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E55" w:rsidRPr="00907F51" w:rsidRDefault="00907F51">
      <w:pPr>
        <w:pStyle w:val="Plattetekst"/>
        <w:spacing w:before="39"/>
        <w:ind w:left="1602" w:right="1627"/>
        <w:jc w:val="center"/>
        <w:rPr>
          <w:lang w:val="nl-NL"/>
        </w:rPr>
      </w:pPr>
      <w:bookmarkStart w:id="0" w:name="numeri"/>
      <w:bookmarkStart w:id="1" w:name="intro"/>
      <w:bookmarkEnd w:id="0"/>
      <w:bookmarkEnd w:id="1"/>
      <w:r w:rsidRPr="00907F51">
        <w:rPr>
          <w:lang w:val="nl-NL"/>
        </w:rPr>
        <w:t>NUMERI</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602" w:right="1689"/>
        <w:jc w:val="center"/>
        <w:rPr>
          <w:lang w:val="nl-NL"/>
        </w:rPr>
      </w:pPr>
      <w:r w:rsidRPr="00907F51">
        <w:rPr>
          <w:lang w:val="nl-NL"/>
        </w:rPr>
        <w:t>EEN VERKLARING MET PRAKTISCHE</w:t>
      </w:r>
      <w:r w:rsidRPr="00907F51">
        <w:rPr>
          <w:spacing w:val="-30"/>
          <w:lang w:val="nl-NL"/>
        </w:rPr>
        <w:t xml:space="preserve"> </w:t>
      </w:r>
      <w:r w:rsidRPr="00907F51">
        <w:rPr>
          <w:lang w:val="nl-NL"/>
        </w:rPr>
        <w:t>OPMERKINGEN VAN HET VIERDE BOEK VAN</w:t>
      </w:r>
      <w:r w:rsidRPr="00907F51">
        <w:rPr>
          <w:spacing w:val="-11"/>
          <w:lang w:val="nl-NL"/>
        </w:rPr>
        <w:t xml:space="preserve"> </w:t>
      </w:r>
      <w:r w:rsidRPr="00907F51">
        <w:rPr>
          <w:lang w:val="nl-NL"/>
        </w:rPr>
        <w:t>MOZES,</w:t>
      </w:r>
    </w:p>
    <w:p w:rsidR="00D35E55" w:rsidRPr="00907F51" w:rsidRDefault="00907F51">
      <w:pPr>
        <w:pStyle w:val="Plattetekst"/>
        <w:spacing w:line="275" w:lineRule="exact"/>
        <w:ind w:left="1602" w:right="1684"/>
        <w:jc w:val="center"/>
        <w:rPr>
          <w:lang w:val="nl-NL"/>
        </w:rPr>
      </w:pPr>
      <w:r w:rsidRPr="00907F51">
        <w:rPr>
          <w:lang w:val="nl-NL"/>
        </w:rPr>
        <w:t>GENAAMD</w:t>
      </w:r>
      <w:r w:rsidRPr="00907F51">
        <w:rPr>
          <w:spacing w:val="-13"/>
          <w:lang w:val="nl-NL"/>
        </w:rPr>
        <w:t xml:space="preserve"> </w:t>
      </w:r>
      <w:r w:rsidRPr="00907F51">
        <w:rPr>
          <w:lang w:val="nl-NL"/>
        </w:rPr>
        <w:t>NUMERI.</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10"/>
        <w:jc w:val="both"/>
        <w:rPr>
          <w:lang w:val="nl-NL"/>
        </w:rPr>
      </w:pPr>
      <w:r w:rsidRPr="00907F51">
        <w:rPr>
          <w:lang w:val="nl-NL"/>
        </w:rPr>
        <w:t xml:space="preserve">De </w:t>
      </w:r>
      <w:r w:rsidRPr="00907F51">
        <w:rPr>
          <w:spacing w:val="-3"/>
          <w:lang w:val="nl-NL"/>
        </w:rPr>
        <w:t xml:space="preserve">titels </w:t>
      </w:r>
      <w:r w:rsidRPr="00907F51">
        <w:rPr>
          <w:lang w:val="nl-NL"/>
        </w:rPr>
        <w:t xml:space="preserve">der </w:t>
      </w:r>
      <w:r w:rsidRPr="00907F51">
        <w:rPr>
          <w:spacing w:val="-6"/>
          <w:lang w:val="nl-NL"/>
        </w:rPr>
        <w:t xml:space="preserve">vijf </w:t>
      </w:r>
      <w:r w:rsidRPr="00907F51">
        <w:rPr>
          <w:lang w:val="nl-NL"/>
        </w:rPr>
        <w:t xml:space="preserve">boeken van Mozes, </w:t>
      </w:r>
      <w:r w:rsidRPr="00907F51">
        <w:rPr>
          <w:spacing w:val="-5"/>
          <w:lang w:val="nl-NL"/>
        </w:rPr>
        <w:t xml:space="preserve">die wij in </w:t>
      </w:r>
      <w:r w:rsidRPr="00907F51">
        <w:rPr>
          <w:lang w:val="nl-NL"/>
        </w:rPr>
        <w:t xml:space="preserve">onze Bijbels gebruiken, zijn allen ontleend </w:t>
      </w:r>
      <w:r w:rsidRPr="00907F51">
        <w:rPr>
          <w:spacing w:val="-2"/>
          <w:lang w:val="nl-NL"/>
        </w:rPr>
        <w:t xml:space="preserve">aan </w:t>
      </w:r>
      <w:r w:rsidRPr="00907F51">
        <w:rPr>
          <w:lang w:val="nl-NL"/>
        </w:rPr>
        <w:t xml:space="preserve">de Griekse </w:t>
      </w:r>
      <w:r w:rsidRPr="00907F51">
        <w:rPr>
          <w:spacing w:val="-4"/>
          <w:lang w:val="nl-NL"/>
        </w:rPr>
        <w:t xml:space="preserve">vertaling </w:t>
      </w:r>
      <w:r w:rsidRPr="00907F51">
        <w:rPr>
          <w:lang w:val="nl-NL"/>
        </w:rPr>
        <w:t xml:space="preserve">der </w:t>
      </w:r>
      <w:r w:rsidRPr="00907F51">
        <w:rPr>
          <w:spacing w:val="-3"/>
          <w:lang w:val="nl-NL"/>
        </w:rPr>
        <w:t xml:space="preserve">Zeventigen, </w:t>
      </w:r>
      <w:r w:rsidRPr="00907F51">
        <w:rPr>
          <w:lang w:val="nl-NL"/>
        </w:rPr>
        <w:t xml:space="preserve">de oudste overzetting van </w:t>
      </w:r>
      <w:r w:rsidRPr="00907F51">
        <w:rPr>
          <w:spacing w:val="-3"/>
          <w:lang w:val="nl-NL"/>
        </w:rPr>
        <w:t xml:space="preserve">het </w:t>
      </w:r>
      <w:r w:rsidRPr="00907F51">
        <w:rPr>
          <w:lang w:val="nl-NL"/>
        </w:rPr>
        <w:t xml:space="preserve">Oude Testament, die ons </w:t>
      </w:r>
      <w:r w:rsidRPr="00907F51">
        <w:rPr>
          <w:spacing w:val="-3"/>
          <w:lang w:val="nl-NL"/>
        </w:rPr>
        <w:t xml:space="preserve">bekend </w:t>
      </w:r>
      <w:r w:rsidRPr="00907F51">
        <w:rPr>
          <w:spacing w:val="-4"/>
          <w:lang w:val="nl-NL"/>
        </w:rPr>
        <w:t xml:space="preserve">is. </w:t>
      </w:r>
      <w:r w:rsidRPr="00907F51">
        <w:rPr>
          <w:spacing w:val="-5"/>
          <w:lang w:val="nl-NL"/>
        </w:rPr>
        <w:t xml:space="preserve">Alleen </w:t>
      </w:r>
      <w:r w:rsidRPr="00907F51">
        <w:rPr>
          <w:lang w:val="nl-NL"/>
        </w:rPr>
        <w:t xml:space="preserve">voor </w:t>
      </w:r>
      <w:r w:rsidRPr="00907F51">
        <w:rPr>
          <w:spacing w:val="-5"/>
          <w:lang w:val="nl-NL"/>
        </w:rPr>
        <w:t xml:space="preserve">dit </w:t>
      </w:r>
      <w:r w:rsidRPr="00907F51">
        <w:rPr>
          <w:lang w:val="nl-NL"/>
        </w:rPr>
        <w:t xml:space="preserve">boek </w:t>
      </w:r>
      <w:r w:rsidRPr="00907F51">
        <w:rPr>
          <w:spacing w:val="-4"/>
          <w:lang w:val="nl-NL"/>
        </w:rPr>
        <w:t xml:space="preserve">is </w:t>
      </w:r>
      <w:r w:rsidRPr="00907F51">
        <w:rPr>
          <w:lang w:val="nl-NL"/>
        </w:rPr>
        <w:t xml:space="preserve">de titel ontleend aan het Latijn, terwijl voor al de overigen  de Griekse </w:t>
      </w:r>
      <w:r w:rsidRPr="00907F51">
        <w:rPr>
          <w:spacing w:val="-4"/>
          <w:lang w:val="nl-NL"/>
        </w:rPr>
        <w:t xml:space="preserve">benamingen </w:t>
      </w:r>
      <w:r w:rsidRPr="00907F51">
        <w:rPr>
          <w:spacing w:val="-6"/>
          <w:lang w:val="nl-NL"/>
        </w:rPr>
        <w:t xml:space="preserve">zijn </w:t>
      </w:r>
      <w:r w:rsidRPr="00907F51">
        <w:rPr>
          <w:lang w:val="nl-NL"/>
        </w:rPr>
        <w:t xml:space="preserve">behouden. Men had </w:t>
      </w:r>
      <w:r w:rsidRPr="00907F51">
        <w:rPr>
          <w:spacing w:val="2"/>
          <w:lang w:val="nl-NL"/>
        </w:rPr>
        <w:t xml:space="preserve">ook </w:t>
      </w:r>
      <w:r w:rsidRPr="00907F51">
        <w:rPr>
          <w:lang w:val="nl-NL"/>
        </w:rPr>
        <w:t>voor dit boek den Grieksen titel Arithmoi kunnen behouden, evengoed als Genesis voor het eerste en Exodus voor het tweede; of men had ook die namen kunnen vertalen, en het eerste boek: het Ontstaan of de Wording, het tweede</w:t>
      </w:r>
      <w:r w:rsidRPr="00907F51">
        <w:rPr>
          <w:spacing w:val="-5"/>
          <w:lang w:val="nl-NL"/>
        </w:rPr>
        <w:t xml:space="preserve"> </w:t>
      </w:r>
      <w:r w:rsidRPr="00907F51">
        <w:rPr>
          <w:lang w:val="nl-NL"/>
        </w:rPr>
        <w:t>de</w:t>
      </w:r>
      <w:r w:rsidRPr="00907F51">
        <w:rPr>
          <w:spacing w:val="-5"/>
          <w:lang w:val="nl-NL"/>
        </w:rPr>
        <w:t xml:space="preserve"> </w:t>
      </w:r>
      <w:r w:rsidRPr="00907F51">
        <w:rPr>
          <w:lang w:val="nl-NL"/>
        </w:rPr>
        <w:t>Uittocht</w:t>
      </w:r>
      <w:r w:rsidRPr="00907F51">
        <w:rPr>
          <w:spacing w:val="-5"/>
          <w:lang w:val="nl-NL"/>
        </w:rPr>
        <w:t xml:space="preserve"> </w:t>
      </w:r>
      <w:r w:rsidRPr="00907F51">
        <w:rPr>
          <w:lang w:val="nl-NL"/>
        </w:rPr>
        <w:t>of</w:t>
      </w:r>
      <w:r w:rsidRPr="00907F51">
        <w:rPr>
          <w:spacing w:val="-5"/>
          <w:lang w:val="nl-NL"/>
        </w:rPr>
        <w:t xml:space="preserve"> </w:t>
      </w:r>
      <w:r w:rsidRPr="00907F51">
        <w:rPr>
          <w:lang w:val="nl-NL"/>
        </w:rPr>
        <w:t>de</w:t>
      </w:r>
      <w:r w:rsidRPr="00907F51">
        <w:rPr>
          <w:spacing w:val="-5"/>
          <w:lang w:val="nl-NL"/>
        </w:rPr>
        <w:t xml:space="preserve"> </w:t>
      </w:r>
      <w:r w:rsidRPr="00907F51">
        <w:rPr>
          <w:lang w:val="nl-NL"/>
        </w:rPr>
        <w:t>Ontkoming</w:t>
      </w:r>
      <w:r w:rsidRPr="00907F51">
        <w:rPr>
          <w:spacing w:val="-5"/>
          <w:lang w:val="nl-NL"/>
        </w:rPr>
        <w:t xml:space="preserve"> </w:t>
      </w:r>
      <w:r w:rsidRPr="00907F51">
        <w:rPr>
          <w:lang w:val="nl-NL"/>
        </w:rPr>
        <w:t>hebben</w:t>
      </w:r>
      <w:r w:rsidRPr="00907F51">
        <w:rPr>
          <w:spacing w:val="-5"/>
          <w:lang w:val="nl-NL"/>
        </w:rPr>
        <w:t xml:space="preserve"> </w:t>
      </w:r>
      <w:r w:rsidRPr="00907F51">
        <w:rPr>
          <w:lang w:val="nl-NL"/>
        </w:rPr>
        <w:t>kunnen</w:t>
      </w:r>
      <w:r w:rsidRPr="00907F51">
        <w:rPr>
          <w:spacing w:val="-6"/>
          <w:lang w:val="nl-NL"/>
        </w:rPr>
        <w:t xml:space="preserve"> </w:t>
      </w:r>
      <w:r w:rsidRPr="00907F51">
        <w:rPr>
          <w:lang w:val="nl-NL"/>
        </w:rPr>
        <w:t>noemen,</w:t>
      </w:r>
      <w:r w:rsidRPr="00907F51">
        <w:rPr>
          <w:spacing w:val="-5"/>
          <w:lang w:val="nl-NL"/>
        </w:rPr>
        <w:t xml:space="preserve"> </w:t>
      </w:r>
      <w:r w:rsidRPr="00907F51">
        <w:rPr>
          <w:lang w:val="nl-NL"/>
        </w:rPr>
        <w:t>zoals</w:t>
      </w:r>
      <w:r w:rsidRPr="00907F51">
        <w:rPr>
          <w:spacing w:val="-6"/>
          <w:lang w:val="nl-NL"/>
        </w:rPr>
        <w:t xml:space="preserve"> </w:t>
      </w:r>
      <w:r w:rsidRPr="00907F51">
        <w:rPr>
          <w:lang w:val="nl-NL"/>
        </w:rPr>
        <w:t>dit</w:t>
      </w:r>
      <w:r w:rsidRPr="00907F51">
        <w:rPr>
          <w:spacing w:val="-5"/>
          <w:lang w:val="nl-NL"/>
        </w:rPr>
        <w:t xml:space="preserve"> </w:t>
      </w:r>
      <w:r w:rsidRPr="00907F51">
        <w:rPr>
          <w:lang w:val="nl-NL"/>
        </w:rPr>
        <w:t>derde</w:t>
      </w:r>
      <w:r w:rsidRPr="00907F51">
        <w:rPr>
          <w:spacing w:val="-5"/>
          <w:lang w:val="nl-NL"/>
        </w:rPr>
        <w:t xml:space="preserve"> </w:t>
      </w:r>
      <w:r w:rsidRPr="00907F51">
        <w:rPr>
          <w:lang w:val="nl-NL"/>
        </w:rPr>
        <w:t>boek</w:t>
      </w:r>
      <w:r w:rsidRPr="00907F51">
        <w:rPr>
          <w:spacing w:val="-6"/>
          <w:lang w:val="nl-NL"/>
        </w:rPr>
        <w:t xml:space="preserve"> </w:t>
      </w:r>
      <w:r w:rsidRPr="00907F51">
        <w:rPr>
          <w:lang w:val="nl-NL"/>
        </w:rPr>
        <w:t>Numeri,</w:t>
      </w:r>
      <w:r w:rsidRPr="00907F51">
        <w:rPr>
          <w:spacing w:val="-5"/>
          <w:lang w:val="nl-NL"/>
        </w:rPr>
        <w:t xml:space="preserve"> </w:t>
      </w:r>
      <w:r w:rsidRPr="00907F51">
        <w:rPr>
          <w:spacing w:val="-2"/>
          <w:lang w:val="nl-NL"/>
        </w:rPr>
        <w:t xml:space="preserve">dat </w:t>
      </w:r>
      <w:r w:rsidRPr="00907F51">
        <w:rPr>
          <w:spacing w:val="-4"/>
          <w:lang w:val="nl-NL"/>
        </w:rPr>
        <w:t xml:space="preserve">is: </w:t>
      </w:r>
      <w:r w:rsidRPr="00907F51">
        <w:rPr>
          <w:lang w:val="nl-NL"/>
        </w:rPr>
        <w:t xml:space="preserve">de </w:t>
      </w:r>
      <w:r w:rsidRPr="00907F51">
        <w:rPr>
          <w:spacing w:val="-3"/>
          <w:lang w:val="nl-NL"/>
        </w:rPr>
        <w:t xml:space="preserve">getallen, </w:t>
      </w:r>
      <w:r w:rsidRPr="00907F51">
        <w:rPr>
          <w:spacing w:val="2"/>
          <w:lang w:val="nl-NL"/>
        </w:rPr>
        <w:t xml:space="preserve">of </w:t>
      </w:r>
      <w:r w:rsidRPr="00907F51">
        <w:rPr>
          <w:spacing w:val="-4"/>
          <w:lang w:val="nl-NL"/>
        </w:rPr>
        <w:t xml:space="preserve">tellingen </w:t>
      </w:r>
      <w:r w:rsidRPr="00907F51">
        <w:rPr>
          <w:spacing w:val="-3"/>
          <w:lang w:val="nl-NL"/>
        </w:rPr>
        <w:t xml:space="preserve">genoemd </w:t>
      </w:r>
      <w:r w:rsidRPr="00907F51">
        <w:rPr>
          <w:spacing w:val="2"/>
          <w:lang w:val="nl-NL"/>
        </w:rPr>
        <w:t xml:space="preserve">wordt. </w:t>
      </w:r>
      <w:r w:rsidRPr="00907F51">
        <w:rPr>
          <w:spacing w:val="-5"/>
          <w:lang w:val="nl-NL"/>
        </w:rPr>
        <w:t xml:space="preserve">Dit </w:t>
      </w:r>
      <w:r w:rsidRPr="00907F51">
        <w:rPr>
          <w:lang w:val="nl-NL"/>
        </w:rPr>
        <w:t xml:space="preserve">boek </w:t>
      </w:r>
      <w:r w:rsidRPr="00907F51">
        <w:rPr>
          <w:spacing w:val="-4"/>
          <w:lang w:val="nl-NL"/>
        </w:rPr>
        <w:t xml:space="preserve">is </w:t>
      </w:r>
      <w:r w:rsidRPr="00907F51">
        <w:rPr>
          <w:spacing w:val="-3"/>
          <w:lang w:val="nl-NL"/>
        </w:rPr>
        <w:t xml:space="preserve">aldus </w:t>
      </w:r>
      <w:r w:rsidRPr="00907F51">
        <w:rPr>
          <w:lang w:val="nl-NL"/>
        </w:rPr>
        <w:t xml:space="preserve">genoemd vanwege de getallen  der </w:t>
      </w:r>
      <w:r w:rsidRPr="00907F51">
        <w:rPr>
          <w:spacing w:val="-3"/>
          <w:lang w:val="nl-NL"/>
        </w:rPr>
        <w:t xml:space="preserve">kinderen Israël’s, </w:t>
      </w:r>
      <w:r w:rsidRPr="00907F51">
        <w:rPr>
          <w:lang w:val="nl-NL"/>
        </w:rPr>
        <w:t xml:space="preserve">die zo </w:t>
      </w:r>
      <w:r w:rsidRPr="00907F51">
        <w:rPr>
          <w:spacing w:val="-3"/>
          <w:lang w:val="nl-NL"/>
        </w:rPr>
        <w:t xml:space="preserve">dikwijls </w:t>
      </w:r>
      <w:r w:rsidRPr="00907F51">
        <w:rPr>
          <w:lang w:val="nl-NL"/>
        </w:rPr>
        <w:t xml:space="preserve">in dit </w:t>
      </w:r>
      <w:r w:rsidRPr="00907F51">
        <w:rPr>
          <w:spacing w:val="-3"/>
          <w:lang w:val="nl-NL"/>
        </w:rPr>
        <w:t xml:space="preserve">boek vermeld zijn, </w:t>
      </w:r>
      <w:r w:rsidRPr="00907F51">
        <w:rPr>
          <w:lang w:val="nl-NL"/>
        </w:rPr>
        <w:t xml:space="preserve">en zo wèl waardig om er den titel aan te </w:t>
      </w:r>
      <w:r w:rsidRPr="00907F51">
        <w:rPr>
          <w:spacing w:val="-3"/>
          <w:lang w:val="nl-NL"/>
        </w:rPr>
        <w:t xml:space="preserve">geven, </w:t>
      </w:r>
      <w:r w:rsidRPr="00907F51">
        <w:rPr>
          <w:lang w:val="nl-NL"/>
        </w:rPr>
        <w:t xml:space="preserve">omdat het de </w:t>
      </w:r>
      <w:r w:rsidRPr="00907F51">
        <w:rPr>
          <w:spacing w:val="-3"/>
          <w:lang w:val="nl-NL"/>
        </w:rPr>
        <w:t xml:space="preserve">merkwaardige vervulling </w:t>
      </w:r>
      <w:r w:rsidRPr="00907F51">
        <w:rPr>
          <w:lang w:val="nl-NL"/>
        </w:rPr>
        <w:t xml:space="preserve">was van </w:t>
      </w:r>
      <w:r w:rsidRPr="00907F51">
        <w:rPr>
          <w:spacing w:val="-3"/>
          <w:lang w:val="nl-NL"/>
        </w:rPr>
        <w:t xml:space="preserve">Gods belofte </w:t>
      </w:r>
      <w:r w:rsidRPr="00907F51">
        <w:rPr>
          <w:lang w:val="nl-NL"/>
        </w:rPr>
        <w:t xml:space="preserve">aan </w:t>
      </w:r>
      <w:r w:rsidRPr="00907F51">
        <w:rPr>
          <w:spacing w:val="-3"/>
          <w:lang w:val="nl-NL"/>
        </w:rPr>
        <w:t xml:space="preserve">Abraham; dat </w:t>
      </w:r>
      <w:r w:rsidRPr="00907F51">
        <w:rPr>
          <w:spacing w:val="-4"/>
          <w:lang w:val="nl-NL"/>
        </w:rPr>
        <w:t xml:space="preserve">zijn </w:t>
      </w:r>
      <w:r w:rsidRPr="00907F51">
        <w:rPr>
          <w:lang w:val="nl-NL"/>
        </w:rPr>
        <w:t xml:space="preserve">zaad zou zijn als de sterren des hemels in menigte. Het heeft ook betrekking op </w:t>
      </w:r>
      <w:r w:rsidRPr="00907F51">
        <w:rPr>
          <w:spacing w:val="-2"/>
          <w:lang w:val="nl-NL"/>
        </w:rPr>
        <w:t xml:space="preserve">hun </w:t>
      </w:r>
      <w:r w:rsidRPr="00907F51">
        <w:rPr>
          <w:spacing w:val="-4"/>
          <w:lang w:val="nl-NL"/>
        </w:rPr>
        <w:t xml:space="preserve">tellingen, </w:t>
      </w:r>
      <w:r w:rsidRPr="00907F51">
        <w:rPr>
          <w:spacing w:val="-3"/>
          <w:lang w:val="nl-NL"/>
        </w:rPr>
        <w:t xml:space="preserve">ene </w:t>
      </w:r>
      <w:r w:rsidRPr="00907F51">
        <w:rPr>
          <w:spacing w:val="-6"/>
          <w:lang w:val="nl-NL"/>
        </w:rPr>
        <w:t xml:space="preserve">bij </w:t>
      </w:r>
      <w:r w:rsidRPr="00907F51">
        <w:rPr>
          <w:lang w:val="nl-NL"/>
        </w:rPr>
        <w:t>den berg Sinaï, Hoofdstuk 1, de andere in de vlakten van Moab, negen en dertig jaren later, Hoofdstuk 26. En geen drie mannen van nu waren dezelfden als van toen. Het</w:t>
      </w:r>
      <w:r w:rsidRPr="00907F51">
        <w:rPr>
          <w:spacing w:val="-11"/>
          <w:lang w:val="nl-NL"/>
        </w:rPr>
        <w:t xml:space="preserve"> </w:t>
      </w:r>
      <w:r w:rsidRPr="00907F51">
        <w:rPr>
          <w:lang w:val="nl-NL"/>
        </w:rPr>
        <w:t>boek</w:t>
      </w:r>
      <w:r w:rsidRPr="00907F51">
        <w:rPr>
          <w:spacing w:val="-11"/>
          <w:lang w:val="nl-NL"/>
        </w:rPr>
        <w:t xml:space="preserve"> </w:t>
      </w:r>
      <w:r w:rsidRPr="00907F51">
        <w:rPr>
          <w:lang w:val="nl-NL"/>
        </w:rPr>
        <w:t>is</w:t>
      </w:r>
      <w:r w:rsidRPr="00907F51">
        <w:rPr>
          <w:spacing w:val="-11"/>
          <w:lang w:val="nl-NL"/>
        </w:rPr>
        <w:t xml:space="preserve"> </w:t>
      </w:r>
      <w:r w:rsidRPr="00907F51">
        <w:rPr>
          <w:lang w:val="nl-NL"/>
        </w:rPr>
        <w:t>bijna</w:t>
      </w:r>
      <w:r w:rsidRPr="00907F51">
        <w:rPr>
          <w:spacing w:val="-11"/>
          <w:lang w:val="nl-NL"/>
        </w:rPr>
        <w:t xml:space="preserve"> </w:t>
      </w:r>
      <w:r w:rsidRPr="00907F51">
        <w:rPr>
          <w:lang w:val="nl-NL"/>
        </w:rPr>
        <w:t>gelijkmatig</w:t>
      </w:r>
      <w:r w:rsidRPr="00907F51">
        <w:rPr>
          <w:spacing w:val="-11"/>
          <w:lang w:val="nl-NL"/>
        </w:rPr>
        <w:t xml:space="preserve"> </w:t>
      </w:r>
      <w:r w:rsidRPr="00907F51">
        <w:rPr>
          <w:lang w:val="nl-NL"/>
        </w:rPr>
        <w:t>verdeeld</w:t>
      </w:r>
      <w:r w:rsidRPr="00907F51">
        <w:rPr>
          <w:spacing w:val="-11"/>
          <w:lang w:val="nl-NL"/>
        </w:rPr>
        <w:t xml:space="preserve"> </w:t>
      </w:r>
      <w:r w:rsidRPr="00907F51">
        <w:rPr>
          <w:lang w:val="nl-NL"/>
        </w:rPr>
        <w:t>tussen</w:t>
      </w:r>
      <w:r w:rsidRPr="00907F51">
        <w:rPr>
          <w:spacing w:val="-11"/>
          <w:lang w:val="nl-NL"/>
        </w:rPr>
        <w:t xml:space="preserve"> </w:t>
      </w:r>
      <w:r w:rsidRPr="00907F51">
        <w:rPr>
          <w:lang w:val="nl-NL"/>
        </w:rPr>
        <w:t>geschiedenis</w:t>
      </w:r>
      <w:r w:rsidRPr="00907F51">
        <w:rPr>
          <w:spacing w:val="-11"/>
          <w:lang w:val="nl-NL"/>
        </w:rPr>
        <w:t xml:space="preserve"> </w:t>
      </w:r>
      <w:r w:rsidRPr="00907F51">
        <w:rPr>
          <w:lang w:val="nl-NL"/>
        </w:rPr>
        <w:t>en</w:t>
      </w:r>
      <w:r w:rsidRPr="00907F51">
        <w:rPr>
          <w:spacing w:val="-11"/>
          <w:lang w:val="nl-NL"/>
        </w:rPr>
        <w:t xml:space="preserve"> </w:t>
      </w:r>
      <w:r w:rsidRPr="00907F51">
        <w:rPr>
          <w:lang w:val="nl-NL"/>
        </w:rPr>
        <w:t>wetten,</w:t>
      </w:r>
      <w:r w:rsidRPr="00907F51">
        <w:rPr>
          <w:spacing w:val="-11"/>
          <w:lang w:val="nl-NL"/>
        </w:rPr>
        <w:t xml:space="preserve"> </w:t>
      </w:r>
      <w:r w:rsidRPr="00907F51">
        <w:rPr>
          <w:lang w:val="nl-NL"/>
        </w:rPr>
        <w:t>door</w:t>
      </w:r>
      <w:r w:rsidRPr="00907F51">
        <w:rPr>
          <w:spacing w:val="-11"/>
          <w:lang w:val="nl-NL"/>
        </w:rPr>
        <w:t xml:space="preserve"> </w:t>
      </w:r>
      <w:r w:rsidRPr="00907F51">
        <w:rPr>
          <w:lang w:val="nl-NL"/>
        </w:rPr>
        <w:t>elkaar</w:t>
      </w:r>
      <w:r w:rsidRPr="00907F51">
        <w:rPr>
          <w:spacing w:val="-11"/>
          <w:lang w:val="nl-NL"/>
        </w:rPr>
        <w:t xml:space="preserve"> </w:t>
      </w:r>
      <w:r w:rsidRPr="00907F51">
        <w:rPr>
          <w:lang w:val="nl-NL"/>
        </w:rPr>
        <w:t>gemengd.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62"/>
        </w:numPr>
        <w:tabs>
          <w:tab w:val="left" w:pos="31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Wij </w:t>
      </w:r>
      <w:r w:rsidRPr="00907F51">
        <w:rPr>
          <w:rFonts w:ascii="Times New Roman"/>
          <w:spacing w:val="-3"/>
          <w:sz w:val="24"/>
          <w:lang w:val="nl-NL"/>
        </w:rPr>
        <w:t xml:space="preserve">hebben </w:t>
      </w:r>
      <w:r w:rsidRPr="00907F51">
        <w:rPr>
          <w:rFonts w:ascii="Times New Roman"/>
          <w:sz w:val="24"/>
          <w:lang w:val="nl-NL"/>
        </w:rPr>
        <w:t xml:space="preserve">de </w:t>
      </w:r>
      <w:r w:rsidRPr="00907F51">
        <w:rPr>
          <w:rFonts w:ascii="Times New Roman"/>
          <w:spacing w:val="-3"/>
          <w:sz w:val="24"/>
          <w:lang w:val="nl-NL"/>
        </w:rPr>
        <w:t xml:space="preserve">geschiedenissen </w:t>
      </w:r>
      <w:r w:rsidRPr="00907F51">
        <w:rPr>
          <w:rFonts w:ascii="Times New Roman"/>
          <w:sz w:val="24"/>
          <w:lang w:val="nl-NL"/>
        </w:rPr>
        <w:t xml:space="preserve">van de </w:t>
      </w:r>
      <w:r w:rsidRPr="00907F51">
        <w:rPr>
          <w:rFonts w:ascii="Times New Roman"/>
          <w:spacing w:val="-4"/>
          <w:sz w:val="24"/>
          <w:lang w:val="nl-NL"/>
        </w:rPr>
        <w:t xml:space="preserve">telling </w:t>
      </w:r>
      <w:r w:rsidRPr="00907F51">
        <w:rPr>
          <w:rFonts w:ascii="Times New Roman"/>
          <w:sz w:val="24"/>
          <w:lang w:val="nl-NL"/>
        </w:rPr>
        <w:t xml:space="preserve">en </w:t>
      </w:r>
      <w:r w:rsidRPr="00907F51">
        <w:rPr>
          <w:rFonts w:ascii="Times New Roman"/>
          <w:spacing w:val="-4"/>
          <w:sz w:val="24"/>
          <w:lang w:val="nl-NL"/>
        </w:rPr>
        <w:t xml:space="preserve">rangschikking </w:t>
      </w:r>
      <w:r w:rsidRPr="00907F51">
        <w:rPr>
          <w:rFonts w:ascii="Times New Roman"/>
          <w:sz w:val="24"/>
          <w:lang w:val="nl-NL"/>
        </w:rPr>
        <w:t xml:space="preserve">der </w:t>
      </w:r>
      <w:r w:rsidRPr="00907F51">
        <w:rPr>
          <w:rFonts w:ascii="Times New Roman"/>
          <w:spacing w:val="-4"/>
          <w:sz w:val="24"/>
          <w:lang w:val="nl-NL"/>
        </w:rPr>
        <w:t xml:space="preserve">stammen, </w:t>
      </w:r>
      <w:r w:rsidRPr="00907F51">
        <w:rPr>
          <w:rFonts w:ascii="Times New Roman"/>
          <w:sz w:val="24"/>
          <w:lang w:val="nl-NL"/>
        </w:rPr>
        <w:t xml:space="preserve">Hoofdstuk 1-4; de </w:t>
      </w:r>
      <w:r w:rsidRPr="00907F51">
        <w:rPr>
          <w:rFonts w:ascii="Times New Roman"/>
          <w:spacing w:val="-5"/>
          <w:sz w:val="24"/>
          <w:lang w:val="nl-NL"/>
        </w:rPr>
        <w:t xml:space="preserve">wijding </w:t>
      </w:r>
      <w:r w:rsidRPr="00907F51">
        <w:rPr>
          <w:rFonts w:ascii="Times New Roman"/>
          <w:sz w:val="24"/>
          <w:lang w:val="nl-NL"/>
        </w:rPr>
        <w:t xml:space="preserve">van het altaar en van de Levieten, Hoofdstuk 7, 8; hun optrekken, Hoofdstuk 9,10; hun murmureren en hun ongeloof, </w:t>
      </w:r>
      <w:r w:rsidRPr="00907F51">
        <w:rPr>
          <w:rFonts w:ascii="Times New Roman"/>
          <w:spacing w:val="2"/>
          <w:sz w:val="24"/>
          <w:lang w:val="nl-NL"/>
        </w:rPr>
        <w:t xml:space="preserve">om </w:t>
      </w:r>
      <w:r w:rsidRPr="00907F51">
        <w:rPr>
          <w:rFonts w:ascii="Times New Roman"/>
          <w:spacing w:val="-3"/>
          <w:sz w:val="24"/>
          <w:lang w:val="nl-NL"/>
        </w:rPr>
        <w:t xml:space="preserve">welke </w:t>
      </w:r>
      <w:r w:rsidRPr="00907F51">
        <w:rPr>
          <w:rFonts w:ascii="Times New Roman"/>
          <w:sz w:val="24"/>
          <w:lang w:val="nl-NL"/>
        </w:rPr>
        <w:t xml:space="preserve">reden zij veroordeeld werden om veertig jaren in de </w:t>
      </w:r>
      <w:r w:rsidRPr="00907F51">
        <w:rPr>
          <w:rFonts w:ascii="Times New Roman"/>
          <w:spacing w:val="-3"/>
          <w:sz w:val="24"/>
          <w:lang w:val="nl-NL"/>
        </w:rPr>
        <w:t xml:space="preserve">woestijn </w:t>
      </w:r>
      <w:r w:rsidRPr="00907F51">
        <w:rPr>
          <w:rFonts w:ascii="Times New Roman"/>
          <w:spacing w:val="2"/>
          <w:sz w:val="24"/>
          <w:lang w:val="nl-NL"/>
        </w:rPr>
        <w:t xml:space="preserve">om </w:t>
      </w:r>
      <w:r w:rsidRPr="00907F51">
        <w:rPr>
          <w:rFonts w:ascii="Times New Roman"/>
          <w:sz w:val="24"/>
          <w:lang w:val="nl-NL"/>
        </w:rPr>
        <w:t xml:space="preserve">te </w:t>
      </w:r>
      <w:r w:rsidRPr="00907F51">
        <w:rPr>
          <w:rFonts w:ascii="Times New Roman"/>
          <w:spacing w:val="-3"/>
          <w:sz w:val="24"/>
          <w:lang w:val="nl-NL"/>
        </w:rPr>
        <w:t xml:space="preserve">wandelen, </w:t>
      </w:r>
      <w:r w:rsidRPr="00907F51">
        <w:rPr>
          <w:rFonts w:ascii="Times New Roman"/>
          <w:sz w:val="24"/>
          <w:lang w:val="nl-NL"/>
        </w:rPr>
        <w:t xml:space="preserve">Hoofdstuk 11-14; de rebellie van Korach, Hoofdstuk 16,17; de </w:t>
      </w:r>
      <w:r w:rsidRPr="00907F51">
        <w:rPr>
          <w:rFonts w:ascii="Times New Roman"/>
          <w:spacing w:val="-4"/>
          <w:sz w:val="24"/>
          <w:lang w:val="nl-NL"/>
        </w:rPr>
        <w:t xml:space="preserve">geschiedenis </w:t>
      </w:r>
      <w:r w:rsidRPr="00907F51">
        <w:rPr>
          <w:rFonts w:ascii="Times New Roman"/>
          <w:sz w:val="24"/>
          <w:lang w:val="nl-NL"/>
        </w:rPr>
        <w:t xml:space="preserve">van het laatste der </w:t>
      </w:r>
      <w:r w:rsidRPr="00907F51">
        <w:rPr>
          <w:rFonts w:ascii="Times New Roman"/>
          <w:spacing w:val="-3"/>
          <w:sz w:val="24"/>
          <w:lang w:val="nl-NL"/>
        </w:rPr>
        <w:t xml:space="preserve">veertig jaren, </w:t>
      </w:r>
      <w:r w:rsidRPr="00907F51">
        <w:rPr>
          <w:rFonts w:ascii="Times New Roman"/>
          <w:sz w:val="24"/>
          <w:lang w:val="nl-NL"/>
        </w:rPr>
        <w:t xml:space="preserve">Hoofdstuk. 20-26; de verovering van Midian, en de </w:t>
      </w:r>
      <w:r w:rsidRPr="00907F51">
        <w:rPr>
          <w:rFonts w:ascii="Times New Roman"/>
          <w:spacing w:val="-4"/>
          <w:sz w:val="24"/>
          <w:lang w:val="nl-NL"/>
        </w:rPr>
        <w:t xml:space="preserve">vestiging </w:t>
      </w:r>
      <w:r w:rsidRPr="00907F51">
        <w:rPr>
          <w:rFonts w:ascii="Times New Roman"/>
          <w:sz w:val="24"/>
          <w:lang w:val="nl-NL"/>
        </w:rPr>
        <w:t xml:space="preserve">der twee </w:t>
      </w:r>
      <w:r w:rsidRPr="00907F51">
        <w:rPr>
          <w:rFonts w:ascii="Times New Roman"/>
          <w:spacing w:val="-4"/>
          <w:sz w:val="24"/>
          <w:lang w:val="nl-NL"/>
        </w:rPr>
        <w:t xml:space="preserve">stammen, </w:t>
      </w:r>
      <w:r w:rsidRPr="00907F51">
        <w:rPr>
          <w:rFonts w:ascii="Times New Roman"/>
          <w:sz w:val="24"/>
          <w:lang w:val="nl-NL"/>
        </w:rPr>
        <w:t>Hoofdstuk 31-32; met een verhaal van hun reizen, Hoofdstuk 33.</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62"/>
        </w:numPr>
        <w:tabs>
          <w:tab w:val="left" w:pos="44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Wij hebben onderscheidene wetten: omtrent de Nazareeërs enz., Hoofdstuk 5, 6; en wederom omtrent den last der priesters, enz. Hoofdstuk 18, 19; feesten, Hoofdstuk 28, 29; en geloften, Hoofdstuk 20; en </w:t>
      </w:r>
      <w:r w:rsidRPr="00907F51">
        <w:rPr>
          <w:rFonts w:ascii="Times New Roman" w:hAnsi="Times New Roman"/>
          <w:spacing w:val="-3"/>
          <w:sz w:val="24"/>
          <w:lang w:val="nl-NL"/>
        </w:rPr>
        <w:t xml:space="preserve">betreffende </w:t>
      </w:r>
      <w:r w:rsidRPr="00907F51">
        <w:rPr>
          <w:rFonts w:ascii="Times New Roman" w:hAnsi="Times New Roman"/>
          <w:sz w:val="24"/>
          <w:lang w:val="nl-NL"/>
        </w:rPr>
        <w:t xml:space="preserve">hun </w:t>
      </w:r>
      <w:r w:rsidRPr="00907F51">
        <w:rPr>
          <w:rFonts w:ascii="Times New Roman" w:hAnsi="Times New Roman"/>
          <w:spacing w:val="-4"/>
          <w:sz w:val="24"/>
          <w:lang w:val="nl-NL"/>
        </w:rPr>
        <w:t xml:space="preserve">vestiging </w:t>
      </w:r>
      <w:r w:rsidRPr="00907F51">
        <w:rPr>
          <w:rFonts w:ascii="Times New Roman" w:hAnsi="Times New Roman"/>
          <w:spacing w:val="-5"/>
          <w:sz w:val="24"/>
          <w:lang w:val="nl-NL"/>
        </w:rPr>
        <w:t xml:space="preserve">in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Hoofdstuk 27, 34, 35,36. Een uittreksel van veel </w:t>
      </w:r>
      <w:r w:rsidRPr="00907F51">
        <w:rPr>
          <w:rFonts w:ascii="Times New Roman" w:hAnsi="Times New Roman"/>
          <w:spacing w:val="-5"/>
          <w:sz w:val="24"/>
          <w:lang w:val="nl-NL"/>
        </w:rPr>
        <w:t xml:space="preserve">in dit </w:t>
      </w:r>
      <w:r w:rsidRPr="00907F51">
        <w:rPr>
          <w:rFonts w:ascii="Times New Roman" w:hAnsi="Times New Roman"/>
          <w:sz w:val="24"/>
          <w:lang w:val="nl-NL"/>
        </w:rPr>
        <w:t xml:space="preserve">boek </w:t>
      </w:r>
      <w:r w:rsidRPr="00907F51">
        <w:rPr>
          <w:rFonts w:ascii="Times New Roman" w:hAnsi="Times New Roman"/>
          <w:spacing w:val="-3"/>
          <w:sz w:val="24"/>
          <w:lang w:val="nl-NL"/>
        </w:rPr>
        <w:t xml:space="preserve">hebben </w:t>
      </w:r>
      <w:r w:rsidRPr="00907F51">
        <w:rPr>
          <w:rFonts w:ascii="Times New Roman" w:hAnsi="Times New Roman"/>
          <w:spacing w:val="-5"/>
          <w:sz w:val="24"/>
          <w:lang w:val="nl-NL"/>
        </w:rPr>
        <w:t xml:space="preserve">wij in weinig </w:t>
      </w:r>
      <w:r w:rsidRPr="00907F51">
        <w:rPr>
          <w:rFonts w:ascii="Times New Roman" w:hAnsi="Times New Roman"/>
          <w:sz w:val="24"/>
          <w:lang w:val="nl-NL"/>
        </w:rPr>
        <w:t xml:space="preserve">woorden </w:t>
      </w:r>
      <w:r w:rsidRPr="00907F51">
        <w:rPr>
          <w:rFonts w:ascii="Times New Roman" w:hAnsi="Times New Roman"/>
          <w:spacing w:val="-5"/>
          <w:sz w:val="24"/>
          <w:lang w:val="nl-NL"/>
        </w:rPr>
        <w:t xml:space="preserve">in </w:t>
      </w:r>
      <w:r w:rsidRPr="00907F51">
        <w:rPr>
          <w:rFonts w:ascii="Times New Roman" w:hAnsi="Times New Roman"/>
          <w:spacing w:val="-4"/>
          <w:sz w:val="24"/>
          <w:lang w:val="nl-NL"/>
        </w:rPr>
        <w:t xml:space="preserve">Psalm </w:t>
      </w:r>
      <w:r w:rsidRPr="00907F51">
        <w:rPr>
          <w:rFonts w:ascii="Times New Roman" w:hAnsi="Times New Roman"/>
          <w:sz w:val="24"/>
          <w:lang w:val="nl-NL"/>
        </w:rPr>
        <w:t xml:space="preserve">95:10 :Veertig </w:t>
      </w:r>
      <w:r w:rsidRPr="00907F51">
        <w:rPr>
          <w:rFonts w:ascii="Times New Roman" w:hAnsi="Times New Roman"/>
          <w:spacing w:val="-3"/>
          <w:sz w:val="24"/>
          <w:lang w:val="nl-NL"/>
        </w:rPr>
        <w:t xml:space="preserve">jaren </w:t>
      </w:r>
      <w:r w:rsidRPr="00907F51">
        <w:rPr>
          <w:rFonts w:ascii="Times New Roman" w:hAnsi="Times New Roman"/>
          <w:sz w:val="24"/>
          <w:lang w:val="nl-NL"/>
        </w:rPr>
        <w:t xml:space="preserve">heb Ik verdriet gehad aan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geslacht, en </w:t>
      </w:r>
      <w:r w:rsidRPr="00907F51">
        <w:rPr>
          <w:rFonts w:ascii="Times New Roman" w:hAnsi="Times New Roman"/>
          <w:spacing w:val="-3"/>
          <w:sz w:val="24"/>
          <w:lang w:val="nl-NL"/>
        </w:rPr>
        <w:t xml:space="preserve">ene </w:t>
      </w:r>
      <w:r w:rsidRPr="00907F51">
        <w:rPr>
          <w:rFonts w:ascii="Times New Roman" w:hAnsi="Times New Roman"/>
          <w:sz w:val="24"/>
          <w:lang w:val="nl-NL"/>
        </w:rPr>
        <w:t xml:space="preserve">toepassing er van op ons zelven in Hebreeën 4:1. Laat ons dan vrezen achtergebleven te </w:t>
      </w:r>
      <w:r w:rsidRPr="00907F51">
        <w:rPr>
          <w:rFonts w:ascii="Times New Roman" w:hAnsi="Times New Roman"/>
          <w:spacing w:val="-5"/>
          <w:sz w:val="24"/>
          <w:lang w:val="nl-NL"/>
        </w:rPr>
        <w:t xml:space="preserve">zijn. </w:t>
      </w:r>
      <w:r w:rsidRPr="00907F51">
        <w:rPr>
          <w:rFonts w:ascii="Times New Roman" w:hAnsi="Times New Roman"/>
          <w:spacing w:val="-3"/>
          <w:sz w:val="24"/>
          <w:lang w:val="nl-NL"/>
        </w:rPr>
        <w:t xml:space="preserve">Veel aanzienlijke volken waren toen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wezen, die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steden en versterkte plaatsen woonden, van wie door den gewijden geschiedschrijver geen nota wordt genomen, terwijl zeer nauwkeurig aantekening wordt gehouden van de zaken en Lotgevallen van een handvol mensen, die in tenten woonden, en op vreemde wijze ronddwaalden in een woestijn, omdat zij de kinderen waren van het verbond: want des </w:t>
      </w:r>
      <w:r w:rsidRPr="00907F51">
        <w:rPr>
          <w:rFonts w:ascii="Times New Roman" w:hAnsi="Times New Roman"/>
          <w:spacing w:val="-2"/>
          <w:sz w:val="24"/>
          <w:lang w:val="nl-NL"/>
        </w:rPr>
        <w:t xml:space="preserve">Heeren </w:t>
      </w:r>
      <w:r w:rsidRPr="00907F51">
        <w:rPr>
          <w:rFonts w:ascii="Times New Roman" w:hAnsi="Times New Roman"/>
          <w:spacing w:val="-3"/>
          <w:sz w:val="24"/>
          <w:lang w:val="nl-NL"/>
        </w:rPr>
        <w:t xml:space="preserve">deel </w:t>
      </w:r>
      <w:r w:rsidRPr="00907F51">
        <w:rPr>
          <w:rFonts w:ascii="Times New Roman" w:hAnsi="Times New Roman"/>
          <w:sz w:val="24"/>
          <w:lang w:val="nl-NL"/>
        </w:rPr>
        <w:t xml:space="preserve">is </w:t>
      </w:r>
      <w:r w:rsidRPr="00907F51">
        <w:rPr>
          <w:rFonts w:ascii="Times New Roman" w:hAnsi="Times New Roman"/>
          <w:spacing w:val="-3"/>
          <w:sz w:val="24"/>
          <w:lang w:val="nl-NL"/>
        </w:rPr>
        <w:t xml:space="preserve">Zijn volk, Jakob </w:t>
      </w:r>
      <w:r w:rsidRPr="00907F51">
        <w:rPr>
          <w:rFonts w:ascii="Times New Roman" w:hAnsi="Times New Roman"/>
          <w:sz w:val="24"/>
          <w:lang w:val="nl-NL"/>
        </w:rPr>
        <w:t xml:space="preserve">is het </w:t>
      </w:r>
      <w:r w:rsidRPr="00907F51">
        <w:rPr>
          <w:rFonts w:ascii="Times New Roman" w:hAnsi="Times New Roman"/>
          <w:spacing w:val="-3"/>
          <w:sz w:val="24"/>
          <w:lang w:val="nl-NL"/>
        </w:rPr>
        <w:t>snoer Zijner</w:t>
      </w:r>
      <w:r w:rsidRPr="00907F51">
        <w:rPr>
          <w:rFonts w:ascii="Times New Roman" w:hAnsi="Times New Roman"/>
          <w:spacing w:val="20"/>
          <w:sz w:val="24"/>
          <w:lang w:val="nl-NL"/>
        </w:rPr>
        <w:t xml:space="preserve"> </w:t>
      </w:r>
      <w:r w:rsidRPr="00907F51">
        <w:rPr>
          <w:rFonts w:ascii="Times New Roman" w:hAnsi="Times New Roman"/>
          <w:spacing w:val="-3"/>
          <w:sz w:val="24"/>
          <w:lang w:val="nl-NL"/>
        </w:rPr>
        <w:t>erve.</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ind w:left="100"/>
        <w:jc w:val="both"/>
        <w:rPr>
          <w:lang w:val="nl-NL"/>
        </w:rPr>
      </w:pPr>
      <w:bookmarkStart w:id="2" w:name="1"/>
      <w:bookmarkEnd w:id="2"/>
      <w:r w:rsidRPr="00907F51">
        <w:rPr>
          <w:lang w:val="nl-NL"/>
        </w:rPr>
        <w:lastRenderedPageBreak/>
        <w:t>HOOFDSTUK</w:t>
      </w:r>
      <w:r w:rsidRPr="00907F51">
        <w:rPr>
          <w:spacing w:val="-7"/>
          <w:lang w:val="nl-NL"/>
        </w:rPr>
        <w:t xml:space="preserve"> </w:t>
      </w:r>
      <w:r w:rsidRPr="00907F51">
        <w:rPr>
          <w:lang w:val="nl-NL"/>
        </w:rPr>
        <w:t>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61"/>
        </w:numPr>
        <w:tabs>
          <w:tab w:val="left" w:pos="28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2"/>
          <w:sz w:val="24"/>
          <w:lang w:val="nl-NL"/>
        </w:rPr>
        <w:t xml:space="preserve">Voorts </w:t>
      </w:r>
      <w:r w:rsidRPr="00907F51">
        <w:rPr>
          <w:rFonts w:ascii="Times New Roman"/>
          <w:sz w:val="24"/>
          <w:lang w:val="nl-NL"/>
        </w:rPr>
        <w:t xml:space="preserve">sprak de HEERE </w:t>
      </w:r>
      <w:r w:rsidRPr="00907F51">
        <w:rPr>
          <w:rFonts w:ascii="Times New Roman"/>
          <w:spacing w:val="3"/>
          <w:sz w:val="24"/>
          <w:lang w:val="nl-NL"/>
        </w:rPr>
        <w:t xml:space="preserve">tot </w:t>
      </w:r>
      <w:r w:rsidRPr="00907F51">
        <w:rPr>
          <w:rFonts w:ascii="Times New Roman"/>
          <w:sz w:val="24"/>
          <w:lang w:val="nl-NL"/>
        </w:rPr>
        <w:t xml:space="preserve">Mozes, </w:t>
      </w:r>
      <w:r w:rsidRPr="00907F51">
        <w:rPr>
          <w:rFonts w:ascii="Times New Roman"/>
          <w:spacing w:val="-5"/>
          <w:sz w:val="24"/>
          <w:lang w:val="nl-NL"/>
        </w:rPr>
        <w:t xml:space="preserve">in </w:t>
      </w:r>
      <w:r w:rsidRPr="00907F51">
        <w:rPr>
          <w:rFonts w:ascii="Times New Roman"/>
          <w:sz w:val="24"/>
          <w:lang w:val="nl-NL"/>
        </w:rPr>
        <w:t>de woestijn van Sinai, in de tent der samenkomst, op den eersten der tweede maand, in het tweede jaar, nadat zij uit Egypteland uitgetogen ware, zeggende:</w:t>
      </w:r>
    </w:p>
    <w:p w:rsidR="00D35E55" w:rsidRPr="00907F51" w:rsidRDefault="00907F51">
      <w:pPr>
        <w:pStyle w:val="Lijstalinea"/>
        <w:numPr>
          <w:ilvl w:val="0"/>
          <w:numId w:val="261"/>
        </w:numPr>
        <w:tabs>
          <w:tab w:val="left" w:pos="297"/>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Neem op de som van de </w:t>
      </w:r>
      <w:r w:rsidRPr="00907F51">
        <w:rPr>
          <w:rFonts w:ascii="Times New Roman"/>
          <w:spacing w:val="-5"/>
          <w:sz w:val="24"/>
          <w:lang w:val="nl-NL"/>
        </w:rPr>
        <w:t xml:space="preserve">gehele </w:t>
      </w:r>
      <w:r w:rsidRPr="00907F51">
        <w:rPr>
          <w:rFonts w:ascii="Times New Roman"/>
          <w:sz w:val="24"/>
          <w:lang w:val="nl-NL"/>
        </w:rPr>
        <w:t>vergadering der kinderen Israels, naar hun geslachten, naar het</w:t>
      </w:r>
      <w:r w:rsidRPr="00907F51">
        <w:rPr>
          <w:rFonts w:ascii="Times New Roman"/>
          <w:spacing w:val="-7"/>
          <w:sz w:val="24"/>
          <w:lang w:val="nl-NL"/>
        </w:rPr>
        <w:t xml:space="preserve"> </w:t>
      </w:r>
      <w:r w:rsidRPr="00907F51">
        <w:rPr>
          <w:rFonts w:ascii="Times New Roman"/>
          <w:sz w:val="24"/>
          <w:lang w:val="nl-NL"/>
        </w:rPr>
        <w:t>huis</w:t>
      </w:r>
      <w:r w:rsidRPr="00907F51">
        <w:rPr>
          <w:rFonts w:ascii="Times New Roman"/>
          <w:spacing w:val="-7"/>
          <w:sz w:val="24"/>
          <w:lang w:val="nl-NL"/>
        </w:rPr>
        <w:t xml:space="preserve"> </w:t>
      </w:r>
      <w:r w:rsidRPr="00907F51">
        <w:rPr>
          <w:rFonts w:ascii="Times New Roman"/>
          <w:sz w:val="24"/>
          <w:lang w:val="nl-NL"/>
        </w:rPr>
        <w:t>hunner</w:t>
      </w:r>
      <w:r w:rsidRPr="00907F51">
        <w:rPr>
          <w:rFonts w:ascii="Times New Roman"/>
          <w:spacing w:val="-7"/>
          <w:sz w:val="24"/>
          <w:lang w:val="nl-NL"/>
        </w:rPr>
        <w:t xml:space="preserve"> </w:t>
      </w:r>
      <w:r w:rsidRPr="00907F51">
        <w:rPr>
          <w:rFonts w:ascii="Times New Roman"/>
          <w:sz w:val="24"/>
          <w:lang w:val="nl-NL"/>
        </w:rPr>
        <w:t>vaderen,</w:t>
      </w:r>
      <w:r w:rsidRPr="00907F51">
        <w:rPr>
          <w:rFonts w:ascii="Times New Roman"/>
          <w:spacing w:val="-7"/>
          <w:sz w:val="24"/>
          <w:lang w:val="nl-NL"/>
        </w:rPr>
        <w:t xml:space="preserve"> </w:t>
      </w:r>
      <w:r w:rsidRPr="00907F51">
        <w:rPr>
          <w:rFonts w:ascii="Times New Roman"/>
          <w:sz w:val="24"/>
          <w:lang w:val="nl-NL"/>
        </w:rPr>
        <w:t>in</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getal</w:t>
      </w:r>
      <w:r w:rsidRPr="00907F51">
        <w:rPr>
          <w:rFonts w:ascii="Times New Roman"/>
          <w:spacing w:val="-7"/>
          <w:sz w:val="24"/>
          <w:lang w:val="nl-NL"/>
        </w:rPr>
        <w:t xml:space="preserve"> </w:t>
      </w:r>
      <w:r w:rsidRPr="00907F51">
        <w:rPr>
          <w:rFonts w:ascii="Times New Roman"/>
          <w:sz w:val="24"/>
          <w:lang w:val="nl-NL"/>
        </w:rPr>
        <w:t>der</w:t>
      </w:r>
      <w:r w:rsidRPr="00907F51">
        <w:rPr>
          <w:rFonts w:ascii="Times New Roman"/>
          <w:spacing w:val="-7"/>
          <w:sz w:val="24"/>
          <w:lang w:val="nl-NL"/>
        </w:rPr>
        <w:t xml:space="preserve"> </w:t>
      </w:r>
      <w:r w:rsidRPr="00907F51">
        <w:rPr>
          <w:rFonts w:ascii="Times New Roman"/>
          <w:sz w:val="24"/>
          <w:lang w:val="nl-NL"/>
        </w:rPr>
        <w:t>namen,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al</w:t>
      </w:r>
      <w:r w:rsidRPr="00907F51">
        <w:rPr>
          <w:rFonts w:ascii="Times New Roman"/>
          <w:spacing w:val="-7"/>
          <w:sz w:val="24"/>
          <w:lang w:val="nl-NL"/>
        </w:rPr>
        <w:t xml:space="preserve"> </w:t>
      </w:r>
      <w:r w:rsidRPr="00907F51">
        <w:rPr>
          <w:rFonts w:ascii="Times New Roman"/>
          <w:sz w:val="24"/>
          <w:lang w:val="nl-NL"/>
        </w:rPr>
        <w:t>wat</w:t>
      </w:r>
      <w:r w:rsidRPr="00907F51">
        <w:rPr>
          <w:rFonts w:ascii="Times New Roman"/>
          <w:spacing w:val="-7"/>
          <w:sz w:val="24"/>
          <w:lang w:val="nl-NL"/>
        </w:rPr>
        <w:t xml:space="preserve"> </w:t>
      </w:r>
      <w:r w:rsidRPr="00907F51">
        <w:rPr>
          <w:rFonts w:ascii="Times New Roman"/>
          <w:sz w:val="24"/>
          <w:lang w:val="nl-NL"/>
        </w:rPr>
        <w:t>mannelijk</w:t>
      </w:r>
      <w:r w:rsidRPr="00907F51">
        <w:rPr>
          <w:rFonts w:ascii="Times New Roman"/>
          <w:spacing w:val="-7"/>
          <w:sz w:val="24"/>
          <w:lang w:val="nl-NL"/>
        </w:rPr>
        <w:t xml:space="preserve"> </w:t>
      </w:r>
      <w:r w:rsidRPr="00907F51">
        <w:rPr>
          <w:rFonts w:ascii="Times New Roman"/>
          <w:sz w:val="24"/>
          <w:lang w:val="nl-NL"/>
        </w:rPr>
        <w:t>is,</w:t>
      </w:r>
      <w:r w:rsidRPr="00907F51">
        <w:rPr>
          <w:rFonts w:ascii="Times New Roman"/>
          <w:spacing w:val="-7"/>
          <w:sz w:val="24"/>
          <w:lang w:val="nl-NL"/>
        </w:rPr>
        <w:t xml:space="preserve"> </w:t>
      </w:r>
      <w:r w:rsidRPr="00907F51">
        <w:rPr>
          <w:rFonts w:ascii="Times New Roman"/>
          <w:sz w:val="24"/>
          <w:lang w:val="nl-NL"/>
        </w:rPr>
        <w:t>hoofd</w:t>
      </w:r>
      <w:r w:rsidRPr="00907F51">
        <w:rPr>
          <w:rFonts w:ascii="Times New Roman"/>
          <w:spacing w:val="-7"/>
          <w:sz w:val="24"/>
          <w:lang w:val="nl-NL"/>
        </w:rPr>
        <w:t xml:space="preserve"> </w:t>
      </w:r>
      <w:r w:rsidRPr="00907F51">
        <w:rPr>
          <w:rFonts w:ascii="Times New Roman"/>
          <w:sz w:val="24"/>
          <w:lang w:val="nl-NL"/>
        </w:rPr>
        <w:t>voor</w:t>
      </w:r>
      <w:r w:rsidRPr="00907F51">
        <w:rPr>
          <w:rFonts w:ascii="Times New Roman"/>
          <w:spacing w:val="-7"/>
          <w:sz w:val="24"/>
          <w:lang w:val="nl-NL"/>
        </w:rPr>
        <w:t xml:space="preserve"> </w:t>
      </w:r>
      <w:r w:rsidRPr="00907F51">
        <w:rPr>
          <w:rFonts w:ascii="Times New Roman"/>
          <w:spacing w:val="-2"/>
          <w:sz w:val="24"/>
          <w:lang w:val="nl-NL"/>
        </w:rPr>
        <w:t>hoofd.</w:t>
      </w:r>
    </w:p>
    <w:p w:rsidR="00D35E55" w:rsidRPr="00907F51" w:rsidRDefault="00907F51">
      <w:pPr>
        <w:pStyle w:val="Lijstalinea"/>
        <w:numPr>
          <w:ilvl w:val="0"/>
          <w:numId w:val="261"/>
        </w:numPr>
        <w:tabs>
          <w:tab w:val="left" w:pos="283"/>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w:t>
      </w:r>
      <w:r w:rsidRPr="00907F51">
        <w:rPr>
          <w:rFonts w:ascii="Times New Roman"/>
          <w:spacing w:val="-4"/>
          <w:sz w:val="24"/>
          <w:lang w:val="nl-NL"/>
        </w:rPr>
        <w:t xml:space="preserve">twintig </w:t>
      </w:r>
      <w:r w:rsidRPr="00907F51">
        <w:rPr>
          <w:rFonts w:ascii="Times New Roman"/>
          <w:sz w:val="24"/>
          <w:lang w:val="nl-NL"/>
        </w:rPr>
        <w:t xml:space="preserve">jaren oud en daarboven, </w:t>
      </w:r>
      <w:r w:rsidRPr="00907F51">
        <w:rPr>
          <w:rFonts w:ascii="Times New Roman"/>
          <w:spacing w:val="-5"/>
          <w:sz w:val="24"/>
          <w:lang w:val="nl-NL"/>
        </w:rPr>
        <w:t xml:space="preserve">allen, die </w:t>
      </w:r>
      <w:r w:rsidRPr="00907F51">
        <w:rPr>
          <w:rFonts w:ascii="Times New Roman"/>
          <w:sz w:val="24"/>
          <w:lang w:val="nl-NL"/>
        </w:rPr>
        <w:t xml:space="preserve">ten heire in </w:t>
      </w:r>
      <w:r w:rsidRPr="00907F51">
        <w:rPr>
          <w:rFonts w:ascii="Times New Roman"/>
          <w:spacing w:val="-3"/>
          <w:sz w:val="24"/>
          <w:lang w:val="nl-NL"/>
        </w:rPr>
        <w:t xml:space="preserve">Israel uittrekken; </w:t>
      </w:r>
      <w:r w:rsidRPr="00907F51">
        <w:rPr>
          <w:rFonts w:ascii="Times New Roman"/>
          <w:sz w:val="24"/>
          <w:lang w:val="nl-NL"/>
        </w:rPr>
        <w:t xml:space="preserve">die </w:t>
      </w:r>
      <w:r w:rsidRPr="00907F51">
        <w:rPr>
          <w:rFonts w:ascii="Times New Roman"/>
          <w:spacing w:val="-3"/>
          <w:sz w:val="24"/>
          <w:lang w:val="nl-NL"/>
        </w:rPr>
        <w:t xml:space="preserve">zult </w:t>
      </w:r>
      <w:r w:rsidRPr="00907F51">
        <w:rPr>
          <w:rFonts w:ascii="Times New Roman"/>
          <w:sz w:val="24"/>
          <w:lang w:val="nl-NL"/>
        </w:rPr>
        <w:t xml:space="preserve">gij </w:t>
      </w:r>
      <w:r w:rsidRPr="00907F51">
        <w:rPr>
          <w:rFonts w:ascii="Times New Roman"/>
          <w:spacing w:val="-3"/>
          <w:sz w:val="24"/>
          <w:lang w:val="nl-NL"/>
        </w:rPr>
        <w:t xml:space="preserve">tellen naar </w:t>
      </w:r>
      <w:r w:rsidRPr="00907F51">
        <w:rPr>
          <w:rFonts w:ascii="Times New Roman"/>
          <w:sz w:val="24"/>
          <w:lang w:val="nl-NL"/>
        </w:rPr>
        <w:t xml:space="preserve">hun </w:t>
      </w:r>
      <w:r w:rsidRPr="00907F51">
        <w:rPr>
          <w:rFonts w:ascii="Times New Roman"/>
          <w:spacing w:val="-3"/>
          <w:sz w:val="24"/>
          <w:lang w:val="nl-NL"/>
        </w:rPr>
        <w:t xml:space="preserve">heiren, </w:t>
      </w:r>
      <w:r w:rsidRPr="00907F51">
        <w:rPr>
          <w:rFonts w:ascii="Times New Roman"/>
          <w:sz w:val="24"/>
          <w:lang w:val="nl-NL"/>
        </w:rPr>
        <w:t>gij en</w:t>
      </w:r>
      <w:r w:rsidRPr="00907F51">
        <w:rPr>
          <w:rFonts w:ascii="Times New Roman"/>
          <w:spacing w:val="-5"/>
          <w:sz w:val="24"/>
          <w:lang w:val="nl-NL"/>
        </w:rPr>
        <w:t xml:space="preserve"> </w:t>
      </w:r>
      <w:r w:rsidRPr="00907F51">
        <w:rPr>
          <w:rFonts w:ascii="Times New Roman"/>
          <w:spacing w:val="-3"/>
          <w:sz w:val="24"/>
          <w:lang w:val="nl-NL"/>
        </w:rPr>
        <w:t>Aaron.</w:t>
      </w:r>
    </w:p>
    <w:p w:rsidR="00D35E55" w:rsidRPr="00907F51" w:rsidRDefault="00907F51">
      <w:pPr>
        <w:pStyle w:val="Lijstalinea"/>
        <w:numPr>
          <w:ilvl w:val="0"/>
          <w:numId w:val="261"/>
        </w:numPr>
        <w:tabs>
          <w:tab w:val="left" w:pos="292"/>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3"/>
          <w:sz w:val="24"/>
          <w:lang w:val="nl-NL"/>
        </w:rPr>
        <w:t xml:space="preserve">met ulieden </w:t>
      </w:r>
      <w:r w:rsidRPr="00907F51">
        <w:rPr>
          <w:rFonts w:ascii="Times New Roman"/>
          <w:spacing w:val="-4"/>
          <w:sz w:val="24"/>
          <w:lang w:val="nl-NL"/>
        </w:rPr>
        <w:t xml:space="preserve">zullen </w:t>
      </w:r>
      <w:r w:rsidRPr="00907F51">
        <w:rPr>
          <w:rFonts w:ascii="Times New Roman"/>
          <w:spacing w:val="-6"/>
          <w:sz w:val="24"/>
          <w:lang w:val="nl-NL"/>
        </w:rPr>
        <w:t xml:space="preserve">zijn </w:t>
      </w:r>
      <w:r w:rsidRPr="00907F51">
        <w:rPr>
          <w:rFonts w:ascii="Times New Roman"/>
          <w:sz w:val="24"/>
          <w:lang w:val="nl-NL"/>
        </w:rPr>
        <w:t xml:space="preserve">van </w:t>
      </w:r>
      <w:r w:rsidRPr="00907F51">
        <w:rPr>
          <w:rFonts w:ascii="Times New Roman"/>
          <w:spacing w:val="-3"/>
          <w:sz w:val="24"/>
          <w:lang w:val="nl-NL"/>
        </w:rPr>
        <w:t xml:space="preserve">elken </w:t>
      </w:r>
      <w:r w:rsidRPr="00907F51">
        <w:rPr>
          <w:rFonts w:ascii="Times New Roman"/>
          <w:sz w:val="24"/>
          <w:lang w:val="nl-NL"/>
        </w:rPr>
        <w:t xml:space="preserve">stam een </w:t>
      </w:r>
      <w:r w:rsidRPr="00907F51">
        <w:rPr>
          <w:rFonts w:ascii="Times New Roman"/>
          <w:spacing w:val="-4"/>
          <w:sz w:val="24"/>
          <w:lang w:val="nl-NL"/>
        </w:rPr>
        <w:t xml:space="preserve">man, </w:t>
      </w:r>
      <w:r w:rsidRPr="00907F51">
        <w:rPr>
          <w:rFonts w:ascii="Times New Roman"/>
          <w:spacing w:val="-5"/>
          <w:sz w:val="24"/>
          <w:lang w:val="nl-NL"/>
        </w:rPr>
        <w:t xml:space="preserve">die </w:t>
      </w:r>
      <w:r w:rsidRPr="00907F51">
        <w:rPr>
          <w:rFonts w:ascii="Times New Roman"/>
          <w:sz w:val="24"/>
          <w:lang w:val="nl-NL"/>
        </w:rPr>
        <w:t xml:space="preserve">een </w:t>
      </w:r>
      <w:r w:rsidRPr="00907F51">
        <w:rPr>
          <w:rFonts w:ascii="Times New Roman"/>
          <w:spacing w:val="-3"/>
          <w:sz w:val="24"/>
          <w:lang w:val="nl-NL"/>
        </w:rPr>
        <w:t xml:space="preserve">hoofdman </w:t>
      </w:r>
      <w:r w:rsidRPr="00907F51">
        <w:rPr>
          <w:rFonts w:ascii="Times New Roman"/>
          <w:sz w:val="24"/>
          <w:lang w:val="nl-NL"/>
        </w:rPr>
        <w:t xml:space="preserve">is </w:t>
      </w:r>
      <w:r w:rsidRPr="00907F51">
        <w:rPr>
          <w:rFonts w:ascii="Times New Roman"/>
          <w:spacing w:val="-3"/>
          <w:sz w:val="24"/>
          <w:lang w:val="nl-NL"/>
        </w:rPr>
        <w:t xml:space="preserve">over </w:t>
      </w:r>
      <w:r w:rsidRPr="00907F51">
        <w:rPr>
          <w:rFonts w:ascii="Times New Roman"/>
          <w:sz w:val="24"/>
          <w:lang w:val="nl-NL"/>
        </w:rPr>
        <w:t xml:space="preserve">het </w:t>
      </w:r>
      <w:r w:rsidRPr="00907F51">
        <w:rPr>
          <w:rFonts w:ascii="Times New Roman"/>
          <w:spacing w:val="-3"/>
          <w:sz w:val="24"/>
          <w:lang w:val="nl-NL"/>
        </w:rPr>
        <w:t xml:space="preserve">huis </w:t>
      </w:r>
      <w:r w:rsidRPr="00907F51">
        <w:rPr>
          <w:rFonts w:ascii="Times New Roman"/>
          <w:spacing w:val="-2"/>
          <w:sz w:val="24"/>
          <w:lang w:val="nl-NL"/>
        </w:rPr>
        <w:t xml:space="preserve">zijner </w:t>
      </w:r>
      <w:r w:rsidRPr="00907F51">
        <w:rPr>
          <w:rFonts w:ascii="Times New Roman"/>
          <w:sz w:val="24"/>
          <w:lang w:val="nl-NL"/>
        </w:rPr>
        <w:t>vaderen.</w:t>
      </w:r>
    </w:p>
    <w:p w:rsidR="00D35E55" w:rsidRPr="00907F51" w:rsidRDefault="00907F51">
      <w:pPr>
        <w:pStyle w:val="Lijstalinea"/>
        <w:numPr>
          <w:ilvl w:val="0"/>
          <w:numId w:val="261"/>
        </w:numPr>
        <w:tabs>
          <w:tab w:val="left" w:pos="302"/>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Deze </w:t>
      </w:r>
      <w:r w:rsidRPr="00907F51">
        <w:rPr>
          <w:rFonts w:ascii="Times New Roman"/>
          <w:spacing w:val="-6"/>
          <w:sz w:val="24"/>
          <w:lang w:val="nl-NL"/>
        </w:rPr>
        <w:t xml:space="preserve">zijn </w:t>
      </w:r>
      <w:r w:rsidRPr="00907F51">
        <w:rPr>
          <w:rFonts w:ascii="Times New Roman"/>
          <w:spacing w:val="-3"/>
          <w:sz w:val="24"/>
          <w:lang w:val="nl-NL"/>
        </w:rPr>
        <w:t xml:space="preserve">nu </w:t>
      </w:r>
      <w:r w:rsidRPr="00907F51">
        <w:rPr>
          <w:rFonts w:ascii="Times New Roman"/>
          <w:sz w:val="24"/>
          <w:lang w:val="nl-NL"/>
        </w:rPr>
        <w:t xml:space="preserve">de </w:t>
      </w:r>
      <w:r w:rsidRPr="00907F51">
        <w:rPr>
          <w:rFonts w:ascii="Times New Roman"/>
          <w:spacing w:val="-4"/>
          <w:sz w:val="24"/>
          <w:lang w:val="nl-NL"/>
        </w:rPr>
        <w:t xml:space="preserve">namen </w:t>
      </w:r>
      <w:r w:rsidRPr="00907F51">
        <w:rPr>
          <w:rFonts w:ascii="Times New Roman"/>
          <w:sz w:val="24"/>
          <w:lang w:val="nl-NL"/>
        </w:rPr>
        <w:t xml:space="preserve">der </w:t>
      </w:r>
      <w:r w:rsidRPr="00907F51">
        <w:rPr>
          <w:rFonts w:ascii="Times New Roman"/>
          <w:spacing w:val="-4"/>
          <w:sz w:val="24"/>
          <w:lang w:val="nl-NL"/>
        </w:rPr>
        <w:t xml:space="preserve">mannen, </w:t>
      </w:r>
      <w:r w:rsidRPr="00907F51">
        <w:rPr>
          <w:rFonts w:ascii="Times New Roman"/>
          <w:sz w:val="24"/>
          <w:lang w:val="nl-NL"/>
        </w:rPr>
        <w:t xml:space="preserve">die bij u staan zullen: van Ruben, Elizur, de zoon </w:t>
      </w:r>
      <w:r w:rsidRPr="00907F51">
        <w:rPr>
          <w:rFonts w:ascii="Times New Roman"/>
          <w:spacing w:val="-2"/>
          <w:sz w:val="24"/>
          <w:lang w:val="nl-NL"/>
        </w:rPr>
        <w:t xml:space="preserve">van </w:t>
      </w:r>
      <w:r w:rsidRPr="00907F51">
        <w:rPr>
          <w:rFonts w:ascii="Times New Roman"/>
          <w:sz w:val="24"/>
          <w:lang w:val="nl-NL"/>
        </w:rPr>
        <w:t>Sedeur.</w:t>
      </w:r>
    </w:p>
    <w:p w:rsidR="00D35E55" w:rsidRPr="00907F51" w:rsidRDefault="00907F51">
      <w:pPr>
        <w:pStyle w:val="Lijstalinea"/>
        <w:numPr>
          <w:ilvl w:val="0"/>
          <w:numId w:val="261"/>
        </w:numPr>
        <w:tabs>
          <w:tab w:val="left" w:pos="280"/>
        </w:tabs>
        <w:spacing w:line="247" w:lineRule="auto"/>
        <w:ind w:right="4463"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w:t>
      </w:r>
      <w:r w:rsidRPr="00907F51">
        <w:rPr>
          <w:rFonts w:ascii="Times New Roman"/>
          <w:spacing w:val="-3"/>
          <w:sz w:val="24"/>
          <w:lang w:val="nl-NL"/>
        </w:rPr>
        <w:t xml:space="preserve">Simeon, Selumiel, </w:t>
      </w:r>
      <w:r w:rsidRPr="00907F51">
        <w:rPr>
          <w:rFonts w:ascii="Times New Roman"/>
          <w:sz w:val="24"/>
          <w:lang w:val="nl-NL"/>
        </w:rPr>
        <w:t xml:space="preserve">de </w:t>
      </w:r>
      <w:r w:rsidRPr="00907F51">
        <w:rPr>
          <w:rFonts w:ascii="Times New Roman"/>
          <w:spacing w:val="-3"/>
          <w:sz w:val="24"/>
          <w:lang w:val="nl-NL"/>
        </w:rPr>
        <w:t xml:space="preserve">zoon </w:t>
      </w:r>
      <w:r w:rsidRPr="00907F51">
        <w:rPr>
          <w:rFonts w:ascii="Times New Roman"/>
          <w:sz w:val="24"/>
          <w:lang w:val="nl-NL"/>
        </w:rPr>
        <w:t xml:space="preserve">van </w:t>
      </w:r>
      <w:r w:rsidRPr="00907F51">
        <w:rPr>
          <w:rFonts w:ascii="Times New Roman"/>
          <w:spacing w:val="-3"/>
          <w:sz w:val="24"/>
          <w:lang w:val="nl-NL"/>
        </w:rPr>
        <w:t xml:space="preserve">Zurisaddai. </w:t>
      </w:r>
      <w:r w:rsidRPr="00907F51">
        <w:rPr>
          <w:rFonts w:ascii="Times New Roman"/>
          <w:sz w:val="24"/>
          <w:lang w:val="nl-NL"/>
        </w:rPr>
        <w:t>7</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Juda,</w:t>
      </w:r>
      <w:r w:rsidRPr="00907F51">
        <w:rPr>
          <w:rFonts w:ascii="Times New Roman"/>
          <w:spacing w:val="-8"/>
          <w:sz w:val="24"/>
          <w:lang w:val="nl-NL"/>
        </w:rPr>
        <w:t xml:space="preserve"> </w:t>
      </w:r>
      <w:r w:rsidRPr="00907F51">
        <w:rPr>
          <w:rFonts w:ascii="Times New Roman"/>
          <w:sz w:val="24"/>
          <w:lang w:val="nl-NL"/>
        </w:rPr>
        <w:t>Nahesson,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zoon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Amminadab. 8 Van Issaschar, Nethaneel, de zoon van</w:t>
      </w:r>
      <w:r w:rsidRPr="00907F51">
        <w:rPr>
          <w:rFonts w:ascii="Times New Roman"/>
          <w:spacing w:val="-25"/>
          <w:sz w:val="24"/>
          <w:lang w:val="nl-NL"/>
        </w:rPr>
        <w:t xml:space="preserve"> </w:t>
      </w:r>
      <w:r w:rsidRPr="00907F51">
        <w:rPr>
          <w:rFonts w:ascii="Times New Roman"/>
          <w:sz w:val="24"/>
          <w:lang w:val="nl-NL"/>
        </w:rPr>
        <w:t>Zuar.</w:t>
      </w:r>
    </w:p>
    <w:p w:rsidR="00D35E55" w:rsidRPr="00907F51" w:rsidRDefault="00907F51">
      <w:pPr>
        <w:pStyle w:val="Lijstalinea"/>
        <w:numPr>
          <w:ilvl w:val="0"/>
          <w:numId w:val="260"/>
        </w:numPr>
        <w:tabs>
          <w:tab w:val="left" w:pos="281"/>
        </w:tabs>
        <w:spacing w:line="275" w:lineRule="exact"/>
        <w:ind w:firstLine="0"/>
        <w:jc w:val="both"/>
        <w:rPr>
          <w:rFonts w:ascii="Times New Roman" w:eastAsia="Times New Roman" w:hAnsi="Times New Roman" w:cs="Times New Roman"/>
          <w:sz w:val="24"/>
          <w:szCs w:val="24"/>
          <w:lang w:val="nl-NL"/>
        </w:rPr>
      </w:pPr>
      <w:r w:rsidRPr="00907F51">
        <w:rPr>
          <w:rFonts w:ascii="Times New Roman"/>
          <w:sz w:val="24"/>
          <w:lang w:val="nl-NL"/>
        </w:rPr>
        <w:t>Van Zebulon, Eliab, de zoon van</w:t>
      </w:r>
      <w:r w:rsidRPr="00907F51">
        <w:rPr>
          <w:rFonts w:ascii="Times New Roman"/>
          <w:spacing w:val="-40"/>
          <w:sz w:val="24"/>
          <w:lang w:val="nl-NL"/>
        </w:rPr>
        <w:t xml:space="preserve"> </w:t>
      </w:r>
      <w:r w:rsidRPr="00907F51">
        <w:rPr>
          <w:rFonts w:ascii="Times New Roman"/>
          <w:spacing w:val="-2"/>
          <w:sz w:val="24"/>
          <w:lang w:val="nl-NL"/>
        </w:rPr>
        <w:t>Helon.</w:t>
      </w:r>
    </w:p>
    <w:p w:rsidR="00D35E55" w:rsidRPr="00907F51" w:rsidRDefault="00907F51">
      <w:pPr>
        <w:pStyle w:val="Lijstalinea"/>
        <w:numPr>
          <w:ilvl w:val="0"/>
          <w:numId w:val="260"/>
        </w:numPr>
        <w:tabs>
          <w:tab w:val="left" w:pos="436"/>
        </w:tabs>
        <w:spacing w:before="7"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de kinderen van </w:t>
      </w:r>
      <w:r w:rsidRPr="00907F51">
        <w:rPr>
          <w:rFonts w:ascii="Times New Roman"/>
          <w:spacing w:val="-3"/>
          <w:sz w:val="24"/>
          <w:lang w:val="nl-NL"/>
        </w:rPr>
        <w:t xml:space="preserve">Jozef: </w:t>
      </w:r>
      <w:r w:rsidRPr="00907F51">
        <w:rPr>
          <w:rFonts w:ascii="Times New Roman"/>
          <w:sz w:val="24"/>
          <w:lang w:val="nl-NL"/>
        </w:rPr>
        <w:t xml:space="preserve">van </w:t>
      </w:r>
      <w:r w:rsidRPr="00907F51">
        <w:rPr>
          <w:rFonts w:ascii="Times New Roman"/>
          <w:spacing w:val="-5"/>
          <w:sz w:val="24"/>
          <w:lang w:val="nl-NL"/>
        </w:rPr>
        <w:t xml:space="preserve">Efraim, </w:t>
      </w:r>
      <w:r w:rsidRPr="00907F51">
        <w:rPr>
          <w:rFonts w:ascii="Times New Roman"/>
          <w:spacing w:val="-4"/>
          <w:sz w:val="24"/>
          <w:lang w:val="nl-NL"/>
        </w:rPr>
        <w:t xml:space="preserve">Elisama, </w:t>
      </w:r>
      <w:r w:rsidRPr="00907F51">
        <w:rPr>
          <w:rFonts w:ascii="Times New Roman"/>
          <w:sz w:val="24"/>
          <w:lang w:val="nl-NL"/>
        </w:rPr>
        <w:t xml:space="preserve">de </w:t>
      </w:r>
      <w:r w:rsidRPr="00907F51">
        <w:rPr>
          <w:rFonts w:ascii="Times New Roman"/>
          <w:spacing w:val="-3"/>
          <w:sz w:val="24"/>
          <w:lang w:val="nl-NL"/>
        </w:rPr>
        <w:t xml:space="preserve">zoon </w:t>
      </w:r>
      <w:r w:rsidRPr="00907F51">
        <w:rPr>
          <w:rFonts w:ascii="Times New Roman"/>
          <w:sz w:val="24"/>
          <w:lang w:val="nl-NL"/>
        </w:rPr>
        <w:t xml:space="preserve">van </w:t>
      </w:r>
      <w:r w:rsidRPr="00907F51">
        <w:rPr>
          <w:rFonts w:ascii="Times New Roman"/>
          <w:spacing w:val="-3"/>
          <w:sz w:val="24"/>
          <w:lang w:val="nl-NL"/>
        </w:rPr>
        <w:t xml:space="preserve">Ammihud; </w:t>
      </w:r>
      <w:r w:rsidRPr="00907F51">
        <w:rPr>
          <w:rFonts w:ascii="Times New Roman"/>
          <w:sz w:val="24"/>
          <w:lang w:val="nl-NL"/>
        </w:rPr>
        <w:t xml:space="preserve">van </w:t>
      </w:r>
      <w:r w:rsidRPr="00907F51">
        <w:rPr>
          <w:rFonts w:ascii="Times New Roman"/>
          <w:spacing w:val="-3"/>
          <w:sz w:val="24"/>
          <w:lang w:val="nl-NL"/>
        </w:rPr>
        <w:t xml:space="preserve">Manasse, </w:t>
      </w:r>
      <w:r w:rsidRPr="00907F51">
        <w:rPr>
          <w:rFonts w:ascii="Times New Roman"/>
          <w:sz w:val="24"/>
          <w:lang w:val="nl-NL"/>
        </w:rPr>
        <w:t>Gamaliel, de zoon van</w:t>
      </w:r>
      <w:r w:rsidRPr="00907F51">
        <w:rPr>
          <w:rFonts w:ascii="Times New Roman"/>
          <w:spacing w:val="-43"/>
          <w:sz w:val="24"/>
          <w:lang w:val="nl-NL"/>
        </w:rPr>
        <w:t xml:space="preserve"> </w:t>
      </w:r>
      <w:r w:rsidRPr="00907F51">
        <w:rPr>
          <w:rFonts w:ascii="Times New Roman"/>
          <w:sz w:val="24"/>
          <w:lang w:val="nl-NL"/>
        </w:rPr>
        <w:t>Pedazur.</w:t>
      </w:r>
    </w:p>
    <w:p w:rsidR="00D35E55" w:rsidRPr="00907F51" w:rsidRDefault="00907F51">
      <w:pPr>
        <w:pStyle w:val="Lijstalinea"/>
        <w:numPr>
          <w:ilvl w:val="0"/>
          <w:numId w:val="260"/>
        </w:numPr>
        <w:tabs>
          <w:tab w:val="left" w:pos="398"/>
        </w:tabs>
        <w:spacing w:line="247" w:lineRule="auto"/>
        <w:ind w:right="455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w:t>
      </w:r>
      <w:r w:rsidRPr="00907F51">
        <w:rPr>
          <w:rFonts w:ascii="Times New Roman"/>
          <w:spacing w:val="-3"/>
          <w:sz w:val="24"/>
          <w:lang w:val="nl-NL"/>
        </w:rPr>
        <w:t xml:space="preserve">Benjamin, Abidan, </w:t>
      </w:r>
      <w:r w:rsidRPr="00907F51">
        <w:rPr>
          <w:rFonts w:ascii="Times New Roman"/>
          <w:sz w:val="24"/>
          <w:lang w:val="nl-NL"/>
        </w:rPr>
        <w:t xml:space="preserve">de </w:t>
      </w:r>
      <w:r w:rsidRPr="00907F51">
        <w:rPr>
          <w:rFonts w:ascii="Times New Roman"/>
          <w:spacing w:val="-3"/>
          <w:sz w:val="24"/>
          <w:lang w:val="nl-NL"/>
        </w:rPr>
        <w:t xml:space="preserve">zoon </w:t>
      </w:r>
      <w:r w:rsidRPr="00907F51">
        <w:rPr>
          <w:rFonts w:ascii="Times New Roman"/>
          <w:sz w:val="24"/>
          <w:lang w:val="nl-NL"/>
        </w:rPr>
        <w:t xml:space="preserve">van </w:t>
      </w:r>
      <w:r w:rsidRPr="00907F51">
        <w:rPr>
          <w:rFonts w:ascii="Times New Roman"/>
          <w:spacing w:val="-3"/>
          <w:sz w:val="24"/>
          <w:lang w:val="nl-NL"/>
        </w:rPr>
        <w:t xml:space="preserve">Gideoni. </w:t>
      </w:r>
      <w:r w:rsidRPr="00907F51">
        <w:rPr>
          <w:rFonts w:ascii="Times New Roman"/>
          <w:sz w:val="24"/>
          <w:lang w:val="nl-NL"/>
        </w:rPr>
        <w:t xml:space="preserve">12 Van </w:t>
      </w:r>
      <w:r w:rsidRPr="00907F51">
        <w:rPr>
          <w:rFonts w:ascii="Times New Roman"/>
          <w:spacing w:val="-3"/>
          <w:sz w:val="24"/>
          <w:lang w:val="nl-NL"/>
        </w:rPr>
        <w:t xml:space="preserve">Dan, Ahiezer, </w:t>
      </w:r>
      <w:r w:rsidRPr="00907F51">
        <w:rPr>
          <w:rFonts w:ascii="Times New Roman"/>
          <w:sz w:val="24"/>
          <w:lang w:val="nl-NL"/>
        </w:rPr>
        <w:t xml:space="preserve">de </w:t>
      </w:r>
      <w:r w:rsidRPr="00907F51">
        <w:rPr>
          <w:rFonts w:ascii="Times New Roman"/>
          <w:spacing w:val="-3"/>
          <w:sz w:val="24"/>
          <w:lang w:val="nl-NL"/>
        </w:rPr>
        <w:t xml:space="preserve">zoon </w:t>
      </w:r>
      <w:r w:rsidRPr="00907F51">
        <w:rPr>
          <w:rFonts w:ascii="Times New Roman"/>
          <w:sz w:val="24"/>
          <w:lang w:val="nl-NL"/>
        </w:rPr>
        <w:t xml:space="preserve">van </w:t>
      </w:r>
      <w:r w:rsidRPr="00907F51">
        <w:rPr>
          <w:rFonts w:ascii="Times New Roman"/>
          <w:spacing w:val="-3"/>
          <w:sz w:val="24"/>
          <w:lang w:val="nl-NL"/>
        </w:rPr>
        <w:t xml:space="preserve">Ammisaddai. </w:t>
      </w:r>
      <w:r w:rsidRPr="00907F51">
        <w:rPr>
          <w:rFonts w:ascii="Times New Roman"/>
          <w:sz w:val="24"/>
          <w:lang w:val="nl-NL"/>
        </w:rPr>
        <w:t>13</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Aser,</w:t>
      </w:r>
      <w:r w:rsidRPr="00907F51">
        <w:rPr>
          <w:rFonts w:ascii="Times New Roman"/>
          <w:spacing w:val="-7"/>
          <w:sz w:val="24"/>
          <w:lang w:val="nl-NL"/>
        </w:rPr>
        <w:t xml:space="preserve"> </w:t>
      </w:r>
      <w:r w:rsidRPr="00907F51">
        <w:rPr>
          <w:rFonts w:ascii="Times New Roman"/>
          <w:sz w:val="24"/>
          <w:lang w:val="nl-NL"/>
        </w:rPr>
        <w:t>Pagiel,</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zoon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Ochran.</w:t>
      </w:r>
    </w:p>
    <w:p w:rsidR="00D35E55" w:rsidRPr="00907F51" w:rsidRDefault="00907F51">
      <w:pPr>
        <w:pStyle w:val="Plattetekst"/>
        <w:spacing w:line="247" w:lineRule="auto"/>
        <w:ind w:left="100" w:right="5090"/>
        <w:rPr>
          <w:lang w:val="nl-NL"/>
        </w:rPr>
      </w:pPr>
      <w:r w:rsidRPr="00907F51">
        <w:rPr>
          <w:lang w:val="nl-NL"/>
        </w:rPr>
        <w:t>14 Van Gad, Eljasaf, de zoon van Dehuel. 15</w:t>
      </w:r>
      <w:r w:rsidRPr="00907F51">
        <w:rPr>
          <w:spacing w:val="-8"/>
          <w:lang w:val="nl-NL"/>
        </w:rPr>
        <w:t xml:space="preserve"> </w:t>
      </w:r>
      <w:r w:rsidRPr="00907F51">
        <w:rPr>
          <w:lang w:val="nl-NL"/>
        </w:rPr>
        <w:t>Van</w:t>
      </w:r>
      <w:r w:rsidRPr="00907F51">
        <w:rPr>
          <w:spacing w:val="-8"/>
          <w:lang w:val="nl-NL"/>
        </w:rPr>
        <w:t xml:space="preserve"> </w:t>
      </w:r>
      <w:r w:rsidRPr="00907F51">
        <w:rPr>
          <w:lang w:val="nl-NL"/>
        </w:rPr>
        <w:t>Nafthali,</w:t>
      </w:r>
      <w:r w:rsidRPr="00907F51">
        <w:rPr>
          <w:spacing w:val="-8"/>
          <w:lang w:val="nl-NL"/>
        </w:rPr>
        <w:t xml:space="preserve"> </w:t>
      </w:r>
      <w:r w:rsidRPr="00907F51">
        <w:rPr>
          <w:lang w:val="nl-NL"/>
        </w:rPr>
        <w:t>Ahira,</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zoon</w:t>
      </w:r>
      <w:r w:rsidRPr="00907F51">
        <w:rPr>
          <w:spacing w:val="-8"/>
          <w:lang w:val="nl-NL"/>
        </w:rPr>
        <w:t xml:space="preserve"> </w:t>
      </w:r>
      <w:r w:rsidRPr="00907F51">
        <w:rPr>
          <w:lang w:val="nl-NL"/>
        </w:rPr>
        <w:t>van</w:t>
      </w:r>
      <w:r w:rsidRPr="00907F51">
        <w:rPr>
          <w:spacing w:val="-8"/>
          <w:lang w:val="nl-NL"/>
        </w:rPr>
        <w:t xml:space="preserve"> </w:t>
      </w:r>
      <w:r w:rsidRPr="00907F51">
        <w:rPr>
          <w:lang w:val="nl-NL"/>
        </w:rPr>
        <w:t>Enan.</w:t>
      </w:r>
    </w:p>
    <w:p w:rsidR="00D35E55" w:rsidRPr="00907F51" w:rsidRDefault="00907F51">
      <w:pPr>
        <w:pStyle w:val="Lijstalinea"/>
        <w:numPr>
          <w:ilvl w:val="0"/>
          <w:numId w:val="259"/>
        </w:numPr>
        <w:tabs>
          <w:tab w:val="left" w:pos="408"/>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Dezen waren de geroepenen der vergadering, de oversten der stammen hunner vaderen; zij waren</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hoofden</w:t>
      </w:r>
      <w:r w:rsidRPr="00907F51">
        <w:rPr>
          <w:rFonts w:ascii="Times New Roman"/>
          <w:spacing w:val="-10"/>
          <w:sz w:val="24"/>
          <w:lang w:val="nl-NL"/>
        </w:rPr>
        <w:t xml:space="preserve"> </w:t>
      </w:r>
      <w:r w:rsidRPr="00907F51">
        <w:rPr>
          <w:rFonts w:ascii="Times New Roman"/>
          <w:sz w:val="24"/>
          <w:lang w:val="nl-NL"/>
        </w:rPr>
        <w:t>der</w:t>
      </w:r>
      <w:r w:rsidRPr="00907F51">
        <w:rPr>
          <w:rFonts w:ascii="Times New Roman"/>
          <w:spacing w:val="-10"/>
          <w:sz w:val="24"/>
          <w:lang w:val="nl-NL"/>
        </w:rPr>
        <w:t xml:space="preserve"> </w:t>
      </w:r>
      <w:r w:rsidRPr="00907F51">
        <w:rPr>
          <w:rFonts w:ascii="Times New Roman"/>
          <w:sz w:val="24"/>
          <w:lang w:val="nl-NL"/>
        </w:rPr>
        <w:t>duizenden</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Israel.</w:t>
      </w:r>
    </w:p>
    <w:p w:rsidR="00D35E55" w:rsidRPr="00907F51" w:rsidRDefault="00907F51">
      <w:pPr>
        <w:pStyle w:val="Lijstalinea"/>
        <w:numPr>
          <w:ilvl w:val="0"/>
          <w:numId w:val="259"/>
        </w:numPr>
        <w:tabs>
          <w:tab w:val="left" w:pos="399"/>
        </w:tabs>
        <w:spacing w:line="275" w:lineRule="exact"/>
        <w:ind w:left="398" w:hanging="298"/>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Toen namen Mozes </w:t>
      </w:r>
      <w:r w:rsidRPr="00907F51">
        <w:rPr>
          <w:rFonts w:ascii="Times New Roman"/>
          <w:sz w:val="24"/>
          <w:lang w:val="nl-NL"/>
        </w:rPr>
        <w:t xml:space="preserve">en </w:t>
      </w:r>
      <w:r w:rsidRPr="00907F51">
        <w:rPr>
          <w:rFonts w:ascii="Times New Roman"/>
          <w:spacing w:val="-3"/>
          <w:sz w:val="24"/>
          <w:lang w:val="nl-NL"/>
        </w:rPr>
        <w:t xml:space="preserve">Aaron </w:t>
      </w:r>
      <w:r w:rsidRPr="00907F51">
        <w:rPr>
          <w:rFonts w:ascii="Times New Roman"/>
          <w:sz w:val="24"/>
          <w:lang w:val="nl-NL"/>
        </w:rPr>
        <w:t xml:space="preserve">die </w:t>
      </w:r>
      <w:r w:rsidRPr="00907F51">
        <w:rPr>
          <w:rFonts w:ascii="Times New Roman"/>
          <w:spacing w:val="-3"/>
          <w:sz w:val="24"/>
          <w:lang w:val="nl-NL"/>
        </w:rPr>
        <w:t xml:space="preserve">mannen, welken </w:t>
      </w:r>
      <w:r w:rsidRPr="00907F51">
        <w:rPr>
          <w:rFonts w:ascii="Times New Roman"/>
          <w:sz w:val="24"/>
          <w:lang w:val="nl-NL"/>
        </w:rPr>
        <w:t xml:space="preserve">met </w:t>
      </w:r>
      <w:r w:rsidRPr="00907F51">
        <w:rPr>
          <w:rFonts w:ascii="Times New Roman"/>
          <w:spacing w:val="-3"/>
          <w:sz w:val="24"/>
          <w:lang w:val="nl-NL"/>
        </w:rPr>
        <w:t>namen uitgedrukt</w:t>
      </w:r>
      <w:r w:rsidRPr="00907F51">
        <w:rPr>
          <w:rFonts w:ascii="Times New Roman"/>
          <w:spacing w:val="30"/>
          <w:sz w:val="24"/>
          <w:lang w:val="nl-NL"/>
        </w:rPr>
        <w:t xml:space="preserve"> </w:t>
      </w:r>
      <w:r w:rsidRPr="00907F51">
        <w:rPr>
          <w:rFonts w:ascii="Times New Roman"/>
          <w:spacing w:val="-3"/>
          <w:sz w:val="24"/>
          <w:lang w:val="nl-NL"/>
        </w:rPr>
        <w:t>zijn.</w:t>
      </w:r>
    </w:p>
    <w:p w:rsidR="00D35E55" w:rsidRPr="00907F51" w:rsidRDefault="00907F51">
      <w:pPr>
        <w:pStyle w:val="Lijstalinea"/>
        <w:numPr>
          <w:ilvl w:val="0"/>
          <w:numId w:val="259"/>
        </w:numPr>
        <w:tabs>
          <w:tab w:val="left" w:pos="427"/>
        </w:tabs>
        <w:spacing w:before="7"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pacing w:val="-3"/>
          <w:sz w:val="24"/>
          <w:lang w:val="nl-NL"/>
        </w:rPr>
        <w:t xml:space="preserve">verzamelden </w:t>
      </w:r>
      <w:r w:rsidRPr="00907F51">
        <w:rPr>
          <w:rFonts w:ascii="Times New Roman"/>
          <w:sz w:val="24"/>
          <w:lang w:val="nl-NL"/>
        </w:rPr>
        <w:t xml:space="preserve">de </w:t>
      </w:r>
      <w:r w:rsidRPr="00907F51">
        <w:rPr>
          <w:rFonts w:ascii="Times New Roman"/>
          <w:spacing w:val="-5"/>
          <w:sz w:val="24"/>
          <w:lang w:val="nl-NL"/>
        </w:rPr>
        <w:t xml:space="preserve">gehele </w:t>
      </w:r>
      <w:r w:rsidRPr="00907F51">
        <w:rPr>
          <w:rFonts w:ascii="Times New Roman"/>
          <w:sz w:val="24"/>
          <w:lang w:val="nl-NL"/>
        </w:rPr>
        <w:t xml:space="preserve">vergadering, op den eersten dag der tweede maand; en die verklaarden hun afkomst, </w:t>
      </w:r>
      <w:r w:rsidRPr="00907F51">
        <w:rPr>
          <w:rFonts w:ascii="Times New Roman"/>
          <w:spacing w:val="-3"/>
          <w:sz w:val="24"/>
          <w:lang w:val="nl-NL"/>
        </w:rPr>
        <w:t xml:space="preserve">naar </w:t>
      </w:r>
      <w:r w:rsidRPr="00907F51">
        <w:rPr>
          <w:rFonts w:ascii="Times New Roman"/>
          <w:sz w:val="24"/>
          <w:lang w:val="nl-NL"/>
        </w:rPr>
        <w:t xml:space="preserve">hun geslachten, </w:t>
      </w:r>
      <w:r w:rsidRPr="00907F51">
        <w:rPr>
          <w:rFonts w:ascii="Times New Roman"/>
          <w:spacing w:val="-3"/>
          <w:sz w:val="24"/>
          <w:lang w:val="nl-NL"/>
        </w:rPr>
        <w:t xml:space="preserve">naar </w:t>
      </w:r>
      <w:r w:rsidRPr="00907F51">
        <w:rPr>
          <w:rFonts w:ascii="Times New Roman"/>
          <w:sz w:val="24"/>
          <w:lang w:val="nl-NL"/>
        </w:rPr>
        <w:t xml:space="preserve">het </w:t>
      </w:r>
      <w:r w:rsidRPr="00907F51">
        <w:rPr>
          <w:rFonts w:ascii="Times New Roman"/>
          <w:spacing w:val="-5"/>
          <w:sz w:val="24"/>
          <w:lang w:val="nl-NL"/>
        </w:rPr>
        <w:t xml:space="preserve">huis </w:t>
      </w:r>
      <w:r w:rsidRPr="00907F51">
        <w:rPr>
          <w:rFonts w:ascii="Times New Roman"/>
          <w:spacing w:val="-4"/>
          <w:sz w:val="24"/>
          <w:lang w:val="nl-NL"/>
        </w:rPr>
        <w:t xml:space="preserve">hunner </w:t>
      </w:r>
      <w:r w:rsidRPr="00907F51">
        <w:rPr>
          <w:rFonts w:ascii="Times New Roman"/>
          <w:sz w:val="24"/>
          <w:lang w:val="nl-NL"/>
        </w:rPr>
        <w:t xml:space="preserve">vaderen, </w:t>
      </w:r>
      <w:r w:rsidRPr="00907F51">
        <w:rPr>
          <w:rFonts w:ascii="Times New Roman"/>
          <w:spacing w:val="-5"/>
          <w:sz w:val="24"/>
          <w:lang w:val="nl-NL"/>
        </w:rPr>
        <w:t xml:space="preserve">in </w:t>
      </w:r>
      <w:r w:rsidRPr="00907F51">
        <w:rPr>
          <w:rFonts w:ascii="Times New Roman"/>
          <w:sz w:val="24"/>
          <w:lang w:val="nl-NL"/>
        </w:rPr>
        <w:t>het getal der namen,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die</w:t>
      </w:r>
      <w:r w:rsidRPr="00907F51">
        <w:rPr>
          <w:rFonts w:ascii="Times New Roman"/>
          <w:spacing w:val="-7"/>
          <w:sz w:val="24"/>
          <w:lang w:val="nl-NL"/>
        </w:rPr>
        <w:t xml:space="preserve"> </w:t>
      </w:r>
      <w:r w:rsidRPr="00907F51">
        <w:rPr>
          <w:rFonts w:ascii="Times New Roman"/>
          <w:sz w:val="24"/>
          <w:lang w:val="nl-NL"/>
        </w:rPr>
        <w:t>twintig</w:t>
      </w:r>
      <w:r w:rsidRPr="00907F51">
        <w:rPr>
          <w:rFonts w:ascii="Times New Roman"/>
          <w:spacing w:val="-7"/>
          <w:sz w:val="24"/>
          <w:lang w:val="nl-NL"/>
        </w:rPr>
        <w:t xml:space="preserve"> </w:t>
      </w:r>
      <w:r w:rsidRPr="00907F51">
        <w:rPr>
          <w:rFonts w:ascii="Times New Roman"/>
          <w:sz w:val="24"/>
          <w:lang w:val="nl-NL"/>
        </w:rPr>
        <w:t>jaren</w:t>
      </w:r>
      <w:r w:rsidRPr="00907F51">
        <w:rPr>
          <w:rFonts w:ascii="Times New Roman"/>
          <w:spacing w:val="-7"/>
          <w:sz w:val="24"/>
          <w:lang w:val="nl-NL"/>
        </w:rPr>
        <w:t xml:space="preserve"> </w:t>
      </w:r>
      <w:r w:rsidRPr="00907F51">
        <w:rPr>
          <w:rFonts w:ascii="Times New Roman"/>
          <w:sz w:val="24"/>
          <w:lang w:val="nl-NL"/>
        </w:rPr>
        <w:t>oud</w:t>
      </w:r>
      <w:r w:rsidRPr="00907F51">
        <w:rPr>
          <w:rFonts w:ascii="Times New Roman"/>
          <w:spacing w:val="-7"/>
          <w:sz w:val="24"/>
          <w:lang w:val="nl-NL"/>
        </w:rPr>
        <w:t xml:space="preserve"> </w:t>
      </w:r>
      <w:r w:rsidRPr="00907F51">
        <w:rPr>
          <w:rFonts w:ascii="Times New Roman"/>
          <w:sz w:val="24"/>
          <w:lang w:val="nl-NL"/>
        </w:rPr>
        <w:t>was</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daarboven,</w:t>
      </w:r>
      <w:r w:rsidRPr="00907F51">
        <w:rPr>
          <w:rFonts w:ascii="Times New Roman"/>
          <w:spacing w:val="-7"/>
          <w:sz w:val="24"/>
          <w:lang w:val="nl-NL"/>
        </w:rPr>
        <w:t xml:space="preserve"> </w:t>
      </w:r>
      <w:r w:rsidRPr="00907F51">
        <w:rPr>
          <w:rFonts w:ascii="Times New Roman"/>
          <w:sz w:val="24"/>
          <w:lang w:val="nl-NL"/>
        </w:rPr>
        <w:t>hoofd</w:t>
      </w:r>
      <w:r w:rsidRPr="00907F51">
        <w:rPr>
          <w:rFonts w:ascii="Times New Roman"/>
          <w:spacing w:val="-7"/>
          <w:sz w:val="24"/>
          <w:lang w:val="nl-NL"/>
        </w:rPr>
        <w:t xml:space="preserve"> </w:t>
      </w:r>
      <w:r w:rsidRPr="00907F51">
        <w:rPr>
          <w:rFonts w:ascii="Times New Roman"/>
          <w:sz w:val="24"/>
          <w:lang w:val="nl-NL"/>
        </w:rPr>
        <w:t>voor</w:t>
      </w:r>
      <w:r w:rsidRPr="00907F51">
        <w:rPr>
          <w:rFonts w:ascii="Times New Roman"/>
          <w:spacing w:val="-7"/>
          <w:sz w:val="24"/>
          <w:lang w:val="nl-NL"/>
        </w:rPr>
        <w:t xml:space="preserve"> </w:t>
      </w:r>
      <w:r w:rsidRPr="00907F51">
        <w:rPr>
          <w:rFonts w:ascii="Times New Roman"/>
          <w:spacing w:val="-2"/>
          <w:sz w:val="24"/>
          <w:lang w:val="nl-NL"/>
        </w:rPr>
        <w:t>hoofd.</w:t>
      </w:r>
    </w:p>
    <w:p w:rsidR="00D35E55" w:rsidRPr="00907F51" w:rsidRDefault="00907F51">
      <w:pPr>
        <w:pStyle w:val="Lijstalinea"/>
        <w:numPr>
          <w:ilvl w:val="0"/>
          <w:numId w:val="259"/>
        </w:numPr>
        <w:tabs>
          <w:tab w:val="left" w:pos="398"/>
        </w:tabs>
        <w:spacing w:line="247" w:lineRule="auto"/>
        <w:ind w:right="100" w:firstLine="0"/>
        <w:rPr>
          <w:rFonts w:ascii="Times New Roman" w:eastAsia="Times New Roman" w:hAnsi="Times New Roman" w:cs="Times New Roman"/>
          <w:sz w:val="24"/>
          <w:szCs w:val="24"/>
          <w:lang w:val="nl-NL"/>
        </w:rPr>
      </w:pPr>
      <w:r w:rsidRPr="00907F51">
        <w:rPr>
          <w:rFonts w:ascii="Times New Roman"/>
          <w:spacing w:val="-3"/>
          <w:sz w:val="24"/>
          <w:lang w:val="nl-NL"/>
        </w:rPr>
        <w:t xml:space="preserve">Gelijk </w:t>
      </w:r>
      <w:r w:rsidRPr="00907F51">
        <w:rPr>
          <w:rFonts w:ascii="Times New Roman"/>
          <w:sz w:val="24"/>
          <w:lang w:val="nl-NL"/>
        </w:rPr>
        <w:t xml:space="preserve">als de </w:t>
      </w:r>
      <w:r w:rsidRPr="00907F51">
        <w:rPr>
          <w:rFonts w:ascii="Times New Roman"/>
          <w:spacing w:val="-3"/>
          <w:sz w:val="24"/>
          <w:lang w:val="nl-NL"/>
        </w:rPr>
        <w:t xml:space="preserve">HEERE Mozes geboden had, </w:t>
      </w:r>
      <w:r w:rsidRPr="00907F51">
        <w:rPr>
          <w:rFonts w:ascii="Times New Roman"/>
          <w:sz w:val="24"/>
          <w:lang w:val="nl-NL"/>
        </w:rPr>
        <w:t xml:space="preserve">zo </w:t>
      </w:r>
      <w:r w:rsidRPr="00907F51">
        <w:rPr>
          <w:rFonts w:ascii="Times New Roman"/>
          <w:spacing w:val="-3"/>
          <w:sz w:val="24"/>
          <w:lang w:val="nl-NL"/>
        </w:rPr>
        <w:t xml:space="preserve">heeft </w:t>
      </w:r>
      <w:r w:rsidRPr="00907F51">
        <w:rPr>
          <w:rFonts w:ascii="Times New Roman"/>
          <w:sz w:val="24"/>
          <w:lang w:val="nl-NL"/>
        </w:rPr>
        <w:t xml:space="preserve">hij hen </w:t>
      </w:r>
      <w:r w:rsidRPr="00907F51">
        <w:rPr>
          <w:rFonts w:ascii="Times New Roman"/>
          <w:spacing w:val="-3"/>
          <w:sz w:val="24"/>
          <w:lang w:val="nl-NL"/>
        </w:rPr>
        <w:t xml:space="preserve">geteld </w:t>
      </w:r>
      <w:r w:rsidRPr="00907F51">
        <w:rPr>
          <w:rFonts w:ascii="Times New Roman"/>
          <w:sz w:val="24"/>
          <w:lang w:val="nl-NL"/>
        </w:rPr>
        <w:t xml:space="preserve">in de </w:t>
      </w:r>
      <w:r w:rsidRPr="00907F51">
        <w:rPr>
          <w:rFonts w:ascii="Times New Roman"/>
          <w:spacing w:val="-3"/>
          <w:sz w:val="24"/>
          <w:lang w:val="nl-NL"/>
        </w:rPr>
        <w:t xml:space="preserve">woestijn </w:t>
      </w:r>
      <w:r w:rsidRPr="00907F51">
        <w:rPr>
          <w:rFonts w:ascii="Times New Roman"/>
          <w:sz w:val="24"/>
          <w:lang w:val="nl-NL"/>
        </w:rPr>
        <w:t xml:space="preserve">van </w:t>
      </w:r>
      <w:r w:rsidRPr="00907F51">
        <w:rPr>
          <w:rFonts w:ascii="Times New Roman"/>
          <w:spacing w:val="-3"/>
          <w:sz w:val="24"/>
          <w:lang w:val="nl-NL"/>
        </w:rPr>
        <w:t xml:space="preserve">Sinai. </w:t>
      </w:r>
      <w:r w:rsidRPr="00907F51">
        <w:rPr>
          <w:rFonts w:ascii="Times New Roman"/>
          <w:sz w:val="24"/>
          <w:lang w:val="nl-NL"/>
        </w:rPr>
        <w:t xml:space="preserve">20 Zo waren de zonen van Ruben, den eerstgeborene van Israel, hun geboorten, naar hun </w:t>
      </w:r>
      <w:r w:rsidRPr="00907F51">
        <w:rPr>
          <w:rFonts w:ascii="Times New Roman"/>
          <w:spacing w:val="-3"/>
          <w:sz w:val="24"/>
          <w:lang w:val="nl-NL"/>
        </w:rPr>
        <w:t xml:space="preserve">geslachten, </w:t>
      </w:r>
      <w:r w:rsidRPr="00907F51">
        <w:rPr>
          <w:rFonts w:ascii="Times New Roman"/>
          <w:sz w:val="24"/>
          <w:lang w:val="nl-NL"/>
        </w:rPr>
        <w:t>naar het huis hunner vaderen, in het getal der namen, hoofd voor hoofd, al wat mannelijk</w:t>
      </w:r>
      <w:r w:rsidRPr="00907F51">
        <w:rPr>
          <w:rFonts w:ascii="Times New Roman"/>
          <w:spacing w:val="-6"/>
          <w:sz w:val="24"/>
          <w:lang w:val="nl-NL"/>
        </w:rPr>
        <w:t xml:space="preserve"> </w:t>
      </w:r>
      <w:r w:rsidRPr="00907F51">
        <w:rPr>
          <w:rFonts w:ascii="Times New Roman"/>
          <w:spacing w:val="-3"/>
          <w:sz w:val="24"/>
          <w:lang w:val="nl-NL"/>
        </w:rPr>
        <w:t>was,</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twintig</w:t>
      </w:r>
      <w:r w:rsidRPr="00907F51">
        <w:rPr>
          <w:rFonts w:ascii="Times New Roman"/>
          <w:spacing w:val="-6"/>
          <w:sz w:val="24"/>
          <w:lang w:val="nl-NL"/>
        </w:rPr>
        <w:t xml:space="preserve"> </w:t>
      </w:r>
      <w:r w:rsidRPr="00907F51">
        <w:rPr>
          <w:rFonts w:ascii="Times New Roman"/>
          <w:sz w:val="24"/>
          <w:lang w:val="nl-NL"/>
        </w:rPr>
        <w:t>jaren</w:t>
      </w:r>
      <w:r w:rsidRPr="00907F51">
        <w:rPr>
          <w:rFonts w:ascii="Times New Roman"/>
          <w:spacing w:val="-6"/>
          <w:sz w:val="24"/>
          <w:lang w:val="nl-NL"/>
        </w:rPr>
        <w:t xml:space="preserve"> </w:t>
      </w:r>
      <w:r w:rsidRPr="00907F51">
        <w:rPr>
          <w:rFonts w:ascii="Times New Roman"/>
          <w:sz w:val="24"/>
          <w:lang w:val="nl-NL"/>
        </w:rPr>
        <w:t>oud</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pacing w:val="-3"/>
          <w:sz w:val="24"/>
          <w:lang w:val="nl-NL"/>
        </w:rPr>
        <w:t>daarboven,</w:t>
      </w:r>
      <w:r w:rsidRPr="00907F51">
        <w:rPr>
          <w:rFonts w:ascii="Times New Roman"/>
          <w:spacing w:val="-6"/>
          <w:sz w:val="24"/>
          <w:lang w:val="nl-NL"/>
        </w:rPr>
        <w:t xml:space="preserve"> </w:t>
      </w:r>
      <w:r w:rsidRPr="00907F51">
        <w:rPr>
          <w:rFonts w:ascii="Times New Roman"/>
          <w:sz w:val="24"/>
          <w:lang w:val="nl-NL"/>
        </w:rPr>
        <w:t>allen,</w:t>
      </w:r>
      <w:r w:rsidRPr="00907F51">
        <w:rPr>
          <w:rFonts w:ascii="Times New Roman"/>
          <w:spacing w:val="-6"/>
          <w:sz w:val="24"/>
          <w:lang w:val="nl-NL"/>
        </w:rPr>
        <w:t xml:space="preserve"> </w:t>
      </w:r>
      <w:r w:rsidRPr="00907F51">
        <w:rPr>
          <w:rFonts w:ascii="Times New Roman"/>
          <w:sz w:val="24"/>
          <w:lang w:val="nl-NL"/>
        </w:rPr>
        <w:t>die</w:t>
      </w:r>
      <w:r w:rsidRPr="00907F51">
        <w:rPr>
          <w:rFonts w:ascii="Times New Roman"/>
          <w:spacing w:val="-6"/>
          <w:sz w:val="24"/>
          <w:lang w:val="nl-NL"/>
        </w:rPr>
        <w:t xml:space="preserve"> </w:t>
      </w:r>
      <w:r w:rsidRPr="00907F51">
        <w:rPr>
          <w:rFonts w:ascii="Times New Roman"/>
          <w:sz w:val="24"/>
          <w:lang w:val="nl-NL"/>
        </w:rPr>
        <w:t>ten</w:t>
      </w:r>
      <w:r w:rsidRPr="00907F51">
        <w:rPr>
          <w:rFonts w:ascii="Times New Roman"/>
          <w:spacing w:val="-6"/>
          <w:sz w:val="24"/>
          <w:lang w:val="nl-NL"/>
        </w:rPr>
        <w:t xml:space="preserve"> </w:t>
      </w:r>
      <w:r w:rsidRPr="00907F51">
        <w:rPr>
          <w:rFonts w:ascii="Times New Roman"/>
          <w:spacing w:val="-3"/>
          <w:sz w:val="24"/>
          <w:lang w:val="nl-NL"/>
        </w:rPr>
        <w:t>heire</w:t>
      </w:r>
      <w:r w:rsidRPr="00907F51">
        <w:rPr>
          <w:rFonts w:ascii="Times New Roman"/>
          <w:spacing w:val="-6"/>
          <w:sz w:val="24"/>
          <w:lang w:val="nl-NL"/>
        </w:rPr>
        <w:t xml:space="preserve"> </w:t>
      </w:r>
      <w:r w:rsidRPr="00907F51">
        <w:rPr>
          <w:rFonts w:ascii="Times New Roman"/>
          <w:spacing w:val="-3"/>
          <w:sz w:val="24"/>
          <w:lang w:val="nl-NL"/>
        </w:rPr>
        <w:t>uittrokken;</w:t>
      </w:r>
    </w:p>
    <w:p w:rsidR="00D35E55" w:rsidRPr="00907F51" w:rsidRDefault="00907F51">
      <w:pPr>
        <w:pStyle w:val="Lijstalinea"/>
        <w:numPr>
          <w:ilvl w:val="0"/>
          <w:numId w:val="258"/>
        </w:numPr>
        <w:tabs>
          <w:tab w:val="left" w:pos="399"/>
        </w:tabs>
        <w:spacing w:line="275" w:lineRule="exact"/>
        <w:ind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Hun </w:t>
      </w:r>
      <w:r w:rsidRPr="00907F51">
        <w:rPr>
          <w:rFonts w:ascii="Times New Roman"/>
          <w:spacing w:val="-3"/>
          <w:sz w:val="24"/>
          <w:lang w:val="nl-NL"/>
        </w:rPr>
        <w:t xml:space="preserve">getelden </w:t>
      </w:r>
      <w:r w:rsidRPr="00907F51">
        <w:rPr>
          <w:rFonts w:ascii="Times New Roman"/>
          <w:sz w:val="24"/>
          <w:lang w:val="nl-NL"/>
        </w:rPr>
        <w:t xml:space="preserve">van den </w:t>
      </w:r>
      <w:r w:rsidRPr="00907F51">
        <w:rPr>
          <w:rFonts w:ascii="Times New Roman"/>
          <w:spacing w:val="-3"/>
          <w:sz w:val="24"/>
          <w:lang w:val="nl-NL"/>
        </w:rPr>
        <w:t xml:space="preserve">stam </w:t>
      </w:r>
      <w:r w:rsidRPr="00907F51">
        <w:rPr>
          <w:rFonts w:ascii="Times New Roman"/>
          <w:sz w:val="24"/>
          <w:lang w:val="nl-NL"/>
        </w:rPr>
        <w:t xml:space="preserve">van </w:t>
      </w:r>
      <w:r w:rsidRPr="00907F51">
        <w:rPr>
          <w:rFonts w:ascii="Times New Roman"/>
          <w:spacing w:val="-3"/>
          <w:sz w:val="24"/>
          <w:lang w:val="nl-NL"/>
        </w:rPr>
        <w:t xml:space="preserve">Ruben waren </w:t>
      </w:r>
      <w:r w:rsidRPr="00907F51">
        <w:rPr>
          <w:rFonts w:ascii="Times New Roman"/>
          <w:sz w:val="24"/>
          <w:lang w:val="nl-NL"/>
        </w:rPr>
        <w:t xml:space="preserve">zes en </w:t>
      </w:r>
      <w:r w:rsidRPr="00907F51">
        <w:rPr>
          <w:rFonts w:ascii="Times New Roman"/>
          <w:spacing w:val="-3"/>
          <w:sz w:val="24"/>
          <w:lang w:val="nl-NL"/>
        </w:rPr>
        <w:t xml:space="preserve">veertig duizend </w:t>
      </w:r>
      <w:r w:rsidRPr="00907F51">
        <w:rPr>
          <w:rFonts w:ascii="Times New Roman"/>
          <w:sz w:val="24"/>
          <w:lang w:val="nl-NL"/>
        </w:rPr>
        <w:t>en</w:t>
      </w:r>
      <w:r w:rsidRPr="00907F51">
        <w:rPr>
          <w:rFonts w:ascii="Times New Roman"/>
          <w:spacing w:val="4"/>
          <w:sz w:val="24"/>
          <w:lang w:val="nl-NL"/>
        </w:rPr>
        <w:t xml:space="preserve"> </w:t>
      </w:r>
      <w:r w:rsidRPr="00907F51">
        <w:rPr>
          <w:rFonts w:ascii="Times New Roman"/>
          <w:spacing w:val="-3"/>
          <w:sz w:val="24"/>
          <w:lang w:val="nl-NL"/>
        </w:rPr>
        <w:t>vijfhonderd.</w:t>
      </w:r>
    </w:p>
    <w:p w:rsidR="00D35E55" w:rsidRPr="00907F51" w:rsidRDefault="00907F51">
      <w:pPr>
        <w:pStyle w:val="Lijstalinea"/>
        <w:numPr>
          <w:ilvl w:val="0"/>
          <w:numId w:val="258"/>
        </w:numPr>
        <w:tabs>
          <w:tab w:val="left" w:pos="451"/>
        </w:tabs>
        <w:spacing w:before="7"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de zonen van Simeon, hun geboorten, naar hun geslachten, naar het huis </w:t>
      </w:r>
      <w:r w:rsidRPr="00907F51">
        <w:rPr>
          <w:rFonts w:ascii="Times New Roman"/>
          <w:spacing w:val="-2"/>
          <w:sz w:val="24"/>
          <w:lang w:val="nl-NL"/>
        </w:rPr>
        <w:t xml:space="preserve">hunner </w:t>
      </w:r>
      <w:r w:rsidRPr="00907F51">
        <w:rPr>
          <w:rFonts w:ascii="Times New Roman"/>
          <w:sz w:val="24"/>
          <w:lang w:val="nl-NL"/>
        </w:rPr>
        <w:t xml:space="preserve">vaderen, </w:t>
      </w:r>
      <w:r w:rsidRPr="00907F51">
        <w:rPr>
          <w:rFonts w:ascii="Times New Roman"/>
          <w:spacing w:val="-6"/>
          <w:sz w:val="24"/>
          <w:lang w:val="nl-NL"/>
        </w:rPr>
        <w:t xml:space="preserve">zijn </w:t>
      </w:r>
      <w:r w:rsidRPr="00907F51">
        <w:rPr>
          <w:rFonts w:ascii="Times New Roman"/>
          <w:sz w:val="24"/>
          <w:lang w:val="nl-NL"/>
        </w:rPr>
        <w:t xml:space="preserve">getelden, </w:t>
      </w:r>
      <w:r w:rsidRPr="00907F51">
        <w:rPr>
          <w:rFonts w:ascii="Times New Roman"/>
          <w:spacing w:val="-5"/>
          <w:sz w:val="24"/>
          <w:lang w:val="nl-NL"/>
        </w:rPr>
        <w:t xml:space="preserve">in </w:t>
      </w:r>
      <w:r w:rsidRPr="00907F51">
        <w:rPr>
          <w:rFonts w:ascii="Times New Roman"/>
          <w:sz w:val="24"/>
          <w:lang w:val="nl-NL"/>
        </w:rPr>
        <w:t xml:space="preserve">het getal der namen, hoofd voor hoofd, al wat mannelijk was, </w:t>
      </w:r>
      <w:r w:rsidRPr="00907F51">
        <w:rPr>
          <w:rFonts w:ascii="Times New Roman"/>
          <w:spacing w:val="-2"/>
          <w:sz w:val="24"/>
          <w:lang w:val="nl-NL"/>
        </w:rPr>
        <w:t xml:space="preserve">van </w:t>
      </w:r>
      <w:r w:rsidRPr="00907F51">
        <w:rPr>
          <w:rFonts w:ascii="Times New Roman"/>
          <w:sz w:val="24"/>
          <w:lang w:val="nl-NL"/>
        </w:rPr>
        <w:t>twintig</w:t>
      </w:r>
      <w:r w:rsidRPr="00907F51">
        <w:rPr>
          <w:rFonts w:ascii="Times New Roman"/>
          <w:spacing w:val="-11"/>
          <w:sz w:val="24"/>
          <w:lang w:val="nl-NL"/>
        </w:rPr>
        <w:t xml:space="preserve"> </w:t>
      </w:r>
      <w:r w:rsidRPr="00907F51">
        <w:rPr>
          <w:rFonts w:ascii="Times New Roman"/>
          <w:sz w:val="24"/>
          <w:lang w:val="nl-NL"/>
        </w:rPr>
        <w:t>jaren</w:t>
      </w:r>
      <w:r w:rsidRPr="00907F51">
        <w:rPr>
          <w:rFonts w:ascii="Times New Roman"/>
          <w:spacing w:val="-11"/>
          <w:sz w:val="24"/>
          <w:lang w:val="nl-NL"/>
        </w:rPr>
        <w:t xml:space="preserve"> </w:t>
      </w:r>
      <w:r w:rsidRPr="00907F51">
        <w:rPr>
          <w:rFonts w:ascii="Times New Roman"/>
          <w:sz w:val="24"/>
          <w:lang w:val="nl-NL"/>
        </w:rPr>
        <w:t>oud</w:t>
      </w:r>
      <w:r w:rsidRPr="00907F51">
        <w:rPr>
          <w:rFonts w:ascii="Times New Roman"/>
          <w:spacing w:val="-11"/>
          <w:sz w:val="24"/>
          <w:lang w:val="nl-NL"/>
        </w:rPr>
        <w:t xml:space="preserve"> </w:t>
      </w:r>
      <w:r w:rsidRPr="00907F51">
        <w:rPr>
          <w:rFonts w:ascii="Times New Roman"/>
          <w:sz w:val="24"/>
          <w:lang w:val="nl-NL"/>
        </w:rPr>
        <w:t>en</w:t>
      </w:r>
      <w:r w:rsidRPr="00907F51">
        <w:rPr>
          <w:rFonts w:ascii="Times New Roman"/>
          <w:spacing w:val="-11"/>
          <w:sz w:val="24"/>
          <w:lang w:val="nl-NL"/>
        </w:rPr>
        <w:t xml:space="preserve"> </w:t>
      </w:r>
      <w:r w:rsidRPr="00907F51">
        <w:rPr>
          <w:rFonts w:ascii="Times New Roman"/>
          <w:sz w:val="24"/>
          <w:lang w:val="nl-NL"/>
        </w:rPr>
        <w:t>daarboven,</w:t>
      </w:r>
      <w:r w:rsidRPr="00907F51">
        <w:rPr>
          <w:rFonts w:ascii="Times New Roman"/>
          <w:spacing w:val="-11"/>
          <w:sz w:val="24"/>
          <w:lang w:val="nl-NL"/>
        </w:rPr>
        <w:t xml:space="preserve"> </w:t>
      </w:r>
      <w:r w:rsidRPr="00907F51">
        <w:rPr>
          <w:rFonts w:ascii="Times New Roman"/>
          <w:sz w:val="24"/>
          <w:lang w:val="nl-NL"/>
        </w:rPr>
        <w:t>allen,</w:t>
      </w:r>
      <w:r w:rsidRPr="00907F51">
        <w:rPr>
          <w:rFonts w:ascii="Times New Roman"/>
          <w:spacing w:val="-11"/>
          <w:sz w:val="24"/>
          <w:lang w:val="nl-NL"/>
        </w:rPr>
        <w:t xml:space="preserve"> </w:t>
      </w:r>
      <w:r w:rsidRPr="00907F51">
        <w:rPr>
          <w:rFonts w:ascii="Times New Roman"/>
          <w:sz w:val="24"/>
          <w:lang w:val="nl-NL"/>
        </w:rPr>
        <w:t>die</w:t>
      </w:r>
      <w:r w:rsidRPr="00907F51">
        <w:rPr>
          <w:rFonts w:ascii="Times New Roman"/>
          <w:spacing w:val="-11"/>
          <w:sz w:val="24"/>
          <w:lang w:val="nl-NL"/>
        </w:rPr>
        <w:t xml:space="preserve"> </w:t>
      </w:r>
      <w:r w:rsidRPr="00907F51">
        <w:rPr>
          <w:rFonts w:ascii="Times New Roman"/>
          <w:sz w:val="24"/>
          <w:lang w:val="nl-NL"/>
        </w:rPr>
        <w:t>ten</w:t>
      </w:r>
      <w:r w:rsidRPr="00907F51">
        <w:rPr>
          <w:rFonts w:ascii="Times New Roman"/>
          <w:spacing w:val="-11"/>
          <w:sz w:val="24"/>
          <w:lang w:val="nl-NL"/>
        </w:rPr>
        <w:t xml:space="preserve"> </w:t>
      </w:r>
      <w:r w:rsidRPr="00907F51">
        <w:rPr>
          <w:rFonts w:ascii="Times New Roman"/>
          <w:sz w:val="24"/>
          <w:lang w:val="nl-NL"/>
        </w:rPr>
        <w:t>heire</w:t>
      </w:r>
      <w:r w:rsidRPr="00907F51">
        <w:rPr>
          <w:rFonts w:ascii="Times New Roman"/>
          <w:spacing w:val="-11"/>
          <w:sz w:val="24"/>
          <w:lang w:val="nl-NL"/>
        </w:rPr>
        <w:t xml:space="preserve"> </w:t>
      </w:r>
      <w:r w:rsidRPr="00907F51">
        <w:rPr>
          <w:rFonts w:ascii="Times New Roman"/>
          <w:sz w:val="24"/>
          <w:lang w:val="nl-NL"/>
        </w:rPr>
        <w:t>uittrokken;</w:t>
      </w:r>
    </w:p>
    <w:p w:rsidR="00D35E55" w:rsidRPr="00907F51" w:rsidRDefault="00907F51">
      <w:pPr>
        <w:pStyle w:val="Lijstalinea"/>
        <w:numPr>
          <w:ilvl w:val="0"/>
          <w:numId w:val="258"/>
        </w:numPr>
        <w:tabs>
          <w:tab w:val="left" w:pos="398"/>
        </w:tabs>
        <w:spacing w:line="275" w:lineRule="exact"/>
        <w:ind w:left="398" w:hanging="298"/>
        <w:jc w:val="both"/>
        <w:rPr>
          <w:rFonts w:ascii="Times New Roman" w:eastAsia="Times New Roman" w:hAnsi="Times New Roman" w:cs="Times New Roman"/>
          <w:sz w:val="24"/>
          <w:szCs w:val="24"/>
          <w:lang w:val="nl-NL"/>
        </w:rPr>
      </w:pPr>
      <w:r w:rsidRPr="00907F51">
        <w:rPr>
          <w:rFonts w:ascii="Times New Roman"/>
          <w:sz w:val="24"/>
          <w:lang w:val="nl-NL"/>
        </w:rPr>
        <w:t xml:space="preserve">Hun </w:t>
      </w:r>
      <w:r w:rsidRPr="00907F51">
        <w:rPr>
          <w:rFonts w:ascii="Times New Roman"/>
          <w:spacing w:val="-3"/>
          <w:sz w:val="24"/>
          <w:lang w:val="nl-NL"/>
        </w:rPr>
        <w:t xml:space="preserve">getelden </w:t>
      </w:r>
      <w:r w:rsidRPr="00907F51">
        <w:rPr>
          <w:rFonts w:ascii="Times New Roman"/>
          <w:sz w:val="24"/>
          <w:lang w:val="nl-NL"/>
        </w:rPr>
        <w:t xml:space="preserve">van den </w:t>
      </w:r>
      <w:r w:rsidRPr="00907F51">
        <w:rPr>
          <w:rFonts w:ascii="Times New Roman"/>
          <w:spacing w:val="-3"/>
          <w:sz w:val="24"/>
          <w:lang w:val="nl-NL"/>
        </w:rPr>
        <w:t xml:space="preserve">stam </w:t>
      </w:r>
      <w:r w:rsidRPr="00907F51">
        <w:rPr>
          <w:rFonts w:ascii="Times New Roman"/>
          <w:sz w:val="24"/>
          <w:lang w:val="nl-NL"/>
        </w:rPr>
        <w:t xml:space="preserve">van </w:t>
      </w:r>
      <w:r w:rsidRPr="00907F51">
        <w:rPr>
          <w:rFonts w:ascii="Times New Roman"/>
          <w:spacing w:val="-3"/>
          <w:sz w:val="24"/>
          <w:lang w:val="nl-NL"/>
        </w:rPr>
        <w:t xml:space="preserve">Simeon waren negen </w:t>
      </w:r>
      <w:r w:rsidRPr="00907F51">
        <w:rPr>
          <w:rFonts w:ascii="Times New Roman"/>
          <w:sz w:val="24"/>
          <w:lang w:val="nl-NL"/>
        </w:rPr>
        <w:t xml:space="preserve">en </w:t>
      </w:r>
      <w:r w:rsidRPr="00907F51">
        <w:rPr>
          <w:rFonts w:ascii="Times New Roman"/>
          <w:spacing w:val="-3"/>
          <w:sz w:val="24"/>
          <w:lang w:val="nl-NL"/>
        </w:rPr>
        <w:t xml:space="preserve">vijftig duizend </w:t>
      </w:r>
      <w:r w:rsidRPr="00907F51">
        <w:rPr>
          <w:rFonts w:ascii="Times New Roman"/>
          <w:sz w:val="24"/>
          <w:lang w:val="nl-NL"/>
        </w:rPr>
        <w:t>en</w:t>
      </w:r>
      <w:r w:rsidRPr="00907F51">
        <w:rPr>
          <w:rFonts w:ascii="Times New Roman"/>
          <w:spacing w:val="12"/>
          <w:sz w:val="24"/>
          <w:lang w:val="nl-NL"/>
        </w:rPr>
        <w:t xml:space="preserve"> </w:t>
      </w:r>
      <w:r w:rsidRPr="00907F51">
        <w:rPr>
          <w:rFonts w:ascii="Times New Roman"/>
          <w:spacing w:val="-3"/>
          <w:sz w:val="24"/>
          <w:lang w:val="nl-NL"/>
        </w:rPr>
        <w:t>driehonderd.</w:t>
      </w:r>
    </w:p>
    <w:p w:rsidR="00D35E55" w:rsidRPr="00907F51" w:rsidRDefault="00907F51">
      <w:pPr>
        <w:pStyle w:val="Lijstalinea"/>
        <w:numPr>
          <w:ilvl w:val="0"/>
          <w:numId w:val="258"/>
        </w:numPr>
        <w:tabs>
          <w:tab w:val="left" w:pos="412"/>
        </w:tabs>
        <w:spacing w:before="7"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de zonen van Gad, hun geboorten, </w:t>
      </w:r>
      <w:r w:rsidRPr="00907F51">
        <w:rPr>
          <w:rFonts w:ascii="Times New Roman"/>
          <w:spacing w:val="-3"/>
          <w:sz w:val="24"/>
          <w:lang w:val="nl-NL"/>
        </w:rPr>
        <w:t xml:space="preserve">naar </w:t>
      </w:r>
      <w:r w:rsidRPr="00907F51">
        <w:rPr>
          <w:rFonts w:ascii="Times New Roman"/>
          <w:sz w:val="24"/>
          <w:lang w:val="nl-NL"/>
        </w:rPr>
        <w:t xml:space="preserve">hun geslachten, </w:t>
      </w:r>
      <w:r w:rsidRPr="00907F51">
        <w:rPr>
          <w:rFonts w:ascii="Times New Roman"/>
          <w:spacing w:val="-3"/>
          <w:sz w:val="24"/>
          <w:lang w:val="nl-NL"/>
        </w:rPr>
        <w:t xml:space="preserve">naar </w:t>
      </w:r>
      <w:r w:rsidRPr="00907F51">
        <w:rPr>
          <w:rFonts w:ascii="Times New Roman"/>
          <w:sz w:val="24"/>
          <w:lang w:val="nl-NL"/>
        </w:rPr>
        <w:t>het huis hunner vaderen, in</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getal</w:t>
      </w:r>
      <w:r w:rsidRPr="00907F51">
        <w:rPr>
          <w:rFonts w:ascii="Times New Roman"/>
          <w:spacing w:val="-9"/>
          <w:sz w:val="24"/>
          <w:lang w:val="nl-NL"/>
        </w:rPr>
        <w:t xml:space="preserve"> </w:t>
      </w:r>
      <w:r w:rsidRPr="00907F51">
        <w:rPr>
          <w:rFonts w:ascii="Times New Roman"/>
          <w:sz w:val="24"/>
          <w:lang w:val="nl-NL"/>
        </w:rPr>
        <w:t>der</w:t>
      </w:r>
      <w:r w:rsidRPr="00907F51">
        <w:rPr>
          <w:rFonts w:ascii="Times New Roman"/>
          <w:spacing w:val="-9"/>
          <w:sz w:val="24"/>
          <w:lang w:val="nl-NL"/>
        </w:rPr>
        <w:t xml:space="preserve"> </w:t>
      </w:r>
      <w:r w:rsidRPr="00907F51">
        <w:rPr>
          <w:rFonts w:ascii="Times New Roman"/>
          <w:sz w:val="24"/>
          <w:lang w:val="nl-NL"/>
        </w:rPr>
        <w:t>namen,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twintig</w:t>
      </w:r>
      <w:r w:rsidRPr="00907F51">
        <w:rPr>
          <w:rFonts w:ascii="Times New Roman"/>
          <w:spacing w:val="-9"/>
          <w:sz w:val="24"/>
          <w:lang w:val="nl-NL"/>
        </w:rPr>
        <w:t xml:space="preserve"> </w:t>
      </w:r>
      <w:r w:rsidRPr="00907F51">
        <w:rPr>
          <w:rFonts w:ascii="Times New Roman"/>
          <w:sz w:val="24"/>
          <w:lang w:val="nl-NL"/>
        </w:rPr>
        <w:t>jaren</w:t>
      </w:r>
      <w:r w:rsidRPr="00907F51">
        <w:rPr>
          <w:rFonts w:ascii="Times New Roman"/>
          <w:spacing w:val="-9"/>
          <w:sz w:val="24"/>
          <w:lang w:val="nl-NL"/>
        </w:rPr>
        <w:t xml:space="preserve"> </w:t>
      </w:r>
      <w:r w:rsidRPr="00907F51">
        <w:rPr>
          <w:rFonts w:ascii="Times New Roman"/>
          <w:sz w:val="24"/>
          <w:lang w:val="nl-NL"/>
        </w:rPr>
        <w:t>oud</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daarboven,</w:t>
      </w:r>
      <w:r w:rsidRPr="00907F51">
        <w:rPr>
          <w:rFonts w:ascii="Times New Roman"/>
          <w:spacing w:val="-9"/>
          <w:sz w:val="24"/>
          <w:lang w:val="nl-NL"/>
        </w:rPr>
        <w:t xml:space="preserve"> </w:t>
      </w:r>
      <w:r w:rsidRPr="00907F51">
        <w:rPr>
          <w:rFonts w:ascii="Times New Roman"/>
          <w:sz w:val="24"/>
          <w:lang w:val="nl-NL"/>
        </w:rPr>
        <w:t>allen,</w:t>
      </w:r>
      <w:r w:rsidRPr="00907F51">
        <w:rPr>
          <w:rFonts w:ascii="Times New Roman"/>
          <w:spacing w:val="-9"/>
          <w:sz w:val="24"/>
          <w:lang w:val="nl-NL"/>
        </w:rPr>
        <w:t xml:space="preserve"> </w:t>
      </w:r>
      <w:r w:rsidRPr="00907F51">
        <w:rPr>
          <w:rFonts w:ascii="Times New Roman"/>
          <w:sz w:val="24"/>
          <w:lang w:val="nl-NL"/>
        </w:rPr>
        <w:t>die</w:t>
      </w:r>
      <w:r w:rsidRPr="00907F51">
        <w:rPr>
          <w:rFonts w:ascii="Times New Roman"/>
          <w:spacing w:val="-9"/>
          <w:sz w:val="24"/>
          <w:lang w:val="nl-NL"/>
        </w:rPr>
        <w:t xml:space="preserve"> </w:t>
      </w:r>
      <w:r w:rsidRPr="00907F51">
        <w:rPr>
          <w:rFonts w:ascii="Times New Roman"/>
          <w:sz w:val="24"/>
          <w:lang w:val="nl-NL"/>
        </w:rPr>
        <w:t>ten</w:t>
      </w:r>
      <w:r w:rsidRPr="00907F51">
        <w:rPr>
          <w:rFonts w:ascii="Times New Roman"/>
          <w:spacing w:val="-9"/>
          <w:sz w:val="24"/>
          <w:lang w:val="nl-NL"/>
        </w:rPr>
        <w:t xml:space="preserve"> </w:t>
      </w:r>
      <w:r w:rsidRPr="00907F51">
        <w:rPr>
          <w:rFonts w:ascii="Times New Roman"/>
          <w:sz w:val="24"/>
          <w:lang w:val="nl-NL"/>
        </w:rPr>
        <w:t>heire</w:t>
      </w:r>
      <w:r w:rsidRPr="00907F51">
        <w:rPr>
          <w:rFonts w:ascii="Times New Roman"/>
          <w:spacing w:val="-9"/>
          <w:sz w:val="24"/>
          <w:lang w:val="nl-NL"/>
        </w:rPr>
        <w:t xml:space="preserve"> </w:t>
      </w:r>
      <w:r w:rsidRPr="00907F51">
        <w:rPr>
          <w:rFonts w:ascii="Times New Roman"/>
          <w:sz w:val="24"/>
          <w:lang w:val="nl-NL"/>
        </w:rPr>
        <w:t>uittrokken.</w:t>
      </w:r>
    </w:p>
    <w:p w:rsidR="00D35E55" w:rsidRPr="00907F51" w:rsidRDefault="00907F51">
      <w:pPr>
        <w:pStyle w:val="Lijstalinea"/>
        <w:numPr>
          <w:ilvl w:val="0"/>
          <w:numId w:val="258"/>
        </w:numPr>
        <w:tabs>
          <w:tab w:val="left" w:pos="398"/>
        </w:tabs>
        <w:spacing w:line="275" w:lineRule="exact"/>
        <w:ind w:left="397" w:hanging="297"/>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Waren </w:t>
      </w:r>
      <w:r w:rsidRPr="00907F51">
        <w:rPr>
          <w:rFonts w:ascii="Times New Roman"/>
          <w:sz w:val="24"/>
          <w:lang w:val="nl-NL"/>
        </w:rPr>
        <w:t xml:space="preserve">hun </w:t>
      </w:r>
      <w:r w:rsidRPr="00907F51">
        <w:rPr>
          <w:rFonts w:ascii="Times New Roman"/>
          <w:spacing w:val="-3"/>
          <w:sz w:val="24"/>
          <w:lang w:val="nl-NL"/>
        </w:rPr>
        <w:t xml:space="preserve">getelden </w:t>
      </w:r>
      <w:r w:rsidRPr="00907F51">
        <w:rPr>
          <w:rFonts w:ascii="Times New Roman"/>
          <w:sz w:val="24"/>
          <w:lang w:val="nl-NL"/>
        </w:rPr>
        <w:t xml:space="preserve">van den </w:t>
      </w:r>
      <w:r w:rsidRPr="00907F51">
        <w:rPr>
          <w:rFonts w:ascii="Times New Roman"/>
          <w:spacing w:val="-3"/>
          <w:sz w:val="24"/>
          <w:lang w:val="nl-NL"/>
        </w:rPr>
        <w:t xml:space="preserve">stam </w:t>
      </w:r>
      <w:r w:rsidRPr="00907F51">
        <w:rPr>
          <w:rFonts w:ascii="Times New Roman"/>
          <w:sz w:val="24"/>
          <w:lang w:val="nl-NL"/>
        </w:rPr>
        <w:t xml:space="preserve">van Gad </w:t>
      </w:r>
      <w:r w:rsidRPr="00907F51">
        <w:rPr>
          <w:rFonts w:ascii="Times New Roman"/>
          <w:spacing w:val="-3"/>
          <w:sz w:val="24"/>
          <w:lang w:val="nl-NL"/>
        </w:rPr>
        <w:t xml:space="preserve">vijf </w:t>
      </w:r>
      <w:r w:rsidRPr="00907F51">
        <w:rPr>
          <w:rFonts w:ascii="Times New Roman"/>
          <w:sz w:val="24"/>
          <w:lang w:val="nl-NL"/>
        </w:rPr>
        <w:t xml:space="preserve">en </w:t>
      </w:r>
      <w:r w:rsidRPr="00907F51">
        <w:rPr>
          <w:rFonts w:ascii="Times New Roman"/>
          <w:spacing w:val="-3"/>
          <w:sz w:val="24"/>
          <w:lang w:val="nl-NL"/>
        </w:rPr>
        <w:t xml:space="preserve">veertig duizend zeshonderd </w:t>
      </w:r>
      <w:r w:rsidRPr="00907F51">
        <w:rPr>
          <w:rFonts w:ascii="Times New Roman"/>
          <w:sz w:val="24"/>
          <w:lang w:val="nl-NL"/>
        </w:rPr>
        <w:t>en</w:t>
      </w:r>
      <w:r w:rsidRPr="00907F51">
        <w:rPr>
          <w:rFonts w:ascii="Times New Roman"/>
          <w:spacing w:val="5"/>
          <w:sz w:val="24"/>
          <w:lang w:val="nl-NL"/>
        </w:rPr>
        <w:t xml:space="preserve"> </w:t>
      </w:r>
      <w:r w:rsidRPr="00907F51">
        <w:rPr>
          <w:rFonts w:ascii="Times New Roman"/>
          <w:spacing w:val="-3"/>
          <w:sz w:val="24"/>
          <w:lang w:val="nl-NL"/>
        </w:rPr>
        <w:t>vijftig.</w:t>
      </w:r>
    </w:p>
    <w:p w:rsidR="00D35E55" w:rsidRPr="00907F51" w:rsidRDefault="00907F51">
      <w:pPr>
        <w:pStyle w:val="Lijstalinea"/>
        <w:numPr>
          <w:ilvl w:val="0"/>
          <w:numId w:val="258"/>
        </w:numPr>
        <w:tabs>
          <w:tab w:val="left" w:pos="408"/>
        </w:tabs>
        <w:spacing w:before="7"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Van de zonen van Juda, hun geboorten, naar hun geslachten, naar het huis hunner vaderen, in</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getal</w:t>
      </w:r>
      <w:r w:rsidRPr="00907F51">
        <w:rPr>
          <w:rFonts w:ascii="Times New Roman"/>
          <w:spacing w:val="-9"/>
          <w:sz w:val="24"/>
          <w:lang w:val="nl-NL"/>
        </w:rPr>
        <w:t xml:space="preserve"> </w:t>
      </w:r>
      <w:r w:rsidRPr="00907F51">
        <w:rPr>
          <w:rFonts w:ascii="Times New Roman"/>
          <w:sz w:val="24"/>
          <w:lang w:val="nl-NL"/>
        </w:rPr>
        <w:t>der</w:t>
      </w:r>
      <w:r w:rsidRPr="00907F51">
        <w:rPr>
          <w:rFonts w:ascii="Times New Roman"/>
          <w:spacing w:val="-9"/>
          <w:sz w:val="24"/>
          <w:lang w:val="nl-NL"/>
        </w:rPr>
        <w:t xml:space="preserve"> </w:t>
      </w:r>
      <w:r w:rsidRPr="00907F51">
        <w:rPr>
          <w:rFonts w:ascii="Times New Roman"/>
          <w:sz w:val="24"/>
          <w:lang w:val="nl-NL"/>
        </w:rPr>
        <w:t>namen,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twintig</w:t>
      </w:r>
      <w:r w:rsidRPr="00907F51">
        <w:rPr>
          <w:rFonts w:ascii="Times New Roman"/>
          <w:spacing w:val="-9"/>
          <w:sz w:val="24"/>
          <w:lang w:val="nl-NL"/>
        </w:rPr>
        <w:t xml:space="preserve"> </w:t>
      </w:r>
      <w:r w:rsidRPr="00907F51">
        <w:rPr>
          <w:rFonts w:ascii="Times New Roman"/>
          <w:sz w:val="24"/>
          <w:lang w:val="nl-NL"/>
        </w:rPr>
        <w:t>jaren</w:t>
      </w:r>
      <w:r w:rsidRPr="00907F51">
        <w:rPr>
          <w:rFonts w:ascii="Times New Roman"/>
          <w:spacing w:val="-9"/>
          <w:sz w:val="24"/>
          <w:lang w:val="nl-NL"/>
        </w:rPr>
        <w:t xml:space="preserve"> </w:t>
      </w:r>
      <w:r w:rsidRPr="00907F51">
        <w:rPr>
          <w:rFonts w:ascii="Times New Roman"/>
          <w:sz w:val="24"/>
          <w:lang w:val="nl-NL"/>
        </w:rPr>
        <w:t>oud</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daarboven,</w:t>
      </w:r>
      <w:r w:rsidRPr="00907F51">
        <w:rPr>
          <w:rFonts w:ascii="Times New Roman"/>
          <w:spacing w:val="-9"/>
          <w:sz w:val="24"/>
          <w:lang w:val="nl-NL"/>
        </w:rPr>
        <w:t xml:space="preserve"> </w:t>
      </w:r>
      <w:r w:rsidRPr="00907F51">
        <w:rPr>
          <w:rFonts w:ascii="Times New Roman"/>
          <w:sz w:val="24"/>
          <w:lang w:val="nl-NL"/>
        </w:rPr>
        <w:t>allen,</w:t>
      </w:r>
      <w:r w:rsidRPr="00907F51">
        <w:rPr>
          <w:rFonts w:ascii="Times New Roman"/>
          <w:spacing w:val="-9"/>
          <w:sz w:val="24"/>
          <w:lang w:val="nl-NL"/>
        </w:rPr>
        <w:t xml:space="preserve"> </w:t>
      </w:r>
      <w:r w:rsidRPr="00907F51">
        <w:rPr>
          <w:rFonts w:ascii="Times New Roman"/>
          <w:sz w:val="24"/>
          <w:lang w:val="nl-NL"/>
        </w:rPr>
        <w:t>die</w:t>
      </w:r>
      <w:r w:rsidRPr="00907F51">
        <w:rPr>
          <w:rFonts w:ascii="Times New Roman"/>
          <w:spacing w:val="-9"/>
          <w:sz w:val="24"/>
          <w:lang w:val="nl-NL"/>
        </w:rPr>
        <w:t xml:space="preserve"> </w:t>
      </w:r>
      <w:r w:rsidRPr="00907F51">
        <w:rPr>
          <w:rFonts w:ascii="Times New Roman"/>
          <w:sz w:val="24"/>
          <w:lang w:val="nl-NL"/>
        </w:rPr>
        <w:t>ten</w:t>
      </w:r>
      <w:r w:rsidRPr="00907F51">
        <w:rPr>
          <w:rFonts w:ascii="Times New Roman"/>
          <w:spacing w:val="-9"/>
          <w:sz w:val="24"/>
          <w:lang w:val="nl-NL"/>
        </w:rPr>
        <w:t xml:space="preserve"> </w:t>
      </w:r>
      <w:r w:rsidRPr="00907F51">
        <w:rPr>
          <w:rFonts w:ascii="Times New Roman"/>
          <w:sz w:val="24"/>
          <w:lang w:val="nl-NL"/>
        </w:rPr>
        <w:t>heire</w:t>
      </w:r>
      <w:r w:rsidRPr="00907F51">
        <w:rPr>
          <w:rFonts w:ascii="Times New Roman"/>
          <w:spacing w:val="-9"/>
          <w:sz w:val="24"/>
          <w:lang w:val="nl-NL"/>
        </w:rPr>
        <w:t xml:space="preserve"> </w:t>
      </w:r>
      <w:r w:rsidRPr="00907F51">
        <w:rPr>
          <w:rFonts w:ascii="Times New Roman"/>
          <w:sz w:val="24"/>
          <w:lang w:val="nl-NL"/>
        </w:rPr>
        <w:t>uittrokken,</w:t>
      </w:r>
    </w:p>
    <w:p w:rsidR="00D35E55" w:rsidRPr="00907F51" w:rsidRDefault="00907F51">
      <w:pPr>
        <w:pStyle w:val="Lijstalinea"/>
        <w:numPr>
          <w:ilvl w:val="0"/>
          <w:numId w:val="258"/>
        </w:numPr>
        <w:tabs>
          <w:tab w:val="left" w:pos="399"/>
        </w:tabs>
        <w:spacing w:line="275" w:lineRule="exact"/>
        <w:ind w:left="398" w:hanging="298"/>
        <w:jc w:val="both"/>
        <w:rPr>
          <w:rFonts w:ascii="Times New Roman" w:eastAsia="Times New Roman" w:hAnsi="Times New Roman" w:cs="Times New Roman"/>
          <w:sz w:val="24"/>
          <w:szCs w:val="24"/>
          <w:lang w:val="nl-NL"/>
        </w:rPr>
      </w:pPr>
      <w:r w:rsidRPr="00907F51">
        <w:rPr>
          <w:rFonts w:ascii="Times New Roman"/>
          <w:sz w:val="24"/>
          <w:lang w:val="nl-NL"/>
        </w:rPr>
        <w:t>Waren</w:t>
      </w:r>
      <w:r w:rsidRPr="00907F51">
        <w:rPr>
          <w:rFonts w:ascii="Times New Roman"/>
          <w:spacing w:val="-9"/>
          <w:sz w:val="24"/>
          <w:lang w:val="nl-NL"/>
        </w:rPr>
        <w:t xml:space="preserve"> </w:t>
      </w:r>
      <w:r w:rsidRPr="00907F51">
        <w:rPr>
          <w:rFonts w:ascii="Times New Roman"/>
          <w:sz w:val="24"/>
          <w:lang w:val="nl-NL"/>
        </w:rPr>
        <w:t>hun</w:t>
      </w:r>
      <w:r w:rsidRPr="00907F51">
        <w:rPr>
          <w:rFonts w:ascii="Times New Roman"/>
          <w:spacing w:val="-9"/>
          <w:sz w:val="24"/>
          <w:lang w:val="nl-NL"/>
        </w:rPr>
        <w:t xml:space="preserve"> </w:t>
      </w:r>
      <w:r w:rsidRPr="00907F51">
        <w:rPr>
          <w:rFonts w:ascii="Times New Roman"/>
          <w:sz w:val="24"/>
          <w:lang w:val="nl-NL"/>
        </w:rPr>
        <w:t>getelden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den</w:t>
      </w:r>
      <w:r w:rsidRPr="00907F51">
        <w:rPr>
          <w:rFonts w:ascii="Times New Roman"/>
          <w:spacing w:val="-9"/>
          <w:sz w:val="24"/>
          <w:lang w:val="nl-NL"/>
        </w:rPr>
        <w:t xml:space="preserve"> </w:t>
      </w:r>
      <w:r w:rsidRPr="00907F51">
        <w:rPr>
          <w:rFonts w:ascii="Times New Roman"/>
          <w:sz w:val="24"/>
          <w:lang w:val="nl-NL"/>
        </w:rPr>
        <w:t>stam</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Juda</w:t>
      </w:r>
      <w:r w:rsidRPr="00907F51">
        <w:rPr>
          <w:rFonts w:ascii="Times New Roman"/>
          <w:spacing w:val="-9"/>
          <w:sz w:val="24"/>
          <w:lang w:val="nl-NL"/>
        </w:rPr>
        <w:t xml:space="preserve"> </w:t>
      </w:r>
      <w:r w:rsidRPr="00907F51">
        <w:rPr>
          <w:rFonts w:ascii="Times New Roman"/>
          <w:sz w:val="24"/>
          <w:lang w:val="nl-NL"/>
        </w:rPr>
        <w:t>vier</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zeventig</w:t>
      </w:r>
      <w:r w:rsidRPr="00907F51">
        <w:rPr>
          <w:rFonts w:ascii="Times New Roman"/>
          <w:spacing w:val="-9"/>
          <w:sz w:val="24"/>
          <w:lang w:val="nl-NL"/>
        </w:rPr>
        <w:t xml:space="preserve"> </w:t>
      </w:r>
      <w:r w:rsidRPr="00907F51">
        <w:rPr>
          <w:rFonts w:ascii="Times New Roman"/>
          <w:sz w:val="24"/>
          <w:lang w:val="nl-NL"/>
        </w:rPr>
        <w:t>duizend</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zeshonderd.</w:t>
      </w:r>
    </w:p>
    <w:p w:rsidR="00D35E55" w:rsidRPr="00907F51" w:rsidRDefault="00907F51">
      <w:pPr>
        <w:pStyle w:val="Lijstalinea"/>
        <w:numPr>
          <w:ilvl w:val="0"/>
          <w:numId w:val="258"/>
        </w:numPr>
        <w:tabs>
          <w:tab w:val="left" w:pos="441"/>
        </w:tabs>
        <w:spacing w:before="7"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de zonen van Issaschar, hun geboorten, </w:t>
      </w:r>
      <w:r w:rsidRPr="00907F51">
        <w:rPr>
          <w:rFonts w:ascii="Times New Roman"/>
          <w:spacing w:val="-3"/>
          <w:sz w:val="24"/>
          <w:lang w:val="nl-NL"/>
        </w:rPr>
        <w:t xml:space="preserve">naar </w:t>
      </w:r>
      <w:r w:rsidRPr="00907F51">
        <w:rPr>
          <w:rFonts w:ascii="Times New Roman"/>
          <w:sz w:val="24"/>
          <w:lang w:val="nl-NL"/>
        </w:rPr>
        <w:t xml:space="preserve">hun geslachten, </w:t>
      </w:r>
      <w:r w:rsidRPr="00907F51">
        <w:rPr>
          <w:rFonts w:ascii="Times New Roman"/>
          <w:spacing w:val="-3"/>
          <w:sz w:val="24"/>
          <w:lang w:val="nl-NL"/>
        </w:rPr>
        <w:t xml:space="preserve">naar </w:t>
      </w:r>
      <w:r w:rsidRPr="00907F51">
        <w:rPr>
          <w:rFonts w:ascii="Times New Roman"/>
          <w:sz w:val="24"/>
          <w:lang w:val="nl-NL"/>
        </w:rPr>
        <w:t xml:space="preserve">het huis </w:t>
      </w:r>
      <w:r w:rsidRPr="00907F51">
        <w:rPr>
          <w:rFonts w:ascii="Times New Roman"/>
          <w:spacing w:val="-2"/>
          <w:sz w:val="24"/>
          <w:lang w:val="nl-NL"/>
        </w:rPr>
        <w:t xml:space="preserve">hunner </w:t>
      </w:r>
      <w:r w:rsidRPr="00907F51">
        <w:rPr>
          <w:rFonts w:ascii="Times New Roman"/>
          <w:sz w:val="24"/>
          <w:lang w:val="nl-NL"/>
        </w:rPr>
        <w:t xml:space="preserve">vaderen, </w:t>
      </w:r>
      <w:r w:rsidRPr="00907F51">
        <w:rPr>
          <w:rFonts w:ascii="Times New Roman"/>
          <w:spacing w:val="-5"/>
          <w:sz w:val="24"/>
          <w:lang w:val="nl-NL"/>
        </w:rPr>
        <w:t xml:space="preserve">in </w:t>
      </w:r>
      <w:r w:rsidRPr="00907F51">
        <w:rPr>
          <w:rFonts w:ascii="Times New Roman"/>
          <w:sz w:val="24"/>
          <w:lang w:val="nl-NL"/>
        </w:rPr>
        <w:t>het getal der namen van twintig jaren oud en daarboven, allen, die ten heire uittrokken,</w:t>
      </w:r>
    </w:p>
    <w:p w:rsidR="00D35E55" w:rsidRPr="00907F51" w:rsidRDefault="00907F51">
      <w:pPr>
        <w:pStyle w:val="Lijstalinea"/>
        <w:numPr>
          <w:ilvl w:val="0"/>
          <w:numId w:val="258"/>
        </w:numPr>
        <w:tabs>
          <w:tab w:val="left" w:pos="398"/>
        </w:tabs>
        <w:spacing w:line="275" w:lineRule="exact"/>
        <w:ind w:left="397" w:hanging="297"/>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Waren </w:t>
      </w:r>
      <w:r w:rsidRPr="00907F51">
        <w:rPr>
          <w:rFonts w:ascii="Times New Roman"/>
          <w:sz w:val="24"/>
          <w:lang w:val="nl-NL"/>
        </w:rPr>
        <w:t xml:space="preserve">hun </w:t>
      </w:r>
      <w:r w:rsidRPr="00907F51">
        <w:rPr>
          <w:rFonts w:ascii="Times New Roman"/>
          <w:spacing w:val="-3"/>
          <w:sz w:val="24"/>
          <w:lang w:val="nl-NL"/>
        </w:rPr>
        <w:t xml:space="preserve">getelden </w:t>
      </w:r>
      <w:r w:rsidRPr="00907F51">
        <w:rPr>
          <w:rFonts w:ascii="Times New Roman"/>
          <w:sz w:val="24"/>
          <w:lang w:val="nl-NL"/>
        </w:rPr>
        <w:t xml:space="preserve">van den </w:t>
      </w:r>
      <w:r w:rsidRPr="00907F51">
        <w:rPr>
          <w:rFonts w:ascii="Times New Roman"/>
          <w:spacing w:val="-3"/>
          <w:sz w:val="24"/>
          <w:lang w:val="nl-NL"/>
        </w:rPr>
        <w:t xml:space="preserve">stam </w:t>
      </w:r>
      <w:r w:rsidRPr="00907F51">
        <w:rPr>
          <w:rFonts w:ascii="Times New Roman"/>
          <w:sz w:val="24"/>
          <w:lang w:val="nl-NL"/>
        </w:rPr>
        <w:t xml:space="preserve">van </w:t>
      </w:r>
      <w:r w:rsidRPr="00907F51">
        <w:rPr>
          <w:rFonts w:ascii="Times New Roman"/>
          <w:spacing w:val="-3"/>
          <w:sz w:val="24"/>
          <w:lang w:val="nl-NL"/>
        </w:rPr>
        <w:t xml:space="preserve">Issaschar vier </w:t>
      </w:r>
      <w:r w:rsidRPr="00907F51">
        <w:rPr>
          <w:rFonts w:ascii="Times New Roman"/>
          <w:sz w:val="24"/>
          <w:lang w:val="nl-NL"/>
        </w:rPr>
        <w:t xml:space="preserve">en </w:t>
      </w:r>
      <w:r w:rsidRPr="00907F51">
        <w:rPr>
          <w:rFonts w:ascii="Times New Roman"/>
          <w:spacing w:val="-3"/>
          <w:sz w:val="24"/>
          <w:lang w:val="nl-NL"/>
        </w:rPr>
        <w:t xml:space="preserve">vijftig duizend </w:t>
      </w:r>
      <w:r w:rsidRPr="00907F51">
        <w:rPr>
          <w:rFonts w:ascii="Times New Roman"/>
          <w:sz w:val="24"/>
          <w:lang w:val="nl-NL"/>
        </w:rPr>
        <w:t>en</w:t>
      </w:r>
      <w:r w:rsidRPr="00907F51">
        <w:rPr>
          <w:rFonts w:ascii="Times New Roman"/>
          <w:spacing w:val="12"/>
          <w:sz w:val="24"/>
          <w:lang w:val="nl-NL"/>
        </w:rPr>
        <w:t xml:space="preserve"> </w:t>
      </w:r>
      <w:r w:rsidRPr="00907F51">
        <w:rPr>
          <w:rFonts w:ascii="Times New Roman"/>
          <w:spacing w:val="-3"/>
          <w:sz w:val="24"/>
          <w:lang w:val="nl-NL"/>
        </w:rPr>
        <w:t>vierhonderd.</w:t>
      </w:r>
    </w:p>
    <w:p w:rsidR="00D35E55" w:rsidRPr="00907F51" w:rsidRDefault="00D35E55">
      <w:pPr>
        <w:spacing w:line="275" w:lineRule="exact"/>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Lijstalinea"/>
        <w:numPr>
          <w:ilvl w:val="0"/>
          <w:numId w:val="258"/>
        </w:numPr>
        <w:tabs>
          <w:tab w:val="left" w:pos="466"/>
        </w:tabs>
        <w:spacing w:before="39" w:line="247" w:lineRule="auto"/>
        <w:ind w:left="12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de zonen van </w:t>
      </w:r>
      <w:r w:rsidRPr="00907F51">
        <w:rPr>
          <w:rFonts w:ascii="Times New Roman"/>
          <w:spacing w:val="-3"/>
          <w:sz w:val="24"/>
          <w:lang w:val="nl-NL"/>
        </w:rPr>
        <w:t xml:space="preserve">Zebulon, </w:t>
      </w:r>
      <w:r w:rsidRPr="00907F51">
        <w:rPr>
          <w:rFonts w:ascii="Times New Roman"/>
          <w:sz w:val="24"/>
          <w:lang w:val="nl-NL"/>
        </w:rPr>
        <w:t xml:space="preserve">hun geboorten, </w:t>
      </w:r>
      <w:r w:rsidRPr="00907F51">
        <w:rPr>
          <w:rFonts w:ascii="Times New Roman"/>
          <w:spacing w:val="-3"/>
          <w:sz w:val="24"/>
          <w:lang w:val="nl-NL"/>
        </w:rPr>
        <w:t xml:space="preserve">naar </w:t>
      </w:r>
      <w:r w:rsidRPr="00907F51">
        <w:rPr>
          <w:rFonts w:ascii="Times New Roman"/>
          <w:sz w:val="24"/>
          <w:lang w:val="nl-NL"/>
        </w:rPr>
        <w:t xml:space="preserve">hun geslachten, naar het huis </w:t>
      </w:r>
      <w:r w:rsidRPr="00907F51">
        <w:rPr>
          <w:rFonts w:ascii="Times New Roman"/>
          <w:spacing w:val="-2"/>
          <w:sz w:val="24"/>
          <w:lang w:val="nl-NL"/>
        </w:rPr>
        <w:t xml:space="preserve">hunner </w:t>
      </w:r>
      <w:r w:rsidRPr="00907F51">
        <w:rPr>
          <w:rFonts w:ascii="Times New Roman"/>
          <w:sz w:val="24"/>
          <w:lang w:val="nl-NL"/>
        </w:rPr>
        <w:t xml:space="preserve">vaderen, </w:t>
      </w:r>
      <w:r w:rsidRPr="00907F51">
        <w:rPr>
          <w:rFonts w:ascii="Times New Roman"/>
          <w:spacing w:val="-5"/>
          <w:sz w:val="24"/>
          <w:lang w:val="nl-NL"/>
        </w:rPr>
        <w:t xml:space="preserve">in </w:t>
      </w:r>
      <w:r w:rsidRPr="00907F51">
        <w:rPr>
          <w:rFonts w:ascii="Times New Roman"/>
          <w:sz w:val="24"/>
          <w:lang w:val="nl-NL"/>
        </w:rPr>
        <w:t xml:space="preserve">het getal der </w:t>
      </w:r>
      <w:r w:rsidRPr="00907F51">
        <w:rPr>
          <w:rFonts w:ascii="Times New Roman"/>
          <w:spacing w:val="-4"/>
          <w:sz w:val="24"/>
          <w:lang w:val="nl-NL"/>
        </w:rPr>
        <w:t xml:space="preserve">namen, </w:t>
      </w:r>
      <w:r w:rsidRPr="00907F51">
        <w:rPr>
          <w:rFonts w:ascii="Times New Roman"/>
          <w:sz w:val="24"/>
          <w:lang w:val="nl-NL"/>
        </w:rPr>
        <w:t xml:space="preserve">van </w:t>
      </w:r>
      <w:r w:rsidRPr="00907F51">
        <w:rPr>
          <w:rFonts w:ascii="Times New Roman"/>
          <w:spacing w:val="-4"/>
          <w:sz w:val="24"/>
          <w:lang w:val="nl-NL"/>
        </w:rPr>
        <w:t xml:space="preserve">twintig </w:t>
      </w:r>
      <w:r w:rsidRPr="00907F51">
        <w:rPr>
          <w:rFonts w:ascii="Times New Roman"/>
          <w:sz w:val="24"/>
          <w:lang w:val="nl-NL"/>
        </w:rPr>
        <w:t xml:space="preserve">jaren oud en daarboven, </w:t>
      </w:r>
      <w:r w:rsidRPr="00907F51">
        <w:rPr>
          <w:rFonts w:ascii="Times New Roman"/>
          <w:spacing w:val="-5"/>
          <w:sz w:val="24"/>
          <w:lang w:val="nl-NL"/>
        </w:rPr>
        <w:t xml:space="preserve">allen, </w:t>
      </w:r>
      <w:r w:rsidRPr="00907F51">
        <w:rPr>
          <w:rFonts w:ascii="Times New Roman"/>
          <w:spacing w:val="-4"/>
          <w:sz w:val="24"/>
          <w:lang w:val="nl-NL"/>
        </w:rPr>
        <w:t xml:space="preserve">die </w:t>
      </w:r>
      <w:r w:rsidRPr="00907F51">
        <w:rPr>
          <w:rFonts w:ascii="Times New Roman"/>
          <w:sz w:val="24"/>
          <w:lang w:val="nl-NL"/>
        </w:rPr>
        <w:t>ten heire uittrokken,</w:t>
      </w:r>
    </w:p>
    <w:p w:rsidR="00D35E55" w:rsidRPr="00907F51" w:rsidRDefault="00907F51">
      <w:pPr>
        <w:pStyle w:val="Lijstalinea"/>
        <w:numPr>
          <w:ilvl w:val="0"/>
          <w:numId w:val="258"/>
        </w:numPr>
        <w:tabs>
          <w:tab w:val="left" w:pos="418"/>
        </w:tabs>
        <w:spacing w:line="275" w:lineRule="exact"/>
        <w:ind w:left="417" w:hanging="297"/>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Waren </w:t>
      </w:r>
      <w:r w:rsidRPr="00907F51">
        <w:rPr>
          <w:rFonts w:ascii="Times New Roman"/>
          <w:sz w:val="24"/>
          <w:lang w:val="nl-NL"/>
        </w:rPr>
        <w:t xml:space="preserve">hun </w:t>
      </w:r>
      <w:r w:rsidRPr="00907F51">
        <w:rPr>
          <w:rFonts w:ascii="Times New Roman"/>
          <w:spacing w:val="-3"/>
          <w:sz w:val="24"/>
          <w:lang w:val="nl-NL"/>
        </w:rPr>
        <w:t xml:space="preserve">getelden </w:t>
      </w:r>
      <w:r w:rsidRPr="00907F51">
        <w:rPr>
          <w:rFonts w:ascii="Times New Roman"/>
          <w:sz w:val="24"/>
          <w:lang w:val="nl-NL"/>
        </w:rPr>
        <w:t xml:space="preserve">van den </w:t>
      </w:r>
      <w:r w:rsidRPr="00907F51">
        <w:rPr>
          <w:rFonts w:ascii="Times New Roman"/>
          <w:spacing w:val="-3"/>
          <w:sz w:val="24"/>
          <w:lang w:val="nl-NL"/>
        </w:rPr>
        <w:t xml:space="preserve">stam </w:t>
      </w:r>
      <w:r w:rsidRPr="00907F51">
        <w:rPr>
          <w:rFonts w:ascii="Times New Roman"/>
          <w:sz w:val="24"/>
          <w:lang w:val="nl-NL"/>
        </w:rPr>
        <w:t xml:space="preserve">van </w:t>
      </w:r>
      <w:r w:rsidRPr="00907F51">
        <w:rPr>
          <w:rFonts w:ascii="Times New Roman"/>
          <w:spacing w:val="-3"/>
          <w:sz w:val="24"/>
          <w:lang w:val="nl-NL"/>
        </w:rPr>
        <w:t xml:space="preserve">Zebulon zeven </w:t>
      </w:r>
      <w:r w:rsidRPr="00907F51">
        <w:rPr>
          <w:rFonts w:ascii="Times New Roman"/>
          <w:sz w:val="24"/>
          <w:lang w:val="nl-NL"/>
        </w:rPr>
        <w:t xml:space="preserve">en </w:t>
      </w:r>
      <w:r w:rsidRPr="00907F51">
        <w:rPr>
          <w:rFonts w:ascii="Times New Roman"/>
          <w:spacing w:val="-3"/>
          <w:sz w:val="24"/>
          <w:lang w:val="nl-NL"/>
        </w:rPr>
        <w:t xml:space="preserve">vijftig duizend </w:t>
      </w:r>
      <w:r w:rsidRPr="00907F51">
        <w:rPr>
          <w:rFonts w:ascii="Times New Roman"/>
          <w:sz w:val="24"/>
          <w:lang w:val="nl-NL"/>
        </w:rPr>
        <w:t>en</w:t>
      </w:r>
      <w:r w:rsidRPr="00907F51">
        <w:rPr>
          <w:rFonts w:ascii="Times New Roman"/>
          <w:spacing w:val="11"/>
          <w:sz w:val="24"/>
          <w:lang w:val="nl-NL"/>
        </w:rPr>
        <w:t xml:space="preserve"> </w:t>
      </w:r>
      <w:r w:rsidRPr="00907F51">
        <w:rPr>
          <w:rFonts w:ascii="Times New Roman"/>
          <w:spacing w:val="-3"/>
          <w:sz w:val="24"/>
          <w:lang w:val="nl-NL"/>
        </w:rPr>
        <w:t>vierhonderd.</w:t>
      </w:r>
    </w:p>
    <w:p w:rsidR="00D35E55" w:rsidRPr="00907F51" w:rsidRDefault="00907F51">
      <w:pPr>
        <w:pStyle w:val="Lijstalinea"/>
        <w:numPr>
          <w:ilvl w:val="0"/>
          <w:numId w:val="258"/>
        </w:numPr>
        <w:tabs>
          <w:tab w:val="left" w:pos="447"/>
        </w:tabs>
        <w:spacing w:before="7" w:line="247" w:lineRule="auto"/>
        <w:ind w:left="120"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de zonen van Jozef: van de zonen van Efraim, hun geboorten, naar hun geslachten, </w:t>
      </w:r>
      <w:r w:rsidRPr="00907F51">
        <w:rPr>
          <w:rFonts w:ascii="Times New Roman"/>
          <w:spacing w:val="-3"/>
          <w:sz w:val="24"/>
          <w:lang w:val="nl-NL"/>
        </w:rPr>
        <w:t xml:space="preserve">naar </w:t>
      </w:r>
      <w:r w:rsidRPr="00907F51">
        <w:rPr>
          <w:rFonts w:ascii="Times New Roman"/>
          <w:sz w:val="24"/>
          <w:lang w:val="nl-NL"/>
        </w:rPr>
        <w:t xml:space="preserve">het </w:t>
      </w:r>
      <w:r w:rsidRPr="00907F51">
        <w:rPr>
          <w:rFonts w:ascii="Times New Roman"/>
          <w:spacing w:val="-5"/>
          <w:sz w:val="24"/>
          <w:lang w:val="nl-NL"/>
        </w:rPr>
        <w:t xml:space="preserve">huis </w:t>
      </w:r>
      <w:r w:rsidRPr="00907F51">
        <w:rPr>
          <w:rFonts w:ascii="Times New Roman"/>
          <w:spacing w:val="-4"/>
          <w:sz w:val="24"/>
          <w:lang w:val="nl-NL"/>
        </w:rPr>
        <w:t xml:space="preserve">hunner </w:t>
      </w:r>
      <w:r w:rsidRPr="00907F51">
        <w:rPr>
          <w:rFonts w:ascii="Times New Roman"/>
          <w:sz w:val="24"/>
          <w:lang w:val="nl-NL"/>
        </w:rPr>
        <w:t xml:space="preserve">vaderen, </w:t>
      </w:r>
      <w:r w:rsidRPr="00907F51">
        <w:rPr>
          <w:rFonts w:ascii="Times New Roman"/>
          <w:spacing w:val="-5"/>
          <w:sz w:val="24"/>
          <w:lang w:val="nl-NL"/>
        </w:rPr>
        <w:t xml:space="preserve">in </w:t>
      </w:r>
      <w:r w:rsidRPr="00907F51">
        <w:rPr>
          <w:rFonts w:ascii="Times New Roman"/>
          <w:sz w:val="24"/>
          <w:lang w:val="nl-NL"/>
        </w:rPr>
        <w:t>het getal der namen, van twintig jaren oud en daarboven, allen,</w:t>
      </w:r>
      <w:r w:rsidRPr="00907F51">
        <w:rPr>
          <w:rFonts w:ascii="Times New Roman"/>
          <w:spacing w:val="-12"/>
          <w:sz w:val="24"/>
          <w:lang w:val="nl-NL"/>
        </w:rPr>
        <w:t xml:space="preserve"> </w:t>
      </w:r>
      <w:r w:rsidRPr="00907F51">
        <w:rPr>
          <w:rFonts w:ascii="Times New Roman"/>
          <w:sz w:val="24"/>
          <w:lang w:val="nl-NL"/>
        </w:rPr>
        <w:t>die</w:t>
      </w:r>
      <w:r w:rsidRPr="00907F51">
        <w:rPr>
          <w:rFonts w:ascii="Times New Roman"/>
          <w:spacing w:val="-12"/>
          <w:sz w:val="24"/>
          <w:lang w:val="nl-NL"/>
        </w:rPr>
        <w:t xml:space="preserve"> </w:t>
      </w:r>
      <w:r w:rsidRPr="00907F51">
        <w:rPr>
          <w:rFonts w:ascii="Times New Roman"/>
          <w:sz w:val="24"/>
          <w:lang w:val="nl-NL"/>
        </w:rPr>
        <w:t>ten</w:t>
      </w:r>
      <w:r w:rsidRPr="00907F51">
        <w:rPr>
          <w:rFonts w:ascii="Times New Roman"/>
          <w:spacing w:val="-12"/>
          <w:sz w:val="24"/>
          <w:lang w:val="nl-NL"/>
        </w:rPr>
        <w:t xml:space="preserve"> </w:t>
      </w:r>
      <w:r w:rsidRPr="00907F51">
        <w:rPr>
          <w:rFonts w:ascii="Times New Roman"/>
          <w:sz w:val="24"/>
          <w:lang w:val="nl-NL"/>
        </w:rPr>
        <w:t>heire</w:t>
      </w:r>
      <w:r w:rsidRPr="00907F51">
        <w:rPr>
          <w:rFonts w:ascii="Times New Roman"/>
          <w:spacing w:val="-12"/>
          <w:sz w:val="24"/>
          <w:lang w:val="nl-NL"/>
        </w:rPr>
        <w:t xml:space="preserve"> </w:t>
      </w:r>
      <w:r w:rsidRPr="00907F51">
        <w:rPr>
          <w:rFonts w:ascii="Times New Roman"/>
          <w:sz w:val="24"/>
          <w:lang w:val="nl-NL"/>
        </w:rPr>
        <w:t>uittrokken,</w:t>
      </w:r>
    </w:p>
    <w:p w:rsidR="00D35E55" w:rsidRPr="00907F51" w:rsidRDefault="00907F51">
      <w:pPr>
        <w:pStyle w:val="Lijstalinea"/>
        <w:numPr>
          <w:ilvl w:val="0"/>
          <w:numId w:val="258"/>
        </w:numPr>
        <w:tabs>
          <w:tab w:val="left" w:pos="418"/>
        </w:tabs>
        <w:spacing w:line="275" w:lineRule="exact"/>
        <w:ind w:left="417" w:hanging="297"/>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Waren </w:t>
      </w:r>
      <w:r w:rsidRPr="00907F51">
        <w:rPr>
          <w:rFonts w:ascii="Times New Roman"/>
          <w:sz w:val="24"/>
          <w:lang w:val="nl-NL"/>
        </w:rPr>
        <w:t xml:space="preserve">hun </w:t>
      </w:r>
      <w:r w:rsidRPr="00907F51">
        <w:rPr>
          <w:rFonts w:ascii="Times New Roman"/>
          <w:spacing w:val="-3"/>
          <w:sz w:val="24"/>
          <w:lang w:val="nl-NL"/>
        </w:rPr>
        <w:t xml:space="preserve">getelden </w:t>
      </w:r>
      <w:r w:rsidRPr="00907F51">
        <w:rPr>
          <w:rFonts w:ascii="Times New Roman"/>
          <w:sz w:val="24"/>
          <w:lang w:val="nl-NL"/>
        </w:rPr>
        <w:t xml:space="preserve">van den </w:t>
      </w:r>
      <w:r w:rsidRPr="00907F51">
        <w:rPr>
          <w:rFonts w:ascii="Times New Roman"/>
          <w:spacing w:val="-3"/>
          <w:sz w:val="24"/>
          <w:lang w:val="nl-NL"/>
        </w:rPr>
        <w:t xml:space="preserve">stam </w:t>
      </w:r>
      <w:r w:rsidRPr="00907F51">
        <w:rPr>
          <w:rFonts w:ascii="Times New Roman"/>
          <w:sz w:val="24"/>
          <w:lang w:val="nl-NL"/>
        </w:rPr>
        <w:t xml:space="preserve">van </w:t>
      </w:r>
      <w:r w:rsidRPr="00907F51">
        <w:rPr>
          <w:rFonts w:ascii="Times New Roman"/>
          <w:spacing w:val="-3"/>
          <w:sz w:val="24"/>
          <w:lang w:val="nl-NL"/>
        </w:rPr>
        <w:t xml:space="preserve">Efraim veertig duizend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pacing w:val="-3"/>
          <w:sz w:val="24"/>
          <w:lang w:val="nl-NL"/>
        </w:rPr>
        <w:t>vijfhonderd;</w:t>
      </w:r>
    </w:p>
    <w:p w:rsidR="00D35E55" w:rsidRPr="00907F51" w:rsidRDefault="00907F51">
      <w:pPr>
        <w:pStyle w:val="Lijstalinea"/>
        <w:numPr>
          <w:ilvl w:val="0"/>
          <w:numId w:val="258"/>
        </w:numPr>
        <w:tabs>
          <w:tab w:val="left" w:pos="461"/>
        </w:tabs>
        <w:spacing w:before="7" w:line="247" w:lineRule="auto"/>
        <w:ind w:left="12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de zonen van Manasse, hun geboorten, naar hun geslachten, naar het huis hunner vaderen, </w:t>
      </w:r>
      <w:r w:rsidRPr="00907F51">
        <w:rPr>
          <w:rFonts w:ascii="Times New Roman"/>
          <w:spacing w:val="-5"/>
          <w:sz w:val="24"/>
          <w:lang w:val="nl-NL"/>
        </w:rPr>
        <w:t xml:space="preserve">in </w:t>
      </w:r>
      <w:r w:rsidRPr="00907F51">
        <w:rPr>
          <w:rFonts w:ascii="Times New Roman"/>
          <w:sz w:val="24"/>
          <w:lang w:val="nl-NL"/>
        </w:rPr>
        <w:t>het getal der namen, van twintig jaren oud en daarboven, allen, die ten heire uittrokken,</w:t>
      </w:r>
    </w:p>
    <w:p w:rsidR="00D35E55" w:rsidRPr="00907F51" w:rsidRDefault="00907F51">
      <w:pPr>
        <w:pStyle w:val="Lijstalinea"/>
        <w:numPr>
          <w:ilvl w:val="0"/>
          <w:numId w:val="258"/>
        </w:numPr>
        <w:tabs>
          <w:tab w:val="left" w:pos="420"/>
        </w:tabs>
        <w:spacing w:line="275" w:lineRule="exact"/>
        <w:ind w:left="419"/>
        <w:jc w:val="both"/>
        <w:rPr>
          <w:rFonts w:ascii="Times New Roman" w:eastAsia="Times New Roman" w:hAnsi="Times New Roman" w:cs="Times New Roman"/>
          <w:sz w:val="24"/>
          <w:szCs w:val="24"/>
          <w:lang w:val="nl-NL"/>
        </w:rPr>
      </w:pPr>
      <w:r w:rsidRPr="00907F51">
        <w:rPr>
          <w:rFonts w:ascii="Times New Roman"/>
          <w:sz w:val="24"/>
          <w:lang w:val="nl-NL"/>
        </w:rPr>
        <w:t>Waren</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7"/>
          <w:sz w:val="24"/>
          <w:lang w:val="nl-NL"/>
        </w:rPr>
        <w:t xml:space="preserve"> </w:t>
      </w:r>
      <w:r w:rsidRPr="00907F51">
        <w:rPr>
          <w:rFonts w:ascii="Times New Roman"/>
          <w:sz w:val="24"/>
          <w:lang w:val="nl-NL"/>
        </w:rPr>
        <w:t>getelden</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den</w:t>
      </w:r>
      <w:r w:rsidRPr="00907F51">
        <w:rPr>
          <w:rFonts w:ascii="Times New Roman"/>
          <w:spacing w:val="-7"/>
          <w:sz w:val="24"/>
          <w:lang w:val="nl-NL"/>
        </w:rPr>
        <w:t xml:space="preserve"> </w:t>
      </w:r>
      <w:r w:rsidRPr="00907F51">
        <w:rPr>
          <w:rFonts w:ascii="Times New Roman"/>
          <w:sz w:val="24"/>
          <w:lang w:val="nl-NL"/>
        </w:rPr>
        <w:t>stam</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Manasse</w:t>
      </w:r>
      <w:r w:rsidRPr="00907F51">
        <w:rPr>
          <w:rFonts w:ascii="Times New Roman"/>
          <w:spacing w:val="-6"/>
          <w:sz w:val="24"/>
          <w:lang w:val="nl-NL"/>
        </w:rPr>
        <w:t xml:space="preserve"> </w:t>
      </w:r>
      <w:r w:rsidRPr="00907F51">
        <w:rPr>
          <w:rFonts w:ascii="Times New Roman"/>
          <w:sz w:val="24"/>
          <w:lang w:val="nl-NL"/>
        </w:rPr>
        <w:t>twee</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dertig</w:t>
      </w:r>
      <w:r w:rsidRPr="00907F51">
        <w:rPr>
          <w:rFonts w:ascii="Times New Roman"/>
          <w:spacing w:val="-6"/>
          <w:sz w:val="24"/>
          <w:lang w:val="nl-NL"/>
        </w:rPr>
        <w:t xml:space="preserve"> </w:t>
      </w:r>
      <w:r w:rsidRPr="00907F51">
        <w:rPr>
          <w:rFonts w:ascii="Times New Roman"/>
          <w:sz w:val="24"/>
          <w:lang w:val="nl-NL"/>
        </w:rPr>
        <w:t>duizend</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pacing w:val="-2"/>
          <w:sz w:val="24"/>
          <w:lang w:val="nl-NL"/>
        </w:rPr>
        <w:t>tweehonderd.</w:t>
      </w:r>
    </w:p>
    <w:p w:rsidR="00D35E55" w:rsidRPr="00907F51" w:rsidRDefault="00907F51">
      <w:pPr>
        <w:pStyle w:val="Lijstalinea"/>
        <w:numPr>
          <w:ilvl w:val="0"/>
          <w:numId w:val="258"/>
        </w:numPr>
        <w:tabs>
          <w:tab w:val="left" w:pos="456"/>
        </w:tabs>
        <w:spacing w:before="7" w:line="247" w:lineRule="auto"/>
        <w:ind w:left="12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de zonen van </w:t>
      </w:r>
      <w:r w:rsidRPr="00907F51">
        <w:rPr>
          <w:rFonts w:ascii="Times New Roman"/>
          <w:spacing w:val="-5"/>
          <w:sz w:val="24"/>
          <w:lang w:val="nl-NL"/>
        </w:rPr>
        <w:t xml:space="preserve">Benjamin, </w:t>
      </w:r>
      <w:r w:rsidRPr="00907F51">
        <w:rPr>
          <w:rFonts w:ascii="Times New Roman"/>
          <w:sz w:val="24"/>
          <w:lang w:val="nl-NL"/>
        </w:rPr>
        <w:t xml:space="preserve">hun geboorten, </w:t>
      </w:r>
      <w:r w:rsidRPr="00907F51">
        <w:rPr>
          <w:rFonts w:ascii="Times New Roman"/>
          <w:spacing w:val="-3"/>
          <w:sz w:val="24"/>
          <w:lang w:val="nl-NL"/>
        </w:rPr>
        <w:t xml:space="preserve">naar </w:t>
      </w:r>
      <w:r w:rsidRPr="00907F51">
        <w:rPr>
          <w:rFonts w:ascii="Times New Roman"/>
          <w:sz w:val="24"/>
          <w:lang w:val="nl-NL"/>
        </w:rPr>
        <w:t xml:space="preserve">hun geslachten, naar het huis hunner vaderen, </w:t>
      </w:r>
      <w:r w:rsidRPr="00907F51">
        <w:rPr>
          <w:rFonts w:ascii="Times New Roman"/>
          <w:spacing w:val="-5"/>
          <w:sz w:val="24"/>
          <w:lang w:val="nl-NL"/>
        </w:rPr>
        <w:t xml:space="preserve">in </w:t>
      </w:r>
      <w:r w:rsidRPr="00907F51">
        <w:rPr>
          <w:rFonts w:ascii="Times New Roman"/>
          <w:sz w:val="24"/>
          <w:lang w:val="nl-NL"/>
        </w:rPr>
        <w:t xml:space="preserve">het getal der </w:t>
      </w:r>
      <w:r w:rsidRPr="00907F51">
        <w:rPr>
          <w:rFonts w:ascii="Times New Roman"/>
          <w:spacing w:val="-4"/>
          <w:sz w:val="24"/>
          <w:lang w:val="nl-NL"/>
        </w:rPr>
        <w:t xml:space="preserve">namen, </w:t>
      </w:r>
      <w:r w:rsidRPr="00907F51">
        <w:rPr>
          <w:rFonts w:ascii="Times New Roman"/>
          <w:sz w:val="24"/>
          <w:lang w:val="nl-NL"/>
        </w:rPr>
        <w:t xml:space="preserve">van </w:t>
      </w:r>
      <w:r w:rsidRPr="00907F51">
        <w:rPr>
          <w:rFonts w:ascii="Times New Roman"/>
          <w:spacing w:val="-4"/>
          <w:sz w:val="24"/>
          <w:lang w:val="nl-NL"/>
        </w:rPr>
        <w:t xml:space="preserve">twintig </w:t>
      </w:r>
      <w:r w:rsidRPr="00907F51">
        <w:rPr>
          <w:rFonts w:ascii="Times New Roman"/>
          <w:sz w:val="24"/>
          <w:lang w:val="nl-NL"/>
        </w:rPr>
        <w:t xml:space="preserve">jaren oud en daarboven, </w:t>
      </w:r>
      <w:r w:rsidRPr="00907F51">
        <w:rPr>
          <w:rFonts w:ascii="Times New Roman"/>
          <w:spacing w:val="-5"/>
          <w:sz w:val="24"/>
          <w:lang w:val="nl-NL"/>
        </w:rPr>
        <w:t xml:space="preserve">allen, </w:t>
      </w:r>
      <w:r w:rsidRPr="00907F51">
        <w:rPr>
          <w:rFonts w:ascii="Times New Roman"/>
          <w:sz w:val="24"/>
          <w:lang w:val="nl-NL"/>
        </w:rPr>
        <w:t>die ten heire uittrokken,</w:t>
      </w:r>
    </w:p>
    <w:p w:rsidR="00D35E55" w:rsidRPr="00907F51" w:rsidRDefault="00907F51">
      <w:pPr>
        <w:pStyle w:val="Lijstalinea"/>
        <w:numPr>
          <w:ilvl w:val="0"/>
          <w:numId w:val="258"/>
        </w:numPr>
        <w:tabs>
          <w:tab w:val="left" w:pos="418"/>
        </w:tabs>
        <w:spacing w:line="275" w:lineRule="exact"/>
        <w:ind w:left="417" w:hanging="297"/>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Waren </w:t>
      </w:r>
      <w:r w:rsidRPr="00907F51">
        <w:rPr>
          <w:rFonts w:ascii="Times New Roman"/>
          <w:sz w:val="24"/>
          <w:lang w:val="nl-NL"/>
        </w:rPr>
        <w:t xml:space="preserve">hun </w:t>
      </w:r>
      <w:r w:rsidRPr="00907F51">
        <w:rPr>
          <w:rFonts w:ascii="Times New Roman"/>
          <w:spacing w:val="-3"/>
          <w:sz w:val="24"/>
          <w:lang w:val="nl-NL"/>
        </w:rPr>
        <w:t xml:space="preserve">getelden </w:t>
      </w:r>
      <w:r w:rsidRPr="00907F51">
        <w:rPr>
          <w:rFonts w:ascii="Times New Roman"/>
          <w:sz w:val="24"/>
          <w:lang w:val="nl-NL"/>
        </w:rPr>
        <w:t xml:space="preserve">van den </w:t>
      </w:r>
      <w:r w:rsidRPr="00907F51">
        <w:rPr>
          <w:rFonts w:ascii="Times New Roman"/>
          <w:spacing w:val="-3"/>
          <w:sz w:val="24"/>
          <w:lang w:val="nl-NL"/>
        </w:rPr>
        <w:t xml:space="preserve">stam </w:t>
      </w:r>
      <w:r w:rsidRPr="00907F51">
        <w:rPr>
          <w:rFonts w:ascii="Times New Roman"/>
          <w:sz w:val="24"/>
          <w:lang w:val="nl-NL"/>
        </w:rPr>
        <w:t xml:space="preserve">van </w:t>
      </w:r>
      <w:r w:rsidRPr="00907F51">
        <w:rPr>
          <w:rFonts w:ascii="Times New Roman"/>
          <w:spacing w:val="-3"/>
          <w:sz w:val="24"/>
          <w:lang w:val="nl-NL"/>
        </w:rPr>
        <w:t xml:space="preserve">Benjamin vijf </w:t>
      </w:r>
      <w:r w:rsidRPr="00907F51">
        <w:rPr>
          <w:rFonts w:ascii="Times New Roman"/>
          <w:sz w:val="24"/>
          <w:lang w:val="nl-NL"/>
        </w:rPr>
        <w:t xml:space="preserve">en </w:t>
      </w:r>
      <w:r w:rsidRPr="00907F51">
        <w:rPr>
          <w:rFonts w:ascii="Times New Roman"/>
          <w:spacing w:val="-3"/>
          <w:sz w:val="24"/>
          <w:lang w:val="nl-NL"/>
        </w:rPr>
        <w:t xml:space="preserve">dertig duizend </w:t>
      </w:r>
      <w:r w:rsidRPr="00907F51">
        <w:rPr>
          <w:rFonts w:ascii="Times New Roman"/>
          <w:sz w:val="24"/>
          <w:lang w:val="nl-NL"/>
        </w:rPr>
        <w:t>en</w:t>
      </w:r>
      <w:r w:rsidRPr="00907F51">
        <w:rPr>
          <w:rFonts w:ascii="Times New Roman"/>
          <w:spacing w:val="3"/>
          <w:sz w:val="24"/>
          <w:lang w:val="nl-NL"/>
        </w:rPr>
        <w:t xml:space="preserve"> </w:t>
      </w:r>
      <w:r w:rsidRPr="00907F51">
        <w:rPr>
          <w:rFonts w:ascii="Times New Roman"/>
          <w:spacing w:val="-3"/>
          <w:sz w:val="24"/>
          <w:lang w:val="nl-NL"/>
        </w:rPr>
        <w:t>vierhonderd.</w:t>
      </w:r>
    </w:p>
    <w:p w:rsidR="00D35E55" w:rsidRPr="00907F51" w:rsidRDefault="00907F51">
      <w:pPr>
        <w:pStyle w:val="Lijstalinea"/>
        <w:numPr>
          <w:ilvl w:val="0"/>
          <w:numId w:val="258"/>
        </w:numPr>
        <w:tabs>
          <w:tab w:val="left" w:pos="432"/>
        </w:tabs>
        <w:spacing w:before="7" w:line="247" w:lineRule="auto"/>
        <w:ind w:left="120"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de zonen van </w:t>
      </w:r>
      <w:r w:rsidRPr="00907F51">
        <w:rPr>
          <w:rFonts w:ascii="Times New Roman"/>
          <w:spacing w:val="-3"/>
          <w:sz w:val="24"/>
          <w:lang w:val="nl-NL"/>
        </w:rPr>
        <w:t xml:space="preserve">Dan, </w:t>
      </w:r>
      <w:r w:rsidRPr="00907F51">
        <w:rPr>
          <w:rFonts w:ascii="Times New Roman"/>
          <w:sz w:val="24"/>
          <w:lang w:val="nl-NL"/>
        </w:rPr>
        <w:t xml:space="preserve">hun geboorten, </w:t>
      </w:r>
      <w:r w:rsidRPr="00907F51">
        <w:rPr>
          <w:rFonts w:ascii="Times New Roman"/>
          <w:spacing w:val="-3"/>
          <w:sz w:val="24"/>
          <w:lang w:val="nl-NL"/>
        </w:rPr>
        <w:t xml:space="preserve">naar </w:t>
      </w:r>
      <w:r w:rsidRPr="00907F51">
        <w:rPr>
          <w:rFonts w:ascii="Times New Roman"/>
          <w:sz w:val="24"/>
          <w:lang w:val="nl-NL"/>
        </w:rPr>
        <w:t xml:space="preserve">hun </w:t>
      </w:r>
      <w:r w:rsidRPr="00907F51">
        <w:rPr>
          <w:rFonts w:ascii="Times New Roman"/>
          <w:spacing w:val="-3"/>
          <w:sz w:val="24"/>
          <w:lang w:val="nl-NL"/>
        </w:rPr>
        <w:t xml:space="preserve">geslachten, </w:t>
      </w:r>
      <w:r w:rsidRPr="00907F51">
        <w:rPr>
          <w:rFonts w:ascii="Times New Roman"/>
          <w:sz w:val="24"/>
          <w:lang w:val="nl-NL"/>
        </w:rPr>
        <w:t>naar het huis hunner vaderen, in</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getal</w:t>
      </w:r>
      <w:r w:rsidRPr="00907F51">
        <w:rPr>
          <w:rFonts w:ascii="Times New Roman"/>
          <w:spacing w:val="-9"/>
          <w:sz w:val="24"/>
          <w:lang w:val="nl-NL"/>
        </w:rPr>
        <w:t xml:space="preserve"> </w:t>
      </w:r>
      <w:r w:rsidRPr="00907F51">
        <w:rPr>
          <w:rFonts w:ascii="Times New Roman"/>
          <w:sz w:val="24"/>
          <w:lang w:val="nl-NL"/>
        </w:rPr>
        <w:t>der</w:t>
      </w:r>
      <w:r w:rsidRPr="00907F51">
        <w:rPr>
          <w:rFonts w:ascii="Times New Roman"/>
          <w:spacing w:val="-9"/>
          <w:sz w:val="24"/>
          <w:lang w:val="nl-NL"/>
        </w:rPr>
        <w:t xml:space="preserve"> </w:t>
      </w:r>
      <w:r w:rsidRPr="00907F51">
        <w:rPr>
          <w:rFonts w:ascii="Times New Roman"/>
          <w:sz w:val="24"/>
          <w:lang w:val="nl-NL"/>
        </w:rPr>
        <w:t>namen,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twintig</w:t>
      </w:r>
      <w:r w:rsidRPr="00907F51">
        <w:rPr>
          <w:rFonts w:ascii="Times New Roman"/>
          <w:spacing w:val="-9"/>
          <w:sz w:val="24"/>
          <w:lang w:val="nl-NL"/>
        </w:rPr>
        <w:t xml:space="preserve"> </w:t>
      </w:r>
      <w:r w:rsidRPr="00907F51">
        <w:rPr>
          <w:rFonts w:ascii="Times New Roman"/>
          <w:sz w:val="24"/>
          <w:lang w:val="nl-NL"/>
        </w:rPr>
        <w:t>jaren</w:t>
      </w:r>
      <w:r w:rsidRPr="00907F51">
        <w:rPr>
          <w:rFonts w:ascii="Times New Roman"/>
          <w:spacing w:val="-9"/>
          <w:sz w:val="24"/>
          <w:lang w:val="nl-NL"/>
        </w:rPr>
        <w:t xml:space="preserve"> </w:t>
      </w:r>
      <w:r w:rsidRPr="00907F51">
        <w:rPr>
          <w:rFonts w:ascii="Times New Roman"/>
          <w:sz w:val="24"/>
          <w:lang w:val="nl-NL"/>
        </w:rPr>
        <w:t>oud</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daarboven,</w:t>
      </w:r>
      <w:r w:rsidRPr="00907F51">
        <w:rPr>
          <w:rFonts w:ascii="Times New Roman"/>
          <w:spacing w:val="-9"/>
          <w:sz w:val="24"/>
          <w:lang w:val="nl-NL"/>
        </w:rPr>
        <w:t xml:space="preserve"> </w:t>
      </w:r>
      <w:r w:rsidRPr="00907F51">
        <w:rPr>
          <w:rFonts w:ascii="Times New Roman"/>
          <w:sz w:val="24"/>
          <w:lang w:val="nl-NL"/>
        </w:rPr>
        <w:t>allen,</w:t>
      </w:r>
      <w:r w:rsidRPr="00907F51">
        <w:rPr>
          <w:rFonts w:ascii="Times New Roman"/>
          <w:spacing w:val="-9"/>
          <w:sz w:val="24"/>
          <w:lang w:val="nl-NL"/>
        </w:rPr>
        <w:t xml:space="preserve"> </w:t>
      </w:r>
      <w:r w:rsidRPr="00907F51">
        <w:rPr>
          <w:rFonts w:ascii="Times New Roman"/>
          <w:sz w:val="24"/>
          <w:lang w:val="nl-NL"/>
        </w:rPr>
        <w:t>die</w:t>
      </w:r>
      <w:r w:rsidRPr="00907F51">
        <w:rPr>
          <w:rFonts w:ascii="Times New Roman"/>
          <w:spacing w:val="-9"/>
          <w:sz w:val="24"/>
          <w:lang w:val="nl-NL"/>
        </w:rPr>
        <w:t xml:space="preserve"> </w:t>
      </w:r>
      <w:r w:rsidRPr="00907F51">
        <w:rPr>
          <w:rFonts w:ascii="Times New Roman"/>
          <w:sz w:val="24"/>
          <w:lang w:val="nl-NL"/>
        </w:rPr>
        <w:t>ten</w:t>
      </w:r>
      <w:r w:rsidRPr="00907F51">
        <w:rPr>
          <w:rFonts w:ascii="Times New Roman"/>
          <w:spacing w:val="-9"/>
          <w:sz w:val="24"/>
          <w:lang w:val="nl-NL"/>
        </w:rPr>
        <w:t xml:space="preserve"> </w:t>
      </w:r>
      <w:r w:rsidRPr="00907F51">
        <w:rPr>
          <w:rFonts w:ascii="Times New Roman"/>
          <w:sz w:val="24"/>
          <w:lang w:val="nl-NL"/>
        </w:rPr>
        <w:t>heire</w:t>
      </w:r>
      <w:r w:rsidRPr="00907F51">
        <w:rPr>
          <w:rFonts w:ascii="Times New Roman"/>
          <w:spacing w:val="-9"/>
          <w:sz w:val="24"/>
          <w:lang w:val="nl-NL"/>
        </w:rPr>
        <w:t xml:space="preserve"> </w:t>
      </w:r>
      <w:r w:rsidRPr="00907F51">
        <w:rPr>
          <w:rFonts w:ascii="Times New Roman"/>
          <w:sz w:val="24"/>
          <w:lang w:val="nl-NL"/>
        </w:rPr>
        <w:t>uittrokken,</w:t>
      </w:r>
    </w:p>
    <w:p w:rsidR="00D35E55" w:rsidRPr="00907F51" w:rsidRDefault="00907F51">
      <w:pPr>
        <w:pStyle w:val="Lijstalinea"/>
        <w:numPr>
          <w:ilvl w:val="0"/>
          <w:numId w:val="258"/>
        </w:numPr>
        <w:tabs>
          <w:tab w:val="left" w:pos="419"/>
        </w:tabs>
        <w:spacing w:line="275" w:lineRule="exact"/>
        <w:ind w:left="418" w:hanging="298"/>
        <w:jc w:val="both"/>
        <w:rPr>
          <w:rFonts w:ascii="Times New Roman" w:eastAsia="Times New Roman" w:hAnsi="Times New Roman" w:cs="Times New Roman"/>
          <w:sz w:val="24"/>
          <w:szCs w:val="24"/>
          <w:lang w:val="nl-NL"/>
        </w:rPr>
      </w:pPr>
      <w:r w:rsidRPr="00907F51">
        <w:rPr>
          <w:rFonts w:ascii="Times New Roman"/>
          <w:sz w:val="24"/>
          <w:lang w:val="nl-NL"/>
        </w:rPr>
        <w:t>Waren</w:t>
      </w:r>
      <w:r w:rsidRPr="00907F51">
        <w:rPr>
          <w:rFonts w:ascii="Times New Roman"/>
          <w:spacing w:val="-9"/>
          <w:sz w:val="24"/>
          <w:lang w:val="nl-NL"/>
        </w:rPr>
        <w:t xml:space="preserve"> </w:t>
      </w:r>
      <w:r w:rsidRPr="00907F51">
        <w:rPr>
          <w:rFonts w:ascii="Times New Roman"/>
          <w:sz w:val="24"/>
          <w:lang w:val="nl-NL"/>
        </w:rPr>
        <w:t>hun</w:t>
      </w:r>
      <w:r w:rsidRPr="00907F51">
        <w:rPr>
          <w:rFonts w:ascii="Times New Roman"/>
          <w:spacing w:val="-9"/>
          <w:sz w:val="24"/>
          <w:lang w:val="nl-NL"/>
        </w:rPr>
        <w:t xml:space="preserve"> </w:t>
      </w:r>
      <w:r w:rsidRPr="00907F51">
        <w:rPr>
          <w:rFonts w:ascii="Times New Roman"/>
          <w:sz w:val="24"/>
          <w:lang w:val="nl-NL"/>
        </w:rPr>
        <w:t>getelden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den</w:t>
      </w:r>
      <w:r w:rsidRPr="00907F51">
        <w:rPr>
          <w:rFonts w:ascii="Times New Roman"/>
          <w:spacing w:val="-9"/>
          <w:sz w:val="24"/>
          <w:lang w:val="nl-NL"/>
        </w:rPr>
        <w:t xml:space="preserve"> </w:t>
      </w:r>
      <w:r w:rsidRPr="00907F51">
        <w:rPr>
          <w:rFonts w:ascii="Times New Roman"/>
          <w:sz w:val="24"/>
          <w:lang w:val="nl-NL"/>
        </w:rPr>
        <w:t>stam</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Dan</w:t>
      </w:r>
      <w:r w:rsidRPr="00907F51">
        <w:rPr>
          <w:rFonts w:ascii="Times New Roman"/>
          <w:spacing w:val="-9"/>
          <w:sz w:val="24"/>
          <w:lang w:val="nl-NL"/>
        </w:rPr>
        <w:t xml:space="preserve"> </w:t>
      </w:r>
      <w:r w:rsidRPr="00907F51">
        <w:rPr>
          <w:rFonts w:ascii="Times New Roman"/>
          <w:sz w:val="24"/>
          <w:lang w:val="nl-NL"/>
        </w:rPr>
        <w:t>twee</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zestig</w:t>
      </w:r>
      <w:r w:rsidRPr="00907F51">
        <w:rPr>
          <w:rFonts w:ascii="Times New Roman"/>
          <w:spacing w:val="-9"/>
          <w:sz w:val="24"/>
          <w:lang w:val="nl-NL"/>
        </w:rPr>
        <w:t xml:space="preserve"> </w:t>
      </w:r>
      <w:r w:rsidRPr="00907F51">
        <w:rPr>
          <w:rFonts w:ascii="Times New Roman"/>
          <w:sz w:val="24"/>
          <w:lang w:val="nl-NL"/>
        </w:rPr>
        <w:t>duizend</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zevenhonderd.</w:t>
      </w:r>
    </w:p>
    <w:p w:rsidR="00D35E55" w:rsidRPr="00907F51" w:rsidRDefault="00907F51">
      <w:pPr>
        <w:pStyle w:val="Lijstalinea"/>
        <w:numPr>
          <w:ilvl w:val="0"/>
          <w:numId w:val="258"/>
        </w:numPr>
        <w:tabs>
          <w:tab w:val="left" w:pos="428"/>
        </w:tabs>
        <w:spacing w:before="7" w:line="247" w:lineRule="auto"/>
        <w:ind w:left="120" w:right="110" w:firstLine="0"/>
        <w:jc w:val="both"/>
        <w:rPr>
          <w:rFonts w:ascii="Times New Roman" w:eastAsia="Times New Roman" w:hAnsi="Times New Roman" w:cs="Times New Roman"/>
          <w:sz w:val="24"/>
          <w:szCs w:val="24"/>
          <w:lang w:val="nl-NL"/>
        </w:rPr>
      </w:pPr>
      <w:r w:rsidRPr="00907F51">
        <w:rPr>
          <w:rFonts w:ascii="Times New Roman"/>
          <w:sz w:val="24"/>
          <w:lang w:val="nl-NL"/>
        </w:rPr>
        <w:t>Van de zonen van Aser, hun geboorten, naar hun geslachten, naar het huis hunner vaderen, in</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getal</w:t>
      </w:r>
      <w:r w:rsidRPr="00907F51">
        <w:rPr>
          <w:rFonts w:ascii="Times New Roman"/>
          <w:spacing w:val="-9"/>
          <w:sz w:val="24"/>
          <w:lang w:val="nl-NL"/>
        </w:rPr>
        <w:t xml:space="preserve"> </w:t>
      </w:r>
      <w:r w:rsidRPr="00907F51">
        <w:rPr>
          <w:rFonts w:ascii="Times New Roman"/>
          <w:sz w:val="24"/>
          <w:lang w:val="nl-NL"/>
        </w:rPr>
        <w:t>der</w:t>
      </w:r>
      <w:r w:rsidRPr="00907F51">
        <w:rPr>
          <w:rFonts w:ascii="Times New Roman"/>
          <w:spacing w:val="-9"/>
          <w:sz w:val="24"/>
          <w:lang w:val="nl-NL"/>
        </w:rPr>
        <w:t xml:space="preserve"> </w:t>
      </w:r>
      <w:r w:rsidRPr="00907F51">
        <w:rPr>
          <w:rFonts w:ascii="Times New Roman"/>
          <w:sz w:val="24"/>
          <w:lang w:val="nl-NL"/>
        </w:rPr>
        <w:t>namen,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twintig</w:t>
      </w:r>
      <w:r w:rsidRPr="00907F51">
        <w:rPr>
          <w:rFonts w:ascii="Times New Roman"/>
          <w:spacing w:val="-9"/>
          <w:sz w:val="24"/>
          <w:lang w:val="nl-NL"/>
        </w:rPr>
        <w:t xml:space="preserve"> </w:t>
      </w:r>
      <w:r w:rsidRPr="00907F51">
        <w:rPr>
          <w:rFonts w:ascii="Times New Roman"/>
          <w:sz w:val="24"/>
          <w:lang w:val="nl-NL"/>
        </w:rPr>
        <w:t>jaren</w:t>
      </w:r>
      <w:r w:rsidRPr="00907F51">
        <w:rPr>
          <w:rFonts w:ascii="Times New Roman"/>
          <w:spacing w:val="-9"/>
          <w:sz w:val="24"/>
          <w:lang w:val="nl-NL"/>
        </w:rPr>
        <w:t xml:space="preserve"> </w:t>
      </w:r>
      <w:r w:rsidRPr="00907F51">
        <w:rPr>
          <w:rFonts w:ascii="Times New Roman"/>
          <w:sz w:val="24"/>
          <w:lang w:val="nl-NL"/>
        </w:rPr>
        <w:t>oud</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daarboven,</w:t>
      </w:r>
      <w:r w:rsidRPr="00907F51">
        <w:rPr>
          <w:rFonts w:ascii="Times New Roman"/>
          <w:spacing w:val="-9"/>
          <w:sz w:val="24"/>
          <w:lang w:val="nl-NL"/>
        </w:rPr>
        <w:t xml:space="preserve"> </w:t>
      </w:r>
      <w:r w:rsidRPr="00907F51">
        <w:rPr>
          <w:rFonts w:ascii="Times New Roman"/>
          <w:sz w:val="24"/>
          <w:lang w:val="nl-NL"/>
        </w:rPr>
        <w:t>allen,</w:t>
      </w:r>
      <w:r w:rsidRPr="00907F51">
        <w:rPr>
          <w:rFonts w:ascii="Times New Roman"/>
          <w:spacing w:val="-9"/>
          <w:sz w:val="24"/>
          <w:lang w:val="nl-NL"/>
        </w:rPr>
        <w:t xml:space="preserve"> </w:t>
      </w:r>
      <w:r w:rsidRPr="00907F51">
        <w:rPr>
          <w:rFonts w:ascii="Times New Roman"/>
          <w:sz w:val="24"/>
          <w:lang w:val="nl-NL"/>
        </w:rPr>
        <w:t>die</w:t>
      </w:r>
      <w:r w:rsidRPr="00907F51">
        <w:rPr>
          <w:rFonts w:ascii="Times New Roman"/>
          <w:spacing w:val="-9"/>
          <w:sz w:val="24"/>
          <w:lang w:val="nl-NL"/>
        </w:rPr>
        <w:t xml:space="preserve"> </w:t>
      </w:r>
      <w:r w:rsidRPr="00907F51">
        <w:rPr>
          <w:rFonts w:ascii="Times New Roman"/>
          <w:sz w:val="24"/>
          <w:lang w:val="nl-NL"/>
        </w:rPr>
        <w:t>ten</w:t>
      </w:r>
      <w:r w:rsidRPr="00907F51">
        <w:rPr>
          <w:rFonts w:ascii="Times New Roman"/>
          <w:spacing w:val="-9"/>
          <w:sz w:val="24"/>
          <w:lang w:val="nl-NL"/>
        </w:rPr>
        <w:t xml:space="preserve"> </w:t>
      </w:r>
      <w:r w:rsidRPr="00907F51">
        <w:rPr>
          <w:rFonts w:ascii="Times New Roman"/>
          <w:sz w:val="24"/>
          <w:lang w:val="nl-NL"/>
        </w:rPr>
        <w:t>heire</w:t>
      </w:r>
      <w:r w:rsidRPr="00907F51">
        <w:rPr>
          <w:rFonts w:ascii="Times New Roman"/>
          <w:spacing w:val="-9"/>
          <w:sz w:val="24"/>
          <w:lang w:val="nl-NL"/>
        </w:rPr>
        <w:t xml:space="preserve"> </w:t>
      </w:r>
      <w:r w:rsidRPr="00907F51">
        <w:rPr>
          <w:rFonts w:ascii="Times New Roman"/>
          <w:sz w:val="24"/>
          <w:lang w:val="nl-NL"/>
        </w:rPr>
        <w:t>uittrokken,</w:t>
      </w:r>
    </w:p>
    <w:p w:rsidR="00D35E55" w:rsidRPr="00907F51" w:rsidRDefault="00907F51">
      <w:pPr>
        <w:pStyle w:val="Lijstalinea"/>
        <w:numPr>
          <w:ilvl w:val="0"/>
          <w:numId w:val="258"/>
        </w:numPr>
        <w:tabs>
          <w:tab w:val="left" w:pos="419"/>
        </w:tabs>
        <w:spacing w:line="275" w:lineRule="exact"/>
        <w:ind w:left="418" w:hanging="298"/>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Waren </w:t>
      </w:r>
      <w:r w:rsidRPr="00907F51">
        <w:rPr>
          <w:rFonts w:ascii="Times New Roman"/>
          <w:sz w:val="24"/>
          <w:lang w:val="nl-NL"/>
        </w:rPr>
        <w:t xml:space="preserve">hun </w:t>
      </w:r>
      <w:r w:rsidRPr="00907F51">
        <w:rPr>
          <w:rFonts w:ascii="Times New Roman"/>
          <w:spacing w:val="-3"/>
          <w:sz w:val="24"/>
          <w:lang w:val="nl-NL"/>
        </w:rPr>
        <w:t xml:space="preserve">getelden </w:t>
      </w:r>
      <w:r w:rsidRPr="00907F51">
        <w:rPr>
          <w:rFonts w:ascii="Times New Roman"/>
          <w:sz w:val="24"/>
          <w:lang w:val="nl-NL"/>
        </w:rPr>
        <w:t xml:space="preserve">van den </w:t>
      </w:r>
      <w:r w:rsidRPr="00907F51">
        <w:rPr>
          <w:rFonts w:ascii="Times New Roman"/>
          <w:spacing w:val="-3"/>
          <w:sz w:val="24"/>
          <w:lang w:val="nl-NL"/>
        </w:rPr>
        <w:t xml:space="preserve">stam </w:t>
      </w:r>
      <w:r w:rsidRPr="00907F51">
        <w:rPr>
          <w:rFonts w:ascii="Times New Roman"/>
          <w:sz w:val="24"/>
          <w:lang w:val="nl-NL"/>
        </w:rPr>
        <w:t xml:space="preserve">van </w:t>
      </w:r>
      <w:r w:rsidRPr="00907F51">
        <w:rPr>
          <w:rFonts w:ascii="Times New Roman"/>
          <w:spacing w:val="-3"/>
          <w:sz w:val="24"/>
          <w:lang w:val="nl-NL"/>
        </w:rPr>
        <w:t xml:space="preserve">Aser </w:t>
      </w:r>
      <w:r w:rsidRPr="00907F51">
        <w:rPr>
          <w:rFonts w:ascii="Times New Roman"/>
          <w:sz w:val="24"/>
          <w:lang w:val="nl-NL"/>
        </w:rPr>
        <w:t xml:space="preserve">een en </w:t>
      </w:r>
      <w:r w:rsidRPr="00907F51">
        <w:rPr>
          <w:rFonts w:ascii="Times New Roman"/>
          <w:spacing w:val="-3"/>
          <w:sz w:val="24"/>
          <w:lang w:val="nl-NL"/>
        </w:rPr>
        <w:t xml:space="preserve">veertig duizend </w:t>
      </w:r>
      <w:r w:rsidRPr="00907F51">
        <w:rPr>
          <w:rFonts w:ascii="Times New Roman"/>
          <w:sz w:val="24"/>
          <w:lang w:val="nl-NL"/>
        </w:rPr>
        <w:t xml:space="preserve">en </w:t>
      </w:r>
      <w:r w:rsidRPr="00907F51">
        <w:rPr>
          <w:rFonts w:ascii="Times New Roman"/>
          <w:spacing w:val="-3"/>
          <w:sz w:val="24"/>
          <w:lang w:val="nl-NL"/>
        </w:rPr>
        <w:t>vijfhonderd.</w:t>
      </w:r>
    </w:p>
    <w:p w:rsidR="00D35E55" w:rsidRPr="00907F51" w:rsidRDefault="00907F51">
      <w:pPr>
        <w:pStyle w:val="Lijstalinea"/>
        <w:numPr>
          <w:ilvl w:val="0"/>
          <w:numId w:val="258"/>
        </w:numPr>
        <w:tabs>
          <w:tab w:val="left" w:pos="466"/>
        </w:tabs>
        <w:spacing w:before="7" w:line="247" w:lineRule="auto"/>
        <w:ind w:left="12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de zonen van </w:t>
      </w:r>
      <w:r w:rsidRPr="00907F51">
        <w:rPr>
          <w:rFonts w:ascii="Times New Roman"/>
          <w:spacing w:val="-4"/>
          <w:sz w:val="24"/>
          <w:lang w:val="nl-NL"/>
        </w:rPr>
        <w:t xml:space="preserve">Nafthali, </w:t>
      </w:r>
      <w:r w:rsidRPr="00907F51">
        <w:rPr>
          <w:rFonts w:ascii="Times New Roman"/>
          <w:sz w:val="24"/>
          <w:lang w:val="nl-NL"/>
        </w:rPr>
        <w:t xml:space="preserve">hun geboorten, </w:t>
      </w:r>
      <w:r w:rsidRPr="00907F51">
        <w:rPr>
          <w:rFonts w:ascii="Times New Roman"/>
          <w:spacing w:val="-3"/>
          <w:sz w:val="24"/>
          <w:lang w:val="nl-NL"/>
        </w:rPr>
        <w:t xml:space="preserve">naar </w:t>
      </w:r>
      <w:r w:rsidRPr="00907F51">
        <w:rPr>
          <w:rFonts w:ascii="Times New Roman"/>
          <w:sz w:val="24"/>
          <w:lang w:val="nl-NL"/>
        </w:rPr>
        <w:t xml:space="preserve">hun geslachten, naar het huis hunner vaderen, </w:t>
      </w:r>
      <w:r w:rsidRPr="00907F51">
        <w:rPr>
          <w:rFonts w:ascii="Times New Roman"/>
          <w:spacing w:val="-5"/>
          <w:sz w:val="24"/>
          <w:lang w:val="nl-NL"/>
        </w:rPr>
        <w:t xml:space="preserve">in </w:t>
      </w:r>
      <w:r w:rsidRPr="00907F51">
        <w:rPr>
          <w:rFonts w:ascii="Times New Roman"/>
          <w:sz w:val="24"/>
          <w:lang w:val="nl-NL"/>
        </w:rPr>
        <w:t xml:space="preserve">het getal der </w:t>
      </w:r>
      <w:r w:rsidRPr="00907F51">
        <w:rPr>
          <w:rFonts w:ascii="Times New Roman"/>
          <w:spacing w:val="-4"/>
          <w:sz w:val="24"/>
          <w:lang w:val="nl-NL"/>
        </w:rPr>
        <w:t xml:space="preserve">namen, </w:t>
      </w:r>
      <w:r w:rsidRPr="00907F51">
        <w:rPr>
          <w:rFonts w:ascii="Times New Roman"/>
          <w:sz w:val="24"/>
          <w:lang w:val="nl-NL"/>
        </w:rPr>
        <w:t xml:space="preserve">van </w:t>
      </w:r>
      <w:r w:rsidRPr="00907F51">
        <w:rPr>
          <w:rFonts w:ascii="Times New Roman"/>
          <w:spacing w:val="-3"/>
          <w:sz w:val="24"/>
          <w:lang w:val="nl-NL"/>
        </w:rPr>
        <w:t xml:space="preserve">twintig </w:t>
      </w:r>
      <w:r w:rsidRPr="00907F51">
        <w:rPr>
          <w:rFonts w:ascii="Times New Roman"/>
          <w:sz w:val="24"/>
          <w:lang w:val="nl-NL"/>
        </w:rPr>
        <w:t>jaren oud en daarboven, allen, die ten heire uittrokken,</w:t>
      </w:r>
    </w:p>
    <w:p w:rsidR="00D35E55" w:rsidRPr="00907F51" w:rsidRDefault="00907F51">
      <w:pPr>
        <w:pStyle w:val="Lijstalinea"/>
        <w:numPr>
          <w:ilvl w:val="0"/>
          <w:numId w:val="258"/>
        </w:numPr>
        <w:tabs>
          <w:tab w:val="left" w:pos="418"/>
        </w:tabs>
        <w:spacing w:line="275" w:lineRule="exact"/>
        <w:ind w:left="417" w:hanging="297"/>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Waren </w:t>
      </w:r>
      <w:r w:rsidRPr="00907F51">
        <w:rPr>
          <w:rFonts w:ascii="Times New Roman"/>
          <w:sz w:val="24"/>
          <w:lang w:val="nl-NL"/>
        </w:rPr>
        <w:t xml:space="preserve">hun </w:t>
      </w:r>
      <w:r w:rsidRPr="00907F51">
        <w:rPr>
          <w:rFonts w:ascii="Times New Roman"/>
          <w:spacing w:val="-3"/>
          <w:sz w:val="24"/>
          <w:lang w:val="nl-NL"/>
        </w:rPr>
        <w:t xml:space="preserve">getelden </w:t>
      </w:r>
      <w:r w:rsidRPr="00907F51">
        <w:rPr>
          <w:rFonts w:ascii="Times New Roman"/>
          <w:sz w:val="24"/>
          <w:lang w:val="nl-NL"/>
        </w:rPr>
        <w:t xml:space="preserve">van den </w:t>
      </w:r>
      <w:r w:rsidRPr="00907F51">
        <w:rPr>
          <w:rFonts w:ascii="Times New Roman"/>
          <w:spacing w:val="-3"/>
          <w:sz w:val="24"/>
          <w:lang w:val="nl-NL"/>
        </w:rPr>
        <w:t xml:space="preserve">stam </w:t>
      </w:r>
      <w:r w:rsidRPr="00907F51">
        <w:rPr>
          <w:rFonts w:ascii="Times New Roman"/>
          <w:sz w:val="24"/>
          <w:lang w:val="nl-NL"/>
        </w:rPr>
        <w:t xml:space="preserve">van </w:t>
      </w:r>
      <w:r w:rsidRPr="00907F51">
        <w:rPr>
          <w:rFonts w:ascii="Times New Roman"/>
          <w:spacing w:val="-3"/>
          <w:sz w:val="24"/>
          <w:lang w:val="nl-NL"/>
        </w:rPr>
        <w:t xml:space="preserve">Nafthali drie </w:t>
      </w:r>
      <w:r w:rsidRPr="00907F51">
        <w:rPr>
          <w:rFonts w:ascii="Times New Roman"/>
          <w:sz w:val="24"/>
          <w:lang w:val="nl-NL"/>
        </w:rPr>
        <w:t xml:space="preserve">en </w:t>
      </w:r>
      <w:r w:rsidRPr="00907F51">
        <w:rPr>
          <w:rFonts w:ascii="Times New Roman"/>
          <w:spacing w:val="-3"/>
          <w:sz w:val="24"/>
          <w:lang w:val="nl-NL"/>
        </w:rPr>
        <w:t xml:space="preserve">vijftig duizend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pacing w:val="-3"/>
          <w:sz w:val="24"/>
          <w:lang w:val="nl-NL"/>
        </w:rPr>
        <w:t>vierhonderd.</w:t>
      </w:r>
    </w:p>
    <w:p w:rsidR="00D35E55" w:rsidRPr="00907F51" w:rsidRDefault="00907F51">
      <w:pPr>
        <w:pStyle w:val="Lijstalinea"/>
        <w:numPr>
          <w:ilvl w:val="0"/>
          <w:numId w:val="258"/>
        </w:numPr>
        <w:tabs>
          <w:tab w:val="left" w:pos="452"/>
        </w:tabs>
        <w:spacing w:before="7" w:line="247" w:lineRule="auto"/>
        <w:ind w:left="120"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Dezen </w:t>
      </w:r>
      <w:r w:rsidRPr="00907F51">
        <w:rPr>
          <w:rFonts w:ascii="Times New Roman"/>
          <w:spacing w:val="-6"/>
          <w:sz w:val="24"/>
          <w:lang w:val="nl-NL"/>
        </w:rPr>
        <w:t xml:space="preserve">zijn </w:t>
      </w:r>
      <w:r w:rsidRPr="00907F51">
        <w:rPr>
          <w:rFonts w:ascii="Times New Roman"/>
          <w:sz w:val="24"/>
          <w:lang w:val="nl-NL"/>
        </w:rPr>
        <w:t xml:space="preserve">de getelden, </w:t>
      </w:r>
      <w:r w:rsidRPr="00907F51">
        <w:rPr>
          <w:rFonts w:ascii="Times New Roman"/>
          <w:spacing w:val="-3"/>
          <w:sz w:val="24"/>
          <w:lang w:val="nl-NL"/>
        </w:rPr>
        <w:t xml:space="preserve">welke </w:t>
      </w:r>
      <w:r w:rsidRPr="00907F51">
        <w:rPr>
          <w:rFonts w:ascii="Times New Roman"/>
          <w:sz w:val="24"/>
          <w:lang w:val="nl-NL"/>
        </w:rPr>
        <w:t xml:space="preserve">Mozes geteld heeft, en Aaron, en de oversten van Israel; </w:t>
      </w:r>
      <w:r w:rsidRPr="00907F51">
        <w:rPr>
          <w:rFonts w:ascii="Times New Roman"/>
          <w:spacing w:val="-3"/>
          <w:sz w:val="24"/>
          <w:lang w:val="nl-NL"/>
        </w:rPr>
        <w:t xml:space="preserve">twaalf mannen waren zij, </w:t>
      </w:r>
      <w:r w:rsidRPr="00907F51">
        <w:rPr>
          <w:rFonts w:ascii="Times New Roman"/>
          <w:sz w:val="24"/>
          <w:lang w:val="nl-NL"/>
        </w:rPr>
        <w:t xml:space="preserve">elk </w:t>
      </w:r>
      <w:r w:rsidRPr="00907F51">
        <w:rPr>
          <w:rFonts w:ascii="Times New Roman"/>
          <w:spacing w:val="-3"/>
          <w:sz w:val="24"/>
          <w:lang w:val="nl-NL"/>
        </w:rPr>
        <w:t xml:space="preserve">over </w:t>
      </w:r>
      <w:r w:rsidRPr="00907F51">
        <w:rPr>
          <w:rFonts w:ascii="Times New Roman"/>
          <w:sz w:val="24"/>
          <w:lang w:val="nl-NL"/>
        </w:rPr>
        <w:t xml:space="preserve">het </w:t>
      </w:r>
      <w:r w:rsidRPr="00907F51">
        <w:rPr>
          <w:rFonts w:ascii="Times New Roman"/>
          <w:spacing w:val="-3"/>
          <w:sz w:val="24"/>
          <w:lang w:val="nl-NL"/>
        </w:rPr>
        <w:t>huis zijner</w:t>
      </w:r>
      <w:r w:rsidRPr="00907F51">
        <w:rPr>
          <w:rFonts w:ascii="Times New Roman"/>
          <w:spacing w:val="18"/>
          <w:sz w:val="24"/>
          <w:lang w:val="nl-NL"/>
        </w:rPr>
        <w:t xml:space="preserve"> </w:t>
      </w:r>
      <w:r w:rsidRPr="00907F51">
        <w:rPr>
          <w:rFonts w:ascii="Times New Roman"/>
          <w:spacing w:val="-3"/>
          <w:sz w:val="24"/>
          <w:lang w:val="nl-NL"/>
        </w:rPr>
        <w:t>vaderen.</w:t>
      </w:r>
    </w:p>
    <w:p w:rsidR="00D35E55" w:rsidRPr="00907F51" w:rsidRDefault="00907F51">
      <w:pPr>
        <w:pStyle w:val="Lijstalinea"/>
        <w:numPr>
          <w:ilvl w:val="0"/>
          <w:numId w:val="258"/>
        </w:numPr>
        <w:tabs>
          <w:tab w:val="left" w:pos="437"/>
        </w:tabs>
        <w:spacing w:line="247" w:lineRule="auto"/>
        <w:ind w:left="120" w:right="114"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Alzo </w:t>
      </w:r>
      <w:r w:rsidRPr="00907F51">
        <w:rPr>
          <w:rFonts w:ascii="Times New Roman"/>
          <w:sz w:val="24"/>
          <w:lang w:val="nl-NL"/>
        </w:rPr>
        <w:t xml:space="preserve">waren al de getelden der zonen van </w:t>
      </w:r>
      <w:r w:rsidRPr="00907F51">
        <w:rPr>
          <w:rFonts w:ascii="Times New Roman"/>
          <w:spacing w:val="-3"/>
          <w:sz w:val="24"/>
          <w:lang w:val="nl-NL"/>
        </w:rPr>
        <w:t xml:space="preserve">Israel, naar </w:t>
      </w:r>
      <w:r w:rsidRPr="00907F51">
        <w:rPr>
          <w:rFonts w:ascii="Times New Roman"/>
          <w:sz w:val="24"/>
          <w:lang w:val="nl-NL"/>
        </w:rPr>
        <w:t xml:space="preserve">het </w:t>
      </w:r>
      <w:r w:rsidRPr="00907F51">
        <w:rPr>
          <w:rFonts w:ascii="Times New Roman"/>
          <w:spacing w:val="-5"/>
          <w:sz w:val="24"/>
          <w:lang w:val="nl-NL"/>
        </w:rPr>
        <w:t xml:space="preserve">huis </w:t>
      </w:r>
      <w:r w:rsidRPr="00907F51">
        <w:rPr>
          <w:rFonts w:ascii="Times New Roman"/>
          <w:spacing w:val="-4"/>
          <w:sz w:val="24"/>
          <w:lang w:val="nl-NL"/>
        </w:rPr>
        <w:t xml:space="preserve">hunner </w:t>
      </w:r>
      <w:r w:rsidRPr="00907F51">
        <w:rPr>
          <w:rFonts w:ascii="Times New Roman"/>
          <w:sz w:val="24"/>
          <w:lang w:val="nl-NL"/>
        </w:rPr>
        <w:t xml:space="preserve">vaderen, van </w:t>
      </w:r>
      <w:r w:rsidRPr="00907F51">
        <w:rPr>
          <w:rFonts w:ascii="Times New Roman"/>
          <w:spacing w:val="-3"/>
          <w:sz w:val="24"/>
          <w:lang w:val="nl-NL"/>
        </w:rPr>
        <w:t xml:space="preserve">twintig </w:t>
      </w:r>
      <w:r w:rsidRPr="00907F51">
        <w:rPr>
          <w:rFonts w:ascii="Times New Roman"/>
          <w:sz w:val="24"/>
          <w:lang w:val="nl-NL"/>
        </w:rPr>
        <w:t>jaren</w:t>
      </w:r>
      <w:r w:rsidRPr="00907F51">
        <w:rPr>
          <w:rFonts w:ascii="Times New Roman"/>
          <w:spacing w:val="-10"/>
          <w:sz w:val="24"/>
          <w:lang w:val="nl-NL"/>
        </w:rPr>
        <w:t xml:space="preserve"> </w:t>
      </w:r>
      <w:r w:rsidRPr="00907F51">
        <w:rPr>
          <w:rFonts w:ascii="Times New Roman"/>
          <w:sz w:val="24"/>
          <w:lang w:val="nl-NL"/>
        </w:rPr>
        <w:t>oud</w:t>
      </w:r>
      <w:r w:rsidRPr="00907F51">
        <w:rPr>
          <w:rFonts w:ascii="Times New Roman"/>
          <w:spacing w:val="-10"/>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daarboven,</w:t>
      </w:r>
      <w:r w:rsidRPr="00907F51">
        <w:rPr>
          <w:rFonts w:ascii="Times New Roman"/>
          <w:spacing w:val="-10"/>
          <w:sz w:val="24"/>
          <w:lang w:val="nl-NL"/>
        </w:rPr>
        <w:t xml:space="preserve"> </w:t>
      </w:r>
      <w:r w:rsidRPr="00907F51">
        <w:rPr>
          <w:rFonts w:ascii="Times New Roman"/>
          <w:sz w:val="24"/>
          <w:lang w:val="nl-NL"/>
        </w:rPr>
        <w:t>allen,</w:t>
      </w:r>
      <w:r w:rsidRPr="00907F51">
        <w:rPr>
          <w:rFonts w:ascii="Times New Roman"/>
          <w:spacing w:val="-10"/>
          <w:sz w:val="24"/>
          <w:lang w:val="nl-NL"/>
        </w:rPr>
        <w:t xml:space="preserve"> </w:t>
      </w:r>
      <w:r w:rsidRPr="00907F51">
        <w:rPr>
          <w:rFonts w:ascii="Times New Roman"/>
          <w:sz w:val="24"/>
          <w:lang w:val="nl-NL"/>
        </w:rPr>
        <w:t>die</w:t>
      </w:r>
      <w:r w:rsidRPr="00907F51">
        <w:rPr>
          <w:rFonts w:ascii="Times New Roman"/>
          <w:spacing w:val="-10"/>
          <w:sz w:val="24"/>
          <w:lang w:val="nl-NL"/>
        </w:rPr>
        <w:t xml:space="preserve"> </w:t>
      </w:r>
      <w:r w:rsidRPr="00907F51">
        <w:rPr>
          <w:rFonts w:ascii="Times New Roman"/>
          <w:sz w:val="24"/>
          <w:lang w:val="nl-NL"/>
        </w:rPr>
        <w:t>in</w:t>
      </w:r>
      <w:r w:rsidRPr="00907F51">
        <w:rPr>
          <w:rFonts w:ascii="Times New Roman"/>
          <w:spacing w:val="-10"/>
          <w:sz w:val="24"/>
          <w:lang w:val="nl-NL"/>
        </w:rPr>
        <w:t xml:space="preserve"> </w:t>
      </w:r>
      <w:r w:rsidRPr="00907F51">
        <w:rPr>
          <w:rFonts w:ascii="Times New Roman"/>
          <w:sz w:val="24"/>
          <w:lang w:val="nl-NL"/>
        </w:rPr>
        <w:t>Israel</w:t>
      </w:r>
      <w:r w:rsidRPr="00907F51">
        <w:rPr>
          <w:rFonts w:ascii="Times New Roman"/>
          <w:spacing w:val="-10"/>
          <w:sz w:val="24"/>
          <w:lang w:val="nl-NL"/>
        </w:rPr>
        <w:t xml:space="preserve"> </w:t>
      </w:r>
      <w:r w:rsidRPr="00907F51">
        <w:rPr>
          <w:rFonts w:ascii="Times New Roman"/>
          <w:sz w:val="24"/>
          <w:lang w:val="nl-NL"/>
        </w:rPr>
        <w:t>ten</w:t>
      </w:r>
      <w:r w:rsidRPr="00907F51">
        <w:rPr>
          <w:rFonts w:ascii="Times New Roman"/>
          <w:spacing w:val="-10"/>
          <w:sz w:val="24"/>
          <w:lang w:val="nl-NL"/>
        </w:rPr>
        <w:t xml:space="preserve"> </w:t>
      </w:r>
      <w:r w:rsidRPr="00907F51">
        <w:rPr>
          <w:rFonts w:ascii="Times New Roman"/>
          <w:sz w:val="24"/>
          <w:lang w:val="nl-NL"/>
        </w:rPr>
        <w:t>heire</w:t>
      </w:r>
      <w:r w:rsidRPr="00907F51">
        <w:rPr>
          <w:rFonts w:ascii="Times New Roman"/>
          <w:spacing w:val="-10"/>
          <w:sz w:val="24"/>
          <w:lang w:val="nl-NL"/>
        </w:rPr>
        <w:t xml:space="preserve"> </w:t>
      </w:r>
      <w:r w:rsidRPr="00907F51">
        <w:rPr>
          <w:rFonts w:ascii="Times New Roman"/>
          <w:sz w:val="24"/>
          <w:lang w:val="nl-NL"/>
        </w:rPr>
        <w:t>uittrokken,</w:t>
      </w:r>
    </w:p>
    <w:p w:rsidR="00D35E55" w:rsidRPr="00907F51" w:rsidRDefault="00907F51">
      <w:pPr>
        <w:pStyle w:val="Lijstalinea"/>
        <w:numPr>
          <w:ilvl w:val="0"/>
          <w:numId w:val="258"/>
        </w:numPr>
        <w:tabs>
          <w:tab w:val="left" w:pos="418"/>
        </w:tabs>
        <w:spacing w:line="275" w:lineRule="exact"/>
        <w:ind w:left="417" w:hanging="297"/>
        <w:jc w:val="both"/>
        <w:rPr>
          <w:rFonts w:ascii="Times New Roman" w:eastAsia="Times New Roman" w:hAnsi="Times New Roman" w:cs="Times New Roman"/>
          <w:sz w:val="24"/>
          <w:szCs w:val="24"/>
          <w:lang w:val="nl-NL"/>
        </w:rPr>
      </w:pPr>
      <w:r w:rsidRPr="00907F51">
        <w:rPr>
          <w:rFonts w:ascii="Times New Roman"/>
          <w:sz w:val="24"/>
          <w:lang w:val="nl-NL"/>
        </w:rPr>
        <w:t xml:space="preserve">Al de </w:t>
      </w:r>
      <w:r w:rsidRPr="00907F51">
        <w:rPr>
          <w:rFonts w:ascii="Times New Roman"/>
          <w:spacing w:val="-3"/>
          <w:sz w:val="24"/>
          <w:lang w:val="nl-NL"/>
        </w:rPr>
        <w:t xml:space="preserve">getelden </w:t>
      </w:r>
      <w:r w:rsidRPr="00907F51">
        <w:rPr>
          <w:rFonts w:ascii="Times New Roman"/>
          <w:sz w:val="24"/>
          <w:lang w:val="nl-NL"/>
        </w:rPr>
        <w:t xml:space="preserve">dan </w:t>
      </w:r>
      <w:r w:rsidRPr="00907F51">
        <w:rPr>
          <w:rFonts w:ascii="Times New Roman"/>
          <w:spacing w:val="-3"/>
          <w:sz w:val="24"/>
          <w:lang w:val="nl-NL"/>
        </w:rPr>
        <w:t xml:space="preserve">waren zeshonderd drie duizend vijfhonderd </w:t>
      </w:r>
      <w:r w:rsidRPr="00907F51">
        <w:rPr>
          <w:rFonts w:ascii="Times New Roman"/>
          <w:sz w:val="24"/>
          <w:lang w:val="nl-NL"/>
        </w:rPr>
        <w:t>en</w:t>
      </w:r>
      <w:r w:rsidRPr="00907F51">
        <w:rPr>
          <w:rFonts w:ascii="Times New Roman"/>
          <w:spacing w:val="20"/>
          <w:sz w:val="24"/>
          <w:lang w:val="nl-NL"/>
        </w:rPr>
        <w:t xml:space="preserve"> </w:t>
      </w:r>
      <w:r w:rsidRPr="00907F51">
        <w:rPr>
          <w:rFonts w:ascii="Times New Roman"/>
          <w:spacing w:val="-3"/>
          <w:sz w:val="24"/>
          <w:lang w:val="nl-NL"/>
        </w:rPr>
        <w:t>vijftig.</w:t>
      </w:r>
    </w:p>
    <w:p w:rsidR="00D35E55" w:rsidRPr="00907F51" w:rsidRDefault="00907F51">
      <w:pPr>
        <w:pStyle w:val="Lijstalinea"/>
        <w:numPr>
          <w:ilvl w:val="0"/>
          <w:numId w:val="258"/>
        </w:numPr>
        <w:tabs>
          <w:tab w:val="left" w:pos="420"/>
        </w:tabs>
        <w:spacing w:before="7" w:line="247" w:lineRule="auto"/>
        <w:ind w:left="120" w:right="1257" w:firstLine="0"/>
        <w:rPr>
          <w:rFonts w:ascii="Times New Roman" w:eastAsia="Times New Roman" w:hAnsi="Times New Roman" w:cs="Times New Roman"/>
          <w:sz w:val="24"/>
          <w:szCs w:val="24"/>
          <w:lang w:val="nl-NL"/>
        </w:rPr>
      </w:pPr>
      <w:r w:rsidRPr="00907F51">
        <w:rPr>
          <w:rFonts w:ascii="Times New Roman"/>
          <w:sz w:val="24"/>
          <w:lang w:val="nl-NL"/>
        </w:rPr>
        <w:t>Maar</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Levieten,</w:t>
      </w:r>
      <w:r w:rsidRPr="00907F51">
        <w:rPr>
          <w:rFonts w:ascii="Times New Roman"/>
          <w:spacing w:val="-8"/>
          <w:sz w:val="24"/>
          <w:lang w:val="nl-NL"/>
        </w:rPr>
        <w:t xml:space="preserve"> </w:t>
      </w:r>
      <w:r w:rsidRPr="00907F51">
        <w:rPr>
          <w:rFonts w:ascii="Times New Roman"/>
          <w:sz w:val="24"/>
          <w:lang w:val="nl-NL"/>
        </w:rPr>
        <w:t>naar</w:t>
      </w:r>
      <w:r w:rsidRPr="00907F51">
        <w:rPr>
          <w:rFonts w:ascii="Times New Roman"/>
          <w:spacing w:val="-8"/>
          <w:sz w:val="24"/>
          <w:lang w:val="nl-NL"/>
        </w:rPr>
        <w:t xml:space="preserve"> </w:t>
      </w:r>
      <w:r w:rsidRPr="00907F51">
        <w:rPr>
          <w:rFonts w:ascii="Times New Roman"/>
          <w:sz w:val="24"/>
          <w:lang w:val="nl-NL"/>
        </w:rPr>
        <w:t>den</w:t>
      </w:r>
      <w:r w:rsidRPr="00907F51">
        <w:rPr>
          <w:rFonts w:ascii="Times New Roman"/>
          <w:spacing w:val="-8"/>
          <w:sz w:val="24"/>
          <w:lang w:val="nl-NL"/>
        </w:rPr>
        <w:t xml:space="preserve"> </w:t>
      </w:r>
      <w:r w:rsidRPr="00907F51">
        <w:rPr>
          <w:rFonts w:ascii="Times New Roman"/>
          <w:sz w:val="24"/>
          <w:lang w:val="nl-NL"/>
        </w:rPr>
        <w:t>stam</w:t>
      </w:r>
      <w:r w:rsidRPr="00907F51">
        <w:rPr>
          <w:rFonts w:ascii="Times New Roman"/>
          <w:spacing w:val="-8"/>
          <w:sz w:val="24"/>
          <w:lang w:val="nl-NL"/>
        </w:rPr>
        <w:t xml:space="preserve"> </w:t>
      </w:r>
      <w:r w:rsidRPr="00907F51">
        <w:rPr>
          <w:rFonts w:ascii="Times New Roman"/>
          <w:sz w:val="24"/>
          <w:lang w:val="nl-NL"/>
        </w:rPr>
        <w:t>hunner</w:t>
      </w:r>
      <w:r w:rsidRPr="00907F51">
        <w:rPr>
          <w:rFonts w:ascii="Times New Roman"/>
          <w:spacing w:val="-8"/>
          <w:sz w:val="24"/>
          <w:lang w:val="nl-NL"/>
        </w:rPr>
        <w:t xml:space="preserve"> </w:t>
      </w:r>
      <w:r w:rsidRPr="00907F51">
        <w:rPr>
          <w:rFonts w:ascii="Times New Roman"/>
          <w:sz w:val="24"/>
          <w:lang w:val="nl-NL"/>
        </w:rPr>
        <w:t>vaderen,</w:t>
      </w:r>
      <w:r w:rsidRPr="00907F51">
        <w:rPr>
          <w:rFonts w:ascii="Times New Roman"/>
          <w:spacing w:val="-8"/>
          <w:sz w:val="24"/>
          <w:lang w:val="nl-NL"/>
        </w:rPr>
        <w:t xml:space="preserve"> </w:t>
      </w:r>
      <w:r w:rsidRPr="00907F51">
        <w:rPr>
          <w:rFonts w:ascii="Times New Roman"/>
          <w:sz w:val="24"/>
          <w:lang w:val="nl-NL"/>
        </w:rPr>
        <w:t>werden</w:t>
      </w:r>
      <w:r w:rsidRPr="00907F51">
        <w:rPr>
          <w:rFonts w:ascii="Times New Roman"/>
          <w:spacing w:val="-8"/>
          <w:sz w:val="24"/>
          <w:lang w:val="nl-NL"/>
        </w:rPr>
        <w:t xml:space="preserve"> </w:t>
      </w:r>
      <w:r w:rsidRPr="00907F51">
        <w:rPr>
          <w:rFonts w:ascii="Times New Roman"/>
          <w:sz w:val="24"/>
          <w:lang w:val="nl-NL"/>
        </w:rPr>
        <w:t>onder</w:t>
      </w:r>
      <w:r w:rsidRPr="00907F51">
        <w:rPr>
          <w:rFonts w:ascii="Times New Roman"/>
          <w:spacing w:val="-8"/>
          <w:sz w:val="24"/>
          <w:lang w:val="nl-NL"/>
        </w:rPr>
        <w:t xml:space="preserve"> </w:t>
      </w:r>
      <w:r w:rsidRPr="00907F51">
        <w:rPr>
          <w:rFonts w:ascii="Times New Roman"/>
          <w:sz w:val="24"/>
          <w:lang w:val="nl-NL"/>
        </w:rPr>
        <w:t>hen</w:t>
      </w:r>
      <w:r w:rsidRPr="00907F51">
        <w:rPr>
          <w:rFonts w:ascii="Times New Roman"/>
          <w:spacing w:val="-8"/>
          <w:sz w:val="24"/>
          <w:lang w:val="nl-NL"/>
        </w:rPr>
        <w:t xml:space="preserve"> </w:t>
      </w:r>
      <w:r w:rsidRPr="00907F51">
        <w:rPr>
          <w:rFonts w:ascii="Times New Roman"/>
          <w:sz w:val="24"/>
          <w:lang w:val="nl-NL"/>
        </w:rPr>
        <w:t>niet</w:t>
      </w:r>
      <w:r w:rsidRPr="00907F51">
        <w:rPr>
          <w:rFonts w:ascii="Times New Roman"/>
          <w:spacing w:val="-8"/>
          <w:sz w:val="24"/>
          <w:lang w:val="nl-NL"/>
        </w:rPr>
        <w:t xml:space="preserve"> </w:t>
      </w:r>
      <w:r w:rsidRPr="00907F51">
        <w:rPr>
          <w:rFonts w:ascii="Times New Roman"/>
          <w:sz w:val="24"/>
          <w:lang w:val="nl-NL"/>
        </w:rPr>
        <w:t>geteld. 48 Want de HEERE had tot Mozes gesproken,</w:t>
      </w:r>
      <w:r w:rsidRPr="00907F51">
        <w:rPr>
          <w:rFonts w:ascii="Times New Roman"/>
          <w:spacing w:val="-19"/>
          <w:sz w:val="24"/>
          <w:lang w:val="nl-NL"/>
        </w:rPr>
        <w:t xml:space="preserve"> </w:t>
      </w:r>
      <w:r w:rsidRPr="00907F51">
        <w:rPr>
          <w:rFonts w:ascii="Times New Roman"/>
          <w:sz w:val="24"/>
          <w:lang w:val="nl-NL"/>
        </w:rPr>
        <w:t>zeggende:</w:t>
      </w:r>
    </w:p>
    <w:p w:rsidR="00D35E55" w:rsidRPr="00907F51" w:rsidRDefault="00907F51">
      <w:pPr>
        <w:pStyle w:val="Lijstalinea"/>
        <w:numPr>
          <w:ilvl w:val="0"/>
          <w:numId w:val="257"/>
        </w:numPr>
        <w:tabs>
          <w:tab w:val="left" w:pos="437"/>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Alleen </w:t>
      </w:r>
      <w:r w:rsidRPr="00907F51">
        <w:rPr>
          <w:rFonts w:ascii="Times New Roman"/>
          <w:sz w:val="24"/>
          <w:lang w:val="nl-NL"/>
        </w:rPr>
        <w:t xml:space="preserve">den stam van </w:t>
      </w:r>
      <w:r w:rsidRPr="00907F51">
        <w:rPr>
          <w:rFonts w:ascii="Times New Roman"/>
          <w:spacing w:val="-3"/>
          <w:sz w:val="24"/>
          <w:lang w:val="nl-NL"/>
        </w:rPr>
        <w:t xml:space="preserve">Levi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pacing w:val="-3"/>
          <w:sz w:val="24"/>
          <w:lang w:val="nl-NL"/>
        </w:rPr>
        <w:t xml:space="preserve">niet </w:t>
      </w:r>
      <w:r w:rsidRPr="00907F51">
        <w:rPr>
          <w:rFonts w:ascii="Times New Roman"/>
          <w:spacing w:val="-4"/>
          <w:sz w:val="24"/>
          <w:lang w:val="nl-NL"/>
        </w:rPr>
        <w:t xml:space="preserve">tellen, </w:t>
      </w:r>
      <w:r w:rsidRPr="00907F51">
        <w:rPr>
          <w:rFonts w:ascii="Times New Roman"/>
          <w:sz w:val="24"/>
          <w:lang w:val="nl-NL"/>
        </w:rPr>
        <w:t xml:space="preserve">noch hun som opnemen, onder de zonen van </w:t>
      </w:r>
      <w:r w:rsidRPr="00907F51">
        <w:rPr>
          <w:rFonts w:ascii="Times New Roman"/>
          <w:spacing w:val="-3"/>
          <w:sz w:val="24"/>
          <w:lang w:val="nl-NL"/>
        </w:rPr>
        <w:t>Israel.</w:t>
      </w:r>
    </w:p>
    <w:p w:rsidR="00D35E55" w:rsidRPr="00907F51" w:rsidRDefault="00907F51">
      <w:pPr>
        <w:pStyle w:val="Lijstalinea"/>
        <w:numPr>
          <w:ilvl w:val="0"/>
          <w:numId w:val="257"/>
        </w:numPr>
        <w:tabs>
          <w:tab w:val="left" w:pos="437"/>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t>
      </w:r>
      <w:r w:rsidRPr="00907F51">
        <w:rPr>
          <w:rFonts w:ascii="Times New Roman"/>
          <w:spacing w:val="-6"/>
          <w:sz w:val="24"/>
          <w:lang w:val="nl-NL"/>
        </w:rPr>
        <w:t xml:space="preserve">gij, </w:t>
      </w:r>
      <w:r w:rsidRPr="00907F51">
        <w:rPr>
          <w:rFonts w:ascii="Times New Roman"/>
          <w:sz w:val="24"/>
          <w:lang w:val="nl-NL"/>
        </w:rPr>
        <w:t xml:space="preserve">stel de Levieten over den tabernakel der </w:t>
      </w:r>
      <w:r w:rsidRPr="00907F51">
        <w:rPr>
          <w:rFonts w:ascii="Times New Roman"/>
          <w:spacing w:val="-3"/>
          <w:sz w:val="24"/>
          <w:lang w:val="nl-NL"/>
        </w:rPr>
        <w:t xml:space="preserve">getuigenis, </w:t>
      </w:r>
      <w:r w:rsidRPr="00907F51">
        <w:rPr>
          <w:rFonts w:ascii="Times New Roman"/>
          <w:sz w:val="24"/>
          <w:lang w:val="nl-NL"/>
        </w:rPr>
        <w:t xml:space="preserve">en over al zijn </w:t>
      </w:r>
      <w:r w:rsidRPr="00907F51">
        <w:rPr>
          <w:rFonts w:ascii="Times New Roman"/>
          <w:spacing w:val="-2"/>
          <w:sz w:val="24"/>
          <w:lang w:val="nl-NL"/>
        </w:rPr>
        <w:t xml:space="preserve">gereedschap, </w:t>
      </w:r>
      <w:r w:rsidRPr="00907F51">
        <w:rPr>
          <w:rFonts w:ascii="Times New Roman"/>
          <w:sz w:val="24"/>
          <w:lang w:val="nl-NL"/>
        </w:rPr>
        <w:t xml:space="preserve">en over </w:t>
      </w:r>
      <w:r w:rsidRPr="00907F51">
        <w:rPr>
          <w:rFonts w:ascii="Times New Roman"/>
          <w:spacing w:val="-5"/>
          <w:sz w:val="24"/>
          <w:lang w:val="nl-NL"/>
        </w:rPr>
        <w:t xml:space="preserve">alles, </w:t>
      </w:r>
      <w:r w:rsidRPr="00907F51">
        <w:rPr>
          <w:rFonts w:ascii="Times New Roman"/>
          <w:sz w:val="24"/>
          <w:lang w:val="nl-NL"/>
        </w:rPr>
        <w:t xml:space="preserve">wat daartoe behoort; </w:t>
      </w:r>
      <w:r w:rsidRPr="00907F51">
        <w:rPr>
          <w:rFonts w:ascii="Times New Roman"/>
          <w:spacing w:val="-5"/>
          <w:sz w:val="24"/>
          <w:lang w:val="nl-NL"/>
        </w:rPr>
        <w:t xml:space="preserve">zij </w:t>
      </w:r>
      <w:r w:rsidRPr="00907F51">
        <w:rPr>
          <w:rFonts w:ascii="Times New Roman"/>
          <w:spacing w:val="-4"/>
          <w:sz w:val="24"/>
          <w:lang w:val="nl-NL"/>
        </w:rPr>
        <w:t xml:space="preserve">zullen </w:t>
      </w:r>
      <w:r w:rsidRPr="00907F51">
        <w:rPr>
          <w:rFonts w:ascii="Times New Roman"/>
          <w:sz w:val="24"/>
          <w:lang w:val="nl-NL"/>
        </w:rPr>
        <w:t xml:space="preserve">den tabernakel dragen, en al </w:t>
      </w:r>
      <w:r w:rsidRPr="00907F51">
        <w:rPr>
          <w:rFonts w:ascii="Times New Roman"/>
          <w:spacing w:val="-3"/>
          <w:sz w:val="24"/>
          <w:lang w:val="nl-NL"/>
        </w:rPr>
        <w:t xml:space="preserve">zijn </w:t>
      </w:r>
      <w:r w:rsidRPr="00907F51">
        <w:rPr>
          <w:rFonts w:ascii="Times New Roman"/>
          <w:sz w:val="24"/>
          <w:lang w:val="nl-NL"/>
        </w:rPr>
        <w:t xml:space="preserve">gereedschap; en zij </w:t>
      </w:r>
      <w:r w:rsidRPr="00907F51">
        <w:rPr>
          <w:rFonts w:ascii="Times New Roman"/>
          <w:spacing w:val="-3"/>
          <w:sz w:val="24"/>
          <w:lang w:val="nl-NL"/>
        </w:rPr>
        <w:t xml:space="preserve">zullen dien bedienen, </w:t>
      </w:r>
      <w:r w:rsidRPr="00907F51">
        <w:rPr>
          <w:rFonts w:ascii="Times New Roman"/>
          <w:sz w:val="24"/>
          <w:lang w:val="nl-NL"/>
        </w:rPr>
        <w:t xml:space="preserve">en zij </w:t>
      </w:r>
      <w:r w:rsidRPr="00907F51">
        <w:rPr>
          <w:rFonts w:ascii="Times New Roman"/>
          <w:spacing w:val="-3"/>
          <w:sz w:val="24"/>
          <w:lang w:val="nl-NL"/>
        </w:rPr>
        <w:t xml:space="preserve">zullen zich rondom </w:t>
      </w:r>
      <w:r w:rsidRPr="00907F51">
        <w:rPr>
          <w:rFonts w:ascii="Times New Roman"/>
          <w:sz w:val="24"/>
          <w:lang w:val="nl-NL"/>
        </w:rPr>
        <w:t xml:space="preserve">den </w:t>
      </w:r>
      <w:r w:rsidRPr="00907F51">
        <w:rPr>
          <w:rFonts w:ascii="Times New Roman"/>
          <w:spacing w:val="-3"/>
          <w:sz w:val="24"/>
          <w:lang w:val="nl-NL"/>
        </w:rPr>
        <w:t>tabernakel</w:t>
      </w:r>
      <w:r w:rsidRPr="00907F51">
        <w:rPr>
          <w:rFonts w:ascii="Times New Roman"/>
          <w:spacing w:val="7"/>
          <w:sz w:val="24"/>
          <w:lang w:val="nl-NL"/>
        </w:rPr>
        <w:t xml:space="preserve"> </w:t>
      </w:r>
      <w:r w:rsidRPr="00907F51">
        <w:rPr>
          <w:rFonts w:ascii="Times New Roman"/>
          <w:spacing w:val="-3"/>
          <w:sz w:val="24"/>
          <w:lang w:val="nl-NL"/>
        </w:rPr>
        <w:t>legeren.</w:t>
      </w:r>
    </w:p>
    <w:p w:rsidR="00D35E55" w:rsidRPr="00907F51" w:rsidRDefault="00907F51">
      <w:pPr>
        <w:pStyle w:val="Lijstalinea"/>
        <w:numPr>
          <w:ilvl w:val="0"/>
          <w:numId w:val="257"/>
        </w:numPr>
        <w:tabs>
          <w:tab w:val="left" w:pos="437"/>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En als de tabernakel zal optrekken, de Levieten zullen denzelven afnemen; en wanneer de tabernakel</w:t>
      </w:r>
      <w:r w:rsidRPr="00907F51">
        <w:rPr>
          <w:rFonts w:ascii="Times New Roman"/>
          <w:spacing w:val="-6"/>
          <w:sz w:val="24"/>
          <w:lang w:val="nl-NL"/>
        </w:rPr>
        <w:t xml:space="preserve"> </w:t>
      </w:r>
      <w:r w:rsidRPr="00907F51">
        <w:rPr>
          <w:rFonts w:ascii="Times New Roman"/>
          <w:sz w:val="24"/>
          <w:lang w:val="nl-NL"/>
        </w:rPr>
        <w:t>zich</w:t>
      </w:r>
      <w:r w:rsidRPr="00907F51">
        <w:rPr>
          <w:rFonts w:ascii="Times New Roman"/>
          <w:spacing w:val="-6"/>
          <w:sz w:val="24"/>
          <w:lang w:val="nl-NL"/>
        </w:rPr>
        <w:t xml:space="preserve"> </w:t>
      </w:r>
      <w:r w:rsidRPr="00907F51">
        <w:rPr>
          <w:rFonts w:ascii="Times New Roman"/>
          <w:sz w:val="24"/>
          <w:lang w:val="nl-NL"/>
        </w:rPr>
        <w:t>legeren</w:t>
      </w:r>
      <w:r w:rsidRPr="00907F51">
        <w:rPr>
          <w:rFonts w:ascii="Times New Roman"/>
          <w:spacing w:val="-6"/>
          <w:sz w:val="24"/>
          <w:lang w:val="nl-NL"/>
        </w:rPr>
        <w:t xml:space="preserve"> </w:t>
      </w:r>
      <w:r w:rsidRPr="00907F51">
        <w:rPr>
          <w:rFonts w:ascii="Times New Roman"/>
          <w:sz w:val="24"/>
          <w:lang w:val="nl-NL"/>
        </w:rPr>
        <w:t>zal,</w:t>
      </w:r>
      <w:r w:rsidRPr="00907F51">
        <w:rPr>
          <w:rFonts w:ascii="Times New Roman"/>
          <w:spacing w:val="-6"/>
          <w:sz w:val="24"/>
          <w:lang w:val="nl-NL"/>
        </w:rPr>
        <w:t xml:space="preserve"> </w:t>
      </w:r>
      <w:r w:rsidRPr="00907F51">
        <w:rPr>
          <w:rFonts w:ascii="Times New Roman"/>
          <w:sz w:val="24"/>
          <w:lang w:val="nl-NL"/>
        </w:rPr>
        <w:t>zullen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Levieten</w:t>
      </w:r>
      <w:r w:rsidRPr="00907F51">
        <w:rPr>
          <w:rFonts w:ascii="Times New Roman"/>
          <w:spacing w:val="-6"/>
          <w:sz w:val="24"/>
          <w:lang w:val="nl-NL"/>
        </w:rPr>
        <w:t xml:space="preserve"> </w:t>
      </w:r>
      <w:r w:rsidRPr="00907F51">
        <w:rPr>
          <w:rFonts w:ascii="Times New Roman"/>
          <w:sz w:val="24"/>
          <w:lang w:val="nl-NL"/>
        </w:rPr>
        <w:t>denzelven</w:t>
      </w:r>
      <w:r w:rsidRPr="00907F51">
        <w:rPr>
          <w:rFonts w:ascii="Times New Roman"/>
          <w:spacing w:val="-6"/>
          <w:sz w:val="24"/>
          <w:lang w:val="nl-NL"/>
        </w:rPr>
        <w:t xml:space="preserve"> </w:t>
      </w:r>
      <w:r w:rsidRPr="00907F51">
        <w:rPr>
          <w:rFonts w:ascii="Times New Roman"/>
          <w:sz w:val="24"/>
          <w:lang w:val="nl-NL"/>
        </w:rPr>
        <w:t>oprichten;</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vreemde,</w:t>
      </w:r>
      <w:r w:rsidRPr="00907F51">
        <w:rPr>
          <w:rFonts w:ascii="Times New Roman"/>
          <w:spacing w:val="-6"/>
          <w:sz w:val="24"/>
          <w:lang w:val="nl-NL"/>
        </w:rPr>
        <w:t xml:space="preserve"> </w:t>
      </w:r>
      <w:r w:rsidRPr="00907F51">
        <w:rPr>
          <w:rFonts w:ascii="Times New Roman"/>
          <w:sz w:val="24"/>
          <w:lang w:val="nl-NL"/>
        </w:rPr>
        <w:t>die</w:t>
      </w:r>
      <w:r w:rsidRPr="00907F51">
        <w:rPr>
          <w:rFonts w:ascii="Times New Roman"/>
          <w:spacing w:val="-6"/>
          <w:sz w:val="24"/>
          <w:lang w:val="nl-NL"/>
        </w:rPr>
        <w:t xml:space="preserve"> </w:t>
      </w:r>
      <w:r w:rsidRPr="00907F51">
        <w:rPr>
          <w:rFonts w:ascii="Times New Roman"/>
          <w:sz w:val="24"/>
          <w:lang w:val="nl-NL"/>
        </w:rPr>
        <w:t>daarbij komt, zal gedood</w:t>
      </w:r>
      <w:r w:rsidRPr="00907F51">
        <w:rPr>
          <w:rFonts w:ascii="Times New Roman"/>
          <w:spacing w:val="-12"/>
          <w:sz w:val="24"/>
          <w:lang w:val="nl-NL"/>
        </w:rPr>
        <w:t xml:space="preserve"> </w:t>
      </w:r>
      <w:r w:rsidRPr="00907F51">
        <w:rPr>
          <w:rFonts w:ascii="Times New Roman"/>
          <w:sz w:val="24"/>
          <w:lang w:val="nl-NL"/>
        </w:rPr>
        <w:t>worden.</w:t>
      </w:r>
    </w:p>
    <w:p w:rsidR="00D35E55" w:rsidRPr="00907F51" w:rsidRDefault="00907F51">
      <w:pPr>
        <w:pStyle w:val="Lijstalinea"/>
        <w:numPr>
          <w:ilvl w:val="0"/>
          <w:numId w:val="257"/>
        </w:numPr>
        <w:tabs>
          <w:tab w:val="left" w:pos="432"/>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kinderen </w:t>
      </w:r>
      <w:r w:rsidRPr="00907F51">
        <w:rPr>
          <w:rFonts w:ascii="Times New Roman"/>
          <w:spacing w:val="-3"/>
          <w:sz w:val="24"/>
          <w:lang w:val="nl-NL"/>
        </w:rPr>
        <w:t xml:space="preserve">Israels </w:t>
      </w:r>
      <w:r w:rsidRPr="00907F51">
        <w:rPr>
          <w:rFonts w:ascii="Times New Roman"/>
          <w:spacing w:val="-4"/>
          <w:sz w:val="24"/>
          <w:lang w:val="nl-NL"/>
        </w:rPr>
        <w:t xml:space="preserve">zullen </w:t>
      </w:r>
      <w:r w:rsidRPr="00907F51">
        <w:rPr>
          <w:rFonts w:ascii="Times New Roman"/>
          <w:spacing w:val="-3"/>
          <w:sz w:val="24"/>
          <w:lang w:val="nl-NL"/>
        </w:rPr>
        <w:t xml:space="preserve">zich legeren, </w:t>
      </w:r>
      <w:r w:rsidRPr="00907F51">
        <w:rPr>
          <w:rFonts w:ascii="Times New Roman"/>
          <w:sz w:val="24"/>
          <w:lang w:val="nl-NL"/>
        </w:rPr>
        <w:t xml:space="preserve">een </w:t>
      </w:r>
      <w:r w:rsidRPr="00907F51">
        <w:rPr>
          <w:rFonts w:ascii="Times New Roman"/>
          <w:spacing w:val="-6"/>
          <w:sz w:val="24"/>
          <w:lang w:val="nl-NL"/>
        </w:rPr>
        <w:t xml:space="preserve">iegelijk </w:t>
      </w:r>
      <w:r w:rsidRPr="00907F51">
        <w:rPr>
          <w:rFonts w:ascii="Times New Roman"/>
          <w:spacing w:val="-3"/>
          <w:sz w:val="24"/>
          <w:lang w:val="nl-NL"/>
        </w:rPr>
        <w:t xml:space="preserve">bij zijn </w:t>
      </w:r>
      <w:r w:rsidRPr="00907F51">
        <w:rPr>
          <w:rFonts w:ascii="Times New Roman"/>
          <w:spacing w:val="-4"/>
          <w:sz w:val="24"/>
          <w:lang w:val="nl-NL"/>
        </w:rPr>
        <w:t xml:space="preserve">leger, </w:t>
      </w:r>
      <w:r w:rsidRPr="00907F51">
        <w:rPr>
          <w:rFonts w:ascii="Times New Roman"/>
          <w:sz w:val="24"/>
          <w:lang w:val="nl-NL"/>
        </w:rPr>
        <w:t xml:space="preserve">en </w:t>
      </w:r>
      <w:r w:rsidRPr="00907F51">
        <w:rPr>
          <w:rFonts w:ascii="Times New Roman"/>
          <w:spacing w:val="-3"/>
          <w:sz w:val="24"/>
          <w:lang w:val="nl-NL"/>
        </w:rPr>
        <w:t xml:space="preserve">een </w:t>
      </w:r>
      <w:r w:rsidRPr="00907F51">
        <w:rPr>
          <w:rFonts w:ascii="Times New Roman"/>
          <w:spacing w:val="-4"/>
          <w:sz w:val="24"/>
          <w:lang w:val="nl-NL"/>
        </w:rPr>
        <w:t xml:space="preserve">iegelijk </w:t>
      </w:r>
      <w:r w:rsidRPr="00907F51">
        <w:rPr>
          <w:rFonts w:ascii="Times New Roman"/>
          <w:spacing w:val="-3"/>
          <w:sz w:val="24"/>
          <w:lang w:val="nl-NL"/>
        </w:rPr>
        <w:t xml:space="preserve">bij </w:t>
      </w:r>
      <w:r w:rsidRPr="00907F51">
        <w:rPr>
          <w:rFonts w:ascii="Times New Roman"/>
          <w:spacing w:val="-4"/>
          <w:sz w:val="24"/>
          <w:lang w:val="nl-NL"/>
        </w:rPr>
        <w:t xml:space="preserve">zijn </w:t>
      </w:r>
      <w:r w:rsidRPr="00907F51">
        <w:rPr>
          <w:rFonts w:ascii="Times New Roman"/>
          <w:spacing w:val="-3"/>
          <w:sz w:val="24"/>
          <w:lang w:val="nl-NL"/>
        </w:rPr>
        <w:t xml:space="preserve">banier, naar </w:t>
      </w:r>
      <w:r w:rsidRPr="00907F51">
        <w:rPr>
          <w:rFonts w:ascii="Times New Roman"/>
          <w:sz w:val="24"/>
          <w:lang w:val="nl-NL"/>
        </w:rPr>
        <w:t>hun</w:t>
      </w:r>
      <w:r w:rsidRPr="00907F51">
        <w:rPr>
          <w:rFonts w:ascii="Times New Roman"/>
          <w:spacing w:val="4"/>
          <w:sz w:val="24"/>
          <w:lang w:val="nl-NL"/>
        </w:rPr>
        <w:t xml:space="preserve"> </w:t>
      </w:r>
      <w:r w:rsidRPr="00907F51">
        <w:rPr>
          <w:rFonts w:ascii="Times New Roman"/>
          <w:spacing w:val="-3"/>
          <w:sz w:val="24"/>
          <w:lang w:val="nl-NL"/>
        </w:rPr>
        <w:t>heiren.</w:t>
      </w:r>
    </w:p>
    <w:p w:rsidR="00D35E55" w:rsidRPr="00907F51" w:rsidRDefault="00907F51">
      <w:pPr>
        <w:pStyle w:val="Lijstalinea"/>
        <w:numPr>
          <w:ilvl w:val="0"/>
          <w:numId w:val="257"/>
        </w:numPr>
        <w:tabs>
          <w:tab w:val="left" w:pos="452"/>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de Levieten zullen zich legeren rondom den tabernakel der getuigenis, opdat geen </w:t>
      </w:r>
      <w:r w:rsidRPr="00907F51">
        <w:rPr>
          <w:rFonts w:ascii="Times New Roman"/>
          <w:spacing w:val="-4"/>
          <w:sz w:val="24"/>
          <w:lang w:val="nl-NL"/>
        </w:rPr>
        <w:t xml:space="preserve">verbolgenheid </w:t>
      </w:r>
      <w:r w:rsidRPr="00907F51">
        <w:rPr>
          <w:rFonts w:ascii="Times New Roman"/>
          <w:sz w:val="24"/>
          <w:lang w:val="nl-NL"/>
        </w:rPr>
        <w:t xml:space="preserve">over de </w:t>
      </w:r>
      <w:r w:rsidRPr="00907F51">
        <w:rPr>
          <w:rFonts w:ascii="Times New Roman"/>
          <w:spacing w:val="-3"/>
          <w:sz w:val="24"/>
          <w:lang w:val="nl-NL"/>
        </w:rPr>
        <w:t xml:space="preserve">vergadering </w:t>
      </w:r>
      <w:r w:rsidRPr="00907F51">
        <w:rPr>
          <w:rFonts w:ascii="Times New Roman"/>
          <w:sz w:val="24"/>
          <w:lang w:val="nl-NL"/>
        </w:rPr>
        <w:t>van de kinderen Israels zij; daarom zullen de Levieten de wacht</w:t>
      </w:r>
      <w:r w:rsidRPr="00907F51">
        <w:rPr>
          <w:rFonts w:ascii="Times New Roman"/>
          <w:spacing w:val="-13"/>
          <w:sz w:val="24"/>
          <w:lang w:val="nl-NL"/>
        </w:rPr>
        <w:t xml:space="preserve"> </w:t>
      </w:r>
      <w:r w:rsidRPr="00907F51">
        <w:rPr>
          <w:rFonts w:ascii="Times New Roman"/>
          <w:sz w:val="24"/>
          <w:lang w:val="nl-NL"/>
        </w:rPr>
        <w:t>van</w:t>
      </w:r>
      <w:r w:rsidRPr="00907F51">
        <w:rPr>
          <w:rFonts w:ascii="Times New Roman"/>
          <w:spacing w:val="-13"/>
          <w:sz w:val="24"/>
          <w:lang w:val="nl-NL"/>
        </w:rPr>
        <w:t xml:space="preserve"> </w:t>
      </w:r>
      <w:r w:rsidRPr="00907F51">
        <w:rPr>
          <w:rFonts w:ascii="Times New Roman"/>
          <w:sz w:val="24"/>
          <w:lang w:val="nl-NL"/>
        </w:rPr>
        <w:t>den</w:t>
      </w:r>
      <w:r w:rsidRPr="00907F51">
        <w:rPr>
          <w:rFonts w:ascii="Times New Roman"/>
          <w:spacing w:val="-13"/>
          <w:sz w:val="24"/>
          <w:lang w:val="nl-NL"/>
        </w:rPr>
        <w:t xml:space="preserve"> </w:t>
      </w:r>
      <w:r w:rsidRPr="00907F51">
        <w:rPr>
          <w:rFonts w:ascii="Times New Roman"/>
          <w:sz w:val="24"/>
          <w:lang w:val="nl-NL"/>
        </w:rPr>
        <w:t>tabernakel</w:t>
      </w:r>
      <w:r w:rsidRPr="00907F51">
        <w:rPr>
          <w:rFonts w:ascii="Times New Roman"/>
          <w:spacing w:val="-13"/>
          <w:sz w:val="24"/>
          <w:lang w:val="nl-NL"/>
        </w:rPr>
        <w:t xml:space="preserve"> </w:t>
      </w:r>
      <w:r w:rsidRPr="00907F51">
        <w:rPr>
          <w:rFonts w:ascii="Times New Roman"/>
          <w:sz w:val="24"/>
          <w:lang w:val="nl-NL"/>
        </w:rPr>
        <w:t>der</w:t>
      </w:r>
      <w:r w:rsidRPr="00907F51">
        <w:rPr>
          <w:rFonts w:ascii="Times New Roman"/>
          <w:spacing w:val="-13"/>
          <w:sz w:val="24"/>
          <w:lang w:val="nl-NL"/>
        </w:rPr>
        <w:t xml:space="preserve"> </w:t>
      </w:r>
      <w:r w:rsidRPr="00907F51">
        <w:rPr>
          <w:rFonts w:ascii="Times New Roman"/>
          <w:sz w:val="24"/>
          <w:lang w:val="nl-NL"/>
        </w:rPr>
        <w:t>getuigenis</w:t>
      </w:r>
      <w:r w:rsidRPr="00907F51">
        <w:rPr>
          <w:rFonts w:ascii="Times New Roman"/>
          <w:spacing w:val="-13"/>
          <w:sz w:val="24"/>
          <w:lang w:val="nl-NL"/>
        </w:rPr>
        <w:t xml:space="preserve"> </w:t>
      </w:r>
      <w:r w:rsidRPr="00907F51">
        <w:rPr>
          <w:rFonts w:ascii="Times New Roman"/>
          <w:sz w:val="24"/>
          <w:lang w:val="nl-NL"/>
        </w:rPr>
        <w:t>waarnemen.</w:t>
      </w:r>
    </w:p>
    <w:p w:rsidR="00D35E55" w:rsidRPr="00907F51" w:rsidRDefault="00907F51">
      <w:pPr>
        <w:pStyle w:val="Lijstalinea"/>
        <w:numPr>
          <w:ilvl w:val="0"/>
          <w:numId w:val="257"/>
        </w:numPr>
        <w:tabs>
          <w:tab w:val="left" w:pos="420"/>
        </w:tabs>
        <w:spacing w:line="275" w:lineRule="exact"/>
        <w:ind w:left="419" w:hanging="299"/>
        <w:jc w:val="both"/>
        <w:rPr>
          <w:rFonts w:ascii="Times New Roman" w:eastAsia="Times New Roman" w:hAnsi="Times New Roman" w:cs="Times New Roman"/>
          <w:sz w:val="24"/>
          <w:szCs w:val="24"/>
          <w:lang w:val="nl-NL"/>
        </w:rPr>
      </w:pPr>
      <w:r w:rsidRPr="00907F51">
        <w:rPr>
          <w:rFonts w:ascii="Times New Roman"/>
          <w:sz w:val="24"/>
          <w:lang w:val="nl-NL"/>
        </w:rPr>
        <w:t>Zo</w:t>
      </w:r>
      <w:r w:rsidRPr="00907F51">
        <w:rPr>
          <w:rFonts w:ascii="Times New Roman"/>
          <w:spacing w:val="-7"/>
          <w:sz w:val="24"/>
          <w:lang w:val="nl-NL"/>
        </w:rPr>
        <w:t xml:space="preserve"> </w:t>
      </w:r>
      <w:r w:rsidRPr="00907F51">
        <w:rPr>
          <w:rFonts w:ascii="Times New Roman"/>
          <w:sz w:val="24"/>
          <w:lang w:val="nl-NL"/>
        </w:rPr>
        <w:t>deden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kinderen</w:t>
      </w:r>
      <w:r w:rsidRPr="00907F51">
        <w:rPr>
          <w:rFonts w:ascii="Times New Roman"/>
          <w:spacing w:val="-7"/>
          <w:sz w:val="24"/>
          <w:lang w:val="nl-NL"/>
        </w:rPr>
        <w:t xml:space="preserve"> </w:t>
      </w:r>
      <w:r w:rsidRPr="00907F51">
        <w:rPr>
          <w:rFonts w:ascii="Times New Roman"/>
          <w:sz w:val="24"/>
          <w:lang w:val="nl-NL"/>
        </w:rPr>
        <w:t>Israels;</w:t>
      </w:r>
      <w:r w:rsidRPr="00907F51">
        <w:rPr>
          <w:rFonts w:ascii="Times New Roman"/>
          <w:spacing w:val="-7"/>
          <w:sz w:val="24"/>
          <w:lang w:val="nl-NL"/>
        </w:rPr>
        <w:t xml:space="preserve"> </w:t>
      </w:r>
      <w:r w:rsidRPr="00907F51">
        <w:rPr>
          <w:rFonts w:ascii="Times New Roman"/>
          <w:sz w:val="24"/>
          <w:lang w:val="nl-NL"/>
        </w:rPr>
        <w:t>naar</w:t>
      </w:r>
      <w:r w:rsidRPr="00907F51">
        <w:rPr>
          <w:rFonts w:ascii="Times New Roman"/>
          <w:spacing w:val="-7"/>
          <w:sz w:val="24"/>
          <w:lang w:val="nl-NL"/>
        </w:rPr>
        <w:t xml:space="preserve"> </w:t>
      </w:r>
      <w:r w:rsidRPr="00907F51">
        <w:rPr>
          <w:rFonts w:ascii="Times New Roman"/>
          <w:sz w:val="24"/>
          <w:lang w:val="nl-NL"/>
        </w:rPr>
        <w:t>alles,</w:t>
      </w:r>
      <w:r w:rsidRPr="00907F51">
        <w:rPr>
          <w:rFonts w:ascii="Times New Roman"/>
          <w:spacing w:val="-7"/>
          <w:sz w:val="24"/>
          <w:lang w:val="nl-NL"/>
        </w:rPr>
        <w:t xml:space="preserve"> </w:t>
      </w:r>
      <w:r w:rsidRPr="00907F51">
        <w:rPr>
          <w:rFonts w:ascii="Times New Roman"/>
          <w:sz w:val="24"/>
          <w:lang w:val="nl-NL"/>
        </w:rPr>
        <w:t>wat</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HEERE</w:t>
      </w:r>
      <w:r w:rsidRPr="00907F51">
        <w:rPr>
          <w:rFonts w:ascii="Times New Roman"/>
          <w:spacing w:val="-7"/>
          <w:sz w:val="24"/>
          <w:lang w:val="nl-NL"/>
        </w:rPr>
        <w:t xml:space="preserve"> </w:t>
      </w:r>
      <w:r w:rsidRPr="00907F51">
        <w:rPr>
          <w:rFonts w:ascii="Times New Roman"/>
          <w:sz w:val="24"/>
          <w:lang w:val="nl-NL"/>
        </w:rPr>
        <w:t>Mozes</w:t>
      </w:r>
      <w:r w:rsidRPr="00907F51">
        <w:rPr>
          <w:rFonts w:ascii="Times New Roman"/>
          <w:spacing w:val="-7"/>
          <w:sz w:val="24"/>
          <w:lang w:val="nl-NL"/>
        </w:rPr>
        <w:t xml:space="preserve"> </w:t>
      </w:r>
      <w:r w:rsidRPr="00907F51">
        <w:rPr>
          <w:rFonts w:ascii="Times New Roman"/>
          <w:sz w:val="24"/>
          <w:lang w:val="nl-NL"/>
        </w:rPr>
        <w:t>geboden</w:t>
      </w:r>
      <w:r w:rsidRPr="00907F51">
        <w:rPr>
          <w:rFonts w:ascii="Times New Roman"/>
          <w:spacing w:val="-7"/>
          <w:sz w:val="24"/>
          <w:lang w:val="nl-NL"/>
        </w:rPr>
        <w:t xml:space="preserve"> </w:t>
      </w:r>
      <w:r w:rsidRPr="00907F51">
        <w:rPr>
          <w:rFonts w:ascii="Times New Roman"/>
          <w:sz w:val="24"/>
          <w:lang w:val="nl-NL"/>
        </w:rPr>
        <w:t>had,</w:t>
      </w:r>
      <w:r w:rsidRPr="00907F51">
        <w:rPr>
          <w:rFonts w:ascii="Times New Roman"/>
          <w:spacing w:val="-7"/>
          <w:sz w:val="24"/>
          <w:lang w:val="nl-NL"/>
        </w:rPr>
        <w:t xml:space="preserve"> </w:t>
      </w:r>
      <w:r w:rsidRPr="00907F51">
        <w:rPr>
          <w:rFonts w:ascii="Times New Roman"/>
          <w:sz w:val="24"/>
          <w:lang w:val="nl-NL"/>
        </w:rPr>
        <w:t>zo</w:t>
      </w:r>
      <w:r w:rsidRPr="00907F51">
        <w:rPr>
          <w:rFonts w:ascii="Times New Roman"/>
          <w:spacing w:val="-7"/>
          <w:sz w:val="24"/>
          <w:lang w:val="nl-NL"/>
        </w:rPr>
        <w:t xml:space="preserve"> </w:t>
      </w:r>
      <w:r w:rsidRPr="00907F51">
        <w:rPr>
          <w:rFonts w:ascii="Times New Roman"/>
          <w:sz w:val="24"/>
          <w:lang w:val="nl-NL"/>
        </w:rPr>
        <w:t>deden</w:t>
      </w:r>
      <w:r w:rsidRPr="00907F51">
        <w:rPr>
          <w:rFonts w:ascii="Times New Roman"/>
          <w:spacing w:val="-7"/>
          <w:sz w:val="24"/>
          <w:lang w:val="nl-NL"/>
        </w:rPr>
        <w:t xml:space="preserve"> </w:t>
      </w:r>
      <w:r w:rsidRPr="00907F51">
        <w:rPr>
          <w:rFonts w:ascii="Times New Roman"/>
          <w:sz w:val="24"/>
          <w:lang w:val="nl-NL"/>
        </w:rPr>
        <w:t>zij.</w:t>
      </w:r>
    </w:p>
    <w:p w:rsidR="00D35E55" w:rsidRPr="00907F51" w:rsidRDefault="00D35E55">
      <w:pPr>
        <w:spacing w:line="275" w:lineRule="exact"/>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line="247" w:lineRule="auto"/>
        <w:ind w:left="119" w:right="100"/>
        <w:jc w:val="both"/>
        <w:rPr>
          <w:lang w:val="nl-NL"/>
        </w:rPr>
      </w:pPr>
      <w:r w:rsidRPr="00907F51">
        <w:rPr>
          <w:lang w:val="nl-NL"/>
        </w:rPr>
        <w:t xml:space="preserve">Israël Zal </w:t>
      </w:r>
      <w:r w:rsidRPr="00907F51">
        <w:rPr>
          <w:spacing w:val="-3"/>
          <w:lang w:val="nl-NL"/>
        </w:rPr>
        <w:t xml:space="preserve">nu gevormd </w:t>
      </w:r>
      <w:r w:rsidRPr="00907F51">
        <w:rPr>
          <w:lang w:val="nl-NL"/>
        </w:rPr>
        <w:t xml:space="preserve">worden </w:t>
      </w:r>
      <w:r w:rsidRPr="00907F51">
        <w:rPr>
          <w:spacing w:val="3"/>
          <w:lang w:val="nl-NL"/>
        </w:rPr>
        <w:t xml:space="preserve">tot </w:t>
      </w:r>
      <w:r w:rsidRPr="00907F51">
        <w:rPr>
          <w:lang w:val="nl-NL"/>
        </w:rPr>
        <w:t xml:space="preserve">een gemenebest, of liever, tot een koninkrijk, want DE HEERE </w:t>
      </w:r>
      <w:r w:rsidRPr="00907F51">
        <w:rPr>
          <w:spacing w:val="-4"/>
          <w:lang w:val="nl-NL"/>
        </w:rPr>
        <w:t xml:space="preserve">WAS </w:t>
      </w:r>
      <w:r w:rsidRPr="00907F51">
        <w:rPr>
          <w:lang w:val="nl-NL"/>
        </w:rPr>
        <w:t xml:space="preserve">HUN KONING, 1 Samuel 12:12. Hun </w:t>
      </w:r>
      <w:r w:rsidRPr="00907F51">
        <w:rPr>
          <w:spacing w:val="-3"/>
          <w:lang w:val="nl-NL"/>
        </w:rPr>
        <w:t xml:space="preserve">regering </w:t>
      </w:r>
      <w:r w:rsidRPr="00907F51">
        <w:rPr>
          <w:lang w:val="nl-NL"/>
        </w:rPr>
        <w:t xml:space="preserve">was een theocratie, en onder God was Mozes </w:t>
      </w:r>
      <w:r w:rsidRPr="00907F51">
        <w:rPr>
          <w:spacing w:val="-3"/>
          <w:lang w:val="nl-NL"/>
        </w:rPr>
        <w:t xml:space="preserve">"koning </w:t>
      </w:r>
      <w:r w:rsidRPr="00907F51">
        <w:rPr>
          <w:spacing w:val="-5"/>
          <w:lang w:val="nl-NL"/>
        </w:rPr>
        <w:t xml:space="preserve">in </w:t>
      </w:r>
      <w:r w:rsidRPr="00907F51">
        <w:rPr>
          <w:lang w:val="nl-NL"/>
        </w:rPr>
        <w:t xml:space="preserve">Jeshurun," Deuteronomium 33:5. voor de rechte vestiging nu van deze </w:t>
      </w:r>
      <w:r w:rsidRPr="00907F51">
        <w:rPr>
          <w:spacing w:val="-5"/>
          <w:lang w:val="nl-NL"/>
        </w:rPr>
        <w:t xml:space="preserve">heiligen </w:t>
      </w:r>
      <w:r w:rsidRPr="00907F51">
        <w:rPr>
          <w:lang w:val="nl-NL"/>
        </w:rPr>
        <w:t xml:space="preserve">staat was, </w:t>
      </w:r>
      <w:r w:rsidRPr="00907F51">
        <w:rPr>
          <w:spacing w:val="-3"/>
          <w:lang w:val="nl-NL"/>
        </w:rPr>
        <w:t xml:space="preserve">na </w:t>
      </w:r>
      <w:r w:rsidRPr="00907F51">
        <w:rPr>
          <w:lang w:val="nl-NL"/>
        </w:rPr>
        <w:t xml:space="preserve">de </w:t>
      </w:r>
      <w:r w:rsidRPr="00907F51">
        <w:rPr>
          <w:spacing w:val="-5"/>
          <w:lang w:val="nl-NL"/>
        </w:rPr>
        <w:t xml:space="preserve">instelling </w:t>
      </w:r>
      <w:r w:rsidRPr="00907F51">
        <w:rPr>
          <w:lang w:val="nl-NL"/>
        </w:rPr>
        <w:t xml:space="preserve">van goede wetten, de instelling nodig van goede orde, daarom </w:t>
      </w:r>
      <w:r w:rsidRPr="00907F51">
        <w:rPr>
          <w:spacing w:val="-3"/>
          <w:lang w:val="nl-NL"/>
        </w:rPr>
        <w:t xml:space="preserve">moest </w:t>
      </w:r>
      <w:r w:rsidRPr="00907F51">
        <w:rPr>
          <w:lang w:val="nl-NL"/>
        </w:rPr>
        <w:t xml:space="preserve">een onderzoek </w:t>
      </w:r>
      <w:r w:rsidRPr="00907F51">
        <w:rPr>
          <w:spacing w:val="-4"/>
          <w:lang w:val="nl-NL"/>
        </w:rPr>
        <w:t xml:space="preserve">ingesteld </w:t>
      </w:r>
      <w:r w:rsidRPr="00907F51">
        <w:rPr>
          <w:lang w:val="nl-NL"/>
        </w:rPr>
        <w:t xml:space="preserve">worden van de onderdanen van </w:t>
      </w:r>
      <w:r w:rsidRPr="00907F51">
        <w:rPr>
          <w:spacing w:val="-5"/>
          <w:lang w:val="nl-NL"/>
        </w:rPr>
        <w:t xml:space="preserve">dit </w:t>
      </w:r>
      <w:r w:rsidRPr="00907F51">
        <w:rPr>
          <w:lang w:val="nl-NL"/>
        </w:rPr>
        <w:t xml:space="preserve">koninkrijk, hetgeen </w:t>
      </w:r>
      <w:r w:rsidRPr="00907F51">
        <w:rPr>
          <w:spacing w:val="-3"/>
          <w:lang w:val="nl-NL"/>
        </w:rPr>
        <w:t xml:space="preserve">geschiedt </w:t>
      </w:r>
      <w:r w:rsidRPr="00907F51">
        <w:rPr>
          <w:lang w:val="nl-NL"/>
        </w:rPr>
        <w:t xml:space="preserve">in dit </w:t>
      </w:r>
      <w:r w:rsidRPr="00907F51">
        <w:rPr>
          <w:spacing w:val="-3"/>
          <w:lang w:val="nl-NL"/>
        </w:rPr>
        <w:t xml:space="preserve">hoofdstuk waarin </w:t>
      </w:r>
      <w:r w:rsidRPr="00907F51">
        <w:rPr>
          <w:lang w:val="nl-NL"/>
        </w:rPr>
        <w:t>wij</w:t>
      </w:r>
      <w:r w:rsidRPr="00907F51">
        <w:rPr>
          <w:spacing w:val="3"/>
          <w:lang w:val="nl-NL"/>
        </w:rPr>
        <w:t xml:space="preserve"> </w:t>
      </w:r>
      <w:r w:rsidRPr="00907F51">
        <w:rPr>
          <w:spacing w:val="-3"/>
          <w:lang w:val="nl-NL"/>
        </w:rPr>
        <w:t>hebben: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56"/>
        </w:numPr>
        <w:tabs>
          <w:tab w:val="left" w:pos="321"/>
        </w:tabs>
        <w:ind w:hanging="200"/>
        <w:jc w:val="both"/>
        <w:rPr>
          <w:rFonts w:ascii="Times New Roman" w:eastAsia="Times New Roman" w:hAnsi="Times New Roman" w:cs="Times New Roman"/>
          <w:sz w:val="24"/>
          <w:szCs w:val="24"/>
          <w:lang w:val="nl-NL"/>
        </w:rPr>
      </w:pPr>
      <w:r w:rsidRPr="00907F51">
        <w:rPr>
          <w:rFonts w:ascii="Times New Roman"/>
          <w:sz w:val="24"/>
          <w:lang w:val="nl-NL"/>
        </w:rPr>
        <w:t>Orders, gegeven aan Mozes om het volk te tellen, vers</w:t>
      </w:r>
      <w:r w:rsidRPr="00907F51">
        <w:rPr>
          <w:rFonts w:ascii="Times New Roman"/>
          <w:spacing w:val="-29"/>
          <w:sz w:val="24"/>
          <w:lang w:val="nl-NL"/>
        </w:rPr>
        <w:t xml:space="preserve"> </w:t>
      </w:r>
      <w:r w:rsidRPr="00907F51">
        <w:rPr>
          <w:rFonts w:ascii="Times New Roman"/>
          <w:sz w:val="24"/>
          <w:lang w:val="nl-NL"/>
        </w:rPr>
        <w:t>1-4.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56"/>
        </w:numPr>
        <w:tabs>
          <w:tab w:val="left" w:pos="396"/>
        </w:tabs>
        <w:ind w:left="395" w:hanging="275"/>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3"/>
          <w:sz w:val="24"/>
          <w:lang w:val="nl-NL"/>
        </w:rPr>
        <w:t xml:space="preserve">benoeming </w:t>
      </w:r>
      <w:r w:rsidRPr="00907F51">
        <w:rPr>
          <w:rFonts w:ascii="Times New Roman"/>
          <w:sz w:val="24"/>
          <w:lang w:val="nl-NL"/>
        </w:rPr>
        <w:t xml:space="preserve">van </w:t>
      </w:r>
      <w:r w:rsidRPr="00907F51">
        <w:rPr>
          <w:rFonts w:ascii="Times New Roman"/>
          <w:spacing w:val="-3"/>
          <w:sz w:val="24"/>
          <w:lang w:val="nl-NL"/>
        </w:rPr>
        <w:t xml:space="preserve">personen, </w:t>
      </w:r>
      <w:r w:rsidRPr="00907F51">
        <w:rPr>
          <w:rFonts w:ascii="Times New Roman"/>
          <w:sz w:val="24"/>
          <w:lang w:val="nl-NL"/>
        </w:rPr>
        <w:t xml:space="preserve">om hem </w:t>
      </w:r>
      <w:r w:rsidRPr="00907F51">
        <w:rPr>
          <w:rFonts w:ascii="Times New Roman"/>
          <w:spacing w:val="-3"/>
          <w:sz w:val="24"/>
          <w:lang w:val="nl-NL"/>
        </w:rPr>
        <w:t xml:space="preserve">hierin behulpzaam </w:t>
      </w:r>
      <w:r w:rsidRPr="00907F51">
        <w:rPr>
          <w:rFonts w:ascii="Times New Roman"/>
          <w:sz w:val="24"/>
          <w:lang w:val="nl-NL"/>
        </w:rPr>
        <w:t xml:space="preserve">te </w:t>
      </w:r>
      <w:r w:rsidRPr="00907F51">
        <w:rPr>
          <w:rFonts w:ascii="Times New Roman"/>
          <w:spacing w:val="-3"/>
          <w:sz w:val="24"/>
          <w:lang w:val="nl-NL"/>
        </w:rPr>
        <w:t>zijn, vers</w:t>
      </w:r>
      <w:r w:rsidRPr="00907F51">
        <w:rPr>
          <w:rFonts w:ascii="Times New Roman"/>
          <w:spacing w:val="12"/>
          <w:sz w:val="24"/>
          <w:lang w:val="nl-NL"/>
        </w:rPr>
        <w:t xml:space="preserve"> </w:t>
      </w:r>
      <w:r w:rsidRPr="00907F51">
        <w:rPr>
          <w:rFonts w:ascii="Times New Roman"/>
          <w:spacing w:val="-3"/>
          <w:sz w:val="24"/>
          <w:lang w:val="nl-NL"/>
        </w:rPr>
        <w:t>5-16.</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56"/>
        </w:numPr>
        <w:tabs>
          <w:tab w:val="left" w:pos="477"/>
        </w:tabs>
        <w:ind w:left="476" w:hanging="356"/>
        <w:jc w:val="both"/>
        <w:rPr>
          <w:rFonts w:ascii="Times New Roman" w:eastAsia="Times New Roman" w:hAnsi="Times New Roman" w:cs="Times New Roman"/>
          <w:sz w:val="24"/>
          <w:szCs w:val="24"/>
          <w:lang w:val="nl-NL"/>
        </w:rPr>
      </w:pP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afzonderlijk</w:t>
      </w:r>
      <w:r w:rsidRPr="00907F51">
        <w:rPr>
          <w:rFonts w:ascii="Times New Roman"/>
          <w:spacing w:val="-9"/>
          <w:sz w:val="24"/>
          <w:lang w:val="nl-NL"/>
        </w:rPr>
        <w:t xml:space="preserve"> </w:t>
      </w:r>
      <w:r w:rsidRPr="00907F51">
        <w:rPr>
          <w:rFonts w:ascii="Times New Roman"/>
          <w:sz w:val="24"/>
          <w:lang w:val="nl-NL"/>
        </w:rPr>
        <w:t>getal</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elke</w:t>
      </w:r>
      <w:r w:rsidRPr="00907F51">
        <w:rPr>
          <w:rFonts w:ascii="Times New Roman"/>
          <w:spacing w:val="-8"/>
          <w:sz w:val="24"/>
          <w:lang w:val="nl-NL"/>
        </w:rPr>
        <w:t xml:space="preserve"> </w:t>
      </w:r>
      <w:r w:rsidRPr="00907F51">
        <w:rPr>
          <w:rFonts w:ascii="Times New Roman"/>
          <w:sz w:val="24"/>
          <w:lang w:val="nl-NL"/>
        </w:rPr>
        <w:t>stam,</w:t>
      </w:r>
      <w:r w:rsidRPr="00907F51">
        <w:rPr>
          <w:rFonts w:ascii="Times New Roman"/>
          <w:spacing w:val="-8"/>
          <w:sz w:val="24"/>
          <w:lang w:val="nl-NL"/>
        </w:rPr>
        <w:t xml:space="preserve"> </w:t>
      </w:r>
      <w:r w:rsidRPr="00907F51">
        <w:rPr>
          <w:rFonts w:ascii="Times New Roman"/>
          <w:sz w:val="24"/>
          <w:lang w:val="nl-NL"/>
        </w:rPr>
        <w:t>zoals</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aan</w:t>
      </w:r>
      <w:r w:rsidRPr="00907F51">
        <w:rPr>
          <w:rFonts w:ascii="Times New Roman"/>
          <w:spacing w:val="-8"/>
          <w:sz w:val="24"/>
          <w:lang w:val="nl-NL"/>
        </w:rPr>
        <w:t xml:space="preserve"> </w:t>
      </w:r>
      <w:r w:rsidRPr="00907F51">
        <w:rPr>
          <w:rFonts w:ascii="Times New Roman"/>
          <w:sz w:val="24"/>
          <w:lang w:val="nl-NL"/>
        </w:rPr>
        <w:t>Mozes</w:t>
      </w:r>
      <w:r w:rsidRPr="00907F51">
        <w:rPr>
          <w:rFonts w:ascii="Times New Roman"/>
          <w:spacing w:val="-8"/>
          <w:sz w:val="24"/>
          <w:lang w:val="nl-NL"/>
        </w:rPr>
        <w:t xml:space="preserve"> </w:t>
      </w:r>
      <w:r w:rsidRPr="00907F51">
        <w:rPr>
          <w:rFonts w:ascii="Times New Roman"/>
          <w:sz w:val="24"/>
          <w:lang w:val="nl-NL"/>
        </w:rPr>
        <w:t>werd</w:t>
      </w:r>
      <w:r w:rsidRPr="00907F51">
        <w:rPr>
          <w:rFonts w:ascii="Times New Roman"/>
          <w:spacing w:val="-8"/>
          <w:sz w:val="24"/>
          <w:lang w:val="nl-NL"/>
        </w:rPr>
        <w:t xml:space="preserve"> </w:t>
      </w:r>
      <w:r w:rsidRPr="00907F51">
        <w:rPr>
          <w:rFonts w:ascii="Times New Roman"/>
          <w:sz w:val="24"/>
          <w:lang w:val="nl-NL"/>
        </w:rPr>
        <w:t>ingeleverd,</w:t>
      </w:r>
      <w:r w:rsidRPr="00907F51">
        <w:rPr>
          <w:rFonts w:ascii="Times New Roman"/>
          <w:spacing w:val="-9"/>
          <w:sz w:val="24"/>
          <w:lang w:val="nl-NL"/>
        </w:rPr>
        <w:t xml:space="preserve"> </w:t>
      </w:r>
      <w:r w:rsidRPr="00907F51">
        <w:rPr>
          <w:rFonts w:ascii="Times New Roman"/>
          <w:sz w:val="24"/>
          <w:lang w:val="nl-NL"/>
        </w:rPr>
        <w:t>vers</w:t>
      </w:r>
      <w:r w:rsidRPr="00907F51">
        <w:rPr>
          <w:rFonts w:ascii="Times New Roman"/>
          <w:spacing w:val="-8"/>
          <w:sz w:val="24"/>
          <w:lang w:val="nl-NL"/>
        </w:rPr>
        <w:t xml:space="preserve"> </w:t>
      </w:r>
      <w:r w:rsidRPr="00907F51">
        <w:rPr>
          <w:rFonts w:ascii="Times New Roman"/>
          <w:spacing w:val="-2"/>
          <w:sz w:val="24"/>
          <w:lang w:val="nl-NL"/>
        </w:rPr>
        <w:t>17-43.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56"/>
        </w:numPr>
        <w:tabs>
          <w:tab w:val="left" w:pos="492"/>
        </w:tabs>
        <w:ind w:left="491" w:hanging="371"/>
        <w:jc w:val="both"/>
        <w:rPr>
          <w:rFonts w:ascii="Times New Roman" w:eastAsia="Times New Roman" w:hAnsi="Times New Roman" w:cs="Times New Roman"/>
          <w:sz w:val="24"/>
          <w:szCs w:val="24"/>
          <w:lang w:val="nl-NL"/>
        </w:rPr>
      </w:pPr>
      <w:r w:rsidRPr="00907F51">
        <w:rPr>
          <w:rFonts w:ascii="Times New Roman"/>
          <w:sz w:val="24"/>
          <w:lang w:val="nl-NL"/>
        </w:rPr>
        <w:t>De som totaal van allen tezamen vers</w:t>
      </w:r>
      <w:r w:rsidRPr="00907F51">
        <w:rPr>
          <w:rFonts w:ascii="Times New Roman"/>
          <w:spacing w:val="-39"/>
          <w:sz w:val="24"/>
          <w:lang w:val="nl-NL"/>
        </w:rPr>
        <w:t xml:space="preserve"> </w:t>
      </w:r>
      <w:r w:rsidRPr="00907F51">
        <w:rPr>
          <w:rFonts w:ascii="Times New Roman"/>
          <w:spacing w:val="-2"/>
          <w:sz w:val="24"/>
          <w:lang w:val="nl-NL"/>
        </w:rPr>
        <w:t>44-46.</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56"/>
        </w:numPr>
        <w:tabs>
          <w:tab w:val="left" w:pos="414"/>
        </w:tabs>
        <w:ind w:left="413" w:hanging="293"/>
        <w:jc w:val="both"/>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uitzondering</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Levieten,</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8"/>
          <w:sz w:val="24"/>
          <w:lang w:val="nl-NL"/>
        </w:rPr>
        <w:t xml:space="preserve"> </w:t>
      </w:r>
      <w:r w:rsidRPr="00907F51">
        <w:rPr>
          <w:rFonts w:ascii="Times New Roman"/>
          <w:spacing w:val="-2"/>
          <w:sz w:val="24"/>
          <w:lang w:val="nl-NL"/>
        </w:rPr>
        <w:t>47-54.</w:t>
      </w:r>
    </w:p>
    <w:p w:rsidR="00D35E55" w:rsidRPr="00907F51" w:rsidRDefault="00D35E55">
      <w:pPr>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ind w:left="100"/>
        <w:jc w:val="both"/>
        <w:rPr>
          <w:lang w:val="nl-NL"/>
        </w:rPr>
      </w:pPr>
      <w:bookmarkStart w:id="3" w:name="1:1-16"/>
      <w:bookmarkEnd w:id="3"/>
      <w:r w:rsidRPr="00907F51">
        <w:rPr>
          <w:lang w:val="nl-NL"/>
        </w:rPr>
        <w:t>Numeri</w:t>
      </w:r>
      <w:r w:rsidRPr="00907F51">
        <w:rPr>
          <w:spacing w:val="-9"/>
          <w:lang w:val="nl-NL"/>
        </w:rPr>
        <w:t xml:space="preserve"> </w:t>
      </w:r>
      <w:r w:rsidRPr="00907F51">
        <w:rPr>
          <w:spacing w:val="-2"/>
          <w:lang w:val="nl-NL"/>
        </w:rPr>
        <w:t>1:1-16</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20"/>
        <w:jc w:val="both"/>
        <w:rPr>
          <w:lang w:val="nl-NL"/>
        </w:rPr>
      </w:pPr>
      <w:r w:rsidRPr="00907F51">
        <w:rPr>
          <w:spacing w:val="-3"/>
          <w:lang w:val="nl-NL"/>
        </w:rPr>
        <w:t xml:space="preserve">Hier </w:t>
      </w:r>
      <w:r w:rsidRPr="00907F51">
        <w:rPr>
          <w:lang w:val="nl-NL"/>
        </w:rPr>
        <w:t xml:space="preserve">wordt een </w:t>
      </w:r>
      <w:r w:rsidRPr="00907F51">
        <w:rPr>
          <w:spacing w:val="-4"/>
          <w:lang w:val="nl-NL"/>
        </w:rPr>
        <w:t xml:space="preserve">volmacht </w:t>
      </w:r>
      <w:r w:rsidRPr="00907F51">
        <w:rPr>
          <w:lang w:val="nl-NL"/>
        </w:rPr>
        <w:t>gegeven voor de telling van het volk Israël. Lang daarna is het aan David</w:t>
      </w:r>
      <w:r w:rsidRPr="00907F51">
        <w:rPr>
          <w:spacing w:val="-7"/>
          <w:lang w:val="nl-NL"/>
        </w:rPr>
        <w:t xml:space="preserve"> </w:t>
      </w:r>
      <w:r w:rsidRPr="00907F51">
        <w:rPr>
          <w:lang w:val="nl-NL"/>
        </w:rPr>
        <w:t>duur</w:t>
      </w:r>
      <w:r w:rsidRPr="00907F51">
        <w:rPr>
          <w:spacing w:val="-8"/>
          <w:lang w:val="nl-NL"/>
        </w:rPr>
        <w:t xml:space="preserve"> </w:t>
      </w:r>
      <w:r w:rsidRPr="00907F51">
        <w:rPr>
          <w:lang w:val="nl-NL"/>
        </w:rPr>
        <w:t>te</w:t>
      </w:r>
      <w:r w:rsidRPr="00907F51">
        <w:rPr>
          <w:spacing w:val="-8"/>
          <w:lang w:val="nl-NL"/>
        </w:rPr>
        <w:t xml:space="preserve"> </w:t>
      </w:r>
      <w:r w:rsidRPr="00907F51">
        <w:rPr>
          <w:lang w:val="nl-NL"/>
        </w:rPr>
        <w:t>staan</w:t>
      </w:r>
      <w:r w:rsidRPr="00907F51">
        <w:rPr>
          <w:spacing w:val="-7"/>
          <w:lang w:val="nl-NL"/>
        </w:rPr>
        <w:t xml:space="preserve"> </w:t>
      </w:r>
      <w:r w:rsidRPr="00907F51">
        <w:rPr>
          <w:lang w:val="nl-NL"/>
        </w:rPr>
        <w:t>gekomen,</w:t>
      </w:r>
      <w:r w:rsidRPr="00907F51">
        <w:rPr>
          <w:spacing w:val="-7"/>
          <w:lang w:val="nl-NL"/>
        </w:rPr>
        <w:t xml:space="preserve"> </w:t>
      </w:r>
      <w:r w:rsidRPr="00907F51">
        <w:rPr>
          <w:lang w:val="nl-NL"/>
        </w:rPr>
        <w:t>dat</w:t>
      </w:r>
      <w:r w:rsidRPr="00907F51">
        <w:rPr>
          <w:spacing w:val="-7"/>
          <w:lang w:val="nl-NL"/>
        </w:rPr>
        <w:t xml:space="preserve"> </w:t>
      </w:r>
      <w:r w:rsidRPr="00907F51">
        <w:rPr>
          <w:lang w:val="nl-NL"/>
        </w:rPr>
        <w:t>hij</w:t>
      </w:r>
      <w:r w:rsidRPr="00907F51">
        <w:rPr>
          <w:spacing w:val="-7"/>
          <w:lang w:val="nl-NL"/>
        </w:rPr>
        <w:t xml:space="preserve"> </w:t>
      </w:r>
      <w:r w:rsidRPr="00907F51">
        <w:rPr>
          <w:lang w:val="nl-NL"/>
        </w:rPr>
        <w:t>dit</w:t>
      </w:r>
      <w:r w:rsidRPr="00907F51">
        <w:rPr>
          <w:spacing w:val="-7"/>
          <w:lang w:val="nl-NL"/>
        </w:rPr>
        <w:t xml:space="preserve"> </w:t>
      </w:r>
      <w:r w:rsidRPr="00907F51">
        <w:rPr>
          <w:lang w:val="nl-NL"/>
        </w:rPr>
        <w:t>zonder</w:t>
      </w:r>
      <w:r w:rsidRPr="00907F51">
        <w:rPr>
          <w:spacing w:val="-8"/>
          <w:lang w:val="nl-NL"/>
        </w:rPr>
        <w:t xml:space="preserve"> </w:t>
      </w:r>
      <w:r w:rsidRPr="00907F51">
        <w:rPr>
          <w:lang w:val="nl-NL"/>
        </w:rPr>
        <w:t>volmacht</w:t>
      </w:r>
      <w:r w:rsidRPr="00907F51">
        <w:rPr>
          <w:spacing w:val="-7"/>
          <w:lang w:val="nl-NL"/>
        </w:rPr>
        <w:t xml:space="preserve"> </w:t>
      </w:r>
      <w:r w:rsidRPr="00907F51">
        <w:rPr>
          <w:lang w:val="nl-NL"/>
        </w:rPr>
        <w:t>gedaan</w:t>
      </w:r>
      <w:r w:rsidRPr="00907F51">
        <w:rPr>
          <w:spacing w:val="-7"/>
          <w:lang w:val="nl-NL"/>
        </w:rPr>
        <w:t xml:space="preserve"> </w:t>
      </w:r>
      <w:r w:rsidRPr="00907F51">
        <w:rPr>
          <w:lang w:val="nl-NL"/>
        </w:rPr>
        <w:t>heeft.</w:t>
      </w:r>
      <w:r w:rsidRPr="00907F51">
        <w:rPr>
          <w:spacing w:val="-7"/>
          <w:lang w:val="nl-NL"/>
        </w:rPr>
        <w:t xml:space="preserve"> </w:t>
      </w:r>
      <w:r w:rsidRPr="00907F51">
        <w:rPr>
          <w:lang w:val="nl-NL"/>
        </w:rPr>
        <w:t>Hier</w:t>
      </w:r>
      <w:r w:rsidRPr="00907F51">
        <w:rPr>
          <w:spacing w:val="-7"/>
          <w:lang w:val="nl-NL"/>
        </w:rPr>
        <w:t xml:space="preserve"> </w:t>
      </w:r>
      <w:r w:rsidRPr="00907F51">
        <w:rPr>
          <w:spacing w:val="-2"/>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55"/>
        </w:numPr>
        <w:tabs>
          <w:tab w:val="left" w:pos="300"/>
        </w:tabs>
        <w:ind w:firstLine="0"/>
        <w:jc w:val="both"/>
        <w:rPr>
          <w:rFonts w:ascii="Times New Roman" w:eastAsia="Times New Roman" w:hAnsi="Times New Roman" w:cs="Times New Roman"/>
          <w:sz w:val="24"/>
          <w:szCs w:val="24"/>
          <w:lang w:val="nl-NL"/>
        </w:rPr>
      </w:pPr>
      <w:r w:rsidRPr="00907F51">
        <w:rPr>
          <w:rFonts w:ascii="Times New Roman"/>
          <w:sz w:val="24"/>
          <w:lang w:val="nl-NL"/>
        </w:rPr>
        <w:t>De datum van deze volmacht, vers</w:t>
      </w:r>
      <w:r w:rsidRPr="00907F51">
        <w:rPr>
          <w:rFonts w:ascii="Times New Roman"/>
          <w:spacing w:val="-40"/>
          <w:sz w:val="24"/>
          <w:lang w:val="nl-NL"/>
        </w:rPr>
        <w:t xml:space="preserve"> </w:t>
      </w:r>
      <w:r w:rsidRPr="00907F51">
        <w:rPr>
          <w:rFonts w:ascii="Times New Roman"/>
          <w:sz w:val="24"/>
          <w:lang w:val="nl-NL"/>
        </w:rPr>
        <w:t>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255"/>
        </w:numPr>
        <w:tabs>
          <w:tab w:val="left" w:pos="355"/>
        </w:tabs>
        <w:spacing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i/>
          <w:sz w:val="24"/>
          <w:lang w:val="nl-NL"/>
        </w:rPr>
        <w:t xml:space="preserve">plaats: zij </w:t>
      </w:r>
      <w:r w:rsidRPr="00907F51">
        <w:rPr>
          <w:rFonts w:ascii="Times New Roman"/>
          <w:sz w:val="24"/>
          <w:lang w:val="nl-NL"/>
        </w:rPr>
        <w:t xml:space="preserve">wordt gegeven in het hof Gods, </w:t>
      </w:r>
      <w:r w:rsidRPr="00907F51">
        <w:rPr>
          <w:rFonts w:ascii="Times New Roman"/>
          <w:i/>
          <w:sz w:val="24"/>
          <w:lang w:val="nl-NL"/>
        </w:rPr>
        <w:t xml:space="preserve">in de woestijn van Sinai, </w:t>
      </w:r>
      <w:r w:rsidRPr="00907F51">
        <w:rPr>
          <w:rFonts w:ascii="Times New Roman"/>
          <w:sz w:val="24"/>
          <w:lang w:val="nl-NL"/>
        </w:rPr>
        <w:t xml:space="preserve">van </w:t>
      </w:r>
      <w:r w:rsidRPr="00907F51">
        <w:rPr>
          <w:rFonts w:ascii="Times New Roman"/>
          <w:spacing w:val="-6"/>
          <w:sz w:val="24"/>
          <w:lang w:val="nl-NL"/>
        </w:rPr>
        <w:t xml:space="preserve">Zijn koninklijk </w:t>
      </w:r>
      <w:r w:rsidRPr="00907F51">
        <w:rPr>
          <w:rFonts w:ascii="Times New Roman"/>
          <w:spacing w:val="-3"/>
          <w:sz w:val="24"/>
          <w:lang w:val="nl-NL"/>
        </w:rPr>
        <w:t xml:space="preserve">paleis, </w:t>
      </w:r>
      <w:r w:rsidRPr="00907F51">
        <w:rPr>
          <w:rFonts w:ascii="Times New Roman"/>
          <w:i/>
          <w:sz w:val="24"/>
          <w:lang w:val="nl-NL"/>
        </w:rPr>
        <w:t>de tent van de</w:t>
      </w:r>
      <w:r w:rsidRPr="00907F51">
        <w:rPr>
          <w:rFonts w:ascii="Times New Roman"/>
          <w:i/>
          <w:spacing w:val="-6"/>
          <w:sz w:val="24"/>
          <w:lang w:val="nl-NL"/>
        </w:rPr>
        <w:t xml:space="preserve"> </w:t>
      </w:r>
      <w:r w:rsidRPr="00907F51">
        <w:rPr>
          <w:rFonts w:ascii="Times New Roman"/>
          <w:i/>
          <w:sz w:val="24"/>
          <w:lang w:val="nl-NL"/>
        </w:rPr>
        <w:t>samenkomst.</w:t>
      </w:r>
    </w:p>
    <w:p w:rsidR="00D35E55" w:rsidRPr="00907F51" w:rsidRDefault="00D35E55">
      <w:pPr>
        <w:spacing w:before="6"/>
        <w:rPr>
          <w:rFonts w:ascii="Times New Roman" w:eastAsia="Times New Roman" w:hAnsi="Times New Roman" w:cs="Times New Roman"/>
          <w:i/>
          <w:sz w:val="24"/>
          <w:szCs w:val="24"/>
          <w:lang w:val="nl-NL"/>
        </w:rPr>
      </w:pPr>
    </w:p>
    <w:p w:rsidR="00D35E55" w:rsidRPr="00907F51" w:rsidRDefault="00907F51">
      <w:pPr>
        <w:pStyle w:val="Lijstalinea"/>
        <w:numPr>
          <w:ilvl w:val="1"/>
          <w:numId w:val="255"/>
        </w:numPr>
        <w:tabs>
          <w:tab w:val="left" w:pos="36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i/>
          <w:sz w:val="24"/>
          <w:lang w:val="nl-NL"/>
        </w:rPr>
        <w:t xml:space="preserve">tijd: in het </w:t>
      </w:r>
      <w:r w:rsidRPr="00907F51">
        <w:rPr>
          <w:rFonts w:ascii="Times New Roman"/>
          <w:i/>
          <w:spacing w:val="-3"/>
          <w:sz w:val="24"/>
          <w:lang w:val="nl-NL"/>
        </w:rPr>
        <w:t xml:space="preserve">tweede </w:t>
      </w:r>
      <w:r w:rsidRPr="00907F51">
        <w:rPr>
          <w:rFonts w:ascii="Times New Roman"/>
          <w:i/>
          <w:sz w:val="24"/>
          <w:lang w:val="nl-NL"/>
        </w:rPr>
        <w:t xml:space="preserve">jaar nadat zij uit Egypteland uitgetogen waren, </w:t>
      </w:r>
      <w:r w:rsidRPr="00907F51">
        <w:rPr>
          <w:rFonts w:ascii="Times New Roman"/>
          <w:i/>
          <w:spacing w:val="-3"/>
          <w:sz w:val="24"/>
          <w:lang w:val="nl-NL"/>
        </w:rPr>
        <w:t xml:space="preserve">wij </w:t>
      </w:r>
      <w:r w:rsidRPr="00907F51">
        <w:rPr>
          <w:rFonts w:ascii="Times New Roman"/>
          <w:sz w:val="24"/>
          <w:lang w:val="nl-NL"/>
        </w:rPr>
        <w:t xml:space="preserve">kunnen het </w:t>
      </w:r>
      <w:r w:rsidRPr="00907F51">
        <w:rPr>
          <w:rFonts w:ascii="Times New Roman"/>
          <w:spacing w:val="-2"/>
          <w:sz w:val="24"/>
          <w:lang w:val="nl-NL"/>
        </w:rPr>
        <w:t xml:space="preserve">het </w:t>
      </w:r>
      <w:r w:rsidRPr="00907F51">
        <w:rPr>
          <w:rFonts w:ascii="Times New Roman"/>
          <w:sz w:val="24"/>
          <w:lang w:val="nl-NL"/>
        </w:rPr>
        <w:t xml:space="preserve">tweede </w:t>
      </w:r>
      <w:r w:rsidRPr="00907F51">
        <w:rPr>
          <w:rFonts w:ascii="Times New Roman"/>
          <w:spacing w:val="-3"/>
          <w:sz w:val="24"/>
          <w:lang w:val="nl-NL"/>
        </w:rPr>
        <w:t xml:space="preserve">jaar </w:t>
      </w:r>
      <w:r w:rsidRPr="00907F51">
        <w:rPr>
          <w:rFonts w:ascii="Times New Roman"/>
          <w:sz w:val="24"/>
          <w:lang w:val="nl-NL"/>
        </w:rPr>
        <w:t xml:space="preserve">van </w:t>
      </w:r>
      <w:r w:rsidRPr="00907F51">
        <w:rPr>
          <w:rFonts w:ascii="Times New Roman"/>
          <w:spacing w:val="-5"/>
          <w:sz w:val="24"/>
          <w:lang w:val="nl-NL"/>
        </w:rPr>
        <w:t xml:space="preserve">die </w:t>
      </w:r>
      <w:r w:rsidRPr="00907F51">
        <w:rPr>
          <w:rFonts w:ascii="Times New Roman"/>
          <w:spacing w:val="-3"/>
          <w:sz w:val="24"/>
          <w:lang w:val="nl-NL"/>
        </w:rPr>
        <w:t xml:space="preserve">regering noemen. </w:t>
      </w:r>
      <w:r w:rsidRPr="00907F51">
        <w:rPr>
          <w:rFonts w:ascii="Times New Roman"/>
          <w:sz w:val="24"/>
          <w:lang w:val="nl-NL"/>
        </w:rPr>
        <w:t xml:space="preserve">De wetten </w:t>
      </w:r>
      <w:r w:rsidRPr="00907F51">
        <w:rPr>
          <w:rFonts w:ascii="Times New Roman"/>
          <w:spacing w:val="-5"/>
          <w:sz w:val="24"/>
          <w:lang w:val="nl-NL"/>
        </w:rPr>
        <w:t xml:space="preserve">in </w:t>
      </w:r>
      <w:r w:rsidRPr="00907F51">
        <w:rPr>
          <w:rFonts w:ascii="Times New Roman"/>
          <w:spacing w:val="-3"/>
          <w:sz w:val="24"/>
          <w:lang w:val="nl-NL"/>
        </w:rPr>
        <w:t xml:space="preserve">Leviticus </w:t>
      </w:r>
      <w:r w:rsidRPr="00907F51">
        <w:rPr>
          <w:rFonts w:ascii="Times New Roman"/>
          <w:sz w:val="24"/>
          <w:lang w:val="nl-NL"/>
        </w:rPr>
        <w:t xml:space="preserve">werden gegeven in de </w:t>
      </w:r>
      <w:r w:rsidRPr="00907F51">
        <w:rPr>
          <w:rFonts w:ascii="Times New Roman"/>
          <w:spacing w:val="2"/>
          <w:sz w:val="24"/>
          <w:lang w:val="nl-NL"/>
        </w:rPr>
        <w:t xml:space="preserve">eerste </w:t>
      </w:r>
      <w:r w:rsidRPr="00907F51">
        <w:rPr>
          <w:rFonts w:ascii="Times New Roman"/>
          <w:sz w:val="24"/>
          <w:lang w:val="nl-NL"/>
        </w:rPr>
        <w:t>maand</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jaar,</w:t>
      </w:r>
      <w:r w:rsidRPr="00907F51">
        <w:rPr>
          <w:rFonts w:ascii="Times New Roman"/>
          <w:spacing w:val="-8"/>
          <w:sz w:val="24"/>
          <w:lang w:val="nl-NL"/>
        </w:rPr>
        <w:t xml:space="preserve"> </w:t>
      </w:r>
      <w:r w:rsidRPr="00907F51">
        <w:rPr>
          <w:rFonts w:ascii="Times New Roman"/>
          <w:sz w:val="24"/>
          <w:lang w:val="nl-NL"/>
        </w:rPr>
        <w:t>deze</w:t>
      </w:r>
      <w:r w:rsidRPr="00907F51">
        <w:rPr>
          <w:rFonts w:ascii="Times New Roman"/>
          <w:spacing w:val="-7"/>
          <w:sz w:val="24"/>
          <w:lang w:val="nl-NL"/>
        </w:rPr>
        <w:t xml:space="preserve"> </w:t>
      </w:r>
      <w:r w:rsidRPr="00907F51">
        <w:rPr>
          <w:rFonts w:ascii="Times New Roman"/>
          <w:sz w:val="24"/>
          <w:lang w:val="nl-NL"/>
        </w:rPr>
        <w:t>orders</w:t>
      </w:r>
      <w:r w:rsidRPr="00907F51">
        <w:rPr>
          <w:rFonts w:ascii="Times New Roman"/>
          <w:spacing w:val="-8"/>
          <w:sz w:val="24"/>
          <w:lang w:val="nl-NL"/>
        </w:rPr>
        <w:t xml:space="preserve"> </w:t>
      </w:r>
      <w:r w:rsidRPr="00907F51">
        <w:rPr>
          <w:rFonts w:ascii="Times New Roman"/>
          <w:sz w:val="24"/>
          <w:lang w:val="nl-NL"/>
        </w:rPr>
        <w:t>werden</w:t>
      </w:r>
      <w:r w:rsidRPr="00907F51">
        <w:rPr>
          <w:rFonts w:ascii="Times New Roman"/>
          <w:spacing w:val="-8"/>
          <w:sz w:val="24"/>
          <w:lang w:val="nl-NL"/>
        </w:rPr>
        <w:t xml:space="preserve"> </w:t>
      </w:r>
      <w:r w:rsidRPr="00907F51">
        <w:rPr>
          <w:rFonts w:ascii="Times New Roman"/>
          <w:sz w:val="24"/>
          <w:lang w:val="nl-NL"/>
        </w:rPr>
        <w:t>uitgevaardigd</w:t>
      </w:r>
      <w:r w:rsidRPr="00907F51">
        <w:rPr>
          <w:rFonts w:ascii="Times New Roman"/>
          <w:spacing w:val="-7"/>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begin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tweede</w:t>
      </w:r>
      <w:r w:rsidRPr="00907F51">
        <w:rPr>
          <w:rFonts w:ascii="Times New Roman"/>
          <w:spacing w:val="-8"/>
          <w:sz w:val="24"/>
          <w:lang w:val="nl-NL"/>
        </w:rPr>
        <w:t xml:space="preserve"> </w:t>
      </w:r>
      <w:r w:rsidRPr="00907F51">
        <w:rPr>
          <w:rFonts w:ascii="Times New Roman"/>
          <w:spacing w:val="-2"/>
          <w:sz w:val="24"/>
          <w:lang w:val="nl-NL"/>
        </w:rPr>
        <w:t>maand.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55"/>
        </w:numPr>
        <w:tabs>
          <w:tab w:val="left" w:pos="379"/>
        </w:tabs>
        <w:ind w:left="378" w:hanging="278"/>
        <w:jc w:val="both"/>
        <w:rPr>
          <w:rFonts w:ascii="Times New Roman" w:eastAsia="Times New Roman" w:hAnsi="Times New Roman" w:cs="Times New Roman"/>
          <w:sz w:val="24"/>
          <w:szCs w:val="24"/>
          <w:lang w:val="nl-NL"/>
        </w:rPr>
      </w:pP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aanwijzingen</w:t>
      </w:r>
      <w:r w:rsidRPr="00907F51">
        <w:rPr>
          <w:rFonts w:ascii="Times New Roman"/>
          <w:spacing w:val="-10"/>
          <w:sz w:val="24"/>
          <w:lang w:val="nl-NL"/>
        </w:rPr>
        <w:t xml:space="preserve"> </w:t>
      </w:r>
      <w:r w:rsidRPr="00907F51">
        <w:rPr>
          <w:rFonts w:ascii="Times New Roman"/>
          <w:sz w:val="24"/>
          <w:lang w:val="nl-NL"/>
        </w:rPr>
        <w:t>gegeven</w:t>
      </w:r>
      <w:r w:rsidRPr="00907F51">
        <w:rPr>
          <w:rFonts w:ascii="Times New Roman"/>
          <w:spacing w:val="-9"/>
          <w:sz w:val="24"/>
          <w:lang w:val="nl-NL"/>
        </w:rPr>
        <w:t xml:space="preserve"> </w:t>
      </w:r>
      <w:r w:rsidRPr="00907F51">
        <w:rPr>
          <w:rFonts w:ascii="Times New Roman"/>
          <w:sz w:val="24"/>
          <w:lang w:val="nl-NL"/>
        </w:rPr>
        <w:t>voor</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uitvoering</w:t>
      </w:r>
      <w:r w:rsidRPr="00907F51">
        <w:rPr>
          <w:rFonts w:ascii="Times New Roman"/>
          <w:spacing w:val="-9"/>
          <w:sz w:val="24"/>
          <w:lang w:val="nl-NL"/>
        </w:rPr>
        <w:t xml:space="preserve"> </w:t>
      </w:r>
      <w:r w:rsidRPr="00907F51">
        <w:rPr>
          <w:rFonts w:ascii="Times New Roman"/>
          <w:sz w:val="24"/>
          <w:lang w:val="nl-NL"/>
        </w:rPr>
        <w:t>er</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vers</w:t>
      </w:r>
      <w:r w:rsidRPr="00907F51">
        <w:rPr>
          <w:rFonts w:ascii="Times New Roman"/>
          <w:spacing w:val="-9"/>
          <w:sz w:val="24"/>
          <w:lang w:val="nl-NL"/>
        </w:rPr>
        <w:t xml:space="preserve"> </w:t>
      </w:r>
      <w:r w:rsidRPr="00907F51">
        <w:rPr>
          <w:rFonts w:ascii="Times New Roman"/>
          <w:sz w:val="24"/>
          <w:lang w:val="nl-NL"/>
        </w:rPr>
        <w:t>2,3.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255"/>
        </w:numPr>
        <w:tabs>
          <w:tab w:val="left" w:pos="36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Alleen </w:t>
      </w:r>
      <w:r w:rsidRPr="00907F51">
        <w:rPr>
          <w:rFonts w:ascii="Times New Roman"/>
          <w:sz w:val="24"/>
          <w:lang w:val="nl-NL"/>
        </w:rPr>
        <w:t xml:space="preserve">personen van het </w:t>
      </w:r>
      <w:r w:rsidRPr="00907F51">
        <w:rPr>
          <w:rFonts w:ascii="Times New Roman"/>
          <w:spacing w:val="-7"/>
          <w:sz w:val="24"/>
          <w:lang w:val="nl-NL"/>
        </w:rPr>
        <w:t xml:space="preserve">mannelijk </w:t>
      </w:r>
      <w:r w:rsidRPr="00907F51">
        <w:rPr>
          <w:rFonts w:ascii="Times New Roman"/>
          <w:spacing w:val="-3"/>
          <w:sz w:val="24"/>
          <w:lang w:val="nl-NL"/>
        </w:rPr>
        <w:t xml:space="preserve">geslacht </w:t>
      </w:r>
      <w:r w:rsidRPr="00907F51">
        <w:rPr>
          <w:rFonts w:ascii="Times New Roman"/>
          <w:sz w:val="24"/>
          <w:lang w:val="nl-NL"/>
        </w:rPr>
        <w:t xml:space="preserve">moesten </w:t>
      </w:r>
      <w:r w:rsidRPr="00907F51">
        <w:rPr>
          <w:rFonts w:ascii="Times New Roman"/>
          <w:spacing w:val="-3"/>
          <w:sz w:val="24"/>
          <w:lang w:val="nl-NL"/>
        </w:rPr>
        <w:t xml:space="preserve">geteld </w:t>
      </w:r>
      <w:r w:rsidRPr="00907F51">
        <w:rPr>
          <w:rFonts w:ascii="Times New Roman"/>
          <w:sz w:val="24"/>
          <w:lang w:val="nl-NL"/>
        </w:rPr>
        <w:t xml:space="preserve">worden en </w:t>
      </w:r>
      <w:r w:rsidRPr="00907F51">
        <w:rPr>
          <w:rFonts w:ascii="Times New Roman"/>
          <w:spacing w:val="-3"/>
          <w:sz w:val="24"/>
          <w:lang w:val="nl-NL"/>
        </w:rPr>
        <w:t xml:space="preserve">van </w:t>
      </w:r>
      <w:r w:rsidRPr="00907F51">
        <w:rPr>
          <w:rFonts w:ascii="Times New Roman"/>
          <w:sz w:val="24"/>
          <w:lang w:val="nl-NL"/>
        </w:rPr>
        <w:t xml:space="preserve">deze alleen de zodanigen, die geschikt waren voor de strijd. Niemand </w:t>
      </w:r>
      <w:r w:rsidRPr="00907F51">
        <w:rPr>
          <w:rFonts w:ascii="Times New Roman"/>
          <w:i/>
          <w:sz w:val="24"/>
          <w:lang w:val="nl-NL"/>
        </w:rPr>
        <w:t xml:space="preserve">beneden de twintig jaren, </w:t>
      </w:r>
      <w:r w:rsidRPr="00907F51">
        <w:rPr>
          <w:rFonts w:ascii="Times New Roman"/>
          <w:spacing w:val="-3"/>
          <w:sz w:val="24"/>
          <w:lang w:val="nl-NL"/>
        </w:rPr>
        <w:t xml:space="preserve">want </w:t>
      </w:r>
      <w:r w:rsidRPr="00907F51">
        <w:rPr>
          <w:rFonts w:ascii="Times New Roman"/>
          <w:sz w:val="24"/>
          <w:lang w:val="nl-NL"/>
        </w:rPr>
        <w:t xml:space="preserve">hoewel er onder de zodanigen wel waren die wat grootte en lichaamskracht betreft wel voor de </w:t>
      </w:r>
      <w:r w:rsidRPr="00907F51">
        <w:rPr>
          <w:rFonts w:ascii="Times New Roman"/>
          <w:spacing w:val="-4"/>
          <w:sz w:val="24"/>
          <w:lang w:val="nl-NL"/>
        </w:rPr>
        <w:t xml:space="preserve">militaire dienst </w:t>
      </w:r>
      <w:r w:rsidRPr="00907F51">
        <w:rPr>
          <w:rFonts w:ascii="Times New Roman"/>
          <w:spacing w:val="-3"/>
          <w:sz w:val="24"/>
          <w:lang w:val="nl-NL"/>
        </w:rPr>
        <w:t xml:space="preserve">geschikt </w:t>
      </w:r>
      <w:r w:rsidRPr="00907F51">
        <w:rPr>
          <w:rFonts w:ascii="Times New Roman"/>
          <w:sz w:val="24"/>
          <w:lang w:val="nl-NL"/>
        </w:rPr>
        <w:t xml:space="preserve">zouden </w:t>
      </w:r>
      <w:r w:rsidRPr="00907F51">
        <w:rPr>
          <w:rFonts w:ascii="Times New Roman"/>
          <w:spacing w:val="-5"/>
          <w:sz w:val="24"/>
          <w:lang w:val="nl-NL"/>
        </w:rPr>
        <w:t xml:space="preserve">zijn, </w:t>
      </w:r>
      <w:r w:rsidRPr="00907F51">
        <w:rPr>
          <w:rFonts w:ascii="Times New Roman"/>
          <w:spacing w:val="-4"/>
          <w:sz w:val="24"/>
          <w:lang w:val="nl-NL"/>
        </w:rPr>
        <w:t xml:space="preserve">wilde </w:t>
      </w:r>
      <w:r w:rsidRPr="00907F51">
        <w:rPr>
          <w:rFonts w:ascii="Times New Roman"/>
          <w:sz w:val="24"/>
          <w:lang w:val="nl-NL"/>
        </w:rPr>
        <w:t xml:space="preserve">God </w:t>
      </w:r>
      <w:r w:rsidRPr="00907F51">
        <w:rPr>
          <w:rFonts w:ascii="Times New Roman"/>
          <w:spacing w:val="-5"/>
          <w:sz w:val="24"/>
          <w:lang w:val="nl-NL"/>
        </w:rPr>
        <w:t xml:space="preserve">in </w:t>
      </w:r>
      <w:r w:rsidRPr="00907F51">
        <w:rPr>
          <w:rFonts w:ascii="Times New Roman"/>
          <w:sz w:val="24"/>
          <w:lang w:val="nl-NL"/>
        </w:rPr>
        <w:t xml:space="preserve">mededogen </w:t>
      </w:r>
      <w:r w:rsidRPr="00907F51">
        <w:rPr>
          <w:rFonts w:ascii="Times New Roman"/>
          <w:spacing w:val="-3"/>
          <w:sz w:val="24"/>
          <w:lang w:val="nl-NL"/>
        </w:rPr>
        <w:t xml:space="preserve">met </w:t>
      </w:r>
      <w:r w:rsidRPr="00907F51">
        <w:rPr>
          <w:rFonts w:ascii="Times New Roman"/>
          <w:sz w:val="24"/>
          <w:lang w:val="nl-NL"/>
        </w:rPr>
        <w:t>hun jeugd toch niet, dat zij al de wapens zouden</w:t>
      </w:r>
      <w:r w:rsidRPr="00907F51">
        <w:rPr>
          <w:rFonts w:ascii="Times New Roman"/>
          <w:spacing w:val="-34"/>
          <w:sz w:val="24"/>
          <w:lang w:val="nl-NL"/>
        </w:rPr>
        <w:t xml:space="preserve"> </w:t>
      </w:r>
      <w:r w:rsidRPr="00907F51">
        <w:rPr>
          <w:rFonts w:ascii="Times New Roman"/>
          <w:sz w:val="24"/>
          <w:lang w:val="nl-NL"/>
        </w:rPr>
        <w:t>dragen.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55"/>
        </w:numPr>
        <w:tabs>
          <w:tab w:val="left" w:pos="427"/>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Ook moesten </w:t>
      </w:r>
      <w:r w:rsidRPr="00907F51">
        <w:rPr>
          <w:rFonts w:ascii="Times New Roman"/>
          <w:spacing w:val="-5"/>
          <w:sz w:val="24"/>
          <w:lang w:val="nl-NL"/>
        </w:rPr>
        <w:t xml:space="preserve">zij </w:t>
      </w:r>
      <w:r w:rsidRPr="00907F51">
        <w:rPr>
          <w:rFonts w:ascii="Times New Roman"/>
          <w:spacing w:val="-3"/>
          <w:sz w:val="24"/>
          <w:lang w:val="nl-NL"/>
        </w:rPr>
        <w:t xml:space="preserve">niet geteld </w:t>
      </w:r>
      <w:r w:rsidRPr="00907F51">
        <w:rPr>
          <w:rFonts w:ascii="Times New Roman"/>
          <w:sz w:val="24"/>
          <w:lang w:val="nl-NL"/>
        </w:rPr>
        <w:t xml:space="preserve">worden, die vanwege hoge leeftijd, lichaamszwakte of gebreken, </w:t>
      </w:r>
      <w:r w:rsidRPr="00907F51">
        <w:rPr>
          <w:rFonts w:ascii="Times New Roman"/>
          <w:spacing w:val="-3"/>
          <w:sz w:val="24"/>
          <w:lang w:val="nl-NL"/>
        </w:rPr>
        <w:t xml:space="preserve">zoals </w:t>
      </w:r>
      <w:r w:rsidRPr="00907F51">
        <w:rPr>
          <w:rFonts w:ascii="Times New Roman"/>
          <w:spacing w:val="-5"/>
          <w:sz w:val="24"/>
          <w:lang w:val="nl-NL"/>
        </w:rPr>
        <w:t xml:space="preserve">blindheid, </w:t>
      </w:r>
      <w:r w:rsidRPr="00907F51">
        <w:rPr>
          <w:rFonts w:ascii="Times New Roman"/>
          <w:sz w:val="24"/>
          <w:lang w:val="nl-NL"/>
        </w:rPr>
        <w:t xml:space="preserve">kreupelheid, of chronische kwalen, ongeschikt waren voor de strijd. Daar de kerk een strijdende kerk is worden slechts diegenen geacht er ware leden van te zijn, die </w:t>
      </w:r>
      <w:r w:rsidRPr="00907F51">
        <w:rPr>
          <w:rFonts w:ascii="Times New Roman"/>
          <w:spacing w:val="-3"/>
          <w:sz w:val="24"/>
          <w:lang w:val="nl-NL"/>
        </w:rPr>
        <w:t xml:space="preserve">zich hebben laten inschrijven </w:t>
      </w:r>
      <w:r w:rsidRPr="00907F51">
        <w:rPr>
          <w:rFonts w:ascii="Times New Roman"/>
          <w:sz w:val="24"/>
          <w:lang w:val="nl-NL"/>
        </w:rPr>
        <w:t xml:space="preserve">als </w:t>
      </w:r>
      <w:r w:rsidRPr="00907F51">
        <w:rPr>
          <w:rFonts w:ascii="Times New Roman"/>
          <w:spacing w:val="-3"/>
          <w:sz w:val="24"/>
          <w:lang w:val="nl-NL"/>
        </w:rPr>
        <w:t xml:space="preserve">krijgsknechten </w:t>
      </w:r>
      <w:r w:rsidRPr="00907F51">
        <w:rPr>
          <w:rFonts w:ascii="Times New Roman"/>
          <w:sz w:val="24"/>
          <w:lang w:val="nl-NL"/>
        </w:rPr>
        <w:t xml:space="preserve">van </w:t>
      </w:r>
      <w:r w:rsidRPr="00907F51">
        <w:rPr>
          <w:rFonts w:ascii="Times New Roman"/>
          <w:spacing w:val="-3"/>
          <w:sz w:val="24"/>
          <w:lang w:val="nl-NL"/>
        </w:rPr>
        <w:t xml:space="preserve">Jezus Christus, want </w:t>
      </w:r>
      <w:r w:rsidRPr="00907F51">
        <w:rPr>
          <w:rFonts w:ascii="Times New Roman"/>
          <w:sz w:val="24"/>
          <w:lang w:val="nl-NL"/>
        </w:rPr>
        <w:t xml:space="preserve">ons </w:t>
      </w:r>
      <w:r w:rsidRPr="00907F51">
        <w:rPr>
          <w:rFonts w:ascii="Times New Roman"/>
          <w:spacing w:val="-3"/>
          <w:sz w:val="24"/>
          <w:lang w:val="nl-NL"/>
        </w:rPr>
        <w:t xml:space="preserve">leven, ons </w:t>
      </w:r>
      <w:r w:rsidRPr="00907F51">
        <w:rPr>
          <w:rFonts w:ascii="Times New Roman"/>
          <w:spacing w:val="-4"/>
          <w:sz w:val="24"/>
          <w:lang w:val="nl-NL"/>
        </w:rPr>
        <w:t xml:space="preserve">Christelijk leven </w:t>
      </w:r>
      <w:r w:rsidRPr="00907F51">
        <w:rPr>
          <w:rFonts w:ascii="Times New Roman"/>
          <w:sz w:val="24"/>
          <w:lang w:val="nl-NL"/>
        </w:rPr>
        <w:t xml:space="preserve">is </w:t>
      </w:r>
      <w:r w:rsidRPr="00907F51">
        <w:rPr>
          <w:rFonts w:ascii="Times New Roman"/>
          <w:spacing w:val="-3"/>
          <w:sz w:val="24"/>
          <w:lang w:val="nl-NL"/>
        </w:rPr>
        <w:t>een</w:t>
      </w:r>
      <w:r w:rsidRPr="00907F51">
        <w:rPr>
          <w:rFonts w:ascii="Times New Roman"/>
          <w:spacing w:val="9"/>
          <w:sz w:val="24"/>
          <w:lang w:val="nl-NL"/>
        </w:rPr>
        <w:t xml:space="preserve"> </w:t>
      </w:r>
      <w:r w:rsidRPr="00907F51">
        <w:rPr>
          <w:rFonts w:ascii="Times New Roman"/>
          <w:spacing w:val="-4"/>
          <w:sz w:val="24"/>
          <w:lang w:val="nl-NL"/>
        </w:rPr>
        <w:t>strijd.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55"/>
        </w:numPr>
        <w:tabs>
          <w:tab w:val="left" w:pos="38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getal </w:t>
      </w:r>
      <w:r w:rsidRPr="00907F51">
        <w:rPr>
          <w:rFonts w:ascii="Times New Roman"/>
          <w:spacing w:val="-3"/>
          <w:sz w:val="24"/>
          <w:lang w:val="nl-NL"/>
        </w:rPr>
        <w:t xml:space="preserve">moest </w:t>
      </w:r>
      <w:r w:rsidRPr="00907F51">
        <w:rPr>
          <w:rFonts w:ascii="Times New Roman"/>
          <w:sz w:val="24"/>
          <w:lang w:val="nl-NL"/>
        </w:rPr>
        <w:t xml:space="preserve">opgenomen worden </w:t>
      </w:r>
      <w:r w:rsidRPr="00907F51">
        <w:rPr>
          <w:rFonts w:ascii="Times New Roman"/>
          <w:spacing w:val="-3"/>
          <w:sz w:val="24"/>
          <w:lang w:val="nl-NL"/>
        </w:rPr>
        <w:t xml:space="preserve">naar </w:t>
      </w:r>
      <w:r w:rsidRPr="00907F51">
        <w:rPr>
          <w:rFonts w:ascii="Times New Roman"/>
          <w:i/>
          <w:sz w:val="24"/>
          <w:lang w:val="nl-NL"/>
        </w:rPr>
        <w:t xml:space="preserve">het huis van </w:t>
      </w:r>
      <w:r w:rsidRPr="00907F51">
        <w:rPr>
          <w:rFonts w:ascii="Times New Roman"/>
          <w:i/>
          <w:spacing w:val="2"/>
          <w:sz w:val="24"/>
          <w:lang w:val="nl-NL"/>
        </w:rPr>
        <w:t xml:space="preserve">hun vaders, </w:t>
      </w:r>
      <w:r w:rsidRPr="00907F51">
        <w:rPr>
          <w:rFonts w:ascii="Times New Roman"/>
          <w:sz w:val="24"/>
          <w:lang w:val="nl-NL"/>
        </w:rPr>
        <w:t xml:space="preserve">opdat geweten </w:t>
      </w:r>
      <w:r w:rsidRPr="00907F51">
        <w:rPr>
          <w:rFonts w:ascii="Times New Roman"/>
          <w:spacing w:val="2"/>
          <w:sz w:val="24"/>
          <w:lang w:val="nl-NL"/>
        </w:rPr>
        <w:t xml:space="preserve">zou </w:t>
      </w:r>
      <w:r w:rsidRPr="00907F51">
        <w:rPr>
          <w:rFonts w:ascii="Times New Roman"/>
          <w:sz w:val="24"/>
          <w:lang w:val="nl-NL"/>
        </w:rPr>
        <w:t xml:space="preserve">worden, </w:t>
      </w:r>
      <w:r w:rsidRPr="00907F51">
        <w:rPr>
          <w:rFonts w:ascii="Times New Roman"/>
          <w:spacing w:val="-3"/>
          <w:sz w:val="24"/>
          <w:lang w:val="nl-NL"/>
        </w:rPr>
        <w:t xml:space="preserve">niet </w:t>
      </w:r>
      <w:r w:rsidRPr="00907F51">
        <w:rPr>
          <w:rFonts w:ascii="Times New Roman"/>
          <w:sz w:val="24"/>
          <w:lang w:val="nl-NL"/>
        </w:rPr>
        <w:t xml:space="preserve">slechts </w:t>
      </w:r>
      <w:r w:rsidRPr="00907F51">
        <w:rPr>
          <w:rFonts w:ascii="Times New Roman"/>
          <w:spacing w:val="-3"/>
          <w:sz w:val="24"/>
          <w:lang w:val="nl-NL"/>
        </w:rPr>
        <w:t xml:space="preserve">hoevelen </w:t>
      </w:r>
      <w:r w:rsidRPr="00907F51">
        <w:rPr>
          <w:rFonts w:ascii="Times New Roman"/>
          <w:spacing w:val="-5"/>
          <w:sz w:val="24"/>
          <w:lang w:val="nl-NL"/>
        </w:rPr>
        <w:t xml:space="preserve">zij </w:t>
      </w:r>
      <w:r w:rsidRPr="00907F51">
        <w:rPr>
          <w:rFonts w:ascii="Times New Roman"/>
          <w:sz w:val="24"/>
          <w:lang w:val="nl-NL"/>
        </w:rPr>
        <w:t xml:space="preserve">waren, en wat hun </w:t>
      </w:r>
      <w:r w:rsidRPr="00907F51">
        <w:rPr>
          <w:rFonts w:ascii="Times New Roman"/>
          <w:spacing w:val="-4"/>
          <w:sz w:val="24"/>
          <w:lang w:val="nl-NL"/>
        </w:rPr>
        <w:t xml:space="preserve">namen </w:t>
      </w:r>
      <w:r w:rsidRPr="00907F51">
        <w:rPr>
          <w:rFonts w:ascii="Times New Roman"/>
          <w:sz w:val="24"/>
          <w:lang w:val="nl-NL"/>
        </w:rPr>
        <w:t xml:space="preserve">waren, maar ook van welke stam en </w:t>
      </w:r>
      <w:r w:rsidRPr="00907F51">
        <w:rPr>
          <w:rFonts w:ascii="Times New Roman"/>
          <w:spacing w:val="-3"/>
          <w:sz w:val="24"/>
          <w:lang w:val="nl-NL"/>
        </w:rPr>
        <w:t xml:space="preserve">geslacht </w:t>
      </w:r>
      <w:r w:rsidRPr="00907F51">
        <w:rPr>
          <w:rFonts w:ascii="Times New Roman"/>
          <w:spacing w:val="-5"/>
          <w:sz w:val="24"/>
          <w:lang w:val="nl-NL"/>
        </w:rPr>
        <w:t xml:space="preserve">zij </w:t>
      </w:r>
      <w:r w:rsidRPr="00907F51">
        <w:rPr>
          <w:rFonts w:ascii="Times New Roman"/>
          <w:sz w:val="24"/>
          <w:lang w:val="nl-NL"/>
        </w:rPr>
        <w:t xml:space="preserve">waren, </w:t>
      </w:r>
      <w:r w:rsidRPr="00907F51">
        <w:rPr>
          <w:rFonts w:ascii="Times New Roman"/>
          <w:spacing w:val="-5"/>
          <w:sz w:val="24"/>
          <w:lang w:val="nl-NL"/>
        </w:rPr>
        <w:t xml:space="preserve">ja </w:t>
      </w:r>
      <w:r w:rsidRPr="00907F51">
        <w:rPr>
          <w:rFonts w:ascii="Times New Roman"/>
          <w:spacing w:val="3"/>
          <w:sz w:val="24"/>
          <w:lang w:val="nl-NL"/>
        </w:rPr>
        <w:t xml:space="preserve">tot </w:t>
      </w:r>
      <w:r w:rsidRPr="00907F51">
        <w:rPr>
          <w:rFonts w:ascii="Times New Roman"/>
          <w:spacing w:val="-5"/>
          <w:sz w:val="24"/>
          <w:lang w:val="nl-NL"/>
        </w:rPr>
        <w:t xml:space="preserve">welk </w:t>
      </w:r>
      <w:r w:rsidRPr="00907F51">
        <w:rPr>
          <w:rFonts w:ascii="Times New Roman"/>
          <w:spacing w:val="-3"/>
          <w:sz w:val="24"/>
          <w:lang w:val="nl-NL"/>
        </w:rPr>
        <w:t xml:space="preserve">bijzonder </w:t>
      </w:r>
      <w:r w:rsidRPr="00907F51">
        <w:rPr>
          <w:rFonts w:ascii="Times New Roman"/>
          <w:sz w:val="24"/>
          <w:lang w:val="nl-NL"/>
        </w:rPr>
        <w:t xml:space="preserve">huis ieder behoorde, of wel, het als het monsteren van een </w:t>
      </w:r>
      <w:r w:rsidRPr="00907F51">
        <w:rPr>
          <w:rFonts w:ascii="Times New Roman"/>
          <w:spacing w:val="-3"/>
          <w:sz w:val="24"/>
          <w:lang w:val="nl-NL"/>
        </w:rPr>
        <w:t xml:space="preserve">leger </w:t>
      </w:r>
      <w:r w:rsidRPr="00907F51">
        <w:rPr>
          <w:rFonts w:ascii="Times New Roman"/>
          <w:sz w:val="24"/>
          <w:lang w:val="nl-NL"/>
        </w:rPr>
        <w:t xml:space="preserve">beschouwende, tot welk regiment ieder behoorde, ten einde zelf zijn plaats te weten, en de </w:t>
      </w:r>
      <w:r w:rsidRPr="00907F51">
        <w:rPr>
          <w:rFonts w:ascii="Times New Roman"/>
          <w:spacing w:val="-3"/>
          <w:sz w:val="24"/>
          <w:lang w:val="nl-NL"/>
        </w:rPr>
        <w:t xml:space="preserve">overheid mocht </w:t>
      </w:r>
      <w:r w:rsidRPr="00907F51">
        <w:rPr>
          <w:rFonts w:ascii="Times New Roman"/>
          <w:sz w:val="24"/>
          <w:lang w:val="nl-NL"/>
        </w:rPr>
        <w:t xml:space="preserve">weten waar hem te </w:t>
      </w:r>
      <w:r w:rsidRPr="00907F51">
        <w:rPr>
          <w:rFonts w:ascii="Times New Roman"/>
          <w:spacing w:val="-4"/>
          <w:sz w:val="24"/>
          <w:lang w:val="nl-NL"/>
        </w:rPr>
        <w:t xml:space="preserve">vinden. </w:t>
      </w:r>
      <w:r w:rsidRPr="00907F51">
        <w:rPr>
          <w:rFonts w:ascii="Times New Roman"/>
          <w:spacing w:val="-5"/>
          <w:sz w:val="24"/>
          <w:lang w:val="nl-NL"/>
        </w:rPr>
        <w:t xml:space="preserve">Zij </w:t>
      </w:r>
      <w:r w:rsidRPr="00907F51">
        <w:rPr>
          <w:rFonts w:ascii="Times New Roman"/>
          <w:sz w:val="24"/>
          <w:lang w:val="nl-NL"/>
        </w:rPr>
        <w:t xml:space="preserve">waren reeds een </w:t>
      </w:r>
      <w:r w:rsidRPr="00907F51">
        <w:rPr>
          <w:rFonts w:ascii="Times New Roman"/>
          <w:spacing w:val="-5"/>
          <w:sz w:val="24"/>
          <w:lang w:val="nl-NL"/>
        </w:rPr>
        <w:t xml:space="preserve">weinig </w:t>
      </w:r>
      <w:r w:rsidRPr="00907F51">
        <w:rPr>
          <w:rFonts w:ascii="Times New Roman"/>
          <w:sz w:val="24"/>
          <w:lang w:val="nl-NL"/>
        </w:rPr>
        <w:t>tevoren geteld,</w:t>
      </w:r>
      <w:r w:rsidRPr="00907F51">
        <w:rPr>
          <w:rFonts w:ascii="Times New Roman"/>
          <w:spacing w:val="-5"/>
          <w:sz w:val="24"/>
          <w:lang w:val="nl-NL"/>
        </w:rPr>
        <w:t xml:space="preserve"> </w:t>
      </w:r>
      <w:r w:rsidRPr="00907F51">
        <w:rPr>
          <w:rFonts w:ascii="Times New Roman"/>
          <w:sz w:val="24"/>
          <w:lang w:val="nl-NL"/>
        </w:rPr>
        <w:t>toen</w:t>
      </w:r>
      <w:r w:rsidRPr="00907F51">
        <w:rPr>
          <w:rFonts w:ascii="Times New Roman"/>
          <w:spacing w:val="-5"/>
          <w:sz w:val="24"/>
          <w:lang w:val="nl-NL"/>
        </w:rPr>
        <w:t xml:space="preserve"> </w:t>
      </w:r>
      <w:r w:rsidRPr="00907F51">
        <w:rPr>
          <w:rFonts w:ascii="Times New Roman"/>
          <w:sz w:val="24"/>
          <w:lang w:val="nl-NL"/>
        </w:rPr>
        <w:t>hun</w:t>
      </w:r>
      <w:r w:rsidRPr="00907F51">
        <w:rPr>
          <w:rFonts w:ascii="Times New Roman"/>
          <w:spacing w:val="-5"/>
          <w:sz w:val="24"/>
          <w:lang w:val="nl-NL"/>
        </w:rPr>
        <w:t xml:space="preserve"> </w:t>
      </w:r>
      <w:r w:rsidRPr="00907F51">
        <w:rPr>
          <w:rFonts w:ascii="Times New Roman"/>
          <w:sz w:val="24"/>
          <w:lang w:val="nl-NL"/>
        </w:rPr>
        <w:t>hoofdgeld</w:t>
      </w:r>
      <w:r w:rsidRPr="00907F51">
        <w:rPr>
          <w:rFonts w:ascii="Times New Roman"/>
          <w:spacing w:val="-5"/>
          <w:sz w:val="24"/>
          <w:lang w:val="nl-NL"/>
        </w:rPr>
        <w:t xml:space="preserve"> </w:t>
      </w:r>
      <w:r w:rsidRPr="00907F51">
        <w:rPr>
          <w:rFonts w:ascii="Times New Roman"/>
          <w:sz w:val="24"/>
          <w:lang w:val="nl-NL"/>
        </w:rPr>
        <w:t>ten</w:t>
      </w:r>
      <w:r w:rsidRPr="00907F51">
        <w:rPr>
          <w:rFonts w:ascii="Times New Roman"/>
          <w:spacing w:val="-5"/>
          <w:sz w:val="24"/>
          <w:lang w:val="nl-NL"/>
        </w:rPr>
        <w:t xml:space="preserve"> </w:t>
      </w:r>
      <w:r w:rsidRPr="00907F51">
        <w:rPr>
          <w:rFonts w:ascii="Times New Roman"/>
          <w:sz w:val="24"/>
          <w:lang w:val="nl-NL"/>
        </w:rPr>
        <w:t>dienste</w:t>
      </w:r>
      <w:r w:rsidRPr="00907F51">
        <w:rPr>
          <w:rFonts w:ascii="Times New Roman"/>
          <w:spacing w:val="-5"/>
          <w:sz w:val="24"/>
          <w:lang w:val="nl-NL"/>
        </w:rPr>
        <w:t xml:space="preserve"> </w:t>
      </w:r>
      <w:r w:rsidRPr="00907F51">
        <w:rPr>
          <w:rFonts w:ascii="Times New Roman"/>
          <w:sz w:val="24"/>
          <w:lang w:val="nl-NL"/>
        </w:rPr>
        <w:t>van</w:t>
      </w:r>
      <w:r w:rsidRPr="00907F51">
        <w:rPr>
          <w:rFonts w:ascii="Times New Roman"/>
          <w:spacing w:val="-5"/>
          <w:sz w:val="24"/>
          <w:lang w:val="nl-NL"/>
        </w:rPr>
        <w:t xml:space="preserve"> </w:t>
      </w:r>
      <w:r w:rsidRPr="00907F51">
        <w:rPr>
          <w:rFonts w:ascii="Times New Roman"/>
          <w:sz w:val="24"/>
          <w:lang w:val="nl-NL"/>
        </w:rPr>
        <w:t>de</w:t>
      </w:r>
      <w:r w:rsidRPr="00907F51">
        <w:rPr>
          <w:rFonts w:ascii="Times New Roman"/>
          <w:spacing w:val="-5"/>
          <w:sz w:val="24"/>
          <w:lang w:val="nl-NL"/>
        </w:rPr>
        <w:t xml:space="preserve"> </w:t>
      </w:r>
      <w:r w:rsidRPr="00907F51">
        <w:rPr>
          <w:rFonts w:ascii="Times New Roman"/>
          <w:sz w:val="24"/>
          <w:lang w:val="nl-NL"/>
        </w:rPr>
        <w:t>tabernakel</w:t>
      </w:r>
      <w:r w:rsidRPr="00907F51">
        <w:rPr>
          <w:rFonts w:ascii="Times New Roman"/>
          <w:spacing w:val="-5"/>
          <w:sz w:val="24"/>
          <w:lang w:val="nl-NL"/>
        </w:rPr>
        <w:t xml:space="preserve"> </w:t>
      </w:r>
      <w:r w:rsidRPr="00907F51">
        <w:rPr>
          <w:rFonts w:ascii="Times New Roman"/>
          <w:sz w:val="24"/>
          <w:lang w:val="nl-NL"/>
        </w:rPr>
        <w:t>betaald</w:t>
      </w:r>
      <w:r w:rsidRPr="00907F51">
        <w:rPr>
          <w:rFonts w:ascii="Times New Roman"/>
          <w:spacing w:val="-5"/>
          <w:sz w:val="24"/>
          <w:lang w:val="nl-NL"/>
        </w:rPr>
        <w:t xml:space="preserve"> </w:t>
      </w:r>
      <w:r w:rsidRPr="00907F51">
        <w:rPr>
          <w:rFonts w:ascii="Times New Roman"/>
          <w:sz w:val="24"/>
          <w:lang w:val="nl-NL"/>
        </w:rPr>
        <w:t>moest</w:t>
      </w:r>
      <w:r w:rsidRPr="00907F51">
        <w:rPr>
          <w:rFonts w:ascii="Times New Roman"/>
          <w:spacing w:val="-5"/>
          <w:sz w:val="24"/>
          <w:lang w:val="nl-NL"/>
        </w:rPr>
        <w:t xml:space="preserve"> </w:t>
      </w:r>
      <w:r w:rsidRPr="00907F51">
        <w:rPr>
          <w:rFonts w:ascii="Times New Roman"/>
          <w:sz w:val="24"/>
          <w:lang w:val="nl-NL"/>
        </w:rPr>
        <w:t>worden,</w:t>
      </w:r>
      <w:r w:rsidRPr="00907F51">
        <w:rPr>
          <w:rFonts w:ascii="Times New Roman"/>
          <w:spacing w:val="-5"/>
          <w:sz w:val="24"/>
          <w:lang w:val="nl-NL"/>
        </w:rPr>
        <w:t xml:space="preserve"> </w:t>
      </w:r>
      <w:r w:rsidRPr="00907F51">
        <w:rPr>
          <w:rFonts w:ascii="Times New Roman"/>
          <w:sz w:val="24"/>
          <w:lang w:val="nl-NL"/>
        </w:rPr>
        <w:t>Exodus</w:t>
      </w:r>
      <w:r w:rsidRPr="00907F51">
        <w:rPr>
          <w:rFonts w:ascii="Times New Roman"/>
          <w:spacing w:val="-5"/>
          <w:sz w:val="24"/>
          <w:lang w:val="nl-NL"/>
        </w:rPr>
        <w:t xml:space="preserve"> </w:t>
      </w:r>
      <w:r w:rsidRPr="00907F51">
        <w:rPr>
          <w:rFonts w:ascii="Times New Roman"/>
          <w:sz w:val="24"/>
          <w:lang w:val="nl-NL"/>
        </w:rPr>
        <w:t>38:25,</w:t>
      </w:r>
    </w:p>
    <w:p w:rsidR="00D35E55" w:rsidRPr="00907F51" w:rsidRDefault="00907F51">
      <w:pPr>
        <w:pStyle w:val="Plattetekst"/>
        <w:spacing w:line="247" w:lineRule="auto"/>
        <w:ind w:left="100" w:right="120"/>
        <w:jc w:val="both"/>
        <w:rPr>
          <w:lang w:val="nl-NL"/>
        </w:rPr>
      </w:pPr>
      <w:r w:rsidRPr="00907F51">
        <w:rPr>
          <w:lang w:val="nl-NL"/>
        </w:rPr>
        <w:t xml:space="preserve">26. Maar het schijnt dat zij toen niet geregistreerd waren </w:t>
      </w:r>
      <w:r w:rsidRPr="00907F51">
        <w:rPr>
          <w:i/>
          <w:lang w:val="nl-NL"/>
        </w:rPr>
        <w:t xml:space="preserve">naar het huis van hun vaders, </w:t>
      </w:r>
      <w:r w:rsidRPr="00907F51">
        <w:rPr>
          <w:spacing w:val="-3"/>
          <w:lang w:val="nl-NL"/>
        </w:rPr>
        <w:t xml:space="preserve">zoals </w:t>
      </w:r>
      <w:r w:rsidRPr="00907F51">
        <w:rPr>
          <w:spacing w:val="-5"/>
          <w:lang w:val="nl-NL"/>
        </w:rPr>
        <w:t xml:space="preserve">dit </w:t>
      </w:r>
      <w:r w:rsidRPr="00907F51">
        <w:rPr>
          <w:spacing w:val="-3"/>
          <w:lang w:val="nl-NL"/>
        </w:rPr>
        <w:t xml:space="preserve">nu geschiedde. </w:t>
      </w:r>
      <w:r w:rsidRPr="00907F51">
        <w:rPr>
          <w:lang w:val="nl-NL"/>
        </w:rPr>
        <w:t xml:space="preserve">Hun aantal was toen gelijk aan hun tegenwoordig aantal: zes honderd duizend, </w:t>
      </w:r>
      <w:r w:rsidRPr="00907F51">
        <w:rPr>
          <w:spacing w:val="-4"/>
          <w:lang w:val="nl-NL"/>
        </w:rPr>
        <w:t xml:space="preserve">drie </w:t>
      </w:r>
      <w:r w:rsidRPr="00907F51">
        <w:rPr>
          <w:spacing w:val="-3"/>
          <w:lang w:val="nl-NL"/>
        </w:rPr>
        <w:t xml:space="preserve">duizend </w:t>
      </w:r>
      <w:r w:rsidRPr="00907F51">
        <w:rPr>
          <w:lang w:val="nl-NL"/>
        </w:rPr>
        <w:t xml:space="preserve">en </w:t>
      </w:r>
      <w:r w:rsidRPr="00907F51">
        <w:rPr>
          <w:spacing w:val="-6"/>
          <w:lang w:val="nl-NL"/>
        </w:rPr>
        <w:t xml:space="preserve">vijf </w:t>
      </w:r>
      <w:r w:rsidRPr="00907F51">
        <w:rPr>
          <w:lang w:val="nl-NL"/>
        </w:rPr>
        <w:t xml:space="preserve">honderd, </w:t>
      </w:r>
      <w:r w:rsidRPr="00907F51">
        <w:rPr>
          <w:spacing w:val="-3"/>
          <w:lang w:val="nl-NL"/>
        </w:rPr>
        <w:t xml:space="preserve">want </w:t>
      </w:r>
      <w:r w:rsidRPr="00907F51">
        <w:rPr>
          <w:lang w:val="nl-NL"/>
        </w:rPr>
        <w:t xml:space="preserve">zovelen </w:t>
      </w:r>
      <w:r w:rsidRPr="00907F51">
        <w:rPr>
          <w:spacing w:val="-4"/>
          <w:lang w:val="nl-NL"/>
        </w:rPr>
        <w:t xml:space="preserve">als </w:t>
      </w:r>
      <w:r w:rsidRPr="00907F51">
        <w:rPr>
          <w:lang w:val="nl-NL"/>
        </w:rPr>
        <w:t xml:space="preserve">er sedert gestorven waren, en dus van het getal </w:t>
      </w:r>
      <w:r w:rsidRPr="00907F51">
        <w:rPr>
          <w:spacing w:val="-3"/>
          <w:lang w:val="nl-NL"/>
        </w:rPr>
        <w:t xml:space="preserve">afvielen zovelen hadden </w:t>
      </w:r>
      <w:r w:rsidRPr="00907F51">
        <w:rPr>
          <w:lang w:val="nl-NL"/>
        </w:rPr>
        <w:t xml:space="preserve">nu de </w:t>
      </w:r>
      <w:r w:rsidRPr="00907F51">
        <w:rPr>
          <w:spacing w:val="-3"/>
          <w:lang w:val="nl-NL"/>
        </w:rPr>
        <w:t xml:space="preserve">twintigjarigen leeftijd bereikt, </w:t>
      </w:r>
      <w:r w:rsidRPr="00907F51">
        <w:rPr>
          <w:lang w:val="nl-NL"/>
        </w:rPr>
        <w:t xml:space="preserve">en </w:t>
      </w:r>
      <w:r w:rsidRPr="00907F51">
        <w:rPr>
          <w:spacing w:val="-3"/>
          <w:lang w:val="nl-NL"/>
        </w:rPr>
        <w:t xml:space="preserve">werden </w:t>
      </w:r>
      <w:r w:rsidRPr="00907F51">
        <w:rPr>
          <w:lang w:val="nl-NL"/>
        </w:rPr>
        <w:t xml:space="preserve">dus bij </w:t>
      </w:r>
      <w:r w:rsidRPr="00907F51">
        <w:rPr>
          <w:spacing w:val="-3"/>
          <w:lang w:val="nl-NL"/>
        </w:rPr>
        <w:t>het</w:t>
      </w:r>
      <w:r w:rsidRPr="00907F51">
        <w:rPr>
          <w:spacing w:val="54"/>
          <w:lang w:val="nl-NL"/>
        </w:rPr>
        <w:t xml:space="preserve"> </w:t>
      </w:r>
      <w:r w:rsidRPr="00907F51">
        <w:rPr>
          <w:lang w:val="nl-NL"/>
        </w:rPr>
        <w:t xml:space="preserve">getal gevoegd. </w:t>
      </w:r>
      <w:r w:rsidRPr="00907F51">
        <w:rPr>
          <w:i/>
          <w:lang w:val="nl-NL"/>
        </w:rPr>
        <w:t xml:space="preserve">Een geslacht gaat voorbij, en een ander komt. </w:t>
      </w:r>
      <w:r w:rsidRPr="00907F51">
        <w:rPr>
          <w:spacing w:val="-4"/>
          <w:lang w:val="nl-NL"/>
        </w:rPr>
        <w:t xml:space="preserve">Dagelijks </w:t>
      </w:r>
      <w:r w:rsidRPr="00907F51">
        <w:rPr>
          <w:lang w:val="nl-NL"/>
        </w:rPr>
        <w:t xml:space="preserve">ontstaan </w:t>
      </w:r>
      <w:r w:rsidRPr="00907F51">
        <w:rPr>
          <w:spacing w:val="-3"/>
          <w:lang w:val="nl-NL"/>
        </w:rPr>
        <w:t xml:space="preserve">leemten, </w:t>
      </w:r>
      <w:r w:rsidRPr="00907F51">
        <w:rPr>
          <w:spacing w:val="-7"/>
          <w:lang w:val="nl-NL"/>
        </w:rPr>
        <w:t xml:space="preserve">die </w:t>
      </w:r>
      <w:r w:rsidRPr="00907F51">
        <w:rPr>
          <w:lang w:val="nl-NL"/>
        </w:rPr>
        <w:t>echter</w:t>
      </w:r>
      <w:r w:rsidRPr="00907F51">
        <w:rPr>
          <w:spacing w:val="-10"/>
          <w:lang w:val="nl-NL"/>
        </w:rPr>
        <w:t xml:space="preserve"> </w:t>
      </w:r>
      <w:r w:rsidRPr="00907F51">
        <w:rPr>
          <w:lang w:val="nl-NL"/>
        </w:rPr>
        <w:t>dagelijks</w:t>
      </w:r>
      <w:r w:rsidRPr="00907F51">
        <w:rPr>
          <w:spacing w:val="-10"/>
          <w:lang w:val="nl-NL"/>
        </w:rPr>
        <w:t xml:space="preserve"> </w:t>
      </w:r>
      <w:r w:rsidRPr="00907F51">
        <w:rPr>
          <w:lang w:val="nl-NL"/>
        </w:rPr>
        <w:t>door</w:t>
      </w:r>
      <w:r w:rsidRPr="00907F51">
        <w:rPr>
          <w:spacing w:val="-10"/>
          <w:lang w:val="nl-NL"/>
        </w:rPr>
        <w:t xml:space="preserve"> </w:t>
      </w:r>
      <w:r w:rsidRPr="00907F51">
        <w:rPr>
          <w:lang w:val="nl-NL"/>
        </w:rPr>
        <w:t>nieuw</w:t>
      </w:r>
      <w:r w:rsidRPr="00907F51">
        <w:rPr>
          <w:spacing w:val="-10"/>
          <w:lang w:val="nl-NL"/>
        </w:rPr>
        <w:t xml:space="preserve"> </w:t>
      </w:r>
      <w:r w:rsidRPr="00907F51">
        <w:rPr>
          <w:lang w:val="nl-NL"/>
        </w:rPr>
        <w:t>aangekomenen</w:t>
      </w:r>
      <w:r w:rsidRPr="00907F51">
        <w:rPr>
          <w:spacing w:val="-10"/>
          <w:lang w:val="nl-NL"/>
        </w:rPr>
        <w:t xml:space="preserve"> </w:t>
      </w:r>
      <w:r w:rsidRPr="00907F51">
        <w:rPr>
          <w:lang w:val="nl-NL"/>
        </w:rPr>
        <w:t>weer</w:t>
      </w:r>
      <w:r w:rsidRPr="00907F51">
        <w:rPr>
          <w:spacing w:val="-10"/>
          <w:lang w:val="nl-NL"/>
        </w:rPr>
        <w:t xml:space="preserve"> </w:t>
      </w:r>
      <w:r w:rsidRPr="00907F51">
        <w:rPr>
          <w:lang w:val="nl-NL"/>
        </w:rPr>
        <w:t>gevuld</w:t>
      </w:r>
      <w:r w:rsidRPr="00907F51">
        <w:rPr>
          <w:spacing w:val="2"/>
          <w:lang w:val="nl-NL"/>
        </w:rPr>
        <w:t xml:space="preserve"> </w:t>
      </w:r>
      <w:r w:rsidRPr="00907F51">
        <w:rPr>
          <w:lang w:val="nl-NL"/>
        </w:rPr>
        <w:t>worden.</w:t>
      </w:r>
      <w:r w:rsidRPr="00907F51">
        <w:rPr>
          <w:spacing w:val="-1"/>
          <w:lang w:val="nl-NL"/>
        </w:rPr>
        <w:t xml:space="preserve"> </w:t>
      </w:r>
      <w:r w:rsidRPr="00907F51">
        <w:rPr>
          <w:lang w:val="nl-NL"/>
        </w:rPr>
        <w:t>Gods</w:t>
      </w:r>
      <w:r w:rsidRPr="00907F51">
        <w:rPr>
          <w:spacing w:val="-5"/>
          <w:lang w:val="nl-NL"/>
        </w:rPr>
        <w:t xml:space="preserve"> </w:t>
      </w:r>
      <w:r w:rsidRPr="00907F51">
        <w:rPr>
          <w:lang w:val="nl-NL"/>
        </w:rPr>
        <w:t>voorzienigheid</w:t>
      </w:r>
      <w:r w:rsidRPr="00907F51">
        <w:rPr>
          <w:spacing w:val="-10"/>
          <w:lang w:val="nl-NL"/>
        </w:rPr>
        <w:t xml:space="preserve"> </w:t>
      </w:r>
      <w:r w:rsidRPr="00907F51">
        <w:rPr>
          <w:lang w:val="nl-NL"/>
        </w:rPr>
        <w:t>zorgt</w:t>
      </w:r>
      <w:r w:rsidRPr="00907F51">
        <w:rPr>
          <w:spacing w:val="-10"/>
          <w:lang w:val="nl-NL"/>
        </w:rPr>
        <w:t xml:space="preserve"> </w:t>
      </w:r>
      <w:r w:rsidRPr="00907F51">
        <w:rPr>
          <w:lang w:val="nl-NL"/>
        </w:rPr>
        <w:t xml:space="preserve">er voor dat op de een </w:t>
      </w:r>
      <w:r w:rsidRPr="00907F51">
        <w:rPr>
          <w:spacing w:val="2"/>
          <w:lang w:val="nl-NL"/>
        </w:rPr>
        <w:t xml:space="preserve">of </w:t>
      </w:r>
      <w:r w:rsidRPr="00907F51">
        <w:rPr>
          <w:lang w:val="nl-NL"/>
        </w:rPr>
        <w:t xml:space="preserve">andere </w:t>
      </w:r>
      <w:r w:rsidRPr="00907F51">
        <w:rPr>
          <w:spacing w:val="-3"/>
          <w:lang w:val="nl-NL"/>
        </w:rPr>
        <w:t xml:space="preserve">tijd, </w:t>
      </w:r>
      <w:r w:rsidRPr="00907F51">
        <w:rPr>
          <w:spacing w:val="-5"/>
          <w:lang w:val="nl-NL"/>
        </w:rPr>
        <w:t xml:space="preserve">in </w:t>
      </w:r>
      <w:r w:rsidRPr="00907F51">
        <w:rPr>
          <w:lang w:val="nl-NL"/>
        </w:rPr>
        <w:t xml:space="preserve">de </w:t>
      </w:r>
      <w:r w:rsidRPr="00907F51">
        <w:rPr>
          <w:spacing w:val="-3"/>
          <w:lang w:val="nl-NL"/>
        </w:rPr>
        <w:t xml:space="preserve">ene </w:t>
      </w:r>
      <w:r w:rsidRPr="00907F51">
        <w:rPr>
          <w:spacing w:val="2"/>
          <w:lang w:val="nl-NL"/>
        </w:rPr>
        <w:t xml:space="preserve">of </w:t>
      </w:r>
      <w:r w:rsidRPr="00907F51">
        <w:rPr>
          <w:lang w:val="nl-NL"/>
        </w:rPr>
        <w:t xml:space="preserve">andere plaats, de geboorten opwegen tegen de </w:t>
      </w:r>
      <w:r w:rsidRPr="00907F51">
        <w:rPr>
          <w:spacing w:val="-3"/>
          <w:lang w:val="nl-NL"/>
        </w:rPr>
        <w:t xml:space="preserve">sterfgevallen, </w:t>
      </w:r>
      <w:r w:rsidRPr="00907F51">
        <w:rPr>
          <w:lang w:val="nl-NL"/>
        </w:rPr>
        <w:t>opdat het menselijk geslachten het heilige zaad niet uitgeroeid worden van de aarde.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55"/>
        </w:numPr>
        <w:tabs>
          <w:tab w:val="left" w:pos="4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Er werden </w:t>
      </w:r>
      <w:r w:rsidRPr="00907F51">
        <w:rPr>
          <w:rFonts w:ascii="Times New Roman" w:hAnsi="Times New Roman"/>
          <w:spacing w:val="-3"/>
          <w:sz w:val="24"/>
          <w:lang w:val="nl-NL"/>
        </w:rPr>
        <w:t xml:space="preserve">gevolmachtigden </w:t>
      </w:r>
      <w:r w:rsidRPr="00907F51">
        <w:rPr>
          <w:rFonts w:ascii="Times New Roman" w:hAnsi="Times New Roman"/>
          <w:spacing w:val="-4"/>
          <w:sz w:val="24"/>
          <w:lang w:val="nl-NL"/>
        </w:rPr>
        <w:t xml:space="preserve">benoemd </w:t>
      </w:r>
      <w:r w:rsidRPr="00907F51">
        <w:rPr>
          <w:rFonts w:ascii="Times New Roman" w:hAnsi="Times New Roman"/>
          <w:spacing w:val="2"/>
          <w:sz w:val="24"/>
          <w:lang w:val="nl-NL"/>
        </w:rPr>
        <w:t xml:space="preserve">om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werk te verrichten. Mozes en Aäron moesten er het toezicht over houden, vers 3, en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iederen stam </w:t>
      </w:r>
      <w:r w:rsidRPr="00907F51">
        <w:rPr>
          <w:rFonts w:ascii="Times New Roman" w:hAnsi="Times New Roman"/>
          <w:spacing w:val="-3"/>
          <w:sz w:val="24"/>
          <w:lang w:val="nl-NL"/>
        </w:rPr>
        <w:t xml:space="preserve">moest </w:t>
      </w:r>
      <w:r w:rsidRPr="00907F51">
        <w:rPr>
          <w:rFonts w:ascii="Times New Roman" w:hAnsi="Times New Roman"/>
          <w:sz w:val="24"/>
          <w:lang w:val="nl-NL"/>
        </w:rPr>
        <w:t xml:space="preserve">een </w:t>
      </w:r>
      <w:r w:rsidRPr="00907F51">
        <w:rPr>
          <w:rFonts w:ascii="Times New Roman" w:hAnsi="Times New Roman"/>
          <w:spacing w:val="-4"/>
          <w:sz w:val="24"/>
          <w:lang w:val="nl-NL"/>
        </w:rPr>
        <w:t xml:space="preserve">man,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aanzien </w:t>
      </w:r>
      <w:r w:rsidRPr="00907F51">
        <w:rPr>
          <w:rFonts w:ascii="Times New Roman" w:hAnsi="Times New Roman"/>
          <w:sz w:val="24"/>
          <w:lang w:val="nl-NL"/>
        </w:rPr>
        <w:t xml:space="preserve">was </w:t>
      </w:r>
      <w:r w:rsidRPr="00907F51">
        <w:rPr>
          <w:rFonts w:ascii="Times New Roman" w:hAnsi="Times New Roman"/>
          <w:spacing w:val="-10"/>
          <w:sz w:val="24"/>
          <w:lang w:val="nl-NL"/>
        </w:rPr>
        <w:t xml:space="preserve">in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stam en geacht werd er goed bekend mee te wezen, er behulpzaam </w:t>
      </w:r>
      <w:r w:rsidRPr="00907F51">
        <w:rPr>
          <w:rFonts w:ascii="Times New Roman" w:hAnsi="Times New Roman"/>
          <w:spacing w:val="-7"/>
          <w:sz w:val="24"/>
          <w:lang w:val="nl-NL"/>
        </w:rPr>
        <w:t xml:space="preserve">bijzijn: </w:t>
      </w:r>
      <w:r w:rsidRPr="00907F51">
        <w:rPr>
          <w:rFonts w:ascii="Times New Roman" w:hAnsi="Times New Roman"/>
          <w:i/>
          <w:sz w:val="24"/>
          <w:lang w:val="nl-NL"/>
        </w:rPr>
        <w:t xml:space="preserve">de oversten van de stammen, </w:t>
      </w:r>
      <w:r w:rsidRPr="00907F51">
        <w:rPr>
          <w:rFonts w:ascii="Times New Roman" w:hAnsi="Times New Roman"/>
          <w:spacing w:val="-3"/>
          <w:sz w:val="24"/>
          <w:lang w:val="nl-NL"/>
        </w:rPr>
        <w:t xml:space="preserve">vers </w:t>
      </w:r>
      <w:r w:rsidRPr="00907F51">
        <w:rPr>
          <w:rFonts w:ascii="Times New Roman" w:hAnsi="Times New Roman"/>
          <w:sz w:val="24"/>
          <w:lang w:val="nl-NL"/>
        </w:rPr>
        <w:t xml:space="preserve">16. </w:t>
      </w:r>
      <w:r w:rsidRPr="00907F51">
        <w:rPr>
          <w:rFonts w:ascii="Times New Roman" w:hAnsi="Times New Roman"/>
          <w:spacing w:val="-3"/>
          <w:sz w:val="24"/>
          <w:lang w:val="nl-NL"/>
        </w:rPr>
        <w:t xml:space="preserve">Zij, </w:t>
      </w:r>
      <w:r w:rsidRPr="00907F51">
        <w:rPr>
          <w:rFonts w:ascii="Times New Roman" w:hAnsi="Times New Roman"/>
          <w:sz w:val="24"/>
          <w:lang w:val="nl-NL"/>
        </w:rPr>
        <w:t xml:space="preserve">die </w:t>
      </w:r>
      <w:r w:rsidRPr="00907F51">
        <w:rPr>
          <w:rFonts w:ascii="Times New Roman" w:hAnsi="Times New Roman"/>
          <w:spacing w:val="-3"/>
          <w:sz w:val="24"/>
          <w:lang w:val="nl-NL"/>
        </w:rPr>
        <w:t xml:space="preserve">aanzienlijk zijn, moeten </w:t>
      </w:r>
      <w:r w:rsidRPr="00907F51">
        <w:rPr>
          <w:rFonts w:ascii="Times New Roman" w:hAnsi="Times New Roman"/>
          <w:sz w:val="24"/>
          <w:lang w:val="nl-NL"/>
        </w:rPr>
        <w:t xml:space="preserve">er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op </w:t>
      </w:r>
      <w:r w:rsidRPr="00907F51">
        <w:rPr>
          <w:rFonts w:ascii="Times New Roman" w:hAnsi="Times New Roman"/>
          <w:spacing w:val="-3"/>
          <w:sz w:val="24"/>
          <w:lang w:val="nl-NL"/>
        </w:rPr>
        <w:t xml:space="preserve">toeleggen </w:t>
      </w:r>
      <w:r w:rsidRPr="00907F51">
        <w:rPr>
          <w:rFonts w:ascii="Times New Roman" w:hAnsi="Times New Roman"/>
          <w:sz w:val="24"/>
          <w:lang w:val="nl-NL"/>
        </w:rPr>
        <w:t xml:space="preserve">om van </w:t>
      </w:r>
      <w:r w:rsidRPr="00907F51">
        <w:rPr>
          <w:rFonts w:ascii="Times New Roman" w:hAnsi="Times New Roman"/>
          <w:spacing w:val="-3"/>
          <w:sz w:val="24"/>
          <w:lang w:val="nl-NL"/>
        </w:rPr>
        <w:t xml:space="preserve">dienst te </w:t>
      </w:r>
      <w:r w:rsidRPr="00907F51">
        <w:rPr>
          <w:rFonts w:ascii="Times New Roman" w:hAnsi="Times New Roman"/>
          <w:sz w:val="24"/>
          <w:lang w:val="nl-NL"/>
        </w:rPr>
        <w:t xml:space="preserve">wezen, </w:t>
      </w:r>
      <w:r w:rsidRPr="00907F51">
        <w:rPr>
          <w:rFonts w:ascii="Times New Roman" w:hAnsi="Times New Roman"/>
          <w:spacing w:val="-3"/>
          <w:sz w:val="24"/>
          <w:lang w:val="nl-NL"/>
        </w:rPr>
        <w:t xml:space="preserve">laat </w:t>
      </w:r>
      <w:r w:rsidRPr="00907F51">
        <w:rPr>
          <w:rFonts w:ascii="Times New Roman" w:hAnsi="Times New Roman"/>
          <w:spacing w:val="-5"/>
          <w:sz w:val="24"/>
          <w:lang w:val="nl-NL"/>
        </w:rPr>
        <w:t xml:space="preserve">hem, die </w:t>
      </w:r>
      <w:r w:rsidRPr="00907F51">
        <w:rPr>
          <w:rFonts w:ascii="Times New Roman" w:hAnsi="Times New Roman"/>
          <w:spacing w:val="2"/>
          <w:sz w:val="24"/>
          <w:lang w:val="nl-NL"/>
        </w:rPr>
        <w:t xml:space="preserve">groot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dienaar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en door zijn bekendheid met het publiek </w:t>
      </w:r>
      <w:r w:rsidRPr="00907F51">
        <w:rPr>
          <w:rFonts w:ascii="Times New Roman" w:hAnsi="Times New Roman"/>
          <w:spacing w:val="38"/>
          <w:sz w:val="24"/>
          <w:lang w:val="nl-NL"/>
        </w:rPr>
        <w:t xml:space="preserve"> </w:t>
      </w:r>
      <w:r w:rsidRPr="00907F51">
        <w:rPr>
          <w:rFonts w:ascii="Times New Roman" w:hAnsi="Times New Roman"/>
          <w:spacing w:val="-2"/>
          <w:sz w:val="24"/>
          <w:lang w:val="nl-NL"/>
        </w:rPr>
        <w:t>tonen,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right="130"/>
        <w:jc w:val="both"/>
        <w:rPr>
          <w:lang w:val="nl-NL"/>
        </w:rPr>
      </w:pPr>
      <w:r w:rsidRPr="00907F51">
        <w:rPr>
          <w:lang w:val="nl-NL"/>
        </w:rPr>
        <w:t xml:space="preserve">dat </w:t>
      </w:r>
      <w:r w:rsidRPr="00907F51">
        <w:rPr>
          <w:spacing w:val="-3"/>
          <w:lang w:val="nl-NL"/>
        </w:rPr>
        <w:t xml:space="preserve">hij </w:t>
      </w:r>
      <w:r w:rsidRPr="00907F51">
        <w:rPr>
          <w:lang w:val="nl-NL"/>
        </w:rPr>
        <w:t>het waard is om van het publiek gekend en geëerd te worden. Dit werk van de telling werd</w:t>
      </w:r>
      <w:r w:rsidRPr="00907F51">
        <w:rPr>
          <w:spacing w:val="-9"/>
          <w:lang w:val="nl-NL"/>
        </w:rPr>
        <w:t xml:space="preserve"> </w:t>
      </w:r>
      <w:r w:rsidRPr="00907F51">
        <w:rPr>
          <w:lang w:val="nl-NL"/>
        </w:rPr>
        <w:t>opgedragen</w:t>
      </w:r>
      <w:r w:rsidRPr="00907F51">
        <w:rPr>
          <w:spacing w:val="-8"/>
          <w:lang w:val="nl-NL"/>
        </w:rPr>
        <w:t xml:space="preserve"> </w:t>
      </w:r>
      <w:r w:rsidRPr="00907F51">
        <w:rPr>
          <w:lang w:val="nl-NL"/>
        </w:rPr>
        <w:t>aan</w:t>
      </w:r>
      <w:r w:rsidRPr="00907F51">
        <w:rPr>
          <w:spacing w:val="-9"/>
          <w:lang w:val="nl-NL"/>
        </w:rPr>
        <w:t xml:space="preserve"> </w:t>
      </w:r>
      <w:r w:rsidRPr="00907F51">
        <w:rPr>
          <w:lang w:val="nl-NL"/>
        </w:rPr>
        <w:t>hem</w:t>
      </w:r>
      <w:r w:rsidRPr="00907F51">
        <w:rPr>
          <w:spacing w:val="-8"/>
          <w:lang w:val="nl-NL"/>
        </w:rPr>
        <w:t xml:space="preserve"> </w:t>
      </w:r>
      <w:r w:rsidRPr="00907F51">
        <w:rPr>
          <w:lang w:val="nl-NL"/>
        </w:rPr>
        <w:t>die</w:t>
      </w:r>
      <w:r w:rsidRPr="00907F51">
        <w:rPr>
          <w:spacing w:val="-8"/>
          <w:lang w:val="nl-NL"/>
        </w:rPr>
        <w:t xml:space="preserve"> </w:t>
      </w:r>
      <w:r w:rsidRPr="00907F51">
        <w:rPr>
          <w:lang w:val="nl-NL"/>
        </w:rPr>
        <w:t>de</w:t>
      </w:r>
      <w:r w:rsidRPr="00907F51">
        <w:rPr>
          <w:spacing w:val="-9"/>
          <w:lang w:val="nl-NL"/>
        </w:rPr>
        <w:t xml:space="preserve"> </w:t>
      </w:r>
      <w:r w:rsidRPr="00907F51">
        <w:rPr>
          <w:lang w:val="nl-NL"/>
        </w:rPr>
        <w:t>voornaamste,</w:t>
      </w:r>
      <w:r w:rsidRPr="00907F51">
        <w:rPr>
          <w:spacing w:val="-8"/>
          <w:lang w:val="nl-NL"/>
        </w:rPr>
        <w:t xml:space="preserve"> </w:t>
      </w:r>
      <w:r w:rsidRPr="00907F51">
        <w:rPr>
          <w:lang w:val="nl-NL"/>
        </w:rPr>
        <w:t>de</w:t>
      </w:r>
      <w:r w:rsidRPr="00907F51">
        <w:rPr>
          <w:spacing w:val="-9"/>
          <w:lang w:val="nl-NL"/>
        </w:rPr>
        <w:t xml:space="preserve"> </w:t>
      </w:r>
      <w:r w:rsidRPr="00907F51">
        <w:rPr>
          <w:lang w:val="nl-NL"/>
        </w:rPr>
        <w:t>edelste</w:t>
      </w:r>
      <w:r w:rsidRPr="00907F51">
        <w:rPr>
          <w:spacing w:val="-9"/>
          <w:lang w:val="nl-NL"/>
        </w:rPr>
        <w:t xml:space="preserve"> </w:t>
      </w:r>
      <w:r w:rsidRPr="00907F51">
        <w:rPr>
          <w:lang w:val="nl-NL"/>
        </w:rPr>
        <w:t>was</w:t>
      </w:r>
      <w:r w:rsidRPr="00907F51">
        <w:rPr>
          <w:spacing w:val="-9"/>
          <w:lang w:val="nl-NL"/>
        </w:rPr>
        <w:t xml:space="preserve"> </w:t>
      </w:r>
      <w:r w:rsidRPr="00907F51">
        <w:rPr>
          <w:lang w:val="nl-NL"/>
        </w:rPr>
        <w:t>van</w:t>
      </w:r>
      <w:r w:rsidRPr="00907F51">
        <w:rPr>
          <w:spacing w:val="-9"/>
          <w:lang w:val="nl-NL"/>
        </w:rPr>
        <w:t xml:space="preserve"> </w:t>
      </w:r>
      <w:r w:rsidRPr="00907F51">
        <w:rPr>
          <w:lang w:val="nl-NL"/>
        </w:rPr>
        <w:t>zijn</w:t>
      </w:r>
      <w:r w:rsidRPr="00907F51">
        <w:rPr>
          <w:spacing w:val="-9"/>
          <w:lang w:val="nl-NL"/>
        </w:rPr>
        <w:t xml:space="preserve"> </w:t>
      </w:r>
      <w:r w:rsidRPr="00907F51">
        <w:rPr>
          <w:lang w:val="nl-NL"/>
        </w:rPr>
        <w:t>stam.</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right="130"/>
        <w:jc w:val="both"/>
        <w:rPr>
          <w:lang w:val="nl-NL"/>
        </w:rPr>
      </w:pPr>
      <w:r w:rsidRPr="00907F51">
        <w:rPr>
          <w:lang w:val="nl-NL"/>
        </w:rPr>
        <w:t xml:space="preserve">Maar waarom werd deze telling bevolen en deze monsterrol bewaard? Om </w:t>
      </w:r>
      <w:r w:rsidRPr="00907F51">
        <w:rPr>
          <w:spacing w:val="-2"/>
          <w:lang w:val="nl-NL"/>
        </w:rPr>
        <w:t xml:space="preserve">verscheidene </w:t>
      </w:r>
      <w:r w:rsidRPr="00907F51">
        <w:rPr>
          <w:lang w:val="nl-NL"/>
        </w:rPr>
        <w:t>redenen.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55"/>
        </w:numPr>
        <w:tabs>
          <w:tab w:val="left" w:pos="408"/>
        </w:tabs>
        <w:spacing w:line="247" w:lineRule="auto"/>
        <w:ind w:left="120"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Om de </w:t>
      </w:r>
      <w:r w:rsidRPr="00907F51">
        <w:rPr>
          <w:rFonts w:ascii="Times New Roman" w:eastAsia="Times New Roman" w:hAnsi="Times New Roman" w:cs="Times New Roman"/>
          <w:spacing w:val="-5"/>
          <w:sz w:val="24"/>
          <w:szCs w:val="24"/>
          <w:lang w:val="nl-NL"/>
        </w:rPr>
        <w:t xml:space="preserve">vervulling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4"/>
          <w:sz w:val="24"/>
          <w:szCs w:val="24"/>
          <w:lang w:val="nl-NL"/>
        </w:rPr>
        <w:t xml:space="preserve">bewijzen </w:t>
      </w:r>
      <w:r w:rsidRPr="00907F51">
        <w:rPr>
          <w:rFonts w:ascii="Times New Roman" w:eastAsia="Times New Roman" w:hAnsi="Times New Roman" w:cs="Times New Roman"/>
          <w:sz w:val="24"/>
          <w:szCs w:val="24"/>
          <w:lang w:val="nl-NL"/>
        </w:rPr>
        <w:t xml:space="preserve">van de belofte, gedaan aan Abraham, dat God zijn zaad uitermate zeer zou </w:t>
      </w:r>
      <w:r w:rsidRPr="00907F51">
        <w:rPr>
          <w:rFonts w:ascii="Times New Roman" w:eastAsia="Times New Roman" w:hAnsi="Times New Roman" w:cs="Times New Roman"/>
          <w:spacing w:val="-4"/>
          <w:sz w:val="24"/>
          <w:szCs w:val="24"/>
          <w:lang w:val="nl-NL"/>
        </w:rPr>
        <w:t xml:space="preserve">vermenigvuldigen, </w:t>
      </w:r>
      <w:r w:rsidRPr="00907F51">
        <w:rPr>
          <w:rFonts w:ascii="Times New Roman" w:eastAsia="Times New Roman" w:hAnsi="Times New Roman" w:cs="Times New Roman"/>
          <w:spacing w:val="-3"/>
          <w:sz w:val="24"/>
          <w:szCs w:val="24"/>
          <w:lang w:val="nl-NL"/>
        </w:rPr>
        <w:t xml:space="preserve">welke belofte </w:t>
      </w:r>
      <w:r w:rsidRPr="00907F51">
        <w:rPr>
          <w:rFonts w:ascii="Times New Roman" w:eastAsia="Times New Roman" w:hAnsi="Times New Roman" w:cs="Times New Roman"/>
          <w:sz w:val="24"/>
          <w:szCs w:val="24"/>
          <w:lang w:val="nl-NL"/>
        </w:rPr>
        <w:t xml:space="preserve">vernieuwd werd aan Jakob,  Genesis 28:14, dat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zaad" "zou wezen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het stof van de aarde." Nu blijkt het dat er niet een tittel </w:t>
      </w:r>
      <w:r w:rsidRPr="00907F51">
        <w:rPr>
          <w:rFonts w:ascii="Times New Roman" w:eastAsia="Times New Roman" w:hAnsi="Times New Roman" w:cs="Times New Roman"/>
          <w:spacing w:val="-4"/>
          <w:sz w:val="24"/>
          <w:szCs w:val="24"/>
          <w:lang w:val="nl-NL"/>
        </w:rPr>
        <w:t xml:space="preserve">gevallen is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goede </w:t>
      </w:r>
      <w:r w:rsidRPr="00907F51">
        <w:rPr>
          <w:rFonts w:ascii="Times New Roman" w:eastAsia="Times New Roman" w:hAnsi="Times New Roman" w:cs="Times New Roman"/>
          <w:spacing w:val="-3"/>
          <w:sz w:val="24"/>
          <w:szCs w:val="24"/>
          <w:lang w:val="nl-NL"/>
        </w:rPr>
        <w:t xml:space="preserve">belofte, </w:t>
      </w:r>
      <w:r w:rsidRPr="00907F51">
        <w:rPr>
          <w:rFonts w:ascii="Times New Roman" w:eastAsia="Times New Roman" w:hAnsi="Times New Roman" w:cs="Times New Roman"/>
          <w:sz w:val="24"/>
          <w:szCs w:val="24"/>
          <w:lang w:val="nl-NL"/>
        </w:rPr>
        <w:t xml:space="preserve">hetgeen een bemoediging voor hen was om te hopen, dat  </w:t>
      </w:r>
      <w:r w:rsidRPr="00907F51">
        <w:rPr>
          <w:rFonts w:ascii="Times New Roman" w:eastAsia="Times New Roman" w:hAnsi="Times New Roman" w:cs="Times New Roman"/>
          <w:spacing w:val="2"/>
          <w:sz w:val="24"/>
          <w:szCs w:val="24"/>
          <w:lang w:val="nl-NL"/>
        </w:rPr>
        <w:t xml:space="preserve">ook </w:t>
      </w:r>
      <w:r w:rsidRPr="00907F51">
        <w:rPr>
          <w:rFonts w:ascii="Times New Roman" w:eastAsia="Times New Roman" w:hAnsi="Times New Roman" w:cs="Times New Roman"/>
          <w:sz w:val="24"/>
          <w:szCs w:val="24"/>
          <w:lang w:val="nl-NL"/>
        </w:rPr>
        <w:t xml:space="preserve">de andere belofte,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pacing w:val="-7"/>
          <w:sz w:val="24"/>
          <w:szCs w:val="24"/>
          <w:lang w:val="nl-NL"/>
        </w:rPr>
        <w:t xml:space="preserve">namelijk </w:t>
      </w:r>
      <w:r w:rsidRPr="00907F51">
        <w:rPr>
          <w:rFonts w:ascii="Times New Roman" w:eastAsia="Times New Roman" w:hAnsi="Times New Roman" w:cs="Times New Roman"/>
          <w:sz w:val="24"/>
          <w:szCs w:val="24"/>
          <w:lang w:val="nl-NL"/>
        </w:rPr>
        <w:t xml:space="preserve">van hun het </w:t>
      </w:r>
      <w:r w:rsidRPr="00907F51">
        <w:rPr>
          <w:rFonts w:ascii="Times New Roman" w:eastAsia="Times New Roman" w:hAnsi="Times New Roman" w:cs="Times New Roman"/>
          <w:spacing w:val="-4"/>
          <w:sz w:val="24"/>
          <w:szCs w:val="24"/>
          <w:lang w:val="nl-NL"/>
        </w:rPr>
        <w:t xml:space="preserve">land </w:t>
      </w:r>
      <w:r w:rsidRPr="00907F51">
        <w:rPr>
          <w:rFonts w:ascii="Times New Roman" w:eastAsia="Times New Roman" w:hAnsi="Times New Roman" w:cs="Times New Roman"/>
          <w:spacing w:val="-3"/>
          <w:sz w:val="24"/>
          <w:szCs w:val="24"/>
          <w:lang w:val="nl-NL"/>
        </w:rPr>
        <w:t xml:space="preserve">Kanaän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 xml:space="preserve">een erfelijke bezitting te  </w:t>
      </w:r>
      <w:r w:rsidRPr="00907F51">
        <w:rPr>
          <w:rFonts w:ascii="Times New Roman" w:eastAsia="Times New Roman" w:hAnsi="Times New Roman" w:cs="Times New Roman"/>
          <w:spacing w:val="-3"/>
          <w:sz w:val="24"/>
          <w:szCs w:val="24"/>
          <w:lang w:val="nl-NL"/>
        </w:rPr>
        <w:t xml:space="preserve">geven, </w:t>
      </w:r>
      <w:r w:rsidRPr="00907F51">
        <w:rPr>
          <w:rFonts w:ascii="Times New Roman" w:eastAsia="Times New Roman" w:hAnsi="Times New Roman" w:cs="Times New Roman"/>
          <w:sz w:val="24"/>
          <w:szCs w:val="24"/>
          <w:lang w:val="nl-NL"/>
        </w:rPr>
        <w:t xml:space="preserve">te bestemder </w:t>
      </w:r>
      <w:r w:rsidRPr="00907F51">
        <w:rPr>
          <w:rFonts w:ascii="Times New Roman" w:eastAsia="Times New Roman" w:hAnsi="Times New Roman" w:cs="Times New Roman"/>
          <w:spacing w:val="-5"/>
          <w:sz w:val="24"/>
          <w:szCs w:val="24"/>
          <w:lang w:val="nl-NL"/>
        </w:rPr>
        <w:t xml:space="preserve">tijd </w:t>
      </w:r>
      <w:r w:rsidRPr="00907F51">
        <w:rPr>
          <w:rFonts w:ascii="Times New Roman" w:eastAsia="Times New Roman" w:hAnsi="Times New Roman" w:cs="Times New Roman"/>
          <w:spacing w:val="-4"/>
          <w:sz w:val="24"/>
          <w:szCs w:val="24"/>
          <w:lang w:val="nl-NL"/>
        </w:rPr>
        <w:t xml:space="preserve">vervuld </w:t>
      </w:r>
      <w:r w:rsidRPr="00907F51">
        <w:rPr>
          <w:rFonts w:ascii="Times New Roman" w:eastAsia="Times New Roman" w:hAnsi="Times New Roman" w:cs="Times New Roman"/>
          <w:sz w:val="24"/>
          <w:szCs w:val="24"/>
          <w:lang w:val="nl-NL"/>
        </w:rPr>
        <w:t xml:space="preserve">zal worden. </w:t>
      </w:r>
      <w:r w:rsidRPr="00907F51">
        <w:rPr>
          <w:rFonts w:ascii="Times New Roman" w:eastAsia="Times New Roman" w:hAnsi="Times New Roman" w:cs="Times New Roman"/>
          <w:spacing w:val="-6"/>
          <w:sz w:val="24"/>
          <w:szCs w:val="24"/>
          <w:lang w:val="nl-NL"/>
        </w:rPr>
        <w:t xml:space="preserve">Als </w:t>
      </w:r>
      <w:r w:rsidRPr="00907F51">
        <w:rPr>
          <w:rFonts w:ascii="Times New Roman" w:eastAsia="Times New Roman" w:hAnsi="Times New Roman" w:cs="Times New Roman"/>
          <w:spacing w:val="-3"/>
          <w:sz w:val="24"/>
          <w:szCs w:val="24"/>
          <w:lang w:val="nl-NL"/>
        </w:rPr>
        <w:t xml:space="preserve">naar </w:t>
      </w:r>
      <w:r w:rsidRPr="00907F51">
        <w:rPr>
          <w:rFonts w:ascii="Times New Roman" w:eastAsia="Times New Roman" w:hAnsi="Times New Roman" w:cs="Times New Roman"/>
          <w:sz w:val="24"/>
          <w:szCs w:val="24"/>
          <w:lang w:val="nl-NL"/>
        </w:rPr>
        <w:t xml:space="preserve">het getal van een troep </w:t>
      </w:r>
      <w:r w:rsidRPr="00907F51">
        <w:rPr>
          <w:rFonts w:ascii="Times New Roman" w:eastAsia="Times New Roman" w:hAnsi="Times New Roman" w:cs="Times New Roman"/>
          <w:spacing w:val="-3"/>
          <w:sz w:val="24"/>
          <w:szCs w:val="24"/>
          <w:lang w:val="nl-NL"/>
        </w:rPr>
        <w:t xml:space="preserve">mensen naar </w:t>
      </w:r>
      <w:r w:rsidRPr="00907F51">
        <w:rPr>
          <w:rFonts w:ascii="Times New Roman" w:eastAsia="Times New Roman" w:hAnsi="Times New Roman" w:cs="Times New Roman"/>
          <w:sz w:val="24"/>
          <w:szCs w:val="24"/>
          <w:lang w:val="nl-NL"/>
        </w:rPr>
        <w:t xml:space="preserve">ogenschijn gegist wordt, dan is het gemakkelijk voor iemand, die geneigd is tot vitten, te vermoeden dat de </w:t>
      </w:r>
      <w:r w:rsidRPr="00907F51">
        <w:rPr>
          <w:rFonts w:ascii="Times New Roman" w:eastAsia="Times New Roman" w:hAnsi="Times New Roman" w:cs="Times New Roman"/>
          <w:spacing w:val="-5"/>
          <w:sz w:val="24"/>
          <w:szCs w:val="24"/>
          <w:lang w:val="nl-NL"/>
        </w:rPr>
        <w:t xml:space="preserve">gissing </w:t>
      </w:r>
      <w:r w:rsidRPr="00907F51">
        <w:rPr>
          <w:rFonts w:ascii="Times New Roman" w:eastAsia="Times New Roman" w:hAnsi="Times New Roman" w:cs="Times New Roman"/>
          <w:sz w:val="24"/>
          <w:szCs w:val="24"/>
          <w:lang w:val="nl-NL"/>
        </w:rPr>
        <w:t xml:space="preserve">fout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en dat </w:t>
      </w:r>
      <w:r w:rsidRPr="00907F51">
        <w:rPr>
          <w:rFonts w:ascii="Times New Roman" w:eastAsia="Times New Roman" w:hAnsi="Times New Roman" w:cs="Times New Roman"/>
          <w:spacing w:val="-3"/>
          <w:sz w:val="24"/>
          <w:szCs w:val="24"/>
          <w:lang w:val="nl-NL"/>
        </w:rPr>
        <w:t xml:space="preserve">zij, geteld wordende, zouden blijken niet half </w:t>
      </w:r>
      <w:r w:rsidRPr="00907F51">
        <w:rPr>
          <w:rFonts w:ascii="Times New Roman" w:eastAsia="Times New Roman" w:hAnsi="Times New Roman" w:cs="Times New Roman"/>
          <w:sz w:val="24"/>
          <w:szCs w:val="24"/>
          <w:lang w:val="nl-NL"/>
        </w:rPr>
        <w:t xml:space="preserve">zo </w:t>
      </w:r>
      <w:r w:rsidRPr="00907F51">
        <w:rPr>
          <w:rFonts w:ascii="Times New Roman" w:eastAsia="Times New Roman" w:hAnsi="Times New Roman" w:cs="Times New Roman"/>
          <w:spacing w:val="-3"/>
          <w:sz w:val="24"/>
          <w:szCs w:val="24"/>
          <w:lang w:val="nl-NL"/>
        </w:rPr>
        <w:t xml:space="preserve">talrijk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5"/>
          <w:sz w:val="24"/>
          <w:szCs w:val="24"/>
          <w:lang w:val="nl-NL"/>
        </w:rPr>
        <w:t xml:space="preserve">zijn. </w:t>
      </w:r>
      <w:r w:rsidRPr="00907F51">
        <w:rPr>
          <w:rFonts w:ascii="Times New Roman" w:eastAsia="Times New Roman" w:hAnsi="Times New Roman" w:cs="Times New Roman"/>
          <w:sz w:val="24"/>
          <w:szCs w:val="24"/>
          <w:lang w:val="nl-NL"/>
        </w:rPr>
        <w:t xml:space="preserve">Daarom </w:t>
      </w:r>
      <w:r w:rsidRPr="00907F51">
        <w:rPr>
          <w:rFonts w:ascii="Times New Roman" w:eastAsia="Times New Roman" w:hAnsi="Times New Roman" w:cs="Times New Roman"/>
          <w:spacing w:val="-4"/>
          <w:sz w:val="24"/>
          <w:szCs w:val="24"/>
          <w:lang w:val="nl-NL"/>
        </w:rPr>
        <w:t xml:space="preserve">wilde </w:t>
      </w:r>
      <w:r w:rsidRPr="00907F51">
        <w:rPr>
          <w:rFonts w:ascii="Times New Roman" w:eastAsia="Times New Roman" w:hAnsi="Times New Roman" w:cs="Times New Roman"/>
          <w:sz w:val="24"/>
          <w:szCs w:val="24"/>
          <w:lang w:val="nl-NL"/>
        </w:rPr>
        <w:t xml:space="preserve">God dat Israël </w:t>
      </w:r>
      <w:r w:rsidRPr="00907F51">
        <w:rPr>
          <w:rFonts w:ascii="Times New Roman" w:eastAsia="Times New Roman" w:hAnsi="Times New Roman" w:cs="Times New Roman"/>
          <w:spacing w:val="-3"/>
          <w:sz w:val="24"/>
          <w:szCs w:val="24"/>
          <w:lang w:val="nl-NL"/>
        </w:rPr>
        <w:t xml:space="preserve">geteld </w:t>
      </w:r>
      <w:r w:rsidRPr="00907F51">
        <w:rPr>
          <w:rFonts w:ascii="Times New Roman" w:eastAsia="Times New Roman" w:hAnsi="Times New Roman" w:cs="Times New Roman"/>
          <w:sz w:val="24"/>
          <w:szCs w:val="24"/>
          <w:lang w:val="nl-NL"/>
        </w:rPr>
        <w:t xml:space="preserve">zou worden, opdat het in de geschiedenis zou worden vermeld, hoe grotelijks zij in korte tijd waren vermenigvuldigd, opdat de macht </w:t>
      </w:r>
      <w:r w:rsidRPr="00907F51">
        <w:rPr>
          <w:rFonts w:ascii="Times New Roman" w:eastAsia="Times New Roman" w:hAnsi="Times New Roman" w:cs="Times New Roman"/>
          <w:spacing w:val="-2"/>
          <w:sz w:val="24"/>
          <w:szCs w:val="24"/>
          <w:lang w:val="nl-NL"/>
        </w:rPr>
        <w:t xml:space="preserve">van </w:t>
      </w:r>
      <w:r w:rsidRPr="00907F51">
        <w:rPr>
          <w:rFonts w:ascii="Times New Roman" w:eastAsia="Times New Roman" w:hAnsi="Times New Roman" w:cs="Times New Roman"/>
          <w:sz w:val="24"/>
          <w:szCs w:val="24"/>
          <w:lang w:val="nl-NL"/>
        </w:rPr>
        <w:t xml:space="preserve">Gods </w:t>
      </w:r>
      <w:r w:rsidRPr="00907F51">
        <w:rPr>
          <w:rFonts w:ascii="Times New Roman" w:eastAsia="Times New Roman" w:hAnsi="Times New Roman" w:cs="Times New Roman"/>
          <w:spacing w:val="-4"/>
          <w:sz w:val="24"/>
          <w:szCs w:val="24"/>
          <w:lang w:val="nl-NL"/>
        </w:rPr>
        <w:t xml:space="preserve">voorzienigheid </w:t>
      </w:r>
      <w:r w:rsidRPr="00907F51">
        <w:rPr>
          <w:rFonts w:ascii="Times New Roman" w:eastAsia="Times New Roman" w:hAnsi="Times New Roman" w:cs="Times New Roman"/>
          <w:sz w:val="24"/>
          <w:szCs w:val="24"/>
          <w:lang w:val="nl-NL"/>
        </w:rPr>
        <w:t xml:space="preserve">en de </w:t>
      </w:r>
      <w:r w:rsidRPr="00907F51">
        <w:rPr>
          <w:rFonts w:ascii="Times New Roman" w:eastAsia="Times New Roman" w:hAnsi="Times New Roman" w:cs="Times New Roman"/>
          <w:spacing w:val="-4"/>
          <w:sz w:val="24"/>
          <w:szCs w:val="24"/>
          <w:lang w:val="nl-NL"/>
        </w:rPr>
        <w:t xml:space="preserve">waarheid </w:t>
      </w:r>
      <w:r w:rsidRPr="00907F51">
        <w:rPr>
          <w:rFonts w:ascii="Times New Roman" w:eastAsia="Times New Roman" w:hAnsi="Times New Roman" w:cs="Times New Roman"/>
          <w:sz w:val="24"/>
          <w:szCs w:val="24"/>
          <w:lang w:val="nl-NL"/>
        </w:rPr>
        <w:t xml:space="preserve">van Zijn belofte door allen gezien en erkend </w:t>
      </w:r>
      <w:r w:rsidRPr="00907F51">
        <w:rPr>
          <w:rFonts w:ascii="Times New Roman" w:eastAsia="Times New Roman" w:hAnsi="Times New Roman" w:cs="Times New Roman"/>
          <w:spacing w:val="-2"/>
          <w:sz w:val="24"/>
          <w:szCs w:val="24"/>
          <w:lang w:val="nl-NL"/>
        </w:rPr>
        <w:t xml:space="preserve">zullen </w:t>
      </w:r>
      <w:r w:rsidRPr="00907F51">
        <w:rPr>
          <w:rFonts w:ascii="Times New Roman" w:eastAsia="Times New Roman" w:hAnsi="Times New Roman" w:cs="Times New Roman"/>
          <w:sz w:val="24"/>
          <w:szCs w:val="24"/>
          <w:lang w:val="nl-NL"/>
        </w:rPr>
        <w:t xml:space="preserve">worden. Naar de gewone loop van de natuur zou het niet te verwachten zijn geweest, dat vijf en </w:t>
      </w:r>
      <w:r w:rsidRPr="00907F51">
        <w:rPr>
          <w:rFonts w:ascii="Times New Roman" w:eastAsia="Times New Roman" w:hAnsi="Times New Roman" w:cs="Times New Roman"/>
          <w:spacing w:val="-4"/>
          <w:sz w:val="24"/>
          <w:szCs w:val="24"/>
          <w:lang w:val="nl-NL"/>
        </w:rPr>
        <w:t xml:space="preserve">zeventig zielen </w:t>
      </w:r>
      <w:r w:rsidRPr="00907F51">
        <w:rPr>
          <w:rFonts w:ascii="Times New Roman" w:eastAsia="Times New Roman" w:hAnsi="Times New Roman" w:cs="Times New Roman"/>
          <w:sz w:val="24"/>
          <w:szCs w:val="24"/>
          <w:lang w:val="nl-NL"/>
        </w:rPr>
        <w:t xml:space="preserve">(het getal van Jakob’s </w:t>
      </w:r>
      <w:r w:rsidRPr="00907F51">
        <w:rPr>
          <w:rFonts w:ascii="Times New Roman" w:eastAsia="Times New Roman" w:hAnsi="Times New Roman" w:cs="Times New Roman"/>
          <w:spacing w:val="-4"/>
          <w:sz w:val="24"/>
          <w:szCs w:val="24"/>
          <w:lang w:val="nl-NL"/>
        </w:rPr>
        <w:t xml:space="preserve">gezin </w:t>
      </w:r>
      <w:r w:rsidRPr="00907F51">
        <w:rPr>
          <w:rFonts w:ascii="Times New Roman" w:eastAsia="Times New Roman" w:hAnsi="Times New Roman" w:cs="Times New Roman"/>
          <w:sz w:val="24"/>
          <w:szCs w:val="24"/>
          <w:lang w:val="nl-NL"/>
        </w:rPr>
        <w:t xml:space="preserve">toen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pacing w:val="-3"/>
          <w:sz w:val="24"/>
          <w:szCs w:val="24"/>
          <w:lang w:val="nl-NL"/>
        </w:rPr>
        <w:t xml:space="preserve">naar </w:t>
      </w:r>
      <w:r w:rsidRPr="00907F51">
        <w:rPr>
          <w:rFonts w:ascii="Times New Roman" w:eastAsia="Times New Roman" w:hAnsi="Times New Roman" w:cs="Times New Roman"/>
          <w:sz w:val="24"/>
          <w:szCs w:val="24"/>
          <w:lang w:val="nl-NL"/>
        </w:rPr>
        <w:t xml:space="preserve">Egypte </w:t>
      </w:r>
      <w:r w:rsidRPr="00907F51">
        <w:rPr>
          <w:rFonts w:ascii="Times New Roman" w:eastAsia="Times New Roman" w:hAnsi="Times New Roman" w:cs="Times New Roman"/>
          <w:spacing w:val="-3"/>
          <w:sz w:val="24"/>
          <w:szCs w:val="24"/>
          <w:lang w:val="nl-NL"/>
        </w:rPr>
        <w:t xml:space="preserve">ging)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twee honderd </w:t>
      </w:r>
      <w:r w:rsidRPr="00907F51">
        <w:rPr>
          <w:rFonts w:ascii="Times New Roman" w:eastAsia="Times New Roman" w:hAnsi="Times New Roman" w:cs="Times New Roman"/>
          <w:spacing w:val="-5"/>
          <w:sz w:val="24"/>
          <w:szCs w:val="24"/>
          <w:lang w:val="nl-NL"/>
        </w:rPr>
        <w:t xml:space="preserve">vijftien </w:t>
      </w:r>
      <w:r w:rsidRPr="00907F51">
        <w:rPr>
          <w:rFonts w:ascii="Times New Roman" w:eastAsia="Times New Roman" w:hAnsi="Times New Roman" w:cs="Times New Roman"/>
          <w:sz w:val="24"/>
          <w:szCs w:val="24"/>
          <w:lang w:val="nl-NL"/>
        </w:rPr>
        <w:t>jaren (en het was niet langer) tot zoveel honderdduizenden zouden worden. Het moest dus</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toegeschreven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worden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aan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een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buitengewone</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kracht</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in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belofte</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zegen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God.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55"/>
        </w:numPr>
        <w:tabs>
          <w:tab w:val="left" w:pos="413"/>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Om de bijzondere zorg aan te </w:t>
      </w:r>
      <w:r w:rsidRPr="00907F51">
        <w:rPr>
          <w:rFonts w:ascii="Times New Roman" w:hAnsi="Times New Roman"/>
          <w:spacing w:val="-3"/>
          <w:sz w:val="24"/>
          <w:lang w:val="nl-NL"/>
        </w:rPr>
        <w:t xml:space="preserve">duiden, </w:t>
      </w:r>
      <w:r w:rsidRPr="00907F51">
        <w:rPr>
          <w:rFonts w:ascii="Times New Roman" w:hAnsi="Times New Roman"/>
          <w:spacing w:val="-5"/>
          <w:sz w:val="24"/>
          <w:lang w:val="nl-NL"/>
        </w:rPr>
        <w:t xml:space="preserve">die </w:t>
      </w:r>
      <w:r w:rsidRPr="00907F51">
        <w:rPr>
          <w:rFonts w:ascii="Times New Roman" w:hAnsi="Times New Roman"/>
          <w:sz w:val="24"/>
          <w:lang w:val="nl-NL"/>
        </w:rPr>
        <w:t>God zelf voor Zijn Israël wilde hebben, en verwachtte dat Mozes en de mindere oversten over hen hebben zouden. God wordt "de</w:t>
      </w:r>
      <w:r w:rsidRPr="00907F51">
        <w:rPr>
          <w:rFonts w:ascii="Times New Roman" w:hAnsi="Times New Roman"/>
          <w:spacing w:val="-31"/>
          <w:sz w:val="24"/>
          <w:lang w:val="nl-NL"/>
        </w:rPr>
        <w:t xml:space="preserve"> </w:t>
      </w:r>
      <w:r w:rsidRPr="00907F51">
        <w:rPr>
          <w:rFonts w:ascii="Times New Roman" w:hAnsi="Times New Roman"/>
          <w:sz w:val="24"/>
          <w:lang w:val="nl-NL"/>
        </w:rPr>
        <w:t xml:space="preserve">Herder Israëls" genoemd, </w:t>
      </w:r>
      <w:r w:rsidRPr="00907F51">
        <w:rPr>
          <w:rFonts w:ascii="Times New Roman" w:hAnsi="Times New Roman"/>
          <w:spacing w:val="-4"/>
          <w:sz w:val="24"/>
          <w:lang w:val="nl-NL"/>
        </w:rPr>
        <w:t xml:space="preserve">Psalm </w:t>
      </w:r>
      <w:r w:rsidRPr="00907F51">
        <w:rPr>
          <w:rFonts w:ascii="Times New Roman" w:hAnsi="Times New Roman"/>
          <w:sz w:val="24"/>
          <w:lang w:val="nl-NL"/>
        </w:rPr>
        <w:t xml:space="preserve">80:1. De </w:t>
      </w:r>
      <w:r w:rsidRPr="00907F51">
        <w:rPr>
          <w:rFonts w:ascii="Times New Roman" w:hAnsi="Times New Roman"/>
          <w:spacing w:val="-3"/>
          <w:sz w:val="24"/>
          <w:lang w:val="nl-NL"/>
        </w:rPr>
        <w:t xml:space="preserve">herders </w:t>
      </w:r>
      <w:r w:rsidRPr="00907F51">
        <w:rPr>
          <w:rFonts w:ascii="Times New Roman" w:hAnsi="Times New Roman"/>
          <w:sz w:val="24"/>
          <w:lang w:val="nl-NL"/>
        </w:rPr>
        <w:t xml:space="preserve">nu hielden altijd berekening van hun kudden, en gaven ze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getallen over aan de onderherders opdat zij zouden weten of er ook vermist waren, </w:t>
      </w:r>
      <w:r w:rsidRPr="00907F51">
        <w:rPr>
          <w:rFonts w:ascii="Times New Roman" w:hAnsi="Times New Roman"/>
          <w:spacing w:val="-3"/>
          <w:sz w:val="24"/>
          <w:lang w:val="nl-NL"/>
        </w:rPr>
        <w:t xml:space="preserve">evenzo telt </w:t>
      </w:r>
      <w:r w:rsidRPr="00907F51">
        <w:rPr>
          <w:rFonts w:ascii="Times New Roman" w:hAnsi="Times New Roman"/>
          <w:sz w:val="24"/>
          <w:lang w:val="nl-NL"/>
        </w:rPr>
        <w:t xml:space="preserve">God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kudde, opdat Hij van </w:t>
      </w:r>
      <w:r w:rsidRPr="00907F51">
        <w:rPr>
          <w:rFonts w:ascii="Times New Roman" w:hAnsi="Times New Roman"/>
          <w:spacing w:val="-3"/>
          <w:sz w:val="24"/>
          <w:lang w:val="nl-NL"/>
        </w:rPr>
        <w:t xml:space="preserve">allen, </w:t>
      </w:r>
      <w:r w:rsidRPr="00907F51">
        <w:rPr>
          <w:rFonts w:ascii="Times New Roman" w:hAnsi="Times New Roman"/>
          <w:sz w:val="24"/>
          <w:lang w:val="nl-NL"/>
        </w:rPr>
        <w:t xml:space="preserve">die Hij in </w:t>
      </w:r>
      <w:r w:rsidRPr="00907F51">
        <w:rPr>
          <w:rFonts w:ascii="Times New Roman" w:hAnsi="Times New Roman"/>
          <w:spacing w:val="-3"/>
          <w:sz w:val="24"/>
          <w:lang w:val="nl-NL"/>
        </w:rPr>
        <w:t xml:space="preserve">Zijn schaapskooi heeft </w:t>
      </w:r>
      <w:r w:rsidRPr="00907F51">
        <w:rPr>
          <w:rFonts w:ascii="Times New Roman" w:hAnsi="Times New Roman"/>
          <w:sz w:val="24"/>
          <w:lang w:val="nl-NL"/>
        </w:rPr>
        <w:t xml:space="preserve">toegelaten, er geen zou </w:t>
      </w:r>
      <w:r w:rsidRPr="00907F51">
        <w:rPr>
          <w:rFonts w:ascii="Times New Roman" w:hAnsi="Times New Roman"/>
          <w:spacing w:val="-4"/>
          <w:sz w:val="24"/>
          <w:lang w:val="nl-NL"/>
        </w:rPr>
        <w:t xml:space="preserve">verliezen, </w:t>
      </w:r>
      <w:r w:rsidRPr="00907F51">
        <w:rPr>
          <w:rFonts w:ascii="Times New Roman" w:hAnsi="Times New Roman"/>
          <w:spacing w:val="-5"/>
          <w:sz w:val="24"/>
          <w:lang w:val="nl-NL"/>
        </w:rPr>
        <w:t xml:space="preserve">behalve </w:t>
      </w:r>
      <w:r w:rsidRPr="00907F51">
        <w:rPr>
          <w:rFonts w:ascii="Times New Roman" w:hAnsi="Times New Roman"/>
          <w:sz w:val="24"/>
          <w:lang w:val="nl-NL"/>
        </w:rPr>
        <w:t xml:space="preserve">voor </w:t>
      </w:r>
      <w:r w:rsidRPr="00907F51">
        <w:rPr>
          <w:rFonts w:ascii="Times New Roman" w:hAnsi="Times New Roman"/>
          <w:spacing w:val="-4"/>
          <w:sz w:val="24"/>
          <w:lang w:val="nl-NL"/>
        </w:rPr>
        <w:t xml:space="preserve">iets </w:t>
      </w:r>
      <w:r w:rsidRPr="00907F51">
        <w:rPr>
          <w:rFonts w:ascii="Times New Roman" w:hAnsi="Times New Roman"/>
          <w:spacing w:val="-3"/>
          <w:sz w:val="24"/>
          <w:lang w:val="nl-NL"/>
        </w:rPr>
        <w:t xml:space="preserve">gelijkwaardige, namelijk hen, </w:t>
      </w:r>
      <w:r w:rsidRPr="00907F51">
        <w:rPr>
          <w:rFonts w:ascii="Times New Roman" w:hAnsi="Times New Roman"/>
          <w:sz w:val="24"/>
          <w:lang w:val="nl-NL"/>
        </w:rPr>
        <w:t xml:space="preserve">die </w:t>
      </w:r>
      <w:r w:rsidRPr="00907F51">
        <w:rPr>
          <w:rFonts w:ascii="Times New Roman" w:hAnsi="Times New Roman"/>
          <w:spacing w:val="-3"/>
          <w:sz w:val="24"/>
          <w:lang w:val="nl-NL"/>
        </w:rPr>
        <w:t xml:space="preserve">geofferd werden </w:t>
      </w:r>
      <w:r w:rsidRPr="00907F51">
        <w:rPr>
          <w:rFonts w:ascii="Times New Roman" w:hAnsi="Times New Roman"/>
          <w:sz w:val="24"/>
          <w:lang w:val="nl-NL"/>
        </w:rPr>
        <w:t xml:space="preserve">aan </w:t>
      </w:r>
      <w:r w:rsidRPr="00907F51">
        <w:rPr>
          <w:rFonts w:ascii="Times New Roman" w:hAnsi="Times New Roman"/>
          <w:spacing w:val="-3"/>
          <w:sz w:val="24"/>
          <w:lang w:val="nl-NL"/>
        </w:rPr>
        <w:t>Zijn</w:t>
      </w:r>
      <w:r w:rsidRPr="00907F51">
        <w:rPr>
          <w:rFonts w:ascii="Times New Roman" w:hAnsi="Times New Roman"/>
          <w:spacing w:val="3"/>
          <w:sz w:val="24"/>
          <w:lang w:val="nl-NL"/>
        </w:rPr>
        <w:t xml:space="preserve"> </w:t>
      </w:r>
      <w:r w:rsidRPr="00907F51">
        <w:rPr>
          <w:rFonts w:ascii="Times New Roman" w:hAnsi="Times New Roman"/>
          <w:spacing w:val="-3"/>
          <w:sz w:val="24"/>
          <w:lang w:val="nl-NL"/>
        </w:rPr>
        <w:t>gerechtigheid.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55"/>
        </w:numPr>
        <w:tabs>
          <w:tab w:val="left" w:pos="370"/>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was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een </w:t>
      </w:r>
      <w:r w:rsidRPr="00907F51">
        <w:rPr>
          <w:rFonts w:ascii="Times New Roman" w:hAnsi="Times New Roman"/>
          <w:spacing w:val="-4"/>
          <w:sz w:val="24"/>
          <w:lang w:val="nl-NL"/>
        </w:rPr>
        <w:t xml:space="preserve">verschil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stellen </w:t>
      </w:r>
      <w:r w:rsidRPr="00907F51">
        <w:rPr>
          <w:rFonts w:ascii="Times New Roman" w:hAnsi="Times New Roman"/>
          <w:sz w:val="24"/>
          <w:lang w:val="nl-NL"/>
        </w:rPr>
        <w:t xml:space="preserve">tussen de geboren Israëlieten en het vermengde volk, dat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onder hen bevond. Geen anderen werden geteld dan Israëlieten, de gehele wereld is, vergeleken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deze </w:t>
      </w:r>
      <w:r w:rsidRPr="00907F51">
        <w:rPr>
          <w:rFonts w:ascii="Times New Roman" w:hAnsi="Times New Roman"/>
          <w:spacing w:val="-4"/>
          <w:sz w:val="24"/>
          <w:lang w:val="nl-NL"/>
        </w:rPr>
        <w:t xml:space="preserve">juwelen, </w:t>
      </w:r>
      <w:r w:rsidRPr="00907F51">
        <w:rPr>
          <w:rFonts w:ascii="Times New Roman" w:hAnsi="Times New Roman"/>
          <w:sz w:val="24"/>
          <w:lang w:val="nl-NL"/>
        </w:rPr>
        <w:t xml:space="preserve">slechts </w:t>
      </w:r>
      <w:r w:rsidRPr="00907F51">
        <w:rPr>
          <w:rFonts w:ascii="Times New Roman" w:hAnsi="Times New Roman"/>
          <w:spacing w:val="-3"/>
          <w:sz w:val="24"/>
          <w:lang w:val="nl-NL"/>
        </w:rPr>
        <w:t xml:space="preserve">rommel </w:t>
      </w:r>
      <w:r w:rsidRPr="00907F51">
        <w:rPr>
          <w:rFonts w:ascii="Times New Roman" w:hAnsi="Times New Roman"/>
          <w:sz w:val="24"/>
          <w:lang w:val="nl-NL"/>
        </w:rPr>
        <w:t xml:space="preserve">nutteloos goed. Er wordt </w:t>
      </w:r>
      <w:r w:rsidRPr="00907F51">
        <w:rPr>
          <w:rFonts w:ascii="Times New Roman" w:hAnsi="Times New Roman"/>
          <w:spacing w:val="-3"/>
          <w:sz w:val="24"/>
          <w:lang w:val="nl-NL"/>
        </w:rPr>
        <w:t xml:space="preserve">weinig </w:t>
      </w:r>
      <w:r w:rsidRPr="00907F51">
        <w:rPr>
          <w:rFonts w:ascii="Times New Roman" w:hAnsi="Times New Roman"/>
          <w:sz w:val="24"/>
          <w:lang w:val="nl-NL"/>
        </w:rPr>
        <w:t xml:space="preserve">acht gegeven op anderen,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de </w:t>
      </w:r>
      <w:r w:rsidRPr="00907F51">
        <w:rPr>
          <w:rFonts w:ascii="Times New Roman" w:hAnsi="Times New Roman"/>
          <w:spacing w:val="-5"/>
          <w:sz w:val="24"/>
          <w:lang w:val="nl-NL"/>
        </w:rPr>
        <w:t xml:space="preserve">heiligen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Gods </w:t>
      </w:r>
      <w:r w:rsidRPr="00907F51">
        <w:rPr>
          <w:rFonts w:ascii="Times New Roman" w:hAnsi="Times New Roman"/>
          <w:spacing w:val="-4"/>
          <w:sz w:val="24"/>
          <w:lang w:val="nl-NL"/>
        </w:rPr>
        <w:t xml:space="preserve">bijzonder eigendom, </w:t>
      </w:r>
      <w:r w:rsidRPr="00907F51">
        <w:rPr>
          <w:rFonts w:ascii="Times New Roman" w:hAnsi="Times New Roman"/>
          <w:sz w:val="24"/>
          <w:lang w:val="nl-NL"/>
        </w:rPr>
        <w:t xml:space="preserve">over hen draagt Hij zeer bijzonder zorg. "De Heere </w:t>
      </w:r>
      <w:r w:rsidRPr="00907F51">
        <w:rPr>
          <w:rFonts w:ascii="Times New Roman" w:hAnsi="Times New Roman"/>
          <w:spacing w:val="-3"/>
          <w:sz w:val="24"/>
          <w:lang w:val="nl-NL"/>
        </w:rPr>
        <w:t xml:space="preserve">kent </w:t>
      </w:r>
      <w:r w:rsidRPr="00907F51">
        <w:rPr>
          <w:rFonts w:ascii="Times New Roman" w:hAnsi="Times New Roman"/>
          <w:sz w:val="24"/>
          <w:lang w:val="nl-NL"/>
        </w:rPr>
        <w:t xml:space="preserve">degenen,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van Hem </w:t>
      </w:r>
      <w:r w:rsidRPr="00907F51">
        <w:rPr>
          <w:rFonts w:ascii="Times New Roman" w:hAnsi="Times New Roman"/>
          <w:spacing w:val="-4"/>
          <w:sz w:val="24"/>
          <w:lang w:val="nl-NL"/>
        </w:rPr>
        <w:t xml:space="preserve">zijn," </w:t>
      </w:r>
      <w:r w:rsidRPr="00907F51">
        <w:rPr>
          <w:rFonts w:ascii="Times New Roman" w:hAnsi="Times New Roman"/>
          <w:sz w:val="24"/>
          <w:lang w:val="nl-NL"/>
        </w:rPr>
        <w:t xml:space="preserve">2 Timotheus 2:19, T Hij </w:t>
      </w:r>
      <w:r w:rsidRPr="00907F51">
        <w:rPr>
          <w:rFonts w:ascii="Times New Roman" w:hAnsi="Times New Roman"/>
          <w:spacing w:val="-3"/>
          <w:sz w:val="24"/>
          <w:lang w:val="nl-NL"/>
        </w:rPr>
        <w:t xml:space="preserve">"kent </w:t>
      </w:r>
      <w:r w:rsidRPr="00907F51">
        <w:rPr>
          <w:rFonts w:ascii="Times New Roman" w:hAnsi="Times New Roman"/>
          <w:sz w:val="24"/>
          <w:lang w:val="nl-NL"/>
        </w:rPr>
        <w:t xml:space="preserve">hen </w:t>
      </w:r>
      <w:r w:rsidRPr="00907F51">
        <w:rPr>
          <w:rFonts w:ascii="Times New Roman" w:hAnsi="Times New Roman"/>
          <w:spacing w:val="-3"/>
          <w:sz w:val="24"/>
          <w:lang w:val="nl-NL"/>
        </w:rPr>
        <w:t>bij</w:t>
      </w:r>
      <w:r w:rsidRPr="00907F51">
        <w:rPr>
          <w:rFonts w:ascii="Times New Roman" w:hAnsi="Times New Roman"/>
          <w:spacing w:val="54"/>
          <w:sz w:val="24"/>
          <w:lang w:val="nl-NL"/>
        </w:rPr>
        <w:t xml:space="preserve"> </w:t>
      </w:r>
      <w:r w:rsidRPr="00907F51">
        <w:rPr>
          <w:rFonts w:ascii="Times New Roman" w:hAnsi="Times New Roman"/>
          <w:sz w:val="24"/>
          <w:lang w:val="nl-NL"/>
        </w:rPr>
        <w:t xml:space="preserve">name," </w:t>
      </w:r>
      <w:r w:rsidRPr="00907F51">
        <w:rPr>
          <w:rFonts w:ascii="Times New Roman" w:hAnsi="Times New Roman"/>
          <w:spacing w:val="-4"/>
          <w:sz w:val="24"/>
          <w:lang w:val="nl-NL"/>
        </w:rPr>
        <w:t xml:space="preserve">Filippenzen </w:t>
      </w:r>
      <w:r w:rsidRPr="00907F51">
        <w:rPr>
          <w:rFonts w:ascii="Times New Roman" w:hAnsi="Times New Roman"/>
          <w:sz w:val="24"/>
          <w:lang w:val="nl-NL"/>
        </w:rPr>
        <w:t xml:space="preserve">4:3. "De haren van hun hoofden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geteld, </w:t>
      </w:r>
      <w:r w:rsidRPr="00907F51">
        <w:rPr>
          <w:rFonts w:ascii="Times New Roman" w:hAnsi="Times New Roman"/>
          <w:spacing w:val="-3"/>
          <w:sz w:val="24"/>
          <w:lang w:val="nl-NL"/>
        </w:rPr>
        <w:t xml:space="preserve">maar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anderen zal </w:t>
      </w:r>
      <w:r w:rsidRPr="00907F51">
        <w:rPr>
          <w:rFonts w:ascii="Times New Roman" w:hAnsi="Times New Roman"/>
          <w:spacing w:val="-7"/>
          <w:sz w:val="24"/>
          <w:lang w:val="nl-NL"/>
        </w:rPr>
        <w:t xml:space="preserve">Hij </w:t>
      </w:r>
      <w:r w:rsidRPr="00907F51">
        <w:rPr>
          <w:rFonts w:ascii="Times New Roman" w:hAnsi="Times New Roman"/>
          <w:sz w:val="24"/>
          <w:lang w:val="nl-NL"/>
        </w:rPr>
        <w:t>zeggen: "Ik heb u nooit gekend," heb nooit acht op u</w:t>
      </w:r>
      <w:r w:rsidRPr="00907F51">
        <w:rPr>
          <w:rFonts w:ascii="Times New Roman" w:hAnsi="Times New Roman"/>
          <w:spacing w:val="-29"/>
          <w:sz w:val="24"/>
          <w:lang w:val="nl-NL"/>
        </w:rPr>
        <w:t xml:space="preserve"> </w:t>
      </w:r>
      <w:r w:rsidRPr="00907F51">
        <w:rPr>
          <w:rFonts w:ascii="Times New Roman" w:hAnsi="Times New Roman"/>
          <w:sz w:val="24"/>
          <w:lang w:val="nl-NL"/>
        </w:rPr>
        <w:t>gegeven."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55"/>
        </w:numPr>
        <w:tabs>
          <w:tab w:val="left" w:pos="380"/>
        </w:tabs>
        <w:spacing w:line="247" w:lineRule="auto"/>
        <w:ind w:left="120"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was </w:t>
      </w:r>
      <w:r w:rsidRPr="00907F51">
        <w:rPr>
          <w:rFonts w:ascii="Times New Roman"/>
          <w:spacing w:val="2"/>
          <w:sz w:val="24"/>
          <w:lang w:val="nl-NL"/>
        </w:rPr>
        <w:t xml:space="preserve">om </w:t>
      </w:r>
      <w:r w:rsidRPr="00907F51">
        <w:rPr>
          <w:rFonts w:ascii="Times New Roman"/>
          <w:sz w:val="24"/>
          <w:lang w:val="nl-NL"/>
        </w:rPr>
        <w:t xml:space="preserve">hen </w:t>
      </w:r>
      <w:r w:rsidRPr="00907F51">
        <w:rPr>
          <w:rFonts w:ascii="Times New Roman"/>
          <w:spacing w:val="-5"/>
          <w:sz w:val="24"/>
          <w:lang w:val="nl-NL"/>
        </w:rPr>
        <w:t xml:space="preserve">in </w:t>
      </w:r>
      <w:r w:rsidRPr="00907F51">
        <w:rPr>
          <w:rFonts w:ascii="Times New Roman"/>
          <w:spacing w:val="-4"/>
          <w:sz w:val="24"/>
          <w:lang w:val="nl-NL"/>
        </w:rPr>
        <w:t xml:space="preserve">verschillende </w:t>
      </w:r>
      <w:r w:rsidRPr="00907F51">
        <w:rPr>
          <w:rFonts w:ascii="Times New Roman"/>
          <w:sz w:val="24"/>
          <w:lang w:val="nl-NL"/>
        </w:rPr>
        <w:t xml:space="preserve">afdelingen te rangschikken, ten einde de bedeling van </w:t>
      </w:r>
      <w:r w:rsidRPr="00907F51">
        <w:rPr>
          <w:rFonts w:ascii="Times New Roman"/>
          <w:spacing w:val="-2"/>
          <w:sz w:val="24"/>
          <w:lang w:val="nl-NL"/>
        </w:rPr>
        <w:t xml:space="preserve">het </w:t>
      </w:r>
      <w:r w:rsidRPr="00907F51">
        <w:rPr>
          <w:rFonts w:ascii="Times New Roman"/>
          <w:sz w:val="24"/>
          <w:lang w:val="nl-NL"/>
        </w:rPr>
        <w:t xml:space="preserve">recht </w:t>
      </w:r>
      <w:r w:rsidRPr="00907F51">
        <w:rPr>
          <w:rFonts w:ascii="Times New Roman"/>
          <w:spacing w:val="-4"/>
          <w:sz w:val="24"/>
          <w:lang w:val="nl-NL"/>
        </w:rPr>
        <w:t xml:space="preserve">gemakkelijker </w:t>
      </w:r>
      <w:r w:rsidRPr="00907F51">
        <w:rPr>
          <w:rFonts w:ascii="Times New Roman"/>
          <w:sz w:val="24"/>
          <w:lang w:val="nl-NL"/>
        </w:rPr>
        <w:t xml:space="preserve">te </w:t>
      </w:r>
      <w:r w:rsidRPr="00907F51">
        <w:rPr>
          <w:rFonts w:ascii="Times New Roman"/>
          <w:spacing w:val="-3"/>
          <w:sz w:val="24"/>
          <w:lang w:val="nl-NL"/>
        </w:rPr>
        <w:t xml:space="preserve">maken, </w:t>
      </w:r>
      <w:r w:rsidRPr="00907F51">
        <w:rPr>
          <w:rFonts w:ascii="Times New Roman"/>
          <w:sz w:val="24"/>
          <w:lang w:val="nl-NL"/>
        </w:rPr>
        <w:t>en hun tocht door de woestijn geregelder. Het is een verwarde hoop</w:t>
      </w:r>
      <w:r w:rsidRPr="00907F51">
        <w:rPr>
          <w:rFonts w:ascii="Times New Roman"/>
          <w:spacing w:val="-8"/>
          <w:sz w:val="24"/>
          <w:lang w:val="nl-NL"/>
        </w:rPr>
        <w:t xml:space="preserve"> </w:t>
      </w:r>
      <w:r w:rsidRPr="00907F51">
        <w:rPr>
          <w:rFonts w:ascii="Times New Roman"/>
          <w:sz w:val="24"/>
          <w:lang w:val="nl-NL"/>
        </w:rPr>
        <w:t>volk,</w:t>
      </w:r>
      <w:r w:rsidRPr="00907F51">
        <w:rPr>
          <w:rFonts w:ascii="Times New Roman"/>
          <w:spacing w:val="-8"/>
          <w:sz w:val="24"/>
          <w:lang w:val="nl-NL"/>
        </w:rPr>
        <w:t xml:space="preserve"> </w:t>
      </w:r>
      <w:r w:rsidRPr="00907F51">
        <w:rPr>
          <w:rFonts w:ascii="Times New Roman"/>
          <w:sz w:val="24"/>
          <w:lang w:val="nl-NL"/>
        </w:rPr>
        <w:t>geen</w:t>
      </w:r>
      <w:r w:rsidRPr="00907F51">
        <w:rPr>
          <w:rFonts w:ascii="Times New Roman"/>
          <w:spacing w:val="-8"/>
          <w:sz w:val="24"/>
          <w:lang w:val="nl-NL"/>
        </w:rPr>
        <w:t xml:space="preserve"> </w:t>
      </w:r>
      <w:r w:rsidRPr="00907F51">
        <w:rPr>
          <w:rFonts w:ascii="Times New Roman"/>
          <w:sz w:val="24"/>
          <w:lang w:val="nl-NL"/>
        </w:rPr>
        <w:t>leger,</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niet</w:t>
      </w:r>
      <w:r w:rsidRPr="00907F51">
        <w:rPr>
          <w:rFonts w:ascii="Times New Roman"/>
          <w:spacing w:val="-8"/>
          <w:sz w:val="24"/>
          <w:lang w:val="nl-NL"/>
        </w:rPr>
        <w:t xml:space="preserve"> </w:t>
      </w:r>
      <w:r w:rsidRPr="00907F51">
        <w:rPr>
          <w:rFonts w:ascii="Times New Roman"/>
          <w:sz w:val="24"/>
          <w:lang w:val="nl-NL"/>
        </w:rPr>
        <w:t>gemonsterd</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orde</w:t>
      </w:r>
      <w:r w:rsidRPr="00907F51">
        <w:rPr>
          <w:rFonts w:ascii="Times New Roman"/>
          <w:spacing w:val="-8"/>
          <w:sz w:val="24"/>
          <w:lang w:val="nl-NL"/>
        </w:rPr>
        <w:t xml:space="preserve"> </w:t>
      </w:r>
      <w:r w:rsidRPr="00907F51">
        <w:rPr>
          <w:rFonts w:ascii="Times New Roman"/>
          <w:sz w:val="24"/>
          <w:lang w:val="nl-NL"/>
        </w:rPr>
        <w:t>gerangschikt</w:t>
      </w:r>
      <w:r w:rsidRPr="00907F51">
        <w:rPr>
          <w:rFonts w:ascii="Times New Roman"/>
          <w:spacing w:val="-8"/>
          <w:sz w:val="24"/>
          <w:lang w:val="nl-NL"/>
        </w:rPr>
        <w:t xml:space="preserve"> </w:t>
      </w:r>
      <w:r w:rsidRPr="00907F51">
        <w:rPr>
          <w:rFonts w:ascii="Times New Roman"/>
          <w:spacing w:val="-2"/>
          <w:sz w:val="24"/>
          <w:lang w:val="nl-NL"/>
        </w:rPr>
        <w:t>is.</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bookmarkStart w:id="4" w:name="1:17-43"/>
      <w:bookmarkEnd w:id="4"/>
      <w:r w:rsidRPr="00907F51">
        <w:rPr>
          <w:lang w:val="nl-NL"/>
        </w:rPr>
        <w:t>Numeri</w:t>
      </w:r>
      <w:r w:rsidRPr="00907F51">
        <w:rPr>
          <w:spacing w:val="-23"/>
          <w:lang w:val="nl-NL"/>
        </w:rPr>
        <w:t xml:space="preserve"> </w:t>
      </w:r>
      <w:r w:rsidRPr="00907F51">
        <w:rPr>
          <w:lang w:val="nl-NL"/>
        </w:rPr>
        <w:t>1:17-43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10"/>
        <w:jc w:val="both"/>
        <w:rPr>
          <w:lang w:val="nl-NL"/>
        </w:rPr>
      </w:pPr>
      <w:r w:rsidRPr="00907F51">
        <w:rPr>
          <w:spacing w:val="-4"/>
          <w:lang w:val="nl-NL"/>
        </w:rPr>
        <w:t xml:space="preserve">Wij </w:t>
      </w:r>
      <w:r w:rsidRPr="00907F51">
        <w:rPr>
          <w:spacing w:val="-5"/>
          <w:lang w:val="nl-NL"/>
        </w:rPr>
        <w:t xml:space="preserve">hebben </w:t>
      </w:r>
      <w:r w:rsidRPr="00907F51">
        <w:rPr>
          <w:spacing w:val="-4"/>
          <w:lang w:val="nl-NL"/>
        </w:rPr>
        <w:t xml:space="preserve">hier </w:t>
      </w:r>
      <w:r w:rsidRPr="00907F51">
        <w:rPr>
          <w:spacing w:val="-3"/>
          <w:lang w:val="nl-NL"/>
        </w:rPr>
        <w:t xml:space="preserve">de </w:t>
      </w:r>
      <w:r w:rsidRPr="00907F51">
        <w:rPr>
          <w:spacing w:val="-5"/>
          <w:lang w:val="nl-NL"/>
        </w:rPr>
        <w:t xml:space="preserve">snelle </w:t>
      </w:r>
      <w:r w:rsidRPr="00907F51">
        <w:rPr>
          <w:spacing w:val="-3"/>
          <w:lang w:val="nl-NL"/>
        </w:rPr>
        <w:t xml:space="preserve">uitvoering </w:t>
      </w:r>
      <w:r w:rsidRPr="00907F51">
        <w:rPr>
          <w:lang w:val="nl-NL"/>
        </w:rPr>
        <w:t xml:space="preserve">van de orders voor de </w:t>
      </w:r>
      <w:r w:rsidRPr="00907F51">
        <w:rPr>
          <w:spacing w:val="-5"/>
          <w:lang w:val="nl-NL"/>
        </w:rPr>
        <w:t xml:space="preserve">telling </w:t>
      </w:r>
      <w:r w:rsidRPr="00907F51">
        <w:rPr>
          <w:lang w:val="nl-NL"/>
        </w:rPr>
        <w:t xml:space="preserve">van het volk. </w:t>
      </w:r>
      <w:r w:rsidRPr="00907F51">
        <w:rPr>
          <w:spacing w:val="-5"/>
          <w:lang w:val="nl-NL"/>
        </w:rPr>
        <w:t xml:space="preserve">Zij ving </w:t>
      </w:r>
      <w:r w:rsidRPr="00907F51">
        <w:rPr>
          <w:lang w:val="nl-NL"/>
        </w:rPr>
        <w:t xml:space="preserve">aan op </w:t>
      </w:r>
      <w:r w:rsidRPr="00907F51">
        <w:rPr>
          <w:spacing w:val="-3"/>
          <w:lang w:val="nl-NL"/>
        </w:rPr>
        <w:t xml:space="preserve">dezelfde </w:t>
      </w:r>
      <w:r w:rsidRPr="00907F51">
        <w:rPr>
          <w:lang w:val="nl-NL"/>
        </w:rPr>
        <w:t xml:space="preserve">dag, dat de orders gegeven waren: </w:t>
      </w:r>
      <w:r w:rsidRPr="00907F51">
        <w:rPr>
          <w:i/>
          <w:lang w:val="nl-NL"/>
        </w:rPr>
        <w:t xml:space="preserve">Op de eerste dag van de </w:t>
      </w:r>
      <w:r w:rsidRPr="00907F51">
        <w:rPr>
          <w:i/>
          <w:spacing w:val="-3"/>
          <w:lang w:val="nl-NL"/>
        </w:rPr>
        <w:t xml:space="preserve">tweede </w:t>
      </w:r>
      <w:r w:rsidRPr="00907F51">
        <w:rPr>
          <w:i/>
          <w:lang w:val="nl-NL"/>
        </w:rPr>
        <w:t xml:space="preserve">maand, </w:t>
      </w:r>
      <w:r w:rsidRPr="00907F51">
        <w:rPr>
          <w:spacing w:val="-4"/>
          <w:lang w:val="nl-NL"/>
        </w:rPr>
        <w:t>vergel.</w:t>
      </w:r>
      <w:r w:rsidRPr="00907F51">
        <w:rPr>
          <w:spacing w:val="52"/>
          <w:lang w:val="nl-NL"/>
        </w:rPr>
        <w:t xml:space="preserve"> </w:t>
      </w:r>
      <w:r w:rsidRPr="00907F51">
        <w:rPr>
          <w:lang w:val="nl-NL"/>
        </w:rPr>
        <w:t xml:space="preserve">vers 18 </w:t>
      </w:r>
      <w:r w:rsidRPr="00907F51">
        <w:rPr>
          <w:spacing w:val="-3"/>
          <w:lang w:val="nl-NL"/>
        </w:rPr>
        <w:t xml:space="preserve">met </w:t>
      </w:r>
      <w:r w:rsidRPr="00907F51">
        <w:rPr>
          <w:lang w:val="nl-NL"/>
        </w:rPr>
        <w:t xml:space="preserve">vers 1. Als er een werk gedaan moet worden voor God, dan is het goed om er spoed </w:t>
      </w:r>
      <w:r w:rsidRPr="00907F51">
        <w:rPr>
          <w:spacing w:val="-3"/>
          <w:lang w:val="nl-NL"/>
        </w:rPr>
        <w:t xml:space="preserve">mee </w:t>
      </w:r>
      <w:r w:rsidRPr="00907F51">
        <w:rPr>
          <w:lang w:val="nl-NL"/>
        </w:rPr>
        <w:t xml:space="preserve">te </w:t>
      </w:r>
      <w:r w:rsidRPr="00907F51">
        <w:rPr>
          <w:spacing w:val="-3"/>
          <w:lang w:val="nl-NL"/>
        </w:rPr>
        <w:t xml:space="preserve">maken, </w:t>
      </w:r>
      <w:r w:rsidRPr="00907F51">
        <w:rPr>
          <w:spacing w:val="-4"/>
          <w:lang w:val="nl-NL"/>
        </w:rPr>
        <w:t xml:space="preserve">terwijl </w:t>
      </w:r>
      <w:r w:rsidRPr="00907F51">
        <w:rPr>
          <w:lang w:val="nl-NL"/>
        </w:rPr>
        <w:t xml:space="preserve">het </w:t>
      </w:r>
      <w:r w:rsidRPr="00907F51">
        <w:rPr>
          <w:spacing w:val="-3"/>
          <w:lang w:val="nl-NL"/>
        </w:rPr>
        <w:t xml:space="preserve">besef </w:t>
      </w:r>
      <w:r w:rsidRPr="00907F51">
        <w:rPr>
          <w:lang w:val="nl-NL"/>
        </w:rPr>
        <w:t xml:space="preserve">van </w:t>
      </w:r>
      <w:r w:rsidRPr="00907F51">
        <w:rPr>
          <w:spacing w:val="-5"/>
          <w:lang w:val="nl-NL"/>
        </w:rPr>
        <w:t xml:space="preserve">plicht </w:t>
      </w:r>
      <w:r w:rsidRPr="00907F51">
        <w:rPr>
          <w:lang w:val="nl-NL"/>
        </w:rPr>
        <w:t xml:space="preserve">nog sterk en </w:t>
      </w:r>
      <w:r w:rsidRPr="00907F51">
        <w:rPr>
          <w:spacing w:val="-3"/>
          <w:lang w:val="nl-NL"/>
        </w:rPr>
        <w:t xml:space="preserve">dringend </w:t>
      </w:r>
      <w:r w:rsidRPr="00907F51">
        <w:rPr>
          <w:spacing w:val="-4"/>
          <w:lang w:val="nl-NL"/>
        </w:rPr>
        <w:t xml:space="preserve">is. </w:t>
      </w:r>
      <w:r w:rsidRPr="00907F51">
        <w:rPr>
          <w:lang w:val="nl-NL"/>
        </w:rPr>
        <w:t xml:space="preserve">En voorzover blijkt, was het slechts het werk van één dag, want tussen die dag en de twintigste van die maand,  toen het </w:t>
      </w:r>
      <w:r w:rsidRPr="00907F51">
        <w:rPr>
          <w:spacing w:val="-3"/>
          <w:lang w:val="nl-NL"/>
        </w:rPr>
        <w:t xml:space="preserve">leger </w:t>
      </w:r>
      <w:r w:rsidRPr="00907F51">
        <w:rPr>
          <w:lang w:val="nl-NL"/>
        </w:rPr>
        <w:t xml:space="preserve">optrok, Hoofdstuk 10:11, werden zeer veel dingen gedaan. Joab heeft bijna tien </w:t>
      </w:r>
      <w:r w:rsidRPr="00907F51">
        <w:rPr>
          <w:spacing w:val="-3"/>
          <w:lang w:val="nl-NL"/>
        </w:rPr>
        <w:t xml:space="preserve">maanden </w:t>
      </w:r>
      <w:r w:rsidRPr="00907F51">
        <w:rPr>
          <w:lang w:val="nl-NL"/>
        </w:rPr>
        <w:t xml:space="preserve">doorgebracht </w:t>
      </w:r>
      <w:r w:rsidRPr="00907F51">
        <w:rPr>
          <w:spacing w:val="-3"/>
          <w:lang w:val="nl-NL"/>
        </w:rPr>
        <w:t xml:space="preserve">met </w:t>
      </w:r>
      <w:r w:rsidRPr="00907F51">
        <w:rPr>
          <w:lang w:val="nl-NL"/>
        </w:rPr>
        <w:t xml:space="preserve">het </w:t>
      </w:r>
      <w:r w:rsidRPr="00907F51">
        <w:rPr>
          <w:spacing w:val="-4"/>
          <w:lang w:val="nl-NL"/>
        </w:rPr>
        <w:t xml:space="preserve">volk </w:t>
      </w:r>
      <w:r w:rsidRPr="00907F51">
        <w:rPr>
          <w:lang w:val="nl-NL"/>
        </w:rPr>
        <w:t xml:space="preserve">te tellen in Davids tijd, 2 Samuel 24:8, maar toen waren </w:t>
      </w:r>
      <w:r w:rsidRPr="00907F51">
        <w:rPr>
          <w:spacing w:val="-5"/>
          <w:lang w:val="nl-NL"/>
        </w:rPr>
        <w:t xml:space="preserve">zij </w:t>
      </w:r>
      <w:r w:rsidRPr="00907F51">
        <w:rPr>
          <w:spacing w:val="-3"/>
          <w:lang w:val="nl-NL"/>
        </w:rPr>
        <w:t xml:space="preserve">verspreid </w:t>
      </w:r>
      <w:r w:rsidRPr="00907F51">
        <w:rPr>
          <w:spacing w:val="3"/>
          <w:lang w:val="nl-NL"/>
        </w:rPr>
        <w:t xml:space="preserve">door </w:t>
      </w:r>
      <w:r w:rsidRPr="00907F51">
        <w:rPr>
          <w:lang w:val="nl-NL"/>
        </w:rPr>
        <w:t xml:space="preserve">het </w:t>
      </w:r>
      <w:r w:rsidRPr="00907F51">
        <w:rPr>
          <w:spacing w:val="-3"/>
          <w:lang w:val="nl-NL"/>
        </w:rPr>
        <w:t xml:space="preserve">land, </w:t>
      </w:r>
      <w:r w:rsidRPr="00907F51">
        <w:rPr>
          <w:lang w:val="nl-NL"/>
        </w:rPr>
        <w:t xml:space="preserve">en </w:t>
      </w:r>
      <w:r w:rsidRPr="00907F51">
        <w:rPr>
          <w:spacing w:val="-3"/>
          <w:lang w:val="nl-NL"/>
        </w:rPr>
        <w:t xml:space="preserve">nu </w:t>
      </w:r>
      <w:r w:rsidRPr="00907F51">
        <w:rPr>
          <w:lang w:val="nl-NL"/>
        </w:rPr>
        <w:t xml:space="preserve">woonden </w:t>
      </w:r>
      <w:r w:rsidRPr="00907F51">
        <w:rPr>
          <w:spacing w:val="-4"/>
          <w:lang w:val="nl-NL"/>
        </w:rPr>
        <w:t xml:space="preserve">zij </w:t>
      </w:r>
      <w:r w:rsidRPr="00907F51">
        <w:rPr>
          <w:lang w:val="nl-NL"/>
        </w:rPr>
        <w:t xml:space="preserve">dicht bij elkaar, toen heeft Satan aangepord om het te doen, </w:t>
      </w:r>
      <w:r w:rsidRPr="00907F51">
        <w:rPr>
          <w:spacing w:val="-3"/>
          <w:lang w:val="nl-NL"/>
        </w:rPr>
        <w:t xml:space="preserve">nu </w:t>
      </w:r>
      <w:r w:rsidRPr="00907F51">
        <w:rPr>
          <w:lang w:val="nl-NL"/>
        </w:rPr>
        <w:t xml:space="preserve">geschiedde het op Gods </w:t>
      </w:r>
      <w:r w:rsidRPr="00907F51">
        <w:rPr>
          <w:spacing w:val="-5"/>
          <w:lang w:val="nl-NL"/>
        </w:rPr>
        <w:t xml:space="preserve">bevel. </w:t>
      </w:r>
      <w:r w:rsidRPr="00907F51">
        <w:rPr>
          <w:lang w:val="nl-NL"/>
        </w:rPr>
        <w:t xml:space="preserve">Het werd </w:t>
      </w:r>
      <w:r w:rsidRPr="00907F51">
        <w:rPr>
          <w:spacing w:val="-3"/>
          <w:lang w:val="nl-NL"/>
        </w:rPr>
        <w:t xml:space="preserve">thans </w:t>
      </w:r>
      <w:r w:rsidRPr="00907F51">
        <w:rPr>
          <w:lang w:val="nl-NL"/>
        </w:rPr>
        <w:t xml:space="preserve">ook spoediger en gemakkelijker gedaan, omdat het kort tevoren </w:t>
      </w:r>
      <w:r w:rsidRPr="00907F51">
        <w:rPr>
          <w:spacing w:val="2"/>
          <w:lang w:val="nl-NL"/>
        </w:rPr>
        <w:t xml:space="preserve">ook </w:t>
      </w:r>
      <w:r w:rsidRPr="00907F51">
        <w:rPr>
          <w:lang w:val="nl-NL"/>
        </w:rPr>
        <w:t xml:space="preserve">gedaan was, en zij behoefden slechts de eerste registers na te </w:t>
      </w:r>
      <w:r w:rsidRPr="00907F51">
        <w:rPr>
          <w:spacing w:val="-3"/>
          <w:lang w:val="nl-NL"/>
        </w:rPr>
        <w:t xml:space="preserve">slaan </w:t>
      </w:r>
      <w:r w:rsidRPr="00907F51">
        <w:rPr>
          <w:lang w:val="nl-NL"/>
        </w:rPr>
        <w:t xml:space="preserve">en te letten op de veranderingen, die sinds hadden plaatsgehad, en waarschijnlijk </w:t>
      </w:r>
      <w:r w:rsidRPr="00907F51">
        <w:rPr>
          <w:spacing w:val="-2"/>
          <w:lang w:val="nl-NL"/>
        </w:rPr>
        <w:t xml:space="preserve">wel </w:t>
      </w:r>
      <w:r w:rsidRPr="00907F51">
        <w:rPr>
          <w:lang w:val="nl-NL"/>
        </w:rPr>
        <w:t>opgeschreven</w:t>
      </w:r>
      <w:r w:rsidRPr="00907F51">
        <w:rPr>
          <w:spacing w:val="-8"/>
          <w:lang w:val="nl-NL"/>
        </w:rPr>
        <w:t xml:space="preserve"> </w:t>
      </w:r>
      <w:r w:rsidRPr="00907F51">
        <w:rPr>
          <w:lang w:val="nl-NL"/>
        </w:rPr>
        <w:t>waren</w:t>
      </w:r>
      <w:r w:rsidRPr="00907F51">
        <w:rPr>
          <w:spacing w:val="-9"/>
          <w:lang w:val="nl-NL"/>
        </w:rPr>
        <w:t xml:space="preserve"> </w:t>
      </w:r>
      <w:r w:rsidRPr="00907F51">
        <w:rPr>
          <w:lang w:val="nl-NL"/>
        </w:rPr>
        <w:t>naar</w:t>
      </w:r>
      <w:r w:rsidRPr="00907F51">
        <w:rPr>
          <w:spacing w:val="-9"/>
          <w:lang w:val="nl-NL"/>
        </w:rPr>
        <w:t xml:space="preserve"> </w:t>
      </w:r>
      <w:r w:rsidRPr="00907F51">
        <w:rPr>
          <w:lang w:val="nl-NL"/>
        </w:rPr>
        <w:t>dat</w:t>
      </w:r>
      <w:r w:rsidRPr="00907F51">
        <w:rPr>
          <w:spacing w:val="-9"/>
          <w:lang w:val="nl-NL"/>
        </w:rPr>
        <w:t xml:space="preserve"> </w:t>
      </w:r>
      <w:r w:rsidRPr="00907F51">
        <w:rPr>
          <w:lang w:val="nl-NL"/>
        </w:rPr>
        <w:t>zij</w:t>
      </w:r>
      <w:r w:rsidRPr="00907F51">
        <w:rPr>
          <w:spacing w:val="-9"/>
          <w:lang w:val="nl-NL"/>
        </w:rPr>
        <w:t xml:space="preserve"> </w:t>
      </w:r>
      <w:r w:rsidRPr="00907F51">
        <w:rPr>
          <w:lang w:val="nl-NL"/>
        </w:rPr>
        <w:t>zijn</w:t>
      </w:r>
      <w:r w:rsidRPr="00907F51">
        <w:rPr>
          <w:spacing w:val="-9"/>
          <w:lang w:val="nl-NL"/>
        </w:rPr>
        <w:t xml:space="preserve"> </w:t>
      </w:r>
      <w:r w:rsidRPr="00907F51">
        <w:rPr>
          <w:spacing w:val="-2"/>
          <w:lang w:val="nl-NL"/>
        </w:rPr>
        <w:t>voorgekomen.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jc w:val="both"/>
        <w:rPr>
          <w:lang w:val="nl-NL"/>
        </w:rPr>
      </w:pPr>
      <w:r w:rsidRPr="00907F51">
        <w:rPr>
          <w:lang w:val="nl-NL"/>
        </w:rPr>
        <w:t xml:space="preserve">In de </w:t>
      </w:r>
      <w:r w:rsidRPr="00907F51">
        <w:rPr>
          <w:spacing w:val="-3"/>
          <w:lang w:val="nl-NL"/>
        </w:rPr>
        <w:t xml:space="preserve">bijzonderheden, hier vermeld, hebben </w:t>
      </w:r>
      <w:r w:rsidRPr="00907F51">
        <w:rPr>
          <w:lang w:val="nl-NL"/>
        </w:rPr>
        <w:t>wij op te</w:t>
      </w:r>
      <w:r w:rsidRPr="00907F51">
        <w:rPr>
          <w:spacing w:val="6"/>
          <w:lang w:val="nl-NL"/>
        </w:rPr>
        <w:t xml:space="preserve"> </w:t>
      </w:r>
      <w:r w:rsidRPr="00907F51">
        <w:rPr>
          <w:spacing w:val="-3"/>
          <w:lang w:val="nl-NL"/>
        </w:rPr>
        <w:t>merken: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54"/>
        </w:numPr>
        <w:tabs>
          <w:tab w:val="left" w:pos="35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Dat</w:t>
      </w:r>
      <w:r w:rsidRPr="00907F51">
        <w:rPr>
          <w:rFonts w:ascii="Times New Roman" w:hAnsi="Times New Roman"/>
          <w:spacing w:val="-7"/>
          <w:sz w:val="24"/>
          <w:lang w:val="nl-NL"/>
        </w:rPr>
        <w:t xml:space="preserve"> </w:t>
      </w:r>
      <w:r w:rsidRPr="00907F51">
        <w:rPr>
          <w:rFonts w:ascii="Times New Roman" w:hAnsi="Times New Roman"/>
          <w:sz w:val="24"/>
          <w:lang w:val="nl-NL"/>
        </w:rPr>
        <w:t>de</w:t>
      </w:r>
      <w:r w:rsidRPr="00907F51">
        <w:rPr>
          <w:rFonts w:ascii="Times New Roman" w:hAnsi="Times New Roman"/>
          <w:spacing w:val="-7"/>
          <w:sz w:val="24"/>
          <w:lang w:val="nl-NL"/>
        </w:rPr>
        <w:t xml:space="preserve"> </w:t>
      </w:r>
      <w:r w:rsidRPr="00907F51">
        <w:rPr>
          <w:rFonts w:ascii="Times New Roman" w:hAnsi="Times New Roman"/>
          <w:sz w:val="24"/>
          <w:lang w:val="nl-NL"/>
        </w:rPr>
        <w:t>getallen</w:t>
      </w:r>
      <w:r w:rsidRPr="00907F51">
        <w:rPr>
          <w:rFonts w:ascii="Times New Roman" w:hAnsi="Times New Roman"/>
          <w:spacing w:val="-7"/>
          <w:sz w:val="24"/>
          <w:lang w:val="nl-NL"/>
        </w:rPr>
        <w:t xml:space="preserve"> </w:t>
      </w:r>
      <w:r w:rsidRPr="00907F51">
        <w:rPr>
          <w:rFonts w:ascii="Times New Roman" w:hAnsi="Times New Roman"/>
          <w:sz w:val="24"/>
          <w:lang w:val="nl-NL"/>
        </w:rPr>
        <w:t>voluit</w:t>
      </w:r>
      <w:r w:rsidRPr="00907F51">
        <w:rPr>
          <w:rFonts w:ascii="Times New Roman" w:hAnsi="Times New Roman"/>
          <w:spacing w:val="-7"/>
          <w:sz w:val="24"/>
          <w:lang w:val="nl-NL"/>
        </w:rPr>
        <w:t xml:space="preserve"> </w:t>
      </w:r>
      <w:r w:rsidRPr="00907F51">
        <w:rPr>
          <w:rFonts w:ascii="Times New Roman" w:hAnsi="Times New Roman"/>
          <w:sz w:val="24"/>
          <w:lang w:val="nl-NL"/>
        </w:rPr>
        <w:t>in</w:t>
      </w:r>
      <w:r w:rsidRPr="00907F51">
        <w:rPr>
          <w:rFonts w:ascii="Times New Roman" w:hAnsi="Times New Roman"/>
          <w:spacing w:val="-7"/>
          <w:sz w:val="24"/>
          <w:lang w:val="nl-NL"/>
        </w:rPr>
        <w:t xml:space="preserve"> </w:t>
      </w:r>
      <w:r w:rsidRPr="00907F51">
        <w:rPr>
          <w:rFonts w:ascii="Times New Roman" w:hAnsi="Times New Roman"/>
          <w:sz w:val="24"/>
          <w:lang w:val="nl-NL"/>
        </w:rPr>
        <w:t>woorden</w:t>
      </w:r>
      <w:r w:rsidRPr="00907F51">
        <w:rPr>
          <w:rFonts w:ascii="Times New Roman" w:hAnsi="Times New Roman"/>
          <w:spacing w:val="-7"/>
          <w:sz w:val="24"/>
          <w:lang w:val="nl-NL"/>
        </w:rPr>
        <w:t xml:space="preserve"> </w:t>
      </w:r>
      <w:r w:rsidRPr="00907F51">
        <w:rPr>
          <w:rFonts w:ascii="Times New Roman" w:hAnsi="Times New Roman"/>
          <w:sz w:val="24"/>
          <w:lang w:val="nl-NL"/>
        </w:rPr>
        <w:t>zijn</w:t>
      </w:r>
      <w:r w:rsidRPr="00907F51">
        <w:rPr>
          <w:rFonts w:ascii="Times New Roman" w:hAnsi="Times New Roman"/>
          <w:spacing w:val="-7"/>
          <w:sz w:val="24"/>
          <w:lang w:val="nl-NL"/>
        </w:rPr>
        <w:t xml:space="preserve"> </w:t>
      </w:r>
      <w:r w:rsidRPr="00907F51">
        <w:rPr>
          <w:rFonts w:ascii="Times New Roman" w:hAnsi="Times New Roman"/>
          <w:sz w:val="24"/>
          <w:lang w:val="nl-NL"/>
        </w:rPr>
        <w:t>opgegeven</w:t>
      </w:r>
      <w:r w:rsidRPr="00907F51">
        <w:rPr>
          <w:rFonts w:ascii="Times New Roman" w:hAnsi="Times New Roman"/>
          <w:spacing w:val="-7"/>
          <w:sz w:val="24"/>
          <w:lang w:val="nl-NL"/>
        </w:rPr>
        <w:t xml:space="preserve"> </w:t>
      </w:r>
      <w:r w:rsidRPr="00907F51">
        <w:rPr>
          <w:rFonts w:ascii="Times New Roman" w:hAnsi="Times New Roman"/>
          <w:sz w:val="24"/>
          <w:lang w:val="nl-NL"/>
        </w:rPr>
        <w:t>(zoals</w:t>
      </w:r>
      <w:r w:rsidRPr="00907F51">
        <w:rPr>
          <w:rFonts w:ascii="Times New Roman" w:hAnsi="Times New Roman"/>
          <w:spacing w:val="-7"/>
          <w:sz w:val="24"/>
          <w:lang w:val="nl-NL"/>
        </w:rPr>
        <w:t xml:space="preserve"> </w:t>
      </w:r>
      <w:r w:rsidRPr="00907F51">
        <w:rPr>
          <w:rFonts w:ascii="Times New Roman" w:hAnsi="Times New Roman"/>
          <w:sz w:val="24"/>
          <w:lang w:val="nl-NL"/>
        </w:rPr>
        <w:t>ik</w:t>
      </w:r>
      <w:r w:rsidRPr="00907F51">
        <w:rPr>
          <w:rFonts w:ascii="Times New Roman" w:hAnsi="Times New Roman"/>
          <w:spacing w:val="-7"/>
          <w:sz w:val="24"/>
          <w:lang w:val="nl-NL"/>
        </w:rPr>
        <w:t xml:space="preserve"> </w:t>
      </w:r>
      <w:r w:rsidRPr="00907F51">
        <w:rPr>
          <w:rFonts w:ascii="Times New Roman" w:hAnsi="Times New Roman"/>
          <w:sz w:val="24"/>
          <w:lang w:val="nl-NL"/>
        </w:rPr>
        <w:t>wel</w:t>
      </w:r>
      <w:r w:rsidRPr="00907F51">
        <w:rPr>
          <w:rFonts w:ascii="Times New Roman" w:hAnsi="Times New Roman"/>
          <w:spacing w:val="-7"/>
          <w:sz w:val="24"/>
          <w:lang w:val="nl-NL"/>
        </w:rPr>
        <w:t xml:space="preserve"> </w:t>
      </w:r>
      <w:r w:rsidRPr="00907F51">
        <w:rPr>
          <w:rFonts w:ascii="Times New Roman" w:hAnsi="Times New Roman"/>
          <w:sz w:val="24"/>
          <w:lang w:val="nl-NL"/>
        </w:rPr>
        <w:t>zeggen</w:t>
      </w:r>
      <w:r w:rsidRPr="00907F51">
        <w:rPr>
          <w:rFonts w:ascii="Times New Roman" w:hAnsi="Times New Roman"/>
          <w:spacing w:val="-7"/>
          <w:sz w:val="24"/>
          <w:lang w:val="nl-NL"/>
        </w:rPr>
        <w:t xml:space="preserve"> </w:t>
      </w:r>
      <w:r w:rsidRPr="00907F51">
        <w:rPr>
          <w:rFonts w:ascii="Times New Roman" w:hAnsi="Times New Roman"/>
          <w:sz w:val="24"/>
          <w:lang w:val="nl-NL"/>
        </w:rPr>
        <w:t>kan)</w:t>
      </w:r>
      <w:r w:rsidRPr="00907F51">
        <w:rPr>
          <w:rFonts w:ascii="Times New Roman" w:hAnsi="Times New Roman"/>
          <w:spacing w:val="2"/>
          <w:sz w:val="24"/>
          <w:lang w:val="nl-NL"/>
        </w:rPr>
        <w:t xml:space="preserve"> </w:t>
      </w:r>
      <w:r w:rsidRPr="00907F51">
        <w:rPr>
          <w:rFonts w:ascii="Times New Roman" w:hAnsi="Times New Roman"/>
          <w:sz w:val="24"/>
          <w:lang w:val="nl-NL"/>
        </w:rPr>
        <w:t>en</w:t>
      </w:r>
      <w:r w:rsidRPr="00907F51">
        <w:rPr>
          <w:rFonts w:ascii="Times New Roman" w:hAnsi="Times New Roman"/>
          <w:spacing w:val="-6"/>
          <w:sz w:val="24"/>
          <w:lang w:val="nl-NL"/>
        </w:rPr>
        <w:t xml:space="preserve"> </w:t>
      </w:r>
      <w:r w:rsidRPr="00907F51">
        <w:rPr>
          <w:rFonts w:ascii="Times New Roman" w:hAnsi="Times New Roman"/>
          <w:spacing w:val="-3"/>
          <w:sz w:val="24"/>
          <w:lang w:val="nl-NL"/>
        </w:rPr>
        <w:t>niet</w:t>
      </w:r>
      <w:r w:rsidRPr="00907F51">
        <w:rPr>
          <w:rFonts w:ascii="Times New Roman" w:hAnsi="Times New Roman"/>
          <w:spacing w:val="-8"/>
          <w:sz w:val="24"/>
          <w:lang w:val="nl-NL"/>
        </w:rPr>
        <w:t xml:space="preserve"> </w:t>
      </w:r>
      <w:r w:rsidRPr="00907F51">
        <w:rPr>
          <w:rFonts w:ascii="Times New Roman" w:hAnsi="Times New Roman"/>
          <w:sz w:val="24"/>
          <w:lang w:val="nl-NL"/>
        </w:rPr>
        <w:t>in</w:t>
      </w:r>
      <w:r w:rsidRPr="00907F51">
        <w:rPr>
          <w:rFonts w:ascii="Times New Roman" w:hAnsi="Times New Roman"/>
          <w:spacing w:val="-8"/>
          <w:sz w:val="24"/>
          <w:lang w:val="nl-NL"/>
        </w:rPr>
        <w:t xml:space="preserve"> </w:t>
      </w:r>
      <w:r w:rsidRPr="00907F51">
        <w:rPr>
          <w:rFonts w:ascii="Times New Roman" w:hAnsi="Times New Roman"/>
          <w:spacing w:val="-4"/>
          <w:sz w:val="24"/>
          <w:lang w:val="nl-NL"/>
        </w:rPr>
        <w:t xml:space="preserve">cijfers. </w:t>
      </w:r>
      <w:r w:rsidRPr="00907F51">
        <w:rPr>
          <w:rFonts w:ascii="Times New Roman" w:hAnsi="Times New Roman"/>
          <w:spacing w:val="2"/>
          <w:sz w:val="24"/>
          <w:lang w:val="nl-NL"/>
        </w:rPr>
        <w:t xml:space="preserve">Voor </w:t>
      </w:r>
      <w:r w:rsidRPr="00907F51">
        <w:rPr>
          <w:rFonts w:ascii="Times New Roman" w:hAnsi="Times New Roman"/>
          <w:spacing w:val="-3"/>
          <w:sz w:val="24"/>
          <w:lang w:val="nl-NL"/>
        </w:rPr>
        <w:t xml:space="preserve">ieder van </w:t>
      </w:r>
      <w:r w:rsidRPr="00907F51">
        <w:rPr>
          <w:rFonts w:ascii="Times New Roman" w:hAnsi="Times New Roman"/>
          <w:sz w:val="24"/>
          <w:lang w:val="nl-NL"/>
        </w:rPr>
        <w:t xml:space="preserve">de twaalf stemmen wordt het herhaald, om aan het bericht meer </w:t>
      </w:r>
      <w:r w:rsidRPr="00907F51">
        <w:rPr>
          <w:rFonts w:ascii="Times New Roman" w:hAnsi="Times New Roman"/>
          <w:spacing w:val="-2"/>
          <w:sz w:val="24"/>
          <w:lang w:val="nl-NL"/>
        </w:rPr>
        <w:t xml:space="preserve">plechtigheid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te zetten, dat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geteld </w:t>
      </w:r>
      <w:r w:rsidRPr="00907F51">
        <w:rPr>
          <w:rFonts w:ascii="Times New Roman" w:hAnsi="Times New Roman"/>
          <w:sz w:val="24"/>
          <w:lang w:val="nl-NL"/>
        </w:rPr>
        <w:t xml:space="preserve">waren, </w:t>
      </w:r>
      <w:r w:rsidRPr="00907F51">
        <w:rPr>
          <w:rFonts w:ascii="Times New Roman" w:hAnsi="Times New Roman"/>
          <w:i/>
          <w:sz w:val="24"/>
          <w:lang w:val="nl-NL"/>
        </w:rPr>
        <w:t xml:space="preserve">naar hun geslachten, naar het huis van hunn vaderen in het getal van de namen,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aan te tonen, dat iedere stam het getal opnam en </w:t>
      </w:r>
      <w:r w:rsidRPr="00907F51">
        <w:rPr>
          <w:rFonts w:ascii="Times New Roman" w:hAnsi="Times New Roman"/>
          <w:spacing w:val="-4"/>
          <w:sz w:val="24"/>
          <w:lang w:val="nl-NL"/>
        </w:rPr>
        <w:t xml:space="preserve">inleverde </w:t>
      </w:r>
      <w:r w:rsidRPr="00907F51">
        <w:rPr>
          <w:rFonts w:ascii="Times New Roman" w:hAnsi="Times New Roman"/>
          <w:spacing w:val="-3"/>
          <w:sz w:val="24"/>
          <w:lang w:val="nl-NL"/>
        </w:rPr>
        <w:t xml:space="preserve">naar dezelfde </w:t>
      </w:r>
      <w:r w:rsidRPr="00907F51">
        <w:rPr>
          <w:rFonts w:ascii="Times New Roman" w:hAnsi="Times New Roman"/>
          <w:sz w:val="24"/>
          <w:lang w:val="nl-NL"/>
        </w:rPr>
        <w:t xml:space="preserve">regel en </w:t>
      </w:r>
      <w:r w:rsidRPr="00907F51">
        <w:rPr>
          <w:rFonts w:ascii="Times New Roman" w:hAnsi="Times New Roman"/>
          <w:spacing w:val="-3"/>
          <w:sz w:val="24"/>
          <w:lang w:val="nl-NL"/>
        </w:rPr>
        <w:t xml:space="preserve">dezelfde </w:t>
      </w:r>
      <w:r w:rsidRPr="00907F51">
        <w:rPr>
          <w:rFonts w:ascii="Times New Roman" w:hAnsi="Times New Roman"/>
          <w:sz w:val="24"/>
          <w:lang w:val="nl-NL"/>
        </w:rPr>
        <w:t xml:space="preserve">methode, hoewel er zoveel handen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gebruikt werden, eerst </w:t>
      </w:r>
      <w:r w:rsidRPr="00907F51">
        <w:rPr>
          <w:rFonts w:ascii="Times New Roman" w:hAnsi="Times New Roman"/>
          <w:spacing w:val="2"/>
          <w:sz w:val="24"/>
          <w:lang w:val="nl-NL"/>
        </w:rPr>
        <w:t xml:space="preserve">hun </w:t>
      </w:r>
      <w:r w:rsidRPr="00907F51">
        <w:rPr>
          <w:rFonts w:ascii="Times New Roman" w:hAnsi="Times New Roman"/>
          <w:sz w:val="24"/>
          <w:lang w:val="nl-NL"/>
        </w:rPr>
        <w:t xml:space="preserve">geslachtslijst opgevende, om te tonen dat hun familie afstamde van Israël, dan de geslachten </w:t>
      </w:r>
      <w:r w:rsidRPr="00907F51">
        <w:rPr>
          <w:rFonts w:ascii="Times New Roman" w:hAnsi="Times New Roman"/>
          <w:spacing w:val="-5"/>
          <w:sz w:val="24"/>
          <w:lang w:val="nl-NL"/>
        </w:rPr>
        <w:t xml:space="preserve">zelf,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hun orde, </w:t>
      </w:r>
      <w:r w:rsidRPr="00907F51">
        <w:rPr>
          <w:rFonts w:ascii="Times New Roman" w:hAnsi="Times New Roman"/>
          <w:spacing w:val="-3"/>
          <w:sz w:val="24"/>
          <w:lang w:val="nl-NL"/>
        </w:rPr>
        <w:t xml:space="preserve">vervolgens </w:t>
      </w:r>
      <w:r w:rsidRPr="00907F51">
        <w:rPr>
          <w:rFonts w:ascii="Times New Roman" w:hAnsi="Times New Roman"/>
          <w:spacing w:val="-5"/>
          <w:sz w:val="24"/>
          <w:lang w:val="nl-NL"/>
        </w:rPr>
        <w:t xml:space="preserve">elk </w:t>
      </w:r>
      <w:r w:rsidRPr="00907F51">
        <w:rPr>
          <w:rFonts w:ascii="Times New Roman" w:hAnsi="Times New Roman"/>
          <w:spacing w:val="-3"/>
          <w:sz w:val="24"/>
          <w:lang w:val="nl-NL"/>
        </w:rPr>
        <w:t xml:space="preserve">geslacht verdelende naar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huizen,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onderhorige  </w:t>
      </w:r>
      <w:r w:rsidRPr="00907F51">
        <w:rPr>
          <w:rFonts w:ascii="Times New Roman" w:hAnsi="Times New Roman"/>
          <w:spacing w:val="-4"/>
          <w:sz w:val="24"/>
          <w:lang w:val="nl-NL"/>
        </w:rPr>
        <w:t xml:space="preserve">gezinnen, </w:t>
      </w:r>
      <w:r w:rsidRPr="00907F51">
        <w:rPr>
          <w:rFonts w:ascii="Times New Roman" w:hAnsi="Times New Roman"/>
          <w:sz w:val="24"/>
          <w:lang w:val="nl-NL"/>
        </w:rPr>
        <w:t xml:space="preserve">die er als de takken van waren, en onder deze de namen van bijzondere personen,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de regelen van de wapenkunde. Aldus kon iedereen weten, wie aan hem verwant </w:t>
      </w:r>
      <w:r w:rsidRPr="00907F51">
        <w:rPr>
          <w:rFonts w:ascii="Times New Roman" w:hAnsi="Times New Roman"/>
          <w:spacing w:val="-2"/>
          <w:sz w:val="24"/>
          <w:lang w:val="nl-NL"/>
        </w:rPr>
        <w:t xml:space="preserve">waren, </w:t>
      </w:r>
      <w:r w:rsidRPr="00907F51">
        <w:rPr>
          <w:rFonts w:ascii="Times New Roman" w:hAnsi="Times New Roman"/>
          <w:sz w:val="24"/>
          <w:lang w:val="nl-NL"/>
        </w:rPr>
        <w:t xml:space="preserve">en </w:t>
      </w:r>
      <w:r w:rsidRPr="00907F51">
        <w:rPr>
          <w:rFonts w:ascii="Times New Roman" w:hAnsi="Times New Roman"/>
          <w:spacing w:val="-5"/>
          <w:sz w:val="24"/>
          <w:lang w:val="nl-NL"/>
        </w:rPr>
        <w:t xml:space="preserve">wie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naaste bloedverwanten waren, waarvan sommige wetten, die wij reeds ontmoet </w:t>
      </w:r>
      <w:r w:rsidRPr="00907F51">
        <w:rPr>
          <w:rFonts w:ascii="Times New Roman" w:hAnsi="Times New Roman"/>
          <w:spacing w:val="-4"/>
          <w:sz w:val="24"/>
          <w:lang w:val="nl-NL"/>
        </w:rPr>
        <w:t xml:space="preserve">hebben, afhingen, </w:t>
      </w:r>
      <w:r w:rsidRPr="00907F51">
        <w:rPr>
          <w:rFonts w:ascii="Times New Roman" w:hAnsi="Times New Roman"/>
          <w:sz w:val="24"/>
          <w:lang w:val="nl-NL"/>
        </w:rPr>
        <w:t xml:space="preserve">en </w:t>
      </w:r>
      <w:r w:rsidRPr="00907F51">
        <w:rPr>
          <w:rFonts w:ascii="Times New Roman" w:hAnsi="Times New Roman"/>
          <w:spacing w:val="-5"/>
          <w:sz w:val="24"/>
          <w:lang w:val="nl-NL"/>
        </w:rPr>
        <w:t xml:space="preserve">behalve </w:t>
      </w:r>
      <w:r w:rsidRPr="00907F51">
        <w:rPr>
          <w:rFonts w:ascii="Times New Roman" w:hAnsi="Times New Roman"/>
          <w:sz w:val="24"/>
          <w:lang w:val="nl-NL"/>
        </w:rPr>
        <w:t xml:space="preserve">dat, </w:t>
      </w:r>
      <w:r w:rsidRPr="00907F51">
        <w:rPr>
          <w:rFonts w:ascii="Times New Roman" w:hAnsi="Times New Roman"/>
          <w:spacing w:val="-3"/>
          <w:sz w:val="24"/>
          <w:lang w:val="nl-NL"/>
        </w:rPr>
        <w:t xml:space="preserve">hoe </w:t>
      </w:r>
      <w:r w:rsidRPr="00907F51">
        <w:rPr>
          <w:rFonts w:ascii="Times New Roman" w:hAnsi="Times New Roman"/>
          <w:sz w:val="24"/>
          <w:lang w:val="nl-NL"/>
        </w:rPr>
        <w:t xml:space="preserve">nader iemand ons bestaat in de bloede hoe meer </w:t>
      </w:r>
      <w:r w:rsidRPr="00907F51">
        <w:rPr>
          <w:rFonts w:ascii="Times New Roman" w:hAnsi="Times New Roman"/>
          <w:spacing w:val="-2"/>
          <w:sz w:val="24"/>
          <w:lang w:val="nl-NL"/>
        </w:rPr>
        <w:t xml:space="preserve">wij </w:t>
      </w:r>
      <w:r w:rsidRPr="00907F51">
        <w:rPr>
          <w:rFonts w:ascii="Times New Roman" w:hAnsi="Times New Roman"/>
          <w:sz w:val="24"/>
          <w:lang w:val="nl-NL"/>
        </w:rPr>
        <w:t>bereid</w:t>
      </w:r>
      <w:r w:rsidRPr="00907F51">
        <w:rPr>
          <w:rFonts w:ascii="Times New Roman" w:hAnsi="Times New Roman"/>
          <w:spacing w:val="-8"/>
          <w:sz w:val="24"/>
          <w:lang w:val="nl-NL"/>
        </w:rPr>
        <w:t xml:space="preserve"> </w:t>
      </w:r>
      <w:r w:rsidRPr="00907F51">
        <w:rPr>
          <w:rFonts w:ascii="Times New Roman" w:hAnsi="Times New Roman"/>
          <w:sz w:val="24"/>
          <w:lang w:val="nl-NL"/>
        </w:rPr>
        <w:t>moeten</w:t>
      </w:r>
      <w:r w:rsidRPr="00907F51">
        <w:rPr>
          <w:rFonts w:ascii="Times New Roman" w:hAnsi="Times New Roman"/>
          <w:spacing w:val="-8"/>
          <w:sz w:val="24"/>
          <w:lang w:val="nl-NL"/>
        </w:rPr>
        <w:t xml:space="preserve"> </w:t>
      </w:r>
      <w:r w:rsidRPr="00907F51">
        <w:rPr>
          <w:rFonts w:ascii="Times New Roman" w:hAnsi="Times New Roman"/>
          <w:sz w:val="24"/>
          <w:lang w:val="nl-NL"/>
        </w:rPr>
        <w:t>zijn</w:t>
      </w:r>
      <w:r w:rsidRPr="00907F51">
        <w:rPr>
          <w:rFonts w:ascii="Times New Roman" w:hAnsi="Times New Roman"/>
          <w:spacing w:val="-8"/>
          <w:sz w:val="24"/>
          <w:lang w:val="nl-NL"/>
        </w:rPr>
        <w:t xml:space="preserve"> </w:t>
      </w:r>
      <w:r w:rsidRPr="00907F51">
        <w:rPr>
          <w:rFonts w:ascii="Times New Roman" w:hAnsi="Times New Roman"/>
          <w:sz w:val="24"/>
          <w:lang w:val="nl-NL"/>
        </w:rPr>
        <w:t>om</w:t>
      </w:r>
      <w:r w:rsidRPr="00907F51">
        <w:rPr>
          <w:rFonts w:ascii="Times New Roman" w:hAnsi="Times New Roman"/>
          <w:spacing w:val="-8"/>
          <w:sz w:val="24"/>
          <w:lang w:val="nl-NL"/>
        </w:rPr>
        <w:t xml:space="preserve"> </w:t>
      </w:r>
      <w:r w:rsidRPr="00907F51">
        <w:rPr>
          <w:rFonts w:ascii="Times New Roman" w:hAnsi="Times New Roman"/>
          <w:sz w:val="24"/>
          <w:lang w:val="nl-NL"/>
        </w:rPr>
        <w:t>hem</w:t>
      </w:r>
      <w:r w:rsidRPr="00907F51">
        <w:rPr>
          <w:rFonts w:ascii="Times New Roman" w:hAnsi="Times New Roman"/>
          <w:spacing w:val="-8"/>
          <w:sz w:val="24"/>
          <w:lang w:val="nl-NL"/>
        </w:rPr>
        <w:t xml:space="preserve"> </w:t>
      </w:r>
      <w:r w:rsidRPr="00907F51">
        <w:rPr>
          <w:rFonts w:ascii="Times New Roman" w:hAnsi="Times New Roman"/>
          <w:sz w:val="24"/>
          <w:lang w:val="nl-NL"/>
        </w:rPr>
        <w:t>goed</w:t>
      </w:r>
      <w:r w:rsidRPr="00907F51">
        <w:rPr>
          <w:rFonts w:ascii="Times New Roman" w:hAnsi="Times New Roman"/>
          <w:spacing w:val="-8"/>
          <w:sz w:val="24"/>
          <w:lang w:val="nl-NL"/>
        </w:rPr>
        <w:t xml:space="preserve"> </w:t>
      </w:r>
      <w:r w:rsidRPr="00907F51">
        <w:rPr>
          <w:rFonts w:ascii="Times New Roman" w:hAnsi="Times New Roman"/>
          <w:sz w:val="24"/>
          <w:lang w:val="nl-NL"/>
        </w:rPr>
        <w:t>te</w:t>
      </w:r>
      <w:r w:rsidRPr="00907F51">
        <w:rPr>
          <w:rFonts w:ascii="Times New Roman" w:hAnsi="Times New Roman"/>
          <w:spacing w:val="-8"/>
          <w:sz w:val="24"/>
          <w:lang w:val="nl-NL"/>
        </w:rPr>
        <w:t xml:space="preserve"> </w:t>
      </w:r>
      <w:r w:rsidRPr="00907F51">
        <w:rPr>
          <w:rFonts w:ascii="Times New Roman" w:hAnsi="Times New Roman"/>
          <w:sz w:val="24"/>
          <w:lang w:val="nl-NL"/>
        </w:rPr>
        <w:t>doen.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54"/>
        </w:numPr>
        <w:tabs>
          <w:tab w:val="left" w:pos="39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pacing w:val="-4"/>
          <w:sz w:val="24"/>
          <w:lang w:val="nl-NL"/>
        </w:rPr>
        <w:t xml:space="preserve">allen </w:t>
      </w:r>
      <w:r w:rsidRPr="00907F51">
        <w:rPr>
          <w:rFonts w:ascii="Times New Roman"/>
          <w:spacing w:val="-3"/>
          <w:sz w:val="24"/>
          <w:lang w:val="nl-NL"/>
        </w:rPr>
        <w:t xml:space="preserve">eindigen </w:t>
      </w:r>
      <w:r w:rsidRPr="00907F51">
        <w:rPr>
          <w:rFonts w:ascii="Times New Roman"/>
          <w:sz w:val="24"/>
          <w:lang w:val="nl-NL"/>
        </w:rPr>
        <w:t xml:space="preserve">met honderden, behalve Gad, die met vijftig eindigt, vers 25, maar geen van de getallen daalt af tot een eenheid, of tot tien. Sommigen denken, dat Gods voorzienigheid het toen juist zo beschikt heeft, dat al de stammen even getallen hadden, en er geen oneven </w:t>
      </w:r>
      <w:r w:rsidRPr="00907F51">
        <w:rPr>
          <w:rFonts w:ascii="Times New Roman"/>
          <w:spacing w:val="2"/>
          <w:sz w:val="24"/>
          <w:lang w:val="nl-NL"/>
        </w:rPr>
        <w:t xml:space="preserve">of </w:t>
      </w:r>
      <w:r w:rsidRPr="00907F51">
        <w:rPr>
          <w:rFonts w:ascii="Times New Roman"/>
          <w:sz w:val="24"/>
          <w:lang w:val="nl-NL"/>
        </w:rPr>
        <w:t xml:space="preserve">gebroken getallen onder </w:t>
      </w:r>
      <w:r w:rsidRPr="00907F51">
        <w:rPr>
          <w:rFonts w:ascii="Times New Roman"/>
          <w:spacing w:val="-3"/>
          <w:sz w:val="24"/>
          <w:lang w:val="nl-NL"/>
        </w:rPr>
        <w:t xml:space="preserve">hen </w:t>
      </w:r>
      <w:r w:rsidRPr="00907F51">
        <w:rPr>
          <w:rFonts w:ascii="Times New Roman"/>
          <w:sz w:val="24"/>
          <w:lang w:val="nl-NL"/>
        </w:rPr>
        <w:t xml:space="preserve">waren, om te tonen, dat er in hun toeneming iets </w:t>
      </w:r>
      <w:r w:rsidRPr="00907F51">
        <w:rPr>
          <w:rFonts w:ascii="Times New Roman"/>
          <w:spacing w:val="-3"/>
          <w:sz w:val="24"/>
          <w:lang w:val="nl-NL"/>
        </w:rPr>
        <w:t xml:space="preserve">meer </w:t>
      </w:r>
      <w:r w:rsidRPr="00907F51">
        <w:rPr>
          <w:rFonts w:ascii="Times New Roman"/>
          <w:sz w:val="24"/>
          <w:lang w:val="nl-NL"/>
        </w:rPr>
        <w:t xml:space="preserve">dan gewoons bedoeld was, daar er deze buitengewone bijzonderheid in werd opgemerkt. Het </w:t>
      </w:r>
      <w:r w:rsidRPr="00907F51">
        <w:rPr>
          <w:rFonts w:ascii="Times New Roman"/>
          <w:spacing w:val="-4"/>
          <w:sz w:val="24"/>
          <w:lang w:val="nl-NL"/>
        </w:rPr>
        <w:t xml:space="preserve">is </w:t>
      </w:r>
      <w:r w:rsidRPr="00907F51">
        <w:rPr>
          <w:rFonts w:ascii="Times New Roman"/>
          <w:sz w:val="24"/>
          <w:lang w:val="nl-NL"/>
        </w:rPr>
        <w:t xml:space="preserve">echter </w:t>
      </w:r>
      <w:r w:rsidRPr="00907F51">
        <w:rPr>
          <w:rFonts w:ascii="Times New Roman"/>
          <w:spacing w:val="-3"/>
          <w:sz w:val="24"/>
          <w:lang w:val="nl-NL"/>
        </w:rPr>
        <w:t xml:space="preserve">veeleer </w:t>
      </w:r>
      <w:r w:rsidRPr="00907F51">
        <w:rPr>
          <w:rFonts w:ascii="Times New Roman"/>
          <w:spacing w:val="-4"/>
          <w:sz w:val="24"/>
          <w:lang w:val="nl-NL"/>
        </w:rPr>
        <w:t xml:space="preserve">waarschijnlijk, </w:t>
      </w: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z w:val="24"/>
          <w:lang w:val="nl-NL"/>
        </w:rPr>
        <w:t xml:space="preserve">daar Mozes </w:t>
      </w:r>
      <w:r w:rsidRPr="00907F51">
        <w:rPr>
          <w:rFonts w:ascii="Times New Roman"/>
          <w:spacing w:val="-4"/>
          <w:sz w:val="24"/>
          <w:lang w:val="nl-NL"/>
        </w:rPr>
        <w:t xml:space="preserve">enige </w:t>
      </w:r>
      <w:r w:rsidRPr="00907F51">
        <w:rPr>
          <w:rFonts w:ascii="Times New Roman"/>
          <w:spacing w:val="-5"/>
          <w:sz w:val="24"/>
          <w:lang w:val="nl-NL"/>
        </w:rPr>
        <w:t xml:space="preserve">tijd </w:t>
      </w:r>
      <w:r w:rsidRPr="00907F51">
        <w:rPr>
          <w:rFonts w:ascii="Times New Roman"/>
          <w:sz w:val="24"/>
          <w:lang w:val="nl-NL"/>
        </w:rPr>
        <w:t xml:space="preserve">tevoren oversten van de honderden en oversten van de </w:t>
      </w:r>
      <w:r w:rsidRPr="00907F51">
        <w:rPr>
          <w:rFonts w:ascii="Times New Roman"/>
          <w:spacing w:val="-4"/>
          <w:sz w:val="24"/>
          <w:lang w:val="nl-NL"/>
        </w:rPr>
        <w:t xml:space="preserve">vijftigen </w:t>
      </w:r>
      <w:r w:rsidRPr="00907F51">
        <w:rPr>
          <w:rFonts w:ascii="Times New Roman"/>
          <w:sz w:val="24"/>
          <w:lang w:val="nl-NL"/>
        </w:rPr>
        <w:t xml:space="preserve">over hen </w:t>
      </w:r>
      <w:r w:rsidRPr="00907F51">
        <w:rPr>
          <w:rFonts w:ascii="Times New Roman"/>
          <w:spacing w:val="-3"/>
          <w:sz w:val="24"/>
          <w:lang w:val="nl-NL"/>
        </w:rPr>
        <w:t xml:space="preserve">aangesteld </w:t>
      </w:r>
      <w:r w:rsidRPr="00907F51">
        <w:rPr>
          <w:rFonts w:ascii="Times New Roman"/>
          <w:sz w:val="24"/>
          <w:lang w:val="nl-NL"/>
        </w:rPr>
        <w:t xml:space="preserve">heeft, het </w:t>
      </w:r>
      <w:r w:rsidRPr="00907F51">
        <w:rPr>
          <w:rFonts w:ascii="Times New Roman"/>
          <w:spacing w:val="-3"/>
          <w:sz w:val="24"/>
          <w:lang w:val="nl-NL"/>
        </w:rPr>
        <w:t xml:space="preserve">volk geteld hebben naar </w:t>
      </w:r>
      <w:r w:rsidRPr="00907F51">
        <w:rPr>
          <w:rFonts w:ascii="Times New Roman"/>
          <w:sz w:val="24"/>
          <w:lang w:val="nl-NL"/>
        </w:rPr>
        <w:t>hun</w:t>
      </w:r>
      <w:r w:rsidRPr="00907F51">
        <w:rPr>
          <w:rFonts w:ascii="Times New Roman"/>
          <w:spacing w:val="-11"/>
          <w:sz w:val="24"/>
          <w:lang w:val="nl-NL"/>
        </w:rPr>
        <w:t xml:space="preserve"> </w:t>
      </w:r>
      <w:r w:rsidRPr="00907F51">
        <w:rPr>
          <w:rFonts w:ascii="Times New Roman"/>
          <w:sz w:val="24"/>
          <w:lang w:val="nl-NL"/>
        </w:rPr>
        <w:t>respectieve</w:t>
      </w:r>
      <w:r w:rsidRPr="00907F51">
        <w:rPr>
          <w:rFonts w:ascii="Times New Roman"/>
          <w:spacing w:val="-11"/>
          <w:sz w:val="24"/>
          <w:lang w:val="nl-NL"/>
        </w:rPr>
        <w:t xml:space="preserve"> </w:t>
      </w:r>
      <w:r w:rsidRPr="00907F51">
        <w:rPr>
          <w:rFonts w:ascii="Times New Roman"/>
          <w:sz w:val="24"/>
          <w:lang w:val="nl-NL"/>
        </w:rPr>
        <w:t>oversten,</w:t>
      </w:r>
      <w:r w:rsidRPr="00907F51">
        <w:rPr>
          <w:rFonts w:ascii="Times New Roman"/>
          <w:spacing w:val="-11"/>
          <w:sz w:val="24"/>
          <w:lang w:val="nl-NL"/>
        </w:rPr>
        <w:t xml:space="preserve"> </w:t>
      </w:r>
      <w:r w:rsidRPr="00907F51">
        <w:rPr>
          <w:rFonts w:ascii="Times New Roman"/>
          <w:sz w:val="24"/>
          <w:lang w:val="nl-NL"/>
        </w:rPr>
        <w:t>hetgeen</w:t>
      </w:r>
      <w:r w:rsidRPr="00907F51">
        <w:rPr>
          <w:rFonts w:ascii="Times New Roman"/>
          <w:spacing w:val="-11"/>
          <w:sz w:val="24"/>
          <w:lang w:val="nl-NL"/>
        </w:rPr>
        <w:t xml:space="preserve"> </w:t>
      </w:r>
      <w:r w:rsidRPr="00907F51">
        <w:rPr>
          <w:rFonts w:ascii="Times New Roman"/>
          <w:sz w:val="24"/>
          <w:lang w:val="nl-NL"/>
        </w:rPr>
        <w:t>dan</w:t>
      </w:r>
      <w:r w:rsidRPr="00907F51">
        <w:rPr>
          <w:rFonts w:ascii="Times New Roman"/>
          <w:spacing w:val="-11"/>
          <w:sz w:val="24"/>
          <w:lang w:val="nl-NL"/>
        </w:rPr>
        <w:t xml:space="preserve"> </w:t>
      </w:r>
      <w:r w:rsidRPr="00907F51">
        <w:rPr>
          <w:rFonts w:ascii="Times New Roman"/>
          <w:sz w:val="24"/>
          <w:lang w:val="nl-NL"/>
        </w:rPr>
        <w:t>de</w:t>
      </w:r>
      <w:r w:rsidRPr="00907F51">
        <w:rPr>
          <w:rFonts w:ascii="Times New Roman"/>
          <w:spacing w:val="-11"/>
          <w:sz w:val="24"/>
          <w:lang w:val="nl-NL"/>
        </w:rPr>
        <w:t xml:space="preserve"> </w:t>
      </w:r>
      <w:r w:rsidRPr="00907F51">
        <w:rPr>
          <w:rFonts w:ascii="Times New Roman"/>
          <w:sz w:val="24"/>
          <w:lang w:val="nl-NL"/>
        </w:rPr>
        <w:t>getallen</w:t>
      </w:r>
      <w:r w:rsidRPr="00907F51">
        <w:rPr>
          <w:rFonts w:ascii="Times New Roman"/>
          <w:spacing w:val="-11"/>
          <w:sz w:val="24"/>
          <w:lang w:val="nl-NL"/>
        </w:rPr>
        <w:t xml:space="preserve"> </w:t>
      </w:r>
      <w:r w:rsidRPr="00907F51">
        <w:rPr>
          <w:rFonts w:ascii="Times New Roman"/>
          <w:sz w:val="24"/>
          <w:lang w:val="nl-NL"/>
        </w:rPr>
        <w:t>tot</w:t>
      </w:r>
      <w:r w:rsidRPr="00907F51">
        <w:rPr>
          <w:rFonts w:ascii="Times New Roman"/>
          <w:spacing w:val="-11"/>
          <w:sz w:val="24"/>
          <w:lang w:val="nl-NL"/>
        </w:rPr>
        <w:t xml:space="preserve"> </w:t>
      </w:r>
      <w:r w:rsidRPr="00907F51">
        <w:rPr>
          <w:rFonts w:ascii="Times New Roman"/>
          <w:sz w:val="24"/>
          <w:lang w:val="nl-NL"/>
        </w:rPr>
        <w:t>honderden</w:t>
      </w:r>
      <w:r w:rsidRPr="00907F51">
        <w:rPr>
          <w:rFonts w:ascii="Times New Roman"/>
          <w:spacing w:val="-11"/>
          <w:sz w:val="24"/>
          <w:lang w:val="nl-NL"/>
        </w:rPr>
        <w:t xml:space="preserve"> </w:t>
      </w:r>
      <w:r w:rsidRPr="00907F51">
        <w:rPr>
          <w:rFonts w:ascii="Times New Roman"/>
          <w:sz w:val="24"/>
          <w:lang w:val="nl-NL"/>
        </w:rPr>
        <w:t>en</w:t>
      </w:r>
      <w:r w:rsidRPr="00907F51">
        <w:rPr>
          <w:rFonts w:ascii="Times New Roman"/>
          <w:spacing w:val="-11"/>
          <w:sz w:val="24"/>
          <w:lang w:val="nl-NL"/>
        </w:rPr>
        <w:t xml:space="preserve"> </w:t>
      </w:r>
      <w:r w:rsidRPr="00907F51">
        <w:rPr>
          <w:rFonts w:ascii="Times New Roman"/>
          <w:sz w:val="24"/>
          <w:lang w:val="nl-NL"/>
        </w:rPr>
        <w:t>vijftigen</w:t>
      </w:r>
      <w:r w:rsidRPr="00907F51">
        <w:rPr>
          <w:rFonts w:ascii="Times New Roman"/>
          <w:spacing w:val="-11"/>
          <w:sz w:val="24"/>
          <w:lang w:val="nl-NL"/>
        </w:rPr>
        <w:t xml:space="preserve"> </w:t>
      </w:r>
      <w:r w:rsidRPr="00907F51">
        <w:rPr>
          <w:rFonts w:ascii="Times New Roman"/>
          <w:sz w:val="24"/>
          <w:lang w:val="nl-NL"/>
        </w:rPr>
        <w:t>bracht.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54"/>
        </w:numPr>
        <w:tabs>
          <w:tab w:val="left" w:pos="38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Juda de talrijkste van allen is, </w:t>
      </w:r>
      <w:r w:rsidRPr="00907F51">
        <w:rPr>
          <w:rFonts w:ascii="Times New Roman" w:hAnsi="Times New Roman"/>
          <w:spacing w:val="-3"/>
          <w:sz w:val="24"/>
          <w:lang w:val="nl-NL"/>
        </w:rPr>
        <w:t xml:space="preserve">meer </w:t>
      </w:r>
      <w:r w:rsidRPr="00907F51">
        <w:rPr>
          <w:rFonts w:ascii="Times New Roman" w:hAnsi="Times New Roman"/>
          <w:sz w:val="24"/>
          <w:lang w:val="nl-NL"/>
        </w:rPr>
        <w:t xml:space="preserve">dan het </w:t>
      </w:r>
      <w:r w:rsidRPr="00907F51">
        <w:rPr>
          <w:rFonts w:ascii="Times New Roman" w:hAnsi="Times New Roman"/>
          <w:spacing w:val="-3"/>
          <w:sz w:val="24"/>
          <w:lang w:val="nl-NL"/>
        </w:rPr>
        <w:t xml:space="preserve">dubbel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Benjamin </w:t>
      </w:r>
      <w:r w:rsidRPr="00907F51">
        <w:rPr>
          <w:rFonts w:ascii="Times New Roman" w:hAnsi="Times New Roman"/>
          <w:sz w:val="24"/>
          <w:lang w:val="nl-NL"/>
        </w:rPr>
        <w:t xml:space="preserve">en van </w:t>
      </w:r>
      <w:r w:rsidRPr="00907F51">
        <w:rPr>
          <w:rFonts w:ascii="Times New Roman" w:hAnsi="Times New Roman"/>
          <w:spacing w:val="-3"/>
          <w:sz w:val="24"/>
          <w:lang w:val="nl-NL"/>
        </w:rPr>
        <w:t xml:space="preserve">Manasse, en </w:t>
      </w:r>
      <w:r w:rsidRPr="00907F51">
        <w:rPr>
          <w:rFonts w:ascii="Times New Roman" w:hAnsi="Times New Roman"/>
          <w:spacing w:val="-6"/>
          <w:sz w:val="24"/>
          <w:lang w:val="nl-NL"/>
        </w:rPr>
        <w:t xml:space="preserve">bijna </w:t>
      </w:r>
      <w:r w:rsidRPr="00907F51">
        <w:rPr>
          <w:rFonts w:ascii="Times New Roman" w:hAnsi="Times New Roman"/>
          <w:spacing w:val="-3"/>
          <w:sz w:val="24"/>
          <w:lang w:val="nl-NL"/>
        </w:rPr>
        <w:t xml:space="preserve">twaalf duizend meer </w:t>
      </w:r>
      <w:r w:rsidRPr="00907F51">
        <w:rPr>
          <w:rFonts w:ascii="Times New Roman" w:hAnsi="Times New Roman"/>
          <w:sz w:val="24"/>
          <w:lang w:val="nl-NL"/>
        </w:rPr>
        <w:t xml:space="preserve">dan </w:t>
      </w:r>
      <w:r w:rsidRPr="00907F51">
        <w:rPr>
          <w:rFonts w:ascii="Times New Roman" w:hAnsi="Times New Roman"/>
          <w:spacing w:val="-4"/>
          <w:sz w:val="24"/>
          <w:lang w:val="nl-NL"/>
        </w:rPr>
        <w:t xml:space="preserve">enige </w:t>
      </w:r>
      <w:r w:rsidRPr="00907F51">
        <w:rPr>
          <w:rFonts w:ascii="Times New Roman" w:hAnsi="Times New Roman"/>
          <w:sz w:val="24"/>
          <w:lang w:val="nl-NL"/>
        </w:rPr>
        <w:t xml:space="preserve">andere </w:t>
      </w:r>
      <w:r w:rsidRPr="00907F51">
        <w:rPr>
          <w:rFonts w:ascii="Times New Roman" w:hAnsi="Times New Roman"/>
          <w:spacing w:val="-3"/>
          <w:sz w:val="24"/>
          <w:lang w:val="nl-NL"/>
        </w:rPr>
        <w:t xml:space="preserve">stam, </w:t>
      </w:r>
      <w:r w:rsidRPr="00907F51">
        <w:rPr>
          <w:rFonts w:ascii="Times New Roman" w:hAnsi="Times New Roman"/>
          <w:sz w:val="24"/>
          <w:lang w:val="nl-NL"/>
        </w:rPr>
        <w:t xml:space="preserve">vers 27. Het was </w:t>
      </w:r>
      <w:r w:rsidRPr="00907F51">
        <w:rPr>
          <w:rFonts w:ascii="Times New Roman" w:hAnsi="Times New Roman"/>
          <w:spacing w:val="2"/>
          <w:sz w:val="24"/>
          <w:lang w:val="nl-NL"/>
        </w:rPr>
        <w:t xml:space="preserve">Juda, </w:t>
      </w:r>
      <w:r w:rsidRPr="00907F51">
        <w:rPr>
          <w:rFonts w:ascii="Times New Roman" w:hAnsi="Times New Roman"/>
          <w:sz w:val="24"/>
          <w:lang w:val="nl-NL"/>
        </w:rPr>
        <w:t xml:space="preserve">die </w:t>
      </w:r>
      <w:r w:rsidRPr="00907F51">
        <w:rPr>
          <w:rFonts w:ascii="Times New Roman" w:hAnsi="Times New Roman"/>
          <w:i/>
          <w:sz w:val="24"/>
          <w:lang w:val="nl-NL"/>
        </w:rPr>
        <w:t>zijn broeders zouden</w:t>
      </w:r>
      <w:r w:rsidRPr="00907F51">
        <w:rPr>
          <w:rFonts w:ascii="Times New Roman" w:hAnsi="Times New Roman"/>
          <w:i/>
          <w:spacing w:val="-4"/>
          <w:sz w:val="24"/>
          <w:lang w:val="nl-NL"/>
        </w:rPr>
        <w:t xml:space="preserve"> </w:t>
      </w:r>
      <w:r w:rsidRPr="00907F51">
        <w:rPr>
          <w:rFonts w:ascii="Times New Roman" w:hAnsi="Times New Roman"/>
          <w:i/>
          <w:sz w:val="24"/>
          <w:lang w:val="nl-NL"/>
        </w:rPr>
        <w:t>loven,</w:t>
      </w:r>
      <w:r w:rsidRPr="00907F51">
        <w:rPr>
          <w:rFonts w:ascii="Times New Roman" w:hAnsi="Times New Roman"/>
          <w:i/>
          <w:spacing w:val="-4"/>
          <w:sz w:val="24"/>
          <w:lang w:val="nl-NL"/>
        </w:rPr>
        <w:t xml:space="preserve"> </w:t>
      </w:r>
      <w:r w:rsidRPr="00907F51">
        <w:rPr>
          <w:rFonts w:ascii="Times New Roman" w:hAnsi="Times New Roman"/>
          <w:spacing w:val="-3"/>
          <w:sz w:val="24"/>
          <w:lang w:val="nl-NL"/>
        </w:rPr>
        <w:t>omdat</w:t>
      </w:r>
      <w:r w:rsidRPr="00907F51">
        <w:rPr>
          <w:rFonts w:ascii="Times New Roman" w:hAnsi="Times New Roman"/>
          <w:spacing w:val="-5"/>
          <w:sz w:val="24"/>
          <w:lang w:val="nl-NL"/>
        </w:rPr>
        <w:t xml:space="preserve"> </w:t>
      </w:r>
      <w:r w:rsidRPr="00907F51">
        <w:rPr>
          <w:rFonts w:ascii="Times New Roman" w:hAnsi="Times New Roman"/>
          <w:sz w:val="24"/>
          <w:lang w:val="nl-NL"/>
        </w:rPr>
        <w:t>van</w:t>
      </w:r>
      <w:r w:rsidRPr="00907F51">
        <w:rPr>
          <w:rFonts w:ascii="Times New Roman" w:hAnsi="Times New Roman"/>
          <w:spacing w:val="-6"/>
          <w:sz w:val="24"/>
          <w:lang w:val="nl-NL"/>
        </w:rPr>
        <w:t xml:space="preserve"> </w:t>
      </w:r>
      <w:r w:rsidRPr="00907F51">
        <w:rPr>
          <w:rFonts w:ascii="Times New Roman" w:hAnsi="Times New Roman"/>
          <w:sz w:val="24"/>
          <w:lang w:val="nl-NL"/>
        </w:rPr>
        <w:t>hem</w:t>
      </w:r>
      <w:r w:rsidRPr="00907F51">
        <w:rPr>
          <w:rFonts w:ascii="Times New Roman" w:hAnsi="Times New Roman"/>
          <w:spacing w:val="-6"/>
          <w:sz w:val="24"/>
          <w:lang w:val="nl-NL"/>
        </w:rPr>
        <w:t xml:space="preserve"> </w:t>
      </w:r>
      <w:r w:rsidRPr="00907F51">
        <w:rPr>
          <w:rFonts w:ascii="Times New Roman" w:hAnsi="Times New Roman"/>
          <w:spacing w:val="-3"/>
          <w:sz w:val="24"/>
          <w:lang w:val="nl-NL"/>
        </w:rPr>
        <w:t>Messias,</w:t>
      </w:r>
      <w:r w:rsidRPr="00907F51">
        <w:rPr>
          <w:rFonts w:ascii="Times New Roman" w:hAnsi="Times New Roman"/>
          <w:spacing w:val="3"/>
          <w:sz w:val="24"/>
          <w:lang w:val="nl-NL"/>
        </w:rPr>
        <w:t xml:space="preserve"> </w:t>
      </w:r>
      <w:r w:rsidRPr="00907F51">
        <w:rPr>
          <w:rFonts w:ascii="Times New Roman" w:hAnsi="Times New Roman"/>
          <w:sz w:val="24"/>
          <w:lang w:val="nl-NL"/>
        </w:rPr>
        <w:t>de</w:t>
      </w:r>
      <w:r w:rsidRPr="00907F51">
        <w:rPr>
          <w:rFonts w:ascii="Times New Roman" w:hAnsi="Times New Roman"/>
          <w:spacing w:val="-5"/>
          <w:sz w:val="24"/>
          <w:lang w:val="nl-NL"/>
        </w:rPr>
        <w:t xml:space="preserve"> </w:t>
      </w:r>
      <w:r w:rsidRPr="00907F51">
        <w:rPr>
          <w:rFonts w:ascii="Times New Roman" w:hAnsi="Times New Roman"/>
          <w:sz w:val="24"/>
          <w:lang w:val="nl-NL"/>
        </w:rPr>
        <w:t>Vorst</w:t>
      </w:r>
      <w:r w:rsidRPr="00907F51">
        <w:rPr>
          <w:rFonts w:ascii="Times New Roman" w:hAnsi="Times New Roman"/>
          <w:spacing w:val="-5"/>
          <w:sz w:val="24"/>
          <w:lang w:val="nl-NL"/>
        </w:rPr>
        <w:t xml:space="preserve"> </w:t>
      </w:r>
      <w:r w:rsidRPr="00907F51">
        <w:rPr>
          <w:rFonts w:ascii="Times New Roman" w:hAnsi="Times New Roman"/>
          <w:sz w:val="24"/>
          <w:lang w:val="nl-NL"/>
        </w:rPr>
        <w:t>zal</w:t>
      </w:r>
      <w:r w:rsidRPr="00907F51">
        <w:rPr>
          <w:rFonts w:ascii="Times New Roman" w:hAnsi="Times New Roman"/>
          <w:spacing w:val="-5"/>
          <w:sz w:val="24"/>
          <w:lang w:val="nl-NL"/>
        </w:rPr>
        <w:t xml:space="preserve"> </w:t>
      </w:r>
      <w:r w:rsidRPr="00907F51">
        <w:rPr>
          <w:rFonts w:ascii="Times New Roman" w:hAnsi="Times New Roman"/>
          <w:sz w:val="24"/>
          <w:lang w:val="nl-NL"/>
        </w:rPr>
        <w:t>afstammen,</w:t>
      </w:r>
      <w:r w:rsidRPr="00907F51">
        <w:rPr>
          <w:rFonts w:ascii="Times New Roman" w:hAnsi="Times New Roman"/>
          <w:spacing w:val="-5"/>
          <w:sz w:val="24"/>
          <w:lang w:val="nl-NL"/>
        </w:rPr>
        <w:t xml:space="preserve"> </w:t>
      </w:r>
      <w:r w:rsidRPr="00907F51">
        <w:rPr>
          <w:rFonts w:ascii="Times New Roman" w:hAnsi="Times New Roman"/>
          <w:sz w:val="24"/>
          <w:lang w:val="nl-NL"/>
        </w:rPr>
        <w:t>omdat</w:t>
      </w:r>
      <w:r w:rsidRPr="00907F51">
        <w:rPr>
          <w:rFonts w:ascii="Times New Roman" w:hAnsi="Times New Roman"/>
          <w:spacing w:val="-5"/>
          <w:sz w:val="24"/>
          <w:lang w:val="nl-NL"/>
        </w:rPr>
        <w:t xml:space="preserve"> </w:t>
      </w:r>
      <w:r w:rsidRPr="00907F51">
        <w:rPr>
          <w:rFonts w:ascii="Times New Roman" w:hAnsi="Times New Roman"/>
          <w:sz w:val="24"/>
          <w:lang w:val="nl-NL"/>
        </w:rPr>
        <w:t>dit</w:t>
      </w:r>
      <w:r w:rsidRPr="00907F51">
        <w:rPr>
          <w:rFonts w:ascii="Times New Roman" w:hAnsi="Times New Roman"/>
          <w:spacing w:val="-5"/>
          <w:sz w:val="24"/>
          <w:lang w:val="nl-NL"/>
        </w:rPr>
        <w:t xml:space="preserve"> </w:t>
      </w:r>
      <w:r w:rsidRPr="00907F51">
        <w:rPr>
          <w:rFonts w:ascii="Times New Roman" w:hAnsi="Times New Roman"/>
          <w:sz w:val="24"/>
          <w:lang w:val="nl-NL"/>
        </w:rPr>
        <w:t>echter</w:t>
      </w:r>
      <w:r w:rsidRPr="00907F51">
        <w:rPr>
          <w:rFonts w:ascii="Times New Roman" w:hAnsi="Times New Roman"/>
          <w:spacing w:val="-5"/>
          <w:sz w:val="24"/>
          <w:lang w:val="nl-NL"/>
        </w:rPr>
        <w:t xml:space="preserve"> </w:t>
      </w:r>
      <w:r w:rsidRPr="00907F51">
        <w:rPr>
          <w:rFonts w:ascii="Times New Roman" w:hAnsi="Times New Roman"/>
          <w:sz w:val="24"/>
          <w:lang w:val="nl-NL"/>
        </w:rPr>
        <w:t>nog</w:t>
      </w:r>
      <w:r w:rsidRPr="00907F51">
        <w:rPr>
          <w:rFonts w:ascii="Times New Roman" w:hAnsi="Times New Roman"/>
          <w:spacing w:val="-5"/>
          <w:sz w:val="24"/>
          <w:lang w:val="nl-NL"/>
        </w:rPr>
        <w:t xml:space="preserve"> </w:t>
      </w:r>
      <w:r w:rsidRPr="00907F51">
        <w:rPr>
          <w:rFonts w:ascii="Times New Roman" w:hAnsi="Times New Roman"/>
          <w:sz w:val="24"/>
          <w:lang w:val="nl-NL"/>
        </w:rPr>
        <w:t>iets</w:t>
      </w:r>
      <w:r w:rsidRPr="00907F51">
        <w:rPr>
          <w:rFonts w:ascii="Times New Roman" w:hAnsi="Times New Roman"/>
          <w:spacing w:val="-5"/>
          <w:sz w:val="24"/>
          <w:lang w:val="nl-NL"/>
        </w:rPr>
        <w:t xml:space="preserve"> </w:t>
      </w:r>
      <w:r w:rsidRPr="00907F51">
        <w:rPr>
          <w:rFonts w:ascii="Times New Roman" w:hAnsi="Times New Roman"/>
          <w:sz w:val="24"/>
          <w:lang w:val="nl-NL"/>
        </w:rPr>
        <w:t>in</w:t>
      </w:r>
      <w:r w:rsidRPr="00907F51">
        <w:rPr>
          <w:rFonts w:ascii="Times New Roman" w:hAnsi="Times New Roman"/>
          <w:spacing w:val="-5"/>
          <w:sz w:val="24"/>
          <w:lang w:val="nl-NL"/>
        </w:rPr>
        <w:t xml:space="preserve"> </w:t>
      </w:r>
      <w:r w:rsidRPr="00907F51">
        <w:rPr>
          <w:rFonts w:ascii="Times New Roman" w:hAnsi="Times New Roman"/>
          <w:sz w:val="24"/>
          <w:lang w:val="nl-NL"/>
        </w:rPr>
        <w:t xml:space="preserve">de verte was,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God </w:t>
      </w:r>
      <w:r w:rsidRPr="00907F51">
        <w:rPr>
          <w:rFonts w:ascii="Times New Roman" w:hAnsi="Times New Roman"/>
          <w:spacing w:val="-3"/>
          <w:sz w:val="24"/>
          <w:lang w:val="nl-NL"/>
        </w:rPr>
        <w:t xml:space="preserve">intussen </w:t>
      </w:r>
      <w:r w:rsidRPr="00907F51">
        <w:rPr>
          <w:rFonts w:ascii="Times New Roman" w:hAnsi="Times New Roman"/>
          <w:sz w:val="24"/>
          <w:lang w:val="nl-NL"/>
        </w:rPr>
        <w:t xml:space="preserve">die stam op velerlei wijze geëerd, inzonderheid door de grote </w:t>
      </w:r>
      <w:r w:rsidRPr="00907F51">
        <w:rPr>
          <w:rFonts w:ascii="Times New Roman" w:hAnsi="Times New Roman"/>
          <w:spacing w:val="-3"/>
          <w:sz w:val="24"/>
          <w:lang w:val="nl-NL"/>
        </w:rPr>
        <w:t xml:space="preserve">toeneming </w:t>
      </w:r>
      <w:r w:rsidRPr="00907F51">
        <w:rPr>
          <w:rFonts w:ascii="Times New Roman" w:hAnsi="Times New Roman"/>
          <w:sz w:val="24"/>
          <w:lang w:val="nl-NL"/>
        </w:rPr>
        <w:t xml:space="preserve">er </w:t>
      </w:r>
      <w:r w:rsidRPr="00907F51">
        <w:rPr>
          <w:rFonts w:ascii="Times New Roman" w:hAnsi="Times New Roman"/>
          <w:spacing w:val="-3"/>
          <w:sz w:val="24"/>
          <w:lang w:val="nl-NL"/>
        </w:rPr>
        <w:t xml:space="preserve">van, </w:t>
      </w:r>
      <w:r w:rsidRPr="00907F51">
        <w:rPr>
          <w:rFonts w:ascii="Times New Roman" w:hAnsi="Times New Roman"/>
          <w:sz w:val="24"/>
          <w:lang w:val="nl-NL"/>
        </w:rPr>
        <w:t xml:space="preserve">om </w:t>
      </w:r>
      <w:r w:rsidRPr="00907F51">
        <w:rPr>
          <w:rFonts w:ascii="Times New Roman" w:hAnsi="Times New Roman"/>
          <w:spacing w:val="-3"/>
          <w:sz w:val="24"/>
          <w:lang w:val="nl-NL"/>
        </w:rPr>
        <w:t xml:space="preserve">diens wil, </w:t>
      </w:r>
      <w:r w:rsidRPr="00907F51">
        <w:rPr>
          <w:rFonts w:ascii="Times New Roman" w:hAnsi="Times New Roman"/>
          <w:sz w:val="24"/>
          <w:lang w:val="nl-NL"/>
        </w:rPr>
        <w:t xml:space="preserve">die in de </w:t>
      </w:r>
      <w:r w:rsidRPr="00907F51">
        <w:rPr>
          <w:rFonts w:ascii="Times New Roman" w:hAnsi="Times New Roman"/>
          <w:spacing w:val="-3"/>
          <w:sz w:val="24"/>
          <w:lang w:val="nl-NL"/>
        </w:rPr>
        <w:t xml:space="preserve">volheid </w:t>
      </w:r>
      <w:r w:rsidRPr="00907F51">
        <w:rPr>
          <w:rFonts w:ascii="Times New Roman" w:hAnsi="Times New Roman"/>
          <w:sz w:val="24"/>
          <w:lang w:val="nl-NL"/>
        </w:rPr>
        <w:t xml:space="preserve">des </w:t>
      </w:r>
      <w:r w:rsidRPr="00907F51">
        <w:rPr>
          <w:rFonts w:ascii="Times New Roman" w:hAnsi="Times New Roman"/>
          <w:spacing w:val="-3"/>
          <w:sz w:val="24"/>
          <w:lang w:val="nl-NL"/>
        </w:rPr>
        <w:t xml:space="preserve">tijds </w:t>
      </w:r>
      <w:r w:rsidRPr="00907F51">
        <w:rPr>
          <w:rFonts w:ascii="Times New Roman" w:hAnsi="Times New Roman"/>
          <w:sz w:val="24"/>
          <w:lang w:val="nl-NL"/>
        </w:rPr>
        <w:t xml:space="preserve">uit </w:t>
      </w:r>
      <w:r w:rsidRPr="00907F51">
        <w:rPr>
          <w:rFonts w:ascii="Times New Roman" w:hAnsi="Times New Roman"/>
          <w:spacing w:val="-3"/>
          <w:sz w:val="24"/>
          <w:lang w:val="nl-NL"/>
        </w:rPr>
        <w:t xml:space="preserve">Juda </w:t>
      </w:r>
      <w:r w:rsidRPr="00907F51">
        <w:rPr>
          <w:rFonts w:ascii="Times New Roman" w:hAnsi="Times New Roman"/>
          <w:sz w:val="24"/>
          <w:lang w:val="nl-NL"/>
        </w:rPr>
        <w:t xml:space="preserve">zal  </w:t>
      </w:r>
      <w:r w:rsidRPr="00907F51">
        <w:rPr>
          <w:rFonts w:ascii="Times New Roman" w:hAnsi="Times New Roman"/>
          <w:spacing w:val="-3"/>
          <w:sz w:val="24"/>
          <w:lang w:val="nl-NL"/>
        </w:rPr>
        <w:t xml:space="preserve">gesproten  zijn, </w:t>
      </w:r>
      <w:r w:rsidRPr="00907F51">
        <w:rPr>
          <w:rFonts w:ascii="Times New Roman" w:hAnsi="Times New Roman"/>
          <w:sz w:val="24"/>
          <w:lang w:val="nl-NL"/>
        </w:rPr>
        <w:t xml:space="preserve">Hebreeën 7:14. Juda </w:t>
      </w:r>
      <w:r w:rsidRPr="00907F51">
        <w:rPr>
          <w:rFonts w:ascii="Times New Roman" w:hAnsi="Times New Roman"/>
          <w:spacing w:val="-3"/>
          <w:sz w:val="24"/>
          <w:lang w:val="nl-NL"/>
        </w:rPr>
        <w:t xml:space="preserve">moest </w:t>
      </w:r>
      <w:r w:rsidRPr="00907F51">
        <w:rPr>
          <w:rFonts w:ascii="Times New Roman" w:hAnsi="Times New Roman"/>
          <w:spacing w:val="-6"/>
          <w:sz w:val="24"/>
          <w:lang w:val="nl-NL"/>
        </w:rPr>
        <w:t xml:space="preserve">bij </w:t>
      </w:r>
      <w:r w:rsidRPr="00907F51">
        <w:rPr>
          <w:rFonts w:ascii="Times New Roman" w:hAnsi="Times New Roman"/>
          <w:sz w:val="24"/>
          <w:lang w:val="nl-NL"/>
        </w:rPr>
        <w:t>de tocht door de woestijn de voorhoede zijn, en daarom werd hij ook met grotere kracht toegerust dan iedere andere</w:t>
      </w:r>
      <w:r w:rsidRPr="00907F51">
        <w:rPr>
          <w:rFonts w:ascii="Times New Roman" w:hAnsi="Times New Roman"/>
          <w:spacing w:val="-27"/>
          <w:sz w:val="24"/>
          <w:lang w:val="nl-NL"/>
        </w:rPr>
        <w:t xml:space="preserve"> </w:t>
      </w:r>
      <w:r w:rsidRPr="00907F51">
        <w:rPr>
          <w:rFonts w:ascii="Times New Roman" w:hAnsi="Times New Roman"/>
          <w:sz w:val="24"/>
          <w:lang w:val="nl-NL"/>
        </w:rPr>
        <w:t>stam.</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54"/>
        </w:numPr>
        <w:tabs>
          <w:tab w:val="left" w:pos="375"/>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pacing w:val="-4"/>
          <w:sz w:val="24"/>
          <w:szCs w:val="24"/>
          <w:lang w:val="nl-NL"/>
        </w:rPr>
        <w:t xml:space="preserve">Efraïm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Manasse, </w:t>
      </w:r>
      <w:r w:rsidRPr="00907F51">
        <w:rPr>
          <w:rFonts w:ascii="Times New Roman" w:eastAsia="Times New Roman" w:hAnsi="Times New Roman" w:cs="Times New Roman"/>
          <w:sz w:val="24"/>
          <w:szCs w:val="24"/>
          <w:lang w:val="nl-NL"/>
        </w:rPr>
        <w:t xml:space="preserve">de zonen van </w:t>
      </w:r>
      <w:r w:rsidRPr="00907F51">
        <w:rPr>
          <w:rFonts w:ascii="Times New Roman" w:eastAsia="Times New Roman" w:hAnsi="Times New Roman" w:cs="Times New Roman"/>
          <w:spacing w:val="-3"/>
          <w:sz w:val="24"/>
          <w:szCs w:val="24"/>
          <w:lang w:val="nl-NL"/>
        </w:rPr>
        <w:t xml:space="preserve">Jozef, </w:t>
      </w:r>
      <w:r w:rsidRPr="00907F51">
        <w:rPr>
          <w:rFonts w:ascii="Times New Roman" w:eastAsia="Times New Roman" w:hAnsi="Times New Roman" w:cs="Times New Roman"/>
          <w:sz w:val="24"/>
          <w:szCs w:val="24"/>
          <w:lang w:val="nl-NL"/>
        </w:rPr>
        <w:t xml:space="preserve">worden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pacing w:val="-3"/>
          <w:sz w:val="24"/>
          <w:szCs w:val="24"/>
          <w:lang w:val="nl-NL"/>
        </w:rPr>
        <w:t xml:space="preserve">afzonderlijke stammen </w:t>
      </w:r>
      <w:r w:rsidRPr="00907F51">
        <w:rPr>
          <w:rFonts w:ascii="Times New Roman" w:eastAsia="Times New Roman" w:hAnsi="Times New Roman" w:cs="Times New Roman"/>
          <w:sz w:val="24"/>
          <w:szCs w:val="24"/>
          <w:lang w:val="nl-NL"/>
        </w:rPr>
        <w:t xml:space="preserve">geteld, en </w:t>
      </w:r>
      <w:r w:rsidRPr="00907F51">
        <w:rPr>
          <w:rFonts w:ascii="Times New Roman" w:eastAsia="Times New Roman" w:hAnsi="Times New Roman" w:cs="Times New Roman"/>
          <w:spacing w:val="-4"/>
          <w:sz w:val="24"/>
          <w:szCs w:val="24"/>
          <w:lang w:val="nl-NL"/>
        </w:rPr>
        <w:t>beide</w:t>
      </w:r>
      <w:r w:rsidRPr="00907F51">
        <w:rPr>
          <w:rFonts w:ascii="Times New Roman" w:eastAsia="Times New Roman" w:hAnsi="Times New Roman" w:cs="Times New Roman"/>
          <w:spacing w:val="52"/>
          <w:sz w:val="24"/>
          <w:szCs w:val="24"/>
          <w:lang w:val="nl-NL"/>
        </w:rPr>
        <w:t xml:space="preserve"> </w:t>
      </w:r>
      <w:r w:rsidRPr="00907F51">
        <w:rPr>
          <w:rFonts w:ascii="Times New Roman" w:eastAsia="Times New Roman" w:hAnsi="Times New Roman" w:cs="Times New Roman"/>
          <w:sz w:val="24"/>
          <w:szCs w:val="24"/>
          <w:lang w:val="nl-NL"/>
        </w:rPr>
        <w:t>tezamen</w:t>
      </w:r>
      <w:r w:rsidRPr="00907F51">
        <w:rPr>
          <w:rFonts w:ascii="Times New Roman" w:eastAsia="Times New Roman" w:hAnsi="Times New Roman" w:cs="Times New Roman"/>
          <w:spacing w:val="21"/>
          <w:sz w:val="24"/>
          <w:szCs w:val="24"/>
          <w:lang w:val="nl-NL"/>
        </w:rPr>
        <w:t xml:space="preserve"> </w:t>
      </w:r>
      <w:r w:rsidRPr="00907F51">
        <w:rPr>
          <w:rFonts w:ascii="Times New Roman" w:eastAsia="Times New Roman" w:hAnsi="Times New Roman" w:cs="Times New Roman"/>
          <w:sz w:val="24"/>
          <w:szCs w:val="24"/>
          <w:lang w:val="nl-NL"/>
        </w:rPr>
        <w:t>vormen</w:t>
      </w:r>
      <w:r w:rsidRPr="00907F51">
        <w:rPr>
          <w:rFonts w:ascii="Times New Roman" w:eastAsia="Times New Roman" w:hAnsi="Times New Roman" w:cs="Times New Roman"/>
          <w:spacing w:val="21"/>
          <w:sz w:val="24"/>
          <w:szCs w:val="24"/>
          <w:lang w:val="nl-NL"/>
        </w:rPr>
        <w:t xml:space="preserve"> </w:t>
      </w:r>
      <w:r w:rsidRPr="00907F51">
        <w:rPr>
          <w:rFonts w:ascii="Times New Roman" w:eastAsia="Times New Roman" w:hAnsi="Times New Roman" w:cs="Times New Roman"/>
          <w:sz w:val="24"/>
          <w:szCs w:val="24"/>
          <w:lang w:val="nl-NL"/>
        </w:rPr>
        <w:t>een</w:t>
      </w:r>
      <w:r w:rsidRPr="00907F51">
        <w:rPr>
          <w:rFonts w:ascii="Times New Roman" w:eastAsia="Times New Roman" w:hAnsi="Times New Roman" w:cs="Times New Roman"/>
          <w:spacing w:val="21"/>
          <w:sz w:val="24"/>
          <w:szCs w:val="24"/>
          <w:lang w:val="nl-NL"/>
        </w:rPr>
        <w:t xml:space="preserve"> </w:t>
      </w:r>
      <w:r w:rsidRPr="00907F51">
        <w:rPr>
          <w:rFonts w:ascii="Times New Roman" w:eastAsia="Times New Roman" w:hAnsi="Times New Roman" w:cs="Times New Roman"/>
          <w:spacing w:val="-3"/>
          <w:sz w:val="24"/>
          <w:szCs w:val="24"/>
          <w:lang w:val="nl-NL"/>
        </w:rPr>
        <w:t>getal,</w:t>
      </w:r>
      <w:r w:rsidRPr="00907F51">
        <w:rPr>
          <w:rFonts w:ascii="Times New Roman" w:eastAsia="Times New Roman" w:hAnsi="Times New Roman" w:cs="Times New Roman"/>
          <w:spacing w:val="34"/>
          <w:sz w:val="24"/>
          <w:szCs w:val="24"/>
          <w:lang w:val="nl-NL"/>
        </w:rPr>
        <w:t xml:space="preserve"> </w:t>
      </w:r>
      <w:r w:rsidRPr="00907F51">
        <w:rPr>
          <w:rFonts w:ascii="Times New Roman" w:eastAsia="Times New Roman" w:hAnsi="Times New Roman" w:cs="Times New Roman"/>
          <w:spacing w:val="-6"/>
          <w:sz w:val="24"/>
          <w:szCs w:val="24"/>
          <w:lang w:val="nl-NL"/>
        </w:rPr>
        <w:t>bijna</w:t>
      </w:r>
      <w:r w:rsidRPr="00907F51">
        <w:rPr>
          <w:rFonts w:ascii="Times New Roman" w:eastAsia="Times New Roman" w:hAnsi="Times New Roman" w:cs="Times New Roman"/>
          <w:spacing w:val="25"/>
          <w:sz w:val="24"/>
          <w:szCs w:val="24"/>
          <w:lang w:val="nl-NL"/>
        </w:rPr>
        <w:t xml:space="preserve"> </w:t>
      </w:r>
      <w:r w:rsidRPr="00907F51">
        <w:rPr>
          <w:rFonts w:ascii="Times New Roman" w:eastAsia="Times New Roman" w:hAnsi="Times New Roman" w:cs="Times New Roman"/>
          <w:sz w:val="24"/>
          <w:szCs w:val="24"/>
          <w:lang w:val="nl-NL"/>
        </w:rPr>
        <w:t>zo</w:t>
      </w:r>
      <w:r w:rsidRPr="00907F51">
        <w:rPr>
          <w:rFonts w:ascii="Times New Roman" w:eastAsia="Times New Roman" w:hAnsi="Times New Roman" w:cs="Times New Roman"/>
          <w:spacing w:val="31"/>
          <w:sz w:val="24"/>
          <w:szCs w:val="24"/>
          <w:lang w:val="nl-NL"/>
        </w:rPr>
        <w:t xml:space="preserve"> </w:t>
      </w:r>
      <w:r w:rsidRPr="00907F51">
        <w:rPr>
          <w:rFonts w:ascii="Times New Roman" w:eastAsia="Times New Roman" w:hAnsi="Times New Roman" w:cs="Times New Roman"/>
          <w:spacing w:val="2"/>
          <w:sz w:val="24"/>
          <w:szCs w:val="24"/>
          <w:lang w:val="nl-NL"/>
        </w:rPr>
        <w:t>groot</w:t>
      </w:r>
      <w:r w:rsidRPr="00907F51">
        <w:rPr>
          <w:rFonts w:ascii="Times New Roman" w:eastAsia="Times New Roman" w:hAnsi="Times New Roman" w:cs="Times New Roman"/>
          <w:spacing w:val="30"/>
          <w:sz w:val="24"/>
          <w:szCs w:val="24"/>
          <w:lang w:val="nl-NL"/>
        </w:rPr>
        <w:t xml:space="preserve"> </w:t>
      </w:r>
      <w:r w:rsidRPr="00907F51">
        <w:rPr>
          <w:rFonts w:ascii="Times New Roman" w:eastAsia="Times New Roman" w:hAnsi="Times New Roman" w:cs="Times New Roman"/>
          <w:sz w:val="24"/>
          <w:szCs w:val="24"/>
          <w:lang w:val="nl-NL"/>
        </w:rPr>
        <w:t>als</w:t>
      </w:r>
      <w:r w:rsidRPr="00907F51">
        <w:rPr>
          <w:rFonts w:ascii="Times New Roman" w:eastAsia="Times New Roman" w:hAnsi="Times New Roman" w:cs="Times New Roman"/>
          <w:spacing w:val="27"/>
          <w:sz w:val="24"/>
          <w:szCs w:val="24"/>
          <w:lang w:val="nl-NL"/>
        </w:rPr>
        <w:t xml:space="preserve"> </w:t>
      </w:r>
      <w:r w:rsidRPr="00907F51">
        <w:rPr>
          <w:rFonts w:ascii="Times New Roman" w:eastAsia="Times New Roman" w:hAnsi="Times New Roman" w:cs="Times New Roman"/>
          <w:sz w:val="24"/>
          <w:szCs w:val="24"/>
          <w:lang w:val="nl-NL"/>
        </w:rPr>
        <w:t>dat</w:t>
      </w:r>
      <w:r w:rsidRPr="00907F51">
        <w:rPr>
          <w:rFonts w:ascii="Times New Roman" w:eastAsia="Times New Roman" w:hAnsi="Times New Roman" w:cs="Times New Roman"/>
          <w:spacing w:val="27"/>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27"/>
          <w:sz w:val="24"/>
          <w:szCs w:val="24"/>
          <w:lang w:val="nl-NL"/>
        </w:rPr>
        <w:t xml:space="preserve"> </w:t>
      </w:r>
      <w:r w:rsidRPr="00907F51">
        <w:rPr>
          <w:rFonts w:ascii="Times New Roman" w:eastAsia="Times New Roman" w:hAnsi="Times New Roman" w:cs="Times New Roman"/>
          <w:sz w:val="24"/>
          <w:szCs w:val="24"/>
          <w:lang w:val="nl-NL"/>
        </w:rPr>
        <w:t>Juda.</w:t>
      </w:r>
      <w:r w:rsidRPr="00907F51">
        <w:rPr>
          <w:rFonts w:ascii="Times New Roman" w:eastAsia="Times New Roman" w:hAnsi="Times New Roman" w:cs="Times New Roman"/>
          <w:spacing w:val="27"/>
          <w:sz w:val="24"/>
          <w:szCs w:val="24"/>
          <w:lang w:val="nl-NL"/>
        </w:rPr>
        <w:t xml:space="preserve"> </w:t>
      </w:r>
      <w:r w:rsidRPr="00907F51">
        <w:rPr>
          <w:rFonts w:ascii="Times New Roman" w:eastAsia="Times New Roman" w:hAnsi="Times New Roman" w:cs="Times New Roman"/>
          <w:sz w:val="24"/>
          <w:szCs w:val="24"/>
          <w:lang w:val="nl-NL"/>
        </w:rPr>
        <w:t>Dat</w:t>
      </w:r>
      <w:r w:rsidRPr="00907F51">
        <w:rPr>
          <w:rFonts w:ascii="Times New Roman" w:eastAsia="Times New Roman" w:hAnsi="Times New Roman" w:cs="Times New Roman"/>
          <w:spacing w:val="27"/>
          <w:sz w:val="24"/>
          <w:szCs w:val="24"/>
          <w:lang w:val="nl-NL"/>
        </w:rPr>
        <w:t xml:space="preserve"> </w:t>
      </w:r>
      <w:r w:rsidRPr="00907F51">
        <w:rPr>
          <w:rFonts w:ascii="Times New Roman" w:eastAsia="Times New Roman" w:hAnsi="Times New Roman" w:cs="Times New Roman"/>
          <w:sz w:val="24"/>
          <w:szCs w:val="24"/>
          <w:lang w:val="nl-NL"/>
        </w:rPr>
        <w:t>was</w:t>
      </w:r>
      <w:r w:rsidRPr="00907F51">
        <w:rPr>
          <w:rFonts w:ascii="Times New Roman" w:eastAsia="Times New Roman" w:hAnsi="Times New Roman" w:cs="Times New Roman"/>
          <w:spacing w:val="27"/>
          <w:sz w:val="24"/>
          <w:szCs w:val="24"/>
          <w:lang w:val="nl-NL"/>
        </w:rPr>
        <w:t xml:space="preserve"> </w:t>
      </w:r>
      <w:r w:rsidRPr="00907F51">
        <w:rPr>
          <w:rFonts w:ascii="Times New Roman" w:eastAsia="Times New Roman" w:hAnsi="Times New Roman" w:cs="Times New Roman"/>
          <w:sz w:val="24"/>
          <w:szCs w:val="24"/>
          <w:lang w:val="nl-NL"/>
        </w:rPr>
        <w:t>ingevolge</w:t>
      </w:r>
      <w:r w:rsidRPr="00907F51">
        <w:rPr>
          <w:rFonts w:ascii="Times New Roman" w:eastAsia="Times New Roman" w:hAnsi="Times New Roman" w:cs="Times New Roman"/>
          <w:spacing w:val="27"/>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27"/>
          <w:sz w:val="24"/>
          <w:szCs w:val="24"/>
          <w:lang w:val="nl-NL"/>
        </w:rPr>
        <w:t xml:space="preserve"> </w:t>
      </w:r>
      <w:r w:rsidRPr="00907F51">
        <w:rPr>
          <w:rFonts w:ascii="Times New Roman" w:eastAsia="Times New Roman" w:hAnsi="Times New Roman" w:cs="Times New Roman"/>
          <w:sz w:val="24"/>
          <w:szCs w:val="24"/>
          <w:lang w:val="nl-NL"/>
        </w:rPr>
        <w:t>Jakob’s</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00" w:right="115"/>
        <w:jc w:val="both"/>
        <w:rPr>
          <w:lang w:val="nl-NL"/>
        </w:rPr>
      </w:pPr>
      <w:r w:rsidRPr="00907F51">
        <w:rPr>
          <w:spacing w:val="-3"/>
          <w:lang w:val="nl-NL"/>
        </w:rPr>
        <w:t xml:space="preserve">aannemen </w:t>
      </w:r>
      <w:r w:rsidRPr="00907F51">
        <w:rPr>
          <w:lang w:val="nl-NL"/>
        </w:rPr>
        <w:t xml:space="preserve">van hen </w:t>
      </w:r>
      <w:r w:rsidRPr="00907F51">
        <w:rPr>
          <w:spacing w:val="-4"/>
          <w:lang w:val="nl-NL"/>
        </w:rPr>
        <w:t xml:space="preserve">als </w:t>
      </w:r>
      <w:r w:rsidRPr="00907F51">
        <w:rPr>
          <w:spacing w:val="-3"/>
          <w:lang w:val="nl-NL"/>
        </w:rPr>
        <w:t xml:space="preserve">zijn eigen zonen, waardoor </w:t>
      </w:r>
      <w:r w:rsidRPr="00907F51">
        <w:rPr>
          <w:lang w:val="nl-NL"/>
        </w:rPr>
        <w:t xml:space="preserve">zij met hun </w:t>
      </w:r>
      <w:r w:rsidRPr="00907F51">
        <w:rPr>
          <w:spacing w:val="-3"/>
          <w:lang w:val="nl-NL"/>
        </w:rPr>
        <w:t xml:space="preserve">ooms, Ruben </w:t>
      </w:r>
      <w:r w:rsidRPr="00907F51">
        <w:rPr>
          <w:lang w:val="nl-NL"/>
        </w:rPr>
        <w:t xml:space="preserve">en </w:t>
      </w:r>
      <w:r w:rsidRPr="00907F51">
        <w:rPr>
          <w:spacing w:val="-3"/>
          <w:lang w:val="nl-NL"/>
        </w:rPr>
        <w:t xml:space="preserve">Simeon, gelijk </w:t>
      </w:r>
      <w:r w:rsidRPr="00907F51">
        <w:rPr>
          <w:lang w:val="nl-NL"/>
        </w:rPr>
        <w:t xml:space="preserve">werden gesteld, Genesis 48:5. Het was ook de uitwerking van de zegen over Jozef, die een "vruchtbare tak" zal zijn, Genesis 49:22. En Efraïm, de jongste, wordt het eerst genoemd en is </w:t>
      </w:r>
      <w:r w:rsidRPr="00907F51">
        <w:rPr>
          <w:spacing w:val="-3"/>
          <w:lang w:val="nl-NL"/>
        </w:rPr>
        <w:t xml:space="preserve">talrijker </w:t>
      </w:r>
      <w:r w:rsidRPr="00907F51">
        <w:rPr>
          <w:lang w:val="nl-NL"/>
        </w:rPr>
        <w:t xml:space="preserve">dan </w:t>
      </w:r>
      <w:r w:rsidRPr="00907F51">
        <w:rPr>
          <w:spacing w:val="-3"/>
          <w:lang w:val="nl-NL"/>
        </w:rPr>
        <w:t xml:space="preserve">Manasse, </w:t>
      </w:r>
      <w:r w:rsidRPr="00907F51">
        <w:rPr>
          <w:lang w:val="nl-NL"/>
        </w:rPr>
        <w:t xml:space="preserve">want Jakob had zijn handen boven hun hoofden gekruist, en tienduizenden voorzien van </w:t>
      </w:r>
      <w:r w:rsidRPr="00907F51">
        <w:rPr>
          <w:spacing w:val="-4"/>
          <w:lang w:val="nl-NL"/>
        </w:rPr>
        <w:t xml:space="preserve">Efraïm </w:t>
      </w:r>
      <w:r w:rsidRPr="00907F51">
        <w:rPr>
          <w:lang w:val="nl-NL"/>
        </w:rPr>
        <w:t xml:space="preserve">en duizenden van </w:t>
      </w:r>
      <w:r w:rsidRPr="00907F51">
        <w:rPr>
          <w:spacing w:val="-3"/>
          <w:lang w:val="nl-NL"/>
        </w:rPr>
        <w:t xml:space="preserve">Manasse. </w:t>
      </w:r>
      <w:r w:rsidRPr="00907F51">
        <w:rPr>
          <w:lang w:val="nl-NL"/>
        </w:rPr>
        <w:t xml:space="preserve">De </w:t>
      </w:r>
      <w:r w:rsidRPr="00907F51">
        <w:rPr>
          <w:spacing w:val="-5"/>
          <w:lang w:val="nl-NL"/>
        </w:rPr>
        <w:t xml:space="preserve">vervulling </w:t>
      </w:r>
      <w:r w:rsidRPr="00907F51">
        <w:rPr>
          <w:spacing w:val="-3"/>
          <w:lang w:val="nl-NL"/>
        </w:rPr>
        <w:t xml:space="preserve">hiervan </w:t>
      </w:r>
      <w:r w:rsidRPr="00907F51">
        <w:rPr>
          <w:lang w:val="nl-NL"/>
        </w:rPr>
        <w:t>bevestigt ons</w:t>
      </w:r>
      <w:r w:rsidRPr="00907F51">
        <w:rPr>
          <w:spacing w:val="-8"/>
          <w:lang w:val="nl-NL"/>
        </w:rPr>
        <w:t xml:space="preserve"> </w:t>
      </w:r>
      <w:r w:rsidRPr="00907F51">
        <w:rPr>
          <w:lang w:val="nl-NL"/>
        </w:rPr>
        <w:t>geloof</w:t>
      </w:r>
      <w:r w:rsidRPr="00907F51">
        <w:rPr>
          <w:spacing w:val="-8"/>
          <w:lang w:val="nl-NL"/>
        </w:rPr>
        <w:t xml:space="preserve"> </w:t>
      </w:r>
      <w:r w:rsidRPr="00907F51">
        <w:rPr>
          <w:lang w:val="nl-NL"/>
        </w:rPr>
        <w:t>in</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geest</w:t>
      </w:r>
      <w:r w:rsidRPr="00907F51">
        <w:rPr>
          <w:spacing w:val="-8"/>
          <w:lang w:val="nl-NL"/>
        </w:rPr>
        <w:t xml:space="preserve"> </w:t>
      </w:r>
      <w:r w:rsidRPr="00907F51">
        <w:rPr>
          <w:lang w:val="nl-NL"/>
        </w:rPr>
        <w:t>van</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profetie,</w:t>
      </w:r>
      <w:r w:rsidRPr="00907F51">
        <w:rPr>
          <w:spacing w:val="-8"/>
          <w:lang w:val="nl-NL"/>
        </w:rPr>
        <w:t xml:space="preserve"> </w:t>
      </w:r>
      <w:r w:rsidRPr="00907F51">
        <w:rPr>
          <w:lang w:val="nl-NL"/>
        </w:rPr>
        <w:t>waarmee</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aartsvaders</w:t>
      </w:r>
      <w:r w:rsidRPr="00907F51">
        <w:rPr>
          <w:spacing w:val="-8"/>
          <w:lang w:val="nl-NL"/>
        </w:rPr>
        <w:t xml:space="preserve"> </w:t>
      </w:r>
      <w:r w:rsidRPr="00907F51">
        <w:rPr>
          <w:lang w:val="nl-NL"/>
        </w:rPr>
        <w:t>begiftigd</w:t>
      </w:r>
      <w:r w:rsidRPr="00907F51">
        <w:rPr>
          <w:spacing w:val="-8"/>
          <w:lang w:val="nl-NL"/>
        </w:rPr>
        <w:t xml:space="preserve"> </w:t>
      </w:r>
      <w:r w:rsidRPr="00907F51">
        <w:rPr>
          <w:spacing w:val="-2"/>
          <w:lang w:val="nl-NL"/>
        </w:rPr>
        <w:t>waren.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54"/>
        </w:numPr>
        <w:tabs>
          <w:tab w:val="left" w:pos="346"/>
        </w:tabs>
        <w:spacing w:line="247" w:lineRule="auto"/>
        <w:ind w:left="100"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Toen</w:t>
      </w:r>
      <w:r w:rsidRPr="00907F51">
        <w:rPr>
          <w:rFonts w:ascii="Times New Roman" w:hAnsi="Times New Roman"/>
          <w:spacing w:val="-2"/>
          <w:sz w:val="24"/>
          <w:lang w:val="nl-NL"/>
        </w:rPr>
        <w:t xml:space="preserve">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afkwamen</w:t>
      </w:r>
      <w:r w:rsidRPr="00907F51">
        <w:rPr>
          <w:rFonts w:ascii="Times New Roman" w:hAnsi="Times New Roman"/>
          <w:spacing w:val="-6"/>
          <w:sz w:val="24"/>
          <w:lang w:val="nl-NL"/>
        </w:rPr>
        <w:t xml:space="preserve"> </w:t>
      </w:r>
      <w:r w:rsidRPr="00907F51">
        <w:rPr>
          <w:rFonts w:ascii="Times New Roman" w:hAnsi="Times New Roman"/>
          <w:spacing w:val="-5"/>
          <w:sz w:val="24"/>
          <w:lang w:val="nl-NL"/>
        </w:rPr>
        <w:t>in</w:t>
      </w:r>
      <w:r w:rsidRPr="00907F51">
        <w:rPr>
          <w:rFonts w:ascii="Times New Roman" w:hAnsi="Times New Roman"/>
          <w:spacing w:val="-3"/>
          <w:sz w:val="24"/>
          <w:lang w:val="nl-NL"/>
        </w:rPr>
        <w:t xml:space="preserve"> </w:t>
      </w:r>
      <w:r w:rsidRPr="00907F51">
        <w:rPr>
          <w:rFonts w:ascii="Times New Roman" w:hAnsi="Times New Roman"/>
          <w:sz w:val="24"/>
          <w:lang w:val="nl-NL"/>
        </w:rPr>
        <w:t>Egypte,</w:t>
      </w:r>
      <w:r w:rsidRPr="00907F51">
        <w:rPr>
          <w:rFonts w:ascii="Times New Roman" w:hAnsi="Times New Roman"/>
          <w:spacing w:val="5"/>
          <w:sz w:val="24"/>
          <w:lang w:val="nl-NL"/>
        </w:rPr>
        <w:t xml:space="preserve"> </w:t>
      </w:r>
      <w:r w:rsidRPr="00907F51">
        <w:rPr>
          <w:rFonts w:ascii="Times New Roman" w:hAnsi="Times New Roman"/>
          <w:sz w:val="24"/>
          <w:lang w:val="nl-NL"/>
        </w:rPr>
        <w:t>had</w:t>
      </w:r>
      <w:r w:rsidRPr="00907F51">
        <w:rPr>
          <w:rFonts w:ascii="Times New Roman" w:hAnsi="Times New Roman"/>
          <w:spacing w:val="-5"/>
          <w:sz w:val="24"/>
          <w:lang w:val="nl-NL"/>
        </w:rPr>
        <w:t xml:space="preserve"> </w:t>
      </w:r>
      <w:r w:rsidRPr="00907F51">
        <w:rPr>
          <w:rFonts w:ascii="Times New Roman" w:hAnsi="Times New Roman"/>
          <w:sz w:val="24"/>
          <w:lang w:val="nl-NL"/>
        </w:rPr>
        <w:t>Dan</w:t>
      </w:r>
      <w:r w:rsidRPr="00907F51">
        <w:rPr>
          <w:rFonts w:ascii="Times New Roman" w:hAnsi="Times New Roman"/>
          <w:spacing w:val="-5"/>
          <w:sz w:val="24"/>
          <w:lang w:val="nl-NL"/>
        </w:rPr>
        <w:t xml:space="preserve"> </w:t>
      </w:r>
      <w:r w:rsidRPr="00907F51">
        <w:rPr>
          <w:rFonts w:ascii="Times New Roman" w:hAnsi="Times New Roman"/>
          <w:sz w:val="24"/>
          <w:lang w:val="nl-NL"/>
        </w:rPr>
        <w:t>slechts</w:t>
      </w:r>
      <w:r w:rsidRPr="00907F51">
        <w:rPr>
          <w:rFonts w:ascii="Times New Roman" w:hAnsi="Times New Roman"/>
          <w:spacing w:val="-4"/>
          <w:sz w:val="24"/>
          <w:lang w:val="nl-NL"/>
        </w:rPr>
        <w:t xml:space="preserve"> </w:t>
      </w:r>
      <w:r w:rsidRPr="00907F51">
        <w:rPr>
          <w:rFonts w:ascii="Times New Roman" w:hAnsi="Times New Roman"/>
          <w:sz w:val="24"/>
          <w:lang w:val="nl-NL"/>
        </w:rPr>
        <w:t>één</w:t>
      </w:r>
      <w:r w:rsidRPr="00907F51">
        <w:rPr>
          <w:rFonts w:ascii="Times New Roman" w:hAnsi="Times New Roman"/>
          <w:spacing w:val="-5"/>
          <w:sz w:val="24"/>
          <w:lang w:val="nl-NL"/>
        </w:rPr>
        <w:t xml:space="preserve"> </w:t>
      </w:r>
      <w:r w:rsidRPr="00907F51">
        <w:rPr>
          <w:rFonts w:ascii="Times New Roman" w:hAnsi="Times New Roman"/>
          <w:sz w:val="24"/>
          <w:lang w:val="nl-NL"/>
        </w:rPr>
        <w:t>zoon,</w:t>
      </w:r>
      <w:r w:rsidRPr="00907F51">
        <w:rPr>
          <w:rFonts w:ascii="Times New Roman" w:hAnsi="Times New Roman"/>
          <w:spacing w:val="-5"/>
          <w:sz w:val="24"/>
          <w:lang w:val="nl-NL"/>
        </w:rPr>
        <w:t xml:space="preserve"> </w:t>
      </w:r>
      <w:r w:rsidRPr="00907F51">
        <w:rPr>
          <w:rFonts w:ascii="Times New Roman" w:hAnsi="Times New Roman"/>
          <w:sz w:val="24"/>
          <w:lang w:val="nl-NL"/>
        </w:rPr>
        <w:t>Genesis</w:t>
      </w:r>
      <w:r w:rsidRPr="00907F51">
        <w:rPr>
          <w:rFonts w:ascii="Times New Roman" w:hAnsi="Times New Roman"/>
          <w:spacing w:val="-4"/>
          <w:sz w:val="24"/>
          <w:lang w:val="nl-NL"/>
        </w:rPr>
        <w:t xml:space="preserve"> </w:t>
      </w:r>
      <w:r w:rsidRPr="00907F51">
        <w:rPr>
          <w:rFonts w:ascii="Times New Roman" w:hAnsi="Times New Roman"/>
          <w:sz w:val="24"/>
          <w:lang w:val="nl-NL"/>
        </w:rPr>
        <w:t>46:23,</w:t>
      </w:r>
      <w:r w:rsidRPr="00907F51">
        <w:rPr>
          <w:rFonts w:ascii="Times New Roman" w:hAnsi="Times New Roman"/>
          <w:spacing w:val="-5"/>
          <w:sz w:val="24"/>
          <w:lang w:val="nl-NL"/>
        </w:rPr>
        <w:t xml:space="preserve"> </w:t>
      </w:r>
      <w:r w:rsidRPr="00907F51">
        <w:rPr>
          <w:rFonts w:ascii="Times New Roman" w:hAnsi="Times New Roman"/>
          <w:sz w:val="24"/>
          <w:lang w:val="nl-NL"/>
        </w:rPr>
        <w:t>en</w:t>
      </w:r>
      <w:r w:rsidRPr="00907F51">
        <w:rPr>
          <w:rFonts w:ascii="Times New Roman" w:hAnsi="Times New Roman"/>
          <w:spacing w:val="-5"/>
          <w:sz w:val="24"/>
          <w:lang w:val="nl-NL"/>
        </w:rPr>
        <w:t xml:space="preserve"> </w:t>
      </w:r>
      <w:r w:rsidRPr="00907F51">
        <w:rPr>
          <w:rFonts w:ascii="Times New Roman" w:hAnsi="Times New Roman"/>
          <w:sz w:val="24"/>
          <w:lang w:val="nl-NL"/>
        </w:rPr>
        <w:t>zo</w:t>
      </w:r>
      <w:r w:rsidRPr="00907F51">
        <w:rPr>
          <w:rFonts w:ascii="Times New Roman" w:hAnsi="Times New Roman"/>
          <w:spacing w:val="-5"/>
          <w:sz w:val="24"/>
          <w:lang w:val="nl-NL"/>
        </w:rPr>
        <w:t xml:space="preserve"> </w:t>
      </w:r>
      <w:r w:rsidRPr="00907F51">
        <w:rPr>
          <w:rFonts w:ascii="Times New Roman" w:hAnsi="Times New Roman"/>
          <w:sz w:val="24"/>
          <w:lang w:val="nl-NL"/>
        </w:rPr>
        <w:t>was</w:t>
      </w:r>
      <w:r w:rsidRPr="00907F51">
        <w:rPr>
          <w:rFonts w:ascii="Times New Roman" w:hAnsi="Times New Roman"/>
          <w:spacing w:val="-5"/>
          <w:sz w:val="24"/>
          <w:lang w:val="nl-NL"/>
        </w:rPr>
        <w:t xml:space="preserve"> </w:t>
      </w:r>
      <w:r w:rsidRPr="00907F51">
        <w:rPr>
          <w:rFonts w:ascii="Times New Roman" w:hAnsi="Times New Roman"/>
          <w:sz w:val="24"/>
          <w:lang w:val="nl-NL"/>
        </w:rPr>
        <w:t>zijn</w:t>
      </w:r>
      <w:r w:rsidRPr="00907F51">
        <w:rPr>
          <w:rFonts w:ascii="Times New Roman" w:hAnsi="Times New Roman"/>
          <w:spacing w:val="-5"/>
          <w:sz w:val="24"/>
          <w:lang w:val="nl-NL"/>
        </w:rPr>
        <w:t xml:space="preserve"> </w:t>
      </w:r>
      <w:r w:rsidRPr="00907F51">
        <w:rPr>
          <w:rFonts w:ascii="Times New Roman" w:hAnsi="Times New Roman"/>
          <w:sz w:val="24"/>
          <w:lang w:val="nl-NL"/>
        </w:rPr>
        <w:t xml:space="preserve">stam slechts één geslacht, Hoofdstuk 26:42. Benjamin had toen tien zonen, Genesis 46:21, en toch </w:t>
      </w:r>
      <w:r w:rsidRPr="00907F51">
        <w:rPr>
          <w:rFonts w:ascii="Times New Roman" w:hAnsi="Times New Roman"/>
          <w:spacing w:val="-3"/>
          <w:sz w:val="24"/>
          <w:lang w:val="nl-NL"/>
        </w:rPr>
        <w:t xml:space="preserve">bedraagt </w:t>
      </w:r>
      <w:r w:rsidRPr="00907F51">
        <w:rPr>
          <w:rFonts w:ascii="Times New Roman" w:hAnsi="Times New Roman"/>
          <w:sz w:val="24"/>
          <w:lang w:val="nl-NL"/>
        </w:rPr>
        <w:t xml:space="preserve">nu het </w:t>
      </w:r>
      <w:r w:rsidRPr="00907F51">
        <w:rPr>
          <w:rFonts w:ascii="Times New Roman" w:hAnsi="Times New Roman"/>
          <w:spacing w:val="-3"/>
          <w:sz w:val="24"/>
          <w:lang w:val="nl-NL"/>
        </w:rPr>
        <w:t xml:space="preserve">getal </w:t>
      </w:r>
      <w:r w:rsidRPr="00907F51">
        <w:rPr>
          <w:rFonts w:ascii="Times New Roman" w:hAnsi="Times New Roman"/>
          <w:sz w:val="24"/>
          <w:lang w:val="nl-NL"/>
        </w:rPr>
        <w:t xml:space="preserve">van Dan </w:t>
      </w:r>
      <w:r w:rsidRPr="00907F51">
        <w:rPr>
          <w:rFonts w:ascii="Times New Roman" w:hAnsi="Times New Roman"/>
          <w:spacing w:val="-3"/>
          <w:sz w:val="24"/>
          <w:lang w:val="nl-NL"/>
        </w:rPr>
        <w:t xml:space="preserve">bijna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dubbele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Benjamin.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toeneming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vermindering </w:t>
      </w:r>
      <w:r w:rsidRPr="00907F51">
        <w:rPr>
          <w:rFonts w:ascii="Times New Roman" w:hAnsi="Times New Roman"/>
          <w:sz w:val="24"/>
          <w:lang w:val="nl-NL"/>
        </w:rPr>
        <w:t xml:space="preserve">van geslachten gaat niet altijd naar hetgeen wij waarschijnlijk achten. Sommigen </w:t>
      </w:r>
      <w:r w:rsidRPr="00907F51">
        <w:rPr>
          <w:rFonts w:ascii="Times New Roman" w:hAnsi="Times New Roman"/>
          <w:spacing w:val="-2"/>
          <w:sz w:val="24"/>
          <w:lang w:val="nl-NL"/>
        </w:rPr>
        <w:t xml:space="preserve">worden </w:t>
      </w:r>
      <w:r w:rsidRPr="00907F51">
        <w:rPr>
          <w:rFonts w:ascii="Times New Roman" w:hAnsi="Times New Roman"/>
          <w:sz w:val="24"/>
          <w:lang w:val="nl-NL"/>
        </w:rPr>
        <w:t xml:space="preserve">grotelijks </w:t>
      </w:r>
      <w:r w:rsidRPr="00907F51">
        <w:rPr>
          <w:rFonts w:ascii="Times New Roman" w:hAnsi="Times New Roman"/>
          <w:spacing w:val="-4"/>
          <w:sz w:val="24"/>
          <w:lang w:val="nl-NL"/>
        </w:rPr>
        <w:t xml:space="preserve">vermenigvuldigd </w:t>
      </w:r>
      <w:r w:rsidRPr="00907F51">
        <w:rPr>
          <w:rFonts w:ascii="Times New Roman" w:hAnsi="Times New Roman"/>
          <w:sz w:val="24"/>
          <w:lang w:val="nl-NL"/>
        </w:rPr>
        <w:t xml:space="preserve">en </w:t>
      </w:r>
      <w:r w:rsidRPr="00907F51">
        <w:rPr>
          <w:rFonts w:ascii="Times New Roman" w:hAnsi="Times New Roman"/>
          <w:spacing w:val="-4"/>
          <w:sz w:val="24"/>
          <w:lang w:val="nl-NL"/>
        </w:rPr>
        <w:t xml:space="preserve">nemen </w:t>
      </w:r>
      <w:r w:rsidRPr="00907F51">
        <w:rPr>
          <w:rFonts w:ascii="Times New Roman" w:hAnsi="Times New Roman"/>
          <w:sz w:val="24"/>
          <w:lang w:val="nl-NL"/>
        </w:rPr>
        <w:t>weer sterk af, terwijl aan anderen, die arm waren, de huisgezinnen</w:t>
      </w:r>
      <w:r w:rsidRPr="00907F51">
        <w:rPr>
          <w:rFonts w:ascii="Times New Roman" w:hAnsi="Times New Roman"/>
          <w:spacing w:val="-8"/>
          <w:sz w:val="24"/>
          <w:lang w:val="nl-NL"/>
        </w:rPr>
        <w:t xml:space="preserve"> </w:t>
      </w:r>
      <w:r w:rsidRPr="00907F51">
        <w:rPr>
          <w:rFonts w:ascii="Times New Roman" w:hAnsi="Times New Roman"/>
          <w:sz w:val="24"/>
          <w:lang w:val="nl-NL"/>
        </w:rPr>
        <w:t>gemaakt</w:t>
      </w:r>
      <w:r w:rsidRPr="00907F51">
        <w:rPr>
          <w:rFonts w:ascii="Times New Roman" w:hAnsi="Times New Roman"/>
          <w:spacing w:val="-8"/>
          <w:sz w:val="24"/>
          <w:lang w:val="nl-NL"/>
        </w:rPr>
        <w:t xml:space="preserve"> </w:t>
      </w:r>
      <w:r w:rsidRPr="00907F51">
        <w:rPr>
          <w:rFonts w:ascii="Times New Roman" w:hAnsi="Times New Roman"/>
          <w:sz w:val="24"/>
          <w:lang w:val="nl-NL"/>
        </w:rPr>
        <w:t>worden</w:t>
      </w:r>
      <w:r w:rsidRPr="00907F51">
        <w:rPr>
          <w:rFonts w:ascii="Times New Roman" w:hAnsi="Times New Roman"/>
          <w:spacing w:val="-8"/>
          <w:sz w:val="24"/>
          <w:lang w:val="nl-NL"/>
        </w:rPr>
        <w:t xml:space="preserve"> </w:t>
      </w:r>
      <w:r w:rsidRPr="00907F51">
        <w:rPr>
          <w:rFonts w:ascii="Times New Roman" w:hAnsi="Times New Roman"/>
          <w:sz w:val="24"/>
          <w:lang w:val="nl-NL"/>
        </w:rPr>
        <w:t>als</w:t>
      </w:r>
      <w:r w:rsidRPr="00907F51">
        <w:rPr>
          <w:rFonts w:ascii="Times New Roman" w:hAnsi="Times New Roman"/>
          <w:spacing w:val="-8"/>
          <w:sz w:val="24"/>
          <w:lang w:val="nl-NL"/>
        </w:rPr>
        <w:t xml:space="preserve"> </w:t>
      </w:r>
      <w:r w:rsidRPr="00907F51">
        <w:rPr>
          <w:rFonts w:ascii="Times New Roman" w:hAnsi="Times New Roman"/>
          <w:sz w:val="24"/>
          <w:lang w:val="nl-NL"/>
        </w:rPr>
        <w:t>kudden,</w:t>
      </w:r>
      <w:r w:rsidRPr="00907F51">
        <w:rPr>
          <w:rFonts w:ascii="Times New Roman" w:hAnsi="Times New Roman"/>
          <w:spacing w:val="-8"/>
          <w:sz w:val="24"/>
          <w:lang w:val="nl-NL"/>
        </w:rPr>
        <w:t xml:space="preserve"> </w:t>
      </w:r>
      <w:r w:rsidRPr="00907F51">
        <w:rPr>
          <w:rFonts w:ascii="Times New Roman" w:hAnsi="Times New Roman"/>
          <w:sz w:val="24"/>
          <w:lang w:val="nl-NL"/>
        </w:rPr>
        <w:t>Psalm</w:t>
      </w:r>
      <w:r w:rsidRPr="00907F51">
        <w:rPr>
          <w:rFonts w:ascii="Times New Roman" w:hAnsi="Times New Roman"/>
          <w:spacing w:val="-8"/>
          <w:sz w:val="24"/>
          <w:lang w:val="nl-NL"/>
        </w:rPr>
        <w:t xml:space="preserve"> </w:t>
      </w:r>
      <w:r w:rsidRPr="00907F51">
        <w:rPr>
          <w:rFonts w:ascii="Times New Roman" w:hAnsi="Times New Roman"/>
          <w:sz w:val="24"/>
          <w:lang w:val="nl-NL"/>
        </w:rPr>
        <w:t>107:38,</w:t>
      </w:r>
      <w:r w:rsidRPr="00907F51">
        <w:rPr>
          <w:rFonts w:ascii="Times New Roman" w:hAnsi="Times New Roman"/>
          <w:spacing w:val="-8"/>
          <w:sz w:val="24"/>
          <w:lang w:val="nl-NL"/>
        </w:rPr>
        <w:t xml:space="preserve"> </w:t>
      </w:r>
      <w:r w:rsidRPr="00907F51">
        <w:rPr>
          <w:rFonts w:ascii="Times New Roman" w:hAnsi="Times New Roman"/>
          <w:sz w:val="24"/>
          <w:lang w:val="nl-NL"/>
        </w:rPr>
        <w:t>39,</w:t>
      </w:r>
      <w:r w:rsidRPr="00907F51">
        <w:rPr>
          <w:rFonts w:ascii="Times New Roman" w:hAnsi="Times New Roman"/>
          <w:spacing w:val="-8"/>
          <w:sz w:val="24"/>
          <w:lang w:val="nl-NL"/>
        </w:rPr>
        <w:t xml:space="preserve"> </w:t>
      </w:r>
      <w:r w:rsidRPr="00907F51">
        <w:rPr>
          <w:rFonts w:ascii="Times New Roman" w:hAnsi="Times New Roman"/>
          <w:sz w:val="24"/>
          <w:lang w:val="nl-NL"/>
        </w:rPr>
        <w:t>41,</w:t>
      </w:r>
      <w:r w:rsidRPr="00907F51">
        <w:rPr>
          <w:rFonts w:ascii="Times New Roman" w:hAnsi="Times New Roman"/>
          <w:spacing w:val="-8"/>
          <w:sz w:val="24"/>
          <w:lang w:val="nl-NL"/>
        </w:rPr>
        <w:t xml:space="preserve"> </w:t>
      </w:r>
      <w:r w:rsidRPr="00907F51">
        <w:rPr>
          <w:rFonts w:ascii="Times New Roman" w:hAnsi="Times New Roman"/>
          <w:sz w:val="24"/>
          <w:lang w:val="nl-NL"/>
        </w:rPr>
        <w:t>zie</w:t>
      </w:r>
      <w:r w:rsidRPr="00907F51">
        <w:rPr>
          <w:rFonts w:ascii="Times New Roman" w:hAnsi="Times New Roman"/>
          <w:spacing w:val="-8"/>
          <w:sz w:val="24"/>
          <w:lang w:val="nl-NL"/>
        </w:rPr>
        <w:t xml:space="preserve"> </w:t>
      </w:r>
      <w:r w:rsidRPr="00907F51">
        <w:rPr>
          <w:rFonts w:ascii="Times New Roman" w:hAnsi="Times New Roman"/>
          <w:sz w:val="24"/>
          <w:lang w:val="nl-NL"/>
        </w:rPr>
        <w:t>ook</w:t>
      </w:r>
      <w:r w:rsidRPr="00907F51">
        <w:rPr>
          <w:rFonts w:ascii="Times New Roman" w:hAnsi="Times New Roman"/>
          <w:spacing w:val="-8"/>
          <w:sz w:val="24"/>
          <w:lang w:val="nl-NL"/>
        </w:rPr>
        <w:t xml:space="preserve"> </w:t>
      </w:r>
      <w:r w:rsidRPr="00907F51">
        <w:rPr>
          <w:rFonts w:ascii="Times New Roman" w:hAnsi="Times New Roman"/>
          <w:sz w:val="24"/>
          <w:lang w:val="nl-NL"/>
        </w:rPr>
        <w:t>Job</w:t>
      </w:r>
      <w:r w:rsidRPr="00907F51">
        <w:rPr>
          <w:rFonts w:ascii="Times New Roman" w:hAnsi="Times New Roman"/>
          <w:spacing w:val="-8"/>
          <w:sz w:val="24"/>
          <w:lang w:val="nl-NL"/>
        </w:rPr>
        <w:t xml:space="preserve"> </w:t>
      </w:r>
      <w:r w:rsidRPr="00907F51">
        <w:rPr>
          <w:rFonts w:ascii="Times New Roman" w:hAnsi="Times New Roman"/>
          <w:spacing w:val="-2"/>
          <w:sz w:val="24"/>
          <w:lang w:val="nl-NL"/>
        </w:rPr>
        <w:t>12:23.</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54"/>
        </w:numPr>
        <w:tabs>
          <w:tab w:val="left" w:pos="341"/>
        </w:tabs>
        <w:spacing w:line="247" w:lineRule="auto"/>
        <w:ind w:left="100" w:right="120" w:firstLine="0"/>
        <w:jc w:val="both"/>
        <w:rPr>
          <w:rFonts w:ascii="Times New Roman" w:eastAsia="Times New Roman" w:hAnsi="Times New Roman" w:cs="Times New Roman"/>
          <w:sz w:val="24"/>
          <w:szCs w:val="24"/>
          <w:lang w:val="nl-NL"/>
        </w:rPr>
      </w:pPr>
      <w:r w:rsidRPr="00907F51">
        <w:rPr>
          <w:rFonts w:ascii="Times New Roman"/>
          <w:sz w:val="24"/>
          <w:lang w:val="nl-NL"/>
        </w:rPr>
        <w:t>Van</w:t>
      </w:r>
      <w:r w:rsidRPr="00907F51">
        <w:rPr>
          <w:rFonts w:ascii="Times New Roman"/>
          <w:spacing w:val="-3"/>
          <w:sz w:val="24"/>
          <w:lang w:val="nl-NL"/>
        </w:rPr>
        <w:t xml:space="preserve"> </w:t>
      </w:r>
      <w:r w:rsidRPr="00907F51">
        <w:rPr>
          <w:rFonts w:ascii="Times New Roman"/>
          <w:sz w:val="24"/>
          <w:lang w:val="nl-NL"/>
        </w:rPr>
        <w:t>iedere</w:t>
      </w:r>
      <w:r w:rsidRPr="00907F51">
        <w:rPr>
          <w:rFonts w:ascii="Times New Roman"/>
          <w:spacing w:val="-3"/>
          <w:sz w:val="24"/>
          <w:lang w:val="nl-NL"/>
        </w:rPr>
        <w:t xml:space="preserve"> </w:t>
      </w:r>
      <w:r w:rsidRPr="00907F51">
        <w:rPr>
          <w:rFonts w:ascii="Times New Roman"/>
          <w:sz w:val="24"/>
          <w:lang w:val="nl-NL"/>
        </w:rPr>
        <w:t>stam</w:t>
      </w:r>
      <w:r w:rsidRPr="00907F51">
        <w:rPr>
          <w:rFonts w:ascii="Times New Roman"/>
          <w:spacing w:val="-3"/>
          <w:sz w:val="24"/>
          <w:lang w:val="nl-NL"/>
        </w:rPr>
        <w:t xml:space="preserve"> </w:t>
      </w:r>
      <w:r w:rsidRPr="00907F51">
        <w:rPr>
          <w:rFonts w:ascii="Times New Roman"/>
          <w:sz w:val="24"/>
          <w:lang w:val="nl-NL"/>
        </w:rPr>
        <w:t>wordt</w:t>
      </w:r>
      <w:r w:rsidRPr="00907F51">
        <w:rPr>
          <w:rFonts w:ascii="Times New Roman"/>
          <w:spacing w:val="-3"/>
          <w:sz w:val="24"/>
          <w:lang w:val="nl-NL"/>
        </w:rPr>
        <w:t xml:space="preserve"> </w:t>
      </w:r>
      <w:r w:rsidRPr="00907F51">
        <w:rPr>
          <w:rFonts w:ascii="Times New Roman"/>
          <w:sz w:val="24"/>
          <w:lang w:val="nl-NL"/>
        </w:rPr>
        <w:t>gezegd,</w:t>
      </w:r>
      <w:r w:rsidRPr="00907F51">
        <w:rPr>
          <w:rFonts w:ascii="Times New Roman"/>
          <w:spacing w:val="-3"/>
          <w:sz w:val="24"/>
          <w:lang w:val="nl-NL"/>
        </w:rPr>
        <w:t xml:space="preserve"> </w:t>
      </w:r>
      <w:r w:rsidRPr="00907F51">
        <w:rPr>
          <w:rFonts w:ascii="Times New Roman"/>
          <w:sz w:val="24"/>
          <w:lang w:val="nl-NL"/>
        </w:rPr>
        <w:t>dat</w:t>
      </w:r>
      <w:r w:rsidRPr="00907F51">
        <w:rPr>
          <w:rFonts w:ascii="Times New Roman"/>
          <w:spacing w:val="-3"/>
          <w:sz w:val="24"/>
          <w:lang w:val="nl-NL"/>
        </w:rPr>
        <w:t xml:space="preserve"> </w:t>
      </w:r>
      <w:r w:rsidRPr="00907F51">
        <w:rPr>
          <w:rFonts w:ascii="Times New Roman"/>
          <w:sz w:val="24"/>
          <w:lang w:val="nl-NL"/>
        </w:rPr>
        <w:t>diegenen</w:t>
      </w:r>
      <w:r w:rsidRPr="00907F51">
        <w:rPr>
          <w:rFonts w:ascii="Times New Roman"/>
          <w:spacing w:val="-3"/>
          <w:sz w:val="24"/>
          <w:lang w:val="nl-NL"/>
        </w:rPr>
        <w:t xml:space="preserve"> </w:t>
      </w:r>
      <w:r w:rsidRPr="00907F51">
        <w:rPr>
          <w:rFonts w:ascii="Times New Roman"/>
          <w:sz w:val="24"/>
          <w:lang w:val="nl-NL"/>
        </w:rPr>
        <w:t>geteld</w:t>
      </w:r>
      <w:r w:rsidRPr="00907F51">
        <w:rPr>
          <w:rFonts w:ascii="Times New Roman"/>
          <w:spacing w:val="-3"/>
          <w:sz w:val="24"/>
          <w:lang w:val="nl-NL"/>
        </w:rPr>
        <w:t xml:space="preserve"> </w:t>
      </w:r>
      <w:r w:rsidRPr="00907F51">
        <w:rPr>
          <w:rFonts w:ascii="Times New Roman"/>
          <w:sz w:val="24"/>
          <w:lang w:val="nl-NL"/>
        </w:rPr>
        <w:t>werden,</w:t>
      </w:r>
      <w:r w:rsidRPr="00907F51">
        <w:rPr>
          <w:rFonts w:ascii="Times New Roman"/>
          <w:spacing w:val="-3"/>
          <w:sz w:val="24"/>
          <w:lang w:val="nl-NL"/>
        </w:rPr>
        <w:t xml:space="preserve"> </w:t>
      </w:r>
      <w:r w:rsidRPr="00907F51">
        <w:rPr>
          <w:rFonts w:ascii="Times New Roman"/>
          <w:sz w:val="24"/>
          <w:lang w:val="nl-NL"/>
        </w:rPr>
        <w:t>die</w:t>
      </w:r>
      <w:r w:rsidRPr="00907F51">
        <w:rPr>
          <w:rFonts w:ascii="Times New Roman"/>
          <w:spacing w:val="-3"/>
          <w:sz w:val="24"/>
          <w:lang w:val="nl-NL"/>
        </w:rPr>
        <w:t xml:space="preserve"> </w:t>
      </w:r>
      <w:r w:rsidRPr="00907F51">
        <w:rPr>
          <w:rFonts w:ascii="Times New Roman"/>
          <w:sz w:val="24"/>
          <w:lang w:val="nl-NL"/>
        </w:rPr>
        <w:t>instaat</w:t>
      </w:r>
      <w:r w:rsidRPr="00907F51">
        <w:rPr>
          <w:rFonts w:ascii="Times New Roman"/>
          <w:spacing w:val="-3"/>
          <w:sz w:val="24"/>
          <w:lang w:val="nl-NL"/>
        </w:rPr>
        <w:t xml:space="preserve"> </w:t>
      </w:r>
      <w:r w:rsidRPr="00907F51">
        <w:rPr>
          <w:rFonts w:ascii="Times New Roman"/>
          <w:sz w:val="24"/>
          <w:lang w:val="nl-NL"/>
        </w:rPr>
        <w:t>waren</w:t>
      </w:r>
      <w:r w:rsidRPr="00907F51">
        <w:rPr>
          <w:rFonts w:ascii="Times New Roman"/>
          <w:spacing w:val="-3"/>
          <w:sz w:val="24"/>
          <w:lang w:val="nl-NL"/>
        </w:rPr>
        <w:t xml:space="preserve"> </w:t>
      </w:r>
      <w:r w:rsidRPr="00907F51">
        <w:rPr>
          <w:rFonts w:ascii="Times New Roman"/>
          <w:sz w:val="24"/>
          <w:lang w:val="nl-NL"/>
        </w:rPr>
        <w:t>om</w:t>
      </w:r>
      <w:r w:rsidRPr="00907F51">
        <w:rPr>
          <w:rFonts w:ascii="Times New Roman"/>
          <w:spacing w:val="-3"/>
          <w:sz w:val="24"/>
          <w:lang w:val="nl-NL"/>
        </w:rPr>
        <w:t xml:space="preserve"> </w:t>
      </w:r>
      <w:r w:rsidRPr="00907F51">
        <w:rPr>
          <w:rFonts w:ascii="Times New Roman"/>
          <w:sz w:val="24"/>
          <w:lang w:val="nl-NL"/>
        </w:rPr>
        <w:t>uit</w:t>
      </w:r>
      <w:r w:rsidRPr="00907F51">
        <w:rPr>
          <w:rFonts w:ascii="Times New Roman"/>
          <w:spacing w:val="-3"/>
          <w:sz w:val="24"/>
          <w:lang w:val="nl-NL"/>
        </w:rPr>
        <w:t xml:space="preserve"> </w:t>
      </w:r>
      <w:r w:rsidRPr="00907F51">
        <w:rPr>
          <w:rFonts w:ascii="Times New Roman"/>
          <w:sz w:val="24"/>
          <w:lang w:val="nl-NL"/>
        </w:rPr>
        <w:t>te</w:t>
      </w:r>
      <w:r w:rsidRPr="00907F51">
        <w:rPr>
          <w:rFonts w:ascii="Times New Roman"/>
          <w:spacing w:val="-3"/>
          <w:sz w:val="24"/>
          <w:lang w:val="nl-NL"/>
        </w:rPr>
        <w:t xml:space="preserve"> </w:t>
      </w:r>
      <w:r w:rsidRPr="00907F51">
        <w:rPr>
          <w:rFonts w:ascii="Times New Roman"/>
          <w:sz w:val="24"/>
          <w:lang w:val="nl-NL"/>
        </w:rPr>
        <w:t xml:space="preserve">gaan voor de strijd, </w:t>
      </w:r>
      <w:r w:rsidRPr="00907F51">
        <w:rPr>
          <w:rFonts w:ascii="Times New Roman"/>
          <w:spacing w:val="2"/>
          <w:sz w:val="24"/>
          <w:lang w:val="nl-NL"/>
        </w:rPr>
        <w:t xml:space="preserve">om </w:t>
      </w:r>
      <w:r w:rsidRPr="00907F51">
        <w:rPr>
          <w:rFonts w:ascii="Times New Roman"/>
          <w:sz w:val="24"/>
          <w:lang w:val="nl-NL"/>
        </w:rPr>
        <w:t xml:space="preserve">hen er aan te </w:t>
      </w:r>
      <w:r w:rsidRPr="00907F51">
        <w:rPr>
          <w:rFonts w:ascii="Times New Roman"/>
          <w:spacing w:val="-3"/>
          <w:sz w:val="24"/>
          <w:lang w:val="nl-NL"/>
        </w:rPr>
        <w:t xml:space="preserve">herinneren, </w:t>
      </w:r>
      <w:r w:rsidRPr="00907F51">
        <w:rPr>
          <w:rFonts w:ascii="Times New Roman"/>
          <w:sz w:val="24"/>
          <w:lang w:val="nl-NL"/>
        </w:rPr>
        <w:t xml:space="preserve">dat hun oorlogen te wachten stonden, hoewel zij </w:t>
      </w:r>
      <w:r w:rsidRPr="00907F51">
        <w:rPr>
          <w:rFonts w:ascii="Times New Roman"/>
          <w:spacing w:val="-3"/>
          <w:sz w:val="24"/>
          <w:lang w:val="nl-NL"/>
        </w:rPr>
        <w:t xml:space="preserve">nu </w:t>
      </w:r>
      <w:r w:rsidRPr="00907F51">
        <w:rPr>
          <w:rFonts w:ascii="Times New Roman"/>
          <w:sz w:val="24"/>
          <w:lang w:val="nl-NL"/>
        </w:rPr>
        <w:t xml:space="preserve">vrede hadden en geen tegenstand ontmoetten. </w:t>
      </w:r>
      <w:r w:rsidRPr="00907F51">
        <w:rPr>
          <w:rFonts w:ascii="Times New Roman"/>
          <w:i/>
          <w:sz w:val="24"/>
          <w:lang w:val="nl-NL"/>
        </w:rPr>
        <w:t>Die zich aangordt beroeme zich niet als die zich</w:t>
      </w:r>
      <w:r w:rsidRPr="00907F51">
        <w:rPr>
          <w:rFonts w:ascii="Times New Roman"/>
          <w:i/>
          <w:spacing w:val="-10"/>
          <w:sz w:val="24"/>
          <w:lang w:val="nl-NL"/>
        </w:rPr>
        <w:t xml:space="preserve"> </w:t>
      </w:r>
      <w:r w:rsidRPr="00907F51">
        <w:rPr>
          <w:rFonts w:ascii="Times New Roman"/>
          <w:i/>
          <w:sz w:val="24"/>
          <w:lang w:val="nl-NL"/>
        </w:rPr>
        <w:t>losmaakt.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ind w:left="100"/>
        <w:jc w:val="both"/>
        <w:rPr>
          <w:lang w:val="nl-NL"/>
        </w:rPr>
      </w:pPr>
      <w:bookmarkStart w:id="5" w:name="1:44-46"/>
      <w:bookmarkEnd w:id="5"/>
      <w:r w:rsidRPr="00907F51">
        <w:rPr>
          <w:lang w:val="nl-NL"/>
        </w:rPr>
        <w:t>Numeri</w:t>
      </w:r>
      <w:r w:rsidRPr="00907F51">
        <w:rPr>
          <w:spacing w:val="-23"/>
          <w:lang w:val="nl-NL"/>
        </w:rPr>
        <w:t xml:space="preserve"> </w:t>
      </w:r>
      <w:r w:rsidRPr="00907F51">
        <w:rPr>
          <w:lang w:val="nl-NL"/>
        </w:rPr>
        <w:t>1:44-46</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10"/>
        <w:jc w:val="both"/>
        <w:rPr>
          <w:lang w:val="nl-NL"/>
        </w:rPr>
      </w:pPr>
      <w:r w:rsidRPr="00907F51">
        <w:rPr>
          <w:spacing w:val="-6"/>
          <w:lang w:val="nl-NL"/>
        </w:rPr>
        <w:t xml:space="preserve">Wij </w:t>
      </w:r>
      <w:r w:rsidRPr="00907F51">
        <w:rPr>
          <w:spacing w:val="-3"/>
          <w:lang w:val="nl-NL"/>
        </w:rPr>
        <w:t xml:space="preserve">hebben </w:t>
      </w:r>
      <w:r w:rsidRPr="00907F51">
        <w:rPr>
          <w:spacing w:val="-4"/>
          <w:lang w:val="nl-NL"/>
        </w:rPr>
        <w:t xml:space="preserve">hier </w:t>
      </w:r>
      <w:r w:rsidRPr="00907F51">
        <w:rPr>
          <w:lang w:val="nl-NL"/>
        </w:rPr>
        <w:t xml:space="preserve">de som totaal aan de voet van de rekening, zij waren met hun allen 600.000 strijdbare </w:t>
      </w:r>
      <w:r w:rsidRPr="00907F51">
        <w:rPr>
          <w:spacing w:val="-4"/>
          <w:lang w:val="nl-NL"/>
        </w:rPr>
        <w:t xml:space="preserve">mannen, </w:t>
      </w:r>
      <w:r w:rsidRPr="00907F51">
        <w:rPr>
          <w:lang w:val="nl-NL"/>
        </w:rPr>
        <w:t xml:space="preserve">en nog 3550 over. Sommigen denken dat toen dit enige maanden tevoren hun getal was, Exodus 38:26, de Levieten nog meegerekend waren, maar nu die stam afgezonderd was voor de </w:t>
      </w:r>
      <w:r w:rsidRPr="00907F51">
        <w:rPr>
          <w:spacing w:val="-4"/>
          <w:lang w:val="nl-NL"/>
        </w:rPr>
        <w:t xml:space="preserve">dienst </w:t>
      </w:r>
      <w:r w:rsidRPr="00907F51">
        <w:rPr>
          <w:lang w:val="nl-NL"/>
        </w:rPr>
        <w:t xml:space="preserve">van God hadden toen zovelen </w:t>
      </w:r>
      <w:r w:rsidRPr="00907F51">
        <w:rPr>
          <w:spacing w:val="-3"/>
          <w:lang w:val="nl-NL"/>
        </w:rPr>
        <w:t xml:space="preserve">meer </w:t>
      </w:r>
      <w:r w:rsidRPr="00907F51">
        <w:rPr>
          <w:lang w:val="nl-NL"/>
        </w:rPr>
        <w:t>de ouderdom van twintig jaren bereikt, dat het gehele aantal hetzelfde bleef, om aan te tonen, dat wat wij ook tot de eer en</w:t>
      </w:r>
      <w:r w:rsidRPr="00907F51">
        <w:rPr>
          <w:spacing w:val="-6"/>
          <w:lang w:val="nl-NL"/>
        </w:rPr>
        <w:t xml:space="preserve"> </w:t>
      </w:r>
      <w:r w:rsidRPr="00907F51">
        <w:rPr>
          <w:lang w:val="nl-NL"/>
        </w:rPr>
        <w:t>de</w:t>
      </w:r>
      <w:r w:rsidRPr="00907F51">
        <w:rPr>
          <w:spacing w:val="-6"/>
          <w:lang w:val="nl-NL"/>
        </w:rPr>
        <w:t xml:space="preserve"> </w:t>
      </w:r>
      <w:r w:rsidRPr="00907F51">
        <w:rPr>
          <w:lang w:val="nl-NL"/>
        </w:rPr>
        <w:t>dienst</w:t>
      </w:r>
      <w:r w:rsidRPr="00907F51">
        <w:rPr>
          <w:spacing w:val="-6"/>
          <w:lang w:val="nl-NL"/>
        </w:rPr>
        <w:t xml:space="preserve"> </w:t>
      </w:r>
      <w:r w:rsidRPr="00907F51">
        <w:rPr>
          <w:lang w:val="nl-NL"/>
        </w:rPr>
        <w:t>van</w:t>
      </w:r>
      <w:r w:rsidRPr="00907F51">
        <w:rPr>
          <w:spacing w:val="-6"/>
          <w:lang w:val="nl-NL"/>
        </w:rPr>
        <w:t xml:space="preserve"> </w:t>
      </w:r>
      <w:r w:rsidRPr="00907F51">
        <w:rPr>
          <w:lang w:val="nl-NL"/>
        </w:rPr>
        <w:t>God</w:t>
      </w:r>
      <w:r w:rsidRPr="00907F51">
        <w:rPr>
          <w:spacing w:val="-6"/>
          <w:lang w:val="nl-NL"/>
        </w:rPr>
        <w:t xml:space="preserve"> </w:t>
      </w:r>
      <w:r w:rsidRPr="00907F51">
        <w:rPr>
          <w:lang w:val="nl-NL"/>
        </w:rPr>
        <w:t>mogen</w:t>
      </w:r>
      <w:r w:rsidRPr="00907F51">
        <w:rPr>
          <w:spacing w:val="-6"/>
          <w:lang w:val="nl-NL"/>
        </w:rPr>
        <w:t xml:space="preserve"> </w:t>
      </w:r>
      <w:r w:rsidRPr="00907F51">
        <w:rPr>
          <w:lang w:val="nl-NL"/>
        </w:rPr>
        <w:t>afstaan,</w:t>
      </w:r>
      <w:r w:rsidRPr="00907F51">
        <w:rPr>
          <w:spacing w:val="-6"/>
          <w:lang w:val="nl-NL"/>
        </w:rPr>
        <w:t xml:space="preserve"> </w:t>
      </w:r>
      <w:r w:rsidRPr="00907F51">
        <w:rPr>
          <w:lang w:val="nl-NL"/>
        </w:rPr>
        <w:t>ons</w:t>
      </w:r>
      <w:r w:rsidRPr="00907F51">
        <w:rPr>
          <w:spacing w:val="-6"/>
          <w:lang w:val="nl-NL"/>
        </w:rPr>
        <w:t xml:space="preserve"> </w:t>
      </w:r>
      <w:r w:rsidRPr="00907F51">
        <w:rPr>
          <w:lang w:val="nl-NL"/>
        </w:rPr>
        <w:t>op</w:t>
      </w:r>
      <w:r w:rsidRPr="00907F51">
        <w:rPr>
          <w:spacing w:val="-6"/>
          <w:lang w:val="nl-NL"/>
        </w:rPr>
        <w:t xml:space="preserve"> </w:t>
      </w:r>
      <w:r w:rsidRPr="00907F51">
        <w:rPr>
          <w:lang w:val="nl-NL"/>
        </w:rPr>
        <w:t>de</w:t>
      </w:r>
      <w:r w:rsidRPr="00907F51">
        <w:rPr>
          <w:spacing w:val="-6"/>
          <w:lang w:val="nl-NL"/>
        </w:rPr>
        <w:t xml:space="preserve"> </w:t>
      </w:r>
      <w:r w:rsidRPr="00907F51">
        <w:rPr>
          <w:lang w:val="nl-NL"/>
        </w:rPr>
        <w:t>een</w:t>
      </w:r>
      <w:r w:rsidRPr="00907F51">
        <w:rPr>
          <w:spacing w:val="-6"/>
          <w:lang w:val="nl-NL"/>
        </w:rPr>
        <w:t xml:space="preserve"> </w:t>
      </w:r>
      <w:r w:rsidRPr="00907F51">
        <w:rPr>
          <w:lang w:val="nl-NL"/>
        </w:rPr>
        <w:t>of</w:t>
      </w:r>
      <w:r w:rsidRPr="00907F51">
        <w:rPr>
          <w:spacing w:val="-6"/>
          <w:lang w:val="nl-NL"/>
        </w:rPr>
        <w:t xml:space="preserve"> </w:t>
      </w:r>
      <w:r w:rsidRPr="00907F51">
        <w:rPr>
          <w:lang w:val="nl-NL"/>
        </w:rPr>
        <w:t>andere</w:t>
      </w:r>
      <w:r w:rsidRPr="00907F51">
        <w:rPr>
          <w:spacing w:val="-6"/>
          <w:lang w:val="nl-NL"/>
        </w:rPr>
        <w:t xml:space="preserve"> </w:t>
      </w:r>
      <w:r w:rsidRPr="00907F51">
        <w:rPr>
          <w:lang w:val="nl-NL"/>
        </w:rPr>
        <w:t>wijze</w:t>
      </w:r>
      <w:r w:rsidRPr="00907F51">
        <w:rPr>
          <w:spacing w:val="-6"/>
          <w:lang w:val="nl-NL"/>
        </w:rPr>
        <w:t xml:space="preserve"> </w:t>
      </w:r>
      <w:r w:rsidRPr="00907F51">
        <w:rPr>
          <w:lang w:val="nl-NL"/>
        </w:rPr>
        <w:t>vergoed</w:t>
      </w:r>
      <w:r w:rsidRPr="00907F51">
        <w:rPr>
          <w:spacing w:val="-6"/>
          <w:lang w:val="nl-NL"/>
        </w:rPr>
        <w:t xml:space="preserve"> </w:t>
      </w:r>
      <w:r w:rsidRPr="00907F51">
        <w:rPr>
          <w:lang w:val="nl-NL"/>
        </w:rPr>
        <w:t>zal</w:t>
      </w:r>
      <w:r w:rsidRPr="00907F51">
        <w:rPr>
          <w:spacing w:val="-6"/>
          <w:lang w:val="nl-NL"/>
        </w:rPr>
        <w:t xml:space="preserve"> </w:t>
      </w:r>
      <w:r w:rsidRPr="00907F51">
        <w:rPr>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00"/>
        <w:jc w:val="both"/>
        <w:rPr>
          <w:lang w:val="nl-NL"/>
        </w:rPr>
      </w:pPr>
      <w:r w:rsidRPr="00907F51">
        <w:rPr>
          <w:lang w:val="nl-NL"/>
        </w:rPr>
        <w:t>Nu</w:t>
      </w:r>
      <w:r w:rsidRPr="00907F51">
        <w:rPr>
          <w:spacing w:val="-7"/>
          <w:lang w:val="nl-NL"/>
        </w:rPr>
        <w:t xml:space="preserve"> </w:t>
      </w:r>
      <w:r w:rsidRPr="00907F51">
        <w:rPr>
          <w:lang w:val="nl-NL"/>
        </w:rPr>
        <w:t>zien</w:t>
      </w:r>
      <w:r w:rsidRPr="00907F51">
        <w:rPr>
          <w:spacing w:val="-7"/>
          <w:lang w:val="nl-NL"/>
        </w:rPr>
        <w:t xml:space="preserve"> </w:t>
      </w:r>
      <w:r w:rsidRPr="00907F51">
        <w:rPr>
          <w:lang w:val="nl-NL"/>
        </w:rPr>
        <w:t>wij</w:t>
      </w:r>
      <w:r w:rsidRPr="00907F51">
        <w:rPr>
          <w:spacing w:val="-7"/>
          <w:lang w:val="nl-NL"/>
        </w:rPr>
        <w:t xml:space="preserve"> </w:t>
      </w:r>
      <w:r w:rsidRPr="00907F51">
        <w:rPr>
          <w:lang w:val="nl-NL"/>
        </w:rPr>
        <w:t>welk</w:t>
      </w:r>
      <w:r w:rsidRPr="00907F51">
        <w:rPr>
          <w:spacing w:val="-7"/>
          <w:lang w:val="nl-NL"/>
        </w:rPr>
        <w:t xml:space="preserve"> </w:t>
      </w:r>
      <w:r w:rsidRPr="00907F51">
        <w:rPr>
          <w:lang w:val="nl-NL"/>
        </w:rPr>
        <w:t>een</w:t>
      </w:r>
      <w:r w:rsidRPr="00907F51">
        <w:rPr>
          <w:spacing w:val="-7"/>
          <w:lang w:val="nl-NL"/>
        </w:rPr>
        <w:t xml:space="preserve"> </w:t>
      </w:r>
      <w:r w:rsidRPr="00907F51">
        <w:rPr>
          <w:lang w:val="nl-NL"/>
        </w:rPr>
        <w:t>groot</w:t>
      </w:r>
      <w:r w:rsidRPr="00907F51">
        <w:rPr>
          <w:spacing w:val="-7"/>
          <w:lang w:val="nl-NL"/>
        </w:rPr>
        <w:t xml:space="preserve"> </w:t>
      </w:r>
      <w:r w:rsidRPr="00907F51">
        <w:rPr>
          <w:lang w:val="nl-NL"/>
        </w:rPr>
        <w:t>en</w:t>
      </w:r>
      <w:r w:rsidRPr="00907F51">
        <w:rPr>
          <w:spacing w:val="-7"/>
          <w:lang w:val="nl-NL"/>
        </w:rPr>
        <w:t xml:space="preserve"> </w:t>
      </w:r>
      <w:r w:rsidRPr="00907F51">
        <w:rPr>
          <w:lang w:val="nl-NL"/>
        </w:rPr>
        <w:t>talrijk</w:t>
      </w:r>
      <w:r w:rsidRPr="00907F51">
        <w:rPr>
          <w:spacing w:val="-7"/>
          <w:lang w:val="nl-NL"/>
        </w:rPr>
        <w:t xml:space="preserve"> </w:t>
      </w:r>
      <w:r w:rsidRPr="00907F51">
        <w:rPr>
          <w:lang w:val="nl-NL"/>
        </w:rPr>
        <w:t>leger</w:t>
      </w:r>
      <w:r w:rsidRPr="00907F51">
        <w:rPr>
          <w:spacing w:val="-7"/>
          <w:lang w:val="nl-NL"/>
        </w:rPr>
        <w:t xml:space="preserve"> </w:t>
      </w:r>
      <w:r w:rsidRPr="00907F51">
        <w:rPr>
          <w:lang w:val="nl-NL"/>
        </w:rPr>
        <w:t>zij</w:t>
      </w:r>
      <w:r w:rsidRPr="00907F51">
        <w:rPr>
          <w:spacing w:val="-7"/>
          <w:lang w:val="nl-NL"/>
        </w:rPr>
        <w:t xml:space="preserve"> </w:t>
      </w:r>
      <w:r w:rsidRPr="00907F51">
        <w:rPr>
          <w:lang w:val="nl-NL"/>
        </w:rPr>
        <w:t>waren.</w:t>
      </w:r>
      <w:r w:rsidRPr="00907F51">
        <w:rPr>
          <w:spacing w:val="-7"/>
          <w:lang w:val="nl-NL"/>
        </w:rPr>
        <w:t xml:space="preserve"> </w:t>
      </w:r>
      <w:r w:rsidRPr="00907F51">
        <w:rPr>
          <w:lang w:val="nl-NL"/>
        </w:rPr>
        <w:t>Laat</w:t>
      </w:r>
      <w:r w:rsidRPr="00907F51">
        <w:rPr>
          <w:spacing w:val="-7"/>
          <w:lang w:val="nl-NL"/>
        </w:rPr>
        <w:t xml:space="preserve"> </w:t>
      </w:r>
      <w:r w:rsidRPr="00907F51">
        <w:rPr>
          <w:lang w:val="nl-NL"/>
        </w:rPr>
        <w:t>ons</w:t>
      </w:r>
      <w:r w:rsidRPr="00907F51">
        <w:rPr>
          <w:spacing w:val="-7"/>
          <w:lang w:val="nl-NL"/>
        </w:rPr>
        <w:t xml:space="preserve"> </w:t>
      </w:r>
      <w:r w:rsidRPr="00907F51">
        <w:rPr>
          <w:lang w:val="nl-NL"/>
        </w:rPr>
        <w:t>nu</w:t>
      </w:r>
      <w:r w:rsidRPr="00907F51">
        <w:rPr>
          <w:spacing w:val="-7"/>
          <w:lang w:val="nl-NL"/>
        </w:rPr>
        <w:t xml:space="preserve"> </w:t>
      </w:r>
      <w:r w:rsidRPr="00907F51">
        <w:rPr>
          <w:lang w:val="nl-NL"/>
        </w:rPr>
        <w:t>eens</w:t>
      </w:r>
      <w:r w:rsidRPr="00907F51">
        <w:rPr>
          <w:spacing w:val="-7"/>
          <w:lang w:val="nl-NL"/>
        </w:rPr>
        <w:t xml:space="preserve"> </w:t>
      </w:r>
      <w:r w:rsidRPr="00907F51">
        <w:rPr>
          <w:lang w:val="nl-NL"/>
        </w:rPr>
        <w:t>nagaan: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53"/>
        </w:numPr>
        <w:tabs>
          <w:tab w:val="left" w:pos="40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Hoeveel er </w:t>
      </w:r>
      <w:r w:rsidRPr="00907F51">
        <w:rPr>
          <w:rFonts w:ascii="Times New Roman"/>
          <w:spacing w:val="-4"/>
          <w:sz w:val="24"/>
          <w:lang w:val="nl-NL"/>
        </w:rPr>
        <w:t xml:space="preserve">nodig </w:t>
      </w:r>
      <w:r w:rsidRPr="00907F51">
        <w:rPr>
          <w:rFonts w:ascii="Times New Roman"/>
          <w:sz w:val="24"/>
          <w:lang w:val="nl-NL"/>
        </w:rPr>
        <w:t xml:space="preserve">was </w:t>
      </w:r>
      <w:r w:rsidRPr="00907F51">
        <w:rPr>
          <w:rFonts w:ascii="Times New Roman"/>
          <w:spacing w:val="2"/>
          <w:sz w:val="24"/>
          <w:lang w:val="nl-NL"/>
        </w:rPr>
        <w:t xml:space="preserve">om </w:t>
      </w:r>
      <w:r w:rsidRPr="00907F51">
        <w:rPr>
          <w:rFonts w:ascii="Times New Roman"/>
          <w:spacing w:val="-5"/>
          <w:sz w:val="24"/>
          <w:lang w:val="nl-NL"/>
        </w:rPr>
        <w:t xml:space="preserve">die </w:t>
      </w:r>
      <w:r w:rsidRPr="00907F51">
        <w:rPr>
          <w:rFonts w:ascii="Times New Roman"/>
          <w:sz w:val="24"/>
          <w:lang w:val="nl-NL"/>
        </w:rPr>
        <w:t xml:space="preserve">allen (behalve nog ongetwijfeld dubbel hun aantal </w:t>
      </w:r>
      <w:r w:rsidRPr="00907F51">
        <w:rPr>
          <w:rFonts w:ascii="Times New Roman"/>
          <w:spacing w:val="-2"/>
          <w:sz w:val="24"/>
          <w:lang w:val="nl-NL"/>
        </w:rPr>
        <w:t xml:space="preserve">van </w:t>
      </w:r>
      <w:r w:rsidRPr="00907F51">
        <w:rPr>
          <w:rFonts w:ascii="Times New Roman"/>
          <w:sz w:val="24"/>
          <w:lang w:val="nl-NL"/>
        </w:rPr>
        <w:t xml:space="preserve">vrouwen en </w:t>
      </w:r>
      <w:r w:rsidRPr="00907F51">
        <w:rPr>
          <w:rFonts w:ascii="Times New Roman"/>
          <w:spacing w:val="-3"/>
          <w:sz w:val="24"/>
          <w:lang w:val="nl-NL"/>
        </w:rPr>
        <w:t xml:space="preserve">kinderen, </w:t>
      </w:r>
      <w:r w:rsidRPr="00907F51">
        <w:rPr>
          <w:rFonts w:ascii="Times New Roman"/>
          <w:sz w:val="24"/>
          <w:lang w:val="nl-NL"/>
        </w:rPr>
        <w:t xml:space="preserve">zieken en ouden van dagen, en van het gemengde volk) gedurende </w:t>
      </w:r>
      <w:r w:rsidRPr="00907F51">
        <w:rPr>
          <w:rFonts w:ascii="Times New Roman"/>
          <w:spacing w:val="-3"/>
          <w:sz w:val="24"/>
          <w:lang w:val="nl-NL"/>
        </w:rPr>
        <w:t xml:space="preserve">veertig </w:t>
      </w:r>
      <w:r w:rsidRPr="00907F51">
        <w:rPr>
          <w:rFonts w:ascii="Times New Roman"/>
          <w:sz w:val="24"/>
          <w:lang w:val="nl-NL"/>
        </w:rPr>
        <w:t xml:space="preserve">jaren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3"/>
          <w:sz w:val="24"/>
          <w:lang w:val="nl-NL"/>
        </w:rPr>
        <w:t xml:space="preserve">woestijn </w:t>
      </w:r>
      <w:r w:rsidRPr="00907F51">
        <w:rPr>
          <w:rFonts w:ascii="Times New Roman"/>
          <w:sz w:val="24"/>
          <w:lang w:val="nl-NL"/>
        </w:rPr>
        <w:t xml:space="preserve">te onderhouden en </w:t>
      </w:r>
      <w:r w:rsidRPr="00907F51">
        <w:rPr>
          <w:rFonts w:ascii="Times New Roman"/>
          <w:spacing w:val="-5"/>
          <w:sz w:val="24"/>
          <w:lang w:val="nl-NL"/>
        </w:rPr>
        <w:t xml:space="preserve">die </w:t>
      </w:r>
      <w:r w:rsidRPr="00907F51">
        <w:rPr>
          <w:rFonts w:ascii="Times New Roman"/>
          <w:spacing w:val="-4"/>
          <w:sz w:val="24"/>
          <w:lang w:val="nl-NL"/>
        </w:rPr>
        <w:t xml:space="preserve">allen </w:t>
      </w:r>
      <w:r w:rsidRPr="00907F51">
        <w:rPr>
          <w:rFonts w:ascii="Times New Roman"/>
          <w:sz w:val="24"/>
          <w:lang w:val="nl-NL"/>
        </w:rPr>
        <w:t xml:space="preserve">moesten iedere dag door </w:t>
      </w:r>
      <w:r w:rsidRPr="00907F51">
        <w:rPr>
          <w:rFonts w:ascii="Times New Roman"/>
          <w:spacing w:val="2"/>
          <w:sz w:val="24"/>
          <w:lang w:val="nl-NL"/>
        </w:rPr>
        <w:t xml:space="preserve">God </w:t>
      </w:r>
      <w:r w:rsidRPr="00907F51">
        <w:rPr>
          <w:rFonts w:ascii="Times New Roman"/>
          <w:sz w:val="24"/>
          <w:lang w:val="nl-NL"/>
        </w:rPr>
        <w:t xml:space="preserve">onderhouden worden, daar zij hun </w:t>
      </w:r>
      <w:r w:rsidRPr="00907F51">
        <w:rPr>
          <w:rFonts w:ascii="Times New Roman"/>
          <w:spacing w:val="-3"/>
          <w:sz w:val="24"/>
          <w:lang w:val="nl-NL"/>
        </w:rPr>
        <w:t xml:space="preserve">voedsel hadden </w:t>
      </w:r>
      <w:r w:rsidRPr="00907F51">
        <w:rPr>
          <w:rFonts w:ascii="Times New Roman"/>
          <w:sz w:val="24"/>
          <w:lang w:val="nl-NL"/>
        </w:rPr>
        <w:t xml:space="preserve">van de </w:t>
      </w:r>
      <w:r w:rsidRPr="00907F51">
        <w:rPr>
          <w:rFonts w:ascii="Times New Roman"/>
          <w:spacing w:val="-3"/>
          <w:sz w:val="24"/>
          <w:lang w:val="nl-NL"/>
        </w:rPr>
        <w:t xml:space="preserve">dauw </w:t>
      </w:r>
      <w:r w:rsidRPr="00907F51">
        <w:rPr>
          <w:rFonts w:ascii="Times New Roman"/>
          <w:sz w:val="24"/>
          <w:lang w:val="nl-NL"/>
        </w:rPr>
        <w:t xml:space="preserve">des </w:t>
      </w:r>
      <w:r w:rsidRPr="00907F51">
        <w:rPr>
          <w:rFonts w:ascii="Times New Roman"/>
          <w:spacing w:val="-3"/>
          <w:sz w:val="24"/>
          <w:lang w:val="nl-NL"/>
        </w:rPr>
        <w:t xml:space="preserve">hemels </w:t>
      </w:r>
      <w:r w:rsidRPr="00907F51">
        <w:rPr>
          <w:rFonts w:ascii="Times New Roman"/>
          <w:sz w:val="24"/>
          <w:lang w:val="nl-NL"/>
        </w:rPr>
        <w:t xml:space="preserve">en </w:t>
      </w:r>
      <w:r w:rsidRPr="00907F51">
        <w:rPr>
          <w:rFonts w:ascii="Times New Roman"/>
          <w:spacing w:val="-3"/>
          <w:sz w:val="24"/>
          <w:lang w:val="nl-NL"/>
        </w:rPr>
        <w:t xml:space="preserve">niet </w:t>
      </w:r>
      <w:r w:rsidRPr="00907F51">
        <w:rPr>
          <w:rFonts w:ascii="Times New Roman"/>
          <w:sz w:val="24"/>
          <w:lang w:val="nl-NL"/>
        </w:rPr>
        <w:t xml:space="preserve">van </w:t>
      </w:r>
      <w:r w:rsidRPr="00907F51">
        <w:rPr>
          <w:rFonts w:ascii="Times New Roman"/>
          <w:spacing w:val="-3"/>
          <w:sz w:val="24"/>
          <w:lang w:val="nl-NL"/>
        </w:rPr>
        <w:t xml:space="preserve">de vettigheid </w:t>
      </w:r>
      <w:r w:rsidRPr="00907F51">
        <w:rPr>
          <w:rFonts w:ascii="Times New Roman"/>
          <w:sz w:val="24"/>
          <w:lang w:val="nl-NL"/>
        </w:rPr>
        <w:t xml:space="preserve">van de aarde. O welk een groot en goed huishouder is onze God, van wie zovelen </w:t>
      </w:r>
      <w:r w:rsidRPr="00907F51">
        <w:rPr>
          <w:rFonts w:ascii="Times New Roman"/>
          <w:spacing w:val="-3"/>
          <w:sz w:val="24"/>
          <w:lang w:val="nl-NL"/>
        </w:rPr>
        <w:t xml:space="preserve">afhankelijk zijn, </w:t>
      </w:r>
      <w:r w:rsidRPr="00907F51">
        <w:rPr>
          <w:rFonts w:ascii="Times New Roman"/>
          <w:sz w:val="24"/>
          <w:lang w:val="nl-NL"/>
        </w:rPr>
        <w:t xml:space="preserve">die </w:t>
      </w:r>
      <w:r w:rsidRPr="00907F51">
        <w:rPr>
          <w:rFonts w:ascii="Times New Roman"/>
          <w:spacing w:val="-3"/>
          <w:sz w:val="24"/>
          <w:lang w:val="nl-NL"/>
        </w:rPr>
        <w:t xml:space="preserve">iedere </w:t>
      </w:r>
      <w:r w:rsidRPr="00907F51">
        <w:rPr>
          <w:rFonts w:ascii="Times New Roman"/>
          <w:sz w:val="24"/>
          <w:lang w:val="nl-NL"/>
        </w:rPr>
        <w:t xml:space="preserve">dag van Hem </w:t>
      </w:r>
      <w:r w:rsidRPr="00907F51">
        <w:rPr>
          <w:rFonts w:ascii="Times New Roman"/>
          <w:spacing w:val="-3"/>
          <w:sz w:val="24"/>
          <w:lang w:val="nl-NL"/>
        </w:rPr>
        <w:t xml:space="preserve">ontvangen </w:t>
      </w:r>
      <w:r w:rsidRPr="00907F51">
        <w:rPr>
          <w:rFonts w:ascii="Times New Roman"/>
          <w:sz w:val="24"/>
          <w:lang w:val="nl-NL"/>
        </w:rPr>
        <w:t>wat zij</w:t>
      </w:r>
      <w:r w:rsidRPr="00907F51">
        <w:rPr>
          <w:rFonts w:ascii="Times New Roman"/>
          <w:spacing w:val="-22"/>
          <w:sz w:val="24"/>
          <w:lang w:val="nl-NL"/>
        </w:rPr>
        <w:t xml:space="preserve"> </w:t>
      </w:r>
      <w:r w:rsidRPr="00907F51">
        <w:rPr>
          <w:rFonts w:ascii="Times New Roman"/>
          <w:spacing w:val="-3"/>
          <w:sz w:val="24"/>
          <w:lang w:val="nl-NL"/>
        </w:rPr>
        <w:t>behoeven!.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53"/>
        </w:numPr>
        <w:tabs>
          <w:tab w:val="left" w:pos="37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Wat de zonde </w:t>
      </w:r>
      <w:r w:rsidRPr="00907F51">
        <w:rPr>
          <w:rFonts w:ascii="Times New Roman"/>
          <w:spacing w:val="-3"/>
          <w:sz w:val="24"/>
          <w:lang w:val="nl-NL"/>
        </w:rPr>
        <w:t xml:space="preserve">aanricht </w:t>
      </w:r>
      <w:r w:rsidRPr="00907F51">
        <w:rPr>
          <w:rFonts w:ascii="Times New Roman"/>
          <w:sz w:val="24"/>
          <w:lang w:val="nl-NL"/>
        </w:rPr>
        <w:t xml:space="preserve">onder een volk, </w:t>
      </w:r>
      <w:r w:rsidRPr="00907F51">
        <w:rPr>
          <w:rFonts w:ascii="Times New Roman"/>
          <w:spacing w:val="-5"/>
          <w:sz w:val="24"/>
          <w:lang w:val="nl-NL"/>
        </w:rPr>
        <w:t xml:space="preserve">binnen </w:t>
      </w:r>
      <w:r w:rsidRPr="00907F51">
        <w:rPr>
          <w:rFonts w:ascii="Times New Roman"/>
          <w:spacing w:val="-3"/>
          <w:sz w:val="24"/>
          <w:lang w:val="nl-NL"/>
        </w:rPr>
        <w:t xml:space="preserve">veertig </w:t>
      </w:r>
      <w:r w:rsidRPr="00907F51">
        <w:rPr>
          <w:rFonts w:ascii="Times New Roman"/>
          <w:sz w:val="24"/>
          <w:lang w:val="nl-NL"/>
        </w:rPr>
        <w:t xml:space="preserve">jaren zouden de meesten van </w:t>
      </w:r>
      <w:r w:rsidRPr="00907F51">
        <w:rPr>
          <w:rFonts w:ascii="Times New Roman"/>
          <w:spacing w:val="-2"/>
          <w:sz w:val="24"/>
          <w:lang w:val="nl-NL"/>
        </w:rPr>
        <w:t xml:space="preserve">hen </w:t>
      </w:r>
      <w:r w:rsidRPr="00907F51">
        <w:rPr>
          <w:rFonts w:ascii="Times New Roman"/>
          <w:spacing w:val="-4"/>
          <w:sz w:val="24"/>
          <w:lang w:val="nl-NL"/>
        </w:rPr>
        <w:t xml:space="preserve">natuurlijk </w:t>
      </w:r>
      <w:r w:rsidRPr="00907F51">
        <w:rPr>
          <w:rFonts w:ascii="Times New Roman"/>
          <w:sz w:val="24"/>
          <w:lang w:val="nl-NL"/>
        </w:rPr>
        <w:t xml:space="preserve">gestorven </w:t>
      </w:r>
      <w:r w:rsidRPr="00907F51">
        <w:rPr>
          <w:rFonts w:ascii="Times New Roman"/>
          <w:spacing w:val="-6"/>
          <w:sz w:val="24"/>
          <w:lang w:val="nl-NL"/>
        </w:rPr>
        <w:t xml:space="preserve">zijn </w:t>
      </w:r>
      <w:r w:rsidRPr="00907F51">
        <w:rPr>
          <w:rFonts w:ascii="Times New Roman"/>
          <w:spacing w:val="2"/>
          <w:sz w:val="24"/>
          <w:lang w:val="nl-NL"/>
        </w:rPr>
        <w:t xml:space="preserve">om </w:t>
      </w:r>
      <w:r w:rsidRPr="00907F51">
        <w:rPr>
          <w:rFonts w:ascii="Times New Roman"/>
          <w:sz w:val="24"/>
          <w:lang w:val="nl-NL"/>
        </w:rPr>
        <w:t xml:space="preserve">de </w:t>
      </w:r>
      <w:r w:rsidRPr="00907F51">
        <w:rPr>
          <w:rFonts w:ascii="Times New Roman"/>
          <w:spacing w:val="-4"/>
          <w:sz w:val="24"/>
          <w:lang w:val="nl-NL"/>
        </w:rPr>
        <w:t xml:space="preserve">gemene </w:t>
      </w:r>
      <w:r w:rsidRPr="00907F51">
        <w:rPr>
          <w:rFonts w:ascii="Times New Roman"/>
          <w:sz w:val="24"/>
          <w:lang w:val="nl-NL"/>
        </w:rPr>
        <w:t xml:space="preserve">zonde van het </w:t>
      </w:r>
      <w:r w:rsidRPr="00907F51">
        <w:rPr>
          <w:rFonts w:ascii="Times New Roman"/>
          <w:spacing w:val="-4"/>
          <w:sz w:val="24"/>
          <w:lang w:val="nl-NL"/>
        </w:rPr>
        <w:t xml:space="preserve">mensdom, </w:t>
      </w:r>
      <w:r w:rsidRPr="00907F51">
        <w:rPr>
          <w:rFonts w:ascii="Times New Roman"/>
          <w:spacing w:val="-3"/>
          <w:sz w:val="24"/>
          <w:lang w:val="nl-NL"/>
        </w:rPr>
        <w:t xml:space="preserve">want </w:t>
      </w:r>
      <w:r w:rsidRPr="00907F51">
        <w:rPr>
          <w:rFonts w:ascii="Times New Roman"/>
          <w:sz w:val="24"/>
          <w:lang w:val="nl-NL"/>
        </w:rPr>
        <w:t xml:space="preserve">toen de zonde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4"/>
          <w:sz w:val="24"/>
          <w:lang w:val="nl-NL"/>
        </w:rPr>
        <w:t xml:space="preserve">wereld kwam, is </w:t>
      </w:r>
      <w:r w:rsidRPr="00907F51">
        <w:rPr>
          <w:rFonts w:ascii="Times New Roman"/>
          <w:sz w:val="24"/>
          <w:lang w:val="nl-NL"/>
        </w:rPr>
        <w:t xml:space="preserve">de dood er mee in gekomen, en hoe groot zijn de verwoestingen, die </w:t>
      </w:r>
      <w:r w:rsidRPr="00907F51">
        <w:rPr>
          <w:rFonts w:ascii="Times New Roman"/>
          <w:spacing w:val="-2"/>
          <w:sz w:val="24"/>
          <w:lang w:val="nl-NL"/>
        </w:rPr>
        <w:t xml:space="preserve">hij </w:t>
      </w:r>
      <w:r w:rsidRPr="00907F51">
        <w:rPr>
          <w:rFonts w:ascii="Times New Roman"/>
          <w:spacing w:val="-3"/>
          <w:sz w:val="24"/>
          <w:lang w:val="nl-NL"/>
        </w:rPr>
        <w:t xml:space="preserve">aanricht </w:t>
      </w:r>
      <w:r w:rsidRPr="00907F51">
        <w:rPr>
          <w:rFonts w:ascii="Times New Roman"/>
          <w:sz w:val="24"/>
          <w:lang w:val="nl-NL"/>
        </w:rPr>
        <w:t xml:space="preserve">op de aarde! Maar, </w:t>
      </w:r>
      <w:r w:rsidRPr="00907F51">
        <w:rPr>
          <w:rFonts w:ascii="Times New Roman"/>
          <w:spacing w:val="-3"/>
          <w:sz w:val="24"/>
          <w:lang w:val="nl-NL"/>
        </w:rPr>
        <w:t xml:space="preserve">wegens </w:t>
      </w:r>
      <w:r w:rsidRPr="00907F51">
        <w:rPr>
          <w:rFonts w:ascii="Times New Roman"/>
          <w:sz w:val="24"/>
          <w:lang w:val="nl-NL"/>
        </w:rPr>
        <w:t xml:space="preserve">de bijzondere zonde van </w:t>
      </w:r>
      <w:r w:rsidRPr="00907F51">
        <w:rPr>
          <w:rFonts w:ascii="Times New Roman"/>
          <w:spacing w:val="-3"/>
          <w:sz w:val="24"/>
          <w:lang w:val="nl-NL"/>
        </w:rPr>
        <w:t xml:space="preserve">ongeloof </w:t>
      </w:r>
      <w:r w:rsidRPr="00907F51">
        <w:rPr>
          <w:rFonts w:ascii="Times New Roman"/>
          <w:sz w:val="24"/>
          <w:lang w:val="nl-NL"/>
        </w:rPr>
        <w:t xml:space="preserve">en </w:t>
      </w:r>
      <w:r w:rsidRPr="00907F51">
        <w:rPr>
          <w:rFonts w:ascii="Times New Roman"/>
          <w:spacing w:val="-3"/>
          <w:sz w:val="24"/>
          <w:lang w:val="nl-NL"/>
        </w:rPr>
        <w:t xml:space="preserve">murmureren, zijn </w:t>
      </w:r>
      <w:r w:rsidRPr="00907F51">
        <w:rPr>
          <w:rFonts w:ascii="Times New Roman"/>
          <w:spacing w:val="-5"/>
          <w:sz w:val="24"/>
          <w:lang w:val="nl-NL"/>
        </w:rPr>
        <w:t xml:space="preserve">allen, die </w:t>
      </w:r>
      <w:r w:rsidRPr="00907F51">
        <w:rPr>
          <w:rFonts w:ascii="Times New Roman"/>
          <w:spacing w:val="-3"/>
          <w:sz w:val="24"/>
          <w:lang w:val="nl-NL"/>
        </w:rPr>
        <w:t xml:space="preserve">nu geteld </w:t>
      </w:r>
      <w:r w:rsidRPr="00907F51">
        <w:rPr>
          <w:rFonts w:ascii="Times New Roman"/>
          <w:spacing w:val="-5"/>
          <w:sz w:val="24"/>
          <w:lang w:val="nl-NL"/>
        </w:rPr>
        <w:t xml:space="preserve">zijn, behalve </w:t>
      </w:r>
      <w:r w:rsidRPr="00907F51">
        <w:rPr>
          <w:rFonts w:ascii="Times New Roman"/>
          <w:sz w:val="24"/>
          <w:lang w:val="nl-NL"/>
        </w:rPr>
        <w:t xml:space="preserve">twee, </w:t>
      </w:r>
      <w:r w:rsidRPr="00907F51">
        <w:rPr>
          <w:rFonts w:ascii="Times New Roman"/>
          <w:spacing w:val="-5"/>
          <w:sz w:val="24"/>
          <w:lang w:val="nl-NL"/>
        </w:rPr>
        <w:t xml:space="preserve">in </w:t>
      </w:r>
      <w:r w:rsidRPr="00907F51">
        <w:rPr>
          <w:rFonts w:ascii="Times New Roman"/>
          <w:sz w:val="24"/>
          <w:lang w:val="nl-NL"/>
        </w:rPr>
        <w:t>hun ongerechtigheid gestorven, omgekomen in de woestijn.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53"/>
        </w:numPr>
        <w:tabs>
          <w:tab w:val="left" w:pos="35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6"/>
          <w:sz w:val="24"/>
          <w:lang w:val="nl-NL"/>
        </w:rPr>
        <w:t xml:space="preserve">Welk </w:t>
      </w:r>
      <w:r w:rsidRPr="00907F51">
        <w:rPr>
          <w:rFonts w:ascii="Times New Roman" w:hAnsi="Times New Roman"/>
          <w:sz w:val="24"/>
          <w:lang w:val="nl-NL"/>
        </w:rPr>
        <w:t xml:space="preserve">een </w:t>
      </w:r>
      <w:r w:rsidRPr="00907F51">
        <w:rPr>
          <w:rFonts w:ascii="Times New Roman" w:hAnsi="Times New Roman"/>
          <w:spacing w:val="2"/>
          <w:sz w:val="24"/>
          <w:lang w:val="nl-NL"/>
        </w:rPr>
        <w:t xml:space="preserve">groot </w:t>
      </w:r>
      <w:r w:rsidRPr="00907F51">
        <w:rPr>
          <w:rFonts w:ascii="Times New Roman" w:hAnsi="Times New Roman"/>
          <w:sz w:val="24"/>
          <w:lang w:val="nl-NL"/>
        </w:rPr>
        <w:t xml:space="preserve">getal het </w:t>
      </w:r>
      <w:r w:rsidRPr="00907F51">
        <w:rPr>
          <w:rFonts w:ascii="Times New Roman" w:hAnsi="Times New Roman"/>
          <w:spacing w:val="-4"/>
          <w:sz w:val="24"/>
          <w:lang w:val="nl-NL"/>
        </w:rPr>
        <w:t xml:space="preserve">geestelijk </w:t>
      </w:r>
      <w:r w:rsidRPr="00907F51">
        <w:rPr>
          <w:rFonts w:ascii="Times New Roman" w:hAnsi="Times New Roman"/>
          <w:sz w:val="24"/>
          <w:lang w:val="nl-NL"/>
        </w:rPr>
        <w:t xml:space="preserve">Israël van God zal uitmaken in het einde, hoewel zij op een </w:t>
      </w:r>
      <w:r w:rsidRPr="00907F51">
        <w:rPr>
          <w:rFonts w:ascii="Times New Roman" w:hAnsi="Times New Roman"/>
          <w:spacing w:val="-5"/>
          <w:sz w:val="24"/>
          <w:lang w:val="nl-NL"/>
        </w:rPr>
        <w:t xml:space="preserve">tijd </w:t>
      </w:r>
      <w:r w:rsidRPr="00907F51">
        <w:rPr>
          <w:rFonts w:ascii="Times New Roman" w:hAnsi="Times New Roman"/>
          <w:sz w:val="24"/>
          <w:lang w:val="nl-NL"/>
        </w:rPr>
        <w:t xml:space="preserve">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een plaats slechts een </w:t>
      </w:r>
      <w:r w:rsidRPr="00907F51">
        <w:rPr>
          <w:rFonts w:ascii="Times New Roman" w:hAnsi="Times New Roman"/>
          <w:spacing w:val="-5"/>
          <w:sz w:val="24"/>
          <w:lang w:val="nl-NL"/>
        </w:rPr>
        <w:t xml:space="preserve">klein </w:t>
      </w:r>
      <w:r w:rsidRPr="00907F51">
        <w:rPr>
          <w:rFonts w:ascii="Times New Roman" w:hAnsi="Times New Roman"/>
          <w:sz w:val="24"/>
          <w:lang w:val="nl-NL"/>
        </w:rPr>
        <w:t xml:space="preserve">kuddeke </w:t>
      </w:r>
      <w:r w:rsidRPr="00907F51">
        <w:rPr>
          <w:rFonts w:ascii="Times New Roman" w:hAnsi="Times New Roman"/>
          <w:spacing w:val="-4"/>
          <w:sz w:val="24"/>
          <w:lang w:val="nl-NL"/>
        </w:rPr>
        <w:t xml:space="preserve">schijnen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zijn, maar </w:t>
      </w:r>
      <w:r w:rsidRPr="00907F51">
        <w:rPr>
          <w:rFonts w:ascii="Times New Roman" w:hAnsi="Times New Roman"/>
          <w:sz w:val="24"/>
          <w:lang w:val="nl-NL"/>
        </w:rPr>
        <w:t xml:space="preserve">als zij </w:t>
      </w:r>
      <w:r w:rsidRPr="00907F51">
        <w:rPr>
          <w:rFonts w:ascii="Times New Roman" w:hAnsi="Times New Roman"/>
          <w:spacing w:val="-3"/>
          <w:sz w:val="24"/>
          <w:lang w:val="nl-NL"/>
        </w:rPr>
        <w:t xml:space="preserve">allen saamvergaderd zijn, </w:t>
      </w:r>
      <w:r w:rsidRPr="00907F51">
        <w:rPr>
          <w:rFonts w:ascii="Times New Roman" w:hAnsi="Times New Roman"/>
          <w:sz w:val="24"/>
          <w:lang w:val="nl-NL"/>
        </w:rPr>
        <w:t xml:space="preserve">dan </w:t>
      </w:r>
      <w:r w:rsidRPr="00907F51">
        <w:rPr>
          <w:rFonts w:ascii="Times New Roman" w:hAnsi="Times New Roman"/>
          <w:spacing w:val="-3"/>
          <w:sz w:val="24"/>
          <w:lang w:val="nl-NL"/>
        </w:rPr>
        <w:t xml:space="preserve">zullen </w:t>
      </w:r>
      <w:r w:rsidRPr="00907F51">
        <w:rPr>
          <w:rFonts w:ascii="Times New Roman" w:hAnsi="Times New Roman"/>
          <w:sz w:val="24"/>
          <w:lang w:val="nl-NL"/>
        </w:rPr>
        <w:t xml:space="preserve">zij een </w:t>
      </w:r>
      <w:r w:rsidRPr="00907F51">
        <w:rPr>
          <w:rFonts w:ascii="Times New Roman" w:hAnsi="Times New Roman"/>
          <w:spacing w:val="-3"/>
          <w:sz w:val="24"/>
          <w:lang w:val="nl-NL"/>
        </w:rPr>
        <w:t xml:space="preserve">grote schare wezen, </w:t>
      </w:r>
      <w:r w:rsidRPr="00907F51">
        <w:rPr>
          <w:rFonts w:ascii="Times New Roman" w:hAnsi="Times New Roman"/>
          <w:sz w:val="24"/>
          <w:lang w:val="nl-NL"/>
        </w:rPr>
        <w:t xml:space="preserve">die </w:t>
      </w:r>
      <w:r w:rsidRPr="00907F51">
        <w:rPr>
          <w:rFonts w:ascii="Times New Roman" w:hAnsi="Times New Roman"/>
          <w:spacing w:val="-3"/>
          <w:sz w:val="24"/>
          <w:lang w:val="nl-NL"/>
        </w:rPr>
        <w:t xml:space="preserve">niemand tellen kan, Openbaring </w:t>
      </w:r>
      <w:r w:rsidRPr="00907F51">
        <w:rPr>
          <w:rFonts w:ascii="Times New Roman" w:hAnsi="Times New Roman"/>
          <w:sz w:val="24"/>
          <w:lang w:val="nl-NL"/>
        </w:rPr>
        <w:t xml:space="preserve">7:9. En hoewel het </w:t>
      </w:r>
      <w:r w:rsidRPr="00907F51">
        <w:rPr>
          <w:rFonts w:ascii="Times New Roman" w:hAnsi="Times New Roman"/>
          <w:spacing w:val="-4"/>
          <w:sz w:val="24"/>
          <w:lang w:val="nl-NL"/>
        </w:rPr>
        <w:t xml:space="preserve">begin </w:t>
      </w:r>
      <w:r w:rsidRPr="00907F51">
        <w:rPr>
          <w:rFonts w:ascii="Times New Roman" w:hAnsi="Times New Roman"/>
          <w:sz w:val="24"/>
          <w:lang w:val="nl-NL"/>
        </w:rPr>
        <w:t xml:space="preserve">van de kerk </w:t>
      </w:r>
      <w:r w:rsidRPr="00907F51">
        <w:rPr>
          <w:rFonts w:ascii="Times New Roman" w:hAnsi="Times New Roman"/>
          <w:spacing w:val="-3"/>
          <w:sz w:val="24"/>
          <w:lang w:val="nl-NL"/>
        </w:rPr>
        <w:t xml:space="preserve">gering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zal toch </w:t>
      </w:r>
      <w:r w:rsidRPr="00907F51">
        <w:rPr>
          <w:rFonts w:ascii="Times New Roman" w:hAnsi="Times New Roman"/>
          <w:spacing w:val="-3"/>
          <w:sz w:val="24"/>
          <w:lang w:val="nl-NL"/>
        </w:rPr>
        <w:t xml:space="preserve">haar </w:t>
      </w:r>
      <w:r w:rsidRPr="00907F51">
        <w:rPr>
          <w:rFonts w:ascii="Times New Roman" w:hAnsi="Times New Roman"/>
          <w:sz w:val="24"/>
          <w:lang w:val="nl-NL"/>
        </w:rPr>
        <w:t>laatste zeer vermeerderd worden. De</w:t>
      </w:r>
      <w:r w:rsidRPr="00907F51">
        <w:rPr>
          <w:rFonts w:ascii="Times New Roman" w:hAnsi="Times New Roman"/>
          <w:spacing w:val="-9"/>
          <w:sz w:val="24"/>
          <w:lang w:val="nl-NL"/>
        </w:rPr>
        <w:t xml:space="preserve"> </w:t>
      </w:r>
      <w:r w:rsidRPr="00907F51">
        <w:rPr>
          <w:rFonts w:ascii="Times New Roman" w:hAnsi="Times New Roman"/>
          <w:sz w:val="24"/>
          <w:lang w:val="nl-NL"/>
        </w:rPr>
        <w:t>kleinste</w:t>
      </w:r>
      <w:r w:rsidRPr="00907F51">
        <w:rPr>
          <w:rFonts w:ascii="Times New Roman" w:hAnsi="Times New Roman"/>
          <w:spacing w:val="-9"/>
          <w:sz w:val="24"/>
          <w:lang w:val="nl-NL"/>
        </w:rPr>
        <w:t xml:space="preserve"> </w:t>
      </w:r>
      <w:r w:rsidRPr="00907F51">
        <w:rPr>
          <w:rFonts w:ascii="Times New Roman" w:hAnsi="Times New Roman"/>
          <w:sz w:val="24"/>
          <w:lang w:val="nl-NL"/>
        </w:rPr>
        <w:t>zal</w:t>
      </w:r>
      <w:r w:rsidRPr="00907F51">
        <w:rPr>
          <w:rFonts w:ascii="Times New Roman" w:hAnsi="Times New Roman"/>
          <w:spacing w:val="-9"/>
          <w:sz w:val="24"/>
          <w:lang w:val="nl-NL"/>
        </w:rPr>
        <w:t xml:space="preserve"> </w:t>
      </w:r>
      <w:r w:rsidRPr="00907F51">
        <w:rPr>
          <w:rFonts w:ascii="Times New Roman" w:hAnsi="Times New Roman"/>
          <w:sz w:val="24"/>
          <w:lang w:val="nl-NL"/>
        </w:rPr>
        <w:t>tot</w:t>
      </w:r>
      <w:r w:rsidRPr="00907F51">
        <w:rPr>
          <w:rFonts w:ascii="Times New Roman" w:hAnsi="Times New Roman"/>
          <w:spacing w:val="-9"/>
          <w:sz w:val="24"/>
          <w:lang w:val="nl-NL"/>
        </w:rPr>
        <w:t xml:space="preserve"> </w:t>
      </w:r>
      <w:r w:rsidRPr="00907F51">
        <w:rPr>
          <w:rFonts w:ascii="Times New Roman" w:hAnsi="Times New Roman"/>
          <w:sz w:val="24"/>
          <w:lang w:val="nl-NL"/>
        </w:rPr>
        <w:t>duizend</w:t>
      </w:r>
      <w:r w:rsidRPr="00907F51">
        <w:rPr>
          <w:rFonts w:ascii="Times New Roman" w:hAnsi="Times New Roman"/>
          <w:spacing w:val="-9"/>
          <w:sz w:val="24"/>
          <w:lang w:val="nl-NL"/>
        </w:rPr>
        <w:t xml:space="preserve"> </w:t>
      </w:r>
      <w:r w:rsidRPr="00907F51">
        <w:rPr>
          <w:rFonts w:ascii="Times New Roman" w:hAnsi="Times New Roman"/>
          <w:sz w:val="24"/>
          <w:lang w:val="nl-NL"/>
        </w:rPr>
        <w:t>worden.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jc w:val="both"/>
        <w:rPr>
          <w:lang w:val="nl-NL"/>
        </w:rPr>
      </w:pPr>
      <w:bookmarkStart w:id="6" w:name="1:47-54"/>
      <w:bookmarkEnd w:id="6"/>
      <w:r w:rsidRPr="00907F51">
        <w:rPr>
          <w:lang w:val="nl-NL"/>
        </w:rPr>
        <w:t>Numeri</w:t>
      </w:r>
      <w:r w:rsidRPr="00907F51">
        <w:rPr>
          <w:spacing w:val="-23"/>
          <w:lang w:val="nl-NL"/>
        </w:rPr>
        <w:t xml:space="preserve"> </w:t>
      </w:r>
      <w:r w:rsidRPr="00907F51">
        <w:rPr>
          <w:lang w:val="nl-NL"/>
        </w:rPr>
        <w:t>1:47-54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right="125"/>
        <w:jc w:val="both"/>
        <w:rPr>
          <w:lang w:val="nl-NL"/>
        </w:rPr>
      </w:pPr>
      <w:r w:rsidRPr="00907F51">
        <w:rPr>
          <w:lang w:val="nl-NL"/>
        </w:rPr>
        <w:t xml:space="preserve">Er wordt </w:t>
      </w:r>
      <w:r w:rsidRPr="00907F51">
        <w:rPr>
          <w:spacing w:val="-4"/>
          <w:lang w:val="nl-NL"/>
        </w:rPr>
        <w:t xml:space="preserve">hier </w:t>
      </w:r>
      <w:r w:rsidRPr="00907F51">
        <w:rPr>
          <w:lang w:val="nl-NL"/>
        </w:rPr>
        <w:t xml:space="preserve">zorggedragen </w:t>
      </w:r>
      <w:r w:rsidRPr="00907F51">
        <w:rPr>
          <w:spacing w:val="2"/>
          <w:lang w:val="nl-NL"/>
        </w:rPr>
        <w:t xml:space="preserve">om </w:t>
      </w:r>
      <w:r w:rsidRPr="00907F51">
        <w:rPr>
          <w:lang w:val="nl-NL"/>
        </w:rPr>
        <w:t xml:space="preserve">de stam van </w:t>
      </w:r>
      <w:r w:rsidRPr="00907F51">
        <w:rPr>
          <w:spacing w:val="-4"/>
          <w:lang w:val="nl-NL"/>
        </w:rPr>
        <w:t xml:space="preserve">Levi, </w:t>
      </w:r>
      <w:r w:rsidRPr="00907F51">
        <w:rPr>
          <w:spacing w:val="-5"/>
          <w:lang w:val="nl-NL"/>
        </w:rPr>
        <w:t xml:space="preserve">die </w:t>
      </w:r>
      <w:r w:rsidRPr="00907F51">
        <w:rPr>
          <w:spacing w:val="-3"/>
          <w:lang w:val="nl-NL"/>
        </w:rPr>
        <w:t xml:space="preserve">zich </w:t>
      </w:r>
      <w:r w:rsidRPr="00907F51">
        <w:rPr>
          <w:spacing w:val="-5"/>
          <w:lang w:val="nl-NL"/>
        </w:rPr>
        <w:t xml:space="preserve">in </w:t>
      </w:r>
      <w:r w:rsidRPr="00907F51">
        <w:rPr>
          <w:lang w:val="nl-NL"/>
        </w:rPr>
        <w:t xml:space="preserve">de zaak van het gouden kalf </w:t>
      </w:r>
      <w:r w:rsidRPr="00907F51">
        <w:rPr>
          <w:spacing w:val="-3"/>
          <w:lang w:val="nl-NL"/>
        </w:rPr>
        <w:t xml:space="preserve">gunstig </w:t>
      </w:r>
      <w:r w:rsidRPr="00907F51">
        <w:rPr>
          <w:lang w:val="nl-NL"/>
        </w:rPr>
        <w:t xml:space="preserve">had onderscheiden, Exodus 32:26, van de overige </w:t>
      </w:r>
      <w:r w:rsidRPr="00907F51">
        <w:rPr>
          <w:spacing w:val="-3"/>
          <w:lang w:val="nl-NL"/>
        </w:rPr>
        <w:t xml:space="preserve">stammen </w:t>
      </w:r>
      <w:r w:rsidRPr="00907F51">
        <w:rPr>
          <w:lang w:val="nl-NL"/>
        </w:rPr>
        <w:t>te onderscheiden. Buitengewone</w:t>
      </w:r>
      <w:r w:rsidRPr="00907F51">
        <w:rPr>
          <w:spacing w:val="-14"/>
          <w:lang w:val="nl-NL"/>
        </w:rPr>
        <w:t xml:space="preserve"> </w:t>
      </w:r>
      <w:r w:rsidRPr="00907F51">
        <w:rPr>
          <w:lang w:val="nl-NL"/>
        </w:rPr>
        <w:t>diensten</w:t>
      </w:r>
      <w:r w:rsidRPr="00907F51">
        <w:rPr>
          <w:spacing w:val="-14"/>
          <w:lang w:val="nl-NL"/>
        </w:rPr>
        <w:t xml:space="preserve"> </w:t>
      </w:r>
      <w:r w:rsidRPr="00907F51">
        <w:rPr>
          <w:lang w:val="nl-NL"/>
        </w:rPr>
        <w:t>zullen</w:t>
      </w:r>
      <w:r w:rsidRPr="00907F51">
        <w:rPr>
          <w:spacing w:val="-15"/>
          <w:lang w:val="nl-NL"/>
        </w:rPr>
        <w:t xml:space="preserve"> </w:t>
      </w:r>
      <w:r w:rsidRPr="00907F51">
        <w:rPr>
          <w:lang w:val="nl-NL"/>
        </w:rPr>
        <w:t>met</w:t>
      </w:r>
      <w:r w:rsidRPr="00907F51">
        <w:rPr>
          <w:spacing w:val="-15"/>
          <w:lang w:val="nl-NL"/>
        </w:rPr>
        <w:t xml:space="preserve"> </w:t>
      </w:r>
      <w:r w:rsidRPr="00907F51">
        <w:rPr>
          <w:lang w:val="nl-NL"/>
        </w:rPr>
        <w:t>buitengewone</w:t>
      </w:r>
      <w:r w:rsidRPr="00907F51">
        <w:rPr>
          <w:spacing w:val="-14"/>
          <w:lang w:val="nl-NL"/>
        </w:rPr>
        <w:t xml:space="preserve"> </w:t>
      </w:r>
      <w:r w:rsidRPr="00907F51">
        <w:rPr>
          <w:lang w:val="nl-NL"/>
        </w:rPr>
        <w:t>eer</w:t>
      </w:r>
      <w:r w:rsidRPr="00907F51">
        <w:rPr>
          <w:spacing w:val="-15"/>
          <w:lang w:val="nl-NL"/>
        </w:rPr>
        <w:t xml:space="preserve"> </w:t>
      </w:r>
      <w:r w:rsidRPr="00907F51">
        <w:rPr>
          <w:lang w:val="nl-NL"/>
        </w:rPr>
        <w:t>beloond</w:t>
      </w:r>
      <w:r w:rsidRPr="00907F51">
        <w:rPr>
          <w:spacing w:val="-14"/>
          <w:lang w:val="nl-NL"/>
        </w:rPr>
        <w:t xml:space="preserve"> </w:t>
      </w:r>
      <w:r w:rsidRPr="00907F51">
        <w:rPr>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52"/>
        </w:numPr>
        <w:tabs>
          <w:tab w:val="left" w:pos="389"/>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was de eer van de </w:t>
      </w:r>
      <w:r w:rsidRPr="00907F51">
        <w:rPr>
          <w:rFonts w:ascii="Times New Roman"/>
          <w:spacing w:val="-3"/>
          <w:sz w:val="24"/>
          <w:lang w:val="nl-NL"/>
        </w:rPr>
        <w:t xml:space="preserve">Levieten, </w:t>
      </w: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pacing w:val="3"/>
          <w:sz w:val="24"/>
          <w:lang w:val="nl-NL"/>
        </w:rPr>
        <w:t xml:space="preserve">tot </w:t>
      </w:r>
      <w:r w:rsidRPr="00907F51">
        <w:rPr>
          <w:rFonts w:ascii="Times New Roman"/>
          <w:sz w:val="24"/>
          <w:lang w:val="nl-NL"/>
        </w:rPr>
        <w:t xml:space="preserve">hoeders </w:t>
      </w:r>
      <w:r w:rsidRPr="00907F51">
        <w:rPr>
          <w:rFonts w:ascii="Times New Roman"/>
          <w:spacing w:val="-3"/>
          <w:sz w:val="24"/>
          <w:lang w:val="nl-NL"/>
        </w:rPr>
        <w:t xml:space="preserve">aangesteld </w:t>
      </w:r>
      <w:r w:rsidRPr="00907F51">
        <w:rPr>
          <w:rFonts w:ascii="Times New Roman"/>
          <w:sz w:val="24"/>
          <w:lang w:val="nl-NL"/>
        </w:rPr>
        <w:t>werden van de geestelijke zaken.</w:t>
      </w:r>
      <w:r w:rsidRPr="00907F51">
        <w:rPr>
          <w:rFonts w:ascii="Times New Roman"/>
          <w:spacing w:val="2"/>
          <w:sz w:val="24"/>
          <w:lang w:val="nl-NL"/>
        </w:rPr>
        <w:t xml:space="preserve"> </w:t>
      </w:r>
      <w:r w:rsidRPr="00907F51">
        <w:rPr>
          <w:rFonts w:ascii="Times New Roman"/>
          <w:sz w:val="24"/>
          <w:lang w:val="nl-NL"/>
        </w:rPr>
        <w:t>Aan</w:t>
      </w:r>
      <w:r w:rsidRPr="00907F51">
        <w:rPr>
          <w:rFonts w:ascii="Times New Roman"/>
          <w:spacing w:val="-6"/>
          <w:sz w:val="24"/>
          <w:lang w:val="nl-NL"/>
        </w:rPr>
        <w:t xml:space="preserve"> </w:t>
      </w:r>
      <w:r w:rsidRPr="00907F51">
        <w:rPr>
          <w:rFonts w:ascii="Times New Roman"/>
          <w:sz w:val="24"/>
          <w:lang w:val="nl-NL"/>
        </w:rPr>
        <w:t>hen</w:t>
      </w:r>
      <w:r w:rsidRPr="00907F51">
        <w:rPr>
          <w:rFonts w:ascii="Times New Roman"/>
          <w:spacing w:val="-6"/>
          <w:sz w:val="24"/>
          <w:lang w:val="nl-NL"/>
        </w:rPr>
        <w:t xml:space="preserve"> </w:t>
      </w:r>
      <w:r w:rsidRPr="00907F51">
        <w:rPr>
          <w:rFonts w:ascii="Times New Roman"/>
          <w:sz w:val="24"/>
          <w:lang w:val="nl-NL"/>
        </w:rPr>
        <w:t>was</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zorg</w:t>
      </w:r>
      <w:r w:rsidRPr="00907F51">
        <w:rPr>
          <w:rFonts w:ascii="Times New Roman"/>
          <w:spacing w:val="-7"/>
          <w:sz w:val="24"/>
          <w:lang w:val="nl-NL"/>
        </w:rPr>
        <w:t xml:space="preserve"> </w:t>
      </w:r>
      <w:r w:rsidRPr="00907F51">
        <w:rPr>
          <w:rFonts w:ascii="Times New Roman"/>
          <w:sz w:val="24"/>
          <w:lang w:val="nl-NL"/>
        </w:rPr>
        <w:t>opgedragen</w:t>
      </w:r>
      <w:r w:rsidRPr="00907F51">
        <w:rPr>
          <w:rFonts w:ascii="Times New Roman"/>
          <w:spacing w:val="-6"/>
          <w:sz w:val="24"/>
          <w:lang w:val="nl-NL"/>
        </w:rPr>
        <w:t xml:space="preserve"> </w:t>
      </w:r>
      <w:r w:rsidRPr="00907F51">
        <w:rPr>
          <w:rFonts w:ascii="Times New Roman"/>
          <w:sz w:val="24"/>
          <w:lang w:val="nl-NL"/>
        </w:rPr>
        <w:t>voor</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tabernakel</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zijn</w:t>
      </w:r>
      <w:r w:rsidRPr="00907F51">
        <w:rPr>
          <w:rFonts w:ascii="Times New Roman"/>
          <w:spacing w:val="-6"/>
          <w:sz w:val="24"/>
          <w:lang w:val="nl-NL"/>
        </w:rPr>
        <w:t xml:space="preserve"> </w:t>
      </w:r>
      <w:r w:rsidRPr="00907F51">
        <w:rPr>
          <w:rFonts w:ascii="Times New Roman"/>
          <w:sz w:val="24"/>
          <w:lang w:val="nl-NL"/>
        </w:rPr>
        <w:t>schatten,</w:t>
      </w:r>
      <w:r w:rsidRPr="00907F51">
        <w:rPr>
          <w:rFonts w:ascii="Times New Roman"/>
          <w:spacing w:val="-6"/>
          <w:sz w:val="24"/>
          <w:lang w:val="nl-NL"/>
        </w:rPr>
        <w:t xml:space="preserve"> </w:t>
      </w:r>
      <w:r w:rsidRPr="00907F51">
        <w:rPr>
          <w:rFonts w:ascii="Times New Roman"/>
          <w:sz w:val="24"/>
          <w:lang w:val="nl-NL"/>
        </w:rPr>
        <w:t>zowel</w:t>
      </w:r>
      <w:r w:rsidRPr="00907F51">
        <w:rPr>
          <w:rFonts w:ascii="Times New Roman"/>
          <w:spacing w:val="-6"/>
          <w:sz w:val="24"/>
          <w:lang w:val="nl-NL"/>
        </w:rPr>
        <w:t xml:space="preserve"> </w:t>
      </w:r>
      <w:r w:rsidRPr="00907F51">
        <w:rPr>
          <w:rFonts w:ascii="Times New Roman"/>
          <w:sz w:val="24"/>
          <w:lang w:val="nl-NL"/>
        </w:rPr>
        <w:t>in</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2"/>
          <w:sz w:val="24"/>
          <w:lang w:val="nl-NL"/>
        </w:rPr>
        <w:t xml:space="preserve"> </w:t>
      </w:r>
      <w:r w:rsidRPr="00907F51">
        <w:rPr>
          <w:rFonts w:ascii="Times New Roman"/>
          <w:spacing w:val="-3"/>
          <w:sz w:val="24"/>
          <w:lang w:val="nl-NL"/>
        </w:rPr>
        <w:t xml:space="preserve">leger </w:t>
      </w:r>
      <w:r w:rsidRPr="00907F51">
        <w:rPr>
          <w:rFonts w:ascii="Times New Roman"/>
          <w:sz w:val="24"/>
          <w:lang w:val="nl-NL"/>
        </w:rPr>
        <w:t>als op hun</w:t>
      </w:r>
      <w:r w:rsidRPr="00907F51">
        <w:rPr>
          <w:rFonts w:ascii="Times New Roman"/>
          <w:spacing w:val="-24"/>
          <w:sz w:val="24"/>
          <w:lang w:val="nl-NL"/>
        </w:rPr>
        <w:t xml:space="preserve"> </w:t>
      </w:r>
      <w:r w:rsidRPr="00907F51">
        <w:rPr>
          <w:rFonts w:ascii="Times New Roman"/>
          <w:sz w:val="24"/>
          <w:lang w:val="nl-NL"/>
        </w:rPr>
        <w:t>reizen.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52"/>
        </w:numPr>
        <w:tabs>
          <w:tab w:val="left" w:pos="35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Als </w:t>
      </w:r>
      <w:r w:rsidRPr="00907F51">
        <w:rPr>
          <w:rFonts w:ascii="Times New Roman"/>
          <w:spacing w:val="-5"/>
          <w:sz w:val="24"/>
          <w:lang w:val="nl-NL"/>
        </w:rPr>
        <w:t xml:space="preserve">zij </w:t>
      </w:r>
      <w:r w:rsidRPr="00907F51">
        <w:rPr>
          <w:rFonts w:ascii="Times New Roman"/>
          <w:sz w:val="24"/>
          <w:lang w:val="nl-NL"/>
        </w:rPr>
        <w:t xml:space="preserve">optrokken, dan moesten de Levieten de tabernakel afnemen, hem met alles wat er </w:t>
      </w:r>
      <w:r w:rsidRPr="00907F51">
        <w:rPr>
          <w:rFonts w:ascii="Times New Roman"/>
          <w:spacing w:val="-2"/>
          <w:sz w:val="24"/>
          <w:lang w:val="nl-NL"/>
        </w:rPr>
        <w:t xml:space="preserve">toe </w:t>
      </w:r>
      <w:r w:rsidRPr="00907F51">
        <w:rPr>
          <w:rFonts w:ascii="Times New Roman"/>
          <w:sz w:val="24"/>
          <w:lang w:val="nl-NL"/>
        </w:rPr>
        <w:t xml:space="preserve">behoorde dragen, en hem daarna op de bestemde plaats weer oprichten, vers 50, 51. Het was voor de eer van de </w:t>
      </w:r>
      <w:r w:rsidRPr="00907F51">
        <w:rPr>
          <w:rFonts w:ascii="Times New Roman"/>
          <w:spacing w:val="-5"/>
          <w:sz w:val="24"/>
          <w:lang w:val="nl-NL"/>
        </w:rPr>
        <w:t xml:space="preserve">heilige </w:t>
      </w:r>
      <w:r w:rsidRPr="00907F51">
        <w:rPr>
          <w:rFonts w:ascii="Times New Roman"/>
          <w:spacing w:val="-4"/>
          <w:sz w:val="24"/>
          <w:lang w:val="nl-NL"/>
        </w:rPr>
        <w:t xml:space="preserve">dingen, </w:t>
      </w:r>
      <w:r w:rsidRPr="00907F51">
        <w:rPr>
          <w:rFonts w:ascii="Times New Roman"/>
          <w:sz w:val="24"/>
          <w:lang w:val="nl-NL"/>
        </w:rPr>
        <w:t xml:space="preserve">dat het aan </w:t>
      </w:r>
      <w:r w:rsidRPr="00907F51">
        <w:rPr>
          <w:rFonts w:ascii="Times New Roman"/>
          <w:spacing w:val="-5"/>
          <w:sz w:val="24"/>
          <w:lang w:val="nl-NL"/>
        </w:rPr>
        <w:t xml:space="preserve">niemand </w:t>
      </w:r>
      <w:r w:rsidRPr="00907F51">
        <w:rPr>
          <w:rFonts w:ascii="Times New Roman"/>
          <w:sz w:val="24"/>
          <w:lang w:val="nl-NL"/>
        </w:rPr>
        <w:t xml:space="preserve">veroorloofd was ze te zien of aan te raken, dan </w:t>
      </w:r>
      <w:r w:rsidRPr="00907F51">
        <w:rPr>
          <w:rFonts w:ascii="Times New Roman"/>
          <w:spacing w:val="-4"/>
          <w:sz w:val="24"/>
          <w:lang w:val="nl-NL"/>
        </w:rPr>
        <w:t xml:space="preserve">alleen </w:t>
      </w:r>
      <w:r w:rsidRPr="00907F51">
        <w:rPr>
          <w:rFonts w:ascii="Times New Roman"/>
          <w:sz w:val="24"/>
          <w:lang w:val="nl-NL"/>
        </w:rPr>
        <w:t xml:space="preserve">aan </w:t>
      </w:r>
      <w:r w:rsidRPr="00907F51">
        <w:rPr>
          <w:rFonts w:ascii="Times New Roman"/>
          <w:spacing w:val="-3"/>
          <w:sz w:val="24"/>
          <w:lang w:val="nl-NL"/>
        </w:rPr>
        <w:t xml:space="preserve">hen, </w:t>
      </w:r>
      <w:r w:rsidRPr="00907F51">
        <w:rPr>
          <w:rFonts w:ascii="Times New Roman"/>
          <w:spacing w:val="-5"/>
          <w:sz w:val="24"/>
          <w:lang w:val="nl-NL"/>
        </w:rPr>
        <w:t xml:space="preserve">die </w:t>
      </w:r>
      <w:r w:rsidRPr="00907F51">
        <w:rPr>
          <w:rFonts w:ascii="Times New Roman"/>
          <w:spacing w:val="3"/>
          <w:sz w:val="24"/>
          <w:lang w:val="nl-NL"/>
        </w:rPr>
        <w:t xml:space="preserve">door </w:t>
      </w:r>
      <w:r w:rsidRPr="00907F51">
        <w:rPr>
          <w:rFonts w:ascii="Times New Roman"/>
          <w:sz w:val="24"/>
          <w:lang w:val="nl-NL"/>
        </w:rPr>
        <w:t xml:space="preserve">God </w:t>
      </w:r>
      <w:r w:rsidRPr="00907F51">
        <w:rPr>
          <w:rFonts w:ascii="Times New Roman"/>
          <w:spacing w:val="3"/>
          <w:sz w:val="24"/>
          <w:lang w:val="nl-NL"/>
        </w:rPr>
        <w:t xml:space="preserve">tot </w:t>
      </w:r>
      <w:r w:rsidRPr="00907F51">
        <w:rPr>
          <w:rFonts w:ascii="Times New Roman"/>
          <w:sz w:val="24"/>
          <w:lang w:val="nl-NL"/>
        </w:rPr>
        <w:t xml:space="preserve">deze </w:t>
      </w:r>
      <w:r w:rsidRPr="00907F51">
        <w:rPr>
          <w:rFonts w:ascii="Times New Roman"/>
          <w:spacing w:val="-4"/>
          <w:sz w:val="24"/>
          <w:lang w:val="nl-NL"/>
        </w:rPr>
        <w:t xml:space="preserve">dienst </w:t>
      </w:r>
      <w:r w:rsidRPr="00907F51">
        <w:rPr>
          <w:rFonts w:ascii="Times New Roman"/>
          <w:sz w:val="24"/>
          <w:lang w:val="nl-NL"/>
        </w:rPr>
        <w:t xml:space="preserve">geroepen waren. Zo </w:t>
      </w:r>
      <w:r w:rsidRPr="00907F51">
        <w:rPr>
          <w:rFonts w:ascii="Times New Roman"/>
          <w:spacing w:val="-3"/>
          <w:sz w:val="24"/>
          <w:lang w:val="nl-NL"/>
        </w:rPr>
        <w:t xml:space="preserve">zijn </w:t>
      </w:r>
      <w:r w:rsidRPr="00907F51">
        <w:rPr>
          <w:rFonts w:ascii="Times New Roman"/>
          <w:sz w:val="24"/>
          <w:lang w:val="nl-NL"/>
        </w:rPr>
        <w:t xml:space="preserve">wij </w:t>
      </w:r>
      <w:r w:rsidRPr="00907F51">
        <w:rPr>
          <w:rFonts w:ascii="Times New Roman"/>
          <w:spacing w:val="-3"/>
          <w:sz w:val="24"/>
          <w:lang w:val="nl-NL"/>
        </w:rPr>
        <w:t xml:space="preserve">allen </w:t>
      </w:r>
      <w:r w:rsidRPr="00907F51">
        <w:rPr>
          <w:rFonts w:ascii="Times New Roman"/>
          <w:sz w:val="24"/>
          <w:lang w:val="nl-NL"/>
        </w:rPr>
        <w:t xml:space="preserve">ongeschikt en </w:t>
      </w:r>
      <w:r w:rsidRPr="00907F51">
        <w:rPr>
          <w:rFonts w:ascii="Times New Roman"/>
          <w:spacing w:val="-3"/>
          <w:sz w:val="24"/>
          <w:lang w:val="nl-NL"/>
        </w:rPr>
        <w:t xml:space="preserve">onwaardig </w:t>
      </w:r>
      <w:r w:rsidRPr="00907F51">
        <w:rPr>
          <w:rFonts w:ascii="Times New Roman"/>
          <w:sz w:val="24"/>
          <w:lang w:val="nl-NL"/>
        </w:rPr>
        <w:t xml:space="preserve">om gemeenschap te hebben met God, totdat wij door Zijn </w:t>
      </w:r>
      <w:r w:rsidRPr="00907F51">
        <w:rPr>
          <w:rFonts w:ascii="Times New Roman"/>
          <w:spacing w:val="-2"/>
          <w:sz w:val="24"/>
          <w:lang w:val="nl-NL"/>
        </w:rPr>
        <w:t xml:space="preserve">genade </w:t>
      </w:r>
      <w:r w:rsidRPr="00907F51">
        <w:rPr>
          <w:rFonts w:ascii="Times New Roman"/>
          <w:sz w:val="24"/>
          <w:lang w:val="nl-NL"/>
        </w:rPr>
        <w:t xml:space="preserve">geroepen worden </w:t>
      </w:r>
      <w:r w:rsidRPr="00907F51">
        <w:rPr>
          <w:rFonts w:ascii="Times New Roman"/>
          <w:i/>
          <w:sz w:val="24"/>
          <w:lang w:val="nl-NL"/>
        </w:rPr>
        <w:t xml:space="preserve">tot de gemeenschap van Zijn Zoon Jezus Christus onze Heere, </w:t>
      </w:r>
      <w:r w:rsidRPr="00907F51">
        <w:rPr>
          <w:rFonts w:ascii="Times New Roman"/>
          <w:sz w:val="24"/>
          <w:lang w:val="nl-NL"/>
        </w:rPr>
        <w:t xml:space="preserve">en </w:t>
      </w:r>
      <w:r w:rsidRPr="00907F51">
        <w:rPr>
          <w:rFonts w:ascii="Times New Roman"/>
          <w:spacing w:val="-3"/>
          <w:sz w:val="24"/>
          <w:lang w:val="nl-NL"/>
        </w:rPr>
        <w:t xml:space="preserve">aldus </w:t>
      </w:r>
      <w:r w:rsidRPr="00907F51">
        <w:rPr>
          <w:rFonts w:ascii="Times New Roman"/>
          <w:spacing w:val="-2"/>
          <w:sz w:val="24"/>
          <w:lang w:val="nl-NL"/>
        </w:rPr>
        <w:t xml:space="preserve">het </w:t>
      </w:r>
      <w:r w:rsidRPr="00907F51">
        <w:rPr>
          <w:rFonts w:ascii="Times New Roman"/>
          <w:sz w:val="24"/>
          <w:lang w:val="nl-NL"/>
        </w:rPr>
        <w:t xml:space="preserve">geestelijk zaad zijnde van die groten Hogepriester, </w:t>
      </w:r>
      <w:r w:rsidRPr="00907F51">
        <w:rPr>
          <w:rFonts w:ascii="Times New Roman"/>
          <w:i/>
          <w:sz w:val="24"/>
          <w:lang w:val="nl-NL"/>
        </w:rPr>
        <w:t xml:space="preserve">priesters gemaakt zijn onze Gode </w:t>
      </w:r>
      <w:r w:rsidRPr="00907F51">
        <w:rPr>
          <w:rFonts w:ascii="Times New Roman"/>
          <w:sz w:val="24"/>
          <w:lang w:val="nl-NL"/>
        </w:rPr>
        <w:t xml:space="preserve">en er </w:t>
      </w:r>
      <w:r w:rsidRPr="00907F51">
        <w:rPr>
          <w:rFonts w:ascii="Times New Roman"/>
          <w:spacing w:val="-8"/>
          <w:sz w:val="24"/>
          <w:lang w:val="nl-NL"/>
        </w:rPr>
        <w:t xml:space="preserve">is </w:t>
      </w:r>
      <w:r w:rsidRPr="00907F51">
        <w:rPr>
          <w:rFonts w:ascii="Times New Roman"/>
          <w:sz w:val="24"/>
          <w:lang w:val="nl-NL"/>
        </w:rPr>
        <w:t>beloofd,</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God,</w:t>
      </w:r>
      <w:r w:rsidRPr="00907F51">
        <w:rPr>
          <w:rFonts w:ascii="Times New Roman"/>
          <w:spacing w:val="-8"/>
          <w:sz w:val="24"/>
          <w:lang w:val="nl-NL"/>
        </w:rPr>
        <w:t xml:space="preserve"> </w:t>
      </w:r>
      <w:r w:rsidRPr="00907F51">
        <w:rPr>
          <w:rFonts w:ascii="Times New Roman"/>
          <w:sz w:val="24"/>
          <w:lang w:val="nl-NL"/>
        </w:rPr>
        <w:t>zelfs</w:t>
      </w:r>
      <w:r w:rsidRPr="00907F51">
        <w:rPr>
          <w:rFonts w:ascii="Times New Roman"/>
          <w:spacing w:val="-8"/>
          <w:sz w:val="24"/>
          <w:lang w:val="nl-NL"/>
        </w:rPr>
        <w:t xml:space="preserve"> </w:t>
      </w:r>
      <w:r w:rsidRPr="00907F51">
        <w:rPr>
          <w:rFonts w:ascii="Times New Roman"/>
          <w:sz w:val="24"/>
          <w:lang w:val="nl-NL"/>
        </w:rPr>
        <w:t>uit</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heidenen</w:t>
      </w:r>
      <w:r w:rsidRPr="00907F51">
        <w:rPr>
          <w:rFonts w:ascii="Times New Roman"/>
          <w:spacing w:val="-8"/>
          <w:sz w:val="24"/>
          <w:lang w:val="nl-NL"/>
        </w:rPr>
        <w:t xml:space="preserve"> </w:t>
      </w:r>
      <w:r w:rsidRPr="00907F51">
        <w:rPr>
          <w:rFonts w:ascii="Times New Roman"/>
          <w:sz w:val="24"/>
          <w:lang w:val="nl-NL"/>
        </w:rPr>
        <w:t>enige</w:t>
      </w:r>
      <w:r w:rsidRPr="00907F51">
        <w:rPr>
          <w:rFonts w:ascii="Times New Roman"/>
          <w:spacing w:val="-8"/>
          <w:sz w:val="24"/>
          <w:lang w:val="nl-NL"/>
        </w:rPr>
        <w:t xml:space="preserve"> </w:t>
      </w:r>
      <w:r w:rsidRPr="00907F51">
        <w:rPr>
          <w:rFonts w:ascii="Times New Roman"/>
          <w:sz w:val="24"/>
          <w:lang w:val="nl-NL"/>
        </w:rPr>
        <w:t>tot</w:t>
      </w:r>
      <w:r w:rsidRPr="00907F51">
        <w:rPr>
          <w:rFonts w:ascii="Times New Roman"/>
          <w:spacing w:val="-8"/>
          <w:sz w:val="24"/>
          <w:lang w:val="nl-NL"/>
        </w:rPr>
        <w:t xml:space="preserve"> </w:t>
      </w:r>
      <w:r w:rsidRPr="00907F51">
        <w:rPr>
          <w:rFonts w:ascii="Times New Roman"/>
          <w:sz w:val="24"/>
          <w:lang w:val="nl-NL"/>
        </w:rPr>
        <w:t>Levieten</w:t>
      </w:r>
      <w:r w:rsidRPr="00907F51">
        <w:rPr>
          <w:rFonts w:ascii="Times New Roman"/>
          <w:spacing w:val="-8"/>
          <w:sz w:val="24"/>
          <w:lang w:val="nl-NL"/>
        </w:rPr>
        <w:t xml:space="preserve"> </w:t>
      </w:r>
      <w:r w:rsidRPr="00907F51">
        <w:rPr>
          <w:rFonts w:ascii="Times New Roman"/>
          <w:sz w:val="24"/>
          <w:lang w:val="nl-NL"/>
        </w:rPr>
        <w:t>zal</w:t>
      </w:r>
      <w:r w:rsidRPr="00907F51">
        <w:rPr>
          <w:rFonts w:ascii="Times New Roman"/>
          <w:spacing w:val="-8"/>
          <w:sz w:val="24"/>
          <w:lang w:val="nl-NL"/>
        </w:rPr>
        <w:t xml:space="preserve"> </w:t>
      </w:r>
      <w:r w:rsidRPr="00907F51">
        <w:rPr>
          <w:rFonts w:ascii="Times New Roman"/>
          <w:sz w:val="24"/>
          <w:lang w:val="nl-NL"/>
        </w:rPr>
        <w:t>nemen,</w:t>
      </w:r>
      <w:r w:rsidRPr="00907F51">
        <w:rPr>
          <w:rFonts w:ascii="Times New Roman"/>
          <w:spacing w:val="-8"/>
          <w:sz w:val="24"/>
          <w:lang w:val="nl-NL"/>
        </w:rPr>
        <w:t xml:space="preserve"> </w:t>
      </w:r>
      <w:r w:rsidRPr="00907F51">
        <w:rPr>
          <w:rFonts w:ascii="Times New Roman"/>
          <w:sz w:val="24"/>
          <w:lang w:val="nl-NL"/>
        </w:rPr>
        <w:t>Jesaja</w:t>
      </w:r>
      <w:r w:rsidRPr="00907F51">
        <w:rPr>
          <w:rFonts w:ascii="Times New Roman"/>
          <w:spacing w:val="-8"/>
          <w:sz w:val="24"/>
          <w:lang w:val="nl-NL"/>
        </w:rPr>
        <w:t xml:space="preserve"> </w:t>
      </w:r>
      <w:r w:rsidRPr="00907F51">
        <w:rPr>
          <w:rFonts w:ascii="Times New Roman"/>
          <w:spacing w:val="-2"/>
          <w:sz w:val="24"/>
          <w:lang w:val="nl-NL"/>
        </w:rPr>
        <w:t>66:21.</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52"/>
        </w:numPr>
        <w:tabs>
          <w:tab w:val="left" w:pos="384"/>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i/>
          <w:sz w:val="24"/>
          <w:lang w:val="nl-NL"/>
        </w:rPr>
        <w:t xml:space="preserve">Als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rustten, dan </w:t>
      </w:r>
      <w:r w:rsidRPr="00907F51">
        <w:rPr>
          <w:rFonts w:ascii="Times New Roman" w:hAnsi="Times New Roman"/>
          <w:i/>
          <w:sz w:val="24"/>
          <w:lang w:val="nl-NL"/>
        </w:rPr>
        <w:t xml:space="preserve">moesten de Levieten zich rondom de tabernakel legeren, </w:t>
      </w:r>
      <w:r w:rsidRPr="00907F51">
        <w:rPr>
          <w:rFonts w:ascii="Times New Roman" w:hAnsi="Times New Roman"/>
          <w:sz w:val="24"/>
          <w:lang w:val="nl-NL"/>
        </w:rPr>
        <w:t xml:space="preserve">vers 50, 53, teneinde </w:t>
      </w:r>
      <w:r w:rsidRPr="00907F51">
        <w:rPr>
          <w:rFonts w:ascii="Times New Roman" w:hAnsi="Times New Roman"/>
          <w:spacing w:val="-4"/>
          <w:sz w:val="24"/>
          <w:lang w:val="nl-NL"/>
        </w:rPr>
        <w:t xml:space="preserve">dicht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hun werk te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en de tabernakel te bewaken, hem voor </w:t>
      </w:r>
      <w:r w:rsidRPr="00907F51">
        <w:rPr>
          <w:rFonts w:ascii="Times New Roman" w:hAnsi="Times New Roman"/>
          <w:spacing w:val="-4"/>
          <w:sz w:val="24"/>
          <w:lang w:val="nl-NL"/>
        </w:rPr>
        <w:t xml:space="preserve">plundering </w:t>
      </w:r>
      <w:r w:rsidRPr="00907F51">
        <w:rPr>
          <w:rFonts w:ascii="Times New Roman" w:hAnsi="Times New Roman"/>
          <w:spacing w:val="5"/>
          <w:sz w:val="24"/>
          <w:lang w:val="nl-NL"/>
        </w:rPr>
        <w:t xml:space="preserve">of </w:t>
      </w:r>
      <w:r w:rsidRPr="00907F51">
        <w:rPr>
          <w:rFonts w:ascii="Times New Roman" w:hAnsi="Times New Roman"/>
          <w:spacing w:val="-4"/>
          <w:sz w:val="24"/>
          <w:lang w:val="nl-NL"/>
        </w:rPr>
        <w:t>ontheiliging</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te bewaren. Zij moeten zich legeren rondom de tabernakel, </w:t>
      </w:r>
      <w:r w:rsidRPr="00907F51">
        <w:rPr>
          <w:rFonts w:ascii="Times New Roman" w:hAnsi="Times New Roman"/>
          <w:i/>
          <w:sz w:val="24"/>
          <w:lang w:val="nl-NL"/>
        </w:rPr>
        <w:t xml:space="preserve">opdat geen verbolgenheid over de vergadering van de kinderen Israëls </w:t>
      </w:r>
      <w:r w:rsidRPr="00907F51">
        <w:rPr>
          <w:rFonts w:ascii="Times New Roman" w:hAnsi="Times New Roman"/>
          <w:spacing w:val="-6"/>
          <w:sz w:val="24"/>
          <w:lang w:val="nl-NL"/>
        </w:rPr>
        <w:t xml:space="preserve">zij, gelijk </w:t>
      </w:r>
      <w:r w:rsidRPr="00907F51">
        <w:rPr>
          <w:rFonts w:ascii="Times New Roman" w:hAnsi="Times New Roman"/>
          <w:sz w:val="24"/>
          <w:lang w:val="nl-NL"/>
        </w:rPr>
        <w:t xml:space="preserve">er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zou, </w:t>
      </w:r>
      <w:r w:rsidRPr="00907F51">
        <w:rPr>
          <w:rFonts w:ascii="Times New Roman" w:hAnsi="Times New Roman"/>
          <w:spacing w:val="-4"/>
          <w:sz w:val="24"/>
          <w:lang w:val="nl-NL"/>
        </w:rPr>
        <w:t xml:space="preserve">indien </w:t>
      </w:r>
      <w:r w:rsidRPr="00907F51">
        <w:rPr>
          <w:rFonts w:ascii="Times New Roman" w:hAnsi="Times New Roman"/>
          <w:sz w:val="24"/>
          <w:lang w:val="nl-NL"/>
        </w:rPr>
        <w:t xml:space="preserve">de tabernakel en de wacht er over veronachtzaamd werden, en diegenen er zich om zouden </w:t>
      </w:r>
      <w:r w:rsidRPr="00907F51">
        <w:rPr>
          <w:rFonts w:ascii="Times New Roman" w:hAnsi="Times New Roman"/>
          <w:spacing w:val="-3"/>
          <w:sz w:val="24"/>
          <w:lang w:val="nl-NL"/>
        </w:rPr>
        <w:t xml:space="preserve">verzamelen, </w:t>
      </w:r>
      <w:r w:rsidRPr="00907F51">
        <w:rPr>
          <w:rFonts w:ascii="Times New Roman" w:hAnsi="Times New Roman"/>
          <w:sz w:val="24"/>
          <w:lang w:val="nl-NL"/>
        </w:rPr>
        <w:t xml:space="preserve">aan wie het niet vergund was hem te naderen. Er moet grote zorg  worden gedragen </w:t>
      </w:r>
      <w:r w:rsidRPr="00907F51">
        <w:rPr>
          <w:rFonts w:ascii="Times New Roman" w:hAnsi="Times New Roman"/>
          <w:spacing w:val="2"/>
          <w:sz w:val="24"/>
          <w:lang w:val="nl-NL"/>
        </w:rPr>
        <w:t xml:space="preserve">om </w:t>
      </w:r>
      <w:r w:rsidRPr="00907F51">
        <w:rPr>
          <w:rFonts w:ascii="Times New Roman" w:hAnsi="Times New Roman"/>
          <w:sz w:val="24"/>
          <w:lang w:val="nl-NL"/>
        </w:rPr>
        <w:t>zonden te voorkomen, omdat zonde te voorkomen is toorn of verbolgenheid te voorkomen.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52"/>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was </w:t>
      </w:r>
      <w:r w:rsidRPr="00907F51">
        <w:rPr>
          <w:rFonts w:ascii="Times New Roman" w:hAnsi="Times New Roman"/>
          <w:spacing w:val="2"/>
          <w:sz w:val="24"/>
          <w:lang w:val="nl-NL"/>
        </w:rPr>
        <w:t xml:space="preserve">voorts </w:t>
      </w:r>
      <w:r w:rsidRPr="00907F51">
        <w:rPr>
          <w:rFonts w:ascii="Times New Roman" w:hAnsi="Times New Roman"/>
          <w:sz w:val="24"/>
          <w:lang w:val="nl-NL"/>
        </w:rPr>
        <w:t xml:space="preserve">nog hun eer, dat, </w:t>
      </w:r>
      <w:r w:rsidRPr="00907F51">
        <w:rPr>
          <w:rFonts w:ascii="Times New Roman" w:hAnsi="Times New Roman"/>
          <w:spacing w:val="-6"/>
          <w:sz w:val="24"/>
          <w:lang w:val="nl-NL"/>
        </w:rPr>
        <w:t xml:space="preserve">gelijk </w:t>
      </w:r>
      <w:r w:rsidRPr="00907F51">
        <w:rPr>
          <w:rFonts w:ascii="Times New Roman" w:hAnsi="Times New Roman"/>
          <w:spacing w:val="-3"/>
          <w:sz w:val="24"/>
          <w:lang w:val="nl-NL"/>
        </w:rPr>
        <w:t xml:space="preserve">Israël, </w:t>
      </w:r>
      <w:r w:rsidRPr="00907F51">
        <w:rPr>
          <w:rFonts w:ascii="Times New Roman" w:hAnsi="Times New Roman"/>
          <w:sz w:val="24"/>
          <w:lang w:val="nl-NL"/>
        </w:rPr>
        <w:t xml:space="preserve">een </w:t>
      </w:r>
      <w:r w:rsidRPr="00907F51">
        <w:rPr>
          <w:rFonts w:ascii="Times New Roman" w:hAnsi="Times New Roman"/>
          <w:spacing w:val="-7"/>
          <w:sz w:val="24"/>
          <w:lang w:val="nl-NL"/>
        </w:rPr>
        <w:t xml:space="preserve">heilig </w:t>
      </w:r>
      <w:r w:rsidRPr="00907F51">
        <w:rPr>
          <w:rFonts w:ascii="Times New Roman" w:hAnsi="Times New Roman"/>
          <w:spacing w:val="-3"/>
          <w:sz w:val="24"/>
          <w:lang w:val="nl-NL"/>
        </w:rPr>
        <w:t xml:space="preserve">volk zijnde, </w:t>
      </w:r>
      <w:r w:rsidRPr="00907F51">
        <w:rPr>
          <w:rFonts w:ascii="Times New Roman" w:hAnsi="Times New Roman"/>
          <w:i/>
          <w:sz w:val="24"/>
          <w:lang w:val="nl-NL"/>
        </w:rPr>
        <w:t xml:space="preserve">niet onder de heidenen gerekend zal worden, </w:t>
      </w:r>
      <w:r w:rsidRPr="00907F51">
        <w:rPr>
          <w:rFonts w:ascii="Times New Roman" w:hAnsi="Times New Roman"/>
          <w:spacing w:val="-6"/>
          <w:sz w:val="24"/>
          <w:lang w:val="nl-NL"/>
        </w:rPr>
        <w:t xml:space="preserve">zij, </w:t>
      </w:r>
      <w:r w:rsidRPr="00907F51">
        <w:rPr>
          <w:rFonts w:ascii="Times New Roman" w:hAnsi="Times New Roman"/>
          <w:sz w:val="24"/>
          <w:lang w:val="nl-NL"/>
        </w:rPr>
        <w:t xml:space="preserve">een heilige stam zijnde, niet onder de Israëlieten gerekend werden,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later op </w:t>
      </w:r>
      <w:r w:rsidRPr="00907F51">
        <w:rPr>
          <w:rFonts w:ascii="Times New Roman" w:hAnsi="Times New Roman"/>
          <w:spacing w:val="-5"/>
          <w:sz w:val="24"/>
          <w:lang w:val="nl-NL"/>
        </w:rPr>
        <w:t xml:space="preserve">zichzelf </w:t>
      </w:r>
      <w:r w:rsidRPr="00907F51">
        <w:rPr>
          <w:rFonts w:ascii="Times New Roman" w:hAnsi="Times New Roman"/>
          <w:spacing w:val="-3"/>
          <w:sz w:val="24"/>
          <w:lang w:val="nl-NL"/>
        </w:rPr>
        <w:t xml:space="preserve">geteld </w:t>
      </w:r>
      <w:r w:rsidRPr="00907F51">
        <w:rPr>
          <w:rFonts w:ascii="Times New Roman" w:hAnsi="Times New Roman"/>
          <w:spacing w:val="-4"/>
          <w:sz w:val="24"/>
          <w:lang w:val="nl-NL"/>
        </w:rPr>
        <w:t xml:space="preserve">zullen </w:t>
      </w:r>
      <w:r w:rsidRPr="00907F51">
        <w:rPr>
          <w:rFonts w:ascii="Times New Roman" w:hAnsi="Times New Roman"/>
          <w:sz w:val="24"/>
          <w:lang w:val="nl-NL"/>
        </w:rPr>
        <w:t xml:space="preserve">worden, vers 49. De dienst,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de Levieten </w:t>
      </w:r>
      <w:r w:rsidRPr="00907F51">
        <w:rPr>
          <w:rFonts w:ascii="Times New Roman" w:hAnsi="Times New Roman"/>
          <w:spacing w:val="-5"/>
          <w:sz w:val="24"/>
          <w:lang w:val="nl-NL"/>
        </w:rPr>
        <w:t xml:space="preserve">in </w:t>
      </w:r>
      <w:r w:rsidRPr="00907F51">
        <w:rPr>
          <w:rFonts w:ascii="Times New Roman" w:hAnsi="Times New Roman"/>
          <w:spacing w:val="-2"/>
          <w:sz w:val="24"/>
          <w:lang w:val="nl-NL"/>
        </w:rPr>
        <w:t xml:space="preserve">het  </w:t>
      </w:r>
      <w:r w:rsidRPr="00907F51">
        <w:rPr>
          <w:rFonts w:ascii="Times New Roman" w:hAnsi="Times New Roman"/>
          <w:spacing w:val="-3"/>
          <w:sz w:val="24"/>
          <w:lang w:val="nl-NL"/>
        </w:rPr>
        <w:t xml:space="preserve">heiligdom </w:t>
      </w:r>
      <w:r w:rsidRPr="00907F51">
        <w:rPr>
          <w:rFonts w:ascii="Times New Roman" w:hAnsi="Times New Roman"/>
          <w:sz w:val="24"/>
          <w:lang w:val="nl-NL"/>
        </w:rPr>
        <w:t xml:space="preserve">hadden te verrichten, wordt een </w:t>
      </w:r>
      <w:r w:rsidRPr="00907F51">
        <w:rPr>
          <w:rFonts w:ascii="Times New Roman" w:hAnsi="Times New Roman"/>
          <w:i/>
          <w:sz w:val="24"/>
          <w:lang w:val="nl-NL"/>
        </w:rPr>
        <w:t xml:space="preserve">strijd </w:t>
      </w:r>
      <w:r w:rsidRPr="00907F51">
        <w:rPr>
          <w:rFonts w:ascii="Times New Roman" w:hAnsi="Times New Roman"/>
          <w:sz w:val="24"/>
          <w:lang w:val="nl-NL"/>
        </w:rPr>
        <w:t xml:space="preserve">genoemd, Hoofdstuk 4:23. En daar zij die </w:t>
      </w:r>
      <w:r w:rsidRPr="00907F51">
        <w:rPr>
          <w:rFonts w:ascii="Times New Roman" w:hAnsi="Times New Roman"/>
          <w:spacing w:val="-4"/>
          <w:sz w:val="24"/>
          <w:lang w:val="nl-NL"/>
        </w:rPr>
        <w:t xml:space="preserve">strijd </w:t>
      </w:r>
      <w:r w:rsidRPr="00907F51">
        <w:rPr>
          <w:rFonts w:ascii="Times New Roman" w:hAnsi="Times New Roman"/>
          <w:sz w:val="24"/>
          <w:lang w:val="nl-NL"/>
        </w:rPr>
        <w:t xml:space="preserve">streden, waren </w:t>
      </w:r>
      <w:r w:rsidRPr="00907F51">
        <w:rPr>
          <w:rFonts w:ascii="Times New Roman" w:hAnsi="Times New Roman"/>
          <w:spacing w:val="-5"/>
          <w:sz w:val="24"/>
          <w:lang w:val="nl-NL"/>
        </w:rPr>
        <w:t xml:space="preserve">zij </w:t>
      </w:r>
      <w:r w:rsidRPr="00907F51">
        <w:rPr>
          <w:rFonts w:ascii="Times New Roman" w:hAnsi="Times New Roman"/>
          <w:spacing w:val="-4"/>
          <w:sz w:val="24"/>
          <w:lang w:val="nl-NL"/>
        </w:rPr>
        <w:t xml:space="preserve">vrijgesteld </w:t>
      </w:r>
      <w:r w:rsidRPr="00907F51">
        <w:rPr>
          <w:rFonts w:ascii="Times New Roman" w:hAnsi="Times New Roman"/>
          <w:sz w:val="24"/>
          <w:lang w:val="nl-NL"/>
        </w:rPr>
        <w:t xml:space="preserve">van </w:t>
      </w:r>
      <w:r w:rsidRPr="00907F51">
        <w:rPr>
          <w:rFonts w:ascii="Times New Roman" w:hAnsi="Times New Roman"/>
          <w:spacing w:val="-4"/>
          <w:sz w:val="24"/>
          <w:lang w:val="nl-NL"/>
        </w:rPr>
        <w:t xml:space="preserve">militaire </w:t>
      </w:r>
      <w:r w:rsidRPr="00907F51">
        <w:rPr>
          <w:rFonts w:ascii="Times New Roman" w:hAnsi="Times New Roman"/>
          <w:spacing w:val="-3"/>
          <w:sz w:val="24"/>
          <w:lang w:val="nl-NL"/>
        </w:rPr>
        <w:t xml:space="preserve">diensten, </w:t>
      </w:r>
      <w:r w:rsidRPr="00907F51">
        <w:rPr>
          <w:rFonts w:ascii="Times New Roman" w:hAnsi="Times New Roman"/>
          <w:sz w:val="24"/>
          <w:lang w:val="nl-NL"/>
        </w:rPr>
        <w:t xml:space="preserve">en daarom werden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niet geteld </w:t>
      </w:r>
      <w:r w:rsidRPr="00907F51">
        <w:rPr>
          <w:rFonts w:ascii="Times New Roman" w:hAnsi="Times New Roman"/>
          <w:spacing w:val="-4"/>
          <w:sz w:val="24"/>
          <w:lang w:val="nl-NL"/>
        </w:rPr>
        <w:t xml:space="preserve">met </w:t>
      </w:r>
      <w:r w:rsidRPr="00907F51">
        <w:rPr>
          <w:rFonts w:ascii="Times New Roman" w:hAnsi="Times New Roman"/>
          <w:spacing w:val="-3"/>
          <w:sz w:val="24"/>
          <w:lang w:val="nl-NL"/>
        </w:rPr>
        <w:t xml:space="preserve">hen, </w:t>
      </w:r>
      <w:r w:rsidRPr="00907F51">
        <w:rPr>
          <w:rFonts w:ascii="Times New Roman" w:hAnsi="Times New Roman"/>
          <w:spacing w:val="-5"/>
          <w:sz w:val="24"/>
          <w:lang w:val="nl-NL"/>
        </w:rPr>
        <w:t xml:space="preserve">die </w:t>
      </w:r>
      <w:r w:rsidRPr="00907F51">
        <w:rPr>
          <w:rFonts w:ascii="Times New Roman" w:hAnsi="Times New Roman"/>
          <w:i/>
          <w:sz w:val="24"/>
          <w:lang w:val="nl-NL"/>
        </w:rPr>
        <w:t xml:space="preserve">uittrokken in het leger. </w:t>
      </w:r>
      <w:r w:rsidRPr="00907F51">
        <w:rPr>
          <w:rFonts w:ascii="Times New Roman" w:hAnsi="Times New Roman"/>
          <w:spacing w:val="-3"/>
          <w:sz w:val="24"/>
          <w:lang w:val="nl-NL"/>
        </w:rPr>
        <w:t xml:space="preserve">Zij, </w:t>
      </w:r>
      <w:r w:rsidRPr="00907F51">
        <w:rPr>
          <w:rFonts w:ascii="Times New Roman" w:hAnsi="Times New Roman"/>
          <w:sz w:val="24"/>
          <w:lang w:val="nl-NL"/>
        </w:rPr>
        <w:t xml:space="preserve">die </w:t>
      </w:r>
      <w:r w:rsidRPr="00907F51">
        <w:rPr>
          <w:rFonts w:ascii="Times New Roman" w:hAnsi="Times New Roman"/>
          <w:spacing w:val="-3"/>
          <w:sz w:val="24"/>
          <w:lang w:val="nl-NL"/>
        </w:rPr>
        <w:t xml:space="preserve">dienst doen </w:t>
      </w:r>
      <w:r w:rsidRPr="00907F51">
        <w:rPr>
          <w:rFonts w:ascii="Times New Roman" w:hAnsi="Times New Roman"/>
          <w:sz w:val="24"/>
          <w:lang w:val="nl-NL"/>
        </w:rPr>
        <w:t xml:space="preserve">in het </w:t>
      </w:r>
      <w:r w:rsidRPr="00907F51">
        <w:rPr>
          <w:rFonts w:ascii="Times New Roman" w:hAnsi="Times New Roman"/>
          <w:spacing w:val="-3"/>
          <w:sz w:val="24"/>
          <w:lang w:val="nl-NL"/>
        </w:rPr>
        <w:t xml:space="preserve">heilige moeten </w:t>
      </w:r>
      <w:r w:rsidRPr="00907F51">
        <w:rPr>
          <w:rFonts w:ascii="Times New Roman" w:hAnsi="Times New Roman"/>
          <w:spacing w:val="-5"/>
          <w:sz w:val="24"/>
          <w:lang w:val="nl-NL"/>
        </w:rPr>
        <w:t xml:space="preserve">zichzelf </w:t>
      </w:r>
      <w:r w:rsidRPr="00907F51">
        <w:rPr>
          <w:rFonts w:ascii="Times New Roman" w:hAnsi="Times New Roman"/>
          <w:spacing w:val="-3"/>
          <w:sz w:val="24"/>
          <w:lang w:val="nl-NL"/>
        </w:rPr>
        <w:t xml:space="preserve">niet wikkelen </w:t>
      </w:r>
      <w:r w:rsidRPr="00907F51">
        <w:rPr>
          <w:rFonts w:ascii="Times New Roman" w:hAnsi="Times New Roman"/>
          <w:spacing w:val="-5"/>
          <w:sz w:val="24"/>
          <w:lang w:val="nl-NL"/>
        </w:rPr>
        <w:t xml:space="preserve">in </w:t>
      </w:r>
      <w:r w:rsidRPr="00907F51">
        <w:rPr>
          <w:rFonts w:ascii="Times New Roman" w:hAnsi="Times New Roman"/>
          <w:spacing w:val="-4"/>
          <w:sz w:val="24"/>
          <w:lang w:val="nl-NL"/>
        </w:rPr>
        <w:t xml:space="preserve">wereldlijke </w:t>
      </w:r>
      <w:r w:rsidRPr="00907F51">
        <w:rPr>
          <w:rFonts w:ascii="Times New Roman" w:hAnsi="Times New Roman"/>
          <w:spacing w:val="-3"/>
          <w:sz w:val="24"/>
          <w:lang w:val="nl-NL"/>
        </w:rPr>
        <w:t xml:space="preserve">aangelegenheden, </w:t>
      </w:r>
      <w:r w:rsidRPr="00907F51">
        <w:rPr>
          <w:rFonts w:ascii="Times New Roman" w:hAnsi="Times New Roman"/>
          <w:sz w:val="24"/>
          <w:lang w:val="nl-NL"/>
        </w:rPr>
        <w:t xml:space="preserve">en er </w:t>
      </w:r>
      <w:r w:rsidRPr="00907F51">
        <w:rPr>
          <w:rFonts w:ascii="Times New Roman" w:hAnsi="Times New Roman"/>
          <w:spacing w:val="-3"/>
          <w:sz w:val="24"/>
          <w:lang w:val="nl-NL"/>
        </w:rPr>
        <w:t xml:space="preserve">zich niet </w:t>
      </w:r>
      <w:r w:rsidRPr="00907F51">
        <w:rPr>
          <w:rFonts w:ascii="Times New Roman" w:hAnsi="Times New Roman"/>
          <w:sz w:val="24"/>
          <w:lang w:val="nl-NL"/>
        </w:rPr>
        <w:t xml:space="preserve">laten </w:t>
      </w:r>
      <w:r w:rsidRPr="00907F51">
        <w:rPr>
          <w:rFonts w:ascii="Times New Roman" w:hAnsi="Times New Roman"/>
          <w:spacing w:val="-4"/>
          <w:sz w:val="24"/>
          <w:lang w:val="nl-NL"/>
        </w:rPr>
        <w:t xml:space="preserve">inwikkelen. </w:t>
      </w:r>
      <w:r w:rsidRPr="00907F51">
        <w:rPr>
          <w:rFonts w:ascii="Times New Roman" w:hAnsi="Times New Roman"/>
          <w:sz w:val="24"/>
          <w:lang w:val="nl-NL"/>
        </w:rPr>
        <w:t xml:space="preserve">De bediening van </w:t>
      </w:r>
      <w:r w:rsidRPr="00907F51">
        <w:rPr>
          <w:rFonts w:ascii="Times New Roman" w:hAnsi="Times New Roman"/>
          <w:spacing w:val="-2"/>
          <w:sz w:val="24"/>
          <w:lang w:val="nl-NL"/>
        </w:rPr>
        <w:t>het</w:t>
      </w:r>
      <w:r w:rsidRPr="00907F51">
        <w:rPr>
          <w:rFonts w:ascii="Times New Roman" w:hAnsi="Times New Roman"/>
          <w:spacing w:val="56"/>
          <w:sz w:val="24"/>
          <w:lang w:val="nl-NL"/>
        </w:rPr>
        <w:t xml:space="preserve"> </w:t>
      </w:r>
      <w:r w:rsidRPr="00907F51">
        <w:rPr>
          <w:rFonts w:ascii="Times New Roman" w:hAnsi="Times New Roman"/>
          <w:spacing w:val="-5"/>
          <w:sz w:val="24"/>
          <w:lang w:val="nl-NL"/>
        </w:rPr>
        <w:t xml:space="preserve">Evangelie </w:t>
      </w:r>
      <w:r w:rsidRPr="00907F51">
        <w:rPr>
          <w:rFonts w:ascii="Times New Roman" w:hAnsi="Times New Roman"/>
          <w:spacing w:val="-4"/>
          <w:sz w:val="24"/>
          <w:lang w:val="nl-NL"/>
        </w:rPr>
        <w:t xml:space="preserve">geeft </w:t>
      </w:r>
      <w:r w:rsidRPr="00907F51">
        <w:rPr>
          <w:rFonts w:ascii="Times New Roman" w:hAnsi="Times New Roman"/>
          <w:sz w:val="24"/>
          <w:lang w:val="nl-NL"/>
        </w:rPr>
        <w:t xml:space="preserve">werk genoeg voor de </w:t>
      </w:r>
      <w:r w:rsidRPr="00907F51">
        <w:rPr>
          <w:rFonts w:ascii="Times New Roman" w:hAnsi="Times New Roman"/>
          <w:spacing w:val="-5"/>
          <w:sz w:val="24"/>
          <w:lang w:val="nl-NL"/>
        </w:rPr>
        <w:t xml:space="preserve">gehele </w:t>
      </w:r>
      <w:r w:rsidRPr="00907F51">
        <w:rPr>
          <w:rFonts w:ascii="Times New Roman" w:hAnsi="Times New Roman"/>
          <w:spacing w:val="-4"/>
          <w:sz w:val="24"/>
          <w:lang w:val="nl-NL"/>
        </w:rPr>
        <w:t xml:space="preserve">mens, </w:t>
      </w:r>
      <w:r w:rsidRPr="00907F51">
        <w:rPr>
          <w:rFonts w:ascii="Times New Roman" w:hAnsi="Times New Roman"/>
          <w:sz w:val="24"/>
          <w:lang w:val="nl-NL"/>
        </w:rPr>
        <w:t xml:space="preserve">en </w:t>
      </w:r>
      <w:r w:rsidRPr="00907F51">
        <w:rPr>
          <w:rFonts w:ascii="Times New Roman" w:hAnsi="Times New Roman"/>
          <w:spacing w:val="-6"/>
          <w:sz w:val="24"/>
          <w:lang w:val="nl-NL"/>
        </w:rPr>
        <w:t xml:space="preserve">hij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slechts </w:t>
      </w:r>
      <w:r w:rsidRPr="00907F51">
        <w:rPr>
          <w:rFonts w:ascii="Times New Roman" w:hAnsi="Times New Roman"/>
          <w:spacing w:val="-5"/>
          <w:sz w:val="24"/>
          <w:lang w:val="nl-NL"/>
        </w:rPr>
        <w:t xml:space="preserve">weinig </w:t>
      </w:r>
      <w:r w:rsidRPr="00907F51">
        <w:rPr>
          <w:rFonts w:ascii="Times New Roman" w:hAnsi="Times New Roman"/>
          <w:sz w:val="24"/>
          <w:lang w:val="nl-NL"/>
        </w:rPr>
        <w:t xml:space="preserve">tijd om het er in </w:t>
      </w:r>
      <w:r w:rsidRPr="00907F51">
        <w:rPr>
          <w:rFonts w:ascii="Times New Roman" w:hAnsi="Times New Roman"/>
          <w:spacing w:val="2"/>
          <w:sz w:val="24"/>
          <w:lang w:val="nl-NL"/>
        </w:rPr>
        <w:t xml:space="preserve">te </w:t>
      </w:r>
      <w:r w:rsidRPr="00907F51">
        <w:rPr>
          <w:rFonts w:ascii="Times New Roman" w:hAnsi="Times New Roman"/>
          <w:sz w:val="24"/>
          <w:lang w:val="nl-NL"/>
        </w:rPr>
        <w:t xml:space="preserve">kunnen doen. Het is een vermaning en opwekking aan leraren, om zich door </w:t>
      </w:r>
      <w:r w:rsidRPr="00907F51">
        <w:rPr>
          <w:rFonts w:ascii="Times New Roman" w:hAnsi="Times New Roman"/>
          <w:spacing w:val="-2"/>
          <w:sz w:val="24"/>
          <w:lang w:val="nl-NL"/>
        </w:rPr>
        <w:t xml:space="preserve">een </w:t>
      </w:r>
      <w:r w:rsidRPr="00907F51">
        <w:rPr>
          <w:rFonts w:ascii="Times New Roman" w:hAnsi="Times New Roman"/>
          <w:spacing w:val="-3"/>
          <w:sz w:val="24"/>
          <w:lang w:val="nl-NL"/>
        </w:rPr>
        <w:t xml:space="preserve">voorbeeldig </w:t>
      </w:r>
      <w:r w:rsidRPr="00907F51">
        <w:rPr>
          <w:rFonts w:ascii="Times New Roman" w:hAnsi="Times New Roman"/>
          <w:sz w:val="24"/>
          <w:lang w:val="nl-NL"/>
        </w:rPr>
        <w:t xml:space="preserve">gedrag en wandel van de gewone Israëlieten te onderscheiden, er niet naar strevende om groter te schijnen, </w:t>
      </w:r>
      <w:r w:rsidRPr="00907F51">
        <w:rPr>
          <w:rFonts w:ascii="Times New Roman" w:hAnsi="Times New Roman"/>
          <w:spacing w:val="-3"/>
          <w:sz w:val="24"/>
          <w:lang w:val="nl-NL"/>
        </w:rPr>
        <w:t xml:space="preserve">maar </w:t>
      </w:r>
      <w:r w:rsidRPr="00907F51">
        <w:rPr>
          <w:rFonts w:ascii="Times New Roman" w:hAnsi="Times New Roman"/>
          <w:spacing w:val="2"/>
          <w:sz w:val="24"/>
          <w:lang w:val="nl-NL"/>
        </w:rPr>
        <w:t xml:space="preserve">om </w:t>
      </w:r>
      <w:r w:rsidRPr="00907F51">
        <w:rPr>
          <w:rFonts w:ascii="Times New Roman" w:hAnsi="Times New Roman"/>
          <w:spacing w:val="-5"/>
          <w:sz w:val="24"/>
          <w:lang w:val="nl-NL"/>
        </w:rPr>
        <w:t xml:space="preserve">in werkelijkheid </w:t>
      </w:r>
      <w:r w:rsidRPr="00907F51">
        <w:rPr>
          <w:rFonts w:ascii="Times New Roman" w:hAnsi="Times New Roman"/>
          <w:sz w:val="24"/>
          <w:lang w:val="nl-NL"/>
        </w:rPr>
        <w:t xml:space="preserve">en </w:t>
      </w:r>
      <w:r w:rsidRPr="00907F51">
        <w:rPr>
          <w:rFonts w:ascii="Times New Roman" w:hAnsi="Times New Roman"/>
          <w:spacing w:val="-5"/>
          <w:sz w:val="24"/>
          <w:lang w:val="nl-NL"/>
        </w:rPr>
        <w:t xml:space="preserve">in </w:t>
      </w:r>
      <w:r w:rsidRPr="00907F51">
        <w:rPr>
          <w:rFonts w:ascii="Times New Roman" w:hAnsi="Times New Roman"/>
          <w:spacing w:val="-6"/>
          <w:sz w:val="24"/>
          <w:lang w:val="nl-NL"/>
        </w:rPr>
        <w:t xml:space="preserve">alle </w:t>
      </w:r>
      <w:r w:rsidRPr="00907F51">
        <w:rPr>
          <w:rFonts w:ascii="Times New Roman" w:hAnsi="Times New Roman"/>
          <w:sz w:val="24"/>
          <w:lang w:val="nl-NL"/>
        </w:rPr>
        <w:t xml:space="preserve">opzichten beter te </w:t>
      </w:r>
      <w:r w:rsidRPr="00907F51">
        <w:rPr>
          <w:rFonts w:ascii="Times New Roman" w:hAnsi="Times New Roman"/>
          <w:spacing w:val="-3"/>
          <w:sz w:val="24"/>
          <w:lang w:val="nl-NL"/>
        </w:rPr>
        <w:t xml:space="preserve">zijn </w:t>
      </w:r>
      <w:r w:rsidRPr="00907F51">
        <w:rPr>
          <w:rFonts w:ascii="Times New Roman" w:hAnsi="Times New Roman"/>
          <w:spacing w:val="-4"/>
          <w:sz w:val="24"/>
          <w:lang w:val="nl-NL"/>
        </w:rPr>
        <w:t xml:space="preserve">dan </w:t>
      </w:r>
      <w:r w:rsidRPr="00907F51">
        <w:rPr>
          <w:rFonts w:ascii="Times New Roman" w:hAnsi="Times New Roman"/>
          <w:sz w:val="24"/>
          <w:lang w:val="nl-NL"/>
        </w:rPr>
        <w:t>anderen.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bookmarkStart w:id="7" w:name="2"/>
      <w:bookmarkEnd w:id="7"/>
      <w:r w:rsidRPr="00907F51">
        <w:rPr>
          <w:lang w:val="nl-NL"/>
        </w:rPr>
        <w:t>HOOFDSTUK</w:t>
      </w:r>
      <w:r w:rsidRPr="00907F51">
        <w:rPr>
          <w:spacing w:val="-7"/>
          <w:lang w:val="nl-NL"/>
        </w:rPr>
        <w:t xml:space="preserve"> </w:t>
      </w:r>
      <w:r w:rsidRPr="00907F51">
        <w:rPr>
          <w:lang w:val="nl-NL"/>
        </w:rPr>
        <w:t>2</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51"/>
        </w:numPr>
        <w:tabs>
          <w:tab w:val="left" w:pos="303"/>
        </w:tabs>
        <w:ind w:firstLine="0"/>
        <w:jc w:val="both"/>
        <w:rPr>
          <w:rFonts w:ascii="Times New Roman" w:eastAsia="Times New Roman" w:hAnsi="Times New Roman" w:cs="Times New Roman"/>
          <w:sz w:val="24"/>
          <w:szCs w:val="24"/>
          <w:lang w:val="nl-NL"/>
        </w:rPr>
      </w:pPr>
      <w:r w:rsidRPr="00907F51">
        <w:rPr>
          <w:rFonts w:ascii="Times New Roman"/>
          <w:sz w:val="24"/>
          <w:lang w:val="nl-NL"/>
        </w:rPr>
        <w:t>En de HEERE sprak tot Mozes en tot Aaron,</w:t>
      </w:r>
      <w:r w:rsidRPr="00907F51">
        <w:rPr>
          <w:rFonts w:ascii="Times New Roman"/>
          <w:spacing w:val="17"/>
          <w:sz w:val="24"/>
          <w:lang w:val="nl-NL"/>
        </w:rPr>
        <w:t xml:space="preserve"> </w:t>
      </w:r>
      <w:r w:rsidRPr="00907F51">
        <w:rPr>
          <w:rFonts w:ascii="Times New Roman"/>
          <w:sz w:val="24"/>
          <w:lang w:val="nl-NL"/>
        </w:rPr>
        <w:t>zeggende:</w:t>
      </w:r>
    </w:p>
    <w:p w:rsidR="00D35E55" w:rsidRPr="00907F51" w:rsidRDefault="00907F51">
      <w:pPr>
        <w:pStyle w:val="Lijstalinea"/>
        <w:numPr>
          <w:ilvl w:val="0"/>
          <w:numId w:val="251"/>
        </w:numPr>
        <w:tabs>
          <w:tab w:val="left" w:pos="312"/>
        </w:tabs>
        <w:spacing w:before="7" w:line="247" w:lineRule="auto"/>
        <w:ind w:right="110" w:firstLine="0"/>
        <w:rPr>
          <w:rFonts w:ascii="Times New Roman" w:eastAsia="Times New Roman" w:hAnsi="Times New Roman" w:cs="Times New Roman"/>
          <w:sz w:val="24"/>
          <w:szCs w:val="24"/>
          <w:lang w:val="nl-NL"/>
        </w:rPr>
      </w:pPr>
      <w:r w:rsidRPr="00907F51">
        <w:rPr>
          <w:rFonts w:ascii="Times New Roman"/>
          <w:sz w:val="24"/>
          <w:lang w:val="nl-NL"/>
        </w:rPr>
        <w:t xml:space="preserve">De kinderen </w:t>
      </w:r>
      <w:r w:rsidRPr="00907F51">
        <w:rPr>
          <w:rFonts w:ascii="Times New Roman"/>
          <w:spacing w:val="-3"/>
          <w:sz w:val="24"/>
          <w:lang w:val="nl-NL"/>
        </w:rPr>
        <w:t xml:space="preserve">Israels </w:t>
      </w:r>
      <w:r w:rsidRPr="00907F51">
        <w:rPr>
          <w:rFonts w:ascii="Times New Roman"/>
          <w:spacing w:val="-4"/>
          <w:sz w:val="24"/>
          <w:lang w:val="nl-NL"/>
        </w:rPr>
        <w:t xml:space="preserve">zullen </w:t>
      </w:r>
      <w:r w:rsidRPr="00907F51">
        <w:rPr>
          <w:rFonts w:ascii="Times New Roman"/>
          <w:spacing w:val="-3"/>
          <w:sz w:val="24"/>
          <w:lang w:val="nl-NL"/>
        </w:rPr>
        <w:t xml:space="preserve">zich legeren, </w:t>
      </w:r>
      <w:r w:rsidRPr="00907F51">
        <w:rPr>
          <w:rFonts w:ascii="Times New Roman"/>
          <w:sz w:val="24"/>
          <w:lang w:val="nl-NL"/>
        </w:rPr>
        <w:t xml:space="preserve">een </w:t>
      </w:r>
      <w:r w:rsidRPr="00907F51">
        <w:rPr>
          <w:rFonts w:ascii="Times New Roman"/>
          <w:spacing w:val="-3"/>
          <w:sz w:val="24"/>
          <w:lang w:val="nl-NL"/>
        </w:rPr>
        <w:t xml:space="preserve">ieder </w:t>
      </w:r>
      <w:r w:rsidRPr="00907F51">
        <w:rPr>
          <w:rFonts w:ascii="Times New Roman"/>
          <w:sz w:val="24"/>
          <w:lang w:val="nl-NL"/>
        </w:rPr>
        <w:t xml:space="preserve">onder zijn banier, naar de tekenen van </w:t>
      </w:r>
      <w:r w:rsidRPr="00907F51">
        <w:rPr>
          <w:rFonts w:ascii="Times New Roman"/>
          <w:spacing w:val="-2"/>
          <w:sz w:val="24"/>
          <w:lang w:val="nl-NL"/>
        </w:rPr>
        <w:t xml:space="preserve">het </w:t>
      </w:r>
      <w:r w:rsidRPr="00907F51">
        <w:rPr>
          <w:rFonts w:ascii="Times New Roman"/>
          <w:sz w:val="24"/>
          <w:lang w:val="nl-NL"/>
        </w:rPr>
        <w:t>huis</w:t>
      </w:r>
      <w:r w:rsidRPr="00907F51">
        <w:rPr>
          <w:rFonts w:ascii="Times New Roman"/>
          <w:spacing w:val="-11"/>
          <w:sz w:val="24"/>
          <w:lang w:val="nl-NL"/>
        </w:rPr>
        <w:t xml:space="preserve"> </w:t>
      </w:r>
      <w:r w:rsidRPr="00907F51">
        <w:rPr>
          <w:rFonts w:ascii="Times New Roman"/>
          <w:sz w:val="24"/>
          <w:lang w:val="nl-NL"/>
        </w:rPr>
        <w:t>hunner</w:t>
      </w:r>
      <w:r w:rsidRPr="00907F51">
        <w:rPr>
          <w:rFonts w:ascii="Times New Roman"/>
          <w:spacing w:val="-11"/>
          <w:sz w:val="24"/>
          <w:lang w:val="nl-NL"/>
        </w:rPr>
        <w:t xml:space="preserve"> </w:t>
      </w:r>
      <w:r w:rsidRPr="00907F51">
        <w:rPr>
          <w:rFonts w:ascii="Times New Roman"/>
          <w:sz w:val="24"/>
          <w:lang w:val="nl-NL"/>
        </w:rPr>
        <w:t>vaderen;</w:t>
      </w:r>
      <w:r w:rsidRPr="00907F51">
        <w:rPr>
          <w:rFonts w:ascii="Times New Roman"/>
          <w:spacing w:val="-11"/>
          <w:sz w:val="24"/>
          <w:lang w:val="nl-NL"/>
        </w:rPr>
        <w:t xml:space="preserve"> </w:t>
      </w:r>
      <w:r w:rsidRPr="00907F51">
        <w:rPr>
          <w:rFonts w:ascii="Times New Roman"/>
          <w:sz w:val="24"/>
          <w:lang w:val="nl-NL"/>
        </w:rPr>
        <w:t>rondom</w:t>
      </w:r>
      <w:r w:rsidRPr="00907F51">
        <w:rPr>
          <w:rFonts w:ascii="Times New Roman"/>
          <w:spacing w:val="-11"/>
          <w:sz w:val="24"/>
          <w:lang w:val="nl-NL"/>
        </w:rPr>
        <w:t xml:space="preserve"> </w:t>
      </w:r>
      <w:r w:rsidRPr="00907F51">
        <w:rPr>
          <w:rFonts w:ascii="Times New Roman"/>
          <w:sz w:val="24"/>
          <w:lang w:val="nl-NL"/>
        </w:rPr>
        <w:t>tegenover</w:t>
      </w:r>
      <w:r w:rsidRPr="00907F51">
        <w:rPr>
          <w:rFonts w:ascii="Times New Roman"/>
          <w:spacing w:val="-11"/>
          <w:sz w:val="24"/>
          <w:lang w:val="nl-NL"/>
        </w:rPr>
        <w:t xml:space="preserve"> </w:t>
      </w:r>
      <w:r w:rsidRPr="00907F51">
        <w:rPr>
          <w:rFonts w:ascii="Times New Roman"/>
          <w:sz w:val="24"/>
          <w:lang w:val="nl-NL"/>
        </w:rPr>
        <w:t>de</w:t>
      </w:r>
      <w:r w:rsidRPr="00907F51">
        <w:rPr>
          <w:rFonts w:ascii="Times New Roman"/>
          <w:spacing w:val="-11"/>
          <w:sz w:val="24"/>
          <w:lang w:val="nl-NL"/>
        </w:rPr>
        <w:t xml:space="preserve"> </w:t>
      </w:r>
      <w:r w:rsidRPr="00907F51">
        <w:rPr>
          <w:rFonts w:ascii="Times New Roman"/>
          <w:sz w:val="24"/>
          <w:lang w:val="nl-NL"/>
        </w:rPr>
        <w:t>tent</w:t>
      </w:r>
      <w:r w:rsidRPr="00907F51">
        <w:rPr>
          <w:rFonts w:ascii="Times New Roman"/>
          <w:spacing w:val="-11"/>
          <w:sz w:val="24"/>
          <w:lang w:val="nl-NL"/>
        </w:rPr>
        <w:t xml:space="preserve"> </w:t>
      </w:r>
      <w:r w:rsidRPr="00907F51">
        <w:rPr>
          <w:rFonts w:ascii="Times New Roman"/>
          <w:sz w:val="24"/>
          <w:lang w:val="nl-NL"/>
        </w:rPr>
        <w:t>der</w:t>
      </w:r>
      <w:r w:rsidRPr="00907F51">
        <w:rPr>
          <w:rFonts w:ascii="Times New Roman"/>
          <w:spacing w:val="-11"/>
          <w:sz w:val="24"/>
          <w:lang w:val="nl-NL"/>
        </w:rPr>
        <w:t xml:space="preserve"> </w:t>
      </w:r>
      <w:r w:rsidRPr="00907F51">
        <w:rPr>
          <w:rFonts w:ascii="Times New Roman"/>
          <w:sz w:val="24"/>
          <w:lang w:val="nl-NL"/>
        </w:rPr>
        <w:t>samenkomst</w:t>
      </w:r>
      <w:r w:rsidRPr="00907F51">
        <w:rPr>
          <w:rFonts w:ascii="Times New Roman"/>
          <w:spacing w:val="-11"/>
          <w:sz w:val="24"/>
          <w:lang w:val="nl-NL"/>
        </w:rPr>
        <w:t xml:space="preserve"> </w:t>
      </w:r>
      <w:r w:rsidRPr="00907F51">
        <w:rPr>
          <w:rFonts w:ascii="Times New Roman"/>
          <w:sz w:val="24"/>
          <w:lang w:val="nl-NL"/>
        </w:rPr>
        <w:t>zullen</w:t>
      </w:r>
      <w:r w:rsidRPr="00907F51">
        <w:rPr>
          <w:rFonts w:ascii="Times New Roman"/>
          <w:spacing w:val="-11"/>
          <w:sz w:val="24"/>
          <w:lang w:val="nl-NL"/>
        </w:rPr>
        <w:t xml:space="preserve"> </w:t>
      </w:r>
      <w:r w:rsidRPr="00907F51">
        <w:rPr>
          <w:rFonts w:ascii="Times New Roman"/>
          <w:sz w:val="24"/>
          <w:lang w:val="nl-NL"/>
        </w:rPr>
        <w:t>zij</w:t>
      </w:r>
      <w:r w:rsidRPr="00907F51">
        <w:rPr>
          <w:rFonts w:ascii="Times New Roman"/>
          <w:spacing w:val="-11"/>
          <w:sz w:val="24"/>
          <w:lang w:val="nl-NL"/>
        </w:rPr>
        <w:t xml:space="preserve"> </w:t>
      </w:r>
      <w:r w:rsidRPr="00907F51">
        <w:rPr>
          <w:rFonts w:ascii="Times New Roman"/>
          <w:sz w:val="24"/>
          <w:lang w:val="nl-NL"/>
        </w:rPr>
        <w:t>zich</w:t>
      </w:r>
      <w:r w:rsidRPr="00907F51">
        <w:rPr>
          <w:rFonts w:ascii="Times New Roman"/>
          <w:spacing w:val="-11"/>
          <w:sz w:val="24"/>
          <w:lang w:val="nl-NL"/>
        </w:rPr>
        <w:t xml:space="preserve"> </w:t>
      </w:r>
      <w:r w:rsidRPr="00907F51">
        <w:rPr>
          <w:rFonts w:ascii="Times New Roman"/>
          <w:sz w:val="24"/>
          <w:lang w:val="nl-NL"/>
        </w:rPr>
        <w:t>legeren.</w:t>
      </w:r>
    </w:p>
    <w:p w:rsidR="00D35E55" w:rsidRPr="00907F51" w:rsidRDefault="00907F51">
      <w:pPr>
        <w:pStyle w:val="Lijstalinea"/>
        <w:numPr>
          <w:ilvl w:val="0"/>
          <w:numId w:val="251"/>
        </w:numPr>
        <w:tabs>
          <w:tab w:val="left" w:pos="327"/>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Die </w:t>
      </w:r>
      <w:r w:rsidRPr="00907F51">
        <w:rPr>
          <w:rFonts w:ascii="Times New Roman"/>
          <w:spacing w:val="-3"/>
          <w:sz w:val="24"/>
          <w:lang w:val="nl-NL"/>
        </w:rPr>
        <w:t xml:space="preserve">zich nu </w:t>
      </w:r>
      <w:r w:rsidRPr="00907F51">
        <w:rPr>
          <w:rFonts w:ascii="Times New Roman"/>
          <w:sz w:val="24"/>
          <w:lang w:val="nl-NL"/>
        </w:rPr>
        <w:t xml:space="preserve">legeren </w:t>
      </w:r>
      <w:r w:rsidRPr="00907F51">
        <w:rPr>
          <w:rFonts w:ascii="Times New Roman"/>
          <w:spacing w:val="-4"/>
          <w:sz w:val="24"/>
          <w:lang w:val="nl-NL"/>
        </w:rPr>
        <w:t xml:space="preserve">zullen </w:t>
      </w:r>
      <w:r w:rsidRPr="00907F51">
        <w:rPr>
          <w:rFonts w:ascii="Times New Roman"/>
          <w:sz w:val="24"/>
          <w:lang w:val="nl-NL"/>
        </w:rPr>
        <w:t xml:space="preserve">oostwaarts tegen den opgang, zal zijn de banier des legers van Juda, </w:t>
      </w:r>
      <w:r w:rsidRPr="00907F51">
        <w:rPr>
          <w:rFonts w:ascii="Times New Roman"/>
          <w:spacing w:val="-3"/>
          <w:sz w:val="24"/>
          <w:lang w:val="nl-NL"/>
        </w:rPr>
        <w:t xml:space="preserve">naar </w:t>
      </w:r>
      <w:r w:rsidRPr="00907F51">
        <w:rPr>
          <w:rFonts w:ascii="Times New Roman"/>
          <w:sz w:val="24"/>
          <w:lang w:val="nl-NL"/>
        </w:rPr>
        <w:t xml:space="preserve">hun </w:t>
      </w:r>
      <w:r w:rsidRPr="00907F51">
        <w:rPr>
          <w:rFonts w:ascii="Times New Roman"/>
          <w:spacing w:val="-4"/>
          <w:sz w:val="24"/>
          <w:lang w:val="nl-NL"/>
        </w:rPr>
        <w:t xml:space="preserve">heiren; </w:t>
      </w:r>
      <w:r w:rsidRPr="00907F51">
        <w:rPr>
          <w:rFonts w:ascii="Times New Roman"/>
          <w:sz w:val="24"/>
          <w:lang w:val="nl-NL"/>
        </w:rPr>
        <w:t xml:space="preserve">en Nahesson, de zoon van Amminadab, zal de overste der zonen </w:t>
      </w:r>
      <w:r w:rsidRPr="00907F51">
        <w:rPr>
          <w:rFonts w:ascii="Times New Roman"/>
          <w:spacing w:val="-2"/>
          <w:sz w:val="24"/>
          <w:lang w:val="nl-NL"/>
        </w:rPr>
        <w:t xml:space="preserve">van </w:t>
      </w:r>
      <w:r w:rsidRPr="00907F51">
        <w:rPr>
          <w:rFonts w:ascii="Times New Roman"/>
          <w:spacing w:val="-3"/>
          <w:sz w:val="24"/>
          <w:lang w:val="nl-NL"/>
        </w:rPr>
        <w:t>Juda</w:t>
      </w:r>
      <w:r w:rsidRPr="00907F51">
        <w:rPr>
          <w:rFonts w:ascii="Times New Roman"/>
          <w:spacing w:val="-1"/>
          <w:sz w:val="24"/>
          <w:lang w:val="nl-NL"/>
        </w:rPr>
        <w:t xml:space="preserve"> </w:t>
      </w:r>
      <w:r w:rsidRPr="00907F51">
        <w:rPr>
          <w:rFonts w:ascii="Times New Roman"/>
          <w:spacing w:val="-4"/>
          <w:sz w:val="24"/>
          <w:lang w:val="nl-NL"/>
        </w:rPr>
        <w:t>zijn.</w:t>
      </w:r>
    </w:p>
    <w:p w:rsidR="00D35E55" w:rsidRPr="00907F51" w:rsidRDefault="00907F51">
      <w:pPr>
        <w:pStyle w:val="Lijstalinea"/>
        <w:numPr>
          <w:ilvl w:val="0"/>
          <w:numId w:val="251"/>
        </w:numPr>
        <w:tabs>
          <w:tab w:val="left" w:pos="301"/>
        </w:tabs>
        <w:spacing w:line="275" w:lineRule="exact"/>
        <w:ind w:left="300" w:hanging="18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Zijn heir </w:t>
      </w:r>
      <w:r w:rsidRPr="00907F51">
        <w:rPr>
          <w:rFonts w:ascii="Times New Roman"/>
          <w:sz w:val="24"/>
          <w:lang w:val="nl-NL"/>
        </w:rPr>
        <w:t xml:space="preserve">nu, en </w:t>
      </w:r>
      <w:r w:rsidRPr="00907F51">
        <w:rPr>
          <w:rFonts w:ascii="Times New Roman"/>
          <w:spacing w:val="-3"/>
          <w:sz w:val="24"/>
          <w:lang w:val="nl-NL"/>
        </w:rPr>
        <w:t xml:space="preserve">zijn getelden waren vier </w:t>
      </w:r>
      <w:r w:rsidRPr="00907F51">
        <w:rPr>
          <w:rFonts w:ascii="Times New Roman"/>
          <w:sz w:val="24"/>
          <w:lang w:val="nl-NL"/>
        </w:rPr>
        <w:t xml:space="preserve">en </w:t>
      </w:r>
      <w:r w:rsidRPr="00907F51">
        <w:rPr>
          <w:rFonts w:ascii="Times New Roman"/>
          <w:spacing w:val="-3"/>
          <w:sz w:val="24"/>
          <w:lang w:val="nl-NL"/>
        </w:rPr>
        <w:t xml:space="preserve">zeventig duizend </w:t>
      </w:r>
      <w:r w:rsidRPr="00907F51">
        <w:rPr>
          <w:rFonts w:ascii="Times New Roman"/>
          <w:sz w:val="24"/>
          <w:lang w:val="nl-NL"/>
        </w:rPr>
        <w:t>en</w:t>
      </w:r>
      <w:r w:rsidRPr="00907F51">
        <w:rPr>
          <w:rFonts w:ascii="Times New Roman"/>
          <w:spacing w:val="33"/>
          <w:sz w:val="24"/>
          <w:lang w:val="nl-NL"/>
        </w:rPr>
        <w:t xml:space="preserve"> </w:t>
      </w:r>
      <w:r w:rsidRPr="00907F51">
        <w:rPr>
          <w:rFonts w:ascii="Times New Roman"/>
          <w:spacing w:val="-3"/>
          <w:sz w:val="24"/>
          <w:lang w:val="nl-NL"/>
        </w:rPr>
        <w:t>zeshonderd.</w:t>
      </w:r>
    </w:p>
    <w:p w:rsidR="00D35E55" w:rsidRPr="00907F51" w:rsidRDefault="00907F51">
      <w:pPr>
        <w:pStyle w:val="Lijstalinea"/>
        <w:numPr>
          <w:ilvl w:val="0"/>
          <w:numId w:val="251"/>
        </w:numPr>
        <w:tabs>
          <w:tab w:val="left" w:pos="322"/>
        </w:tabs>
        <w:spacing w:before="7" w:line="247" w:lineRule="auto"/>
        <w:ind w:right="105" w:firstLine="0"/>
        <w:rPr>
          <w:rFonts w:ascii="Times New Roman" w:eastAsia="Times New Roman" w:hAnsi="Times New Roman" w:cs="Times New Roman"/>
          <w:sz w:val="24"/>
          <w:szCs w:val="24"/>
          <w:lang w:val="nl-NL"/>
        </w:rPr>
      </w:pPr>
      <w:r w:rsidRPr="00907F51">
        <w:rPr>
          <w:rFonts w:ascii="Times New Roman"/>
          <w:sz w:val="24"/>
          <w:lang w:val="nl-NL"/>
        </w:rPr>
        <w:t>En nevens zal zich legeren de stam van Issaschar; en Nethaneel, de zoon van Zuar, zal de overste</w:t>
      </w:r>
      <w:r w:rsidRPr="00907F51">
        <w:rPr>
          <w:rFonts w:ascii="Times New Roman"/>
          <w:spacing w:val="-11"/>
          <w:sz w:val="24"/>
          <w:lang w:val="nl-NL"/>
        </w:rPr>
        <w:t xml:space="preserve"> </w:t>
      </w:r>
      <w:r w:rsidRPr="00907F51">
        <w:rPr>
          <w:rFonts w:ascii="Times New Roman"/>
          <w:sz w:val="24"/>
          <w:lang w:val="nl-NL"/>
        </w:rPr>
        <w:t>der</w:t>
      </w:r>
      <w:r w:rsidRPr="00907F51">
        <w:rPr>
          <w:rFonts w:ascii="Times New Roman"/>
          <w:spacing w:val="-11"/>
          <w:sz w:val="24"/>
          <w:lang w:val="nl-NL"/>
        </w:rPr>
        <w:t xml:space="preserve"> </w:t>
      </w:r>
      <w:r w:rsidRPr="00907F51">
        <w:rPr>
          <w:rFonts w:ascii="Times New Roman"/>
          <w:sz w:val="24"/>
          <w:lang w:val="nl-NL"/>
        </w:rPr>
        <w:t>zonen</w:t>
      </w:r>
      <w:r w:rsidRPr="00907F51">
        <w:rPr>
          <w:rFonts w:ascii="Times New Roman"/>
          <w:spacing w:val="-11"/>
          <w:sz w:val="24"/>
          <w:lang w:val="nl-NL"/>
        </w:rPr>
        <w:t xml:space="preserve"> </w:t>
      </w:r>
      <w:r w:rsidRPr="00907F51">
        <w:rPr>
          <w:rFonts w:ascii="Times New Roman"/>
          <w:sz w:val="24"/>
          <w:lang w:val="nl-NL"/>
        </w:rPr>
        <w:t>van</w:t>
      </w:r>
      <w:r w:rsidRPr="00907F51">
        <w:rPr>
          <w:rFonts w:ascii="Times New Roman"/>
          <w:spacing w:val="-11"/>
          <w:sz w:val="24"/>
          <w:lang w:val="nl-NL"/>
        </w:rPr>
        <w:t xml:space="preserve"> </w:t>
      </w:r>
      <w:r w:rsidRPr="00907F51">
        <w:rPr>
          <w:rFonts w:ascii="Times New Roman"/>
          <w:sz w:val="24"/>
          <w:lang w:val="nl-NL"/>
        </w:rPr>
        <w:t>Issaschar</w:t>
      </w:r>
      <w:r w:rsidRPr="00907F51">
        <w:rPr>
          <w:rFonts w:ascii="Times New Roman"/>
          <w:spacing w:val="-11"/>
          <w:sz w:val="24"/>
          <w:lang w:val="nl-NL"/>
        </w:rPr>
        <w:t xml:space="preserve"> </w:t>
      </w:r>
      <w:r w:rsidRPr="00907F51">
        <w:rPr>
          <w:rFonts w:ascii="Times New Roman"/>
          <w:sz w:val="24"/>
          <w:lang w:val="nl-NL"/>
        </w:rPr>
        <w:t>zijn.</w:t>
      </w:r>
    </w:p>
    <w:p w:rsidR="00D35E55" w:rsidRPr="00907F51" w:rsidRDefault="00907F51">
      <w:pPr>
        <w:pStyle w:val="Lijstalinea"/>
        <w:numPr>
          <w:ilvl w:val="0"/>
          <w:numId w:val="251"/>
        </w:numPr>
        <w:tabs>
          <w:tab w:val="left" w:pos="300"/>
        </w:tabs>
        <w:spacing w:line="275" w:lineRule="exact"/>
        <w:ind w:left="299" w:hanging="179"/>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Zijn heir </w:t>
      </w:r>
      <w:r w:rsidRPr="00907F51">
        <w:rPr>
          <w:rFonts w:ascii="Times New Roman"/>
          <w:sz w:val="24"/>
          <w:lang w:val="nl-NL"/>
        </w:rPr>
        <w:t xml:space="preserve">nu, en </w:t>
      </w:r>
      <w:r w:rsidRPr="00907F51">
        <w:rPr>
          <w:rFonts w:ascii="Times New Roman"/>
          <w:spacing w:val="-3"/>
          <w:sz w:val="24"/>
          <w:lang w:val="nl-NL"/>
        </w:rPr>
        <w:t xml:space="preserve">zijn getelden waren vier </w:t>
      </w:r>
      <w:r w:rsidRPr="00907F51">
        <w:rPr>
          <w:rFonts w:ascii="Times New Roman"/>
          <w:sz w:val="24"/>
          <w:lang w:val="nl-NL"/>
        </w:rPr>
        <w:t xml:space="preserve">en </w:t>
      </w:r>
      <w:r w:rsidRPr="00907F51">
        <w:rPr>
          <w:rFonts w:ascii="Times New Roman"/>
          <w:spacing w:val="-3"/>
          <w:sz w:val="24"/>
          <w:lang w:val="nl-NL"/>
        </w:rPr>
        <w:t xml:space="preserve">vijftig duizend </w:t>
      </w:r>
      <w:r w:rsidRPr="00907F51">
        <w:rPr>
          <w:rFonts w:ascii="Times New Roman"/>
          <w:sz w:val="24"/>
          <w:lang w:val="nl-NL"/>
        </w:rPr>
        <w:t>en</w:t>
      </w:r>
      <w:r w:rsidRPr="00907F51">
        <w:rPr>
          <w:rFonts w:ascii="Times New Roman"/>
          <w:spacing w:val="21"/>
          <w:sz w:val="24"/>
          <w:lang w:val="nl-NL"/>
        </w:rPr>
        <w:t xml:space="preserve"> </w:t>
      </w:r>
      <w:r w:rsidRPr="00907F51">
        <w:rPr>
          <w:rFonts w:ascii="Times New Roman"/>
          <w:spacing w:val="-3"/>
          <w:sz w:val="24"/>
          <w:lang w:val="nl-NL"/>
        </w:rPr>
        <w:t>vierhonderd.</w:t>
      </w:r>
    </w:p>
    <w:p w:rsidR="00D35E55" w:rsidRPr="00907F51" w:rsidRDefault="00907F51">
      <w:pPr>
        <w:pStyle w:val="Lijstalinea"/>
        <w:numPr>
          <w:ilvl w:val="0"/>
          <w:numId w:val="251"/>
        </w:numPr>
        <w:tabs>
          <w:tab w:val="left" w:pos="327"/>
        </w:tabs>
        <w:spacing w:before="7" w:line="247" w:lineRule="auto"/>
        <w:ind w:right="100" w:firstLine="0"/>
        <w:rPr>
          <w:rFonts w:ascii="Times New Roman" w:eastAsia="Times New Roman" w:hAnsi="Times New Roman" w:cs="Times New Roman"/>
          <w:sz w:val="24"/>
          <w:szCs w:val="24"/>
          <w:lang w:val="nl-NL"/>
        </w:rPr>
      </w:pPr>
      <w:r w:rsidRPr="00907F51">
        <w:rPr>
          <w:rFonts w:ascii="Times New Roman"/>
          <w:sz w:val="24"/>
          <w:lang w:val="nl-NL"/>
        </w:rPr>
        <w:t xml:space="preserve">Daartoe de stam van </w:t>
      </w:r>
      <w:r w:rsidRPr="00907F51">
        <w:rPr>
          <w:rFonts w:ascii="Times New Roman"/>
          <w:spacing w:val="-3"/>
          <w:sz w:val="24"/>
          <w:lang w:val="nl-NL"/>
        </w:rPr>
        <w:t xml:space="preserve">Zebulon; </w:t>
      </w:r>
      <w:r w:rsidRPr="00907F51">
        <w:rPr>
          <w:rFonts w:ascii="Times New Roman"/>
          <w:sz w:val="24"/>
          <w:lang w:val="nl-NL"/>
        </w:rPr>
        <w:t xml:space="preserve">en </w:t>
      </w:r>
      <w:r w:rsidRPr="00907F51">
        <w:rPr>
          <w:rFonts w:ascii="Times New Roman"/>
          <w:spacing w:val="-5"/>
          <w:sz w:val="24"/>
          <w:lang w:val="nl-NL"/>
        </w:rPr>
        <w:t xml:space="preserve">Eliab, </w:t>
      </w:r>
      <w:r w:rsidRPr="00907F51">
        <w:rPr>
          <w:rFonts w:ascii="Times New Roman"/>
          <w:sz w:val="24"/>
          <w:lang w:val="nl-NL"/>
        </w:rPr>
        <w:t xml:space="preserve">de </w:t>
      </w:r>
      <w:r w:rsidRPr="00907F51">
        <w:rPr>
          <w:rFonts w:ascii="Times New Roman"/>
          <w:spacing w:val="2"/>
          <w:sz w:val="24"/>
          <w:lang w:val="nl-NL"/>
        </w:rPr>
        <w:t xml:space="preserve">zoon </w:t>
      </w:r>
      <w:r w:rsidRPr="00907F51">
        <w:rPr>
          <w:rFonts w:ascii="Times New Roman"/>
          <w:sz w:val="24"/>
          <w:lang w:val="nl-NL"/>
        </w:rPr>
        <w:t xml:space="preserve">van </w:t>
      </w:r>
      <w:r w:rsidRPr="00907F51">
        <w:rPr>
          <w:rFonts w:ascii="Times New Roman"/>
          <w:spacing w:val="-3"/>
          <w:sz w:val="24"/>
          <w:lang w:val="nl-NL"/>
        </w:rPr>
        <w:t xml:space="preserve">Helon, </w:t>
      </w:r>
      <w:r w:rsidRPr="00907F51">
        <w:rPr>
          <w:rFonts w:ascii="Times New Roman"/>
          <w:sz w:val="24"/>
          <w:lang w:val="nl-NL"/>
        </w:rPr>
        <w:t xml:space="preserve">zal de overste der zonen </w:t>
      </w:r>
      <w:r w:rsidRPr="00907F51">
        <w:rPr>
          <w:rFonts w:ascii="Times New Roman"/>
          <w:spacing w:val="-2"/>
          <w:sz w:val="24"/>
          <w:lang w:val="nl-NL"/>
        </w:rPr>
        <w:t xml:space="preserve">van </w:t>
      </w:r>
      <w:r w:rsidRPr="00907F51">
        <w:rPr>
          <w:rFonts w:ascii="Times New Roman"/>
          <w:spacing w:val="-4"/>
          <w:sz w:val="24"/>
          <w:lang w:val="nl-NL"/>
        </w:rPr>
        <w:t>Zebulon</w:t>
      </w:r>
      <w:r w:rsidRPr="00907F51">
        <w:rPr>
          <w:rFonts w:ascii="Times New Roman"/>
          <w:spacing w:val="2"/>
          <w:sz w:val="24"/>
          <w:lang w:val="nl-NL"/>
        </w:rPr>
        <w:t xml:space="preserve"> </w:t>
      </w:r>
      <w:r w:rsidRPr="00907F51">
        <w:rPr>
          <w:rFonts w:ascii="Times New Roman"/>
          <w:spacing w:val="-4"/>
          <w:sz w:val="24"/>
          <w:lang w:val="nl-NL"/>
        </w:rPr>
        <w:t>zijn.</w:t>
      </w:r>
    </w:p>
    <w:p w:rsidR="00D35E55" w:rsidRPr="00907F51" w:rsidRDefault="00907F51">
      <w:pPr>
        <w:pStyle w:val="Lijstalinea"/>
        <w:numPr>
          <w:ilvl w:val="0"/>
          <w:numId w:val="251"/>
        </w:numPr>
        <w:tabs>
          <w:tab w:val="left" w:pos="300"/>
        </w:tabs>
        <w:spacing w:line="275" w:lineRule="exact"/>
        <w:ind w:left="299" w:hanging="179"/>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Zijn heir </w:t>
      </w:r>
      <w:r w:rsidRPr="00907F51">
        <w:rPr>
          <w:rFonts w:ascii="Times New Roman"/>
          <w:sz w:val="24"/>
          <w:lang w:val="nl-NL"/>
        </w:rPr>
        <w:t xml:space="preserve">nu, en </w:t>
      </w:r>
      <w:r w:rsidRPr="00907F51">
        <w:rPr>
          <w:rFonts w:ascii="Times New Roman"/>
          <w:spacing w:val="-3"/>
          <w:sz w:val="24"/>
          <w:lang w:val="nl-NL"/>
        </w:rPr>
        <w:t xml:space="preserve">zijn getelden waren zeven </w:t>
      </w:r>
      <w:r w:rsidRPr="00907F51">
        <w:rPr>
          <w:rFonts w:ascii="Times New Roman"/>
          <w:sz w:val="24"/>
          <w:lang w:val="nl-NL"/>
        </w:rPr>
        <w:t xml:space="preserve">en </w:t>
      </w:r>
      <w:r w:rsidRPr="00907F51">
        <w:rPr>
          <w:rFonts w:ascii="Times New Roman"/>
          <w:spacing w:val="-3"/>
          <w:sz w:val="24"/>
          <w:lang w:val="nl-NL"/>
        </w:rPr>
        <w:t xml:space="preserve">vijftig duizend </w:t>
      </w:r>
      <w:r w:rsidRPr="00907F51">
        <w:rPr>
          <w:rFonts w:ascii="Times New Roman"/>
          <w:sz w:val="24"/>
          <w:lang w:val="nl-NL"/>
        </w:rPr>
        <w:t>en</w:t>
      </w:r>
      <w:r w:rsidRPr="00907F51">
        <w:rPr>
          <w:rFonts w:ascii="Times New Roman"/>
          <w:spacing w:val="21"/>
          <w:sz w:val="24"/>
          <w:lang w:val="nl-NL"/>
        </w:rPr>
        <w:t xml:space="preserve"> </w:t>
      </w:r>
      <w:r w:rsidRPr="00907F51">
        <w:rPr>
          <w:rFonts w:ascii="Times New Roman"/>
          <w:spacing w:val="-3"/>
          <w:sz w:val="24"/>
          <w:lang w:val="nl-NL"/>
        </w:rPr>
        <w:t>vierhonderd.</w:t>
      </w:r>
    </w:p>
    <w:p w:rsidR="00D35E55" w:rsidRPr="00907F51" w:rsidRDefault="00907F51">
      <w:pPr>
        <w:pStyle w:val="Lijstalinea"/>
        <w:numPr>
          <w:ilvl w:val="0"/>
          <w:numId w:val="251"/>
        </w:numPr>
        <w:tabs>
          <w:tab w:val="left" w:pos="327"/>
        </w:tabs>
        <w:spacing w:before="7" w:line="247" w:lineRule="auto"/>
        <w:ind w:right="105" w:firstLine="0"/>
        <w:rPr>
          <w:rFonts w:ascii="Times New Roman" w:eastAsia="Times New Roman" w:hAnsi="Times New Roman" w:cs="Times New Roman"/>
          <w:sz w:val="24"/>
          <w:szCs w:val="24"/>
          <w:lang w:val="nl-NL"/>
        </w:rPr>
      </w:pPr>
      <w:r w:rsidRPr="00907F51">
        <w:rPr>
          <w:rFonts w:ascii="Times New Roman"/>
          <w:spacing w:val="-3"/>
          <w:sz w:val="24"/>
          <w:lang w:val="nl-NL"/>
        </w:rPr>
        <w:t xml:space="preserve">Al </w:t>
      </w:r>
      <w:r w:rsidRPr="00907F51">
        <w:rPr>
          <w:rFonts w:ascii="Times New Roman"/>
          <w:sz w:val="24"/>
          <w:lang w:val="nl-NL"/>
        </w:rPr>
        <w:t xml:space="preserve">de getelden des legers van Juda waren honderd zes en tachtig duizend en </w:t>
      </w:r>
      <w:r w:rsidRPr="00907F51">
        <w:rPr>
          <w:rFonts w:ascii="Times New Roman"/>
          <w:spacing w:val="-2"/>
          <w:sz w:val="24"/>
          <w:lang w:val="nl-NL"/>
        </w:rPr>
        <w:t xml:space="preserve">vierhonderd, </w:t>
      </w:r>
      <w:r w:rsidRPr="00907F51">
        <w:rPr>
          <w:rFonts w:ascii="Times New Roman"/>
          <w:sz w:val="24"/>
          <w:lang w:val="nl-NL"/>
        </w:rPr>
        <w:t>naar</w:t>
      </w:r>
      <w:r w:rsidRPr="00907F51">
        <w:rPr>
          <w:rFonts w:ascii="Times New Roman"/>
          <w:spacing w:val="-12"/>
          <w:sz w:val="24"/>
          <w:lang w:val="nl-NL"/>
        </w:rPr>
        <w:t xml:space="preserve"> </w:t>
      </w:r>
      <w:r w:rsidRPr="00907F51">
        <w:rPr>
          <w:rFonts w:ascii="Times New Roman"/>
          <w:sz w:val="24"/>
          <w:lang w:val="nl-NL"/>
        </w:rPr>
        <w:t>hun</w:t>
      </w:r>
      <w:r w:rsidRPr="00907F51">
        <w:rPr>
          <w:rFonts w:ascii="Times New Roman"/>
          <w:spacing w:val="-12"/>
          <w:sz w:val="24"/>
          <w:lang w:val="nl-NL"/>
        </w:rPr>
        <w:t xml:space="preserve"> </w:t>
      </w:r>
      <w:r w:rsidRPr="00907F51">
        <w:rPr>
          <w:rFonts w:ascii="Times New Roman"/>
          <w:sz w:val="24"/>
          <w:lang w:val="nl-NL"/>
        </w:rPr>
        <w:t>heiren.</w:t>
      </w:r>
      <w:r w:rsidRPr="00907F51">
        <w:rPr>
          <w:rFonts w:ascii="Times New Roman"/>
          <w:spacing w:val="-12"/>
          <w:sz w:val="24"/>
          <w:lang w:val="nl-NL"/>
        </w:rPr>
        <w:t xml:space="preserve"> </w:t>
      </w:r>
      <w:r w:rsidRPr="00907F51">
        <w:rPr>
          <w:rFonts w:ascii="Times New Roman"/>
          <w:sz w:val="24"/>
          <w:lang w:val="nl-NL"/>
        </w:rPr>
        <w:t>Zij</w:t>
      </w:r>
      <w:r w:rsidRPr="00907F51">
        <w:rPr>
          <w:rFonts w:ascii="Times New Roman"/>
          <w:spacing w:val="-12"/>
          <w:sz w:val="24"/>
          <w:lang w:val="nl-NL"/>
        </w:rPr>
        <w:t xml:space="preserve"> </w:t>
      </w:r>
      <w:r w:rsidRPr="00907F51">
        <w:rPr>
          <w:rFonts w:ascii="Times New Roman"/>
          <w:sz w:val="24"/>
          <w:lang w:val="nl-NL"/>
        </w:rPr>
        <w:t>zullen</w:t>
      </w:r>
      <w:r w:rsidRPr="00907F51">
        <w:rPr>
          <w:rFonts w:ascii="Times New Roman"/>
          <w:spacing w:val="-12"/>
          <w:sz w:val="24"/>
          <w:lang w:val="nl-NL"/>
        </w:rPr>
        <w:t xml:space="preserve"> </w:t>
      </w:r>
      <w:r w:rsidRPr="00907F51">
        <w:rPr>
          <w:rFonts w:ascii="Times New Roman"/>
          <w:sz w:val="24"/>
          <w:lang w:val="nl-NL"/>
        </w:rPr>
        <w:t>vooraan</w:t>
      </w:r>
      <w:r w:rsidRPr="00907F51">
        <w:rPr>
          <w:rFonts w:ascii="Times New Roman"/>
          <w:spacing w:val="-12"/>
          <w:sz w:val="24"/>
          <w:lang w:val="nl-NL"/>
        </w:rPr>
        <w:t xml:space="preserve"> </w:t>
      </w:r>
      <w:r w:rsidRPr="00907F51">
        <w:rPr>
          <w:rFonts w:ascii="Times New Roman"/>
          <w:sz w:val="24"/>
          <w:lang w:val="nl-NL"/>
        </w:rPr>
        <w:t>optrekken.</w:t>
      </w:r>
    </w:p>
    <w:p w:rsidR="00D35E55" w:rsidRPr="00907F51" w:rsidRDefault="00907F51">
      <w:pPr>
        <w:pStyle w:val="Lijstalinea"/>
        <w:numPr>
          <w:ilvl w:val="0"/>
          <w:numId w:val="251"/>
        </w:numPr>
        <w:tabs>
          <w:tab w:val="left" w:pos="447"/>
        </w:tabs>
        <w:spacing w:line="247" w:lineRule="auto"/>
        <w:ind w:right="105" w:firstLine="0"/>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4"/>
          <w:sz w:val="24"/>
          <w:lang w:val="nl-NL"/>
        </w:rPr>
        <w:t xml:space="preserve">banier </w:t>
      </w:r>
      <w:r w:rsidRPr="00907F51">
        <w:rPr>
          <w:rFonts w:ascii="Times New Roman"/>
          <w:sz w:val="24"/>
          <w:lang w:val="nl-NL"/>
        </w:rPr>
        <w:t xml:space="preserve">des legers van </w:t>
      </w:r>
      <w:r w:rsidRPr="00907F51">
        <w:rPr>
          <w:rFonts w:ascii="Times New Roman"/>
          <w:spacing w:val="-3"/>
          <w:sz w:val="24"/>
          <w:lang w:val="nl-NL"/>
        </w:rPr>
        <w:t xml:space="preserve">Ruben, naar </w:t>
      </w:r>
      <w:r w:rsidRPr="00907F51">
        <w:rPr>
          <w:rFonts w:ascii="Times New Roman"/>
          <w:sz w:val="24"/>
          <w:lang w:val="nl-NL"/>
        </w:rPr>
        <w:t xml:space="preserve">hun </w:t>
      </w:r>
      <w:r w:rsidRPr="00907F51">
        <w:rPr>
          <w:rFonts w:ascii="Times New Roman"/>
          <w:spacing w:val="-4"/>
          <w:sz w:val="24"/>
          <w:lang w:val="nl-NL"/>
        </w:rPr>
        <w:t xml:space="preserve">heiren, </w:t>
      </w:r>
      <w:r w:rsidRPr="00907F51">
        <w:rPr>
          <w:rFonts w:ascii="Times New Roman"/>
          <w:sz w:val="24"/>
          <w:lang w:val="nl-NL"/>
        </w:rPr>
        <w:t xml:space="preserve">zal tegen het zuiden </w:t>
      </w:r>
      <w:r w:rsidRPr="00907F51">
        <w:rPr>
          <w:rFonts w:ascii="Times New Roman"/>
          <w:spacing w:val="-5"/>
          <w:sz w:val="24"/>
          <w:lang w:val="nl-NL"/>
        </w:rPr>
        <w:t xml:space="preserve">zijn; </w:t>
      </w:r>
      <w:r w:rsidRPr="00907F51">
        <w:rPr>
          <w:rFonts w:ascii="Times New Roman"/>
          <w:sz w:val="24"/>
          <w:lang w:val="nl-NL"/>
        </w:rPr>
        <w:t>en Elizur, de zoon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Sedeur,</w:t>
      </w:r>
      <w:r w:rsidRPr="00907F51">
        <w:rPr>
          <w:rFonts w:ascii="Times New Roman"/>
          <w:spacing w:val="-7"/>
          <w:sz w:val="24"/>
          <w:lang w:val="nl-NL"/>
        </w:rPr>
        <w:t xml:space="preserve"> </w:t>
      </w:r>
      <w:r w:rsidRPr="00907F51">
        <w:rPr>
          <w:rFonts w:ascii="Times New Roman"/>
          <w:sz w:val="24"/>
          <w:lang w:val="nl-NL"/>
        </w:rPr>
        <w:t>zal</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overste</w:t>
      </w:r>
      <w:r w:rsidRPr="00907F51">
        <w:rPr>
          <w:rFonts w:ascii="Times New Roman"/>
          <w:spacing w:val="-7"/>
          <w:sz w:val="24"/>
          <w:lang w:val="nl-NL"/>
        </w:rPr>
        <w:t xml:space="preserve"> </w:t>
      </w:r>
      <w:r w:rsidRPr="00907F51">
        <w:rPr>
          <w:rFonts w:ascii="Times New Roman"/>
          <w:sz w:val="24"/>
          <w:lang w:val="nl-NL"/>
        </w:rPr>
        <w:t>der</w:t>
      </w:r>
      <w:r w:rsidRPr="00907F51">
        <w:rPr>
          <w:rFonts w:ascii="Times New Roman"/>
          <w:spacing w:val="-7"/>
          <w:sz w:val="24"/>
          <w:lang w:val="nl-NL"/>
        </w:rPr>
        <w:t xml:space="preserve"> </w:t>
      </w:r>
      <w:r w:rsidRPr="00907F51">
        <w:rPr>
          <w:rFonts w:ascii="Times New Roman"/>
          <w:sz w:val="24"/>
          <w:lang w:val="nl-NL"/>
        </w:rPr>
        <w:t>zonen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Ruben</w:t>
      </w:r>
      <w:r w:rsidRPr="00907F51">
        <w:rPr>
          <w:rFonts w:ascii="Times New Roman"/>
          <w:spacing w:val="-7"/>
          <w:sz w:val="24"/>
          <w:lang w:val="nl-NL"/>
        </w:rPr>
        <w:t xml:space="preserve"> </w:t>
      </w:r>
      <w:r w:rsidRPr="00907F51">
        <w:rPr>
          <w:rFonts w:ascii="Times New Roman"/>
          <w:sz w:val="24"/>
          <w:lang w:val="nl-NL"/>
        </w:rPr>
        <w:t>zijn.</w:t>
      </w:r>
    </w:p>
    <w:p w:rsidR="00D35E55" w:rsidRPr="00907F51" w:rsidRDefault="00907F51">
      <w:pPr>
        <w:pStyle w:val="Lijstalinea"/>
        <w:numPr>
          <w:ilvl w:val="0"/>
          <w:numId w:val="251"/>
        </w:numPr>
        <w:tabs>
          <w:tab w:val="left" w:pos="418"/>
        </w:tabs>
        <w:spacing w:line="275" w:lineRule="exact"/>
        <w:ind w:left="417" w:hanging="297"/>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Zijn heir </w:t>
      </w:r>
      <w:r w:rsidRPr="00907F51">
        <w:rPr>
          <w:rFonts w:ascii="Times New Roman"/>
          <w:sz w:val="24"/>
          <w:lang w:val="nl-NL"/>
        </w:rPr>
        <w:t xml:space="preserve">nu, en </w:t>
      </w:r>
      <w:r w:rsidRPr="00907F51">
        <w:rPr>
          <w:rFonts w:ascii="Times New Roman"/>
          <w:spacing w:val="-3"/>
          <w:sz w:val="24"/>
          <w:lang w:val="nl-NL"/>
        </w:rPr>
        <w:t xml:space="preserve">zijn getelden waren </w:t>
      </w:r>
      <w:r w:rsidRPr="00907F51">
        <w:rPr>
          <w:rFonts w:ascii="Times New Roman"/>
          <w:sz w:val="24"/>
          <w:lang w:val="nl-NL"/>
        </w:rPr>
        <w:t xml:space="preserve">zes en </w:t>
      </w:r>
      <w:r w:rsidRPr="00907F51">
        <w:rPr>
          <w:rFonts w:ascii="Times New Roman"/>
          <w:spacing w:val="-3"/>
          <w:sz w:val="24"/>
          <w:lang w:val="nl-NL"/>
        </w:rPr>
        <w:t xml:space="preserve">veertig duizend </w:t>
      </w:r>
      <w:r w:rsidRPr="00907F51">
        <w:rPr>
          <w:rFonts w:ascii="Times New Roman"/>
          <w:sz w:val="24"/>
          <w:lang w:val="nl-NL"/>
        </w:rPr>
        <w:t>en</w:t>
      </w:r>
      <w:r w:rsidRPr="00907F51">
        <w:rPr>
          <w:rFonts w:ascii="Times New Roman"/>
          <w:spacing w:val="14"/>
          <w:sz w:val="24"/>
          <w:lang w:val="nl-NL"/>
        </w:rPr>
        <w:t xml:space="preserve"> </w:t>
      </w:r>
      <w:r w:rsidRPr="00907F51">
        <w:rPr>
          <w:rFonts w:ascii="Times New Roman"/>
          <w:spacing w:val="-3"/>
          <w:sz w:val="24"/>
          <w:lang w:val="nl-NL"/>
        </w:rPr>
        <w:t>vijfhonderd.</w:t>
      </w:r>
    </w:p>
    <w:p w:rsidR="00D35E55" w:rsidRPr="00907F51" w:rsidRDefault="00907F51">
      <w:pPr>
        <w:pStyle w:val="Lijstalinea"/>
        <w:numPr>
          <w:ilvl w:val="0"/>
          <w:numId w:val="251"/>
        </w:numPr>
        <w:tabs>
          <w:tab w:val="left" w:pos="432"/>
        </w:tabs>
        <w:spacing w:before="7" w:line="247" w:lineRule="auto"/>
        <w:ind w:right="114" w:firstLine="0"/>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4"/>
          <w:sz w:val="24"/>
          <w:lang w:val="nl-NL"/>
        </w:rPr>
        <w:t xml:space="preserve">nevens </w:t>
      </w:r>
      <w:r w:rsidRPr="00907F51">
        <w:rPr>
          <w:rFonts w:ascii="Times New Roman"/>
          <w:sz w:val="24"/>
          <w:lang w:val="nl-NL"/>
        </w:rPr>
        <w:t xml:space="preserve">hem zal zich </w:t>
      </w:r>
      <w:r w:rsidRPr="00907F51">
        <w:rPr>
          <w:rFonts w:ascii="Times New Roman"/>
          <w:spacing w:val="-3"/>
          <w:sz w:val="24"/>
          <w:lang w:val="nl-NL"/>
        </w:rPr>
        <w:t xml:space="preserve">legeren </w:t>
      </w:r>
      <w:r w:rsidRPr="00907F51">
        <w:rPr>
          <w:rFonts w:ascii="Times New Roman"/>
          <w:sz w:val="24"/>
          <w:lang w:val="nl-NL"/>
        </w:rPr>
        <w:t xml:space="preserve">de </w:t>
      </w:r>
      <w:r w:rsidRPr="00907F51">
        <w:rPr>
          <w:rFonts w:ascii="Times New Roman"/>
          <w:spacing w:val="-3"/>
          <w:sz w:val="24"/>
          <w:lang w:val="nl-NL"/>
        </w:rPr>
        <w:t xml:space="preserve">stam </w:t>
      </w:r>
      <w:r w:rsidRPr="00907F51">
        <w:rPr>
          <w:rFonts w:ascii="Times New Roman"/>
          <w:sz w:val="24"/>
          <w:lang w:val="nl-NL"/>
        </w:rPr>
        <w:t xml:space="preserve">van </w:t>
      </w:r>
      <w:r w:rsidRPr="00907F51">
        <w:rPr>
          <w:rFonts w:ascii="Times New Roman"/>
          <w:spacing w:val="-3"/>
          <w:sz w:val="24"/>
          <w:lang w:val="nl-NL"/>
        </w:rPr>
        <w:t xml:space="preserve">Simeon; </w:t>
      </w:r>
      <w:r w:rsidRPr="00907F51">
        <w:rPr>
          <w:rFonts w:ascii="Times New Roman"/>
          <w:sz w:val="24"/>
          <w:lang w:val="nl-NL"/>
        </w:rPr>
        <w:t xml:space="preserve">en </w:t>
      </w:r>
      <w:r w:rsidRPr="00907F51">
        <w:rPr>
          <w:rFonts w:ascii="Times New Roman"/>
          <w:spacing w:val="-3"/>
          <w:sz w:val="24"/>
          <w:lang w:val="nl-NL"/>
        </w:rPr>
        <w:t xml:space="preserve">Selumiel, </w:t>
      </w:r>
      <w:r w:rsidRPr="00907F51">
        <w:rPr>
          <w:rFonts w:ascii="Times New Roman"/>
          <w:sz w:val="24"/>
          <w:lang w:val="nl-NL"/>
        </w:rPr>
        <w:t xml:space="preserve">de </w:t>
      </w:r>
      <w:r w:rsidRPr="00907F51">
        <w:rPr>
          <w:rFonts w:ascii="Times New Roman"/>
          <w:spacing w:val="-3"/>
          <w:sz w:val="24"/>
          <w:lang w:val="nl-NL"/>
        </w:rPr>
        <w:t xml:space="preserve">zoon </w:t>
      </w:r>
      <w:r w:rsidRPr="00907F51">
        <w:rPr>
          <w:rFonts w:ascii="Times New Roman"/>
          <w:sz w:val="24"/>
          <w:lang w:val="nl-NL"/>
        </w:rPr>
        <w:t xml:space="preserve">van </w:t>
      </w:r>
      <w:r w:rsidRPr="00907F51">
        <w:rPr>
          <w:rFonts w:ascii="Times New Roman"/>
          <w:spacing w:val="-3"/>
          <w:sz w:val="24"/>
          <w:lang w:val="nl-NL"/>
        </w:rPr>
        <w:t xml:space="preserve">Zurisaddai, </w:t>
      </w:r>
      <w:r w:rsidRPr="00907F51">
        <w:rPr>
          <w:rFonts w:ascii="Times New Roman"/>
          <w:sz w:val="24"/>
          <w:lang w:val="nl-NL"/>
        </w:rPr>
        <w:t xml:space="preserve">zal de </w:t>
      </w:r>
      <w:r w:rsidRPr="00907F51">
        <w:rPr>
          <w:rFonts w:ascii="Times New Roman"/>
          <w:spacing w:val="-3"/>
          <w:sz w:val="24"/>
          <w:lang w:val="nl-NL"/>
        </w:rPr>
        <w:t xml:space="preserve">overste </w:t>
      </w:r>
      <w:r w:rsidRPr="00907F51">
        <w:rPr>
          <w:rFonts w:ascii="Times New Roman"/>
          <w:sz w:val="24"/>
          <w:lang w:val="nl-NL"/>
        </w:rPr>
        <w:t xml:space="preserve">der </w:t>
      </w:r>
      <w:r w:rsidRPr="00907F51">
        <w:rPr>
          <w:rFonts w:ascii="Times New Roman"/>
          <w:spacing w:val="-3"/>
          <w:sz w:val="24"/>
          <w:lang w:val="nl-NL"/>
        </w:rPr>
        <w:t xml:space="preserve">zonen </w:t>
      </w:r>
      <w:r w:rsidRPr="00907F51">
        <w:rPr>
          <w:rFonts w:ascii="Times New Roman"/>
          <w:sz w:val="24"/>
          <w:lang w:val="nl-NL"/>
        </w:rPr>
        <w:t xml:space="preserve">van </w:t>
      </w:r>
      <w:r w:rsidRPr="00907F51">
        <w:rPr>
          <w:rFonts w:ascii="Times New Roman"/>
          <w:spacing w:val="-3"/>
          <w:sz w:val="24"/>
          <w:lang w:val="nl-NL"/>
        </w:rPr>
        <w:t>Simeon</w:t>
      </w:r>
      <w:r w:rsidRPr="00907F51">
        <w:rPr>
          <w:rFonts w:ascii="Times New Roman"/>
          <w:spacing w:val="-6"/>
          <w:sz w:val="24"/>
          <w:lang w:val="nl-NL"/>
        </w:rPr>
        <w:t xml:space="preserve"> </w:t>
      </w:r>
      <w:r w:rsidRPr="00907F51">
        <w:rPr>
          <w:rFonts w:ascii="Times New Roman"/>
          <w:spacing w:val="-3"/>
          <w:sz w:val="24"/>
          <w:lang w:val="nl-NL"/>
        </w:rPr>
        <w:t>zijn.</w:t>
      </w:r>
    </w:p>
    <w:p w:rsidR="00D35E55" w:rsidRPr="00907F51" w:rsidRDefault="00907F51">
      <w:pPr>
        <w:pStyle w:val="Lijstalinea"/>
        <w:numPr>
          <w:ilvl w:val="0"/>
          <w:numId w:val="251"/>
        </w:numPr>
        <w:tabs>
          <w:tab w:val="left" w:pos="418"/>
        </w:tabs>
        <w:spacing w:line="275" w:lineRule="exact"/>
        <w:ind w:left="417" w:hanging="297"/>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Zijn heir </w:t>
      </w:r>
      <w:r w:rsidRPr="00907F51">
        <w:rPr>
          <w:rFonts w:ascii="Times New Roman"/>
          <w:sz w:val="24"/>
          <w:lang w:val="nl-NL"/>
        </w:rPr>
        <w:t xml:space="preserve">nu, en </w:t>
      </w:r>
      <w:r w:rsidRPr="00907F51">
        <w:rPr>
          <w:rFonts w:ascii="Times New Roman"/>
          <w:spacing w:val="-3"/>
          <w:sz w:val="24"/>
          <w:lang w:val="nl-NL"/>
        </w:rPr>
        <w:t xml:space="preserve">zijn getelden waren negen </w:t>
      </w:r>
      <w:r w:rsidRPr="00907F51">
        <w:rPr>
          <w:rFonts w:ascii="Times New Roman"/>
          <w:sz w:val="24"/>
          <w:lang w:val="nl-NL"/>
        </w:rPr>
        <w:t xml:space="preserve">en </w:t>
      </w:r>
      <w:r w:rsidRPr="00907F51">
        <w:rPr>
          <w:rFonts w:ascii="Times New Roman"/>
          <w:spacing w:val="-3"/>
          <w:sz w:val="24"/>
          <w:lang w:val="nl-NL"/>
        </w:rPr>
        <w:t xml:space="preserve">vijftig duizend </w:t>
      </w:r>
      <w:r w:rsidRPr="00907F51">
        <w:rPr>
          <w:rFonts w:ascii="Times New Roman"/>
          <w:sz w:val="24"/>
          <w:lang w:val="nl-NL"/>
        </w:rPr>
        <w:t>en</w:t>
      </w:r>
      <w:r w:rsidRPr="00907F51">
        <w:rPr>
          <w:rFonts w:ascii="Times New Roman"/>
          <w:spacing w:val="23"/>
          <w:sz w:val="24"/>
          <w:lang w:val="nl-NL"/>
        </w:rPr>
        <w:t xml:space="preserve"> </w:t>
      </w:r>
      <w:r w:rsidRPr="00907F51">
        <w:rPr>
          <w:rFonts w:ascii="Times New Roman"/>
          <w:spacing w:val="-3"/>
          <w:sz w:val="24"/>
          <w:lang w:val="nl-NL"/>
        </w:rPr>
        <w:t>driehonderd.</w:t>
      </w:r>
    </w:p>
    <w:p w:rsidR="00D35E55" w:rsidRPr="00907F51" w:rsidRDefault="00907F51">
      <w:pPr>
        <w:pStyle w:val="Lijstalinea"/>
        <w:numPr>
          <w:ilvl w:val="0"/>
          <w:numId w:val="251"/>
        </w:numPr>
        <w:tabs>
          <w:tab w:val="left" w:pos="447"/>
        </w:tabs>
        <w:spacing w:before="7" w:line="247" w:lineRule="auto"/>
        <w:ind w:right="100" w:firstLine="0"/>
        <w:rPr>
          <w:rFonts w:ascii="Times New Roman" w:eastAsia="Times New Roman" w:hAnsi="Times New Roman" w:cs="Times New Roman"/>
          <w:sz w:val="24"/>
          <w:szCs w:val="24"/>
          <w:lang w:val="nl-NL"/>
        </w:rPr>
      </w:pPr>
      <w:r w:rsidRPr="00907F51">
        <w:rPr>
          <w:rFonts w:ascii="Times New Roman"/>
          <w:sz w:val="24"/>
          <w:lang w:val="nl-NL"/>
        </w:rPr>
        <w:t xml:space="preserve">Daartoe de stam van Gad; en </w:t>
      </w:r>
      <w:r w:rsidRPr="00907F51">
        <w:rPr>
          <w:rFonts w:ascii="Times New Roman"/>
          <w:spacing w:val="-5"/>
          <w:sz w:val="24"/>
          <w:lang w:val="nl-NL"/>
        </w:rPr>
        <w:t xml:space="preserve">Eljasaf, </w:t>
      </w:r>
      <w:r w:rsidRPr="00907F51">
        <w:rPr>
          <w:rFonts w:ascii="Times New Roman"/>
          <w:sz w:val="24"/>
          <w:lang w:val="nl-NL"/>
        </w:rPr>
        <w:t xml:space="preserve">de </w:t>
      </w:r>
      <w:r w:rsidRPr="00907F51">
        <w:rPr>
          <w:rFonts w:ascii="Times New Roman"/>
          <w:spacing w:val="2"/>
          <w:sz w:val="24"/>
          <w:lang w:val="nl-NL"/>
        </w:rPr>
        <w:t xml:space="preserve">zoon </w:t>
      </w:r>
      <w:r w:rsidRPr="00907F51">
        <w:rPr>
          <w:rFonts w:ascii="Times New Roman"/>
          <w:sz w:val="24"/>
          <w:lang w:val="nl-NL"/>
        </w:rPr>
        <w:t xml:space="preserve">van </w:t>
      </w:r>
      <w:r w:rsidRPr="00907F51">
        <w:rPr>
          <w:rFonts w:ascii="Times New Roman"/>
          <w:spacing w:val="-4"/>
          <w:sz w:val="24"/>
          <w:lang w:val="nl-NL"/>
        </w:rPr>
        <w:t xml:space="preserve">Rehuel, </w:t>
      </w:r>
      <w:r w:rsidRPr="00907F51">
        <w:rPr>
          <w:rFonts w:ascii="Times New Roman"/>
          <w:sz w:val="24"/>
          <w:lang w:val="nl-NL"/>
        </w:rPr>
        <w:t xml:space="preserve">zal de overste der zonen van  </w:t>
      </w:r>
      <w:r w:rsidRPr="00907F51">
        <w:rPr>
          <w:rFonts w:ascii="Times New Roman"/>
          <w:spacing w:val="-3"/>
          <w:sz w:val="24"/>
          <w:lang w:val="nl-NL"/>
        </w:rPr>
        <w:t>Gad</w:t>
      </w:r>
      <w:r w:rsidRPr="00907F51">
        <w:rPr>
          <w:rFonts w:ascii="Times New Roman"/>
          <w:spacing w:val="-1"/>
          <w:sz w:val="24"/>
          <w:lang w:val="nl-NL"/>
        </w:rPr>
        <w:t xml:space="preserve"> </w:t>
      </w:r>
      <w:r w:rsidRPr="00907F51">
        <w:rPr>
          <w:rFonts w:ascii="Times New Roman"/>
          <w:spacing w:val="-4"/>
          <w:sz w:val="24"/>
          <w:lang w:val="nl-NL"/>
        </w:rPr>
        <w:t>zijn.</w:t>
      </w:r>
    </w:p>
    <w:p w:rsidR="00D35E55" w:rsidRPr="00907F51" w:rsidRDefault="00907F51">
      <w:pPr>
        <w:pStyle w:val="Lijstalinea"/>
        <w:numPr>
          <w:ilvl w:val="0"/>
          <w:numId w:val="251"/>
        </w:numPr>
        <w:tabs>
          <w:tab w:val="left" w:pos="417"/>
        </w:tabs>
        <w:spacing w:line="275" w:lineRule="exact"/>
        <w:ind w:left="416" w:hanging="296"/>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Zijn heir </w:t>
      </w:r>
      <w:r w:rsidRPr="00907F51">
        <w:rPr>
          <w:rFonts w:ascii="Times New Roman"/>
          <w:sz w:val="24"/>
          <w:lang w:val="nl-NL"/>
        </w:rPr>
        <w:t xml:space="preserve">nu, en </w:t>
      </w:r>
      <w:r w:rsidRPr="00907F51">
        <w:rPr>
          <w:rFonts w:ascii="Times New Roman"/>
          <w:spacing w:val="-3"/>
          <w:sz w:val="24"/>
          <w:lang w:val="nl-NL"/>
        </w:rPr>
        <w:t xml:space="preserve">zijn getelden waren vijf </w:t>
      </w:r>
      <w:r w:rsidRPr="00907F51">
        <w:rPr>
          <w:rFonts w:ascii="Times New Roman"/>
          <w:sz w:val="24"/>
          <w:lang w:val="nl-NL"/>
        </w:rPr>
        <w:t xml:space="preserve">en </w:t>
      </w:r>
      <w:r w:rsidRPr="00907F51">
        <w:rPr>
          <w:rFonts w:ascii="Times New Roman"/>
          <w:spacing w:val="-3"/>
          <w:sz w:val="24"/>
          <w:lang w:val="nl-NL"/>
        </w:rPr>
        <w:t xml:space="preserve">veertig duizend zeshonderd </w:t>
      </w:r>
      <w:r w:rsidRPr="00907F51">
        <w:rPr>
          <w:rFonts w:ascii="Times New Roman"/>
          <w:sz w:val="24"/>
          <w:lang w:val="nl-NL"/>
        </w:rPr>
        <w:t>en</w:t>
      </w:r>
      <w:r w:rsidRPr="00907F51">
        <w:rPr>
          <w:rFonts w:ascii="Times New Roman"/>
          <w:spacing w:val="26"/>
          <w:sz w:val="24"/>
          <w:lang w:val="nl-NL"/>
        </w:rPr>
        <w:t xml:space="preserve"> </w:t>
      </w:r>
      <w:r w:rsidRPr="00907F51">
        <w:rPr>
          <w:rFonts w:ascii="Times New Roman"/>
          <w:spacing w:val="-3"/>
          <w:sz w:val="24"/>
          <w:lang w:val="nl-NL"/>
        </w:rPr>
        <w:t>vijftig.</w:t>
      </w:r>
    </w:p>
    <w:p w:rsidR="00D35E55" w:rsidRPr="00907F51" w:rsidRDefault="00907F51">
      <w:pPr>
        <w:pStyle w:val="Lijstalinea"/>
        <w:numPr>
          <w:ilvl w:val="0"/>
          <w:numId w:val="251"/>
        </w:numPr>
        <w:tabs>
          <w:tab w:val="left" w:pos="428"/>
        </w:tabs>
        <w:spacing w:before="7" w:line="247" w:lineRule="auto"/>
        <w:ind w:right="100" w:firstLine="0"/>
        <w:rPr>
          <w:rFonts w:ascii="Times New Roman" w:eastAsia="Times New Roman" w:hAnsi="Times New Roman" w:cs="Times New Roman"/>
          <w:sz w:val="24"/>
          <w:szCs w:val="24"/>
          <w:lang w:val="nl-NL"/>
        </w:rPr>
      </w:pPr>
      <w:r w:rsidRPr="00907F51">
        <w:rPr>
          <w:rFonts w:ascii="Times New Roman"/>
          <w:spacing w:val="-3"/>
          <w:sz w:val="24"/>
          <w:lang w:val="nl-NL"/>
        </w:rPr>
        <w:t xml:space="preserve">Al </w:t>
      </w:r>
      <w:r w:rsidRPr="00907F51">
        <w:rPr>
          <w:rFonts w:ascii="Times New Roman"/>
          <w:sz w:val="24"/>
          <w:lang w:val="nl-NL"/>
        </w:rPr>
        <w:t xml:space="preserve">de getelden </w:t>
      </w:r>
      <w:r w:rsidRPr="00907F51">
        <w:rPr>
          <w:rFonts w:ascii="Times New Roman"/>
          <w:spacing w:val="-5"/>
          <w:sz w:val="24"/>
          <w:lang w:val="nl-NL"/>
        </w:rPr>
        <w:t xml:space="preserve">in </w:t>
      </w:r>
      <w:r w:rsidRPr="00907F51">
        <w:rPr>
          <w:rFonts w:ascii="Times New Roman"/>
          <w:sz w:val="24"/>
          <w:lang w:val="nl-NL"/>
        </w:rPr>
        <w:t xml:space="preserve">het </w:t>
      </w:r>
      <w:r w:rsidRPr="00907F51">
        <w:rPr>
          <w:rFonts w:ascii="Times New Roman"/>
          <w:spacing w:val="-3"/>
          <w:sz w:val="24"/>
          <w:lang w:val="nl-NL"/>
        </w:rPr>
        <w:t xml:space="preserve">leger </w:t>
      </w:r>
      <w:r w:rsidRPr="00907F51">
        <w:rPr>
          <w:rFonts w:ascii="Times New Roman"/>
          <w:sz w:val="24"/>
          <w:lang w:val="nl-NL"/>
        </w:rPr>
        <w:t xml:space="preserve">van Ruben waren honderd een en vijftig duizend vierhonderd en </w:t>
      </w:r>
      <w:r w:rsidRPr="00907F51">
        <w:rPr>
          <w:rFonts w:ascii="Times New Roman"/>
          <w:spacing w:val="-3"/>
          <w:sz w:val="24"/>
          <w:lang w:val="nl-NL"/>
        </w:rPr>
        <w:t xml:space="preserve">vijftig; naar </w:t>
      </w:r>
      <w:r w:rsidRPr="00907F51">
        <w:rPr>
          <w:rFonts w:ascii="Times New Roman"/>
          <w:sz w:val="24"/>
          <w:lang w:val="nl-NL"/>
        </w:rPr>
        <w:t xml:space="preserve">hun </w:t>
      </w:r>
      <w:r w:rsidRPr="00907F51">
        <w:rPr>
          <w:rFonts w:ascii="Times New Roman"/>
          <w:spacing w:val="-3"/>
          <w:sz w:val="24"/>
          <w:lang w:val="nl-NL"/>
        </w:rPr>
        <w:t xml:space="preserve">heiren. </w:t>
      </w:r>
      <w:r w:rsidRPr="00907F51">
        <w:rPr>
          <w:rFonts w:ascii="Times New Roman"/>
          <w:sz w:val="24"/>
          <w:lang w:val="nl-NL"/>
        </w:rPr>
        <w:t xml:space="preserve">En zij </w:t>
      </w:r>
      <w:r w:rsidRPr="00907F51">
        <w:rPr>
          <w:rFonts w:ascii="Times New Roman"/>
          <w:spacing w:val="-3"/>
          <w:sz w:val="24"/>
          <w:lang w:val="nl-NL"/>
        </w:rPr>
        <w:t xml:space="preserve">zullen </w:t>
      </w:r>
      <w:r w:rsidRPr="00907F51">
        <w:rPr>
          <w:rFonts w:ascii="Times New Roman"/>
          <w:sz w:val="24"/>
          <w:lang w:val="nl-NL"/>
        </w:rPr>
        <w:t xml:space="preserve">de </w:t>
      </w:r>
      <w:r w:rsidRPr="00907F51">
        <w:rPr>
          <w:rFonts w:ascii="Times New Roman"/>
          <w:spacing w:val="-3"/>
          <w:sz w:val="24"/>
          <w:lang w:val="nl-NL"/>
        </w:rPr>
        <w:t>tweede</w:t>
      </w:r>
      <w:r w:rsidRPr="00907F51">
        <w:rPr>
          <w:rFonts w:ascii="Times New Roman"/>
          <w:spacing w:val="9"/>
          <w:sz w:val="24"/>
          <w:lang w:val="nl-NL"/>
        </w:rPr>
        <w:t xml:space="preserve"> </w:t>
      </w:r>
      <w:r w:rsidRPr="00907F51">
        <w:rPr>
          <w:rFonts w:ascii="Times New Roman"/>
          <w:spacing w:val="-3"/>
          <w:sz w:val="24"/>
          <w:lang w:val="nl-NL"/>
        </w:rPr>
        <w:t>optrekken.</w:t>
      </w:r>
    </w:p>
    <w:p w:rsidR="00D35E55" w:rsidRPr="00907F51" w:rsidRDefault="00907F51">
      <w:pPr>
        <w:pStyle w:val="Lijstalinea"/>
        <w:numPr>
          <w:ilvl w:val="0"/>
          <w:numId w:val="251"/>
        </w:numPr>
        <w:tabs>
          <w:tab w:val="left" w:pos="442"/>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Daarna zal de tent der </w:t>
      </w:r>
      <w:r w:rsidRPr="00907F51">
        <w:rPr>
          <w:rFonts w:ascii="Times New Roman"/>
          <w:spacing w:val="-3"/>
          <w:sz w:val="24"/>
          <w:lang w:val="nl-NL"/>
        </w:rPr>
        <w:t xml:space="preserve">samenkomst </w:t>
      </w:r>
      <w:r w:rsidRPr="00907F51">
        <w:rPr>
          <w:rFonts w:ascii="Times New Roman"/>
          <w:sz w:val="24"/>
          <w:lang w:val="nl-NL"/>
        </w:rPr>
        <w:t xml:space="preserve">optrekken, </w:t>
      </w:r>
      <w:r w:rsidRPr="00907F51">
        <w:rPr>
          <w:rFonts w:ascii="Times New Roman"/>
          <w:spacing w:val="-3"/>
          <w:sz w:val="24"/>
          <w:lang w:val="nl-NL"/>
        </w:rPr>
        <w:t xml:space="preserve">met </w:t>
      </w:r>
      <w:r w:rsidRPr="00907F51">
        <w:rPr>
          <w:rFonts w:ascii="Times New Roman"/>
          <w:sz w:val="24"/>
          <w:lang w:val="nl-NL"/>
        </w:rPr>
        <w:t xml:space="preserve">het </w:t>
      </w:r>
      <w:r w:rsidRPr="00907F51">
        <w:rPr>
          <w:rFonts w:ascii="Times New Roman"/>
          <w:spacing w:val="-3"/>
          <w:sz w:val="24"/>
          <w:lang w:val="nl-NL"/>
        </w:rPr>
        <w:t xml:space="preserve">leger </w:t>
      </w:r>
      <w:r w:rsidRPr="00907F51">
        <w:rPr>
          <w:rFonts w:ascii="Times New Roman"/>
          <w:sz w:val="24"/>
          <w:lang w:val="nl-NL"/>
        </w:rPr>
        <w:t xml:space="preserve">der Levieten, in het midden van de </w:t>
      </w:r>
      <w:r w:rsidRPr="00907F51">
        <w:rPr>
          <w:rFonts w:ascii="Times New Roman"/>
          <w:spacing w:val="-3"/>
          <w:sz w:val="24"/>
          <w:lang w:val="nl-NL"/>
        </w:rPr>
        <w:t xml:space="preserve">legers; </w:t>
      </w:r>
      <w:r w:rsidRPr="00907F51">
        <w:rPr>
          <w:rFonts w:ascii="Times New Roman"/>
          <w:spacing w:val="-6"/>
          <w:sz w:val="24"/>
          <w:lang w:val="nl-NL"/>
        </w:rPr>
        <w:t xml:space="preserve">gelijk </w:t>
      </w:r>
      <w:r w:rsidRPr="00907F51">
        <w:rPr>
          <w:rFonts w:ascii="Times New Roman"/>
          <w:spacing w:val="-4"/>
          <w:sz w:val="24"/>
          <w:lang w:val="nl-NL"/>
        </w:rPr>
        <w:t xml:space="preserve">als </w:t>
      </w:r>
      <w:r w:rsidRPr="00907F51">
        <w:rPr>
          <w:rFonts w:ascii="Times New Roman"/>
          <w:spacing w:val="-5"/>
          <w:sz w:val="24"/>
          <w:lang w:val="nl-NL"/>
        </w:rPr>
        <w:t xml:space="preserve">zij </w:t>
      </w:r>
      <w:r w:rsidRPr="00907F51">
        <w:rPr>
          <w:rFonts w:ascii="Times New Roman"/>
          <w:spacing w:val="-3"/>
          <w:sz w:val="24"/>
          <w:lang w:val="nl-NL"/>
        </w:rPr>
        <w:t xml:space="preserve">zich </w:t>
      </w:r>
      <w:r w:rsidRPr="00907F51">
        <w:rPr>
          <w:rFonts w:ascii="Times New Roman"/>
          <w:sz w:val="24"/>
          <w:lang w:val="nl-NL"/>
        </w:rPr>
        <w:t xml:space="preserve">legeren </w:t>
      </w:r>
      <w:r w:rsidRPr="00907F51">
        <w:rPr>
          <w:rFonts w:ascii="Times New Roman"/>
          <w:spacing w:val="-4"/>
          <w:sz w:val="24"/>
          <w:lang w:val="nl-NL"/>
        </w:rPr>
        <w:t xml:space="preserve">zullen, </w:t>
      </w:r>
      <w:r w:rsidRPr="00907F51">
        <w:rPr>
          <w:rFonts w:ascii="Times New Roman"/>
          <w:spacing w:val="-3"/>
          <w:sz w:val="24"/>
          <w:lang w:val="nl-NL"/>
        </w:rPr>
        <w:t xml:space="preserve">alzo </w:t>
      </w:r>
      <w:r w:rsidRPr="00907F51">
        <w:rPr>
          <w:rFonts w:ascii="Times New Roman"/>
          <w:spacing w:val="-4"/>
          <w:sz w:val="24"/>
          <w:lang w:val="nl-NL"/>
        </w:rPr>
        <w:t xml:space="preserve">zullen </w:t>
      </w:r>
      <w:r w:rsidRPr="00907F51">
        <w:rPr>
          <w:rFonts w:ascii="Times New Roman"/>
          <w:spacing w:val="-5"/>
          <w:sz w:val="24"/>
          <w:lang w:val="nl-NL"/>
        </w:rPr>
        <w:t xml:space="preserve">zij </w:t>
      </w:r>
      <w:r w:rsidRPr="00907F51">
        <w:rPr>
          <w:rFonts w:ascii="Times New Roman"/>
          <w:sz w:val="24"/>
          <w:lang w:val="nl-NL"/>
        </w:rPr>
        <w:t xml:space="preserve">optrekken, een iegelijk aan zijn </w:t>
      </w:r>
      <w:r w:rsidRPr="00907F51">
        <w:rPr>
          <w:rFonts w:ascii="Times New Roman"/>
          <w:spacing w:val="-3"/>
          <w:sz w:val="24"/>
          <w:lang w:val="nl-NL"/>
        </w:rPr>
        <w:t xml:space="preserve">plaats, naar </w:t>
      </w:r>
      <w:r w:rsidRPr="00907F51">
        <w:rPr>
          <w:rFonts w:ascii="Times New Roman"/>
          <w:sz w:val="24"/>
          <w:lang w:val="nl-NL"/>
        </w:rPr>
        <w:t>hun</w:t>
      </w:r>
      <w:r w:rsidRPr="00907F51">
        <w:rPr>
          <w:rFonts w:ascii="Times New Roman"/>
          <w:spacing w:val="6"/>
          <w:sz w:val="24"/>
          <w:lang w:val="nl-NL"/>
        </w:rPr>
        <w:t xml:space="preserve"> </w:t>
      </w:r>
      <w:r w:rsidRPr="00907F51">
        <w:rPr>
          <w:rFonts w:ascii="Times New Roman"/>
          <w:spacing w:val="-3"/>
          <w:sz w:val="24"/>
          <w:lang w:val="nl-NL"/>
        </w:rPr>
        <w:t>banieren.</w:t>
      </w:r>
    </w:p>
    <w:p w:rsidR="00D35E55" w:rsidRPr="00907F51" w:rsidRDefault="00907F51">
      <w:pPr>
        <w:pStyle w:val="Lijstalinea"/>
        <w:numPr>
          <w:ilvl w:val="0"/>
          <w:numId w:val="251"/>
        </w:numPr>
        <w:tabs>
          <w:tab w:val="left" w:pos="432"/>
        </w:tabs>
        <w:spacing w:line="247" w:lineRule="auto"/>
        <w:ind w:right="105" w:firstLine="0"/>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4"/>
          <w:sz w:val="24"/>
          <w:lang w:val="nl-NL"/>
        </w:rPr>
        <w:t xml:space="preserve">banier </w:t>
      </w:r>
      <w:r w:rsidRPr="00907F51">
        <w:rPr>
          <w:rFonts w:ascii="Times New Roman"/>
          <w:sz w:val="24"/>
          <w:lang w:val="nl-NL"/>
        </w:rPr>
        <w:t xml:space="preserve">des legers van </w:t>
      </w:r>
      <w:r w:rsidRPr="00907F51">
        <w:rPr>
          <w:rFonts w:ascii="Times New Roman"/>
          <w:spacing w:val="-3"/>
          <w:sz w:val="24"/>
          <w:lang w:val="nl-NL"/>
        </w:rPr>
        <w:t xml:space="preserve">Efraim, naar </w:t>
      </w:r>
      <w:r w:rsidRPr="00907F51">
        <w:rPr>
          <w:rFonts w:ascii="Times New Roman"/>
          <w:sz w:val="24"/>
          <w:lang w:val="nl-NL"/>
        </w:rPr>
        <w:t xml:space="preserve">hun </w:t>
      </w:r>
      <w:r w:rsidRPr="00907F51">
        <w:rPr>
          <w:rFonts w:ascii="Times New Roman"/>
          <w:spacing w:val="-3"/>
          <w:sz w:val="24"/>
          <w:lang w:val="nl-NL"/>
        </w:rPr>
        <w:t xml:space="preserve">heiren, </w:t>
      </w:r>
      <w:r w:rsidRPr="00907F51">
        <w:rPr>
          <w:rFonts w:ascii="Times New Roman"/>
          <w:sz w:val="24"/>
          <w:lang w:val="nl-NL"/>
        </w:rPr>
        <w:t xml:space="preserve">zal </w:t>
      </w:r>
      <w:r w:rsidRPr="00907F51">
        <w:rPr>
          <w:rFonts w:ascii="Times New Roman"/>
          <w:spacing w:val="-3"/>
          <w:sz w:val="24"/>
          <w:lang w:val="nl-NL"/>
        </w:rPr>
        <w:t xml:space="preserve">tegen </w:t>
      </w:r>
      <w:r w:rsidRPr="00907F51">
        <w:rPr>
          <w:rFonts w:ascii="Times New Roman"/>
          <w:sz w:val="24"/>
          <w:lang w:val="nl-NL"/>
        </w:rPr>
        <w:t xml:space="preserve">het </w:t>
      </w:r>
      <w:r w:rsidRPr="00907F51">
        <w:rPr>
          <w:rFonts w:ascii="Times New Roman"/>
          <w:spacing w:val="-3"/>
          <w:sz w:val="24"/>
          <w:lang w:val="nl-NL"/>
        </w:rPr>
        <w:t xml:space="preserve">westen zijn; </w:t>
      </w:r>
      <w:r w:rsidRPr="00907F51">
        <w:rPr>
          <w:rFonts w:ascii="Times New Roman"/>
          <w:sz w:val="24"/>
          <w:lang w:val="nl-NL"/>
        </w:rPr>
        <w:t xml:space="preserve">en </w:t>
      </w:r>
      <w:r w:rsidRPr="00907F51">
        <w:rPr>
          <w:rFonts w:ascii="Times New Roman"/>
          <w:spacing w:val="-3"/>
          <w:sz w:val="24"/>
          <w:lang w:val="nl-NL"/>
        </w:rPr>
        <w:t xml:space="preserve">Elisama, de zoon </w:t>
      </w:r>
      <w:r w:rsidRPr="00907F51">
        <w:rPr>
          <w:rFonts w:ascii="Times New Roman"/>
          <w:sz w:val="24"/>
          <w:lang w:val="nl-NL"/>
        </w:rPr>
        <w:t xml:space="preserve">van </w:t>
      </w:r>
      <w:r w:rsidRPr="00907F51">
        <w:rPr>
          <w:rFonts w:ascii="Times New Roman"/>
          <w:spacing w:val="-3"/>
          <w:sz w:val="24"/>
          <w:lang w:val="nl-NL"/>
        </w:rPr>
        <w:t xml:space="preserve">Ammihud, </w:t>
      </w:r>
      <w:r w:rsidRPr="00907F51">
        <w:rPr>
          <w:rFonts w:ascii="Times New Roman"/>
          <w:sz w:val="24"/>
          <w:lang w:val="nl-NL"/>
        </w:rPr>
        <w:t xml:space="preserve">zal de </w:t>
      </w:r>
      <w:r w:rsidRPr="00907F51">
        <w:rPr>
          <w:rFonts w:ascii="Times New Roman"/>
          <w:spacing w:val="-3"/>
          <w:sz w:val="24"/>
          <w:lang w:val="nl-NL"/>
        </w:rPr>
        <w:t xml:space="preserve">overste </w:t>
      </w:r>
      <w:r w:rsidRPr="00907F51">
        <w:rPr>
          <w:rFonts w:ascii="Times New Roman"/>
          <w:sz w:val="24"/>
          <w:lang w:val="nl-NL"/>
        </w:rPr>
        <w:t xml:space="preserve">der </w:t>
      </w:r>
      <w:r w:rsidRPr="00907F51">
        <w:rPr>
          <w:rFonts w:ascii="Times New Roman"/>
          <w:spacing w:val="-3"/>
          <w:sz w:val="24"/>
          <w:lang w:val="nl-NL"/>
        </w:rPr>
        <w:t xml:space="preserve">zonen </w:t>
      </w:r>
      <w:r w:rsidRPr="00907F51">
        <w:rPr>
          <w:rFonts w:ascii="Times New Roman"/>
          <w:sz w:val="24"/>
          <w:lang w:val="nl-NL"/>
        </w:rPr>
        <w:t xml:space="preserve">van </w:t>
      </w:r>
      <w:r w:rsidRPr="00907F51">
        <w:rPr>
          <w:rFonts w:ascii="Times New Roman"/>
          <w:spacing w:val="-3"/>
          <w:sz w:val="24"/>
          <w:lang w:val="nl-NL"/>
        </w:rPr>
        <w:t>Efraim zijn.</w:t>
      </w:r>
    </w:p>
    <w:p w:rsidR="00D35E55" w:rsidRPr="00907F51" w:rsidRDefault="00907F51">
      <w:pPr>
        <w:pStyle w:val="Lijstalinea"/>
        <w:numPr>
          <w:ilvl w:val="0"/>
          <w:numId w:val="251"/>
        </w:numPr>
        <w:tabs>
          <w:tab w:val="left" w:pos="418"/>
        </w:tabs>
        <w:spacing w:line="275" w:lineRule="exact"/>
        <w:ind w:left="417" w:hanging="297"/>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Zijn heir </w:t>
      </w:r>
      <w:r w:rsidRPr="00907F51">
        <w:rPr>
          <w:rFonts w:ascii="Times New Roman"/>
          <w:sz w:val="24"/>
          <w:lang w:val="nl-NL"/>
        </w:rPr>
        <w:t xml:space="preserve">nu, en </w:t>
      </w:r>
      <w:r w:rsidRPr="00907F51">
        <w:rPr>
          <w:rFonts w:ascii="Times New Roman"/>
          <w:spacing w:val="-3"/>
          <w:sz w:val="24"/>
          <w:lang w:val="nl-NL"/>
        </w:rPr>
        <w:t xml:space="preserve">zijn getelden waren veertig duizend </w:t>
      </w:r>
      <w:r w:rsidRPr="00907F51">
        <w:rPr>
          <w:rFonts w:ascii="Times New Roman"/>
          <w:sz w:val="24"/>
          <w:lang w:val="nl-NL"/>
        </w:rPr>
        <w:t>en</w:t>
      </w:r>
      <w:r w:rsidRPr="00907F51">
        <w:rPr>
          <w:rFonts w:ascii="Times New Roman"/>
          <w:spacing w:val="23"/>
          <w:sz w:val="24"/>
          <w:lang w:val="nl-NL"/>
        </w:rPr>
        <w:t xml:space="preserve"> </w:t>
      </w:r>
      <w:r w:rsidRPr="00907F51">
        <w:rPr>
          <w:rFonts w:ascii="Times New Roman"/>
          <w:spacing w:val="-3"/>
          <w:sz w:val="24"/>
          <w:lang w:val="nl-NL"/>
        </w:rPr>
        <w:t>vijfhonderd.</w:t>
      </w:r>
    </w:p>
    <w:p w:rsidR="00D35E55" w:rsidRPr="00907F51" w:rsidRDefault="00907F51">
      <w:pPr>
        <w:pStyle w:val="Lijstalinea"/>
        <w:numPr>
          <w:ilvl w:val="0"/>
          <w:numId w:val="251"/>
        </w:numPr>
        <w:tabs>
          <w:tab w:val="left" w:pos="428"/>
        </w:tabs>
        <w:spacing w:before="7" w:line="247" w:lineRule="auto"/>
        <w:ind w:right="110" w:firstLine="0"/>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4"/>
          <w:sz w:val="24"/>
          <w:lang w:val="nl-NL"/>
        </w:rPr>
        <w:t xml:space="preserve">nevens </w:t>
      </w:r>
      <w:r w:rsidRPr="00907F51">
        <w:rPr>
          <w:rFonts w:ascii="Times New Roman"/>
          <w:sz w:val="24"/>
          <w:lang w:val="nl-NL"/>
        </w:rPr>
        <w:t>hem de stam van Manasse; en Gamaliel, de zoon van Pedazur, zal de overste</w:t>
      </w:r>
      <w:r w:rsidRPr="00907F51">
        <w:rPr>
          <w:rFonts w:ascii="Times New Roman"/>
          <w:spacing w:val="-33"/>
          <w:sz w:val="24"/>
          <w:lang w:val="nl-NL"/>
        </w:rPr>
        <w:t xml:space="preserve"> </w:t>
      </w:r>
      <w:r w:rsidRPr="00907F51">
        <w:rPr>
          <w:rFonts w:ascii="Times New Roman"/>
          <w:spacing w:val="-2"/>
          <w:sz w:val="24"/>
          <w:lang w:val="nl-NL"/>
        </w:rPr>
        <w:t xml:space="preserve">der </w:t>
      </w:r>
      <w:r w:rsidRPr="00907F51">
        <w:rPr>
          <w:rFonts w:ascii="Times New Roman"/>
          <w:spacing w:val="-3"/>
          <w:sz w:val="24"/>
          <w:lang w:val="nl-NL"/>
        </w:rPr>
        <w:t xml:space="preserve">zonen </w:t>
      </w:r>
      <w:r w:rsidRPr="00907F51">
        <w:rPr>
          <w:rFonts w:ascii="Times New Roman"/>
          <w:sz w:val="24"/>
          <w:lang w:val="nl-NL"/>
        </w:rPr>
        <w:t xml:space="preserve">van </w:t>
      </w:r>
      <w:r w:rsidRPr="00907F51">
        <w:rPr>
          <w:rFonts w:ascii="Times New Roman"/>
          <w:spacing w:val="-3"/>
          <w:sz w:val="24"/>
          <w:lang w:val="nl-NL"/>
        </w:rPr>
        <w:t>Manasse</w:t>
      </w:r>
      <w:r w:rsidRPr="00907F51">
        <w:rPr>
          <w:rFonts w:ascii="Times New Roman"/>
          <w:sz w:val="24"/>
          <w:lang w:val="nl-NL"/>
        </w:rPr>
        <w:t xml:space="preserve"> </w:t>
      </w:r>
      <w:r w:rsidRPr="00907F51">
        <w:rPr>
          <w:rFonts w:ascii="Times New Roman"/>
          <w:spacing w:val="-3"/>
          <w:sz w:val="24"/>
          <w:lang w:val="nl-NL"/>
        </w:rPr>
        <w:t>zijn.</w:t>
      </w:r>
    </w:p>
    <w:p w:rsidR="00D35E55" w:rsidRPr="00907F51" w:rsidRDefault="00907F51">
      <w:pPr>
        <w:pStyle w:val="Lijstalinea"/>
        <w:numPr>
          <w:ilvl w:val="0"/>
          <w:numId w:val="251"/>
        </w:numPr>
        <w:tabs>
          <w:tab w:val="left" w:pos="419"/>
        </w:tabs>
        <w:spacing w:line="275" w:lineRule="exact"/>
        <w:ind w:left="418" w:hanging="298"/>
        <w:jc w:val="both"/>
        <w:rPr>
          <w:rFonts w:ascii="Times New Roman" w:eastAsia="Times New Roman" w:hAnsi="Times New Roman" w:cs="Times New Roman"/>
          <w:sz w:val="24"/>
          <w:szCs w:val="24"/>
          <w:lang w:val="nl-NL"/>
        </w:rPr>
      </w:pPr>
      <w:r w:rsidRPr="00907F51">
        <w:rPr>
          <w:rFonts w:ascii="Times New Roman"/>
          <w:sz w:val="24"/>
          <w:lang w:val="nl-NL"/>
        </w:rPr>
        <w:t>Zijn</w:t>
      </w:r>
      <w:r w:rsidRPr="00907F51">
        <w:rPr>
          <w:rFonts w:ascii="Times New Roman"/>
          <w:spacing w:val="-7"/>
          <w:sz w:val="24"/>
          <w:lang w:val="nl-NL"/>
        </w:rPr>
        <w:t xml:space="preserve"> </w:t>
      </w:r>
      <w:r w:rsidRPr="00907F51">
        <w:rPr>
          <w:rFonts w:ascii="Times New Roman"/>
          <w:sz w:val="24"/>
          <w:lang w:val="nl-NL"/>
        </w:rPr>
        <w:t>heir</w:t>
      </w:r>
      <w:r w:rsidRPr="00907F51">
        <w:rPr>
          <w:rFonts w:ascii="Times New Roman"/>
          <w:spacing w:val="-7"/>
          <w:sz w:val="24"/>
          <w:lang w:val="nl-NL"/>
        </w:rPr>
        <w:t xml:space="preserve"> </w:t>
      </w:r>
      <w:r w:rsidRPr="00907F51">
        <w:rPr>
          <w:rFonts w:ascii="Times New Roman"/>
          <w:sz w:val="24"/>
          <w:lang w:val="nl-NL"/>
        </w:rPr>
        <w:t>nu,</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zijn</w:t>
      </w:r>
      <w:r w:rsidRPr="00907F51">
        <w:rPr>
          <w:rFonts w:ascii="Times New Roman"/>
          <w:spacing w:val="-7"/>
          <w:sz w:val="24"/>
          <w:lang w:val="nl-NL"/>
        </w:rPr>
        <w:t xml:space="preserve"> </w:t>
      </w:r>
      <w:r w:rsidRPr="00907F51">
        <w:rPr>
          <w:rFonts w:ascii="Times New Roman"/>
          <w:sz w:val="24"/>
          <w:lang w:val="nl-NL"/>
        </w:rPr>
        <w:t>getelden</w:t>
      </w:r>
      <w:r w:rsidRPr="00907F51">
        <w:rPr>
          <w:rFonts w:ascii="Times New Roman"/>
          <w:spacing w:val="-7"/>
          <w:sz w:val="24"/>
          <w:lang w:val="nl-NL"/>
        </w:rPr>
        <w:t xml:space="preserve"> </w:t>
      </w:r>
      <w:r w:rsidRPr="00907F51">
        <w:rPr>
          <w:rFonts w:ascii="Times New Roman"/>
          <w:sz w:val="24"/>
          <w:lang w:val="nl-NL"/>
        </w:rPr>
        <w:t>waren</w:t>
      </w:r>
      <w:r w:rsidRPr="00907F51">
        <w:rPr>
          <w:rFonts w:ascii="Times New Roman"/>
          <w:spacing w:val="-7"/>
          <w:sz w:val="24"/>
          <w:lang w:val="nl-NL"/>
        </w:rPr>
        <w:t xml:space="preserve"> </w:t>
      </w:r>
      <w:r w:rsidRPr="00907F51">
        <w:rPr>
          <w:rFonts w:ascii="Times New Roman"/>
          <w:sz w:val="24"/>
          <w:lang w:val="nl-NL"/>
        </w:rPr>
        <w:t>twee</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dertig</w:t>
      </w:r>
      <w:r w:rsidRPr="00907F51">
        <w:rPr>
          <w:rFonts w:ascii="Times New Roman"/>
          <w:spacing w:val="-7"/>
          <w:sz w:val="24"/>
          <w:lang w:val="nl-NL"/>
        </w:rPr>
        <w:t xml:space="preserve"> </w:t>
      </w:r>
      <w:r w:rsidRPr="00907F51">
        <w:rPr>
          <w:rFonts w:ascii="Times New Roman"/>
          <w:sz w:val="24"/>
          <w:lang w:val="nl-NL"/>
        </w:rPr>
        <w:t>duizend</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pacing w:val="-2"/>
          <w:sz w:val="24"/>
          <w:lang w:val="nl-NL"/>
        </w:rPr>
        <w:t>tweehonderd.</w:t>
      </w:r>
    </w:p>
    <w:p w:rsidR="00D35E55" w:rsidRPr="00907F51" w:rsidRDefault="00907F51">
      <w:pPr>
        <w:pStyle w:val="Lijstalinea"/>
        <w:numPr>
          <w:ilvl w:val="0"/>
          <w:numId w:val="251"/>
        </w:numPr>
        <w:tabs>
          <w:tab w:val="left" w:pos="432"/>
        </w:tabs>
        <w:spacing w:before="7" w:line="247" w:lineRule="auto"/>
        <w:ind w:right="100" w:firstLine="0"/>
        <w:rPr>
          <w:rFonts w:ascii="Times New Roman" w:eastAsia="Times New Roman" w:hAnsi="Times New Roman" w:cs="Times New Roman"/>
          <w:sz w:val="24"/>
          <w:szCs w:val="24"/>
          <w:lang w:val="nl-NL"/>
        </w:rPr>
      </w:pPr>
      <w:r w:rsidRPr="00907F51">
        <w:rPr>
          <w:rFonts w:ascii="Times New Roman"/>
          <w:sz w:val="24"/>
          <w:lang w:val="nl-NL"/>
        </w:rPr>
        <w:t xml:space="preserve">Daartoe de stam van </w:t>
      </w:r>
      <w:r w:rsidRPr="00907F51">
        <w:rPr>
          <w:rFonts w:ascii="Times New Roman"/>
          <w:spacing w:val="-5"/>
          <w:sz w:val="24"/>
          <w:lang w:val="nl-NL"/>
        </w:rPr>
        <w:t xml:space="preserve">Benjamin; </w:t>
      </w:r>
      <w:r w:rsidRPr="00907F51">
        <w:rPr>
          <w:rFonts w:ascii="Times New Roman"/>
          <w:sz w:val="24"/>
          <w:lang w:val="nl-NL"/>
        </w:rPr>
        <w:t xml:space="preserve">en </w:t>
      </w:r>
      <w:r w:rsidRPr="00907F51">
        <w:rPr>
          <w:rFonts w:ascii="Times New Roman"/>
          <w:spacing w:val="-4"/>
          <w:sz w:val="24"/>
          <w:lang w:val="nl-NL"/>
        </w:rPr>
        <w:t xml:space="preserve">Abidan, </w:t>
      </w:r>
      <w:r w:rsidRPr="00907F51">
        <w:rPr>
          <w:rFonts w:ascii="Times New Roman"/>
          <w:sz w:val="24"/>
          <w:lang w:val="nl-NL"/>
        </w:rPr>
        <w:t xml:space="preserve">de </w:t>
      </w:r>
      <w:r w:rsidRPr="00907F51">
        <w:rPr>
          <w:rFonts w:ascii="Times New Roman"/>
          <w:spacing w:val="2"/>
          <w:sz w:val="24"/>
          <w:lang w:val="nl-NL"/>
        </w:rPr>
        <w:t xml:space="preserve">zoon </w:t>
      </w:r>
      <w:r w:rsidRPr="00907F51">
        <w:rPr>
          <w:rFonts w:ascii="Times New Roman"/>
          <w:sz w:val="24"/>
          <w:lang w:val="nl-NL"/>
        </w:rPr>
        <w:t xml:space="preserve">van </w:t>
      </w:r>
      <w:r w:rsidRPr="00907F51">
        <w:rPr>
          <w:rFonts w:ascii="Times New Roman"/>
          <w:spacing w:val="-4"/>
          <w:sz w:val="24"/>
          <w:lang w:val="nl-NL"/>
        </w:rPr>
        <w:t xml:space="preserve">Gideoni, </w:t>
      </w:r>
      <w:r w:rsidRPr="00907F51">
        <w:rPr>
          <w:rFonts w:ascii="Times New Roman"/>
          <w:sz w:val="24"/>
          <w:lang w:val="nl-NL"/>
        </w:rPr>
        <w:t xml:space="preserve">zal de overste der zonen </w:t>
      </w:r>
      <w:r w:rsidRPr="00907F51">
        <w:rPr>
          <w:rFonts w:ascii="Times New Roman"/>
          <w:spacing w:val="-4"/>
          <w:sz w:val="24"/>
          <w:lang w:val="nl-NL"/>
        </w:rPr>
        <w:t xml:space="preserve">van </w:t>
      </w:r>
      <w:r w:rsidRPr="00907F51">
        <w:rPr>
          <w:rFonts w:ascii="Times New Roman"/>
          <w:spacing w:val="-5"/>
          <w:sz w:val="24"/>
          <w:lang w:val="nl-NL"/>
        </w:rPr>
        <w:t>Benjamin</w:t>
      </w:r>
      <w:r w:rsidRPr="00907F51">
        <w:rPr>
          <w:rFonts w:ascii="Times New Roman"/>
          <w:spacing w:val="5"/>
          <w:sz w:val="24"/>
          <w:lang w:val="nl-NL"/>
        </w:rPr>
        <w:t xml:space="preserve"> </w:t>
      </w:r>
      <w:r w:rsidRPr="00907F51">
        <w:rPr>
          <w:rFonts w:ascii="Times New Roman"/>
          <w:spacing w:val="-5"/>
          <w:sz w:val="24"/>
          <w:lang w:val="nl-NL"/>
        </w:rPr>
        <w:t>zijn.</w:t>
      </w:r>
    </w:p>
    <w:p w:rsidR="00D35E55" w:rsidRPr="00907F51" w:rsidRDefault="00907F51">
      <w:pPr>
        <w:pStyle w:val="Lijstalinea"/>
        <w:numPr>
          <w:ilvl w:val="0"/>
          <w:numId w:val="251"/>
        </w:numPr>
        <w:tabs>
          <w:tab w:val="left" w:pos="418"/>
        </w:tabs>
        <w:spacing w:line="275" w:lineRule="exact"/>
        <w:ind w:left="417" w:hanging="297"/>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Zijn heir </w:t>
      </w:r>
      <w:r w:rsidRPr="00907F51">
        <w:rPr>
          <w:rFonts w:ascii="Times New Roman"/>
          <w:sz w:val="24"/>
          <w:lang w:val="nl-NL"/>
        </w:rPr>
        <w:t xml:space="preserve">nu, en </w:t>
      </w:r>
      <w:r w:rsidRPr="00907F51">
        <w:rPr>
          <w:rFonts w:ascii="Times New Roman"/>
          <w:spacing w:val="-3"/>
          <w:sz w:val="24"/>
          <w:lang w:val="nl-NL"/>
        </w:rPr>
        <w:t xml:space="preserve">zijn getelden waren vijf </w:t>
      </w:r>
      <w:r w:rsidRPr="00907F51">
        <w:rPr>
          <w:rFonts w:ascii="Times New Roman"/>
          <w:sz w:val="24"/>
          <w:lang w:val="nl-NL"/>
        </w:rPr>
        <w:t xml:space="preserve">en </w:t>
      </w:r>
      <w:r w:rsidRPr="00907F51">
        <w:rPr>
          <w:rFonts w:ascii="Times New Roman"/>
          <w:spacing w:val="-3"/>
          <w:sz w:val="24"/>
          <w:lang w:val="nl-NL"/>
        </w:rPr>
        <w:t xml:space="preserve">dertig duizend </w:t>
      </w:r>
      <w:r w:rsidRPr="00907F51">
        <w:rPr>
          <w:rFonts w:ascii="Times New Roman"/>
          <w:sz w:val="24"/>
          <w:lang w:val="nl-NL"/>
        </w:rPr>
        <w:t>en</w:t>
      </w:r>
      <w:r w:rsidRPr="00907F51">
        <w:rPr>
          <w:rFonts w:ascii="Times New Roman"/>
          <w:spacing w:val="24"/>
          <w:sz w:val="24"/>
          <w:lang w:val="nl-NL"/>
        </w:rPr>
        <w:t xml:space="preserve"> </w:t>
      </w:r>
      <w:r w:rsidRPr="00907F51">
        <w:rPr>
          <w:rFonts w:ascii="Times New Roman"/>
          <w:spacing w:val="-3"/>
          <w:sz w:val="24"/>
          <w:lang w:val="nl-NL"/>
        </w:rPr>
        <w:t>vierhonderd.</w:t>
      </w:r>
    </w:p>
    <w:p w:rsidR="00D35E55" w:rsidRPr="00907F51" w:rsidRDefault="00907F51">
      <w:pPr>
        <w:pStyle w:val="Lijstalinea"/>
        <w:numPr>
          <w:ilvl w:val="0"/>
          <w:numId w:val="251"/>
        </w:numPr>
        <w:tabs>
          <w:tab w:val="left" w:pos="447"/>
        </w:tabs>
        <w:spacing w:before="7" w:line="247" w:lineRule="auto"/>
        <w:ind w:right="110" w:firstLine="0"/>
        <w:rPr>
          <w:rFonts w:ascii="Times New Roman" w:eastAsia="Times New Roman" w:hAnsi="Times New Roman" w:cs="Times New Roman"/>
          <w:sz w:val="24"/>
          <w:szCs w:val="24"/>
          <w:lang w:val="nl-NL"/>
        </w:rPr>
      </w:pPr>
      <w:r w:rsidRPr="00907F51">
        <w:rPr>
          <w:rFonts w:ascii="Times New Roman"/>
          <w:spacing w:val="-3"/>
          <w:sz w:val="24"/>
          <w:lang w:val="nl-NL"/>
        </w:rPr>
        <w:t xml:space="preserve">Al </w:t>
      </w:r>
      <w:r w:rsidRPr="00907F51">
        <w:rPr>
          <w:rFonts w:ascii="Times New Roman"/>
          <w:sz w:val="24"/>
          <w:lang w:val="nl-NL"/>
        </w:rPr>
        <w:t>de getelden in het leger van Efraim waren honderd acht duizend en eenhonderd, naar hun</w:t>
      </w:r>
      <w:r w:rsidRPr="00907F51">
        <w:rPr>
          <w:rFonts w:ascii="Times New Roman"/>
          <w:spacing w:val="-9"/>
          <w:sz w:val="24"/>
          <w:lang w:val="nl-NL"/>
        </w:rPr>
        <w:t xml:space="preserve"> </w:t>
      </w:r>
      <w:r w:rsidRPr="00907F51">
        <w:rPr>
          <w:rFonts w:ascii="Times New Roman"/>
          <w:sz w:val="24"/>
          <w:lang w:val="nl-NL"/>
        </w:rPr>
        <w:t>heiren.</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zij</w:t>
      </w:r>
      <w:r w:rsidRPr="00907F51">
        <w:rPr>
          <w:rFonts w:ascii="Times New Roman"/>
          <w:spacing w:val="-9"/>
          <w:sz w:val="24"/>
          <w:lang w:val="nl-NL"/>
        </w:rPr>
        <w:t xml:space="preserve"> </w:t>
      </w:r>
      <w:r w:rsidRPr="00907F51">
        <w:rPr>
          <w:rFonts w:ascii="Times New Roman"/>
          <w:sz w:val="24"/>
          <w:lang w:val="nl-NL"/>
        </w:rPr>
        <w:t>zullen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derde</w:t>
      </w:r>
      <w:r w:rsidRPr="00907F51">
        <w:rPr>
          <w:rFonts w:ascii="Times New Roman"/>
          <w:spacing w:val="-9"/>
          <w:sz w:val="24"/>
          <w:lang w:val="nl-NL"/>
        </w:rPr>
        <w:t xml:space="preserve"> </w:t>
      </w:r>
      <w:r w:rsidRPr="00907F51">
        <w:rPr>
          <w:rFonts w:ascii="Times New Roman"/>
          <w:sz w:val="24"/>
          <w:lang w:val="nl-NL"/>
        </w:rPr>
        <w:t>optrekken.</w:t>
      </w:r>
    </w:p>
    <w:p w:rsidR="00D35E55" w:rsidRPr="00907F51" w:rsidRDefault="00907F51">
      <w:pPr>
        <w:pStyle w:val="Lijstalinea"/>
        <w:numPr>
          <w:ilvl w:val="0"/>
          <w:numId w:val="251"/>
        </w:numPr>
        <w:tabs>
          <w:tab w:val="left" w:pos="442"/>
        </w:tabs>
        <w:spacing w:line="247" w:lineRule="auto"/>
        <w:ind w:right="105" w:firstLine="0"/>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4"/>
          <w:sz w:val="24"/>
          <w:lang w:val="nl-NL"/>
        </w:rPr>
        <w:t xml:space="preserve">banier </w:t>
      </w:r>
      <w:r w:rsidRPr="00907F51">
        <w:rPr>
          <w:rFonts w:ascii="Times New Roman"/>
          <w:sz w:val="24"/>
          <w:lang w:val="nl-NL"/>
        </w:rPr>
        <w:t xml:space="preserve">des legers </w:t>
      </w:r>
      <w:r w:rsidRPr="00907F51">
        <w:rPr>
          <w:rFonts w:ascii="Times New Roman"/>
          <w:spacing w:val="-3"/>
          <w:sz w:val="24"/>
          <w:lang w:val="nl-NL"/>
        </w:rPr>
        <w:t xml:space="preserve">van </w:t>
      </w:r>
      <w:r w:rsidRPr="00907F51">
        <w:rPr>
          <w:rFonts w:ascii="Times New Roman"/>
          <w:sz w:val="24"/>
          <w:lang w:val="nl-NL"/>
        </w:rPr>
        <w:t xml:space="preserve">Dan zal tegen het noorden zijn, naar hun heiren; en Ahiezer, de </w:t>
      </w:r>
      <w:r w:rsidRPr="00907F51">
        <w:rPr>
          <w:rFonts w:ascii="Times New Roman"/>
          <w:spacing w:val="-3"/>
          <w:sz w:val="24"/>
          <w:lang w:val="nl-NL"/>
        </w:rPr>
        <w:t xml:space="preserve">zoon </w:t>
      </w:r>
      <w:r w:rsidRPr="00907F51">
        <w:rPr>
          <w:rFonts w:ascii="Times New Roman"/>
          <w:sz w:val="24"/>
          <w:lang w:val="nl-NL"/>
        </w:rPr>
        <w:t xml:space="preserve">van </w:t>
      </w:r>
      <w:r w:rsidRPr="00907F51">
        <w:rPr>
          <w:rFonts w:ascii="Times New Roman"/>
          <w:spacing w:val="-3"/>
          <w:sz w:val="24"/>
          <w:lang w:val="nl-NL"/>
        </w:rPr>
        <w:t xml:space="preserve">Ammisaddai, </w:t>
      </w:r>
      <w:r w:rsidRPr="00907F51">
        <w:rPr>
          <w:rFonts w:ascii="Times New Roman"/>
          <w:sz w:val="24"/>
          <w:lang w:val="nl-NL"/>
        </w:rPr>
        <w:t xml:space="preserve">zal de </w:t>
      </w:r>
      <w:r w:rsidRPr="00907F51">
        <w:rPr>
          <w:rFonts w:ascii="Times New Roman"/>
          <w:spacing w:val="-3"/>
          <w:sz w:val="24"/>
          <w:lang w:val="nl-NL"/>
        </w:rPr>
        <w:t xml:space="preserve">overste </w:t>
      </w:r>
      <w:r w:rsidRPr="00907F51">
        <w:rPr>
          <w:rFonts w:ascii="Times New Roman"/>
          <w:sz w:val="24"/>
          <w:lang w:val="nl-NL"/>
        </w:rPr>
        <w:t xml:space="preserve">der </w:t>
      </w:r>
      <w:r w:rsidRPr="00907F51">
        <w:rPr>
          <w:rFonts w:ascii="Times New Roman"/>
          <w:spacing w:val="-3"/>
          <w:sz w:val="24"/>
          <w:lang w:val="nl-NL"/>
        </w:rPr>
        <w:t xml:space="preserve">zonen </w:t>
      </w:r>
      <w:r w:rsidRPr="00907F51">
        <w:rPr>
          <w:rFonts w:ascii="Times New Roman"/>
          <w:sz w:val="24"/>
          <w:lang w:val="nl-NL"/>
        </w:rPr>
        <w:t>van Dan</w:t>
      </w:r>
      <w:r w:rsidRPr="00907F51">
        <w:rPr>
          <w:rFonts w:ascii="Times New Roman"/>
          <w:spacing w:val="-9"/>
          <w:sz w:val="24"/>
          <w:lang w:val="nl-NL"/>
        </w:rPr>
        <w:t xml:space="preserve"> </w:t>
      </w:r>
      <w:r w:rsidRPr="00907F51">
        <w:rPr>
          <w:rFonts w:ascii="Times New Roman"/>
          <w:spacing w:val="-3"/>
          <w:sz w:val="24"/>
          <w:lang w:val="nl-NL"/>
        </w:rPr>
        <w:t>zijn.</w:t>
      </w:r>
    </w:p>
    <w:p w:rsidR="00D35E55" w:rsidRPr="00907F51" w:rsidRDefault="00907F51">
      <w:pPr>
        <w:pStyle w:val="Lijstalinea"/>
        <w:numPr>
          <w:ilvl w:val="0"/>
          <w:numId w:val="251"/>
        </w:numPr>
        <w:tabs>
          <w:tab w:val="left" w:pos="419"/>
        </w:tabs>
        <w:spacing w:line="275" w:lineRule="exact"/>
        <w:ind w:left="418" w:hanging="298"/>
        <w:jc w:val="both"/>
        <w:rPr>
          <w:rFonts w:ascii="Times New Roman" w:eastAsia="Times New Roman" w:hAnsi="Times New Roman" w:cs="Times New Roman"/>
          <w:sz w:val="24"/>
          <w:szCs w:val="24"/>
          <w:lang w:val="nl-NL"/>
        </w:rPr>
      </w:pPr>
      <w:r w:rsidRPr="00907F51">
        <w:rPr>
          <w:rFonts w:ascii="Times New Roman"/>
          <w:sz w:val="24"/>
          <w:lang w:val="nl-NL"/>
        </w:rPr>
        <w:t xml:space="preserve">Zijn </w:t>
      </w:r>
      <w:r w:rsidRPr="00907F51">
        <w:rPr>
          <w:rFonts w:ascii="Times New Roman"/>
          <w:spacing w:val="-3"/>
          <w:sz w:val="24"/>
          <w:lang w:val="nl-NL"/>
        </w:rPr>
        <w:t xml:space="preserve">heir </w:t>
      </w:r>
      <w:r w:rsidRPr="00907F51">
        <w:rPr>
          <w:rFonts w:ascii="Times New Roman"/>
          <w:sz w:val="24"/>
          <w:lang w:val="nl-NL"/>
        </w:rPr>
        <w:t xml:space="preserve">nu, en zijn </w:t>
      </w:r>
      <w:r w:rsidRPr="00907F51">
        <w:rPr>
          <w:rFonts w:ascii="Times New Roman"/>
          <w:spacing w:val="-3"/>
          <w:sz w:val="24"/>
          <w:lang w:val="nl-NL"/>
        </w:rPr>
        <w:t xml:space="preserve">getelden waren </w:t>
      </w:r>
      <w:r w:rsidRPr="00907F51">
        <w:rPr>
          <w:rFonts w:ascii="Times New Roman"/>
          <w:sz w:val="24"/>
          <w:lang w:val="nl-NL"/>
        </w:rPr>
        <w:t xml:space="preserve">twee en zestig </w:t>
      </w:r>
      <w:r w:rsidRPr="00907F51">
        <w:rPr>
          <w:rFonts w:ascii="Times New Roman"/>
          <w:spacing w:val="-3"/>
          <w:sz w:val="24"/>
          <w:lang w:val="nl-NL"/>
        </w:rPr>
        <w:t xml:space="preserve">duizend </w:t>
      </w:r>
      <w:r w:rsidRPr="00907F51">
        <w:rPr>
          <w:rFonts w:ascii="Times New Roman"/>
          <w:sz w:val="24"/>
          <w:lang w:val="nl-NL"/>
        </w:rPr>
        <w:t>en</w:t>
      </w:r>
      <w:r w:rsidRPr="00907F51">
        <w:rPr>
          <w:rFonts w:ascii="Times New Roman"/>
          <w:spacing w:val="-16"/>
          <w:sz w:val="24"/>
          <w:lang w:val="nl-NL"/>
        </w:rPr>
        <w:t xml:space="preserve"> </w:t>
      </w:r>
      <w:r w:rsidRPr="00907F51">
        <w:rPr>
          <w:rFonts w:ascii="Times New Roman"/>
          <w:spacing w:val="-3"/>
          <w:sz w:val="24"/>
          <w:lang w:val="nl-NL"/>
        </w:rPr>
        <w:t>zevenhonderd.</w:t>
      </w:r>
    </w:p>
    <w:p w:rsidR="00D35E55" w:rsidRPr="00907F51" w:rsidRDefault="00907F51">
      <w:pPr>
        <w:pStyle w:val="Lijstalinea"/>
        <w:numPr>
          <w:ilvl w:val="0"/>
          <w:numId w:val="251"/>
        </w:numPr>
        <w:tabs>
          <w:tab w:val="left" w:pos="442"/>
        </w:tabs>
        <w:spacing w:before="7" w:line="247" w:lineRule="auto"/>
        <w:ind w:right="105" w:firstLine="0"/>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3"/>
          <w:sz w:val="24"/>
          <w:lang w:val="nl-NL"/>
        </w:rPr>
        <w:t xml:space="preserve">nevens </w:t>
      </w:r>
      <w:r w:rsidRPr="00907F51">
        <w:rPr>
          <w:rFonts w:ascii="Times New Roman"/>
          <w:sz w:val="24"/>
          <w:lang w:val="nl-NL"/>
        </w:rPr>
        <w:t xml:space="preserve">hem zal </w:t>
      </w:r>
      <w:r w:rsidRPr="00907F51">
        <w:rPr>
          <w:rFonts w:ascii="Times New Roman"/>
          <w:spacing w:val="-3"/>
          <w:sz w:val="24"/>
          <w:lang w:val="nl-NL"/>
        </w:rPr>
        <w:t xml:space="preserve">zich legeren </w:t>
      </w:r>
      <w:r w:rsidRPr="00907F51">
        <w:rPr>
          <w:rFonts w:ascii="Times New Roman"/>
          <w:sz w:val="24"/>
          <w:lang w:val="nl-NL"/>
        </w:rPr>
        <w:t xml:space="preserve">de </w:t>
      </w:r>
      <w:r w:rsidRPr="00907F51">
        <w:rPr>
          <w:rFonts w:ascii="Times New Roman"/>
          <w:spacing w:val="-3"/>
          <w:sz w:val="24"/>
          <w:lang w:val="nl-NL"/>
        </w:rPr>
        <w:t xml:space="preserve">stam </w:t>
      </w:r>
      <w:r w:rsidRPr="00907F51">
        <w:rPr>
          <w:rFonts w:ascii="Times New Roman"/>
          <w:sz w:val="24"/>
          <w:lang w:val="nl-NL"/>
        </w:rPr>
        <w:t xml:space="preserve">van </w:t>
      </w:r>
      <w:r w:rsidRPr="00907F51">
        <w:rPr>
          <w:rFonts w:ascii="Times New Roman"/>
          <w:spacing w:val="-3"/>
          <w:sz w:val="24"/>
          <w:lang w:val="nl-NL"/>
        </w:rPr>
        <w:t xml:space="preserve">Aser; </w:t>
      </w:r>
      <w:r w:rsidRPr="00907F51">
        <w:rPr>
          <w:rFonts w:ascii="Times New Roman"/>
          <w:sz w:val="24"/>
          <w:lang w:val="nl-NL"/>
        </w:rPr>
        <w:t xml:space="preserve">en </w:t>
      </w:r>
      <w:r w:rsidRPr="00907F51">
        <w:rPr>
          <w:rFonts w:ascii="Times New Roman"/>
          <w:spacing w:val="-3"/>
          <w:sz w:val="24"/>
          <w:lang w:val="nl-NL"/>
        </w:rPr>
        <w:t xml:space="preserve">Pagiel, </w:t>
      </w:r>
      <w:r w:rsidRPr="00907F51">
        <w:rPr>
          <w:rFonts w:ascii="Times New Roman"/>
          <w:sz w:val="24"/>
          <w:lang w:val="nl-NL"/>
        </w:rPr>
        <w:t xml:space="preserve">de </w:t>
      </w:r>
      <w:r w:rsidRPr="00907F51">
        <w:rPr>
          <w:rFonts w:ascii="Times New Roman"/>
          <w:spacing w:val="-3"/>
          <w:sz w:val="24"/>
          <w:lang w:val="nl-NL"/>
        </w:rPr>
        <w:t xml:space="preserve">zoon </w:t>
      </w:r>
      <w:r w:rsidRPr="00907F51">
        <w:rPr>
          <w:rFonts w:ascii="Times New Roman"/>
          <w:sz w:val="24"/>
          <w:lang w:val="nl-NL"/>
        </w:rPr>
        <w:t xml:space="preserve">van </w:t>
      </w:r>
      <w:r w:rsidRPr="00907F51">
        <w:rPr>
          <w:rFonts w:ascii="Times New Roman"/>
          <w:spacing w:val="-3"/>
          <w:sz w:val="24"/>
          <w:lang w:val="nl-NL"/>
        </w:rPr>
        <w:t xml:space="preserve">Ochran, </w:t>
      </w:r>
      <w:r w:rsidRPr="00907F51">
        <w:rPr>
          <w:rFonts w:ascii="Times New Roman"/>
          <w:sz w:val="24"/>
          <w:lang w:val="nl-NL"/>
        </w:rPr>
        <w:t xml:space="preserve">zal </w:t>
      </w:r>
      <w:r w:rsidRPr="00907F51">
        <w:rPr>
          <w:rFonts w:ascii="Times New Roman"/>
          <w:spacing w:val="-3"/>
          <w:sz w:val="24"/>
          <w:lang w:val="nl-NL"/>
        </w:rPr>
        <w:t xml:space="preserve">de </w:t>
      </w:r>
      <w:r w:rsidRPr="00907F51">
        <w:rPr>
          <w:rFonts w:ascii="Times New Roman"/>
          <w:sz w:val="24"/>
          <w:lang w:val="nl-NL"/>
        </w:rPr>
        <w:t>overste</w:t>
      </w:r>
      <w:r w:rsidRPr="00907F51">
        <w:rPr>
          <w:rFonts w:ascii="Times New Roman"/>
          <w:spacing w:val="-9"/>
          <w:sz w:val="24"/>
          <w:lang w:val="nl-NL"/>
        </w:rPr>
        <w:t xml:space="preserve"> </w:t>
      </w:r>
      <w:r w:rsidRPr="00907F51">
        <w:rPr>
          <w:rFonts w:ascii="Times New Roman"/>
          <w:sz w:val="24"/>
          <w:lang w:val="nl-NL"/>
        </w:rPr>
        <w:t>der</w:t>
      </w:r>
      <w:r w:rsidRPr="00907F51">
        <w:rPr>
          <w:rFonts w:ascii="Times New Roman"/>
          <w:spacing w:val="-9"/>
          <w:sz w:val="24"/>
          <w:lang w:val="nl-NL"/>
        </w:rPr>
        <w:t xml:space="preserve"> </w:t>
      </w:r>
      <w:r w:rsidRPr="00907F51">
        <w:rPr>
          <w:rFonts w:ascii="Times New Roman"/>
          <w:sz w:val="24"/>
          <w:lang w:val="nl-NL"/>
        </w:rPr>
        <w:t>zonen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Aser</w:t>
      </w:r>
      <w:r w:rsidRPr="00907F51">
        <w:rPr>
          <w:rFonts w:ascii="Times New Roman"/>
          <w:spacing w:val="-9"/>
          <w:sz w:val="24"/>
          <w:lang w:val="nl-NL"/>
        </w:rPr>
        <w:t xml:space="preserve"> </w:t>
      </w:r>
      <w:r w:rsidRPr="00907F51">
        <w:rPr>
          <w:rFonts w:ascii="Times New Roman"/>
          <w:sz w:val="24"/>
          <w:lang w:val="nl-NL"/>
        </w:rPr>
        <w:t>zijn.</w:t>
      </w:r>
    </w:p>
    <w:p w:rsidR="00D35E55" w:rsidRPr="00907F51" w:rsidRDefault="00907F51">
      <w:pPr>
        <w:pStyle w:val="Lijstalinea"/>
        <w:numPr>
          <w:ilvl w:val="0"/>
          <w:numId w:val="251"/>
        </w:numPr>
        <w:tabs>
          <w:tab w:val="left" w:pos="418"/>
        </w:tabs>
        <w:spacing w:line="275" w:lineRule="exact"/>
        <w:ind w:left="417" w:hanging="297"/>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Zijn heir </w:t>
      </w:r>
      <w:r w:rsidRPr="00907F51">
        <w:rPr>
          <w:rFonts w:ascii="Times New Roman"/>
          <w:sz w:val="24"/>
          <w:lang w:val="nl-NL"/>
        </w:rPr>
        <w:t xml:space="preserve">nu, en </w:t>
      </w:r>
      <w:r w:rsidRPr="00907F51">
        <w:rPr>
          <w:rFonts w:ascii="Times New Roman"/>
          <w:spacing w:val="-3"/>
          <w:sz w:val="24"/>
          <w:lang w:val="nl-NL"/>
        </w:rPr>
        <w:t xml:space="preserve">zijn getelden waren </w:t>
      </w:r>
      <w:r w:rsidRPr="00907F51">
        <w:rPr>
          <w:rFonts w:ascii="Times New Roman"/>
          <w:sz w:val="24"/>
          <w:lang w:val="nl-NL"/>
        </w:rPr>
        <w:t xml:space="preserve">een en </w:t>
      </w:r>
      <w:r w:rsidRPr="00907F51">
        <w:rPr>
          <w:rFonts w:ascii="Times New Roman"/>
          <w:spacing w:val="-3"/>
          <w:sz w:val="24"/>
          <w:lang w:val="nl-NL"/>
        </w:rPr>
        <w:t xml:space="preserve">veertig duizend </w:t>
      </w:r>
      <w:r w:rsidRPr="00907F51">
        <w:rPr>
          <w:rFonts w:ascii="Times New Roman"/>
          <w:sz w:val="24"/>
          <w:lang w:val="nl-NL"/>
        </w:rPr>
        <w:t>en</w:t>
      </w:r>
      <w:r w:rsidRPr="00907F51">
        <w:rPr>
          <w:rFonts w:ascii="Times New Roman"/>
          <w:spacing w:val="12"/>
          <w:sz w:val="24"/>
          <w:lang w:val="nl-NL"/>
        </w:rPr>
        <w:t xml:space="preserve"> </w:t>
      </w:r>
      <w:r w:rsidRPr="00907F51">
        <w:rPr>
          <w:rFonts w:ascii="Times New Roman"/>
          <w:spacing w:val="-3"/>
          <w:sz w:val="24"/>
          <w:lang w:val="nl-NL"/>
        </w:rPr>
        <w:t>vijfhonderd.</w:t>
      </w:r>
    </w:p>
    <w:p w:rsidR="00D35E55" w:rsidRPr="00907F51" w:rsidRDefault="00D35E55">
      <w:pPr>
        <w:spacing w:line="275" w:lineRule="exact"/>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Lijstalinea"/>
        <w:numPr>
          <w:ilvl w:val="0"/>
          <w:numId w:val="251"/>
        </w:numPr>
        <w:tabs>
          <w:tab w:val="left" w:pos="422"/>
        </w:tabs>
        <w:spacing w:before="39" w:line="247" w:lineRule="auto"/>
        <w:ind w:left="10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Daartoe de stam van Nafthali; en Ahira, de zoon van Enan, zal de overste der zonen </w:t>
      </w:r>
      <w:r w:rsidRPr="00907F51">
        <w:rPr>
          <w:rFonts w:ascii="Times New Roman"/>
          <w:spacing w:val="-2"/>
          <w:sz w:val="24"/>
          <w:lang w:val="nl-NL"/>
        </w:rPr>
        <w:t xml:space="preserve">van </w:t>
      </w:r>
      <w:r w:rsidRPr="00907F51">
        <w:rPr>
          <w:rFonts w:ascii="Times New Roman"/>
          <w:spacing w:val="-5"/>
          <w:sz w:val="24"/>
          <w:lang w:val="nl-NL"/>
        </w:rPr>
        <w:t>Nafthali</w:t>
      </w:r>
      <w:r w:rsidRPr="00907F51">
        <w:rPr>
          <w:rFonts w:ascii="Times New Roman"/>
          <w:spacing w:val="3"/>
          <w:sz w:val="24"/>
          <w:lang w:val="nl-NL"/>
        </w:rPr>
        <w:t xml:space="preserve"> </w:t>
      </w:r>
      <w:r w:rsidRPr="00907F51">
        <w:rPr>
          <w:rFonts w:ascii="Times New Roman"/>
          <w:spacing w:val="-5"/>
          <w:sz w:val="24"/>
          <w:lang w:val="nl-NL"/>
        </w:rPr>
        <w:t>zijn.</w:t>
      </w:r>
    </w:p>
    <w:p w:rsidR="00D35E55" w:rsidRPr="00907F51" w:rsidRDefault="00907F51">
      <w:pPr>
        <w:pStyle w:val="Lijstalinea"/>
        <w:numPr>
          <w:ilvl w:val="0"/>
          <w:numId w:val="251"/>
        </w:numPr>
        <w:tabs>
          <w:tab w:val="left" w:pos="398"/>
        </w:tabs>
        <w:spacing w:line="275" w:lineRule="exact"/>
        <w:ind w:left="397" w:hanging="297"/>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Zijn heir </w:t>
      </w:r>
      <w:r w:rsidRPr="00907F51">
        <w:rPr>
          <w:rFonts w:ascii="Times New Roman"/>
          <w:sz w:val="24"/>
          <w:lang w:val="nl-NL"/>
        </w:rPr>
        <w:t xml:space="preserve">nu, en </w:t>
      </w:r>
      <w:r w:rsidRPr="00907F51">
        <w:rPr>
          <w:rFonts w:ascii="Times New Roman"/>
          <w:spacing w:val="-3"/>
          <w:sz w:val="24"/>
          <w:lang w:val="nl-NL"/>
        </w:rPr>
        <w:t xml:space="preserve">zijn getelden waren drie </w:t>
      </w:r>
      <w:r w:rsidRPr="00907F51">
        <w:rPr>
          <w:rFonts w:ascii="Times New Roman"/>
          <w:sz w:val="24"/>
          <w:lang w:val="nl-NL"/>
        </w:rPr>
        <w:t xml:space="preserve">en </w:t>
      </w:r>
      <w:r w:rsidRPr="00907F51">
        <w:rPr>
          <w:rFonts w:ascii="Times New Roman"/>
          <w:spacing w:val="-3"/>
          <w:sz w:val="24"/>
          <w:lang w:val="nl-NL"/>
        </w:rPr>
        <w:t xml:space="preserve">vijftig duizend </w:t>
      </w:r>
      <w:r w:rsidRPr="00907F51">
        <w:rPr>
          <w:rFonts w:ascii="Times New Roman"/>
          <w:sz w:val="24"/>
          <w:lang w:val="nl-NL"/>
        </w:rPr>
        <w:t>en</w:t>
      </w:r>
      <w:r w:rsidRPr="00907F51">
        <w:rPr>
          <w:rFonts w:ascii="Times New Roman"/>
          <w:spacing w:val="21"/>
          <w:sz w:val="24"/>
          <w:lang w:val="nl-NL"/>
        </w:rPr>
        <w:t xml:space="preserve"> </w:t>
      </w:r>
      <w:r w:rsidRPr="00907F51">
        <w:rPr>
          <w:rFonts w:ascii="Times New Roman"/>
          <w:spacing w:val="-3"/>
          <w:sz w:val="24"/>
          <w:lang w:val="nl-NL"/>
        </w:rPr>
        <w:t>vierhonderd.</w:t>
      </w:r>
    </w:p>
    <w:p w:rsidR="00D35E55" w:rsidRPr="00907F51" w:rsidRDefault="00907F51">
      <w:pPr>
        <w:pStyle w:val="Lijstalinea"/>
        <w:numPr>
          <w:ilvl w:val="0"/>
          <w:numId w:val="251"/>
        </w:numPr>
        <w:tabs>
          <w:tab w:val="left" w:pos="408"/>
        </w:tabs>
        <w:spacing w:before="7" w:line="247" w:lineRule="auto"/>
        <w:ind w:left="100" w:right="10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 </w:t>
      </w:r>
      <w:r w:rsidRPr="00907F51">
        <w:rPr>
          <w:rFonts w:ascii="Times New Roman"/>
          <w:sz w:val="24"/>
          <w:lang w:val="nl-NL"/>
        </w:rPr>
        <w:t xml:space="preserve">de getelden </w:t>
      </w:r>
      <w:r w:rsidRPr="00907F51">
        <w:rPr>
          <w:rFonts w:ascii="Times New Roman"/>
          <w:spacing w:val="-5"/>
          <w:sz w:val="24"/>
          <w:lang w:val="nl-NL"/>
        </w:rPr>
        <w:t xml:space="preserve">in </w:t>
      </w:r>
      <w:r w:rsidRPr="00907F51">
        <w:rPr>
          <w:rFonts w:ascii="Times New Roman"/>
          <w:sz w:val="24"/>
          <w:lang w:val="nl-NL"/>
        </w:rPr>
        <w:t xml:space="preserve">het </w:t>
      </w:r>
      <w:r w:rsidRPr="00907F51">
        <w:rPr>
          <w:rFonts w:ascii="Times New Roman"/>
          <w:spacing w:val="-3"/>
          <w:sz w:val="24"/>
          <w:lang w:val="nl-NL"/>
        </w:rPr>
        <w:t xml:space="preserve">leger </w:t>
      </w:r>
      <w:r w:rsidRPr="00907F51">
        <w:rPr>
          <w:rFonts w:ascii="Times New Roman"/>
          <w:sz w:val="24"/>
          <w:lang w:val="nl-NL"/>
        </w:rPr>
        <w:t xml:space="preserve">van Dan waren honderd zeven en </w:t>
      </w:r>
      <w:r w:rsidRPr="00907F51">
        <w:rPr>
          <w:rFonts w:ascii="Times New Roman"/>
          <w:spacing w:val="-6"/>
          <w:sz w:val="24"/>
          <w:lang w:val="nl-NL"/>
        </w:rPr>
        <w:t xml:space="preserve">vijftig </w:t>
      </w:r>
      <w:r w:rsidRPr="00907F51">
        <w:rPr>
          <w:rFonts w:ascii="Times New Roman"/>
          <w:spacing w:val="-3"/>
          <w:sz w:val="24"/>
          <w:lang w:val="nl-NL"/>
        </w:rPr>
        <w:t xml:space="preserve">duizend </w:t>
      </w:r>
      <w:r w:rsidRPr="00907F51">
        <w:rPr>
          <w:rFonts w:ascii="Times New Roman"/>
          <w:sz w:val="24"/>
          <w:lang w:val="nl-NL"/>
        </w:rPr>
        <w:t>en zeshonderd. In</w:t>
      </w:r>
      <w:r w:rsidRPr="00907F51">
        <w:rPr>
          <w:rFonts w:ascii="Times New Roman"/>
          <w:spacing w:val="-11"/>
          <w:sz w:val="24"/>
          <w:lang w:val="nl-NL"/>
        </w:rPr>
        <w:t xml:space="preserve"> </w:t>
      </w:r>
      <w:r w:rsidRPr="00907F51">
        <w:rPr>
          <w:rFonts w:ascii="Times New Roman"/>
          <w:sz w:val="24"/>
          <w:lang w:val="nl-NL"/>
        </w:rPr>
        <w:t>het</w:t>
      </w:r>
      <w:r w:rsidRPr="00907F51">
        <w:rPr>
          <w:rFonts w:ascii="Times New Roman"/>
          <w:spacing w:val="-11"/>
          <w:sz w:val="24"/>
          <w:lang w:val="nl-NL"/>
        </w:rPr>
        <w:t xml:space="preserve"> </w:t>
      </w:r>
      <w:r w:rsidRPr="00907F51">
        <w:rPr>
          <w:rFonts w:ascii="Times New Roman"/>
          <w:sz w:val="24"/>
          <w:lang w:val="nl-NL"/>
        </w:rPr>
        <w:t>achterste</w:t>
      </w:r>
      <w:r w:rsidRPr="00907F51">
        <w:rPr>
          <w:rFonts w:ascii="Times New Roman"/>
          <w:spacing w:val="-11"/>
          <w:sz w:val="24"/>
          <w:lang w:val="nl-NL"/>
        </w:rPr>
        <w:t xml:space="preserve"> </w:t>
      </w:r>
      <w:r w:rsidRPr="00907F51">
        <w:rPr>
          <w:rFonts w:ascii="Times New Roman"/>
          <w:sz w:val="24"/>
          <w:lang w:val="nl-NL"/>
        </w:rPr>
        <w:t>zullen</w:t>
      </w:r>
      <w:r w:rsidRPr="00907F51">
        <w:rPr>
          <w:rFonts w:ascii="Times New Roman"/>
          <w:spacing w:val="-11"/>
          <w:sz w:val="24"/>
          <w:lang w:val="nl-NL"/>
        </w:rPr>
        <w:t xml:space="preserve"> </w:t>
      </w:r>
      <w:r w:rsidRPr="00907F51">
        <w:rPr>
          <w:rFonts w:ascii="Times New Roman"/>
          <w:sz w:val="24"/>
          <w:lang w:val="nl-NL"/>
        </w:rPr>
        <w:t>zij</w:t>
      </w:r>
      <w:r w:rsidRPr="00907F51">
        <w:rPr>
          <w:rFonts w:ascii="Times New Roman"/>
          <w:spacing w:val="-11"/>
          <w:sz w:val="24"/>
          <w:lang w:val="nl-NL"/>
        </w:rPr>
        <w:t xml:space="preserve"> </w:t>
      </w:r>
      <w:r w:rsidRPr="00907F51">
        <w:rPr>
          <w:rFonts w:ascii="Times New Roman"/>
          <w:sz w:val="24"/>
          <w:lang w:val="nl-NL"/>
        </w:rPr>
        <w:t>optrekken,</w:t>
      </w:r>
      <w:r w:rsidRPr="00907F51">
        <w:rPr>
          <w:rFonts w:ascii="Times New Roman"/>
          <w:spacing w:val="-11"/>
          <w:sz w:val="24"/>
          <w:lang w:val="nl-NL"/>
        </w:rPr>
        <w:t xml:space="preserve"> </w:t>
      </w:r>
      <w:r w:rsidRPr="00907F51">
        <w:rPr>
          <w:rFonts w:ascii="Times New Roman"/>
          <w:sz w:val="24"/>
          <w:lang w:val="nl-NL"/>
        </w:rPr>
        <w:t>naar</w:t>
      </w:r>
      <w:r w:rsidRPr="00907F51">
        <w:rPr>
          <w:rFonts w:ascii="Times New Roman"/>
          <w:spacing w:val="-11"/>
          <w:sz w:val="24"/>
          <w:lang w:val="nl-NL"/>
        </w:rPr>
        <w:t xml:space="preserve"> </w:t>
      </w:r>
      <w:r w:rsidRPr="00907F51">
        <w:rPr>
          <w:rFonts w:ascii="Times New Roman"/>
          <w:sz w:val="24"/>
          <w:lang w:val="nl-NL"/>
        </w:rPr>
        <w:t>hun</w:t>
      </w:r>
      <w:r w:rsidRPr="00907F51">
        <w:rPr>
          <w:rFonts w:ascii="Times New Roman"/>
          <w:spacing w:val="-11"/>
          <w:sz w:val="24"/>
          <w:lang w:val="nl-NL"/>
        </w:rPr>
        <w:t xml:space="preserve"> </w:t>
      </w:r>
      <w:r w:rsidRPr="00907F51">
        <w:rPr>
          <w:rFonts w:ascii="Times New Roman"/>
          <w:sz w:val="24"/>
          <w:lang w:val="nl-NL"/>
        </w:rPr>
        <w:t>banieren.</w:t>
      </w:r>
    </w:p>
    <w:p w:rsidR="00D35E55" w:rsidRPr="00907F51" w:rsidRDefault="00907F51">
      <w:pPr>
        <w:pStyle w:val="Lijstalinea"/>
        <w:numPr>
          <w:ilvl w:val="0"/>
          <w:numId w:val="251"/>
        </w:numPr>
        <w:tabs>
          <w:tab w:val="left" w:pos="408"/>
        </w:tabs>
        <w:spacing w:line="247" w:lineRule="auto"/>
        <w:ind w:left="10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Dezen </w:t>
      </w:r>
      <w:r w:rsidRPr="00907F51">
        <w:rPr>
          <w:rFonts w:ascii="Times New Roman"/>
          <w:spacing w:val="-6"/>
          <w:sz w:val="24"/>
          <w:lang w:val="nl-NL"/>
        </w:rPr>
        <w:t xml:space="preserve">zijn </w:t>
      </w:r>
      <w:r w:rsidRPr="00907F51">
        <w:rPr>
          <w:rFonts w:ascii="Times New Roman"/>
          <w:sz w:val="24"/>
          <w:lang w:val="nl-NL"/>
        </w:rPr>
        <w:t xml:space="preserve">de getelden van de kinderen Israels, naar het </w:t>
      </w:r>
      <w:r w:rsidRPr="00907F51">
        <w:rPr>
          <w:rFonts w:ascii="Times New Roman"/>
          <w:spacing w:val="-5"/>
          <w:sz w:val="24"/>
          <w:lang w:val="nl-NL"/>
        </w:rPr>
        <w:t xml:space="preserve">huis </w:t>
      </w:r>
      <w:r w:rsidRPr="00907F51">
        <w:rPr>
          <w:rFonts w:ascii="Times New Roman"/>
          <w:spacing w:val="-4"/>
          <w:sz w:val="24"/>
          <w:lang w:val="nl-NL"/>
        </w:rPr>
        <w:t xml:space="preserve">hunner </w:t>
      </w:r>
      <w:r w:rsidRPr="00907F51">
        <w:rPr>
          <w:rFonts w:ascii="Times New Roman"/>
          <w:sz w:val="24"/>
          <w:lang w:val="nl-NL"/>
        </w:rPr>
        <w:t xml:space="preserve">vaderen; al de getelden der </w:t>
      </w:r>
      <w:r w:rsidRPr="00907F51">
        <w:rPr>
          <w:rFonts w:ascii="Times New Roman"/>
          <w:spacing w:val="-3"/>
          <w:sz w:val="24"/>
          <w:lang w:val="nl-NL"/>
        </w:rPr>
        <w:t xml:space="preserve">legers, naar </w:t>
      </w:r>
      <w:r w:rsidRPr="00907F51">
        <w:rPr>
          <w:rFonts w:ascii="Times New Roman"/>
          <w:sz w:val="24"/>
          <w:lang w:val="nl-NL"/>
        </w:rPr>
        <w:t xml:space="preserve">hun </w:t>
      </w:r>
      <w:r w:rsidRPr="00907F51">
        <w:rPr>
          <w:rFonts w:ascii="Times New Roman"/>
          <w:spacing w:val="-3"/>
          <w:sz w:val="24"/>
          <w:lang w:val="nl-NL"/>
        </w:rPr>
        <w:t xml:space="preserve">heiren, waren zeshonderd drie duizend vijfhonderd </w:t>
      </w:r>
      <w:r w:rsidRPr="00907F51">
        <w:rPr>
          <w:rFonts w:ascii="Times New Roman"/>
          <w:sz w:val="24"/>
          <w:lang w:val="nl-NL"/>
        </w:rPr>
        <w:t>en</w:t>
      </w:r>
      <w:r w:rsidRPr="00907F51">
        <w:rPr>
          <w:rFonts w:ascii="Times New Roman"/>
          <w:spacing w:val="33"/>
          <w:sz w:val="24"/>
          <w:lang w:val="nl-NL"/>
        </w:rPr>
        <w:t xml:space="preserve"> </w:t>
      </w:r>
      <w:r w:rsidRPr="00907F51">
        <w:rPr>
          <w:rFonts w:ascii="Times New Roman"/>
          <w:spacing w:val="-3"/>
          <w:sz w:val="24"/>
          <w:lang w:val="nl-NL"/>
        </w:rPr>
        <w:t>vijftig.</w:t>
      </w:r>
    </w:p>
    <w:p w:rsidR="00D35E55" w:rsidRPr="00907F51" w:rsidRDefault="00907F51">
      <w:pPr>
        <w:pStyle w:val="Lijstalinea"/>
        <w:numPr>
          <w:ilvl w:val="0"/>
          <w:numId w:val="251"/>
        </w:numPr>
        <w:tabs>
          <w:tab w:val="left" w:pos="446"/>
        </w:tabs>
        <w:spacing w:line="247" w:lineRule="auto"/>
        <w:ind w:left="100"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de Levieten werden </w:t>
      </w:r>
      <w:r w:rsidRPr="00907F51">
        <w:rPr>
          <w:rFonts w:ascii="Times New Roman"/>
          <w:spacing w:val="-3"/>
          <w:sz w:val="24"/>
          <w:lang w:val="nl-NL"/>
        </w:rPr>
        <w:t xml:space="preserve">niet </w:t>
      </w:r>
      <w:r w:rsidRPr="00907F51">
        <w:rPr>
          <w:rFonts w:ascii="Times New Roman"/>
          <w:sz w:val="24"/>
          <w:lang w:val="nl-NL"/>
        </w:rPr>
        <w:t>geteld onder de zonen van Israel, gelijk als de HEERE Mozes geboden</w:t>
      </w:r>
      <w:r w:rsidRPr="00907F51">
        <w:rPr>
          <w:rFonts w:ascii="Times New Roman"/>
          <w:spacing w:val="-13"/>
          <w:sz w:val="24"/>
          <w:lang w:val="nl-NL"/>
        </w:rPr>
        <w:t xml:space="preserve"> </w:t>
      </w:r>
      <w:r w:rsidRPr="00907F51">
        <w:rPr>
          <w:rFonts w:ascii="Times New Roman"/>
          <w:sz w:val="24"/>
          <w:lang w:val="nl-NL"/>
        </w:rPr>
        <w:t>had.</w:t>
      </w:r>
    </w:p>
    <w:p w:rsidR="00D35E55" w:rsidRPr="00907F51" w:rsidRDefault="00907F51">
      <w:pPr>
        <w:pStyle w:val="Lijstalinea"/>
        <w:numPr>
          <w:ilvl w:val="0"/>
          <w:numId w:val="251"/>
        </w:numPr>
        <w:tabs>
          <w:tab w:val="left" w:pos="417"/>
        </w:tabs>
        <w:spacing w:line="247" w:lineRule="auto"/>
        <w:ind w:left="10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kinderen </w:t>
      </w:r>
      <w:r w:rsidRPr="00907F51">
        <w:rPr>
          <w:rFonts w:ascii="Times New Roman"/>
          <w:spacing w:val="-3"/>
          <w:sz w:val="24"/>
          <w:lang w:val="nl-NL"/>
        </w:rPr>
        <w:t xml:space="preserve">Israels </w:t>
      </w:r>
      <w:r w:rsidRPr="00907F51">
        <w:rPr>
          <w:rFonts w:ascii="Times New Roman"/>
          <w:sz w:val="24"/>
          <w:lang w:val="nl-NL"/>
        </w:rPr>
        <w:t xml:space="preserve">deden </w:t>
      </w:r>
      <w:r w:rsidRPr="00907F51">
        <w:rPr>
          <w:rFonts w:ascii="Times New Roman"/>
          <w:spacing w:val="-3"/>
          <w:sz w:val="24"/>
          <w:lang w:val="nl-NL"/>
        </w:rPr>
        <w:t xml:space="preserve">naar </w:t>
      </w:r>
      <w:r w:rsidRPr="00907F51">
        <w:rPr>
          <w:rFonts w:ascii="Times New Roman"/>
          <w:spacing w:val="-5"/>
          <w:sz w:val="24"/>
          <w:lang w:val="nl-NL"/>
        </w:rPr>
        <w:t xml:space="preserve">alles, </w:t>
      </w:r>
      <w:r w:rsidRPr="00907F51">
        <w:rPr>
          <w:rFonts w:ascii="Times New Roman"/>
          <w:sz w:val="24"/>
          <w:lang w:val="nl-NL"/>
        </w:rPr>
        <w:t xml:space="preserve">wat de HEERE Mozes geboden had, zo legerden </w:t>
      </w:r>
      <w:r w:rsidRPr="00907F51">
        <w:rPr>
          <w:rFonts w:ascii="Times New Roman"/>
          <w:spacing w:val="-5"/>
          <w:sz w:val="24"/>
          <w:lang w:val="nl-NL"/>
        </w:rPr>
        <w:t xml:space="preserve">zij </w:t>
      </w:r>
      <w:r w:rsidRPr="00907F51">
        <w:rPr>
          <w:rFonts w:ascii="Times New Roman"/>
          <w:spacing w:val="-3"/>
          <w:sz w:val="24"/>
          <w:lang w:val="nl-NL"/>
        </w:rPr>
        <w:t xml:space="preserve">zich naar </w:t>
      </w:r>
      <w:r w:rsidRPr="00907F51">
        <w:rPr>
          <w:rFonts w:ascii="Times New Roman"/>
          <w:sz w:val="24"/>
          <w:lang w:val="nl-NL"/>
        </w:rPr>
        <w:t xml:space="preserve">hun </w:t>
      </w:r>
      <w:r w:rsidRPr="00907F51">
        <w:rPr>
          <w:rFonts w:ascii="Times New Roman"/>
          <w:spacing w:val="-3"/>
          <w:sz w:val="24"/>
          <w:lang w:val="nl-NL"/>
        </w:rPr>
        <w:t xml:space="preserve">banieren, </w:t>
      </w:r>
      <w:r w:rsidRPr="00907F51">
        <w:rPr>
          <w:rFonts w:ascii="Times New Roman"/>
          <w:sz w:val="24"/>
          <w:lang w:val="nl-NL"/>
        </w:rPr>
        <w:t xml:space="preserve">en zo trokken </w:t>
      </w:r>
      <w:r w:rsidRPr="00907F51">
        <w:rPr>
          <w:rFonts w:ascii="Times New Roman"/>
          <w:spacing w:val="-5"/>
          <w:sz w:val="24"/>
          <w:lang w:val="nl-NL"/>
        </w:rPr>
        <w:t xml:space="preserve">zij </w:t>
      </w:r>
      <w:r w:rsidRPr="00907F51">
        <w:rPr>
          <w:rFonts w:ascii="Times New Roman"/>
          <w:sz w:val="24"/>
          <w:lang w:val="nl-NL"/>
        </w:rPr>
        <w:t xml:space="preserve">op, een </w:t>
      </w:r>
      <w:r w:rsidRPr="00907F51">
        <w:rPr>
          <w:rFonts w:ascii="Times New Roman"/>
          <w:spacing w:val="-3"/>
          <w:sz w:val="24"/>
          <w:lang w:val="nl-NL"/>
        </w:rPr>
        <w:t xml:space="preserve">iegelijk </w:t>
      </w:r>
      <w:r w:rsidRPr="00907F51">
        <w:rPr>
          <w:rFonts w:ascii="Times New Roman"/>
          <w:sz w:val="24"/>
          <w:lang w:val="nl-NL"/>
        </w:rPr>
        <w:t xml:space="preserve">naar zijn geslachten, naar het huis </w:t>
      </w:r>
      <w:r w:rsidRPr="00907F51">
        <w:rPr>
          <w:rFonts w:ascii="Times New Roman"/>
          <w:spacing w:val="-3"/>
          <w:sz w:val="24"/>
          <w:lang w:val="nl-NL"/>
        </w:rPr>
        <w:t>zijner</w:t>
      </w:r>
      <w:r w:rsidRPr="00907F51">
        <w:rPr>
          <w:rFonts w:ascii="Times New Roman"/>
          <w:spacing w:val="2"/>
          <w:sz w:val="24"/>
          <w:lang w:val="nl-NL"/>
        </w:rPr>
        <w:t xml:space="preserve"> </w:t>
      </w:r>
      <w:r w:rsidRPr="00907F51">
        <w:rPr>
          <w:rFonts w:ascii="Times New Roman"/>
          <w:spacing w:val="-3"/>
          <w:sz w:val="24"/>
          <w:lang w:val="nl-NL"/>
        </w:rPr>
        <w:t>vaderen.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line="247" w:lineRule="auto"/>
        <w:ind w:left="119" w:right="103"/>
        <w:rPr>
          <w:lang w:val="nl-NL"/>
        </w:rPr>
      </w:pPr>
      <w:r w:rsidRPr="00907F51">
        <w:rPr>
          <w:lang w:val="nl-NL"/>
        </w:rPr>
        <w:t xml:space="preserve">In </w:t>
      </w:r>
      <w:r w:rsidRPr="00907F51">
        <w:rPr>
          <w:spacing w:val="-3"/>
          <w:lang w:val="nl-NL"/>
        </w:rPr>
        <w:t xml:space="preserve">het </w:t>
      </w:r>
      <w:r w:rsidRPr="00907F51">
        <w:rPr>
          <w:lang w:val="nl-NL"/>
        </w:rPr>
        <w:t>vorige hoofdstuk werden de duizenden Israëls gemonsterd, in dit hoofdstuk worden zij gerangschikt,</w:t>
      </w:r>
      <w:r w:rsidRPr="00907F51">
        <w:rPr>
          <w:spacing w:val="-12"/>
          <w:lang w:val="nl-NL"/>
        </w:rPr>
        <w:t xml:space="preserve"> </w:t>
      </w:r>
      <w:r w:rsidRPr="00907F51">
        <w:rPr>
          <w:lang w:val="nl-NL"/>
        </w:rPr>
        <w:t>en</w:t>
      </w:r>
      <w:r w:rsidRPr="00907F51">
        <w:rPr>
          <w:spacing w:val="-12"/>
          <w:lang w:val="nl-NL"/>
        </w:rPr>
        <w:t xml:space="preserve"> </w:t>
      </w:r>
      <w:r w:rsidRPr="00907F51">
        <w:rPr>
          <w:lang w:val="nl-NL"/>
        </w:rPr>
        <w:t>wordt</w:t>
      </w:r>
      <w:r w:rsidRPr="00907F51">
        <w:rPr>
          <w:spacing w:val="-12"/>
          <w:lang w:val="nl-NL"/>
        </w:rPr>
        <w:t xml:space="preserve"> </w:t>
      </w:r>
      <w:r w:rsidRPr="00907F51">
        <w:rPr>
          <w:lang w:val="nl-NL"/>
        </w:rPr>
        <w:t>hun</w:t>
      </w:r>
      <w:r w:rsidRPr="00907F51">
        <w:rPr>
          <w:spacing w:val="-12"/>
          <w:lang w:val="nl-NL"/>
        </w:rPr>
        <w:t xml:space="preserve"> </w:t>
      </w:r>
      <w:r w:rsidRPr="00907F51">
        <w:rPr>
          <w:lang w:val="nl-NL"/>
        </w:rPr>
        <w:t>leger</w:t>
      </w:r>
      <w:r w:rsidRPr="00907F51">
        <w:rPr>
          <w:spacing w:val="-12"/>
          <w:lang w:val="nl-NL"/>
        </w:rPr>
        <w:t xml:space="preserve"> </w:t>
      </w:r>
      <w:r w:rsidRPr="00907F51">
        <w:rPr>
          <w:lang w:val="nl-NL"/>
        </w:rPr>
        <w:t>ordelijk</w:t>
      </w:r>
      <w:r w:rsidRPr="00907F51">
        <w:rPr>
          <w:spacing w:val="-12"/>
          <w:lang w:val="nl-NL"/>
        </w:rPr>
        <w:t xml:space="preserve"> </w:t>
      </w:r>
      <w:r w:rsidRPr="00907F51">
        <w:rPr>
          <w:lang w:val="nl-NL"/>
        </w:rPr>
        <w:t>ingericht</w:t>
      </w:r>
      <w:r w:rsidRPr="00907F51">
        <w:rPr>
          <w:spacing w:val="-12"/>
          <w:lang w:val="nl-NL"/>
        </w:rPr>
        <w:t xml:space="preserve"> </w:t>
      </w:r>
      <w:r w:rsidRPr="00907F51">
        <w:rPr>
          <w:lang w:val="nl-NL"/>
        </w:rPr>
        <w:t>naar</w:t>
      </w:r>
      <w:r w:rsidRPr="00907F51">
        <w:rPr>
          <w:spacing w:val="-12"/>
          <w:lang w:val="nl-NL"/>
        </w:rPr>
        <w:t xml:space="preserve"> </w:t>
      </w:r>
      <w:r w:rsidRPr="00907F51">
        <w:rPr>
          <w:lang w:val="nl-NL"/>
        </w:rPr>
        <w:t>Goddelijke</w:t>
      </w:r>
      <w:r w:rsidRPr="00907F51">
        <w:rPr>
          <w:spacing w:val="-12"/>
          <w:lang w:val="nl-NL"/>
        </w:rPr>
        <w:t xml:space="preserve"> </w:t>
      </w:r>
      <w:r w:rsidRPr="00907F51">
        <w:rPr>
          <w:lang w:val="nl-NL"/>
        </w:rPr>
        <w:t>bepaling.</w:t>
      </w:r>
      <w:r w:rsidRPr="00907F51">
        <w:rPr>
          <w:spacing w:val="-12"/>
          <w:lang w:val="nl-NL"/>
        </w:rPr>
        <w:t xml:space="preserve"> </w:t>
      </w:r>
      <w:r w:rsidRPr="00907F51">
        <w:rPr>
          <w:lang w:val="nl-NL"/>
        </w:rPr>
        <w:t>Hier</w:t>
      </w:r>
      <w:r w:rsidRPr="00907F51">
        <w:rPr>
          <w:spacing w:val="-12"/>
          <w:lang w:val="nl-NL"/>
        </w:rPr>
        <w:t xml:space="preserve"> </w:t>
      </w:r>
      <w:r w:rsidRPr="00907F51">
        <w:rPr>
          <w:spacing w:val="-2"/>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50"/>
        </w:numPr>
        <w:tabs>
          <w:tab w:val="left" w:pos="321"/>
        </w:tabs>
        <w:ind w:firstLine="0"/>
        <w:rPr>
          <w:rFonts w:ascii="Times New Roman" w:eastAsia="Times New Roman" w:hAnsi="Times New Roman" w:cs="Times New Roman"/>
          <w:sz w:val="24"/>
          <w:szCs w:val="24"/>
          <w:lang w:val="nl-NL"/>
        </w:rPr>
      </w:pPr>
      <w:r w:rsidRPr="00907F51">
        <w:rPr>
          <w:rFonts w:ascii="Times New Roman"/>
          <w:sz w:val="24"/>
          <w:lang w:val="nl-NL"/>
        </w:rPr>
        <w:t>Een algemene order hieromtrent, vers</w:t>
      </w:r>
      <w:r w:rsidRPr="00907F51">
        <w:rPr>
          <w:rFonts w:ascii="Times New Roman"/>
          <w:spacing w:val="-26"/>
          <w:sz w:val="24"/>
          <w:lang w:val="nl-NL"/>
        </w:rPr>
        <w:t xml:space="preserve"> </w:t>
      </w:r>
      <w:r w:rsidRPr="00907F51">
        <w:rPr>
          <w:rFonts w:ascii="Times New Roman"/>
          <w:sz w:val="24"/>
          <w:lang w:val="nl-NL"/>
        </w:rPr>
        <w:t>1,2.</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50"/>
        </w:numPr>
        <w:tabs>
          <w:tab w:val="left" w:pos="418"/>
        </w:tabs>
        <w:spacing w:line="247" w:lineRule="auto"/>
        <w:ind w:right="110" w:firstLine="0"/>
        <w:rPr>
          <w:rFonts w:ascii="Times New Roman" w:eastAsia="Times New Roman" w:hAnsi="Times New Roman" w:cs="Times New Roman"/>
          <w:sz w:val="24"/>
          <w:szCs w:val="24"/>
          <w:lang w:val="nl-NL"/>
        </w:rPr>
      </w:pPr>
      <w:r w:rsidRPr="00907F51">
        <w:rPr>
          <w:rFonts w:ascii="Times New Roman"/>
          <w:sz w:val="24"/>
          <w:lang w:val="nl-NL"/>
        </w:rPr>
        <w:t xml:space="preserve">Bijzondere </w:t>
      </w:r>
      <w:r w:rsidRPr="00907F51">
        <w:rPr>
          <w:rFonts w:ascii="Times New Roman"/>
          <w:spacing w:val="-4"/>
          <w:sz w:val="24"/>
          <w:lang w:val="nl-NL"/>
        </w:rPr>
        <w:t xml:space="preserve">aanwijzingen </w:t>
      </w:r>
      <w:r w:rsidRPr="00907F51">
        <w:rPr>
          <w:rFonts w:ascii="Times New Roman"/>
          <w:sz w:val="24"/>
          <w:lang w:val="nl-NL"/>
        </w:rPr>
        <w:t xml:space="preserve">voor het posteren van elk van de stammen in vier onderscheidene </w:t>
      </w:r>
      <w:r w:rsidRPr="00907F51">
        <w:rPr>
          <w:rFonts w:ascii="Times New Roman"/>
          <w:spacing w:val="-4"/>
          <w:sz w:val="24"/>
          <w:lang w:val="nl-NL"/>
        </w:rPr>
        <w:t xml:space="preserve">afdelingen, </w:t>
      </w:r>
      <w:r w:rsidRPr="00907F51">
        <w:rPr>
          <w:rFonts w:ascii="Times New Roman"/>
          <w:spacing w:val="-3"/>
          <w:sz w:val="24"/>
          <w:lang w:val="nl-NL"/>
        </w:rPr>
        <w:t xml:space="preserve">drie </w:t>
      </w:r>
      <w:r w:rsidRPr="00907F51">
        <w:rPr>
          <w:rFonts w:ascii="Times New Roman"/>
          <w:spacing w:val="-4"/>
          <w:sz w:val="24"/>
          <w:lang w:val="nl-NL"/>
        </w:rPr>
        <w:t xml:space="preserve">stammen </w:t>
      </w:r>
      <w:r w:rsidRPr="00907F51">
        <w:rPr>
          <w:rFonts w:ascii="Times New Roman"/>
          <w:sz w:val="24"/>
          <w:lang w:val="nl-NL"/>
        </w:rPr>
        <w:t xml:space="preserve">in </w:t>
      </w:r>
      <w:r w:rsidRPr="00907F51">
        <w:rPr>
          <w:rFonts w:ascii="Times New Roman"/>
          <w:spacing w:val="-3"/>
          <w:sz w:val="24"/>
          <w:lang w:val="nl-NL"/>
        </w:rPr>
        <w:t>elke</w:t>
      </w:r>
      <w:r w:rsidRPr="00907F51">
        <w:rPr>
          <w:rFonts w:ascii="Times New Roman"/>
          <w:spacing w:val="9"/>
          <w:sz w:val="24"/>
          <w:lang w:val="nl-NL"/>
        </w:rPr>
        <w:t xml:space="preserve"> </w:t>
      </w:r>
      <w:r w:rsidRPr="00907F51">
        <w:rPr>
          <w:rFonts w:ascii="Times New Roman"/>
          <w:spacing w:val="-4"/>
          <w:sz w:val="24"/>
          <w:lang w:val="nl-NL"/>
        </w:rPr>
        <w:t>afdeling.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50"/>
        </w:numPr>
        <w:tabs>
          <w:tab w:val="left" w:pos="362"/>
        </w:tabs>
        <w:ind w:firstLine="0"/>
        <w:rPr>
          <w:rFonts w:ascii="Times New Roman" w:eastAsia="Times New Roman" w:hAnsi="Times New Roman" w:cs="Times New Roman"/>
          <w:sz w:val="24"/>
          <w:szCs w:val="24"/>
          <w:lang w:val="nl-NL"/>
        </w:rPr>
      </w:pPr>
      <w:r w:rsidRPr="00907F51">
        <w:rPr>
          <w:rFonts w:ascii="Times New Roman"/>
          <w:sz w:val="24"/>
          <w:lang w:val="nl-NL"/>
        </w:rPr>
        <w:t>In</w:t>
      </w:r>
      <w:r w:rsidRPr="00907F51">
        <w:rPr>
          <w:rFonts w:ascii="Times New Roman"/>
          <w:spacing w:val="-4"/>
          <w:sz w:val="24"/>
          <w:lang w:val="nl-NL"/>
        </w:rPr>
        <w:t xml:space="preserve"> </w:t>
      </w:r>
      <w:r w:rsidRPr="00907F51">
        <w:rPr>
          <w:rFonts w:ascii="Times New Roman"/>
          <w:sz w:val="24"/>
          <w:lang w:val="nl-NL"/>
        </w:rPr>
        <w:t>de</w:t>
      </w:r>
      <w:r w:rsidRPr="00907F51">
        <w:rPr>
          <w:rFonts w:ascii="Times New Roman"/>
          <w:spacing w:val="-4"/>
          <w:sz w:val="24"/>
          <w:lang w:val="nl-NL"/>
        </w:rPr>
        <w:t xml:space="preserve"> </w:t>
      </w:r>
      <w:r w:rsidRPr="00907F51">
        <w:rPr>
          <w:rFonts w:ascii="Times New Roman"/>
          <w:sz w:val="24"/>
          <w:lang w:val="nl-NL"/>
        </w:rPr>
        <w:t>voorhoede,</w:t>
      </w:r>
      <w:r w:rsidRPr="00907F51">
        <w:rPr>
          <w:rFonts w:ascii="Times New Roman"/>
          <w:spacing w:val="-4"/>
          <w:sz w:val="24"/>
          <w:lang w:val="nl-NL"/>
        </w:rPr>
        <w:t xml:space="preserve"> </w:t>
      </w:r>
      <w:r w:rsidRPr="00907F51">
        <w:rPr>
          <w:rFonts w:ascii="Times New Roman"/>
          <w:sz w:val="24"/>
          <w:lang w:val="nl-NL"/>
        </w:rPr>
        <w:t>naar</w:t>
      </w:r>
      <w:r w:rsidRPr="00907F51">
        <w:rPr>
          <w:rFonts w:ascii="Times New Roman"/>
          <w:spacing w:val="-4"/>
          <w:sz w:val="24"/>
          <w:lang w:val="nl-NL"/>
        </w:rPr>
        <w:t xml:space="preserve"> </w:t>
      </w:r>
      <w:r w:rsidRPr="00907F51">
        <w:rPr>
          <w:rFonts w:ascii="Times New Roman"/>
          <w:sz w:val="24"/>
          <w:lang w:val="nl-NL"/>
        </w:rPr>
        <w:t>de</w:t>
      </w:r>
      <w:r w:rsidRPr="00907F51">
        <w:rPr>
          <w:rFonts w:ascii="Times New Roman"/>
          <w:spacing w:val="-4"/>
          <w:sz w:val="24"/>
          <w:lang w:val="nl-NL"/>
        </w:rPr>
        <w:t xml:space="preserve"> </w:t>
      </w:r>
      <w:r w:rsidRPr="00907F51">
        <w:rPr>
          <w:rFonts w:ascii="Times New Roman"/>
          <w:sz w:val="24"/>
          <w:lang w:val="nl-NL"/>
        </w:rPr>
        <w:t>oostzijde</w:t>
      </w:r>
      <w:r w:rsidRPr="00907F51">
        <w:rPr>
          <w:rFonts w:ascii="Times New Roman"/>
          <w:spacing w:val="-4"/>
          <w:sz w:val="24"/>
          <w:lang w:val="nl-NL"/>
        </w:rPr>
        <w:t xml:space="preserve"> </w:t>
      </w:r>
      <w:r w:rsidRPr="00907F51">
        <w:rPr>
          <w:rFonts w:ascii="Times New Roman"/>
          <w:sz w:val="24"/>
          <w:lang w:val="nl-NL"/>
        </w:rPr>
        <w:t>waren</w:t>
      </w:r>
      <w:r w:rsidRPr="00907F51">
        <w:rPr>
          <w:rFonts w:ascii="Times New Roman"/>
          <w:spacing w:val="-4"/>
          <w:sz w:val="24"/>
          <w:lang w:val="nl-NL"/>
        </w:rPr>
        <w:t xml:space="preserve"> </w:t>
      </w:r>
      <w:r w:rsidRPr="00907F51">
        <w:rPr>
          <w:rFonts w:ascii="Times New Roman"/>
          <w:sz w:val="24"/>
          <w:lang w:val="nl-NL"/>
        </w:rPr>
        <w:t>Juda,</w:t>
      </w:r>
      <w:r w:rsidRPr="00907F51">
        <w:rPr>
          <w:rFonts w:ascii="Times New Roman"/>
          <w:spacing w:val="-4"/>
          <w:sz w:val="24"/>
          <w:lang w:val="nl-NL"/>
        </w:rPr>
        <w:t xml:space="preserve"> </w:t>
      </w:r>
      <w:r w:rsidRPr="00907F51">
        <w:rPr>
          <w:rFonts w:ascii="Times New Roman"/>
          <w:sz w:val="24"/>
          <w:lang w:val="nl-NL"/>
        </w:rPr>
        <w:t>Issaschar</w:t>
      </w:r>
      <w:r w:rsidRPr="00907F51">
        <w:rPr>
          <w:rFonts w:ascii="Times New Roman"/>
          <w:spacing w:val="-4"/>
          <w:sz w:val="24"/>
          <w:lang w:val="nl-NL"/>
        </w:rPr>
        <w:t xml:space="preserve"> </w:t>
      </w:r>
      <w:r w:rsidRPr="00907F51">
        <w:rPr>
          <w:rFonts w:ascii="Times New Roman"/>
          <w:sz w:val="24"/>
          <w:lang w:val="nl-NL"/>
        </w:rPr>
        <w:t>en</w:t>
      </w:r>
      <w:r w:rsidRPr="00907F51">
        <w:rPr>
          <w:rFonts w:ascii="Times New Roman"/>
          <w:spacing w:val="-4"/>
          <w:sz w:val="24"/>
          <w:lang w:val="nl-NL"/>
        </w:rPr>
        <w:t xml:space="preserve"> </w:t>
      </w:r>
      <w:r w:rsidRPr="00907F51">
        <w:rPr>
          <w:rFonts w:ascii="Times New Roman"/>
          <w:sz w:val="24"/>
          <w:lang w:val="nl-NL"/>
        </w:rPr>
        <w:t>Zebulon</w:t>
      </w:r>
      <w:r w:rsidRPr="00907F51">
        <w:rPr>
          <w:rFonts w:ascii="Times New Roman"/>
          <w:spacing w:val="-4"/>
          <w:sz w:val="24"/>
          <w:lang w:val="nl-NL"/>
        </w:rPr>
        <w:t xml:space="preserve"> </w:t>
      </w:r>
      <w:r w:rsidRPr="00907F51">
        <w:rPr>
          <w:rFonts w:ascii="Times New Roman"/>
          <w:sz w:val="24"/>
          <w:lang w:val="nl-NL"/>
        </w:rPr>
        <w:t>geplaatst,</w:t>
      </w:r>
      <w:r w:rsidRPr="00907F51">
        <w:rPr>
          <w:rFonts w:ascii="Times New Roman"/>
          <w:spacing w:val="-4"/>
          <w:sz w:val="24"/>
          <w:lang w:val="nl-NL"/>
        </w:rPr>
        <w:t xml:space="preserve"> </w:t>
      </w:r>
      <w:r w:rsidRPr="00907F51">
        <w:rPr>
          <w:rFonts w:ascii="Times New Roman"/>
          <w:sz w:val="24"/>
          <w:lang w:val="nl-NL"/>
        </w:rPr>
        <w:t>vers</w:t>
      </w:r>
      <w:r w:rsidRPr="00907F51">
        <w:rPr>
          <w:rFonts w:ascii="Times New Roman"/>
          <w:spacing w:val="-4"/>
          <w:sz w:val="24"/>
          <w:lang w:val="nl-NL"/>
        </w:rPr>
        <w:t xml:space="preserve"> </w:t>
      </w:r>
      <w:r w:rsidRPr="00907F51">
        <w:rPr>
          <w:rFonts w:ascii="Times New Roman"/>
          <w:sz w:val="24"/>
          <w:lang w:val="nl-NL"/>
        </w:rPr>
        <w:t>3-9.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250"/>
        </w:numPr>
        <w:tabs>
          <w:tab w:val="left" w:pos="360"/>
        </w:tabs>
        <w:ind w:left="359" w:hanging="239"/>
        <w:rPr>
          <w:rFonts w:ascii="Times New Roman" w:eastAsia="Times New Roman" w:hAnsi="Times New Roman" w:cs="Times New Roman"/>
          <w:sz w:val="24"/>
          <w:szCs w:val="24"/>
          <w:lang w:val="nl-NL"/>
        </w:rPr>
      </w:pPr>
      <w:r w:rsidRPr="00907F51">
        <w:rPr>
          <w:rFonts w:ascii="Times New Roman"/>
          <w:sz w:val="24"/>
          <w:lang w:val="nl-NL"/>
        </w:rPr>
        <w:t>Aan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rechtervleugel,</w:t>
      </w:r>
      <w:r w:rsidRPr="00907F51">
        <w:rPr>
          <w:rFonts w:ascii="Times New Roman"/>
          <w:spacing w:val="-8"/>
          <w:sz w:val="24"/>
          <w:lang w:val="nl-NL"/>
        </w:rPr>
        <w:t xml:space="preserve"> </w:t>
      </w:r>
      <w:r w:rsidRPr="00907F51">
        <w:rPr>
          <w:rFonts w:ascii="Times New Roman"/>
          <w:sz w:val="24"/>
          <w:lang w:val="nl-NL"/>
        </w:rPr>
        <w:t>naar</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zeiden,</w:t>
      </w:r>
      <w:r w:rsidRPr="00907F51">
        <w:rPr>
          <w:rFonts w:ascii="Times New Roman"/>
          <w:spacing w:val="-8"/>
          <w:sz w:val="24"/>
          <w:lang w:val="nl-NL"/>
        </w:rPr>
        <w:t xml:space="preserve"> </w:t>
      </w:r>
      <w:r w:rsidRPr="00907F51">
        <w:rPr>
          <w:rFonts w:ascii="Times New Roman"/>
          <w:sz w:val="24"/>
          <w:lang w:val="nl-NL"/>
        </w:rPr>
        <w:t>waren</w:t>
      </w:r>
      <w:r w:rsidRPr="00907F51">
        <w:rPr>
          <w:rFonts w:ascii="Times New Roman"/>
          <w:spacing w:val="-8"/>
          <w:sz w:val="24"/>
          <w:lang w:val="nl-NL"/>
        </w:rPr>
        <w:t xml:space="preserve"> </w:t>
      </w:r>
      <w:r w:rsidRPr="00907F51">
        <w:rPr>
          <w:rFonts w:ascii="Times New Roman"/>
          <w:sz w:val="24"/>
          <w:lang w:val="nl-NL"/>
        </w:rPr>
        <w:t>Ruben,</w:t>
      </w:r>
      <w:r w:rsidRPr="00907F51">
        <w:rPr>
          <w:rFonts w:ascii="Times New Roman"/>
          <w:spacing w:val="-8"/>
          <w:sz w:val="24"/>
          <w:lang w:val="nl-NL"/>
        </w:rPr>
        <w:t xml:space="preserve"> </w:t>
      </w:r>
      <w:r w:rsidRPr="00907F51">
        <w:rPr>
          <w:rFonts w:ascii="Times New Roman"/>
          <w:sz w:val="24"/>
          <w:lang w:val="nl-NL"/>
        </w:rPr>
        <w:t>Simeon</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Gad,</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8"/>
          <w:sz w:val="24"/>
          <w:lang w:val="nl-NL"/>
        </w:rPr>
        <w:t xml:space="preserve"> </w:t>
      </w:r>
      <w:r w:rsidRPr="00907F51">
        <w:rPr>
          <w:rFonts w:ascii="Times New Roman"/>
          <w:spacing w:val="-2"/>
          <w:sz w:val="24"/>
          <w:lang w:val="nl-NL"/>
        </w:rPr>
        <w:t>10-16.</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250"/>
        </w:numPr>
        <w:tabs>
          <w:tab w:val="left" w:pos="360"/>
        </w:tabs>
        <w:ind w:left="359" w:hanging="239"/>
        <w:rPr>
          <w:rFonts w:ascii="Times New Roman" w:eastAsia="Times New Roman" w:hAnsi="Times New Roman" w:cs="Times New Roman"/>
          <w:sz w:val="24"/>
          <w:szCs w:val="24"/>
          <w:lang w:val="nl-NL"/>
        </w:rPr>
      </w:pPr>
      <w:r w:rsidRPr="00907F51">
        <w:rPr>
          <w:rFonts w:ascii="Times New Roman" w:hAnsi="Times New Roman"/>
          <w:sz w:val="24"/>
          <w:lang w:val="nl-NL"/>
        </w:rPr>
        <w:t>In</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achterhoede,</w:t>
      </w:r>
      <w:r w:rsidRPr="00907F51">
        <w:rPr>
          <w:rFonts w:ascii="Times New Roman" w:hAnsi="Times New Roman"/>
          <w:spacing w:val="-9"/>
          <w:sz w:val="24"/>
          <w:lang w:val="nl-NL"/>
        </w:rPr>
        <w:t xml:space="preserve"> </w:t>
      </w:r>
      <w:r w:rsidRPr="00907F51">
        <w:rPr>
          <w:rFonts w:ascii="Times New Roman" w:hAnsi="Times New Roman"/>
          <w:sz w:val="24"/>
          <w:lang w:val="nl-NL"/>
        </w:rPr>
        <w:t>naar</w:t>
      </w:r>
      <w:r w:rsidRPr="00907F51">
        <w:rPr>
          <w:rFonts w:ascii="Times New Roman" w:hAnsi="Times New Roman"/>
          <w:spacing w:val="-8"/>
          <w:sz w:val="24"/>
          <w:lang w:val="nl-NL"/>
        </w:rPr>
        <w:t xml:space="preserve"> </w:t>
      </w:r>
      <w:r w:rsidRPr="00907F51">
        <w:rPr>
          <w:rFonts w:ascii="Times New Roman" w:hAnsi="Times New Roman"/>
          <w:sz w:val="24"/>
          <w:lang w:val="nl-NL"/>
        </w:rPr>
        <w:t>het</w:t>
      </w:r>
      <w:r w:rsidRPr="00907F51">
        <w:rPr>
          <w:rFonts w:ascii="Times New Roman" w:hAnsi="Times New Roman"/>
          <w:spacing w:val="-8"/>
          <w:sz w:val="24"/>
          <w:lang w:val="nl-NL"/>
        </w:rPr>
        <w:t xml:space="preserve"> </w:t>
      </w:r>
      <w:r w:rsidRPr="00907F51">
        <w:rPr>
          <w:rFonts w:ascii="Times New Roman" w:hAnsi="Times New Roman"/>
          <w:sz w:val="24"/>
          <w:lang w:val="nl-NL"/>
        </w:rPr>
        <w:t>westen,</w:t>
      </w:r>
      <w:r w:rsidRPr="00907F51">
        <w:rPr>
          <w:rFonts w:ascii="Times New Roman" w:hAnsi="Times New Roman"/>
          <w:spacing w:val="-8"/>
          <w:sz w:val="24"/>
          <w:lang w:val="nl-NL"/>
        </w:rPr>
        <w:t xml:space="preserve"> </w:t>
      </w:r>
      <w:r w:rsidRPr="00907F51">
        <w:rPr>
          <w:rFonts w:ascii="Times New Roman" w:hAnsi="Times New Roman"/>
          <w:sz w:val="24"/>
          <w:lang w:val="nl-NL"/>
        </w:rPr>
        <w:t>waren</w:t>
      </w:r>
      <w:r w:rsidRPr="00907F51">
        <w:rPr>
          <w:rFonts w:ascii="Times New Roman" w:hAnsi="Times New Roman"/>
          <w:spacing w:val="-8"/>
          <w:sz w:val="24"/>
          <w:lang w:val="nl-NL"/>
        </w:rPr>
        <w:t xml:space="preserve"> </w:t>
      </w:r>
      <w:r w:rsidRPr="00907F51">
        <w:rPr>
          <w:rFonts w:ascii="Times New Roman" w:hAnsi="Times New Roman"/>
          <w:sz w:val="24"/>
          <w:lang w:val="nl-NL"/>
        </w:rPr>
        <w:t>Efraïm,</w:t>
      </w:r>
      <w:r w:rsidRPr="00907F51">
        <w:rPr>
          <w:rFonts w:ascii="Times New Roman" w:hAnsi="Times New Roman"/>
          <w:spacing w:val="-8"/>
          <w:sz w:val="24"/>
          <w:lang w:val="nl-NL"/>
        </w:rPr>
        <w:t xml:space="preserve"> </w:t>
      </w:r>
      <w:r w:rsidRPr="00907F51">
        <w:rPr>
          <w:rFonts w:ascii="Times New Roman" w:hAnsi="Times New Roman"/>
          <w:sz w:val="24"/>
          <w:lang w:val="nl-NL"/>
        </w:rPr>
        <w:t>Manasse</w:t>
      </w:r>
      <w:r w:rsidRPr="00907F51">
        <w:rPr>
          <w:rFonts w:ascii="Times New Roman" w:hAnsi="Times New Roman"/>
          <w:spacing w:val="-8"/>
          <w:sz w:val="24"/>
          <w:lang w:val="nl-NL"/>
        </w:rPr>
        <w:t xml:space="preserve"> </w:t>
      </w:r>
      <w:r w:rsidRPr="00907F51">
        <w:rPr>
          <w:rFonts w:ascii="Times New Roman" w:hAnsi="Times New Roman"/>
          <w:sz w:val="24"/>
          <w:lang w:val="nl-NL"/>
        </w:rPr>
        <w:t>en</w:t>
      </w:r>
      <w:r w:rsidRPr="00907F51">
        <w:rPr>
          <w:rFonts w:ascii="Times New Roman" w:hAnsi="Times New Roman"/>
          <w:spacing w:val="-8"/>
          <w:sz w:val="24"/>
          <w:lang w:val="nl-NL"/>
        </w:rPr>
        <w:t xml:space="preserve"> </w:t>
      </w:r>
      <w:r w:rsidRPr="00907F51">
        <w:rPr>
          <w:rFonts w:ascii="Times New Roman" w:hAnsi="Times New Roman"/>
          <w:sz w:val="24"/>
          <w:lang w:val="nl-NL"/>
        </w:rPr>
        <w:t>Benjamin,</w:t>
      </w:r>
      <w:r w:rsidRPr="00907F51">
        <w:rPr>
          <w:rFonts w:ascii="Times New Roman" w:hAnsi="Times New Roman"/>
          <w:spacing w:val="-8"/>
          <w:sz w:val="24"/>
          <w:lang w:val="nl-NL"/>
        </w:rPr>
        <w:t xml:space="preserve"> </w:t>
      </w:r>
      <w:r w:rsidRPr="00907F51">
        <w:rPr>
          <w:rFonts w:ascii="Times New Roman" w:hAnsi="Times New Roman"/>
          <w:sz w:val="24"/>
          <w:lang w:val="nl-NL"/>
        </w:rPr>
        <w:t>vers</w:t>
      </w:r>
      <w:r w:rsidRPr="00907F51">
        <w:rPr>
          <w:rFonts w:ascii="Times New Roman" w:hAnsi="Times New Roman"/>
          <w:spacing w:val="-8"/>
          <w:sz w:val="24"/>
          <w:lang w:val="nl-NL"/>
        </w:rPr>
        <w:t xml:space="preserve"> </w:t>
      </w:r>
      <w:r w:rsidRPr="00907F51">
        <w:rPr>
          <w:rFonts w:ascii="Times New Roman" w:hAnsi="Times New Roman"/>
          <w:spacing w:val="-2"/>
          <w:sz w:val="24"/>
          <w:lang w:val="nl-NL"/>
        </w:rPr>
        <w:t>18-24.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250"/>
        </w:numPr>
        <w:tabs>
          <w:tab w:val="left" w:pos="360"/>
        </w:tabs>
        <w:ind w:left="359" w:hanging="239"/>
        <w:rPr>
          <w:rFonts w:ascii="Times New Roman" w:eastAsia="Times New Roman" w:hAnsi="Times New Roman" w:cs="Times New Roman"/>
          <w:sz w:val="24"/>
          <w:szCs w:val="24"/>
          <w:lang w:val="nl-NL"/>
        </w:rPr>
      </w:pPr>
      <w:r w:rsidRPr="00907F51">
        <w:rPr>
          <w:rFonts w:ascii="Times New Roman"/>
          <w:sz w:val="24"/>
          <w:lang w:val="nl-NL"/>
        </w:rPr>
        <w:t>Aan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linkervleugel,</w:t>
      </w:r>
      <w:r w:rsidRPr="00907F51">
        <w:rPr>
          <w:rFonts w:ascii="Times New Roman"/>
          <w:spacing w:val="-9"/>
          <w:sz w:val="24"/>
          <w:lang w:val="nl-NL"/>
        </w:rPr>
        <w:t xml:space="preserve"> </w:t>
      </w:r>
      <w:r w:rsidRPr="00907F51">
        <w:rPr>
          <w:rFonts w:ascii="Times New Roman"/>
          <w:sz w:val="24"/>
          <w:lang w:val="nl-NL"/>
        </w:rPr>
        <w:t>naar</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noorden,</w:t>
      </w:r>
      <w:r w:rsidRPr="00907F51">
        <w:rPr>
          <w:rFonts w:ascii="Times New Roman"/>
          <w:spacing w:val="-9"/>
          <w:sz w:val="24"/>
          <w:lang w:val="nl-NL"/>
        </w:rPr>
        <w:t xml:space="preserve"> </w:t>
      </w:r>
      <w:r w:rsidRPr="00907F51">
        <w:rPr>
          <w:rFonts w:ascii="Times New Roman"/>
          <w:sz w:val="24"/>
          <w:lang w:val="nl-NL"/>
        </w:rPr>
        <w:t>waren</w:t>
      </w:r>
      <w:r w:rsidRPr="00907F51">
        <w:rPr>
          <w:rFonts w:ascii="Times New Roman"/>
          <w:spacing w:val="-9"/>
          <w:sz w:val="24"/>
          <w:lang w:val="nl-NL"/>
        </w:rPr>
        <w:t xml:space="preserve"> </w:t>
      </w:r>
      <w:r w:rsidRPr="00907F51">
        <w:rPr>
          <w:rFonts w:ascii="Times New Roman"/>
          <w:sz w:val="24"/>
          <w:lang w:val="nl-NL"/>
        </w:rPr>
        <w:t>Dan,</w:t>
      </w:r>
      <w:r w:rsidRPr="00907F51">
        <w:rPr>
          <w:rFonts w:ascii="Times New Roman"/>
          <w:spacing w:val="-9"/>
          <w:sz w:val="24"/>
          <w:lang w:val="nl-NL"/>
        </w:rPr>
        <w:t xml:space="preserve"> </w:t>
      </w:r>
      <w:r w:rsidRPr="00907F51">
        <w:rPr>
          <w:rFonts w:ascii="Times New Roman"/>
          <w:sz w:val="24"/>
          <w:lang w:val="nl-NL"/>
        </w:rPr>
        <w:t>Aser</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Nafthali,</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9"/>
          <w:sz w:val="24"/>
          <w:lang w:val="nl-NL"/>
        </w:rPr>
        <w:t xml:space="preserve"> </w:t>
      </w:r>
      <w:r w:rsidRPr="00907F51">
        <w:rPr>
          <w:rFonts w:ascii="Times New Roman"/>
          <w:spacing w:val="-2"/>
          <w:sz w:val="24"/>
          <w:lang w:val="nl-NL"/>
        </w:rPr>
        <w:t>25-31.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250"/>
        </w:numPr>
        <w:tabs>
          <w:tab w:val="left" w:pos="380"/>
        </w:tabs>
        <w:spacing w:line="247" w:lineRule="auto"/>
        <w:ind w:right="100" w:firstLine="0"/>
        <w:rPr>
          <w:rFonts w:ascii="Times New Roman" w:eastAsia="Times New Roman" w:hAnsi="Times New Roman" w:cs="Times New Roman"/>
          <w:sz w:val="24"/>
          <w:szCs w:val="24"/>
          <w:lang w:val="nl-NL"/>
        </w:rPr>
      </w:pPr>
      <w:r w:rsidRPr="00907F51">
        <w:rPr>
          <w:rFonts w:ascii="Times New Roman"/>
          <w:sz w:val="24"/>
          <w:lang w:val="nl-NL"/>
        </w:rPr>
        <w:t>De tabernakel was in het midden, vers 17. En eindelijk het slot van deze beschikking, vers 32-34.</w:t>
      </w:r>
    </w:p>
    <w:p w:rsidR="00D35E55" w:rsidRPr="00907F51" w:rsidRDefault="00D35E55">
      <w:pPr>
        <w:spacing w:line="247" w:lineRule="auto"/>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jc w:val="both"/>
        <w:rPr>
          <w:lang w:val="nl-NL"/>
        </w:rPr>
      </w:pPr>
      <w:bookmarkStart w:id="8" w:name="2:1-2"/>
      <w:bookmarkEnd w:id="8"/>
      <w:r w:rsidRPr="00907F51">
        <w:rPr>
          <w:lang w:val="nl-NL"/>
        </w:rPr>
        <w:t>Numeri</w:t>
      </w:r>
      <w:r w:rsidRPr="00907F51">
        <w:rPr>
          <w:spacing w:val="-19"/>
          <w:lang w:val="nl-NL"/>
        </w:rPr>
        <w:t xml:space="preserve"> </w:t>
      </w:r>
      <w:r w:rsidRPr="00907F51">
        <w:rPr>
          <w:lang w:val="nl-NL"/>
        </w:rPr>
        <w:t>2:1-2</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00"/>
        <w:jc w:val="both"/>
        <w:rPr>
          <w:lang w:val="nl-NL"/>
        </w:rPr>
      </w:pPr>
      <w:r w:rsidRPr="00907F51">
        <w:rPr>
          <w:spacing w:val="-3"/>
          <w:lang w:val="nl-NL"/>
        </w:rPr>
        <w:t xml:space="preserve">Hier </w:t>
      </w:r>
      <w:r w:rsidRPr="00907F51">
        <w:rPr>
          <w:spacing w:val="-4"/>
          <w:lang w:val="nl-NL"/>
        </w:rPr>
        <w:t xml:space="preserve">is </w:t>
      </w:r>
      <w:r w:rsidRPr="00907F51">
        <w:rPr>
          <w:lang w:val="nl-NL"/>
        </w:rPr>
        <w:t xml:space="preserve">het algemene bevel, gegeven zowel voor hun ordelijke regeling als zij rustten, en voor hun </w:t>
      </w:r>
      <w:r w:rsidRPr="00907F51">
        <w:rPr>
          <w:spacing w:val="-3"/>
          <w:lang w:val="nl-NL"/>
        </w:rPr>
        <w:t xml:space="preserve">ordelijker </w:t>
      </w:r>
      <w:r w:rsidRPr="00907F51">
        <w:rPr>
          <w:lang w:val="nl-NL"/>
        </w:rPr>
        <w:t>gang, als zij optrokken. Waarschijnlijk was er tot</w:t>
      </w:r>
      <w:r>
        <w:rPr>
          <w:lang w:val="nl-NL"/>
        </w:rPr>
        <w:t xml:space="preserve"> </w:t>
      </w:r>
      <w:r w:rsidRPr="00907F51">
        <w:rPr>
          <w:lang w:val="nl-NL"/>
        </w:rPr>
        <w:t>nu</w:t>
      </w:r>
      <w:r>
        <w:rPr>
          <w:lang w:val="nl-NL"/>
        </w:rPr>
        <w:t xml:space="preserve"> </w:t>
      </w:r>
      <w:r w:rsidRPr="00907F51">
        <w:rPr>
          <w:lang w:val="nl-NL"/>
        </w:rPr>
        <w:t xml:space="preserve">toe ook wel enige orde onder hen geweest, zij </w:t>
      </w:r>
      <w:r w:rsidRPr="00907F51">
        <w:rPr>
          <w:i/>
          <w:lang w:val="nl-NL"/>
        </w:rPr>
        <w:t xml:space="preserve">togen bij vijven uit Egypteland, </w:t>
      </w:r>
      <w:r w:rsidRPr="00907F51">
        <w:rPr>
          <w:lang w:val="nl-NL"/>
        </w:rPr>
        <w:t xml:space="preserve">Exodus 13:18, </w:t>
      </w:r>
      <w:r w:rsidRPr="00907F51">
        <w:rPr>
          <w:spacing w:val="-3"/>
          <w:lang w:val="nl-NL"/>
        </w:rPr>
        <w:t xml:space="preserve">maar nu </w:t>
      </w:r>
      <w:r w:rsidRPr="00907F51">
        <w:rPr>
          <w:lang w:val="nl-NL"/>
        </w:rPr>
        <w:t xml:space="preserve">werden </w:t>
      </w:r>
      <w:r w:rsidRPr="00907F51">
        <w:rPr>
          <w:spacing w:val="-5"/>
          <w:lang w:val="nl-NL"/>
        </w:rPr>
        <w:t xml:space="preserve">zij </w:t>
      </w:r>
      <w:r w:rsidRPr="00907F51">
        <w:rPr>
          <w:spacing w:val="-3"/>
          <w:lang w:val="nl-NL"/>
        </w:rPr>
        <w:t xml:space="preserve">naar </w:t>
      </w:r>
      <w:r w:rsidRPr="00907F51">
        <w:rPr>
          <w:lang w:val="nl-NL"/>
        </w:rPr>
        <w:t>een beter voorbeeld</w:t>
      </w:r>
      <w:r w:rsidRPr="00907F51">
        <w:rPr>
          <w:spacing w:val="-24"/>
          <w:lang w:val="nl-NL"/>
        </w:rPr>
        <w:t xml:space="preserve"> </w:t>
      </w:r>
      <w:r w:rsidRPr="00907F51">
        <w:rPr>
          <w:lang w:val="nl-NL"/>
        </w:rPr>
        <w:t>gerangschikt.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49"/>
        </w:numPr>
        <w:tabs>
          <w:tab w:val="left" w:pos="365"/>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Allen woonden zij in tenten, en als zij optrokken, droegen zij allen hun tenten mee, want </w:t>
      </w:r>
      <w:r w:rsidRPr="00907F51">
        <w:rPr>
          <w:rFonts w:ascii="Times New Roman"/>
          <w:spacing w:val="-2"/>
          <w:sz w:val="24"/>
          <w:lang w:val="nl-NL"/>
        </w:rPr>
        <w:t xml:space="preserve">zij </w:t>
      </w:r>
      <w:r w:rsidRPr="00907F51">
        <w:rPr>
          <w:rFonts w:ascii="Times New Roman"/>
          <w:sz w:val="24"/>
          <w:lang w:val="nl-NL"/>
        </w:rPr>
        <w:t xml:space="preserve">"vonden geen stad ter </w:t>
      </w:r>
      <w:r w:rsidRPr="00907F51">
        <w:rPr>
          <w:rFonts w:ascii="Times New Roman"/>
          <w:spacing w:val="-3"/>
          <w:sz w:val="24"/>
          <w:lang w:val="nl-NL"/>
        </w:rPr>
        <w:t xml:space="preserve">woning" </w:t>
      </w:r>
      <w:r w:rsidRPr="00907F51">
        <w:rPr>
          <w:rFonts w:ascii="Times New Roman"/>
          <w:spacing w:val="-4"/>
          <w:sz w:val="24"/>
          <w:lang w:val="nl-NL"/>
        </w:rPr>
        <w:t xml:space="preserve">Psalm </w:t>
      </w:r>
      <w:r w:rsidRPr="00907F51">
        <w:rPr>
          <w:rFonts w:ascii="Times New Roman"/>
          <w:sz w:val="24"/>
          <w:lang w:val="nl-NL"/>
        </w:rPr>
        <w:t xml:space="preserve">107:4. </w:t>
      </w:r>
      <w:r w:rsidRPr="00907F51">
        <w:rPr>
          <w:rFonts w:ascii="Times New Roman"/>
          <w:spacing w:val="-5"/>
          <w:sz w:val="24"/>
          <w:lang w:val="nl-NL"/>
        </w:rPr>
        <w:t xml:space="preserve">Dit </w:t>
      </w:r>
      <w:r w:rsidRPr="00907F51">
        <w:rPr>
          <w:rFonts w:ascii="Times New Roman"/>
          <w:spacing w:val="-4"/>
          <w:sz w:val="24"/>
          <w:lang w:val="nl-NL"/>
        </w:rPr>
        <w:t xml:space="preserve">is </w:t>
      </w:r>
      <w:r w:rsidRPr="00907F51">
        <w:rPr>
          <w:rFonts w:ascii="Times New Roman"/>
          <w:sz w:val="24"/>
          <w:lang w:val="nl-NL"/>
        </w:rPr>
        <w:t xml:space="preserve">een </w:t>
      </w:r>
      <w:r w:rsidRPr="00907F51">
        <w:rPr>
          <w:rFonts w:ascii="Times New Roman"/>
          <w:spacing w:val="-3"/>
          <w:sz w:val="24"/>
          <w:lang w:val="nl-NL"/>
        </w:rPr>
        <w:t xml:space="preserve">voorstelling </w:t>
      </w:r>
      <w:r w:rsidRPr="00907F51">
        <w:rPr>
          <w:rFonts w:ascii="Times New Roman"/>
          <w:sz w:val="24"/>
          <w:lang w:val="nl-NL"/>
        </w:rPr>
        <w:t xml:space="preserve">van onze toestand </w:t>
      </w:r>
      <w:r w:rsidRPr="00907F51">
        <w:rPr>
          <w:rFonts w:ascii="Times New Roman"/>
          <w:spacing w:val="-5"/>
          <w:sz w:val="24"/>
          <w:lang w:val="nl-NL"/>
        </w:rPr>
        <w:t xml:space="preserve">in </w:t>
      </w:r>
      <w:r w:rsidRPr="00907F51">
        <w:rPr>
          <w:rFonts w:ascii="Times New Roman"/>
          <w:sz w:val="24"/>
          <w:lang w:val="nl-NL"/>
        </w:rPr>
        <w:t xml:space="preserve">deze wereld, het </w:t>
      </w:r>
      <w:r w:rsidRPr="00907F51">
        <w:rPr>
          <w:rFonts w:ascii="Times New Roman"/>
          <w:spacing w:val="-4"/>
          <w:sz w:val="24"/>
          <w:lang w:val="nl-NL"/>
        </w:rPr>
        <w:t xml:space="preserve">is </w:t>
      </w:r>
      <w:r w:rsidRPr="00907F51">
        <w:rPr>
          <w:rFonts w:ascii="Times New Roman"/>
          <w:sz w:val="24"/>
          <w:lang w:val="nl-NL"/>
        </w:rPr>
        <w:t xml:space="preserve">een </w:t>
      </w:r>
      <w:r w:rsidRPr="00907F51">
        <w:rPr>
          <w:rFonts w:ascii="Times New Roman"/>
          <w:spacing w:val="-4"/>
          <w:sz w:val="24"/>
          <w:lang w:val="nl-NL"/>
        </w:rPr>
        <w:t xml:space="preserve">beweeglijke </w:t>
      </w:r>
      <w:r w:rsidRPr="00907F51">
        <w:rPr>
          <w:rFonts w:ascii="Times New Roman"/>
          <w:sz w:val="24"/>
          <w:lang w:val="nl-NL"/>
        </w:rPr>
        <w:t xml:space="preserve">toestand (heden </w:t>
      </w:r>
      <w:r w:rsidRPr="00907F51">
        <w:rPr>
          <w:rFonts w:ascii="Times New Roman"/>
          <w:spacing w:val="-6"/>
          <w:sz w:val="24"/>
          <w:lang w:val="nl-NL"/>
        </w:rPr>
        <w:t xml:space="preserve">zijn </w:t>
      </w:r>
      <w:r w:rsidRPr="00907F51">
        <w:rPr>
          <w:rFonts w:ascii="Times New Roman"/>
          <w:spacing w:val="-5"/>
          <w:sz w:val="24"/>
          <w:lang w:val="nl-NL"/>
        </w:rPr>
        <w:t xml:space="preserve">wij </w:t>
      </w:r>
      <w:r w:rsidRPr="00907F51">
        <w:rPr>
          <w:rFonts w:ascii="Times New Roman"/>
          <w:spacing w:val="-3"/>
          <w:sz w:val="24"/>
          <w:lang w:val="nl-NL"/>
        </w:rPr>
        <w:t xml:space="preserve">hier, </w:t>
      </w:r>
      <w:r w:rsidRPr="00907F51">
        <w:rPr>
          <w:rFonts w:ascii="Times New Roman"/>
          <w:sz w:val="24"/>
          <w:lang w:val="nl-NL"/>
        </w:rPr>
        <w:t xml:space="preserve">morgen </w:t>
      </w:r>
      <w:r w:rsidRPr="00907F51">
        <w:rPr>
          <w:rFonts w:ascii="Times New Roman"/>
          <w:spacing w:val="-6"/>
          <w:sz w:val="24"/>
          <w:lang w:val="nl-NL"/>
        </w:rPr>
        <w:t xml:space="preserve">zijn </w:t>
      </w:r>
      <w:r w:rsidRPr="00907F51">
        <w:rPr>
          <w:rFonts w:ascii="Times New Roman"/>
          <w:spacing w:val="-5"/>
          <w:sz w:val="24"/>
          <w:lang w:val="nl-NL"/>
        </w:rPr>
        <w:t xml:space="preserve">wij </w:t>
      </w:r>
      <w:r w:rsidRPr="00907F51">
        <w:rPr>
          <w:rFonts w:ascii="Times New Roman"/>
          <w:sz w:val="24"/>
          <w:lang w:val="nl-NL"/>
        </w:rPr>
        <w:t xml:space="preserve">weg) en het </w:t>
      </w:r>
      <w:r w:rsidRPr="00907F51">
        <w:rPr>
          <w:rFonts w:ascii="Times New Roman"/>
          <w:spacing w:val="-4"/>
          <w:sz w:val="24"/>
          <w:lang w:val="nl-NL"/>
        </w:rPr>
        <w:t xml:space="preserve">is </w:t>
      </w:r>
      <w:r w:rsidRPr="00907F51">
        <w:rPr>
          <w:rFonts w:ascii="Times New Roman"/>
          <w:sz w:val="24"/>
          <w:lang w:val="nl-NL"/>
        </w:rPr>
        <w:t xml:space="preserve">een </w:t>
      </w:r>
      <w:r w:rsidRPr="00907F51">
        <w:rPr>
          <w:rFonts w:ascii="Times New Roman"/>
          <w:spacing w:val="-4"/>
          <w:sz w:val="24"/>
          <w:lang w:val="nl-NL"/>
        </w:rPr>
        <w:t xml:space="preserve">militaire </w:t>
      </w:r>
      <w:r w:rsidRPr="00907F51">
        <w:rPr>
          <w:rFonts w:ascii="Times New Roman"/>
          <w:sz w:val="24"/>
          <w:lang w:val="nl-NL"/>
        </w:rPr>
        <w:t xml:space="preserve">toestand. </w:t>
      </w:r>
      <w:r w:rsidRPr="00907F51">
        <w:rPr>
          <w:rFonts w:ascii="Times New Roman"/>
          <w:spacing w:val="-4"/>
          <w:sz w:val="24"/>
          <w:lang w:val="nl-NL"/>
        </w:rPr>
        <w:t xml:space="preserve">Heeft </w:t>
      </w:r>
      <w:r w:rsidRPr="00907F51">
        <w:rPr>
          <w:rFonts w:ascii="Times New Roman"/>
          <w:spacing w:val="-3"/>
          <w:sz w:val="24"/>
          <w:lang w:val="nl-NL"/>
        </w:rPr>
        <w:t xml:space="preserve">niet </w:t>
      </w:r>
      <w:r w:rsidRPr="00907F51">
        <w:rPr>
          <w:rFonts w:ascii="Times New Roman"/>
          <w:sz w:val="24"/>
          <w:lang w:val="nl-NL"/>
        </w:rPr>
        <w:t xml:space="preserve">de </w:t>
      </w:r>
      <w:r w:rsidRPr="00907F51">
        <w:rPr>
          <w:rFonts w:ascii="Times New Roman"/>
          <w:spacing w:val="-5"/>
          <w:sz w:val="24"/>
          <w:lang w:val="nl-NL"/>
        </w:rPr>
        <w:t xml:space="preserve">mens </w:t>
      </w:r>
      <w:r w:rsidRPr="00907F51">
        <w:rPr>
          <w:rFonts w:ascii="Times New Roman"/>
          <w:sz w:val="24"/>
          <w:lang w:val="nl-NL"/>
        </w:rPr>
        <w:t xml:space="preserve">een </w:t>
      </w:r>
      <w:r w:rsidRPr="00907F51">
        <w:rPr>
          <w:rFonts w:ascii="Times New Roman"/>
          <w:spacing w:val="-4"/>
          <w:sz w:val="24"/>
          <w:lang w:val="nl-NL"/>
        </w:rPr>
        <w:t xml:space="preserve">strijd </w:t>
      </w:r>
      <w:r w:rsidRPr="00907F51">
        <w:rPr>
          <w:rFonts w:ascii="Times New Roman"/>
          <w:sz w:val="24"/>
          <w:lang w:val="nl-NL"/>
        </w:rPr>
        <w:t xml:space="preserve">op aarde? </w:t>
      </w:r>
      <w:r w:rsidRPr="00907F51">
        <w:rPr>
          <w:rFonts w:ascii="Times New Roman"/>
          <w:spacing w:val="-6"/>
          <w:sz w:val="24"/>
          <w:lang w:val="nl-NL"/>
        </w:rPr>
        <w:t xml:space="preserve">Wij </w:t>
      </w:r>
      <w:r w:rsidRPr="00907F51">
        <w:rPr>
          <w:rFonts w:ascii="Times New Roman"/>
          <w:spacing w:val="-3"/>
          <w:sz w:val="24"/>
          <w:lang w:val="nl-NL"/>
        </w:rPr>
        <w:t xml:space="preserve">slaan </w:t>
      </w:r>
      <w:r w:rsidRPr="00907F51">
        <w:rPr>
          <w:rFonts w:ascii="Times New Roman"/>
          <w:sz w:val="24"/>
          <w:lang w:val="nl-NL"/>
        </w:rPr>
        <w:t xml:space="preserve">slechts onze tenten op </w:t>
      </w:r>
      <w:r w:rsidRPr="00907F51">
        <w:rPr>
          <w:rFonts w:ascii="Times New Roman"/>
          <w:spacing w:val="-5"/>
          <w:sz w:val="24"/>
          <w:lang w:val="nl-NL"/>
        </w:rPr>
        <w:t xml:space="preserve">in </w:t>
      </w:r>
      <w:r w:rsidRPr="00907F51">
        <w:rPr>
          <w:rFonts w:ascii="Times New Roman"/>
          <w:sz w:val="24"/>
          <w:lang w:val="nl-NL"/>
        </w:rPr>
        <w:t xml:space="preserve">deze wereld, en </w:t>
      </w:r>
      <w:r w:rsidRPr="00907F51">
        <w:rPr>
          <w:rFonts w:ascii="Times New Roman"/>
          <w:spacing w:val="-3"/>
          <w:sz w:val="24"/>
          <w:lang w:val="nl-NL"/>
        </w:rPr>
        <w:t xml:space="preserve">hebben </w:t>
      </w:r>
      <w:r w:rsidRPr="00907F51">
        <w:rPr>
          <w:rFonts w:ascii="Times New Roman"/>
          <w:sz w:val="24"/>
          <w:lang w:val="nl-NL"/>
        </w:rPr>
        <w:t xml:space="preserve">er geen </w:t>
      </w:r>
      <w:r w:rsidRPr="00907F51">
        <w:rPr>
          <w:rFonts w:ascii="Times New Roman"/>
          <w:spacing w:val="-5"/>
          <w:sz w:val="24"/>
          <w:lang w:val="nl-NL"/>
        </w:rPr>
        <w:t xml:space="preserve">blijvende </w:t>
      </w:r>
      <w:r w:rsidRPr="00907F51">
        <w:rPr>
          <w:rFonts w:ascii="Times New Roman"/>
          <w:sz w:val="24"/>
          <w:lang w:val="nl-NL"/>
        </w:rPr>
        <w:t xml:space="preserve">stad </w:t>
      </w:r>
      <w:r w:rsidRPr="00907F51">
        <w:rPr>
          <w:rFonts w:ascii="Times New Roman"/>
          <w:spacing w:val="-4"/>
          <w:sz w:val="24"/>
          <w:lang w:val="nl-NL"/>
        </w:rPr>
        <w:t xml:space="preserve">in. </w:t>
      </w:r>
      <w:r w:rsidRPr="00907F51">
        <w:rPr>
          <w:rFonts w:ascii="Times New Roman"/>
          <w:sz w:val="24"/>
          <w:lang w:val="nl-NL"/>
        </w:rPr>
        <w:t>Laat ons dus, zolang wij in deze wereld zijn, voorwaarts streven, om er door heen te</w:t>
      </w:r>
      <w:r w:rsidRPr="00907F51">
        <w:rPr>
          <w:rFonts w:ascii="Times New Roman"/>
          <w:spacing w:val="-17"/>
          <w:sz w:val="24"/>
          <w:lang w:val="nl-NL"/>
        </w:rPr>
        <w:t xml:space="preserve"> </w:t>
      </w:r>
      <w:r w:rsidRPr="00907F51">
        <w:rPr>
          <w:rFonts w:ascii="Times New Roman"/>
          <w:sz w:val="24"/>
          <w:lang w:val="nl-NL"/>
        </w:rPr>
        <w:t>komen.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49"/>
        </w:numPr>
        <w:tabs>
          <w:tab w:val="left" w:pos="370"/>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Die </w:t>
      </w:r>
      <w:r w:rsidRPr="00907F51">
        <w:rPr>
          <w:rFonts w:ascii="Times New Roman"/>
          <w:sz w:val="24"/>
          <w:lang w:val="nl-NL"/>
        </w:rPr>
        <w:t xml:space="preserve">van een stam waren, moesten </w:t>
      </w:r>
      <w:r w:rsidRPr="00907F51">
        <w:rPr>
          <w:rFonts w:ascii="Times New Roman"/>
          <w:spacing w:val="-3"/>
          <w:sz w:val="24"/>
          <w:lang w:val="nl-NL"/>
        </w:rPr>
        <w:t xml:space="preserve">zich </w:t>
      </w:r>
      <w:r w:rsidRPr="00907F51">
        <w:rPr>
          <w:rFonts w:ascii="Times New Roman"/>
          <w:spacing w:val="-6"/>
          <w:sz w:val="24"/>
          <w:lang w:val="nl-NL"/>
        </w:rPr>
        <w:t xml:space="preserve">bij </w:t>
      </w:r>
      <w:r w:rsidRPr="00907F51">
        <w:rPr>
          <w:rFonts w:ascii="Times New Roman"/>
          <w:spacing w:val="-3"/>
          <w:sz w:val="24"/>
          <w:lang w:val="nl-NL"/>
        </w:rPr>
        <w:t xml:space="preserve">elkaar legeren, </w:t>
      </w:r>
      <w:r w:rsidRPr="00907F51">
        <w:rPr>
          <w:rFonts w:ascii="Times New Roman"/>
          <w:i/>
          <w:sz w:val="24"/>
          <w:lang w:val="nl-NL"/>
        </w:rPr>
        <w:t xml:space="preserve">een ieder onder zijn banier. </w:t>
      </w:r>
      <w:r w:rsidRPr="00907F51">
        <w:rPr>
          <w:rFonts w:ascii="Times New Roman"/>
          <w:sz w:val="24"/>
          <w:lang w:val="nl-NL"/>
        </w:rPr>
        <w:t xml:space="preserve">Het </w:t>
      </w:r>
      <w:r w:rsidRPr="00907F51">
        <w:rPr>
          <w:rFonts w:ascii="Times New Roman"/>
          <w:spacing w:val="-8"/>
          <w:sz w:val="24"/>
          <w:lang w:val="nl-NL"/>
        </w:rPr>
        <w:t xml:space="preserve">is </w:t>
      </w:r>
      <w:r w:rsidRPr="00907F51">
        <w:rPr>
          <w:rFonts w:ascii="Times New Roman"/>
          <w:sz w:val="24"/>
          <w:lang w:val="nl-NL"/>
        </w:rPr>
        <w:t xml:space="preserve">de </w:t>
      </w:r>
      <w:r w:rsidRPr="00907F51">
        <w:rPr>
          <w:rFonts w:ascii="Times New Roman"/>
          <w:spacing w:val="-5"/>
          <w:sz w:val="24"/>
          <w:lang w:val="nl-NL"/>
        </w:rPr>
        <w:t xml:space="preserve">wil </w:t>
      </w:r>
      <w:r w:rsidRPr="00907F51">
        <w:rPr>
          <w:rFonts w:ascii="Times New Roman"/>
          <w:sz w:val="24"/>
          <w:lang w:val="nl-NL"/>
        </w:rPr>
        <w:t xml:space="preserve">van God, dat </w:t>
      </w:r>
      <w:r w:rsidRPr="00907F51">
        <w:rPr>
          <w:rFonts w:ascii="Times New Roman"/>
          <w:spacing w:val="-3"/>
          <w:sz w:val="24"/>
          <w:lang w:val="nl-NL"/>
        </w:rPr>
        <w:t xml:space="preserve">wederzijdse </w:t>
      </w:r>
      <w:r w:rsidRPr="00907F51">
        <w:rPr>
          <w:rFonts w:ascii="Times New Roman"/>
          <w:spacing w:val="-5"/>
          <w:sz w:val="24"/>
          <w:lang w:val="nl-NL"/>
        </w:rPr>
        <w:t xml:space="preserve">liefde </w:t>
      </w:r>
      <w:r w:rsidRPr="00907F51">
        <w:rPr>
          <w:rFonts w:ascii="Times New Roman"/>
          <w:spacing w:val="-3"/>
          <w:sz w:val="24"/>
          <w:lang w:val="nl-NL"/>
        </w:rPr>
        <w:t xml:space="preserve">omgang </w:t>
      </w:r>
      <w:r w:rsidRPr="00907F51">
        <w:rPr>
          <w:rFonts w:ascii="Times New Roman"/>
          <w:sz w:val="24"/>
          <w:lang w:val="nl-NL"/>
        </w:rPr>
        <w:t xml:space="preserve">en </w:t>
      </w:r>
      <w:r w:rsidRPr="00907F51">
        <w:rPr>
          <w:rFonts w:ascii="Times New Roman"/>
          <w:spacing w:val="-3"/>
          <w:sz w:val="24"/>
          <w:lang w:val="nl-NL"/>
        </w:rPr>
        <w:t xml:space="preserve">gemeenschapsoefening  </w:t>
      </w:r>
      <w:r w:rsidRPr="00907F51">
        <w:rPr>
          <w:rFonts w:ascii="Times New Roman"/>
          <w:sz w:val="24"/>
          <w:lang w:val="nl-NL"/>
        </w:rPr>
        <w:t xml:space="preserve">onderhouden  worden onder bloedverwanten. </w:t>
      </w:r>
      <w:r w:rsidRPr="00907F51">
        <w:rPr>
          <w:rFonts w:ascii="Times New Roman"/>
          <w:spacing w:val="-6"/>
          <w:sz w:val="24"/>
          <w:lang w:val="nl-NL"/>
        </w:rPr>
        <w:t xml:space="preserve">Zij, </w:t>
      </w:r>
      <w:r w:rsidRPr="00907F51">
        <w:rPr>
          <w:rFonts w:ascii="Times New Roman"/>
          <w:spacing w:val="-5"/>
          <w:sz w:val="24"/>
          <w:lang w:val="nl-NL"/>
        </w:rPr>
        <w:t xml:space="preserve">die </w:t>
      </w:r>
      <w:r w:rsidRPr="00907F51">
        <w:rPr>
          <w:rFonts w:ascii="Times New Roman"/>
          <w:sz w:val="24"/>
          <w:lang w:val="nl-NL"/>
        </w:rPr>
        <w:t xml:space="preserve">aan elkaar </w:t>
      </w:r>
      <w:r w:rsidRPr="00907F51">
        <w:rPr>
          <w:rFonts w:ascii="Times New Roman"/>
          <w:spacing w:val="-3"/>
          <w:sz w:val="24"/>
          <w:lang w:val="nl-NL"/>
        </w:rPr>
        <w:t xml:space="preserve">verwant </w:t>
      </w:r>
      <w:r w:rsidRPr="00907F51">
        <w:rPr>
          <w:rFonts w:ascii="Times New Roman"/>
          <w:sz w:val="24"/>
          <w:lang w:val="nl-NL"/>
        </w:rPr>
        <w:t xml:space="preserve">zijn, moeten zoveel zij </w:t>
      </w:r>
      <w:r w:rsidRPr="00907F51">
        <w:rPr>
          <w:rFonts w:ascii="Times New Roman"/>
          <w:spacing w:val="-3"/>
          <w:sz w:val="24"/>
          <w:lang w:val="nl-NL"/>
        </w:rPr>
        <w:t xml:space="preserve">kunnen met elkaar bekend </w:t>
      </w:r>
      <w:r w:rsidRPr="00907F51">
        <w:rPr>
          <w:rFonts w:ascii="Times New Roman"/>
          <w:spacing w:val="-5"/>
          <w:sz w:val="24"/>
          <w:lang w:val="nl-NL"/>
        </w:rPr>
        <w:t xml:space="preserve">zijn, </w:t>
      </w:r>
      <w:r w:rsidRPr="00907F51">
        <w:rPr>
          <w:rFonts w:ascii="Times New Roman"/>
          <w:sz w:val="24"/>
          <w:lang w:val="nl-NL"/>
        </w:rPr>
        <w:t>en de banden van de natuur moeten gebruikt worden, om de banden van de Christelijke</w:t>
      </w:r>
      <w:r w:rsidRPr="00907F51">
        <w:rPr>
          <w:rFonts w:ascii="Times New Roman"/>
          <w:spacing w:val="-22"/>
          <w:sz w:val="24"/>
          <w:lang w:val="nl-NL"/>
        </w:rPr>
        <w:t xml:space="preserve"> </w:t>
      </w:r>
      <w:r w:rsidRPr="00907F51">
        <w:rPr>
          <w:rFonts w:ascii="Times New Roman"/>
          <w:sz w:val="24"/>
          <w:lang w:val="nl-NL"/>
        </w:rPr>
        <w:t>gemeenschap</w:t>
      </w:r>
      <w:r w:rsidRPr="00907F51">
        <w:rPr>
          <w:rFonts w:ascii="Times New Roman"/>
          <w:spacing w:val="-22"/>
          <w:sz w:val="24"/>
          <w:lang w:val="nl-NL"/>
        </w:rPr>
        <w:t xml:space="preserve"> </w:t>
      </w:r>
      <w:r w:rsidRPr="00907F51">
        <w:rPr>
          <w:rFonts w:ascii="Times New Roman"/>
          <w:sz w:val="24"/>
          <w:lang w:val="nl-NL"/>
        </w:rPr>
        <w:t>te</w:t>
      </w:r>
      <w:r w:rsidRPr="00907F51">
        <w:rPr>
          <w:rFonts w:ascii="Times New Roman"/>
          <w:spacing w:val="-22"/>
          <w:sz w:val="24"/>
          <w:lang w:val="nl-NL"/>
        </w:rPr>
        <w:t xml:space="preserve"> </w:t>
      </w:r>
      <w:r w:rsidRPr="00907F51">
        <w:rPr>
          <w:rFonts w:ascii="Times New Roman"/>
          <w:sz w:val="24"/>
          <w:lang w:val="nl-NL"/>
        </w:rPr>
        <w:t>versterken.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49"/>
        </w:numPr>
        <w:tabs>
          <w:tab w:val="left" w:pos="40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Iedereen moet </w:t>
      </w:r>
      <w:r w:rsidRPr="00907F51">
        <w:rPr>
          <w:rFonts w:ascii="Times New Roman"/>
          <w:spacing w:val="-6"/>
          <w:sz w:val="24"/>
          <w:lang w:val="nl-NL"/>
        </w:rPr>
        <w:t xml:space="preserve">zijn </w:t>
      </w:r>
      <w:r w:rsidRPr="00907F51">
        <w:rPr>
          <w:rFonts w:ascii="Times New Roman"/>
          <w:sz w:val="24"/>
          <w:lang w:val="nl-NL"/>
        </w:rPr>
        <w:t xml:space="preserve">plaats kennen en er </w:t>
      </w:r>
      <w:r w:rsidRPr="00907F51">
        <w:rPr>
          <w:rFonts w:ascii="Times New Roman"/>
          <w:spacing w:val="-5"/>
          <w:sz w:val="24"/>
          <w:lang w:val="nl-NL"/>
        </w:rPr>
        <w:t xml:space="preserve">in </w:t>
      </w:r>
      <w:r w:rsidRPr="00907F51">
        <w:rPr>
          <w:rFonts w:ascii="Times New Roman"/>
          <w:spacing w:val="-6"/>
          <w:sz w:val="24"/>
          <w:lang w:val="nl-NL"/>
        </w:rPr>
        <w:t xml:space="preserve">blijven, </w:t>
      </w:r>
      <w:r w:rsidRPr="00907F51">
        <w:rPr>
          <w:rFonts w:ascii="Times New Roman"/>
          <w:sz w:val="24"/>
          <w:lang w:val="nl-NL"/>
        </w:rPr>
        <w:t xml:space="preserve">het was hun </w:t>
      </w:r>
      <w:r w:rsidRPr="00907F51">
        <w:rPr>
          <w:rFonts w:ascii="Times New Roman"/>
          <w:spacing w:val="-3"/>
          <w:sz w:val="24"/>
          <w:lang w:val="nl-NL"/>
        </w:rPr>
        <w:t xml:space="preserve">niet </w:t>
      </w:r>
      <w:r w:rsidRPr="00907F51">
        <w:rPr>
          <w:rFonts w:ascii="Times New Roman"/>
          <w:sz w:val="24"/>
          <w:lang w:val="nl-NL"/>
        </w:rPr>
        <w:t xml:space="preserve">veroorloofd, </w:t>
      </w:r>
      <w:r w:rsidRPr="00907F51">
        <w:rPr>
          <w:rFonts w:ascii="Times New Roman"/>
          <w:spacing w:val="-3"/>
          <w:sz w:val="24"/>
          <w:lang w:val="nl-NL"/>
        </w:rPr>
        <w:t xml:space="preserve">zich </w:t>
      </w:r>
      <w:r w:rsidRPr="00907F51">
        <w:rPr>
          <w:rFonts w:ascii="Times New Roman"/>
          <w:spacing w:val="4"/>
          <w:sz w:val="24"/>
          <w:lang w:val="nl-NL"/>
        </w:rPr>
        <w:t xml:space="preserve">te </w:t>
      </w:r>
      <w:r w:rsidRPr="00907F51">
        <w:rPr>
          <w:rFonts w:ascii="Times New Roman"/>
          <w:sz w:val="24"/>
          <w:lang w:val="nl-NL"/>
        </w:rPr>
        <w:t xml:space="preserve">legeren waar het hun behaagde, noch op te trekken </w:t>
      </w:r>
      <w:r w:rsidRPr="00907F51">
        <w:rPr>
          <w:rFonts w:ascii="Times New Roman"/>
          <w:spacing w:val="-3"/>
          <w:sz w:val="24"/>
          <w:lang w:val="nl-NL"/>
        </w:rPr>
        <w:t xml:space="preserve">wanneer </w:t>
      </w:r>
      <w:r w:rsidRPr="00907F51">
        <w:rPr>
          <w:rFonts w:ascii="Times New Roman"/>
          <w:spacing w:val="-5"/>
          <w:sz w:val="24"/>
          <w:lang w:val="nl-NL"/>
        </w:rPr>
        <w:t xml:space="preserve">zij </w:t>
      </w:r>
      <w:r w:rsidRPr="00907F51">
        <w:rPr>
          <w:rFonts w:ascii="Times New Roman"/>
          <w:sz w:val="24"/>
          <w:lang w:val="nl-NL"/>
        </w:rPr>
        <w:t xml:space="preserve">wilden, God legert hen met de </w:t>
      </w:r>
      <w:r w:rsidRPr="00907F51">
        <w:rPr>
          <w:rFonts w:ascii="Times New Roman"/>
          <w:spacing w:val="-4"/>
          <w:sz w:val="24"/>
          <w:lang w:val="nl-NL"/>
        </w:rPr>
        <w:t xml:space="preserve">last </w:t>
      </w:r>
      <w:r w:rsidRPr="00907F51">
        <w:rPr>
          <w:rFonts w:ascii="Times New Roman"/>
          <w:spacing w:val="-5"/>
          <w:sz w:val="24"/>
          <w:lang w:val="nl-NL"/>
        </w:rPr>
        <w:t xml:space="preserve">in </w:t>
      </w:r>
      <w:r w:rsidRPr="00907F51">
        <w:rPr>
          <w:rFonts w:ascii="Times New Roman"/>
          <w:sz w:val="24"/>
          <w:lang w:val="nl-NL"/>
        </w:rPr>
        <w:t xml:space="preserve">hun kwartieren te </w:t>
      </w:r>
      <w:r w:rsidRPr="00907F51">
        <w:rPr>
          <w:rFonts w:ascii="Times New Roman"/>
          <w:spacing w:val="-2"/>
          <w:sz w:val="24"/>
          <w:lang w:val="nl-NL"/>
        </w:rPr>
        <w:t xml:space="preserve">blijven. </w:t>
      </w:r>
      <w:r w:rsidRPr="00907F51">
        <w:rPr>
          <w:rFonts w:ascii="Times New Roman"/>
          <w:sz w:val="24"/>
          <w:lang w:val="nl-NL"/>
        </w:rPr>
        <w:t xml:space="preserve">Het is God, </w:t>
      </w:r>
      <w:r w:rsidRPr="00907F51">
        <w:rPr>
          <w:rFonts w:ascii="Times New Roman"/>
          <w:i/>
          <w:sz w:val="24"/>
          <w:lang w:val="nl-NL"/>
        </w:rPr>
        <w:t xml:space="preserve">die de bepalingen van onze woning bescheiden heeft, </w:t>
      </w:r>
      <w:r w:rsidRPr="00907F51">
        <w:rPr>
          <w:rFonts w:ascii="Times New Roman"/>
          <w:sz w:val="24"/>
          <w:lang w:val="nl-NL"/>
        </w:rPr>
        <w:t xml:space="preserve">en aan Hem moeten </w:t>
      </w:r>
      <w:r w:rsidRPr="00907F51">
        <w:rPr>
          <w:rFonts w:ascii="Times New Roman"/>
          <w:spacing w:val="-5"/>
          <w:sz w:val="24"/>
          <w:lang w:val="nl-NL"/>
        </w:rPr>
        <w:t xml:space="preserve">wij </w:t>
      </w:r>
      <w:r w:rsidRPr="00907F51">
        <w:rPr>
          <w:rFonts w:ascii="Times New Roman"/>
          <w:sz w:val="24"/>
          <w:lang w:val="nl-NL"/>
        </w:rPr>
        <w:t xml:space="preserve">ons houden. </w:t>
      </w:r>
      <w:r w:rsidRPr="00907F51">
        <w:rPr>
          <w:rFonts w:ascii="Times New Roman"/>
          <w:spacing w:val="-5"/>
          <w:sz w:val="24"/>
          <w:lang w:val="nl-NL"/>
        </w:rPr>
        <w:t xml:space="preserve">Hij </w:t>
      </w:r>
      <w:r w:rsidRPr="00907F51">
        <w:rPr>
          <w:rFonts w:ascii="Times New Roman"/>
          <w:sz w:val="24"/>
          <w:lang w:val="nl-NL"/>
        </w:rPr>
        <w:t xml:space="preserve">"verkiest" "voor ons onze erfenis," Psalm 47:5, en </w:t>
      </w:r>
      <w:r w:rsidRPr="00907F51">
        <w:rPr>
          <w:rFonts w:ascii="Times New Roman"/>
          <w:spacing w:val="-5"/>
          <w:sz w:val="24"/>
          <w:lang w:val="nl-NL"/>
        </w:rPr>
        <w:t xml:space="preserve">in </w:t>
      </w:r>
      <w:r w:rsidRPr="00907F51">
        <w:rPr>
          <w:rFonts w:ascii="Times New Roman"/>
          <w:spacing w:val="-6"/>
          <w:sz w:val="24"/>
          <w:lang w:val="nl-NL"/>
        </w:rPr>
        <w:t xml:space="preserve">Zijn </w:t>
      </w:r>
      <w:r w:rsidRPr="00907F51">
        <w:rPr>
          <w:rFonts w:ascii="Times New Roman"/>
          <w:sz w:val="24"/>
          <w:lang w:val="nl-NL"/>
        </w:rPr>
        <w:t xml:space="preserve">keus moeten </w:t>
      </w:r>
      <w:r w:rsidRPr="00907F51">
        <w:rPr>
          <w:rFonts w:ascii="Times New Roman"/>
          <w:spacing w:val="-5"/>
          <w:sz w:val="24"/>
          <w:lang w:val="nl-NL"/>
        </w:rPr>
        <w:t xml:space="preserve">wij </w:t>
      </w:r>
      <w:r w:rsidRPr="00907F51">
        <w:rPr>
          <w:rFonts w:ascii="Times New Roman"/>
          <w:sz w:val="24"/>
          <w:lang w:val="nl-NL"/>
        </w:rPr>
        <w:t xml:space="preserve">berusten, en </w:t>
      </w:r>
      <w:r w:rsidRPr="00907F51">
        <w:rPr>
          <w:rFonts w:ascii="Times New Roman"/>
          <w:spacing w:val="-3"/>
          <w:sz w:val="24"/>
          <w:lang w:val="nl-NL"/>
        </w:rPr>
        <w:t xml:space="preserve">niet </w:t>
      </w:r>
      <w:r w:rsidRPr="00907F51">
        <w:rPr>
          <w:rFonts w:ascii="Times New Roman"/>
          <w:spacing w:val="-5"/>
          <w:sz w:val="24"/>
          <w:lang w:val="nl-NL"/>
        </w:rPr>
        <w:t xml:space="preserve">altijd </w:t>
      </w:r>
      <w:r w:rsidRPr="00907F51">
        <w:rPr>
          <w:rFonts w:ascii="Times New Roman"/>
          <w:sz w:val="24"/>
          <w:lang w:val="nl-NL"/>
        </w:rPr>
        <w:t xml:space="preserve">heen en weer willen gaan, niet zijn </w:t>
      </w:r>
      <w:r w:rsidRPr="00907F51">
        <w:rPr>
          <w:rFonts w:ascii="Times New Roman"/>
          <w:i/>
          <w:sz w:val="24"/>
          <w:lang w:val="nl-NL"/>
        </w:rPr>
        <w:t>als een vogel, die uit zijn nest</w:t>
      </w:r>
      <w:r w:rsidRPr="00907F51">
        <w:rPr>
          <w:rFonts w:ascii="Times New Roman"/>
          <w:i/>
          <w:spacing w:val="9"/>
          <w:sz w:val="24"/>
          <w:lang w:val="nl-NL"/>
        </w:rPr>
        <w:t xml:space="preserve"> </w:t>
      </w:r>
      <w:r w:rsidRPr="00907F51">
        <w:rPr>
          <w:rFonts w:ascii="Times New Roman"/>
          <w:i/>
          <w:sz w:val="24"/>
          <w:lang w:val="nl-NL"/>
        </w:rPr>
        <w:t>omdoolt.</w:t>
      </w:r>
    </w:p>
    <w:p w:rsidR="00D35E55" w:rsidRPr="00907F51" w:rsidRDefault="00D35E55">
      <w:pPr>
        <w:spacing w:before="6"/>
        <w:rPr>
          <w:rFonts w:ascii="Times New Roman" w:eastAsia="Times New Roman" w:hAnsi="Times New Roman" w:cs="Times New Roman"/>
          <w:i/>
          <w:sz w:val="24"/>
          <w:szCs w:val="24"/>
          <w:lang w:val="nl-NL"/>
        </w:rPr>
      </w:pPr>
    </w:p>
    <w:p w:rsidR="00D35E55" w:rsidRPr="00907F51" w:rsidRDefault="00907F51">
      <w:pPr>
        <w:pStyle w:val="Lijstalinea"/>
        <w:numPr>
          <w:ilvl w:val="0"/>
          <w:numId w:val="249"/>
        </w:numPr>
        <w:tabs>
          <w:tab w:val="left" w:pos="380"/>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Iedere stam had </w:t>
      </w:r>
      <w:r w:rsidRPr="00907F51">
        <w:rPr>
          <w:rFonts w:ascii="Times New Roman"/>
          <w:spacing w:val="-6"/>
          <w:sz w:val="24"/>
          <w:lang w:val="nl-NL"/>
        </w:rPr>
        <w:t xml:space="preserve">zijn </w:t>
      </w:r>
      <w:r w:rsidRPr="00907F51">
        <w:rPr>
          <w:rFonts w:ascii="Times New Roman"/>
          <w:sz w:val="24"/>
          <w:lang w:val="nl-NL"/>
        </w:rPr>
        <w:t xml:space="preserve">standaard, vlag, of banier, en ieder geslacht schijnt ook zijn bijzonder onderscheidingsteken gehad te </w:t>
      </w:r>
      <w:r w:rsidRPr="00907F51">
        <w:rPr>
          <w:rFonts w:ascii="Times New Roman"/>
          <w:spacing w:val="-3"/>
          <w:sz w:val="24"/>
          <w:lang w:val="nl-NL"/>
        </w:rPr>
        <w:t xml:space="preserve">hebben naar </w:t>
      </w:r>
      <w:r w:rsidRPr="00907F51">
        <w:rPr>
          <w:rFonts w:ascii="Times New Roman"/>
          <w:sz w:val="24"/>
          <w:lang w:val="nl-NL"/>
        </w:rPr>
        <w:t xml:space="preserve">het </w:t>
      </w:r>
      <w:r w:rsidRPr="00907F51">
        <w:rPr>
          <w:rFonts w:ascii="Times New Roman"/>
          <w:spacing w:val="-5"/>
          <w:sz w:val="24"/>
          <w:lang w:val="nl-NL"/>
        </w:rPr>
        <w:t xml:space="preserve">huis </w:t>
      </w:r>
      <w:r w:rsidRPr="00907F51">
        <w:rPr>
          <w:rFonts w:ascii="Times New Roman"/>
          <w:sz w:val="24"/>
          <w:lang w:val="nl-NL"/>
        </w:rPr>
        <w:t xml:space="preserve">van </w:t>
      </w:r>
      <w:r w:rsidRPr="00907F51">
        <w:rPr>
          <w:rFonts w:ascii="Times New Roman"/>
          <w:spacing w:val="-6"/>
          <w:sz w:val="24"/>
          <w:lang w:val="nl-NL"/>
        </w:rPr>
        <w:t xml:space="preserve">zijn </w:t>
      </w:r>
      <w:r w:rsidRPr="00907F51">
        <w:rPr>
          <w:rFonts w:ascii="Times New Roman"/>
          <w:sz w:val="24"/>
          <w:lang w:val="nl-NL"/>
        </w:rPr>
        <w:t xml:space="preserve">vaderen, dat gedragen werd zoals </w:t>
      </w:r>
      <w:r w:rsidRPr="00907F51">
        <w:rPr>
          <w:rFonts w:ascii="Times New Roman"/>
          <w:spacing w:val="-6"/>
          <w:sz w:val="24"/>
          <w:lang w:val="nl-NL"/>
        </w:rPr>
        <w:t xml:space="preserve">bij </w:t>
      </w:r>
      <w:r w:rsidRPr="00907F51">
        <w:rPr>
          <w:rFonts w:ascii="Times New Roman"/>
          <w:sz w:val="24"/>
          <w:lang w:val="nl-NL"/>
        </w:rPr>
        <w:t xml:space="preserve">ons de </w:t>
      </w:r>
      <w:r w:rsidRPr="00907F51">
        <w:rPr>
          <w:rFonts w:ascii="Times New Roman"/>
          <w:spacing w:val="-4"/>
          <w:sz w:val="24"/>
          <w:lang w:val="nl-NL"/>
        </w:rPr>
        <w:t xml:space="preserve">vaandels </w:t>
      </w:r>
      <w:r w:rsidRPr="00907F51">
        <w:rPr>
          <w:rFonts w:ascii="Times New Roman"/>
          <w:sz w:val="24"/>
          <w:lang w:val="nl-NL"/>
        </w:rPr>
        <w:t xml:space="preserve">gedragen worden van iedere </w:t>
      </w:r>
      <w:r w:rsidRPr="00907F51">
        <w:rPr>
          <w:rFonts w:ascii="Times New Roman"/>
          <w:spacing w:val="-4"/>
          <w:sz w:val="24"/>
          <w:lang w:val="nl-NL"/>
        </w:rPr>
        <w:t xml:space="preserve">compagnie </w:t>
      </w:r>
      <w:r w:rsidRPr="00907F51">
        <w:rPr>
          <w:rFonts w:ascii="Times New Roman"/>
          <w:spacing w:val="-5"/>
          <w:sz w:val="24"/>
          <w:lang w:val="nl-NL"/>
        </w:rPr>
        <w:t xml:space="preserve">in </w:t>
      </w:r>
      <w:r w:rsidRPr="00907F51">
        <w:rPr>
          <w:rFonts w:ascii="Times New Roman"/>
          <w:sz w:val="24"/>
          <w:lang w:val="nl-NL"/>
        </w:rPr>
        <w:t xml:space="preserve">een regiment. Dezen  waren </w:t>
      </w:r>
      <w:r w:rsidRPr="00907F51">
        <w:rPr>
          <w:rFonts w:ascii="Times New Roman"/>
          <w:spacing w:val="-3"/>
          <w:sz w:val="24"/>
          <w:lang w:val="nl-NL"/>
        </w:rPr>
        <w:t xml:space="preserve">nuttig </w:t>
      </w:r>
      <w:r w:rsidRPr="00907F51">
        <w:rPr>
          <w:rFonts w:ascii="Times New Roman"/>
          <w:sz w:val="24"/>
          <w:lang w:val="nl-NL"/>
        </w:rPr>
        <w:t xml:space="preserve">ter </w:t>
      </w:r>
      <w:r w:rsidRPr="00907F51">
        <w:rPr>
          <w:rFonts w:ascii="Times New Roman"/>
          <w:spacing w:val="-3"/>
          <w:sz w:val="24"/>
          <w:lang w:val="nl-NL"/>
        </w:rPr>
        <w:t xml:space="preserve">onderscheiding </w:t>
      </w:r>
      <w:r w:rsidRPr="00907F51">
        <w:rPr>
          <w:rFonts w:ascii="Times New Roman"/>
          <w:sz w:val="24"/>
          <w:lang w:val="nl-NL"/>
        </w:rPr>
        <w:t xml:space="preserve">van de stammen en geslachten, en de bijeenvergadering en </w:t>
      </w:r>
      <w:r w:rsidRPr="00907F51">
        <w:rPr>
          <w:rFonts w:ascii="Times New Roman"/>
          <w:spacing w:val="-4"/>
          <w:sz w:val="24"/>
          <w:lang w:val="nl-NL"/>
        </w:rPr>
        <w:t xml:space="preserve">bijeenhouding </w:t>
      </w:r>
      <w:r w:rsidRPr="00907F51">
        <w:rPr>
          <w:rFonts w:ascii="Times New Roman"/>
          <w:sz w:val="24"/>
          <w:lang w:val="nl-NL"/>
        </w:rPr>
        <w:t xml:space="preserve">er van. In toespeling hierop wordt van de prediking van het Evangelie gezegd, dat </w:t>
      </w:r>
      <w:r w:rsidRPr="00907F51">
        <w:rPr>
          <w:rFonts w:ascii="Times New Roman"/>
          <w:spacing w:val="-5"/>
          <w:sz w:val="24"/>
          <w:lang w:val="nl-NL"/>
        </w:rPr>
        <w:t xml:space="preserve">zij </w:t>
      </w:r>
      <w:r w:rsidRPr="00907F51">
        <w:rPr>
          <w:rFonts w:ascii="Times New Roman"/>
          <w:sz w:val="24"/>
          <w:lang w:val="nl-NL"/>
        </w:rPr>
        <w:t xml:space="preserve">het oprichten zal </w:t>
      </w:r>
      <w:r w:rsidRPr="00907F51">
        <w:rPr>
          <w:rFonts w:ascii="Times New Roman"/>
          <w:spacing w:val="-6"/>
          <w:sz w:val="24"/>
          <w:lang w:val="nl-NL"/>
        </w:rPr>
        <w:t xml:space="preserve">zijn </w:t>
      </w:r>
      <w:r w:rsidRPr="00907F51">
        <w:rPr>
          <w:rFonts w:ascii="Times New Roman"/>
          <w:sz w:val="24"/>
          <w:lang w:val="nl-NL"/>
        </w:rPr>
        <w:t xml:space="preserve">van een banier, waarnaar de </w:t>
      </w:r>
      <w:r w:rsidRPr="00907F51">
        <w:rPr>
          <w:rFonts w:ascii="Times New Roman"/>
          <w:spacing w:val="-3"/>
          <w:sz w:val="24"/>
          <w:lang w:val="nl-NL"/>
        </w:rPr>
        <w:t xml:space="preserve">heidenen </w:t>
      </w:r>
      <w:r w:rsidRPr="00907F51">
        <w:rPr>
          <w:rFonts w:ascii="Times New Roman"/>
          <w:spacing w:val="-4"/>
          <w:sz w:val="24"/>
          <w:lang w:val="nl-NL"/>
        </w:rPr>
        <w:t xml:space="preserve">zullen </w:t>
      </w:r>
      <w:r w:rsidRPr="00907F51">
        <w:rPr>
          <w:rFonts w:ascii="Times New Roman"/>
          <w:sz w:val="24"/>
          <w:lang w:val="nl-NL"/>
        </w:rPr>
        <w:t xml:space="preserve">vragen, en waaronder </w:t>
      </w:r>
      <w:r w:rsidRPr="00907F51">
        <w:rPr>
          <w:rFonts w:ascii="Times New Roman"/>
          <w:spacing w:val="-5"/>
          <w:sz w:val="24"/>
          <w:lang w:val="nl-NL"/>
        </w:rPr>
        <w:t xml:space="preserve">zij </w:t>
      </w:r>
      <w:r w:rsidRPr="00907F51">
        <w:rPr>
          <w:rFonts w:ascii="Times New Roman"/>
          <w:spacing w:val="-3"/>
          <w:sz w:val="24"/>
          <w:lang w:val="nl-NL"/>
        </w:rPr>
        <w:t xml:space="preserve">zich </w:t>
      </w:r>
      <w:r w:rsidRPr="00907F51">
        <w:rPr>
          <w:rFonts w:ascii="Times New Roman"/>
          <w:spacing w:val="-4"/>
          <w:sz w:val="24"/>
          <w:lang w:val="nl-NL"/>
        </w:rPr>
        <w:t xml:space="preserve">zullen </w:t>
      </w:r>
      <w:r w:rsidRPr="00907F51">
        <w:rPr>
          <w:rFonts w:ascii="Times New Roman"/>
          <w:spacing w:val="-3"/>
          <w:sz w:val="24"/>
          <w:lang w:val="nl-NL"/>
        </w:rPr>
        <w:t xml:space="preserve">legeren, </w:t>
      </w:r>
      <w:r w:rsidRPr="00907F51">
        <w:rPr>
          <w:rFonts w:ascii="Times New Roman"/>
          <w:spacing w:val="-5"/>
          <w:sz w:val="24"/>
          <w:lang w:val="nl-NL"/>
        </w:rPr>
        <w:t xml:space="preserve">Jesaja </w:t>
      </w:r>
      <w:r w:rsidRPr="00907F51">
        <w:rPr>
          <w:rFonts w:ascii="Times New Roman"/>
          <w:sz w:val="24"/>
          <w:lang w:val="nl-NL"/>
        </w:rPr>
        <w:t xml:space="preserve">11:10, 12. God is een God van orde, en niet van verwarring.  Deze </w:t>
      </w:r>
      <w:r w:rsidRPr="00907F51">
        <w:rPr>
          <w:rFonts w:ascii="Times New Roman"/>
          <w:spacing w:val="-3"/>
          <w:sz w:val="24"/>
          <w:lang w:val="nl-NL"/>
        </w:rPr>
        <w:t xml:space="preserve">banieren </w:t>
      </w:r>
      <w:r w:rsidRPr="00907F51">
        <w:rPr>
          <w:rFonts w:ascii="Times New Roman"/>
          <w:sz w:val="24"/>
          <w:lang w:val="nl-NL"/>
        </w:rPr>
        <w:t xml:space="preserve">maakten </w:t>
      </w:r>
      <w:r w:rsidRPr="00907F51">
        <w:rPr>
          <w:rFonts w:ascii="Times New Roman"/>
          <w:spacing w:val="-5"/>
          <w:sz w:val="24"/>
          <w:lang w:val="nl-NL"/>
        </w:rPr>
        <w:t xml:space="preserve">dit </w:t>
      </w:r>
      <w:r w:rsidRPr="00907F51">
        <w:rPr>
          <w:rFonts w:ascii="Times New Roman"/>
          <w:spacing w:val="-3"/>
          <w:sz w:val="24"/>
          <w:lang w:val="nl-NL"/>
        </w:rPr>
        <w:t xml:space="preserve">machtige leger schoner </w:t>
      </w:r>
      <w:r w:rsidRPr="00907F51">
        <w:rPr>
          <w:rFonts w:ascii="Times New Roman"/>
          <w:sz w:val="24"/>
          <w:lang w:val="nl-NL"/>
        </w:rPr>
        <w:t xml:space="preserve">en heerlijker voor zijn vrienden en geduchter voor </w:t>
      </w:r>
      <w:r w:rsidRPr="00907F51">
        <w:rPr>
          <w:rFonts w:ascii="Times New Roman"/>
          <w:spacing w:val="-6"/>
          <w:sz w:val="24"/>
          <w:lang w:val="nl-NL"/>
        </w:rPr>
        <w:t xml:space="preserve">zijn </w:t>
      </w:r>
      <w:r w:rsidRPr="00907F51">
        <w:rPr>
          <w:rFonts w:ascii="Times New Roman"/>
          <w:spacing w:val="-5"/>
          <w:sz w:val="24"/>
          <w:lang w:val="nl-NL"/>
        </w:rPr>
        <w:t xml:space="preserve">vijanden. </w:t>
      </w:r>
      <w:r w:rsidRPr="00907F51">
        <w:rPr>
          <w:rFonts w:ascii="Times New Roman"/>
          <w:sz w:val="24"/>
          <w:lang w:val="nl-NL"/>
        </w:rPr>
        <w:t xml:space="preserve">Van de kerk van Christus wordt gezegd, dat </w:t>
      </w:r>
      <w:r w:rsidRPr="00907F51">
        <w:rPr>
          <w:rFonts w:ascii="Times New Roman"/>
          <w:spacing w:val="-4"/>
          <w:sz w:val="24"/>
          <w:lang w:val="nl-NL"/>
        </w:rPr>
        <w:t xml:space="preserve">zij </w:t>
      </w:r>
      <w:r w:rsidRPr="00907F51">
        <w:rPr>
          <w:rFonts w:ascii="Times New Roman"/>
          <w:spacing w:val="-3"/>
          <w:sz w:val="24"/>
          <w:lang w:val="nl-NL"/>
        </w:rPr>
        <w:t xml:space="preserve">"geducht </w:t>
      </w:r>
      <w:r w:rsidRPr="00907F51">
        <w:rPr>
          <w:rFonts w:ascii="Times New Roman"/>
          <w:sz w:val="24"/>
          <w:lang w:val="nl-NL"/>
        </w:rPr>
        <w:t xml:space="preserve">is" </w:t>
      </w:r>
      <w:r w:rsidRPr="00907F51">
        <w:rPr>
          <w:rFonts w:ascii="Times New Roman"/>
          <w:spacing w:val="-3"/>
          <w:sz w:val="24"/>
          <w:lang w:val="nl-NL"/>
        </w:rPr>
        <w:t xml:space="preserve">"als krijgscharen met </w:t>
      </w:r>
      <w:r w:rsidRPr="00907F51">
        <w:rPr>
          <w:rFonts w:ascii="Times New Roman"/>
          <w:sz w:val="24"/>
          <w:lang w:val="nl-NL"/>
        </w:rPr>
        <w:t xml:space="preserve">banieren," Hooglied 6:10. Het </w:t>
      </w:r>
      <w:r w:rsidRPr="00907F51">
        <w:rPr>
          <w:rFonts w:ascii="Times New Roman"/>
          <w:spacing w:val="-4"/>
          <w:sz w:val="24"/>
          <w:lang w:val="nl-NL"/>
        </w:rPr>
        <w:t xml:space="preserve">is </w:t>
      </w:r>
      <w:r w:rsidRPr="00907F51">
        <w:rPr>
          <w:rFonts w:ascii="Times New Roman"/>
          <w:spacing w:val="-3"/>
          <w:sz w:val="24"/>
          <w:lang w:val="nl-NL"/>
        </w:rPr>
        <w:t xml:space="preserve">niet </w:t>
      </w:r>
      <w:r w:rsidRPr="00907F51">
        <w:rPr>
          <w:rFonts w:ascii="Times New Roman"/>
          <w:sz w:val="24"/>
          <w:lang w:val="nl-NL"/>
        </w:rPr>
        <w:t xml:space="preserve">zeker, hoe </w:t>
      </w:r>
      <w:r w:rsidRPr="00907F51">
        <w:rPr>
          <w:rFonts w:ascii="Times New Roman"/>
          <w:spacing w:val="-5"/>
          <w:sz w:val="24"/>
          <w:lang w:val="nl-NL"/>
        </w:rPr>
        <w:t xml:space="preserve">die </w:t>
      </w:r>
      <w:r w:rsidRPr="00907F51">
        <w:rPr>
          <w:rFonts w:ascii="Times New Roman"/>
          <w:spacing w:val="-3"/>
          <w:sz w:val="24"/>
          <w:lang w:val="nl-NL"/>
        </w:rPr>
        <w:t xml:space="preserve">banieren </w:t>
      </w:r>
      <w:r w:rsidRPr="00907F51">
        <w:rPr>
          <w:rFonts w:ascii="Times New Roman"/>
          <w:sz w:val="24"/>
          <w:lang w:val="nl-NL"/>
        </w:rPr>
        <w:t xml:space="preserve">van </w:t>
      </w:r>
      <w:r w:rsidRPr="00907F51">
        <w:rPr>
          <w:rFonts w:ascii="Times New Roman"/>
          <w:spacing w:val="-3"/>
          <w:sz w:val="24"/>
          <w:lang w:val="nl-NL"/>
        </w:rPr>
        <w:t xml:space="preserve">elkaar </w:t>
      </w:r>
      <w:r w:rsidRPr="00907F51">
        <w:rPr>
          <w:rFonts w:ascii="Times New Roman"/>
          <w:sz w:val="24"/>
          <w:lang w:val="nl-NL"/>
        </w:rPr>
        <w:t xml:space="preserve">onderscheiden waren, </w:t>
      </w:r>
      <w:r w:rsidRPr="00907F51">
        <w:rPr>
          <w:rFonts w:ascii="Times New Roman"/>
          <w:spacing w:val="-4"/>
          <w:sz w:val="24"/>
          <w:lang w:val="nl-NL"/>
        </w:rPr>
        <w:t xml:space="preserve">sommigen </w:t>
      </w:r>
      <w:r w:rsidRPr="00907F51">
        <w:rPr>
          <w:rFonts w:ascii="Times New Roman"/>
          <w:spacing w:val="-3"/>
          <w:sz w:val="24"/>
          <w:lang w:val="nl-NL"/>
        </w:rPr>
        <w:t xml:space="preserve">maken </w:t>
      </w:r>
      <w:r w:rsidRPr="00907F51">
        <w:rPr>
          <w:rFonts w:ascii="Times New Roman"/>
          <w:sz w:val="24"/>
          <w:lang w:val="nl-NL"/>
        </w:rPr>
        <w:t xml:space="preserve">de gissing, dat de banier van iedere stam van dezelfde kleur was </w:t>
      </w:r>
      <w:r w:rsidRPr="00907F51">
        <w:rPr>
          <w:rFonts w:ascii="Times New Roman"/>
          <w:spacing w:val="-4"/>
          <w:sz w:val="24"/>
          <w:lang w:val="nl-NL"/>
        </w:rPr>
        <w:t xml:space="preserve">als </w:t>
      </w:r>
      <w:r w:rsidRPr="00907F51">
        <w:rPr>
          <w:rFonts w:ascii="Times New Roman"/>
          <w:sz w:val="24"/>
          <w:lang w:val="nl-NL"/>
        </w:rPr>
        <w:t xml:space="preserve">het edelgesteente, waarin de naam van die stam gegraveerd was, en die op de borstlap van de hogepriester was bevestigd, en dat </w:t>
      </w:r>
      <w:r w:rsidRPr="00907F51">
        <w:rPr>
          <w:rFonts w:ascii="Times New Roman"/>
          <w:spacing w:val="-5"/>
          <w:sz w:val="24"/>
          <w:lang w:val="nl-NL"/>
        </w:rPr>
        <w:t xml:space="preserve">dit </w:t>
      </w:r>
      <w:r w:rsidRPr="00907F51">
        <w:rPr>
          <w:rFonts w:ascii="Times New Roman"/>
          <w:sz w:val="24"/>
          <w:lang w:val="nl-NL"/>
        </w:rPr>
        <w:t xml:space="preserve">het </w:t>
      </w:r>
      <w:r w:rsidRPr="00907F51">
        <w:rPr>
          <w:rFonts w:ascii="Times New Roman"/>
          <w:spacing w:val="-4"/>
          <w:sz w:val="24"/>
          <w:lang w:val="nl-NL"/>
        </w:rPr>
        <w:t xml:space="preserve">enige verschil </w:t>
      </w:r>
      <w:r w:rsidRPr="00907F51">
        <w:rPr>
          <w:rFonts w:ascii="Times New Roman"/>
          <w:sz w:val="24"/>
          <w:lang w:val="nl-NL"/>
        </w:rPr>
        <w:t xml:space="preserve">tussen </w:t>
      </w:r>
      <w:r w:rsidRPr="00907F51">
        <w:rPr>
          <w:rFonts w:ascii="Times New Roman"/>
          <w:spacing w:val="-3"/>
          <w:sz w:val="24"/>
          <w:lang w:val="nl-NL"/>
        </w:rPr>
        <w:t xml:space="preserve">haar  </w:t>
      </w:r>
      <w:r w:rsidRPr="00907F51">
        <w:rPr>
          <w:rFonts w:ascii="Times New Roman"/>
          <w:sz w:val="24"/>
          <w:lang w:val="nl-NL"/>
        </w:rPr>
        <w:t xml:space="preserve">was.  </w:t>
      </w:r>
      <w:r w:rsidRPr="00907F51">
        <w:rPr>
          <w:rFonts w:ascii="Times New Roman"/>
          <w:spacing w:val="-3"/>
          <w:sz w:val="24"/>
          <w:lang w:val="nl-NL"/>
        </w:rPr>
        <w:t xml:space="preserve">Velen </w:t>
      </w:r>
      <w:r w:rsidRPr="00907F51">
        <w:rPr>
          <w:rFonts w:ascii="Times New Roman"/>
          <w:sz w:val="24"/>
          <w:lang w:val="nl-NL"/>
        </w:rPr>
        <w:t xml:space="preserve">van de hedendaagse Joden denken dat op iedere </w:t>
      </w:r>
      <w:r w:rsidRPr="00907F51">
        <w:rPr>
          <w:rFonts w:ascii="Times New Roman"/>
          <w:spacing w:val="-4"/>
          <w:sz w:val="24"/>
          <w:lang w:val="nl-NL"/>
        </w:rPr>
        <w:t xml:space="preserve">banier </w:t>
      </w:r>
      <w:r w:rsidRPr="00907F51">
        <w:rPr>
          <w:rFonts w:ascii="Times New Roman"/>
          <w:sz w:val="24"/>
          <w:lang w:val="nl-NL"/>
        </w:rPr>
        <w:t xml:space="preserve">een </w:t>
      </w:r>
      <w:r w:rsidRPr="00907F51">
        <w:rPr>
          <w:rFonts w:ascii="Times New Roman"/>
          <w:spacing w:val="-4"/>
          <w:sz w:val="24"/>
          <w:lang w:val="nl-NL"/>
        </w:rPr>
        <w:t xml:space="preserve">wapenschild </w:t>
      </w:r>
      <w:r w:rsidRPr="00907F51">
        <w:rPr>
          <w:rFonts w:ascii="Times New Roman"/>
          <w:spacing w:val="-3"/>
          <w:sz w:val="24"/>
          <w:lang w:val="nl-NL"/>
        </w:rPr>
        <w:t xml:space="preserve">geschilderd  </w:t>
      </w:r>
      <w:r w:rsidRPr="00907F51">
        <w:rPr>
          <w:rFonts w:ascii="Times New Roman"/>
          <w:sz w:val="24"/>
          <w:lang w:val="nl-NL"/>
        </w:rPr>
        <w:t xml:space="preserve">was, dat betrekking had op de zegen van Jakob over die stam. De banier van Juda droeg een </w:t>
      </w:r>
      <w:r w:rsidRPr="00907F51">
        <w:rPr>
          <w:rFonts w:ascii="Times New Roman"/>
          <w:spacing w:val="-3"/>
          <w:sz w:val="24"/>
          <w:lang w:val="nl-NL"/>
        </w:rPr>
        <w:t xml:space="preserve">leeuw, </w:t>
      </w:r>
      <w:r w:rsidRPr="00907F51">
        <w:rPr>
          <w:rFonts w:ascii="Times New Roman"/>
          <w:sz w:val="24"/>
          <w:lang w:val="nl-NL"/>
        </w:rPr>
        <w:t xml:space="preserve">die van Dan een </w:t>
      </w:r>
      <w:r w:rsidRPr="00907F51">
        <w:rPr>
          <w:rFonts w:ascii="Times New Roman"/>
          <w:spacing w:val="-3"/>
          <w:sz w:val="24"/>
          <w:lang w:val="nl-NL"/>
        </w:rPr>
        <w:t xml:space="preserve">slang, </w:t>
      </w:r>
      <w:r w:rsidRPr="00907F51">
        <w:rPr>
          <w:rFonts w:ascii="Times New Roman"/>
          <w:sz w:val="24"/>
          <w:lang w:val="nl-NL"/>
        </w:rPr>
        <w:t xml:space="preserve">die van </w:t>
      </w:r>
      <w:r w:rsidRPr="00907F51">
        <w:rPr>
          <w:rFonts w:ascii="Times New Roman"/>
          <w:spacing w:val="-3"/>
          <w:sz w:val="24"/>
          <w:lang w:val="nl-NL"/>
        </w:rPr>
        <w:t xml:space="preserve">Nafthali </w:t>
      </w:r>
      <w:r w:rsidRPr="00907F51">
        <w:rPr>
          <w:rFonts w:ascii="Times New Roman"/>
          <w:sz w:val="24"/>
          <w:lang w:val="nl-NL"/>
        </w:rPr>
        <w:t xml:space="preserve">een </w:t>
      </w:r>
      <w:r w:rsidRPr="00907F51">
        <w:rPr>
          <w:rFonts w:ascii="Times New Roman"/>
          <w:spacing w:val="-3"/>
          <w:sz w:val="24"/>
          <w:lang w:val="nl-NL"/>
        </w:rPr>
        <w:t xml:space="preserve">hinde, </w:t>
      </w:r>
      <w:r w:rsidRPr="00907F51">
        <w:rPr>
          <w:rFonts w:ascii="Times New Roman"/>
          <w:sz w:val="24"/>
          <w:lang w:val="nl-NL"/>
        </w:rPr>
        <w:t xml:space="preserve">die van </w:t>
      </w:r>
      <w:r w:rsidRPr="00907F51">
        <w:rPr>
          <w:rFonts w:ascii="Times New Roman"/>
          <w:spacing w:val="-3"/>
          <w:sz w:val="24"/>
          <w:lang w:val="nl-NL"/>
        </w:rPr>
        <w:t xml:space="preserve">Benjamin </w:t>
      </w:r>
      <w:r w:rsidRPr="00907F51">
        <w:rPr>
          <w:rFonts w:ascii="Times New Roman"/>
          <w:sz w:val="24"/>
          <w:lang w:val="nl-NL"/>
        </w:rPr>
        <w:t xml:space="preserve">een </w:t>
      </w:r>
      <w:r w:rsidRPr="00907F51">
        <w:rPr>
          <w:rFonts w:ascii="Times New Roman"/>
          <w:spacing w:val="-3"/>
          <w:sz w:val="24"/>
          <w:lang w:val="nl-NL"/>
        </w:rPr>
        <w:t xml:space="preserve">wolf, enz. Sommigen </w:t>
      </w:r>
      <w:r w:rsidRPr="00907F51">
        <w:rPr>
          <w:rFonts w:ascii="Times New Roman"/>
          <w:sz w:val="24"/>
          <w:lang w:val="nl-NL"/>
        </w:rPr>
        <w:t xml:space="preserve">van hen zeggen dat de </w:t>
      </w:r>
      <w:r w:rsidRPr="00907F51">
        <w:rPr>
          <w:rFonts w:ascii="Times New Roman"/>
          <w:spacing w:val="-4"/>
          <w:sz w:val="24"/>
          <w:lang w:val="nl-NL"/>
        </w:rPr>
        <w:t xml:space="preserve">vier </w:t>
      </w:r>
      <w:r w:rsidRPr="00907F51">
        <w:rPr>
          <w:rFonts w:ascii="Times New Roman"/>
          <w:sz w:val="24"/>
          <w:lang w:val="nl-NL"/>
        </w:rPr>
        <w:t xml:space="preserve">voornaamste </w:t>
      </w:r>
      <w:r w:rsidRPr="00907F51">
        <w:rPr>
          <w:rFonts w:ascii="Times New Roman"/>
          <w:spacing w:val="-3"/>
          <w:sz w:val="24"/>
          <w:lang w:val="nl-NL"/>
        </w:rPr>
        <w:t xml:space="preserve">banieren </w:t>
      </w:r>
      <w:r w:rsidRPr="00907F51">
        <w:rPr>
          <w:rFonts w:ascii="Times New Roman"/>
          <w:sz w:val="24"/>
          <w:lang w:val="nl-NL"/>
        </w:rPr>
        <w:t xml:space="preserve">waren: voor Juda  een </w:t>
      </w:r>
      <w:r w:rsidRPr="00907F51">
        <w:rPr>
          <w:rFonts w:ascii="Times New Roman"/>
          <w:spacing w:val="-3"/>
          <w:sz w:val="24"/>
          <w:lang w:val="nl-NL"/>
        </w:rPr>
        <w:t xml:space="preserve">leeuw,  </w:t>
      </w:r>
      <w:r w:rsidRPr="00907F51">
        <w:rPr>
          <w:rFonts w:ascii="Times New Roman"/>
          <w:sz w:val="24"/>
          <w:lang w:val="nl-NL"/>
        </w:rPr>
        <w:t xml:space="preserve">voor Ruben een man, voor Jozef een os en voor Dan een arend, waarop zij dan Ezechiels </w:t>
      </w:r>
      <w:r w:rsidRPr="00907F51">
        <w:rPr>
          <w:rFonts w:ascii="Times New Roman"/>
          <w:spacing w:val="-4"/>
          <w:sz w:val="24"/>
          <w:lang w:val="nl-NL"/>
        </w:rPr>
        <w:t xml:space="preserve">visioen </w:t>
      </w:r>
      <w:r w:rsidRPr="00907F51">
        <w:rPr>
          <w:rFonts w:ascii="Times New Roman"/>
          <w:sz w:val="24"/>
          <w:lang w:val="nl-NL"/>
        </w:rPr>
        <w:t xml:space="preserve">doen </w:t>
      </w:r>
      <w:r w:rsidRPr="00907F51">
        <w:rPr>
          <w:rFonts w:ascii="Times New Roman"/>
          <w:spacing w:val="-4"/>
          <w:sz w:val="24"/>
          <w:lang w:val="nl-NL"/>
        </w:rPr>
        <w:t xml:space="preserve">slaan. </w:t>
      </w:r>
      <w:r w:rsidRPr="00907F51">
        <w:rPr>
          <w:rFonts w:ascii="Times New Roman"/>
          <w:sz w:val="24"/>
          <w:lang w:val="nl-NL"/>
        </w:rPr>
        <w:t xml:space="preserve">Anderen zeggen dat de </w:t>
      </w:r>
      <w:r w:rsidRPr="00907F51">
        <w:rPr>
          <w:rFonts w:ascii="Times New Roman"/>
          <w:spacing w:val="-3"/>
          <w:sz w:val="24"/>
          <w:lang w:val="nl-NL"/>
        </w:rPr>
        <w:t xml:space="preserve">naam </w:t>
      </w:r>
      <w:r w:rsidRPr="00907F51">
        <w:rPr>
          <w:rFonts w:ascii="Times New Roman"/>
          <w:sz w:val="24"/>
          <w:lang w:val="nl-NL"/>
        </w:rPr>
        <w:t xml:space="preserve">van </w:t>
      </w:r>
      <w:r w:rsidRPr="00907F51">
        <w:rPr>
          <w:rFonts w:ascii="Times New Roman"/>
          <w:spacing w:val="-3"/>
          <w:sz w:val="24"/>
          <w:lang w:val="nl-NL"/>
        </w:rPr>
        <w:t xml:space="preserve">iedere stam </w:t>
      </w:r>
      <w:r w:rsidRPr="00907F51">
        <w:rPr>
          <w:rFonts w:ascii="Times New Roman"/>
          <w:sz w:val="24"/>
          <w:lang w:val="nl-NL"/>
        </w:rPr>
        <w:t xml:space="preserve">op </w:t>
      </w:r>
      <w:r w:rsidRPr="00907F51">
        <w:rPr>
          <w:rFonts w:ascii="Times New Roman"/>
          <w:spacing w:val="-3"/>
          <w:sz w:val="24"/>
          <w:lang w:val="nl-NL"/>
        </w:rPr>
        <w:t xml:space="preserve">zijn banier geschreven stond. </w:t>
      </w:r>
      <w:r w:rsidRPr="00907F51">
        <w:rPr>
          <w:rFonts w:ascii="Times New Roman"/>
          <w:sz w:val="24"/>
          <w:lang w:val="nl-NL"/>
        </w:rPr>
        <w:t xml:space="preserve">Hoe dit nu </w:t>
      </w:r>
      <w:r w:rsidRPr="00907F51">
        <w:rPr>
          <w:rFonts w:ascii="Times New Roman"/>
          <w:spacing w:val="-3"/>
          <w:sz w:val="24"/>
          <w:lang w:val="nl-NL"/>
        </w:rPr>
        <w:t xml:space="preserve">zij, ongetwijfeld hebben </w:t>
      </w:r>
      <w:r w:rsidRPr="00907F51">
        <w:rPr>
          <w:rFonts w:ascii="Times New Roman"/>
          <w:sz w:val="24"/>
          <w:lang w:val="nl-NL"/>
        </w:rPr>
        <w:t xml:space="preserve">zij </w:t>
      </w:r>
      <w:r w:rsidRPr="00907F51">
        <w:rPr>
          <w:rFonts w:ascii="Times New Roman"/>
          <w:spacing w:val="-3"/>
          <w:sz w:val="24"/>
          <w:lang w:val="nl-NL"/>
        </w:rPr>
        <w:t xml:space="preserve">gediend </w:t>
      </w:r>
      <w:r w:rsidRPr="00907F51">
        <w:rPr>
          <w:rFonts w:ascii="Times New Roman"/>
          <w:sz w:val="24"/>
          <w:lang w:val="nl-NL"/>
        </w:rPr>
        <w:t xml:space="preserve">tot </w:t>
      </w:r>
      <w:r w:rsidRPr="00907F51">
        <w:rPr>
          <w:rFonts w:ascii="Times New Roman"/>
          <w:spacing w:val="-3"/>
          <w:sz w:val="24"/>
          <w:lang w:val="nl-NL"/>
        </w:rPr>
        <w:t xml:space="preserve">kenmerk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pacing w:val="-3"/>
          <w:sz w:val="24"/>
          <w:lang w:val="nl-NL"/>
        </w:rPr>
        <w:t>aanwijzing.</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Lijstalinea"/>
        <w:numPr>
          <w:ilvl w:val="0"/>
          <w:numId w:val="249"/>
        </w:numPr>
        <w:tabs>
          <w:tab w:val="left" w:pos="384"/>
        </w:tabs>
        <w:spacing w:before="39" w:line="247" w:lineRule="auto"/>
        <w:ind w:left="100" w:right="11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z w:val="24"/>
          <w:lang w:val="nl-NL"/>
        </w:rPr>
        <w:t xml:space="preserve">moesten </w:t>
      </w:r>
      <w:r w:rsidRPr="00907F51">
        <w:rPr>
          <w:rFonts w:ascii="Times New Roman"/>
          <w:spacing w:val="-3"/>
          <w:sz w:val="24"/>
          <w:lang w:val="nl-NL"/>
        </w:rPr>
        <w:t xml:space="preserve">zich </w:t>
      </w:r>
      <w:r w:rsidRPr="00907F51">
        <w:rPr>
          <w:rFonts w:ascii="Times New Roman"/>
          <w:sz w:val="24"/>
          <w:lang w:val="nl-NL"/>
        </w:rPr>
        <w:t xml:space="preserve">legeren </w:t>
      </w:r>
      <w:r w:rsidRPr="00907F51">
        <w:rPr>
          <w:rFonts w:ascii="Times New Roman"/>
          <w:spacing w:val="-3"/>
          <w:sz w:val="24"/>
          <w:lang w:val="nl-NL"/>
        </w:rPr>
        <w:t xml:space="preserve">rondom </w:t>
      </w:r>
      <w:r w:rsidRPr="00907F51">
        <w:rPr>
          <w:rFonts w:ascii="Times New Roman"/>
          <w:sz w:val="24"/>
          <w:lang w:val="nl-NL"/>
        </w:rPr>
        <w:t xml:space="preserve">de </w:t>
      </w:r>
      <w:r w:rsidRPr="00907F51">
        <w:rPr>
          <w:rFonts w:ascii="Times New Roman"/>
          <w:spacing w:val="-3"/>
          <w:sz w:val="24"/>
          <w:lang w:val="nl-NL"/>
        </w:rPr>
        <w:t xml:space="preserve">tabernakel, </w:t>
      </w:r>
      <w:r w:rsidRPr="00907F51">
        <w:rPr>
          <w:rFonts w:ascii="Times New Roman"/>
          <w:sz w:val="24"/>
          <w:lang w:val="nl-NL"/>
        </w:rPr>
        <w:t xml:space="preserve">die in hun </w:t>
      </w:r>
      <w:r w:rsidRPr="00907F51">
        <w:rPr>
          <w:rFonts w:ascii="Times New Roman"/>
          <w:spacing w:val="-3"/>
          <w:sz w:val="24"/>
          <w:lang w:val="nl-NL"/>
        </w:rPr>
        <w:t>midden opgericht moest zijn</w:t>
      </w:r>
      <w:r w:rsidRPr="00907F51">
        <w:rPr>
          <w:rFonts w:ascii="Times New Roman"/>
          <w:spacing w:val="54"/>
          <w:sz w:val="24"/>
          <w:lang w:val="nl-NL"/>
        </w:rPr>
        <w:t xml:space="preserve"> </w:t>
      </w:r>
      <w:r w:rsidRPr="00907F51">
        <w:rPr>
          <w:rFonts w:ascii="Times New Roman"/>
          <w:sz w:val="24"/>
          <w:lang w:val="nl-NL"/>
        </w:rPr>
        <w:t>zoals de tent van een generaal in het centrum van zijn leger. Zij moesten er zich om heen legeren: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49"/>
        </w:numPr>
        <w:tabs>
          <w:tab w:val="left" w:pos="360"/>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Opdat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hun </w:t>
      </w:r>
      <w:r w:rsidRPr="00907F51">
        <w:rPr>
          <w:rFonts w:ascii="Times New Roman" w:hAnsi="Times New Roman"/>
          <w:spacing w:val="-4"/>
          <w:sz w:val="24"/>
          <w:lang w:val="nl-NL"/>
        </w:rPr>
        <w:t xml:space="preserve">allen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troost en </w:t>
      </w:r>
      <w:r w:rsidRPr="00907F51">
        <w:rPr>
          <w:rFonts w:ascii="Times New Roman" w:hAnsi="Times New Roman"/>
          <w:spacing w:val="-5"/>
          <w:sz w:val="24"/>
          <w:lang w:val="nl-NL"/>
        </w:rPr>
        <w:t xml:space="preserve">blijdschap </w:t>
      </w:r>
      <w:r w:rsidRPr="00907F51">
        <w:rPr>
          <w:rFonts w:ascii="Times New Roman" w:hAnsi="Times New Roman"/>
          <w:sz w:val="24"/>
          <w:lang w:val="nl-NL"/>
        </w:rPr>
        <w:t xml:space="preserve">zou wezen, daar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een teken was van Gods </w:t>
      </w:r>
      <w:r w:rsidRPr="00907F51">
        <w:rPr>
          <w:rFonts w:ascii="Times New Roman" w:hAnsi="Times New Roman"/>
          <w:spacing w:val="-3"/>
          <w:sz w:val="24"/>
          <w:lang w:val="nl-NL"/>
        </w:rPr>
        <w:t xml:space="preserve">genaderijke </w:t>
      </w:r>
      <w:r w:rsidRPr="00907F51">
        <w:rPr>
          <w:rFonts w:ascii="Times New Roman" w:hAnsi="Times New Roman"/>
          <w:sz w:val="24"/>
          <w:lang w:val="nl-NL"/>
        </w:rPr>
        <w:t xml:space="preserve">tegenwoordigheid onder hen, Psalm 46:6. "God is in het midden van haar, zij </w:t>
      </w:r>
      <w:r w:rsidRPr="00907F51">
        <w:rPr>
          <w:rFonts w:ascii="Times New Roman" w:hAnsi="Times New Roman"/>
          <w:spacing w:val="-2"/>
          <w:sz w:val="24"/>
          <w:lang w:val="nl-NL"/>
        </w:rPr>
        <w:t xml:space="preserve">zal </w:t>
      </w:r>
      <w:r w:rsidRPr="00907F51">
        <w:rPr>
          <w:rFonts w:ascii="Times New Roman" w:hAnsi="Times New Roman"/>
          <w:spacing w:val="-3"/>
          <w:sz w:val="24"/>
          <w:lang w:val="nl-NL"/>
        </w:rPr>
        <w:t xml:space="preserve">niet" "wankelen." </w:t>
      </w:r>
      <w:r w:rsidRPr="00907F51">
        <w:rPr>
          <w:rFonts w:ascii="Times New Roman" w:hAnsi="Times New Roman"/>
          <w:sz w:val="24"/>
          <w:lang w:val="nl-NL"/>
        </w:rPr>
        <w:t xml:space="preserve">Hun leger had </w:t>
      </w:r>
      <w:r w:rsidRPr="00907F51">
        <w:rPr>
          <w:rFonts w:ascii="Times New Roman" w:hAnsi="Times New Roman"/>
          <w:spacing w:val="-6"/>
          <w:sz w:val="24"/>
          <w:lang w:val="nl-NL"/>
        </w:rPr>
        <w:t xml:space="preserve">alle </w:t>
      </w:r>
      <w:r w:rsidRPr="00907F51">
        <w:rPr>
          <w:rFonts w:ascii="Times New Roman" w:hAnsi="Times New Roman"/>
          <w:spacing w:val="-3"/>
          <w:sz w:val="24"/>
          <w:lang w:val="nl-NL"/>
        </w:rPr>
        <w:t xml:space="preserve">reden </w:t>
      </w:r>
      <w:r w:rsidRPr="00907F51">
        <w:rPr>
          <w:rFonts w:ascii="Times New Roman" w:hAnsi="Times New Roman"/>
          <w:sz w:val="24"/>
          <w:lang w:val="nl-NL"/>
        </w:rPr>
        <w:t xml:space="preserve">om </w:t>
      </w:r>
      <w:r w:rsidRPr="00907F51">
        <w:rPr>
          <w:rFonts w:ascii="Times New Roman" w:hAnsi="Times New Roman"/>
          <w:spacing w:val="-3"/>
          <w:sz w:val="24"/>
          <w:lang w:val="nl-NL"/>
        </w:rPr>
        <w:t xml:space="preserve">kloekmoedig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zijn </w:t>
      </w:r>
      <w:r w:rsidRPr="00907F51">
        <w:rPr>
          <w:rFonts w:ascii="Times New Roman" w:hAnsi="Times New Roman"/>
          <w:sz w:val="24"/>
          <w:lang w:val="nl-NL"/>
        </w:rPr>
        <w:t xml:space="preserve">als God in hun </w:t>
      </w:r>
      <w:r w:rsidRPr="00907F51">
        <w:rPr>
          <w:rFonts w:ascii="Times New Roman" w:hAnsi="Times New Roman"/>
          <w:spacing w:val="-3"/>
          <w:sz w:val="24"/>
          <w:lang w:val="nl-NL"/>
        </w:rPr>
        <w:t xml:space="preserve">midden was,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zij </w:t>
      </w:r>
      <w:r w:rsidRPr="00907F51">
        <w:rPr>
          <w:rFonts w:ascii="Times New Roman" w:hAnsi="Times New Roman"/>
          <w:spacing w:val="-6"/>
          <w:sz w:val="24"/>
          <w:lang w:val="nl-NL"/>
        </w:rPr>
        <w:t xml:space="preserve">alle </w:t>
      </w:r>
      <w:r w:rsidRPr="00907F51">
        <w:rPr>
          <w:rFonts w:ascii="Times New Roman" w:hAnsi="Times New Roman"/>
          <w:sz w:val="24"/>
          <w:lang w:val="nl-NL"/>
        </w:rPr>
        <w:t xml:space="preserve">dagen brood van de </w:t>
      </w:r>
      <w:r w:rsidRPr="00907F51">
        <w:rPr>
          <w:rFonts w:ascii="Times New Roman" w:hAnsi="Times New Roman"/>
          <w:spacing w:val="-5"/>
          <w:sz w:val="24"/>
          <w:lang w:val="nl-NL"/>
        </w:rPr>
        <w:t xml:space="preserve">hemel, </w:t>
      </w:r>
      <w:r w:rsidRPr="00907F51">
        <w:rPr>
          <w:rFonts w:ascii="Times New Roman" w:hAnsi="Times New Roman"/>
          <w:sz w:val="24"/>
          <w:lang w:val="nl-NL"/>
        </w:rPr>
        <w:t xml:space="preserve">rondom hun </w:t>
      </w:r>
      <w:r w:rsidRPr="00907F51">
        <w:rPr>
          <w:rFonts w:ascii="Times New Roman" w:hAnsi="Times New Roman"/>
          <w:spacing w:val="-3"/>
          <w:sz w:val="24"/>
          <w:lang w:val="nl-NL"/>
        </w:rPr>
        <w:t xml:space="preserve">leger </w:t>
      </w:r>
      <w:r w:rsidRPr="00907F51">
        <w:rPr>
          <w:rFonts w:ascii="Times New Roman" w:hAnsi="Times New Roman"/>
          <w:sz w:val="24"/>
          <w:lang w:val="nl-NL"/>
        </w:rPr>
        <w:t xml:space="preserve">vonden en vuur van de hemel hadden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andere tekenen van Gods gunst, </w:t>
      </w:r>
      <w:r w:rsidRPr="00907F51">
        <w:rPr>
          <w:rFonts w:ascii="Times New Roman" w:hAnsi="Times New Roman"/>
          <w:spacing w:val="-3"/>
          <w:sz w:val="24"/>
          <w:lang w:val="nl-NL"/>
        </w:rPr>
        <w:t xml:space="preserve">want </w:t>
      </w:r>
      <w:r w:rsidRPr="00907F51">
        <w:rPr>
          <w:rFonts w:ascii="Times New Roman" w:hAnsi="Times New Roman"/>
          <w:spacing w:val="-5"/>
          <w:sz w:val="24"/>
          <w:lang w:val="nl-NL"/>
        </w:rPr>
        <w:t xml:space="preserve">dit </w:t>
      </w:r>
      <w:r w:rsidRPr="00907F51">
        <w:rPr>
          <w:rFonts w:ascii="Times New Roman" w:hAnsi="Times New Roman"/>
          <w:spacing w:val="-4"/>
          <w:sz w:val="24"/>
          <w:lang w:val="nl-NL"/>
        </w:rPr>
        <w:t xml:space="preserve">alles </w:t>
      </w:r>
      <w:r w:rsidRPr="00907F51">
        <w:rPr>
          <w:rFonts w:ascii="Times New Roman" w:hAnsi="Times New Roman"/>
          <w:sz w:val="24"/>
          <w:lang w:val="nl-NL"/>
        </w:rPr>
        <w:t xml:space="preserve">was </w:t>
      </w:r>
      <w:r w:rsidRPr="00907F51">
        <w:rPr>
          <w:rFonts w:ascii="Times New Roman" w:hAnsi="Times New Roman"/>
          <w:spacing w:val="-3"/>
          <w:sz w:val="24"/>
          <w:lang w:val="nl-NL"/>
        </w:rPr>
        <w:t xml:space="preserve">meer </w:t>
      </w:r>
      <w:r w:rsidRPr="00907F51">
        <w:rPr>
          <w:rFonts w:ascii="Times New Roman" w:hAnsi="Times New Roman"/>
          <w:sz w:val="24"/>
          <w:lang w:val="nl-NL"/>
        </w:rPr>
        <w:t xml:space="preserve">dan genoeg om een antwoord te geven op de vraag: Is </w:t>
      </w:r>
      <w:r w:rsidRPr="00907F51">
        <w:rPr>
          <w:rFonts w:ascii="Times New Roman" w:hAnsi="Times New Roman"/>
          <w:i/>
          <w:sz w:val="24"/>
          <w:lang w:val="nl-NL"/>
        </w:rPr>
        <w:t xml:space="preserve">de Heere onder ons, of niet? Welgelukzalig zijt gij, o Israël! </w:t>
      </w:r>
      <w:r w:rsidRPr="00907F51">
        <w:rPr>
          <w:rFonts w:ascii="Times New Roman" w:hAnsi="Times New Roman"/>
          <w:sz w:val="24"/>
          <w:lang w:val="nl-NL"/>
        </w:rPr>
        <w:t xml:space="preserve">Het is </w:t>
      </w:r>
      <w:r w:rsidRPr="00907F51">
        <w:rPr>
          <w:rFonts w:ascii="Times New Roman" w:hAnsi="Times New Roman"/>
          <w:spacing w:val="-5"/>
          <w:sz w:val="24"/>
          <w:lang w:val="nl-NL"/>
        </w:rPr>
        <w:t xml:space="preserve">waarschijnlijk </w:t>
      </w:r>
      <w:r w:rsidRPr="00907F51">
        <w:rPr>
          <w:rFonts w:ascii="Times New Roman" w:hAnsi="Times New Roman"/>
          <w:sz w:val="24"/>
          <w:lang w:val="nl-NL"/>
        </w:rPr>
        <w:t xml:space="preserve">dat de deuren van al hun tenten aan </w:t>
      </w:r>
      <w:r w:rsidRPr="00907F51">
        <w:rPr>
          <w:rFonts w:ascii="Times New Roman" w:hAnsi="Times New Roman"/>
          <w:spacing w:val="-6"/>
          <w:sz w:val="24"/>
          <w:lang w:val="nl-NL"/>
        </w:rPr>
        <w:t xml:space="preserve">alle </w:t>
      </w:r>
      <w:r w:rsidRPr="00907F51">
        <w:rPr>
          <w:rFonts w:ascii="Times New Roman" w:hAnsi="Times New Roman"/>
          <w:spacing w:val="-4"/>
          <w:sz w:val="24"/>
          <w:lang w:val="nl-NL"/>
        </w:rPr>
        <w:t xml:space="preserve">zijden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de  tabernakel  gekeerd waren, </w:t>
      </w:r>
      <w:r w:rsidRPr="00907F51">
        <w:rPr>
          <w:rFonts w:ascii="Times New Roman" w:hAnsi="Times New Roman"/>
          <w:spacing w:val="-3"/>
          <w:sz w:val="24"/>
          <w:lang w:val="nl-NL"/>
        </w:rPr>
        <w:t xml:space="preserve">want ieder </w:t>
      </w:r>
      <w:r w:rsidRPr="00907F51">
        <w:rPr>
          <w:rFonts w:ascii="Times New Roman" w:hAnsi="Times New Roman"/>
          <w:sz w:val="24"/>
          <w:lang w:val="nl-NL"/>
        </w:rPr>
        <w:t xml:space="preserve">Israëliet moest steeds zijn ogen op de Heere gericht houden, daarom aanbaden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aan de deur van de tent. De tabernakel was in het midden van het leger, opdat </w:t>
      </w:r>
      <w:r w:rsidRPr="00907F51">
        <w:rPr>
          <w:rFonts w:ascii="Times New Roman" w:hAnsi="Times New Roman"/>
          <w:spacing w:val="-2"/>
          <w:sz w:val="24"/>
          <w:lang w:val="nl-NL"/>
        </w:rPr>
        <w:t xml:space="preserve">hij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aller nabijheid </w:t>
      </w:r>
      <w:r w:rsidRPr="00907F51">
        <w:rPr>
          <w:rFonts w:ascii="Times New Roman" w:hAnsi="Times New Roman"/>
          <w:sz w:val="24"/>
          <w:lang w:val="nl-NL"/>
        </w:rPr>
        <w:t xml:space="preserve">zou </w:t>
      </w:r>
      <w:r w:rsidRPr="00907F51">
        <w:rPr>
          <w:rFonts w:ascii="Times New Roman" w:hAnsi="Times New Roman"/>
          <w:spacing w:val="-3"/>
          <w:sz w:val="24"/>
          <w:lang w:val="nl-NL"/>
        </w:rPr>
        <w:t xml:space="preserve">zijn, want </w:t>
      </w:r>
      <w:r w:rsidRPr="00907F51">
        <w:rPr>
          <w:rFonts w:ascii="Times New Roman" w:hAnsi="Times New Roman"/>
          <w:sz w:val="24"/>
          <w:lang w:val="nl-NL"/>
        </w:rPr>
        <w:t xml:space="preserve">het is </w:t>
      </w:r>
      <w:r w:rsidRPr="00907F51">
        <w:rPr>
          <w:rFonts w:ascii="Times New Roman" w:hAnsi="Times New Roman"/>
          <w:spacing w:val="-3"/>
          <w:sz w:val="24"/>
          <w:lang w:val="nl-NL"/>
        </w:rPr>
        <w:t xml:space="preserve">zeer begerenswaardig </w:t>
      </w:r>
      <w:r w:rsidRPr="00907F51">
        <w:rPr>
          <w:rFonts w:ascii="Times New Roman" w:hAnsi="Times New Roman"/>
          <w:sz w:val="24"/>
          <w:lang w:val="nl-NL"/>
        </w:rPr>
        <w:t xml:space="preserve">om de </w:t>
      </w:r>
      <w:r w:rsidRPr="00907F51">
        <w:rPr>
          <w:rFonts w:ascii="Times New Roman" w:hAnsi="Times New Roman"/>
          <w:spacing w:val="-3"/>
          <w:sz w:val="24"/>
          <w:lang w:val="nl-NL"/>
        </w:rPr>
        <w:t xml:space="preserve">plechtige bediening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de </w:t>
      </w:r>
      <w:r w:rsidRPr="00907F51">
        <w:rPr>
          <w:rFonts w:ascii="Times New Roman" w:hAnsi="Times New Roman"/>
          <w:spacing w:val="-5"/>
          <w:sz w:val="24"/>
          <w:lang w:val="nl-NL"/>
        </w:rPr>
        <w:t xml:space="preserve">heilige </w:t>
      </w:r>
      <w:r w:rsidRPr="00907F51">
        <w:rPr>
          <w:rFonts w:ascii="Times New Roman" w:hAnsi="Times New Roman"/>
          <w:sz w:val="24"/>
          <w:lang w:val="nl-NL"/>
        </w:rPr>
        <w:t xml:space="preserve">inzettingen </w:t>
      </w:r>
      <w:r w:rsidRPr="00907F51">
        <w:rPr>
          <w:rFonts w:ascii="Times New Roman" w:hAnsi="Times New Roman"/>
          <w:spacing w:val="-5"/>
          <w:sz w:val="24"/>
          <w:lang w:val="nl-NL"/>
        </w:rPr>
        <w:t xml:space="preserve">nabij </w:t>
      </w:r>
      <w:r w:rsidRPr="00907F51">
        <w:rPr>
          <w:rFonts w:ascii="Times New Roman" w:hAnsi="Times New Roman"/>
          <w:sz w:val="24"/>
          <w:lang w:val="nl-NL"/>
        </w:rPr>
        <w:t xml:space="preserve">ons en onder ons </w:t>
      </w:r>
      <w:r w:rsidRPr="00907F51">
        <w:rPr>
          <w:rFonts w:ascii="Times New Roman" w:hAnsi="Times New Roman"/>
          <w:spacing w:val="-4"/>
          <w:sz w:val="24"/>
          <w:lang w:val="nl-NL"/>
        </w:rPr>
        <w:t xml:space="preserve">bereik </w:t>
      </w:r>
      <w:r w:rsidRPr="00907F51">
        <w:rPr>
          <w:rFonts w:ascii="Times New Roman" w:hAnsi="Times New Roman"/>
          <w:sz w:val="24"/>
          <w:lang w:val="nl-NL"/>
        </w:rPr>
        <w:t xml:space="preserve">te </w:t>
      </w:r>
      <w:r w:rsidRPr="00907F51">
        <w:rPr>
          <w:rFonts w:ascii="Times New Roman" w:hAnsi="Times New Roman"/>
          <w:spacing w:val="-4"/>
          <w:sz w:val="24"/>
          <w:lang w:val="nl-NL"/>
        </w:rPr>
        <w:t xml:space="preserve">hebben.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koninkrijk </w:t>
      </w:r>
      <w:r w:rsidRPr="00907F51">
        <w:rPr>
          <w:rFonts w:ascii="Times New Roman" w:hAnsi="Times New Roman"/>
          <w:sz w:val="24"/>
          <w:lang w:val="nl-NL"/>
        </w:rPr>
        <w:t xml:space="preserve">Gods </w:t>
      </w:r>
      <w:r w:rsidRPr="00907F51">
        <w:rPr>
          <w:rFonts w:ascii="Times New Roman" w:hAnsi="Times New Roman"/>
          <w:spacing w:val="-4"/>
          <w:sz w:val="24"/>
          <w:lang w:val="nl-NL"/>
        </w:rPr>
        <w:t xml:space="preserve">is binnen" </w:t>
      </w:r>
      <w:r w:rsidRPr="00907F51">
        <w:rPr>
          <w:rFonts w:ascii="Times New Roman" w:hAnsi="Times New Roman"/>
          <w:sz w:val="24"/>
          <w:lang w:val="nl-NL"/>
        </w:rPr>
        <w:t>"ulieden," Lukas</w:t>
      </w:r>
      <w:r w:rsidRPr="00907F51">
        <w:rPr>
          <w:rFonts w:ascii="Times New Roman" w:hAnsi="Times New Roman"/>
          <w:spacing w:val="-25"/>
          <w:sz w:val="24"/>
          <w:lang w:val="nl-NL"/>
        </w:rPr>
        <w:t xml:space="preserve"> </w:t>
      </w:r>
      <w:r w:rsidRPr="00907F51">
        <w:rPr>
          <w:rFonts w:ascii="Times New Roman" w:hAnsi="Times New Roman"/>
          <w:spacing w:val="-2"/>
          <w:sz w:val="24"/>
          <w:lang w:val="nl-NL"/>
        </w:rPr>
        <w:t>17:21.</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49"/>
        </w:numPr>
        <w:tabs>
          <w:tab w:val="left" w:pos="36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Opdat </w:t>
      </w:r>
      <w:r w:rsidRPr="00907F51">
        <w:rPr>
          <w:rFonts w:ascii="Times New Roman"/>
          <w:spacing w:val="-5"/>
          <w:sz w:val="24"/>
          <w:lang w:val="nl-NL"/>
        </w:rPr>
        <w:t xml:space="preserve">zij </w:t>
      </w:r>
      <w:r w:rsidRPr="00907F51">
        <w:rPr>
          <w:rFonts w:ascii="Times New Roman"/>
          <w:spacing w:val="-3"/>
          <w:sz w:val="24"/>
          <w:lang w:val="nl-NL"/>
        </w:rPr>
        <w:t xml:space="preserve">naar </w:t>
      </w:r>
      <w:r w:rsidRPr="00907F51">
        <w:rPr>
          <w:rFonts w:ascii="Times New Roman"/>
          <w:spacing w:val="-6"/>
          <w:sz w:val="24"/>
          <w:lang w:val="nl-NL"/>
        </w:rPr>
        <w:t xml:space="preserve">alle </w:t>
      </w:r>
      <w:r w:rsidRPr="00907F51">
        <w:rPr>
          <w:rFonts w:ascii="Times New Roman"/>
          <w:spacing w:val="-4"/>
          <w:sz w:val="24"/>
          <w:lang w:val="nl-NL"/>
        </w:rPr>
        <w:t xml:space="preserve">zijden </w:t>
      </w:r>
      <w:r w:rsidRPr="00907F51">
        <w:rPr>
          <w:rFonts w:ascii="Times New Roman"/>
          <w:sz w:val="24"/>
          <w:lang w:val="nl-NL"/>
        </w:rPr>
        <w:t xml:space="preserve">een </w:t>
      </w:r>
      <w:r w:rsidRPr="00907F51">
        <w:rPr>
          <w:rFonts w:ascii="Times New Roman"/>
          <w:spacing w:val="-3"/>
          <w:sz w:val="24"/>
          <w:lang w:val="nl-NL"/>
        </w:rPr>
        <w:t xml:space="preserve">wacht </w:t>
      </w:r>
      <w:r w:rsidRPr="00907F51">
        <w:rPr>
          <w:rFonts w:ascii="Times New Roman"/>
          <w:sz w:val="24"/>
          <w:lang w:val="nl-NL"/>
        </w:rPr>
        <w:t xml:space="preserve">en bescherming zouden wezen voor de tabernakel en voor de </w:t>
      </w:r>
      <w:r w:rsidRPr="00907F51">
        <w:rPr>
          <w:rFonts w:ascii="Times New Roman"/>
          <w:spacing w:val="-3"/>
          <w:sz w:val="24"/>
          <w:lang w:val="nl-NL"/>
        </w:rPr>
        <w:t xml:space="preserve">Levieten. </w:t>
      </w:r>
      <w:r w:rsidRPr="00907F51">
        <w:rPr>
          <w:rFonts w:ascii="Times New Roman"/>
          <w:sz w:val="24"/>
          <w:lang w:val="nl-NL"/>
        </w:rPr>
        <w:t xml:space="preserve">Geen </w:t>
      </w:r>
      <w:r w:rsidRPr="00907F51">
        <w:rPr>
          <w:rFonts w:ascii="Times New Roman"/>
          <w:spacing w:val="-4"/>
          <w:sz w:val="24"/>
          <w:lang w:val="nl-NL"/>
        </w:rPr>
        <w:t xml:space="preserve">indringer </w:t>
      </w:r>
      <w:r w:rsidRPr="00907F51">
        <w:rPr>
          <w:rFonts w:ascii="Times New Roman"/>
          <w:sz w:val="24"/>
          <w:lang w:val="nl-NL"/>
        </w:rPr>
        <w:t xml:space="preserve">kon </w:t>
      </w:r>
      <w:r w:rsidRPr="00907F51">
        <w:rPr>
          <w:rFonts w:ascii="Times New Roman"/>
          <w:spacing w:val="-5"/>
          <w:sz w:val="24"/>
          <w:lang w:val="nl-NL"/>
        </w:rPr>
        <w:t xml:space="preserve">nabij </w:t>
      </w:r>
      <w:r w:rsidRPr="00907F51">
        <w:rPr>
          <w:rFonts w:ascii="Times New Roman"/>
          <w:sz w:val="24"/>
          <w:lang w:val="nl-NL"/>
        </w:rPr>
        <w:t xml:space="preserve">Gods tabernakel </w:t>
      </w:r>
      <w:r w:rsidRPr="00907F51">
        <w:rPr>
          <w:rFonts w:ascii="Times New Roman"/>
          <w:spacing w:val="-3"/>
          <w:sz w:val="24"/>
          <w:lang w:val="nl-NL"/>
        </w:rPr>
        <w:t xml:space="preserve">komen, </w:t>
      </w:r>
      <w:r w:rsidRPr="00907F51">
        <w:rPr>
          <w:rFonts w:ascii="Times New Roman"/>
          <w:sz w:val="24"/>
          <w:lang w:val="nl-NL"/>
        </w:rPr>
        <w:t xml:space="preserve">zonder </w:t>
      </w:r>
      <w:r w:rsidRPr="00907F51">
        <w:rPr>
          <w:rFonts w:ascii="Times New Roman"/>
          <w:spacing w:val="2"/>
          <w:sz w:val="24"/>
          <w:lang w:val="nl-NL"/>
        </w:rPr>
        <w:t xml:space="preserve">eerst door </w:t>
      </w:r>
      <w:r w:rsidRPr="00907F51">
        <w:rPr>
          <w:rFonts w:ascii="Times New Roman"/>
          <w:spacing w:val="3"/>
          <w:sz w:val="24"/>
          <w:lang w:val="nl-NL"/>
        </w:rPr>
        <w:t xml:space="preserve">de </w:t>
      </w:r>
      <w:r w:rsidRPr="00907F51">
        <w:rPr>
          <w:rFonts w:ascii="Times New Roman"/>
          <w:spacing w:val="-3"/>
          <w:sz w:val="24"/>
          <w:lang w:val="nl-NL"/>
        </w:rPr>
        <w:t xml:space="preserve">menigte </w:t>
      </w:r>
      <w:r w:rsidRPr="00907F51">
        <w:rPr>
          <w:rFonts w:ascii="Times New Roman"/>
          <w:sz w:val="24"/>
          <w:lang w:val="nl-NL"/>
        </w:rPr>
        <w:t xml:space="preserve">van hun </w:t>
      </w:r>
      <w:r w:rsidRPr="00907F51">
        <w:rPr>
          <w:rFonts w:ascii="Times New Roman"/>
          <w:spacing w:val="-3"/>
          <w:sz w:val="24"/>
          <w:lang w:val="nl-NL"/>
        </w:rPr>
        <w:t xml:space="preserve">legerafdelingen </w:t>
      </w:r>
      <w:r w:rsidRPr="00907F51">
        <w:rPr>
          <w:rFonts w:ascii="Times New Roman"/>
          <w:sz w:val="24"/>
          <w:lang w:val="nl-NL"/>
        </w:rPr>
        <w:t xml:space="preserve">te </w:t>
      </w:r>
      <w:r w:rsidRPr="00907F51">
        <w:rPr>
          <w:rFonts w:ascii="Times New Roman"/>
          <w:spacing w:val="-6"/>
          <w:sz w:val="24"/>
          <w:lang w:val="nl-NL"/>
        </w:rPr>
        <w:t xml:space="preserve">zijn </w:t>
      </w:r>
      <w:r w:rsidRPr="00907F51">
        <w:rPr>
          <w:rFonts w:ascii="Times New Roman"/>
          <w:sz w:val="24"/>
          <w:lang w:val="nl-NL"/>
        </w:rPr>
        <w:t xml:space="preserve">gedrongen. Als God de bescherming van onze vertroosting en </w:t>
      </w:r>
      <w:r w:rsidRPr="00907F51">
        <w:rPr>
          <w:rFonts w:ascii="Times New Roman"/>
          <w:spacing w:val="-3"/>
          <w:sz w:val="24"/>
          <w:lang w:val="nl-NL"/>
        </w:rPr>
        <w:t xml:space="preserve">genietingen </w:t>
      </w:r>
      <w:r w:rsidRPr="00907F51">
        <w:rPr>
          <w:rFonts w:ascii="Times New Roman"/>
          <w:sz w:val="24"/>
          <w:lang w:val="nl-NL"/>
        </w:rPr>
        <w:t xml:space="preserve">op </w:t>
      </w:r>
      <w:r w:rsidRPr="00907F51">
        <w:rPr>
          <w:rFonts w:ascii="Times New Roman"/>
          <w:spacing w:val="-3"/>
          <w:sz w:val="24"/>
          <w:lang w:val="nl-NL"/>
        </w:rPr>
        <w:t xml:space="preserve">zich </w:t>
      </w:r>
      <w:r w:rsidRPr="00907F51">
        <w:rPr>
          <w:rFonts w:ascii="Times New Roman"/>
          <w:sz w:val="24"/>
          <w:lang w:val="nl-NL"/>
        </w:rPr>
        <w:t xml:space="preserve">neemt, dan </w:t>
      </w:r>
      <w:r w:rsidRPr="00907F51">
        <w:rPr>
          <w:rFonts w:ascii="Times New Roman"/>
          <w:spacing w:val="-3"/>
          <w:sz w:val="24"/>
          <w:lang w:val="nl-NL"/>
        </w:rPr>
        <w:t xml:space="preserve">betaamt </w:t>
      </w:r>
      <w:r w:rsidRPr="00907F51">
        <w:rPr>
          <w:rFonts w:ascii="Times New Roman"/>
          <w:sz w:val="24"/>
          <w:lang w:val="nl-NL"/>
        </w:rPr>
        <w:t xml:space="preserve">het ons voor </w:t>
      </w:r>
      <w:r w:rsidRPr="00907F51">
        <w:rPr>
          <w:rFonts w:ascii="Times New Roman"/>
          <w:spacing w:val="-6"/>
          <w:sz w:val="24"/>
          <w:lang w:val="nl-NL"/>
        </w:rPr>
        <w:t xml:space="preserve">Zijn </w:t>
      </w:r>
      <w:r w:rsidRPr="00907F51">
        <w:rPr>
          <w:rFonts w:ascii="Times New Roman"/>
          <w:sz w:val="24"/>
          <w:lang w:val="nl-NL"/>
        </w:rPr>
        <w:t xml:space="preserve">inzettingen te waken </w:t>
      </w:r>
      <w:r w:rsidRPr="00907F51">
        <w:rPr>
          <w:rFonts w:ascii="Times New Roman"/>
          <w:spacing w:val="-3"/>
          <w:sz w:val="24"/>
          <w:lang w:val="nl-NL"/>
        </w:rPr>
        <w:t xml:space="preserve">Zijn </w:t>
      </w:r>
      <w:r w:rsidRPr="00907F51">
        <w:rPr>
          <w:rFonts w:ascii="Times New Roman"/>
          <w:sz w:val="24"/>
          <w:lang w:val="nl-NL"/>
        </w:rPr>
        <w:t xml:space="preserve">eer </w:t>
      </w:r>
      <w:r w:rsidRPr="00907F51">
        <w:rPr>
          <w:rFonts w:ascii="Times New Roman"/>
          <w:spacing w:val="-3"/>
          <w:sz w:val="24"/>
          <w:lang w:val="nl-NL"/>
        </w:rPr>
        <w:t xml:space="preserve">Zijn belangen </w:t>
      </w:r>
      <w:r w:rsidRPr="00907F51">
        <w:rPr>
          <w:rFonts w:ascii="Times New Roman"/>
          <w:sz w:val="24"/>
          <w:lang w:val="nl-NL"/>
        </w:rPr>
        <w:t xml:space="preserve">en </w:t>
      </w:r>
      <w:r w:rsidRPr="00907F51">
        <w:rPr>
          <w:rFonts w:ascii="Times New Roman"/>
          <w:spacing w:val="-3"/>
          <w:sz w:val="24"/>
          <w:lang w:val="nl-NL"/>
        </w:rPr>
        <w:t xml:space="preserve">Zijn dienstknechten </w:t>
      </w:r>
      <w:r w:rsidRPr="00907F51">
        <w:rPr>
          <w:rFonts w:ascii="Times New Roman"/>
          <w:sz w:val="24"/>
          <w:lang w:val="nl-NL"/>
        </w:rPr>
        <w:t>te</w:t>
      </w:r>
      <w:r w:rsidRPr="00907F51">
        <w:rPr>
          <w:rFonts w:ascii="Times New Roman"/>
          <w:spacing w:val="10"/>
          <w:sz w:val="24"/>
          <w:lang w:val="nl-NL"/>
        </w:rPr>
        <w:t xml:space="preserve"> </w:t>
      </w:r>
      <w:r w:rsidRPr="00907F51">
        <w:rPr>
          <w:rFonts w:ascii="Times New Roman"/>
          <w:spacing w:val="-3"/>
          <w:sz w:val="24"/>
          <w:lang w:val="nl-NL"/>
        </w:rPr>
        <w:t>beschermen.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49"/>
        </w:numPr>
        <w:tabs>
          <w:tab w:val="left" w:pos="364"/>
        </w:tabs>
        <w:spacing w:line="247" w:lineRule="auto"/>
        <w:ind w:left="100" w:right="11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moesten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van verre </w:t>
      </w:r>
      <w:r w:rsidRPr="00907F51">
        <w:rPr>
          <w:rFonts w:ascii="Times New Roman" w:hAnsi="Times New Roman"/>
          <w:spacing w:val="-3"/>
          <w:sz w:val="24"/>
          <w:lang w:val="nl-NL"/>
        </w:rPr>
        <w:t xml:space="preserve">legeren, </w:t>
      </w:r>
      <w:r w:rsidRPr="00907F51">
        <w:rPr>
          <w:rFonts w:ascii="Times New Roman" w:hAnsi="Times New Roman"/>
          <w:spacing w:val="-5"/>
          <w:sz w:val="24"/>
          <w:lang w:val="nl-NL"/>
        </w:rPr>
        <w:t xml:space="preserve">uit </w:t>
      </w:r>
      <w:r w:rsidRPr="00907F51">
        <w:rPr>
          <w:rFonts w:ascii="Times New Roman" w:hAnsi="Times New Roman"/>
          <w:spacing w:val="-3"/>
          <w:sz w:val="24"/>
          <w:lang w:val="nl-NL"/>
        </w:rPr>
        <w:t xml:space="preserve">eerbied </w:t>
      </w:r>
      <w:r w:rsidRPr="00907F51">
        <w:rPr>
          <w:rFonts w:ascii="Times New Roman" w:hAnsi="Times New Roman"/>
          <w:sz w:val="24"/>
          <w:lang w:val="nl-NL"/>
        </w:rPr>
        <w:t xml:space="preserve">voor het </w:t>
      </w:r>
      <w:r w:rsidRPr="00907F51">
        <w:rPr>
          <w:rFonts w:ascii="Times New Roman" w:hAnsi="Times New Roman"/>
          <w:spacing w:val="-4"/>
          <w:sz w:val="24"/>
          <w:lang w:val="nl-NL"/>
        </w:rPr>
        <w:t xml:space="preserve">heiligdom, </w:t>
      </w:r>
      <w:r w:rsidRPr="00907F51">
        <w:rPr>
          <w:rFonts w:ascii="Times New Roman" w:hAnsi="Times New Roman"/>
          <w:sz w:val="24"/>
          <w:lang w:val="nl-NL"/>
        </w:rPr>
        <w:t xml:space="preserve">opdat er geen gedrang  zou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onder hen, en opdat de gewone zaken van het leger geen hinder zouden veroorzaken voor het </w:t>
      </w:r>
      <w:r w:rsidRPr="00907F51">
        <w:rPr>
          <w:rFonts w:ascii="Times New Roman" w:hAnsi="Times New Roman"/>
          <w:spacing w:val="-5"/>
          <w:sz w:val="24"/>
          <w:lang w:val="nl-NL"/>
        </w:rPr>
        <w:t xml:space="preserve">heiligdom. </w:t>
      </w:r>
      <w:r w:rsidRPr="00907F51">
        <w:rPr>
          <w:rFonts w:ascii="Times New Roman" w:hAnsi="Times New Roman"/>
          <w:sz w:val="24"/>
          <w:lang w:val="nl-NL"/>
        </w:rPr>
        <w:t xml:space="preserve">Hen werd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geleerd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op een </w:t>
      </w:r>
      <w:r w:rsidRPr="00907F51">
        <w:rPr>
          <w:rFonts w:ascii="Times New Roman" w:hAnsi="Times New Roman"/>
          <w:spacing w:val="-3"/>
          <w:sz w:val="24"/>
          <w:lang w:val="nl-NL"/>
        </w:rPr>
        <w:t xml:space="preserve">eerbiedige afstand </w:t>
      </w:r>
      <w:r w:rsidRPr="00907F51">
        <w:rPr>
          <w:rFonts w:ascii="Times New Roman" w:hAnsi="Times New Roman"/>
          <w:spacing w:val="2"/>
          <w:sz w:val="24"/>
          <w:lang w:val="nl-NL"/>
        </w:rPr>
        <w:t xml:space="preserve">te </w:t>
      </w:r>
      <w:r w:rsidRPr="00907F51">
        <w:rPr>
          <w:rFonts w:ascii="Times New Roman" w:hAnsi="Times New Roman"/>
          <w:sz w:val="24"/>
          <w:lang w:val="nl-NL"/>
        </w:rPr>
        <w:t xml:space="preserve">blijven, opdat al te </w:t>
      </w:r>
      <w:r w:rsidRPr="00907F51">
        <w:rPr>
          <w:rFonts w:ascii="Times New Roman" w:hAnsi="Times New Roman"/>
          <w:spacing w:val="2"/>
          <w:sz w:val="24"/>
          <w:lang w:val="nl-NL"/>
        </w:rPr>
        <w:t xml:space="preserve">grote </w:t>
      </w:r>
      <w:r w:rsidRPr="00907F51">
        <w:rPr>
          <w:rFonts w:ascii="Times New Roman" w:hAnsi="Times New Roman"/>
          <w:spacing w:val="-4"/>
          <w:sz w:val="24"/>
          <w:lang w:val="nl-NL"/>
        </w:rPr>
        <w:t xml:space="preserve">gemeenzaamheid </w:t>
      </w:r>
      <w:r w:rsidRPr="00907F51">
        <w:rPr>
          <w:rFonts w:ascii="Times New Roman" w:hAnsi="Times New Roman"/>
          <w:sz w:val="24"/>
          <w:lang w:val="nl-NL"/>
        </w:rPr>
        <w:t xml:space="preserve">geen minachting zou teweegbrengen. Er wordt verondersteld,  (op grond van Jozua 3:4) dat de afstand tussen het naaste deel van het leger en de tabernakel (of </w:t>
      </w:r>
      <w:r w:rsidRPr="00907F51">
        <w:rPr>
          <w:rFonts w:ascii="Times New Roman" w:hAnsi="Times New Roman"/>
          <w:spacing w:val="-3"/>
          <w:sz w:val="24"/>
          <w:lang w:val="nl-NL"/>
        </w:rPr>
        <w:t xml:space="preserve">misschien tussen </w:t>
      </w:r>
      <w:r w:rsidRPr="00907F51">
        <w:rPr>
          <w:rFonts w:ascii="Times New Roman" w:hAnsi="Times New Roman"/>
          <w:sz w:val="24"/>
          <w:lang w:val="nl-NL"/>
        </w:rPr>
        <w:t xml:space="preserve">hen en het </w:t>
      </w:r>
      <w:r w:rsidRPr="00907F51">
        <w:rPr>
          <w:rFonts w:ascii="Times New Roman" w:hAnsi="Times New Roman"/>
          <w:spacing w:val="-3"/>
          <w:sz w:val="24"/>
          <w:lang w:val="nl-NL"/>
        </w:rPr>
        <w:t xml:space="preserve">kamp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Levieten, </w:t>
      </w:r>
      <w:r w:rsidRPr="00907F51">
        <w:rPr>
          <w:rFonts w:ascii="Times New Roman" w:hAnsi="Times New Roman"/>
          <w:sz w:val="24"/>
          <w:lang w:val="nl-NL"/>
        </w:rPr>
        <w:t xml:space="preserve">die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in de </w:t>
      </w:r>
      <w:r w:rsidRPr="00907F51">
        <w:rPr>
          <w:rFonts w:ascii="Times New Roman" w:hAnsi="Times New Roman"/>
          <w:spacing w:val="-3"/>
          <w:sz w:val="24"/>
          <w:lang w:val="nl-NL"/>
        </w:rPr>
        <w:t xml:space="preserve">nabijheid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tabernakel </w:t>
      </w:r>
      <w:r w:rsidRPr="00907F51">
        <w:rPr>
          <w:rFonts w:ascii="Times New Roman" w:hAnsi="Times New Roman"/>
          <w:sz w:val="24"/>
          <w:lang w:val="nl-NL"/>
        </w:rPr>
        <w:t xml:space="preserve">legerden) ongeveer twee </w:t>
      </w:r>
      <w:r w:rsidRPr="00907F51">
        <w:rPr>
          <w:rFonts w:ascii="Times New Roman" w:hAnsi="Times New Roman"/>
          <w:spacing w:val="-3"/>
          <w:sz w:val="24"/>
          <w:lang w:val="nl-NL"/>
        </w:rPr>
        <w:t xml:space="preserve">duizend </w:t>
      </w:r>
      <w:r w:rsidRPr="00907F51">
        <w:rPr>
          <w:rFonts w:ascii="Times New Roman" w:hAnsi="Times New Roman"/>
          <w:sz w:val="24"/>
          <w:lang w:val="nl-NL"/>
        </w:rPr>
        <w:t xml:space="preserve">van hun </w:t>
      </w:r>
      <w:r w:rsidRPr="00907F51">
        <w:rPr>
          <w:rFonts w:ascii="Times New Roman" w:hAnsi="Times New Roman"/>
          <w:spacing w:val="-4"/>
          <w:sz w:val="24"/>
          <w:lang w:val="nl-NL"/>
        </w:rPr>
        <w:t xml:space="preserve">ellen </w:t>
      </w:r>
      <w:r w:rsidRPr="00907F51">
        <w:rPr>
          <w:rFonts w:ascii="Times New Roman" w:hAnsi="Times New Roman"/>
          <w:spacing w:val="-3"/>
          <w:sz w:val="24"/>
          <w:lang w:val="nl-NL"/>
        </w:rPr>
        <w:t xml:space="preserve">was, iets meer </w:t>
      </w:r>
      <w:r w:rsidRPr="00907F51">
        <w:rPr>
          <w:rFonts w:ascii="Times New Roman" w:hAnsi="Times New Roman"/>
          <w:sz w:val="24"/>
          <w:lang w:val="nl-NL"/>
        </w:rPr>
        <w:t xml:space="preserve">dan </w:t>
      </w:r>
      <w:r w:rsidRPr="00907F51">
        <w:rPr>
          <w:rFonts w:ascii="Times New Roman" w:hAnsi="Times New Roman"/>
          <w:spacing w:val="-3"/>
          <w:sz w:val="24"/>
          <w:lang w:val="nl-NL"/>
        </w:rPr>
        <w:t xml:space="preserve">tien minuten gaans, maar </w:t>
      </w:r>
      <w:r w:rsidRPr="00907F51">
        <w:rPr>
          <w:rFonts w:ascii="Times New Roman" w:hAnsi="Times New Roman"/>
          <w:sz w:val="24"/>
          <w:lang w:val="nl-NL"/>
        </w:rPr>
        <w:t xml:space="preserve">de buitenste </w:t>
      </w:r>
      <w:r w:rsidRPr="00907F51">
        <w:rPr>
          <w:rFonts w:ascii="Times New Roman" w:hAnsi="Times New Roman"/>
          <w:spacing w:val="-4"/>
          <w:sz w:val="24"/>
          <w:lang w:val="nl-NL"/>
        </w:rPr>
        <w:t xml:space="preserve">zijden </w:t>
      </w:r>
      <w:r w:rsidRPr="00907F51">
        <w:rPr>
          <w:rFonts w:ascii="Times New Roman" w:hAnsi="Times New Roman"/>
          <w:sz w:val="24"/>
          <w:lang w:val="nl-NL"/>
        </w:rPr>
        <w:t xml:space="preserve">van het leger moesten veel verder af zijn. Sommigen berekenen dat de </w:t>
      </w:r>
      <w:r w:rsidRPr="00907F51">
        <w:rPr>
          <w:rFonts w:ascii="Times New Roman" w:hAnsi="Times New Roman"/>
          <w:spacing w:val="-2"/>
          <w:sz w:val="24"/>
          <w:lang w:val="nl-NL"/>
        </w:rPr>
        <w:t xml:space="preserve">gehele </w:t>
      </w:r>
      <w:r w:rsidRPr="00907F51">
        <w:rPr>
          <w:rFonts w:ascii="Times New Roman" w:hAnsi="Times New Roman"/>
          <w:spacing w:val="-4"/>
          <w:sz w:val="24"/>
          <w:lang w:val="nl-NL"/>
        </w:rPr>
        <w:t xml:space="preserve">omvang </w:t>
      </w:r>
      <w:r w:rsidRPr="00907F51">
        <w:rPr>
          <w:rFonts w:ascii="Times New Roman" w:hAnsi="Times New Roman"/>
          <w:sz w:val="24"/>
          <w:lang w:val="nl-NL"/>
        </w:rPr>
        <w:t xml:space="preserve">van hun </w:t>
      </w:r>
      <w:r w:rsidRPr="00907F51">
        <w:rPr>
          <w:rFonts w:ascii="Times New Roman" w:hAnsi="Times New Roman"/>
          <w:spacing w:val="-4"/>
          <w:sz w:val="24"/>
          <w:lang w:val="nl-NL"/>
        </w:rPr>
        <w:t xml:space="preserve">legerkamp </w:t>
      </w:r>
      <w:r w:rsidRPr="00907F51">
        <w:rPr>
          <w:rFonts w:ascii="Times New Roman" w:hAnsi="Times New Roman"/>
          <w:spacing w:val="-3"/>
          <w:sz w:val="24"/>
          <w:lang w:val="nl-NL"/>
        </w:rPr>
        <w:t xml:space="preserve">niet </w:t>
      </w:r>
      <w:r w:rsidRPr="00907F51">
        <w:rPr>
          <w:rFonts w:ascii="Times New Roman" w:hAnsi="Times New Roman"/>
          <w:spacing w:val="-5"/>
          <w:sz w:val="24"/>
          <w:lang w:val="nl-NL"/>
        </w:rPr>
        <w:t xml:space="preserve">minder </w:t>
      </w:r>
      <w:r w:rsidRPr="00907F51">
        <w:rPr>
          <w:rFonts w:ascii="Times New Roman" w:hAnsi="Times New Roman"/>
          <w:sz w:val="24"/>
          <w:lang w:val="nl-NL"/>
        </w:rPr>
        <w:t xml:space="preserve">dan vier uren moet geweest zijn, want het was als een beweegbare stad,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straten en stegen, waarin misschien het manna viel, zowel als aan de </w:t>
      </w:r>
      <w:r w:rsidRPr="00907F51">
        <w:rPr>
          <w:rFonts w:ascii="Times New Roman" w:hAnsi="Times New Roman"/>
          <w:spacing w:val="-4"/>
          <w:sz w:val="24"/>
          <w:lang w:val="nl-NL"/>
        </w:rPr>
        <w:t xml:space="preserve">buitenzijde </w:t>
      </w:r>
      <w:r w:rsidRPr="00907F51">
        <w:rPr>
          <w:rFonts w:ascii="Times New Roman" w:hAnsi="Times New Roman"/>
          <w:sz w:val="24"/>
          <w:lang w:val="nl-NL"/>
        </w:rPr>
        <w:t xml:space="preserve">van het leger, opdat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het, om zo te zeggen, aan hun deur hadden. In de </w:t>
      </w:r>
      <w:r w:rsidRPr="00907F51">
        <w:rPr>
          <w:rFonts w:ascii="Times New Roman" w:hAnsi="Times New Roman"/>
          <w:spacing w:val="-4"/>
          <w:sz w:val="24"/>
          <w:lang w:val="nl-NL"/>
        </w:rPr>
        <w:t xml:space="preserve">Christelijke </w:t>
      </w:r>
      <w:r w:rsidRPr="00907F51">
        <w:rPr>
          <w:rFonts w:ascii="Times New Roman" w:hAnsi="Times New Roman"/>
          <w:sz w:val="24"/>
          <w:lang w:val="nl-NL"/>
        </w:rPr>
        <w:t xml:space="preserve">kerk lezen wij van een troon (zoals in de tabernakel van het verzoendeksel, of </w:t>
      </w:r>
      <w:r w:rsidRPr="00907F51">
        <w:rPr>
          <w:rFonts w:ascii="Times New Roman" w:hAnsi="Times New Roman"/>
          <w:spacing w:val="3"/>
          <w:sz w:val="24"/>
          <w:lang w:val="nl-NL"/>
        </w:rPr>
        <w:t xml:space="preserve">troon </w:t>
      </w:r>
      <w:r w:rsidRPr="00907F51">
        <w:rPr>
          <w:rFonts w:ascii="Times New Roman" w:hAnsi="Times New Roman"/>
          <w:sz w:val="24"/>
          <w:lang w:val="nl-NL"/>
        </w:rPr>
        <w:t xml:space="preserve">van de genade),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genoemd </w:t>
      </w:r>
      <w:r w:rsidRPr="00907F51">
        <w:rPr>
          <w:rFonts w:ascii="Times New Roman" w:hAnsi="Times New Roman"/>
          <w:spacing w:val="2"/>
          <w:sz w:val="24"/>
          <w:lang w:val="nl-NL"/>
        </w:rPr>
        <w:t xml:space="preserve">wordt,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troon </w:t>
      </w:r>
      <w:r w:rsidRPr="00907F51">
        <w:rPr>
          <w:rFonts w:ascii="Times New Roman" w:hAnsi="Times New Roman"/>
          <w:spacing w:val="-4"/>
          <w:sz w:val="24"/>
          <w:lang w:val="nl-NL"/>
        </w:rPr>
        <w:t xml:space="preserve">van" </w:t>
      </w:r>
      <w:r w:rsidRPr="00907F51">
        <w:rPr>
          <w:rFonts w:ascii="Times New Roman" w:hAnsi="Times New Roman"/>
          <w:sz w:val="24"/>
          <w:lang w:val="nl-NL"/>
        </w:rPr>
        <w:t xml:space="preserve">"de </w:t>
      </w:r>
      <w:r w:rsidRPr="00907F51">
        <w:rPr>
          <w:rFonts w:ascii="Times New Roman" w:hAnsi="Times New Roman"/>
          <w:spacing w:val="-2"/>
          <w:sz w:val="24"/>
          <w:lang w:val="nl-NL"/>
        </w:rPr>
        <w:t xml:space="preserve">heerlijkheid </w:t>
      </w:r>
      <w:r w:rsidRPr="00907F51">
        <w:rPr>
          <w:rFonts w:ascii="Times New Roman" w:hAnsi="Times New Roman"/>
          <w:sz w:val="24"/>
          <w:lang w:val="nl-NL"/>
        </w:rPr>
        <w:t xml:space="preserve">van het eerste  aan," </w:t>
      </w:r>
      <w:r w:rsidRPr="00907F51">
        <w:rPr>
          <w:rFonts w:ascii="Times New Roman" w:hAnsi="Times New Roman"/>
          <w:spacing w:val="-5"/>
          <w:sz w:val="24"/>
          <w:lang w:val="nl-NL"/>
        </w:rPr>
        <w:t xml:space="preserve">Jeremia </w:t>
      </w:r>
      <w:r w:rsidRPr="00907F51">
        <w:rPr>
          <w:rFonts w:ascii="Times New Roman" w:hAnsi="Times New Roman"/>
          <w:sz w:val="24"/>
          <w:lang w:val="nl-NL"/>
        </w:rPr>
        <w:t xml:space="preserve">17:12, en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troon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omringd </w:t>
      </w:r>
      <w:r w:rsidRPr="00907F51">
        <w:rPr>
          <w:rFonts w:ascii="Times New Roman" w:hAnsi="Times New Roman"/>
          <w:spacing w:val="3"/>
          <w:sz w:val="24"/>
          <w:lang w:val="nl-NL"/>
        </w:rPr>
        <w:t xml:space="preserve">door </w:t>
      </w:r>
      <w:r w:rsidRPr="00907F51">
        <w:rPr>
          <w:rFonts w:ascii="Times New Roman" w:hAnsi="Times New Roman"/>
          <w:spacing w:val="-3"/>
          <w:sz w:val="24"/>
          <w:lang w:val="nl-NL"/>
        </w:rPr>
        <w:t xml:space="preserve">geestelijke </w:t>
      </w:r>
      <w:r w:rsidRPr="00907F51">
        <w:rPr>
          <w:rFonts w:ascii="Times New Roman" w:hAnsi="Times New Roman"/>
          <w:sz w:val="24"/>
          <w:lang w:val="nl-NL"/>
        </w:rPr>
        <w:t xml:space="preserve">Israëlieten, vier en twintig </w:t>
      </w:r>
      <w:r w:rsidRPr="00907F51">
        <w:rPr>
          <w:rFonts w:ascii="Times New Roman" w:hAnsi="Times New Roman"/>
          <w:spacing w:val="-3"/>
          <w:sz w:val="24"/>
          <w:lang w:val="nl-NL"/>
        </w:rPr>
        <w:t xml:space="preserve">ouderlingen, </w:t>
      </w:r>
      <w:r w:rsidRPr="00907F51">
        <w:rPr>
          <w:rFonts w:ascii="Times New Roman" w:hAnsi="Times New Roman"/>
          <w:sz w:val="24"/>
          <w:lang w:val="nl-NL"/>
        </w:rPr>
        <w:t xml:space="preserve">dubbel het aantal van de </w:t>
      </w:r>
      <w:r w:rsidRPr="00907F51">
        <w:rPr>
          <w:rFonts w:ascii="Times New Roman" w:hAnsi="Times New Roman"/>
          <w:spacing w:val="-4"/>
          <w:sz w:val="24"/>
          <w:lang w:val="nl-NL"/>
        </w:rPr>
        <w:t xml:space="preserve">stammen, </w:t>
      </w:r>
      <w:r w:rsidRPr="00907F51">
        <w:rPr>
          <w:rFonts w:ascii="Times New Roman" w:hAnsi="Times New Roman"/>
          <w:spacing w:val="-3"/>
          <w:sz w:val="24"/>
          <w:lang w:val="nl-NL"/>
        </w:rPr>
        <w:t xml:space="preserve">"bekleed </w:t>
      </w:r>
      <w:r w:rsidRPr="00907F51">
        <w:rPr>
          <w:rFonts w:ascii="Times New Roman" w:hAnsi="Times New Roman"/>
          <w:sz w:val="24"/>
          <w:lang w:val="nl-NL"/>
        </w:rPr>
        <w:t xml:space="preserve">met" "witte klederen," Openbaring 4:4, en de </w:t>
      </w:r>
      <w:r w:rsidRPr="00907F51">
        <w:rPr>
          <w:rFonts w:ascii="Times New Roman" w:hAnsi="Times New Roman"/>
          <w:spacing w:val="-4"/>
          <w:sz w:val="24"/>
          <w:lang w:val="nl-NL"/>
        </w:rPr>
        <w:t xml:space="preserve">banier </w:t>
      </w:r>
      <w:r w:rsidRPr="00907F51">
        <w:rPr>
          <w:rFonts w:ascii="Times New Roman" w:hAnsi="Times New Roman"/>
          <w:sz w:val="24"/>
          <w:lang w:val="nl-NL"/>
        </w:rPr>
        <w:t xml:space="preserve">boven hen </w:t>
      </w:r>
      <w:r w:rsidRPr="00907F51">
        <w:rPr>
          <w:rFonts w:ascii="Times New Roman" w:hAnsi="Times New Roman"/>
          <w:spacing w:val="-4"/>
          <w:sz w:val="24"/>
          <w:lang w:val="nl-NL"/>
        </w:rPr>
        <w:t xml:space="preserve">is </w:t>
      </w:r>
      <w:r w:rsidRPr="00907F51">
        <w:rPr>
          <w:rFonts w:ascii="Times New Roman" w:hAnsi="Times New Roman"/>
          <w:i/>
          <w:sz w:val="24"/>
          <w:lang w:val="nl-NL"/>
        </w:rPr>
        <w:t xml:space="preserve">Liefde. </w:t>
      </w:r>
      <w:r w:rsidRPr="00907F51">
        <w:rPr>
          <w:rFonts w:ascii="Times New Roman" w:hAnsi="Times New Roman"/>
          <w:sz w:val="24"/>
          <w:lang w:val="nl-NL"/>
        </w:rPr>
        <w:t xml:space="preserve">Maar ons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niet, </w:t>
      </w:r>
      <w:r w:rsidRPr="00907F51">
        <w:rPr>
          <w:rFonts w:ascii="Times New Roman" w:hAnsi="Times New Roman"/>
          <w:spacing w:val="-3"/>
          <w:sz w:val="24"/>
          <w:lang w:val="nl-NL"/>
        </w:rPr>
        <w:t xml:space="preserve">zoals </w:t>
      </w:r>
      <w:r w:rsidRPr="00907F51">
        <w:rPr>
          <w:rFonts w:ascii="Times New Roman" w:hAnsi="Times New Roman"/>
          <w:sz w:val="24"/>
          <w:lang w:val="nl-NL"/>
        </w:rPr>
        <w:t xml:space="preserve">aan </w:t>
      </w:r>
      <w:r w:rsidRPr="00907F51">
        <w:rPr>
          <w:rFonts w:ascii="Times New Roman" w:hAnsi="Times New Roman"/>
          <w:spacing w:val="-3"/>
          <w:sz w:val="24"/>
          <w:lang w:val="nl-NL"/>
        </w:rPr>
        <w:t xml:space="preserve">hen, bevolen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van verre </w:t>
      </w:r>
      <w:r w:rsidRPr="00907F51">
        <w:rPr>
          <w:rFonts w:ascii="Times New Roman" w:hAnsi="Times New Roman"/>
          <w:spacing w:val="4"/>
          <w:sz w:val="24"/>
          <w:lang w:val="nl-NL"/>
        </w:rPr>
        <w:t xml:space="preserve">te </w:t>
      </w:r>
      <w:r w:rsidRPr="00907F51">
        <w:rPr>
          <w:rFonts w:ascii="Times New Roman" w:hAnsi="Times New Roman"/>
          <w:spacing w:val="-3"/>
          <w:sz w:val="24"/>
          <w:lang w:val="nl-NL"/>
        </w:rPr>
        <w:t xml:space="preserve">legeren, neen,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worden genodigd te naderen, en </w:t>
      </w:r>
      <w:r w:rsidRPr="00907F51">
        <w:rPr>
          <w:rFonts w:ascii="Times New Roman" w:hAnsi="Times New Roman"/>
          <w:spacing w:val="-3"/>
          <w:sz w:val="24"/>
          <w:lang w:val="nl-NL"/>
        </w:rPr>
        <w:t xml:space="preserve">met </w:t>
      </w:r>
      <w:r w:rsidRPr="00907F51">
        <w:rPr>
          <w:rFonts w:ascii="Times New Roman" w:hAnsi="Times New Roman"/>
          <w:spacing w:val="-4"/>
          <w:sz w:val="24"/>
          <w:lang w:val="nl-NL"/>
        </w:rPr>
        <w:t xml:space="preserve">vrijmoedigheid </w:t>
      </w:r>
      <w:r w:rsidRPr="00907F51">
        <w:rPr>
          <w:rFonts w:ascii="Times New Roman" w:hAnsi="Times New Roman"/>
          <w:sz w:val="24"/>
          <w:lang w:val="nl-NL"/>
        </w:rPr>
        <w:t xml:space="preserve">te komen. De heiligen van de Allerhoogste worden gezegd "rondom Hem" "te zijn," Psalm 76-:12. Moge God door </w:t>
      </w:r>
      <w:r w:rsidRPr="00907F51">
        <w:rPr>
          <w:rFonts w:ascii="Times New Roman" w:hAnsi="Times New Roman"/>
          <w:spacing w:val="-3"/>
          <w:sz w:val="24"/>
          <w:lang w:val="nl-NL"/>
        </w:rPr>
        <w:t xml:space="preserve">Zijn genade </w:t>
      </w:r>
      <w:r w:rsidRPr="00907F51">
        <w:rPr>
          <w:rFonts w:ascii="Times New Roman" w:hAnsi="Times New Roman"/>
          <w:sz w:val="24"/>
          <w:lang w:val="nl-NL"/>
        </w:rPr>
        <w:t xml:space="preserve">ons </w:t>
      </w:r>
      <w:r w:rsidRPr="00907F51">
        <w:rPr>
          <w:rFonts w:ascii="Times New Roman" w:hAnsi="Times New Roman"/>
          <w:spacing w:val="-3"/>
          <w:sz w:val="24"/>
          <w:lang w:val="nl-NL"/>
        </w:rPr>
        <w:t xml:space="preserve">dicht </w:t>
      </w:r>
      <w:r w:rsidRPr="00907F51">
        <w:rPr>
          <w:rFonts w:ascii="Times New Roman" w:hAnsi="Times New Roman"/>
          <w:sz w:val="24"/>
          <w:lang w:val="nl-NL"/>
        </w:rPr>
        <w:t>bij Hem</w:t>
      </w:r>
      <w:r w:rsidRPr="00907F51">
        <w:rPr>
          <w:rFonts w:ascii="Times New Roman" w:hAnsi="Times New Roman"/>
          <w:spacing w:val="-6"/>
          <w:sz w:val="24"/>
          <w:lang w:val="nl-NL"/>
        </w:rPr>
        <w:t xml:space="preserve"> </w:t>
      </w:r>
      <w:r w:rsidRPr="00907F51">
        <w:rPr>
          <w:rFonts w:ascii="Times New Roman" w:hAnsi="Times New Roman"/>
          <w:spacing w:val="-3"/>
          <w:sz w:val="24"/>
          <w:lang w:val="nl-NL"/>
        </w:rPr>
        <w:t>houden.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ind w:left="100"/>
        <w:jc w:val="both"/>
        <w:rPr>
          <w:lang w:val="nl-NL"/>
        </w:rPr>
      </w:pPr>
      <w:bookmarkStart w:id="9" w:name="2:3-34"/>
      <w:bookmarkEnd w:id="9"/>
      <w:r w:rsidRPr="00907F51">
        <w:rPr>
          <w:lang w:val="nl-NL"/>
        </w:rPr>
        <w:t>Numeri</w:t>
      </w:r>
      <w:r w:rsidRPr="00907F51">
        <w:rPr>
          <w:spacing w:val="-9"/>
          <w:lang w:val="nl-NL"/>
        </w:rPr>
        <w:t xml:space="preserve"> </w:t>
      </w:r>
      <w:r w:rsidRPr="00907F51">
        <w:rPr>
          <w:spacing w:val="-2"/>
          <w:lang w:val="nl-NL"/>
        </w:rPr>
        <w:t>2:3-34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30"/>
        <w:jc w:val="both"/>
        <w:rPr>
          <w:lang w:val="nl-NL"/>
        </w:rPr>
      </w:pPr>
      <w:r w:rsidRPr="00907F51">
        <w:rPr>
          <w:spacing w:val="-6"/>
          <w:lang w:val="nl-NL"/>
        </w:rPr>
        <w:t xml:space="preserve">Wij </w:t>
      </w:r>
      <w:r w:rsidRPr="00907F51">
        <w:rPr>
          <w:spacing w:val="-3"/>
          <w:lang w:val="nl-NL"/>
        </w:rPr>
        <w:t xml:space="preserve">hebben </w:t>
      </w:r>
      <w:r w:rsidRPr="00907F51">
        <w:rPr>
          <w:spacing w:val="-4"/>
          <w:lang w:val="nl-NL"/>
        </w:rPr>
        <w:t xml:space="preserve">hier </w:t>
      </w:r>
      <w:r w:rsidRPr="00907F51">
        <w:rPr>
          <w:lang w:val="nl-NL"/>
        </w:rPr>
        <w:t xml:space="preserve">de </w:t>
      </w:r>
      <w:r w:rsidRPr="00907F51">
        <w:rPr>
          <w:spacing w:val="-3"/>
          <w:lang w:val="nl-NL"/>
        </w:rPr>
        <w:t xml:space="preserve">indeling </w:t>
      </w:r>
      <w:r w:rsidRPr="00907F51">
        <w:rPr>
          <w:lang w:val="nl-NL"/>
        </w:rPr>
        <w:t xml:space="preserve">van de </w:t>
      </w:r>
      <w:r w:rsidRPr="00907F51">
        <w:rPr>
          <w:spacing w:val="-3"/>
          <w:lang w:val="nl-NL"/>
        </w:rPr>
        <w:t xml:space="preserve">twaalf stammen </w:t>
      </w:r>
      <w:r w:rsidRPr="00907F51">
        <w:rPr>
          <w:lang w:val="nl-NL"/>
        </w:rPr>
        <w:t xml:space="preserve">in </w:t>
      </w:r>
      <w:r w:rsidRPr="00907F51">
        <w:rPr>
          <w:spacing w:val="-3"/>
          <w:lang w:val="nl-NL"/>
        </w:rPr>
        <w:t xml:space="preserve">vier afdelingen, ieder </w:t>
      </w:r>
      <w:r w:rsidRPr="00907F51">
        <w:rPr>
          <w:lang w:val="nl-NL"/>
        </w:rPr>
        <w:t xml:space="preserve">van </w:t>
      </w:r>
      <w:r w:rsidRPr="00907F51">
        <w:rPr>
          <w:spacing w:val="-3"/>
          <w:lang w:val="nl-NL"/>
        </w:rPr>
        <w:t xml:space="preserve">drie stammen, </w:t>
      </w:r>
      <w:r w:rsidRPr="00907F51">
        <w:rPr>
          <w:lang w:val="nl-NL"/>
        </w:rPr>
        <w:t>van</w:t>
      </w:r>
      <w:r w:rsidRPr="00907F51">
        <w:rPr>
          <w:spacing w:val="-9"/>
          <w:lang w:val="nl-NL"/>
        </w:rPr>
        <w:t xml:space="preserve"> </w:t>
      </w:r>
      <w:r w:rsidRPr="00907F51">
        <w:rPr>
          <w:lang w:val="nl-NL"/>
        </w:rPr>
        <w:t>welke</w:t>
      </w:r>
      <w:r w:rsidRPr="00907F51">
        <w:rPr>
          <w:spacing w:val="-9"/>
          <w:lang w:val="nl-NL"/>
        </w:rPr>
        <w:t xml:space="preserve"> </w:t>
      </w:r>
      <w:r w:rsidRPr="00907F51">
        <w:rPr>
          <w:lang w:val="nl-NL"/>
        </w:rPr>
        <w:t>een</w:t>
      </w:r>
      <w:r w:rsidRPr="00907F51">
        <w:rPr>
          <w:spacing w:val="-9"/>
          <w:lang w:val="nl-NL"/>
        </w:rPr>
        <w:t xml:space="preserve"> </w:t>
      </w:r>
      <w:r w:rsidRPr="00907F51">
        <w:rPr>
          <w:lang w:val="nl-NL"/>
        </w:rPr>
        <w:t>de</w:t>
      </w:r>
      <w:r w:rsidRPr="00907F51">
        <w:rPr>
          <w:spacing w:val="-9"/>
          <w:lang w:val="nl-NL"/>
        </w:rPr>
        <w:t xml:space="preserve"> </w:t>
      </w:r>
      <w:r w:rsidRPr="00907F51">
        <w:rPr>
          <w:lang w:val="nl-NL"/>
        </w:rPr>
        <w:t>twee</w:t>
      </w:r>
      <w:r w:rsidRPr="00907F51">
        <w:rPr>
          <w:spacing w:val="-9"/>
          <w:lang w:val="nl-NL"/>
        </w:rPr>
        <w:t xml:space="preserve"> </w:t>
      </w:r>
      <w:r w:rsidRPr="00907F51">
        <w:rPr>
          <w:lang w:val="nl-NL"/>
        </w:rPr>
        <w:t>anderen</w:t>
      </w:r>
      <w:r w:rsidRPr="00907F51">
        <w:rPr>
          <w:spacing w:val="-9"/>
          <w:lang w:val="nl-NL"/>
        </w:rPr>
        <w:t xml:space="preserve"> </w:t>
      </w:r>
      <w:r w:rsidRPr="00907F51">
        <w:rPr>
          <w:lang w:val="nl-NL"/>
        </w:rPr>
        <w:t>moest</w:t>
      </w:r>
      <w:r w:rsidRPr="00907F51">
        <w:rPr>
          <w:spacing w:val="-9"/>
          <w:lang w:val="nl-NL"/>
        </w:rPr>
        <w:t xml:space="preserve"> </w:t>
      </w:r>
      <w:r w:rsidRPr="00907F51">
        <w:rPr>
          <w:lang w:val="nl-NL"/>
        </w:rPr>
        <w:t>aanvoeren.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00"/>
        <w:jc w:val="both"/>
        <w:rPr>
          <w:lang w:val="nl-NL"/>
        </w:rPr>
      </w:pPr>
      <w:r w:rsidRPr="00907F51">
        <w:rPr>
          <w:lang w:val="nl-NL"/>
        </w:rPr>
        <w:t>Merk</w:t>
      </w:r>
      <w:r w:rsidRPr="00907F51">
        <w:rPr>
          <w:spacing w:val="2"/>
          <w:lang w:val="nl-NL"/>
        </w:rPr>
        <w:t xml:space="preserve"> </w:t>
      </w:r>
      <w:r w:rsidRPr="00907F51">
        <w:rPr>
          <w:lang w:val="nl-NL"/>
        </w:rPr>
        <w:t>op:</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48"/>
        </w:numPr>
        <w:tabs>
          <w:tab w:val="left" w:pos="417"/>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God </w:t>
      </w:r>
      <w:r w:rsidRPr="00907F51">
        <w:rPr>
          <w:rFonts w:ascii="Times New Roman"/>
          <w:spacing w:val="-4"/>
          <w:sz w:val="24"/>
          <w:lang w:val="nl-NL"/>
        </w:rPr>
        <w:t xml:space="preserve">zelf </w:t>
      </w:r>
      <w:r w:rsidRPr="00907F51">
        <w:rPr>
          <w:rFonts w:ascii="Times New Roman"/>
          <w:sz w:val="24"/>
          <w:lang w:val="nl-NL"/>
        </w:rPr>
        <w:t xml:space="preserve">hun plaats </w:t>
      </w:r>
      <w:r w:rsidRPr="00907F51">
        <w:rPr>
          <w:rFonts w:ascii="Times New Roman"/>
          <w:spacing w:val="-4"/>
          <w:sz w:val="24"/>
          <w:lang w:val="nl-NL"/>
        </w:rPr>
        <w:t>heeft</w:t>
      </w:r>
      <w:r w:rsidRPr="00907F51">
        <w:rPr>
          <w:rFonts w:ascii="Times New Roman"/>
          <w:spacing w:val="52"/>
          <w:sz w:val="24"/>
          <w:lang w:val="nl-NL"/>
        </w:rPr>
        <w:t xml:space="preserve"> </w:t>
      </w:r>
      <w:r w:rsidRPr="00907F51">
        <w:rPr>
          <w:rFonts w:ascii="Times New Roman"/>
          <w:sz w:val="24"/>
          <w:lang w:val="nl-NL"/>
        </w:rPr>
        <w:t xml:space="preserve">aangewezen, teneinde </w:t>
      </w:r>
      <w:r w:rsidRPr="00907F51">
        <w:rPr>
          <w:rFonts w:ascii="Times New Roman"/>
          <w:spacing w:val="-3"/>
          <w:sz w:val="24"/>
          <w:lang w:val="nl-NL"/>
        </w:rPr>
        <w:t xml:space="preserve">twist </w:t>
      </w:r>
      <w:r w:rsidRPr="00907F51">
        <w:rPr>
          <w:rFonts w:ascii="Times New Roman"/>
          <w:sz w:val="24"/>
          <w:lang w:val="nl-NL"/>
        </w:rPr>
        <w:t xml:space="preserve">en afgunst onder hen te voorkomen. Indien het aan hun was overgelaten om de voorrang onder hen te bepalen, dan  zou er gevaar </w:t>
      </w:r>
      <w:r w:rsidRPr="00907F51">
        <w:rPr>
          <w:rFonts w:ascii="Times New Roman"/>
          <w:spacing w:val="-6"/>
          <w:sz w:val="24"/>
          <w:lang w:val="nl-NL"/>
        </w:rPr>
        <w:t xml:space="preserve">zijn </w:t>
      </w:r>
      <w:r w:rsidRPr="00907F51">
        <w:rPr>
          <w:rFonts w:ascii="Times New Roman"/>
          <w:sz w:val="24"/>
          <w:lang w:val="nl-NL"/>
        </w:rPr>
        <w:t xml:space="preserve">geweest, dat zij in twist waren geraakt met elkaar, zoals de discipelen, </w:t>
      </w:r>
      <w:r w:rsidRPr="00907F51">
        <w:rPr>
          <w:rFonts w:ascii="Times New Roman"/>
          <w:spacing w:val="-2"/>
          <w:sz w:val="24"/>
          <w:lang w:val="nl-NL"/>
        </w:rPr>
        <w:t xml:space="preserve">die </w:t>
      </w:r>
      <w:r w:rsidRPr="00907F51">
        <w:rPr>
          <w:rFonts w:ascii="Times New Roman"/>
          <w:sz w:val="24"/>
          <w:lang w:val="nl-NL"/>
        </w:rPr>
        <w:t xml:space="preserve">twistten </w:t>
      </w:r>
      <w:r w:rsidRPr="00907F51">
        <w:rPr>
          <w:rFonts w:ascii="Times New Roman"/>
          <w:i/>
          <w:sz w:val="24"/>
          <w:lang w:val="nl-NL"/>
        </w:rPr>
        <w:t xml:space="preserve">wie hunner de meeste zou zijn. </w:t>
      </w:r>
      <w:r w:rsidRPr="00907F51">
        <w:rPr>
          <w:rFonts w:ascii="Times New Roman"/>
          <w:sz w:val="24"/>
          <w:lang w:val="nl-NL"/>
        </w:rPr>
        <w:t xml:space="preserve">Ieder zou een voorwendsel hebben gehad om de </w:t>
      </w:r>
      <w:r w:rsidRPr="00907F51">
        <w:rPr>
          <w:rFonts w:ascii="Times New Roman"/>
          <w:spacing w:val="-2"/>
          <w:sz w:val="24"/>
          <w:lang w:val="nl-NL"/>
        </w:rPr>
        <w:t xml:space="preserve">eerste </w:t>
      </w:r>
      <w:r w:rsidRPr="00907F51">
        <w:rPr>
          <w:rFonts w:ascii="Times New Roman"/>
          <w:sz w:val="24"/>
          <w:lang w:val="nl-NL"/>
        </w:rPr>
        <w:t xml:space="preserve">te </w:t>
      </w:r>
      <w:r w:rsidRPr="00907F51">
        <w:rPr>
          <w:rFonts w:ascii="Times New Roman"/>
          <w:spacing w:val="-5"/>
          <w:sz w:val="24"/>
          <w:lang w:val="nl-NL"/>
        </w:rPr>
        <w:t xml:space="preserve">zijn, </w:t>
      </w:r>
      <w:r w:rsidRPr="00907F51">
        <w:rPr>
          <w:rFonts w:ascii="Times New Roman"/>
          <w:spacing w:val="2"/>
          <w:sz w:val="24"/>
          <w:lang w:val="nl-NL"/>
        </w:rPr>
        <w:t xml:space="preserve">of </w:t>
      </w:r>
      <w:r w:rsidRPr="00907F51">
        <w:rPr>
          <w:rFonts w:ascii="Times New Roman"/>
          <w:sz w:val="24"/>
          <w:lang w:val="nl-NL"/>
        </w:rPr>
        <w:t xml:space="preserve">tenminste </w:t>
      </w:r>
      <w:r w:rsidRPr="00907F51">
        <w:rPr>
          <w:rFonts w:ascii="Times New Roman"/>
          <w:spacing w:val="2"/>
          <w:sz w:val="24"/>
          <w:lang w:val="nl-NL"/>
        </w:rPr>
        <w:t xml:space="preserve">om </w:t>
      </w:r>
      <w:r w:rsidRPr="00907F51">
        <w:rPr>
          <w:rFonts w:ascii="Times New Roman"/>
          <w:spacing w:val="-3"/>
          <w:sz w:val="24"/>
          <w:lang w:val="nl-NL"/>
        </w:rPr>
        <w:t xml:space="preserve">niet </w:t>
      </w:r>
      <w:r w:rsidRPr="00907F51">
        <w:rPr>
          <w:rFonts w:ascii="Times New Roman"/>
          <w:sz w:val="24"/>
          <w:lang w:val="nl-NL"/>
        </w:rPr>
        <w:t xml:space="preserve">de laatste te wezen. Ware het aan de </w:t>
      </w:r>
      <w:r w:rsidRPr="00907F51">
        <w:rPr>
          <w:rFonts w:ascii="Times New Roman"/>
          <w:spacing w:val="-4"/>
          <w:sz w:val="24"/>
          <w:lang w:val="nl-NL"/>
        </w:rPr>
        <w:t xml:space="preserve">beslissing </w:t>
      </w:r>
      <w:r w:rsidRPr="00907F51">
        <w:rPr>
          <w:rFonts w:ascii="Times New Roman"/>
          <w:sz w:val="24"/>
          <w:lang w:val="nl-NL"/>
        </w:rPr>
        <w:t xml:space="preserve">van Mozes overgelaten, zij </w:t>
      </w:r>
      <w:r w:rsidRPr="00907F51">
        <w:rPr>
          <w:rFonts w:ascii="Times New Roman"/>
          <w:spacing w:val="-3"/>
          <w:sz w:val="24"/>
          <w:lang w:val="nl-NL"/>
        </w:rPr>
        <w:t xml:space="preserve">zouden </w:t>
      </w:r>
      <w:r w:rsidRPr="00907F51">
        <w:rPr>
          <w:rFonts w:ascii="Times New Roman"/>
          <w:sz w:val="24"/>
          <w:lang w:val="nl-NL"/>
        </w:rPr>
        <w:t xml:space="preserve">met hem </w:t>
      </w:r>
      <w:r w:rsidRPr="00907F51">
        <w:rPr>
          <w:rFonts w:ascii="Times New Roman"/>
          <w:spacing w:val="-3"/>
          <w:sz w:val="24"/>
          <w:lang w:val="nl-NL"/>
        </w:rPr>
        <w:t xml:space="preserve">getwist hebben, </w:t>
      </w:r>
      <w:r w:rsidRPr="00907F51">
        <w:rPr>
          <w:rFonts w:ascii="Times New Roman"/>
          <w:sz w:val="24"/>
          <w:lang w:val="nl-NL"/>
        </w:rPr>
        <w:t xml:space="preserve">en hem van </w:t>
      </w:r>
      <w:r w:rsidRPr="00907F51">
        <w:rPr>
          <w:rFonts w:ascii="Times New Roman"/>
          <w:spacing w:val="-4"/>
          <w:sz w:val="24"/>
          <w:lang w:val="nl-NL"/>
        </w:rPr>
        <w:t xml:space="preserve">partijdigheid </w:t>
      </w:r>
      <w:r w:rsidRPr="00907F51">
        <w:rPr>
          <w:rFonts w:ascii="Times New Roman"/>
          <w:spacing w:val="-3"/>
          <w:sz w:val="24"/>
          <w:lang w:val="nl-NL"/>
        </w:rPr>
        <w:t xml:space="preserve">hebben beschuldigd, </w:t>
      </w:r>
      <w:r w:rsidRPr="00907F51">
        <w:rPr>
          <w:rFonts w:ascii="Times New Roman"/>
          <w:sz w:val="24"/>
          <w:lang w:val="nl-NL"/>
        </w:rPr>
        <w:t xml:space="preserve">en daarom doet God het, </w:t>
      </w:r>
      <w:r w:rsidRPr="00907F51">
        <w:rPr>
          <w:rFonts w:ascii="Times New Roman"/>
          <w:spacing w:val="-5"/>
          <w:sz w:val="24"/>
          <w:lang w:val="nl-NL"/>
        </w:rPr>
        <w:t xml:space="preserve">die </w:t>
      </w:r>
      <w:r w:rsidRPr="00907F51">
        <w:rPr>
          <w:rFonts w:ascii="Times New Roman"/>
          <w:spacing w:val="-4"/>
          <w:sz w:val="24"/>
          <w:lang w:val="nl-NL"/>
        </w:rPr>
        <w:t xml:space="preserve">zelf </w:t>
      </w:r>
      <w:r w:rsidRPr="00907F51">
        <w:rPr>
          <w:rFonts w:ascii="Times New Roman"/>
          <w:sz w:val="24"/>
          <w:lang w:val="nl-NL"/>
        </w:rPr>
        <w:t xml:space="preserve">de </w:t>
      </w:r>
      <w:r w:rsidRPr="00907F51">
        <w:rPr>
          <w:rFonts w:ascii="Times New Roman"/>
          <w:spacing w:val="-3"/>
          <w:sz w:val="24"/>
          <w:lang w:val="nl-NL"/>
        </w:rPr>
        <w:t xml:space="preserve">fontein </w:t>
      </w:r>
      <w:r w:rsidRPr="00907F51">
        <w:rPr>
          <w:rFonts w:ascii="Times New Roman"/>
          <w:sz w:val="24"/>
          <w:lang w:val="nl-NL"/>
        </w:rPr>
        <w:t xml:space="preserve">en de </w:t>
      </w:r>
      <w:r w:rsidRPr="00907F51">
        <w:rPr>
          <w:rFonts w:ascii="Times New Roman"/>
          <w:spacing w:val="-3"/>
          <w:sz w:val="24"/>
          <w:lang w:val="nl-NL"/>
        </w:rPr>
        <w:t xml:space="preserve">oordeler </w:t>
      </w:r>
      <w:r w:rsidRPr="00907F51">
        <w:rPr>
          <w:rFonts w:ascii="Times New Roman"/>
          <w:sz w:val="24"/>
          <w:lang w:val="nl-NL"/>
        </w:rPr>
        <w:t xml:space="preserve">is van de </w:t>
      </w:r>
      <w:r w:rsidRPr="00907F51">
        <w:rPr>
          <w:rFonts w:ascii="Times New Roman"/>
          <w:spacing w:val="-3"/>
          <w:sz w:val="24"/>
          <w:lang w:val="nl-NL"/>
        </w:rPr>
        <w:t xml:space="preserve">eer, </w:t>
      </w:r>
      <w:r w:rsidRPr="00907F51">
        <w:rPr>
          <w:rFonts w:ascii="Times New Roman"/>
          <w:sz w:val="24"/>
          <w:lang w:val="nl-NL"/>
        </w:rPr>
        <w:t xml:space="preserve">en in </w:t>
      </w:r>
      <w:r w:rsidRPr="00907F51">
        <w:rPr>
          <w:rFonts w:ascii="Times New Roman"/>
          <w:spacing w:val="-3"/>
          <w:sz w:val="24"/>
          <w:lang w:val="nl-NL"/>
        </w:rPr>
        <w:t xml:space="preserve">Zijn beschikking </w:t>
      </w:r>
      <w:r w:rsidRPr="00907F51">
        <w:rPr>
          <w:rFonts w:ascii="Times New Roman"/>
          <w:sz w:val="24"/>
          <w:lang w:val="nl-NL"/>
        </w:rPr>
        <w:t xml:space="preserve">moeten </w:t>
      </w:r>
      <w:r w:rsidRPr="00907F51">
        <w:rPr>
          <w:rFonts w:ascii="Times New Roman"/>
          <w:spacing w:val="-4"/>
          <w:sz w:val="24"/>
          <w:lang w:val="nl-NL"/>
        </w:rPr>
        <w:t xml:space="preserve">allen </w:t>
      </w:r>
      <w:r w:rsidRPr="00907F51">
        <w:rPr>
          <w:rFonts w:ascii="Times New Roman"/>
          <w:sz w:val="24"/>
          <w:lang w:val="nl-NL"/>
        </w:rPr>
        <w:t xml:space="preserve">berusten. Indien God in Zijn voorzienigheid anderen boven ons verhoogt, en </w:t>
      </w:r>
      <w:r w:rsidRPr="00907F51">
        <w:rPr>
          <w:rFonts w:ascii="Times New Roman"/>
          <w:spacing w:val="-2"/>
          <w:sz w:val="24"/>
          <w:lang w:val="nl-NL"/>
        </w:rPr>
        <w:t xml:space="preserve">ons </w:t>
      </w:r>
      <w:r w:rsidRPr="00907F51">
        <w:rPr>
          <w:rFonts w:ascii="Times New Roman"/>
          <w:sz w:val="24"/>
          <w:lang w:val="nl-NL"/>
        </w:rPr>
        <w:t xml:space="preserve">vernedert, dan behoren </w:t>
      </w:r>
      <w:r w:rsidRPr="00907F51">
        <w:rPr>
          <w:rFonts w:ascii="Times New Roman"/>
          <w:spacing w:val="-5"/>
          <w:sz w:val="24"/>
          <w:lang w:val="nl-NL"/>
        </w:rPr>
        <w:t xml:space="preserve">wij </w:t>
      </w:r>
      <w:r w:rsidRPr="00907F51">
        <w:rPr>
          <w:rFonts w:ascii="Times New Roman"/>
          <w:sz w:val="24"/>
          <w:lang w:val="nl-NL"/>
        </w:rPr>
        <w:t xml:space="preserve">even tevreden te zijn met Zijn doen er van op die wijze, alsof </w:t>
      </w:r>
      <w:r w:rsidRPr="00907F51">
        <w:rPr>
          <w:rFonts w:ascii="Times New Roman"/>
          <w:spacing w:val="-2"/>
          <w:sz w:val="24"/>
          <w:lang w:val="nl-NL"/>
        </w:rPr>
        <w:t xml:space="preserve">Hij </w:t>
      </w:r>
      <w:r w:rsidRPr="00907F51">
        <w:rPr>
          <w:rFonts w:ascii="Times New Roman"/>
          <w:sz w:val="24"/>
          <w:lang w:val="nl-NL"/>
        </w:rPr>
        <w:t xml:space="preserve">het gedaan had, zoals Hij het </w:t>
      </w:r>
      <w:r w:rsidRPr="00907F51">
        <w:rPr>
          <w:rFonts w:ascii="Times New Roman"/>
          <w:spacing w:val="-4"/>
          <w:sz w:val="24"/>
          <w:lang w:val="nl-NL"/>
        </w:rPr>
        <w:t xml:space="preserve">hier </w:t>
      </w:r>
      <w:r w:rsidRPr="00907F51">
        <w:rPr>
          <w:rFonts w:ascii="Times New Roman"/>
          <w:sz w:val="24"/>
          <w:lang w:val="nl-NL"/>
        </w:rPr>
        <w:t>deed, door een stem uit de tabernakel, en de overweging,</w:t>
      </w:r>
      <w:r w:rsidRPr="00907F51">
        <w:rPr>
          <w:rFonts w:ascii="Times New Roman"/>
          <w:spacing w:val="-32"/>
          <w:sz w:val="24"/>
          <w:lang w:val="nl-NL"/>
        </w:rPr>
        <w:t xml:space="preserve"> </w:t>
      </w:r>
      <w:r w:rsidRPr="00907F51">
        <w:rPr>
          <w:rFonts w:ascii="Times New Roman"/>
          <w:sz w:val="24"/>
          <w:lang w:val="nl-NL"/>
        </w:rPr>
        <w:t xml:space="preserve">dat het de wil van God </w:t>
      </w:r>
      <w:r w:rsidRPr="00907F51">
        <w:rPr>
          <w:rFonts w:ascii="Times New Roman"/>
          <w:spacing w:val="-3"/>
          <w:sz w:val="24"/>
          <w:lang w:val="nl-NL"/>
        </w:rPr>
        <w:t xml:space="preserve">schijnt </w:t>
      </w:r>
      <w:r w:rsidRPr="00907F51">
        <w:rPr>
          <w:rFonts w:ascii="Times New Roman"/>
          <w:sz w:val="24"/>
          <w:lang w:val="nl-NL"/>
        </w:rPr>
        <w:t xml:space="preserve">te </w:t>
      </w:r>
      <w:r w:rsidRPr="00907F51">
        <w:rPr>
          <w:rFonts w:ascii="Times New Roman"/>
          <w:spacing w:val="-3"/>
          <w:sz w:val="24"/>
          <w:lang w:val="nl-NL"/>
        </w:rPr>
        <w:t xml:space="preserve">wezen, </w:t>
      </w:r>
      <w:r w:rsidRPr="00907F51">
        <w:rPr>
          <w:rFonts w:ascii="Times New Roman"/>
          <w:sz w:val="24"/>
          <w:lang w:val="nl-NL"/>
        </w:rPr>
        <w:t xml:space="preserve">dat het zo </w:t>
      </w:r>
      <w:r w:rsidRPr="00907F51">
        <w:rPr>
          <w:rFonts w:ascii="Times New Roman"/>
          <w:spacing w:val="-6"/>
          <w:sz w:val="24"/>
          <w:lang w:val="nl-NL"/>
        </w:rPr>
        <w:t xml:space="preserve">zijn </w:t>
      </w:r>
      <w:r w:rsidRPr="00907F51">
        <w:rPr>
          <w:rFonts w:ascii="Times New Roman"/>
          <w:spacing w:val="-4"/>
          <w:sz w:val="24"/>
          <w:lang w:val="nl-NL"/>
        </w:rPr>
        <w:t xml:space="preserve">zal, </w:t>
      </w:r>
      <w:r w:rsidRPr="00907F51">
        <w:rPr>
          <w:rFonts w:ascii="Times New Roman"/>
          <w:sz w:val="24"/>
          <w:lang w:val="nl-NL"/>
        </w:rPr>
        <w:t xml:space="preserve">behoort </w:t>
      </w:r>
      <w:r w:rsidRPr="00907F51">
        <w:rPr>
          <w:rFonts w:ascii="Times New Roman"/>
          <w:spacing w:val="-6"/>
          <w:sz w:val="24"/>
          <w:lang w:val="nl-NL"/>
        </w:rPr>
        <w:t xml:space="preserve">alle </w:t>
      </w:r>
      <w:r w:rsidRPr="00907F51">
        <w:rPr>
          <w:rFonts w:ascii="Times New Roman"/>
          <w:spacing w:val="-7"/>
          <w:sz w:val="24"/>
          <w:lang w:val="nl-NL"/>
        </w:rPr>
        <w:t xml:space="preserve">nijd </w:t>
      </w:r>
      <w:r w:rsidRPr="00907F51">
        <w:rPr>
          <w:rFonts w:ascii="Times New Roman"/>
          <w:sz w:val="24"/>
          <w:lang w:val="nl-NL"/>
        </w:rPr>
        <w:t xml:space="preserve">en </w:t>
      </w:r>
      <w:r w:rsidRPr="00907F51">
        <w:rPr>
          <w:rFonts w:ascii="Times New Roman"/>
          <w:spacing w:val="-3"/>
          <w:sz w:val="24"/>
          <w:lang w:val="nl-NL"/>
        </w:rPr>
        <w:t xml:space="preserve">ontevredenheid </w:t>
      </w:r>
      <w:r w:rsidRPr="00907F51">
        <w:rPr>
          <w:rFonts w:ascii="Times New Roman"/>
          <w:spacing w:val="5"/>
          <w:sz w:val="24"/>
          <w:lang w:val="nl-NL"/>
        </w:rPr>
        <w:t xml:space="preserve">tot </w:t>
      </w:r>
      <w:r w:rsidRPr="00907F51">
        <w:rPr>
          <w:rFonts w:ascii="Times New Roman"/>
          <w:spacing w:val="-3"/>
          <w:sz w:val="24"/>
          <w:lang w:val="nl-NL"/>
        </w:rPr>
        <w:t xml:space="preserve">zwijgen </w:t>
      </w:r>
      <w:r w:rsidRPr="00907F51">
        <w:rPr>
          <w:rFonts w:ascii="Times New Roman"/>
          <w:sz w:val="24"/>
          <w:lang w:val="nl-NL"/>
        </w:rPr>
        <w:t xml:space="preserve">te </w:t>
      </w:r>
      <w:r w:rsidRPr="00907F51">
        <w:rPr>
          <w:rFonts w:ascii="Times New Roman"/>
          <w:spacing w:val="-3"/>
          <w:sz w:val="24"/>
          <w:lang w:val="nl-NL"/>
        </w:rPr>
        <w:t xml:space="preserve">brengen. </w:t>
      </w:r>
      <w:r w:rsidRPr="00907F51">
        <w:rPr>
          <w:rFonts w:ascii="Times New Roman"/>
          <w:sz w:val="24"/>
          <w:lang w:val="nl-NL"/>
        </w:rPr>
        <w:t xml:space="preserve">En als het gebeurt, dat wij zelf onze plaats moeten kiezen, dan heeft onze </w:t>
      </w:r>
      <w:r w:rsidRPr="00907F51">
        <w:rPr>
          <w:rFonts w:ascii="Times New Roman"/>
          <w:spacing w:val="-5"/>
          <w:sz w:val="24"/>
          <w:lang w:val="nl-NL"/>
        </w:rPr>
        <w:t xml:space="preserve">Heiland </w:t>
      </w:r>
      <w:r w:rsidRPr="00907F51">
        <w:rPr>
          <w:rFonts w:ascii="Times New Roman"/>
          <w:sz w:val="24"/>
          <w:lang w:val="nl-NL"/>
        </w:rPr>
        <w:t xml:space="preserve">ons een regel gegeven, waarnaar </w:t>
      </w:r>
      <w:r w:rsidRPr="00907F51">
        <w:rPr>
          <w:rFonts w:ascii="Times New Roman"/>
          <w:spacing w:val="-5"/>
          <w:sz w:val="24"/>
          <w:lang w:val="nl-NL"/>
        </w:rPr>
        <w:t xml:space="preserve">wij </w:t>
      </w:r>
      <w:r w:rsidRPr="00907F51">
        <w:rPr>
          <w:rFonts w:ascii="Times New Roman"/>
          <w:sz w:val="24"/>
          <w:lang w:val="nl-NL"/>
        </w:rPr>
        <w:t xml:space="preserve">moeten handelen, Lukas 14:8, "Zet u niet in de eerste plaats," en nog een anderen, Mattheus 20:27. "Zo wie onder u zal" "willen de </w:t>
      </w:r>
      <w:r w:rsidRPr="00907F51">
        <w:rPr>
          <w:rFonts w:ascii="Times New Roman"/>
          <w:spacing w:val="-2"/>
          <w:sz w:val="24"/>
          <w:lang w:val="nl-NL"/>
        </w:rPr>
        <w:t xml:space="preserve">eerste  </w:t>
      </w:r>
      <w:r w:rsidRPr="00907F51">
        <w:rPr>
          <w:rFonts w:ascii="Times New Roman"/>
          <w:spacing w:val="-5"/>
          <w:sz w:val="24"/>
          <w:lang w:val="nl-NL"/>
        </w:rPr>
        <w:t xml:space="preserve">zijn, die zij </w:t>
      </w:r>
      <w:r w:rsidRPr="00907F51">
        <w:rPr>
          <w:rFonts w:ascii="Times New Roman"/>
          <w:sz w:val="24"/>
          <w:lang w:val="nl-NL"/>
        </w:rPr>
        <w:t xml:space="preserve">uw </w:t>
      </w:r>
      <w:r w:rsidRPr="00907F51">
        <w:rPr>
          <w:rFonts w:ascii="Times New Roman"/>
          <w:spacing w:val="-3"/>
          <w:sz w:val="24"/>
          <w:lang w:val="nl-NL"/>
        </w:rPr>
        <w:t xml:space="preserve">dienstknecht." </w:t>
      </w:r>
      <w:r w:rsidRPr="00907F51">
        <w:rPr>
          <w:rFonts w:ascii="Times New Roman"/>
          <w:sz w:val="24"/>
          <w:lang w:val="nl-NL"/>
        </w:rPr>
        <w:t xml:space="preserve">Zij, die het nederigst en het dienstvaardigst zijn, zijn de </w:t>
      </w:r>
      <w:r w:rsidRPr="00907F51">
        <w:rPr>
          <w:rFonts w:ascii="Times New Roman"/>
          <w:spacing w:val="-2"/>
          <w:sz w:val="24"/>
          <w:lang w:val="nl-NL"/>
        </w:rPr>
        <w:t xml:space="preserve">meeste </w:t>
      </w:r>
      <w:r w:rsidRPr="00907F51">
        <w:rPr>
          <w:rFonts w:ascii="Times New Roman"/>
          <w:sz w:val="24"/>
          <w:lang w:val="nl-NL"/>
        </w:rPr>
        <w:t>eer</w:t>
      </w:r>
      <w:r w:rsidRPr="00907F51">
        <w:rPr>
          <w:rFonts w:ascii="Times New Roman"/>
          <w:spacing w:val="-9"/>
          <w:sz w:val="24"/>
          <w:lang w:val="nl-NL"/>
        </w:rPr>
        <w:t xml:space="preserve"> </w:t>
      </w:r>
      <w:r w:rsidRPr="00907F51">
        <w:rPr>
          <w:rFonts w:ascii="Times New Roman"/>
          <w:sz w:val="24"/>
          <w:lang w:val="nl-NL"/>
        </w:rPr>
        <w:t>waardig.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48"/>
        </w:numPr>
        <w:tabs>
          <w:tab w:val="left" w:pos="40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Iedere stam had een overste </w:t>
      </w:r>
      <w:r w:rsidRPr="00907F51">
        <w:rPr>
          <w:rFonts w:ascii="Times New Roman" w:hAnsi="Times New Roman"/>
          <w:spacing w:val="2"/>
          <w:sz w:val="24"/>
          <w:lang w:val="nl-NL"/>
        </w:rPr>
        <w:t xml:space="preserve">of </w:t>
      </w:r>
      <w:r w:rsidRPr="00907F51">
        <w:rPr>
          <w:rFonts w:ascii="Times New Roman" w:hAnsi="Times New Roman"/>
          <w:spacing w:val="-3"/>
          <w:sz w:val="24"/>
          <w:lang w:val="nl-NL"/>
        </w:rPr>
        <w:t xml:space="preserve">opperbevelhebber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God </w:t>
      </w:r>
      <w:r w:rsidRPr="00907F51">
        <w:rPr>
          <w:rFonts w:ascii="Times New Roman" w:hAnsi="Times New Roman"/>
          <w:spacing w:val="-4"/>
          <w:sz w:val="24"/>
          <w:lang w:val="nl-NL"/>
        </w:rPr>
        <w:t xml:space="preserve">zelf </w:t>
      </w:r>
      <w:r w:rsidRPr="00907F51">
        <w:rPr>
          <w:rFonts w:ascii="Times New Roman" w:hAnsi="Times New Roman"/>
          <w:sz w:val="24"/>
          <w:lang w:val="nl-NL"/>
        </w:rPr>
        <w:t xml:space="preserve">benoemd, het waren </w:t>
      </w:r>
      <w:r w:rsidRPr="00907F51">
        <w:rPr>
          <w:rFonts w:ascii="Times New Roman" w:hAnsi="Times New Roman"/>
          <w:spacing w:val="-3"/>
          <w:sz w:val="24"/>
          <w:lang w:val="nl-NL"/>
        </w:rPr>
        <w:t xml:space="preserve">dezelfden,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aangesteld </w:t>
      </w:r>
      <w:r w:rsidRPr="00907F51">
        <w:rPr>
          <w:rFonts w:ascii="Times New Roman" w:hAnsi="Times New Roman"/>
          <w:sz w:val="24"/>
          <w:lang w:val="nl-NL"/>
        </w:rPr>
        <w:t xml:space="preserve">waren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behulpzaam </w:t>
      </w:r>
      <w:r w:rsidRPr="00907F51">
        <w:rPr>
          <w:rFonts w:ascii="Times New Roman" w:hAnsi="Times New Roman"/>
          <w:sz w:val="24"/>
          <w:lang w:val="nl-NL"/>
        </w:rPr>
        <w:t xml:space="preserve">te wezen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telling, </w:t>
      </w:r>
      <w:r w:rsidRPr="00907F51">
        <w:rPr>
          <w:rFonts w:ascii="Times New Roman" w:hAnsi="Times New Roman"/>
          <w:sz w:val="24"/>
          <w:lang w:val="nl-NL"/>
        </w:rPr>
        <w:t xml:space="preserve">Hoofdstuk 1:5.  </w:t>
      </w:r>
      <w:r w:rsidRPr="00907F51">
        <w:rPr>
          <w:rFonts w:ascii="Times New Roman" w:hAnsi="Times New Roman"/>
          <w:spacing w:val="2"/>
          <w:sz w:val="24"/>
          <w:lang w:val="nl-NL"/>
        </w:rPr>
        <w:t xml:space="preserve">Het </w:t>
      </w:r>
      <w:r w:rsidRPr="00907F51">
        <w:rPr>
          <w:rFonts w:ascii="Times New Roman" w:hAnsi="Times New Roman"/>
          <w:sz w:val="24"/>
          <w:lang w:val="nl-NL"/>
        </w:rPr>
        <w:t xml:space="preserve">feit, dat </w:t>
      </w:r>
      <w:r w:rsidRPr="00907F51">
        <w:rPr>
          <w:rFonts w:ascii="Times New Roman" w:hAnsi="Times New Roman"/>
          <w:spacing w:val="-5"/>
          <w:sz w:val="24"/>
          <w:lang w:val="nl-NL"/>
        </w:rPr>
        <w:t xml:space="preserve">wij </w:t>
      </w:r>
      <w:r w:rsidRPr="00907F51">
        <w:rPr>
          <w:rFonts w:ascii="Times New Roman" w:hAnsi="Times New Roman"/>
          <w:spacing w:val="-4"/>
          <w:sz w:val="24"/>
          <w:lang w:val="nl-NL"/>
        </w:rPr>
        <w:t xml:space="preserve">allen </w:t>
      </w:r>
      <w:r w:rsidRPr="00907F51">
        <w:rPr>
          <w:rFonts w:ascii="Times New Roman" w:hAnsi="Times New Roman"/>
          <w:sz w:val="24"/>
          <w:lang w:val="nl-NL"/>
        </w:rPr>
        <w:t xml:space="preserve">kinderen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van één Adam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er zover af een rechtvaardiging te zijn van de </w:t>
      </w:r>
      <w:r w:rsidRPr="00907F51">
        <w:rPr>
          <w:rFonts w:ascii="Times New Roman" w:hAnsi="Times New Roman"/>
          <w:spacing w:val="-3"/>
          <w:sz w:val="24"/>
          <w:lang w:val="nl-NL"/>
        </w:rPr>
        <w:t xml:space="preserve">leer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gelijkheidspredikers, </w:t>
      </w:r>
      <w:r w:rsidRPr="00907F51">
        <w:rPr>
          <w:rFonts w:ascii="Times New Roman" w:hAnsi="Times New Roman"/>
          <w:spacing w:val="-5"/>
          <w:sz w:val="24"/>
          <w:lang w:val="nl-NL"/>
        </w:rPr>
        <w:t xml:space="preserve">die </w:t>
      </w:r>
      <w:r w:rsidRPr="00907F51">
        <w:rPr>
          <w:rFonts w:ascii="Times New Roman" w:hAnsi="Times New Roman"/>
          <w:spacing w:val="-6"/>
          <w:sz w:val="24"/>
          <w:lang w:val="nl-NL"/>
        </w:rPr>
        <w:t xml:space="preserve">alle </w:t>
      </w:r>
      <w:r w:rsidRPr="00907F51">
        <w:rPr>
          <w:rFonts w:ascii="Times New Roman" w:hAnsi="Times New Roman"/>
          <w:spacing w:val="-4"/>
          <w:sz w:val="24"/>
          <w:lang w:val="nl-NL"/>
        </w:rPr>
        <w:t xml:space="preserve">verschil </w:t>
      </w:r>
      <w:r w:rsidRPr="00907F51">
        <w:rPr>
          <w:rFonts w:ascii="Times New Roman" w:hAnsi="Times New Roman"/>
          <w:sz w:val="24"/>
          <w:lang w:val="nl-NL"/>
        </w:rPr>
        <w:t xml:space="preserve">van plaats en van eer </w:t>
      </w:r>
      <w:r w:rsidRPr="00907F51">
        <w:rPr>
          <w:rFonts w:ascii="Times New Roman" w:hAnsi="Times New Roman"/>
          <w:spacing w:val="-5"/>
          <w:sz w:val="24"/>
          <w:lang w:val="nl-NL"/>
        </w:rPr>
        <w:t xml:space="preserve">wil </w:t>
      </w:r>
      <w:r w:rsidRPr="00907F51">
        <w:rPr>
          <w:rFonts w:ascii="Times New Roman" w:hAnsi="Times New Roman"/>
          <w:sz w:val="24"/>
          <w:lang w:val="nl-NL"/>
        </w:rPr>
        <w:t xml:space="preserve">uitwissen, dat zelfs onder de kinderen van </w:t>
      </w:r>
      <w:r w:rsidRPr="00907F51">
        <w:rPr>
          <w:rFonts w:ascii="Times New Roman" w:hAnsi="Times New Roman"/>
          <w:spacing w:val="-3"/>
          <w:sz w:val="24"/>
          <w:lang w:val="nl-NL"/>
        </w:rPr>
        <w:t xml:space="preserve">dezelfde </w:t>
      </w:r>
      <w:r w:rsidRPr="00907F51">
        <w:rPr>
          <w:rFonts w:ascii="Times New Roman" w:hAnsi="Times New Roman"/>
          <w:spacing w:val="-4"/>
          <w:sz w:val="24"/>
          <w:lang w:val="nl-NL"/>
        </w:rPr>
        <w:t xml:space="preserve">Abraham, </w:t>
      </w:r>
      <w:r w:rsidRPr="00907F51">
        <w:rPr>
          <w:rFonts w:ascii="Times New Roman" w:hAnsi="Times New Roman"/>
          <w:spacing w:val="-3"/>
          <w:sz w:val="24"/>
          <w:lang w:val="nl-NL"/>
        </w:rPr>
        <w:t xml:space="preserve">dezelfde </w:t>
      </w:r>
      <w:r w:rsidRPr="00907F51">
        <w:rPr>
          <w:rFonts w:ascii="Times New Roman" w:hAnsi="Times New Roman"/>
          <w:sz w:val="24"/>
          <w:lang w:val="nl-NL"/>
        </w:rPr>
        <w:t xml:space="preserve">Jakob, </w:t>
      </w:r>
      <w:r w:rsidRPr="00907F51">
        <w:rPr>
          <w:rFonts w:ascii="Times New Roman" w:hAnsi="Times New Roman"/>
          <w:spacing w:val="-3"/>
          <w:sz w:val="24"/>
          <w:lang w:val="nl-NL"/>
        </w:rPr>
        <w:t xml:space="preserve">dezelfde </w:t>
      </w:r>
      <w:r w:rsidRPr="00907F51">
        <w:rPr>
          <w:rFonts w:ascii="Times New Roman" w:hAnsi="Times New Roman"/>
          <w:sz w:val="24"/>
          <w:lang w:val="nl-NL"/>
        </w:rPr>
        <w:t xml:space="preserve">Juda, God </w:t>
      </w:r>
      <w:r w:rsidRPr="00907F51">
        <w:rPr>
          <w:rFonts w:ascii="Times New Roman" w:hAnsi="Times New Roman"/>
          <w:spacing w:val="-4"/>
          <w:sz w:val="24"/>
          <w:lang w:val="nl-NL"/>
        </w:rPr>
        <w:t xml:space="preserve">zelf bepaald </w:t>
      </w:r>
      <w:r w:rsidRPr="00907F51">
        <w:rPr>
          <w:rFonts w:ascii="Times New Roman" w:hAnsi="Times New Roman"/>
          <w:sz w:val="24"/>
          <w:lang w:val="nl-NL"/>
        </w:rPr>
        <w:t xml:space="preserve">heeft, dat een van hun overste zou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over al de overigen. Er </w:t>
      </w:r>
      <w:r w:rsidRPr="00907F51">
        <w:rPr>
          <w:rFonts w:ascii="Times New Roman" w:hAnsi="Times New Roman"/>
          <w:spacing w:val="-6"/>
          <w:sz w:val="24"/>
          <w:lang w:val="nl-NL"/>
        </w:rPr>
        <w:t xml:space="preserve">zijn </w:t>
      </w:r>
      <w:r w:rsidRPr="00907F51">
        <w:rPr>
          <w:rFonts w:ascii="Times New Roman" w:hAnsi="Times New Roman"/>
          <w:i/>
          <w:sz w:val="24"/>
          <w:lang w:val="nl-NL"/>
        </w:rPr>
        <w:t xml:space="preserve">machten, van God verordend, </w:t>
      </w:r>
      <w:r w:rsidRPr="00907F51">
        <w:rPr>
          <w:rFonts w:ascii="Times New Roman" w:hAnsi="Times New Roman"/>
          <w:sz w:val="24"/>
          <w:lang w:val="nl-NL"/>
        </w:rPr>
        <w:t xml:space="preserve">de zodanigen aan </w:t>
      </w:r>
      <w:r w:rsidRPr="00907F51">
        <w:rPr>
          <w:rFonts w:ascii="Times New Roman" w:hAnsi="Times New Roman"/>
          <w:spacing w:val="-5"/>
          <w:sz w:val="24"/>
          <w:lang w:val="nl-NL"/>
        </w:rPr>
        <w:t xml:space="preserve">wie </w:t>
      </w:r>
      <w:r w:rsidRPr="00907F51">
        <w:rPr>
          <w:rFonts w:ascii="Times New Roman" w:hAnsi="Times New Roman"/>
          <w:spacing w:val="-3"/>
          <w:sz w:val="24"/>
          <w:lang w:val="nl-NL"/>
        </w:rPr>
        <w:t xml:space="preserve">eerbied </w:t>
      </w:r>
      <w:r w:rsidRPr="00907F51">
        <w:rPr>
          <w:rFonts w:ascii="Times New Roman" w:hAnsi="Times New Roman"/>
          <w:sz w:val="24"/>
          <w:lang w:val="nl-NL"/>
        </w:rPr>
        <w:t xml:space="preserve">toekomt en bewezen moet worden. Sommigen letten op de </w:t>
      </w:r>
      <w:r w:rsidRPr="00907F51">
        <w:rPr>
          <w:rFonts w:ascii="Times New Roman" w:hAnsi="Times New Roman"/>
          <w:spacing w:val="-3"/>
          <w:sz w:val="24"/>
          <w:lang w:val="nl-NL"/>
        </w:rPr>
        <w:t xml:space="preserve">betekenis </w:t>
      </w:r>
      <w:r w:rsidRPr="00907F51">
        <w:rPr>
          <w:rFonts w:ascii="Times New Roman" w:hAnsi="Times New Roman"/>
          <w:sz w:val="24"/>
          <w:lang w:val="nl-NL"/>
        </w:rPr>
        <w:t xml:space="preserve">van de namen van deze oversten, hoe tenminste in het algemeen, God in de gedachten was van hen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deze namen gegeven hebben, want </w:t>
      </w:r>
      <w:r w:rsidRPr="00907F51">
        <w:rPr>
          <w:rFonts w:ascii="Times New Roman" w:hAnsi="Times New Roman"/>
          <w:sz w:val="24"/>
          <w:lang w:val="nl-NL"/>
        </w:rPr>
        <w:t xml:space="preserve">in de </w:t>
      </w:r>
      <w:r w:rsidRPr="00907F51">
        <w:rPr>
          <w:rFonts w:ascii="Times New Roman" w:hAnsi="Times New Roman"/>
          <w:spacing w:val="-3"/>
          <w:sz w:val="24"/>
          <w:lang w:val="nl-NL"/>
        </w:rPr>
        <w:t xml:space="preserve">meesten komt </w:t>
      </w:r>
      <w:r w:rsidRPr="00907F51">
        <w:rPr>
          <w:rFonts w:ascii="Times New Roman" w:hAnsi="Times New Roman"/>
          <w:i/>
          <w:sz w:val="24"/>
          <w:lang w:val="nl-NL"/>
        </w:rPr>
        <w:t xml:space="preserve">El, God </w:t>
      </w:r>
      <w:r w:rsidRPr="00907F51">
        <w:rPr>
          <w:rFonts w:ascii="Times New Roman" w:hAnsi="Times New Roman"/>
          <w:sz w:val="24"/>
          <w:lang w:val="nl-NL"/>
        </w:rPr>
        <w:t xml:space="preserve">voor, </w:t>
      </w:r>
      <w:r w:rsidRPr="00907F51">
        <w:rPr>
          <w:rFonts w:ascii="Times New Roman" w:hAnsi="Times New Roman"/>
          <w:spacing w:val="-3"/>
          <w:sz w:val="24"/>
          <w:lang w:val="nl-NL"/>
        </w:rPr>
        <w:t xml:space="preserve">hetzij </w:t>
      </w:r>
      <w:r w:rsidRPr="00907F51">
        <w:rPr>
          <w:rFonts w:ascii="Times New Roman" w:hAnsi="Times New Roman"/>
          <w:sz w:val="24"/>
          <w:lang w:val="nl-NL"/>
        </w:rPr>
        <w:t xml:space="preserve">aan het begin of aan het einde. </w:t>
      </w:r>
      <w:r w:rsidRPr="00907F51">
        <w:rPr>
          <w:rFonts w:ascii="Times New Roman" w:hAnsi="Times New Roman"/>
          <w:i/>
          <w:sz w:val="24"/>
          <w:lang w:val="nl-NL"/>
        </w:rPr>
        <w:t xml:space="preserve">Nethaneel, de gave Gods, Eliab, mijn God een vader, Elizur, mijn God is een rots, Selumiel, God, mijn vrede Eljasaf, God heeft toegevoegd, Elisama, mijn God heeft gehoord, Gamaliel, God, mijn loon Pagiel, God heeft mij ontmoet. </w:t>
      </w:r>
      <w:r w:rsidRPr="00907F51">
        <w:rPr>
          <w:rFonts w:ascii="Times New Roman" w:hAnsi="Times New Roman"/>
          <w:spacing w:val="-4"/>
          <w:sz w:val="24"/>
          <w:lang w:val="nl-NL"/>
        </w:rPr>
        <w:t xml:space="preserve">Hieruit </w:t>
      </w:r>
      <w:r w:rsidRPr="00907F51">
        <w:rPr>
          <w:rFonts w:ascii="Times New Roman" w:hAnsi="Times New Roman"/>
          <w:spacing w:val="-5"/>
          <w:sz w:val="24"/>
          <w:lang w:val="nl-NL"/>
        </w:rPr>
        <w:t xml:space="preserve">blijkt </w:t>
      </w:r>
      <w:r w:rsidRPr="00907F51">
        <w:rPr>
          <w:rFonts w:ascii="Times New Roman" w:hAnsi="Times New Roman"/>
          <w:sz w:val="24"/>
          <w:lang w:val="nl-NL"/>
        </w:rPr>
        <w:t xml:space="preserve">dat de Israëlieten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Egypte de naam van hun Gods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geheel vergeten hadden, </w:t>
      </w:r>
      <w:r w:rsidRPr="00907F51">
        <w:rPr>
          <w:rFonts w:ascii="Times New Roman" w:hAnsi="Times New Roman"/>
          <w:spacing w:val="-3"/>
          <w:sz w:val="24"/>
          <w:lang w:val="nl-NL"/>
        </w:rPr>
        <w:t xml:space="preserve">maar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gebrek van andere </w:t>
      </w:r>
      <w:r w:rsidRPr="00907F51">
        <w:rPr>
          <w:rFonts w:ascii="Times New Roman" w:hAnsi="Times New Roman"/>
          <w:spacing w:val="-3"/>
          <w:sz w:val="24"/>
          <w:lang w:val="nl-NL"/>
        </w:rPr>
        <w:t xml:space="preserve">herinneringstekenen,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gedachtenis </w:t>
      </w:r>
      <w:r w:rsidRPr="00907F51">
        <w:rPr>
          <w:rFonts w:ascii="Times New Roman" w:hAnsi="Times New Roman"/>
          <w:sz w:val="24"/>
          <w:lang w:val="nl-NL"/>
        </w:rPr>
        <w:t xml:space="preserve">er aan bewaarden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namen </w:t>
      </w:r>
      <w:r w:rsidRPr="00907F51">
        <w:rPr>
          <w:rFonts w:ascii="Times New Roman" w:hAnsi="Times New Roman"/>
          <w:sz w:val="24"/>
          <w:lang w:val="nl-NL"/>
        </w:rPr>
        <w:t>van</w:t>
      </w:r>
      <w:r w:rsidRPr="00907F51">
        <w:rPr>
          <w:rFonts w:ascii="Times New Roman" w:hAnsi="Times New Roman"/>
          <w:spacing w:val="-8"/>
          <w:sz w:val="24"/>
          <w:lang w:val="nl-NL"/>
        </w:rPr>
        <w:t xml:space="preserve"> </w:t>
      </w:r>
      <w:r w:rsidRPr="00907F51">
        <w:rPr>
          <w:rFonts w:ascii="Times New Roman" w:hAnsi="Times New Roman"/>
          <w:sz w:val="24"/>
          <w:lang w:val="nl-NL"/>
        </w:rPr>
        <w:t>hun</w:t>
      </w:r>
      <w:r w:rsidRPr="00907F51">
        <w:rPr>
          <w:rFonts w:ascii="Times New Roman" w:hAnsi="Times New Roman"/>
          <w:spacing w:val="-8"/>
          <w:sz w:val="24"/>
          <w:lang w:val="nl-NL"/>
        </w:rPr>
        <w:t xml:space="preserve"> </w:t>
      </w:r>
      <w:r w:rsidRPr="00907F51">
        <w:rPr>
          <w:rFonts w:ascii="Times New Roman" w:hAnsi="Times New Roman"/>
          <w:sz w:val="24"/>
          <w:lang w:val="nl-NL"/>
        </w:rPr>
        <w:t>kinderen,</w:t>
      </w:r>
      <w:r w:rsidRPr="00907F51">
        <w:rPr>
          <w:rFonts w:ascii="Times New Roman" w:hAnsi="Times New Roman"/>
          <w:spacing w:val="-8"/>
          <w:sz w:val="24"/>
          <w:lang w:val="nl-NL"/>
        </w:rPr>
        <w:t xml:space="preserve"> </w:t>
      </w:r>
      <w:r w:rsidRPr="00907F51">
        <w:rPr>
          <w:rFonts w:ascii="Times New Roman" w:hAnsi="Times New Roman"/>
          <w:sz w:val="24"/>
          <w:lang w:val="nl-NL"/>
        </w:rPr>
        <w:t>en</w:t>
      </w:r>
      <w:r w:rsidRPr="00907F51">
        <w:rPr>
          <w:rFonts w:ascii="Times New Roman" w:hAnsi="Times New Roman"/>
          <w:spacing w:val="-8"/>
          <w:sz w:val="24"/>
          <w:lang w:val="nl-NL"/>
        </w:rPr>
        <w:t xml:space="preserve"> </w:t>
      </w:r>
      <w:r w:rsidRPr="00907F51">
        <w:rPr>
          <w:rFonts w:ascii="Times New Roman" w:hAnsi="Times New Roman"/>
          <w:sz w:val="24"/>
          <w:lang w:val="nl-NL"/>
        </w:rPr>
        <w:t>zich</w:t>
      </w:r>
      <w:r w:rsidRPr="00907F51">
        <w:rPr>
          <w:rFonts w:ascii="Times New Roman" w:hAnsi="Times New Roman"/>
          <w:spacing w:val="-8"/>
          <w:sz w:val="24"/>
          <w:lang w:val="nl-NL"/>
        </w:rPr>
        <w:t xml:space="preserve"> </w:t>
      </w:r>
      <w:r w:rsidRPr="00907F51">
        <w:rPr>
          <w:rFonts w:ascii="Times New Roman" w:hAnsi="Times New Roman"/>
          <w:sz w:val="24"/>
          <w:lang w:val="nl-NL"/>
        </w:rPr>
        <w:t>daarmee</w:t>
      </w:r>
      <w:r w:rsidRPr="00907F51">
        <w:rPr>
          <w:rFonts w:ascii="Times New Roman" w:hAnsi="Times New Roman"/>
          <w:spacing w:val="-8"/>
          <w:sz w:val="24"/>
          <w:lang w:val="nl-NL"/>
        </w:rPr>
        <w:t xml:space="preserve"> </w:t>
      </w:r>
      <w:r w:rsidRPr="00907F51">
        <w:rPr>
          <w:rFonts w:ascii="Times New Roman" w:hAnsi="Times New Roman"/>
          <w:sz w:val="24"/>
          <w:lang w:val="nl-NL"/>
        </w:rPr>
        <w:t>troostten</w:t>
      </w:r>
      <w:r w:rsidRPr="00907F51">
        <w:rPr>
          <w:rFonts w:ascii="Times New Roman" w:hAnsi="Times New Roman"/>
          <w:spacing w:val="-8"/>
          <w:sz w:val="24"/>
          <w:lang w:val="nl-NL"/>
        </w:rPr>
        <w:t xml:space="preserve"> </w:t>
      </w:r>
      <w:r w:rsidRPr="00907F51">
        <w:rPr>
          <w:rFonts w:ascii="Times New Roman" w:hAnsi="Times New Roman"/>
          <w:sz w:val="24"/>
          <w:lang w:val="nl-NL"/>
        </w:rPr>
        <w:t>in</w:t>
      </w:r>
      <w:r w:rsidRPr="00907F51">
        <w:rPr>
          <w:rFonts w:ascii="Times New Roman" w:hAnsi="Times New Roman"/>
          <w:spacing w:val="-8"/>
          <w:sz w:val="24"/>
          <w:lang w:val="nl-NL"/>
        </w:rPr>
        <w:t xml:space="preserve"> </w:t>
      </w:r>
      <w:r w:rsidRPr="00907F51">
        <w:rPr>
          <w:rFonts w:ascii="Times New Roman" w:hAnsi="Times New Roman"/>
          <w:sz w:val="24"/>
          <w:lang w:val="nl-NL"/>
        </w:rPr>
        <w:t>hun</w:t>
      </w:r>
      <w:r w:rsidRPr="00907F51">
        <w:rPr>
          <w:rFonts w:ascii="Times New Roman" w:hAnsi="Times New Roman"/>
          <w:spacing w:val="-8"/>
          <w:sz w:val="24"/>
          <w:lang w:val="nl-NL"/>
        </w:rPr>
        <w:t xml:space="preserve"> </w:t>
      </w:r>
      <w:r w:rsidRPr="00907F51">
        <w:rPr>
          <w:rFonts w:ascii="Times New Roman" w:hAnsi="Times New Roman"/>
          <w:spacing w:val="-2"/>
          <w:sz w:val="24"/>
          <w:lang w:val="nl-NL"/>
        </w:rPr>
        <w:t>verdrukking.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48"/>
        </w:numPr>
        <w:tabs>
          <w:tab w:val="left" w:pos="36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pacing w:val="-3"/>
          <w:sz w:val="24"/>
          <w:szCs w:val="24"/>
          <w:lang w:val="nl-NL"/>
        </w:rPr>
        <w:t xml:space="preserve">stammen </w:t>
      </w:r>
      <w:r w:rsidRPr="00907F51">
        <w:rPr>
          <w:rFonts w:ascii="Times New Roman" w:eastAsia="Times New Roman" w:hAnsi="Times New Roman" w:cs="Times New Roman"/>
          <w:sz w:val="24"/>
          <w:szCs w:val="24"/>
          <w:lang w:val="nl-NL"/>
        </w:rPr>
        <w:t xml:space="preserve">werden </w:t>
      </w:r>
      <w:r w:rsidRPr="00907F51">
        <w:rPr>
          <w:rFonts w:ascii="Times New Roman" w:eastAsia="Times New Roman" w:hAnsi="Times New Roman" w:cs="Times New Roman"/>
          <w:spacing w:val="-6"/>
          <w:sz w:val="24"/>
          <w:szCs w:val="24"/>
          <w:lang w:val="nl-NL"/>
        </w:rPr>
        <w:t xml:space="preserve">bij </w:t>
      </w:r>
      <w:r w:rsidRPr="00907F51">
        <w:rPr>
          <w:rFonts w:ascii="Times New Roman" w:eastAsia="Times New Roman" w:hAnsi="Times New Roman" w:cs="Times New Roman"/>
          <w:sz w:val="24"/>
          <w:szCs w:val="24"/>
          <w:lang w:val="nl-NL"/>
        </w:rPr>
        <w:t xml:space="preserve">elkaar en onder dezelfde banier geplaatst, die het naast aan </w:t>
      </w:r>
      <w:r w:rsidRPr="00907F51">
        <w:rPr>
          <w:rFonts w:ascii="Times New Roman" w:eastAsia="Times New Roman" w:hAnsi="Times New Roman" w:cs="Times New Roman"/>
          <w:spacing w:val="-2"/>
          <w:sz w:val="24"/>
          <w:szCs w:val="24"/>
          <w:lang w:val="nl-NL"/>
        </w:rPr>
        <w:t xml:space="preserve">elkaar </w:t>
      </w:r>
      <w:r w:rsidRPr="00907F51">
        <w:rPr>
          <w:rFonts w:ascii="Times New Roman" w:eastAsia="Times New Roman" w:hAnsi="Times New Roman" w:cs="Times New Roman"/>
          <w:sz w:val="24"/>
          <w:szCs w:val="24"/>
          <w:lang w:val="nl-NL"/>
        </w:rPr>
        <w:t>verwant</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waren,</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z w:val="24"/>
          <w:szCs w:val="24"/>
          <w:lang w:val="nl-NL"/>
        </w:rPr>
        <w:t>Juda,</w:t>
      </w:r>
      <w:r w:rsidRPr="00907F51">
        <w:rPr>
          <w:rFonts w:ascii="Times New Roman" w:eastAsia="Times New Roman" w:hAnsi="Times New Roman" w:cs="Times New Roman"/>
          <w:spacing w:val="2"/>
          <w:sz w:val="24"/>
          <w:szCs w:val="24"/>
          <w:lang w:val="nl-NL"/>
        </w:rPr>
        <w:t xml:space="preserve"> </w:t>
      </w:r>
      <w:r w:rsidRPr="00907F51">
        <w:rPr>
          <w:rFonts w:ascii="Times New Roman" w:eastAsia="Times New Roman" w:hAnsi="Times New Roman" w:cs="Times New Roman"/>
          <w:sz w:val="24"/>
          <w:szCs w:val="24"/>
          <w:lang w:val="nl-NL"/>
        </w:rPr>
        <w:t>Issaschar</w:t>
      </w:r>
      <w:r w:rsidRPr="00907F51">
        <w:rPr>
          <w:rFonts w:ascii="Times New Roman" w:eastAsia="Times New Roman" w:hAnsi="Times New Roman" w:cs="Times New Roman"/>
          <w:spacing w:val="2"/>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Zebulon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waren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drie</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jongste</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zonen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Lea,</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zij</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pacing w:val="-2"/>
          <w:sz w:val="24"/>
          <w:szCs w:val="24"/>
          <w:lang w:val="nl-NL"/>
        </w:rPr>
        <w:t xml:space="preserve">werden </w:t>
      </w:r>
      <w:r w:rsidRPr="00907F51">
        <w:rPr>
          <w:rFonts w:ascii="Times New Roman" w:eastAsia="Times New Roman" w:hAnsi="Times New Roman" w:cs="Times New Roman"/>
          <w:sz w:val="24"/>
          <w:szCs w:val="24"/>
          <w:lang w:val="nl-NL"/>
        </w:rPr>
        <w:t xml:space="preserve">samengevoegd, en Issaschar en Zebulon zullen er niet tegen geweest zijn om onder Juda te </w:t>
      </w:r>
      <w:r w:rsidRPr="00907F51">
        <w:rPr>
          <w:rFonts w:ascii="Times New Roman" w:eastAsia="Times New Roman" w:hAnsi="Times New Roman" w:cs="Times New Roman"/>
          <w:spacing w:val="-5"/>
          <w:sz w:val="24"/>
          <w:szCs w:val="24"/>
          <w:lang w:val="nl-NL"/>
        </w:rPr>
        <w:t xml:space="preserve">zijn, </w:t>
      </w:r>
      <w:r w:rsidRPr="00907F51">
        <w:rPr>
          <w:rFonts w:ascii="Times New Roman" w:eastAsia="Times New Roman" w:hAnsi="Times New Roman" w:cs="Times New Roman"/>
          <w:sz w:val="24"/>
          <w:szCs w:val="24"/>
          <w:lang w:val="nl-NL"/>
        </w:rPr>
        <w:t xml:space="preserve">daar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jongere broeders waren, Ruben en Simeon zouden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hun plaats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 xml:space="preserve">tevreden zijn geweest. Daarom wordt </w:t>
      </w:r>
      <w:r w:rsidRPr="00907F51">
        <w:rPr>
          <w:rFonts w:ascii="Times New Roman" w:eastAsia="Times New Roman" w:hAnsi="Times New Roman" w:cs="Times New Roman"/>
          <w:spacing w:val="-3"/>
          <w:sz w:val="24"/>
          <w:szCs w:val="24"/>
          <w:lang w:val="nl-NL"/>
        </w:rPr>
        <w:t xml:space="preserve">Ruben, </w:t>
      </w:r>
      <w:r w:rsidRPr="00907F51">
        <w:rPr>
          <w:rFonts w:ascii="Times New Roman" w:eastAsia="Times New Roman" w:hAnsi="Times New Roman" w:cs="Times New Roman"/>
          <w:sz w:val="24"/>
          <w:szCs w:val="24"/>
          <w:lang w:val="nl-NL"/>
        </w:rPr>
        <w:t xml:space="preserve">Jakob’s oudste zoon,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 xml:space="preserve">hoofd aangesteld van de volgende </w:t>
      </w:r>
      <w:r w:rsidRPr="00907F51">
        <w:rPr>
          <w:rFonts w:ascii="Times New Roman" w:eastAsia="Times New Roman" w:hAnsi="Times New Roman" w:cs="Times New Roman"/>
          <w:spacing w:val="-4"/>
          <w:sz w:val="24"/>
          <w:szCs w:val="24"/>
          <w:lang w:val="nl-NL"/>
        </w:rPr>
        <w:t xml:space="preserve">afdeling. </w:t>
      </w:r>
      <w:r w:rsidRPr="00907F51">
        <w:rPr>
          <w:rFonts w:ascii="Times New Roman" w:eastAsia="Times New Roman" w:hAnsi="Times New Roman" w:cs="Times New Roman"/>
          <w:sz w:val="24"/>
          <w:szCs w:val="24"/>
          <w:lang w:val="nl-NL"/>
        </w:rPr>
        <w:t xml:space="preserve">Simeon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ongetwijfeld bereid onder hem te staan, en Gad de zoon van Zilpa, Lea’s dienstmaagd,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zeer </w:t>
      </w:r>
      <w:r w:rsidRPr="00907F51">
        <w:rPr>
          <w:rFonts w:ascii="Times New Roman" w:eastAsia="Times New Roman" w:hAnsi="Times New Roman" w:cs="Times New Roman"/>
          <w:spacing w:val="-3"/>
          <w:sz w:val="24"/>
          <w:szCs w:val="24"/>
          <w:lang w:val="nl-NL"/>
        </w:rPr>
        <w:t xml:space="preserve">geschikt </w:t>
      </w:r>
      <w:r w:rsidRPr="00907F51">
        <w:rPr>
          <w:rFonts w:ascii="Times New Roman" w:eastAsia="Times New Roman" w:hAnsi="Times New Roman" w:cs="Times New Roman"/>
          <w:spacing w:val="-6"/>
          <w:sz w:val="24"/>
          <w:szCs w:val="24"/>
          <w:lang w:val="nl-NL"/>
        </w:rPr>
        <w:t xml:space="preserve">bij </w:t>
      </w:r>
      <w:r w:rsidRPr="00907F51">
        <w:rPr>
          <w:rFonts w:ascii="Times New Roman" w:eastAsia="Times New Roman" w:hAnsi="Times New Roman" w:cs="Times New Roman"/>
          <w:sz w:val="24"/>
          <w:szCs w:val="24"/>
          <w:lang w:val="nl-NL"/>
        </w:rPr>
        <w:t xml:space="preserve">hem gevoegd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de plaats van Levi. Efraïm, Manasse en </w:t>
      </w:r>
      <w:r w:rsidRPr="00907F51">
        <w:rPr>
          <w:rFonts w:ascii="Times New Roman" w:eastAsia="Times New Roman" w:hAnsi="Times New Roman" w:cs="Times New Roman"/>
          <w:spacing w:val="-3"/>
          <w:sz w:val="24"/>
          <w:szCs w:val="24"/>
          <w:lang w:val="nl-NL"/>
        </w:rPr>
        <w:t xml:space="preserve">Benjamin zijn allen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nakomelingen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Rachel. Dan,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oudste zoon </w:t>
      </w:r>
      <w:r w:rsidRPr="00907F51">
        <w:rPr>
          <w:rFonts w:ascii="Times New Roman" w:eastAsia="Times New Roman" w:hAnsi="Times New Roman" w:cs="Times New Roman"/>
          <w:sz w:val="24"/>
          <w:szCs w:val="24"/>
          <w:lang w:val="nl-NL"/>
        </w:rPr>
        <w:t xml:space="preserve">van Bilha, wordt tot een </w:t>
      </w:r>
      <w:r w:rsidRPr="00907F51">
        <w:rPr>
          <w:rFonts w:ascii="Times New Roman" w:eastAsia="Times New Roman" w:hAnsi="Times New Roman" w:cs="Times New Roman"/>
          <w:spacing w:val="-4"/>
          <w:sz w:val="24"/>
          <w:szCs w:val="24"/>
          <w:lang w:val="nl-NL"/>
        </w:rPr>
        <w:t xml:space="preserve">leidende  </w:t>
      </w:r>
      <w:r w:rsidRPr="00907F51">
        <w:rPr>
          <w:rFonts w:ascii="Times New Roman" w:eastAsia="Times New Roman" w:hAnsi="Times New Roman" w:cs="Times New Roman"/>
          <w:sz w:val="24"/>
          <w:szCs w:val="24"/>
          <w:lang w:val="nl-NL"/>
        </w:rPr>
        <w:t xml:space="preserve">stam gemaakt,  hoewel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2"/>
          <w:sz w:val="24"/>
          <w:szCs w:val="24"/>
          <w:lang w:val="nl-NL"/>
        </w:rPr>
        <w:t xml:space="preserve">zoon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van een  </w:t>
      </w:r>
      <w:r w:rsidRPr="00907F51">
        <w:rPr>
          <w:rFonts w:ascii="Times New Roman" w:eastAsia="Times New Roman" w:hAnsi="Times New Roman" w:cs="Times New Roman"/>
          <w:spacing w:val="-3"/>
          <w:sz w:val="24"/>
          <w:szCs w:val="24"/>
          <w:lang w:val="nl-NL"/>
        </w:rPr>
        <w:t xml:space="preserve">bijvrouw  </w:t>
      </w:r>
      <w:r w:rsidRPr="00907F51">
        <w:rPr>
          <w:rFonts w:ascii="Times New Roman" w:eastAsia="Times New Roman" w:hAnsi="Times New Roman" w:cs="Times New Roman"/>
          <w:sz w:val="24"/>
          <w:szCs w:val="24"/>
          <w:lang w:val="nl-NL"/>
        </w:rPr>
        <w:t xml:space="preserve">opdat  overvloediger   </w:t>
      </w:r>
      <w:r w:rsidRPr="00907F51">
        <w:rPr>
          <w:rFonts w:ascii="Times New Roman" w:eastAsia="Times New Roman" w:hAnsi="Times New Roman" w:cs="Times New Roman"/>
          <w:spacing w:val="30"/>
          <w:sz w:val="24"/>
          <w:szCs w:val="24"/>
          <w:lang w:val="nl-NL"/>
        </w:rPr>
        <w:t xml:space="preserve"> </w:t>
      </w:r>
      <w:r w:rsidRPr="00907F51">
        <w:rPr>
          <w:rFonts w:ascii="Times New Roman" w:eastAsia="Times New Roman" w:hAnsi="Times New Roman" w:cs="Times New Roman"/>
          <w:spacing w:val="2"/>
          <w:sz w:val="24"/>
          <w:szCs w:val="24"/>
          <w:lang w:val="nl-NL"/>
        </w:rPr>
        <w:t>eer</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right="115"/>
        <w:jc w:val="both"/>
        <w:rPr>
          <w:lang w:val="nl-NL"/>
        </w:rPr>
      </w:pPr>
      <w:r w:rsidRPr="00907F51">
        <w:rPr>
          <w:lang w:val="nl-NL"/>
        </w:rPr>
        <w:t xml:space="preserve">gegeven worde aan hetgeen er gebrek aan heeft, en er is gezegd: </w:t>
      </w:r>
      <w:r w:rsidRPr="00907F51">
        <w:rPr>
          <w:i/>
          <w:lang w:val="nl-NL"/>
        </w:rPr>
        <w:t xml:space="preserve">Dan zal zijn volk </w:t>
      </w:r>
      <w:r w:rsidRPr="00907F51">
        <w:rPr>
          <w:i/>
          <w:spacing w:val="2"/>
          <w:lang w:val="nl-NL"/>
        </w:rPr>
        <w:t xml:space="preserve">richten, </w:t>
      </w:r>
      <w:r w:rsidRPr="00907F51">
        <w:rPr>
          <w:spacing w:val="4"/>
          <w:lang w:val="nl-NL"/>
        </w:rPr>
        <w:t xml:space="preserve">en </w:t>
      </w:r>
      <w:r w:rsidRPr="00907F51">
        <w:rPr>
          <w:lang w:val="nl-NL"/>
        </w:rPr>
        <w:t>hem waren de twee jongere zonen van de dienstmaagden toegevoegd. Zó onberispelijk was de orde, waarin zij geplaatst</w:t>
      </w:r>
      <w:r w:rsidRPr="00907F51">
        <w:rPr>
          <w:spacing w:val="-34"/>
          <w:lang w:val="nl-NL"/>
        </w:rPr>
        <w:t xml:space="preserve"> </w:t>
      </w:r>
      <w:r w:rsidRPr="00907F51">
        <w:rPr>
          <w:spacing w:val="-2"/>
          <w:lang w:val="nl-NL"/>
        </w:rPr>
        <w:t>waren.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48"/>
        </w:numPr>
        <w:tabs>
          <w:tab w:val="left" w:pos="370"/>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stam van Juda was </w:t>
      </w:r>
      <w:r w:rsidRPr="00907F51">
        <w:rPr>
          <w:rFonts w:ascii="Times New Roman"/>
          <w:spacing w:val="-5"/>
          <w:sz w:val="24"/>
          <w:lang w:val="nl-NL"/>
        </w:rPr>
        <w:t xml:space="preserve">in </w:t>
      </w:r>
      <w:r w:rsidRPr="00907F51">
        <w:rPr>
          <w:rFonts w:ascii="Times New Roman"/>
          <w:sz w:val="24"/>
          <w:lang w:val="nl-NL"/>
        </w:rPr>
        <w:t xml:space="preserve">de eerste </w:t>
      </w:r>
      <w:r w:rsidRPr="00907F51">
        <w:rPr>
          <w:rFonts w:ascii="Times New Roman"/>
          <w:spacing w:val="-3"/>
          <w:sz w:val="24"/>
          <w:lang w:val="nl-NL"/>
        </w:rPr>
        <w:t xml:space="preserve">plaats </w:t>
      </w:r>
      <w:r w:rsidRPr="00907F51">
        <w:rPr>
          <w:rFonts w:ascii="Times New Roman"/>
          <w:sz w:val="24"/>
          <w:lang w:val="nl-NL"/>
        </w:rPr>
        <w:t xml:space="preserve">van de eer gelegerd tegen de opgaande zon, en bij </w:t>
      </w:r>
      <w:r w:rsidRPr="00907F51">
        <w:rPr>
          <w:rFonts w:ascii="Times New Roman"/>
          <w:spacing w:val="-3"/>
          <w:sz w:val="24"/>
          <w:lang w:val="nl-NL"/>
        </w:rPr>
        <w:t xml:space="preserve">het </w:t>
      </w:r>
      <w:r w:rsidRPr="00907F51">
        <w:rPr>
          <w:rFonts w:ascii="Times New Roman"/>
          <w:sz w:val="24"/>
          <w:lang w:val="nl-NL"/>
        </w:rPr>
        <w:t xml:space="preserve">optrekken leidde hij de voorhoede, niet slechts omdat hij het talrijkst was, maar </w:t>
      </w:r>
      <w:r w:rsidRPr="00907F51">
        <w:rPr>
          <w:rFonts w:ascii="Times New Roman"/>
          <w:spacing w:val="-4"/>
          <w:sz w:val="24"/>
          <w:lang w:val="nl-NL"/>
        </w:rPr>
        <w:t xml:space="preserve">voornamelijk </w:t>
      </w:r>
      <w:r w:rsidRPr="00907F51">
        <w:rPr>
          <w:rFonts w:ascii="Times New Roman"/>
          <w:sz w:val="24"/>
          <w:lang w:val="nl-NL"/>
        </w:rPr>
        <w:t xml:space="preserve">omdat </w:t>
      </w:r>
      <w:r w:rsidRPr="00907F51">
        <w:rPr>
          <w:rFonts w:ascii="Times New Roman"/>
          <w:spacing w:val="-5"/>
          <w:sz w:val="24"/>
          <w:lang w:val="nl-NL"/>
        </w:rPr>
        <w:t xml:space="preserve">uit die </w:t>
      </w:r>
      <w:r w:rsidRPr="00907F51">
        <w:rPr>
          <w:rFonts w:ascii="Times New Roman"/>
          <w:sz w:val="24"/>
          <w:lang w:val="nl-NL"/>
        </w:rPr>
        <w:t xml:space="preserve">stam Christus zou voortkomen, die </w:t>
      </w:r>
      <w:r w:rsidRPr="00907F51">
        <w:rPr>
          <w:rFonts w:ascii="Times New Roman"/>
          <w:i/>
          <w:sz w:val="24"/>
          <w:lang w:val="nl-NL"/>
        </w:rPr>
        <w:t xml:space="preserve">de Leeuw is uit de stam van Juda, </w:t>
      </w:r>
      <w:r w:rsidRPr="00907F51">
        <w:rPr>
          <w:rFonts w:ascii="Times New Roman"/>
          <w:sz w:val="24"/>
          <w:lang w:val="nl-NL"/>
        </w:rPr>
        <w:t xml:space="preserve">en een </w:t>
      </w:r>
      <w:r w:rsidRPr="00907F51">
        <w:rPr>
          <w:rFonts w:ascii="Times New Roman"/>
          <w:spacing w:val="-5"/>
          <w:sz w:val="24"/>
          <w:lang w:val="nl-NL"/>
        </w:rPr>
        <w:t xml:space="preserve">afstammeling </w:t>
      </w:r>
      <w:r w:rsidRPr="00907F51">
        <w:rPr>
          <w:rFonts w:ascii="Times New Roman"/>
          <w:sz w:val="24"/>
          <w:lang w:val="nl-NL"/>
        </w:rPr>
        <w:t xml:space="preserve">zal </w:t>
      </w:r>
      <w:r w:rsidRPr="00907F51">
        <w:rPr>
          <w:rFonts w:ascii="Times New Roman"/>
          <w:spacing w:val="-6"/>
          <w:sz w:val="24"/>
          <w:lang w:val="nl-NL"/>
        </w:rPr>
        <w:t xml:space="preserve">zijn </w:t>
      </w:r>
      <w:r w:rsidRPr="00907F51">
        <w:rPr>
          <w:rFonts w:ascii="Times New Roman"/>
          <w:sz w:val="24"/>
          <w:lang w:val="nl-NL"/>
        </w:rPr>
        <w:t xml:space="preserve">van </w:t>
      </w:r>
      <w:r w:rsidRPr="00907F51">
        <w:rPr>
          <w:rFonts w:ascii="Times New Roman"/>
          <w:spacing w:val="-5"/>
          <w:sz w:val="24"/>
          <w:lang w:val="nl-NL"/>
        </w:rPr>
        <w:t xml:space="preserve">hem, die </w:t>
      </w:r>
      <w:r w:rsidRPr="00907F51">
        <w:rPr>
          <w:rFonts w:ascii="Times New Roman"/>
          <w:spacing w:val="-3"/>
          <w:sz w:val="24"/>
          <w:lang w:val="nl-NL"/>
        </w:rPr>
        <w:t xml:space="preserve">nu </w:t>
      </w:r>
      <w:r w:rsidRPr="00907F51">
        <w:rPr>
          <w:rFonts w:ascii="Times New Roman"/>
          <w:spacing w:val="3"/>
          <w:sz w:val="24"/>
          <w:lang w:val="nl-NL"/>
        </w:rPr>
        <w:t xml:space="preserve">tot </w:t>
      </w:r>
      <w:r w:rsidRPr="00907F51">
        <w:rPr>
          <w:rFonts w:ascii="Times New Roman"/>
          <w:sz w:val="24"/>
          <w:lang w:val="nl-NL"/>
        </w:rPr>
        <w:t xml:space="preserve">overste van die stam was aangesteld. Nahesson wordt </w:t>
      </w:r>
      <w:r w:rsidRPr="00907F51">
        <w:rPr>
          <w:rFonts w:ascii="Times New Roman"/>
          <w:spacing w:val="3"/>
          <w:sz w:val="24"/>
          <w:lang w:val="nl-NL"/>
        </w:rPr>
        <w:t xml:space="preserve">tot </w:t>
      </w:r>
      <w:r w:rsidRPr="00907F51">
        <w:rPr>
          <w:rFonts w:ascii="Times New Roman"/>
          <w:sz w:val="24"/>
          <w:lang w:val="nl-NL"/>
        </w:rPr>
        <w:t xml:space="preserve">de voorouders van Christus gerekend, Mattheus 1:4, zodat, toen hij hun voorging, </w:t>
      </w:r>
      <w:r w:rsidRPr="00907F51">
        <w:rPr>
          <w:rFonts w:ascii="Times New Roman"/>
          <w:spacing w:val="-5"/>
          <w:sz w:val="24"/>
          <w:lang w:val="nl-NL"/>
        </w:rPr>
        <w:t xml:space="preserve">in werkelijkheid </w:t>
      </w:r>
      <w:r w:rsidRPr="00907F51">
        <w:rPr>
          <w:rFonts w:ascii="Times New Roman"/>
          <w:sz w:val="24"/>
          <w:lang w:val="nl-NL"/>
        </w:rPr>
        <w:t xml:space="preserve">Christus </w:t>
      </w:r>
      <w:r w:rsidRPr="00907F51">
        <w:rPr>
          <w:rFonts w:ascii="Times New Roman"/>
          <w:spacing w:val="-4"/>
          <w:sz w:val="24"/>
          <w:lang w:val="nl-NL"/>
        </w:rPr>
        <w:t xml:space="preserve">zelf </w:t>
      </w:r>
      <w:r w:rsidRPr="00907F51">
        <w:rPr>
          <w:rFonts w:ascii="Times New Roman"/>
          <w:sz w:val="24"/>
          <w:lang w:val="nl-NL"/>
        </w:rPr>
        <w:t xml:space="preserve">hen </w:t>
      </w:r>
      <w:r w:rsidRPr="00907F51">
        <w:rPr>
          <w:rFonts w:ascii="Times New Roman"/>
          <w:spacing w:val="-4"/>
          <w:sz w:val="24"/>
          <w:lang w:val="nl-NL"/>
        </w:rPr>
        <w:t xml:space="preserve">als </w:t>
      </w:r>
      <w:r w:rsidRPr="00907F51">
        <w:rPr>
          <w:rFonts w:ascii="Times New Roman"/>
          <w:sz w:val="24"/>
          <w:lang w:val="nl-NL"/>
        </w:rPr>
        <w:t xml:space="preserve">hun </w:t>
      </w:r>
      <w:r w:rsidRPr="00907F51">
        <w:rPr>
          <w:rFonts w:ascii="Times New Roman"/>
          <w:spacing w:val="-4"/>
          <w:sz w:val="24"/>
          <w:lang w:val="nl-NL"/>
        </w:rPr>
        <w:t xml:space="preserve">leider </w:t>
      </w:r>
      <w:r w:rsidRPr="00907F51">
        <w:rPr>
          <w:rFonts w:ascii="Times New Roman"/>
          <w:sz w:val="24"/>
          <w:lang w:val="nl-NL"/>
        </w:rPr>
        <w:t xml:space="preserve">is voorgegaan. Juda was de eerste van de </w:t>
      </w:r>
      <w:r w:rsidRPr="00907F51">
        <w:rPr>
          <w:rFonts w:ascii="Times New Roman"/>
          <w:spacing w:val="-3"/>
          <w:sz w:val="24"/>
          <w:lang w:val="nl-NL"/>
        </w:rPr>
        <w:t xml:space="preserve">twaalf </w:t>
      </w:r>
      <w:r w:rsidRPr="00907F51">
        <w:rPr>
          <w:rFonts w:ascii="Times New Roman"/>
          <w:sz w:val="24"/>
          <w:lang w:val="nl-NL"/>
        </w:rPr>
        <w:t xml:space="preserve">zonen van Jakob, die gezegend werd, Ruben, Simeon en Levi werden door hun stervende vader gelaakt, daarom </w:t>
      </w:r>
      <w:r w:rsidRPr="00907F51">
        <w:rPr>
          <w:rFonts w:ascii="Times New Roman"/>
          <w:spacing w:val="-4"/>
          <w:sz w:val="24"/>
          <w:lang w:val="nl-NL"/>
        </w:rPr>
        <w:t xml:space="preserve">is </w:t>
      </w:r>
      <w:r w:rsidRPr="00907F51">
        <w:rPr>
          <w:rFonts w:ascii="Times New Roman"/>
          <w:spacing w:val="-6"/>
          <w:sz w:val="24"/>
          <w:lang w:val="nl-NL"/>
        </w:rPr>
        <w:t xml:space="preserve">hij,  </w:t>
      </w:r>
      <w:r w:rsidRPr="00907F51">
        <w:rPr>
          <w:rFonts w:ascii="Times New Roman"/>
          <w:sz w:val="24"/>
          <w:lang w:val="nl-NL"/>
        </w:rPr>
        <w:t xml:space="preserve">de eerste </w:t>
      </w:r>
      <w:r w:rsidRPr="00907F51">
        <w:rPr>
          <w:rFonts w:ascii="Times New Roman"/>
          <w:spacing w:val="-5"/>
          <w:sz w:val="24"/>
          <w:lang w:val="nl-NL"/>
        </w:rPr>
        <w:t xml:space="preserve">zijnde in </w:t>
      </w:r>
      <w:r w:rsidRPr="00907F51">
        <w:rPr>
          <w:rFonts w:ascii="Times New Roman"/>
          <w:sz w:val="24"/>
          <w:lang w:val="nl-NL"/>
        </w:rPr>
        <w:t xml:space="preserve">de zegen, hoewel </w:t>
      </w:r>
      <w:r w:rsidRPr="00907F51">
        <w:rPr>
          <w:rFonts w:ascii="Times New Roman"/>
          <w:spacing w:val="-3"/>
          <w:sz w:val="24"/>
          <w:lang w:val="nl-NL"/>
        </w:rPr>
        <w:t xml:space="preserve">niet </w:t>
      </w:r>
      <w:r w:rsidRPr="00907F51">
        <w:rPr>
          <w:rFonts w:ascii="Times New Roman"/>
          <w:spacing w:val="-5"/>
          <w:sz w:val="24"/>
          <w:lang w:val="nl-NL"/>
        </w:rPr>
        <w:t xml:space="preserve">in </w:t>
      </w:r>
      <w:r w:rsidRPr="00907F51">
        <w:rPr>
          <w:rFonts w:ascii="Times New Roman"/>
          <w:sz w:val="24"/>
          <w:lang w:val="nl-NL"/>
        </w:rPr>
        <w:t>geboorte,  als de eerste gesteld, om aan kinderen te leren de goedkeuring van hun Godvruchtige ouders op</w:t>
      </w:r>
      <w:r w:rsidRPr="00907F51">
        <w:rPr>
          <w:rFonts w:ascii="Times New Roman"/>
          <w:spacing w:val="-9"/>
          <w:sz w:val="24"/>
          <w:lang w:val="nl-NL"/>
        </w:rPr>
        <w:t xml:space="preserve"> </w:t>
      </w:r>
      <w:r w:rsidRPr="00907F51">
        <w:rPr>
          <w:rFonts w:ascii="Times New Roman"/>
          <w:sz w:val="24"/>
          <w:lang w:val="nl-NL"/>
        </w:rPr>
        <w:t>prijs</w:t>
      </w:r>
      <w:r w:rsidRPr="00907F51">
        <w:rPr>
          <w:rFonts w:ascii="Times New Roman"/>
          <w:spacing w:val="-8"/>
          <w:sz w:val="24"/>
          <w:lang w:val="nl-NL"/>
        </w:rPr>
        <w:t xml:space="preserve"> </w:t>
      </w:r>
      <w:r w:rsidRPr="00907F51">
        <w:rPr>
          <w:rFonts w:ascii="Times New Roman"/>
          <w:sz w:val="24"/>
          <w:lang w:val="nl-NL"/>
        </w:rPr>
        <w:t>te</w:t>
      </w:r>
      <w:r w:rsidRPr="00907F51">
        <w:rPr>
          <w:rFonts w:ascii="Times New Roman"/>
          <w:spacing w:val="-9"/>
          <w:sz w:val="24"/>
          <w:lang w:val="nl-NL"/>
        </w:rPr>
        <w:t xml:space="preserve"> </w:t>
      </w:r>
      <w:r w:rsidRPr="00907F51">
        <w:rPr>
          <w:rFonts w:ascii="Times New Roman"/>
          <w:sz w:val="24"/>
          <w:lang w:val="nl-NL"/>
        </w:rPr>
        <w:t>stellen,</w:t>
      </w:r>
      <w:r w:rsidRPr="00907F51">
        <w:rPr>
          <w:rFonts w:ascii="Times New Roman"/>
          <w:spacing w:val="-8"/>
          <w:sz w:val="24"/>
          <w:lang w:val="nl-NL"/>
        </w:rPr>
        <w:t xml:space="preserve"> </w:t>
      </w:r>
      <w:r w:rsidRPr="00907F51">
        <w:rPr>
          <w:rFonts w:ascii="Times New Roman"/>
          <w:sz w:val="24"/>
          <w:lang w:val="nl-NL"/>
        </w:rPr>
        <w:t>maar</w:t>
      </w:r>
      <w:r w:rsidRPr="00907F51">
        <w:rPr>
          <w:rFonts w:ascii="Times New Roman"/>
          <w:spacing w:val="-9"/>
          <w:sz w:val="24"/>
          <w:lang w:val="nl-NL"/>
        </w:rPr>
        <w:t xml:space="preserve"> </w:t>
      </w:r>
      <w:r w:rsidRPr="00907F51">
        <w:rPr>
          <w:rFonts w:ascii="Times New Roman"/>
          <w:sz w:val="24"/>
          <w:lang w:val="nl-NL"/>
        </w:rPr>
        <w:t>voor</w:t>
      </w:r>
      <w:r w:rsidRPr="00907F51">
        <w:rPr>
          <w:rFonts w:ascii="Times New Roman"/>
          <w:spacing w:val="-9"/>
          <w:sz w:val="24"/>
          <w:lang w:val="nl-NL"/>
        </w:rPr>
        <w:t xml:space="preserve"> </w:t>
      </w:r>
      <w:r w:rsidRPr="00907F51">
        <w:rPr>
          <w:rFonts w:ascii="Times New Roman"/>
          <w:sz w:val="24"/>
          <w:lang w:val="nl-NL"/>
        </w:rPr>
        <w:t>hun</w:t>
      </w:r>
      <w:r w:rsidRPr="00907F51">
        <w:rPr>
          <w:rFonts w:ascii="Times New Roman"/>
          <w:spacing w:val="-9"/>
          <w:sz w:val="24"/>
          <w:lang w:val="nl-NL"/>
        </w:rPr>
        <w:t xml:space="preserve"> </w:t>
      </w:r>
      <w:r w:rsidRPr="00907F51">
        <w:rPr>
          <w:rFonts w:ascii="Times New Roman"/>
          <w:sz w:val="24"/>
          <w:lang w:val="nl-NL"/>
        </w:rPr>
        <w:t>afkeuring</w:t>
      </w:r>
      <w:r w:rsidRPr="00907F51">
        <w:rPr>
          <w:rFonts w:ascii="Times New Roman"/>
          <w:spacing w:val="-9"/>
          <w:sz w:val="24"/>
          <w:lang w:val="nl-NL"/>
        </w:rPr>
        <w:t xml:space="preserve"> </w:t>
      </w:r>
      <w:r w:rsidRPr="00907F51">
        <w:rPr>
          <w:rFonts w:ascii="Times New Roman"/>
          <w:sz w:val="24"/>
          <w:lang w:val="nl-NL"/>
        </w:rPr>
        <w:t>te</w:t>
      </w:r>
      <w:r w:rsidRPr="00907F51">
        <w:rPr>
          <w:rFonts w:ascii="Times New Roman"/>
          <w:spacing w:val="-9"/>
          <w:sz w:val="24"/>
          <w:lang w:val="nl-NL"/>
        </w:rPr>
        <w:t xml:space="preserve"> </w:t>
      </w:r>
      <w:r w:rsidRPr="00907F51">
        <w:rPr>
          <w:rFonts w:ascii="Times New Roman"/>
          <w:sz w:val="24"/>
          <w:lang w:val="nl-NL"/>
        </w:rPr>
        <w:t>vrezen.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48"/>
        </w:numPr>
        <w:tabs>
          <w:tab w:val="left" w:pos="380"/>
        </w:tabs>
        <w:ind w:left="379" w:hanging="259"/>
        <w:jc w:val="both"/>
        <w:rPr>
          <w:rFonts w:ascii="Times New Roman" w:eastAsia="Times New Roman" w:hAnsi="Times New Roman" w:cs="Times New Roman"/>
          <w:sz w:val="24"/>
          <w:szCs w:val="24"/>
          <w:lang w:val="nl-NL"/>
        </w:rPr>
      </w:pPr>
      <w:r w:rsidRPr="00907F51">
        <w:rPr>
          <w:rFonts w:ascii="Times New Roman"/>
          <w:sz w:val="24"/>
          <w:lang w:val="nl-NL"/>
        </w:rPr>
        <w:t xml:space="preserve">De stam van Levi legerde zich rondom de tabernakel, dus binnen de overige stammen </w:t>
      </w:r>
      <w:r w:rsidRPr="00907F51">
        <w:rPr>
          <w:rFonts w:ascii="Times New Roman"/>
          <w:spacing w:val="29"/>
          <w:sz w:val="24"/>
          <w:lang w:val="nl-NL"/>
        </w:rPr>
        <w:t xml:space="preserve"> </w:t>
      </w:r>
      <w:r w:rsidRPr="00907F51">
        <w:rPr>
          <w:rFonts w:ascii="Times New Roman"/>
          <w:sz w:val="24"/>
          <w:lang w:val="nl-NL"/>
        </w:rPr>
        <w:t>vers</w:t>
      </w:r>
    </w:p>
    <w:p w:rsidR="00D35E55" w:rsidRPr="00907F51" w:rsidRDefault="00907F51">
      <w:pPr>
        <w:pStyle w:val="Plattetekst"/>
        <w:spacing w:before="7" w:line="247" w:lineRule="auto"/>
        <w:ind w:left="119" w:right="120"/>
        <w:jc w:val="both"/>
        <w:rPr>
          <w:lang w:val="nl-NL"/>
        </w:rPr>
      </w:pPr>
      <w:r w:rsidRPr="00907F51">
        <w:rPr>
          <w:lang w:val="nl-NL"/>
        </w:rPr>
        <w:t xml:space="preserve">17. </w:t>
      </w:r>
      <w:r w:rsidRPr="00907F51">
        <w:rPr>
          <w:spacing w:val="-5"/>
          <w:lang w:val="nl-NL"/>
        </w:rPr>
        <w:t xml:space="preserve">Zij </w:t>
      </w:r>
      <w:r w:rsidRPr="00907F51">
        <w:rPr>
          <w:lang w:val="nl-NL"/>
        </w:rPr>
        <w:t xml:space="preserve">moeten het </w:t>
      </w:r>
      <w:r w:rsidRPr="00907F51">
        <w:rPr>
          <w:spacing w:val="-3"/>
          <w:lang w:val="nl-NL"/>
        </w:rPr>
        <w:t xml:space="preserve">heiligdom </w:t>
      </w:r>
      <w:r w:rsidRPr="00907F51">
        <w:rPr>
          <w:lang w:val="nl-NL"/>
        </w:rPr>
        <w:t xml:space="preserve">verdedigen, en de andere stammen moeten hen verdedigen. Zo waren </w:t>
      </w:r>
      <w:r w:rsidRPr="00907F51">
        <w:rPr>
          <w:spacing w:val="-5"/>
          <w:lang w:val="nl-NL"/>
        </w:rPr>
        <w:t xml:space="preserve">in </w:t>
      </w:r>
      <w:r w:rsidRPr="00907F51">
        <w:rPr>
          <w:lang w:val="nl-NL"/>
        </w:rPr>
        <w:t xml:space="preserve">het </w:t>
      </w:r>
      <w:r w:rsidRPr="00907F51">
        <w:rPr>
          <w:spacing w:val="-4"/>
          <w:lang w:val="nl-NL"/>
        </w:rPr>
        <w:t xml:space="preserve">visioen, </w:t>
      </w:r>
      <w:r w:rsidRPr="00907F51">
        <w:rPr>
          <w:lang w:val="nl-NL"/>
        </w:rPr>
        <w:t xml:space="preserve">dat Johannes zag van de </w:t>
      </w:r>
      <w:r w:rsidRPr="00907F51">
        <w:rPr>
          <w:spacing w:val="-5"/>
          <w:lang w:val="nl-NL"/>
        </w:rPr>
        <w:t xml:space="preserve">heerlijkheid </w:t>
      </w:r>
      <w:r w:rsidRPr="00907F51">
        <w:rPr>
          <w:lang w:val="nl-NL"/>
        </w:rPr>
        <w:t xml:space="preserve">des </w:t>
      </w:r>
      <w:r w:rsidRPr="00907F51">
        <w:rPr>
          <w:spacing w:val="-5"/>
          <w:lang w:val="nl-NL"/>
        </w:rPr>
        <w:t xml:space="preserve">hemels, </w:t>
      </w:r>
      <w:r w:rsidRPr="00907F51">
        <w:rPr>
          <w:lang w:val="nl-NL"/>
        </w:rPr>
        <w:t xml:space="preserve">tussen de ouderlingen  en de troon, </w:t>
      </w:r>
      <w:r w:rsidRPr="00907F51">
        <w:rPr>
          <w:spacing w:val="-4"/>
          <w:lang w:val="nl-NL"/>
        </w:rPr>
        <w:t xml:space="preserve">"vier </w:t>
      </w:r>
      <w:r w:rsidRPr="00907F51">
        <w:rPr>
          <w:lang w:val="nl-NL"/>
        </w:rPr>
        <w:t xml:space="preserve">dieren vol ogen," Openbaring 4:6, 10. De burgerlijke overheid moet de </w:t>
      </w:r>
      <w:r w:rsidRPr="00907F51">
        <w:rPr>
          <w:spacing w:val="-3"/>
          <w:lang w:val="nl-NL"/>
        </w:rPr>
        <w:t xml:space="preserve">Godsdienstige belangen </w:t>
      </w:r>
      <w:r w:rsidRPr="00907F51">
        <w:rPr>
          <w:lang w:val="nl-NL"/>
        </w:rPr>
        <w:t xml:space="preserve">van een </w:t>
      </w:r>
      <w:r w:rsidRPr="00907F51">
        <w:rPr>
          <w:spacing w:val="-3"/>
          <w:lang w:val="nl-NL"/>
        </w:rPr>
        <w:t xml:space="preserve">volk beschermen, </w:t>
      </w:r>
      <w:r w:rsidRPr="00907F51">
        <w:rPr>
          <w:lang w:val="nl-NL"/>
        </w:rPr>
        <w:t xml:space="preserve">een </w:t>
      </w:r>
      <w:r w:rsidRPr="00907F51">
        <w:rPr>
          <w:spacing w:val="-3"/>
          <w:lang w:val="nl-NL"/>
        </w:rPr>
        <w:t xml:space="preserve">sterkte wezen rondom </w:t>
      </w:r>
      <w:r w:rsidRPr="00907F51">
        <w:rPr>
          <w:lang w:val="nl-NL"/>
        </w:rPr>
        <w:t>die</w:t>
      </w:r>
      <w:r w:rsidRPr="00907F51">
        <w:rPr>
          <w:spacing w:val="22"/>
          <w:lang w:val="nl-NL"/>
        </w:rPr>
        <w:t xml:space="preserve"> </w:t>
      </w:r>
      <w:r w:rsidRPr="00907F51">
        <w:rPr>
          <w:spacing w:val="-3"/>
          <w:lang w:val="nl-NL"/>
        </w:rPr>
        <w:t>heerlijkheid.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19" w:right="120"/>
        <w:jc w:val="both"/>
        <w:rPr>
          <w:lang w:val="nl-NL"/>
        </w:rPr>
      </w:pPr>
      <w:r w:rsidRPr="00907F51">
        <w:rPr>
          <w:lang w:val="nl-NL"/>
        </w:rPr>
        <w:t xml:space="preserve">6. Het </w:t>
      </w:r>
      <w:r w:rsidRPr="00907F51">
        <w:rPr>
          <w:i/>
          <w:lang w:val="nl-NL"/>
        </w:rPr>
        <w:t xml:space="preserve">leger </w:t>
      </w:r>
      <w:r w:rsidRPr="00907F51">
        <w:rPr>
          <w:lang w:val="nl-NL"/>
        </w:rPr>
        <w:t xml:space="preserve">van Dan-en zo werd </w:t>
      </w:r>
      <w:r w:rsidRPr="00907F51">
        <w:rPr>
          <w:spacing w:val="-5"/>
          <w:lang w:val="nl-NL"/>
        </w:rPr>
        <w:t xml:space="preserve">die </w:t>
      </w:r>
      <w:r w:rsidRPr="00907F51">
        <w:rPr>
          <w:lang w:val="nl-NL"/>
        </w:rPr>
        <w:t xml:space="preserve">stam </w:t>
      </w:r>
      <w:r w:rsidRPr="00907F51">
        <w:rPr>
          <w:spacing w:val="-3"/>
          <w:lang w:val="nl-NL"/>
        </w:rPr>
        <w:t xml:space="preserve">genoemd </w:t>
      </w:r>
      <w:r w:rsidRPr="00907F51">
        <w:rPr>
          <w:spacing w:val="-4"/>
          <w:lang w:val="nl-NL"/>
        </w:rPr>
        <w:t xml:space="preserve">lang </w:t>
      </w:r>
      <w:r w:rsidRPr="00907F51">
        <w:rPr>
          <w:spacing w:val="-3"/>
          <w:lang w:val="nl-NL"/>
        </w:rPr>
        <w:t xml:space="preserve">na </w:t>
      </w:r>
      <w:r w:rsidRPr="00907F51">
        <w:rPr>
          <w:lang w:val="nl-NL"/>
        </w:rPr>
        <w:t xml:space="preserve">hun </w:t>
      </w:r>
      <w:r w:rsidRPr="00907F51">
        <w:rPr>
          <w:spacing w:val="-4"/>
          <w:lang w:val="nl-NL"/>
        </w:rPr>
        <w:t xml:space="preserve">vestiging </w:t>
      </w:r>
      <w:r w:rsidRPr="00907F51">
        <w:rPr>
          <w:spacing w:val="-5"/>
          <w:lang w:val="nl-NL"/>
        </w:rPr>
        <w:t xml:space="preserve">in </w:t>
      </w:r>
      <w:r w:rsidRPr="00907F51">
        <w:rPr>
          <w:spacing w:val="-3"/>
          <w:lang w:val="nl-NL"/>
        </w:rPr>
        <w:t xml:space="preserve">Kanaän, </w:t>
      </w:r>
      <w:r w:rsidRPr="00907F51">
        <w:rPr>
          <w:lang w:val="nl-NL"/>
        </w:rPr>
        <w:t xml:space="preserve">vanwege hun onverschrokkenheid </w:t>
      </w:r>
      <w:r w:rsidRPr="00907F51">
        <w:rPr>
          <w:spacing w:val="-5"/>
          <w:lang w:val="nl-NL"/>
        </w:rPr>
        <w:t xml:space="preserve">in </w:t>
      </w:r>
      <w:r w:rsidRPr="00907F51">
        <w:rPr>
          <w:lang w:val="nl-NL"/>
        </w:rPr>
        <w:t xml:space="preserve">de strijd- kreeg </w:t>
      </w:r>
      <w:r w:rsidRPr="00907F51">
        <w:rPr>
          <w:spacing w:val="-3"/>
          <w:lang w:val="nl-NL"/>
        </w:rPr>
        <w:t xml:space="preserve">bevel om, </w:t>
      </w:r>
      <w:r w:rsidRPr="00907F51">
        <w:rPr>
          <w:lang w:val="nl-NL"/>
        </w:rPr>
        <w:t xml:space="preserve">hoewel in de linkervleugel </w:t>
      </w:r>
      <w:r w:rsidRPr="00907F51">
        <w:rPr>
          <w:spacing w:val="-3"/>
          <w:lang w:val="nl-NL"/>
        </w:rPr>
        <w:t xml:space="preserve">geplaatst, als </w:t>
      </w:r>
      <w:r w:rsidRPr="00907F51">
        <w:rPr>
          <w:spacing w:val="-5"/>
          <w:lang w:val="nl-NL"/>
        </w:rPr>
        <w:t xml:space="preserve">zij </w:t>
      </w:r>
      <w:r w:rsidRPr="00907F51">
        <w:rPr>
          <w:spacing w:val="-3"/>
          <w:lang w:val="nl-NL"/>
        </w:rPr>
        <w:t xml:space="preserve">zich </w:t>
      </w:r>
      <w:r w:rsidRPr="00907F51">
        <w:rPr>
          <w:lang w:val="nl-NL"/>
        </w:rPr>
        <w:t xml:space="preserve">legerden, toch bij hun optrekken de achterhoede aan te voeren, vers 31. Na Juda waren </w:t>
      </w:r>
      <w:r w:rsidRPr="00907F51">
        <w:rPr>
          <w:spacing w:val="-5"/>
          <w:lang w:val="nl-NL"/>
        </w:rPr>
        <w:t xml:space="preserve">zij </w:t>
      </w:r>
      <w:r w:rsidRPr="00907F51">
        <w:rPr>
          <w:lang w:val="nl-NL"/>
        </w:rPr>
        <w:t>de talrijkste, en daarom werd hun een post aangewezen waarvoor, na die van het front, de meeste kracht vereist werd, want naar hun kracht zal de dag</w:t>
      </w:r>
      <w:r w:rsidRPr="00907F51">
        <w:rPr>
          <w:spacing w:val="-33"/>
          <w:lang w:val="nl-NL"/>
        </w:rPr>
        <w:t xml:space="preserve"> </w:t>
      </w:r>
      <w:r w:rsidRPr="00907F51">
        <w:rPr>
          <w:lang w:val="nl-NL"/>
        </w:rPr>
        <w:t>wezen.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19" w:right="115"/>
        <w:jc w:val="both"/>
        <w:rPr>
          <w:lang w:val="nl-NL"/>
        </w:rPr>
      </w:pPr>
      <w:r w:rsidRPr="00907F51">
        <w:rPr>
          <w:spacing w:val="-4"/>
          <w:lang w:val="nl-NL"/>
        </w:rPr>
        <w:t xml:space="preserve">Eindelijk. </w:t>
      </w:r>
      <w:r w:rsidRPr="00907F51">
        <w:rPr>
          <w:lang w:val="nl-NL"/>
        </w:rPr>
        <w:t xml:space="preserve">De kinderen </w:t>
      </w:r>
      <w:r w:rsidRPr="00907F51">
        <w:rPr>
          <w:spacing w:val="-3"/>
          <w:lang w:val="nl-NL"/>
        </w:rPr>
        <w:t xml:space="preserve">Israëls hielden zich </w:t>
      </w:r>
      <w:r w:rsidRPr="00907F51">
        <w:rPr>
          <w:lang w:val="nl-NL"/>
        </w:rPr>
        <w:t xml:space="preserve">aan de hun </w:t>
      </w:r>
      <w:r w:rsidRPr="00907F51">
        <w:rPr>
          <w:spacing w:val="-3"/>
          <w:lang w:val="nl-NL"/>
        </w:rPr>
        <w:t xml:space="preserve">gegeven orders. </w:t>
      </w:r>
      <w:r w:rsidRPr="00907F51">
        <w:rPr>
          <w:lang w:val="nl-NL"/>
        </w:rPr>
        <w:t xml:space="preserve">Zij </w:t>
      </w:r>
      <w:r w:rsidRPr="00907F51">
        <w:rPr>
          <w:i/>
          <w:lang w:val="nl-NL"/>
        </w:rPr>
        <w:t xml:space="preserve">deden naar alles wat de Heere Mozes geboden had, </w:t>
      </w:r>
      <w:r w:rsidRPr="00907F51">
        <w:rPr>
          <w:lang w:val="nl-NL"/>
        </w:rPr>
        <w:t xml:space="preserve">vers 34. </w:t>
      </w:r>
      <w:r w:rsidRPr="00907F51">
        <w:rPr>
          <w:spacing w:val="-5"/>
          <w:lang w:val="nl-NL"/>
        </w:rPr>
        <w:t xml:space="preserve">Zij </w:t>
      </w:r>
      <w:r w:rsidRPr="00907F51">
        <w:rPr>
          <w:lang w:val="nl-NL"/>
        </w:rPr>
        <w:t xml:space="preserve">plaatsten </w:t>
      </w:r>
      <w:r w:rsidRPr="00907F51">
        <w:rPr>
          <w:spacing w:val="-3"/>
          <w:lang w:val="nl-NL"/>
        </w:rPr>
        <w:t xml:space="preserve">zich </w:t>
      </w:r>
      <w:r w:rsidRPr="00907F51">
        <w:rPr>
          <w:lang w:val="nl-NL"/>
        </w:rPr>
        <w:t xml:space="preserve">op de hun aangewezen post, zonder </w:t>
      </w:r>
      <w:r w:rsidRPr="00907F51">
        <w:rPr>
          <w:spacing w:val="-3"/>
          <w:lang w:val="nl-NL"/>
        </w:rPr>
        <w:t xml:space="preserve">twist </w:t>
      </w:r>
      <w:r w:rsidRPr="00907F51">
        <w:rPr>
          <w:spacing w:val="2"/>
          <w:lang w:val="nl-NL"/>
        </w:rPr>
        <w:t xml:space="preserve">of </w:t>
      </w:r>
      <w:r w:rsidRPr="00907F51">
        <w:rPr>
          <w:spacing w:val="-3"/>
          <w:lang w:val="nl-NL"/>
        </w:rPr>
        <w:t xml:space="preserve">murmurering, </w:t>
      </w:r>
      <w:r w:rsidRPr="00907F51">
        <w:rPr>
          <w:lang w:val="nl-NL"/>
        </w:rPr>
        <w:t xml:space="preserve">en </w:t>
      </w:r>
      <w:r w:rsidRPr="00907F51">
        <w:rPr>
          <w:spacing w:val="-6"/>
          <w:lang w:val="nl-NL"/>
        </w:rPr>
        <w:t xml:space="preserve">gelijk </w:t>
      </w:r>
      <w:r w:rsidRPr="00907F51">
        <w:rPr>
          <w:spacing w:val="-5"/>
          <w:lang w:val="nl-NL"/>
        </w:rPr>
        <w:t xml:space="preserve">dit </w:t>
      </w:r>
      <w:r w:rsidRPr="00907F51">
        <w:rPr>
          <w:lang w:val="nl-NL"/>
        </w:rPr>
        <w:t xml:space="preserve">hun </w:t>
      </w:r>
      <w:r w:rsidRPr="00907F51">
        <w:rPr>
          <w:spacing w:val="-6"/>
          <w:lang w:val="nl-NL"/>
        </w:rPr>
        <w:t xml:space="preserve">veiligheid </w:t>
      </w:r>
      <w:r w:rsidRPr="00907F51">
        <w:rPr>
          <w:lang w:val="nl-NL"/>
        </w:rPr>
        <w:t xml:space="preserve">uitmaakte, zo was het ook hun schoonheid. </w:t>
      </w:r>
      <w:r w:rsidRPr="00907F51">
        <w:rPr>
          <w:spacing w:val="-4"/>
          <w:lang w:val="nl-NL"/>
        </w:rPr>
        <w:t xml:space="preserve">Bileam </w:t>
      </w:r>
      <w:r w:rsidRPr="00907F51">
        <w:rPr>
          <w:lang w:val="nl-NL"/>
        </w:rPr>
        <w:t xml:space="preserve">was verrukt op het </w:t>
      </w:r>
      <w:r w:rsidRPr="00907F51">
        <w:rPr>
          <w:spacing w:val="-3"/>
          <w:lang w:val="nl-NL"/>
        </w:rPr>
        <w:t xml:space="preserve">gezicht </w:t>
      </w:r>
      <w:r w:rsidRPr="00907F51">
        <w:rPr>
          <w:lang w:val="nl-NL"/>
        </w:rPr>
        <w:t xml:space="preserve">er </w:t>
      </w:r>
      <w:r w:rsidRPr="00907F51">
        <w:rPr>
          <w:spacing w:val="-3"/>
          <w:lang w:val="nl-NL"/>
        </w:rPr>
        <w:t xml:space="preserve">van, </w:t>
      </w:r>
      <w:r w:rsidRPr="00907F51">
        <w:rPr>
          <w:lang w:val="nl-NL"/>
        </w:rPr>
        <w:t xml:space="preserve">Hoofdstuk 24:5. "Hoe schoon zijn  uw  tenten Jakob." </w:t>
      </w:r>
      <w:r w:rsidRPr="00907F51">
        <w:rPr>
          <w:spacing w:val="-4"/>
          <w:lang w:val="nl-NL"/>
        </w:rPr>
        <w:t xml:space="preserve">Aldus </w:t>
      </w:r>
      <w:r w:rsidRPr="00907F51">
        <w:rPr>
          <w:lang w:val="nl-NL"/>
        </w:rPr>
        <w:t xml:space="preserve">behoort de Evangeliekerk, </w:t>
      </w:r>
      <w:r w:rsidRPr="00907F51">
        <w:rPr>
          <w:i/>
          <w:lang w:val="nl-NL"/>
        </w:rPr>
        <w:t xml:space="preserve">het leger van de heiligen </w:t>
      </w:r>
      <w:r w:rsidRPr="00907F51">
        <w:rPr>
          <w:lang w:val="nl-NL"/>
        </w:rPr>
        <w:t xml:space="preserve">genoemd, naar het model </w:t>
      </w:r>
      <w:r w:rsidRPr="00907F51">
        <w:rPr>
          <w:spacing w:val="-3"/>
          <w:lang w:val="nl-NL"/>
        </w:rPr>
        <w:t xml:space="preserve">van </w:t>
      </w:r>
      <w:r w:rsidRPr="00907F51">
        <w:rPr>
          <w:lang w:val="nl-NL"/>
        </w:rPr>
        <w:t xml:space="preserve">de </w:t>
      </w:r>
      <w:r w:rsidRPr="00907F51">
        <w:rPr>
          <w:spacing w:val="-4"/>
          <w:lang w:val="nl-NL"/>
        </w:rPr>
        <w:t xml:space="preserve">Schrift </w:t>
      </w:r>
      <w:r w:rsidRPr="00907F51">
        <w:rPr>
          <w:lang w:val="nl-NL"/>
        </w:rPr>
        <w:t xml:space="preserve">saamgevoegd te </w:t>
      </w:r>
      <w:r w:rsidRPr="00907F51">
        <w:rPr>
          <w:spacing w:val="-5"/>
          <w:lang w:val="nl-NL"/>
        </w:rPr>
        <w:t xml:space="preserve">zijn, </w:t>
      </w:r>
      <w:r w:rsidRPr="00907F51">
        <w:rPr>
          <w:spacing w:val="-3"/>
          <w:lang w:val="nl-NL"/>
        </w:rPr>
        <w:t xml:space="preserve">ieder </w:t>
      </w:r>
      <w:r w:rsidRPr="00907F51">
        <w:rPr>
          <w:spacing w:val="-6"/>
          <w:lang w:val="nl-NL"/>
        </w:rPr>
        <w:t xml:space="preserve">zijn </w:t>
      </w:r>
      <w:r w:rsidRPr="00907F51">
        <w:rPr>
          <w:lang w:val="nl-NL"/>
        </w:rPr>
        <w:t xml:space="preserve">plaats </w:t>
      </w:r>
      <w:r w:rsidRPr="00907F51">
        <w:rPr>
          <w:spacing w:val="-3"/>
          <w:lang w:val="nl-NL"/>
        </w:rPr>
        <w:t xml:space="preserve">kennende, </w:t>
      </w:r>
      <w:r w:rsidRPr="00907F51">
        <w:rPr>
          <w:lang w:val="nl-NL"/>
        </w:rPr>
        <w:t xml:space="preserve">en er in </w:t>
      </w:r>
      <w:r w:rsidRPr="00907F51">
        <w:rPr>
          <w:spacing w:val="-4"/>
          <w:lang w:val="nl-NL"/>
        </w:rPr>
        <w:t xml:space="preserve">blijvende, </w:t>
      </w:r>
      <w:r w:rsidRPr="00907F51">
        <w:rPr>
          <w:lang w:val="nl-NL"/>
        </w:rPr>
        <w:t xml:space="preserve">en </w:t>
      </w:r>
      <w:r w:rsidRPr="00907F51">
        <w:rPr>
          <w:spacing w:val="-3"/>
          <w:lang w:val="nl-NL"/>
        </w:rPr>
        <w:t xml:space="preserve">dan </w:t>
      </w:r>
      <w:r w:rsidRPr="00907F51">
        <w:rPr>
          <w:spacing w:val="-4"/>
          <w:lang w:val="nl-NL"/>
        </w:rPr>
        <w:t xml:space="preserve">zullen </w:t>
      </w:r>
      <w:r w:rsidRPr="00907F51">
        <w:rPr>
          <w:spacing w:val="-5"/>
          <w:lang w:val="nl-NL"/>
        </w:rPr>
        <w:t xml:space="preserve">allen, die </w:t>
      </w:r>
      <w:r w:rsidRPr="00907F51">
        <w:rPr>
          <w:lang w:val="nl-NL"/>
        </w:rPr>
        <w:t xml:space="preserve">het goede voor </w:t>
      </w:r>
      <w:r w:rsidRPr="00907F51">
        <w:rPr>
          <w:spacing w:val="-3"/>
          <w:lang w:val="nl-NL"/>
        </w:rPr>
        <w:t xml:space="preserve">haar wensen, zich </w:t>
      </w:r>
      <w:r w:rsidRPr="00907F51">
        <w:rPr>
          <w:lang w:val="nl-NL"/>
        </w:rPr>
        <w:t>verblijden, "ziende haar ordening," Colossenzen 2:5.</w:t>
      </w:r>
    </w:p>
    <w:p w:rsidR="00D35E55" w:rsidRPr="00907F51" w:rsidRDefault="00D35E55">
      <w:pPr>
        <w:spacing w:line="247" w:lineRule="auto"/>
        <w:jc w:val="both"/>
        <w:rPr>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ind w:left="100"/>
        <w:jc w:val="both"/>
        <w:rPr>
          <w:lang w:val="nl-NL"/>
        </w:rPr>
      </w:pPr>
      <w:bookmarkStart w:id="10" w:name="3"/>
      <w:bookmarkEnd w:id="10"/>
      <w:r w:rsidRPr="00907F51">
        <w:rPr>
          <w:lang w:val="nl-NL"/>
        </w:rPr>
        <w:t>HOOFDSTUK</w:t>
      </w:r>
      <w:r w:rsidRPr="00907F51">
        <w:rPr>
          <w:spacing w:val="-7"/>
          <w:lang w:val="nl-NL"/>
        </w:rPr>
        <w:t xml:space="preserve"> </w:t>
      </w:r>
      <w:r w:rsidRPr="00907F51">
        <w:rPr>
          <w:lang w:val="nl-NL"/>
        </w:rPr>
        <w:t>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47"/>
        </w:numPr>
        <w:tabs>
          <w:tab w:val="left" w:pos="345"/>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pacing w:val="-3"/>
          <w:sz w:val="24"/>
          <w:lang w:val="nl-NL"/>
        </w:rPr>
        <w:t xml:space="preserve">nu </w:t>
      </w:r>
      <w:r w:rsidRPr="00907F51">
        <w:rPr>
          <w:rFonts w:ascii="Times New Roman"/>
          <w:spacing w:val="-6"/>
          <w:sz w:val="24"/>
          <w:lang w:val="nl-NL"/>
        </w:rPr>
        <w:t xml:space="preserve">zijn </w:t>
      </w:r>
      <w:r w:rsidRPr="00907F51">
        <w:rPr>
          <w:rFonts w:ascii="Times New Roman"/>
          <w:sz w:val="24"/>
          <w:lang w:val="nl-NL"/>
        </w:rPr>
        <w:t xml:space="preserve">de geboorten van Aaron en Mozes; ten dage </w:t>
      </w:r>
      <w:r w:rsidRPr="00907F51">
        <w:rPr>
          <w:rFonts w:ascii="Times New Roman"/>
          <w:spacing w:val="-4"/>
          <w:sz w:val="24"/>
          <w:lang w:val="nl-NL"/>
        </w:rPr>
        <w:t xml:space="preserve">als </w:t>
      </w:r>
      <w:r w:rsidRPr="00907F51">
        <w:rPr>
          <w:rFonts w:ascii="Times New Roman"/>
          <w:sz w:val="24"/>
          <w:lang w:val="nl-NL"/>
        </w:rPr>
        <w:t>de HEERE met Mozes gesproken heeft op den berg</w:t>
      </w:r>
      <w:r w:rsidRPr="00907F51">
        <w:rPr>
          <w:rFonts w:ascii="Times New Roman"/>
          <w:spacing w:val="-36"/>
          <w:sz w:val="24"/>
          <w:lang w:val="nl-NL"/>
        </w:rPr>
        <w:t xml:space="preserve"> </w:t>
      </w:r>
      <w:r w:rsidRPr="00907F51">
        <w:rPr>
          <w:rFonts w:ascii="Times New Roman"/>
          <w:spacing w:val="-2"/>
          <w:sz w:val="24"/>
          <w:lang w:val="nl-NL"/>
        </w:rPr>
        <w:t>Sinai.</w:t>
      </w:r>
    </w:p>
    <w:p w:rsidR="00D35E55" w:rsidRPr="00907F51" w:rsidRDefault="00907F51">
      <w:pPr>
        <w:pStyle w:val="Lijstalinea"/>
        <w:numPr>
          <w:ilvl w:val="0"/>
          <w:numId w:val="247"/>
        </w:numPr>
        <w:tabs>
          <w:tab w:val="left" w:pos="28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dit </w:t>
      </w:r>
      <w:r w:rsidRPr="00907F51">
        <w:rPr>
          <w:rFonts w:ascii="Times New Roman"/>
          <w:spacing w:val="-6"/>
          <w:sz w:val="24"/>
          <w:lang w:val="nl-NL"/>
        </w:rPr>
        <w:t xml:space="preserve">zijn </w:t>
      </w:r>
      <w:r w:rsidRPr="00907F51">
        <w:rPr>
          <w:rFonts w:ascii="Times New Roman"/>
          <w:sz w:val="24"/>
          <w:lang w:val="nl-NL"/>
        </w:rPr>
        <w:t xml:space="preserve">de </w:t>
      </w:r>
      <w:r w:rsidRPr="00907F51">
        <w:rPr>
          <w:rFonts w:ascii="Times New Roman"/>
          <w:spacing w:val="-4"/>
          <w:sz w:val="24"/>
          <w:lang w:val="nl-NL"/>
        </w:rPr>
        <w:t xml:space="preserve">namen </w:t>
      </w:r>
      <w:r w:rsidRPr="00907F51">
        <w:rPr>
          <w:rFonts w:ascii="Times New Roman"/>
          <w:sz w:val="24"/>
          <w:lang w:val="nl-NL"/>
        </w:rPr>
        <w:t>der zonen van Aaron: de eerstgeborene, Nadab, daarna Abihu, Eleazar, en</w:t>
      </w:r>
      <w:r w:rsidRPr="00907F51">
        <w:rPr>
          <w:rFonts w:ascii="Times New Roman"/>
          <w:spacing w:val="-16"/>
          <w:sz w:val="24"/>
          <w:lang w:val="nl-NL"/>
        </w:rPr>
        <w:t xml:space="preserve"> </w:t>
      </w:r>
      <w:r w:rsidRPr="00907F51">
        <w:rPr>
          <w:rFonts w:ascii="Times New Roman"/>
          <w:sz w:val="24"/>
          <w:lang w:val="nl-NL"/>
        </w:rPr>
        <w:t>Ithamar.</w:t>
      </w:r>
    </w:p>
    <w:p w:rsidR="00D35E55" w:rsidRPr="00907F51" w:rsidRDefault="00907F51">
      <w:pPr>
        <w:pStyle w:val="Lijstalinea"/>
        <w:numPr>
          <w:ilvl w:val="0"/>
          <w:numId w:val="247"/>
        </w:numPr>
        <w:tabs>
          <w:tab w:val="left" w:pos="29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pacing w:val="-6"/>
          <w:sz w:val="24"/>
          <w:lang w:val="nl-NL"/>
        </w:rPr>
        <w:t xml:space="preserve">zijn </w:t>
      </w:r>
      <w:r w:rsidRPr="00907F51">
        <w:rPr>
          <w:rFonts w:ascii="Times New Roman"/>
          <w:sz w:val="24"/>
          <w:lang w:val="nl-NL"/>
        </w:rPr>
        <w:t xml:space="preserve">de </w:t>
      </w:r>
      <w:r w:rsidRPr="00907F51">
        <w:rPr>
          <w:rFonts w:ascii="Times New Roman"/>
          <w:spacing w:val="-4"/>
          <w:sz w:val="24"/>
          <w:lang w:val="nl-NL"/>
        </w:rPr>
        <w:t xml:space="preserve">namen </w:t>
      </w:r>
      <w:r w:rsidRPr="00907F51">
        <w:rPr>
          <w:rFonts w:ascii="Times New Roman"/>
          <w:sz w:val="24"/>
          <w:lang w:val="nl-NL"/>
        </w:rPr>
        <w:t xml:space="preserve">der zonen van Aaron, der priesteren, </w:t>
      </w:r>
      <w:r w:rsidRPr="00907F51">
        <w:rPr>
          <w:rFonts w:ascii="Times New Roman"/>
          <w:spacing w:val="-5"/>
          <w:sz w:val="24"/>
          <w:lang w:val="nl-NL"/>
        </w:rPr>
        <w:t xml:space="preserve">die gezalfd </w:t>
      </w:r>
      <w:r w:rsidRPr="00907F51">
        <w:rPr>
          <w:rFonts w:ascii="Times New Roman"/>
          <w:sz w:val="24"/>
          <w:lang w:val="nl-NL"/>
        </w:rPr>
        <w:t xml:space="preserve">waren, </w:t>
      </w:r>
      <w:r w:rsidRPr="00907F51">
        <w:rPr>
          <w:rFonts w:ascii="Times New Roman"/>
          <w:spacing w:val="-3"/>
          <w:sz w:val="24"/>
          <w:lang w:val="nl-NL"/>
        </w:rPr>
        <w:t xml:space="preserve">welker hand </w:t>
      </w:r>
      <w:r w:rsidRPr="00907F51">
        <w:rPr>
          <w:rFonts w:ascii="Times New Roman"/>
          <w:sz w:val="24"/>
          <w:lang w:val="nl-NL"/>
        </w:rPr>
        <w:t>men gevuld</w:t>
      </w:r>
      <w:r w:rsidRPr="00907F51">
        <w:rPr>
          <w:rFonts w:ascii="Times New Roman"/>
          <w:spacing w:val="-11"/>
          <w:sz w:val="24"/>
          <w:lang w:val="nl-NL"/>
        </w:rPr>
        <w:t xml:space="preserve"> </w:t>
      </w:r>
      <w:r w:rsidRPr="00907F51">
        <w:rPr>
          <w:rFonts w:ascii="Times New Roman"/>
          <w:sz w:val="24"/>
          <w:lang w:val="nl-NL"/>
        </w:rPr>
        <w:t>had,</w:t>
      </w:r>
      <w:r w:rsidRPr="00907F51">
        <w:rPr>
          <w:rFonts w:ascii="Times New Roman"/>
          <w:spacing w:val="-11"/>
          <w:sz w:val="24"/>
          <w:lang w:val="nl-NL"/>
        </w:rPr>
        <w:t xml:space="preserve"> </w:t>
      </w:r>
      <w:r w:rsidRPr="00907F51">
        <w:rPr>
          <w:rFonts w:ascii="Times New Roman"/>
          <w:sz w:val="24"/>
          <w:lang w:val="nl-NL"/>
        </w:rPr>
        <w:t>om</w:t>
      </w:r>
      <w:r w:rsidRPr="00907F51">
        <w:rPr>
          <w:rFonts w:ascii="Times New Roman"/>
          <w:spacing w:val="-11"/>
          <w:sz w:val="24"/>
          <w:lang w:val="nl-NL"/>
        </w:rPr>
        <w:t xml:space="preserve"> </w:t>
      </w:r>
      <w:r w:rsidRPr="00907F51">
        <w:rPr>
          <w:rFonts w:ascii="Times New Roman"/>
          <w:sz w:val="24"/>
          <w:lang w:val="nl-NL"/>
        </w:rPr>
        <w:t>het</w:t>
      </w:r>
      <w:r w:rsidRPr="00907F51">
        <w:rPr>
          <w:rFonts w:ascii="Times New Roman"/>
          <w:spacing w:val="-11"/>
          <w:sz w:val="24"/>
          <w:lang w:val="nl-NL"/>
        </w:rPr>
        <w:t xml:space="preserve"> </w:t>
      </w:r>
      <w:r w:rsidRPr="00907F51">
        <w:rPr>
          <w:rFonts w:ascii="Times New Roman"/>
          <w:sz w:val="24"/>
          <w:lang w:val="nl-NL"/>
        </w:rPr>
        <w:t>priesterambt</w:t>
      </w:r>
      <w:r w:rsidRPr="00907F51">
        <w:rPr>
          <w:rFonts w:ascii="Times New Roman"/>
          <w:spacing w:val="-10"/>
          <w:sz w:val="24"/>
          <w:lang w:val="nl-NL"/>
        </w:rPr>
        <w:t xml:space="preserve"> </w:t>
      </w:r>
      <w:r w:rsidRPr="00907F51">
        <w:rPr>
          <w:rFonts w:ascii="Times New Roman"/>
          <w:sz w:val="24"/>
          <w:lang w:val="nl-NL"/>
        </w:rPr>
        <w:t>te</w:t>
      </w:r>
      <w:r w:rsidRPr="00907F51">
        <w:rPr>
          <w:rFonts w:ascii="Times New Roman"/>
          <w:spacing w:val="-11"/>
          <w:sz w:val="24"/>
          <w:lang w:val="nl-NL"/>
        </w:rPr>
        <w:t xml:space="preserve"> </w:t>
      </w:r>
      <w:r w:rsidRPr="00907F51">
        <w:rPr>
          <w:rFonts w:ascii="Times New Roman"/>
          <w:sz w:val="24"/>
          <w:lang w:val="nl-NL"/>
        </w:rPr>
        <w:t>bedienen.</w:t>
      </w:r>
    </w:p>
    <w:p w:rsidR="00D35E55" w:rsidRPr="00907F51" w:rsidRDefault="00907F51">
      <w:pPr>
        <w:pStyle w:val="Lijstalinea"/>
        <w:numPr>
          <w:ilvl w:val="0"/>
          <w:numId w:val="247"/>
        </w:numPr>
        <w:tabs>
          <w:tab w:val="left" w:pos="29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Nadab en </w:t>
      </w:r>
      <w:r w:rsidRPr="00907F51">
        <w:rPr>
          <w:rFonts w:ascii="Times New Roman"/>
          <w:spacing w:val="-5"/>
          <w:sz w:val="24"/>
          <w:lang w:val="nl-NL"/>
        </w:rPr>
        <w:t xml:space="preserve">Abihu </w:t>
      </w:r>
      <w:r w:rsidRPr="00907F51">
        <w:rPr>
          <w:rFonts w:ascii="Times New Roman"/>
          <w:sz w:val="24"/>
          <w:lang w:val="nl-NL"/>
        </w:rPr>
        <w:t xml:space="preserve">stierven voor het </w:t>
      </w:r>
      <w:r w:rsidRPr="00907F51">
        <w:rPr>
          <w:rFonts w:ascii="Times New Roman"/>
          <w:spacing w:val="-3"/>
          <w:sz w:val="24"/>
          <w:lang w:val="nl-NL"/>
        </w:rPr>
        <w:t xml:space="preserve">aangezicht </w:t>
      </w:r>
      <w:r w:rsidRPr="00907F51">
        <w:rPr>
          <w:rFonts w:ascii="Times New Roman"/>
          <w:sz w:val="24"/>
          <w:lang w:val="nl-NL"/>
        </w:rPr>
        <w:t xml:space="preserve">des HEEREN, </w:t>
      </w:r>
      <w:r w:rsidRPr="00907F51">
        <w:rPr>
          <w:rFonts w:ascii="Times New Roman"/>
          <w:spacing w:val="-4"/>
          <w:sz w:val="24"/>
          <w:lang w:val="nl-NL"/>
        </w:rPr>
        <w:t xml:space="preserve">als </w:t>
      </w:r>
      <w:r w:rsidRPr="00907F51">
        <w:rPr>
          <w:rFonts w:ascii="Times New Roman"/>
          <w:spacing w:val="-5"/>
          <w:sz w:val="24"/>
          <w:lang w:val="nl-NL"/>
        </w:rPr>
        <w:t xml:space="preserve">zij </w:t>
      </w:r>
      <w:r w:rsidRPr="00907F51">
        <w:rPr>
          <w:rFonts w:ascii="Times New Roman"/>
          <w:sz w:val="24"/>
          <w:lang w:val="nl-NL"/>
        </w:rPr>
        <w:t xml:space="preserve">vreemd vuur voor het </w:t>
      </w:r>
      <w:r w:rsidRPr="00907F51">
        <w:rPr>
          <w:rFonts w:ascii="Times New Roman"/>
          <w:spacing w:val="-3"/>
          <w:sz w:val="24"/>
          <w:lang w:val="nl-NL"/>
        </w:rPr>
        <w:t xml:space="preserve">aangezicht </w:t>
      </w:r>
      <w:r w:rsidRPr="00907F51">
        <w:rPr>
          <w:rFonts w:ascii="Times New Roman"/>
          <w:sz w:val="24"/>
          <w:lang w:val="nl-NL"/>
        </w:rPr>
        <w:t xml:space="preserve">des HEEREN in de </w:t>
      </w:r>
      <w:r w:rsidRPr="00907F51">
        <w:rPr>
          <w:rFonts w:ascii="Times New Roman"/>
          <w:spacing w:val="-3"/>
          <w:sz w:val="24"/>
          <w:lang w:val="nl-NL"/>
        </w:rPr>
        <w:t xml:space="preserve">woestijn </w:t>
      </w:r>
      <w:r w:rsidRPr="00907F51">
        <w:rPr>
          <w:rFonts w:ascii="Times New Roman"/>
          <w:sz w:val="24"/>
          <w:lang w:val="nl-NL"/>
        </w:rPr>
        <w:t xml:space="preserve">van </w:t>
      </w:r>
      <w:r w:rsidRPr="00907F51">
        <w:rPr>
          <w:rFonts w:ascii="Times New Roman"/>
          <w:spacing w:val="-3"/>
          <w:sz w:val="24"/>
          <w:lang w:val="nl-NL"/>
        </w:rPr>
        <w:t xml:space="preserve">Sinai brachten, </w:t>
      </w:r>
      <w:r w:rsidRPr="00907F51">
        <w:rPr>
          <w:rFonts w:ascii="Times New Roman"/>
          <w:sz w:val="24"/>
          <w:lang w:val="nl-NL"/>
        </w:rPr>
        <w:t xml:space="preserve">en </w:t>
      </w:r>
      <w:r w:rsidRPr="00907F51">
        <w:rPr>
          <w:rFonts w:ascii="Times New Roman"/>
          <w:spacing w:val="-3"/>
          <w:sz w:val="24"/>
          <w:lang w:val="nl-NL"/>
        </w:rPr>
        <w:t xml:space="preserve">hadden </w:t>
      </w:r>
      <w:r w:rsidRPr="00907F51">
        <w:rPr>
          <w:rFonts w:ascii="Times New Roman"/>
          <w:sz w:val="24"/>
          <w:lang w:val="nl-NL"/>
        </w:rPr>
        <w:t xml:space="preserve">geen </w:t>
      </w:r>
      <w:r w:rsidRPr="00907F51">
        <w:rPr>
          <w:rFonts w:ascii="Times New Roman"/>
          <w:spacing w:val="-3"/>
          <w:sz w:val="24"/>
          <w:lang w:val="nl-NL"/>
        </w:rPr>
        <w:t xml:space="preserve">kinderen, </w:t>
      </w:r>
      <w:r w:rsidRPr="00907F51">
        <w:rPr>
          <w:rFonts w:ascii="Times New Roman"/>
          <w:sz w:val="24"/>
          <w:lang w:val="nl-NL"/>
        </w:rPr>
        <w:t>doch Eleazar</w:t>
      </w:r>
      <w:r w:rsidRPr="00907F51">
        <w:rPr>
          <w:rFonts w:ascii="Times New Roman"/>
          <w:spacing w:val="-10"/>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Ithamar</w:t>
      </w:r>
      <w:r w:rsidRPr="00907F51">
        <w:rPr>
          <w:rFonts w:ascii="Times New Roman"/>
          <w:spacing w:val="-9"/>
          <w:sz w:val="24"/>
          <w:lang w:val="nl-NL"/>
        </w:rPr>
        <w:t xml:space="preserve"> </w:t>
      </w:r>
      <w:r w:rsidRPr="00907F51">
        <w:rPr>
          <w:rFonts w:ascii="Times New Roman"/>
          <w:sz w:val="24"/>
          <w:lang w:val="nl-NL"/>
        </w:rPr>
        <w:t>bedienden</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priesterambt</w:t>
      </w:r>
      <w:r w:rsidRPr="00907F51">
        <w:rPr>
          <w:rFonts w:ascii="Times New Roman"/>
          <w:spacing w:val="-9"/>
          <w:sz w:val="24"/>
          <w:lang w:val="nl-NL"/>
        </w:rPr>
        <w:t xml:space="preserve"> </w:t>
      </w:r>
      <w:r w:rsidRPr="00907F51">
        <w:rPr>
          <w:rFonts w:ascii="Times New Roman"/>
          <w:sz w:val="24"/>
          <w:lang w:val="nl-NL"/>
        </w:rPr>
        <w:t>voor</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aangezicht</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hun</w:t>
      </w:r>
      <w:r w:rsidRPr="00907F51">
        <w:rPr>
          <w:rFonts w:ascii="Times New Roman"/>
          <w:spacing w:val="-10"/>
          <w:sz w:val="24"/>
          <w:lang w:val="nl-NL"/>
        </w:rPr>
        <w:t xml:space="preserve"> </w:t>
      </w:r>
      <w:r w:rsidRPr="00907F51">
        <w:rPr>
          <w:rFonts w:ascii="Times New Roman"/>
          <w:sz w:val="24"/>
          <w:lang w:val="nl-NL"/>
        </w:rPr>
        <w:t>vader</w:t>
      </w:r>
      <w:r w:rsidRPr="00907F51">
        <w:rPr>
          <w:rFonts w:ascii="Times New Roman"/>
          <w:spacing w:val="-9"/>
          <w:sz w:val="24"/>
          <w:lang w:val="nl-NL"/>
        </w:rPr>
        <w:t xml:space="preserve"> </w:t>
      </w:r>
      <w:r w:rsidRPr="00907F51">
        <w:rPr>
          <w:rFonts w:ascii="Times New Roman"/>
          <w:spacing w:val="-2"/>
          <w:sz w:val="24"/>
          <w:lang w:val="nl-NL"/>
        </w:rPr>
        <w:t>Aaron.</w:t>
      </w:r>
    </w:p>
    <w:p w:rsidR="00D35E55" w:rsidRPr="00907F51" w:rsidRDefault="00907F51">
      <w:pPr>
        <w:pStyle w:val="Lijstalinea"/>
        <w:numPr>
          <w:ilvl w:val="0"/>
          <w:numId w:val="247"/>
        </w:numPr>
        <w:tabs>
          <w:tab w:val="left" w:pos="283"/>
        </w:tabs>
        <w:spacing w:line="275" w:lineRule="exact"/>
        <w:ind w:left="282" w:hanging="182"/>
        <w:jc w:val="both"/>
        <w:rPr>
          <w:rFonts w:ascii="Times New Roman" w:eastAsia="Times New Roman" w:hAnsi="Times New Roman" w:cs="Times New Roman"/>
          <w:sz w:val="24"/>
          <w:szCs w:val="24"/>
          <w:lang w:val="nl-NL"/>
        </w:rPr>
      </w:pPr>
      <w:r w:rsidRPr="00907F51">
        <w:rPr>
          <w:rFonts w:ascii="Times New Roman"/>
          <w:sz w:val="24"/>
          <w:lang w:val="nl-NL"/>
        </w:rPr>
        <w:t>En de HEERE sprak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247"/>
        </w:numPr>
        <w:tabs>
          <w:tab w:val="left" w:pos="307"/>
        </w:tabs>
        <w:spacing w:before="7"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Doe den stam van </w:t>
      </w:r>
      <w:r w:rsidRPr="00907F51">
        <w:rPr>
          <w:rFonts w:ascii="Times New Roman"/>
          <w:spacing w:val="-3"/>
          <w:sz w:val="24"/>
          <w:lang w:val="nl-NL"/>
        </w:rPr>
        <w:t xml:space="preserve">Levi </w:t>
      </w:r>
      <w:r w:rsidRPr="00907F51">
        <w:rPr>
          <w:rFonts w:ascii="Times New Roman"/>
          <w:sz w:val="24"/>
          <w:lang w:val="nl-NL"/>
        </w:rPr>
        <w:t xml:space="preserve">naderen, en stel hem voor het aangezicht van den priester Aaron, </w:t>
      </w:r>
      <w:r w:rsidRPr="00907F51">
        <w:rPr>
          <w:rFonts w:ascii="Times New Roman"/>
          <w:spacing w:val="-3"/>
          <w:sz w:val="24"/>
          <w:lang w:val="nl-NL"/>
        </w:rPr>
        <w:t xml:space="preserve">opdat </w:t>
      </w:r>
      <w:r w:rsidRPr="00907F51">
        <w:rPr>
          <w:rFonts w:ascii="Times New Roman"/>
          <w:sz w:val="24"/>
          <w:lang w:val="nl-NL"/>
        </w:rPr>
        <w:t>zij hem</w:t>
      </w:r>
      <w:r w:rsidRPr="00907F51">
        <w:rPr>
          <w:rFonts w:ascii="Times New Roman"/>
          <w:spacing w:val="-9"/>
          <w:sz w:val="24"/>
          <w:lang w:val="nl-NL"/>
        </w:rPr>
        <w:t xml:space="preserve"> </w:t>
      </w:r>
      <w:r w:rsidRPr="00907F51">
        <w:rPr>
          <w:rFonts w:ascii="Times New Roman"/>
          <w:spacing w:val="-3"/>
          <w:sz w:val="24"/>
          <w:lang w:val="nl-NL"/>
        </w:rPr>
        <w:t>dienen;</w:t>
      </w:r>
    </w:p>
    <w:p w:rsidR="00D35E55" w:rsidRPr="00907F51" w:rsidRDefault="00907F51">
      <w:pPr>
        <w:pStyle w:val="Lijstalinea"/>
        <w:numPr>
          <w:ilvl w:val="0"/>
          <w:numId w:val="247"/>
        </w:numPr>
        <w:tabs>
          <w:tab w:val="left" w:pos="321"/>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dat </w:t>
      </w:r>
      <w:r w:rsidRPr="00907F51">
        <w:rPr>
          <w:rFonts w:ascii="Times New Roman"/>
          <w:spacing w:val="-5"/>
          <w:sz w:val="24"/>
          <w:lang w:val="nl-NL"/>
        </w:rPr>
        <w:t xml:space="preserve">zij </w:t>
      </w:r>
      <w:r w:rsidRPr="00907F51">
        <w:rPr>
          <w:rFonts w:ascii="Times New Roman"/>
          <w:sz w:val="24"/>
          <w:lang w:val="nl-NL"/>
        </w:rPr>
        <w:t xml:space="preserve">waarnemen </w:t>
      </w:r>
      <w:r w:rsidRPr="00907F51">
        <w:rPr>
          <w:rFonts w:ascii="Times New Roman"/>
          <w:spacing w:val="-6"/>
          <w:sz w:val="24"/>
          <w:lang w:val="nl-NL"/>
        </w:rPr>
        <w:t xml:space="preserve">zijn </w:t>
      </w:r>
      <w:r w:rsidRPr="00907F51">
        <w:rPr>
          <w:rFonts w:ascii="Times New Roman"/>
          <w:sz w:val="24"/>
          <w:lang w:val="nl-NL"/>
        </w:rPr>
        <w:t xml:space="preserve">wacht, en de </w:t>
      </w:r>
      <w:r w:rsidRPr="00907F51">
        <w:rPr>
          <w:rFonts w:ascii="Times New Roman"/>
          <w:spacing w:val="-3"/>
          <w:sz w:val="24"/>
          <w:lang w:val="nl-NL"/>
        </w:rPr>
        <w:t xml:space="preserve">wacht </w:t>
      </w:r>
      <w:r w:rsidRPr="00907F51">
        <w:rPr>
          <w:rFonts w:ascii="Times New Roman"/>
          <w:sz w:val="24"/>
          <w:lang w:val="nl-NL"/>
        </w:rPr>
        <w:t xml:space="preserve">der </w:t>
      </w:r>
      <w:r w:rsidRPr="00907F51">
        <w:rPr>
          <w:rFonts w:ascii="Times New Roman"/>
          <w:spacing w:val="-5"/>
          <w:sz w:val="24"/>
          <w:lang w:val="nl-NL"/>
        </w:rPr>
        <w:t xml:space="preserve">gehele </w:t>
      </w:r>
      <w:r w:rsidRPr="00907F51">
        <w:rPr>
          <w:rFonts w:ascii="Times New Roman"/>
          <w:sz w:val="24"/>
          <w:lang w:val="nl-NL"/>
        </w:rPr>
        <w:t>vergadering, voor de tent der samenkomst,</w:t>
      </w:r>
      <w:r w:rsidRPr="00907F51">
        <w:rPr>
          <w:rFonts w:ascii="Times New Roman"/>
          <w:spacing w:val="-12"/>
          <w:sz w:val="24"/>
          <w:lang w:val="nl-NL"/>
        </w:rPr>
        <w:t xml:space="preserve"> </w:t>
      </w:r>
      <w:r w:rsidRPr="00907F51">
        <w:rPr>
          <w:rFonts w:ascii="Times New Roman"/>
          <w:sz w:val="24"/>
          <w:lang w:val="nl-NL"/>
        </w:rPr>
        <w:t>om</w:t>
      </w:r>
      <w:r w:rsidRPr="00907F51">
        <w:rPr>
          <w:rFonts w:ascii="Times New Roman"/>
          <w:spacing w:val="-12"/>
          <w:sz w:val="24"/>
          <w:lang w:val="nl-NL"/>
        </w:rPr>
        <w:t xml:space="preserve"> </w:t>
      </w:r>
      <w:r w:rsidRPr="00907F51">
        <w:rPr>
          <w:rFonts w:ascii="Times New Roman"/>
          <w:sz w:val="24"/>
          <w:lang w:val="nl-NL"/>
        </w:rPr>
        <w:t>den</w:t>
      </w:r>
      <w:r w:rsidRPr="00907F51">
        <w:rPr>
          <w:rFonts w:ascii="Times New Roman"/>
          <w:spacing w:val="-12"/>
          <w:sz w:val="24"/>
          <w:lang w:val="nl-NL"/>
        </w:rPr>
        <w:t xml:space="preserve"> </w:t>
      </w:r>
      <w:r w:rsidRPr="00907F51">
        <w:rPr>
          <w:rFonts w:ascii="Times New Roman"/>
          <w:sz w:val="24"/>
          <w:lang w:val="nl-NL"/>
        </w:rPr>
        <w:t>dienst</w:t>
      </w:r>
      <w:r w:rsidRPr="00907F51">
        <w:rPr>
          <w:rFonts w:ascii="Times New Roman"/>
          <w:spacing w:val="-12"/>
          <w:sz w:val="24"/>
          <w:lang w:val="nl-NL"/>
        </w:rPr>
        <w:t xml:space="preserve"> </w:t>
      </w:r>
      <w:r w:rsidRPr="00907F51">
        <w:rPr>
          <w:rFonts w:ascii="Times New Roman"/>
          <w:sz w:val="24"/>
          <w:lang w:val="nl-NL"/>
        </w:rPr>
        <w:t>des</w:t>
      </w:r>
      <w:r w:rsidRPr="00907F51">
        <w:rPr>
          <w:rFonts w:ascii="Times New Roman"/>
          <w:spacing w:val="-12"/>
          <w:sz w:val="24"/>
          <w:lang w:val="nl-NL"/>
        </w:rPr>
        <w:t xml:space="preserve"> </w:t>
      </w:r>
      <w:r w:rsidRPr="00907F51">
        <w:rPr>
          <w:rFonts w:ascii="Times New Roman"/>
          <w:sz w:val="24"/>
          <w:lang w:val="nl-NL"/>
        </w:rPr>
        <w:t>tabernakels</w:t>
      </w:r>
      <w:r w:rsidRPr="00907F51">
        <w:rPr>
          <w:rFonts w:ascii="Times New Roman"/>
          <w:spacing w:val="-12"/>
          <w:sz w:val="24"/>
          <w:lang w:val="nl-NL"/>
        </w:rPr>
        <w:t xml:space="preserve"> </w:t>
      </w:r>
      <w:r w:rsidRPr="00907F51">
        <w:rPr>
          <w:rFonts w:ascii="Times New Roman"/>
          <w:sz w:val="24"/>
          <w:lang w:val="nl-NL"/>
        </w:rPr>
        <w:t>te</w:t>
      </w:r>
      <w:r w:rsidRPr="00907F51">
        <w:rPr>
          <w:rFonts w:ascii="Times New Roman"/>
          <w:spacing w:val="-12"/>
          <w:sz w:val="24"/>
          <w:lang w:val="nl-NL"/>
        </w:rPr>
        <w:t xml:space="preserve"> </w:t>
      </w:r>
      <w:r w:rsidRPr="00907F51">
        <w:rPr>
          <w:rFonts w:ascii="Times New Roman"/>
          <w:sz w:val="24"/>
          <w:lang w:val="nl-NL"/>
        </w:rPr>
        <w:t>bedienen;</w:t>
      </w:r>
    </w:p>
    <w:p w:rsidR="00D35E55" w:rsidRPr="00907F51" w:rsidRDefault="00907F51">
      <w:pPr>
        <w:pStyle w:val="Lijstalinea"/>
        <w:numPr>
          <w:ilvl w:val="0"/>
          <w:numId w:val="247"/>
        </w:numPr>
        <w:tabs>
          <w:tab w:val="left" w:pos="292"/>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dat </w:t>
      </w:r>
      <w:r w:rsidRPr="00907F51">
        <w:rPr>
          <w:rFonts w:ascii="Times New Roman"/>
          <w:spacing w:val="-5"/>
          <w:sz w:val="24"/>
          <w:lang w:val="nl-NL"/>
        </w:rPr>
        <w:t xml:space="preserve">zij </w:t>
      </w:r>
      <w:r w:rsidRPr="00907F51">
        <w:rPr>
          <w:rFonts w:ascii="Times New Roman"/>
          <w:sz w:val="24"/>
          <w:lang w:val="nl-NL"/>
        </w:rPr>
        <w:t>al het gereedschap van de tent der samenkomst, en de wacht der kinderen Israels waarnemen,</w:t>
      </w:r>
      <w:r w:rsidRPr="00907F51">
        <w:rPr>
          <w:rFonts w:ascii="Times New Roman"/>
          <w:spacing w:val="-12"/>
          <w:sz w:val="24"/>
          <w:lang w:val="nl-NL"/>
        </w:rPr>
        <w:t xml:space="preserve"> </w:t>
      </w:r>
      <w:r w:rsidRPr="00907F51">
        <w:rPr>
          <w:rFonts w:ascii="Times New Roman"/>
          <w:sz w:val="24"/>
          <w:lang w:val="nl-NL"/>
        </w:rPr>
        <w:t>om</w:t>
      </w:r>
      <w:r w:rsidRPr="00907F51">
        <w:rPr>
          <w:rFonts w:ascii="Times New Roman"/>
          <w:spacing w:val="-12"/>
          <w:sz w:val="24"/>
          <w:lang w:val="nl-NL"/>
        </w:rPr>
        <w:t xml:space="preserve"> </w:t>
      </w:r>
      <w:r w:rsidRPr="00907F51">
        <w:rPr>
          <w:rFonts w:ascii="Times New Roman"/>
          <w:sz w:val="24"/>
          <w:lang w:val="nl-NL"/>
        </w:rPr>
        <w:t>den</w:t>
      </w:r>
      <w:r w:rsidRPr="00907F51">
        <w:rPr>
          <w:rFonts w:ascii="Times New Roman"/>
          <w:spacing w:val="-12"/>
          <w:sz w:val="24"/>
          <w:lang w:val="nl-NL"/>
        </w:rPr>
        <w:t xml:space="preserve"> </w:t>
      </w:r>
      <w:r w:rsidRPr="00907F51">
        <w:rPr>
          <w:rFonts w:ascii="Times New Roman"/>
          <w:sz w:val="24"/>
          <w:lang w:val="nl-NL"/>
        </w:rPr>
        <w:t>dienst</w:t>
      </w:r>
      <w:r w:rsidRPr="00907F51">
        <w:rPr>
          <w:rFonts w:ascii="Times New Roman"/>
          <w:spacing w:val="-12"/>
          <w:sz w:val="24"/>
          <w:lang w:val="nl-NL"/>
        </w:rPr>
        <w:t xml:space="preserve"> </w:t>
      </w:r>
      <w:r w:rsidRPr="00907F51">
        <w:rPr>
          <w:rFonts w:ascii="Times New Roman"/>
          <w:sz w:val="24"/>
          <w:lang w:val="nl-NL"/>
        </w:rPr>
        <w:t>des</w:t>
      </w:r>
      <w:r w:rsidRPr="00907F51">
        <w:rPr>
          <w:rFonts w:ascii="Times New Roman"/>
          <w:spacing w:val="-12"/>
          <w:sz w:val="24"/>
          <w:lang w:val="nl-NL"/>
        </w:rPr>
        <w:t xml:space="preserve"> </w:t>
      </w:r>
      <w:r w:rsidRPr="00907F51">
        <w:rPr>
          <w:rFonts w:ascii="Times New Roman"/>
          <w:sz w:val="24"/>
          <w:lang w:val="nl-NL"/>
        </w:rPr>
        <w:t>tabernakels</w:t>
      </w:r>
      <w:r w:rsidRPr="00907F51">
        <w:rPr>
          <w:rFonts w:ascii="Times New Roman"/>
          <w:spacing w:val="-12"/>
          <w:sz w:val="24"/>
          <w:lang w:val="nl-NL"/>
        </w:rPr>
        <w:t xml:space="preserve"> </w:t>
      </w:r>
      <w:r w:rsidRPr="00907F51">
        <w:rPr>
          <w:rFonts w:ascii="Times New Roman"/>
          <w:sz w:val="24"/>
          <w:lang w:val="nl-NL"/>
        </w:rPr>
        <w:t>te</w:t>
      </w:r>
      <w:r w:rsidRPr="00907F51">
        <w:rPr>
          <w:rFonts w:ascii="Times New Roman"/>
          <w:spacing w:val="-12"/>
          <w:sz w:val="24"/>
          <w:lang w:val="nl-NL"/>
        </w:rPr>
        <w:t xml:space="preserve"> </w:t>
      </w:r>
      <w:r w:rsidRPr="00907F51">
        <w:rPr>
          <w:rFonts w:ascii="Times New Roman"/>
          <w:sz w:val="24"/>
          <w:lang w:val="nl-NL"/>
        </w:rPr>
        <w:t>bedienen.</w:t>
      </w:r>
    </w:p>
    <w:p w:rsidR="00D35E55" w:rsidRPr="00907F51" w:rsidRDefault="00907F51">
      <w:pPr>
        <w:pStyle w:val="Lijstalinea"/>
        <w:numPr>
          <w:ilvl w:val="0"/>
          <w:numId w:val="247"/>
        </w:numPr>
        <w:tabs>
          <w:tab w:val="left" w:pos="297"/>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z w:val="24"/>
          <w:lang w:val="nl-NL"/>
        </w:rPr>
        <w:t xml:space="preserve">dan, aan </w:t>
      </w:r>
      <w:r w:rsidRPr="00907F51">
        <w:rPr>
          <w:rFonts w:ascii="Times New Roman"/>
          <w:spacing w:val="-3"/>
          <w:sz w:val="24"/>
          <w:lang w:val="nl-NL"/>
        </w:rPr>
        <w:t xml:space="preserve">Aaron </w:t>
      </w:r>
      <w:r w:rsidRPr="00907F51">
        <w:rPr>
          <w:rFonts w:ascii="Times New Roman"/>
          <w:sz w:val="24"/>
          <w:lang w:val="nl-NL"/>
        </w:rPr>
        <w:t xml:space="preserve">en aan </w:t>
      </w:r>
      <w:r w:rsidRPr="00907F51">
        <w:rPr>
          <w:rFonts w:ascii="Times New Roman"/>
          <w:spacing w:val="-3"/>
          <w:sz w:val="24"/>
          <w:lang w:val="nl-NL"/>
        </w:rPr>
        <w:t xml:space="preserve">zijn zonen, </w:t>
      </w:r>
      <w:r w:rsidRPr="00907F51">
        <w:rPr>
          <w:rFonts w:ascii="Times New Roman"/>
          <w:sz w:val="24"/>
          <w:lang w:val="nl-NL"/>
        </w:rPr>
        <w:t xml:space="preserve">de </w:t>
      </w:r>
      <w:r w:rsidRPr="00907F51">
        <w:rPr>
          <w:rFonts w:ascii="Times New Roman"/>
          <w:spacing w:val="-3"/>
          <w:sz w:val="24"/>
          <w:lang w:val="nl-NL"/>
        </w:rPr>
        <w:t xml:space="preserve">Levieten geven; </w:t>
      </w:r>
      <w:r w:rsidRPr="00907F51">
        <w:rPr>
          <w:rFonts w:ascii="Times New Roman"/>
          <w:sz w:val="24"/>
          <w:lang w:val="nl-NL"/>
        </w:rPr>
        <w:t xml:space="preserve">zij </w:t>
      </w:r>
      <w:r w:rsidRPr="00907F51">
        <w:rPr>
          <w:rFonts w:ascii="Times New Roman"/>
          <w:spacing w:val="-3"/>
          <w:sz w:val="24"/>
          <w:lang w:val="nl-NL"/>
        </w:rPr>
        <w:t xml:space="preserve">zijn gegeven, </w:t>
      </w:r>
      <w:r w:rsidRPr="00907F51">
        <w:rPr>
          <w:rFonts w:ascii="Times New Roman"/>
          <w:sz w:val="24"/>
          <w:lang w:val="nl-NL"/>
        </w:rPr>
        <w:t xml:space="preserve">zij </w:t>
      </w:r>
      <w:r w:rsidRPr="00907F51">
        <w:rPr>
          <w:rFonts w:ascii="Times New Roman"/>
          <w:spacing w:val="-3"/>
          <w:sz w:val="24"/>
          <w:lang w:val="nl-NL"/>
        </w:rPr>
        <w:t xml:space="preserve">zijn hem </w:t>
      </w:r>
      <w:r w:rsidRPr="00907F51">
        <w:rPr>
          <w:rFonts w:ascii="Times New Roman"/>
          <w:sz w:val="24"/>
          <w:lang w:val="nl-NL"/>
        </w:rPr>
        <w:t>gegeven</w:t>
      </w:r>
      <w:r w:rsidRPr="00907F51">
        <w:rPr>
          <w:rFonts w:ascii="Times New Roman"/>
          <w:spacing w:val="-12"/>
          <w:sz w:val="24"/>
          <w:lang w:val="nl-NL"/>
        </w:rPr>
        <w:t xml:space="preserve"> </w:t>
      </w:r>
      <w:r w:rsidRPr="00907F51">
        <w:rPr>
          <w:rFonts w:ascii="Times New Roman"/>
          <w:sz w:val="24"/>
          <w:lang w:val="nl-NL"/>
        </w:rPr>
        <w:t>uit</w:t>
      </w:r>
      <w:r w:rsidRPr="00907F51">
        <w:rPr>
          <w:rFonts w:ascii="Times New Roman"/>
          <w:spacing w:val="-12"/>
          <w:sz w:val="24"/>
          <w:lang w:val="nl-NL"/>
        </w:rPr>
        <w:t xml:space="preserve"> </w:t>
      </w:r>
      <w:r w:rsidRPr="00907F51">
        <w:rPr>
          <w:rFonts w:ascii="Times New Roman"/>
          <w:sz w:val="24"/>
          <w:lang w:val="nl-NL"/>
        </w:rPr>
        <w:t>de</w:t>
      </w:r>
      <w:r w:rsidRPr="00907F51">
        <w:rPr>
          <w:rFonts w:ascii="Times New Roman"/>
          <w:spacing w:val="-12"/>
          <w:sz w:val="24"/>
          <w:lang w:val="nl-NL"/>
        </w:rPr>
        <w:t xml:space="preserve"> </w:t>
      </w:r>
      <w:r w:rsidRPr="00907F51">
        <w:rPr>
          <w:rFonts w:ascii="Times New Roman"/>
          <w:sz w:val="24"/>
          <w:lang w:val="nl-NL"/>
        </w:rPr>
        <w:t>kinderen</w:t>
      </w:r>
      <w:r w:rsidRPr="00907F51">
        <w:rPr>
          <w:rFonts w:ascii="Times New Roman"/>
          <w:spacing w:val="-12"/>
          <w:sz w:val="24"/>
          <w:lang w:val="nl-NL"/>
        </w:rPr>
        <w:t xml:space="preserve"> </w:t>
      </w:r>
      <w:r w:rsidRPr="00907F51">
        <w:rPr>
          <w:rFonts w:ascii="Times New Roman"/>
          <w:sz w:val="24"/>
          <w:lang w:val="nl-NL"/>
        </w:rPr>
        <w:t>Israels.</w:t>
      </w:r>
    </w:p>
    <w:p w:rsidR="00D35E55" w:rsidRPr="00907F51" w:rsidRDefault="00907F51">
      <w:pPr>
        <w:pStyle w:val="Lijstalinea"/>
        <w:numPr>
          <w:ilvl w:val="0"/>
          <w:numId w:val="247"/>
        </w:numPr>
        <w:tabs>
          <w:tab w:val="left" w:pos="44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Maar Aaron en zijn zonen zult gij stellen, dat zij hun priesterambt waarnemen; en de vreemde, die nadert, zal gedood</w:t>
      </w:r>
      <w:r w:rsidRPr="00907F51">
        <w:rPr>
          <w:rFonts w:ascii="Times New Roman"/>
          <w:spacing w:val="-24"/>
          <w:sz w:val="24"/>
          <w:lang w:val="nl-NL"/>
        </w:rPr>
        <w:t xml:space="preserve"> </w:t>
      </w:r>
      <w:r w:rsidRPr="00907F51">
        <w:rPr>
          <w:rFonts w:ascii="Times New Roman"/>
          <w:sz w:val="24"/>
          <w:lang w:val="nl-NL"/>
        </w:rPr>
        <w:t>worden.</w:t>
      </w:r>
    </w:p>
    <w:p w:rsidR="00D35E55" w:rsidRPr="00907F51" w:rsidRDefault="00907F51">
      <w:pPr>
        <w:pStyle w:val="Lijstalinea"/>
        <w:numPr>
          <w:ilvl w:val="0"/>
          <w:numId w:val="247"/>
        </w:numPr>
        <w:tabs>
          <w:tab w:val="left" w:pos="403"/>
        </w:tabs>
        <w:spacing w:line="275" w:lineRule="exact"/>
        <w:ind w:left="402" w:hanging="302"/>
        <w:jc w:val="both"/>
        <w:rPr>
          <w:rFonts w:ascii="Times New Roman" w:eastAsia="Times New Roman" w:hAnsi="Times New Roman" w:cs="Times New Roman"/>
          <w:sz w:val="24"/>
          <w:szCs w:val="24"/>
          <w:lang w:val="nl-NL"/>
        </w:rPr>
      </w:pPr>
      <w:r w:rsidRPr="00907F51">
        <w:rPr>
          <w:rFonts w:ascii="Times New Roman"/>
          <w:sz w:val="24"/>
          <w:lang w:val="nl-NL"/>
        </w:rPr>
        <w:t>En de HEERE sprak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247"/>
        </w:numPr>
        <w:tabs>
          <w:tab w:val="left" w:pos="404"/>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Ik, </w:t>
      </w:r>
      <w:r w:rsidRPr="00907F51">
        <w:rPr>
          <w:rFonts w:ascii="Times New Roman"/>
          <w:spacing w:val="-3"/>
          <w:sz w:val="24"/>
          <w:lang w:val="nl-NL"/>
        </w:rPr>
        <w:t xml:space="preserve">zie, </w:t>
      </w:r>
      <w:r w:rsidRPr="00907F51">
        <w:rPr>
          <w:rFonts w:ascii="Times New Roman"/>
          <w:sz w:val="24"/>
          <w:lang w:val="nl-NL"/>
        </w:rPr>
        <w:t xml:space="preserve">Ik heb de </w:t>
      </w:r>
      <w:r w:rsidRPr="00907F51">
        <w:rPr>
          <w:rFonts w:ascii="Times New Roman"/>
          <w:spacing w:val="-3"/>
          <w:sz w:val="24"/>
          <w:lang w:val="nl-NL"/>
        </w:rPr>
        <w:t xml:space="preserve">Levieten </w:t>
      </w:r>
      <w:r w:rsidRPr="00907F51">
        <w:rPr>
          <w:rFonts w:ascii="Times New Roman"/>
          <w:sz w:val="24"/>
          <w:lang w:val="nl-NL"/>
        </w:rPr>
        <w:t xml:space="preserve">uit het </w:t>
      </w:r>
      <w:r w:rsidRPr="00907F51">
        <w:rPr>
          <w:rFonts w:ascii="Times New Roman"/>
          <w:spacing w:val="-3"/>
          <w:sz w:val="24"/>
          <w:lang w:val="nl-NL"/>
        </w:rPr>
        <w:t xml:space="preserve">midden </w:t>
      </w:r>
      <w:r w:rsidRPr="00907F51">
        <w:rPr>
          <w:rFonts w:ascii="Times New Roman"/>
          <w:sz w:val="24"/>
          <w:lang w:val="nl-NL"/>
        </w:rPr>
        <w:t xml:space="preserve">van de </w:t>
      </w:r>
      <w:r w:rsidRPr="00907F51">
        <w:rPr>
          <w:rFonts w:ascii="Times New Roman"/>
          <w:spacing w:val="-3"/>
          <w:sz w:val="24"/>
          <w:lang w:val="nl-NL"/>
        </w:rPr>
        <w:t xml:space="preserve">kinderen Israels genomen, </w:t>
      </w:r>
      <w:r w:rsidRPr="00907F51">
        <w:rPr>
          <w:rFonts w:ascii="Times New Roman"/>
          <w:sz w:val="24"/>
          <w:lang w:val="nl-NL"/>
        </w:rPr>
        <w:t xml:space="preserve">in </w:t>
      </w:r>
      <w:r w:rsidRPr="00907F51">
        <w:rPr>
          <w:rFonts w:ascii="Times New Roman"/>
          <w:spacing w:val="-3"/>
          <w:sz w:val="24"/>
          <w:lang w:val="nl-NL"/>
        </w:rPr>
        <w:t xml:space="preserve">plaats van </w:t>
      </w:r>
      <w:r w:rsidRPr="00907F51">
        <w:rPr>
          <w:rFonts w:ascii="Times New Roman"/>
          <w:spacing w:val="-4"/>
          <w:sz w:val="24"/>
          <w:lang w:val="nl-NL"/>
        </w:rPr>
        <w:t xml:space="preserve">allen </w:t>
      </w:r>
      <w:r w:rsidRPr="00907F51">
        <w:rPr>
          <w:rFonts w:ascii="Times New Roman"/>
          <w:sz w:val="24"/>
          <w:lang w:val="nl-NL"/>
        </w:rPr>
        <w:t xml:space="preserve">eerstgeborene, </w:t>
      </w:r>
      <w:r w:rsidRPr="00907F51">
        <w:rPr>
          <w:rFonts w:ascii="Times New Roman"/>
          <w:spacing w:val="-5"/>
          <w:sz w:val="24"/>
          <w:lang w:val="nl-NL"/>
        </w:rPr>
        <w:t xml:space="preserve">die </w:t>
      </w:r>
      <w:r w:rsidRPr="00907F51">
        <w:rPr>
          <w:rFonts w:ascii="Times New Roman"/>
          <w:sz w:val="24"/>
          <w:lang w:val="nl-NL"/>
        </w:rPr>
        <w:t xml:space="preserve">de baarmoeder opent, </w:t>
      </w:r>
      <w:r w:rsidRPr="00907F51">
        <w:rPr>
          <w:rFonts w:ascii="Times New Roman"/>
          <w:spacing w:val="-5"/>
          <w:sz w:val="24"/>
          <w:lang w:val="nl-NL"/>
        </w:rPr>
        <w:t xml:space="preserve">uit </w:t>
      </w:r>
      <w:r w:rsidRPr="00907F51">
        <w:rPr>
          <w:rFonts w:ascii="Times New Roman"/>
          <w:sz w:val="24"/>
          <w:lang w:val="nl-NL"/>
        </w:rPr>
        <w:t xml:space="preserve">de kinderen </w:t>
      </w:r>
      <w:r w:rsidRPr="00907F51">
        <w:rPr>
          <w:rFonts w:ascii="Times New Roman"/>
          <w:spacing w:val="-3"/>
          <w:sz w:val="24"/>
          <w:lang w:val="nl-NL"/>
        </w:rPr>
        <w:t xml:space="preserve">Israels; </w:t>
      </w:r>
      <w:r w:rsidRPr="00907F51">
        <w:rPr>
          <w:rFonts w:ascii="Times New Roman"/>
          <w:sz w:val="24"/>
          <w:lang w:val="nl-NL"/>
        </w:rPr>
        <w:t xml:space="preserve">en de Levieten </w:t>
      </w:r>
      <w:r w:rsidRPr="00907F51">
        <w:rPr>
          <w:rFonts w:ascii="Times New Roman"/>
          <w:spacing w:val="-4"/>
          <w:sz w:val="24"/>
          <w:lang w:val="nl-NL"/>
        </w:rPr>
        <w:t>zullen</w:t>
      </w:r>
      <w:r w:rsidRPr="00907F51">
        <w:rPr>
          <w:rFonts w:ascii="Times New Roman"/>
          <w:spacing w:val="52"/>
          <w:sz w:val="24"/>
          <w:lang w:val="nl-NL"/>
        </w:rPr>
        <w:t xml:space="preserve"> </w:t>
      </w:r>
      <w:r w:rsidRPr="00907F51">
        <w:rPr>
          <w:rFonts w:ascii="Times New Roman"/>
          <w:spacing w:val="-5"/>
          <w:sz w:val="24"/>
          <w:lang w:val="nl-NL"/>
        </w:rPr>
        <w:t>Mijne</w:t>
      </w:r>
      <w:r w:rsidRPr="00907F51">
        <w:rPr>
          <w:rFonts w:ascii="Times New Roman"/>
          <w:spacing w:val="-2"/>
          <w:sz w:val="24"/>
          <w:lang w:val="nl-NL"/>
        </w:rPr>
        <w:t xml:space="preserve"> </w:t>
      </w:r>
      <w:r w:rsidRPr="00907F51">
        <w:rPr>
          <w:rFonts w:ascii="Times New Roman"/>
          <w:spacing w:val="-6"/>
          <w:sz w:val="24"/>
          <w:lang w:val="nl-NL"/>
        </w:rPr>
        <w:t>zijn.</w:t>
      </w:r>
    </w:p>
    <w:p w:rsidR="00D35E55" w:rsidRPr="00907F51" w:rsidRDefault="00907F51">
      <w:pPr>
        <w:pStyle w:val="Lijstalinea"/>
        <w:numPr>
          <w:ilvl w:val="0"/>
          <w:numId w:val="247"/>
        </w:numPr>
        <w:tabs>
          <w:tab w:val="left" w:pos="436"/>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Want </w:t>
      </w:r>
      <w:r w:rsidRPr="00907F51">
        <w:rPr>
          <w:rFonts w:ascii="Times New Roman"/>
          <w:spacing w:val="-6"/>
          <w:sz w:val="24"/>
          <w:lang w:val="nl-NL"/>
        </w:rPr>
        <w:t xml:space="preserve">alle </w:t>
      </w:r>
      <w:r w:rsidRPr="00907F51">
        <w:rPr>
          <w:rFonts w:ascii="Times New Roman"/>
          <w:sz w:val="24"/>
          <w:lang w:val="nl-NL"/>
        </w:rPr>
        <w:t xml:space="preserve">eerstgeborene </w:t>
      </w:r>
      <w:r w:rsidRPr="00907F51">
        <w:rPr>
          <w:rFonts w:ascii="Times New Roman"/>
          <w:spacing w:val="-4"/>
          <w:sz w:val="24"/>
          <w:lang w:val="nl-NL"/>
        </w:rPr>
        <w:t xml:space="preserve">is </w:t>
      </w:r>
      <w:r w:rsidRPr="00907F51">
        <w:rPr>
          <w:rFonts w:ascii="Times New Roman"/>
          <w:spacing w:val="-5"/>
          <w:sz w:val="24"/>
          <w:lang w:val="nl-NL"/>
        </w:rPr>
        <w:t xml:space="preserve">Mijn; </w:t>
      </w:r>
      <w:r w:rsidRPr="00907F51">
        <w:rPr>
          <w:rFonts w:ascii="Times New Roman"/>
          <w:sz w:val="24"/>
          <w:lang w:val="nl-NL"/>
        </w:rPr>
        <w:t xml:space="preserve">van den dag, dat Ik alle eerstgeborenen in Egypteland sloeg, heb Ik </w:t>
      </w:r>
      <w:r w:rsidRPr="00907F51">
        <w:rPr>
          <w:rFonts w:ascii="Times New Roman"/>
          <w:spacing w:val="-5"/>
          <w:sz w:val="24"/>
          <w:lang w:val="nl-NL"/>
        </w:rPr>
        <w:t xml:space="preserve">Mij </w:t>
      </w:r>
      <w:r w:rsidRPr="00907F51">
        <w:rPr>
          <w:rFonts w:ascii="Times New Roman"/>
          <w:spacing w:val="-4"/>
          <w:sz w:val="24"/>
          <w:lang w:val="nl-NL"/>
        </w:rPr>
        <w:t xml:space="preserve">geheiligd </w:t>
      </w:r>
      <w:r w:rsidRPr="00907F51">
        <w:rPr>
          <w:rFonts w:ascii="Times New Roman"/>
          <w:sz w:val="24"/>
          <w:lang w:val="nl-NL"/>
        </w:rPr>
        <w:t xml:space="preserve">alle eerstgeborenen in Israel, van de mensen tot de beesten; </w:t>
      </w:r>
      <w:r w:rsidRPr="00907F51">
        <w:rPr>
          <w:rFonts w:ascii="Times New Roman"/>
          <w:spacing w:val="-2"/>
          <w:sz w:val="24"/>
          <w:lang w:val="nl-NL"/>
        </w:rPr>
        <w:t xml:space="preserve">zij </w:t>
      </w:r>
      <w:r w:rsidRPr="00907F51">
        <w:rPr>
          <w:rFonts w:ascii="Times New Roman"/>
          <w:spacing w:val="-3"/>
          <w:sz w:val="24"/>
          <w:lang w:val="nl-NL"/>
        </w:rPr>
        <w:t xml:space="preserve">zullen Mijn zijn; </w:t>
      </w:r>
      <w:r w:rsidRPr="00907F51">
        <w:rPr>
          <w:rFonts w:ascii="Times New Roman"/>
          <w:sz w:val="24"/>
          <w:lang w:val="nl-NL"/>
        </w:rPr>
        <w:t xml:space="preserve">Ik ben de </w:t>
      </w:r>
      <w:r w:rsidRPr="00907F51">
        <w:rPr>
          <w:rFonts w:ascii="Times New Roman"/>
          <w:spacing w:val="-3"/>
          <w:sz w:val="24"/>
          <w:lang w:val="nl-NL"/>
        </w:rPr>
        <w:t>HEERE!</w:t>
      </w:r>
    </w:p>
    <w:p w:rsidR="00D35E55" w:rsidRPr="00907F51" w:rsidRDefault="00907F51">
      <w:pPr>
        <w:pStyle w:val="Lijstalinea"/>
        <w:numPr>
          <w:ilvl w:val="0"/>
          <w:numId w:val="247"/>
        </w:numPr>
        <w:tabs>
          <w:tab w:val="left" w:pos="401"/>
        </w:tabs>
        <w:spacing w:line="275" w:lineRule="exact"/>
        <w:ind w:left="400" w:hanging="300"/>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HEERE</w:t>
      </w:r>
      <w:r w:rsidRPr="00907F51">
        <w:rPr>
          <w:rFonts w:ascii="Times New Roman"/>
          <w:spacing w:val="-7"/>
          <w:sz w:val="24"/>
          <w:lang w:val="nl-NL"/>
        </w:rPr>
        <w:t xml:space="preserve"> </w:t>
      </w:r>
      <w:r w:rsidRPr="00907F51">
        <w:rPr>
          <w:rFonts w:ascii="Times New Roman"/>
          <w:sz w:val="24"/>
          <w:lang w:val="nl-NL"/>
        </w:rPr>
        <w:t>sprak</w:t>
      </w:r>
      <w:r w:rsidRPr="00907F51">
        <w:rPr>
          <w:rFonts w:ascii="Times New Roman"/>
          <w:spacing w:val="-7"/>
          <w:sz w:val="24"/>
          <w:lang w:val="nl-NL"/>
        </w:rPr>
        <w:t xml:space="preserve"> </w:t>
      </w:r>
      <w:r w:rsidRPr="00907F51">
        <w:rPr>
          <w:rFonts w:ascii="Times New Roman"/>
          <w:sz w:val="24"/>
          <w:lang w:val="nl-NL"/>
        </w:rPr>
        <w:t>tot</w:t>
      </w:r>
      <w:r w:rsidRPr="00907F51">
        <w:rPr>
          <w:rFonts w:ascii="Times New Roman"/>
          <w:spacing w:val="-7"/>
          <w:sz w:val="24"/>
          <w:lang w:val="nl-NL"/>
        </w:rPr>
        <w:t xml:space="preserve"> </w:t>
      </w:r>
      <w:r w:rsidRPr="00907F51">
        <w:rPr>
          <w:rFonts w:ascii="Times New Roman"/>
          <w:sz w:val="24"/>
          <w:lang w:val="nl-NL"/>
        </w:rPr>
        <w:t>Mozes</w:t>
      </w:r>
      <w:r w:rsidRPr="00907F51">
        <w:rPr>
          <w:rFonts w:ascii="Times New Roman"/>
          <w:spacing w:val="-7"/>
          <w:sz w:val="24"/>
          <w:lang w:val="nl-NL"/>
        </w:rPr>
        <w:t xml:space="preserve"> </w:t>
      </w:r>
      <w:r w:rsidRPr="00907F51">
        <w:rPr>
          <w:rFonts w:ascii="Times New Roman"/>
          <w:sz w:val="24"/>
          <w:lang w:val="nl-NL"/>
        </w:rPr>
        <w:t>in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woestijn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Sinai,</w:t>
      </w:r>
      <w:r w:rsidRPr="00907F51">
        <w:rPr>
          <w:rFonts w:ascii="Times New Roman"/>
          <w:spacing w:val="-7"/>
          <w:sz w:val="24"/>
          <w:lang w:val="nl-NL"/>
        </w:rPr>
        <w:t xml:space="preserve"> </w:t>
      </w:r>
      <w:r w:rsidRPr="00907F51">
        <w:rPr>
          <w:rFonts w:ascii="Times New Roman"/>
          <w:sz w:val="24"/>
          <w:lang w:val="nl-NL"/>
        </w:rPr>
        <w:t>zeggende:</w:t>
      </w:r>
    </w:p>
    <w:p w:rsidR="00D35E55" w:rsidRPr="00907F51" w:rsidRDefault="00907F51">
      <w:pPr>
        <w:pStyle w:val="Lijstalinea"/>
        <w:numPr>
          <w:ilvl w:val="0"/>
          <w:numId w:val="247"/>
        </w:numPr>
        <w:tabs>
          <w:tab w:val="left" w:pos="412"/>
        </w:tabs>
        <w:spacing w:before="7"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Tel de zonen van </w:t>
      </w:r>
      <w:r w:rsidRPr="00907F51">
        <w:rPr>
          <w:rFonts w:ascii="Times New Roman"/>
          <w:spacing w:val="-3"/>
          <w:sz w:val="24"/>
          <w:lang w:val="nl-NL"/>
        </w:rPr>
        <w:t xml:space="preserve">Levi naar </w:t>
      </w:r>
      <w:r w:rsidRPr="00907F51">
        <w:rPr>
          <w:rFonts w:ascii="Times New Roman"/>
          <w:sz w:val="24"/>
          <w:lang w:val="nl-NL"/>
        </w:rPr>
        <w:t xml:space="preserve">het </w:t>
      </w:r>
      <w:r w:rsidRPr="00907F51">
        <w:rPr>
          <w:rFonts w:ascii="Times New Roman"/>
          <w:spacing w:val="-3"/>
          <w:sz w:val="24"/>
          <w:lang w:val="nl-NL"/>
        </w:rPr>
        <w:t xml:space="preserve">huis hunner vaderen, naar </w:t>
      </w:r>
      <w:r w:rsidRPr="00907F51">
        <w:rPr>
          <w:rFonts w:ascii="Times New Roman"/>
          <w:sz w:val="24"/>
          <w:lang w:val="nl-NL"/>
        </w:rPr>
        <w:t xml:space="preserve">hun </w:t>
      </w:r>
      <w:r w:rsidRPr="00907F51">
        <w:rPr>
          <w:rFonts w:ascii="Times New Roman"/>
          <w:spacing w:val="-3"/>
          <w:sz w:val="24"/>
          <w:lang w:val="nl-NL"/>
        </w:rPr>
        <w:t xml:space="preserve">geslachten, </w:t>
      </w:r>
      <w:r w:rsidRPr="00907F51">
        <w:rPr>
          <w:rFonts w:ascii="Times New Roman"/>
          <w:sz w:val="24"/>
          <w:lang w:val="nl-NL"/>
        </w:rPr>
        <w:t xml:space="preserve">al wat </w:t>
      </w:r>
      <w:r w:rsidRPr="00907F51">
        <w:rPr>
          <w:rFonts w:ascii="Times New Roman"/>
          <w:spacing w:val="-3"/>
          <w:sz w:val="24"/>
          <w:lang w:val="nl-NL"/>
        </w:rPr>
        <w:t xml:space="preserve">mannelijk </w:t>
      </w:r>
      <w:r w:rsidRPr="00907F51">
        <w:rPr>
          <w:rFonts w:ascii="Times New Roman"/>
          <w:sz w:val="24"/>
          <w:lang w:val="nl-NL"/>
        </w:rPr>
        <w:t xml:space="preserve">is, van een </w:t>
      </w:r>
      <w:r w:rsidRPr="00907F51">
        <w:rPr>
          <w:rFonts w:ascii="Times New Roman"/>
          <w:spacing w:val="-3"/>
          <w:sz w:val="24"/>
          <w:lang w:val="nl-NL"/>
        </w:rPr>
        <w:t xml:space="preserve">maand </w:t>
      </w:r>
      <w:r w:rsidRPr="00907F51">
        <w:rPr>
          <w:rFonts w:ascii="Times New Roman"/>
          <w:sz w:val="24"/>
          <w:lang w:val="nl-NL"/>
        </w:rPr>
        <w:t xml:space="preserve">oud en </w:t>
      </w:r>
      <w:r w:rsidRPr="00907F51">
        <w:rPr>
          <w:rFonts w:ascii="Times New Roman"/>
          <w:spacing w:val="-3"/>
          <w:sz w:val="24"/>
          <w:lang w:val="nl-NL"/>
        </w:rPr>
        <w:t xml:space="preserve">daarboven, </w:t>
      </w:r>
      <w:r w:rsidRPr="00907F51">
        <w:rPr>
          <w:rFonts w:ascii="Times New Roman"/>
          <w:sz w:val="24"/>
          <w:lang w:val="nl-NL"/>
        </w:rPr>
        <w:t xml:space="preserve">die </w:t>
      </w:r>
      <w:r w:rsidRPr="00907F51">
        <w:rPr>
          <w:rFonts w:ascii="Times New Roman"/>
          <w:spacing w:val="-3"/>
          <w:sz w:val="24"/>
          <w:lang w:val="nl-NL"/>
        </w:rPr>
        <w:t xml:space="preserve">zult </w:t>
      </w:r>
      <w:r w:rsidRPr="00907F51">
        <w:rPr>
          <w:rFonts w:ascii="Times New Roman"/>
          <w:sz w:val="24"/>
          <w:lang w:val="nl-NL"/>
        </w:rPr>
        <w:t>gij</w:t>
      </w:r>
      <w:r w:rsidRPr="00907F51">
        <w:rPr>
          <w:rFonts w:ascii="Times New Roman"/>
          <w:spacing w:val="-21"/>
          <w:sz w:val="24"/>
          <w:lang w:val="nl-NL"/>
        </w:rPr>
        <w:t xml:space="preserve"> </w:t>
      </w:r>
      <w:r w:rsidRPr="00907F51">
        <w:rPr>
          <w:rFonts w:ascii="Times New Roman"/>
          <w:spacing w:val="-3"/>
          <w:sz w:val="24"/>
          <w:lang w:val="nl-NL"/>
        </w:rPr>
        <w:t>tellen.</w:t>
      </w:r>
    </w:p>
    <w:p w:rsidR="00D35E55" w:rsidRPr="00907F51" w:rsidRDefault="00907F51">
      <w:pPr>
        <w:pStyle w:val="Lijstalinea"/>
        <w:numPr>
          <w:ilvl w:val="0"/>
          <w:numId w:val="247"/>
        </w:numPr>
        <w:tabs>
          <w:tab w:val="left" w:pos="399"/>
        </w:tabs>
        <w:spacing w:line="247" w:lineRule="auto"/>
        <w:ind w:right="1229" w:firstLine="0"/>
        <w:rPr>
          <w:rFonts w:ascii="Times New Roman" w:eastAsia="Times New Roman" w:hAnsi="Times New Roman" w:cs="Times New Roman"/>
          <w:sz w:val="24"/>
          <w:szCs w:val="24"/>
          <w:lang w:val="nl-NL"/>
        </w:rPr>
      </w:pPr>
      <w:r w:rsidRPr="00907F51">
        <w:rPr>
          <w:rFonts w:ascii="Times New Roman"/>
          <w:sz w:val="24"/>
          <w:lang w:val="nl-NL"/>
        </w:rPr>
        <w:t>En Mozes telde hen naar het bevel des HEEREN, gelijk als hem geboden was. 17</w:t>
      </w:r>
      <w:r w:rsidRPr="00907F51">
        <w:rPr>
          <w:rFonts w:ascii="Times New Roman"/>
          <w:spacing w:val="-6"/>
          <w:sz w:val="24"/>
          <w:lang w:val="nl-NL"/>
        </w:rPr>
        <w:t xml:space="preserve"> </w:t>
      </w:r>
      <w:r w:rsidRPr="00907F51">
        <w:rPr>
          <w:rFonts w:ascii="Times New Roman"/>
          <w:sz w:val="24"/>
          <w:lang w:val="nl-NL"/>
        </w:rPr>
        <w:t>Dit</w:t>
      </w:r>
      <w:r w:rsidRPr="00907F51">
        <w:rPr>
          <w:rFonts w:ascii="Times New Roman"/>
          <w:spacing w:val="-6"/>
          <w:sz w:val="24"/>
          <w:lang w:val="nl-NL"/>
        </w:rPr>
        <w:t xml:space="preserve"> </w:t>
      </w:r>
      <w:r w:rsidRPr="00907F51">
        <w:rPr>
          <w:rFonts w:ascii="Times New Roman"/>
          <w:sz w:val="24"/>
          <w:lang w:val="nl-NL"/>
        </w:rPr>
        <w:t>nu</w:t>
      </w:r>
      <w:r w:rsidRPr="00907F51">
        <w:rPr>
          <w:rFonts w:ascii="Times New Roman"/>
          <w:spacing w:val="-6"/>
          <w:sz w:val="24"/>
          <w:lang w:val="nl-NL"/>
        </w:rPr>
        <w:t xml:space="preserve"> </w:t>
      </w:r>
      <w:r w:rsidRPr="00907F51">
        <w:rPr>
          <w:rFonts w:ascii="Times New Roman"/>
          <w:sz w:val="24"/>
          <w:lang w:val="nl-NL"/>
        </w:rPr>
        <w:t>waren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zonen</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Levi</w:t>
      </w:r>
      <w:r w:rsidRPr="00907F51">
        <w:rPr>
          <w:rFonts w:ascii="Times New Roman"/>
          <w:spacing w:val="-6"/>
          <w:sz w:val="24"/>
          <w:lang w:val="nl-NL"/>
        </w:rPr>
        <w:t xml:space="preserve"> </w:t>
      </w:r>
      <w:r w:rsidRPr="00907F51">
        <w:rPr>
          <w:rFonts w:ascii="Times New Roman"/>
          <w:sz w:val="24"/>
          <w:lang w:val="nl-NL"/>
        </w:rPr>
        <w:t>met</w:t>
      </w:r>
      <w:r w:rsidRPr="00907F51">
        <w:rPr>
          <w:rFonts w:ascii="Times New Roman"/>
          <w:spacing w:val="-6"/>
          <w:sz w:val="24"/>
          <w:lang w:val="nl-NL"/>
        </w:rPr>
        <w:t xml:space="preserve"> </w:t>
      </w:r>
      <w:r w:rsidRPr="00907F51">
        <w:rPr>
          <w:rFonts w:ascii="Times New Roman"/>
          <w:sz w:val="24"/>
          <w:lang w:val="nl-NL"/>
        </w:rPr>
        <w:t>hun</w:t>
      </w:r>
      <w:r w:rsidRPr="00907F51">
        <w:rPr>
          <w:rFonts w:ascii="Times New Roman"/>
          <w:spacing w:val="-6"/>
          <w:sz w:val="24"/>
          <w:lang w:val="nl-NL"/>
        </w:rPr>
        <w:t xml:space="preserve"> </w:t>
      </w:r>
      <w:r w:rsidRPr="00907F51">
        <w:rPr>
          <w:rFonts w:ascii="Times New Roman"/>
          <w:sz w:val="24"/>
          <w:lang w:val="nl-NL"/>
        </w:rPr>
        <w:t>namen:</w:t>
      </w:r>
      <w:r w:rsidRPr="00907F51">
        <w:rPr>
          <w:rFonts w:ascii="Times New Roman"/>
          <w:spacing w:val="-6"/>
          <w:sz w:val="24"/>
          <w:lang w:val="nl-NL"/>
        </w:rPr>
        <w:t xml:space="preserve"> </w:t>
      </w:r>
      <w:r w:rsidRPr="00907F51">
        <w:rPr>
          <w:rFonts w:ascii="Times New Roman"/>
          <w:sz w:val="24"/>
          <w:lang w:val="nl-NL"/>
        </w:rPr>
        <w:t>Gerson,</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Kahath,</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 xml:space="preserve">Merari. 18 En dit </w:t>
      </w:r>
      <w:r w:rsidRPr="00907F51">
        <w:rPr>
          <w:rFonts w:ascii="Times New Roman"/>
          <w:spacing w:val="-3"/>
          <w:sz w:val="24"/>
          <w:lang w:val="nl-NL"/>
        </w:rPr>
        <w:t xml:space="preserve">zijn </w:t>
      </w:r>
      <w:r w:rsidRPr="00907F51">
        <w:rPr>
          <w:rFonts w:ascii="Times New Roman"/>
          <w:sz w:val="24"/>
          <w:lang w:val="nl-NL"/>
        </w:rPr>
        <w:t xml:space="preserve">de </w:t>
      </w:r>
      <w:r w:rsidRPr="00907F51">
        <w:rPr>
          <w:rFonts w:ascii="Times New Roman"/>
          <w:spacing w:val="-3"/>
          <w:sz w:val="24"/>
          <w:lang w:val="nl-NL"/>
        </w:rPr>
        <w:t xml:space="preserve">namen </w:t>
      </w:r>
      <w:r w:rsidRPr="00907F51">
        <w:rPr>
          <w:rFonts w:ascii="Times New Roman"/>
          <w:sz w:val="24"/>
          <w:lang w:val="nl-NL"/>
        </w:rPr>
        <w:t xml:space="preserve">der </w:t>
      </w:r>
      <w:r w:rsidRPr="00907F51">
        <w:rPr>
          <w:rFonts w:ascii="Times New Roman"/>
          <w:spacing w:val="-3"/>
          <w:sz w:val="24"/>
          <w:lang w:val="nl-NL"/>
        </w:rPr>
        <w:t xml:space="preserve">zonen </w:t>
      </w:r>
      <w:r w:rsidRPr="00907F51">
        <w:rPr>
          <w:rFonts w:ascii="Times New Roman"/>
          <w:sz w:val="24"/>
          <w:lang w:val="nl-NL"/>
        </w:rPr>
        <w:t xml:space="preserve">van </w:t>
      </w:r>
      <w:r w:rsidRPr="00907F51">
        <w:rPr>
          <w:rFonts w:ascii="Times New Roman"/>
          <w:spacing w:val="-3"/>
          <w:sz w:val="24"/>
          <w:lang w:val="nl-NL"/>
        </w:rPr>
        <w:t xml:space="preserve">Gerson, naar </w:t>
      </w:r>
      <w:r w:rsidRPr="00907F51">
        <w:rPr>
          <w:rFonts w:ascii="Times New Roman"/>
          <w:sz w:val="24"/>
          <w:lang w:val="nl-NL"/>
        </w:rPr>
        <w:t xml:space="preserve">hun </w:t>
      </w:r>
      <w:r w:rsidRPr="00907F51">
        <w:rPr>
          <w:rFonts w:ascii="Times New Roman"/>
          <w:spacing w:val="-3"/>
          <w:sz w:val="24"/>
          <w:lang w:val="nl-NL"/>
        </w:rPr>
        <w:t xml:space="preserve">geslachten: Libni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pacing w:val="-3"/>
          <w:sz w:val="24"/>
          <w:lang w:val="nl-NL"/>
        </w:rPr>
        <w:t>Simei.</w:t>
      </w:r>
    </w:p>
    <w:p w:rsidR="00D35E55" w:rsidRPr="00907F51" w:rsidRDefault="00907F51">
      <w:pPr>
        <w:pStyle w:val="Lijstalinea"/>
        <w:numPr>
          <w:ilvl w:val="0"/>
          <w:numId w:val="246"/>
        </w:numPr>
        <w:tabs>
          <w:tab w:val="left" w:pos="399"/>
        </w:tabs>
        <w:spacing w:line="275" w:lineRule="exact"/>
        <w:ind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zonen van </w:t>
      </w:r>
      <w:r w:rsidRPr="00907F51">
        <w:rPr>
          <w:rFonts w:ascii="Times New Roman"/>
          <w:spacing w:val="-3"/>
          <w:sz w:val="24"/>
          <w:lang w:val="nl-NL"/>
        </w:rPr>
        <w:t xml:space="preserve">Kahath, naar </w:t>
      </w:r>
      <w:r w:rsidRPr="00907F51">
        <w:rPr>
          <w:rFonts w:ascii="Times New Roman"/>
          <w:sz w:val="24"/>
          <w:lang w:val="nl-NL"/>
        </w:rPr>
        <w:t xml:space="preserve">hun </w:t>
      </w:r>
      <w:r w:rsidRPr="00907F51">
        <w:rPr>
          <w:rFonts w:ascii="Times New Roman"/>
          <w:spacing w:val="-3"/>
          <w:sz w:val="24"/>
          <w:lang w:val="nl-NL"/>
        </w:rPr>
        <w:t xml:space="preserve">geslachten; Amram </w:t>
      </w:r>
      <w:r w:rsidRPr="00907F51">
        <w:rPr>
          <w:rFonts w:ascii="Times New Roman"/>
          <w:sz w:val="24"/>
          <w:lang w:val="nl-NL"/>
        </w:rPr>
        <w:t xml:space="preserve">en </w:t>
      </w:r>
      <w:r w:rsidRPr="00907F51">
        <w:rPr>
          <w:rFonts w:ascii="Times New Roman"/>
          <w:spacing w:val="-3"/>
          <w:sz w:val="24"/>
          <w:lang w:val="nl-NL"/>
        </w:rPr>
        <w:t xml:space="preserve">Izhar, Hebron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pacing w:val="-3"/>
          <w:sz w:val="24"/>
          <w:lang w:val="nl-NL"/>
        </w:rPr>
        <w:t>Uzziel.</w:t>
      </w:r>
    </w:p>
    <w:p w:rsidR="00D35E55" w:rsidRPr="00907F51" w:rsidRDefault="00907F51">
      <w:pPr>
        <w:pStyle w:val="Lijstalinea"/>
        <w:numPr>
          <w:ilvl w:val="0"/>
          <w:numId w:val="246"/>
        </w:numPr>
        <w:tabs>
          <w:tab w:val="left" w:pos="422"/>
        </w:tabs>
        <w:spacing w:before="7"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zonen van </w:t>
      </w:r>
      <w:r w:rsidRPr="00907F51">
        <w:rPr>
          <w:rFonts w:ascii="Times New Roman"/>
          <w:spacing w:val="-3"/>
          <w:sz w:val="24"/>
          <w:lang w:val="nl-NL"/>
        </w:rPr>
        <w:t xml:space="preserve">Merari, naar </w:t>
      </w:r>
      <w:r w:rsidRPr="00907F51">
        <w:rPr>
          <w:rFonts w:ascii="Times New Roman"/>
          <w:sz w:val="24"/>
          <w:lang w:val="nl-NL"/>
        </w:rPr>
        <w:t xml:space="preserve">hun </w:t>
      </w:r>
      <w:r w:rsidRPr="00907F51">
        <w:rPr>
          <w:rFonts w:ascii="Times New Roman"/>
          <w:spacing w:val="-3"/>
          <w:sz w:val="24"/>
          <w:lang w:val="nl-NL"/>
        </w:rPr>
        <w:t xml:space="preserve">geslachten: </w:t>
      </w:r>
      <w:r w:rsidRPr="00907F51">
        <w:rPr>
          <w:rFonts w:ascii="Times New Roman"/>
          <w:spacing w:val="-5"/>
          <w:sz w:val="24"/>
          <w:lang w:val="nl-NL"/>
        </w:rPr>
        <w:t xml:space="preserve">Maheli </w:t>
      </w:r>
      <w:r w:rsidRPr="00907F51">
        <w:rPr>
          <w:rFonts w:ascii="Times New Roman"/>
          <w:sz w:val="24"/>
          <w:lang w:val="nl-NL"/>
        </w:rPr>
        <w:t xml:space="preserve">en </w:t>
      </w:r>
      <w:r w:rsidRPr="00907F51">
        <w:rPr>
          <w:rFonts w:ascii="Times New Roman"/>
          <w:spacing w:val="-4"/>
          <w:sz w:val="24"/>
          <w:lang w:val="nl-NL"/>
        </w:rPr>
        <w:t xml:space="preserve">Musi; dit </w:t>
      </w:r>
      <w:r w:rsidRPr="00907F51">
        <w:rPr>
          <w:rFonts w:ascii="Times New Roman"/>
          <w:sz w:val="24"/>
          <w:lang w:val="nl-NL"/>
        </w:rPr>
        <w:t>zijn de geslachten der Levieten,</w:t>
      </w:r>
      <w:r w:rsidRPr="00907F51">
        <w:rPr>
          <w:rFonts w:ascii="Times New Roman"/>
          <w:spacing w:val="-12"/>
          <w:sz w:val="24"/>
          <w:lang w:val="nl-NL"/>
        </w:rPr>
        <w:t xml:space="preserve"> </w:t>
      </w:r>
      <w:r w:rsidRPr="00907F51">
        <w:rPr>
          <w:rFonts w:ascii="Times New Roman"/>
          <w:sz w:val="24"/>
          <w:lang w:val="nl-NL"/>
        </w:rPr>
        <w:t>naar</w:t>
      </w:r>
      <w:r w:rsidRPr="00907F51">
        <w:rPr>
          <w:rFonts w:ascii="Times New Roman"/>
          <w:spacing w:val="-12"/>
          <w:sz w:val="24"/>
          <w:lang w:val="nl-NL"/>
        </w:rPr>
        <w:t xml:space="preserve"> </w:t>
      </w:r>
      <w:r w:rsidRPr="00907F51">
        <w:rPr>
          <w:rFonts w:ascii="Times New Roman"/>
          <w:sz w:val="24"/>
          <w:lang w:val="nl-NL"/>
        </w:rPr>
        <w:t>het</w:t>
      </w:r>
      <w:r w:rsidRPr="00907F51">
        <w:rPr>
          <w:rFonts w:ascii="Times New Roman"/>
          <w:spacing w:val="-12"/>
          <w:sz w:val="24"/>
          <w:lang w:val="nl-NL"/>
        </w:rPr>
        <w:t xml:space="preserve"> </w:t>
      </w:r>
      <w:r w:rsidRPr="00907F51">
        <w:rPr>
          <w:rFonts w:ascii="Times New Roman"/>
          <w:sz w:val="24"/>
          <w:lang w:val="nl-NL"/>
        </w:rPr>
        <w:t>huis</w:t>
      </w:r>
      <w:r w:rsidRPr="00907F51">
        <w:rPr>
          <w:rFonts w:ascii="Times New Roman"/>
          <w:spacing w:val="-12"/>
          <w:sz w:val="24"/>
          <w:lang w:val="nl-NL"/>
        </w:rPr>
        <w:t xml:space="preserve"> </w:t>
      </w:r>
      <w:r w:rsidRPr="00907F51">
        <w:rPr>
          <w:rFonts w:ascii="Times New Roman"/>
          <w:sz w:val="24"/>
          <w:lang w:val="nl-NL"/>
        </w:rPr>
        <w:t>hunner</w:t>
      </w:r>
      <w:r w:rsidRPr="00907F51">
        <w:rPr>
          <w:rFonts w:ascii="Times New Roman"/>
          <w:spacing w:val="-12"/>
          <w:sz w:val="24"/>
          <w:lang w:val="nl-NL"/>
        </w:rPr>
        <w:t xml:space="preserve"> </w:t>
      </w:r>
      <w:r w:rsidRPr="00907F51">
        <w:rPr>
          <w:rFonts w:ascii="Times New Roman"/>
          <w:sz w:val="24"/>
          <w:lang w:val="nl-NL"/>
        </w:rPr>
        <w:t>vaderen.</w:t>
      </w:r>
    </w:p>
    <w:p w:rsidR="00D35E55" w:rsidRPr="00907F51" w:rsidRDefault="00907F51">
      <w:pPr>
        <w:pStyle w:val="Lijstalinea"/>
        <w:numPr>
          <w:ilvl w:val="0"/>
          <w:numId w:val="246"/>
        </w:numPr>
        <w:tabs>
          <w:tab w:val="left" w:pos="446"/>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Gerson was het </w:t>
      </w:r>
      <w:r w:rsidRPr="00907F51">
        <w:rPr>
          <w:rFonts w:ascii="Times New Roman"/>
          <w:spacing w:val="-3"/>
          <w:sz w:val="24"/>
          <w:lang w:val="nl-NL"/>
        </w:rPr>
        <w:t xml:space="preserve">geslacht </w:t>
      </w:r>
      <w:r w:rsidRPr="00907F51">
        <w:rPr>
          <w:rFonts w:ascii="Times New Roman"/>
          <w:sz w:val="24"/>
          <w:lang w:val="nl-NL"/>
        </w:rPr>
        <w:t xml:space="preserve">der </w:t>
      </w:r>
      <w:r w:rsidRPr="00907F51">
        <w:rPr>
          <w:rFonts w:ascii="Times New Roman"/>
          <w:spacing w:val="-4"/>
          <w:sz w:val="24"/>
          <w:lang w:val="nl-NL"/>
        </w:rPr>
        <w:t xml:space="preserve">Libnieten, </w:t>
      </w:r>
      <w:r w:rsidRPr="00907F51">
        <w:rPr>
          <w:rFonts w:ascii="Times New Roman"/>
          <w:sz w:val="24"/>
          <w:lang w:val="nl-NL"/>
        </w:rPr>
        <w:t xml:space="preserve">en het </w:t>
      </w:r>
      <w:r w:rsidRPr="00907F51">
        <w:rPr>
          <w:rFonts w:ascii="Times New Roman"/>
          <w:spacing w:val="-3"/>
          <w:sz w:val="24"/>
          <w:lang w:val="nl-NL"/>
        </w:rPr>
        <w:t xml:space="preserve">geslacht </w:t>
      </w:r>
      <w:r w:rsidRPr="00907F51">
        <w:rPr>
          <w:rFonts w:ascii="Times New Roman"/>
          <w:sz w:val="24"/>
          <w:lang w:val="nl-NL"/>
        </w:rPr>
        <w:t>der Simeieten; dit zijn de geslachten der</w:t>
      </w:r>
      <w:r w:rsidRPr="00907F51">
        <w:rPr>
          <w:rFonts w:ascii="Times New Roman"/>
          <w:spacing w:val="-20"/>
          <w:sz w:val="24"/>
          <w:lang w:val="nl-NL"/>
        </w:rPr>
        <w:t xml:space="preserve"> </w:t>
      </w:r>
      <w:r w:rsidRPr="00907F51">
        <w:rPr>
          <w:rFonts w:ascii="Times New Roman"/>
          <w:spacing w:val="-2"/>
          <w:sz w:val="24"/>
          <w:lang w:val="nl-NL"/>
        </w:rPr>
        <w:t>Gersonieten.</w:t>
      </w:r>
    </w:p>
    <w:p w:rsidR="00D35E55" w:rsidRPr="00907F51" w:rsidRDefault="00907F51">
      <w:pPr>
        <w:pStyle w:val="Lijstalinea"/>
        <w:numPr>
          <w:ilvl w:val="0"/>
          <w:numId w:val="246"/>
        </w:numPr>
        <w:tabs>
          <w:tab w:val="left" w:pos="417"/>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Hun getelden in getal waren van al wat mannelijk was, van een maand oud en daarboven; hun </w:t>
      </w:r>
      <w:r w:rsidRPr="00907F51">
        <w:rPr>
          <w:rFonts w:ascii="Times New Roman"/>
          <w:spacing w:val="-3"/>
          <w:sz w:val="24"/>
          <w:lang w:val="nl-NL"/>
        </w:rPr>
        <w:t xml:space="preserve">getelden waren zeven duizend </w:t>
      </w:r>
      <w:r w:rsidRPr="00907F51">
        <w:rPr>
          <w:rFonts w:ascii="Times New Roman"/>
          <w:sz w:val="24"/>
          <w:lang w:val="nl-NL"/>
        </w:rPr>
        <w:t>en</w:t>
      </w:r>
      <w:r w:rsidRPr="00907F51">
        <w:rPr>
          <w:rFonts w:ascii="Times New Roman"/>
          <w:spacing w:val="15"/>
          <w:sz w:val="24"/>
          <w:lang w:val="nl-NL"/>
        </w:rPr>
        <w:t xml:space="preserve"> </w:t>
      </w:r>
      <w:r w:rsidRPr="00907F51">
        <w:rPr>
          <w:rFonts w:ascii="Times New Roman"/>
          <w:spacing w:val="-3"/>
          <w:sz w:val="24"/>
          <w:lang w:val="nl-NL"/>
        </w:rPr>
        <w:t>vijfhonderd.</w:t>
      </w:r>
    </w:p>
    <w:p w:rsidR="00D35E55" w:rsidRPr="00907F51" w:rsidRDefault="00907F51">
      <w:pPr>
        <w:pStyle w:val="Lijstalinea"/>
        <w:numPr>
          <w:ilvl w:val="0"/>
          <w:numId w:val="246"/>
        </w:numPr>
        <w:tabs>
          <w:tab w:val="left" w:pos="400"/>
        </w:tabs>
        <w:spacing w:line="247" w:lineRule="auto"/>
        <w:ind w:right="533" w:firstLine="0"/>
        <w:rPr>
          <w:rFonts w:ascii="Times New Roman" w:eastAsia="Times New Roman" w:hAnsi="Times New Roman" w:cs="Times New Roman"/>
          <w:sz w:val="24"/>
          <w:szCs w:val="24"/>
          <w:lang w:val="nl-NL"/>
        </w:rPr>
      </w:pPr>
      <w:r w:rsidRPr="00907F51">
        <w:rPr>
          <w:rFonts w:ascii="Times New Roman"/>
          <w:sz w:val="24"/>
          <w:lang w:val="nl-NL"/>
        </w:rPr>
        <w:t xml:space="preserve">De geslachten der Gersonieten zullen zich legeren achter den tabernakel, westwaarts. 24 De </w:t>
      </w:r>
      <w:r w:rsidRPr="00907F51">
        <w:rPr>
          <w:rFonts w:ascii="Times New Roman"/>
          <w:spacing w:val="-3"/>
          <w:sz w:val="24"/>
          <w:lang w:val="nl-NL"/>
        </w:rPr>
        <w:t xml:space="preserve">overste </w:t>
      </w:r>
      <w:r w:rsidRPr="00907F51">
        <w:rPr>
          <w:rFonts w:ascii="Times New Roman"/>
          <w:sz w:val="24"/>
          <w:lang w:val="nl-NL"/>
        </w:rPr>
        <w:t xml:space="preserve">nu van het </w:t>
      </w:r>
      <w:r w:rsidRPr="00907F51">
        <w:rPr>
          <w:rFonts w:ascii="Times New Roman"/>
          <w:spacing w:val="-3"/>
          <w:sz w:val="24"/>
          <w:lang w:val="nl-NL"/>
        </w:rPr>
        <w:t xml:space="preserve">vaderlijke huis </w:t>
      </w:r>
      <w:r w:rsidRPr="00907F51">
        <w:rPr>
          <w:rFonts w:ascii="Times New Roman"/>
          <w:sz w:val="24"/>
          <w:lang w:val="nl-NL"/>
        </w:rPr>
        <w:t xml:space="preserve">der </w:t>
      </w:r>
      <w:r w:rsidRPr="00907F51">
        <w:rPr>
          <w:rFonts w:ascii="Times New Roman"/>
          <w:spacing w:val="-3"/>
          <w:sz w:val="24"/>
          <w:lang w:val="nl-NL"/>
        </w:rPr>
        <w:t xml:space="preserve">Gersonieten </w:t>
      </w:r>
      <w:r w:rsidRPr="00907F51">
        <w:rPr>
          <w:rFonts w:ascii="Times New Roman"/>
          <w:sz w:val="24"/>
          <w:lang w:val="nl-NL"/>
        </w:rPr>
        <w:t xml:space="preserve">zal </w:t>
      </w:r>
      <w:r w:rsidRPr="00907F51">
        <w:rPr>
          <w:rFonts w:ascii="Times New Roman"/>
          <w:spacing w:val="-3"/>
          <w:sz w:val="24"/>
          <w:lang w:val="nl-NL"/>
        </w:rPr>
        <w:t xml:space="preserve">zijn Eljasaf, </w:t>
      </w:r>
      <w:r w:rsidRPr="00907F51">
        <w:rPr>
          <w:rFonts w:ascii="Times New Roman"/>
          <w:sz w:val="24"/>
          <w:lang w:val="nl-NL"/>
        </w:rPr>
        <w:t xml:space="preserve">de </w:t>
      </w:r>
      <w:r w:rsidRPr="00907F51">
        <w:rPr>
          <w:rFonts w:ascii="Times New Roman"/>
          <w:spacing w:val="-3"/>
          <w:sz w:val="24"/>
          <w:lang w:val="nl-NL"/>
        </w:rPr>
        <w:t xml:space="preserve">zoon </w:t>
      </w:r>
      <w:r w:rsidRPr="00907F51">
        <w:rPr>
          <w:rFonts w:ascii="Times New Roman"/>
          <w:sz w:val="24"/>
          <w:lang w:val="nl-NL"/>
        </w:rPr>
        <w:t xml:space="preserve">van </w:t>
      </w:r>
      <w:r w:rsidRPr="00907F51">
        <w:rPr>
          <w:rFonts w:ascii="Times New Roman"/>
          <w:spacing w:val="-3"/>
          <w:sz w:val="24"/>
          <w:lang w:val="nl-NL"/>
        </w:rPr>
        <w:t>Lael.</w:t>
      </w:r>
    </w:p>
    <w:p w:rsidR="00D35E55" w:rsidRPr="00907F51" w:rsidRDefault="00907F51">
      <w:pPr>
        <w:pStyle w:val="Lijstalinea"/>
        <w:numPr>
          <w:ilvl w:val="0"/>
          <w:numId w:val="245"/>
        </w:numPr>
        <w:tabs>
          <w:tab w:val="left" w:pos="411"/>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En de wacht der zonen van Gerson in de tent der samenkomst zal zijn de tabernakel en de tent, haar deksel, en het deksel aan de deur van de tent der</w:t>
      </w:r>
      <w:r w:rsidRPr="00907F51">
        <w:rPr>
          <w:rFonts w:ascii="Times New Roman"/>
          <w:spacing w:val="-33"/>
          <w:sz w:val="24"/>
          <w:lang w:val="nl-NL"/>
        </w:rPr>
        <w:t xml:space="preserve"> </w:t>
      </w:r>
      <w:r w:rsidRPr="00907F51">
        <w:rPr>
          <w:rFonts w:ascii="Times New Roman"/>
          <w:sz w:val="24"/>
          <w:lang w:val="nl-NL"/>
        </w:rPr>
        <w:t>samenkomst;</w:t>
      </w:r>
    </w:p>
    <w:p w:rsidR="00D35E55" w:rsidRPr="00907F51" w:rsidRDefault="00907F51">
      <w:pPr>
        <w:pStyle w:val="Lijstalinea"/>
        <w:numPr>
          <w:ilvl w:val="0"/>
          <w:numId w:val="245"/>
        </w:numPr>
        <w:tabs>
          <w:tab w:val="left" w:pos="4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w:t>
      </w:r>
      <w:r w:rsidRPr="00907F51">
        <w:rPr>
          <w:rFonts w:ascii="Times New Roman"/>
          <w:spacing w:val="-3"/>
          <w:sz w:val="24"/>
          <w:lang w:val="nl-NL"/>
        </w:rPr>
        <w:t xml:space="preserve">behangselen </w:t>
      </w:r>
      <w:r w:rsidRPr="00907F51">
        <w:rPr>
          <w:rFonts w:ascii="Times New Roman"/>
          <w:sz w:val="24"/>
          <w:lang w:val="nl-NL"/>
        </w:rPr>
        <w:t xml:space="preserve">des voorhofs, en het deksel van de deur des voorhofs, welke bij </w:t>
      </w:r>
      <w:r w:rsidRPr="00907F51">
        <w:rPr>
          <w:rFonts w:ascii="Times New Roman"/>
          <w:spacing w:val="-2"/>
          <w:sz w:val="24"/>
          <w:lang w:val="nl-NL"/>
        </w:rPr>
        <w:t xml:space="preserve">den </w:t>
      </w:r>
      <w:r w:rsidRPr="00907F51">
        <w:rPr>
          <w:rFonts w:ascii="Times New Roman"/>
          <w:sz w:val="24"/>
          <w:lang w:val="nl-NL"/>
        </w:rPr>
        <w:t>tabernakel</w:t>
      </w:r>
      <w:r w:rsidRPr="00907F51">
        <w:rPr>
          <w:rFonts w:ascii="Times New Roman"/>
          <w:spacing w:val="-10"/>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bij</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altaar</w:t>
      </w:r>
      <w:r w:rsidRPr="00907F51">
        <w:rPr>
          <w:rFonts w:ascii="Times New Roman"/>
          <w:spacing w:val="-10"/>
          <w:sz w:val="24"/>
          <w:lang w:val="nl-NL"/>
        </w:rPr>
        <w:t xml:space="preserve"> </w:t>
      </w:r>
      <w:r w:rsidRPr="00907F51">
        <w:rPr>
          <w:rFonts w:ascii="Times New Roman"/>
          <w:sz w:val="24"/>
          <w:lang w:val="nl-NL"/>
        </w:rPr>
        <w:t>rondom</w:t>
      </w:r>
      <w:r w:rsidRPr="00907F51">
        <w:rPr>
          <w:rFonts w:ascii="Times New Roman"/>
          <w:spacing w:val="-10"/>
          <w:sz w:val="24"/>
          <w:lang w:val="nl-NL"/>
        </w:rPr>
        <w:t xml:space="preserve"> </w:t>
      </w:r>
      <w:r w:rsidRPr="00907F51">
        <w:rPr>
          <w:rFonts w:ascii="Times New Roman"/>
          <w:sz w:val="24"/>
          <w:lang w:val="nl-NL"/>
        </w:rPr>
        <w:t>zijn;</w:t>
      </w:r>
      <w:r w:rsidRPr="00907F51">
        <w:rPr>
          <w:rFonts w:ascii="Times New Roman"/>
          <w:spacing w:val="-10"/>
          <w:sz w:val="24"/>
          <w:lang w:val="nl-NL"/>
        </w:rPr>
        <w:t xml:space="preserve"> </w:t>
      </w:r>
      <w:r w:rsidRPr="00907F51">
        <w:rPr>
          <w:rFonts w:ascii="Times New Roman"/>
          <w:sz w:val="24"/>
          <w:lang w:val="nl-NL"/>
        </w:rPr>
        <w:t>mitsgaders</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zelen,</w:t>
      </w:r>
      <w:r w:rsidRPr="00907F51">
        <w:rPr>
          <w:rFonts w:ascii="Times New Roman"/>
          <w:spacing w:val="-10"/>
          <w:sz w:val="24"/>
          <w:lang w:val="nl-NL"/>
        </w:rPr>
        <w:t xml:space="preserve"> </w:t>
      </w:r>
      <w:r w:rsidRPr="00907F51">
        <w:rPr>
          <w:rFonts w:ascii="Times New Roman"/>
          <w:sz w:val="24"/>
          <w:lang w:val="nl-NL"/>
        </w:rPr>
        <w:t>tot</w:t>
      </w:r>
      <w:r w:rsidRPr="00907F51">
        <w:rPr>
          <w:rFonts w:ascii="Times New Roman"/>
          <w:spacing w:val="-10"/>
          <w:sz w:val="24"/>
          <w:lang w:val="nl-NL"/>
        </w:rPr>
        <w:t xml:space="preserve"> </w:t>
      </w:r>
      <w:r w:rsidRPr="00907F51">
        <w:rPr>
          <w:rFonts w:ascii="Times New Roman"/>
          <w:sz w:val="24"/>
          <w:lang w:val="nl-NL"/>
        </w:rPr>
        <w:t>zijn</w:t>
      </w:r>
      <w:r w:rsidRPr="00907F51">
        <w:rPr>
          <w:rFonts w:ascii="Times New Roman"/>
          <w:spacing w:val="-10"/>
          <w:sz w:val="24"/>
          <w:lang w:val="nl-NL"/>
        </w:rPr>
        <w:t xml:space="preserve"> </w:t>
      </w:r>
      <w:r w:rsidRPr="00907F51">
        <w:rPr>
          <w:rFonts w:ascii="Times New Roman"/>
          <w:sz w:val="24"/>
          <w:lang w:val="nl-NL"/>
        </w:rPr>
        <w:t>gansen</w:t>
      </w:r>
      <w:r w:rsidRPr="00907F51">
        <w:rPr>
          <w:rFonts w:ascii="Times New Roman"/>
          <w:spacing w:val="-10"/>
          <w:sz w:val="24"/>
          <w:lang w:val="nl-NL"/>
        </w:rPr>
        <w:t xml:space="preserve"> </w:t>
      </w:r>
      <w:r w:rsidRPr="00907F51">
        <w:rPr>
          <w:rFonts w:ascii="Times New Roman"/>
          <w:sz w:val="24"/>
          <w:lang w:val="nl-NL"/>
        </w:rPr>
        <w:t>dienst.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Lijstalinea"/>
        <w:numPr>
          <w:ilvl w:val="0"/>
          <w:numId w:val="245"/>
        </w:numPr>
        <w:tabs>
          <w:tab w:val="left" w:pos="471"/>
        </w:tabs>
        <w:spacing w:before="39" w:line="247" w:lineRule="auto"/>
        <w:ind w:left="120"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van Kahath </w:t>
      </w:r>
      <w:r w:rsidRPr="00907F51">
        <w:rPr>
          <w:rFonts w:ascii="Times New Roman"/>
          <w:spacing w:val="-4"/>
          <w:sz w:val="24"/>
          <w:lang w:val="nl-NL"/>
        </w:rPr>
        <w:t xml:space="preserve">is </w:t>
      </w:r>
      <w:r w:rsidRPr="00907F51">
        <w:rPr>
          <w:rFonts w:ascii="Times New Roman"/>
          <w:sz w:val="24"/>
          <w:lang w:val="nl-NL"/>
        </w:rPr>
        <w:t xml:space="preserve">het </w:t>
      </w:r>
      <w:r w:rsidRPr="00907F51">
        <w:rPr>
          <w:rFonts w:ascii="Times New Roman"/>
          <w:spacing w:val="-3"/>
          <w:sz w:val="24"/>
          <w:lang w:val="nl-NL"/>
        </w:rPr>
        <w:t xml:space="preserve">geslacht </w:t>
      </w:r>
      <w:r w:rsidRPr="00907F51">
        <w:rPr>
          <w:rFonts w:ascii="Times New Roman"/>
          <w:sz w:val="24"/>
          <w:lang w:val="nl-NL"/>
        </w:rPr>
        <w:t xml:space="preserve">der Amramieten, en het geslacht der Izharieten, en </w:t>
      </w:r>
      <w:r w:rsidRPr="00907F51">
        <w:rPr>
          <w:rFonts w:ascii="Times New Roman"/>
          <w:spacing w:val="-2"/>
          <w:sz w:val="24"/>
          <w:lang w:val="nl-NL"/>
        </w:rPr>
        <w:t xml:space="preserve">het </w:t>
      </w:r>
      <w:r w:rsidRPr="00907F51">
        <w:rPr>
          <w:rFonts w:ascii="Times New Roman"/>
          <w:spacing w:val="-3"/>
          <w:sz w:val="24"/>
          <w:lang w:val="nl-NL"/>
        </w:rPr>
        <w:t xml:space="preserve">geslacht </w:t>
      </w:r>
      <w:r w:rsidRPr="00907F51">
        <w:rPr>
          <w:rFonts w:ascii="Times New Roman"/>
          <w:sz w:val="24"/>
          <w:lang w:val="nl-NL"/>
        </w:rPr>
        <w:t xml:space="preserve">der </w:t>
      </w:r>
      <w:r w:rsidRPr="00907F51">
        <w:rPr>
          <w:rFonts w:ascii="Times New Roman"/>
          <w:spacing w:val="-3"/>
          <w:sz w:val="24"/>
          <w:lang w:val="nl-NL"/>
        </w:rPr>
        <w:t xml:space="preserve">Hebronieten, </w:t>
      </w:r>
      <w:r w:rsidRPr="00907F51">
        <w:rPr>
          <w:rFonts w:ascii="Times New Roman"/>
          <w:sz w:val="24"/>
          <w:lang w:val="nl-NL"/>
        </w:rPr>
        <w:t xml:space="preserve">en het geslacht der Uzzielieten; dit zijn de geslachten </w:t>
      </w:r>
      <w:r w:rsidRPr="00907F51">
        <w:rPr>
          <w:rFonts w:ascii="Times New Roman"/>
          <w:spacing w:val="-2"/>
          <w:sz w:val="24"/>
          <w:lang w:val="nl-NL"/>
        </w:rPr>
        <w:t>der Kohathieten.</w:t>
      </w:r>
    </w:p>
    <w:p w:rsidR="00D35E55" w:rsidRPr="00907F51" w:rsidRDefault="00907F51">
      <w:pPr>
        <w:pStyle w:val="Lijstalinea"/>
        <w:numPr>
          <w:ilvl w:val="0"/>
          <w:numId w:val="245"/>
        </w:numPr>
        <w:tabs>
          <w:tab w:val="left" w:pos="420"/>
        </w:tabs>
        <w:spacing w:line="247" w:lineRule="auto"/>
        <w:ind w:left="12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In getal van al wat </w:t>
      </w:r>
      <w:r w:rsidRPr="00907F51">
        <w:rPr>
          <w:rFonts w:ascii="Times New Roman"/>
          <w:spacing w:val="-7"/>
          <w:sz w:val="24"/>
          <w:lang w:val="nl-NL"/>
        </w:rPr>
        <w:t xml:space="preserve">mannelijk </w:t>
      </w:r>
      <w:r w:rsidRPr="00907F51">
        <w:rPr>
          <w:rFonts w:ascii="Times New Roman"/>
          <w:sz w:val="24"/>
          <w:lang w:val="nl-NL"/>
        </w:rPr>
        <w:t>was, van een maand oud en daarboven, waren acht duizend en zeshonderd,</w:t>
      </w:r>
      <w:r w:rsidRPr="00907F51">
        <w:rPr>
          <w:rFonts w:ascii="Times New Roman"/>
          <w:spacing w:val="-16"/>
          <w:sz w:val="24"/>
          <w:lang w:val="nl-NL"/>
        </w:rPr>
        <w:t xml:space="preserve"> </w:t>
      </w:r>
      <w:r w:rsidRPr="00907F51">
        <w:rPr>
          <w:rFonts w:ascii="Times New Roman"/>
          <w:sz w:val="24"/>
          <w:lang w:val="nl-NL"/>
        </w:rPr>
        <w:t>waarnemende</w:t>
      </w:r>
      <w:r w:rsidRPr="00907F51">
        <w:rPr>
          <w:rFonts w:ascii="Times New Roman"/>
          <w:spacing w:val="-16"/>
          <w:sz w:val="24"/>
          <w:lang w:val="nl-NL"/>
        </w:rPr>
        <w:t xml:space="preserve"> </w:t>
      </w:r>
      <w:r w:rsidRPr="00907F51">
        <w:rPr>
          <w:rFonts w:ascii="Times New Roman"/>
          <w:sz w:val="24"/>
          <w:lang w:val="nl-NL"/>
        </w:rPr>
        <w:t>de</w:t>
      </w:r>
      <w:r w:rsidRPr="00907F51">
        <w:rPr>
          <w:rFonts w:ascii="Times New Roman"/>
          <w:spacing w:val="-16"/>
          <w:sz w:val="24"/>
          <w:lang w:val="nl-NL"/>
        </w:rPr>
        <w:t xml:space="preserve"> </w:t>
      </w:r>
      <w:r w:rsidRPr="00907F51">
        <w:rPr>
          <w:rFonts w:ascii="Times New Roman"/>
          <w:sz w:val="24"/>
          <w:lang w:val="nl-NL"/>
        </w:rPr>
        <w:t>wacht</w:t>
      </w:r>
      <w:r w:rsidRPr="00907F51">
        <w:rPr>
          <w:rFonts w:ascii="Times New Roman"/>
          <w:spacing w:val="-16"/>
          <w:sz w:val="24"/>
          <w:lang w:val="nl-NL"/>
        </w:rPr>
        <w:t xml:space="preserve"> </w:t>
      </w:r>
      <w:r w:rsidRPr="00907F51">
        <w:rPr>
          <w:rFonts w:ascii="Times New Roman"/>
          <w:sz w:val="24"/>
          <w:lang w:val="nl-NL"/>
        </w:rPr>
        <w:t>des</w:t>
      </w:r>
      <w:r w:rsidRPr="00907F51">
        <w:rPr>
          <w:rFonts w:ascii="Times New Roman"/>
          <w:spacing w:val="-16"/>
          <w:sz w:val="24"/>
          <w:lang w:val="nl-NL"/>
        </w:rPr>
        <w:t xml:space="preserve"> </w:t>
      </w:r>
      <w:r w:rsidRPr="00907F51">
        <w:rPr>
          <w:rFonts w:ascii="Times New Roman"/>
          <w:sz w:val="24"/>
          <w:lang w:val="nl-NL"/>
        </w:rPr>
        <w:t>heiligdoms.</w:t>
      </w:r>
    </w:p>
    <w:p w:rsidR="00D35E55" w:rsidRPr="00907F51" w:rsidRDefault="00907F51">
      <w:pPr>
        <w:pStyle w:val="Lijstalinea"/>
        <w:numPr>
          <w:ilvl w:val="0"/>
          <w:numId w:val="245"/>
        </w:numPr>
        <w:tabs>
          <w:tab w:val="left" w:pos="466"/>
        </w:tabs>
        <w:spacing w:line="247" w:lineRule="auto"/>
        <w:ind w:left="120" w:right="111"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geslachten der zonen van Kohath </w:t>
      </w:r>
      <w:r w:rsidRPr="00907F51">
        <w:rPr>
          <w:rFonts w:ascii="Times New Roman"/>
          <w:spacing w:val="-4"/>
          <w:sz w:val="24"/>
          <w:lang w:val="nl-NL"/>
        </w:rPr>
        <w:t xml:space="preserve">zullen </w:t>
      </w:r>
      <w:r w:rsidRPr="00907F51">
        <w:rPr>
          <w:rFonts w:ascii="Times New Roman"/>
          <w:spacing w:val="-3"/>
          <w:sz w:val="24"/>
          <w:lang w:val="nl-NL"/>
        </w:rPr>
        <w:t xml:space="preserve">zich </w:t>
      </w:r>
      <w:r w:rsidRPr="00907F51">
        <w:rPr>
          <w:rFonts w:ascii="Times New Roman"/>
          <w:sz w:val="24"/>
          <w:lang w:val="nl-NL"/>
        </w:rPr>
        <w:t>legeren aan de zijde des tabernakels, zuidwaarts.</w:t>
      </w:r>
    </w:p>
    <w:p w:rsidR="00D35E55" w:rsidRPr="00907F51" w:rsidRDefault="00907F51">
      <w:pPr>
        <w:pStyle w:val="Lijstalinea"/>
        <w:numPr>
          <w:ilvl w:val="0"/>
          <w:numId w:val="245"/>
        </w:numPr>
        <w:tabs>
          <w:tab w:val="left" w:pos="437"/>
        </w:tabs>
        <w:spacing w:line="247" w:lineRule="auto"/>
        <w:ind w:left="120"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overste </w:t>
      </w:r>
      <w:r w:rsidRPr="00907F51">
        <w:rPr>
          <w:rFonts w:ascii="Times New Roman"/>
          <w:spacing w:val="-3"/>
          <w:sz w:val="24"/>
          <w:lang w:val="nl-NL"/>
        </w:rPr>
        <w:t xml:space="preserve">nu </w:t>
      </w:r>
      <w:r w:rsidRPr="00907F51">
        <w:rPr>
          <w:rFonts w:ascii="Times New Roman"/>
          <w:sz w:val="24"/>
          <w:lang w:val="nl-NL"/>
        </w:rPr>
        <w:t xml:space="preserve">van het </w:t>
      </w:r>
      <w:r w:rsidRPr="00907F51">
        <w:rPr>
          <w:rFonts w:ascii="Times New Roman"/>
          <w:spacing w:val="-3"/>
          <w:sz w:val="24"/>
          <w:lang w:val="nl-NL"/>
        </w:rPr>
        <w:t xml:space="preserve">vaderlijke huis </w:t>
      </w:r>
      <w:r w:rsidRPr="00907F51">
        <w:rPr>
          <w:rFonts w:ascii="Times New Roman"/>
          <w:sz w:val="24"/>
          <w:lang w:val="nl-NL"/>
        </w:rPr>
        <w:t xml:space="preserve">der </w:t>
      </w:r>
      <w:r w:rsidRPr="00907F51">
        <w:rPr>
          <w:rFonts w:ascii="Times New Roman"/>
          <w:spacing w:val="-3"/>
          <w:sz w:val="24"/>
          <w:lang w:val="nl-NL"/>
        </w:rPr>
        <w:t xml:space="preserve">geslachten </w:t>
      </w:r>
      <w:r w:rsidRPr="00907F51">
        <w:rPr>
          <w:rFonts w:ascii="Times New Roman"/>
          <w:sz w:val="24"/>
          <w:lang w:val="nl-NL"/>
        </w:rPr>
        <w:t xml:space="preserve">van de </w:t>
      </w:r>
      <w:r w:rsidRPr="00907F51">
        <w:rPr>
          <w:rFonts w:ascii="Times New Roman"/>
          <w:spacing w:val="-3"/>
          <w:sz w:val="24"/>
          <w:lang w:val="nl-NL"/>
        </w:rPr>
        <w:t xml:space="preserve">Kohathieten, </w:t>
      </w:r>
      <w:r w:rsidRPr="00907F51">
        <w:rPr>
          <w:rFonts w:ascii="Times New Roman"/>
          <w:sz w:val="24"/>
          <w:lang w:val="nl-NL"/>
        </w:rPr>
        <w:t xml:space="preserve">zal </w:t>
      </w:r>
      <w:r w:rsidRPr="00907F51">
        <w:rPr>
          <w:rFonts w:ascii="Times New Roman"/>
          <w:spacing w:val="-3"/>
          <w:sz w:val="24"/>
          <w:lang w:val="nl-NL"/>
        </w:rPr>
        <w:t xml:space="preserve">zijn Elisafan, </w:t>
      </w:r>
      <w:r w:rsidRPr="00907F51">
        <w:rPr>
          <w:rFonts w:ascii="Times New Roman"/>
          <w:sz w:val="24"/>
          <w:lang w:val="nl-NL"/>
        </w:rPr>
        <w:t xml:space="preserve">de </w:t>
      </w:r>
      <w:r w:rsidRPr="00907F51">
        <w:rPr>
          <w:rFonts w:ascii="Times New Roman"/>
          <w:spacing w:val="-3"/>
          <w:sz w:val="24"/>
          <w:lang w:val="nl-NL"/>
        </w:rPr>
        <w:t xml:space="preserve">zoon </w:t>
      </w:r>
      <w:r w:rsidRPr="00907F51">
        <w:rPr>
          <w:rFonts w:ascii="Times New Roman"/>
          <w:sz w:val="24"/>
          <w:lang w:val="nl-NL"/>
        </w:rPr>
        <w:t>van</w:t>
      </w:r>
      <w:r w:rsidRPr="00907F51">
        <w:rPr>
          <w:rFonts w:ascii="Times New Roman"/>
          <w:spacing w:val="-3"/>
          <w:sz w:val="24"/>
          <w:lang w:val="nl-NL"/>
        </w:rPr>
        <w:t xml:space="preserve"> Uzziel.</w:t>
      </w:r>
    </w:p>
    <w:p w:rsidR="00D35E55" w:rsidRPr="00907F51" w:rsidRDefault="00907F51">
      <w:pPr>
        <w:pStyle w:val="Lijstalinea"/>
        <w:numPr>
          <w:ilvl w:val="0"/>
          <w:numId w:val="245"/>
        </w:numPr>
        <w:tabs>
          <w:tab w:val="left" w:pos="428"/>
        </w:tabs>
        <w:spacing w:line="247" w:lineRule="auto"/>
        <w:ind w:left="120"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Hun </w:t>
      </w:r>
      <w:r w:rsidRPr="00907F51">
        <w:rPr>
          <w:rFonts w:ascii="Times New Roman"/>
          <w:spacing w:val="-3"/>
          <w:sz w:val="24"/>
          <w:lang w:val="nl-NL"/>
        </w:rPr>
        <w:t xml:space="preserve">wacht nu </w:t>
      </w:r>
      <w:r w:rsidRPr="00907F51">
        <w:rPr>
          <w:rFonts w:ascii="Times New Roman"/>
          <w:sz w:val="24"/>
          <w:lang w:val="nl-NL"/>
        </w:rPr>
        <w:t xml:space="preserve">zal </w:t>
      </w:r>
      <w:r w:rsidRPr="00907F51">
        <w:rPr>
          <w:rFonts w:ascii="Times New Roman"/>
          <w:spacing w:val="-6"/>
          <w:sz w:val="24"/>
          <w:lang w:val="nl-NL"/>
        </w:rPr>
        <w:t xml:space="preserve">zijn </w:t>
      </w:r>
      <w:r w:rsidRPr="00907F51">
        <w:rPr>
          <w:rFonts w:ascii="Times New Roman"/>
          <w:sz w:val="24"/>
          <w:lang w:val="nl-NL"/>
        </w:rPr>
        <w:t xml:space="preserve">de ark, en de </w:t>
      </w:r>
      <w:r w:rsidRPr="00907F51">
        <w:rPr>
          <w:rFonts w:ascii="Times New Roman"/>
          <w:spacing w:val="-4"/>
          <w:sz w:val="24"/>
          <w:lang w:val="nl-NL"/>
        </w:rPr>
        <w:t xml:space="preserve">tafel, </w:t>
      </w:r>
      <w:r w:rsidRPr="00907F51">
        <w:rPr>
          <w:rFonts w:ascii="Times New Roman"/>
          <w:sz w:val="24"/>
          <w:lang w:val="nl-NL"/>
        </w:rPr>
        <w:t>en de kandelaar, en de altaren en het gereedschap des</w:t>
      </w:r>
      <w:r w:rsidRPr="00907F51">
        <w:rPr>
          <w:rFonts w:ascii="Times New Roman"/>
          <w:spacing w:val="-8"/>
          <w:sz w:val="24"/>
          <w:lang w:val="nl-NL"/>
        </w:rPr>
        <w:t xml:space="preserve"> </w:t>
      </w:r>
      <w:r w:rsidRPr="00907F51">
        <w:rPr>
          <w:rFonts w:ascii="Times New Roman"/>
          <w:sz w:val="24"/>
          <w:lang w:val="nl-NL"/>
        </w:rPr>
        <w:t>heiligdoms,</w:t>
      </w:r>
      <w:r w:rsidRPr="00907F51">
        <w:rPr>
          <w:rFonts w:ascii="Times New Roman"/>
          <w:spacing w:val="-7"/>
          <w:sz w:val="24"/>
          <w:lang w:val="nl-NL"/>
        </w:rPr>
        <w:t xml:space="preserve"> </w:t>
      </w:r>
      <w:r w:rsidRPr="00907F51">
        <w:rPr>
          <w:rFonts w:ascii="Times New Roman"/>
          <w:sz w:val="24"/>
          <w:lang w:val="nl-NL"/>
        </w:rPr>
        <w:t>met</w:t>
      </w:r>
      <w:r w:rsidRPr="00907F51">
        <w:rPr>
          <w:rFonts w:ascii="Times New Roman"/>
          <w:spacing w:val="-8"/>
          <w:sz w:val="24"/>
          <w:lang w:val="nl-NL"/>
        </w:rPr>
        <w:t xml:space="preserve"> </w:t>
      </w:r>
      <w:r w:rsidRPr="00907F51">
        <w:rPr>
          <w:rFonts w:ascii="Times New Roman"/>
          <w:sz w:val="24"/>
          <w:lang w:val="nl-NL"/>
        </w:rPr>
        <w:t>hetwelk</w:t>
      </w:r>
      <w:r w:rsidRPr="00907F51">
        <w:rPr>
          <w:rFonts w:ascii="Times New Roman"/>
          <w:spacing w:val="-7"/>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dienst</w:t>
      </w:r>
      <w:r w:rsidRPr="00907F51">
        <w:rPr>
          <w:rFonts w:ascii="Times New Roman"/>
          <w:spacing w:val="-8"/>
          <w:sz w:val="24"/>
          <w:lang w:val="nl-NL"/>
        </w:rPr>
        <w:t xml:space="preserve"> </w:t>
      </w:r>
      <w:r w:rsidRPr="00907F51">
        <w:rPr>
          <w:rFonts w:ascii="Times New Roman"/>
          <w:sz w:val="24"/>
          <w:lang w:val="nl-NL"/>
        </w:rPr>
        <w:t>doen,</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deksel,</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al</w:t>
      </w:r>
      <w:r w:rsidRPr="00907F51">
        <w:rPr>
          <w:rFonts w:ascii="Times New Roman"/>
          <w:spacing w:val="-8"/>
          <w:sz w:val="24"/>
          <w:lang w:val="nl-NL"/>
        </w:rPr>
        <w:t xml:space="preserve"> </w:t>
      </w:r>
      <w:r w:rsidRPr="00907F51">
        <w:rPr>
          <w:rFonts w:ascii="Times New Roman"/>
          <w:sz w:val="24"/>
          <w:lang w:val="nl-NL"/>
        </w:rPr>
        <w:t>wat</w:t>
      </w:r>
      <w:r w:rsidRPr="00907F51">
        <w:rPr>
          <w:rFonts w:ascii="Times New Roman"/>
          <w:spacing w:val="-8"/>
          <w:sz w:val="24"/>
          <w:lang w:val="nl-NL"/>
        </w:rPr>
        <w:t xml:space="preserve"> </w:t>
      </w:r>
      <w:r w:rsidRPr="00907F51">
        <w:rPr>
          <w:rFonts w:ascii="Times New Roman"/>
          <w:sz w:val="24"/>
          <w:lang w:val="nl-NL"/>
        </w:rPr>
        <w:t>tot</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dienst</w:t>
      </w:r>
      <w:r w:rsidRPr="00907F51">
        <w:rPr>
          <w:rFonts w:ascii="Times New Roman"/>
          <w:spacing w:val="-8"/>
          <w:sz w:val="24"/>
          <w:lang w:val="nl-NL"/>
        </w:rPr>
        <w:t xml:space="preserve"> </w:t>
      </w:r>
      <w:r w:rsidRPr="00907F51">
        <w:rPr>
          <w:rFonts w:ascii="Times New Roman"/>
          <w:sz w:val="24"/>
          <w:lang w:val="nl-NL"/>
        </w:rPr>
        <w:t>behoort.</w:t>
      </w:r>
    </w:p>
    <w:p w:rsidR="00D35E55" w:rsidRPr="00907F51" w:rsidRDefault="00907F51">
      <w:pPr>
        <w:pStyle w:val="Lijstalinea"/>
        <w:numPr>
          <w:ilvl w:val="0"/>
          <w:numId w:val="245"/>
        </w:numPr>
        <w:tabs>
          <w:tab w:val="left" w:pos="428"/>
        </w:tabs>
        <w:spacing w:line="247" w:lineRule="auto"/>
        <w:ind w:left="120"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overste </w:t>
      </w:r>
      <w:r w:rsidRPr="00907F51">
        <w:rPr>
          <w:rFonts w:ascii="Times New Roman"/>
          <w:spacing w:val="-3"/>
          <w:sz w:val="24"/>
          <w:lang w:val="nl-NL"/>
        </w:rPr>
        <w:t xml:space="preserve">nu </w:t>
      </w:r>
      <w:r w:rsidRPr="00907F51">
        <w:rPr>
          <w:rFonts w:ascii="Times New Roman"/>
          <w:sz w:val="24"/>
          <w:lang w:val="nl-NL"/>
        </w:rPr>
        <w:t xml:space="preserve">der oversten van </w:t>
      </w:r>
      <w:r w:rsidRPr="00907F51">
        <w:rPr>
          <w:rFonts w:ascii="Times New Roman"/>
          <w:spacing w:val="-3"/>
          <w:sz w:val="24"/>
          <w:lang w:val="nl-NL"/>
        </w:rPr>
        <w:t xml:space="preserve">Levi </w:t>
      </w:r>
      <w:r w:rsidRPr="00907F51">
        <w:rPr>
          <w:rFonts w:ascii="Times New Roman"/>
          <w:sz w:val="24"/>
          <w:lang w:val="nl-NL"/>
        </w:rPr>
        <w:t xml:space="preserve">zal </w:t>
      </w:r>
      <w:r w:rsidRPr="00907F51">
        <w:rPr>
          <w:rFonts w:ascii="Times New Roman"/>
          <w:spacing w:val="-6"/>
          <w:sz w:val="24"/>
          <w:lang w:val="nl-NL"/>
        </w:rPr>
        <w:t xml:space="preserve">zijn </w:t>
      </w:r>
      <w:r w:rsidRPr="00907F51">
        <w:rPr>
          <w:rFonts w:ascii="Times New Roman"/>
          <w:sz w:val="24"/>
          <w:lang w:val="nl-NL"/>
        </w:rPr>
        <w:t xml:space="preserve">Eleazar, de </w:t>
      </w:r>
      <w:r w:rsidRPr="00907F51">
        <w:rPr>
          <w:rFonts w:ascii="Times New Roman"/>
          <w:spacing w:val="2"/>
          <w:sz w:val="24"/>
          <w:lang w:val="nl-NL"/>
        </w:rPr>
        <w:t xml:space="preserve">zoon </w:t>
      </w:r>
      <w:r w:rsidRPr="00907F51">
        <w:rPr>
          <w:rFonts w:ascii="Times New Roman"/>
          <w:sz w:val="24"/>
          <w:lang w:val="nl-NL"/>
        </w:rPr>
        <w:t xml:space="preserve">van Aaron, den priester; zijn </w:t>
      </w:r>
      <w:r w:rsidRPr="00907F51">
        <w:rPr>
          <w:rFonts w:ascii="Times New Roman"/>
          <w:spacing w:val="-3"/>
          <w:sz w:val="24"/>
          <w:lang w:val="nl-NL"/>
        </w:rPr>
        <w:t xml:space="preserve">opzicht </w:t>
      </w:r>
      <w:r w:rsidRPr="00907F51">
        <w:rPr>
          <w:rFonts w:ascii="Times New Roman"/>
          <w:sz w:val="24"/>
          <w:lang w:val="nl-NL"/>
        </w:rPr>
        <w:t xml:space="preserve">zal </w:t>
      </w:r>
      <w:r w:rsidRPr="00907F51">
        <w:rPr>
          <w:rFonts w:ascii="Times New Roman"/>
          <w:spacing w:val="-3"/>
          <w:sz w:val="24"/>
          <w:lang w:val="nl-NL"/>
        </w:rPr>
        <w:t xml:space="preserve">zijn over degenen, </w:t>
      </w:r>
      <w:r w:rsidRPr="00907F51">
        <w:rPr>
          <w:rFonts w:ascii="Times New Roman"/>
          <w:sz w:val="24"/>
          <w:lang w:val="nl-NL"/>
        </w:rPr>
        <w:t xml:space="preserve">die de </w:t>
      </w:r>
      <w:r w:rsidRPr="00907F51">
        <w:rPr>
          <w:rFonts w:ascii="Times New Roman"/>
          <w:spacing w:val="-3"/>
          <w:sz w:val="24"/>
          <w:lang w:val="nl-NL"/>
        </w:rPr>
        <w:t xml:space="preserve">wacht </w:t>
      </w:r>
      <w:r w:rsidRPr="00907F51">
        <w:rPr>
          <w:rFonts w:ascii="Times New Roman"/>
          <w:sz w:val="24"/>
          <w:lang w:val="nl-NL"/>
        </w:rPr>
        <w:t xml:space="preserve">des </w:t>
      </w:r>
      <w:r w:rsidRPr="00907F51">
        <w:rPr>
          <w:rFonts w:ascii="Times New Roman"/>
          <w:spacing w:val="-3"/>
          <w:sz w:val="24"/>
          <w:lang w:val="nl-NL"/>
        </w:rPr>
        <w:t>heiligdoms</w:t>
      </w:r>
      <w:r w:rsidRPr="00907F51">
        <w:rPr>
          <w:rFonts w:ascii="Times New Roman"/>
          <w:spacing w:val="12"/>
          <w:sz w:val="24"/>
          <w:lang w:val="nl-NL"/>
        </w:rPr>
        <w:t xml:space="preserve"> </w:t>
      </w:r>
      <w:r w:rsidRPr="00907F51">
        <w:rPr>
          <w:rFonts w:ascii="Times New Roman"/>
          <w:spacing w:val="-3"/>
          <w:sz w:val="24"/>
          <w:lang w:val="nl-NL"/>
        </w:rPr>
        <w:t>waarnemen.</w:t>
      </w:r>
    </w:p>
    <w:p w:rsidR="00D35E55" w:rsidRPr="00907F51" w:rsidRDefault="00907F51">
      <w:pPr>
        <w:pStyle w:val="Lijstalinea"/>
        <w:numPr>
          <w:ilvl w:val="0"/>
          <w:numId w:val="245"/>
        </w:numPr>
        <w:tabs>
          <w:tab w:val="left" w:pos="476"/>
        </w:tabs>
        <w:spacing w:line="247" w:lineRule="auto"/>
        <w:ind w:left="120"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Merari </w:t>
      </w:r>
      <w:r w:rsidRPr="00907F51">
        <w:rPr>
          <w:rFonts w:ascii="Times New Roman"/>
          <w:spacing w:val="-4"/>
          <w:sz w:val="24"/>
          <w:lang w:val="nl-NL"/>
        </w:rPr>
        <w:t xml:space="preserve">is </w:t>
      </w:r>
      <w:r w:rsidRPr="00907F51">
        <w:rPr>
          <w:rFonts w:ascii="Times New Roman"/>
          <w:sz w:val="24"/>
          <w:lang w:val="nl-NL"/>
        </w:rPr>
        <w:t xml:space="preserve">het geslacht der Mahelieten, en het geslacht der Musieten; dit zijn de </w:t>
      </w:r>
      <w:r w:rsidRPr="00907F51">
        <w:rPr>
          <w:rFonts w:ascii="Times New Roman"/>
          <w:spacing w:val="-3"/>
          <w:sz w:val="24"/>
          <w:lang w:val="nl-NL"/>
        </w:rPr>
        <w:t xml:space="preserve">geslachten </w:t>
      </w:r>
      <w:r w:rsidRPr="00907F51">
        <w:rPr>
          <w:rFonts w:ascii="Times New Roman"/>
          <w:sz w:val="24"/>
          <w:lang w:val="nl-NL"/>
        </w:rPr>
        <w:t xml:space="preserve">van </w:t>
      </w:r>
      <w:r w:rsidRPr="00907F51">
        <w:rPr>
          <w:rFonts w:ascii="Times New Roman"/>
          <w:spacing w:val="-3"/>
          <w:sz w:val="24"/>
          <w:lang w:val="nl-NL"/>
        </w:rPr>
        <w:t>Merari.</w:t>
      </w:r>
    </w:p>
    <w:p w:rsidR="00D35E55" w:rsidRPr="00907F51" w:rsidRDefault="00907F51">
      <w:pPr>
        <w:pStyle w:val="Lijstalinea"/>
        <w:numPr>
          <w:ilvl w:val="0"/>
          <w:numId w:val="245"/>
        </w:numPr>
        <w:tabs>
          <w:tab w:val="left" w:pos="418"/>
        </w:tabs>
        <w:spacing w:line="247" w:lineRule="auto"/>
        <w:ind w:left="12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hun </w:t>
      </w:r>
      <w:r w:rsidRPr="00907F51">
        <w:rPr>
          <w:rFonts w:ascii="Times New Roman"/>
          <w:spacing w:val="-3"/>
          <w:sz w:val="24"/>
          <w:lang w:val="nl-NL"/>
        </w:rPr>
        <w:t xml:space="preserve">getelden </w:t>
      </w:r>
      <w:r w:rsidRPr="00907F51">
        <w:rPr>
          <w:rFonts w:ascii="Times New Roman"/>
          <w:sz w:val="24"/>
          <w:lang w:val="nl-NL"/>
        </w:rPr>
        <w:t xml:space="preserve">in </w:t>
      </w:r>
      <w:r w:rsidRPr="00907F51">
        <w:rPr>
          <w:rFonts w:ascii="Times New Roman"/>
          <w:spacing w:val="-3"/>
          <w:sz w:val="24"/>
          <w:lang w:val="nl-NL"/>
        </w:rPr>
        <w:t xml:space="preserve">getal </w:t>
      </w:r>
      <w:r w:rsidRPr="00907F51">
        <w:rPr>
          <w:rFonts w:ascii="Times New Roman"/>
          <w:sz w:val="24"/>
          <w:lang w:val="nl-NL"/>
        </w:rPr>
        <w:t xml:space="preserve">van al wat </w:t>
      </w:r>
      <w:r w:rsidRPr="00907F51">
        <w:rPr>
          <w:rFonts w:ascii="Times New Roman"/>
          <w:spacing w:val="-3"/>
          <w:sz w:val="24"/>
          <w:lang w:val="nl-NL"/>
        </w:rPr>
        <w:t xml:space="preserve">mannelijk was, </w:t>
      </w:r>
      <w:r w:rsidRPr="00907F51">
        <w:rPr>
          <w:rFonts w:ascii="Times New Roman"/>
          <w:sz w:val="24"/>
          <w:lang w:val="nl-NL"/>
        </w:rPr>
        <w:t xml:space="preserve">van een </w:t>
      </w:r>
      <w:r w:rsidRPr="00907F51">
        <w:rPr>
          <w:rFonts w:ascii="Times New Roman"/>
          <w:spacing w:val="-3"/>
          <w:sz w:val="24"/>
          <w:lang w:val="nl-NL"/>
        </w:rPr>
        <w:t xml:space="preserve">maand </w:t>
      </w:r>
      <w:r w:rsidRPr="00907F51">
        <w:rPr>
          <w:rFonts w:ascii="Times New Roman"/>
          <w:sz w:val="24"/>
          <w:lang w:val="nl-NL"/>
        </w:rPr>
        <w:t>oud en daarboven, waren zes duizend en</w:t>
      </w:r>
      <w:r w:rsidRPr="00907F51">
        <w:rPr>
          <w:rFonts w:ascii="Times New Roman"/>
          <w:spacing w:val="-18"/>
          <w:sz w:val="24"/>
          <w:lang w:val="nl-NL"/>
        </w:rPr>
        <w:t xml:space="preserve"> </w:t>
      </w:r>
      <w:r w:rsidRPr="00907F51">
        <w:rPr>
          <w:rFonts w:ascii="Times New Roman"/>
          <w:sz w:val="24"/>
          <w:lang w:val="nl-NL"/>
        </w:rPr>
        <w:t>tweehonderd.</w:t>
      </w:r>
    </w:p>
    <w:p w:rsidR="00D35E55" w:rsidRPr="00907F51" w:rsidRDefault="00907F51">
      <w:pPr>
        <w:pStyle w:val="Lijstalinea"/>
        <w:numPr>
          <w:ilvl w:val="0"/>
          <w:numId w:val="245"/>
        </w:numPr>
        <w:tabs>
          <w:tab w:val="left" w:pos="428"/>
        </w:tabs>
        <w:spacing w:line="247" w:lineRule="auto"/>
        <w:ind w:left="12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overste </w:t>
      </w:r>
      <w:r w:rsidRPr="00907F51">
        <w:rPr>
          <w:rFonts w:ascii="Times New Roman"/>
          <w:spacing w:val="-3"/>
          <w:sz w:val="24"/>
          <w:lang w:val="nl-NL"/>
        </w:rPr>
        <w:t xml:space="preserve">nu </w:t>
      </w:r>
      <w:r w:rsidRPr="00907F51">
        <w:rPr>
          <w:rFonts w:ascii="Times New Roman"/>
          <w:sz w:val="24"/>
          <w:lang w:val="nl-NL"/>
        </w:rPr>
        <w:t xml:space="preserve">van het </w:t>
      </w:r>
      <w:r w:rsidRPr="00907F51">
        <w:rPr>
          <w:rFonts w:ascii="Times New Roman"/>
          <w:spacing w:val="-4"/>
          <w:sz w:val="24"/>
          <w:lang w:val="nl-NL"/>
        </w:rPr>
        <w:t xml:space="preserve">vaderlijke </w:t>
      </w:r>
      <w:r w:rsidRPr="00907F51">
        <w:rPr>
          <w:rFonts w:ascii="Times New Roman"/>
          <w:spacing w:val="-5"/>
          <w:sz w:val="24"/>
          <w:lang w:val="nl-NL"/>
        </w:rPr>
        <w:t xml:space="preserve">huis </w:t>
      </w:r>
      <w:r w:rsidRPr="00907F51">
        <w:rPr>
          <w:rFonts w:ascii="Times New Roman"/>
          <w:sz w:val="24"/>
          <w:lang w:val="nl-NL"/>
        </w:rPr>
        <w:t xml:space="preserve">der </w:t>
      </w:r>
      <w:r w:rsidRPr="00907F51">
        <w:rPr>
          <w:rFonts w:ascii="Times New Roman"/>
          <w:spacing w:val="-3"/>
          <w:sz w:val="24"/>
          <w:lang w:val="nl-NL"/>
        </w:rPr>
        <w:t xml:space="preserve">geslachten </w:t>
      </w:r>
      <w:r w:rsidRPr="00907F51">
        <w:rPr>
          <w:rFonts w:ascii="Times New Roman"/>
          <w:sz w:val="24"/>
          <w:lang w:val="nl-NL"/>
        </w:rPr>
        <w:t xml:space="preserve">van </w:t>
      </w:r>
      <w:r w:rsidRPr="00907F51">
        <w:rPr>
          <w:rFonts w:ascii="Times New Roman"/>
          <w:spacing w:val="-3"/>
          <w:sz w:val="24"/>
          <w:lang w:val="nl-NL"/>
        </w:rPr>
        <w:t xml:space="preserve">Merari </w:t>
      </w:r>
      <w:r w:rsidRPr="00907F51">
        <w:rPr>
          <w:rFonts w:ascii="Times New Roman"/>
          <w:sz w:val="24"/>
          <w:lang w:val="nl-NL"/>
        </w:rPr>
        <w:t xml:space="preserve">zal </w:t>
      </w:r>
      <w:r w:rsidRPr="00907F51">
        <w:rPr>
          <w:rFonts w:ascii="Times New Roman"/>
          <w:spacing w:val="-3"/>
          <w:sz w:val="24"/>
          <w:lang w:val="nl-NL"/>
        </w:rPr>
        <w:t xml:space="preserve">zijn </w:t>
      </w:r>
      <w:r w:rsidRPr="00907F51">
        <w:rPr>
          <w:rFonts w:ascii="Times New Roman"/>
          <w:spacing w:val="-4"/>
          <w:sz w:val="24"/>
          <w:lang w:val="nl-NL"/>
        </w:rPr>
        <w:t xml:space="preserve">Zuriel, </w:t>
      </w:r>
      <w:r w:rsidRPr="00907F51">
        <w:rPr>
          <w:rFonts w:ascii="Times New Roman"/>
          <w:sz w:val="24"/>
          <w:lang w:val="nl-NL"/>
        </w:rPr>
        <w:t xml:space="preserve">de </w:t>
      </w:r>
      <w:r w:rsidRPr="00907F51">
        <w:rPr>
          <w:rFonts w:ascii="Times New Roman"/>
          <w:spacing w:val="2"/>
          <w:sz w:val="24"/>
          <w:lang w:val="nl-NL"/>
        </w:rPr>
        <w:t xml:space="preserve">zoon </w:t>
      </w:r>
      <w:r w:rsidRPr="00907F51">
        <w:rPr>
          <w:rFonts w:ascii="Times New Roman"/>
          <w:spacing w:val="-2"/>
          <w:sz w:val="24"/>
          <w:lang w:val="nl-NL"/>
        </w:rPr>
        <w:t xml:space="preserve">van </w:t>
      </w:r>
      <w:r w:rsidRPr="00907F51">
        <w:rPr>
          <w:rFonts w:ascii="Times New Roman"/>
          <w:spacing w:val="-3"/>
          <w:sz w:val="24"/>
          <w:lang w:val="nl-NL"/>
        </w:rPr>
        <w:t xml:space="preserve">Abihail; </w:t>
      </w:r>
      <w:r w:rsidRPr="00907F51">
        <w:rPr>
          <w:rFonts w:ascii="Times New Roman"/>
          <w:sz w:val="24"/>
          <w:lang w:val="nl-NL"/>
        </w:rPr>
        <w:t xml:space="preserve">zij </w:t>
      </w:r>
      <w:r w:rsidRPr="00907F51">
        <w:rPr>
          <w:rFonts w:ascii="Times New Roman"/>
          <w:spacing w:val="-3"/>
          <w:sz w:val="24"/>
          <w:lang w:val="nl-NL"/>
        </w:rPr>
        <w:t xml:space="preserve">zullen zich legeren </w:t>
      </w:r>
      <w:r w:rsidRPr="00907F51">
        <w:rPr>
          <w:rFonts w:ascii="Times New Roman"/>
          <w:sz w:val="24"/>
          <w:lang w:val="nl-NL"/>
        </w:rPr>
        <w:t xml:space="preserve">aan de </w:t>
      </w:r>
      <w:r w:rsidRPr="00907F51">
        <w:rPr>
          <w:rFonts w:ascii="Times New Roman"/>
          <w:spacing w:val="-3"/>
          <w:sz w:val="24"/>
          <w:lang w:val="nl-NL"/>
        </w:rPr>
        <w:t xml:space="preserve">zijde </w:t>
      </w:r>
      <w:r w:rsidRPr="00907F51">
        <w:rPr>
          <w:rFonts w:ascii="Times New Roman"/>
          <w:sz w:val="24"/>
          <w:lang w:val="nl-NL"/>
        </w:rPr>
        <w:t xml:space="preserve">des </w:t>
      </w:r>
      <w:r w:rsidRPr="00907F51">
        <w:rPr>
          <w:rFonts w:ascii="Times New Roman"/>
          <w:spacing w:val="-3"/>
          <w:sz w:val="24"/>
          <w:lang w:val="nl-NL"/>
        </w:rPr>
        <w:t>tabernakels,</w:t>
      </w:r>
      <w:r w:rsidRPr="00907F51">
        <w:rPr>
          <w:rFonts w:ascii="Times New Roman"/>
          <w:spacing w:val="3"/>
          <w:sz w:val="24"/>
          <w:lang w:val="nl-NL"/>
        </w:rPr>
        <w:t xml:space="preserve"> </w:t>
      </w:r>
      <w:r w:rsidRPr="00907F51">
        <w:rPr>
          <w:rFonts w:ascii="Times New Roman"/>
          <w:spacing w:val="-3"/>
          <w:sz w:val="24"/>
          <w:lang w:val="nl-NL"/>
        </w:rPr>
        <w:t>noordwaarts.</w:t>
      </w:r>
    </w:p>
    <w:p w:rsidR="00D35E55" w:rsidRPr="00907F51" w:rsidRDefault="00907F51">
      <w:pPr>
        <w:pStyle w:val="Lijstalinea"/>
        <w:numPr>
          <w:ilvl w:val="0"/>
          <w:numId w:val="245"/>
        </w:numPr>
        <w:tabs>
          <w:tab w:val="left" w:pos="480"/>
        </w:tabs>
        <w:spacing w:line="247" w:lineRule="auto"/>
        <w:ind w:left="120"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het </w:t>
      </w:r>
      <w:r w:rsidRPr="00907F51">
        <w:rPr>
          <w:rFonts w:ascii="Times New Roman"/>
          <w:spacing w:val="-3"/>
          <w:sz w:val="24"/>
          <w:lang w:val="nl-NL"/>
        </w:rPr>
        <w:t xml:space="preserve">opzicht </w:t>
      </w:r>
      <w:r w:rsidRPr="00907F51">
        <w:rPr>
          <w:rFonts w:ascii="Times New Roman"/>
          <w:sz w:val="24"/>
          <w:lang w:val="nl-NL"/>
        </w:rPr>
        <w:t xml:space="preserve">der wachten van de zonen van Merari zal zijn over de berderen </w:t>
      </w:r>
      <w:r w:rsidRPr="00907F51">
        <w:rPr>
          <w:rFonts w:ascii="Times New Roman"/>
          <w:spacing w:val="-2"/>
          <w:sz w:val="24"/>
          <w:lang w:val="nl-NL"/>
        </w:rPr>
        <w:t xml:space="preserve">des </w:t>
      </w:r>
      <w:r w:rsidRPr="00907F51">
        <w:rPr>
          <w:rFonts w:ascii="Times New Roman"/>
          <w:spacing w:val="-3"/>
          <w:sz w:val="24"/>
          <w:lang w:val="nl-NL"/>
        </w:rPr>
        <w:t xml:space="preserve">tabernakels, </w:t>
      </w:r>
      <w:r w:rsidRPr="00907F51">
        <w:rPr>
          <w:rFonts w:ascii="Times New Roman"/>
          <w:sz w:val="24"/>
          <w:lang w:val="nl-NL"/>
        </w:rPr>
        <w:t xml:space="preserve">en </w:t>
      </w:r>
      <w:r w:rsidRPr="00907F51">
        <w:rPr>
          <w:rFonts w:ascii="Times New Roman"/>
          <w:spacing w:val="-3"/>
          <w:sz w:val="24"/>
          <w:lang w:val="nl-NL"/>
        </w:rPr>
        <w:t xml:space="preserve">zijn richelen, </w:t>
      </w:r>
      <w:r w:rsidRPr="00907F51">
        <w:rPr>
          <w:rFonts w:ascii="Times New Roman"/>
          <w:sz w:val="24"/>
          <w:lang w:val="nl-NL"/>
        </w:rPr>
        <w:t xml:space="preserve">en </w:t>
      </w:r>
      <w:r w:rsidRPr="00907F51">
        <w:rPr>
          <w:rFonts w:ascii="Times New Roman"/>
          <w:spacing w:val="-3"/>
          <w:sz w:val="24"/>
          <w:lang w:val="nl-NL"/>
        </w:rPr>
        <w:t xml:space="preserve">zijn pilaren, </w:t>
      </w:r>
      <w:r w:rsidRPr="00907F51">
        <w:rPr>
          <w:rFonts w:ascii="Times New Roman"/>
          <w:sz w:val="24"/>
          <w:lang w:val="nl-NL"/>
        </w:rPr>
        <w:t xml:space="preserve">en </w:t>
      </w:r>
      <w:r w:rsidRPr="00907F51">
        <w:rPr>
          <w:rFonts w:ascii="Times New Roman"/>
          <w:spacing w:val="-3"/>
          <w:sz w:val="24"/>
          <w:lang w:val="nl-NL"/>
        </w:rPr>
        <w:t xml:space="preserve">zijn voeten, </w:t>
      </w:r>
      <w:r w:rsidRPr="00907F51">
        <w:rPr>
          <w:rFonts w:ascii="Times New Roman"/>
          <w:sz w:val="24"/>
          <w:lang w:val="nl-NL"/>
        </w:rPr>
        <w:t xml:space="preserve">en al </w:t>
      </w:r>
      <w:r w:rsidRPr="00907F51">
        <w:rPr>
          <w:rFonts w:ascii="Times New Roman"/>
          <w:spacing w:val="-3"/>
          <w:sz w:val="24"/>
          <w:lang w:val="nl-NL"/>
        </w:rPr>
        <w:t xml:space="preserve">zijn gereedschap, </w:t>
      </w:r>
      <w:r w:rsidRPr="00907F51">
        <w:rPr>
          <w:rFonts w:ascii="Times New Roman"/>
          <w:sz w:val="24"/>
          <w:lang w:val="nl-NL"/>
        </w:rPr>
        <w:t xml:space="preserve">en al wat </w:t>
      </w:r>
      <w:r w:rsidRPr="00907F51">
        <w:rPr>
          <w:rFonts w:ascii="Times New Roman"/>
          <w:spacing w:val="-3"/>
          <w:sz w:val="24"/>
          <w:lang w:val="nl-NL"/>
        </w:rPr>
        <w:t xml:space="preserve">tot </w:t>
      </w:r>
      <w:r w:rsidRPr="00907F51">
        <w:rPr>
          <w:rFonts w:ascii="Times New Roman"/>
          <w:sz w:val="24"/>
          <w:lang w:val="nl-NL"/>
        </w:rPr>
        <w:t>zijn dienst</w:t>
      </w:r>
      <w:r w:rsidRPr="00907F51">
        <w:rPr>
          <w:rFonts w:ascii="Times New Roman"/>
          <w:spacing w:val="-30"/>
          <w:sz w:val="24"/>
          <w:lang w:val="nl-NL"/>
        </w:rPr>
        <w:t xml:space="preserve"> </w:t>
      </w:r>
      <w:r w:rsidRPr="00907F51">
        <w:rPr>
          <w:rFonts w:ascii="Times New Roman"/>
          <w:sz w:val="24"/>
          <w:lang w:val="nl-NL"/>
        </w:rPr>
        <w:t>behoort;</w:t>
      </w:r>
    </w:p>
    <w:p w:rsidR="00D35E55" w:rsidRPr="00907F51" w:rsidRDefault="00907F51">
      <w:pPr>
        <w:pStyle w:val="Lijstalinea"/>
        <w:numPr>
          <w:ilvl w:val="0"/>
          <w:numId w:val="245"/>
        </w:numPr>
        <w:tabs>
          <w:tab w:val="left" w:pos="419"/>
        </w:tabs>
        <w:spacing w:line="275" w:lineRule="exact"/>
        <w:ind w:left="419" w:hanging="299"/>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pilaren</w:t>
      </w:r>
      <w:r w:rsidRPr="00907F51">
        <w:rPr>
          <w:rFonts w:ascii="Times New Roman"/>
          <w:spacing w:val="-7"/>
          <w:sz w:val="24"/>
          <w:lang w:val="nl-NL"/>
        </w:rPr>
        <w:t xml:space="preserve"> </w:t>
      </w:r>
      <w:r w:rsidRPr="00907F51">
        <w:rPr>
          <w:rFonts w:ascii="Times New Roman"/>
          <w:sz w:val="24"/>
          <w:lang w:val="nl-NL"/>
        </w:rPr>
        <w:t>des</w:t>
      </w:r>
      <w:r w:rsidRPr="00907F51">
        <w:rPr>
          <w:rFonts w:ascii="Times New Roman"/>
          <w:spacing w:val="-7"/>
          <w:sz w:val="24"/>
          <w:lang w:val="nl-NL"/>
        </w:rPr>
        <w:t xml:space="preserve"> </w:t>
      </w:r>
      <w:r w:rsidRPr="00907F51">
        <w:rPr>
          <w:rFonts w:ascii="Times New Roman"/>
          <w:sz w:val="24"/>
          <w:lang w:val="nl-NL"/>
        </w:rPr>
        <w:t>voorhofs</w:t>
      </w:r>
      <w:r w:rsidRPr="00907F51">
        <w:rPr>
          <w:rFonts w:ascii="Times New Roman"/>
          <w:spacing w:val="-7"/>
          <w:sz w:val="24"/>
          <w:lang w:val="nl-NL"/>
        </w:rPr>
        <w:t xml:space="preserve"> </w:t>
      </w:r>
      <w:r w:rsidRPr="00907F51">
        <w:rPr>
          <w:rFonts w:ascii="Times New Roman"/>
          <w:sz w:val="24"/>
          <w:lang w:val="nl-NL"/>
        </w:rPr>
        <w:t>rondom,</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7"/>
          <w:sz w:val="24"/>
          <w:lang w:val="nl-NL"/>
        </w:rPr>
        <w:t xml:space="preserve"> </w:t>
      </w:r>
      <w:r w:rsidRPr="00907F51">
        <w:rPr>
          <w:rFonts w:ascii="Times New Roman"/>
          <w:sz w:val="24"/>
          <w:lang w:val="nl-NL"/>
        </w:rPr>
        <w:t>voeten,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7"/>
          <w:sz w:val="24"/>
          <w:lang w:val="nl-NL"/>
        </w:rPr>
        <w:t xml:space="preserve"> </w:t>
      </w:r>
      <w:r w:rsidRPr="00907F51">
        <w:rPr>
          <w:rFonts w:ascii="Times New Roman"/>
          <w:sz w:val="24"/>
          <w:lang w:val="nl-NL"/>
        </w:rPr>
        <w:t>pennen,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7"/>
          <w:sz w:val="24"/>
          <w:lang w:val="nl-NL"/>
        </w:rPr>
        <w:t xml:space="preserve"> </w:t>
      </w:r>
      <w:r w:rsidRPr="00907F51">
        <w:rPr>
          <w:rFonts w:ascii="Times New Roman"/>
          <w:spacing w:val="-2"/>
          <w:sz w:val="24"/>
          <w:lang w:val="nl-NL"/>
        </w:rPr>
        <w:t>zelen.</w:t>
      </w:r>
    </w:p>
    <w:p w:rsidR="00D35E55" w:rsidRPr="00907F51" w:rsidRDefault="00907F51">
      <w:pPr>
        <w:pStyle w:val="Lijstalinea"/>
        <w:numPr>
          <w:ilvl w:val="0"/>
          <w:numId w:val="245"/>
        </w:numPr>
        <w:tabs>
          <w:tab w:val="left" w:pos="442"/>
        </w:tabs>
        <w:spacing w:before="7" w:line="247" w:lineRule="auto"/>
        <w:ind w:left="120" w:right="10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Die </w:t>
      </w:r>
      <w:r w:rsidRPr="00907F51">
        <w:rPr>
          <w:rFonts w:ascii="Times New Roman"/>
          <w:spacing w:val="-3"/>
          <w:sz w:val="24"/>
          <w:lang w:val="nl-NL"/>
        </w:rPr>
        <w:t xml:space="preserve">nu zich </w:t>
      </w:r>
      <w:r w:rsidRPr="00907F51">
        <w:rPr>
          <w:rFonts w:ascii="Times New Roman"/>
          <w:sz w:val="24"/>
          <w:lang w:val="nl-NL"/>
        </w:rPr>
        <w:t xml:space="preserve">legeren </w:t>
      </w:r>
      <w:r w:rsidRPr="00907F51">
        <w:rPr>
          <w:rFonts w:ascii="Times New Roman"/>
          <w:spacing w:val="-4"/>
          <w:sz w:val="24"/>
          <w:lang w:val="nl-NL"/>
        </w:rPr>
        <w:t xml:space="preserve">zullen </w:t>
      </w:r>
      <w:r w:rsidRPr="00907F51">
        <w:rPr>
          <w:rFonts w:ascii="Times New Roman"/>
          <w:sz w:val="24"/>
          <w:lang w:val="nl-NL"/>
        </w:rPr>
        <w:t>voor den tabernakel oostwaarts, voor de tent der samenkomst, tegen den opgang, zullen zijn Mozes, en Aaron met zijn zonen, waarnemende de wacht des heiligdoms,</w:t>
      </w:r>
      <w:r w:rsidRPr="00907F51">
        <w:rPr>
          <w:rFonts w:ascii="Times New Roman"/>
          <w:spacing w:val="-8"/>
          <w:sz w:val="24"/>
          <w:lang w:val="nl-NL"/>
        </w:rPr>
        <w:t xml:space="preserve"> </w:t>
      </w:r>
      <w:r w:rsidRPr="00907F51">
        <w:rPr>
          <w:rFonts w:ascii="Times New Roman"/>
          <w:sz w:val="24"/>
          <w:lang w:val="nl-NL"/>
        </w:rPr>
        <w:t>voor</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wacht</w:t>
      </w:r>
      <w:r w:rsidRPr="00907F51">
        <w:rPr>
          <w:rFonts w:ascii="Times New Roman"/>
          <w:spacing w:val="-8"/>
          <w:sz w:val="24"/>
          <w:lang w:val="nl-NL"/>
        </w:rPr>
        <w:t xml:space="preserve"> </w:t>
      </w:r>
      <w:r w:rsidRPr="00907F51">
        <w:rPr>
          <w:rFonts w:ascii="Times New Roman"/>
          <w:sz w:val="24"/>
          <w:lang w:val="nl-NL"/>
        </w:rPr>
        <w:t>der</w:t>
      </w:r>
      <w:r w:rsidRPr="00907F51">
        <w:rPr>
          <w:rFonts w:ascii="Times New Roman"/>
          <w:spacing w:val="-8"/>
          <w:sz w:val="24"/>
          <w:lang w:val="nl-NL"/>
        </w:rPr>
        <w:t xml:space="preserve"> </w:t>
      </w:r>
      <w:r w:rsidRPr="00907F51">
        <w:rPr>
          <w:rFonts w:ascii="Times New Roman"/>
          <w:sz w:val="24"/>
          <w:lang w:val="nl-NL"/>
        </w:rPr>
        <w:t>kinderen</w:t>
      </w:r>
      <w:r w:rsidRPr="00907F51">
        <w:rPr>
          <w:rFonts w:ascii="Times New Roman"/>
          <w:spacing w:val="-8"/>
          <w:sz w:val="24"/>
          <w:lang w:val="nl-NL"/>
        </w:rPr>
        <w:t xml:space="preserve"> </w:t>
      </w:r>
      <w:r w:rsidRPr="00907F51">
        <w:rPr>
          <w:rFonts w:ascii="Times New Roman"/>
          <w:sz w:val="24"/>
          <w:lang w:val="nl-NL"/>
        </w:rPr>
        <w:t>Israels;</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vreemde,</w:t>
      </w:r>
      <w:r w:rsidRPr="00907F51">
        <w:rPr>
          <w:rFonts w:ascii="Times New Roman"/>
          <w:spacing w:val="-8"/>
          <w:sz w:val="24"/>
          <w:lang w:val="nl-NL"/>
        </w:rPr>
        <w:t xml:space="preserve"> </w:t>
      </w:r>
      <w:r w:rsidRPr="00907F51">
        <w:rPr>
          <w:rFonts w:ascii="Times New Roman"/>
          <w:sz w:val="24"/>
          <w:lang w:val="nl-NL"/>
        </w:rPr>
        <w:t>die</w:t>
      </w:r>
      <w:r w:rsidRPr="00907F51">
        <w:rPr>
          <w:rFonts w:ascii="Times New Roman"/>
          <w:spacing w:val="-8"/>
          <w:sz w:val="24"/>
          <w:lang w:val="nl-NL"/>
        </w:rPr>
        <w:t xml:space="preserve"> </w:t>
      </w:r>
      <w:r w:rsidRPr="00907F51">
        <w:rPr>
          <w:rFonts w:ascii="Times New Roman"/>
          <w:sz w:val="24"/>
          <w:lang w:val="nl-NL"/>
        </w:rPr>
        <w:t>nadert,</w:t>
      </w:r>
      <w:r w:rsidRPr="00907F51">
        <w:rPr>
          <w:rFonts w:ascii="Times New Roman"/>
          <w:spacing w:val="-8"/>
          <w:sz w:val="24"/>
          <w:lang w:val="nl-NL"/>
        </w:rPr>
        <w:t xml:space="preserve"> </w:t>
      </w:r>
      <w:r w:rsidRPr="00907F51">
        <w:rPr>
          <w:rFonts w:ascii="Times New Roman"/>
          <w:sz w:val="24"/>
          <w:lang w:val="nl-NL"/>
        </w:rPr>
        <w:t>zal</w:t>
      </w:r>
      <w:r w:rsidRPr="00907F51">
        <w:rPr>
          <w:rFonts w:ascii="Times New Roman"/>
          <w:spacing w:val="-8"/>
          <w:sz w:val="24"/>
          <w:lang w:val="nl-NL"/>
        </w:rPr>
        <w:t xml:space="preserve"> </w:t>
      </w:r>
      <w:r w:rsidRPr="00907F51">
        <w:rPr>
          <w:rFonts w:ascii="Times New Roman"/>
          <w:sz w:val="24"/>
          <w:lang w:val="nl-NL"/>
        </w:rPr>
        <w:t>gedood</w:t>
      </w:r>
      <w:r w:rsidRPr="00907F51">
        <w:rPr>
          <w:rFonts w:ascii="Times New Roman"/>
          <w:spacing w:val="-8"/>
          <w:sz w:val="24"/>
          <w:lang w:val="nl-NL"/>
        </w:rPr>
        <w:t xml:space="preserve"> </w:t>
      </w:r>
      <w:r w:rsidRPr="00907F51">
        <w:rPr>
          <w:rFonts w:ascii="Times New Roman"/>
          <w:sz w:val="24"/>
          <w:lang w:val="nl-NL"/>
        </w:rPr>
        <w:t xml:space="preserve">worden. 39 </w:t>
      </w:r>
      <w:r w:rsidRPr="00907F51">
        <w:rPr>
          <w:rFonts w:ascii="Times New Roman"/>
          <w:spacing w:val="-7"/>
          <w:sz w:val="24"/>
          <w:lang w:val="nl-NL"/>
        </w:rPr>
        <w:t xml:space="preserve">Alle </w:t>
      </w:r>
      <w:r w:rsidRPr="00907F51">
        <w:rPr>
          <w:rFonts w:ascii="Times New Roman"/>
          <w:sz w:val="24"/>
          <w:lang w:val="nl-NL"/>
        </w:rPr>
        <w:t xml:space="preserve">getelden der Levieten, </w:t>
      </w:r>
      <w:r w:rsidRPr="00907F51">
        <w:rPr>
          <w:rFonts w:ascii="Times New Roman"/>
          <w:spacing w:val="-3"/>
          <w:sz w:val="24"/>
          <w:lang w:val="nl-NL"/>
        </w:rPr>
        <w:t xml:space="preserve">welke </w:t>
      </w:r>
      <w:r w:rsidRPr="00907F51">
        <w:rPr>
          <w:rFonts w:ascii="Times New Roman"/>
          <w:sz w:val="24"/>
          <w:lang w:val="nl-NL"/>
        </w:rPr>
        <w:t xml:space="preserve">Mozes en Aaron, op het </w:t>
      </w:r>
      <w:r w:rsidRPr="00907F51">
        <w:rPr>
          <w:rFonts w:ascii="Times New Roman"/>
          <w:spacing w:val="-3"/>
          <w:sz w:val="24"/>
          <w:lang w:val="nl-NL"/>
        </w:rPr>
        <w:t xml:space="preserve">bevel </w:t>
      </w:r>
      <w:r w:rsidRPr="00907F51">
        <w:rPr>
          <w:rFonts w:ascii="Times New Roman"/>
          <w:sz w:val="24"/>
          <w:lang w:val="nl-NL"/>
        </w:rPr>
        <w:t xml:space="preserve">des HEEREN, </w:t>
      </w:r>
      <w:r w:rsidRPr="00907F51">
        <w:rPr>
          <w:rFonts w:ascii="Times New Roman"/>
          <w:spacing w:val="-3"/>
          <w:sz w:val="24"/>
          <w:lang w:val="nl-NL"/>
        </w:rPr>
        <w:t xml:space="preserve">naar </w:t>
      </w:r>
      <w:r w:rsidRPr="00907F51">
        <w:rPr>
          <w:rFonts w:ascii="Times New Roman"/>
          <w:spacing w:val="-2"/>
          <w:sz w:val="24"/>
          <w:lang w:val="nl-NL"/>
        </w:rPr>
        <w:t xml:space="preserve">hun </w:t>
      </w:r>
      <w:r w:rsidRPr="00907F51">
        <w:rPr>
          <w:rFonts w:ascii="Times New Roman"/>
          <w:spacing w:val="-3"/>
          <w:sz w:val="24"/>
          <w:lang w:val="nl-NL"/>
        </w:rPr>
        <w:t xml:space="preserve">geslachten, geteld </w:t>
      </w:r>
      <w:r w:rsidRPr="00907F51">
        <w:rPr>
          <w:rFonts w:ascii="Times New Roman"/>
          <w:spacing w:val="-4"/>
          <w:sz w:val="24"/>
          <w:lang w:val="nl-NL"/>
        </w:rPr>
        <w:t xml:space="preserve">hebben, </w:t>
      </w:r>
      <w:r w:rsidRPr="00907F51">
        <w:rPr>
          <w:rFonts w:ascii="Times New Roman"/>
          <w:sz w:val="24"/>
          <w:lang w:val="nl-NL"/>
        </w:rPr>
        <w:t xml:space="preserve">al wat </w:t>
      </w:r>
      <w:r w:rsidRPr="00907F51">
        <w:rPr>
          <w:rFonts w:ascii="Times New Roman"/>
          <w:spacing w:val="-7"/>
          <w:sz w:val="24"/>
          <w:lang w:val="nl-NL"/>
        </w:rPr>
        <w:t xml:space="preserve">mannelijk </w:t>
      </w:r>
      <w:r w:rsidRPr="00907F51">
        <w:rPr>
          <w:rFonts w:ascii="Times New Roman"/>
          <w:sz w:val="24"/>
          <w:lang w:val="nl-NL"/>
        </w:rPr>
        <w:t xml:space="preserve">was, van een </w:t>
      </w:r>
      <w:r w:rsidRPr="00907F51">
        <w:rPr>
          <w:rFonts w:ascii="Times New Roman"/>
          <w:spacing w:val="-4"/>
          <w:sz w:val="24"/>
          <w:lang w:val="nl-NL"/>
        </w:rPr>
        <w:t xml:space="preserve">maand </w:t>
      </w:r>
      <w:r w:rsidRPr="00907F51">
        <w:rPr>
          <w:rFonts w:ascii="Times New Roman"/>
          <w:sz w:val="24"/>
          <w:lang w:val="nl-NL"/>
        </w:rPr>
        <w:t>oud  en daarboven,  waren twee en twintig</w:t>
      </w:r>
      <w:r w:rsidRPr="00907F51">
        <w:rPr>
          <w:rFonts w:ascii="Times New Roman"/>
          <w:spacing w:val="-34"/>
          <w:sz w:val="24"/>
          <w:lang w:val="nl-NL"/>
        </w:rPr>
        <w:t xml:space="preserve"> </w:t>
      </w:r>
      <w:r w:rsidRPr="00907F51">
        <w:rPr>
          <w:rFonts w:ascii="Times New Roman"/>
          <w:sz w:val="24"/>
          <w:lang w:val="nl-NL"/>
        </w:rPr>
        <w:t>duizend.</w:t>
      </w:r>
    </w:p>
    <w:p w:rsidR="00D35E55" w:rsidRPr="00907F51" w:rsidRDefault="00907F51">
      <w:pPr>
        <w:pStyle w:val="Lijstalinea"/>
        <w:numPr>
          <w:ilvl w:val="0"/>
          <w:numId w:val="244"/>
        </w:numPr>
        <w:tabs>
          <w:tab w:val="left" w:pos="485"/>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HEERE </w:t>
      </w:r>
      <w:r w:rsidRPr="00907F51">
        <w:rPr>
          <w:rFonts w:ascii="Times New Roman"/>
          <w:spacing w:val="-3"/>
          <w:sz w:val="24"/>
          <w:lang w:val="nl-NL"/>
        </w:rPr>
        <w:t xml:space="preserve">zeide </w:t>
      </w:r>
      <w:r w:rsidRPr="00907F51">
        <w:rPr>
          <w:rFonts w:ascii="Times New Roman"/>
          <w:spacing w:val="3"/>
          <w:sz w:val="24"/>
          <w:lang w:val="nl-NL"/>
        </w:rPr>
        <w:t xml:space="preserve">tot </w:t>
      </w:r>
      <w:r w:rsidRPr="00907F51">
        <w:rPr>
          <w:rFonts w:ascii="Times New Roman"/>
          <w:sz w:val="24"/>
          <w:lang w:val="nl-NL"/>
        </w:rPr>
        <w:t xml:space="preserve">Mozes: Tel </w:t>
      </w:r>
      <w:r w:rsidRPr="00907F51">
        <w:rPr>
          <w:rFonts w:ascii="Times New Roman"/>
          <w:spacing w:val="-6"/>
          <w:sz w:val="24"/>
          <w:lang w:val="nl-NL"/>
        </w:rPr>
        <w:t xml:space="preserve">alle </w:t>
      </w:r>
      <w:r w:rsidRPr="00907F51">
        <w:rPr>
          <w:rFonts w:ascii="Times New Roman"/>
          <w:sz w:val="24"/>
          <w:lang w:val="nl-NL"/>
        </w:rPr>
        <w:t xml:space="preserve">eerstgeborenen, wat </w:t>
      </w:r>
      <w:r w:rsidRPr="00907F51">
        <w:rPr>
          <w:rFonts w:ascii="Times New Roman"/>
          <w:spacing w:val="-7"/>
          <w:sz w:val="24"/>
          <w:lang w:val="nl-NL"/>
        </w:rPr>
        <w:t xml:space="preserve">mannelijk </w:t>
      </w:r>
      <w:r w:rsidRPr="00907F51">
        <w:rPr>
          <w:rFonts w:ascii="Times New Roman"/>
          <w:spacing w:val="-4"/>
          <w:sz w:val="24"/>
          <w:lang w:val="nl-NL"/>
        </w:rPr>
        <w:t xml:space="preserve">is </w:t>
      </w:r>
      <w:r w:rsidRPr="00907F51">
        <w:rPr>
          <w:rFonts w:ascii="Times New Roman"/>
          <w:sz w:val="24"/>
          <w:lang w:val="nl-NL"/>
        </w:rPr>
        <w:t>onder de  kinderen</w:t>
      </w:r>
      <w:r w:rsidRPr="00907F51">
        <w:rPr>
          <w:rFonts w:ascii="Times New Roman"/>
          <w:spacing w:val="-8"/>
          <w:sz w:val="24"/>
          <w:lang w:val="nl-NL"/>
        </w:rPr>
        <w:t xml:space="preserve"> </w:t>
      </w:r>
      <w:r w:rsidRPr="00907F51">
        <w:rPr>
          <w:rFonts w:ascii="Times New Roman"/>
          <w:sz w:val="24"/>
          <w:lang w:val="nl-NL"/>
        </w:rPr>
        <w:t>Israels,</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maand</w:t>
      </w:r>
      <w:r w:rsidRPr="00907F51">
        <w:rPr>
          <w:rFonts w:ascii="Times New Roman"/>
          <w:spacing w:val="-8"/>
          <w:sz w:val="24"/>
          <w:lang w:val="nl-NL"/>
        </w:rPr>
        <w:t xml:space="preserve"> </w:t>
      </w:r>
      <w:r w:rsidRPr="00907F51">
        <w:rPr>
          <w:rFonts w:ascii="Times New Roman"/>
          <w:sz w:val="24"/>
          <w:lang w:val="nl-NL"/>
        </w:rPr>
        <w:t>oud</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daarboven;</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neem</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getal</w:t>
      </w:r>
      <w:r w:rsidRPr="00907F51">
        <w:rPr>
          <w:rFonts w:ascii="Times New Roman"/>
          <w:spacing w:val="-8"/>
          <w:sz w:val="24"/>
          <w:lang w:val="nl-NL"/>
        </w:rPr>
        <w:t xml:space="preserve"> </w:t>
      </w:r>
      <w:r w:rsidRPr="00907F51">
        <w:rPr>
          <w:rFonts w:ascii="Times New Roman"/>
          <w:sz w:val="24"/>
          <w:lang w:val="nl-NL"/>
        </w:rPr>
        <w:t>hunner</w:t>
      </w:r>
      <w:r w:rsidRPr="00907F51">
        <w:rPr>
          <w:rFonts w:ascii="Times New Roman"/>
          <w:spacing w:val="-8"/>
          <w:sz w:val="24"/>
          <w:lang w:val="nl-NL"/>
        </w:rPr>
        <w:t xml:space="preserve"> </w:t>
      </w:r>
      <w:r w:rsidRPr="00907F51">
        <w:rPr>
          <w:rFonts w:ascii="Times New Roman"/>
          <w:sz w:val="24"/>
          <w:lang w:val="nl-NL"/>
        </w:rPr>
        <w:t>namen</w:t>
      </w:r>
      <w:r w:rsidRPr="00907F51">
        <w:rPr>
          <w:rFonts w:ascii="Times New Roman"/>
          <w:spacing w:val="-8"/>
          <w:sz w:val="24"/>
          <w:lang w:val="nl-NL"/>
        </w:rPr>
        <w:t xml:space="preserve"> </w:t>
      </w:r>
      <w:r w:rsidRPr="00907F51">
        <w:rPr>
          <w:rFonts w:ascii="Times New Roman"/>
          <w:spacing w:val="-2"/>
          <w:sz w:val="24"/>
          <w:lang w:val="nl-NL"/>
        </w:rPr>
        <w:t>op.</w:t>
      </w:r>
    </w:p>
    <w:p w:rsidR="00D35E55" w:rsidRPr="00907F51" w:rsidRDefault="00907F51">
      <w:pPr>
        <w:pStyle w:val="Lijstalinea"/>
        <w:numPr>
          <w:ilvl w:val="0"/>
          <w:numId w:val="244"/>
        </w:numPr>
        <w:tabs>
          <w:tab w:val="left" w:pos="498"/>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En gij zult voor Mij de Levieten nemen (Ik ben de HEERE!), in plaats van alle eerstgeborenen onder de kinderen Israels, en de beesten der Levieten, in plaats van alle eerstgeborenen</w:t>
      </w:r>
      <w:r w:rsidRPr="00907F51">
        <w:rPr>
          <w:rFonts w:ascii="Times New Roman"/>
          <w:spacing w:val="-13"/>
          <w:sz w:val="24"/>
          <w:lang w:val="nl-NL"/>
        </w:rPr>
        <w:t xml:space="preserve"> </w:t>
      </w:r>
      <w:r w:rsidRPr="00907F51">
        <w:rPr>
          <w:rFonts w:ascii="Times New Roman"/>
          <w:sz w:val="24"/>
          <w:lang w:val="nl-NL"/>
        </w:rPr>
        <w:t>onder</w:t>
      </w:r>
      <w:r w:rsidRPr="00907F51">
        <w:rPr>
          <w:rFonts w:ascii="Times New Roman"/>
          <w:spacing w:val="-13"/>
          <w:sz w:val="24"/>
          <w:lang w:val="nl-NL"/>
        </w:rPr>
        <w:t xml:space="preserve"> </w:t>
      </w:r>
      <w:r w:rsidRPr="00907F51">
        <w:rPr>
          <w:rFonts w:ascii="Times New Roman"/>
          <w:sz w:val="24"/>
          <w:lang w:val="nl-NL"/>
        </w:rPr>
        <w:t>de</w:t>
      </w:r>
      <w:r w:rsidRPr="00907F51">
        <w:rPr>
          <w:rFonts w:ascii="Times New Roman"/>
          <w:spacing w:val="-13"/>
          <w:sz w:val="24"/>
          <w:lang w:val="nl-NL"/>
        </w:rPr>
        <w:t xml:space="preserve"> </w:t>
      </w:r>
      <w:r w:rsidRPr="00907F51">
        <w:rPr>
          <w:rFonts w:ascii="Times New Roman"/>
          <w:sz w:val="24"/>
          <w:lang w:val="nl-NL"/>
        </w:rPr>
        <w:t>beesten</w:t>
      </w:r>
      <w:r w:rsidRPr="00907F51">
        <w:rPr>
          <w:rFonts w:ascii="Times New Roman"/>
          <w:spacing w:val="-13"/>
          <w:sz w:val="24"/>
          <w:lang w:val="nl-NL"/>
        </w:rPr>
        <w:t xml:space="preserve"> </w:t>
      </w:r>
      <w:r w:rsidRPr="00907F51">
        <w:rPr>
          <w:rFonts w:ascii="Times New Roman"/>
          <w:sz w:val="24"/>
          <w:lang w:val="nl-NL"/>
        </w:rPr>
        <w:t>der</w:t>
      </w:r>
      <w:r w:rsidRPr="00907F51">
        <w:rPr>
          <w:rFonts w:ascii="Times New Roman"/>
          <w:spacing w:val="-13"/>
          <w:sz w:val="24"/>
          <w:lang w:val="nl-NL"/>
        </w:rPr>
        <w:t xml:space="preserve"> </w:t>
      </w:r>
      <w:r w:rsidRPr="00907F51">
        <w:rPr>
          <w:rFonts w:ascii="Times New Roman"/>
          <w:sz w:val="24"/>
          <w:lang w:val="nl-NL"/>
        </w:rPr>
        <w:t>kinderen</w:t>
      </w:r>
      <w:r w:rsidRPr="00907F51">
        <w:rPr>
          <w:rFonts w:ascii="Times New Roman"/>
          <w:spacing w:val="-13"/>
          <w:sz w:val="24"/>
          <w:lang w:val="nl-NL"/>
        </w:rPr>
        <w:t xml:space="preserve"> </w:t>
      </w:r>
      <w:r w:rsidRPr="00907F51">
        <w:rPr>
          <w:rFonts w:ascii="Times New Roman"/>
          <w:sz w:val="24"/>
          <w:lang w:val="nl-NL"/>
        </w:rPr>
        <w:t>Israels.</w:t>
      </w:r>
    </w:p>
    <w:p w:rsidR="00D35E55" w:rsidRPr="00907F51" w:rsidRDefault="00907F51">
      <w:pPr>
        <w:pStyle w:val="Lijstalinea"/>
        <w:numPr>
          <w:ilvl w:val="0"/>
          <w:numId w:val="244"/>
        </w:numPr>
        <w:tabs>
          <w:tab w:val="left" w:pos="456"/>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Mozes dan telde, gelijk als de HEERE hem geboden had, alle eerstgeborenen onder de </w:t>
      </w:r>
      <w:r w:rsidRPr="00907F51">
        <w:rPr>
          <w:rFonts w:ascii="Times New Roman"/>
          <w:spacing w:val="-3"/>
          <w:sz w:val="24"/>
          <w:lang w:val="nl-NL"/>
        </w:rPr>
        <w:t>kinderen</w:t>
      </w:r>
      <w:r w:rsidRPr="00907F51">
        <w:rPr>
          <w:rFonts w:ascii="Times New Roman"/>
          <w:spacing w:val="3"/>
          <w:sz w:val="24"/>
          <w:lang w:val="nl-NL"/>
        </w:rPr>
        <w:t xml:space="preserve"> </w:t>
      </w:r>
      <w:r w:rsidRPr="00907F51">
        <w:rPr>
          <w:rFonts w:ascii="Times New Roman"/>
          <w:spacing w:val="-3"/>
          <w:sz w:val="24"/>
          <w:lang w:val="nl-NL"/>
        </w:rPr>
        <w:t>Israels.</w:t>
      </w:r>
    </w:p>
    <w:p w:rsidR="00D35E55" w:rsidRPr="00907F51" w:rsidRDefault="00907F51">
      <w:pPr>
        <w:pStyle w:val="Lijstalinea"/>
        <w:numPr>
          <w:ilvl w:val="0"/>
          <w:numId w:val="244"/>
        </w:numPr>
        <w:tabs>
          <w:tab w:val="left" w:pos="42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En alle eerstgeborenen,</w:t>
      </w:r>
      <w:r w:rsidRPr="00907F51">
        <w:rPr>
          <w:rFonts w:ascii="Times New Roman"/>
          <w:spacing w:val="-42"/>
          <w:sz w:val="24"/>
          <w:lang w:val="nl-NL"/>
        </w:rPr>
        <w:t xml:space="preserve"> </w:t>
      </w:r>
      <w:r w:rsidRPr="00907F51">
        <w:rPr>
          <w:rFonts w:ascii="Times New Roman"/>
          <w:sz w:val="24"/>
          <w:lang w:val="nl-NL"/>
        </w:rPr>
        <w:t xml:space="preserve">die mannelijk waren, in het getal der namen, van een maand oud en daarboven, </w:t>
      </w:r>
      <w:r w:rsidRPr="00907F51">
        <w:rPr>
          <w:rFonts w:ascii="Times New Roman"/>
          <w:spacing w:val="-3"/>
          <w:sz w:val="24"/>
          <w:lang w:val="nl-NL"/>
        </w:rPr>
        <w:t xml:space="preserve">naar </w:t>
      </w:r>
      <w:r w:rsidRPr="00907F51">
        <w:rPr>
          <w:rFonts w:ascii="Times New Roman"/>
          <w:sz w:val="24"/>
          <w:lang w:val="nl-NL"/>
        </w:rPr>
        <w:t>hun getelden, waren twee en twintig duizend tweehonderd en drie en zeventig.</w:t>
      </w:r>
    </w:p>
    <w:p w:rsidR="00D35E55" w:rsidRPr="00907F51" w:rsidRDefault="00907F51">
      <w:pPr>
        <w:pStyle w:val="Lijstalinea"/>
        <w:numPr>
          <w:ilvl w:val="0"/>
          <w:numId w:val="244"/>
        </w:numPr>
        <w:tabs>
          <w:tab w:val="left" w:pos="423"/>
        </w:tabs>
        <w:spacing w:line="275" w:lineRule="exact"/>
        <w:ind w:left="422" w:hanging="302"/>
        <w:jc w:val="both"/>
        <w:rPr>
          <w:rFonts w:ascii="Times New Roman" w:eastAsia="Times New Roman" w:hAnsi="Times New Roman" w:cs="Times New Roman"/>
          <w:sz w:val="24"/>
          <w:szCs w:val="24"/>
          <w:lang w:val="nl-NL"/>
        </w:rPr>
      </w:pPr>
      <w:r w:rsidRPr="00907F51">
        <w:rPr>
          <w:rFonts w:ascii="Times New Roman"/>
          <w:sz w:val="24"/>
          <w:lang w:val="nl-NL"/>
        </w:rPr>
        <w:t>En de HEERE sprak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244"/>
        </w:numPr>
        <w:tabs>
          <w:tab w:val="left" w:pos="428"/>
        </w:tabs>
        <w:spacing w:before="7" w:line="247" w:lineRule="auto"/>
        <w:ind w:right="100" w:firstLine="0"/>
        <w:rPr>
          <w:rFonts w:ascii="Times New Roman" w:eastAsia="Times New Roman" w:hAnsi="Times New Roman" w:cs="Times New Roman"/>
          <w:sz w:val="24"/>
          <w:szCs w:val="24"/>
          <w:lang w:val="nl-NL"/>
        </w:rPr>
      </w:pPr>
      <w:r w:rsidRPr="00907F51">
        <w:rPr>
          <w:rFonts w:ascii="Times New Roman"/>
          <w:sz w:val="24"/>
          <w:lang w:val="nl-NL"/>
        </w:rPr>
        <w:t xml:space="preserve">Neem de </w:t>
      </w:r>
      <w:r w:rsidRPr="00907F51">
        <w:rPr>
          <w:rFonts w:ascii="Times New Roman"/>
          <w:spacing w:val="-3"/>
          <w:sz w:val="24"/>
          <w:lang w:val="nl-NL"/>
        </w:rPr>
        <w:t xml:space="preserve">Levieten, </w:t>
      </w:r>
      <w:r w:rsidRPr="00907F51">
        <w:rPr>
          <w:rFonts w:ascii="Times New Roman"/>
          <w:spacing w:val="-5"/>
          <w:sz w:val="24"/>
          <w:lang w:val="nl-NL"/>
        </w:rPr>
        <w:t xml:space="preserve">in </w:t>
      </w:r>
      <w:r w:rsidRPr="00907F51">
        <w:rPr>
          <w:rFonts w:ascii="Times New Roman"/>
          <w:sz w:val="24"/>
          <w:lang w:val="nl-NL"/>
        </w:rPr>
        <w:t xml:space="preserve">plaats van </w:t>
      </w:r>
      <w:r w:rsidRPr="00907F51">
        <w:rPr>
          <w:rFonts w:ascii="Times New Roman"/>
          <w:spacing w:val="-6"/>
          <w:sz w:val="24"/>
          <w:lang w:val="nl-NL"/>
        </w:rPr>
        <w:t xml:space="preserve">alle </w:t>
      </w:r>
      <w:r w:rsidRPr="00907F51">
        <w:rPr>
          <w:rFonts w:ascii="Times New Roman"/>
          <w:sz w:val="24"/>
          <w:lang w:val="nl-NL"/>
        </w:rPr>
        <w:t xml:space="preserve">eerstgeboorte onder de kinderen Israels, en de beesten der </w:t>
      </w:r>
      <w:r w:rsidRPr="00907F51">
        <w:rPr>
          <w:rFonts w:ascii="Times New Roman"/>
          <w:spacing w:val="-3"/>
          <w:sz w:val="24"/>
          <w:lang w:val="nl-NL"/>
        </w:rPr>
        <w:t xml:space="preserve">Levieten, </w:t>
      </w:r>
      <w:r w:rsidRPr="00907F51">
        <w:rPr>
          <w:rFonts w:ascii="Times New Roman"/>
          <w:sz w:val="24"/>
          <w:lang w:val="nl-NL"/>
        </w:rPr>
        <w:t xml:space="preserve">in </w:t>
      </w:r>
      <w:r w:rsidRPr="00907F51">
        <w:rPr>
          <w:rFonts w:ascii="Times New Roman"/>
          <w:spacing w:val="-3"/>
          <w:sz w:val="24"/>
          <w:lang w:val="nl-NL"/>
        </w:rPr>
        <w:t xml:space="preserve">plaats </w:t>
      </w:r>
      <w:r w:rsidRPr="00907F51">
        <w:rPr>
          <w:rFonts w:ascii="Times New Roman"/>
          <w:sz w:val="24"/>
          <w:lang w:val="nl-NL"/>
        </w:rPr>
        <w:t xml:space="preserve">van hun </w:t>
      </w:r>
      <w:r w:rsidRPr="00907F51">
        <w:rPr>
          <w:rFonts w:ascii="Times New Roman"/>
          <w:spacing w:val="-3"/>
          <w:sz w:val="24"/>
          <w:lang w:val="nl-NL"/>
        </w:rPr>
        <w:t xml:space="preserve">beesten; want </w:t>
      </w:r>
      <w:r w:rsidRPr="00907F51">
        <w:rPr>
          <w:rFonts w:ascii="Times New Roman"/>
          <w:sz w:val="24"/>
          <w:lang w:val="nl-NL"/>
        </w:rPr>
        <w:t xml:space="preserve">de </w:t>
      </w:r>
      <w:r w:rsidRPr="00907F51">
        <w:rPr>
          <w:rFonts w:ascii="Times New Roman"/>
          <w:spacing w:val="-3"/>
          <w:sz w:val="24"/>
          <w:lang w:val="nl-NL"/>
        </w:rPr>
        <w:t xml:space="preserve">Levieten zullen Mijn zijn; </w:t>
      </w:r>
      <w:r w:rsidRPr="00907F51">
        <w:rPr>
          <w:rFonts w:ascii="Times New Roman"/>
          <w:sz w:val="24"/>
          <w:lang w:val="nl-NL"/>
        </w:rPr>
        <w:t xml:space="preserve">Ik ben de </w:t>
      </w:r>
      <w:r w:rsidRPr="00907F51">
        <w:rPr>
          <w:rFonts w:ascii="Times New Roman"/>
          <w:spacing w:val="-3"/>
          <w:sz w:val="24"/>
          <w:lang w:val="nl-NL"/>
        </w:rPr>
        <w:t xml:space="preserve">HEERE! </w:t>
      </w:r>
      <w:r w:rsidRPr="00907F51">
        <w:rPr>
          <w:rFonts w:ascii="Times New Roman"/>
          <w:sz w:val="24"/>
          <w:lang w:val="nl-NL"/>
        </w:rPr>
        <w:t xml:space="preserve">46 </w:t>
      </w:r>
      <w:r w:rsidRPr="00907F51">
        <w:rPr>
          <w:rFonts w:ascii="Times New Roman"/>
          <w:spacing w:val="-3"/>
          <w:sz w:val="24"/>
          <w:lang w:val="nl-NL"/>
        </w:rPr>
        <w:t xml:space="preserve">Aangaande </w:t>
      </w:r>
      <w:r w:rsidRPr="00907F51">
        <w:rPr>
          <w:rFonts w:ascii="Times New Roman"/>
          <w:sz w:val="24"/>
          <w:lang w:val="nl-NL"/>
        </w:rPr>
        <w:t>de tweehonderd drie en zeventig, die gelost zullen worden, die overschieten, boven</w:t>
      </w:r>
      <w:r w:rsidRPr="00907F51">
        <w:rPr>
          <w:rFonts w:ascii="Times New Roman"/>
          <w:spacing w:val="-11"/>
          <w:sz w:val="24"/>
          <w:lang w:val="nl-NL"/>
        </w:rPr>
        <w:t xml:space="preserve"> </w:t>
      </w:r>
      <w:r w:rsidRPr="00907F51">
        <w:rPr>
          <w:rFonts w:ascii="Times New Roman"/>
          <w:sz w:val="24"/>
          <w:lang w:val="nl-NL"/>
        </w:rPr>
        <w:t>de</w:t>
      </w:r>
      <w:r w:rsidRPr="00907F51">
        <w:rPr>
          <w:rFonts w:ascii="Times New Roman"/>
          <w:spacing w:val="-11"/>
          <w:sz w:val="24"/>
          <w:lang w:val="nl-NL"/>
        </w:rPr>
        <w:t xml:space="preserve"> </w:t>
      </w:r>
      <w:r w:rsidRPr="00907F51">
        <w:rPr>
          <w:rFonts w:ascii="Times New Roman"/>
          <w:sz w:val="24"/>
          <w:lang w:val="nl-NL"/>
        </w:rPr>
        <w:t>Levieten,</w:t>
      </w:r>
      <w:r w:rsidRPr="00907F51">
        <w:rPr>
          <w:rFonts w:ascii="Times New Roman"/>
          <w:spacing w:val="-11"/>
          <w:sz w:val="24"/>
          <w:lang w:val="nl-NL"/>
        </w:rPr>
        <w:t xml:space="preserve"> </w:t>
      </w:r>
      <w:r w:rsidRPr="00907F51">
        <w:rPr>
          <w:rFonts w:ascii="Times New Roman"/>
          <w:sz w:val="24"/>
          <w:lang w:val="nl-NL"/>
        </w:rPr>
        <w:t>van</w:t>
      </w:r>
      <w:r w:rsidRPr="00907F51">
        <w:rPr>
          <w:rFonts w:ascii="Times New Roman"/>
          <w:spacing w:val="-11"/>
          <w:sz w:val="24"/>
          <w:lang w:val="nl-NL"/>
        </w:rPr>
        <w:t xml:space="preserve"> </w:t>
      </w:r>
      <w:r w:rsidRPr="00907F51">
        <w:rPr>
          <w:rFonts w:ascii="Times New Roman"/>
          <w:sz w:val="24"/>
          <w:lang w:val="nl-NL"/>
        </w:rPr>
        <w:t>de</w:t>
      </w:r>
      <w:r w:rsidRPr="00907F51">
        <w:rPr>
          <w:rFonts w:ascii="Times New Roman"/>
          <w:spacing w:val="-11"/>
          <w:sz w:val="24"/>
          <w:lang w:val="nl-NL"/>
        </w:rPr>
        <w:t xml:space="preserve"> </w:t>
      </w:r>
      <w:r w:rsidRPr="00907F51">
        <w:rPr>
          <w:rFonts w:ascii="Times New Roman"/>
          <w:sz w:val="24"/>
          <w:lang w:val="nl-NL"/>
        </w:rPr>
        <w:t>eerstgeborenen</w:t>
      </w:r>
      <w:r w:rsidRPr="00907F51">
        <w:rPr>
          <w:rFonts w:ascii="Times New Roman"/>
          <w:spacing w:val="-11"/>
          <w:sz w:val="24"/>
          <w:lang w:val="nl-NL"/>
        </w:rPr>
        <w:t xml:space="preserve"> </w:t>
      </w:r>
      <w:r w:rsidRPr="00907F51">
        <w:rPr>
          <w:rFonts w:ascii="Times New Roman"/>
          <w:sz w:val="24"/>
          <w:lang w:val="nl-NL"/>
        </w:rPr>
        <w:t>van</w:t>
      </w:r>
      <w:r w:rsidRPr="00907F51">
        <w:rPr>
          <w:rFonts w:ascii="Times New Roman"/>
          <w:spacing w:val="-11"/>
          <w:sz w:val="24"/>
          <w:lang w:val="nl-NL"/>
        </w:rPr>
        <w:t xml:space="preserve"> </w:t>
      </w:r>
      <w:r w:rsidRPr="00907F51">
        <w:rPr>
          <w:rFonts w:ascii="Times New Roman"/>
          <w:sz w:val="24"/>
          <w:lang w:val="nl-NL"/>
        </w:rPr>
        <w:t>de</w:t>
      </w:r>
      <w:r w:rsidRPr="00907F51">
        <w:rPr>
          <w:rFonts w:ascii="Times New Roman"/>
          <w:spacing w:val="-11"/>
          <w:sz w:val="24"/>
          <w:lang w:val="nl-NL"/>
        </w:rPr>
        <w:t xml:space="preserve"> </w:t>
      </w:r>
      <w:r w:rsidRPr="00907F51">
        <w:rPr>
          <w:rFonts w:ascii="Times New Roman"/>
          <w:sz w:val="24"/>
          <w:lang w:val="nl-NL"/>
        </w:rPr>
        <w:t>kinderen</w:t>
      </w:r>
      <w:r w:rsidRPr="00907F51">
        <w:rPr>
          <w:rFonts w:ascii="Times New Roman"/>
          <w:spacing w:val="-11"/>
          <w:sz w:val="24"/>
          <w:lang w:val="nl-NL"/>
        </w:rPr>
        <w:t xml:space="preserve"> </w:t>
      </w:r>
      <w:r w:rsidRPr="00907F51">
        <w:rPr>
          <w:rFonts w:ascii="Times New Roman"/>
          <w:sz w:val="24"/>
          <w:lang w:val="nl-NL"/>
        </w:rPr>
        <w:t>Israels;</w:t>
      </w:r>
    </w:p>
    <w:p w:rsidR="00D35E55" w:rsidRPr="00907F51" w:rsidRDefault="00907F51">
      <w:pPr>
        <w:pStyle w:val="Lijstalinea"/>
        <w:numPr>
          <w:ilvl w:val="0"/>
          <w:numId w:val="243"/>
        </w:numPr>
        <w:tabs>
          <w:tab w:val="left" w:pos="428"/>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z w:val="24"/>
          <w:lang w:val="nl-NL"/>
        </w:rPr>
        <w:t xml:space="preserve">voor </w:t>
      </w:r>
      <w:r w:rsidRPr="00907F51">
        <w:rPr>
          <w:rFonts w:ascii="Times New Roman"/>
          <w:spacing w:val="-5"/>
          <w:sz w:val="24"/>
          <w:lang w:val="nl-NL"/>
        </w:rPr>
        <w:t xml:space="preserve">elk </w:t>
      </w:r>
      <w:r w:rsidRPr="00907F51">
        <w:rPr>
          <w:rFonts w:ascii="Times New Roman"/>
          <w:spacing w:val="-4"/>
          <w:sz w:val="24"/>
          <w:lang w:val="nl-NL"/>
        </w:rPr>
        <w:t xml:space="preserve">hoofd </w:t>
      </w:r>
      <w:r w:rsidRPr="00907F51">
        <w:rPr>
          <w:rFonts w:ascii="Times New Roman"/>
          <w:spacing w:val="-3"/>
          <w:sz w:val="24"/>
          <w:lang w:val="nl-NL"/>
        </w:rPr>
        <w:t xml:space="preserve">vijf </w:t>
      </w:r>
      <w:r w:rsidRPr="00907F51">
        <w:rPr>
          <w:rFonts w:ascii="Times New Roman"/>
          <w:spacing w:val="-4"/>
          <w:sz w:val="24"/>
          <w:lang w:val="nl-NL"/>
        </w:rPr>
        <w:t xml:space="preserve">sikkels nemen; </w:t>
      </w:r>
      <w:r w:rsidRPr="00907F51">
        <w:rPr>
          <w:rFonts w:ascii="Times New Roman"/>
          <w:spacing w:val="-3"/>
          <w:sz w:val="24"/>
          <w:lang w:val="nl-NL"/>
        </w:rPr>
        <w:t xml:space="preserve">naar </w:t>
      </w:r>
      <w:r w:rsidRPr="00907F51">
        <w:rPr>
          <w:rFonts w:ascii="Times New Roman"/>
          <w:sz w:val="24"/>
          <w:lang w:val="nl-NL"/>
        </w:rPr>
        <w:t xml:space="preserve">den sikkel des </w:t>
      </w:r>
      <w:r w:rsidRPr="00907F51">
        <w:rPr>
          <w:rFonts w:ascii="Times New Roman"/>
          <w:spacing w:val="-5"/>
          <w:sz w:val="24"/>
          <w:lang w:val="nl-NL"/>
        </w:rPr>
        <w:t xml:space="preserve">heiligdoms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 xml:space="preserve">ze </w:t>
      </w:r>
      <w:r w:rsidRPr="00907F51">
        <w:rPr>
          <w:rFonts w:ascii="Times New Roman"/>
          <w:spacing w:val="-5"/>
          <w:sz w:val="24"/>
          <w:lang w:val="nl-NL"/>
        </w:rPr>
        <w:t xml:space="preserve">nemen; </w:t>
      </w:r>
      <w:r w:rsidRPr="00907F51">
        <w:rPr>
          <w:rFonts w:ascii="Times New Roman"/>
          <w:sz w:val="24"/>
          <w:lang w:val="nl-NL"/>
        </w:rPr>
        <w:t xml:space="preserve">die </w:t>
      </w:r>
      <w:r w:rsidRPr="00907F51">
        <w:rPr>
          <w:rFonts w:ascii="Times New Roman"/>
          <w:spacing w:val="-3"/>
          <w:sz w:val="24"/>
          <w:lang w:val="nl-NL"/>
        </w:rPr>
        <w:t xml:space="preserve">sikkel </w:t>
      </w:r>
      <w:r w:rsidRPr="00907F51">
        <w:rPr>
          <w:rFonts w:ascii="Times New Roman"/>
          <w:sz w:val="24"/>
          <w:lang w:val="nl-NL"/>
        </w:rPr>
        <w:t xml:space="preserve">is </w:t>
      </w:r>
      <w:r w:rsidRPr="00907F51">
        <w:rPr>
          <w:rFonts w:ascii="Times New Roman"/>
          <w:spacing w:val="-3"/>
          <w:sz w:val="24"/>
          <w:lang w:val="nl-NL"/>
        </w:rPr>
        <w:t>twintig gera.</w:t>
      </w:r>
    </w:p>
    <w:p w:rsidR="00D35E55" w:rsidRPr="00907F51" w:rsidRDefault="00907F51">
      <w:pPr>
        <w:pStyle w:val="Lijstalinea"/>
        <w:numPr>
          <w:ilvl w:val="0"/>
          <w:numId w:val="243"/>
        </w:numPr>
        <w:tabs>
          <w:tab w:val="left" w:pos="447"/>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z w:val="24"/>
          <w:lang w:val="nl-NL"/>
        </w:rPr>
        <w:t xml:space="preserve">dat </w:t>
      </w:r>
      <w:r w:rsidRPr="00907F51">
        <w:rPr>
          <w:rFonts w:ascii="Times New Roman"/>
          <w:spacing w:val="-4"/>
          <w:sz w:val="24"/>
          <w:lang w:val="nl-NL"/>
        </w:rPr>
        <w:t xml:space="preserve">geld </w:t>
      </w:r>
      <w:r w:rsidRPr="00907F51">
        <w:rPr>
          <w:rFonts w:ascii="Times New Roman"/>
          <w:sz w:val="24"/>
          <w:lang w:val="nl-NL"/>
        </w:rPr>
        <w:t>aan Aaron en zijn zonen geven, het geld der gelosten die onder hen overschieten.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Lijstalinea"/>
        <w:numPr>
          <w:ilvl w:val="0"/>
          <w:numId w:val="243"/>
        </w:numPr>
        <w:tabs>
          <w:tab w:val="left" w:pos="441"/>
        </w:tabs>
        <w:spacing w:before="39" w:line="247" w:lineRule="auto"/>
        <w:ind w:left="100" w:right="105" w:firstLine="0"/>
        <w:rPr>
          <w:rFonts w:ascii="Times New Roman" w:eastAsia="Times New Roman" w:hAnsi="Times New Roman" w:cs="Times New Roman"/>
          <w:sz w:val="24"/>
          <w:szCs w:val="24"/>
          <w:lang w:val="nl-NL"/>
        </w:rPr>
      </w:pPr>
      <w:r w:rsidRPr="00907F51">
        <w:rPr>
          <w:rFonts w:ascii="Times New Roman"/>
          <w:sz w:val="24"/>
          <w:lang w:val="nl-NL"/>
        </w:rPr>
        <w:t xml:space="preserve">Toen nam Mozes dat </w:t>
      </w:r>
      <w:r w:rsidRPr="00907F51">
        <w:rPr>
          <w:rFonts w:ascii="Times New Roman"/>
          <w:spacing w:val="-4"/>
          <w:sz w:val="24"/>
          <w:lang w:val="nl-NL"/>
        </w:rPr>
        <w:t xml:space="preserve">losgeld </w:t>
      </w:r>
      <w:r w:rsidRPr="00907F51">
        <w:rPr>
          <w:rFonts w:ascii="Times New Roman"/>
          <w:sz w:val="24"/>
          <w:lang w:val="nl-NL"/>
        </w:rPr>
        <w:t xml:space="preserve">van degenen, </w:t>
      </w:r>
      <w:r w:rsidRPr="00907F51">
        <w:rPr>
          <w:rFonts w:ascii="Times New Roman"/>
          <w:spacing w:val="-5"/>
          <w:sz w:val="24"/>
          <w:lang w:val="nl-NL"/>
        </w:rPr>
        <w:t xml:space="preserve">die </w:t>
      </w:r>
      <w:r w:rsidRPr="00907F51">
        <w:rPr>
          <w:rFonts w:ascii="Times New Roman"/>
          <w:sz w:val="24"/>
          <w:lang w:val="nl-NL"/>
        </w:rPr>
        <w:t xml:space="preserve">overschoten boven de gelosten </w:t>
      </w:r>
      <w:r w:rsidRPr="00907F51">
        <w:rPr>
          <w:rFonts w:ascii="Times New Roman"/>
          <w:spacing w:val="3"/>
          <w:sz w:val="24"/>
          <w:lang w:val="nl-NL"/>
        </w:rPr>
        <w:t xml:space="preserve">door </w:t>
      </w:r>
      <w:r w:rsidRPr="00907F51">
        <w:rPr>
          <w:rFonts w:ascii="Times New Roman"/>
          <w:sz w:val="24"/>
          <w:lang w:val="nl-NL"/>
        </w:rPr>
        <w:t xml:space="preserve">de </w:t>
      </w:r>
      <w:r w:rsidRPr="00907F51">
        <w:rPr>
          <w:rFonts w:ascii="Times New Roman"/>
          <w:spacing w:val="-3"/>
          <w:sz w:val="24"/>
          <w:lang w:val="nl-NL"/>
        </w:rPr>
        <w:t>Levieten.</w:t>
      </w:r>
    </w:p>
    <w:p w:rsidR="00D35E55" w:rsidRPr="00907F51" w:rsidRDefault="00907F51">
      <w:pPr>
        <w:pStyle w:val="Lijstalinea"/>
        <w:numPr>
          <w:ilvl w:val="0"/>
          <w:numId w:val="243"/>
        </w:numPr>
        <w:tabs>
          <w:tab w:val="left" w:pos="399"/>
        </w:tabs>
        <w:spacing w:line="247" w:lineRule="auto"/>
        <w:ind w:left="100" w:right="100" w:firstLine="0"/>
        <w:rPr>
          <w:rFonts w:ascii="Times New Roman" w:eastAsia="Times New Roman" w:hAnsi="Times New Roman" w:cs="Times New Roman"/>
          <w:sz w:val="24"/>
          <w:szCs w:val="24"/>
          <w:lang w:val="nl-NL"/>
        </w:rPr>
      </w:pP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eerstgeborenen</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kinderen</w:t>
      </w:r>
      <w:r w:rsidRPr="00907F51">
        <w:rPr>
          <w:rFonts w:ascii="Times New Roman"/>
          <w:spacing w:val="-6"/>
          <w:sz w:val="24"/>
          <w:lang w:val="nl-NL"/>
        </w:rPr>
        <w:t xml:space="preserve"> </w:t>
      </w:r>
      <w:r w:rsidRPr="00907F51">
        <w:rPr>
          <w:rFonts w:ascii="Times New Roman"/>
          <w:sz w:val="24"/>
          <w:lang w:val="nl-NL"/>
        </w:rPr>
        <w:t>Israels</w:t>
      </w:r>
      <w:r w:rsidRPr="00907F51">
        <w:rPr>
          <w:rFonts w:ascii="Times New Roman"/>
          <w:spacing w:val="-6"/>
          <w:sz w:val="24"/>
          <w:lang w:val="nl-NL"/>
        </w:rPr>
        <w:t xml:space="preserve"> </w:t>
      </w:r>
      <w:r w:rsidRPr="00907F51">
        <w:rPr>
          <w:rFonts w:ascii="Times New Roman"/>
          <w:sz w:val="24"/>
          <w:lang w:val="nl-NL"/>
        </w:rPr>
        <w:t>nam</w:t>
      </w:r>
      <w:r w:rsidRPr="00907F51">
        <w:rPr>
          <w:rFonts w:ascii="Times New Roman"/>
          <w:spacing w:val="-6"/>
          <w:sz w:val="24"/>
          <w:lang w:val="nl-NL"/>
        </w:rPr>
        <w:t xml:space="preserve"> </w:t>
      </w:r>
      <w:r w:rsidRPr="00907F51">
        <w:rPr>
          <w:rFonts w:ascii="Times New Roman"/>
          <w:sz w:val="24"/>
          <w:lang w:val="nl-NL"/>
        </w:rPr>
        <w:t>hij</w:t>
      </w:r>
      <w:r w:rsidRPr="00907F51">
        <w:rPr>
          <w:rFonts w:ascii="Times New Roman"/>
          <w:spacing w:val="-6"/>
          <w:sz w:val="24"/>
          <w:lang w:val="nl-NL"/>
        </w:rPr>
        <w:t xml:space="preserve"> </w:t>
      </w:r>
      <w:r w:rsidRPr="00907F51">
        <w:rPr>
          <w:rFonts w:ascii="Times New Roman"/>
          <w:sz w:val="24"/>
          <w:lang w:val="nl-NL"/>
        </w:rPr>
        <w:t>dat</w:t>
      </w:r>
      <w:r w:rsidRPr="00907F51">
        <w:rPr>
          <w:rFonts w:ascii="Times New Roman"/>
          <w:spacing w:val="4"/>
          <w:sz w:val="24"/>
          <w:lang w:val="nl-NL"/>
        </w:rPr>
        <w:t xml:space="preserve"> </w:t>
      </w:r>
      <w:r w:rsidRPr="00907F51">
        <w:rPr>
          <w:rFonts w:ascii="Times New Roman"/>
          <w:sz w:val="24"/>
          <w:lang w:val="nl-NL"/>
        </w:rPr>
        <w:t>geld,</w:t>
      </w:r>
      <w:r w:rsidRPr="00907F51">
        <w:rPr>
          <w:rFonts w:ascii="Times New Roman"/>
          <w:spacing w:val="-1"/>
          <w:sz w:val="24"/>
          <w:lang w:val="nl-NL"/>
        </w:rPr>
        <w:t xml:space="preserve"> </w:t>
      </w:r>
      <w:r w:rsidRPr="00907F51">
        <w:rPr>
          <w:rFonts w:ascii="Times New Roman"/>
          <w:spacing w:val="-3"/>
          <w:sz w:val="24"/>
          <w:lang w:val="nl-NL"/>
        </w:rPr>
        <w:t>duizend</w:t>
      </w:r>
      <w:r w:rsidRPr="00907F51">
        <w:rPr>
          <w:rFonts w:ascii="Times New Roman"/>
          <w:spacing w:val="-6"/>
          <w:sz w:val="24"/>
          <w:lang w:val="nl-NL"/>
        </w:rPr>
        <w:t xml:space="preserve"> </w:t>
      </w:r>
      <w:r w:rsidRPr="00907F51">
        <w:rPr>
          <w:rFonts w:ascii="Times New Roman"/>
          <w:spacing w:val="-3"/>
          <w:sz w:val="24"/>
          <w:lang w:val="nl-NL"/>
        </w:rPr>
        <w:t>driehonderd</w:t>
      </w:r>
      <w:r w:rsidRPr="00907F51">
        <w:rPr>
          <w:rFonts w:ascii="Times New Roman"/>
          <w:spacing w:val="-6"/>
          <w:sz w:val="24"/>
          <w:lang w:val="nl-NL"/>
        </w:rPr>
        <w:t xml:space="preserve"> </w:t>
      </w:r>
      <w:r w:rsidRPr="00907F51">
        <w:rPr>
          <w:rFonts w:ascii="Times New Roman"/>
          <w:spacing w:val="-3"/>
          <w:sz w:val="24"/>
          <w:lang w:val="nl-NL"/>
        </w:rPr>
        <w:t>vijf</w:t>
      </w:r>
      <w:r w:rsidRPr="00907F51">
        <w:rPr>
          <w:rFonts w:ascii="Times New Roman"/>
          <w:spacing w:val="-6"/>
          <w:sz w:val="24"/>
          <w:lang w:val="nl-NL"/>
        </w:rPr>
        <w:t xml:space="preserve"> </w:t>
      </w:r>
      <w:r w:rsidRPr="00907F51">
        <w:rPr>
          <w:rFonts w:ascii="Times New Roman"/>
          <w:spacing w:val="-3"/>
          <w:sz w:val="24"/>
          <w:lang w:val="nl-NL"/>
        </w:rPr>
        <w:t xml:space="preserve">en zestig sikkelen, naar </w:t>
      </w:r>
      <w:r w:rsidRPr="00907F51">
        <w:rPr>
          <w:rFonts w:ascii="Times New Roman"/>
          <w:sz w:val="24"/>
          <w:lang w:val="nl-NL"/>
        </w:rPr>
        <w:t xml:space="preserve">den </w:t>
      </w:r>
      <w:r w:rsidRPr="00907F51">
        <w:rPr>
          <w:rFonts w:ascii="Times New Roman"/>
          <w:spacing w:val="-3"/>
          <w:sz w:val="24"/>
          <w:lang w:val="nl-NL"/>
        </w:rPr>
        <w:t xml:space="preserve">sikkel </w:t>
      </w:r>
      <w:r w:rsidRPr="00907F51">
        <w:rPr>
          <w:rFonts w:ascii="Times New Roman"/>
          <w:sz w:val="24"/>
          <w:lang w:val="nl-NL"/>
        </w:rPr>
        <w:t>des</w:t>
      </w:r>
      <w:r w:rsidRPr="00907F51">
        <w:rPr>
          <w:rFonts w:ascii="Times New Roman"/>
          <w:spacing w:val="6"/>
          <w:sz w:val="24"/>
          <w:lang w:val="nl-NL"/>
        </w:rPr>
        <w:t xml:space="preserve"> </w:t>
      </w:r>
      <w:r w:rsidRPr="00907F51">
        <w:rPr>
          <w:rFonts w:ascii="Times New Roman"/>
          <w:spacing w:val="-3"/>
          <w:sz w:val="24"/>
          <w:lang w:val="nl-NL"/>
        </w:rPr>
        <w:t>heiligdoms.</w:t>
      </w:r>
    </w:p>
    <w:p w:rsidR="00D35E55" w:rsidRPr="00907F51" w:rsidRDefault="00907F51">
      <w:pPr>
        <w:pStyle w:val="Lijstalinea"/>
        <w:numPr>
          <w:ilvl w:val="0"/>
          <w:numId w:val="243"/>
        </w:numPr>
        <w:tabs>
          <w:tab w:val="left" w:pos="446"/>
        </w:tabs>
        <w:spacing w:line="247" w:lineRule="auto"/>
        <w:ind w:left="100" w:right="105" w:firstLine="0"/>
        <w:rPr>
          <w:rFonts w:ascii="Times New Roman" w:eastAsia="Times New Roman" w:hAnsi="Times New Roman" w:cs="Times New Roman"/>
          <w:sz w:val="24"/>
          <w:szCs w:val="24"/>
          <w:lang w:val="nl-NL"/>
        </w:rPr>
      </w:pPr>
      <w:r w:rsidRPr="00907F51">
        <w:rPr>
          <w:rFonts w:ascii="Times New Roman"/>
          <w:sz w:val="24"/>
          <w:lang w:val="nl-NL"/>
        </w:rPr>
        <w:t xml:space="preserve">En Mozes gaf dat </w:t>
      </w:r>
      <w:r w:rsidRPr="00907F51">
        <w:rPr>
          <w:rFonts w:ascii="Times New Roman"/>
          <w:spacing w:val="-4"/>
          <w:sz w:val="24"/>
          <w:lang w:val="nl-NL"/>
        </w:rPr>
        <w:t xml:space="preserve">geld </w:t>
      </w:r>
      <w:r w:rsidRPr="00907F51">
        <w:rPr>
          <w:rFonts w:ascii="Times New Roman"/>
          <w:sz w:val="24"/>
          <w:lang w:val="nl-NL"/>
        </w:rPr>
        <w:t>der gelosten aan Aaron en aan zijn zonen, naar het bevel des HEEREN,</w:t>
      </w:r>
      <w:r w:rsidRPr="00907F51">
        <w:rPr>
          <w:rFonts w:ascii="Times New Roman"/>
          <w:spacing w:val="-9"/>
          <w:sz w:val="24"/>
          <w:lang w:val="nl-NL"/>
        </w:rPr>
        <w:t xml:space="preserve"> </w:t>
      </w:r>
      <w:r w:rsidRPr="00907F51">
        <w:rPr>
          <w:rFonts w:ascii="Times New Roman"/>
          <w:sz w:val="24"/>
          <w:lang w:val="nl-NL"/>
        </w:rPr>
        <w:t>gelijk</w:t>
      </w:r>
      <w:r w:rsidRPr="00907F51">
        <w:rPr>
          <w:rFonts w:ascii="Times New Roman"/>
          <w:spacing w:val="-9"/>
          <w:sz w:val="24"/>
          <w:lang w:val="nl-NL"/>
        </w:rPr>
        <w:t xml:space="preserve"> </w:t>
      </w:r>
      <w:r w:rsidRPr="00907F51">
        <w:rPr>
          <w:rFonts w:ascii="Times New Roman"/>
          <w:sz w:val="24"/>
          <w:lang w:val="nl-NL"/>
        </w:rPr>
        <w:t>als</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HEERE</w:t>
      </w:r>
      <w:r w:rsidRPr="00907F51">
        <w:rPr>
          <w:rFonts w:ascii="Times New Roman"/>
          <w:spacing w:val="-9"/>
          <w:sz w:val="24"/>
          <w:lang w:val="nl-NL"/>
        </w:rPr>
        <w:t xml:space="preserve"> </w:t>
      </w:r>
      <w:r w:rsidRPr="00907F51">
        <w:rPr>
          <w:rFonts w:ascii="Times New Roman"/>
          <w:sz w:val="24"/>
          <w:lang w:val="nl-NL"/>
        </w:rPr>
        <w:t>Mozes</w:t>
      </w:r>
      <w:r w:rsidRPr="00907F51">
        <w:rPr>
          <w:rFonts w:ascii="Times New Roman"/>
          <w:spacing w:val="-9"/>
          <w:sz w:val="24"/>
          <w:lang w:val="nl-NL"/>
        </w:rPr>
        <w:t xml:space="preserve"> </w:t>
      </w:r>
      <w:r w:rsidRPr="00907F51">
        <w:rPr>
          <w:rFonts w:ascii="Times New Roman"/>
          <w:sz w:val="24"/>
          <w:lang w:val="nl-NL"/>
        </w:rPr>
        <w:t>geboden</w:t>
      </w:r>
      <w:r w:rsidRPr="00907F51">
        <w:rPr>
          <w:rFonts w:ascii="Times New Roman"/>
          <w:spacing w:val="-9"/>
          <w:sz w:val="24"/>
          <w:lang w:val="nl-NL"/>
        </w:rPr>
        <w:t xml:space="preserve"> </w:t>
      </w:r>
      <w:r w:rsidRPr="00907F51">
        <w:rPr>
          <w:rFonts w:ascii="Times New Roman"/>
          <w:sz w:val="24"/>
          <w:lang w:val="nl-NL"/>
        </w:rPr>
        <w:t>had.</w:t>
      </w:r>
    </w:p>
    <w:p w:rsidR="00D35E55" w:rsidRPr="00907F51" w:rsidRDefault="00D35E55">
      <w:pPr>
        <w:spacing w:line="247" w:lineRule="auto"/>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line="247" w:lineRule="auto"/>
        <w:ind w:left="119" w:right="125"/>
        <w:jc w:val="both"/>
        <w:rPr>
          <w:lang w:val="nl-NL"/>
        </w:rPr>
      </w:pPr>
      <w:r w:rsidRPr="00907F51">
        <w:rPr>
          <w:spacing w:val="-5"/>
          <w:lang w:val="nl-NL"/>
        </w:rPr>
        <w:t xml:space="preserve">Dit </w:t>
      </w:r>
      <w:r w:rsidRPr="00907F51">
        <w:rPr>
          <w:lang w:val="nl-NL"/>
        </w:rPr>
        <w:t xml:space="preserve">hoofdstuk en </w:t>
      </w:r>
      <w:r w:rsidRPr="00907F51">
        <w:rPr>
          <w:spacing w:val="-3"/>
          <w:lang w:val="nl-NL"/>
        </w:rPr>
        <w:t xml:space="preserve">het </w:t>
      </w:r>
      <w:r w:rsidRPr="00907F51">
        <w:rPr>
          <w:lang w:val="nl-NL"/>
        </w:rPr>
        <w:t xml:space="preserve">volgende betreffen de stam van Levi, die op zichzelf, en niet met de andere </w:t>
      </w:r>
      <w:r w:rsidRPr="00907F51">
        <w:rPr>
          <w:spacing w:val="-3"/>
          <w:lang w:val="nl-NL"/>
        </w:rPr>
        <w:t xml:space="preserve">stammen </w:t>
      </w:r>
      <w:r w:rsidRPr="00907F51">
        <w:rPr>
          <w:lang w:val="nl-NL"/>
        </w:rPr>
        <w:t xml:space="preserve">gemonsterd en gerangschikt werd, waardoor de bijzondere eer wordt aangeduid, </w:t>
      </w:r>
      <w:r w:rsidRPr="00907F51">
        <w:rPr>
          <w:spacing w:val="-5"/>
          <w:lang w:val="nl-NL"/>
        </w:rPr>
        <w:t xml:space="preserve">die </w:t>
      </w:r>
      <w:r w:rsidRPr="00907F51">
        <w:rPr>
          <w:lang w:val="nl-NL"/>
        </w:rPr>
        <w:t xml:space="preserve">hun was aangedaan, en de bijzondere </w:t>
      </w:r>
      <w:r w:rsidRPr="00907F51">
        <w:rPr>
          <w:spacing w:val="-5"/>
          <w:lang w:val="nl-NL"/>
        </w:rPr>
        <w:t xml:space="preserve">plicht </w:t>
      </w:r>
      <w:r w:rsidRPr="00907F51">
        <w:rPr>
          <w:lang w:val="nl-NL"/>
        </w:rPr>
        <w:t xml:space="preserve">en </w:t>
      </w:r>
      <w:r w:rsidRPr="00907F51">
        <w:rPr>
          <w:spacing w:val="-3"/>
          <w:lang w:val="nl-NL"/>
        </w:rPr>
        <w:t xml:space="preserve">dienst, </w:t>
      </w:r>
      <w:r w:rsidRPr="00907F51">
        <w:rPr>
          <w:lang w:val="nl-NL"/>
        </w:rPr>
        <w:t xml:space="preserve">die van hen </w:t>
      </w:r>
      <w:r w:rsidRPr="00907F51">
        <w:rPr>
          <w:spacing w:val="-2"/>
          <w:lang w:val="nl-NL"/>
        </w:rPr>
        <w:t xml:space="preserve">geëist </w:t>
      </w:r>
      <w:r w:rsidRPr="00907F51">
        <w:rPr>
          <w:lang w:val="nl-NL"/>
        </w:rPr>
        <w:t>werden.</w:t>
      </w:r>
      <w:r w:rsidRPr="00907F51">
        <w:rPr>
          <w:spacing w:val="-11"/>
          <w:lang w:val="nl-NL"/>
        </w:rPr>
        <w:t xml:space="preserve"> </w:t>
      </w:r>
      <w:r w:rsidRPr="00907F51">
        <w:rPr>
          <w:lang w:val="nl-NL"/>
        </w:rPr>
        <w:t>De</w:t>
      </w:r>
      <w:r w:rsidRPr="00907F51">
        <w:rPr>
          <w:spacing w:val="-11"/>
          <w:lang w:val="nl-NL"/>
        </w:rPr>
        <w:t xml:space="preserve"> </w:t>
      </w:r>
      <w:r w:rsidRPr="00907F51">
        <w:rPr>
          <w:lang w:val="nl-NL"/>
        </w:rPr>
        <w:t>Levieten</w:t>
      </w:r>
      <w:r w:rsidRPr="00907F51">
        <w:rPr>
          <w:spacing w:val="-11"/>
          <w:lang w:val="nl-NL"/>
        </w:rPr>
        <w:t xml:space="preserve"> </w:t>
      </w:r>
      <w:r w:rsidRPr="00907F51">
        <w:rPr>
          <w:lang w:val="nl-NL"/>
        </w:rPr>
        <w:t>worden</w:t>
      </w:r>
      <w:r w:rsidRPr="00907F51">
        <w:rPr>
          <w:spacing w:val="-11"/>
          <w:lang w:val="nl-NL"/>
        </w:rPr>
        <w:t xml:space="preserve"> </w:t>
      </w:r>
      <w:r w:rsidRPr="00907F51">
        <w:rPr>
          <w:lang w:val="nl-NL"/>
        </w:rPr>
        <w:t>in</w:t>
      </w:r>
      <w:r w:rsidRPr="00907F51">
        <w:rPr>
          <w:spacing w:val="-11"/>
          <w:lang w:val="nl-NL"/>
        </w:rPr>
        <w:t xml:space="preserve"> </w:t>
      </w:r>
      <w:r w:rsidRPr="00907F51">
        <w:rPr>
          <w:lang w:val="nl-NL"/>
        </w:rPr>
        <w:t>dit</w:t>
      </w:r>
      <w:r w:rsidRPr="00907F51">
        <w:rPr>
          <w:spacing w:val="-11"/>
          <w:lang w:val="nl-NL"/>
        </w:rPr>
        <w:t xml:space="preserve"> </w:t>
      </w:r>
      <w:r w:rsidRPr="00907F51">
        <w:rPr>
          <w:lang w:val="nl-NL"/>
        </w:rPr>
        <w:t>hoofdstuk</w:t>
      </w:r>
      <w:r w:rsidRPr="00907F51">
        <w:rPr>
          <w:spacing w:val="-11"/>
          <w:lang w:val="nl-NL"/>
        </w:rPr>
        <w:t xml:space="preserve"> </w:t>
      </w:r>
      <w:r w:rsidRPr="00907F51">
        <w:rPr>
          <w:lang w:val="nl-NL"/>
        </w:rPr>
        <w:t>beschouwd: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42"/>
        </w:numPr>
        <w:tabs>
          <w:tab w:val="left" w:pos="31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Als </w:t>
      </w:r>
      <w:r w:rsidRPr="00907F51">
        <w:rPr>
          <w:rFonts w:ascii="Times New Roman"/>
          <w:sz w:val="24"/>
          <w:lang w:val="nl-NL"/>
        </w:rPr>
        <w:t xml:space="preserve">dienaren en helpers van de </w:t>
      </w:r>
      <w:r w:rsidRPr="00907F51">
        <w:rPr>
          <w:rFonts w:ascii="Times New Roman"/>
          <w:spacing w:val="-3"/>
          <w:sz w:val="24"/>
          <w:lang w:val="nl-NL"/>
        </w:rPr>
        <w:t xml:space="preserve">priesters </w:t>
      </w:r>
      <w:r w:rsidRPr="00907F51">
        <w:rPr>
          <w:rFonts w:ascii="Times New Roman"/>
          <w:sz w:val="24"/>
          <w:lang w:val="nl-NL"/>
        </w:rPr>
        <w:t xml:space="preserve">in de </w:t>
      </w:r>
      <w:r w:rsidRPr="00907F51">
        <w:rPr>
          <w:rFonts w:ascii="Times New Roman"/>
          <w:spacing w:val="-3"/>
          <w:sz w:val="24"/>
          <w:lang w:val="nl-NL"/>
        </w:rPr>
        <w:t xml:space="preserve">dienst </w:t>
      </w:r>
      <w:r w:rsidRPr="00907F51">
        <w:rPr>
          <w:rFonts w:ascii="Times New Roman"/>
          <w:sz w:val="24"/>
          <w:lang w:val="nl-NL"/>
        </w:rPr>
        <w:t xml:space="preserve">van het </w:t>
      </w:r>
      <w:r w:rsidRPr="00907F51">
        <w:rPr>
          <w:rFonts w:ascii="Times New Roman"/>
          <w:spacing w:val="-3"/>
          <w:sz w:val="24"/>
          <w:lang w:val="nl-NL"/>
        </w:rPr>
        <w:t xml:space="preserve">heiligdom. </w:t>
      </w:r>
      <w:r w:rsidRPr="00907F51">
        <w:rPr>
          <w:rFonts w:ascii="Times New Roman"/>
          <w:sz w:val="24"/>
          <w:lang w:val="nl-NL"/>
        </w:rPr>
        <w:t xml:space="preserve">En zo </w:t>
      </w:r>
      <w:r w:rsidRPr="00907F51">
        <w:rPr>
          <w:rFonts w:ascii="Times New Roman"/>
          <w:spacing w:val="-3"/>
          <w:sz w:val="24"/>
          <w:lang w:val="nl-NL"/>
        </w:rPr>
        <w:t xml:space="preserve">hebben </w:t>
      </w:r>
      <w:r w:rsidRPr="00907F51">
        <w:rPr>
          <w:rFonts w:ascii="Times New Roman"/>
          <w:sz w:val="24"/>
          <w:lang w:val="nl-NL"/>
        </w:rPr>
        <w:t xml:space="preserve">wij </w:t>
      </w:r>
      <w:r w:rsidRPr="00907F51">
        <w:rPr>
          <w:rFonts w:ascii="Times New Roman"/>
          <w:spacing w:val="-3"/>
          <w:sz w:val="24"/>
          <w:lang w:val="nl-NL"/>
        </w:rPr>
        <w:t xml:space="preserve">een </w:t>
      </w:r>
      <w:r w:rsidRPr="00907F51">
        <w:rPr>
          <w:rFonts w:ascii="Times New Roman"/>
          <w:sz w:val="24"/>
          <w:lang w:val="nl-NL"/>
        </w:rPr>
        <w:t>bericht: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42"/>
        </w:numPr>
        <w:tabs>
          <w:tab w:val="left" w:pos="361"/>
        </w:tabs>
        <w:ind w:firstLine="0"/>
        <w:jc w:val="both"/>
        <w:rPr>
          <w:rFonts w:ascii="Times New Roman" w:eastAsia="Times New Roman" w:hAnsi="Times New Roman" w:cs="Times New Roman"/>
          <w:sz w:val="24"/>
          <w:szCs w:val="24"/>
          <w:lang w:val="nl-NL"/>
        </w:rPr>
      </w:pPr>
      <w:r w:rsidRPr="00907F51">
        <w:rPr>
          <w:rFonts w:ascii="Times New Roman"/>
          <w:sz w:val="24"/>
          <w:lang w:val="nl-NL"/>
        </w:rPr>
        <w:t>Omtrent de priesters zelf, vers 1-4, en hun werk, vers</w:t>
      </w:r>
      <w:r w:rsidRPr="00907F51">
        <w:rPr>
          <w:rFonts w:ascii="Times New Roman"/>
          <w:spacing w:val="-28"/>
          <w:sz w:val="24"/>
          <w:lang w:val="nl-NL"/>
        </w:rPr>
        <w:t xml:space="preserve"> </w:t>
      </w:r>
      <w:r w:rsidRPr="00907F51">
        <w:rPr>
          <w:rFonts w:ascii="Times New Roman"/>
          <w:sz w:val="24"/>
          <w:lang w:val="nl-NL"/>
        </w:rPr>
        <w:t>10.</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242"/>
        </w:numPr>
        <w:tabs>
          <w:tab w:val="left" w:pos="384"/>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de </w:t>
      </w:r>
      <w:r w:rsidRPr="00907F51">
        <w:rPr>
          <w:rFonts w:ascii="Times New Roman"/>
          <w:spacing w:val="-3"/>
          <w:sz w:val="24"/>
          <w:lang w:val="nl-NL"/>
        </w:rPr>
        <w:t xml:space="preserve">gave </w:t>
      </w:r>
      <w:r w:rsidRPr="00907F51">
        <w:rPr>
          <w:rFonts w:ascii="Times New Roman"/>
          <w:sz w:val="24"/>
          <w:lang w:val="nl-NL"/>
        </w:rPr>
        <w:t xml:space="preserve">van de Levieten aan </w:t>
      </w:r>
      <w:r w:rsidRPr="00907F51">
        <w:rPr>
          <w:rFonts w:ascii="Times New Roman"/>
          <w:spacing w:val="-3"/>
          <w:sz w:val="24"/>
          <w:lang w:val="nl-NL"/>
        </w:rPr>
        <w:t xml:space="preserve">hen, </w:t>
      </w:r>
      <w:r w:rsidRPr="00907F51">
        <w:rPr>
          <w:rFonts w:ascii="Times New Roman"/>
          <w:spacing w:val="-4"/>
          <w:sz w:val="24"/>
          <w:lang w:val="nl-NL"/>
        </w:rPr>
        <w:t xml:space="preserve">derhalve </w:t>
      </w:r>
      <w:r w:rsidRPr="00907F51">
        <w:rPr>
          <w:rFonts w:ascii="Times New Roman"/>
          <w:spacing w:val="-5"/>
          <w:sz w:val="24"/>
          <w:lang w:val="nl-NL"/>
        </w:rPr>
        <w:t xml:space="preserve">zij </w:t>
      </w:r>
      <w:r w:rsidRPr="00907F51">
        <w:rPr>
          <w:rFonts w:ascii="Times New Roman"/>
          <w:spacing w:val="-3"/>
          <w:sz w:val="24"/>
          <w:lang w:val="nl-NL"/>
        </w:rPr>
        <w:t xml:space="preserve">geteld </w:t>
      </w:r>
      <w:r w:rsidRPr="00907F51">
        <w:rPr>
          <w:rFonts w:ascii="Times New Roman"/>
          <w:sz w:val="24"/>
          <w:lang w:val="nl-NL"/>
        </w:rPr>
        <w:t xml:space="preserve">werden vers 14-16, en hun som genomen wordt vers 39. Ieder </w:t>
      </w:r>
      <w:r w:rsidRPr="00907F51">
        <w:rPr>
          <w:rFonts w:ascii="Times New Roman"/>
          <w:spacing w:val="-4"/>
          <w:sz w:val="24"/>
          <w:lang w:val="nl-NL"/>
        </w:rPr>
        <w:t xml:space="preserve">bijzonder </w:t>
      </w:r>
      <w:r w:rsidRPr="00907F51">
        <w:rPr>
          <w:rFonts w:ascii="Times New Roman"/>
          <w:spacing w:val="-3"/>
          <w:sz w:val="24"/>
          <w:lang w:val="nl-NL"/>
        </w:rPr>
        <w:t xml:space="preserve">geslacht </w:t>
      </w:r>
      <w:r w:rsidRPr="00907F51">
        <w:rPr>
          <w:rFonts w:ascii="Times New Roman"/>
          <w:sz w:val="24"/>
          <w:lang w:val="nl-NL"/>
        </w:rPr>
        <w:t xml:space="preserve">van hen wordt geteld, ziet zich zijn plaats en </w:t>
      </w:r>
      <w:r w:rsidRPr="00907F51">
        <w:rPr>
          <w:rFonts w:ascii="Times New Roman"/>
          <w:spacing w:val="-6"/>
          <w:sz w:val="24"/>
          <w:lang w:val="nl-NL"/>
        </w:rPr>
        <w:t xml:space="preserve">zijn </w:t>
      </w:r>
      <w:r w:rsidRPr="00907F51">
        <w:rPr>
          <w:rFonts w:ascii="Times New Roman"/>
          <w:spacing w:val="-4"/>
          <w:sz w:val="24"/>
          <w:lang w:val="nl-NL"/>
        </w:rPr>
        <w:t xml:space="preserve">last </w:t>
      </w:r>
      <w:r w:rsidRPr="00907F51">
        <w:rPr>
          <w:rFonts w:ascii="Times New Roman"/>
          <w:sz w:val="24"/>
          <w:lang w:val="nl-NL"/>
        </w:rPr>
        <w:t>aangewezen, de Gersonieten, vers 18-26, de Kohathieten, vers 27-32, de Merarieten, vers</w:t>
      </w:r>
      <w:r w:rsidRPr="00907F51">
        <w:rPr>
          <w:rFonts w:ascii="Times New Roman"/>
          <w:spacing w:val="-7"/>
          <w:sz w:val="24"/>
          <w:lang w:val="nl-NL"/>
        </w:rPr>
        <w:t xml:space="preserve"> </w:t>
      </w:r>
      <w:r w:rsidRPr="00907F51">
        <w:rPr>
          <w:rFonts w:ascii="Times New Roman"/>
          <w:sz w:val="24"/>
          <w:lang w:val="nl-NL"/>
        </w:rPr>
        <w:t>33-39.</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42"/>
        </w:numPr>
        <w:tabs>
          <w:tab w:val="left" w:pos="399"/>
        </w:tabs>
        <w:ind w:left="398" w:hanging="278"/>
        <w:jc w:val="both"/>
        <w:rPr>
          <w:rFonts w:ascii="Times New Roman" w:eastAsia="Times New Roman" w:hAnsi="Times New Roman" w:cs="Times New Roman"/>
          <w:sz w:val="24"/>
          <w:szCs w:val="24"/>
          <w:lang w:val="nl-NL"/>
        </w:rPr>
      </w:pPr>
      <w:r w:rsidRPr="00907F51">
        <w:rPr>
          <w:rFonts w:ascii="Times New Roman"/>
          <w:sz w:val="24"/>
          <w:lang w:val="nl-NL"/>
        </w:rPr>
        <w:t>Als</w:t>
      </w:r>
      <w:r w:rsidRPr="00907F51">
        <w:rPr>
          <w:rFonts w:ascii="Times New Roman"/>
          <w:spacing w:val="-10"/>
          <w:sz w:val="24"/>
          <w:lang w:val="nl-NL"/>
        </w:rPr>
        <w:t xml:space="preserve"> </w:t>
      </w:r>
      <w:r w:rsidRPr="00907F51">
        <w:rPr>
          <w:rFonts w:ascii="Times New Roman"/>
          <w:sz w:val="24"/>
          <w:lang w:val="nl-NL"/>
        </w:rPr>
        <w:t>equivalenten</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eerstgeborenen,</w:t>
      </w:r>
      <w:r w:rsidRPr="00907F51">
        <w:rPr>
          <w:rFonts w:ascii="Times New Roman"/>
          <w:spacing w:val="-11"/>
          <w:sz w:val="24"/>
          <w:lang w:val="nl-NL"/>
        </w:rPr>
        <w:t xml:space="preserve"> </w:t>
      </w:r>
      <w:r w:rsidRPr="00907F51">
        <w:rPr>
          <w:rFonts w:ascii="Times New Roman"/>
          <w:sz w:val="24"/>
          <w:lang w:val="nl-NL"/>
        </w:rPr>
        <w:t>vers</w:t>
      </w:r>
      <w:r w:rsidRPr="00907F51">
        <w:rPr>
          <w:rFonts w:ascii="Times New Roman"/>
          <w:spacing w:val="-10"/>
          <w:sz w:val="24"/>
          <w:lang w:val="nl-NL"/>
        </w:rPr>
        <w:t xml:space="preserve"> </w:t>
      </w:r>
      <w:r w:rsidRPr="00907F51">
        <w:rPr>
          <w:rFonts w:ascii="Times New Roman"/>
          <w:spacing w:val="-2"/>
          <w:sz w:val="24"/>
          <w:lang w:val="nl-NL"/>
        </w:rPr>
        <w:t>11-13.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41"/>
        </w:numPr>
        <w:tabs>
          <w:tab w:val="left" w:pos="302"/>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De eerstgeborenen worden geteld, en de Levieten in hun plaats genomen, voorzover het getal van de Levieten strekte vers</w:t>
      </w:r>
      <w:r w:rsidRPr="00907F51">
        <w:rPr>
          <w:rFonts w:ascii="Times New Roman"/>
          <w:spacing w:val="-23"/>
          <w:sz w:val="24"/>
          <w:lang w:val="nl-NL"/>
        </w:rPr>
        <w:t xml:space="preserve"> </w:t>
      </w:r>
      <w:r w:rsidRPr="00907F51">
        <w:rPr>
          <w:rFonts w:ascii="Times New Roman"/>
          <w:sz w:val="24"/>
          <w:lang w:val="nl-NL"/>
        </w:rPr>
        <w:t>40-45.</w:t>
      </w:r>
    </w:p>
    <w:p w:rsidR="00D35E55" w:rsidRPr="00907F51" w:rsidRDefault="00907F51">
      <w:pPr>
        <w:pStyle w:val="Lijstalinea"/>
        <w:numPr>
          <w:ilvl w:val="0"/>
          <w:numId w:val="241"/>
        </w:numPr>
        <w:tabs>
          <w:tab w:val="left" w:pos="361"/>
        </w:tabs>
        <w:spacing w:line="275" w:lineRule="exact"/>
        <w:ind w:left="361" w:hanging="241"/>
        <w:jc w:val="both"/>
        <w:rPr>
          <w:rFonts w:ascii="Times New Roman" w:eastAsia="Times New Roman" w:hAnsi="Times New Roman" w:cs="Times New Roman"/>
          <w:sz w:val="24"/>
          <w:szCs w:val="24"/>
          <w:lang w:val="nl-NL"/>
        </w:rPr>
      </w:pPr>
      <w:r w:rsidRPr="00907F51">
        <w:rPr>
          <w:rFonts w:ascii="Times New Roman"/>
          <w:sz w:val="24"/>
          <w:lang w:val="nl-NL"/>
        </w:rPr>
        <w:t xml:space="preserve">De eerstgeborenen die er waren boven het getal van de </w:t>
      </w:r>
      <w:r w:rsidRPr="00907F51">
        <w:rPr>
          <w:rFonts w:ascii="Times New Roman"/>
          <w:spacing w:val="-3"/>
          <w:sz w:val="24"/>
          <w:lang w:val="nl-NL"/>
        </w:rPr>
        <w:t xml:space="preserve">Levieten, </w:t>
      </w:r>
      <w:r w:rsidRPr="00907F51">
        <w:rPr>
          <w:rFonts w:ascii="Times New Roman"/>
          <w:sz w:val="24"/>
          <w:lang w:val="nl-NL"/>
        </w:rPr>
        <w:t>werden gelost, vers</w:t>
      </w:r>
      <w:r w:rsidRPr="00907F51">
        <w:rPr>
          <w:rFonts w:ascii="Times New Roman"/>
          <w:spacing w:val="-12"/>
          <w:sz w:val="24"/>
          <w:lang w:val="nl-NL"/>
        </w:rPr>
        <w:t xml:space="preserve"> </w:t>
      </w:r>
      <w:r w:rsidRPr="00907F51">
        <w:rPr>
          <w:rFonts w:ascii="Times New Roman"/>
          <w:sz w:val="24"/>
          <w:lang w:val="nl-NL"/>
        </w:rPr>
        <w:t>46-51.</w:t>
      </w:r>
    </w:p>
    <w:p w:rsidR="00D35E55" w:rsidRPr="00907F51" w:rsidRDefault="00D35E55">
      <w:pPr>
        <w:spacing w:line="275" w:lineRule="exact"/>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bookmarkStart w:id="11" w:name="3:1-13"/>
      <w:bookmarkEnd w:id="11"/>
      <w:r w:rsidRPr="00907F51">
        <w:rPr>
          <w:lang w:val="nl-NL"/>
        </w:rPr>
        <w:t>Numeri</w:t>
      </w:r>
      <w:r w:rsidRPr="00907F51">
        <w:rPr>
          <w:spacing w:val="-9"/>
          <w:lang w:val="nl-NL"/>
        </w:rPr>
        <w:t xml:space="preserve"> </w:t>
      </w:r>
      <w:r w:rsidRPr="00907F51">
        <w:rPr>
          <w:spacing w:val="-2"/>
          <w:lang w:val="nl-NL"/>
        </w:rPr>
        <w:t>3:1-13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241"/>
        </w:numPr>
        <w:tabs>
          <w:tab w:val="left" w:pos="332"/>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Hier </w:t>
      </w:r>
      <w:r w:rsidRPr="00907F51">
        <w:rPr>
          <w:rFonts w:ascii="Times New Roman" w:hAnsi="Times New Roman"/>
          <w:sz w:val="24"/>
          <w:lang w:val="nl-NL"/>
        </w:rPr>
        <w:t xml:space="preserve">wordt het geslacht van Aäron in het priesterambt bevestigd, vers 10. Tevoren waren </w:t>
      </w:r>
      <w:r w:rsidRPr="00907F51">
        <w:rPr>
          <w:rFonts w:ascii="Times New Roman" w:hAnsi="Times New Roman"/>
          <w:spacing w:val="-2"/>
          <w:sz w:val="24"/>
          <w:lang w:val="nl-NL"/>
        </w:rPr>
        <w:t xml:space="preserve">zij </w:t>
      </w:r>
      <w:r w:rsidRPr="00907F51">
        <w:rPr>
          <w:rFonts w:ascii="Times New Roman" w:hAnsi="Times New Roman"/>
          <w:sz w:val="24"/>
          <w:lang w:val="nl-NL"/>
        </w:rPr>
        <w:t xml:space="preserve">er </w:t>
      </w:r>
      <w:r w:rsidRPr="00907F51">
        <w:rPr>
          <w:rFonts w:ascii="Times New Roman" w:hAnsi="Times New Roman"/>
          <w:spacing w:val="2"/>
          <w:sz w:val="24"/>
          <w:lang w:val="nl-NL"/>
        </w:rPr>
        <w:t xml:space="preserve">toe </w:t>
      </w:r>
      <w:r w:rsidRPr="00907F51">
        <w:rPr>
          <w:rFonts w:ascii="Times New Roman" w:hAnsi="Times New Roman"/>
          <w:sz w:val="24"/>
          <w:lang w:val="nl-NL"/>
        </w:rPr>
        <w:t xml:space="preserve">geroepen en gewijd, hier worden zij aangesteld, om </w:t>
      </w:r>
      <w:r w:rsidRPr="00907F51">
        <w:rPr>
          <w:rFonts w:ascii="Times New Roman" w:hAnsi="Times New Roman"/>
          <w:i/>
          <w:sz w:val="24"/>
          <w:lang w:val="nl-NL"/>
        </w:rPr>
        <w:t xml:space="preserve">hun priesterambt </w:t>
      </w:r>
      <w:r w:rsidRPr="00907F51">
        <w:rPr>
          <w:rFonts w:ascii="Times New Roman" w:hAnsi="Times New Roman"/>
          <w:i/>
          <w:spacing w:val="-3"/>
          <w:sz w:val="24"/>
          <w:lang w:val="nl-NL"/>
        </w:rPr>
        <w:t xml:space="preserve">waar </w:t>
      </w:r>
      <w:r w:rsidRPr="00907F51">
        <w:rPr>
          <w:rFonts w:ascii="Times New Roman" w:hAnsi="Times New Roman"/>
          <w:i/>
          <w:sz w:val="24"/>
          <w:lang w:val="nl-NL"/>
        </w:rPr>
        <w:t xml:space="preserve">te nemen. </w:t>
      </w:r>
      <w:r w:rsidRPr="00907F51">
        <w:rPr>
          <w:rFonts w:ascii="Times New Roman" w:hAnsi="Times New Roman"/>
          <w:sz w:val="24"/>
          <w:lang w:val="nl-NL"/>
        </w:rPr>
        <w:t xml:space="preserve">Het werk en </w:t>
      </w:r>
      <w:r w:rsidRPr="00907F51">
        <w:rPr>
          <w:rFonts w:ascii="Times New Roman" w:hAnsi="Times New Roman"/>
          <w:spacing w:val="-4"/>
          <w:sz w:val="24"/>
          <w:lang w:val="nl-NL"/>
        </w:rPr>
        <w:t xml:space="preserve">ambt </w:t>
      </w:r>
      <w:r w:rsidRPr="00907F51">
        <w:rPr>
          <w:rFonts w:ascii="Times New Roman" w:hAnsi="Times New Roman"/>
          <w:sz w:val="24"/>
          <w:lang w:val="nl-NL"/>
        </w:rPr>
        <w:t xml:space="preserve">van de </w:t>
      </w:r>
      <w:r w:rsidRPr="00907F51">
        <w:rPr>
          <w:rFonts w:ascii="Times New Roman" w:hAnsi="Times New Roman"/>
          <w:spacing w:val="-5"/>
          <w:sz w:val="24"/>
          <w:lang w:val="nl-NL"/>
        </w:rPr>
        <w:t xml:space="preserve">bediening </w:t>
      </w:r>
      <w:r w:rsidRPr="00907F51">
        <w:rPr>
          <w:rFonts w:ascii="Times New Roman" w:hAnsi="Times New Roman"/>
          <w:spacing w:val="-3"/>
          <w:sz w:val="24"/>
          <w:lang w:val="nl-NL"/>
        </w:rPr>
        <w:t xml:space="preserve">vereisen </w:t>
      </w:r>
      <w:r w:rsidRPr="00907F51">
        <w:rPr>
          <w:rFonts w:ascii="Times New Roman" w:hAnsi="Times New Roman"/>
          <w:sz w:val="24"/>
          <w:lang w:val="nl-NL"/>
        </w:rPr>
        <w:t xml:space="preserve">voortdurende oplettendheid en naarstigheid, dit werk keert zo </w:t>
      </w:r>
      <w:r w:rsidRPr="00907F51">
        <w:rPr>
          <w:rFonts w:ascii="Times New Roman" w:hAnsi="Times New Roman"/>
          <w:spacing w:val="-5"/>
          <w:sz w:val="24"/>
          <w:lang w:val="nl-NL"/>
        </w:rPr>
        <w:t xml:space="preserve">herhaaldelijk </w:t>
      </w:r>
      <w:r w:rsidRPr="00907F51">
        <w:rPr>
          <w:rFonts w:ascii="Times New Roman" w:hAnsi="Times New Roman"/>
          <w:sz w:val="24"/>
          <w:lang w:val="nl-NL"/>
        </w:rPr>
        <w:t xml:space="preserve">terug, en toch zijn de gunstige gelegenheden om het te doen zo voorbijgaand, dat er steeds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uitgezien moet worden. Hier wordt herhaald wat tevoren gezegd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Hoofdstuk 1:51, </w:t>
      </w:r>
      <w:r w:rsidRPr="00907F51">
        <w:rPr>
          <w:rFonts w:ascii="Times New Roman" w:hAnsi="Times New Roman"/>
          <w:i/>
          <w:sz w:val="24"/>
          <w:lang w:val="nl-NL"/>
        </w:rPr>
        <w:t xml:space="preserve">de vreemde, die nadert, zal gedood worden, </w:t>
      </w:r>
      <w:r w:rsidRPr="00907F51">
        <w:rPr>
          <w:rFonts w:ascii="Times New Roman" w:hAnsi="Times New Roman"/>
          <w:sz w:val="24"/>
          <w:lang w:val="nl-NL"/>
        </w:rPr>
        <w:t xml:space="preserve">hetgeen een verbod </w:t>
      </w:r>
      <w:r w:rsidRPr="00907F51">
        <w:rPr>
          <w:rFonts w:ascii="Times New Roman" w:hAnsi="Times New Roman"/>
          <w:spacing w:val="-8"/>
          <w:sz w:val="24"/>
          <w:lang w:val="nl-NL"/>
        </w:rPr>
        <w:t xml:space="preserve">is </w:t>
      </w:r>
      <w:r w:rsidRPr="00907F51">
        <w:rPr>
          <w:rFonts w:ascii="Times New Roman" w:hAnsi="Times New Roman"/>
          <w:sz w:val="24"/>
          <w:lang w:val="nl-NL"/>
        </w:rPr>
        <w:t xml:space="preserve">aan ieder, </w:t>
      </w:r>
      <w:r w:rsidRPr="00907F51">
        <w:rPr>
          <w:rFonts w:ascii="Times New Roman" w:hAnsi="Times New Roman"/>
          <w:spacing w:val="-5"/>
          <w:sz w:val="24"/>
          <w:lang w:val="nl-NL"/>
        </w:rPr>
        <w:t xml:space="preserve">wie </w:t>
      </w:r>
      <w:r w:rsidRPr="00907F51">
        <w:rPr>
          <w:rFonts w:ascii="Times New Roman" w:hAnsi="Times New Roman"/>
          <w:sz w:val="24"/>
          <w:lang w:val="nl-NL"/>
        </w:rPr>
        <w:t xml:space="preserve">het ook zij, om zich in te dringen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priesterambt, </w:t>
      </w:r>
      <w:r w:rsidRPr="00907F51">
        <w:rPr>
          <w:rFonts w:ascii="Times New Roman" w:hAnsi="Times New Roman"/>
          <w:spacing w:val="-5"/>
          <w:sz w:val="24"/>
          <w:lang w:val="nl-NL"/>
        </w:rPr>
        <w:t xml:space="preserve">niemand </w:t>
      </w:r>
      <w:r w:rsidRPr="00907F51">
        <w:rPr>
          <w:rFonts w:ascii="Times New Roman" w:hAnsi="Times New Roman"/>
          <w:sz w:val="24"/>
          <w:lang w:val="nl-NL"/>
        </w:rPr>
        <w:t xml:space="preserve">moet naderen </w:t>
      </w:r>
      <w:r w:rsidRPr="00907F51">
        <w:rPr>
          <w:rFonts w:ascii="Times New Roman" w:hAnsi="Times New Roman"/>
          <w:spacing w:val="5"/>
          <w:sz w:val="24"/>
          <w:lang w:val="nl-NL"/>
        </w:rPr>
        <w:t xml:space="preserve">om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dienen </w:t>
      </w:r>
      <w:r w:rsidRPr="00907F51">
        <w:rPr>
          <w:rFonts w:ascii="Times New Roman" w:hAnsi="Times New Roman"/>
          <w:sz w:val="24"/>
          <w:lang w:val="nl-NL"/>
        </w:rPr>
        <w:t xml:space="preserve">dan </w:t>
      </w:r>
      <w:r w:rsidRPr="00907F51">
        <w:rPr>
          <w:rFonts w:ascii="Times New Roman" w:hAnsi="Times New Roman"/>
          <w:spacing w:val="-3"/>
          <w:sz w:val="24"/>
          <w:lang w:val="nl-NL"/>
        </w:rPr>
        <w:t xml:space="preserve">Aäron </w:t>
      </w:r>
      <w:r w:rsidRPr="00907F51">
        <w:rPr>
          <w:rFonts w:ascii="Times New Roman" w:hAnsi="Times New Roman"/>
          <w:sz w:val="24"/>
          <w:lang w:val="nl-NL"/>
        </w:rPr>
        <w:t>en zijn zonen, alle anderen zijn vreemden. Het is ook een last aan de priesters</w:t>
      </w:r>
      <w:r w:rsidRPr="00907F51">
        <w:rPr>
          <w:rFonts w:ascii="Times New Roman" w:hAnsi="Times New Roman"/>
          <w:spacing w:val="-5"/>
          <w:sz w:val="24"/>
          <w:lang w:val="nl-NL"/>
        </w:rPr>
        <w:t xml:space="preserve"> </w:t>
      </w:r>
      <w:r w:rsidRPr="00907F51">
        <w:rPr>
          <w:rFonts w:ascii="Times New Roman" w:hAnsi="Times New Roman"/>
          <w:sz w:val="24"/>
          <w:lang w:val="nl-NL"/>
        </w:rPr>
        <w:t>om</w:t>
      </w:r>
      <w:r w:rsidRPr="00907F51">
        <w:rPr>
          <w:rFonts w:ascii="Times New Roman" w:hAnsi="Times New Roman"/>
          <w:spacing w:val="-6"/>
          <w:sz w:val="24"/>
          <w:lang w:val="nl-NL"/>
        </w:rPr>
        <w:t xml:space="preserve"> </w:t>
      </w:r>
      <w:r w:rsidRPr="00907F51">
        <w:rPr>
          <w:rFonts w:ascii="Times New Roman" w:hAnsi="Times New Roman"/>
          <w:sz w:val="24"/>
          <w:lang w:val="nl-NL"/>
        </w:rPr>
        <w:t>dorpelwachters</w:t>
      </w:r>
      <w:r w:rsidRPr="00907F51">
        <w:rPr>
          <w:rFonts w:ascii="Times New Roman" w:hAnsi="Times New Roman"/>
          <w:spacing w:val="-6"/>
          <w:sz w:val="24"/>
          <w:lang w:val="nl-NL"/>
        </w:rPr>
        <w:t xml:space="preserve"> </w:t>
      </w:r>
      <w:r w:rsidRPr="00907F51">
        <w:rPr>
          <w:rFonts w:ascii="Times New Roman" w:hAnsi="Times New Roman"/>
          <w:sz w:val="24"/>
          <w:lang w:val="nl-NL"/>
        </w:rPr>
        <w:t>te</w:t>
      </w:r>
      <w:r w:rsidRPr="00907F51">
        <w:rPr>
          <w:rFonts w:ascii="Times New Roman" w:hAnsi="Times New Roman"/>
          <w:spacing w:val="-6"/>
          <w:sz w:val="24"/>
          <w:lang w:val="nl-NL"/>
        </w:rPr>
        <w:t xml:space="preserve"> </w:t>
      </w:r>
      <w:r w:rsidRPr="00907F51">
        <w:rPr>
          <w:rFonts w:ascii="Times New Roman" w:hAnsi="Times New Roman"/>
          <w:sz w:val="24"/>
          <w:lang w:val="nl-NL"/>
        </w:rPr>
        <w:t>zijn</w:t>
      </w:r>
      <w:r w:rsidRPr="00907F51">
        <w:rPr>
          <w:rFonts w:ascii="Times New Roman" w:hAnsi="Times New Roman"/>
          <w:spacing w:val="-6"/>
          <w:sz w:val="24"/>
          <w:lang w:val="nl-NL"/>
        </w:rPr>
        <w:t xml:space="preserve"> </w:t>
      </w:r>
      <w:r w:rsidRPr="00907F51">
        <w:rPr>
          <w:rFonts w:ascii="Times New Roman" w:hAnsi="Times New Roman"/>
          <w:sz w:val="24"/>
          <w:lang w:val="nl-NL"/>
        </w:rPr>
        <w:t>in</w:t>
      </w:r>
      <w:r w:rsidRPr="00907F51">
        <w:rPr>
          <w:rFonts w:ascii="Times New Roman" w:hAnsi="Times New Roman"/>
          <w:spacing w:val="-6"/>
          <w:sz w:val="24"/>
          <w:lang w:val="nl-NL"/>
        </w:rPr>
        <w:t xml:space="preserve"> </w:t>
      </w:r>
      <w:r w:rsidRPr="00907F51">
        <w:rPr>
          <w:rFonts w:ascii="Times New Roman" w:hAnsi="Times New Roman"/>
          <w:sz w:val="24"/>
          <w:lang w:val="nl-NL"/>
        </w:rPr>
        <w:t>het</w:t>
      </w:r>
      <w:r w:rsidRPr="00907F51">
        <w:rPr>
          <w:rFonts w:ascii="Times New Roman" w:hAnsi="Times New Roman"/>
          <w:spacing w:val="-6"/>
          <w:sz w:val="24"/>
          <w:lang w:val="nl-NL"/>
        </w:rPr>
        <w:t xml:space="preserve"> </w:t>
      </w:r>
      <w:r w:rsidRPr="00907F51">
        <w:rPr>
          <w:rFonts w:ascii="Times New Roman" w:hAnsi="Times New Roman"/>
          <w:sz w:val="24"/>
          <w:lang w:val="nl-NL"/>
        </w:rPr>
        <w:t>huis</w:t>
      </w:r>
      <w:r w:rsidRPr="00907F51">
        <w:rPr>
          <w:rFonts w:ascii="Times New Roman" w:hAnsi="Times New Roman"/>
          <w:spacing w:val="-6"/>
          <w:sz w:val="24"/>
          <w:lang w:val="nl-NL"/>
        </w:rPr>
        <w:t xml:space="preserve"> </w:t>
      </w:r>
      <w:r w:rsidRPr="00907F51">
        <w:rPr>
          <w:rFonts w:ascii="Times New Roman" w:hAnsi="Times New Roman"/>
          <w:sz w:val="24"/>
          <w:lang w:val="nl-NL"/>
        </w:rPr>
        <w:t>Gods,</w:t>
      </w:r>
      <w:r w:rsidRPr="00907F51">
        <w:rPr>
          <w:rFonts w:ascii="Times New Roman" w:hAnsi="Times New Roman"/>
          <w:spacing w:val="-6"/>
          <w:sz w:val="24"/>
          <w:lang w:val="nl-NL"/>
        </w:rPr>
        <w:t xml:space="preserve"> </w:t>
      </w:r>
      <w:r w:rsidRPr="00907F51">
        <w:rPr>
          <w:rFonts w:ascii="Times New Roman" w:hAnsi="Times New Roman"/>
          <w:sz w:val="24"/>
          <w:lang w:val="nl-NL"/>
        </w:rPr>
        <w:t>ten</w:t>
      </w:r>
      <w:r w:rsidRPr="00907F51">
        <w:rPr>
          <w:rFonts w:ascii="Times New Roman" w:hAnsi="Times New Roman"/>
          <w:spacing w:val="-6"/>
          <w:sz w:val="24"/>
          <w:lang w:val="nl-NL"/>
        </w:rPr>
        <w:t xml:space="preserve"> </w:t>
      </w:r>
      <w:r w:rsidRPr="00907F51">
        <w:rPr>
          <w:rFonts w:ascii="Times New Roman" w:hAnsi="Times New Roman"/>
          <w:sz w:val="24"/>
          <w:lang w:val="nl-NL"/>
        </w:rPr>
        <w:t>einde</w:t>
      </w:r>
      <w:r w:rsidRPr="00907F51">
        <w:rPr>
          <w:rFonts w:ascii="Times New Roman" w:hAnsi="Times New Roman"/>
          <w:spacing w:val="-7"/>
          <w:sz w:val="24"/>
          <w:lang w:val="nl-NL"/>
        </w:rPr>
        <w:t xml:space="preserve"> </w:t>
      </w:r>
      <w:r w:rsidRPr="00907F51">
        <w:rPr>
          <w:rFonts w:ascii="Times New Roman" w:hAnsi="Times New Roman"/>
          <w:sz w:val="24"/>
          <w:lang w:val="nl-NL"/>
        </w:rPr>
        <w:t>zorg</w:t>
      </w:r>
      <w:r w:rsidRPr="00907F51">
        <w:rPr>
          <w:rFonts w:ascii="Times New Roman" w:hAnsi="Times New Roman"/>
          <w:spacing w:val="-7"/>
          <w:sz w:val="24"/>
          <w:lang w:val="nl-NL"/>
        </w:rPr>
        <w:t xml:space="preserve"> </w:t>
      </w:r>
      <w:r w:rsidRPr="00907F51">
        <w:rPr>
          <w:rFonts w:ascii="Times New Roman" w:hAnsi="Times New Roman"/>
          <w:sz w:val="24"/>
          <w:lang w:val="nl-NL"/>
        </w:rPr>
        <w:t>te</w:t>
      </w:r>
      <w:r w:rsidRPr="00907F51">
        <w:rPr>
          <w:rFonts w:ascii="Times New Roman" w:hAnsi="Times New Roman"/>
          <w:spacing w:val="-6"/>
          <w:sz w:val="24"/>
          <w:lang w:val="nl-NL"/>
        </w:rPr>
        <w:t xml:space="preserve"> </w:t>
      </w:r>
      <w:r w:rsidRPr="00907F51">
        <w:rPr>
          <w:rFonts w:ascii="Times New Roman" w:hAnsi="Times New Roman"/>
          <w:sz w:val="24"/>
          <w:lang w:val="nl-NL"/>
        </w:rPr>
        <w:t>dragen,</w:t>
      </w:r>
      <w:r w:rsidRPr="00907F51">
        <w:rPr>
          <w:rFonts w:ascii="Times New Roman" w:hAnsi="Times New Roman"/>
          <w:spacing w:val="-6"/>
          <w:sz w:val="24"/>
          <w:lang w:val="nl-NL"/>
        </w:rPr>
        <w:t xml:space="preserve"> </w:t>
      </w:r>
      <w:r w:rsidRPr="00907F51">
        <w:rPr>
          <w:rFonts w:ascii="Times New Roman" w:hAnsi="Times New Roman"/>
          <w:sz w:val="24"/>
          <w:lang w:val="nl-NL"/>
        </w:rPr>
        <w:t>dat</w:t>
      </w:r>
      <w:r w:rsidRPr="00907F51">
        <w:rPr>
          <w:rFonts w:ascii="Times New Roman" w:hAnsi="Times New Roman"/>
          <w:spacing w:val="-6"/>
          <w:sz w:val="24"/>
          <w:lang w:val="nl-NL"/>
        </w:rPr>
        <w:t xml:space="preserve"> </w:t>
      </w:r>
      <w:r w:rsidRPr="00907F51">
        <w:rPr>
          <w:rFonts w:ascii="Times New Roman" w:hAnsi="Times New Roman"/>
          <w:sz w:val="24"/>
          <w:lang w:val="nl-NL"/>
        </w:rPr>
        <w:t>niemand</w:t>
      </w:r>
      <w:r w:rsidRPr="00907F51">
        <w:rPr>
          <w:rFonts w:ascii="Times New Roman" w:hAnsi="Times New Roman"/>
          <w:spacing w:val="-6"/>
          <w:sz w:val="24"/>
          <w:lang w:val="nl-NL"/>
        </w:rPr>
        <w:t xml:space="preserve">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hen aan </w:t>
      </w:r>
      <w:r w:rsidRPr="00907F51">
        <w:rPr>
          <w:rFonts w:ascii="Times New Roman" w:hAnsi="Times New Roman"/>
          <w:spacing w:val="-5"/>
          <w:sz w:val="24"/>
          <w:lang w:val="nl-NL"/>
        </w:rPr>
        <w:t xml:space="preserve">wie dit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wet was verboden, </w:t>
      </w:r>
      <w:r w:rsidRPr="00907F51">
        <w:rPr>
          <w:rFonts w:ascii="Times New Roman" w:hAnsi="Times New Roman"/>
          <w:spacing w:val="-4"/>
          <w:sz w:val="24"/>
          <w:lang w:val="nl-NL"/>
        </w:rPr>
        <w:t xml:space="preserve">naderbij </w:t>
      </w:r>
      <w:r w:rsidRPr="00907F51">
        <w:rPr>
          <w:rFonts w:ascii="Times New Roman" w:hAnsi="Times New Roman"/>
          <w:sz w:val="24"/>
          <w:lang w:val="nl-NL"/>
        </w:rPr>
        <w:t xml:space="preserve">zou komen, zij </w:t>
      </w:r>
      <w:r w:rsidRPr="00907F51">
        <w:rPr>
          <w:rFonts w:ascii="Times New Roman" w:hAnsi="Times New Roman"/>
          <w:spacing w:val="-3"/>
          <w:sz w:val="24"/>
          <w:lang w:val="nl-NL"/>
        </w:rPr>
        <w:t xml:space="preserve">moeten alle indringers </w:t>
      </w:r>
      <w:r w:rsidRPr="00907F51">
        <w:rPr>
          <w:rFonts w:ascii="Times New Roman" w:hAnsi="Times New Roman"/>
          <w:sz w:val="24"/>
          <w:lang w:val="nl-NL"/>
        </w:rPr>
        <w:t xml:space="preserve">weren, wier nadering een ontwijding zou wezen van de heilige dingen, hun zeggende, dat </w:t>
      </w:r>
      <w:r w:rsidRPr="00907F51">
        <w:rPr>
          <w:rFonts w:ascii="Times New Roman" w:hAnsi="Times New Roman"/>
          <w:spacing w:val="-2"/>
          <w:sz w:val="24"/>
          <w:lang w:val="nl-NL"/>
        </w:rPr>
        <w:t xml:space="preserve">het </w:t>
      </w:r>
      <w:r w:rsidRPr="00907F51">
        <w:rPr>
          <w:rFonts w:ascii="Times New Roman" w:hAnsi="Times New Roman"/>
          <w:sz w:val="24"/>
          <w:lang w:val="nl-NL"/>
        </w:rPr>
        <w:t xml:space="preserve">op hun gevaar was, want zo zij naderden, zouden zij, evenals Uzza, sterven </w:t>
      </w:r>
      <w:r w:rsidRPr="00907F51">
        <w:rPr>
          <w:rFonts w:ascii="Times New Roman" w:hAnsi="Times New Roman"/>
          <w:i/>
          <w:sz w:val="24"/>
          <w:lang w:val="nl-NL"/>
        </w:rPr>
        <w:t xml:space="preserve">door de hand Gods. </w:t>
      </w:r>
      <w:r w:rsidRPr="00907F51">
        <w:rPr>
          <w:rFonts w:ascii="Times New Roman" w:hAnsi="Times New Roman"/>
          <w:sz w:val="24"/>
          <w:lang w:val="nl-NL"/>
        </w:rPr>
        <w:t xml:space="preserve">De Joden zeggen, dat later boven de deur van de tempel een gouden zwaard </w:t>
      </w:r>
      <w:r w:rsidRPr="00907F51">
        <w:rPr>
          <w:rFonts w:ascii="Times New Roman" w:hAnsi="Times New Roman"/>
          <w:spacing w:val="2"/>
          <w:sz w:val="24"/>
          <w:lang w:val="nl-NL"/>
        </w:rPr>
        <w:t xml:space="preserve">was </w:t>
      </w:r>
      <w:r w:rsidRPr="00907F51">
        <w:rPr>
          <w:rFonts w:ascii="Times New Roman" w:hAnsi="Times New Roman"/>
          <w:sz w:val="24"/>
          <w:lang w:val="nl-NL"/>
        </w:rPr>
        <w:t xml:space="preserve">opgehangen </w:t>
      </w:r>
      <w:r w:rsidRPr="00907F51">
        <w:rPr>
          <w:rFonts w:ascii="Times New Roman" w:hAnsi="Times New Roman"/>
          <w:spacing w:val="-5"/>
          <w:sz w:val="24"/>
          <w:lang w:val="nl-NL"/>
        </w:rPr>
        <w:t xml:space="preserve">(wellicht </w:t>
      </w:r>
      <w:r w:rsidRPr="00907F51">
        <w:rPr>
          <w:rFonts w:ascii="Times New Roman" w:hAnsi="Times New Roman"/>
          <w:spacing w:val="-3"/>
          <w:sz w:val="24"/>
          <w:lang w:val="nl-NL"/>
        </w:rPr>
        <w:t xml:space="preserve">met toespeling </w:t>
      </w:r>
      <w:r w:rsidRPr="00907F51">
        <w:rPr>
          <w:rFonts w:ascii="Times New Roman" w:hAnsi="Times New Roman"/>
          <w:sz w:val="24"/>
          <w:lang w:val="nl-NL"/>
        </w:rPr>
        <w:t xml:space="preserve">op het </w:t>
      </w:r>
      <w:r w:rsidRPr="00907F51">
        <w:rPr>
          <w:rFonts w:ascii="Times New Roman" w:hAnsi="Times New Roman"/>
          <w:spacing w:val="-5"/>
          <w:sz w:val="24"/>
          <w:lang w:val="nl-NL"/>
        </w:rPr>
        <w:t xml:space="preserve">vlammend </w:t>
      </w:r>
      <w:r w:rsidRPr="00907F51">
        <w:rPr>
          <w:rFonts w:ascii="Times New Roman" w:hAnsi="Times New Roman"/>
          <w:sz w:val="24"/>
          <w:lang w:val="nl-NL"/>
        </w:rPr>
        <w:t xml:space="preserve">zwaard aan de ingang van de hof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Eden), waarop gegraveerd stond: </w:t>
      </w:r>
      <w:r w:rsidRPr="00907F51">
        <w:rPr>
          <w:rFonts w:ascii="Times New Roman" w:hAnsi="Times New Roman"/>
          <w:i/>
          <w:sz w:val="24"/>
          <w:lang w:val="nl-NL"/>
        </w:rPr>
        <w:t>de vreemde, die nadert, zal gedood</w:t>
      </w:r>
      <w:r w:rsidRPr="00907F51">
        <w:rPr>
          <w:rFonts w:ascii="Times New Roman" w:hAnsi="Times New Roman"/>
          <w:i/>
          <w:spacing w:val="-11"/>
          <w:sz w:val="24"/>
          <w:lang w:val="nl-NL"/>
        </w:rPr>
        <w:t xml:space="preserve"> </w:t>
      </w:r>
      <w:r w:rsidRPr="00907F51">
        <w:rPr>
          <w:rFonts w:ascii="Times New Roman" w:hAnsi="Times New Roman"/>
          <w:i/>
          <w:sz w:val="24"/>
          <w:lang w:val="nl-NL"/>
        </w:rPr>
        <w:t>worden.</w:t>
      </w:r>
    </w:p>
    <w:p w:rsidR="00D35E55" w:rsidRPr="00907F51" w:rsidRDefault="00D35E55">
      <w:pPr>
        <w:spacing w:before="6"/>
        <w:rPr>
          <w:rFonts w:ascii="Times New Roman" w:eastAsia="Times New Roman" w:hAnsi="Times New Roman" w:cs="Times New Roman"/>
          <w:i/>
          <w:sz w:val="24"/>
          <w:szCs w:val="24"/>
          <w:lang w:val="nl-NL"/>
        </w:rPr>
      </w:pPr>
    </w:p>
    <w:p w:rsidR="00D35E55" w:rsidRPr="00907F51" w:rsidRDefault="00907F51">
      <w:pPr>
        <w:pStyle w:val="Lijstalinea"/>
        <w:numPr>
          <w:ilvl w:val="1"/>
          <w:numId w:val="241"/>
        </w:numPr>
        <w:tabs>
          <w:tab w:val="left" w:pos="452"/>
        </w:tabs>
        <w:spacing w:line="247" w:lineRule="auto"/>
        <w:ind w:right="13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Er wordt </w:t>
      </w:r>
      <w:r w:rsidRPr="00907F51">
        <w:rPr>
          <w:rFonts w:ascii="Times New Roman" w:hAnsi="Times New Roman"/>
          <w:spacing w:val="-4"/>
          <w:sz w:val="24"/>
          <w:lang w:val="nl-NL"/>
        </w:rPr>
        <w:t xml:space="preserve">hier </w:t>
      </w:r>
      <w:r w:rsidRPr="00907F51">
        <w:rPr>
          <w:rFonts w:ascii="Times New Roman" w:hAnsi="Times New Roman"/>
          <w:sz w:val="24"/>
          <w:lang w:val="nl-NL"/>
        </w:rPr>
        <w:t xml:space="preserve">een </w:t>
      </w:r>
      <w:r w:rsidRPr="00907F51">
        <w:rPr>
          <w:rFonts w:ascii="Times New Roman" w:hAnsi="Times New Roman"/>
          <w:spacing w:val="-4"/>
          <w:sz w:val="24"/>
          <w:lang w:val="nl-NL"/>
        </w:rPr>
        <w:t xml:space="preserve">bijzonder </w:t>
      </w:r>
      <w:r w:rsidRPr="00907F51">
        <w:rPr>
          <w:rFonts w:ascii="Times New Roman" w:hAnsi="Times New Roman"/>
          <w:sz w:val="24"/>
          <w:lang w:val="nl-NL"/>
        </w:rPr>
        <w:t>bericht gegeven van Aärons geslacht, wat wij hieromtrent tevoren</w:t>
      </w:r>
      <w:r w:rsidRPr="00907F51">
        <w:rPr>
          <w:rFonts w:ascii="Times New Roman" w:hAnsi="Times New Roman"/>
          <w:spacing w:val="-12"/>
          <w:sz w:val="24"/>
          <w:lang w:val="nl-NL"/>
        </w:rPr>
        <w:t xml:space="preserve"> </w:t>
      </w:r>
      <w:r w:rsidRPr="00907F51">
        <w:rPr>
          <w:rFonts w:ascii="Times New Roman" w:hAnsi="Times New Roman"/>
          <w:sz w:val="24"/>
          <w:lang w:val="nl-NL"/>
        </w:rPr>
        <w:t>gehad</w:t>
      </w:r>
      <w:r w:rsidRPr="00907F51">
        <w:rPr>
          <w:rFonts w:ascii="Times New Roman" w:hAnsi="Times New Roman"/>
          <w:spacing w:val="-12"/>
          <w:sz w:val="24"/>
          <w:lang w:val="nl-NL"/>
        </w:rPr>
        <w:t xml:space="preserve"> </w:t>
      </w:r>
      <w:r w:rsidRPr="00907F51">
        <w:rPr>
          <w:rFonts w:ascii="Times New Roman" w:hAnsi="Times New Roman"/>
          <w:sz w:val="24"/>
          <w:lang w:val="nl-NL"/>
        </w:rPr>
        <w:t>hebben,</w:t>
      </w:r>
      <w:r w:rsidRPr="00907F51">
        <w:rPr>
          <w:rFonts w:ascii="Times New Roman" w:hAnsi="Times New Roman"/>
          <w:spacing w:val="-12"/>
          <w:sz w:val="24"/>
          <w:lang w:val="nl-NL"/>
        </w:rPr>
        <w:t xml:space="preserve"> </w:t>
      </w:r>
      <w:r w:rsidRPr="00907F51">
        <w:rPr>
          <w:rFonts w:ascii="Times New Roman" w:hAnsi="Times New Roman"/>
          <w:sz w:val="24"/>
          <w:lang w:val="nl-NL"/>
        </w:rPr>
        <w:t>wordt</w:t>
      </w:r>
      <w:r w:rsidRPr="00907F51">
        <w:rPr>
          <w:rFonts w:ascii="Times New Roman" w:hAnsi="Times New Roman"/>
          <w:spacing w:val="-12"/>
          <w:sz w:val="24"/>
          <w:lang w:val="nl-NL"/>
        </w:rPr>
        <w:t xml:space="preserve"> </w:t>
      </w:r>
      <w:r w:rsidRPr="00907F51">
        <w:rPr>
          <w:rFonts w:ascii="Times New Roman" w:hAnsi="Times New Roman"/>
          <w:sz w:val="24"/>
          <w:lang w:val="nl-NL"/>
        </w:rPr>
        <w:t>hier</w:t>
      </w:r>
      <w:r w:rsidRPr="00907F51">
        <w:rPr>
          <w:rFonts w:ascii="Times New Roman" w:hAnsi="Times New Roman"/>
          <w:spacing w:val="-12"/>
          <w:sz w:val="24"/>
          <w:lang w:val="nl-NL"/>
        </w:rPr>
        <w:t xml:space="preserve"> </w:t>
      </w:r>
      <w:r w:rsidRPr="00907F51">
        <w:rPr>
          <w:rFonts w:ascii="Times New Roman" w:hAnsi="Times New Roman"/>
          <w:sz w:val="24"/>
          <w:lang w:val="nl-NL"/>
        </w:rPr>
        <w:t>herhaald.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241"/>
        </w:numPr>
        <w:tabs>
          <w:tab w:val="left" w:pos="384"/>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w:t>
      </w:r>
      <w:r w:rsidRPr="00907F51">
        <w:rPr>
          <w:rFonts w:ascii="Times New Roman" w:hAnsi="Times New Roman"/>
          <w:spacing w:val="-6"/>
          <w:sz w:val="24"/>
          <w:lang w:val="nl-NL"/>
        </w:rPr>
        <w:t xml:space="preserve">heiliging </w:t>
      </w:r>
      <w:r w:rsidRPr="00907F51">
        <w:rPr>
          <w:rFonts w:ascii="Times New Roman" w:hAnsi="Times New Roman"/>
          <w:sz w:val="24"/>
          <w:lang w:val="nl-NL"/>
        </w:rPr>
        <w:t xml:space="preserve">van de zonen Aärons, vers 3.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waren </w:t>
      </w:r>
      <w:r w:rsidRPr="00907F51">
        <w:rPr>
          <w:rFonts w:ascii="Times New Roman" w:hAnsi="Times New Roman"/>
          <w:spacing w:val="-4"/>
          <w:sz w:val="24"/>
          <w:lang w:val="nl-NL"/>
        </w:rPr>
        <w:t xml:space="preserve">allen </w:t>
      </w:r>
      <w:r w:rsidRPr="00907F51">
        <w:rPr>
          <w:rFonts w:ascii="Times New Roman" w:hAnsi="Times New Roman"/>
          <w:sz w:val="24"/>
          <w:lang w:val="nl-NL"/>
        </w:rPr>
        <w:t xml:space="preserve">gezalfd om voor het aangezicht des Heeren te dienen, hoewel het later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gebleken, </w:t>
      </w:r>
      <w:r w:rsidRPr="00907F51">
        <w:rPr>
          <w:rFonts w:ascii="Times New Roman" w:hAnsi="Times New Roman"/>
          <w:sz w:val="24"/>
          <w:lang w:val="nl-NL"/>
        </w:rPr>
        <w:t xml:space="preserve">en God het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geweten, dat twee </w:t>
      </w:r>
      <w:r w:rsidRPr="00907F51">
        <w:rPr>
          <w:rFonts w:ascii="Times New Roman" w:hAnsi="Times New Roman"/>
          <w:spacing w:val="-4"/>
          <w:sz w:val="24"/>
          <w:lang w:val="nl-NL"/>
        </w:rPr>
        <w:t xml:space="preserve">hunner </w:t>
      </w:r>
      <w:r w:rsidRPr="00907F51">
        <w:rPr>
          <w:rFonts w:ascii="Times New Roman" w:hAnsi="Times New Roman"/>
          <w:sz w:val="24"/>
          <w:lang w:val="nl-NL"/>
        </w:rPr>
        <w:t>wijs</w:t>
      </w:r>
      <w:r w:rsidRPr="00907F51">
        <w:rPr>
          <w:rFonts w:ascii="Times New Roman" w:hAnsi="Times New Roman"/>
          <w:spacing w:val="-9"/>
          <w:sz w:val="24"/>
          <w:lang w:val="nl-NL"/>
        </w:rPr>
        <w:t xml:space="preserve"> </w:t>
      </w:r>
      <w:r w:rsidRPr="00907F51">
        <w:rPr>
          <w:rFonts w:ascii="Times New Roman" w:hAnsi="Times New Roman"/>
          <w:sz w:val="24"/>
          <w:lang w:val="nl-NL"/>
        </w:rPr>
        <w:t>waren,</w:t>
      </w:r>
      <w:r w:rsidRPr="00907F51">
        <w:rPr>
          <w:rFonts w:ascii="Times New Roman" w:hAnsi="Times New Roman"/>
          <w:spacing w:val="-9"/>
          <w:sz w:val="24"/>
          <w:lang w:val="nl-NL"/>
        </w:rPr>
        <w:t xml:space="preserve"> </w:t>
      </w:r>
      <w:r w:rsidRPr="00907F51">
        <w:rPr>
          <w:rFonts w:ascii="Times New Roman" w:hAnsi="Times New Roman"/>
          <w:sz w:val="24"/>
          <w:lang w:val="nl-NL"/>
        </w:rPr>
        <w:t>en</w:t>
      </w:r>
      <w:r w:rsidRPr="00907F51">
        <w:rPr>
          <w:rFonts w:ascii="Times New Roman" w:hAnsi="Times New Roman"/>
          <w:spacing w:val="-9"/>
          <w:sz w:val="24"/>
          <w:lang w:val="nl-NL"/>
        </w:rPr>
        <w:t xml:space="preserve"> </w:t>
      </w:r>
      <w:r w:rsidRPr="00907F51">
        <w:rPr>
          <w:rFonts w:ascii="Times New Roman" w:hAnsi="Times New Roman"/>
          <w:sz w:val="24"/>
          <w:lang w:val="nl-NL"/>
        </w:rPr>
        <w:t>twee</w:t>
      </w:r>
      <w:r w:rsidRPr="00907F51">
        <w:rPr>
          <w:rFonts w:ascii="Times New Roman" w:hAnsi="Times New Roman"/>
          <w:spacing w:val="-9"/>
          <w:sz w:val="24"/>
          <w:lang w:val="nl-NL"/>
        </w:rPr>
        <w:t xml:space="preserve"> </w:t>
      </w:r>
      <w:r w:rsidRPr="00907F51">
        <w:rPr>
          <w:rFonts w:ascii="Times New Roman" w:hAnsi="Times New Roman"/>
          <w:sz w:val="24"/>
          <w:lang w:val="nl-NL"/>
        </w:rPr>
        <w:t>dwaas</w:t>
      </w:r>
      <w:r w:rsidRPr="00907F51">
        <w:rPr>
          <w:rFonts w:ascii="Times New Roman" w:hAnsi="Times New Roman"/>
          <w:spacing w:val="-9"/>
          <w:sz w:val="24"/>
          <w:lang w:val="nl-NL"/>
        </w:rPr>
        <w:t xml:space="preserve"> </w:t>
      </w:r>
      <w:r w:rsidRPr="00907F51">
        <w:rPr>
          <w:rFonts w:ascii="Times New Roman" w:hAnsi="Times New Roman"/>
          <w:sz w:val="24"/>
          <w:lang w:val="nl-NL"/>
        </w:rPr>
        <w:t>zijn</w:t>
      </w:r>
      <w:r w:rsidRPr="00907F51">
        <w:rPr>
          <w:rFonts w:ascii="Times New Roman" w:hAnsi="Times New Roman"/>
          <w:spacing w:val="-9"/>
          <w:sz w:val="24"/>
          <w:lang w:val="nl-NL"/>
        </w:rPr>
        <w:t xml:space="preserve"> </w:t>
      </w:r>
      <w:r w:rsidRPr="00907F51">
        <w:rPr>
          <w:rFonts w:ascii="Times New Roman" w:hAnsi="Times New Roman"/>
          <w:sz w:val="24"/>
          <w:lang w:val="nl-NL"/>
        </w:rPr>
        <w:t>geweest.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241"/>
        </w:numPr>
        <w:tabs>
          <w:tab w:val="left" w:pos="38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val van de twee oudsten, vers 4, zij </w:t>
      </w:r>
      <w:r w:rsidRPr="00907F51">
        <w:rPr>
          <w:rFonts w:ascii="Times New Roman"/>
          <w:i/>
          <w:sz w:val="24"/>
          <w:lang w:val="nl-NL"/>
        </w:rPr>
        <w:t xml:space="preserve">offerden vreemd vuur </w:t>
      </w:r>
      <w:r w:rsidRPr="00907F51">
        <w:rPr>
          <w:rFonts w:ascii="Times New Roman"/>
          <w:sz w:val="24"/>
          <w:lang w:val="nl-NL"/>
        </w:rPr>
        <w:t xml:space="preserve">en </w:t>
      </w:r>
      <w:r w:rsidRPr="00907F51">
        <w:rPr>
          <w:rFonts w:ascii="Times New Roman"/>
          <w:spacing w:val="-6"/>
          <w:sz w:val="24"/>
          <w:lang w:val="nl-NL"/>
        </w:rPr>
        <w:t xml:space="preserve">zijn </w:t>
      </w:r>
      <w:r w:rsidRPr="00907F51">
        <w:rPr>
          <w:rFonts w:ascii="Times New Roman"/>
          <w:sz w:val="24"/>
          <w:lang w:val="nl-NL"/>
        </w:rPr>
        <w:t xml:space="preserve">daardoor gestorven, </w:t>
      </w:r>
      <w:r w:rsidRPr="00907F51">
        <w:rPr>
          <w:rFonts w:ascii="Times New Roman"/>
          <w:i/>
          <w:sz w:val="24"/>
          <w:lang w:val="nl-NL"/>
        </w:rPr>
        <w:t xml:space="preserve">voor het aangezicht </w:t>
      </w:r>
      <w:r w:rsidRPr="00907F51">
        <w:rPr>
          <w:rFonts w:ascii="Times New Roman"/>
          <w:i/>
          <w:spacing w:val="2"/>
          <w:sz w:val="24"/>
          <w:lang w:val="nl-NL"/>
        </w:rPr>
        <w:t xml:space="preserve">des </w:t>
      </w:r>
      <w:r w:rsidRPr="00907F51">
        <w:rPr>
          <w:rFonts w:ascii="Times New Roman"/>
          <w:i/>
          <w:sz w:val="24"/>
          <w:lang w:val="nl-NL"/>
        </w:rPr>
        <w:t xml:space="preserve">Heeren. </w:t>
      </w:r>
      <w:r w:rsidRPr="00907F51">
        <w:rPr>
          <w:rFonts w:ascii="Times New Roman"/>
          <w:spacing w:val="-5"/>
          <w:sz w:val="24"/>
          <w:lang w:val="nl-NL"/>
        </w:rPr>
        <w:t xml:space="preserve">Dit </w:t>
      </w:r>
      <w:r w:rsidRPr="00907F51">
        <w:rPr>
          <w:rFonts w:ascii="Times New Roman"/>
          <w:sz w:val="24"/>
          <w:lang w:val="nl-NL"/>
        </w:rPr>
        <w:t xml:space="preserve">wordt </w:t>
      </w:r>
      <w:r w:rsidRPr="00907F51">
        <w:rPr>
          <w:rFonts w:ascii="Times New Roman"/>
          <w:spacing w:val="-5"/>
          <w:sz w:val="24"/>
          <w:lang w:val="nl-NL"/>
        </w:rPr>
        <w:t xml:space="preserve">vermeld in </w:t>
      </w:r>
      <w:r w:rsidRPr="00907F51">
        <w:rPr>
          <w:rFonts w:ascii="Times New Roman"/>
          <w:sz w:val="24"/>
          <w:lang w:val="nl-NL"/>
        </w:rPr>
        <w:t xml:space="preserve">de </w:t>
      </w:r>
      <w:r w:rsidRPr="00907F51">
        <w:rPr>
          <w:rFonts w:ascii="Times New Roman"/>
          <w:spacing w:val="-6"/>
          <w:sz w:val="24"/>
          <w:lang w:val="nl-NL"/>
        </w:rPr>
        <w:t xml:space="preserve">inleiding </w:t>
      </w:r>
      <w:r w:rsidRPr="00907F51">
        <w:rPr>
          <w:rFonts w:ascii="Times New Roman"/>
          <w:sz w:val="24"/>
          <w:lang w:val="nl-NL"/>
        </w:rPr>
        <w:t xml:space="preserve">van de wet op </w:t>
      </w:r>
      <w:r w:rsidRPr="00907F51">
        <w:rPr>
          <w:rFonts w:ascii="Times New Roman"/>
          <w:spacing w:val="-2"/>
          <w:sz w:val="24"/>
          <w:lang w:val="nl-NL"/>
        </w:rPr>
        <w:t xml:space="preserve">het </w:t>
      </w:r>
      <w:r w:rsidRPr="00907F51">
        <w:rPr>
          <w:rFonts w:ascii="Times New Roman"/>
          <w:sz w:val="24"/>
          <w:lang w:val="nl-NL"/>
        </w:rPr>
        <w:t xml:space="preserve">priesterschap, ter </w:t>
      </w:r>
      <w:r w:rsidRPr="00907F51">
        <w:rPr>
          <w:rFonts w:ascii="Times New Roman"/>
          <w:spacing w:val="-3"/>
          <w:sz w:val="24"/>
          <w:lang w:val="nl-NL"/>
        </w:rPr>
        <w:t xml:space="preserve">waarschuwing </w:t>
      </w:r>
      <w:r w:rsidRPr="00907F51">
        <w:rPr>
          <w:rFonts w:ascii="Times New Roman"/>
          <w:sz w:val="24"/>
          <w:lang w:val="nl-NL"/>
        </w:rPr>
        <w:t xml:space="preserve">aan </w:t>
      </w:r>
      <w:r w:rsidRPr="00907F51">
        <w:rPr>
          <w:rFonts w:ascii="Times New Roman"/>
          <w:spacing w:val="-6"/>
          <w:sz w:val="24"/>
          <w:lang w:val="nl-NL"/>
        </w:rPr>
        <w:t xml:space="preserve">alle </w:t>
      </w:r>
      <w:r w:rsidRPr="00907F51">
        <w:rPr>
          <w:rFonts w:ascii="Times New Roman"/>
          <w:sz w:val="24"/>
          <w:lang w:val="nl-NL"/>
        </w:rPr>
        <w:t xml:space="preserve">opvolgende priesters, </w:t>
      </w:r>
      <w:r>
        <w:rPr>
          <w:rFonts w:ascii="Times New Roman"/>
          <w:sz w:val="24"/>
          <w:lang w:val="nl-NL"/>
        </w:rPr>
        <w:t>laat</w:t>
      </w:r>
      <w:r w:rsidRPr="00907F51">
        <w:rPr>
          <w:rFonts w:ascii="Times New Roman"/>
          <w:sz w:val="24"/>
          <w:lang w:val="nl-NL"/>
        </w:rPr>
        <w:t xml:space="preserve"> hen </w:t>
      </w:r>
      <w:r w:rsidRPr="00907F51">
        <w:rPr>
          <w:rFonts w:ascii="Times New Roman"/>
          <w:spacing w:val="2"/>
          <w:sz w:val="24"/>
          <w:lang w:val="nl-NL"/>
        </w:rPr>
        <w:t xml:space="preserve">door </w:t>
      </w:r>
      <w:r w:rsidRPr="00907F51">
        <w:rPr>
          <w:rFonts w:ascii="Times New Roman"/>
          <w:sz w:val="24"/>
          <w:lang w:val="nl-NL"/>
        </w:rPr>
        <w:t xml:space="preserve">dit voorbeeld weten dat God een ijverig God is, en zich </w:t>
      </w:r>
      <w:r w:rsidRPr="00907F51">
        <w:rPr>
          <w:rFonts w:ascii="Times New Roman"/>
          <w:i/>
          <w:sz w:val="24"/>
          <w:lang w:val="nl-NL"/>
        </w:rPr>
        <w:t xml:space="preserve">niet zal laten bespotten, </w:t>
      </w:r>
      <w:r w:rsidRPr="00907F51">
        <w:rPr>
          <w:rFonts w:ascii="Times New Roman"/>
          <w:sz w:val="24"/>
          <w:lang w:val="nl-NL"/>
        </w:rPr>
        <w:t xml:space="preserve">de </w:t>
      </w:r>
      <w:r w:rsidRPr="00907F51">
        <w:rPr>
          <w:rFonts w:ascii="Times New Roman"/>
          <w:spacing w:val="-5"/>
          <w:sz w:val="24"/>
          <w:lang w:val="nl-NL"/>
        </w:rPr>
        <w:t xml:space="preserve">heilige </w:t>
      </w:r>
      <w:r w:rsidRPr="00907F51">
        <w:rPr>
          <w:rFonts w:ascii="Times New Roman"/>
          <w:spacing w:val="-6"/>
          <w:sz w:val="24"/>
          <w:lang w:val="nl-NL"/>
        </w:rPr>
        <w:t xml:space="preserve">zalfolie </w:t>
      </w:r>
      <w:r w:rsidRPr="00907F51">
        <w:rPr>
          <w:rFonts w:ascii="Times New Roman"/>
          <w:sz w:val="24"/>
          <w:lang w:val="nl-NL"/>
        </w:rPr>
        <w:t xml:space="preserve">was een eer voor de gehoorzamen, </w:t>
      </w:r>
      <w:r w:rsidRPr="00907F51">
        <w:rPr>
          <w:rFonts w:ascii="Times New Roman"/>
          <w:spacing w:val="-3"/>
          <w:sz w:val="24"/>
          <w:lang w:val="nl-NL"/>
        </w:rPr>
        <w:t xml:space="preserve">maar </w:t>
      </w:r>
      <w:r w:rsidRPr="00907F51">
        <w:rPr>
          <w:rFonts w:ascii="Times New Roman"/>
          <w:sz w:val="24"/>
          <w:lang w:val="nl-NL"/>
        </w:rPr>
        <w:t xml:space="preserve">geen beschutting voor de ongehoorzame. Er wordt hier gezegd: </w:t>
      </w:r>
      <w:r w:rsidRPr="00907F51">
        <w:rPr>
          <w:rFonts w:ascii="Times New Roman"/>
          <w:spacing w:val="-5"/>
          <w:sz w:val="24"/>
          <w:lang w:val="nl-NL"/>
        </w:rPr>
        <w:t xml:space="preserve">Zij </w:t>
      </w:r>
      <w:r w:rsidRPr="00907F51">
        <w:rPr>
          <w:rFonts w:ascii="Times New Roman"/>
          <w:i/>
          <w:sz w:val="24"/>
          <w:lang w:val="nl-NL"/>
        </w:rPr>
        <w:t xml:space="preserve">hadden geen kinderen. </w:t>
      </w:r>
      <w:r w:rsidRPr="00907F51">
        <w:rPr>
          <w:rFonts w:ascii="Times New Roman"/>
          <w:sz w:val="24"/>
          <w:lang w:val="nl-NL"/>
        </w:rPr>
        <w:t xml:space="preserve">Gods </w:t>
      </w:r>
      <w:r w:rsidRPr="00907F51">
        <w:rPr>
          <w:rFonts w:ascii="Times New Roman"/>
          <w:spacing w:val="-4"/>
          <w:sz w:val="24"/>
          <w:lang w:val="nl-NL"/>
        </w:rPr>
        <w:t xml:space="preserve">voorzienigheid </w:t>
      </w:r>
      <w:r w:rsidRPr="00907F51">
        <w:rPr>
          <w:rFonts w:ascii="Times New Roman"/>
          <w:sz w:val="24"/>
          <w:lang w:val="nl-NL"/>
        </w:rPr>
        <w:t xml:space="preserve">had het ter verzwaring van hun straf zo </w:t>
      </w:r>
      <w:r w:rsidRPr="00907F51">
        <w:rPr>
          <w:rFonts w:ascii="Times New Roman"/>
          <w:spacing w:val="-3"/>
          <w:sz w:val="24"/>
          <w:lang w:val="nl-NL"/>
        </w:rPr>
        <w:t xml:space="preserve">beschikt </w:t>
      </w:r>
      <w:r w:rsidRPr="00907F51">
        <w:rPr>
          <w:rFonts w:ascii="Times New Roman"/>
          <w:sz w:val="24"/>
          <w:lang w:val="nl-NL"/>
        </w:rPr>
        <w:t xml:space="preserve">dat van hen geen nakomelingen onder de priesters waren, om de naam op te </w:t>
      </w:r>
      <w:r w:rsidRPr="00907F51">
        <w:rPr>
          <w:rFonts w:ascii="Times New Roman"/>
          <w:spacing w:val="-3"/>
          <w:sz w:val="24"/>
          <w:lang w:val="nl-NL"/>
        </w:rPr>
        <w:t xml:space="preserve">houden </w:t>
      </w:r>
      <w:r w:rsidRPr="00907F51">
        <w:rPr>
          <w:rFonts w:ascii="Times New Roman"/>
          <w:sz w:val="24"/>
          <w:lang w:val="nl-NL"/>
        </w:rPr>
        <w:t xml:space="preserve">van </w:t>
      </w:r>
      <w:r w:rsidRPr="00907F51">
        <w:rPr>
          <w:rFonts w:ascii="Times New Roman"/>
          <w:spacing w:val="-3"/>
          <w:sz w:val="24"/>
          <w:lang w:val="nl-NL"/>
        </w:rPr>
        <w:t xml:space="preserve">hen, </w:t>
      </w:r>
      <w:r w:rsidRPr="00907F51">
        <w:rPr>
          <w:rFonts w:ascii="Times New Roman"/>
          <w:sz w:val="24"/>
          <w:lang w:val="nl-NL"/>
        </w:rPr>
        <w:t xml:space="preserve">die </w:t>
      </w:r>
      <w:r w:rsidRPr="00907F51">
        <w:rPr>
          <w:rFonts w:ascii="Times New Roman"/>
          <w:spacing w:val="-3"/>
          <w:sz w:val="24"/>
          <w:lang w:val="nl-NL"/>
        </w:rPr>
        <w:t>Gods naam hadden</w:t>
      </w:r>
      <w:r w:rsidRPr="00907F51">
        <w:rPr>
          <w:rFonts w:ascii="Times New Roman"/>
          <w:spacing w:val="15"/>
          <w:sz w:val="24"/>
          <w:lang w:val="nl-NL"/>
        </w:rPr>
        <w:t xml:space="preserve"> </w:t>
      </w:r>
      <w:r w:rsidRPr="00907F51">
        <w:rPr>
          <w:rFonts w:ascii="Times New Roman"/>
          <w:spacing w:val="-3"/>
          <w:sz w:val="24"/>
          <w:lang w:val="nl-NL"/>
        </w:rPr>
        <w:t>ontheiligd.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241"/>
        </w:numPr>
        <w:tabs>
          <w:tab w:val="left" w:pos="375"/>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bevestiging </w:t>
      </w:r>
      <w:r w:rsidRPr="00907F51">
        <w:rPr>
          <w:rFonts w:ascii="Times New Roman" w:hAnsi="Times New Roman"/>
          <w:sz w:val="24"/>
          <w:lang w:val="nl-NL"/>
        </w:rPr>
        <w:t xml:space="preserve">van de twee jongsten, </w:t>
      </w:r>
      <w:r w:rsidRPr="00907F51">
        <w:rPr>
          <w:rFonts w:ascii="Times New Roman" w:hAnsi="Times New Roman"/>
          <w:i/>
          <w:sz w:val="24"/>
          <w:lang w:val="nl-NL"/>
        </w:rPr>
        <w:t xml:space="preserve">Eleazar en Ithamar bedienden het priesterambt voor het aangezicht van hun vaders Aärons. </w:t>
      </w:r>
      <w:r w:rsidRPr="00907F51">
        <w:rPr>
          <w:rFonts w:ascii="Times New Roman" w:hAnsi="Times New Roman"/>
          <w:sz w:val="24"/>
          <w:lang w:val="nl-NL"/>
        </w:rPr>
        <w:t>Dit geeft te</w:t>
      </w:r>
      <w:r w:rsidRPr="00907F51">
        <w:rPr>
          <w:rFonts w:ascii="Times New Roman" w:hAnsi="Times New Roman"/>
          <w:spacing w:val="-39"/>
          <w:sz w:val="24"/>
          <w:lang w:val="nl-NL"/>
        </w:rPr>
        <w:t xml:space="preserve"> </w:t>
      </w:r>
      <w:r w:rsidRPr="00907F51">
        <w:rPr>
          <w:rFonts w:ascii="Times New Roman" w:hAnsi="Times New Roman"/>
          <w:sz w:val="24"/>
          <w:lang w:val="nl-NL"/>
        </w:rPr>
        <w:t>kennen: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241"/>
        </w:numPr>
        <w:tabs>
          <w:tab w:val="left" w:pos="38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zorg, </w:t>
      </w:r>
      <w:r w:rsidRPr="00907F51">
        <w:rPr>
          <w:rFonts w:ascii="Times New Roman"/>
          <w:spacing w:val="-5"/>
          <w:sz w:val="24"/>
          <w:lang w:val="nl-NL"/>
        </w:rPr>
        <w:t xml:space="preserve">die zij </w:t>
      </w:r>
      <w:r w:rsidRPr="00907F51">
        <w:rPr>
          <w:rFonts w:ascii="Times New Roman"/>
          <w:sz w:val="24"/>
          <w:lang w:val="nl-NL"/>
        </w:rPr>
        <w:t xml:space="preserve">droegen </w:t>
      </w:r>
      <w:r w:rsidRPr="00907F51">
        <w:rPr>
          <w:rFonts w:ascii="Times New Roman"/>
          <w:spacing w:val="-6"/>
          <w:sz w:val="24"/>
          <w:lang w:val="nl-NL"/>
        </w:rPr>
        <w:t xml:space="preserve">bij </w:t>
      </w:r>
      <w:r w:rsidRPr="00907F51">
        <w:rPr>
          <w:rFonts w:ascii="Times New Roman"/>
          <w:sz w:val="24"/>
          <w:lang w:val="nl-NL"/>
        </w:rPr>
        <w:t xml:space="preserve">hun dienstwerk, om geen vergissingen te begaan, zij </w:t>
      </w:r>
      <w:r w:rsidRPr="00907F51">
        <w:rPr>
          <w:rFonts w:ascii="Times New Roman"/>
          <w:spacing w:val="-2"/>
          <w:sz w:val="24"/>
          <w:lang w:val="nl-NL"/>
        </w:rPr>
        <w:t xml:space="preserve">bleven </w:t>
      </w:r>
      <w:r w:rsidRPr="00907F51">
        <w:rPr>
          <w:rFonts w:ascii="Times New Roman"/>
          <w:sz w:val="24"/>
          <w:lang w:val="nl-NL"/>
        </w:rPr>
        <w:t xml:space="preserve">onder het oog van hun vader, en lieten zich voor alles wat zij deden door hem </w:t>
      </w:r>
      <w:r w:rsidRPr="00907F51">
        <w:rPr>
          <w:rFonts w:ascii="Times New Roman"/>
          <w:spacing w:val="-2"/>
          <w:sz w:val="24"/>
          <w:lang w:val="nl-NL"/>
        </w:rPr>
        <w:t xml:space="preserve">onderrichten </w:t>
      </w:r>
      <w:r w:rsidRPr="00907F51">
        <w:rPr>
          <w:rFonts w:ascii="Times New Roman"/>
          <w:sz w:val="24"/>
          <w:lang w:val="nl-NL"/>
        </w:rPr>
        <w:t xml:space="preserve">omdat Nadab en Abihu waarschijnlijk van onder het oog van hun vader waren weggegaan, toen </w:t>
      </w:r>
      <w:r w:rsidRPr="00907F51">
        <w:rPr>
          <w:rFonts w:ascii="Times New Roman"/>
          <w:spacing w:val="-5"/>
          <w:sz w:val="24"/>
          <w:lang w:val="nl-NL"/>
        </w:rPr>
        <w:t xml:space="preserve">zij </w:t>
      </w:r>
      <w:r w:rsidRPr="00907F51">
        <w:rPr>
          <w:rFonts w:ascii="Times New Roman"/>
          <w:spacing w:val="-4"/>
          <w:sz w:val="24"/>
          <w:lang w:val="nl-NL"/>
        </w:rPr>
        <w:t xml:space="preserve">vreemd </w:t>
      </w:r>
      <w:r w:rsidRPr="00907F51">
        <w:rPr>
          <w:rFonts w:ascii="Times New Roman"/>
          <w:sz w:val="24"/>
          <w:lang w:val="nl-NL"/>
        </w:rPr>
        <w:t xml:space="preserve">vuur </w:t>
      </w:r>
      <w:r w:rsidRPr="00907F51">
        <w:rPr>
          <w:rFonts w:ascii="Times New Roman"/>
          <w:spacing w:val="-3"/>
          <w:sz w:val="24"/>
          <w:lang w:val="nl-NL"/>
        </w:rPr>
        <w:t xml:space="preserve">offerden. </w:t>
      </w:r>
      <w:r w:rsidRPr="00907F51">
        <w:rPr>
          <w:rFonts w:ascii="Times New Roman"/>
          <w:sz w:val="24"/>
          <w:lang w:val="nl-NL"/>
        </w:rPr>
        <w:t xml:space="preserve">Het </w:t>
      </w:r>
      <w:r w:rsidRPr="00907F51">
        <w:rPr>
          <w:rFonts w:ascii="Times New Roman"/>
          <w:spacing w:val="-4"/>
          <w:sz w:val="24"/>
          <w:lang w:val="nl-NL"/>
        </w:rPr>
        <w:t xml:space="preserve">is </w:t>
      </w:r>
      <w:r w:rsidRPr="00907F51">
        <w:rPr>
          <w:rFonts w:ascii="Times New Roman"/>
          <w:sz w:val="24"/>
          <w:lang w:val="nl-NL"/>
        </w:rPr>
        <w:t xml:space="preserve">voor jonge </w:t>
      </w:r>
      <w:r w:rsidRPr="00907F51">
        <w:rPr>
          <w:rFonts w:ascii="Times New Roman"/>
          <w:spacing w:val="-4"/>
          <w:sz w:val="24"/>
          <w:lang w:val="nl-NL"/>
        </w:rPr>
        <w:t xml:space="preserve">lieden </w:t>
      </w:r>
      <w:r w:rsidRPr="00907F51">
        <w:rPr>
          <w:rFonts w:ascii="Times New Roman"/>
          <w:sz w:val="24"/>
          <w:lang w:val="nl-NL"/>
        </w:rPr>
        <w:t xml:space="preserve">goed </w:t>
      </w:r>
      <w:r w:rsidRPr="00907F51">
        <w:rPr>
          <w:rFonts w:ascii="Times New Roman"/>
          <w:spacing w:val="2"/>
          <w:sz w:val="24"/>
          <w:lang w:val="nl-NL"/>
        </w:rPr>
        <w:t xml:space="preserve">om </w:t>
      </w:r>
      <w:r w:rsidRPr="00907F51">
        <w:rPr>
          <w:rFonts w:ascii="Times New Roman"/>
          <w:sz w:val="24"/>
          <w:lang w:val="nl-NL"/>
        </w:rPr>
        <w:t xml:space="preserve">onder de </w:t>
      </w:r>
      <w:r w:rsidRPr="00907F51">
        <w:rPr>
          <w:rFonts w:ascii="Times New Roman"/>
          <w:spacing w:val="-6"/>
          <w:sz w:val="24"/>
          <w:lang w:val="nl-NL"/>
        </w:rPr>
        <w:t xml:space="preserve">leiding </w:t>
      </w:r>
      <w:r w:rsidRPr="00907F51">
        <w:rPr>
          <w:rFonts w:ascii="Times New Roman"/>
          <w:sz w:val="24"/>
          <w:lang w:val="nl-NL"/>
        </w:rPr>
        <w:t xml:space="preserve">en </w:t>
      </w:r>
      <w:r w:rsidRPr="00907F51">
        <w:rPr>
          <w:rFonts w:ascii="Times New Roman"/>
          <w:spacing w:val="-2"/>
          <w:sz w:val="24"/>
          <w:lang w:val="nl-NL"/>
        </w:rPr>
        <w:t xml:space="preserve">het </w:t>
      </w:r>
      <w:r w:rsidRPr="00907F51">
        <w:rPr>
          <w:rFonts w:ascii="Times New Roman"/>
          <w:sz w:val="24"/>
          <w:lang w:val="nl-NL"/>
        </w:rPr>
        <w:t>toezicht</w:t>
      </w:r>
      <w:r w:rsidRPr="00907F51">
        <w:rPr>
          <w:rFonts w:ascii="Times New Roman"/>
          <w:spacing w:val="-11"/>
          <w:sz w:val="24"/>
          <w:lang w:val="nl-NL"/>
        </w:rPr>
        <w:t xml:space="preserve"> </w:t>
      </w:r>
      <w:r w:rsidRPr="00907F51">
        <w:rPr>
          <w:rFonts w:ascii="Times New Roman"/>
          <w:sz w:val="24"/>
          <w:lang w:val="nl-NL"/>
        </w:rPr>
        <w:t>te</w:t>
      </w:r>
      <w:r w:rsidRPr="00907F51">
        <w:rPr>
          <w:rFonts w:ascii="Times New Roman"/>
          <w:spacing w:val="-11"/>
          <w:sz w:val="24"/>
          <w:lang w:val="nl-NL"/>
        </w:rPr>
        <w:t xml:space="preserve"> </w:t>
      </w:r>
      <w:r w:rsidRPr="00907F51">
        <w:rPr>
          <w:rFonts w:ascii="Times New Roman"/>
          <w:sz w:val="24"/>
          <w:lang w:val="nl-NL"/>
        </w:rPr>
        <w:t>handelen</w:t>
      </w:r>
      <w:r w:rsidRPr="00907F51">
        <w:rPr>
          <w:rFonts w:ascii="Times New Roman"/>
          <w:spacing w:val="-11"/>
          <w:sz w:val="24"/>
          <w:lang w:val="nl-NL"/>
        </w:rPr>
        <w:t xml:space="preserve"> </w:t>
      </w:r>
      <w:r w:rsidRPr="00907F51">
        <w:rPr>
          <w:rFonts w:ascii="Times New Roman"/>
          <w:sz w:val="24"/>
          <w:lang w:val="nl-NL"/>
        </w:rPr>
        <w:t>van</w:t>
      </w:r>
      <w:r w:rsidRPr="00907F51">
        <w:rPr>
          <w:rFonts w:ascii="Times New Roman"/>
          <w:spacing w:val="-11"/>
          <w:sz w:val="24"/>
          <w:lang w:val="nl-NL"/>
        </w:rPr>
        <w:t xml:space="preserve"> </w:t>
      </w:r>
      <w:r w:rsidRPr="00907F51">
        <w:rPr>
          <w:rFonts w:ascii="Times New Roman"/>
          <w:sz w:val="24"/>
          <w:lang w:val="nl-NL"/>
        </w:rPr>
        <w:t>bejaarde</w:t>
      </w:r>
      <w:r w:rsidRPr="00907F51">
        <w:rPr>
          <w:rFonts w:ascii="Times New Roman"/>
          <w:spacing w:val="-11"/>
          <w:sz w:val="24"/>
          <w:lang w:val="nl-NL"/>
        </w:rPr>
        <w:t xml:space="preserve"> </w:t>
      </w:r>
      <w:r w:rsidRPr="00907F51">
        <w:rPr>
          <w:rFonts w:ascii="Times New Roman"/>
          <w:sz w:val="24"/>
          <w:lang w:val="nl-NL"/>
        </w:rPr>
        <w:t>en</w:t>
      </w:r>
      <w:r w:rsidRPr="00907F51">
        <w:rPr>
          <w:rFonts w:ascii="Times New Roman"/>
          <w:spacing w:val="-11"/>
          <w:sz w:val="24"/>
          <w:lang w:val="nl-NL"/>
        </w:rPr>
        <w:t xml:space="preserve"> </w:t>
      </w:r>
      <w:r w:rsidRPr="00907F51">
        <w:rPr>
          <w:rFonts w:ascii="Times New Roman"/>
          <w:sz w:val="24"/>
          <w:lang w:val="nl-NL"/>
        </w:rPr>
        <w:t>ervaren</w:t>
      </w:r>
      <w:r w:rsidRPr="00907F51">
        <w:rPr>
          <w:rFonts w:ascii="Times New Roman"/>
          <w:spacing w:val="-11"/>
          <w:sz w:val="24"/>
          <w:lang w:val="nl-NL"/>
        </w:rPr>
        <w:t xml:space="preserve"> </w:t>
      </w:r>
      <w:r w:rsidRPr="00907F51">
        <w:rPr>
          <w:rFonts w:ascii="Times New Roman"/>
          <w:sz w:val="24"/>
          <w:lang w:val="nl-NL"/>
        </w:rPr>
        <w:t>lieden.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241"/>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w:t>
      </w:r>
      <w:r w:rsidRPr="00907F51">
        <w:rPr>
          <w:rFonts w:ascii="Times New Roman" w:hAnsi="Times New Roman"/>
          <w:spacing w:val="2"/>
          <w:sz w:val="24"/>
          <w:lang w:val="nl-NL"/>
        </w:rPr>
        <w:t xml:space="preserve">troost, </w:t>
      </w:r>
      <w:r w:rsidRPr="00907F51">
        <w:rPr>
          <w:rFonts w:ascii="Times New Roman" w:hAnsi="Times New Roman"/>
          <w:spacing w:val="-5"/>
          <w:sz w:val="24"/>
          <w:lang w:val="nl-NL"/>
        </w:rPr>
        <w:t xml:space="preserve">die dit </w:t>
      </w:r>
      <w:r w:rsidRPr="00907F51">
        <w:rPr>
          <w:rFonts w:ascii="Times New Roman" w:hAnsi="Times New Roman"/>
          <w:sz w:val="24"/>
          <w:lang w:val="nl-NL"/>
        </w:rPr>
        <w:t xml:space="preserve">was voor Aäron, het was hem </w:t>
      </w:r>
      <w:r w:rsidRPr="00907F51">
        <w:rPr>
          <w:rFonts w:ascii="Times New Roman" w:hAnsi="Times New Roman"/>
          <w:spacing w:val="-3"/>
          <w:sz w:val="24"/>
          <w:lang w:val="nl-NL"/>
        </w:rPr>
        <w:t xml:space="preserve">lieflijk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zien, </w:t>
      </w:r>
      <w:r w:rsidRPr="00907F51">
        <w:rPr>
          <w:rFonts w:ascii="Times New Roman" w:hAnsi="Times New Roman"/>
          <w:sz w:val="24"/>
          <w:lang w:val="nl-NL"/>
        </w:rPr>
        <w:t xml:space="preserve">dat </w:t>
      </w:r>
      <w:r w:rsidRPr="00907F51">
        <w:rPr>
          <w:rFonts w:ascii="Times New Roman" w:hAnsi="Times New Roman"/>
          <w:spacing w:val="-3"/>
          <w:sz w:val="24"/>
          <w:lang w:val="nl-NL"/>
        </w:rPr>
        <w:t xml:space="preserve">zijn jongere zonen zich ernstig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voorzichtig </w:t>
      </w:r>
      <w:r w:rsidRPr="00907F51">
        <w:rPr>
          <w:rFonts w:ascii="Times New Roman" w:hAnsi="Times New Roman"/>
          <w:sz w:val="24"/>
          <w:lang w:val="nl-NL"/>
        </w:rPr>
        <w:t xml:space="preserve">gedroegen, nadat de ouderen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zo </w:t>
      </w:r>
      <w:r w:rsidRPr="00907F51">
        <w:rPr>
          <w:rFonts w:ascii="Times New Roman" w:hAnsi="Times New Roman"/>
          <w:spacing w:val="-3"/>
          <w:sz w:val="24"/>
          <w:lang w:val="nl-NL"/>
        </w:rPr>
        <w:t xml:space="preserve">misdragen </w:t>
      </w:r>
      <w:r w:rsidRPr="00907F51">
        <w:rPr>
          <w:rFonts w:ascii="Times New Roman" w:hAnsi="Times New Roman"/>
          <w:sz w:val="24"/>
          <w:lang w:val="nl-NL"/>
        </w:rPr>
        <w:t xml:space="preserve">hadden. Het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een </w:t>
      </w:r>
      <w:r w:rsidRPr="00907F51">
        <w:rPr>
          <w:rFonts w:ascii="Times New Roman" w:hAnsi="Times New Roman"/>
          <w:spacing w:val="2"/>
          <w:sz w:val="24"/>
          <w:lang w:val="nl-NL"/>
        </w:rPr>
        <w:t xml:space="preserve">grote </w:t>
      </w:r>
      <w:r w:rsidRPr="00907F51">
        <w:rPr>
          <w:rFonts w:ascii="Times New Roman" w:hAnsi="Times New Roman"/>
          <w:spacing w:val="-3"/>
          <w:sz w:val="24"/>
          <w:lang w:val="nl-NL"/>
        </w:rPr>
        <w:t xml:space="preserve">voldoening </w:t>
      </w:r>
      <w:r w:rsidRPr="00907F51">
        <w:rPr>
          <w:rFonts w:ascii="Times New Roman" w:hAnsi="Times New Roman"/>
          <w:sz w:val="24"/>
          <w:lang w:val="nl-NL"/>
        </w:rPr>
        <w:t xml:space="preserve">voor ouders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hun kinderen </w:t>
      </w:r>
      <w:r w:rsidRPr="00907F51">
        <w:rPr>
          <w:rFonts w:ascii="Times New Roman" w:hAnsi="Times New Roman"/>
          <w:spacing w:val="-5"/>
          <w:sz w:val="24"/>
          <w:lang w:val="nl-NL"/>
        </w:rPr>
        <w:t xml:space="preserve">"in </w:t>
      </w:r>
      <w:r w:rsidRPr="00907F51">
        <w:rPr>
          <w:rFonts w:ascii="Times New Roman" w:hAnsi="Times New Roman"/>
          <w:sz w:val="24"/>
          <w:lang w:val="nl-NL"/>
        </w:rPr>
        <w:t>de waarheid te zien wandelen," 3</w:t>
      </w:r>
      <w:r w:rsidRPr="00907F51">
        <w:rPr>
          <w:rFonts w:ascii="Times New Roman" w:hAnsi="Times New Roman"/>
          <w:spacing w:val="9"/>
          <w:sz w:val="24"/>
          <w:lang w:val="nl-NL"/>
        </w:rPr>
        <w:t xml:space="preserve"> </w:t>
      </w:r>
      <w:r w:rsidRPr="00907F51">
        <w:rPr>
          <w:rFonts w:ascii="Times New Roman" w:hAnsi="Times New Roman"/>
          <w:sz w:val="24"/>
          <w:lang w:val="nl-NL"/>
        </w:rPr>
        <w:t>Johannes</w:t>
      </w:r>
    </w:p>
    <w:p w:rsidR="00D35E55" w:rsidRPr="00907F51" w:rsidRDefault="00907F51">
      <w:pPr>
        <w:pStyle w:val="Plattetekst"/>
        <w:spacing w:line="275" w:lineRule="exact"/>
        <w:ind w:left="119"/>
        <w:jc w:val="both"/>
        <w:rPr>
          <w:lang w:val="nl-NL"/>
        </w:rPr>
      </w:pPr>
      <w:r w:rsidRPr="00907F51">
        <w:rPr>
          <w:lang w:val="nl-NL"/>
        </w:rPr>
        <w:t>:</w:t>
      </w:r>
      <w:r w:rsidRPr="00907F51">
        <w:rPr>
          <w:spacing w:val="3"/>
          <w:lang w:val="nl-NL"/>
        </w:rPr>
        <w:t xml:space="preserve"> </w:t>
      </w:r>
      <w:r w:rsidRPr="00907F51">
        <w:rPr>
          <w:lang w:val="nl-NL"/>
        </w:rPr>
        <w:t>4.</w:t>
      </w:r>
    </w:p>
    <w:p w:rsidR="00D35E55" w:rsidRPr="00907F51" w:rsidRDefault="00D35E55">
      <w:pPr>
        <w:spacing w:line="275" w:lineRule="exact"/>
        <w:jc w:val="both"/>
        <w:rPr>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2"/>
          <w:numId w:val="241"/>
        </w:numPr>
        <w:tabs>
          <w:tab w:val="left" w:pos="384"/>
        </w:tabs>
        <w:spacing w:before="39"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schenking </w:t>
      </w:r>
      <w:r w:rsidRPr="00907F51">
        <w:rPr>
          <w:rFonts w:ascii="Times New Roman" w:hAnsi="Times New Roman"/>
          <w:sz w:val="24"/>
          <w:lang w:val="nl-NL"/>
        </w:rPr>
        <w:t xml:space="preserve">wordt gemaakt van de Levieten, om hulpen te zijn van de priesters bij </w:t>
      </w:r>
      <w:r w:rsidRPr="00907F51">
        <w:rPr>
          <w:rFonts w:ascii="Times New Roman" w:hAnsi="Times New Roman"/>
          <w:spacing w:val="-2"/>
          <w:sz w:val="24"/>
          <w:lang w:val="nl-NL"/>
        </w:rPr>
        <w:t xml:space="preserve">hun </w:t>
      </w:r>
      <w:r w:rsidRPr="00907F51">
        <w:rPr>
          <w:rFonts w:ascii="Times New Roman" w:hAnsi="Times New Roman"/>
          <w:sz w:val="24"/>
          <w:lang w:val="nl-NL"/>
        </w:rPr>
        <w:t xml:space="preserve">werk. </w:t>
      </w:r>
      <w:r w:rsidRPr="00907F51">
        <w:rPr>
          <w:rFonts w:ascii="Times New Roman" w:hAnsi="Times New Roman"/>
          <w:spacing w:val="-5"/>
          <w:sz w:val="24"/>
          <w:lang w:val="nl-NL"/>
        </w:rPr>
        <w:t xml:space="preserve">Gij </w:t>
      </w:r>
      <w:r w:rsidRPr="00907F51">
        <w:rPr>
          <w:rFonts w:ascii="Times New Roman" w:hAnsi="Times New Roman"/>
          <w:i/>
          <w:sz w:val="24"/>
          <w:lang w:val="nl-NL"/>
        </w:rPr>
        <w:t xml:space="preserve">zult dan aan Aäron en zijn zonen de Levieten geven, </w:t>
      </w:r>
      <w:r w:rsidRPr="00907F51">
        <w:rPr>
          <w:rFonts w:ascii="Times New Roman" w:hAnsi="Times New Roman"/>
          <w:sz w:val="24"/>
          <w:lang w:val="nl-NL"/>
        </w:rPr>
        <w:t xml:space="preserve">vers 9. Aäron had een groter </w:t>
      </w:r>
      <w:r w:rsidRPr="00907F51">
        <w:rPr>
          <w:rFonts w:ascii="Times New Roman" w:hAnsi="Times New Roman"/>
          <w:spacing w:val="-3"/>
          <w:sz w:val="24"/>
          <w:lang w:val="nl-NL"/>
        </w:rPr>
        <w:t xml:space="preserve">eigendomsrecht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en </w:t>
      </w:r>
      <w:r w:rsidRPr="00907F51">
        <w:rPr>
          <w:rFonts w:ascii="Times New Roman" w:hAnsi="Times New Roman"/>
          <w:spacing w:val="-4"/>
          <w:sz w:val="24"/>
          <w:lang w:val="nl-NL"/>
        </w:rPr>
        <w:t xml:space="preserve">macht </w:t>
      </w:r>
      <w:r w:rsidRPr="00907F51">
        <w:rPr>
          <w:rFonts w:ascii="Times New Roman" w:hAnsi="Times New Roman"/>
          <w:sz w:val="24"/>
          <w:lang w:val="nl-NL"/>
        </w:rPr>
        <w:t xml:space="preserve">over de stam van </w:t>
      </w:r>
      <w:r w:rsidRPr="00907F51">
        <w:rPr>
          <w:rFonts w:ascii="Times New Roman" w:hAnsi="Times New Roman"/>
          <w:spacing w:val="-4"/>
          <w:sz w:val="24"/>
          <w:lang w:val="nl-NL"/>
        </w:rPr>
        <w:t xml:space="preserve">Levi, </w:t>
      </w:r>
      <w:r w:rsidRPr="00907F51">
        <w:rPr>
          <w:rFonts w:ascii="Times New Roman" w:hAnsi="Times New Roman"/>
          <w:sz w:val="24"/>
          <w:lang w:val="nl-NL"/>
        </w:rPr>
        <w:t xml:space="preserve">dan </w:t>
      </w:r>
      <w:r w:rsidRPr="00907F51">
        <w:rPr>
          <w:rFonts w:ascii="Times New Roman" w:hAnsi="Times New Roman"/>
          <w:spacing w:val="-5"/>
          <w:sz w:val="24"/>
          <w:lang w:val="nl-NL"/>
        </w:rPr>
        <w:t xml:space="preserve">iemand </w:t>
      </w:r>
      <w:r w:rsidRPr="00907F51">
        <w:rPr>
          <w:rFonts w:ascii="Times New Roman" w:hAnsi="Times New Roman"/>
          <w:sz w:val="24"/>
          <w:lang w:val="nl-NL"/>
        </w:rPr>
        <w:t xml:space="preserve">anders van de oversten had over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stam. </w:t>
      </w:r>
      <w:r w:rsidRPr="00907F51">
        <w:rPr>
          <w:rFonts w:ascii="Times New Roman" w:hAnsi="Times New Roman"/>
          <w:sz w:val="24"/>
          <w:lang w:val="nl-NL"/>
        </w:rPr>
        <w:t xml:space="preserve">Er was zeer veel werke, dat tot het priesterambt behoorde, en er waren nu slechts </w:t>
      </w:r>
      <w:r w:rsidRPr="00907F51">
        <w:rPr>
          <w:rFonts w:ascii="Times New Roman" w:hAnsi="Times New Roman"/>
          <w:spacing w:val="-4"/>
          <w:sz w:val="24"/>
          <w:lang w:val="nl-NL"/>
        </w:rPr>
        <w:t xml:space="preserve">drie </w:t>
      </w:r>
      <w:r w:rsidRPr="00907F51">
        <w:rPr>
          <w:rFonts w:ascii="Times New Roman" w:hAnsi="Times New Roman"/>
          <w:sz w:val="24"/>
          <w:lang w:val="nl-NL"/>
        </w:rPr>
        <w:t xml:space="preserve">paar handen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het te doen, die van Aäron en van zijn twee zonen, want het </w:t>
      </w:r>
      <w:r w:rsidRPr="00907F51">
        <w:rPr>
          <w:rFonts w:ascii="Times New Roman" w:hAnsi="Times New Roman"/>
          <w:spacing w:val="-2"/>
          <w:sz w:val="24"/>
          <w:lang w:val="nl-NL"/>
        </w:rPr>
        <w:t xml:space="preserve">blijkt </w:t>
      </w:r>
      <w:r w:rsidRPr="00907F51">
        <w:rPr>
          <w:rFonts w:ascii="Times New Roman" w:hAnsi="Times New Roman"/>
          <w:sz w:val="24"/>
          <w:lang w:val="nl-NL"/>
        </w:rPr>
        <w:t xml:space="preserve">niet, dat </w:t>
      </w:r>
      <w:r w:rsidRPr="00907F51">
        <w:rPr>
          <w:rFonts w:ascii="Times New Roman" w:hAnsi="Times New Roman"/>
          <w:spacing w:val="-5"/>
          <w:sz w:val="24"/>
          <w:lang w:val="nl-NL"/>
        </w:rPr>
        <w:t xml:space="preserve">iemand </w:t>
      </w:r>
      <w:r w:rsidRPr="00907F51">
        <w:rPr>
          <w:rFonts w:ascii="Times New Roman" w:hAnsi="Times New Roman"/>
          <w:sz w:val="24"/>
          <w:lang w:val="nl-NL"/>
        </w:rPr>
        <w:t xml:space="preserve">van hun toen kinderen had, tenminste geen, die de leeftijd hadden om te </w:t>
      </w:r>
      <w:r w:rsidRPr="00907F51">
        <w:rPr>
          <w:rFonts w:ascii="Times New Roman" w:hAnsi="Times New Roman"/>
          <w:spacing w:val="-4"/>
          <w:sz w:val="24"/>
          <w:lang w:val="nl-NL"/>
        </w:rPr>
        <w:t xml:space="preserve">dienen, </w:t>
      </w:r>
      <w:r w:rsidRPr="00907F51">
        <w:rPr>
          <w:rFonts w:ascii="Times New Roman" w:hAnsi="Times New Roman"/>
          <w:sz w:val="24"/>
          <w:lang w:val="nl-NL"/>
        </w:rPr>
        <w:t xml:space="preserve">en daarom </w:t>
      </w:r>
      <w:r w:rsidRPr="00907F51">
        <w:rPr>
          <w:rFonts w:ascii="Times New Roman" w:hAnsi="Times New Roman"/>
          <w:spacing w:val="-4"/>
          <w:sz w:val="24"/>
          <w:lang w:val="nl-NL"/>
        </w:rPr>
        <w:t xml:space="preserve">stelt </w:t>
      </w:r>
      <w:r w:rsidRPr="00907F51">
        <w:rPr>
          <w:rFonts w:ascii="Times New Roman" w:hAnsi="Times New Roman"/>
          <w:sz w:val="24"/>
          <w:lang w:val="nl-NL"/>
        </w:rPr>
        <w:t xml:space="preserve">God de Levieten aan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behulpzaam </w:t>
      </w:r>
      <w:r w:rsidRPr="00907F51">
        <w:rPr>
          <w:rFonts w:ascii="Times New Roman" w:hAnsi="Times New Roman"/>
          <w:sz w:val="24"/>
          <w:lang w:val="nl-NL"/>
        </w:rPr>
        <w:t xml:space="preserve">te </w:t>
      </w:r>
      <w:r w:rsidRPr="00907F51">
        <w:rPr>
          <w:rFonts w:ascii="Times New Roman" w:hAnsi="Times New Roman"/>
          <w:spacing w:val="-5"/>
          <w:sz w:val="24"/>
          <w:lang w:val="nl-NL"/>
        </w:rPr>
        <w:t xml:space="preserve">zijn. </w:t>
      </w:r>
      <w:r w:rsidRPr="00907F51">
        <w:rPr>
          <w:rFonts w:ascii="Times New Roman" w:hAnsi="Times New Roman"/>
          <w:spacing w:val="2"/>
          <w:sz w:val="24"/>
          <w:lang w:val="nl-NL"/>
        </w:rPr>
        <w:t xml:space="preserve">Voor </w:t>
      </w:r>
      <w:r w:rsidRPr="00907F51">
        <w:rPr>
          <w:rFonts w:ascii="Times New Roman" w:hAnsi="Times New Roman"/>
          <w:spacing w:val="-5"/>
          <w:sz w:val="24"/>
          <w:lang w:val="nl-NL"/>
        </w:rPr>
        <w:t xml:space="preserve">wie </w:t>
      </w:r>
      <w:r w:rsidRPr="00907F51">
        <w:rPr>
          <w:rFonts w:ascii="Times New Roman" w:hAnsi="Times New Roman"/>
          <w:sz w:val="24"/>
          <w:lang w:val="nl-NL"/>
        </w:rPr>
        <w:t xml:space="preserve">God werk </w:t>
      </w:r>
      <w:r w:rsidRPr="00907F51">
        <w:rPr>
          <w:rFonts w:ascii="Times New Roman" w:hAnsi="Times New Roman"/>
          <w:spacing w:val="-3"/>
          <w:sz w:val="24"/>
          <w:lang w:val="nl-NL"/>
        </w:rPr>
        <w:t xml:space="preserve">vindt, </w:t>
      </w:r>
      <w:r w:rsidRPr="00907F51">
        <w:rPr>
          <w:rFonts w:ascii="Times New Roman" w:hAnsi="Times New Roman"/>
          <w:sz w:val="24"/>
          <w:lang w:val="nl-NL"/>
        </w:rPr>
        <w:t xml:space="preserve">zal Hij ook </w:t>
      </w:r>
      <w:r w:rsidRPr="00907F51">
        <w:rPr>
          <w:rFonts w:ascii="Times New Roman" w:hAnsi="Times New Roman"/>
          <w:spacing w:val="-3"/>
          <w:sz w:val="24"/>
          <w:lang w:val="nl-NL"/>
        </w:rPr>
        <w:t>hulp</w:t>
      </w:r>
      <w:r w:rsidRPr="00907F51">
        <w:rPr>
          <w:rFonts w:ascii="Times New Roman" w:hAnsi="Times New Roman"/>
          <w:spacing w:val="-14"/>
          <w:sz w:val="24"/>
          <w:lang w:val="nl-NL"/>
        </w:rPr>
        <w:t xml:space="preserve"> </w:t>
      </w:r>
      <w:r w:rsidRPr="00907F51">
        <w:rPr>
          <w:rFonts w:ascii="Times New Roman" w:hAnsi="Times New Roman"/>
          <w:spacing w:val="-3"/>
          <w:sz w:val="24"/>
          <w:lang w:val="nl-NL"/>
        </w:rPr>
        <w:t>vinden.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jc w:val="both"/>
        <w:rPr>
          <w:lang w:val="nl-NL"/>
        </w:rPr>
      </w:pPr>
      <w:r w:rsidRPr="00907F51">
        <w:rPr>
          <w:spacing w:val="-3"/>
          <w:lang w:val="nl-NL"/>
        </w:rPr>
        <w:t>Hier</w:t>
      </w:r>
      <w:r w:rsidRPr="00907F51">
        <w:rPr>
          <w:spacing w:val="2"/>
          <w:lang w:val="nl-NL"/>
        </w:rPr>
        <w:t xml:space="preserve"> </w:t>
      </w:r>
      <w:r w:rsidRPr="00907F51">
        <w:rPr>
          <w:spacing w:val="-3"/>
          <w:lang w:val="nl-NL"/>
        </w:rPr>
        <w:t>is:</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3"/>
          <w:numId w:val="241"/>
        </w:numPr>
        <w:tabs>
          <w:tab w:val="left" w:pos="38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dienst, waarvoor de Levieten </w:t>
      </w:r>
      <w:r w:rsidRPr="00907F51">
        <w:rPr>
          <w:rFonts w:ascii="Times New Roman" w:hAnsi="Times New Roman"/>
          <w:spacing w:val="-4"/>
          <w:sz w:val="24"/>
          <w:lang w:val="nl-NL"/>
        </w:rPr>
        <w:t xml:space="preserve">bestemd </w:t>
      </w:r>
      <w:r w:rsidRPr="00907F51">
        <w:rPr>
          <w:rFonts w:ascii="Times New Roman" w:hAnsi="Times New Roman"/>
          <w:sz w:val="24"/>
          <w:lang w:val="nl-NL"/>
        </w:rPr>
        <w:t xml:space="preserve">waren: zij moesten </w:t>
      </w:r>
      <w:r w:rsidRPr="00907F51">
        <w:rPr>
          <w:rFonts w:ascii="Times New Roman" w:hAnsi="Times New Roman"/>
          <w:i/>
          <w:sz w:val="24"/>
          <w:lang w:val="nl-NL"/>
        </w:rPr>
        <w:t xml:space="preserve">de priesters dienen </w:t>
      </w:r>
      <w:r w:rsidRPr="00907F51">
        <w:rPr>
          <w:rFonts w:ascii="Times New Roman" w:hAnsi="Times New Roman"/>
          <w:spacing w:val="-6"/>
          <w:sz w:val="24"/>
          <w:lang w:val="nl-NL"/>
        </w:rPr>
        <w:t xml:space="preserve">bij </w:t>
      </w:r>
      <w:r w:rsidRPr="00907F51">
        <w:rPr>
          <w:rFonts w:ascii="Times New Roman" w:hAnsi="Times New Roman"/>
          <w:spacing w:val="-2"/>
          <w:sz w:val="24"/>
          <w:lang w:val="nl-NL"/>
        </w:rPr>
        <w:t xml:space="preserve">hun </w:t>
      </w:r>
      <w:r w:rsidRPr="00907F51">
        <w:rPr>
          <w:rFonts w:ascii="Times New Roman" w:hAnsi="Times New Roman"/>
          <w:spacing w:val="-4"/>
          <w:sz w:val="24"/>
          <w:lang w:val="nl-NL"/>
        </w:rPr>
        <w:t xml:space="preserve">dienst </w:t>
      </w:r>
      <w:r w:rsidRPr="00907F51">
        <w:rPr>
          <w:rFonts w:ascii="Times New Roman" w:hAnsi="Times New Roman"/>
          <w:sz w:val="24"/>
          <w:lang w:val="nl-NL"/>
        </w:rPr>
        <w:t xml:space="preserve">voor de Heere, vers 6, </w:t>
      </w:r>
      <w:r w:rsidRPr="00907F51">
        <w:rPr>
          <w:rFonts w:ascii="Times New Roman" w:hAnsi="Times New Roman"/>
          <w:i/>
          <w:sz w:val="24"/>
          <w:lang w:val="nl-NL"/>
        </w:rPr>
        <w:t xml:space="preserve">en Aärons </w:t>
      </w:r>
      <w:r w:rsidRPr="00907F51">
        <w:rPr>
          <w:rFonts w:ascii="Times New Roman" w:hAnsi="Times New Roman"/>
          <w:i/>
          <w:spacing w:val="-3"/>
          <w:sz w:val="24"/>
          <w:lang w:val="nl-NL"/>
        </w:rPr>
        <w:t xml:space="preserve">wacht </w:t>
      </w:r>
      <w:r w:rsidRPr="00907F51">
        <w:rPr>
          <w:rFonts w:ascii="Times New Roman" w:hAnsi="Times New Roman"/>
          <w:i/>
          <w:sz w:val="24"/>
          <w:lang w:val="nl-NL"/>
        </w:rPr>
        <w:t xml:space="preserve">waarnemen, </w:t>
      </w:r>
      <w:r w:rsidRPr="00907F51">
        <w:rPr>
          <w:rFonts w:ascii="Times New Roman" w:hAnsi="Times New Roman"/>
          <w:sz w:val="24"/>
          <w:lang w:val="nl-NL"/>
        </w:rPr>
        <w:t xml:space="preserve">vers 7, </w:t>
      </w:r>
      <w:r w:rsidRPr="00907F51">
        <w:rPr>
          <w:rFonts w:ascii="Times New Roman" w:hAnsi="Times New Roman"/>
          <w:spacing w:val="-3"/>
          <w:sz w:val="24"/>
          <w:lang w:val="nl-NL"/>
        </w:rPr>
        <w:t xml:space="preserve">zoals </w:t>
      </w:r>
      <w:r w:rsidRPr="00907F51">
        <w:rPr>
          <w:rFonts w:ascii="Times New Roman" w:hAnsi="Times New Roman"/>
          <w:sz w:val="24"/>
          <w:lang w:val="nl-NL"/>
        </w:rPr>
        <w:t xml:space="preserve">de diakenen de bisschoppen </w:t>
      </w:r>
      <w:r w:rsidRPr="00907F51">
        <w:rPr>
          <w:rFonts w:ascii="Times New Roman" w:hAnsi="Times New Roman"/>
          <w:spacing w:val="-4"/>
          <w:sz w:val="24"/>
          <w:lang w:val="nl-NL"/>
        </w:rPr>
        <w:t xml:space="preserve">dienen </w:t>
      </w:r>
      <w:r w:rsidRPr="00907F51">
        <w:rPr>
          <w:rFonts w:ascii="Times New Roman" w:hAnsi="Times New Roman"/>
          <w:sz w:val="24"/>
          <w:lang w:val="nl-NL"/>
        </w:rPr>
        <w:t xml:space="preserve">in de </w:t>
      </w:r>
      <w:r w:rsidRPr="00907F51">
        <w:rPr>
          <w:rFonts w:ascii="Times New Roman" w:hAnsi="Times New Roman"/>
          <w:spacing w:val="-4"/>
          <w:sz w:val="24"/>
          <w:lang w:val="nl-NL"/>
        </w:rPr>
        <w:t xml:space="preserve">Evangelische instellingen,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tafelen dienen, terwijl </w:t>
      </w:r>
      <w:r w:rsidRPr="00907F51">
        <w:rPr>
          <w:rFonts w:ascii="Times New Roman" w:hAnsi="Times New Roman"/>
          <w:spacing w:val="-3"/>
          <w:sz w:val="24"/>
          <w:lang w:val="nl-NL"/>
        </w:rPr>
        <w:t xml:space="preserve">zij hun </w:t>
      </w:r>
      <w:r w:rsidRPr="00907F51">
        <w:rPr>
          <w:rFonts w:ascii="Times New Roman" w:hAnsi="Times New Roman"/>
          <w:spacing w:val="-4"/>
          <w:sz w:val="24"/>
          <w:lang w:val="nl-NL"/>
        </w:rPr>
        <w:t>dienst</w:t>
      </w:r>
      <w:r w:rsidRPr="00907F51">
        <w:rPr>
          <w:rFonts w:ascii="Times New Roman" w:hAnsi="Times New Roman"/>
          <w:spacing w:val="52"/>
          <w:sz w:val="24"/>
          <w:lang w:val="nl-NL"/>
        </w:rPr>
        <w:t xml:space="preserve"> </w:t>
      </w:r>
      <w:r w:rsidRPr="00907F51">
        <w:rPr>
          <w:rFonts w:ascii="Times New Roman" w:hAnsi="Times New Roman"/>
          <w:spacing w:val="-3"/>
          <w:sz w:val="24"/>
          <w:lang w:val="nl-NL"/>
        </w:rPr>
        <w:t xml:space="preserve">waarnamen. </w:t>
      </w:r>
      <w:r w:rsidRPr="00907F51">
        <w:rPr>
          <w:rFonts w:ascii="Times New Roman" w:hAnsi="Times New Roman"/>
          <w:sz w:val="24"/>
          <w:lang w:val="nl-NL"/>
        </w:rPr>
        <w:t xml:space="preserve">De Levieten slachtten de </w:t>
      </w:r>
      <w:r w:rsidRPr="00907F51">
        <w:rPr>
          <w:rFonts w:ascii="Times New Roman" w:hAnsi="Times New Roman"/>
          <w:spacing w:val="-3"/>
          <w:sz w:val="24"/>
          <w:lang w:val="nl-NL"/>
        </w:rPr>
        <w:t xml:space="preserve">offers, </w:t>
      </w:r>
      <w:r w:rsidRPr="00907F51">
        <w:rPr>
          <w:rFonts w:ascii="Times New Roman" w:hAnsi="Times New Roman"/>
          <w:sz w:val="24"/>
          <w:lang w:val="nl-NL"/>
        </w:rPr>
        <w:t xml:space="preserve">en dan behoefden de priesters slechts het bloed </w:t>
      </w:r>
      <w:r w:rsidRPr="00907F51">
        <w:rPr>
          <w:rFonts w:ascii="Times New Roman" w:hAnsi="Times New Roman"/>
          <w:spacing w:val="4"/>
          <w:sz w:val="24"/>
          <w:lang w:val="nl-NL"/>
        </w:rPr>
        <w:t xml:space="preserve">te </w:t>
      </w:r>
      <w:r w:rsidRPr="00907F51">
        <w:rPr>
          <w:rFonts w:ascii="Times New Roman" w:hAnsi="Times New Roman"/>
          <w:sz w:val="24"/>
          <w:lang w:val="nl-NL"/>
        </w:rPr>
        <w:t xml:space="preserve">sprengen en het vet te verbranden, de Levieten bereidden het reukwerk, de priesters brandden het.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moesten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slechts Aärons </w:t>
      </w:r>
      <w:r w:rsidRPr="00907F51">
        <w:rPr>
          <w:rFonts w:ascii="Times New Roman" w:hAnsi="Times New Roman"/>
          <w:spacing w:val="-3"/>
          <w:sz w:val="24"/>
          <w:lang w:val="nl-NL"/>
        </w:rPr>
        <w:t xml:space="preserve">wacht waarnemen, </w:t>
      </w:r>
      <w:r w:rsidRPr="00907F51">
        <w:rPr>
          <w:rFonts w:ascii="Times New Roman" w:hAnsi="Times New Roman"/>
          <w:sz w:val="24"/>
          <w:lang w:val="nl-NL"/>
        </w:rPr>
        <w:t xml:space="preserve">maar </w:t>
      </w:r>
      <w:r w:rsidRPr="00907F51">
        <w:rPr>
          <w:rFonts w:ascii="Times New Roman" w:hAnsi="Times New Roman"/>
          <w:spacing w:val="2"/>
          <w:sz w:val="24"/>
          <w:lang w:val="nl-NL"/>
        </w:rPr>
        <w:t xml:space="preserve">ook </w:t>
      </w:r>
      <w:r w:rsidRPr="00907F51">
        <w:rPr>
          <w:rFonts w:ascii="Times New Roman" w:hAnsi="Times New Roman"/>
          <w:i/>
          <w:sz w:val="24"/>
          <w:lang w:val="nl-NL"/>
        </w:rPr>
        <w:t xml:space="preserve">de </w:t>
      </w:r>
      <w:r w:rsidRPr="00907F51">
        <w:rPr>
          <w:rFonts w:ascii="Times New Roman" w:hAnsi="Times New Roman"/>
          <w:i/>
          <w:spacing w:val="-3"/>
          <w:sz w:val="24"/>
          <w:lang w:val="nl-NL"/>
        </w:rPr>
        <w:t xml:space="preserve">wacht </w:t>
      </w:r>
      <w:r w:rsidRPr="00907F51">
        <w:rPr>
          <w:rFonts w:ascii="Times New Roman" w:hAnsi="Times New Roman"/>
          <w:i/>
          <w:sz w:val="24"/>
          <w:lang w:val="nl-NL"/>
        </w:rPr>
        <w:t xml:space="preserve">van de gehele vergadering.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een </w:t>
      </w:r>
      <w:r w:rsidRPr="00907F51">
        <w:rPr>
          <w:rFonts w:ascii="Times New Roman" w:hAnsi="Times New Roman"/>
          <w:spacing w:val="2"/>
          <w:sz w:val="24"/>
          <w:lang w:val="nl-NL"/>
        </w:rPr>
        <w:t xml:space="preserve">groot </w:t>
      </w:r>
      <w:r w:rsidRPr="00907F51">
        <w:rPr>
          <w:rFonts w:ascii="Times New Roman" w:hAnsi="Times New Roman"/>
          <w:sz w:val="24"/>
          <w:lang w:val="nl-NL"/>
        </w:rPr>
        <w:t xml:space="preserve">goed, dat aan leraren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toevertrouwd, niet slechts voor de eer van Christus,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voor het </w:t>
      </w:r>
      <w:r w:rsidRPr="00907F51">
        <w:rPr>
          <w:rFonts w:ascii="Times New Roman" w:hAnsi="Times New Roman"/>
          <w:spacing w:val="-3"/>
          <w:sz w:val="24"/>
          <w:lang w:val="nl-NL"/>
        </w:rPr>
        <w:t xml:space="preserve">welzijn </w:t>
      </w:r>
      <w:r w:rsidRPr="00907F51">
        <w:rPr>
          <w:rFonts w:ascii="Times New Roman" w:hAnsi="Times New Roman"/>
          <w:sz w:val="24"/>
          <w:lang w:val="nl-NL"/>
        </w:rPr>
        <w:t xml:space="preserve">van Zijn kerk, zodat zij niet alleen de wacht </w:t>
      </w:r>
      <w:r w:rsidRPr="00907F51">
        <w:rPr>
          <w:rFonts w:ascii="Times New Roman" w:hAnsi="Times New Roman"/>
          <w:spacing w:val="-2"/>
          <w:sz w:val="24"/>
          <w:lang w:val="nl-NL"/>
        </w:rPr>
        <w:t xml:space="preserve">moeten </w:t>
      </w:r>
      <w:r w:rsidRPr="00907F51">
        <w:rPr>
          <w:rFonts w:ascii="Times New Roman" w:hAnsi="Times New Roman"/>
          <w:sz w:val="24"/>
          <w:lang w:val="nl-NL"/>
        </w:rPr>
        <w:t xml:space="preserve">waarnemen van de </w:t>
      </w:r>
      <w:r w:rsidRPr="00907F51">
        <w:rPr>
          <w:rFonts w:ascii="Times New Roman" w:hAnsi="Times New Roman"/>
          <w:spacing w:val="2"/>
          <w:sz w:val="24"/>
          <w:lang w:val="nl-NL"/>
        </w:rPr>
        <w:t xml:space="preserve">grote </w:t>
      </w:r>
      <w:r w:rsidRPr="00907F51">
        <w:rPr>
          <w:rFonts w:ascii="Times New Roman" w:hAnsi="Times New Roman"/>
          <w:sz w:val="24"/>
          <w:lang w:val="nl-NL"/>
        </w:rPr>
        <w:t xml:space="preserve">Hogepriester, </w:t>
      </w:r>
      <w:r w:rsidRPr="00907F51">
        <w:rPr>
          <w:rFonts w:ascii="Times New Roman" w:hAnsi="Times New Roman"/>
          <w:spacing w:val="-3"/>
          <w:sz w:val="24"/>
          <w:lang w:val="nl-NL"/>
        </w:rPr>
        <w:t xml:space="preserve">maar </w:t>
      </w:r>
      <w:r w:rsidRPr="00907F51">
        <w:rPr>
          <w:rFonts w:ascii="Times New Roman" w:hAnsi="Times New Roman"/>
          <w:sz w:val="24"/>
          <w:lang w:val="nl-NL"/>
        </w:rPr>
        <w:t>ook getrouw moeten zien aan de zielen van de mensen,</w:t>
      </w:r>
      <w:r w:rsidRPr="00907F51">
        <w:rPr>
          <w:rFonts w:ascii="Times New Roman" w:hAnsi="Times New Roman"/>
          <w:spacing w:val="-9"/>
          <w:sz w:val="24"/>
          <w:lang w:val="nl-NL"/>
        </w:rPr>
        <w:t xml:space="preserve"> </w:t>
      </w:r>
      <w:r w:rsidRPr="00907F51">
        <w:rPr>
          <w:rFonts w:ascii="Times New Roman" w:hAnsi="Times New Roman"/>
          <w:sz w:val="24"/>
          <w:lang w:val="nl-NL"/>
        </w:rPr>
        <w:t>waarvan</w:t>
      </w:r>
      <w:r w:rsidRPr="00907F51">
        <w:rPr>
          <w:rFonts w:ascii="Times New Roman" w:hAnsi="Times New Roman"/>
          <w:spacing w:val="-9"/>
          <w:sz w:val="24"/>
          <w:lang w:val="nl-NL"/>
        </w:rPr>
        <w:t xml:space="preserve"> </w:t>
      </w:r>
      <w:r w:rsidRPr="00907F51">
        <w:rPr>
          <w:rFonts w:ascii="Times New Roman" w:hAnsi="Times New Roman"/>
          <w:sz w:val="24"/>
          <w:lang w:val="nl-NL"/>
        </w:rPr>
        <w:t>de</w:t>
      </w:r>
      <w:r w:rsidRPr="00907F51">
        <w:rPr>
          <w:rFonts w:ascii="Times New Roman" w:hAnsi="Times New Roman"/>
          <w:spacing w:val="-9"/>
          <w:sz w:val="24"/>
          <w:lang w:val="nl-NL"/>
        </w:rPr>
        <w:t xml:space="preserve"> </w:t>
      </w:r>
      <w:r w:rsidRPr="00907F51">
        <w:rPr>
          <w:rFonts w:ascii="Times New Roman" w:hAnsi="Times New Roman"/>
          <w:sz w:val="24"/>
          <w:lang w:val="nl-NL"/>
        </w:rPr>
        <w:t>wacht</w:t>
      </w:r>
      <w:r w:rsidRPr="00907F51">
        <w:rPr>
          <w:rFonts w:ascii="Times New Roman" w:hAnsi="Times New Roman"/>
          <w:spacing w:val="-9"/>
          <w:sz w:val="24"/>
          <w:lang w:val="nl-NL"/>
        </w:rPr>
        <w:t xml:space="preserve"> </w:t>
      </w:r>
      <w:r w:rsidRPr="00907F51">
        <w:rPr>
          <w:rFonts w:ascii="Times New Roman" w:hAnsi="Times New Roman"/>
          <w:sz w:val="24"/>
          <w:lang w:val="nl-NL"/>
        </w:rPr>
        <w:t>hun</w:t>
      </w:r>
      <w:r w:rsidRPr="00907F51">
        <w:rPr>
          <w:rFonts w:ascii="Times New Roman" w:hAnsi="Times New Roman"/>
          <w:spacing w:val="-9"/>
          <w:sz w:val="24"/>
          <w:lang w:val="nl-NL"/>
        </w:rPr>
        <w:t xml:space="preserve"> </w:t>
      </w:r>
      <w:r w:rsidRPr="00907F51">
        <w:rPr>
          <w:rFonts w:ascii="Times New Roman" w:hAnsi="Times New Roman"/>
          <w:sz w:val="24"/>
          <w:lang w:val="nl-NL"/>
        </w:rPr>
        <w:t>ook</w:t>
      </w:r>
      <w:r w:rsidRPr="00907F51">
        <w:rPr>
          <w:rFonts w:ascii="Times New Roman" w:hAnsi="Times New Roman"/>
          <w:spacing w:val="-9"/>
          <w:sz w:val="24"/>
          <w:lang w:val="nl-NL"/>
        </w:rPr>
        <w:t xml:space="preserve"> </w:t>
      </w:r>
      <w:r w:rsidRPr="00907F51">
        <w:rPr>
          <w:rFonts w:ascii="Times New Roman" w:hAnsi="Times New Roman"/>
          <w:sz w:val="24"/>
          <w:lang w:val="nl-NL"/>
        </w:rPr>
        <w:t>is</w:t>
      </w:r>
      <w:r w:rsidRPr="00907F51">
        <w:rPr>
          <w:rFonts w:ascii="Times New Roman" w:hAnsi="Times New Roman"/>
          <w:spacing w:val="-9"/>
          <w:sz w:val="24"/>
          <w:lang w:val="nl-NL"/>
        </w:rPr>
        <w:t xml:space="preserve"> </w:t>
      </w:r>
      <w:r w:rsidRPr="00907F51">
        <w:rPr>
          <w:rFonts w:ascii="Times New Roman" w:hAnsi="Times New Roman"/>
          <w:sz w:val="24"/>
          <w:lang w:val="nl-NL"/>
        </w:rPr>
        <w:t>opgedragen.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241"/>
        </w:numPr>
        <w:tabs>
          <w:tab w:val="left" w:pos="365"/>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reden waarom de </w:t>
      </w:r>
      <w:r w:rsidRPr="00907F51">
        <w:rPr>
          <w:rFonts w:ascii="Times New Roman" w:hAnsi="Times New Roman"/>
          <w:spacing w:val="-3"/>
          <w:sz w:val="24"/>
          <w:lang w:val="nl-NL"/>
        </w:rPr>
        <w:t xml:space="preserve">Levieten </w:t>
      </w:r>
      <w:r w:rsidRPr="00907F51">
        <w:rPr>
          <w:rFonts w:ascii="Times New Roman" w:hAnsi="Times New Roman"/>
          <w:sz w:val="24"/>
          <w:lang w:val="nl-NL"/>
        </w:rPr>
        <w:t xml:space="preserve">tot de dienst geëist werden, zij werden genomen in de plaats van de eerstgeborenen. De bewaring van de eerstgeborenen van Israël, toen al de eerstgeborenen van de Egyptenaren (met </w:t>
      </w:r>
      <w:r w:rsidRPr="00907F51">
        <w:rPr>
          <w:rFonts w:ascii="Times New Roman" w:hAnsi="Times New Roman"/>
          <w:spacing w:val="-5"/>
          <w:sz w:val="24"/>
          <w:lang w:val="nl-NL"/>
        </w:rPr>
        <w:t xml:space="preserve">wie </w:t>
      </w:r>
      <w:r w:rsidRPr="00907F51">
        <w:rPr>
          <w:rFonts w:ascii="Times New Roman" w:hAnsi="Times New Roman"/>
          <w:spacing w:val="-4"/>
          <w:sz w:val="24"/>
          <w:lang w:val="nl-NL"/>
        </w:rPr>
        <w:t xml:space="preserve">velen </w:t>
      </w:r>
      <w:r w:rsidRPr="00907F51">
        <w:rPr>
          <w:rFonts w:ascii="Times New Roman" w:hAnsi="Times New Roman"/>
          <w:sz w:val="24"/>
          <w:lang w:val="nl-NL"/>
        </w:rPr>
        <w:t xml:space="preserve">van hen vermengd waren) werden gedood, werd beschouwd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Hem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nooit een onredelijker eis doet als een genoegzame reden om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voortaan alle eerstgeborenen toe te eigenen, vers 13. Alle eerstgeborene is voor Mij. Dat was voldoende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hen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de </w:t>
      </w:r>
      <w:r w:rsidRPr="00907F51">
        <w:rPr>
          <w:rFonts w:ascii="Times New Roman" w:hAnsi="Times New Roman"/>
          <w:spacing w:val="-5"/>
          <w:sz w:val="24"/>
          <w:lang w:val="nl-NL"/>
        </w:rPr>
        <w:t xml:space="preserve">Zijnen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maken, </w:t>
      </w:r>
      <w:r w:rsidRPr="00907F51">
        <w:rPr>
          <w:rFonts w:ascii="Times New Roman" w:hAnsi="Times New Roman"/>
          <w:sz w:val="24"/>
          <w:lang w:val="nl-NL"/>
        </w:rPr>
        <w:t xml:space="preserve">al had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er ook geen reden voor gegeven, </w:t>
      </w:r>
      <w:r w:rsidRPr="00907F51">
        <w:rPr>
          <w:rFonts w:ascii="Times New Roman" w:hAnsi="Times New Roman"/>
          <w:spacing w:val="-3"/>
          <w:sz w:val="24"/>
          <w:lang w:val="nl-NL"/>
        </w:rPr>
        <w:t xml:space="preserve">want </w:t>
      </w:r>
      <w:r w:rsidRPr="00907F51">
        <w:rPr>
          <w:rFonts w:ascii="Times New Roman" w:hAnsi="Times New Roman"/>
          <w:spacing w:val="-5"/>
          <w:sz w:val="24"/>
          <w:lang w:val="nl-NL"/>
        </w:rPr>
        <w:t xml:space="preserve">Hij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enige </w:t>
      </w:r>
      <w:r w:rsidRPr="00907F51">
        <w:rPr>
          <w:rFonts w:ascii="Times New Roman" w:hAnsi="Times New Roman"/>
          <w:sz w:val="24"/>
          <w:lang w:val="nl-NL"/>
        </w:rPr>
        <w:t xml:space="preserve">oorsprong en Heere van </w:t>
      </w:r>
      <w:r w:rsidRPr="00907F51">
        <w:rPr>
          <w:rFonts w:ascii="Times New Roman" w:hAnsi="Times New Roman"/>
          <w:spacing w:val="-6"/>
          <w:sz w:val="24"/>
          <w:lang w:val="nl-NL"/>
        </w:rPr>
        <w:t xml:space="preserve">alle </w:t>
      </w:r>
      <w:r w:rsidRPr="00907F51">
        <w:rPr>
          <w:rFonts w:ascii="Times New Roman" w:hAnsi="Times New Roman"/>
          <w:spacing w:val="-3"/>
          <w:sz w:val="24"/>
          <w:lang w:val="nl-NL"/>
        </w:rPr>
        <w:t xml:space="preserve">wezens </w:t>
      </w:r>
      <w:r w:rsidRPr="00907F51">
        <w:rPr>
          <w:rFonts w:ascii="Times New Roman" w:hAnsi="Times New Roman"/>
          <w:sz w:val="24"/>
          <w:lang w:val="nl-NL"/>
        </w:rPr>
        <w:t xml:space="preserve">en van </w:t>
      </w:r>
      <w:r w:rsidRPr="00907F51">
        <w:rPr>
          <w:rFonts w:ascii="Times New Roman" w:hAnsi="Times New Roman"/>
          <w:spacing w:val="-6"/>
          <w:sz w:val="24"/>
          <w:lang w:val="nl-NL"/>
        </w:rPr>
        <w:t xml:space="preserve">alle </w:t>
      </w:r>
      <w:r w:rsidRPr="00907F51">
        <w:rPr>
          <w:rFonts w:ascii="Times New Roman" w:hAnsi="Times New Roman"/>
          <w:spacing w:val="-3"/>
          <w:sz w:val="24"/>
          <w:lang w:val="nl-NL"/>
        </w:rPr>
        <w:t xml:space="preserve">machten, maar </w:t>
      </w:r>
      <w:r w:rsidRPr="00907F51">
        <w:rPr>
          <w:rFonts w:ascii="Times New Roman" w:hAnsi="Times New Roman"/>
          <w:sz w:val="24"/>
          <w:lang w:val="nl-NL"/>
        </w:rPr>
        <w:t xml:space="preserve">omdat </w:t>
      </w:r>
      <w:r w:rsidRPr="00907F51">
        <w:rPr>
          <w:rFonts w:ascii="Times New Roman" w:hAnsi="Times New Roman"/>
          <w:spacing w:val="-4"/>
          <w:sz w:val="24"/>
          <w:lang w:val="nl-NL"/>
        </w:rPr>
        <w:t>alle</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gehoorzaamheid moet voortvloeien uit liefde, en daden van plicht daden van </w:t>
      </w:r>
      <w:r w:rsidRPr="00907F51">
        <w:rPr>
          <w:rFonts w:ascii="Times New Roman" w:hAnsi="Times New Roman"/>
          <w:spacing w:val="-2"/>
          <w:sz w:val="24"/>
          <w:lang w:val="nl-NL"/>
        </w:rPr>
        <w:t xml:space="preserve">dankbaarheid </w:t>
      </w:r>
      <w:r w:rsidRPr="00907F51">
        <w:rPr>
          <w:rFonts w:ascii="Times New Roman" w:hAnsi="Times New Roman"/>
          <w:sz w:val="24"/>
          <w:lang w:val="nl-NL"/>
        </w:rPr>
        <w:t>moeten wezen, werden zij, eer zij tot bijzondere diensten opgeëist werden, met bijzondere gunsten gekroond. Als Hij, die ons geschapen heeft, ons behoudt, dan worden ons hierdoor nog</w:t>
      </w:r>
      <w:r w:rsidRPr="00907F51">
        <w:rPr>
          <w:rFonts w:ascii="Times New Roman" w:hAnsi="Times New Roman"/>
          <w:spacing w:val="-7"/>
          <w:sz w:val="24"/>
          <w:lang w:val="nl-NL"/>
        </w:rPr>
        <w:t xml:space="preserve"> </w:t>
      </w:r>
      <w:r w:rsidRPr="00907F51">
        <w:rPr>
          <w:rFonts w:ascii="Times New Roman" w:hAnsi="Times New Roman"/>
          <w:sz w:val="24"/>
          <w:lang w:val="nl-NL"/>
        </w:rPr>
        <w:t>meerdere</w:t>
      </w:r>
      <w:r w:rsidRPr="00907F51">
        <w:rPr>
          <w:rFonts w:ascii="Times New Roman" w:hAnsi="Times New Roman"/>
          <w:spacing w:val="-7"/>
          <w:sz w:val="24"/>
          <w:lang w:val="nl-NL"/>
        </w:rPr>
        <w:t xml:space="preserve"> </w:t>
      </w:r>
      <w:r w:rsidRPr="00907F51">
        <w:rPr>
          <w:rFonts w:ascii="Times New Roman" w:hAnsi="Times New Roman"/>
          <w:sz w:val="24"/>
          <w:lang w:val="nl-NL"/>
        </w:rPr>
        <w:t>verplichtingen</w:t>
      </w:r>
      <w:r w:rsidRPr="00907F51">
        <w:rPr>
          <w:rFonts w:ascii="Times New Roman" w:hAnsi="Times New Roman"/>
          <w:spacing w:val="-6"/>
          <w:sz w:val="24"/>
          <w:lang w:val="nl-NL"/>
        </w:rPr>
        <w:t xml:space="preserve"> </w:t>
      </w:r>
      <w:r w:rsidRPr="00907F51">
        <w:rPr>
          <w:rFonts w:ascii="Times New Roman" w:hAnsi="Times New Roman"/>
          <w:sz w:val="24"/>
          <w:lang w:val="nl-NL"/>
        </w:rPr>
        <w:t>opgelegd</w:t>
      </w:r>
      <w:r w:rsidRPr="00907F51">
        <w:rPr>
          <w:rFonts w:ascii="Times New Roman" w:hAnsi="Times New Roman"/>
          <w:spacing w:val="-7"/>
          <w:sz w:val="24"/>
          <w:lang w:val="nl-NL"/>
        </w:rPr>
        <w:t xml:space="preserve"> </w:t>
      </w:r>
      <w:r w:rsidRPr="00907F51">
        <w:rPr>
          <w:rFonts w:ascii="Times New Roman" w:hAnsi="Times New Roman"/>
          <w:sz w:val="24"/>
          <w:lang w:val="nl-NL"/>
        </w:rPr>
        <w:t>om</w:t>
      </w:r>
      <w:r w:rsidRPr="00907F51">
        <w:rPr>
          <w:rFonts w:ascii="Times New Roman" w:hAnsi="Times New Roman"/>
          <w:spacing w:val="-7"/>
          <w:sz w:val="24"/>
          <w:lang w:val="nl-NL"/>
        </w:rPr>
        <w:t xml:space="preserve"> </w:t>
      </w:r>
      <w:r w:rsidRPr="00907F51">
        <w:rPr>
          <w:rFonts w:ascii="Times New Roman" w:hAnsi="Times New Roman"/>
          <w:sz w:val="24"/>
          <w:lang w:val="nl-NL"/>
        </w:rPr>
        <w:t>Hem</w:t>
      </w:r>
      <w:r w:rsidRPr="00907F51">
        <w:rPr>
          <w:rFonts w:ascii="Times New Roman" w:hAnsi="Times New Roman"/>
          <w:spacing w:val="-7"/>
          <w:sz w:val="24"/>
          <w:lang w:val="nl-NL"/>
        </w:rPr>
        <w:t xml:space="preserve"> </w:t>
      </w:r>
      <w:r w:rsidRPr="00907F51">
        <w:rPr>
          <w:rFonts w:ascii="Times New Roman" w:hAnsi="Times New Roman"/>
          <w:sz w:val="24"/>
          <w:lang w:val="nl-NL"/>
        </w:rPr>
        <w:t>te</w:t>
      </w:r>
      <w:r w:rsidRPr="00907F51">
        <w:rPr>
          <w:rFonts w:ascii="Times New Roman" w:hAnsi="Times New Roman"/>
          <w:spacing w:val="-7"/>
          <w:sz w:val="24"/>
          <w:lang w:val="nl-NL"/>
        </w:rPr>
        <w:t xml:space="preserve"> </w:t>
      </w:r>
      <w:r w:rsidRPr="00907F51">
        <w:rPr>
          <w:rFonts w:ascii="Times New Roman" w:hAnsi="Times New Roman"/>
          <w:sz w:val="24"/>
          <w:lang w:val="nl-NL"/>
        </w:rPr>
        <w:t>dienen</w:t>
      </w:r>
      <w:r w:rsidRPr="00907F51">
        <w:rPr>
          <w:rFonts w:ascii="Times New Roman" w:hAnsi="Times New Roman"/>
          <w:spacing w:val="-7"/>
          <w:sz w:val="24"/>
          <w:lang w:val="nl-NL"/>
        </w:rPr>
        <w:t xml:space="preserve"> </w:t>
      </w:r>
      <w:r w:rsidRPr="00907F51">
        <w:rPr>
          <w:rFonts w:ascii="Times New Roman" w:hAnsi="Times New Roman"/>
          <w:sz w:val="24"/>
          <w:lang w:val="nl-NL"/>
        </w:rPr>
        <w:t>en</w:t>
      </w:r>
      <w:r w:rsidRPr="00907F51">
        <w:rPr>
          <w:rFonts w:ascii="Times New Roman" w:hAnsi="Times New Roman"/>
          <w:spacing w:val="-7"/>
          <w:sz w:val="24"/>
          <w:lang w:val="nl-NL"/>
        </w:rPr>
        <w:t xml:space="preserve"> </w:t>
      </w:r>
      <w:r w:rsidRPr="00907F51">
        <w:rPr>
          <w:rFonts w:ascii="Times New Roman" w:hAnsi="Times New Roman"/>
          <w:sz w:val="24"/>
          <w:lang w:val="nl-NL"/>
        </w:rPr>
        <w:t>voor</w:t>
      </w:r>
      <w:r w:rsidRPr="00907F51">
        <w:rPr>
          <w:rFonts w:ascii="Times New Roman" w:hAnsi="Times New Roman"/>
          <w:spacing w:val="-7"/>
          <w:sz w:val="24"/>
          <w:lang w:val="nl-NL"/>
        </w:rPr>
        <w:t xml:space="preserve"> </w:t>
      </w:r>
      <w:r w:rsidRPr="00907F51">
        <w:rPr>
          <w:rFonts w:ascii="Times New Roman" w:hAnsi="Times New Roman"/>
          <w:sz w:val="24"/>
          <w:lang w:val="nl-NL"/>
        </w:rPr>
        <w:t>Hem</w:t>
      </w:r>
      <w:r w:rsidRPr="00907F51">
        <w:rPr>
          <w:rFonts w:ascii="Times New Roman" w:hAnsi="Times New Roman"/>
          <w:spacing w:val="-10"/>
          <w:sz w:val="24"/>
          <w:lang w:val="nl-NL"/>
        </w:rPr>
        <w:t xml:space="preserve"> </w:t>
      </w:r>
      <w:r w:rsidRPr="00907F51">
        <w:rPr>
          <w:rFonts w:ascii="Times New Roman" w:hAnsi="Times New Roman"/>
          <w:sz w:val="24"/>
          <w:lang w:val="nl-NL"/>
        </w:rPr>
        <w:t>te</w:t>
      </w:r>
      <w:r w:rsidRPr="00907F51">
        <w:rPr>
          <w:rFonts w:ascii="Times New Roman" w:hAnsi="Times New Roman"/>
          <w:spacing w:val="-5"/>
          <w:sz w:val="24"/>
          <w:lang w:val="nl-NL"/>
        </w:rPr>
        <w:t xml:space="preserve"> </w:t>
      </w:r>
      <w:r w:rsidRPr="00907F51">
        <w:rPr>
          <w:rFonts w:ascii="Times New Roman" w:hAnsi="Times New Roman"/>
          <w:sz w:val="24"/>
          <w:lang w:val="nl-NL"/>
        </w:rPr>
        <w:t>leven.</w:t>
      </w:r>
      <w:r w:rsidRPr="00907F51">
        <w:rPr>
          <w:rFonts w:ascii="Times New Roman" w:hAnsi="Times New Roman"/>
          <w:spacing w:val="-5"/>
          <w:sz w:val="24"/>
          <w:lang w:val="nl-NL"/>
        </w:rPr>
        <w:t xml:space="preserve"> </w:t>
      </w:r>
      <w:r w:rsidRPr="00907F51">
        <w:rPr>
          <w:rFonts w:ascii="Times New Roman" w:hAnsi="Times New Roman"/>
          <w:sz w:val="24"/>
          <w:lang w:val="nl-NL"/>
        </w:rPr>
        <w:t>Gods</w:t>
      </w:r>
      <w:r w:rsidRPr="00907F51">
        <w:rPr>
          <w:rFonts w:ascii="Times New Roman" w:hAnsi="Times New Roman"/>
          <w:spacing w:val="-5"/>
          <w:sz w:val="24"/>
          <w:lang w:val="nl-NL"/>
        </w:rPr>
        <w:t xml:space="preserve"> </w:t>
      </w:r>
      <w:r w:rsidRPr="00907F51">
        <w:rPr>
          <w:rFonts w:ascii="Times New Roman" w:hAnsi="Times New Roman"/>
          <w:sz w:val="24"/>
          <w:lang w:val="nl-NL"/>
        </w:rPr>
        <w:t>recht</w:t>
      </w:r>
      <w:r w:rsidRPr="00907F51">
        <w:rPr>
          <w:rFonts w:ascii="Times New Roman" w:hAnsi="Times New Roman"/>
          <w:spacing w:val="-5"/>
          <w:sz w:val="24"/>
          <w:lang w:val="nl-NL"/>
        </w:rPr>
        <w:t xml:space="preserve"> </w:t>
      </w:r>
      <w:r w:rsidRPr="00907F51">
        <w:rPr>
          <w:rFonts w:ascii="Times New Roman" w:hAnsi="Times New Roman"/>
          <w:sz w:val="24"/>
          <w:lang w:val="nl-NL"/>
        </w:rPr>
        <w:t>op ons</w:t>
      </w:r>
      <w:r w:rsidRPr="00907F51">
        <w:rPr>
          <w:rFonts w:ascii="Times New Roman" w:hAnsi="Times New Roman"/>
          <w:spacing w:val="-8"/>
          <w:sz w:val="24"/>
          <w:lang w:val="nl-NL"/>
        </w:rPr>
        <w:t xml:space="preserve"> </w:t>
      </w:r>
      <w:r w:rsidRPr="00907F51">
        <w:rPr>
          <w:rFonts w:ascii="Times New Roman" w:hAnsi="Times New Roman"/>
          <w:sz w:val="24"/>
          <w:lang w:val="nl-NL"/>
        </w:rPr>
        <w:t>door</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verlossing</w:t>
      </w:r>
      <w:r w:rsidRPr="00907F51">
        <w:rPr>
          <w:rFonts w:ascii="Times New Roman" w:hAnsi="Times New Roman"/>
          <w:spacing w:val="-8"/>
          <w:sz w:val="24"/>
          <w:lang w:val="nl-NL"/>
        </w:rPr>
        <w:t xml:space="preserve"> </w:t>
      </w:r>
      <w:r w:rsidRPr="00907F51">
        <w:rPr>
          <w:rFonts w:ascii="Times New Roman" w:hAnsi="Times New Roman"/>
          <w:sz w:val="24"/>
          <w:lang w:val="nl-NL"/>
        </w:rPr>
        <w:t>bevestigt</w:t>
      </w:r>
      <w:r w:rsidRPr="00907F51">
        <w:rPr>
          <w:rFonts w:ascii="Times New Roman" w:hAnsi="Times New Roman"/>
          <w:spacing w:val="-8"/>
          <w:sz w:val="24"/>
          <w:lang w:val="nl-NL"/>
        </w:rPr>
        <w:t xml:space="preserve"> </w:t>
      </w:r>
      <w:r w:rsidRPr="00907F51">
        <w:rPr>
          <w:rFonts w:ascii="Times New Roman" w:hAnsi="Times New Roman"/>
          <w:sz w:val="24"/>
          <w:lang w:val="nl-NL"/>
        </w:rPr>
        <w:t>Zijn</w:t>
      </w:r>
      <w:r w:rsidRPr="00907F51">
        <w:rPr>
          <w:rFonts w:ascii="Times New Roman" w:hAnsi="Times New Roman"/>
          <w:spacing w:val="-8"/>
          <w:sz w:val="24"/>
          <w:lang w:val="nl-NL"/>
        </w:rPr>
        <w:t xml:space="preserve"> </w:t>
      </w:r>
      <w:r w:rsidRPr="00907F51">
        <w:rPr>
          <w:rFonts w:ascii="Times New Roman" w:hAnsi="Times New Roman"/>
          <w:sz w:val="24"/>
          <w:lang w:val="nl-NL"/>
        </w:rPr>
        <w:t>recht</w:t>
      </w:r>
      <w:r w:rsidRPr="00907F51">
        <w:rPr>
          <w:rFonts w:ascii="Times New Roman" w:hAnsi="Times New Roman"/>
          <w:spacing w:val="-8"/>
          <w:sz w:val="24"/>
          <w:lang w:val="nl-NL"/>
        </w:rPr>
        <w:t xml:space="preserve"> </w:t>
      </w:r>
      <w:r w:rsidRPr="00907F51">
        <w:rPr>
          <w:rFonts w:ascii="Times New Roman" w:hAnsi="Times New Roman"/>
          <w:sz w:val="24"/>
          <w:lang w:val="nl-NL"/>
        </w:rPr>
        <w:t>op</w:t>
      </w:r>
      <w:r w:rsidRPr="00907F51">
        <w:rPr>
          <w:rFonts w:ascii="Times New Roman" w:hAnsi="Times New Roman"/>
          <w:spacing w:val="-8"/>
          <w:sz w:val="24"/>
          <w:lang w:val="nl-NL"/>
        </w:rPr>
        <w:t xml:space="preserve"> </w:t>
      </w:r>
      <w:r w:rsidRPr="00907F51">
        <w:rPr>
          <w:rFonts w:ascii="Times New Roman" w:hAnsi="Times New Roman"/>
          <w:sz w:val="24"/>
          <w:lang w:val="nl-NL"/>
        </w:rPr>
        <w:t>ons</w:t>
      </w:r>
      <w:r w:rsidRPr="00907F51">
        <w:rPr>
          <w:rFonts w:ascii="Times New Roman" w:hAnsi="Times New Roman"/>
          <w:spacing w:val="-8"/>
          <w:sz w:val="24"/>
          <w:lang w:val="nl-NL"/>
        </w:rPr>
        <w:t xml:space="preserve"> </w:t>
      </w:r>
      <w:r w:rsidRPr="00907F51">
        <w:rPr>
          <w:rFonts w:ascii="Times New Roman" w:hAnsi="Times New Roman"/>
          <w:sz w:val="24"/>
          <w:lang w:val="nl-NL"/>
        </w:rPr>
        <w:t>door</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schepping.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right="120"/>
        <w:jc w:val="both"/>
        <w:rPr>
          <w:rFonts w:cs="Times New Roman"/>
          <w:lang w:val="nl-NL"/>
        </w:rPr>
      </w:pPr>
      <w:r w:rsidRPr="00907F51">
        <w:rPr>
          <w:lang w:val="nl-NL"/>
        </w:rPr>
        <w:t xml:space="preserve">Omdat </w:t>
      </w:r>
      <w:r w:rsidRPr="00907F51">
        <w:rPr>
          <w:spacing w:val="-3"/>
          <w:lang w:val="nl-NL"/>
        </w:rPr>
        <w:t xml:space="preserve">nu </w:t>
      </w:r>
      <w:r w:rsidRPr="00907F51">
        <w:rPr>
          <w:lang w:val="nl-NL"/>
        </w:rPr>
        <w:t xml:space="preserve">de </w:t>
      </w:r>
      <w:r w:rsidRPr="00907F51">
        <w:rPr>
          <w:spacing w:val="-3"/>
          <w:lang w:val="nl-NL"/>
        </w:rPr>
        <w:t xml:space="preserve">eerstgeborenen </w:t>
      </w:r>
      <w:r w:rsidRPr="00907F51">
        <w:rPr>
          <w:lang w:val="nl-NL"/>
        </w:rPr>
        <w:t xml:space="preserve">in een </w:t>
      </w:r>
      <w:r w:rsidRPr="00907F51">
        <w:rPr>
          <w:spacing w:val="-3"/>
          <w:lang w:val="nl-NL"/>
        </w:rPr>
        <w:t xml:space="preserve">gezin gewoonlijk </w:t>
      </w:r>
      <w:r w:rsidRPr="00907F51">
        <w:rPr>
          <w:lang w:val="nl-NL"/>
        </w:rPr>
        <w:t xml:space="preserve">het </w:t>
      </w:r>
      <w:r w:rsidRPr="00907F51">
        <w:rPr>
          <w:spacing w:val="-3"/>
          <w:lang w:val="nl-NL"/>
        </w:rPr>
        <w:t xml:space="preserve">meest bemind </w:t>
      </w:r>
      <w:r w:rsidRPr="00907F51">
        <w:rPr>
          <w:lang w:val="nl-NL"/>
        </w:rPr>
        <w:t xml:space="preserve">en in </w:t>
      </w:r>
      <w:r w:rsidRPr="00907F51">
        <w:rPr>
          <w:spacing w:val="-3"/>
          <w:lang w:val="nl-NL"/>
        </w:rPr>
        <w:t xml:space="preserve">aanzien zijn, en </w:t>
      </w:r>
      <w:r w:rsidRPr="00907F51">
        <w:rPr>
          <w:spacing w:val="-4"/>
          <w:lang w:val="nl-NL"/>
        </w:rPr>
        <w:t xml:space="preserve">sommigen </w:t>
      </w:r>
      <w:r w:rsidRPr="00907F51">
        <w:rPr>
          <w:lang w:val="nl-NL"/>
        </w:rPr>
        <w:t xml:space="preserve">het </w:t>
      </w:r>
      <w:r w:rsidRPr="00907F51">
        <w:rPr>
          <w:spacing w:val="-4"/>
          <w:lang w:val="nl-NL"/>
        </w:rPr>
        <w:t xml:space="preserve">als </w:t>
      </w:r>
      <w:r w:rsidRPr="00907F51">
        <w:rPr>
          <w:lang w:val="nl-NL"/>
        </w:rPr>
        <w:t xml:space="preserve">een </w:t>
      </w:r>
      <w:r w:rsidRPr="00907F51">
        <w:rPr>
          <w:spacing w:val="-3"/>
          <w:lang w:val="nl-NL"/>
        </w:rPr>
        <w:t xml:space="preserve">verkleining </w:t>
      </w:r>
      <w:r w:rsidRPr="00907F51">
        <w:rPr>
          <w:lang w:val="nl-NL"/>
        </w:rPr>
        <w:t xml:space="preserve">van hun eer zouden achten, om hun oudste zonen </w:t>
      </w:r>
      <w:r w:rsidRPr="00907F51">
        <w:rPr>
          <w:spacing w:val="-2"/>
          <w:lang w:val="nl-NL"/>
        </w:rPr>
        <w:t xml:space="preserve">als </w:t>
      </w:r>
      <w:r w:rsidRPr="00907F51">
        <w:rPr>
          <w:lang w:val="nl-NL"/>
        </w:rPr>
        <w:t xml:space="preserve">dienaren van de priesters aan de deur van de tent van de </w:t>
      </w:r>
      <w:r w:rsidRPr="00907F51">
        <w:rPr>
          <w:spacing w:val="-3"/>
          <w:lang w:val="nl-NL"/>
        </w:rPr>
        <w:t xml:space="preserve">samenkomst </w:t>
      </w:r>
      <w:r w:rsidRPr="00907F51">
        <w:rPr>
          <w:lang w:val="nl-NL"/>
        </w:rPr>
        <w:t>de wacht te zien houden, heeft</w:t>
      </w:r>
      <w:r w:rsidRPr="00907F51">
        <w:rPr>
          <w:spacing w:val="-6"/>
          <w:lang w:val="nl-NL"/>
        </w:rPr>
        <w:t xml:space="preserve"> </w:t>
      </w:r>
      <w:r w:rsidRPr="00907F51">
        <w:rPr>
          <w:lang w:val="nl-NL"/>
        </w:rPr>
        <w:t>God</w:t>
      </w:r>
      <w:r w:rsidRPr="00907F51">
        <w:rPr>
          <w:spacing w:val="-6"/>
          <w:lang w:val="nl-NL"/>
        </w:rPr>
        <w:t xml:space="preserve"> </w:t>
      </w:r>
      <w:r w:rsidRPr="00907F51">
        <w:rPr>
          <w:lang w:val="nl-NL"/>
        </w:rPr>
        <w:t>de</w:t>
      </w:r>
      <w:r w:rsidRPr="00907F51">
        <w:rPr>
          <w:spacing w:val="-6"/>
          <w:lang w:val="nl-NL"/>
        </w:rPr>
        <w:t xml:space="preserve"> </w:t>
      </w:r>
      <w:r w:rsidRPr="00907F51">
        <w:rPr>
          <w:lang w:val="nl-NL"/>
        </w:rPr>
        <w:t>gehele</w:t>
      </w:r>
      <w:r w:rsidRPr="00907F51">
        <w:rPr>
          <w:spacing w:val="-6"/>
          <w:lang w:val="nl-NL"/>
        </w:rPr>
        <w:t xml:space="preserve"> </w:t>
      </w:r>
      <w:r w:rsidRPr="00907F51">
        <w:rPr>
          <w:lang w:val="nl-NL"/>
        </w:rPr>
        <w:t>stam</w:t>
      </w:r>
      <w:r w:rsidRPr="00907F51">
        <w:rPr>
          <w:spacing w:val="-11"/>
          <w:lang w:val="nl-NL"/>
        </w:rPr>
        <w:t xml:space="preserve"> </w:t>
      </w:r>
      <w:r w:rsidRPr="00907F51">
        <w:rPr>
          <w:lang w:val="nl-NL"/>
        </w:rPr>
        <w:t>van</w:t>
      </w:r>
      <w:r w:rsidRPr="00907F51">
        <w:rPr>
          <w:spacing w:val="-7"/>
          <w:lang w:val="nl-NL"/>
        </w:rPr>
        <w:t xml:space="preserve"> </w:t>
      </w:r>
      <w:r w:rsidRPr="00907F51">
        <w:rPr>
          <w:lang w:val="nl-NL"/>
        </w:rPr>
        <w:t>Levi</w:t>
      </w:r>
      <w:r w:rsidRPr="00907F51">
        <w:rPr>
          <w:spacing w:val="-7"/>
          <w:lang w:val="nl-NL"/>
        </w:rPr>
        <w:t xml:space="preserve"> </w:t>
      </w:r>
      <w:r w:rsidRPr="00907F51">
        <w:rPr>
          <w:lang w:val="nl-NL"/>
        </w:rPr>
        <w:t>voor</w:t>
      </w:r>
      <w:r w:rsidRPr="00907F51">
        <w:rPr>
          <w:spacing w:val="-7"/>
          <w:lang w:val="nl-NL"/>
        </w:rPr>
        <w:t xml:space="preserve"> </w:t>
      </w:r>
      <w:r w:rsidRPr="00907F51">
        <w:rPr>
          <w:lang w:val="nl-NL"/>
        </w:rPr>
        <w:t>zich</w:t>
      </w:r>
      <w:r w:rsidRPr="00907F51">
        <w:rPr>
          <w:spacing w:val="-7"/>
          <w:lang w:val="nl-NL"/>
        </w:rPr>
        <w:t xml:space="preserve"> </w:t>
      </w:r>
      <w:r w:rsidRPr="00907F51">
        <w:rPr>
          <w:lang w:val="nl-NL"/>
        </w:rPr>
        <w:t>genomen</w:t>
      </w:r>
      <w:r w:rsidRPr="00907F51">
        <w:rPr>
          <w:spacing w:val="-7"/>
          <w:lang w:val="nl-NL"/>
        </w:rPr>
        <w:t xml:space="preserve"> </w:t>
      </w:r>
      <w:r w:rsidRPr="00907F51">
        <w:rPr>
          <w:lang w:val="nl-NL"/>
        </w:rPr>
        <w:t>inplaats</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de</w:t>
      </w:r>
      <w:r w:rsidRPr="00907F51">
        <w:rPr>
          <w:spacing w:val="-7"/>
          <w:lang w:val="nl-NL"/>
        </w:rPr>
        <w:t xml:space="preserve"> </w:t>
      </w:r>
      <w:r w:rsidRPr="00907F51">
        <w:rPr>
          <w:lang w:val="nl-NL"/>
        </w:rPr>
        <w:t>eerstgeborenen,</w:t>
      </w:r>
      <w:r w:rsidRPr="00907F51">
        <w:rPr>
          <w:spacing w:val="-7"/>
          <w:lang w:val="nl-NL"/>
        </w:rPr>
        <w:t xml:space="preserve"> </w:t>
      </w:r>
      <w:r w:rsidRPr="00907F51">
        <w:rPr>
          <w:lang w:val="nl-NL"/>
        </w:rPr>
        <w:t>vers</w:t>
      </w:r>
      <w:r w:rsidRPr="00907F51">
        <w:rPr>
          <w:spacing w:val="-7"/>
          <w:lang w:val="nl-NL"/>
        </w:rPr>
        <w:t xml:space="preserve"> </w:t>
      </w:r>
      <w:r w:rsidRPr="00907F51">
        <w:rPr>
          <w:spacing w:val="-2"/>
          <w:lang w:val="nl-NL"/>
        </w:rPr>
        <w:t xml:space="preserve">12. </w:t>
      </w:r>
      <w:r w:rsidRPr="00907F51">
        <w:rPr>
          <w:lang w:val="nl-NL"/>
        </w:rPr>
        <w:t xml:space="preserve">Gods inzettingen staan de rechtmatige </w:t>
      </w:r>
      <w:r w:rsidRPr="00907F51">
        <w:rPr>
          <w:spacing w:val="-3"/>
          <w:lang w:val="nl-NL"/>
        </w:rPr>
        <w:t xml:space="preserve">belangen </w:t>
      </w:r>
      <w:r w:rsidRPr="00907F51">
        <w:rPr>
          <w:lang w:val="nl-NL"/>
        </w:rPr>
        <w:t xml:space="preserve">van de mensen niet in de weg, en gaan </w:t>
      </w:r>
      <w:r w:rsidRPr="00907F51">
        <w:rPr>
          <w:spacing w:val="-2"/>
          <w:lang w:val="nl-NL"/>
        </w:rPr>
        <w:t xml:space="preserve">hun </w:t>
      </w:r>
      <w:r w:rsidRPr="00907F51">
        <w:rPr>
          <w:spacing w:val="-4"/>
          <w:lang w:val="nl-NL"/>
        </w:rPr>
        <w:t xml:space="preserve">redelijke </w:t>
      </w:r>
      <w:r w:rsidRPr="00907F51">
        <w:rPr>
          <w:spacing w:val="-3"/>
          <w:lang w:val="nl-NL"/>
        </w:rPr>
        <w:t xml:space="preserve">gevoelens </w:t>
      </w:r>
      <w:r w:rsidRPr="00907F51">
        <w:rPr>
          <w:lang w:val="nl-NL"/>
        </w:rPr>
        <w:t xml:space="preserve">en </w:t>
      </w:r>
      <w:r w:rsidRPr="00907F51">
        <w:rPr>
          <w:spacing w:val="-4"/>
          <w:lang w:val="nl-NL"/>
        </w:rPr>
        <w:t xml:space="preserve">neigingen </w:t>
      </w:r>
      <w:r w:rsidRPr="00907F51">
        <w:rPr>
          <w:spacing w:val="-3"/>
          <w:lang w:val="nl-NL"/>
        </w:rPr>
        <w:t xml:space="preserve">niet </w:t>
      </w:r>
      <w:r w:rsidRPr="00907F51">
        <w:rPr>
          <w:lang w:val="nl-NL"/>
        </w:rPr>
        <w:t xml:space="preserve">tegen. Er werd verondersteld dat de Israëlieten liever de Levieten dan hun eerstgeborenen zouden afstaan, en daarom </w:t>
      </w:r>
      <w:r w:rsidRPr="00907F51">
        <w:rPr>
          <w:spacing w:val="-4"/>
          <w:lang w:val="nl-NL"/>
        </w:rPr>
        <w:t xml:space="preserve">heeft </w:t>
      </w:r>
      <w:r w:rsidRPr="00907F51">
        <w:rPr>
          <w:lang w:val="nl-NL"/>
        </w:rPr>
        <w:t xml:space="preserve">God </w:t>
      </w:r>
      <w:r w:rsidRPr="00907F51">
        <w:rPr>
          <w:spacing w:val="-5"/>
          <w:lang w:val="nl-NL"/>
        </w:rPr>
        <w:t xml:space="preserve">genadiglijk die ruil </w:t>
      </w:r>
      <w:r w:rsidRPr="00907F51">
        <w:rPr>
          <w:lang w:val="nl-NL"/>
        </w:rPr>
        <w:t>bevolen,</w:t>
      </w:r>
      <w:r w:rsidRPr="00907F51">
        <w:rPr>
          <w:spacing w:val="-7"/>
          <w:lang w:val="nl-NL"/>
        </w:rPr>
        <w:t xml:space="preserve"> </w:t>
      </w:r>
      <w:r w:rsidRPr="00907F51">
        <w:rPr>
          <w:lang w:val="nl-NL"/>
        </w:rPr>
        <w:t>maar</w:t>
      </w:r>
      <w:r w:rsidRPr="00907F51">
        <w:rPr>
          <w:spacing w:val="-8"/>
          <w:lang w:val="nl-NL"/>
        </w:rPr>
        <w:t xml:space="preserve"> </w:t>
      </w:r>
      <w:r w:rsidRPr="00907F51">
        <w:rPr>
          <w:lang w:val="nl-NL"/>
        </w:rPr>
        <w:t>voor</w:t>
      </w:r>
      <w:r w:rsidRPr="00907F51">
        <w:rPr>
          <w:spacing w:val="-8"/>
          <w:lang w:val="nl-NL"/>
        </w:rPr>
        <w:t xml:space="preserve"> </w:t>
      </w:r>
      <w:r w:rsidRPr="00907F51">
        <w:rPr>
          <w:lang w:val="nl-NL"/>
        </w:rPr>
        <w:t>ons</w:t>
      </w:r>
      <w:r w:rsidRPr="00907F51">
        <w:rPr>
          <w:spacing w:val="-8"/>
          <w:lang w:val="nl-NL"/>
        </w:rPr>
        <w:t xml:space="preserve"> </w:t>
      </w:r>
      <w:r w:rsidRPr="00907F51">
        <w:rPr>
          <w:lang w:val="nl-NL"/>
        </w:rPr>
        <w:t>heeft</w:t>
      </w:r>
      <w:r w:rsidRPr="00907F51">
        <w:rPr>
          <w:spacing w:val="-7"/>
          <w:lang w:val="nl-NL"/>
        </w:rPr>
        <w:t xml:space="preserve"> </w:t>
      </w:r>
      <w:r w:rsidRPr="00907F51">
        <w:rPr>
          <w:lang w:val="nl-NL"/>
        </w:rPr>
        <w:t>Hij</w:t>
      </w:r>
      <w:r w:rsidRPr="00907F51">
        <w:rPr>
          <w:spacing w:val="1"/>
          <w:lang w:val="nl-NL"/>
        </w:rPr>
        <w:t xml:space="preserve"> </w:t>
      </w:r>
      <w:r w:rsidRPr="00907F51">
        <w:rPr>
          <w:i/>
          <w:lang w:val="nl-NL"/>
        </w:rPr>
        <w:t>Zijn</w:t>
      </w:r>
      <w:r w:rsidRPr="00907F51">
        <w:rPr>
          <w:i/>
          <w:spacing w:val="-5"/>
          <w:lang w:val="nl-NL"/>
        </w:rPr>
        <w:t xml:space="preserve"> </w:t>
      </w:r>
      <w:r w:rsidRPr="00907F51">
        <w:rPr>
          <w:i/>
          <w:lang w:val="nl-NL"/>
        </w:rPr>
        <w:t>eigen</w:t>
      </w:r>
      <w:r w:rsidRPr="00907F51">
        <w:rPr>
          <w:i/>
          <w:spacing w:val="-5"/>
          <w:lang w:val="nl-NL"/>
        </w:rPr>
        <w:t xml:space="preserve"> </w:t>
      </w:r>
      <w:r w:rsidRPr="00907F51">
        <w:rPr>
          <w:i/>
          <w:lang w:val="nl-NL"/>
        </w:rPr>
        <w:t>Zoon</w:t>
      </w:r>
      <w:r w:rsidRPr="00907F51">
        <w:rPr>
          <w:i/>
          <w:spacing w:val="-5"/>
          <w:lang w:val="nl-NL"/>
        </w:rPr>
        <w:t xml:space="preserve"> </w:t>
      </w:r>
      <w:r w:rsidRPr="00907F51">
        <w:rPr>
          <w:i/>
          <w:lang w:val="nl-NL"/>
        </w:rPr>
        <w:t>niet</w:t>
      </w:r>
      <w:r w:rsidRPr="00907F51">
        <w:rPr>
          <w:i/>
          <w:spacing w:val="-5"/>
          <w:lang w:val="nl-NL"/>
        </w:rPr>
        <w:t xml:space="preserve"> </w:t>
      </w:r>
      <w:r w:rsidRPr="00907F51">
        <w:rPr>
          <w:i/>
          <w:lang w:val="nl-NL"/>
        </w:rPr>
        <w:t>gespaard.</w:t>
      </w:r>
    </w:p>
    <w:p w:rsidR="00D35E55" w:rsidRPr="00907F51" w:rsidRDefault="00D35E55">
      <w:pPr>
        <w:spacing w:line="247" w:lineRule="auto"/>
        <w:jc w:val="both"/>
        <w:rPr>
          <w:rFonts w:ascii="Times New Roman" w:eastAsia="Times New Roman" w:hAnsi="Times New Roman" w:cs="Times New Roman"/>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bookmarkStart w:id="12" w:name="3:14-39"/>
      <w:bookmarkEnd w:id="12"/>
      <w:r w:rsidRPr="00907F51">
        <w:rPr>
          <w:lang w:val="nl-NL"/>
        </w:rPr>
        <w:t>Numeri</w:t>
      </w:r>
      <w:r w:rsidRPr="00907F51">
        <w:rPr>
          <w:spacing w:val="-23"/>
          <w:lang w:val="nl-NL"/>
        </w:rPr>
        <w:t xml:space="preserve"> </w:t>
      </w:r>
      <w:r w:rsidRPr="00907F51">
        <w:rPr>
          <w:lang w:val="nl-NL"/>
        </w:rPr>
        <w:t>3:14-39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right="135"/>
        <w:jc w:val="both"/>
        <w:rPr>
          <w:lang w:val="nl-NL"/>
        </w:rPr>
      </w:pPr>
      <w:r w:rsidRPr="00907F51">
        <w:rPr>
          <w:lang w:val="nl-NL"/>
        </w:rPr>
        <w:t xml:space="preserve">De Levieten aan Aäron geschonken zijnde om hem te dienen, worden zij hem hier </w:t>
      </w:r>
      <w:r w:rsidRPr="00907F51">
        <w:rPr>
          <w:spacing w:val="-2"/>
          <w:lang w:val="nl-NL"/>
        </w:rPr>
        <w:t xml:space="preserve">geteld </w:t>
      </w:r>
      <w:r w:rsidRPr="00907F51">
        <w:rPr>
          <w:lang w:val="nl-NL"/>
        </w:rPr>
        <w:t>overgegeven,</w:t>
      </w:r>
      <w:r w:rsidRPr="00907F51">
        <w:rPr>
          <w:spacing w:val="-10"/>
          <w:lang w:val="nl-NL"/>
        </w:rPr>
        <w:t xml:space="preserve"> </w:t>
      </w:r>
      <w:r w:rsidRPr="00907F51">
        <w:rPr>
          <w:lang w:val="nl-NL"/>
        </w:rPr>
        <w:t>opdat</w:t>
      </w:r>
      <w:r w:rsidRPr="00907F51">
        <w:rPr>
          <w:spacing w:val="-10"/>
          <w:lang w:val="nl-NL"/>
        </w:rPr>
        <w:t xml:space="preserve"> </w:t>
      </w:r>
      <w:r w:rsidRPr="00907F51">
        <w:rPr>
          <w:lang w:val="nl-NL"/>
        </w:rPr>
        <w:t>hij</w:t>
      </w:r>
      <w:r w:rsidRPr="00907F51">
        <w:rPr>
          <w:spacing w:val="-10"/>
          <w:lang w:val="nl-NL"/>
        </w:rPr>
        <w:t xml:space="preserve"> </w:t>
      </w:r>
      <w:r w:rsidRPr="00907F51">
        <w:rPr>
          <w:lang w:val="nl-NL"/>
        </w:rPr>
        <w:t>zou</w:t>
      </w:r>
      <w:r w:rsidRPr="00907F51">
        <w:rPr>
          <w:spacing w:val="-10"/>
          <w:lang w:val="nl-NL"/>
        </w:rPr>
        <w:t xml:space="preserve"> </w:t>
      </w:r>
      <w:r w:rsidRPr="00907F51">
        <w:rPr>
          <w:lang w:val="nl-NL"/>
        </w:rPr>
        <w:t>weten</w:t>
      </w:r>
      <w:r w:rsidRPr="00907F51">
        <w:rPr>
          <w:spacing w:val="-10"/>
          <w:lang w:val="nl-NL"/>
        </w:rPr>
        <w:t xml:space="preserve"> </w:t>
      </w:r>
      <w:r w:rsidRPr="00907F51">
        <w:rPr>
          <w:lang w:val="nl-NL"/>
        </w:rPr>
        <w:t>wat</w:t>
      </w:r>
      <w:r w:rsidRPr="00907F51">
        <w:rPr>
          <w:spacing w:val="-10"/>
          <w:lang w:val="nl-NL"/>
        </w:rPr>
        <w:t xml:space="preserve"> </w:t>
      </w:r>
      <w:r w:rsidRPr="00907F51">
        <w:rPr>
          <w:lang w:val="nl-NL"/>
        </w:rPr>
        <w:t>hij</w:t>
      </w:r>
      <w:r w:rsidRPr="00907F51">
        <w:rPr>
          <w:spacing w:val="-10"/>
          <w:lang w:val="nl-NL"/>
        </w:rPr>
        <w:t xml:space="preserve"> </w:t>
      </w:r>
      <w:r w:rsidRPr="00907F51">
        <w:rPr>
          <w:lang w:val="nl-NL"/>
        </w:rPr>
        <w:t>had,</w:t>
      </w:r>
      <w:r w:rsidRPr="00907F51">
        <w:rPr>
          <w:spacing w:val="-10"/>
          <w:lang w:val="nl-NL"/>
        </w:rPr>
        <w:t xml:space="preserve"> </w:t>
      </w:r>
      <w:r w:rsidRPr="00907F51">
        <w:rPr>
          <w:lang w:val="nl-NL"/>
        </w:rPr>
        <w:t>en</w:t>
      </w:r>
      <w:r w:rsidRPr="00907F51">
        <w:rPr>
          <w:spacing w:val="-10"/>
          <w:lang w:val="nl-NL"/>
        </w:rPr>
        <w:t xml:space="preserve"> </w:t>
      </w:r>
      <w:r w:rsidRPr="00907F51">
        <w:rPr>
          <w:lang w:val="nl-NL"/>
        </w:rPr>
        <w:t>hen</w:t>
      </w:r>
      <w:r w:rsidRPr="00907F51">
        <w:rPr>
          <w:spacing w:val="-10"/>
          <w:lang w:val="nl-NL"/>
        </w:rPr>
        <w:t xml:space="preserve"> </w:t>
      </w:r>
      <w:r w:rsidRPr="00907F51">
        <w:rPr>
          <w:lang w:val="nl-NL"/>
        </w:rPr>
        <w:t>diensvolgens</w:t>
      </w:r>
      <w:r w:rsidRPr="00907F51">
        <w:rPr>
          <w:spacing w:val="-10"/>
          <w:lang w:val="nl-NL"/>
        </w:rPr>
        <w:t xml:space="preserve"> </w:t>
      </w:r>
      <w:r w:rsidRPr="00907F51">
        <w:rPr>
          <w:lang w:val="nl-NL"/>
        </w:rPr>
        <w:t>zou</w:t>
      </w:r>
      <w:r w:rsidRPr="00907F51">
        <w:rPr>
          <w:spacing w:val="-10"/>
          <w:lang w:val="nl-NL"/>
        </w:rPr>
        <w:t xml:space="preserve"> </w:t>
      </w:r>
      <w:r w:rsidRPr="00907F51">
        <w:rPr>
          <w:lang w:val="nl-NL"/>
        </w:rPr>
        <w:t>gebruiken.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jc w:val="both"/>
        <w:rPr>
          <w:lang w:val="nl-NL"/>
        </w:rPr>
      </w:pPr>
      <w:r w:rsidRPr="00907F51">
        <w:rPr>
          <w:lang w:val="nl-NL"/>
        </w:rPr>
        <w:t>Merk</w:t>
      </w:r>
      <w:r w:rsidRPr="00907F51">
        <w:rPr>
          <w:spacing w:val="2"/>
          <w:lang w:val="nl-NL"/>
        </w:rPr>
        <w:t xml:space="preserve"> </w:t>
      </w:r>
      <w:r w:rsidRPr="00907F51">
        <w:rPr>
          <w:lang w:val="nl-NL"/>
        </w:rPr>
        <w:t>op:</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4"/>
          <w:numId w:val="241"/>
        </w:numPr>
        <w:tabs>
          <w:tab w:val="left" w:pos="3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Naar </w:t>
      </w:r>
      <w:r w:rsidRPr="00907F51">
        <w:rPr>
          <w:rFonts w:ascii="Times New Roman" w:hAnsi="Times New Roman"/>
          <w:spacing w:val="-3"/>
          <w:sz w:val="24"/>
          <w:lang w:val="nl-NL"/>
        </w:rPr>
        <w:t xml:space="preserve">welke </w:t>
      </w:r>
      <w:r w:rsidRPr="00907F51">
        <w:rPr>
          <w:rFonts w:ascii="Times New Roman" w:hAnsi="Times New Roman"/>
          <w:sz w:val="24"/>
          <w:lang w:val="nl-NL"/>
        </w:rPr>
        <w:t xml:space="preserve">regel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geteld </w:t>
      </w:r>
      <w:r w:rsidRPr="00907F51">
        <w:rPr>
          <w:rFonts w:ascii="Times New Roman" w:hAnsi="Times New Roman"/>
          <w:sz w:val="24"/>
          <w:lang w:val="nl-NL"/>
        </w:rPr>
        <w:t xml:space="preserve">werden: </w:t>
      </w:r>
      <w:r w:rsidRPr="00907F51">
        <w:rPr>
          <w:rFonts w:ascii="Times New Roman" w:hAnsi="Times New Roman"/>
          <w:spacing w:val="-3"/>
          <w:sz w:val="24"/>
          <w:lang w:val="nl-NL"/>
        </w:rPr>
        <w:t xml:space="preserve">Al </w:t>
      </w:r>
      <w:r w:rsidRPr="00907F51">
        <w:rPr>
          <w:rFonts w:ascii="Times New Roman" w:hAnsi="Times New Roman"/>
          <w:i/>
          <w:spacing w:val="-3"/>
          <w:sz w:val="24"/>
          <w:lang w:val="nl-NL"/>
        </w:rPr>
        <w:t xml:space="preserve">wat </w:t>
      </w:r>
      <w:r w:rsidRPr="00907F51">
        <w:rPr>
          <w:rFonts w:ascii="Times New Roman" w:hAnsi="Times New Roman"/>
          <w:i/>
          <w:sz w:val="24"/>
          <w:lang w:val="nl-NL"/>
        </w:rPr>
        <w:t xml:space="preserve">mannelijk is, van een maand oud en daarboven, </w:t>
      </w:r>
      <w:r w:rsidRPr="00907F51">
        <w:rPr>
          <w:rFonts w:ascii="Times New Roman" w:hAnsi="Times New Roman"/>
          <w:sz w:val="24"/>
          <w:lang w:val="nl-NL"/>
        </w:rPr>
        <w:t xml:space="preserve">vers 15. Van de </w:t>
      </w:r>
      <w:r w:rsidRPr="00907F51">
        <w:rPr>
          <w:rFonts w:ascii="Times New Roman" w:hAnsi="Times New Roman"/>
          <w:spacing w:val="-3"/>
          <w:sz w:val="24"/>
          <w:lang w:val="nl-NL"/>
        </w:rPr>
        <w:t xml:space="preserve">andere stammen werden alleen geteld </w:t>
      </w:r>
      <w:r w:rsidRPr="00907F51">
        <w:rPr>
          <w:rFonts w:ascii="Times New Roman" w:hAnsi="Times New Roman"/>
          <w:sz w:val="24"/>
          <w:lang w:val="nl-NL"/>
        </w:rPr>
        <w:t xml:space="preserve">al wat </w:t>
      </w:r>
      <w:r w:rsidRPr="00907F51">
        <w:rPr>
          <w:rFonts w:ascii="Times New Roman" w:hAnsi="Times New Roman"/>
          <w:spacing w:val="-3"/>
          <w:sz w:val="24"/>
          <w:lang w:val="nl-NL"/>
        </w:rPr>
        <w:t xml:space="preserve">mannelijk </w:t>
      </w:r>
      <w:r w:rsidRPr="00907F51">
        <w:rPr>
          <w:rFonts w:ascii="Times New Roman" w:hAnsi="Times New Roman"/>
          <w:sz w:val="24"/>
          <w:lang w:val="nl-NL"/>
        </w:rPr>
        <w:t xml:space="preserve">is van </w:t>
      </w:r>
      <w:r w:rsidRPr="00907F51">
        <w:rPr>
          <w:rFonts w:ascii="Times New Roman" w:hAnsi="Times New Roman"/>
          <w:spacing w:val="-3"/>
          <w:sz w:val="24"/>
          <w:lang w:val="nl-NL"/>
        </w:rPr>
        <w:t xml:space="preserve">twintig jaren en </w:t>
      </w:r>
      <w:r w:rsidRPr="00907F51">
        <w:rPr>
          <w:rFonts w:ascii="Times New Roman" w:hAnsi="Times New Roman"/>
          <w:sz w:val="24"/>
          <w:lang w:val="nl-NL"/>
        </w:rPr>
        <w:t xml:space="preserve">daarboven, en van deze </w:t>
      </w:r>
      <w:r w:rsidRPr="00907F51">
        <w:rPr>
          <w:rFonts w:ascii="Times New Roman" w:hAnsi="Times New Roman"/>
          <w:spacing w:val="-4"/>
          <w:sz w:val="24"/>
          <w:lang w:val="nl-NL"/>
        </w:rPr>
        <w:t xml:space="preserve">alleen </w:t>
      </w:r>
      <w:r w:rsidRPr="00907F51">
        <w:rPr>
          <w:rFonts w:ascii="Times New Roman" w:hAnsi="Times New Roman"/>
          <w:sz w:val="24"/>
          <w:lang w:val="nl-NL"/>
        </w:rPr>
        <w:t xml:space="preserve">degenen,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instaat waren </w:t>
      </w:r>
      <w:r w:rsidRPr="00907F51">
        <w:rPr>
          <w:rFonts w:ascii="Times New Roman" w:hAnsi="Times New Roman"/>
          <w:i/>
          <w:sz w:val="24"/>
          <w:lang w:val="nl-NL"/>
        </w:rPr>
        <w:t xml:space="preserve">uit te gaan ten strijde, </w:t>
      </w:r>
      <w:r w:rsidRPr="00907F51">
        <w:rPr>
          <w:rFonts w:ascii="Times New Roman" w:hAnsi="Times New Roman"/>
          <w:spacing w:val="-3"/>
          <w:sz w:val="24"/>
          <w:lang w:val="nl-NL"/>
        </w:rPr>
        <w:t xml:space="preserve">maar </w:t>
      </w:r>
      <w:r w:rsidRPr="00907F51">
        <w:rPr>
          <w:rFonts w:ascii="Times New Roman" w:hAnsi="Times New Roman"/>
          <w:spacing w:val="-5"/>
          <w:sz w:val="24"/>
          <w:lang w:val="nl-NL"/>
        </w:rPr>
        <w:t xml:space="preserve">in </w:t>
      </w:r>
      <w:r w:rsidRPr="00907F51">
        <w:rPr>
          <w:rFonts w:ascii="Times New Roman" w:hAnsi="Times New Roman"/>
          <w:spacing w:val="-2"/>
          <w:sz w:val="24"/>
          <w:lang w:val="nl-NL"/>
        </w:rPr>
        <w:t xml:space="preserve">het </w:t>
      </w:r>
      <w:r w:rsidRPr="00907F51">
        <w:rPr>
          <w:rFonts w:ascii="Times New Roman" w:hAnsi="Times New Roman"/>
          <w:sz w:val="24"/>
          <w:lang w:val="nl-NL"/>
        </w:rPr>
        <w:t xml:space="preserve">getal van de Levieten moeten ook de kinderen en de zwakken meegerekend worden. Daar zij van krijgsdienst waren vrijgesteld, werd er niet op aangedrongen dat zij meerderjarig </w:t>
      </w:r>
      <w:r w:rsidRPr="00907F51">
        <w:rPr>
          <w:rFonts w:ascii="Times New Roman" w:hAnsi="Times New Roman"/>
          <w:spacing w:val="-2"/>
          <w:sz w:val="24"/>
          <w:lang w:val="nl-NL"/>
        </w:rPr>
        <w:t xml:space="preserve">zouden </w:t>
      </w:r>
      <w:r w:rsidRPr="00907F51">
        <w:rPr>
          <w:rFonts w:ascii="Times New Roman" w:hAnsi="Times New Roman"/>
          <w:sz w:val="24"/>
          <w:lang w:val="nl-NL"/>
        </w:rPr>
        <w:t>zijn,</w:t>
      </w:r>
      <w:r w:rsidRPr="00907F51">
        <w:rPr>
          <w:rFonts w:ascii="Times New Roman" w:hAnsi="Times New Roman"/>
          <w:spacing w:val="-8"/>
          <w:sz w:val="24"/>
          <w:lang w:val="nl-NL"/>
        </w:rPr>
        <w:t xml:space="preserve"> </w:t>
      </w:r>
      <w:r w:rsidRPr="00907F51">
        <w:rPr>
          <w:rFonts w:ascii="Times New Roman" w:hAnsi="Times New Roman"/>
          <w:sz w:val="24"/>
          <w:lang w:val="nl-NL"/>
        </w:rPr>
        <w:t>of</w:t>
      </w:r>
      <w:r w:rsidRPr="00907F51">
        <w:rPr>
          <w:rFonts w:ascii="Times New Roman" w:hAnsi="Times New Roman"/>
          <w:spacing w:val="-8"/>
          <w:sz w:val="24"/>
          <w:lang w:val="nl-NL"/>
        </w:rPr>
        <w:t xml:space="preserve"> </w:t>
      </w:r>
      <w:r w:rsidRPr="00907F51">
        <w:rPr>
          <w:rFonts w:ascii="Times New Roman" w:hAnsi="Times New Roman"/>
          <w:sz w:val="24"/>
          <w:lang w:val="nl-NL"/>
        </w:rPr>
        <w:t>kracht</w:t>
      </w:r>
      <w:r w:rsidRPr="00907F51">
        <w:rPr>
          <w:rFonts w:ascii="Times New Roman" w:hAnsi="Times New Roman"/>
          <w:spacing w:val="-8"/>
          <w:sz w:val="24"/>
          <w:lang w:val="nl-NL"/>
        </w:rPr>
        <w:t xml:space="preserve"> </w:t>
      </w:r>
      <w:r w:rsidRPr="00907F51">
        <w:rPr>
          <w:rFonts w:ascii="Times New Roman" w:hAnsi="Times New Roman"/>
          <w:sz w:val="24"/>
          <w:lang w:val="nl-NL"/>
        </w:rPr>
        <w:t>zouden</w:t>
      </w:r>
      <w:r w:rsidRPr="00907F51">
        <w:rPr>
          <w:rFonts w:ascii="Times New Roman" w:hAnsi="Times New Roman"/>
          <w:spacing w:val="-8"/>
          <w:sz w:val="24"/>
          <w:lang w:val="nl-NL"/>
        </w:rPr>
        <w:t xml:space="preserve"> </w:t>
      </w:r>
      <w:r w:rsidRPr="00907F51">
        <w:rPr>
          <w:rFonts w:ascii="Times New Roman" w:hAnsi="Times New Roman"/>
          <w:sz w:val="24"/>
          <w:lang w:val="nl-NL"/>
        </w:rPr>
        <w:t>hebben</w:t>
      </w:r>
      <w:r w:rsidRPr="00907F51">
        <w:rPr>
          <w:rFonts w:ascii="Times New Roman" w:hAnsi="Times New Roman"/>
          <w:spacing w:val="-8"/>
          <w:sz w:val="24"/>
          <w:lang w:val="nl-NL"/>
        </w:rPr>
        <w:t xml:space="preserve"> </w:t>
      </w:r>
      <w:r w:rsidRPr="00907F51">
        <w:rPr>
          <w:rFonts w:ascii="Times New Roman" w:hAnsi="Times New Roman"/>
          <w:sz w:val="24"/>
          <w:lang w:val="nl-NL"/>
        </w:rPr>
        <w:t>ten</w:t>
      </w:r>
      <w:r w:rsidRPr="00907F51">
        <w:rPr>
          <w:rFonts w:ascii="Times New Roman" w:hAnsi="Times New Roman"/>
          <w:spacing w:val="-8"/>
          <w:sz w:val="24"/>
          <w:lang w:val="nl-NL"/>
        </w:rPr>
        <w:t xml:space="preserve"> </w:t>
      </w:r>
      <w:r w:rsidRPr="00907F51">
        <w:rPr>
          <w:rFonts w:ascii="Times New Roman" w:hAnsi="Times New Roman"/>
          <w:sz w:val="24"/>
          <w:lang w:val="nl-NL"/>
        </w:rPr>
        <w:t>strijde.</w:t>
      </w:r>
      <w:r w:rsidRPr="00907F51">
        <w:rPr>
          <w:rFonts w:ascii="Times New Roman" w:hAnsi="Times New Roman"/>
          <w:spacing w:val="-8"/>
          <w:sz w:val="24"/>
          <w:lang w:val="nl-NL"/>
        </w:rPr>
        <w:t xml:space="preserve"> </w:t>
      </w:r>
      <w:r w:rsidRPr="00907F51">
        <w:rPr>
          <w:rFonts w:ascii="Times New Roman" w:hAnsi="Times New Roman"/>
          <w:sz w:val="24"/>
          <w:lang w:val="nl-NL"/>
        </w:rPr>
        <w:t>Hoewel</w:t>
      </w:r>
      <w:r w:rsidRPr="00907F51">
        <w:rPr>
          <w:rFonts w:ascii="Times New Roman" w:hAnsi="Times New Roman"/>
          <w:spacing w:val="-8"/>
          <w:sz w:val="24"/>
          <w:lang w:val="nl-NL"/>
        </w:rPr>
        <w:t xml:space="preserve"> </w:t>
      </w:r>
      <w:r w:rsidRPr="00907F51">
        <w:rPr>
          <w:rFonts w:ascii="Times New Roman" w:hAnsi="Times New Roman"/>
          <w:sz w:val="24"/>
          <w:lang w:val="nl-NL"/>
        </w:rPr>
        <w:t>het</w:t>
      </w:r>
      <w:r w:rsidRPr="00907F51">
        <w:rPr>
          <w:rFonts w:ascii="Times New Roman" w:hAnsi="Times New Roman"/>
          <w:spacing w:val="-8"/>
          <w:sz w:val="24"/>
          <w:lang w:val="nl-NL"/>
        </w:rPr>
        <w:t xml:space="preserve"> </w:t>
      </w:r>
      <w:r w:rsidRPr="00907F51">
        <w:rPr>
          <w:rFonts w:ascii="Times New Roman" w:hAnsi="Times New Roman"/>
          <w:sz w:val="24"/>
          <w:lang w:val="nl-NL"/>
        </w:rPr>
        <w:t>later</w:t>
      </w:r>
      <w:r w:rsidRPr="00907F51">
        <w:rPr>
          <w:rFonts w:ascii="Times New Roman" w:hAnsi="Times New Roman"/>
          <w:spacing w:val="-8"/>
          <w:sz w:val="24"/>
          <w:lang w:val="nl-NL"/>
        </w:rPr>
        <w:t xml:space="preserve"> </w:t>
      </w:r>
      <w:r w:rsidRPr="00907F51">
        <w:rPr>
          <w:rFonts w:ascii="Times New Roman" w:hAnsi="Times New Roman"/>
          <w:sz w:val="24"/>
          <w:lang w:val="nl-NL"/>
        </w:rPr>
        <w:t>bleek</w:t>
      </w:r>
      <w:r w:rsidRPr="00907F51">
        <w:rPr>
          <w:rFonts w:ascii="Times New Roman" w:hAnsi="Times New Roman"/>
          <w:spacing w:val="-8"/>
          <w:sz w:val="24"/>
          <w:lang w:val="nl-NL"/>
        </w:rPr>
        <w:t xml:space="preserve"> </w:t>
      </w:r>
      <w:r w:rsidRPr="00907F51">
        <w:rPr>
          <w:rFonts w:ascii="Times New Roman" w:hAnsi="Times New Roman"/>
          <w:sz w:val="24"/>
          <w:lang w:val="nl-NL"/>
        </w:rPr>
        <w:t>dat</w:t>
      </w:r>
      <w:r w:rsidRPr="00907F51">
        <w:rPr>
          <w:rFonts w:ascii="Times New Roman" w:hAnsi="Times New Roman"/>
          <w:spacing w:val="-8"/>
          <w:sz w:val="24"/>
          <w:lang w:val="nl-NL"/>
        </w:rPr>
        <w:t xml:space="preserve"> </w:t>
      </w:r>
      <w:r w:rsidRPr="00907F51">
        <w:rPr>
          <w:rFonts w:ascii="Times New Roman" w:hAnsi="Times New Roman"/>
          <w:sz w:val="24"/>
          <w:lang w:val="nl-NL"/>
        </w:rPr>
        <w:t>weinig</w:t>
      </w:r>
      <w:r w:rsidRPr="00907F51">
        <w:rPr>
          <w:rFonts w:ascii="Times New Roman" w:hAnsi="Times New Roman"/>
          <w:spacing w:val="-8"/>
          <w:sz w:val="24"/>
          <w:lang w:val="nl-NL"/>
        </w:rPr>
        <w:t xml:space="preserve"> </w:t>
      </w:r>
      <w:r w:rsidRPr="00907F51">
        <w:rPr>
          <w:rFonts w:ascii="Times New Roman" w:hAnsi="Times New Roman"/>
          <w:sz w:val="24"/>
          <w:lang w:val="nl-NL"/>
        </w:rPr>
        <w:t>meer</w:t>
      </w:r>
      <w:r w:rsidRPr="00907F51">
        <w:rPr>
          <w:rFonts w:ascii="Times New Roman" w:hAnsi="Times New Roman"/>
          <w:spacing w:val="-8"/>
          <w:sz w:val="24"/>
          <w:lang w:val="nl-NL"/>
        </w:rPr>
        <w:t xml:space="preserve"> </w:t>
      </w:r>
      <w:r w:rsidRPr="00907F51">
        <w:rPr>
          <w:rFonts w:ascii="Times New Roman" w:hAnsi="Times New Roman"/>
          <w:sz w:val="24"/>
          <w:lang w:val="nl-NL"/>
        </w:rPr>
        <w:t>dan</w:t>
      </w:r>
      <w:r w:rsidRPr="00907F51">
        <w:rPr>
          <w:rFonts w:ascii="Times New Roman" w:hAnsi="Times New Roman"/>
          <w:spacing w:val="-8"/>
          <w:sz w:val="24"/>
          <w:lang w:val="nl-NL"/>
        </w:rPr>
        <w:t xml:space="preserve"> </w:t>
      </w:r>
      <w:r w:rsidRPr="00907F51">
        <w:rPr>
          <w:rFonts w:ascii="Times New Roman" w:hAnsi="Times New Roman"/>
          <w:sz w:val="24"/>
          <w:lang w:val="nl-NL"/>
        </w:rPr>
        <w:t>een</w:t>
      </w:r>
      <w:r w:rsidRPr="00907F51">
        <w:rPr>
          <w:rFonts w:ascii="Times New Roman" w:hAnsi="Times New Roman"/>
          <w:spacing w:val="-8"/>
          <w:sz w:val="24"/>
          <w:lang w:val="nl-NL"/>
        </w:rPr>
        <w:t xml:space="preserve"> </w:t>
      </w:r>
      <w:r w:rsidRPr="00907F51">
        <w:rPr>
          <w:rFonts w:ascii="Times New Roman" w:hAnsi="Times New Roman"/>
          <w:sz w:val="24"/>
          <w:lang w:val="nl-NL"/>
        </w:rPr>
        <w:t xml:space="preserve">derde van het getal van de Levieten </w:t>
      </w:r>
      <w:r w:rsidRPr="00907F51">
        <w:rPr>
          <w:rFonts w:ascii="Times New Roman" w:hAnsi="Times New Roman"/>
          <w:spacing w:val="-3"/>
          <w:sz w:val="24"/>
          <w:lang w:val="nl-NL"/>
        </w:rPr>
        <w:t xml:space="preserve">geschikt </w:t>
      </w:r>
      <w:r w:rsidRPr="00907F51">
        <w:rPr>
          <w:rFonts w:ascii="Times New Roman" w:hAnsi="Times New Roman"/>
          <w:sz w:val="24"/>
          <w:lang w:val="nl-NL"/>
        </w:rPr>
        <w:t xml:space="preserve">waren </w:t>
      </w:r>
      <w:r w:rsidRPr="00907F51">
        <w:rPr>
          <w:rFonts w:ascii="Times New Roman" w:hAnsi="Times New Roman"/>
          <w:spacing w:val="2"/>
          <w:sz w:val="24"/>
          <w:lang w:val="nl-NL"/>
        </w:rPr>
        <w:t xml:space="preserve">om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dienst </w:t>
      </w:r>
      <w:r w:rsidRPr="00907F51">
        <w:rPr>
          <w:rFonts w:ascii="Times New Roman" w:hAnsi="Times New Roman"/>
          <w:sz w:val="24"/>
          <w:lang w:val="nl-NL"/>
        </w:rPr>
        <w:t xml:space="preserve">des </w:t>
      </w:r>
      <w:r w:rsidRPr="00907F51">
        <w:rPr>
          <w:rFonts w:ascii="Times New Roman" w:hAnsi="Times New Roman"/>
          <w:spacing w:val="-3"/>
          <w:sz w:val="24"/>
          <w:lang w:val="nl-NL"/>
        </w:rPr>
        <w:t xml:space="preserve">tabernakels </w:t>
      </w:r>
      <w:r w:rsidRPr="00907F51">
        <w:rPr>
          <w:rFonts w:ascii="Times New Roman" w:hAnsi="Times New Roman"/>
          <w:sz w:val="24"/>
          <w:lang w:val="nl-NL"/>
        </w:rPr>
        <w:t xml:space="preserve">gebruikt </w:t>
      </w:r>
      <w:r w:rsidRPr="00907F51">
        <w:rPr>
          <w:rFonts w:ascii="Times New Roman" w:hAnsi="Times New Roman"/>
          <w:spacing w:val="4"/>
          <w:sz w:val="24"/>
          <w:lang w:val="nl-NL"/>
        </w:rPr>
        <w:t xml:space="preserve">te </w:t>
      </w:r>
      <w:r w:rsidRPr="00907F51">
        <w:rPr>
          <w:rFonts w:ascii="Times New Roman" w:hAnsi="Times New Roman"/>
          <w:sz w:val="24"/>
          <w:lang w:val="nl-NL"/>
        </w:rPr>
        <w:t xml:space="preserve">worden, (ongeveer 8000 van de 22000, Hoofdstuk 4:47, 48), </w:t>
      </w:r>
      <w:r w:rsidRPr="00907F51">
        <w:rPr>
          <w:rFonts w:ascii="Times New Roman" w:hAnsi="Times New Roman"/>
          <w:spacing w:val="-4"/>
          <w:sz w:val="24"/>
          <w:lang w:val="nl-NL"/>
        </w:rPr>
        <w:t xml:space="preserve">wilde </w:t>
      </w:r>
      <w:r w:rsidRPr="00907F51">
        <w:rPr>
          <w:rFonts w:ascii="Times New Roman" w:hAnsi="Times New Roman"/>
          <w:sz w:val="24"/>
          <w:lang w:val="nl-NL"/>
        </w:rPr>
        <w:t xml:space="preserve">God hen toch </w:t>
      </w:r>
      <w:r w:rsidRPr="00907F51">
        <w:rPr>
          <w:rFonts w:ascii="Times New Roman" w:hAnsi="Times New Roman"/>
          <w:spacing w:val="-4"/>
          <w:sz w:val="24"/>
          <w:lang w:val="nl-NL"/>
        </w:rPr>
        <w:t xml:space="preserve">allen </w:t>
      </w:r>
      <w:r w:rsidRPr="00907F51">
        <w:rPr>
          <w:rFonts w:ascii="Times New Roman" w:hAnsi="Times New Roman"/>
          <w:spacing w:val="-3"/>
          <w:sz w:val="24"/>
          <w:lang w:val="nl-NL"/>
        </w:rPr>
        <w:t xml:space="preserve">geteld </w:t>
      </w:r>
      <w:r w:rsidRPr="00907F51">
        <w:rPr>
          <w:rFonts w:ascii="Times New Roman" w:hAnsi="Times New Roman"/>
          <w:spacing w:val="-4"/>
          <w:sz w:val="24"/>
          <w:lang w:val="nl-NL"/>
        </w:rPr>
        <w:t xml:space="preserve">hebben, als </w:t>
      </w:r>
      <w:r w:rsidRPr="00907F51">
        <w:rPr>
          <w:rFonts w:ascii="Times New Roman" w:hAnsi="Times New Roman"/>
          <w:sz w:val="24"/>
          <w:lang w:val="nl-NL"/>
        </w:rPr>
        <w:t xml:space="preserve">aanhorigen van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gezin, </w:t>
      </w:r>
      <w:r w:rsidRPr="00907F51">
        <w:rPr>
          <w:rFonts w:ascii="Times New Roman" w:hAnsi="Times New Roman"/>
          <w:sz w:val="24"/>
          <w:lang w:val="nl-NL"/>
        </w:rPr>
        <w:t xml:space="preserve">opdat </w:t>
      </w:r>
      <w:r w:rsidRPr="00907F51">
        <w:rPr>
          <w:rFonts w:ascii="Times New Roman" w:hAnsi="Times New Roman"/>
          <w:spacing w:val="-3"/>
          <w:sz w:val="24"/>
          <w:lang w:val="nl-NL"/>
        </w:rPr>
        <w:t xml:space="preserve">niemand </w:t>
      </w:r>
      <w:r w:rsidRPr="00907F51">
        <w:rPr>
          <w:rFonts w:ascii="Times New Roman" w:hAnsi="Times New Roman"/>
          <w:sz w:val="24"/>
          <w:lang w:val="nl-NL"/>
        </w:rPr>
        <w:t xml:space="preserve">zich verstoten zou achten van God, omdat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het vermogen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had </w:t>
      </w:r>
      <w:r w:rsidRPr="00907F51">
        <w:rPr>
          <w:rFonts w:ascii="Times New Roman" w:hAnsi="Times New Roman"/>
          <w:spacing w:val="2"/>
          <w:sz w:val="24"/>
          <w:lang w:val="nl-NL"/>
        </w:rPr>
        <w:t xml:space="preserve">om </w:t>
      </w:r>
      <w:r w:rsidRPr="00907F51">
        <w:rPr>
          <w:rFonts w:ascii="Times New Roman" w:hAnsi="Times New Roman"/>
          <w:spacing w:val="-4"/>
          <w:sz w:val="24"/>
          <w:lang w:val="nl-NL"/>
        </w:rPr>
        <w:t xml:space="preserve">Hem, </w:t>
      </w:r>
      <w:r w:rsidRPr="00907F51">
        <w:rPr>
          <w:rFonts w:ascii="Times New Roman" w:hAnsi="Times New Roman"/>
          <w:spacing w:val="-3"/>
          <w:sz w:val="24"/>
          <w:lang w:val="nl-NL"/>
        </w:rPr>
        <w:t xml:space="preserve">zoals </w:t>
      </w:r>
      <w:r w:rsidRPr="00907F51">
        <w:rPr>
          <w:rFonts w:ascii="Times New Roman" w:hAnsi="Times New Roman"/>
          <w:sz w:val="24"/>
          <w:lang w:val="nl-NL"/>
        </w:rPr>
        <w:t xml:space="preserve">de anderen, </w:t>
      </w:r>
      <w:r w:rsidRPr="00907F51">
        <w:rPr>
          <w:rFonts w:ascii="Times New Roman" w:hAnsi="Times New Roman"/>
          <w:spacing w:val="-4"/>
          <w:sz w:val="24"/>
          <w:lang w:val="nl-NL"/>
        </w:rPr>
        <w:t xml:space="preserve">dienst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bewijzen. </w:t>
      </w:r>
      <w:r w:rsidRPr="00907F51">
        <w:rPr>
          <w:rFonts w:ascii="Times New Roman" w:hAnsi="Times New Roman"/>
          <w:sz w:val="24"/>
          <w:lang w:val="nl-NL"/>
        </w:rPr>
        <w:t xml:space="preserve">De Levieten van een maand oud konden God niet eren en Hem dienen in de tabernakel zoals de </w:t>
      </w:r>
      <w:r w:rsidRPr="00907F51">
        <w:rPr>
          <w:rFonts w:ascii="Times New Roman" w:hAnsi="Times New Roman"/>
          <w:spacing w:val="-3"/>
          <w:sz w:val="24"/>
          <w:lang w:val="nl-NL"/>
        </w:rPr>
        <w:t xml:space="preserve">volwassenen, </w:t>
      </w:r>
      <w:r w:rsidRPr="00907F51">
        <w:rPr>
          <w:rFonts w:ascii="Times New Roman" w:hAnsi="Times New Roman"/>
          <w:sz w:val="24"/>
          <w:lang w:val="nl-NL"/>
        </w:rPr>
        <w:t xml:space="preserve">maar uit de mond van de jonge kinderen en van de zuigelingen werd van de Levieten lof toebereid voor God. Laat het niet verhinderd worden, dat kinderkens  </w:t>
      </w:r>
      <w:r w:rsidRPr="00907F51">
        <w:rPr>
          <w:rFonts w:ascii="Times New Roman" w:hAnsi="Times New Roman"/>
          <w:spacing w:val="-3"/>
          <w:sz w:val="24"/>
          <w:lang w:val="nl-NL"/>
        </w:rPr>
        <w:t xml:space="preserve">ingeschreven </w:t>
      </w:r>
      <w:r w:rsidRPr="00907F51">
        <w:rPr>
          <w:rFonts w:ascii="Times New Roman" w:hAnsi="Times New Roman"/>
          <w:sz w:val="24"/>
          <w:lang w:val="nl-NL"/>
        </w:rPr>
        <w:t xml:space="preserve">worden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behorende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discipelen </w:t>
      </w:r>
      <w:r w:rsidRPr="00907F51">
        <w:rPr>
          <w:rFonts w:ascii="Times New Roman" w:hAnsi="Times New Roman"/>
          <w:sz w:val="24"/>
          <w:lang w:val="nl-NL"/>
        </w:rPr>
        <w:t xml:space="preserve">van Christus, </w:t>
      </w:r>
      <w:r w:rsidRPr="00907F51">
        <w:rPr>
          <w:rFonts w:ascii="Times New Roman" w:hAnsi="Times New Roman"/>
          <w:spacing w:val="-3"/>
          <w:sz w:val="24"/>
          <w:lang w:val="nl-NL"/>
        </w:rPr>
        <w:t xml:space="preserve">want </w:t>
      </w:r>
      <w:r w:rsidRPr="00907F51">
        <w:rPr>
          <w:rFonts w:ascii="Times New Roman" w:hAnsi="Times New Roman"/>
          <w:sz w:val="24"/>
          <w:lang w:val="nl-NL"/>
        </w:rPr>
        <w:t xml:space="preserve">derzulken </w:t>
      </w:r>
      <w:r w:rsidRPr="00907F51">
        <w:rPr>
          <w:rFonts w:ascii="Times New Roman" w:hAnsi="Times New Roman"/>
          <w:spacing w:val="-5"/>
          <w:sz w:val="24"/>
          <w:lang w:val="nl-NL"/>
        </w:rPr>
        <w:t xml:space="preserve">is </w:t>
      </w:r>
      <w:r w:rsidRPr="00907F51">
        <w:rPr>
          <w:rFonts w:ascii="Times New Roman" w:hAnsi="Times New Roman"/>
          <w:spacing w:val="2"/>
          <w:sz w:val="24"/>
          <w:lang w:val="nl-NL"/>
        </w:rPr>
        <w:t xml:space="preserve">het </w:t>
      </w:r>
      <w:r w:rsidRPr="00907F51">
        <w:rPr>
          <w:rFonts w:ascii="Times New Roman" w:hAnsi="Times New Roman"/>
          <w:spacing w:val="-4"/>
          <w:sz w:val="24"/>
          <w:lang w:val="nl-NL"/>
        </w:rPr>
        <w:t xml:space="preserve">koninkrijk </w:t>
      </w:r>
      <w:r w:rsidRPr="00907F51">
        <w:rPr>
          <w:rFonts w:ascii="Times New Roman" w:hAnsi="Times New Roman"/>
          <w:sz w:val="24"/>
          <w:lang w:val="nl-NL"/>
        </w:rPr>
        <w:t xml:space="preserve">van de </w:t>
      </w:r>
      <w:r w:rsidRPr="00907F51">
        <w:rPr>
          <w:rFonts w:ascii="Times New Roman" w:hAnsi="Times New Roman"/>
          <w:spacing w:val="-5"/>
          <w:sz w:val="24"/>
          <w:lang w:val="nl-NL"/>
        </w:rPr>
        <w:t xml:space="preserve">hemelen.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lossing </w:t>
      </w:r>
      <w:r w:rsidRPr="00907F51">
        <w:rPr>
          <w:rFonts w:ascii="Times New Roman" w:hAnsi="Times New Roman"/>
          <w:sz w:val="24"/>
          <w:lang w:val="nl-NL"/>
        </w:rPr>
        <w:t xml:space="preserve">van de eerstgeborenen werd gerekend van een maand oud, Hoofdstuk 18:15-16, daarom werden de Levieten reeds van die leeftijd af geteld. Zij werden </w:t>
      </w:r>
      <w:r w:rsidRPr="00907F51">
        <w:rPr>
          <w:rFonts w:ascii="Times New Roman" w:hAnsi="Times New Roman"/>
          <w:spacing w:val="-3"/>
          <w:sz w:val="24"/>
          <w:lang w:val="nl-NL"/>
        </w:rPr>
        <w:t xml:space="preserve">geteld naar </w:t>
      </w:r>
      <w:r w:rsidRPr="00907F51">
        <w:rPr>
          <w:rFonts w:ascii="Times New Roman" w:hAnsi="Times New Roman"/>
          <w:i/>
          <w:sz w:val="24"/>
          <w:lang w:val="nl-NL"/>
        </w:rPr>
        <w:t xml:space="preserve">het huis van hun vaderen,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van hun </w:t>
      </w:r>
      <w:r w:rsidRPr="00907F51">
        <w:rPr>
          <w:rFonts w:ascii="Times New Roman" w:hAnsi="Times New Roman"/>
          <w:i/>
          <w:sz w:val="24"/>
          <w:lang w:val="nl-NL"/>
        </w:rPr>
        <w:t xml:space="preserve">moeders, </w:t>
      </w:r>
      <w:r w:rsidRPr="00907F51">
        <w:rPr>
          <w:rFonts w:ascii="Times New Roman" w:hAnsi="Times New Roman"/>
          <w:spacing w:val="-3"/>
          <w:sz w:val="24"/>
          <w:lang w:val="nl-NL"/>
        </w:rPr>
        <w:t xml:space="preserve">want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de dochter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Leviet </w:t>
      </w:r>
      <w:r w:rsidRPr="00907F51">
        <w:rPr>
          <w:rFonts w:ascii="Times New Roman" w:hAnsi="Times New Roman"/>
          <w:spacing w:val="-5"/>
          <w:sz w:val="24"/>
          <w:lang w:val="nl-NL"/>
        </w:rPr>
        <w:t xml:space="preserve">iemand uit </w:t>
      </w:r>
      <w:r w:rsidRPr="00907F51">
        <w:rPr>
          <w:rFonts w:ascii="Times New Roman" w:hAnsi="Times New Roman"/>
          <w:sz w:val="24"/>
          <w:lang w:val="nl-NL"/>
        </w:rPr>
        <w:t xml:space="preserve">een anderen stam trouwde, dan was haar zoon geen Leviet, maar wij </w:t>
      </w:r>
      <w:r w:rsidRPr="00907F51">
        <w:rPr>
          <w:rFonts w:ascii="Times New Roman" w:hAnsi="Times New Roman"/>
          <w:spacing w:val="-3"/>
          <w:sz w:val="24"/>
          <w:lang w:val="nl-NL"/>
        </w:rPr>
        <w:t xml:space="preserve">lezen </w:t>
      </w:r>
      <w:r w:rsidRPr="00907F51">
        <w:rPr>
          <w:rFonts w:ascii="Times New Roman" w:hAnsi="Times New Roman"/>
          <w:sz w:val="24"/>
          <w:lang w:val="nl-NL"/>
        </w:rPr>
        <w:t xml:space="preserve">van een </w:t>
      </w:r>
      <w:r w:rsidRPr="00907F51">
        <w:rPr>
          <w:rFonts w:ascii="Times New Roman" w:hAnsi="Times New Roman"/>
          <w:spacing w:val="-3"/>
          <w:sz w:val="24"/>
          <w:lang w:val="nl-NL"/>
        </w:rPr>
        <w:t xml:space="preserve">geestelijken </w:t>
      </w:r>
      <w:r w:rsidRPr="00907F51">
        <w:rPr>
          <w:rFonts w:ascii="Times New Roman" w:hAnsi="Times New Roman"/>
          <w:sz w:val="24"/>
          <w:lang w:val="nl-NL"/>
        </w:rPr>
        <w:t>priester onzes Gods, die het ongeveinsde geloof beërfde, dat gewoond</w:t>
      </w:r>
      <w:r w:rsidRPr="00907F51">
        <w:rPr>
          <w:rFonts w:ascii="Times New Roman" w:hAnsi="Times New Roman"/>
          <w:spacing w:val="-8"/>
          <w:sz w:val="24"/>
          <w:lang w:val="nl-NL"/>
        </w:rPr>
        <w:t xml:space="preserve"> </w:t>
      </w:r>
      <w:r w:rsidRPr="00907F51">
        <w:rPr>
          <w:rFonts w:ascii="Times New Roman" w:hAnsi="Times New Roman"/>
          <w:sz w:val="24"/>
          <w:lang w:val="nl-NL"/>
        </w:rPr>
        <w:t>heeft</w:t>
      </w:r>
      <w:r w:rsidRPr="00907F51">
        <w:rPr>
          <w:rFonts w:ascii="Times New Roman" w:hAnsi="Times New Roman"/>
          <w:spacing w:val="-8"/>
          <w:sz w:val="24"/>
          <w:lang w:val="nl-NL"/>
        </w:rPr>
        <w:t xml:space="preserve"> </w:t>
      </w:r>
      <w:r w:rsidRPr="00907F51">
        <w:rPr>
          <w:rFonts w:ascii="Times New Roman" w:hAnsi="Times New Roman"/>
          <w:sz w:val="24"/>
          <w:lang w:val="nl-NL"/>
        </w:rPr>
        <w:t>in</w:t>
      </w:r>
      <w:r w:rsidRPr="00907F51">
        <w:rPr>
          <w:rFonts w:ascii="Times New Roman" w:hAnsi="Times New Roman"/>
          <w:spacing w:val="-8"/>
          <w:sz w:val="24"/>
          <w:lang w:val="nl-NL"/>
        </w:rPr>
        <w:t xml:space="preserve"> </w:t>
      </w:r>
      <w:r w:rsidRPr="00907F51">
        <w:rPr>
          <w:rFonts w:ascii="Times New Roman" w:hAnsi="Times New Roman"/>
          <w:sz w:val="24"/>
          <w:lang w:val="nl-NL"/>
        </w:rPr>
        <w:t>zijn</w:t>
      </w:r>
      <w:r w:rsidRPr="00907F51">
        <w:rPr>
          <w:rFonts w:ascii="Times New Roman" w:hAnsi="Times New Roman"/>
          <w:spacing w:val="-8"/>
          <w:sz w:val="24"/>
          <w:lang w:val="nl-NL"/>
        </w:rPr>
        <w:t xml:space="preserve"> </w:t>
      </w:r>
      <w:r w:rsidRPr="00907F51">
        <w:rPr>
          <w:rFonts w:ascii="Times New Roman" w:hAnsi="Times New Roman"/>
          <w:sz w:val="24"/>
          <w:lang w:val="nl-NL"/>
        </w:rPr>
        <w:t>moeder</w:t>
      </w:r>
      <w:r w:rsidRPr="00907F51">
        <w:rPr>
          <w:rFonts w:ascii="Times New Roman" w:hAnsi="Times New Roman"/>
          <w:spacing w:val="-8"/>
          <w:sz w:val="24"/>
          <w:lang w:val="nl-NL"/>
        </w:rPr>
        <w:t xml:space="preserve"> </w:t>
      </w:r>
      <w:r w:rsidRPr="00907F51">
        <w:rPr>
          <w:rFonts w:ascii="Times New Roman" w:hAnsi="Times New Roman"/>
          <w:sz w:val="24"/>
          <w:lang w:val="nl-NL"/>
        </w:rPr>
        <w:t>en</w:t>
      </w:r>
      <w:r w:rsidRPr="00907F51">
        <w:rPr>
          <w:rFonts w:ascii="Times New Roman" w:hAnsi="Times New Roman"/>
          <w:spacing w:val="-8"/>
          <w:sz w:val="24"/>
          <w:lang w:val="nl-NL"/>
        </w:rPr>
        <w:t xml:space="preserve"> </w:t>
      </w:r>
      <w:r w:rsidRPr="00907F51">
        <w:rPr>
          <w:rFonts w:ascii="Times New Roman" w:hAnsi="Times New Roman"/>
          <w:sz w:val="24"/>
          <w:lang w:val="nl-NL"/>
        </w:rPr>
        <w:t>zijn</w:t>
      </w:r>
      <w:r w:rsidRPr="00907F51">
        <w:rPr>
          <w:rFonts w:ascii="Times New Roman" w:hAnsi="Times New Roman"/>
          <w:spacing w:val="-8"/>
          <w:sz w:val="24"/>
          <w:lang w:val="nl-NL"/>
        </w:rPr>
        <w:t xml:space="preserve"> </w:t>
      </w:r>
      <w:r w:rsidRPr="00907F51">
        <w:rPr>
          <w:rFonts w:ascii="Times New Roman" w:hAnsi="Times New Roman"/>
          <w:sz w:val="24"/>
          <w:lang w:val="nl-NL"/>
        </w:rPr>
        <w:t>grootmoeder,</w:t>
      </w:r>
      <w:r w:rsidRPr="00907F51">
        <w:rPr>
          <w:rFonts w:ascii="Times New Roman" w:hAnsi="Times New Roman"/>
          <w:spacing w:val="-8"/>
          <w:sz w:val="24"/>
          <w:lang w:val="nl-NL"/>
        </w:rPr>
        <w:t xml:space="preserve"> </w:t>
      </w:r>
      <w:r w:rsidRPr="00907F51">
        <w:rPr>
          <w:rFonts w:ascii="Times New Roman" w:hAnsi="Times New Roman"/>
          <w:sz w:val="24"/>
          <w:lang w:val="nl-NL"/>
        </w:rPr>
        <w:t>2</w:t>
      </w:r>
      <w:r w:rsidRPr="00907F51">
        <w:rPr>
          <w:rFonts w:ascii="Times New Roman" w:hAnsi="Times New Roman"/>
          <w:spacing w:val="-8"/>
          <w:sz w:val="24"/>
          <w:lang w:val="nl-NL"/>
        </w:rPr>
        <w:t xml:space="preserve"> </w:t>
      </w:r>
      <w:r w:rsidRPr="00907F51">
        <w:rPr>
          <w:rFonts w:ascii="Times New Roman" w:hAnsi="Times New Roman"/>
          <w:sz w:val="24"/>
          <w:lang w:val="nl-NL"/>
        </w:rPr>
        <w:t>Timotheus</w:t>
      </w:r>
      <w:r w:rsidRPr="00907F51">
        <w:rPr>
          <w:rFonts w:ascii="Times New Roman" w:hAnsi="Times New Roman"/>
          <w:spacing w:val="-8"/>
          <w:sz w:val="24"/>
          <w:lang w:val="nl-NL"/>
        </w:rPr>
        <w:t xml:space="preserve"> </w:t>
      </w:r>
      <w:r w:rsidRPr="00907F51">
        <w:rPr>
          <w:rFonts w:ascii="Times New Roman" w:hAnsi="Times New Roman"/>
          <w:sz w:val="24"/>
          <w:lang w:val="nl-NL"/>
        </w:rPr>
        <w:t>1:5</w:t>
      </w:r>
      <w:r w:rsidRPr="00907F51">
        <w:rPr>
          <w:rFonts w:ascii="Times New Roman" w:hAnsi="Times New Roman"/>
          <w:spacing w:val="-8"/>
          <w:sz w:val="24"/>
          <w:lang w:val="nl-NL"/>
        </w:rPr>
        <w:t xml:space="preserve"> </w:t>
      </w:r>
      <w:r w:rsidRPr="00907F51">
        <w:rPr>
          <w:rFonts w:ascii="Times New Roman" w:hAnsi="Times New Roman"/>
          <w:sz w:val="24"/>
          <w:lang w:val="nl-NL"/>
        </w:rPr>
        <w:t>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241"/>
        </w:numPr>
        <w:tabs>
          <w:tab w:val="left" w:pos="442"/>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Hoe </w:t>
      </w:r>
      <w:r w:rsidRPr="00907F51">
        <w:rPr>
          <w:rFonts w:ascii="Times New Roman"/>
          <w:spacing w:val="-5"/>
          <w:sz w:val="24"/>
          <w:lang w:val="nl-NL"/>
        </w:rPr>
        <w:t xml:space="preserve">zij </w:t>
      </w:r>
      <w:r w:rsidRPr="00907F51">
        <w:rPr>
          <w:rFonts w:ascii="Times New Roman"/>
          <w:spacing w:val="-4"/>
          <w:sz w:val="24"/>
          <w:lang w:val="nl-NL"/>
        </w:rPr>
        <w:t xml:space="preserve">verdeeld </w:t>
      </w:r>
      <w:r w:rsidRPr="00907F51">
        <w:rPr>
          <w:rFonts w:ascii="Times New Roman"/>
          <w:sz w:val="24"/>
          <w:lang w:val="nl-NL"/>
        </w:rPr>
        <w:t xml:space="preserve">werden </w:t>
      </w:r>
      <w:r w:rsidRPr="00907F51">
        <w:rPr>
          <w:rFonts w:ascii="Times New Roman"/>
          <w:spacing w:val="-5"/>
          <w:sz w:val="24"/>
          <w:lang w:val="nl-NL"/>
        </w:rPr>
        <w:t xml:space="preserve">in </w:t>
      </w:r>
      <w:r w:rsidRPr="00907F51">
        <w:rPr>
          <w:rFonts w:ascii="Times New Roman"/>
          <w:spacing w:val="-4"/>
          <w:sz w:val="24"/>
          <w:lang w:val="nl-NL"/>
        </w:rPr>
        <w:t xml:space="preserve">drie </w:t>
      </w:r>
      <w:r w:rsidRPr="00907F51">
        <w:rPr>
          <w:rFonts w:ascii="Times New Roman"/>
          <w:spacing w:val="-3"/>
          <w:sz w:val="24"/>
          <w:lang w:val="nl-NL"/>
        </w:rPr>
        <w:t xml:space="preserve">klassen, naar </w:t>
      </w:r>
      <w:r w:rsidRPr="00907F51">
        <w:rPr>
          <w:rFonts w:ascii="Times New Roman"/>
          <w:sz w:val="24"/>
          <w:lang w:val="nl-NL"/>
        </w:rPr>
        <w:t xml:space="preserve">het getal van de zonen van </w:t>
      </w:r>
      <w:r w:rsidRPr="00907F51">
        <w:rPr>
          <w:rFonts w:ascii="Times New Roman"/>
          <w:spacing w:val="-4"/>
          <w:sz w:val="24"/>
          <w:lang w:val="nl-NL"/>
        </w:rPr>
        <w:t xml:space="preserve">Levi, </w:t>
      </w:r>
      <w:r w:rsidRPr="00907F51">
        <w:rPr>
          <w:rFonts w:ascii="Times New Roman"/>
          <w:sz w:val="24"/>
          <w:lang w:val="nl-NL"/>
        </w:rPr>
        <w:t xml:space="preserve">Gerson, Kohat en Merari, en van deze weer een onderverdeling werd gemaakt in </w:t>
      </w:r>
      <w:r w:rsidRPr="00907F51">
        <w:rPr>
          <w:rFonts w:ascii="Times New Roman"/>
          <w:spacing w:val="-2"/>
          <w:sz w:val="24"/>
          <w:lang w:val="nl-NL"/>
        </w:rPr>
        <w:t xml:space="preserve">verscheidene </w:t>
      </w:r>
      <w:r w:rsidRPr="00907F51">
        <w:rPr>
          <w:rFonts w:ascii="Times New Roman"/>
          <w:sz w:val="24"/>
          <w:lang w:val="nl-NL"/>
        </w:rPr>
        <w:t>geslachten,</w:t>
      </w:r>
      <w:r w:rsidRPr="00907F51">
        <w:rPr>
          <w:rFonts w:ascii="Times New Roman"/>
          <w:spacing w:val="-10"/>
          <w:sz w:val="24"/>
          <w:lang w:val="nl-NL"/>
        </w:rPr>
        <w:t xml:space="preserve"> </w:t>
      </w:r>
      <w:r w:rsidRPr="00907F51">
        <w:rPr>
          <w:rFonts w:ascii="Times New Roman"/>
          <w:sz w:val="24"/>
          <w:lang w:val="nl-NL"/>
        </w:rPr>
        <w:t>vers</w:t>
      </w:r>
      <w:r w:rsidRPr="00907F51">
        <w:rPr>
          <w:rFonts w:ascii="Times New Roman"/>
          <w:spacing w:val="-10"/>
          <w:sz w:val="24"/>
          <w:lang w:val="nl-NL"/>
        </w:rPr>
        <w:t xml:space="preserve"> </w:t>
      </w:r>
      <w:r w:rsidRPr="00907F51">
        <w:rPr>
          <w:rFonts w:ascii="Times New Roman"/>
          <w:sz w:val="24"/>
          <w:lang w:val="nl-NL"/>
        </w:rPr>
        <w:t>17-20.</w:t>
      </w:r>
      <w:r w:rsidRPr="00907F51">
        <w:rPr>
          <w:rFonts w:ascii="Times New Roman"/>
          <w:spacing w:val="-10"/>
          <w:sz w:val="24"/>
          <w:lang w:val="nl-NL"/>
        </w:rPr>
        <w:t xml:space="preserve"> </w:t>
      </w:r>
      <w:r w:rsidRPr="00907F51">
        <w:rPr>
          <w:rFonts w:ascii="Times New Roman"/>
          <w:sz w:val="24"/>
          <w:lang w:val="nl-NL"/>
        </w:rPr>
        <w:t>Omtrent</w:t>
      </w:r>
      <w:r w:rsidRPr="00907F51">
        <w:rPr>
          <w:rFonts w:ascii="Times New Roman"/>
          <w:spacing w:val="-10"/>
          <w:sz w:val="24"/>
          <w:lang w:val="nl-NL"/>
        </w:rPr>
        <w:t xml:space="preserve"> </w:t>
      </w:r>
      <w:r w:rsidRPr="00907F51">
        <w:rPr>
          <w:rFonts w:ascii="Times New Roman"/>
          <w:sz w:val="24"/>
          <w:lang w:val="nl-NL"/>
        </w:rPr>
        <w:t>ieder</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deze</w:t>
      </w:r>
      <w:r w:rsidRPr="00907F51">
        <w:rPr>
          <w:rFonts w:ascii="Times New Roman"/>
          <w:spacing w:val="-10"/>
          <w:sz w:val="24"/>
          <w:lang w:val="nl-NL"/>
        </w:rPr>
        <w:t xml:space="preserve"> </w:t>
      </w:r>
      <w:r w:rsidRPr="00907F51">
        <w:rPr>
          <w:rFonts w:ascii="Times New Roman"/>
          <w:sz w:val="24"/>
          <w:lang w:val="nl-NL"/>
        </w:rPr>
        <w:t>drie</w:t>
      </w:r>
      <w:r w:rsidRPr="00907F51">
        <w:rPr>
          <w:rFonts w:ascii="Times New Roman"/>
          <w:spacing w:val="-10"/>
          <w:sz w:val="24"/>
          <w:lang w:val="nl-NL"/>
        </w:rPr>
        <w:t xml:space="preserve"> </w:t>
      </w:r>
      <w:r w:rsidRPr="00907F51">
        <w:rPr>
          <w:rFonts w:ascii="Times New Roman"/>
          <w:sz w:val="24"/>
          <w:lang w:val="nl-NL"/>
        </w:rPr>
        <w:t>klassen</w:t>
      </w:r>
      <w:r w:rsidRPr="00907F51">
        <w:rPr>
          <w:rFonts w:ascii="Times New Roman"/>
          <w:spacing w:val="-10"/>
          <w:sz w:val="24"/>
          <w:lang w:val="nl-NL"/>
        </w:rPr>
        <w:t xml:space="preserve"> </w:t>
      </w:r>
      <w:r w:rsidRPr="00907F51">
        <w:rPr>
          <w:rFonts w:ascii="Times New Roman"/>
          <w:sz w:val="24"/>
          <w:lang w:val="nl-NL"/>
        </w:rPr>
        <w:t>hebben</w:t>
      </w:r>
      <w:r w:rsidRPr="00907F51">
        <w:rPr>
          <w:rFonts w:ascii="Times New Roman"/>
          <w:spacing w:val="-10"/>
          <w:sz w:val="24"/>
          <w:lang w:val="nl-NL"/>
        </w:rPr>
        <w:t xml:space="preserve"> </w:t>
      </w:r>
      <w:r w:rsidRPr="00907F51">
        <w:rPr>
          <w:rFonts w:ascii="Times New Roman"/>
          <w:sz w:val="24"/>
          <w:lang w:val="nl-NL"/>
        </w:rPr>
        <w:t>wij</w:t>
      </w:r>
      <w:r w:rsidRPr="00907F51">
        <w:rPr>
          <w:rFonts w:ascii="Times New Roman"/>
          <w:spacing w:val="-10"/>
          <w:sz w:val="24"/>
          <w:lang w:val="nl-NL"/>
        </w:rPr>
        <w:t xml:space="preserve"> </w:t>
      </w:r>
      <w:r w:rsidRPr="00907F51">
        <w:rPr>
          <w:rFonts w:ascii="Times New Roman"/>
          <w:sz w:val="24"/>
          <w:lang w:val="nl-NL"/>
        </w:rPr>
        <w:t>een</w:t>
      </w:r>
      <w:r w:rsidRPr="00907F51">
        <w:rPr>
          <w:rFonts w:ascii="Times New Roman"/>
          <w:spacing w:val="-10"/>
          <w:sz w:val="24"/>
          <w:lang w:val="nl-NL"/>
        </w:rPr>
        <w:t xml:space="preserve"> </w:t>
      </w:r>
      <w:r w:rsidRPr="00907F51">
        <w:rPr>
          <w:rFonts w:ascii="Times New Roman"/>
          <w:sz w:val="24"/>
          <w:lang w:val="nl-NL"/>
        </w:rPr>
        <w:t>bericht: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241"/>
        </w:numPr>
        <w:tabs>
          <w:tab w:val="left" w:pos="38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hun </w:t>
      </w:r>
      <w:r w:rsidRPr="00907F51">
        <w:rPr>
          <w:rFonts w:ascii="Times New Roman"/>
          <w:spacing w:val="-3"/>
          <w:sz w:val="24"/>
          <w:lang w:val="nl-NL"/>
        </w:rPr>
        <w:t xml:space="preserve">getal. </w:t>
      </w:r>
      <w:r w:rsidRPr="00907F51">
        <w:rPr>
          <w:rFonts w:ascii="Times New Roman"/>
          <w:sz w:val="24"/>
          <w:lang w:val="nl-NL"/>
        </w:rPr>
        <w:t xml:space="preserve">De Gersonieten waren 7500. De Kohathieten waren 8600. De Merarieten waren 6200. Van de overige </w:t>
      </w:r>
      <w:r w:rsidRPr="00907F51">
        <w:rPr>
          <w:rFonts w:ascii="Times New Roman"/>
          <w:spacing w:val="-3"/>
          <w:sz w:val="24"/>
          <w:lang w:val="nl-NL"/>
        </w:rPr>
        <w:t xml:space="preserve">stammen </w:t>
      </w:r>
      <w:r w:rsidRPr="00907F51">
        <w:rPr>
          <w:rFonts w:ascii="Times New Roman"/>
          <w:spacing w:val="-6"/>
          <w:sz w:val="24"/>
          <w:lang w:val="nl-NL"/>
        </w:rPr>
        <w:t xml:space="preserve">zijn </w:t>
      </w:r>
      <w:r w:rsidRPr="00907F51">
        <w:rPr>
          <w:rFonts w:ascii="Times New Roman"/>
          <w:sz w:val="24"/>
          <w:lang w:val="nl-NL"/>
        </w:rPr>
        <w:t xml:space="preserve">de </w:t>
      </w:r>
      <w:r w:rsidRPr="00907F51">
        <w:rPr>
          <w:rFonts w:ascii="Times New Roman"/>
          <w:spacing w:val="-3"/>
          <w:sz w:val="24"/>
          <w:lang w:val="nl-NL"/>
        </w:rPr>
        <w:t xml:space="preserve">afzonderlijke </w:t>
      </w:r>
      <w:r w:rsidRPr="00907F51">
        <w:rPr>
          <w:rFonts w:ascii="Times New Roman"/>
          <w:sz w:val="24"/>
          <w:lang w:val="nl-NL"/>
        </w:rPr>
        <w:t xml:space="preserve">geslachten </w:t>
      </w:r>
      <w:r w:rsidRPr="00907F51">
        <w:rPr>
          <w:rFonts w:ascii="Times New Roman"/>
          <w:spacing w:val="-3"/>
          <w:sz w:val="24"/>
          <w:lang w:val="nl-NL"/>
        </w:rPr>
        <w:t xml:space="preserve">niet </w:t>
      </w:r>
      <w:r w:rsidRPr="00907F51">
        <w:rPr>
          <w:rFonts w:ascii="Times New Roman"/>
          <w:sz w:val="24"/>
          <w:lang w:val="nl-NL"/>
        </w:rPr>
        <w:t>afzonderlijk geteld, zoals</w:t>
      </w:r>
      <w:r w:rsidRPr="00907F51">
        <w:rPr>
          <w:rFonts w:ascii="Times New Roman"/>
          <w:spacing w:val="-8"/>
          <w:sz w:val="24"/>
          <w:lang w:val="nl-NL"/>
        </w:rPr>
        <w:t xml:space="preserve"> </w:t>
      </w:r>
      <w:r w:rsidRPr="00907F51">
        <w:rPr>
          <w:rFonts w:ascii="Times New Roman"/>
          <w:sz w:val="24"/>
          <w:lang w:val="nl-NL"/>
        </w:rPr>
        <w:t>die</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Levi,</w:t>
      </w:r>
      <w:r w:rsidRPr="00907F51">
        <w:rPr>
          <w:rFonts w:ascii="Times New Roman"/>
          <w:spacing w:val="-8"/>
          <w:sz w:val="24"/>
          <w:lang w:val="nl-NL"/>
        </w:rPr>
        <w:t xml:space="preserve"> </w:t>
      </w:r>
      <w:r w:rsidRPr="00907F51">
        <w:rPr>
          <w:rFonts w:ascii="Times New Roman"/>
          <w:sz w:val="24"/>
          <w:lang w:val="nl-NL"/>
        </w:rPr>
        <w:t>aan</w:t>
      </w:r>
      <w:r w:rsidRPr="00907F51">
        <w:rPr>
          <w:rFonts w:ascii="Times New Roman"/>
          <w:spacing w:val="-8"/>
          <w:sz w:val="24"/>
          <w:lang w:val="nl-NL"/>
        </w:rPr>
        <w:t xml:space="preserve"> </w:t>
      </w:r>
      <w:r w:rsidRPr="00907F51">
        <w:rPr>
          <w:rFonts w:ascii="Times New Roman"/>
          <w:sz w:val="24"/>
          <w:lang w:val="nl-NL"/>
        </w:rPr>
        <w:t>deze</w:t>
      </w:r>
      <w:r w:rsidRPr="00907F51">
        <w:rPr>
          <w:rFonts w:ascii="Times New Roman"/>
          <w:spacing w:val="-8"/>
          <w:sz w:val="24"/>
          <w:lang w:val="nl-NL"/>
        </w:rPr>
        <w:t xml:space="preserve"> </w:t>
      </w:r>
      <w:r w:rsidRPr="00907F51">
        <w:rPr>
          <w:rFonts w:ascii="Times New Roman"/>
          <w:sz w:val="24"/>
          <w:lang w:val="nl-NL"/>
        </w:rPr>
        <w:t>stam</w:t>
      </w:r>
      <w:r w:rsidRPr="00907F51">
        <w:rPr>
          <w:rFonts w:ascii="Times New Roman"/>
          <w:spacing w:val="-8"/>
          <w:sz w:val="24"/>
          <w:lang w:val="nl-NL"/>
        </w:rPr>
        <w:t xml:space="preserve"> </w:t>
      </w:r>
      <w:r w:rsidRPr="00907F51">
        <w:rPr>
          <w:rFonts w:ascii="Times New Roman"/>
          <w:sz w:val="24"/>
          <w:lang w:val="nl-NL"/>
        </w:rPr>
        <w:t>slechts</w:t>
      </w:r>
      <w:r w:rsidRPr="00907F51">
        <w:rPr>
          <w:rFonts w:ascii="Times New Roman"/>
          <w:spacing w:val="-8"/>
          <w:sz w:val="24"/>
          <w:lang w:val="nl-NL"/>
        </w:rPr>
        <w:t xml:space="preserve"> </w:t>
      </w:r>
      <w:r w:rsidRPr="00907F51">
        <w:rPr>
          <w:rFonts w:ascii="Times New Roman"/>
          <w:sz w:val="24"/>
          <w:lang w:val="nl-NL"/>
        </w:rPr>
        <w:t>heeft</w:t>
      </w:r>
      <w:r w:rsidRPr="00907F51">
        <w:rPr>
          <w:rFonts w:ascii="Times New Roman"/>
          <w:spacing w:val="-8"/>
          <w:sz w:val="24"/>
          <w:lang w:val="nl-NL"/>
        </w:rPr>
        <w:t xml:space="preserve"> </w:t>
      </w:r>
      <w:r w:rsidRPr="00907F51">
        <w:rPr>
          <w:rFonts w:ascii="Times New Roman"/>
          <w:sz w:val="24"/>
          <w:lang w:val="nl-NL"/>
        </w:rPr>
        <w:t>God</w:t>
      </w:r>
      <w:r w:rsidRPr="00907F51">
        <w:rPr>
          <w:rFonts w:ascii="Times New Roman"/>
          <w:spacing w:val="-8"/>
          <w:sz w:val="24"/>
          <w:lang w:val="nl-NL"/>
        </w:rPr>
        <w:t xml:space="preserve"> </w:t>
      </w:r>
      <w:r w:rsidRPr="00907F51">
        <w:rPr>
          <w:rFonts w:ascii="Times New Roman"/>
          <w:sz w:val="24"/>
          <w:lang w:val="nl-NL"/>
        </w:rPr>
        <w:t>die</w:t>
      </w:r>
      <w:r w:rsidRPr="00907F51">
        <w:rPr>
          <w:rFonts w:ascii="Times New Roman"/>
          <w:spacing w:val="-8"/>
          <w:sz w:val="24"/>
          <w:lang w:val="nl-NL"/>
        </w:rPr>
        <w:t xml:space="preserve"> </w:t>
      </w:r>
      <w:r w:rsidRPr="00907F51">
        <w:rPr>
          <w:rFonts w:ascii="Times New Roman"/>
          <w:sz w:val="24"/>
          <w:lang w:val="nl-NL"/>
        </w:rPr>
        <w:t>eer</w:t>
      </w:r>
      <w:r w:rsidRPr="00907F51">
        <w:rPr>
          <w:rFonts w:ascii="Times New Roman"/>
          <w:spacing w:val="-8"/>
          <w:sz w:val="24"/>
          <w:lang w:val="nl-NL"/>
        </w:rPr>
        <w:t xml:space="preserve"> </w:t>
      </w:r>
      <w:r w:rsidRPr="00907F51">
        <w:rPr>
          <w:rFonts w:ascii="Times New Roman"/>
          <w:sz w:val="24"/>
          <w:lang w:val="nl-NL"/>
        </w:rPr>
        <w:t>aangedaan.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241"/>
        </w:numPr>
        <w:tabs>
          <w:tab w:val="left" w:pos="39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Van hun post aan de </w:t>
      </w:r>
      <w:r w:rsidRPr="00907F51">
        <w:rPr>
          <w:rFonts w:ascii="Times New Roman" w:hAnsi="Times New Roman"/>
          <w:spacing w:val="-3"/>
          <w:sz w:val="24"/>
          <w:lang w:val="nl-NL"/>
        </w:rPr>
        <w:t xml:space="preserve">tabernakel, </w:t>
      </w:r>
      <w:r w:rsidRPr="00907F51">
        <w:rPr>
          <w:rFonts w:ascii="Times New Roman" w:hAnsi="Times New Roman"/>
          <w:sz w:val="24"/>
          <w:lang w:val="nl-NL"/>
        </w:rPr>
        <w:t xml:space="preserve">waar zij dienst moesten doen. De Gersonieten legerden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achter de tabernakel westwaarts, vers 23. De Kohathieten rechts van de tabernakel naar het </w:t>
      </w:r>
      <w:r w:rsidRPr="00907F51">
        <w:rPr>
          <w:rFonts w:ascii="Times New Roman" w:hAnsi="Times New Roman"/>
          <w:spacing w:val="-3"/>
          <w:sz w:val="24"/>
          <w:lang w:val="nl-NL"/>
        </w:rPr>
        <w:t xml:space="preserve">zuiden, </w:t>
      </w:r>
      <w:r w:rsidRPr="00907F51">
        <w:rPr>
          <w:rFonts w:ascii="Times New Roman" w:hAnsi="Times New Roman"/>
          <w:sz w:val="24"/>
          <w:lang w:val="nl-NL"/>
        </w:rPr>
        <w:t xml:space="preserve">vers 29. De Merarieten aan de </w:t>
      </w:r>
      <w:r w:rsidRPr="00907F51">
        <w:rPr>
          <w:rFonts w:ascii="Times New Roman" w:hAnsi="Times New Roman"/>
          <w:spacing w:val="-4"/>
          <w:sz w:val="24"/>
          <w:lang w:val="nl-NL"/>
        </w:rPr>
        <w:t xml:space="preserve">linkerzijde </w:t>
      </w:r>
      <w:r w:rsidRPr="00907F51">
        <w:rPr>
          <w:rFonts w:ascii="Times New Roman" w:hAnsi="Times New Roman"/>
          <w:sz w:val="24"/>
          <w:lang w:val="nl-NL"/>
        </w:rPr>
        <w:t xml:space="preserve">noordwaarts. En om het vierkant te voltooien legerden Mozes en Aäron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de priesters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aan de voorzijde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het oosten,  vers 36. </w:t>
      </w:r>
      <w:r w:rsidRPr="00907F51">
        <w:rPr>
          <w:rFonts w:ascii="Times New Roman" w:hAnsi="Times New Roman"/>
          <w:spacing w:val="-4"/>
          <w:sz w:val="24"/>
          <w:lang w:val="nl-NL"/>
        </w:rPr>
        <w:t xml:space="preserve">Aldus </w:t>
      </w:r>
      <w:r w:rsidRPr="00907F51">
        <w:rPr>
          <w:rFonts w:ascii="Times New Roman" w:hAnsi="Times New Roman"/>
          <w:sz w:val="24"/>
          <w:lang w:val="nl-NL"/>
        </w:rPr>
        <w:t xml:space="preserve">was de tabernakel omgeven van zijn wachters, en aldus legert zich "de engel des Heeren rondom degenen, die Hem" "vrezen," die levende tempelen zijn, Psalm 34:8. Ieder </w:t>
      </w:r>
      <w:r w:rsidRPr="00907F51">
        <w:rPr>
          <w:rFonts w:ascii="Times New Roman" w:hAnsi="Times New Roman"/>
          <w:spacing w:val="-3"/>
          <w:sz w:val="24"/>
          <w:lang w:val="nl-NL"/>
        </w:rPr>
        <w:t xml:space="preserve">kende zijn plaats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moest </w:t>
      </w:r>
      <w:r w:rsidRPr="00907F51">
        <w:rPr>
          <w:rFonts w:ascii="Times New Roman" w:hAnsi="Times New Roman"/>
          <w:sz w:val="24"/>
          <w:lang w:val="nl-NL"/>
        </w:rPr>
        <w:t xml:space="preserve">er in </w:t>
      </w:r>
      <w:r w:rsidRPr="00907F51">
        <w:rPr>
          <w:rFonts w:ascii="Times New Roman" w:hAnsi="Times New Roman"/>
          <w:spacing w:val="-3"/>
          <w:sz w:val="24"/>
          <w:lang w:val="nl-NL"/>
        </w:rPr>
        <w:t xml:space="preserve">blijven </w:t>
      </w:r>
      <w:r w:rsidRPr="00907F51">
        <w:rPr>
          <w:rFonts w:ascii="Times New Roman" w:hAnsi="Times New Roman"/>
          <w:sz w:val="24"/>
          <w:lang w:val="nl-NL"/>
        </w:rPr>
        <w:t>met</w:t>
      </w:r>
      <w:r w:rsidRPr="00907F51">
        <w:rPr>
          <w:rFonts w:ascii="Times New Roman" w:hAnsi="Times New Roman"/>
          <w:spacing w:val="8"/>
          <w:sz w:val="24"/>
          <w:lang w:val="nl-NL"/>
        </w:rPr>
        <w:t xml:space="preserve"> </w:t>
      </w:r>
      <w:r w:rsidRPr="00907F51">
        <w:rPr>
          <w:rFonts w:ascii="Times New Roman" w:hAnsi="Times New Roman"/>
          <w:spacing w:val="-3"/>
          <w:sz w:val="24"/>
          <w:lang w:val="nl-NL"/>
        </w:rPr>
        <w:t>God.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241"/>
        </w:numPr>
        <w:tabs>
          <w:tab w:val="left" w:pos="404"/>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Van hun overste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hoofd. </w:t>
      </w:r>
      <w:r w:rsidRPr="00907F51">
        <w:rPr>
          <w:rFonts w:ascii="Times New Roman" w:hAnsi="Times New Roman"/>
          <w:spacing w:val="-5"/>
          <w:sz w:val="24"/>
          <w:lang w:val="nl-NL"/>
        </w:rPr>
        <w:t xml:space="preserve">Gelijk </w:t>
      </w:r>
      <w:r w:rsidRPr="00907F51">
        <w:rPr>
          <w:rFonts w:ascii="Times New Roman" w:hAnsi="Times New Roman"/>
          <w:sz w:val="24"/>
          <w:lang w:val="nl-NL"/>
        </w:rPr>
        <w:t xml:space="preserve">iedere klasse haar eigen plaats had, zo had ook ieder overste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plaats. De </w:t>
      </w:r>
      <w:r w:rsidRPr="00907F51">
        <w:rPr>
          <w:rFonts w:ascii="Times New Roman" w:hAnsi="Times New Roman"/>
          <w:spacing w:val="-4"/>
          <w:sz w:val="24"/>
          <w:lang w:val="nl-NL"/>
        </w:rPr>
        <w:t>bevelhebber</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van de Gersonieten was Eljasaf, vers 24. Van de Kahathieten was het </w:t>
      </w:r>
      <w:r w:rsidRPr="00907F51">
        <w:rPr>
          <w:rFonts w:ascii="Times New Roman" w:hAnsi="Times New Roman"/>
          <w:spacing w:val="-4"/>
          <w:sz w:val="24"/>
          <w:lang w:val="nl-NL"/>
        </w:rPr>
        <w:t xml:space="preserve">Elizafan, </w:t>
      </w:r>
      <w:r w:rsidRPr="00907F51">
        <w:rPr>
          <w:rFonts w:ascii="Times New Roman" w:hAnsi="Times New Roman"/>
          <w:sz w:val="24"/>
          <w:lang w:val="nl-NL"/>
        </w:rPr>
        <w:t xml:space="preserve">vers 30, van </w:t>
      </w:r>
      <w:r w:rsidRPr="00907F51">
        <w:rPr>
          <w:rFonts w:ascii="Times New Roman" w:hAnsi="Times New Roman"/>
          <w:spacing w:val="-5"/>
          <w:sz w:val="24"/>
          <w:lang w:val="nl-NL"/>
        </w:rPr>
        <w:t xml:space="preserve">wie wij </w:t>
      </w:r>
      <w:r w:rsidRPr="00907F51">
        <w:rPr>
          <w:rFonts w:ascii="Times New Roman" w:hAnsi="Times New Roman"/>
          <w:spacing w:val="-3"/>
          <w:sz w:val="24"/>
          <w:lang w:val="nl-NL"/>
        </w:rPr>
        <w:t xml:space="preserve">lezen </w:t>
      </w:r>
      <w:r w:rsidRPr="00907F51">
        <w:rPr>
          <w:rFonts w:ascii="Times New Roman" w:hAnsi="Times New Roman"/>
          <w:spacing w:val="-5"/>
          <w:sz w:val="24"/>
          <w:lang w:val="nl-NL"/>
        </w:rPr>
        <w:t xml:space="preserve">in </w:t>
      </w:r>
      <w:r w:rsidRPr="00907F51">
        <w:rPr>
          <w:rFonts w:ascii="Times New Roman" w:hAnsi="Times New Roman"/>
          <w:spacing w:val="-4"/>
          <w:sz w:val="24"/>
          <w:lang w:val="nl-NL"/>
        </w:rPr>
        <w:t xml:space="preserve">Leviticus </w:t>
      </w:r>
      <w:r w:rsidRPr="00907F51">
        <w:rPr>
          <w:rFonts w:ascii="Times New Roman" w:hAnsi="Times New Roman"/>
          <w:sz w:val="24"/>
          <w:lang w:val="nl-NL"/>
        </w:rPr>
        <w:t>10:4, dat hij een van de dragers</w:t>
      </w:r>
      <w:r w:rsidRPr="00907F51">
        <w:rPr>
          <w:rFonts w:ascii="Times New Roman" w:hAnsi="Times New Roman"/>
          <w:spacing w:val="-8"/>
          <w:sz w:val="24"/>
          <w:lang w:val="nl-NL"/>
        </w:rPr>
        <w:t xml:space="preserve"> </w:t>
      </w:r>
      <w:r w:rsidRPr="00907F51">
        <w:rPr>
          <w:rFonts w:ascii="Times New Roman" w:hAnsi="Times New Roman"/>
          <w:sz w:val="24"/>
          <w:lang w:val="nl-NL"/>
        </w:rPr>
        <w:t>was</w:t>
      </w:r>
      <w:r w:rsidRPr="00907F51">
        <w:rPr>
          <w:rFonts w:ascii="Times New Roman" w:hAnsi="Times New Roman"/>
          <w:spacing w:val="-8"/>
          <w:sz w:val="24"/>
          <w:lang w:val="nl-NL"/>
        </w:rPr>
        <w:t xml:space="preserve"> </w:t>
      </w:r>
      <w:r w:rsidRPr="00907F51">
        <w:rPr>
          <w:rFonts w:ascii="Times New Roman" w:hAnsi="Times New Roman"/>
          <w:sz w:val="24"/>
          <w:lang w:val="nl-NL"/>
        </w:rPr>
        <w:t>bij</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begrafenis</w:t>
      </w:r>
      <w:r w:rsidRPr="00907F51">
        <w:rPr>
          <w:rFonts w:ascii="Times New Roman" w:hAnsi="Times New Roman"/>
          <w:spacing w:val="-8"/>
          <w:sz w:val="24"/>
          <w:lang w:val="nl-NL"/>
        </w:rPr>
        <w:t xml:space="preserve"> </w:t>
      </w:r>
      <w:r w:rsidRPr="00907F51">
        <w:rPr>
          <w:rFonts w:ascii="Times New Roman" w:hAnsi="Times New Roman"/>
          <w:sz w:val="24"/>
          <w:lang w:val="nl-NL"/>
        </w:rPr>
        <w:t>van</w:t>
      </w:r>
      <w:r w:rsidRPr="00907F51">
        <w:rPr>
          <w:rFonts w:ascii="Times New Roman" w:hAnsi="Times New Roman"/>
          <w:spacing w:val="-8"/>
          <w:sz w:val="24"/>
          <w:lang w:val="nl-NL"/>
        </w:rPr>
        <w:t xml:space="preserve"> </w:t>
      </w:r>
      <w:r w:rsidRPr="00907F51">
        <w:rPr>
          <w:rFonts w:ascii="Times New Roman" w:hAnsi="Times New Roman"/>
          <w:sz w:val="24"/>
          <w:lang w:val="nl-NL"/>
        </w:rPr>
        <w:t>Nadab</w:t>
      </w:r>
      <w:r w:rsidRPr="00907F51">
        <w:rPr>
          <w:rFonts w:ascii="Times New Roman" w:hAnsi="Times New Roman"/>
          <w:spacing w:val="-8"/>
          <w:sz w:val="24"/>
          <w:lang w:val="nl-NL"/>
        </w:rPr>
        <w:t xml:space="preserve"> </w:t>
      </w:r>
      <w:r w:rsidRPr="00907F51">
        <w:rPr>
          <w:rFonts w:ascii="Times New Roman" w:hAnsi="Times New Roman"/>
          <w:sz w:val="24"/>
          <w:lang w:val="nl-NL"/>
        </w:rPr>
        <w:t>en</w:t>
      </w:r>
      <w:r w:rsidRPr="00907F51">
        <w:rPr>
          <w:rFonts w:ascii="Times New Roman" w:hAnsi="Times New Roman"/>
          <w:spacing w:val="-8"/>
          <w:sz w:val="24"/>
          <w:lang w:val="nl-NL"/>
        </w:rPr>
        <w:t xml:space="preserve"> </w:t>
      </w:r>
      <w:r w:rsidRPr="00907F51">
        <w:rPr>
          <w:rFonts w:ascii="Times New Roman" w:hAnsi="Times New Roman"/>
          <w:sz w:val="24"/>
          <w:lang w:val="nl-NL"/>
        </w:rPr>
        <w:t>Abihu.</w:t>
      </w:r>
      <w:r w:rsidRPr="00907F51">
        <w:rPr>
          <w:rFonts w:ascii="Times New Roman" w:hAnsi="Times New Roman"/>
          <w:spacing w:val="-8"/>
          <w:sz w:val="24"/>
          <w:lang w:val="nl-NL"/>
        </w:rPr>
        <w:t xml:space="preserve"> </w:t>
      </w:r>
      <w:r w:rsidRPr="00907F51">
        <w:rPr>
          <w:rFonts w:ascii="Times New Roman" w:hAnsi="Times New Roman"/>
          <w:sz w:val="24"/>
          <w:lang w:val="nl-NL"/>
        </w:rPr>
        <w:t>Van</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Merarieten</w:t>
      </w:r>
      <w:r w:rsidRPr="00907F51">
        <w:rPr>
          <w:rFonts w:ascii="Times New Roman" w:hAnsi="Times New Roman"/>
          <w:spacing w:val="-8"/>
          <w:sz w:val="24"/>
          <w:lang w:val="nl-NL"/>
        </w:rPr>
        <w:t xml:space="preserve"> </w:t>
      </w:r>
      <w:r w:rsidRPr="00907F51">
        <w:rPr>
          <w:rFonts w:ascii="Times New Roman" w:hAnsi="Times New Roman"/>
          <w:sz w:val="24"/>
          <w:lang w:val="nl-NL"/>
        </w:rPr>
        <w:t>was</w:t>
      </w:r>
      <w:r w:rsidRPr="00907F51">
        <w:rPr>
          <w:rFonts w:ascii="Times New Roman" w:hAnsi="Times New Roman"/>
          <w:spacing w:val="-8"/>
          <w:sz w:val="24"/>
          <w:lang w:val="nl-NL"/>
        </w:rPr>
        <w:t xml:space="preserve"> </w:t>
      </w:r>
      <w:r w:rsidRPr="00907F51">
        <w:rPr>
          <w:rFonts w:ascii="Times New Roman" w:hAnsi="Times New Roman"/>
          <w:sz w:val="24"/>
          <w:lang w:val="nl-NL"/>
        </w:rPr>
        <w:t>het</w:t>
      </w:r>
      <w:r w:rsidRPr="00907F51">
        <w:rPr>
          <w:rFonts w:ascii="Times New Roman" w:hAnsi="Times New Roman"/>
          <w:spacing w:val="-8"/>
          <w:sz w:val="24"/>
          <w:lang w:val="nl-NL"/>
        </w:rPr>
        <w:t xml:space="preserve"> </w:t>
      </w:r>
      <w:r w:rsidRPr="00907F51">
        <w:rPr>
          <w:rFonts w:ascii="Times New Roman" w:hAnsi="Times New Roman"/>
          <w:sz w:val="24"/>
          <w:lang w:val="nl-NL"/>
        </w:rPr>
        <w:t>Zuriël,</w:t>
      </w:r>
      <w:r w:rsidRPr="00907F51">
        <w:rPr>
          <w:rFonts w:ascii="Times New Roman" w:hAnsi="Times New Roman"/>
          <w:spacing w:val="-8"/>
          <w:sz w:val="24"/>
          <w:lang w:val="nl-NL"/>
        </w:rPr>
        <w:t xml:space="preserve"> </w:t>
      </w:r>
      <w:r w:rsidRPr="00907F51">
        <w:rPr>
          <w:rFonts w:ascii="Times New Roman" w:hAnsi="Times New Roman"/>
          <w:sz w:val="24"/>
          <w:lang w:val="nl-NL"/>
        </w:rPr>
        <w:t>vers</w:t>
      </w:r>
      <w:r w:rsidRPr="00907F51">
        <w:rPr>
          <w:rFonts w:ascii="Times New Roman" w:hAnsi="Times New Roman"/>
          <w:spacing w:val="-8"/>
          <w:sz w:val="24"/>
          <w:lang w:val="nl-NL"/>
        </w:rPr>
        <w:t xml:space="preserve"> </w:t>
      </w:r>
      <w:r w:rsidRPr="00907F51">
        <w:rPr>
          <w:rFonts w:ascii="Times New Roman" w:hAnsi="Times New Roman"/>
          <w:spacing w:val="-2"/>
          <w:sz w:val="24"/>
          <w:lang w:val="nl-NL"/>
        </w:rPr>
        <w:t>35.</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5"/>
          <w:numId w:val="241"/>
        </w:numPr>
        <w:tabs>
          <w:tab w:val="left" w:pos="355"/>
        </w:tabs>
        <w:spacing w:before="39" w:line="247" w:lineRule="auto"/>
        <w:ind w:left="10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hun </w:t>
      </w:r>
      <w:r w:rsidRPr="00907F51">
        <w:rPr>
          <w:rFonts w:ascii="Times New Roman"/>
          <w:spacing w:val="-4"/>
          <w:sz w:val="24"/>
          <w:lang w:val="nl-NL"/>
        </w:rPr>
        <w:t xml:space="preserve">last als </w:t>
      </w:r>
      <w:r w:rsidRPr="00907F51">
        <w:rPr>
          <w:rFonts w:ascii="Times New Roman"/>
          <w:sz w:val="24"/>
          <w:lang w:val="nl-NL"/>
        </w:rPr>
        <w:t xml:space="preserve">het </w:t>
      </w:r>
      <w:r w:rsidRPr="00907F51">
        <w:rPr>
          <w:rFonts w:ascii="Times New Roman"/>
          <w:spacing w:val="-3"/>
          <w:sz w:val="24"/>
          <w:lang w:val="nl-NL"/>
        </w:rPr>
        <w:t xml:space="preserve">leger </w:t>
      </w:r>
      <w:r w:rsidRPr="00907F51">
        <w:rPr>
          <w:rFonts w:ascii="Times New Roman"/>
          <w:sz w:val="24"/>
          <w:lang w:val="nl-NL"/>
        </w:rPr>
        <w:t xml:space="preserve">optrok. Iedere </w:t>
      </w:r>
      <w:r w:rsidRPr="00907F51">
        <w:rPr>
          <w:rFonts w:ascii="Times New Roman"/>
          <w:spacing w:val="-3"/>
          <w:sz w:val="24"/>
          <w:lang w:val="nl-NL"/>
        </w:rPr>
        <w:t xml:space="preserve">klasse </w:t>
      </w:r>
      <w:r w:rsidRPr="00907F51">
        <w:rPr>
          <w:rFonts w:ascii="Times New Roman"/>
          <w:sz w:val="24"/>
          <w:lang w:val="nl-NL"/>
        </w:rPr>
        <w:t xml:space="preserve">kende </w:t>
      </w:r>
      <w:r w:rsidRPr="00907F51">
        <w:rPr>
          <w:rFonts w:ascii="Times New Roman"/>
          <w:spacing w:val="-3"/>
          <w:sz w:val="24"/>
          <w:lang w:val="nl-NL"/>
        </w:rPr>
        <w:t xml:space="preserve">haar eigen </w:t>
      </w:r>
      <w:r w:rsidRPr="00907F51">
        <w:rPr>
          <w:rFonts w:ascii="Times New Roman"/>
          <w:sz w:val="24"/>
          <w:lang w:val="nl-NL"/>
        </w:rPr>
        <w:t xml:space="preserve">werk, hetgeen nodig was, want hetgeen ieders </w:t>
      </w:r>
      <w:r w:rsidRPr="00907F51">
        <w:rPr>
          <w:rFonts w:ascii="Times New Roman"/>
          <w:spacing w:val="-3"/>
          <w:sz w:val="24"/>
          <w:lang w:val="nl-NL"/>
        </w:rPr>
        <w:t xml:space="preserve">werk </w:t>
      </w:r>
      <w:r w:rsidRPr="00907F51">
        <w:rPr>
          <w:rFonts w:ascii="Times New Roman"/>
          <w:sz w:val="24"/>
          <w:lang w:val="nl-NL"/>
        </w:rPr>
        <w:t xml:space="preserve">is, </w:t>
      </w:r>
      <w:r w:rsidRPr="00907F51">
        <w:rPr>
          <w:rFonts w:ascii="Times New Roman"/>
          <w:spacing w:val="-3"/>
          <w:sz w:val="24"/>
          <w:lang w:val="nl-NL"/>
        </w:rPr>
        <w:t xml:space="preserve">blijkt dikwijls niemands werk </w:t>
      </w:r>
      <w:r w:rsidRPr="00907F51">
        <w:rPr>
          <w:rFonts w:ascii="Times New Roman"/>
          <w:sz w:val="24"/>
          <w:lang w:val="nl-NL"/>
        </w:rPr>
        <w:t xml:space="preserve">te </w:t>
      </w:r>
      <w:r w:rsidRPr="00907F51">
        <w:rPr>
          <w:rFonts w:ascii="Times New Roman"/>
          <w:spacing w:val="-3"/>
          <w:sz w:val="24"/>
          <w:lang w:val="nl-NL"/>
        </w:rPr>
        <w:t xml:space="preserve">zijn. </w:t>
      </w:r>
      <w:r w:rsidRPr="00907F51">
        <w:rPr>
          <w:rFonts w:ascii="Times New Roman"/>
          <w:sz w:val="24"/>
          <w:lang w:val="nl-NL"/>
        </w:rPr>
        <w:t xml:space="preserve">De </w:t>
      </w:r>
      <w:r w:rsidRPr="00907F51">
        <w:rPr>
          <w:rFonts w:ascii="Times New Roman"/>
          <w:spacing w:val="-3"/>
          <w:sz w:val="24"/>
          <w:lang w:val="nl-NL"/>
        </w:rPr>
        <w:t xml:space="preserve">Gersonieten waren belast met </w:t>
      </w:r>
      <w:r w:rsidRPr="00907F51">
        <w:rPr>
          <w:rFonts w:ascii="Times New Roman"/>
          <w:sz w:val="24"/>
          <w:lang w:val="nl-NL"/>
        </w:rPr>
        <w:t xml:space="preserve">de </w:t>
      </w:r>
      <w:r w:rsidRPr="00907F51">
        <w:rPr>
          <w:rFonts w:ascii="Times New Roman"/>
          <w:spacing w:val="-4"/>
          <w:sz w:val="24"/>
          <w:lang w:val="nl-NL"/>
        </w:rPr>
        <w:t xml:space="preserve">bewaring </w:t>
      </w:r>
      <w:r w:rsidRPr="00907F51">
        <w:rPr>
          <w:rFonts w:ascii="Times New Roman"/>
          <w:sz w:val="24"/>
          <w:lang w:val="nl-NL"/>
        </w:rPr>
        <w:t xml:space="preserve">en het dragen van al de gordijnen en </w:t>
      </w:r>
      <w:r w:rsidRPr="00907F51">
        <w:rPr>
          <w:rFonts w:ascii="Times New Roman"/>
          <w:spacing w:val="-3"/>
          <w:sz w:val="24"/>
          <w:lang w:val="nl-NL"/>
        </w:rPr>
        <w:t xml:space="preserve">behangselen </w:t>
      </w:r>
      <w:r w:rsidRPr="00907F51">
        <w:rPr>
          <w:rFonts w:ascii="Times New Roman"/>
          <w:sz w:val="24"/>
          <w:lang w:val="nl-NL"/>
        </w:rPr>
        <w:t xml:space="preserve">en bedekkingen van de tabernakel en de voorhof, vers 25, 26, de Kohathieten met al de meubelen en gereedschappen van de </w:t>
      </w:r>
      <w:r w:rsidRPr="00907F51">
        <w:rPr>
          <w:rFonts w:ascii="Times New Roman"/>
          <w:spacing w:val="-3"/>
          <w:sz w:val="24"/>
          <w:lang w:val="nl-NL"/>
        </w:rPr>
        <w:t xml:space="preserve">tabernakel, </w:t>
      </w:r>
      <w:r w:rsidRPr="00907F51">
        <w:rPr>
          <w:rFonts w:ascii="Times New Roman"/>
          <w:sz w:val="24"/>
          <w:lang w:val="nl-NL"/>
        </w:rPr>
        <w:t xml:space="preserve">de ark, het altaar, de tafel, enz, vers 31, 32. De Merarieten met de zware </w:t>
      </w:r>
      <w:r w:rsidRPr="00907F51">
        <w:rPr>
          <w:rFonts w:ascii="Times New Roman"/>
          <w:spacing w:val="-3"/>
          <w:sz w:val="24"/>
          <w:lang w:val="nl-NL"/>
        </w:rPr>
        <w:t xml:space="preserve">dingen, </w:t>
      </w:r>
      <w:r w:rsidRPr="00907F51">
        <w:rPr>
          <w:rFonts w:ascii="Times New Roman"/>
          <w:sz w:val="24"/>
          <w:lang w:val="nl-NL"/>
        </w:rPr>
        <w:t xml:space="preserve">de </w:t>
      </w:r>
      <w:r w:rsidRPr="00907F51">
        <w:rPr>
          <w:rFonts w:ascii="Times New Roman"/>
          <w:spacing w:val="-3"/>
          <w:sz w:val="24"/>
          <w:lang w:val="nl-NL"/>
        </w:rPr>
        <w:t xml:space="preserve">stijlen, richelen, pilaren, enz, vers </w:t>
      </w:r>
      <w:r w:rsidRPr="00907F51">
        <w:rPr>
          <w:rFonts w:ascii="Times New Roman"/>
          <w:sz w:val="24"/>
          <w:lang w:val="nl-NL"/>
        </w:rPr>
        <w:t>36,</w:t>
      </w:r>
      <w:r w:rsidRPr="00907F51">
        <w:rPr>
          <w:rFonts w:ascii="Times New Roman"/>
          <w:spacing w:val="27"/>
          <w:sz w:val="24"/>
          <w:lang w:val="nl-NL"/>
        </w:rPr>
        <w:t xml:space="preserve"> </w:t>
      </w:r>
      <w:r w:rsidRPr="00907F51">
        <w:rPr>
          <w:rFonts w:ascii="Times New Roman"/>
          <w:spacing w:val="-3"/>
          <w:sz w:val="24"/>
          <w:lang w:val="nl-NL"/>
        </w:rPr>
        <w:t>37.</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00"/>
        <w:jc w:val="both"/>
        <w:rPr>
          <w:lang w:val="nl-NL"/>
        </w:rPr>
      </w:pPr>
      <w:r w:rsidRPr="00907F51">
        <w:rPr>
          <w:spacing w:val="-3"/>
          <w:lang w:val="nl-NL"/>
        </w:rPr>
        <w:t xml:space="preserve">Hier kunnen </w:t>
      </w:r>
      <w:r w:rsidRPr="00907F51">
        <w:rPr>
          <w:lang w:val="nl-NL"/>
        </w:rPr>
        <w:t>wij</w:t>
      </w:r>
      <w:r w:rsidRPr="00907F51">
        <w:rPr>
          <w:spacing w:val="6"/>
          <w:lang w:val="nl-NL"/>
        </w:rPr>
        <w:t xml:space="preserve"> </w:t>
      </w:r>
      <w:r w:rsidRPr="00907F51">
        <w:rPr>
          <w:spacing w:val="-3"/>
          <w:lang w:val="nl-NL"/>
        </w:rPr>
        <w:t>opmerken: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6"/>
          <w:numId w:val="241"/>
        </w:numPr>
        <w:tabs>
          <w:tab w:val="left" w:pos="34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de Kohathieten, hoewel zij het tweede huis waren, bevorderd waren boven het oudere </w:t>
      </w:r>
      <w:r w:rsidRPr="00907F51">
        <w:rPr>
          <w:rFonts w:ascii="Times New Roman" w:hAnsi="Times New Roman"/>
          <w:spacing w:val="-3"/>
          <w:sz w:val="24"/>
          <w:lang w:val="nl-NL"/>
        </w:rPr>
        <w:t xml:space="preserve">geslacht </w:t>
      </w:r>
      <w:r w:rsidRPr="00907F51">
        <w:rPr>
          <w:rFonts w:ascii="Times New Roman" w:hAnsi="Times New Roman"/>
          <w:sz w:val="24"/>
          <w:lang w:val="nl-NL"/>
        </w:rPr>
        <w:t xml:space="preserve">van de Gersonieten. </w:t>
      </w:r>
      <w:r w:rsidRPr="00907F51">
        <w:rPr>
          <w:rFonts w:ascii="Times New Roman" w:hAnsi="Times New Roman"/>
          <w:spacing w:val="-4"/>
          <w:sz w:val="24"/>
          <w:lang w:val="nl-NL"/>
        </w:rPr>
        <w:t xml:space="preserve">Behalve </w:t>
      </w:r>
      <w:r w:rsidRPr="00907F51">
        <w:rPr>
          <w:rFonts w:ascii="Times New Roman" w:hAnsi="Times New Roman"/>
          <w:sz w:val="24"/>
          <w:lang w:val="nl-NL"/>
        </w:rPr>
        <w:t xml:space="preserve">dat Aäron en de priesters tot dit geslacht behoorden, waren </w:t>
      </w:r>
      <w:r w:rsidRPr="00907F51">
        <w:rPr>
          <w:rFonts w:ascii="Times New Roman" w:hAnsi="Times New Roman"/>
          <w:spacing w:val="-5"/>
          <w:sz w:val="24"/>
          <w:lang w:val="nl-NL"/>
        </w:rPr>
        <w:t xml:space="preserve">zij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talrijker, en hun post en </w:t>
      </w:r>
      <w:r w:rsidRPr="00907F51">
        <w:rPr>
          <w:rFonts w:ascii="Times New Roman" w:hAnsi="Times New Roman"/>
          <w:spacing w:val="-4"/>
          <w:sz w:val="24"/>
          <w:lang w:val="nl-NL"/>
        </w:rPr>
        <w:t xml:space="preserve">last </w:t>
      </w:r>
      <w:r w:rsidRPr="00907F51">
        <w:rPr>
          <w:rFonts w:ascii="Times New Roman" w:hAnsi="Times New Roman"/>
          <w:spacing w:val="-3"/>
          <w:sz w:val="24"/>
          <w:lang w:val="nl-NL"/>
        </w:rPr>
        <w:t xml:space="preserve">meer eervol, </w:t>
      </w:r>
      <w:r w:rsidRPr="00907F51">
        <w:rPr>
          <w:rFonts w:ascii="Times New Roman" w:hAnsi="Times New Roman"/>
          <w:sz w:val="24"/>
          <w:lang w:val="nl-NL"/>
        </w:rPr>
        <w:t xml:space="preserve">hetgeen </w:t>
      </w:r>
      <w:r w:rsidRPr="00907F51">
        <w:rPr>
          <w:rFonts w:ascii="Times New Roman" w:hAnsi="Times New Roman"/>
          <w:spacing w:val="-4"/>
          <w:sz w:val="24"/>
          <w:lang w:val="nl-NL"/>
        </w:rPr>
        <w:t xml:space="preserve">waarschijnlijk aldus bevolen </w:t>
      </w:r>
      <w:r w:rsidRPr="00907F51">
        <w:rPr>
          <w:rFonts w:ascii="Times New Roman" w:hAnsi="Times New Roman"/>
          <w:sz w:val="24"/>
          <w:lang w:val="nl-NL"/>
        </w:rPr>
        <w:t>was</w:t>
      </w:r>
      <w:r w:rsidRPr="00907F51">
        <w:rPr>
          <w:rFonts w:ascii="Times New Roman" w:hAnsi="Times New Roman"/>
          <w:spacing w:val="-7"/>
          <w:sz w:val="24"/>
          <w:lang w:val="nl-NL"/>
        </w:rPr>
        <w:t xml:space="preserve"> </w:t>
      </w:r>
      <w:r w:rsidRPr="00907F51">
        <w:rPr>
          <w:rFonts w:ascii="Times New Roman" w:hAnsi="Times New Roman"/>
          <w:sz w:val="24"/>
          <w:lang w:val="nl-NL"/>
        </w:rPr>
        <w:t>om</w:t>
      </w:r>
      <w:r w:rsidRPr="00907F51">
        <w:rPr>
          <w:rFonts w:ascii="Times New Roman" w:hAnsi="Times New Roman"/>
          <w:spacing w:val="-7"/>
          <w:sz w:val="24"/>
          <w:lang w:val="nl-NL"/>
        </w:rPr>
        <w:t xml:space="preserve"> </w:t>
      </w:r>
      <w:r w:rsidRPr="00907F51">
        <w:rPr>
          <w:rFonts w:ascii="Times New Roman" w:hAnsi="Times New Roman"/>
          <w:sz w:val="24"/>
          <w:lang w:val="nl-NL"/>
        </w:rPr>
        <w:t>Mozes</w:t>
      </w:r>
      <w:r w:rsidRPr="00907F51">
        <w:rPr>
          <w:rFonts w:ascii="Times New Roman" w:hAnsi="Times New Roman"/>
          <w:spacing w:val="-7"/>
          <w:sz w:val="24"/>
          <w:lang w:val="nl-NL"/>
        </w:rPr>
        <w:t xml:space="preserve"> </w:t>
      </w:r>
      <w:r w:rsidRPr="00907F51">
        <w:rPr>
          <w:rFonts w:ascii="Times New Roman" w:hAnsi="Times New Roman"/>
          <w:sz w:val="24"/>
          <w:lang w:val="nl-NL"/>
        </w:rPr>
        <w:t>eer</w:t>
      </w:r>
      <w:r w:rsidRPr="00907F51">
        <w:rPr>
          <w:rFonts w:ascii="Times New Roman" w:hAnsi="Times New Roman"/>
          <w:spacing w:val="-7"/>
          <w:sz w:val="24"/>
          <w:lang w:val="nl-NL"/>
        </w:rPr>
        <w:t xml:space="preserve"> </w:t>
      </w:r>
      <w:r w:rsidRPr="00907F51">
        <w:rPr>
          <w:rFonts w:ascii="Times New Roman" w:hAnsi="Times New Roman"/>
          <w:sz w:val="24"/>
          <w:lang w:val="nl-NL"/>
        </w:rPr>
        <w:t>te</w:t>
      </w:r>
      <w:r w:rsidRPr="00907F51">
        <w:rPr>
          <w:rFonts w:ascii="Times New Roman" w:hAnsi="Times New Roman"/>
          <w:spacing w:val="-7"/>
          <w:sz w:val="24"/>
          <w:lang w:val="nl-NL"/>
        </w:rPr>
        <w:t xml:space="preserve"> </w:t>
      </w:r>
      <w:r w:rsidRPr="00907F51">
        <w:rPr>
          <w:rFonts w:ascii="Times New Roman" w:hAnsi="Times New Roman"/>
          <w:sz w:val="24"/>
          <w:lang w:val="nl-NL"/>
        </w:rPr>
        <w:t>bewijzen,</w:t>
      </w:r>
      <w:r w:rsidRPr="00907F51">
        <w:rPr>
          <w:rFonts w:ascii="Times New Roman" w:hAnsi="Times New Roman"/>
          <w:spacing w:val="-7"/>
          <w:sz w:val="24"/>
          <w:lang w:val="nl-NL"/>
        </w:rPr>
        <w:t xml:space="preserve"> </w:t>
      </w:r>
      <w:r w:rsidRPr="00907F51">
        <w:rPr>
          <w:rFonts w:ascii="Times New Roman" w:hAnsi="Times New Roman"/>
          <w:sz w:val="24"/>
          <w:lang w:val="nl-NL"/>
        </w:rPr>
        <w:t>die</w:t>
      </w:r>
      <w:r w:rsidRPr="00907F51">
        <w:rPr>
          <w:rFonts w:ascii="Times New Roman" w:hAnsi="Times New Roman"/>
          <w:spacing w:val="-7"/>
          <w:sz w:val="24"/>
          <w:lang w:val="nl-NL"/>
        </w:rPr>
        <w:t xml:space="preserve"> </w:t>
      </w:r>
      <w:r w:rsidRPr="00907F51">
        <w:rPr>
          <w:rFonts w:ascii="Times New Roman" w:hAnsi="Times New Roman"/>
          <w:sz w:val="24"/>
          <w:lang w:val="nl-NL"/>
        </w:rPr>
        <w:t>van</w:t>
      </w:r>
      <w:r w:rsidRPr="00907F51">
        <w:rPr>
          <w:rFonts w:ascii="Times New Roman" w:hAnsi="Times New Roman"/>
          <w:spacing w:val="-7"/>
          <w:sz w:val="24"/>
          <w:lang w:val="nl-NL"/>
        </w:rPr>
        <w:t xml:space="preserve"> </w:t>
      </w:r>
      <w:r w:rsidRPr="00907F51">
        <w:rPr>
          <w:rFonts w:ascii="Times New Roman" w:hAnsi="Times New Roman"/>
          <w:sz w:val="24"/>
          <w:lang w:val="nl-NL"/>
        </w:rPr>
        <w:t>dat</w:t>
      </w:r>
      <w:r w:rsidRPr="00907F51">
        <w:rPr>
          <w:rFonts w:ascii="Times New Roman" w:hAnsi="Times New Roman"/>
          <w:spacing w:val="-7"/>
          <w:sz w:val="24"/>
          <w:lang w:val="nl-NL"/>
        </w:rPr>
        <w:t xml:space="preserve"> </w:t>
      </w:r>
      <w:r w:rsidRPr="00907F51">
        <w:rPr>
          <w:rFonts w:ascii="Times New Roman" w:hAnsi="Times New Roman"/>
          <w:sz w:val="24"/>
          <w:lang w:val="nl-NL"/>
        </w:rPr>
        <w:t>geslacht</w:t>
      </w:r>
      <w:r w:rsidRPr="00907F51">
        <w:rPr>
          <w:rFonts w:ascii="Times New Roman" w:hAnsi="Times New Roman"/>
          <w:spacing w:val="-7"/>
          <w:sz w:val="24"/>
          <w:lang w:val="nl-NL"/>
        </w:rPr>
        <w:t xml:space="preserve"> </w:t>
      </w:r>
      <w:r w:rsidRPr="00907F51">
        <w:rPr>
          <w:rFonts w:ascii="Times New Roman" w:hAnsi="Times New Roman"/>
          <w:sz w:val="24"/>
          <w:lang w:val="nl-NL"/>
        </w:rPr>
        <w:t>was.</w:t>
      </w:r>
      <w:r w:rsidRPr="00907F51">
        <w:rPr>
          <w:rFonts w:ascii="Times New Roman" w:hAnsi="Times New Roman"/>
          <w:spacing w:val="-7"/>
          <w:sz w:val="24"/>
          <w:lang w:val="nl-NL"/>
        </w:rPr>
        <w:t xml:space="preserve"> </w:t>
      </w:r>
      <w:r w:rsidRPr="00907F51">
        <w:rPr>
          <w:rFonts w:ascii="Times New Roman" w:hAnsi="Times New Roman"/>
          <w:sz w:val="24"/>
          <w:lang w:val="nl-NL"/>
        </w:rPr>
        <w:t>Maar,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6"/>
          <w:numId w:val="241"/>
        </w:numPr>
        <w:tabs>
          <w:tab w:val="left" w:pos="34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toch waren de </w:t>
      </w:r>
      <w:r w:rsidRPr="00907F51">
        <w:rPr>
          <w:rFonts w:ascii="Times New Roman" w:hAnsi="Times New Roman"/>
          <w:spacing w:val="-3"/>
          <w:sz w:val="24"/>
          <w:lang w:val="nl-NL"/>
        </w:rPr>
        <w:t xml:space="preserve">nakomelingen </w:t>
      </w:r>
      <w:r w:rsidRPr="00907F51">
        <w:rPr>
          <w:rFonts w:ascii="Times New Roman" w:hAnsi="Times New Roman"/>
          <w:sz w:val="24"/>
          <w:lang w:val="nl-NL"/>
        </w:rPr>
        <w:t xml:space="preserve">van Mozes noch bijzonder geëerd noch bevoorrecht, zij waren op </w:t>
      </w:r>
      <w:r w:rsidRPr="00907F51">
        <w:rPr>
          <w:rFonts w:ascii="Times New Roman" w:hAnsi="Times New Roman"/>
          <w:spacing w:val="-4"/>
          <w:sz w:val="24"/>
          <w:lang w:val="nl-NL"/>
        </w:rPr>
        <w:t xml:space="preserve">gelijken </w:t>
      </w:r>
      <w:r w:rsidRPr="00907F51">
        <w:rPr>
          <w:rFonts w:ascii="Times New Roman" w:hAnsi="Times New Roman"/>
          <w:sz w:val="24"/>
          <w:lang w:val="nl-NL"/>
        </w:rPr>
        <w:t xml:space="preserve">voet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de andere Levieten, opdat het zou blijken dat hij de bevordering van zijn </w:t>
      </w:r>
      <w:r w:rsidRPr="00907F51">
        <w:rPr>
          <w:rFonts w:ascii="Times New Roman" w:hAnsi="Times New Roman"/>
          <w:spacing w:val="-3"/>
          <w:sz w:val="24"/>
          <w:lang w:val="nl-NL"/>
        </w:rPr>
        <w:t xml:space="preserve">eigen </w:t>
      </w:r>
      <w:r w:rsidRPr="00907F51">
        <w:rPr>
          <w:rFonts w:ascii="Times New Roman" w:hAnsi="Times New Roman"/>
          <w:spacing w:val="-7"/>
          <w:sz w:val="24"/>
          <w:lang w:val="nl-NL"/>
        </w:rPr>
        <w:t xml:space="preserve">familie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zocht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op het </w:t>
      </w:r>
      <w:r w:rsidRPr="00907F51">
        <w:rPr>
          <w:rFonts w:ascii="Times New Roman" w:hAnsi="Times New Roman"/>
          <w:spacing w:val="2"/>
          <w:sz w:val="24"/>
          <w:lang w:val="nl-NL"/>
        </w:rPr>
        <w:t xml:space="preserve">oog </w:t>
      </w:r>
      <w:r w:rsidRPr="00907F51">
        <w:rPr>
          <w:rFonts w:ascii="Times New Roman" w:hAnsi="Times New Roman"/>
          <w:sz w:val="24"/>
          <w:lang w:val="nl-NL"/>
        </w:rPr>
        <w:t xml:space="preserve">had, generlei eer als bij erfrecht op hen wilde doen overgaan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kerk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staat,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die zelf eer genoeg had, begeerde niet dat aan Zijn naam luister zou worden </w:t>
      </w:r>
      <w:r w:rsidRPr="00907F51">
        <w:rPr>
          <w:rFonts w:ascii="Times New Roman" w:hAnsi="Times New Roman"/>
          <w:spacing w:val="-4"/>
          <w:sz w:val="24"/>
          <w:lang w:val="nl-NL"/>
        </w:rPr>
        <w:t xml:space="preserve">bijgezet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glans </w:t>
      </w:r>
      <w:r w:rsidRPr="00907F51">
        <w:rPr>
          <w:rFonts w:ascii="Times New Roman" w:hAnsi="Times New Roman"/>
          <w:sz w:val="24"/>
          <w:lang w:val="nl-NL"/>
        </w:rPr>
        <w:t xml:space="preserve">van dat licht, liever wilde hij, dat de Levieten eer </w:t>
      </w:r>
      <w:r w:rsidRPr="00907F51">
        <w:rPr>
          <w:rFonts w:ascii="Times New Roman" w:hAnsi="Times New Roman"/>
          <w:spacing w:val="-2"/>
          <w:sz w:val="24"/>
          <w:lang w:val="nl-NL"/>
        </w:rPr>
        <w:t xml:space="preserve">zouden </w:t>
      </w:r>
      <w:r w:rsidRPr="00907F51">
        <w:rPr>
          <w:rFonts w:ascii="Times New Roman" w:hAnsi="Times New Roman"/>
          <w:sz w:val="24"/>
          <w:lang w:val="nl-NL"/>
        </w:rPr>
        <w:t xml:space="preserve">ontlenen aan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naam. </w:t>
      </w:r>
      <w:r w:rsidRPr="00907F51">
        <w:rPr>
          <w:rFonts w:ascii="Times New Roman" w:hAnsi="Times New Roman"/>
          <w:spacing w:val="-3"/>
          <w:sz w:val="24"/>
          <w:lang w:val="nl-NL"/>
        </w:rPr>
        <w:t xml:space="preserve">Laat niemand </w:t>
      </w:r>
      <w:r w:rsidRPr="00907F51">
        <w:rPr>
          <w:rFonts w:ascii="Times New Roman" w:hAnsi="Times New Roman"/>
          <w:sz w:val="24"/>
          <w:lang w:val="nl-NL"/>
        </w:rPr>
        <w:t xml:space="preserve">met </w:t>
      </w:r>
      <w:r w:rsidRPr="00907F51">
        <w:rPr>
          <w:rFonts w:ascii="Times New Roman" w:hAnsi="Times New Roman"/>
          <w:spacing w:val="-3"/>
          <w:sz w:val="24"/>
          <w:lang w:val="nl-NL"/>
        </w:rPr>
        <w:t xml:space="preserve">geringachting denken </w:t>
      </w:r>
      <w:r w:rsidRPr="00907F51">
        <w:rPr>
          <w:rFonts w:ascii="Times New Roman" w:hAnsi="Times New Roman"/>
          <w:sz w:val="24"/>
          <w:lang w:val="nl-NL"/>
        </w:rPr>
        <w:t xml:space="preserve">aan de </w:t>
      </w:r>
      <w:r w:rsidRPr="00907F51">
        <w:rPr>
          <w:rFonts w:ascii="Times New Roman" w:hAnsi="Times New Roman"/>
          <w:spacing w:val="-3"/>
          <w:sz w:val="24"/>
          <w:lang w:val="nl-NL"/>
        </w:rPr>
        <w:t xml:space="preserve">Levieten, hoewel </w:t>
      </w:r>
      <w:r w:rsidRPr="00907F51">
        <w:rPr>
          <w:rFonts w:ascii="Times New Roman" w:hAnsi="Times New Roman"/>
          <w:sz w:val="24"/>
          <w:lang w:val="nl-NL"/>
        </w:rPr>
        <w:t xml:space="preserve">zij de </w:t>
      </w:r>
      <w:r w:rsidRPr="00907F51">
        <w:rPr>
          <w:rFonts w:ascii="Times New Roman" w:hAnsi="Times New Roman"/>
          <w:spacing w:val="-3"/>
          <w:sz w:val="24"/>
          <w:lang w:val="nl-NL"/>
        </w:rPr>
        <w:t xml:space="preserve">minderen waren </w:t>
      </w:r>
      <w:r w:rsidRPr="00907F51">
        <w:rPr>
          <w:rFonts w:ascii="Times New Roman" w:hAnsi="Times New Roman"/>
          <w:sz w:val="24"/>
          <w:lang w:val="nl-NL"/>
        </w:rPr>
        <w:t xml:space="preserve">van de priesters, </w:t>
      </w:r>
      <w:r w:rsidRPr="00907F51">
        <w:rPr>
          <w:rFonts w:ascii="Times New Roman" w:hAnsi="Times New Roman"/>
          <w:spacing w:val="-3"/>
          <w:sz w:val="24"/>
          <w:lang w:val="nl-NL"/>
        </w:rPr>
        <w:t xml:space="preserve">want </w:t>
      </w:r>
      <w:r w:rsidRPr="00907F51">
        <w:rPr>
          <w:rFonts w:ascii="Times New Roman" w:hAnsi="Times New Roman"/>
          <w:sz w:val="24"/>
          <w:lang w:val="nl-NL"/>
        </w:rPr>
        <w:t xml:space="preserve">Mozes zelf achtte het voor zijn zonen hoge bevordering genoeg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Levieten te </w:t>
      </w:r>
      <w:r w:rsidRPr="00907F51">
        <w:rPr>
          <w:rFonts w:ascii="Times New Roman" w:hAnsi="Times New Roman"/>
          <w:spacing w:val="-5"/>
          <w:sz w:val="24"/>
          <w:lang w:val="nl-NL"/>
        </w:rPr>
        <w:t xml:space="preserve">zijn. </w:t>
      </w:r>
      <w:r w:rsidRPr="00907F51">
        <w:rPr>
          <w:rFonts w:ascii="Times New Roman" w:hAnsi="Times New Roman"/>
          <w:spacing w:val="-6"/>
          <w:sz w:val="24"/>
          <w:lang w:val="nl-NL"/>
        </w:rPr>
        <w:t xml:space="preserve">Waarschijnlijk </w:t>
      </w:r>
      <w:r w:rsidRPr="00907F51">
        <w:rPr>
          <w:rFonts w:ascii="Times New Roman" w:hAnsi="Times New Roman"/>
          <w:sz w:val="24"/>
          <w:lang w:val="nl-NL"/>
        </w:rPr>
        <w:t xml:space="preserve">was het, omdat het </w:t>
      </w:r>
      <w:r w:rsidRPr="00907F51">
        <w:rPr>
          <w:rFonts w:ascii="Times New Roman" w:hAnsi="Times New Roman"/>
          <w:spacing w:val="-3"/>
          <w:sz w:val="24"/>
          <w:lang w:val="nl-NL"/>
        </w:rPr>
        <w:t xml:space="preserve">geslacht </w:t>
      </w:r>
      <w:r w:rsidRPr="00907F51">
        <w:rPr>
          <w:rFonts w:ascii="Times New Roman" w:hAnsi="Times New Roman"/>
          <w:sz w:val="24"/>
          <w:lang w:val="nl-NL"/>
        </w:rPr>
        <w:t xml:space="preserve">van Mozes slechts Levieten waren, dat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opschrift </w:t>
      </w:r>
      <w:r w:rsidRPr="00907F51">
        <w:rPr>
          <w:rFonts w:ascii="Times New Roman" w:hAnsi="Times New Roman"/>
          <w:sz w:val="24"/>
          <w:lang w:val="nl-NL"/>
        </w:rPr>
        <w:t xml:space="preserve">van </w:t>
      </w:r>
      <w:r w:rsidRPr="00907F51">
        <w:rPr>
          <w:rFonts w:ascii="Times New Roman" w:hAnsi="Times New Roman"/>
          <w:spacing w:val="-5"/>
          <w:sz w:val="24"/>
          <w:lang w:val="nl-NL"/>
        </w:rPr>
        <w:t xml:space="preserve">dit </w:t>
      </w:r>
      <w:r w:rsidRPr="00907F51">
        <w:rPr>
          <w:rFonts w:ascii="Times New Roman" w:hAnsi="Times New Roman"/>
          <w:sz w:val="24"/>
          <w:lang w:val="nl-NL"/>
        </w:rPr>
        <w:t>hoofdstuk, hetwelk over die stam handelt, vers I, Aäron vóór Mozes gesteld</w:t>
      </w:r>
      <w:r w:rsidRPr="00907F51">
        <w:rPr>
          <w:rFonts w:ascii="Times New Roman" w:hAnsi="Times New Roman"/>
          <w:spacing w:val="-17"/>
          <w:sz w:val="24"/>
          <w:lang w:val="nl-NL"/>
        </w:rPr>
        <w:t xml:space="preserve"> </w:t>
      </w:r>
      <w:r w:rsidRPr="00907F51">
        <w:rPr>
          <w:rFonts w:ascii="Times New Roman" w:hAnsi="Times New Roman"/>
          <w:sz w:val="24"/>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241"/>
        </w:numPr>
        <w:tabs>
          <w:tab w:val="left" w:pos="480"/>
        </w:tabs>
        <w:spacing w:line="247" w:lineRule="auto"/>
        <w:ind w:left="100"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som totaal van het getal van deze stam, zij worden met hun allen op 22000 berekend, vers 39. De som van de afzonderlijke geslachten tezamen bedraagt 300 meer. Indien deze </w:t>
      </w:r>
      <w:r w:rsidRPr="00907F51">
        <w:rPr>
          <w:rFonts w:ascii="Times New Roman"/>
          <w:spacing w:val="-2"/>
          <w:sz w:val="24"/>
          <w:lang w:val="nl-NL"/>
        </w:rPr>
        <w:t xml:space="preserve">bij </w:t>
      </w:r>
      <w:r w:rsidRPr="00907F51">
        <w:rPr>
          <w:rFonts w:ascii="Times New Roman"/>
          <w:sz w:val="24"/>
          <w:lang w:val="nl-NL"/>
        </w:rPr>
        <w:t xml:space="preserve">de som totaal gevoegd waren, dan zouden de </w:t>
      </w:r>
      <w:r w:rsidRPr="00907F51">
        <w:rPr>
          <w:rFonts w:ascii="Times New Roman"/>
          <w:spacing w:val="-3"/>
          <w:sz w:val="24"/>
          <w:lang w:val="nl-NL"/>
        </w:rPr>
        <w:t xml:space="preserve">Levieten, </w:t>
      </w:r>
      <w:r w:rsidRPr="00907F51">
        <w:rPr>
          <w:rFonts w:ascii="Times New Roman"/>
          <w:sz w:val="24"/>
          <w:lang w:val="nl-NL"/>
        </w:rPr>
        <w:t xml:space="preserve">inplaats van 273 minder te zijn dan de eerstgeborenen, vers 43, 27 </w:t>
      </w:r>
      <w:r w:rsidRPr="00907F51">
        <w:rPr>
          <w:rFonts w:ascii="Times New Roman"/>
          <w:spacing w:val="-3"/>
          <w:sz w:val="24"/>
          <w:lang w:val="nl-NL"/>
        </w:rPr>
        <w:t xml:space="preserve">meer </w:t>
      </w:r>
      <w:r w:rsidRPr="00907F51">
        <w:rPr>
          <w:rFonts w:ascii="Times New Roman"/>
          <w:sz w:val="24"/>
          <w:lang w:val="nl-NL"/>
        </w:rPr>
        <w:t xml:space="preserve">geweest </w:t>
      </w:r>
      <w:r w:rsidRPr="00907F51">
        <w:rPr>
          <w:rFonts w:ascii="Times New Roman"/>
          <w:spacing w:val="-5"/>
          <w:sz w:val="24"/>
          <w:lang w:val="nl-NL"/>
        </w:rPr>
        <w:t xml:space="preserve">zijn, </w:t>
      </w:r>
      <w:r w:rsidRPr="00907F51">
        <w:rPr>
          <w:rFonts w:ascii="Times New Roman"/>
          <w:sz w:val="24"/>
          <w:lang w:val="nl-NL"/>
        </w:rPr>
        <w:t>en dan zou de schaal naar de andere zijde zijn overgeheld,</w:t>
      </w:r>
      <w:r w:rsidRPr="00907F51">
        <w:rPr>
          <w:rFonts w:ascii="Times New Roman"/>
          <w:spacing w:val="-3"/>
          <w:sz w:val="24"/>
          <w:lang w:val="nl-NL"/>
        </w:rPr>
        <w:t xml:space="preserve"> </w:t>
      </w:r>
      <w:r w:rsidRPr="00907F51">
        <w:rPr>
          <w:rFonts w:ascii="Times New Roman"/>
          <w:sz w:val="24"/>
          <w:lang w:val="nl-NL"/>
        </w:rPr>
        <w:t>maar</w:t>
      </w:r>
      <w:r w:rsidRPr="00907F51">
        <w:rPr>
          <w:rFonts w:ascii="Times New Roman"/>
          <w:spacing w:val="-3"/>
          <w:sz w:val="24"/>
          <w:lang w:val="nl-NL"/>
        </w:rPr>
        <w:t xml:space="preserve"> </w:t>
      </w:r>
      <w:r w:rsidRPr="00907F51">
        <w:rPr>
          <w:rFonts w:ascii="Times New Roman"/>
          <w:sz w:val="24"/>
          <w:lang w:val="nl-NL"/>
        </w:rPr>
        <w:t>men</w:t>
      </w:r>
      <w:r w:rsidRPr="00907F51">
        <w:rPr>
          <w:rFonts w:ascii="Times New Roman"/>
          <w:spacing w:val="-3"/>
          <w:sz w:val="24"/>
          <w:lang w:val="nl-NL"/>
        </w:rPr>
        <w:t xml:space="preserve"> </w:t>
      </w:r>
      <w:r w:rsidRPr="00907F51">
        <w:rPr>
          <w:rFonts w:ascii="Times New Roman"/>
          <w:sz w:val="24"/>
          <w:lang w:val="nl-NL"/>
        </w:rPr>
        <w:t>onderstelt</w:t>
      </w:r>
      <w:r w:rsidRPr="00907F51">
        <w:rPr>
          <w:rFonts w:ascii="Times New Roman"/>
          <w:spacing w:val="-3"/>
          <w:sz w:val="24"/>
          <w:lang w:val="nl-NL"/>
        </w:rPr>
        <w:t xml:space="preserve"> </w:t>
      </w:r>
      <w:r w:rsidRPr="00907F51">
        <w:rPr>
          <w:rFonts w:ascii="Times New Roman"/>
          <w:sz w:val="24"/>
          <w:lang w:val="nl-NL"/>
        </w:rPr>
        <w:t>dat</w:t>
      </w:r>
      <w:r w:rsidRPr="00907F51">
        <w:rPr>
          <w:rFonts w:ascii="Times New Roman"/>
          <w:spacing w:val="-3"/>
          <w:sz w:val="24"/>
          <w:lang w:val="nl-NL"/>
        </w:rPr>
        <w:t xml:space="preserve"> </w:t>
      </w:r>
      <w:r w:rsidRPr="00907F51">
        <w:rPr>
          <w:rFonts w:ascii="Times New Roman"/>
          <w:sz w:val="24"/>
          <w:lang w:val="nl-NL"/>
        </w:rPr>
        <w:t>de</w:t>
      </w:r>
      <w:r w:rsidRPr="00907F51">
        <w:rPr>
          <w:rFonts w:ascii="Times New Roman"/>
          <w:spacing w:val="-3"/>
          <w:sz w:val="24"/>
          <w:lang w:val="nl-NL"/>
        </w:rPr>
        <w:t xml:space="preserve"> </w:t>
      </w:r>
      <w:r w:rsidRPr="00907F51">
        <w:rPr>
          <w:rFonts w:ascii="Times New Roman"/>
          <w:sz w:val="24"/>
          <w:lang w:val="nl-NL"/>
        </w:rPr>
        <w:t>300,</w:t>
      </w:r>
      <w:r w:rsidRPr="00907F51">
        <w:rPr>
          <w:rFonts w:ascii="Times New Roman"/>
          <w:spacing w:val="-3"/>
          <w:sz w:val="24"/>
          <w:lang w:val="nl-NL"/>
        </w:rPr>
        <w:t xml:space="preserve"> </w:t>
      </w:r>
      <w:r w:rsidRPr="00907F51">
        <w:rPr>
          <w:rFonts w:ascii="Times New Roman"/>
          <w:sz w:val="24"/>
          <w:lang w:val="nl-NL"/>
        </w:rPr>
        <w:t>die</w:t>
      </w:r>
      <w:r w:rsidRPr="00907F51">
        <w:rPr>
          <w:rFonts w:ascii="Times New Roman"/>
          <w:spacing w:val="-3"/>
          <w:sz w:val="24"/>
          <w:lang w:val="nl-NL"/>
        </w:rPr>
        <w:t xml:space="preserve"> </w:t>
      </w:r>
      <w:r w:rsidRPr="00907F51">
        <w:rPr>
          <w:rFonts w:ascii="Times New Roman"/>
          <w:sz w:val="24"/>
          <w:lang w:val="nl-NL"/>
        </w:rPr>
        <w:t>afgetrokken</w:t>
      </w:r>
      <w:r w:rsidRPr="00907F51">
        <w:rPr>
          <w:rFonts w:ascii="Times New Roman"/>
          <w:spacing w:val="-3"/>
          <w:sz w:val="24"/>
          <w:lang w:val="nl-NL"/>
        </w:rPr>
        <w:t xml:space="preserve"> </w:t>
      </w:r>
      <w:r w:rsidRPr="00907F51">
        <w:rPr>
          <w:rFonts w:ascii="Times New Roman"/>
          <w:sz w:val="24"/>
          <w:lang w:val="nl-NL"/>
        </w:rPr>
        <w:t>werden</w:t>
      </w:r>
      <w:r w:rsidRPr="00907F51">
        <w:rPr>
          <w:rFonts w:ascii="Times New Roman"/>
          <w:spacing w:val="-3"/>
          <w:sz w:val="24"/>
          <w:lang w:val="nl-NL"/>
        </w:rPr>
        <w:t xml:space="preserve"> </w:t>
      </w:r>
      <w:r w:rsidRPr="00907F51">
        <w:rPr>
          <w:rFonts w:ascii="Times New Roman"/>
          <w:sz w:val="24"/>
          <w:lang w:val="nl-NL"/>
        </w:rPr>
        <w:t>van</w:t>
      </w:r>
      <w:r w:rsidRPr="00907F51">
        <w:rPr>
          <w:rFonts w:ascii="Times New Roman"/>
          <w:spacing w:val="-3"/>
          <w:sz w:val="24"/>
          <w:lang w:val="nl-NL"/>
        </w:rPr>
        <w:t xml:space="preserve"> </w:t>
      </w:r>
      <w:r w:rsidRPr="00907F51">
        <w:rPr>
          <w:rFonts w:ascii="Times New Roman"/>
          <w:sz w:val="24"/>
          <w:lang w:val="nl-NL"/>
        </w:rPr>
        <w:t>het</w:t>
      </w:r>
      <w:r w:rsidRPr="00907F51">
        <w:rPr>
          <w:rFonts w:ascii="Times New Roman"/>
          <w:spacing w:val="-3"/>
          <w:sz w:val="24"/>
          <w:lang w:val="nl-NL"/>
        </w:rPr>
        <w:t xml:space="preserve"> </w:t>
      </w:r>
      <w:r w:rsidRPr="00907F51">
        <w:rPr>
          <w:rFonts w:ascii="Times New Roman"/>
          <w:sz w:val="24"/>
          <w:lang w:val="nl-NL"/>
        </w:rPr>
        <w:t>getal,</w:t>
      </w:r>
      <w:r w:rsidRPr="00907F51">
        <w:rPr>
          <w:rFonts w:ascii="Times New Roman"/>
          <w:spacing w:val="-3"/>
          <w:sz w:val="24"/>
          <w:lang w:val="nl-NL"/>
        </w:rPr>
        <w:t xml:space="preserve"> </w:t>
      </w:r>
      <w:r w:rsidRPr="00907F51">
        <w:rPr>
          <w:rFonts w:ascii="Times New Roman"/>
          <w:sz w:val="24"/>
          <w:lang w:val="nl-NL"/>
        </w:rPr>
        <w:t>toen</w:t>
      </w:r>
      <w:r w:rsidRPr="00907F51">
        <w:rPr>
          <w:rFonts w:ascii="Times New Roman"/>
          <w:spacing w:val="-3"/>
          <w:sz w:val="24"/>
          <w:lang w:val="nl-NL"/>
        </w:rPr>
        <w:t xml:space="preserve"> </w:t>
      </w:r>
      <w:r w:rsidRPr="00907F51">
        <w:rPr>
          <w:rFonts w:ascii="Times New Roman"/>
          <w:sz w:val="24"/>
          <w:lang w:val="nl-NL"/>
        </w:rPr>
        <w:t>de</w:t>
      </w:r>
      <w:r w:rsidRPr="00907F51">
        <w:rPr>
          <w:rFonts w:ascii="Times New Roman"/>
          <w:spacing w:val="-5"/>
          <w:sz w:val="24"/>
          <w:lang w:val="nl-NL"/>
        </w:rPr>
        <w:t xml:space="preserve"> </w:t>
      </w:r>
      <w:r w:rsidRPr="00907F51">
        <w:rPr>
          <w:rFonts w:ascii="Times New Roman"/>
          <w:spacing w:val="-3"/>
          <w:sz w:val="24"/>
          <w:lang w:val="nl-NL"/>
        </w:rPr>
        <w:t xml:space="preserve">ruil </w:t>
      </w:r>
      <w:r w:rsidRPr="00907F51">
        <w:rPr>
          <w:rFonts w:ascii="Times New Roman"/>
          <w:sz w:val="24"/>
          <w:lang w:val="nl-NL"/>
        </w:rPr>
        <w:t xml:space="preserve">zou </w:t>
      </w:r>
      <w:r w:rsidRPr="00907F51">
        <w:rPr>
          <w:rFonts w:ascii="Times New Roman"/>
          <w:spacing w:val="-3"/>
          <w:sz w:val="24"/>
          <w:lang w:val="nl-NL"/>
        </w:rPr>
        <w:t xml:space="preserve">plaatshebben, </w:t>
      </w:r>
      <w:r w:rsidRPr="00907F51">
        <w:rPr>
          <w:rFonts w:ascii="Times New Roman"/>
          <w:sz w:val="24"/>
          <w:lang w:val="nl-NL"/>
        </w:rPr>
        <w:t xml:space="preserve">eerstgeborenen waren van de Levieten zelf, geboren na hun uittocht </w:t>
      </w:r>
      <w:r w:rsidRPr="00907F51">
        <w:rPr>
          <w:rFonts w:ascii="Times New Roman"/>
          <w:spacing w:val="-2"/>
          <w:sz w:val="24"/>
          <w:lang w:val="nl-NL"/>
        </w:rPr>
        <w:t xml:space="preserve">uit </w:t>
      </w:r>
      <w:r w:rsidRPr="00907F51">
        <w:rPr>
          <w:rFonts w:ascii="Times New Roman"/>
          <w:sz w:val="24"/>
          <w:lang w:val="nl-NL"/>
        </w:rPr>
        <w:t xml:space="preserve">Egypte, en </w:t>
      </w:r>
      <w:r w:rsidRPr="00907F51">
        <w:rPr>
          <w:rFonts w:ascii="Times New Roman"/>
          <w:spacing w:val="-5"/>
          <w:sz w:val="24"/>
          <w:lang w:val="nl-NL"/>
        </w:rPr>
        <w:t xml:space="preserve">die </w:t>
      </w:r>
      <w:r w:rsidRPr="00907F51">
        <w:rPr>
          <w:rFonts w:ascii="Times New Roman"/>
          <w:spacing w:val="-3"/>
          <w:sz w:val="24"/>
          <w:lang w:val="nl-NL"/>
        </w:rPr>
        <w:t xml:space="preserve">niet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4"/>
          <w:sz w:val="24"/>
          <w:lang w:val="nl-NL"/>
        </w:rPr>
        <w:t xml:space="preserve">ruil </w:t>
      </w:r>
      <w:r w:rsidRPr="00907F51">
        <w:rPr>
          <w:rFonts w:ascii="Times New Roman"/>
          <w:sz w:val="24"/>
          <w:lang w:val="nl-NL"/>
        </w:rPr>
        <w:t xml:space="preserve">begrepen konden worden, omdat </w:t>
      </w:r>
      <w:r w:rsidRPr="00907F51">
        <w:rPr>
          <w:rFonts w:ascii="Times New Roman"/>
          <w:spacing w:val="-5"/>
          <w:sz w:val="24"/>
          <w:lang w:val="nl-NL"/>
        </w:rPr>
        <w:t xml:space="preserve">zij </w:t>
      </w:r>
      <w:r w:rsidRPr="00907F51">
        <w:rPr>
          <w:rFonts w:ascii="Times New Roman"/>
          <w:sz w:val="24"/>
          <w:lang w:val="nl-NL"/>
        </w:rPr>
        <w:t xml:space="preserve">reeds Gode geheiligd waren. Maar wat </w:t>
      </w:r>
      <w:r w:rsidRPr="00907F51">
        <w:rPr>
          <w:rFonts w:ascii="Times New Roman"/>
          <w:spacing w:val="-4"/>
          <w:sz w:val="24"/>
          <w:lang w:val="nl-NL"/>
        </w:rPr>
        <w:t xml:space="preserve">hier bijzonder opmerkelijk is, is </w:t>
      </w:r>
      <w:r w:rsidRPr="00907F51">
        <w:rPr>
          <w:rFonts w:ascii="Times New Roman"/>
          <w:sz w:val="24"/>
          <w:lang w:val="nl-NL"/>
        </w:rPr>
        <w:t xml:space="preserve">dat de stam van </w:t>
      </w:r>
      <w:r w:rsidRPr="00907F51">
        <w:rPr>
          <w:rFonts w:ascii="Times New Roman"/>
          <w:spacing w:val="-3"/>
          <w:sz w:val="24"/>
          <w:lang w:val="nl-NL"/>
        </w:rPr>
        <w:t xml:space="preserve">Levi </w:t>
      </w:r>
      <w:r w:rsidRPr="00907F51">
        <w:rPr>
          <w:rFonts w:ascii="Times New Roman"/>
          <w:spacing w:val="-6"/>
          <w:sz w:val="24"/>
          <w:lang w:val="nl-NL"/>
        </w:rPr>
        <w:t xml:space="preserve">bij </w:t>
      </w:r>
      <w:r w:rsidRPr="00907F51">
        <w:rPr>
          <w:rFonts w:ascii="Times New Roman"/>
          <w:sz w:val="24"/>
          <w:lang w:val="nl-NL"/>
        </w:rPr>
        <w:t xml:space="preserve">verre de </w:t>
      </w:r>
      <w:r w:rsidRPr="00907F51">
        <w:rPr>
          <w:rFonts w:ascii="Times New Roman"/>
          <w:spacing w:val="-3"/>
          <w:sz w:val="24"/>
          <w:lang w:val="nl-NL"/>
        </w:rPr>
        <w:t xml:space="preserve">mindere </w:t>
      </w:r>
      <w:r w:rsidRPr="00907F51">
        <w:rPr>
          <w:rFonts w:ascii="Times New Roman"/>
          <w:sz w:val="24"/>
          <w:lang w:val="nl-NL"/>
        </w:rPr>
        <w:t xml:space="preserve">was </w:t>
      </w:r>
      <w:r w:rsidRPr="00907F51">
        <w:rPr>
          <w:rFonts w:ascii="Times New Roman"/>
          <w:spacing w:val="-3"/>
          <w:sz w:val="24"/>
          <w:lang w:val="nl-NL"/>
        </w:rPr>
        <w:t xml:space="preserve">in </w:t>
      </w:r>
      <w:r w:rsidRPr="00907F51">
        <w:rPr>
          <w:rFonts w:ascii="Times New Roman"/>
          <w:sz w:val="24"/>
          <w:lang w:val="nl-NL"/>
        </w:rPr>
        <w:t xml:space="preserve">getal dan de anderen. Gods </w:t>
      </w:r>
      <w:r w:rsidRPr="00907F51">
        <w:rPr>
          <w:rFonts w:ascii="Times New Roman"/>
          <w:spacing w:val="-3"/>
          <w:sz w:val="24"/>
          <w:lang w:val="nl-NL"/>
        </w:rPr>
        <w:t xml:space="preserve">deel </w:t>
      </w:r>
      <w:r w:rsidRPr="00907F51">
        <w:rPr>
          <w:rFonts w:ascii="Times New Roman"/>
          <w:sz w:val="24"/>
          <w:lang w:val="nl-NL"/>
        </w:rPr>
        <w:t xml:space="preserve">in de </w:t>
      </w:r>
      <w:r w:rsidRPr="00907F51">
        <w:rPr>
          <w:rFonts w:ascii="Times New Roman"/>
          <w:spacing w:val="-3"/>
          <w:sz w:val="24"/>
          <w:lang w:val="nl-NL"/>
        </w:rPr>
        <w:t xml:space="preserve">wereld </w:t>
      </w:r>
      <w:r w:rsidRPr="00907F51">
        <w:rPr>
          <w:rFonts w:ascii="Times New Roman"/>
          <w:sz w:val="24"/>
          <w:lang w:val="nl-NL"/>
        </w:rPr>
        <w:t xml:space="preserve">is </w:t>
      </w:r>
      <w:r w:rsidRPr="00907F51">
        <w:rPr>
          <w:rFonts w:ascii="Times New Roman"/>
          <w:spacing w:val="-3"/>
          <w:sz w:val="24"/>
          <w:lang w:val="nl-NL"/>
        </w:rPr>
        <w:t xml:space="preserve">dikwijls </w:t>
      </w:r>
      <w:r w:rsidRPr="00907F51">
        <w:rPr>
          <w:rFonts w:ascii="Times New Roman"/>
          <w:sz w:val="24"/>
          <w:lang w:val="nl-NL"/>
        </w:rPr>
        <w:t xml:space="preserve">het </w:t>
      </w:r>
      <w:r w:rsidRPr="00907F51">
        <w:rPr>
          <w:rFonts w:ascii="Times New Roman"/>
          <w:spacing w:val="-3"/>
          <w:sz w:val="24"/>
          <w:lang w:val="nl-NL"/>
        </w:rPr>
        <w:t xml:space="preserve">kleinste. Zijn uitverkorenen zijn, vergelijkenderwijs gesproken, slechts </w:t>
      </w:r>
      <w:r w:rsidRPr="00907F51">
        <w:rPr>
          <w:rFonts w:ascii="Times New Roman"/>
          <w:sz w:val="24"/>
          <w:lang w:val="nl-NL"/>
        </w:rPr>
        <w:t xml:space="preserve">een </w:t>
      </w:r>
      <w:r w:rsidRPr="00907F51">
        <w:rPr>
          <w:rFonts w:ascii="Times New Roman"/>
          <w:spacing w:val="-3"/>
          <w:sz w:val="24"/>
          <w:lang w:val="nl-NL"/>
        </w:rPr>
        <w:t>klein</w:t>
      </w:r>
      <w:r w:rsidRPr="00907F51">
        <w:rPr>
          <w:rFonts w:ascii="Times New Roman"/>
          <w:spacing w:val="17"/>
          <w:sz w:val="24"/>
          <w:lang w:val="nl-NL"/>
        </w:rPr>
        <w:t xml:space="preserve"> </w:t>
      </w:r>
      <w:r w:rsidRPr="00907F51">
        <w:rPr>
          <w:rFonts w:ascii="Times New Roman"/>
          <w:spacing w:val="-3"/>
          <w:sz w:val="24"/>
          <w:lang w:val="nl-NL"/>
        </w:rPr>
        <w:t>kuddeke.</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ind w:left="100"/>
        <w:jc w:val="both"/>
        <w:rPr>
          <w:lang w:val="nl-NL"/>
        </w:rPr>
      </w:pPr>
      <w:bookmarkStart w:id="13" w:name="3:40-51"/>
      <w:bookmarkEnd w:id="13"/>
      <w:r w:rsidRPr="00907F51">
        <w:rPr>
          <w:lang w:val="nl-NL"/>
        </w:rPr>
        <w:t>Numeri</w:t>
      </w:r>
      <w:r w:rsidRPr="00907F51">
        <w:rPr>
          <w:spacing w:val="-23"/>
          <w:lang w:val="nl-NL"/>
        </w:rPr>
        <w:t xml:space="preserve"> </w:t>
      </w:r>
      <w:r w:rsidRPr="00907F51">
        <w:rPr>
          <w:lang w:val="nl-NL"/>
        </w:rPr>
        <w:t>3:40-51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ind w:left="100"/>
        <w:jc w:val="both"/>
        <w:rPr>
          <w:lang w:val="nl-NL"/>
        </w:rPr>
      </w:pPr>
      <w:r w:rsidRPr="00907F51">
        <w:rPr>
          <w:lang w:val="nl-NL"/>
        </w:rPr>
        <w:t>Hier</w:t>
      </w:r>
      <w:r w:rsidRPr="00907F51">
        <w:rPr>
          <w:spacing w:val="-10"/>
          <w:lang w:val="nl-NL"/>
        </w:rPr>
        <w:t xml:space="preserve"> </w:t>
      </w:r>
      <w:r w:rsidRPr="00907F51">
        <w:rPr>
          <w:lang w:val="nl-NL"/>
        </w:rPr>
        <w:t>wordt</w:t>
      </w:r>
      <w:r w:rsidRPr="00907F51">
        <w:rPr>
          <w:spacing w:val="-10"/>
          <w:lang w:val="nl-NL"/>
        </w:rPr>
        <w:t xml:space="preserve"> </w:t>
      </w:r>
      <w:r w:rsidRPr="00907F51">
        <w:rPr>
          <w:lang w:val="nl-NL"/>
        </w:rPr>
        <w:t>de</w:t>
      </w:r>
      <w:r w:rsidRPr="00907F51">
        <w:rPr>
          <w:spacing w:val="-10"/>
          <w:lang w:val="nl-NL"/>
        </w:rPr>
        <w:t xml:space="preserve"> </w:t>
      </w:r>
      <w:r w:rsidRPr="00907F51">
        <w:rPr>
          <w:lang w:val="nl-NL"/>
        </w:rPr>
        <w:t>ruil</w:t>
      </w:r>
      <w:r w:rsidRPr="00907F51">
        <w:rPr>
          <w:spacing w:val="-10"/>
          <w:lang w:val="nl-NL"/>
        </w:rPr>
        <w:t xml:space="preserve"> </w:t>
      </w:r>
      <w:r w:rsidRPr="00907F51">
        <w:rPr>
          <w:lang w:val="nl-NL"/>
        </w:rPr>
        <w:t>van</w:t>
      </w:r>
      <w:r w:rsidRPr="00907F51">
        <w:rPr>
          <w:spacing w:val="-10"/>
          <w:lang w:val="nl-NL"/>
        </w:rPr>
        <w:t xml:space="preserve"> </w:t>
      </w:r>
      <w:r w:rsidRPr="00907F51">
        <w:rPr>
          <w:lang w:val="nl-NL"/>
        </w:rPr>
        <w:t>de</w:t>
      </w:r>
      <w:r w:rsidRPr="00907F51">
        <w:rPr>
          <w:spacing w:val="-10"/>
          <w:lang w:val="nl-NL"/>
        </w:rPr>
        <w:t xml:space="preserve"> </w:t>
      </w:r>
      <w:r w:rsidRPr="00907F51">
        <w:rPr>
          <w:lang w:val="nl-NL"/>
        </w:rPr>
        <w:t>Levieten</w:t>
      </w:r>
      <w:r w:rsidRPr="00907F51">
        <w:rPr>
          <w:spacing w:val="-10"/>
          <w:lang w:val="nl-NL"/>
        </w:rPr>
        <w:t xml:space="preserve"> </w:t>
      </w:r>
      <w:r w:rsidRPr="00907F51">
        <w:rPr>
          <w:lang w:val="nl-NL"/>
        </w:rPr>
        <w:t>voor</w:t>
      </w:r>
      <w:r w:rsidRPr="00907F51">
        <w:rPr>
          <w:spacing w:val="-10"/>
          <w:lang w:val="nl-NL"/>
        </w:rPr>
        <w:t xml:space="preserve"> </w:t>
      </w:r>
      <w:r w:rsidRPr="00907F51">
        <w:rPr>
          <w:lang w:val="nl-NL"/>
        </w:rPr>
        <w:t>hun</w:t>
      </w:r>
      <w:r w:rsidRPr="00907F51">
        <w:rPr>
          <w:spacing w:val="-10"/>
          <w:lang w:val="nl-NL"/>
        </w:rPr>
        <w:t xml:space="preserve"> </w:t>
      </w:r>
      <w:r w:rsidRPr="00907F51">
        <w:rPr>
          <w:lang w:val="nl-NL"/>
        </w:rPr>
        <w:t>eerstgeborenen</w:t>
      </w:r>
      <w:r w:rsidRPr="00907F51">
        <w:rPr>
          <w:spacing w:val="-11"/>
          <w:lang w:val="nl-NL"/>
        </w:rPr>
        <w:t xml:space="preserve"> </w:t>
      </w:r>
      <w:r w:rsidRPr="00907F51">
        <w:rPr>
          <w:lang w:val="nl-NL"/>
        </w:rPr>
        <w:t>bewerkstelligd.</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40"/>
        </w:numPr>
        <w:tabs>
          <w:tab w:val="left" w:pos="352"/>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eerstgeborenen werden geteld van een maand oud en daarboven, vers 42, 43. Diegenen werden voorzeker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meegerekend, </w:t>
      </w:r>
      <w:r w:rsidRPr="00907F51">
        <w:rPr>
          <w:rFonts w:ascii="Times New Roman" w:hAnsi="Times New Roman"/>
          <w:spacing w:val="-4"/>
          <w:sz w:val="24"/>
          <w:lang w:val="nl-NL"/>
        </w:rPr>
        <w:t xml:space="preserve">die </w:t>
      </w:r>
      <w:r w:rsidRPr="00907F51">
        <w:rPr>
          <w:rFonts w:ascii="Times New Roman" w:hAnsi="Times New Roman"/>
          <w:sz w:val="24"/>
          <w:lang w:val="nl-NL"/>
        </w:rPr>
        <w:t xml:space="preserve">wel eerstgeborenen waren, maar zelf tot hoofden van gezinnen waren geworden, </w:t>
      </w:r>
      <w:r w:rsidRPr="00907F51">
        <w:rPr>
          <w:rFonts w:ascii="Times New Roman" w:hAnsi="Times New Roman"/>
          <w:spacing w:val="-3"/>
          <w:sz w:val="24"/>
          <w:lang w:val="nl-NL"/>
        </w:rPr>
        <w:t xml:space="preserve">maar </w:t>
      </w:r>
      <w:r w:rsidRPr="00907F51">
        <w:rPr>
          <w:rFonts w:ascii="Times New Roman" w:hAnsi="Times New Roman"/>
          <w:spacing w:val="-4"/>
          <w:sz w:val="24"/>
          <w:lang w:val="nl-NL"/>
        </w:rPr>
        <w:t xml:space="preserve">alleen </w:t>
      </w:r>
      <w:r w:rsidRPr="00907F51">
        <w:rPr>
          <w:rFonts w:ascii="Times New Roman" w:hAnsi="Times New Roman"/>
          <w:spacing w:val="-3"/>
          <w:sz w:val="24"/>
          <w:lang w:val="nl-NL"/>
        </w:rPr>
        <w:t xml:space="preserve">diegenen,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nog onder de jaren waren, en de geleerde bisschop Patrick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beslist </w:t>
      </w:r>
      <w:r w:rsidRPr="00907F51">
        <w:rPr>
          <w:rFonts w:ascii="Times New Roman" w:hAnsi="Times New Roman"/>
          <w:sz w:val="24"/>
          <w:lang w:val="nl-NL"/>
        </w:rPr>
        <w:t xml:space="preserve">van mening dat er geen anderen geteld werden dan alleen die, welke sedert hun uittocht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Egypte geboren waren, toen de eerstgeborenen </w:t>
      </w:r>
      <w:r w:rsidRPr="00907F51">
        <w:rPr>
          <w:rFonts w:ascii="Times New Roman" w:hAnsi="Times New Roman"/>
          <w:spacing w:val="-4"/>
          <w:sz w:val="24"/>
          <w:lang w:val="nl-NL"/>
        </w:rPr>
        <w:t xml:space="preserve">geheiligd </w:t>
      </w:r>
      <w:r w:rsidRPr="00907F51">
        <w:rPr>
          <w:rFonts w:ascii="Times New Roman" w:hAnsi="Times New Roman"/>
          <w:sz w:val="24"/>
          <w:lang w:val="nl-NL"/>
        </w:rPr>
        <w:t xml:space="preserve">werden, Exodus.13:2. Als er 22000 mannelijke eerstgeborenen waren, dan kunnen wij veronderstellen, dat er evenveel vrouwelijke waren, en die allen voortgebracht in het eerste jaar nadat zij </w:t>
      </w:r>
      <w:r w:rsidRPr="00907F51">
        <w:rPr>
          <w:rFonts w:ascii="Times New Roman" w:hAnsi="Times New Roman"/>
          <w:spacing w:val="-2"/>
          <w:sz w:val="24"/>
          <w:lang w:val="nl-NL"/>
        </w:rPr>
        <w:t xml:space="preserve">uit </w:t>
      </w:r>
      <w:r w:rsidRPr="00907F51">
        <w:rPr>
          <w:rFonts w:ascii="Times New Roman" w:hAnsi="Times New Roman"/>
          <w:sz w:val="24"/>
          <w:lang w:val="nl-NL"/>
        </w:rPr>
        <w:t xml:space="preserve">Egypte getogen waren. </w:t>
      </w:r>
      <w:r w:rsidRPr="00907F51">
        <w:rPr>
          <w:rFonts w:ascii="Times New Roman" w:hAnsi="Times New Roman"/>
          <w:spacing w:val="-4"/>
          <w:sz w:val="24"/>
          <w:lang w:val="nl-NL"/>
        </w:rPr>
        <w:t>Hieruit</w:t>
      </w:r>
      <w:r w:rsidRPr="00907F51">
        <w:rPr>
          <w:rFonts w:ascii="Times New Roman" w:hAnsi="Times New Roman"/>
          <w:spacing w:val="52"/>
          <w:sz w:val="24"/>
          <w:lang w:val="nl-NL"/>
        </w:rPr>
        <w:t xml:space="preserve"> </w:t>
      </w:r>
      <w:r w:rsidRPr="00907F51">
        <w:rPr>
          <w:rFonts w:ascii="Times New Roman" w:hAnsi="Times New Roman"/>
          <w:spacing w:val="-3"/>
          <w:sz w:val="24"/>
          <w:lang w:val="nl-NL"/>
        </w:rPr>
        <w:t xml:space="preserve">moeten </w:t>
      </w:r>
      <w:r w:rsidRPr="00907F51">
        <w:rPr>
          <w:rFonts w:ascii="Times New Roman" w:hAnsi="Times New Roman"/>
          <w:sz w:val="24"/>
          <w:lang w:val="nl-NL"/>
        </w:rPr>
        <w:t xml:space="preserve">wij afleiden dat er in het laatste jaar van </w:t>
      </w:r>
      <w:r w:rsidRPr="00907F51">
        <w:rPr>
          <w:rFonts w:ascii="Times New Roman" w:hAnsi="Times New Roman"/>
          <w:spacing w:val="-2"/>
          <w:sz w:val="24"/>
          <w:lang w:val="nl-NL"/>
        </w:rPr>
        <w:t xml:space="preserve">hun </w:t>
      </w:r>
      <w:r w:rsidRPr="00907F51">
        <w:rPr>
          <w:rFonts w:ascii="Times New Roman" w:hAnsi="Times New Roman"/>
          <w:sz w:val="24"/>
          <w:lang w:val="nl-NL"/>
        </w:rPr>
        <w:t xml:space="preserve">dienstbaarheid, </w:t>
      </w:r>
      <w:r w:rsidRPr="00907F51">
        <w:rPr>
          <w:rFonts w:ascii="Times New Roman" w:hAnsi="Times New Roman"/>
          <w:spacing w:val="-5"/>
          <w:sz w:val="24"/>
          <w:lang w:val="nl-NL"/>
        </w:rPr>
        <w:t xml:space="preserve">zelfs </w:t>
      </w:r>
      <w:r w:rsidRPr="00907F51">
        <w:rPr>
          <w:rFonts w:ascii="Times New Roman" w:hAnsi="Times New Roman"/>
          <w:sz w:val="24"/>
          <w:lang w:val="nl-NL"/>
        </w:rPr>
        <w:t xml:space="preserve">toen hun nood op het hoogst was geklommen, toch vele </w:t>
      </w:r>
      <w:r w:rsidRPr="00907F51">
        <w:rPr>
          <w:rFonts w:ascii="Times New Roman" w:hAnsi="Times New Roman"/>
          <w:spacing w:val="-4"/>
          <w:sz w:val="24"/>
          <w:lang w:val="nl-NL"/>
        </w:rPr>
        <w:t xml:space="preserve">huwelijken </w:t>
      </w:r>
      <w:r w:rsidRPr="00907F51">
        <w:rPr>
          <w:rFonts w:ascii="Times New Roman" w:hAnsi="Times New Roman"/>
          <w:sz w:val="24"/>
          <w:lang w:val="nl-NL"/>
        </w:rPr>
        <w:t xml:space="preserve">onder de Israëlieten gesloten werden,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waren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ontmoedigd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benauwdheid, </w:t>
      </w:r>
      <w:r w:rsidRPr="00907F51">
        <w:rPr>
          <w:rFonts w:ascii="Times New Roman" w:hAnsi="Times New Roman"/>
          <w:spacing w:val="-4"/>
          <w:sz w:val="24"/>
          <w:lang w:val="nl-NL"/>
        </w:rPr>
        <w:t xml:space="preserve">waarin </w:t>
      </w:r>
      <w:r w:rsidRPr="00907F51">
        <w:rPr>
          <w:rFonts w:ascii="Times New Roman" w:hAnsi="Times New Roman"/>
          <w:spacing w:val="-7"/>
          <w:sz w:val="24"/>
          <w:lang w:val="nl-NL"/>
        </w:rPr>
        <w:t xml:space="preserve">zij </w:t>
      </w:r>
      <w:r w:rsidRPr="00907F51">
        <w:rPr>
          <w:rFonts w:ascii="Times New Roman" w:hAnsi="Times New Roman"/>
          <w:spacing w:val="-3"/>
          <w:sz w:val="24"/>
          <w:lang w:val="nl-NL"/>
        </w:rPr>
        <w:t xml:space="preserve">zich bevonden, maar </w:t>
      </w:r>
      <w:r w:rsidRPr="00907F51">
        <w:rPr>
          <w:rFonts w:ascii="Times New Roman" w:hAnsi="Times New Roman"/>
          <w:sz w:val="24"/>
          <w:lang w:val="nl-NL"/>
        </w:rPr>
        <w:t xml:space="preserve">huwden in het geloof, verwachtende dat God hen weldra bezoeken zou </w:t>
      </w:r>
      <w:r w:rsidRPr="00907F51">
        <w:rPr>
          <w:rFonts w:ascii="Times New Roman" w:hAnsi="Times New Roman"/>
          <w:spacing w:val="-10"/>
          <w:sz w:val="24"/>
          <w:lang w:val="nl-NL"/>
        </w:rPr>
        <w:t xml:space="preserve">in </w:t>
      </w:r>
      <w:r w:rsidRPr="00907F51">
        <w:rPr>
          <w:rFonts w:ascii="Times New Roman" w:hAnsi="Times New Roman"/>
          <w:sz w:val="24"/>
          <w:lang w:val="nl-NL"/>
        </w:rPr>
        <w:t xml:space="preserve">genade, en dat hun </w:t>
      </w:r>
      <w:r w:rsidRPr="00907F51">
        <w:rPr>
          <w:rFonts w:ascii="Times New Roman" w:hAnsi="Times New Roman"/>
          <w:spacing w:val="-3"/>
          <w:sz w:val="24"/>
          <w:lang w:val="nl-NL"/>
        </w:rPr>
        <w:t xml:space="preserve">kinderen, </w:t>
      </w:r>
      <w:r w:rsidRPr="00907F51">
        <w:rPr>
          <w:rFonts w:ascii="Times New Roman" w:hAnsi="Times New Roman"/>
          <w:sz w:val="24"/>
          <w:lang w:val="nl-NL"/>
        </w:rPr>
        <w:t xml:space="preserve">hoewel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slavernij geboren, in vrijheid en eer zouden leven. En het was een teken ten goede voor </w:t>
      </w:r>
      <w:r w:rsidRPr="00907F51">
        <w:rPr>
          <w:rFonts w:ascii="Times New Roman" w:hAnsi="Times New Roman"/>
          <w:spacing w:val="-3"/>
          <w:sz w:val="24"/>
          <w:lang w:val="nl-NL"/>
        </w:rPr>
        <w:t xml:space="preserve">hen, </w:t>
      </w:r>
      <w:r w:rsidRPr="00907F51">
        <w:rPr>
          <w:rFonts w:ascii="Times New Roman" w:hAnsi="Times New Roman"/>
          <w:sz w:val="24"/>
          <w:lang w:val="nl-NL"/>
        </w:rPr>
        <w:t xml:space="preserve">en een </w:t>
      </w:r>
      <w:r w:rsidRPr="00907F51">
        <w:rPr>
          <w:rFonts w:ascii="Times New Roman" w:hAnsi="Times New Roman"/>
          <w:spacing w:val="-5"/>
          <w:sz w:val="24"/>
          <w:lang w:val="nl-NL"/>
        </w:rPr>
        <w:t xml:space="preserve">bewijs </w:t>
      </w: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Heere </w:t>
      </w:r>
      <w:r w:rsidRPr="00907F51">
        <w:rPr>
          <w:rFonts w:ascii="Times New Roman" w:hAnsi="Times New Roman"/>
          <w:spacing w:val="2"/>
          <w:sz w:val="24"/>
          <w:lang w:val="nl-NL"/>
        </w:rPr>
        <w:t xml:space="preserve">gezegend </w:t>
      </w:r>
      <w:r w:rsidRPr="00907F51">
        <w:rPr>
          <w:rFonts w:ascii="Times New Roman" w:hAnsi="Times New Roman"/>
          <w:spacing w:val="3"/>
          <w:sz w:val="24"/>
          <w:lang w:val="nl-NL"/>
        </w:rPr>
        <w:t>waren,</w:t>
      </w:r>
      <w:r w:rsidRPr="00907F51">
        <w:rPr>
          <w:rFonts w:ascii="Times New Roman" w:hAnsi="Times New Roman"/>
          <w:spacing w:val="66"/>
          <w:sz w:val="24"/>
          <w:lang w:val="nl-NL"/>
        </w:rPr>
        <w:t xml:space="preserve"> </w:t>
      </w: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slechts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leven </w:t>
      </w:r>
      <w:r w:rsidRPr="00907F51">
        <w:rPr>
          <w:rFonts w:ascii="Times New Roman" w:hAnsi="Times New Roman"/>
          <w:sz w:val="24"/>
          <w:lang w:val="nl-NL"/>
        </w:rPr>
        <w:t xml:space="preserve">waren </w:t>
      </w:r>
      <w:r w:rsidRPr="00907F51">
        <w:rPr>
          <w:rFonts w:ascii="Times New Roman" w:hAnsi="Times New Roman"/>
          <w:spacing w:val="-3"/>
          <w:sz w:val="24"/>
          <w:lang w:val="nl-NL"/>
        </w:rPr>
        <w:t xml:space="preserve">gebleven, </w:t>
      </w:r>
      <w:r w:rsidRPr="00907F51">
        <w:rPr>
          <w:rFonts w:ascii="Times New Roman" w:hAnsi="Times New Roman"/>
          <w:sz w:val="24"/>
          <w:lang w:val="nl-NL"/>
        </w:rPr>
        <w:t xml:space="preserve">maar grotelijks waren vermenigvuldigd in </w:t>
      </w:r>
      <w:r w:rsidRPr="00907F51">
        <w:rPr>
          <w:rFonts w:ascii="Times New Roman" w:hAnsi="Times New Roman"/>
          <w:spacing w:val="-2"/>
          <w:sz w:val="24"/>
          <w:lang w:val="nl-NL"/>
        </w:rPr>
        <w:t xml:space="preserve">een </w:t>
      </w:r>
      <w:r w:rsidRPr="00907F51">
        <w:rPr>
          <w:rFonts w:ascii="Times New Roman" w:hAnsi="Times New Roman"/>
          <w:sz w:val="24"/>
          <w:lang w:val="nl-NL"/>
        </w:rPr>
        <w:t>woeste dorre</w:t>
      </w:r>
      <w:r w:rsidRPr="00907F51">
        <w:rPr>
          <w:rFonts w:ascii="Times New Roman" w:hAnsi="Times New Roman"/>
          <w:spacing w:val="-17"/>
          <w:sz w:val="24"/>
          <w:lang w:val="nl-NL"/>
        </w:rPr>
        <w:t xml:space="preserve"> </w:t>
      </w:r>
      <w:r w:rsidRPr="00907F51">
        <w:rPr>
          <w:rFonts w:ascii="Times New Roman" w:hAnsi="Times New Roman"/>
          <w:sz w:val="24"/>
          <w:lang w:val="nl-NL"/>
        </w:rPr>
        <w:t>wildernis.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40"/>
        </w:numPr>
        <w:tabs>
          <w:tab w:val="left" w:pos="34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Door een bijzondere </w:t>
      </w:r>
      <w:r w:rsidRPr="00907F51">
        <w:rPr>
          <w:rFonts w:ascii="Times New Roman" w:hAnsi="Times New Roman"/>
          <w:spacing w:val="-6"/>
          <w:sz w:val="24"/>
          <w:lang w:val="nl-NL"/>
        </w:rPr>
        <w:t xml:space="preserve">leiding </w:t>
      </w:r>
      <w:r w:rsidRPr="00907F51">
        <w:rPr>
          <w:rFonts w:ascii="Times New Roman" w:hAnsi="Times New Roman"/>
          <w:sz w:val="24"/>
          <w:lang w:val="nl-NL"/>
        </w:rPr>
        <w:t xml:space="preserve">van Gods </w:t>
      </w:r>
      <w:r w:rsidRPr="00907F51">
        <w:rPr>
          <w:rFonts w:ascii="Times New Roman" w:hAnsi="Times New Roman"/>
          <w:spacing w:val="-4"/>
          <w:sz w:val="24"/>
          <w:lang w:val="nl-NL"/>
        </w:rPr>
        <w:t xml:space="preserve">voorzienigheid </w:t>
      </w:r>
      <w:r w:rsidRPr="00907F51">
        <w:rPr>
          <w:rFonts w:ascii="Times New Roman" w:hAnsi="Times New Roman"/>
          <w:spacing w:val="2"/>
          <w:sz w:val="24"/>
          <w:lang w:val="nl-NL"/>
        </w:rPr>
        <w:t xml:space="preserve">woog </w:t>
      </w:r>
      <w:r w:rsidRPr="00907F51">
        <w:rPr>
          <w:rFonts w:ascii="Times New Roman" w:hAnsi="Times New Roman"/>
          <w:sz w:val="24"/>
          <w:lang w:val="nl-NL"/>
        </w:rPr>
        <w:t xml:space="preserve">het getal van de eerstgeborenen en dat van de </w:t>
      </w:r>
      <w:r w:rsidRPr="00907F51">
        <w:rPr>
          <w:rFonts w:ascii="Times New Roman" w:hAnsi="Times New Roman"/>
          <w:spacing w:val="-3"/>
          <w:sz w:val="24"/>
          <w:lang w:val="nl-NL"/>
        </w:rPr>
        <w:t xml:space="preserve">Levieten tamelijk tegen elkaar </w:t>
      </w:r>
      <w:r w:rsidRPr="00907F51">
        <w:rPr>
          <w:rFonts w:ascii="Times New Roman" w:hAnsi="Times New Roman"/>
          <w:sz w:val="24"/>
          <w:lang w:val="nl-NL"/>
        </w:rPr>
        <w:t xml:space="preserve">op. </w:t>
      </w:r>
      <w:r w:rsidRPr="00907F51">
        <w:rPr>
          <w:rFonts w:ascii="Times New Roman" w:hAnsi="Times New Roman"/>
          <w:spacing w:val="-3"/>
          <w:sz w:val="24"/>
          <w:lang w:val="nl-NL"/>
        </w:rPr>
        <w:t xml:space="preserve">Aldus heeft Hij, </w:t>
      </w:r>
      <w:r w:rsidRPr="00907F51">
        <w:rPr>
          <w:rFonts w:ascii="Times New Roman" w:hAnsi="Times New Roman"/>
          <w:sz w:val="24"/>
          <w:lang w:val="nl-NL"/>
        </w:rPr>
        <w:t xml:space="preserve">"toen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de volken de </w:t>
      </w:r>
      <w:r w:rsidRPr="00907F51">
        <w:rPr>
          <w:rFonts w:ascii="Times New Roman" w:hAnsi="Times New Roman"/>
          <w:spacing w:val="-5"/>
          <w:sz w:val="24"/>
          <w:lang w:val="nl-NL"/>
        </w:rPr>
        <w:t xml:space="preserve">erfenis </w:t>
      </w:r>
      <w:r w:rsidRPr="00907F51">
        <w:rPr>
          <w:rFonts w:ascii="Times New Roman" w:hAnsi="Times New Roman"/>
          <w:sz w:val="24"/>
          <w:lang w:val="nl-NL"/>
        </w:rPr>
        <w:t xml:space="preserve">uitdeelde, de" </w:t>
      </w:r>
      <w:r w:rsidRPr="00907F51">
        <w:rPr>
          <w:rFonts w:ascii="Times New Roman" w:hAnsi="Times New Roman"/>
          <w:spacing w:val="-3"/>
          <w:sz w:val="24"/>
          <w:lang w:val="nl-NL"/>
        </w:rPr>
        <w:t xml:space="preserve">"landpalen </w:t>
      </w:r>
      <w:r w:rsidRPr="00907F51">
        <w:rPr>
          <w:rFonts w:ascii="Times New Roman" w:hAnsi="Times New Roman"/>
          <w:sz w:val="24"/>
          <w:lang w:val="nl-NL"/>
        </w:rPr>
        <w:t xml:space="preserve">van de volken </w:t>
      </w:r>
      <w:r w:rsidRPr="00907F51">
        <w:rPr>
          <w:rFonts w:ascii="Times New Roman" w:hAnsi="Times New Roman"/>
          <w:spacing w:val="-3"/>
          <w:sz w:val="24"/>
          <w:lang w:val="nl-NL"/>
        </w:rPr>
        <w:t xml:space="preserve">gesteld </w:t>
      </w:r>
      <w:r w:rsidRPr="00907F51">
        <w:rPr>
          <w:rFonts w:ascii="Times New Roman" w:hAnsi="Times New Roman"/>
          <w:sz w:val="24"/>
          <w:lang w:val="nl-NL"/>
        </w:rPr>
        <w:t xml:space="preserve">naar het getal van de kinderen" "Israëls," Deuteronomium 32:8. Gode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al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werken tevoren bekend, en er </w:t>
      </w:r>
      <w:r w:rsidRPr="00907F51">
        <w:rPr>
          <w:rFonts w:ascii="Times New Roman" w:hAnsi="Times New Roman"/>
          <w:spacing w:val="-4"/>
          <w:sz w:val="24"/>
          <w:lang w:val="nl-NL"/>
        </w:rPr>
        <w:t>is</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een </w:t>
      </w:r>
      <w:r w:rsidRPr="00907F51">
        <w:rPr>
          <w:rFonts w:ascii="Times New Roman" w:hAnsi="Times New Roman"/>
          <w:spacing w:val="-2"/>
          <w:sz w:val="24"/>
          <w:lang w:val="nl-NL"/>
        </w:rPr>
        <w:t xml:space="preserve">juiste </w:t>
      </w:r>
      <w:r w:rsidRPr="00907F51">
        <w:rPr>
          <w:rFonts w:ascii="Times New Roman" w:hAnsi="Times New Roman"/>
          <w:spacing w:val="-4"/>
          <w:sz w:val="24"/>
          <w:lang w:val="nl-NL"/>
        </w:rPr>
        <w:t xml:space="preserve">evenredigheid </w:t>
      </w:r>
      <w:r w:rsidRPr="00907F51">
        <w:rPr>
          <w:rFonts w:ascii="Times New Roman" w:hAnsi="Times New Roman"/>
          <w:sz w:val="24"/>
          <w:lang w:val="nl-NL"/>
        </w:rPr>
        <w:t xml:space="preserve">tussen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werken, en dat zal </w:t>
      </w:r>
      <w:r w:rsidRPr="00907F51">
        <w:rPr>
          <w:rFonts w:ascii="Times New Roman" w:hAnsi="Times New Roman"/>
          <w:spacing w:val="-3"/>
          <w:sz w:val="24"/>
          <w:lang w:val="nl-NL"/>
        </w:rPr>
        <w:t xml:space="preserve">blijken </w:t>
      </w:r>
      <w:r w:rsidRPr="00907F51">
        <w:rPr>
          <w:rFonts w:ascii="Times New Roman" w:hAnsi="Times New Roman"/>
          <w:sz w:val="24"/>
          <w:lang w:val="nl-NL"/>
        </w:rPr>
        <w:t xml:space="preserve">als zij met </w:t>
      </w:r>
      <w:r w:rsidRPr="00907F51">
        <w:rPr>
          <w:rFonts w:ascii="Times New Roman" w:hAnsi="Times New Roman"/>
          <w:spacing w:val="-3"/>
          <w:sz w:val="24"/>
          <w:lang w:val="nl-NL"/>
        </w:rPr>
        <w:t xml:space="preserve">elkaar vergeleken worden. Er </w:t>
      </w:r>
      <w:r w:rsidRPr="00907F51">
        <w:rPr>
          <w:rFonts w:ascii="Times New Roman" w:hAnsi="Times New Roman"/>
          <w:sz w:val="24"/>
          <w:lang w:val="nl-NL"/>
        </w:rPr>
        <w:t xml:space="preserve">wordt gezegd dat </w:t>
      </w:r>
      <w:r w:rsidRPr="00907F51">
        <w:rPr>
          <w:rFonts w:ascii="Times New Roman" w:hAnsi="Times New Roman"/>
          <w:i/>
          <w:sz w:val="24"/>
          <w:lang w:val="nl-NL"/>
        </w:rPr>
        <w:t xml:space="preserve">de beesten van de Levieten </w:t>
      </w:r>
      <w:r w:rsidRPr="00907F51">
        <w:rPr>
          <w:rFonts w:ascii="Times New Roman" w:hAnsi="Times New Roman"/>
          <w:sz w:val="24"/>
          <w:lang w:val="nl-NL"/>
        </w:rPr>
        <w:t xml:space="preserve">genomen zullen worden inplaats van </w:t>
      </w:r>
      <w:r w:rsidRPr="00907F51">
        <w:rPr>
          <w:rFonts w:ascii="Times New Roman" w:hAnsi="Times New Roman"/>
          <w:i/>
          <w:sz w:val="24"/>
          <w:lang w:val="nl-NL"/>
        </w:rPr>
        <w:t xml:space="preserve">alle eerstgeborenen onder de beesten van de kinderen Israëls, </w:t>
      </w:r>
      <w:r w:rsidRPr="00907F51">
        <w:rPr>
          <w:rFonts w:ascii="Times New Roman" w:hAnsi="Times New Roman"/>
          <w:sz w:val="24"/>
          <w:lang w:val="nl-NL"/>
        </w:rPr>
        <w:t>dat is: de Levieten waren met al</w:t>
      </w:r>
      <w:r w:rsidRPr="00907F51">
        <w:rPr>
          <w:rFonts w:ascii="Times New Roman" w:hAnsi="Times New Roman"/>
          <w:spacing w:val="-39"/>
          <w:sz w:val="24"/>
          <w:lang w:val="nl-NL"/>
        </w:rPr>
        <w:t xml:space="preserve"> </w:t>
      </w:r>
      <w:r w:rsidRPr="00907F51">
        <w:rPr>
          <w:rFonts w:ascii="Times New Roman" w:hAnsi="Times New Roman"/>
          <w:spacing w:val="-2"/>
          <w:sz w:val="24"/>
          <w:lang w:val="nl-NL"/>
        </w:rPr>
        <w:t xml:space="preserve">hun </w:t>
      </w:r>
      <w:r w:rsidRPr="00907F51">
        <w:rPr>
          <w:rFonts w:ascii="Times New Roman" w:hAnsi="Times New Roman"/>
          <w:spacing w:val="-3"/>
          <w:sz w:val="24"/>
          <w:lang w:val="nl-NL"/>
        </w:rPr>
        <w:t xml:space="preserve">bezittingen </w:t>
      </w:r>
      <w:r w:rsidRPr="00907F51">
        <w:rPr>
          <w:rFonts w:ascii="Times New Roman" w:hAnsi="Times New Roman"/>
          <w:sz w:val="24"/>
          <w:lang w:val="nl-NL"/>
        </w:rPr>
        <w:t xml:space="preserve">aan God gewijd inplaats van de eerstgeborenen en al het hun, want als wij ons </w:t>
      </w:r>
      <w:r w:rsidRPr="00907F51">
        <w:rPr>
          <w:rFonts w:ascii="Times New Roman" w:hAnsi="Times New Roman"/>
          <w:spacing w:val="-2"/>
          <w:sz w:val="24"/>
          <w:lang w:val="nl-NL"/>
        </w:rPr>
        <w:t xml:space="preserve">aan </w:t>
      </w:r>
      <w:r w:rsidRPr="00907F51">
        <w:rPr>
          <w:rFonts w:ascii="Times New Roman" w:hAnsi="Times New Roman"/>
          <w:sz w:val="24"/>
          <w:lang w:val="nl-NL"/>
        </w:rPr>
        <w:t xml:space="preserve">God </w:t>
      </w:r>
      <w:r w:rsidRPr="00907F51">
        <w:rPr>
          <w:rFonts w:ascii="Times New Roman" w:hAnsi="Times New Roman"/>
          <w:spacing w:val="-3"/>
          <w:sz w:val="24"/>
          <w:lang w:val="nl-NL"/>
        </w:rPr>
        <w:t xml:space="preserve">geven, </w:t>
      </w:r>
      <w:r w:rsidRPr="00907F51">
        <w:rPr>
          <w:rFonts w:ascii="Times New Roman" w:hAnsi="Times New Roman"/>
          <w:sz w:val="24"/>
          <w:lang w:val="nl-NL"/>
        </w:rPr>
        <w:t xml:space="preserve">dan geven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ons aan Hem </w:t>
      </w:r>
      <w:r w:rsidRPr="00907F51">
        <w:rPr>
          <w:rFonts w:ascii="Times New Roman" w:hAnsi="Times New Roman"/>
          <w:spacing w:val="-3"/>
          <w:sz w:val="24"/>
          <w:lang w:val="nl-NL"/>
        </w:rPr>
        <w:t xml:space="preserve">met </w:t>
      </w:r>
      <w:r w:rsidRPr="00907F51">
        <w:rPr>
          <w:rFonts w:ascii="Times New Roman" w:hAnsi="Times New Roman"/>
          <w:spacing w:val="-4"/>
          <w:sz w:val="24"/>
          <w:lang w:val="nl-NL"/>
        </w:rPr>
        <w:t xml:space="preserve">alles </w:t>
      </w:r>
      <w:r w:rsidRPr="00907F51">
        <w:rPr>
          <w:rFonts w:ascii="Times New Roman" w:hAnsi="Times New Roman"/>
          <w:sz w:val="24"/>
          <w:lang w:val="nl-NL"/>
        </w:rPr>
        <w:t xml:space="preserve">wat </w:t>
      </w:r>
      <w:r w:rsidRPr="00907F51">
        <w:rPr>
          <w:rFonts w:ascii="Times New Roman" w:hAnsi="Times New Roman"/>
          <w:spacing w:val="-5"/>
          <w:sz w:val="24"/>
          <w:lang w:val="nl-NL"/>
        </w:rPr>
        <w:t xml:space="preserve">wij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daar wij het alles  </w:t>
      </w:r>
      <w:r w:rsidRPr="00907F51">
        <w:rPr>
          <w:rFonts w:ascii="Times New Roman" w:hAnsi="Times New Roman"/>
          <w:spacing w:val="-3"/>
          <w:sz w:val="24"/>
          <w:lang w:val="nl-NL"/>
        </w:rPr>
        <w:t xml:space="preserve">eerst </w:t>
      </w:r>
      <w:r w:rsidRPr="00907F51">
        <w:rPr>
          <w:rFonts w:ascii="Times New Roman" w:hAnsi="Times New Roman"/>
          <w:sz w:val="24"/>
          <w:lang w:val="nl-NL"/>
        </w:rPr>
        <w:t xml:space="preserve">van </w:t>
      </w:r>
      <w:r w:rsidRPr="00907F51">
        <w:rPr>
          <w:rFonts w:ascii="Times New Roman" w:hAnsi="Times New Roman"/>
          <w:spacing w:val="-3"/>
          <w:sz w:val="24"/>
          <w:lang w:val="nl-NL"/>
        </w:rPr>
        <w:t>Zijn genade hebben</w:t>
      </w:r>
      <w:r w:rsidRPr="00907F51">
        <w:rPr>
          <w:rFonts w:ascii="Times New Roman" w:hAnsi="Times New Roman"/>
          <w:spacing w:val="15"/>
          <w:sz w:val="24"/>
          <w:lang w:val="nl-NL"/>
        </w:rPr>
        <w:t xml:space="preserve"> </w:t>
      </w:r>
      <w:r w:rsidRPr="00907F51">
        <w:rPr>
          <w:rFonts w:ascii="Times New Roman" w:hAnsi="Times New Roman"/>
          <w:spacing w:val="-3"/>
          <w:sz w:val="24"/>
          <w:lang w:val="nl-NL"/>
        </w:rPr>
        <w:t>ontvangen.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40"/>
        </w:numPr>
        <w:tabs>
          <w:tab w:val="left" w:pos="35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w:t>
      </w:r>
      <w:r w:rsidRPr="00907F51">
        <w:rPr>
          <w:rFonts w:ascii="Times New Roman" w:hAnsi="Times New Roman"/>
          <w:spacing w:val="-5"/>
          <w:sz w:val="24"/>
          <w:lang w:val="nl-NL"/>
        </w:rPr>
        <w:t xml:space="preserve">kleine </w:t>
      </w:r>
      <w:r w:rsidRPr="00907F51">
        <w:rPr>
          <w:rFonts w:ascii="Times New Roman" w:hAnsi="Times New Roman"/>
          <w:sz w:val="24"/>
          <w:lang w:val="nl-NL"/>
        </w:rPr>
        <w:t xml:space="preserve">getal van de eerstgeborenen, dat het getal van de Levieten overtrof, ten bedrage van 273, </w:t>
      </w:r>
      <w:r w:rsidRPr="00907F51">
        <w:rPr>
          <w:rFonts w:ascii="Times New Roman" w:hAnsi="Times New Roman"/>
          <w:spacing w:val="-3"/>
          <w:sz w:val="24"/>
          <w:lang w:val="nl-NL"/>
        </w:rPr>
        <w:t xml:space="preserve">moest </w:t>
      </w:r>
      <w:r w:rsidRPr="00907F51">
        <w:rPr>
          <w:rFonts w:ascii="Times New Roman" w:hAnsi="Times New Roman"/>
          <w:sz w:val="24"/>
          <w:lang w:val="nl-NL"/>
        </w:rPr>
        <w:t xml:space="preserve">gelost worden,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rato van </w:t>
      </w:r>
      <w:r w:rsidRPr="00907F51">
        <w:rPr>
          <w:rFonts w:ascii="Times New Roman" w:hAnsi="Times New Roman"/>
          <w:spacing w:val="-5"/>
          <w:sz w:val="24"/>
          <w:lang w:val="nl-NL"/>
        </w:rPr>
        <w:t xml:space="preserve">vijf </w:t>
      </w:r>
      <w:r w:rsidRPr="00907F51">
        <w:rPr>
          <w:rFonts w:ascii="Times New Roman" w:hAnsi="Times New Roman"/>
          <w:sz w:val="24"/>
          <w:lang w:val="nl-NL"/>
        </w:rPr>
        <w:t xml:space="preserve">sikkels per hoofd, en het losgeld aan Aäron worden gegeven, want daar de Levieten hem gegeven waren, kwam hem ook dit losgeld toe. </w:t>
      </w:r>
      <w:r w:rsidRPr="00907F51">
        <w:rPr>
          <w:rFonts w:ascii="Times New Roman" w:hAnsi="Times New Roman"/>
          <w:spacing w:val="-5"/>
          <w:sz w:val="24"/>
          <w:lang w:val="nl-NL"/>
        </w:rPr>
        <w:t xml:space="preserve">Bij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ruil </w:t>
      </w:r>
      <w:r w:rsidRPr="00907F51">
        <w:rPr>
          <w:rFonts w:ascii="Times New Roman" w:hAnsi="Times New Roman"/>
          <w:spacing w:val="-6"/>
          <w:sz w:val="24"/>
          <w:lang w:val="nl-NL"/>
        </w:rPr>
        <w:t xml:space="preserve">zijn </w:t>
      </w:r>
      <w:r w:rsidRPr="00907F51">
        <w:rPr>
          <w:rFonts w:ascii="Times New Roman" w:hAnsi="Times New Roman"/>
          <w:spacing w:val="-5"/>
          <w:sz w:val="24"/>
          <w:lang w:val="nl-NL"/>
        </w:rPr>
        <w:t xml:space="preserve">zij waarschijnlijk </w:t>
      </w:r>
      <w:r w:rsidRPr="00907F51">
        <w:rPr>
          <w:rFonts w:ascii="Times New Roman" w:hAnsi="Times New Roman"/>
          <w:sz w:val="24"/>
          <w:lang w:val="nl-NL"/>
        </w:rPr>
        <w:t xml:space="preserve">begonnen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de oudsten van de eerstgeborenen, en zo afwaarts, zodat </w:t>
      </w:r>
      <w:r w:rsidRPr="00907F51">
        <w:rPr>
          <w:rFonts w:ascii="Times New Roman" w:hAnsi="Times New Roman"/>
          <w:spacing w:val="-3"/>
          <w:sz w:val="24"/>
          <w:lang w:val="nl-NL"/>
        </w:rPr>
        <w:t xml:space="preserve">diegenen met </w:t>
      </w:r>
      <w:r w:rsidRPr="00907F51">
        <w:rPr>
          <w:rFonts w:ascii="Times New Roman" w:hAnsi="Times New Roman"/>
          <w:spacing w:val="-4"/>
          <w:sz w:val="24"/>
          <w:lang w:val="nl-NL"/>
        </w:rPr>
        <w:t xml:space="preserve">geld </w:t>
      </w:r>
      <w:r w:rsidRPr="00907F51">
        <w:rPr>
          <w:rFonts w:ascii="Times New Roman" w:hAnsi="Times New Roman"/>
          <w:sz w:val="24"/>
          <w:lang w:val="nl-NL"/>
        </w:rPr>
        <w:t xml:space="preserve">gelost moesten worden, die de 273 jongsten van de eerstgeborenen waren, </w:t>
      </w:r>
      <w:r w:rsidRPr="00907F51">
        <w:rPr>
          <w:rFonts w:ascii="Times New Roman" w:hAnsi="Times New Roman"/>
          <w:spacing w:val="-5"/>
          <w:sz w:val="24"/>
          <w:lang w:val="nl-NL"/>
        </w:rPr>
        <w:t xml:space="preserve">dit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meer </w:t>
      </w:r>
      <w:r w:rsidRPr="00907F51">
        <w:rPr>
          <w:rFonts w:ascii="Times New Roman" w:hAnsi="Times New Roman"/>
          <w:sz w:val="24"/>
          <w:lang w:val="nl-NL"/>
        </w:rPr>
        <w:t xml:space="preserve">waarschijnlijk, dan dat het door het lot werd beslist of </w:t>
      </w:r>
      <w:r w:rsidRPr="00907F51">
        <w:rPr>
          <w:rFonts w:ascii="Times New Roman" w:hAnsi="Times New Roman"/>
          <w:spacing w:val="-2"/>
          <w:sz w:val="24"/>
          <w:lang w:val="nl-NL"/>
        </w:rPr>
        <w:t xml:space="preserve">dat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geld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de openbare middelen betaald werd. De kerk wordt de gemeente van de </w:t>
      </w:r>
      <w:r w:rsidRPr="00907F51">
        <w:rPr>
          <w:rFonts w:ascii="Times New Roman" w:hAnsi="Times New Roman"/>
          <w:i/>
          <w:sz w:val="24"/>
          <w:lang w:val="nl-NL"/>
        </w:rPr>
        <w:t xml:space="preserve">eerstgeborenen </w:t>
      </w:r>
      <w:r w:rsidRPr="00907F51">
        <w:rPr>
          <w:rFonts w:ascii="Times New Roman" w:hAnsi="Times New Roman"/>
          <w:sz w:val="24"/>
          <w:lang w:val="nl-NL"/>
        </w:rPr>
        <w:t xml:space="preserve">genoemd, die verlost werd, niet zoals zij, met zilver en goud, maar door de zonde aan de gerechtigheid Gods gewijd zijnde, </w:t>
      </w:r>
      <w:r w:rsidRPr="00907F51">
        <w:rPr>
          <w:rFonts w:ascii="Times New Roman" w:hAnsi="Times New Roman"/>
          <w:i/>
          <w:sz w:val="24"/>
          <w:lang w:val="nl-NL"/>
        </w:rPr>
        <w:t>door het dierbaar bloed van de Zoon van God.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jc w:val="both"/>
        <w:rPr>
          <w:lang w:val="nl-NL"/>
        </w:rPr>
      </w:pPr>
      <w:bookmarkStart w:id="14" w:name="4"/>
      <w:bookmarkEnd w:id="14"/>
      <w:r w:rsidRPr="00907F51">
        <w:rPr>
          <w:lang w:val="nl-NL"/>
        </w:rPr>
        <w:t>HOOFDSTUK</w:t>
      </w:r>
      <w:r w:rsidRPr="00907F51">
        <w:rPr>
          <w:spacing w:val="-7"/>
          <w:lang w:val="nl-NL"/>
        </w:rPr>
        <w:t xml:space="preserve"> </w:t>
      </w:r>
      <w:r w:rsidRPr="00907F51">
        <w:rPr>
          <w:lang w:val="nl-NL"/>
        </w:rPr>
        <w:t>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39"/>
        </w:numPr>
        <w:tabs>
          <w:tab w:val="left" w:pos="303"/>
        </w:tabs>
        <w:ind w:firstLine="0"/>
        <w:jc w:val="both"/>
        <w:rPr>
          <w:rFonts w:ascii="Times New Roman" w:eastAsia="Times New Roman" w:hAnsi="Times New Roman" w:cs="Times New Roman"/>
          <w:sz w:val="24"/>
          <w:szCs w:val="24"/>
          <w:lang w:val="nl-NL"/>
        </w:rPr>
      </w:pPr>
      <w:r w:rsidRPr="00907F51">
        <w:rPr>
          <w:rFonts w:ascii="Times New Roman"/>
          <w:sz w:val="24"/>
          <w:lang w:val="nl-NL"/>
        </w:rPr>
        <w:t>En de HEERE sprak tot Mozes en tot Aaron,</w:t>
      </w:r>
      <w:r w:rsidRPr="00907F51">
        <w:rPr>
          <w:rFonts w:ascii="Times New Roman"/>
          <w:spacing w:val="17"/>
          <w:sz w:val="24"/>
          <w:lang w:val="nl-NL"/>
        </w:rPr>
        <w:t xml:space="preserve"> </w:t>
      </w:r>
      <w:r w:rsidRPr="00907F51">
        <w:rPr>
          <w:rFonts w:ascii="Times New Roman"/>
          <w:sz w:val="24"/>
          <w:lang w:val="nl-NL"/>
        </w:rPr>
        <w:t>zeggende:</w:t>
      </w:r>
    </w:p>
    <w:p w:rsidR="00D35E55" w:rsidRPr="00907F51" w:rsidRDefault="00907F51">
      <w:pPr>
        <w:pStyle w:val="Lijstalinea"/>
        <w:numPr>
          <w:ilvl w:val="0"/>
          <w:numId w:val="239"/>
        </w:numPr>
        <w:tabs>
          <w:tab w:val="left" w:pos="341"/>
        </w:tabs>
        <w:spacing w:before="7"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Neemt op de som der zonen van Kohath, uit het midden der zonen van Levi, naar hun geslachten,</w:t>
      </w:r>
      <w:r w:rsidRPr="00907F51">
        <w:rPr>
          <w:rFonts w:ascii="Times New Roman"/>
          <w:spacing w:val="-13"/>
          <w:sz w:val="24"/>
          <w:lang w:val="nl-NL"/>
        </w:rPr>
        <w:t xml:space="preserve"> </w:t>
      </w:r>
      <w:r w:rsidRPr="00907F51">
        <w:rPr>
          <w:rFonts w:ascii="Times New Roman"/>
          <w:sz w:val="24"/>
          <w:lang w:val="nl-NL"/>
        </w:rPr>
        <w:t>naar</w:t>
      </w:r>
      <w:r w:rsidRPr="00907F51">
        <w:rPr>
          <w:rFonts w:ascii="Times New Roman"/>
          <w:spacing w:val="-13"/>
          <w:sz w:val="24"/>
          <w:lang w:val="nl-NL"/>
        </w:rPr>
        <w:t xml:space="preserve"> </w:t>
      </w:r>
      <w:r w:rsidRPr="00907F51">
        <w:rPr>
          <w:rFonts w:ascii="Times New Roman"/>
          <w:sz w:val="24"/>
          <w:lang w:val="nl-NL"/>
        </w:rPr>
        <w:t>het</w:t>
      </w:r>
      <w:r w:rsidRPr="00907F51">
        <w:rPr>
          <w:rFonts w:ascii="Times New Roman"/>
          <w:spacing w:val="-13"/>
          <w:sz w:val="24"/>
          <w:lang w:val="nl-NL"/>
        </w:rPr>
        <w:t xml:space="preserve"> </w:t>
      </w:r>
      <w:r w:rsidRPr="00907F51">
        <w:rPr>
          <w:rFonts w:ascii="Times New Roman"/>
          <w:sz w:val="24"/>
          <w:lang w:val="nl-NL"/>
        </w:rPr>
        <w:t>huis</w:t>
      </w:r>
      <w:r w:rsidRPr="00907F51">
        <w:rPr>
          <w:rFonts w:ascii="Times New Roman"/>
          <w:spacing w:val="-13"/>
          <w:sz w:val="24"/>
          <w:lang w:val="nl-NL"/>
        </w:rPr>
        <w:t xml:space="preserve"> </w:t>
      </w:r>
      <w:r w:rsidRPr="00907F51">
        <w:rPr>
          <w:rFonts w:ascii="Times New Roman"/>
          <w:sz w:val="24"/>
          <w:lang w:val="nl-NL"/>
        </w:rPr>
        <w:t>hunner</w:t>
      </w:r>
      <w:r w:rsidRPr="00907F51">
        <w:rPr>
          <w:rFonts w:ascii="Times New Roman"/>
          <w:spacing w:val="-13"/>
          <w:sz w:val="24"/>
          <w:lang w:val="nl-NL"/>
        </w:rPr>
        <w:t xml:space="preserve"> </w:t>
      </w:r>
      <w:r w:rsidRPr="00907F51">
        <w:rPr>
          <w:rFonts w:ascii="Times New Roman"/>
          <w:sz w:val="24"/>
          <w:lang w:val="nl-NL"/>
        </w:rPr>
        <w:t>vaderen.</w:t>
      </w:r>
    </w:p>
    <w:p w:rsidR="00D35E55" w:rsidRPr="00907F51" w:rsidRDefault="00907F51">
      <w:pPr>
        <w:pStyle w:val="Lijstalinea"/>
        <w:numPr>
          <w:ilvl w:val="0"/>
          <w:numId w:val="239"/>
        </w:numPr>
        <w:tabs>
          <w:tab w:val="left" w:pos="317"/>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Van dertig jaren oud en daarboven, tot vijftig jaren oud; al wie tot dezen strijd inkomt, om het werk in de tent der samenkomst te</w:t>
      </w:r>
      <w:r w:rsidRPr="00907F51">
        <w:rPr>
          <w:rFonts w:ascii="Times New Roman"/>
          <w:spacing w:val="-19"/>
          <w:sz w:val="24"/>
          <w:lang w:val="nl-NL"/>
        </w:rPr>
        <w:t xml:space="preserve"> </w:t>
      </w:r>
      <w:r w:rsidRPr="00907F51">
        <w:rPr>
          <w:rFonts w:ascii="Times New Roman"/>
          <w:sz w:val="24"/>
          <w:lang w:val="nl-NL"/>
        </w:rPr>
        <w:t>doen.</w:t>
      </w:r>
    </w:p>
    <w:p w:rsidR="00D35E55" w:rsidRPr="00907F51" w:rsidRDefault="00907F51">
      <w:pPr>
        <w:pStyle w:val="Lijstalinea"/>
        <w:numPr>
          <w:ilvl w:val="0"/>
          <w:numId w:val="239"/>
        </w:numPr>
        <w:tabs>
          <w:tab w:val="left" w:pos="356"/>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z w:val="24"/>
          <w:lang w:val="nl-NL"/>
        </w:rPr>
        <w:t xml:space="preserve">zal de </w:t>
      </w:r>
      <w:r w:rsidRPr="00907F51">
        <w:rPr>
          <w:rFonts w:ascii="Times New Roman"/>
          <w:spacing w:val="-4"/>
          <w:sz w:val="24"/>
          <w:lang w:val="nl-NL"/>
        </w:rPr>
        <w:t xml:space="preserve">dienst </w:t>
      </w:r>
      <w:r w:rsidRPr="00907F51">
        <w:rPr>
          <w:rFonts w:ascii="Times New Roman"/>
          <w:spacing w:val="-6"/>
          <w:sz w:val="24"/>
          <w:lang w:val="nl-NL"/>
        </w:rPr>
        <w:t xml:space="preserve">zijn </w:t>
      </w:r>
      <w:r w:rsidRPr="00907F51">
        <w:rPr>
          <w:rFonts w:ascii="Times New Roman"/>
          <w:sz w:val="24"/>
          <w:lang w:val="nl-NL"/>
        </w:rPr>
        <w:t xml:space="preserve">der zonen van Kohath, in de tent der samenkomst, te weten de </w:t>
      </w:r>
      <w:r w:rsidRPr="00907F51">
        <w:rPr>
          <w:rFonts w:ascii="Times New Roman"/>
          <w:spacing w:val="-4"/>
          <w:sz w:val="24"/>
          <w:lang w:val="nl-NL"/>
        </w:rPr>
        <w:t xml:space="preserve">heiligheid </w:t>
      </w:r>
      <w:r w:rsidRPr="00907F51">
        <w:rPr>
          <w:rFonts w:ascii="Times New Roman"/>
          <w:spacing w:val="-3"/>
          <w:sz w:val="24"/>
          <w:lang w:val="nl-NL"/>
        </w:rPr>
        <w:t>der</w:t>
      </w:r>
      <w:r w:rsidRPr="00907F51">
        <w:rPr>
          <w:rFonts w:ascii="Times New Roman"/>
          <w:spacing w:val="5"/>
          <w:sz w:val="24"/>
          <w:lang w:val="nl-NL"/>
        </w:rPr>
        <w:t xml:space="preserve"> </w:t>
      </w:r>
      <w:r w:rsidRPr="00907F51">
        <w:rPr>
          <w:rFonts w:ascii="Times New Roman"/>
          <w:spacing w:val="-4"/>
          <w:sz w:val="24"/>
          <w:lang w:val="nl-NL"/>
        </w:rPr>
        <w:t>heiligheden.</w:t>
      </w:r>
    </w:p>
    <w:p w:rsidR="00D35E55" w:rsidRPr="00907F51" w:rsidRDefault="00907F51">
      <w:pPr>
        <w:pStyle w:val="Lijstalinea"/>
        <w:numPr>
          <w:ilvl w:val="0"/>
          <w:numId w:val="239"/>
        </w:numPr>
        <w:tabs>
          <w:tab w:val="left" w:pos="336"/>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In het optrekken des legers, zo </w:t>
      </w:r>
      <w:r w:rsidRPr="00907F51">
        <w:rPr>
          <w:rFonts w:ascii="Times New Roman"/>
          <w:spacing w:val="-4"/>
          <w:sz w:val="24"/>
          <w:lang w:val="nl-NL"/>
        </w:rPr>
        <w:t xml:space="preserve">zullen </w:t>
      </w:r>
      <w:r w:rsidRPr="00907F51">
        <w:rPr>
          <w:rFonts w:ascii="Times New Roman"/>
          <w:sz w:val="24"/>
          <w:lang w:val="nl-NL"/>
        </w:rPr>
        <w:t xml:space="preserve">Aaron en </w:t>
      </w:r>
      <w:r w:rsidRPr="00907F51">
        <w:rPr>
          <w:rFonts w:ascii="Times New Roman"/>
          <w:spacing w:val="-6"/>
          <w:sz w:val="24"/>
          <w:lang w:val="nl-NL"/>
        </w:rPr>
        <w:t xml:space="preserve">zijn </w:t>
      </w:r>
      <w:r w:rsidRPr="00907F51">
        <w:rPr>
          <w:rFonts w:ascii="Times New Roman"/>
          <w:sz w:val="24"/>
          <w:lang w:val="nl-NL"/>
        </w:rPr>
        <w:t xml:space="preserve">zonen </w:t>
      </w:r>
      <w:r w:rsidRPr="00907F51">
        <w:rPr>
          <w:rFonts w:ascii="Times New Roman"/>
          <w:spacing w:val="-3"/>
          <w:sz w:val="24"/>
          <w:lang w:val="nl-NL"/>
        </w:rPr>
        <w:t xml:space="preserve">komen, </w:t>
      </w:r>
      <w:r w:rsidRPr="00907F51">
        <w:rPr>
          <w:rFonts w:ascii="Times New Roman"/>
          <w:sz w:val="24"/>
          <w:lang w:val="nl-NL"/>
        </w:rPr>
        <w:t xml:space="preserve">en den voorhang </w:t>
      </w:r>
      <w:r w:rsidRPr="00907F51">
        <w:rPr>
          <w:rFonts w:ascii="Times New Roman"/>
          <w:spacing w:val="-2"/>
          <w:sz w:val="24"/>
          <w:lang w:val="nl-NL"/>
        </w:rPr>
        <w:t xml:space="preserve">des </w:t>
      </w:r>
      <w:r w:rsidRPr="00907F51">
        <w:rPr>
          <w:rFonts w:ascii="Times New Roman"/>
          <w:spacing w:val="-3"/>
          <w:sz w:val="24"/>
          <w:lang w:val="nl-NL"/>
        </w:rPr>
        <w:t xml:space="preserve">deksels afnemen, </w:t>
      </w:r>
      <w:r w:rsidRPr="00907F51">
        <w:rPr>
          <w:rFonts w:ascii="Times New Roman"/>
          <w:sz w:val="24"/>
          <w:lang w:val="nl-NL"/>
        </w:rPr>
        <w:t xml:space="preserve">en </w:t>
      </w:r>
      <w:r w:rsidRPr="00907F51">
        <w:rPr>
          <w:rFonts w:ascii="Times New Roman"/>
          <w:spacing w:val="-3"/>
          <w:sz w:val="24"/>
          <w:lang w:val="nl-NL"/>
        </w:rPr>
        <w:t xml:space="preserve">zullen daarmede </w:t>
      </w:r>
      <w:r w:rsidRPr="00907F51">
        <w:rPr>
          <w:rFonts w:ascii="Times New Roman"/>
          <w:sz w:val="24"/>
          <w:lang w:val="nl-NL"/>
        </w:rPr>
        <w:t xml:space="preserve">de ark der </w:t>
      </w:r>
      <w:r w:rsidRPr="00907F51">
        <w:rPr>
          <w:rFonts w:ascii="Times New Roman"/>
          <w:spacing w:val="-3"/>
          <w:sz w:val="24"/>
          <w:lang w:val="nl-NL"/>
        </w:rPr>
        <w:t>getuigenis</w:t>
      </w:r>
      <w:r w:rsidRPr="00907F51">
        <w:rPr>
          <w:rFonts w:ascii="Times New Roman"/>
          <w:spacing w:val="9"/>
          <w:sz w:val="24"/>
          <w:lang w:val="nl-NL"/>
        </w:rPr>
        <w:t xml:space="preserve"> </w:t>
      </w:r>
      <w:r w:rsidRPr="00907F51">
        <w:rPr>
          <w:rFonts w:ascii="Times New Roman"/>
          <w:spacing w:val="-3"/>
          <w:sz w:val="24"/>
          <w:lang w:val="nl-NL"/>
        </w:rPr>
        <w:t>bedekken.</w:t>
      </w:r>
    </w:p>
    <w:p w:rsidR="00D35E55" w:rsidRPr="00907F51" w:rsidRDefault="00907F51">
      <w:pPr>
        <w:pStyle w:val="Lijstalinea"/>
        <w:numPr>
          <w:ilvl w:val="0"/>
          <w:numId w:val="239"/>
        </w:numPr>
        <w:tabs>
          <w:tab w:val="left" w:pos="38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pacing w:val="-4"/>
          <w:sz w:val="24"/>
          <w:lang w:val="nl-NL"/>
        </w:rPr>
        <w:t>zullen</w:t>
      </w:r>
      <w:r w:rsidRPr="00907F51">
        <w:rPr>
          <w:rFonts w:ascii="Times New Roman"/>
          <w:spacing w:val="52"/>
          <w:sz w:val="24"/>
          <w:lang w:val="nl-NL"/>
        </w:rPr>
        <w:t xml:space="preserve"> </w:t>
      </w:r>
      <w:r w:rsidRPr="00907F51">
        <w:rPr>
          <w:rFonts w:ascii="Times New Roman"/>
          <w:sz w:val="24"/>
          <w:lang w:val="nl-NL"/>
        </w:rPr>
        <w:t xml:space="preserve">een deksel van </w:t>
      </w:r>
      <w:r w:rsidRPr="00907F51">
        <w:rPr>
          <w:rFonts w:ascii="Times New Roman"/>
          <w:spacing w:val="-3"/>
          <w:sz w:val="24"/>
          <w:lang w:val="nl-NL"/>
        </w:rPr>
        <w:t xml:space="preserve">dassenvellen </w:t>
      </w:r>
      <w:r w:rsidRPr="00907F51">
        <w:rPr>
          <w:rFonts w:ascii="Times New Roman"/>
          <w:sz w:val="24"/>
          <w:lang w:val="nl-NL"/>
        </w:rPr>
        <w:t xml:space="preserve">daarop </w:t>
      </w:r>
      <w:r w:rsidRPr="00907F51">
        <w:rPr>
          <w:rFonts w:ascii="Times New Roman"/>
          <w:spacing w:val="-3"/>
          <w:sz w:val="24"/>
          <w:lang w:val="nl-NL"/>
        </w:rPr>
        <w:t xml:space="preserve">leggen, </w:t>
      </w:r>
      <w:r w:rsidRPr="00907F51">
        <w:rPr>
          <w:rFonts w:ascii="Times New Roman"/>
          <w:sz w:val="24"/>
          <w:lang w:val="nl-NL"/>
        </w:rPr>
        <w:t xml:space="preserve">en een </w:t>
      </w:r>
      <w:r w:rsidRPr="00907F51">
        <w:rPr>
          <w:rFonts w:ascii="Times New Roman"/>
          <w:spacing w:val="-3"/>
          <w:sz w:val="24"/>
          <w:lang w:val="nl-NL"/>
        </w:rPr>
        <w:t xml:space="preserve">geheel kleed van hemelsblauw daar bovenop uitspreiden; </w:t>
      </w:r>
      <w:r w:rsidRPr="00907F51">
        <w:rPr>
          <w:rFonts w:ascii="Times New Roman"/>
          <w:sz w:val="24"/>
          <w:lang w:val="nl-NL"/>
        </w:rPr>
        <w:t xml:space="preserve">en zij </w:t>
      </w:r>
      <w:r w:rsidRPr="00907F51">
        <w:rPr>
          <w:rFonts w:ascii="Times New Roman"/>
          <w:spacing w:val="-3"/>
          <w:sz w:val="24"/>
          <w:lang w:val="nl-NL"/>
        </w:rPr>
        <w:t>zullen derzelver handbomen</w:t>
      </w:r>
      <w:r w:rsidRPr="00907F51">
        <w:rPr>
          <w:rFonts w:ascii="Times New Roman"/>
          <w:spacing w:val="24"/>
          <w:sz w:val="24"/>
          <w:lang w:val="nl-NL"/>
        </w:rPr>
        <w:t xml:space="preserve"> </w:t>
      </w:r>
      <w:r w:rsidRPr="00907F51">
        <w:rPr>
          <w:rFonts w:ascii="Times New Roman"/>
          <w:spacing w:val="-3"/>
          <w:sz w:val="24"/>
          <w:lang w:val="nl-NL"/>
        </w:rPr>
        <w:t>aanleggen.</w:t>
      </w:r>
    </w:p>
    <w:p w:rsidR="00D35E55" w:rsidRPr="00907F51" w:rsidRDefault="00907F51">
      <w:pPr>
        <w:pStyle w:val="Lijstalinea"/>
        <w:numPr>
          <w:ilvl w:val="0"/>
          <w:numId w:val="239"/>
        </w:numPr>
        <w:tabs>
          <w:tab w:val="left" w:pos="34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pacing w:val="-4"/>
          <w:sz w:val="24"/>
          <w:lang w:val="nl-NL"/>
        </w:rPr>
        <w:t xml:space="preserve">zullen </w:t>
      </w:r>
      <w:r w:rsidRPr="00907F51">
        <w:rPr>
          <w:rFonts w:ascii="Times New Roman"/>
          <w:spacing w:val="2"/>
          <w:sz w:val="24"/>
          <w:lang w:val="nl-NL"/>
        </w:rPr>
        <w:t xml:space="preserve">ook </w:t>
      </w:r>
      <w:r w:rsidRPr="00907F51">
        <w:rPr>
          <w:rFonts w:ascii="Times New Roman"/>
          <w:sz w:val="24"/>
          <w:lang w:val="nl-NL"/>
        </w:rPr>
        <w:t xml:space="preserve">op de toontafel een </w:t>
      </w:r>
      <w:r w:rsidRPr="00907F51">
        <w:rPr>
          <w:rFonts w:ascii="Times New Roman"/>
          <w:spacing w:val="-3"/>
          <w:sz w:val="24"/>
          <w:lang w:val="nl-NL"/>
        </w:rPr>
        <w:t xml:space="preserve">kleed </w:t>
      </w:r>
      <w:r w:rsidRPr="00907F51">
        <w:rPr>
          <w:rFonts w:ascii="Times New Roman"/>
          <w:sz w:val="24"/>
          <w:lang w:val="nl-NL"/>
        </w:rPr>
        <w:t xml:space="preserve">van </w:t>
      </w:r>
      <w:r w:rsidRPr="00907F51">
        <w:rPr>
          <w:rFonts w:ascii="Times New Roman"/>
          <w:spacing w:val="-4"/>
          <w:sz w:val="24"/>
          <w:lang w:val="nl-NL"/>
        </w:rPr>
        <w:t xml:space="preserve">hemelsblauw </w:t>
      </w:r>
      <w:r w:rsidRPr="00907F51">
        <w:rPr>
          <w:rFonts w:ascii="Times New Roman"/>
          <w:sz w:val="24"/>
          <w:lang w:val="nl-NL"/>
        </w:rPr>
        <w:t xml:space="preserve">uitspreiden, en </w:t>
      </w:r>
      <w:r w:rsidRPr="00907F51">
        <w:rPr>
          <w:rFonts w:ascii="Times New Roman"/>
          <w:spacing w:val="-4"/>
          <w:sz w:val="24"/>
          <w:lang w:val="nl-NL"/>
        </w:rPr>
        <w:t xml:space="preserve">zullen </w:t>
      </w:r>
      <w:r w:rsidRPr="00907F51">
        <w:rPr>
          <w:rFonts w:ascii="Times New Roman"/>
          <w:sz w:val="24"/>
          <w:lang w:val="nl-NL"/>
        </w:rPr>
        <w:t>daarop zetten de schotels, en de reukschalen, en de kroezen, en de dekschotels; ook zal het gedurig brood daarop</w:t>
      </w:r>
      <w:r w:rsidRPr="00907F51">
        <w:rPr>
          <w:rFonts w:ascii="Times New Roman"/>
          <w:spacing w:val="-12"/>
          <w:sz w:val="24"/>
          <w:lang w:val="nl-NL"/>
        </w:rPr>
        <w:t xml:space="preserve"> </w:t>
      </w:r>
      <w:r w:rsidRPr="00907F51">
        <w:rPr>
          <w:rFonts w:ascii="Times New Roman"/>
          <w:sz w:val="24"/>
          <w:lang w:val="nl-NL"/>
        </w:rPr>
        <w:t>zijn.</w:t>
      </w:r>
    </w:p>
    <w:p w:rsidR="00D35E55" w:rsidRPr="00907F51" w:rsidRDefault="00907F51">
      <w:pPr>
        <w:pStyle w:val="Lijstalinea"/>
        <w:numPr>
          <w:ilvl w:val="0"/>
          <w:numId w:val="239"/>
        </w:numPr>
        <w:tabs>
          <w:tab w:val="left" w:pos="30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Daarna</w:t>
      </w:r>
      <w:r w:rsidRPr="00907F51">
        <w:rPr>
          <w:rFonts w:ascii="Times New Roman"/>
          <w:spacing w:val="2"/>
          <w:sz w:val="24"/>
          <w:lang w:val="nl-NL"/>
        </w:rPr>
        <w:t xml:space="preserve"> </w:t>
      </w:r>
      <w:r w:rsidRPr="00907F51">
        <w:rPr>
          <w:rFonts w:ascii="Times New Roman"/>
          <w:spacing w:val="-4"/>
          <w:sz w:val="24"/>
          <w:lang w:val="nl-NL"/>
        </w:rPr>
        <w:t>zullen</w:t>
      </w:r>
      <w:r w:rsidRPr="00907F51">
        <w:rPr>
          <w:rFonts w:ascii="Times New Roman"/>
          <w:spacing w:val="-7"/>
          <w:sz w:val="24"/>
          <w:lang w:val="nl-NL"/>
        </w:rPr>
        <w:t xml:space="preserve"> </w:t>
      </w:r>
      <w:r w:rsidRPr="00907F51">
        <w:rPr>
          <w:rFonts w:ascii="Times New Roman"/>
          <w:spacing w:val="-5"/>
          <w:sz w:val="24"/>
          <w:lang w:val="nl-NL"/>
        </w:rPr>
        <w:t>zij</w:t>
      </w:r>
      <w:r w:rsidRPr="00907F51">
        <w:rPr>
          <w:rFonts w:ascii="Times New Roman"/>
          <w:spacing w:val="-7"/>
          <w:sz w:val="24"/>
          <w:lang w:val="nl-NL"/>
        </w:rPr>
        <w:t xml:space="preserve"> </w:t>
      </w:r>
      <w:r w:rsidRPr="00907F51">
        <w:rPr>
          <w:rFonts w:ascii="Times New Roman"/>
          <w:sz w:val="24"/>
          <w:lang w:val="nl-NL"/>
        </w:rPr>
        <w:t>een</w:t>
      </w:r>
      <w:r w:rsidRPr="00907F51">
        <w:rPr>
          <w:rFonts w:ascii="Times New Roman"/>
          <w:spacing w:val="-6"/>
          <w:sz w:val="24"/>
          <w:lang w:val="nl-NL"/>
        </w:rPr>
        <w:t xml:space="preserve"> </w:t>
      </w:r>
      <w:r w:rsidRPr="00907F51">
        <w:rPr>
          <w:rFonts w:ascii="Times New Roman"/>
          <w:sz w:val="24"/>
          <w:lang w:val="nl-NL"/>
        </w:rPr>
        <w:t>scharlaken</w:t>
      </w:r>
      <w:r w:rsidRPr="00907F51">
        <w:rPr>
          <w:rFonts w:ascii="Times New Roman"/>
          <w:spacing w:val="-7"/>
          <w:sz w:val="24"/>
          <w:lang w:val="nl-NL"/>
        </w:rPr>
        <w:t xml:space="preserve"> </w:t>
      </w:r>
      <w:r w:rsidRPr="00907F51">
        <w:rPr>
          <w:rFonts w:ascii="Times New Roman"/>
          <w:sz w:val="24"/>
          <w:lang w:val="nl-NL"/>
        </w:rPr>
        <w:t>kleed</w:t>
      </w:r>
      <w:r w:rsidRPr="00907F51">
        <w:rPr>
          <w:rFonts w:ascii="Times New Roman"/>
          <w:spacing w:val="-7"/>
          <w:sz w:val="24"/>
          <w:lang w:val="nl-NL"/>
        </w:rPr>
        <w:t xml:space="preserve"> </w:t>
      </w:r>
      <w:r w:rsidRPr="00907F51">
        <w:rPr>
          <w:rFonts w:ascii="Times New Roman"/>
          <w:sz w:val="24"/>
          <w:lang w:val="nl-NL"/>
        </w:rPr>
        <w:t>daarover</w:t>
      </w:r>
      <w:r w:rsidRPr="00907F51">
        <w:rPr>
          <w:rFonts w:ascii="Times New Roman"/>
          <w:spacing w:val="-7"/>
          <w:sz w:val="24"/>
          <w:lang w:val="nl-NL"/>
        </w:rPr>
        <w:t xml:space="preserve"> </w:t>
      </w:r>
      <w:r w:rsidRPr="00907F51">
        <w:rPr>
          <w:rFonts w:ascii="Times New Roman"/>
          <w:sz w:val="24"/>
          <w:lang w:val="nl-NL"/>
        </w:rPr>
        <w:t>uitspreiden,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zullen</w:t>
      </w:r>
      <w:r w:rsidRPr="00907F51">
        <w:rPr>
          <w:rFonts w:ascii="Times New Roman"/>
          <w:spacing w:val="-7"/>
          <w:sz w:val="24"/>
          <w:lang w:val="nl-NL"/>
        </w:rPr>
        <w:t xml:space="preserve"> </w:t>
      </w:r>
      <w:r w:rsidRPr="00907F51">
        <w:rPr>
          <w:rFonts w:ascii="Times New Roman"/>
          <w:sz w:val="24"/>
          <w:lang w:val="nl-NL"/>
        </w:rPr>
        <w:t>dat</w:t>
      </w:r>
      <w:r w:rsidRPr="00907F51">
        <w:rPr>
          <w:rFonts w:ascii="Times New Roman"/>
          <w:spacing w:val="2"/>
          <w:sz w:val="24"/>
          <w:lang w:val="nl-NL"/>
        </w:rPr>
        <w:t xml:space="preserve"> </w:t>
      </w:r>
      <w:r w:rsidRPr="00907F51">
        <w:rPr>
          <w:rFonts w:ascii="Times New Roman"/>
          <w:spacing w:val="-3"/>
          <w:sz w:val="24"/>
          <w:lang w:val="nl-NL"/>
        </w:rPr>
        <w:t>met</w:t>
      </w:r>
      <w:r w:rsidRPr="00907F51">
        <w:rPr>
          <w:rFonts w:ascii="Times New Roman"/>
          <w:spacing w:val="1"/>
          <w:sz w:val="24"/>
          <w:lang w:val="nl-NL"/>
        </w:rPr>
        <w:t xml:space="preserve"> </w:t>
      </w:r>
      <w:r w:rsidRPr="00907F51">
        <w:rPr>
          <w:rFonts w:ascii="Times New Roman"/>
          <w:sz w:val="24"/>
          <w:lang w:val="nl-NL"/>
        </w:rPr>
        <w:t>een</w:t>
      </w:r>
      <w:r w:rsidRPr="00907F51">
        <w:rPr>
          <w:rFonts w:ascii="Times New Roman"/>
          <w:spacing w:val="-6"/>
          <w:sz w:val="24"/>
          <w:lang w:val="nl-NL"/>
        </w:rPr>
        <w:t xml:space="preserve"> </w:t>
      </w:r>
      <w:r w:rsidRPr="00907F51">
        <w:rPr>
          <w:rFonts w:ascii="Times New Roman"/>
          <w:sz w:val="24"/>
          <w:lang w:val="nl-NL"/>
        </w:rPr>
        <w:t>deksel</w:t>
      </w:r>
      <w:r w:rsidRPr="00907F51">
        <w:rPr>
          <w:rFonts w:ascii="Times New Roman"/>
          <w:spacing w:val="-9"/>
          <w:sz w:val="24"/>
          <w:lang w:val="nl-NL"/>
        </w:rPr>
        <w:t xml:space="preserve"> </w:t>
      </w:r>
      <w:r w:rsidRPr="00907F51">
        <w:rPr>
          <w:rFonts w:ascii="Times New Roman"/>
          <w:spacing w:val="-2"/>
          <w:sz w:val="24"/>
          <w:lang w:val="nl-NL"/>
        </w:rPr>
        <w:t xml:space="preserve">van </w:t>
      </w:r>
      <w:r w:rsidRPr="00907F51">
        <w:rPr>
          <w:rFonts w:ascii="Times New Roman"/>
          <w:spacing w:val="-3"/>
          <w:sz w:val="24"/>
          <w:lang w:val="nl-NL"/>
        </w:rPr>
        <w:t xml:space="preserve">dassenvellen bedekken; </w:t>
      </w:r>
      <w:r w:rsidRPr="00907F51">
        <w:rPr>
          <w:rFonts w:ascii="Times New Roman"/>
          <w:sz w:val="24"/>
          <w:lang w:val="nl-NL"/>
        </w:rPr>
        <w:t xml:space="preserve">en zij </w:t>
      </w:r>
      <w:r w:rsidRPr="00907F51">
        <w:rPr>
          <w:rFonts w:ascii="Times New Roman"/>
          <w:spacing w:val="-3"/>
          <w:sz w:val="24"/>
          <w:lang w:val="nl-NL"/>
        </w:rPr>
        <w:t>zullen derzelver handbomen</w:t>
      </w:r>
      <w:r w:rsidRPr="00907F51">
        <w:rPr>
          <w:rFonts w:ascii="Times New Roman"/>
          <w:spacing w:val="11"/>
          <w:sz w:val="24"/>
          <w:lang w:val="nl-NL"/>
        </w:rPr>
        <w:t xml:space="preserve"> </w:t>
      </w:r>
      <w:r w:rsidRPr="00907F51">
        <w:rPr>
          <w:rFonts w:ascii="Times New Roman"/>
          <w:spacing w:val="-3"/>
          <w:sz w:val="24"/>
          <w:lang w:val="nl-NL"/>
        </w:rPr>
        <w:t>aanleggen.</w:t>
      </w:r>
    </w:p>
    <w:p w:rsidR="00D35E55" w:rsidRPr="00907F51" w:rsidRDefault="00907F51">
      <w:pPr>
        <w:pStyle w:val="Lijstalinea"/>
        <w:numPr>
          <w:ilvl w:val="0"/>
          <w:numId w:val="239"/>
        </w:numPr>
        <w:tabs>
          <w:tab w:val="left" w:pos="30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Dan </w:t>
      </w:r>
      <w:r w:rsidRPr="00907F51">
        <w:rPr>
          <w:rFonts w:ascii="Times New Roman"/>
          <w:spacing w:val="-4"/>
          <w:sz w:val="24"/>
          <w:lang w:val="nl-NL"/>
        </w:rPr>
        <w:t xml:space="preserve">zullen </w:t>
      </w:r>
      <w:r w:rsidRPr="00907F51">
        <w:rPr>
          <w:rFonts w:ascii="Times New Roman"/>
          <w:spacing w:val="-3"/>
          <w:sz w:val="24"/>
          <w:lang w:val="nl-NL"/>
        </w:rPr>
        <w:t xml:space="preserve">zij een </w:t>
      </w:r>
      <w:r w:rsidRPr="00907F51">
        <w:rPr>
          <w:rFonts w:ascii="Times New Roman"/>
          <w:spacing w:val="-4"/>
          <w:sz w:val="24"/>
          <w:lang w:val="nl-NL"/>
        </w:rPr>
        <w:t xml:space="preserve">kleed </w:t>
      </w:r>
      <w:r w:rsidRPr="00907F51">
        <w:rPr>
          <w:rFonts w:ascii="Times New Roman"/>
          <w:spacing w:val="-3"/>
          <w:sz w:val="24"/>
          <w:lang w:val="nl-NL"/>
        </w:rPr>
        <w:t xml:space="preserve">van </w:t>
      </w:r>
      <w:r w:rsidRPr="00907F51">
        <w:rPr>
          <w:rFonts w:ascii="Times New Roman"/>
          <w:spacing w:val="-4"/>
          <w:sz w:val="24"/>
          <w:lang w:val="nl-NL"/>
        </w:rPr>
        <w:t xml:space="preserve">hemelsblauw nemen, </w:t>
      </w:r>
      <w:r w:rsidRPr="00907F51">
        <w:rPr>
          <w:rFonts w:ascii="Times New Roman"/>
          <w:sz w:val="24"/>
          <w:lang w:val="nl-NL"/>
        </w:rPr>
        <w:t xml:space="preserve">en bedekken den kandelaar des luchters, en </w:t>
      </w:r>
      <w:r w:rsidRPr="00907F51">
        <w:rPr>
          <w:rFonts w:ascii="Times New Roman"/>
          <w:spacing w:val="-4"/>
          <w:sz w:val="24"/>
          <w:lang w:val="nl-NL"/>
        </w:rPr>
        <w:t xml:space="preserve">zijn </w:t>
      </w:r>
      <w:r w:rsidRPr="00907F51">
        <w:rPr>
          <w:rFonts w:ascii="Times New Roman"/>
          <w:spacing w:val="-5"/>
          <w:sz w:val="24"/>
          <w:lang w:val="nl-NL"/>
        </w:rPr>
        <w:t xml:space="preserve">lampen, </w:t>
      </w:r>
      <w:r w:rsidRPr="00907F51">
        <w:rPr>
          <w:rFonts w:ascii="Times New Roman"/>
          <w:spacing w:val="-3"/>
          <w:sz w:val="24"/>
          <w:lang w:val="nl-NL"/>
        </w:rPr>
        <w:t xml:space="preserve">en </w:t>
      </w:r>
      <w:r w:rsidRPr="00907F51">
        <w:rPr>
          <w:rFonts w:ascii="Times New Roman"/>
          <w:spacing w:val="-4"/>
          <w:sz w:val="24"/>
          <w:lang w:val="nl-NL"/>
        </w:rPr>
        <w:t xml:space="preserve">zijn </w:t>
      </w:r>
      <w:r w:rsidRPr="00907F51">
        <w:rPr>
          <w:rFonts w:ascii="Times New Roman"/>
          <w:sz w:val="24"/>
          <w:lang w:val="nl-NL"/>
        </w:rPr>
        <w:t xml:space="preserve">snuiters, en </w:t>
      </w:r>
      <w:r w:rsidRPr="00907F51">
        <w:rPr>
          <w:rFonts w:ascii="Times New Roman"/>
          <w:spacing w:val="-6"/>
          <w:sz w:val="24"/>
          <w:lang w:val="nl-NL"/>
        </w:rPr>
        <w:t xml:space="preserve">zijn </w:t>
      </w:r>
      <w:r w:rsidRPr="00907F51">
        <w:rPr>
          <w:rFonts w:ascii="Times New Roman"/>
          <w:spacing w:val="-3"/>
          <w:sz w:val="24"/>
          <w:lang w:val="nl-NL"/>
        </w:rPr>
        <w:t xml:space="preserve">blusvaten, </w:t>
      </w:r>
      <w:r w:rsidRPr="00907F51">
        <w:rPr>
          <w:rFonts w:ascii="Times New Roman"/>
          <w:sz w:val="24"/>
          <w:lang w:val="nl-NL"/>
        </w:rPr>
        <w:t xml:space="preserve">en al </w:t>
      </w:r>
      <w:r w:rsidRPr="00907F51">
        <w:rPr>
          <w:rFonts w:ascii="Times New Roman"/>
          <w:spacing w:val="-6"/>
          <w:sz w:val="24"/>
          <w:lang w:val="nl-NL"/>
        </w:rPr>
        <w:t xml:space="preserve">zijn </w:t>
      </w:r>
      <w:r w:rsidRPr="00907F51">
        <w:rPr>
          <w:rFonts w:ascii="Times New Roman"/>
          <w:spacing w:val="-3"/>
          <w:sz w:val="24"/>
          <w:lang w:val="nl-NL"/>
        </w:rPr>
        <w:t xml:space="preserve">olievaten, met welke zij aan </w:t>
      </w:r>
      <w:r w:rsidRPr="00907F51">
        <w:rPr>
          <w:rFonts w:ascii="Times New Roman"/>
          <w:spacing w:val="-4"/>
          <w:sz w:val="24"/>
          <w:lang w:val="nl-NL"/>
        </w:rPr>
        <w:t>denzelven dienen.</w:t>
      </w:r>
    </w:p>
    <w:p w:rsidR="00D35E55" w:rsidRPr="00907F51" w:rsidRDefault="00907F51">
      <w:pPr>
        <w:pStyle w:val="Lijstalinea"/>
        <w:numPr>
          <w:ilvl w:val="0"/>
          <w:numId w:val="239"/>
        </w:numPr>
        <w:tabs>
          <w:tab w:val="left" w:pos="44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pacing w:val="-4"/>
          <w:sz w:val="24"/>
          <w:lang w:val="nl-NL"/>
        </w:rPr>
        <w:t xml:space="preserve">zullen </w:t>
      </w:r>
      <w:r w:rsidRPr="00907F51">
        <w:rPr>
          <w:rFonts w:ascii="Times New Roman"/>
          <w:spacing w:val="2"/>
          <w:sz w:val="24"/>
          <w:lang w:val="nl-NL"/>
        </w:rPr>
        <w:t xml:space="preserve">ook </w:t>
      </w:r>
      <w:r w:rsidRPr="00907F51">
        <w:rPr>
          <w:rFonts w:ascii="Times New Roman"/>
          <w:spacing w:val="-3"/>
          <w:sz w:val="24"/>
          <w:lang w:val="nl-NL"/>
        </w:rPr>
        <w:t xml:space="preserve">denzelven, </w:t>
      </w:r>
      <w:r w:rsidRPr="00907F51">
        <w:rPr>
          <w:rFonts w:ascii="Times New Roman"/>
          <w:sz w:val="24"/>
          <w:lang w:val="nl-NL"/>
        </w:rPr>
        <w:t xml:space="preserve">en al </w:t>
      </w:r>
      <w:r w:rsidRPr="00907F51">
        <w:rPr>
          <w:rFonts w:ascii="Times New Roman"/>
          <w:spacing w:val="-6"/>
          <w:sz w:val="24"/>
          <w:lang w:val="nl-NL"/>
        </w:rPr>
        <w:t xml:space="preserve">zijn </w:t>
      </w:r>
      <w:r w:rsidRPr="00907F51">
        <w:rPr>
          <w:rFonts w:ascii="Times New Roman"/>
          <w:sz w:val="24"/>
          <w:lang w:val="nl-NL"/>
        </w:rPr>
        <w:t xml:space="preserve">gereedschap, in een deksel van dassenvellen doen, en </w:t>
      </w:r>
      <w:r w:rsidRPr="00907F51">
        <w:rPr>
          <w:rFonts w:ascii="Times New Roman"/>
          <w:spacing w:val="-3"/>
          <w:sz w:val="24"/>
          <w:lang w:val="nl-NL"/>
        </w:rPr>
        <w:t xml:space="preserve">zullen </w:t>
      </w:r>
      <w:r w:rsidRPr="00907F51">
        <w:rPr>
          <w:rFonts w:ascii="Times New Roman"/>
          <w:sz w:val="24"/>
          <w:lang w:val="nl-NL"/>
        </w:rPr>
        <w:t xml:space="preserve">hem op den </w:t>
      </w:r>
      <w:r w:rsidRPr="00907F51">
        <w:rPr>
          <w:rFonts w:ascii="Times New Roman"/>
          <w:spacing w:val="-3"/>
          <w:sz w:val="24"/>
          <w:lang w:val="nl-NL"/>
        </w:rPr>
        <w:t>draagboom</w:t>
      </w:r>
      <w:r w:rsidRPr="00907F51">
        <w:rPr>
          <w:rFonts w:ascii="Times New Roman"/>
          <w:spacing w:val="-6"/>
          <w:sz w:val="24"/>
          <w:lang w:val="nl-NL"/>
        </w:rPr>
        <w:t xml:space="preserve"> </w:t>
      </w:r>
      <w:r w:rsidRPr="00907F51">
        <w:rPr>
          <w:rFonts w:ascii="Times New Roman"/>
          <w:spacing w:val="-3"/>
          <w:sz w:val="24"/>
          <w:lang w:val="nl-NL"/>
        </w:rPr>
        <w:t>leggen.</w:t>
      </w:r>
    </w:p>
    <w:p w:rsidR="00D35E55" w:rsidRPr="00907F51" w:rsidRDefault="00907F51">
      <w:pPr>
        <w:pStyle w:val="Lijstalinea"/>
        <w:numPr>
          <w:ilvl w:val="0"/>
          <w:numId w:val="239"/>
        </w:numPr>
        <w:tabs>
          <w:tab w:val="left" w:pos="442"/>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over het gouden altaar </w:t>
      </w:r>
      <w:r w:rsidRPr="00907F51">
        <w:rPr>
          <w:rFonts w:ascii="Times New Roman"/>
          <w:spacing w:val="-4"/>
          <w:sz w:val="24"/>
          <w:lang w:val="nl-NL"/>
        </w:rPr>
        <w:t xml:space="preserve">zullen </w:t>
      </w:r>
      <w:r w:rsidRPr="00907F51">
        <w:rPr>
          <w:rFonts w:ascii="Times New Roman"/>
          <w:spacing w:val="-5"/>
          <w:sz w:val="24"/>
          <w:lang w:val="nl-NL"/>
        </w:rPr>
        <w:t xml:space="preserve">zij </w:t>
      </w:r>
      <w:r w:rsidRPr="00907F51">
        <w:rPr>
          <w:rFonts w:ascii="Times New Roman"/>
          <w:sz w:val="24"/>
          <w:lang w:val="nl-NL"/>
        </w:rPr>
        <w:t xml:space="preserve">een </w:t>
      </w:r>
      <w:r w:rsidRPr="00907F51">
        <w:rPr>
          <w:rFonts w:ascii="Times New Roman"/>
          <w:spacing w:val="-3"/>
          <w:sz w:val="24"/>
          <w:lang w:val="nl-NL"/>
        </w:rPr>
        <w:t xml:space="preserve">kleed </w:t>
      </w:r>
      <w:r w:rsidRPr="00907F51">
        <w:rPr>
          <w:rFonts w:ascii="Times New Roman"/>
          <w:sz w:val="24"/>
          <w:lang w:val="nl-NL"/>
        </w:rPr>
        <w:t xml:space="preserve">van </w:t>
      </w:r>
      <w:r w:rsidRPr="00907F51">
        <w:rPr>
          <w:rFonts w:ascii="Times New Roman"/>
          <w:spacing w:val="-4"/>
          <w:sz w:val="24"/>
          <w:lang w:val="nl-NL"/>
        </w:rPr>
        <w:t xml:space="preserve">hemelsblauw </w:t>
      </w:r>
      <w:r w:rsidRPr="00907F51">
        <w:rPr>
          <w:rFonts w:ascii="Times New Roman"/>
          <w:sz w:val="24"/>
          <w:lang w:val="nl-NL"/>
        </w:rPr>
        <w:t xml:space="preserve">uitspreiden, en </w:t>
      </w:r>
      <w:r w:rsidRPr="00907F51">
        <w:rPr>
          <w:rFonts w:ascii="Times New Roman"/>
          <w:spacing w:val="-4"/>
          <w:sz w:val="24"/>
          <w:lang w:val="nl-NL"/>
        </w:rPr>
        <w:t xml:space="preserve">zullen </w:t>
      </w:r>
      <w:r w:rsidRPr="00907F51">
        <w:rPr>
          <w:rFonts w:ascii="Times New Roman"/>
          <w:sz w:val="24"/>
          <w:lang w:val="nl-NL"/>
        </w:rPr>
        <w:t xml:space="preserve">dat met een </w:t>
      </w:r>
      <w:r w:rsidRPr="00907F51">
        <w:rPr>
          <w:rFonts w:ascii="Times New Roman"/>
          <w:spacing w:val="-3"/>
          <w:sz w:val="24"/>
          <w:lang w:val="nl-NL"/>
        </w:rPr>
        <w:t xml:space="preserve">deksel </w:t>
      </w:r>
      <w:r w:rsidRPr="00907F51">
        <w:rPr>
          <w:rFonts w:ascii="Times New Roman"/>
          <w:sz w:val="24"/>
          <w:lang w:val="nl-NL"/>
        </w:rPr>
        <w:t xml:space="preserve">van </w:t>
      </w:r>
      <w:r w:rsidRPr="00907F51">
        <w:rPr>
          <w:rFonts w:ascii="Times New Roman"/>
          <w:spacing w:val="-3"/>
          <w:sz w:val="24"/>
          <w:lang w:val="nl-NL"/>
        </w:rPr>
        <w:t xml:space="preserve">dassenvellen bedekken; </w:t>
      </w:r>
      <w:r w:rsidRPr="00907F51">
        <w:rPr>
          <w:rFonts w:ascii="Times New Roman"/>
          <w:sz w:val="24"/>
          <w:lang w:val="nl-NL"/>
        </w:rPr>
        <w:t xml:space="preserve">en zij </w:t>
      </w:r>
      <w:r w:rsidRPr="00907F51">
        <w:rPr>
          <w:rFonts w:ascii="Times New Roman"/>
          <w:spacing w:val="-3"/>
          <w:sz w:val="24"/>
          <w:lang w:val="nl-NL"/>
        </w:rPr>
        <w:t>zullen deszelfs handbomen</w:t>
      </w:r>
      <w:r w:rsidRPr="00907F51">
        <w:rPr>
          <w:rFonts w:ascii="Times New Roman"/>
          <w:spacing w:val="-5"/>
          <w:sz w:val="24"/>
          <w:lang w:val="nl-NL"/>
        </w:rPr>
        <w:t xml:space="preserve"> </w:t>
      </w:r>
      <w:r w:rsidRPr="00907F51">
        <w:rPr>
          <w:rFonts w:ascii="Times New Roman"/>
          <w:spacing w:val="-3"/>
          <w:sz w:val="24"/>
          <w:lang w:val="nl-NL"/>
        </w:rPr>
        <w:t>aanleggen.</w:t>
      </w:r>
    </w:p>
    <w:p w:rsidR="00D35E55" w:rsidRPr="00907F51" w:rsidRDefault="00907F51">
      <w:pPr>
        <w:pStyle w:val="Lijstalinea"/>
        <w:numPr>
          <w:ilvl w:val="0"/>
          <w:numId w:val="239"/>
        </w:numPr>
        <w:tabs>
          <w:tab w:val="left" w:pos="456"/>
        </w:tabs>
        <w:spacing w:line="247" w:lineRule="auto"/>
        <w:ind w:right="112"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pacing w:val="-4"/>
          <w:sz w:val="24"/>
          <w:lang w:val="nl-NL"/>
        </w:rPr>
        <w:t xml:space="preserve">zullen </w:t>
      </w:r>
      <w:r w:rsidRPr="00907F51">
        <w:rPr>
          <w:rFonts w:ascii="Times New Roman"/>
          <w:spacing w:val="2"/>
          <w:sz w:val="24"/>
          <w:lang w:val="nl-NL"/>
        </w:rPr>
        <w:t xml:space="preserve">ook </w:t>
      </w:r>
      <w:r w:rsidRPr="00907F51">
        <w:rPr>
          <w:rFonts w:ascii="Times New Roman"/>
          <w:spacing w:val="-4"/>
          <w:sz w:val="24"/>
          <w:lang w:val="nl-NL"/>
        </w:rPr>
        <w:t xml:space="preserve">nemen </w:t>
      </w:r>
      <w:r w:rsidRPr="00907F51">
        <w:rPr>
          <w:rFonts w:ascii="Times New Roman"/>
          <w:spacing w:val="-6"/>
          <w:sz w:val="24"/>
          <w:lang w:val="nl-NL"/>
        </w:rPr>
        <w:t xml:space="preserve">alle </w:t>
      </w:r>
      <w:r w:rsidRPr="00907F51">
        <w:rPr>
          <w:rFonts w:ascii="Times New Roman"/>
          <w:sz w:val="24"/>
          <w:lang w:val="nl-NL"/>
        </w:rPr>
        <w:t xml:space="preserve">gereedschap van den dienst, </w:t>
      </w:r>
      <w:r w:rsidRPr="00907F51">
        <w:rPr>
          <w:rFonts w:ascii="Times New Roman"/>
          <w:spacing w:val="-3"/>
          <w:sz w:val="24"/>
          <w:lang w:val="nl-NL"/>
        </w:rPr>
        <w:t xml:space="preserve">met hetwelk </w:t>
      </w:r>
      <w:r w:rsidRPr="00907F51">
        <w:rPr>
          <w:rFonts w:ascii="Times New Roman"/>
          <w:sz w:val="24"/>
          <w:lang w:val="nl-NL"/>
        </w:rPr>
        <w:t xml:space="preserve">zij in het heiligdom </w:t>
      </w:r>
      <w:r w:rsidRPr="00907F51">
        <w:rPr>
          <w:rFonts w:ascii="Times New Roman"/>
          <w:spacing w:val="-4"/>
          <w:sz w:val="24"/>
          <w:lang w:val="nl-NL"/>
        </w:rPr>
        <w:t xml:space="preserve">dienen, </w:t>
      </w:r>
      <w:r w:rsidRPr="00907F51">
        <w:rPr>
          <w:rFonts w:ascii="Times New Roman"/>
          <w:sz w:val="24"/>
          <w:lang w:val="nl-NL"/>
        </w:rPr>
        <w:t xml:space="preserve">en </w:t>
      </w:r>
      <w:r w:rsidRPr="00907F51">
        <w:rPr>
          <w:rFonts w:ascii="Times New Roman"/>
          <w:spacing w:val="-4"/>
          <w:sz w:val="24"/>
          <w:lang w:val="nl-NL"/>
        </w:rPr>
        <w:t xml:space="preserve">zullen </w:t>
      </w:r>
      <w:r w:rsidRPr="00907F51">
        <w:rPr>
          <w:rFonts w:ascii="Times New Roman"/>
          <w:sz w:val="24"/>
          <w:lang w:val="nl-NL"/>
        </w:rPr>
        <w:t xml:space="preserve">het leggen </w:t>
      </w:r>
      <w:r w:rsidRPr="00907F51">
        <w:rPr>
          <w:rFonts w:ascii="Times New Roman"/>
          <w:spacing w:val="-5"/>
          <w:sz w:val="24"/>
          <w:lang w:val="nl-NL"/>
        </w:rPr>
        <w:t xml:space="preserve">in </w:t>
      </w:r>
      <w:r w:rsidRPr="00907F51">
        <w:rPr>
          <w:rFonts w:ascii="Times New Roman"/>
          <w:sz w:val="24"/>
          <w:lang w:val="nl-NL"/>
        </w:rPr>
        <w:t xml:space="preserve">een </w:t>
      </w:r>
      <w:r w:rsidRPr="00907F51">
        <w:rPr>
          <w:rFonts w:ascii="Times New Roman"/>
          <w:spacing w:val="-3"/>
          <w:sz w:val="24"/>
          <w:lang w:val="nl-NL"/>
        </w:rPr>
        <w:t xml:space="preserve">kleed </w:t>
      </w:r>
      <w:r w:rsidRPr="00907F51">
        <w:rPr>
          <w:rFonts w:ascii="Times New Roman"/>
          <w:sz w:val="24"/>
          <w:lang w:val="nl-NL"/>
        </w:rPr>
        <w:t xml:space="preserve">van </w:t>
      </w:r>
      <w:r w:rsidRPr="00907F51">
        <w:rPr>
          <w:rFonts w:ascii="Times New Roman"/>
          <w:spacing w:val="-4"/>
          <w:sz w:val="24"/>
          <w:lang w:val="nl-NL"/>
        </w:rPr>
        <w:t xml:space="preserve">hemelsblauw, </w:t>
      </w:r>
      <w:r w:rsidRPr="00907F51">
        <w:rPr>
          <w:rFonts w:ascii="Times New Roman"/>
          <w:sz w:val="24"/>
          <w:lang w:val="nl-NL"/>
        </w:rPr>
        <w:t xml:space="preserve">en zullen hetzelve met een </w:t>
      </w:r>
      <w:r w:rsidRPr="00907F51">
        <w:rPr>
          <w:rFonts w:ascii="Times New Roman"/>
          <w:spacing w:val="-2"/>
          <w:sz w:val="24"/>
          <w:lang w:val="nl-NL"/>
        </w:rPr>
        <w:t xml:space="preserve">deksel </w:t>
      </w:r>
      <w:r w:rsidRPr="00907F51">
        <w:rPr>
          <w:rFonts w:ascii="Times New Roman"/>
          <w:sz w:val="24"/>
          <w:lang w:val="nl-NL"/>
        </w:rPr>
        <w:t xml:space="preserve">van </w:t>
      </w:r>
      <w:r w:rsidRPr="00907F51">
        <w:rPr>
          <w:rFonts w:ascii="Times New Roman"/>
          <w:spacing w:val="-3"/>
          <w:sz w:val="24"/>
          <w:lang w:val="nl-NL"/>
        </w:rPr>
        <w:t xml:space="preserve">dassenvellen bedekken; </w:t>
      </w:r>
      <w:r w:rsidRPr="00907F51">
        <w:rPr>
          <w:rFonts w:ascii="Times New Roman"/>
          <w:sz w:val="24"/>
          <w:lang w:val="nl-NL"/>
        </w:rPr>
        <w:t xml:space="preserve">en zij </w:t>
      </w:r>
      <w:r w:rsidRPr="00907F51">
        <w:rPr>
          <w:rFonts w:ascii="Times New Roman"/>
          <w:spacing w:val="-3"/>
          <w:sz w:val="24"/>
          <w:lang w:val="nl-NL"/>
        </w:rPr>
        <w:t xml:space="preserve">zullen </w:t>
      </w:r>
      <w:r w:rsidRPr="00907F51">
        <w:rPr>
          <w:rFonts w:ascii="Times New Roman"/>
          <w:sz w:val="24"/>
          <w:lang w:val="nl-NL"/>
        </w:rPr>
        <w:t xml:space="preserve">het op den </w:t>
      </w:r>
      <w:r w:rsidRPr="00907F51">
        <w:rPr>
          <w:rFonts w:ascii="Times New Roman"/>
          <w:spacing w:val="-3"/>
          <w:sz w:val="24"/>
          <w:lang w:val="nl-NL"/>
        </w:rPr>
        <w:t>draagboom</w:t>
      </w:r>
      <w:r w:rsidRPr="00907F51">
        <w:rPr>
          <w:rFonts w:ascii="Times New Roman"/>
          <w:spacing w:val="-10"/>
          <w:sz w:val="24"/>
          <w:lang w:val="nl-NL"/>
        </w:rPr>
        <w:t xml:space="preserve"> </w:t>
      </w:r>
      <w:r w:rsidRPr="00907F51">
        <w:rPr>
          <w:rFonts w:ascii="Times New Roman"/>
          <w:spacing w:val="-3"/>
          <w:sz w:val="24"/>
          <w:lang w:val="nl-NL"/>
        </w:rPr>
        <w:t>leggen.</w:t>
      </w:r>
    </w:p>
    <w:p w:rsidR="00D35E55" w:rsidRPr="00907F51" w:rsidRDefault="00907F51">
      <w:pPr>
        <w:pStyle w:val="Lijstalinea"/>
        <w:numPr>
          <w:ilvl w:val="0"/>
          <w:numId w:val="239"/>
        </w:numPr>
        <w:tabs>
          <w:tab w:val="left" w:pos="471"/>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zij zullen de as van het altaar vegen, en zij zullen daarover een kleed van </w:t>
      </w:r>
      <w:r w:rsidRPr="00907F51">
        <w:rPr>
          <w:rFonts w:ascii="Times New Roman"/>
          <w:spacing w:val="-2"/>
          <w:sz w:val="24"/>
          <w:lang w:val="nl-NL"/>
        </w:rPr>
        <w:t>purper uitspreiden.</w:t>
      </w:r>
    </w:p>
    <w:p w:rsidR="00D35E55" w:rsidRPr="00907F51" w:rsidRDefault="00907F51">
      <w:pPr>
        <w:pStyle w:val="Lijstalinea"/>
        <w:numPr>
          <w:ilvl w:val="0"/>
          <w:numId w:val="239"/>
        </w:numPr>
        <w:tabs>
          <w:tab w:val="left" w:pos="466"/>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pacing w:val="-4"/>
          <w:sz w:val="24"/>
          <w:lang w:val="nl-NL"/>
        </w:rPr>
        <w:t xml:space="preserve">zullen </w:t>
      </w:r>
      <w:r w:rsidRPr="00907F51">
        <w:rPr>
          <w:rFonts w:ascii="Times New Roman"/>
          <w:sz w:val="24"/>
          <w:lang w:val="nl-NL"/>
        </w:rPr>
        <w:t xml:space="preserve">daarop leggen al </w:t>
      </w:r>
      <w:r w:rsidRPr="00907F51">
        <w:rPr>
          <w:rFonts w:ascii="Times New Roman"/>
          <w:spacing w:val="-3"/>
          <w:sz w:val="24"/>
          <w:lang w:val="nl-NL"/>
        </w:rPr>
        <w:t xml:space="preserve">zijn </w:t>
      </w:r>
      <w:r w:rsidRPr="00907F51">
        <w:rPr>
          <w:rFonts w:ascii="Times New Roman"/>
          <w:sz w:val="24"/>
          <w:lang w:val="nl-NL"/>
        </w:rPr>
        <w:t xml:space="preserve">gereedschap, waarmede zij aan hetzelve dienen, de koolpannen, de krauwelen, en de </w:t>
      </w:r>
      <w:r w:rsidRPr="00907F51">
        <w:rPr>
          <w:rFonts w:ascii="Times New Roman"/>
          <w:spacing w:val="-3"/>
          <w:sz w:val="24"/>
          <w:lang w:val="nl-NL"/>
        </w:rPr>
        <w:t xml:space="preserve">schoffelen, </w:t>
      </w:r>
      <w:r w:rsidRPr="00907F51">
        <w:rPr>
          <w:rFonts w:ascii="Times New Roman"/>
          <w:sz w:val="24"/>
          <w:lang w:val="nl-NL"/>
        </w:rPr>
        <w:t xml:space="preserve">en de sprengbekkens, al het gereedschap </w:t>
      </w:r>
      <w:r w:rsidRPr="00907F51">
        <w:rPr>
          <w:rFonts w:ascii="Times New Roman"/>
          <w:spacing w:val="-2"/>
          <w:sz w:val="24"/>
          <w:lang w:val="nl-NL"/>
        </w:rPr>
        <w:t xml:space="preserve">des </w:t>
      </w:r>
      <w:r w:rsidRPr="00907F51">
        <w:rPr>
          <w:rFonts w:ascii="Times New Roman"/>
          <w:sz w:val="24"/>
          <w:lang w:val="nl-NL"/>
        </w:rPr>
        <w:t xml:space="preserve">altaars; en </w:t>
      </w:r>
      <w:r w:rsidRPr="00907F51">
        <w:rPr>
          <w:rFonts w:ascii="Times New Roman"/>
          <w:spacing w:val="-5"/>
          <w:sz w:val="24"/>
          <w:lang w:val="nl-NL"/>
        </w:rPr>
        <w:t xml:space="preserve">zij </w:t>
      </w:r>
      <w:r w:rsidRPr="00907F51">
        <w:rPr>
          <w:rFonts w:ascii="Times New Roman"/>
          <w:spacing w:val="-4"/>
          <w:sz w:val="24"/>
          <w:lang w:val="nl-NL"/>
        </w:rPr>
        <w:t xml:space="preserve">zullen </w:t>
      </w:r>
      <w:r w:rsidRPr="00907F51">
        <w:rPr>
          <w:rFonts w:ascii="Times New Roman"/>
          <w:sz w:val="24"/>
          <w:lang w:val="nl-NL"/>
        </w:rPr>
        <w:t xml:space="preserve">daarover een deksel van </w:t>
      </w:r>
      <w:r w:rsidRPr="00907F51">
        <w:rPr>
          <w:rFonts w:ascii="Times New Roman"/>
          <w:spacing w:val="-3"/>
          <w:sz w:val="24"/>
          <w:lang w:val="nl-NL"/>
        </w:rPr>
        <w:t xml:space="preserve">dassenvellen </w:t>
      </w:r>
      <w:r w:rsidRPr="00907F51">
        <w:rPr>
          <w:rFonts w:ascii="Times New Roman"/>
          <w:sz w:val="24"/>
          <w:lang w:val="nl-NL"/>
        </w:rPr>
        <w:t xml:space="preserve">uitspreiden, en </w:t>
      </w:r>
      <w:r w:rsidRPr="00907F51">
        <w:rPr>
          <w:rFonts w:ascii="Times New Roman"/>
          <w:spacing w:val="-4"/>
          <w:sz w:val="24"/>
          <w:lang w:val="nl-NL"/>
        </w:rPr>
        <w:t xml:space="preserve">zullen deszelfs </w:t>
      </w:r>
      <w:r w:rsidRPr="00907F51">
        <w:rPr>
          <w:rFonts w:ascii="Times New Roman"/>
          <w:spacing w:val="-3"/>
          <w:sz w:val="24"/>
          <w:lang w:val="nl-NL"/>
        </w:rPr>
        <w:t>handbomen</w:t>
      </w:r>
      <w:r w:rsidRPr="00907F51">
        <w:rPr>
          <w:rFonts w:ascii="Times New Roman"/>
          <w:spacing w:val="2"/>
          <w:sz w:val="24"/>
          <w:lang w:val="nl-NL"/>
        </w:rPr>
        <w:t xml:space="preserve"> </w:t>
      </w:r>
      <w:r w:rsidRPr="00907F51">
        <w:rPr>
          <w:rFonts w:ascii="Times New Roman"/>
          <w:spacing w:val="-3"/>
          <w:sz w:val="24"/>
          <w:lang w:val="nl-NL"/>
        </w:rPr>
        <w:t>aanleggen.</w:t>
      </w:r>
    </w:p>
    <w:p w:rsidR="00D35E55" w:rsidRPr="00907F51" w:rsidRDefault="00907F51">
      <w:pPr>
        <w:pStyle w:val="Lijstalinea"/>
        <w:numPr>
          <w:ilvl w:val="0"/>
          <w:numId w:val="239"/>
        </w:numPr>
        <w:tabs>
          <w:tab w:val="left" w:pos="45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Als </w:t>
      </w:r>
      <w:r w:rsidRPr="00907F51">
        <w:rPr>
          <w:rFonts w:ascii="Times New Roman"/>
          <w:spacing w:val="-3"/>
          <w:sz w:val="24"/>
          <w:lang w:val="nl-NL"/>
        </w:rPr>
        <w:t xml:space="preserve">nu </w:t>
      </w:r>
      <w:r w:rsidRPr="00907F51">
        <w:rPr>
          <w:rFonts w:ascii="Times New Roman"/>
          <w:sz w:val="24"/>
          <w:lang w:val="nl-NL"/>
        </w:rPr>
        <w:t xml:space="preserve">Aaron en zijn zonen, het dekken van het heiligdom, en van alle gereedschap </w:t>
      </w:r>
      <w:r w:rsidRPr="00907F51">
        <w:rPr>
          <w:rFonts w:ascii="Times New Roman"/>
          <w:spacing w:val="-2"/>
          <w:sz w:val="24"/>
          <w:lang w:val="nl-NL"/>
        </w:rPr>
        <w:t xml:space="preserve">des </w:t>
      </w:r>
      <w:r w:rsidRPr="00907F51">
        <w:rPr>
          <w:rFonts w:ascii="Times New Roman"/>
          <w:spacing w:val="-5"/>
          <w:sz w:val="24"/>
          <w:lang w:val="nl-NL"/>
        </w:rPr>
        <w:t xml:space="preserve">heiligdoms, </w:t>
      </w:r>
      <w:r w:rsidRPr="00907F51">
        <w:rPr>
          <w:rFonts w:ascii="Times New Roman"/>
          <w:sz w:val="24"/>
          <w:lang w:val="nl-NL"/>
        </w:rPr>
        <w:t xml:space="preserve">in het optrekken des legers, zullen voleind hebben, zo zullen daarna de zonen </w:t>
      </w:r>
      <w:r w:rsidRPr="00907F51">
        <w:rPr>
          <w:rFonts w:ascii="Times New Roman"/>
          <w:spacing w:val="-2"/>
          <w:sz w:val="24"/>
          <w:lang w:val="nl-NL"/>
        </w:rPr>
        <w:t xml:space="preserve">van </w:t>
      </w:r>
      <w:r w:rsidRPr="00907F51">
        <w:rPr>
          <w:rFonts w:ascii="Times New Roman"/>
          <w:sz w:val="24"/>
          <w:lang w:val="nl-NL"/>
        </w:rPr>
        <w:t xml:space="preserve">Kohath komen </w:t>
      </w:r>
      <w:r w:rsidRPr="00907F51">
        <w:rPr>
          <w:rFonts w:ascii="Times New Roman"/>
          <w:spacing w:val="2"/>
          <w:sz w:val="24"/>
          <w:lang w:val="nl-NL"/>
        </w:rPr>
        <w:t xml:space="preserve">om </w:t>
      </w:r>
      <w:r w:rsidRPr="00907F51">
        <w:rPr>
          <w:rFonts w:ascii="Times New Roman"/>
          <w:sz w:val="24"/>
          <w:lang w:val="nl-NL"/>
        </w:rPr>
        <w:t xml:space="preserve">te dragen; </w:t>
      </w:r>
      <w:r w:rsidRPr="00907F51">
        <w:rPr>
          <w:rFonts w:ascii="Times New Roman"/>
          <w:spacing w:val="-3"/>
          <w:sz w:val="24"/>
          <w:lang w:val="nl-NL"/>
        </w:rPr>
        <w:t xml:space="preserve">maar </w:t>
      </w:r>
      <w:r w:rsidRPr="00907F51">
        <w:rPr>
          <w:rFonts w:ascii="Times New Roman"/>
          <w:spacing w:val="-5"/>
          <w:sz w:val="24"/>
          <w:lang w:val="nl-NL"/>
        </w:rPr>
        <w:t xml:space="preserve">zij </w:t>
      </w:r>
      <w:r w:rsidRPr="00907F51">
        <w:rPr>
          <w:rFonts w:ascii="Times New Roman"/>
          <w:spacing w:val="-4"/>
          <w:sz w:val="24"/>
          <w:lang w:val="nl-NL"/>
        </w:rPr>
        <w:t xml:space="preserve">zullen </w:t>
      </w:r>
      <w:r w:rsidRPr="00907F51">
        <w:rPr>
          <w:rFonts w:ascii="Times New Roman"/>
          <w:sz w:val="24"/>
          <w:lang w:val="nl-NL"/>
        </w:rPr>
        <w:t xml:space="preserve">dat </w:t>
      </w:r>
      <w:r w:rsidRPr="00907F51">
        <w:rPr>
          <w:rFonts w:ascii="Times New Roman"/>
          <w:spacing w:val="-5"/>
          <w:sz w:val="24"/>
          <w:lang w:val="nl-NL"/>
        </w:rPr>
        <w:t xml:space="preserve">heilige </w:t>
      </w:r>
      <w:r w:rsidRPr="00907F51">
        <w:rPr>
          <w:rFonts w:ascii="Times New Roman"/>
          <w:spacing w:val="-3"/>
          <w:sz w:val="24"/>
          <w:lang w:val="nl-NL"/>
        </w:rPr>
        <w:t xml:space="preserve">niet </w:t>
      </w:r>
      <w:r w:rsidRPr="00907F51">
        <w:rPr>
          <w:rFonts w:ascii="Times New Roman"/>
          <w:sz w:val="24"/>
          <w:lang w:val="nl-NL"/>
        </w:rPr>
        <w:t xml:space="preserve">aanroeren, dat </w:t>
      </w:r>
      <w:r w:rsidRPr="00907F51">
        <w:rPr>
          <w:rFonts w:ascii="Times New Roman"/>
          <w:spacing w:val="-5"/>
          <w:sz w:val="24"/>
          <w:lang w:val="nl-NL"/>
        </w:rPr>
        <w:t xml:space="preserve">zij </w:t>
      </w:r>
      <w:r w:rsidRPr="00907F51">
        <w:rPr>
          <w:rFonts w:ascii="Times New Roman"/>
          <w:spacing w:val="-3"/>
          <w:sz w:val="24"/>
          <w:lang w:val="nl-NL"/>
        </w:rPr>
        <w:t xml:space="preserve">niet </w:t>
      </w:r>
      <w:r w:rsidRPr="00907F51">
        <w:rPr>
          <w:rFonts w:ascii="Times New Roman"/>
          <w:sz w:val="24"/>
          <w:lang w:val="nl-NL"/>
        </w:rPr>
        <w:t xml:space="preserve">sterven. </w:t>
      </w:r>
      <w:r w:rsidRPr="00907F51">
        <w:rPr>
          <w:rFonts w:ascii="Times New Roman"/>
          <w:spacing w:val="-7"/>
          <w:sz w:val="24"/>
          <w:lang w:val="nl-NL"/>
        </w:rPr>
        <w:t xml:space="preserve">Dit </w:t>
      </w:r>
      <w:r w:rsidRPr="00907F51">
        <w:rPr>
          <w:rFonts w:ascii="Times New Roman"/>
          <w:sz w:val="24"/>
          <w:lang w:val="nl-NL"/>
        </w:rPr>
        <w:t>is</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last</w:t>
      </w:r>
      <w:r w:rsidRPr="00907F51">
        <w:rPr>
          <w:rFonts w:ascii="Times New Roman"/>
          <w:spacing w:val="-6"/>
          <w:sz w:val="24"/>
          <w:lang w:val="nl-NL"/>
        </w:rPr>
        <w:t xml:space="preserve"> </w:t>
      </w:r>
      <w:r w:rsidRPr="00907F51">
        <w:rPr>
          <w:rFonts w:ascii="Times New Roman"/>
          <w:sz w:val="24"/>
          <w:lang w:val="nl-NL"/>
        </w:rPr>
        <w:t>der</w:t>
      </w:r>
      <w:r w:rsidRPr="00907F51">
        <w:rPr>
          <w:rFonts w:ascii="Times New Roman"/>
          <w:spacing w:val="-6"/>
          <w:sz w:val="24"/>
          <w:lang w:val="nl-NL"/>
        </w:rPr>
        <w:t xml:space="preserve"> </w:t>
      </w:r>
      <w:r w:rsidRPr="00907F51">
        <w:rPr>
          <w:rFonts w:ascii="Times New Roman"/>
          <w:sz w:val="24"/>
          <w:lang w:val="nl-NL"/>
        </w:rPr>
        <w:t>zonen</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Kohath,</w:t>
      </w:r>
      <w:r w:rsidRPr="00907F51">
        <w:rPr>
          <w:rFonts w:ascii="Times New Roman"/>
          <w:spacing w:val="-6"/>
          <w:sz w:val="24"/>
          <w:lang w:val="nl-NL"/>
        </w:rPr>
        <w:t xml:space="preserve"> </w:t>
      </w:r>
      <w:r w:rsidRPr="00907F51">
        <w:rPr>
          <w:rFonts w:ascii="Times New Roman"/>
          <w:sz w:val="24"/>
          <w:lang w:val="nl-NL"/>
        </w:rPr>
        <w:t>in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tent</w:t>
      </w:r>
      <w:r w:rsidRPr="00907F51">
        <w:rPr>
          <w:rFonts w:ascii="Times New Roman"/>
          <w:spacing w:val="-6"/>
          <w:sz w:val="24"/>
          <w:lang w:val="nl-NL"/>
        </w:rPr>
        <w:t xml:space="preserve"> </w:t>
      </w:r>
      <w:r w:rsidRPr="00907F51">
        <w:rPr>
          <w:rFonts w:ascii="Times New Roman"/>
          <w:sz w:val="24"/>
          <w:lang w:val="nl-NL"/>
        </w:rPr>
        <w:t>der</w:t>
      </w:r>
      <w:r w:rsidRPr="00907F51">
        <w:rPr>
          <w:rFonts w:ascii="Times New Roman"/>
          <w:spacing w:val="-6"/>
          <w:sz w:val="24"/>
          <w:lang w:val="nl-NL"/>
        </w:rPr>
        <w:t xml:space="preserve"> </w:t>
      </w:r>
      <w:r w:rsidRPr="00907F51">
        <w:rPr>
          <w:rFonts w:ascii="Times New Roman"/>
          <w:sz w:val="24"/>
          <w:lang w:val="nl-NL"/>
        </w:rPr>
        <w:t>samenkomst.</w:t>
      </w:r>
    </w:p>
    <w:p w:rsidR="00D35E55" w:rsidRPr="00907F51" w:rsidRDefault="00907F51">
      <w:pPr>
        <w:pStyle w:val="Lijstalinea"/>
        <w:numPr>
          <w:ilvl w:val="0"/>
          <w:numId w:val="239"/>
        </w:numPr>
        <w:tabs>
          <w:tab w:val="left" w:pos="45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opzicht nu van Eleazar, den zoon van Aaron, den priester, zal zijn over de olie </w:t>
      </w:r>
      <w:r w:rsidRPr="00907F51">
        <w:rPr>
          <w:rFonts w:ascii="Times New Roman"/>
          <w:spacing w:val="-2"/>
          <w:sz w:val="24"/>
          <w:lang w:val="nl-NL"/>
        </w:rPr>
        <w:t xml:space="preserve">des </w:t>
      </w:r>
      <w:r w:rsidRPr="00907F51">
        <w:rPr>
          <w:rFonts w:ascii="Times New Roman"/>
          <w:sz w:val="24"/>
          <w:lang w:val="nl-NL"/>
        </w:rPr>
        <w:t xml:space="preserve">luchters, en het reukwerk der </w:t>
      </w:r>
      <w:r w:rsidRPr="00907F51">
        <w:rPr>
          <w:rFonts w:ascii="Times New Roman"/>
          <w:spacing w:val="-3"/>
          <w:sz w:val="24"/>
          <w:lang w:val="nl-NL"/>
        </w:rPr>
        <w:t xml:space="preserve">welriekende specerijen, </w:t>
      </w:r>
      <w:r w:rsidRPr="00907F51">
        <w:rPr>
          <w:rFonts w:ascii="Times New Roman"/>
          <w:sz w:val="24"/>
          <w:lang w:val="nl-NL"/>
        </w:rPr>
        <w:t xml:space="preserve">en het gedurig spijsoffer, en de zalfolie; het </w:t>
      </w:r>
      <w:r w:rsidRPr="00907F51">
        <w:rPr>
          <w:rFonts w:ascii="Times New Roman"/>
          <w:spacing w:val="-3"/>
          <w:sz w:val="24"/>
          <w:lang w:val="nl-NL"/>
        </w:rPr>
        <w:t xml:space="preserve">opzicht </w:t>
      </w:r>
      <w:r w:rsidRPr="00907F51">
        <w:rPr>
          <w:rFonts w:ascii="Times New Roman"/>
          <w:sz w:val="24"/>
          <w:lang w:val="nl-NL"/>
        </w:rPr>
        <w:t xml:space="preserve">des gansen tabernakels, en </w:t>
      </w:r>
      <w:r w:rsidRPr="00907F51">
        <w:rPr>
          <w:rFonts w:ascii="Times New Roman"/>
          <w:spacing w:val="-4"/>
          <w:sz w:val="24"/>
          <w:lang w:val="nl-NL"/>
        </w:rPr>
        <w:t xml:space="preserve">alles </w:t>
      </w:r>
      <w:r w:rsidRPr="00907F51">
        <w:rPr>
          <w:rFonts w:ascii="Times New Roman"/>
          <w:sz w:val="24"/>
          <w:lang w:val="nl-NL"/>
        </w:rPr>
        <w:t xml:space="preserve">wat </w:t>
      </w:r>
      <w:r w:rsidRPr="00907F51">
        <w:rPr>
          <w:rFonts w:ascii="Times New Roman"/>
          <w:spacing w:val="-4"/>
          <w:sz w:val="24"/>
          <w:lang w:val="nl-NL"/>
        </w:rPr>
        <w:t xml:space="preserve">daarin is, </w:t>
      </w:r>
      <w:r w:rsidRPr="00907F51">
        <w:rPr>
          <w:rFonts w:ascii="Times New Roman"/>
          <w:sz w:val="24"/>
          <w:lang w:val="nl-NL"/>
        </w:rPr>
        <w:t xml:space="preserve">aan het </w:t>
      </w:r>
      <w:r w:rsidRPr="00907F51">
        <w:rPr>
          <w:rFonts w:ascii="Times New Roman"/>
          <w:spacing w:val="-3"/>
          <w:sz w:val="24"/>
          <w:lang w:val="nl-NL"/>
        </w:rPr>
        <w:t xml:space="preserve">heiligdom </w:t>
      </w:r>
      <w:r w:rsidRPr="00907F51">
        <w:rPr>
          <w:rFonts w:ascii="Times New Roman"/>
          <w:sz w:val="24"/>
          <w:lang w:val="nl-NL"/>
        </w:rPr>
        <w:t xml:space="preserve">en aan </w:t>
      </w:r>
      <w:r w:rsidRPr="00907F51">
        <w:rPr>
          <w:rFonts w:ascii="Times New Roman"/>
          <w:spacing w:val="-8"/>
          <w:sz w:val="24"/>
          <w:lang w:val="nl-NL"/>
        </w:rPr>
        <w:t xml:space="preserve">zijn </w:t>
      </w:r>
      <w:r w:rsidRPr="00907F51">
        <w:rPr>
          <w:rFonts w:ascii="Times New Roman"/>
          <w:sz w:val="24"/>
          <w:lang w:val="nl-NL"/>
        </w:rPr>
        <w:t>gereedschap.</w:t>
      </w:r>
    </w:p>
    <w:p w:rsidR="00D35E55" w:rsidRPr="00907F51" w:rsidRDefault="00907F51">
      <w:pPr>
        <w:pStyle w:val="Lijstalinea"/>
        <w:numPr>
          <w:ilvl w:val="0"/>
          <w:numId w:val="239"/>
        </w:numPr>
        <w:tabs>
          <w:tab w:val="left" w:pos="423"/>
        </w:tabs>
        <w:spacing w:line="275" w:lineRule="exact"/>
        <w:ind w:left="422" w:hanging="302"/>
        <w:jc w:val="both"/>
        <w:rPr>
          <w:rFonts w:ascii="Times New Roman" w:eastAsia="Times New Roman" w:hAnsi="Times New Roman" w:cs="Times New Roman"/>
          <w:sz w:val="24"/>
          <w:szCs w:val="24"/>
          <w:lang w:val="nl-NL"/>
        </w:rPr>
      </w:pPr>
      <w:r w:rsidRPr="00907F51">
        <w:rPr>
          <w:rFonts w:ascii="Times New Roman"/>
          <w:sz w:val="24"/>
          <w:lang w:val="nl-NL"/>
        </w:rPr>
        <w:t>En de HEERE sprak tot Mozes en tot Aaron,</w:t>
      </w:r>
      <w:r w:rsidRPr="00907F51">
        <w:rPr>
          <w:rFonts w:ascii="Times New Roman"/>
          <w:spacing w:val="17"/>
          <w:sz w:val="24"/>
          <w:lang w:val="nl-NL"/>
        </w:rPr>
        <w:t xml:space="preserve"> </w:t>
      </w:r>
      <w:r w:rsidRPr="00907F51">
        <w:rPr>
          <w:rFonts w:ascii="Times New Roman"/>
          <w:sz w:val="24"/>
          <w:lang w:val="nl-NL"/>
        </w:rPr>
        <w:t>zeggende:</w:t>
      </w:r>
    </w:p>
    <w:p w:rsidR="00D35E55" w:rsidRPr="00907F51" w:rsidRDefault="00907F51">
      <w:pPr>
        <w:pStyle w:val="Lijstalinea"/>
        <w:numPr>
          <w:ilvl w:val="0"/>
          <w:numId w:val="239"/>
        </w:numPr>
        <w:tabs>
          <w:tab w:val="left" w:pos="442"/>
        </w:tabs>
        <w:spacing w:before="7" w:line="247" w:lineRule="auto"/>
        <w:ind w:right="13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z w:val="24"/>
          <w:lang w:val="nl-NL"/>
        </w:rPr>
        <w:t xml:space="preserve">den stam van de geslachten der Kohathieten niet laten uitgeroeid worden, uit het </w:t>
      </w:r>
      <w:r w:rsidRPr="00907F51">
        <w:rPr>
          <w:rFonts w:ascii="Times New Roman"/>
          <w:spacing w:val="-3"/>
          <w:sz w:val="24"/>
          <w:lang w:val="nl-NL"/>
        </w:rPr>
        <w:t xml:space="preserve">midden </w:t>
      </w:r>
      <w:r w:rsidRPr="00907F51">
        <w:rPr>
          <w:rFonts w:ascii="Times New Roman"/>
          <w:sz w:val="24"/>
          <w:lang w:val="nl-NL"/>
        </w:rPr>
        <w:t>der</w:t>
      </w:r>
      <w:r w:rsidRPr="00907F51">
        <w:rPr>
          <w:rFonts w:ascii="Times New Roman"/>
          <w:spacing w:val="-2"/>
          <w:sz w:val="24"/>
          <w:lang w:val="nl-NL"/>
        </w:rPr>
        <w:t xml:space="preserve"> </w:t>
      </w:r>
      <w:r w:rsidRPr="00907F51">
        <w:rPr>
          <w:rFonts w:ascii="Times New Roman"/>
          <w:spacing w:val="-3"/>
          <w:sz w:val="24"/>
          <w:lang w:val="nl-NL"/>
        </w:rPr>
        <w:t>Levieten;</w:t>
      </w:r>
    </w:p>
    <w:p w:rsidR="00D35E55" w:rsidRPr="00907F51" w:rsidRDefault="00907F51">
      <w:pPr>
        <w:pStyle w:val="Lijstalinea"/>
        <w:numPr>
          <w:ilvl w:val="0"/>
          <w:numId w:val="239"/>
        </w:numPr>
        <w:tabs>
          <w:tab w:val="left" w:pos="461"/>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t>
      </w:r>
      <w:r w:rsidRPr="00907F51">
        <w:rPr>
          <w:rFonts w:ascii="Times New Roman"/>
          <w:spacing w:val="-5"/>
          <w:sz w:val="24"/>
          <w:lang w:val="nl-NL"/>
        </w:rPr>
        <w:t xml:space="preserve">dit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 xml:space="preserve">hun doen, opdat </w:t>
      </w:r>
      <w:r w:rsidRPr="00907F51">
        <w:rPr>
          <w:rFonts w:ascii="Times New Roman"/>
          <w:spacing w:val="-5"/>
          <w:sz w:val="24"/>
          <w:lang w:val="nl-NL"/>
        </w:rPr>
        <w:t xml:space="preserve">zij </w:t>
      </w:r>
      <w:r w:rsidRPr="00907F51">
        <w:rPr>
          <w:rFonts w:ascii="Times New Roman"/>
          <w:spacing w:val="-3"/>
          <w:sz w:val="24"/>
          <w:lang w:val="nl-NL"/>
        </w:rPr>
        <w:t xml:space="preserve">leven </w:t>
      </w:r>
      <w:r w:rsidRPr="00907F51">
        <w:rPr>
          <w:rFonts w:ascii="Times New Roman"/>
          <w:sz w:val="24"/>
          <w:lang w:val="nl-NL"/>
        </w:rPr>
        <w:t xml:space="preserve">en </w:t>
      </w:r>
      <w:r w:rsidRPr="00907F51">
        <w:rPr>
          <w:rFonts w:ascii="Times New Roman"/>
          <w:spacing w:val="-3"/>
          <w:sz w:val="24"/>
          <w:lang w:val="nl-NL"/>
        </w:rPr>
        <w:t xml:space="preserve">niet </w:t>
      </w:r>
      <w:r w:rsidRPr="00907F51">
        <w:rPr>
          <w:rFonts w:ascii="Times New Roman"/>
          <w:sz w:val="24"/>
          <w:lang w:val="nl-NL"/>
        </w:rPr>
        <w:t xml:space="preserve">sterven, </w:t>
      </w:r>
      <w:r w:rsidRPr="00907F51">
        <w:rPr>
          <w:rFonts w:ascii="Times New Roman"/>
          <w:spacing w:val="-4"/>
          <w:sz w:val="24"/>
          <w:lang w:val="nl-NL"/>
        </w:rPr>
        <w:t xml:space="preserve">als </w:t>
      </w:r>
      <w:r w:rsidRPr="00907F51">
        <w:rPr>
          <w:rFonts w:ascii="Times New Roman"/>
          <w:spacing w:val="-5"/>
          <w:sz w:val="24"/>
          <w:lang w:val="nl-NL"/>
        </w:rPr>
        <w:t xml:space="preserve">zij </w:t>
      </w:r>
      <w:r w:rsidRPr="00907F51">
        <w:rPr>
          <w:rFonts w:ascii="Times New Roman"/>
          <w:spacing w:val="3"/>
          <w:sz w:val="24"/>
          <w:lang w:val="nl-NL"/>
        </w:rPr>
        <w:t xml:space="preserve">tot </w:t>
      </w:r>
      <w:r w:rsidRPr="00907F51">
        <w:rPr>
          <w:rFonts w:ascii="Times New Roman"/>
          <w:sz w:val="24"/>
          <w:lang w:val="nl-NL"/>
        </w:rPr>
        <w:t xml:space="preserve">de </w:t>
      </w:r>
      <w:r w:rsidRPr="00907F51">
        <w:rPr>
          <w:rFonts w:ascii="Times New Roman"/>
          <w:spacing w:val="-6"/>
          <w:sz w:val="24"/>
          <w:lang w:val="nl-NL"/>
        </w:rPr>
        <w:t xml:space="preserve">heiligheid </w:t>
      </w:r>
      <w:r w:rsidRPr="00907F51">
        <w:rPr>
          <w:rFonts w:ascii="Times New Roman"/>
          <w:spacing w:val="-2"/>
          <w:sz w:val="24"/>
          <w:lang w:val="nl-NL"/>
        </w:rPr>
        <w:t xml:space="preserve">der </w:t>
      </w:r>
      <w:r w:rsidRPr="00907F51">
        <w:rPr>
          <w:rFonts w:ascii="Times New Roman"/>
          <w:spacing w:val="-4"/>
          <w:sz w:val="24"/>
          <w:lang w:val="nl-NL"/>
        </w:rPr>
        <w:t xml:space="preserve">heiligheden </w:t>
      </w:r>
      <w:r w:rsidRPr="00907F51">
        <w:rPr>
          <w:rFonts w:ascii="Times New Roman"/>
          <w:sz w:val="24"/>
          <w:lang w:val="nl-NL"/>
        </w:rPr>
        <w:t xml:space="preserve">toetreden </w:t>
      </w:r>
      <w:r w:rsidRPr="00907F51">
        <w:rPr>
          <w:rFonts w:ascii="Times New Roman"/>
          <w:spacing w:val="-5"/>
          <w:sz w:val="24"/>
          <w:lang w:val="nl-NL"/>
        </w:rPr>
        <w:t xml:space="preserve">zullen: </w:t>
      </w:r>
      <w:r w:rsidRPr="00907F51">
        <w:rPr>
          <w:rFonts w:ascii="Times New Roman"/>
          <w:sz w:val="24"/>
          <w:lang w:val="nl-NL"/>
        </w:rPr>
        <w:t xml:space="preserve">Aaron en </w:t>
      </w:r>
      <w:r w:rsidRPr="00907F51">
        <w:rPr>
          <w:rFonts w:ascii="Times New Roman"/>
          <w:spacing w:val="-6"/>
          <w:sz w:val="24"/>
          <w:lang w:val="nl-NL"/>
        </w:rPr>
        <w:t xml:space="preserve">zijn </w:t>
      </w:r>
      <w:r w:rsidRPr="00907F51">
        <w:rPr>
          <w:rFonts w:ascii="Times New Roman"/>
          <w:sz w:val="24"/>
          <w:lang w:val="nl-NL"/>
        </w:rPr>
        <w:t xml:space="preserve">zonen </w:t>
      </w:r>
      <w:r w:rsidRPr="00907F51">
        <w:rPr>
          <w:rFonts w:ascii="Times New Roman"/>
          <w:spacing w:val="-4"/>
          <w:sz w:val="24"/>
          <w:lang w:val="nl-NL"/>
        </w:rPr>
        <w:t xml:space="preserve">zullen </w:t>
      </w:r>
      <w:r w:rsidRPr="00907F51">
        <w:rPr>
          <w:rFonts w:ascii="Times New Roman"/>
          <w:spacing w:val="-3"/>
          <w:sz w:val="24"/>
          <w:lang w:val="nl-NL"/>
        </w:rPr>
        <w:t xml:space="preserve">komen, </w:t>
      </w:r>
      <w:r w:rsidRPr="00907F51">
        <w:rPr>
          <w:rFonts w:ascii="Times New Roman"/>
          <w:sz w:val="24"/>
          <w:lang w:val="nl-NL"/>
        </w:rPr>
        <w:t xml:space="preserve">en </w:t>
      </w:r>
      <w:r w:rsidRPr="00907F51">
        <w:rPr>
          <w:rFonts w:ascii="Times New Roman"/>
          <w:spacing w:val="-3"/>
          <w:sz w:val="24"/>
          <w:lang w:val="nl-NL"/>
        </w:rPr>
        <w:t xml:space="preserve">stellen </w:t>
      </w:r>
      <w:r w:rsidRPr="00907F51">
        <w:rPr>
          <w:rFonts w:ascii="Times New Roman"/>
          <w:sz w:val="24"/>
          <w:lang w:val="nl-NL"/>
        </w:rPr>
        <w:t xml:space="preserve">hen een </w:t>
      </w:r>
      <w:r w:rsidRPr="00907F51">
        <w:rPr>
          <w:rFonts w:ascii="Times New Roman"/>
          <w:spacing w:val="-3"/>
          <w:sz w:val="24"/>
          <w:lang w:val="nl-NL"/>
        </w:rPr>
        <w:t xml:space="preserve">ieder </w:t>
      </w:r>
      <w:r w:rsidRPr="00907F51">
        <w:rPr>
          <w:rFonts w:ascii="Times New Roman"/>
          <w:sz w:val="24"/>
          <w:lang w:val="nl-NL"/>
        </w:rPr>
        <w:t xml:space="preserve">over </w:t>
      </w:r>
      <w:r w:rsidRPr="00907F51">
        <w:rPr>
          <w:rFonts w:ascii="Times New Roman"/>
          <w:spacing w:val="-3"/>
          <w:sz w:val="24"/>
          <w:lang w:val="nl-NL"/>
        </w:rPr>
        <w:t xml:space="preserve">zijn dienst </w:t>
      </w:r>
      <w:r w:rsidRPr="00907F51">
        <w:rPr>
          <w:rFonts w:ascii="Times New Roman"/>
          <w:sz w:val="24"/>
          <w:lang w:val="nl-NL"/>
        </w:rPr>
        <w:t xml:space="preserve">en aan </w:t>
      </w:r>
      <w:r w:rsidRPr="00907F51">
        <w:rPr>
          <w:rFonts w:ascii="Times New Roman"/>
          <w:spacing w:val="-3"/>
          <w:sz w:val="24"/>
          <w:lang w:val="nl-NL"/>
        </w:rPr>
        <w:t>zijn</w:t>
      </w:r>
      <w:r w:rsidRPr="00907F51">
        <w:rPr>
          <w:rFonts w:ascii="Times New Roman"/>
          <w:spacing w:val="1"/>
          <w:sz w:val="24"/>
          <w:lang w:val="nl-NL"/>
        </w:rPr>
        <w:t xml:space="preserve"> </w:t>
      </w:r>
      <w:r w:rsidRPr="00907F51">
        <w:rPr>
          <w:rFonts w:ascii="Times New Roman"/>
          <w:spacing w:val="-3"/>
          <w:sz w:val="24"/>
          <w:lang w:val="nl-NL"/>
        </w:rPr>
        <w:t>last.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239"/>
        </w:numPr>
        <w:tabs>
          <w:tab w:val="left" w:pos="441"/>
        </w:tabs>
        <w:spacing w:before="39" w:line="247" w:lineRule="auto"/>
        <w:ind w:left="100"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Doch </w:t>
      </w:r>
      <w:r w:rsidRPr="00907F51">
        <w:rPr>
          <w:rFonts w:ascii="Times New Roman"/>
          <w:spacing w:val="-5"/>
          <w:sz w:val="24"/>
          <w:lang w:val="nl-NL"/>
        </w:rPr>
        <w:t xml:space="preserve">zij </w:t>
      </w:r>
      <w:r w:rsidRPr="00907F51">
        <w:rPr>
          <w:rFonts w:ascii="Times New Roman"/>
          <w:spacing w:val="-4"/>
          <w:sz w:val="24"/>
          <w:lang w:val="nl-NL"/>
        </w:rPr>
        <w:t xml:space="preserve">zullen </w:t>
      </w:r>
      <w:r w:rsidRPr="00907F51">
        <w:rPr>
          <w:rFonts w:ascii="Times New Roman"/>
          <w:spacing w:val="-3"/>
          <w:sz w:val="24"/>
          <w:lang w:val="nl-NL"/>
        </w:rPr>
        <w:t xml:space="preserve">niet inkomen </w:t>
      </w:r>
      <w:r w:rsidRPr="00907F51">
        <w:rPr>
          <w:rFonts w:ascii="Times New Roman"/>
          <w:sz w:val="24"/>
          <w:lang w:val="nl-NL"/>
        </w:rPr>
        <w:t xml:space="preserve">om te </w:t>
      </w:r>
      <w:r w:rsidRPr="00907F51">
        <w:rPr>
          <w:rFonts w:ascii="Times New Roman"/>
          <w:spacing w:val="-3"/>
          <w:sz w:val="24"/>
          <w:lang w:val="nl-NL"/>
        </w:rPr>
        <w:t xml:space="preserve">zien, </w:t>
      </w:r>
      <w:r w:rsidRPr="00907F51">
        <w:rPr>
          <w:rFonts w:ascii="Times New Roman"/>
          <w:sz w:val="24"/>
          <w:lang w:val="nl-NL"/>
        </w:rPr>
        <w:t xml:space="preserve">als men het </w:t>
      </w:r>
      <w:r w:rsidRPr="00907F51">
        <w:rPr>
          <w:rFonts w:ascii="Times New Roman"/>
          <w:spacing w:val="-3"/>
          <w:sz w:val="24"/>
          <w:lang w:val="nl-NL"/>
        </w:rPr>
        <w:t xml:space="preserve">heiligdom inwindt, opdat </w:t>
      </w:r>
      <w:r w:rsidRPr="00907F51">
        <w:rPr>
          <w:rFonts w:ascii="Times New Roman"/>
          <w:sz w:val="24"/>
          <w:lang w:val="nl-NL"/>
        </w:rPr>
        <w:t xml:space="preserve">zij </w:t>
      </w:r>
      <w:r w:rsidRPr="00907F51">
        <w:rPr>
          <w:rFonts w:ascii="Times New Roman"/>
          <w:spacing w:val="-3"/>
          <w:sz w:val="24"/>
          <w:lang w:val="nl-NL"/>
        </w:rPr>
        <w:t xml:space="preserve">niet </w:t>
      </w:r>
      <w:r w:rsidRPr="00907F51">
        <w:rPr>
          <w:rFonts w:ascii="Times New Roman"/>
          <w:sz w:val="24"/>
          <w:lang w:val="nl-NL"/>
        </w:rPr>
        <w:t>sterven.</w:t>
      </w:r>
    </w:p>
    <w:p w:rsidR="00D35E55" w:rsidRPr="00907F51" w:rsidRDefault="00907F51">
      <w:pPr>
        <w:pStyle w:val="Lijstalinea"/>
        <w:numPr>
          <w:ilvl w:val="0"/>
          <w:numId w:val="239"/>
        </w:numPr>
        <w:tabs>
          <w:tab w:val="left" w:pos="403"/>
        </w:tabs>
        <w:spacing w:line="275" w:lineRule="exact"/>
        <w:ind w:left="402" w:hanging="302"/>
        <w:jc w:val="both"/>
        <w:rPr>
          <w:rFonts w:ascii="Times New Roman" w:eastAsia="Times New Roman" w:hAnsi="Times New Roman" w:cs="Times New Roman"/>
          <w:sz w:val="24"/>
          <w:szCs w:val="24"/>
          <w:lang w:val="nl-NL"/>
        </w:rPr>
      </w:pPr>
      <w:r w:rsidRPr="00907F51">
        <w:rPr>
          <w:rFonts w:ascii="Times New Roman"/>
          <w:sz w:val="24"/>
          <w:lang w:val="nl-NL"/>
        </w:rPr>
        <w:t>En de HEERE sprak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239"/>
        </w:numPr>
        <w:tabs>
          <w:tab w:val="left" w:pos="446"/>
        </w:tabs>
        <w:spacing w:before="7" w:line="247" w:lineRule="auto"/>
        <w:ind w:left="100" w:right="125" w:firstLine="0"/>
        <w:jc w:val="both"/>
        <w:rPr>
          <w:rFonts w:ascii="Times New Roman" w:eastAsia="Times New Roman" w:hAnsi="Times New Roman" w:cs="Times New Roman"/>
          <w:sz w:val="24"/>
          <w:szCs w:val="24"/>
          <w:lang w:val="nl-NL"/>
        </w:rPr>
      </w:pPr>
      <w:r w:rsidRPr="00907F51">
        <w:rPr>
          <w:rFonts w:ascii="Times New Roman"/>
          <w:sz w:val="24"/>
          <w:lang w:val="nl-NL"/>
        </w:rPr>
        <w:t>Neem ook op de som der zonen van Gerson, naar het huis hunner vaderen, naar hun geslachten.</w:t>
      </w:r>
    </w:p>
    <w:p w:rsidR="00D35E55" w:rsidRPr="00907F51" w:rsidRDefault="00907F51">
      <w:pPr>
        <w:pStyle w:val="Lijstalinea"/>
        <w:numPr>
          <w:ilvl w:val="0"/>
          <w:numId w:val="239"/>
        </w:numPr>
        <w:tabs>
          <w:tab w:val="left" w:pos="395"/>
        </w:tabs>
        <w:spacing w:line="247" w:lineRule="auto"/>
        <w:ind w:left="100" w:right="11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Gij </w:t>
      </w:r>
      <w:r w:rsidRPr="00907F51">
        <w:rPr>
          <w:rFonts w:ascii="Times New Roman"/>
          <w:spacing w:val="-4"/>
          <w:sz w:val="24"/>
          <w:lang w:val="nl-NL"/>
        </w:rPr>
        <w:t>zult</w:t>
      </w:r>
      <w:r w:rsidRPr="00907F51">
        <w:rPr>
          <w:rFonts w:ascii="Times New Roman"/>
          <w:spacing w:val="9"/>
          <w:sz w:val="24"/>
          <w:lang w:val="nl-NL"/>
        </w:rPr>
        <w:t xml:space="preserve"> </w:t>
      </w:r>
      <w:r w:rsidRPr="00907F51">
        <w:rPr>
          <w:rFonts w:ascii="Times New Roman"/>
          <w:sz w:val="24"/>
          <w:lang w:val="nl-NL"/>
        </w:rPr>
        <w:t>hen</w:t>
      </w:r>
      <w:r w:rsidRPr="00907F51">
        <w:rPr>
          <w:rFonts w:ascii="Times New Roman"/>
          <w:spacing w:val="-6"/>
          <w:sz w:val="24"/>
          <w:lang w:val="nl-NL"/>
        </w:rPr>
        <w:t xml:space="preserve"> </w:t>
      </w:r>
      <w:r w:rsidRPr="00907F51">
        <w:rPr>
          <w:rFonts w:ascii="Times New Roman"/>
          <w:spacing w:val="-3"/>
          <w:sz w:val="24"/>
          <w:lang w:val="nl-NL"/>
        </w:rPr>
        <w:t>tellen</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5"/>
          <w:sz w:val="24"/>
          <w:lang w:val="nl-NL"/>
        </w:rPr>
        <w:t xml:space="preserve"> </w:t>
      </w:r>
      <w:r w:rsidRPr="00907F51">
        <w:rPr>
          <w:rFonts w:ascii="Times New Roman"/>
          <w:sz w:val="24"/>
          <w:lang w:val="nl-NL"/>
        </w:rPr>
        <w:t>dertig</w:t>
      </w:r>
      <w:r w:rsidRPr="00907F51">
        <w:rPr>
          <w:rFonts w:ascii="Times New Roman"/>
          <w:spacing w:val="-5"/>
          <w:sz w:val="24"/>
          <w:lang w:val="nl-NL"/>
        </w:rPr>
        <w:t xml:space="preserve"> </w:t>
      </w:r>
      <w:r w:rsidRPr="00907F51">
        <w:rPr>
          <w:rFonts w:ascii="Times New Roman"/>
          <w:sz w:val="24"/>
          <w:lang w:val="nl-NL"/>
        </w:rPr>
        <w:t>jaren</w:t>
      </w:r>
      <w:r w:rsidRPr="00907F51">
        <w:rPr>
          <w:rFonts w:ascii="Times New Roman"/>
          <w:spacing w:val="-6"/>
          <w:sz w:val="24"/>
          <w:lang w:val="nl-NL"/>
        </w:rPr>
        <w:t xml:space="preserve"> </w:t>
      </w:r>
      <w:r w:rsidRPr="00907F51">
        <w:rPr>
          <w:rFonts w:ascii="Times New Roman"/>
          <w:sz w:val="24"/>
          <w:lang w:val="nl-NL"/>
        </w:rPr>
        <w:t>oud</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daarboven,</w:t>
      </w:r>
      <w:r w:rsidRPr="00907F51">
        <w:rPr>
          <w:rFonts w:ascii="Times New Roman"/>
          <w:spacing w:val="-5"/>
          <w:sz w:val="24"/>
          <w:lang w:val="nl-NL"/>
        </w:rPr>
        <w:t xml:space="preserve"> </w:t>
      </w:r>
      <w:r w:rsidRPr="00907F51">
        <w:rPr>
          <w:rFonts w:ascii="Times New Roman"/>
          <w:sz w:val="24"/>
          <w:lang w:val="nl-NL"/>
        </w:rPr>
        <w:t>tot</w:t>
      </w:r>
      <w:r w:rsidRPr="00907F51">
        <w:rPr>
          <w:rFonts w:ascii="Times New Roman"/>
          <w:spacing w:val="-6"/>
          <w:sz w:val="24"/>
          <w:lang w:val="nl-NL"/>
        </w:rPr>
        <w:t xml:space="preserve"> </w:t>
      </w:r>
      <w:r w:rsidRPr="00907F51">
        <w:rPr>
          <w:rFonts w:ascii="Times New Roman"/>
          <w:sz w:val="24"/>
          <w:lang w:val="nl-NL"/>
        </w:rPr>
        <w:t>vijftig</w:t>
      </w:r>
      <w:r w:rsidRPr="00907F51">
        <w:rPr>
          <w:rFonts w:ascii="Times New Roman"/>
          <w:spacing w:val="-5"/>
          <w:sz w:val="24"/>
          <w:lang w:val="nl-NL"/>
        </w:rPr>
        <w:t xml:space="preserve"> </w:t>
      </w:r>
      <w:r w:rsidRPr="00907F51">
        <w:rPr>
          <w:rFonts w:ascii="Times New Roman"/>
          <w:sz w:val="24"/>
          <w:lang w:val="nl-NL"/>
        </w:rPr>
        <w:t>jaren</w:t>
      </w:r>
      <w:r w:rsidRPr="00907F51">
        <w:rPr>
          <w:rFonts w:ascii="Times New Roman"/>
          <w:spacing w:val="-6"/>
          <w:sz w:val="24"/>
          <w:lang w:val="nl-NL"/>
        </w:rPr>
        <w:t xml:space="preserve"> </w:t>
      </w:r>
      <w:r w:rsidRPr="00907F51">
        <w:rPr>
          <w:rFonts w:ascii="Times New Roman"/>
          <w:sz w:val="24"/>
          <w:lang w:val="nl-NL"/>
        </w:rPr>
        <w:t>oud,</w:t>
      </w:r>
      <w:r w:rsidRPr="00907F51">
        <w:rPr>
          <w:rFonts w:ascii="Times New Roman"/>
          <w:spacing w:val="-6"/>
          <w:sz w:val="24"/>
          <w:lang w:val="nl-NL"/>
        </w:rPr>
        <w:t xml:space="preserve"> </w:t>
      </w:r>
      <w:r w:rsidRPr="00907F51">
        <w:rPr>
          <w:rFonts w:ascii="Times New Roman"/>
          <w:sz w:val="24"/>
          <w:lang w:val="nl-NL"/>
        </w:rPr>
        <w:t>al</w:t>
      </w:r>
      <w:r w:rsidRPr="00907F51">
        <w:rPr>
          <w:rFonts w:ascii="Times New Roman"/>
          <w:spacing w:val="-5"/>
          <w:sz w:val="24"/>
          <w:lang w:val="nl-NL"/>
        </w:rPr>
        <w:t xml:space="preserve"> </w:t>
      </w:r>
      <w:r w:rsidRPr="00907F51">
        <w:rPr>
          <w:rFonts w:ascii="Times New Roman"/>
          <w:sz w:val="24"/>
          <w:lang w:val="nl-NL"/>
        </w:rPr>
        <w:t>wie</w:t>
      </w:r>
      <w:r w:rsidRPr="00907F51">
        <w:rPr>
          <w:rFonts w:ascii="Times New Roman"/>
          <w:spacing w:val="-5"/>
          <w:sz w:val="24"/>
          <w:lang w:val="nl-NL"/>
        </w:rPr>
        <w:t xml:space="preserve"> </w:t>
      </w:r>
      <w:r w:rsidRPr="00907F51">
        <w:rPr>
          <w:rFonts w:ascii="Times New Roman"/>
          <w:sz w:val="24"/>
          <w:lang w:val="nl-NL"/>
        </w:rPr>
        <w:t>inkomt</w:t>
      </w:r>
      <w:r w:rsidRPr="00907F51">
        <w:rPr>
          <w:rFonts w:ascii="Times New Roman"/>
          <w:spacing w:val="-6"/>
          <w:sz w:val="24"/>
          <w:lang w:val="nl-NL"/>
        </w:rPr>
        <w:t xml:space="preserve"> </w:t>
      </w:r>
      <w:r w:rsidRPr="00907F51">
        <w:rPr>
          <w:rFonts w:ascii="Times New Roman"/>
          <w:sz w:val="24"/>
          <w:lang w:val="nl-NL"/>
        </w:rPr>
        <w:t>om den</w:t>
      </w:r>
      <w:r w:rsidRPr="00907F51">
        <w:rPr>
          <w:rFonts w:ascii="Times New Roman"/>
          <w:spacing w:val="-9"/>
          <w:sz w:val="24"/>
          <w:lang w:val="nl-NL"/>
        </w:rPr>
        <w:t xml:space="preserve"> </w:t>
      </w:r>
      <w:r w:rsidRPr="00907F51">
        <w:rPr>
          <w:rFonts w:ascii="Times New Roman"/>
          <w:sz w:val="24"/>
          <w:lang w:val="nl-NL"/>
        </w:rPr>
        <w:t>strijd</w:t>
      </w:r>
      <w:r w:rsidRPr="00907F51">
        <w:rPr>
          <w:rFonts w:ascii="Times New Roman"/>
          <w:spacing w:val="-9"/>
          <w:sz w:val="24"/>
          <w:lang w:val="nl-NL"/>
        </w:rPr>
        <w:t xml:space="preserve"> </w:t>
      </w:r>
      <w:r w:rsidRPr="00907F51">
        <w:rPr>
          <w:rFonts w:ascii="Times New Roman"/>
          <w:sz w:val="24"/>
          <w:lang w:val="nl-NL"/>
        </w:rPr>
        <w:t>te</w:t>
      </w:r>
      <w:r w:rsidRPr="00907F51">
        <w:rPr>
          <w:rFonts w:ascii="Times New Roman"/>
          <w:spacing w:val="-9"/>
          <w:sz w:val="24"/>
          <w:lang w:val="nl-NL"/>
        </w:rPr>
        <w:t xml:space="preserve"> </w:t>
      </w:r>
      <w:r w:rsidRPr="00907F51">
        <w:rPr>
          <w:rFonts w:ascii="Times New Roman"/>
          <w:sz w:val="24"/>
          <w:lang w:val="nl-NL"/>
        </w:rPr>
        <w:t>strijden,</w:t>
      </w:r>
      <w:r w:rsidRPr="00907F51">
        <w:rPr>
          <w:rFonts w:ascii="Times New Roman"/>
          <w:spacing w:val="-9"/>
          <w:sz w:val="24"/>
          <w:lang w:val="nl-NL"/>
        </w:rPr>
        <w:t xml:space="preserve"> </w:t>
      </w:r>
      <w:r w:rsidRPr="00907F51">
        <w:rPr>
          <w:rFonts w:ascii="Times New Roman"/>
          <w:sz w:val="24"/>
          <w:lang w:val="nl-NL"/>
        </w:rPr>
        <w:t>opdat</w:t>
      </w:r>
      <w:r w:rsidRPr="00907F51">
        <w:rPr>
          <w:rFonts w:ascii="Times New Roman"/>
          <w:spacing w:val="-9"/>
          <w:sz w:val="24"/>
          <w:lang w:val="nl-NL"/>
        </w:rPr>
        <w:t xml:space="preserve"> </w:t>
      </w:r>
      <w:r w:rsidRPr="00907F51">
        <w:rPr>
          <w:rFonts w:ascii="Times New Roman"/>
          <w:sz w:val="24"/>
          <w:lang w:val="nl-NL"/>
        </w:rPr>
        <w:t>hij</w:t>
      </w:r>
      <w:r w:rsidRPr="00907F51">
        <w:rPr>
          <w:rFonts w:ascii="Times New Roman"/>
          <w:spacing w:val="-9"/>
          <w:sz w:val="24"/>
          <w:lang w:val="nl-NL"/>
        </w:rPr>
        <w:t xml:space="preserve"> </w:t>
      </w:r>
      <w:r w:rsidRPr="00907F51">
        <w:rPr>
          <w:rFonts w:ascii="Times New Roman"/>
          <w:sz w:val="24"/>
          <w:lang w:val="nl-NL"/>
        </w:rPr>
        <w:t>den</w:t>
      </w:r>
      <w:r w:rsidRPr="00907F51">
        <w:rPr>
          <w:rFonts w:ascii="Times New Roman"/>
          <w:spacing w:val="-9"/>
          <w:sz w:val="24"/>
          <w:lang w:val="nl-NL"/>
        </w:rPr>
        <w:t xml:space="preserve"> </w:t>
      </w:r>
      <w:r w:rsidRPr="00907F51">
        <w:rPr>
          <w:rFonts w:ascii="Times New Roman"/>
          <w:sz w:val="24"/>
          <w:lang w:val="nl-NL"/>
        </w:rPr>
        <w:t>dienst</w:t>
      </w:r>
      <w:r w:rsidRPr="00907F51">
        <w:rPr>
          <w:rFonts w:ascii="Times New Roman"/>
          <w:spacing w:val="-9"/>
          <w:sz w:val="24"/>
          <w:lang w:val="nl-NL"/>
        </w:rPr>
        <w:t xml:space="preserve"> </w:t>
      </w:r>
      <w:r w:rsidRPr="00907F51">
        <w:rPr>
          <w:rFonts w:ascii="Times New Roman"/>
          <w:sz w:val="24"/>
          <w:lang w:val="nl-NL"/>
        </w:rPr>
        <w:t>bediene</w:t>
      </w:r>
      <w:r w:rsidRPr="00907F51">
        <w:rPr>
          <w:rFonts w:ascii="Times New Roman"/>
          <w:spacing w:val="-9"/>
          <w:sz w:val="24"/>
          <w:lang w:val="nl-NL"/>
        </w:rPr>
        <w:t xml:space="preserve"> </w:t>
      </w:r>
      <w:r w:rsidRPr="00907F51">
        <w:rPr>
          <w:rFonts w:ascii="Times New Roman"/>
          <w:sz w:val="24"/>
          <w:lang w:val="nl-NL"/>
        </w:rPr>
        <w:t>in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tent</w:t>
      </w:r>
      <w:r w:rsidRPr="00907F51">
        <w:rPr>
          <w:rFonts w:ascii="Times New Roman"/>
          <w:spacing w:val="-9"/>
          <w:sz w:val="24"/>
          <w:lang w:val="nl-NL"/>
        </w:rPr>
        <w:t xml:space="preserve"> </w:t>
      </w:r>
      <w:r w:rsidRPr="00907F51">
        <w:rPr>
          <w:rFonts w:ascii="Times New Roman"/>
          <w:sz w:val="24"/>
          <w:lang w:val="nl-NL"/>
        </w:rPr>
        <w:t>der</w:t>
      </w:r>
      <w:r w:rsidRPr="00907F51">
        <w:rPr>
          <w:rFonts w:ascii="Times New Roman"/>
          <w:spacing w:val="-9"/>
          <w:sz w:val="24"/>
          <w:lang w:val="nl-NL"/>
        </w:rPr>
        <w:t xml:space="preserve"> </w:t>
      </w:r>
      <w:r w:rsidRPr="00907F51">
        <w:rPr>
          <w:rFonts w:ascii="Times New Roman"/>
          <w:sz w:val="24"/>
          <w:lang w:val="nl-NL"/>
        </w:rPr>
        <w:t>samenkomst.</w:t>
      </w:r>
    </w:p>
    <w:p w:rsidR="00D35E55" w:rsidRPr="00907F51" w:rsidRDefault="00907F51">
      <w:pPr>
        <w:pStyle w:val="Lijstalinea"/>
        <w:numPr>
          <w:ilvl w:val="0"/>
          <w:numId w:val="239"/>
        </w:numPr>
        <w:tabs>
          <w:tab w:val="left" w:pos="399"/>
        </w:tabs>
        <w:spacing w:line="275" w:lineRule="exact"/>
        <w:ind w:left="398" w:hanging="298"/>
        <w:jc w:val="both"/>
        <w:rPr>
          <w:rFonts w:ascii="Times New Roman" w:eastAsia="Times New Roman" w:hAnsi="Times New Roman" w:cs="Times New Roman"/>
          <w:sz w:val="24"/>
          <w:szCs w:val="24"/>
          <w:lang w:val="nl-NL"/>
        </w:rPr>
      </w:pPr>
      <w:r w:rsidRPr="00907F51">
        <w:rPr>
          <w:rFonts w:ascii="Times New Roman"/>
          <w:sz w:val="24"/>
          <w:lang w:val="nl-NL"/>
        </w:rPr>
        <w:t xml:space="preserve">Dit zal </w:t>
      </w:r>
      <w:r w:rsidRPr="00907F51">
        <w:rPr>
          <w:rFonts w:ascii="Times New Roman"/>
          <w:spacing w:val="-3"/>
          <w:sz w:val="24"/>
          <w:lang w:val="nl-NL"/>
        </w:rPr>
        <w:t xml:space="preserve">zijn </w:t>
      </w:r>
      <w:r w:rsidRPr="00907F51">
        <w:rPr>
          <w:rFonts w:ascii="Times New Roman"/>
          <w:sz w:val="24"/>
          <w:lang w:val="nl-NL"/>
        </w:rPr>
        <w:t xml:space="preserve">de </w:t>
      </w:r>
      <w:r w:rsidRPr="00907F51">
        <w:rPr>
          <w:rFonts w:ascii="Times New Roman"/>
          <w:spacing w:val="-3"/>
          <w:sz w:val="24"/>
          <w:lang w:val="nl-NL"/>
        </w:rPr>
        <w:t xml:space="preserve">dienst </w:t>
      </w:r>
      <w:r w:rsidRPr="00907F51">
        <w:rPr>
          <w:rFonts w:ascii="Times New Roman"/>
          <w:sz w:val="24"/>
          <w:lang w:val="nl-NL"/>
        </w:rPr>
        <w:t xml:space="preserve">der </w:t>
      </w:r>
      <w:r w:rsidRPr="00907F51">
        <w:rPr>
          <w:rFonts w:ascii="Times New Roman"/>
          <w:spacing w:val="-3"/>
          <w:sz w:val="24"/>
          <w:lang w:val="nl-NL"/>
        </w:rPr>
        <w:t xml:space="preserve">geslachten </w:t>
      </w:r>
      <w:r w:rsidRPr="00907F51">
        <w:rPr>
          <w:rFonts w:ascii="Times New Roman"/>
          <w:sz w:val="24"/>
          <w:lang w:val="nl-NL"/>
        </w:rPr>
        <w:t xml:space="preserve">van de </w:t>
      </w:r>
      <w:r w:rsidRPr="00907F51">
        <w:rPr>
          <w:rFonts w:ascii="Times New Roman"/>
          <w:spacing w:val="-3"/>
          <w:sz w:val="24"/>
          <w:lang w:val="nl-NL"/>
        </w:rPr>
        <w:t xml:space="preserve">Gersonieten, </w:t>
      </w:r>
      <w:r w:rsidRPr="00907F51">
        <w:rPr>
          <w:rFonts w:ascii="Times New Roman"/>
          <w:sz w:val="24"/>
          <w:lang w:val="nl-NL"/>
        </w:rPr>
        <w:t xml:space="preserve">in het </w:t>
      </w:r>
      <w:r w:rsidRPr="00907F51">
        <w:rPr>
          <w:rFonts w:ascii="Times New Roman"/>
          <w:spacing w:val="-3"/>
          <w:sz w:val="24"/>
          <w:lang w:val="nl-NL"/>
        </w:rPr>
        <w:t xml:space="preserve">dienen </w:t>
      </w:r>
      <w:r w:rsidRPr="00907F51">
        <w:rPr>
          <w:rFonts w:ascii="Times New Roman"/>
          <w:sz w:val="24"/>
          <w:lang w:val="nl-NL"/>
        </w:rPr>
        <w:t>en in den</w:t>
      </w:r>
      <w:r w:rsidRPr="00907F51">
        <w:rPr>
          <w:rFonts w:ascii="Times New Roman"/>
          <w:spacing w:val="-21"/>
          <w:sz w:val="24"/>
          <w:lang w:val="nl-NL"/>
        </w:rPr>
        <w:t xml:space="preserve"> </w:t>
      </w:r>
      <w:r w:rsidRPr="00907F51">
        <w:rPr>
          <w:rFonts w:ascii="Times New Roman"/>
          <w:spacing w:val="-3"/>
          <w:sz w:val="24"/>
          <w:lang w:val="nl-NL"/>
        </w:rPr>
        <w:t>last.</w:t>
      </w:r>
    </w:p>
    <w:p w:rsidR="00D35E55" w:rsidRPr="00907F51" w:rsidRDefault="00907F51">
      <w:pPr>
        <w:pStyle w:val="Lijstalinea"/>
        <w:numPr>
          <w:ilvl w:val="0"/>
          <w:numId w:val="239"/>
        </w:numPr>
        <w:tabs>
          <w:tab w:val="left" w:pos="427"/>
        </w:tabs>
        <w:spacing w:before="7" w:line="247" w:lineRule="auto"/>
        <w:ind w:left="100"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pacing w:val="-4"/>
          <w:sz w:val="24"/>
          <w:lang w:val="nl-NL"/>
        </w:rPr>
        <w:t xml:space="preserve">zullen </w:t>
      </w:r>
      <w:r w:rsidRPr="00907F51">
        <w:rPr>
          <w:rFonts w:ascii="Times New Roman"/>
          <w:sz w:val="24"/>
          <w:lang w:val="nl-NL"/>
        </w:rPr>
        <w:t xml:space="preserve">dan dragen de gordijnen des tabernakels, en de tent der samenkomst; te weten </w:t>
      </w:r>
      <w:r w:rsidRPr="00907F51">
        <w:rPr>
          <w:rFonts w:ascii="Times New Roman"/>
          <w:spacing w:val="-3"/>
          <w:sz w:val="24"/>
          <w:lang w:val="nl-NL"/>
        </w:rPr>
        <w:t xml:space="preserve">haar deksel, </w:t>
      </w:r>
      <w:r w:rsidRPr="00907F51">
        <w:rPr>
          <w:rFonts w:ascii="Times New Roman"/>
          <w:sz w:val="24"/>
          <w:lang w:val="nl-NL"/>
        </w:rPr>
        <w:t xml:space="preserve">en het </w:t>
      </w:r>
      <w:r w:rsidRPr="00907F51">
        <w:rPr>
          <w:rFonts w:ascii="Times New Roman"/>
          <w:spacing w:val="-3"/>
          <w:sz w:val="24"/>
          <w:lang w:val="nl-NL"/>
        </w:rPr>
        <w:t xml:space="preserve">dassendeksel, </w:t>
      </w:r>
      <w:r w:rsidRPr="00907F51">
        <w:rPr>
          <w:rFonts w:ascii="Times New Roman"/>
          <w:sz w:val="24"/>
          <w:lang w:val="nl-NL"/>
        </w:rPr>
        <w:t xml:space="preserve">dat er bovenop </w:t>
      </w:r>
      <w:r w:rsidRPr="00907F51">
        <w:rPr>
          <w:rFonts w:ascii="Times New Roman"/>
          <w:spacing w:val="-4"/>
          <w:sz w:val="24"/>
          <w:lang w:val="nl-NL"/>
        </w:rPr>
        <w:t xml:space="preserve">is, </w:t>
      </w:r>
      <w:r w:rsidRPr="00907F51">
        <w:rPr>
          <w:rFonts w:ascii="Times New Roman"/>
          <w:sz w:val="24"/>
          <w:lang w:val="nl-NL"/>
        </w:rPr>
        <w:t xml:space="preserve">en het deksel der deur van de </w:t>
      </w:r>
      <w:r w:rsidRPr="00907F51">
        <w:rPr>
          <w:rFonts w:ascii="Times New Roman"/>
          <w:spacing w:val="2"/>
          <w:sz w:val="24"/>
          <w:lang w:val="nl-NL"/>
        </w:rPr>
        <w:t xml:space="preserve">tent der </w:t>
      </w:r>
      <w:r w:rsidRPr="00907F51">
        <w:rPr>
          <w:rFonts w:ascii="Times New Roman"/>
          <w:sz w:val="24"/>
          <w:lang w:val="nl-NL"/>
        </w:rPr>
        <w:t>samenkomst,</w:t>
      </w:r>
    </w:p>
    <w:p w:rsidR="00D35E55" w:rsidRPr="00907F51" w:rsidRDefault="00907F51">
      <w:pPr>
        <w:pStyle w:val="Lijstalinea"/>
        <w:numPr>
          <w:ilvl w:val="0"/>
          <w:numId w:val="239"/>
        </w:numPr>
        <w:tabs>
          <w:tab w:val="left" w:pos="408"/>
        </w:tabs>
        <w:spacing w:line="247" w:lineRule="auto"/>
        <w:ind w:left="10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behangselen des voorhofs, en het deksel der deur van de poort des voorhofs, </w:t>
      </w:r>
      <w:r w:rsidRPr="00907F51">
        <w:rPr>
          <w:rFonts w:ascii="Times New Roman"/>
          <w:spacing w:val="-3"/>
          <w:sz w:val="24"/>
          <w:lang w:val="nl-NL"/>
        </w:rPr>
        <w:t xml:space="preserve">hetwelk </w:t>
      </w:r>
      <w:r w:rsidRPr="00907F51">
        <w:rPr>
          <w:rFonts w:ascii="Times New Roman"/>
          <w:spacing w:val="-4"/>
          <w:sz w:val="24"/>
          <w:lang w:val="nl-NL"/>
        </w:rPr>
        <w:t xml:space="preserve">is </w:t>
      </w:r>
      <w:r w:rsidRPr="00907F51">
        <w:rPr>
          <w:rFonts w:ascii="Times New Roman"/>
          <w:spacing w:val="-6"/>
          <w:sz w:val="24"/>
          <w:lang w:val="nl-NL"/>
        </w:rPr>
        <w:t xml:space="preserve">bij </w:t>
      </w:r>
      <w:r w:rsidRPr="00907F51">
        <w:rPr>
          <w:rFonts w:ascii="Times New Roman"/>
          <w:sz w:val="24"/>
          <w:lang w:val="nl-NL"/>
        </w:rPr>
        <w:t xml:space="preserve">den tabernakel en </w:t>
      </w:r>
      <w:r w:rsidRPr="00907F51">
        <w:rPr>
          <w:rFonts w:ascii="Times New Roman"/>
          <w:spacing w:val="-6"/>
          <w:sz w:val="24"/>
          <w:lang w:val="nl-NL"/>
        </w:rPr>
        <w:t xml:space="preserve">bij </w:t>
      </w:r>
      <w:r w:rsidRPr="00907F51">
        <w:rPr>
          <w:rFonts w:ascii="Times New Roman"/>
          <w:sz w:val="24"/>
          <w:lang w:val="nl-NL"/>
        </w:rPr>
        <w:t xml:space="preserve">het altaar rondom; en hun </w:t>
      </w:r>
      <w:r w:rsidRPr="00907F51">
        <w:rPr>
          <w:rFonts w:ascii="Times New Roman"/>
          <w:spacing w:val="-4"/>
          <w:sz w:val="24"/>
          <w:lang w:val="nl-NL"/>
        </w:rPr>
        <w:t xml:space="preserve">zelen, </w:t>
      </w:r>
      <w:r w:rsidRPr="00907F51">
        <w:rPr>
          <w:rFonts w:ascii="Times New Roman"/>
          <w:sz w:val="24"/>
          <w:lang w:val="nl-NL"/>
        </w:rPr>
        <w:t>en al het gereedschap van hun dienst,</w:t>
      </w:r>
      <w:r w:rsidRPr="00907F51">
        <w:rPr>
          <w:rFonts w:ascii="Times New Roman"/>
          <w:spacing w:val="-10"/>
          <w:sz w:val="24"/>
          <w:lang w:val="nl-NL"/>
        </w:rPr>
        <w:t xml:space="preserve"> </w:t>
      </w:r>
      <w:r w:rsidRPr="00907F51">
        <w:rPr>
          <w:rFonts w:ascii="Times New Roman"/>
          <w:sz w:val="24"/>
          <w:lang w:val="nl-NL"/>
        </w:rPr>
        <w:t>mitsgaders</w:t>
      </w:r>
      <w:r w:rsidRPr="00907F51">
        <w:rPr>
          <w:rFonts w:ascii="Times New Roman"/>
          <w:spacing w:val="-10"/>
          <w:sz w:val="24"/>
          <w:lang w:val="nl-NL"/>
        </w:rPr>
        <w:t xml:space="preserve"> </w:t>
      </w:r>
      <w:r w:rsidRPr="00907F51">
        <w:rPr>
          <w:rFonts w:ascii="Times New Roman"/>
          <w:sz w:val="24"/>
          <w:lang w:val="nl-NL"/>
        </w:rPr>
        <w:t>al</w:t>
      </w:r>
      <w:r w:rsidRPr="00907F51">
        <w:rPr>
          <w:rFonts w:ascii="Times New Roman"/>
          <w:spacing w:val="-10"/>
          <w:sz w:val="24"/>
          <w:lang w:val="nl-NL"/>
        </w:rPr>
        <w:t xml:space="preserve"> </w:t>
      </w:r>
      <w:r w:rsidRPr="00907F51">
        <w:rPr>
          <w:rFonts w:ascii="Times New Roman"/>
          <w:sz w:val="24"/>
          <w:lang w:val="nl-NL"/>
        </w:rPr>
        <w:t>wat</w:t>
      </w:r>
      <w:r w:rsidRPr="00907F51">
        <w:rPr>
          <w:rFonts w:ascii="Times New Roman"/>
          <w:spacing w:val="-10"/>
          <w:sz w:val="24"/>
          <w:lang w:val="nl-NL"/>
        </w:rPr>
        <w:t xml:space="preserve"> </w:t>
      </w:r>
      <w:r w:rsidRPr="00907F51">
        <w:rPr>
          <w:rFonts w:ascii="Times New Roman"/>
          <w:sz w:val="24"/>
          <w:lang w:val="nl-NL"/>
        </w:rPr>
        <w:t>daarvoor</w:t>
      </w:r>
      <w:r w:rsidRPr="00907F51">
        <w:rPr>
          <w:rFonts w:ascii="Times New Roman"/>
          <w:spacing w:val="-10"/>
          <w:sz w:val="24"/>
          <w:lang w:val="nl-NL"/>
        </w:rPr>
        <w:t xml:space="preserve"> </w:t>
      </w:r>
      <w:r w:rsidRPr="00907F51">
        <w:rPr>
          <w:rFonts w:ascii="Times New Roman"/>
          <w:sz w:val="24"/>
          <w:lang w:val="nl-NL"/>
        </w:rPr>
        <w:t>bereid</w:t>
      </w:r>
      <w:r w:rsidRPr="00907F51">
        <w:rPr>
          <w:rFonts w:ascii="Times New Roman"/>
          <w:spacing w:val="-10"/>
          <w:sz w:val="24"/>
          <w:lang w:val="nl-NL"/>
        </w:rPr>
        <w:t xml:space="preserve"> </w:t>
      </w:r>
      <w:r w:rsidRPr="00907F51">
        <w:rPr>
          <w:rFonts w:ascii="Times New Roman"/>
          <w:sz w:val="24"/>
          <w:lang w:val="nl-NL"/>
        </w:rPr>
        <w:t>wordt,</w:t>
      </w:r>
      <w:r w:rsidRPr="00907F51">
        <w:rPr>
          <w:rFonts w:ascii="Times New Roman"/>
          <w:spacing w:val="-10"/>
          <w:sz w:val="24"/>
          <w:lang w:val="nl-NL"/>
        </w:rPr>
        <w:t xml:space="preserve"> </w:t>
      </w:r>
      <w:r w:rsidRPr="00907F51">
        <w:rPr>
          <w:rFonts w:ascii="Times New Roman"/>
          <w:sz w:val="24"/>
          <w:lang w:val="nl-NL"/>
        </w:rPr>
        <w:t>opdat</w:t>
      </w:r>
      <w:r w:rsidRPr="00907F51">
        <w:rPr>
          <w:rFonts w:ascii="Times New Roman"/>
          <w:spacing w:val="-10"/>
          <w:sz w:val="24"/>
          <w:lang w:val="nl-NL"/>
        </w:rPr>
        <w:t xml:space="preserve"> </w:t>
      </w:r>
      <w:r w:rsidRPr="00907F51">
        <w:rPr>
          <w:rFonts w:ascii="Times New Roman"/>
          <w:sz w:val="24"/>
          <w:lang w:val="nl-NL"/>
        </w:rPr>
        <w:t>zij</w:t>
      </w:r>
      <w:r w:rsidRPr="00907F51">
        <w:rPr>
          <w:rFonts w:ascii="Times New Roman"/>
          <w:spacing w:val="-10"/>
          <w:sz w:val="24"/>
          <w:lang w:val="nl-NL"/>
        </w:rPr>
        <w:t xml:space="preserve"> </w:t>
      </w:r>
      <w:r w:rsidRPr="00907F51">
        <w:rPr>
          <w:rFonts w:ascii="Times New Roman"/>
          <w:sz w:val="24"/>
          <w:lang w:val="nl-NL"/>
        </w:rPr>
        <w:t>dienen.</w:t>
      </w:r>
    </w:p>
    <w:p w:rsidR="00D35E55" w:rsidRPr="00907F51" w:rsidRDefault="00907F51">
      <w:pPr>
        <w:pStyle w:val="Lijstalinea"/>
        <w:numPr>
          <w:ilvl w:val="0"/>
          <w:numId w:val="239"/>
        </w:numPr>
        <w:tabs>
          <w:tab w:val="left" w:pos="417"/>
        </w:tabs>
        <w:spacing w:line="247" w:lineRule="auto"/>
        <w:ind w:left="100" w:right="129"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5"/>
          <w:sz w:val="24"/>
          <w:lang w:val="nl-NL"/>
        </w:rPr>
        <w:t xml:space="preserve">gehele </w:t>
      </w:r>
      <w:r w:rsidRPr="00907F51">
        <w:rPr>
          <w:rFonts w:ascii="Times New Roman"/>
          <w:spacing w:val="-4"/>
          <w:sz w:val="24"/>
          <w:lang w:val="nl-NL"/>
        </w:rPr>
        <w:t xml:space="preserve">dienst </w:t>
      </w:r>
      <w:r w:rsidRPr="00907F51">
        <w:rPr>
          <w:rFonts w:ascii="Times New Roman"/>
          <w:sz w:val="24"/>
          <w:lang w:val="nl-NL"/>
        </w:rPr>
        <w:t xml:space="preserve">van de zonen der Gersonieten, in al hun </w:t>
      </w:r>
      <w:r w:rsidRPr="00907F51">
        <w:rPr>
          <w:rFonts w:ascii="Times New Roman"/>
          <w:spacing w:val="-3"/>
          <w:sz w:val="24"/>
          <w:lang w:val="nl-NL"/>
        </w:rPr>
        <w:t xml:space="preserve">last, </w:t>
      </w:r>
      <w:r w:rsidRPr="00907F51">
        <w:rPr>
          <w:rFonts w:ascii="Times New Roman"/>
          <w:sz w:val="24"/>
          <w:lang w:val="nl-NL"/>
        </w:rPr>
        <w:t xml:space="preserve">en in al hun </w:t>
      </w:r>
      <w:r w:rsidRPr="00907F51">
        <w:rPr>
          <w:rFonts w:ascii="Times New Roman"/>
          <w:spacing w:val="-3"/>
          <w:sz w:val="24"/>
          <w:lang w:val="nl-NL"/>
        </w:rPr>
        <w:t xml:space="preserve">dienst, </w:t>
      </w:r>
      <w:r w:rsidRPr="00907F51">
        <w:rPr>
          <w:rFonts w:ascii="Times New Roman"/>
          <w:sz w:val="24"/>
          <w:lang w:val="nl-NL"/>
        </w:rPr>
        <w:t xml:space="preserve">zal </w:t>
      </w:r>
      <w:r w:rsidRPr="00907F51">
        <w:rPr>
          <w:rFonts w:ascii="Times New Roman"/>
          <w:spacing w:val="-3"/>
          <w:sz w:val="24"/>
          <w:lang w:val="nl-NL"/>
        </w:rPr>
        <w:t xml:space="preserve">zijn </w:t>
      </w:r>
      <w:r w:rsidRPr="00907F51">
        <w:rPr>
          <w:rFonts w:ascii="Times New Roman"/>
          <w:sz w:val="24"/>
          <w:lang w:val="nl-NL"/>
        </w:rPr>
        <w:t xml:space="preserve">naar het bevel van Aaron en van zijn zonen; en gijlieden zult hun ter bewaring al hun last </w:t>
      </w:r>
      <w:r w:rsidRPr="00907F51">
        <w:rPr>
          <w:rFonts w:ascii="Times New Roman"/>
          <w:spacing w:val="-4"/>
          <w:sz w:val="24"/>
          <w:lang w:val="nl-NL"/>
        </w:rPr>
        <w:t>bevelen.</w:t>
      </w:r>
    </w:p>
    <w:p w:rsidR="00D35E55" w:rsidRPr="00907F51" w:rsidRDefault="00907F51">
      <w:pPr>
        <w:pStyle w:val="Lijstalinea"/>
        <w:numPr>
          <w:ilvl w:val="0"/>
          <w:numId w:val="239"/>
        </w:numPr>
        <w:tabs>
          <w:tab w:val="left" w:pos="400"/>
        </w:tabs>
        <w:spacing w:line="247" w:lineRule="auto"/>
        <w:ind w:left="100" w:right="115" w:firstLine="0"/>
        <w:jc w:val="both"/>
        <w:rPr>
          <w:rFonts w:ascii="Times New Roman" w:eastAsia="Times New Roman" w:hAnsi="Times New Roman" w:cs="Times New Roman"/>
          <w:sz w:val="24"/>
          <w:szCs w:val="24"/>
          <w:lang w:val="nl-NL"/>
        </w:rPr>
      </w:pPr>
      <w:r w:rsidRPr="00907F51">
        <w:rPr>
          <w:rFonts w:ascii="Times New Roman"/>
          <w:sz w:val="24"/>
          <w:lang w:val="nl-NL"/>
        </w:rPr>
        <w:t>Dit</w:t>
      </w:r>
      <w:r w:rsidRPr="00907F51">
        <w:rPr>
          <w:rFonts w:ascii="Times New Roman"/>
          <w:spacing w:val="-7"/>
          <w:sz w:val="24"/>
          <w:lang w:val="nl-NL"/>
        </w:rPr>
        <w:t xml:space="preserve"> </w:t>
      </w:r>
      <w:r w:rsidRPr="00907F51">
        <w:rPr>
          <w:rFonts w:ascii="Times New Roman"/>
          <w:sz w:val="24"/>
          <w:lang w:val="nl-NL"/>
        </w:rPr>
        <w:t>is</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dienst</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geslachten</w:t>
      </w:r>
      <w:r w:rsidRPr="00907F51">
        <w:rPr>
          <w:rFonts w:ascii="Times New Roman"/>
          <w:spacing w:val="-7"/>
          <w:sz w:val="24"/>
          <w:lang w:val="nl-NL"/>
        </w:rPr>
        <w:t xml:space="preserve"> </w:t>
      </w:r>
      <w:r w:rsidRPr="00907F51">
        <w:rPr>
          <w:rFonts w:ascii="Times New Roman"/>
          <w:sz w:val="24"/>
          <w:lang w:val="nl-NL"/>
        </w:rPr>
        <w:t>der</w:t>
      </w:r>
      <w:r w:rsidRPr="00907F51">
        <w:rPr>
          <w:rFonts w:ascii="Times New Roman"/>
          <w:spacing w:val="-7"/>
          <w:sz w:val="24"/>
          <w:lang w:val="nl-NL"/>
        </w:rPr>
        <w:t xml:space="preserve"> </w:t>
      </w:r>
      <w:r w:rsidRPr="00907F51">
        <w:rPr>
          <w:rFonts w:ascii="Times New Roman"/>
          <w:sz w:val="24"/>
          <w:lang w:val="nl-NL"/>
        </w:rPr>
        <w:t>zonen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Gersonieten,</w:t>
      </w:r>
      <w:r w:rsidRPr="00907F51">
        <w:rPr>
          <w:rFonts w:ascii="Times New Roman"/>
          <w:spacing w:val="-7"/>
          <w:sz w:val="24"/>
          <w:lang w:val="nl-NL"/>
        </w:rPr>
        <w:t xml:space="preserve"> </w:t>
      </w:r>
      <w:r w:rsidRPr="00907F51">
        <w:rPr>
          <w:rFonts w:ascii="Times New Roman"/>
          <w:sz w:val="24"/>
          <w:lang w:val="nl-NL"/>
        </w:rPr>
        <w:t>in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tent</w:t>
      </w:r>
      <w:r w:rsidRPr="00907F51">
        <w:rPr>
          <w:rFonts w:ascii="Times New Roman"/>
          <w:spacing w:val="-7"/>
          <w:sz w:val="24"/>
          <w:lang w:val="nl-NL"/>
        </w:rPr>
        <w:t xml:space="preserve"> </w:t>
      </w:r>
      <w:r w:rsidRPr="00907F51">
        <w:rPr>
          <w:rFonts w:ascii="Times New Roman"/>
          <w:sz w:val="24"/>
          <w:lang w:val="nl-NL"/>
        </w:rPr>
        <w:t>der</w:t>
      </w:r>
      <w:r w:rsidRPr="00907F51">
        <w:rPr>
          <w:rFonts w:ascii="Times New Roman"/>
          <w:spacing w:val="-7"/>
          <w:sz w:val="24"/>
          <w:lang w:val="nl-NL"/>
        </w:rPr>
        <w:t xml:space="preserve"> </w:t>
      </w:r>
      <w:r w:rsidRPr="00907F51">
        <w:rPr>
          <w:rFonts w:ascii="Times New Roman"/>
          <w:sz w:val="24"/>
          <w:lang w:val="nl-NL"/>
        </w:rPr>
        <w:t>samenkomst; en</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7"/>
          <w:sz w:val="24"/>
          <w:lang w:val="nl-NL"/>
        </w:rPr>
        <w:t xml:space="preserve"> </w:t>
      </w:r>
      <w:r w:rsidRPr="00907F51">
        <w:rPr>
          <w:rFonts w:ascii="Times New Roman"/>
          <w:sz w:val="24"/>
          <w:lang w:val="nl-NL"/>
        </w:rPr>
        <w:t>wacht</w:t>
      </w:r>
      <w:r w:rsidRPr="00907F51">
        <w:rPr>
          <w:rFonts w:ascii="Times New Roman"/>
          <w:spacing w:val="-6"/>
          <w:sz w:val="24"/>
          <w:lang w:val="nl-NL"/>
        </w:rPr>
        <w:t xml:space="preserve"> </w:t>
      </w:r>
      <w:r w:rsidRPr="00907F51">
        <w:rPr>
          <w:rFonts w:ascii="Times New Roman"/>
          <w:sz w:val="24"/>
          <w:lang w:val="nl-NL"/>
        </w:rPr>
        <w:t>zal</w:t>
      </w:r>
      <w:r w:rsidRPr="00907F51">
        <w:rPr>
          <w:rFonts w:ascii="Times New Roman"/>
          <w:spacing w:val="-7"/>
          <w:sz w:val="24"/>
          <w:lang w:val="nl-NL"/>
        </w:rPr>
        <w:t xml:space="preserve"> </w:t>
      </w:r>
      <w:r w:rsidRPr="00907F51">
        <w:rPr>
          <w:rFonts w:ascii="Times New Roman"/>
          <w:sz w:val="24"/>
          <w:lang w:val="nl-NL"/>
        </w:rPr>
        <w:t>zijn</w:t>
      </w:r>
      <w:r w:rsidRPr="00907F51">
        <w:rPr>
          <w:rFonts w:ascii="Times New Roman"/>
          <w:spacing w:val="-7"/>
          <w:sz w:val="24"/>
          <w:lang w:val="nl-NL"/>
        </w:rPr>
        <w:t xml:space="preserve"> </w:t>
      </w:r>
      <w:r w:rsidRPr="00907F51">
        <w:rPr>
          <w:rFonts w:ascii="Times New Roman"/>
          <w:sz w:val="24"/>
          <w:lang w:val="nl-NL"/>
        </w:rPr>
        <w:t>onder</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hand</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Ithamar,</w:t>
      </w:r>
      <w:r w:rsidRPr="00907F51">
        <w:rPr>
          <w:rFonts w:ascii="Times New Roman"/>
          <w:spacing w:val="-6"/>
          <w:sz w:val="24"/>
          <w:lang w:val="nl-NL"/>
        </w:rPr>
        <w:t xml:space="preserve"> </w:t>
      </w:r>
      <w:r w:rsidRPr="00907F51">
        <w:rPr>
          <w:rFonts w:ascii="Times New Roman"/>
          <w:sz w:val="24"/>
          <w:lang w:val="nl-NL"/>
        </w:rPr>
        <w:t>den</w:t>
      </w:r>
      <w:r w:rsidRPr="00907F51">
        <w:rPr>
          <w:rFonts w:ascii="Times New Roman"/>
          <w:spacing w:val="-7"/>
          <w:sz w:val="24"/>
          <w:lang w:val="nl-NL"/>
        </w:rPr>
        <w:t xml:space="preserve"> </w:t>
      </w:r>
      <w:r w:rsidRPr="00907F51">
        <w:rPr>
          <w:rFonts w:ascii="Times New Roman"/>
          <w:sz w:val="24"/>
          <w:lang w:val="nl-NL"/>
        </w:rPr>
        <w:t>zoon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Aaron,</w:t>
      </w:r>
      <w:r w:rsidRPr="00907F51">
        <w:rPr>
          <w:rFonts w:ascii="Times New Roman"/>
          <w:spacing w:val="-7"/>
          <w:sz w:val="24"/>
          <w:lang w:val="nl-NL"/>
        </w:rPr>
        <w:t xml:space="preserve"> </w:t>
      </w:r>
      <w:r w:rsidRPr="00907F51">
        <w:rPr>
          <w:rFonts w:ascii="Times New Roman"/>
          <w:sz w:val="24"/>
          <w:lang w:val="nl-NL"/>
        </w:rPr>
        <w:t>den</w:t>
      </w:r>
      <w:r w:rsidRPr="00907F51">
        <w:rPr>
          <w:rFonts w:ascii="Times New Roman"/>
          <w:spacing w:val="-7"/>
          <w:sz w:val="24"/>
          <w:lang w:val="nl-NL"/>
        </w:rPr>
        <w:t xml:space="preserve"> </w:t>
      </w:r>
      <w:r w:rsidRPr="00907F51">
        <w:rPr>
          <w:rFonts w:ascii="Times New Roman"/>
          <w:sz w:val="24"/>
          <w:lang w:val="nl-NL"/>
        </w:rPr>
        <w:t>priester.</w:t>
      </w:r>
    </w:p>
    <w:p w:rsidR="00D35E55" w:rsidRPr="00907F51" w:rsidRDefault="00907F51">
      <w:pPr>
        <w:pStyle w:val="Lijstalinea"/>
        <w:numPr>
          <w:ilvl w:val="0"/>
          <w:numId w:val="239"/>
        </w:numPr>
        <w:tabs>
          <w:tab w:val="left" w:pos="417"/>
        </w:tabs>
        <w:spacing w:line="247" w:lineRule="auto"/>
        <w:ind w:left="100" w:right="13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Aangaande </w:t>
      </w:r>
      <w:r w:rsidRPr="00907F51">
        <w:rPr>
          <w:rFonts w:ascii="Times New Roman"/>
          <w:sz w:val="24"/>
          <w:lang w:val="nl-NL"/>
        </w:rPr>
        <w:t xml:space="preserve">de zonen van </w:t>
      </w:r>
      <w:r w:rsidRPr="00907F51">
        <w:rPr>
          <w:rFonts w:ascii="Times New Roman"/>
          <w:spacing w:val="-3"/>
          <w:sz w:val="24"/>
          <w:lang w:val="nl-NL"/>
        </w:rPr>
        <w:t xml:space="preserve">Merari, </w:t>
      </w:r>
      <w:r w:rsidRPr="00907F51">
        <w:rPr>
          <w:rFonts w:ascii="Times New Roman"/>
          <w:sz w:val="24"/>
          <w:lang w:val="nl-NL"/>
        </w:rPr>
        <w:t xml:space="preserve">die zult gij naar hun geslachten, en naar het huis </w:t>
      </w:r>
      <w:r w:rsidRPr="00907F51">
        <w:rPr>
          <w:rFonts w:ascii="Times New Roman"/>
          <w:spacing w:val="-2"/>
          <w:sz w:val="24"/>
          <w:lang w:val="nl-NL"/>
        </w:rPr>
        <w:t xml:space="preserve">hunner </w:t>
      </w:r>
      <w:r w:rsidRPr="00907F51">
        <w:rPr>
          <w:rFonts w:ascii="Times New Roman"/>
          <w:spacing w:val="-3"/>
          <w:sz w:val="24"/>
          <w:lang w:val="nl-NL"/>
        </w:rPr>
        <w:t>vaderen</w:t>
      </w:r>
      <w:r w:rsidRPr="00907F51">
        <w:rPr>
          <w:rFonts w:ascii="Times New Roman"/>
          <w:spacing w:val="3"/>
          <w:sz w:val="24"/>
          <w:lang w:val="nl-NL"/>
        </w:rPr>
        <w:t xml:space="preserve"> </w:t>
      </w:r>
      <w:r w:rsidRPr="00907F51">
        <w:rPr>
          <w:rFonts w:ascii="Times New Roman"/>
          <w:spacing w:val="-3"/>
          <w:sz w:val="24"/>
          <w:lang w:val="nl-NL"/>
        </w:rPr>
        <w:t>tellen.</w:t>
      </w:r>
    </w:p>
    <w:p w:rsidR="00D35E55" w:rsidRPr="00907F51" w:rsidRDefault="00907F51">
      <w:pPr>
        <w:pStyle w:val="Lijstalinea"/>
        <w:numPr>
          <w:ilvl w:val="0"/>
          <w:numId w:val="239"/>
        </w:numPr>
        <w:tabs>
          <w:tab w:val="left" w:pos="408"/>
        </w:tabs>
        <w:spacing w:line="247" w:lineRule="auto"/>
        <w:ind w:left="100" w:right="12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Gij </w:t>
      </w:r>
      <w:r w:rsidRPr="00907F51">
        <w:rPr>
          <w:rFonts w:ascii="Times New Roman"/>
          <w:sz w:val="24"/>
          <w:lang w:val="nl-NL"/>
        </w:rPr>
        <w:t xml:space="preserve">zult hen tellen van dertig jaren oud en daarboven, </w:t>
      </w:r>
      <w:r w:rsidRPr="00907F51">
        <w:rPr>
          <w:rFonts w:ascii="Times New Roman"/>
          <w:spacing w:val="3"/>
          <w:sz w:val="24"/>
          <w:lang w:val="nl-NL"/>
        </w:rPr>
        <w:t xml:space="preserve">tot </w:t>
      </w:r>
      <w:r w:rsidRPr="00907F51">
        <w:rPr>
          <w:rFonts w:ascii="Times New Roman"/>
          <w:spacing w:val="-6"/>
          <w:sz w:val="24"/>
          <w:lang w:val="nl-NL"/>
        </w:rPr>
        <w:t xml:space="preserve">vijftig </w:t>
      </w:r>
      <w:r w:rsidRPr="00907F51">
        <w:rPr>
          <w:rFonts w:ascii="Times New Roman"/>
          <w:sz w:val="24"/>
          <w:lang w:val="nl-NL"/>
        </w:rPr>
        <w:t xml:space="preserve">jaren oud, al </w:t>
      </w:r>
      <w:r w:rsidRPr="00907F51">
        <w:rPr>
          <w:rFonts w:ascii="Times New Roman"/>
          <w:spacing w:val="-5"/>
          <w:sz w:val="24"/>
          <w:lang w:val="nl-NL"/>
        </w:rPr>
        <w:t xml:space="preserve">wie inkomt </w:t>
      </w:r>
      <w:r w:rsidRPr="00907F51">
        <w:rPr>
          <w:rFonts w:ascii="Times New Roman"/>
          <w:spacing w:val="5"/>
          <w:sz w:val="24"/>
          <w:lang w:val="nl-NL"/>
        </w:rPr>
        <w:t xml:space="preserve">tot </w:t>
      </w:r>
      <w:r w:rsidRPr="00907F51">
        <w:rPr>
          <w:rFonts w:ascii="Times New Roman"/>
          <w:sz w:val="24"/>
          <w:lang w:val="nl-NL"/>
        </w:rPr>
        <w:t>dezen</w:t>
      </w:r>
      <w:r w:rsidRPr="00907F51">
        <w:rPr>
          <w:rFonts w:ascii="Times New Roman"/>
          <w:spacing w:val="-8"/>
          <w:sz w:val="24"/>
          <w:lang w:val="nl-NL"/>
        </w:rPr>
        <w:t xml:space="preserve"> </w:t>
      </w:r>
      <w:r w:rsidRPr="00907F51">
        <w:rPr>
          <w:rFonts w:ascii="Times New Roman"/>
          <w:sz w:val="24"/>
          <w:lang w:val="nl-NL"/>
        </w:rPr>
        <w:t>strijd,</w:t>
      </w:r>
      <w:r w:rsidRPr="00907F51">
        <w:rPr>
          <w:rFonts w:ascii="Times New Roman"/>
          <w:spacing w:val="-8"/>
          <w:sz w:val="24"/>
          <w:lang w:val="nl-NL"/>
        </w:rPr>
        <w:t xml:space="preserve"> </w:t>
      </w:r>
      <w:r w:rsidRPr="00907F51">
        <w:rPr>
          <w:rFonts w:ascii="Times New Roman"/>
          <w:sz w:val="24"/>
          <w:lang w:val="nl-NL"/>
        </w:rPr>
        <w:t>om</w:t>
      </w:r>
      <w:r w:rsidRPr="00907F51">
        <w:rPr>
          <w:rFonts w:ascii="Times New Roman"/>
          <w:spacing w:val="-8"/>
          <w:sz w:val="24"/>
          <w:lang w:val="nl-NL"/>
        </w:rPr>
        <w:t xml:space="preserve"> </w:t>
      </w:r>
      <w:r w:rsidRPr="00907F51">
        <w:rPr>
          <w:rFonts w:ascii="Times New Roman"/>
          <w:sz w:val="24"/>
          <w:lang w:val="nl-NL"/>
        </w:rPr>
        <w:t>te</w:t>
      </w:r>
      <w:r w:rsidRPr="00907F51">
        <w:rPr>
          <w:rFonts w:ascii="Times New Roman"/>
          <w:spacing w:val="-8"/>
          <w:sz w:val="24"/>
          <w:lang w:val="nl-NL"/>
        </w:rPr>
        <w:t xml:space="preserve"> </w:t>
      </w:r>
      <w:r w:rsidRPr="00907F51">
        <w:rPr>
          <w:rFonts w:ascii="Times New Roman"/>
          <w:sz w:val="24"/>
          <w:lang w:val="nl-NL"/>
        </w:rPr>
        <w:t>bedienen</w:t>
      </w:r>
      <w:r w:rsidRPr="00907F51">
        <w:rPr>
          <w:rFonts w:ascii="Times New Roman"/>
          <w:spacing w:val="-8"/>
          <w:sz w:val="24"/>
          <w:lang w:val="nl-NL"/>
        </w:rPr>
        <w:t xml:space="preserve"> </w:t>
      </w:r>
      <w:r w:rsidRPr="00907F51">
        <w:rPr>
          <w:rFonts w:ascii="Times New Roman"/>
          <w:sz w:val="24"/>
          <w:lang w:val="nl-NL"/>
        </w:rPr>
        <w:t>den</w:t>
      </w:r>
      <w:r w:rsidRPr="00907F51">
        <w:rPr>
          <w:rFonts w:ascii="Times New Roman"/>
          <w:spacing w:val="-8"/>
          <w:sz w:val="24"/>
          <w:lang w:val="nl-NL"/>
        </w:rPr>
        <w:t xml:space="preserve"> </w:t>
      </w:r>
      <w:r w:rsidRPr="00907F51">
        <w:rPr>
          <w:rFonts w:ascii="Times New Roman"/>
          <w:sz w:val="24"/>
          <w:lang w:val="nl-NL"/>
        </w:rPr>
        <w:t>dienst</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tent</w:t>
      </w:r>
      <w:r w:rsidRPr="00907F51">
        <w:rPr>
          <w:rFonts w:ascii="Times New Roman"/>
          <w:spacing w:val="-9"/>
          <w:sz w:val="24"/>
          <w:lang w:val="nl-NL"/>
        </w:rPr>
        <w:t xml:space="preserve"> </w:t>
      </w:r>
      <w:r w:rsidRPr="00907F51">
        <w:rPr>
          <w:rFonts w:ascii="Times New Roman"/>
          <w:sz w:val="24"/>
          <w:lang w:val="nl-NL"/>
        </w:rPr>
        <w:t>der</w:t>
      </w:r>
      <w:r w:rsidRPr="00907F51">
        <w:rPr>
          <w:rFonts w:ascii="Times New Roman"/>
          <w:spacing w:val="-8"/>
          <w:sz w:val="24"/>
          <w:lang w:val="nl-NL"/>
        </w:rPr>
        <w:t xml:space="preserve"> </w:t>
      </w:r>
      <w:r w:rsidRPr="00907F51">
        <w:rPr>
          <w:rFonts w:ascii="Times New Roman"/>
          <w:sz w:val="24"/>
          <w:lang w:val="nl-NL"/>
        </w:rPr>
        <w:t>samenkomst.</w:t>
      </w:r>
    </w:p>
    <w:p w:rsidR="00D35E55" w:rsidRPr="00907F51" w:rsidRDefault="00907F51">
      <w:pPr>
        <w:pStyle w:val="Lijstalinea"/>
        <w:numPr>
          <w:ilvl w:val="0"/>
          <w:numId w:val="239"/>
        </w:numPr>
        <w:tabs>
          <w:tab w:val="left" w:pos="395"/>
        </w:tabs>
        <w:spacing w:line="247" w:lineRule="auto"/>
        <w:ind w:left="100"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Dit </w:t>
      </w:r>
      <w:r w:rsidRPr="00907F51">
        <w:rPr>
          <w:rFonts w:ascii="Times New Roman"/>
          <w:sz w:val="24"/>
          <w:lang w:val="nl-NL"/>
        </w:rPr>
        <w:t xml:space="preserve">zal </w:t>
      </w:r>
      <w:r w:rsidRPr="00907F51">
        <w:rPr>
          <w:rFonts w:ascii="Times New Roman"/>
          <w:spacing w:val="-3"/>
          <w:sz w:val="24"/>
          <w:lang w:val="nl-NL"/>
        </w:rPr>
        <w:t xml:space="preserve">nu </w:t>
      </w:r>
      <w:r w:rsidRPr="00907F51">
        <w:rPr>
          <w:rFonts w:ascii="Times New Roman"/>
          <w:spacing w:val="-6"/>
          <w:sz w:val="24"/>
          <w:lang w:val="nl-NL"/>
        </w:rPr>
        <w:t xml:space="preserve">zijn </w:t>
      </w:r>
      <w:r w:rsidRPr="00907F51">
        <w:rPr>
          <w:rFonts w:ascii="Times New Roman"/>
          <w:sz w:val="24"/>
          <w:lang w:val="nl-NL"/>
        </w:rPr>
        <w:t xml:space="preserve">de onderhouding van hun last, </w:t>
      </w:r>
      <w:r w:rsidRPr="00907F51">
        <w:rPr>
          <w:rFonts w:ascii="Times New Roman"/>
          <w:spacing w:val="-3"/>
          <w:sz w:val="24"/>
          <w:lang w:val="nl-NL"/>
        </w:rPr>
        <w:t xml:space="preserve">naar </w:t>
      </w:r>
      <w:r w:rsidRPr="00907F51">
        <w:rPr>
          <w:rFonts w:ascii="Times New Roman"/>
          <w:sz w:val="24"/>
          <w:lang w:val="nl-NL"/>
        </w:rPr>
        <w:t xml:space="preserve">al hun dienst, in de tent der samenkomst: de </w:t>
      </w:r>
      <w:r w:rsidRPr="00907F51">
        <w:rPr>
          <w:rFonts w:ascii="Times New Roman"/>
          <w:spacing w:val="-3"/>
          <w:sz w:val="24"/>
          <w:lang w:val="nl-NL"/>
        </w:rPr>
        <w:t xml:space="preserve">berderen </w:t>
      </w:r>
      <w:r w:rsidRPr="00907F51">
        <w:rPr>
          <w:rFonts w:ascii="Times New Roman"/>
          <w:sz w:val="24"/>
          <w:lang w:val="nl-NL"/>
        </w:rPr>
        <w:t xml:space="preserve">des </w:t>
      </w:r>
      <w:r w:rsidRPr="00907F51">
        <w:rPr>
          <w:rFonts w:ascii="Times New Roman"/>
          <w:spacing w:val="-3"/>
          <w:sz w:val="24"/>
          <w:lang w:val="nl-NL"/>
        </w:rPr>
        <w:t xml:space="preserve">tabernakels, </w:t>
      </w:r>
      <w:r w:rsidRPr="00907F51">
        <w:rPr>
          <w:rFonts w:ascii="Times New Roman"/>
          <w:sz w:val="24"/>
          <w:lang w:val="nl-NL"/>
        </w:rPr>
        <w:t xml:space="preserve">en </w:t>
      </w:r>
      <w:r w:rsidRPr="00907F51">
        <w:rPr>
          <w:rFonts w:ascii="Times New Roman"/>
          <w:spacing w:val="-3"/>
          <w:sz w:val="24"/>
          <w:lang w:val="nl-NL"/>
        </w:rPr>
        <w:t xml:space="preserve">zijn richelen, </w:t>
      </w:r>
      <w:r w:rsidRPr="00907F51">
        <w:rPr>
          <w:rFonts w:ascii="Times New Roman"/>
          <w:sz w:val="24"/>
          <w:lang w:val="nl-NL"/>
        </w:rPr>
        <w:t xml:space="preserve">en </w:t>
      </w:r>
      <w:r w:rsidRPr="00907F51">
        <w:rPr>
          <w:rFonts w:ascii="Times New Roman"/>
          <w:spacing w:val="-3"/>
          <w:sz w:val="24"/>
          <w:lang w:val="nl-NL"/>
        </w:rPr>
        <w:t xml:space="preserve">zijn pilaren, </w:t>
      </w:r>
      <w:r w:rsidRPr="00907F51">
        <w:rPr>
          <w:rFonts w:ascii="Times New Roman"/>
          <w:sz w:val="24"/>
          <w:lang w:val="nl-NL"/>
        </w:rPr>
        <w:t xml:space="preserve">en </w:t>
      </w:r>
      <w:r w:rsidRPr="00907F51">
        <w:rPr>
          <w:rFonts w:ascii="Times New Roman"/>
          <w:spacing w:val="-3"/>
          <w:sz w:val="24"/>
          <w:lang w:val="nl-NL"/>
        </w:rPr>
        <w:t>zijn</w:t>
      </w:r>
      <w:r w:rsidRPr="00907F51">
        <w:rPr>
          <w:rFonts w:ascii="Times New Roman"/>
          <w:spacing w:val="11"/>
          <w:sz w:val="24"/>
          <w:lang w:val="nl-NL"/>
        </w:rPr>
        <w:t xml:space="preserve"> </w:t>
      </w:r>
      <w:r w:rsidRPr="00907F51">
        <w:rPr>
          <w:rFonts w:ascii="Times New Roman"/>
          <w:spacing w:val="-3"/>
          <w:sz w:val="24"/>
          <w:lang w:val="nl-NL"/>
        </w:rPr>
        <w:t>voeten;</w:t>
      </w:r>
    </w:p>
    <w:p w:rsidR="00D35E55" w:rsidRPr="00907F51" w:rsidRDefault="00907F51">
      <w:pPr>
        <w:pStyle w:val="Lijstalinea"/>
        <w:numPr>
          <w:ilvl w:val="0"/>
          <w:numId w:val="239"/>
        </w:numPr>
        <w:tabs>
          <w:tab w:val="left" w:pos="408"/>
        </w:tabs>
        <w:spacing w:line="247" w:lineRule="auto"/>
        <w:ind w:left="100"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Mitsgaders de </w:t>
      </w:r>
      <w:r w:rsidRPr="00907F51">
        <w:rPr>
          <w:rFonts w:ascii="Times New Roman"/>
          <w:spacing w:val="-3"/>
          <w:sz w:val="24"/>
          <w:lang w:val="nl-NL"/>
        </w:rPr>
        <w:t xml:space="preserve">pilaren </w:t>
      </w:r>
      <w:r w:rsidRPr="00907F51">
        <w:rPr>
          <w:rFonts w:ascii="Times New Roman"/>
          <w:sz w:val="24"/>
          <w:lang w:val="nl-NL"/>
        </w:rPr>
        <w:t xml:space="preserve">des voorhofs rondom, hun voeten, en hun pennen, en hun zelen, met al hun gereedschap, en </w:t>
      </w:r>
      <w:r w:rsidRPr="00907F51">
        <w:rPr>
          <w:rFonts w:ascii="Times New Roman"/>
          <w:spacing w:val="-3"/>
          <w:sz w:val="24"/>
          <w:lang w:val="nl-NL"/>
        </w:rPr>
        <w:t xml:space="preserve">met </w:t>
      </w:r>
      <w:r w:rsidRPr="00907F51">
        <w:rPr>
          <w:rFonts w:ascii="Times New Roman"/>
          <w:sz w:val="24"/>
          <w:lang w:val="nl-NL"/>
        </w:rPr>
        <w:t xml:space="preserve">al hun dienst; en het gereedschap van de </w:t>
      </w:r>
      <w:r w:rsidRPr="00907F51">
        <w:rPr>
          <w:rFonts w:ascii="Times New Roman"/>
          <w:spacing w:val="-4"/>
          <w:sz w:val="24"/>
          <w:lang w:val="nl-NL"/>
        </w:rPr>
        <w:t xml:space="preserve">waarneming </w:t>
      </w:r>
      <w:r w:rsidRPr="00907F51">
        <w:rPr>
          <w:rFonts w:ascii="Times New Roman"/>
          <w:sz w:val="24"/>
          <w:lang w:val="nl-NL"/>
        </w:rPr>
        <w:t xml:space="preserve">van hun last </w:t>
      </w:r>
      <w:r w:rsidRPr="00907F51">
        <w:rPr>
          <w:rFonts w:ascii="Times New Roman"/>
          <w:spacing w:val="-3"/>
          <w:sz w:val="24"/>
          <w:lang w:val="nl-NL"/>
        </w:rPr>
        <w:t xml:space="preserve">zult </w:t>
      </w:r>
      <w:r w:rsidRPr="00907F51">
        <w:rPr>
          <w:rFonts w:ascii="Times New Roman"/>
          <w:spacing w:val="-4"/>
          <w:sz w:val="24"/>
          <w:lang w:val="nl-NL"/>
        </w:rPr>
        <w:t>gij bij namen</w:t>
      </w:r>
      <w:r w:rsidRPr="00907F51">
        <w:rPr>
          <w:rFonts w:ascii="Times New Roman"/>
          <w:spacing w:val="7"/>
          <w:sz w:val="24"/>
          <w:lang w:val="nl-NL"/>
        </w:rPr>
        <w:t xml:space="preserve"> </w:t>
      </w:r>
      <w:r w:rsidRPr="00907F51">
        <w:rPr>
          <w:rFonts w:ascii="Times New Roman"/>
          <w:spacing w:val="-4"/>
          <w:sz w:val="24"/>
          <w:lang w:val="nl-NL"/>
        </w:rPr>
        <w:t>tellen.</w:t>
      </w:r>
    </w:p>
    <w:p w:rsidR="00D35E55" w:rsidRPr="00907F51" w:rsidRDefault="00907F51">
      <w:pPr>
        <w:pStyle w:val="Lijstalinea"/>
        <w:numPr>
          <w:ilvl w:val="0"/>
          <w:numId w:val="239"/>
        </w:numPr>
        <w:tabs>
          <w:tab w:val="left" w:pos="412"/>
        </w:tabs>
        <w:spacing w:line="247" w:lineRule="auto"/>
        <w:ind w:left="100" w:right="134"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pacing w:val="-4"/>
          <w:sz w:val="24"/>
          <w:lang w:val="nl-NL"/>
        </w:rPr>
        <w:t xml:space="preserve">is </w:t>
      </w:r>
      <w:r w:rsidRPr="00907F51">
        <w:rPr>
          <w:rFonts w:ascii="Times New Roman"/>
          <w:sz w:val="24"/>
          <w:lang w:val="nl-NL"/>
        </w:rPr>
        <w:t xml:space="preserve">de </w:t>
      </w:r>
      <w:r w:rsidRPr="00907F51">
        <w:rPr>
          <w:rFonts w:ascii="Times New Roman"/>
          <w:spacing w:val="-4"/>
          <w:sz w:val="24"/>
          <w:lang w:val="nl-NL"/>
        </w:rPr>
        <w:t xml:space="preserve">dienst </w:t>
      </w:r>
      <w:r w:rsidRPr="00907F51">
        <w:rPr>
          <w:rFonts w:ascii="Times New Roman"/>
          <w:sz w:val="24"/>
          <w:lang w:val="nl-NL"/>
        </w:rPr>
        <w:t>van de geslachten der zonen van Merari, naar hun gansen dienst, in de tent der samenkomst, onder de hand van Ithamar, den zoon van Aaron, den</w:t>
      </w:r>
      <w:r w:rsidRPr="00907F51">
        <w:rPr>
          <w:rFonts w:ascii="Times New Roman"/>
          <w:spacing w:val="-40"/>
          <w:sz w:val="24"/>
          <w:lang w:val="nl-NL"/>
        </w:rPr>
        <w:t xml:space="preserve"> </w:t>
      </w:r>
      <w:r w:rsidRPr="00907F51">
        <w:rPr>
          <w:rFonts w:ascii="Times New Roman"/>
          <w:sz w:val="24"/>
          <w:lang w:val="nl-NL"/>
        </w:rPr>
        <w:t>priester.</w:t>
      </w:r>
    </w:p>
    <w:p w:rsidR="00D35E55" w:rsidRPr="00907F51" w:rsidRDefault="00907F51">
      <w:pPr>
        <w:pStyle w:val="Lijstalinea"/>
        <w:numPr>
          <w:ilvl w:val="0"/>
          <w:numId w:val="239"/>
        </w:numPr>
        <w:tabs>
          <w:tab w:val="left" w:pos="408"/>
        </w:tabs>
        <w:spacing w:line="247" w:lineRule="auto"/>
        <w:ind w:left="100" w:right="130" w:firstLine="0"/>
        <w:jc w:val="both"/>
        <w:rPr>
          <w:rFonts w:ascii="Times New Roman" w:eastAsia="Times New Roman" w:hAnsi="Times New Roman" w:cs="Times New Roman"/>
          <w:sz w:val="24"/>
          <w:szCs w:val="24"/>
          <w:lang w:val="nl-NL"/>
        </w:rPr>
      </w:pPr>
      <w:r w:rsidRPr="00907F51">
        <w:rPr>
          <w:rFonts w:ascii="Times New Roman"/>
          <w:sz w:val="24"/>
          <w:lang w:val="nl-NL"/>
        </w:rPr>
        <w:t>Mozes</w:t>
      </w:r>
      <w:r w:rsidRPr="00907F51">
        <w:rPr>
          <w:rFonts w:ascii="Times New Roman"/>
          <w:spacing w:val="-1"/>
          <w:sz w:val="24"/>
          <w:lang w:val="nl-NL"/>
        </w:rPr>
        <w:t xml:space="preserve"> </w:t>
      </w:r>
      <w:r w:rsidRPr="00907F51">
        <w:rPr>
          <w:rFonts w:ascii="Times New Roman"/>
          <w:sz w:val="24"/>
          <w:lang w:val="nl-NL"/>
        </w:rPr>
        <w:t>dan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Aaron,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oversten</w:t>
      </w:r>
      <w:r w:rsidRPr="00907F51">
        <w:rPr>
          <w:rFonts w:ascii="Times New Roman"/>
          <w:spacing w:val="-7"/>
          <w:sz w:val="24"/>
          <w:lang w:val="nl-NL"/>
        </w:rPr>
        <w:t xml:space="preserve"> </w:t>
      </w:r>
      <w:r w:rsidRPr="00907F51">
        <w:rPr>
          <w:rFonts w:ascii="Times New Roman"/>
          <w:sz w:val="24"/>
          <w:lang w:val="nl-NL"/>
        </w:rPr>
        <w:t>der</w:t>
      </w:r>
      <w:r w:rsidRPr="00907F51">
        <w:rPr>
          <w:rFonts w:ascii="Times New Roman"/>
          <w:spacing w:val="-7"/>
          <w:sz w:val="24"/>
          <w:lang w:val="nl-NL"/>
        </w:rPr>
        <w:t xml:space="preserve"> </w:t>
      </w:r>
      <w:r w:rsidRPr="00907F51">
        <w:rPr>
          <w:rFonts w:ascii="Times New Roman"/>
          <w:sz w:val="24"/>
          <w:lang w:val="nl-NL"/>
        </w:rPr>
        <w:t>vergadering</w:t>
      </w:r>
      <w:r w:rsidRPr="00907F51">
        <w:rPr>
          <w:rFonts w:ascii="Times New Roman"/>
          <w:spacing w:val="-7"/>
          <w:sz w:val="24"/>
          <w:lang w:val="nl-NL"/>
        </w:rPr>
        <w:t xml:space="preserve"> </w:t>
      </w:r>
      <w:r w:rsidRPr="00907F51">
        <w:rPr>
          <w:rFonts w:ascii="Times New Roman"/>
          <w:sz w:val="24"/>
          <w:lang w:val="nl-NL"/>
        </w:rPr>
        <w:t>telden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zonen</w:t>
      </w:r>
      <w:r w:rsidRPr="00907F51">
        <w:rPr>
          <w:rFonts w:ascii="Times New Roman"/>
          <w:spacing w:val="-7"/>
          <w:sz w:val="24"/>
          <w:lang w:val="nl-NL"/>
        </w:rPr>
        <w:t xml:space="preserve"> </w:t>
      </w:r>
      <w:r w:rsidRPr="00907F51">
        <w:rPr>
          <w:rFonts w:ascii="Times New Roman"/>
          <w:sz w:val="24"/>
          <w:lang w:val="nl-NL"/>
        </w:rPr>
        <w:t>der</w:t>
      </w:r>
      <w:r w:rsidRPr="00907F51">
        <w:rPr>
          <w:rFonts w:ascii="Times New Roman"/>
          <w:spacing w:val="1"/>
          <w:sz w:val="24"/>
          <w:lang w:val="nl-NL"/>
        </w:rPr>
        <w:t xml:space="preserve"> </w:t>
      </w:r>
      <w:r w:rsidRPr="00907F51">
        <w:rPr>
          <w:rFonts w:ascii="Times New Roman"/>
          <w:sz w:val="24"/>
          <w:lang w:val="nl-NL"/>
        </w:rPr>
        <w:t>Kohathieten,</w:t>
      </w:r>
      <w:r w:rsidRPr="00907F51">
        <w:rPr>
          <w:rFonts w:ascii="Times New Roman"/>
          <w:spacing w:val="1"/>
          <w:sz w:val="24"/>
          <w:lang w:val="nl-NL"/>
        </w:rPr>
        <w:t xml:space="preserve"> </w:t>
      </w:r>
      <w:r w:rsidRPr="00907F51">
        <w:rPr>
          <w:rFonts w:ascii="Times New Roman"/>
          <w:spacing w:val="-3"/>
          <w:sz w:val="24"/>
          <w:lang w:val="nl-NL"/>
        </w:rPr>
        <w:t xml:space="preserve">naar </w:t>
      </w:r>
      <w:r w:rsidRPr="00907F51">
        <w:rPr>
          <w:rFonts w:ascii="Times New Roman"/>
          <w:sz w:val="24"/>
          <w:lang w:val="nl-NL"/>
        </w:rPr>
        <w:t>hun</w:t>
      </w:r>
      <w:r w:rsidRPr="00907F51">
        <w:rPr>
          <w:rFonts w:ascii="Times New Roman"/>
          <w:spacing w:val="-10"/>
          <w:sz w:val="24"/>
          <w:lang w:val="nl-NL"/>
        </w:rPr>
        <w:t xml:space="preserve"> </w:t>
      </w:r>
      <w:r w:rsidRPr="00907F51">
        <w:rPr>
          <w:rFonts w:ascii="Times New Roman"/>
          <w:sz w:val="24"/>
          <w:lang w:val="nl-NL"/>
        </w:rPr>
        <w:t>geslachten,</w:t>
      </w:r>
      <w:r w:rsidRPr="00907F51">
        <w:rPr>
          <w:rFonts w:ascii="Times New Roman"/>
          <w:spacing w:val="-10"/>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naar</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huis</w:t>
      </w:r>
      <w:r w:rsidRPr="00907F51">
        <w:rPr>
          <w:rFonts w:ascii="Times New Roman"/>
          <w:spacing w:val="-10"/>
          <w:sz w:val="24"/>
          <w:lang w:val="nl-NL"/>
        </w:rPr>
        <w:t xml:space="preserve"> </w:t>
      </w:r>
      <w:r w:rsidRPr="00907F51">
        <w:rPr>
          <w:rFonts w:ascii="Times New Roman"/>
          <w:sz w:val="24"/>
          <w:lang w:val="nl-NL"/>
        </w:rPr>
        <w:t>hunner</w:t>
      </w:r>
      <w:r w:rsidRPr="00907F51">
        <w:rPr>
          <w:rFonts w:ascii="Times New Roman"/>
          <w:spacing w:val="-10"/>
          <w:sz w:val="24"/>
          <w:lang w:val="nl-NL"/>
        </w:rPr>
        <w:t xml:space="preserve"> </w:t>
      </w:r>
      <w:r w:rsidRPr="00907F51">
        <w:rPr>
          <w:rFonts w:ascii="Times New Roman"/>
          <w:sz w:val="24"/>
          <w:lang w:val="nl-NL"/>
        </w:rPr>
        <w:t>vaderen:</w:t>
      </w:r>
    </w:p>
    <w:p w:rsidR="00D35E55" w:rsidRPr="00907F51" w:rsidRDefault="00907F51">
      <w:pPr>
        <w:pStyle w:val="Lijstalinea"/>
        <w:numPr>
          <w:ilvl w:val="0"/>
          <w:numId w:val="239"/>
        </w:numPr>
        <w:tabs>
          <w:tab w:val="left" w:pos="408"/>
        </w:tabs>
        <w:spacing w:line="247" w:lineRule="auto"/>
        <w:ind w:left="100"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w:t>
      </w:r>
      <w:r w:rsidRPr="00907F51">
        <w:rPr>
          <w:rFonts w:ascii="Times New Roman"/>
          <w:spacing w:val="-3"/>
          <w:sz w:val="24"/>
          <w:lang w:val="nl-NL"/>
        </w:rPr>
        <w:t xml:space="preserve">dertig </w:t>
      </w:r>
      <w:r w:rsidRPr="00907F51">
        <w:rPr>
          <w:rFonts w:ascii="Times New Roman"/>
          <w:sz w:val="24"/>
          <w:lang w:val="nl-NL"/>
        </w:rPr>
        <w:t>jaren oud en daarboven, tot vijftig jaren oud, al wie inkwam tot dezen strijd, tot den</w:t>
      </w:r>
      <w:r w:rsidRPr="00907F51">
        <w:rPr>
          <w:rFonts w:ascii="Times New Roman"/>
          <w:spacing w:val="-8"/>
          <w:sz w:val="24"/>
          <w:lang w:val="nl-NL"/>
        </w:rPr>
        <w:t xml:space="preserve"> </w:t>
      </w:r>
      <w:r w:rsidRPr="00907F51">
        <w:rPr>
          <w:rFonts w:ascii="Times New Roman"/>
          <w:sz w:val="24"/>
          <w:lang w:val="nl-NL"/>
        </w:rPr>
        <w:t>dienst</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tent</w:t>
      </w:r>
      <w:r w:rsidRPr="00907F51">
        <w:rPr>
          <w:rFonts w:ascii="Times New Roman"/>
          <w:spacing w:val="-8"/>
          <w:sz w:val="24"/>
          <w:lang w:val="nl-NL"/>
        </w:rPr>
        <w:t xml:space="preserve"> </w:t>
      </w:r>
      <w:r w:rsidRPr="00907F51">
        <w:rPr>
          <w:rFonts w:ascii="Times New Roman"/>
          <w:sz w:val="24"/>
          <w:lang w:val="nl-NL"/>
        </w:rPr>
        <w:t>der</w:t>
      </w:r>
      <w:r w:rsidRPr="00907F51">
        <w:rPr>
          <w:rFonts w:ascii="Times New Roman"/>
          <w:spacing w:val="-8"/>
          <w:sz w:val="24"/>
          <w:lang w:val="nl-NL"/>
        </w:rPr>
        <w:t xml:space="preserve"> </w:t>
      </w:r>
      <w:r w:rsidRPr="00907F51">
        <w:rPr>
          <w:rFonts w:ascii="Times New Roman"/>
          <w:sz w:val="24"/>
          <w:lang w:val="nl-NL"/>
        </w:rPr>
        <w:t>samenkomst;</w:t>
      </w:r>
    </w:p>
    <w:p w:rsidR="00D35E55" w:rsidRPr="00907F51" w:rsidRDefault="00907F51">
      <w:pPr>
        <w:pStyle w:val="Lijstalinea"/>
        <w:numPr>
          <w:ilvl w:val="0"/>
          <w:numId w:val="239"/>
        </w:numPr>
        <w:tabs>
          <w:tab w:val="left" w:pos="399"/>
        </w:tabs>
        <w:spacing w:line="275" w:lineRule="exact"/>
        <w:ind w:left="398" w:hanging="298"/>
        <w:jc w:val="both"/>
        <w:rPr>
          <w:rFonts w:ascii="Times New Roman" w:eastAsia="Times New Roman" w:hAnsi="Times New Roman" w:cs="Times New Roman"/>
          <w:sz w:val="24"/>
          <w:szCs w:val="24"/>
          <w:lang w:val="nl-NL"/>
        </w:rPr>
      </w:pPr>
      <w:r w:rsidRPr="00907F51">
        <w:rPr>
          <w:rFonts w:ascii="Times New Roman"/>
          <w:sz w:val="24"/>
          <w:lang w:val="nl-NL"/>
        </w:rPr>
        <w:t>Hun</w:t>
      </w:r>
      <w:r w:rsidRPr="00907F51">
        <w:rPr>
          <w:rFonts w:ascii="Times New Roman"/>
          <w:spacing w:val="-11"/>
          <w:sz w:val="24"/>
          <w:lang w:val="nl-NL"/>
        </w:rPr>
        <w:t xml:space="preserve"> </w:t>
      </w:r>
      <w:r w:rsidRPr="00907F51">
        <w:rPr>
          <w:rFonts w:ascii="Times New Roman"/>
          <w:sz w:val="24"/>
          <w:lang w:val="nl-NL"/>
        </w:rPr>
        <w:t>getelden</w:t>
      </w:r>
      <w:r w:rsidRPr="00907F51">
        <w:rPr>
          <w:rFonts w:ascii="Times New Roman"/>
          <w:spacing w:val="-11"/>
          <w:sz w:val="24"/>
          <w:lang w:val="nl-NL"/>
        </w:rPr>
        <w:t xml:space="preserve"> </w:t>
      </w:r>
      <w:r w:rsidRPr="00907F51">
        <w:rPr>
          <w:rFonts w:ascii="Times New Roman"/>
          <w:sz w:val="24"/>
          <w:lang w:val="nl-NL"/>
        </w:rPr>
        <w:t>nu</w:t>
      </w:r>
      <w:r w:rsidRPr="00907F51">
        <w:rPr>
          <w:rFonts w:ascii="Times New Roman"/>
          <w:spacing w:val="-11"/>
          <w:sz w:val="24"/>
          <w:lang w:val="nl-NL"/>
        </w:rPr>
        <w:t xml:space="preserve"> </w:t>
      </w:r>
      <w:r w:rsidRPr="00907F51">
        <w:rPr>
          <w:rFonts w:ascii="Times New Roman"/>
          <w:sz w:val="24"/>
          <w:lang w:val="nl-NL"/>
        </w:rPr>
        <w:t>waren,</w:t>
      </w:r>
      <w:r w:rsidRPr="00907F51">
        <w:rPr>
          <w:rFonts w:ascii="Times New Roman"/>
          <w:spacing w:val="-11"/>
          <w:sz w:val="24"/>
          <w:lang w:val="nl-NL"/>
        </w:rPr>
        <w:t xml:space="preserve"> </w:t>
      </w:r>
      <w:r w:rsidRPr="00907F51">
        <w:rPr>
          <w:rFonts w:ascii="Times New Roman"/>
          <w:sz w:val="24"/>
          <w:lang w:val="nl-NL"/>
        </w:rPr>
        <w:t>naar</w:t>
      </w:r>
      <w:r w:rsidRPr="00907F51">
        <w:rPr>
          <w:rFonts w:ascii="Times New Roman"/>
          <w:spacing w:val="-11"/>
          <w:sz w:val="24"/>
          <w:lang w:val="nl-NL"/>
        </w:rPr>
        <w:t xml:space="preserve"> </w:t>
      </w:r>
      <w:r w:rsidRPr="00907F51">
        <w:rPr>
          <w:rFonts w:ascii="Times New Roman"/>
          <w:sz w:val="24"/>
          <w:lang w:val="nl-NL"/>
        </w:rPr>
        <w:t>hun</w:t>
      </w:r>
      <w:r w:rsidRPr="00907F51">
        <w:rPr>
          <w:rFonts w:ascii="Times New Roman"/>
          <w:spacing w:val="-11"/>
          <w:sz w:val="24"/>
          <w:lang w:val="nl-NL"/>
        </w:rPr>
        <w:t xml:space="preserve"> </w:t>
      </w:r>
      <w:r w:rsidRPr="00907F51">
        <w:rPr>
          <w:rFonts w:ascii="Times New Roman"/>
          <w:sz w:val="24"/>
          <w:lang w:val="nl-NL"/>
        </w:rPr>
        <w:t>geslachten,</w:t>
      </w:r>
      <w:r w:rsidRPr="00907F51">
        <w:rPr>
          <w:rFonts w:ascii="Times New Roman"/>
          <w:spacing w:val="-11"/>
          <w:sz w:val="24"/>
          <w:lang w:val="nl-NL"/>
        </w:rPr>
        <w:t xml:space="preserve"> </w:t>
      </w:r>
      <w:r w:rsidRPr="00907F51">
        <w:rPr>
          <w:rFonts w:ascii="Times New Roman"/>
          <w:sz w:val="24"/>
          <w:lang w:val="nl-NL"/>
        </w:rPr>
        <w:t>twee</w:t>
      </w:r>
      <w:r w:rsidRPr="00907F51">
        <w:rPr>
          <w:rFonts w:ascii="Times New Roman"/>
          <w:spacing w:val="-11"/>
          <w:sz w:val="24"/>
          <w:lang w:val="nl-NL"/>
        </w:rPr>
        <w:t xml:space="preserve"> </w:t>
      </w:r>
      <w:r w:rsidRPr="00907F51">
        <w:rPr>
          <w:rFonts w:ascii="Times New Roman"/>
          <w:sz w:val="24"/>
          <w:lang w:val="nl-NL"/>
        </w:rPr>
        <w:t>duizend</w:t>
      </w:r>
      <w:r w:rsidRPr="00907F51">
        <w:rPr>
          <w:rFonts w:ascii="Times New Roman"/>
          <w:spacing w:val="-11"/>
          <w:sz w:val="24"/>
          <w:lang w:val="nl-NL"/>
        </w:rPr>
        <w:t xml:space="preserve"> </w:t>
      </w:r>
      <w:r w:rsidRPr="00907F51">
        <w:rPr>
          <w:rFonts w:ascii="Times New Roman"/>
          <w:sz w:val="24"/>
          <w:lang w:val="nl-NL"/>
        </w:rPr>
        <w:t>zevenhonderd</w:t>
      </w:r>
      <w:r w:rsidRPr="00907F51">
        <w:rPr>
          <w:rFonts w:ascii="Times New Roman"/>
          <w:spacing w:val="-11"/>
          <w:sz w:val="24"/>
          <w:lang w:val="nl-NL"/>
        </w:rPr>
        <w:t xml:space="preserve"> </w:t>
      </w:r>
      <w:r w:rsidRPr="00907F51">
        <w:rPr>
          <w:rFonts w:ascii="Times New Roman"/>
          <w:sz w:val="24"/>
          <w:lang w:val="nl-NL"/>
        </w:rPr>
        <w:t>en</w:t>
      </w:r>
      <w:r w:rsidRPr="00907F51">
        <w:rPr>
          <w:rFonts w:ascii="Times New Roman"/>
          <w:spacing w:val="-11"/>
          <w:sz w:val="24"/>
          <w:lang w:val="nl-NL"/>
        </w:rPr>
        <w:t xml:space="preserve"> </w:t>
      </w:r>
      <w:r w:rsidRPr="00907F51">
        <w:rPr>
          <w:rFonts w:ascii="Times New Roman"/>
          <w:sz w:val="24"/>
          <w:lang w:val="nl-NL"/>
        </w:rPr>
        <w:t>vijftig.</w:t>
      </w:r>
    </w:p>
    <w:p w:rsidR="00D35E55" w:rsidRPr="00907F51" w:rsidRDefault="00907F51">
      <w:pPr>
        <w:pStyle w:val="Lijstalinea"/>
        <w:numPr>
          <w:ilvl w:val="0"/>
          <w:numId w:val="239"/>
        </w:numPr>
        <w:tabs>
          <w:tab w:val="left" w:pos="475"/>
        </w:tabs>
        <w:spacing w:before="7" w:line="247" w:lineRule="auto"/>
        <w:ind w:left="100"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pacing w:val="-6"/>
          <w:sz w:val="24"/>
          <w:lang w:val="nl-NL"/>
        </w:rPr>
        <w:t xml:space="preserve">zijn </w:t>
      </w:r>
      <w:r w:rsidRPr="00907F51">
        <w:rPr>
          <w:rFonts w:ascii="Times New Roman"/>
          <w:sz w:val="24"/>
          <w:lang w:val="nl-NL"/>
        </w:rPr>
        <w:t xml:space="preserve">de getelden van de geslachten der Kohathieten, van al wie in de tent </w:t>
      </w:r>
      <w:r w:rsidRPr="00907F51">
        <w:rPr>
          <w:rFonts w:ascii="Times New Roman"/>
          <w:spacing w:val="-2"/>
          <w:sz w:val="24"/>
          <w:lang w:val="nl-NL"/>
        </w:rPr>
        <w:t xml:space="preserve">der </w:t>
      </w:r>
      <w:r w:rsidRPr="00907F51">
        <w:rPr>
          <w:rFonts w:ascii="Times New Roman"/>
          <w:spacing w:val="-3"/>
          <w:sz w:val="24"/>
          <w:lang w:val="nl-NL"/>
        </w:rPr>
        <w:t xml:space="preserve">samenkomst diende, welke </w:t>
      </w:r>
      <w:r w:rsidRPr="00907F51">
        <w:rPr>
          <w:rFonts w:ascii="Times New Roman"/>
          <w:sz w:val="24"/>
          <w:lang w:val="nl-NL"/>
        </w:rPr>
        <w:t xml:space="preserve">Mozes en Aaron </w:t>
      </w:r>
      <w:r w:rsidRPr="00907F51">
        <w:rPr>
          <w:rFonts w:ascii="Times New Roman"/>
          <w:spacing w:val="-3"/>
          <w:sz w:val="24"/>
          <w:lang w:val="nl-NL"/>
        </w:rPr>
        <w:t xml:space="preserve">geteld </w:t>
      </w:r>
      <w:r w:rsidRPr="00907F51">
        <w:rPr>
          <w:rFonts w:ascii="Times New Roman"/>
          <w:spacing w:val="-4"/>
          <w:sz w:val="24"/>
          <w:lang w:val="nl-NL"/>
        </w:rPr>
        <w:t xml:space="preserve">hebben, </w:t>
      </w:r>
      <w:r w:rsidRPr="00907F51">
        <w:rPr>
          <w:rFonts w:ascii="Times New Roman"/>
          <w:spacing w:val="-3"/>
          <w:sz w:val="24"/>
          <w:lang w:val="nl-NL"/>
        </w:rPr>
        <w:t xml:space="preserve">naar </w:t>
      </w:r>
      <w:r w:rsidRPr="00907F51">
        <w:rPr>
          <w:rFonts w:ascii="Times New Roman"/>
          <w:sz w:val="24"/>
          <w:lang w:val="nl-NL"/>
        </w:rPr>
        <w:t xml:space="preserve">het </w:t>
      </w:r>
      <w:r w:rsidRPr="00907F51">
        <w:rPr>
          <w:rFonts w:ascii="Times New Roman"/>
          <w:spacing w:val="-3"/>
          <w:sz w:val="24"/>
          <w:lang w:val="nl-NL"/>
        </w:rPr>
        <w:t xml:space="preserve">bevel </w:t>
      </w:r>
      <w:r w:rsidRPr="00907F51">
        <w:rPr>
          <w:rFonts w:ascii="Times New Roman"/>
          <w:sz w:val="24"/>
          <w:lang w:val="nl-NL"/>
        </w:rPr>
        <w:t xml:space="preserve">des HEEREN, </w:t>
      </w:r>
      <w:r w:rsidRPr="00907F51">
        <w:rPr>
          <w:rFonts w:ascii="Times New Roman"/>
          <w:spacing w:val="4"/>
          <w:sz w:val="24"/>
          <w:lang w:val="nl-NL"/>
        </w:rPr>
        <w:t xml:space="preserve">door </w:t>
      </w:r>
      <w:r w:rsidRPr="00907F51">
        <w:rPr>
          <w:rFonts w:ascii="Times New Roman"/>
          <w:sz w:val="24"/>
          <w:lang w:val="nl-NL"/>
        </w:rPr>
        <w:t>de hand van</w:t>
      </w:r>
      <w:r w:rsidRPr="00907F51">
        <w:rPr>
          <w:rFonts w:ascii="Times New Roman"/>
          <w:spacing w:val="-12"/>
          <w:sz w:val="24"/>
          <w:lang w:val="nl-NL"/>
        </w:rPr>
        <w:t xml:space="preserve"> </w:t>
      </w:r>
      <w:r w:rsidRPr="00907F51">
        <w:rPr>
          <w:rFonts w:ascii="Times New Roman"/>
          <w:spacing w:val="-2"/>
          <w:sz w:val="24"/>
          <w:lang w:val="nl-NL"/>
        </w:rPr>
        <w:t>Mozes.</w:t>
      </w:r>
    </w:p>
    <w:p w:rsidR="00D35E55" w:rsidRPr="00907F51" w:rsidRDefault="00907F51">
      <w:pPr>
        <w:pStyle w:val="Lijstalinea"/>
        <w:numPr>
          <w:ilvl w:val="0"/>
          <w:numId w:val="239"/>
        </w:numPr>
        <w:tabs>
          <w:tab w:val="left" w:pos="417"/>
        </w:tabs>
        <w:spacing w:line="247" w:lineRule="auto"/>
        <w:ind w:left="100" w:right="130"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Insgelijks </w:t>
      </w:r>
      <w:r w:rsidRPr="00907F51">
        <w:rPr>
          <w:rFonts w:ascii="Times New Roman"/>
          <w:sz w:val="24"/>
          <w:lang w:val="nl-NL"/>
        </w:rPr>
        <w:t xml:space="preserve">de getelden der zonen van Gerson, </w:t>
      </w:r>
      <w:r w:rsidRPr="00907F51">
        <w:rPr>
          <w:rFonts w:ascii="Times New Roman"/>
          <w:spacing w:val="-3"/>
          <w:sz w:val="24"/>
          <w:lang w:val="nl-NL"/>
        </w:rPr>
        <w:t xml:space="preserve">naar </w:t>
      </w:r>
      <w:r w:rsidRPr="00907F51">
        <w:rPr>
          <w:rFonts w:ascii="Times New Roman"/>
          <w:sz w:val="24"/>
          <w:lang w:val="nl-NL"/>
        </w:rPr>
        <w:t xml:space="preserve">hun geslachten, en </w:t>
      </w:r>
      <w:r w:rsidRPr="00907F51">
        <w:rPr>
          <w:rFonts w:ascii="Times New Roman"/>
          <w:spacing w:val="-3"/>
          <w:sz w:val="24"/>
          <w:lang w:val="nl-NL"/>
        </w:rPr>
        <w:t xml:space="preserve">naar </w:t>
      </w:r>
      <w:r w:rsidRPr="00907F51">
        <w:rPr>
          <w:rFonts w:ascii="Times New Roman"/>
          <w:sz w:val="24"/>
          <w:lang w:val="nl-NL"/>
        </w:rPr>
        <w:t xml:space="preserve">het </w:t>
      </w:r>
      <w:r w:rsidRPr="00907F51">
        <w:rPr>
          <w:rFonts w:ascii="Times New Roman"/>
          <w:spacing w:val="-5"/>
          <w:sz w:val="24"/>
          <w:lang w:val="nl-NL"/>
        </w:rPr>
        <w:t xml:space="preserve">huis </w:t>
      </w:r>
      <w:r w:rsidRPr="00907F51">
        <w:rPr>
          <w:rFonts w:ascii="Times New Roman"/>
          <w:spacing w:val="-4"/>
          <w:sz w:val="24"/>
          <w:lang w:val="nl-NL"/>
        </w:rPr>
        <w:t xml:space="preserve">hunner </w:t>
      </w:r>
      <w:r w:rsidRPr="00907F51">
        <w:rPr>
          <w:rFonts w:ascii="Times New Roman"/>
          <w:sz w:val="24"/>
          <w:lang w:val="nl-NL"/>
        </w:rPr>
        <w:t>vaderen;</w:t>
      </w:r>
    </w:p>
    <w:p w:rsidR="00D35E55" w:rsidRPr="00907F51" w:rsidRDefault="00907F51">
      <w:pPr>
        <w:pStyle w:val="Lijstalinea"/>
        <w:numPr>
          <w:ilvl w:val="0"/>
          <w:numId w:val="239"/>
        </w:numPr>
        <w:tabs>
          <w:tab w:val="left" w:pos="408"/>
        </w:tabs>
        <w:spacing w:line="247" w:lineRule="auto"/>
        <w:ind w:left="100"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w:t>
      </w:r>
      <w:r w:rsidRPr="00907F51">
        <w:rPr>
          <w:rFonts w:ascii="Times New Roman"/>
          <w:spacing w:val="-3"/>
          <w:sz w:val="24"/>
          <w:lang w:val="nl-NL"/>
        </w:rPr>
        <w:t xml:space="preserve">dertig </w:t>
      </w:r>
      <w:r w:rsidRPr="00907F51">
        <w:rPr>
          <w:rFonts w:ascii="Times New Roman"/>
          <w:sz w:val="24"/>
          <w:lang w:val="nl-NL"/>
        </w:rPr>
        <w:t>jaren oud en daarboven, tot vijftig jaren oud, al wie inkwam tot dezen strijd, tot den</w:t>
      </w:r>
      <w:r w:rsidRPr="00907F51">
        <w:rPr>
          <w:rFonts w:ascii="Times New Roman"/>
          <w:spacing w:val="-8"/>
          <w:sz w:val="24"/>
          <w:lang w:val="nl-NL"/>
        </w:rPr>
        <w:t xml:space="preserve"> </w:t>
      </w:r>
      <w:r w:rsidRPr="00907F51">
        <w:rPr>
          <w:rFonts w:ascii="Times New Roman"/>
          <w:sz w:val="24"/>
          <w:lang w:val="nl-NL"/>
        </w:rPr>
        <w:t>dienst</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tent</w:t>
      </w:r>
      <w:r w:rsidRPr="00907F51">
        <w:rPr>
          <w:rFonts w:ascii="Times New Roman"/>
          <w:spacing w:val="-8"/>
          <w:sz w:val="24"/>
          <w:lang w:val="nl-NL"/>
        </w:rPr>
        <w:t xml:space="preserve"> </w:t>
      </w:r>
      <w:r w:rsidRPr="00907F51">
        <w:rPr>
          <w:rFonts w:ascii="Times New Roman"/>
          <w:sz w:val="24"/>
          <w:lang w:val="nl-NL"/>
        </w:rPr>
        <w:t>der</w:t>
      </w:r>
      <w:r w:rsidRPr="00907F51">
        <w:rPr>
          <w:rFonts w:ascii="Times New Roman"/>
          <w:spacing w:val="-8"/>
          <w:sz w:val="24"/>
          <w:lang w:val="nl-NL"/>
        </w:rPr>
        <w:t xml:space="preserve"> </w:t>
      </w:r>
      <w:r w:rsidRPr="00907F51">
        <w:rPr>
          <w:rFonts w:ascii="Times New Roman"/>
          <w:sz w:val="24"/>
          <w:lang w:val="nl-NL"/>
        </w:rPr>
        <w:t>samenkomst;</w:t>
      </w:r>
    </w:p>
    <w:p w:rsidR="00D35E55" w:rsidRPr="00907F51" w:rsidRDefault="00907F51">
      <w:pPr>
        <w:pStyle w:val="Lijstalinea"/>
        <w:numPr>
          <w:ilvl w:val="0"/>
          <w:numId w:val="239"/>
        </w:numPr>
        <w:tabs>
          <w:tab w:val="left" w:pos="446"/>
        </w:tabs>
        <w:spacing w:line="247" w:lineRule="auto"/>
        <w:ind w:left="100"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Hun getelden waren, </w:t>
      </w:r>
      <w:r w:rsidRPr="00907F51">
        <w:rPr>
          <w:rFonts w:ascii="Times New Roman"/>
          <w:spacing w:val="-3"/>
          <w:sz w:val="24"/>
          <w:lang w:val="nl-NL"/>
        </w:rPr>
        <w:t xml:space="preserve">naar </w:t>
      </w:r>
      <w:r w:rsidRPr="00907F51">
        <w:rPr>
          <w:rFonts w:ascii="Times New Roman"/>
          <w:sz w:val="24"/>
          <w:lang w:val="nl-NL"/>
        </w:rPr>
        <w:t>hun geslachten, naar het huis hunner vaderen, twee duizend zeshonderd en</w:t>
      </w:r>
      <w:r w:rsidRPr="00907F51">
        <w:rPr>
          <w:rFonts w:ascii="Times New Roman"/>
          <w:spacing w:val="-15"/>
          <w:sz w:val="24"/>
          <w:lang w:val="nl-NL"/>
        </w:rPr>
        <w:t xml:space="preserve"> </w:t>
      </w:r>
      <w:r w:rsidRPr="00907F51">
        <w:rPr>
          <w:rFonts w:ascii="Times New Roman"/>
          <w:sz w:val="24"/>
          <w:lang w:val="nl-NL"/>
        </w:rPr>
        <w:t>dertig.</w:t>
      </w:r>
    </w:p>
    <w:p w:rsidR="00D35E55" w:rsidRPr="00907F51" w:rsidRDefault="00907F51">
      <w:pPr>
        <w:pStyle w:val="Lijstalinea"/>
        <w:numPr>
          <w:ilvl w:val="0"/>
          <w:numId w:val="239"/>
        </w:numPr>
        <w:tabs>
          <w:tab w:val="left" w:pos="417"/>
        </w:tabs>
        <w:spacing w:line="247" w:lineRule="auto"/>
        <w:ind w:left="100"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Dezen </w:t>
      </w:r>
      <w:r w:rsidRPr="00907F51">
        <w:rPr>
          <w:rFonts w:ascii="Times New Roman"/>
          <w:spacing w:val="-6"/>
          <w:sz w:val="24"/>
          <w:lang w:val="nl-NL"/>
        </w:rPr>
        <w:t xml:space="preserve">zijn </w:t>
      </w:r>
      <w:r w:rsidRPr="00907F51">
        <w:rPr>
          <w:rFonts w:ascii="Times New Roman"/>
          <w:sz w:val="24"/>
          <w:lang w:val="nl-NL"/>
        </w:rPr>
        <w:t>de getelden van de geslachten der zonen van Gerson, van al wie in de tent der samenkomst</w:t>
      </w:r>
      <w:r w:rsidRPr="00907F51">
        <w:rPr>
          <w:rFonts w:ascii="Times New Roman"/>
          <w:spacing w:val="-9"/>
          <w:sz w:val="24"/>
          <w:lang w:val="nl-NL"/>
        </w:rPr>
        <w:t xml:space="preserve"> </w:t>
      </w:r>
      <w:r w:rsidRPr="00907F51">
        <w:rPr>
          <w:rFonts w:ascii="Times New Roman"/>
          <w:sz w:val="24"/>
          <w:lang w:val="nl-NL"/>
        </w:rPr>
        <w:t>diende,</w:t>
      </w:r>
      <w:r w:rsidRPr="00907F51">
        <w:rPr>
          <w:rFonts w:ascii="Times New Roman"/>
          <w:spacing w:val="-9"/>
          <w:sz w:val="24"/>
          <w:lang w:val="nl-NL"/>
        </w:rPr>
        <w:t xml:space="preserve"> </w:t>
      </w:r>
      <w:r w:rsidRPr="00907F51">
        <w:rPr>
          <w:rFonts w:ascii="Times New Roman"/>
          <w:sz w:val="24"/>
          <w:lang w:val="nl-NL"/>
        </w:rPr>
        <w:t>welke</w:t>
      </w:r>
      <w:r w:rsidRPr="00907F51">
        <w:rPr>
          <w:rFonts w:ascii="Times New Roman"/>
          <w:spacing w:val="-9"/>
          <w:sz w:val="24"/>
          <w:lang w:val="nl-NL"/>
        </w:rPr>
        <w:t xml:space="preserve"> </w:t>
      </w:r>
      <w:r w:rsidRPr="00907F51">
        <w:rPr>
          <w:rFonts w:ascii="Times New Roman"/>
          <w:sz w:val="24"/>
          <w:lang w:val="nl-NL"/>
        </w:rPr>
        <w:t>Mozes</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Aaron</w:t>
      </w:r>
      <w:r w:rsidRPr="00907F51">
        <w:rPr>
          <w:rFonts w:ascii="Times New Roman"/>
          <w:spacing w:val="-10"/>
          <w:sz w:val="24"/>
          <w:lang w:val="nl-NL"/>
        </w:rPr>
        <w:t xml:space="preserve"> </w:t>
      </w:r>
      <w:r w:rsidRPr="00907F51">
        <w:rPr>
          <w:rFonts w:ascii="Times New Roman"/>
          <w:sz w:val="24"/>
          <w:lang w:val="nl-NL"/>
        </w:rPr>
        <w:t>telden,</w:t>
      </w:r>
      <w:r w:rsidRPr="00907F51">
        <w:rPr>
          <w:rFonts w:ascii="Times New Roman"/>
          <w:spacing w:val="-10"/>
          <w:sz w:val="24"/>
          <w:lang w:val="nl-NL"/>
        </w:rPr>
        <w:t xml:space="preserve"> </w:t>
      </w:r>
      <w:r w:rsidRPr="00907F51">
        <w:rPr>
          <w:rFonts w:ascii="Times New Roman"/>
          <w:sz w:val="24"/>
          <w:lang w:val="nl-NL"/>
        </w:rPr>
        <w:t>naar</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bevel</w:t>
      </w:r>
      <w:r w:rsidRPr="00907F51">
        <w:rPr>
          <w:rFonts w:ascii="Times New Roman"/>
          <w:spacing w:val="-9"/>
          <w:sz w:val="24"/>
          <w:lang w:val="nl-NL"/>
        </w:rPr>
        <w:t xml:space="preserve"> </w:t>
      </w:r>
      <w:r w:rsidRPr="00907F51">
        <w:rPr>
          <w:rFonts w:ascii="Times New Roman"/>
          <w:sz w:val="24"/>
          <w:lang w:val="nl-NL"/>
        </w:rPr>
        <w:t>des</w:t>
      </w:r>
      <w:r w:rsidRPr="00907F51">
        <w:rPr>
          <w:rFonts w:ascii="Times New Roman"/>
          <w:spacing w:val="-10"/>
          <w:sz w:val="24"/>
          <w:lang w:val="nl-NL"/>
        </w:rPr>
        <w:t xml:space="preserve"> </w:t>
      </w:r>
      <w:r w:rsidRPr="00907F51">
        <w:rPr>
          <w:rFonts w:ascii="Times New Roman"/>
          <w:sz w:val="24"/>
          <w:lang w:val="nl-NL"/>
        </w:rPr>
        <w:t>HEEREN.</w:t>
      </w:r>
    </w:p>
    <w:p w:rsidR="00D35E55" w:rsidRPr="00907F51" w:rsidRDefault="00907F51">
      <w:pPr>
        <w:pStyle w:val="Lijstalinea"/>
        <w:numPr>
          <w:ilvl w:val="0"/>
          <w:numId w:val="239"/>
        </w:numPr>
        <w:tabs>
          <w:tab w:val="left" w:pos="412"/>
        </w:tabs>
        <w:spacing w:line="247" w:lineRule="auto"/>
        <w:ind w:left="100"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getelden van de geslachten der zonen van </w:t>
      </w:r>
      <w:r w:rsidRPr="00907F51">
        <w:rPr>
          <w:rFonts w:ascii="Times New Roman"/>
          <w:spacing w:val="-3"/>
          <w:sz w:val="24"/>
          <w:lang w:val="nl-NL"/>
        </w:rPr>
        <w:t xml:space="preserve">Merari, naar </w:t>
      </w:r>
      <w:r w:rsidRPr="00907F51">
        <w:rPr>
          <w:rFonts w:ascii="Times New Roman"/>
          <w:sz w:val="24"/>
          <w:lang w:val="nl-NL"/>
        </w:rPr>
        <w:t xml:space="preserve">hun geslachten, </w:t>
      </w:r>
      <w:r w:rsidRPr="00907F51">
        <w:rPr>
          <w:rFonts w:ascii="Times New Roman"/>
          <w:spacing w:val="-3"/>
          <w:sz w:val="24"/>
          <w:lang w:val="nl-NL"/>
        </w:rPr>
        <w:t xml:space="preserve">naar </w:t>
      </w:r>
      <w:r w:rsidRPr="00907F51">
        <w:rPr>
          <w:rFonts w:ascii="Times New Roman"/>
          <w:sz w:val="24"/>
          <w:lang w:val="nl-NL"/>
        </w:rPr>
        <w:t xml:space="preserve">het </w:t>
      </w:r>
      <w:r w:rsidRPr="00907F51">
        <w:rPr>
          <w:rFonts w:ascii="Times New Roman"/>
          <w:spacing w:val="-6"/>
          <w:sz w:val="24"/>
          <w:lang w:val="nl-NL"/>
        </w:rPr>
        <w:t xml:space="preserve">huis </w:t>
      </w:r>
      <w:r w:rsidRPr="00907F51">
        <w:rPr>
          <w:rFonts w:ascii="Times New Roman"/>
          <w:sz w:val="24"/>
          <w:lang w:val="nl-NL"/>
        </w:rPr>
        <w:t>hunner</w:t>
      </w:r>
      <w:r w:rsidRPr="00907F51">
        <w:rPr>
          <w:rFonts w:ascii="Times New Roman"/>
          <w:spacing w:val="-26"/>
          <w:sz w:val="24"/>
          <w:lang w:val="nl-NL"/>
        </w:rPr>
        <w:t xml:space="preserve"> </w:t>
      </w:r>
      <w:r w:rsidRPr="00907F51">
        <w:rPr>
          <w:rFonts w:ascii="Times New Roman"/>
          <w:sz w:val="24"/>
          <w:lang w:val="nl-NL"/>
        </w:rPr>
        <w:t>vaderen,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Lijstalinea"/>
        <w:numPr>
          <w:ilvl w:val="0"/>
          <w:numId w:val="239"/>
        </w:numPr>
        <w:tabs>
          <w:tab w:val="left" w:pos="408"/>
        </w:tabs>
        <w:spacing w:before="39" w:line="247" w:lineRule="auto"/>
        <w:ind w:left="100" w:right="125" w:firstLine="0"/>
        <w:rPr>
          <w:rFonts w:ascii="Times New Roman" w:eastAsia="Times New Roman" w:hAnsi="Times New Roman" w:cs="Times New Roman"/>
          <w:sz w:val="24"/>
          <w:szCs w:val="24"/>
          <w:lang w:val="nl-NL"/>
        </w:rPr>
      </w:pPr>
      <w:r w:rsidRPr="00907F51">
        <w:rPr>
          <w:rFonts w:ascii="Times New Roman"/>
          <w:sz w:val="24"/>
          <w:lang w:val="nl-NL"/>
        </w:rPr>
        <w:t xml:space="preserve">Van </w:t>
      </w:r>
      <w:r w:rsidRPr="00907F51">
        <w:rPr>
          <w:rFonts w:ascii="Times New Roman"/>
          <w:spacing w:val="-3"/>
          <w:sz w:val="24"/>
          <w:lang w:val="nl-NL"/>
        </w:rPr>
        <w:t xml:space="preserve">dertig </w:t>
      </w:r>
      <w:r w:rsidRPr="00907F51">
        <w:rPr>
          <w:rFonts w:ascii="Times New Roman"/>
          <w:sz w:val="24"/>
          <w:lang w:val="nl-NL"/>
        </w:rPr>
        <w:t xml:space="preserve">jaren oud en daarboven, </w:t>
      </w:r>
      <w:r w:rsidRPr="00907F51">
        <w:rPr>
          <w:rFonts w:ascii="Times New Roman"/>
          <w:spacing w:val="3"/>
          <w:sz w:val="24"/>
          <w:lang w:val="nl-NL"/>
        </w:rPr>
        <w:t xml:space="preserve">tot </w:t>
      </w:r>
      <w:r w:rsidRPr="00907F51">
        <w:rPr>
          <w:rFonts w:ascii="Times New Roman"/>
          <w:spacing w:val="-6"/>
          <w:sz w:val="24"/>
          <w:lang w:val="nl-NL"/>
        </w:rPr>
        <w:t xml:space="preserve">vijftig </w:t>
      </w:r>
      <w:r w:rsidRPr="00907F51">
        <w:rPr>
          <w:rFonts w:ascii="Times New Roman"/>
          <w:sz w:val="24"/>
          <w:lang w:val="nl-NL"/>
        </w:rPr>
        <w:t xml:space="preserve">jaren oud, al </w:t>
      </w:r>
      <w:r w:rsidRPr="00907F51">
        <w:rPr>
          <w:rFonts w:ascii="Times New Roman"/>
          <w:spacing w:val="-4"/>
          <w:sz w:val="24"/>
          <w:lang w:val="nl-NL"/>
        </w:rPr>
        <w:t xml:space="preserve">wie </w:t>
      </w:r>
      <w:r w:rsidRPr="00907F51">
        <w:rPr>
          <w:rFonts w:ascii="Times New Roman"/>
          <w:sz w:val="24"/>
          <w:lang w:val="nl-NL"/>
        </w:rPr>
        <w:t>inkwam tot dezen strijd, tot den</w:t>
      </w:r>
      <w:r w:rsidRPr="00907F51">
        <w:rPr>
          <w:rFonts w:ascii="Times New Roman"/>
          <w:spacing w:val="-8"/>
          <w:sz w:val="24"/>
          <w:lang w:val="nl-NL"/>
        </w:rPr>
        <w:t xml:space="preserve"> </w:t>
      </w:r>
      <w:r w:rsidRPr="00907F51">
        <w:rPr>
          <w:rFonts w:ascii="Times New Roman"/>
          <w:sz w:val="24"/>
          <w:lang w:val="nl-NL"/>
        </w:rPr>
        <w:t>dienst</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tent</w:t>
      </w:r>
      <w:r w:rsidRPr="00907F51">
        <w:rPr>
          <w:rFonts w:ascii="Times New Roman"/>
          <w:spacing w:val="-8"/>
          <w:sz w:val="24"/>
          <w:lang w:val="nl-NL"/>
        </w:rPr>
        <w:t xml:space="preserve"> </w:t>
      </w:r>
      <w:r w:rsidRPr="00907F51">
        <w:rPr>
          <w:rFonts w:ascii="Times New Roman"/>
          <w:sz w:val="24"/>
          <w:lang w:val="nl-NL"/>
        </w:rPr>
        <w:t>der</w:t>
      </w:r>
      <w:r w:rsidRPr="00907F51">
        <w:rPr>
          <w:rFonts w:ascii="Times New Roman"/>
          <w:spacing w:val="-8"/>
          <w:sz w:val="24"/>
          <w:lang w:val="nl-NL"/>
        </w:rPr>
        <w:t xml:space="preserve"> </w:t>
      </w:r>
      <w:r w:rsidRPr="00907F51">
        <w:rPr>
          <w:rFonts w:ascii="Times New Roman"/>
          <w:sz w:val="24"/>
          <w:lang w:val="nl-NL"/>
        </w:rPr>
        <w:t>samenkomst;</w:t>
      </w:r>
    </w:p>
    <w:p w:rsidR="00D35E55" w:rsidRPr="00907F51" w:rsidRDefault="00907F51">
      <w:pPr>
        <w:pStyle w:val="Lijstalinea"/>
        <w:numPr>
          <w:ilvl w:val="0"/>
          <w:numId w:val="239"/>
        </w:numPr>
        <w:tabs>
          <w:tab w:val="left" w:pos="400"/>
        </w:tabs>
        <w:spacing w:line="275" w:lineRule="exact"/>
        <w:ind w:left="399" w:hanging="299"/>
        <w:rPr>
          <w:rFonts w:ascii="Times New Roman" w:eastAsia="Times New Roman" w:hAnsi="Times New Roman" w:cs="Times New Roman"/>
          <w:sz w:val="24"/>
          <w:szCs w:val="24"/>
          <w:lang w:val="nl-NL"/>
        </w:rPr>
      </w:pPr>
      <w:r w:rsidRPr="00907F51">
        <w:rPr>
          <w:rFonts w:ascii="Times New Roman"/>
          <w:sz w:val="24"/>
          <w:lang w:val="nl-NL"/>
        </w:rPr>
        <w:t>Hun</w:t>
      </w:r>
      <w:r w:rsidRPr="00907F51">
        <w:rPr>
          <w:rFonts w:ascii="Times New Roman"/>
          <w:spacing w:val="-7"/>
          <w:sz w:val="24"/>
          <w:lang w:val="nl-NL"/>
        </w:rPr>
        <w:t xml:space="preserve"> </w:t>
      </w:r>
      <w:r w:rsidRPr="00907F51">
        <w:rPr>
          <w:rFonts w:ascii="Times New Roman"/>
          <w:sz w:val="24"/>
          <w:lang w:val="nl-NL"/>
        </w:rPr>
        <w:t>getelden</w:t>
      </w:r>
      <w:r w:rsidRPr="00907F51">
        <w:rPr>
          <w:rFonts w:ascii="Times New Roman"/>
          <w:spacing w:val="-7"/>
          <w:sz w:val="24"/>
          <w:lang w:val="nl-NL"/>
        </w:rPr>
        <w:t xml:space="preserve"> </w:t>
      </w:r>
      <w:r w:rsidRPr="00907F51">
        <w:rPr>
          <w:rFonts w:ascii="Times New Roman"/>
          <w:sz w:val="24"/>
          <w:lang w:val="nl-NL"/>
        </w:rPr>
        <w:t>nu</w:t>
      </w:r>
      <w:r w:rsidRPr="00907F51">
        <w:rPr>
          <w:rFonts w:ascii="Times New Roman"/>
          <w:spacing w:val="-7"/>
          <w:sz w:val="24"/>
          <w:lang w:val="nl-NL"/>
        </w:rPr>
        <w:t xml:space="preserve"> </w:t>
      </w:r>
      <w:r w:rsidRPr="00907F51">
        <w:rPr>
          <w:rFonts w:ascii="Times New Roman"/>
          <w:sz w:val="24"/>
          <w:lang w:val="nl-NL"/>
        </w:rPr>
        <w:t>waren,</w:t>
      </w:r>
      <w:r w:rsidRPr="00907F51">
        <w:rPr>
          <w:rFonts w:ascii="Times New Roman"/>
          <w:spacing w:val="-7"/>
          <w:sz w:val="24"/>
          <w:lang w:val="nl-NL"/>
        </w:rPr>
        <w:t xml:space="preserve"> </w:t>
      </w:r>
      <w:r w:rsidRPr="00907F51">
        <w:rPr>
          <w:rFonts w:ascii="Times New Roman"/>
          <w:sz w:val="24"/>
          <w:lang w:val="nl-NL"/>
        </w:rPr>
        <w:t>naar</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7"/>
          <w:sz w:val="24"/>
          <w:lang w:val="nl-NL"/>
        </w:rPr>
        <w:t xml:space="preserve"> </w:t>
      </w:r>
      <w:r w:rsidRPr="00907F51">
        <w:rPr>
          <w:rFonts w:ascii="Times New Roman"/>
          <w:sz w:val="24"/>
          <w:lang w:val="nl-NL"/>
        </w:rPr>
        <w:t>geslachten,</w:t>
      </w:r>
      <w:r w:rsidRPr="00907F51">
        <w:rPr>
          <w:rFonts w:ascii="Times New Roman"/>
          <w:spacing w:val="-7"/>
          <w:sz w:val="24"/>
          <w:lang w:val="nl-NL"/>
        </w:rPr>
        <w:t xml:space="preserve"> </w:t>
      </w:r>
      <w:r w:rsidRPr="00907F51">
        <w:rPr>
          <w:rFonts w:ascii="Times New Roman"/>
          <w:sz w:val="24"/>
          <w:lang w:val="nl-NL"/>
        </w:rPr>
        <w:t>drie</w:t>
      </w:r>
      <w:r w:rsidRPr="00907F51">
        <w:rPr>
          <w:rFonts w:ascii="Times New Roman"/>
          <w:spacing w:val="-7"/>
          <w:sz w:val="24"/>
          <w:lang w:val="nl-NL"/>
        </w:rPr>
        <w:t xml:space="preserve"> </w:t>
      </w:r>
      <w:r w:rsidRPr="00907F51">
        <w:rPr>
          <w:rFonts w:ascii="Times New Roman"/>
          <w:sz w:val="24"/>
          <w:lang w:val="nl-NL"/>
        </w:rPr>
        <w:t>duizend</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pacing w:val="-2"/>
          <w:sz w:val="24"/>
          <w:lang w:val="nl-NL"/>
        </w:rPr>
        <w:t>tweehonderd.</w:t>
      </w:r>
    </w:p>
    <w:p w:rsidR="00D35E55" w:rsidRPr="00907F51" w:rsidRDefault="00907F51">
      <w:pPr>
        <w:pStyle w:val="Lijstalinea"/>
        <w:numPr>
          <w:ilvl w:val="0"/>
          <w:numId w:val="239"/>
        </w:numPr>
        <w:tabs>
          <w:tab w:val="left" w:pos="427"/>
        </w:tabs>
        <w:spacing w:before="7" w:line="247" w:lineRule="auto"/>
        <w:ind w:left="100" w:right="115" w:firstLine="0"/>
        <w:rPr>
          <w:rFonts w:ascii="Times New Roman" w:eastAsia="Times New Roman" w:hAnsi="Times New Roman" w:cs="Times New Roman"/>
          <w:sz w:val="24"/>
          <w:szCs w:val="24"/>
          <w:lang w:val="nl-NL"/>
        </w:rPr>
      </w:pPr>
      <w:r w:rsidRPr="00907F51">
        <w:rPr>
          <w:rFonts w:ascii="Times New Roman"/>
          <w:sz w:val="24"/>
          <w:lang w:val="nl-NL"/>
        </w:rPr>
        <w:t xml:space="preserve">Dezen </w:t>
      </w:r>
      <w:r w:rsidRPr="00907F51">
        <w:rPr>
          <w:rFonts w:ascii="Times New Roman"/>
          <w:spacing w:val="-6"/>
          <w:sz w:val="24"/>
          <w:lang w:val="nl-NL"/>
        </w:rPr>
        <w:t xml:space="preserve">zijn </w:t>
      </w:r>
      <w:r w:rsidRPr="00907F51">
        <w:rPr>
          <w:rFonts w:ascii="Times New Roman"/>
          <w:sz w:val="24"/>
          <w:lang w:val="nl-NL"/>
        </w:rPr>
        <w:t>de getelden van de geslachten der zonen van Merari, welke Mozes en Aaron geteld</w:t>
      </w:r>
      <w:r w:rsidRPr="00907F51">
        <w:rPr>
          <w:rFonts w:ascii="Times New Roman"/>
          <w:spacing w:val="-6"/>
          <w:sz w:val="24"/>
          <w:lang w:val="nl-NL"/>
        </w:rPr>
        <w:t xml:space="preserve"> </w:t>
      </w:r>
      <w:r w:rsidRPr="00907F51">
        <w:rPr>
          <w:rFonts w:ascii="Times New Roman"/>
          <w:sz w:val="24"/>
          <w:lang w:val="nl-NL"/>
        </w:rPr>
        <w:t>hebben,</w:t>
      </w:r>
      <w:r w:rsidRPr="00907F51">
        <w:rPr>
          <w:rFonts w:ascii="Times New Roman"/>
          <w:spacing w:val="-6"/>
          <w:sz w:val="24"/>
          <w:lang w:val="nl-NL"/>
        </w:rPr>
        <w:t xml:space="preserve"> </w:t>
      </w:r>
      <w:r w:rsidRPr="00907F51">
        <w:rPr>
          <w:rFonts w:ascii="Times New Roman"/>
          <w:sz w:val="24"/>
          <w:lang w:val="nl-NL"/>
        </w:rPr>
        <w:t>naar</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bevel</w:t>
      </w:r>
      <w:r w:rsidRPr="00907F51">
        <w:rPr>
          <w:rFonts w:ascii="Times New Roman"/>
          <w:spacing w:val="-6"/>
          <w:sz w:val="24"/>
          <w:lang w:val="nl-NL"/>
        </w:rPr>
        <w:t xml:space="preserve"> </w:t>
      </w:r>
      <w:r w:rsidRPr="00907F51">
        <w:rPr>
          <w:rFonts w:ascii="Times New Roman"/>
          <w:sz w:val="24"/>
          <w:lang w:val="nl-NL"/>
        </w:rPr>
        <w:t>des</w:t>
      </w:r>
      <w:r w:rsidRPr="00907F51">
        <w:rPr>
          <w:rFonts w:ascii="Times New Roman"/>
          <w:spacing w:val="-6"/>
          <w:sz w:val="24"/>
          <w:lang w:val="nl-NL"/>
        </w:rPr>
        <w:t xml:space="preserve"> </w:t>
      </w:r>
      <w:r w:rsidRPr="00907F51">
        <w:rPr>
          <w:rFonts w:ascii="Times New Roman"/>
          <w:sz w:val="24"/>
          <w:lang w:val="nl-NL"/>
        </w:rPr>
        <w:t>HEEREN,</w:t>
      </w:r>
      <w:r w:rsidRPr="00907F51">
        <w:rPr>
          <w:rFonts w:ascii="Times New Roman"/>
          <w:spacing w:val="-6"/>
          <w:sz w:val="24"/>
          <w:lang w:val="nl-NL"/>
        </w:rPr>
        <w:t xml:space="preserve"> </w:t>
      </w:r>
      <w:r w:rsidRPr="00907F51">
        <w:rPr>
          <w:rFonts w:ascii="Times New Roman"/>
          <w:sz w:val="24"/>
          <w:lang w:val="nl-NL"/>
        </w:rPr>
        <w:t>door</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hand</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pacing w:val="-2"/>
          <w:sz w:val="24"/>
          <w:lang w:val="nl-NL"/>
        </w:rPr>
        <w:t>Mozes.</w:t>
      </w:r>
    </w:p>
    <w:p w:rsidR="00D35E55" w:rsidRPr="00907F51" w:rsidRDefault="00907F51">
      <w:pPr>
        <w:pStyle w:val="Lijstalinea"/>
        <w:numPr>
          <w:ilvl w:val="0"/>
          <w:numId w:val="239"/>
        </w:numPr>
        <w:tabs>
          <w:tab w:val="left" w:pos="432"/>
        </w:tabs>
        <w:spacing w:line="247" w:lineRule="auto"/>
        <w:ind w:left="100" w:right="125" w:firstLine="0"/>
        <w:rPr>
          <w:rFonts w:ascii="Times New Roman" w:eastAsia="Times New Roman" w:hAnsi="Times New Roman" w:cs="Times New Roman"/>
          <w:sz w:val="24"/>
          <w:szCs w:val="24"/>
          <w:lang w:val="nl-NL"/>
        </w:rPr>
      </w:pPr>
      <w:r w:rsidRPr="00907F51">
        <w:rPr>
          <w:rFonts w:ascii="Times New Roman"/>
          <w:spacing w:val="-3"/>
          <w:sz w:val="24"/>
          <w:lang w:val="nl-NL"/>
        </w:rPr>
        <w:t xml:space="preserve">Al </w:t>
      </w:r>
      <w:r w:rsidRPr="00907F51">
        <w:rPr>
          <w:rFonts w:ascii="Times New Roman"/>
          <w:sz w:val="24"/>
          <w:lang w:val="nl-NL"/>
        </w:rPr>
        <w:t xml:space="preserve">de getelden, </w:t>
      </w:r>
      <w:r w:rsidRPr="00907F51">
        <w:rPr>
          <w:rFonts w:ascii="Times New Roman"/>
          <w:spacing w:val="-3"/>
          <w:sz w:val="24"/>
          <w:lang w:val="nl-NL"/>
        </w:rPr>
        <w:t xml:space="preserve">welke </w:t>
      </w:r>
      <w:r w:rsidRPr="00907F51">
        <w:rPr>
          <w:rFonts w:ascii="Times New Roman"/>
          <w:sz w:val="24"/>
          <w:lang w:val="nl-NL"/>
        </w:rPr>
        <w:t>Mozes en Aaron, en de oversten van Israel geteld hebben van de Levieten,</w:t>
      </w:r>
      <w:r w:rsidRPr="00907F51">
        <w:rPr>
          <w:rFonts w:ascii="Times New Roman"/>
          <w:spacing w:val="-10"/>
          <w:sz w:val="24"/>
          <w:lang w:val="nl-NL"/>
        </w:rPr>
        <w:t xml:space="preserve"> </w:t>
      </w:r>
      <w:r w:rsidRPr="00907F51">
        <w:rPr>
          <w:rFonts w:ascii="Times New Roman"/>
          <w:sz w:val="24"/>
          <w:lang w:val="nl-NL"/>
        </w:rPr>
        <w:t>naar</w:t>
      </w:r>
      <w:r w:rsidRPr="00907F51">
        <w:rPr>
          <w:rFonts w:ascii="Times New Roman"/>
          <w:spacing w:val="-10"/>
          <w:sz w:val="24"/>
          <w:lang w:val="nl-NL"/>
        </w:rPr>
        <w:t xml:space="preserve"> </w:t>
      </w:r>
      <w:r w:rsidRPr="00907F51">
        <w:rPr>
          <w:rFonts w:ascii="Times New Roman"/>
          <w:sz w:val="24"/>
          <w:lang w:val="nl-NL"/>
        </w:rPr>
        <w:t>hun</w:t>
      </w:r>
      <w:r w:rsidRPr="00907F51">
        <w:rPr>
          <w:rFonts w:ascii="Times New Roman"/>
          <w:spacing w:val="-10"/>
          <w:sz w:val="24"/>
          <w:lang w:val="nl-NL"/>
        </w:rPr>
        <w:t xml:space="preserve"> </w:t>
      </w:r>
      <w:r w:rsidRPr="00907F51">
        <w:rPr>
          <w:rFonts w:ascii="Times New Roman"/>
          <w:sz w:val="24"/>
          <w:lang w:val="nl-NL"/>
        </w:rPr>
        <w:t>geslachten,</w:t>
      </w:r>
      <w:r w:rsidRPr="00907F51">
        <w:rPr>
          <w:rFonts w:ascii="Times New Roman"/>
          <w:spacing w:val="-10"/>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naar</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huis</w:t>
      </w:r>
      <w:r w:rsidRPr="00907F51">
        <w:rPr>
          <w:rFonts w:ascii="Times New Roman"/>
          <w:spacing w:val="-10"/>
          <w:sz w:val="24"/>
          <w:lang w:val="nl-NL"/>
        </w:rPr>
        <w:t xml:space="preserve"> </w:t>
      </w:r>
      <w:r w:rsidRPr="00907F51">
        <w:rPr>
          <w:rFonts w:ascii="Times New Roman"/>
          <w:sz w:val="24"/>
          <w:lang w:val="nl-NL"/>
        </w:rPr>
        <w:t>hunner</w:t>
      </w:r>
      <w:r w:rsidRPr="00907F51">
        <w:rPr>
          <w:rFonts w:ascii="Times New Roman"/>
          <w:spacing w:val="-10"/>
          <w:sz w:val="24"/>
          <w:lang w:val="nl-NL"/>
        </w:rPr>
        <w:t xml:space="preserve"> </w:t>
      </w:r>
      <w:r w:rsidRPr="00907F51">
        <w:rPr>
          <w:rFonts w:ascii="Times New Roman"/>
          <w:sz w:val="24"/>
          <w:lang w:val="nl-NL"/>
        </w:rPr>
        <w:t>vaderen,</w:t>
      </w:r>
    </w:p>
    <w:p w:rsidR="00D35E55" w:rsidRPr="00907F51" w:rsidRDefault="00907F51">
      <w:pPr>
        <w:pStyle w:val="Lijstalinea"/>
        <w:numPr>
          <w:ilvl w:val="0"/>
          <w:numId w:val="239"/>
        </w:numPr>
        <w:tabs>
          <w:tab w:val="left" w:pos="412"/>
        </w:tabs>
        <w:spacing w:line="247" w:lineRule="auto"/>
        <w:ind w:left="100" w:right="130" w:firstLine="0"/>
        <w:rPr>
          <w:rFonts w:ascii="Times New Roman" w:eastAsia="Times New Roman" w:hAnsi="Times New Roman" w:cs="Times New Roman"/>
          <w:sz w:val="24"/>
          <w:szCs w:val="24"/>
          <w:lang w:val="nl-NL"/>
        </w:rPr>
      </w:pPr>
      <w:r w:rsidRPr="00907F51">
        <w:rPr>
          <w:rFonts w:ascii="Times New Roman"/>
          <w:sz w:val="24"/>
          <w:lang w:val="nl-NL"/>
        </w:rPr>
        <w:t xml:space="preserve">Van </w:t>
      </w:r>
      <w:r w:rsidRPr="00907F51">
        <w:rPr>
          <w:rFonts w:ascii="Times New Roman"/>
          <w:spacing w:val="-3"/>
          <w:sz w:val="24"/>
          <w:lang w:val="nl-NL"/>
        </w:rPr>
        <w:t xml:space="preserve">dertig </w:t>
      </w:r>
      <w:r w:rsidRPr="00907F51">
        <w:rPr>
          <w:rFonts w:ascii="Times New Roman"/>
          <w:sz w:val="24"/>
          <w:lang w:val="nl-NL"/>
        </w:rPr>
        <w:t xml:space="preserve">jaren oud en daarboven, </w:t>
      </w:r>
      <w:r w:rsidRPr="00907F51">
        <w:rPr>
          <w:rFonts w:ascii="Times New Roman"/>
          <w:spacing w:val="3"/>
          <w:sz w:val="24"/>
          <w:lang w:val="nl-NL"/>
        </w:rPr>
        <w:t xml:space="preserve">tot </w:t>
      </w:r>
      <w:r w:rsidRPr="00907F51">
        <w:rPr>
          <w:rFonts w:ascii="Times New Roman"/>
          <w:spacing w:val="-6"/>
          <w:sz w:val="24"/>
          <w:lang w:val="nl-NL"/>
        </w:rPr>
        <w:t xml:space="preserve">vijftig </w:t>
      </w:r>
      <w:r w:rsidRPr="00907F51">
        <w:rPr>
          <w:rFonts w:ascii="Times New Roman"/>
          <w:sz w:val="24"/>
          <w:lang w:val="nl-NL"/>
        </w:rPr>
        <w:t xml:space="preserve">jaren oud, al </w:t>
      </w:r>
      <w:r w:rsidRPr="00907F51">
        <w:rPr>
          <w:rFonts w:ascii="Times New Roman"/>
          <w:spacing w:val="-5"/>
          <w:sz w:val="24"/>
          <w:lang w:val="nl-NL"/>
        </w:rPr>
        <w:t xml:space="preserve">wie inkwam, </w:t>
      </w:r>
      <w:r w:rsidRPr="00907F51">
        <w:rPr>
          <w:rFonts w:ascii="Times New Roman"/>
          <w:spacing w:val="2"/>
          <w:sz w:val="24"/>
          <w:lang w:val="nl-NL"/>
        </w:rPr>
        <w:t xml:space="preserve">om </w:t>
      </w:r>
      <w:r w:rsidRPr="00907F51">
        <w:rPr>
          <w:rFonts w:ascii="Times New Roman"/>
          <w:sz w:val="24"/>
          <w:lang w:val="nl-NL"/>
        </w:rPr>
        <w:t xml:space="preserve">den </w:t>
      </w:r>
      <w:r w:rsidRPr="00907F51">
        <w:rPr>
          <w:rFonts w:ascii="Times New Roman"/>
          <w:spacing w:val="-4"/>
          <w:sz w:val="24"/>
          <w:lang w:val="nl-NL"/>
        </w:rPr>
        <w:t xml:space="preserve">dienst </w:t>
      </w:r>
      <w:r w:rsidRPr="00907F51">
        <w:rPr>
          <w:rFonts w:ascii="Times New Roman"/>
          <w:spacing w:val="-2"/>
          <w:sz w:val="24"/>
          <w:lang w:val="nl-NL"/>
        </w:rPr>
        <w:t xml:space="preserve">der </w:t>
      </w:r>
      <w:r w:rsidRPr="00907F51">
        <w:rPr>
          <w:rFonts w:ascii="Times New Roman"/>
          <w:spacing w:val="-3"/>
          <w:sz w:val="24"/>
          <w:lang w:val="nl-NL"/>
        </w:rPr>
        <w:t xml:space="preserve">bediening </w:t>
      </w:r>
      <w:r w:rsidRPr="00907F51">
        <w:rPr>
          <w:rFonts w:ascii="Times New Roman"/>
          <w:sz w:val="24"/>
          <w:lang w:val="nl-NL"/>
        </w:rPr>
        <w:t xml:space="preserve">en den </w:t>
      </w:r>
      <w:r w:rsidRPr="00907F51">
        <w:rPr>
          <w:rFonts w:ascii="Times New Roman"/>
          <w:spacing w:val="-3"/>
          <w:sz w:val="24"/>
          <w:lang w:val="nl-NL"/>
        </w:rPr>
        <w:t xml:space="preserve">dienst </w:t>
      </w:r>
      <w:r w:rsidRPr="00907F51">
        <w:rPr>
          <w:rFonts w:ascii="Times New Roman"/>
          <w:sz w:val="24"/>
          <w:lang w:val="nl-NL"/>
        </w:rPr>
        <w:t xml:space="preserve">van den last, in de tent der </w:t>
      </w:r>
      <w:r w:rsidRPr="00907F51">
        <w:rPr>
          <w:rFonts w:ascii="Times New Roman"/>
          <w:spacing w:val="-3"/>
          <w:sz w:val="24"/>
          <w:lang w:val="nl-NL"/>
        </w:rPr>
        <w:t xml:space="preserve">samenkomst, </w:t>
      </w:r>
      <w:r w:rsidRPr="00907F51">
        <w:rPr>
          <w:rFonts w:ascii="Times New Roman"/>
          <w:sz w:val="24"/>
          <w:lang w:val="nl-NL"/>
        </w:rPr>
        <w:t>te</w:t>
      </w:r>
      <w:r w:rsidRPr="00907F51">
        <w:rPr>
          <w:rFonts w:ascii="Times New Roman"/>
          <w:spacing w:val="-29"/>
          <w:sz w:val="24"/>
          <w:lang w:val="nl-NL"/>
        </w:rPr>
        <w:t xml:space="preserve"> </w:t>
      </w:r>
      <w:r w:rsidRPr="00907F51">
        <w:rPr>
          <w:rFonts w:ascii="Times New Roman"/>
          <w:spacing w:val="-3"/>
          <w:sz w:val="24"/>
          <w:lang w:val="nl-NL"/>
        </w:rPr>
        <w:t>bedienen;</w:t>
      </w:r>
    </w:p>
    <w:p w:rsidR="00D35E55" w:rsidRPr="00907F51" w:rsidRDefault="00907F51">
      <w:pPr>
        <w:pStyle w:val="Lijstalinea"/>
        <w:numPr>
          <w:ilvl w:val="0"/>
          <w:numId w:val="239"/>
        </w:numPr>
        <w:tabs>
          <w:tab w:val="left" w:pos="400"/>
        </w:tabs>
        <w:spacing w:line="275" w:lineRule="exact"/>
        <w:ind w:left="399" w:hanging="299"/>
        <w:rPr>
          <w:rFonts w:ascii="Times New Roman" w:eastAsia="Times New Roman" w:hAnsi="Times New Roman" w:cs="Times New Roman"/>
          <w:sz w:val="24"/>
          <w:szCs w:val="24"/>
          <w:lang w:val="nl-NL"/>
        </w:rPr>
      </w:pPr>
      <w:r w:rsidRPr="00907F51">
        <w:rPr>
          <w:rFonts w:ascii="Times New Roman"/>
          <w:sz w:val="24"/>
          <w:lang w:val="nl-NL"/>
        </w:rPr>
        <w:t>Hun</w:t>
      </w:r>
      <w:r w:rsidRPr="00907F51">
        <w:rPr>
          <w:rFonts w:ascii="Times New Roman"/>
          <w:spacing w:val="-12"/>
          <w:sz w:val="24"/>
          <w:lang w:val="nl-NL"/>
        </w:rPr>
        <w:t xml:space="preserve"> </w:t>
      </w:r>
      <w:r w:rsidRPr="00907F51">
        <w:rPr>
          <w:rFonts w:ascii="Times New Roman"/>
          <w:sz w:val="24"/>
          <w:lang w:val="nl-NL"/>
        </w:rPr>
        <w:t>getelden</w:t>
      </w:r>
      <w:r w:rsidRPr="00907F51">
        <w:rPr>
          <w:rFonts w:ascii="Times New Roman"/>
          <w:spacing w:val="-12"/>
          <w:sz w:val="24"/>
          <w:lang w:val="nl-NL"/>
        </w:rPr>
        <w:t xml:space="preserve"> </w:t>
      </w:r>
      <w:r w:rsidRPr="00907F51">
        <w:rPr>
          <w:rFonts w:ascii="Times New Roman"/>
          <w:sz w:val="24"/>
          <w:lang w:val="nl-NL"/>
        </w:rPr>
        <w:t>waren</w:t>
      </w:r>
      <w:r w:rsidRPr="00907F51">
        <w:rPr>
          <w:rFonts w:ascii="Times New Roman"/>
          <w:spacing w:val="-12"/>
          <w:sz w:val="24"/>
          <w:lang w:val="nl-NL"/>
        </w:rPr>
        <w:t xml:space="preserve"> </w:t>
      </w:r>
      <w:r w:rsidRPr="00907F51">
        <w:rPr>
          <w:rFonts w:ascii="Times New Roman"/>
          <w:sz w:val="24"/>
          <w:lang w:val="nl-NL"/>
        </w:rPr>
        <w:t>acht</w:t>
      </w:r>
      <w:r w:rsidRPr="00907F51">
        <w:rPr>
          <w:rFonts w:ascii="Times New Roman"/>
          <w:spacing w:val="-12"/>
          <w:sz w:val="24"/>
          <w:lang w:val="nl-NL"/>
        </w:rPr>
        <w:t xml:space="preserve"> </w:t>
      </w:r>
      <w:r w:rsidRPr="00907F51">
        <w:rPr>
          <w:rFonts w:ascii="Times New Roman"/>
          <w:sz w:val="24"/>
          <w:lang w:val="nl-NL"/>
        </w:rPr>
        <w:t>duizend</w:t>
      </w:r>
      <w:r w:rsidRPr="00907F51">
        <w:rPr>
          <w:rFonts w:ascii="Times New Roman"/>
          <w:spacing w:val="-12"/>
          <w:sz w:val="24"/>
          <w:lang w:val="nl-NL"/>
        </w:rPr>
        <w:t xml:space="preserve"> </w:t>
      </w:r>
      <w:r w:rsidRPr="00907F51">
        <w:rPr>
          <w:rFonts w:ascii="Times New Roman"/>
          <w:sz w:val="24"/>
          <w:lang w:val="nl-NL"/>
        </w:rPr>
        <w:t>vijfhonderd</w:t>
      </w:r>
      <w:r w:rsidRPr="00907F51">
        <w:rPr>
          <w:rFonts w:ascii="Times New Roman"/>
          <w:spacing w:val="-12"/>
          <w:sz w:val="24"/>
          <w:lang w:val="nl-NL"/>
        </w:rPr>
        <w:t xml:space="preserve"> </w:t>
      </w:r>
      <w:r w:rsidRPr="00907F51">
        <w:rPr>
          <w:rFonts w:ascii="Times New Roman"/>
          <w:sz w:val="24"/>
          <w:lang w:val="nl-NL"/>
        </w:rPr>
        <w:t>en</w:t>
      </w:r>
      <w:r w:rsidRPr="00907F51">
        <w:rPr>
          <w:rFonts w:ascii="Times New Roman"/>
          <w:spacing w:val="-12"/>
          <w:sz w:val="24"/>
          <w:lang w:val="nl-NL"/>
        </w:rPr>
        <w:t xml:space="preserve"> </w:t>
      </w:r>
      <w:r w:rsidRPr="00907F51">
        <w:rPr>
          <w:rFonts w:ascii="Times New Roman"/>
          <w:sz w:val="24"/>
          <w:lang w:val="nl-NL"/>
        </w:rPr>
        <w:t>tachtig.</w:t>
      </w:r>
    </w:p>
    <w:p w:rsidR="00D35E55" w:rsidRPr="00907F51" w:rsidRDefault="00907F51">
      <w:pPr>
        <w:pStyle w:val="Lijstalinea"/>
        <w:numPr>
          <w:ilvl w:val="0"/>
          <w:numId w:val="239"/>
        </w:numPr>
        <w:tabs>
          <w:tab w:val="left" w:pos="411"/>
        </w:tabs>
        <w:spacing w:before="7" w:line="247" w:lineRule="auto"/>
        <w:ind w:left="100" w:right="130" w:firstLine="0"/>
        <w:rPr>
          <w:rFonts w:ascii="Times New Roman" w:eastAsia="Times New Roman" w:hAnsi="Times New Roman" w:cs="Times New Roman"/>
          <w:sz w:val="24"/>
          <w:szCs w:val="24"/>
          <w:lang w:val="nl-NL"/>
        </w:rPr>
      </w:pPr>
      <w:r w:rsidRPr="00907F51">
        <w:rPr>
          <w:rFonts w:ascii="Times New Roman"/>
          <w:sz w:val="24"/>
          <w:lang w:val="nl-NL"/>
        </w:rPr>
        <w:t>Men telde hen, naar het bevel des HEEREN, door de hand van Mozes, een ieder naar zijn dienst,</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naar</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last;</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getelden</w:t>
      </w:r>
      <w:r w:rsidRPr="00907F51">
        <w:rPr>
          <w:rFonts w:ascii="Times New Roman"/>
          <w:spacing w:val="-8"/>
          <w:sz w:val="24"/>
          <w:lang w:val="nl-NL"/>
        </w:rPr>
        <w:t xml:space="preserve"> </w:t>
      </w:r>
      <w:r w:rsidRPr="00907F51">
        <w:rPr>
          <w:rFonts w:ascii="Times New Roman"/>
          <w:sz w:val="24"/>
          <w:lang w:val="nl-NL"/>
        </w:rPr>
        <w:t>waren,</w:t>
      </w:r>
      <w:r w:rsidRPr="00907F51">
        <w:rPr>
          <w:rFonts w:ascii="Times New Roman"/>
          <w:spacing w:val="-8"/>
          <w:sz w:val="24"/>
          <w:lang w:val="nl-NL"/>
        </w:rPr>
        <w:t xml:space="preserve"> </w:t>
      </w:r>
      <w:r w:rsidRPr="00907F51">
        <w:rPr>
          <w:rFonts w:ascii="Times New Roman"/>
          <w:sz w:val="24"/>
          <w:lang w:val="nl-NL"/>
        </w:rPr>
        <w:t>die</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HEERE</w:t>
      </w:r>
      <w:r w:rsidRPr="00907F51">
        <w:rPr>
          <w:rFonts w:ascii="Times New Roman"/>
          <w:spacing w:val="-8"/>
          <w:sz w:val="24"/>
          <w:lang w:val="nl-NL"/>
        </w:rPr>
        <w:t xml:space="preserve"> </w:t>
      </w:r>
      <w:r w:rsidRPr="00907F51">
        <w:rPr>
          <w:rFonts w:ascii="Times New Roman"/>
          <w:sz w:val="24"/>
          <w:lang w:val="nl-NL"/>
        </w:rPr>
        <w:t>Mozes</w:t>
      </w:r>
      <w:r w:rsidRPr="00907F51">
        <w:rPr>
          <w:rFonts w:ascii="Times New Roman"/>
          <w:spacing w:val="-8"/>
          <w:sz w:val="24"/>
          <w:lang w:val="nl-NL"/>
        </w:rPr>
        <w:t xml:space="preserve"> </w:t>
      </w:r>
      <w:r w:rsidRPr="00907F51">
        <w:rPr>
          <w:rFonts w:ascii="Times New Roman"/>
          <w:sz w:val="24"/>
          <w:lang w:val="nl-NL"/>
        </w:rPr>
        <w:t>geboden</w:t>
      </w:r>
      <w:r w:rsidRPr="00907F51">
        <w:rPr>
          <w:rFonts w:ascii="Times New Roman"/>
          <w:spacing w:val="-8"/>
          <w:sz w:val="24"/>
          <w:lang w:val="nl-NL"/>
        </w:rPr>
        <w:t xml:space="preserve"> </w:t>
      </w:r>
      <w:r w:rsidRPr="00907F51">
        <w:rPr>
          <w:rFonts w:ascii="Times New Roman"/>
          <w:sz w:val="24"/>
          <w:lang w:val="nl-NL"/>
        </w:rPr>
        <w:t>had.</w:t>
      </w:r>
    </w:p>
    <w:p w:rsidR="00D35E55" w:rsidRPr="00907F51" w:rsidRDefault="00D35E55">
      <w:pPr>
        <w:spacing w:line="247" w:lineRule="auto"/>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00" w:right="100"/>
        <w:jc w:val="both"/>
        <w:rPr>
          <w:lang w:val="nl-NL"/>
        </w:rPr>
      </w:pPr>
      <w:r w:rsidRPr="00907F51">
        <w:rPr>
          <w:lang w:val="nl-NL"/>
        </w:rPr>
        <w:t xml:space="preserve">In het vorige hoofdstuk werd het getal opgenomen van de hele stam van Levi, in dit worden </w:t>
      </w:r>
      <w:r w:rsidRPr="00907F51">
        <w:rPr>
          <w:spacing w:val="-3"/>
          <w:lang w:val="nl-NL"/>
        </w:rPr>
        <w:t xml:space="preserve">diegenen </w:t>
      </w:r>
      <w:r w:rsidRPr="00907F51">
        <w:rPr>
          <w:lang w:val="nl-NL"/>
        </w:rPr>
        <w:t xml:space="preserve">van </w:t>
      </w:r>
      <w:r w:rsidRPr="00907F51">
        <w:rPr>
          <w:spacing w:val="-5"/>
          <w:lang w:val="nl-NL"/>
        </w:rPr>
        <w:t xml:space="preserve">die </w:t>
      </w:r>
      <w:r w:rsidRPr="00907F51">
        <w:rPr>
          <w:lang w:val="nl-NL"/>
        </w:rPr>
        <w:t xml:space="preserve">stam geteld, </w:t>
      </w:r>
      <w:r w:rsidRPr="00907F51">
        <w:rPr>
          <w:spacing w:val="-5"/>
          <w:lang w:val="nl-NL"/>
        </w:rPr>
        <w:t xml:space="preserve">die in </w:t>
      </w:r>
      <w:r w:rsidRPr="00907F51">
        <w:rPr>
          <w:lang w:val="nl-NL"/>
        </w:rPr>
        <w:t>de bloei van hun jaren waren voor de dienst tussen 30 en 50</w:t>
      </w:r>
      <w:r w:rsidRPr="00907F51">
        <w:rPr>
          <w:spacing w:val="-2"/>
          <w:lang w:val="nl-NL"/>
        </w:rPr>
        <w:t xml:space="preserve"> jaren.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38"/>
        </w:numPr>
        <w:tabs>
          <w:tab w:val="left" w:pos="374"/>
        </w:tabs>
        <w:spacing w:line="247" w:lineRule="auto"/>
        <w:ind w:right="100" w:firstLine="0"/>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3"/>
          <w:sz w:val="24"/>
          <w:lang w:val="nl-NL"/>
        </w:rPr>
        <w:t xml:space="preserve">tot </w:t>
      </w:r>
      <w:r w:rsidRPr="00907F51">
        <w:rPr>
          <w:rFonts w:ascii="Times New Roman"/>
          <w:spacing w:val="-4"/>
          <w:sz w:val="24"/>
          <w:lang w:val="nl-NL"/>
        </w:rPr>
        <w:t xml:space="preserve">dienst </w:t>
      </w:r>
      <w:r w:rsidRPr="00907F51">
        <w:rPr>
          <w:rFonts w:ascii="Times New Roman"/>
          <w:sz w:val="24"/>
          <w:lang w:val="nl-NL"/>
        </w:rPr>
        <w:t>geschikte Kohathieten worden gerangschikt en geteld, en hun last hun gegeven, vers</w:t>
      </w:r>
      <w:r w:rsidRPr="00907F51">
        <w:rPr>
          <w:rFonts w:ascii="Times New Roman"/>
          <w:spacing w:val="-13"/>
          <w:sz w:val="24"/>
          <w:lang w:val="nl-NL"/>
        </w:rPr>
        <w:t xml:space="preserve"> </w:t>
      </w:r>
      <w:r w:rsidRPr="00907F51">
        <w:rPr>
          <w:rFonts w:ascii="Times New Roman"/>
          <w:sz w:val="24"/>
          <w:lang w:val="nl-NL"/>
        </w:rPr>
        <w:t>2-20.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38"/>
        </w:numPr>
        <w:tabs>
          <w:tab w:val="left" w:pos="380"/>
        </w:tabs>
        <w:ind w:left="379" w:hanging="279"/>
        <w:jc w:val="both"/>
        <w:rPr>
          <w:rFonts w:ascii="Times New Roman" w:eastAsia="Times New Roman" w:hAnsi="Times New Roman" w:cs="Times New Roman"/>
          <w:sz w:val="24"/>
          <w:szCs w:val="24"/>
          <w:lang w:val="nl-NL"/>
        </w:rPr>
      </w:pPr>
      <w:r w:rsidRPr="00907F51">
        <w:rPr>
          <w:rFonts w:ascii="Times New Roman"/>
          <w:sz w:val="24"/>
          <w:lang w:val="nl-NL"/>
        </w:rPr>
        <w:t>Die van de Gersonieten, vers</w:t>
      </w:r>
      <w:r w:rsidRPr="00907F51">
        <w:rPr>
          <w:rFonts w:ascii="Times New Roman"/>
          <w:spacing w:val="-20"/>
          <w:sz w:val="24"/>
          <w:lang w:val="nl-NL"/>
        </w:rPr>
        <w:t xml:space="preserve"> </w:t>
      </w:r>
      <w:r w:rsidRPr="00907F51">
        <w:rPr>
          <w:rFonts w:ascii="Times New Roman"/>
          <w:sz w:val="24"/>
          <w:lang w:val="nl-NL"/>
        </w:rPr>
        <w:t>24-23.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38"/>
        </w:numPr>
        <w:tabs>
          <w:tab w:val="left" w:pos="460"/>
        </w:tabs>
        <w:ind w:left="459" w:hanging="359"/>
        <w:jc w:val="both"/>
        <w:rPr>
          <w:rFonts w:ascii="Times New Roman" w:eastAsia="Times New Roman" w:hAnsi="Times New Roman" w:cs="Times New Roman"/>
          <w:sz w:val="24"/>
          <w:szCs w:val="24"/>
          <w:lang w:val="nl-NL"/>
        </w:rPr>
      </w:pPr>
      <w:r w:rsidRPr="00907F51">
        <w:rPr>
          <w:rFonts w:ascii="Times New Roman"/>
          <w:sz w:val="24"/>
          <w:lang w:val="nl-NL"/>
        </w:rPr>
        <w:t>Die van de Merarieten, vers</w:t>
      </w:r>
      <w:r w:rsidRPr="00907F51">
        <w:rPr>
          <w:rFonts w:ascii="Times New Roman"/>
          <w:spacing w:val="-19"/>
          <w:sz w:val="24"/>
          <w:lang w:val="nl-NL"/>
        </w:rPr>
        <w:t xml:space="preserve"> </w:t>
      </w:r>
      <w:r w:rsidRPr="00907F51">
        <w:rPr>
          <w:rFonts w:ascii="Times New Roman"/>
          <w:sz w:val="24"/>
          <w:lang w:val="nl-NL"/>
        </w:rPr>
        <w:t>29-33.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38"/>
        </w:numPr>
        <w:tabs>
          <w:tab w:val="left" w:pos="471"/>
        </w:tabs>
        <w:ind w:left="470" w:hanging="370"/>
        <w:jc w:val="both"/>
        <w:rPr>
          <w:rFonts w:ascii="Times New Roman" w:eastAsia="Times New Roman" w:hAnsi="Times New Roman" w:cs="Times New Roman"/>
          <w:sz w:val="24"/>
          <w:szCs w:val="24"/>
          <w:lang w:val="nl-NL"/>
        </w:rPr>
      </w:pP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getal</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ieder,</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eindelijk</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som</w:t>
      </w:r>
      <w:r w:rsidRPr="00907F51">
        <w:rPr>
          <w:rFonts w:ascii="Times New Roman"/>
          <w:spacing w:val="-8"/>
          <w:sz w:val="24"/>
          <w:lang w:val="nl-NL"/>
        </w:rPr>
        <w:t xml:space="preserve"> </w:t>
      </w:r>
      <w:r w:rsidRPr="00907F51">
        <w:rPr>
          <w:rFonts w:ascii="Times New Roman"/>
          <w:sz w:val="24"/>
          <w:lang w:val="nl-NL"/>
        </w:rPr>
        <w:t>totaal</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allen</w:t>
      </w:r>
      <w:r w:rsidRPr="00907F51">
        <w:rPr>
          <w:rFonts w:ascii="Times New Roman"/>
          <w:spacing w:val="-8"/>
          <w:sz w:val="24"/>
          <w:lang w:val="nl-NL"/>
        </w:rPr>
        <w:t xml:space="preserve"> </w:t>
      </w:r>
      <w:r w:rsidRPr="00907F51">
        <w:rPr>
          <w:rFonts w:ascii="Times New Roman"/>
          <w:sz w:val="24"/>
          <w:lang w:val="nl-NL"/>
        </w:rPr>
        <w:t>worden</w:t>
      </w:r>
      <w:r w:rsidRPr="00907F51">
        <w:rPr>
          <w:rFonts w:ascii="Times New Roman"/>
          <w:spacing w:val="-8"/>
          <w:sz w:val="24"/>
          <w:lang w:val="nl-NL"/>
        </w:rPr>
        <w:t xml:space="preserve"> </w:t>
      </w:r>
      <w:r w:rsidRPr="00907F51">
        <w:rPr>
          <w:rFonts w:ascii="Times New Roman"/>
          <w:sz w:val="24"/>
          <w:lang w:val="nl-NL"/>
        </w:rPr>
        <w:t>meegedeeld,</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8"/>
          <w:sz w:val="24"/>
          <w:lang w:val="nl-NL"/>
        </w:rPr>
        <w:t xml:space="preserve"> </w:t>
      </w:r>
      <w:r w:rsidRPr="00907F51">
        <w:rPr>
          <w:rFonts w:ascii="Times New Roman"/>
          <w:spacing w:val="-2"/>
          <w:sz w:val="24"/>
          <w:lang w:val="nl-NL"/>
        </w:rPr>
        <w:t>34-49.</w:t>
      </w:r>
    </w:p>
    <w:p w:rsidR="00D35E55" w:rsidRPr="00907F51" w:rsidRDefault="00D35E55">
      <w:pPr>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jc w:val="both"/>
        <w:rPr>
          <w:lang w:val="nl-NL"/>
        </w:rPr>
      </w:pPr>
      <w:bookmarkStart w:id="15" w:name="4:1-20"/>
      <w:bookmarkEnd w:id="15"/>
      <w:r w:rsidRPr="00907F51">
        <w:rPr>
          <w:lang w:val="nl-NL"/>
        </w:rPr>
        <w:t>Numeri</w:t>
      </w:r>
      <w:r w:rsidRPr="00907F51">
        <w:rPr>
          <w:spacing w:val="-9"/>
          <w:lang w:val="nl-NL"/>
        </w:rPr>
        <w:t xml:space="preserve"> </w:t>
      </w:r>
      <w:r w:rsidRPr="00907F51">
        <w:rPr>
          <w:spacing w:val="-2"/>
          <w:lang w:val="nl-NL"/>
        </w:rPr>
        <w:t>4:1-20</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right="115"/>
        <w:jc w:val="both"/>
        <w:rPr>
          <w:lang w:val="nl-NL"/>
        </w:rPr>
      </w:pPr>
      <w:r w:rsidRPr="00907F51">
        <w:rPr>
          <w:spacing w:val="-6"/>
          <w:lang w:val="nl-NL"/>
        </w:rPr>
        <w:t xml:space="preserve">Wij </w:t>
      </w:r>
      <w:r w:rsidRPr="00907F51">
        <w:rPr>
          <w:spacing w:val="-3"/>
          <w:lang w:val="nl-NL"/>
        </w:rPr>
        <w:t xml:space="preserve">hebben </w:t>
      </w:r>
      <w:r w:rsidRPr="00907F51">
        <w:rPr>
          <w:spacing w:val="-4"/>
          <w:lang w:val="nl-NL"/>
        </w:rPr>
        <w:t xml:space="preserve">hier </w:t>
      </w:r>
      <w:r w:rsidRPr="00907F51">
        <w:rPr>
          <w:lang w:val="nl-NL"/>
        </w:rPr>
        <w:t xml:space="preserve">een tweede </w:t>
      </w:r>
      <w:r w:rsidRPr="00907F51">
        <w:rPr>
          <w:spacing w:val="-5"/>
          <w:lang w:val="nl-NL"/>
        </w:rPr>
        <w:t xml:space="preserve">telling </w:t>
      </w:r>
      <w:r w:rsidRPr="00907F51">
        <w:rPr>
          <w:lang w:val="nl-NL"/>
        </w:rPr>
        <w:t xml:space="preserve">van de stam van Levi. Gelijk die stam uit geheel </w:t>
      </w:r>
      <w:r w:rsidRPr="00907F51">
        <w:rPr>
          <w:spacing w:val="-2"/>
          <w:lang w:val="nl-NL"/>
        </w:rPr>
        <w:t xml:space="preserve">Israël </w:t>
      </w:r>
      <w:r w:rsidRPr="00907F51">
        <w:rPr>
          <w:lang w:val="nl-NL"/>
        </w:rPr>
        <w:t xml:space="preserve">genomen was </w:t>
      </w:r>
      <w:r w:rsidRPr="00907F51">
        <w:rPr>
          <w:spacing w:val="2"/>
          <w:lang w:val="nl-NL"/>
        </w:rPr>
        <w:t xml:space="preserve">om </w:t>
      </w:r>
      <w:r w:rsidRPr="00907F51">
        <w:rPr>
          <w:spacing w:val="-5"/>
          <w:lang w:val="nl-NL"/>
        </w:rPr>
        <w:t xml:space="preserve">in </w:t>
      </w:r>
      <w:r w:rsidRPr="00907F51">
        <w:rPr>
          <w:lang w:val="nl-NL"/>
        </w:rPr>
        <w:t xml:space="preserve">het </w:t>
      </w:r>
      <w:r w:rsidRPr="00907F51">
        <w:rPr>
          <w:spacing w:val="-4"/>
          <w:lang w:val="nl-NL"/>
        </w:rPr>
        <w:t xml:space="preserve">bijzonder </w:t>
      </w:r>
      <w:r w:rsidRPr="00907F51">
        <w:rPr>
          <w:lang w:val="nl-NL"/>
        </w:rPr>
        <w:t xml:space="preserve">Gods eigendom te zijn, zo werden uit die stam de mannen van </w:t>
      </w:r>
      <w:r w:rsidRPr="00907F51">
        <w:rPr>
          <w:spacing w:val="-3"/>
          <w:lang w:val="nl-NL"/>
        </w:rPr>
        <w:t xml:space="preserve">middelbare </w:t>
      </w:r>
      <w:r w:rsidRPr="00907F51">
        <w:rPr>
          <w:spacing w:val="-6"/>
          <w:lang w:val="nl-NL"/>
        </w:rPr>
        <w:t xml:space="preserve">leeftijd </w:t>
      </w:r>
      <w:r w:rsidRPr="00907F51">
        <w:rPr>
          <w:spacing w:val="-5"/>
          <w:lang w:val="nl-NL"/>
        </w:rPr>
        <w:t xml:space="preserve">uit </w:t>
      </w:r>
      <w:r w:rsidRPr="00907F51">
        <w:rPr>
          <w:lang w:val="nl-NL"/>
        </w:rPr>
        <w:t xml:space="preserve">de overigen genomen </w:t>
      </w:r>
      <w:r w:rsidRPr="00907F51">
        <w:rPr>
          <w:spacing w:val="2"/>
          <w:lang w:val="nl-NL"/>
        </w:rPr>
        <w:t xml:space="preserve">om </w:t>
      </w:r>
      <w:r w:rsidRPr="00907F51">
        <w:rPr>
          <w:lang w:val="nl-NL"/>
        </w:rPr>
        <w:t>in de werkelijke dienst van de tabernakel gebruikt te worden. Merk hier nu</w:t>
      </w:r>
      <w:r w:rsidRPr="00907F51">
        <w:rPr>
          <w:spacing w:val="-17"/>
          <w:lang w:val="nl-NL"/>
        </w:rPr>
        <w:t xml:space="preserve"> </w:t>
      </w:r>
      <w:r w:rsidRPr="00907F51">
        <w:rPr>
          <w:lang w:val="nl-NL"/>
        </w:rPr>
        <w:t>op:</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37"/>
        </w:numPr>
        <w:tabs>
          <w:tab w:val="left" w:pos="35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Wie </w:t>
      </w:r>
      <w:r w:rsidRPr="00907F51">
        <w:rPr>
          <w:rFonts w:ascii="Times New Roman"/>
          <w:spacing w:val="-5"/>
          <w:sz w:val="24"/>
          <w:lang w:val="nl-NL"/>
        </w:rPr>
        <w:t xml:space="preserve">in dit </w:t>
      </w:r>
      <w:r w:rsidRPr="00907F51">
        <w:rPr>
          <w:rFonts w:ascii="Times New Roman"/>
          <w:sz w:val="24"/>
          <w:lang w:val="nl-NL"/>
        </w:rPr>
        <w:t xml:space="preserve">getal genomen moeten worden. </w:t>
      </w:r>
      <w:r w:rsidRPr="00907F51">
        <w:rPr>
          <w:rFonts w:ascii="Times New Roman"/>
          <w:spacing w:val="-3"/>
          <w:sz w:val="24"/>
          <w:lang w:val="nl-NL"/>
        </w:rPr>
        <w:t xml:space="preserve">Al </w:t>
      </w:r>
      <w:r w:rsidRPr="00907F51">
        <w:rPr>
          <w:rFonts w:ascii="Times New Roman"/>
          <w:sz w:val="24"/>
          <w:lang w:val="nl-NL"/>
        </w:rPr>
        <w:t xml:space="preserve">wat </w:t>
      </w:r>
      <w:r w:rsidRPr="00907F51">
        <w:rPr>
          <w:rFonts w:ascii="Times New Roman"/>
          <w:spacing w:val="-7"/>
          <w:sz w:val="24"/>
          <w:lang w:val="nl-NL"/>
        </w:rPr>
        <w:t xml:space="preserve">mannelijk </w:t>
      </w:r>
      <w:r w:rsidRPr="00907F51">
        <w:rPr>
          <w:rFonts w:ascii="Times New Roman"/>
          <w:sz w:val="24"/>
          <w:lang w:val="nl-NL"/>
        </w:rPr>
        <w:t xml:space="preserve">onder hen was van </w:t>
      </w:r>
      <w:r w:rsidRPr="00907F51">
        <w:rPr>
          <w:rFonts w:ascii="Times New Roman"/>
          <w:spacing w:val="-3"/>
          <w:sz w:val="24"/>
          <w:lang w:val="nl-NL"/>
        </w:rPr>
        <w:t xml:space="preserve">dertig </w:t>
      </w:r>
      <w:r w:rsidRPr="00907F51">
        <w:rPr>
          <w:rFonts w:ascii="Times New Roman"/>
          <w:spacing w:val="3"/>
          <w:sz w:val="24"/>
          <w:lang w:val="nl-NL"/>
        </w:rPr>
        <w:t xml:space="preserve">tot </w:t>
      </w:r>
      <w:r w:rsidRPr="00907F51">
        <w:rPr>
          <w:rFonts w:ascii="Times New Roman"/>
          <w:spacing w:val="-6"/>
          <w:sz w:val="24"/>
          <w:lang w:val="nl-NL"/>
        </w:rPr>
        <w:t xml:space="preserve">vijftig </w:t>
      </w:r>
      <w:r w:rsidRPr="00907F51">
        <w:rPr>
          <w:rFonts w:ascii="Times New Roman"/>
          <w:spacing w:val="-3"/>
          <w:sz w:val="24"/>
          <w:lang w:val="nl-NL"/>
        </w:rPr>
        <w:t xml:space="preserve">jaren. </w:t>
      </w:r>
      <w:r w:rsidRPr="00907F51">
        <w:rPr>
          <w:rFonts w:ascii="Times New Roman"/>
          <w:sz w:val="24"/>
          <w:lang w:val="nl-NL"/>
        </w:rPr>
        <w:t xml:space="preserve">Van de andere </w:t>
      </w:r>
      <w:r w:rsidRPr="00907F51">
        <w:rPr>
          <w:rFonts w:ascii="Times New Roman"/>
          <w:spacing w:val="-3"/>
          <w:sz w:val="24"/>
          <w:lang w:val="nl-NL"/>
        </w:rPr>
        <w:t xml:space="preserve">stammen </w:t>
      </w:r>
      <w:r w:rsidRPr="00907F51">
        <w:rPr>
          <w:rFonts w:ascii="Times New Roman"/>
          <w:sz w:val="24"/>
          <w:lang w:val="nl-NL"/>
        </w:rPr>
        <w:t xml:space="preserve">waren </w:t>
      </w:r>
      <w:r w:rsidRPr="00907F51">
        <w:rPr>
          <w:rFonts w:ascii="Times New Roman"/>
          <w:spacing w:val="-6"/>
          <w:sz w:val="24"/>
          <w:lang w:val="nl-NL"/>
        </w:rPr>
        <w:t xml:space="preserve">zij, </w:t>
      </w:r>
      <w:r w:rsidRPr="00907F51">
        <w:rPr>
          <w:rFonts w:ascii="Times New Roman"/>
          <w:sz w:val="24"/>
          <w:lang w:val="nl-NL"/>
        </w:rPr>
        <w:t xml:space="preserve">die geteld werden om met het leger uit te trekken, van </w:t>
      </w:r>
      <w:r w:rsidRPr="00907F51">
        <w:rPr>
          <w:rFonts w:ascii="Times New Roman"/>
          <w:spacing w:val="-4"/>
          <w:sz w:val="24"/>
          <w:lang w:val="nl-NL"/>
        </w:rPr>
        <w:t xml:space="preserve">twintig </w:t>
      </w:r>
      <w:r w:rsidRPr="00907F51">
        <w:rPr>
          <w:rFonts w:ascii="Times New Roman"/>
          <w:sz w:val="24"/>
          <w:lang w:val="nl-NL"/>
        </w:rPr>
        <w:t xml:space="preserve">jaren oud en daar </w:t>
      </w:r>
      <w:r w:rsidRPr="00907F51">
        <w:rPr>
          <w:rFonts w:ascii="Times New Roman"/>
          <w:spacing w:val="-3"/>
          <w:sz w:val="24"/>
          <w:lang w:val="nl-NL"/>
        </w:rPr>
        <w:t xml:space="preserve">boven, maar </w:t>
      </w:r>
      <w:r w:rsidRPr="00907F51">
        <w:rPr>
          <w:rFonts w:ascii="Times New Roman"/>
          <w:sz w:val="24"/>
          <w:lang w:val="nl-NL"/>
        </w:rPr>
        <w:t xml:space="preserve">van de Levieten slechts </w:t>
      </w:r>
      <w:r w:rsidRPr="00907F51">
        <w:rPr>
          <w:rFonts w:ascii="Times New Roman"/>
          <w:spacing w:val="-5"/>
          <w:sz w:val="24"/>
          <w:lang w:val="nl-NL"/>
        </w:rPr>
        <w:t xml:space="preserve">die </w:t>
      </w:r>
      <w:r w:rsidRPr="00907F51">
        <w:rPr>
          <w:rFonts w:ascii="Times New Roman"/>
          <w:sz w:val="24"/>
          <w:lang w:val="nl-NL"/>
        </w:rPr>
        <w:t xml:space="preserve">van </w:t>
      </w:r>
      <w:r w:rsidRPr="00907F51">
        <w:rPr>
          <w:rFonts w:ascii="Times New Roman"/>
          <w:spacing w:val="-3"/>
          <w:sz w:val="24"/>
          <w:lang w:val="nl-NL"/>
        </w:rPr>
        <w:t xml:space="preserve">dertig </w:t>
      </w:r>
      <w:r w:rsidRPr="00907F51">
        <w:rPr>
          <w:rFonts w:ascii="Times New Roman"/>
          <w:spacing w:val="5"/>
          <w:sz w:val="24"/>
          <w:lang w:val="nl-NL"/>
        </w:rPr>
        <w:t xml:space="preserve">tot </w:t>
      </w:r>
      <w:r w:rsidRPr="00907F51">
        <w:rPr>
          <w:rFonts w:ascii="Times New Roman"/>
          <w:spacing w:val="-5"/>
          <w:sz w:val="24"/>
          <w:lang w:val="nl-NL"/>
        </w:rPr>
        <w:t xml:space="preserve">vijftig, </w:t>
      </w:r>
      <w:r w:rsidRPr="00907F51">
        <w:rPr>
          <w:rFonts w:ascii="Times New Roman"/>
          <w:sz w:val="24"/>
          <w:lang w:val="nl-NL"/>
        </w:rPr>
        <w:t xml:space="preserve">want de dienst van God eist het beste van onze kracht en de bloei van onze jaren, </w:t>
      </w:r>
      <w:r w:rsidRPr="00907F51">
        <w:rPr>
          <w:rFonts w:ascii="Times New Roman"/>
          <w:spacing w:val="-2"/>
          <w:sz w:val="24"/>
          <w:lang w:val="nl-NL"/>
        </w:rPr>
        <w:t xml:space="preserve">die </w:t>
      </w:r>
      <w:r w:rsidRPr="00907F51">
        <w:rPr>
          <w:rFonts w:ascii="Times New Roman"/>
          <w:spacing w:val="-3"/>
          <w:sz w:val="24"/>
          <w:lang w:val="nl-NL"/>
        </w:rPr>
        <w:t xml:space="preserve">niet </w:t>
      </w:r>
      <w:r w:rsidRPr="00907F51">
        <w:rPr>
          <w:rFonts w:ascii="Times New Roman"/>
          <w:sz w:val="24"/>
          <w:lang w:val="nl-NL"/>
        </w:rPr>
        <w:t xml:space="preserve">beter gebruikt kunnen worden dan </w:t>
      </w:r>
      <w:r w:rsidRPr="00907F51">
        <w:rPr>
          <w:rFonts w:ascii="Times New Roman"/>
          <w:spacing w:val="3"/>
          <w:sz w:val="24"/>
          <w:lang w:val="nl-NL"/>
        </w:rPr>
        <w:t xml:space="preserve">tot </w:t>
      </w:r>
      <w:r w:rsidRPr="00907F51">
        <w:rPr>
          <w:rFonts w:ascii="Times New Roman"/>
          <w:sz w:val="24"/>
          <w:lang w:val="nl-NL"/>
        </w:rPr>
        <w:t xml:space="preserve">eer van </w:t>
      </w:r>
      <w:r w:rsidRPr="00907F51">
        <w:rPr>
          <w:rFonts w:ascii="Times New Roman"/>
          <w:spacing w:val="-4"/>
          <w:sz w:val="24"/>
          <w:lang w:val="nl-NL"/>
        </w:rPr>
        <w:t xml:space="preserve">Hem, </w:t>
      </w:r>
      <w:r w:rsidRPr="00907F51">
        <w:rPr>
          <w:rFonts w:ascii="Times New Roman"/>
          <w:spacing w:val="-5"/>
          <w:sz w:val="24"/>
          <w:lang w:val="nl-NL"/>
        </w:rPr>
        <w:t xml:space="preserve">die </w:t>
      </w:r>
      <w:r w:rsidRPr="00907F51">
        <w:rPr>
          <w:rFonts w:ascii="Times New Roman"/>
          <w:sz w:val="24"/>
          <w:lang w:val="nl-NL"/>
        </w:rPr>
        <w:t xml:space="preserve">de eerste en de beste </w:t>
      </w:r>
      <w:r w:rsidRPr="00907F51">
        <w:rPr>
          <w:rFonts w:ascii="Times New Roman"/>
          <w:spacing w:val="-4"/>
          <w:sz w:val="24"/>
          <w:lang w:val="nl-NL"/>
        </w:rPr>
        <w:t xml:space="preserve">is. </w:t>
      </w:r>
      <w:r w:rsidRPr="00907F51">
        <w:rPr>
          <w:rFonts w:ascii="Times New Roman"/>
          <w:sz w:val="24"/>
          <w:lang w:val="nl-NL"/>
        </w:rPr>
        <w:t xml:space="preserve">En </w:t>
      </w:r>
      <w:r w:rsidRPr="00907F51">
        <w:rPr>
          <w:rFonts w:ascii="Times New Roman"/>
          <w:spacing w:val="-4"/>
          <w:sz w:val="24"/>
          <w:lang w:val="nl-NL"/>
        </w:rPr>
        <w:t xml:space="preserve">men </w:t>
      </w:r>
      <w:r w:rsidRPr="00907F51">
        <w:rPr>
          <w:rFonts w:ascii="Times New Roman"/>
          <w:sz w:val="24"/>
          <w:lang w:val="nl-NL"/>
        </w:rPr>
        <w:t>kan</w:t>
      </w:r>
      <w:r w:rsidRPr="00907F51">
        <w:rPr>
          <w:rFonts w:ascii="Times New Roman"/>
          <w:spacing w:val="-8"/>
          <w:sz w:val="24"/>
          <w:lang w:val="nl-NL"/>
        </w:rPr>
        <w:t xml:space="preserve"> </w:t>
      </w:r>
      <w:r w:rsidRPr="00907F51">
        <w:rPr>
          <w:rFonts w:ascii="Times New Roman"/>
          <w:sz w:val="24"/>
          <w:lang w:val="nl-NL"/>
        </w:rPr>
        <w:t>veel</w:t>
      </w:r>
      <w:r w:rsidRPr="00907F51">
        <w:rPr>
          <w:rFonts w:ascii="Times New Roman"/>
          <w:spacing w:val="-8"/>
          <w:sz w:val="24"/>
          <w:lang w:val="nl-NL"/>
        </w:rPr>
        <w:t xml:space="preserve"> </w:t>
      </w:r>
      <w:r w:rsidRPr="00907F51">
        <w:rPr>
          <w:rFonts w:ascii="Times New Roman"/>
          <w:sz w:val="24"/>
          <w:lang w:val="nl-NL"/>
        </w:rPr>
        <w:t>eerder</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goed</w:t>
      </w:r>
      <w:r w:rsidRPr="00907F51">
        <w:rPr>
          <w:rFonts w:ascii="Times New Roman"/>
          <w:spacing w:val="-8"/>
          <w:sz w:val="24"/>
          <w:lang w:val="nl-NL"/>
        </w:rPr>
        <w:t xml:space="preserve"> </w:t>
      </w:r>
      <w:r w:rsidRPr="00907F51">
        <w:rPr>
          <w:rFonts w:ascii="Times New Roman"/>
          <w:sz w:val="24"/>
          <w:lang w:val="nl-NL"/>
        </w:rPr>
        <w:t>soldaat</w:t>
      </w:r>
      <w:r w:rsidRPr="00907F51">
        <w:rPr>
          <w:rFonts w:ascii="Times New Roman"/>
          <w:spacing w:val="-7"/>
          <w:sz w:val="24"/>
          <w:lang w:val="nl-NL"/>
        </w:rPr>
        <w:t xml:space="preserve"> </w:t>
      </w:r>
      <w:r w:rsidRPr="00907F51">
        <w:rPr>
          <w:rFonts w:ascii="Times New Roman"/>
          <w:sz w:val="24"/>
          <w:lang w:val="nl-NL"/>
        </w:rPr>
        <w:t>dan</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goed</w:t>
      </w:r>
      <w:r w:rsidRPr="00907F51">
        <w:rPr>
          <w:rFonts w:ascii="Times New Roman"/>
          <w:spacing w:val="-8"/>
          <w:sz w:val="24"/>
          <w:lang w:val="nl-NL"/>
        </w:rPr>
        <w:t xml:space="preserve"> </w:t>
      </w:r>
      <w:r w:rsidRPr="00907F51">
        <w:rPr>
          <w:rFonts w:ascii="Times New Roman"/>
          <w:sz w:val="24"/>
          <w:lang w:val="nl-NL"/>
        </w:rPr>
        <w:t>leraar</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bedienaar</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Godsdienst</w:t>
      </w:r>
      <w:r w:rsidRPr="00907F51">
        <w:rPr>
          <w:rFonts w:ascii="Times New Roman"/>
          <w:spacing w:val="-8"/>
          <w:sz w:val="24"/>
          <w:lang w:val="nl-NL"/>
        </w:rPr>
        <w:t xml:space="preserve"> </w:t>
      </w:r>
      <w:r w:rsidRPr="00907F51">
        <w:rPr>
          <w:rFonts w:ascii="Times New Roman"/>
          <w:sz w:val="24"/>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37"/>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moesten </w:t>
      </w:r>
      <w:r w:rsidRPr="00907F51">
        <w:rPr>
          <w:rFonts w:ascii="Times New Roman" w:hAnsi="Times New Roman"/>
          <w:spacing w:val="-3"/>
          <w:sz w:val="24"/>
          <w:lang w:val="nl-NL"/>
        </w:rPr>
        <w:t xml:space="preserve">niet </w:t>
      </w:r>
      <w:r w:rsidRPr="00907F51">
        <w:rPr>
          <w:rFonts w:ascii="Times New Roman" w:hAnsi="Times New Roman"/>
          <w:spacing w:val="-5"/>
          <w:sz w:val="24"/>
          <w:lang w:val="nl-NL"/>
        </w:rPr>
        <w:t xml:space="preserve">in </w:t>
      </w:r>
      <w:r w:rsidRPr="00907F51">
        <w:rPr>
          <w:rFonts w:ascii="Times New Roman" w:hAnsi="Times New Roman"/>
          <w:spacing w:val="-4"/>
          <w:sz w:val="24"/>
          <w:lang w:val="nl-NL"/>
        </w:rPr>
        <w:t xml:space="preserve">dienst </w:t>
      </w:r>
      <w:r w:rsidRPr="00907F51">
        <w:rPr>
          <w:rFonts w:ascii="Times New Roman" w:hAnsi="Times New Roman"/>
          <w:spacing w:val="-3"/>
          <w:sz w:val="24"/>
          <w:lang w:val="nl-NL"/>
        </w:rPr>
        <w:t xml:space="preserve">gesteld </w:t>
      </w:r>
      <w:r w:rsidRPr="00907F51">
        <w:rPr>
          <w:rFonts w:ascii="Times New Roman" w:hAnsi="Times New Roman"/>
          <w:sz w:val="24"/>
          <w:lang w:val="nl-NL"/>
        </w:rPr>
        <w:t xml:space="preserve">worden vóór zij dertig jaren oud waren, omdat zij tot aan </w:t>
      </w:r>
      <w:r w:rsidRPr="00907F51">
        <w:rPr>
          <w:rFonts w:ascii="Times New Roman" w:hAnsi="Times New Roman"/>
          <w:spacing w:val="-4"/>
          <w:sz w:val="24"/>
          <w:lang w:val="nl-NL"/>
        </w:rPr>
        <w:t>die</w:t>
      </w:r>
      <w:r w:rsidRPr="00907F51">
        <w:rPr>
          <w:rFonts w:ascii="Times New Roman" w:hAnsi="Times New Roman"/>
          <w:spacing w:val="-9"/>
          <w:sz w:val="24"/>
          <w:lang w:val="nl-NL"/>
        </w:rPr>
        <w:t xml:space="preserve"> </w:t>
      </w:r>
      <w:r w:rsidRPr="00907F51">
        <w:rPr>
          <w:rFonts w:ascii="Times New Roman" w:hAnsi="Times New Roman"/>
          <w:spacing w:val="-5"/>
          <w:sz w:val="24"/>
          <w:lang w:val="nl-NL"/>
        </w:rPr>
        <w:t>leeftijd</w:t>
      </w:r>
      <w:r w:rsidRPr="00907F51">
        <w:rPr>
          <w:rFonts w:ascii="Times New Roman" w:hAnsi="Times New Roman"/>
          <w:spacing w:val="4"/>
          <w:sz w:val="24"/>
          <w:lang w:val="nl-NL"/>
        </w:rPr>
        <w:t xml:space="preserve"> </w:t>
      </w:r>
      <w:r w:rsidRPr="00907F51">
        <w:rPr>
          <w:rFonts w:ascii="Times New Roman" w:hAnsi="Times New Roman"/>
          <w:sz w:val="24"/>
          <w:lang w:val="nl-NL"/>
        </w:rPr>
        <w:t>nog</w:t>
      </w:r>
      <w:r w:rsidRPr="00907F51">
        <w:rPr>
          <w:rFonts w:ascii="Times New Roman" w:hAnsi="Times New Roman"/>
          <w:spacing w:val="-3"/>
          <w:sz w:val="24"/>
          <w:lang w:val="nl-NL"/>
        </w:rPr>
        <w:t xml:space="preserve"> </w:t>
      </w:r>
      <w:r w:rsidRPr="00907F51">
        <w:rPr>
          <w:rFonts w:ascii="Times New Roman" w:hAnsi="Times New Roman"/>
          <w:sz w:val="24"/>
          <w:lang w:val="nl-NL"/>
        </w:rPr>
        <w:t>wel</w:t>
      </w:r>
      <w:r w:rsidRPr="00907F51">
        <w:rPr>
          <w:rFonts w:ascii="Times New Roman" w:hAnsi="Times New Roman"/>
          <w:spacing w:val="-9"/>
          <w:sz w:val="24"/>
          <w:lang w:val="nl-NL"/>
        </w:rPr>
        <w:t xml:space="preserve"> </w:t>
      </w:r>
      <w:r w:rsidRPr="00907F51">
        <w:rPr>
          <w:rFonts w:ascii="Times New Roman" w:hAnsi="Times New Roman"/>
          <w:sz w:val="24"/>
          <w:lang w:val="nl-NL"/>
        </w:rPr>
        <w:t>iets</w:t>
      </w:r>
      <w:r w:rsidRPr="00907F51">
        <w:rPr>
          <w:rFonts w:ascii="Times New Roman" w:hAnsi="Times New Roman"/>
          <w:spacing w:val="-9"/>
          <w:sz w:val="24"/>
          <w:lang w:val="nl-NL"/>
        </w:rPr>
        <w:t xml:space="preserve"> </w:t>
      </w:r>
      <w:r w:rsidRPr="00907F51">
        <w:rPr>
          <w:rFonts w:ascii="Times New Roman" w:hAnsi="Times New Roman"/>
          <w:sz w:val="24"/>
          <w:lang w:val="nl-NL"/>
        </w:rPr>
        <w:t>kinderachtigs</w:t>
      </w:r>
      <w:r w:rsidRPr="00907F51">
        <w:rPr>
          <w:rFonts w:ascii="Times New Roman" w:hAnsi="Times New Roman"/>
          <w:spacing w:val="-2"/>
          <w:sz w:val="24"/>
          <w:lang w:val="nl-NL"/>
        </w:rPr>
        <w:t xml:space="preserve"> </w:t>
      </w:r>
      <w:r w:rsidRPr="00907F51">
        <w:rPr>
          <w:rFonts w:ascii="Times New Roman" w:hAnsi="Times New Roman"/>
          <w:sz w:val="24"/>
          <w:lang w:val="nl-NL"/>
        </w:rPr>
        <w:t>en</w:t>
      </w:r>
      <w:r w:rsidRPr="00907F51">
        <w:rPr>
          <w:rFonts w:ascii="Times New Roman" w:hAnsi="Times New Roman"/>
          <w:spacing w:val="-6"/>
          <w:sz w:val="24"/>
          <w:lang w:val="nl-NL"/>
        </w:rPr>
        <w:t xml:space="preserve"> </w:t>
      </w:r>
      <w:r w:rsidRPr="00907F51">
        <w:rPr>
          <w:rFonts w:ascii="Times New Roman" w:hAnsi="Times New Roman"/>
          <w:sz w:val="24"/>
          <w:lang w:val="nl-NL"/>
        </w:rPr>
        <w:t>jeugdigs</w:t>
      </w:r>
      <w:r w:rsidRPr="00907F51">
        <w:rPr>
          <w:rFonts w:ascii="Times New Roman" w:hAnsi="Times New Roman"/>
          <w:spacing w:val="-7"/>
          <w:sz w:val="24"/>
          <w:lang w:val="nl-NL"/>
        </w:rPr>
        <w:t xml:space="preserve"> </w:t>
      </w:r>
      <w:r w:rsidRPr="00907F51">
        <w:rPr>
          <w:rFonts w:ascii="Times New Roman" w:hAnsi="Times New Roman"/>
          <w:sz w:val="24"/>
          <w:lang w:val="nl-NL"/>
        </w:rPr>
        <w:t>konden</w:t>
      </w:r>
      <w:r w:rsidRPr="00907F51">
        <w:rPr>
          <w:rFonts w:ascii="Times New Roman" w:hAnsi="Times New Roman"/>
          <w:spacing w:val="-7"/>
          <w:sz w:val="24"/>
          <w:lang w:val="nl-NL"/>
        </w:rPr>
        <w:t xml:space="preserve"> </w:t>
      </w:r>
      <w:r w:rsidRPr="00907F51">
        <w:rPr>
          <w:rFonts w:ascii="Times New Roman" w:hAnsi="Times New Roman"/>
          <w:sz w:val="24"/>
          <w:lang w:val="nl-NL"/>
        </w:rPr>
        <w:t>behouden</w:t>
      </w:r>
      <w:r w:rsidRPr="00907F51">
        <w:rPr>
          <w:rFonts w:ascii="Times New Roman" w:hAnsi="Times New Roman"/>
          <w:spacing w:val="-7"/>
          <w:sz w:val="24"/>
          <w:lang w:val="nl-NL"/>
        </w:rPr>
        <w:t xml:space="preserve"> </w:t>
      </w:r>
      <w:r w:rsidRPr="00907F51">
        <w:rPr>
          <w:rFonts w:ascii="Times New Roman" w:hAnsi="Times New Roman"/>
          <w:sz w:val="24"/>
          <w:lang w:val="nl-NL"/>
        </w:rPr>
        <w:t>hebben,</w:t>
      </w:r>
      <w:r w:rsidRPr="00907F51">
        <w:rPr>
          <w:rFonts w:ascii="Times New Roman" w:hAnsi="Times New Roman"/>
          <w:spacing w:val="-7"/>
          <w:sz w:val="24"/>
          <w:lang w:val="nl-NL"/>
        </w:rPr>
        <w:t xml:space="preserve"> </w:t>
      </w:r>
      <w:r w:rsidRPr="00907F51">
        <w:rPr>
          <w:rFonts w:ascii="Times New Roman" w:hAnsi="Times New Roman"/>
          <w:sz w:val="24"/>
          <w:lang w:val="nl-NL"/>
        </w:rPr>
        <w:t>en</w:t>
      </w:r>
      <w:r w:rsidRPr="00907F51">
        <w:rPr>
          <w:rFonts w:ascii="Times New Roman" w:hAnsi="Times New Roman"/>
          <w:spacing w:val="-7"/>
          <w:sz w:val="24"/>
          <w:lang w:val="nl-NL"/>
        </w:rPr>
        <w:t xml:space="preserve"> </w:t>
      </w:r>
      <w:r w:rsidRPr="00907F51">
        <w:rPr>
          <w:rFonts w:ascii="Times New Roman" w:hAnsi="Times New Roman"/>
          <w:sz w:val="24"/>
          <w:lang w:val="nl-NL"/>
        </w:rPr>
        <w:t>ook</w:t>
      </w:r>
      <w:r w:rsidRPr="00907F51">
        <w:rPr>
          <w:rFonts w:ascii="Times New Roman" w:hAnsi="Times New Roman"/>
          <w:spacing w:val="-7"/>
          <w:sz w:val="24"/>
          <w:lang w:val="nl-NL"/>
        </w:rPr>
        <w:t xml:space="preserve"> </w:t>
      </w:r>
      <w:r w:rsidRPr="00907F51">
        <w:rPr>
          <w:rFonts w:ascii="Times New Roman" w:hAnsi="Times New Roman"/>
          <w:sz w:val="24"/>
          <w:lang w:val="nl-NL"/>
        </w:rPr>
        <w:t>wellicht</w:t>
      </w:r>
      <w:r w:rsidRPr="00907F51">
        <w:rPr>
          <w:rFonts w:ascii="Times New Roman" w:hAnsi="Times New Roman"/>
          <w:spacing w:val="-7"/>
          <w:sz w:val="24"/>
          <w:lang w:val="nl-NL"/>
        </w:rPr>
        <w:t xml:space="preserve"> </w:t>
      </w:r>
      <w:r w:rsidRPr="00907F51">
        <w:rPr>
          <w:rFonts w:ascii="Times New Roman" w:hAnsi="Times New Roman"/>
          <w:sz w:val="24"/>
          <w:lang w:val="nl-NL"/>
        </w:rPr>
        <w:t xml:space="preserve">de ernst, de waardigheid </w:t>
      </w:r>
      <w:r w:rsidRPr="00907F51">
        <w:rPr>
          <w:rFonts w:ascii="Times New Roman" w:hAnsi="Times New Roman"/>
          <w:spacing w:val="-4"/>
          <w:sz w:val="24"/>
          <w:lang w:val="nl-NL"/>
        </w:rPr>
        <w:t xml:space="preserve">misten, </w:t>
      </w:r>
      <w:r w:rsidRPr="00907F51">
        <w:rPr>
          <w:rFonts w:ascii="Times New Roman" w:hAnsi="Times New Roman"/>
          <w:spacing w:val="-5"/>
          <w:sz w:val="24"/>
          <w:lang w:val="nl-NL"/>
        </w:rPr>
        <w:t xml:space="preserve">die </w:t>
      </w:r>
      <w:r w:rsidRPr="00907F51">
        <w:rPr>
          <w:rFonts w:ascii="Times New Roman" w:hAnsi="Times New Roman"/>
          <w:spacing w:val="-4"/>
          <w:sz w:val="24"/>
          <w:lang w:val="nl-NL"/>
        </w:rPr>
        <w:t xml:space="preserve">nodig </w:t>
      </w:r>
      <w:r w:rsidRPr="00907F51">
        <w:rPr>
          <w:rFonts w:ascii="Times New Roman" w:hAnsi="Times New Roman"/>
          <w:sz w:val="24"/>
          <w:lang w:val="nl-NL"/>
        </w:rPr>
        <w:t xml:space="preserve">was,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de eer te dragen </w:t>
      </w:r>
      <w:r w:rsidRPr="00907F51">
        <w:rPr>
          <w:rFonts w:ascii="Times New Roman" w:hAnsi="Times New Roman"/>
          <w:spacing w:val="-3"/>
          <w:sz w:val="24"/>
          <w:lang w:val="nl-NL"/>
        </w:rPr>
        <w:t xml:space="preserve">van een </w:t>
      </w:r>
      <w:r w:rsidRPr="00907F51">
        <w:rPr>
          <w:rFonts w:ascii="Times New Roman" w:hAnsi="Times New Roman"/>
          <w:spacing w:val="-4"/>
          <w:sz w:val="24"/>
          <w:lang w:val="nl-NL"/>
        </w:rPr>
        <w:t xml:space="preserve">Leviet. </w:t>
      </w:r>
      <w:r w:rsidRPr="00907F51">
        <w:rPr>
          <w:rFonts w:ascii="Times New Roman" w:hAnsi="Times New Roman"/>
          <w:spacing w:val="-3"/>
          <w:sz w:val="24"/>
          <w:lang w:val="nl-NL"/>
        </w:rPr>
        <w:t xml:space="preserve">Als zij vijf </w:t>
      </w:r>
      <w:r w:rsidRPr="00907F51">
        <w:rPr>
          <w:rFonts w:ascii="Times New Roman" w:hAnsi="Times New Roman"/>
          <w:spacing w:val="-4"/>
          <w:sz w:val="24"/>
          <w:lang w:val="nl-NL"/>
        </w:rPr>
        <w:t xml:space="preserve">en </w:t>
      </w:r>
      <w:r w:rsidRPr="00907F51">
        <w:rPr>
          <w:rFonts w:ascii="Times New Roman" w:hAnsi="Times New Roman"/>
          <w:spacing w:val="-3"/>
          <w:sz w:val="24"/>
          <w:lang w:val="nl-NL"/>
        </w:rPr>
        <w:t xml:space="preserve">twintig jaren </w:t>
      </w:r>
      <w:r w:rsidRPr="00907F51">
        <w:rPr>
          <w:rFonts w:ascii="Times New Roman" w:hAnsi="Times New Roman"/>
          <w:sz w:val="24"/>
          <w:lang w:val="nl-NL"/>
        </w:rPr>
        <w:t xml:space="preserve">oud </w:t>
      </w:r>
      <w:r w:rsidRPr="00907F51">
        <w:rPr>
          <w:rFonts w:ascii="Times New Roman" w:hAnsi="Times New Roman"/>
          <w:spacing w:val="-3"/>
          <w:sz w:val="24"/>
          <w:lang w:val="nl-NL"/>
        </w:rPr>
        <w:t xml:space="preserve">waren werden </w:t>
      </w:r>
      <w:r w:rsidRPr="00907F51">
        <w:rPr>
          <w:rFonts w:ascii="Times New Roman" w:hAnsi="Times New Roman"/>
          <w:sz w:val="24"/>
          <w:lang w:val="nl-NL"/>
        </w:rPr>
        <w:t xml:space="preserve">zij als </w:t>
      </w:r>
      <w:r w:rsidRPr="00907F51">
        <w:rPr>
          <w:rFonts w:ascii="Times New Roman" w:hAnsi="Times New Roman"/>
          <w:spacing w:val="-3"/>
          <w:sz w:val="24"/>
          <w:lang w:val="nl-NL"/>
        </w:rPr>
        <w:t xml:space="preserve">leerlingen </w:t>
      </w:r>
      <w:r w:rsidRPr="00907F51">
        <w:rPr>
          <w:rFonts w:ascii="Times New Roman" w:hAnsi="Times New Roman"/>
          <w:sz w:val="24"/>
          <w:lang w:val="nl-NL"/>
        </w:rPr>
        <w:t xml:space="preserve">toegelaten, Hoofdstuk 8:24, en in </w:t>
      </w:r>
      <w:r w:rsidRPr="00907F51">
        <w:rPr>
          <w:rFonts w:ascii="Times New Roman" w:hAnsi="Times New Roman"/>
          <w:spacing w:val="-4"/>
          <w:sz w:val="24"/>
          <w:lang w:val="nl-NL"/>
        </w:rPr>
        <w:t xml:space="preserve">Davids tijd, </w:t>
      </w:r>
      <w:r w:rsidRPr="00907F51">
        <w:rPr>
          <w:rFonts w:ascii="Times New Roman" w:hAnsi="Times New Roman"/>
          <w:sz w:val="24"/>
          <w:lang w:val="nl-NL"/>
        </w:rPr>
        <w:t xml:space="preserve">toen er </w:t>
      </w:r>
      <w:r w:rsidRPr="00907F51">
        <w:rPr>
          <w:rFonts w:ascii="Times New Roman" w:hAnsi="Times New Roman"/>
          <w:spacing w:val="-3"/>
          <w:sz w:val="24"/>
          <w:lang w:val="nl-NL"/>
        </w:rPr>
        <w:t xml:space="preserve">meer </w:t>
      </w:r>
      <w:r w:rsidRPr="00907F51">
        <w:rPr>
          <w:rFonts w:ascii="Times New Roman" w:hAnsi="Times New Roman"/>
          <w:sz w:val="24"/>
          <w:lang w:val="nl-NL"/>
        </w:rPr>
        <w:t xml:space="preserve">werk te doen was, werden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reeds op </w:t>
      </w:r>
      <w:r w:rsidRPr="00907F51">
        <w:rPr>
          <w:rFonts w:ascii="Times New Roman" w:hAnsi="Times New Roman"/>
          <w:spacing w:val="-3"/>
          <w:sz w:val="24"/>
          <w:lang w:val="nl-NL"/>
        </w:rPr>
        <w:t xml:space="preserve">twintigjarigen leeftijd </w:t>
      </w:r>
      <w:r w:rsidRPr="00907F51">
        <w:rPr>
          <w:rFonts w:ascii="Times New Roman" w:hAnsi="Times New Roman"/>
          <w:sz w:val="24"/>
          <w:lang w:val="nl-NL"/>
        </w:rPr>
        <w:t xml:space="preserve">als zodanig toegelaten, 1 Kronieken 23:24, zo ook Ezra 3:8, maar zij moesten vijf jaren leren en wachten om </w:t>
      </w:r>
      <w:r w:rsidRPr="00907F51">
        <w:rPr>
          <w:rFonts w:ascii="Times New Roman" w:hAnsi="Times New Roman"/>
          <w:spacing w:val="-3"/>
          <w:sz w:val="24"/>
          <w:lang w:val="nl-NL"/>
        </w:rPr>
        <w:t xml:space="preserve">zich voor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dienst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bekwamen, </w:t>
      </w:r>
      <w:r w:rsidRPr="00907F51">
        <w:rPr>
          <w:rFonts w:ascii="Times New Roman" w:hAnsi="Times New Roman"/>
          <w:sz w:val="24"/>
          <w:lang w:val="nl-NL"/>
        </w:rPr>
        <w:t xml:space="preserve">ja </w:t>
      </w:r>
      <w:r w:rsidRPr="00907F51">
        <w:rPr>
          <w:rFonts w:ascii="Times New Roman" w:hAnsi="Times New Roman"/>
          <w:spacing w:val="-3"/>
          <w:sz w:val="24"/>
          <w:lang w:val="nl-NL"/>
        </w:rPr>
        <w:t xml:space="preserve">zelfs waren </w:t>
      </w:r>
      <w:r w:rsidRPr="00907F51">
        <w:rPr>
          <w:rFonts w:ascii="Times New Roman" w:hAnsi="Times New Roman"/>
          <w:sz w:val="24"/>
          <w:lang w:val="nl-NL"/>
        </w:rPr>
        <w:t xml:space="preserve">zij in </w:t>
      </w:r>
      <w:r w:rsidRPr="00907F51">
        <w:rPr>
          <w:rFonts w:ascii="Times New Roman" w:hAnsi="Times New Roman"/>
          <w:spacing w:val="-3"/>
          <w:sz w:val="24"/>
          <w:lang w:val="nl-NL"/>
        </w:rPr>
        <w:t xml:space="preserve">Davids tijd tien jaren in </w:t>
      </w:r>
      <w:r w:rsidRPr="00907F51">
        <w:rPr>
          <w:rFonts w:ascii="Times New Roman" w:hAnsi="Times New Roman"/>
          <w:sz w:val="24"/>
          <w:lang w:val="nl-NL"/>
        </w:rPr>
        <w:t xml:space="preserve">voorbereiding, van </w:t>
      </w:r>
      <w:r w:rsidRPr="00907F51">
        <w:rPr>
          <w:rFonts w:ascii="Times New Roman" w:hAnsi="Times New Roman"/>
          <w:spacing w:val="-4"/>
          <w:sz w:val="24"/>
          <w:lang w:val="nl-NL"/>
        </w:rPr>
        <w:t xml:space="preserve">twintig </w:t>
      </w:r>
      <w:r w:rsidRPr="00907F51">
        <w:rPr>
          <w:rFonts w:ascii="Times New Roman" w:hAnsi="Times New Roman"/>
          <w:spacing w:val="3"/>
          <w:sz w:val="24"/>
          <w:lang w:val="nl-NL"/>
        </w:rPr>
        <w:t xml:space="preserve">tot </w:t>
      </w:r>
      <w:r w:rsidRPr="00907F51">
        <w:rPr>
          <w:rFonts w:ascii="Times New Roman" w:hAnsi="Times New Roman"/>
          <w:spacing w:val="-3"/>
          <w:sz w:val="24"/>
          <w:lang w:val="nl-NL"/>
        </w:rPr>
        <w:t xml:space="preserve">dertig jaar. </w:t>
      </w:r>
      <w:r w:rsidRPr="00907F51">
        <w:rPr>
          <w:rFonts w:ascii="Times New Roman" w:hAnsi="Times New Roman"/>
          <w:sz w:val="24"/>
          <w:lang w:val="nl-NL"/>
        </w:rPr>
        <w:t xml:space="preserve">Johannes de Doper begon zijn openbare dienst, en Christus de </w:t>
      </w:r>
      <w:r w:rsidRPr="00907F51">
        <w:rPr>
          <w:rFonts w:ascii="Times New Roman" w:hAnsi="Times New Roman"/>
          <w:spacing w:val="-5"/>
          <w:sz w:val="24"/>
          <w:lang w:val="nl-NL"/>
        </w:rPr>
        <w:t xml:space="preserve">Zijne, </w:t>
      </w:r>
      <w:r w:rsidRPr="00907F51">
        <w:rPr>
          <w:rFonts w:ascii="Times New Roman" w:hAnsi="Times New Roman"/>
          <w:sz w:val="24"/>
          <w:lang w:val="nl-NL"/>
        </w:rPr>
        <w:t xml:space="preserve">op dertigjarigen </w:t>
      </w:r>
      <w:r w:rsidRPr="00907F51">
        <w:rPr>
          <w:rFonts w:ascii="Times New Roman" w:hAnsi="Times New Roman"/>
          <w:spacing w:val="-3"/>
          <w:sz w:val="24"/>
          <w:lang w:val="nl-NL"/>
        </w:rPr>
        <w:t xml:space="preserve">leeftijd. </w:t>
      </w:r>
      <w:r w:rsidRPr="00907F51">
        <w:rPr>
          <w:rFonts w:ascii="Times New Roman" w:hAnsi="Times New Roman"/>
          <w:sz w:val="24"/>
          <w:lang w:val="nl-NL"/>
        </w:rPr>
        <w:t xml:space="preserve">Dit is, naar de letter, nu niet verplichtend voor </w:t>
      </w:r>
      <w:r w:rsidRPr="00907F51">
        <w:rPr>
          <w:rFonts w:ascii="Times New Roman" w:hAnsi="Times New Roman"/>
          <w:spacing w:val="-3"/>
          <w:sz w:val="24"/>
          <w:lang w:val="nl-NL"/>
        </w:rPr>
        <w:t xml:space="preserve">Evangeliedienaren, </w:t>
      </w:r>
      <w:r w:rsidRPr="00907F51">
        <w:rPr>
          <w:rFonts w:ascii="Times New Roman" w:hAnsi="Times New Roman"/>
          <w:sz w:val="24"/>
          <w:lang w:val="nl-NL"/>
        </w:rPr>
        <w:t xml:space="preserve">alsof zij hun arbeid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mochten aanvangen </w:t>
      </w:r>
      <w:r w:rsidRPr="00907F51">
        <w:rPr>
          <w:rFonts w:ascii="Times New Roman" w:hAnsi="Times New Roman"/>
          <w:spacing w:val="-3"/>
          <w:sz w:val="24"/>
          <w:lang w:val="nl-NL"/>
        </w:rPr>
        <w:t xml:space="preserve">vóór </w:t>
      </w:r>
      <w:r w:rsidRPr="00907F51">
        <w:rPr>
          <w:rFonts w:ascii="Times New Roman" w:hAnsi="Times New Roman"/>
          <w:sz w:val="24"/>
          <w:lang w:val="nl-NL"/>
        </w:rPr>
        <w:t xml:space="preserve">zij </w:t>
      </w:r>
      <w:r w:rsidRPr="00907F51">
        <w:rPr>
          <w:rFonts w:ascii="Times New Roman" w:hAnsi="Times New Roman"/>
          <w:spacing w:val="-3"/>
          <w:sz w:val="24"/>
          <w:lang w:val="nl-NL"/>
        </w:rPr>
        <w:t xml:space="preserve">dertig </w:t>
      </w:r>
      <w:r w:rsidRPr="00907F51">
        <w:rPr>
          <w:rFonts w:ascii="Times New Roman" w:hAnsi="Times New Roman"/>
          <w:sz w:val="24"/>
          <w:lang w:val="nl-NL"/>
        </w:rPr>
        <w:t xml:space="preserve">jaren oud </w:t>
      </w:r>
      <w:r w:rsidRPr="00907F51">
        <w:rPr>
          <w:rFonts w:ascii="Times New Roman" w:hAnsi="Times New Roman"/>
          <w:spacing w:val="-3"/>
          <w:sz w:val="24"/>
          <w:lang w:val="nl-NL"/>
        </w:rPr>
        <w:t xml:space="preserve">zijn, </w:t>
      </w:r>
      <w:r w:rsidRPr="00907F51">
        <w:rPr>
          <w:rFonts w:ascii="Times New Roman" w:hAnsi="Times New Roman"/>
          <w:sz w:val="24"/>
          <w:lang w:val="nl-NL"/>
        </w:rPr>
        <w:t xml:space="preserve">en hun </w:t>
      </w:r>
      <w:r w:rsidRPr="00907F51">
        <w:rPr>
          <w:rFonts w:ascii="Times New Roman" w:hAnsi="Times New Roman"/>
          <w:spacing w:val="-3"/>
          <w:sz w:val="24"/>
          <w:lang w:val="nl-NL"/>
        </w:rPr>
        <w:t xml:space="preserve">ambt moeten neerleggen </w:t>
      </w:r>
      <w:r w:rsidRPr="00907F51">
        <w:rPr>
          <w:rFonts w:ascii="Times New Roman" w:hAnsi="Times New Roman"/>
          <w:sz w:val="24"/>
          <w:lang w:val="nl-NL"/>
        </w:rPr>
        <w:t xml:space="preserve">als zij </w:t>
      </w:r>
      <w:r w:rsidRPr="00907F51">
        <w:rPr>
          <w:rFonts w:ascii="Times New Roman" w:hAnsi="Times New Roman"/>
          <w:spacing w:val="-3"/>
          <w:sz w:val="24"/>
          <w:lang w:val="nl-NL"/>
        </w:rPr>
        <w:t xml:space="preserve">vijftig jaar zijn, maar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geeft </w:t>
      </w:r>
      <w:r w:rsidRPr="00907F51">
        <w:rPr>
          <w:rFonts w:ascii="Times New Roman" w:hAnsi="Times New Roman"/>
          <w:sz w:val="24"/>
          <w:lang w:val="nl-NL"/>
        </w:rPr>
        <w:t xml:space="preserve">ons </w:t>
      </w:r>
      <w:r w:rsidRPr="00907F51">
        <w:rPr>
          <w:rFonts w:ascii="Times New Roman" w:hAnsi="Times New Roman"/>
          <w:spacing w:val="-3"/>
          <w:sz w:val="24"/>
          <w:lang w:val="nl-NL"/>
        </w:rPr>
        <w:t>twee goede</w:t>
      </w:r>
      <w:r w:rsidRPr="00907F51">
        <w:rPr>
          <w:rFonts w:ascii="Times New Roman" w:hAnsi="Times New Roman"/>
          <w:spacing w:val="24"/>
          <w:sz w:val="24"/>
          <w:lang w:val="nl-NL"/>
        </w:rPr>
        <w:t xml:space="preserve"> </w:t>
      </w:r>
      <w:r w:rsidRPr="00907F51">
        <w:rPr>
          <w:rFonts w:ascii="Times New Roman" w:hAnsi="Times New Roman"/>
          <w:spacing w:val="-3"/>
          <w:sz w:val="24"/>
          <w:lang w:val="nl-NL"/>
        </w:rPr>
        <w:t>regels: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237"/>
        </w:numPr>
        <w:tabs>
          <w:tab w:val="left" w:pos="35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leraren geen </w:t>
      </w:r>
      <w:r w:rsidRPr="00907F51">
        <w:rPr>
          <w:rFonts w:ascii="Times New Roman"/>
          <w:spacing w:val="-4"/>
          <w:sz w:val="24"/>
          <w:lang w:val="nl-NL"/>
        </w:rPr>
        <w:t xml:space="preserve">"nieuwelingen" </w:t>
      </w:r>
      <w:r w:rsidRPr="00907F51">
        <w:rPr>
          <w:rFonts w:ascii="Times New Roman"/>
          <w:sz w:val="24"/>
          <w:lang w:val="nl-NL"/>
        </w:rPr>
        <w:t xml:space="preserve">moeten </w:t>
      </w:r>
      <w:r w:rsidRPr="00907F51">
        <w:rPr>
          <w:rFonts w:ascii="Times New Roman"/>
          <w:spacing w:val="-5"/>
          <w:sz w:val="24"/>
          <w:lang w:val="nl-NL"/>
        </w:rPr>
        <w:t xml:space="preserve">zijn, </w:t>
      </w:r>
      <w:r w:rsidRPr="00907F51">
        <w:rPr>
          <w:rFonts w:ascii="Times New Roman"/>
          <w:sz w:val="24"/>
          <w:lang w:val="nl-NL"/>
        </w:rPr>
        <w:t xml:space="preserve">1 Timotheus 3:6 T. Het is een werk, waarvoor </w:t>
      </w:r>
      <w:r w:rsidRPr="00907F51">
        <w:rPr>
          <w:rFonts w:ascii="Times New Roman"/>
          <w:spacing w:val="-6"/>
          <w:sz w:val="24"/>
          <w:lang w:val="nl-NL"/>
        </w:rPr>
        <w:t xml:space="preserve">rijpheid </w:t>
      </w:r>
      <w:r w:rsidRPr="00907F51">
        <w:rPr>
          <w:rFonts w:ascii="Times New Roman"/>
          <w:sz w:val="24"/>
          <w:lang w:val="nl-NL"/>
        </w:rPr>
        <w:t xml:space="preserve">van oordeel </w:t>
      </w:r>
      <w:r w:rsidRPr="00907F51">
        <w:rPr>
          <w:rFonts w:ascii="Times New Roman"/>
          <w:spacing w:val="-4"/>
          <w:sz w:val="24"/>
          <w:lang w:val="nl-NL"/>
        </w:rPr>
        <w:t xml:space="preserve">nodig </w:t>
      </w:r>
      <w:r w:rsidRPr="00907F51">
        <w:rPr>
          <w:rFonts w:ascii="Times New Roman"/>
          <w:sz w:val="24"/>
          <w:lang w:val="nl-NL"/>
        </w:rPr>
        <w:t xml:space="preserve">is en grote standvastigheid, en daarom zijn diegenen er niet voor geschikt, </w:t>
      </w:r>
      <w:r w:rsidRPr="00907F51">
        <w:rPr>
          <w:rFonts w:ascii="Times New Roman"/>
          <w:spacing w:val="-5"/>
          <w:sz w:val="24"/>
          <w:lang w:val="nl-NL"/>
        </w:rPr>
        <w:t xml:space="preserve">die </w:t>
      </w:r>
      <w:r w:rsidRPr="00907F51">
        <w:rPr>
          <w:rFonts w:ascii="Times New Roman"/>
          <w:sz w:val="24"/>
          <w:lang w:val="nl-NL"/>
        </w:rPr>
        <w:t xml:space="preserve">slechts kinderen </w:t>
      </w:r>
      <w:r w:rsidRPr="00907F51">
        <w:rPr>
          <w:rFonts w:ascii="Times New Roman"/>
          <w:spacing w:val="-6"/>
          <w:sz w:val="24"/>
          <w:lang w:val="nl-NL"/>
        </w:rPr>
        <w:t xml:space="preserve">zijn </w:t>
      </w:r>
      <w:r w:rsidRPr="00907F51">
        <w:rPr>
          <w:rFonts w:ascii="Times New Roman"/>
          <w:spacing w:val="-5"/>
          <w:sz w:val="24"/>
          <w:lang w:val="nl-NL"/>
        </w:rPr>
        <w:t xml:space="preserve">in </w:t>
      </w:r>
      <w:r w:rsidRPr="00907F51">
        <w:rPr>
          <w:rFonts w:ascii="Times New Roman"/>
          <w:spacing w:val="-4"/>
          <w:sz w:val="24"/>
          <w:lang w:val="nl-NL"/>
        </w:rPr>
        <w:t xml:space="preserve">kennis, </w:t>
      </w:r>
      <w:r w:rsidRPr="00907F51">
        <w:rPr>
          <w:rFonts w:ascii="Times New Roman"/>
          <w:sz w:val="24"/>
          <w:lang w:val="nl-NL"/>
        </w:rPr>
        <w:t xml:space="preserve">en hetgeen van een </w:t>
      </w:r>
      <w:r w:rsidRPr="00907F51">
        <w:rPr>
          <w:rFonts w:ascii="Times New Roman"/>
          <w:spacing w:val="-4"/>
          <w:sz w:val="24"/>
          <w:lang w:val="nl-NL"/>
        </w:rPr>
        <w:t xml:space="preserve">kind is </w:t>
      </w:r>
      <w:r w:rsidRPr="00907F51">
        <w:rPr>
          <w:rFonts w:ascii="Times New Roman"/>
          <w:sz w:val="24"/>
          <w:lang w:val="nl-NL"/>
        </w:rPr>
        <w:t xml:space="preserve">nog </w:t>
      </w:r>
      <w:r w:rsidRPr="00907F51">
        <w:rPr>
          <w:rFonts w:ascii="Times New Roman"/>
          <w:spacing w:val="-3"/>
          <w:sz w:val="24"/>
          <w:lang w:val="nl-NL"/>
        </w:rPr>
        <w:t xml:space="preserve">niet </w:t>
      </w:r>
      <w:r w:rsidRPr="00907F51">
        <w:rPr>
          <w:rFonts w:ascii="Times New Roman"/>
          <w:sz w:val="24"/>
          <w:lang w:val="nl-NL"/>
        </w:rPr>
        <w:t>hebben teniet gedaan.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237"/>
        </w:numPr>
        <w:tabs>
          <w:tab w:val="left" w:pos="360"/>
        </w:tabs>
        <w:ind w:left="359" w:hanging="239"/>
        <w:jc w:val="both"/>
        <w:rPr>
          <w:rFonts w:ascii="Times New Roman" w:eastAsia="Times New Roman" w:hAnsi="Times New Roman" w:cs="Times New Roman"/>
          <w:sz w:val="24"/>
          <w:szCs w:val="24"/>
          <w:lang w:val="nl-NL"/>
        </w:rPr>
      </w:pPr>
      <w:r w:rsidRPr="00907F51">
        <w:rPr>
          <w:rFonts w:ascii="Times New Roman"/>
          <w:sz w:val="24"/>
          <w:lang w:val="nl-NL"/>
        </w:rPr>
        <w:t>Zij</w:t>
      </w:r>
      <w:r w:rsidRPr="00907F51">
        <w:rPr>
          <w:rFonts w:ascii="Times New Roman"/>
          <w:spacing w:val="-9"/>
          <w:sz w:val="24"/>
          <w:lang w:val="nl-NL"/>
        </w:rPr>
        <w:t xml:space="preserve"> </w:t>
      </w:r>
      <w:r w:rsidRPr="00907F51">
        <w:rPr>
          <w:rFonts w:ascii="Times New Roman"/>
          <w:sz w:val="24"/>
          <w:lang w:val="nl-NL"/>
        </w:rPr>
        <w:t>moeten</w:t>
      </w:r>
      <w:r w:rsidRPr="00907F51">
        <w:rPr>
          <w:rFonts w:ascii="Times New Roman"/>
          <w:spacing w:val="-9"/>
          <w:sz w:val="24"/>
          <w:lang w:val="nl-NL"/>
        </w:rPr>
        <w:t xml:space="preserve"> </w:t>
      </w:r>
      <w:r w:rsidRPr="00907F51">
        <w:rPr>
          <w:rFonts w:ascii="Times New Roman"/>
          <w:sz w:val="24"/>
          <w:lang w:val="nl-NL"/>
        </w:rPr>
        <w:t>leren,</w:t>
      </w:r>
      <w:r w:rsidRPr="00907F51">
        <w:rPr>
          <w:rFonts w:ascii="Times New Roman"/>
          <w:spacing w:val="-9"/>
          <w:sz w:val="24"/>
          <w:lang w:val="nl-NL"/>
        </w:rPr>
        <w:t xml:space="preserve"> </w:t>
      </w:r>
      <w:r w:rsidRPr="00907F51">
        <w:rPr>
          <w:rFonts w:ascii="Times New Roman"/>
          <w:sz w:val="24"/>
          <w:lang w:val="nl-NL"/>
        </w:rPr>
        <w:t>eer</w:t>
      </w:r>
      <w:r w:rsidRPr="00907F51">
        <w:rPr>
          <w:rFonts w:ascii="Times New Roman"/>
          <w:spacing w:val="-9"/>
          <w:sz w:val="24"/>
          <w:lang w:val="nl-NL"/>
        </w:rPr>
        <w:t xml:space="preserve"> </w:t>
      </w:r>
      <w:r w:rsidRPr="00907F51">
        <w:rPr>
          <w:rFonts w:ascii="Times New Roman"/>
          <w:sz w:val="24"/>
          <w:lang w:val="nl-NL"/>
        </w:rPr>
        <w:t>zij</w:t>
      </w:r>
      <w:r w:rsidRPr="00907F51">
        <w:rPr>
          <w:rFonts w:ascii="Times New Roman"/>
          <w:spacing w:val="-9"/>
          <w:sz w:val="24"/>
          <w:lang w:val="nl-NL"/>
        </w:rPr>
        <w:t xml:space="preserve"> </w:t>
      </w:r>
      <w:r w:rsidRPr="00907F51">
        <w:rPr>
          <w:rFonts w:ascii="Times New Roman"/>
          <w:sz w:val="24"/>
          <w:lang w:val="nl-NL"/>
        </w:rPr>
        <w:t>onderwijzen,</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eerst</w:t>
      </w:r>
      <w:r w:rsidRPr="00907F51">
        <w:rPr>
          <w:rFonts w:ascii="Times New Roman"/>
          <w:spacing w:val="-9"/>
          <w:sz w:val="24"/>
          <w:lang w:val="nl-NL"/>
        </w:rPr>
        <w:t xml:space="preserve"> </w:t>
      </w:r>
      <w:r w:rsidRPr="00907F51">
        <w:rPr>
          <w:rFonts w:ascii="Times New Roman"/>
          <w:sz w:val="24"/>
          <w:lang w:val="nl-NL"/>
        </w:rPr>
        <w:t>"beproefd</w:t>
      </w:r>
      <w:r w:rsidRPr="00907F51">
        <w:rPr>
          <w:rFonts w:ascii="Times New Roman"/>
          <w:spacing w:val="-9"/>
          <w:sz w:val="24"/>
          <w:lang w:val="nl-NL"/>
        </w:rPr>
        <w:t xml:space="preserve"> </w:t>
      </w:r>
      <w:r w:rsidRPr="00907F51">
        <w:rPr>
          <w:rFonts w:ascii="Times New Roman"/>
          <w:sz w:val="24"/>
          <w:lang w:val="nl-NL"/>
        </w:rPr>
        <w:t>worden,"</w:t>
      </w:r>
      <w:r w:rsidRPr="00907F51">
        <w:rPr>
          <w:rFonts w:ascii="Times New Roman"/>
          <w:spacing w:val="-9"/>
          <w:sz w:val="24"/>
          <w:lang w:val="nl-NL"/>
        </w:rPr>
        <w:t xml:space="preserve"> </w:t>
      </w:r>
      <w:r w:rsidRPr="00907F51">
        <w:rPr>
          <w:rFonts w:ascii="Times New Roman"/>
          <w:sz w:val="24"/>
          <w:lang w:val="nl-NL"/>
        </w:rPr>
        <w:t>1</w:t>
      </w:r>
      <w:r w:rsidRPr="00907F51">
        <w:rPr>
          <w:rFonts w:ascii="Times New Roman"/>
          <w:spacing w:val="-9"/>
          <w:sz w:val="24"/>
          <w:lang w:val="nl-NL"/>
        </w:rPr>
        <w:t xml:space="preserve"> </w:t>
      </w:r>
      <w:r w:rsidRPr="00907F51">
        <w:rPr>
          <w:rFonts w:ascii="Times New Roman"/>
          <w:sz w:val="24"/>
          <w:lang w:val="nl-NL"/>
        </w:rPr>
        <w:t>Timotheus.3.</w:t>
      </w:r>
      <w:r w:rsidRPr="00907F51">
        <w:rPr>
          <w:rFonts w:ascii="Times New Roman"/>
          <w:spacing w:val="-9"/>
          <w:sz w:val="24"/>
          <w:lang w:val="nl-NL"/>
        </w:rPr>
        <w:t xml:space="preserve"> </w:t>
      </w:r>
      <w:r w:rsidRPr="00907F51">
        <w:rPr>
          <w:rFonts w:ascii="Times New Roman"/>
          <w:sz w:val="24"/>
          <w:lang w:val="nl-NL"/>
        </w:rPr>
        <w:t>10</w:t>
      </w:r>
      <w:r w:rsidRPr="00907F51">
        <w:rPr>
          <w:rFonts w:ascii="Times New Roman"/>
          <w:spacing w:val="-9"/>
          <w:sz w:val="24"/>
          <w:lang w:val="nl-NL"/>
        </w:rPr>
        <w:t xml:space="preserve"> </w:t>
      </w:r>
      <w:r w:rsidRPr="00907F51">
        <w:rPr>
          <w:rFonts w:ascii="Times New Roman"/>
          <w:sz w:val="24"/>
          <w:lang w:val="nl-NL"/>
        </w:rPr>
        <w:t>T</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237"/>
        </w:numPr>
        <w:tabs>
          <w:tab w:val="left" w:pos="40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Als </w:t>
      </w:r>
      <w:r w:rsidRPr="00907F51">
        <w:rPr>
          <w:rFonts w:ascii="Times New Roman"/>
          <w:spacing w:val="-5"/>
          <w:sz w:val="24"/>
          <w:lang w:val="nl-NL"/>
        </w:rPr>
        <w:t xml:space="preserve">zij </w:t>
      </w:r>
      <w:r w:rsidRPr="00907F51">
        <w:rPr>
          <w:rFonts w:ascii="Times New Roman"/>
          <w:spacing w:val="-6"/>
          <w:sz w:val="24"/>
          <w:lang w:val="nl-NL"/>
        </w:rPr>
        <w:t xml:space="preserve">vijftig </w:t>
      </w:r>
      <w:r w:rsidRPr="00907F51">
        <w:rPr>
          <w:rFonts w:ascii="Times New Roman"/>
          <w:sz w:val="24"/>
          <w:lang w:val="nl-NL"/>
        </w:rPr>
        <w:t xml:space="preserve">jaren oud waren, werden </w:t>
      </w:r>
      <w:r w:rsidRPr="00907F51">
        <w:rPr>
          <w:rFonts w:ascii="Times New Roman"/>
          <w:spacing w:val="-5"/>
          <w:sz w:val="24"/>
          <w:lang w:val="nl-NL"/>
        </w:rPr>
        <w:t xml:space="preserve">zij </w:t>
      </w:r>
      <w:r w:rsidRPr="00907F51">
        <w:rPr>
          <w:rFonts w:ascii="Times New Roman"/>
          <w:sz w:val="24"/>
          <w:lang w:val="nl-NL"/>
        </w:rPr>
        <w:t xml:space="preserve">ontslagen van het zware werk van de dienst, </w:t>
      </w:r>
      <w:r w:rsidRPr="00907F51">
        <w:rPr>
          <w:rFonts w:ascii="Times New Roman"/>
          <w:spacing w:val="-3"/>
          <w:sz w:val="24"/>
          <w:lang w:val="nl-NL"/>
        </w:rPr>
        <w:t xml:space="preserve">inzonderheid </w:t>
      </w:r>
      <w:r w:rsidRPr="00907F51">
        <w:rPr>
          <w:rFonts w:ascii="Times New Roman"/>
          <w:sz w:val="24"/>
          <w:lang w:val="nl-NL"/>
        </w:rPr>
        <w:t xml:space="preserve">van het dragen van de tabernakel want dat is de bijzondere dienst, waartoe zij </w:t>
      </w:r>
      <w:r w:rsidRPr="00907F51">
        <w:rPr>
          <w:rFonts w:ascii="Times New Roman"/>
          <w:spacing w:val="-4"/>
          <w:sz w:val="24"/>
          <w:lang w:val="nl-NL"/>
        </w:rPr>
        <w:t xml:space="preserve">hier </w:t>
      </w:r>
      <w:r w:rsidRPr="00907F51">
        <w:rPr>
          <w:rFonts w:ascii="Times New Roman"/>
          <w:sz w:val="24"/>
          <w:lang w:val="nl-NL"/>
        </w:rPr>
        <w:t xml:space="preserve">verordineerd </w:t>
      </w:r>
      <w:r w:rsidRPr="00907F51">
        <w:rPr>
          <w:rFonts w:ascii="Times New Roman"/>
          <w:spacing w:val="-5"/>
          <w:sz w:val="24"/>
          <w:lang w:val="nl-NL"/>
        </w:rPr>
        <w:t xml:space="preserve">zijn, </w:t>
      </w:r>
      <w:r w:rsidRPr="00907F51">
        <w:rPr>
          <w:rFonts w:ascii="Times New Roman"/>
          <w:sz w:val="24"/>
          <w:lang w:val="nl-NL"/>
        </w:rPr>
        <w:t xml:space="preserve">en </w:t>
      </w:r>
      <w:r w:rsidRPr="00907F51">
        <w:rPr>
          <w:rFonts w:ascii="Times New Roman"/>
          <w:spacing w:val="-5"/>
          <w:sz w:val="24"/>
          <w:lang w:val="nl-NL"/>
        </w:rPr>
        <w:t xml:space="preserve">die </w:t>
      </w:r>
      <w:r w:rsidRPr="00907F51">
        <w:rPr>
          <w:rFonts w:ascii="Times New Roman"/>
          <w:sz w:val="24"/>
          <w:lang w:val="nl-NL"/>
        </w:rPr>
        <w:t xml:space="preserve">het </w:t>
      </w:r>
      <w:r w:rsidRPr="00907F51">
        <w:rPr>
          <w:rFonts w:ascii="Times New Roman"/>
          <w:spacing w:val="-4"/>
          <w:sz w:val="24"/>
          <w:lang w:val="nl-NL"/>
        </w:rPr>
        <w:t xml:space="preserve">meest </w:t>
      </w:r>
      <w:r w:rsidRPr="00907F51">
        <w:rPr>
          <w:rFonts w:ascii="Times New Roman"/>
          <w:sz w:val="24"/>
          <w:lang w:val="nl-NL"/>
        </w:rPr>
        <w:t xml:space="preserve">voorkwam, </w:t>
      </w:r>
      <w:r w:rsidRPr="00907F51">
        <w:rPr>
          <w:rFonts w:ascii="Times New Roman"/>
          <w:spacing w:val="-3"/>
          <w:sz w:val="24"/>
          <w:lang w:val="nl-NL"/>
        </w:rPr>
        <w:t xml:space="preserve">zolang </w:t>
      </w:r>
      <w:r w:rsidRPr="00907F51">
        <w:rPr>
          <w:rFonts w:ascii="Times New Roman"/>
          <w:spacing w:val="-5"/>
          <w:sz w:val="24"/>
          <w:lang w:val="nl-NL"/>
        </w:rPr>
        <w:t xml:space="preserve">zij in </w:t>
      </w:r>
      <w:r w:rsidRPr="00907F51">
        <w:rPr>
          <w:rFonts w:ascii="Times New Roman"/>
          <w:sz w:val="24"/>
          <w:lang w:val="nl-NL"/>
        </w:rPr>
        <w:t>de woestijn waren. Als zij op hoge</w:t>
      </w:r>
      <w:r w:rsidRPr="00907F51">
        <w:rPr>
          <w:rFonts w:ascii="Times New Roman"/>
          <w:spacing w:val="-12"/>
          <w:sz w:val="24"/>
          <w:lang w:val="nl-NL"/>
        </w:rPr>
        <w:t xml:space="preserve"> </w:t>
      </w:r>
      <w:r w:rsidRPr="00907F51">
        <w:rPr>
          <w:rFonts w:ascii="Times New Roman"/>
          <w:sz w:val="24"/>
          <w:lang w:val="nl-NL"/>
        </w:rPr>
        <w:t>leeftijd</w:t>
      </w:r>
      <w:r w:rsidRPr="00907F51">
        <w:rPr>
          <w:rFonts w:ascii="Times New Roman"/>
          <w:spacing w:val="-12"/>
          <w:sz w:val="24"/>
          <w:lang w:val="nl-NL"/>
        </w:rPr>
        <w:t xml:space="preserve"> </w:t>
      </w:r>
      <w:r w:rsidRPr="00907F51">
        <w:rPr>
          <w:rFonts w:ascii="Times New Roman"/>
          <w:sz w:val="24"/>
          <w:lang w:val="nl-NL"/>
        </w:rPr>
        <w:t>begonnen</w:t>
      </w:r>
      <w:r w:rsidRPr="00907F51">
        <w:rPr>
          <w:rFonts w:ascii="Times New Roman"/>
          <w:spacing w:val="-12"/>
          <w:sz w:val="24"/>
          <w:lang w:val="nl-NL"/>
        </w:rPr>
        <w:t xml:space="preserve"> </w:t>
      </w:r>
      <w:r w:rsidRPr="00907F51">
        <w:rPr>
          <w:rFonts w:ascii="Times New Roman"/>
          <w:sz w:val="24"/>
          <w:lang w:val="nl-NL"/>
        </w:rPr>
        <w:t>te</w:t>
      </w:r>
      <w:r w:rsidRPr="00907F51">
        <w:rPr>
          <w:rFonts w:ascii="Times New Roman"/>
          <w:spacing w:val="-12"/>
          <w:sz w:val="24"/>
          <w:lang w:val="nl-NL"/>
        </w:rPr>
        <w:t xml:space="preserve"> </w:t>
      </w:r>
      <w:r w:rsidRPr="00907F51">
        <w:rPr>
          <w:rFonts w:ascii="Times New Roman"/>
          <w:sz w:val="24"/>
          <w:lang w:val="nl-NL"/>
        </w:rPr>
        <w:t>komen</w:t>
      </w:r>
      <w:r w:rsidRPr="00907F51">
        <w:rPr>
          <w:rFonts w:ascii="Times New Roman"/>
          <w:spacing w:val="-12"/>
          <w:sz w:val="24"/>
          <w:lang w:val="nl-NL"/>
        </w:rPr>
        <w:t xml:space="preserve"> </w:t>
      </w:r>
      <w:r w:rsidRPr="00907F51">
        <w:rPr>
          <w:rFonts w:ascii="Times New Roman"/>
          <w:sz w:val="24"/>
          <w:lang w:val="nl-NL"/>
        </w:rPr>
        <w:t>werden</w:t>
      </w:r>
      <w:r w:rsidRPr="00907F51">
        <w:rPr>
          <w:rFonts w:ascii="Times New Roman"/>
          <w:spacing w:val="-12"/>
          <w:sz w:val="24"/>
          <w:lang w:val="nl-NL"/>
        </w:rPr>
        <w:t xml:space="preserve"> </w:t>
      </w:r>
      <w:r w:rsidRPr="00907F51">
        <w:rPr>
          <w:rFonts w:ascii="Times New Roman"/>
          <w:sz w:val="24"/>
          <w:lang w:val="nl-NL"/>
        </w:rPr>
        <w:t>zij</w:t>
      </w:r>
      <w:r w:rsidRPr="00907F51">
        <w:rPr>
          <w:rFonts w:ascii="Times New Roman"/>
          <w:spacing w:val="-12"/>
          <w:sz w:val="24"/>
          <w:lang w:val="nl-NL"/>
        </w:rPr>
        <w:t xml:space="preserve"> </w:t>
      </w:r>
      <w:r w:rsidRPr="00907F51">
        <w:rPr>
          <w:rFonts w:ascii="Times New Roman"/>
          <w:sz w:val="24"/>
          <w:lang w:val="nl-NL"/>
        </w:rPr>
        <w:t>ontslagen.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237"/>
        </w:numPr>
        <w:tabs>
          <w:tab w:val="left" w:pos="360"/>
        </w:tabs>
        <w:spacing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In </w:t>
      </w:r>
      <w:r w:rsidRPr="00907F51">
        <w:rPr>
          <w:rFonts w:ascii="Times New Roman"/>
          <w:spacing w:val="-3"/>
          <w:sz w:val="24"/>
          <w:lang w:val="nl-NL"/>
        </w:rPr>
        <w:t xml:space="preserve">gunst </w:t>
      </w:r>
      <w:r w:rsidRPr="00907F51">
        <w:rPr>
          <w:rFonts w:ascii="Times New Roman"/>
          <w:spacing w:val="-4"/>
          <w:sz w:val="24"/>
          <w:lang w:val="nl-NL"/>
        </w:rPr>
        <w:t xml:space="preserve">jegens </w:t>
      </w:r>
      <w:r w:rsidRPr="00907F51">
        <w:rPr>
          <w:rFonts w:ascii="Times New Roman"/>
          <w:spacing w:val="-3"/>
          <w:sz w:val="24"/>
          <w:lang w:val="nl-NL"/>
        </w:rPr>
        <w:t xml:space="preserve">hen, </w:t>
      </w:r>
      <w:r w:rsidRPr="00907F51">
        <w:rPr>
          <w:rFonts w:ascii="Times New Roman"/>
          <w:sz w:val="24"/>
          <w:lang w:val="nl-NL"/>
        </w:rPr>
        <w:t xml:space="preserve">opdat </w:t>
      </w:r>
      <w:r w:rsidRPr="00907F51">
        <w:rPr>
          <w:rFonts w:ascii="Times New Roman"/>
          <w:spacing w:val="-4"/>
          <w:sz w:val="24"/>
          <w:lang w:val="nl-NL"/>
        </w:rPr>
        <w:t xml:space="preserve">zij </w:t>
      </w:r>
      <w:r w:rsidRPr="00907F51">
        <w:rPr>
          <w:rFonts w:ascii="Times New Roman"/>
          <w:sz w:val="24"/>
          <w:lang w:val="nl-NL"/>
        </w:rPr>
        <w:t>niet overwerkt zouden worden als hun kracht afnam. Twintig jaren</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goede</w:t>
      </w:r>
      <w:r w:rsidRPr="00907F51">
        <w:rPr>
          <w:rFonts w:ascii="Times New Roman"/>
          <w:spacing w:val="-10"/>
          <w:sz w:val="24"/>
          <w:lang w:val="nl-NL"/>
        </w:rPr>
        <w:t xml:space="preserve"> </w:t>
      </w:r>
      <w:r w:rsidRPr="00907F51">
        <w:rPr>
          <w:rFonts w:ascii="Times New Roman"/>
          <w:sz w:val="24"/>
          <w:lang w:val="nl-NL"/>
        </w:rPr>
        <w:t>dienst</w:t>
      </w:r>
      <w:r w:rsidRPr="00907F51">
        <w:rPr>
          <w:rFonts w:ascii="Times New Roman"/>
          <w:spacing w:val="-10"/>
          <w:sz w:val="24"/>
          <w:lang w:val="nl-NL"/>
        </w:rPr>
        <w:t xml:space="preserve"> </w:t>
      </w:r>
      <w:r w:rsidRPr="00907F51">
        <w:rPr>
          <w:rFonts w:ascii="Times New Roman"/>
          <w:sz w:val="24"/>
          <w:lang w:val="nl-NL"/>
        </w:rPr>
        <w:t>werd</w:t>
      </w:r>
      <w:r w:rsidRPr="00907F51">
        <w:rPr>
          <w:rFonts w:ascii="Times New Roman"/>
          <w:spacing w:val="-10"/>
          <w:sz w:val="24"/>
          <w:lang w:val="nl-NL"/>
        </w:rPr>
        <w:t xml:space="preserve"> </w:t>
      </w:r>
      <w:r w:rsidRPr="00907F51">
        <w:rPr>
          <w:rFonts w:ascii="Times New Roman"/>
          <w:sz w:val="24"/>
          <w:lang w:val="nl-NL"/>
        </w:rPr>
        <w:t>tamelijk</w:t>
      </w:r>
      <w:r w:rsidRPr="00907F51">
        <w:rPr>
          <w:rFonts w:ascii="Times New Roman"/>
          <w:spacing w:val="-10"/>
          <w:sz w:val="24"/>
          <w:lang w:val="nl-NL"/>
        </w:rPr>
        <w:t xml:space="preserve"> </w:t>
      </w:r>
      <w:r w:rsidRPr="00907F51">
        <w:rPr>
          <w:rFonts w:ascii="Times New Roman"/>
          <w:sz w:val="24"/>
          <w:lang w:val="nl-NL"/>
        </w:rPr>
        <w:t>voldoende</w:t>
      </w:r>
      <w:r w:rsidRPr="00907F51">
        <w:rPr>
          <w:rFonts w:ascii="Times New Roman"/>
          <w:spacing w:val="-10"/>
          <w:sz w:val="24"/>
          <w:lang w:val="nl-NL"/>
        </w:rPr>
        <w:t xml:space="preserve"> </w:t>
      </w:r>
      <w:r w:rsidRPr="00907F51">
        <w:rPr>
          <w:rFonts w:ascii="Times New Roman"/>
          <w:sz w:val="24"/>
          <w:lang w:val="nl-NL"/>
        </w:rPr>
        <w:t>geacht</w:t>
      </w:r>
      <w:r w:rsidRPr="00907F51">
        <w:rPr>
          <w:rFonts w:ascii="Times New Roman"/>
          <w:spacing w:val="-10"/>
          <w:sz w:val="24"/>
          <w:lang w:val="nl-NL"/>
        </w:rPr>
        <w:t xml:space="preserve"> </w:t>
      </w:r>
      <w:r w:rsidRPr="00907F51">
        <w:rPr>
          <w:rFonts w:ascii="Times New Roman"/>
          <w:sz w:val="24"/>
          <w:lang w:val="nl-NL"/>
        </w:rPr>
        <w:t>voor</w:t>
      </w:r>
      <w:r w:rsidRPr="00907F51">
        <w:rPr>
          <w:rFonts w:ascii="Times New Roman"/>
          <w:spacing w:val="-10"/>
          <w:sz w:val="24"/>
          <w:lang w:val="nl-NL"/>
        </w:rPr>
        <w:t xml:space="preserve"> </w:t>
      </w:r>
      <w:r w:rsidRPr="00907F51">
        <w:rPr>
          <w:rFonts w:ascii="Times New Roman"/>
          <w:sz w:val="24"/>
          <w:lang w:val="nl-NL"/>
        </w:rPr>
        <w:t>een</w:t>
      </w:r>
      <w:r w:rsidRPr="00907F51">
        <w:rPr>
          <w:rFonts w:ascii="Times New Roman"/>
          <w:spacing w:val="-10"/>
          <w:sz w:val="24"/>
          <w:lang w:val="nl-NL"/>
        </w:rPr>
        <w:t xml:space="preserve"> </w:t>
      </w:r>
      <w:r w:rsidRPr="00907F51">
        <w:rPr>
          <w:rFonts w:ascii="Times New Roman"/>
          <w:sz w:val="24"/>
          <w:lang w:val="nl-NL"/>
        </w:rPr>
        <w:t>man.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237"/>
        </w:numPr>
        <w:tabs>
          <w:tab w:val="left" w:pos="380"/>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pacing w:val="2"/>
          <w:sz w:val="24"/>
          <w:lang w:val="nl-NL"/>
        </w:rPr>
        <w:t xml:space="preserve">Tot </w:t>
      </w:r>
      <w:r w:rsidRPr="00907F51">
        <w:rPr>
          <w:rFonts w:ascii="Times New Roman"/>
          <w:sz w:val="24"/>
          <w:lang w:val="nl-NL"/>
        </w:rPr>
        <w:t xml:space="preserve">eer van het werk, opdat het </w:t>
      </w:r>
      <w:r w:rsidRPr="00907F51">
        <w:rPr>
          <w:rFonts w:ascii="Times New Roman"/>
          <w:spacing w:val="-3"/>
          <w:sz w:val="24"/>
          <w:lang w:val="nl-NL"/>
        </w:rPr>
        <w:t xml:space="preserve">niet </w:t>
      </w:r>
      <w:r w:rsidRPr="00907F51">
        <w:rPr>
          <w:rFonts w:ascii="Times New Roman"/>
          <w:sz w:val="24"/>
          <w:lang w:val="nl-NL"/>
        </w:rPr>
        <w:t xml:space="preserve">gedaan zou worden </w:t>
      </w:r>
      <w:r w:rsidRPr="00907F51">
        <w:rPr>
          <w:rFonts w:ascii="Times New Roman"/>
          <w:spacing w:val="3"/>
          <w:sz w:val="24"/>
          <w:lang w:val="nl-NL"/>
        </w:rPr>
        <w:t xml:space="preserve">door </w:t>
      </w:r>
      <w:r w:rsidRPr="00907F51">
        <w:rPr>
          <w:rFonts w:ascii="Times New Roman"/>
          <w:spacing w:val="-3"/>
          <w:sz w:val="24"/>
          <w:lang w:val="nl-NL"/>
        </w:rPr>
        <w:t xml:space="preserve">hen, </w:t>
      </w:r>
      <w:r w:rsidRPr="00907F51">
        <w:rPr>
          <w:rFonts w:ascii="Times New Roman"/>
          <w:sz w:val="24"/>
          <w:lang w:val="nl-NL"/>
        </w:rPr>
        <w:t xml:space="preserve">die </w:t>
      </w:r>
      <w:r w:rsidRPr="00907F51">
        <w:rPr>
          <w:rFonts w:ascii="Times New Roman"/>
          <w:spacing w:val="2"/>
          <w:sz w:val="24"/>
          <w:lang w:val="nl-NL"/>
        </w:rPr>
        <w:t xml:space="preserve">door zwakheid </w:t>
      </w:r>
      <w:r w:rsidRPr="00907F51">
        <w:rPr>
          <w:rFonts w:ascii="Times New Roman"/>
          <w:spacing w:val="3"/>
          <w:sz w:val="24"/>
          <w:lang w:val="nl-NL"/>
        </w:rPr>
        <w:t xml:space="preserve">of </w:t>
      </w:r>
      <w:r w:rsidRPr="00907F51">
        <w:rPr>
          <w:rFonts w:ascii="Times New Roman"/>
          <w:sz w:val="24"/>
          <w:lang w:val="nl-NL"/>
        </w:rPr>
        <w:t xml:space="preserve">gebreken van de ouderdom </w:t>
      </w:r>
      <w:r w:rsidRPr="00907F51">
        <w:rPr>
          <w:rFonts w:ascii="Times New Roman"/>
          <w:spacing w:val="-3"/>
          <w:sz w:val="24"/>
          <w:lang w:val="nl-NL"/>
        </w:rPr>
        <w:t xml:space="preserve">langzaam </w:t>
      </w:r>
      <w:r w:rsidRPr="00907F51">
        <w:rPr>
          <w:rFonts w:ascii="Times New Roman"/>
          <w:sz w:val="24"/>
          <w:lang w:val="nl-NL"/>
        </w:rPr>
        <w:t xml:space="preserve">en </w:t>
      </w:r>
      <w:r w:rsidRPr="00907F51">
        <w:rPr>
          <w:rFonts w:ascii="Times New Roman"/>
          <w:spacing w:val="-5"/>
          <w:sz w:val="24"/>
          <w:lang w:val="nl-NL"/>
        </w:rPr>
        <w:t xml:space="preserve">bezwaarlijk </w:t>
      </w:r>
      <w:r w:rsidRPr="00907F51">
        <w:rPr>
          <w:rFonts w:ascii="Times New Roman"/>
          <w:sz w:val="24"/>
          <w:lang w:val="nl-NL"/>
        </w:rPr>
        <w:t xml:space="preserve">voort </w:t>
      </w:r>
      <w:r w:rsidRPr="00907F51">
        <w:rPr>
          <w:rFonts w:ascii="Times New Roman"/>
          <w:spacing w:val="-3"/>
          <w:sz w:val="24"/>
          <w:lang w:val="nl-NL"/>
        </w:rPr>
        <w:t xml:space="preserve">kunnen. </w:t>
      </w:r>
      <w:r w:rsidRPr="00907F51">
        <w:rPr>
          <w:rFonts w:ascii="Times New Roman"/>
          <w:sz w:val="24"/>
          <w:lang w:val="nl-NL"/>
        </w:rPr>
        <w:t xml:space="preserve">De dienst van God moet </w:t>
      </w:r>
      <w:r w:rsidRPr="00907F51">
        <w:rPr>
          <w:rFonts w:ascii="Times New Roman"/>
          <w:spacing w:val="-3"/>
          <w:sz w:val="24"/>
          <w:lang w:val="nl-NL"/>
        </w:rPr>
        <w:t xml:space="preserve">verricht </w:t>
      </w:r>
      <w:r w:rsidRPr="00907F51">
        <w:rPr>
          <w:rFonts w:ascii="Times New Roman"/>
          <w:sz w:val="24"/>
          <w:lang w:val="nl-NL"/>
        </w:rPr>
        <w:t xml:space="preserve">worden </w:t>
      </w:r>
      <w:r w:rsidRPr="00907F51">
        <w:rPr>
          <w:rFonts w:ascii="Times New Roman"/>
          <w:spacing w:val="-4"/>
          <w:sz w:val="24"/>
          <w:lang w:val="nl-NL"/>
        </w:rPr>
        <w:t xml:space="preserve">als </w:t>
      </w:r>
      <w:r w:rsidRPr="00907F51">
        <w:rPr>
          <w:rFonts w:ascii="Times New Roman"/>
          <w:spacing w:val="-5"/>
          <w:sz w:val="24"/>
          <w:lang w:val="nl-NL"/>
        </w:rPr>
        <w:t xml:space="preserve">wij </w:t>
      </w:r>
      <w:r w:rsidRPr="00907F51">
        <w:rPr>
          <w:rFonts w:ascii="Times New Roman"/>
          <w:spacing w:val="-3"/>
          <w:sz w:val="24"/>
          <w:lang w:val="nl-NL"/>
        </w:rPr>
        <w:t xml:space="preserve">levendig, krachtig </w:t>
      </w:r>
      <w:r w:rsidRPr="00907F51">
        <w:rPr>
          <w:rFonts w:ascii="Times New Roman"/>
          <w:sz w:val="24"/>
          <w:lang w:val="nl-NL"/>
        </w:rPr>
        <w:t xml:space="preserve">en werkzaam </w:t>
      </w:r>
      <w:r w:rsidRPr="00907F51">
        <w:rPr>
          <w:rFonts w:ascii="Times New Roman"/>
          <w:spacing w:val="-5"/>
          <w:sz w:val="24"/>
          <w:lang w:val="nl-NL"/>
        </w:rPr>
        <w:t xml:space="preserve">zijn. Zij </w:t>
      </w:r>
      <w:r w:rsidRPr="00907F51">
        <w:rPr>
          <w:rFonts w:ascii="Times New Roman"/>
          <w:sz w:val="24"/>
          <w:lang w:val="nl-NL"/>
        </w:rPr>
        <w:t xml:space="preserve">bedenken </w:t>
      </w:r>
      <w:r w:rsidRPr="00907F51">
        <w:rPr>
          <w:rFonts w:ascii="Times New Roman"/>
          <w:spacing w:val="-5"/>
          <w:sz w:val="24"/>
          <w:lang w:val="nl-NL"/>
        </w:rPr>
        <w:t xml:space="preserve">dit </w:t>
      </w:r>
      <w:r w:rsidRPr="00907F51">
        <w:rPr>
          <w:rFonts w:ascii="Times New Roman"/>
          <w:sz w:val="24"/>
          <w:lang w:val="nl-NL"/>
        </w:rPr>
        <w:t xml:space="preserve">niet, die hun </w:t>
      </w:r>
      <w:r w:rsidRPr="00907F51">
        <w:rPr>
          <w:rFonts w:ascii="Times New Roman"/>
          <w:spacing w:val="-3"/>
          <w:sz w:val="24"/>
          <w:lang w:val="nl-NL"/>
        </w:rPr>
        <w:t xml:space="preserve">bekering uitstellen </w:t>
      </w:r>
      <w:r w:rsidRPr="00907F51">
        <w:rPr>
          <w:rFonts w:ascii="Times New Roman"/>
          <w:spacing w:val="3"/>
          <w:sz w:val="24"/>
          <w:lang w:val="nl-NL"/>
        </w:rPr>
        <w:t xml:space="preserve">tot </w:t>
      </w:r>
      <w:r w:rsidRPr="00907F51">
        <w:rPr>
          <w:rFonts w:ascii="Times New Roman"/>
          <w:spacing w:val="-5"/>
          <w:sz w:val="24"/>
          <w:lang w:val="nl-NL"/>
        </w:rPr>
        <w:t xml:space="preserve">zij </w:t>
      </w:r>
      <w:r w:rsidRPr="00907F51">
        <w:rPr>
          <w:rFonts w:ascii="Times New Roman"/>
          <w:sz w:val="24"/>
          <w:lang w:val="nl-NL"/>
        </w:rPr>
        <w:t>oud geworden zijn, en dus het beste werk laten voor de slechtste tijd om het er in te</w:t>
      </w:r>
      <w:r w:rsidRPr="00907F51">
        <w:rPr>
          <w:rFonts w:ascii="Times New Roman"/>
          <w:spacing w:val="-6"/>
          <w:sz w:val="24"/>
          <w:lang w:val="nl-NL"/>
        </w:rPr>
        <w:t xml:space="preserve"> </w:t>
      </w:r>
      <w:r w:rsidRPr="00907F51">
        <w:rPr>
          <w:rFonts w:ascii="Times New Roman"/>
          <w:sz w:val="24"/>
          <w:lang w:val="nl-NL"/>
        </w:rPr>
        <w:t>doen.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37"/>
        </w:numPr>
        <w:tabs>
          <w:tab w:val="left" w:pos="411"/>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Hoe hun werk wordt beschreven. Zij worden gezegd "in te komen" "tot deze strijd om het werk</w:t>
      </w:r>
      <w:r w:rsidRPr="00907F51">
        <w:rPr>
          <w:rFonts w:ascii="Times New Roman"/>
          <w:spacing w:val="31"/>
          <w:sz w:val="24"/>
          <w:lang w:val="nl-NL"/>
        </w:rPr>
        <w:t xml:space="preserve"> </w:t>
      </w:r>
      <w:r w:rsidRPr="00907F51">
        <w:rPr>
          <w:rFonts w:ascii="Times New Roman"/>
          <w:spacing w:val="-5"/>
          <w:sz w:val="24"/>
          <w:lang w:val="nl-NL"/>
        </w:rPr>
        <w:t>in</w:t>
      </w:r>
      <w:r w:rsidRPr="00907F51">
        <w:rPr>
          <w:rFonts w:ascii="Times New Roman"/>
          <w:spacing w:val="26"/>
          <w:sz w:val="24"/>
          <w:lang w:val="nl-NL"/>
        </w:rPr>
        <w:t xml:space="preserve"> </w:t>
      </w:r>
      <w:r w:rsidRPr="00907F51">
        <w:rPr>
          <w:rFonts w:ascii="Times New Roman"/>
          <w:sz w:val="24"/>
          <w:lang w:val="nl-NL"/>
        </w:rPr>
        <w:t>de</w:t>
      </w:r>
      <w:r w:rsidRPr="00907F51">
        <w:rPr>
          <w:rFonts w:ascii="Times New Roman"/>
          <w:spacing w:val="30"/>
          <w:sz w:val="24"/>
          <w:lang w:val="nl-NL"/>
        </w:rPr>
        <w:t xml:space="preserve"> </w:t>
      </w:r>
      <w:r w:rsidRPr="00907F51">
        <w:rPr>
          <w:rFonts w:ascii="Times New Roman"/>
          <w:sz w:val="24"/>
          <w:lang w:val="nl-NL"/>
        </w:rPr>
        <w:t>tent</w:t>
      </w:r>
      <w:r w:rsidRPr="00907F51">
        <w:rPr>
          <w:rFonts w:ascii="Times New Roman"/>
          <w:spacing w:val="39"/>
          <w:sz w:val="24"/>
          <w:lang w:val="nl-NL"/>
        </w:rPr>
        <w:t xml:space="preserve"> </w:t>
      </w:r>
      <w:r w:rsidRPr="00907F51">
        <w:rPr>
          <w:rFonts w:ascii="Times New Roman"/>
          <w:sz w:val="24"/>
          <w:lang w:val="nl-NL"/>
        </w:rPr>
        <w:t>van</w:t>
      </w:r>
      <w:r w:rsidRPr="00907F51">
        <w:rPr>
          <w:rFonts w:ascii="Times New Roman"/>
          <w:spacing w:val="24"/>
          <w:sz w:val="24"/>
          <w:lang w:val="nl-NL"/>
        </w:rPr>
        <w:t xml:space="preserve"> </w:t>
      </w:r>
      <w:r w:rsidRPr="00907F51">
        <w:rPr>
          <w:rFonts w:ascii="Times New Roman"/>
          <w:sz w:val="24"/>
          <w:lang w:val="nl-NL"/>
        </w:rPr>
        <w:t>de</w:t>
      </w:r>
      <w:r w:rsidRPr="00907F51">
        <w:rPr>
          <w:rFonts w:ascii="Times New Roman"/>
          <w:spacing w:val="30"/>
          <w:sz w:val="24"/>
          <w:lang w:val="nl-NL"/>
        </w:rPr>
        <w:t xml:space="preserve"> </w:t>
      </w:r>
      <w:r w:rsidRPr="00907F51">
        <w:rPr>
          <w:rFonts w:ascii="Times New Roman"/>
          <w:spacing w:val="-3"/>
          <w:sz w:val="24"/>
          <w:lang w:val="nl-NL"/>
        </w:rPr>
        <w:t>samenkomst</w:t>
      </w:r>
      <w:r w:rsidRPr="00907F51">
        <w:rPr>
          <w:rFonts w:ascii="Times New Roman"/>
          <w:spacing w:val="37"/>
          <w:sz w:val="24"/>
          <w:lang w:val="nl-NL"/>
        </w:rPr>
        <w:t xml:space="preserve"> </w:t>
      </w:r>
      <w:r w:rsidRPr="00907F51">
        <w:rPr>
          <w:rFonts w:ascii="Times New Roman"/>
          <w:sz w:val="24"/>
          <w:lang w:val="nl-NL"/>
        </w:rPr>
        <w:t>te</w:t>
      </w:r>
      <w:r w:rsidRPr="00907F51">
        <w:rPr>
          <w:rFonts w:ascii="Times New Roman"/>
          <w:spacing w:val="30"/>
          <w:sz w:val="24"/>
          <w:lang w:val="nl-NL"/>
        </w:rPr>
        <w:t xml:space="preserve"> </w:t>
      </w:r>
      <w:r w:rsidRPr="00907F51">
        <w:rPr>
          <w:rFonts w:ascii="Times New Roman"/>
          <w:sz w:val="24"/>
          <w:lang w:val="nl-NL"/>
        </w:rPr>
        <w:t>doen."</w:t>
      </w:r>
      <w:r w:rsidRPr="00907F51">
        <w:rPr>
          <w:rFonts w:ascii="Times New Roman"/>
          <w:spacing w:val="31"/>
          <w:sz w:val="24"/>
          <w:lang w:val="nl-NL"/>
        </w:rPr>
        <w:t xml:space="preserve"> </w:t>
      </w:r>
      <w:r w:rsidRPr="00907F51">
        <w:rPr>
          <w:rFonts w:ascii="Times New Roman"/>
          <w:sz w:val="24"/>
          <w:lang w:val="nl-NL"/>
        </w:rPr>
        <w:t>De</w:t>
      </w:r>
      <w:r w:rsidRPr="00907F51">
        <w:rPr>
          <w:rFonts w:ascii="Times New Roman"/>
          <w:spacing w:val="31"/>
          <w:sz w:val="24"/>
          <w:lang w:val="nl-NL"/>
        </w:rPr>
        <w:t xml:space="preserve"> </w:t>
      </w:r>
      <w:r w:rsidRPr="00907F51">
        <w:rPr>
          <w:rFonts w:ascii="Times New Roman"/>
          <w:sz w:val="24"/>
          <w:lang w:val="nl-NL"/>
        </w:rPr>
        <w:t>bediening</w:t>
      </w:r>
      <w:r w:rsidRPr="00907F51">
        <w:rPr>
          <w:rFonts w:ascii="Times New Roman"/>
          <w:spacing w:val="31"/>
          <w:sz w:val="24"/>
          <w:lang w:val="nl-NL"/>
        </w:rPr>
        <w:t xml:space="preserve"> </w:t>
      </w:r>
      <w:r w:rsidRPr="00907F51">
        <w:rPr>
          <w:rFonts w:ascii="Times New Roman"/>
          <w:sz w:val="24"/>
          <w:lang w:val="nl-NL"/>
        </w:rPr>
        <w:t>is</w:t>
      </w:r>
      <w:r w:rsidRPr="00907F51">
        <w:rPr>
          <w:rFonts w:ascii="Times New Roman"/>
          <w:spacing w:val="31"/>
          <w:sz w:val="24"/>
          <w:lang w:val="nl-NL"/>
        </w:rPr>
        <w:t xml:space="preserve"> </w:t>
      </w:r>
      <w:r w:rsidRPr="00907F51">
        <w:rPr>
          <w:rFonts w:ascii="Times New Roman"/>
          <w:sz w:val="24"/>
          <w:lang w:val="nl-NL"/>
        </w:rPr>
        <w:t>"een</w:t>
      </w:r>
      <w:r w:rsidRPr="00907F51">
        <w:rPr>
          <w:rFonts w:ascii="Times New Roman"/>
          <w:spacing w:val="31"/>
          <w:sz w:val="24"/>
          <w:lang w:val="nl-NL"/>
        </w:rPr>
        <w:t xml:space="preserve"> </w:t>
      </w:r>
      <w:r w:rsidRPr="00907F51">
        <w:rPr>
          <w:rFonts w:ascii="Times New Roman"/>
          <w:sz w:val="24"/>
          <w:lang w:val="nl-NL"/>
        </w:rPr>
        <w:t>voortreffelijk</w:t>
      </w:r>
      <w:r w:rsidRPr="00907F51">
        <w:rPr>
          <w:rFonts w:ascii="Times New Roman"/>
          <w:spacing w:val="31"/>
          <w:sz w:val="24"/>
          <w:lang w:val="nl-NL"/>
        </w:rPr>
        <w:t xml:space="preserve"> </w:t>
      </w:r>
      <w:r w:rsidRPr="00907F51">
        <w:rPr>
          <w:rFonts w:ascii="Times New Roman"/>
          <w:sz w:val="24"/>
          <w:lang w:val="nl-NL"/>
        </w:rPr>
        <w:t>werk,"</w:t>
      </w:r>
      <w:r w:rsidRPr="00907F51">
        <w:rPr>
          <w:rFonts w:ascii="Times New Roman"/>
          <w:spacing w:val="31"/>
          <w:sz w:val="24"/>
          <w:lang w:val="nl-NL"/>
        </w:rPr>
        <w:t xml:space="preserve"> </w:t>
      </w:r>
      <w:r w:rsidRPr="00907F51">
        <w:rPr>
          <w:rFonts w:ascii="Times New Roman"/>
          <w:sz w:val="24"/>
          <w:lang w:val="nl-NL"/>
        </w:rPr>
        <w:t>1</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right="120"/>
        <w:jc w:val="both"/>
        <w:rPr>
          <w:lang w:val="nl-NL"/>
        </w:rPr>
      </w:pPr>
      <w:r w:rsidRPr="00907F51">
        <w:rPr>
          <w:lang w:val="nl-NL"/>
        </w:rPr>
        <w:t xml:space="preserve">Timotheus 3:1 T. De Evangeliedienaren worden niet geordend alleen voor de eer, maar voor het werk, niet om het loon te hebben, maar om de arbeid te verrichten. Het is een "goede strijd," 1 Timotheus 1:18. </w:t>
      </w:r>
      <w:r w:rsidRPr="00907F51">
        <w:rPr>
          <w:spacing w:val="-6"/>
          <w:lang w:val="nl-NL"/>
        </w:rPr>
        <w:t xml:space="preserve">Zij, </w:t>
      </w:r>
      <w:r w:rsidRPr="00907F51">
        <w:rPr>
          <w:spacing w:val="-5"/>
          <w:lang w:val="nl-NL"/>
        </w:rPr>
        <w:t xml:space="preserve">die </w:t>
      </w:r>
      <w:r w:rsidRPr="00907F51">
        <w:rPr>
          <w:lang w:val="nl-NL"/>
        </w:rPr>
        <w:t>toetreden tot de dienst van het Evangelie, moeten zich beschouwen als in het krijgsheir te zijn gekomen, en zich "goede krijgsknechten" betonen, 2 Timotheus</w:t>
      </w:r>
      <w:r w:rsidRPr="00907F51">
        <w:rPr>
          <w:spacing w:val="-11"/>
          <w:lang w:val="nl-NL"/>
        </w:rPr>
        <w:t xml:space="preserve"> </w:t>
      </w:r>
      <w:r w:rsidRPr="00907F51">
        <w:rPr>
          <w:lang w:val="nl-NL"/>
        </w:rPr>
        <w:t>2:3.</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jc w:val="both"/>
        <w:rPr>
          <w:lang w:val="nl-NL"/>
        </w:rPr>
      </w:pPr>
      <w:r w:rsidRPr="00907F51">
        <w:rPr>
          <w:lang w:val="nl-NL"/>
        </w:rPr>
        <w:t xml:space="preserve">Wat nu </w:t>
      </w:r>
      <w:r w:rsidRPr="00907F51">
        <w:rPr>
          <w:spacing w:val="-3"/>
          <w:lang w:val="nl-NL"/>
        </w:rPr>
        <w:t xml:space="preserve">inzonderheid </w:t>
      </w:r>
      <w:r w:rsidRPr="00907F51">
        <w:rPr>
          <w:lang w:val="nl-NL"/>
        </w:rPr>
        <w:t xml:space="preserve">de </w:t>
      </w:r>
      <w:r w:rsidRPr="00907F51">
        <w:rPr>
          <w:spacing w:val="-3"/>
          <w:lang w:val="nl-NL"/>
        </w:rPr>
        <w:t xml:space="preserve">zonen </w:t>
      </w:r>
      <w:r w:rsidRPr="00907F51">
        <w:rPr>
          <w:lang w:val="nl-NL"/>
        </w:rPr>
        <w:t xml:space="preserve">van </w:t>
      </w:r>
      <w:r w:rsidRPr="00907F51">
        <w:rPr>
          <w:spacing w:val="-3"/>
          <w:lang w:val="nl-NL"/>
        </w:rPr>
        <w:t xml:space="preserve">Kohath aangaat, </w:t>
      </w:r>
      <w:r w:rsidRPr="00907F51">
        <w:rPr>
          <w:lang w:val="nl-NL"/>
        </w:rPr>
        <w:t xml:space="preserve">wij </w:t>
      </w:r>
      <w:r w:rsidRPr="00907F51">
        <w:rPr>
          <w:spacing w:val="-3"/>
          <w:lang w:val="nl-NL"/>
        </w:rPr>
        <w:t xml:space="preserve">zien </w:t>
      </w:r>
      <w:r w:rsidRPr="00907F51">
        <w:rPr>
          <w:lang w:val="nl-NL"/>
        </w:rPr>
        <w:t xml:space="preserve">hun </w:t>
      </w:r>
      <w:r w:rsidRPr="00907F51">
        <w:rPr>
          <w:spacing w:val="-3"/>
          <w:lang w:val="nl-NL"/>
        </w:rPr>
        <w:t>hier:</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36"/>
        </w:numPr>
        <w:tabs>
          <w:tab w:val="left" w:pos="41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Hun dienst aangewezen bij het verplaatsen van de tabernakel. Later, toen de tabernakel </w:t>
      </w:r>
      <w:r w:rsidRPr="00907F51">
        <w:rPr>
          <w:rFonts w:ascii="Times New Roman" w:hAnsi="Times New Roman"/>
          <w:spacing w:val="-2"/>
          <w:sz w:val="24"/>
          <w:lang w:val="nl-NL"/>
        </w:rPr>
        <w:t xml:space="preserve">aan </w:t>
      </w:r>
      <w:r w:rsidRPr="00907F51">
        <w:rPr>
          <w:rFonts w:ascii="Times New Roman" w:hAnsi="Times New Roman"/>
          <w:sz w:val="24"/>
          <w:lang w:val="nl-NL"/>
        </w:rPr>
        <w:t xml:space="preserve">een vaste plaats was, werd hun ander werk aangewezen, </w:t>
      </w:r>
      <w:r w:rsidRPr="00907F51">
        <w:rPr>
          <w:rFonts w:ascii="Times New Roman" w:hAnsi="Times New Roman"/>
          <w:spacing w:val="-3"/>
          <w:sz w:val="24"/>
          <w:lang w:val="nl-NL"/>
        </w:rPr>
        <w:t xml:space="preserve">maar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was </w:t>
      </w:r>
      <w:r w:rsidRPr="00907F51">
        <w:rPr>
          <w:rFonts w:ascii="Times New Roman" w:hAnsi="Times New Roman"/>
          <w:spacing w:val="-3"/>
          <w:sz w:val="24"/>
          <w:lang w:val="nl-NL"/>
        </w:rPr>
        <w:t xml:space="preserve">nu </w:t>
      </w:r>
      <w:r w:rsidRPr="00907F51">
        <w:rPr>
          <w:rFonts w:ascii="Times New Roman" w:hAnsi="Times New Roman"/>
          <w:sz w:val="24"/>
          <w:lang w:val="nl-NL"/>
        </w:rPr>
        <w:t xml:space="preserve">het werk van de dag, dat op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dag gedaan </w:t>
      </w:r>
      <w:r w:rsidRPr="00907F51">
        <w:rPr>
          <w:rFonts w:ascii="Times New Roman" w:hAnsi="Times New Roman"/>
          <w:spacing w:val="-3"/>
          <w:sz w:val="24"/>
          <w:lang w:val="nl-NL"/>
        </w:rPr>
        <w:t xml:space="preserve">moest </w:t>
      </w:r>
      <w:r w:rsidRPr="00907F51">
        <w:rPr>
          <w:rFonts w:ascii="Times New Roman" w:hAnsi="Times New Roman"/>
          <w:sz w:val="24"/>
          <w:lang w:val="nl-NL"/>
        </w:rPr>
        <w:t xml:space="preserve">worden. Let er op dat, waar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leger Israëls heenging, </w:t>
      </w:r>
      <w:r w:rsidRPr="00907F51">
        <w:rPr>
          <w:rFonts w:ascii="Times New Roman" w:hAnsi="Times New Roman"/>
          <w:sz w:val="24"/>
          <w:lang w:val="nl-NL"/>
        </w:rPr>
        <w:t xml:space="preserve">de tabernakel des Heeren met hen ging, en er moet gezorgd worden voor het dragen er </w:t>
      </w:r>
      <w:r w:rsidRPr="00907F51">
        <w:rPr>
          <w:rFonts w:ascii="Times New Roman" w:hAnsi="Times New Roman"/>
          <w:spacing w:val="-3"/>
          <w:sz w:val="24"/>
          <w:lang w:val="nl-NL"/>
        </w:rPr>
        <w:t xml:space="preserve">van. Waar </w:t>
      </w:r>
      <w:r w:rsidRPr="00907F51">
        <w:rPr>
          <w:rFonts w:ascii="Times New Roman" w:hAnsi="Times New Roman"/>
          <w:spacing w:val="-5"/>
          <w:sz w:val="24"/>
          <w:lang w:val="nl-NL"/>
        </w:rPr>
        <w:t xml:space="preserve">wij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heengaan overal moeten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onze Godsdienst </w:t>
      </w:r>
      <w:r w:rsidRPr="00907F51">
        <w:rPr>
          <w:rFonts w:ascii="Times New Roman" w:hAnsi="Times New Roman"/>
          <w:spacing w:val="-4"/>
          <w:sz w:val="24"/>
          <w:lang w:val="nl-NL"/>
        </w:rPr>
        <w:t xml:space="preserve">medenemen, </w:t>
      </w:r>
      <w:r w:rsidRPr="00907F51">
        <w:rPr>
          <w:rFonts w:ascii="Times New Roman" w:hAnsi="Times New Roman"/>
          <w:sz w:val="24"/>
          <w:lang w:val="nl-NL"/>
        </w:rPr>
        <w:t xml:space="preserve">en die niet vergeten, er  zelfs geen deel van vergeten. De Kohathieten nu moesten al de heilige dingen van de tabernakel dragen. Tevoren waren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reeds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deze </w:t>
      </w:r>
      <w:r w:rsidRPr="00907F51">
        <w:rPr>
          <w:rFonts w:ascii="Times New Roman" w:hAnsi="Times New Roman"/>
          <w:spacing w:val="-3"/>
          <w:sz w:val="24"/>
          <w:lang w:val="nl-NL"/>
        </w:rPr>
        <w:t xml:space="preserve">dingen </w:t>
      </w:r>
      <w:r w:rsidRPr="00907F51">
        <w:rPr>
          <w:rFonts w:ascii="Times New Roman" w:hAnsi="Times New Roman"/>
          <w:sz w:val="24"/>
          <w:lang w:val="nl-NL"/>
        </w:rPr>
        <w:t xml:space="preserve">belast, Hoofdstuk 3:31, </w:t>
      </w:r>
      <w:r w:rsidRPr="00907F51">
        <w:rPr>
          <w:rFonts w:ascii="Times New Roman" w:hAnsi="Times New Roman"/>
          <w:spacing w:val="-3"/>
          <w:sz w:val="24"/>
          <w:lang w:val="nl-NL"/>
        </w:rPr>
        <w:t xml:space="preserve">maar hier </w:t>
      </w:r>
      <w:r w:rsidRPr="00907F51">
        <w:rPr>
          <w:rFonts w:ascii="Times New Roman" w:hAnsi="Times New Roman"/>
          <w:sz w:val="24"/>
          <w:lang w:val="nl-NL"/>
        </w:rPr>
        <w:t>worden</w:t>
      </w:r>
      <w:r w:rsidRPr="00907F51">
        <w:rPr>
          <w:rFonts w:ascii="Times New Roman" w:hAnsi="Times New Roman"/>
          <w:spacing w:val="-15"/>
          <w:sz w:val="24"/>
          <w:lang w:val="nl-NL"/>
        </w:rPr>
        <w:t xml:space="preserve"> </w:t>
      </w:r>
      <w:r w:rsidRPr="00907F51">
        <w:rPr>
          <w:rFonts w:ascii="Times New Roman" w:hAnsi="Times New Roman"/>
          <w:sz w:val="24"/>
          <w:lang w:val="nl-NL"/>
        </w:rPr>
        <w:t>hun</w:t>
      </w:r>
      <w:r w:rsidRPr="00907F51">
        <w:rPr>
          <w:rFonts w:ascii="Times New Roman" w:hAnsi="Times New Roman"/>
          <w:spacing w:val="-15"/>
          <w:sz w:val="24"/>
          <w:lang w:val="nl-NL"/>
        </w:rPr>
        <w:t xml:space="preserve"> </w:t>
      </w:r>
      <w:r w:rsidRPr="00907F51">
        <w:rPr>
          <w:rFonts w:ascii="Times New Roman" w:hAnsi="Times New Roman"/>
          <w:sz w:val="24"/>
          <w:lang w:val="nl-NL"/>
        </w:rPr>
        <w:t>nog</w:t>
      </w:r>
      <w:r w:rsidRPr="00907F51">
        <w:rPr>
          <w:rFonts w:ascii="Times New Roman" w:hAnsi="Times New Roman"/>
          <w:spacing w:val="-15"/>
          <w:sz w:val="24"/>
          <w:lang w:val="nl-NL"/>
        </w:rPr>
        <w:t xml:space="preserve"> </w:t>
      </w:r>
      <w:r w:rsidRPr="00907F51">
        <w:rPr>
          <w:rFonts w:ascii="Times New Roman" w:hAnsi="Times New Roman"/>
          <w:sz w:val="24"/>
          <w:lang w:val="nl-NL"/>
        </w:rPr>
        <w:t>bijzondere</w:t>
      </w:r>
      <w:r w:rsidRPr="00907F51">
        <w:rPr>
          <w:rFonts w:ascii="Times New Roman" w:hAnsi="Times New Roman"/>
          <w:spacing w:val="-14"/>
          <w:sz w:val="24"/>
          <w:lang w:val="nl-NL"/>
        </w:rPr>
        <w:t xml:space="preserve"> </w:t>
      </w:r>
      <w:r w:rsidRPr="00907F51">
        <w:rPr>
          <w:rFonts w:ascii="Times New Roman" w:hAnsi="Times New Roman"/>
          <w:sz w:val="24"/>
          <w:lang w:val="nl-NL"/>
        </w:rPr>
        <w:t>instructies</w:t>
      </w:r>
      <w:r w:rsidRPr="00907F51">
        <w:rPr>
          <w:rFonts w:ascii="Times New Roman" w:hAnsi="Times New Roman"/>
          <w:spacing w:val="-15"/>
          <w:sz w:val="24"/>
          <w:lang w:val="nl-NL"/>
        </w:rPr>
        <w:t xml:space="preserve"> </w:t>
      </w:r>
      <w:r w:rsidRPr="00907F51">
        <w:rPr>
          <w:rFonts w:ascii="Times New Roman" w:hAnsi="Times New Roman"/>
          <w:sz w:val="24"/>
          <w:lang w:val="nl-NL"/>
        </w:rPr>
        <w:t>gegeven.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36"/>
        </w:numPr>
        <w:tabs>
          <w:tab w:val="left" w:pos="36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Aäron en zijn zonen, de priesters, moesten de dingen inpakken, die de Kohathieten </w:t>
      </w:r>
      <w:r w:rsidRPr="00907F51">
        <w:rPr>
          <w:rFonts w:ascii="Times New Roman" w:hAnsi="Times New Roman"/>
          <w:spacing w:val="-2"/>
          <w:sz w:val="24"/>
          <w:lang w:val="nl-NL"/>
        </w:rPr>
        <w:t xml:space="preserve">hadden </w:t>
      </w:r>
      <w:r w:rsidRPr="00907F51">
        <w:rPr>
          <w:rFonts w:ascii="Times New Roman" w:hAnsi="Times New Roman"/>
          <w:sz w:val="24"/>
          <w:lang w:val="nl-NL"/>
        </w:rPr>
        <w:t xml:space="preserve">te dragen </w:t>
      </w:r>
      <w:r w:rsidRPr="00907F51">
        <w:rPr>
          <w:rFonts w:ascii="Times New Roman" w:hAnsi="Times New Roman"/>
          <w:spacing w:val="-3"/>
          <w:sz w:val="24"/>
          <w:lang w:val="nl-NL"/>
        </w:rPr>
        <w:t xml:space="preserve">zoals </w:t>
      </w:r>
      <w:r w:rsidRPr="00907F51">
        <w:rPr>
          <w:rFonts w:ascii="Times New Roman" w:hAnsi="Times New Roman"/>
          <w:spacing w:val="-4"/>
          <w:sz w:val="24"/>
          <w:lang w:val="nl-NL"/>
        </w:rPr>
        <w:t xml:space="preserve">hier </w:t>
      </w:r>
      <w:r w:rsidRPr="00907F51">
        <w:rPr>
          <w:rFonts w:ascii="Times New Roman" w:hAnsi="Times New Roman"/>
          <w:spacing w:val="-3"/>
          <w:sz w:val="24"/>
          <w:lang w:val="nl-NL"/>
        </w:rPr>
        <w:t xml:space="preserve">bevolen </w:t>
      </w:r>
      <w:r w:rsidRPr="00907F51">
        <w:rPr>
          <w:rFonts w:ascii="Times New Roman" w:hAnsi="Times New Roman"/>
          <w:spacing w:val="2"/>
          <w:sz w:val="24"/>
          <w:lang w:val="nl-NL"/>
        </w:rPr>
        <w:t xml:space="preserve">wordt, </w:t>
      </w:r>
      <w:r w:rsidRPr="00907F51">
        <w:rPr>
          <w:rFonts w:ascii="Times New Roman" w:hAnsi="Times New Roman"/>
          <w:sz w:val="24"/>
          <w:lang w:val="nl-NL"/>
        </w:rPr>
        <w:t xml:space="preserve">vers 5 en </w:t>
      </w:r>
      <w:r w:rsidRPr="00907F51">
        <w:rPr>
          <w:rFonts w:ascii="Times New Roman" w:hAnsi="Times New Roman"/>
          <w:spacing w:val="-3"/>
          <w:sz w:val="24"/>
          <w:lang w:val="nl-NL"/>
        </w:rPr>
        <w:t xml:space="preserve">verv. </w:t>
      </w:r>
      <w:r w:rsidRPr="00907F51">
        <w:rPr>
          <w:rFonts w:ascii="Times New Roman" w:hAnsi="Times New Roman"/>
          <w:sz w:val="24"/>
          <w:lang w:val="nl-NL"/>
        </w:rPr>
        <w:t xml:space="preserve">God had tevoren </w:t>
      </w:r>
      <w:r w:rsidRPr="00907F51">
        <w:rPr>
          <w:rFonts w:ascii="Times New Roman" w:hAnsi="Times New Roman"/>
          <w:spacing w:val="-3"/>
          <w:sz w:val="24"/>
          <w:lang w:val="nl-NL"/>
        </w:rPr>
        <w:t xml:space="preserve">bevolen, </w:t>
      </w:r>
      <w:r w:rsidRPr="00907F51">
        <w:rPr>
          <w:rFonts w:ascii="Times New Roman" w:hAnsi="Times New Roman"/>
          <w:sz w:val="24"/>
          <w:lang w:val="nl-NL"/>
        </w:rPr>
        <w:t xml:space="preserve">dat </w:t>
      </w:r>
      <w:r w:rsidRPr="00907F51">
        <w:rPr>
          <w:rFonts w:ascii="Times New Roman" w:hAnsi="Times New Roman"/>
          <w:spacing w:val="-3"/>
          <w:sz w:val="24"/>
          <w:lang w:val="nl-NL"/>
        </w:rPr>
        <w:t xml:space="preserve">niemand in </w:t>
      </w:r>
      <w:r w:rsidRPr="00907F51">
        <w:rPr>
          <w:rFonts w:ascii="Times New Roman" w:hAnsi="Times New Roman"/>
          <w:sz w:val="24"/>
          <w:lang w:val="nl-NL"/>
        </w:rPr>
        <w:t xml:space="preserve">het </w:t>
      </w:r>
      <w:r w:rsidRPr="00907F51">
        <w:rPr>
          <w:rFonts w:ascii="Times New Roman" w:hAnsi="Times New Roman"/>
          <w:spacing w:val="-5"/>
          <w:sz w:val="24"/>
          <w:lang w:val="nl-NL"/>
        </w:rPr>
        <w:t xml:space="preserve">heilige </w:t>
      </w:r>
      <w:r w:rsidRPr="00907F51">
        <w:rPr>
          <w:rFonts w:ascii="Times New Roman" w:hAnsi="Times New Roman"/>
          <w:sz w:val="24"/>
          <w:lang w:val="nl-NL"/>
        </w:rPr>
        <w:t xml:space="preserve">van de </w:t>
      </w:r>
      <w:r w:rsidRPr="00907F51">
        <w:rPr>
          <w:rFonts w:ascii="Times New Roman" w:hAnsi="Times New Roman"/>
          <w:spacing w:val="-5"/>
          <w:sz w:val="24"/>
          <w:lang w:val="nl-NL"/>
        </w:rPr>
        <w:t xml:space="preserve">heiligen </w:t>
      </w:r>
      <w:r w:rsidRPr="00907F51">
        <w:rPr>
          <w:rFonts w:ascii="Times New Roman" w:hAnsi="Times New Roman"/>
          <w:spacing w:val="-3"/>
          <w:sz w:val="24"/>
          <w:lang w:val="nl-NL"/>
        </w:rPr>
        <w:t xml:space="preserve">moest komen, </w:t>
      </w:r>
      <w:r w:rsidRPr="00907F51">
        <w:rPr>
          <w:rFonts w:ascii="Times New Roman" w:hAnsi="Times New Roman"/>
          <w:spacing w:val="-5"/>
          <w:sz w:val="24"/>
          <w:lang w:val="nl-NL"/>
        </w:rPr>
        <w:t xml:space="preserve">behalve </w:t>
      </w:r>
      <w:r w:rsidRPr="00907F51">
        <w:rPr>
          <w:rFonts w:ascii="Times New Roman" w:hAnsi="Times New Roman"/>
          <w:sz w:val="24"/>
          <w:lang w:val="nl-NL"/>
        </w:rPr>
        <w:t xml:space="preserve">Aäron, </w:t>
      </w:r>
      <w:r w:rsidRPr="00907F51">
        <w:rPr>
          <w:rFonts w:ascii="Times New Roman" w:hAnsi="Times New Roman"/>
          <w:spacing w:val="-3"/>
          <w:sz w:val="24"/>
          <w:lang w:val="nl-NL"/>
        </w:rPr>
        <w:t xml:space="preserve">eenmaal </w:t>
      </w:r>
      <w:r w:rsidRPr="00907F51">
        <w:rPr>
          <w:rFonts w:ascii="Times New Roman" w:hAnsi="Times New Roman"/>
          <w:sz w:val="24"/>
          <w:lang w:val="nl-NL"/>
        </w:rPr>
        <w:t xml:space="preserve">in het </w:t>
      </w:r>
      <w:r w:rsidRPr="00907F51">
        <w:rPr>
          <w:rFonts w:ascii="Times New Roman" w:hAnsi="Times New Roman"/>
          <w:spacing w:val="-3"/>
          <w:sz w:val="24"/>
          <w:lang w:val="nl-NL"/>
        </w:rPr>
        <w:t xml:space="preserve">jaar, </w:t>
      </w:r>
      <w:r w:rsidRPr="00907F51">
        <w:rPr>
          <w:rFonts w:ascii="Times New Roman" w:hAnsi="Times New Roman"/>
          <w:sz w:val="24"/>
          <w:lang w:val="nl-NL"/>
        </w:rPr>
        <w:t xml:space="preserve">en dan in </w:t>
      </w:r>
      <w:r w:rsidRPr="00907F51">
        <w:rPr>
          <w:rFonts w:ascii="Times New Roman" w:hAnsi="Times New Roman"/>
          <w:spacing w:val="-3"/>
          <w:sz w:val="24"/>
          <w:lang w:val="nl-NL"/>
        </w:rPr>
        <w:t xml:space="preserve">een  wolk </w:t>
      </w:r>
      <w:r w:rsidRPr="00907F51">
        <w:rPr>
          <w:rFonts w:ascii="Times New Roman" w:hAnsi="Times New Roman"/>
          <w:sz w:val="24"/>
          <w:lang w:val="nl-NL"/>
        </w:rPr>
        <w:t xml:space="preserve">van wierook, Leviticus 16:2, en toch wordt hier, omdat dit door hun ongevestigden toestand </w:t>
      </w:r>
      <w:r w:rsidRPr="00907F51">
        <w:rPr>
          <w:rFonts w:ascii="Times New Roman" w:hAnsi="Times New Roman"/>
          <w:spacing w:val="-3"/>
          <w:sz w:val="24"/>
          <w:lang w:val="nl-NL"/>
        </w:rPr>
        <w:t xml:space="preserve">noodzakelijk </w:t>
      </w:r>
      <w:r w:rsidRPr="00907F51">
        <w:rPr>
          <w:rFonts w:ascii="Times New Roman" w:hAnsi="Times New Roman"/>
          <w:sz w:val="24"/>
          <w:lang w:val="nl-NL"/>
        </w:rPr>
        <w:t xml:space="preserve">was, </w:t>
      </w:r>
      <w:r w:rsidRPr="00907F51">
        <w:rPr>
          <w:rFonts w:ascii="Times New Roman" w:hAnsi="Times New Roman"/>
          <w:spacing w:val="-5"/>
          <w:sz w:val="24"/>
          <w:lang w:val="nl-NL"/>
        </w:rPr>
        <w:t xml:space="preserve">vrijstelling </w:t>
      </w:r>
      <w:r w:rsidRPr="00907F51">
        <w:rPr>
          <w:rFonts w:ascii="Times New Roman" w:hAnsi="Times New Roman"/>
          <w:sz w:val="24"/>
          <w:lang w:val="nl-NL"/>
        </w:rPr>
        <w:t xml:space="preserve">gegeven van deze wet, </w:t>
      </w:r>
      <w:r w:rsidRPr="00907F51">
        <w:rPr>
          <w:rFonts w:ascii="Times New Roman" w:hAnsi="Times New Roman"/>
          <w:spacing w:val="-3"/>
          <w:sz w:val="24"/>
          <w:lang w:val="nl-NL"/>
        </w:rPr>
        <w:t xml:space="preserve">want </w:t>
      </w:r>
      <w:r w:rsidRPr="00907F51">
        <w:rPr>
          <w:rFonts w:ascii="Times New Roman" w:hAnsi="Times New Roman"/>
          <w:sz w:val="24"/>
          <w:lang w:val="nl-NL"/>
        </w:rPr>
        <w:t xml:space="preserve">telkens,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optrokken, </w:t>
      </w:r>
      <w:r w:rsidRPr="00907F51">
        <w:rPr>
          <w:rFonts w:ascii="Times New Roman" w:hAnsi="Times New Roman"/>
          <w:spacing w:val="-3"/>
          <w:sz w:val="24"/>
          <w:lang w:val="nl-NL"/>
        </w:rPr>
        <w:t xml:space="preserve">gingen </w:t>
      </w:r>
      <w:r w:rsidRPr="00907F51">
        <w:rPr>
          <w:rFonts w:ascii="Times New Roman" w:hAnsi="Times New Roman"/>
          <w:sz w:val="24"/>
          <w:lang w:val="nl-NL"/>
        </w:rPr>
        <w:t xml:space="preserve">Aäron 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zonen </w:t>
      </w:r>
      <w:r w:rsidRPr="00907F51">
        <w:rPr>
          <w:rFonts w:ascii="Times New Roman" w:hAnsi="Times New Roman"/>
          <w:spacing w:val="-5"/>
          <w:sz w:val="24"/>
          <w:lang w:val="nl-NL"/>
        </w:rPr>
        <w:t xml:space="preserve">in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de ark af te </w:t>
      </w:r>
      <w:r w:rsidRPr="00907F51">
        <w:rPr>
          <w:rFonts w:ascii="Times New Roman" w:hAnsi="Times New Roman"/>
          <w:spacing w:val="-4"/>
          <w:sz w:val="24"/>
          <w:lang w:val="nl-NL"/>
        </w:rPr>
        <w:t xml:space="preserve">nemen, </w:t>
      </w:r>
      <w:r w:rsidRPr="00907F51">
        <w:rPr>
          <w:rFonts w:ascii="Times New Roman" w:hAnsi="Times New Roman"/>
          <w:sz w:val="24"/>
          <w:lang w:val="nl-NL"/>
        </w:rPr>
        <w:t xml:space="preserve">en gereed te </w:t>
      </w:r>
      <w:r w:rsidRPr="00907F51">
        <w:rPr>
          <w:rFonts w:ascii="Times New Roman" w:hAnsi="Times New Roman"/>
          <w:spacing w:val="-3"/>
          <w:sz w:val="24"/>
          <w:lang w:val="nl-NL"/>
        </w:rPr>
        <w:t xml:space="preserve">maken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gedragen </w:t>
      </w:r>
      <w:r w:rsidRPr="00907F51">
        <w:rPr>
          <w:rFonts w:ascii="Times New Roman" w:hAnsi="Times New Roman"/>
          <w:spacing w:val="4"/>
          <w:sz w:val="24"/>
          <w:lang w:val="nl-NL"/>
        </w:rPr>
        <w:t xml:space="preserve">te </w:t>
      </w:r>
      <w:r w:rsidRPr="00907F51">
        <w:rPr>
          <w:rFonts w:ascii="Times New Roman" w:hAnsi="Times New Roman"/>
          <w:sz w:val="24"/>
          <w:lang w:val="nl-NL"/>
        </w:rPr>
        <w:t xml:space="preserve">worden, </w:t>
      </w:r>
      <w:r w:rsidRPr="00907F51">
        <w:rPr>
          <w:rFonts w:ascii="Times New Roman" w:hAnsi="Times New Roman"/>
          <w:spacing w:val="-3"/>
          <w:sz w:val="24"/>
          <w:lang w:val="nl-NL"/>
        </w:rPr>
        <w:t xml:space="preserve">want </w:t>
      </w:r>
      <w:r w:rsidRPr="00907F51">
        <w:rPr>
          <w:rFonts w:ascii="Times New Roman" w:hAnsi="Times New Roman"/>
          <w:spacing w:val="-6"/>
          <w:sz w:val="24"/>
          <w:lang w:val="nl-NL"/>
        </w:rPr>
        <w:t xml:space="preserve">(gelijk </w:t>
      </w:r>
      <w:r w:rsidRPr="00907F51">
        <w:rPr>
          <w:rFonts w:ascii="Times New Roman" w:hAnsi="Times New Roman"/>
          <w:sz w:val="24"/>
          <w:lang w:val="nl-NL"/>
        </w:rPr>
        <w:t xml:space="preserve">de geleerde bisschop Patrick aanmerkt) de </w:t>
      </w:r>
      <w:r w:rsidRPr="00907F51">
        <w:rPr>
          <w:rFonts w:ascii="Times New Roman" w:hAnsi="Times New Roman"/>
          <w:i/>
          <w:sz w:val="24"/>
          <w:lang w:val="nl-NL"/>
        </w:rPr>
        <w:t xml:space="preserve">Shechina,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tentoonspreiding van de </w:t>
      </w:r>
      <w:r w:rsidRPr="00907F51">
        <w:rPr>
          <w:rFonts w:ascii="Times New Roman" w:hAnsi="Times New Roman"/>
          <w:spacing w:val="-3"/>
          <w:sz w:val="24"/>
          <w:lang w:val="nl-NL"/>
        </w:rPr>
        <w:t xml:space="preserve">Goddelijke </w:t>
      </w:r>
      <w:r w:rsidRPr="00907F51">
        <w:rPr>
          <w:rFonts w:ascii="Times New Roman" w:hAnsi="Times New Roman"/>
          <w:sz w:val="24"/>
          <w:lang w:val="nl-NL"/>
        </w:rPr>
        <w:t xml:space="preserve">Majesteit, </w:t>
      </w:r>
      <w:r w:rsidRPr="00907F51">
        <w:rPr>
          <w:rFonts w:ascii="Times New Roman" w:hAnsi="Times New Roman"/>
          <w:spacing w:val="-5"/>
          <w:sz w:val="24"/>
          <w:lang w:val="nl-NL"/>
        </w:rPr>
        <w:t xml:space="preserve">die </w:t>
      </w:r>
      <w:r w:rsidRPr="00907F51">
        <w:rPr>
          <w:rFonts w:ascii="Times New Roman" w:hAnsi="Times New Roman"/>
          <w:sz w:val="24"/>
          <w:lang w:val="nl-NL"/>
        </w:rPr>
        <w:t>boven het verzoendeksel was, ging dan voor het ogenblik in de</w:t>
      </w:r>
      <w:r w:rsidRPr="00907F51">
        <w:rPr>
          <w:rFonts w:ascii="Times New Roman" w:hAnsi="Times New Roman"/>
          <w:spacing w:val="-7"/>
          <w:sz w:val="24"/>
          <w:lang w:val="nl-NL"/>
        </w:rPr>
        <w:t xml:space="preserve"> </w:t>
      </w:r>
      <w:r w:rsidRPr="00907F51">
        <w:rPr>
          <w:rFonts w:ascii="Times New Roman" w:hAnsi="Times New Roman"/>
          <w:sz w:val="24"/>
          <w:lang w:val="nl-NL"/>
        </w:rPr>
        <w:t>wolkkolom</w:t>
      </w:r>
      <w:r w:rsidRPr="00907F51">
        <w:rPr>
          <w:rFonts w:ascii="Times New Roman" w:hAnsi="Times New Roman"/>
          <w:spacing w:val="-7"/>
          <w:sz w:val="24"/>
          <w:lang w:val="nl-NL"/>
        </w:rPr>
        <w:t xml:space="preserve"> </w:t>
      </w:r>
      <w:r w:rsidRPr="00907F51">
        <w:rPr>
          <w:rFonts w:ascii="Times New Roman" w:hAnsi="Times New Roman"/>
          <w:sz w:val="24"/>
          <w:lang w:val="nl-NL"/>
        </w:rPr>
        <w:t>die</w:t>
      </w:r>
      <w:r w:rsidRPr="00907F51">
        <w:rPr>
          <w:rFonts w:ascii="Times New Roman" w:hAnsi="Times New Roman"/>
          <w:spacing w:val="-7"/>
          <w:sz w:val="24"/>
          <w:lang w:val="nl-NL"/>
        </w:rPr>
        <w:t xml:space="preserve"> </w:t>
      </w:r>
      <w:r w:rsidRPr="00907F51">
        <w:rPr>
          <w:rFonts w:ascii="Times New Roman" w:hAnsi="Times New Roman"/>
          <w:sz w:val="24"/>
          <w:lang w:val="nl-NL"/>
        </w:rPr>
        <w:t>opgeheven</w:t>
      </w:r>
      <w:r w:rsidRPr="00907F51">
        <w:rPr>
          <w:rFonts w:ascii="Times New Roman" w:hAnsi="Times New Roman"/>
          <w:spacing w:val="-7"/>
          <w:sz w:val="24"/>
          <w:lang w:val="nl-NL"/>
        </w:rPr>
        <w:t xml:space="preserve"> </w:t>
      </w:r>
      <w:r w:rsidRPr="00907F51">
        <w:rPr>
          <w:rFonts w:ascii="Times New Roman" w:hAnsi="Times New Roman"/>
          <w:sz w:val="24"/>
          <w:lang w:val="nl-NL"/>
        </w:rPr>
        <w:t>werd,</w:t>
      </w:r>
      <w:r w:rsidRPr="00907F51">
        <w:rPr>
          <w:rFonts w:ascii="Times New Roman" w:hAnsi="Times New Roman"/>
          <w:spacing w:val="-7"/>
          <w:sz w:val="24"/>
          <w:lang w:val="nl-NL"/>
        </w:rPr>
        <w:t xml:space="preserve"> </w:t>
      </w:r>
      <w:r w:rsidRPr="00907F51">
        <w:rPr>
          <w:rFonts w:ascii="Times New Roman" w:hAnsi="Times New Roman"/>
          <w:sz w:val="24"/>
          <w:lang w:val="nl-NL"/>
        </w:rPr>
        <w:t>en</w:t>
      </w:r>
      <w:r w:rsidRPr="00907F51">
        <w:rPr>
          <w:rFonts w:ascii="Times New Roman" w:hAnsi="Times New Roman"/>
          <w:spacing w:val="-8"/>
          <w:sz w:val="24"/>
          <w:lang w:val="nl-NL"/>
        </w:rPr>
        <w:t xml:space="preserve"> </w:t>
      </w:r>
      <w:r w:rsidRPr="00907F51">
        <w:rPr>
          <w:rFonts w:ascii="Times New Roman" w:hAnsi="Times New Roman"/>
          <w:sz w:val="24"/>
          <w:lang w:val="nl-NL"/>
        </w:rPr>
        <w:t>dan</w:t>
      </w:r>
      <w:r w:rsidRPr="00907F51">
        <w:rPr>
          <w:rFonts w:ascii="Times New Roman" w:hAnsi="Times New Roman"/>
          <w:spacing w:val="-7"/>
          <w:sz w:val="24"/>
          <w:lang w:val="nl-NL"/>
        </w:rPr>
        <w:t xml:space="preserve"> </w:t>
      </w:r>
      <w:r w:rsidRPr="00907F51">
        <w:rPr>
          <w:rFonts w:ascii="Times New Roman" w:hAnsi="Times New Roman"/>
          <w:sz w:val="24"/>
          <w:lang w:val="nl-NL"/>
        </w:rPr>
        <w:t>was</w:t>
      </w:r>
      <w:r w:rsidRPr="00907F51">
        <w:rPr>
          <w:rFonts w:ascii="Times New Roman" w:hAnsi="Times New Roman"/>
          <w:spacing w:val="-7"/>
          <w:sz w:val="24"/>
          <w:lang w:val="nl-NL"/>
        </w:rPr>
        <w:t xml:space="preserve"> </w:t>
      </w:r>
      <w:r w:rsidRPr="00907F51">
        <w:rPr>
          <w:rFonts w:ascii="Times New Roman" w:hAnsi="Times New Roman"/>
          <w:sz w:val="24"/>
          <w:lang w:val="nl-NL"/>
        </w:rPr>
        <w:t>het</w:t>
      </w:r>
      <w:r w:rsidRPr="00907F51">
        <w:rPr>
          <w:rFonts w:ascii="Times New Roman" w:hAnsi="Times New Roman"/>
          <w:spacing w:val="-7"/>
          <w:sz w:val="24"/>
          <w:lang w:val="nl-NL"/>
        </w:rPr>
        <w:t xml:space="preserve"> </w:t>
      </w:r>
      <w:r w:rsidRPr="00907F51">
        <w:rPr>
          <w:rFonts w:ascii="Times New Roman" w:hAnsi="Times New Roman"/>
          <w:sz w:val="24"/>
          <w:lang w:val="nl-NL"/>
        </w:rPr>
        <w:t>niet</w:t>
      </w:r>
      <w:r w:rsidRPr="00907F51">
        <w:rPr>
          <w:rFonts w:ascii="Times New Roman" w:hAnsi="Times New Roman"/>
          <w:spacing w:val="-7"/>
          <w:sz w:val="24"/>
          <w:lang w:val="nl-NL"/>
        </w:rPr>
        <w:t xml:space="preserve"> </w:t>
      </w:r>
      <w:r w:rsidRPr="00907F51">
        <w:rPr>
          <w:rFonts w:ascii="Times New Roman" w:hAnsi="Times New Roman"/>
          <w:sz w:val="24"/>
          <w:lang w:val="nl-NL"/>
        </w:rPr>
        <w:t>gevaarlijk</w:t>
      </w:r>
      <w:r w:rsidRPr="00907F51">
        <w:rPr>
          <w:rFonts w:ascii="Times New Roman" w:hAnsi="Times New Roman"/>
          <w:spacing w:val="-7"/>
          <w:sz w:val="24"/>
          <w:lang w:val="nl-NL"/>
        </w:rPr>
        <w:t xml:space="preserve"> </w:t>
      </w:r>
      <w:r w:rsidRPr="00907F51">
        <w:rPr>
          <w:rFonts w:ascii="Times New Roman" w:hAnsi="Times New Roman"/>
          <w:sz w:val="24"/>
          <w:lang w:val="nl-NL"/>
        </w:rPr>
        <w:t>om</w:t>
      </w:r>
      <w:r w:rsidRPr="00907F51">
        <w:rPr>
          <w:rFonts w:ascii="Times New Roman" w:hAnsi="Times New Roman"/>
          <w:spacing w:val="-7"/>
          <w:sz w:val="24"/>
          <w:lang w:val="nl-NL"/>
        </w:rPr>
        <w:t xml:space="preserve"> </w:t>
      </w:r>
      <w:r w:rsidRPr="00907F51">
        <w:rPr>
          <w:rFonts w:ascii="Times New Roman" w:hAnsi="Times New Roman"/>
          <w:sz w:val="24"/>
          <w:lang w:val="nl-NL"/>
        </w:rPr>
        <w:t>de</w:t>
      </w:r>
      <w:r w:rsidRPr="00907F51">
        <w:rPr>
          <w:rFonts w:ascii="Times New Roman" w:hAnsi="Times New Roman"/>
          <w:spacing w:val="-7"/>
          <w:sz w:val="24"/>
          <w:lang w:val="nl-NL"/>
        </w:rPr>
        <w:t xml:space="preserve"> </w:t>
      </w:r>
      <w:r w:rsidRPr="00907F51">
        <w:rPr>
          <w:rFonts w:ascii="Times New Roman" w:hAnsi="Times New Roman"/>
          <w:sz w:val="24"/>
          <w:lang w:val="nl-NL"/>
        </w:rPr>
        <w:t>ark</w:t>
      </w:r>
      <w:r w:rsidRPr="00907F51">
        <w:rPr>
          <w:rFonts w:ascii="Times New Roman" w:hAnsi="Times New Roman"/>
          <w:spacing w:val="-8"/>
          <w:sz w:val="24"/>
          <w:lang w:val="nl-NL"/>
        </w:rPr>
        <w:t xml:space="preserve"> </w:t>
      </w:r>
      <w:r w:rsidRPr="00907F51">
        <w:rPr>
          <w:rFonts w:ascii="Times New Roman" w:hAnsi="Times New Roman"/>
          <w:sz w:val="24"/>
          <w:lang w:val="nl-NL"/>
        </w:rPr>
        <w:t>te</w:t>
      </w:r>
      <w:r w:rsidRPr="00907F51">
        <w:rPr>
          <w:rFonts w:ascii="Times New Roman" w:hAnsi="Times New Roman"/>
          <w:spacing w:val="-7"/>
          <w:sz w:val="24"/>
          <w:lang w:val="nl-NL"/>
        </w:rPr>
        <w:t xml:space="preserve"> </w:t>
      </w:r>
      <w:r w:rsidRPr="00907F51">
        <w:rPr>
          <w:rFonts w:ascii="Times New Roman" w:hAnsi="Times New Roman"/>
          <w:sz w:val="24"/>
          <w:lang w:val="nl-NL"/>
        </w:rPr>
        <w:t>naderen.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36"/>
        </w:numPr>
        <w:tabs>
          <w:tab w:val="left" w:pos="423"/>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 </w:t>
      </w:r>
      <w:r w:rsidRPr="00907F51">
        <w:rPr>
          <w:rFonts w:ascii="Times New Roman"/>
          <w:sz w:val="24"/>
          <w:lang w:val="nl-NL"/>
        </w:rPr>
        <w:t xml:space="preserve">de </w:t>
      </w:r>
      <w:r w:rsidRPr="00907F51">
        <w:rPr>
          <w:rFonts w:ascii="Times New Roman"/>
          <w:spacing w:val="-5"/>
          <w:sz w:val="24"/>
          <w:lang w:val="nl-NL"/>
        </w:rPr>
        <w:t xml:space="preserve">heilige </w:t>
      </w:r>
      <w:r w:rsidRPr="00907F51">
        <w:rPr>
          <w:rFonts w:ascii="Times New Roman"/>
          <w:spacing w:val="-3"/>
          <w:sz w:val="24"/>
          <w:lang w:val="nl-NL"/>
        </w:rPr>
        <w:t xml:space="preserve">dingen </w:t>
      </w:r>
      <w:r w:rsidRPr="00907F51">
        <w:rPr>
          <w:rFonts w:ascii="Times New Roman"/>
          <w:sz w:val="24"/>
          <w:lang w:val="nl-NL"/>
        </w:rPr>
        <w:t xml:space="preserve">moesten bedekt worden, de ark en de tafel met drie kleden of </w:t>
      </w:r>
      <w:r w:rsidRPr="00907F51">
        <w:rPr>
          <w:rFonts w:ascii="Times New Roman"/>
          <w:spacing w:val="-3"/>
          <w:sz w:val="24"/>
          <w:lang w:val="nl-NL"/>
        </w:rPr>
        <w:t xml:space="preserve">bedekselen, </w:t>
      </w:r>
      <w:r w:rsidRPr="00907F51">
        <w:rPr>
          <w:rFonts w:ascii="Times New Roman"/>
          <w:sz w:val="24"/>
          <w:lang w:val="nl-NL"/>
        </w:rPr>
        <w:t xml:space="preserve">al de overigen </w:t>
      </w:r>
      <w:r w:rsidRPr="00907F51">
        <w:rPr>
          <w:rFonts w:ascii="Times New Roman"/>
          <w:spacing w:val="-3"/>
          <w:sz w:val="24"/>
          <w:lang w:val="nl-NL"/>
        </w:rPr>
        <w:t xml:space="preserve">met </w:t>
      </w:r>
      <w:r w:rsidRPr="00907F51">
        <w:rPr>
          <w:rFonts w:ascii="Times New Roman"/>
          <w:sz w:val="24"/>
          <w:lang w:val="nl-NL"/>
        </w:rPr>
        <w:t xml:space="preserve">twee. Zelfs de as van het altaar, waarin het heilig vuur zorgvuldig werd bewaard en ingerekend, moest met een purperen kleed bedekt worden,   </w:t>
      </w:r>
      <w:r w:rsidRPr="00907F51">
        <w:rPr>
          <w:rFonts w:ascii="Times New Roman"/>
          <w:spacing w:val="5"/>
          <w:sz w:val="24"/>
          <w:lang w:val="nl-NL"/>
        </w:rPr>
        <w:t xml:space="preserve"> </w:t>
      </w:r>
      <w:r w:rsidRPr="00907F51">
        <w:rPr>
          <w:rFonts w:ascii="Times New Roman"/>
          <w:sz w:val="24"/>
          <w:lang w:val="nl-NL"/>
        </w:rPr>
        <w:t>vers</w:t>
      </w:r>
    </w:p>
    <w:p w:rsidR="00D35E55" w:rsidRPr="00907F51" w:rsidRDefault="00907F51">
      <w:pPr>
        <w:pStyle w:val="Plattetekst"/>
        <w:spacing w:line="247" w:lineRule="auto"/>
        <w:ind w:left="119" w:right="120"/>
        <w:jc w:val="both"/>
        <w:rPr>
          <w:lang w:val="nl-NL"/>
        </w:rPr>
      </w:pPr>
      <w:r w:rsidRPr="00907F51">
        <w:rPr>
          <w:lang w:val="nl-NL"/>
        </w:rPr>
        <w:t xml:space="preserve">13. </w:t>
      </w:r>
      <w:r w:rsidRPr="00907F51">
        <w:rPr>
          <w:spacing w:val="-5"/>
          <w:lang w:val="nl-NL"/>
        </w:rPr>
        <w:t xml:space="preserve">Zelfs </w:t>
      </w:r>
      <w:r w:rsidRPr="00907F51">
        <w:rPr>
          <w:lang w:val="nl-NL"/>
        </w:rPr>
        <w:t>het koperen altaar moest, hoewel het in de voorhof van het heiligdom door allen gezien</w:t>
      </w:r>
      <w:r w:rsidRPr="00907F51">
        <w:rPr>
          <w:spacing w:val="-10"/>
          <w:lang w:val="nl-NL"/>
        </w:rPr>
        <w:t xml:space="preserve"> </w:t>
      </w:r>
      <w:r w:rsidRPr="00907F51">
        <w:rPr>
          <w:lang w:val="nl-NL"/>
        </w:rPr>
        <w:t>werd,</w:t>
      </w:r>
      <w:r w:rsidRPr="00907F51">
        <w:rPr>
          <w:spacing w:val="-10"/>
          <w:lang w:val="nl-NL"/>
        </w:rPr>
        <w:t xml:space="preserve"> </w:t>
      </w:r>
      <w:r w:rsidRPr="00907F51">
        <w:rPr>
          <w:lang w:val="nl-NL"/>
        </w:rPr>
        <w:t>toch</w:t>
      </w:r>
      <w:r w:rsidRPr="00907F51">
        <w:rPr>
          <w:spacing w:val="-10"/>
          <w:lang w:val="nl-NL"/>
        </w:rPr>
        <w:t xml:space="preserve"> </w:t>
      </w:r>
      <w:r w:rsidRPr="00907F51">
        <w:rPr>
          <w:lang w:val="nl-NL"/>
        </w:rPr>
        <w:t>bij</w:t>
      </w:r>
      <w:r w:rsidRPr="00907F51">
        <w:rPr>
          <w:spacing w:val="-10"/>
          <w:lang w:val="nl-NL"/>
        </w:rPr>
        <w:t xml:space="preserve"> </w:t>
      </w:r>
      <w:r w:rsidRPr="00907F51">
        <w:rPr>
          <w:lang w:val="nl-NL"/>
        </w:rPr>
        <w:t>het</w:t>
      </w:r>
      <w:r w:rsidRPr="00907F51">
        <w:rPr>
          <w:spacing w:val="-10"/>
          <w:lang w:val="nl-NL"/>
        </w:rPr>
        <w:t xml:space="preserve"> </w:t>
      </w:r>
      <w:r w:rsidRPr="00907F51">
        <w:rPr>
          <w:lang w:val="nl-NL"/>
        </w:rPr>
        <w:t>dragen</w:t>
      </w:r>
      <w:r w:rsidRPr="00907F51">
        <w:rPr>
          <w:spacing w:val="-10"/>
          <w:lang w:val="nl-NL"/>
        </w:rPr>
        <w:t xml:space="preserve"> </w:t>
      </w:r>
      <w:r w:rsidRPr="00907F51">
        <w:rPr>
          <w:lang w:val="nl-NL"/>
        </w:rPr>
        <w:t>bedekt</w:t>
      </w:r>
      <w:r w:rsidRPr="00907F51">
        <w:rPr>
          <w:spacing w:val="-10"/>
          <w:lang w:val="nl-NL"/>
        </w:rPr>
        <w:t xml:space="preserve"> </w:t>
      </w:r>
      <w:r w:rsidRPr="00907F51">
        <w:rPr>
          <w:lang w:val="nl-NL"/>
        </w:rPr>
        <w:t>worden.</w:t>
      </w:r>
      <w:r w:rsidRPr="00907F51">
        <w:rPr>
          <w:spacing w:val="-10"/>
          <w:lang w:val="nl-NL"/>
        </w:rPr>
        <w:t xml:space="preserve"> </w:t>
      </w:r>
      <w:r w:rsidRPr="00907F51">
        <w:rPr>
          <w:lang w:val="nl-NL"/>
        </w:rPr>
        <w:t>Al</w:t>
      </w:r>
      <w:r w:rsidRPr="00907F51">
        <w:rPr>
          <w:spacing w:val="-10"/>
          <w:lang w:val="nl-NL"/>
        </w:rPr>
        <w:t xml:space="preserve"> </w:t>
      </w:r>
      <w:r w:rsidRPr="00907F51">
        <w:rPr>
          <w:lang w:val="nl-NL"/>
        </w:rPr>
        <w:t>deze</w:t>
      </w:r>
      <w:r w:rsidRPr="00907F51">
        <w:rPr>
          <w:spacing w:val="-10"/>
          <w:lang w:val="nl-NL"/>
        </w:rPr>
        <w:t xml:space="preserve"> </w:t>
      </w:r>
      <w:r w:rsidRPr="00907F51">
        <w:rPr>
          <w:lang w:val="nl-NL"/>
        </w:rPr>
        <w:t>bedekselen</w:t>
      </w:r>
      <w:r w:rsidRPr="00907F51">
        <w:rPr>
          <w:spacing w:val="-10"/>
          <w:lang w:val="nl-NL"/>
        </w:rPr>
        <w:t xml:space="preserve"> </w:t>
      </w:r>
      <w:r w:rsidRPr="00907F51">
        <w:rPr>
          <w:lang w:val="nl-NL"/>
        </w:rPr>
        <w:t>zijn</w:t>
      </w:r>
      <w:r w:rsidRPr="00907F51">
        <w:rPr>
          <w:spacing w:val="-10"/>
          <w:lang w:val="nl-NL"/>
        </w:rPr>
        <w:t xml:space="preserve"> </w:t>
      </w:r>
      <w:r w:rsidRPr="00907F51">
        <w:rPr>
          <w:lang w:val="nl-NL"/>
        </w:rPr>
        <w:t>bedoeld: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19" w:right="120"/>
        <w:jc w:val="both"/>
        <w:rPr>
          <w:lang w:val="nl-NL"/>
        </w:rPr>
      </w:pPr>
      <w:r w:rsidRPr="00907F51">
        <w:rPr>
          <w:lang w:val="nl-NL"/>
        </w:rPr>
        <w:t xml:space="preserve">Ten eerste. Voor veiligheid, want deze heilige dingen moesten niet beschadigd of bedorven worden door wind of regen, of dof gemaakt door de zon, maar in al hun schoonheid bewaard </w:t>
      </w:r>
      <w:r w:rsidRPr="00907F51">
        <w:rPr>
          <w:spacing w:val="-6"/>
          <w:lang w:val="nl-NL"/>
        </w:rPr>
        <w:t xml:space="preserve">blijven </w:t>
      </w:r>
      <w:r w:rsidRPr="00907F51">
        <w:rPr>
          <w:i/>
          <w:spacing w:val="-3"/>
          <w:lang w:val="nl-NL"/>
        </w:rPr>
        <w:t xml:space="preserve">want </w:t>
      </w:r>
      <w:r w:rsidRPr="00907F51">
        <w:rPr>
          <w:i/>
          <w:lang w:val="nl-NL"/>
        </w:rPr>
        <w:t xml:space="preserve">over alles </w:t>
      </w:r>
      <w:r w:rsidRPr="00907F51">
        <w:rPr>
          <w:i/>
          <w:spacing w:val="-3"/>
          <w:lang w:val="nl-NL"/>
        </w:rPr>
        <w:t xml:space="preserve">wat </w:t>
      </w:r>
      <w:r w:rsidRPr="00907F51">
        <w:rPr>
          <w:i/>
          <w:lang w:val="nl-NL"/>
        </w:rPr>
        <w:t xml:space="preserve">heerlijk is zal een beschutting </w:t>
      </w:r>
      <w:r w:rsidRPr="00907F51">
        <w:rPr>
          <w:i/>
          <w:spacing w:val="-3"/>
          <w:lang w:val="nl-NL"/>
        </w:rPr>
        <w:t xml:space="preserve">wezen. </w:t>
      </w:r>
      <w:r w:rsidRPr="00907F51">
        <w:rPr>
          <w:lang w:val="nl-NL"/>
        </w:rPr>
        <w:t xml:space="preserve">De bedekselen </w:t>
      </w:r>
      <w:r w:rsidRPr="00907F51">
        <w:rPr>
          <w:spacing w:val="-2"/>
          <w:lang w:val="nl-NL"/>
        </w:rPr>
        <w:t xml:space="preserve">van </w:t>
      </w:r>
      <w:r w:rsidRPr="00907F51">
        <w:rPr>
          <w:spacing w:val="-4"/>
          <w:lang w:val="nl-NL"/>
        </w:rPr>
        <w:t xml:space="preserve">dassenvellen, </w:t>
      </w:r>
      <w:r w:rsidRPr="00907F51">
        <w:rPr>
          <w:spacing w:val="-5"/>
          <w:lang w:val="nl-NL"/>
        </w:rPr>
        <w:t xml:space="preserve">dik </w:t>
      </w:r>
      <w:r w:rsidRPr="00907F51">
        <w:rPr>
          <w:lang w:val="nl-NL"/>
        </w:rPr>
        <w:t xml:space="preserve">en sterk </w:t>
      </w:r>
      <w:r w:rsidRPr="00907F51">
        <w:rPr>
          <w:spacing w:val="-3"/>
          <w:lang w:val="nl-NL"/>
        </w:rPr>
        <w:t xml:space="preserve">zijnde, zullen </w:t>
      </w:r>
      <w:r w:rsidRPr="00907F51">
        <w:rPr>
          <w:lang w:val="nl-NL"/>
        </w:rPr>
        <w:t xml:space="preserve">het </w:t>
      </w:r>
      <w:r w:rsidRPr="00907F51">
        <w:rPr>
          <w:spacing w:val="-3"/>
          <w:lang w:val="nl-NL"/>
        </w:rPr>
        <w:t xml:space="preserve">vocht afweren, </w:t>
      </w:r>
      <w:r w:rsidRPr="00907F51">
        <w:rPr>
          <w:lang w:val="nl-NL"/>
        </w:rPr>
        <w:t xml:space="preserve">en </w:t>
      </w:r>
      <w:r w:rsidRPr="00907F51">
        <w:rPr>
          <w:spacing w:val="-3"/>
          <w:lang w:val="nl-NL"/>
        </w:rPr>
        <w:t xml:space="preserve">zolang </w:t>
      </w:r>
      <w:r w:rsidRPr="00907F51">
        <w:rPr>
          <w:lang w:val="nl-NL"/>
        </w:rPr>
        <w:t xml:space="preserve">wij op </w:t>
      </w:r>
      <w:r w:rsidRPr="00907F51">
        <w:rPr>
          <w:spacing w:val="-3"/>
          <w:lang w:val="nl-NL"/>
        </w:rPr>
        <w:t xml:space="preserve">onze reis </w:t>
      </w:r>
      <w:r w:rsidRPr="00907F51">
        <w:rPr>
          <w:spacing w:val="-6"/>
          <w:lang w:val="nl-NL"/>
        </w:rPr>
        <w:t xml:space="preserve">zijn </w:t>
      </w:r>
      <w:r w:rsidRPr="00907F51">
        <w:rPr>
          <w:spacing w:val="4"/>
          <w:lang w:val="nl-NL"/>
        </w:rPr>
        <w:t xml:space="preserve">door </w:t>
      </w:r>
      <w:r w:rsidRPr="00907F51">
        <w:rPr>
          <w:lang w:val="nl-NL"/>
        </w:rPr>
        <w:t xml:space="preserve">de </w:t>
      </w:r>
      <w:r w:rsidRPr="00907F51">
        <w:rPr>
          <w:spacing w:val="-3"/>
          <w:lang w:val="nl-NL"/>
        </w:rPr>
        <w:t xml:space="preserve">woestijn </w:t>
      </w:r>
      <w:r w:rsidRPr="00907F51">
        <w:rPr>
          <w:lang w:val="nl-NL"/>
        </w:rPr>
        <w:t xml:space="preserve">van deze wereld, zal </w:t>
      </w:r>
      <w:r w:rsidRPr="00907F51">
        <w:rPr>
          <w:spacing w:val="-3"/>
          <w:lang w:val="nl-NL"/>
        </w:rPr>
        <w:t xml:space="preserve">het </w:t>
      </w:r>
      <w:r w:rsidRPr="00907F51">
        <w:rPr>
          <w:lang w:val="nl-NL"/>
        </w:rPr>
        <w:t>ons goed zijn tegen alle weer en wind een beschutting te hebben, Jesaja 4:5,</w:t>
      </w:r>
      <w:r w:rsidRPr="00907F51">
        <w:rPr>
          <w:spacing w:val="-31"/>
          <w:lang w:val="nl-NL"/>
        </w:rPr>
        <w:t xml:space="preserve"> </w:t>
      </w:r>
      <w:r w:rsidRPr="00907F51">
        <w:rPr>
          <w:lang w:val="nl-NL"/>
        </w:rPr>
        <w:t>6.</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spacing w:line="247" w:lineRule="auto"/>
        <w:ind w:left="119" w:right="120"/>
        <w:jc w:val="both"/>
        <w:rPr>
          <w:rFonts w:ascii="Times New Roman" w:eastAsia="Times New Roman" w:hAnsi="Times New Roman" w:cs="Times New Roman"/>
          <w:sz w:val="24"/>
          <w:szCs w:val="24"/>
          <w:lang w:val="nl-NL"/>
        </w:rPr>
      </w:pPr>
      <w:r w:rsidRPr="00907F51">
        <w:rPr>
          <w:rFonts w:ascii="Times New Roman"/>
          <w:sz w:val="24"/>
          <w:lang w:val="nl-NL"/>
        </w:rPr>
        <w:t xml:space="preserve">Ten tweede. </w:t>
      </w:r>
      <w:r w:rsidRPr="00907F51">
        <w:rPr>
          <w:rFonts w:ascii="Times New Roman"/>
          <w:i/>
          <w:sz w:val="24"/>
          <w:lang w:val="nl-NL"/>
        </w:rPr>
        <w:t xml:space="preserve">Tot sieraad. </w:t>
      </w:r>
      <w:r w:rsidRPr="00907F51">
        <w:rPr>
          <w:rFonts w:ascii="Times New Roman"/>
          <w:sz w:val="24"/>
          <w:lang w:val="nl-NL"/>
        </w:rPr>
        <w:t xml:space="preserve">De meeste van deze </w:t>
      </w:r>
      <w:r w:rsidRPr="00907F51">
        <w:rPr>
          <w:rFonts w:ascii="Times New Roman"/>
          <w:spacing w:val="-3"/>
          <w:sz w:val="24"/>
          <w:lang w:val="nl-NL"/>
        </w:rPr>
        <w:t xml:space="preserve">dingen </w:t>
      </w:r>
      <w:r w:rsidRPr="00907F51">
        <w:rPr>
          <w:rFonts w:ascii="Times New Roman"/>
          <w:sz w:val="24"/>
          <w:lang w:val="nl-NL"/>
        </w:rPr>
        <w:t xml:space="preserve">hadden </w:t>
      </w:r>
      <w:r w:rsidRPr="00907F51">
        <w:rPr>
          <w:rFonts w:ascii="Times New Roman"/>
          <w:spacing w:val="3"/>
          <w:sz w:val="24"/>
          <w:lang w:val="nl-NL"/>
        </w:rPr>
        <w:t xml:space="preserve">tot </w:t>
      </w:r>
      <w:r w:rsidRPr="00907F51">
        <w:rPr>
          <w:rFonts w:ascii="Times New Roman"/>
          <w:spacing w:val="-3"/>
          <w:sz w:val="24"/>
          <w:lang w:val="nl-NL"/>
        </w:rPr>
        <w:t xml:space="preserve">dekking </w:t>
      </w:r>
      <w:r w:rsidRPr="00907F51">
        <w:rPr>
          <w:rFonts w:ascii="Times New Roman"/>
          <w:sz w:val="24"/>
          <w:lang w:val="nl-NL"/>
        </w:rPr>
        <w:t xml:space="preserve">een </w:t>
      </w:r>
      <w:r w:rsidRPr="00907F51">
        <w:rPr>
          <w:rFonts w:ascii="Times New Roman"/>
          <w:spacing w:val="-3"/>
          <w:sz w:val="24"/>
          <w:lang w:val="nl-NL"/>
        </w:rPr>
        <w:t xml:space="preserve">kleed </w:t>
      </w:r>
      <w:r w:rsidRPr="00907F51">
        <w:rPr>
          <w:rFonts w:ascii="Times New Roman"/>
          <w:spacing w:val="-2"/>
          <w:sz w:val="24"/>
          <w:lang w:val="nl-NL"/>
        </w:rPr>
        <w:t xml:space="preserve">van </w:t>
      </w:r>
      <w:r w:rsidRPr="00907F51">
        <w:rPr>
          <w:rFonts w:ascii="Times New Roman"/>
          <w:spacing w:val="-3"/>
          <w:sz w:val="24"/>
          <w:lang w:val="nl-NL"/>
        </w:rPr>
        <w:t xml:space="preserve">hemelsblauw, </w:t>
      </w:r>
      <w:r w:rsidRPr="00907F51">
        <w:rPr>
          <w:rFonts w:ascii="Times New Roman"/>
          <w:sz w:val="24"/>
          <w:lang w:val="nl-NL"/>
        </w:rPr>
        <w:t xml:space="preserve">purper of scharlaken, dat er over heen gespreid was, en de ark had </w:t>
      </w:r>
      <w:r w:rsidRPr="00907F51">
        <w:rPr>
          <w:rFonts w:ascii="Times New Roman"/>
          <w:i/>
          <w:sz w:val="24"/>
          <w:lang w:val="nl-NL"/>
        </w:rPr>
        <w:t xml:space="preserve">een geheel kleed van </w:t>
      </w:r>
      <w:r w:rsidRPr="00907F51">
        <w:rPr>
          <w:rFonts w:ascii="Times New Roman"/>
          <w:i/>
          <w:spacing w:val="-3"/>
          <w:sz w:val="24"/>
          <w:lang w:val="nl-NL"/>
        </w:rPr>
        <w:t xml:space="preserve">hemelsblauw, </w:t>
      </w:r>
      <w:r w:rsidRPr="00907F51">
        <w:rPr>
          <w:rFonts w:ascii="Times New Roman"/>
          <w:sz w:val="24"/>
          <w:lang w:val="nl-NL"/>
        </w:rPr>
        <w:t xml:space="preserve">vers 6. Een </w:t>
      </w:r>
      <w:r w:rsidRPr="00907F51">
        <w:rPr>
          <w:rFonts w:ascii="Times New Roman"/>
          <w:spacing w:val="-5"/>
          <w:sz w:val="24"/>
          <w:lang w:val="nl-NL"/>
        </w:rPr>
        <w:t xml:space="preserve">zinnebeeld </w:t>
      </w:r>
      <w:r w:rsidRPr="00907F51">
        <w:rPr>
          <w:rFonts w:ascii="Times New Roman"/>
          <w:sz w:val="24"/>
          <w:lang w:val="nl-NL"/>
        </w:rPr>
        <w:t xml:space="preserve">(zeggen </w:t>
      </w:r>
      <w:r w:rsidRPr="00907F51">
        <w:rPr>
          <w:rFonts w:ascii="Times New Roman"/>
          <w:spacing w:val="-4"/>
          <w:sz w:val="24"/>
          <w:lang w:val="nl-NL"/>
        </w:rPr>
        <w:t xml:space="preserve">sommigen) </w:t>
      </w:r>
      <w:r w:rsidRPr="00907F51">
        <w:rPr>
          <w:rFonts w:ascii="Times New Roman"/>
          <w:sz w:val="24"/>
          <w:lang w:val="nl-NL"/>
        </w:rPr>
        <w:t xml:space="preserve">van de </w:t>
      </w:r>
      <w:r w:rsidRPr="00907F51">
        <w:rPr>
          <w:rFonts w:ascii="Times New Roman"/>
          <w:spacing w:val="-3"/>
          <w:sz w:val="24"/>
          <w:lang w:val="nl-NL"/>
        </w:rPr>
        <w:t xml:space="preserve">blauwe </w:t>
      </w:r>
      <w:r w:rsidRPr="00907F51">
        <w:rPr>
          <w:rFonts w:ascii="Times New Roman"/>
          <w:spacing w:val="-5"/>
          <w:sz w:val="24"/>
          <w:lang w:val="nl-NL"/>
        </w:rPr>
        <w:t xml:space="preserve">hemel, </w:t>
      </w:r>
      <w:r w:rsidRPr="00907F51">
        <w:rPr>
          <w:rFonts w:ascii="Times New Roman"/>
          <w:spacing w:val="-7"/>
          <w:sz w:val="24"/>
          <w:lang w:val="nl-NL"/>
        </w:rPr>
        <w:t>die</w:t>
      </w:r>
      <w:r w:rsidRPr="00907F51">
        <w:rPr>
          <w:rFonts w:ascii="Times New Roman"/>
          <w:spacing w:val="46"/>
          <w:sz w:val="24"/>
          <w:lang w:val="nl-NL"/>
        </w:rPr>
        <w:t xml:space="preserve"> </w:t>
      </w:r>
      <w:r w:rsidRPr="00907F51">
        <w:rPr>
          <w:rFonts w:ascii="Times New Roman"/>
          <w:spacing w:val="-4"/>
          <w:sz w:val="24"/>
          <w:lang w:val="nl-NL"/>
        </w:rPr>
        <w:t xml:space="preserve">als </w:t>
      </w:r>
      <w:r w:rsidRPr="00907F51">
        <w:rPr>
          <w:rFonts w:ascii="Times New Roman"/>
          <w:sz w:val="24"/>
          <w:lang w:val="nl-NL"/>
        </w:rPr>
        <w:t xml:space="preserve">een </w:t>
      </w:r>
      <w:r w:rsidRPr="00907F51">
        <w:rPr>
          <w:rFonts w:ascii="Times New Roman"/>
          <w:spacing w:val="-4"/>
          <w:sz w:val="24"/>
          <w:lang w:val="nl-NL"/>
        </w:rPr>
        <w:t xml:space="preserve">gordijn is </w:t>
      </w:r>
      <w:r w:rsidRPr="00907F51">
        <w:rPr>
          <w:rFonts w:ascii="Times New Roman"/>
          <w:sz w:val="24"/>
          <w:lang w:val="nl-NL"/>
        </w:rPr>
        <w:t xml:space="preserve">tussen ons en de </w:t>
      </w:r>
      <w:r w:rsidRPr="00907F51">
        <w:rPr>
          <w:rFonts w:ascii="Times New Roman"/>
          <w:spacing w:val="-4"/>
          <w:sz w:val="24"/>
          <w:lang w:val="nl-NL"/>
        </w:rPr>
        <w:t xml:space="preserve">Majesteit </w:t>
      </w:r>
      <w:r w:rsidRPr="00907F51">
        <w:rPr>
          <w:rFonts w:ascii="Times New Roman"/>
          <w:spacing w:val="-3"/>
          <w:sz w:val="24"/>
          <w:lang w:val="nl-NL"/>
        </w:rPr>
        <w:t xml:space="preserve">hierboven, </w:t>
      </w:r>
      <w:r w:rsidRPr="00907F51">
        <w:rPr>
          <w:rFonts w:ascii="Times New Roman"/>
          <w:sz w:val="24"/>
          <w:lang w:val="nl-NL"/>
        </w:rPr>
        <w:t xml:space="preserve">Job 26:9. Zij, die getrouw zijn aan  God, moeten er </w:t>
      </w:r>
      <w:r w:rsidRPr="00907F51">
        <w:rPr>
          <w:rFonts w:ascii="Times New Roman"/>
          <w:spacing w:val="-3"/>
          <w:sz w:val="24"/>
          <w:lang w:val="nl-NL"/>
        </w:rPr>
        <w:t xml:space="preserve">evenzo naar </w:t>
      </w:r>
      <w:r w:rsidRPr="00907F51">
        <w:rPr>
          <w:rFonts w:ascii="Times New Roman"/>
          <w:sz w:val="24"/>
          <w:lang w:val="nl-NL"/>
        </w:rPr>
        <w:t xml:space="preserve">streven </w:t>
      </w:r>
      <w:r w:rsidRPr="00907F51">
        <w:rPr>
          <w:rFonts w:ascii="Times New Roman"/>
          <w:spacing w:val="2"/>
          <w:sz w:val="24"/>
          <w:lang w:val="nl-NL"/>
        </w:rPr>
        <w:t xml:space="preserve">om </w:t>
      </w:r>
      <w:r w:rsidRPr="00907F51">
        <w:rPr>
          <w:rFonts w:ascii="Times New Roman"/>
          <w:sz w:val="24"/>
          <w:lang w:val="nl-NL"/>
        </w:rPr>
        <w:t xml:space="preserve">schoon te </w:t>
      </w:r>
      <w:r w:rsidRPr="00907F51">
        <w:rPr>
          <w:rFonts w:ascii="Times New Roman"/>
          <w:spacing w:val="-6"/>
          <w:sz w:val="24"/>
          <w:lang w:val="nl-NL"/>
        </w:rPr>
        <w:t xml:space="preserve">zijn </w:t>
      </w:r>
      <w:r w:rsidRPr="00907F51">
        <w:rPr>
          <w:rFonts w:ascii="Times New Roman"/>
          <w:sz w:val="24"/>
          <w:lang w:val="nl-NL"/>
        </w:rPr>
        <w:t xml:space="preserve">in de ogen van de mensen, </w:t>
      </w:r>
      <w:r w:rsidRPr="00907F51">
        <w:rPr>
          <w:rFonts w:ascii="Times New Roman"/>
          <w:i/>
          <w:sz w:val="24"/>
          <w:lang w:val="nl-NL"/>
        </w:rPr>
        <w:t>opdat zij de leer van God, onze Zaligmaker, in alles mogen</w:t>
      </w:r>
      <w:r w:rsidRPr="00907F51">
        <w:rPr>
          <w:rFonts w:ascii="Times New Roman"/>
          <w:i/>
          <w:spacing w:val="-26"/>
          <w:sz w:val="24"/>
          <w:lang w:val="nl-NL"/>
        </w:rPr>
        <w:t xml:space="preserve"> </w:t>
      </w:r>
      <w:r w:rsidRPr="00907F51">
        <w:rPr>
          <w:rFonts w:ascii="Times New Roman"/>
          <w:i/>
          <w:sz w:val="24"/>
          <w:lang w:val="nl-NL"/>
        </w:rPr>
        <w:t>versieren.</w:t>
      </w:r>
    </w:p>
    <w:p w:rsidR="00D35E55" w:rsidRPr="00907F51" w:rsidRDefault="00D35E55">
      <w:pPr>
        <w:spacing w:before="6"/>
        <w:rPr>
          <w:rFonts w:ascii="Times New Roman" w:eastAsia="Times New Roman" w:hAnsi="Times New Roman" w:cs="Times New Roman"/>
          <w:i/>
          <w:sz w:val="24"/>
          <w:szCs w:val="24"/>
          <w:lang w:val="nl-NL"/>
        </w:rPr>
      </w:pPr>
    </w:p>
    <w:p w:rsidR="00D35E55" w:rsidRPr="00907F51" w:rsidRDefault="00907F51">
      <w:pPr>
        <w:pStyle w:val="Plattetekst"/>
        <w:spacing w:line="247" w:lineRule="auto"/>
        <w:ind w:left="119" w:right="115"/>
        <w:jc w:val="both"/>
        <w:rPr>
          <w:lang w:val="nl-NL"/>
        </w:rPr>
      </w:pPr>
      <w:r w:rsidRPr="00907F51">
        <w:rPr>
          <w:lang w:val="nl-NL"/>
        </w:rPr>
        <w:t>Ten derde. Tot verberging. Het betekende de duisternis van die bedeling. Hetgeen thans aan het</w:t>
      </w:r>
      <w:r w:rsidRPr="00907F51">
        <w:rPr>
          <w:spacing w:val="19"/>
          <w:lang w:val="nl-NL"/>
        </w:rPr>
        <w:t xml:space="preserve"> </w:t>
      </w:r>
      <w:r w:rsidRPr="00907F51">
        <w:rPr>
          <w:spacing w:val="-5"/>
          <w:lang w:val="nl-NL"/>
        </w:rPr>
        <w:t>licht</w:t>
      </w:r>
      <w:r w:rsidRPr="00907F51">
        <w:rPr>
          <w:spacing w:val="20"/>
          <w:lang w:val="nl-NL"/>
        </w:rPr>
        <w:t xml:space="preserve"> </w:t>
      </w:r>
      <w:r w:rsidRPr="00907F51">
        <w:rPr>
          <w:lang w:val="nl-NL"/>
        </w:rPr>
        <w:t>gebracht</w:t>
      </w:r>
      <w:r w:rsidRPr="00907F51">
        <w:rPr>
          <w:spacing w:val="17"/>
          <w:lang w:val="nl-NL"/>
        </w:rPr>
        <w:t xml:space="preserve"> </w:t>
      </w:r>
      <w:r w:rsidRPr="00907F51">
        <w:rPr>
          <w:lang w:val="nl-NL"/>
        </w:rPr>
        <w:t>is</w:t>
      </w:r>
      <w:r w:rsidRPr="00907F51">
        <w:rPr>
          <w:spacing w:val="16"/>
          <w:lang w:val="nl-NL"/>
        </w:rPr>
        <w:t xml:space="preserve"> </w:t>
      </w:r>
      <w:r w:rsidRPr="00907F51">
        <w:rPr>
          <w:lang w:val="nl-NL"/>
        </w:rPr>
        <w:t>door</w:t>
      </w:r>
      <w:r w:rsidRPr="00907F51">
        <w:rPr>
          <w:spacing w:val="16"/>
          <w:lang w:val="nl-NL"/>
        </w:rPr>
        <w:t xml:space="preserve"> </w:t>
      </w:r>
      <w:r w:rsidRPr="00907F51">
        <w:rPr>
          <w:lang w:val="nl-NL"/>
        </w:rPr>
        <w:t>het</w:t>
      </w:r>
      <w:r w:rsidRPr="00907F51">
        <w:rPr>
          <w:spacing w:val="17"/>
          <w:lang w:val="nl-NL"/>
        </w:rPr>
        <w:t xml:space="preserve"> </w:t>
      </w:r>
      <w:r w:rsidRPr="00907F51">
        <w:rPr>
          <w:lang w:val="nl-NL"/>
        </w:rPr>
        <w:t>Evangelie</w:t>
      </w:r>
      <w:r w:rsidRPr="00907F51">
        <w:rPr>
          <w:spacing w:val="16"/>
          <w:lang w:val="nl-NL"/>
        </w:rPr>
        <w:t xml:space="preserve"> </w:t>
      </w:r>
      <w:r w:rsidRPr="00907F51">
        <w:rPr>
          <w:lang w:val="nl-NL"/>
        </w:rPr>
        <w:t>en</w:t>
      </w:r>
      <w:r w:rsidRPr="00907F51">
        <w:rPr>
          <w:spacing w:val="16"/>
          <w:lang w:val="nl-NL"/>
        </w:rPr>
        <w:t xml:space="preserve"> </w:t>
      </w:r>
      <w:r w:rsidRPr="00907F51">
        <w:rPr>
          <w:lang w:val="nl-NL"/>
        </w:rPr>
        <w:t>geopenbaard</w:t>
      </w:r>
      <w:r w:rsidRPr="00907F51">
        <w:rPr>
          <w:spacing w:val="17"/>
          <w:lang w:val="nl-NL"/>
        </w:rPr>
        <w:t xml:space="preserve"> </w:t>
      </w:r>
      <w:r w:rsidRPr="00907F51">
        <w:rPr>
          <w:lang w:val="nl-NL"/>
        </w:rPr>
        <w:t>is</w:t>
      </w:r>
      <w:r w:rsidRPr="00907F51">
        <w:rPr>
          <w:spacing w:val="16"/>
          <w:lang w:val="nl-NL"/>
        </w:rPr>
        <w:t xml:space="preserve"> </w:t>
      </w:r>
      <w:r w:rsidRPr="00907F51">
        <w:rPr>
          <w:lang w:val="nl-NL"/>
        </w:rPr>
        <w:t>aan</w:t>
      </w:r>
      <w:r w:rsidRPr="00907F51">
        <w:rPr>
          <w:spacing w:val="16"/>
          <w:lang w:val="nl-NL"/>
        </w:rPr>
        <w:t xml:space="preserve"> </w:t>
      </w:r>
      <w:r w:rsidRPr="00907F51">
        <w:rPr>
          <w:lang w:val="nl-NL"/>
        </w:rPr>
        <w:t>kinderkens,</w:t>
      </w:r>
      <w:r w:rsidRPr="00907F51">
        <w:rPr>
          <w:spacing w:val="17"/>
          <w:lang w:val="nl-NL"/>
        </w:rPr>
        <w:t xml:space="preserve"> </w:t>
      </w:r>
      <w:r w:rsidRPr="00907F51">
        <w:rPr>
          <w:lang w:val="nl-NL"/>
        </w:rPr>
        <w:t>was</w:t>
      </w:r>
      <w:r w:rsidRPr="00907F51">
        <w:rPr>
          <w:spacing w:val="17"/>
          <w:lang w:val="nl-NL"/>
        </w:rPr>
        <w:t xml:space="preserve"> </w:t>
      </w:r>
      <w:r w:rsidRPr="00907F51">
        <w:rPr>
          <w:lang w:val="nl-NL"/>
        </w:rPr>
        <w:t>toen</w:t>
      </w:r>
      <w:r w:rsidRPr="00907F51">
        <w:rPr>
          <w:spacing w:val="16"/>
          <w:lang w:val="nl-NL"/>
        </w:rPr>
        <w:t xml:space="preserve"> </w:t>
      </w:r>
      <w:r w:rsidRPr="00907F51">
        <w:rPr>
          <w:lang w:val="nl-NL"/>
        </w:rPr>
        <w:t>voor</w:t>
      </w:r>
      <w:r w:rsidRPr="00907F51">
        <w:rPr>
          <w:spacing w:val="16"/>
          <w:lang w:val="nl-NL"/>
        </w:rPr>
        <w:t xml:space="preserve"> </w:t>
      </w:r>
      <w:r w:rsidRPr="00907F51">
        <w:rPr>
          <w:lang w:val="nl-NL"/>
        </w:rPr>
        <w:t>de</w:t>
      </w:r>
    </w:p>
    <w:p w:rsidR="00D35E55" w:rsidRPr="00907F51" w:rsidRDefault="00D35E55">
      <w:pPr>
        <w:spacing w:line="247" w:lineRule="auto"/>
        <w:jc w:val="both"/>
        <w:rPr>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19" w:right="134"/>
        <w:jc w:val="both"/>
        <w:rPr>
          <w:lang w:val="nl-NL"/>
        </w:rPr>
      </w:pPr>
      <w:r w:rsidRPr="00907F51">
        <w:rPr>
          <w:spacing w:val="-4"/>
          <w:lang w:val="nl-NL"/>
        </w:rPr>
        <w:t xml:space="preserve">wijzen </w:t>
      </w:r>
      <w:r w:rsidRPr="00907F51">
        <w:rPr>
          <w:lang w:val="nl-NL"/>
        </w:rPr>
        <w:t xml:space="preserve">en verstandigen verborgen. </w:t>
      </w:r>
      <w:r w:rsidRPr="00907F51">
        <w:rPr>
          <w:spacing w:val="-5"/>
          <w:lang w:val="nl-NL"/>
        </w:rPr>
        <w:t xml:space="preserve">Zij </w:t>
      </w:r>
      <w:r w:rsidRPr="00907F51">
        <w:rPr>
          <w:lang w:val="nl-NL"/>
        </w:rPr>
        <w:t xml:space="preserve">zagen slechts de bedekking, </w:t>
      </w:r>
      <w:r w:rsidRPr="00907F51">
        <w:rPr>
          <w:spacing w:val="-3"/>
          <w:lang w:val="nl-NL"/>
        </w:rPr>
        <w:t xml:space="preserve">niet </w:t>
      </w:r>
      <w:r w:rsidRPr="00907F51">
        <w:rPr>
          <w:lang w:val="nl-NL"/>
        </w:rPr>
        <w:t xml:space="preserve">de </w:t>
      </w:r>
      <w:r w:rsidRPr="00907F51">
        <w:rPr>
          <w:spacing w:val="-4"/>
          <w:lang w:val="nl-NL"/>
        </w:rPr>
        <w:t xml:space="preserve">heilige </w:t>
      </w:r>
      <w:r w:rsidRPr="00907F51">
        <w:rPr>
          <w:lang w:val="nl-NL"/>
        </w:rPr>
        <w:t xml:space="preserve">dingen zelf, Hebreeën 10:11, </w:t>
      </w:r>
      <w:r w:rsidRPr="00907F51">
        <w:rPr>
          <w:spacing w:val="-3"/>
          <w:lang w:val="nl-NL"/>
        </w:rPr>
        <w:t xml:space="preserve">maar nu </w:t>
      </w:r>
      <w:r w:rsidRPr="00907F51">
        <w:rPr>
          <w:spacing w:val="-4"/>
          <w:lang w:val="nl-NL"/>
        </w:rPr>
        <w:t xml:space="preserve">heeft </w:t>
      </w:r>
      <w:r w:rsidRPr="00907F51">
        <w:rPr>
          <w:lang w:val="nl-NL"/>
        </w:rPr>
        <w:t xml:space="preserve">Christus" het </w:t>
      </w:r>
      <w:r w:rsidRPr="00907F51">
        <w:rPr>
          <w:spacing w:val="-3"/>
          <w:lang w:val="nl-NL"/>
        </w:rPr>
        <w:t xml:space="preserve">omwindsel </w:t>
      </w:r>
      <w:r w:rsidRPr="00907F51">
        <w:rPr>
          <w:lang w:val="nl-NL"/>
        </w:rPr>
        <w:t xml:space="preserve">des" "aangezichts verslonden" </w:t>
      </w:r>
      <w:r w:rsidRPr="00907F51">
        <w:rPr>
          <w:spacing w:val="-2"/>
          <w:lang w:val="nl-NL"/>
        </w:rPr>
        <w:t xml:space="preserve">Jesaja </w:t>
      </w:r>
      <w:r w:rsidRPr="00907F51">
        <w:rPr>
          <w:lang w:val="nl-NL"/>
        </w:rPr>
        <w:t>25:7.</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36"/>
        </w:numPr>
        <w:tabs>
          <w:tab w:val="left" w:pos="38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Als </w:t>
      </w:r>
      <w:r w:rsidRPr="00907F51">
        <w:rPr>
          <w:rFonts w:ascii="Times New Roman"/>
          <w:sz w:val="24"/>
          <w:lang w:val="nl-NL"/>
        </w:rPr>
        <w:t xml:space="preserve">al de </w:t>
      </w:r>
      <w:r w:rsidRPr="00907F51">
        <w:rPr>
          <w:rFonts w:ascii="Times New Roman"/>
          <w:spacing w:val="-5"/>
          <w:sz w:val="24"/>
          <w:lang w:val="nl-NL"/>
        </w:rPr>
        <w:t xml:space="preserve">heilige </w:t>
      </w:r>
      <w:r w:rsidRPr="00907F51">
        <w:rPr>
          <w:rFonts w:ascii="Times New Roman"/>
          <w:spacing w:val="-3"/>
          <w:sz w:val="24"/>
          <w:lang w:val="nl-NL"/>
        </w:rPr>
        <w:t xml:space="preserve">dingen </w:t>
      </w:r>
      <w:r w:rsidRPr="00907F51">
        <w:rPr>
          <w:rFonts w:ascii="Times New Roman"/>
          <w:sz w:val="24"/>
          <w:lang w:val="nl-NL"/>
        </w:rPr>
        <w:t xml:space="preserve">bedekt waren, dan moesten de Kohathieten ze op hun schouders dragen. </w:t>
      </w:r>
      <w:r w:rsidRPr="00907F51">
        <w:rPr>
          <w:rFonts w:ascii="Times New Roman"/>
          <w:spacing w:val="-5"/>
          <w:sz w:val="24"/>
          <w:lang w:val="nl-NL"/>
        </w:rPr>
        <w:t xml:space="preserve">Die </w:t>
      </w:r>
      <w:r w:rsidRPr="00907F51">
        <w:rPr>
          <w:rFonts w:ascii="Times New Roman"/>
          <w:spacing w:val="-3"/>
          <w:sz w:val="24"/>
          <w:lang w:val="nl-NL"/>
        </w:rPr>
        <w:t xml:space="preserve">welke handbomen </w:t>
      </w:r>
      <w:r w:rsidRPr="00907F51">
        <w:rPr>
          <w:rFonts w:ascii="Times New Roman"/>
          <w:sz w:val="24"/>
          <w:lang w:val="nl-NL"/>
        </w:rPr>
        <w:t xml:space="preserve">hadden, moesten </w:t>
      </w:r>
      <w:r w:rsidRPr="00907F51">
        <w:rPr>
          <w:rFonts w:ascii="Times New Roman"/>
          <w:spacing w:val="-6"/>
          <w:sz w:val="24"/>
          <w:lang w:val="nl-NL"/>
        </w:rPr>
        <w:t xml:space="preserve">bij </w:t>
      </w:r>
      <w:r w:rsidRPr="00907F51">
        <w:rPr>
          <w:rFonts w:ascii="Times New Roman"/>
          <w:sz w:val="24"/>
          <w:lang w:val="nl-NL"/>
        </w:rPr>
        <w:t xml:space="preserve">hun </w:t>
      </w:r>
      <w:r w:rsidRPr="00907F51">
        <w:rPr>
          <w:rFonts w:ascii="Times New Roman"/>
          <w:spacing w:val="-3"/>
          <w:sz w:val="24"/>
          <w:lang w:val="nl-NL"/>
        </w:rPr>
        <w:t xml:space="preserve">handbomen </w:t>
      </w:r>
      <w:r w:rsidRPr="00907F51">
        <w:rPr>
          <w:rFonts w:ascii="Times New Roman"/>
          <w:sz w:val="24"/>
          <w:lang w:val="nl-NL"/>
        </w:rPr>
        <w:t xml:space="preserve">gedragen worden, </w:t>
      </w:r>
      <w:r w:rsidRPr="00907F51">
        <w:rPr>
          <w:rFonts w:ascii="Times New Roman"/>
          <w:spacing w:val="3"/>
          <w:sz w:val="24"/>
          <w:lang w:val="nl-NL"/>
        </w:rPr>
        <w:t xml:space="preserve">vers </w:t>
      </w:r>
      <w:r w:rsidRPr="00907F51">
        <w:rPr>
          <w:rFonts w:ascii="Times New Roman"/>
          <w:spacing w:val="4"/>
          <w:sz w:val="24"/>
          <w:lang w:val="nl-NL"/>
        </w:rPr>
        <w:t xml:space="preserve">6, </w:t>
      </w:r>
      <w:r w:rsidRPr="00907F51">
        <w:rPr>
          <w:rFonts w:ascii="Times New Roman"/>
          <w:sz w:val="24"/>
          <w:lang w:val="nl-NL"/>
        </w:rPr>
        <w:t xml:space="preserve">8-11, 14,, die ze niet hadden, werden op een draagboom, baar, </w:t>
      </w:r>
      <w:r w:rsidRPr="00907F51">
        <w:rPr>
          <w:rFonts w:ascii="Times New Roman"/>
          <w:spacing w:val="2"/>
          <w:sz w:val="24"/>
          <w:lang w:val="nl-NL"/>
        </w:rPr>
        <w:t xml:space="preserve">of </w:t>
      </w:r>
      <w:r w:rsidRPr="00907F51">
        <w:rPr>
          <w:rFonts w:ascii="Times New Roman"/>
          <w:sz w:val="24"/>
          <w:lang w:val="nl-NL"/>
        </w:rPr>
        <w:t xml:space="preserve">berrie gedragen, vers 10, 12. </w:t>
      </w:r>
      <w:r w:rsidRPr="00907F51">
        <w:rPr>
          <w:rFonts w:ascii="Times New Roman"/>
          <w:spacing w:val="-3"/>
          <w:sz w:val="24"/>
          <w:lang w:val="nl-NL"/>
        </w:rPr>
        <w:t xml:space="preserve">Zie, </w:t>
      </w:r>
      <w:r w:rsidRPr="00907F51">
        <w:rPr>
          <w:rFonts w:ascii="Times New Roman"/>
          <w:sz w:val="24"/>
          <w:lang w:val="nl-NL"/>
        </w:rPr>
        <w:t xml:space="preserve">hoe de tekenen van Gods tegenwoordigheid </w:t>
      </w:r>
      <w:r w:rsidRPr="00907F51">
        <w:rPr>
          <w:rFonts w:ascii="Times New Roman"/>
          <w:spacing w:val="-5"/>
          <w:sz w:val="24"/>
          <w:lang w:val="nl-NL"/>
        </w:rPr>
        <w:t xml:space="preserve">in </w:t>
      </w:r>
      <w:r w:rsidRPr="00907F51">
        <w:rPr>
          <w:rFonts w:ascii="Times New Roman"/>
          <w:sz w:val="24"/>
          <w:lang w:val="nl-NL"/>
        </w:rPr>
        <w:t xml:space="preserve">deze </w:t>
      </w:r>
      <w:r w:rsidRPr="00907F51">
        <w:rPr>
          <w:rFonts w:ascii="Times New Roman"/>
          <w:spacing w:val="-4"/>
          <w:sz w:val="24"/>
          <w:lang w:val="nl-NL"/>
        </w:rPr>
        <w:t xml:space="preserve">wereld </w:t>
      </w:r>
      <w:r w:rsidRPr="00907F51">
        <w:rPr>
          <w:rFonts w:ascii="Times New Roman"/>
          <w:sz w:val="24"/>
          <w:lang w:val="nl-NL"/>
        </w:rPr>
        <w:t>beweeglijke dingen zijn, maar wij</w:t>
      </w:r>
      <w:r w:rsidRPr="00907F51">
        <w:rPr>
          <w:rFonts w:ascii="Times New Roman"/>
          <w:spacing w:val="-11"/>
          <w:sz w:val="24"/>
          <w:lang w:val="nl-NL"/>
        </w:rPr>
        <w:t xml:space="preserve"> </w:t>
      </w:r>
      <w:r w:rsidRPr="00907F51">
        <w:rPr>
          <w:rFonts w:ascii="Times New Roman"/>
          <w:sz w:val="24"/>
          <w:lang w:val="nl-NL"/>
        </w:rPr>
        <w:t>verwachten</w:t>
      </w:r>
      <w:r w:rsidRPr="00907F51">
        <w:rPr>
          <w:rFonts w:ascii="Times New Roman"/>
          <w:spacing w:val="-10"/>
          <w:sz w:val="24"/>
          <w:lang w:val="nl-NL"/>
        </w:rPr>
        <w:t xml:space="preserve"> </w:t>
      </w:r>
      <w:r w:rsidRPr="00907F51">
        <w:rPr>
          <w:rFonts w:ascii="Times New Roman"/>
          <w:sz w:val="24"/>
          <w:lang w:val="nl-NL"/>
        </w:rPr>
        <w:t>een</w:t>
      </w:r>
      <w:r w:rsidRPr="00907F51">
        <w:rPr>
          <w:rFonts w:ascii="Times New Roman"/>
          <w:spacing w:val="-11"/>
          <w:sz w:val="24"/>
          <w:lang w:val="nl-NL"/>
        </w:rPr>
        <w:t xml:space="preserve"> </w:t>
      </w:r>
      <w:r w:rsidRPr="00907F51">
        <w:rPr>
          <w:rFonts w:ascii="Times New Roman"/>
          <w:sz w:val="24"/>
          <w:lang w:val="nl-NL"/>
        </w:rPr>
        <w:t>koninkrijk,</w:t>
      </w:r>
      <w:r w:rsidRPr="00907F51">
        <w:rPr>
          <w:rFonts w:ascii="Times New Roman"/>
          <w:spacing w:val="-11"/>
          <w:sz w:val="24"/>
          <w:lang w:val="nl-NL"/>
        </w:rPr>
        <w:t xml:space="preserve"> </w:t>
      </w:r>
      <w:r w:rsidRPr="00907F51">
        <w:rPr>
          <w:rFonts w:ascii="Times New Roman"/>
          <w:sz w:val="24"/>
          <w:lang w:val="nl-NL"/>
        </w:rPr>
        <w:t>dat</w:t>
      </w:r>
      <w:r w:rsidRPr="00907F51">
        <w:rPr>
          <w:rFonts w:ascii="Times New Roman"/>
          <w:spacing w:val="-11"/>
          <w:sz w:val="24"/>
          <w:lang w:val="nl-NL"/>
        </w:rPr>
        <w:t xml:space="preserve"> </w:t>
      </w:r>
      <w:r w:rsidRPr="00907F51">
        <w:rPr>
          <w:rFonts w:ascii="Times New Roman"/>
          <w:sz w:val="24"/>
          <w:lang w:val="nl-NL"/>
        </w:rPr>
        <w:t>niet</w:t>
      </w:r>
      <w:r w:rsidRPr="00907F51">
        <w:rPr>
          <w:rFonts w:ascii="Times New Roman"/>
          <w:spacing w:val="-11"/>
          <w:sz w:val="24"/>
          <w:lang w:val="nl-NL"/>
        </w:rPr>
        <w:t xml:space="preserve"> </w:t>
      </w:r>
      <w:r w:rsidRPr="00907F51">
        <w:rPr>
          <w:rFonts w:ascii="Times New Roman"/>
          <w:sz w:val="24"/>
          <w:lang w:val="nl-NL"/>
        </w:rPr>
        <w:t>bewogen</w:t>
      </w:r>
      <w:r w:rsidRPr="00907F51">
        <w:rPr>
          <w:rFonts w:ascii="Times New Roman"/>
          <w:spacing w:val="-11"/>
          <w:sz w:val="24"/>
          <w:lang w:val="nl-NL"/>
        </w:rPr>
        <w:t xml:space="preserve"> </w:t>
      </w:r>
      <w:r w:rsidRPr="00907F51">
        <w:rPr>
          <w:rFonts w:ascii="Times New Roman"/>
          <w:sz w:val="24"/>
          <w:lang w:val="nl-NL"/>
        </w:rPr>
        <w:t>kan</w:t>
      </w:r>
      <w:r w:rsidRPr="00907F51">
        <w:rPr>
          <w:rFonts w:ascii="Times New Roman"/>
          <w:spacing w:val="-11"/>
          <w:sz w:val="24"/>
          <w:lang w:val="nl-NL"/>
        </w:rPr>
        <w:t xml:space="preserve"> </w:t>
      </w:r>
      <w:r w:rsidRPr="00907F51">
        <w:rPr>
          <w:rFonts w:ascii="Times New Roman"/>
          <w:sz w:val="24"/>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36"/>
        </w:numPr>
        <w:tabs>
          <w:tab w:val="left" w:pos="408"/>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Eleazar, </w:t>
      </w:r>
      <w:r w:rsidRPr="00907F51">
        <w:rPr>
          <w:rFonts w:ascii="Times New Roman" w:hAnsi="Times New Roman"/>
          <w:spacing w:val="-3"/>
          <w:sz w:val="24"/>
          <w:lang w:val="nl-NL"/>
        </w:rPr>
        <w:t xml:space="preserve">nu </w:t>
      </w:r>
      <w:r w:rsidRPr="00907F51">
        <w:rPr>
          <w:rFonts w:ascii="Times New Roman" w:hAnsi="Times New Roman"/>
          <w:sz w:val="24"/>
          <w:lang w:val="nl-NL"/>
        </w:rPr>
        <w:t xml:space="preserve">de oudste zoon van Aäron is aangesteld tot opziener van de Kohathieten bij dit werk, vers 16. </w:t>
      </w:r>
      <w:r w:rsidRPr="00907F51">
        <w:rPr>
          <w:rFonts w:ascii="Times New Roman" w:hAnsi="Times New Roman"/>
          <w:spacing w:val="-5"/>
          <w:sz w:val="24"/>
          <w:lang w:val="nl-NL"/>
        </w:rPr>
        <w:t xml:space="preserve">Hij </w:t>
      </w:r>
      <w:r w:rsidRPr="00907F51">
        <w:rPr>
          <w:rFonts w:ascii="Times New Roman" w:hAnsi="Times New Roman"/>
          <w:sz w:val="24"/>
          <w:lang w:val="nl-NL"/>
        </w:rPr>
        <w:t>moet er voorzorgen dat er niets wordt vergeten, niets achtergelaten of verplaatst</w:t>
      </w:r>
      <w:r w:rsidRPr="00907F51">
        <w:rPr>
          <w:rFonts w:ascii="Times New Roman" w:hAnsi="Times New Roman"/>
          <w:spacing w:val="-5"/>
          <w:sz w:val="24"/>
          <w:lang w:val="nl-NL"/>
        </w:rPr>
        <w:t xml:space="preserve"> </w:t>
      </w:r>
      <w:r w:rsidRPr="00907F51">
        <w:rPr>
          <w:rFonts w:ascii="Times New Roman" w:hAnsi="Times New Roman"/>
          <w:sz w:val="24"/>
          <w:lang w:val="nl-NL"/>
        </w:rPr>
        <w:t>wordt.</w:t>
      </w:r>
      <w:r w:rsidRPr="00907F51">
        <w:rPr>
          <w:rFonts w:ascii="Times New Roman" w:hAnsi="Times New Roman"/>
          <w:spacing w:val="-5"/>
          <w:sz w:val="24"/>
          <w:lang w:val="nl-NL"/>
        </w:rPr>
        <w:t xml:space="preserve"> </w:t>
      </w:r>
      <w:r w:rsidRPr="00907F51">
        <w:rPr>
          <w:rFonts w:ascii="Times New Roman" w:hAnsi="Times New Roman"/>
          <w:sz w:val="24"/>
          <w:lang w:val="nl-NL"/>
        </w:rPr>
        <w:t>Als</w:t>
      </w:r>
      <w:r w:rsidRPr="00907F51">
        <w:rPr>
          <w:rFonts w:ascii="Times New Roman" w:hAnsi="Times New Roman"/>
          <w:spacing w:val="-5"/>
          <w:sz w:val="24"/>
          <w:lang w:val="nl-NL"/>
        </w:rPr>
        <w:t xml:space="preserve"> </w:t>
      </w:r>
      <w:r w:rsidRPr="00907F51">
        <w:rPr>
          <w:rFonts w:ascii="Times New Roman" w:hAnsi="Times New Roman"/>
          <w:sz w:val="24"/>
          <w:lang w:val="nl-NL"/>
        </w:rPr>
        <w:t>priester</w:t>
      </w:r>
      <w:r w:rsidRPr="00907F51">
        <w:rPr>
          <w:rFonts w:ascii="Times New Roman" w:hAnsi="Times New Roman"/>
          <w:spacing w:val="-5"/>
          <w:sz w:val="24"/>
          <w:lang w:val="nl-NL"/>
        </w:rPr>
        <w:t xml:space="preserve"> </w:t>
      </w:r>
      <w:r w:rsidRPr="00907F51">
        <w:rPr>
          <w:rFonts w:ascii="Times New Roman" w:hAnsi="Times New Roman"/>
          <w:sz w:val="24"/>
          <w:lang w:val="nl-NL"/>
        </w:rPr>
        <w:t>had</w:t>
      </w:r>
      <w:r w:rsidRPr="00907F51">
        <w:rPr>
          <w:rFonts w:ascii="Times New Roman" w:hAnsi="Times New Roman"/>
          <w:spacing w:val="-5"/>
          <w:sz w:val="24"/>
          <w:lang w:val="nl-NL"/>
        </w:rPr>
        <w:t xml:space="preserve"> </w:t>
      </w:r>
      <w:r w:rsidRPr="00907F51">
        <w:rPr>
          <w:rFonts w:ascii="Times New Roman" w:hAnsi="Times New Roman"/>
          <w:sz w:val="24"/>
          <w:lang w:val="nl-NL"/>
        </w:rPr>
        <w:t>hij</w:t>
      </w:r>
      <w:r w:rsidRPr="00907F51">
        <w:rPr>
          <w:rFonts w:ascii="Times New Roman" w:hAnsi="Times New Roman"/>
          <w:spacing w:val="-5"/>
          <w:sz w:val="24"/>
          <w:lang w:val="nl-NL"/>
        </w:rPr>
        <w:t xml:space="preserve"> </w:t>
      </w:r>
      <w:r w:rsidRPr="00907F51">
        <w:rPr>
          <w:rFonts w:ascii="Times New Roman" w:hAnsi="Times New Roman"/>
          <w:sz w:val="24"/>
          <w:lang w:val="nl-NL"/>
        </w:rPr>
        <w:t>meer</w:t>
      </w:r>
      <w:r w:rsidRPr="00907F51">
        <w:rPr>
          <w:rFonts w:ascii="Times New Roman" w:hAnsi="Times New Roman"/>
          <w:spacing w:val="-6"/>
          <w:sz w:val="24"/>
          <w:lang w:val="nl-NL"/>
        </w:rPr>
        <w:t xml:space="preserve"> </w:t>
      </w:r>
      <w:r w:rsidRPr="00907F51">
        <w:rPr>
          <w:rFonts w:ascii="Times New Roman" w:hAnsi="Times New Roman"/>
          <w:sz w:val="24"/>
          <w:lang w:val="nl-NL"/>
        </w:rPr>
        <w:t>eer</w:t>
      </w:r>
      <w:r w:rsidRPr="00907F51">
        <w:rPr>
          <w:rFonts w:ascii="Times New Roman" w:hAnsi="Times New Roman"/>
          <w:spacing w:val="3"/>
          <w:sz w:val="24"/>
          <w:lang w:val="nl-NL"/>
        </w:rPr>
        <w:t xml:space="preserve"> </w:t>
      </w:r>
      <w:r w:rsidRPr="00907F51">
        <w:rPr>
          <w:rFonts w:ascii="Times New Roman" w:hAnsi="Times New Roman"/>
          <w:sz w:val="24"/>
          <w:lang w:val="nl-NL"/>
        </w:rPr>
        <w:t>dan</w:t>
      </w:r>
      <w:r w:rsidRPr="00907F51">
        <w:rPr>
          <w:rFonts w:ascii="Times New Roman" w:hAnsi="Times New Roman"/>
          <w:spacing w:val="-4"/>
          <w:sz w:val="24"/>
          <w:lang w:val="nl-NL"/>
        </w:rPr>
        <w:t xml:space="preserve"> </w:t>
      </w:r>
      <w:r w:rsidRPr="00907F51">
        <w:rPr>
          <w:rFonts w:ascii="Times New Roman" w:hAnsi="Times New Roman"/>
          <w:sz w:val="24"/>
          <w:lang w:val="nl-NL"/>
        </w:rPr>
        <w:t xml:space="preserve">de </w:t>
      </w:r>
      <w:r w:rsidRPr="00907F51">
        <w:rPr>
          <w:rFonts w:ascii="Times New Roman" w:hAnsi="Times New Roman"/>
          <w:spacing w:val="-3"/>
          <w:sz w:val="24"/>
          <w:lang w:val="nl-NL"/>
        </w:rPr>
        <w:t>Levieten,</w:t>
      </w:r>
      <w:r w:rsidRPr="00907F51">
        <w:rPr>
          <w:rFonts w:ascii="Times New Roman" w:hAnsi="Times New Roman"/>
          <w:spacing w:val="2"/>
          <w:sz w:val="24"/>
          <w:lang w:val="nl-NL"/>
        </w:rPr>
        <w:t xml:space="preserve"> </w:t>
      </w:r>
      <w:r w:rsidRPr="00907F51">
        <w:rPr>
          <w:rFonts w:ascii="Times New Roman" w:hAnsi="Times New Roman"/>
          <w:sz w:val="24"/>
          <w:lang w:val="nl-NL"/>
        </w:rPr>
        <w:t>maar</w:t>
      </w:r>
      <w:r w:rsidRPr="00907F51">
        <w:rPr>
          <w:rFonts w:ascii="Times New Roman" w:hAnsi="Times New Roman"/>
          <w:spacing w:val="-5"/>
          <w:sz w:val="24"/>
          <w:lang w:val="nl-NL"/>
        </w:rPr>
        <w:t xml:space="preserve"> </w:t>
      </w:r>
      <w:r w:rsidRPr="00907F51">
        <w:rPr>
          <w:rFonts w:ascii="Times New Roman" w:hAnsi="Times New Roman"/>
          <w:sz w:val="24"/>
          <w:lang w:val="nl-NL"/>
        </w:rPr>
        <w:t>hij</w:t>
      </w:r>
      <w:r w:rsidRPr="00907F51">
        <w:rPr>
          <w:rFonts w:ascii="Times New Roman" w:hAnsi="Times New Roman"/>
          <w:spacing w:val="-5"/>
          <w:sz w:val="24"/>
          <w:lang w:val="nl-NL"/>
        </w:rPr>
        <w:t xml:space="preserve"> </w:t>
      </w:r>
      <w:r w:rsidRPr="00907F51">
        <w:rPr>
          <w:rFonts w:ascii="Times New Roman" w:hAnsi="Times New Roman"/>
          <w:sz w:val="24"/>
          <w:lang w:val="nl-NL"/>
        </w:rPr>
        <w:t>had</w:t>
      </w:r>
      <w:r w:rsidRPr="00907F51">
        <w:rPr>
          <w:rFonts w:ascii="Times New Roman" w:hAnsi="Times New Roman"/>
          <w:spacing w:val="-5"/>
          <w:sz w:val="24"/>
          <w:lang w:val="nl-NL"/>
        </w:rPr>
        <w:t xml:space="preserve"> </w:t>
      </w:r>
      <w:r w:rsidRPr="00907F51">
        <w:rPr>
          <w:rFonts w:ascii="Times New Roman" w:hAnsi="Times New Roman"/>
          <w:sz w:val="24"/>
          <w:lang w:val="nl-NL"/>
        </w:rPr>
        <w:t>ook</w:t>
      </w:r>
      <w:r w:rsidRPr="00907F51">
        <w:rPr>
          <w:rFonts w:ascii="Times New Roman" w:hAnsi="Times New Roman"/>
          <w:spacing w:val="-5"/>
          <w:sz w:val="24"/>
          <w:lang w:val="nl-NL"/>
        </w:rPr>
        <w:t xml:space="preserve"> </w:t>
      </w:r>
      <w:r w:rsidRPr="00907F51">
        <w:rPr>
          <w:rFonts w:ascii="Times New Roman" w:hAnsi="Times New Roman"/>
          <w:sz w:val="24"/>
          <w:lang w:val="nl-NL"/>
        </w:rPr>
        <w:t>meer</w:t>
      </w:r>
      <w:r w:rsidRPr="00907F51">
        <w:rPr>
          <w:rFonts w:ascii="Times New Roman" w:hAnsi="Times New Roman"/>
          <w:spacing w:val="-5"/>
          <w:sz w:val="24"/>
          <w:lang w:val="nl-NL"/>
        </w:rPr>
        <w:t xml:space="preserve"> </w:t>
      </w:r>
      <w:r w:rsidRPr="00907F51">
        <w:rPr>
          <w:rFonts w:ascii="Times New Roman" w:hAnsi="Times New Roman"/>
          <w:sz w:val="24"/>
          <w:lang w:val="nl-NL"/>
        </w:rPr>
        <w:t>zorg,</w:t>
      </w:r>
      <w:r w:rsidRPr="00907F51">
        <w:rPr>
          <w:rFonts w:ascii="Times New Roman" w:hAnsi="Times New Roman"/>
          <w:spacing w:val="-5"/>
          <w:sz w:val="24"/>
          <w:lang w:val="nl-NL"/>
        </w:rPr>
        <w:t xml:space="preserve"> </w:t>
      </w:r>
      <w:r w:rsidRPr="00907F51">
        <w:rPr>
          <w:rFonts w:ascii="Times New Roman" w:hAnsi="Times New Roman"/>
          <w:sz w:val="24"/>
          <w:lang w:val="nl-NL"/>
        </w:rPr>
        <w:t>en die</w:t>
      </w:r>
      <w:r w:rsidRPr="00907F51">
        <w:rPr>
          <w:rFonts w:ascii="Times New Roman" w:hAnsi="Times New Roman"/>
          <w:spacing w:val="-6"/>
          <w:sz w:val="24"/>
          <w:lang w:val="nl-NL"/>
        </w:rPr>
        <w:t xml:space="preserve"> </w:t>
      </w:r>
      <w:r w:rsidRPr="00907F51">
        <w:rPr>
          <w:rFonts w:ascii="Times New Roman" w:hAnsi="Times New Roman"/>
          <w:sz w:val="24"/>
          <w:lang w:val="nl-NL"/>
        </w:rPr>
        <w:t>zorg</w:t>
      </w:r>
      <w:r w:rsidRPr="00907F51">
        <w:rPr>
          <w:rFonts w:ascii="Times New Roman" w:hAnsi="Times New Roman"/>
          <w:spacing w:val="-7"/>
          <w:sz w:val="24"/>
          <w:lang w:val="nl-NL"/>
        </w:rPr>
        <w:t xml:space="preserve"> </w:t>
      </w:r>
      <w:r w:rsidRPr="00907F51">
        <w:rPr>
          <w:rFonts w:ascii="Times New Roman" w:hAnsi="Times New Roman"/>
          <w:sz w:val="24"/>
          <w:lang w:val="nl-NL"/>
        </w:rPr>
        <w:t>was</w:t>
      </w:r>
      <w:r w:rsidRPr="00907F51">
        <w:rPr>
          <w:rFonts w:ascii="Times New Roman" w:hAnsi="Times New Roman"/>
          <w:spacing w:val="-7"/>
          <w:sz w:val="24"/>
          <w:lang w:val="nl-NL"/>
        </w:rPr>
        <w:t xml:space="preserve"> </w:t>
      </w:r>
      <w:r w:rsidRPr="00907F51">
        <w:rPr>
          <w:rFonts w:ascii="Times New Roman" w:hAnsi="Times New Roman"/>
          <w:sz w:val="24"/>
          <w:lang w:val="nl-NL"/>
        </w:rPr>
        <w:t>ongetwijfeld</w:t>
      </w:r>
      <w:r w:rsidRPr="00907F51">
        <w:rPr>
          <w:rFonts w:ascii="Times New Roman" w:hAnsi="Times New Roman"/>
          <w:spacing w:val="-6"/>
          <w:sz w:val="24"/>
          <w:lang w:val="nl-NL"/>
        </w:rPr>
        <w:t xml:space="preserve"> </w:t>
      </w:r>
      <w:r w:rsidRPr="00907F51">
        <w:rPr>
          <w:rFonts w:ascii="Times New Roman" w:hAnsi="Times New Roman"/>
          <w:sz w:val="24"/>
          <w:lang w:val="nl-NL"/>
        </w:rPr>
        <w:t>een</w:t>
      </w:r>
      <w:r w:rsidRPr="00907F51">
        <w:rPr>
          <w:rFonts w:ascii="Times New Roman" w:hAnsi="Times New Roman"/>
          <w:spacing w:val="-7"/>
          <w:sz w:val="24"/>
          <w:lang w:val="nl-NL"/>
        </w:rPr>
        <w:t xml:space="preserve"> </w:t>
      </w:r>
      <w:r w:rsidRPr="00907F51">
        <w:rPr>
          <w:rFonts w:ascii="Times New Roman" w:hAnsi="Times New Roman"/>
          <w:sz w:val="24"/>
          <w:lang w:val="nl-NL"/>
        </w:rPr>
        <w:t>zwaarder</w:t>
      </w:r>
      <w:r w:rsidRPr="00907F51">
        <w:rPr>
          <w:rFonts w:ascii="Times New Roman" w:hAnsi="Times New Roman"/>
          <w:spacing w:val="-7"/>
          <w:sz w:val="24"/>
          <w:lang w:val="nl-NL"/>
        </w:rPr>
        <w:t xml:space="preserve"> </w:t>
      </w:r>
      <w:r w:rsidRPr="00907F51">
        <w:rPr>
          <w:rFonts w:ascii="Times New Roman" w:hAnsi="Times New Roman"/>
          <w:sz w:val="24"/>
          <w:lang w:val="nl-NL"/>
        </w:rPr>
        <w:t>last</w:t>
      </w:r>
      <w:r w:rsidRPr="00907F51">
        <w:rPr>
          <w:rFonts w:ascii="Times New Roman" w:hAnsi="Times New Roman"/>
          <w:spacing w:val="-7"/>
          <w:sz w:val="24"/>
          <w:lang w:val="nl-NL"/>
        </w:rPr>
        <w:t xml:space="preserve"> </w:t>
      </w:r>
      <w:r w:rsidRPr="00907F51">
        <w:rPr>
          <w:rFonts w:ascii="Times New Roman" w:hAnsi="Times New Roman"/>
          <w:sz w:val="24"/>
          <w:lang w:val="nl-NL"/>
        </w:rPr>
        <w:t>op</w:t>
      </w:r>
      <w:r w:rsidRPr="00907F51">
        <w:rPr>
          <w:rFonts w:ascii="Times New Roman" w:hAnsi="Times New Roman"/>
          <w:spacing w:val="-7"/>
          <w:sz w:val="24"/>
          <w:lang w:val="nl-NL"/>
        </w:rPr>
        <w:t xml:space="preserve"> </w:t>
      </w:r>
      <w:r w:rsidRPr="00907F51">
        <w:rPr>
          <w:rFonts w:ascii="Times New Roman" w:hAnsi="Times New Roman"/>
          <w:sz w:val="24"/>
          <w:lang w:val="nl-NL"/>
        </w:rPr>
        <w:t>zijn</w:t>
      </w:r>
      <w:r w:rsidRPr="00907F51">
        <w:rPr>
          <w:rFonts w:ascii="Times New Roman" w:hAnsi="Times New Roman"/>
          <w:spacing w:val="-7"/>
          <w:sz w:val="24"/>
          <w:lang w:val="nl-NL"/>
        </w:rPr>
        <w:t xml:space="preserve"> </w:t>
      </w:r>
      <w:r w:rsidRPr="00907F51">
        <w:rPr>
          <w:rFonts w:ascii="Times New Roman" w:hAnsi="Times New Roman"/>
          <w:sz w:val="24"/>
          <w:lang w:val="nl-NL"/>
        </w:rPr>
        <w:t>hart,</w:t>
      </w:r>
      <w:r w:rsidRPr="00907F51">
        <w:rPr>
          <w:rFonts w:ascii="Times New Roman" w:hAnsi="Times New Roman"/>
          <w:spacing w:val="-6"/>
          <w:sz w:val="24"/>
          <w:lang w:val="nl-NL"/>
        </w:rPr>
        <w:t xml:space="preserve"> </w:t>
      </w:r>
      <w:r w:rsidRPr="00907F51">
        <w:rPr>
          <w:rFonts w:ascii="Times New Roman" w:hAnsi="Times New Roman"/>
          <w:sz w:val="24"/>
          <w:lang w:val="nl-NL"/>
        </w:rPr>
        <w:t>dan</w:t>
      </w:r>
      <w:r w:rsidRPr="00907F51">
        <w:rPr>
          <w:rFonts w:ascii="Times New Roman" w:hAnsi="Times New Roman"/>
          <w:spacing w:val="-7"/>
          <w:sz w:val="24"/>
          <w:lang w:val="nl-NL"/>
        </w:rPr>
        <w:t xml:space="preserve"> </w:t>
      </w:r>
      <w:r w:rsidRPr="00907F51">
        <w:rPr>
          <w:rFonts w:ascii="Times New Roman" w:hAnsi="Times New Roman"/>
          <w:sz w:val="24"/>
          <w:lang w:val="nl-NL"/>
        </w:rPr>
        <w:t>al</w:t>
      </w:r>
      <w:r w:rsidRPr="00907F51">
        <w:rPr>
          <w:rFonts w:ascii="Times New Roman" w:hAnsi="Times New Roman"/>
          <w:spacing w:val="-7"/>
          <w:sz w:val="24"/>
          <w:lang w:val="nl-NL"/>
        </w:rPr>
        <w:t xml:space="preserve"> </w:t>
      </w:r>
      <w:r w:rsidRPr="00907F51">
        <w:rPr>
          <w:rFonts w:ascii="Times New Roman" w:hAnsi="Times New Roman"/>
          <w:sz w:val="24"/>
          <w:lang w:val="nl-NL"/>
        </w:rPr>
        <w:t>de</w:t>
      </w:r>
      <w:r w:rsidRPr="00907F51">
        <w:rPr>
          <w:rFonts w:ascii="Times New Roman" w:hAnsi="Times New Roman"/>
          <w:spacing w:val="-7"/>
          <w:sz w:val="24"/>
          <w:lang w:val="nl-NL"/>
        </w:rPr>
        <w:t xml:space="preserve"> </w:t>
      </w:r>
      <w:r w:rsidRPr="00907F51">
        <w:rPr>
          <w:rFonts w:ascii="Times New Roman" w:hAnsi="Times New Roman"/>
          <w:sz w:val="24"/>
          <w:lang w:val="nl-NL"/>
        </w:rPr>
        <w:t>lasten,</w:t>
      </w:r>
      <w:r w:rsidRPr="00907F51">
        <w:rPr>
          <w:rFonts w:ascii="Times New Roman" w:hAnsi="Times New Roman"/>
          <w:spacing w:val="-7"/>
          <w:sz w:val="24"/>
          <w:lang w:val="nl-NL"/>
        </w:rPr>
        <w:t xml:space="preserve"> </w:t>
      </w:r>
      <w:r w:rsidRPr="00907F51">
        <w:rPr>
          <w:rFonts w:ascii="Times New Roman" w:hAnsi="Times New Roman"/>
          <w:sz w:val="24"/>
          <w:lang w:val="nl-NL"/>
        </w:rPr>
        <w:t>die</w:t>
      </w:r>
      <w:r w:rsidRPr="00907F51">
        <w:rPr>
          <w:rFonts w:ascii="Times New Roman" w:hAnsi="Times New Roman"/>
          <w:spacing w:val="-6"/>
          <w:sz w:val="24"/>
          <w:lang w:val="nl-NL"/>
        </w:rPr>
        <w:t xml:space="preserve"> </w:t>
      </w:r>
      <w:r w:rsidRPr="00907F51">
        <w:rPr>
          <w:rFonts w:ascii="Times New Roman" w:hAnsi="Times New Roman"/>
          <w:sz w:val="24"/>
          <w:lang w:val="nl-NL"/>
        </w:rPr>
        <w:t>op</w:t>
      </w:r>
      <w:r w:rsidRPr="00907F51">
        <w:rPr>
          <w:rFonts w:ascii="Times New Roman" w:hAnsi="Times New Roman"/>
          <w:spacing w:val="-7"/>
          <w:sz w:val="24"/>
          <w:lang w:val="nl-NL"/>
        </w:rPr>
        <w:t xml:space="preserve"> </w:t>
      </w:r>
      <w:r w:rsidRPr="00907F51">
        <w:rPr>
          <w:rFonts w:ascii="Times New Roman" w:hAnsi="Times New Roman"/>
          <w:sz w:val="24"/>
          <w:lang w:val="nl-NL"/>
        </w:rPr>
        <w:t>hun</w:t>
      </w:r>
      <w:r w:rsidRPr="00907F51">
        <w:rPr>
          <w:rFonts w:ascii="Times New Roman" w:hAnsi="Times New Roman"/>
          <w:spacing w:val="-6"/>
          <w:sz w:val="24"/>
          <w:lang w:val="nl-NL"/>
        </w:rPr>
        <w:t xml:space="preserve"> </w:t>
      </w:r>
      <w:r w:rsidRPr="00907F51">
        <w:rPr>
          <w:rFonts w:ascii="Times New Roman" w:hAnsi="Times New Roman"/>
          <w:sz w:val="24"/>
          <w:lang w:val="nl-NL"/>
        </w:rPr>
        <w:t xml:space="preserve">schouders gelegd werden. Het </w:t>
      </w:r>
      <w:r w:rsidRPr="00907F51">
        <w:rPr>
          <w:rFonts w:ascii="Times New Roman" w:hAnsi="Times New Roman"/>
          <w:spacing w:val="-4"/>
          <w:sz w:val="24"/>
          <w:lang w:val="nl-NL"/>
        </w:rPr>
        <w:t xml:space="preserve">is </w:t>
      </w:r>
      <w:r w:rsidRPr="00907F51">
        <w:rPr>
          <w:rFonts w:ascii="Times New Roman" w:hAnsi="Times New Roman"/>
          <w:sz w:val="24"/>
          <w:lang w:val="nl-NL"/>
        </w:rPr>
        <w:t>veel gemakkelijker het werk van de tabernakel te doen, dan belast te wezen</w:t>
      </w:r>
      <w:r w:rsidRPr="00907F51">
        <w:rPr>
          <w:rFonts w:ascii="Times New Roman" w:hAnsi="Times New Roman"/>
          <w:spacing w:val="-8"/>
          <w:sz w:val="24"/>
          <w:lang w:val="nl-NL"/>
        </w:rPr>
        <w:t xml:space="preserve"> </w:t>
      </w:r>
      <w:r w:rsidRPr="00907F51">
        <w:rPr>
          <w:rFonts w:ascii="Times New Roman" w:hAnsi="Times New Roman"/>
          <w:sz w:val="24"/>
          <w:lang w:val="nl-NL"/>
        </w:rPr>
        <w:t>met</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zorg,</w:t>
      </w:r>
      <w:r w:rsidRPr="00907F51">
        <w:rPr>
          <w:rFonts w:ascii="Times New Roman" w:hAnsi="Times New Roman"/>
          <w:spacing w:val="-8"/>
          <w:sz w:val="24"/>
          <w:lang w:val="nl-NL"/>
        </w:rPr>
        <w:t xml:space="preserve"> </w:t>
      </w:r>
      <w:r w:rsidRPr="00907F51">
        <w:rPr>
          <w:rFonts w:ascii="Times New Roman" w:hAnsi="Times New Roman"/>
          <w:sz w:val="24"/>
          <w:lang w:val="nl-NL"/>
        </w:rPr>
        <w:t>dat</w:t>
      </w:r>
      <w:r w:rsidRPr="00907F51">
        <w:rPr>
          <w:rFonts w:ascii="Times New Roman" w:hAnsi="Times New Roman"/>
          <w:spacing w:val="-8"/>
          <w:sz w:val="24"/>
          <w:lang w:val="nl-NL"/>
        </w:rPr>
        <w:t xml:space="preserve"> </w:t>
      </w:r>
      <w:r w:rsidRPr="00907F51">
        <w:rPr>
          <w:rFonts w:ascii="Times New Roman" w:hAnsi="Times New Roman"/>
          <w:sz w:val="24"/>
          <w:lang w:val="nl-NL"/>
        </w:rPr>
        <w:t>anderen</w:t>
      </w:r>
      <w:r w:rsidRPr="00907F51">
        <w:rPr>
          <w:rFonts w:ascii="Times New Roman" w:hAnsi="Times New Roman"/>
          <w:spacing w:val="-8"/>
          <w:sz w:val="24"/>
          <w:lang w:val="nl-NL"/>
        </w:rPr>
        <w:t xml:space="preserve"> </w:t>
      </w:r>
      <w:r w:rsidRPr="00907F51">
        <w:rPr>
          <w:rFonts w:ascii="Times New Roman" w:hAnsi="Times New Roman"/>
          <w:sz w:val="24"/>
          <w:lang w:val="nl-NL"/>
        </w:rPr>
        <w:t>hun</w:t>
      </w:r>
      <w:r w:rsidRPr="00907F51">
        <w:rPr>
          <w:rFonts w:ascii="Times New Roman" w:hAnsi="Times New Roman"/>
          <w:spacing w:val="-8"/>
          <w:sz w:val="24"/>
          <w:lang w:val="nl-NL"/>
        </w:rPr>
        <w:t xml:space="preserve"> </w:t>
      </w:r>
      <w:r w:rsidRPr="00907F51">
        <w:rPr>
          <w:rFonts w:ascii="Times New Roman" w:hAnsi="Times New Roman"/>
          <w:sz w:val="24"/>
          <w:lang w:val="nl-NL"/>
        </w:rPr>
        <w:t>plicht</w:t>
      </w:r>
      <w:r w:rsidRPr="00907F51">
        <w:rPr>
          <w:rFonts w:ascii="Times New Roman" w:hAnsi="Times New Roman"/>
          <w:spacing w:val="-8"/>
          <w:sz w:val="24"/>
          <w:lang w:val="nl-NL"/>
        </w:rPr>
        <w:t xml:space="preserve"> </w:t>
      </w:r>
      <w:r w:rsidRPr="00907F51">
        <w:rPr>
          <w:rFonts w:ascii="Times New Roman" w:hAnsi="Times New Roman"/>
          <w:sz w:val="24"/>
          <w:lang w:val="nl-NL"/>
        </w:rPr>
        <w:t>nakomen,</w:t>
      </w:r>
      <w:r w:rsidRPr="00907F51">
        <w:rPr>
          <w:rFonts w:ascii="Times New Roman" w:hAnsi="Times New Roman"/>
          <w:spacing w:val="-8"/>
          <w:sz w:val="24"/>
          <w:lang w:val="nl-NL"/>
        </w:rPr>
        <w:t xml:space="preserve"> </w:t>
      </w:r>
      <w:r w:rsidRPr="00907F51">
        <w:rPr>
          <w:rFonts w:ascii="Times New Roman" w:hAnsi="Times New Roman"/>
          <w:sz w:val="24"/>
          <w:lang w:val="nl-NL"/>
        </w:rPr>
        <w:t>te</w:t>
      </w:r>
      <w:r w:rsidRPr="00907F51">
        <w:rPr>
          <w:rFonts w:ascii="Times New Roman" w:hAnsi="Times New Roman"/>
          <w:spacing w:val="-8"/>
          <w:sz w:val="24"/>
          <w:lang w:val="nl-NL"/>
        </w:rPr>
        <w:t xml:space="preserve"> </w:t>
      </w:r>
      <w:r w:rsidRPr="00907F51">
        <w:rPr>
          <w:rFonts w:ascii="Times New Roman" w:hAnsi="Times New Roman"/>
          <w:sz w:val="24"/>
          <w:lang w:val="nl-NL"/>
        </w:rPr>
        <w:t>gehoorzamen</w:t>
      </w:r>
      <w:r w:rsidRPr="00907F51">
        <w:rPr>
          <w:rFonts w:ascii="Times New Roman" w:hAnsi="Times New Roman"/>
          <w:spacing w:val="-8"/>
          <w:sz w:val="24"/>
          <w:lang w:val="nl-NL"/>
        </w:rPr>
        <w:t xml:space="preserve"> </w:t>
      </w:r>
      <w:r w:rsidRPr="00907F51">
        <w:rPr>
          <w:rFonts w:ascii="Times New Roman" w:hAnsi="Times New Roman"/>
          <w:sz w:val="24"/>
          <w:lang w:val="nl-NL"/>
        </w:rPr>
        <w:t>dan</w:t>
      </w:r>
      <w:r w:rsidRPr="00907F51">
        <w:rPr>
          <w:rFonts w:ascii="Times New Roman" w:hAnsi="Times New Roman"/>
          <w:spacing w:val="-8"/>
          <w:sz w:val="24"/>
          <w:lang w:val="nl-NL"/>
        </w:rPr>
        <w:t xml:space="preserve"> </w:t>
      </w:r>
      <w:r w:rsidRPr="00907F51">
        <w:rPr>
          <w:rFonts w:ascii="Times New Roman" w:hAnsi="Times New Roman"/>
          <w:sz w:val="24"/>
          <w:lang w:val="nl-NL"/>
        </w:rPr>
        <w:t>te</w:t>
      </w:r>
      <w:r w:rsidRPr="00907F51">
        <w:rPr>
          <w:rFonts w:ascii="Times New Roman" w:hAnsi="Times New Roman"/>
          <w:spacing w:val="-8"/>
          <w:sz w:val="24"/>
          <w:lang w:val="nl-NL"/>
        </w:rPr>
        <w:t xml:space="preserve"> </w:t>
      </w:r>
      <w:r w:rsidRPr="00907F51">
        <w:rPr>
          <w:rFonts w:ascii="Times New Roman" w:hAnsi="Times New Roman"/>
          <w:sz w:val="24"/>
          <w:lang w:val="nl-NL"/>
        </w:rPr>
        <w:t>heersen.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36"/>
        </w:numPr>
        <w:tabs>
          <w:tab w:val="left" w:pos="40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Er moet </w:t>
      </w:r>
      <w:r w:rsidRPr="00907F51">
        <w:rPr>
          <w:rFonts w:ascii="Times New Roman"/>
          <w:spacing w:val="2"/>
          <w:sz w:val="24"/>
          <w:lang w:val="nl-NL"/>
        </w:rPr>
        <w:t xml:space="preserve">grote </w:t>
      </w:r>
      <w:r w:rsidRPr="00907F51">
        <w:rPr>
          <w:rFonts w:ascii="Times New Roman"/>
          <w:sz w:val="24"/>
          <w:lang w:val="nl-NL"/>
        </w:rPr>
        <w:t xml:space="preserve">zorg worden gedragen voor het </w:t>
      </w:r>
      <w:r w:rsidRPr="00907F51">
        <w:rPr>
          <w:rFonts w:ascii="Times New Roman"/>
          <w:spacing w:val="-4"/>
          <w:sz w:val="24"/>
          <w:lang w:val="nl-NL"/>
        </w:rPr>
        <w:t xml:space="preserve">leven </w:t>
      </w:r>
      <w:r w:rsidRPr="00907F51">
        <w:rPr>
          <w:rFonts w:ascii="Times New Roman"/>
          <w:spacing w:val="-3"/>
          <w:sz w:val="24"/>
          <w:lang w:val="nl-NL"/>
        </w:rPr>
        <w:t xml:space="preserve">van </w:t>
      </w:r>
      <w:r w:rsidRPr="00907F51">
        <w:rPr>
          <w:rFonts w:ascii="Times New Roman"/>
          <w:sz w:val="24"/>
          <w:lang w:val="nl-NL"/>
        </w:rPr>
        <w:t xml:space="preserve">deze </w:t>
      </w:r>
      <w:r w:rsidRPr="00907F51">
        <w:rPr>
          <w:rFonts w:ascii="Times New Roman"/>
          <w:spacing w:val="-3"/>
          <w:sz w:val="24"/>
          <w:lang w:val="nl-NL"/>
        </w:rPr>
        <w:t xml:space="preserve">Levieten, </w:t>
      </w:r>
      <w:r w:rsidRPr="00907F51">
        <w:rPr>
          <w:rFonts w:ascii="Times New Roman"/>
          <w:spacing w:val="3"/>
          <w:sz w:val="24"/>
          <w:lang w:val="nl-NL"/>
        </w:rPr>
        <w:t xml:space="preserve">door </w:t>
      </w:r>
      <w:r w:rsidRPr="00907F51">
        <w:rPr>
          <w:rFonts w:ascii="Times New Roman"/>
          <w:sz w:val="24"/>
          <w:lang w:val="nl-NL"/>
        </w:rPr>
        <w:t xml:space="preserve">hun </w:t>
      </w:r>
      <w:r w:rsidRPr="00907F51">
        <w:rPr>
          <w:rFonts w:ascii="Times New Roman"/>
          <w:spacing w:val="-3"/>
          <w:sz w:val="24"/>
          <w:lang w:val="nl-NL"/>
        </w:rPr>
        <w:t xml:space="preserve">ontijdige, oneerbiedige nadering </w:t>
      </w:r>
      <w:r w:rsidRPr="00907F51">
        <w:rPr>
          <w:rFonts w:ascii="Times New Roman"/>
          <w:sz w:val="24"/>
          <w:lang w:val="nl-NL"/>
        </w:rPr>
        <w:t xml:space="preserve">te voorkomen </w:t>
      </w:r>
      <w:r w:rsidRPr="00907F51">
        <w:rPr>
          <w:rFonts w:ascii="Times New Roman"/>
          <w:spacing w:val="3"/>
          <w:sz w:val="24"/>
          <w:lang w:val="nl-NL"/>
        </w:rPr>
        <w:t xml:space="preserve">tot </w:t>
      </w:r>
      <w:r w:rsidRPr="00907F51">
        <w:rPr>
          <w:rFonts w:ascii="Times New Roman"/>
          <w:sz w:val="24"/>
          <w:lang w:val="nl-NL"/>
        </w:rPr>
        <w:t xml:space="preserve">de </w:t>
      </w:r>
      <w:r w:rsidRPr="00907F51">
        <w:rPr>
          <w:rFonts w:ascii="Times New Roman"/>
          <w:spacing w:val="-4"/>
          <w:sz w:val="24"/>
          <w:lang w:val="nl-NL"/>
        </w:rPr>
        <w:t xml:space="preserve">dingen, </w:t>
      </w:r>
      <w:r w:rsidRPr="00907F51">
        <w:rPr>
          <w:rFonts w:ascii="Times New Roman"/>
          <w:spacing w:val="-5"/>
          <w:sz w:val="24"/>
          <w:lang w:val="nl-NL"/>
        </w:rPr>
        <w:t xml:space="preserve">die </w:t>
      </w:r>
      <w:r w:rsidRPr="00907F51">
        <w:rPr>
          <w:rFonts w:ascii="Times New Roman"/>
          <w:spacing w:val="-6"/>
          <w:sz w:val="24"/>
          <w:lang w:val="nl-NL"/>
        </w:rPr>
        <w:t xml:space="preserve">heiligheid   </w:t>
      </w:r>
      <w:r w:rsidRPr="00907F51">
        <w:rPr>
          <w:rFonts w:ascii="Times New Roman"/>
          <w:spacing w:val="19"/>
          <w:sz w:val="24"/>
          <w:lang w:val="nl-NL"/>
        </w:rPr>
        <w:t xml:space="preserve"> </w:t>
      </w:r>
      <w:r w:rsidRPr="00907F51">
        <w:rPr>
          <w:rFonts w:ascii="Times New Roman"/>
          <w:sz w:val="24"/>
          <w:lang w:val="nl-NL"/>
        </w:rPr>
        <w:t xml:space="preserve">van de </w:t>
      </w:r>
      <w:r w:rsidRPr="00907F51">
        <w:rPr>
          <w:rFonts w:ascii="Times New Roman"/>
          <w:spacing w:val="-4"/>
          <w:sz w:val="24"/>
          <w:lang w:val="nl-NL"/>
        </w:rPr>
        <w:t xml:space="preserve">heiligheden </w:t>
      </w:r>
      <w:r w:rsidRPr="00907F51">
        <w:rPr>
          <w:rFonts w:ascii="Times New Roman"/>
          <w:spacing w:val="-5"/>
          <w:sz w:val="24"/>
          <w:lang w:val="nl-NL"/>
        </w:rPr>
        <w:t xml:space="preserve">zijn, </w:t>
      </w:r>
      <w:r w:rsidRPr="00907F51">
        <w:rPr>
          <w:rFonts w:ascii="Times New Roman"/>
          <w:sz w:val="24"/>
          <w:lang w:val="nl-NL"/>
        </w:rPr>
        <w:t>vers</w:t>
      </w:r>
    </w:p>
    <w:p w:rsidR="00D35E55" w:rsidRPr="00907F51" w:rsidRDefault="00907F51">
      <w:pPr>
        <w:spacing w:line="247" w:lineRule="auto"/>
        <w:ind w:left="120" w:right="120"/>
        <w:jc w:val="both"/>
        <w:rPr>
          <w:rFonts w:ascii="Times New Roman" w:eastAsia="Times New Roman" w:hAnsi="Times New Roman" w:cs="Times New Roman"/>
          <w:sz w:val="24"/>
          <w:szCs w:val="24"/>
          <w:lang w:val="nl-NL"/>
        </w:rPr>
      </w:pPr>
      <w:r w:rsidRPr="00907F51">
        <w:rPr>
          <w:rFonts w:ascii="Times New Roman"/>
          <w:sz w:val="24"/>
          <w:lang w:val="nl-NL"/>
        </w:rPr>
        <w:t xml:space="preserve">18. </w:t>
      </w:r>
      <w:r w:rsidRPr="00907F51">
        <w:rPr>
          <w:rFonts w:ascii="Times New Roman"/>
          <w:i/>
          <w:sz w:val="24"/>
          <w:lang w:val="nl-NL"/>
        </w:rPr>
        <w:t xml:space="preserve">Gij zult de stam van de geslachten van de Kohathieten niet laten uitgeroeid worden. </w:t>
      </w:r>
      <w:r w:rsidRPr="00907F51">
        <w:rPr>
          <w:rFonts w:ascii="Times New Roman"/>
          <w:spacing w:val="-7"/>
          <w:sz w:val="24"/>
          <w:lang w:val="nl-NL"/>
        </w:rPr>
        <w:t xml:space="preserve">Zij, </w:t>
      </w:r>
      <w:r w:rsidRPr="00907F51">
        <w:rPr>
          <w:rFonts w:ascii="Times New Roman"/>
          <w:spacing w:val="-5"/>
          <w:sz w:val="24"/>
          <w:lang w:val="nl-NL"/>
        </w:rPr>
        <w:t xml:space="preserve">die </w:t>
      </w:r>
      <w:r w:rsidRPr="00907F51">
        <w:rPr>
          <w:rFonts w:ascii="Times New Roman"/>
          <w:spacing w:val="-3"/>
          <w:sz w:val="24"/>
          <w:lang w:val="nl-NL"/>
        </w:rPr>
        <w:t xml:space="preserve">niet </w:t>
      </w:r>
      <w:r w:rsidRPr="00907F51">
        <w:rPr>
          <w:rFonts w:ascii="Times New Roman"/>
          <w:sz w:val="24"/>
          <w:lang w:val="nl-NL"/>
        </w:rPr>
        <w:t xml:space="preserve">doen wat </w:t>
      </w:r>
      <w:r w:rsidRPr="00907F51">
        <w:rPr>
          <w:rFonts w:ascii="Times New Roman"/>
          <w:spacing w:val="-5"/>
          <w:sz w:val="24"/>
          <w:lang w:val="nl-NL"/>
        </w:rPr>
        <w:t xml:space="preserve">zij </w:t>
      </w:r>
      <w:r w:rsidRPr="00907F51">
        <w:rPr>
          <w:rFonts w:ascii="Times New Roman"/>
          <w:sz w:val="24"/>
          <w:lang w:val="nl-NL"/>
        </w:rPr>
        <w:t xml:space="preserve">kunnen om anderen van zonde af te houden, doen wat zij kunnen om </w:t>
      </w:r>
      <w:r w:rsidRPr="00907F51">
        <w:rPr>
          <w:rFonts w:ascii="Times New Roman"/>
          <w:spacing w:val="-2"/>
          <w:sz w:val="24"/>
          <w:lang w:val="nl-NL"/>
        </w:rPr>
        <w:t xml:space="preserve">hen </w:t>
      </w:r>
      <w:r w:rsidRPr="00907F51">
        <w:rPr>
          <w:rFonts w:ascii="Times New Roman"/>
          <w:sz w:val="24"/>
          <w:lang w:val="nl-NL"/>
        </w:rPr>
        <w:t>uitgeroeid te laten</w:t>
      </w:r>
      <w:r w:rsidRPr="00907F51">
        <w:rPr>
          <w:rFonts w:ascii="Times New Roman"/>
          <w:spacing w:val="-17"/>
          <w:sz w:val="24"/>
          <w:lang w:val="nl-NL"/>
        </w:rPr>
        <w:t xml:space="preserve"> </w:t>
      </w:r>
      <w:r w:rsidRPr="00907F51">
        <w:rPr>
          <w:rFonts w:ascii="Times New Roman"/>
          <w:sz w:val="24"/>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35"/>
        </w:numPr>
        <w:tabs>
          <w:tab w:val="left" w:pos="36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Kohathieten moesten de </w:t>
      </w:r>
      <w:r w:rsidRPr="00907F51">
        <w:rPr>
          <w:rFonts w:ascii="Times New Roman"/>
          <w:spacing w:val="-5"/>
          <w:sz w:val="24"/>
          <w:lang w:val="nl-NL"/>
        </w:rPr>
        <w:t xml:space="preserve">heilige </w:t>
      </w:r>
      <w:r w:rsidRPr="00907F51">
        <w:rPr>
          <w:rFonts w:ascii="Times New Roman"/>
          <w:spacing w:val="-3"/>
          <w:sz w:val="24"/>
          <w:lang w:val="nl-NL"/>
        </w:rPr>
        <w:t xml:space="preserve">dingen niet zien </w:t>
      </w:r>
      <w:r w:rsidRPr="00907F51">
        <w:rPr>
          <w:rFonts w:ascii="Times New Roman"/>
          <w:sz w:val="24"/>
          <w:lang w:val="nl-NL"/>
        </w:rPr>
        <w:t xml:space="preserve">voordat de priesters ze bedekt hadden, vers 20. </w:t>
      </w:r>
      <w:r w:rsidRPr="00907F51">
        <w:rPr>
          <w:rFonts w:ascii="Times New Roman"/>
          <w:spacing w:val="-4"/>
          <w:sz w:val="24"/>
          <w:lang w:val="nl-NL"/>
        </w:rPr>
        <w:t xml:space="preserve">Zelfs </w:t>
      </w:r>
      <w:r w:rsidRPr="00907F51">
        <w:rPr>
          <w:rFonts w:ascii="Times New Roman"/>
          <w:sz w:val="24"/>
          <w:lang w:val="nl-NL"/>
        </w:rPr>
        <w:t>zij, die de vaten des Heeren droegen, zagen niet wat zij droegen, zozeer waren zij</w:t>
      </w:r>
      <w:r w:rsidRPr="00907F51">
        <w:rPr>
          <w:rFonts w:ascii="Times New Roman"/>
          <w:spacing w:val="-8"/>
          <w:sz w:val="24"/>
          <w:lang w:val="nl-NL"/>
        </w:rPr>
        <w:t xml:space="preserve"> </w:t>
      </w:r>
      <w:r w:rsidRPr="00907F51">
        <w:rPr>
          <w:rFonts w:ascii="Times New Roman"/>
          <w:sz w:val="24"/>
          <w:lang w:val="nl-NL"/>
        </w:rPr>
        <w:t>zelfs</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duister</w:t>
      </w:r>
      <w:r w:rsidRPr="00907F51">
        <w:rPr>
          <w:rFonts w:ascii="Times New Roman"/>
          <w:spacing w:val="-8"/>
          <w:sz w:val="24"/>
          <w:lang w:val="nl-NL"/>
        </w:rPr>
        <w:t xml:space="preserve"> </w:t>
      </w:r>
      <w:r w:rsidRPr="00907F51">
        <w:rPr>
          <w:rFonts w:ascii="Times New Roman"/>
          <w:sz w:val="24"/>
          <w:lang w:val="nl-NL"/>
        </w:rPr>
        <w:t>omtrent</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Evangelie,</w:t>
      </w:r>
      <w:r w:rsidRPr="00907F51">
        <w:rPr>
          <w:rFonts w:ascii="Times New Roman"/>
          <w:spacing w:val="-8"/>
          <w:sz w:val="24"/>
          <w:lang w:val="nl-NL"/>
        </w:rPr>
        <w:t xml:space="preserve"> </w:t>
      </w:r>
      <w:r w:rsidRPr="00907F51">
        <w:rPr>
          <w:rFonts w:ascii="Times New Roman"/>
          <w:sz w:val="24"/>
          <w:lang w:val="nl-NL"/>
        </w:rPr>
        <w:t>wier</w:t>
      </w:r>
      <w:r w:rsidRPr="00907F51">
        <w:rPr>
          <w:rFonts w:ascii="Times New Roman"/>
          <w:spacing w:val="-8"/>
          <w:sz w:val="24"/>
          <w:lang w:val="nl-NL"/>
        </w:rPr>
        <w:t xml:space="preserve"> </w:t>
      </w:r>
      <w:r w:rsidRPr="00907F51">
        <w:rPr>
          <w:rFonts w:ascii="Times New Roman"/>
          <w:sz w:val="24"/>
          <w:lang w:val="nl-NL"/>
        </w:rPr>
        <w:t>ambt</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was</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wet</w:t>
      </w:r>
      <w:r w:rsidRPr="00907F51">
        <w:rPr>
          <w:rFonts w:ascii="Times New Roman"/>
          <w:spacing w:val="-8"/>
          <w:sz w:val="24"/>
          <w:lang w:val="nl-NL"/>
        </w:rPr>
        <w:t xml:space="preserve"> </w:t>
      </w:r>
      <w:r w:rsidRPr="00907F51">
        <w:rPr>
          <w:rFonts w:ascii="Times New Roman"/>
          <w:sz w:val="24"/>
          <w:lang w:val="nl-NL"/>
        </w:rPr>
        <w:t>te</w:t>
      </w:r>
      <w:r w:rsidRPr="00907F51">
        <w:rPr>
          <w:rFonts w:ascii="Times New Roman"/>
          <w:spacing w:val="-8"/>
          <w:sz w:val="24"/>
          <w:lang w:val="nl-NL"/>
        </w:rPr>
        <w:t xml:space="preserve"> </w:t>
      </w:r>
      <w:r w:rsidRPr="00907F51">
        <w:rPr>
          <w:rFonts w:ascii="Times New Roman"/>
          <w:sz w:val="24"/>
          <w:lang w:val="nl-NL"/>
        </w:rPr>
        <w:t>verklaren.</w:t>
      </w:r>
      <w:r w:rsidRPr="00907F51">
        <w:rPr>
          <w:rFonts w:ascii="Times New Roman"/>
          <w:spacing w:val="-8"/>
          <w:sz w:val="24"/>
          <w:lang w:val="nl-NL"/>
        </w:rPr>
        <w:t xml:space="preserve"> </w:t>
      </w:r>
      <w:r w:rsidRPr="00907F51">
        <w:rPr>
          <w:rFonts w:ascii="Times New Roman"/>
          <w:sz w:val="24"/>
          <w:lang w:val="nl-NL"/>
        </w:rPr>
        <w: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right="120"/>
        <w:jc w:val="both"/>
        <w:rPr>
          <w:lang w:val="nl-NL"/>
        </w:rPr>
      </w:pPr>
      <w:r w:rsidRPr="00907F51">
        <w:rPr>
          <w:spacing w:val="-6"/>
          <w:lang w:val="nl-NL"/>
        </w:rPr>
        <w:t xml:space="preserve">Als </w:t>
      </w:r>
      <w:r w:rsidRPr="00907F51">
        <w:rPr>
          <w:lang w:val="nl-NL"/>
        </w:rPr>
        <w:t xml:space="preserve">de </w:t>
      </w:r>
      <w:r w:rsidRPr="00907F51">
        <w:rPr>
          <w:spacing w:val="-5"/>
          <w:lang w:val="nl-NL"/>
        </w:rPr>
        <w:t xml:space="preserve">heilige </w:t>
      </w:r>
      <w:r w:rsidRPr="00907F51">
        <w:rPr>
          <w:spacing w:val="-3"/>
          <w:lang w:val="nl-NL"/>
        </w:rPr>
        <w:t xml:space="preserve">dingen </w:t>
      </w:r>
      <w:r w:rsidRPr="00907F51">
        <w:rPr>
          <w:lang w:val="nl-NL"/>
        </w:rPr>
        <w:t xml:space="preserve">bedekt waren, dan mochten </w:t>
      </w:r>
      <w:r w:rsidRPr="00907F51">
        <w:rPr>
          <w:spacing w:val="-5"/>
          <w:lang w:val="nl-NL"/>
        </w:rPr>
        <w:t xml:space="preserve">zij </w:t>
      </w:r>
      <w:r w:rsidRPr="00907F51">
        <w:rPr>
          <w:lang w:val="nl-NL"/>
        </w:rPr>
        <w:t xml:space="preserve">ze niet aanraken tenminste de ark niet, </w:t>
      </w:r>
      <w:r w:rsidRPr="00907F51">
        <w:rPr>
          <w:spacing w:val="-4"/>
          <w:lang w:val="nl-NL"/>
        </w:rPr>
        <w:t xml:space="preserve">hier </w:t>
      </w:r>
      <w:r w:rsidRPr="00907F51">
        <w:rPr>
          <w:i/>
          <w:lang w:val="nl-NL"/>
        </w:rPr>
        <w:t xml:space="preserve">het heilige </w:t>
      </w:r>
      <w:r w:rsidRPr="00907F51">
        <w:rPr>
          <w:lang w:val="nl-NL"/>
        </w:rPr>
        <w:t xml:space="preserve">genoemd, en dat wel op </w:t>
      </w:r>
      <w:r w:rsidRPr="00907F51">
        <w:rPr>
          <w:spacing w:val="-3"/>
          <w:lang w:val="nl-NL"/>
        </w:rPr>
        <w:t xml:space="preserve">straffe </w:t>
      </w:r>
      <w:r w:rsidRPr="00907F51">
        <w:rPr>
          <w:lang w:val="nl-NL"/>
        </w:rPr>
        <w:t xml:space="preserve">des doods, vers 15. Uzza werd gedood </w:t>
      </w:r>
      <w:r w:rsidRPr="00907F51">
        <w:rPr>
          <w:spacing w:val="-3"/>
          <w:lang w:val="nl-NL"/>
        </w:rPr>
        <w:t xml:space="preserve">wegens </w:t>
      </w:r>
      <w:r w:rsidRPr="00907F51">
        <w:rPr>
          <w:lang w:val="nl-NL"/>
        </w:rPr>
        <w:t xml:space="preserve">overtreding </w:t>
      </w:r>
      <w:r w:rsidRPr="00907F51">
        <w:rPr>
          <w:spacing w:val="-3"/>
          <w:lang w:val="nl-NL"/>
        </w:rPr>
        <w:t xml:space="preserve">van </w:t>
      </w:r>
      <w:r w:rsidRPr="00907F51">
        <w:rPr>
          <w:lang w:val="nl-NL"/>
        </w:rPr>
        <w:t xml:space="preserve">deze wet. Aldus werden toen de dienaren des Heeren zelf in vreze gehouden, en het was een </w:t>
      </w:r>
      <w:r w:rsidRPr="00907F51">
        <w:rPr>
          <w:spacing w:val="-5"/>
          <w:lang w:val="nl-NL"/>
        </w:rPr>
        <w:t xml:space="preserve">bedeling </w:t>
      </w:r>
      <w:r w:rsidRPr="00907F51">
        <w:rPr>
          <w:lang w:val="nl-NL"/>
        </w:rPr>
        <w:t xml:space="preserve">van de </w:t>
      </w:r>
      <w:r w:rsidRPr="00907F51">
        <w:rPr>
          <w:spacing w:val="-3"/>
          <w:lang w:val="nl-NL"/>
        </w:rPr>
        <w:t xml:space="preserve">verschrikking, </w:t>
      </w:r>
      <w:r w:rsidRPr="00907F51">
        <w:rPr>
          <w:lang w:val="nl-NL"/>
        </w:rPr>
        <w:t xml:space="preserve">zowel </w:t>
      </w:r>
      <w:r w:rsidRPr="00907F51">
        <w:rPr>
          <w:spacing w:val="-4"/>
          <w:lang w:val="nl-NL"/>
        </w:rPr>
        <w:t xml:space="preserve">als </w:t>
      </w:r>
      <w:r w:rsidRPr="00907F51">
        <w:rPr>
          <w:lang w:val="nl-NL"/>
        </w:rPr>
        <w:t xml:space="preserve">van de </w:t>
      </w:r>
      <w:r w:rsidRPr="00907F51">
        <w:rPr>
          <w:spacing w:val="-3"/>
          <w:lang w:val="nl-NL"/>
        </w:rPr>
        <w:t xml:space="preserve">duisternis, </w:t>
      </w:r>
      <w:r w:rsidRPr="00907F51">
        <w:rPr>
          <w:lang w:val="nl-NL"/>
        </w:rPr>
        <w:t xml:space="preserve">maar nu is door Christus de zaak veranderd. </w:t>
      </w:r>
      <w:r w:rsidRPr="00907F51">
        <w:rPr>
          <w:spacing w:val="-6"/>
          <w:lang w:val="nl-NL"/>
        </w:rPr>
        <w:t xml:space="preserve">Wij </w:t>
      </w:r>
      <w:r w:rsidRPr="00907F51">
        <w:rPr>
          <w:spacing w:val="-3"/>
          <w:lang w:val="nl-NL"/>
        </w:rPr>
        <w:t xml:space="preserve">"hebben </w:t>
      </w:r>
      <w:r w:rsidRPr="00907F51">
        <w:rPr>
          <w:lang w:val="nl-NL"/>
        </w:rPr>
        <w:t xml:space="preserve">gezien </w:t>
      </w:r>
      <w:r w:rsidRPr="00907F51">
        <w:rPr>
          <w:spacing w:val="-3"/>
          <w:lang w:val="nl-NL"/>
        </w:rPr>
        <w:t xml:space="preserve">met </w:t>
      </w:r>
      <w:r w:rsidRPr="00907F51">
        <w:rPr>
          <w:lang w:val="nl-NL"/>
        </w:rPr>
        <w:t xml:space="preserve">onze ogen, onze handen" "hebben getast het woord des </w:t>
      </w:r>
      <w:r w:rsidRPr="00907F51">
        <w:rPr>
          <w:spacing w:val="-3"/>
          <w:lang w:val="nl-NL"/>
        </w:rPr>
        <w:t xml:space="preserve">levens," </w:t>
      </w:r>
      <w:r w:rsidRPr="00907F51">
        <w:rPr>
          <w:lang w:val="nl-NL"/>
        </w:rPr>
        <w:t xml:space="preserve">1 Johannes 1:1, en </w:t>
      </w:r>
      <w:r w:rsidRPr="00907F51">
        <w:rPr>
          <w:spacing w:val="-5"/>
          <w:lang w:val="nl-NL"/>
        </w:rPr>
        <w:t xml:space="preserve">wij </w:t>
      </w:r>
      <w:r w:rsidRPr="00907F51">
        <w:rPr>
          <w:lang w:val="nl-NL"/>
        </w:rPr>
        <w:t xml:space="preserve">worden aangemoedigd om </w:t>
      </w:r>
      <w:r w:rsidRPr="00907F51">
        <w:rPr>
          <w:spacing w:val="-3"/>
          <w:lang w:val="nl-NL"/>
        </w:rPr>
        <w:t xml:space="preserve">"met </w:t>
      </w:r>
      <w:r w:rsidRPr="00907F51">
        <w:rPr>
          <w:spacing w:val="-4"/>
          <w:lang w:val="nl-NL"/>
        </w:rPr>
        <w:t xml:space="preserve">vrijmoedigheid </w:t>
      </w:r>
      <w:r w:rsidRPr="00907F51">
        <w:rPr>
          <w:lang w:val="nl-NL"/>
        </w:rPr>
        <w:t>tot de troon van de" "genade te</w:t>
      </w:r>
      <w:r w:rsidRPr="00907F51">
        <w:rPr>
          <w:spacing w:val="-18"/>
          <w:lang w:val="nl-NL"/>
        </w:rPr>
        <w:t xml:space="preserve"> </w:t>
      </w:r>
      <w:r w:rsidRPr="00907F51">
        <w:rPr>
          <w:lang w:val="nl-NL"/>
        </w:rPr>
        <w:t>komen."</w:t>
      </w:r>
    </w:p>
    <w:p w:rsidR="00D35E55" w:rsidRPr="00907F51" w:rsidRDefault="00D35E55">
      <w:pPr>
        <w:spacing w:line="247" w:lineRule="auto"/>
        <w:jc w:val="both"/>
        <w:rPr>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ind w:left="100"/>
        <w:jc w:val="both"/>
        <w:rPr>
          <w:lang w:val="nl-NL"/>
        </w:rPr>
      </w:pPr>
      <w:bookmarkStart w:id="16" w:name="4:21-33"/>
      <w:bookmarkEnd w:id="16"/>
      <w:r w:rsidRPr="00907F51">
        <w:rPr>
          <w:lang w:val="nl-NL"/>
        </w:rPr>
        <w:t>Numeri</w:t>
      </w:r>
      <w:r w:rsidRPr="00907F51">
        <w:rPr>
          <w:spacing w:val="-23"/>
          <w:lang w:val="nl-NL"/>
        </w:rPr>
        <w:t xml:space="preserve"> </w:t>
      </w:r>
      <w:r w:rsidRPr="00907F51">
        <w:rPr>
          <w:lang w:val="nl-NL"/>
        </w:rPr>
        <w:t>4:21-33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31"/>
        <w:jc w:val="both"/>
        <w:rPr>
          <w:lang w:val="nl-NL"/>
        </w:rPr>
      </w:pPr>
      <w:r w:rsidRPr="00907F51">
        <w:rPr>
          <w:spacing w:val="-6"/>
          <w:lang w:val="nl-NL"/>
        </w:rPr>
        <w:t xml:space="preserve">Wij </w:t>
      </w:r>
      <w:r w:rsidRPr="00907F51">
        <w:rPr>
          <w:spacing w:val="-3"/>
          <w:lang w:val="nl-NL"/>
        </w:rPr>
        <w:t xml:space="preserve">hebben </w:t>
      </w:r>
      <w:r w:rsidRPr="00907F51">
        <w:rPr>
          <w:spacing w:val="-4"/>
          <w:lang w:val="nl-NL"/>
        </w:rPr>
        <w:t xml:space="preserve">hier </w:t>
      </w:r>
      <w:r w:rsidRPr="00907F51">
        <w:rPr>
          <w:lang w:val="nl-NL"/>
        </w:rPr>
        <w:t xml:space="preserve">de </w:t>
      </w:r>
      <w:r w:rsidRPr="00907F51">
        <w:rPr>
          <w:spacing w:val="-4"/>
          <w:lang w:val="nl-NL"/>
        </w:rPr>
        <w:t xml:space="preserve">last </w:t>
      </w:r>
      <w:r w:rsidRPr="00907F51">
        <w:rPr>
          <w:lang w:val="nl-NL"/>
        </w:rPr>
        <w:t>van de twee andere geslachten van de Levieten, die, hoewel niet zo eervol als de eerste, toch nodig was en geregeld gedaan moest</w:t>
      </w:r>
      <w:r w:rsidRPr="00907F51">
        <w:rPr>
          <w:spacing w:val="-36"/>
          <w:lang w:val="nl-NL"/>
        </w:rPr>
        <w:t xml:space="preserve"> </w:t>
      </w:r>
      <w:r w:rsidRPr="00907F51">
        <w:rPr>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35"/>
        </w:numPr>
        <w:tabs>
          <w:tab w:val="left" w:pos="36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Gersonieten waren </w:t>
      </w:r>
      <w:r w:rsidRPr="00907F51">
        <w:rPr>
          <w:rFonts w:ascii="Times New Roman" w:hAnsi="Times New Roman"/>
          <w:spacing w:val="-4"/>
          <w:sz w:val="24"/>
          <w:lang w:val="nl-NL"/>
        </w:rPr>
        <w:t xml:space="preserve">belast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al de behangselen van de tabernakel, de gordijnen en de bedekselen van </w:t>
      </w:r>
      <w:r w:rsidRPr="00907F51">
        <w:rPr>
          <w:rFonts w:ascii="Times New Roman" w:hAnsi="Times New Roman"/>
          <w:spacing w:val="-3"/>
          <w:sz w:val="24"/>
          <w:lang w:val="nl-NL"/>
        </w:rPr>
        <w:t xml:space="preserve">dassenvellen, vers </w:t>
      </w:r>
      <w:r w:rsidRPr="00907F51">
        <w:rPr>
          <w:rFonts w:ascii="Times New Roman" w:hAnsi="Times New Roman"/>
          <w:sz w:val="24"/>
          <w:lang w:val="nl-NL"/>
        </w:rPr>
        <w:t xml:space="preserve">22- 26. Die moesten zij afnemen als de </w:t>
      </w:r>
      <w:r w:rsidRPr="00907F51">
        <w:rPr>
          <w:rFonts w:ascii="Times New Roman" w:hAnsi="Times New Roman"/>
          <w:spacing w:val="-3"/>
          <w:sz w:val="24"/>
          <w:lang w:val="nl-NL"/>
        </w:rPr>
        <w:t xml:space="preserve">wolk </w:t>
      </w:r>
      <w:r w:rsidRPr="00907F51">
        <w:rPr>
          <w:rFonts w:ascii="Times New Roman" w:hAnsi="Times New Roman"/>
          <w:sz w:val="24"/>
          <w:lang w:val="nl-NL"/>
        </w:rPr>
        <w:t xml:space="preserve">zich </w:t>
      </w:r>
      <w:r w:rsidRPr="00907F51">
        <w:rPr>
          <w:rFonts w:ascii="Times New Roman" w:hAnsi="Times New Roman"/>
          <w:spacing w:val="-3"/>
          <w:sz w:val="24"/>
          <w:lang w:val="nl-NL"/>
        </w:rPr>
        <w:t xml:space="preserve">bewoog, </w:t>
      </w:r>
      <w:r w:rsidRPr="00907F51">
        <w:rPr>
          <w:rFonts w:ascii="Times New Roman" w:hAnsi="Times New Roman"/>
          <w:sz w:val="24"/>
          <w:lang w:val="nl-NL"/>
        </w:rPr>
        <w:t xml:space="preserve">en de ark en de overige </w:t>
      </w:r>
      <w:r w:rsidRPr="00907F51">
        <w:rPr>
          <w:rFonts w:ascii="Times New Roman" w:hAnsi="Times New Roman"/>
          <w:spacing w:val="-5"/>
          <w:sz w:val="24"/>
          <w:lang w:val="nl-NL"/>
        </w:rPr>
        <w:t xml:space="preserve">heilige </w:t>
      </w:r>
      <w:r w:rsidRPr="00907F51">
        <w:rPr>
          <w:rFonts w:ascii="Times New Roman" w:hAnsi="Times New Roman"/>
          <w:spacing w:val="-3"/>
          <w:sz w:val="24"/>
          <w:lang w:val="nl-NL"/>
        </w:rPr>
        <w:t xml:space="preserve">dingen </w:t>
      </w:r>
      <w:r w:rsidRPr="00907F51">
        <w:rPr>
          <w:rFonts w:ascii="Times New Roman" w:hAnsi="Times New Roman"/>
          <w:sz w:val="24"/>
          <w:lang w:val="nl-NL"/>
        </w:rPr>
        <w:t xml:space="preserve">weggedragen werden. Zij moesten ze inpakken en </w:t>
      </w:r>
      <w:r w:rsidRPr="00907F51">
        <w:rPr>
          <w:rFonts w:ascii="Times New Roman" w:hAnsi="Times New Roman"/>
          <w:spacing w:val="-4"/>
          <w:sz w:val="24"/>
          <w:lang w:val="nl-NL"/>
        </w:rPr>
        <w:t xml:space="preserve">medenemen, </w:t>
      </w:r>
      <w:r w:rsidRPr="00907F51">
        <w:rPr>
          <w:rFonts w:ascii="Times New Roman" w:hAnsi="Times New Roman"/>
          <w:sz w:val="24"/>
          <w:lang w:val="nl-NL"/>
        </w:rPr>
        <w:t xml:space="preserve">en ze weer ophangen als de wolk staan bleef. Aäron en zijn zonen wezen </w:t>
      </w:r>
      <w:r w:rsidRPr="00907F51">
        <w:rPr>
          <w:rFonts w:ascii="Times New Roman" w:hAnsi="Times New Roman"/>
          <w:spacing w:val="-2"/>
          <w:sz w:val="24"/>
          <w:lang w:val="nl-NL"/>
        </w:rPr>
        <w:t xml:space="preserve">hun </w:t>
      </w:r>
      <w:r w:rsidRPr="00907F51">
        <w:rPr>
          <w:rFonts w:ascii="Times New Roman" w:hAnsi="Times New Roman"/>
          <w:spacing w:val="-3"/>
          <w:sz w:val="24"/>
          <w:lang w:val="nl-NL"/>
        </w:rPr>
        <w:t xml:space="preserve">ieder </w:t>
      </w:r>
      <w:r w:rsidRPr="00907F51">
        <w:rPr>
          <w:rFonts w:ascii="Times New Roman" w:hAnsi="Times New Roman"/>
          <w:sz w:val="24"/>
          <w:lang w:val="nl-NL"/>
        </w:rPr>
        <w:t xml:space="preserve">hun </w:t>
      </w:r>
      <w:r w:rsidRPr="00907F51">
        <w:rPr>
          <w:rFonts w:ascii="Times New Roman" w:hAnsi="Times New Roman"/>
          <w:spacing w:val="-4"/>
          <w:sz w:val="24"/>
          <w:lang w:val="nl-NL"/>
        </w:rPr>
        <w:t xml:space="preserve">last </w:t>
      </w:r>
      <w:r w:rsidRPr="00907F51">
        <w:rPr>
          <w:rFonts w:ascii="Times New Roman" w:hAnsi="Times New Roman"/>
          <w:spacing w:val="-3"/>
          <w:sz w:val="24"/>
          <w:lang w:val="nl-NL"/>
        </w:rPr>
        <w:t xml:space="preserve">aan: </w:t>
      </w:r>
      <w:r w:rsidRPr="00907F51">
        <w:rPr>
          <w:rFonts w:ascii="Times New Roman" w:hAnsi="Times New Roman"/>
          <w:spacing w:val="-5"/>
          <w:sz w:val="24"/>
          <w:lang w:val="nl-NL"/>
        </w:rPr>
        <w:t xml:space="preserve">"Gij </w:t>
      </w:r>
      <w:r w:rsidRPr="00907F51">
        <w:rPr>
          <w:rFonts w:ascii="Times New Roman" w:hAnsi="Times New Roman"/>
          <w:sz w:val="24"/>
          <w:lang w:val="nl-NL"/>
        </w:rPr>
        <w:t xml:space="preserve">moet u belasten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de zorg voor de </w:t>
      </w:r>
      <w:r w:rsidRPr="00907F51">
        <w:rPr>
          <w:rFonts w:ascii="Times New Roman" w:hAnsi="Times New Roman"/>
          <w:spacing w:val="-3"/>
          <w:sz w:val="24"/>
          <w:lang w:val="nl-NL"/>
        </w:rPr>
        <w:t xml:space="preserve">gordijnen, </w:t>
      </w:r>
      <w:r w:rsidRPr="00907F51">
        <w:rPr>
          <w:rFonts w:ascii="Times New Roman" w:hAnsi="Times New Roman"/>
          <w:sz w:val="24"/>
          <w:lang w:val="nl-NL"/>
        </w:rPr>
        <w:t xml:space="preserve">en gij  met  </w:t>
      </w:r>
      <w:r w:rsidRPr="00907F51">
        <w:rPr>
          <w:rFonts w:ascii="Times New Roman" w:hAnsi="Times New Roman"/>
          <w:spacing w:val="-3"/>
          <w:sz w:val="24"/>
          <w:lang w:val="nl-NL"/>
        </w:rPr>
        <w:t xml:space="preserve">dit </w:t>
      </w:r>
      <w:r w:rsidRPr="00907F51">
        <w:rPr>
          <w:rFonts w:ascii="Times New Roman" w:hAnsi="Times New Roman"/>
          <w:spacing w:val="-4"/>
          <w:sz w:val="24"/>
          <w:lang w:val="nl-NL"/>
        </w:rPr>
        <w:t xml:space="preserve">behangsel, </w:t>
      </w:r>
      <w:r w:rsidRPr="00907F51">
        <w:rPr>
          <w:rFonts w:ascii="Times New Roman" w:hAnsi="Times New Roman"/>
          <w:sz w:val="24"/>
          <w:lang w:val="nl-NL"/>
        </w:rPr>
        <w:t>opdat een ieder wete wat zijn werk is, en er geen verwarring zij", vers 27. Ithamar inzonderheid</w:t>
      </w:r>
      <w:r w:rsidRPr="00907F51">
        <w:rPr>
          <w:rFonts w:ascii="Times New Roman" w:hAnsi="Times New Roman"/>
          <w:spacing w:val="-9"/>
          <w:sz w:val="24"/>
          <w:lang w:val="nl-NL"/>
        </w:rPr>
        <w:t xml:space="preserve"> </w:t>
      </w:r>
      <w:r w:rsidRPr="00907F51">
        <w:rPr>
          <w:rFonts w:ascii="Times New Roman" w:hAnsi="Times New Roman"/>
          <w:sz w:val="24"/>
          <w:lang w:val="nl-NL"/>
        </w:rPr>
        <w:t>had</w:t>
      </w:r>
      <w:r w:rsidRPr="00907F51">
        <w:rPr>
          <w:rFonts w:ascii="Times New Roman" w:hAnsi="Times New Roman"/>
          <w:spacing w:val="-8"/>
          <w:sz w:val="24"/>
          <w:lang w:val="nl-NL"/>
        </w:rPr>
        <w:t xml:space="preserve"> </w:t>
      </w:r>
      <w:r w:rsidRPr="00907F51">
        <w:rPr>
          <w:rFonts w:ascii="Times New Roman" w:hAnsi="Times New Roman"/>
          <w:sz w:val="24"/>
          <w:lang w:val="nl-NL"/>
        </w:rPr>
        <w:t>het</w:t>
      </w:r>
      <w:r w:rsidRPr="00907F51">
        <w:rPr>
          <w:rFonts w:ascii="Times New Roman" w:hAnsi="Times New Roman"/>
          <w:spacing w:val="-8"/>
          <w:sz w:val="24"/>
          <w:lang w:val="nl-NL"/>
        </w:rPr>
        <w:t xml:space="preserve"> </w:t>
      </w:r>
      <w:r w:rsidRPr="00907F51">
        <w:rPr>
          <w:rFonts w:ascii="Times New Roman" w:hAnsi="Times New Roman"/>
          <w:sz w:val="24"/>
          <w:lang w:val="nl-NL"/>
        </w:rPr>
        <w:t>toezicht</w:t>
      </w:r>
      <w:r w:rsidRPr="00907F51">
        <w:rPr>
          <w:rFonts w:ascii="Times New Roman" w:hAnsi="Times New Roman"/>
          <w:spacing w:val="-8"/>
          <w:sz w:val="24"/>
          <w:lang w:val="nl-NL"/>
        </w:rPr>
        <w:t xml:space="preserve"> </w:t>
      </w:r>
      <w:r w:rsidRPr="00907F51">
        <w:rPr>
          <w:rFonts w:ascii="Times New Roman" w:hAnsi="Times New Roman"/>
          <w:sz w:val="24"/>
          <w:lang w:val="nl-NL"/>
        </w:rPr>
        <w:t>over</w:t>
      </w:r>
      <w:r w:rsidRPr="00907F51">
        <w:rPr>
          <w:rFonts w:ascii="Times New Roman" w:hAnsi="Times New Roman"/>
          <w:spacing w:val="-8"/>
          <w:sz w:val="24"/>
          <w:lang w:val="nl-NL"/>
        </w:rPr>
        <w:t xml:space="preserve"> </w:t>
      </w:r>
      <w:r w:rsidRPr="00907F51">
        <w:rPr>
          <w:rFonts w:ascii="Times New Roman" w:hAnsi="Times New Roman"/>
          <w:sz w:val="24"/>
          <w:lang w:val="nl-NL"/>
        </w:rPr>
        <w:t>hen,</w:t>
      </w:r>
      <w:r w:rsidRPr="00907F51">
        <w:rPr>
          <w:rFonts w:ascii="Times New Roman" w:hAnsi="Times New Roman"/>
          <w:spacing w:val="-8"/>
          <w:sz w:val="24"/>
          <w:lang w:val="nl-NL"/>
        </w:rPr>
        <w:t xml:space="preserve"> </w:t>
      </w:r>
      <w:r w:rsidRPr="00907F51">
        <w:rPr>
          <w:rFonts w:ascii="Times New Roman" w:hAnsi="Times New Roman"/>
          <w:sz w:val="24"/>
          <w:lang w:val="nl-NL"/>
        </w:rPr>
        <w:t>vers</w:t>
      </w:r>
      <w:r w:rsidRPr="00907F51">
        <w:rPr>
          <w:rFonts w:ascii="Times New Roman" w:hAnsi="Times New Roman"/>
          <w:spacing w:val="-8"/>
          <w:sz w:val="24"/>
          <w:lang w:val="nl-NL"/>
        </w:rPr>
        <w:t xml:space="preserve"> </w:t>
      </w:r>
      <w:r w:rsidRPr="00907F51">
        <w:rPr>
          <w:rFonts w:ascii="Times New Roman" w:hAnsi="Times New Roman"/>
          <w:spacing w:val="-2"/>
          <w:sz w:val="24"/>
          <w:lang w:val="nl-NL"/>
        </w:rPr>
        <w:t>28.</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35"/>
        </w:numPr>
        <w:tabs>
          <w:tab w:val="left" w:pos="38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Merarieten waren </w:t>
      </w:r>
      <w:r w:rsidRPr="00907F51">
        <w:rPr>
          <w:rFonts w:ascii="Times New Roman"/>
          <w:spacing w:val="-4"/>
          <w:sz w:val="24"/>
          <w:lang w:val="nl-NL"/>
        </w:rPr>
        <w:t xml:space="preserve">belast </w:t>
      </w:r>
      <w:r w:rsidRPr="00907F51">
        <w:rPr>
          <w:rFonts w:ascii="Times New Roman"/>
          <w:spacing w:val="-3"/>
          <w:sz w:val="24"/>
          <w:lang w:val="nl-NL"/>
        </w:rPr>
        <w:t xml:space="preserve">met </w:t>
      </w:r>
      <w:r w:rsidRPr="00907F51">
        <w:rPr>
          <w:rFonts w:ascii="Times New Roman"/>
          <w:sz w:val="24"/>
          <w:lang w:val="nl-NL"/>
        </w:rPr>
        <w:t xml:space="preserve">het zware vervoer, de </w:t>
      </w:r>
      <w:r w:rsidRPr="00907F51">
        <w:rPr>
          <w:rFonts w:ascii="Times New Roman"/>
          <w:spacing w:val="-4"/>
          <w:sz w:val="24"/>
          <w:lang w:val="nl-NL"/>
        </w:rPr>
        <w:t xml:space="preserve">stijlen </w:t>
      </w:r>
      <w:r w:rsidRPr="00907F51">
        <w:rPr>
          <w:rFonts w:ascii="Times New Roman"/>
          <w:sz w:val="24"/>
          <w:lang w:val="nl-NL"/>
        </w:rPr>
        <w:t xml:space="preserve">en </w:t>
      </w:r>
      <w:r w:rsidRPr="00907F51">
        <w:rPr>
          <w:rFonts w:ascii="Times New Roman"/>
          <w:spacing w:val="-4"/>
          <w:sz w:val="24"/>
          <w:lang w:val="nl-NL"/>
        </w:rPr>
        <w:t xml:space="preserve">richelen, </w:t>
      </w:r>
      <w:r w:rsidRPr="00907F51">
        <w:rPr>
          <w:rFonts w:ascii="Times New Roman"/>
          <w:sz w:val="24"/>
          <w:lang w:val="nl-NL"/>
        </w:rPr>
        <w:t xml:space="preserve">de </w:t>
      </w:r>
      <w:r w:rsidRPr="00907F51">
        <w:rPr>
          <w:rFonts w:ascii="Times New Roman"/>
          <w:spacing w:val="-3"/>
          <w:sz w:val="24"/>
          <w:lang w:val="nl-NL"/>
        </w:rPr>
        <w:t xml:space="preserve">pilaren </w:t>
      </w:r>
      <w:r w:rsidRPr="00907F51">
        <w:rPr>
          <w:rFonts w:ascii="Times New Roman"/>
          <w:sz w:val="24"/>
          <w:lang w:val="nl-NL"/>
        </w:rPr>
        <w:t xml:space="preserve">en voeten, de </w:t>
      </w:r>
      <w:r w:rsidRPr="00907F51">
        <w:rPr>
          <w:rFonts w:ascii="Times New Roman"/>
          <w:spacing w:val="-4"/>
          <w:sz w:val="24"/>
          <w:lang w:val="nl-NL"/>
        </w:rPr>
        <w:t xml:space="preserve">pinnen </w:t>
      </w:r>
      <w:r w:rsidRPr="00907F51">
        <w:rPr>
          <w:rFonts w:ascii="Times New Roman"/>
          <w:sz w:val="24"/>
          <w:lang w:val="nl-NL"/>
        </w:rPr>
        <w:t xml:space="preserve">en </w:t>
      </w:r>
      <w:r w:rsidRPr="00907F51">
        <w:rPr>
          <w:rFonts w:ascii="Times New Roman"/>
          <w:spacing w:val="-4"/>
          <w:sz w:val="24"/>
          <w:lang w:val="nl-NL"/>
        </w:rPr>
        <w:t xml:space="preserve">zelen, </w:t>
      </w:r>
      <w:r w:rsidRPr="00907F51">
        <w:rPr>
          <w:rFonts w:ascii="Times New Roman"/>
          <w:sz w:val="24"/>
          <w:lang w:val="nl-NL"/>
        </w:rPr>
        <w:t xml:space="preserve">en </w:t>
      </w:r>
      <w:r w:rsidRPr="00907F51">
        <w:rPr>
          <w:rFonts w:ascii="Times New Roman"/>
          <w:spacing w:val="-5"/>
          <w:sz w:val="24"/>
          <w:lang w:val="nl-NL"/>
        </w:rPr>
        <w:t xml:space="preserve">die </w:t>
      </w:r>
      <w:r w:rsidRPr="00907F51">
        <w:rPr>
          <w:rFonts w:ascii="Times New Roman"/>
          <w:sz w:val="24"/>
          <w:lang w:val="nl-NL"/>
        </w:rPr>
        <w:t xml:space="preserve">werden hun </w:t>
      </w:r>
      <w:r w:rsidRPr="00907F51">
        <w:rPr>
          <w:rFonts w:ascii="Times New Roman"/>
          <w:spacing w:val="-3"/>
          <w:sz w:val="24"/>
          <w:lang w:val="nl-NL"/>
        </w:rPr>
        <w:t xml:space="preserve">met </w:t>
      </w:r>
      <w:r w:rsidRPr="00907F51">
        <w:rPr>
          <w:rFonts w:ascii="Times New Roman"/>
          <w:spacing w:val="-6"/>
          <w:sz w:val="24"/>
          <w:lang w:val="nl-NL"/>
        </w:rPr>
        <w:t xml:space="preserve">name </w:t>
      </w:r>
      <w:r w:rsidRPr="00907F51">
        <w:rPr>
          <w:rFonts w:ascii="Times New Roman"/>
          <w:sz w:val="24"/>
          <w:lang w:val="nl-NL"/>
        </w:rPr>
        <w:t xml:space="preserve">overgegeven, vers 31, 32. Er werd hun een </w:t>
      </w:r>
      <w:r w:rsidRPr="00907F51">
        <w:rPr>
          <w:rFonts w:ascii="Times New Roman"/>
          <w:spacing w:val="-6"/>
          <w:sz w:val="24"/>
          <w:lang w:val="nl-NL"/>
        </w:rPr>
        <w:t xml:space="preserve">lijst </w:t>
      </w:r>
      <w:r w:rsidRPr="00907F51">
        <w:rPr>
          <w:rFonts w:ascii="Times New Roman"/>
          <w:sz w:val="24"/>
          <w:lang w:val="nl-NL"/>
        </w:rPr>
        <w:t xml:space="preserve">gegeven, waarop alle zaken vermeld stonden, opdat alles er zij, en niets gezocht behoefde te worden, </w:t>
      </w:r>
      <w:r w:rsidRPr="00907F51">
        <w:rPr>
          <w:rFonts w:ascii="Times New Roman"/>
          <w:spacing w:val="-4"/>
          <w:sz w:val="24"/>
          <w:lang w:val="nl-NL"/>
        </w:rPr>
        <w:t xml:space="preserve">als </w:t>
      </w:r>
      <w:r w:rsidRPr="00907F51">
        <w:rPr>
          <w:rFonts w:ascii="Times New Roman"/>
          <w:sz w:val="24"/>
          <w:lang w:val="nl-NL"/>
        </w:rPr>
        <w:t xml:space="preserve">de tabernakel weer werd opgericht. Ofschoon deze </w:t>
      </w:r>
      <w:r w:rsidRPr="00907F51">
        <w:rPr>
          <w:rFonts w:ascii="Times New Roman"/>
          <w:spacing w:val="-3"/>
          <w:sz w:val="24"/>
          <w:lang w:val="nl-NL"/>
        </w:rPr>
        <w:t xml:space="preserve">dingen </w:t>
      </w:r>
      <w:r w:rsidRPr="00907F51">
        <w:rPr>
          <w:rFonts w:ascii="Times New Roman"/>
          <w:spacing w:val="-4"/>
          <w:sz w:val="24"/>
          <w:lang w:val="nl-NL"/>
        </w:rPr>
        <w:t xml:space="preserve">van </w:t>
      </w:r>
      <w:r w:rsidRPr="00907F51">
        <w:rPr>
          <w:rFonts w:ascii="Times New Roman"/>
          <w:spacing w:val="-5"/>
          <w:sz w:val="24"/>
          <w:lang w:val="nl-NL"/>
        </w:rPr>
        <w:t xml:space="preserve">minder </w:t>
      </w:r>
      <w:r w:rsidRPr="00907F51">
        <w:rPr>
          <w:rFonts w:ascii="Times New Roman"/>
          <w:spacing w:val="-3"/>
          <w:sz w:val="24"/>
          <w:lang w:val="nl-NL"/>
        </w:rPr>
        <w:t xml:space="preserve">gewicht schenen </w:t>
      </w:r>
      <w:r w:rsidRPr="00907F51">
        <w:rPr>
          <w:rFonts w:ascii="Times New Roman"/>
          <w:sz w:val="24"/>
          <w:lang w:val="nl-NL"/>
        </w:rPr>
        <w:t xml:space="preserve">dan de andere </w:t>
      </w:r>
      <w:r w:rsidRPr="00907F51">
        <w:rPr>
          <w:rFonts w:ascii="Times New Roman"/>
          <w:spacing w:val="-3"/>
          <w:sz w:val="24"/>
          <w:lang w:val="nl-NL"/>
        </w:rPr>
        <w:t xml:space="preserve">dingen </w:t>
      </w:r>
      <w:r w:rsidRPr="00907F51">
        <w:rPr>
          <w:rFonts w:ascii="Times New Roman"/>
          <w:sz w:val="24"/>
          <w:lang w:val="nl-NL"/>
        </w:rPr>
        <w:t xml:space="preserve">van het </w:t>
      </w:r>
      <w:r w:rsidRPr="00907F51">
        <w:rPr>
          <w:rFonts w:ascii="Times New Roman"/>
          <w:spacing w:val="-5"/>
          <w:sz w:val="24"/>
          <w:lang w:val="nl-NL"/>
        </w:rPr>
        <w:t xml:space="preserve">heiligdom, </w:t>
      </w:r>
      <w:r w:rsidRPr="00907F51">
        <w:rPr>
          <w:rFonts w:ascii="Times New Roman"/>
          <w:sz w:val="24"/>
          <w:lang w:val="nl-NL"/>
        </w:rPr>
        <w:t xml:space="preserve">werd er toch deze zorg voor gedragen, </w:t>
      </w:r>
      <w:r w:rsidRPr="00907F51">
        <w:rPr>
          <w:rFonts w:ascii="Times New Roman"/>
          <w:spacing w:val="2"/>
          <w:sz w:val="24"/>
          <w:lang w:val="nl-NL"/>
        </w:rPr>
        <w:t xml:space="preserve">om </w:t>
      </w:r>
      <w:r w:rsidRPr="00907F51">
        <w:rPr>
          <w:rFonts w:ascii="Times New Roman"/>
          <w:sz w:val="24"/>
          <w:lang w:val="nl-NL"/>
        </w:rPr>
        <w:t xml:space="preserve">ons te leren </w:t>
      </w:r>
      <w:r w:rsidRPr="00907F51">
        <w:rPr>
          <w:rFonts w:ascii="Times New Roman"/>
          <w:spacing w:val="-6"/>
          <w:sz w:val="24"/>
          <w:lang w:val="nl-NL"/>
        </w:rPr>
        <w:t xml:space="preserve">alle </w:t>
      </w:r>
      <w:r w:rsidRPr="00907F51">
        <w:rPr>
          <w:rFonts w:ascii="Times New Roman"/>
          <w:spacing w:val="-3"/>
          <w:sz w:val="24"/>
          <w:lang w:val="nl-NL"/>
        </w:rPr>
        <w:t xml:space="preserve">Goddelijke </w:t>
      </w:r>
      <w:r w:rsidRPr="00907F51">
        <w:rPr>
          <w:rFonts w:ascii="Times New Roman"/>
          <w:sz w:val="24"/>
          <w:lang w:val="nl-NL"/>
        </w:rPr>
        <w:t xml:space="preserve">inzettingen met de grootste nauwkeurigheid rein en </w:t>
      </w:r>
      <w:r w:rsidRPr="00907F51">
        <w:rPr>
          <w:rFonts w:ascii="Times New Roman"/>
          <w:spacing w:val="-5"/>
          <w:sz w:val="24"/>
          <w:lang w:val="nl-NL"/>
        </w:rPr>
        <w:t xml:space="preserve">volledig </w:t>
      </w:r>
      <w:r w:rsidRPr="00907F51">
        <w:rPr>
          <w:rFonts w:ascii="Times New Roman"/>
          <w:sz w:val="24"/>
          <w:lang w:val="nl-NL"/>
        </w:rPr>
        <w:t xml:space="preserve">te houden en te bewaren, opdat niets verloren ga. Het duidt ook de zorg </w:t>
      </w:r>
      <w:r w:rsidRPr="00907F51">
        <w:rPr>
          <w:rFonts w:ascii="Times New Roman"/>
          <w:spacing w:val="-3"/>
          <w:sz w:val="24"/>
          <w:lang w:val="nl-NL"/>
        </w:rPr>
        <w:t xml:space="preserve">aan, </w:t>
      </w:r>
      <w:r w:rsidRPr="00907F51">
        <w:rPr>
          <w:rFonts w:ascii="Times New Roman"/>
          <w:spacing w:val="-5"/>
          <w:sz w:val="24"/>
          <w:lang w:val="nl-NL"/>
        </w:rPr>
        <w:t xml:space="preserve">die </w:t>
      </w:r>
      <w:r w:rsidRPr="00907F51">
        <w:rPr>
          <w:rFonts w:ascii="Times New Roman"/>
          <w:spacing w:val="3"/>
          <w:sz w:val="24"/>
          <w:lang w:val="nl-NL"/>
        </w:rPr>
        <w:t xml:space="preserve">God </w:t>
      </w:r>
      <w:r w:rsidRPr="00907F51">
        <w:rPr>
          <w:rFonts w:ascii="Times New Roman"/>
          <w:spacing w:val="-4"/>
          <w:sz w:val="24"/>
          <w:lang w:val="nl-NL"/>
        </w:rPr>
        <w:t xml:space="preserve">heeft </w:t>
      </w:r>
      <w:r w:rsidRPr="00907F51">
        <w:rPr>
          <w:rFonts w:ascii="Times New Roman"/>
          <w:sz w:val="24"/>
          <w:lang w:val="nl-NL"/>
        </w:rPr>
        <w:t xml:space="preserve">voor </w:t>
      </w:r>
      <w:r w:rsidRPr="00907F51">
        <w:rPr>
          <w:rFonts w:ascii="Times New Roman"/>
          <w:spacing w:val="-6"/>
          <w:sz w:val="24"/>
          <w:lang w:val="nl-NL"/>
        </w:rPr>
        <w:t xml:space="preserve">Zijn </w:t>
      </w:r>
      <w:r w:rsidRPr="00907F51">
        <w:rPr>
          <w:rFonts w:ascii="Times New Roman"/>
          <w:sz w:val="24"/>
          <w:lang w:val="nl-NL"/>
        </w:rPr>
        <w:t xml:space="preserve">kerk en </w:t>
      </w:r>
      <w:r w:rsidRPr="00907F51">
        <w:rPr>
          <w:rFonts w:ascii="Times New Roman"/>
          <w:spacing w:val="-3"/>
          <w:sz w:val="24"/>
          <w:lang w:val="nl-NL"/>
        </w:rPr>
        <w:t xml:space="preserve">ieder </w:t>
      </w:r>
      <w:r w:rsidRPr="00907F51">
        <w:rPr>
          <w:rFonts w:ascii="Times New Roman"/>
          <w:spacing w:val="-7"/>
          <w:sz w:val="24"/>
          <w:lang w:val="nl-NL"/>
        </w:rPr>
        <w:t xml:space="preserve">lid </w:t>
      </w:r>
      <w:r w:rsidRPr="00907F51">
        <w:rPr>
          <w:rFonts w:ascii="Times New Roman"/>
          <w:sz w:val="24"/>
          <w:lang w:val="nl-NL"/>
        </w:rPr>
        <w:t xml:space="preserve">er </w:t>
      </w:r>
      <w:r w:rsidRPr="00907F51">
        <w:rPr>
          <w:rFonts w:ascii="Times New Roman"/>
          <w:spacing w:val="-3"/>
          <w:sz w:val="24"/>
          <w:lang w:val="nl-NL"/>
        </w:rPr>
        <w:t xml:space="preserve">van, </w:t>
      </w:r>
      <w:r w:rsidRPr="00907F51">
        <w:rPr>
          <w:rFonts w:ascii="Times New Roman"/>
          <w:sz w:val="24"/>
          <w:lang w:val="nl-NL"/>
        </w:rPr>
        <w:t xml:space="preserve">"de goede Herder roept Zijn schapen bij </w:t>
      </w:r>
      <w:r w:rsidRPr="00907F51">
        <w:rPr>
          <w:rFonts w:ascii="Times New Roman"/>
          <w:spacing w:val="-2"/>
          <w:sz w:val="24"/>
          <w:lang w:val="nl-NL"/>
        </w:rPr>
        <w:t xml:space="preserve">name," </w:t>
      </w:r>
      <w:r w:rsidRPr="00907F51">
        <w:rPr>
          <w:rFonts w:ascii="Times New Roman"/>
          <w:sz w:val="24"/>
          <w:lang w:val="nl-NL"/>
        </w:rPr>
        <w:t>Johannes</w:t>
      </w:r>
      <w:r w:rsidRPr="00907F51">
        <w:rPr>
          <w:rFonts w:ascii="Times New Roman"/>
          <w:spacing w:val="-11"/>
          <w:sz w:val="24"/>
          <w:lang w:val="nl-NL"/>
        </w:rPr>
        <w:t xml:space="preserve"> </w:t>
      </w:r>
      <w:r w:rsidRPr="00907F51">
        <w:rPr>
          <w:rFonts w:ascii="Times New Roman"/>
          <w:sz w:val="24"/>
          <w:lang w:val="nl-NL"/>
        </w:rPr>
        <w:t>10:3.</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15"/>
        <w:jc w:val="both"/>
        <w:rPr>
          <w:lang w:val="nl-NL"/>
        </w:rPr>
      </w:pPr>
      <w:r w:rsidRPr="00907F51">
        <w:rPr>
          <w:spacing w:val="-3"/>
          <w:lang w:val="nl-NL"/>
        </w:rPr>
        <w:t xml:space="preserve">Hier </w:t>
      </w:r>
      <w:r w:rsidRPr="00907F51">
        <w:rPr>
          <w:lang w:val="nl-NL"/>
        </w:rPr>
        <w:t xml:space="preserve">werden duizenden van </w:t>
      </w:r>
      <w:r w:rsidRPr="00907F51">
        <w:rPr>
          <w:spacing w:val="-3"/>
          <w:lang w:val="nl-NL"/>
        </w:rPr>
        <w:t xml:space="preserve">mensen </w:t>
      </w:r>
      <w:r w:rsidRPr="00907F51">
        <w:rPr>
          <w:lang w:val="nl-NL"/>
        </w:rPr>
        <w:t xml:space="preserve">gebruikt voor deze dienst, hoewel een veel minder </w:t>
      </w:r>
      <w:r w:rsidRPr="00907F51">
        <w:rPr>
          <w:spacing w:val="-2"/>
          <w:lang w:val="nl-NL"/>
        </w:rPr>
        <w:t xml:space="preserve">aantal </w:t>
      </w:r>
      <w:r w:rsidRPr="00907F51">
        <w:rPr>
          <w:lang w:val="nl-NL"/>
        </w:rPr>
        <w:t xml:space="preserve">volstaan zou hebben om deze lasten te dragen. Maar het was nodig dat de tabernakel met de </w:t>
      </w:r>
      <w:r w:rsidRPr="00907F51">
        <w:rPr>
          <w:spacing w:val="-4"/>
          <w:lang w:val="nl-NL"/>
        </w:rPr>
        <w:t xml:space="preserve">meest mogelijke </w:t>
      </w:r>
      <w:r w:rsidRPr="00907F51">
        <w:rPr>
          <w:lang w:val="nl-NL"/>
        </w:rPr>
        <w:t xml:space="preserve">spoed </w:t>
      </w:r>
      <w:r w:rsidRPr="00907F51">
        <w:rPr>
          <w:spacing w:val="-3"/>
          <w:lang w:val="nl-NL"/>
        </w:rPr>
        <w:t xml:space="preserve">afgenomen </w:t>
      </w:r>
      <w:r w:rsidRPr="00907F51">
        <w:rPr>
          <w:lang w:val="nl-NL"/>
        </w:rPr>
        <w:t xml:space="preserve">en weer opgericht zou worden, en vele handen zullen </w:t>
      </w:r>
      <w:r w:rsidRPr="00907F51">
        <w:rPr>
          <w:spacing w:val="-2"/>
          <w:lang w:val="nl-NL"/>
        </w:rPr>
        <w:t xml:space="preserve">dus </w:t>
      </w:r>
      <w:r w:rsidRPr="00907F51">
        <w:rPr>
          <w:spacing w:val="-5"/>
          <w:lang w:val="nl-NL"/>
        </w:rPr>
        <w:t xml:space="preserve">licht </w:t>
      </w:r>
      <w:r w:rsidRPr="00907F51">
        <w:rPr>
          <w:lang w:val="nl-NL"/>
        </w:rPr>
        <w:t xml:space="preserve">en snel werk </w:t>
      </w:r>
      <w:r w:rsidRPr="00907F51">
        <w:rPr>
          <w:spacing w:val="-3"/>
          <w:lang w:val="nl-NL"/>
        </w:rPr>
        <w:t xml:space="preserve">maken, </w:t>
      </w:r>
      <w:r w:rsidRPr="00907F51">
        <w:rPr>
          <w:spacing w:val="-4"/>
          <w:lang w:val="nl-NL"/>
        </w:rPr>
        <w:t xml:space="preserve">inzonderheid als </w:t>
      </w:r>
      <w:r w:rsidRPr="00907F51">
        <w:rPr>
          <w:spacing w:val="-3"/>
          <w:lang w:val="nl-NL"/>
        </w:rPr>
        <w:t xml:space="preserve">ieder </w:t>
      </w:r>
      <w:r w:rsidRPr="00907F51">
        <w:rPr>
          <w:lang w:val="nl-NL"/>
        </w:rPr>
        <w:t xml:space="preserve">weet wat </w:t>
      </w:r>
      <w:r w:rsidRPr="00907F51">
        <w:rPr>
          <w:spacing w:val="-6"/>
          <w:lang w:val="nl-NL"/>
        </w:rPr>
        <w:t xml:space="preserve">zijn </w:t>
      </w:r>
      <w:r w:rsidRPr="00907F51">
        <w:rPr>
          <w:lang w:val="nl-NL"/>
        </w:rPr>
        <w:t xml:space="preserve">deel van het werk </w:t>
      </w:r>
      <w:r w:rsidRPr="00907F51">
        <w:rPr>
          <w:spacing w:val="-4"/>
          <w:lang w:val="nl-NL"/>
        </w:rPr>
        <w:t xml:space="preserve">is. </w:t>
      </w:r>
      <w:r w:rsidRPr="00907F51">
        <w:rPr>
          <w:spacing w:val="-3"/>
          <w:lang w:val="nl-NL"/>
        </w:rPr>
        <w:t xml:space="preserve">Zij </w:t>
      </w:r>
      <w:r w:rsidRPr="00907F51">
        <w:rPr>
          <w:spacing w:val="-2"/>
          <w:lang w:val="nl-NL"/>
        </w:rPr>
        <w:t xml:space="preserve">hadden </w:t>
      </w:r>
      <w:r w:rsidRPr="00907F51">
        <w:rPr>
          <w:lang w:val="nl-NL"/>
        </w:rPr>
        <w:t xml:space="preserve">ook te zorgen voor hun eigen tenten, en ze mee te nemen, maar de jonge lieden onder de dertig, en de oude lieden boven de vijftig jaar, konden daarvoor dienst doen. Ook wordt van hun tenten geen </w:t>
      </w:r>
      <w:r w:rsidRPr="00907F51">
        <w:rPr>
          <w:spacing w:val="-6"/>
          <w:lang w:val="nl-NL"/>
        </w:rPr>
        <w:t xml:space="preserve">melding </w:t>
      </w:r>
      <w:r w:rsidRPr="00907F51">
        <w:rPr>
          <w:lang w:val="nl-NL"/>
        </w:rPr>
        <w:t xml:space="preserve">gemaakt, </w:t>
      </w:r>
      <w:r w:rsidRPr="00907F51">
        <w:rPr>
          <w:spacing w:val="-3"/>
          <w:lang w:val="nl-NL"/>
        </w:rPr>
        <w:t xml:space="preserve">want </w:t>
      </w:r>
      <w:r w:rsidRPr="00907F51">
        <w:rPr>
          <w:lang w:val="nl-NL"/>
        </w:rPr>
        <w:t xml:space="preserve">Gods </w:t>
      </w:r>
      <w:r w:rsidRPr="00907F51">
        <w:rPr>
          <w:spacing w:val="-5"/>
          <w:lang w:val="nl-NL"/>
        </w:rPr>
        <w:t xml:space="preserve">huis </w:t>
      </w:r>
      <w:r w:rsidRPr="00907F51">
        <w:rPr>
          <w:lang w:val="nl-NL"/>
        </w:rPr>
        <w:t xml:space="preserve">moet </w:t>
      </w:r>
      <w:r w:rsidRPr="00907F51">
        <w:rPr>
          <w:spacing w:val="-5"/>
          <w:lang w:val="nl-NL"/>
        </w:rPr>
        <w:t xml:space="preserve">altijd </w:t>
      </w:r>
      <w:r w:rsidRPr="00907F51">
        <w:rPr>
          <w:lang w:val="nl-NL"/>
        </w:rPr>
        <w:t xml:space="preserve">de voorrang hebben boven ons </w:t>
      </w:r>
      <w:r w:rsidRPr="00907F51">
        <w:rPr>
          <w:spacing w:val="-4"/>
          <w:lang w:val="nl-NL"/>
        </w:rPr>
        <w:t xml:space="preserve">huis. </w:t>
      </w:r>
      <w:r w:rsidRPr="00907F51">
        <w:rPr>
          <w:lang w:val="nl-NL"/>
        </w:rPr>
        <w:t>De zorg van hen, die zich gewelfde huizen bouwden, terwijl Gods huis woest was, was verkeerd</w:t>
      </w:r>
      <w:r w:rsidRPr="00907F51">
        <w:rPr>
          <w:spacing w:val="-10"/>
          <w:lang w:val="nl-NL"/>
        </w:rPr>
        <w:t xml:space="preserve"> </w:t>
      </w:r>
      <w:r w:rsidRPr="00907F51">
        <w:rPr>
          <w:lang w:val="nl-NL"/>
        </w:rPr>
        <w:t>en</w:t>
      </w:r>
      <w:r w:rsidRPr="00907F51">
        <w:rPr>
          <w:spacing w:val="-10"/>
          <w:lang w:val="nl-NL"/>
        </w:rPr>
        <w:t xml:space="preserve"> </w:t>
      </w:r>
      <w:r w:rsidRPr="00907F51">
        <w:rPr>
          <w:lang w:val="nl-NL"/>
        </w:rPr>
        <w:t>ongerijmd</w:t>
      </w:r>
      <w:r w:rsidRPr="00907F51">
        <w:rPr>
          <w:spacing w:val="-10"/>
          <w:lang w:val="nl-NL"/>
        </w:rPr>
        <w:t xml:space="preserve"> </w:t>
      </w:r>
      <w:r w:rsidRPr="00907F51">
        <w:rPr>
          <w:lang w:val="nl-NL"/>
        </w:rPr>
        <w:t>Haggaï</w:t>
      </w:r>
      <w:r w:rsidRPr="00907F51">
        <w:rPr>
          <w:spacing w:val="-10"/>
          <w:lang w:val="nl-NL"/>
        </w:rPr>
        <w:t xml:space="preserve"> </w:t>
      </w:r>
      <w:r w:rsidRPr="00907F51">
        <w:rPr>
          <w:lang w:val="nl-NL"/>
        </w:rPr>
        <w:t>1:4,</w:t>
      </w:r>
      <w:r w:rsidRPr="00907F51">
        <w:rPr>
          <w:spacing w:val="-10"/>
          <w:lang w:val="nl-NL"/>
        </w:rPr>
        <w:t xml:space="preserve"> </w:t>
      </w:r>
      <w:r w:rsidRPr="00907F51">
        <w:rPr>
          <w:lang w:val="nl-NL"/>
        </w:rPr>
        <w:t>9.</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15"/>
        <w:jc w:val="both"/>
        <w:rPr>
          <w:lang w:val="nl-NL"/>
        </w:rPr>
      </w:pPr>
      <w:r w:rsidRPr="00907F51">
        <w:rPr>
          <w:lang w:val="nl-NL"/>
        </w:rPr>
        <w:t xml:space="preserve">De </w:t>
      </w:r>
      <w:r w:rsidRPr="00907F51">
        <w:rPr>
          <w:spacing w:val="2"/>
          <w:lang w:val="nl-NL"/>
        </w:rPr>
        <w:t xml:space="preserve">dood </w:t>
      </w:r>
      <w:r w:rsidRPr="00907F51">
        <w:rPr>
          <w:lang w:val="nl-NL"/>
        </w:rPr>
        <w:t xml:space="preserve">van de heiligen wordt voorgesteld als het afnemen, of breken, van de tabernakel 2 Corinthiërs 5:1, en het </w:t>
      </w:r>
      <w:r w:rsidRPr="00907F51">
        <w:rPr>
          <w:spacing w:val="-3"/>
          <w:lang w:val="nl-NL"/>
        </w:rPr>
        <w:t xml:space="preserve">afleggen ervan, </w:t>
      </w:r>
      <w:r w:rsidRPr="00907F51">
        <w:rPr>
          <w:lang w:val="nl-NL"/>
        </w:rPr>
        <w:t xml:space="preserve">2 Petrus 1:14. </w:t>
      </w:r>
      <w:r w:rsidRPr="00907F51">
        <w:rPr>
          <w:spacing w:val="-4"/>
          <w:lang w:val="nl-NL"/>
        </w:rPr>
        <w:t xml:space="preserve">Evenals </w:t>
      </w:r>
      <w:r w:rsidRPr="00907F51">
        <w:rPr>
          <w:lang w:val="nl-NL"/>
        </w:rPr>
        <w:t xml:space="preserve">de </w:t>
      </w:r>
      <w:r w:rsidRPr="00907F51">
        <w:rPr>
          <w:spacing w:val="-4"/>
          <w:lang w:val="nl-NL"/>
        </w:rPr>
        <w:t xml:space="preserve">dingen, </w:t>
      </w:r>
      <w:r w:rsidRPr="00907F51">
        <w:rPr>
          <w:spacing w:val="-5"/>
          <w:lang w:val="nl-NL"/>
        </w:rPr>
        <w:t xml:space="preserve">die heiligheid </w:t>
      </w:r>
      <w:r w:rsidRPr="00907F51">
        <w:rPr>
          <w:lang w:val="nl-NL"/>
        </w:rPr>
        <w:t xml:space="preserve">van de </w:t>
      </w:r>
      <w:r w:rsidRPr="00907F51">
        <w:rPr>
          <w:spacing w:val="-4"/>
          <w:lang w:val="nl-NL"/>
        </w:rPr>
        <w:t xml:space="preserve">heiligheden </w:t>
      </w:r>
      <w:r w:rsidRPr="00907F51">
        <w:rPr>
          <w:lang w:val="nl-NL"/>
        </w:rPr>
        <w:t xml:space="preserve">waren, wordt de </w:t>
      </w:r>
      <w:r w:rsidRPr="00907F51">
        <w:rPr>
          <w:spacing w:val="-3"/>
          <w:lang w:val="nl-NL"/>
        </w:rPr>
        <w:t xml:space="preserve">onsterflijke ziel </w:t>
      </w:r>
      <w:r w:rsidRPr="00907F51">
        <w:rPr>
          <w:lang w:val="nl-NL"/>
        </w:rPr>
        <w:t xml:space="preserve">het eerst </w:t>
      </w:r>
      <w:r w:rsidRPr="00907F51">
        <w:rPr>
          <w:spacing w:val="3"/>
          <w:lang w:val="nl-NL"/>
        </w:rPr>
        <w:t xml:space="preserve">door </w:t>
      </w:r>
      <w:r w:rsidRPr="00907F51">
        <w:rPr>
          <w:spacing w:val="-3"/>
          <w:lang w:val="nl-NL"/>
        </w:rPr>
        <w:t xml:space="preserve">ongeziene </w:t>
      </w:r>
      <w:r w:rsidRPr="00907F51">
        <w:rPr>
          <w:lang w:val="nl-NL"/>
        </w:rPr>
        <w:t xml:space="preserve">engelen weggedragen, onder toezicht van de Heere Jezus, </w:t>
      </w:r>
      <w:r w:rsidRPr="00907F51">
        <w:rPr>
          <w:spacing w:val="2"/>
          <w:lang w:val="nl-NL"/>
        </w:rPr>
        <w:t xml:space="preserve">of </w:t>
      </w:r>
      <w:r w:rsidRPr="00907F51">
        <w:rPr>
          <w:lang w:val="nl-NL"/>
        </w:rPr>
        <w:t xml:space="preserve">Eleazar, en er wordt ook zorg gedragen voor het </w:t>
      </w:r>
      <w:r w:rsidRPr="00907F51">
        <w:rPr>
          <w:spacing w:val="-5"/>
          <w:lang w:val="nl-NL"/>
        </w:rPr>
        <w:t xml:space="preserve">lichaam, </w:t>
      </w:r>
      <w:r w:rsidRPr="00907F51">
        <w:rPr>
          <w:spacing w:val="-3"/>
          <w:lang w:val="nl-NL"/>
        </w:rPr>
        <w:t xml:space="preserve">waarvan </w:t>
      </w:r>
      <w:r w:rsidRPr="00907F51">
        <w:rPr>
          <w:lang w:val="nl-NL"/>
        </w:rPr>
        <w:t xml:space="preserve">de </w:t>
      </w:r>
      <w:r w:rsidRPr="00907F51">
        <w:rPr>
          <w:spacing w:val="-3"/>
          <w:lang w:val="nl-NL"/>
        </w:rPr>
        <w:t xml:space="preserve">huid </w:t>
      </w:r>
      <w:r w:rsidRPr="00907F51">
        <w:rPr>
          <w:lang w:val="nl-NL"/>
        </w:rPr>
        <w:t xml:space="preserve">en het </w:t>
      </w:r>
      <w:r w:rsidRPr="00907F51">
        <w:rPr>
          <w:spacing w:val="-3"/>
          <w:lang w:val="nl-NL"/>
        </w:rPr>
        <w:t xml:space="preserve">vlees </w:t>
      </w:r>
      <w:r w:rsidRPr="00907F51">
        <w:rPr>
          <w:lang w:val="nl-NL"/>
        </w:rPr>
        <w:t xml:space="preserve">als de </w:t>
      </w:r>
      <w:r w:rsidRPr="00907F51">
        <w:rPr>
          <w:spacing w:val="-3"/>
          <w:lang w:val="nl-NL"/>
        </w:rPr>
        <w:t xml:space="preserve">gordijnen zijn, </w:t>
      </w:r>
      <w:r w:rsidRPr="00907F51">
        <w:rPr>
          <w:lang w:val="nl-NL"/>
        </w:rPr>
        <w:t xml:space="preserve">de </w:t>
      </w:r>
      <w:r w:rsidRPr="00907F51">
        <w:rPr>
          <w:spacing w:val="-3"/>
          <w:lang w:val="nl-NL"/>
        </w:rPr>
        <w:t xml:space="preserve">beenderen </w:t>
      </w:r>
      <w:r w:rsidRPr="00907F51">
        <w:rPr>
          <w:lang w:val="nl-NL"/>
        </w:rPr>
        <w:t xml:space="preserve">en </w:t>
      </w:r>
      <w:r w:rsidRPr="00907F51">
        <w:rPr>
          <w:spacing w:val="-3"/>
          <w:lang w:val="nl-NL"/>
        </w:rPr>
        <w:t xml:space="preserve">zenuwen </w:t>
      </w:r>
      <w:r w:rsidRPr="00907F51">
        <w:rPr>
          <w:lang w:val="nl-NL"/>
        </w:rPr>
        <w:t xml:space="preserve">als </w:t>
      </w:r>
      <w:r w:rsidRPr="00907F51">
        <w:rPr>
          <w:spacing w:val="-3"/>
          <w:lang w:val="nl-NL"/>
        </w:rPr>
        <w:t xml:space="preserve">de richelen </w:t>
      </w:r>
      <w:r w:rsidRPr="00907F51">
        <w:rPr>
          <w:lang w:val="nl-NL"/>
        </w:rPr>
        <w:t xml:space="preserve">en </w:t>
      </w:r>
      <w:r w:rsidRPr="00907F51">
        <w:rPr>
          <w:spacing w:val="-3"/>
          <w:lang w:val="nl-NL"/>
        </w:rPr>
        <w:t xml:space="preserve">pilaren, geen </w:t>
      </w:r>
      <w:r w:rsidRPr="00907F51">
        <w:rPr>
          <w:lang w:val="nl-NL"/>
        </w:rPr>
        <w:t xml:space="preserve">er van zal verloren gaan. Er </w:t>
      </w:r>
      <w:r w:rsidRPr="00907F51">
        <w:rPr>
          <w:spacing w:val="-6"/>
          <w:lang w:val="nl-NL"/>
        </w:rPr>
        <w:t xml:space="preserve">zijn </w:t>
      </w:r>
      <w:r w:rsidRPr="00907F51">
        <w:rPr>
          <w:lang w:val="nl-NL"/>
        </w:rPr>
        <w:t xml:space="preserve">orders gegeven voor het gebeente, </w:t>
      </w:r>
      <w:r w:rsidRPr="00907F51">
        <w:rPr>
          <w:spacing w:val="-3"/>
          <w:lang w:val="nl-NL"/>
        </w:rPr>
        <w:t xml:space="preserve">er </w:t>
      </w:r>
      <w:r w:rsidRPr="00907F51">
        <w:rPr>
          <w:lang w:val="nl-NL"/>
        </w:rPr>
        <w:t xml:space="preserve">is een verbond gemaakt met het stof, deze zijn in veilige bewaring, en zullen allen in de grote dag </w:t>
      </w:r>
      <w:r w:rsidRPr="00907F51">
        <w:rPr>
          <w:spacing w:val="-3"/>
          <w:lang w:val="nl-NL"/>
        </w:rPr>
        <w:t xml:space="preserve">tevoorschijn </w:t>
      </w:r>
      <w:r w:rsidRPr="00907F51">
        <w:rPr>
          <w:lang w:val="nl-NL"/>
        </w:rPr>
        <w:t xml:space="preserve">gebracht worden, </w:t>
      </w:r>
      <w:r w:rsidRPr="00907F51">
        <w:rPr>
          <w:spacing w:val="-3"/>
          <w:lang w:val="nl-NL"/>
        </w:rPr>
        <w:t xml:space="preserve">wanneer </w:t>
      </w:r>
      <w:r w:rsidRPr="00907F51">
        <w:rPr>
          <w:spacing w:val="-5"/>
          <w:lang w:val="nl-NL"/>
        </w:rPr>
        <w:t xml:space="preserve">die </w:t>
      </w:r>
      <w:r w:rsidRPr="00907F51">
        <w:rPr>
          <w:lang w:val="nl-NL"/>
        </w:rPr>
        <w:t xml:space="preserve">tabernakel wederom zal worden opgericht, en deze vernederde </w:t>
      </w:r>
      <w:r w:rsidRPr="00907F51">
        <w:rPr>
          <w:spacing w:val="-5"/>
          <w:lang w:val="nl-NL"/>
        </w:rPr>
        <w:t xml:space="preserve">lichamen </w:t>
      </w:r>
      <w:r w:rsidRPr="00907F51">
        <w:rPr>
          <w:spacing w:val="-4"/>
          <w:lang w:val="nl-NL"/>
        </w:rPr>
        <w:t xml:space="preserve">zullen </w:t>
      </w:r>
      <w:r w:rsidRPr="00907F51">
        <w:rPr>
          <w:spacing w:val="-5"/>
          <w:lang w:val="nl-NL"/>
        </w:rPr>
        <w:t xml:space="preserve">gelijkvormig </w:t>
      </w:r>
      <w:r w:rsidRPr="00907F51">
        <w:rPr>
          <w:lang w:val="nl-NL"/>
        </w:rPr>
        <w:t xml:space="preserve">worden gemaakt aan het </w:t>
      </w:r>
      <w:r w:rsidRPr="00907F51">
        <w:rPr>
          <w:spacing w:val="-6"/>
          <w:lang w:val="nl-NL"/>
        </w:rPr>
        <w:t xml:space="preserve">heerlijk </w:t>
      </w:r>
      <w:r w:rsidRPr="00907F51">
        <w:rPr>
          <w:spacing w:val="-4"/>
          <w:lang w:val="nl-NL"/>
        </w:rPr>
        <w:t xml:space="preserve">lichaam </w:t>
      </w:r>
      <w:r w:rsidRPr="00907F51">
        <w:rPr>
          <w:spacing w:val="-2"/>
          <w:lang w:val="nl-NL"/>
        </w:rPr>
        <w:t xml:space="preserve">van </w:t>
      </w:r>
      <w:r w:rsidRPr="00907F51">
        <w:rPr>
          <w:lang w:val="nl-NL"/>
        </w:rPr>
        <w:t>Jezus</w:t>
      </w:r>
      <w:r w:rsidRPr="00907F51">
        <w:rPr>
          <w:spacing w:val="-25"/>
          <w:lang w:val="nl-NL"/>
        </w:rPr>
        <w:t xml:space="preserve"> </w:t>
      </w:r>
      <w:r w:rsidRPr="00907F51">
        <w:rPr>
          <w:lang w:val="nl-NL"/>
        </w:rPr>
        <w:t>Christus.</w:t>
      </w:r>
    </w:p>
    <w:p w:rsidR="00D35E55" w:rsidRPr="00907F51" w:rsidRDefault="00D35E55">
      <w:pPr>
        <w:spacing w:line="247" w:lineRule="auto"/>
        <w:jc w:val="both"/>
        <w:rPr>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ind w:left="100"/>
        <w:jc w:val="both"/>
        <w:rPr>
          <w:lang w:val="nl-NL"/>
        </w:rPr>
      </w:pPr>
      <w:bookmarkStart w:id="17" w:name="4:34-39"/>
      <w:bookmarkEnd w:id="17"/>
      <w:r w:rsidRPr="00907F51">
        <w:rPr>
          <w:lang w:val="nl-NL"/>
        </w:rPr>
        <w:t>Numeri</w:t>
      </w:r>
      <w:r w:rsidRPr="00907F51">
        <w:rPr>
          <w:spacing w:val="-23"/>
          <w:lang w:val="nl-NL"/>
        </w:rPr>
        <w:t xml:space="preserve"> </w:t>
      </w:r>
      <w:r w:rsidRPr="00907F51">
        <w:rPr>
          <w:lang w:val="nl-NL"/>
        </w:rPr>
        <w:t>4:34-49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15"/>
        <w:jc w:val="both"/>
        <w:rPr>
          <w:lang w:val="nl-NL"/>
        </w:rPr>
      </w:pPr>
      <w:r w:rsidRPr="00907F51">
        <w:rPr>
          <w:spacing w:val="-6"/>
          <w:lang w:val="nl-NL"/>
        </w:rPr>
        <w:t xml:space="preserve">Wij </w:t>
      </w:r>
      <w:r w:rsidRPr="00907F51">
        <w:rPr>
          <w:spacing w:val="-3"/>
          <w:lang w:val="nl-NL"/>
        </w:rPr>
        <w:t xml:space="preserve">hebben </w:t>
      </w:r>
      <w:r w:rsidRPr="00907F51">
        <w:rPr>
          <w:lang w:val="nl-NL"/>
        </w:rPr>
        <w:t xml:space="preserve">hier een bijzonder bericht omtrent de getallen van ieder van de drie geslachten </w:t>
      </w:r>
      <w:r w:rsidRPr="00907F51">
        <w:rPr>
          <w:spacing w:val="-2"/>
          <w:lang w:val="nl-NL"/>
        </w:rPr>
        <w:t xml:space="preserve">van </w:t>
      </w:r>
      <w:r w:rsidRPr="00907F51">
        <w:rPr>
          <w:lang w:val="nl-NL"/>
        </w:rPr>
        <w:t xml:space="preserve">de </w:t>
      </w:r>
      <w:r w:rsidRPr="00907F51">
        <w:rPr>
          <w:spacing w:val="-3"/>
          <w:lang w:val="nl-NL"/>
        </w:rPr>
        <w:t xml:space="preserve">Levieten, </w:t>
      </w:r>
      <w:r w:rsidRPr="00907F51">
        <w:rPr>
          <w:lang w:val="nl-NL"/>
        </w:rPr>
        <w:t xml:space="preserve">dat </w:t>
      </w:r>
      <w:r w:rsidRPr="00907F51">
        <w:rPr>
          <w:spacing w:val="-4"/>
          <w:lang w:val="nl-NL"/>
        </w:rPr>
        <w:t xml:space="preserve">is: </w:t>
      </w:r>
      <w:r w:rsidRPr="00907F51">
        <w:rPr>
          <w:lang w:val="nl-NL"/>
        </w:rPr>
        <w:t xml:space="preserve">van de </w:t>
      </w:r>
      <w:r w:rsidRPr="00907F51">
        <w:rPr>
          <w:spacing w:val="-4"/>
          <w:lang w:val="nl-NL"/>
        </w:rPr>
        <w:t xml:space="preserve">mannen </w:t>
      </w:r>
      <w:r w:rsidRPr="00907F51">
        <w:rPr>
          <w:lang w:val="nl-NL"/>
        </w:rPr>
        <w:t xml:space="preserve">tussen de </w:t>
      </w:r>
      <w:r w:rsidRPr="00907F51">
        <w:rPr>
          <w:spacing w:val="-3"/>
          <w:lang w:val="nl-NL"/>
        </w:rPr>
        <w:t xml:space="preserve">dertig </w:t>
      </w:r>
      <w:r w:rsidRPr="00907F51">
        <w:rPr>
          <w:lang w:val="nl-NL"/>
        </w:rPr>
        <w:t xml:space="preserve">en </w:t>
      </w:r>
      <w:r w:rsidRPr="00907F51">
        <w:rPr>
          <w:spacing w:val="-6"/>
          <w:lang w:val="nl-NL"/>
        </w:rPr>
        <w:t xml:space="preserve">vijftig </w:t>
      </w:r>
      <w:r w:rsidRPr="00907F51">
        <w:rPr>
          <w:spacing w:val="-3"/>
          <w:lang w:val="nl-NL"/>
        </w:rPr>
        <w:t xml:space="preserve">jaren, </w:t>
      </w:r>
      <w:r w:rsidRPr="00907F51">
        <w:rPr>
          <w:spacing w:val="-5"/>
          <w:lang w:val="nl-NL"/>
        </w:rPr>
        <w:t xml:space="preserve">die </w:t>
      </w:r>
      <w:r w:rsidRPr="00907F51">
        <w:rPr>
          <w:spacing w:val="3"/>
          <w:lang w:val="nl-NL"/>
        </w:rPr>
        <w:t xml:space="preserve">tot </w:t>
      </w:r>
      <w:r w:rsidRPr="00907F51">
        <w:rPr>
          <w:lang w:val="nl-NL"/>
        </w:rPr>
        <w:t>de werkelijken  dienst geroepen</w:t>
      </w:r>
      <w:r w:rsidRPr="00907F51">
        <w:rPr>
          <w:spacing w:val="-16"/>
          <w:lang w:val="nl-NL"/>
        </w:rPr>
        <w:t xml:space="preserve"> </w:t>
      </w:r>
      <w:r w:rsidRPr="00907F51">
        <w:rPr>
          <w:lang w:val="nl-NL"/>
        </w:rPr>
        <w:t>waren.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00"/>
        <w:jc w:val="both"/>
        <w:rPr>
          <w:lang w:val="nl-NL"/>
        </w:rPr>
      </w:pPr>
      <w:r w:rsidRPr="00907F51">
        <w:rPr>
          <w:lang w:val="nl-NL"/>
        </w:rPr>
        <w:t>Merk</w:t>
      </w:r>
      <w:r w:rsidRPr="00907F51">
        <w:rPr>
          <w:spacing w:val="2"/>
          <w:lang w:val="nl-NL"/>
        </w:rPr>
        <w:t xml:space="preserve"> </w:t>
      </w:r>
      <w:r w:rsidRPr="00907F51">
        <w:rPr>
          <w:lang w:val="nl-NL"/>
        </w:rPr>
        <w:t>op:</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34"/>
        </w:numPr>
        <w:tabs>
          <w:tab w:val="left" w:pos="36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de Kohathieten </w:t>
      </w:r>
      <w:r w:rsidRPr="00907F51">
        <w:rPr>
          <w:rFonts w:ascii="Times New Roman"/>
          <w:spacing w:val="-3"/>
          <w:sz w:val="24"/>
          <w:lang w:val="nl-NL"/>
        </w:rPr>
        <w:t xml:space="preserve">met </w:t>
      </w:r>
      <w:r w:rsidRPr="00907F51">
        <w:rPr>
          <w:rFonts w:ascii="Times New Roman"/>
          <w:sz w:val="24"/>
          <w:lang w:val="nl-NL"/>
        </w:rPr>
        <w:t xml:space="preserve">hun </w:t>
      </w:r>
      <w:r w:rsidRPr="00907F51">
        <w:rPr>
          <w:rFonts w:ascii="Times New Roman"/>
          <w:spacing w:val="-5"/>
          <w:sz w:val="24"/>
          <w:lang w:val="nl-NL"/>
        </w:rPr>
        <w:t xml:space="preserve">allen, </w:t>
      </w:r>
      <w:r w:rsidRPr="00907F51">
        <w:rPr>
          <w:rFonts w:ascii="Times New Roman"/>
          <w:sz w:val="24"/>
          <w:lang w:val="nl-NL"/>
        </w:rPr>
        <w:t xml:space="preserve">van een </w:t>
      </w:r>
      <w:r w:rsidRPr="00907F51">
        <w:rPr>
          <w:rFonts w:ascii="Times New Roman"/>
          <w:spacing w:val="-4"/>
          <w:sz w:val="24"/>
          <w:lang w:val="nl-NL"/>
        </w:rPr>
        <w:t xml:space="preserve">maand </w:t>
      </w:r>
      <w:r w:rsidRPr="00907F51">
        <w:rPr>
          <w:rFonts w:ascii="Times New Roman"/>
          <w:sz w:val="24"/>
          <w:lang w:val="nl-NL"/>
        </w:rPr>
        <w:t xml:space="preserve">en daarboven acht duizend zes honderd waren, maar dat er van deze slechts twee </w:t>
      </w:r>
      <w:r w:rsidRPr="00907F51">
        <w:rPr>
          <w:rFonts w:ascii="Times New Roman"/>
          <w:spacing w:val="-3"/>
          <w:sz w:val="24"/>
          <w:lang w:val="nl-NL"/>
        </w:rPr>
        <w:t xml:space="preserve">duizend </w:t>
      </w:r>
      <w:r w:rsidRPr="00907F51">
        <w:rPr>
          <w:rFonts w:ascii="Times New Roman"/>
          <w:sz w:val="24"/>
          <w:lang w:val="nl-NL"/>
        </w:rPr>
        <w:t xml:space="preserve">zeven honderd en </w:t>
      </w:r>
      <w:r w:rsidRPr="00907F51">
        <w:rPr>
          <w:rFonts w:ascii="Times New Roman"/>
          <w:spacing w:val="-3"/>
          <w:sz w:val="24"/>
          <w:lang w:val="nl-NL"/>
        </w:rPr>
        <w:t xml:space="preserve">vijftig mannen waren voor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dienst,</w:t>
      </w:r>
      <w:r w:rsidRPr="00907F51">
        <w:rPr>
          <w:rFonts w:ascii="Times New Roman"/>
          <w:spacing w:val="-8"/>
          <w:sz w:val="24"/>
          <w:lang w:val="nl-NL"/>
        </w:rPr>
        <w:t xml:space="preserve"> </w:t>
      </w:r>
      <w:r w:rsidRPr="00907F51">
        <w:rPr>
          <w:rFonts w:ascii="Times New Roman"/>
          <w:sz w:val="24"/>
          <w:lang w:val="nl-NL"/>
        </w:rPr>
        <w:t>dus</w:t>
      </w:r>
      <w:r w:rsidRPr="00907F51">
        <w:rPr>
          <w:rFonts w:ascii="Times New Roman"/>
          <w:spacing w:val="-3"/>
          <w:sz w:val="24"/>
          <w:lang w:val="nl-NL"/>
        </w:rPr>
        <w:t xml:space="preserve"> </w:t>
      </w:r>
      <w:r w:rsidRPr="00907F51">
        <w:rPr>
          <w:rFonts w:ascii="Times New Roman"/>
          <w:sz w:val="24"/>
          <w:lang w:val="nl-NL"/>
        </w:rPr>
        <w:t>nog</w:t>
      </w:r>
      <w:r w:rsidRPr="00907F51">
        <w:rPr>
          <w:rFonts w:ascii="Times New Roman"/>
          <w:spacing w:val="-8"/>
          <w:sz w:val="24"/>
          <w:lang w:val="nl-NL"/>
        </w:rPr>
        <w:t xml:space="preserve"> </w:t>
      </w:r>
      <w:r w:rsidRPr="00907F51">
        <w:rPr>
          <w:rFonts w:ascii="Times New Roman"/>
          <w:sz w:val="24"/>
          <w:lang w:val="nl-NL"/>
        </w:rPr>
        <w:t>geen</w:t>
      </w:r>
      <w:r w:rsidRPr="00907F51">
        <w:rPr>
          <w:rFonts w:ascii="Times New Roman"/>
          <w:spacing w:val="-8"/>
          <w:sz w:val="24"/>
          <w:lang w:val="nl-NL"/>
        </w:rPr>
        <w:t xml:space="preserve"> </w:t>
      </w:r>
      <w:r w:rsidRPr="00907F51">
        <w:rPr>
          <w:rFonts w:ascii="Times New Roman"/>
          <w:sz w:val="24"/>
          <w:lang w:val="nl-NL"/>
        </w:rPr>
        <w:t>derde.</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Gersonieten</w:t>
      </w:r>
      <w:r w:rsidRPr="00907F51">
        <w:rPr>
          <w:rFonts w:ascii="Times New Roman"/>
          <w:spacing w:val="-8"/>
          <w:sz w:val="24"/>
          <w:lang w:val="nl-NL"/>
        </w:rPr>
        <w:t xml:space="preserve"> </w:t>
      </w:r>
      <w:r w:rsidRPr="00907F51">
        <w:rPr>
          <w:rFonts w:ascii="Times New Roman"/>
          <w:sz w:val="24"/>
          <w:lang w:val="nl-NL"/>
        </w:rPr>
        <w:t>waren</w:t>
      </w:r>
      <w:r w:rsidRPr="00907F51">
        <w:rPr>
          <w:rFonts w:ascii="Times New Roman"/>
          <w:spacing w:val="-8"/>
          <w:sz w:val="24"/>
          <w:lang w:val="nl-NL"/>
        </w:rPr>
        <w:t xml:space="preserve"> </w:t>
      </w:r>
      <w:r w:rsidRPr="00907F51">
        <w:rPr>
          <w:rFonts w:ascii="Times New Roman"/>
          <w:sz w:val="24"/>
          <w:lang w:val="nl-NL"/>
        </w:rPr>
        <w:t>met</w:t>
      </w:r>
      <w:r w:rsidRPr="00907F51">
        <w:rPr>
          <w:rFonts w:ascii="Times New Roman"/>
          <w:spacing w:val="-8"/>
          <w:sz w:val="24"/>
          <w:lang w:val="nl-NL"/>
        </w:rPr>
        <w:t xml:space="preserve"> </w:t>
      </w:r>
      <w:r w:rsidRPr="00907F51">
        <w:rPr>
          <w:rFonts w:ascii="Times New Roman"/>
          <w:sz w:val="24"/>
          <w:lang w:val="nl-NL"/>
        </w:rPr>
        <w:t>hun</w:t>
      </w:r>
      <w:r w:rsidRPr="00907F51">
        <w:rPr>
          <w:rFonts w:ascii="Times New Roman"/>
          <w:spacing w:val="-8"/>
          <w:sz w:val="24"/>
          <w:lang w:val="nl-NL"/>
        </w:rPr>
        <w:t xml:space="preserve"> </w:t>
      </w:r>
      <w:r w:rsidRPr="00907F51">
        <w:rPr>
          <w:rFonts w:ascii="Times New Roman"/>
          <w:sz w:val="24"/>
          <w:lang w:val="nl-NL"/>
        </w:rPr>
        <w:t>allen</w:t>
      </w:r>
      <w:r w:rsidRPr="00907F51">
        <w:rPr>
          <w:rFonts w:ascii="Times New Roman"/>
          <w:spacing w:val="-8"/>
          <w:sz w:val="24"/>
          <w:lang w:val="nl-NL"/>
        </w:rPr>
        <w:t xml:space="preserve"> </w:t>
      </w:r>
      <w:r w:rsidRPr="00907F51">
        <w:rPr>
          <w:rFonts w:ascii="Times New Roman"/>
          <w:sz w:val="24"/>
          <w:lang w:val="nl-NL"/>
        </w:rPr>
        <w:t>zeven</w:t>
      </w:r>
      <w:r w:rsidRPr="00907F51">
        <w:rPr>
          <w:rFonts w:ascii="Times New Roman"/>
          <w:spacing w:val="-8"/>
          <w:sz w:val="24"/>
          <w:lang w:val="nl-NL"/>
        </w:rPr>
        <w:t xml:space="preserve"> </w:t>
      </w:r>
      <w:r w:rsidRPr="00907F51">
        <w:rPr>
          <w:rFonts w:ascii="Times New Roman"/>
          <w:sz w:val="24"/>
          <w:lang w:val="nl-NL"/>
        </w:rPr>
        <w:t>duizend</w:t>
      </w:r>
      <w:r w:rsidRPr="00907F51">
        <w:rPr>
          <w:rFonts w:ascii="Times New Roman"/>
          <w:spacing w:val="-8"/>
          <w:sz w:val="24"/>
          <w:lang w:val="nl-NL"/>
        </w:rPr>
        <w:t xml:space="preserve"> </w:t>
      </w:r>
      <w:r w:rsidRPr="00907F51">
        <w:rPr>
          <w:rFonts w:ascii="Times New Roman"/>
          <w:sz w:val="24"/>
          <w:lang w:val="nl-NL"/>
        </w:rPr>
        <w:t>vijf</w:t>
      </w:r>
      <w:r w:rsidRPr="00907F51">
        <w:rPr>
          <w:rFonts w:ascii="Times New Roman"/>
          <w:spacing w:val="-8"/>
          <w:sz w:val="24"/>
          <w:lang w:val="nl-NL"/>
        </w:rPr>
        <w:t xml:space="preserve"> </w:t>
      </w:r>
      <w:r w:rsidRPr="00907F51">
        <w:rPr>
          <w:rFonts w:ascii="Times New Roman"/>
          <w:sz w:val="24"/>
          <w:lang w:val="nl-NL"/>
        </w:rPr>
        <w:t xml:space="preserve">honderd en van deze slechts twee </w:t>
      </w:r>
      <w:r w:rsidRPr="00907F51">
        <w:rPr>
          <w:rFonts w:ascii="Times New Roman"/>
          <w:spacing w:val="-3"/>
          <w:sz w:val="24"/>
          <w:lang w:val="nl-NL"/>
        </w:rPr>
        <w:t xml:space="preserve">duizend </w:t>
      </w:r>
      <w:r w:rsidRPr="00907F51">
        <w:rPr>
          <w:rFonts w:ascii="Times New Roman"/>
          <w:sz w:val="24"/>
          <w:lang w:val="nl-NL"/>
        </w:rPr>
        <w:t xml:space="preserve">zes honderd en dertig dienstige mannen, iets meer dan </w:t>
      </w:r>
      <w:r w:rsidRPr="00907F51">
        <w:rPr>
          <w:rFonts w:ascii="Times New Roman"/>
          <w:spacing w:val="-2"/>
          <w:sz w:val="24"/>
          <w:lang w:val="nl-NL"/>
        </w:rPr>
        <w:t xml:space="preserve">een </w:t>
      </w:r>
      <w:r w:rsidRPr="00907F51">
        <w:rPr>
          <w:rFonts w:ascii="Times New Roman"/>
          <w:sz w:val="24"/>
          <w:lang w:val="nl-NL"/>
        </w:rPr>
        <w:t xml:space="preserve">derde. Van de velen, die tot de getallen van de kerk worden toegedaan, zijn er, </w:t>
      </w:r>
      <w:r w:rsidRPr="00907F51">
        <w:rPr>
          <w:rFonts w:ascii="Times New Roman"/>
          <w:spacing w:val="-4"/>
          <w:sz w:val="24"/>
          <w:lang w:val="nl-NL"/>
        </w:rPr>
        <w:t xml:space="preserve">vergelijkenderwijs, </w:t>
      </w:r>
      <w:r w:rsidRPr="00907F51">
        <w:rPr>
          <w:rFonts w:ascii="Times New Roman"/>
          <w:sz w:val="24"/>
          <w:lang w:val="nl-NL"/>
        </w:rPr>
        <w:t xml:space="preserve">slechts </w:t>
      </w:r>
      <w:r w:rsidRPr="00907F51">
        <w:rPr>
          <w:rFonts w:ascii="Times New Roman"/>
          <w:spacing w:val="-4"/>
          <w:sz w:val="24"/>
          <w:lang w:val="nl-NL"/>
        </w:rPr>
        <w:t xml:space="preserve">weinig, </w:t>
      </w:r>
      <w:r w:rsidRPr="00907F51">
        <w:rPr>
          <w:rFonts w:ascii="Times New Roman"/>
          <w:spacing w:val="-5"/>
          <w:sz w:val="24"/>
          <w:lang w:val="nl-NL"/>
        </w:rPr>
        <w:t xml:space="preserve">die </w:t>
      </w:r>
      <w:r w:rsidRPr="00907F51">
        <w:rPr>
          <w:rFonts w:ascii="Times New Roman"/>
          <w:spacing w:val="3"/>
          <w:sz w:val="24"/>
          <w:lang w:val="nl-NL"/>
        </w:rPr>
        <w:t xml:space="preserve">tot </w:t>
      </w:r>
      <w:r w:rsidRPr="00907F51">
        <w:rPr>
          <w:rFonts w:ascii="Times New Roman"/>
          <w:sz w:val="24"/>
          <w:lang w:val="nl-NL"/>
        </w:rPr>
        <w:t xml:space="preserve">de </w:t>
      </w:r>
      <w:r w:rsidRPr="00907F51">
        <w:rPr>
          <w:rFonts w:ascii="Times New Roman"/>
          <w:spacing w:val="-4"/>
          <w:sz w:val="24"/>
          <w:lang w:val="nl-NL"/>
        </w:rPr>
        <w:t xml:space="preserve">dienst </w:t>
      </w:r>
      <w:r w:rsidRPr="00907F51">
        <w:rPr>
          <w:rFonts w:ascii="Times New Roman"/>
          <w:sz w:val="24"/>
          <w:lang w:val="nl-NL"/>
        </w:rPr>
        <w:t xml:space="preserve">er van </w:t>
      </w:r>
      <w:r w:rsidRPr="00907F51">
        <w:rPr>
          <w:rFonts w:ascii="Times New Roman"/>
          <w:spacing w:val="-3"/>
          <w:sz w:val="24"/>
          <w:lang w:val="nl-NL"/>
        </w:rPr>
        <w:t xml:space="preserve">bijdragen. </w:t>
      </w:r>
      <w:r w:rsidRPr="00907F51">
        <w:rPr>
          <w:rFonts w:ascii="Times New Roman"/>
          <w:sz w:val="24"/>
          <w:lang w:val="nl-NL"/>
        </w:rPr>
        <w:t xml:space="preserve">Zo is het geweest, en zo   is </w:t>
      </w:r>
      <w:r w:rsidRPr="00907F51">
        <w:rPr>
          <w:rFonts w:ascii="Times New Roman"/>
          <w:spacing w:val="-3"/>
          <w:sz w:val="24"/>
          <w:lang w:val="nl-NL"/>
        </w:rPr>
        <w:t xml:space="preserve">het, velen hebben </w:t>
      </w:r>
      <w:r w:rsidRPr="00907F51">
        <w:rPr>
          <w:rFonts w:ascii="Times New Roman"/>
          <w:sz w:val="24"/>
          <w:lang w:val="nl-NL"/>
        </w:rPr>
        <w:t xml:space="preserve">een </w:t>
      </w:r>
      <w:r w:rsidRPr="00907F51">
        <w:rPr>
          <w:rFonts w:ascii="Times New Roman"/>
          <w:spacing w:val="-3"/>
          <w:sz w:val="24"/>
          <w:lang w:val="nl-NL"/>
        </w:rPr>
        <w:t xml:space="preserve">plaats </w:t>
      </w:r>
      <w:r w:rsidRPr="00907F51">
        <w:rPr>
          <w:rFonts w:ascii="Times New Roman"/>
          <w:sz w:val="24"/>
          <w:lang w:val="nl-NL"/>
        </w:rPr>
        <w:t xml:space="preserve">in de </w:t>
      </w:r>
      <w:r w:rsidRPr="00907F51">
        <w:rPr>
          <w:rFonts w:ascii="Times New Roman"/>
          <w:spacing w:val="-3"/>
          <w:sz w:val="24"/>
          <w:lang w:val="nl-NL"/>
        </w:rPr>
        <w:t xml:space="preserve">tabernakel, </w:t>
      </w:r>
      <w:r w:rsidRPr="00907F51">
        <w:rPr>
          <w:rFonts w:ascii="Times New Roman"/>
          <w:sz w:val="24"/>
          <w:lang w:val="nl-NL"/>
        </w:rPr>
        <w:t xml:space="preserve">die </w:t>
      </w:r>
      <w:r w:rsidRPr="00907F51">
        <w:rPr>
          <w:rFonts w:ascii="Times New Roman"/>
          <w:spacing w:val="-3"/>
          <w:sz w:val="24"/>
          <w:lang w:val="nl-NL"/>
        </w:rPr>
        <w:t xml:space="preserve">slechts luttel werks </w:t>
      </w:r>
      <w:r w:rsidRPr="00907F51">
        <w:rPr>
          <w:rFonts w:ascii="Times New Roman"/>
          <w:sz w:val="24"/>
          <w:lang w:val="nl-NL"/>
        </w:rPr>
        <w:t xml:space="preserve">van de tabernakel doen, </w:t>
      </w:r>
      <w:r w:rsidRPr="00907F51">
        <w:rPr>
          <w:rFonts w:ascii="Times New Roman"/>
          <w:spacing w:val="-3"/>
          <w:sz w:val="24"/>
          <w:lang w:val="nl-NL"/>
        </w:rPr>
        <w:t>Filippenzen 2:20,</w:t>
      </w:r>
      <w:r w:rsidRPr="00907F51">
        <w:rPr>
          <w:rFonts w:ascii="Times New Roman"/>
          <w:spacing w:val="9"/>
          <w:sz w:val="24"/>
          <w:lang w:val="nl-NL"/>
        </w:rPr>
        <w:t xml:space="preserve"> </w:t>
      </w:r>
      <w:r w:rsidRPr="00907F51">
        <w:rPr>
          <w:rFonts w:ascii="Times New Roman"/>
          <w:spacing w:val="-3"/>
          <w:sz w:val="24"/>
          <w:lang w:val="nl-NL"/>
        </w:rPr>
        <w:t>21.</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34"/>
        </w:numPr>
        <w:tabs>
          <w:tab w:val="left" w:pos="35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de Merarieten met hun allen slechts zes duizend twee honderd waren, en toch waren er onder hen </w:t>
      </w:r>
      <w:r w:rsidRPr="00907F51">
        <w:rPr>
          <w:rFonts w:ascii="Times New Roman"/>
          <w:spacing w:val="-4"/>
          <w:sz w:val="24"/>
          <w:lang w:val="nl-NL"/>
        </w:rPr>
        <w:t xml:space="preserve">drie </w:t>
      </w:r>
      <w:r w:rsidRPr="00907F51">
        <w:rPr>
          <w:rFonts w:ascii="Times New Roman"/>
          <w:spacing w:val="-3"/>
          <w:sz w:val="24"/>
          <w:lang w:val="nl-NL"/>
        </w:rPr>
        <w:t xml:space="preserve">duizend </w:t>
      </w:r>
      <w:r w:rsidRPr="00907F51">
        <w:rPr>
          <w:rFonts w:ascii="Times New Roman"/>
          <w:sz w:val="24"/>
          <w:lang w:val="nl-NL"/>
        </w:rPr>
        <w:t xml:space="preserve">twee honderd </w:t>
      </w:r>
      <w:r w:rsidRPr="00907F51">
        <w:rPr>
          <w:rFonts w:ascii="Times New Roman"/>
          <w:spacing w:val="-3"/>
          <w:sz w:val="24"/>
          <w:lang w:val="nl-NL"/>
        </w:rPr>
        <w:t xml:space="preserve">dienstige </w:t>
      </w:r>
      <w:r w:rsidRPr="00907F51">
        <w:rPr>
          <w:rFonts w:ascii="Times New Roman"/>
          <w:spacing w:val="-4"/>
          <w:sz w:val="24"/>
          <w:lang w:val="nl-NL"/>
        </w:rPr>
        <w:t xml:space="preserve">mannen, </w:t>
      </w:r>
      <w:r w:rsidRPr="00907F51">
        <w:rPr>
          <w:rFonts w:ascii="Times New Roman"/>
          <w:sz w:val="24"/>
          <w:lang w:val="nl-NL"/>
        </w:rPr>
        <w:t xml:space="preserve">dat </w:t>
      </w:r>
      <w:r w:rsidRPr="00907F51">
        <w:rPr>
          <w:rFonts w:ascii="Times New Roman"/>
          <w:spacing w:val="-4"/>
          <w:sz w:val="24"/>
          <w:lang w:val="nl-NL"/>
        </w:rPr>
        <w:t xml:space="preserve">is </w:t>
      </w:r>
      <w:r w:rsidRPr="00907F51">
        <w:rPr>
          <w:rFonts w:ascii="Times New Roman"/>
          <w:sz w:val="24"/>
          <w:lang w:val="nl-NL"/>
        </w:rPr>
        <w:t xml:space="preserve">verscheidene meer de de helft. De grootste </w:t>
      </w:r>
      <w:r w:rsidRPr="00907F51">
        <w:rPr>
          <w:rFonts w:ascii="Times New Roman"/>
          <w:spacing w:val="-4"/>
          <w:sz w:val="24"/>
          <w:lang w:val="nl-NL"/>
        </w:rPr>
        <w:t xml:space="preserve">last </w:t>
      </w:r>
      <w:r w:rsidRPr="00907F51">
        <w:rPr>
          <w:rFonts w:ascii="Times New Roman"/>
          <w:sz w:val="24"/>
          <w:lang w:val="nl-NL"/>
        </w:rPr>
        <w:t xml:space="preserve">werd aan dat </w:t>
      </w:r>
      <w:r w:rsidRPr="00907F51">
        <w:rPr>
          <w:rFonts w:ascii="Times New Roman"/>
          <w:spacing w:val="-3"/>
          <w:sz w:val="24"/>
          <w:lang w:val="nl-NL"/>
        </w:rPr>
        <w:t xml:space="preserve">geslacht </w:t>
      </w:r>
      <w:r w:rsidRPr="00907F51">
        <w:rPr>
          <w:rFonts w:ascii="Times New Roman"/>
          <w:sz w:val="24"/>
          <w:lang w:val="nl-NL"/>
        </w:rPr>
        <w:t>opgelegd, de stijlen, de pilaren en voeten, en God heeft het</w:t>
      </w:r>
      <w:r w:rsidRPr="00907F51">
        <w:rPr>
          <w:rFonts w:ascii="Times New Roman"/>
          <w:spacing w:val="-7"/>
          <w:sz w:val="24"/>
          <w:lang w:val="nl-NL"/>
        </w:rPr>
        <w:t xml:space="preserve"> </w:t>
      </w:r>
      <w:r w:rsidRPr="00907F51">
        <w:rPr>
          <w:rFonts w:ascii="Times New Roman"/>
          <w:sz w:val="24"/>
          <w:lang w:val="nl-NL"/>
        </w:rPr>
        <w:t>zo</w:t>
      </w:r>
      <w:r w:rsidRPr="00907F51">
        <w:rPr>
          <w:rFonts w:ascii="Times New Roman"/>
          <w:spacing w:val="-7"/>
          <w:sz w:val="24"/>
          <w:lang w:val="nl-NL"/>
        </w:rPr>
        <w:t xml:space="preserve"> </w:t>
      </w:r>
      <w:r w:rsidRPr="00907F51">
        <w:rPr>
          <w:rFonts w:ascii="Times New Roman"/>
          <w:sz w:val="24"/>
          <w:lang w:val="nl-NL"/>
        </w:rPr>
        <w:t>beschikt,</w:t>
      </w:r>
      <w:r w:rsidRPr="00907F51">
        <w:rPr>
          <w:rFonts w:ascii="Times New Roman"/>
          <w:spacing w:val="-7"/>
          <w:sz w:val="24"/>
          <w:lang w:val="nl-NL"/>
        </w:rPr>
        <w:t xml:space="preserve"> </w:t>
      </w:r>
      <w:r w:rsidRPr="00907F51">
        <w:rPr>
          <w:rFonts w:ascii="Times New Roman"/>
          <w:sz w:val="24"/>
          <w:lang w:val="nl-NL"/>
        </w:rPr>
        <w:t>dat,</w:t>
      </w:r>
      <w:r w:rsidRPr="00907F51">
        <w:rPr>
          <w:rFonts w:ascii="Times New Roman"/>
          <w:spacing w:val="-7"/>
          <w:sz w:val="24"/>
          <w:lang w:val="nl-NL"/>
        </w:rPr>
        <w:t xml:space="preserve"> </w:t>
      </w:r>
      <w:r w:rsidRPr="00907F51">
        <w:rPr>
          <w:rFonts w:ascii="Times New Roman"/>
          <w:sz w:val="24"/>
          <w:lang w:val="nl-NL"/>
        </w:rPr>
        <w:t>hoewel</w:t>
      </w:r>
      <w:r w:rsidRPr="00907F51">
        <w:rPr>
          <w:rFonts w:ascii="Times New Roman"/>
          <w:spacing w:val="-7"/>
          <w:sz w:val="24"/>
          <w:lang w:val="nl-NL"/>
        </w:rPr>
        <w:t xml:space="preserve"> </w:t>
      </w:r>
      <w:r w:rsidRPr="00907F51">
        <w:rPr>
          <w:rFonts w:ascii="Times New Roman"/>
          <w:sz w:val="24"/>
          <w:lang w:val="nl-NL"/>
        </w:rPr>
        <w:t>zij</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minste</w:t>
      </w:r>
      <w:r w:rsidRPr="00907F51">
        <w:rPr>
          <w:rFonts w:ascii="Times New Roman"/>
          <w:spacing w:val="-7"/>
          <w:sz w:val="24"/>
          <w:lang w:val="nl-NL"/>
        </w:rPr>
        <w:t xml:space="preserve"> </w:t>
      </w:r>
      <w:r w:rsidRPr="00907F51">
        <w:rPr>
          <w:rFonts w:ascii="Times New Roman"/>
          <w:sz w:val="24"/>
          <w:lang w:val="nl-NL"/>
        </w:rPr>
        <w:t>waren</w:t>
      </w:r>
      <w:r w:rsidRPr="00907F51">
        <w:rPr>
          <w:rFonts w:ascii="Times New Roman"/>
          <w:spacing w:val="-7"/>
          <w:sz w:val="24"/>
          <w:lang w:val="nl-NL"/>
        </w:rPr>
        <w:t xml:space="preserve"> </w:t>
      </w:r>
      <w:r w:rsidRPr="00907F51">
        <w:rPr>
          <w:rFonts w:ascii="Times New Roman"/>
          <w:sz w:val="24"/>
          <w:lang w:val="nl-NL"/>
        </w:rPr>
        <w:t>in</w:t>
      </w:r>
      <w:r w:rsidRPr="00907F51">
        <w:rPr>
          <w:rFonts w:ascii="Times New Roman"/>
          <w:spacing w:val="-7"/>
          <w:sz w:val="24"/>
          <w:lang w:val="nl-NL"/>
        </w:rPr>
        <w:t xml:space="preserve"> </w:t>
      </w:r>
      <w:r w:rsidRPr="00907F51">
        <w:rPr>
          <w:rFonts w:ascii="Times New Roman"/>
          <w:sz w:val="24"/>
          <w:lang w:val="nl-NL"/>
        </w:rPr>
        <w:t>aantal,</w:t>
      </w:r>
      <w:r w:rsidRPr="00907F51">
        <w:rPr>
          <w:rFonts w:ascii="Times New Roman"/>
          <w:spacing w:val="-7"/>
          <w:sz w:val="24"/>
          <w:lang w:val="nl-NL"/>
        </w:rPr>
        <w:t xml:space="preserve"> </w:t>
      </w:r>
      <w:r w:rsidRPr="00907F51">
        <w:rPr>
          <w:rFonts w:ascii="Times New Roman"/>
          <w:sz w:val="24"/>
          <w:lang w:val="nl-NL"/>
        </w:rPr>
        <w:t>zij</w:t>
      </w:r>
      <w:r w:rsidRPr="00907F51">
        <w:rPr>
          <w:rFonts w:ascii="Times New Roman"/>
          <w:spacing w:val="-7"/>
          <w:sz w:val="24"/>
          <w:lang w:val="nl-NL"/>
        </w:rPr>
        <w:t xml:space="preserve"> </w:t>
      </w:r>
      <w:r w:rsidRPr="00907F51">
        <w:rPr>
          <w:rFonts w:ascii="Times New Roman"/>
          <w:sz w:val="24"/>
          <w:lang w:val="nl-NL"/>
        </w:rPr>
        <w:t>toch</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meeste</w:t>
      </w:r>
      <w:r w:rsidRPr="00907F51">
        <w:rPr>
          <w:rFonts w:ascii="Times New Roman"/>
          <w:spacing w:val="-7"/>
          <w:sz w:val="24"/>
          <w:lang w:val="nl-NL"/>
        </w:rPr>
        <w:t xml:space="preserve"> </w:t>
      </w:r>
      <w:r w:rsidRPr="00907F51">
        <w:rPr>
          <w:rFonts w:ascii="Times New Roman"/>
          <w:sz w:val="24"/>
          <w:lang w:val="nl-NL"/>
        </w:rPr>
        <w:t>mannen</w:t>
      </w:r>
      <w:r w:rsidRPr="00907F51">
        <w:rPr>
          <w:rFonts w:ascii="Times New Roman"/>
          <w:spacing w:val="-7"/>
          <w:sz w:val="24"/>
          <w:lang w:val="nl-NL"/>
        </w:rPr>
        <w:t xml:space="preserve"> </w:t>
      </w:r>
      <w:r w:rsidRPr="00907F51">
        <w:rPr>
          <w:rFonts w:ascii="Times New Roman"/>
          <w:sz w:val="24"/>
          <w:lang w:val="nl-NL"/>
        </w:rPr>
        <w:t>onder</w:t>
      </w:r>
      <w:r w:rsidRPr="00907F51">
        <w:rPr>
          <w:rFonts w:ascii="Times New Roman"/>
          <w:spacing w:val="-7"/>
          <w:sz w:val="24"/>
          <w:lang w:val="nl-NL"/>
        </w:rPr>
        <w:t xml:space="preserve"> </w:t>
      </w:r>
      <w:r w:rsidRPr="00907F51">
        <w:rPr>
          <w:rFonts w:ascii="Times New Roman"/>
          <w:spacing w:val="-2"/>
          <w:sz w:val="24"/>
          <w:lang w:val="nl-NL"/>
        </w:rPr>
        <w:t xml:space="preserve">hen </w:t>
      </w:r>
      <w:r w:rsidRPr="00907F51">
        <w:rPr>
          <w:rFonts w:ascii="Times New Roman"/>
          <w:sz w:val="24"/>
          <w:lang w:val="nl-NL"/>
        </w:rPr>
        <w:t xml:space="preserve">zouden </w:t>
      </w:r>
      <w:r w:rsidRPr="00907F51">
        <w:rPr>
          <w:rFonts w:ascii="Times New Roman"/>
          <w:spacing w:val="-4"/>
          <w:sz w:val="24"/>
          <w:lang w:val="nl-NL"/>
        </w:rPr>
        <w:t xml:space="preserve">hebben, </w:t>
      </w:r>
      <w:r w:rsidRPr="00907F51">
        <w:rPr>
          <w:rFonts w:ascii="Times New Roman"/>
          <w:spacing w:val="-3"/>
          <w:sz w:val="24"/>
          <w:lang w:val="nl-NL"/>
        </w:rPr>
        <w:t xml:space="preserve">instaat </w:t>
      </w:r>
      <w:r w:rsidRPr="00907F51">
        <w:rPr>
          <w:rFonts w:ascii="Times New Roman"/>
          <w:sz w:val="24"/>
          <w:lang w:val="nl-NL"/>
        </w:rPr>
        <w:t>tot de dienst, want voor alle dienst, waartoe God de mensen roept, zal Hij</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gaven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krachten</w:t>
      </w:r>
      <w:r w:rsidRPr="00907F51">
        <w:rPr>
          <w:rFonts w:ascii="Times New Roman"/>
          <w:spacing w:val="-7"/>
          <w:sz w:val="24"/>
          <w:lang w:val="nl-NL"/>
        </w:rPr>
        <w:t xml:space="preserve"> </w:t>
      </w:r>
      <w:r w:rsidRPr="00907F51">
        <w:rPr>
          <w:rFonts w:ascii="Times New Roman"/>
          <w:sz w:val="24"/>
          <w:lang w:val="nl-NL"/>
        </w:rPr>
        <w:t>geven</w:t>
      </w:r>
      <w:r w:rsidRPr="00907F51">
        <w:rPr>
          <w:rFonts w:ascii="Times New Roman"/>
          <w:spacing w:val="-7"/>
          <w:sz w:val="24"/>
          <w:lang w:val="nl-NL"/>
        </w:rPr>
        <w:t xml:space="preserve"> </w:t>
      </w:r>
      <w:r w:rsidRPr="00907F51">
        <w:rPr>
          <w:rFonts w:ascii="Times New Roman"/>
          <w:sz w:val="24"/>
          <w:lang w:val="nl-NL"/>
        </w:rPr>
        <w:t>die</w:t>
      </w:r>
      <w:r w:rsidRPr="00907F51">
        <w:rPr>
          <w:rFonts w:ascii="Times New Roman"/>
          <w:spacing w:val="-7"/>
          <w:sz w:val="24"/>
          <w:lang w:val="nl-NL"/>
        </w:rPr>
        <w:t xml:space="preserve"> </w:t>
      </w:r>
      <w:r w:rsidRPr="00907F51">
        <w:rPr>
          <w:rFonts w:ascii="Times New Roman"/>
          <w:sz w:val="24"/>
          <w:lang w:val="nl-NL"/>
        </w:rPr>
        <w:t>er</w:t>
      </w:r>
      <w:r w:rsidRPr="00907F51">
        <w:rPr>
          <w:rFonts w:ascii="Times New Roman"/>
          <w:spacing w:val="-7"/>
          <w:sz w:val="24"/>
          <w:lang w:val="nl-NL"/>
        </w:rPr>
        <w:t xml:space="preserve"> </w:t>
      </w:r>
      <w:r w:rsidRPr="00907F51">
        <w:rPr>
          <w:rFonts w:ascii="Times New Roman"/>
          <w:sz w:val="24"/>
          <w:lang w:val="nl-NL"/>
        </w:rPr>
        <w:t>voor</w:t>
      </w:r>
      <w:r w:rsidRPr="00907F51">
        <w:rPr>
          <w:rFonts w:ascii="Times New Roman"/>
          <w:spacing w:val="-7"/>
          <w:sz w:val="24"/>
          <w:lang w:val="nl-NL"/>
        </w:rPr>
        <w:t xml:space="preserve"> </w:t>
      </w:r>
      <w:r w:rsidRPr="00907F51">
        <w:rPr>
          <w:rFonts w:ascii="Times New Roman"/>
          <w:sz w:val="24"/>
          <w:lang w:val="nl-NL"/>
        </w:rPr>
        <w:t>nodig</w:t>
      </w:r>
      <w:r w:rsidRPr="00907F51">
        <w:rPr>
          <w:rFonts w:ascii="Times New Roman"/>
          <w:spacing w:val="-7"/>
          <w:sz w:val="24"/>
          <w:lang w:val="nl-NL"/>
        </w:rPr>
        <w:t xml:space="preserve"> </w:t>
      </w:r>
      <w:r w:rsidRPr="00907F51">
        <w:rPr>
          <w:rFonts w:ascii="Times New Roman"/>
          <w:sz w:val="24"/>
          <w:lang w:val="nl-NL"/>
        </w:rPr>
        <w:t>zijn,</w:t>
      </w:r>
      <w:r w:rsidRPr="00907F51">
        <w:rPr>
          <w:rFonts w:ascii="Times New Roman"/>
          <w:spacing w:val="-7"/>
          <w:sz w:val="24"/>
          <w:lang w:val="nl-NL"/>
        </w:rPr>
        <w:t xml:space="preserve"> </w:t>
      </w:r>
      <w:r w:rsidRPr="00907F51">
        <w:rPr>
          <w:rFonts w:ascii="Times New Roman"/>
          <w:sz w:val="24"/>
          <w:lang w:val="nl-NL"/>
        </w:rPr>
        <w:t>genade,</w:t>
      </w:r>
      <w:r w:rsidRPr="00907F51">
        <w:rPr>
          <w:rFonts w:ascii="Times New Roman"/>
          <w:spacing w:val="-7"/>
          <w:sz w:val="24"/>
          <w:lang w:val="nl-NL"/>
        </w:rPr>
        <w:t xml:space="preserve"> </w:t>
      </w:r>
      <w:r w:rsidRPr="00907F51">
        <w:rPr>
          <w:rFonts w:ascii="Times New Roman"/>
          <w:sz w:val="24"/>
          <w:lang w:val="nl-NL"/>
        </w:rPr>
        <w:t>die</w:t>
      </w:r>
      <w:r w:rsidRPr="00907F51">
        <w:rPr>
          <w:rFonts w:ascii="Times New Roman"/>
          <w:spacing w:val="-7"/>
          <w:sz w:val="24"/>
          <w:lang w:val="nl-NL"/>
        </w:rPr>
        <w:t xml:space="preserve"> </w:t>
      </w:r>
      <w:r w:rsidRPr="00907F51">
        <w:rPr>
          <w:rFonts w:ascii="Times New Roman"/>
          <w:sz w:val="24"/>
          <w:lang w:val="nl-NL"/>
        </w:rPr>
        <w:t>genoeg</w:t>
      </w:r>
      <w:r w:rsidRPr="00907F51">
        <w:rPr>
          <w:rFonts w:ascii="Times New Roman"/>
          <w:spacing w:val="-7"/>
          <w:sz w:val="24"/>
          <w:lang w:val="nl-NL"/>
        </w:rPr>
        <w:t xml:space="preserve"> </w:t>
      </w:r>
      <w:r w:rsidRPr="00907F51">
        <w:rPr>
          <w:rFonts w:ascii="Times New Roman"/>
          <w:spacing w:val="-2"/>
          <w:sz w:val="24"/>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34"/>
        </w:numPr>
        <w:tabs>
          <w:tab w:val="left" w:pos="36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gehele getal van de tot de dienst bekwame mannen van de stam van Levi, die in Gods </w:t>
      </w:r>
      <w:r w:rsidRPr="00907F51">
        <w:rPr>
          <w:rFonts w:ascii="Times New Roman" w:hAnsi="Times New Roman"/>
          <w:spacing w:val="-3"/>
          <w:sz w:val="24"/>
          <w:lang w:val="nl-NL"/>
        </w:rPr>
        <w:t xml:space="preserve">leger kwamen, </w:t>
      </w:r>
      <w:r w:rsidRPr="00907F51">
        <w:rPr>
          <w:rFonts w:ascii="Times New Roman" w:hAnsi="Times New Roman"/>
          <w:spacing w:val="2"/>
          <w:sz w:val="24"/>
          <w:lang w:val="nl-NL"/>
        </w:rPr>
        <w:t xml:space="preserve">om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strijd </w:t>
      </w:r>
      <w:r w:rsidRPr="00907F51">
        <w:rPr>
          <w:rFonts w:ascii="Times New Roman" w:hAnsi="Times New Roman"/>
          <w:sz w:val="24"/>
          <w:lang w:val="nl-NL"/>
        </w:rPr>
        <w:t xml:space="preserve">te strijden was </w:t>
      </w:r>
      <w:r w:rsidRPr="00907F51">
        <w:rPr>
          <w:rFonts w:ascii="Times New Roman" w:hAnsi="Times New Roman"/>
          <w:spacing w:val="-3"/>
          <w:sz w:val="24"/>
          <w:lang w:val="nl-NL"/>
        </w:rPr>
        <w:t xml:space="preserve">slechts </w:t>
      </w:r>
      <w:r w:rsidRPr="00907F51">
        <w:rPr>
          <w:rFonts w:ascii="Times New Roman" w:hAnsi="Times New Roman"/>
          <w:sz w:val="24"/>
          <w:lang w:val="nl-NL"/>
        </w:rPr>
        <w:t xml:space="preserve">acht duizend vijf honderd en tachtig,  </w:t>
      </w:r>
      <w:r w:rsidRPr="00907F51">
        <w:rPr>
          <w:rFonts w:ascii="Times New Roman" w:hAnsi="Times New Roman"/>
          <w:spacing w:val="-4"/>
          <w:sz w:val="24"/>
          <w:lang w:val="nl-NL"/>
        </w:rPr>
        <w:t xml:space="preserve">terwijl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dienst bekwame mannen van de andere stammen, die in het leger Israëls waren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hun strijd te strijden, veel meer waren. De </w:t>
      </w:r>
      <w:r w:rsidRPr="00907F51">
        <w:rPr>
          <w:rFonts w:ascii="Times New Roman" w:hAnsi="Times New Roman"/>
          <w:spacing w:val="-3"/>
          <w:sz w:val="24"/>
          <w:lang w:val="nl-NL"/>
        </w:rPr>
        <w:t xml:space="preserve">minste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stammen </w:t>
      </w:r>
      <w:r w:rsidRPr="00907F51">
        <w:rPr>
          <w:rFonts w:ascii="Times New Roman" w:hAnsi="Times New Roman"/>
          <w:sz w:val="24"/>
          <w:lang w:val="nl-NL"/>
        </w:rPr>
        <w:t xml:space="preserve">had </w:t>
      </w:r>
      <w:r w:rsidRPr="00907F51">
        <w:rPr>
          <w:rFonts w:ascii="Times New Roman" w:hAnsi="Times New Roman"/>
          <w:spacing w:val="-6"/>
          <w:sz w:val="24"/>
          <w:lang w:val="nl-NL"/>
        </w:rPr>
        <w:t xml:space="preserve">bijna </w:t>
      </w:r>
      <w:r w:rsidRPr="00907F51">
        <w:rPr>
          <w:rFonts w:ascii="Times New Roman" w:hAnsi="Times New Roman"/>
          <w:spacing w:val="-4"/>
          <w:sz w:val="24"/>
          <w:lang w:val="nl-NL"/>
        </w:rPr>
        <w:t xml:space="preserve">vier </w:t>
      </w:r>
      <w:r w:rsidRPr="00907F51">
        <w:rPr>
          <w:rFonts w:ascii="Times New Roman" w:hAnsi="Times New Roman"/>
          <w:spacing w:val="-3"/>
          <w:sz w:val="24"/>
          <w:lang w:val="nl-NL"/>
        </w:rPr>
        <w:t xml:space="preserve">maal </w:t>
      </w:r>
      <w:r w:rsidRPr="00907F51">
        <w:rPr>
          <w:rFonts w:ascii="Times New Roman" w:hAnsi="Times New Roman"/>
          <w:spacing w:val="-4"/>
          <w:sz w:val="24"/>
          <w:lang w:val="nl-NL"/>
        </w:rPr>
        <w:t xml:space="preserve">meer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dienst </w:t>
      </w:r>
      <w:r w:rsidRPr="00907F51">
        <w:rPr>
          <w:rFonts w:ascii="Times New Roman" w:hAnsi="Times New Roman"/>
          <w:sz w:val="24"/>
          <w:lang w:val="nl-NL"/>
        </w:rPr>
        <w:t xml:space="preserve">geschikte </w:t>
      </w:r>
      <w:r w:rsidRPr="00907F51">
        <w:rPr>
          <w:rFonts w:ascii="Times New Roman" w:hAnsi="Times New Roman"/>
          <w:spacing w:val="-4"/>
          <w:sz w:val="24"/>
          <w:lang w:val="nl-NL"/>
        </w:rPr>
        <w:t xml:space="preserve">mannen </w:t>
      </w:r>
      <w:r w:rsidRPr="00907F51">
        <w:rPr>
          <w:rFonts w:ascii="Times New Roman" w:hAnsi="Times New Roman"/>
          <w:sz w:val="24"/>
          <w:lang w:val="nl-NL"/>
        </w:rPr>
        <w:t xml:space="preserve">dan de </w:t>
      </w:r>
      <w:r w:rsidRPr="00907F51">
        <w:rPr>
          <w:rFonts w:ascii="Times New Roman" w:hAnsi="Times New Roman"/>
          <w:spacing w:val="-3"/>
          <w:sz w:val="24"/>
          <w:lang w:val="nl-NL"/>
        </w:rPr>
        <w:t xml:space="preserve">Levieten, </w:t>
      </w:r>
      <w:r w:rsidRPr="00907F51">
        <w:rPr>
          <w:rFonts w:ascii="Times New Roman" w:hAnsi="Times New Roman"/>
          <w:sz w:val="24"/>
          <w:lang w:val="nl-NL"/>
        </w:rPr>
        <w:t xml:space="preserve">en </w:t>
      </w:r>
      <w:r w:rsidRPr="00907F51">
        <w:rPr>
          <w:rFonts w:ascii="Times New Roman" w:hAnsi="Times New Roman"/>
          <w:spacing w:val="-4"/>
          <w:sz w:val="24"/>
          <w:lang w:val="nl-NL"/>
        </w:rPr>
        <w:t xml:space="preserve">sommigen </w:t>
      </w:r>
      <w:r w:rsidRPr="00907F51">
        <w:rPr>
          <w:rFonts w:ascii="Times New Roman" w:hAnsi="Times New Roman"/>
          <w:sz w:val="24"/>
          <w:lang w:val="nl-NL"/>
        </w:rPr>
        <w:t xml:space="preserve">van hen meer dan acht maal zoveel, want zij, die in de dienst zijn van deze wereld en strijd voeren naar het vlees, zijn veel </w:t>
      </w:r>
      <w:r w:rsidRPr="00907F51">
        <w:rPr>
          <w:rFonts w:ascii="Times New Roman" w:hAnsi="Times New Roman"/>
          <w:spacing w:val="-3"/>
          <w:sz w:val="24"/>
          <w:lang w:val="nl-NL"/>
        </w:rPr>
        <w:t xml:space="preserve">talrijker </w:t>
      </w:r>
      <w:r w:rsidRPr="00907F51">
        <w:rPr>
          <w:rFonts w:ascii="Times New Roman" w:hAnsi="Times New Roman"/>
          <w:sz w:val="24"/>
          <w:lang w:val="nl-NL"/>
        </w:rPr>
        <w:t xml:space="preserve">dan degenen,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aan de </w:t>
      </w:r>
      <w:r w:rsidRPr="00907F51">
        <w:rPr>
          <w:rFonts w:ascii="Times New Roman" w:hAnsi="Times New Roman"/>
          <w:spacing w:val="-4"/>
          <w:sz w:val="24"/>
          <w:lang w:val="nl-NL"/>
        </w:rPr>
        <w:t xml:space="preserve">dienst </w:t>
      </w:r>
      <w:r w:rsidRPr="00907F51">
        <w:rPr>
          <w:rFonts w:ascii="Times New Roman" w:hAnsi="Times New Roman"/>
          <w:sz w:val="24"/>
          <w:lang w:val="nl-NL"/>
        </w:rPr>
        <w:t xml:space="preserve">Gods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gewijd, </w:t>
      </w:r>
      <w:r w:rsidRPr="00907F51">
        <w:rPr>
          <w:rFonts w:ascii="Times New Roman" w:hAnsi="Times New Roman"/>
          <w:sz w:val="24"/>
          <w:lang w:val="nl-NL"/>
        </w:rPr>
        <w:t xml:space="preserve">en </w:t>
      </w:r>
      <w:r w:rsidRPr="00907F51">
        <w:rPr>
          <w:rFonts w:ascii="Times New Roman" w:hAnsi="Times New Roman"/>
          <w:i/>
          <w:sz w:val="24"/>
          <w:lang w:val="nl-NL"/>
        </w:rPr>
        <w:t>de goeden strijd des geloofs strijden.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jc w:val="both"/>
        <w:rPr>
          <w:lang w:val="nl-NL"/>
        </w:rPr>
      </w:pPr>
      <w:bookmarkStart w:id="18" w:name="5"/>
      <w:bookmarkEnd w:id="18"/>
      <w:r w:rsidRPr="00907F51">
        <w:rPr>
          <w:lang w:val="nl-NL"/>
        </w:rPr>
        <w:t>HOOFDSTUK</w:t>
      </w:r>
      <w:r w:rsidRPr="00907F51">
        <w:rPr>
          <w:spacing w:val="-7"/>
          <w:lang w:val="nl-NL"/>
        </w:rPr>
        <w:t xml:space="preserve"> </w:t>
      </w:r>
      <w:r w:rsidRPr="00907F51">
        <w:rPr>
          <w:lang w:val="nl-NL"/>
        </w:rPr>
        <w:t>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33"/>
        </w:numPr>
        <w:tabs>
          <w:tab w:val="left" w:pos="303"/>
        </w:tabs>
        <w:ind w:firstLine="0"/>
        <w:jc w:val="both"/>
        <w:rPr>
          <w:rFonts w:ascii="Times New Roman" w:eastAsia="Times New Roman" w:hAnsi="Times New Roman" w:cs="Times New Roman"/>
          <w:sz w:val="24"/>
          <w:szCs w:val="24"/>
          <w:lang w:val="nl-NL"/>
        </w:rPr>
      </w:pPr>
      <w:r w:rsidRPr="00907F51">
        <w:rPr>
          <w:rFonts w:ascii="Times New Roman"/>
          <w:sz w:val="24"/>
          <w:lang w:val="nl-NL"/>
        </w:rPr>
        <w:t>En de HEERE sprak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233"/>
        </w:numPr>
        <w:tabs>
          <w:tab w:val="left" w:pos="380"/>
        </w:tabs>
        <w:spacing w:before="7" w:line="247" w:lineRule="auto"/>
        <w:ind w:right="134"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Gebied </w:t>
      </w:r>
      <w:r w:rsidRPr="00907F51">
        <w:rPr>
          <w:rFonts w:ascii="Times New Roman"/>
          <w:sz w:val="24"/>
          <w:lang w:val="nl-NL"/>
        </w:rPr>
        <w:t xml:space="preserve">den kinderen Israels, dat </w:t>
      </w:r>
      <w:r w:rsidRPr="00907F51">
        <w:rPr>
          <w:rFonts w:ascii="Times New Roman"/>
          <w:spacing w:val="-5"/>
          <w:sz w:val="24"/>
          <w:lang w:val="nl-NL"/>
        </w:rPr>
        <w:t xml:space="preserve">zij uit </w:t>
      </w:r>
      <w:r w:rsidRPr="00907F51">
        <w:rPr>
          <w:rFonts w:ascii="Times New Roman"/>
          <w:sz w:val="24"/>
          <w:lang w:val="nl-NL"/>
        </w:rPr>
        <w:t xml:space="preserve">het </w:t>
      </w:r>
      <w:r w:rsidRPr="00907F51">
        <w:rPr>
          <w:rFonts w:ascii="Times New Roman"/>
          <w:spacing w:val="-3"/>
          <w:sz w:val="24"/>
          <w:lang w:val="nl-NL"/>
        </w:rPr>
        <w:t xml:space="preserve">leger </w:t>
      </w:r>
      <w:r w:rsidRPr="00907F51">
        <w:rPr>
          <w:rFonts w:ascii="Times New Roman"/>
          <w:sz w:val="24"/>
          <w:lang w:val="nl-NL"/>
        </w:rPr>
        <w:t xml:space="preserve">wegzenden </w:t>
      </w:r>
      <w:r w:rsidRPr="00907F51">
        <w:rPr>
          <w:rFonts w:ascii="Times New Roman"/>
          <w:spacing w:val="-6"/>
          <w:sz w:val="24"/>
          <w:lang w:val="nl-NL"/>
        </w:rPr>
        <w:t xml:space="preserve">alle </w:t>
      </w:r>
      <w:r w:rsidRPr="00907F51">
        <w:rPr>
          <w:rFonts w:ascii="Times New Roman"/>
          <w:spacing w:val="-3"/>
          <w:sz w:val="24"/>
          <w:lang w:val="nl-NL"/>
        </w:rPr>
        <w:t xml:space="preserve">melaatsen, </w:t>
      </w:r>
      <w:r w:rsidRPr="00907F51">
        <w:rPr>
          <w:rFonts w:ascii="Times New Roman"/>
          <w:sz w:val="24"/>
          <w:lang w:val="nl-NL"/>
        </w:rPr>
        <w:t xml:space="preserve">en </w:t>
      </w:r>
      <w:r w:rsidRPr="00907F51">
        <w:rPr>
          <w:rFonts w:ascii="Times New Roman"/>
          <w:spacing w:val="-8"/>
          <w:sz w:val="24"/>
          <w:lang w:val="nl-NL"/>
        </w:rPr>
        <w:t xml:space="preserve">alle </w:t>
      </w:r>
      <w:r w:rsidRPr="00907F51">
        <w:rPr>
          <w:rFonts w:ascii="Times New Roman"/>
          <w:spacing w:val="-3"/>
          <w:sz w:val="24"/>
          <w:lang w:val="nl-NL"/>
        </w:rPr>
        <w:t xml:space="preserve">vloeienden, </w:t>
      </w:r>
      <w:r w:rsidRPr="00907F51">
        <w:rPr>
          <w:rFonts w:ascii="Times New Roman"/>
          <w:sz w:val="24"/>
          <w:lang w:val="nl-NL"/>
        </w:rPr>
        <w:t xml:space="preserve">en </w:t>
      </w:r>
      <w:r w:rsidRPr="00907F51">
        <w:rPr>
          <w:rFonts w:ascii="Times New Roman"/>
          <w:spacing w:val="-3"/>
          <w:sz w:val="24"/>
          <w:lang w:val="nl-NL"/>
        </w:rPr>
        <w:t xml:space="preserve">allen, </w:t>
      </w:r>
      <w:r w:rsidRPr="00907F51">
        <w:rPr>
          <w:rFonts w:ascii="Times New Roman"/>
          <w:sz w:val="24"/>
          <w:lang w:val="nl-NL"/>
        </w:rPr>
        <w:t xml:space="preserve">die </w:t>
      </w:r>
      <w:r w:rsidRPr="00907F51">
        <w:rPr>
          <w:rFonts w:ascii="Times New Roman"/>
          <w:spacing w:val="-3"/>
          <w:sz w:val="24"/>
          <w:lang w:val="nl-NL"/>
        </w:rPr>
        <w:t xml:space="preserve">onrein zijn </w:t>
      </w:r>
      <w:r w:rsidRPr="00907F51">
        <w:rPr>
          <w:rFonts w:ascii="Times New Roman"/>
          <w:sz w:val="24"/>
          <w:lang w:val="nl-NL"/>
        </w:rPr>
        <w:t>van een</w:t>
      </w:r>
      <w:r w:rsidRPr="00907F51">
        <w:rPr>
          <w:rFonts w:ascii="Times New Roman"/>
          <w:spacing w:val="-5"/>
          <w:sz w:val="24"/>
          <w:lang w:val="nl-NL"/>
        </w:rPr>
        <w:t xml:space="preserve"> </w:t>
      </w:r>
      <w:r w:rsidRPr="00907F51">
        <w:rPr>
          <w:rFonts w:ascii="Times New Roman"/>
          <w:spacing w:val="-3"/>
          <w:sz w:val="24"/>
          <w:lang w:val="nl-NL"/>
        </w:rPr>
        <w:t>dode.</w:t>
      </w:r>
    </w:p>
    <w:p w:rsidR="00D35E55" w:rsidRPr="00907F51" w:rsidRDefault="00907F51">
      <w:pPr>
        <w:pStyle w:val="Lijstalinea"/>
        <w:numPr>
          <w:ilvl w:val="0"/>
          <w:numId w:val="233"/>
        </w:numPr>
        <w:tabs>
          <w:tab w:val="left" w:pos="33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den </w:t>
      </w:r>
      <w:r w:rsidRPr="00907F51">
        <w:rPr>
          <w:rFonts w:ascii="Times New Roman"/>
          <w:spacing w:val="-3"/>
          <w:sz w:val="24"/>
          <w:lang w:val="nl-NL"/>
        </w:rPr>
        <w:t xml:space="preserve">man </w:t>
      </w:r>
      <w:r w:rsidRPr="00907F51">
        <w:rPr>
          <w:rFonts w:ascii="Times New Roman"/>
          <w:spacing w:val="3"/>
          <w:sz w:val="24"/>
          <w:lang w:val="nl-NL"/>
        </w:rPr>
        <w:t xml:space="preserve">tot </w:t>
      </w:r>
      <w:r w:rsidRPr="00907F51">
        <w:rPr>
          <w:rFonts w:ascii="Times New Roman"/>
          <w:sz w:val="24"/>
          <w:lang w:val="nl-NL"/>
        </w:rPr>
        <w:t xml:space="preserve">de vrouw </w:t>
      </w:r>
      <w:r w:rsidRPr="00907F51">
        <w:rPr>
          <w:rFonts w:ascii="Times New Roman"/>
          <w:spacing w:val="2"/>
          <w:sz w:val="24"/>
          <w:lang w:val="nl-NL"/>
        </w:rPr>
        <w:t xml:space="preserve">toe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 xml:space="preserve">hen wegzenden; </w:t>
      </w:r>
      <w:r w:rsidRPr="00907F51">
        <w:rPr>
          <w:rFonts w:ascii="Times New Roman"/>
          <w:spacing w:val="3"/>
          <w:sz w:val="24"/>
          <w:lang w:val="nl-NL"/>
        </w:rPr>
        <w:t xml:space="preserve">tot </w:t>
      </w:r>
      <w:r w:rsidRPr="00907F51">
        <w:rPr>
          <w:rFonts w:ascii="Times New Roman"/>
          <w:sz w:val="24"/>
          <w:lang w:val="nl-NL"/>
        </w:rPr>
        <w:t>buiten het leger zult gij hen wegzenden;</w:t>
      </w:r>
      <w:r w:rsidRPr="00907F51">
        <w:rPr>
          <w:rFonts w:ascii="Times New Roman"/>
          <w:spacing w:val="-11"/>
          <w:sz w:val="24"/>
          <w:lang w:val="nl-NL"/>
        </w:rPr>
        <w:t xml:space="preserve"> </w:t>
      </w:r>
      <w:r w:rsidRPr="00907F51">
        <w:rPr>
          <w:rFonts w:ascii="Times New Roman"/>
          <w:sz w:val="24"/>
          <w:lang w:val="nl-NL"/>
        </w:rPr>
        <w:t>opdat</w:t>
      </w:r>
      <w:r w:rsidRPr="00907F51">
        <w:rPr>
          <w:rFonts w:ascii="Times New Roman"/>
          <w:spacing w:val="-11"/>
          <w:sz w:val="24"/>
          <w:lang w:val="nl-NL"/>
        </w:rPr>
        <w:t xml:space="preserve"> </w:t>
      </w:r>
      <w:r w:rsidRPr="00907F51">
        <w:rPr>
          <w:rFonts w:ascii="Times New Roman"/>
          <w:sz w:val="24"/>
          <w:lang w:val="nl-NL"/>
        </w:rPr>
        <w:t>zij</w:t>
      </w:r>
      <w:r w:rsidRPr="00907F51">
        <w:rPr>
          <w:rFonts w:ascii="Times New Roman"/>
          <w:spacing w:val="-11"/>
          <w:sz w:val="24"/>
          <w:lang w:val="nl-NL"/>
        </w:rPr>
        <w:t xml:space="preserve"> </w:t>
      </w:r>
      <w:r w:rsidRPr="00907F51">
        <w:rPr>
          <w:rFonts w:ascii="Times New Roman"/>
          <w:sz w:val="24"/>
          <w:lang w:val="nl-NL"/>
        </w:rPr>
        <w:t>niet</w:t>
      </w:r>
      <w:r w:rsidRPr="00907F51">
        <w:rPr>
          <w:rFonts w:ascii="Times New Roman"/>
          <w:spacing w:val="-11"/>
          <w:sz w:val="24"/>
          <w:lang w:val="nl-NL"/>
        </w:rPr>
        <w:t xml:space="preserve"> </w:t>
      </w:r>
      <w:r w:rsidRPr="00907F51">
        <w:rPr>
          <w:rFonts w:ascii="Times New Roman"/>
          <w:sz w:val="24"/>
          <w:lang w:val="nl-NL"/>
        </w:rPr>
        <w:t>verontreinigen</w:t>
      </w:r>
      <w:r w:rsidRPr="00907F51">
        <w:rPr>
          <w:rFonts w:ascii="Times New Roman"/>
          <w:spacing w:val="-11"/>
          <w:sz w:val="24"/>
          <w:lang w:val="nl-NL"/>
        </w:rPr>
        <w:t xml:space="preserve"> </w:t>
      </w:r>
      <w:r w:rsidRPr="00907F51">
        <w:rPr>
          <w:rFonts w:ascii="Times New Roman"/>
          <w:sz w:val="24"/>
          <w:lang w:val="nl-NL"/>
        </w:rPr>
        <w:t>hun</w:t>
      </w:r>
      <w:r w:rsidRPr="00907F51">
        <w:rPr>
          <w:rFonts w:ascii="Times New Roman"/>
          <w:spacing w:val="-11"/>
          <w:sz w:val="24"/>
          <w:lang w:val="nl-NL"/>
        </w:rPr>
        <w:t xml:space="preserve"> </w:t>
      </w:r>
      <w:r w:rsidRPr="00907F51">
        <w:rPr>
          <w:rFonts w:ascii="Times New Roman"/>
          <w:sz w:val="24"/>
          <w:lang w:val="nl-NL"/>
        </w:rPr>
        <w:t>legers,</w:t>
      </w:r>
      <w:r w:rsidRPr="00907F51">
        <w:rPr>
          <w:rFonts w:ascii="Times New Roman"/>
          <w:spacing w:val="-11"/>
          <w:sz w:val="24"/>
          <w:lang w:val="nl-NL"/>
        </w:rPr>
        <w:t xml:space="preserve"> </w:t>
      </w:r>
      <w:r w:rsidRPr="00907F51">
        <w:rPr>
          <w:rFonts w:ascii="Times New Roman"/>
          <w:sz w:val="24"/>
          <w:lang w:val="nl-NL"/>
        </w:rPr>
        <w:t>in</w:t>
      </w:r>
      <w:r w:rsidRPr="00907F51">
        <w:rPr>
          <w:rFonts w:ascii="Times New Roman"/>
          <w:spacing w:val="-11"/>
          <w:sz w:val="24"/>
          <w:lang w:val="nl-NL"/>
        </w:rPr>
        <w:t xml:space="preserve"> </w:t>
      </w:r>
      <w:r w:rsidRPr="00907F51">
        <w:rPr>
          <w:rFonts w:ascii="Times New Roman"/>
          <w:sz w:val="24"/>
          <w:lang w:val="nl-NL"/>
        </w:rPr>
        <w:t>welker</w:t>
      </w:r>
      <w:r w:rsidRPr="00907F51">
        <w:rPr>
          <w:rFonts w:ascii="Times New Roman"/>
          <w:spacing w:val="-11"/>
          <w:sz w:val="24"/>
          <w:lang w:val="nl-NL"/>
        </w:rPr>
        <w:t xml:space="preserve"> </w:t>
      </w:r>
      <w:r w:rsidRPr="00907F51">
        <w:rPr>
          <w:rFonts w:ascii="Times New Roman"/>
          <w:sz w:val="24"/>
          <w:lang w:val="nl-NL"/>
        </w:rPr>
        <w:t>midden</w:t>
      </w:r>
      <w:r w:rsidRPr="00907F51">
        <w:rPr>
          <w:rFonts w:ascii="Times New Roman"/>
          <w:spacing w:val="-11"/>
          <w:sz w:val="24"/>
          <w:lang w:val="nl-NL"/>
        </w:rPr>
        <w:t xml:space="preserve"> </w:t>
      </w:r>
      <w:r w:rsidRPr="00907F51">
        <w:rPr>
          <w:rFonts w:ascii="Times New Roman"/>
          <w:sz w:val="24"/>
          <w:lang w:val="nl-NL"/>
        </w:rPr>
        <w:t>Ik</w:t>
      </w:r>
      <w:r w:rsidRPr="00907F51">
        <w:rPr>
          <w:rFonts w:ascii="Times New Roman"/>
          <w:spacing w:val="-11"/>
          <w:sz w:val="24"/>
          <w:lang w:val="nl-NL"/>
        </w:rPr>
        <w:t xml:space="preserve"> </w:t>
      </w:r>
      <w:r w:rsidRPr="00907F51">
        <w:rPr>
          <w:rFonts w:ascii="Times New Roman"/>
          <w:sz w:val="24"/>
          <w:lang w:val="nl-NL"/>
        </w:rPr>
        <w:t>wone.</w:t>
      </w:r>
    </w:p>
    <w:p w:rsidR="00D35E55" w:rsidRPr="00907F51" w:rsidRDefault="00907F51">
      <w:pPr>
        <w:pStyle w:val="Lijstalinea"/>
        <w:numPr>
          <w:ilvl w:val="0"/>
          <w:numId w:val="233"/>
        </w:numPr>
        <w:tabs>
          <w:tab w:val="left" w:pos="31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kinderen </w:t>
      </w:r>
      <w:r w:rsidRPr="00907F51">
        <w:rPr>
          <w:rFonts w:ascii="Times New Roman"/>
          <w:spacing w:val="-3"/>
          <w:sz w:val="24"/>
          <w:lang w:val="nl-NL"/>
        </w:rPr>
        <w:t xml:space="preserve">Israels </w:t>
      </w:r>
      <w:r w:rsidRPr="00907F51">
        <w:rPr>
          <w:rFonts w:ascii="Times New Roman"/>
          <w:sz w:val="24"/>
          <w:lang w:val="nl-NL"/>
        </w:rPr>
        <w:t>deden alzo, en zonden hen tot buiten het leger; gelijk de HEERE tot Mozes</w:t>
      </w:r>
      <w:r w:rsidRPr="00907F51">
        <w:rPr>
          <w:rFonts w:ascii="Times New Roman"/>
          <w:spacing w:val="-10"/>
          <w:sz w:val="24"/>
          <w:lang w:val="nl-NL"/>
        </w:rPr>
        <w:t xml:space="preserve"> </w:t>
      </w:r>
      <w:r w:rsidRPr="00907F51">
        <w:rPr>
          <w:rFonts w:ascii="Times New Roman"/>
          <w:sz w:val="24"/>
          <w:lang w:val="nl-NL"/>
        </w:rPr>
        <w:t>gesproken</w:t>
      </w:r>
      <w:r w:rsidRPr="00907F51">
        <w:rPr>
          <w:rFonts w:ascii="Times New Roman"/>
          <w:spacing w:val="-10"/>
          <w:sz w:val="24"/>
          <w:lang w:val="nl-NL"/>
        </w:rPr>
        <w:t xml:space="preserve"> </w:t>
      </w:r>
      <w:r w:rsidRPr="00907F51">
        <w:rPr>
          <w:rFonts w:ascii="Times New Roman"/>
          <w:sz w:val="24"/>
          <w:lang w:val="nl-NL"/>
        </w:rPr>
        <w:t>had,</w:t>
      </w:r>
      <w:r w:rsidRPr="00907F51">
        <w:rPr>
          <w:rFonts w:ascii="Times New Roman"/>
          <w:spacing w:val="-10"/>
          <w:sz w:val="24"/>
          <w:lang w:val="nl-NL"/>
        </w:rPr>
        <w:t xml:space="preserve"> </w:t>
      </w:r>
      <w:r w:rsidRPr="00907F51">
        <w:rPr>
          <w:rFonts w:ascii="Times New Roman"/>
          <w:sz w:val="24"/>
          <w:lang w:val="nl-NL"/>
        </w:rPr>
        <w:t>alzo</w:t>
      </w:r>
      <w:r w:rsidRPr="00907F51">
        <w:rPr>
          <w:rFonts w:ascii="Times New Roman"/>
          <w:spacing w:val="-10"/>
          <w:sz w:val="24"/>
          <w:lang w:val="nl-NL"/>
        </w:rPr>
        <w:t xml:space="preserve"> </w:t>
      </w:r>
      <w:r w:rsidRPr="00907F51">
        <w:rPr>
          <w:rFonts w:ascii="Times New Roman"/>
          <w:sz w:val="24"/>
          <w:lang w:val="nl-NL"/>
        </w:rPr>
        <w:t>deden</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kinderen</w:t>
      </w:r>
      <w:r w:rsidRPr="00907F51">
        <w:rPr>
          <w:rFonts w:ascii="Times New Roman"/>
          <w:spacing w:val="-10"/>
          <w:sz w:val="24"/>
          <w:lang w:val="nl-NL"/>
        </w:rPr>
        <w:t xml:space="preserve"> </w:t>
      </w:r>
      <w:r w:rsidRPr="00907F51">
        <w:rPr>
          <w:rFonts w:ascii="Times New Roman"/>
          <w:sz w:val="24"/>
          <w:lang w:val="nl-NL"/>
        </w:rPr>
        <w:t>Israels.</w:t>
      </w:r>
    </w:p>
    <w:p w:rsidR="00D35E55" w:rsidRPr="00907F51" w:rsidRDefault="00907F51">
      <w:pPr>
        <w:pStyle w:val="Lijstalinea"/>
        <w:numPr>
          <w:ilvl w:val="0"/>
          <w:numId w:val="233"/>
        </w:numPr>
        <w:tabs>
          <w:tab w:val="left" w:pos="303"/>
        </w:tabs>
        <w:spacing w:line="275" w:lineRule="exact"/>
        <w:ind w:left="302" w:hanging="182"/>
        <w:jc w:val="both"/>
        <w:rPr>
          <w:rFonts w:ascii="Times New Roman" w:eastAsia="Times New Roman" w:hAnsi="Times New Roman" w:cs="Times New Roman"/>
          <w:sz w:val="24"/>
          <w:szCs w:val="24"/>
          <w:lang w:val="nl-NL"/>
        </w:rPr>
      </w:pPr>
      <w:r w:rsidRPr="00907F51">
        <w:rPr>
          <w:rFonts w:ascii="Times New Roman"/>
          <w:sz w:val="24"/>
          <w:lang w:val="nl-NL"/>
        </w:rPr>
        <w:t>Verder sprak de HEERE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233"/>
        </w:numPr>
        <w:tabs>
          <w:tab w:val="left" w:pos="330"/>
        </w:tabs>
        <w:spacing w:before="7"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Spreek tot de kinderen Israels: Wanneer een man of een vrouw iets van enige menselijke zonden gedaan </w:t>
      </w:r>
      <w:r w:rsidRPr="00907F51">
        <w:rPr>
          <w:rFonts w:ascii="Times New Roman"/>
          <w:spacing w:val="-4"/>
          <w:sz w:val="24"/>
          <w:lang w:val="nl-NL"/>
        </w:rPr>
        <w:t xml:space="preserve">zullen hebben, </w:t>
      </w:r>
      <w:r w:rsidRPr="00907F51">
        <w:rPr>
          <w:rFonts w:ascii="Times New Roman"/>
          <w:sz w:val="24"/>
          <w:lang w:val="nl-NL"/>
        </w:rPr>
        <w:t xml:space="preserve">overtreden </w:t>
      </w:r>
      <w:r w:rsidRPr="00907F51">
        <w:rPr>
          <w:rFonts w:ascii="Times New Roman"/>
          <w:spacing w:val="-3"/>
          <w:sz w:val="24"/>
          <w:lang w:val="nl-NL"/>
        </w:rPr>
        <w:t xml:space="preserve">hebbende </w:t>
      </w:r>
      <w:r w:rsidRPr="00907F51">
        <w:rPr>
          <w:rFonts w:ascii="Times New Roman"/>
          <w:spacing w:val="3"/>
          <w:sz w:val="24"/>
          <w:lang w:val="nl-NL"/>
        </w:rPr>
        <w:t xml:space="preserve">door </w:t>
      </w:r>
      <w:r w:rsidRPr="00907F51">
        <w:rPr>
          <w:rFonts w:ascii="Times New Roman"/>
          <w:sz w:val="24"/>
          <w:lang w:val="nl-NL"/>
        </w:rPr>
        <w:t xml:space="preserve">overtreding tegen den HEERE, zo is </w:t>
      </w:r>
      <w:r w:rsidRPr="00907F51">
        <w:rPr>
          <w:rFonts w:ascii="Times New Roman"/>
          <w:spacing w:val="-4"/>
          <w:sz w:val="24"/>
          <w:lang w:val="nl-NL"/>
        </w:rPr>
        <w:t xml:space="preserve">diezelve </w:t>
      </w:r>
      <w:r w:rsidRPr="00907F51">
        <w:rPr>
          <w:rFonts w:ascii="Times New Roman"/>
          <w:spacing w:val="-3"/>
          <w:sz w:val="24"/>
          <w:lang w:val="nl-NL"/>
        </w:rPr>
        <w:t>ziel</w:t>
      </w:r>
      <w:r w:rsidRPr="00907F51">
        <w:rPr>
          <w:rFonts w:ascii="Times New Roman"/>
          <w:spacing w:val="6"/>
          <w:sz w:val="24"/>
          <w:lang w:val="nl-NL"/>
        </w:rPr>
        <w:t xml:space="preserve"> </w:t>
      </w:r>
      <w:r w:rsidRPr="00907F51">
        <w:rPr>
          <w:rFonts w:ascii="Times New Roman"/>
          <w:spacing w:val="-4"/>
          <w:sz w:val="24"/>
          <w:lang w:val="nl-NL"/>
        </w:rPr>
        <w:t>schuldig.</w:t>
      </w:r>
    </w:p>
    <w:p w:rsidR="00D35E55" w:rsidRPr="00907F51" w:rsidRDefault="00907F51">
      <w:pPr>
        <w:pStyle w:val="Lijstalinea"/>
        <w:numPr>
          <w:ilvl w:val="0"/>
          <w:numId w:val="233"/>
        </w:numPr>
        <w:tabs>
          <w:tab w:val="left" w:pos="31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zij </w:t>
      </w:r>
      <w:r w:rsidRPr="00907F51">
        <w:rPr>
          <w:rFonts w:ascii="Times New Roman"/>
          <w:spacing w:val="-3"/>
          <w:sz w:val="24"/>
          <w:lang w:val="nl-NL"/>
        </w:rPr>
        <w:t xml:space="preserve">zullen </w:t>
      </w:r>
      <w:r w:rsidRPr="00907F51">
        <w:rPr>
          <w:rFonts w:ascii="Times New Roman"/>
          <w:sz w:val="24"/>
          <w:lang w:val="nl-NL"/>
        </w:rPr>
        <w:t xml:space="preserve">hun </w:t>
      </w:r>
      <w:r w:rsidRPr="00907F51">
        <w:rPr>
          <w:rFonts w:ascii="Times New Roman"/>
          <w:spacing w:val="-3"/>
          <w:sz w:val="24"/>
          <w:lang w:val="nl-NL"/>
        </w:rPr>
        <w:t xml:space="preserve">zonde, welke </w:t>
      </w:r>
      <w:r w:rsidRPr="00907F51">
        <w:rPr>
          <w:rFonts w:ascii="Times New Roman"/>
          <w:sz w:val="24"/>
          <w:lang w:val="nl-NL"/>
        </w:rPr>
        <w:t xml:space="preserve">zij </w:t>
      </w:r>
      <w:r w:rsidRPr="00907F51">
        <w:rPr>
          <w:rFonts w:ascii="Times New Roman"/>
          <w:spacing w:val="-3"/>
          <w:sz w:val="24"/>
          <w:lang w:val="nl-NL"/>
        </w:rPr>
        <w:t xml:space="preserve">gedaan hebben, belijden; daarna </w:t>
      </w:r>
      <w:r w:rsidRPr="00907F51">
        <w:rPr>
          <w:rFonts w:ascii="Times New Roman"/>
          <w:sz w:val="24"/>
          <w:lang w:val="nl-NL"/>
        </w:rPr>
        <w:t xml:space="preserve">zal hij </w:t>
      </w:r>
      <w:r w:rsidRPr="00907F51">
        <w:rPr>
          <w:rFonts w:ascii="Times New Roman"/>
          <w:spacing w:val="-3"/>
          <w:sz w:val="24"/>
          <w:lang w:val="nl-NL"/>
        </w:rPr>
        <w:t xml:space="preserve">zijn schuld weder </w:t>
      </w:r>
      <w:r w:rsidRPr="00907F51">
        <w:rPr>
          <w:rFonts w:ascii="Times New Roman"/>
          <w:sz w:val="24"/>
          <w:lang w:val="nl-NL"/>
        </w:rPr>
        <w:t xml:space="preserve">uitkeren, </w:t>
      </w:r>
      <w:r w:rsidRPr="00907F51">
        <w:rPr>
          <w:rFonts w:ascii="Times New Roman"/>
          <w:spacing w:val="-3"/>
          <w:sz w:val="24"/>
          <w:lang w:val="nl-NL"/>
        </w:rPr>
        <w:t xml:space="preserve">naar </w:t>
      </w:r>
      <w:r w:rsidRPr="00907F51">
        <w:rPr>
          <w:rFonts w:ascii="Times New Roman"/>
          <w:sz w:val="24"/>
          <w:lang w:val="nl-NL"/>
        </w:rPr>
        <w:t xml:space="preserve">de hoofdsom daarvan, en </w:t>
      </w:r>
      <w:r w:rsidRPr="00907F51">
        <w:rPr>
          <w:rFonts w:ascii="Times New Roman"/>
          <w:spacing w:val="-3"/>
          <w:sz w:val="24"/>
          <w:lang w:val="nl-NL"/>
        </w:rPr>
        <w:t xml:space="preserve">derzelfder vijfde deel </w:t>
      </w:r>
      <w:r w:rsidRPr="00907F51">
        <w:rPr>
          <w:rFonts w:ascii="Times New Roman"/>
          <w:sz w:val="24"/>
          <w:lang w:val="nl-NL"/>
        </w:rPr>
        <w:t xml:space="preserve">zal hij </w:t>
      </w:r>
      <w:r w:rsidRPr="00907F51">
        <w:rPr>
          <w:rFonts w:ascii="Times New Roman"/>
          <w:spacing w:val="-3"/>
          <w:sz w:val="24"/>
          <w:lang w:val="nl-NL"/>
        </w:rPr>
        <w:t xml:space="preserve">daarboven toedoen, </w:t>
      </w:r>
      <w:r w:rsidRPr="00907F51">
        <w:rPr>
          <w:rFonts w:ascii="Times New Roman"/>
          <w:sz w:val="24"/>
          <w:lang w:val="nl-NL"/>
        </w:rPr>
        <w:t xml:space="preserve">en zal het </w:t>
      </w:r>
      <w:r w:rsidRPr="00907F51">
        <w:rPr>
          <w:rFonts w:ascii="Times New Roman"/>
          <w:spacing w:val="-3"/>
          <w:sz w:val="24"/>
          <w:lang w:val="nl-NL"/>
        </w:rPr>
        <w:t xml:space="preserve">dien geven, </w:t>
      </w:r>
      <w:r w:rsidRPr="00907F51">
        <w:rPr>
          <w:rFonts w:ascii="Times New Roman"/>
          <w:sz w:val="24"/>
          <w:lang w:val="nl-NL"/>
        </w:rPr>
        <w:t xml:space="preserve">aan </w:t>
      </w:r>
      <w:r w:rsidRPr="00907F51">
        <w:rPr>
          <w:rFonts w:ascii="Times New Roman"/>
          <w:spacing w:val="-3"/>
          <w:sz w:val="24"/>
          <w:lang w:val="nl-NL"/>
        </w:rPr>
        <w:t xml:space="preserve">wien </w:t>
      </w:r>
      <w:r w:rsidRPr="00907F51">
        <w:rPr>
          <w:rFonts w:ascii="Times New Roman"/>
          <w:sz w:val="24"/>
          <w:lang w:val="nl-NL"/>
        </w:rPr>
        <w:t xml:space="preserve">hij </w:t>
      </w:r>
      <w:r w:rsidRPr="00907F51">
        <w:rPr>
          <w:rFonts w:ascii="Times New Roman"/>
          <w:spacing w:val="-3"/>
          <w:sz w:val="24"/>
          <w:lang w:val="nl-NL"/>
        </w:rPr>
        <w:t>zich verschuldigd</w:t>
      </w:r>
      <w:r w:rsidRPr="00907F51">
        <w:rPr>
          <w:rFonts w:ascii="Times New Roman"/>
          <w:spacing w:val="1"/>
          <w:sz w:val="24"/>
          <w:lang w:val="nl-NL"/>
        </w:rPr>
        <w:t xml:space="preserve"> </w:t>
      </w:r>
      <w:r w:rsidRPr="00907F51">
        <w:rPr>
          <w:rFonts w:ascii="Times New Roman"/>
          <w:spacing w:val="-3"/>
          <w:sz w:val="24"/>
          <w:lang w:val="nl-NL"/>
        </w:rPr>
        <w:t>heeft.</w:t>
      </w:r>
    </w:p>
    <w:p w:rsidR="00D35E55" w:rsidRPr="00907F51" w:rsidRDefault="00907F51">
      <w:pPr>
        <w:pStyle w:val="Lijstalinea"/>
        <w:numPr>
          <w:ilvl w:val="0"/>
          <w:numId w:val="233"/>
        </w:numPr>
        <w:tabs>
          <w:tab w:val="left" w:pos="317"/>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zo </w:t>
      </w:r>
      <w:r w:rsidRPr="00907F51">
        <w:rPr>
          <w:rFonts w:ascii="Times New Roman"/>
          <w:spacing w:val="-5"/>
          <w:sz w:val="24"/>
          <w:lang w:val="nl-NL"/>
        </w:rPr>
        <w:t xml:space="preserve">die </w:t>
      </w:r>
      <w:r w:rsidRPr="00907F51">
        <w:rPr>
          <w:rFonts w:ascii="Times New Roman"/>
          <w:spacing w:val="-3"/>
          <w:sz w:val="24"/>
          <w:lang w:val="nl-NL"/>
        </w:rPr>
        <w:t xml:space="preserve">man </w:t>
      </w:r>
      <w:r w:rsidRPr="00907F51">
        <w:rPr>
          <w:rFonts w:ascii="Times New Roman"/>
          <w:sz w:val="24"/>
          <w:lang w:val="nl-NL"/>
        </w:rPr>
        <w:t xml:space="preserve">geen </w:t>
      </w:r>
      <w:r w:rsidRPr="00907F51">
        <w:rPr>
          <w:rFonts w:ascii="Times New Roman"/>
          <w:spacing w:val="-3"/>
          <w:sz w:val="24"/>
          <w:lang w:val="nl-NL"/>
        </w:rPr>
        <w:t xml:space="preserve">losser </w:t>
      </w:r>
      <w:r w:rsidRPr="00907F51">
        <w:rPr>
          <w:rFonts w:ascii="Times New Roman"/>
          <w:sz w:val="24"/>
          <w:lang w:val="nl-NL"/>
        </w:rPr>
        <w:t xml:space="preserve">zal </w:t>
      </w:r>
      <w:r w:rsidRPr="00907F51">
        <w:rPr>
          <w:rFonts w:ascii="Times New Roman"/>
          <w:spacing w:val="-4"/>
          <w:sz w:val="24"/>
          <w:lang w:val="nl-NL"/>
        </w:rPr>
        <w:t xml:space="preserve">hebben, </w:t>
      </w:r>
      <w:r w:rsidRPr="00907F51">
        <w:rPr>
          <w:rFonts w:ascii="Times New Roman"/>
          <w:spacing w:val="2"/>
          <w:sz w:val="24"/>
          <w:lang w:val="nl-NL"/>
        </w:rPr>
        <w:t xml:space="preserve">om </w:t>
      </w:r>
      <w:r w:rsidRPr="00907F51">
        <w:rPr>
          <w:rFonts w:ascii="Times New Roman"/>
          <w:sz w:val="24"/>
          <w:lang w:val="nl-NL"/>
        </w:rPr>
        <w:t xml:space="preserve">de </w:t>
      </w:r>
      <w:r w:rsidRPr="00907F51">
        <w:rPr>
          <w:rFonts w:ascii="Times New Roman"/>
          <w:spacing w:val="-5"/>
          <w:sz w:val="24"/>
          <w:lang w:val="nl-NL"/>
        </w:rPr>
        <w:t xml:space="preserve">schuld </w:t>
      </w:r>
      <w:r w:rsidRPr="00907F51">
        <w:rPr>
          <w:rFonts w:ascii="Times New Roman"/>
          <w:sz w:val="24"/>
          <w:lang w:val="nl-NL"/>
        </w:rPr>
        <w:t xml:space="preserve">aan hem weder uit te keren, zal die </w:t>
      </w:r>
      <w:r w:rsidRPr="00907F51">
        <w:rPr>
          <w:rFonts w:ascii="Times New Roman"/>
          <w:spacing w:val="-3"/>
          <w:sz w:val="24"/>
          <w:lang w:val="nl-NL"/>
        </w:rPr>
        <w:t xml:space="preserve">schuld, </w:t>
      </w:r>
      <w:r w:rsidRPr="00907F51">
        <w:rPr>
          <w:rFonts w:ascii="Times New Roman"/>
          <w:sz w:val="24"/>
          <w:lang w:val="nl-NL"/>
        </w:rPr>
        <w:t xml:space="preserve">welken den HEERE weder uitgekeerd </w:t>
      </w:r>
      <w:r w:rsidRPr="00907F51">
        <w:rPr>
          <w:rFonts w:ascii="Times New Roman"/>
          <w:spacing w:val="2"/>
          <w:sz w:val="24"/>
          <w:lang w:val="nl-NL"/>
        </w:rPr>
        <w:t xml:space="preserve">wordt, </w:t>
      </w:r>
      <w:r w:rsidRPr="00907F51">
        <w:rPr>
          <w:rFonts w:ascii="Times New Roman"/>
          <w:sz w:val="24"/>
          <w:lang w:val="nl-NL"/>
        </w:rPr>
        <w:t xml:space="preserve">des priesters zijn; behalve den ram </w:t>
      </w:r>
      <w:r w:rsidRPr="00907F51">
        <w:rPr>
          <w:rFonts w:ascii="Times New Roman"/>
          <w:spacing w:val="-2"/>
          <w:sz w:val="24"/>
          <w:lang w:val="nl-NL"/>
        </w:rPr>
        <w:t xml:space="preserve">der </w:t>
      </w:r>
      <w:r w:rsidRPr="00907F51">
        <w:rPr>
          <w:rFonts w:ascii="Times New Roman"/>
          <w:spacing w:val="-3"/>
          <w:sz w:val="24"/>
          <w:lang w:val="nl-NL"/>
        </w:rPr>
        <w:t xml:space="preserve">verzoening, </w:t>
      </w:r>
      <w:r w:rsidRPr="00907F51">
        <w:rPr>
          <w:rFonts w:ascii="Times New Roman"/>
          <w:sz w:val="24"/>
          <w:lang w:val="nl-NL"/>
        </w:rPr>
        <w:t xml:space="preserve">met </w:t>
      </w:r>
      <w:r w:rsidRPr="00907F51">
        <w:rPr>
          <w:rFonts w:ascii="Times New Roman"/>
          <w:spacing w:val="-3"/>
          <w:sz w:val="24"/>
          <w:lang w:val="nl-NL"/>
        </w:rPr>
        <w:t xml:space="preserve">welken </w:t>
      </w:r>
      <w:r w:rsidRPr="00907F51">
        <w:rPr>
          <w:rFonts w:ascii="Times New Roman"/>
          <w:sz w:val="24"/>
          <w:lang w:val="nl-NL"/>
        </w:rPr>
        <w:t xml:space="preserve">hij </w:t>
      </w:r>
      <w:r w:rsidRPr="00907F51">
        <w:rPr>
          <w:rFonts w:ascii="Times New Roman"/>
          <w:spacing w:val="-3"/>
          <w:sz w:val="24"/>
          <w:lang w:val="nl-NL"/>
        </w:rPr>
        <w:t xml:space="preserve">voor </w:t>
      </w:r>
      <w:r w:rsidRPr="00907F51">
        <w:rPr>
          <w:rFonts w:ascii="Times New Roman"/>
          <w:sz w:val="24"/>
          <w:lang w:val="nl-NL"/>
        </w:rPr>
        <w:t xml:space="preserve">hem </w:t>
      </w:r>
      <w:r w:rsidRPr="00907F51">
        <w:rPr>
          <w:rFonts w:ascii="Times New Roman"/>
          <w:spacing w:val="-3"/>
          <w:sz w:val="24"/>
          <w:lang w:val="nl-NL"/>
        </w:rPr>
        <w:t>verzoening doen</w:t>
      </w:r>
      <w:r w:rsidRPr="00907F51">
        <w:rPr>
          <w:rFonts w:ascii="Times New Roman"/>
          <w:spacing w:val="9"/>
          <w:sz w:val="24"/>
          <w:lang w:val="nl-NL"/>
        </w:rPr>
        <w:t xml:space="preserve"> </w:t>
      </w:r>
      <w:r w:rsidRPr="00907F51">
        <w:rPr>
          <w:rFonts w:ascii="Times New Roman"/>
          <w:spacing w:val="-3"/>
          <w:sz w:val="24"/>
          <w:lang w:val="nl-NL"/>
        </w:rPr>
        <w:t>zal.</w:t>
      </w:r>
    </w:p>
    <w:p w:rsidR="00D35E55" w:rsidRPr="00907F51" w:rsidRDefault="00907F51">
      <w:pPr>
        <w:pStyle w:val="Lijstalinea"/>
        <w:numPr>
          <w:ilvl w:val="0"/>
          <w:numId w:val="233"/>
        </w:numPr>
        <w:tabs>
          <w:tab w:val="left" w:pos="32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Desgelijks </w:t>
      </w:r>
      <w:r w:rsidRPr="00907F51">
        <w:rPr>
          <w:rFonts w:ascii="Times New Roman"/>
          <w:sz w:val="24"/>
          <w:lang w:val="nl-NL"/>
        </w:rPr>
        <w:t xml:space="preserve">zal </w:t>
      </w:r>
      <w:r w:rsidRPr="00907F51">
        <w:rPr>
          <w:rFonts w:ascii="Times New Roman"/>
          <w:spacing w:val="-6"/>
          <w:sz w:val="24"/>
          <w:lang w:val="nl-NL"/>
        </w:rPr>
        <w:t xml:space="preserve">alle heffing </w:t>
      </w:r>
      <w:r w:rsidRPr="00907F51">
        <w:rPr>
          <w:rFonts w:ascii="Times New Roman"/>
          <w:sz w:val="24"/>
          <w:lang w:val="nl-NL"/>
        </w:rPr>
        <w:t xml:space="preserve">van alle geheiligde dingen der kinderen Israels, welke zij tot </w:t>
      </w:r>
      <w:r w:rsidRPr="00907F51">
        <w:rPr>
          <w:rFonts w:ascii="Times New Roman"/>
          <w:spacing w:val="-2"/>
          <w:sz w:val="24"/>
          <w:lang w:val="nl-NL"/>
        </w:rPr>
        <w:t xml:space="preserve">den </w:t>
      </w:r>
      <w:r w:rsidRPr="00907F51">
        <w:rPr>
          <w:rFonts w:ascii="Times New Roman"/>
          <w:spacing w:val="-3"/>
          <w:sz w:val="24"/>
          <w:lang w:val="nl-NL"/>
        </w:rPr>
        <w:t>priester brengen, zijne</w:t>
      </w:r>
      <w:r w:rsidRPr="00907F51">
        <w:rPr>
          <w:rFonts w:ascii="Times New Roman"/>
          <w:spacing w:val="12"/>
          <w:sz w:val="24"/>
          <w:lang w:val="nl-NL"/>
        </w:rPr>
        <w:t xml:space="preserve"> </w:t>
      </w:r>
      <w:r w:rsidRPr="00907F51">
        <w:rPr>
          <w:rFonts w:ascii="Times New Roman"/>
          <w:spacing w:val="-3"/>
          <w:sz w:val="24"/>
          <w:lang w:val="nl-NL"/>
        </w:rPr>
        <w:t>zijn.</w:t>
      </w:r>
    </w:p>
    <w:p w:rsidR="00D35E55" w:rsidRPr="00907F51" w:rsidRDefault="00907F51">
      <w:pPr>
        <w:pStyle w:val="Lijstalinea"/>
        <w:numPr>
          <w:ilvl w:val="0"/>
          <w:numId w:val="233"/>
        </w:numPr>
        <w:tabs>
          <w:tab w:val="left" w:pos="46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een </w:t>
      </w:r>
      <w:r w:rsidRPr="00907F51">
        <w:rPr>
          <w:rFonts w:ascii="Times New Roman"/>
          <w:spacing w:val="-4"/>
          <w:sz w:val="24"/>
          <w:lang w:val="nl-NL"/>
        </w:rPr>
        <w:t xml:space="preserve">ieders </w:t>
      </w:r>
      <w:r w:rsidRPr="00907F51">
        <w:rPr>
          <w:rFonts w:ascii="Times New Roman"/>
          <w:spacing w:val="-3"/>
          <w:sz w:val="24"/>
          <w:lang w:val="nl-NL"/>
        </w:rPr>
        <w:t xml:space="preserve">geheiligde dingen zullen zijne zijn; </w:t>
      </w:r>
      <w:r w:rsidRPr="00907F51">
        <w:rPr>
          <w:rFonts w:ascii="Times New Roman"/>
          <w:sz w:val="24"/>
          <w:lang w:val="nl-NL"/>
        </w:rPr>
        <w:t xml:space="preserve">wat </w:t>
      </w:r>
      <w:r w:rsidRPr="00907F51">
        <w:rPr>
          <w:rFonts w:ascii="Times New Roman"/>
          <w:spacing w:val="-3"/>
          <w:sz w:val="24"/>
          <w:lang w:val="nl-NL"/>
        </w:rPr>
        <w:t xml:space="preserve">iemand </w:t>
      </w:r>
      <w:r w:rsidRPr="00907F51">
        <w:rPr>
          <w:rFonts w:ascii="Times New Roman"/>
          <w:sz w:val="24"/>
          <w:lang w:val="nl-NL"/>
        </w:rPr>
        <w:t xml:space="preserve">den </w:t>
      </w:r>
      <w:r w:rsidRPr="00907F51">
        <w:rPr>
          <w:rFonts w:ascii="Times New Roman"/>
          <w:spacing w:val="-3"/>
          <w:sz w:val="24"/>
          <w:lang w:val="nl-NL"/>
        </w:rPr>
        <w:t xml:space="preserve">priester </w:t>
      </w:r>
      <w:r w:rsidRPr="00907F51">
        <w:rPr>
          <w:rFonts w:ascii="Times New Roman"/>
          <w:sz w:val="24"/>
          <w:lang w:val="nl-NL"/>
        </w:rPr>
        <w:t xml:space="preserve">zal </w:t>
      </w:r>
      <w:r w:rsidRPr="00907F51">
        <w:rPr>
          <w:rFonts w:ascii="Times New Roman"/>
          <w:spacing w:val="-3"/>
          <w:sz w:val="24"/>
          <w:lang w:val="nl-NL"/>
        </w:rPr>
        <w:t xml:space="preserve">gegeven </w:t>
      </w:r>
      <w:r w:rsidRPr="00907F51">
        <w:rPr>
          <w:rFonts w:ascii="Times New Roman"/>
          <w:spacing w:val="-5"/>
          <w:sz w:val="24"/>
          <w:lang w:val="nl-NL"/>
        </w:rPr>
        <w:t xml:space="preserve">hebben, </w:t>
      </w:r>
      <w:r w:rsidRPr="00907F51">
        <w:rPr>
          <w:rFonts w:ascii="Times New Roman"/>
          <w:spacing w:val="-3"/>
          <w:sz w:val="24"/>
          <w:lang w:val="nl-NL"/>
        </w:rPr>
        <w:t xml:space="preserve">zal </w:t>
      </w:r>
      <w:r w:rsidRPr="00907F51">
        <w:rPr>
          <w:rFonts w:ascii="Times New Roman"/>
          <w:spacing w:val="-4"/>
          <w:sz w:val="24"/>
          <w:lang w:val="nl-NL"/>
        </w:rPr>
        <w:t>zijne</w:t>
      </w:r>
      <w:r w:rsidRPr="00907F51">
        <w:rPr>
          <w:rFonts w:ascii="Times New Roman"/>
          <w:spacing w:val="12"/>
          <w:sz w:val="24"/>
          <w:lang w:val="nl-NL"/>
        </w:rPr>
        <w:t xml:space="preserve"> </w:t>
      </w:r>
      <w:r w:rsidRPr="00907F51">
        <w:rPr>
          <w:rFonts w:ascii="Times New Roman"/>
          <w:spacing w:val="-5"/>
          <w:sz w:val="24"/>
          <w:lang w:val="nl-NL"/>
        </w:rPr>
        <w:t>zijn.</w:t>
      </w:r>
    </w:p>
    <w:p w:rsidR="00D35E55" w:rsidRPr="00907F51" w:rsidRDefault="00907F51">
      <w:pPr>
        <w:pStyle w:val="Lijstalinea"/>
        <w:numPr>
          <w:ilvl w:val="0"/>
          <w:numId w:val="233"/>
        </w:numPr>
        <w:tabs>
          <w:tab w:val="left" w:pos="422"/>
        </w:tabs>
        <w:spacing w:line="275" w:lineRule="exact"/>
        <w:ind w:left="421" w:hanging="301"/>
        <w:jc w:val="both"/>
        <w:rPr>
          <w:rFonts w:ascii="Times New Roman" w:eastAsia="Times New Roman" w:hAnsi="Times New Roman" w:cs="Times New Roman"/>
          <w:sz w:val="24"/>
          <w:szCs w:val="24"/>
          <w:lang w:val="nl-NL"/>
        </w:rPr>
      </w:pPr>
      <w:r w:rsidRPr="00907F51">
        <w:rPr>
          <w:rFonts w:ascii="Times New Roman"/>
          <w:sz w:val="24"/>
          <w:lang w:val="nl-NL"/>
        </w:rPr>
        <w:t>Wijders sprak de HEERE tot Mozes,</w:t>
      </w:r>
      <w:r w:rsidRPr="00907F51">
        <w:rPr>
          <w:rFonts w:ascii="Times New Roman"/>
          <w:spacing w:val="-20"/>
          <w:sz w:val="24"/>
          <w:lang w:val="nl-NL"/>
        </w:rPr>
        <w:t xml:space="preserve"> </w:t>
      </w:r>
      <w:r w:rsidRPr="00907F51">
        <w:rPr>
          <w:rFonts w:ascii="Times New Roman"/>
          <w:sz w:val="24"/>
          <w:lang w:val="nl-NL"/>
        </w:rPr>
        <w:t>zeggende:</w:t>
      </w:r>
    </w:p>
    <w:p w:rsidR="00D35E55" w:rsidRPr="00907F51" w:rsidRDefault="00907F51">
      <w:pPr>
        <w:pStyle w:val="Lijstalinea"/>
        <w:numPr>
          <w:ilvl w:val="0"/>
          <w:numId w:val="233"/>
        </w:numPr>
        <w:tabs>
          <w:tab w:val="left" w:pos="456"/>
        </w:tabs>
        <w:spacing w:before="7"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Spreek </w:t>
      </w:r>
      <w:r w:rsidRPr="00907F51">
        <w:rPr>
          <w:rFonts w:ascii="Times New Roman"/>
          <w:spacing w:val="3"/>
          <w:sz w:val="24"/>
          <w:lang w:val="nl-NL"/>
        </w:rPr>
        <w:t xml:space="preserve">tot </w:t>
      </w:r>
      <w:r w:rsidRPr="00907F51">
        <w:rPr>
          <w:rFonts w:ascii="Times New Roman"/>
          <w:sz w:val="24"/>
          <w:lang w:val="nl-NL"/>
        </w:rPr>
        <w:t xml:space="preserve">de kinderen Israels, en zeg tot hen: Wanneer van iemand zijn huisvrouw </w:t>
      </w:r>
      <w:r w:rsidRPr="00907F51">
        <w:rPr>
          <w:rFonts w:ascii="Times New Roman"/>
          <w:spacing w:val="-2"/>
          <w:sz w:val="24"/>
          <w:lang w:val="nl-NL"/>
        </w:rPr>
        <w:t xml:space="preserve">zal </w:t>
      </w:r>
      <w:r w:rsidRPr="00907F51">
        <w:rPr>
          <w:rFonts w:ascii="Times New Roman"/>
          <w:sz w:val="24"/>
          <w:lang w:val="nl-NL"/>
        </w:rPr>
        <w:t>afgeweken</w:t>
      </w:r>
      <w:r w:rsidRPr="00907F51">
        <w:rPr>
          <w:rFonts w:ascii="Times New Roman"/>
          <w:spacing w:val="-12"/>
          <w:sz w:val="24"/>
          <w:lang w:val="nl-NL"/>
        </w:rPr>
        <w:t xml:space="preserve"> </w:t>
      </w:r>
      <w:r w:rsidRPr="00907F51">
        <w:rPr>
          <w:rFonts w:ascii="Times New Roman"/>
          <w:sz w:val="24"/>
          <w:lang w:val="nl-NL"/>
        </w:rPr>
        <w:t>zijn,</w:t>
      </w:r>
      <w:r w:rsidRPr="00907F51">
        <w:rPr>
          <w:rFonts w:ascii="Times New Roman"/>
          <w:spacing w:val="-12"/>
          <w:sz w:val="24"/>
          <w:lang w:val="nl-NL"/>
        </w:rPr>
        <w:t xml:space="preserve"> </w:t>
      </w:r>
      <w:r w:rsidRPr="00907F51">
        <w:rPr>
          <w:rFonts w:ascii="Times New Roman"/>
          <w:sz w:val="24"/>
          <w:lang w:val="nl-NL"/>
        </w:rPr>
        <w:t>en</w:t>
      </w:r>
      <w:r w:rsidRPr="00907F51">
        <w:rPr>
          <w:rFonts w:ascii="Times New Roman"/>
          <w:spacing w:val="-12"/>
          <w:sz w:val="24"/>
          <w:lang w:val="nl-NL"/>
        </w:rPr>
        <w:t xml:space="preserve"> </w:t>
      </w:r>
      <w:r w:rsidRPr="00907F51">
        <w:rPr>
          <w:rFonts w:ascii="Times New Roman"/>
          <w:sz w:val="24"/>
          <w:lang w:val="nl-NL"/>
        </w:rPr>
        <w:t>door</w:t>
      </w:r>
      <w:r w:rsidRPr="00907F51">
        <w:rPr>
          <w:rFonts w:ascii="Times New Roman"/>
          <w:spacing w:val="-12"/>
          <w:sz w:val="24"/>
          <w:lang w:val="nl-NL"/>
        </w:rPr>
        <w:t xml:space="preserve"> </w:t>
      </w:r>
      <w:r w:rsidRPr="00907F51">
        <w:rPr>
          <w:rFonts w:ascii="Times New Roman"/>
          <w:sz w:val="24"/>
          <w:lang w:val="nl-NL"/>
        </w:rPr>
        <w:t>overtreding</w:t>
      </w:r>
      <w:r w:rsidRPr="00907F51">
        <w:rPr>
          <w:rFonts w:ascii="Times New Roman"/>
          <w:spacing w:val="-11"/>
          <w:sz w:val="24"/>
          <w:lang w:val="nl-NL"/>
        </w:rPr>
        <w:t xml:space="preserve"> </w:t>
      </w:r>
      <w:r w:rsidRPr="00907F51">
        <w:rPr>
          <w:rFonts w:ascii="Times New Roman"/>
          <w:sz w:val="24"/>
          <w:lang w:val="nl-NL"/>
        </w:rPr>
        <w:t>tegen</w:t>
      </w:r>
      <w:r w:rsidRPr="00907F51">
        <w:rPr>
          <w:rFonts w:ascii="Times New Roman"/>
          <w:spacing w:val="-12"/>
          <w:sz w:val="24"/>
          <w:lang w:val="nl-NL"/>
        </w:rPr>
        <w:t xml:space="preserve"> </w:t>
      </w:r>
      <w:r w:rsidRPr="00907F51">
        <w:rPr>
          <w:rFonts w:ascii="Times New Roman"/>
          <w:sz w:val="24"/>
          <w:lang w:val="nl-NL"/>
        </w:rPr>
        <w:t>hem</w:t>
      </w:r>
      <w:r w:rsidRPr="00907F51">
        <w:rPr>
          <w:rFonts w:ascii="Times New Roman"/>
          <w:spacing w:val="-12"/>
          <w:sz w:val="24"/>
          <w:lang w:val="nl-NL"/>
        </w:rPr>
        <w:t xml:space="preserve"> </w:t>
      </w:r>
      <w:r w:rsidRPr="00907F51">
        <w:rPr>
          <w:rFonts w:ascii="Times New Roman"/>
          <w:sz w:val="24"/>
          <w:lang w:val="nl-NL"/>
        </w:rPr>
        <w:t>overtreden</w:t>
      </w:r>
      <w:r w:rsidRPr="00907F51">
        <w:rPr>
          <w:rFonts w:ascii="Times New Roman"/>
          <w:spacing w:val="-11"/>
          <w:sz w:val="24"/>
          <w:lang w:val="nl-NL"/>
        </w:rPr>
        <w:t xml:space="preserve"> </w:t>
      </w:r>
      <w:r w:rsidRPr="00907F51">
        <w:rPr>
          <w:rFonts w:ascii="Times New Roman"/>
          <w:sz w:val="24"/>
          <w:lang w:val="nl-NL"/>
        </w:rPr>
        <w:t>zal</w:t>
      </w:r>
      <w:r w:rsidRPr="00907F51">
        <w:rPr>
          <w:rFonts w:ascii="Times New Roman"/>
          <w:spacing w:val="-12"/>
          <w:sz w:val="24"/>
          <w:lang w:val="nl-NL"/>
        </w:rPr>
        <w:t xml:space="preserve"> </w:t>
      </w:r>
      <w:r w:rsidRPr="00907F51">
        <w:rPr>
          <w:rFonts w:ascii="Times New Roman"/>
          <w:sz w:val="24"/>
          <w:lang w:val="nl-NL"/>
        </w:rPr>
        <w:t>hebben;</w:t>
      </w:r>
    </w:p>
    <w:p w:rsidR="00D35E55" w:rsidRPr="00907F51" w:rsidRDefault="00907F51">
      <w:pPr>
        <w:pStyle w:val="Lijstalinea"/>
        <w:numPr>
          <w:ilvl w:val="0"/>
          <w:numId w:val="233"/>
        </w:numPr>
        <w:tabs>
          <w:tab w:val="left" w:pos="44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een </w:t>
      </w:r>
      <w:r w:rsidRPr="00907F51">
        <w:rPr>
          <w:rFonts w:ascii="Times New Roman"/>
          <w:spacing w:val="-3"/>
          <w:sz w:val="24"/>
          <w:lang w:val="nl-NL"/>
        </w:rPr>
        <w:t xml:space="preserve">man </w:t>
      </w:r>
      <w:r w:rsidRPr="00907F51">
        <w:rPr>
          <w:rFonts w:ascii="Times New Roman"/>
          <w:spacing w:val="-6"/>
          <w:sz w:val="24"/>
          <w:lang w:val="nl-NL"/>
        </w:rPr>
        <w:t xml:space="preserve">bij </w:t>
      </w:r>
      <w:r w:rsidRPr="00907F51">
        <w:rPr>
          <w:rFonts w:ascii="Times New Roman"/>
          <w:spacing w:val="-3"/>
          <w:sz w:val="24"/>
          <w:lang w:val="nl-NL"/>
        </w:rPr>
        <w:t xml:space="preserve">haar </w:t>
      </w:r>
      <w:r w:rsidRPr="00907F51">
        <w:rPr>
          <w:rFonts w:ascii="Times New Roman"/>
          <w:spacing w:val="3"/>
          <w:sz w:val="24"/>
          <w:lang w:val="nl-NL"/>
        </w:rPr>
        <w:t xml:space="preserve">door </w:t>
      </w:r>
      <w:r w:rsidRPr="00907F51">
        <w:rPr>
          <w:rFonts w:ascii="Times New Roman"/>
          <w:spacing w:val="-6"/>
          <w:sz w:val="24"/>
          <w:lang w:val="nl-NL"/>
        </w:rPr>
        <w:t xml:space="preserve">bijligging </w:t>
      </w:r>
      <w:r w:rsidRPr="00907F51">
        <w:rPr>
          <w:rFonts w:ascii="Times New Roman"/>
          <w:sz w:val="24"/>
          <w:lang w:val="nl-NL"/>
        </w:rPr>
        <w:t xml:space="preserve">des zaads zal gelegen hebben, en het voor de ogen </w:t>
      </w:r>
      <w:r w:rsidRPr="00907F51">
        <w:rPr>
          <w:rFonts w:ascii="Times New Roman"/>
          <w:spacing w:val="-3"/>
          <w:sz w:val="24"/>
          <w:lang w:val="nl-NL"/>
        </w:rPr>
        <w:t xml:space="preserve">haars mans </w:t>
      </w:r>
      <w:r w:rsidRPr="00907F51">
        <w:rPr>
          <w:rFonts w:ascii="Times New Roman"/>
          <w:sz w:val="24"/>
          <w:lang w:val="nl-NL"/>
        </w:rPr>
        <w:t xml:space="preserve">zal </w:t>
      </w:r>
      <w:r w:rsidRPr="00907F51">
        <w:rPr>
          <w:rFonts w:ascii="Times New Roman"/>
          <w:spacing w:val="-3"/>
          <w:sz w:val="24"/>
          <w:lang w:val="nl-NL"/>
        </w:rPr>
        <w:t xml:space="preserve">verborgen zijn, </w:t>
      </w:r>
      <w:r w:rsidRPr="00907F51">
        <w:rPr>
          <w:rFonts w:ascii="Times New Roman"/>
          <w:sz w:val="24"/>
          <w:lang w:val="nl-NL"/>
        </w:rPr>
        <w:t xml:space="preserve">en zij </w:t>
      </w:r>
      <w:r w:rsidRPr="00907F51">
        <w:rPr>
          <w:rFonts w:ascii="Times New Roman"/>
          <w:spacing w:val="-3"/>
          <w:sz w:val="24"/>
          <w:lang w:val="nl-NL"/>
        </w:rPr>
        <w:t xml:space="preserve">zich verheeld </w:t>
      </w:r>
      <w:r w:rsidRPr="00907F51">
        <w:rPr>
          <w:rFonts w:ascii="Times New Roman"/>
          <w:sz w:val="24"/>
          <w:lang w:val="nl-NL"/>
        </w:rPr>
        <w:t xml:space="preserve">zal </w:t>
      </w:r>
      <w:r w:rsidRPr="00907F51">
        <w:rPr>
          <w:rFonts w:ascii="Times New Roman"/>
          <w:spacing w:val="-3"/>
          <w:sz w:val="24"/>
          <w:lang w:val="nl-NL"/>
        </w:rPr>
        <w:t xml:space="preserve">hebben, zijnde nochtans onrein </w:t>
      </w:r>
      <w:r w:rsidRPr="00907F51">
        <w:rPr>
          <w:rFonts w:ascii="Times New Roman"/>
          <w:sz w:val="24"/>
          <w:lang w:val="nl-NL"/>
        </w:rPr>
        <w:t>geworden;</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geen</w:t>
      </w:r>
      <w:r w:rsidRPr="00907F51">
        <w:rPr>
          <w:rFonts w:ascii="Times New Roman"/>
          <w:spacing w:val="-8"/>
          <w:sz w:val="24"/>
          <w:lang w:val="nl-NL"/>
        </w:rPr>
        <w:t xml:space="preserve"> </w:t>
      </w:r>
      <w:r w:rsidRPr="00907F51">
        <w:rPr>
          <w:rFonts w:ascii="Times New Roman"/>
          <w:sz w:val="24"/>
          <w:lang w:val="nl-NL"/>
        </w:rPr>
        <w:t>getuige</w:t>
      </w:r>
      <w:r w:rsidRPr="00907F51">
        <w:rPr>
          <w:rFonts w:ascii="Times New Roman"/>
          <w:spacing w:val="-7"/>
          <w:sz w:val="24"/>
          <w:lang w:val="nl-NL"/>
        </w:rPr>
        <w:t xml:space="preserve"> </w:t>
      </w:r>
      <w:r w:rsidRPr="00907F51">
        <w:rPr>
          <w:rFonts w:ascii="Times New Roman"/>
          <w:sz w:val="24"/>
          <w:lang w:val="nl-NL"/>
        </w:rPr>
        <w:t>tegen</w:t>
      </w:r>
      <w:r w:rsidRPr="00907F51">
        <w:rPr>
          <w:rFonts w:ascii="Times New Roman"/>
          <w:spacing w:val="-8"/>
          <w:sz w:val="24"/>
          <w:lang w:val="nl-NL"/>
        </w:rPr>
        <w:t xml:space="preserve"> </w:t>
      </w:r>
      <w:r w:rsidRPr="00907F51">
        <w:rPr>
          <w:rFonts w:ascii="Times New Roman"/>
          <w:sz w:val="24"/>
          <w:lang w:val="nl-NL"/>
        </w:rPr>
        <w:t>haar</w:t>
      </w:r>
      <w:r w:rsidRPr="00907F51">
        <w:rPr>
          <w:rFonts w:ascii="Times New Roman"/>
          <w:spacing w:val="-8"/>
          <w:sz w:val="24"/>
          <w:lang w:val="nl-NL"/>
        </w:rPr>
        <w:t xml:space="preserve"> </w:t>
      </w:r>
      <w:r w:rsidRPr="00907F51">
        <w:rPr>
          <w:rFonts w:ascii="Times New Roman"/>
          <w:sz w:val="24"/>
          <w:lang w:val="nl-NL"/>
        </w:rPr>
        <w:t>is,</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niet</w:t>
      </w:r>
      <w:r w:rsidRPr="00907F51">
        <w:rPr>
          <w:rFonts w:ascii="Times New Roman"/>
          <w:spacing w:val="-8"/>
          <w:sz w:val="24"/>
          <w:lang w:val="nl-NL"/>
        </w:rPr>
        <w:t xml:space="preserve"> </w:t>
      </w:r>
      <w:r w:rsidRPr="00907F51">
        <w:rPr>
          <w:rFonts w:ascii="Times New Roman"/>
          <w:sz w:val="24"/>
          <w:lang w:val="nl-NL"/>
        </w:rPr>
        <w:t>betrapt</w:t>
      </w:r>
      <w:r w:rsidRPr="00907F51">
        <w:rPr>
          <w:rFonts w:ascii="Times New Roman"/>
          <w:spacing w:val="-7"/>
          <w:sz w:val="24"/>
          <w:lang w:val="nl-NL"/>
        </w:rPr>
        <w:t xml:space="preserve"> </w:t>
      </w:r>
      <w:r w:rsidRPr="00907F51">
        <w:rPr>
          <w:rFonts w:ascii="Times New Roman"/>
          <w:spacing w:val="-2"/>
          <w:sz w:val="24"/>
          <w:lang w:val="nl-NL"/>
        </w:rPr>
        <w:t>is;</w:t>
      </w:r>
    </w:p>
    <w:p w:rsidR="00D35E55" w:rsidRPr="00907F51" w:rsidRDefault="00907F51">
      <w:pPr>
        <w:pStyle w:val="Lijstalinea"/>
        <w:numPr>
          <w:ilvl w:val="0"/>
          <w:numId w:val="233"/>
        </w:numPr>
        <w:tabs>
          <w:tab w:val="left" w:pos="43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w:t>
      </w:r>
      <w:r w:rsidRPr="00907F51">
        <w:rPr>
          <w:rFonts w:ascii="Times New Roman"/>
          <w:spacing w:val="-3"/>
          <w:sz w:val="24"/>
          <w:lang w:val="nl-NL"/>
        </w:rPr>
        <w:t xml:space="preserve">ijvergeest over </w:t>
      </w:r>
      <w:r w:rsidRPr="00907F51">
        <w:rPr>
          <w:rFonts w:ascii="Times New Roman"/>
          <w:sz w:val="24"/>
          <w:lang w:val="nl-NL"/>
        </w:rPr>
        <w:t xml:space="preserve">hem </w:t>
      </w:r>
      <w:r w:rsidRPr="00907F51">
        <w:rPr>
          <w:rFonts w:ascii="Times New Roman"/>
          <w:spacing w:val="-3"/>
          <w:sz w:val="24"/>
          <w:lang w:val="nl-NL"/>
        </w:rPr>
        <w:t xml:space="preserve">gekomen </w:t>
      </w:r>
      <w:r w:rsidRPr="00907F51">
        <w:rPr>
          <w:rFonts w:ascii="Times New Roman"/>
          <w:sz w:val="24"/>
          <w:lang w:val="nl-NL"/>
        </w:rPr>
        <w:t xml:space="preserve">is, dat hij </w:t>
      </w:r>
      <w:r w:rsidRPr="00907F51">
        <w:rPr>
          <w:rFonts w:ascii="Times New Roman"/>
          <w:spacing w:val="-3"/>
          <w:sz w:val="24"/>
          <w:lang w:val="nl-NL"/>
        </w:rPr>
        <w:t xml:space="preserve">ijvert over zijn huisvrouw, dewijl </w:t>
      </w:r>
      <w:r w:rsidRPr="00907F51">
        <w:rPr>
          <w:rFonts w:ascii="Times New Roman"/>
          <w:sz w:val="24"/>
          <w:lang w:val="nl-NL"/>
        </w:rPr>
        <w:t xml:space="preserve">zij </w:t>
      </w:r>
      <w:r w:rsidRPr="00907F51">
        <w:rPr>
          <w:rFonts w:ascii="Times New Roman"/>
          <w:spacing w:val="-3"/>
          <w:sz w:val="24"/>
          <w:lang w:val="nl-NL"/>
        </w:rPr>
        <w:t xml:space="preserve">onrein </w:t>
      </w:r>
      <w:r w:rsidRPr="00907F51">
        <w:rPr>
          <w:rFonts w:ascii="Times New Roman"/>
          <w:sz w:val="24"/>
          <w:lang w:val="nl-NL"/>
        </w:rPr>
        <w:t xml:space="preserve">geworden </w:t>
      </w:r>
      <w:r w:rsidRPr="00907F51">
        <w:rPr>
          <w:rFonts w:ascii="Times New Roman"/>
          <w:spacing w:val="-4"/>
          <w:sz w:val="24"/>
          <w:lang w:val="nl-NL"/>
        </w:rPr>
        <w:t xml:space="preserve">is; </w:t>
      </w:r>
      <w:r w:rsidRPr="00907F51">
        <w:rPr>
          <w:rFonts w:ascii="Times New Roman"/>
          <w:spacing w:val="2"/>
          <w:sz w:val="24"/>
          <w:lang w:val="nl-NL"/>
        </w:rPr>
        <w:t xml:space="preserve">of </w:t>
      </w:r>
      <w:r w:rsidRPr="00907F51">
        <w:rPr>
          <w:rFonts w:ascii="Times New Roman"/>
          <w:sz w:val="24"/>
          <w:lang w:val="nl-NL"/>
        </w:rPr>
        <w:t xml:space="preserve">dat over hem de </w:t>
      </w:r>
      <w:r w:rsidRPr="00907F51">
        <w:rPr>
          <w:rFonts w:ascii="Times New Roman"/>
          <w:spacing w:val="-4"/>
          <w:sz w:val="24"/>
          <w:lang w:val="nl-NL"/>
        </w:rPr>
        <w:t xml:space="preserve">ijvergeest </w:t>
      </w:r>
      <w:r w:rsidRPr="00907F51">
        <w:rPr>
          <w:rFonts w:ascii="Times New Roman"/>
          <w:sz w:val="24"/>
          <w:lang w:val="nl-NL"/>
        </w:rPr>
        <w:t xml:space="preserve">gekomen </w:t>
      </w:r>
      <w:r w:rsidRPr="00907F51">
        <w:rPr>
          <w:rFonts w:ascii="Times New Roman"/>
          <w:spacing w:val="-4"/>
          <w:sz w:val="24"/>
          <w:lang w:val="nl-NL"/>
        </w:rPr>
        <w:t xml:space="preserve">is, </w:t>
      </w:r>
      <w:r w:rsidRPr="00907F51">
        <w:rPr>
          <w:rFonts w:ascii="Times New Roman"/>
          <w:sz w:val="24"/>
          <w:lang w:val="nl-NL"/>
        </w:rPr>
        <w:t xml:space="preserve">dat </w:t>
      </w:r>
      <w:r w:rsidRPr="00907F51">
        <w:rPr>
          <w:rFonts w:ascii="Times New Roman"/>
          <w:spacing w:val="-6"/>
          <w:sz w:val="24"/>
          <w:lang w:val="nl-NL"/>
        </w:rPr>
        <w:t xml:space="preserve">hij </w:t>
      </w:r>
      <w:r w:rsidRPr="00907F51">
        <w:rPr>
          <w:rFonts w:ascii="Times New Roman"/>
          <w:sz w:val="24"/>
          <w:lang w:val="nl-NL"/>
        </w:rPr>
        <w:t xml:space="preserve">over </w:t>
      </w:r>
      <w:r w:rsidRPr="00907F51">
        <w:rPr>
          <w:rFonts w:ascii="Times New Roman"/>
          <w:spacing w:val="-6"/>
          <w:sz w:val="24"/>
          <w:lang w:val="nl-NL"/>
        </w:rPr>
        <w:t xml:space="preserve">zijn </w:t>
      </w:r>
      <w:r w:rsidRPr="00907F51">
        <w:rPr>
          <w:rFonts w:ascii="Times New Roman"/>
          <w:sz w:val="24"/>
          <w:lang w:val="nl-NL"/>
        </w:rPr>
        <w:t xml:space="preserve">huisvrouw ijvert, </w:t>
      </w:r>
      <w:r w:rsidRPr="00907F51">
        <w:rPr>
          <w:rFonts w:ascii="Times New Roman"/>
          <w:spacing w:val="-3"/>
          <w:sz w:val="24"/>
          <w:lang w:val="nl-NL"/>
        </w:rPr>
        <w:t xml:space="preserve">hoewel </w:t>
      </w:r>
      <w:r w:rsidRPr="00907F51">
        <w:rPr>
          <w:rFonts w:ascii="Times New Roman"/>
          <w:sz w:val="24"/>
          <w:lang w:val="nl-NL"/>
        </w:rPr>
        <w:t xml:space="preserve">zij </w:t>
      </w:r>
      <w:r w:rsidRPr="00907F51">
        <w:rPr>
          <w:rFonts w:ascii="Times New Roman"/>
          <w:spacing w:val="-3"/>
          <w:sz w:val="24"/>
          <w:lang w:val="nl-NL"/>
        </w:rPr>
        <w:t>niet onrein geworden</w:t>
      </w:r>
      <w:r w:rsidRPr="00907F51">
        <w:rPr>
          <w:rFonts w:ascii="Times New Roman"/>
          <w:spacing w:val="15"/>
          <w:sz w:val="24"/>
          <w:lang w:val="nl-NL"/>
        </w:rPr>
        <w:t xml:space="preserve"> </w:t>
      </w:r>
      <w:r w:rsidRPr="00907F51">
        <w:rPr>
          <w:rFonts w:ascii="Times New Roman"/>
          <w:spacing w:val="-3"/>
          <w:sz w:val="24"/>
          <w:lang w:val="nl-NL"/>
        </w:rPr>
        <w:t>is;</w:t>
      </w:r>
    </w:p>
    <w:p w:rsidR="00D35E55" w:rsidRPr="00907F51" w:rsidRDefault="00907F51">
      <w:pPr>
        <w:pStyle w:val="Lijstalinea"/>
        <w:numPr>
          <w:ilvl w:val="0"/>
          <w:numId w:val="233"/>
        </w:numPr>
        <w:tabs>
          <w:tab w:val="left" w:pos="44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Dan zal </w:t>
      </w:r>
      <w:r w:rsidRPr="00907F51">
        <w:rPr>
          <w:rFonts w:ascii="Times New Roman"/>
          <w:spacing w:val="-5"/>
          <w:sz w:val="24"/>
          <w:lang w:val="nl-NL"/>
        </w:rPr>
        <w:t xml:space="preserve">die </w:t>
      </w:r>
      <w:r w:rsidRPr="00907F51">
        <w:rPr>
          <w:rFonts w:ascii="Times New Roman"/>
          <w:spacing w:val="-3"/>
          <w:sz w:val="24"/>
          <w:lang w:val="nl-NL"/>
        </w:rPr>
        <w:t xml:space="preserve">man </w:t>
      </w:r>
      <w:r w:rsidRPr="00907F51">
        <w:rPr>
          <w:rFonts w:ascii="Times New Roman"/>
          <w:spacing w:val="-6"/>
          <w:sz w:val="24"/>
          <w:lang w:val="nl-NL"/>
        </w:rPr>
        <w:t xml:space="preserve">zijn </w:t>
      </w:r>
      <w:r w:rsidRPr="00907F51">
        <w:rPr>
          <w:rFonts w:ascii="Times New Roman"/>
          <w:sz w:val="24"/>
          <w:lang w:val="nl-NL"/>
        </w:rPr>
        <w:t xml:space="preserve">huisvrouw </w:t>
      </w:r>
      <w:r w:rsidRPr="00907F51">
        <w:rPr>
          <w:rFonts w:ascii="Times New Roman"/>
          <w:spacing w:val="3"/>
          <w:sz w:val="24"/>
          <w:lang w:val="nl-NL"/>
        </w:rPr>
        <w:t xml:space="preserve">tot </w:t>
      </w:r>
      <w:r w:rsidRPr="00907F51">
        <w:rPr>
          <w:rFonts w:ascii="Times New Roman"/>
          <w:sz w:val="24"/>
          <w:lang w:val="nl-NL"/>
        </w:rPr>
        <w:t xml:space="preserve">den priester </w:t>
      </w:r>
      <w:r w:rsidRPr="00907F51">
        <w:rPr>
          <w:rFonts w:ascii="Times New Roman"/>
          <w:spacing w:val="-3"/>
          <w:sz w:val="24"/>
          <w:lang w:val="nl-NL"/>
        </w:rPr>
        <w:t xml:space="preserve">brengen, </w:t>
      </w:r>
      <w:r w:rsidRPr="00907F51">
        <w:rPr>
          <w:rFonts w:ascii="Times New Roman"/>
          <w:sz w:val="24"/>
          <w:lang w:val="nl-NL"/>
        </w:rPr>
        <w:t xml:space="preserve">en zal </w:t>
      </w:r>
      <w:r w:rsidRPr="00907F51">
        <w:rPr>
          <w:rFonts w:ascii="Times New Roman"/>
          <w:spacing w:val="-3"/>
          <w:sz w:val="24"/>
          <w:lang w:val="nl-NL"/>
        </w:rPr>
        <w:t xml:space="preserve">haar </w:t>
      </w:r>
      <w:r w:rsidRPr="00907F51">
        <w:rPr>
          <w:rFonts w:ascii="Times New Roman"/>
          <w:sz w:val="24"/>
          <w:lang w:val="nl-NL"/>
        </w:rPr>
        <w:t xml:space="preserve">offerande voor haar </w:t>
      </w:r>
      <w:r w:rsidRPr="00907F51">
        <w:rPr>
          <w:rFonts w:ascii="Times New Roman"/>
          <w:spacing w:val="-3"/>
          <w:sz w:val="24"/>
          <w:lang w:val="nl-NL"/>
        </w:rPr>
        <w:t xml:space="preserve">medebrengen, </w:t>
      </w:r>
      <w:r w:rsidRPr="00907F51">
        <w:rPr>
          <w:rFonts w:ascii="Times New Roman"/>
          <w:sz w:val="24"/>
          <w:lang w:val="nl-NL"/>
        </w:rPr>
        <w:t xml:space="preserve">een tiende deel van een </w:t>
      </w:r>
      <w:r w:rsidRPr="00907F51">
        <w:rPr>
          <w:rFonts w:ascii="Times New Roman"/>
          <w:spacing w:val="-4"/>
          <w:sz w:val="24"/>
          <w:lang w:val="nl-NL"/>
        </w:rPr>
        <w:t xml:space="preserve">efa </w:t>
      </w:r>
      <w:r w:rsidRPr="00907F51">
        <w:rPr>
          <w:rFonts w:ascii="Times New Roman"/>
          <w:spacing w:val="-3"/>
          <w:sz w:val="24"/>
          <w:lang w:val="nl-NL"/>
        </w:rPr>
        <w:t xml:space="preserve">gerstemeel; </w:t>
      </w:r>
      <w:r w:rsidRPr="00907F51">
        <w:rPr>
          <w:rFonts w:ascii="Times New Roman"/>
          <w:spacing w:val="-6"/>
          <w:sz w:val="24"/>
          <w:lang w:val="nl-NL"/>
        </w:rPr>
        <w:t xml:space="preserve">hij </w:t>
      </w:r>
      <w:r w:rsidRPr="00907F51">
        <w:rPr>
          <w:rFonts w:ascii="Times New Roman"/>
          <w:sz w:val="24"/>
          <w:lang w:val="nl-NL"/>
        </w:rPr>
        <w:t xml:space="preserve">zal geen </w:t>
      </w:r>
      <w:r w:rsidRPr="00907F51">
        <w:rPr>
          <w:rFonts w:ascii="Times New Roman"/>
          <w:spacing w:val="-4"/>
          <w:sz w:val="24"/>
          <w:lang w:val="nl-NL"/>
        </w:rPr>
        <w:t xml:space="preserve">olie </w:t>
      </w:r>
      <w:r w:rsidRPr="00907F51">
        <w:rPr>
          <w:rFonts w:ascii="Times New Roman"/>
          <w:sz w:val="24"/>
          <w:lang w:val="nl-NL"/>
        </w:rPr>
        <w:t xml:space="preserve">daarop gieten, noch wierook daarop </w:t>
      </w:r>
      <w:r w:rsidRPr="00907F51">
        <w:rPr>
          <w:rFonts w:ascii="Times New Roman"/>
          <w:spacing w:val="-3"/>
          <w:sz w:val="24"/>
          <w:lang w:val="nl-NL"/>
        </w:rPr>
        <w:t xml:space="preserve">leggen, </w:t>
      </w:r>
      <w:r w:rsidRPr="00907F51">
        <w:rPr>
          <w:rFonts w:ascii="Times New Roman"/>
          <w:spacing w:val="-5"/>
          <w:sz w:val="24"/>
          <w:lang w:val="nl-NL"/>
        </w:rPr>
        <w:t xml:space="preserve">dewijl </w:t>
      </w:r>
      <w:r w:rsidRPr="00907F51">
        <w:rPr>
          <w:rFonts w:ascii="Times New Roman"/>
          <w:sz w:val="24"/>
          <w:lang w:val="nl-NL"/>
        </w:rPr>
        <w:t xml:space="preserve">het een </w:t>
      </w:r>
      <w:r w:rsidRPr="00907F51">
        <w:rPr>
          <w:rFonts w:ascii="Times New Roman"/>
          <w:spacing w:val="-4"/>
          <w:sz w:val="24"/>
          <w:lang w:val="nl-NL"/>
        </w:rPr>
        <w:t>spijsoffer</w:t>
      </w:r>
      <w:r w:rsidRPr="00907F51">
        <w:rPr>
          <w:rFonts w:ascii="Times New Roman"/>
          <w:spacing w:val="52"/>
          <w:sz w:val="24"/>
          <w:lang w:val="nl-NL"/>
        </w:rPr>
        <w:t xml:space="preserve"> </w:t>
      </w:r>
      <w:r w:rsidRPr="00907F51">
        <w:rPr>
          <w:rFonts w:ascii="Times New Roman"/>
          <w:sz w:val="24"/>
          <w:lang w:val="nl-NL"/>
        </w:rPr>
        <w:t xml:space="preserve">der </w:t>
      </w:r>
      <w:r w:rsidRPr="00907F51">
        <w:rPr>
          <w:rFonts w:ascii="Times New Roman"/>
          <w:spacing w:val="-4"/>
          <w:sz w:val="24"/>
          <w:lang w:val="nl-NL"/>
        </w:rPr>
        <w:t>ijveringen</w:t>
      </w:r>
      <w:r w:rsidRPr="00907F51">
        <w:rPr>
          <w:rFonts w:ascii="Times New Roman"/>
          <w:spacing w:val="52"/>
          <w:sz w:val="24"/>
          <w:lang w:val="nl-NL"/>
        </w:rPr>
        <w:t xml:space="preserve"> </w:t>
      </w:r>
      <w:r w:rsidRPr="00907F51">
        <w:rPr>
          <w:rFonts w:ascii="Times New Roman"/>
          <w:spacing w:val="-4"/>
          <w:sz w:val="24"/>
          <w:lang w:val="nl-NL"/>
        </w:rPr>
        <w:t>is,</w:t>
      </w:r>
      <w:r w:rsidRPr="00907F51">
        <w:rPr>
          <w:rFonts w:ascii="Times New Roman"/>
          <w:spacing w:val="52"/>
          <w:sz w:val="24"/>
          <w:lang w:val="nl-NL"/>
        </w:rPr>
        <w:t xml:space="preserve"> </w:t>
      </w:r>
      <w:r w:rsidRPr="00907F51">
        <w:rPr>
          <w:rFonts w:ascii="Times New Roman"/>
          <w:sz w:val="24"/>
          <w:lang w:val="nl-NL"/>
        </w:rPr>
        <w:t xml:space="preserve">een </w:t>
      </w:r>
      <w:r w:rsidRPr="00907F51">
        <w:rPr>
          <w:rFonts w:ascii="Times New Roman"/>
          <w:spacing w:val="-4"/>
          <w:sz w:val="24"/>
          <w:lang w:val="nl-NL"/>
        </w:rPr>
        <w:t>spijsoffer</w:t>
      </w:r>
      <w:r w:rsidRPr="00907F51">
        <w:rPr>
          <w:rFonts w:ascii="Times New Roman"/>
          <w:spacing w:val="52"/>
          <w:sz w:val="24"/>
          <w:lang w:val="nl-NL"/>
        </w:rPr>
        <w:t xml:space="preserve"> </w:t>
      </w:r>
      <w:r w:rsidRPr="00907F51">
        <w:rPr>
          <w:rFonts w:ascii="Times New Roman"/>
          <w:spacing w:val="-2"/>
          <w:sz w:val="24"/>
          <w:lang w:val="nl-NL"/>
        </w:rPr>
        <w:t xml:space="preserve">der </w:t>
      </w:r>
      <w:r w:rsidRPr="00907F51">
        <w:rPr>
          <w:rFonts w:ascii="Times New Roman"/>
          <w:sz w:val="24"/>
          <w:lang w:val="nl-NL"/>
        </w:rPr>
        <w:t>gedachtenis,</w:t>
      </w:r>
      <w:r w:rsidRPr="00907F51">
        <w:rPr>
          <w:rFonts w:ascii="Times New Roman"/>
          <w:spacing w:val="-15"/>
          <w:sz w:val="24"/>
          <w:lang w:val="nl-NL"/>
        </w:rPr>
        <w:t xml:space="preserve"> </w:t>
      </w:r>
      <w:r w:rsidRPr="00907F51">
        <w:rPr>
          <w:rFonts w:ascii="Times New Roman"/>
          <w:sz w:val="24"/>
          <w:lang w:val="nl-NL"/>
        </w:rPr>
        <w:t>dat</w:t>
      </w:r>
      <w:r w:rsidRPr="00907F51">
        <w:rPr>
          <w:rFonts w:ascii="Times New Roman"/>
          <w:spacing w:val="-15"/>
          <w:sz w:val="24"/>
          <w:lang w:val="nl-NL"/>
        </w:rPr>
        <w:t xml:space="preserve"> </w:t>
      </w:r>
      <w:r w:rsidRPr="00907F51">
        <w:rPr>
          <w:rFonts w:ascii="Times New Roman"/>
          <w:sz w:val="24"/>
          <w:lang w:val="nl-NL"/>
        </w:rPr>
        <w:t>de</w:t>
      </w:r>
      <w:r w:rsidRPr="00907F51">
        <w:rPr>
          <w:rFonts w:ascii="Times New Roman"/>
          <w:spacing w:val="-15"/>
          <w:sz w:val="24"/>
          <w:lang w:val="nl-NL"/>
        </w:rPr>
        <w:t xml:space="preserve"> </w:t>
      </w:r>
      <w:r w:rsidRPr="00907F51">
        <w:rPr>
          <w:rFonts w:ascii="Times New Roman"/>
          <w:sz w:val="24"/>
          <w:lang w:val="nl-NL"/>
        </w:rPr>
        <w:t>ongerechtigheid</w:t>
      </w:r>
      <w:r w:rsidRPr="00907F51">
        <w:rPr>
          <w:rFonts w:ascii="Times New Roman"/>
          <w:spacing w:val="-15"/>
          <w:sz w:val="24"/>
          <w:lang w:val="nl-NL"/>
        </w:rPr>
        <w:t xml:space="preserve"> </w:t>
      </w:r>
      <w:r w:rsidRPr="00907F51">
        <w:rPr>
          <w:rFonts w:ascii="Times New Roman"/>
          <w:sz w:val="24"/>
          <w:lang w:val="nl-NL"/>
        </w:rPr>
        <w:t>in</w:t>
      </w:r>
      <w:r w:rsidRPr="00907F51">
        <w:rPr>
          <w:rFonts w:ascii="Times New Roman"/>
          <w:spacing w:val="-15"/>
          <w:sz w:val="24"/>
          <w:lang w:val="nl-NL"/>
        </w:rPr>
        <w:t xml:space="preserve"> </w:t>
      </w:r>
      <w:r w:rsidRPr="00907F51">
        <w:rPr>
          <w:rFonts w:ascii="Times New Roman"/>
          <w:sz w:val="24"/>
          <w:lang w:val="nl-NL"/>
        </w:rPr>
        <w:t>gedachtenis</w:t>
      </w:r>
      <w:r w:rsidRPr="00907F51">
        <w:rPr>
          <w:rFonts w:ascii="Times New Roman"/>
          <w:spacing w:val="-15"/>
          <w:sz w:val="24"/>
          <w:lang w:val="nl-NL"/>
        </w:rPr>
        <w:t xml:space="preserve"> </w:t>
      </w:r>
      <w:r w:rsidRPr="00907F51">
        <w:rPr>
          <w:rFonts w:ascii="Times New Roman"/>
          <w:sz w:val="24"/>
          <w:lang w:val="nl-NL"/>
        </w:rPr>
        <w:t>brengt.</w:t>
      </w:r>
    </w:p>
    <w:p w:rsidR="00D35E55" w:rsidRPr="00907F51" w:rsidRDefault="00907F51">
      <w:pPr>
        <w:pStyle w:val="Lijstalinea"/>
        <w:numPr>
          <w:ilvl w:val="0"/>
          <w:numId w:val="233"/>
        </w:numPr>
        <w:tabs>
          <w:tab w:val="left" w:pos="420"/>
        </w:tabs>
        <w:spacing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En de priester zal haar doen naderen; hij zal haar stellen voor het aangezicht des HEEREN. 17 En de priester zal heilig water in een aarden vat nemen; en van het stof, hetwelk op </w:t>
      </w:r>
      <w:r w:rsidRPr="00907F51">
        <w:rPr>
          <w:rFonts w:ascii="Times New Roman"/>
          <w:spacing w:val="-2"/>
          <w:sz w:val="24"/>
          <w:lang w:val="nl-NL"/>
        </w:rPr>
        <w:t xml:space="preserve">den </w:t>
      </w:r>
      <w:r w:rsidRPr="00907F51">
        <w:rPr>
          <w:rFonts w:ascii="Times New Roman"/>
          <w:sz w:val="24"/>
          <w:lang w:val="nl-NL"/>
        </w:rPr>
        <w:t>vloer</w:t>
      </w:r>
      <w:r w:rsidRPr="00907F51">
        <w:rPr>
          <w:rFonts w:ascii="Times New Roman"/>
          <w:spacing w:val="-8"/>
          <w:sz w:val="24"/>
          <w:lang w:val="nl-NL"/>
        </w:rPr>
        <w:t xml:space="preserve"> </w:t>
      </w:r>
      <w:r w:rsidRPr="00907F51">
        <w:rPr>
          <w:rFonts w:ascii="Times New Roman"/>
          <w:sz w:val="24"/>
          <w:lang w:val="nl-NL"/>
        </w:rPr>
        <w:t>des</w:t>
      </w:r>
      <w:r w:rsidRPr="00907F51">
        <w:rPr>
          <w:rFonts w:ascii="Times New Roman"/>
          <w:spacing w:val="-8"/>
          <w:sz w:val="24"/>
          <w:lang w:val="nl-NL"/>
        </w:rPr>
        <w:t xml:space="preserve"> </w:t>
      </w:r>
      <w:r w:rsidRPr="00907F51">
        <w:rPr>
          <w:rFonts w:ascii="Times New Roman"/>
          <w:sz w:val="24"/>
          <w:lang w:val="nl-NL"/>
        </w:rPr>
        <w:t>tabernakels</w:t>
      </w:r>
      <w:r w:rsidRPr="00907F51">
        <w:rPr>
          <w:rFonts w:ascii="Times New Roman"/>
          <w:spacing w:val="-8"/>
          <w:sz w:val="24"/>
          <w:lang w:val="nl-NL"/>
        </w:rPr>
        <w:t xml:space="preserve"> </w:t>
      </w:r>
      <w:r w:rsidRPr="00907F51">
        <w:rPr>
          <w:rFonts w:ascii="Times New Roman"/>
          <w:sz w:val="24"/>
          <w:lang w:val="nl-NL"/>
        </w:rPr>
        <w:t>is,</w:t>
      </w:r>
      <w:r w:rsidRPr="00907F51">
        <w:rPr>
          <w:rFonts w:ascii="Times New Roman"/>
          <w:spacing w:val="-8"/>
          <w:sz w:val="24"/>
          <w:lang w:val="nl-NL"/>
        </w:rPr>
        <w:t xml:space="preserve"> </w:t>
      </w:r>
      <w:r w:rsidRPr="00907F51">
        <w:rPr>
          <w:rFonts w:ascii="Times New Roman"/>
          <w:sz w:val="24"/>
          <w:lang w:val="nl-NL"/>
        </w:rPr>
        <w:t>zal</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priester</w:t>
      </w:r>
      <w:r w:rsidRPr="00907F51">
        <w:rPr>
          <w:rFonts w:ascii="Times New Roman"/>
          <w:spacing w:val="-8"/>
          <w:sz w:val="24"/>
          <w:lang w:val="nl-NL"/>
        </w:rPr>
        <w:t xml:space="preserve"> </w:t>
      </w:r>
      <w:r w:rsidRPr="00907F51">
        <w:rPr>
          <w:rFonts w:ascii="Times New Roman"/>
          <w:sz w:val="24"/>
          <w:lang w:val="nl-NL"/>
        </w:rPr>
        <w:t>nemen,</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water</w:t>
      </w:r>
      <w:r w:rsidRPr="00907F51">
        <w:rPr>
          <w:rFonts w:ascii="Times New Roman"/>
          <w:spacing w:val="-8"/>
          <w:sz w:val="24"/>
          <w:lang w:val="nl-NL"/>
        </w:rPr>
        <w:t xml:space="preserve"> </w:t>
      </w:r>
      <w:r w:rsidRPr="00907F51">
        <w:rPr>
          <w:rFonts w:ascii="Times New Roman"/>
          <w:sz w:val="24"/>
          <w:lang w:val="nl-NL"/>
        </w:rPr>
        <w:t>doen.</w:t>
      </w:r>
    </w:p>
    <w:p w:rsidR="00D35E55" w:rsidRPr="00907F51" w:rsidRDefault="00907F51">
      <w:pPr>
        <w:pStyle w:val="Lijstalinea"/>
        <w:numPr>
          <w:ilvl w:val="0"/>
          <w:numId w:val="232"/>
        </w:numPr>
        <w:tabs>
          <w:tab w:val="left" w:pos="42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Daarna zal de priester de vrouw voor het </w:t>
      </w:r>
      <w:r w:rsidRPr="00907F51">
        <w:rPr>
          <w:rFonts w:ascii="Times New Roman"/>
          <w:spacing w:val="-3"/>
          <w:sz w:val="24"/>
          <w:lang w:val="nl-NL"/>
        </w:rPr>
        <w:t xml:space="preserve">aangezicht </w:t>
      </w:r>
      <w:r w:rsidRPr="00907F51">
        <w:rPr>
          <w:rFonts w:ascii="Times New Roman"/>
          <w:sz w:val="24"/>
          <w:lang w:val="nl-NL"/>
        </w:rPr>
        <w:t xml:space="preserve">des HEEREN stellen, en zal het </w:t>
      </w:r>
      <w:r w:rsidRPr="00907F51">
        <w:rPr>
          <w:rFonts w:ascii="Times New Roman"/>
          <w:spacing w:val="-3"/>
          <w:sz w:val="24"/>
          <w:lang w:val="nl-NL"/>
        </w:rPr>
        <w:t xml:space="preserve">hoofd </w:t>
      </w:r>
      <w:r w:rsidRPr="00907F51">
        <w:rPr>
          <w:rFonts w:ascii="Times New Roman"/>
          <w:sz w:val="24"/>
          <w:lang w:val="nl-NL"/>
        </w:rPr>
        <w:t xml:space="preserve">van de vrouw ontbloten, en zal het </w:t>
      </w:r>
      <w:r w:rsidRPr="00907F51">
        <w:rPr>
          <w:rFonts w:ascii="Times New Roman"/>
          <w:spacing w:val="-4"/>
          <w:sz w:val="24"/>
          <w:lang w:val="nl-NL"/>
        </w:rPr>
        <w:t xml:space="preserve">spijsoffer </w:t>
      </w:r>
      <w:r w:rsidRPr="00907F51">
        <w:rPr>
          <w:rFonts w:ascii="Times New Roman"/>
          <w:sz w:val="24"/>
          <w:lang w:val="nl-NL"/>
        </w:rPr>
        <w:t xml:space="preserve">der gedachtenis op haar handen leggen, hetwelk het </w:t>
      </w:r>
      <w:r w:rsidRPr="00907F51">
        <w:rPr>
          <w:rFonts w:ascii="Times New Roman"/>
          <w:spacing w:val="-4"/>
          <w:sz w:val="24"/>
          <w:lang w:val="nl-NL"/>
        </w:rPr>
        <w:t xml:space="preserve">spijsoffer </w:t>
      </w:r>
      <w:r w:rsidRPr="00907F51">
        <w:rPr>
          <w:rFonts w:ascii="Times New Roman"/>
          <w:sz w:val="24"/>
          <w:lang w:val="nl-NL"/>
        </w:rPr>
        <w:t xml:space="preserve">der </w:t>
      </w:r>
      <w:r w:rsidRPr="00907F51">
        <w:rPr>
          <w:rFonts w:ascii="Times New Roman"/>
          <w:spacing w:val="-4"/>
          <w:sz w:val="24"/>
          <w:lang w:val="nl-NL"/>
        </w:rPr>
        <w:t xml:space="preserve">ijveringen is; </w:t>
      </w:r>
      <w:r w:rsidRPr="00907F51">
        <w:rPr>
          <w:rFonts w:ascii="Times New Roman"/>
          <w:sz w:val="24"/>
          <w:lang w:val="nl-NL"/>
        </w:rPr>
        <w:t xml:space="preserve">en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3"/>
          <w:sz w:val="24"/>
          <w:lang w:val="nl-NL"/>
        </w:rPr>
        <w:t xml:space="preserve">hand </w:t>
      </w:r>
      <w:r w:rsidRPr="00907F51">
        <w:rPr>
          <w:rFonts w:ascii="Times New Roman"/>
          <w:sz w:val="24"/>
          <w:lang w:val="nl-NL"/>
        </w:rPr>
        <w:t xml:space="preserve">des priesters zal dat bitter water </w:t>
      </w:r>
      <w:r w:rsidRPr="00907F51">
        <w:rPr>
          <w:rFonts w:ascii="Times New Roman"/>
          <w:spacing w:val="-5"/>
          <w:sz w:val="24"/>
          <w:lang w:val="nl-NL"/>
        </w:rPr>
        <w:t xml:space="preserve">zijn, </w:t>
      </w:r>
      <w:r w:rsidRPr="00907F51">
        <w:rPr>
          <w:rFonts w:ascii="Times New Roman"/>
          <w:spacing w:val="-3"/>
          <w:sz w:val="24"/>
          <w:lang w:val="nl-NL"/>
        </w:rPr>
        <w:t xml:space="preserve">hetwelk </w:t>
      </w:r>
      <w:r w:rsidRPr="00907F51">
        <w:rPr>
          <w:rFonts w:ascii="Times New Roman"/>
          <w:sz w:val="24"/>
          <w:lang w:val="nl-NL"/>
        </w:rPr>
        <w:t>den vloek</w:t>
      </w:r>
      <w:r w:rsidRPr="00907F51">
        <w:rPr>
          <w:rFonts w:ascii="Times New Roman"/>
          <w:spacing w:val="-29"/>
          <w:sz w:val="24"/>
          <w:lang w:val="nl-NL"/>
        </w:rPr>
        <w:t xml:space="preserve"> </w:t>
      </w:r>
      <w:r w:rsidRPr="00907F51">
        <w:rPr>
          <w:rFonts w:ascii="Times New Roman"/>
          <w:sz w:val="24"/>
          <w:lang w:val="nl-NL"/>
        </w:rPr>
        <w:t>medebrengt.</w:t>
      </w:r>
    </w:p>
    <w:p w:rsidR="00D35E55" w:rsidRPr="00907F51" w:rsidRDefault="00907F51">
      <w:pPr>
        <w:pStyle w:val="Lijstalinea"/>
        <w:numPr>
          <w:ilvl w:val="0"/>
          <w:numId w:val="232"/>
        </w:numPr>
        <w:tabs>
          <w:tab w:val="left" w:pos="4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priester zal haar beedigen, en zal tot die vrouw zeggen: Indien iemand bij u gelegen </w:t>
      </w:r>
      <w:r w:rsidRPr="00907F51">
        <w:rPr>
          <w:rFonts w:ascii="Times New Roman"/>
          <w:spacing w:val="-3"/>
          <w:sz w:val="24"/>
          <w:lang w:val="nl-NL"/>
        </w:rPr>
        <w:t xml:space="preserve">heeft, </w:t>
      </w:r>
      <w:r w:rsidRPr="00907F51">
        <w:rPr>
          <w:rFonts w:ascii="Times New Roman"/>
          <w:sz w:val="24"/>
          <w:lang w:val="nl-NL"/>
        </w:rPr>
        <w:t xml:space="preserve">en </w:t>
      </w:r>
      <w:r w:rsidRPr="00907F51">
        <w:rPr>
          <w:rFonts w:ascii="Times New Roman"/>
          <w:spacing w:val="-3"/>
          <w:sz w:val="24"/>
          <w:lang w:val="nl-NL"/>
        </w:rPr>
        <w:t xml:space="preserve">indien gij, onder </w:t>
      </w:r>
      <w:r w:rsidRPr="00907F51">
        <w:rPr>
          <w:rFonts w:ascii="Times New Roman"/>
          <w:sz w:val="24"/>
          <w:lang w:val="nl-NL"/>
        </w:rPr>
        <w:t xml:space="preserve">uw man </w:t>
      </w:r>
      <w:r w:rsidRPr="00907F51">
        <w:rPr>
          <w:rFonts w:ascii="Times New Roman"/>
          <w:spacing w:val="-4"/>
          <w:sz w:val="24"/>
          <w:lang w:val="nl-NL"/>
        </w:rPr>
        <w:t xml:space="preserve">zijnde, </w:t>
      </w:r>
      <w:r w:rsidRPr="00907F51">
        <w:rPr>
          <w:rFonts w:ascii="Times New Roman"/>
          <w:spacing w:val="-3"/>
          <w:sz w:val="24"/>
          <w:lang w:val="nl-NL"/>
        </w:rPr>
        <w:t xml:space="preserve">niet </w:t>
      </w:r>
      <w:r w:rsidRPr="00907F51">
        <w:rPr>
          <w:rFonts w:ascii="Times New Roman"/>
          <w:sz w:val="24"/>
          <w:lang w:val="nl-NL"/>
        </w:rPr>
        <w:t xml:space="preserve">afgeweken </w:t>
      </w:r>
      <w:r w:rsidRPr="00907F51">
        <w:rPr>
          <w:rFonts w:ascii="Times New Roman"/>
          <w:spacing w:val="-6"/>
          <w:sz w:val="24"/>
          <w:lang w:val="nl-NL"/>
        </w:rPr>
        <w:t xml:space="preserve">zijt </w:t>
      </w:r>
      <w:r w:rsidRPr="00907F51">
        <w:rPr>
          <w:rFonts w:ascii="Times New Roman"/>
          <w:sz w:val="24"/>
          <w:lang w:val="nl-NL"/>
        </w:rPr>
        <w:t xml:space="preserve">tot </w:t>
      </w:r>
      <w:r w:rsidRPr="00907F51">
        <w:rPr>
          <w:rFonts w:ascii="Times New Roman"/>
          <w:spacing w:val="-3"/>
          <w:sz w:val="24"/>
          <w:lang w:val="nl-NL"/>
        </w:rPr>
        <w:t xml:space="preserve">onreinigheid, wees vrij </w:t>
      </w:r>
      <w:r w:rsidRPr="00907F51">
        <w:rPr>
          <w:rFonts w:ascii="Times New Roman"/>
          <w:sz w:val="24"/>
          <w:lang w:val="nl-NL"/>
        </w:rPr>
        <w:t xml:space="preserve">van </w:t>
      </w:r>
      <w:r w:rsidRPr="00907F51">
        <w:rPr>
          <w:rFonts w:ascii="Times New Roman"/>
          <w:spacing w:val="-3"/>
          <w:sz w:val="24"/>
          <w:lang w:val="nl-NL"/>
        </w:rPr>
        <w:t xml:space="preserve">dit </w:t>
      </w:r>
      <w:r w:rsidRPr="00907F51">
        <w:rPr>
          <w:rFonts w:ascii="Times New Roman"/>
          <w:sz w:val="24"/>
          <w:lang w:val="nl-NL"/>
        </w:rPr>
        <w:t>bitter water, hetwelk den vloek</w:t>
      </w:r>
      <w:r w:rsidRPr="00907F51">
        <w:rPr>
          <w:rFonts w:ascii="Times New Roman"/>
          <w:spacing w:val="-28"/>
          <w:sz w:val="24"/>
          <w:lang w:val="nl-NL"/>
        </w:rPr>
        <w:t xml:space="preserve"> </w:t>
      </w:r>
      <w:r w:rsidRPr="00907F51">
        <w:rPr>
          <w:rFonts w:ascii="Times New Roman"/>
          <w:sz w:val="24"/>
          <w:lang w:val="nl-NL"/>
        </w:rPr>
        <w:t>medebrengt!</w:t>
      </w:r>
    </w:p>
    <w:p w:rsidR="00D35E55" w:rsidRPr="00907F51" w:rsidRDefault="00907F51">
      <w:pPr>
        <w:pStyle w:val="Lijstalinea"/>
        <w:numPr>
          <w:ilvl w:val="0"/>
          <w:numId w:val="232"/>
        </w:numPr>
        <w:tabs>
          <w:tab w:val="left" w:pos="43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zo </w:t>
      </w:r>
      <w:r w:rsidRPr="00907F51">
        <w:rPr>
          <w:rFonts w:ascii="Times New Roman"/>
          <w:spacing w:val="-6"/>
          <w:sz w:val="24"/>
          <w:lang w:val="nl-NL"/>
        </w:rPr>
        <w:t xml:space="preserve">gij, </w:t>
      </w:r>
      <w:r w:rsidRPr="00907F51">
        <w:rPr>
          <w:rFonts w:ascii="Times New Roman"/>
          <w:sz w:val="24"/>
          <w:lang w:val="nl-NL"/>
        </w:rPr>
        <w:t xml:space="preserve">onder uw </w:t>
      </w:r>
      <w:r w:rsidRPr="00907F51">
        <w:rPr>
          <w:rFonts w:ascii="Times New Roman"/>
          <w:spacing w:val="-3"/>
          <w:sz w:val="24"/>
          <w:lang w:val="nl-NL"/>
        </w:rPr>
        <w:t xml:space="preserve">man </w:t>
      </w:r>
      <w:r w:rsidRPr="00907F51">
        <w:rPr>
          <w:rFonts w:ascii="Times New Roman"/>
          <w:spacing w:val="-4"/>
          <w:sz w:val="24"/>
          <w:lang w:val="nl-NL"/>
        </w:rPr>
        <w:t xml:space="preserve">zijnde, </w:t>
      </w:r>
      <w:r w:rsidRPr="00907F51">
        <w:rPr>
          <w:rFonts w:ascii="Times New Roman"/>
          <w:sz w:val="24"/>
          <w:lang w:val="nl-NL"/>
        </w:rPr>
        <w:t xml:space="preserve">afgeweken zijt, en zo gij onrein geworden zijt, dat </w:t>
      </w:r>
      <w:r w:rsidRPr="00907F51">
        <w:rPr>
          <w:rFonts w:ascii="Times New Roman"/>
          <w:spacing w:val="-2"/>
          <w:sz w:val="24"/>
          <w:lang w:val="nl-NL"/>
        </w:rPr>
        <w:t xml:space="preserve">een </w:t>
      </w:r>
      <w:r w:rsidRPr="00907F51">
        <w:rPr>
          <w:rFonts w:ascii="Times New Roman"/>
          <w:spacing w:val="-3"/>
          <w:sz w:val="24"/>
          <w:lang w:val="nl-NL"/>
        </w:rPr>
        <w:t xml:space="preserve">man bij </w:t>
      </w:r>
      <w:r w:rsidRPr="00907F51">
        <w:rPr>
          <w:rFonts w:ascii="Times New Roman"/>
          <w:sz w:val="24"/>
          <w:lang w:val="nl-NL"/>
        </w:rPr>
        <w:t xml:space="preserve">u </w:t>
      </w:r>
      <w:r w:rsidRPr="00907F51">
        <w:rPr>
          <w:rFonts w:ascii="Times New Roman"/>
          <w:spacing w:val="-4"/>
          <w:sz w:val="24"/>
          <w:lang w:val="nl-NL"/>
        </w:rPr>
        <w:t xml:space="preserve">gelegen heeft, behalve </w:t>
      </w:r>
      <w:r w:rsidRPr="00907F51">
        <w:rPr>
          <w:rFonts w:ascii="Times New Roman"/>
          <w:sz w:val="24"/>
          <w:lang w:val="nl-NL"/>
        </w:rPr>
        <w:t>uw</w:t>
      </w:r>
      <w:r w:rsidRPr="00907F51">
        <w:rPr>
          <w:rFonts w:ascii="Times New Roman"/>
          <w:spacing w:val="21"/>
          <w:sz w:val="24"/>
          <w:lang w:val="nl-NL"/>
        </w:rPr>
        <w:t xml:space="preserve"> </w:t>
      </w:r>
      <w:r w:rsidRPr="00907F51">
        <w:rPr>
          <w:rFonts w:ascii="Times New Roman"/>
          <w:spacing w:val="-4"/>
          <w:sz w:val="24"/>
          <w:lang w:val="nl-NL"/>
        </w:rPr>
        <w:t>man: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232"/>
        </w:numPr>
        <w:tabs>
          <w:tab w:val="left" w:pos="408"/>
        </w:tabs>
        <w:spacing w:before="39" w:line="247" w:lineRule="auto"/>
        <w:ind w:left="100"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(Dan zal de priester </w:t>
      </w:r>
      <w:r w:rsidRPr="00907F51">
        <w:rPr>
          <w:rFonts w:ascii="Times New Roman"/>
          <w:spacing w:val="-5"/>
          <w:sz w:val="24"/>
          <w:lang w:val="nl-NL"/>
        </w:rPr>
        <w:t xml:space="preserve">die </w:t>
      </w:r>
      <w:r w:rsidRPr="00907F51">
        <w:rPr>
          <w:rFonts w:ascii="Times New Roman"/>
          <w:sz w:val="24"/>
          <w:lang w:val="nl-NL"/>
        </w:rPr>
        <w:t xml:space="preserve">vrouw </w:t>
      </w:r>
      <w:r w:rsidRPr="00907F51">
        <w:rPr>
          <w:rFonts w:ascii="Times New Roman"/>
          <w:spacing w:val="-3"/>
          <w:sz w:val="24"/>
          <w:lang w:val="nl-NL"/>
        </w:rPr>
        <w:t xml:space="preserve">met </w:t>
      </w:r>
      <w:r w:rsidRPr="00907F51">
        <w:rPr>
          <w:rFonts w:ascii="Times New Roman"/>
          <w:sz w:val="24"/>
          <w:lang w:val="nl-NL"/>
        </w:rPr>
        <w:t xml:space="preserve">den eed der </w:t>
      </w:r>
      <w:r w:rsidRPr="00907F51">
        <w:rPr>
          <w:rFonts w:ascii="Times New Roman"/>
          <w:spacing w:val="-3"/>
          <w:sz w:val="24"/>
          <w:lang w:val="nl-NL"/>
        </w:rPr>
        <w:t xml:space="preserve">vervloeking beedigen, </w:t>
      </w:r>
      <w:r w:rsidRPr="00907F51">
        <w:rPr>
          <w:rFonts w:ascii="Times New Roman"/>
          <w:sz w:val="24"/>
          <w:lang w:val="nl-NL"/>
        </w:rPr>
        <w:t xml:space="preserve">en de priester zal </w:t>
      </w:r>
      <w:r w:rsidRPr="00907F51">
        <w:rPr>
          <w:rFonts w:ascii="Times New Roman"/>
          <w:spacing w:val="2"/>
          <w:sz w:val="24"/>
          <w:lang w:val="nl-NL"/>
        </w:rPr>
        <w:t xml:space="preserve">tot </w:t>
      </w:r>
      <w:r w:rsidRPr="00907F51">
        <w:rPr>
          <w:rFonts w:ascii="Times New Roman"/>
          <w:spacing w:val="-5"/>
          <w:sz w:val="24"/>
          <w:lang w:val="nl-NL"/>
        </w:rPr>
        <w:t xml:space="preserve">die </w:t>
      </w:r>
      <w:r w:rsidRPr="00907F51">
        <w:rPr>
          <w:rFonts w:ascii="Times New Roman"/>
          <w:sz w:val="24"/>
          <w:lang w:val="nl-NL"/>
        </w:rPr>
        <w:t xml:space="preserve">vrouw zeggen:) De HEERE zette u </w:t>
      </w:r>
      <w:r w:rsidRPr="00907F51">
        <w:rPr>
          <w:rFonts w:ascii="Times New Roman"/>
          <w:spacing w:val="3"/>
          <w:sz w:val="24"/>
          <w:lang w:val="nl-NL"/>
        </w:rPr>
        <w:t xml:space="preserve">tot </w:t>
      </w:r>
      <w:r w:rsidRPr="00907F51">
        <w:rPr>
          <w:rFonts w:ascii="Times New Roman"/>
          <w:sz w:val="24"/>
          <w:lang w:val="nl-NL"/>
        </w:rPr>
        <w:t xml:space="preserve">een vloek, en </w:t>
      </w:r>
      <w:r w:rsidRPr="00907F51">
        <w:rPr>
          <w:rFonts w:ascii="Times New Roman"/>
          <w:spacing w:val="3"/>
          <w:sz w:val="24"/>
          <w:lang w:val="nl-NL"/>
        </w:rPr>
        <w:t xml:space="preserve">tot </w:t>
      </w:r>
      <w:r w:rsidRPr="00907F51">
        <w:rPr>
          <w:rFonts w:ascii="Times New Roman"/>
          <w:sz w:val="24"/>
          <w:lang w:val="nl-NL"/>
        </w:rPr>
        <w:t xml:space="preserve">een </w:t>
      </w:r>
      <w:r w:rsidRPr="00907F51">
        <w:rPr>
          <w:rFonts w:ascii="Times New Roman"/>
          <w:spacing w:val="-3"/>
          <w:sz w:val="24"/>
          <w:lang w:val="nl-NL"/>
        </w:rPr>
        <w:t xml:space="preserve">eed, </w:t>
      </w:r>
      <w:r w:rsidRPr="00907F51">
        <w:rPr>
          <w:rFonts w:ascii="Times New Roman"/>
          <w:sz w:val="24"/>
          <w:lang w:val="nl-NL"/>
        </w:rPr>
        <w:t xml:space="preserve">in het </w:t>
      </w:r>
      <w:r w:rsidRPr="00907F51">
        <w:rPr>
          <w:rFonts w:ascii="Times New Roman"/>
          <w:spacing w:val="-3"/>
          <w:sz w:val="24"/>
          <w:lang w:val="nl-NL"/>
        </w:rPr>
        <w:t xml:space="preserve">midden </w:t>
      </w:r>
      <w:r w:rsidRPr="00907F51">
        <w:rPr>
          <w:rFonts w:ascii="Times New Roman"/>
          <w:sz w:val="24"/>
          <w:lang w:val="nl-NL"/>
        </w:rPr>
        <w:t xml:space="preserve">uws </w:t>
      </w:r>
      <w:r w:rsidRPr="00907F51">
        <w:rPr>
          <w:rFonts w:ascii="Times New Roman"/>
          <w:spacing w:val="-3"/>
          <w:sz w:val="24"/>
          <w:lang w:val="nl-NL"/>
        </w:rPr>
        <w:t xml:space="preserve">volks, </w:t>
      </w:r>
      <w:r w:rsidRPr="00907F51">
        <w:rPr>
          <w:rFonts w:ascii="Times New Roman"/>
          <w:sz w:val="24"/>
          <w:lang w:val="nl-NL"/>
        </w:rPr>
        <w:t>mits</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HEERE</w:t>
      </w:r>
      <w:r w:rsidRPr="00907F51">
        <w:rPr>
          <w:rFonts w:ascii="Times New Roman"/>
          <w:spacing w:val="-8"/>
          <w:sz w:val="24"/>
          <w:lang w:val="nl-NL"/>
        </w:rPr>
        <w:t xml:space="preserve"> </w:t>
      </w:r>
      <w:r w:rsidRPr="00907F51">
        <w:rPr>
          <w:rFonts w:ascii="Times New Roman"/>
          <w:sz w:val="24"/>
          <w:lang w:val="nl-NL"/>
        </w:rPr>
        <w:t>uw</w:t>
      </w:r>
      <w:r w:rsidRPr="00907F51">
        <w:rPr>
          <w:rFonts w:ascii="Times New Roman"/>
          <w:spacing w:val="-8"/>
          <w:sz w:val="24"/>
          <w:lang w:val="nl-NL"/>
        </w:rPr>
        <w:t xml:space="preserve"> </w:t>
      </w:r>
      <w:r w:rsidRPr="00907F51">
        <w:rPr>
          <w:rFonts w:ascii="Times New Roman"/>
          <w:sz w:val="24"/>
          <w:lang w:val="nl-NL"/>
        </w:rPr>
        <w:t>heup</w:t>
      </w:r>
      <w:r w:rsidRPr="00907F51">
        <w:rPr>
          <w:rFonts w:ascii="Times New Roman"/>
          <w:spacing w:val="-8"/>
          <w:sz w:val="24"/>
          <w:lang w:val="nl-NL"/>
        </w:rPr>
        <w:t xml:space="preserve"> </w:t>
      </w:r>
      <w:r w:rsidRPr="00907F51">
        <w:rPr>
          <w:rFonts w:ascii="Times New Roman"/>
          <w:sz w:val="24"/>
          <w:lang w:val="nl-NL"/>
        </w:rPr>
        <w:t>vervallende,</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uw</w:t>
      </w:r>
      <w:r w:rsidRPr="00907F51">
        <w:rPr>
          <w:rFonts w:ascii="Times New Roman"/>
          <w:spacing w:val="-8"/>
          <w:sz w:val="24"/>
          <w:lang w:val="nl-NL"/>
        </w:rPr>
        <w:t xml:space="preserve"> </w:t>
      </w:r>
      <w:r w:rsidRPr="00907F51">
        <w:rPr>
          <w:rFonts w:ascii="Times New Roman"/>
          <w:sz w:val="24"/>
          <w:lang w:val="nl-NL"/>
        </w:rPr>
        <w:t>buik</w:t>
      </w:r>
      <w:r w:rsidRPr="00907F51">
        <w:rPr>
          <w:rFonts w:ascii="Times New Roman"/>
          <w:spacing w:val="-8"/>
          <w:sz w:val="24"/>
          <w:lang w:val="nl-NL"/>
        </w:rPr>
        <w:t xml:space="preserve"> </w:t>
      </w:r>
      <w:r w:rsidRPr="00907F51">
        <w:rPr>
          <w:rFonts w:ascii="Times New Roman"/>
          <w:sz w:val="24"/>
          <w:lang w:val="nl-NL"/>
        </w:rPr>
        <w:t>zwellende</w:t>
      </w:r>
      <w:r w:rsidRPr="00907F51">
        <w:rPr>
          <w:rFonts w:ascii="Times New Roman"/>
          <w:spacing w:val="-8"/>
          <w:sz w:val="24"/>
          <w:lang w:val="nl-NL"/>
        </w:rPr>
        <w:t xml:space="preserve"> </w:t>
      </w:r>
      <w:r w:rsidRPr="00907F51">
        <w:rPr>
          <w:rFonts w:ascii="Times New Roman"/>
          <w:sz w:val="24"/>
          <w:lang w:val="nl-NL"/>
        </w:rPr>
        <w:t>make;</w:t>
      </w:r>
    </w:p>
    <w:p w:rsidR="00D35E55" w:rsidRPr="00907F51" w:rsidRDefault="00907F51">
      <w:pPr>
        <w:pStyle w:val="Lijstalinea"/>
        <w:numPr>
          <w:ilvl w:val="0"/>
          <w:numId w:val="232"/>
        </w:numPr>
        <w:tabs>
          <w:tab w:val="left" w:pos="408"/>
        </w:tabs>
        <w:spacing w:line="247" w:lineRule="auto"/>
        <w:ind w:left="100"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3"/>
          <w:sz w:val="24"/>
          <w:lang w:val="nl-NL"/>
        </w:rPr>
        <w:t xml:space="preserve">ditzelve </w:t>
      </w:r>
      <w:r w:rsidRPr="00907F51">
        <w:rPr>
          <w:rFonts w:ascii="Times New Roman"/>
          <w:sz w:val="24"/>
          <w:lang w:val="nl-NL"/>
        </w:rPr>
        <w:t>water, hetwelk de vervloeking medebrengt, in uw ingewand inga, om den</w:t>
      </w:r>
      <w:r w:rsidRPr="00907F51">
        <w:rPr>
          <w:rFonts w:ascii="Times New Roman"/>
          <w:spacing w:val="-25"/>
          <w:sz w:val="24"/>
          <w:lang w:val="nl-NL"/>
        </w:rPr>
        <w:t xml:space="preserve"> </w:t>
      </w:r>
      <w:r w:rsidRPr="00907F51">
        <w:rPr>
          <w:rFonts w:ascii="Times New Roman"/>
          <w:sz w:val="24"/>
          <w:lang w:val="nl-NL"/>
        </w:rPr>
        <w:t>buik te</w:t>
      </w:r>
      <w:r w:rsidRPr="00907F51">
        <w:rPr>
          <w:rFonts w:ascii="Times New Roman"/>
          <w:spacing w:val="-8"/>
          <w:sz w:val="24"/>
          <w:lang w:val="nl-NL"/>
        </w:rPr>
        <w:t xml:space="preserve"> </w:t>
      </w:r>
      <w:r w:rsidRPr="00907F51">
        <w:rPr>
          <w:rFonts w:ascii="Times New Roman"/>
          <w:sz w:val="24"/>
          <w:lang w:val="nl-NL"/>
        </w:rPr>
        <w:t>doen</w:t>
      </w:r>
      <w:r w:rsidRPr="00907F51">
        <w:rPr>
          <w:rFonts w:ascii="Times New Roman"/>
          <w:spacing w:val="-8"/>
          <w:sz w:val="24"/>
          <w:lang w:val="nl-NL"/>
        </w:rPr>
        <w:t xml:space="preserve"> </w:t>
      </w:r>
      <w:r w:rsidRPr="00907F51">
        <w:rPr>
          <w:rFonts w:ascii="Times New Roman"/>
          <w:sz w:val="24"/>
          <w:lang w:val="nl-NL"/>
        </w:rPr>
        <w:t>zwellen,</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heup</w:t>
      </w:r>
      <w:r w:rsidRPr="00907F51">
        <w:rPr>
          <w:rFonts w:ascii="Times New Roman"/>
          <w:spacing w:val="-8"/>
          <w:sz w:val="24"/>
          <w:lang w:val="nl-NL"/>
        </w:rPr>
        <w:t xml:space="preserve"> </w:t>
      </w:r>
      <w:r w:rsidRPr="00907F51">
        <w:rPr>
          <w:rFonts w:ascii="Times New Roman"/>
          <w:sz w:val="24"/>
          <w:lang w:val="nl-NL"/>
        </w:rPr>
        <w:t>te</w:t>
      </w:r>
      <w:r w:rsidRPr="00907F51">
        <w:rPr>
          <w:rFonts w:ascii="Times New Roman"/>
          <w:spacing w:val="-8"/>
          <w:sz w:val="24"/>
          <w:lang w:val="nl-NL"/>
        </w:rPr>
        <w:t xml:space="preserve"> </w:t>
      </w:r>
      <w:r w:rsidRPr="00907F51">
        <w:rPr>
          <w:rFonts w:ascii="Times New Roman"/>
          <w:sz w:val="24"/>
          <w:lang w:val="nl-NL"/>
        </w:rPr>
        <w:t>doen</w:t>
      </w:r>
      <w:r w:rsidRPr="00907F51">
        <w:rPr>
          <w:rFonts w:ascii="Times New Roman"/>
          <w:spacing w:val="-8"/>
          <w:sz w:val="24"/>
          <w:lang w:val="nl-NL"/>
        </w:rPr>
        <w:t xml:space="preserve"> </w:t>
      </w:r>
      <w:r w:rsidRPr="00907F51">
        <w:rPr>
          <w:rFonts w:ascii="Times New Roman"/>
          <w:sz w:val="24"/>
          <w:lang w:val="nl-NL"/>
        </w:rPr>
        <w:t>vervallen!</w:t>
      </w:r>
      <w:r w:rsidRPr="00907F51">
        <w:rPr>
          <w:rFonts w:ascii="Times New Roman"/>
          <w:spacing w:val="-8"/>
          <w:sz w:val="24"/>
          <w:lang w:val="nl-NL"/>
        </w:rPr>
        <w:t xml:space="preserve"> </w:t>
      </w:r>
      <w:r w:rsidRPr="00907F51">
        <w:rPr>
          <w:rFonts w:ascii="Times New Roman"/>
          <w:sz w:val="24"/>
          <w:lang w:val="nl-NL"/>
        </w:rPr>
        <w:t>Dan</w:t>
      </w:r>
      <w:r w:rsidRPr="00907F51">
        <w:rPr>
          <w:rFonts w:ascii="Times New Roman"/>
          <w:spacing w:val="-8"/>
          <w:sz w:val="24"/>
          <w:lang w:val="nl-NL"/>
        </w:rPr>
        <w:t xml:space="preserve"> </w:t>
      </w:r>
      <w:r w:rsidRPr="00907F51">
        <w:rPr>
          <w:rFonts w:ascii="Times New Roman"/>
          <w:sz w:val="24"/>
          <w:lang w:val="nl-NL"/>
        </w:rPr>
        <w:t>zal</w:t>
      </w:r>
      <w:r w:rsidRPr="00907F51">
        <w:rPr>
          <w:rFonts w:ascii="Times New Roman"/>
          <w:spacing w:val="-8"/>
          <w:sz w:val="24"/>
          <w:lang w:val="nl-NL"/>
        </w:rPr>
        <w:t xml:space="preserve"> </w:t>
      </w:r>
      <w:r w:rsidRPr="00907F51">
        <w:rPr>
          <w:rFonts w:ascii="Times New Roman"/>
          <w:sz w:val="24"/>
          <w:lang w:val="nl-NL"/>
        </w:rPr>
        <w:t>die</w:t>
      </w:r>
      <w:r w:rsidRPr="00907F51">
        <w:rPr>
          <w:rFonts w:ascii="Times New Roman"/>
          <w:spacing w:val="-8"/>
          <w:sz w:val="24"/>
          <w:lang w:val="nl-NL"/>
        </w:rPr>
        <w:t xml:space="preserve"> </w:t>
      </w:r>
      <w:r w:rsidRPr="00907F51">
        <w:rPr>
          <w:rFonts w:ascii="Times New Roman"/>
          <w:sz w:val="24"/>
          <w:lang w:val="nl-NL"/>
        </w:rPr>
        <w:t>vrouw</w:t>
      </w:r>
      <w:r w:rsidRPr="00907F51">
        <w:rPr>
          <w:rFonts w:ascii="Times New Roman"/>
          <w:spacing w:val="-8"/>
          <w:sz w:val="24"/>
          <w:lang w:val="nl-NL"/>
        </w:rPr>
        <w:t xml:space="preserve"> </w:t>
      </w:r>
      <w:r w:rsidRPr="00907F51">
        <w:rPr>
          <w:rFonts w:ascii="Times New Roman"/>
          <w:sz w:val="24"/>
          <w:lang w:val="nl-NL"/>
        </w:rPr>
        <w:t>zeggen:</w:t>
      </w:r>
      <w:r w:rsidRPr="00907F51">
        <w:rPr>
          <w:rFonts w:ascii="Times New Roman"/>
          <w:spacing w:val="-8"/>
          <w:sz w:val="24"/>
          <w:lang w:val="nl-NL"/>
        </w:rPr>
        <w:t xml:space="preserve"> </w:t>
      </w:r>
      <w:r w:rsidRPr="00907F51">
        <w:rPr>
          <w:rFonts w:ascii="Times New Roman"/>
          <w:sz w:val="24"/>
          <w:lang w:val="nl-NL"/>
        </w:rPr>
        <w:t>Amen,</w:t>
      </w:r>
      <w:r w:rsidRPr="00907F51">
        <w:rPr>
          <w:rFonts w:ascii="Times New Roman"/>
          <w:spacing w:val="-8"/>
          <w:sz w:val="24"/>
          <w:lang w:val="nl-NL"/>
        </w:rPr>
        <w:t xml:space="preserve"> </w:t>
      </w:r>
      <w:r w:rsidRPr="00907F51">
        <w:rPr>
          <w:rFonts w:ascii="Times New Roman"/>
          <w:sz w:val="24"/>
          <w:lang w:val="nl-NL"/>
        </w:rPr>
        <w:t>amen!</w:t>
      </w:r>
    </w:p>
    <w:p w:rsidR="00D35E55" w:rsidRPr="00907F51" w:rsidRDefault="00907F51">
      <w:pPr>
        <w:pStyle w:val="Lijstalinea"/>
        <w:numPr>
          <w:ilvl w:val="0"/>
          <w:numId w:val="232"/>
        </w:numPr>
        <w:tabs>
          <w:tab w:val="left" w:pos="411"/>
        </w:tabs>
        <w:spacing w:line="247" w:lineRule="auto"/>
        <w:ind w:left="100"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Daarna zal de priester deze zelfde vloeken op een cedeltje schrijven, en hij zal het met </w:t>
      </w:r>
      <w:r w:rsidRPr="00907F51">
        <w:rPr>
          <w:rFonts w:ascii="Times New Roman"/>
          <w:spacing w:val="-2"/>
          <w:sz w:val="24"/>
          <w:lang w:val="nl-NL"/>
        </w:rPr>
        <w:t xml:space="preserve">het </w:t>
      </w:r>
      <w:r w:rsidRPr="00907F51">
        <w:rPr>
          <w:rFonts w:ascii="Times New Roman"/>
          <w:sz w:val="24"/>
          <w:lang w:val="nl-NL"/>
        </w:rPr>
        <w:t>bitter water</w:t>
      </w:r>
      <w:r w:rsidRPr="00907F51">
        <w:rPr>
          <w:rFonts w:ascii="Times New Roman"/>
          <w:spacing w:val="-13"/>
          <w:sz w:val="24"/>
          <w:lang w:val="nl-NL"/>
        </w:rPr>
        <w:t xml:space="preserve"> </w:t>
      </w:r>
      <w:r w:rsidRPr="00907F51">
        <w:rPr>
          <w:rFonts w:ascii="Times New Roman"/>
          <w:sz w:val="24"/>
          <w:lang w:val="nl-NL"/>
        </w:rPr>
        <w:t>uitdoen.</w:t>
      </w:r>
    </w:p>
    <w:p w:rsidR="00D35E55" w:rsidRPr="00907F51" w:rsidRDefault="00907F51">
      <w:pPr>
        <w:pStyle w:val="Lijstalinea"/>
        <w:numPr>
          <w:ilvl w:val="0"/>
          <w:numId w:val="232"/>
        </w:numPr>
        <w:tabs>
          <w:tab w:val="left" w:pos="398"/>
        </w:tabs>
        <w:spacing w:line="247" w:lineRule="auto"/>
        <w:ind w:left="100"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hij zal die </w:t>
      </w:r>
      <w:r w:rsidRPr="00907F51">
        <w:rPr>
          <w:rFonts w:ascii="Times New Roman"/>
          <w:spacing w:val="-3"/>
          <w:sz w:val="24"/>
          <w:lang w:val="nl-NL"/>
        </w:rPr>
        <w:t xml:space="preserve">vrouw </w:t>
      </w:r>
      <w:r w:rsidRPr="00907F51">
        <w:rPr>
          <w:rFonts w:ascii="Times New Roman"/>
          <w:sz w:val="24"/>
          <w:lang w:val="nl-NL"/>
        </w:rPr>
        <w:t xml:space="preserve">dat bitter water, </w:t>
      </w:r>
      <w:r w:rsidRPr="00907F51">
        <w:rPr>
          <w:rFonts w:ascii="Times New Roman"/>
          <w:spacing w:val="-3"/>
          <w:sz w:val="24"/>
          <w:lang w:val="nl-NL"/>
        </w:rPr>
        <w:t xml:space="preserve">hetwelk </w:t>
      </w:r>
      <w:r w:rsidRPr="00907F51">
        <w:rPr>
          <w:rFonts w:ascii="Times New Roman"/>
          <w:sz w:val="24"/>
          <w:lang w:val="nl-NL"/>
        </w:rPr>
        <w:t xml:space="preserve">de vervloeking medebrengt, te drinken </w:t>
      </w:r>
      <w:r w:rsidRPr="00907F51">
        <w:rPr>
          <w:rFonts w:ascii="Times New Roman"/>
          <w:spacing w:val="-2"/>
          <w:sz w:val="24"/>
          <w:lang w:val="nl-NL"/>
        </w:rPr>
        <w:t xml:space="preserve">geven, </w:t>
      </w:r>
      <w:r w:rsidRPr="00907F51">
        <w:rPr>
          <w:rFonts w:ascii="Times New Roman"/>
          <w:sz w:val="24"/>
          <w:lang w:val="nl-NL"/>
        </w:rPr>
        <w:t>dat</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water,</w:t>
      </w:r>
      <w:r w:rsidRPr="00907F51">
        <w:rPr>
          <w:rFonts w:ascii="Times New Roman"/>
          <w:spacing w:val="-10"/>
          <w:sz w:val="24"/>
          <w:lang w:val="nl-NL"/>
        </w:rPr>
        <w:t xml:space="preserve"> </w:t>
      </w:r>
      <w:r w:rsidRPr="00907F51">
        <w:rPr>
          <w:rFonts w:ascii="Times New Roman"/>
          <w:sz w:val="24"/>
          <w:lang w:val="nl-NL"/>
        </w:rPr>
        <w:t>hetwelk</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vervloeking</w:t>
      </w:r>
      <w:r w:rsidRPr="00907F51">
        <w:rPr>
          <w:rFonts w:ascii="Times New Roman"/>
          <w:spacing w:val="-10"/>
          <w:sz w:val="24"/>
          <w:lang w:val="nl-NL"/>
        </w:rPr>
        <w:t xml:space="preserve"> </w:t>
      </w:r>
      <w:r w:rsidRPr="00907F51">
        <w:rPr>
          <w:rFonts w:ascii="Times New Roman"/>
          <w:sz w:val="24"/>
          <w:lang w:val="nl-NL"/>
        </w:rPr>
        <w:t>medebrengt,</w:t>
      </w:r>
      <w:r w:rsidRPr="00907F51">
        <w:rPr>
          <w:rFonts w:ascii="Times New Roman"/>
          <w:spacing w:val="-10"/>
          <w:sz w:val="24"/>
          <w:lang w:val="nl-NL"/>
        </w:rPr>
        <w:t xml:space="preserve"> </w:t>
      </w:r>
      <w:r w:rsidRPr="00907F51">
        <w:rPr>
          <w:rFonts w:ascii="Times New Roman"/>
          <w:sz w:val="24"/>
          <w:lang w:val="nl-NL"/>
        </w:rPr>
        <w:t>in</w:t>
      </w:r>
      <w:r w:rsidRPr="00907F51">
        <w:rPr>
          <w:rFonts w:ascii="Times New Roman"/>
          <w:spacing w:val="-10"/>
          <w:sz w:val="24"/>
          <w:lang w:val="nl-NL"/>
        </w:rPr>
        <w:t xml:space="preserve"> </w:t>
      </w:r>
      <w:r w:rsidRPr="00907F51">
        <w:rPr>
          <w:rFonts w:ascii="Times New Roman"/>
          <w:sz w:val="24"/>
          <w:lang w:val="nl-NL"/>
        </w:rPr>
        <w:t>haar</w:t>
      </w:r>
      <w:r w:rsidRPr="00907F51">
        <w:rPr>
          <w:rFonts w:ascii="Times New Roman"/>
          <w:spacing w:val="-10"/>
          <w:sz w:val="24"/>
          <w:lang w:val="nl-NL"/>
        </w:rPr>
        <w:t xml:space="preserve"> </w:t>
      </w:r>
      <w:r w:rsidRPr="00907F51">
        <w:rPr>
          <w:rFonts w:ascii="Times New Roman"/>
          <w:sz w:val="24"/>
          <w:lang w:val="nl-NL"/>
        </w:rPr>
        <w:t>tot</w:t>
      </w:r>
      <w:r w:rsidRPr="00907F51">
        <w:rPr>
          <w:rFonts w:ascii="Times New Roman"/>
          <w:spacing w:val="-10"/>
          <w:sz w:val="24"/>
          <w:lang w:val="nl-NL"/>
        </w:rPr>
        <w:t xml:space="preserve"> </w:t>
      </w:r>
      <w:r w:rsidRPr="00907F51">
        <w:rPr>
          <w:rFonts w:ascii="Times New Roman"/>
          <w:sz w:val="24"/>
          <w:lang w:val="nl-NL"/>
        </w:rPr>
        <w:t>bitterheden</w:t>
      </w:r>
      <w:r w:rsidRPr="00907F51">
        <w:rPr>
          <w:rFonts w:ascii="Times New Roman"/>
          <w:spacing w:val="-10"/>
          <w:sz w:val="24"/>
          <w:lang w:val="nl-NL"/>
        </w:rPr>
        <w:t xml:space="preserve"> </w:t>
      </w:r>
      <w:r w:rsidRPr="00907F51">
        <w:rPr>
          <w:rFonts w:ascii="Times New Roman"/>
          <w:sz w:val="24"/>
          <w:lang w:val="nl-NL"/>
        </w:rPr>
        <w:t>inga.</w:t>
      </w:r>
    </w:p>
    <w:p w:rsidR="00D35E55" w:rsidRPr="00907F51" w:rsidRDefault="00907F51">
      <w:pPr>
        <w:pStyle w:val="Lijstalinea"/>
        <w:numPr>
          <w:ilvl w:val="0"/>
          <w:numId w:val="232"/>
        </w:numPr>
        <w:tabs>
          <w:tab w:val="left" w:pos="412"/>
        </w:tabs>
        <w:spacing w:line="247" w:lineRule="auto"/>
        <w:ind w:left="100"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priester zal </w:t>
      </w:r>
      <w:r w:rsidRPr="00907F51">
        <w:rPr>
          <w:rFonts w:ascii="Times New Roman"/>
          <w:spacing w:val="-5"/>
          <w:sz w:val="24"/>
          <w:lang w:val="nl-NL"/>
        </w:rPr>
        <w:t xml:space="preserve">uit </w:t>
      </w:r>
      <w:r w:rsidRPr="00907F51">
        <w:rPr>
          <w:rFonts w:ascii="Times New Roman"/>
          <w:sz w:val="24"/>
          <w:lang w:val="nl-NL"/>
        </w:rPr>
        <w:t xml:space="preserve">de </w:t>
      </w:r>
      <w:r w:rsidRPr="00907F51">
        <w:rPr>
          <w:rFonts w:ascii="Times New Roman"/>
          <w:spacing w:val="-3"/>
          <w:sz w:val="24"/>
          <w:lang w:val="nl-NL"/>
        </w:rPr>
        <w:t xml:space="preserve">hand </w:t>
      </w:r>
      <w:r w:rsidRPr="00907F51">
        <w:rPr>
          <w:rFonts w:ascii="Times New Roman"/>
          <w:sz w:val="24"/>
          <w:lang w:val="nl-NL"/>
        </w:rPr>
        <w:t xml:space="preserve">van die vrouw het spijsoffer der ijveringen nemen, en hij </w:t>
      </w:r>
      <w:r w:rsidRPr="00907F51">
        <w:rPr>
          <w:rFonts w:ascii="Times New Roman"/>
          <w:spacing w:val="-2"/>
          <w:sz w:val="24"/>
          <w:lang w:val="nl-NL"/>
        </w:rPr>
        <w:t xml:space="preserve">zal </w:t>
      </w:r>
      <w:r w:rsidRPr="00907F51">
        <w:rPr>
          <w:rFonts w:ascii="Times New Roman"/>
          <w:sz w:val="24"/>
          <w:lang w:val="nl-NL"/>
        </w:rPr>
        <w:t>datzelve</w:t>
      </w:r>
      <w:r w:rsidRPr="00907F51">
        <w:rPr>
          <w:rFonts w:ascii="Times New Roman"/>
          <w:spacing w:val="-8"/>
          <w:sz w:val="24"/>
          <w:lang w:val="nl-NL"/>
        </w:rPr>
        <w:t xml:space="preserve"> </w:t>
      </w:r>
      <w:r w:rsidRPr="00907F51">
        <w:rPr>
          <w:rFonts w:ascii="Times New Roman"/>
          <w:sz w:val="24"/>
          <w:lang w:val="nl-NL"/>
        </w:rPr>
        <w:t>spijsoffer</w:t>
      </w:r>
      <w:r w:rsidRPr="00907F51">
        <w:rPr>
          <w:rFonts w:ascii="Times New Roman"/>
          <w:spacing w:val="-8"/>
          <w:sz w:val="24"/>
          <w:lang w:val="nl-NL"/>
        </w:rPr>
        <w:t xml:space="preserve"> </w:t>
      </w:r>
      <w:r w:rsidRPr="00907F51">
        <w:rPr>
          <w:rFonts w:ascii="Times New Roman"/>
          <w:sz w:val="24"/>
          <w:lang w:val="nl-NL"/>
        </w:rPr>
        <w:t>voor</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aangezicht</w:t>
      </w:r>
      <w:r w:rsidRPr="00907F51">
        <w:rPr>
          <w:rFonts w:ascii="Times New Roman"/>
          <w:spacing w:val="-8"/>
          <w:sz w:val="24"/>
          <w:lang w:val="nl-NL"/>
        </w:rPr>
        <w:t xml:space="preserve"> </w:t>
      </w:r>
      <w:r w:rsidRPr="00907F51">
        <w:rPr>
          <w:rFonts w:ascii="Times New Roman"/>
          <w:sz w:val="24"/>
          <w:lang w:val="nl-NL"/>
        </w:rPr>
        <w:t>des</w:t>
      </w:r>
      <w:r w:rsidRPr="00907F51">
        <w:rPr>
          <w:rFonts w:ascii="Times New Roman"/>
          <w:spacing w:val="-8"/>
          <w:sz w:val="24"/>
          <w:lang w:val="nl-NL"/>
        </w:rPr>
        <w:t xml:space="preserve"> </w:t>
      </w:r>
      <w:r w:rsidRPr="00907F51">
        <w:rPr>
          <w:rFonts w:ascii="Times New Roman"/>
          <w:sz w:val="24"/>
          <w:lang w:val="nl-NL"/>
        </w:rPr>
        <w:t>HEEREN</w:t>
      </w:r>
      <w:r w:rsidRPr="00907F51">
        <w:rPr>
          <w:rFonts w:ascii="Times New Roman"/>
          <w:spacing w:val="-8"/>
          <w:sz w:val="24"/>
          <w:lang w:val="nl-NL"/>
        </w:rPr>
        <w:t xml:space="preserve"> </w:t>
      </w:r>
      <w:r w:rsidRPr="00907F51">
        <w:rPr>
          <w:rFonts w:ascii="Times New Roman"/>
          <w:sz w:val="24"/>
          <w:lang w:val="nl-NL"/>
        </w:rPr>
        <w:t>bewegen,</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zal</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op</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altaar</w:t>
      </w:r>
      <w:r w:rsidRPr="00907F51">
        <w:rPr>
          <w:rFonts w:ascii="Times New Roman"/>
          <w:spacing w:val="-8"/>
          <w:sz w:val="24"/>
          <w:lang w:val="nl-NL"/>
        </w:rPr>
        <w:t xml:space="preserve"> </w:t>
      </w:r>
      <w:r w:rsidRPr="00907F51">
        <w:rPr>
          <w:rFonts w:ascii="Times New Roman"/>
          <w:sz w:val="24"/>
          <w:lang w:val="nl-NL"/>
        </w:rPr>
        <w:t xml:space="preserve">offeren. 26 De priester zal </w:t>
      </w:r>
      <w:r w:rsidRPr="00907F51">
        <w:rPr>
          <w:rFonts w:ascii="Times New Roman"/>
          <w:spacing w:val="2"/>
          <w:sz w:val="24"/>
          <w:lang w:val="nl-NL"/>
        </w:rPr>
        <w:t xml:space="preserve">ook </w:t>
      </w:r>
      <w:r w:rsidRPr="00907F51">
        <w:rPr>
          <w:rFonts w:ascii="Times New Roman"/>
          <w:sz w:val="24"/>
          <w:lang w:val="nl-NL"/>
        </w:rPr>
        <w:t xml:space="preserve">van dat </w:t>
      </w:r>
      <w:r w:rsidRPr="00907F51">
        <w:rPr>
          <w:rFonts w:ascii="Times New Roman"/>
          <w:spacing w:val="-3"/>
          <w:sz w:val="24"/>
          <w:lang w:val="nl-NL"/>
        </w:rPr>
        <w:t xml:space="preserve">spijsoffer, </w:t>
      </w:r>
      <w:r w:rsidRPr="00907F51">
        <w:rPr>
          <w:rFonts w:ascii="Times New Roman"/>
          <w:sz w:val="24"/>
          <w:lang w:val="nl-NL"/>
        </w:rPr>
        <w:t>deszelfs gedenkoffer, een handvol grijpen, en zal het op</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altaar</w:t>
      </w:r>
      <w:r w:rsidRPr="00907F51">
        <w:rPr>
          <w:rFonts w:ascii="Times New Roman"/>
          <w:spacing w:val="-6"/>
          <w:sz w:val="24"/>
          <w:lang w:val="nl-NL"/>
        </w:rPr>
        <w:t xml:space="preserve"> </w:t>
      </w:r>
      <w:r w:rsidRPr="00907F51">
        <w:rPr>
          <w:rFonts w:ascii="Times New Roman"/>
          <w:sz w:val="24"/>
          <w:lang w:val="nl-NL"/>
        </w:rPr>
        <w:t>aansteken;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daarna</w:t>
      </w:r>
      <w:r w:rsidRPr="00907F51">
        <w:rPr>
          <w:rFonts w:ascii="Times New Roman"/>
          <w:spacing w:val="-6"/>
          <w:sz w:val="24"/>
          <w:lang w:val="nl-NL"/>
        </w:rPr>
        <w:t xml:space="preserve"> </w:t>
      </w:r>
      <w:r w:rsidRPr="00907F51">
        <w:rPr>
          <w:rFonts w:ascii="Times New Roman"/>
          <w:sz w:val="24"/>
          <w:lang w:val="nl-NL"/>
        </w:rPr>
        <w:t>zal</w:t>
      </w:r>
      <w:r w:rsidRPr="00907F51">
        <w:rPr>
          <w:rFonts w:ascii="Times New Roman"/>
          <w:spacing w:val="-6"/>
          <w:sz w:val="24"/>
          <w:lang w:val="nl-NL"/>
        </w:rPr>
        <w:t xml:space="preserve"> </w:t>
      </w:r>
      <w:r w:rsidRPr="00907F51">
        <w:rPr>
          <w:rFonts w:ascii="Times New Roman"/>
          <w:sz w:val="24"/>
          <w:lang w:val="nl-NL"/>
        </w:rPr>
        <w:t>hij</w:t>
      </w:r>
      <w:r w:rsidRPr="00907F51">
        <w:rPr>
          <w:rFonts w:ascii="Times New Roman"/>
          <w:spacing w:val="-6"/>
          <w:sz w:val="24"/>
          <w:lang w:val="nl-NL"/>
        </w:rPr>
        <w:t xml:space="preserve"> </w:t>
      </w:r>
      <w:r w:rsidRPr="00907F51">
        <w:rPr>
          <w:rFonts w:ascii="Times New Roman"/>
          <w:sz w:val="24"/>
          <w:lang w:val="nl-NL"/>
        </w:rPr>
        <w:t>dat</w:t>
      </w:r>
      <w:r w:rsidRPr="00907F51">
        <w:rPr>
          <w:rFonts w:ascii="Times New Roman"/>
          <w:spacing w:val="-6"/>
          <w:sz w:val="24"/>
          <w:lang w:val="nl-NL"/>
        </w:rPr>
        <w:t xml:space="preserve"> </w:t>
      </w:r>
      <w:r w:rsidRPr="00907F51">
        <w:rPr>
          <w:rFonts w:ascii="Times New Roman"/>
          <w:sz w:val="24"/>
          <w:lang w:val="nl-NL"/>
        </w:rPr>
        <w:t>water</w:t>
      </w:r>
      <w:r w:rsidRPr="00907F51">
        <w:rPr>
          <w:rFonts w:ascii="Times New Roman"/>
          <w:spacing w:val="-6"/>
          <w:sz w:val="24"/>
          <w:lang w:val="nl-NL"/>
        </w:rPr>
        <w:t xml:space="preserve"> </w:t>
      </w:r>
      <w:r w:rsidRPr="00907F51">
        <w:rPr>
          <w:rFonts w:ascii="Times New Roman"/>
          <w:sz w:val="24"/>
          <w:lang w:val="nl-NL"/>
        </w:rPr>
        <w:t>die</w:t>
      </w:r>
      <w:r w:rsidRPr="00907F51">
        <w:rPr>
          <w:rFonts w:ascii="Times New Roman"/>
          <w:spacing w:val="-6"/>
          <w:sz w:val="24"/>
          <w:lang w:val="nl-NL"/>
        </w:rPr>
        <w:t xml:space="preserve"> </w:t>
      </w:r>
      <w:r w:rsidRPr="00907F51">
        <w:rPr>
          <w:rFonts w:ascii="Times New Roman"/>
          <w:sz w:val="24"/>
          <w:lang w:val="nl-NL"/>
        </w:rPr>
        <w:t>vrouw</w:t>
      </w:r>
      <w:r w:rsidRPr="00907F51">
        <w:rPr>
          <w:rFonts w:ascii="Times New Roman"/>
          <w:spacing w:val="-6"/>
          <w:sz w:val="24"/>
          <w:lang w:val="nl-NL"/>
        </w:rPr>
        <w:t xml:space="preserve"> </w:t>
      </w:r>
      <w:r w:rsidRPr="00907F51">
        <w:rPr>
          <w:rFonts w:ascii="Times New Roman"/>
          <w:sz w:val="24"/>
          <w:lang w:val="nl-NL"/>
        </w:rPr>
        <w:t>te</w:t>
      </w:r>
      <w:r w:rsidRPr="00907F51">
        <w:rPr>
          <w:rFonts w:ascii="Times New Roman"/>
          <w:spacing w:val="-6"/>
          <w:sz w:val="24"/>
          <w:lang w:val="nl-NL"/>
        </w:rPr>
        <w:t xml:space="preserve"> </w:t>
      </w:r>
      <w:r w:rsidRPr="00907F51">
        <w:rPr>
          <w:rFonts w:ascii="Times New Roman"/>
          <w:sz w:val="24"/>
          <w:lang w:val="nl-NL"/>
        </w:rPr>
        <w:t>drinken</w:t>
      </w:r>
      <w:r w:rsidRPr="00907F51">
        <w:rPr>
          <w:rFonts w:ascii="Times New Roman"/>
          <w:spacing w:val="-6"/>
          <w:sz w:val="24"/>
          <w:lang w:val="nl-NL"/>
        </w:rPr>
        <w:t xml:space="preserve"> </w:t>
      </w:r>
      <w:r w:rsidRPr="00907F51">
        <w:rPr>
          <w:rFonts w:ascii="Times New Roman"/>
          <w:spacing w:val="-2"/>
          <w:sz w:val="24"/>
          <w:lang w:val="nl-NL"/>
        </w:rPr>
        <w:t>geven.</w:t>
      </w:r>
    </w:p>
    <w:p w:rsidR="00D35E55" w:rsidRPr="00907F51" w:rsidRDefault="00907F51">
      <w:pPr>
        <w:pStyle w:val="Lijstalinea"/>
        <w:numPr>
          <w:ilvl w:val="0"/>
          <w:numId w:val="231"/>
        </w:numPr>
        <w:tabs>
          <w:tab w:val="left" w:pos="441"/>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Als hij </w:t>
      </w:r>
      <w:r w:rsidRPr="00907F51">
        <w:rPr>
          <w:rFonts w:ascii="Times New Roman"/>
          <w:spacing w:val="-3"/>
          <w:sz w:val="24"/>
          <w:lang w:val="nl-NL"/>
        </w:rPr>
        <w:t xml:space="preserve">haar nu </w:t>
      </w:r>
      <w:r w:rsidRPr="00907F51">
        <w:rPr>
          <w:rFonts w:ascii="Times New Roman"/>
          <w:sz w:val="24"/>
          <w:lang w:val="nl-NL"/>
        </w:rPr>
        <w:t xml:space="preserve">dat water zal te drinken gegeven </w:t>
      </w:r>
      <w:r w:rsidRPr="00907F51">
        <w:rPr>
          <w:rFonts w:ascii="Times New Roman"/>
          <w:spacing w:val="-4"/>
          <w:sz w:val="24"/>
          <w:lang w:val="nl-NL"/>
        </w:rPr>
        <w:t xml:space="preserve">hebben, </w:t>
      </w:r>
      <w:r w:rsidRPr="00907F51">
        <w:rPr>
          <w:rFonts w:ascii="Times New Roman"/>
          <w:sz w:val="24"/>
          <w:lang w:val="nl-NL"/>
        </w:rPr>
        <w:t xml:space="preserve">het zal </w:t>
      </w:r>
      <w:r w:rsidRPr="00907F51">
        <w:rPr>
          <w:rFonts w:ascii="Times New Roman"/>
          <w:spacing w:val="-3"/>
          <w:sz w:val="24"/>
          <w:lang w:val="nl-NL"/>
        </w:rPr>
        <w:t xml:space="preserve">geschieden, indien zij  </w:t>
      </w:r>
      <w:r w:rsidRPr="00907F51">
        <w:rPr>
          <w:rFonts w:ascii="Times New Roman"/>
          <w:sz w:val="24"/>
          <w:lang w:val="nl-NL"/>
        </w:rPr>
        <w:t xml:space="preserve">onrein geworden is, en tegen haar man door overtreding zal overtreden hebben, dat het water, </w:t>
      </w:r>
      <w:r w:rsidRPr="00907F51">
        <w:rPr>
          <w:rFonts w:ascii="Times New Roman"/>
          <w:spacing w:val="-3"/>
          <w:sz w:val="24"/>
          <w:lang w:val="nl-NL"/>
        </w:rPr>
        <w:t xml:space="preserve">hetwelk vervloeking </w:t>
      </w:r>
      <w:r w:rsidRPr="00907F51">
        <w:rPr>
          <w:rFonts w:ascii="Times New Roman"/>
          <w:sz w:val="24"/>
          <w:lang w:val="nl-NL"/>
        </w:rPr>
        <w:t xml:space="preserve">medebrengt, </w:t>
      </w:r>
      <w:r w:rsidRPr="00907F51">
        <w:rPr>
          <w:rFonts w:ascii="Times New Roman"/>
          <w:spacing w:val="3"/>
          <w:sz w:val="24"/>
          <w:lang w:val="nl-NL"/>
        </w:rPr>
        <w:t xml:space="preserve">tot </w:t>
      </w:r>
      <w:r w:rsidRPr="00907F51">
        <w:rPr>
          <w:rFonts w:ascii="Times New Roman"/>
          <w:spacing w:val="-3"/>
          <w:sz w:val="24"/>
          <w:lang w:val="nl-NL"/>
        </w:rPr>
        <w:t xml:space="preserve">bitterheid </w:t>
      </w:r>
      <w:r w:rsidRPr="00907F51">
        <w:rPr>
          <w:rFonts w:ascii="Times New Roman"/>
          <w:spacing w:val="-5"/>
          <w:sz w:val="24"/>
          <w:lang w:val="nl-NL"/>
        </w:rPr>
        <w:t xml:space="preserve">in </w:t>
      </w:r>
      <w:r w:rsidRPr="00907F51">
        <w:rPr>
          <w:rFonts w:ascii="Times New Roman"/>
          <w:spacing w:val="-3"/>
          <w:sz w:val="24"/>
          <w:lang w:val="nl-NL"/>
        </w:rPr>
        <w:t xml:space="preserve">haar ingaan </w:t>
      </w:r>
      <w:r w:rsidRPr="00907F51">
        <w:rPr>
          <w:rFonts w:ascii="Times New Roman"/>
          <w:spacing w:val="-4"/>
          <w:sz w:val="24"/>
          <w:lang w:val="nl-NL"/>
        </w:rPr>
        <w:t xml:space="preserve">zal, </w:t>
      </w:r>
      <w:r w:rsidRPr="00907F51">
        <w:rPr>
          <w:rFonts w:ascii="Times New Roman"/>
          <w:sz w:val="24"/>
          <w:lang w:val="nl-NL"/>
        </w:rPr>
        <w:t xml:space="preserve">en </w:t>
      </w:r>
      <w:r w:rsidRPr="00907F51">
        <w:rPr>
          <w:rFonts w:ascii="Times New Roman"/>
          <w:spacing w:val="-3"/>
          <w:sz w:val="24"/>
          <w:lang w:val="nl-NL"/>
        </w:rPr>
        <w:t xml:space="preserve">haar  </w:t>
      </w:r>
      <w:r w:rsidRPr="00907F51">
        <w:rPr>
          <w:rFonts w:ascii="Times New Roman"/>
          <w:sz w:val="24"/>
          <w:lang w:val="nl-NL"/>
        </w:rPr>
        <w:t xml:space="preserve">buik zwellen, en  </w:t>
      </w:r>
      <w:r w:rsidRPr="00907F51">
        <w:rPr>
          <w:rFonts w:ascii="Times New Roman"/>
          <w:spacing w:val="-3"/>
          <w:sz w:val="24"/>
          <w:lang w:val="nl-NL"/>
        </w:rPr>
        <w:t xml:space="preserve">haar heup vervallen zal; </w:t>
      </w:r>
      <w:r w:rsidRPr="00907F51">
        <w:rPr>
          <w:rFonts w:ascii="Times New Roman"/>
          <w:sz w:val="24"/>
          <w:lang w:val="nl-NL"/>
        </w:rPr>
        <w:t xml:space="preserve">en die </w:t>
      </w:r>
      <w:r w:rsidRPr="00907F51">
        <w:rPr>
          <w:rFonts w:ascii="Times New Roman"/>
          <w:spacing w:val="-3"/>
          <w:sz w:val="24"/>
          <w:lang w:val="nl-NL"/>
        </w:rPr>
        <w:t xml:space="preserve">vrouw </w:t>
      </w:r>
      <w:r w:rsidRPr="00907F51">
        <w:rPr>
          <w:rFonts w:ascii="Times New Roman"/>
          <w:sz w:val="24"/>
          <w:lang w:val="nl-NL"/>
        </w:rPr>
        <w:t xml:space="preserve">zal in het </w:t>
      </w:r>
      <w:r w:rsidRPr="00907F51">
        <w:rPr>
          <w:rFonts w:ascii="Times New Roman"/>
          <w:spacing w:val="-3"/>
          <w:sz w:val="24"/>
          <w:lang w:val="nl-NL"/>
        </w:rPr>
        <w:t xml:space="preserve">midden </w:t>
      </w:r>
      <w:r w:rsidRPr="00907F51">
        <w:rPr>
          <w:rFonts w:ascii="Times New Roman"/>
          <w:sz w:val="24"/>
          <w:lang w:val="nl-NL"/>
        </w:rPr>
        <w:t xml:space="preserve">van </w:t>
      </w:r>
      <w:r w:rsidRPr="00907F51">
        <w:rPr>
          <w:rFonts w:ascii="Times New Roman"/>
          <w:spacing w:val="-3"/>
          <w:sz w:val="24"/>
          <w:lang w:val="nl-NL"/>
        </w:rPr>
        <w:t xml:space="preserve">haar volk </w:t>
      </w:r>
      <w:r w:rsidRPr="00907F51">
        <w:rPr>
          <w:rFonts w:ascii="Times New Roman"/>
          <w:sz w:val="24"/>
          <w:lang w:val="nl-NL"/>
        </w:rPr>
        <w:t xml:space="preserve">tot een </w:t>
      </w:r>
      <w:r w:rsidRPr="00907F51">
        <w:rPr>
          <w:rFonts w:ascii="Times New Roman"/>
          <w:spacing w:val="-3"/>
          <w:sz w:val="24"/>
          <w:lang w:val="nl-NL"/>
        </w:rPr>
        <w:t>vloek</w:t>
      </w:r>
      <w:r w:rsidRPr="00907F51">
        <w:rPr>
          <w:rFonts w:ascii="Times New Roman"/>
          <w:spacing w:val="3"/>
          <w:sz w:val="24"/>
          <w:lang w:val="nl-NL"/>
        </w:rPr>
        <w:t xml:space="preserve"> </w:t>
      </w:r>
      <w:r w:rsidRPr="00907F51">
        <w:rPr>
          <w:rFonts w:ascii="Times New Roman"/>
          <w:spacing w:val="-3"/>
          <w:sz w:val="24"/>
          <w:lang w:val="nl-NL"/>
        </w:rPr>
        <w:t>zijn.</w:t>
      </w:r>
    </w:p>
    <w:p w:rsidR="00D35E55" w:rsidRPr="00907F51" w:rsidRDefault="00907F51">
      <w:pPr>
        <w:pStyle w:val="Lijstalinea"/>
        <w:numPr>
          <w:ilvl w:val="0"/>
          <w:numId w:val="231"/>
        </w:numPr>
        <w:tabs>
          <w:tab w:val="left" w:pos="417"/>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Doch </w:t>
      </w:r>
      <w:r w:rsidRPr="00907F51">
        <w:rPr>
          <w:rFonts w:ascii="Times New Roman"/>
          <w:spacing w:val="-4"/>
          <w:sz w:val="24"/>
          <w:lang w:val="nl-NL"/>
        </w:rPr>
        <w:t xml:space="preserve">indien </w:t>
      </w:r>
      <w:r w:rsidRPr="00907F51">
        <w:rPr>
          <w:rFonts w:ascii="Times New Roman"/>
          <w:sz w:val="24"/>
          <w:lang w:val="nl-NL"/>
        </w:rPr>
        <w:t xml:space="preserve">de vrouw </w:t>
      </w:r>
      <w:r w:rsidRPr="00907F51">
        <w:rPr>
          <w:rFonts w:ascii="Times New Roman"/>
          <w:spacing w:val="-3"/>
          <w:sz w:val="24"/>
          <w:lang w:val="nl-NL"/>
        </w:rPr>
        <w:t xml:space="preserve">niet onrein </w:t>
      </w:r>
      <w:r w:rsidRPr="00907F51">
        <w:rPr>
          <w:rFonts w:ascii="Times New Roman"/>
          <w:sz w:val="24"/>
          <w:lang w:val="nl-NL"/>
        </w:rPr>
        <w:t xml:space="preserve">geworden </w:t>
      </w:r>
      <w:r w:rsidRPr="00907F51">
        <w:rPr>
          <w:rFonts w:ascii="Times New Roman"/>
          <w:spacing w:val="-4"/>
          <w:sz w:val="24"/>
          <w:lang w:val="nl-NL"/>
        </w:rPr>
        <w:t xml:space="preserve">is, </w:t>
      </w:r>
      <w:r w:rsidRPr="00907F51">
        <w:rPr>
          <w:rFonts w:ascii="Times New Roman"/>
          <w:spacing w:val="-3"/>
          <w:sz w:val="24"/>
          <w:lang w:val="nl-NL"/>
        </w:rPr>
        <w:t xml:space="preserve">maar </w:t>
      </w:r>
      <w:r w:rsidRPr="00907F51">
        <w:rPr>
          <w:rFonts w:ascii="Times New Roman"/>
          <w:spacing w:val="-4"/>
          <w:sz w:val="24"/>
          <w:lang w:val="nl-NL"/>
        </w:rPr>
        <w:t xml:space="preserve">rein is, </w:t>
      </w:r>
      <w:r w:rsidRPr="00907F51">
        <w:rPr>
          <w:rFonts w:ascii="Times New Roman"/>
          <w:sz w:val="24"/>
          <w:lang w:val="nl-NL"/>
        </w:rPr>
        <w:t xml:space="preserve">zo zal </w:t>
      </w:r>
      <w:r w:rsidRPr="00907F51">
        <w:rPr>
          <w:rFonts w:ascii="Times New Roman"/>
          <w:spacing w:val="-5"/>
          <w:sz w:val="24"/>
          <w:lang w:val="nl-NL"/>
        </w:rPr>
        <w:t xml:space="preserve">zij vrij zijn, </w:t>
      </w:r>
      <w:r w:rsidRPr="00907F51">
        <w:rPr>
          <w:rFonts w:ascii="Times New Roman"/>
          <w:sz w:val="24"/>
          <w:lang w:val="nl-NL"/>
        </w:rPr>
        <w:t xml:space="preserve">en zal </w:t>
      </w:r>
      <w:r w:rsidRPr="00907F51">
        <w:rPr>
          <w:rFonts w:ascii="Times New Roman"/>
          <w:spacing w:val="-4"/>
          <w:sz w:val="24"/>
          <w:lang w:val="nl-NL"/>
        </w:rPr>
        <w:t>met</w:t>
      </w:r>
      <w:r w:rsidRPr="00907F51">
        <w:rPr>
          <w:rFonts w:ascii="Times New Roman"/>
          <w:spacing w:val="52"/>
          <w:sz w:val="24"/>
          <w:lang w:val="nl-NL"/>
        </w:rPr>
        <w:t xml:space="preserve"> </w:t>
      </w:r>
      <w:r w:rsidRPr="00907F51">
        <w:rPr>
          <w:rFonts w:ascii="Times New Roman"/>
          <w:sz w:val="24"/>
          <w:lang w:val="nl-NL"/>
        </w:rPr>
        <w:t>zaad bezadigd</w:t>
      </w:r>
      <w:r w:rsidRPr="00907F51">
        <w:rPr>
          <w:rFonts w:ascii="Times New Roman"/>
          <w:spacing w:val="-32"/>
          <w:sz w:val="24"/>
          <w:lang w:val="nl-NL"/>
        </w:rPr>
        <w:t xml:space="preserve"> </w:t>
      </w:r>
      <w:r w:rsidRPr="00907F51">
        <w:rPr>
          <w:rFonts w:ascii="Times New Roman"/>
          <w:sz w:val="24"/>
          <w:lang w:val="nl-NL"/>
        </w:rPr>
        <w:t>worden.</w:t>
      </w:r>
    </w:p>
    <w:p w:rsidR="00D35E55" w:rsidRPr="00907F51" w:rsidRDefault="00907F51">
      <w:pPr>
        <w:pStyle w:val="Lijstalinea"/>
        <w:numPr>
          <w:ilvl w:val="0"/>
          <w:numId w:val="231"/>
        </w:numPr>
        <w:tabs>
          <w:tab w:val="left" w:pos="408"/>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pacing w:val="-4"/>
          <w:sz w:val="24"/>
          <w:lang w:val="nl-NL"/>
        </w:rPr>
        <w:t xml:space="preserve">is </w:t>
      </w:r>
      <w:r w:rsidRPr="00907F51">
        <w:rPr>
          <w:rFonts w:ascii="Times New Roman"/>
          <w:sz w:val="24"/>
          <w:lang w:val="nl-NL"/>
        </w:rPr>
        <w:t xml:space="preserve">de wet der </w:t>
      </w:r>
      <w:r w:rsidRPr="00907F51">
        <w:rPr>
          <w:rFonts w:ascii="Times New Roman"/>
          <w:spacing w:val="-4"/>
          <w:sz w:val="24"/>
          <w:lang w:val="nl-NL"/>
        </w:rPr>
        <w:t xml:space="preserve">ijveringen, als </w:t>
      </w:r>
      <w:r w:rsidRPr="00907F51">
        <w:rPr>
          <w:rFonts w:ascii="Times New Roman"/>
          <w:sz w:val="24"/>
          <w:lang w:val="nl-NL"/>
        </w:rPr>
        <w:t xml:space="preserve">een vrouw, onder </w:t>
      </w:r>
      <w:r w:rsidRPr="00907F51">
        <w:rPr>
          <w:rFonts w:ascii="Times New Roman"/>
          <w:spacing w:val="-3"/>
          <w:sz w:val="24"/>
          <w:lang w:val="nl-NL"/>
        </w:rPr>
        <w:t xml:space="preserve">haar </w:t>
      </w:r>
      <w:r w:rsidRPr="00907F51">
        <w:rPr>
          <w:rFonts w:ascii="Times New Roman"/>
          <w:sz w:val="24"/>
          <w:lang w:val="nl-NL"/>
        </w:rPr>
        <w:t xml:space="preserve">man </w:t>
      </w:r>
      <w:r w:rsidRPr="00907F51">
        <w:rPr>
          <w:rFonts w:ascii="Times New Roman"/>
          <w:spacing w:val="-4"/>
          <w:sz w:val="24"/>
          <w:lang w:val="nl-NL"/>
        </w:rPr>
        <w:t xml:space="preserve">zijnde, </w:t>
      </w:r>
      <w:r w:rsidRPr="00907F51">
        <w:rPr>
          <w:rFonts w:ascii="Times New Roman"/>
          <w:sz w:val="24"/>
          <w:lang w:val="nl-NL"/>
        </w:rPr>
        <w:t xml:space="preserve">zal afgeweken en </w:t>
      </w:r>
      <w:r w:rsidRPr="00907F51">
        <w:rPr>
          <w:rFonts w:ascii="Times New Roman"/>
          <w:spacing w:val="-3"/>
          <w:sz w:val="24"/>
          <w:lang w:val="nl-NL"/>
        </w:rPr>
        <w:t>onrein geworden</w:t>
      </w:r>
      <w:r w:rsidRPr="00907F51">
        <w:rPr>
          <w:rFonts w:ascii="Times New Roman"/>
          <w:spacing w:val="3"/>
          <w:sz w:val="24"/>
          <w:lang w:val="nl-NL"/>
        </w:rPr>
        <w:t xml:space="preserve"> </w:t>
      </w:r>
      <w:r w:rsidRPr="00907F51">
        <w:rPr>
          <w:rFonts w:ascii="Times New Roman"/>
          <w:spacing w:val="-3"/>
          <w:sz w:val="24"/>
          <w:lang w:val="nl-NL"/>
        </w:rPr>
        <w:t>zijn;</w:t>
      </w:r>
    </w:p>
    <w:p w:rsidR="00D35E55" w:rsidRPr="00907F51" w:rsidRDefault="00907F51">
      <w:pPr>
        <w:pStyle w:val="Lijstalinea"/>
        <w:numPr>
          <w:ilvl w:val="0"/>
          <w:numId w:val="231"/>
        </w:numPr>
        <w:tabs>
          <w:tab w:val="left" w:pos="40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Of </w:t>
      </w:r>
      <w:r w:rsidRPr="00907F51">
        <w:rPr>
          <w:rFonts w:ascii="Times New Roman"/>
          <w:spacing w:val="-4"/>
          <w:sz w:val="24"/>
          <w:lang w:val="nl-NL"/>
        </w:rPr>
        <w:t xml:space="preserve">als </w:t>
      </w:r>
      <w:r w:rsidRPr="00907F51">
        <w:rPr>
          <w:rFonts w:ascii="Times New Roman"/>
          <w:sz w:val="24"/>
          <w:lang w:val="nl-NL"/>
        </w:rPr>
        <w:t xml:space="preserve">over een </w:t>
      </w:r>
      <w:r w:rsidRPr="00907F51">
        <w:rPr>
          <w:rFonts w:ascii="Times New Roman"/>
          <w:spacing w:val="-3"/>
          <w:sz w:val="24"/>
          <w:lang w:val="nl-NL"/>
        </w:rPr>
        <w:t xml:space="preserve">man </w:t>
      </w:r>
      <w:r w:rsidRPr="00907F51">
        <w:rPr>
          <w:rFonts w:ascii="Times New Roman"/>
          <w:spacing w:val="-5"/>
          <w:sz w:val="24"/>
          <w:lang w:val="nl-NL"/>
        </w:rPr>
        <w:t xml:space="preserve">die </w:t>
      </w:r>
      <w:r w:rsidRPr="00907F51">
        <w:rPr>
          <w:rFonts w:ascii="Times New Roman"/>
          <w:spacing w:val="-4"/>
          <w:sz w:val="24"/>
          <w:lang w:val="nl-NL"/>
        </w:rPr>
        <w:t xml:space="preserve">ijvergeest </w:t>
      </w:r>
      <w:r w:rsidRPr="00907F51">
        <w:rPr>
          <w:rFonts w:ascii="Times New Roman"/>
          <w:sz w:val="24"/>
          <w:lang w:val="nl-NL"/>
        </w:rPr>
        <w:t xml:space="preserve">zal gekomen </w:t>
      </w:r>
      <w:r w:rsidRPr="00907F51">
        <w:rPr>
          <w:rFonts w:ascii="Times New Roman"/>
          <w:spacing w:val="-5"/>
          <w:sz w:val="24"/>
          <w:lang w:val="nl-NL"/>
        </w:rPr>
        <w:t xml:space="preserve">zijn, </w:t>
      </w:r>
      <w:r w:rsidRPr="00907F51">
        <w:rPr>
          <w:rFonts w:ascii="Times New Roman"/>
          <w:sz w:val="24"/>
          <w:lang w:val="nl-NL"/>
        </w:rPr>
        <w:t xml:space="preserve">en </w:t>
      </w:r>
      <w:r w:rsidRPr="00907F51">
        <w:rPr>
          <w:rFonts w:ascii="Times New Roman"/>
          <w:spacing w:val="-6"/>
          <w:sz w:val="24"/>
          <w:lang w:val="nl-NL"/>
        </w:rPr>
        <w:t xml:space="preserve">hij </w:t>
      </w:r>
      <w:r w:rsidRPr="00907F51">
        <w:rPr>
          <w:rFonts w:ascii="Times New Roman"/>
          <w:sz w:val="24"/>
          <w:lang w:val="nl-NL"/>
        </w:rPr>
        <w:t xml:space="preserve">over </w:t>
      </w:r>
      <w:r w:rsidRPr="00907F51">
        <w:rPr>
          <w:rFonts w:ascii="Times New Roman"/>
          <w:spacing w:val="-6"/>
          <w:sz w:val="24"/>
          <w:lang w:val="nl-NL"/>
        </w:rPr>
        <w:t xml:space="preserve">zijn </w:t>
      </w:r>
      <w:r w:rsidRPr="00907F51">
        <w:rPr>
          <w:rFonts w:ascii="Times New Roman"/>
          <w:sz w:val="24"/>
          <w:lang w:val="nl-NL"/>
        </w:rPr>
        <w:t xml:space="preserve">huisvrouw zal geijverd hebben, dat hij de vrouw voor het </w:t>
      </w:r>
      <w:r w:rsidRPr="00907F51">
        <w:rPr>
          <w:rFonts w:ascii="Times New Roman"/>
          <w:spacing w:val="-3"/>
          <w:sz w:val="24"/>
          <w:lang w:val="nl-NL"/>
        </w:rPr>
        <w:t xml:space="preserve">aangezicht </w:t>
      </w:r>
      <w:r w:rsidRPr="00907F51">
        <w:rPr>
          <w:rFonts w:ascii="Times New Roman"/>
          <w:sz w:val="24"/>
          <w:lang w:val="nl-NL"/>
        </w:rPr>
        <w:t xml:space="preserve">des HEEREN </w:t>
      </w:r>
      <w:r w:rsidRPr="00907F51">
        <w:rPr>
          <w:rFonts w:ascii="Times New Roman"/>
          <w:spacing w:val="-3"/>
          <w:sz w:val="24"/>
          <w:lang w:val="nl-NL"/>
        </w:rPr>
        <w:t xml:space="preserve">stelle, </w:t>
      </w:r>
      <w:r w:rsidRPr="00907F51">
        <w:rPr>
          <w:rFonts w:ascii="Times New Roman"/>
          <w:sz w:val="24"/>
          <w:lang w:val="nl-NL"/>
        </w:rPr>
        <w:t>en de priester aan haar deze ganse wet</w:t>
      </w:r>
      <w:r w:rsidRPr="00907F51">
        <w:rPr>
          <w:rFonts w:ascii="Times New Roman"/>
          <w:spacing w:val="-30"/>
          <w:sz w:val="24"/>
          <w:lang w:val="nl-NL"/>
        </w:rPr>
        <w:t xml:space="preserve"> </w:t>
      </w:r>
      <w:r w:rsidRPr="00907F51">
        <w:rPr>
          <w:rFonts w:ascii="Times New Roman"/>
          <w:sz w:val="24"/>
          <w:lang w:val="nl-NL"/>
        </w:rPr>
        <w:t>volbrenge.</w:t>
      </w:r>
    </w:p>
    <w:p w:rsidR="00D35E55" w:rsidRPr="00907F51" w:rsidRDefault="00907F51">
      <w:pPr>
        <w:pStyle w:val="Lijstalinea"/>
        <w:numPr>
          <w:ilvl w:val="0"/>
          <w:numId w:val="231"/>
        </w:numPr>
        <w:tabs>
          <w:tab w:val="left" w:pos="456"/>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w:t>
      </w:r>
      <w:r w:rsidRPr="00907F51">
        <w:rPr>
          <w:rFonts w:ascii="Times New Roman"/>
          <w:spacing w:val="-3"/>
          <w:sz w:val="24"/>
          <w:lang w:val="nl-NL"/>
        </w:rPr>
        <w:t xml:space="preserve">man </w:t>
      </w:r>
      <w:r w:rsidRPr="00907F51">
        <w:rPr>
          <w:rFonts w:ascii="Times New Roman"/>
          <w:sz w:val="24"/>
          <w:lang w:val="nl-NL"/>
        </w:rPr>
        <w:t xml:space="preserve">zal van de </w:t>
      </w:r>
      <w:r w:rsidRPr="00907F51">
        <w:rPr>
          <w:rFonts w:ascii="Times New Roman"/>
          <w:spacing w:val="-3"/>
          <w:sz w:val="24"/>
          <w:lang w:val="nl-NL"/>
        </w:rPr>
        <w:t xml:space="preserve">ongerechtigheid </w:t>
      </w:r>
      <w:r w:rsidRPr="00907F51">
        <w:rPr>
          <w:rFonts w:ascii="Times New Roman"/>
          <w:spacing w:val="-4"/>
          <w:sz w:val="24"/>
          <w:lang w:val="nl-NL"/>
        </w:rPr>
        <w:t xml:space="preserve">onschuldig </w:t>
      </w:r>
      <w:r w:rsidRPr="00907F51">
        <w:rPr>
          <w:rFonts w:ascii="Times New Roman"/>
          <w:spacing w:val="-5"/>
          <w:sz w:val="24"/>
          <w:lang w:val="nl-NL"/>
        </w:rPr>
        <w:t xml:space="preserve">zijn; </w:t>
      </w:r>
      <w:r w:rsidRPr="00907F51">
        <w:rPr>
          <w:rFonts w:ascii="Times New Roman"/>
          <w:spacing w:val="-3"/>
          <w:sz w:val="24"/>
          <w:lang w:val="nl-NL"/>
        </w:rPr>
        <w:t xml:space="preserve">maar </w:t>
      </w:r>
      <w:r w:rsidRPr="00907F51">
        <w:rPr>
          <w:rFonts w:ascii="Times New Roman"/>
          <w:spacing w:val="-4"/>
          <w:sz w:val="24"/>
          <w:lang w:val="nl-NL"/>
        </w:rPr>
        <w:t xml:space="preserve">diezelve </w:t>
      </w:r>
      <w:r w:rsidRPr="00907F51">
        <w:rPr>
          <w:rFonts w:ascii="Times New Roman"/>
          <w:sz w:val="24"/>
          <w:lang w:val="nl-NL"/>
        </w:rPr>
        <w:t xml:space="preserve">vrouw zal </w:t>
      </w:r>
      <w:r w:rsidRPr="00907F51">
        <w:rPr>
          <w:rFonts w:ascii="Times New Roman"/>
          <w:spacing w:val="-3"/>
          <w:sz w:val="24"/>
          <w:lang w:val="nl-NL"/>
        </w:rPr>
        <w:t xml:space="preserve">haar </w:t>
      </w:r>
      <w:r w:rsidRPr="00907F51">
        <w:rPr>
          <w:rFonts w:ascii="Times New Roman"/>
          <w:spacing w:val="-2"/>
          <w:sz w:val="24"/>
          <w:lang w:val="nl-NL"/>
        </w:rPr>
        <w:t>ongerechtigheid</w:t>
      </w:r>
      <w:r w:rsidRPr="00907F51">
        <w:rPr>
          <w:rFonts w:ascii="Times New Roman"/>
          <w:spacing w:val="3"/>
          <w:sz w:val="24"/>
          <w:lang w:val="nl-NL"/>
        </w:rPr>
        <w:t xml:space="preserve"> </w:t>
      </w:r>
      <w:r w:rsidRPr="00907F51">
        <w:rPr>
          <w:rFonts w:ascii="Times New Roman"/>
          <w:spacing w:val="-2"/>
          <w:sz w:val="24"/>
          <w:lang w:val="nl-NL"/>
        </w:rPr>
        <w:t>dragen.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ind w:right="103"/>
        <w:rPr>
          <w:lang w:val="nl-NL"/>
        </w:rPr>
      </w:pPr>
      <w:r w:rsidRPr="00907F51">
        <w:rPr>
          <w:lang w:val="nl-NL"/>
        </w:rPr>
        <w:t>In dit hoofdstuk hebben</w:t>
      </w:r>
      <w:r w:rsidRPr="00907F51">
        <w:rPr>
          <w:spacing w:val="-40"/>
          <w:lang w:val="nl-NL"/>
        </w:rPr>
        <w:t xml:space="preserve"> </w:t>
      </w:r>
      <w:r w:rsidRPr="00907F51">
        <w:rPr>
          <w:lang w:val="nl-NL"/>
        </w:rPr>
        <w:t>wij:</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30"/>
        </w:numPr>
        <w:tabs>
          <w:tab w:val="left" w:pos="336"/>
        </w:tabs>
        <w:spacing w:line="247" w:lineRule="auto"/>
        <w:ind w:right="110" w:firstLine="0"/>
        <w:rPr>
          <w:rFonts w:ascii="Times New Roman" w:eastAsia="Times New Roman" w:hAnsi="Times New Roman" w:cs="Times New Roman"/>
          <w:sz w:val="24"/>
          <w:szCs w:val="24"/>
          <w:lang w:val="nl-NL"/>
        </w:rPr>
      </w:pPr>
      <w:r w:rsidRPr="00907F51">
        <w:rPr>
          <w:rFonts w:ascii="Times New Roman"/>
          <w:sz w:val="24"/>
          <w:lang w:val="nl-NL"/>
        </w:rPr>
        <w:t xml:space="preserve">Een </w:t>
      </w:r>
      <w:r w:rsidRPr="00907F51">
        <w:rPr>
          <w:rFonts w:ascii="Times New Roman"/>
          <w:spacing w:val="-3"/>
          <w:sz w:val="24"/>
          <w:lang w:val="nl-NL"/>
        </w:rPr>
        <w:t xml:space="preserve">bevel ingevolge </w:t>
      </w:r>
      <w:r w:rsidRPr="00907F51">
        <w:rPr>
          <w:rFonts w:ascii="Times New Roman"/>
          <w:sz w:val="24"/>
          <w:lang w:val="nl-NL"/>
        </w:rPr>
        <w:t>de reeds gemaakte wetten om de onreinen uit het leger te verwijderen, vers</w:t>
      </w:r>
      <w:r w:rsidRPr="00907F51">
        <w:rPr>
          <w:rFonts w:ascii="Times New Roman"/>
          <w:spacing w:val="-5"/>
          <w:sz w:val="24"/>
          <w:lang w:val="nl-NL"/>
        </w:rPr>
        <w:t xml:space="preserve"> </w:t>
      </w:r>
      <w:r w:rsidRPr="00907F51">
        <w:rPr>
          <w:rFonts w:ascii="Times New Roman"/>
          <w:sz w:val="24"/>
          <w:lang w:val="nl-NL"/>
        </w:rPr>
        <w:t>1-4.</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30"/>
        </w:numPr>
        <w:tabs>
          <w:tab w:val="left" w:pos="413"/>
        </w:tabs>
        <w:spacing w:line="247" w:lineRule="auto"/>
        <w:ind w:right="105" w:firstLine="0"/>
        <w:rPr>
          <w:rFonts w:ascii="Times New Roman" w:eastAsia="Times New Roman" w:hAnsi="Times New Roman" w:cs="Times New Roman"/>
          <w:sz w:val="24"/>
          <w:szCs w:val="24"/>
          <w:lang w:val="nl-NL"/>
        </w:rPr>
      </w:pPr>
      <w:r w:rsidRPr="00907F51">
        <w:rPr>
          <w:rFonts w:ascii="Times New Roman"/>
          <w:sz w:val="24"/>
          <w:lang w:val="nl-NL"/>
        </w:rPr>
        <w:t xml:space="preserve">Een </w:t>
      </w:r>
      <w:r w:rsidRPr="00907F51">
        <w:rPr>
          <w:rFonts w:ascii="Times New Roman"/>
          <w:spacing w:val="-5"/>
          <w:sz w:val="24"/>
          <w:lang w:val="nl-NL"/>
        </w:rPr>
        <w:t xml:space="preserve">herhaling </w:t>
      </w:r>
      <w:r w:rsidRPr="00907F51">
        <w:rPr>
          <w:rFonts w:ascii="Times New Roman"/>
          <w:sz w:val="24"/>
          <w:lang w:val="nl-NL"/>
        </w:rPr>
        <w:t xml:space="preserve">van de wetten </w:t>
      </w:r>
      <w:r w:rsidRPr="00907F51">
        <w:rPr>
          <w:rFonts w:ascii="Times New Roman"/>
          <w:spacing w:val="-3"/>
          <w:sz w:val="24"/>
          <w:lang w:val="nl-NL"/>
        </w:rPr>
        <w:t xml:space="preserve">betreffende </w:t>
      </w:r>
      <w:r w:rsidRPr="00907F51">
        <w:rPr>
          <w:rFonts w:ascii="Times New Roman"/>
          <w:sz w:val="24"/>
          <w:lang w:val="nl-NL"/>
        </w:rPr>
        <w:t xml:space="preserve">vergoeding, </w:t>
      </w:r>
      <w:r w:rsidRPr="00907F51">
        <w:rPr>
          <w:rFonts w:ascii="Times New Roman"/>
          <w:spacing w:val="-3"/>
          <w:sz w:val="24"/>
          <w:lang w:val="nl-NL"/>
        </w:rPr>
        <w:t xml:space="preserve">ingeval </w:t>
      </w:r>
      <w:r w:rsidRPr="00907F51">
        <w:rPr>
          <w:rFonts w:ascii="Times New Roman"/>
          <w:sz w:val="24"/>
          <w:lang w:val="nl-NL"/>
        </w:rPr>
        <w:t>dat aan de naaste schade werd toegebracht,</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7"/>
          <w:sz w:val="24"/>
          <w:lang w:val="nl-NL"/>
        </w:rPr>
        <w:t xml:space="preserve"> </w:t>
      </w:r>
      <w:r w:rsidRPr="00907F51">
        <w:rPr>
          <w:rFonts w:ascii="Times New Roman"/>
          <w:sz w:val="24"/>
          <w:lang w:val="nl-NL"/>
        </w:rPr>
        <w:t>5-8</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toewijzing</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geheiligde</w:t>
      </w:r>
      <w:r w:rsidRPr="00907F51">
        <w:rPr>
          <w:rFonts w:ascii="Times New Roman"/>
          <w:spacing w:val="-7"/>
          <w:sz w:val="24"/>
          <w:lang w:val="nl-NL"/>
        </w:rPr>
        <w:t xml:space="preserve"> </w:t>
      </w:r>
      <w:r w:rsidRPr="00907F51">
        <w:rPr>
          <w:rFonts w:ascii="Times New Roman"/>
          <w:sz w:val="24"/>
          <w:lang w:val="nl-NL"/>
        </w:rPr>
        <w:t>dingen</w:t>
      </w:r>
      <w:r w:rsidRPr="00907F51">
        <w:rPr>
          <w:rFonts w:ascii="Times New Roman"/>
          <w:spacing w:val="-7"/>
          <w:sz w:val="24"/>
          <w:lang w:val="nl-NL"/>
        </w:rPr>
        <w:t xml:space="preserve"> </w:t>
      </w:r>
      <w:r w:rsidRPr="00907F51">
        <w:rPr>
          <w:rFonts w:ascii="Times New Roman"/>
          <w:sz w:val="24"/>
          <w:lang w:val="nl-NL"/>
        </w:rPr>
        <w:t>aan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priesters,</w:t>
      </w:r>
      <w:r w:rsidRPr="00907F51">
        <w:rPr>
          <w:rFonts w:ascii="Times New Roman"/>
          <w:spacing w:val="-7"/>
          <w:sz w:val="24"/>
          <w:lang w:val="nl-NL"/>
        </w:rPr>
        <w:t xml:space="preserve"> </w:t>
      </w:r>
      <w:r w:rsidRPr="00907F51">
        <w:rPr>
          <w:rFonts w:ascii="Times New Roman"/>
          <w:sz w:val="24"/>
          <w:lang w:val="nl-NL"/>
        </w:rPr>
        <w:t>vers</w:t>
      </w:r>
      <w:r w:rsidRPr="00907F51">
        <w:rPr>
          <w:rFonts w:ascii="Times New Roman"/>
          <w:spacing w:val="-7"/>
          <w:sz w:val="24"/>
          <w:lang w:val="nl-NL"/>
        </w:rPr>
        <w:t xml:space="preserve"> </w:t>
      </w:r>
      <w:r w:rsidRPr="00907F51">
        <w:rPr>
          <w:rFonts w:ascii="Times New Roman"/>
          <w:sz w:val="24"/>
          <w:lang w:val="nl-NL"/>
        </w:rPr>
        <w:t>9,</w:t>
      </w:r>
      <w:r w:rsidRPr="00907F51">
        <w:rPr>
          <w:rFonts w:ascii="Times New Roman"/>
          <w:spacing w:val="-7"/>
          <w:sz w:val="24"/>
          <w:lang w:val="nl-NL"/>
        </w:rPr>
        <w:t xml:space="preserve"> </w:t>
      </w:r>
      <w:r w:rsidRPr="00907F51">
        <w:rPr>
          <w:rFonts w:ascii="Times New Roman"/>
          <w:spacing w:val="-2"/>
          <w:sz w:val="24"/>
          <w:lang w:val="nl-NL"/>
        </w:rPr>
        <w:t>10.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30"/>
        </w:numPr>
        <w:tabs>
          <w:tab w:val="left" w:pos="543"/>
        </w:tabs>
        <w:spacing w:line="247" w:lineRule="auto"/>
        <w:ind w:right="100" w:firstLine="0"/>
        <w:rPr>
          <w:rFonts w:ascii="Times New Roman" w:eastAsia="Times New Roman" w:hAnsi="Times New Roman" w:cs="Times New Roman"/>
          <w:sz w:val="24"/>
          <w:szCs w:val="24"/>
          <w:lang w:val="nl-NL"/>
        </w:rPr>
      </w:pPr>
      <w:r w:rsidRPr="00907F51">
        <w:rPr>
          <w:rFonts w:ascii="Times New Roman"/>
          <w:sz w:val="24"/>
          <w:lang w:val="nl-NL"/>
        </w:rPr>
        <w:t xml:space="preserve">Een </w:t>
      </w:r>
      <w:r w:rsidRPr="00907F51">
        <w:rPr>
          <w:rFonts w:ascii="Times New Roman"/>
          <w:spacing w:val="-3"/>
          <w:sz w:val="24"/>
          <w:lang w:val="nl-NL"/>
        </w:rPr>
        <w:t xml:space="preserve">nieuwe </w:t>
      </w:r>
      <w:r w:rsidRPr="00907F51">
        <w:rPr>
          <w:rFonts w:ascii="Times New Roman"/>
          <w:sz w:val="24"/>
          <w:lang w:val="nl-NL"/>
        </w:rPr>
        <w:t xml:space="preserve">wet </w:t>
      </w:r>
      <w:r w:rsidRPr="00907F51">
        <w:rPr>
          <w:rFonts w:ascii="Times New Roman"/>
          <w:spacing w:val="-3"/>
          <w:sz w:val="24"/>
          <w:lang w:val="nl-NL"/>
        </w:rPr>
        <w:t xml:space="preserve">betreffende </w:t>
      </w:r>
      <w:r w:rsidRPr="00907F51">
        <w:rPr>
          <w:rFonts w:ascii="Times New Roman"/>
          <w:sz w:val="24"/>
          <w:lang w:val="nl-NL"/>
        </w:rPr>
        <w:t xml:space="preserve">het </w:t>
      </w:r>
      <w:r w:rsidRPr="00907F51">
        <w:rPr>
          <w:rFonts w:ascii="Times New Roman"/>
          <w:spacing w:val="-4"/>
          <w:sz w:val="24"/>
          <w:lang w:val="nl-NL"/>
        </w:rPr>
        <w:t xml:space="preserve">gerechtelijk </w:t>
      </w:r>
      <w:r w:rsidRPr="00907F51">
        <w:rPr>
          <w:rFonts w:ascii="Times New Roman"/>
          <w:sz w:val="24"/>
          <w:lang w:val="nl-NL"/>
        </w:rPr>
        <w:t xml:space="preserve">onderzoek van een vrouw, verdacht </w:t>
      </w:r>
      <w:r w:rsidRPr="00907F51">
        <w:rPr>
          <w:rFonts w:ascii="Times New Roman"/>
          <w:spacing w:val="-2"/>
          <w:sz w:val="24"/>
          <w:lang w:val="nl-NL"/>
        </w:rPr>
        <w:t xml:space="preserve">van </w:t>
      </w:r>
      <w:r w:rsidRPr="00907F51">
        <w:rPr>
          <w:rFonts w:ascii="Times New Roman"/>
          <w:sz w:val="24"/>
          <w:lang w:val="nl-NL"/>
        </w:rPr>
        <w:t>overspel, door het water des ijvers, vers</w:t>
      </w:r>
      <w:r w:rsidRPr="00907F51">
        <w:rPr>
          <w:rFonts w:ascii="Times New Roman"/>
          <w:spacing w:val="-26"/>
          <w:sz w:val="24"/>
          <w:lang w:val="nl-NL"/>
        </w:rPr>
        <w:t xml:space="preserve"> </w:t>
      </w:r>
      <w:r w:rsidRPr="00907F51">
        <w:rPr>
          <w:rFonts w:ascii="Times New Roman"/>
          <w:sz w:val="24"/>
          <w:lang w:val="nl-NL"/>
        </w:rPr>
        <w:t>11-31.</w:t>
      </w:r>
    </w:p>
    <w:p w:rsidR="00D35E55" w:rsidRPr="00907F51" w:rsidRDefault="00D35E55">
      <w:pPr>
        <w:spacing w:line="247" w:lineRule="auto"/>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jc w:val="both"/>
        <w:rPr>
          <w:lang w:val="nl-NL"/>
        </w:rPr>
      </w:pPr>
      <w:bookmarkStart w:id="19" w:name="5:1-10"/>
      <w:bookmarkEnd w:id="19"/>
      <w:r w:rsidRPr="00907F51">
        <w:rPr>
          <w:lang w:val="nl-NL"/>
        </w:rPr>
        <w:t>Numeri</w:t>
      </w:r>
      <w:r w:rsidRPr="00907F51">
        <w:rPr>
          <w:spacing w:val="-9"/>
          <w:lang w:val="nl-NL"/>
        </w:rPr>
        <w:t xml:space="preserve"> </w:t>
      </w:r>
      <w:r w:rsidRPr="00907F51">
        <w:rPr>
          <w:spacing w:val="-2"/>
          <w:lang w:val="nl-NL"/>
        </w:rPr>
        <w:t>5:1-10</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29"/>
        </w:numPr>
        <w:tabs>
          <w:tab w:val="left" w:pos="3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Hier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bevel </w:t>
      </w:r>
      <w:r w:rsidRPr="00907F51">
        <w:rPr>
          <w:rFonts w:ascii="Times New Roman" w:hAnsi="Times New Roman"/>
          <w:sz w:val="24"/>
          <w:lang w:val="nl-NL"/>
        </w:rPr>
        <w:t xml:space="preserve">voor de </w:t>
      </w:r>
      <w:r w:rsidRPr="00907F51">
        <w:rPr>
          <w:rFonts w:ascii="Times New Roman" w:hAnsi="Times New Roman"/>
          <w:spacing w:val="-4"/>
          <w:sz w:val="24"/>
          <w:lang w:val="nl-NL"/>
        </w:rPr>
        <w:t xml:space="preserve">zuivering </w:t>
      </w:r>
      <w:r w:rsidRPr="00907F51">
        <w:rPr>
          <w:rFonts w:ascii="Times New Roman" w:hAnsi="Times New Roman"/>
          <w:sz w:val="24"/>
          <w:lang w:val="nl-NL"/>
        </w:rPr>
        <w:t xml:space="preserve">van het </w:t>
      </w:r>
      <w:r w:rsidRPr="00907F51">
        <w:rPr>
          <w:rFonts w:ascii="Times New Roman" w:hAnsi="Times New Roman"/>
          <w:spacing w:val="-3"/>
          <w:sz w:val="24"/>
          <w:lang w:val="nl-NL"/>
        </w:rPr>
        <w:t xml:space="preserve">leger </w:t>
      </w:r>
      <w:r w:rsidRPr="00907F51">
        <w:rPr>
          <w:rFonts w:ascii="Times New Roman" w:hAnsi="Times New Roman"/>
          <w:spacing w:val="3"/>
          <w:sz w:val="24"/>
          <w:lang w:val="nl-NL"/>
        </w:rPr>
        <w:t xml:space="preserve">door </w:t>
      </w:r>
      <w:r w:rsidRPr="00907F51">
        <w:rPr>
          <w:rFonts w:ascii="Times New Roman" w:hAnsi="Times New Roman"/>
          <w:spacing w:val="-4"/>
          <w:sz w:val="24"/>
          <w:lang w:val="nl-NL"/>
        </w:rPr>
        <w:t xml:space="preserve">allen </w:t>
      </w:r>
      <w:r w:rsidRPr="00907F51">
        <w:rPr>
          <w:rFonts w:ascii="Times New Roman" w:hAnsi="Times New Roman"/>
          <w:spacing w:val="-5"/>
          <w:sz w:val="24"/>
          <w:lang w:val="nl-NL"/>
        </w:rPr>
        <w:t xml:space="preserve">uit </w:t>
      </w:r>
      <w:r w:rsidRPr="00907F51">
        <w:rPr>
          <w:rFonts w:ascii="Times New Roman" w:hAnsi="Times New Roman"/>
          <w:spacing w:val="-3"/>
          <w:sz w:val="24"/>
          <w:lang w:val="nl-NL"/>
        </w:rPr>
        <w:t xml:space="preserve">zijn linies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verwijderen, die </w:t>
      </w:r>
      <w:r w:rsidRPr="00907F51">
        <w:rPr>
          <w:rFonts w:ascii="Times New Roman" w:hAnsi="Times New Roman"/>
          <w:sz w:val="24"/>
          <w:lang w:val="nl-NL"/>
        </w:rPr>
        <w:t xml:space="preserve">ceremoniëel </w:t>
      </w:r>
      <w:r w:rsidRPr="00907F51">
        <w:rPr>
          <w:rFonts w:ascii="Times New Roman" w:hAnsi="Times New Roman"/>
          <w:spacing w:val="-3"/>
          <w:sz w:val="24"/>
          <w:lang w:val="nl-NL"/>
        </w:rPr>
        <w:t xml:space="preserve">onrein </w:t>
      </w:r>
      <w:r w:rsidRPr="00907F51">
        <w:rPr>
          <w:rFonts w:ascii="Times New Roman" w:hAnsi="Times New Roman"/>
          <w:sz w:val="24"/>
          <w:lang w:val="nl-NL"/>
        </w:rPr>
        <w:t xml:space="preserve">waren, door een vloed, door melaatsheid, of door het aanraken van een </w:t>
      </w:r>
      <w:r w:rsidRPr="00907F51">
        <w:rPr>
          <w:rFonts w:ascii="Times New Roman" w:hAnsi="Times New Roman"/>
          <w:spacing w:val="2"/>
          <w:sz w:val="24"/>
          <w:lang w:val="nl-NL"/>
        </w:rPr>
        <w:t xml:space="preserve">dood </w:t>
      </w:r>
      <w:r w:rsidRPr="00907F51">
        <w:rPr>
          <w:rFonts w:ascii="Times New Roman" w:hAnsi="Times New Roman"/>
          <w:spacing w:val="-6"/>
          <w:sz w:val="24"/>
          <w:lang w:val="nl-NL"/>
        </w:rPr>
        <w:t xml:space="preserve">lichaam, </w:t>
      </w:r>
      <w:r w:rsidRPr="00907F51">
        <w:rPr>
          <w:rFonts w:ascii="Times New Roman" w:hAnsi="Times New Roman"/>
          <w:sz w:val="24"/>
          <w:lang w:val="nl-NL"/>
        </w:rPr>
        <w:t xml:space="preserve">totdat </w:t>
      </w:r>
      <w:r w:rsidRPr="00907F51">
        <w:rPr>
          <w:rFonts w:ascii="Times New Roman" w:hAnsi="Times New Roman"/>
          <w:spacing w:val="-5"/>
          <w:sz w:val="24"/>
          <w:lang w:val="nl-NL"/>
        </w:rPr>
        <w:t xml:space="preserve">zij </w:t>
      </w:r>
      <w:r w:rsidRPr="00907F51">
        <w:rPr>
          <w:rFonts w:ascii="Times New Roman" w:hAnsi="Times New Roman"/>
          <w:sz w:val="24"/>
          <w:lang w:val="nl-NL"/>
        </w:rPr>
        <w:t>overeenkomstig de wet gereinigd waren, vers 2,3. Deze  orders worden terstond ten uitvoer gebracht, vers</w:t>
      </w:r>
      <w:r w:rsidRPr="00907F51">
        <w:rPr>
          <w:rFonts w:ascii="Times New Roman" w:hAnsi="Times New Roman"/>
          <w:spacing w:val="-12"/>
          <w:sz w:val="24"/>
          <w:lang w:val="nl-NL"/>
        </w:rPr>
        <w:t xml:space="preserve"> </w:t>
      </w:r>
      <w:r w:rsidRPr="00907F51">
        <w:rPr>
          <w:rFonts w:ascii="Times New Roman" w:hAnsi="Times New Roman"/>
          <w:sz w:val="24"/>
          <w:lang w:val="nl-NL"/>
        </w:rPr>
        <w:t>4.</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29"/>
        </w:numPr>
        <w:tabs>
          <w:tab w:val="left" w:pos="40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leger </w:t>
      </w:r>
      <w:r w:rsidRPr="00907F51">
        <w:rPr>
          <w:rFonts w:ascii="Times New Roman" w:hAnsi="Times New Roman"/>
          <w:sz w:val="24"/>
          <w:lang w:val="nl-NL"/>
        </w:rPr>
        <w:t xml:space="preserve">was </w:t>
      </w:r>
      <w:r w:rsidRPr="00907F51">
        <w:rPr>
          <w:rFonts w:ascii="Times New Roman" w:hAnsi="Times New Roman"/>
          <w:spacing w:val="-3"/>
          <w:sz w:val="24"/>
          <w:lang w:val="nl-NL"/>
        </w:rPr>
        <w:t xml:space="preserve">nu naar </w:t>
      </w:r>
      <w:r w:rsidRPr="00907F51">
        <w:rPr>
          <w:rFonts w:ascii="Times New Roman" w:hAnsi="Times New Roman"/>
          <w:sz w:val="24"/>
          <w:lang w:val="nl-NL"/>
        </w:rPr>
        <w:t xml:space="preserve">een </w:t>
      </w:r>
      <w:r w:rsidRPr="00907F51">
        <w:rPr>
          <w:rFonts w:ascii="Times New Roman" w:hAnsi="Times New Roman"/>
          <w:spacing w:val="-4"/>
          <w:sz w:val="24"/>
          <w:lang w:val="nl-NL"/>
        </w:rPr>
        <w:t xml:space="preserve">nieuw </w:t>
      </w:r>
      <w:r w:rsidRPr="00907F51">
        <w:rPr>
          <w:rFonts w:ascii="Times New Roman" w:hAnsi="Times New Roman"/>
          <w:sz w:val="24"/>
          <w:lang w:val="nl-NL"/>
        </w:rPr>
        <w:t xml:space="preserve">model ingericht, en teneinde </w:t>
      </w:r>
      <w:r w:rsidRPr="00907F51">
        <w:rPr>
          <w:rFonts w:ascii="Times New Roman" w:hAnsi="Times New Roman"/>
          <w:spacing w:val="-3"/>
          <w:sz w:val="24"/>
          <w:lang w:val="nl-NL"/>
        </w:rPr>
        <w:t xml:space="preserve">nu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verbetering </w:t>
      </w:r>
      <w:r w:rsidRPr="00907F51">
        <w:rPr>
          <w:rFonts w:ascii="Times New Roman" w:hAnsi="Times New Roman"/>
          <w:sz w:val="24"/>
          <w:lang w:val="nl-NL"/>
        </w:rPr>
        <w:t xml:space="preserve">ervan volkomen te maken, moet het gereinigd worden. De zuiverheid van de kerk moet evenzeer behartigd en bewaard worden,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de vrede en orde er van. Het is nodig, niet alleen dat </w:t>
      </w:r>
      <w:r w:rsidRPr="00907F51">
        <w:rPr>
          <w:rFonts w:ascii="Times New Roman" w:hAnsi="Times New Roman"/>
          <w:spacing w:val="-2"/>
          <w:sz w:val="24"/>
          <w:lang w:val="nl-NL"/>
        </w:rPr>
        <w:t xml:space="preserve">iedere </w:t>
      </w:r>
      <w:r w:rsidRPr="00907F51">
        <w:rPr>
          <w:rFonts w:ascii="Times New Roman" w:hAnsi="Times New Roman"/>
          <w:spacing w:val="-3"/>
          <w:sz w:val="24"/>
          <w:lang w:val="nl-NL"/>
        </w:rPr>
        <w:t xml:space="preserve">Israëliet </w:t>
      </w:r>
      <w:r w:rsidRPr="00907F51">
        <w:rPr>
          <w:rFonts w:ascii="Times New Roman" w:hAnsi="Times New Roman"/>
          <w:spacing w:val="-6"/>
          <w:sz w:val="24"/>
          <w:lang w:val="nl-NL"/>
        </w:rPr>
        <w:t xml:space="preserve">bij zijn </w:t>
      </w:r>
      <w:r w:rsidRPr="00907F51">
        <w:rPr>
          <w:rFonts w:ascii="Times New Roman" w:hAnsi="Times New Roman"/>
          <w:spacing w:val="-3"/>
          <w:sz w:val="24"/>
          <w:lang w:val="nl-NL"/>
        </w:rPr>
        <w:t xml:space="preserve">eigen </w:t>
      </w:r>
      <w:r w:rsidRPr="00907F51">
        <w:rPr>
          <w:rFonts w:ascii="Times New Roman" w:hAnsi="Times New Roman"/>
          <w:spacing w:val="-4"/>
          <w:sz w:val="24"/>
          <w:lang w:val="nl-NL"/>
        </w:rPr>
        <w:t xml:space="preserve">banier </w:t>
      </w:r>
      <w:r w:rsidRPr="00907F51">
        <w:rPr>
          <w:rFonts w:ascii="Times New Roman" w:hAnsi="Times New Roman"/>
          <w:spacing w:val="-6"/>
          <w:sz w:val="24"/>
          <w:lang w:val="nl-NL"/>
        </w:rPr>
        <w:t xml:space="preserve">blijve, </w:t>
      </w:r>
      <w:r w:rsidRPr="00907F51">
        <w:rPr>
          <w:rFonts w:ascii="Times New Roman" w:hAnsi="Times New Roman"/>
          <w:spacing w:val="-3"/>
          <w:sz w:val="24"/>
          <w:lang w:val="nl-NL"/>
        </w:rPr>
        <w:t xml:space="preserve">maar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dat iedere verontreinigde Israëliet er van worde </w:t>
      </w:r>
      <w:r w:rsidRPr="00907F51">
        <w:rPr>
          <w:rFonts w:ascii="Times New Roman" w:hAnsi="Times New Roman"/>
          <w:spacing w:val="-3"/>
          <w:sz w:val="24"/>
          <w:lang w:val="nl-NL"/>
        </w:rPr>
        <w:t xml:space="preserve">afgescheiden. </w:t>
      </w:r>
      <w:r w:rsidRPr="00907F51">
        <w:rPr>
          <w:rFonts w:ascii="Times New Roman" w:hAnsi="Times New Roman"/>
          <w:i/>
          <w:sz w:val="24"/>
          <w:lang w:val="nl-NL"/>
        </w:rPr>
        <w:t>De wijsheid, die vanboven is, die is ten eerste zuiver, daarna</w:t>
      </w:r>
      <w:r w:rsidRPr="00907F51">
        <w:rPr>
          <w:rFonts w:ascii="Times New Roman" w:hAnsi="Times New Roman"/>
          <w:i/>
          <w:spacing w:val="-35"/>
          <w:sz w:val="24"/>
          <w:lang w:val="nl-NL"/>
        </w:rPr>
        <w:t xml:space="preserve"> </w:t>
      </w:r>
      <w:r w:rsidRPr="00907F51">
        <w:rPr>
          <w:rFonts w:ascii="Times New Roman" w:hAnsi="Times New Roman"/>
          <w:i/>
          <w:sz w:val="24"/>
          <w:lang w:val="nl-NL"/>
        </w:rPr>
        <w:t>vreedzaam.</w:t>
      </w:r>
    </w:p>
    <w:p w:rsidR="00D35E55" w:rsidRPr="00907F51" w:rsidRDefault="00D35E55">
      <w:pPr>
        <w:spacing w:before="6"/>
        <w:rPr>
          <w:rFonts w:ascii="Times New Roman" w:eastAsia="Times New Roman" w:hAnsi="Times New Roman" w:cs="Times New Roman"/>
          <w:i/>
          <w:sz w:val="24"/>
          <w:szCs w:val="24"/>
          <w:lang w:val="nl-NL"/>
        </w:rPr>
      </w:pPr>
    </w:p>
    <w:p w:rsidR="00D35E55" w:rsidRPr="00907F51" w:rsidRDefault="00907F51">
      <w:pPr>
        <w:pStyle w:val="Lijstalinea"/>
        <w:numPr>
          <w:ilvl w:val="1"/>
          <w:numId w:val="229"/>
        </w:numPr>
        <w:tabs>
          <w:tab w:val="left" w:pos="386"/>
        </w:tabs>
        <w:spacing w:line="247" w:lineRule="auto"/>
        <w:ind w:right="107"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tabernakel Gods was nu in het midden des legers gevestigd, en daarom moeten zij er </w:t>
      </w:r>
      <w:r w:rsidRPr="00907F51">
        <w:rPr>
          <w:rFonts w:ascii="Times New Roman" w:hAnsi="Times New Roman"/>
          <w:spacing w:val="2"/>
          <w:sz w:val="24"/>
          <w:lang w:val="nl-NL"/>
        </w:rPr>
        <w:t xml:space="preserve">voor </w:t>
      </w:r>
      <w:r w:rsidRPr="00907F51">
        <w:rPr>
          <w:rFonts w:ascii="Times New Roman" w:hAnsi="Times New Roman"/>
          <w:sz w:val="24"/>
          <w:lang w:val="nl-NL"/>
        </w:rPr>
        <w:t xml:space="preserve">zorgen het </w:t>
      </w:r>
      <w:r w:rsidRPr="00907F51">
        <w:rPr>
          <w:rFonts w:ascii="Times New Roman" w:hAnsi="Times New Roman"/>
          <w:spacing w:val="-4"/>
          <w:sz w:val="24"/>
          <w:lang w:val="nl-NL"/>
        </w:rPr>
        <w:t xml:space="preserve">rein </w:t>
      </w:r>
      <w:r w:rsidRPr="00907F51">
        <w:rPr>
          <w:rFonts w:ascii="Times New Roman" w:hAnsi="Times New Roman"/>
          <w:sz w:val="24"/>
          <w:lang w:val="nl-NL"/>
        </w:rPr>
        <w:t xml:space="preserve">te houden. Hoe krachtiger de </w:t>
      </w:r>
      <w:r w:rsidRPr="00907F51">
        <w:rPr>
          <w:rFonts w:ascii="Times New Roman" w:hAnsi="Times New Roman"/>
          <w:spacing w:val="-6"/>
          <w:sz w:val="24"/>
          <w:lang w:val="nl-NL"/>
        </w:rPr>
        <w:t xml:space="preserve">belijdenis </w:t>
      </w:r>
      <w:r w:rsidRPr="00907F51">
        <w:rPr>
          <w:rFonts w:ascii="Times New Roman" w:hAnsi="Times New Roman"/>
          <w:sz w:val="24"/>
          <w:lang w:val="nl-NL"/>
        </w:rPr>
        <w:t xml:space="preserve">van Godsdienst van een </w:t>
      </w:r>
      <w:r w:rsidRPr="00907F51">
        <w:rPr>
          <w:rFonts w:ascii="Times New Roman" w:hAnsi="Times New Roman"/>
          <w:spacing w:val="-4"/>
          <w:sz w:val="24"/>
          <w:lang w:val="nl-NL"/>
        </w:rPr>
        <w:t xml:space="preserve">huis, </w:t>
      </w:r>
      <w:r w:rsidRPr="00907F51">
        <w:rPr>
          <w:rFonts w:ascii="Times New Roman" w:hAnsi="Times New Roman"/>
          <w:spacing w:val="9"/>
          <w:sz w:val="24"/>
          <w:lang w:val="nl-NL"/>
        </w:rPr>
        <w:t xml:space="preserve">of </w:t>
      </w:r>
      <w:r w:rsidRPr="00907F51">
        <w:rPr>
          <w:rFonts w:ascii="Times New Roman" w:hAnsi="Times New Roman"/>
          <w:sz w:val="24"/>
          <w:lang w:val="nl-NL"/>
        </w:rPr>
        <w:t xml:space="preserve">een </w:t>
      </w:r>
      <w:r w:rsidRPr="00907F51">
        <w:rPr>
          <w:rFonts w:ascii="Times New Roman" w:hAnsi="Times New Roman"/>
          <w:spacing w:val="-4"/>
          <w:sz w:val="24"/>
          <w:lang w:val="nl-NL"/>
        </w:rPr>
        <w:t xml:space="preserve">gezin, </w:t>
      </w:r>
      <w:r w:rsidRPr="00907F51">
        <w:rPr>
          <w:rFonts w:ascii="Times New Roman" w:hAnsi="Times New Roman"/>
          <w:sz w:val="24"/>
          <w:lang w:val="nl-NL"/>
        </w:rPr>
        <w:t xml:space="preserve">hoe meer zij verplicht zijn, om "het onrecht van hun tenten weg te nemen," Job 22:23. De persoon </w:t>
      </w:r>
      <w:r w:rsidRPr="00907F51">
        <w:rPr>
          <w:rFonts w:ascii="Times New Roman" w:hAnsi="Times New Roman"/>
          <w:spacing w:val="-6"/>
          <w:sz w:val="24"/>
          <w:lang w:val="nl-NL"/>
        </w:rPr>
        <w:t xml:space="preserve">bij </w:t>
      </w:r>
      <w:r w:rsidRPr="00907F51">
        <w:rPr>
          <w:rFonts w:ascii="Times New Roman" w:hAnsi="Times New Roman"/>
          <w:spacing w:val="-4"/>
          <w:sz w:val="24"/>
          <w:lang w:val="nl-NL"/>
        </w:rPr>
        <w:t>wien,</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de plaats </w:t>
      </w:r>
      <w:r w:rsidRPr="00907F51">
        <w:rPr>
          <w:rFonts w:ascii="Times New Roman" w:hAnsi="Times New Roman"/>
          <w:spacing w:val="-5"/>
          <w:sz w:val="24"/>
          <w:lang w:val="nl-NL"/>
        </w:rPr>
        <w:t xml:space="preserve">"in </w:t>
      </w:r>
      <w:r w:rsidRPr="00907F51">
        <w:rPr>
          <w:rFonts w:ascii="Times New Roman" w:hAnsi="Times New Roman"/>
          <w:spacing w:val="-3"/>
          <w:sz w:val="24"/>
          <w:lang w:val="nl-NL"/>
        </w:rPr>
        <w:t xml:space="preserve">welker </w:t>
      </w:r>
      <w:r w:rsidRPr="00907F51">
        <w:rPr>
          <w:rFonts w:ascii="Times New Roman" w:hAnsi="Times New Roman"/>
          <w:spacing w:val="-5"/>
          <w:sz w:val="24"/>
          <w:lang w:val="nl-NL"/>
        </w:rPr>
        <w:t xml:space="preserve">midden" </w:t>
      </w:r>
      <w:r w:rsidRPr="00907F51">
        <w:rPr>
          <w:rFonts w:ascii="Times New Roman" w:hAnsi="Times New Roman"/>
          <w:sz w:val="24"/>
          <w:lang w:val="nl-NL"/>
        </w:rPr>
        <w:t xml:space="preserve">"God woont," moet </w:t>
      </w:r>
      <w:r w:rsidRPr="00907F51">
        <w:rPr>
          <w:rFonts w:ascii="Times New Roman" w:hAnsi="Times New Roman"/>
          <w:spacing w:val="-4"/>
          <w:sz w:val="24"/>
          <w:lang w:val="nl-NL"/>
        </w:rPr>
        <w:t>niet</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verontreinigd worden want zo zij het wèl is, dan is Hij beledigd, en dan zal Hij er zich </w:t>
      </w:r>
      <w:r w:rsidRPr="00907F51">
        <w:rPr>
          <w:rFonts w:ascii="Times New Roman" w:hAnsi="Times New Roman"/>
          <w:spacing w:val="-2"/>
          <w:sz w:val="24"/>
          <w:lang w:val="nl-NL"/>
        </w:rPr>
        <w:t xml:space="preserve">van </w:t>
      </w:r>
      <w:r w:rsidRPr="00907F51">
        <w:rPr>
          <w:rFonts w:ascii="Times New Roman" w:hAnsi="Times New Roman"/>
          <w:sz w:val="24"/>
          <w:lang w:val="nl-NL"/>
        </w:rPr>
        <w:t>onttrekken, I Corinthiërs 3:16,</w:t>
      </w:r>
      <w:r w:rsidRPr="00907F51">
        <w:rPr>
          <w:rFonts w:ascii="Times New Roman" w:hAnsi="Times New Roman"/>
          <w:spacing w:val="-19"/>
          <w:sz w:val="24"/>
          <w:lang w:val="nl-NL"/>
        </w:rPr>
        <w:t xml:space="preserve"> </w:t>
      </w:r>
      <w:r w:rsidRPr="00907F51">
        <w:rPr>
          <w:rFonts w:ascii="Times New Roman" w:hAnsi="Times New Roman"/>
          <w:sz w:val="24"/>
          <w:lang w:val="nl-NL"/>
        </w:rPr>
        <w:t>17.</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19"/>
        <w:jc w:val="both"/>
        <w:rPr>
          <w:lang w:val="nl-NL"/>
        </w:rPr>
      </w:pPr>
      <w:r w:rsidRPr="00907F51">
        <w:rPr>
          <w:lang w:val="nl-NL"/>
        </w:rPr>
        <w:t>Deze</w:t>
      </w:r>
      <w:r w:rsidRPr="00907F51">
        <w:rPr>
          <w:spacing w:val="-8"/>
          <w:lang w:val="nl-NL"/>
        </w:rPr>
        <w:t xml:space="preserve"> </w:t>
      </w:r>
      <w:r w:rsidRPr="00907F51">
        <w:rPr>
          <w:lang w:val="nl-NL"/>
        </w:rPr>
        <w:t>uitdrijving</w:t>
      </w:r>
      <w:r w:rsidRPr="00907F51">
        <w:rPr>
          <w:spacing w:val="-8"/>
          <w:lang w:val="nl-NL"/>
        </w:rPr>
        <w:t xml:space="preserve"> </w:t>
      </w:r>
      <w:r w:rsidRPr="00907F51">
        <w:rPr>
          <w:lang w:val="nl-NL"/>
        </w:rPr>
        <w:t>van</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onreinen</w:t>
      </w:r>
      <w:r w:rsidRPr="00907F51">
        <w:rPr>
          <w:spacing w:val="-8"/>
          <w:lang w:val="nl-NL"/>
        </w:rPr>
        <w:t xml:space="preserve"> </w:t>
      </w:r>
      <w:r w:rsidRPr="00907F51">
        <w:rPr>
          <w:lang w:val="nl-NL"/>
        </w:rPr>
        <w:t>uit</w:t>
      </w:r>
      <w:r w:rsidRPr="00907F51">
        <w:rPr>
          <w:spacing w:val="-8"/>
          <w:lang w:val="nl-NL"/>
        </w:rPr>
        <w:t xml:space="preserve"> </w:t>
      </w:r>
      <w:r w:rsidRPr="00907F51">
        <w:rPr>
          <w:lang w:val="nl-NL"/>
        </w:rPr>
        <w:t>het</w:t>
      </w:r>
      <w:r w:rsidRPr="00907F51">
        <w:rPr>
          <w:spacing w:val="-8"/>
          <w:lang w:val="nl-NL"/>
        </w:rPr>
        <w:t xml:space="preserve"> </w:t>
      </w:r>
      <w:r w:rsidRPr="00907F51">
        <w:rPr>
          <w:lang w:val="nl-NL"/>
        </w:rPr>
        <w:t>leger</w:t>
      </w:r>
      <w:r w:rsidRPr="00907F51">
        <w:rPr>
          <w:spacing w:val="-8"/>
          <w:lang w:val="nl-NL"/>
        </w:rPr>
        <w:t xml:space="preserve"> </w:t>
      </w:r>
      <w:r w:rsidRPr="00907F51">
        <w:rPr>
          <w:lang w:val="nl-NL"/>
        </w:rPr>
        <w:t>moest</w:t>
      </w:r>
      <w:r w:rsidRPr="00907F51">
        <w:rPr>
          <w:spacing w:val="-8"/>
          <w:lang w:val="nl-NL"/>
        </w:rPr>
        <w:t xml:space="preserve"> </w:t>
      </w:r>
      <w:r w:rsidRPr="00907F51">
        <w:rPr>
          <w:lang w:val="nl-NL"/>
        </w:rPr>
        <w:t>te</w:t>
      </w:r>
      <w:r w:rsidRPr="00907F51">
        <w:rPr>
          <w:spacing w:val="-8"/>
          <w:lang w:val="nl-NL"/>
        </w:rPr>
        <w:t xml:space="preserve"> </w:t>
      </w:r>
      <w:r w:rsidRPr="00907F51">
        <w:rPr>
          <w:lang w:val="nl-NL"/>
        </w:rPr>
        <w:t>kennen</w:t>
      </w:r>
      <w:r w:rsidRPr="00907F51">
        <w:rPr>
          <w:spacing w:val="-8"/>
          <w:lang w:val="nl-NL"/>
        </w:rPr>
        <w:t xml:space="preserve"> </w:t>
      </w:r>
      <w:r w:rsidRPr="00907F51">
        <w:rPr>
          <w:spacing w:val="-2"/>
          <w:lang w:val="nl-NL"/>
        </w:rPr>
        <w:t>geven: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2"/>
          <w:numId w:val="229"/>
        </w:numPr>
        <w:tabs>
          <w:tab w:val="left" w:pos="38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Wat de regeerders van de kerk behoren te doen: zij moeten </w:t>
      </w:r>
      <w:r w:rsidRPr="00907F51">
        <w:rPr>
          <w:rFonts w:ascii="Times New Roman" w:hAnsi="Times New Roman"/>
          <w:i/>
          <w:sz w:val="24"/>
          <w:lang w:val="nl-NL"/>
        </w:rPr>
        <w:t xml:space="preserve">het kostbare van het snode uittrekken, </w:t>
      </w:r>
      <w:r w:rsidRPr="00907F51">
        <w:rPr>
          <w:rFonts w:ascii="Times New Roman" w:hAnsi="Times New Roman"/>
          <w:sz w:val="24"/>
          <w:lang w:val="nl-NL"/>
        </w:rPr>
        <w:t xml:space="preserve">en personen van een </w:t>
      </w:r>
      <w:r w:rsidRPr="00907F51">
        <w:rPr>
          <w:rFonts w:ascii="Times New Roman" w:hAnsi="Times New Roman"/>
          <w:spacing w:val="-4"/>
          <w:sz w:val="24"/>
          <w:lang w:val="nl-NL"/>
        </w:rPr>
        <w:t xml:space="preserve">ergerlijk </w:t>
      </w:r>
      <w:r w:rsidRPr="00907F51">
        <w:rPr>
          <w:rFonts w:ascii="Times New Roman" w:hAnsi="Times New Roman"/>
          <w:sz w:val="24"/>
          <w:lang w:val="nl-NL"/>
        </w:rPr>
        <w:t xml:space="preserve">gedrag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oude zuurdesem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hun </w:t>
      </w:r>
      <w:r w:rsidRPr="00907F51">
        <w:rPr>
          <w:rFonts w:ascii="Times New Roman" w:hAnsi="Times New Roman"/>
          <w:spacing w:val="-4"/>
          <w:sz w:val="24"/>
          <w:lang w:val="nl-NL"/>
        </w:rPr>
        <w:t xml:space="preserve">midden </w:t>
      </w:r>
      <w:r w:rsidRPr="00907F51">
        <w:rPr>
          <w:rFonts w:ascii="Times New Roman" w:hAnsi="Times New Roman"/>
          <w:sz w:val="24"/>
          <w:lang w:val="nl-NL"/>
        </w:rPr>
        <w:t xml:space="preserve">wegdoen, 1 Corinthiërs 5:8, 13,. opdat de anderen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aangestoken en verontreinigd worden, Hebreeën 12:15. Het is </w:t>
      </w:r>
      <w:r w:rsidRPr="00907F51">
        <w:rPr>
          <w:rFonts w:ascii="Times New Roman" w:hAnsi="Times New Roman"/>
          <w:spacing w:val="-3"/>
          <w:sz w:val="24"/>
          <w:lang w:val="nl-NL"/>
        </w:rPr>
        <w:t xml:space="preserve">voor </w:t>
      </w:r>
      <w:r w:rsidRPr="00907F51">
        <w:rPr>
          <w:rFonts w:ascii="Times New Roman" w:hAnsi="Times New Roman"/>
          <w:sz w:val="24"/>
          <w:lang w:val="nl-NL"/>
        </w:rPr>
        <w:t xml:space="preserve">de eer van </w:t>
      </w:r>
      <w:r w:rsidRPr="00907F51">
        <w:rPr>
          <w:rFonts w:ascii="Times New Roman" w:hAnsi="Times New Roman"/>
          <w:spacing w:val="-3"/>
          <w:sz w:val="24"/>
          <w:lang w:val="nl-NL"/>
        </w:rPr>
        <w:t xml:space="preserve">Christus </w:t>
      </w:r>
      <w:r w:rsidRPr="00907F51">
        <w:rPr>
          <w:rFonts w:ascii="Times New Roman" w:hAnsi="Times New Roman"/>
          <w:sz w:val="24"/>
          <w:lang w:val="nl-NL"/>
        </w:rPr>
        <w:t xml:space="preserve">en de </w:t>
      </w:r>
      <w:r w:rsidRPr="00907F51">
        <w:rPr>
          <w:rFonts w:ascii="Times New Roman" w:hAnsi="Times New Roman"/>
          <w:spacing w:val="-3"/>
          <w:sz w:val="24"/>
          <w:lang w:val="nl-NL"/>
        </w:rPr>
        <w:t xml:space="preserve">stichting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Zijn kerk nodig </w:t>
      </w:r>
      <w:r w:rsidRPr="00907F51">
        <w:rPr>
          <w:rFonts w:ascii="Times New Roman" w:hAnsi="Times New Roman"/>
          <w:sz w:val="24"/>
          <w:lang w:val="nl-NL"/>
        </w:rPr>
        <w:t xml:space="preserve">dat </w:t>
      </w:r>
      <w:r w:rsidRPr="00907F51">
        <w:rPr>
          <w:rFonts w:ascii="Times New Roman" w:hAnsi="Times New Roman"/>
          <w:spacing w:val="-3"/>
          <w:sz w:val="24"/>
          <w:lang w:val="nl-NL"/>
        </w:rPr>
        <w:t xml:space="preserve">zij, </w:t>
      </w:r>
      <w:r w:rsidRPr="00907F51">
        <w:rPr>
          <w:rFonts w:ascii="Times New Roman" w:hAnsi="Times New Roman"/>
          <w:sz w:val="24"/>
          <w:lang w:val="nl-NL"/>
        </w:rPr>
        <w:t xml:space="preserve">die </w:t>
      </w:r>
      <w:r w:rsidRPr="00907F51">
        <w:rPr>
          <w:rFonts w:ascii="Times New Roman" w:hAnsi="Times New Roman"/>
          <w:spacing w:val="-3"/>
          <w:sz w:val="24"/>
          <w:lang w:val="nl-NL"/>
        </w:rPr>
        <w:t xml:space="preserve">openlijk </w:t>
      </w:r>
      <w:r w:rsidRPr="00907F51">
        <w:rPr>
          <w:rFonts w:ascii="Times New Roman" w:hAnsi="Times New Roman"/>
          <w:sz w:val="24"/>
          <w:lang w:val="nl-NL"/>
        </w:rPr>
        <w:t xml:space="preserve">onheilig en van een </w:t>
      </w:r>
      <w:r w:rsidRPr="00907F51">
        <w:rPr>
          <w:rFonts w:ascii="Times New Roman" w:hAnsi="Times New Roman"/>
          <w:spacing w:val="-3"/>
          <w:sz w:val="24"/>
          <w:lang w:val="nl-NL"/>
        </w:rPr>
        <w:t xml:space="preserve">slecht levensgedrag zijn, </w:t>
      </w:r>
      <w:r w:rsidRPr="00907F51">
        <w:rPr>
          <w:rFonts w:ascii="Times New Roman" w:hAnsi="Times New Roman"/>
          <w:sz w:val="24"/>
          <w:lang w:val="nl-NL"/>
        </w:rPr>
        <w:t xml:space="preserve">uit de </w:t>
      </w:r>
      <w:r w:rsidRPr="00907F51">
        <w:rPr>
          <w:rFonts w:ascii="Times New Roman" w:hAnsi="Times New Roman"/>
          <w:spacing w:val="-3"/>
          <w:sz w:val="24"/>
          <w:lang w:val="nl-NL"/>
        </w:rPr>
        <w:t xml:space="preserve">Christelijke gemeenschap weggedaan </w:t>
      </w:r>
      <w:r w:rsidRPr="00907F51">
        <w:rPr>
          <w:rFonts w:ascii="Times New Roman" w:hAnsi="Times New Roman"/>
          <w:sz w:val="24"/>
          <w:lang w:val="nl-NL"/>
        </w:rPr>
        <w:t>worden, totdat zij zich</w:t>
      </w:r>
      <w:r w:rsidRPr="00907F51">
        <w:rPr>
          <w:rFonts w:ascii="Times New Roman" w:hAnsi="Times New Roman"/>
          <w:spacing w:val="-20"/>
          <w:sz w:val="24"/>
          <w:lang w:val="nl-NL"/>
        </w:rPr>
        <w:t xml:space="preserve"> </w:t>
      </w:r>
      <w:r w:rsidRPr="00907F51">
        <w:rPr>
          <w:rFonts w:ascii="Times New Roman" w:hAnsi="Times New Roman"/>
          <w:sz w:val="24"/>
          <w:lang w:val="nl-NL"/>
        </w:rPr>
        <w:t>bekeren.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229"/>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Wat God </w:t>
      </w:r>
      <w:r w:rsidRPr="00907F51">
        <w:rPr>
          <w:rFonts w:ascii="Times New Roman"/>
          <w:spacing w:val="-4"/>
          <w:sz w:val="24"/>
          <w:lang w:val="nl-NL"/>
        </w:rPr>
        <w:t xml:space="preserve">zelf </w:t>
      </w:r>
      <w:r w:rsidRPr="00907F51">
        <w:rPr>
          <w:rFonts w:ascii="Times New Roman"/>
          <w:sz w:val="24"/>
          <w:lang w:val="nl-NL"/>
        </w:rPr>
        <w:t xml:space="preserve">doen zal </w:t>
      </w:r>
      <w:r w:rsidRPr="00907F51">
        <w:rPr>
          <w:rFonts w:ascii="Times New Roman"/>
          <w:spacing w:val="-5"/>
          <w:sz w:val="24"/>
          <w:lang w:val="nl-NL"/>
        </w:rPr>
        <w:t xml:space="preserve">in </w:t>
      </w:r>
      <w:r w:rsidRPr="00907F51">
        <w:rPr>
          <w:rFonts w:ascii="Times New Roman"/>
          <w:sz w:val="24"/>
          <w:lang w:val="nl-NL"/>
        </w:rPr>
        <w:t xml:space="preserve">de grote dag: Hij zal "Zijn dorsvloer" "doorzuiveren, en uit Zijn </w:t>
      </w:r>
      <w:r w:rsidRPr="00907F51">
        <w:rPr>
          <w:rFonts w:ascii="Times New Roman"/>
          <w:spacing w:val="-4"/>
          <w:sz w:val="24"/>
          <w:lang w:val="nl-NL"/>
        </w:rPr>
        <w:t xml:space="preserve">koninkrijk </w:t>
      </w:r>
      <w:r w:rsidRPr="00907F51">
        <w:rPr>
          <w:rFonts w:ascii="Times New Roman"/>
          <w:sz w:val="24"/>
          <w:lang w:val="nl-NL"/>
        </w:rPr>
        <w:t xml:space="preserve">vergaderen al de ergernissen." </w:t>
      </w:r>
      <w:r w:rsidRPr="00907F51">
        <w:rPr>
          <w:rFonts w:ascii="Times New Roman"/>
          <w:spacing w:val="-4"/>
          <w:sz w:val="24"/>
          <w:lang w:val="nl-NL"/>
        </w:rPr>
        <w:t xml:space="preserve">Gelijk </w:t>
      </w:r>
      <w:r w:rsidRPr="00907F51">
        <w:rPr>
          <w:rFonts w:ascii="Times New Roman"/>
          <w:sz w:val="24"/>
          <w:lang w:val="nl-NL"/>
        </w:rPr>
        <w:t>hier de onreinen buiten het leger gesloten werden,</w:t>
      </w:r>
      <w:r w:rsidRPr="00907F51">
        <w:rPr>
          <w:rFonts w:ascii="Times New Roman"/>
          <w:spacing w:val="-10"/>
          <w:sz w:val="24"/>
          <w:lang w:val="nl-NL"/>
        </w:rPr>
        <w:t xml:space="preserve"> </w:t>
      </w:r>
      <w:r w:rsidRPr="00907F51">
        <w:rPr>
          <w:rFonts w:ascii="Times New Roman"/>
          <w:sz w:val="24"/>
          <w:lang w:val="nl-NL"/>
        </w:rPr>
        <w:t>zo</w:t>
      </w:r>
      <w:r w:rsidRPr="00907F51">
        <w:rPr>
          <w:rFonts w:ascii="Times New Roman"/>
          <w:spacing w:val="-10"/>
          <w:sz w:val="24"/>
          <w:lang w:val="nl-NL"/>
        </w:rPr>
        <w:t xml:space="preserve"> </w:t>
      </w:r>
      <w:r w:rsidRPr="00907F51">
        <w:rPr>
          <w:rFonts w:ascii="Times New Roman"/>
          <w:sz w:val="24"/>
          <w:lang w:val="nl-NL"/>
        </w:rPr>
        <w:t>zal</w:t>
      </w:r>
      <w:r w:rsidRPr="00907F51">
        <w:rPr>
          <w:rFonts w:ascii="Times New Roman"/>
          <w:spacing w:val="-10"/>
          <w:sz w:val="24"/>
          <w:lang w:val="nl-NL"/>
        </w:rPr>
        <w:t xml:space="preserve"> </w:t>
      </w:r>
      <w:r w:rsidRPr="00907F51">
        <w:rPr>
          <w:rFonts w:ascii="Times New Roman"/>
          <w:sz w:val="24"/>
          <w:lang w:val="nl-NL"/>
        </w:rPr>
        <w:t>in</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nieuwe</w:t>
      </w:r>
      <w:r w:rsidRPr="00907F51">
        <w:rPr>
          <w:rFonts w:ascii="Times New Roman"/>
          <w:spacing w:val="-10"/>
          <w:sz w:val="24"/>
          <w:lang w:val="nl-NL"/>
        </w:rPr>
        <w:t xml:space="preserve"> </w:t>
      </w:r>
      <w:r w:rsidRPr="00907F51">
        <w:rPr>
          <w:rFonts w:ascii="Times New Roman"/>
          <w:sz w:val="24"/>
          <w:lang w:val="nl-NL"/>
        </w:rPr>
        <w:t>Jeruzalem</w:t>
      </w:r>
      <w:r w:rsidRPr="00907F51">
        <w:rPr>
          <w:rFonts w:ascii="Times New Roman"/>
          <w:spacing w:val="-10"/>
          <w:sz w:val="24"/>
          <w:lang w:val="nl-NL"/>
        </w:rPr>
        <w:t xml:space="preserve"> </w:t>
      </w:r>
      <w:r w:rsidRPr="00907F51">
        <w:rPr>
          <w:rFonts w:ascii="Times New Roman"/>
          <w:sz w:val="24"/>
          <w:lang w:val="nl-NL"/>
        </w:rPr>
        <w:t>"niets</w:t>
      </w:r>
      <w:r w:rsidRPr="00907F51">
        <w:rPr>
          <w:rFonts w:ascii="Times New Roman"/>
          <w:spacing w:val="-10"/>
          <w:sz w:val="24"/>
          <w:lang w:val="nl-NL"/>
        </w:rPr>
        <w:t xml:space="preserve"> </w:t>
      </w:r>
      <w:r w:rsidRPr="00907F51">
        <w:rPr>
          <w:rFonts w:ascii="Times New Roman"/>
          <w:sz w:val="24"/>
          <w:lang w:val="nl-NL"/>
        </w:rPr>
        <w:t>inkomen,</w:t>
      </w:r>
      <w:r w:rsidRPr="00907F51">
        <w:rPr>
          <w:rFonts w:ascii="Times New Roman"/>
          <w:spacing w:val="-10"/>
          <w:sz w:val="24"/>
          <w:lang w:val="nl-NL"/>
        </w:rPr>
        <w:t xml:space="preserve"> </w:t>
      </w:r>
      <w:r w:rsidRPr="00907F51">
        <w:rPr>
          <w:rFonts w:ascii="Times New Roman"/>
          <w:sz w:val="24"/>
          <w:lang w:val="nl-NL"/>
        </w:rPr>
        <w:t>dat</w:t>
      </w:r>
      <w:r w:rsidRPr="00907F51">
        <w:rPr>
          <w:rFonts w:ascii="Times New Roman"/>
          <w:spacing w:val="-10"/>
          <w:sz w:val="24"/>
          <w:lang w:val="nl-NL"/>
        </w:rPr>
        <w:t xml:space="preserve"> </w:t>
      </w:r>
      <w:r w:rsidRPr="00907F51">
        <w:rPr>
          <w:rFonts w:ascii="Times New Roman"/>
          <w:sz w:val="24"/>
          <w:lang w:val="nl-NL"/>
        </w:rPr>
        <w:t>ontreinigt,"</w:t>
      </w:r>
      <w:r w:rsidRPr="00907F51">
        <w:rPr>
          <w:rFonts w:ascii="Times New Roman"/>
          <w:spacing w:val="-10"/>
          <w:sz w:val="24"/>
          <w:lang w:val="nl-NL"/>
        </w:rPr>
        <w:t xml:space="preserve"> </w:t>
      </w:r>
      <w:r w:rsidRPr="00907F51">
        <w:rPr>
          <w:rFonts w:ascii="Times New Roman"/>
          <w:sz w:val="24"/>
          <w:lang w:val="nl-NL"/>
        </w:rPr>
        <w:t>Openbaring</w:t>
      </w:r>
      <w:r w:rsidRPr="00907F51">
        <w:rPr>
          <w:rFonts w:ascii="Times New Roman"/>
          <w:spacing w:val="-10"/>
          <w:sz w:val="24"/>
          <w:lang w:val="nl-NL"/>
        </w:rPr>
        <w:t xml:space="preserve"> </w:t>
      </w:r>
      <w:r w:rsidRPr="00907F51">
        <w:rPr>
          <w:rFonts w:ascii="Times New Roman"/>
          <w:spacing w:val="-2"/>
          <w:sz w:val="24"/>
          <w:lang w:val="nl-NL"/>
        </w:rPr>
        <w:t>21:27.</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29"/>
        </w:numPr>
        <w:tabs>
          <w:tab w:val="left" w:pos="43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Een wet betreffende vergoeding vooraan de naaste gedaan onrecht. Het wordt genoemd </w:t>
      </w:r>
      <w:r w:rsidRPr="00907F51">
        <w:rPr>
          <w:rFonts w:ascii="Times New Roman" w:eastAsia="Times New Roman" w:hAnsi="Times New Roman" w:cs="Times New Roman"/>
          <w:i/>
          <w:sz w:val="24"/>
          <w:szCs w:val="24"/>
          <w:lang w:val="nl-NL"/>
        </w:rPr>
        <w:t xml:space="preserve">menselijke zonden, </w:t>
      </w:r>
      <w:r w:rsidRPr="00907F51">
        <w:rPr>
          <w:rFonts w:ascii="Times New Roman" w:eastAsia="Times New Roman" w:hAnsi="Times New Roman" w:cs="Times New Roman"/>
          <w:sz w:val="24"/>
          <w:szCs w:val="24"/>
          <w:lang w:val="nl-NL"/>
        </w:rPr>
        <w:t xml:space="preserve">vers 6, omdat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gemeen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onder de </w:t>
      </w:r>
      <w:r w:rsidRPr="00907F51">
        <w:rPr>
          <w:rFonts w:ascii="Times New Roman" w:eastAsia="Times New Roman" w:hAnsi="Times New Roman" w:cs="Times New Roman"/>
          <w:spacing w:val="-4"/>
          <w:sz w:val="24"/>
          <w:szCs w:val="24"/>
          <w:lang w:val="nl-NL"/>
        </w:rPr>
        <w:t xml:space="preserve">mensen,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i/>
          <w:sz w:val="24"/>
          <w:szCs w:val="24"/>
          <w:lang w:val="nl-NL"/>
        </w:rPr>
        <w:t xml:space="preserve">zonde van de mens </w:t>
      </w:r>
      <w:r w:rsidRPr="00907F51">
        <w:rPr>
          <w:rFonts w:ascii="Times New Roman" w:eastAsia="Times New Roman" w:hAnsi="Times New Roman" w:cs="Times New Roman"/>
          <w:sz w:val="24"/>
          <w:szCs w:val="24"/>
          <w:lang w:val="nl-NL"/>
        </w:rPr>
        <w:t xml:space="preserve">dat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i/>
          <w:sz w:val="24"/>
          <w:szCs w:val="24"/>
          <w:lang w:val="nl-NL"/>
        </w:rPr>
        <w:t xml:space="preserve">een zonde tegen de mens, </w:t>
      </w:r>
      <w:r w:rsidRPr="00907F51">
        <w:rPr>
          <w:rFonts w:ascii="Times New Roman" w:eastAsia="Times New Roman" w:hAnsi="Times New Roman" w:cs="Times New Roman"/>
          <w:sz w:val="24"/>
          <w:szCs w:val="24"/>
          <w:lang w:val="nl-NL"/>
        </w:rPr>
        <w:t xml:space="preserve">zo denkt </w:t>
      </w:r>
      <w:r w:rsidRPr="00907F51">
        <w:rPr>
          <w:rFonts w:ascii="Times New Roman" w:eastAsia="Times New Roman" w:hAnsi="Times New Roman" w:cs="Times New Roman"/>
          <w:spacing w:val="-3"/>
          <w:sz w:val="24"/>
          <w:szCs w:val="24"/>
          <w:lang w:val="nl-NL"/>
        </w:rPr>
        <w:t xml:space="preserve">men </w:t>
      </w:r>
      <w:r w:rsidRPr="00907F51">
        <w:rPr>
          <w:rFonts w:ascii="Times New Roman" w:eastAsia="Times New Roman" w:hAnsi="Times New Roman" w:cs="Times New Roman"/>
          <w:sz w:val="24"/>
          <w:szCs w:val="24"/>
          <w:lang w:val="nl-NL"/>
        </w:rPr>
        <w:t xml:space="preserve">dat het </w:t>
      </w:r>
      <w:r w:rsidRPr="00907F51">
        <w:rPr>
          <w:rFonts w:ascii="Times New Roman" w:eastAsia="Times New Roman" w:hAnsi="Times New Roman" w:cs="Times New Roman"/>
          <w:spacing w:val="-3"/>
          <w:sz w:val="24"/>
          <w:szCs w:val="24"/>
          <w:lang w:val="nl-NL"/>
        </w:rPr>
        <w:t xml:space="preserve">vertaald </w:t>
      </w:r>
      <w:r w:rsidRPr="00907F51">
        <w:rPr>
          <w:rFonts w:ascii="Times New Roman" w:eastAsia="Times New Roman" w:hAnsi="Times New Roman" w:cs="Times New Roman"/>
          <w:sz w:val="24"/>
          <w:szCs w:val="24"/>
          <w:lang w:val="nl-NL"/>
        </w:rPr>
        <w:t xml:space="preserve">en verstaan moet worden. </w:t>
      </w:r>
      <w:r w:rsidRPr="00907F51">
        <w:rPr>
          <w:rFonts w:ascii="Times New Roman" w:eastAsia="Times New Roman" w:hAnsi="Times New Roman" w:cs="Times New Roman"/>
          <w:spacing w:val="-8"/>
          <w:sz w:val="24"/>
          <w:szCs w:val="24"/>
          <w:lang w:val="nl-NL"/>
        </w:rPr>
        <w:t xml:space="preserve">Als </w:t>
      </w:r>
      <w:r w:rsidRPr="00907F51">
        <w:rPr>
          <w:rFonts w:ascii="Times New Roman" w:eastAsia="Times New Roman" w:hAnsi="Times New Roman" w:cs="Times New Roman"/>
          <w:spacing w:val="-5"/>
          <w:sz w:val="24"/>
          <w:szCs w:val="24"/>
          <w:lang w:val="nl-NL"/>
        </w:rPr>
        <w:t xml:space="preserve">iemand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broeder ten opzichte van </w:t>
      </w:r>
      <w:r w:rsidRPr="00907F51">
        <w:rPr>
          <w:rFonts w:ascii="Times New Roman" w:eastAsia="Times New Roman" w:hAnsi="Times New Roman" w:cs="Times New Roman"/>
          <w:spacing w:val="-4"/>
          <w:sz w:val="24"/>
          <w:szCs w:val="24"/>
          <w:lang w:val="nl-NL"/>
        </w:rPr>
        <w:t xml:space="preserve">enige </w:t>
      </w:r>
      <w:r w:rsidRPr="00907F51">
        <w:rPr>
          <w:rFonts w:ascii="Times New Roman" w:eastAsia="Times New Roman" w:hAnsi="Times New Roman" w:cs="Times New Roman"/>
          <w:sz w:val="24"/>
          <w:szCs w:val="24"/>
          <w:lang w:val="nl-NL"/>
        </w:rPr>
        <w:t xml:space="preserve">zaak </w:t>
      </w:r>
      <w:r w:rsidRPr="00907F51">
        <w:rPr>
          <w:rFonts w:ascii="Times New Roman" w:eastAsia="Times New Roman" w:hAnsi="Times New Roman" w:cs="Times New Roman"/>
          <w:spacing w:val="-5"/>
          <w:sz w:val="24"/>
          <w:szCs w:val="24"/>
          <w:lang w:val="nl-NL"/>
        </w:rPr>
        <w:t xml:space="preserve">misleidt </w:t>
      </w:r>
      <w:r w:rsidRPr="00907F51">
        <w:rPr>
          <w:rFonts w:ascii="Times New Roman" w:eastAsia="Times New Roman" w:hAnsi="Times New Roman" w:cs="Times New Roman"/>
          <w:spacing w:val="2"/>
          <w:sz w:val="24"/>
          <w:szCs w:val="24"/>
          <w:lang w:val="nl-NL"/>
        </w:rPr>
        <w:t xml:space="preserve">of </w:t>
      </w:r>
      <w:r w:rsidRPr="00907F51">
        <w:rPr>
          <w:rFonts w:ascii="Times New Roman" w:eastAsia="Times New Roman" w:hAnsi="Times New Roman" w:cs="Times New Roman"/>
          <w:sz w:val="24"/>
          <w:szCs w:val="24"/>
          <w:lang w:val="nl-NL"/>
        </w:rPr>
        <w:t xml:space="preserve">bedriegt, dan moet </w:t>
      </w:r>
      <w:r w:rsidRPr="00907F51">
        <w:rPr>
          <w:rFonts w:ascii="Times New Roman" w:eastAsia="Times New Roman" w:hAnsi="Times New Roman" w:cs="Times New Roman"/>
          <w:spacing w:val="-5"/>
          <w:sz w:val="24"/>
          <w:szCs w:val="24"/>
          <w:lang w:val="nl-NL"/>
        </w:rPr>
        <w:t xml:space="preserve">dit </w:t>
      </w:r>
      <w:r w:rsidRPr="00907F51">
        <w:rPr>
          <w:rFonts w:ascii="Times New Roman" w:eastAsia="Times New Roman" w:hAnsi="Times New Roman" w:cs="Times New Roman"/>
          <w:sz w:val="24"/>
          <w:szCs w:val="24"/>
          <w:lang w:val="nl-NL"/>
        </w:rPr>
        <w:t xml:space="preserve">beschouwd worden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een zonde tegen de Heere, Die de beschermer is van het recht, de straffer van onrecht, 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ons streng </w:t>
      </w:r>
      <w:r w:rsidRPr="00907F51">
        <w:rPr>
          <w:rFonts w:ascii="Times New Roman" w:eastAsia="Times New Roman" w:hAnsi="Times New Roman" w:cs="Times New Roman"/>
          <w:spacing w:val="-3"/>
          <w:sz w:val="24"/>
          <w:szCs w:val="24"/>
          <w:lang w:val="nl-NL"/>
        </w:rPr>
        <w:t xml:space="preserve">gebiedt </w:t>
      </w:r>
      <w:r w:rsidRPr="00907F51">
        <w:rPr>
          <w:rFonts w:ascii="Times New Roman" w:eastAsia="Times New Roman" w:hAnsi="Times New Roman" w:cs="Times New Roman"/>
          <w:spacing w:val="-4"/>
          <w:sz w:val="24"/>
          <w:szCs w:val="24"/>
          <w:lang w:val="nl-NL"/>
        </w:rPr>
        <w:t xml:space="preserve">rechtvaardiglijk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4"/>
          <w:sz w:val="24"/>
          <w:szCs w:val="24"/>
          <w:lang w:val="nl-NL"/>
        </w:rPr>
        <w:t xml:space="preserve">handelen. </w:t>
      </w:r>
      <w:r w:rsidRPr="00907F51">
        <w:rPr>
          <w:rFonts w:ascii="Times New Roman" w:eastAsia="Times New Roman" w:hAnsi="Times New Roman" w:cs="Times New Roman"/>
          <w:sz w:val="24"/>
          <w:szCs w:val="24"/>
          <w:lang w:val="nl-NL"/>
        </w:rPr>
        <w:t xml:space="preserve">Wat moet er </w:t>
      </w:r>
      <w:r w:rsidRPr="00907F51">
        <w:rPr>
          <w:rFonts w:ascii="Times New Roman" w:eastAsia="Times New Roman" w:hAnsi="Times New Roman" w:cs="Times New Roman"/>
          <w:spacing w:val="-3"/>
          <w:sz w:val="24"/>
          <w:szCs w:val="24"/>
          <w:lang w:val="nl-NL"/>
        </w:rPr>
        <w:t xml:space="preserve">nu geschieden, als </w:t>
      </w:r>
      <w:r w:rsidRPr="00907F51">
        <w:rPr>
          <w:rFonts w:ascii="Times New Roman" w:eastAsia="Times New Roman" w:hAnsi="Times New Roman" w:cs="Times New Roman"/>
          <w:spacing w:val="-4"/>
          <w:sz w:val="24"/>
          <w:szCs w:val="24"/>
          <w:lang w:val="nl-NL"/>
        </w:rPr>
        <w:t>iemands</w:t>
      </w:r>
      <w:r w:rsidRPr="00907F51">
        <w:rPr>
          <w:rFonts w:ascii="Times New Roman" w:eastAsia="Times New Roman" w:hAnsi="Times New Roman" w:cs="Times New Roman"/>
          <w:spacing w:val="52"/>
          <w:sz w:val="24"/>
          <w:szCs w:val="24"/>
          <w:lang w:val="nl-NL"/>
        </w:rPr>
        <w:t xml:space="preserve"> </w:t>
      </w:r>
      <w:r w:rsidRPr="00907F51">
        <w:rPr>
          <w:rFonts w:ascii="Times New Roman" w:eastAsia="Times New Roman" w:hAnsi="Times New Roman" w:cs="Times New Roman"/>
          <w:sz w:val="24"/>
          <w:szCs w:val="24"/>
          <w:lang w:val="nl-NL"/>
        </w:rPr>
        <w:t xml:space="preserve">ontwaakt geweten </w:t>
      </w:r>
      <w:r w:rsidRPr="00907F51">
        <w:rPr>
          <w:rFonts w:ascii="Times New Roman" w:eastAsia="Times New Roman" w:hAnsi="Times New Roman" w:cs="Times New Roman"/>
          <w:spacing w:val="-3"/>
          <w:sz w:val="24"/>
          <w:szCs w:val="24"/>
          <w:lang w:val="nl-NL"/>
        </w:rPr>
        <w:t xml:space="preserve">hem </w:t>
      </w:r>
      <w:r w:rsidRPr="00907F51">
        <w:rPr>
          <w:rFonts w:ascii="Times New Roman" w:eastAsia="Times New Roman" w:hAnsi="Times New Roman" w:cs="Times New Roman"/>
          <w:sz w:val="24"/>
          <w:szCs w:val="24"/>
          <w:lang w:val="nl-NL"/>
        </w:rPr>
        <w:t>beschuldigt van zo’n zonde, haar in zijn herinnering terugvoert,</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al</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is</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het</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ook</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lang</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geleden,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dat</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hij</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haar</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gepleegd</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pacing w:val="-2"/>
          <w:sz w:val="24"/>
          <w:szCs w:val="24"/>
          <w:lang w:val="nl-NL"/>
        </w:rPr>
        <w:t>heeft?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29"/>
        </w:numPr>
        <w:tabs>
          <w:tab w:val="left" w:pos="38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t>
      </w:r>
      <w:r w:rsidRPr="00907F51">
        <w:rPr>
          <w:rFonts w:ascii="Times New Roman"/>
          <w:sz w:val="24"/>
          <w:lang w:val="nl-NL"/>
        </w:rPr>
        <w:t xml:space="preserve">moet </w:t>
      </w:r>
      <w:r w:rsidRPr="00907F51">
        <w:rPr>
          <w:rFonts w:ascii="Times New Roman"/>
          <w:i/>
          <w:sz w:val="24"/>
          <w:lang w:val="nl-NL"/>
        </w:rPr>
        <w:t xml:space="preserve">zijn zonde belijden, </w:t>
      </w:r>
      <w:r w:rsidRPr="00907F51">
        <w:rPr>
          <w:rFonts w:ascii="Times New Roman"/>
          <w:spacing w:val="-3"/>
          <w:sz w:val="24"/>
          <w:lang w:val="nl-NL"/>
        </w:rPr>
        <w:t xml:space="preserve">haar </w:t>
      </w:r>
      <w:r w:rsidRPr="00907F51">
        <w:rPr>
          <w:rFonts w:ascii="Times New Roman"/>
          <w:spacing w:val="-5"/>
          <w:sz w:val="24"/>
          <w:lang w:val="nl-NL"/>
        </w:rPr>
        <w:t xml:space="preserve">belijden </w:t>
      </w:r>
      <w:r w:rsidRPr="00907F51">
        <w:rPr>
          <w:rFonts w:ascii="Times New Roman"/>
          <w:sz w:val="24"/>
          <w:lang w:val="nl-NL"/>
        </w:rPr>
        <w:t xml:space="preserve">aan God, haar belijden aan zijn naaste en zich </w:t>
      </w:r>
      <w:r w:rsidRPr="00907F51">
        <w:rPr>
          <w:rFonts w:ascii="Times New Roman"/>
          <w:spacing w:val="-3"/>
          <w:sz w:val="24"/>
          <w:lang w:val="nl-NL"/>
        </w:rPr>
        <w:t xml:space="preserve">aldus schande </w:t>
      </w:r>
      <w:r w:rsidRPr="00907F51">
        <w:rPr>
          <w:rFonts w:ascii="Times New Roman"/>
          <w:sz w:val="24"/>
          <w:lang w:val="nl-NL"/>
        </w:rPr>
        <w:t xml:space="preserve">aandoen. Als hij het tevoren ontkend heeft, dan moet hij de leugen bekennen, al </w:t>
      </w:r>
      <w:r w:rsidRPr="00907F51">
        <w:rPr>
          <w:rFonts w:ascii="Times New Roman"/>
          <w:spacing w:val="-5"/>
          <w:sz w:val="24"/>
          <w:lang w:val="nl-NL"/>
        </w:rPr>
        <w:t xml:space="preserve">valt </w:t>
      </w:r>
      <w:r w:rsidRPr="00907F51">
        <w:rPr>
          <w:rFonts w:ascii="Times New Roman"/>
          <w:sz w:val="24"/>
          <w:lang w:val="nl-NL"/>
        </w:rPr>
        <w:t xml:space="preserve">hem </w:t>
      </w:r>
      <w:r w:rsidRPr="00907F51">
        <w:rPr>
          <w:rFonts w:ascii="Times New Roman"/>
          <w:spacing w:val="-5"/>
          <w:sz w:val="24"/>
          <w:lang w:val="nl-NL"/>
        </w:rPr>
        <w:t xml:space="preserve">dit </w:t>
      </w:r>
      <w:r w:rsidRPr="00907F51">
        <w:rPr>
          <w:rFonts w:ascii="Times New Roman"/>
          <w:sz w:val="24"/>
          <w:lang w:val="nl-NL"/>
        </w:rPr>
        <w:t xml:space="preserve">nog zo zwaar, omdat </w:t>
      </w:r>
      <w:r w:rsidRPr="00907F51">
        <w:rPr>
          <w:rFonts w:ascii="Times New Roman"/>
          <w:spacing w:val="-6"/>
          <w:sz w:val="24"/>
          <w:lang w:val="nl-NL"/>
        </w:rPr>
        <w:t xml:space="preserve">zijn </w:t>
      </w:r>
      <w:r w:rsidRPr="00907F51">
        <w:rPr>
          <w:rFonts w:ascii="Times New Roman"/>
          <w:sz w:val="24"/>
          <w:lang w:val="nl-NL"/>
        </w:rPr>
        <w:t xml:space="preserve">hart verhard was, heeft hij het ontkend, daarom is er voor hem geen ander </w:t>
      </w:r>
      <w:r w:rsidRPr="00907F51">
        <w:rPr>
          <w:rFonts w:ascii="Times New Roman"/>
          <w:spacing w:val="-4"/>
          <w:sz w:val="24"/>
          <w:lang w:val="nl-NL"/>
        </w:rPr>
        <w:t xml:space="preserve">middel </w:t>
      </w:r>
      <w:r w:rsidRPr="00907F51">
        <w:rPr>
          <w:rFonts w:ascii="Times New Roman"/>
          <w:spacing w:val="2"/>
          <w:sz w:val="24"/>
          <w:lang w:val="nl-NL"/>
        </w:rPr>
        <w:t xml:space="preserve">om </w:t>
      </w:r>
      <w:r w:rsidRPr="00907F51">
        <w:rPr>
          <w:rFonts w:ascii="Times New Roman"/>
          <w:sz w:val="24"/>
          <w:lang w:val="nl-NL"/>
        </w:rPr>
        <w:t xml:space="preserve">te doen </w:t>
      </w:r>
      <w:r w:rsidRPr="00907F51">
        <w:rPr>
          <w:rFonts w:ascii="Times New Roman"/>
          <w:spacing w:val="-6"/>
          <w:sz w:val="24"/>
          <w:lang w:val="nl-NL"/>
        </w:rPr>
        <w:t xml:space="preserve">blijken, </w:t>
      </w:r>
      <w:r w:rsidRPr="00907F51">
        <w:rPr>
          <w:rFonts w:ascii="Times New Roman"/>
          <w:sz w:val="24"/>
          <w:lang w:val="nl-NL"/>
        </w:rPr>
        <w:t xml:space="preserve">dat </w:t>
      </w:r>
      <w:r w:rsidRPr="00907F51">
        <w:rPr>
          <w:rFonts w:ascii="Times New Roman"/>
          <w:spacing w:val="-6"/>
          <w:sz w:val="24"/>
          <w:lang w:val="nl-NL"/>
        </w:rPr>
        <w:t xml:space="preserve">zijn </w:t>
      </w:r>
      <w:r w:rsidRPr="00907F51">
        <w:rPr>
          <w:rFonts w:ascii="Times New Roman"/>
          <w:sz w:val="24"/>
          <w:lang w:val="nl-NL"/>
        </w:rPr>
        <w:t xml:space="preserve">hart vertederd is, dan door het te </w:t>
      </w:r>
      <w:r w:rsidRPr="00907F51">
        <w:rPr>
          <w:rFonts w:ascii="Times New Roman"/>
          <w:spacing w:val="-5"/>
          <w:sz w:val="24"/>
          <w:lang w:val="nl-NL"/>
        </w:rPr>
        <w:t>belijden.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1"/>
          <w:numId w:val="229"/>
        </w:numPr>
        <w:tabs>
          <w:tab w:val="left" w:pos="418"/>
        </w:tabs>
        <w:spacing w:before="39" w:line="247" w:lineRule="auto"/>
        <w:ind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pacing w:val="-5"/>
          <w:sz w:val="24"/>
          <w:szCs w:val="24"/>
          <w:lang w:val="nl-NL"/>
        </w:rPr>
        <w:t xml:space="preserve">Hij </w:t>
      </w:r>
      <w:r w:rsidRPr="00907F51">
        <w:rPr>
          <w:rFonts w:ascii="Times New Roman" w:eastAsia="Times New Roman" w:hAnsi="Times New Roman" w:cs="Times New Roman"/>
          <w:sz w:val="24"/>
          <w:szCs w:val="24"/>
          <w:lang w:val="nl-NL"/>
        </w:rPr>
        <w:t xml:space="preserve">moet een </w:t>
      </w:r>
      <w:r w:rsidRPr="00907F51">
        <w:rPr>
          <w:rFonts w:ascii="Times New Roman" w:eastAsia="Times New Roman" w:hAnsi="Times New Roman" w:cs="Times New Roman"/>
          <w:spacing w:val="-4"/>
          <w:sz w:val="24"/>
          <w:szCs w:val="24"/>
          <w:lang w:val="nl-NL"/>
        </w:rPr>
        <w:t xml:space="preserve">offer </w:t>
      </w:r>
      <w:r w:rsidRPr="00907F51">
        <w:rPr>
          <w:rFonts w:ascii="Times New Roman" w:eastAsia="Times New Roman" w:hAnsi="Times New Roman" w:cs="Times New Roman"/>
          <w:spacing w:val="-3"/>
          <w:sz w:val="24"/>
          <w:szCs w:val="24"/>
          <w:lang w:val="nl-NL"/>
        </w:rPr>
        <w:t xml:space="preserve">brengen,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i/>
          <w:sz w:val="24"/>
          <w:szCs w:val="24"/>
          <w:lang w:val="nl-NL"/>
        </w:rPr>
        <w:t xml:space="preserve">ram van de verzoening, </w:t>
      </w:r>
      <w:r w:rsidRPr="00907F51">
        <w:rPr>
          <w:rFonts w:ascii="Times New Roman" w:eastAsia="Times New Roman" w:hAnsi="Times New Roman" w:cs="Times New Roman"/>
          <w:sz w:val="24"/>
          <w:szCs w:val="24"/>
          <w:lang w:val="nl-NL"/>
        </w:rPr>
        <w:t xml:space="preserve">vers 8. Er moet voldoening gegeven worden voor de overtreding, gepleegd tegen God, wiens wet verbroken werd, zowel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voor het </w:t>
      </w:r>
      <w:r w:rsidRPr="00907F51">
        <w:rPr>
          <w:rFonts w:ascii="Times New Roman" w:eastAsia="Times New Roman" w:hAnsi="Times New Roman" w:cs="Times New Roman"/>
          <w:spacing w:val="-4"/>
          <w:sz w:val="24"/>
          <w:szCs w:val="24"/>
          <w:lang w:val="nl-NL"/>
        </w:rPr>
        <w:t xml:space="preserve">verlies, </w:t>
      </w:r>
      <w:r w:rsidRPr="00907F51">
        <w:rPr>
          <w:rFonts w:ascii="Times New Roman" w:eastAsia="Times New Roman" w:hAnsi="Times New Roman" w:cs="Times New Roman"/>
          <w:sz w:val="24"/>
          <w:szCs w:val="24"/>
          <w:lang w:val="nl-NL"/>
        </w:rPr>
        <w:t xml:space="preserve">dat onze </w:t>
      </w:r>
      <w:r w:rsidRPr="00907F51">
        <w:rPr>
          <w:rFonts w:ascii="Times New Roman" w:eastAsia="Times New Roman" w:hAnsi="Times New Roman" w:cs="Times New Roman"/>
          <w:spacing w:val="-3"/>
          <w:sz w:val="24"/>
          <w:szCs w:val="24"/>
          <w:lang w:val="nl-NL"/>
        </w:rPr>
        <w:t xml:space="preserve">naaste </w:t>
      </w:r>
      <w:r w:rsidRPr="00907F51">
        <w:rPr>
          <w:rFonts w:ascii="Times New Roman" w:eastAsia="Times New Roman" w:hAnsi="Times New Roman" w:cs="Times New Roman"/>
          <w:sz w:val="24"/>
          <w:szCs w:val="24"/>
          <w:lang w:val="nl-NL"/>
        </w:rPr>
        <w:t>geleden heeft, vergoeding in zo’n geval volstaat niet zonder geloof en</w:t>
      </w:r>
      <w:r w:rsidRPr="00907F51">
        <w:rPr>
          <w:rFonts w:ascii="Times New Roman" w:eastAsia="Times New Roman" w:hAnsi="Times New Roman" w:cs="Times New Roman"/>
          <w:spacing w:val="-38"/>
          <w:sz w:val="24"/>
          <w:szCs w:val="24"/>
          <w:lang w:val="nl-NL"/>
        </w:rPr>
        <w:t xml:space="preserve"> </w:t>
      </w:r>
      <w:r w:rsidRPr="00907F51">
        <w:rPr>
          <w:rFonts w:ascii="Times New Roman" w:eastAsia="Times New Roman" w:hAnsi="Times New Roman" w:cs="Times New Roman"/>
          <w:sz w:val="24"/>
          <w:szCs w:val="24"/>
          <w:lang w:val="nl-NL"/>
        </w:rPr>
        <w:t>bekering.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29"/>
        </w:numPr>
        <w:tabs>
          <w:tab w:val="left" w:pos="39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Maar de offerande zou </w:t>
      </w:r>
      <w:r w:rsidRPr="00907F51">
        <w:rPr>
          <w:rFonts w:ascii="Times New Roman" w:hAnsi="Times New Roman"/>
          <w:spacing w:val="-5"/>
          <w:sz w:val="24"/>
          <w:lang w:val="nl-NL"/>
        </w:rPr>
        <w:t xml:space="preserve">niet </w:t>
      </w:r>
      <w:r w:rsidRPr="00907F51">
        <w:rPr>
          <w:rFonts w:ascii="Times New Roman" w:hAnsi="Times New Roman"/>
          <w:spacing w:val="-3"/>
          <w:sz w:val="24"/>
          <w:lang w:val="nl-NL"/>
        </w:rPr>
        <w:t xml:space="preserve">welbehaaglijk zijn, indien </w:t>
      </w:r>
      <w:r w:rsidRPr="00907F51">
        <w:rPr>
          <w:rFonts w:ascii="Times New Roman" w:hAnsi="Times New Roman"/>
          <w:sz w:val="24"/>
          <w:lang w:val="nl-NL"/>
        </w:rPr>
        <w:t xml:space="preserve">er aan </w:t>
      </w:r>
      <w:r w:rsidRPr="00907F51">
        <w:rPr>
          <w:rFonts w:ascii="Times New Roman" w:hAnsi="Times New Roman"/>
          <w:spacing w:val="-3"/>
          <w:sz w:val="24"/>
          <w:lang w:val="nl-NL"/>
        </w:rPr>
        <w:t xml:space="preserve">hem, </w:t>
      </w:r>
      <w:r w:rsidRPr="00907F51">
        <w:rPr>
          <w:rFonts w:ascii="Times New Roman" w:hAnsi="Times New Roman"/>
          <w:sz w:val="24"/>
          <w:lang w:val="nl-NL"/>
        </w:rPr>
        <w:t xml:space="preserve">aan wie het </w:t>
      </w:r>
      <w:r w:rsidRPr="00907F51">
        <w:rPr>
          <w:rFonts w:ascii="Times New Roman" w:hAnsi="Times New Roman"/>
          <w:spacing w:val="-3"/>
          <w:sz w:val="24"/>
          <w:lang w:val="nl-NL"/>
        </w:rPr>
        <w:t xml:space="preserve">onrecht is </w:t>
      </w:r>
      <w:r w:rsidRPr="00907F51">
        <w:rPr>
          <w:rFonts w:ascii="Times New Roman" w:hAnsi="Times New Roman"/>
          <w:sz w:val="24"/>
          <w:lang w:val="nl-NL"/>
        </w:rPr>
        <w:t xml:space="preserve">aangedaan, geen </w:t>
      </w:r>
      <w:r w:rsidRPr="00907F51">
        <w:rPr>
          <w:rFonts w:ascii="Times New Roman" w:hAnsi="Times New Roman"/>
          <w:spacing w:val="-4"/>
          <w:sz w:val="24"/>
          <w:lang w:val="nl-NL"/>
        </w:rPr>
        <w:t xml:space="preserve">volledige </w:t>
      </w:r>
      <w:r w:rsidRPr="00907F51">
        <w:rPr>
          <w:rFonts w:ascii="Times New Roman" w:hAnsi="Times New Roman"/>
          <w:sz w:val="24"/>
          <w:lang w:val="nl-NL"/>
        </w:rPr>
        <w:t xml:space="preserve">vergoeding gedaan </w:t>
      </w:r>
      <w:r w:rsidRPr="00907F51">
        <w:rPr>
          <w:rFonts w:ascii="Times New Roman" w:hAnsi="Times New Roman"/>
          <w:spacing w:val="2"/>
          <w:sz w:val="24"/>
          <w:lang w:val="nl-NL"/>
        </w:rPr>
        <w:t xml:space="preserve">wordt, </w:t>
      </w:r>
      <w:r w:rsidRPr="00907F51">
        <w:rPr>
          <w:rFonts w:ascii="Times New Roman" w:hAnsi="Times New Roman"/>
          <w:sz w:val="24"/>
          <w:lang w:val="nl-NL"/>
        </w:rPr>
        <w:t xml:space="preserve">de hoofdsom moet hem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slechts teruggegeven worden maar nog een vijfde deel bovendien, vers 7. het is zeker dat zolang hetgeen onrechtmatig verkregen werd, </w:t>
      </w:r>
      <w:r w:rsidRPr="00907F51">
        <w:rPr>
          <w:rFonts w:ascii="Times New Roman" w:hAnsi="Times New Roman"/>
          <w:spacing w:val="-6"/>
          <w:sz w:val="24"/>
          <w:lang w:val="nl-NL"/>
        </w:rPr>
        <w:t xml:space="preserve">willens </w:t>
      </w:r>
      <w:r w:rsidRPr="00907F51">
        <w:rPr>
          <w:rFonts w:ascii="Times New Roman" w:hAnsi="Times New Roman"/>
          <w:sz w:val="24"/>
          <w:lang w:val="nl-NL"/>
        </w:rPr>
        <w:t xml:space="preserve">en wetens wordt behouden, de schuld van de </w:t>
      </w:r>
      <w:r w:rsidRPr="00907F51">
        <w:rPr>
          <w:rFonts w:ascii="Times New Roman" w:hAnsi="Times New Roman"/>
          <w:spacing w:val="-3"/>
          <w:sz w:val="24"/>
          <w:lang w:val="nl-NL"/>
        </w:rPr>
        <w:t xml:space="preserve">onrechtvaardigheid </w:t>
      </w:r>
      <w:r w:rsidRPr="00907F51">
        <w:rPr>
          <w:rFonts w:ascii="Times New Roman" w:hAnsi="Times New Roman"/>
          <w:sz w:val="24"/>
          <w:lang w:val="nl-NL"/>
        </w:rPr>
        <w:t xml:space="preserve">op het geweten </w:t>
      </w:r>
      <w:r w:rsidRPr="00907F51">
        <w:rPr>
          <w:rFonts w:ascii="Times New Roman" w:hAnsi="Times New Roman"/>
          <w:spacing w:val="-8"/>
          <w:sz w:val="24"/>
          <w:lang w:val="nl-NL"/>
        </w:rPr>
        <w:t xml:space="preserve">blijft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geen offerande,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geen gebeden of tranen wordt weggenomen, </w:t>
      </w:r>
      <w:r w:rsidRPr="00907F51">
        <w:rPr>
          <w:rFonts w:ascii="Times New Roman" w:hAnsi="Times New Roman"/>
          <w:spacing w:val="-3"/>
          <w:sz w:val="24"/>
          <w:lang w:val="nl-NL"/>
        </w:rPr>
        <w:t xml:space="preserve">want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één en </w:t>
      </w:r>
      <w:r w:rsidRPr="00907F51">
        <w:rPr>
          <w:rFonts w:ascii="Times New Roman" w:hAnsi="Times New Roman"/>
          <w:spacing w:val="-3"/>
          <w:sz w:val="24"/>
          <w:lang w:val="nl-NL"/>
        </w:rPr>
        <w:t xml:space="preserve">dezelfde </w:t>
      </w:r>
      <w:r w:rsidRPr="00907F51">
        <w:rPr>
          <w:rFonts w:ascii="Times New Roman" w:hAnsi="Times New Roman"/>
          <w:sz w:val="24"/>
          <w:lang w:val="nl-NL"/>
        </w:rPr>
        <w:t xml:space="preserve">zonde, </w:t>
      </w:r>
      <w:r w:rsidRPr="00907F51">
        <w:rPr>
          <w:rFonts w:ascii="Times New Roman" w:hAnsi="Times New Roman"/>
          <w:spacing w:val="-4"/>
          <w:sz w:val="24"/>
          <w:lang w:val="nl-NL"/>
        </w:rPr>
        <w:t xml:space="preserve">waarin </w:t>
      </w:r>
      <w:r w:rsidRPr="00907F51">
        <w:rPr>
          <w:rFonts w:ascii="Times New Roman" w:hAnsi="Times New Roman"/>
          <w:sz w:val="24"/>
          <w:lang w:val="nl-NL"/>
        </w:rPr>
        <w:t xml:space="preserve">volhard wordt. Deze wet hebben wij tevoren gehad, Leviticus 6:4, en hier wordt er bijgevoegd dat, zo de verongelijkte gestorven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en geen bloedverwant heeft nagelaten, die recht zou hebben op het ontvangen </w:t>
      </w:r>
      <w:r w:rsidRPr="00907F51">
        <w:rPr>
          <w:rFonts w:ascii="Times New Roman" w:hAnsi="Times New Roman"/>
          <w:spacing w:val="-3"/>
          <w:sz w:val="24"/>
          <w:lang w:val="nl-NL"/>
        </w:rPr>
        <w:t xml:space="preserve">van </w:t>
      </w:r>
      <w:r w:rsidRPr="00907F51">
        <w:rPr>
          <w:rFonts w:ascii="Times New Roman" w:hAnsi="Times New Roman"/>
          <w:sz w:val="24"/>
          <w:lang w:val="nl-NL"/>
        </w:rPr>
        <w:t xml:space="preserve">deze schuld, of indien het onzeker is aan wie de vergoeding gegeven moet worden, </w:t>
      </w:r>
      <w:r w:rsidRPr="00907F51">
        <w:rPr>
          <w:rFonts w:ascii="Times New Roman" w:hAnsi="Times New Roman"/>
          <w:spacing w:val="-2"/>
          <w:sz w:val="24"/>
          <w:lang w:val="nl-NL"/>
        </w:rPr>
        <w:t xml:space="preserve">dit </w:t>
      </w:r>
      <w:r w:rsidRPr="00907F51">
        <w:rPr>
          <w:rFonts w:ascii="Times New Roman" w:hAnsi="Times New Roman"/>
          <w:sz w:val="24"/>
          <w:lang w:val="nl-NL"/>
        </w:rPr>
        <w:t>toch</w:t>
      </w:r>
      <w:r w:rsidRPr="00907F51">
        <w:rPr>
          <w:rFonts w:ascii="Times New Roman" w:hAnsi="Times New Roman"/>
          <w:spacing w:val="-9"/>
          <w:sz w:val="24"/>
          <w:lang w:val="nl-NL"/>
        </w:rPr>
        <w:t xml:space="preserve"> </w:t>
      </w:r>
      <w:r w:rsidRPr="00907F51">
        <w:rPr>
          <w:rFonts w:ascii="Times New Roman" w:hAnsi="Times New Roman"/>
          <w:sz w:val="24"/>
          <w:lang w:val="nl-NL"/>
        </w:rPr>
        <w:t>geen</w:t>
      </w:r>
      <w:r w:rsidRPr="00907F51">
        <w:rPr>
          <w:rFonts w:ascii="Times New Roman" w:hAnsi="Times New Roman"/>
          <w:spacing w:val="-9"/>
          <w:sz w:val="24"/>
          <w:lang w:val="nl-NL"/>
        </w:rPr>
        <w:t xml:space="preserve"> </w:t>
      </w:r>
      <w:r w:rsidRPr="00907F51">
        <w:rPr>
          <w:rFonts w:ascii="Times New Roman" w:hAnsi="Times New Roman"/>
          <w:sz w:val="24"/>
          <w:lang w:val="nl-NL"/>
        </w:rPr>
        <w:t>verontschuldiging</w:t>
      </w:r>
      <w:r w:rsidRPr="00907F51">
        <w:rPr>
          <w:rFonts w:ascii="Times New Roman" w:hAnsi="Times New Roman"/>
          <w:spacing w:val="-9"/>
          <w:sz w:val="24"/>
          <w:lang w:val="nl-NL"/>
        </w:rPr>
        <w:t xml:space="preserve"> </w:t>
      </w:r>
      <w:r w:rsidRPr="00907F51">
        <w:rPr>
          <w:rFonts w:ascii="Times New Roman" w:hAnsi="Times New Roman"/>
          <w:sz w:val="24"/>
          <w:lang w:val="nl-NL"/>
        </w:rPr>
        <w:t>of</w:t>
      </w:r>
      <w:r w:rsidRPr="00907F51">
        <w:rPr>
          <w:rFonts w:ascii="Times New Roman" w:hAnsi="Times New Roman"/>
          <w:spacing w:val="-9"/>
          <w:sz w:val="24"/>
          <w:lang w:val="nl-NL"/>
        </w:rPr>
        <w:t xml:space="preserve"> </w:t>
      </w:r>
      <w:r w:rsidRPr="00907F51">
        <w:rPr>
          <w:rFonts w:ascii="Times New Roman" w:hAnsi="Times New Roman"/>
          <w:sz w:val="24"/>
          <w:lang w:val="nl-NL"/>
        </w:rPr>
        <w:t>reden</w:t>
      </w:r>
      <w:r w:rsidRPr="00907F51">
        <w:rPr>
          <w:rFonts w:ascii="Times New Roman" w:hAnsi="Times New Roman"/>
          <w:spacing w:val="-9"/>
          <w:sz w:val="24"/>
          <w:lang w:val="nl-NL"/>
        </w:rPr>
        <w:t xml:space="preserve"> </w:t>
      </w:r>
      <w:r w:rsidRPr="00907F51">
        <w:rPr>
          <w:rFonts w:ascii="Times New Roman" w:hAnsi="Times New Roman"/>
          <w:sz w:val="24"/>
          <w:lang w:val="nl-NL"/>
        </w:rPr>
        <w:t>zou</w:t>
      </w:r>
      <w:r w:rsidRPr="00907F51">
        <w:rPr>
          <w:rFonts w:ascii="Times New Roman" w:hAnsi="Times New Roman"/>
          <w:spacing w:val="-9"/>
          <w:sz w:val="24"/>
          <w:lang w:val="nl-NL"/>
        </w:rPr>
        <w:t xml:space="preserve"> </w:t>
      </w:r>
      <w:r w:rsidRPr="00907F51">
        <w:rPr>
          <w:rFonts w:ascii="Times New Roman" w:hAnsi="Times New Roman"/>
          <w:sz w:val="24"/>
          <w:lang w:val="nl-NL"/>
        </w:rPr>
        <w:t>wezen</w:t>
      </w:r>
      <w:r w:rsidRPr="00907F51">
        <w:rPr>
          <w:rFonts w:ascii="Times New Roman" w:hAnsi="Times New Roman"/>
          <w:spacing w:val="-9"/>
          <w:sz w:val="24"/>
          <w:lang w:val="nl-NL"/>
        </w:rPr>
        <w:t xml:space="preserve"> </w:t>
      </w:r>
      <w:r w:rsidRPr="00907F51">
        <w:rPr>
          <w:rFonts w:ascii="Times New Roman" w:hAnsi="Times New Roman"/>
          <w:sz w:val="24"/>
          <w:lang w:val="nl-NL"/>
        </w:rPr>
        <w:t>om</w:t>
      </w:r>
      <w:r w:rsidRPr="00907F51">
        <w:rPr>
          <w:rFonts w:ascii="Times New Roman" w:hAnsi="Times New Roman"/>
          <w:spacing w:val="-9"/>
          <w:sz w:val="24"/>
          <w:lang w:val="nl-NL"/>
        </w:rPr>
        <w:t xml:space="preserve"> </w:t>
      </w:r>
      <w:r w:rsidRPr="00907F51">
        <w:rPr>
          <w:rFonts w:ascii="Times New Roman" w:hAnsi="Times New Roman"/>
          <w:sz w:val="24"/>
          <w:lang w:val="nl-NL"/>
        </w:rPr>
        <w:t>het</w:t>
      </w:r>
      <w:r w:rsidRPr="00907F51">
        <w:rPr>
          <w:rFonts w:ascii="Times New Roman" w:hAnsi="Times New Roman"/>
          <w:spacing w:val="-9"/>
          <w:sz w:val="24"/>
          <w:lang w:val="nl-NL"/>
        </w:rPr>
        <w:t xml:space="preserve"> </w:t>
      </w:r>
      <w:r w:rsidRPr="00907F51">
        <w:rPr>
          <w:rFonts w:ascii="Times New Roman" w:hAnsi="Times New Roman"/>
          <w:sz w:val="24"/>
          <w:lang w:val="nl-NL"/>
        </w:rPr>
        <w:t>onrechtmatig</w:t>
      </w:r>
      <w:r w:rsidRPr="00907F51">
        <w:rPr>
          <w:rFonts w:ascii="Times New Roman" w:hAnsi="Times New Roman"/>
          <w:spacing w:val="-9"/>
          <w:sz w:val="24"/>
          <w:lang w:val="nl-NL"/>
        </w:rPr>
        <w:t xml:space="preserve"> </w:t>
      </w:r>
      <w:r w:rsidRPr="00907F51">
        <w:rPr>
          <w:rFonts w:ascii="Times New Roman" w:hAnsi="Times New Roman"/>
          <w:sz w:val="24"/>
          <w:lang w:val="nl-NL"/>
        </w:rPr>
        <w:t>verkregene</w:t>
      </w:r>
      <w:r w:rsidRPr="00907F51">
        <w:rPr>
          <w:rFonts w:ascii="Times New Roman" w:hAnsi="Times New Roman"/>
          <w:spacing w:val="-9"/>
          <w:sz w:val="24"/>
          <w:lang w:val="nl-NL"/>
        </w:rPr>
        <w:t xml:space="preserve"> </w:t>
      </w:r>
      <w:r w:rsidRPr="00907F51">
        <w:rPr>
          <w:rFonts w:ascii="Times New Roman" w:hAnsi="Times New Roman"/>
          <w:sz w:val="24"/>
          <w:lang w:val="nl-NL"/>
        </w:rPr>
        <w:t>te</w:t>
      </w:r>
      <w:r w:rsidRPr="00907F51">
        <w:rPr>
          <w:rFonts w:ascii="Times New Roman" w:hAnsi="Times New Roman"/>
          <w:spacing w:val="-9"/>
          <w:sz w:val="24"/>
          <w:lang w:val="nl-NL"/>
        </w:rPr>
        <w:t xml:space="preserve"> </w:t>
      </w:r>
      <w:r w:rsidRPr="00907F51">
        <w:rPr>
          <w:rFonts w:ascii="Times New Roman" w:hAnsi="Times New Roman"/>
          <w:sz w:val="24"/>
          <w:lang w:val="nl-NL"/>
        </w:rPr>
        <w:t xml:space="preserve">behouden, wie het ook behoord moge hebben, zeker was het het zijne niet, die het door een zonde verkregen heeft, en daarom moet het de priester gegeven worden, vers 8. Als er iemand was,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er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recht op kon </w:t>
      </w:r>
      <w:r w:rsidRPr="00907F51">
        <w:rPr>
          <w:rFonts w:ascii="Times New Roman" w:hAnsi="Times New Roman"/>
          <w:spacing w:val="-4"/>
          <w:sz w:val="24"/>
          <w:lang w:val="nl-NL"/>
        </w:rPr>
        <w:t xml:space="preserve">bewijzen, </w:t>
      </w:r>
      <w:r w:rsidRPr="00907F51">
        <w:rPr>
          <w:rFonts w:ascii="Times New Roman" w:hAnsi="Times New Roman"/>
          <w:sz w:val="24"/>
          <w:lang w:val="nl-NL"/>
        </w:rPr>
        <w:t xml:space="preserve">dan moet het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aan de priester gegeven worden, God haat de </w:t>
      </w:r>
      <w:r w:rsidRPr="00907F51">
        <w:rPr>
          <w:rFonts w:ascii="Times New Roman" w:hAnsi="Times New Roman"/>
          <w:spacing w:val="3"/>
          <w:sz w:val="24"/>
          <w:lang w:val="nl-NL"/>
        </w:rPr>
        <w:t xml:space="preserve">roof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brandoffer. Maar indien er zo iemand niet was, dan </w:t>
      </w:r>
      <w:r w:rsidRPr="00907F51">
        <w:rPr>
          <w:rFonts w:ascii="Times New Roman" w:hAnsi="Times New Roman"/>
          <w:spacing w:val="-3"/>
          <w:sz w:val="24"/>
          <w:lang w:val="nl-NL"/>
        </w:rPr>
        <w:t xml:space="preserve">verviel </w:t>
      </w:r>
      <w:r w:rsidRPr="00907F51">
        <w:rPr>
          <w:rFonts w:ascii="Times New Roman" w:hAnsi="Times New Roman"/>
          <w:sz w:val="24"/>
          <w:lang w:val="nl-NL"/>
        </w:rPr>
        <w:t>het aan de Heere,</w:t>
      </w:r>
      <w:r w:rsidRPr="00907F51">
        <w:rPr>
          <w:rFonts w:ascii="Times New Roman" w:hAnsi="Times New Roman"/>
          <w:spacing w:val="-35"/>
          <w:sz w:val="24"/>
          <w:lang w:val="nl-NL"/>
        </w:rPr>
        <w:t xml:space="preserve"> </w:t>
      </w:r>
      <w:r w:rsidRPr="00907F51">
        <w:rPr>
          <w:rFonts w:ascii="Times New Roman" w:hAnsi="Times New Roman"/>
          <w:i/>
          <w:spacing w:val="-2"/>
          <w:sz w:val="24"/>
          <w:lang w:val="nl-NL"/>
        </w:rPr>
        <w:t xml:space="preserve">(ob </w:t>
      </w:r>
      <w:r w:rsidRPr="00907F51">
        <w:rPr>
          <w:rFonts w:ascii="Times New Roman" w:hAnsi="Times New Roman"/>
          <w:i/>
          <w:sz w:val="24"/>
          <w:lang w:val="nl-NL"/>
        </w:rPr>
        <w:t xml:space="preserve">defectum sanguinis-bij gebrek aan een nakomeling) </w:t>
      </w:r>
      <w:r w:rsidRPr="00907F51">
        <w:rPr>
          <w:rFonts w:ascii="Times New Roman" w:hAnsi="Times New Roman"/>
          <w:sz w:val="24"/>
          <w:lang w:val="nl-NL"/>
        </w:rPr>
        <w:t xml:space="preserve">en de priesters waren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ontvangers.  Het één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andere werk van de </w:t>
      </w:r>
      <w:r w:rsidRPr="00907F51">
        <w:rPr>
          <w:rFonts w:ascii="Times New Roman" w:hAnsi="Times New Roman"/>
          <w:spacing w:val="-3"/>
          <w:sz w:val="24"/>
          <w:lang w:val="nl-NL"/>
        </w:rPr>
        <w:t xml:space="preserve">barmhartigheid </w:t>
      </w:r>
      <w:r w:rsidRPr="00907F51">
        <w:rPr>
          <w:rFonts w:ascii="Times New Roman" w:hAnsi="Times New Roman"/>
          <w:sz w:val="24"/>
          <w:lang w:val="nl-NL"/>
        </w:rPr>
        <w:t xml:space="preserve">is een daad van noodzakelijke gerechtigheid, die gedaan moet worden </w:t>
      </w:r>
      <w:r w:rsidRPr="00907F51">
        <w:rPr>
          <w:rFonts w:ascii="Times New Roman" w:hAnsi="Times New Roman"/>
          <w:spacing w:val="3"/>
          <w:sz w:val="24"/>
          <w:lang w:val="nl-NL"/>
        </w:rPr>
        <w:t xml:space="preserve">door </w:t>
      </w:r>
      <w:r w:rsidRPr="00907F51">
        <w:rPr>
          <w:rFonts w:ascii="Times New Roman" w:hAnsi="Times New Roman"/>
          <w:spacing w:val="-3"/>
          <w:sz w:val="24"/>
          <w:lang w:val="nl-NL"/>
        </w:rPr>
        <w:t xml:space="preserve">hen,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zich bewust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onrecht te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gepleegd maar niet weten hoe andere vergoeding </w:t>
      </w:r>
      <w:r w:rsidRPr="00907F51">
        <w:rPr>
          <w:rFonts w:ascii="Times New Roman" w:hAnsi="Times New Roman"/>
          <w:spacing w:val="2"/>
          <w:sz w:val="24"/>
          <w:lang w:val="nl-NL"/>
        </w:rPr>
        <w:t xml:space="preserve">te </w:t>
      </w:r>
      <w:r w:rsidRPr="00907F51">
        <w:rPr>
          <w:rFonts w:ascii="Times New Roman" w:hAnsi="Times New Roman"/>
          <w:sz w:val="24"/>
          <w:lang w:val="nl-NL"/>
        </w:rPr>
        <w:t>doen. Wat het onze niet is, zal ons nooit wezenlijk voordeel opleveren.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29"/>
        </w:numPr>
        <w:tabs>
          <w:tab w:val="left" w:pos="495"/>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Een </w:t>
      </w:r>
      <w:r w:rsidRPr="00907F51">
        <w:rPr>
          <w:rFonts w:ascii="Times New Roman"/>
          <w:spacing w:val="-4"/>
          <w:sz w:val="24"/>
          <w:lang w:val="nl-NL"/>
        </w:rPr>
        <w:t xml:space="preserve">algemene </w:t>
      </w:r>
      <w:r w:rsidRPr="00907F51">
        <w:rPr>
          <w:rFonts w:ascii="Times New Roman"/>
          <w:sz w:val="24"/>
          <w:lang w:val="nl-NL"/>
        </w:rPr>
        <w:t xml:space="preserve">regel betreffende </w:t>
      </w:r>
      <w:r w:rsidRPr="00907F51">
        <w:rPr>
          <w:rFonts w:ascii="Times New Roman"/>
          <w:spacing w:val="-3"/>
          <w:sz w:val="24"/>
          <w:lang w:val="nl-NL"/>
        </w:rPr>
        <w:t xml:space="preserve">geheiligde dingen. </w:t>
      </w:r>
      <w:r w:rsidRPr="00907F51">
        <w:rPr>
          <w:rFonts w:ascii="Times New Roman"/>
          <w:sz w:val="24"/>
          <w:lang w:val="nl-NL"/>
        </w:rPr>
        <w:t xml:space="preserve">die bij </w:t>
      </w:r>
      <w:r w:rsidRPr="00907F51">
        <w:rPr>
          <w:rFonts w:ascii="Times New Roman"/>
          <w:spacing w:val="-3"/>
          <w:sz w:val="24"/>
          <w:lang w:val="nl-NL"/>
        </w:rPr>
        <w:t xml:space="preserve">deze gelegenheid gegeven </w:t>
      </w:r>
      <w:r w:rsidRPr="00907F51">
        <w:rPr>
          <w:rFonts w:ascii="Times New Roman"/>
          <w:sz w:val="24"/>
          <w:lang w:val="nl-NL"/>
        </w:rPr>
        <w:t xml:space="preserve">is, </w:t>
      </w:r>
      <w:r w:rsidRPr="00907F51">
        <w:rPr>
          <w:rFonts w:ascii="Times New Roman"/>
          <w:spacing w:val="-3"/>
          <w:sz w:val="24"/>
          <w:lang w:val="nl-NL"/>
        </w:rPr>
        <w:t xml:space="preserve">dat </w:t>
      </w:r>
      <w:r w:rsidRPr="00907F51">
        <w:rPr>
          <w:rFonts w:ascii="Times New Roman"/>
          <w:sz w:val="24"/>
          <w:lang w:val="nl-NL"/>
        </w:rPr>
        <w:t>namelijk</w:t>
      </w:r>
      <w:r w:rsidRPr="00907F51">
        <w:rPr>
          <w:rFonts w:ascii="Times New Roman"/>
          <w:spacing w:val="-6"/>
          <w:sz w:val="24"/>
          <w:lang w:val="nl-NL"/>
        </w:rPr>
        <w:t xml:space="preserve"> </w:t>
      </w:r>
      <w:r w:rsidRPr="00907F51">
        <w:rPr>
          <w:rFonts w:ascii="Times New Roman"/>
          <w:sz w:val="24"/>
          <w:lang w:val="nl-NL"/>
        </w:rPr>
        <w:t>al</w:t>
      </w:r>
      <w:r w:rsidRPr="00907F51">
        <w:rPr>
          <w:rFonts w:ascii="Times New Roman"/>
          <w:spacing w:val="-6"/>
          <w:sz w:val="24"/>
          <w:lang w:val="nl-NL"/>
        </w:rPr>
        <w:t xml:space="preserve"> </w:t>
      </w:r>
      <w:r w:rsidRPr="00907F51">
        <w:rPr>
          <w:rFonts w:ascii="Times New Roman"/>
          <w:sz w:val="24"/>
          <w:lang w:val="nl-NL"/>
        </w:rPr>
        <w:t>wat</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priester</w:t>
      </w:r>
      <w:r w:rsidRPr="00907F51">
        <w:rPr>
          <w:rFonts w:ascii="Times New Roman"/>
          <w:spacing w:val="-6"/>
          <w:sz w:val="24"/>
          <w:lang w:val="nl-NL"/>
        </w:rPr>
        <w:t xml:space="preserve"> </w:t>
      </w:r>
      <w:r w:rsidRPr="00907F51">
        <w:rPr>
          <w:rFonts w:ascii="Times New Roman"/>
          <w:sz w:val="24"/>
          <w:lang w:val="nl-NL"/>
        </w:rPr>
        <w:t>gegeven</w:t>
      </w:r>
      <w:r w:rsidRPr="00907F51">
        <w:rPr>
          <w:rFonts w:ascii="Times New Roman"/>
          <w:spacing w:val="-6"/>
          <w:sz w:val="24"/>
          <w:lang w:val="nl-NL"/>
        </w:rPr>
        <w:t xml:space="preserve"> </w:t>
      </w:r>
      <w:r w:rsidRPr="00907F51">
        <w:rPr>
          <w:rFonts w:ascii="Times New Roman"/>
          <w:sz w:val="24"/>
          <w:lang w:val="nl-NL"/>
        </w:rPr>
        <w:t>wordt</w:t>
      </w:r>
      <w:r w:rsidRPr="00907F51">
        <w:rPr>
          <w:rFonts w:ascii="Times New Roman"/>
          <w:spacing w:val="-10"/>
          <w:sz w:val="24"/>
          <w:lang w:val="nl-NL"/>
        </w:rPr>
        <w:t xml:space="preserve"> </w:t>
      </w:r>
      <w:r w:rsidRPr="00907F51">
        <w:rPr>
          <w:rFonts w:ascii="Times New Roman"/>
          <w:i/>
          <w:sz w:val="24"/>
          <w:lang w:val="nl-NL"/>
        </w:rPr>
        <w:t>van</w:t>
      </w:r>
      <w:r w:rsidRPr="00907F51">
        <w:rPr>
          <w:rFonts w:ascii="Times New Roman"/>
          <w:i/>
          <w:spacing w:val="-6"/>
          <w:sz w:val="24"/>
          <w:lang w:val="nl-NL"/>
        </w:rPr>
        <w:t xml:space="preserve"> </w:t>
      </w:r>
      <w:r w:rsidRPr="00907F51">
        <w:rPr>
          <w:rFonts w:ascii="Times New Roman"/>
          <w:i/>
          <w:sz w:val="24"/>
          <w:lang w:val="nl-NL"/>
        </w:rPr>
        <w:t>hem</w:t>
      </w:r>
      <w:r w:rsidRPr="00907F51">
        <w:rPr>
          <w:rFonts w:ascii="Times New Roman"/>
          <w:i/>
          <w:spacing w:val="-6"/>
          <w:sz w:val="24"/>
          <w:lang w:val="nl-NL"/>
        </w:rPr>
        <w:t xml:space="preserve"> </w:t>
      </w:r>
      <w:r w:rsidRPr="00907F51">
        <w:rPr>
          <w:rFonts w:ascii="Times New Roman"/>
          <w:i/>
          <w:sz w:val="24"/>
          <w:lang w:val="nl-NL"/>
        </w:rPr>
        <w:t>zal</w:t>
      </w:r>
      <w:r w:rsidRPr="00907F51">
        <w:rPr>
          <w:rFonts w:ascii="Times New Roman"/>
          <w:i/>
          <w:spacing w:val="-6"/>
          <w:sz w:val="24"/>
          <w:lang w:val="nl-NL"/>
        </w:rPr>
        <w:t xml:space="preserve"> </w:t>
      </w:r>
      <w:r w:rsidRPr="00907F51">
        <w:rPr>
          <w:rFonts w:ascii="Times New Roman"/>
          <w:i/>
          <w:sz w:val="24"/>
          <w:lang w:val="nl-NL"/>
        </w:rPr>
        <w:t>wezen,</w:t>
      </w:r>
      <w:r w:rsidRPr="00907F51">
        <w:rPr>
          <w:rFonts w:ascii="Times New Roman"/>
          <w:i/>
          <w:spacing w:val="-6"/>
          <w:sz w:val="24"/>
          <w:lang w:val="nl-NL"/>
        </w:rPr>
        <w:t xml:space="preserve"> </w:t>
      </w:r>
      <w:r w:rsidRPr="00907F51">
        <w:rPr>
          <w:rFonts w:ascii="Times New Roman"/>
          <w:sz w:val="24"/>
          <w:lang w:val="nl-NL"/>
        </w:rPr>
        <w:t>vers</w:t>
      </w:r>
      <w:r w:rsidRPr="00907F51">
        <w:rPr>
          <w:rFonts w:ascii="Times New Roman"/>
          <w:spacing w:val="-5"/>
          <w:sz w:val="24"/>
          <w:lang w:val="nl-NL"/>
        </w:rPr>
        <w:t xml:space="preserve"> </w:t>
      </w:r>
      <w:r w:rsidRPr="00907F51">
        <w:rPr>
          <w:rFonts w:ascii="Times New Roman"/>
          <w:sz w:val="24"/>
          <w:lang w:val="nl-NL"/>
        </w:rPr>
        <w:t>9,</w:t>
      </w:r>
      <w:r w:rsidRPr="00907F51">
        <w:rPr>
          <w:rFonts w:ascii="Times New Roman"/>
          <w:spacing w:val="-5"/>
          <w:sz w:val="24"/>
          <w:lang w:val="nl-NL"/>
        </w:rPr>
        <w:t xml:space="preserve"> </w:t>
      </w:r>
      <w:r w:rsidRPr="00907F51">
        <w:rPr>
          <w:rFonts w:ascii="Times New Roman"/>
          <w:sz w:val="24"/>
          <w:lang w:val="nl-NL"/>
        </w:rPr>
        <w:t>10.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28"/>
        </w:numPr>
        <w:tabs>
          <w:tab w:val="left" w:pos="39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hij, </w:t>
      </w:r>
      <w:r w:rsidRPr="00907F51">
        <w:rPr>
          <w:rFonts w:ascii="Times New Roman"/>
          <w:spacing w:val="-5"/>
          <w:sz w:val="24"/>
          <w:lang w:val="nl-NL"/>
        </w:rPr>
        <w:t xml:space="preserve">die </w:t>
      </w:r>
      <w:r w:rsidRPr="00907F51">
        <w:rPr>
          <w:rFonts w:ascii="Times New Roman"/>
          <w:sz w:val="24"/>
          <w:lang w:val="nl-NL"/>
        </w:rPr>
        <w:t xml:space="preserve">het </w:t>
      </w:r>
      <w:r w:rsidRPr="00907F51">
        <w:rPr>
          <w:rFonts w:ascii="Times New Roman"/>
          <w:spacing w:val="-3"/>
          <w:sz w:val="24"/>
          <w:lang w:val="nl-NL"/>
        </w:rPr>
        <w:t xml:space="preserve">gaf, </w:t>
      </w:r>
      <w:r w:rsidRPr="00907F51">
        <w:rPr>
          <w:rFonts w:ascii="Times New Roman"/>
          <w:sz w:val="24"/>
          <w:lang w:val="nl-NL"/>
        </w:rPr>
        <w:t xml:space="preserve">zal het niet terug ontvangen, onder welk voorwendsel het zij. Deze wet bevestigt en bekrachtigt </w:t>
      </w:r>
      <w:r w:rsidRPr="00907F51">
        <w:rPr>
          <w:rFonts w:ascii="Times New Roman"/>
          <w:spacing w:val="-6"/>
          <w:sz w:val="24"/>
          <w:lang w:val="nl-NL"/>
        </w:rPr>
        <w:t xml:space="preserve">alle </w:t>
      </w:r>
      <w:r w:rsidRPr="00907F51">
        <w:rPr>
          <w:rFonts w:ascii="Times New Roman"/>
          <w:spacing w:val="-3"/>
          <w:sz w:val="24"/>
          <w:lang w:val="nl-NL"/>
        </w:rPr>
        <w:t xml:space="preserve">schenkingen </w:t>
      </w:r>
      <w:r w:rsidRPr="00907F51">
        <w:rPr>
          <w:rFonts w:ascii="Times New Roman"/>
          <w:sz w:val="24"/>
          <w:lang w:val="nl-NL"/>
        </w:rPr>
        <w:t xml:space="preserve">voor Godvruchtige </w:t>
      </w:r>
      <w:r w:rsidRPr="00907F51">
        <w:rPr>
          <w:rFonts w:ascii="Times New Roman"/>
          <w:spacing w:val="-3"/>
          <w:sz w:val="24"/>
          <w:lang w:val="nl-NL"/>
        </w:rPr>
        <w:t xml:space="preserve">doeleinden </w:t>
      </w:r>
      <w:r w:rsidRPr="00907F51">
        <w:rPr>
          <w:rFonts w:ascii="Times New Roman"/>
          <w:sz w:val="24"/>
          <w:lang w:val="nl-NL"/>
        </w:rPr>
        <w:t xml:space="preserve">opdat de </w:t>
      </w:r>
      <w:r w:rsidRPr="00907F51">
        <w:rPr>
          <w:rFonts w:ascii="Times New Roman"/>
          <w:spacing w:val="-3"/>
          <w:sz w:val="24"/>
          <w:lang w:val="nl-NL"/>
        </w:rPr>
        <w:t xml:space="preserve">mensen </w:t>
      </w:r>
      <w:r w:rsidRPr="00907F51">
        <w:rPr>
          <w:rFonts w:ascii="Times New Roman"/>
          <w:spacing w:val="-4"/>
          <w:sz w:val="24"/>
          <w:lang w:val="nl-NL"/>
        </w:rPr>
        <w:t xml:space="preserve">niet </w:t>
      </w:r>
      <w:r w:rsidRPr="00907F51">
        <w:rPr>
          <w:rFonts w:ascii="Times New Roman"/>
          <w:sz w:val="24"/>
          <w:lang w:val="nl-NL"/>
        </w:rPr>
        <w:t xml:space="preserve">iets aan de priester geven </w:t>
      </w:r>
      <w:r w:rsidRPr="00907F51">
        <w:rPr>
          <w:rFonts w:ascii="Times New Roman"/>
          <w:spacing w:val="-5"/>
          <w:sz w:val="24"/>
          <w:lang w:val="nl-NL"/>
        </w:rPr>
        <w:t xml:space="preserve">in </w:t>
      </w:r>
      <w:r w:rsidRPr="00907F51">
        <w:rPr>
          <w:rFonts w:ascii="Times New Roman"/>
          <w:sz w:val="24"/>
          <w:lang w:val="nl-NL"/>
        </w:rPr>
        <w:t xml:space="preserve">een </w:t>
      </w:r>
      <w:r w:rsidRPr="00907F51">
        <w:rPr>
          <w:rFonts w:ascii="Times New Roman"/>
          <w:spacing w:val="-4"/>
          <w:sz w:val="24"/>
          <w:lang w:val="nl-NL"/>
        </w:rPr>
        <w:t xml:space="preserve">opwelling </w:t>
      </w:r>
      <w:r w:rsidRPr="00907F51">
        <w:rPr>
          <w:rFonts w:ascii="Times New Roman"/>
          <w:sz w:val="24"/>
          <w:lang w:val="nl-NL"/>
        </w:rPr>
        <w:t xml:space="preserve">van </w:t>
      </w:r>
      <w:r w:rsidRPr="00907F51">
        <w:rPr>
          <w:rFonts w:ascii="Times New Roman"/>
          <w:spacing w:val="-4"/>
          <w:sz w:val="24"/>
          <w:lang w:val="nl-NL"/>
        </w:rPr>
        <w:t xml:space="preserve">ijver, </w:t>
      </w:r>
      <w:r w:rsidRPr="00907F51">
        <w:rPr>
          <w:rFonts w:ascii="Times New Roman"/>
          <w:spacing w:val="2"/>
          <w:sz w:val="24"/>
          <w:lang w:val="nl-NL"/>
        </w:rPr>
        <w:t xml:space="preserve">om </w:t>
      </w:r>
      <w:r w:rsidRPr="00907F51">
        <w:rPr>
          <w:rFonts w:ascii="Times New Roman"/>
          <w:sz w:val="24"/>
          <w:lang w:val="nl-NL"/>
        </w:rPr>
        <w:t xml:space="preserve">het daarna, in </w:t>
      </w:r>
      <w:r w:rsidRPr="00907F51">
        <w:rPr>
          <w:rFonts w:ascii="Times New Roman"/>
          <w:spacing w:val="-3"/>
          <w:sz w:val="24"/>
          <w:lang w:val="nl-NL"/>
        </w:rPr>
        <w:t xml:space="preserve">een </w:t>
      </w:r>
      <w:r w:rsidRPr="00907F51">
        <w:rPr>
          <w:rFonts w:ascii="Times New Roman"/>
          <w:spacing w:val="-4"/>
          <w:sz w:val="24"/>
          <w:lang w:val="nl-NL"/>
        </w:rPr>
        <w:t xml:space="preserve">opwelling </w:t>
      </w:r>
      <w:r w:rsidRPr="00907F51">
        <w:rPr>
          <w:rFonts w:ascii="Times New Roman"/>
          <w:sz w:val="24"/>
          <w:lang w:val="nl-NL"/>
        </w:rPr>
        <w:t xml:space="preserve">van </w:t>
      </w:r>
      <w:r w:rsidRPr="00907F51">
        <w:rPr>
          <w:rFonts w:ascii="Times New Roman"/>
          <w:spacing w:val="-2"/>
          <w:sz w:val="24"/>
          <w:lang w:val="nl-NL"/>
        </w:rPr>
        <w:t xml:space="preserve">spijt, </w:t>
      </w:r>
      <w:r w:rsidRPr="00907F51">
        <w:rPr>
          <w:rFonts w:ascii="Times New Roman"/>
          <w:sz w:val="24"/>
          <w:lang w:val="nl-NL"/>
        </w:rPr>
        <w:t>weer terug te</w:t>
      </w:r>
      <w:r w:rsidRPr="00907F51">
        <w:rPr>
          <w:rFonts w:ascii="Times New Roman"/>
          <w:spacing w:val="-11"/>
          <w:sz w:val="24"/>
          <w:lang w:val="nl-NL"/>
        </w:rPr>
        <w:t xml:space="preserve"> </w:t>
      </w:r>
      <w:r w:rsidRPr="00907F51">
        <w:rPr>
          <w:rFonts w:ascii="Times New Roman"/>
          <w:sz w:val="24"/>
          <w:lang w:val="nl-NL"/>
        </w:rPr>
        <w:t>nemen.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28"/>
        </w:numPr>
        <w:tabs>
          <w:tab w:val="left" w:pos="384"/>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andere priesters </w:t>
      </w:r>
      <w:r w:rsidRPr="00907F51">
        <w:rPr>
          <w:rFonts w:ascii="Times New Roman"/>
          <w:spacing w:val="-4"/>
          <w:sz w:val="24"/>
          <w:lang w:val="nl-NL"/>
        </w:rPr>
        <w:t xml:space="preserve">zullen </w:t>
      </w:r>
      <w:r w:rsidRPr="00907F51">
        <w:rPr>
          <w:rFonts w:ascii="Times New Roman"/>
          <w:spacing w:val="-3"/>
          <w:sz w:val="24"/>
          <w:lang w:val="nl-NL"/>
        </w:rPr>
        <w:t xml:space="preserve">niet delen met </w:t>
      </w:r>
      <w:r w:rsidRPr="00907F51">
        <w:rPr>
          <w:rFonts w:ascii="Times New Roman"/>
          <w:sz w:val="24"/>
          <w:lang w:val="nl-NL"/>
        </w:rPr>
        <w:t xml:space="preserve">de priester, die toen dienst deed, en aan wie het </w:t>
      </w:r>
      <w:r w:rsidRPr="00907F51">
        <w:rPr>
          <w:rFonts w:ascii="Times New Roman"/>
          <w:spacing w:val="-4"/>
          <w:sz w:val="24"/>
          <w:lang w:val="nl-NL"/>
        </w:rPr>
        <w:t xml:space="preserve">geheiligde-waarin </w:t>
      </w:r>
      <w:r w:rsidRPr="00907F51">
        <w:rPr>
          <w:rFonts w:ascii="Times New Roman"/>
          <w:sz w:val="24"/>
          <w:lang w:val="nl-NL"/>
        </w:rPr>
        <w:t xml:space="preserve">dat </w:t>
      </w:r>
      <w:r w:rsidRPr="00907F51">
        <w:rPr>
          <w:rFonts w:ascii="Times New Roman"/>
          <w:spacing w:val="2"/>
          <w:sz w:val="24"/>
          <w:lang w:val="nl-NL"/>
        </w:rPr>
        <w:t xml:space="preserve">ook </w:t>
      </w:r>
      <w:r w:rsidRPr="00907F51">
        <w:rPr>
          <w:rFonts w:ascii="Times New Roman"/>
          <w:sz w:val="24"/>
          <w:lang w:val="nl-NL"/>
        </w:rPr>
        <w:t xml:space="preserve">bestond-gegeven was. Laat hem, die het ijverigst en het meest  </w:t>
      </w:r>
      <w:r w:rsidRPr="00907F51">
        <w:rPr>
          <w:rFonts w:ascii="Times New Roman"/>
          <w:spacing w:val="-4"/>
          <w:sz w:val="24"/>
          <w:lang w:val="nl-NL"/>
        </w:rPr>
        <w:t xml:space="preserve">bereid </w:t>
      </w:r>
      <w:r w:rsidRPr="00907F51">
        <w:rPr>
          <w:rFonts w:ascii="Times New Roman"/>
          <w:sz w:val="24"/>
          <w:lang w:val="nl-NL"/>
        </w:rPr>
        <w:t xml:space="preserve">was </w:t>
      </w:r>
      <w:r w:rsidRPr="00907F51">
        <w:rPr>
          <w:rFonts w:ascii="Times New Roman"/>
          <w:spacing w:val="2"/>
          <w:sz w:val="24"/>
          <w:lang w:val="nl-NL"/>
        </w:rPr>
        <w:t xml:space="preserve">om </w:t>
      </w:r>
      <w:r w:rsidRPr="00907F51">
        <w:rPr>
          <w:rFonts w:ascii="Times New Roman"/>
          <w:spacing w:val="-4"/>
          <w:sz w:val="24"/>
          <w:lang w:val="nl-NL"/>
        </w:rPr>
        <w:t xml:space="preserve">dienst </w:t>
      </w:r>
      <w:r w:rsidRPr="00907F51">
        <w:rPr>
          <w:rFonts w:ascii="Times New Roman"/>
          <w:sz w:val="24"/>
          <w:lang w:val="nl-NL"/>
        </w:rPr>
        <w:t xml:space="preserve">te doen, er te beter </w:t>
      </w:r>
      <w:r w:rsidRPr="00907F51">
        <w:rPr>
          <w:rFonts w:ascii="Times New Roman"/>
          <w:spacing w:val="2"/>
          <w:sz w:val="24"/>
          <w:lang w:val="nl-NL"/>
        </w:rPr>
        <w:t xml:space="preserve">om </w:t>
      </w:r>
      <w:r w:rsidRPr="00907F51">
        <w:rPr>
          <w:rFonts w:ascii="Times New Roman"/>
          <w:spacing w:val="-3"/>
          <w:sz w:val="24"/>
          <w:lang w:val="nl-NL"/>
        </w:rPr>
        <w:t xml:space="preserve">varen,  </w:t>
      </w:r>
      <w:r w:rsidRPr="00907F51">
        <w:rPr>
          <w:rFonts w:ascii="Times New Roman"/>
          <w:sz w:val="24"/>
          <w:lang w:val="nl-NL"/>
        </w:rPr>
        <w:t xml:space="preserve">zo </w:t>
      </w:r>
      <w:r w:rsidRPr="00907F51">
        <w:rPr>
          <w:rFonts w:ascii="Times New Roman"/>
          <w:spacing w:val="-6"/>
          <w:sz w:val="24"/>
          <w:lang w:val="nl-NL"/>
        </w:rPr>
        <w:t xml:space="preserve">hij </w:t>
      </w:r>
      <w:r w:rsidRPr="00907F51">
        <w:rPr>
          <w:rFonts w:ascii="Times New Roman"/>
          <w:sz w:val="24"/>
          <w:lang w:val="nl-NL"/>
        </w:rPr>
        <w:t xml:space="preserve">het werk doet, dan hebbe hij </w:t>
      </w:r>
      <w:r w:rsidRPr="00907F51">
        <w:rPr>
          <w:rFonts w:ascii="Times New Roman"/>
          <w:spacing w:val="-2"/>
          <w:sz w:val="24"/>
          <w:lang w:val="nl-NL"/>
        </w:rPr>
        <w:t>het</w:t>
      </w:r>
      <w:r w:rsidRPr="00907F51">
        <w:rPr>
          <w:rFonts w:ascii="Times New Roman"/>
          <w:spacing w:val="56"/>
          <w:sz w:val="24"/>
          <w:lang w:val="nl-NL"/>
        </w:rPr>
        <w:t xml:space="preserve"> </w:t>
      </w:r>
      <w:r w:rsidRPr="00907F51">
        <w:rPr>
          <w:rFonts w:ascii="Times New Roman"/>
          <w:sz w:val="24"/>
          <w:lang w:val="nl-NL"/>
        </w:rPr>
        <w:t>loon er voor, en moge God er Zijn zegen aan</w:t>
      </w:r>
      <w:r w:rsidRPr="00907F51">
        <w:rPr>
          <w:rFonts w:ascii="Times New Roman"/>
          <w:spacing w:val="-22"/>
          <w:sz w:val="24"/>
          <w:lang w:val="nl-NL"/>
        </w:rPr>
        <w:t xml:space="preserve"> </w:t>
      </w:r>
      <w:r w:rsidRPr="00907F51">
        <w:rPr>
          <w:rFonts w:ascii="Times New Roman"/>
          <w:sz w:val="24"/>
          <w:lang w:val="nl-NL"/>
        </w:rPr>
        <w:t>toedoen.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ind w:left="100"/>
        <w:jc w:val="both"/>
        <w:rPr>
          <w:lang w:val="nl-NL"/>
        </w:rPr>
      </w:pPr>
      <w:bookmarkStart w:id="20" w:name="5:11-31"/>
      <w:bookmarkEnd w:id="20"/>
      <w:r w:rsidRPr="00907F51">
        <w:rPr>
          <w:lang w:val="nl-NL"/>
        </w:rPr>
        <w:t>Numeri</w:t>
      </w:r>
      <w:r w:rsidRPr="00907F51">
        <w:rPr>
          <w:spacing w:val="-23"/>
          <w:lang w:val="nl-NL"/>
        </w:rPr>
        <w:t xml:space="preserve"> </w:t>
      </w:r>
      <w:r w:rsidRPr="00907F51">
        <w:rPr>
          <w:lang w:val="nl-NL"/>
        </w:rPr>
        <w:t>5:11-31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30"/>
        <w:jc w:val="both"/>
        <w:rPr>
          <w:lang w:val="nl-NL"/>
        </w:rPr>
      </w:pPr>
      <w:r w:rsidRPr="00907F51">
        <w:rPr>
          <w:spacing w:val="-6"/>
          <w:lang w:val="nl-NL"/>
        </w:rPr>
        <w:t xml:space="preserve">Wij </w:t>
      </w:r>
      <w:r w:rsidRPr="00907F51">
        <w:rPr>
          <w:spacing w:val="-3"/>
          <w:lang w:val="nl-NL"/>
        </w:rPr>
        <w:t xml:space="preserve">hebben </w:t>
      </w:r>
      <w:r w:rsidRPr="00907F51">
        <w:rPr>
          <w:spacing w:val="-4"/>
          <w:lang w:val="nl-NL"/>
        </w:rPr>
        <w:t xml:space="preserve">hier </w:t>
      </w:r>
      <w:r w:rsidRPr="00907F51">
        <w:rPr>
          <w:lang w:val="nl-NL"/>
        </w:rPr>
        <w:t xml:space="preserve">het </w:t>
      </w:r>
      <w:r w:rsidRPr="00907F51">
        <w:rPr>
          <w:spacing w:val="-3"/>
          <w:lang w:val="nl-NL"/>
        </w:rPr>
        <w:t xml:space="preserve">plechtig </w:t>
      </w:r>
      <w:r w:rsidRPr="00907F51">
        <w:rPr>
          <w:spacing w:val="-4"/>
          <w:lang w:val="nl-NL"/>
        </w:rPr>
        <w:t xml:space="preserve">gerechtelijk </w:t>
      </w:r>
      <w:r w:rsidRPr="00907F51">
        <w:rPr>
          <w:lang w:val="nl-NL"/>
        </w:rPr>
        <w:t xml:space="preserve">onderzoek van een vrouw, </w:t>
      </w:r>
      <w:r w:rsidRPr="00907F51">
        <w:rPr>
          <w:spacing w:val="-3"/>
          <w:lang w:val="nl-NL"/>
        </w:rPr>
        <w:t xml:space="preserve">wier </w:t>
      </w:r>
      <w:r w:rsidRPr="00907F51">
        <w:rPr>
          <w:lang w:val="nl-NL"/>
        </w:rPr>
        <w:t xml:space="preserve">echtgenoot over </w:t>
      </w:r>
      <w:r w:rsidRPr="00907F51">
        <w:rPr>
          <w:spacing w:val="-3"/>
          <w:lang w:val="nl-NL"/>
        </w:rPr>
        <w:t>haar ijvert.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28"/>
        </w:numPr>
        <w:tabs>
          <w:tab w:val="left" w:pos="31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Wat was het veronderstelde </w:t>
      </w:r>
      <w:r w:rsidRPr="00907F51">
        <w:rPr>
          <w:rFonts w:ascii="Times New Roman"/>
          <w:spacing w:val="-5"/>
          <w:sz w:val="24"/>
          <w:lang w:val="nl-NL"/>
        </w:rPr>
        <w:t xml:space="preserve">geval? </w:t>
      </w:r>
      <w:r w:rsidRPr="00907F51">
        <w:rPr>
          <w:rFonts w:ascii="Times New Roman"/>
          <w:sz w:val="24"/>
          <w:lang w:val="nl-NL"/>
        </w:rPr>
        <w:t>Dat een man reden had zijn huisvrouw van echtbreuk te verdenken, vers</w:t>
      </w:r>
      <w:r w:rsidRPr="00907F51">
        <w:rPr>
          <w:rFonts w:ascii="Times New Roman"/>
          <w:spacing w:val="-16"/>
          <w:sz w:val="24"/>
          <w:lang w:val="nl-NL"/>
        </w:rPr>
        <w:t xml:space="preserve"> </w:t>
      </w:r>
      <w:r w:rsidRPr="00907F51">
        <w:rPr>
          <w:rFonts w:ascii="Times New Roman"/>
          <w:sz w:val="24"/>
          <w:lang w:val="nl-NL"/>
        </w:rPr>
        <w:t>12-14.</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228"/>
        </w:numPr>
        <w:tabs>
          <w:tab w:val="left" w:pos="35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zonde van echtbreuk wordt </w:t>
      </w:r>
      <w:r w:rsidRPr="00907F51">
        <w:rPr>
          <w:rFonts w:ascii="Times New Roman"/>
          <w:spacing w:val="-4"/>
          <w:sz w:val="24"/>
          <w:lang w:val="nl-NL"/>
        </w:rPr>
        <w:t xml:space="preserve">hier </w:t>
      </w:r>
      <w:r w:rsidRPr="00907F51">
        <w:rPr>
          <w:rFonts w:ascii="Times New Roman"/>
          <w:sz w:val="24"/>
          <w:lang w:val="nl-NL"/>
        </w:rPr>
        <w:t xml:space="preserve">terecht voorgesteld </w:t>
      </w:r>
      <w:r w:rsidRPr="00907F51">
        <w:rPr>
          <w:rFonts w:ascii="Times New Roman"/>
          <w:spacing w:val="-4"/>
          <w:sz w:val="24"/>
          <w:lang w:val="nl-NL"/>
        </w:rPr>
        <w:t xml:space="preserve">als </w:t>
      </w:r>
      <w:r w:rsidRPr="00907F51">
        <w:rPr>
          <w:rFonts w:ascii="Times New Roman"/>
          <w:sz w:val="24"/>
          <w:lang w:val="nl-NL"/>
        </w:rPr>
        <w:t xml:space="preserve">uitermate zeer zondig, het </w:t>
      </w:r>
      <w:r w:rsidRPr="00907F51">
        <w:rPr>
          <w:rFonts w:ascii="Times New Roman"/>
          <w:spacing w:val="-4"/>
          <w:sz w:val="24"/>
          <w:lang w:val="nl-NL"/>
        </w:rPr>
        <w:t xml:space="preserve">is </w:t>
      </w:r>
      <w:r w:rsidRPr="00907F51">
        <w:rPr>
          <w:rFonts w:ascii="Times New Roman"/>
          <w:sz w:val="24"/>
          <w:lang w:val="nl-NL"/>
        </w:rPr>
        <w:t xml:space="preserve">een </w:t>
      </w:r>
      <w:r w:rsidRPr="00907F51">
        <w:rPr>
          <w:rFonts w:ascii="Times New Roman"/>
          <w:spacing w:val="-4"/>
          <w:sz w:val="24"/>
          <w:lang w:val="nl-NL"/>
        </w:rPr>
        <w:t xml:space="preserve">afwijken </w:t>
      </w:r>
      <w:r w:rsidRPr="00907F51">
        <w:rPr>
          <w:rFonts w:ascii="Times New Roman"/>
          <w:sz w:val="24"/>
          <w:lang w:val="nl-NL"/>
        </w:rPr>
        <w:t xml:space="preserve">van God en van deugd, en van de goede weg, Spreuken 2:17. Het is een zonde tegen de echtgenoot, hem berovende van </w:t>
      </w:r>
      <w:r w:rsidRPr="00907F51">
        <w:rPr>
          <w:rFonts w:ascii="Times New Roman"/>
          <w:spacing w:val="-6"/>
          <w:sz w:val="24"/>
          <w:lang w:val="nl-NL"/>
        </w:rPr>
        <w:t xml:space="preserve">zijn </w:t>
      </w:r>
      <w:r w:rsidRPr="00907F51">
        <w:rPr>
          <w:rFonts w:ascii="Times New Roman"/>
          <w:sz w:val="24"/>
          <w:lang w:val="nl-NL"/>
        </w:rPr>
        <w:t xml:space="preserve">eer, vervreemdende </w:t>
      </w:r>
      <w:r w:rsidRPr="00907F51">
        <w:rPr>
          <w:rFonts w:ascii="Times New Roman"/>
          <w:spacing w:val="-6"/>
          <w:sz w:val="24"/>
          <w:lang w:val="nl-NL"/>
        </w:rPr>
        <w:t xml:space="preserve">zijn </w:t>
      </w:r>
      <w:r w:rsidRPr="00907F51">
        <w:rPr>
          <w:rFonts w:ascii="Times New Roman"/>
          <w:sz w:val="24"/>
          <w:lang w:val="nl-NL"/>
        </w:rPr>
        <w:t xml:space="preserve">recht, een </w:t>
      </w:r>
      <w:r w:rsidRPr="00907F51">
        <w:rPr>
          <w:rFonts w:ascii="Times New Roman"/>
          <w:spacing w:val="-4"/>
          <w:sz w:val="24"/>
          <w:lang w:val="nl-NL"/>
        </w:rPr>
        <w:t xml:space="preserve">vals, </w:t>
      </w:r>
      <w:r w:rsidRPr="00907F51">
        <w:rPr>
          <w:rFonts w:ascii="Times New Roman"/>
          <w:spacing w:val="-2"/>
          <w:sz w:val="24"/>
          <w:lang w:val="nl-NL"/>
        </w:rPr>
        <w:t xml:space="preserve">onecht  </w:t>
      </w:r>
      <w:r w:rsidRPr="00907F51">
        <w:rPr>
          <w:rFonts w:ascii="Times New Roman"/>
          <w:sz w:val="24"/>
          <w:lang w:val="nl-NL"/>
        </w:rPr>
        <w:t xml:space="preserve">gebroed brengende </w:t>
      </w:r>
      <w:r w:rsidRPr="00907F51">
        <w:rPr>
          <w:rFonts w:ascii="Times New Roman"/>
          <w:spacing w:val="-5"/>
          <w:sz w:val="24"/>
          <w:lang w:val="nl-NL"/>
        </w:rPr>
        <w:t xml:space="preserve">in </w:t>
      </w:r>
      <w:r w:rsidRPr="00907F51">
        <w:rPr>
          <w:rFonts w:ascii="Times New Roman"/>
          <w:spacing w:val="-6"/>
          <w:sz w:val="24"/>
          <w:lang w:val="nl-NL"/>
        </w:rPr>
        <w:t xml:space="preserve">zijn </w:t>
      </w:r>
      <w:r w:rsidRPr="00907F51">
        <w:rPr>
          <w:rFonts w:ascii="Times New Roman"/>
          <w:spacing w:val="-4"/>
          <w:sz w:val="24"/>
          <w:lang w:val="nl-NL"/>
        </w:rPr>
        <w:t xml:space="preserve">gezin, </w:t>
      </w:r>
      <w:r w:rsidRPr="00907F51">
        <w:rPr>
          <w:rFonts w:ascii="Times New Roman"/>
          <w:spacing w:val="2"/>
          <w:sz w:val="24"/>
          <w:lang w:val="nl-NL"/>
        </w:rPr>
        <w:t xml:space="preserve">om </w:t>
      </w:r>
      <w:r w:rsidRPr="00907F51">
        <w:rPr>
          <w:rFonts w:ascii="Times New Roman"/>
          <w:spacing w:val="-3"/>
          <w:sz w:val="24"/>
          <w:lang w:val="nl-NL"/>
        </w:rPr>
        <w:t xml:space="preserve">met </w:t>
      </w:r>
      <w:r w:rsidRPr="00907F51">
        <w:rPr>
          <w:rFonts w:ascii="Times New Roman"/>
          <w:spacing w:val="-6"/>
          <w:sz w:val="24"/>
          <w:lang w:val="nl-NL"/>
        </w:rPr>
        <w:t xml:space="preserve">zijn </w:t>
      </w:r>
      <w:r w:rsidRPr="00907F51">
        <w:rPr>
          <w:rFonts w:ascii="Times New Roman"/>
          <w:sz w:val="24"/>
          <w:lang w:val="nl-NL"/>
        </w:rPr>
        <w:t xml:space="preserve">kinderen in zijn bezitting te delen, en haar verbond </w:t>
      </w:r>
      <w:r w:rsidRPr="00907F51">
        <w:rPr>
          <w:rFonts w:ascii="Times New Roman"/>
          <w:spacing w:val="-3"/>
          <w:sz w:val="24"/>
          <w:lang w:val="nl-NL"/>
        </w:rPr>
        <w:t xml:space="preserve">met </w:t>
      </w:r>
      <w:r w:rsidRPr="00907F51">
        <w:rPr>
          <w:rFonts w:ascii="Times New Roman"/>
          <w:sz w:val="24"/>
          <w:lang w:val="nl-NL"/>
        </w:rPr>
        <w:t xml:space="preserve">hem verbrekende. Het </w:t>
      </w:r>
      <w:r w:rsidRPr="00907F51">
        <w:rPr>
          <w:rFonts w:ascii="Times New Roman"/>
          <w:spacing w:val="-4"/>
          <w:sz w:val="24"/>
          <w:lang w:val="nl-NL"/>
        </w:rPr>
        <w:t xml:space="preserve">is </w:t>
      </w:r>
      <w:r w:rsidRPr="00907F51">
        <w:rPr>
          <w:rFonts w:ascii="Times New Roman"/>
          <w:sz w:val="24"/>
          <w:lang w:val="nl-NL"/>
        </w:rPr>
        <w:t xml:space="preserve">verontreinigd te worden, </w:t>
      </w:r>
      <w:r w:rsidRPr="00907F51">
        <w:rPr>
          <w:rFonts w:ascii="Times New Roman"/>
          <w:spacing w:val="-3"/>
          <w:sz w:val="24"/>
          <w:lang w:val="nl-NL"/>
        </w:rPr>
        <w:t xml:space="preserve">want </w:t>
      </w:r>
      <w:r w:rsidRPr="00907F51">
        <w:rPr>
          <w:rFonts w:ascii="Times New Roman"/>
          <w:spacing w:val="3"/>
          <w:sz w:val="24"/>
          <w:lang w:val="nl-NL"/>
        </w:rPr>
        <w:t xml:space="preserve">door </w:t>
      </w:r>
      <w:r w:rsidRPr="00907F51">
        <w:rPr>
          <w:rFonts w:ascii="Times New Roman"/>
          <w:sz w:val="24"/>
          <w:lang w:val="nl-NL"/>
        </w:rPr>
        <w:t>niets wordt het hart en het geweten meer dan door dit</w:t>
      </w:r>
      <w:r w:rsidRPr="00907F51">
        <w:rPr>
          <w:rFonts w:ascii="Times New Roman"/>
          <w:spacing w:val="-26"/>
          <w:sz w:val="24"/>
          <w:lang w:val="nl-NL"/>
        </w:rPr>
        <w:t xml:space="preserve"> </w:t>
      </w:r>
      <w:r w:rsidRPr="00907F51">
        <w:rPr>
          <w:rFonts w:ascii="Times New Roman"/>
          <w:sz w:val="24"/>
          <w:lang w:val="nl-NL"/>
        </w:rPr>
        <w:t>verontreinigd.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228"/>
        </w:numPr>
        <w:tabs>
          <w:tab w:val="left" w:pos="36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Er wordt verondersteld dat de zondaren </w:t>
      </w:r>
      <w:r w:rsidRPr="00907F51">
        <w:rPr>
          <w:rFonts w:ascii="Times New Roman"/>
          <w:spacing w:val="2"/>
          <w:sz w:val="24"/>
          <w:lang w:val="nl-NL"/>
        </w:rPr>
        <w:t xml:space="preserve">grote </w:t>
      </w:r>
      <w:r w:rsidRPr="00907F51">
        <w:rPr>
          <w:rFonts w:ascii="Times New Roman"/>
          <w:sz w:val="24"/>
          <w:lang w:val="nl-NL"/>
        </w:rPr>
        <w:t xml:space="preserve">moeite en zorg hebben aangewend om die zonde te </w:t>
      </w:r>
      <w:r w:rsidRPr="00907F51">
        <w:rPr>
          <w:rFonts w:ascii="Times New Roman"/>
          <w:spacing w:val="-3"/>
          <w:sz w:val="24"/>
          <w:lang w:val="nl-NL"/>
        </w:rPr>
        <w:t xml:space="preserve">verhelen, </w:t>
      </w:r>
      <w:r w:rsidRPr="00907F51">
        <w:rPr>
          <w:rFonts w:ascii="Times New Roman"/>
          <w:sz w:val="24"/>
          <w:lang w:val="nl-NL"/>
        </w:rPr>
        <w:t xml:space="preserve">waar geen getuige </w:t>
      </w:r>
      <w:r w:rsidRPr="00907F51">
        <w:rPr>
          <w:rFonts w:ascii="Times New Roman"/>
          <w:spacing w:val="-3"/>
          <w:sz w:val="24"/>
          <w:lang w:val="nl-NL"/>
        </w:rPr>
        <w:t xml:space="preserve">van </w:t>
      </w:r>
      <w:r w:rsidRPr="00907F51">
        <w:rPr>
          <w:rFonts w:ascii="Times New Roman"/>
          <w:sz w:val="24"/>
          <w:lang w:val="nl-NL"/>
        </w:rPr>
        <w:t xml:space="preserve">is." Het" "oog des overspelers neemt de schemering waar," Job 24:15. En de overspeelster neemt de gelegenheid waar, "als de" "man niet in zijn </w:t>
      </w:r>
      <w:r w:rsidRPr="00907F51">
        <w:rPr>
          <w:rFonts w:ascii="Times New Roman"/>
          <w:spacing w:val="-5"/>
          <w:sz w:val="24"/>
          <w:lang w:val="nl-NL"/>
        </w:rPr>
        <w:t xml:space="preserve">huis </w:t>
      </w:r>
      <w:r w:rsidRPr="00907F51">
        <w:rPr>
          <w:rFonts w:ascii="Times New Roman"/>
          <w:sz w:val="24"/>
          <w:lang w:val="nl-NL"/>
        </w:rPr>
        <w:t xml:space="preserve">is," Spreuken 7:19. </w:t>
      </w:r>
      <w:r w:rsidRPr="00907F51">
        <w:rPr>
          <w:rFonts w:ascii="Times New Roman"/>
          <w:spacing w:val="-5"/>
          <w:sz w:val="24"/>
          <w:lang w:val="nl-NL"/>
        </w:rPr>
        <w:t xml:space="preserve">Zij </w:t>
      </w:r>
      <w:r w:rsidRPr="00907F51">
        <w:rPr>
          <w:rFonts w:ascii="Times New Roman"/>
          <w:sz w:val="24"/>
          <w:lang w:val="nl-NL"/>
        </w:rPr>
        <w:t xml:space="preserve">zou de </w:t>
      </w:r>
      <w:r w:rsidRPr="00907F51">
        <w:rPr>
          <w:rFonts w:ascii="Times New Roman"/>
          <w:spacing w:val="-3"/>
          <w:sz w:val="24"/>
          <w:lang w:val="nl-NL"/>
        </w:rPr>
        <w:t xml:space="preserve">duisternis, </w:t>
      </w:r>
      <w:r w:rsidRPr="00907F51">
        <w:rPr>
          <w:rFonts w:ascii="Times New Roman"/>
          <w:sz w:val="24"/>
          <w:lang w:val="nl-NL"/>
        </w:rPr>
        <w:t xml:space="preserve">de </w:t>
      </w:r>
      <w:r w:rsidRPr="00907F51">
        <w:rPr>
          <w:rFonts w:ascii="Times New Roman"/>
          <w:spacing w:val="-3"/>
          <w:sz w:val="24"/>
          <w:lang w:val="nl-NL"/>
        </w:rPr>
        <w:t xml:space="preserve">verborgenheid niet </w:t>
      </w:r>
      <w:r w:rsidRPr="00907F51">
        <w:rPr>
          <w:rFonts w:ascii="Times New Roman"/>
          <w:sz w:val="24"/>
          <w:lang w:val="nl-NL"/>
        </w:rPr>
        <w:t xml:space="preserve">begeren, als zij niet </w:t>
      </w:r>
      <w:r w:rsidRPr="00907F51">
        <w:rPr>
          <w:rFonts w:ascii="Times New Roman"/>
          <w:spacing w:val="-5"/>
          <w:sz w:val="24"/>
          <w:lang w:val="nl-NL"/>
        </w:rPr>
        <w:t xml:space="preserve">schandelijk </w:t>
      </w:r>
      <w:r w:rsidRPr="00907F51">
        <w:rPr>
          <w:rFonts w:ascii="Times New Roman"/>
          <w:sz w:val="24"/>
          <w:lang w:val="nl-NL"/>
        </w:rPr>
        <w:t xml:space="preserve">was, en de </w:t>
      </w:r>
      <w:r w:rsidRPr="00907F51">
        <w:rPr>
          <w:rFonts w:ascii="Times New Roman"/>
          <w:spacing w:val="-5"/>
          <w:sz w:val="24"/>
          <w:lang w:val="nl-NL"/>
        </w:rPr>
        <w:t xml:space="preserve">duivel, die </w:t>
      </w:r>
      <w:r w:rsidRPr="00907F51">
        <w:rPr>
          <w:rFonts w:ascii="Times New Roman"/>
          <w:sz w:val="24"/>
          <w:lang w:val="nl-NL"/>
        </w:rPr>
        <w:t>de mensen tot deze zonde verleidt, leert hen hoe haar te bedekken.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228"/>
        </w:numPr>
        <w:tabs>
          <w:tab w:val="left" w:pos="360"/>
        </w:tabs>
        <w:spacing w:line="247" w:lineRule="auto"/>
        <w:ind w:right="139"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Er wordt verondersteld dat </w:t>
      </w:r>
      <w:r w:rsidRPr="00907F51">
        <w:rPr>
          <w:rFonts w:ascii="Times New Roman"/>
          <w:i/>
          <w:sz w:val="24"/>
          <w:lang w:val="nl-NL"/>
        </w:rPr>
        <w:t xml:space="preserve">de ijvergeest over </w:t>
      </w:r>
      <w:r w:rsidRPr="00907F51">
        <w:rPr>
          <w:rFonts w:ascii="Times New Roman"/>
          <w:sz w:val="24"/>
          <w:lang w:val="nl-NL"/>
        </w:rPr>
        <w:t xml:space="preserve">de echtgenoot gekomen is, </w:t>
      </w:r>
      <w:r w:rsidRPr="00907F51">
        <w:rPr>
          <w:rFonts w:ascii="Times New Roman"/>
          <w:spacing w:val="-3"/>
          <w:sz w:val="24"/>
          <w:lang w:val="nl-NL"/>
        </w:rPr>
        <w:t xml:space="preserve">waarvan Salomo zegt: </w:t>
      </w:r>
      <w:r w:rsidRPr="00907F51">
        <w:rPr>
          <w:rFonts w:ascii="Times New Roman"/>
          <w:sz w:val="24"/>
          <w:lang w:val="nl-NL"/>
        </w:rPr>
        <w:t xml:space="preserve">dat hij </w:t>
      </w:r>
      <w:r w:rsidRPr="00907F51">
        <w:rPr>
          <w:rFonts w:ascii="Times New Roman"/>
          <w:spacing w:val="-3"/>
          <w:sz w:val="24"/>
          <w:lang w:val="nl-NL"/>
        </w:rPr>
        <w:t xml:space="preserve">"een grimmigheid </w:t>
      </w:r>
      <w:r w:rsidRPr="00907F51">
        <w:rPr>
          <w:rFonts w:ascii="Times New Roman"/>
          <w:sz w:val="24"/>
          <w:lang w:val="nl-NL"/>
        </w:rPr>
        <w:t xml:space="preserve">is van de </w:t>
      </w:r>
      <w:r w:rsidRPr="00907F51">
        <w:rPr>
          <w:rFonts w:ascii="Times New Roman"/>
          <w:spacing w:val="-3"/>
          <w:sz w:val="24"/>
          <w:lang w:val="nl-NL"/>
        </w:rPr>
        <w:t xml:space="preserve">man," Spreuken 6:34, </w:t>
      </w:r>
      <w:r w:rsidRPr="00907F51">
        <w:rPr>
          <w:rFonts w:ascii="Times New Roman"/>
          <w:sz w:val="24"/>
          <w:lang w:val="nl-NL"/>
        </w:rPr>
        <w:t xml:space="preserve">en dat hij </w:t>
      </w:r>
      <w:r w:rsidRPr="00907F51">
        <w:rPr>
          <w:rFonts w:ascii="Times New Roman"/>
          <w:spacing w:val="-3"/>
          <w:sz w:val="24"/>
          <w:lang w:val="nl-NL"/>
        </w:rPr>
        <w:t xml:space="preserve">"hard </w:t>
      </w:r>
      <w:r w:rsidRPr="00907F51">
        <w:rPr>
          <w:rFonts w:ascii="Times New Roman"/>
          <w:sz w:val="24"/>
          <w:lang w:val="nl-NL"/>
        </w:rPr>
        <w:t>is als het</w:t>
      </w:r>
      <w:r w:rsidRPr="00907F51">
        <w:rPr>
          <w:rFonts w:ascii="Times New Roman"/>
          <w:spacing w:val="-22"/>
          <w:sz w:val="24"/>
          <w:lang w:val="nl-NL"/>
        </w:rPr>
        <w:t xml:space="preserve"> </w:t>
      </w:r>
      <w:r w:rsidRPr="00907F51">
        <w:rPr>
          <w:rFonts w:ascii="Times New Roman"/>
          <w:spacing w:val="-3"/>
          <w:sz w:val="24"/>
          <w:lang w:val="nl-NL"/>
        </w:rPr>
        <w:t>graf."</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228"/>
        </w:numPr>
        <w:tabs>
          <w:tab w:val="left" w:pos="37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"Maar", zeggen de Joodse schrijvers "hij moet doen blijken, dat hij reden heeft voor zijn verdenking." De regel, die zij geven, is: "Indien de man, voor getuigen, tot zijn vrouw </w:t>
      </w:r>
      <w:r w:rsidRPr="00907F51">
        <w:rPr>
          <w:rFonts w:ascii="Times New Roman" w:hAnsi="Times New Roman"/>
          <w:spacing w:val="-2"/>
          <w:sz w:val="24"/>
          <w:lang w:val="nl-NL"/>
        </w:rPr>
        <w:t xml:space="preserve">gezegd </w:t>
      </w:r>
      <w:r w:rsidRPr="00907F51">
        <w:rPr>
          <w:rFonts w:ascii="Times New Roman" w:hAnsi="Times New Roman"/>
          <w:sz w:val="24"/>
          <w:lang w:val="nl-NL"/>
        </w:rPr>
        <w:t xml:space="preserve">heeft: ""Ga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deze man niet in het verborgen"" en het daarna bewezen is dat zij, niettegenstaande deze </w:t>
      </w:r>
      <w:r w:rsidRPr="00907F51">
        <w:rPr>
          <w:rFonts w:ascii="Times New Roman" w:hAnsi="Times New Roman"/>
          <w:spacing w:val="-5"/>
          <w:sz w:val="24"/>
          <w:lang w:val="nl-NL"/>
        </w:rPr>
        <w:t xml:space="preserve">vermaning </w:t>
      </w:r>
      <w:r w:rsidRPr="00907F51">
        <w:rPr>
          <w:rFonts w:ascii="Times New Roman" w:hAnsi="Times New Roman"/>
          <w:sz w:val="24"/>
          <w:lang w:val="nl-NL"/>
        </w:rPr>
        <w:t xml:space="preserve">toch </w:t>
      </w:r>
      <w:r w:rsidRPr="00907F51">
        <w:rPr>
          <w:rFonts w:ascii="Times New Roman" w:hAnsi="Times New Roman"/>
          <w:spacing w:val="-3"/>
          <w:sz w:val="24"/>
          <w:lang w:val="nl-NL"/>
        </w:rPr>
        <w:t xml:space="preserve">met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man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verborgen geweest is, dan kan hij, al was het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haar vader of haar broeder, haar noodzaken het bitterwater te drinken. Maar de wet </w:t>
      </w:r>
      <w:r w:rsidRPr="00907F51">
        <w:rPr>
          <w:rFonts w:ascii="Times New Roman" w:hAnsi="Times New Roman"/>
          <w:spacing w:val="-4"/>
          <w:sz w:val="24"/>
          <w:lang w:val="nl-NL"/>
        </w:rPr>
        <w:t xml:space="preserve">bindt </w:t>
      </w:r>
      <w:r w:rsidRPr="00907F51">
        <w:rPr>
          <w:rFonts w:ascii="Times New Roman" w:hAnsi="Times New Roman"/>
          <w:sz w:val="24"/>
          <w:lang w:val="nl-NL"/>
        </w:rPr>
        <w:t xml:space="preserve">hem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aan deze bijzondere methode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te </w:t>
      </w:r>
      <w:r w:rsidRPr="00907F51">
        <w:rPr>
          <w:rFonts w:ascii="Times New Roman" w:hAnsi="Times New Roman"/>
          <w:spacing w:val="-4"/>
          <w:sz w:val="24"/>
          <w:lang w:val="nl-NL"/>
        </w:rPr>
        <w:t xml:space="preserve">bewijzen, </w:t>
      </w:r>
      <w:r w:rsidRPr="00907F51">
        <w:rPr>
          <w:rFonts w:ascii="Times New Roman" w:hAnsi="Times New Roman"/>
          <w:sz w:val="24"/>
          <w:lang w:val="nl-NL"/>
        </w:rPr>
        <w:t xml:space="preserve">dat,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reden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voor </w:t>
      </w:r>
      <w:r w:rsidRPr="00907F51">
        <w:rPr>
          <w:rFonts w:ascii="Times New Roman" w:hAnsi="Times New Roman"/>
          <w:spacing w:val="-8"/>
          <w:sz w:val="24"/>
          <w:lang w:val="nl-NL"/>
        </w:rPr>
        <w:t xml:space="preserve">zijn </w:t>
      </w:r>
      <w:r w:rsidRPr="00907F51">
        <w:rPr>
          <w:rFonts w:ascii="Times New Roman" w:hAnsi="Times New Roman"/>
          <w:sz w:val="24"/>
          <w:lang w:val="nl-NL"/>
        </w:rPr>
        <w:t xml:space="preserve">verdenking,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kan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op een andere </w:t>
      </w:r>
      <w:r w:rsidRPr="00907F51">
        <w:rPr>
          <w:rFonts w:ascii="Times New Roman" w:hAnsi="Times New Roman"/>
          <w:spacing w:val="-5"/>
          <w:sz w:val="24"/>
          <w:lang w:val="nl-NL"/>
        </w:rPr>
        <w:t xml:space="preserve">manier </w:t>
      </w:r>
      <w:r w:rsidRPr="00907F51">
        <w:rPr>
          <w:rFonts w:ascii="Times New Roman" w:hAnsi="Times New Roman"/>
          <w:sz w:val="24"/>
          <w:lang w:val="nl-NL"/>
        </w:rPr>
        <w:t xml:space="preserve">bewezen worden. </w:t>
      </w:r>
      <w:r w:rsidRPr="00907F51">
        <w:rPr>
          <w:rFonts w:ascii="Times New Roman" w:hAnsi="Times New Roman"/>
          <w:spacing w:val="-4"/>
          <w:sz w:val="24"/>
          <w:lang w:val="nl-NL"/>
        </w:rPr>
        <w:t xml:space="preserve">Ingeval, </w:t>
      </w:r>
      <w:r w:rsidRPr="00907F51">
        <w:rPr>
          <w:rFonts w:ascii="Times New Roman" w:hAnsi="Times New Roman"/>
          <w:sz w:val="24"/>
          <w:lang w:val="nl-NL"/>
        </w:rPr>
        <w:t xml:space="preserve">dat het bewezen </w:t>
      </w:r>
      <w:r w:rsidRPr="00907F51">
        <w:rPr>
          <w:rFonts w:ascii="Times New Roman" w:hAnsi="Times New Roman"/>
          <w:spacing w:val="3"/>
          <w:sz w:val="24"/>
          <w:lang w:val="nl-NL"/>
        </w:rPr>
        <w:t xml:space="preserve">kon </w:t>
      </w:r>
      <w:r w:rsidRPr="00907F51">
        <w:rPr>
          <w:rFonts w:ascii="Times New Roman" w:hAnsi="Times New Roman"/>
          <w:sz w:val="24"/>
          <w:lang w:val="nl-NL"/>
        </w:rPr>
        <w:t xml:space="preserve">worden, 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overspel gepleegd </w:t>
      </w:r>
      <w:r w:rsidRPr="00907F51">
        <w:rPr>
          <w:rFonts w:ascii="Times New Roman" w:hAnsi="Times New Roman"/>
          <w:spacing w:val="-3"/>
          <w:sz w:val="24"/>
          <w:lang w:val="nl-NL"/>
        </w:rPr>
        <w:t xml:space="preserve">heeft, </w:t>
      </w:r>
      <w:r w:rsidRPr="00907F51">
        <w:rPr>
          <w:rFonts w:ascii="Times New Roman" w:hAnsi="Times New Roman"/>
          <w:sz w:val="24"/>
          <w:lang w:val="nl-NL"/>
        </w:rPr>
        <w:t xml:space="preserve">dan moest zij ter dood gebracht worden Leviticus 20:10,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als het niet zeker was, dan moest deze wet toegepast worden. Laat dit alle huisvrouwen </w:t>
      </w:r>
      <w:r w:rsidRPr="00907F51">
        <w:rPr>
          <w:rFonts w:ascii="Times New Roman" w:hAnsi="Times New Roman"/>
          <w:spacing w:val="-3"/>
          <w:sz w:val="24"/>
          <w:lang w:val="nl-NL"/>
        </w:rPr>
        <w:t xml:space="preserve">vermanen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zich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voor de geringste </w:t>
      </w:r>
      <w:r w:rsidRPr="00907F51">
        <w:rPr>
          <w:rFonts w:ascii="Times New Roman" w:hAnsi="Times New Roman"/>
          <w:spacing w:val="-5"/>
          <w:sz w:val="24"/>
          <w:lang w:val="nl-NL"/>
        </w:rPr>
        <w:t xml:space="preserve">schijn </w:t>
      </w:r>
      <w:r w:rsidRPr="00907F51">
        <w:rPr>
          <w:rFonts w:ascii="Times New Roman" w:hAnsi="Times New Roman"/>
          <w:sz w:val="24"/>
          <w:lang w:val="nl-NL"/>
        </w:rPr>
        <w:t xml:space="preserve">van kwaad te hoeden, en niet de </w:t>
      </w:r>
      <w:r w:rsidRPr="00907F51">
        <w:rPr>
          <w:rFonts w:ascii="Times New Roman" w:hAnsi="Times New Roman"/>
          <w:spacing w:val="-3"/>
          <w:sz w:val="24"/>
          <w:lang w:val="nl-NL"/>
        </w:rPr>
        <w:t xml:space="preserve">minste </w:t>
      </w:r>
      <w:r w:rsidRPr="00907F51">
        <w:rPr>
          <w:rFonts w:ascii="Times New Roman" w:hAnsi="Times New Roman"/>
          <w:spacing w:val="-5"/>
          <w:sz w:val="24"/>
          <w:lang w:val="nl-NL"/>
        </w:rPr>
        <w:t xml:space="preserve">aanleiding </w:t>
      </w:r>
      <w:r w:rsidRPr="00907F51">
        <w:rPr>
          <w:rFonts w:ascii="Times New Roman" w:hAnsi="Times New Roman"/>
          <w:sz w:val="24"/>
          <w:lang w:val="nl-NL"/>
        </w:rPr>
        <w:t xml:space="preserve">te geven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haar kuisheid </w:t>
      </w:r>
      <w:r w:rsidRPr="00907F51">
        <w:rPr>
          <w:rFonts w:ascii="Times New Roman" w:hAnsi="Times New Roman"/>
          <w:sz w:val="24"/>
          <w:lang w:val="nl-NL"/>
        </w:rPr>
        <w:t xml:space="preserve">in verdenking te brengen. Het is niet genoeg </w:t>
      </w:r>
      <w:r w:rsidRPr="00907F51">
        <w:rPr>
          <w:rFonts w:ascii="Times New Roman" w:hAnsi="Times New Roman"/>
          <w:spacing w:val="-2"/>
          <w:sz w:val="24"/>
          <w:lang w:val="nl-NL"/>
        </w:rPr>
        <w:t>dat</w:t>
      </w:r>
      <w:r w:rsidRPr="00907F51">
        <w:rPr>
          <w:rFonts w:ascii="Times New Roman" w:hAnsi="Times New Roman"/>
          <w:spacing w:val="56"/>
          <w:sz w:val="24"/>
          <w:lang w:val="nl-NL"/>
        </w:rPr>
        <w:t xml:space="preserve">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onthouden van het kwaad van de onreinheid, zij moeten zich ook </w:t>
      </w:r>
      <w:r w:rsidRPr="00907F51">
        <w:rPr>
          <w:rFonts w:ascii="Times New Roman" w:hAnsi="Times New Roman"/>
          <w:i/>
          <w:sz w:val="24"/>
          <w:lang w:val="nl-NL"/>
        </w:rPr>
        <w:t xml:space="preserve">voor de schijn er van hoeden, </w:t>
      </w:r>
      <w:r w:rsidRPr="00907F51">
        <w:rPr>
          <w:rFonts w:ascii="Times New Roman" w:hAnsi="Times New Roman"/>
          <w:sz w:val="24"/>
          <w:lang w:val="nl-NL"/>
        </w:rPr>
        <w:t xml:space="preserve">voor alles, wat er het aanzien van heeft, of er toe leiden kan, of de minste reden </w:t>
      </w:r>
      <w:r w:rsidRPr="00907F51">
        <w:rPr>
          <w:rFonts w:ascii="Times New Roman" w:hAnsi="Times New Roman"/>
          <w:spacing w:val="-2"/>
          <w:sz w:val="24"/>
          <w:lang w:val="nl-NL"/>
        </w:rPr>
        <w:t xml:space="preserve">kan </w:t>
      </w:r>
      <w:r w:rsidRPr="00907F51">
        <w:rPr>
          <w:rFonts w:ascii="Times New Roman" w:hAnsi="Times New Roman"/>
          <w:sz w:val="24"/>
          <w:lang w:val="nl-NL"/>
        </w:rPr>
        <w:t xml:space="preserve">geven voor </w:t>
      </w:r>
      <w:r w:rsidRPr="00907F51">
        <w:rPr>
          <w:rFonts w:ascii="Times New Roman" w:hAnsi="Times New Roman"/>
          <w:spacing w:val="-3"/>
          <w:sz w:val="24"/>
          <w:lang w:val="nl-NL"/>
        </w:rPr>
        <w:t xml:space="preserve">jaloersheid, want </w:t>
      </w:r>
      <w:r w:rsidRPr="00907F51">
        <w:rPr>
          <w:rFonts w:ascii="Times New Roman" w:hAnsi="Times New Roman"/>
          <w:i/>
          <w:sz w:val="24"/>
          <w:lang w:val="nl-NL"/>
        </w:rPr>
        <w:t xml:space="preserve">een grote hoop hout kan door een klein vuur worden aangestoken! </w:t>
      </w:r>
      <w:r w:rsidRPr="00907F51">
        <w:rPr>
          <w:rFonts w:ascii="Times New Roman" w:hAnsi="Times New Roman"/>
          <w:sz w:val="24"/>
          <w:lang w:val="nl-NL"/>
        </w:rPr>
        <w:t xml:space="preserve">Laat </w:t>
      </w:r>
      <w:r w:rsidRPr="00907F51">
        <w:rPr>
          <w:rFonts w:ascii="Times New Roman" w:hAnsi="Times New Roman"/>
          <w:spacing w:val="2"/>
          <w:sz w:val="24"/>
          <w:lang w:val="nl-NL"/>
        </w:rPr>
        <w:t xml:space="preserve">ook </w:t>
      </w:r>
      <w:r w:rsidRPr="00907F51">
        <w:rPr>
          <w:rFonts w:ascii="Times New Roman" w:hAnsi="Times New Roman"/>
          <w:spacing w:val="-6"/>
          <w:sz w:val="24"/>
          <w:lang w:val="nl-NL"/>
        </w:rPr>
        <w:t xml:space="preserve">alle </w:t>
      </w:r>
      <w:r w:rsidRPr="00907F51">
        <w:rPr>
          <w:rFonts w:ascii="Times New Roman" w:hAnsi="Times New Roman"/>
          <w:spacing w:val="-4"/>
          <w:sz w:val="24"/>
          <w:lang w:val="nl-NL"/>
        </w:rPr>
        <w:t xml:space="preserve">mannen </w:t>
      </w:r>
      <w:r w:rsidRPr="00907F51">
        <w:rPr>
          <w:rFonts w:ascii="Times New Roman" w:hAnsi="Times New Roman"/>
          <w:sz w:val="24"/>
          <w:lang w:val="nl-NL"/>
        </w:rPr>
        <w:t xml:space="preserve">hierdoor gewaarschuwd </w:t>
      </w:r>
      <w:r w:rsidRPr="00907F51">
        <w:rPr>
          <w:rFonts w:ascii="Times New Roman" w:hAnsi="Times New Roman"/>
          <w:spacing w:val="-5"/>
          <w:sz w:val="24"/>
          <w:lang w:val="nl-NL"/>
        </w:rPr>
        <w:t xml:space="preserve">zijn,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hun vrouwen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zonder rechtmatige oorzaak te verdenken. De liefde in het algemeen, en nog zoveel te meer de </w:t>
      </w:r>
      <w:r w:rsidRPr="00907F51">
        <w:rPr>
          <w:rFonts w:ascii="Times New Roman" w:hAnsi="Times New Roman"/>
          <w:spacing w:val="-4"/>
          <w:sz w:val="24"/>
          <w:lang w:val="nl-NL"/>
        </w:rPr>
        <w:t xml:space="preserve">echtelijke </w:t>
      </w:r>
      <w:r w:rsidRPr="00907F51">
        <w:rPr>
          <w:rFonts w:ascii="Times New Roman" w:hAnsi="Times New Roman"/>
          <w:spacing w:val="-5"/>
          <w:sz w:val="24"/>
          <w:lang w:val="nl-NL"/>
        </w:rPr>
        <w:t xml:space="preserve">liefde, </w:t>
      </w:r>
      <w:r w:rsidRPr="00907F51">
        <w:rPr>
          <w:rFonts w:ascii="Times New Roman" w:hAnsi="Times New Roman"/>
          <w:sz w:val="24"/>
          <w:lang w:val="nl-NL"/>
        </w:rPr>
        <w:t xml:space="preserve">leert ons "geen kwaad te denken," 1 Corinthiërs 13:5. Het </w:t>
      </w:r>
      <w:r w:rsidRPr="00907F51">
        <w:rPr>
          <w:rFonts w:ascii="Times New Roman" w:hAnsi="Times New Roman"/>
          <w:spacing w:val="-4"/>
          <w:sz w:val="24"/>
          <w:lang w:val="nl-NL"/>
        </w:rPr>
        <w:t xml:space="preserve">is </w:t>
      </w:r>
      <w:r w:rsidRPr="00907F51">
        <w:rPr>
          <w:rFonts w:ascii="Times New Roman" w:hAnsi="Times New Roman"/>
          <w:sz w:val="24"/>
          <w:lang w:val="nl-NL"/>
        </w:rPr>
        <w:t>het geluk van de deugdelijke</w:t>
      </w:r>
      <w:r w:rsidRPr="00907F51">
        <w:rPr>
          <w:rFonts w:ascii="Times New Roman" w:hAnsi="Times New Roman"/>
          <w:spacing w:val="-6"/>
          <w:sz w:val="24"/>
          <w:lang w:val="nl-NL"/>
        </w:rPr>
        <w:t xml:space="preserve"> </w:t>
      </w:r>
      <w:r w:rsidRPr="00907F51">
        <w:rPr>
          <w:rFonts w:ascii="Times New Roman" w:hAnsi="Times New Roman"/>
          <w:sz w:val="24"/>
          <w:lang w:val="nl-NL"/>
        </w:rPr>
        <w:t>huisvrouw,</w:t>
      </w:r>
      <w:r w:rsidRPr="00907F51">
        <w:rPr>
          <w:rFonts w:ascii="Times New Roman" w:hAnsi="Times New Roman"/>
          <w:spacing w:val="-6"/>
          <w:sz w:val="24"/>
          <w:lang w:val="nl-NL"/>
        </w:rPr>
        <w:t xml:space="preserve"> </w:t>
      </w:r>
      <w:r w:rsidRPr="00907F51">
        <w:rPr>
          <w:rFonts w:ascii="Times New Roman" w:hAnsi="Times New Roman"/>
          <w:sz w:val="24"/>
          <w:lang w:val="nl-NL"/>
        </w:rPr>
        <w:t>dat</w:t>
      </w:r>
      <w:r w:rsidRPr="00907F51">
        <w:rPr>
          <w:rFonts w:ascii="Times New Roman" w:hAnsi="Times New Roman"/>
          <w:spacing w:val="-6"/>
          <w:sz w:val="24"/>
          <w:lang w:val="nl-NL"/>
        </w:rPr>
        <w:t xml:space="preserve"> </w:t>
      </w:r>
      <w:r w:rsidRPr="00907F51">
        <w:rPr>
          <w:rFonts w:ascii="Times New Roman" w:hAnsi="Times New Roman"/>
          <w:sz w:val="24"/>
          <w:lang w:val="nl-NL"/>
        </w:rPr>
        <w:t>"het</w:t>
      </w:r>
      <w:r w:rsidRPr="00907F51">
        <w:rPr>
          <w:rFonts w:ascii="Times New Roman" w:hAnsi="Times New Roman"/>
          <w:spacing w:val="-6"/>
          <w:sz w:val="24"/>
          <w:lang w:val="nl-NL"/>
        </w:rPr>
        <w:t xml:space="preserve"> </w:t>
      </w:r>
      <w:r w:rsidRPr="00907F51">
        <w:rPr>
          <w:rFonts w:ascii="Times New Roman" w:hAnsi="Times New Roman"/>
          <w:sz w:val="24"/>
          <w:lang w:val="nl-NL"/>
        </w:rPr>
        <w:t>hart</w:t>
      </w:r>
      <w:r w:rsidRPr="00907F51">
        <w:rPr>
          <w:rFonts w:ascii="Times New Roman" w:hAnsi="Times New Roman"/>
          <w:spacing w:val="-6"/>
          <w:sz w:val="24"/>
          <w:lang w:val="nl-NL"/>
        </w:rPr>
        <w:t xml:space="preserve"> </w:t>
      </w:r>
      <w:r w:rsidRPr="00907F51">
        <w:rPr>
          <w:rFonts w:ascii="Times New Roman" w:hAnsi="Times New Roman"/>
          <w:sz w:val="24"/>
          <w:lang w:val="nl-NL"/>
        </w:rPr>
        <w:t>haars</w:t>
      </w:r>
      <w:r w:rsidRPr="00907F51">
        <w:rPr>
          <w:rFonts w:ascii="Times New Roman" w:hAnsi="Times New Roman"/>
          <w:spacing w:val="-6"/>
          <w:sz w:val="24"/>
          <w:lang w:val="nl-NL"/>
        </w:rPr>
        <w:t xml:space="preserve"> </w:t>
      </w:r>
      <w:r w:rsidRPr="00907F51">
        <w:rPr>
          <w:rFonts w:ascii="Times New Roman" w:hAnsi="Times New Roman"/>
          <w:sz w:val="24"/>
          <w:lang w:val="nl-NL"/>
        </w:rPr>
        <w:t>heren"</w:t>
      </w:r>
      <w:r w:rsidRPr="00907F51">
        <w:rPr>
          <w:rFonts w:ascii="Times New Roman" w:hAnsi="Times New Roman"/>
          <w:spacing w:val="-6"/>
          <w:sz w:val="24"/>
          <w:lang w:val="nl-NL"/>
        </w:rPr>
        <w:t xml:space="preserve"> </w:t>
      </w:r>
      <w:r w:rsidRPr="00907F51">
        <w:rPr>
          <w:rFonts w:ascii="Times New Roman" w:hAnsi="Times New Roman"/>
          <w:sz w:val="24"/>
          <w:lang w:val="nl-NL"/>
        </w:rPr>
        <w:t>"haar</w:t>
      </w:r>
      <w:r w:rsidRPr="00907F51">
        <w:rPr>
          <w:rFonts w:ascii="Times New Roman" w:hAnsi="Times New Roman"/>
          <w:spacing w:val="-6"/>
          <w:sz w:val="24"/>
          <w:lang w:val="nl-NL"/>
        </w:rPr>
        <w:t xml:space="preserve"> </w:t>
      </w:r>
      <w:r w:rsidRPr="00907F51">
        <w:rPr>
          <w:rFonts w:ascii="Times New Roman" w:hAnsi="Times New Roman"/>
          <w:sz w:val="24"/>
          <w:lang w:val="nl-NL"/>
        </w:rPr>
        <w:t>vertrouwt,"</w:t>
      </w:r>
      <w:r w:rsidRPr="00907F51">
        <w:rPr>
          <w:rFonts w:ascii="Times New Roman" w:hAnsi="Times New Roman"/>
          <w:spacing w:val="-6"/>
          <w:sz w:val="24"/>
          <w:lang w:val="nl-NL"/>
        </w:rPr>
        <w:t xml:space="preserve"> </w:t>
      </w:r>
      <w:r w:rsidRPr="00907F51">
        <w:rPr>
          <w:rFonts w:ascii="Times New Roman" w:hAnsi="Times New Roman"/>
          <w:sz w:val="24"/>
          <w:lang w:val="nl-NL"/>
        </w:rPr>
        <w:t>Spreuken</w:t>
      </w:r>
      <w:r w:rsidRPr="00907F51">
        <w:rPr>
          <w:rFonts w:ascii="Times New Roman" w:hAnsi="Times New Roman"/>
          <w:spacing w:val="-6"/>
          <w:sz w:val="24"/>
          <w:lang w:val="nl-NL"/>
        </w:rPr>
        <w:t xml:space="preserve"> </w:t>
      </w:r>
      <w:r w:rsidRPr="00907F51">
        <w:rPr>
          <w:rFonts w:ascii="Times New Roman" w:hAnsi="Times New Roman"/>
          <w:sz w:val="24"/>
          <w:lang w:val="nl-NL"/>
        </w:rPr>
        <w:t>31:11.</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28"/>
        </w:numPr>
        <w:tabs>
          <w:tab w:val="left" w:pos="379"/>
        </w:tabs>
        <w:ind w:left="378" w:hanging="278"/>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Wat</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in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zo’n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geval</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gedaan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moest</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worden: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2"/>
          <w:numId w:val="228"/>
        </w:numPr>
        <w:tabs>
          <w:tab w:val="left" w:pos="35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Opdat, zo de verdachte vrouw </w:t>
      </w:r>
      <w:r w:rsidRPr="00907F51">
        <w:rPr>
          <w:rFonts w:ascii="Times New Roman"/>
          <w:spacing w:val="-4"/>
          <w:sz w:val="24"/>
          <w:lang w:val="nl-NL"/>
        </w:rPr>
        <w:t xml:space="preserve">onschuldig </w:t>
      </w:r>
      <w:r w:rsidRPr="00907F51">
        <w:rPr>
          <w:rFonts w:ascii="Times New Roman"/>
          <w:sz w:val="24"/>
          <w:lang w:val="nl-NL"/>
        </w:rPr>
        <w:t xml:space="preserve">was, </w:t>
      </w:r>
      <w:r w:rsidRPr="00907F51">
        <w:rPr>
          <w:rFonts w:ascii="Times New Roman"/>
          <w:spacing w:val="-5"/>
          <w:sz w:val="24"/>
          <w:lang w:val="nl-NL"/>
        </w:rPr>
        <w:t xml:space="preserve">zij </w:t>
      </w:r>
      <w:r w:rsidRPr="00907F51">
        <w:rPr>
          <w:rFonts w:ascii="Times New Roman"/>
          <w:spacing w:val="-3"/>
          <w:sz w:val="24"/>
          <w:lang w:val="nl-NL"/>
        </w:rPr>
        <w:t xml:space="preserve">niet </w:t>
      </w:r>
      <w:r w:rsidRPr="00907F51">
        <w:rPr>
          <w:rFonts w:ascii="Times New Roman"/>
          <w:sz w:val="24"/>
          <w:lang w:val="nl-NL"/>
        </w:rPr>
        <w:t xml:space="preserve">onder de </w:t>
      </w:r>
      <w:r w:rsidRPr="00907F51">
        <w:rPr>
          <w:rFonts w:ascii="Times New Roman"/>
          <w:spacing w:val="-5"/>
          <w:sz w:val="24"/>
          <w:lang w:val="nl-NL"/>
        </w:rPr>
        <w:t xml:space="preserve">smadelijke </w:t>
      </w:r>
      <w:r w:rsidRPr="00907F51">
        <w:rPr>
          <w:rFonts w:ascii="Times New Roman"/>
          <w:sz w:val="24"/>
          <w:lang w:val="nl-NL"/>
        </w:rPr>
        <w:t>verdenking van haar</w:t>
      </w:r>
      <w:r w:rsidRPr="00907F51">
        <w:rPr>
          <w:rFonts w:ascii="Times New Roman"/>
          <w:spacing w:val="-11"/>
          <w:sz w:val="24"/>
          <w:lang w:val="nl-NL"/>
        </w:rPr>
        <w:t xml:space="preserve"> </w:t>
      </w:r>
      <w:r w:rsidRPr="00907F51">
        <w:rPr>
          <w:rFonts w:ascii="Times New Roman"/>
          <w:sz w:val="24"/>
          <w:lang w:val="nl-NL"/>
        </w:rPr>
        <w:t>echtgenoot</w:t>
      </w:r>
      <w:r w:rsidRPr="00907F51">
        <w:rPr>
          <w:rFonts w:ascii="Times New Roman"/>
          <w:spacing w:val="-11"/>
          <w:sz w:val="24"/>
          <w:lang w:val="nl-NL"/>
        </w:rPr>
        <w:t xml:space="preserve"> </w:t>
      </w:r>
      <w:r w:rsidRPr="00907F51">
        <w:rPr>
          <w:rFonts w:ascii="Times New Roman"/>
          <w:sz w:val="24"/>
          <w:lang w:val="nl-NL"/>
        </w:rPr>
        <w:t>en</w:t>
      </w:r>
      <w:r w:rsidRPr="00907F51">
        <w:rPr>
          <w:rFonts w:ascii="Times New Roman"/>
          <w:spacing w:val="-11"/>
          <w:sz w:val="24"/>
          <w:lang w:val="nl-NL"/>
        </w:rPr>
        <w:t xml:space="preserve"> </w:t>
      </w:r>
      <w:r w:rsidRPr="00907F51">
        <w:rPr>
          <w:rFonts w:ascii="Times New Roman"/>
          <w:sz w:val="24"/>
          <w:lang w:val="nl-NL"/>
        </w:rPr>
        <w:t>de</w:t>
      </w:r>
      <w:r w:rsidRPr="00907F51">
        <w:rPr>
          <w:rFonts w:ascii="Times New Roman"/>
          <w:spacing w:val="-11"/>
          <w:sz w:val="24"/>
          <w:lang w:val="nl-NL"/>
        </w:rPr>
        <w:t xml:space="preserve"> </w:t>
      </w:r>
      <w:r w:rsidRPr="00907F51">
        <w:rPr>
          <w:rFonts w:ascii="Times New Roman"/>
          <w:sz w:val="24"/>
          <w:lang w:val="nl-NL"/>
        </w:rPr>
        <w:t>hieruit</w:t>
      </w:r>
      <w:r w:rsidRPr="00907F51">
        <w:rPr>
          <w:rFonts w:ascii="Times New Roman"/>
          <w:spacing w:val="-11"/>
          <w:sz w:val="24"/>
          <w:lang w:val="nl-NL"/>
        </w:rPr>
        <w:t xml:space="preserve"> </w:t>
      </w:r>
      <w:r w:rsidRPr="00907F51">
        <w:rPr>
          <w:rFonts w:ascii="Times New Roman"/>
          <w:sz w:val="24"/>
          <w:lang w:val="nl-NL"/>
        </w:rPr>
        <w:t>voortvloeiende</w:t>
      </w:r>
      <w:r w:rsidRPr="00907F51">
        <w:rPr>
          <w:rFonts w:ascii="Times New Roman"/>
          <w:spacing w:val="-11"/>
          <w:sz w:val="24"/>
          <w:lang w:val="nl-NL"/>
        </w:rPr>
        <w:t xml:space="preserve"> </w:t>
      </w:r>
      <w:r w:rsidRPr="00907F51">
        <w:rPr>
          <w:rFonts w:ascii="Times New Roman"/>
          <w:sz w:val="24"/>
          <w:lang w:val="nl-NL"/>
        </w:rPr>
        <w:t>onrust</w:t>
      </w:r>
      <w:r w:rsidRPr="00907F51">
        <w:rPr>
          <w:rFonts w:ascii="Times New Roman"/>
          <w:spacing w:val="-11"/>
          <w:sz w:val="24"/>
          <w:lang w:val="nl-NL"/>
        </w:rPr>
        <w:t xml:space="preserve"> </w:t>
      </w:r>
      <w:r w:rsidRPr="00907F51">
        <w:rPr>
          <w:rFonts w:ascii="Times New Roman"/>
          <w:sz w:val="24"/>
          <w:lang w:val="nl-NL"/>
        </w:rPr>
        <w:t>zou</w:t>
      </w:r>
      <w:r w:rsidRPr="00907F51">
        <w:rPr>
          <w:rFonts w:ascii="Times New Roman"/>
          <w:spacing w:val="-11"/>
          <w:sz w:val="24"/>
          <w:lang w:val="nl-NL"/>
        </w:rPr>
        <w:t xml:space="preserve"> </w:t>
      </w:r>
      <w:r w:rsidRPr="00907F51">
        <w:rPr>
          <w:rFonts w:ascii="Times New Roman"/>
          <w:sz w:val="24"/>
          <w:lang w:val="nl-NL"/>
        </w:rPr>
        <w:t>blijven.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Lijstalinea"/>
        <w:numPr>
          <w:ilvl w:val="2"/>
          <w:numId w:val="228"/>
        </w:numPr>
        <w:tabs>
          <w:tab w:val="left" w:pos="364"/>
        </w:tabs>
        <w:spacing w:before="39" w:line="247" w:lineRule="auto"/>
        <w:ind w:left="12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Opdat, zo </w:t>
      </w:r>
      <w:r w:rsidRPr="00907F51">
        <w:rPr>
          <w:rFonts w:ascii="Times New Roman"/>
          <w:spacing w:val="-5"/>
          <w:sz w:val="24"/>
          <w:lang w:val="nl-NL"/>
        </w:rPr>
        <w:t xml:space="preserve">zij schuldig </w:t>
      </w:r>
      <w:r w:rsidRPr="00907F51">
        <w:rPr>
          <w:rFonts w:ascii="Times New Roman"/>
          <w:sz w:val="24"/>
          <w:lang w:val="nl-NL"/>
        </w:rPr>
        <w:t xml:space="preserve">was, </w:t>
      </w:r>
      <w:r w:rsidRPr="00907F51">
        <w:rPr>
          <w:rFonts w:ascii="Times New Roman"/>
          <w:spacing w:val="-3"/>
          <w:sz w:val="24"/>
          <w:lang w:val="nl-NL"/>
        </w:rPr>
        <w:t xml:space="preserve">haar </w:t>
      </w:r>
      <w:r w:rsidRPr="00907F51">
        <w:rPr>
          <w:rFonts w:ascii="Times New Roman"/>
          <w:sz w:val="24"/>
          <w:lang w:val="nl-NL"/>
        </w:rPr>
        <w:t xml:space="preserve">zonde ontdekt zou worden, en anderen het zullen horen, en vrezen, en er zich door zullen laten waarschuwen. Het onderzoek nu moest volgenderwijs </w:t>
      </w:r>
      <w:r w:rsidRPr="00907F51">
        <w:rPr>
          <w:rFonts w:ascii="Times New Roman"/>
          <w:spacing w:val="-3"/>
          <w:sz w:val="24"/>
          <w:lang w:val="nl-NL"/>
        </w:rPr>
        <w:t>plaats</w:t>
      </w:r>
      <w:r w:rsidRPr="00907F51">
        <w:rPr>
          <w:rFonts w:ascii="Times New Roman"/>
          <w:spacing w:val="3"/>
          <w:sz w:val="24"/>
          <w:lang w:val="nl-NL"/>
        </w:rPr>
        <w:t xml:space="preserve"> </w:t>
      </w:r>
      <w:r w:rsidRPr="00907F51">
        <w:rPr>
          <w:rFonts w:ascii="Times New Roman"/>
          <w:spacing w:val="-3"/>
          <w:sz w:val="24"/>
          <w:lang w:val="nl-NL"/>
        </w:rPr>
        <w:t>hebben.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228"/>
        </w:numPr>
        <w:tabs>
          <w:tab w:val="left" w:pos="36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Haar echtgenoot moet </w:t>
      </w:r>
      <w:r w:rsidRPr="00907F51">
        <w:rPr>
          <w:rFonts w:ascii="Times New Roman"/>
          <w:spacing w:val="-3"/>
          <w:sz w:val="24"/>
          <w:lang w:val="nl-NL"/>
        </w:rPr>
        <w:t xml:space="preserve">haar </w:t>
      </w:r>
      <w:r w:rsidRPr="00907F51">
        <w:rPr>
          <w:rFonts w:ascii="Times New Roman"/>
          <w:i/>
          <w:sz w:val="24"/>
          <w:lang w:val="nl-NL"/>
        </w:rPr>
        <w:t xml:space="preserve">tot de priester brengen </w:t>
      </w:r>
      <w:r w:rsidRPr="00907F51">
        <w:rPr>
          <w:rFonts w:ascii="Times New Roman"/>
          <w:spacing w:val="-3"/>
          <w:sz w:val="24"/>
          <w:lang w:val="nl-NL"/>
        </w:rPr>
        <w:t xml:space="preserve">met </w:t>
      </w:r>
      <w:r w:rsidRPr="00907F51">
        <w:rPr>
          <w:rFonts w:ascii="Times New Roman"/>
          <w:sz w:val="24"/>
          <w:lang w:val="nl-NL"/>
        </w:rPr>
        <w:t xml:space="preserve">de getuigen, </w:t>
      </w:r>
      <w:r w:rsidRPr="00907F51">
        <w:rPr>
          <w:rFonts w:ascii="Times New Roman"/>
          <w:spacing w:val="-5"/>
          <w:sz w:val="24"/>
          <w:lang w:val="nl-NL"/>
        </w:rPr>
        <w:t xml:space="preserve">die </w:t>
      </w:r>
      <w:r w:rsidRPr="00907F51">
        <w:rPr>
          <w:rFonts w:ascii="Times New Roman"/>
          <w:sz w:val="24"/>
          <w:lang w:val="nl-NL"/>
        </w:rPr>
        <w:t xml:space="preserve">de grond voor </w:t>
      </w:r>
      <w:r w:rsidRPr="00907F51">
        <w:rPr>
          <w:rFonts w:ascii="Times New Roman"/>
          <w:spacing w:val="-8"/>
          <w:sz w:val="24"/>
          <w:lang w:val="nl-NL"/>
        </w:rPr>
        <w:t xml:space="preserve">zijn </w:t>
      </w:r>
      <w:r w:rsidRPr="00907F51">
        <w:rPr>
          <w:rFonts w:ascii="Times New Roman"/>
          <w:spacing w:val="-3"/>
          <w:sz w:val="24"/>
          <w:lang w:val="nl-NL"/>
        </w:rPr>
        <w:t xml:space="preserve">verdenking </w:t>
      </w:r>
      <w:r w:rsidRPr="00907F51">
        <w:rPr>
          <w:rFonts w:ascii="Times New Roman"/>
          <w:sz w:val="24"/>
          <w:lang w:val="nl-NL"/>
        </w:rPr>
        <w:t xml:space="preserve">kunnen </w:t>
      </w:r>
      <w:r w:rsidRPr="00907F51">
        <w:rPr>
          <w:rFonts w:ascii="Times New Roman"/>
          <w:spacing w:val="-4"/>
          <w:sz w:val="24"/>
          <w:lang w:val="nl-NL"/>
        </w:rPr>
        <w:t xml:space="preserve">bewijzen </w:t>
      </w:r>
      <w:r w:rsidRPr="00907F51">
        <w:rPr>
          <w:rFonts w:ascii="Times New Roman"/>
          <w:sz w:val="24"/>
          <w:lang w:val="nl-NL"/>
        </w:rPr>
        <w:t xml:space="preserve">en </w:t>
      </w:r>
      <w:r w:rsidRPr="00907F51">
        <w:rPr>
          <w:rFonts w:ascii="Times New Roman"/>
          <w:spacing w:val="-3"/>
          <w:sz w:val="24"/>
          <w:lang w:val="nl-NL"/>
        </w:rPr>
        <w:t xml:space="preserve">verlangen </w:t>
      </w: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z w:val="24"/>
          <w:lang w:val="nl-NL"/>
        </w:rPr>
        <w:t xml:space="preserve">de proef zal ondergaan. De joden zeggen, dat de priester eerst </w:t>
      </w:r>
      <w:r w:rsidRPr="00907F51">
        <w:rPr>
          <w:rFonts w:ascii="Times New Roman"/>
          <w:spacing w:val="-3"/>
          <w:sz w:val="24"/>
          <w:lang w:val="nl-NL"/>
        </w:rPr>
        <w:t xml:space="preserve">moest </w:t>
      </w:r>
      <w:r w:rsidRPr="00907F51">
        <w:rPr>
          <w:rFonts w:ascii="Times New Roman"/>
          <w:sz w:val="24"/>
          <w:lang w:val="nl-NL"/>
        </w:rPr>
        <w:t xml:space="preserve">trachten </w:t>
      </w:r>
      <w:r w:rsidRPr="00907F51">
        <w:rPr>
          <w:rFonts w:ascii="Times New Roman"/>
          <w:spacing w:val="-3"/>
          <w:sz w:val="24"/>
          <w:lang w:val="nl-NL"/>
        </w:rPr>
        <w:t xml:space="preserve">haar </w:t>
      </w:r>
      <w:r w:rsidRPr="00907F51">
        <w:rPr>
          <w:rFonts w:ascii="Times New Roman"/>
          <w:sz w:val="24"/>
          <w:lang w:val="nl-NL"/>
        </w:rPr>
        <w:t xml:space="preserve">te bewegen de </w:t>
      </w:r>
      <w:r w:rsidRPr="00907F51">
        <w:rPr>
          <w:rFonts w:ascii="Times New Roman"/>
          <w:spacing w:val="-4"/>
          <w:sz w:val="24"/>
          <w:lang w:val="nl-NL"/>
        </w:rPr>
        <w:t xml:space="preserve">waarheid </w:t>
      </w:r>
      <w:r w:rsidRPr="00907F51">
        <w:rPr>
          <w:rFonts w:ascii="Times New Roman"/>
          <w:sz w:val="24"/>
          <w:lang w:val="nl-NL"/>
        </w:rPr>
        <w:t xml:space="preserve">te </w:t>
      </w:r>
      <w:r w:rsidRPr="00907F51">
        <w:rPr>
          <w:rFonts w:ascii="Times New Roman"/>
          <w:spacing w:val="-3"/>
          <w:sz w:val="24"/>
          <w:lang w:val="nl-NL"/>
        </w:rPr>
        <w:t xml:space="preserve">bekennen, </w:t>
      </w:r>
      <w:r w:rsidRPr="00907F51">
        <w:rPr>
          <w:rFonts w:ascii="Times New Roman"/>
          <w:spacing w:val="3"/>
          <w:sz w:val="24"/>
          <w:lang w:val="nl-NL"/>
        </w:rPr>
        <w:t xml:space="preserve">tot </w:t>
      </w:r>
      <w:r w:rsidRPr="00907F51">
        <w:rPr>
          <w:rFonts w:ascii="Times New Roman"/>
          <w:sz w:val="24"/>
          <w:lang w:val="nl-NL"/>
        </w:rPr>
        <w:t xml:space="preserve">haar zeggende: </w:t>
      </w:r>
      <w:r w:rsidRPr="00907F51">
        <w:rPr>
          <w:rFonts w:ascii="Times New Roman"/>
          <w:spacing w:val="-5"/>
          <w:sz w:val="24"/>
          <w:lang w:val="nl-NL"/>
        </w:rPr>
        <w:t xml:space="preserve">"Lieve </w:t>
      </w:r>
      <w:r w:rsidRPr="00907F51">
        <w:rPr>
          <w:rFonts w:ascii="Times New Roman"/>
          <w:sz w:val="24"/>
          <w:lang w:val="nl-NL"/>
        </w:rPr>
        <w:t xml:space="preserve">dochter, </w:t>
      </w:r>
      <w:r w:rsidRPr="00907F51">
        <w:rPr>
          <w:rFonts w:ascii="Times New Roman"/>
          <w:spacing w:val="-5"/>
          <w:sz w:val="24"/>
          <w:lang w:val="nl-NL"/>
        </w:rPr>
        <w:t xml:space="preserve">gij </w:t>
      </w:r>
      <w:r w:rsidRPr="00907F51">
        <w:rPr>
          <w:rFonts w:ascii="Times New Roman"/>
          <w:sz w:val="24"/>
          <w:lang w:val="nl-NL"/>
        </w:rPr>
        <w:t xml:space="preserve">waart </w:t>
      </w:r>
      <w:r w:rsidRPr="00907F51">
        <w:rPr>
          <w:rFonts w:ascii="Times New Roman"/>
          <w:spacing w:val="-5"/>
          <w:sz w:val="24"/>
          <w:lang w:val="nl-NL"/>
        </w:rPr>
        <w:t xml:space="preserve">wellicht </w:t>
      </w:r>
      <w:r w:rsidRPr="00907F51">
        <w:rPr>
          <w:rFonts w:ascii="Times New Roman"/>
          <w:sz w:val="24"/>
          <w:lang w:val="nl-NL"/>
        </w:rPr>
        <w:t xml:space="preserve">verrast, overrompeld </w:t>
      </w:r>
      <w:r w:rsidRPr="00907F51">
        <w:rPr>
          <w:rFonts w:ascii="Times New Roman"/>
          <w:spacing w:val="3"/>
          <w:sz w:val="24"/>
          <w:lang w:val="nl-NL"/>
        </w:rPr>
        <w:t xml:space="preserve">door </w:t>
      </w:r>
      <w:r w:rsidRPr="00907F51">
        <w:rPr>
          <w:rFonts w:ascii="Times New Roman"/>
          <w:spacing w:val="-6"/>
          <w:sz w:val="24"/>
          <w:lang w:val="nl-NL"/>
        </w:rPr>
        <w:t xml:space="preserve">wijn </w:t>
      </w:r>
      <w:r w:rsidRPr="00907F51">
        <w:rPr>
          <w:rFonts w:ascii="Times New Roman"/>
          <w:sz w:val="24"/>
          <w:lang w:val="nl-NL"/>
        </w:rPr>
        <w:t xml:space="preserve">te drinken, of gij waart vervoerd </w:t>
      </w:r>
      <w:r w:rsidRPr="00907F51">
        <w:rPr>
          <w:rFonts w:ascii="Times New Roman"/>
          <w:spacing w:val="3"/>
          <w:sz w:val="24"/>
          <w:lang w:val="nl-NL"/>
        </w:rPr>
        <w:t xml:space="preserve">door </w:t>
      </w:r>
      <w:r w:rsidRPr="00907F51">
        <w:rPr>
          <w:rFonts w:ascii="Times New Roman"/>
          <w:spacing w:val="-3"/>
          <w:sz w:val="24"/>
          <w:lang w:val="nl-NL"/>
        </w:rPr>
        <w:t xml:space="preserve">jeugdige </w:t>
      </w:r>
      <w:r w:rsidRPr="00907F51">
        <w:rPr>
          <w:rFonts w:ascii="Times New Roman"/>
          <w:sz w:val="24"/>
          <w:lang w:val="nl-NL"/>
        </w:rPr>
        <w:t xml:space="preserve">hartstocht, of door het slechte voorbeeld van anderen. Kom beken nu de waarheid, ter </w:t>
      </w:r>
      <w:r w:rsidRPr="00907F51">
        <w:rPr>
          <w:rFonts w:ascii="Times New Roman"/>
          <w:spacing w:val="-6"/>
          <w:sz w:val="24"/>
          <w:lang w:val="nl-NL"/>
        </w:rPr>
        <w:t xml:space="preserve">wille </w:t>
      </w:r>
      <w:r w:rsidRPr="00907F51">
        <w:rPr>
          <w:rFonts w:ascii="Times New Roman"/>
          <w:sz w:val="24"/>
          <w:lang w:val="nl-NL"/>
        </w:rPr>
        <w:t xml:space="preserve">van de </w:t>
      </w:r>
      <w:r w:rsidRPr="00907F51">
        <w:rPr>
          <w:rFonts w:ascii="Times New Roman"/>
          <w:spacing w:val="-3"/>
          <w:sz w:val="24"/>
          <w:lang w:val="nl-NL"/>
        </w:rPr>
        <w:t xml:space="preserve">groten naam, </w:t>
      </w:r>
      <w:r w:rsidRPr="00907F51">
        <w:rPr>
          <w:rFonts w:ascii="Times New Roman"/>
          <w:sz w:val="24"/>
          <w:lang w:val="nl-NL"/>
        </w:rPr>
        <w:t xml:space="preserve">die in de </w:t>
      </w:r>
      <w:r w:rsidRPr="00907F51">
        <w:rPr>
          <w:rFonts w:ascii="Times New Roman"/>
          <w:spacing w:val="-3"/>
          <w:sz w:val="24"/>
          <w:lang w:val="nl-NL"/>
        </w:rPr>
        <w:t xml:space="preserve">heilige plechtigheid beschreven </w:t>
      </w:r>
      <w:r w:rsidRPr="00907F51">
        <w:rPr>
          <w:rFonts w:ascii="Times New Roman"/>
          <w:sz w:val="24"/>
          <w:lang w:val="nl-NL"/>
        </w:rPr>
        <w:t xml:space="preserve">is, en </w:t>
      </w:r>
      <w:r w:rsidRPr="00907F51">
        <w:rPr>
          <w:rFonts w:ascii="Times New Roman"/>
          <w:spacing w:val="-3"/>
          <w:sz w:val="24"/>
          <w:lang w:val="nl-NL"/>
        </w:rPr>
        <w:t xml:space="preserve">laat </w:t>
      </w:r>
      <w:r w:rsidRPr="00907F51">
        <w:rPr>
          <w:rFonts w:ascii="Times New Roman"/>
          <w:sz w:val="24"/>
          <w:lang w:val="nl-NL"/>
        </w:rPr>
        <w:t xml:space="preserve">hen </w:t>
      </w:r>
      <w:r w:rsidRPr="00907F51">
        <w:rPr>
          <w:rFonts w:ascii="Times New Roman"/>
          <w:spacing w:val="-3"/>
          <w:sz w:val="24"/>
          <w:lang w:val="nl-NL"/>
        </w:rPr>
        <w:t xml:space="preserve">niet met </w:t>
      </w:r>
      <w:r w:rsidRPr="00907F51">
        <w:rPr>
          <w:rFonts w:ascii="Times New Roman"/>
          <w:sz w:val="24"/>
          <w:lang w:val="nl-NL"/>
        </w:rPr>
        <w:t xml:space="preserve">het bitter water </w:t>
      </w:r>
      <w:r w:rsidRPr="00907F51">
        <w:rPr>
          <w:rFonts w:ascii="Times New Roman"/>
          <w:spacing w:val="-3"/>
          <w:sz w:val="24"/>
          <w:lang w:val="nl-NL"/>
        </w:rPr>
        <w:t xml:space="preserve">uitgewist </w:t>
      </w:r>
      <w:r w:rsidRPr="00907F51">
        <w:rPr>
          <w:rFonts w:ascii="Times New Roman"/>
          <w:sz w:val="24"/>
          <w:lang w:val="nl-NL"/>
        </w:rPr>
        <w:t xml:space="preserve">worden. </w:t>
      </w:r>
      <w:r w:rsidRPr="00907F51">
        <w:rPr>
          <w:rFonts w:ascii="Times New Roman"/>
          <w:spacing w:val="-3"/>
          <w:sz w:val="24"/>
          <w:lang w:val="nl-NL"/>
        </w:rPr>
        <w:t xml:space="preserve">Indien </w:t>
      </w:r>
      <w:r w:rsidRPr="00907F51">
        <w:rPr>
          <w:rFonts w:ascii="Times New Roman"/>
          <w:spacing w:val="-5"/>
          <w:sz w:val="24"/>
          <w:lang w:val="nl-NL"/>
        </w:rPr>
        <w:t xml:space="preserve">zij </w:t>
      </w:r>
      <w:r w:rsidRPr="00907F51">
        <w:rPr>
          <w:rFonts w:ascii="Times New Roman"/>
          <w:sz w:val="24"/>
          <w:lang w:val="nl-NL"/>
        </w:rPr>
        <w:t xml:space="preserve">dan bekende, zeggende: "Ik ben verontreinigd", dan werd </w:t>
      </w:r>
      <w:r w:rsidRPr="00907F51">
        <w:rPr>
          <w:rFonts w:ascii="Times New Roman"/>
          <w:spacing w:val="-5"/>
          <w:sz w:val="24"/>
          <w:lang w:val="nl-NL"/>
        </w:rPr>
        <w:t xml:space="preserve">zij </w:t>
      </w:r>
      <w:r w:rsidRPr="00907F51">
        <w:rPr>
          <w:rFonts w:ascii="Times New Roman"/>
          <w:spacing w:val="-3"/>
          <w:sz w:val="24"/>
          <w:lang w:val="nl-NL"/>
        </w:rPr>
        <w:t xml:space="preserve">niet </w:t>
      </w:r>
      <w:r w:rsidRPr="00907F51">
        <w:rPr>
          <w:rFonts w:ascii="Times New Roman"/>
          <w:sz w:val="24"/>
          <w:lang w:val="nl-NL"/>
        </w:rPr>
        <w:t xml:space="preserve">ter </w:t>
      </w:r>
      <w:r w:rsidRPr="00907F51">
        <w:rPr>
          <w:rFonts w:ascii="Times New Roman"/>
          <w:spacing w:val="2"/>
          <w:sz w:val="24"/>
          <w:lang w:val="nl-NL"/>
        </w:rPr>
        <w:t xml:space="preserve">dood </w:t>
      </w:r>
      <w:r w:rsidRPr="00907F51">
        <w:rPr>
          <w:rFonts w:ascii="Times New Roman"/>
          <w:sz w:val="24"/>
          <w:lang w:val="nl-NL"/>
        </w:rPr>
        <w:t xml:space="preserve">gebracht, </w:t>
      </w:r>
      <w:r w:rsidRPr="00907F51">
        <w:rPr>
          <w:rFonts w:ascii="Times New Roman"/>
          <w:spacing w:val="-3"/>
          <w:sz w:val="24"/>
          <w:lang w:val="nl-NL"/>
        </w:rPr>
        <w:t xml:space="preserve">maar </w:t>
      </w:r>
      <w:r w:rsidRPr="00907F51">
        <w:rPr>
          <w:rFonts w:ascii="Times New Roman"/>
          <w:sz w:val="24"/>
          <w:lang w:val="nl-NL"/>
        </w:rPr>
        <w:t xml:space="preserve">ontving de scheidbrief, en </w:t>
      </w:r>
      <w:r w:rsidRPr="00907F51">
        <w:rPr>
          <w:rFonts w:ascii="Times New Roman"/>
          <w:spacing w:val="-2"/>
          <w:sz w:val="24"/>
          <w:lang w:val="nl-NL"/>
        </w:rPr>
        <w:t xml:space="preserve">dan </w:t>
      </w:r>
      <w:r w:rsidRPr="00907F51">
        <w:rPr>
          <w:rFonts w:ascii="Times New Roman"/>
          <w:sz w:val="24"/>
          <w:lang w:val="nl-NL"/>
        </w:rPr>
        <w:t>verloor</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haarbruidsschat.</w:t>
      </w:r>
      <w:r w:rsidRPr="00907F51">
        <w:rPr>
          <w:rFonts w:ascii="Times New Roman"/>
          <w:spacing w:val="-8"/>
          <w:sz w:val="24"/>
          <w:lang w:val="nl-NL"/>
        </w:rPr>
        <w:t xml:space="preserve"> </w:t>
      </w:r>
      <w:r w:rsidRPr="00907F51">
        <w:rPr>
          <w:rFonts w:ascii="Times New Roman"/>
          <w:sz w:val="24"/>
          <w:lang w:val="nl-NL"/>
        </w:rPr>
        <w:t>Maar</w:t>
      </w:r>
      <w:r w:rsidRPr="00907F51">
        <w:rPr>
          <w:rFonts w:ascii="Times New Roman"/>
          <w:spacing w:val="-8"/>
          <w:sz w:val="24"/>
          <w:lang w:val="nl-NL"/>
        </w:rPr>
        <w:t xml:space="preserve"> </w:t>
      </w:r>
      <w:r w:rsidRPr="00907F51">
        <w:rPr>
          <w:rFonts w:ascii="Times New Roman"/>
          <w:sz w:val="24"/>
          <w:lang w:val="nl-NL"/>
        </w:rPr>
        <w:t>zo</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zei:</w:t>
      </w:r>
      <w:r w:rsidRPr="00907F51">
        <w:rPr>
          <w:rFonts w:ascii="Times New Roman"/>
          <w:spacing w:val="-8"/>
          <w:sz w:val="24"/>
          <w:lang w:val="nl-NL"/>
        </w:rPr>
        <w:t xml:space="preserve"> </w:t>
      </w:r>
      <w:r w:rsidRPr="00907F51">
        <w:rPr>
          <w:rFonts w:ascii="Times New Roman"/>
          <w:sz w:val="24"/>
          <w:lang w:val="nl-NL"/>
        </w:rPr>
        <w:t>"Ik</w:t>
      </w:r>
      <w:r w:rsidRPr="00907F51">
        <w:rPr>
          <w:rFonts w:ascii="Times New Roman"/>
          <w:spacing w:val="-8"/>
          <w:sz w:val="24"/>
          <w:lang w:val="nl-NL"/>
        </w:rPr>
        <w:t xml:space="preserve"> </w:t>
      </w:r>
      <w:r w:rsidRPr="00907F51">
        <w:rPr>
          <w:rFonts w:ascii="Times New Roman"/>
          <w:sz w:val="24"/>
          <w:lang w:val="nl-NL"/>
        </w:rPr>
        <w:t>ben</w:t>
      </w:r>
      <w:r w:rsidRPr="00907F51">
        <w:rPr>
          <w:rFonts w:ascii="Times New Roman"/>
          <w:spacing w:val="-8"/>
          <w:sz w:val="24"/>
          <w:lang w:val="nl-NL"/>
        </w:rPr>
        <w:t xml:space="preserve"> </w:t>
      </w:r>
      <w:r w:rsidRPr="00907F51">
        <w:rPr>
          <w:rFonts w:ascii="Times New Roman"/>
          <w:sz w:val="24"/>
          <w:lang w:val="nl-NL"/>
        </w:rPr>
        <w:t>rein",</w:t>
      </w:r>
      <w:r w:rsidRPr="00907F51">
        <w:rPr>
          <w:rFonts w:ascii="Times New Roman"/>
          <w:spacing w:val="-8"/>
          <w:sz w:val="24"/>
          <w:lang w:val="nl-NL"/>
        </w:rPr>
        <w:t xml:space="preserve"> </w:t>
      </w:r>
      <w:r w:rsidRPr="00907F51">
        <w:rPr>
          <w:rFonts w:ascii="Times New Roman"/>
          <w:sz w:val="24"/>
          <w:lang w:val="nl-NL"/>
        </w:rPr>
        <w:t>dan</w:t>
      </w:r>
      <w:r w:rsidRPr="00907F51">
        <w:rPr>
          <w:rFonts w:ascii="Times New Roman"/>
          <w:spacing w:val="-8"/>
          <w:sz w:val="24"/>
          <w:lang w:val="nl-NL"/>
        </w:rPr>
        <w:t xml:space="preserve"> </w:t>
      </w:r>
      <w:r w:rsidRPr="00907F51">
        <w:rPr>
          <w:rFonts w:ascii="Times New Roman"/>
          <w:sz w:val="24"/>
          <w:lang w:val="nl-NL"/>
        </w:rPr>
        <w:t>werd</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proef</w:t>
      </w:r>
      <w:r w:rsidRPr="00907F51">
        <w:rPr>
          <w:rFonts w:ascii="Times New Roman"/>
          <w:spacing w:val="-8"/>
          <w:sz w:val="24"/>
          <w:lang w:val="nl-NL"/>
        </w:rPr>
        <w:t xml:space="preserve"> </w:t>
      </w:r>
      <w:r w:rsidRPr="00907F51">
        <w:rPr>
          <w:rFonts w:ascii="Times New Roman"/>
          <w:sz w:val="24"/>
          <w:lang w:val="nl-NL"/>
        </w:rPr>
        <w:t>toegepast.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228"/>
        </w:numPr>
        <w:tabs>
          <w:tab w:val="left" w:pos="408"/>
        </w:tabs>
        <w:spacing w:line="247" w:lineRule="auto"/>
        <w:ind w:right="106"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3"/>
          <w:sz w:val="24"/>
          <w:lang w:val="nl-NL"/>
        </w:rPr>
        <w:t xml:space="preserve">man moest </w:t>
      </w:r>
      <w:r w:rsidRPr="00907F51">
        <w:rPr>
          <w:rFonts w:ascii="Times New Roman"/>
          <w:sz w:val="24"/>
          <w:lang w:val="nl-NL"/>
        </w:rPr>
        <w:t xml:space="preserve">een gering, grof offer brengen van gerstemeel, zonder olie en wierook overeenkomstig de treurige staat, </w:t>
      </w:r>
      <w:r w:rsidRPr="00907F51">
        <w:rPr>
          <w:rFonts w:ascii="Times New Roman"/>
          <w:spacing w:val="-4"/>
          <w:sz w:val="24"/>
          <w:lang w:val="nl-NL"/>
        </w:rPr>
        <w:t xml:space="preserve">waarin </w:t>
      </w:r>
      <w:r w:rsidRPr="00907F51">
        <w:rPr>
          <w:rFonts w:ascii="Times New Roman"/>
          <w:spacing w:val="-6"/>
          <w:sz w:val="24"/>
          <w:lang w:val="nl-NL"/>
        </w:rPr>
        <w:t xml:space="preserve">zijn </w:t>
      </w:r>
      <w:r w:rsidRPr="00907F51">
        <w:rPr>
          <w:rFonts w:ascii="Times New Roman"/>
          <w:spacing w:val="-4"/>
          <w:sz w:val="24"/>
          <w:lang w:val="nl-NL"/>
        </w:rPr>
        <w:t xml:space="preserve">gezin </w:t>
      </w:r>
      <w:r w:rsidRPr="00907F51">
        <w:rPr>
          <w:rFonts w:ascii="Times New Roman"/>
          <w:spacing w:val="-3"/>
          <w:sz w:val="24"/>
          <w:lang w:val="nl-NL"/>
        </w:rPr>
        <w:t xml:space="preserve">zich nu </w:t>
      </w:r>
      <w:r w:rsidRPr="00907F51">
        <w:rPr>
          <w:rFonts w:ascii="Times New Roman"/>
          <w:sz w:val="24"/>
          <w:lang w:val="nl-NL"/>
        </w:rPr>
        <w:t xml:space="preserve">bevindt, </w:t>
      </w:r>
      <w:r w:rsidRPr="00907F51">
        <w:rPr>
          <w:rFonts w:ascii="Times New Roman"/>
          <w:spacing w:val="-3"/>
          <w:sz w:val="24"/>
          <w:lang w:val="nl-NL"/>
        </w:rPr>
        <w:t xml:space="preserve">want </w:t>
      </w:r>
      <w:r w:rsidRPr="00907F51">
        <w:rPr>
          <w:rFonts w:ascii="Times New Roman"/>
          <w:sz w:val="24"/>
          <w:lang w:val="nl-NL"/>
        </w:rPr>
        <w:t xml:space="preserve">het was wel een zeer </w:t>
      </w:r>
      <w:r w:rsidRPr="00907F51">
        <w:rPr>
          <w:rFonts w:ascii="Times New Roman"/>
          <w:spacing w:val="2"/>
          <w:sz w:val="24"/>
          <w:lang w:val="nl-NL"/>
        </w:rPr>
        <w:t xml:space="preserve">grote </w:t>
      </w:r>
      <w:r w:rsidRPr="00907F51">
        <w:rPr>
          <w:rFonts w:ascii="Times New Roman"/>
          <w:sz w:val="24"/>
          <w:lang w:val="nl-NL"/>
        </w:rPr>
        <w:t xml:space="preserve">treurige beproeving, </w:t>
      </w:r>
      <w:r w:rsidRPr="00907F51">
        <w:rPr>
          <w:rFonts w:ascii="Times New Roman"/>
          <w:spacing w:val="-4"/>
          <w:sz w:val="24"/>
          <w:lang w:val="nl-NL"/>
        </w:rPr>
        <w:t xml:space="preserve">hetzij </w:t>
      </w:r>
      <w:r w:rsidRPr="00907F51">
        <w:rPr>
          <w:rFonts w:ascii="Times New Roman"/>
          <w:spacing w:val="2"/>
          <w:sz w:val="24"/>
          <w:lang w:val="nl-NL"/>
        </w:rPr>
        <w:t xml:space="preserve">om </w:t>
      </w:r>
      <w:r w:rsidRPr="00907F51">
        <w:rPr>
          <w:rFonts w:ascii="Times New Roman"/>
          <w:sz w:val="24"/>
          <w:lang w:val="nl-NL"/>
        </w:rPr>
        <w:t xml:space="preserve">reden te </w:t>
      </w:r>
      <w:r w:rsidRPr="00907F51">
        <w:rPr>
          <w:rFonts w:ascii="Times New Roman"/>
          <w:spacing w:val="-3"/>
          <w:sz w:val="24"/>
          <w:lang w:val="nl-NL"/>
        </w:rPr>
        <w:t xml:space="preserve">hebben </w:t>
      </w:r>
      <w:r w:rsidRPr="00907F51">
        <w:rPr>
          <w:rFonts w:ascii="Times New Roman"/>
          <w:spacing w:val="2"/>
          <w:sz w:val="24"/>
          <w:lang w:val="nl-NL"/>
        </w:rPr>
        <w:t xml:space="preserve">om </w:t>
      </w:r>
      <w:r w:rsidRPr="00907F51">
        <w:rPr>
          <w:rFonts w:ascii="Times New Roman"/>
          <w:spacing w:val="-4"/>
          <w:sz w:val="24"/>
          <w:lang w:val="nl-NL"/>
        </w:rPr>
        <w:t xml:space="preserve">ijverzuchtig </w:t>
      </w:r>
      <w:r w:rsidRPr="00907F51">
        <w:rPr>
          <w:rFonts w:ascii="Times New Roman"/>
          <w:sz w:val="24"/>
          <w:lang w:val="nl-NL"/>
        </w:rPr>
        <w:t xml:space="preserve">te </w:t>
      </w:r>
      <w:r w:rsidRPr="00907F51">
        <w:rPr>
          <w:rFonts w:ascii="Times New Roman"/>
          <w:spacing w:val="2"/>
          <w:sz w:val="24"/>
          <w:lang w:val="nl-NL"/>
        </w:rPr>
        <w:t xml:space="preserve">wezen, of </w:t>
      </w:r>
      <w:r w:rsidRPr="00907F51">
        <w:rPr>
          <w:rFonts w:ascii="Times New Roman"/>
          <w:spacing w:val="5"/>
          <w:sz w:val="24"/>
          <w:lang w:val="nl-NL"/>
        </w:rPr>
        <w:t xml:space="preserve">om </w:t>
      </w:r>
      <w:r w:rsidRPr="00907F51">
        <w:rPr>
          <w:rFonts w:ascii="Times New Roman"/>
          <w:spacing w:val="-4"/>
          <w:sz w:val="24"/>
          <w:lang w:val="nl-NL"/>
        </w:rPr>
        <w:t xml:space="preserve">ijverzuchtig </w:t>
      </w:r>
      <w:r w:rsidRPr="00907F51">
        <w:rPr>
          <w:rFonts w:ascii="Times New Roman"/>
          <w:sz w:val="24"/>
          <w:lang w:val="nl-NL"/>
        </w:rPr>
        <w:t xml:space="preserve">te </w:t>
      </w:r>
      <w:r w:rsidRPr="00907F51">
        <w:rPr>
          <w:rFonts w:ascii="Times New Roman"/>
          <w:spacing w:val="-6"/>
          <w:sz w:val="24"/>
          <w:lang w:val="nl-NL"/>
        </w:rPr>
        <w:t xml:space="preserve">zijn </w:t>
      </w:r>
      <w:r w:rsidRPr="00907F51">
        <w:rPr>
          <w:rFonts w:ascii="Times New Roman"/>
          <w:sz w:val="24"/>
          <w:lang w:val="nl-NL"/>
        </w:rPr>
        <w:t xml:space="preserve">zonder er grond </w:t>
      </w:r>
      <w:r w:rsidRPr="00907F51">
        <w:rPr>
          <w:rFonts w:ascii="Times New Roman"/>
          <w:spacing w:val="2"/>
          <w:sz w:val="24"/>
          <w:lang w:val="nl-NL"/>
        </w:rPr>
        <w:t xml:space="preserve">of </w:t>
      </w:r>
      <w:r w:rsidRPr="00907F51">
        <w:rPr>
          <w:rFonts w:ascii="Times New Roman"/>
          <w:sz w:val="24"/>
          <w:lang w:val="nl-NL"/>
        </w:rPr>
        <w:t xml:space="preserve">oorzaak voor te </w:t>
      </w:r>
      <w:r w:rsidRPr="00907F51">
        <w:rPr>
          <w:rFonts w:ascii="Times New Roman"/>
          <w:spacing w:val="-4"/>
          <w:sz w:val="24"/>
          <w:lang w:val="nl-NL"/>
        </w:rPr>
        <w:t xml:space="preserve">hebben. </w:t>
      </w:r>
      <w:r w:rsidRPr="00907F51">
        <w:rPr>
          <w:rFonts w:ascii="Times New Roman"/>
          <w:sz w:val="24"/>
          <w:lang w:val="nl-NL"/>
        </w:rPr>
        <w:t xml:space="preserve">Het </w:t>
      </w:r>
      <w:r w:rsidRPr="00907F51">
        <w:rPr>
          <w:rFonts w:ascii="Times New Roman"/>
          <w:spacing w:val="-4"/>
          <w:sz w:val="24"/>
          <w:lang w:val="nl-NL"/>
        </w:rPr>
        <w:t xml:space="preserve">is </w:t>
      </w:r>
      <w:r w:rsidRPr="00907F51">
        <w:rPr>
          <w:rFonts w:ascii="Times New Roman"/>
          <w:i/>
          <w:sz w:val="24"/>
          <w:lang w:val="nl-NL"/>
        </w:rPr>
        <w:t xml:space="preserve">een spijsoffer van de gedachtenis, </w:t>
      </w:r>
      <w:r w:rsidRPr="00907F51">
        <w:rPr>
          <w:rFonts w:ascii="Times New Roman"/>
          <w:spacing w:val="2"/>
          <w:sz w:val="24"/>
          <w:lang w:val="nl-NL"/>
        </w:rPr>
        <w:t xml:space="preserve">om </w:t>
      </w:r>
      <w:r w:rsidRPr="00907F51">
        <w:rPr>
          <w:rFonts w:ascii="Times New Roman"/>
          <w:sz w:val="24"/>
          <w:lang w:val="nl-NL"/>
        </w:rPr>
        <w:t xml:space="preserve">aan te </w:t>
      </w:r>
      <w:r w:rsidRPr="00907F51">
        <w:rPr>
          <w:rFonts w:ascii="Times New Roman"/>
          <w:spacing w:val="-3"/>
          <w:sz w:val="24"/>
          <w:lang w:val="nl-NL"/>
        </w:rPr>
        <w:t xml:space="preserve">duiden, </w:t>
      </w:r>
      <w:r w:rsidRPr="00907F51">
        <w:rPr>
          <w:rFonts w:ascii="Times New Roman"/>
          <w:sz w:val="24"/>
          <w:lang w:val="nl-NL"/>
        </w:rPr>
        <w:t xml:space="preserve">dat hetgeen </w:t>
      </w:r>
      <w:r w:rsidRPr="00907F51">
        <w:rPr>
          <w:rFonts w:ascii="Times New Roman"/>
          <w:spacing w:val="-3"/>
          <w:sz w:val="24"/>
          <w:lang w:val="nl-NL"/>
        </w:rPr>
        <w:t xml:space="preserve">nu </w:t>
      </w:r>
      <w:r w:rsidRPr="00907F51">
        <w:rPr>
          <w:rFonts w:ascii="Times New Roman"/>
          <w:sz w:val="24"/>
          <w:lang w:val="nl-NL"/>
        </w:rPr>
        <w:t xml:space="preserve">stond te geschieden  </w:t>
      </w:r>
      <w:r w:rsidRPr="00907F51">
        <w:rPr>
          <w:rFonts w:ascii="Times New Roman"/>
          <w:spacing w:val="-4"/>
          <w:sz w:val="24"/>
          <w:lang w:val="nl-NL"/>
        </w:rPr>
        <w:t xml:space="preserve">als  </w:t>
      </w:r>
      <w:r w:rsidRPr="00907F51">
        <w:rPr>
          <w:rFonts w:ascii="Times New Roman"/>
          <w:sz w:val="24"/>
          <w:lang w:val="nl-NL"/>
        </w:rPr>
        <w:t xml:space="preserve">een  </w:t>
      </w:r>
      <w:r w:rsidRPr="00907F51">
        <w:rPr>
          <w:rFonts w:ascii="Times New Roman"/>
          <w:spacing w:val="-3"/>
          <w:sz w:val="24"/>
          <w:lang w:val="nl-NL"/>
        </w:rPr>
        <w:t xml:space="preserve">Godsdienstig </w:t>
      </w:r>
      <w:r w:rsidRPr="00907F51">
        <w:rPr>
          <w:rFonts w:ascii="Times New Roman"/>
          <w:sz w:val="24"/>
          <w:lang w:val="nl-NL"/>
        </w:rPr>
        <w:t>beroep</w:t>
      </w:r>
      <w:r w:rsidRPr="00907F51">
        <w:rPr>
          <w:rFonts w:ascii="Times New Roman"/>
          <w:spacing w:val="-11"/>
          <w:sz w:val="24"/>
          <w:lang w:val="nl-NL"/>
        </w:rPr>
        <w:t xml:space="preserve"> </w:t>
      </w:r>
      <w:r w:rsidRPr="00907F51">
        <w:rPr>
          <w:rFonts w:ascii="Times New Roman"/>
          <w:sz w:val="24"/>
          <w:lang w:val="nl-NL"/>
        </w:rPr>
        <w:t>was</w:t>
      </w:r>
      <w:r w:rsidRPr="00907F51">
        <w:rPr>
          <w:rFonts w:ascii="Times New Roman"/>
          <w:spacing w:val="-11"/>
          <w:sz w:val="24"/>
          <w:lang w:val="nl-NL"/>
        </w:rPr>
        <w:t xml:space="preserve"> </w:t>
      </w:r>
      <w:r w:rsidRPr="00907F51">
        <w:rPr>
          <w:rFonts w:ascii="Times New Roman"/>
          <w:sz w:val="24"/>
          <w:lang w:val="nl-NL"/>
        </w:rPr>
        <w:t>op</w:t>
      </w:r>
      <w:r w:rsidRPr="00907F51">
        <w:rPr>
          <w:rFonts w:ascii="Times New Roman"/>
          <w:spacing w:val="-11"/>
          <w:sz w:val="24"/>
          <w:lang w:val="nl-NL"/>
        </w:rPr>
        <w:t xml:space="preserve"> </w:t>
      </w:r>
      <w:r w:rsidRPr="00907F51">
        <w:rPr>
          <w:rFonts w:ascii="Times New Roman"/>
          <w:sz w:val="24"/>
          <w:lang w:val="nl-NL"/>
        </w:rPr>
        <w:t>de</w:t>
      </w:r>
      <w:r w:rsidRPr="00907F51">
        <w:rPr>
          <w:rFonts w:ascii="Times New Roman"/>
          <w:spacing w:val="-11"/>
          <w:sz w:val="24"/>
          <w:lang w:val="nl-NL"/>
        </w:rPr>
        <w:t xml:space="preserve"> </w:t>
      </w:r>
      <w:r w:rsidRPr="00907F51">
        <w:rPr>
          <w:rFonts w:ascii="Times New Roman"/>
          <w:sz w:val="24"/>
          <w:lang w:val="nl-NL"/>
        </w:rPr>
        <w:t>alwetendheid</w:t>
      </w:r>
      <w:r w:rsidRPr="00907F51">
        <w:rPr>
          <w:rFonts w:ascii="Times New Roman"/>
          <w:spacing w:val="-11"/>
          <w:sz w:val="24"/>
          <w:lang w:val="nl-NL"/>
        </w:rPr>
        <w:t xml:space="preserve"> </w:t>
      </w:r>
      <w:r w:rsidRPr="00907F51">
        <w:rPr>
          <w:rFonts w:ascii="Times New Roman"/>
          <w:sz w:val="24"/>
          <w:lang w:val="nl-NL"/>
        </w:rPr>
        <w:t>en</w:t>
      </w:r>
      <w:r w:rsidRPr="00907F51">
        <w:rPr>
          <w:rFonts w:ascii="Times New Roman"/>
          <w:spacing w:val="-11"/>
          <w:sz w:val="24"/>
          <w:lang w:val="nl-NL"/>
        </w:rPr>
        <w:t xml:space="preserve"> </w:t>
      </w:r>
      <w:r w:rsidRPr="00907F51">
        <w:rPr>
          <w:rFonts w:ascii="Times New Roman"/>
          <w:sz w:val="24"/>
          <w:lang w:val="nl-NL"/>
        </w:rPr>
        <w:t>rechtvaardigheid</w:t>
      </w:r>
      <w:r w:rsidRPr="00907F51">
        <w:rPr>
          <w:rFonts w:ascii="Times New Roman"/>
          <w:spacing w:val="-11"/>
          <w:sz w:val="24"/>
          <w:lang w:val="nl-NL"/>
        </w:rPr>
        <w:t xml:space="preserve"> </w:t>
      </w:r>
      <w:r w:rsidRPr="00907F51">
        <w:rPr>
          <w:rFonts w:ascii="Times New Roman"/>
          <w:sz w:val="24"/>
          <w:lang w:val="nl-NL"/>
        </w:rPr>
        <w:t>Gods.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228"/>
        </w:numPr>
        <w:tabs>
          <w:tab w:val="left" w:pos="35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priester moest het water van de ijveringen bereiden, hij moet van het heilig water nemen </w:t>
      </w:r>
      <w:r w:rsidRPr="00907F51">
        <w:rPr>
          <w:rFonts w:ascii="Times New Roman"/>
          <w:spacing w:val="-5"/>
          <w:sz w:val="24"/>
          <w:lang w:val="nl-NL"/>
        </w:rPr>
        <w:t xml:space="preserve">uit </w:t>
      </w:r>
      <w:r w:rsidRPr="00907F51">
        <w:rPr>
          <w:rFonts w:ascii="Times New Roman"/>
          <w:sz w:val="24"/>
          <w:lang w:val="nl-NL"/>
        </w:rPr>
        <w:t xml:space="preserve">het wasvat, waaraan de priesters </w:t>
      </w:r>
      <w:r w:rsidRPr="00907F51">
        <w:rPr>
          <w:rFonts w:ascii="Times New Roman"/>
          <w:spacing w:val="-3"/>
          <w:sz w:val="24"/>
          <w:lang w:val="nl-NL"/>
        </w:rPr>
        <w:t xml:space="preserve">zich </w:t>
      </w:r>
      <w:r w:rsidRPr="00907F51">
        <w:rPr>
          <w:rFonts w:ascii="Times New Roman"/>
          <w:sz w:val="24"/>
          <w:lang w:val="nl-NL"/>
        </w:rPr>
        <w:t xml:space="preserve">moesten wassen, </w:t>
      </w:r>
      <w:r w:rsidRPr="00907F51">
        <w:rPr>
          <w:rFonts w:ascii="Times New Roman"/>
          <w:spacing w:val="-4"/>
          <w:sz w:val="24"/>
          <w:lang w:val="nl-NL"/>
        </w:rPr>
        <w:t xml:space="preserve">als </w:t>
      </w:r>
      <w:r w:rsidRPr="00907F51">
        <w:rPr>
          <w:rFonts w:ascii="Times New Roman"/>
          <w:spacing w:val="-5"/>
          <w:sz w:val="24"/>
          <w:lang w:val="nl-NL"/>
        </w:rPr>
        <w:t xml:space="preserve">zij </w:t>
      </w:r>
      <w:r w:rsidRPr="00907F51">
        <w:rPr>
          <w:rFonts w:ascii="Times New Roman"/>
          <w:spacing w:val="-4"/>
          <w:sz w:val="24"/>
          <w:lang w:val="nl-NL"/>
        </w:rPr>
        <w:t xml:space="preserve">dienst </w:t>
      </w:r>
      <w:r w:rsidRPr="00907F51">
        <w:rPr>
          <w:rFonts w:ascii="Times New Roman"/>
          <w:spacing w:val="-3"/>
          <w:sz w:val="24"/>
          <w:lang w:val="nl-NL"/>
        </w:rPr>
        <w:t xml:space="preserve">gingen </w:t>
      </w:r>
      <w:r w:rsidRPr="00907F51">
        <w:rPr>
          <w:rFonts w:ascii="Times New Roman"/>
          <w:sz w:val="24"/>
          <w:lang w:val="nl-NL"/>
        </w:rPr>
        <w:t xml:space="preserve">doen. </w:t>
      </w:r>
      <w:r w:rsidRPr="00907F51">
        <w:rPr>
          <w:rFonts w:ascii="Times New Roman"/>
          <w:spacing w:val="-5"/>
          <w:sz w:val="24"/>
          <w:lang w:val="nl-NL"/>
        </w:rPr>
        <w:t xml:space="preserve">Dit </w:t>
      </w:r>
      <w:r w:rsidRPr="00907F51">
        <w:rPr>
          <w:rFonts w:ascii="Times New Roman"/>
          <w:sz w:val="24"/>
          <w:lang w:val="nl-NL"/>
        </w:rPr>
        <w:t xml:space="preserve">water moet </w:t>
      </w:r>
      <w:r w:rsidRPr="00907F51">
        <w:rPr>
          <w:rFonts w:ascii="Times New Roman"/>
          <w:spacing w:val="-6"/>
          <w:sz w:val="24"/>
          <w:lang w:val="nl-NL"/>
        </w:rPr>
        <w:t xml:space="preserve">hij </w:t>
      </w:r>
      <w:r w:rsidRPr="00907F51">
        <w:rPr>
          <w:rFonts w:ascii="Times New Roman"/>
          <w:spacing w:val="-5"/>
          <w:sz w:val="24"/>
          <w:lang w:val="nl-NL"/>
        </w:rPr>
        <w:t xml:space="preserve">in </w:t>
      </w:r>
      <w:r w:rsidRPr="00907F51">
        <w:rPr>
          <w:rFonts w:ascii="Times New Roman"/>
          <w:i/>
          <w:sz w:val="24"/>
          <w:lang w:val="nl-NL"/>
        </w:rPr>
        <w:t xml:space="preserve">een aarden </w:t>
      </w:r>
      <w:r w:rsidRPr="00907F51">
        <w:rPr>
          <w:rFonts w:ascii="Times New Roman"/>
          <w:i/>
          <w:spacing w:val="2"/>
          <w:sz w:val="24"/>
          <w:lang w:val="nl-NL"/>
        </w:rPr>
        <w:t xml:space="preserve">vat </w:t>
      </w:r>
      <w:r w:rsidRPr="00907F51">
        <w:rPr>
          <w:rFonts w:ascii="Times New Roman"/>
          <w:sz w:val="24"/>
          <w:lang w:val="nl-NL"/>
        </w:rPr>
        <w:t xml:space="preserve">doen, bevattende, naar men zegt, ongeveer een pint, en het moet  </w:t>
      </w:r>
      <w:r w:rsidRPr="00907F51">
        <w:rPr>
          <w:rFonts w:ascii="Times New Roman"/>
          <w:i/>
          <w:sz w:val="24"/>
          <w:lang w:val="nl-NL"/>
        </w:rPr>
        <w:t xml:space="preserve">een aarden vat </w:t>
      </w:r>
      <w:r w:rsidRPr="00907F51">
        <w:rPr>
          <w:rFonts w:ascii="Times New Roman"/>
          <w:spacing w:val="-5"/>
          <w:sz w:val="24"/>
          <w:lang w:val="nl-NL"/>
        </w:rPr>
        <w:t xml:space="preserve">zijn, </w:t>
      </w:r>
      <w:r w:rsidRPr="00907F51">
        <w:rPr>
          <w:rFonts w:ascii="Times New Roman"/>
          <w:sz w:val="24"/>
          <w:lang w:val="nl-NL"/>
        </w:rPr>
        <w:t xml:space="preserve">omdat hoe "grover en minder fraai alles was, hoe meer het in </w:t>
      </w:r>
      <w:r w:rsidRPr="00907F51">
        <w:rPr>
          <w:rFonts w:ascii="Times New Roman"/>
          <w:spacing w:val="-3"/>
          <w:sz w:val="24"/>
          <w:lang w:val="nl-NL"/>
        </w:rPr>
        <w:t xml:space="preserve">overeenstemming </w:t>
      </w:r>
      <w:r w:rsidRPr="00907F51">
        <w:rPr>
          <w:rFonts w:ascii="Times New Roman"/>
          <w:sz w:val="24"/>
          <w:lang w:val="nl-NL"/>
        </w:rPr>
        <w:t xml:space="preserve">was </w:t>
      </w:r>
      <w:r w:rsidRPr="00907F51">
        <w:rPr>
          <w:rFonts w:ascii="Times New Roman"/>
          <w:spacing w:val="-3"/>
          <w:sz w:val="24"/>
          <w:lang w:val="nl-NL"/>
        </w:rPr>
        <w:t xml:space="preserve">met </w:t>
      </w:r>
      <w:r w:rsidRPr="00907F51">
        <w:rPr>
          <w:rFonts w:ascii="Times New Roman"/>
          <w:sz w:val="24"/>
          <w:lang w:val="nl-NL"/>
        </w:rPr>
        <w:t xml:space="preserve">deze zo treurige </w:t>
      </w:r>
      <w:r w:rsidRPr="00907F51">
        <w:rPr>
          <w:rFonts w:ascii="Times New Roman"/>
          <w:spacing w:val="-3"/>
          <w:sz w:val="24"/>
          <w:lang w:val="nl-NL"/>
        </w:rPr>
        <w:t xml:space="preserve">gelegenheid. </w:t>
      </w:r>
      <w:r w:rsidRPr="00907F51">
        <w:rPr>
          <w:rFonts w:ascii="Times New Roman"/>
          <w:sz w:val="24"/>
          <w:lang w:val="nl-NL"/>
        </w:rPr>
        <w:t xml:space="preserve">Er moet </w:t>
      </w:r>
      <w:r w:rsidRPr="00907F51">
        <w:rPr>
          <w:rFonts w:ascii="Times New Roman"/>
          <w:i/>
          <w:sz w:val="24"/>
          <w:lang w:val="nl-NL"/>
        </w:rPr>
        <w:t xml:space="preserve">stof </w:t>
      </w:r>
      <w:r w:rsidRPr="00907F51">
        <w:rPr>
          <w:rFonts w:ascii="Times New Roman"/>
          <w:spacing w:val="-5"/>
          <w:sz w:val="24"/>
          <w:lang w:val="nl-NL"/>
        </w:rPr>
        <w:t xml:space="preserve">in </w:t>
      </w:r>
      <w:r w:rsidRPr="00907F51">
        <w:rPr>
          <w:rFonts w:ascii="Times New Roman"/>
          <w:sz w:val="24"/>
          <w:lang w:val="nl-NL"/>
        </w:rPr>
        <w:t xml:space="preserve">het water gedaan worden, om de smaad aan te duiden, waaronder zij lag, en de schande, die zij zich moest aandoen, </w:t>
      </w:r>
      <w:r w:rsidRPr="00907F51">
        <w:rPr>
          <w:rFonts w:ascii="Times New Roman"/>
          <w:spacing w:val="-3"/>
          <w:sz w:val="24"/>
          <w:lang w:val="nl-NL"/>
        </w:rPr>
        <w:t xml:space="preserve">haar mond </w:t>
      </w:r>
      <w:r w:rsidRPr="00907F51">
        <w:rPr>
          <w:rFonts w:ascii="Times New Roman"/>
          <w:spacing w:val="-5"/>
          <w:sz w:val="24"/>
          <w:lang w:val="nl-NL"/>
        </w:rPr>
        <w:t xml:space="preserve">in </w:t>
      </w:r>
      <w:r w:rsidRPr="00907F51">
        <w:rPr>
          <w:rFonts w:ascii="Times New Roman"/>
          <w:sz w:val="24"/>
          <w:lang w:val="nl-NL"/>
        </w:rPr>
        <w:t xml:space="preserve">het </w:t>
      </w:r>
      <w:r w:rsidRPr="00907F51">
        <w:rPr>
          <w:rFonts w:ascii="Times New Roman"/>
          <w:spacing w:val="2"/>
          <w:sz w:val="24"/>
          <w:lang w:val="nl-NL"/>
        </w:rPr>
        <w:t xml:space="preserve">stof </w:t>
      </w:r>
      <w:r w:rsidRPr="00907F51">
        <w:rPr>
          <w:rFonts w:ascii="Times New Roman"/>
          <w:spacing w:val="-3"/>
          <w:sz w:val="24"/>
          <w:lang w:val="nl-NL"/>
        </w:rPr>
        <w:t xml:space="preserve">leggende, maar </w:t>
      </w:r>
      <w:r w:rsidRPr="00907F51">
        <w:rPr>
          <w:rFonts w:ascii="Times New Roman"/>
          <w:sz w:val="24"/>
          <w:lang w:val="nl-NL"/>
        </w:rPr>
        <w:t xml:space="preserve">het </w:t>
      </w:r>
      <w:r w:rsidRPr="00907F51">
        <w:rPr>
          <w:rFonts w:ascii="Times New Roman"/>
          <w:spacing w:val="-3"/>
          <w:sz w:val="24"/>
          <w:lang w:val="nl-NL"/>
        </w:rPr>
        <w:t xml:space="preserve">moest </w:t>
      </w:r>
      <w:r w:rsidRPr="00907F51">
        <w:rPr>
          <w:rFonts w:ascii="Times New Roman"/>
          <w:spacing w:val="2"/>
          <w:sz w:val="24"/>
          <w:lang w:val="nl-NL"/>
        </w:rPr>
        <w:t xml:space="preserve">stof </w:t>
      </w:r>
      <w:r w:rsidRPr="00907F51">
        <w:rPr>
          <w:rFonts w:ascii="Times New Roman"/>
          <w:i/>
          <w:sz w:val="24"/>
          <w:lang w:val="nl-NL"/>
        </w:rPr>
        <w:t xml:space="preserve">zijn van de vloer van de tabernakel, </w:t>
      </w:r>
      <w:r w:rsidRPr="00907F51">
        <w:rPr>
          <w:rFonts w:ascii="Times New Roman"/>
          <w:spacing w:val="2"/>
          <w:sz w:val="24"/>
          <w:lang w:val="nl-NL"/>
        </w:rPr>
        <w:t xml:space="preserve">om </w:t>
      </w:r>
      <w:r w:rsidRPr="00907F51">
        <w:rPr>
          <w:rFonts w:ascii="Times New Roman"/>
          <w:sz w:val="24"/>
          <w:lang w:val="nl-NL"/>
        </w:rPr>
        <w:t xml:space="preserve">eer aan te doen aan </w:t>
      </w:r>
      <w:r w:rsidRPr="00907F51">
        <w:rPr>
          <w:rFonts w:ascii="Times New Roman"/>
          <w:spacing w:val="-4"/>
          <w:sz w:val="24"/>
          <w:lang w:val="nl-NL"/>
        </w:rPr>
        <w:t xml:space="preserve">alles </w:t>
      </w:r>
      <w:r w:rsidRPr="00907F51">
        <w:rPr>
          <w:rFonts w:ascii="Times New Roman"/>
          <w:sz w:val="24"/>
          <w:lang w:val="nl-NL"/>
        </w:rPr>
        <w:t xml:space="preserve">wat behoorde tot de plaats, die God verkoren had,  </w:t>
      </w:r>
      <w:r w:rsidRPr="00907F51">
        <w:rPr>
          <w:rFonts w:ascii="Times New Roman"/>
          <w:spacing w:val="2"/>
          <w:sz w:val="24"/>
          <w:lang w:val="nl-NL"/>
        </w:rPr>
        <w:t xml:space="preserve">om </w:t>
      </w:r>
      <w:r w:rsidRPr="00907F51">
        <w:rPr>
          <w:rFonts w:ascii="Times New Roman"/>
          <w:sz w:val="24"/>
          <w:lang w:val="nl-NL"/>
        </w:rPr>
        <w:t xml:space="preserve">er Zijn naam te doen wonen, en er in het hart des volks eerbied voor te bewaren, </w:t>
      </w:r>
      <w:r w:rsidRPr="00907F51">
        <w:rPr>
          <w:rFonts w:ascii="Times New Roman"/>
          <w:spacing w:val="-2"/>
          <w:sz w:val="24"/>
          <w:lang w:val="nl-NL"/>
        </w:rPr>
        <w:t xml:space="preserve">zie </w:t>
      </w:r>
      <w:r w:rsidRPr="00907F51">
        <w:rPr>
          <w:rFonts w:ascii="Times New Roman"/>
          <w:sz w:val="24"/>
          <w:lang w:val="nl-NL"/>
        </w:rPr>
        <w:t>Johannes</w:t>
      </w:r>
      <w:r w:rsidRPr="00907F51">
        <w:rPr>
          <w:rFonts w:ascii="Times New Roman"/>
          <w:spacing w:val="-21"/>
          <w:sz w:val="24"/>
          <w:lang w:val="nl-NL"/>
        </w:rPr>
        <w:t xml:space="preserve"> </w:t>
      </w:r>
      <w:r w:rsidRPr="00907F51">
        <w:rPr>
          <w:rFonts w:ascii="Times New Roman"/>
          <w:sz w:val="24"/>
          <w:lang w:val="nl-NL"/>
        </w:rPr>
        <w:t>8:6.</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228"/>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vrouw </w:t>
      </w:r>
      <w:r w:rsidRPr="00907F51">
        <w:rPr>
          <w:rFonts w:ascii="Times New Roman"/>
          <w:spacing w:val="-3"/>
          <w:sz w:val="24"/>
          <w:lang w:val="nl-NL"/>
        </w:rPr>
        <w:t xml:space="preserve">moest </w:t>
      </w:r>
      <w:r w:rsidRPr="00907F51">
        <w:rPr>
          <w:rFonts w:ascii="Times New Roman"/>
          <w:i/>
          <w:sz w:val="24"/>
          <w:lang w:val="nl-NL"/>
        </w:rPr>
        <w:t xml:space="preserve">voor het aangezicht des Heeren gesteld worden. </w:t>
      </w:r>
      <w:r w:rsidRPr="00907F51">
        <w:rPr>
          <w:rFonts w:ascii="Times New Roman"/>
          <w:sz w:val="24"/>
          <w:lang w:val="nl-NL"/>
        </w:rPr>
        <w:t xml:space="preserve">aan de oostpoort van de voorhof des </w:t>
      </w:r>
      <w:r w:rsidRPr="00907F51">
        <w:rPr>
          <w:rFonts w:ascii="Times New Roman"/>
          <w:spacing w:val="-3"/>
          <w:sz w:val="24"/>
          <w:lang w:val="nl-NL"/>
        </w:rPr>
        <w:t xml:space="preserve">tempels, </w:t>
      </w:r>
      <w:r w:rsidRPr="00907F51">
        <w:rPr>
          <w:rFonts w:ascii="Times New Roman"/>
          <w:sz w:val="24"/>
          <w:lang w:val="nl-NL"/>
        </w:rPr>
        <w:t xml:space="preserve">(zeggen de Joden) en </w:t>
      </w:r>
      <w:r w:rsidRPr="00907F51">
        <w:rPr>
          <w:rFonts w:ascii="Times New Roman"/>
          <w:spacing w:val="-3"/>
          <w:sz w:val="24"/>
          <w:lang w:val="nl-NL"/>
        </w:rPr>
        <w:t xml:space="preserve">haar hoofd moest </w:t>
      </w:r>
      <w:r w:rsidRPr="00907F51">
        <w:rPr>
          <w:rFonts w:ascii="Times New Roman"/>
          <w:sz w:val="24"/>
          <w:lang w:val="nl-NL"/>
        </w:rPr>
        <w:t xml:space="preserve">ontbloot worden, ten teken </w:t>
      </w:r>
      <w:r w:rsidRPr="00907F51">
        <w:rPr>
          <w:rFonts w:ascii="Times New Roman"/>
          <w:spacing w:val="-2"/>
          <w:sz w:val="24"/>
          <w:lang w:val="nl-NL"/>
        </w:rPr>
        <w:t xml:space="preserve">van </w:t>
      </w:r>
      <w:r w:rsidRPr="00907F51">
        <w:rPr>
          <w:rFonts w:ascii="Times New Roman"/>
          <w:sz w:val="24"/>
          <w:lang w:val="nl-NL"/>
        </w:rPr>
        <w:t xml:space="preserve">de treurige toestand, </w:t>
      </w:r>
      <w:r w:rsidRPr="00907F51">
        <w:rPr>
          <w:rFonts w:ascii="Times New Roman"/>
          <w:spacing w:val="-4"/>
          <w:sz w:val="24"/>
          <w:lang w:val="nl-NL"/>
        </w:rPr>
        <w:t xml:space="preserve">waarin </w:t>
      </w:r>
      <w:r w:rsidRPr="00907F51">
        <w:rPr>
          <w:rFonts w:ascii="Times New Roman"/>
          <w:spacing w:val="-5"/>
          <w:sz w:val="24"/>
          <w:lang w:val="nl-NL"/>
        </w:rPr>
        <w:t xml:space="preserve">zij </w:t>
      </w:r>
      <w:r w:rsidRPr="00907F51">
        <w:rPr>
          <w:rFonts w:ascii="Times New Roman"/>
          <w:spacing w:val="-3"/>
          <w:sz w:val="24"/>
          <w:lang w:val="nl-NL"/>
        </w:rPr>
        <w:t xml:space="preserve">zich </w:t>
      </w:r>
      <w:r w:rsidRPr="00907F51">
        <w:rPr>
          <w:rFonts w:ascii="Times New Roman"/>
          <w:sz w:val="24"/>
          <w:lang w:val="nl-NL"/>
        </w:rPr>
        <w:t xml:space="preserve">bevond, en daar stond zij dan tentoon voor geheel de wereld, "opdat alle vrouwen onderwezen worden, dat zij naar" "haar schandelijkheid niet doen," Ezechiel 23:48. De Joden zeggen: "Haar </w:t>
      </w:r>
      <w:r w:rsidRPr="00907F51">
        <w:rPr>
          <w:rFonts w:ascii="Times New Roman"/>
          <w:spacing w:val="-3"/>
          <w:sz w:val="24"/>
          <w:lang w:val="nl-NL"/>
        </w:rPr>
        <w:t xml:space="preserve">eigen </w:t>
      </w:r>
      <w:r w:rsidRPr="00907F51">
        <w:rPr>
          <w:rFonts w:ascii="Times New Roman"/>
          <w:sz w:val="24"/>
          <w:lang w:val="nl-NL"/>
        </w:rPr>
        <w:t xml:space="preserve">dienstboden mochten </w:t>
      </w:r>
      <w:r w:rsidRPr="00907F51">
        <w:rPr>
          <w:rFonts w:ascii="Times New Roman"/>
          <w:spacing w:val="-4"/>
          <w:sz w:val="24"/>
          <w:lang w:val="nl-NL"/>
        </w:rPr>
        <w:t xml:space="preserve">daarbij niet </w:t>
      </w:r>
      <w:r w:rsidRPr="00907F51">
        <w:rPr>
          <w:rFonts w:ascii="Times New Roman"/>
          <w:sz w:val="24"/>
          <w:lang w:val="nl-NL"/>
        </w:rPr>
        <w:t xml:space="preserve">tegenwoordig </w:t>
      </w:r>
      <w:r w:rsidRPr="00907F51">
        <w:rPr>
          <w:rFonts w:ascii="Times New Roman"/>
          <w:spacing w:val="-5"/>
          <w:sz w:val="24"/>
          <w:lang w:val="nl-NL"/>
        </w:rPr>
        <w:t xml:space="preserve">zijn, </w:t>
      </w:r>
      <w:r w:rsidRPr="00907F51">
        <w:rPr>
          <w:rFonts w:ascii="Times New Roman"/>
          <w:sz w:val="24"/>
          <w:lang w:val="nl-NL"/>
        </w:rPr>
        <w:t xml:space="preserve">opdat </w:t>
      </w:r>
      <w:r w:rsidRPr="00907F51">
        <w:rPr>
          <w:rFonts w:ascii="Times New Roman"/>
          <w:spacing w:val="-5"/>
          <w:sz w:val="24"/>
          <w:lang w:val="nl-NL"/>
        </w:rPr>
        <w:t xml:space="preserve">zij </w:t>
      </w:r>
      <w:r w:rsidRPr="00907F51">
        <w:rPr>
          <w:rFonts w:ascii="Times New Roman"/>
          <w:spacing w:val="-3"/>
          <w:sz w:val="24"/>
          <w:lang w:val="nl-NL"/>
        </w:rPr>
        <w:t xml:space="preserve">niet </w:t>
      </w:r>
      <w:r w:rsidRPr="00907F51">
        <w:rPr>
          <w:rFonts w:ascii="Times New Roman"/>
          <w:sz w:val="24"/>
          <w:lang w:val="nl-NL"/>
        </w:rPr>
        <w:t>gering zou schijnen in de ogen van hen, die haar moesten eren, ook haar echtgenoot moest weggezonden</w:t>
      </w:r>
      <w:r w:rsidRPr="00907F51">
        <w:rPr>
          <w:rFonts w:ascii="Times New Roman"/>
          <w:spacing w:val="5"/>
          <w:sz w:val="24"/>
          <w:lang w:val="nl-NL"/>
        </w:rPr>
        <w:t xml:space="preserve"> </w:t>
      </w:r>
      <w:r w:rsidRPr="00907F51">
        <w:rPr>
          <w:rFonts w:ascii="Times New Roman"/>
          <w:sz w:val="24"/>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228"/>
        </w:numPr>
        <w:tabs>
          <w:tab w:val="left" w:pos="37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priester </w:t>
      </w:r>
      <w:r w:rsidRPr="00907F51">
        <w:rPr>
          <w:rFonts w:ascii="Times New Roman" w:hAnsi="Times New Roman"/>
          <w:spacing w:val="-3"/>
          <w:sz w:val="24"/>
          <w:lang w:val="nl-NL"/>
        </w:rPr>
        <w:t xml:space="preserve">moest haar beëdigen, </w:t>
      </w:r>
      <w:r w:rsidRPr="00907F51">
        <w:rPr>
          <w:rFonts w:ascii="Times New Roman" w:hAnsi="Times New Roman"/>
          <w:sz w:val="24"/>
          <w:lang w:val="nl-NL"/>
        </w:rPr>
        <w:t xml:space="preserve">dat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haar </w:t>
      </w:r>
      <w:r w:rsidRPr="00907F51">
        <w:rPr>
          <w:rFonts w:ascii="Times New Roman" w:hAnsi="Times New Roman"/>
          <w:sz w:val="24"/>
          <w:lang w:val="nl-NL"/>
        </w:rPr>
        <w:t xml:space="preserve">bezweren de </w:t>
      </w:r>
      <w:r w:rsidRPr="00907F51">
        <w:rPr>
          <w:rFonts w:ascii="Times New Roman" w:hAnsi="Times New Roman"/>
          <w:spacing w:val="-4"/>
          <w:sz w:val="24"/>
          <w:lang w:val="nl-NL"/>
        </w:rPr>
        <w:t xml:space="preserve">waarheid </w:t>
      </w:r>
      <w:r w:rsidRPr="00907F51">
        <w:rPr>
          <w:rFonts w:ascii="Times New Roman" w:hAnsi="Times New Roman"/>
          <w:sz w:val="24"/>
          <w:lang w:val="nl-NL"/>
        </w:rPr>
        <w:t xml:space="preserve">te zeggen, en </w:t>
      </w:r>
      <w:r w:rsidRPr="00907F51">
        <w:rPr>
          <w:rFonts w:ascii="Times New Roman" w:hAnsi="Times New Roman"/>
          <w:spacing w:val="-3"/>
          <w:sz w:val="24"/>
          <w:lang w:val="nl-NL"/>
        </w:rPr>
        <w:t xml:space="preserve">haar </w:t>
      </w:r>
      <w:r w:rsidRPr="00907F51">
        <w:rPr>
          <w:rFonts w:ascii="Times New Roman" w:hAnsi="Times New Roman"/>
          <w:sz w:val="24"/>
          <w:lang w:val="nl-NL"/>
        </w:rPr>
        <w:t>de vloek</w:t>
      </w:r>
      <w:r w:rsidRPr="00907F51">
        <w:rPr>
          <w:rFonts w:ascii="Times New Roman" w:hAnsi="Times New Roman"/>
          <w:spacing w:val="-7"/>
          <w:sz w:val="24"/>
          <w:lang w:val="nl-NL"/>
        </w:rPr>
        <w:t xml:space="preserve"> </w:t>
      </w:r>
      <w:r w:rsidRPr="00907F51">
        <w:rPr>
          <w:rFonts w:ascii="Times New Roman" w:hAnsi="Times New Roman"/>
          <w:sz w:val="24"/>
          <w:lang w:val="nl-NL"/>
        </w:rPr>
        <w:t>Gods</w:t>
      </w:r>
      <w:r w:rsidRPr="00907F51">
        <w:rPr>
          <w:rFonts w:ascii="Times New Roman" w:hAnsi="Times New Roman"/>
          <w:spacing w:val="-2"/>
          <w:sz w:val="24"/>
          <w:lang w:val="nl-NL"/>
        </w:rPr>
        <w:t xml:space="preserve"> </w:t>
      </w:r>
      <w:r w:rsidRPr="00907F51">
        <w:rPr>
          <w:rFonts w:ascii="Times New Roman" w:hAnsi="Times New Roman"/>
          <w:sz w:val="24"/>
          <w:lang w:val="nl-NL"/>
        </w:rPr>
        <w:t>aankondigen, zo</w:t>
      </w:r>
      <w:r w:rsidRPr="00907F51">
        <w:rPr>
          <w:rFonts w:ascii="Times New Roman" w:hAnsi="Times New Roman"/>
          <w:spacing w:val="-8"/>
          <w:sz w:val="24"/>
          <w:lang w:val="nl-NL"/>
        </w:rPr>
        <w:t xml:space="preserve"> </w:t>
      </w:r>
      <w:r w:rsidRPr="00907F51">
        <w:rPr>
          <w:rFonts w:ascii="Times New Roman" w:hAnsi="Times New Roman"/>
          <w:sz w:val="24"/>
          <w:lang w:val="nl-NL"/>
        </w:rPr>
        <w:t>zij</w:t>
      </w:r>
      <w:r w:rsidRPr="00907F51">
        <w:rPr>
          <w:rFonts w:ascii="Times New Roman" w:hAnsi="Times New Roman"/>
          <w:spacing w:val="-8"/>
          <w:sz w:val="24"/>
          <w:lang w:val="nl-NL"/>
        </w:rPr>
        <w:t xml:space="preserve"> </w:t>
      </w:r>
      <w:r w:rsidRPr="00907F51">
        <w:rPr>
          <w:rFonts w:ascii="Times New Roman" w:hAnsi="Times New Roman"/>
          <w:sz w:val="24"/>
          <w:lang w:val="nl-NL"/>
        </w:rPr>
        <w:t>schuldig</w:t>
      </w:r>
      <w:r w:rsidRPr="00907F51">
        <w:rPr>
          <w:rFonts w:ascii="Times New Roman" w:hAnsi="Times New Roman"/>
          <w:spacing w:val="-8"/>
          <w:sz w:val="24"/>
          <w:lang w:val="nl-NL"/>
        </w:rPr>
        <w:t xml:space="preserve"> </w:t>
      </w:r>
      <w:r w:rsidRPr="00907F51">
        <w:rPr>
          <w:rFonts w:ascii="Times New Roman" w:hAnsi="Times New Roman"/>
          <w:sz w:val="24"/>
          <w:lang w:val="nl-NL"/>
        </w:rPr>
        <w:t>was,</w:t>
      </w:r>
      <w:r w:rsidRPr="00907F51">
        <w:rPr>
          <w:rFonts w:ascii="Times New Roman" w:hAnsi="Times New Roman"/>
          <w:spacing w:val="-8"/>
          <w:sz w:val="24"/>
          <w:lang w:val="nl-NL"/>
        </w:rPr>
        <w:t xml:space="preserve"> </w:t>
      </w:r>
      <w:r w:rsidRPr="00907F51">
        <w:rPr>
          <w:rFonts w:ascii="Times New Roman" w:hAnsi="Times New Roman"/>
          <w:sz w:val="24"/>
          <w:lang w:val="nl-NL"/>
        </w:rPr>
        <w:t>en</w:t>
      </w:r>
      <w:r w:rsidRPr="00907F51">
        <w:rPr>
          <w:rFonts w:ascii="Times New Roman" w:hAnsi="Times New Roman"/>
          <w:spacing w:val="-8"/>
          <w:sz w:val="24"/>
          <w:lang w:val="nl-NL"/>
        </w:rPr>
        <w:t xml:space="preserve"> </w:t>
      </w:r>
      <w:r w:rsidRPr="00907F51">
        <w:rPr>
          <w:rFonts w:ascii="Times New Roman" w:hAnsi="Times New Roman"/>
          <w:sz w:val="24"/>
          <w:lang w:val="nl-NL"/>
        </w:rPr>
        <w:t>haar</w:t>
      </w:r>
      <w:r w:rsidRPr="00907F51">
        <w:rPr>
          <w:rFonts w:ascii="Times New Roman" w:hAnsi="Times New Roman"/>
          <w:spacing w:val="-8"/>
          <w:sz w:val="24"/>
          <w:lang w:val="nl-NL"/>
        </w:rPr>
        <w:t xml:space="preserve"> </w:t>
      </w:r>
      <w:r w:rsidRPr="00907F51">
        <w:rPr>
          <w:rFonts w:ascii="Times New Roman" w:hAnsi="Times New Roman"/>
          <w:sz w:val="24"/>
          <w:lang w:val="nl-NL"/>
        </w:rPr>
        <w:t>verklaren</w:t>
      </w:r>
      <w:r w:rsidRPr="00907F51">
        <w:rPr>
          <w:rFonts w:ascii="Times New Roman" w:hAnsi="Times New Roman"/>
          <w:spacing w:val="-8"/>
          <w:sz w:val="24"/>
          <w:lang w:val="nl-NL"/>
        </w:rPr>
        <w:t xml:space="preserve"> </w:t>
      </w:r>
      <w:r w:rsidRPr="00907F51">
        <w:rPr>
          <w:rFonts w:ascii="Times New Roman" w:hAnsi="Times New Roman"/>
          <w:sz w:val="24"/>
          <w:lang w:val="nl-NL"/>
        </w:rPr>
        <w:t>wat</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uitwerking</w:t>
      </w:r>
      <w:r w:rsidRPr="00907F51">
        <w:rPr>
          <w:rFonts w:ascii="Times New Roman" w:hAnsi="Times New Roman"/>
          <w:spacing w:val="-8"/>
          <w:sz w:val="24"/>
          <w:lang w:val="nl-NL"/>
        </w:rPr>
        <w:t xml:space="preserve"> </w:t>
      </w:r>
      <w:r w:rsidRPr="00907F51">
        <w:rPr>
          <w:rFonts w:ascii="Times New Roman" w:hAnsi="Times New Roman"/>
          <w:sz w:val="24"/>
          <w:lang w:val="nl-NL"/>
        </w:rPr>
        <w:t>zou</w:t>
      </w:r>
      <w:r w:rsidRPr="00907F51">
        <w:rPr>
          <w:rFonts w:ascii="Times New Roman" w:hAnsi="Times New Roman"/>
          <w:spacing w:val="-8"/>
          <w:sz w:val="24"/>
          <w:lang w:val="nl-NL"/>
        </w:rPr>
        <w:t xml:space="preserve"> </w:t>
      </w:r>
      <w:r w:rsidRPr="00907F51">
        <w:rPr>
          <w:rFonts w:ascii="Times New Roman" w:hAnsi="Times New Roman"/>
          <w:sz w:val="24"/>
          <w:lang w:val="nl-NL"/>
        </w:rPr>
        <w:t>zijn</w:t>
      </w:r>
      <w:r w:rsidRPr="00907F51">
        <w:rPr>
          <w:rFonts w:ascii="Times New Roman" w:hAnsi="Times New Roman"/>
          <w:spacing w:val="-8"/>
          <w:sz w:val="24"/>
          <w:lang w:val="nl-NL"/>
        </w:rPr>
        <w:t xml:space="preserve"> </w:t>
      </w:r>
      <w:r w:rsidRPr="00907F51">
        <w:rPr>
          <w:rFonts w:ascii="Times New Roman" w:hAnsi="Times New Roman"/>
          <w:spacing w:val="-2"/>
          <w:sz w:val="24"/>
          <w:lang w:val="nl-NL"/>
        </w:rPr>
        <w:t xml:space="preserve">van </w:t>
      </w:r>
      <w:r w:rsidRPr="00907F51">
        <w:rPr>
          <w:rFonts w:ascii="Times New Roman" w:hAnsi="Times New Roman"/>
          <w:spacing w:val="-3"/>
          <w:sz w:val="24"/>
          <w:lang w:val="nl-NL"/>
        </w:rPr>
        <w:t xml:space="preserve">haar </w:t>
      </w:r>
      <w:r w:rsidRPr="00907F51">
        <w:rPr>
          <w:rFonts w:ascii="Times New Roman" w:hAnsi="Times New Roman"/>
          <w:sz w:val="24"/>
          <w:lang w:val="nl-NL"/>
        </w:rPr>
        <w:t xml:space="preserve">drinken van het water van de ijveringen, vers 19-22. Hij moest haar verzekeren dat het water </w:t>
      </w:r>
      <w:r w:rsidRPr="00907F51">
        <w:rPr>
          <w:rFonts w:ascii="Times New Roman" w:hAnsi="Times New Roman"/>
          <w:spacing w:val="-3"/>
          <w:sz w:val="24"/>
          <w:lang w:val="nl-NL"/>
        </w:rPr>
        <w:t xml:space="preserve">haar niet </w:t>
      </w:r>
      <w:r w:rsidRPr="00907F51">
        <w:rPr>
          <w:rFonts w:ascii="Times New Roman" w:hAnsi="Times New Roman"/>
          <w:spacing w:val="-5"/>
          <w:sz w:val="24"/>
          <w:lang w:val="nl-NL"/>
        </w:rPr>
        <w:t xml:space="preserve">schadelijk </w:t>
      </w:r>
      <w:r w:rsidRPr="00907F51">
        <w:rPr>
          <w:rFonts w:ascii="Times New Roman" w:hAnsi="Times New Roman"/>
          <w:sz w:val="24"/>
          <w:lang w:val="nl-NL"/>
        </w:rPr>
        <w:t xml:space="preserve">zou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zo </w:t>
      </w:r>
      <w:r w:rsidRPr="00907F51">
        <w:rPr>
          <w:rFonts w:ascii="Times New Roman" w:hAnsi="Times New Roman"/>
          <w:spacing w:val="-5"/>
          <w:sz w:val="24"/>
          <w:lang w:val="nl-NL"/>
        </w:rPr>
        <w:t xml:space="preserve">zij </w:t>
      </w:r>
      <w:r w:rsidRPr="00907F51">
        <w:rPr>
          <w:rFonts w:ascii="Times New Roman" w:hAnsi="Times New Roman"/>
          <w:spacing w:val="-4"/>
          <w:sz w:val="24"/>
          <w:lang w:val="nl-NL"/>
        </w:rPr>
        <w:t xml:space="preserve">onschuldig </w:t>
      </w:r>
      <w:r w:rsidRPr="00907F51">
        <w:rPr>
          <w:rFonts w:ascii="Times New Roman" w:hAnsi="Times New Roman"/>
          <w:sz w:val="24"/>
          <w:lang w:val="nl-NL"/>
        </w:rPr>
        <w:t xml:space="preserve">was, vers 19. </w:t>
      </w:r>
      <w:r w:rsidRPr="00907F51">
        <w:rPr>
          <w:rFonts w:ascii="Times New Roman" w:hAnsi="Times New Roman"/>
          <w:spacing w:val="-5"/>
          <w:sz w:val="24"/>
          <w:lang w:val="nl-NL"/>
        </w:rPr>
        <w:t xml:space="preserve">Niemand </w:t>
      </w:r>
      <w:r w:rsidRPr="00907F51">
        <w:rPr>
          <w:rFonts w:ascii="Times New Roman" w:hAnsi="Times New Roman"/>
          <w:spacing w:val="-4"/>
          <w:sz w:val="24"/>
          <w:lang w:val="nl-NL"/>
        </w:rPr>
        <w:t xml:space="preserve">behoeft </w:t>
      </w:r>
      <w:r w:rsidRPr="00907F51">
        <w:rPr>
          <w:rFonts w:ascii="Times New Roman" w:hAnsi="Times New Roman"/>
          <w:sz w:val="24"/>
          <w:lang w:val="nl-NL"/>
        </w:rPr>
        <w:t xml:space="preserve">de vloek  van de wet te vrezen,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de geboden van de wet heeft overtreden. Maar indien zij  </w:t>
      </w:r>
      <w:r w:rsidRPr="00907F51">
        <w:rPr>
          <w:rFonts w:ascii="Times New Roman" w:hAnsi="Times New Roman"/>
          <w:spacing w:val="-5"/>
          <w:sz w:val="24"/>
          <w:lang w:val="nl-NL"/>
        </w:rPr>
        <w:t xml:space="preserve">schuldig </w:t>
      </w:r>
      <w:r w:rsidRPr="00907F51">
        <w:rPr>
          <w:rFonts w:ascii="Times New Roman" w:hAnsi="Times New Roman"/>
          <w:sz w:val="24"/>
          <w:lang w:val="nl-NL"/>
        </w:rPr>
        <w:t xml:space="preserve">was, dan zal het water gif voor haar wezen, het zal </w:t>
      </w:r>
      <w:r w:rsidRPr="00907F51">
        <w:rPr>
          <w:rFonts w:ascii="Times New Roman" w:hAnsi="Times New Roman"/>
          <w:i/>
          <w:sz w:val="24"/>
          <w:lang w:val="nl-NL"/>
        </w:rPr>
        <w:t xml:space="preserve">haar buik doen </w:t>
      </w:r>
      <w:r w:rsidRPr="00907F51">
        <w:rPr>
          <w:rFonts w:ascii="Times New Roman" w:hAnsi="Times New Roman"/>
          <w:i/>
          <w:spacing w:val="-3"/>
          <w:sz w:val="24"/>
          <w:lang w:val="nl-NL"/>
        </w:rPr>
        <w:t xml:space="preserve">zwellen </w:t>
      </w:r>
      <w:r w:rsidRPr="00907F51">
        <w:rPr>
          <w:rFonts w:ascii="Times New Roman" w:hAnsi="Times New Roman"/>
          <w:i/>
          <w:sz w:val="24"/>
          <w:lang w:val="nl-NL"/>
        </w:rPr>
        <w:t xml:space="preserve">en haar heup doen vervallen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zij zal een </w:t>
      </w:r>
      <w:r w:rsidRPr="00907F51">
        <w:rPr>
          <w:rFonts w:ascii="Times New Roman" w:hAnsi="Times New Roman"/>
          <w:spacing w:val="-4"/>
          <w:sz w:val="24"/>
          <w:lang w:val="nl-NL"/>
        </w:rPr>
        <w:t xml:space="preserve">vloek </w:t>
      </w:r>
      <w:r w:rsidRPr="00907F51">
        <w:rPr>
          <w:rFonts w:ascii="Times New Roman" w:hAnsi="Times New Roman"/>
          <w:sz w:val="24"/>
          <w:lang w:val="nl-NL"/>
        </w:rPr>
        <w:t xml:space="preserve">en verfoeisel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onder </w:t>
      </w:r>
      <w:r w:rsidRPr="00907F51">
        <w:rPr>
          <w:rFonts w:ascii="Times New Roman" w:hAnsi="Times New Roman"/>
          <w:spacing w:val="-3"/>
          <w:sz w:val="24"/>
          <w:lang w:val="nl-NL"/>
        </w:rPr>
        <w:t xml:space="preserve">haar </w:t>
      </w:r>
      <w:r w:rsidRPr="00907F51">
        <w:rPr>
          <w:rFonts w:ascii="Times New Roman" w:hAnsi="Times New Roman"/>
          <w:sz w:val="24"/>
          <w:lang w:val="nl-NL"/>
        </w:rPr>
        <w:t xml:space="preserve">volk, vers 21, 22. Hierop </w:t>
      </w:r>
      <w:r w:rsidRPr="00907F51">
        <w:rPr>
          <w:rFonts w:ascii="Times New Roman" w:hAnsi="Times New Roman"/>
          <w:spacing w:val="-4"/>
          <w:sz w:val="24"/>
          <w:lang w:val="nl-NL"/>
        </w:rPr>
        <w:t>meest</w:t>
      </w:r>
      <w:r w:rsidRPr="00907F51">
        <w:rPr>
          <w:rFonts w:ascii="Times New Roman" w:hAnsi="Times New Roman"/>
          <w:spacing w:val="52"/>
          <w:sz w:val="24"/>
          <w:lang w:val="nl-NL"/>
        </w:rPr>
        <w:t xml:space="preserve"> </w:t>
      </w:r>
      <w:r w:rsidRPr="00907F51">
        <w:rPr>
          <w:rFonts w:ascii="Times New Roman" w:hAnsi="Times New Roman"/>
          <w:spacing w:val="-5"/>
          <w:sz w:val="24"/>
          <w:lang w:val="nl-NL"/>
        </w:rPr>
        <w:t xml:space="preserve">zij </w:t>
      </w:r>
      <w:r w:rsidRPr="00907F51">
        <w:rPr>
          <w:rFonts w:ascii="Times New Roman" w:hAnsi="Times New Roman"/>
          <w:i/>
          <w:sz w:val="24"/>
          <w:lang w:val="nl-NL"/>
        </w:rPr>
        <w:t xml:space="preserve">Amen, amen </w:t>
      </w:r>
      <w:r w:rsidRPr="00907F51">
        <w:rPr>
          <w:rFonts w:ascii="Times New Roman" w:hAnsi="Times New Roman"/>
          <w:sz w:val="24"/>
          <w:lang w:val="nl-NL"/>
        </w:rPr>
        <w:t xml:space="preserve">zeggen, </w:t>
      </w:r>
      <w:r w:rsidRPr="00907F51">
        <w:rPr>
          <w:rFonts w:ascii="Times New Roman" w:hAnsi="Times New Roman"/>
          <w:spacing w:val="-3"/>
          <w:sz w:val="24"/>
          <w:lang w:val="nl-NL"/>
        </w:rPr>
        <w:t xml:space="preserve">zoals </w:t>
      </w:r>
      <w:r w:rsidRPr="00907F51">
        <w:rPr>
          <w:rFonts w:ascii="Times New Roman" w:hAnsi="Times New Roman"/>
          <w:sz w:val="24"/>
          <w:lang w:val="nl-NL"/>
        </w:rPr>
        <w:t xml:space="preserve">Israël </w:t>
      </w:r>
      <w:r w:rsidRPr="00907F51">
        <w:rPr>
          <w:rFonts w:ascii="Times New Roman" w:hAnsi="Times New Roman"/>
          <w:spacing w:val="-3"/>
          <w:sz w:val="24"/>
          <w:lang w:val="nl-NL"/>
        </w:rPr>
        <w:t xml:space="preserve">Amen moest </w:t>
      </w:r>
      <w:r w:rsidRPr="00907F51">
        <w:rPr>
          <w:rFonts w:ascii="Times New Roman" w:hAnsi="Times New Roman"/>
          <w:sz w:val="24"/>
          <w:lang w:val="nl-NL"/>
        </w:rPr>
        <w:t xml:space="preserve">zeggen op de </w:t>
      </w:r>
      <w:r w:rsidRPr="00907F51">
        <w:rPr>
          <w:rFonts w:ascii="Times New Roman" w:hAnsi="Times New Roman"/>
          <w:spacing w:val="-3"/>
          <w:sz w:val="24"/>
          <w:lang w:val="nl-NL"/>
        </w:rPr>
        <w:t xml:space="preserve">vervloekingen </w:t>
      </w:r>
      <w:r w:rsidRPr="00907F51">
        <w:rPr>
          <w:rFonts w:ascii="Times New Roman" w:hAnsi="Times New Roman"/>
          <w:sz w:val="24"/>
          <w:lang w:val="nl-NL"/>
        </w:rPr>
        <w:t>uitgesproken  op  de  berg  Ebal,  Deuteronomium  27:26.  Sommigen  denken  dat  het</w:t>
      </w:r>
      <w:r w:rsidRPr="00907F51">
        <w:rPr>
          <w:rFonts w:ascii="Times New Roman" w:hAnsi="Times New Roman"/>
          <w:spacing w:val="47"/>
          <w:sz w:val="24"/>
          <w:lang w:val="nl-NL"/>
        </w:rPr>
        <w:t xml:space="preserve"> </w:t>
      </w:r>
      <w:r w:rsidRPr="00907F51">
        <w:rPr>
          <w:rFonts w:ascii="Times New Roman" w:hAnsi="Times New Roman"/>
          <w:sz w:val="24"/>
          <w:lang w:val="nl-NL"/>
        </w:rPr>
        <w:t>Amen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00" w:right="125"/>
        <w:jc w:val="both"/>
        <w:rPr>
          <w:rFonts w:cs="Times New Roman"/>
          <w:lang w:val="nl-NL"/>
        </w:rPr>
      </w:pPr>
      <w:r w:rsidRPr="00907F51">
        <w:rPr>
          <w:lang w:val="nl-NL"/>
        </w:rPr>
        <w:t xml:space="preserve">verdubbeld zijnde, ziet op de beide delen van de beëdiging, of bezwering op het deel dat haar </w:t>
      </w:r>
      <w:r w:rsidRPr="00907F51">
        <w:rPr>
          <w:spacing w:val="-5"/>
          <w:lang w:val="nl-NL"/>
        </w:rPr>
        <w:t xml:space="preserve">vrij </w:t>
      </w:r>
      <w:r w:rsidRPr="00907F51">
        <w:rPr>
          <w:lang w:val="nl-NL"/>
        </w:rPr>
        <w:t xml:space="preserve">deed </w:t>
      </w:r>
      <w:r w:rsidRPr="00907F51">
        <w:rPr>
          <w:spacing w:val="-5"/>
          <w:lang w:val="nl-NL"/>
        </w:rPr>
        <w:t xml:space="preserve">zijn, </w:t>
      </w:r>
      <w:r w:rsidRPr="00907F51">
        <w:rPr>
          <w:spacing w:val="-4"/>
          <w:lang w:val="nl-NL"/>
        </w:rPr>
        <w:t xml:space="preserve">indien </w:t>
      </w:r>
      <w:r w:rsidRPr="00907F51">
        <w:rPr>
          <w:spacing w:val="-5"/>
          <w:lang w:val="nl-NL"/>
        </w:rPr>
        <w:t xml:space="preserve">zij </w:t>
      </w:r>
      <w:r w:rsidRPr="00907F51">
        <w:rPr>
          <w:lang w:val="nl-NL"/>
        </w:rPr>
        <w:t xml:space="preserve">onschuldig was, en op het deel dat haar veroordeelde, zo zij schuldig was. Geen vrouw zou, </w:t>
      </w:r>
      <w:r w:rsidRPr="00907F51">
        <w:rPr>
          <w:spacing w:val="-4"/>
          <w:lang w:val="nl-NL"/>
        </w:rPr>
        <w:t xml:space="preserve">als </w:t>
      </w:r>
      <w:r w:rsidRPr="00907F51">
        <w:rPr>
          <w:spacing w:val="-5"/>
          <w:lang w:val="nl-NL"/>
        </w:rPr>
        <w:t xml:space="preserve">zij schuldig </w:t>
      </w:r>
      <w:r w:rsidRPr="00907F51">
        <w:rPr>
          <w:lang w:val="nl-NL"/>
        </w:rPr>
        <w:t xml:space="preserve">was </w:t>
      </w:r>
      <w:r w:rsidRPr="00907F51">
        <w:rPr>
          <w:rFonts w:cs="Times New Roman"/>
          <w:i/>
          <w:lang w:val="nl-NL"/>
        </w:rPr>
        <w:t xml:space="preserve">Amen </w:t>
      </w:r>
      <w:r w:rsidRPr="00907F51">
        <w:rPr>
          <w:lang w:val="nl-NL"/>
        </w:rPr>
        <w:t xml:space="preserve">kunnen zeggen op deze beëdiging, en </w:t>
      </w:r>
      <w:r w:rsidRPr="00907F51">
        <w:rPr>
          <w:spacing w:val="-2"/>
          <w:lang w:val="nl-NL"/>
        </w:rPr>
        <w:t xml:space="preserve">daarna </w:t>
      </w:r>
      <w:r w:rsidRPr="00907F51">
        <w:rPr>
          <w:lang w:val="nl-NL"/>
        </w:rPr>
        <w:t xml:space="preserve">het water </w:t>
      </w:r>
      <w:r w:rsidRPr="00907F51">
        <w:rPr>
          <w:spacing w:val="-3"/>
          <w:lang w:val="nl-NL"/>
        </w:rPr>
        <w:t xml:space="preserve">drinken, </w:t>
      </w:r>
      <w:r w:rsidRPr="00907F51">
        <w:rPr>
          <w:spacing w:val="-4"/>
          <w:lang w:val="nl-NL"/>
        </w:rPr>
        <w:t xml:space="preserve">tenzij </w:t>
      </w:r>
      <w:r w:rsidRPr="00907F51">
        <w:rPr>
          <w:spacing w:val="-5"/>
          <w:lang w:val="nl-NL"/>
        </w:rPr>
        <w:t xml:space="preserve">zij </w:t>
      </w:r>
      <w:r w:rsidRPr="00907F51">
        <w:rPr>
          <w:lang w:val="nl-NL"/>
        </w:rPr>
        <w:t xml:space="preserve">de </w:t>
      </w:r>
      <w:r w:rsidRPr="00907F51">
        <w:rPr>
          <w:spacing w:val="-4"/>
          <w:lang w:val="nl-NL"/>
        </w:rPr>
        <w:t xml:space="preserve">waarheid </w:t>
      </w:r>
      <w:r w:rsidRPr="00907F51">
        <w:rPr>
          <w:lang w:val="nl-NL"/>
        </w:rPr>
        <w:t xml:space="preserve">Gods niet geloofde of Zijn gerechtigheid tartte, en tot </w:t>
      </w:r>
      <w:r w:rsidRPr="00907F51">
        <w:rPr>
          <w:spacing w:val="-4"/>
          <w:lang w:val="nl-NL"/>
        </w:rPr>
        <w:t xml:space="preserve">zulk </w:t>
      </w:r>
      <w:r w:rsidRPr="00907F51">
        <w:rPr>
          <w:lang w:val="nl-NL"/>
        </w:rPr>
        <w:t xml:space="preserve">een diepte van </w:t>
      </w:r>
      <w:r w:rsidRPr="00907F51">
        <w:rPr>
          <w:spacing w:val="-4"/>
          <w:lang w:val="nl-NL"/>
        </w:rPr>
        <w:t xml:space="preserve">onbeschaamdheid </w:t>
      </w:r>
      <w:r w:rsidRPr="00907F51">
        <w:rPr>
          <w:lang w:val="nl-NL"/>
        </w:rPr>
        <w:t xml:space="preserve">was gezonken en </w:t>
      </w:r>
      <w:r w:rsidRPr="00907F51">
        <w:rPr>
          <w:spacing w:val="3"/>
          <w:lang w:val="nl-NL"/>
        </w:rPr>
        <w:t xml:space="preserve">tot </w:t>
      </w:r>
      <w:r w:rsidRPr="00907F51">
        <w:rPr>
          <w:lang w:val="nl-NL"/>
        </w:rPr>
        <w:t xml:space="preserve">zo’n verhard zijn in de zonde, dat zij God </w:t>
      </w:r>
      <w:r w:rsidRPr="00907F51">
        <w:rPr>
          <w:spacing w:val="-5"/>
          <w:lang w:val="nl-NL"/>
        </w:rPr>
        <w:t xml:space="preserve">Almachtig </w:t>
      </w:r>
      <w:r w:rsidRPr="00907F51">
        <w:rPr>
          <w:spacing w:val="2"/>
          <w:lang w:val="nl-NL"/>
        </w:rPr>
        <w:t>tartte om</w:t>
      </w:r>
      <w:r w:rsidRPr="00907F51">
        <w:rPr>
          <w:spacing w:val="-42"/>
          <w:lang w:val="nl-NL"/>
        </w:rPr>
        <w:t xml:space="preserve"> </w:t>
      </w:r>
      <w:r w:rsidRPr="00907F51">
        <w:rPr>
          <w:lang w:val="nl-NL"/>
        </w:rPr>
        <w:t xml:space="preserve">dan </w:t>
      </w:r>
      <w:r w:rsidRPr="00907F51">
        <w:rPr>
          <w:spacing w:val="-3"/>
          <w:lang w:val="nl-NL"/>
        </w:rPr>
        <w:t xml:space="preserve">maar </w:t>
      </w:r>
      <w:r w:rsidRPr="00907F51">
        <w:rPr>
          <w:lang w:val="nl-NL"/>
        </w:rPr>
        <w:t xml:space="preserve">het ergste aan haar te doen, en zich liever aan Zijn vloek zou wagen, dan Hem eer te geven door haar schuld te belijden, </w:t>
      </w:r>
      <w:r w:rsidRPr="00907F51">
        <w:rPr>
          <w:rFonts w:cs="Times New Roman"/>
          <w:i/>
          <w:lang w:val="nl-NL"/>
        </w:rPr>
        <w:t xml:space="preserve">aldus heeft hoererij het </w:t>
      </w:r>
      <w:r w:rsidRPr="00907F51">
        <w:rPr>
          <w:rFonts w:cs="Times New Roman"/>
          <w:i/>
          <w:spacing w:val="3"/>
          <w:lang w:val="nl-NL"/>
        </w:rPr>
        <w:t xml:space="preserve">hart </w:t>
      </w:r>
      <w:r w:rsidRPr="00907F51">
        <w:rPr>
          <w:rFonts w:cs="Times New Roman"/>
          <w:i/>
          <w:lang w:val="nl-NL"/>
        </w:rPr>
        <w:t>weggenomen.</w:t>
      </w:r>
    </w:p>
    <w:p w:rsidR="00D35E55" w:rsidRPr="00907F51" w:rsidRDefault="00D35E55">
      <w:pPr>
        <w:spacing w:before="6"/>
        <w:rPr>
          <w:rFonts w:ascii="Times New Roman" w:eastAsia="Times New Roman" w:hAnsi="Times New Roman" w:cs="Times New Roman"/>
          <w:i/>
          <w:sz w:val="24"/>
          <w:szCs w:val="24"/>
          <w:lang w:val="nl-NL"/>
        </w:rPr>
      </w:pPr>
    </w:p>
    <w:p w:rsidR="00D35E55" w:rsidRPr="00907F51" w:rsidRDefault="00907F51">
      <w:pPr>
        <w:pStyle w:val="Lijstalinea"/>
        <w:numPr>
          <w:ilvl w:val="3"/>
          <w:numId w:val="228"/>
        </w:numPr>
        <w:tabs>
          <w:tab w:val="left" w:pos="326"/>
        </w:tabs>
        <w:spacing w:line="247" w:lineRule="auto"/>
        <w:ind w:left="100"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priester </w:t>
      </w:r>
      <w:r w:rsidRPr="00907F51">
        <w:rPr>
          <w:rFonts w:ascii="Times New Roman"/>
          <w:spacing w:val="-3"/>
          <w:sz w:val="24"/>
          <w:lang w:val="nl-NL"/>
        </w:rPr>
        <w:t xml:space="preserve">moest </w:t>
      </w:r>
      <w:r w:rsidRPr="00907F51">
        <w:rPr>
          <w:rFonts w:ascii="Times New Roman"/>
          <w:sz w:val="24"/>
          <w:lang w:val="nl-NL"/>
        </w:rPr>
        <w:t xml:space="preserve">deze vloeken op een </w:t>
      </w:r>
      <w:r w:rsidRPr="00907F51">
        <w:rPr>
          <w:rFonts w:ascii="Times New Roman"/>
          <w:spacing w:val="-4"/>
          <w:sz w:val="24"/>
          <w:lang w:val="nl-NL"/>
        </w:rPr>
        <w:t xml:space="preserve">cedeltje </w:t>
      </w:r>
      <w:r w:rsidRPr="00907F51">
        <w:rPr>
          <w:rFonts w:ascii="Times New Roman"/>
          <w:sz w:val="24"/>
          <w:lang w:val="nl-NL"/>
        </w:rPr>
        <w:t xml:space="preserve">van </w:t>
      </w:r>
      <w:r w:rsidRPr="00907F51">
        <w:rPr>
          <w:rFonts w:ascii="Times New Roman"/>
          <w:spacing w:val="-3"/>
          <w:sz w:val="24"/>
          <w:lang w:val="nl-NL"/>
        </w:rPr>
        <w:t xml:space="preserve">perkament </w:t>
      </w:r>
      <w:r w:rsidRPr="00907F51">
        <w:rPr>
          <w:rFonts w:ascii="Times New Roman"/>
          <w:spacing w:val="-4"/>
          <w:sz w:val="24"/>
          <w:lang w:val="nl-NL"/>
        </w:rPr>
        <w:t xml:space="preserve">schrijven, </w:t>
      </w:r>
      <w:r w:rsidRPr="00907F51">
        <w:rPr>
          <w:rFonts w:ascii="Times New Roman"/>
          <w:i/>
          <w:sz w:val="24"/>
          <w:lang w:val="nl-NL"/>
        </w:rPr>
        <w:t xml:space="preserve">verbatim-woord voor woord, </w:t>
      </w:r>
      <w:r w:rsidRPr="00907F51">
        <w:rPr>
          <w:rFonts w:ascii="Times New Roman"/>
          <w:spacing w:val="-3"/>
          <w:sz w:val="24"/>
          <w:lang w:val="nl-NL"/>
        </w:rPr>
        <w:t xml:space="preserve">zoals </w:t>
      </w:r>
      <w:r w:rsidRPr="00907F51">
        <w:rPr>
          <w:rFonts w:ascii="Times New Roman"/>
          <w:spacing w:val="-6"/>
          <w:sz w:val="24"/>
          <w:lang w:val="nl-NL"/>
        </w:rPr>
        <w:t xml:space="preserve">hij </w:t>
      </w:r>
      <w:r w:rsidRPr="00907F51">
        <w:rPr>
          <w:rFonts w:ascii="Times New Roman"/>
          <w:sz w:val="24"/>
          <w:lang w:val="nl-NL"/>
        </w:rPr>
        <w:t xml:space="preserve">ze uitgesproken heeft, en daarna wat </w:t>
      </w:r>
      <w:r w:rsidRPr="00907F51">
        <w:rPr>
          <w:rFonts w:ascii="Times New Roman"/>
          <w:spacing w:val="-6"/>
          <w:sz w:val="24"/>
          <w:lang w:val="nl-NL"/>
        </w:rPr>
        <w:t xml:space="preserve">hij </w:t>
      </w:r>
      <w:r w:rsidRPr="00907F51">
        <w:rPr>
          <w:rFonts w:ascii="Times New Roman"/>
          <w:sz w:val="24"/>
          <w:lang w:val="nl-NL"/>
        </w:rPr>
        <w:t xml:space="preserve">geschreven had </w:t>
      </w:r>
      <w:r w:rsidRPr="00907F51">
        <w:rPr>
          <w:rFonts w:ascii="Times New Roman"/>
          <w:spacing w:val="-3"/>
          <w:sz w:val="24"/>
          <w:lang w:val="nl-NL"/>
        </w:rPr>
        <w:t xml:space="preserve">uitwissen </w:t>
      </w:r>
      <w:r w:rsidRPr="00907F51">
        <w:rPr>
          <w:rFonts w:ascii="Times New Roman"/>
          <w:spacing w:val="5"/>
          <w:sz w:val="24"/>
          <w:lang w:val="nl-NL"/>
        </w:rPr>
        <w:t xml:space="preserve">of </w:t>
      </w:r>
      <w:r w:rsidRPr="00907F51">
        <w:rPr>
          <w:rFonts w:ascii="Times New Roman"/>
          <w:sz w:val="24"/>
          <w:lang w:val="nl-NL"/>
        </w:rPr>
        <w:t xml:space="preserve">afschrappen </w:t>
      </w:r>
      <w:r w:rsidRPr="00907F51">
        <w:rPr>
          <w:rFonts w:ascii="Times New Roman"/>
          <w:spacing w:val="-5"/>
          <w:sz w:val="24"/>
          <w:lang w:val="nl-NL"/>
        </w:rPr>
        <w:t xml:space="preserve">in </w:t>
      </w:r>
      <w:r w:rsidRPr="00907F51">
        <w:rPr>
          <w:rFonts w:ascii="Times New Roman"/>
          <w:sz w:val="24"/>
          <w:lang w:val="nl-NL"/>
        </w:rPr>
        <w:t xml:space="preserve">het water, vers 23 </w:t>
      </w:r>
      <w:r w:rsidRPr="00907F51">
        <w:rPr>
          <w:rFonts w:ascii="Times New Roman"/>
          <w:spacing w:val="2"/>
          <w:sz w:val="24"/>
          <w:lang w:val="nl-NL"/>
        </w:rPr>
        <w:t xml:space="preserve">om </w:t>
      </w:r>
      <w:r w:rsidRPr="00907F51">
        <w:rPr>
          <w:rFonts w:ascii="Times New Roman"/>
          <w:sz w:val="24"/>
          <w:lang w:val="nl-NL"/>
        </w:rPr>
        <w:t xml:space="preserve">aan te duiden dat het deze vloek was, die het water doordrong en er de kracht van </w:t>
      </w:r>
      <w:r w:rsidRPr="00907F51">
        <w:rPr>
          <w:rFonts w:ascii="Times New Roman"/>
          <w:spacing w:val="-3"/>
          <w:sz w:val="24"/>
          <w:lang w:val="nl-NL"/>
        </w:rPr>
        <w:t xml:space="preserve">uitwerking </w:t>
      </w:r>
      <w:r w:rsidRPr="00907F51">
        <w:rPr>
          <w:rFonts w:ascii="Times New Roman"/>
          <w:sz w:val="24"/>
          <w:lang w:val="nl-NL"/>
        </w:rPr>
        <w:t xml:space="preserve">aan </w:t>
      </w:r>
      <w:r w:rsidRPr="00907F51">
        <w:rPr>
          <w:rFonts w:ascii="Times New Roman"/>
          <w:spacing w:val="-3"/>
          <w:sz w:val="24"/>
          <w:lang w:val="nl-NL"/>
        </w:rPr>
        <w:t xml:space="preserve">gaf, </w:t>
      </w:r>
      <w:r w:rsidRPr="00907F51">
        <w:rPr>
          <w:rFonts w:ascii="Times New Roman"/>
          <w:spacing w:val="-5"/>
          <w:sz w:val="24"/>
          <w:lang w:val="nl-NL"/>
        </w:rPr>
        <w:t xml:space="preserve">die </w:t>
      </w:r>
      <w:r w:rsidRPr="00907F51">
        <w:rPr>
          <w:rFonts w:ascii="Times New Roman"/>
          <w:spacing w:val="-3"/>
          <w:sz w:val="24"/>
          <w:lang w:val="nl-NL"/>
        </w:rPr>
        <w:t xml:space="preserve">bedoeld </w:t>
      </w:r>
      <w:r w:rsidRPr="00907F51">
        <w:rPr>
          <w:rFonts w:ascii="Times New Roman"/>
          <w:sz w:val="24"/>
          <w:lang w:val="nl-NL"/>
        </w:rPr>
        <w:t xml:space="preserve">was. Het betekende dat, zo zij onschuldig was, de vloek uitgewist, uitgedelgd zou worden, en niet tegen haar zal </w:t>
      </w:r>
      <w:r w:rsidRPr="00907F51">
        <w:rPr>
          <w:rFonts w:ascii="Times New Roman"/>
          <w:spacing w:val="-2"/>
          <w:sz w:val="24"/>
          <w:lang w:val="nl-NL"/>
        </w:rPr>
        <w:t xml:space="preserve">verschijnen, </w:t>
      </w:r>
      <w:r w:rsidRPr="00907F51">
        <w:rPr>
          <w:rFonts w:ascii="Times New Roman"/>
          <w:spacing w:val="-6"/>
          <w:sz w:val="24"/>
          <w:lang w:val="nl-NL"/>
        </w:rPr>
        <w:t xml:space="preserve">gelijk </w:t>
      </w:r>
      <w:r w:rsidRPr="00907F51">
        <w:rPr>
          <w:rFonts w:ascii="Times New Roman"/>
          <w:sz w:val="24"/>
          <w:lang w:val="nl-NL"/>
        </w:rPr>
        <w:t xml:space="preserve">geschreven </w:t>
      </w:r>
      <w:r w:rsidRPr="00907F51">
        <w:rPr>
          <w:rFonts w:ascii="Times New Roman"/>
          <w:spacing w:val="-4"/>
          <w:sz w:val="24"/>
          <w:lang w:val="nl-NL"/>
        </w:rPr>
        <w:t xml:space="preserve">is, </w:t>
      </w:r>
      <w:r w:rsidRPr="00907F51">
        <w:rPr>
          <w:rFonts w:ascii="Times New Roman"/>
          <w:spacing w:val="-5"/>
          <w:sz w:val="24"/>
          <w:lang w:val="nl-NL"/>
        </w:rPr>
        <w:t xml:space="preserve">Jesaja </w:t>
      </w:r>
      <w:r w:rsidRPr="00907F51">
        <w:rPr>
          <w:rFonts w:ascii="Times New Roman"/>
          <w:sz w:val="24"/>
          <w:lang w:val="nl-NL"/>
        </w:rPr>
        <w:t xml:space="preserve">43:25 :"Ik, Ik ben het, die uw" "overtredingen uitdelg, " en, Psalm 51:10, </w:t>
      </w:r>
      <w:r w:rsidRPr="00907F51">
        <w:rPr>
          <w:rFonts w:ascii="Times New Roman"/>
          <w:spacing w:val="-4"/>
          <w:sz w:val="24"/>
          <w:lang w:val="nl-NL"/>
        </w:rPr>
        <w:t xml:space="preserve">"Delg </w:t>
      </w:r>
      <w:r w:rsidRPr="00907F51">
        <w:rPr>
          <w:rFonts w:ascii="Times New Roman"/>
          <w:spacing w:val="-5"/>
          <w:sz w:val="24"/>
          <w:lang w:val="nl-NL"/>
        </w:rPr>
        <w:t xml:space="preserve">uit </w:t>
      </w:r>
      <w:r w:rsidRPr="00907F51">
        <w:rPr>
          <w:rFonts w:ascii="Times New Roman"/>
          <w:spacing w:val="-4"/>
          <w:sz w:val="24"/>
          <w:lang w:val="nl-NL"/>
        </w:rPr>
        <w:t xml:space="preserve">al" </w:t>
      </w:r>
      <w:r w:rsidRPr="00907F51">
        <w:rPr>
          <w:rFonts w:ascii="Times New Roman"/>
          <w:spacing w:val="-7"/>
          <w:sz w:val="24"/>
          <w:lang w:val="nl-NL"/>
        </w:rPr>
        <w:t xml:space="preserve">"mijn </w:t>
      </w:r>
      <w:r w:rsidRPr="00907F51">
        <w:rPr>
          <w:rFonts w:ascii="Times New Roman"/>
          <w:sz w:val="24"/>
          <w:lang w:val="nl-NL"/>
        </w:rPr>
        <w:t xml:space="preserve">overtredingen." Maar dat, zo zij schuldig was, de vloek, zoals </w:t>
      </w:r>
      <w:r w:rsidRPr="00907F51">
        <w:rPr>
          <w:rFonts w:ascii="Times New Roman"/>
          <w:spacing w:val="-2"/>
          <w:sz w:val="24"/>
          <w:lang w:val="nl-NL"/>
        </w:rPr>
        <w:t xml:space="preserve">hij </w:t>
      </w:r>
      <w:r w:rsidRPr="00907F51">
        <w:rPr>
          <w:rFonts w:ascii="Times New Roman"/>
          <w:sz w:val="24"/>
          <w:lang w:val="nl-NL"/>
        </w:rPr>
        <w:t xml:space="preserve">geschreven was en met het water vermengd was, met het water in haar binnenste zal komen, en </w:t>
      </w:r>
      <w:r w:rsidRPr="00907F51">
        <w:rPr>
          <w:rFonts w:ascii="Times New Roman"/>
          <w:spacing w:val="-4"/>
          <w:sz w:val="24"/>
          <w:lang w:val="nl-NL"/>
        </w:rPr>
        <w:t xml:space="preserve">"als </w:t>
      </w:r>
      <w:r w:rsidRPr="00907F51">
        <w:rPr>
          <w:rFonts w:ascii="Times New Roman"/>
          <w:spacing w:val="-5"/>
          <w:sz w:val="24"/>
          <w:lang w:val="nl-NL"/>
        </w:rPr>
        <w:t xml:space="preserve">olie in </w:t>
      </w:r>
      <w:r w:rsidRPr="00907F51">
        <w:rPr>
          <w:rFonts w:ascii="Times New Roman"/>
          <w:spacing w:val="-3"/>
          <w:sz w:val="24"/>
          <w:lang w:val="nl-NL"/>
        </w:rPr>
        <w:t xml:space="preserve">haar </w:t>
      </w:r>
      <w:r w:rsidRPr="00907F51">
        <w:rPr>
          <w:rFonts w:ascii="Times New Roman"/>
          <w:sz w:val="24"/>
          <w:lang w:val="nl-NL"/>
        </w:rPr>
        <w:t xml:space="preserve">beenderen," </w:t>
      </w:r>
      <w:r w:rsidRPr="00907F51">
        <w:rPr>
          <w:rFonts w:ascii="Times New Roman"/>
          <w:spacing w:val="-5"/>
          <w:sz w:val="24"/>
          <w:lang w:val="nl-NL"/>
        </w:rPr>
        <w:t xml:space="preserve">Psalm, </w:t>
      </w:r>
      <w:r w:rsidRPr="00907F51">
        <w:rPr>
          <w:rFonts w:ascii="Times New Roman"/>
          <w:sz w:val="24"/>
          <w:lang w:val="nl-NL"/>
        </w:rPr>
        <w:t xml:space="preserve">109:18, </w:t>
      </w:r>
      <w:r w:rsidRPr="00907F51">
        <w:rPr>
          <w:rFonts w:ascii="Times New Roman"/>
          <w:spacing w:val="-3"/>
          <w:sz w:val="24"/>
          <w:lang w:val="nl-NL"/>
        </w:rPr>
        <w:t xml:space="preserve">zoals </w:t>
      </w:r>
      <w:r w:rsidRPr="00907F51">
        <w:rPr>
          <w:rFonts w:ascii="Times New Roman"/>
          <w:sz w:val="24"/>
          <w:lang w:val="nl-NL"/>
        </w:rPr>
        <w:t xml:space="preserve">wij </w:t>
      </w:r>
      <w:r w:rsidRPr="00907F51">
        <w:rPr>
          <w:rFonts w:ascii="Times New Roman"/>
          <w:spacing w:val="-3"/>
          <w:sz w:val="24"/>
          <w:lang w:val="nl-NL"/>
        </w:rPr>
        <w:t xml:space="preserve">rezen </w:t>
      </w:r>
      <w:r w:rsidRPr="00907F51">
        <w:rPr>
          <w:rFonts w:ascii="Times New Roman"/>
          <w:sz w:val="24"/>
          <w:lang w:val="nl-NL"/>
        </w:rPr>
        <w:t xml:space="preserve">van een </w:t>
      </w:r>
      <w:r w:rsidRPr="00907F51">
        <w:rPr>
          <w:rFonts w:ascii="Times New Roman"/>
          <w:spacing w:val="-3"/>
          <w:sz w:val="24"/>
          <w:lang w:val="nl-NL"/>
        </w:rPr>
        <w:t xml:space="preserve">vloek, </w:t>
      </w:r>
      <w:r w:rsidRPr="00907F51">
        <w:rPr>
          <w:rFonts w:ascii="Times New Roman"/>
          <w:sz w:val="24"/>
          <w:lang w:val="nl-NL"/>
        </w:rPr>
        <w:t xml:space="preserve">die in het </w:t>
      </w:r>
      <w:r w:rsidRPr="00907F51">
        <w:rPr>
          <w:rFonts w:ascii="Times New Roman"/>
          <w:spacing w:val="-3"/>
          <w:sz w:val="24"/>
          <w:lang w:val="nl-NL"/>
        </w:rPr>
        <w:t xml:space="preserve">huis </w:t>
      </w:r>
      <w:r w:rsidRPr="00907F51">
        <w:rPr>
          <w:rFonts w:ascii="Times New Roman"/>
          <w:sz w:val="24"/>
          <w:lang w:val="nl-NL"/>
        </w:rPr>
        <w:t>komt, Zacheria</w:t>
      </w:r>
      <w:r w:rsidRPr="00907F51">
        <w:rPr>
          <w:rFonts w:ascii="Times New Roman"/>
          <w:spacing w:val="-13"/>
          <w:sz w:val="24"/>
          <w:lang w:val="nl-NL"/>
        </w:rPr>
        <w:t xml:space="preserve"> </w:t>
      </w:r>
      <w:r w:rsidRPr="00907F51">
        <w:rPr>
          <w:rFonts w:ascii="Times New Roman"/>
          <w:sz w:val="24"/>
          <w:lang w:val="nl-NL"/>
        </w:rPr>
        <w:t>5:4.</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228"/>
        </w:numPr>
        <w:tabs>
          <w:tab w:val="left" w:pos="368"/>
        </w:tabs>
        <w:spacing w:line="247" w:lineRule="auto"/>
        <w:ind w:left="100"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vrouw moet dan het water drinken, vers 24, het wordt </w:t>
      </w:r>
      <w:r w:rsidRPr="00907F51">
        <w:rPr>
          <w:rFonts w:ascii="Times New Roman" w:hAnsi="Times New Roman"/>
          <w:i/>
          <w:sz w:val="24"/>
          <w:lang w:val="nl-NL"/>
        </w:rPr>
        <w:t xml:space="preserve">bitter </w:t>
      </w:r>
      <w:r w:rsidRPr="00907F51">
        <w:rPr>
          <w:rFonts w:ascii="Times New Roman" w:hAnsi="Times New Roman"/>
          <w:i/>
          <w:spacing w:val="-3"/>
          <w:sz w:val="24"/>
          <w:lang w:val="nl-NL"/>
        </w:rPr>
        <w:t xml:space="preserve">water </w:t>
      </w:r>
      <w:r w:rsidRPr="00907F51">
        <w:rPr>
          <w:rFonts w:ascii="Times New Roman" w:hAnsi="Times New Roman"/>
          <w:sz w:val="24"/>
          <w:lang w:val="nl-NL"/>
        </w:rPr>
        <w:t xml:space="preserve">genoemd, </w:t>
      </w:r>
      <w:r w:rsidRPr="00907F51">
        <w:rPr>
          <w:rFonts w:ascii="Times New Roman" w:hAnsi="Times New Roman"/>
          <w:spacing w:val="4"/>
          <w:sz w:val="24"/>
          <w:lang w:val="nl-NL"/>
        </w:rPr>
        <w:t xml:space="preserve">omdat, </w:t>
      </w:r>
      <w:r w:rsidRPr="00907F51">
        <w:rPr>
          <w:rFonts w:ascii="Times New Roman" w:hAnsi="Times New Roman"/>
          <w:spacing w:val="-3"/>
          <w:sz w:val="24"/>
          <w:lang w:val="nl-NL"/>
        </w:rPr>
        <w:t xml:space="preserve">naar </w:t>
      </w:r>
      <w:r w:rsidRPr="00907F51">
        <w:rPr>
          <w:rFonts w:ascii="Times New Roman" w:hAnsi="Times New Roman"/>
          <w:spacing w:val="-4"/>
          <w:sz w:val="24"/>
          <w:lang w:val="nl-NL"/>
        </w:rPr>
        <w:t xml:space="preserve">sommigen </w:t>
      </w:r>
      <w:r w:rsidRPr="00907F51">
        <w:rPr>
          <w:rFonts w:ascii="Times New Roman" w:hAnsi="Times New Roman"/>
          <w:sz w:val="24"/>
          <w:lang w:val="nl-NL"/>
        </w:rPr>
        <w:t xml:space="preserve">denken, er </w:t>
      </w:r>
      <w:r w:rsidRPr="00907F51">
        <w:rPr>
          <w:rFonts w:ascii="Times New Roman" w:hAnsi="Times New Roman"/>
          <w:spacing w:val="-3"/>
          <w:sz w:val="24"/>
          <w:lang w:val="nl-NL"/>
        </w:rPr>
        <w:t xml:space="preserve">alsem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gedaan was om het bitter te </w:t>
      </w:r>
      <w:r w:rsidRPr="00907F51">
        <w:rPr>
          <w:rFonts w:ascii="Times New Roman" w:hAnsi="Times New Roman"/>
          <w:spacing w:val="-3"/>
          <w:sz w:val="24"/>
          <w:lang w:val="nl-NL"/>
        </w:rPr>
        <w:t xml:space="preserve">maken, </w:t>
      </w:r>
      <w:r w:rsidRPr="00907F51">
        <w:rPr>
          <w:rFonts w:ascii="Times New Roman" w:hAnsi="Times New Roman"/>
          <w:spacing w:val="2"/>
          <w:sz w:val="24"/>
          <w:lang w:val="nl-NL"/>
        </w:rPr>
        <w:t xml:space="preserve">of </w:t>
      </w:r>
      <w:r w:rsidRPr="00907F51">
        <w:rPr>
          <w:rFonts w:ascii="Times New Roman" w:hAnsi="Times New Roman"/>
          <w:spacing w:val="-3"/>
          <w:sz w:val="24"/>
          <w:lang w:val="nl-NL"/>
        </w:rPr>
        <w:t xml:space="preserve">liever, </w:t>
      </w:r>
      <w:r w:rsidRPr="00907F51">
        <w:rPr>
          <w:rFonts w:ascii="Times New Roman" w:hAnsi="Times New Roman"/>
          <w:sz w:val="24"/>
          <w:lang w:val="nl-NL"/>
        </w:rPr>
        <w:t xml:space="preserve">omdat het de vloek teweegbracht. Zo wordt de zonde "kwaad en bitter" genoemd, </w:t>
      </w:r>
      <w:r w:rsidRPr="00907F51">
        <w:rPr>
          <w:rFonts w:ascii="Times New Roman" w:hAnsi="Times New Roman"/>
          <w:spacing w:val="-5"/>
          <w:sz w:val="24"/>
          <w:lang w:val="nl-NL"/>
        </w:rPr>
        <w:t xml:space="preserve">Jeremia </w:t>
      </w:r>
      <w:r w:rsidRPr="00907F51">
        <w:rPr>
          <w:rFonts w:ascii="Times New Roman" w:hAnsi="Times New Roman"/>
          <w:sz w:val="24"/>
          <w:lang w:val="nl-NL"/>
        </w:rPr>
        <w:t xml:space="preserve">2:19. en wel </w:t>
      </w:r>
      <w:r w:rsidRPr="00907F51">
        <w:rPr>
          <w:rFonts w:ascii="Times New Roman" w:hAnsi="Times New Roman"/>
          <w:spacing w:val="5"/>
          <w:sz w:val="24"/>
          <w:lang w:val="nl-NL"/>
        </w:rPr>
        <w:t xml:space="preserve">om </w:t>
      </w:r>
      <w:r w:rsidRPr="00907F51">
        <w:rPr>
          <w:rFonts w:ascii="Times New Roman" w:hAnsi="Times New Roman"/>
          <w:spacing w:val="-3"/>
          <w:sz w:val="24"/>
          <w:lang w:val="nl-NL"/>
        </w:rPr>
        <w:t xml:space="preserve">dezelfde </w:t>
      </w:r>
      <w:r w:rsidRPr="00907F51">
        <w:rPr>
          <w:rFonts w:ascii="Times New Roman" w:hAnsi="Times New Roman"/>
          <w:sz w:val="24"/>
          <w:lang w:val="nl-NL"/>
        </w:rPr>
        <w:t xml:space="preserve">reden, </w:t>
      </w:r>
      <w:r w:rsidRPr="00907F51">
        <w:rPr>
          <w:rFonts w:ascii="Times New Roman" w:hAnsi="Times New Roman"/>
          <w:spacing w:val="-7"/>
          <w:sz w:val="24"/>
          <w:lang w:val="nl-NL"/>
        </w:rPr>
        <w:t xml:space="preserve">namelijk </w:t>
      </w:r>
      <w:r w:rsidRPr="00907F51">
        <w:rPr>
          <w:rFonts w:ascii="Times New Roman" w:hAnsi="Times New Roman"/>
          <w:sz w:val="24"/>
          <w:lang w:val="nl-NL"/>
        </w:rPr>
        <w:t xml:space="preserve">omdat </w:t>
      </w:r>
      <w:r w:rsidRPr="00907F51">
        <w:rPr>
          <w:rFonts w:ascii="Times New Roman" w:hAnsi="Times New Roman"/>
          <w:spacing w:val="-5"/>
          <w:sz w:val="24"/>
          <w:lang w:val="nl-NL"/>
        </w:rPr>
        <w:t xml:space="preserve">zij </w:t>
      </w:r>
      <w:r w:rsidRPr="00907F51">
        <w:rPr>
          <w:rFonts w:ascii="Times New Roman" w:hAnsi="Times New Roman"/>
          <w:i/>
          <w:sz w:val="24"/>
          <w:lang w:val="nl-NL"/>
        </w:rPr>
        <w:t xml:space="preserve">de vloek meebrengt. </w:t>
      </w:r>
      <w:r w:rsidRPr="00907F51">
        <w:rPr>
          <w:rFonts w:ascii="Times New Roman" w:hAnsi="Times New Roman"/>
          <w:spacing w:val="-3"/>
          <w:sz w:val="24"/>
          <w:lang w:val="nl-NL"/>
        </w:rPr>
        <w:t xml:space="preserve">Indien </w:t>
      </w:r>
      <w:r w:rsidRPr="00907F51">
        <w:rPr>
          <w:rFonts w:ascii="Times New Roman" w:hAnsi="Times New Roman"/>
          <w:spacing w:val="-5"/>
          <w:sz w:val="24"/>
          <w:lang w:val="nl-NL"/>
        </w:rPr>
        <w:t xml:space="preserve">zij schuldig </w:t>
      </w:r>
      <w:r w:rsidRPr="00907F51">
        <w:rPr>
          <w:rFonts w:ascii="Times New Roman" w:hAnsi="Times New Roman"/>
          <w:sz w:val="24"/>
          <w:lang w:val="nl-NL"/>
        </w:rPr>
        <w:t xml:space="preserve">was (en zo </w:t>
      </w:r>
      <w:r w:rsidRPr="00907F51">
        <w:rPr>
          <w:rFonts w:ascii="Times New Roman" w:hAnsi="Times New Roman"/>
          <w:spacing w:val="-5"/>
          <w:sz w:val="24"/>
          <w:lang w:val="nl-NL"/>
        </w:rPr>
        <w:t xml:space="preserve">zij </w:t>
      </w:r>
      <w:r w:rsidRPr="00907F51">
        <w:rPr>
          <w:rFonts w:ascii="Times New Roman" w:hAnsi="Times New Roman"/>
          <w:spacing w:val="-2"/>
          <w:sz w:val="24"/>
          <w:lang w:val="nl-NL"/>
        </w:rPr>
        <w:t>het</w:t>
      </w:r>
      <w:r w:rsidRPr="00907F51">
        <w:rPr>
          <w:rFonts w:ascii="Times New Roman" w:hAnsi="Times New Roman"/>
          <w:spacing w:val="56"/>
          <w:sz w:val="24"/>
          <w:lang w:val="nl-NL"/>
        </w:rPr>
        <w:t xml:space="preserve">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was, dan </w:t>
      </w:r>
      <w:r w:rsidRPr="00907F51">
        <w:rPr>
          <w:rFonts w:ascii="Times New Roman" w:hAnsi="Times New Roman"/>
          <w:spacing w:val="-3"/>
          <w:sz w:val="24"/>
          <w:lang w:val="nl-NL"/>
        </w:rPr>
        <w:t xml:space="preserve">bracht </w:t>
      </w:r>
      <w:r w:rsidRPr="00907F51">
        <w:rPr>
          <w:rFonts w:ascii="Times New Roman" w:hAnsi="Times New Roman"/>
          <w:sz w:val="24"/>
          <w:lang w:val="nl-NL"/>
        </w:rPr>
        <w:t xml:space="preserve">het de vloek niet mee) dan werd haar te weten gedaan dat, hoewel de gestolen wateren zoet waren, en het verborgen brood lieflijk, het laatste er van toch "bitter is </w:t>
      </w:r>
      <w:r w:rsidRPr="00907F51">
        <w:rPr>
          <w:rFonts w:ascii="Times New Roman" w:hAnsi="Times New Roman"/>
          <w:spacing w:val="-4"/>
          <w:sz w:val="24"/>
          <w:lang w:val="nl-NL"/>
        </w:rPr>
        <w:t xml:space="preserve">als </w:t>
      </w:r>
      <w:r w:rsidRPr="00907F51">
        <w:rPr>
          <w:rFonts w:ascii="Times New Roman" w:hAnsi="Times New Roman"/>
          <w:spacing w:val="-3"/>
          <w:sz w:val="24"/>
          <w:lang w:val="nl-NL"/>
        </w:rPr>
        <w:t xml:space="preserve">alsem," </w:t>
      </w:r>
      <w:r w:rsidRPr="00907F51">
        <w:rPr>
          <w:rFonts w:ascii="Times New Roman" w:hAnsi="Times New Roman"/>
          <w:sz w:val="24"/>
          <w:lang w:val="nl-NL"/>
        </w:rPr>
        <w:t xml:space="preserve">Spreuken 9:17, 5:4. Laat </w:t>
      </w:r>
      <w:r w:rsidRPr="00907F51">
        <w:rPr>
          <w:rFonts w:ascii="Times New Roman" w:hAnsi="Times New Roman"/>
          <w:spacing w:val="-5"/>
          <w:sz w:val="24"/>
          <w:lang w:val="nl-NL"/>
        </w:rPr>
        <w:t xml:space="preserve">allen, die </w:t>
      </w:r>
      <w:r w:rsidRPr="00907F51">
        <w:rPr>
          <w:rFonts w:ascii="Times New Roman" w:hAnsi="Times New Roman"/>
          <w:spacing w:val="-3"/>
          <w:sz w:val="24"/>
          <w:lang w:val="nl-NL"/>
        </w:rPr>
        <w:t xml:space="preserve">zich inlaten met </w:t>
      </w:r>
      <w:r w:rsidRPr="00907F51">
        <w:rPr>
          <w:rFonts w:ascii="Times New Roman" w:hAnsi="Times New Roman"/>
          <w:sz w:val="24"/>
          <w:lang w:val="nl-NL"/>
        </w:rPr>
        <w:t xml:space="preserve">verboden genoegens, weten dat deze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einde </w:t>
      </w:r>
      <w:r w:rsidRPr="00907F51">
        <w:rPr>
          <w:rFonts w:ascii="Times New Roman" w:hAnsi="Times New Roman"/>
          <w:spacing w:val="-3"/>
          <w:sz w:val="24"/>
          <w:lang w:val="nl-NL"/>
        </w:rPr>
        <w:t xml:space="preserve">bitterheid </w:t>
      </w:r>
      <w:r w:rsidRPr="00907F51">
        <w:rPr>
          <w:rFonts w:ascii="Times New Roman" w:hAnsi="Times New Roman"/>
          <w:spacing w:val="-4"/>
          <w:sz w:val="24"/>
          <w:lang w:val="nl-NL"/>
        </w:rPr>
        <w:t xml:space="preserve">zullen </w:t>
      </w:r>
      <w:r w:rsidRPr="00907F51">
        <w:rPr>
          <w:rFonts w:ascii="Times New Roman" w:hAnsi="Times New Roman"/>
          <w:sz w:val="24"/>
          <w:lang w:val="nl-NL"/>
        </w:rPr>
        <w:t xml:space="preserve">wezen. De Joden zeggen dat zo de vrouw </w:t>
      </w:r>
      <w:r w:rsidRPr="00907F51">
        <w:rPr>
          <w:rFonts w:ascii="Times New Roman" w:hAnsi="Times New Roman"/>
          <w:spacing w:val="2"/>
          <w:sz w:val="24"/>
          <w:lang w:val="nl-NL"/>
        </w:rPr>
        <w:t xml:space="preserve">door </w:t>
      </w:r>
      <w:r w:rsidRPr="00907F51">
        <w:rPr>
          <w:rFonts w:ascii="Times New Roman" w:hAnsi="Times New Roman"/>
          <w:spacing w:val="5"/>
          <w:sz w:val="24"/>
          <w:lang w:val="nl-NL"/>
        </w:rPr>
        <w:t xml:space="preserve">het </w:t>
      </w:r>
      <w:r w:rsidRPr="00907F51">
        <w:rPr>
          <w:rFonts w:ascii="Times New Roman" w:hAnsi="Times New Roman"/>
          <w:sz w:val="24"/>
          <w:lang w:val="nl-NL"/>
        </w:rPr>
        <w:t xml:space="preserve">aankondigen van vloek zó ontzet was, 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het water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durfde </w:t>
      </w:r>
      <w:r w:rsidRPr="00907F51">
        <w:rPr>
          <w:rFonts w:ascii="Times New Roman" w:hAnsi="Times New Roman"/>
          <w:spacing w:val="-3"/>
          <w:sz w:val="24"/>
          <w:lang w:val="nl-NL"/>
        </w:rPr>
        <w:t xml:space="preserve">drinken, maar </w:t>
      </w:r>
      <w:r w:rsidRPr="00907F51">
        <w:rPr>
          <w:rFonts w:ascii="Times New Roman" w:hAnsi="Times New Roman"/>
          <w:sz w:val="24"/>
          <w:lang w:val="nl-NL"/>
        </w:rPr>
        <w:t xml:space="preserve">bekende 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verontreinigd was, dan wierp de priester het water weg, en haar offer wierp hij op de as, en dan werd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haar man gescheiden, </w:t>
      </w:r>
      <w:r w:rsidRPr="00907F51">
        <w:rPr>
          <w:rFonts w:ascii="Times New Roman" w:hAnsi="Times New Roman"/>
          <w:sz w:val="24"/>
          <w:lang w:val="nl-NL"/>
        </w:rPr>
        <w:t xml:space="preserve">zonder weduwgoed. </w:t>
      </w:r>
      <w:r w:rsidRPr="00907F51">
        <w:rPr>
          <w:rFonts w:ascii="Times New Roman" w:hAnsi="Times New Roman"/>
          <w:spacing w:val="-3"/>
          <w:sz w:val="24"/>
          <w:lang w:val="nl-NL"/>
        </w:rPr>
        <w:t xml:space="preserve">Indien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wilde bekennen, en toch weigerde te </w:t>
      </w:r>
      <w:r w:rsidRPr="00907F51">
        <w:rPr>
          <w:rFonts w:ascii="Times New Roman" w:hAnsi="Times New Roman"/>
          <w:spacing w:val="-3"/>
          <w:sz w:val="24"/>
          <w:lang w:val="nl-NL"/>
        </w:rPr>
        <w:t xml:space="preserve">drinken, </w:t>
      </w:r>
      <w:r w:rsidRPr="00907F51">
        <w:rPr>
          <w:rFonts w:ascii="Times New Roman" w:hAnsi="Times New Roman"/>
          <w:sz w:val="24"/>
          <w:lang w:val="nl-NL"/>
        </w:rPr>
        <w:t xml:space="preserve">dan werd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er </w:t>
      </w:r>
      <w:r w:rsidRPr="00907F51">
        <w:rPr>
          <w:rFonts w:ascii="Times New Roman" w:hAnsi="Times New Roman"/>
          <w:spacing w:val="2"/>
          <w:sz w:val="24"/>
          <w:lang w:val="nl-NL"/>
        </w:rPr>
        <w:t xml:space="preserve">toe </w:t>
      </w:r>
      <w:r w:rsidRPr="00907F51">
        <w:rPr>
          <w:rFonts w:ascii="Times New Roman" w:hAnsi="Times New Roman"/>
          <w:sz w:val="24"/>
          <w:lang w:val="nl-NL"/>
        </w:rPr>
        <w:t xml:space="preserve">gedwongen, en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wilde </w:t>
      </w:r>
      <w:r w:rsidRPr="00907F51">
        <w:rPr>
          <w:rFonts w:ascii="Times New Roman" w:hAnsi="Times New Roman"/>
          <w:sz w:val="24"/>
          <w:lang w:val="nl-NL"/>
        </w:rPr>
        <w:t>uitspuwen, dan zonden</w:t>
      </w:r>
      <w:r w:rsidRPr="00907F51">
        <w:rPr>
          <w:rFonts w:ascii="Times New Roman" w:hAnsi="Times New Roman"/>
          <w:spacing w:val="-10"/>
          <w:sz w:val="24"/>
          <w:lang w:val="nl-NL"/>
        </w:rPr>
        <w:t xml:space="preserve"> </w:t>
      </w:r>
      <w:r w:rsidRPr="00907F51">
        <w:rPr>
          <w:rFonts w:ascii="Times New Roman" w:hAnsi="Times New Roman"/>
          <w:sz w:val="24"/>
          <w:lang w:val="nl-NL"/>
        </w:rPr>
        <w:t>zij</w:t>
      </w:r>
      <w:r w:rsidRPr="00907F51">
        <w:rPr>
          <w:rFonts w:ascii="Times New Roman" w:hAnsi="Times New Roman"/>
          <w:spacing w:val="-10"/>
          <w:sz w:val="24"/>
          <w:lang w:val="nl-NL"/>
        </w:rPr>
        <w:t xml:space="preserve"> </w:t>
      </w:r>
      <w:r w:rsidRPr="00907F51">
        <w:rPr>
          <w:rFonts w:ascii="Times New Roman" w:hAnsi="Times New Roman"/>
          <w:sz w:val="24"/>
          <w:lang w:val="nl-NL"/>
        </w:rPr>
        <w:t>haar</w:t>
      </w:r>
      <w:r w:rsidRPr="00907F51">
        <w:rPr>
          <w:rFonts w:ascii="Times New Roman" w:hAnsi="Times New Roman"/>
          <w:spacing w:val="-10"/>
          <w:sz w:val="24"/>
          <w:lang w:val="nl-NL"/>
        </w:rPr>
        <w:t xml:space="preserve"> </w:t>
      </w:r>
      <w:r w:rsidRPr="00907F51">
        <w:rPr>
          <w:rFonts w:ascii="Times New Roman" w:hAnsi="Times New Roman"/>
          <w:sz w:val="24"/>
          <w:lang w:val="nl-NL"/>
        </w:rPr>
        <w:t>haastig</w:t>
      </w:r>
      <w:r w:rsidRPr="00907F51">
        <w:rPr>
          <w:rFonts w:ascii="Times New Roman" w:hAnsi="Times New Roman"/>
          <w:spacing w:val="-10"/>
          <w:sz w:val="24"/>
          <w:lang w:val="nl-NL"/>
        </w:rPr>
        <w:t xml:space="preserve"> </w:t>
      </w:r>
      <w:r w:rsidRPr="00907F51">
        <w:rPr>
          <w:rFonts w:ascii="Times New Roman" w:hAnsi="Times New Roman"/>
          <w:sz w:val="24"/>
          <w:lang w:val="nl-NL"/>
        </w:rPr>
        <w:t>weg,</w:t>
      </w:r>
      <w:r w:rsidRPr="00907F51">
        <w:rPr>
          <w:rFonts w:ascii="Times New Roman" w:hAnsi="Times New Roman"/>
          <w:spacing w:val="-10"/>
          <w:sz w:val="24"/>
          <w:lang w:val="nl-NL"/>
        </w:rPr>
        <w:t xml:space="preserve"> </w:t>
      </w:r>
      <w:r w:rsidRPr="00907F51">
        <w:rPr>
          <w:rFonts w:ascii="Times New Roman" w:hAnsi="Times New Roman"/>
          <w:sz w:val="24"/>
          <w:lang w:val="nl-NL"/>
        </w:rPr>
        <w:t>opdat</w:t>
      </w:r>
      <w:r w:rsidRPr="00907F51">
        <w:rPr>
          <w:rFonts w:ascii="Times New Roman" w:hAnsi="Times New Roman"/>
          <w:spacing w:val="-10"/>
          <w:sz w:val="24"/>
          <w:lang w:val="nl-NL"/>
        </w:rPr>
        <w:t xml:space="preserve"> </w:t>
      </w:r>
      <w:r w:rsidRPr="00907F51">
        <w:rPr>
          <w:rFonts w:ascii="Times New Roman" w:hAnsi="Times New Roman"/>
          <w:sz w:val="24"/>
          <w:lang w:val="nl-NL"/>
        </w:rPr>
        <w:t>zij</w:t>
      </w:r>
      <w:r w:rsidRPr="00907F51">
        <w:rPr>
          <w:rFonts w:ascii="Times New Roman" w:hAnsi="Times New Roman"/>
          <w:spacing w:val="-10"/>
          <w:sz w:val="24"/>
          <w:lang w:val="nl-NL"/>
        </w:rPr>
        <w:t xml:space="preserve"> </w:t>
      </w:r>
      <w:r w:rsidRPr="00907F51">
        <w:rPr>
          <w:rFonts w:ascii="Times New Roman" w:hAnsi="Times New Roman"/>
          <w:sz w:val="24"/>
          <w:lang w:val="nl-NL"/>
        </w:rPr>
        <w:t>de</w:t>
      </w:r>
      <w:r w:rsidRPr="00907F51">
        <w:rPr>
          <w:rFonts w:ascii="Times New Roman" w:hAnsi="Times New Roman"/>
          <w:spacing w:val="-10"/>
          <w:sz w:val="24"/>
          <w:lang w:val="nl-NL"/>
        </w:rPr>
        <w:t xml:space="preserve"> </w:t>
      </w:r>
      <w:r w:rsidRPr="00907F51">
        <w:rPr>
          <w:rFonts w:ascii="Times New Roman" w:hAnsi="Times New Roman"/>
          <w:sz w:val="24"/>
          <w:lang w:val="nl-NL"/>
        </w:rPr>
        <w:t>heilige</w:t>
      </w:r>
      <w:r w:rsidRPr="00907F51">
        <w:rPr>
          <w:rFonts w:ascii="Times New Roman" w:hAnsi="Times New Roman"/>
          <w:spacing w:val="-10"/>
          <w:sz w:val="24"/>
          <w:lang w:val="nl-NL"/>
        </w:rPr>
        <w:t xml:space="preserve"> </w:t>
      </w:r>
      <w:r w:rsidRPr="00907F51">
        <w:rPr>
          <w:rFonts w:ascii="Times New Roman" w:hAnsi="Times New Roman"/>
          <w:sz w:val="24"/>
          <w:lang w:val="nl-NL"/>
        </w:rPr>
        <w:t>plaats</w:t>
      </w:r>
      <w:r w:rsidRPr="00907F51">
        <w:rPr>
          <w:rFonts w:ascii="Times New Roman" w:hAnsi="Times New Roman"/>
          <w:spacing w:val="-10"/>
          <w:sz w:val="24"/>
          <w:lang w:val="nl-NL"/>
        </w:rPr>
        <w:t xml:space="preserve"> </w:t>
      </w:r>
      <w:r w:rsidRPr="00907F51">
        <w:rPr>
          <w:rFonts w:ascii="Times New Roman" w:hAnsi="Times New Roman"/>
          <w:sz w:val="24"/>
          <w:lang w:val="nl-NL"/>
        </w:rPr>
        <w:t>niet</w:t>
      </w:r>
      <w:r w:rsidRPr="00907F51">
        <w:rPr>
          <w:rFonts w:ascii="Times New Roman" w:hAnsi="Times New Roman"/>
          <w:spacing w:val="-10"/>
          <w:sz w:val="24"/>
          <w:lang w:val="nl-NL"/>
        </w:rPr>
        <w:t xml:space="preserve"> </w:t>
      </w:r>
      <w:r w:rsidRPr="00907F51">
        <w:rPr>
          <w:rFonts w:ascii="Times New Roman" w:hAnsi="Times New Roman"/>
          <w:sz w:val="24"/>
          <w:lang w:val="nl-NL"/>
        </w:rPr>
        <w:t>zou</w:t>
      </w:r>
      <w:r w:rsidRPr="00907F51">
        <w:rPr>
          <w:rFonts w:ascii="Times New Roman" w:hAnsi="Times New Roman"/>
          <w:spacing w:val="-10"/>
          <w:sz w:val="24"/>
          <w:lang w:val="nl-NL"/>
        </w:rPr>
        <w:t xml:space="preserve"> </w:t>
      </w:r>
      <w:r w:rsidRPr="00907F51">
        <w:rPr>
          <w:rFonts w:ascii="Times New Roman" w:hAnsi="Times New Roman"/>
          <w:sz w:val="24"/>
          <w:lang w:val="nl-NL"/>
        </w:rPr>
        <w:t>verontreinigen.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228"/>
        </w:numPr>
        <w:tabs>
          <w:tab w:val="left" w:pos="379"/>
        </w:tabs>
        <w:spacing w:line="247" w:lineRule="auto"/>
        <w:ind w:left="10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Eer </w:t>
      </w:r>
      <w:r w:rsidRPr="00907F51">
        <w:rPr>
          <w:rFonts w:ascii="Times New Roman"/>
          <w:spacing w:val="-5"/>
          <w:sz w:val="24"/>
          <w:lang w:val="nl-NL"/>
        </w:rPr>
        <w:t xml:space="preserve">zij </w:t>
      </w:r>
      <w:r w:rsidRPr="00907F51">
        <w:rPr>
          <w:rFonts w:ascii="Times New Roman"/>
          <w:sz w:val="24"/>
          <w:lang w:val="nl-NL"/>
        </w:rPr>
        <w:t xml:space="preserve">het water dronk werd het </w:t>
      </w:r>
      <w:r w:rsidRPr="00907F51">
        <w:rPr>
          <w:rFonts w:ascii="Times New Roman"/>
          <w:spacing w:val="-4"/>
          <w:sz w:val="24"/>
          <w:lang w:val="nl-NL"/>
        </w:rPr>
        <w:t xml:space="preserve">spijsoffer </w:t>
      </w:r>
      <w:r w:rsidRPr="00907F51">
        <w:rPr>
          <w:rFonts w:ascii="Times New Roman"/>
          <w:sz w:val="24"/>
          <w:lang w:val="nl-NL"/>
        </w:rPr>
        <w:t xml:space="preserve">van de </w:t>
      </w:r>
      <w:r w:rsidRPr="00907F51">
        <w:rPr>
          <w:rFonts w:ascii="Times New Roman"/>
          <w:spacing w:val="-4"/>
          <w:sz w:val="24"/>
          <w:lang w:val="nl-NL"/>
        </w:rPr>
        <w:t xml:space="preserve">ijveringen </w:t>
      </w:r>
      <w:r w:rsidRPr="00907F51">
        <w:rPr>
          <w:rFonts w:ascii="Times New Roman"/>
          <w:sz w:val="24"/>
          <w:lang w:val="nl-NL"/>
        </w:rPr>
        <w:t xml:space="preserve">bewogen en op het altaar geofferd, vers 25, 26, een handvol er van werd verbrand als gedenkoffer, en het overige door de priester gegeten, </w:t>
      </w:r>
      <w:r w:rsidRPr="00907F51">
        <w:rPr>
          <w:rFonts w:ascii="Times New Roman"/>
          <w:spacing w:val="-4"/>
          <w:sz w:val="24"/>
          <w:lang w:val="nl-NL"/>
        </w:rPr>
        <w:t xml:space="preserve">tenzij </w:t>
      </w:r>
      <w:r w:rsidRPr="00907F51">
        <w:rPr>
          <w:rFonts w:ascii="Times New Roman"/>
          <w:sz w:val="24"/>
          <w:lang w:val="nl-NL"/>
        </w:rPr>
        <w:t xml:space="preserve">de echtgenoot een priester was, en dan werd het op de as gestrooid. Deze offerande </w:t>
      </w:r>
      <w:r w:rsidRPr="00907F51">
        <w:rPr>
          <w:rFonts w:ascii="Times New Roman"/>
          <w:spacing w:val="-5"/>
          <w:sz w:val="24"/>
          <w:lang w:val="nl-NL"/>
        </w:rPr>
        <w:t xml:space="preserve">in </w:t>
      </w:r>
      <w:r w:rsidRPr="00907F51">
        <w:rPr>
          <w:rFonts w:ascii="Times New Roman"/>
          <w:sz w:val="24"/>
          <w:lang w:val="nl-NL"/>
        </w:rPr>
        <w:t xml:space="preserve">het </w:t>
      </w:r>
      <w:r w:rsidRPr="00907F51">
        <w:rPr>
          <w:rFonts w:ascii="Times New Roman"/>
          <w:spacing w:val="-4"/>
          <w:sz w:val="24"/>
          <w:lang w:val="nl-NL"/>
        </w:rPr>
        <w:t xml:space="preserve">midden </w:t>
      </w:r>
      <w:r w:rsidRPr="00907F51">
        <w:rPr>
          <w:rFonts w:ascii="Times New Roman"/>
          <w:sz w:val="24"/>
          <w:lang w:val="nl-NL"/>
        </w:rPr>
        <w:t xml:space="preserve">van de </w:t>
      </w:r>
      <w:r w:rsidRPr="00907F51">
        <w:rPr>
          <w:rFonts w:ascii="Times New Roman"/>
          <w:spacing w:val="-4"/>
          <w:sz w:val="24"/>
          <w:lang w:val="nl-NL"/>
        </w:rPr>
        <w:t xml:space="preserve">handeling, </w:t>
      </w:r>
      <w:r w:rsidRPr="00907F51">
        <w:rPr>
          <w:rFonts w:ascii="Times New Roman"/>
          <w:sz w:val="24"/>
          <w:lang w:val="nl-NL"/>
        </w:rPr>
        <w:t>betekende dat het geheel een beroep was op God,</w:t>
      </w:r>
      <w:r w:rsidRPr="00907F51">
        <w:rPr>
          <w:rFonts w:ascii="Times New Roman"/>
          <w:spacing w:val="-6"/>
          <w:sz w:val="24"/>
          <w:lang w:val="nl-NL"/>
        </w:rPr>
        <w:t xml:space="preserve"> </w:t>
      </w:r>
      <w:r w:rsidRPr="00907F51">
        <w:rPr>
          <w:rFonts w:ascii="Times New Roman"/>
          <w:sz w:val="24"/>
          <w:lang w:val="nl-NL"/>
        </w:rPr>
        <w:t>als</w:t>
      </w:r>
      <w:r w:rsidRPr="00907F51">
        <w:rPr>
          <w:rFonts w:ascii="Times New Roman"/>
          <w:spacing w:val="-6"/>
          <w:sz w:val="24"/>
          <w:lang w:val="nl-NL"/>
        </w:rPr>
        <w:t xml:space="preserve"> </w:t>
      </w:r>
      <w:r w:rsidRPr="00907F51">
        <w:rPr>
          <w:rFonts w:ascii="Times New Roman"/>
          <w:sz w:val="24"/>
          <w:lang w:val="nl-NL"/>
        </w:rPr>
        <w:t>een</w:t>
      </w:r>
      <w:r w:rsidRPr="00907F51">
        <w:rPr>
          <w:rFonts w:ascii="Times New Roman"/>
          <w:spacing w:val="-6"/>
          <w:sz w:val="24"/>
          <w:lang w:val="nl-NL"/>
        </w:rPr>
        <w:t xml:space="preserve"> </w:t>
      </w:r>
      <w:r w:rsidRPr="00907F51">
        <w:rPr>
          <w:rFonts w:ascii="Times New Roman"/>
          <w:sz w:val="24"/>
          <w:lang w:val="nl-NL"/>
        </w:rPr>
        <w:t>God,</w:t>
      </w:r>
      <w:r w:rsidRPr="00907F51">
        <w:rPr>
          <w:rFonts w:ascii="Times New Roman"/>
          <w:spacing w:val="-6"/>
          <w:sz w:val="24"/>
          <w:lang w:val="nl-NL"/>
        </w:rPr>
        <w:t xml:space="preserve"> </w:t>
      </w:r>
      <w:r w:rsidRPr="00907F51">
        <w:rPr>
          <w:rFonts w:ascii="Times New Roman"/>
          <w:sz w:val="24"/>
          <w:lang w:val="nl-NL"/>
        </w:rPr>
        <w:t>die</w:t>
      </w:r>
      <w:r w:rsidRPr="00907F51">
        <w:rPr>
          <w:rFonts w:ascii="Times New Roman"/>
          <w:spacing w:val="-6"/>
          <w:sz w:val="24"/>
          <w:lang w:val="nl-NL"/>
        </w:rPr>
        <w:t xml:space="preserve"> </w:t>
      </w:r>
      <w:r w:rsidRPr="00907F51">
        <w:rPr>
          <w:rFonts w:ascii="Times New Roman"/>
          <w:sz w:val="24"/>
          <w:lang w:val="nl-NL"/>
        </w:rPr>
        <w:t>alles</w:t>
      </w:r>
      <w:r w:rsidRPr="00907F51">
        <w:rPr>
          <w:rFonts w:ascii="Times New Roman"/>
          <w:spacing w:val="-6"/>
          <w:sz w:val="24"/>
          <w:lang w:val="nl-NL"/>
        </w:rPr>
        <w:t xml:space="preserve"> </w:t>
      </w:r>
      <w:r w:rsidRPr="00907F51">
        <w:rPr>
          <w:rFonts w:ascii="Times New Roman"/>
          <w:sz w:val="24"/>
          <w:lang w:val="nl-NL"/>
        </w:rPr>
        <w:t>weet,</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voor</w:t>
      </w:r>
      <w:r w:rsidRPr="00907F51">
        <w:rPr>
          <w:rFonts w:ascii="Times New Roman"/>
          <w:spacing w:val="-6"/>
          <w:sz w:val="24"/>
          <w:lang w:val="nl-NL"/>
        </w:rPr>
        <w:t xml:space="preserve"> </w:t>
      </w:r>
      <w:r w:rsidRPr="00907F51">
        <w:rPr>
          <w:rFonts w:ascii="Times New Roman"/>
          <w:sz w:val="24"/>
          <w:lang w:val="nl-NL"/>
        </w:rPr>
        <w:t>wie</w:t>
      </w:r>
      <w:r w:rsidRPr="00907F51">
        <w:rPr>
          <w:rFonts w:ascii="Times New Roman"/>
          <w:spacing w:val="-6"/>
          <w:sz w:val="24"/>
          <w:lang w:val="nl-NL"/>
        </w:rPr>
        <w:t xml:space="preserve"> </w:t>
      </w:r>
      <w:r w:rsidRPr="00907F51">
        <w:rPr>
          <w:rFonts w:ascii="Times New Roman"/>
          <w:sz w:val="24"/>
          <w:lang w:val="nl-NL"/>
        </w:rPr>
        <w:t>niets</w:t>
      </w:r>
      <w:r w:rsidRPr="00907F51">
        <w:rPr>
          <w:rFonts w:ascii="Times New Roman"/>
          <w:spacing w:val="-6"/>
          <w:sz w:val="24"/>
          <w:lang w:val="nl-NL"/>
        </w:rPr>
        <w:t xml:space="preserve"> </w:t>
      </w:r>
      <w:r w:rsidRPr="00907F51">
        <w:rPr>
          <w:rFonts w:ascii="Times New Roman"/>
          <w:sz w:val="24"/>
          <w:lang w:val="nl-NL"/>
        </w:rPr>
        <w:t>verborgen</w:t>
      </w:r>
      <w:r w:rsidRPr="00907F51">
        <w:rPr>
          <w:rFonts w:ascii="Times New Roman"/>
          <w:spacing w:val="-6"/>
          <w:sz w:val="24"/>
          <w:lang w:val="nl-NL"/>
        </w:rPr>
        <w:t xml:space="preserve"> </w:t>
      </w:r>
      <w:r w:rsidRPr="00907F51">
        <w:rPr>
          <w:rFonts w:ascii="Times New Roman"/>
          <w:spacing w:val="-2"/>
          <w:sz w:val="24"/>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20"/>
        <w:jc w:val="both"/>
        <w:rPr>
          <w:lang w:val="nl-NL"/>
        </w:rPr>
      </w:pPr>
      <w:r w:rsidRPr="00907F51">
        <w:rPr>
          <w:spacing w:val="-4"/>
          <w:lang w:val="nl-NL"/>
        </w:rPr>
        <w:t xml:space="preserve">Eindelijk. </w:t>
      </w:r>
      <w:r w:rsidRPr="00907F51">
        <w:rPr>
          <w:spacing w:val="-5"/>
          <w:lang w:val="nl-NL"/>
        </w:rPr>
        <w:t xml:space="preserve">Alles </w:t>
      </w:r>
      <w:r w:rsidRPr="00907F51">
        <w:rPr>
          <w:spacing w:val="-3"/>
          <w:lang w:val="nl-NL"/>
        </w:rPr>
        <w:t xml:space="preserve">alzo naar </w:t>
      </w:r>
      <w:r w:rsidRPr="00907F51">
        <w:rPr>
          <w:lang w:val="nl-NL"/>
        </w:rPr>
        <w:t xml:space="preserve">de wet </w:t>
      </w:r>
      <w:r w:rsidRPr="00907F51">
        <w:rPr>
          <w:spacing w:val="-3"/>
          <w:lang w:val="nl-NL"/>
        </w:rPr>
        <w:t xml:space="preserve">verricht </w:t>
      </w:r>
      <w:r w:rsidRPr="00907F51">
        <w:rPr>
          <w:spacing w:val="-4"/>
          <w:lang w:val="nl-NL"/>
        </w:rPr>
        <w:t xml:space="preserve">zijnde, </w:t>
      </w:r>
      <w:r w:rsidRPr="00907F51">
        <w:rPr>
          <w:lang w:val="nl-NL"/>
        </w:rPr>
        <w:t xml:space="preserve">moesten </w:t>
      </w:r>
      <w:r w:rsidRPr="00907F51">
        <w:rPr>
          <w:spacing w:val="-5"/>
          <w:lang w:val="nl-NL"/>
        </w:rPr>
        <w:t xml:space="preserve">zij </w:t>
      </w:r>
      <w:r w:rsidRPr="00907F51">
        <w:rPr>
          <w:lang w:val="nl-NL"/>
        </w:rPr>
        <w:t xml:space="preserve">de </w:t>
      </w:r>
      <w:r w:rsidRPr="00907F51">
        <w:rPr>
          <w:spacing w:val="-3"/>
          <w:lang w:val="nl-NL"/>
        </w:rPr>
        <w:t xml:space="preserve">uitslag </w:t>
      </w:r>
      <w:r w:rsidRPr="00907F51">
        <w:rPr>
          <w:lang w:val="nl-NL"/>
        </w:rPr>
        <w:t xml:space="preserve">afwachten. Het water </w:t>
      </w:r>
      <w:r w:rsidRPr="00907F51">
        <w:rPr>
          <w:spacing w:val="-3"/>
          <w:lang w:val="nl-NL"/>
        </w:rPr>
        <w:t xml:space="preserve">met </w:t>
      </w:r>
      <w:r w:rsidRPr="00907F51">
        <w:rPr>
          <w:lang w:val="nl-NL"/>
        </w:rPr>
        <w:t xml:space="preserve">een </w:t>
      </w:r>
      <w:r w:rsidRPr="00907F51">
        <w:rPr>
          <w:spacing w:val="-5"/>
          <w:lang w:val="nl-NL"/>
        </w:rPr>
        <w:t xml:space="preserve">weinig </w:t>
      </w:r>
      <w:r w:rsidRPr="00907F51">
        <w:rPr>
          <w:lang w:val="nl-NL"/>
        </w:rPr>
        <w:t xml:space="preserve">stof en het afschrapsel van een beschreven stuk perkament er in, had </w:t>
      </w:r>
      <w:r w:rsidRPr="00907F51">
        <w:rPr>
          <w:spacing w:val="-2"/>
          <w:lang w:val="nl-NL"/>
        </w:rPr>
        <w:t xml:space="preserve">van  </w:t>
      </w:r>
      <w:r w:rsidRPr="00907F51">
        <w:rPr>
          <w:lang w:val="nl-NL"/>
        </w:rPr>
        <w:t>nature</w:t>
      </w:r>
      <w:r w:rsidRPr="00907F51">
        <w:rPr>
          <w:spacing w:val="-3"/>
          <w:lang w:val="nl-NL"/>
        </w:rPr>
        <w:t xml:space="preserve"> </w:t>
      </w:r>
      <w:r w:rsidRPr="00907F51">
        <w:rPr>
          <w:lang w:val="nl-NL"/>
        </w:rPr>
        <w:t>geen</w:t>
      </w:r>
      <w:r w:rsidRPr="00907F51">
        <w:rPr>
          <w:spacing w:val="-4"/>
          <w:lang w:val="nl-NL"/>
        </w:rPr>
        <w:t xml:space="preserve"> </w:t>
      </w:r>
      <w:r w:rsidRPr="00907F51">
        <w:rPr>
          <w:lang w:val="nl-NL"/>
        </w:rPr>
        <w:t>kracht</w:t>
      </w:r>
      <w:r w:rsidRPr="00907F51">
        <w:rPr>
          <w:spacing w:val="8"/>
          <w:lang w:val="nl-NL"/>
        </w:rPr>
        <w:t xml:space="preserve"> </w:t>
      </w:r>
      <w:r w:rsidRPr="00907F51">
        <w:rPr>
          <w:spacing w:val="2"/>
          <w:lang w:val="nl-NL"/>
        </w:rPr>
        <w:t>of</w:t>
      </w:r>
      <w:r w:rsidRPr="00907F51">
        <w:rPr>
          <w:spacing w:val="-8"/>
          <w:lang w:val="nl-NL"/>
        </w:rPr>
        <w:t xml:space="preserve"> </w:t>
      </w:r>
      <w:r w:rsidRPr="00907F51">
        <w:rPr>
          <w:lang w:val="nl-NL"/>
        </w:rPr>
        <w:t>strekking</w:t>
      </w:r>
      <w:r w:rsidRPr="00907F51">
        <w:rPr>
          <w:spacing w:val="3"/>
          <w:lang w:val="nl-NL"/>
        </w:rPr>
        <w:t xml:space="preserve"> </w:t>
      </w:r>
      <w:r w:rsidRPr="00907F51">
        <w:rPr>
          <w:spacing w:val="2"/>
          <w:lang w:val="nl-NL"/>
        </w:rPr>
        <w:t>om</w:t>
      </w:r>
      <w:r w:rsidRPr="00907F51">
        <w:rPr>
          <w:spacing w:val="-9"/>
          <w:lang w:val="nl-NL"/>
        </w:rPr>
        <w:t xml:space="preserve"> </w:t>
      </w:r>
      <w:r w:rsidRPr="00907F51">
        <w:rPr>
          <w:lang w:val="nl-NL"/>
        </w:rPr>
        <w:t>goed</w:t>
      </w:r>
      <w:r w:rsidRPr="00907F51">
        <w:rPr>
          <w:spacing w:val="1"/>
          <w:lang w:val="nl-NL"/>
        </w:rPr>
        <w:t xml:space="preserve"> </w:t>
      </w:r>
      <w:r w:rsidRPr="00907F51">
        <w:rPr>
          <w:lang w:val="nl-NL"/>
        </w:rPr>
        <w:t>of</w:t>
      </w:r>
      <w:r w:rsidRPr="00907F51">
        <w:rPr>
          <w:spacing w:val="-5"/>
          <w:lang w:val="nl-NL"/>
        </w:rPr>
        <w:t xml:space="preserve"> </w:t>
      </w:r>
      <w:r w:rsidRPr="00907F51">
        <w:rPr>
          <w:lang w:val="nl-NL"/>
        </w:rPr>
        <w:t>kwaad</w:t>
      </w:r>
      <w:r w:rsidRPr="00907F51">
        <w:rPr>
          <w:spacing w:val="-5"/>
          <w:lang w:val="nl-NL"/>
        </w:rPr>
        <w:t xml:space="preserve"> </w:t>
      </w:r>
      <w:r w:rsidRPr="00907F51">
        <w:rPr>
          <w:lang w:val="nl-NL"/>
        </w:rPr>
        <w:t>te</w:t>
      </w:r>
      <w:r w:rsidRPr="00907F51">
        <w:rPr>
          <w:spacing w:val="-5"/>
          <w:lang w:val="nl-NL"/>
        </w:rPr>
        <w:t xml:space="preserve"> </w:t>
      </w:r>
      <w:r w:rsidRPr="00907F51">
        <w:rPr>
          <w:lang w:val="nl-NL"/>
        </w:rPr>
        <w:t>doen,</w:t>
      </w:r>
      <w:r w:rsidRPr="00907F51">
        <w:rPr>
          <w:spacing w:val="-5"/>
          <w:lang w:val="nl-NL"/>
        </w:rPr>
        <w:t xml:space="preserve"> </w:t>
      </w:r>
      <w:r w:rsidRPr="00907F51">
        <w:rPr>
          <w:lang w:val="nl-NL"/>
        </w:rPr>
        <w:t>maar</w:t>
      </w:r>
      <w:r w:rsidRPr="00907F51">
        <w:rPr>
          <w:spacing w:val="-5"/>
          <w:lang w:val="nl-NL"/>
        </w:rPr>
        <w:t xml:space="preserve"> </w:t>
      </w:r>
      <w:r w:rsidRPr="00907F51">
        <w:rPr>
          <w:lang w:val="nl-NL"/>
        </w:rPr>
        <w:t>indien</w:t>
      </w:r>
      <w:r w:rsidRPr="00907F51">
        <w:rPr>
          <w:spacing w:val="-6"/>
          <w:lang w:val="nl-NL"/>
        </w:rPr>
        <w:t xml:space="preserve"> </w:t>
      </w:r>
      <w:r w:rsidRPr="00907F51">
        <w:rPr>
          <w:lang w:val="nl-NL"/>
        </w:rPr>
        <w:t>aldus</w:t>
      </w:r>
      <w:r w:rsidRPr="00907F51">
        <w:rPr>
          <w:spacing w:val="-6"/>
          <w:lang w:val="nl-NL"/>
        </w:rPr>
        <w:t xml:space="preserve"> </w:t>
      </w:r>
      <w:r w:rsidRPr="00907F51">
        <w:rPr>
          <w:lang w:val="nl-NL"/>
        </w:rPr>
        <w:t>een</w:t>
      </w:r>
      <w:r w:rsidRPr="00907F51">
        <w:rPr>
          <w:spacing w:val="-5"/>
          <w:lang w:val="nl-NL"/>
        </w:rPr>
        <w:t xml:space="preserve"> </w:t>
      </w:r>
      <w:r w:rsidRPr="00907F51">
        <w:rPr>
          <w:lang w:val="nl-NL"/>
        </w:rPr>
        <w:t>beroep</w:t>
      </w:r>
      <w:r w:rsidRPr="00907F51">
        <w:rPr>
          <w:spacing w:val="-5"/>
          <w:lang w:val="nl-NL"/>
        </w:rPr>
        <w:t xml:space="preserve"> </w:t>
      </w:r>
      <w:r w:rsidRPr="00907F51">
        <w:rPr>
          <w:lang w:val="nl-NL"/>
        </w:rPr>
        <w:t xml:space="preserve">werd gedaan op God </w:t>
      </w:r>
      <w:r w:rsidRPr="00907F51">
        <w:rPr>
          <w:spacing w:val="3"/>
          <w:lang w:val="nl-NL"/>
        </w:rPr>
        <w:t xml:space="preserve">door </w:t>
      </w:r>
      <w:r w:rsidRPr="00907F51">
        <w:rPr>
          <w:lang w:val="nl-NL"/>
        </w:rPr>
        <w:t xml:space="preserve">een verordineerde inzetting, dan zou God, hoewel anders de onschuldige onder </w:t>
      </w:r>
      <w:r w:rsidRPr="00907F51">
        <w:rPr>
          <w:spacing w:val="-3"/>
          <w:lang w:val="nl-NL"/>
        </w:rPr>
        <w:t xml:space="preserve">verdenking </w:t>
      </w:r>
      <w:r w:rsidRPr="00907F51">
        <w:rPr>
          <w:lang w:val="nl-NL"/>
        </w:rPr>
        <w:t xml:space="preserve">zou </w:t>
      </w:r>
      <w:r w:rsidRPr="00907F51">
        <w:rPr>
          <w:spacing w:val="-6"/>
          <w:lang w:val="nl-NL"/>
        </w:rPr>
        <w:t xml:space="preserve">blijven </w:t>
      </w:r>
      <w:r w:rsidRPr="00907F51">
        <w:rPr>
          <w:spacing w:val="2"/>
          <w:lang w:val="nl-NL"/>
        </w:rPr>
        <w:t xml:space="preserve">of </w:t>
      </w:r>
      <w:r w:rsidRPr="00907F51">
        <w:rPr>
          <w:lang w:val="nl-NL"/>
        </w:rPr>
        <w:t xml:space="preserve">de </w:t>
      </w:r>
      <w:r w:rsidRPr="00907F51">
        <w:rPr>
          <w:spacing w:val="-3"/>
          <w:lang w:val="nl-NL"/>
        </w:rPr>
        <w:t xml:space="preserve">schuldige </w:t>
      </w:r>
      <w:r w:rsidRPr="00907F51">
        <w:rPr>
          <w:lang w:val="nl-NL"/>
        </w:rPr>
        <w:t xml:space="preserve">onontdekt, toch </w:t>
      </w:r>
      <w:r w:rsidRPr="00907F51">
        <w:rPr>
          <w:spacing w:val="-6"/>
          <w:lang w:val="nl-NL"/>
        </w:rPr>
        <w:t xml:space="preserve">Zijn </w:t>
      </w:r>
      <w:r w:rsidRPr="00907F51">
        <w:rPr>
          <w:spacing w:val="-3"/>
          <w:lang w:val="nl-NL"/>
        </w:rPr>
        <w:t xml:space="preserve">eigen </w:t>
      </w:r>
      <w:r w:rsidRPr="00907F51">
        <w:rPr>
          <w:lang w:val="nl-NL"/>
        </w:rPr>
        <w:t>inzetting zó erkennen en</w:t>
      </w:r>
      <w:r w:rsidRPr="00907F51">
        <w:rPr>
          <w:spacing w:val="-8"/>
          <w:lang w:val="nl-NL"/>
        </w:rPr>
        <w:t xml:space="preserve"> </w:t>
      </w:r>
      <w:r w:rsidRPr="00907F51">
        <w:rPr>
          <w:lang w:val="nl-NL"/>
        </w:rPr>
        <w:t>handhaven,</w:t>
      </w:r>
      <w:r w:rsidRPr="00907F51">
        <w:rPr>
          <w:spacing w:val="-8"/>
          <w:lang w:val="nl-NL"/>
        </w:rPr>
        <w:t xml:space="preserve"> </w:t>
      </w:r>
      <w:r w:rsidRPr="00907F51">
        <w:rPr>
          <w:lang w:val="nl-NL"/>
        </w:rPr>
        <w:t>dat</w:t>
      </w:r>
      <w:r w:rsidRPr="00907F51">
        <w:rPr>
          <w:spacing w:val="-8"/>
          <w:lang w:val="nl-NL"/>
        </w:rPr>
        <w:t xml:space="preserve"> </w:t>
      </w:r>
      <w:r w:rsidRPr="00907F51">
        <w:rPr>
          <w:lang w:val="nl-NL"/>
        </w:rPr>
        <w:t>binnen</w:t>
      </w:r>
      <w:r w:rsidRPr="00907F51">
        <w:rPr>
          <w:spacing w:val="-8"/>
          <w:lang w:val="nl-NL"/>
        </w:rPr>
        <w:t xml:space="preserve"> </w:t>
      </w:r>
      <w:r w:rsidRPr="00907F51">
        <w:rPr>
          <w:lang w:val="nl-NL"/>
        </w:rPr>
        <w:t>weinig</w:t>
      </w:r>
      <w:r w:rsidRPr="00907F51">
        <w:rPr>
          <w:spacing w:val="-8"/>
          <w:lang w:val="nl-NL"/>
        </w:rPr>
        <w:t xml:space="preserve"> </w:t>
      </w:r>
      <w:r w:rsidRPr="00907F51">
        <w:rPr>
          <w:lang w:val="nl-NL"/>
        </w:rPr>
        <w:t>tijde,</w:t>
      </w:r>
      <w:r w:rsidRPr="00907F51">
        <w:rPr>
          <w:spacing w:val="-8"/>
          <w:lang w:val="nl-NL"/>
        </w:rPr>
        <w:t xml:space="preserve"> </w:t>
      </w:r>
      <w:r w:rsidRPr="00907F51">
        <w:rPr>
          <w:lang w:val="nl-NL"/>
        </w:rPr>
        <w:t>door</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wonderdadige</w:t>
      </w:r>
      <w:r w:rsidRPr="00907F51">
        <w:rPr>
          <w:spacing w:val="-8"/>
          <w:lang w:val="nl-NL"/>
        </w:rPr>
        <w:t xml:space="preserve"> </w:t>
      </w:r>
      <w:r w:rsidRPr="00907F51">
        <w:rPr>
          <w:lang w:val="nl-NL"/>
        </w:rPr>
        <w:t>werking</w:t>
      </w:r>
      <w:r w:rsidRPr="00907F51">
        <w:rPr>
          <w:spacing w:val="1"/>
          <w:lang w:val="nl-NL"/>
        </w:rPr>
        <w:t xml:space="preserve"> </w:t>
      </w:r>
      <w:r w:rsidRPr="00907F51">
        <w:rPr>
          <w:spacing w:val="-3"/>
          <w:lang w:val="nl-NL"/>
        </w:rPr>
        <w:t>van</w:t>
      </w:r>
      <w:r w:rsidRPr="00907F51">
        <w:rPr>
          <w:spacing w:val="-9"/>
          <w:lang w:val="nl-NL"/>
        </w:rPr>
        <w:t xml:space="preserve"> </w:t>
      </w:r>
      <w:r w:rsidRPr="00907F51">
        <w:rPr>
          <w:spacing w:val="-3"/>
          <w:lang w:val="nl-NL"/>
        </w:rPr>
        <w:t>Zijn</w:t>
      </w:r>
      <w:r w:rsidRPr="00907F51">
        <w:rPr>
          <w:spacing w:val="-9"/>
          <w:lang w:val="nl-NL"/>
        </w:rPr>
        <w:t xml:space="preserve"> </w:t>
      </w:r>
      <w:r w:rsidRPr="00907F51">
        <w:rPr>
          <w:spacing w:val="-4"/>
          <w:lang w:val="nl-NL"/>
        </w:rPr>
        <w:t xml:space="preserve">voorzienigheid, </w:t>
      </w:r>
      <w:r w:rsidRPr="00907F51">
        <w:rPr>
          <w:lang w:val="nl-NL"/>
        </w:rPr>
        <w:t>de</w:t>
      </w:r>
      <w:r w:rsidRPr="00907F51">
        <w:rPr>
          <w:spacing w:val="-9"/>
          <w:lang w:val="nl-NL"/>
        </w:rPr>
        <w:t xml:space="preserve"> </w:t>
      </w:r>
      <w:r w:rsidRPr="00907F51">
        <w:rPr>
          <w:lang w:val="nl-NL"/>
        </w:rPr>
        <w:t>onschuld</w:t>
      </w:r>
      <w:r w:rsidRPr="00907F51">
        <w:rPr>
          <w:spacing w:val="-8"/>
          <w:lang w:val="nl-NL"/>
        </w:rPr>
        <w:t xml:space="preserve"> </w:t>
      </w:r>
      <w:r w:rsidRPr="00907F51">
        <w:rPr>
          <w:lang w:val="nl-NL"/>
        </w:rPr>
        <w:t>van</w:t>
      </w:r>
      <w:r w:rsidRPr="00907F51">
        <w:rPr>
          <w:spacing w:val="-9"/>
          <w:lang w:val="nl-NL"/>
        </w:rPr>
        <w:t xml:space="preserve"> </w:t>
      </w:r>
      <w:r w:rsidRPr="00907F51">
        <w:rPr>
          <w:lang w:val="nl-NL"/>
        </w:rPr>
        <w:t>de</w:t>
      </w:r>
      <w:r w:rsidRPr="00907F51">
        <w:rPr>
          <w:spacing w:val="-9"/>
          <w:lang w:val="nl-NL"/>
        </w:rPr>
        <w:t xml:space="preserve"> </w:t>
      </w:r>
      <w:r w:rsidRPr="00907F51">
        <w:rPr>
          <w:lang w:val="nl-NL"/>
        </w:rPr>
        <w:t>onschuldige</w:t>
      </w:r>
      <w:r w:rsidRPr="00907F51">
        <w:rPr>
          <w:spacing w:val="-8"/>
          <w:lang w:val="nl-NL"/>
        </w:rPr>
        <w:t xml:space="preserve"> </w:t>
      </w:r>
      <w:r w:rsidRPr="00907F51">
        <w:rPr>
          <w:lang w:val="nl-NL"/>
        </w:rPr>
        <w:t>bewezen,</w:t>
      </w:r>
      <w:r w:rsidRPr="00907F51">
        <w:rPr>
          <w:spacing w:val="-8"/>
          <w:lang w:val="nl-NL"/>
        </w:rPr>
        <w:t xml:space="preserve"> </w:t>
      </w:r>
      <w:r w:rsidRPr="00907F51">
        <w:rPr>
          <w:lang w:val="nl-NL"/>
        </w:rPr>
        <w:t>of</w:t>
      </w:r>
      <w:r w:rsidRPr="00907F51">
        <w:rPr>
          <w:spacing w:val="-9"/>
          <w:lang w:val="nl-NL"/>
        </w:rPr>
        <w:t xml:space="preserve"> </w:t>
      </w:r>
      <w:r w:rsidRPr="00907F51">
        <w:rPr>
          <w:lang w:val="nl-NL"/>
        </w:rPr>
        <w:t>de</w:t>
      </w:r>
      <w:r w:rsidRPr="00907F51">
        <w:rPr>
          <w:spacing w:val="-9"/>
          <w:lang w:val="nl-NL"/>
        </w:rPr>
        <w:t xml:space="preserve"> </w:t>
      </w:r>
      <w:r w:rsidRPr="00907F51">
        <w:rPr>
          <w:lang w:val="nl-NL"/>
        </w:rPr>
        <w:t>schuld</w:t>
      </w:r>
      <w:r w:rsidRPr="00907F51">
        <w:rPr>
          <w:spacing w:val="-8"/>
          <w:lang w:val="nl-NL"/>
        </w:rPr>
        <w:t xml:space="preserve"> </w:t>
      </w:r>
      <w:r w:rsidRPr="00907F51">
        <w:rPr>
          <w:lang w:val="nl-NL"/>
        </w:rPr>
        <w:t>van</w:t>
      </w:r>
      <w:r w:rsidRPr="00907F51">
        <w:rPr>
          <w:spacing w:val="-9"/>
          <w:lang w:val="nl-NL"/>
        </w:rPr>
        <w:t xml:space="preserve"> </w:t>
      </w:r>
      <w:r w:rsidRPr="00907F51">
        <w:rPr>
          <w:lang w:val="nl-NL"/>
        </w:rPr>
        <w:t>de</w:t>
      </w:r>
      <w:r w:rsidRPr="00907F51">
        <w:rPr>
          <w:spacing w:val="-9"/>
          <w:lang w:val="nl-NL"/>
        </w:rPr>
        <w:t xml:space="preserve"> </w:t>
      </w:r>
      <w:r w:rsidRPr="00907F51">
        <w:rPr>
          <w:lang w:val="nl-NL"/>
        </w:rPr>
        <w:t>schuldige</w:t>
      </w:r>
      <w:r w:rsidRPr="00907F51">
        <w:rPr>
          <w:spacing w:val="-8"/>
          <w:lang w:val="nl-NL"/>
        </w:rPr>
        <w:t xml:space="preserve"> </w:t>
      </w:r>
      <w:r w:rsidRPr="00907F51">
        <w:rPr>
          <w:lang w:val="nl-NL"/>
        </w:rPr>
        <w:t>ontdekt</w:t>
      </w:r>
      <w:r w:rsidRPr="00907F51">
        <w:rPr>
          <w:spacing w:val="-8"/>
          <w:lang w:val="nl-NL"/>
        </w:rPr>
        <w:t xml:space="preserve"> </w:t>
      </w:r>
      <w:r w:rsidRPr="00907F51">
        <w:rPr>
          <w:lang w:val="nl-NL"/>
        </w:rPr>
        <w:t>zou</w:t>
      </w:r>
      <w:r w:rsidRPr="00907F51">
        <w:rPr>
          <w:spacing w:val="-9"/>
          <w:lang w:val="nl-NL"/>
        </w:rPr>
        <w:t xml:space="preserve"> </w:t>
      </w:r>
      <w:r w:rsidRPr="00907F51">
        <w:rPr>
          <w:lang w:val="nl-NL"/>
        </w:rPr>
        <w:t>worden.</w:t>
      </w:r>
    </w:p>
    <w:p w:rsidR="00D35E55" w:rsidRPr="00907F51" w:rsidRDefault="00D35E55">
      <w:pPr>
        <w:spacing w:line="247" w:lineRule="auto"/>
        <w:jc w:val="both"/>
        <w:rPr>
          <w:lang w:val="nl-NL"/>
        </w:rPr>
        <w:sectPr w:rsidR="00D35E55" w:rsidRPr="00907F51">
          <w:pgSz w:w="11900" w:h="16840"/>
          <w:pgMar w:top="1380" w:right="1280" w:bottom="280" w:left="1340" w:header="708" w:footer="708" w:gutter="0"/>
          <w:cols w:space="708"/>
        </w:sectPr>
      </w:pPr>
    </w:p>
    <w:p w:rsidR="00D35E55" w:rsidRPr="00907F51" w:rsidRDefault="00907F51">
      <w:pPr>
        <w:pStyle w:val="Lijstalinea"/>
        <w:numPr>
          <w:ilvl w:val="4"/>
          <w:numId w:val="228"/>
        </w:numPr>
        <w:tabs>
          <w:tab w:val="left" w:pos="350"/>
        </w:tabs>
        <w:spacing w:before="39"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Indien </w:t>
      </w:r>
      <w:r w:rsidRPr="00907F51">
        <w:rPr>
          <w:rFonts w:ascii="Times New Roman"/>
          <w:sz w:val="24"/>
          <w:lang w:val="nl-NL"/>
        </w:rPr>
        <w:t xml:space="preserve">de verdachte vrouw </w:t>
      </w:r>
      <w:r w:rsidRPr="00907F51">
        <w:rPr>
          <w:rFonts w:ascii="Times New Roman"/>
          <w:spacing w:val="-5"/>
          <w:sz w:val="24"/>
          <w:lang w:val="nl-NL"/>
        </w:rPr>
        <w:t xml:space="preserve">wezenlijk schuldig </w:t>
      </w:r>
      <w:r w:rsidRPr="00907F51">
        <w:rPr>
          <w:rFonts w:ascii="Times New Roman"/>
          <w:sz w:val="24"/>
          <w:lang w:val="nl-NL"/>
        </w:rPr>
        <w:t xml:space="preserve">was, dan zou het water dat </w:t>
      </w:r>
      <w:r w:rsidRPr="00907F51">
        <w:rPr>
          <w:rFonts w:ascii="Times New Roman"/>
          <w:spacing w:val="-5"/>
          <w:sz w:val="24"/>
          <w:lang w:val="nl-NL"/>
        </w:rPr>
        <w:t xml:space="preserve">zij </w:t>
      </w:r>
      <w:r w:rsidRPr="00907F51">
        <w:rPr>
          <w:rFonts w:ascii="Times New Roman"/>
          <w:sz w:val="24"/>
          <w:lang w:val="nl-NL"/>
        </w:rPr>
        <w:t xml:space="preserve">dronk gif voor </w:t>
      </w:r>
      <w:r w:rsidRPr="00907F51">
        <w:rPr>
          <w:rFonts w:ascii="Times New Roman"/>
          <w:spacing w:val="-3"/>
          <w:sz w:val="24"/>
          <w:lang w:val="nl-NL"/>
        </w:rPr>
        <w:t xml:space="preserve">haar </w:t>
      </w:r>
      <w:r w:rsidRPr="00907F51">
        <w:rPr>
          <w:rFonts w:ascii="Times New Roman"/>
          <w:sz w:val="24"/>
          <w:lang w:val="nl-NL"/>
        </w:rPr>
        <w:t xml:space="preserve">wezen, vers 37, </w:t>
      </w:r>
      <w:r w:rsidRPr="00907F51">
        <w:rPr>
          <w:rFonts w:ascii="Times New Roman"/>
          <w:spacing w:val="-3"/>
          <w:sz w:val="24"/>
          <w:lang w:val="nl-NL"/>
        </w:rPr>
        <w:t xml:space="preserve">haar </w:t>
      </w:r>
      <w:r w:rsidRPr="00907F51">
        <w:rPr>
          <w:rFonts w:ascii="Times New Roman"/>
          <w:spacing w:val="-5"/>
          <w:sz w:val="24"/>
          <w:lang w:val="nl-NL"/>
        </w:rPr>
        <w:t xml:space="preserve">buik </w:t>
      </w:r>
      <w:r w:rsidRPr="00907F51">
        <w:rPr>
          <w:rFonts w:ascii="Times New Roman"/>
          <w:sz w:val="24"/>
          <w:lang w:val="nl-NL"/>
        </w:rPr>
        <w:t xml:space="preserve">zou opzwellen en </w:t>
      </w:r>
      <w:r w:rsidRPr="00907F51">
        <w:rPr>
          <w:rFonts w:ascii="Times New Roman"/>
          <w:spacing w:val="-3"/>
          <w:sz w:val="24"/>
          <w:lang w:val="nl-NL"/>
        </w:rPr>
        <w:t xml:space="preserve">haar </w:t>
      </w:r>
      <w:r w:rsidRPr="00907F51">
        <w:rPr>
          <w:rFonts w:ascii="Times New Roman"/>
          <w:sz w:val="24"/>
          <w:lang w:val="nl-NL"/>
        </w:rPr>
        <w:t xml:space="preserve">heup </w:t>
      </w:r>
      <w:r w:rsidRPr="00907F51">
        <w:rPr>
          <w:rFonts w:ascii="Times New Roman"/>
          <w:spacing w:val="-3"/>
          <w:sz w:val="24"/>
          <w:lang w:val="nl-NL"/>
        </w:rPr>
        <w:t xml:space="preserve">vervallen, </w:t>
      </w:r>
      <w:r w:rsidRPr="00907F51">
        <w:rPr>
          <w:rFonts w:ascii="Times New Roman"/>
          <w:sz w:val="24"/>
          <w:lang w:val="nl-NL"/>
        </w:rPr>
        <w:t xml:space="preserve">door een verachtelijke ziekte </w:t>
      </w:r>
      <w:r w:rsidRPr="00907F51">
        <w:rPr>
          <w:rFonts w:ascii="Times New Roman"/>
          <w:spacing w:val="-4"/>
          <w:sz w:val="24"/>
          <w:lang w:val="nl-NL"/>
        </w:rPr>
        <w:t xml:space="preserve">als </w:t>
      </w:r>
      <w:r w:rsidRPr="00907F51">
        <w:rPr>
          <w:rFonts w:ascii="Times New Roman"/>
          <w:sz w:val="24"/>
          <w:lang w:val="nl-NL"/>
        </w:rPr>
        <w:t xml:space="preserve">straf voor een </w:t>
      </w:r>
      <w:r w:rsidRPr="00907F51">
        <w:rPr>
          <w:rFonts w:ascii="Times New Roman"/>
          <w:spacing w:val="-3"/>
          <w:sz w:val="24"/>
          <w:lang w:val="nl-NL"/>
        </w:rPr>
        <w:t xml:space="preserve">verachtelijke </w:t>
      </w:r>
      <w:r w:rsidRPr="00907F51">
        <w:rPr>
          <w:rFonts w:ascii="Times New Roman"/>
          <w:sz w:val="24"/>
          <w:lang w:val="nl-NL"/>
        </w:rPr>
        <w:t xml:space="preserve">zonde, en </w:t>
      </w:r>
      <w:r w:rsidRPr="00907F51">
        <w:rPr>
          <w:rFonts w:ascii="Times New Roman"/>
          <w:spacing w:val="-5"/>
          <w:sz w:val="24"/>
          <w:lang w:val="nl-NL"/>
        </w:rPr>
        <w:t xml:space="preserve">zij </w:t>
      </w:r>
      <w:r w:rsidRPr="00907F51">
        <w:rPr>
          <w:rFonts w:ascii="Times New Roman"/>
          <w:sz w:val="24"/>
          <w:lang w:val="nl-NL"/>
        </w:rPr>
        <w:t xml:space="preserve">zou </w:t>
      </w:r>
      <w:r w:rsidRPr="00907F51">
        <w:rPr>
          <w:rFonts w:ascii="Times New Roman"/>
          <w:spacing w:val="-5"/>
          <w:sz w:val="24"/>
          <w:lang w:val="nl-NL"/>
        </w:rPr>
        <w:t xml:space="preserve">"in </w:t>
      </w:r>
      <w:r w:rsidRPr="00907F51">
        <w:rPr>
          <w:rFonts w:ascii="Times New Roman"/>
          <w:spacing w:val="-3"/>
          <w:sz w:val="24"/>
          <w:lang w:val="nl-NL"/>
        </w:rPr>
        <w:t xml:space="preserve">haar </w:t>
      </w:r>
      <w:r w:rsidRPr="00907F51">
        <w:rPr>
          <w:rFonts w:ascii="Times New Roman"/>
          <w:sz w:val="24"/>
          <w:lang w:val="nl-NL"/>
        </w:rPr>
        <w:t xml:space="preserve">laatste brullen als" "haar vlees en haar lijf verteerd is." Spreuken 5:11. Bisschop Patrick zegt dat, volgens sommigen van de Joodse </w:t>
      </w:r>
      <w:r w:rsidRPr="00907F51">
        <w:rPr>
          <w:rFonts w:ascii="Times New Roman"/>
          <w:spacing w:val="-3"/>
          <w:sz w:val="24"/>
          <w:lang w:val="nl-NL"/>
        </w:rPr>
        <w:t xml:space="preserve">schrijvers, </w:t>
      </w:r>
      <w:r w:rsidRPr="00907F51">
        <w:rPr>
          <w:rFonts w:ascii="Times New Roman"/>
          <w:sz w:val="24"/>
          <w:lang w:val="nl-NL"/>
        </w:rPr>
        <w:t xml:space="preserve">de </w:t>
      </w:r>
      <w:r w:rsidRPr="00907F51">
        <w:rPr>
          <w:rFonts w:ascii="Times New Roman"/>
          <w:spacing w:val="-3"/>
          <w:sz w:val="24"/>
          <w:lang w:val="nl-NL"/>
        </w:rPr>
        <w:t xml:space="preserve">uitwerking </w:t>
      </w:r>
      <w:r w:rsidRPr="00907F51">
        <w:rPr>
          <w:rFonts w:ascii="Times New Roman"/>
          <w:sz w:val="24"/>
          <w:lang w:val="nl-NL"/>
        </w:rPr>
        <w:t xml:space="preserve">van dat water terstond gezien werd de vrouw werd bleek, de ogen </w:t>
      </w:r>
      <w:r w:rsidRPr="00907F51">
        <w:rPr>
          <w:rFonts w:ascii="Times New Roman"/>
          <w:spacing w:val="-3"/>
          <w:sz w:val="24"/>
          <w:lang w:val="nl-NL"/>
        </w:rPr>
        <w:t xml:space="preserve">puilden haar </w:t>
      </w:r>
      <w:r w:rsidRPr="00907F51">
        <w:rPr>
          <w:rFonts w:ascii="Times New Roman"/>
          <w:sz w:val="24"/>
          <w:lang w:val="nl-NL"/>
        </w:rPr>
        <w:t xml:space="preserve">uit het hoofd. Dr. Lightfoot zegt dat de uitwerking soms twee of drie jaar later </w:t>
      </w:r>
      <w:r w:rsidRPr="00907F51">
        <w:rPr>
          <w:rFonts w:ascii="Times New Roman"/>
          <w:spacing w:val="-3"/>
          <w:sz w:val="24"/>
          <w:lang w:val="nl-NL"/>
        </w:rPr>
        <w:t xml:space="preserve">plaatshad, </w:t>
      </w:r>
      <w:r w:rsidRPr="00907F51">
        <w:rPr>
          <w:rFonts w:ascii="Times New Roman"/>
          <w:sz w:val="24"/>
          <w:lang w:val="nl-NL"/>
        </w:rPr>
        <w:t xml:space="preserve">maar zij had </w:t>
      </w:r>
      <w:r w:rsidRPr="00907F51">
        <w:rPr>
          <w:rFonts w:ascii="Times New Roman"/>
          <w:spacing w:val="-3"/>
          <w:sz w:val="24"/>
          <w:lang w:val="nl-NL"/>
        </w:rPr>
        <w:t xml:space="preserve">geen kinderen, </w:t>
      </w:r>
      <w:r w:rsidRPr="00907F51">
        <w:rPr>
          <w:rFonts w:ascii="Times New Roman"/>
          <w:sz w:val="24"/>
          <w:lang w:val="nl-NL"/>
        </w:rPr>
        <w:t xml:space="preserve">was </w:t>
      </w:r>
      <w:r w:rsidRPr="00907F51">
        <w:rPr>
          <w:rFonts w:ascii="Times New Roman"/>
          <w:spacing w:val="-6"/>
          <w:sz w:val="24"/>
          <w:lang w:val="nl-NL"/>
        </w:rPr>
        <w:t xml:space="preserve">ziekelijk </w:t>
      </w:r>
      <w:r w:rsidRPr="00907F51">
        <w:rPr>
          <w:rFonts w:ascii="Times New Roman"/>
          <w:sz w:val="24"/>
          <w:lang w:val="nl-NL"/>
        </w:rPr>
        <w:t xml:space="preserve">en </w:t>
      </w:r>
      <w:r w:rsidRPr="00907F51">
        <w:rPr>
          <w:rFonts w:ascii="Times New Roman"/>
          <w:spacing w:val="-3"/>
          <w:sz w:val="24"/>
          <w:lang w:val="nl-NL"/>
        </w:rPr>
        <w:t xml:space="preserve">kwijnend, </w:t>
      </w:r>
      <w:r w:rsidRPr="00907F51">
        <w:rPr>
          <w:rFonts w:ascii="Times New Roman"/>
          <w:sz w:val="24"/>
          <w:lang w:val="nl-NL"/>
        </w:rPr>
        <w:t xml:space="preserve">en ten slotte </w:t>
      </w:r>
      <w:r w:rsidRPr="00907F51">
        <w:rPr>
          <w:rFonts w:ascii="Times New Roman"/>
          <w:spacing w:val="-5"/>
          <w:sz w:val="24"/>
          <w:lang w:val="nl-NL"/>
        </w:rPr>
        <w:t xml:space="preserve">verging </w:t>
      </w:r>
      <w:r w:rsidRPr="00907F51">
        <w:rPr>
          <w:rFonts w:ascii="Times New Roman"/>
          <w:spacing w:val="-4"/>
          <w:sz w:val="24"/>
          <w:lang w:val="nl-NL"/>
        </w:rPr>
        <w:t xml:space="preserve">zij, waarschijnlijk </w:t>
      </w:r>
      <w:r w:rsidRPr="00907F51">
        <w:rPr>
          <w:rFonts w:ascii="Times New Roman"/>
          <w:sz w:val="24"/>
          <w:lang w:val="nl-NL"/>
        </w:rPr>
        <w:t xml:space="preserve">echter werden sommige aanduidingen hiervan terstond gezien. De rabbijnen zeggen dat de overspeler op </w:t>
      </w:r>
      <w:r w:rsidRPr="00907F51">
        <w:rPr>
          <w:rFonts w:ascii="Times New Roman"/>
          <w:spacing w:val="-3"/>
          <w:sz w:val="24"/>
          <w:lang w:val="nl-NL"/>
        </w:rPr>
        <w:t xml:space="preserve">dezelfde </w:t>
      </w:r>
      <w:r w:rsidRPr="00907F51">
        <w:rPr>
          <w:rFonts w:ascii="Times New Roman"/>
          <w:sz w:val="24"/>
          <w:lang w:val="nl-NL"/>
        </w:rPr>
        <w:t xml:space="preserve">dag en </w:t>
      </w:r>
      <w:r w:rsidRPr="00907F51">
        <w:rPr>
          <w:rFonts w:ascii="Times New Roman"/>
          <w:spacing w:val="-5"/>
          <w:sz w:val="24"/>
          <w:lang w:val="nl-NL"/>
        </w:rPr>
        <w:t xml:space="preserve">in </w:t>
      </w:r>
      <w:r w:rsidRPr="00907F51">
        <w:rPr>
          <w:rFonts w:ascii="Times New Roman"/>
          <w:spacing w:val="-3"/>
          <w:sz w:val="24"/>
          <w:lang w:val="nl-NL"/>
        </w:rPr>
        <w:t xml:space="preserve">hetzelfde </w:t>
      </w:r>
      <w:r w:rsidRPr="00907F51">
        <w:rPr>
          <w:rFonts w:ascii="Times New Roman"/>
          <w:sz w:val="24"/>
          <w:lang w:val="nl-NL"/>
        </w:rPr>
        <w:t xml:space="preserve">uur en op dezelfde wijze stierf als de overspeelster, dat </w:t>
      </w:r>
      <w:r w:rsidRPr="00907F51">
        <w:rPr>
          <w:rFonts w:ascii="Times New Roman"/>
          <w:spacing w:val="2"/>
          <w:sz w:val="24"/>
          <w:lang w:val="nl-NL"/>
        </w:rPr>
        <w:t xml:space="preserve">ook </w:t>
      </w:r>
      <w:r w:rsidRPr="00907F51">
        <w:rPr>
          <w:rFonts w:ascii="Times New Roman"/>
          <w:spacing w:val="-6"/>
          <w:sz w:val="24"/>
          <w:lang w:val="nl-NL"/>
        </w:rPr>
        <w:t xml:space="preserve">zijn </w:t>
      </w:r>
      <w:r w:rsidRPr="00907F51">
        <w:rPr>
          <w:rFonts w:ascii="Times New Roman"/>
          <w:spacing w:val="-5"/>
          <w:sz w:val="24"/>
          <w:lang w:val="nl-NL"/>
        </w:rPr>
        <w:t xml:space="preserve">buik </w:t>
      </w:r>
      <w:r w:rsidRPr="00907F51">
        <w:rPr>
          <w:rFonts w:ascii="Times New Roman"/>
          <w:sz w:val="24"/>
          <w:lang w:val="nl-NL"/>
        </w:rPr>
        <w:t xml:space="preserve">opzwol, en </w:t>
      </w:r>
      <w:r w:rsidRPr="00907F51">
        <w:rPr>
          <w:rFonts w:ascii="Times New Roman"/>
          <w:spacing w:val="-6"/>
          <w:sz w:val="24"/>
          <w:lang w:val="nl-NL"/>
        </w:rPr>
        <w:t xml:space="preserve">zijn heimelijke </w:t>
      </w:r>
      <w:r w:rsidRPr="00907F51">
        <w:rPr>
          <w:rFonts w:ascii="Times New Roman"/>
          <w:spacing w:val="-3"/>
          <w:sz w:val="24"/>
          <w:lang w:val="nl-NL"/>
        </w:rPr>
        <w:t xml:space="preserve">delen </w:t>
      </w:r>
      <w:r w:rsidRPr="00907F51">
        <w:rPr>
          <w:rFonts w:ascii="Times New Roman"/>
          <w:spacing w:val="-4"/>
          <w:sz w:val="24"/>
          <w:lang w:val="nl-NL"/>
        </w:rPr>
        <w:t xml:space="preserve">vervielen </w:t>
      </w:r>
      <w:r w:rsidRPr="00907F51">
        <w:rPr>
          <w:rFonts w:ascii="Times New Roman"/>
          <w:sz w:val="24"/>
          <w:lang w:val="nl-NL"/>
        </w:rPr>
        <w:t xml:space="preserve">en verrotten, een ziekte, wellicht niet zeer ongelijk aan die, welke in deze latere tijden door de wrekende hand van een rechtvaardig God tot de gesel is gemaakt van onkuisheid, en waarmee hoeren en hoerenlopers </w:t>
      </w:r>
      <w:r w:rsidRPr="00907F51">
        <w:rPr>
          <w:rFonts w:ascii="Times New Roman"/>
          <w:spacing w:val="-3"/>
          <w:sz w:val="24"/>
          <w:lang w:val="nl-NL"/>
        </w:rPr>
        <w:t xml:space="preserve">elkaar </w:t>
      </w:r>
      <w:r w:rsidRPr="00907F51">
        <w:rPr>
          <w:rFonts w:ascii="Times New Roman"/>
          <w:sz w:val="24"/>
          <w:lang w:val="nl-NL"/>
        </w:rPr>
        <w:t xml:space="preserve">aansteken, </w:t>
      </w:r>
      <w:r w:rsidRPr="00907F51">
        <w:rPr>
          <w:rFonts w:ascii="Times New Roman"/>
          <w:spacing w:val="-3"/>
          <w:sz w:val="24"/>
          <w:lang w:val="nl-NL"/>
        </w:rPr>
        <w:t xml:space="preserve">kwellen </w:t>
      </w:r>
      <w:r w:rsidRPr="00907F51">
        <w:rPr>
          <w:rFonts w:ascii="Times New Roman"/>
          <w:sz w:val="24"/>
          <w:lang w:val="nl-NL"/>
        </w:rPr>
        <w:t xml:space="preserve">en ten verderve </w:t>
      </w:r>
      <w:r w:rsidRPr="00907F51">
        <w:rPr>
          <w:rFonts w:ascii="Times New Roman"/>
          <w:spacing w:val="-3"/>
          <w:sz w:val="24"/>
          <w:lang w:val="nl-NL"/>
        </w:rPr>
        <w:t xml:space="preserve">brengen, </w:t>
      </w:r>
      <w:r w:rsidRPr="00907F51">
        <w:rPr>
          <w:rFonts w:ascii="Times New Roman"/>
          <w:sz w:val="24"/>
          <w:lang w:val="nl-NL"/>
        </w:rPr>
        <w:t xml:space="preserve">sedert </w:t>
      </w:r>
      <w:r w:rsidRPr="00907F51">
        <w:rPr>
          <w:rFonts w:ascii="Times New Roman"/>
          <w:spacing w:val="-5"/>
          <w:sz w:val="24"/>
          <w:lang w:val="nl-NL"/>
        </w:rPr>
        <w:t xml:space="preserve">zij </w:t>
      </w:r>
      <w:r w:rsidRPr="00907F51">
        <w:rPr>
          <w:rFonts w:ascii="Times New Roman"/>
          <w:sz w:val="24"/>
          <w:lang w:val="nl-NL"/>
        </w:rPr>
        <w:t xml:space="preserve">aan de straf </w:t>
      </w:r>
      <w:r w:rsidRPr="00907F51">
        <w:rPr>
          <w:rFonts w:ascii="Times New Roman"/>
          <w:spacing w:val="2"/>
          <w:sz w:val="24"/>
          <w:lang w:val="nl-NL"/>
        </w:rPr>
        <w:t xml:space="preserve">van </w:t>
      </w:r>
      <w:r w:rsidRPr="00907F51">
        <w:rPr>
          <w:rFonts w:ascii="Times New Roman"/>
          <w:spacing w:val="-3"/>
          <w:sz w:val="24"/>
          <w:lang w:val="nl-NL"/>
        </w:rPr>
        <w:t xml:space="preserve">mensen </w:t>
      </w:r>
      <w:r w:rsidRPr="00907F51">
        <w:rPr>
          <w:rFonts w:ascii="Times New Roman"/>
          <w:sz w:val="24"/>
          <w:lang w:val="nl-NL"/>
        </w:rPr>
        <w:t xml:space="preserve">ontkomen. De Joodse </w:t>
      </w:r>
      <w:r w:rsidRPr="00907F51">
        <w:rPr>
          <w:rFonts w:ascii="Times New Roman"/>
          <w:spacing w:val="-4"/>
          <w:sz w:val="24"/>
          <w:lang w:val="nl-NL"/>
        </w:rPr>
        <w:t xml:space="preserve">rabbijnen </w:t>
      </w:r>
      <w:r w:rsidRPr="00907F51">
        <w:rPr>
          <w:rFonts w:ascii="Times New Roman"/>
          <w:sz w:val="24"/>
          <w:lang w:val="nl-NL"/>
        </w:rPr>
        <w:t xml:space="preserve">voegen er bij dat dit water alleen deze uitwerking had op de overspeelster, </w:t>
      </w:r>
      <w:r w:rsidRPr="00907F51">
        <w:rPr>
          <w:rFonts w:ascii="Times New Roman"/>
          <w:spacing w:val="-4"/>
          <w:sz w:val="24"/>
          <w:lang w:val="nl-NL"/>
        </w:rPr>
        <w:t xml:space="preserve">indien </w:t>
      </w:r>
      <w:r w:rsidRPr="00907F51">
        <w:rPr>
          <w:rFonts w:ascii="Times New Roman"/>
          <w:spacing w:val="-3"/>
          <w:sz w:val="24"/>
          <w:lang w:val="nl-NL"/>
        </w:rPr>
        <w:t xml:space="preserve">haar </w:t>
      </w:r>
      <w:r w:rsidRPr="00907F51">
        <w:rPr>
          <w:rFonts w:ascii="Times New Roman"/>
          <w:sz w:val="24"/>
          <w:lang w:val="nl-NL"/>
        </w:rPr>
        <w:t xml:space="preserve">echtgenoot </w:t>
      </w:r>
      <w:r w:rsidRPr="00907F51">
        <w:rPr>
          <w:rFonts w:ascii="Times New Roman"/>
          <w:spacing w:val="-3"/>
          <w:sz w:val="24"/>
          <w:lang w:val="nl-NL"/>
        </w:rPr>
        <w:t xml:space="preserve">zich nooit zelf </w:t>
      </w:r>
      <w:r w:rsidRPr="00907F51">
        <w:rPr>
          <w:rFonts w:ascii="Times New Roman"/>
          <w:sz w:val="24"/>
          <w:lang w:val="nl-NL"/>
        </w:rPr>
        <w:t xml:space="preserve">op die wijze had schuldig gemaakt, </w:t>
      </w:r>
      <w:r w:rsidRPr="00907F51">
        <w:rPr>
          <w:rFonts w:ascii="Times New Roman"/>
          <w:spacing w:val="-3"/>
          <w:sz w:val="24"/>
          <w:lang w:val="nl-NL"/>
        </w:rPr>
        <w:t xml:space="preserve">maar </w:t>
      </w:r>
      <w:r w:rsidRPr="00907F51">
        <w:rPr>
          <w:rFonts w:ascii="Times New Roman"/>
          <w:sz w:val="24"/>
          <w:lang w:val="nl-NL"/>
        </w:rPr>
        <w:t xml:space="preserve">dat, </w:t>
      </w:r>
      <w:r w:rsidRPr="00907F51">
        <w:rPr>
          <w:rFonts w:ascii="Times New Roman"/>
          <w:spacing w:val="-4"/>
          <w:sz w:val="24"/>
          <w:lang w:val="nl-NL"/>
        </w:rPr>
        <w:t xml:space="preserve">indien </w:t>
      </w:r>
      <w:r w:rsidRPr="00907F51">
        <w:rPr>
          <w:rFonts w:ascii="Times New Roman"/>
          <w:spacing w:val="-6"/>
          <w:sz w:val="24"/>
          <w:lang w:val="nl-NL"/>
        </w:rPr>
        <w:t xml:space="preserve">hij </w:t>
      </w:r>
      <w:r w:rsidRPr="00907F51">
        <w:rPr>
          <w:rFonts w:ascii="Times New Roman"/>
          <w:spacing w:val="-4"/>
          <w:sz w:val="24"/>
          <w:lang w:val="nl-NL"/>
        </w:rPr>
        <w:t xml:space="preserve">zelf </w:t>
      </w:r>
      <w:r w:rsidRPr="00907F51">
        <w:rPr>
          <w:rFonts w:ascii="Times New Roman"/>
          <w:spacing w:val="-3"/>
          <w:sz w:val="24"/>
          <w:lang w:val="nl-NL"/>
        </w:rPr>
        <w:t xml:space="preserve">ooit </w:t>
      </w:r>
      <w:r w:rsidRPr="00907F51">
        <w:rPr>
          <w:rFonts w:ascii="Times New Roman"/>
          <w:sz w:val="24"/>
          <w:lang w:val="nl-NL"/>
        </w:rPr>
        <w:t xml:space="preserve">het huwelijksbed had verontreinigd, God hem op deze wijze geen recht deed tegenover </w:t>
      </w:r>
      <w:r w:rsidRPr="00907F51">
        <w:rPr>
          <w:rFonts w:ascii="Times New Roman"/>
          <w:spacing w:val="-6"/>
          <w:sz w:val="24"/>
          <w:lang w:val="nl-NL"/>
        </w:rPr>
        <w:t xml:space="preserve">zijn </w:t>
      </w:r>
      <w:r w:rsidRPr="00907F51">
        <w:rPr>
          <w:rFonts w:ascii="Times New Roman"/>
          <w:spacing w:val="-3"/>
          <w:sz w:val="24"/>
          <w:lang w:val="nl-NL"/>
        </w:rPr>
        <w:t xml:space="preserve">schuldige </w:t>
      </w:r>
      <w:r w:rsidRPr="00907F51">
        <w:rPr>
          <w:rFonts w:ascii="Times New Roman"/>
          <w:sz w:val="24"/>
          <w:lang w:val="nl-NL"/>
        </w:rPr>
        <w:t xml:space="preserve">vrouw, en dat daarom, de laatste en ontaarde </w:t>
      </w:r>
      <w:r w:rsidRPr="00907F51">
        <w:rPr>
          <w:rFonts w:ascii="Times New Roman"/>
          <w:spacing w:val="-3"/>
          <w:sz w:val="24"/>
          <w:lang w:val="nl-NL"/>
        </w:rPr>
        <w:t xml:space="preserve">tijden </w:t>
      </w:r>
      <w:r w:rsidRPr="00907F51">
        <w:rPr>
          <w:rFonts w:ascii="Times New Roman"/>
          <w:sz w:val="24"/>
          <w:lang w:val="nl-NL"/>
        </w:rPr>
        <w:t xml:space="preserve">van de Joodse kerk, toen </w:t>
      </w:r>
      <w:r w:rsidRPr="00907F51">
        <w:rPr>
          <w:rFonts w:ascii="Times New Roman"/>
          <w:spacing w:val="-4"/>
          <w:sz w:val="24"/>
          <w:lang w:val="nl-NL"/>
        </w:rPr>
        <w:t xml:space="preserve">onkuisheid </w:t>
      </w:r>
      <w:r w:rsidRPr="00907F51">
        <w:rPr>
          <w:rFonts w:ascii="Times New Roman"/>
          <w:sz w:val="24"/>
          <w:lang w:val="nl-NL"/>
        </w:rPr>
        <w:t xml:space="preserve">de overhand had, deze proef </w:t>
      </w:r>
      <w:r w:rsidRPr="00907F51">
        <w:rPr>
          <w:rFonts w:ascii="Times New Roman"/>
          <w:spacing w:val="-5"/>
          <w:sz w:val="24"/>
          <w:lang w:val="nl-NL"/>
        </w:rPr>
        <w:t xml:space="preserve">in </w:t>
      </w:r>
      <w:r w:rsidRPr="00907F51">
        <w:rPr>
          <w:rFonts w:ascii="Times New Roman"/>
          <w:spacing w:val="-4"/>
          <w:sz w:val="24"/>
          <w:lang w:val="nl-NL"/>
        </w:rPr>
        <w:t xml:space="preserve">onbruik </w:t>
      </w:r>
      <w:r w:rsidRPr="00907F51">
        <w:rPr>
          <w:rFonts w:ascii="Times New Roman"/>
          <w:sz w:val="24"/>
          <w:lang w:val="nl-NL"/>
        </w:rPr>
        <w:t xml:space="preserve">was geraakt en ter zijde werd gelaten, de </w:t>
      </w:r>
      <w:r w:rsidRPr="00907F51">
        <w:rPr>
          <w:rFonts w:ascii="Times New Roman"/>
          <w:spacing w:val="-4"/>
          <w:sz w:val="24"/>
          <w:lang w:val="nl-NL"/>
        </w:rPr>
        <w:t xml:space="preserve">mannen, </w:t>
      </w:r>
      <w:r w:rsidRPr="00907F51">
        <w:rPr>
          <w:rFonts w:ascii="Times New Roman"/>
          <w:sz w:val="24"/>
          <w:lang w:val="nl-NL"/>
        </w:rPr>
        <w:t xml:space="preserve">hun </w:t>
      </w:r>
      <w:r w:rsidRPr="00907F51">
        <w:rPr>
          <w:rFonts w:ascii="Times New Roman"/>
          <w:spacing w:val="-3"/>
          <w:sz w:val="24"/>
          <w:lang w:val="nl-NL"/>
        </w:rPr>
        <w:t xml:space="preserve">eigen </w:t>
      </w:r>
      <w:r w:rsidRPr="00907F51">
        <w:rPr>
          <w:rFonts w:ascii="Times New Roman"/>
          <w:spacing w:val="-5"/>
          <w:sz w:val="24"/>
          <w:lang w:val="nl-NL"/>
        </w:rPr>
        <w:t xml:space="preserve">misdadigheid </w:t>
      </w:r>
      <w:r w:rsidRPr="00907F51">
        <w:rPr>
          <w:rFonts w:ascii="Times New Roman"/>
          <w:sz w:val="24"/>
          <w:lang w:val="nl-NL"/>
        </w:rPr>
        <w:t xml:space="preserve">kennende, waren tevreden </w:t>
      </w:r>
      <w:r w:rsidRPr="00907F51">
        <w:rPr>
          <w:rFonts w:ascii="Times New Roman"/>
          <w:spacing w:val="2"/>
          <w:sz w:val="24"/>
          <w:lang w:val="nl-NL"/>
        </w:rPr>
        <w:t xml:space="preserve">om </w:t>
      </w:r>
      <w:r w:rsidRPr="00907F51">
        <w:rPr>
          <w:rFonts w:ascii="Times New Roman"/>
          <w:spacing w:val="-5"/>
          <w:sz w:val="24"/>
          <w:lang w:val="nl-NL"/>
        </w:rPr>
        <w:t xml:space="preserve">die </w:t>
      </w:r>
      <w:r w:rsidRPr="00907F51">
        <w:rPr>
          <w:rFonts w:ascii="Times New Roman"/>
          <w:sz w:val="24"/>
          <w:lang w:val="nl-NL"/>
        </w:rPr>
        <w:t xml:space="preserve">van </w:t>
      </w:r>
      <w:r w:rsidRPr="00907F51">
        <w:rPr>
          <w:rFonts w:ascii="Times New Roman"/>
          <w:spacing w:val="-2"/>
          <w:sz w:val="24"/>
          <w:lang w:val="nl-NL"/>
        </w:rPr>
        <w:t xml:space="preserve">hun </w:t>
      </w:r>
      <w:r w:rsidRPr="00907F51">
        <w:rPr>
          <w:rFonts w:ascii="Times New Roman"/>
          <w:sz w:val="24"/>
          <w:lang w:val="nl-NL"/>
        </w:rPr>
        <w:t xml:space="preserve">vrouwen </w:t>
      </w:r>
      <w:r w:rsidRPr="00907F51">
        <w:rPr>
          <w:rFonts w:ascii="Times New Roman"/>
          <w:spacing w:val="-3"/>
          <w:sz w:val="24"/>
          <w:lang w:val="nl-NL"/>
        </w:rPr>
        <w:t xml:space="preserve">niet </w:t>
      </w:r>
      <w:r w:rsidRPr="00907F51">
        <w:rPr>
          <w:rFonts w:ascii="Times New Roman"/>
          <w:sz w:val="24"/>
          <w:lang w:val="nl-NL"/>
        </w:rPr>
        <w:t xml:space="preserve">te </w:t>
      </w:r>
      <w:r w:rsidRPr="00907F51">
        <w:rPr>
          <w:rFonts w:ascii="Times New Roman"/>
          <w:spacing w:val="-3"/>
          <w:sz w:val="24"/>
          <w:lang w:val="nl-NL"/>
        </w:rPr>
        <w:t xml:space="preserve">kennen. </w:t>
      </w:r>
      <w:r w:rsidRPr="00907F51">
        <w:rPr>
          <w:rFonts w:ascii="Times New Roman"/>
          <w:sz w:val="24"/>
          <w:lang w:val="nl-NL"/>
        </w:rPr>
        <w:t xml:space="preserve">En hierop kan wellicht de bedreiging wijzen in Hosea 4:14 : "Ik </w:t>
      </w:r>
      <w:r w:rsidRPr="00907F51">
        <w:rPr>
          <w:rFonts w:ascii="Times New Roman"/>
          <w:spacing w:val="-2"/>
          <w:sz w:val="24"/>
          <w:lang w:val="nl-NL"/>
        </w:rPr>
        <w:t xml:space="preserve">zal </w:t>
      </w:r>
      <w:r w:rsidRPr="00907F51">
        <w:rPr>
          <w:rFonts w:ascii="Times New Roman"/>
          <w:sz w:val="24"/>
          <w:lang w:val="nl-NL"/>
        </w:rPr>
        <w:t xml:space="preserve">over uw bruiden geen bezoeking doen omdat zij overspel doen," </w:t>
      </w:r>
      <w:r w:rsidRPr="00907F51">
        <w:rPr>
          <w:rFonts w:ascii="Times New Roman"/>
          <w:spacing w:val="-3"/>
          <w:sz w:val="24"/>
          <w:lang w:val="nl-NL"/>
        </w:rPr>
        <w:t xml:space="preserve">"want </w:t>
      </w:r>
      <w:r w:rsidRPr="00907F51">
        <w:rPr>
          <w:rFonts w:ascii="Times New Roman"/>
          <w:spacing w:val="-5"/>
          <w:sz w:val="24"/>
          <w:lang w:val="nl-NL"/>
        </w:rPr>
        <w:t xml:space="preserve">zij </w:t>
      </w:r>
      <w:r w:rsidRPr="00907F51">
        <w:rPr>
          <w:rFonts w:ascii="Times New Roman"/>
          <w:spacing w:val="-4"/>
          <w:sz w:val="24"/>
          <w:lang w:val="nl-NL"/>
        </w:rPr>
        <w:t xml:space="preserve">zelf </w:t>
      </w:r>
      <w:r w:rsidRPr="00907F51">
        <w:rPr>
          <w:rFonts w:ascii="Times New Roman"/>
          <w:spacing w:val="-3"/>
          <w:sz w:val="24"/>
          <w:lang w:val="nl-NL"/>
        </w:rPr>
        <w:t xml:space="preserve">scheiden zich af </w:t>
      </w:r>
      <w:r w:rsidRPr="00907F51">
        <w:rPr>
          <w:rFonts w:ascii="Times New Roman"/>
          <w:sz w:val="24"/>
          <w:lang w:val="nl-NL"/>
        </w:rPr>
        <w:t>met de</w:t>
      </w:r>
      <w:r w:rsidRPr="00907F51">
        <w:rPr>
          <w:rFonts w:ascii="Times New Roman"/>
          <w:spacing w:val="-11"/>
          <w:sz w:val="24"/>
          <w:lang w:val="nl-NL"/>
        </w:rPr>
        <w:t xml:space="preserve"> </w:t>
      </w:r>
      <w:r w:rsidRPr="00907F51">
        <w:rPr>
          <w:rFonts w:ascii="Times New Roman"/>
          <w:sz w:val="24"/>
          <w:lang w:val="nl-NL"/>
        </w:rPr>
        <w:t>hoeren."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228"/>
        </w:numPr>
        <w:tabs>
          <w:tab w:val="left" w:pos="355"/>
        </w:tabs>
        <w:ind w:left="354" w:hanging="254"/>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Indien </w:t>
      </w:r>
      <w:r w:rsidRPr="00907F51">
        <w:rPr>
          <w:rFonts w:ascii="Times New Roman"/>
          <w:spacing w:val="-5"/>
          <w:sz w:val="24"/>
          <w:lang w:val="nl-NL"/>
        </w:rPr>
        <w:t xml:space="preserve">zij </w:t>
      </w:r>
      <w:r w:rsidRPr="00907F51">
        <w:rPr>
          <w:rFonts w:ascii="Times New Roman"/>
          <w:spacing w:val="-4"/>
          <w:sz w:val="24"/>
          <w:lang w:val="nl-NL"/>
        </w:rPr>
        <w:t xml:space="preserve">onschuldig </w:t>
      </w:r>
      <w:r w:rsidRPr="00907F51">
        <w:rPr>
          <w:rFonts w:ascii="Times New Roman"/>
          <w:sz w:val="24"/>
          <w:lang w:val="nl-NL"/>
        </w:rPr>
        <w:t xml:space="preserve">was, dan zou het water, dat zij dronk, medicijn voor haar wezen,  </w:t>
      </w:r>
      <w:r w:rsidRPr="00907F51">
        <w:rPr>
          <w:rFonts w:ascii="Times New Roman"/>
          <w:spacing w:val="15"/>
          <w:sz w:val="24"/>
          <w:lang w:val="nl-NL"/>
        </w:rPr>
        <w:t xml:space="preserve"> </w:t>
      </w:r>
      <w:r w:rsidRPr="00907F51">
        <w:rPr>
          <w:rFonts w:ascii="Times New Roman"/>
          <w:sz w:val="24"/>
          <w:lang w:val="nl-NL"/>
        </w:rPr>
        <w:t>vers</w:t>
      </w:r>
    </w:p>
    <w:p w:rsidR="00D35E55" w:rsidRPr="00907F51" w:rsidRDefault="00907F51">
      <w:pPr>
        <w:pStyle w:val="Plattetekst"/>
        <w:spacing w:before="7" w:line="247" w:lineRule="auto"/>
        <w:ind w:left="100" w:right="120"/>
        <w:jc w:val="both"/>
        <w:rPr>
          <w:lang w:val="nl-NL"/>
        </w:rPr>
      </w:pPr>
      <w:r w:rsidRPr="00907F51">
        <w:rPr>
          <w:spacing w:val="-3"/>
          <w:lang w:val="nl-NL"/>
        </w:rPr>
        <w:t>28.</w:t>
      </w:r>
      <w:r w:rsidRPr="00907F51">
        <w:rPr>
          <w:spacing w:val="-11"/>
          <w:lang w:val="nl-NL"/>
        </w:rPr>
        <w:t xml:space="preserve"> </w:t>
      </w:r>
      <w:r w:rsidRPr="00907F51">
        <w:rPr>
          <w:spacing w:val="-3"/>
          <w:lang w:val="nl-NL"/>
        </w:rPr>
        <w:t>Zij</w:t>
      </w:r>
      <w:r w:rsidRPr="00907F51">
        <w:rPr>
          <w:spacing w:val="-2"/>
          <w:lang w:val="nl-NL"/>
        </w:rPr>
        <w:t xml:space="preserve"> </w:t>
      </w:r>
      <w:r w:rsidRPr="00907F51">
        <w:rPr>
          <w:i/>
          <w:lang w:val="nl-NL"/>
        </w:rPr>
        <w:t>zal</w:t>
      </w:r>
      <w:r w:rsidRPr="00907F51">
        <w:rPr>
          <w:i/>
          <w:spacing w:val="-5"/>
          <w:lang w:val="nl-NL"/>
        </w:rPr>
        <w:t xml:space="preserve"> </w:t>
      </w:r>
      <w:r w:rsidRPr="00907F51">
        <w:rPr>
          <w:i/>
          <w:lang w:val="nl-NL"/>
        </w:rPr>
        <w:t>vrij</w:t>
      </w:r>
      <w:r w:rsidRPr="00907F51">
        <w:rPr>
          <w:i/>
          <w:spacing w:val="-1"/>
          <w:lang w:val="nl-NL"/>
        </w:rPr>
        <w:t xml:space="preserve"> </w:t>
      </w:r>
      <w:r w:rsidRPr="00907F51">
        <w:rPr>
          <w:i/>
          <w:lang w:val="nl-NL"/>
        </w:rPr>
        <w:t>zijn, en</w:t>
      </w:r>
      <w:r w:rsidRPr="00907F51">
        <w:rPr>
          <w:i/>
          <w:spacing w:val="-1"/>
          <w:lang w:val="nl-NL"/>
        </w:rPr>
        <w:t xml:space="preserve"> </w:t>
      </w:r>
      <w:r w:rsidRPr="00907F51">
        <w:rPr>
          <w:i/>
          <w:lang w:val="nl-NL"/>
        </w:rPr>
        <w:t>met</w:t>
      </w:r>
      <w:r w:rsidRPr="00907F51">
        <w:rPr>
          <w:i/>
          <w:spacing w:val="-1"/>
          <w:lang w:val="nl-NL"/>
        </w:rPr>
        <w:t xml:space="preserve"> </w:t>
      </w:r>
      <w:r w:rsidRPr="00907F51">
        <w:rPr>
          <w:i/>
          <w:lang w:val="nl-NL"/>
        </w:rPr>
        <w:t>zaad</w:t>
      </w:r>
      <w:r w:rsidRPr="00907F51">
        <w:rPr>
          <w:i/>
          <w:spacing w:val="-5"/>
          <w:lang w:val="nl-NL"/>
        </w:rPr>
        <w:t xml:space="preserve"> </w:t>
      </w:r>
      <w:r w:rsidRPr="00907F51">
        <w:rPr>
          <w:i/>
          <w:lang w:val="nl-NL"/>
        </w:rPr>
        <w:t>bezadigd</w:t>
      </w:r>
      <w:r w:rsidRPr="00907F51">
        <w:rPr>
          <w:i/>
          <w:spacing w:val="-5"/>
          <w:lang w:val="nl-NL"/>
        </w:rPr>
        <w:t xml:space="preserve"> </w:t>
      </w:r>
      <w:r w:rsidRPr="00907F51">
        <w:rPr>
          <w:i/>
          <w:lang w:val="nl-NL"/>
        </w:rPr>
        <w:t>worden.</w:t>
      </w:r>
      <w:r w:rsidRPr="00907F51">
        <w:rPr>
          <w:i/>
          <w:spacing w:val="-5"/>
          <w:lang w:val="nl-NL"/>
        </w:rPr>
        <w:t xml:space="preserve"> </w:t>
      </w:r>
      <w:r w:rsidRPr="00907F51">
        <w:rPr>
          <w:lang w:val="nl-NL"/>
        </w:rPr>
        <w:t>De</w:t>
      </w:r>
      <w:r w:rsidRPr="00907F51">
        <w:rPr>
          <w:spacing w:val="-6"/>
          <w:lang w:val="nl-NL"/>
        </w:rPr>
        <w:t xml:space="preserve"> </w:t>
      </w:r>
      <w:r w:rsidRPr="00907F51">
        <w:rPr>
          <w:lang w:val="nl-NL"/>
        </w:rPr>
        <w:t>Joodse</w:t>
      </w:r>
      <w:r w:rsidRPr="00907F51">
        <w:rPr>
          <w:spacing w:val="-6"/>
          <w:lang w:val="nl-NL"/>
        </w:rPr>
        <w:t xml:space="preserve"> </w:t>
      </w:r>
      <w:r w:rsidRPr="00907F51">
        <w:rPr>
          <w:lang w:val="nl-NL"/>
        </w:rPr>
        <w:t>schrijvers</w:t>
      </w:r>
      <w:r w:rsidRPr="00907F51">
        <w:rPr>
          <w:spacing w:val="-6"/>
          <w:lang w:val="nl-NL"/>
        </w:rPr>
        <w:t xml:space="preserve"> </w:t>
      </w:r>
      <w:r w:rsidRPr="00907F51">
        <w:rPr>
          <w:lang w:val="nl-NL"/>
        </w:rPr>
        <w:t>verheerlijken</w:t>
      </w:r>
      <w:r w:rsidRPr="00907F51">
        <w:rPr>
          <w:spacing w:val="-6"/>
          <w:lang w:val="nl-NL"/>
        </w:rPr>
        <w:t xml:space="preserve"> </w:t>
      </w:r>
      <w:r w:rsidRPr="00907F51">
        <w:rPr>
          <w:lang w:val="nl-NL"/>
        </w:rPr>
        <w:t>de</w:t>
      </w:r>
      <w:r w:rsidRPr="00907F51">
        <w:rPr>
          <w:spacing w:val="-6"/>
          <w:lang w:val="nl-NL"/>
        </w:rPr>
        <w:t xml:space="preserve"> </w:t>
      </w:r>
      <w:r w:rsidRPr="00907F51">
        <w:rPr>
          <w:lang w:val="nl-NL"/>
        </w:rPr>
        <w:t xml:space="preserve">goede </w:t>
      </w:r>
      <w:r w:rsidRPr="00907F51">
        <w:rPr>
          <w:spacing w:val="-3"/>
          <w:lang w:val="nl-NL"/>
        </w:rPr>
        <w:t xml:space="preserve">uitwerking </w:t>
      </w:r>
      <w:r w:rsidRPr="00907F51">
        <w:rPr>
          <w:lang w:val="nl-NL"/>
        </w:rPr>
        <w:t xml:space="preserve">van dat water op de </w:t>
      </w:r>
      <w:r w:rsidRPr="00907F51">
        <w:rPr>
          <w:spacing w:val="-3"/>
          <w:lang w:val="nl-NL"/>
        </w:rPr>
        <w:t xml:space="preserve">onschuldige </w:t>
      </w:r>
      <w:r w:rsidRPr="00907F51">
        <w:rPr>
          <w:lang w:val="nl-NL"/>
        </w:rPr>
        <w:t xml:space="preserve">vrouw. Om haar te belonen, zeggen zij, voor het </w:t>
      </w:r>
      <w:r w:rsidRPr="00907F51">
        <w:rPr>
          <w:spacing w:val="-3"/>
          <w:lang w:val="nl-NL"/>
        </w:rPr>
        <w:t xml:space="preserve">haar aangedane </w:t>
      </w:r>
      <w:r w:rsidRPr="00907F51">
        <w:rPr>
          <w:lang w:val="nl-NL"/>
        </w:rPr>
        <w:t xml:space="preserve">onrecht </w:t>
      </w:r>
      <w:r w:rsidRPr="00907F51">
        <w:rPr>
          <w:spacing w:val="3"/>
          <w:lang w:val="nl-NL"/>
        </w:rPr>
        <w:t xml:space="preserve">door </w:t>
      </w:r>
      <w:r w:rsidRPr="00907F51">
        <w:rPr>
          <w:lang w:val="nl-NL"/>
        </w:rPr>
        <w:t xml:space="preserve">de </w:t>
      </w:r>
      <w:r w:rsidRPr="00907F51">
        <w:rPr>
          <w:spacing w:val="-3"/>
          <w:lang w:val="nl-NL"/>
        </w:rPr>
        <w:t xml:space="preserve">verdenking, </w:t>
      </w:r>
      <w:r w:rsidRPr="00907F51">
        <w:rPr>
          <w:lang w:val="nl-NL"/>
        </w:rPr>
        <w:t xml:space="preserve">zal zij, na van dit water gedronken te hebben, sterker wezen, er beter </w:t>
      </w:r>
      <w:r w:rsidRPr="00907F51">
        <w:rPr>
          <w:spacing w:val="-3"/>
          <w:lang w:val="nl-NL"/>
        </w:rPr>
        <w:t xml:space="preserve">uitzien </w:t>
      </w:r>
      <w:r w:rsidRPr="00907F51">
        <w:rPr>
          <w:lang w:val="nl-NL"/>
        </w:rPr>
        <w:t xml:space="preserve">dan ooit. </w:t>
      </w:r>
      <w:r w:rsidRPr="00907F51">
        <w:rPr>
          <w:spacing w:val="-3"/>
          <w:lang w:val="nl-NL"/>
        </w:rPr>
        <w:t xml:space="preserve">Indien </w:t>
      </w:r>
      <w:r w:rsidRPr="00907F51">
        <w:rPr>
          <w:spacing w:val="-5"/>
          <w:lang w:val="nl-NL"/>
        </w:rPr>
        <w:t xml:space="preserve">zij </w:t>
      </w:r>
      <w:r w:rsidRPr="00907F51">
        <w:rPr>
          <w:spacing w:val="-6"/>
          <w:lang w:val="nl-NL"/>
        </w:rPr>
        <w:t xml:space="preserve">ziekelijk </w:t>
      </w:r>
      <w:r w:rsidRPr="00907F51">
        <w:rPr>
          <w:lang w:val="nl-NL"/>
        </w:rPr>
        <w:t>was, zal zij gezond worden, een zoon</w:t>
      </w:r>
      <w:r w:rsidRPr="00907F51">
        <w:rPr>
          <w:spacing w:val="-13"/>
          <w:lang w:val="nl-NL"/>
        </w:rPr>
        <w:t xml:space="preserve"> </w:t>
      </w:r>
      <w:r w:rsidRPr="00907F51">
        <w:rPr>
          <w:lang w:val="nl-NL"/>
        </w:rPr>
        <w:t>baren</w:t>
      </w:r>
      <w:r w:rsidRPr="00907F51">
        <w:rPr>
          <w:spacing w:val="-13"/>
          <w:lang w:val="nl-NL"/>
        </w:rPr>
        <w:t xml:space="preserve"> </w:t>
      </w:r>
      <w:r w:rsidRPr="00907F51">
        <w:rPr>
          <w:lang w:val="nl-NL"/>
        </w:rPr>
        <w:t>en</w:t>
      </w:r>
      <w:r w:rsidRPr="00907F51">
        <w:rPr>
          <w:spacing w:val="-13"/>
          <w:lang w:val="nl-NL"/>
        </w:rPr>
        <w:t xml:space="preserve"> </w:t>
      </w:r>
      <w:r w:rsidRPr="00907F51">
        <w:rPr>
          <w:lang w:val="nl-NL"/>
        </w:rPr>
        <w:t>een</w:t>
      </w:r>
      <w:r w:rsidRPr="00907F51">
        <w:rPr>
          <w:spacing w:val="-13"/>
          <w:lang w:val="nl-NL"/>
        </w:rPr>
        <w:t xml:space="preserve"> </w:t>
      </w:r>
      <w:r w:rsidRPr="00907F51">
        <w:rPr>
          <w:lang w:val="nl-NL"/>
        </w:rPr>
        <w:t>voorspoedige</w:t>
      </w:r>
      <w:r w:rsidRPr="00907F51">
        <w:rPr>
          <w:spacing w:val="-12"/>
          <w:lang w:val="nl-NL"/>
        </w:rPr>
        <w:t xml:space="preserve"> </w:t>
      </w:r>
      <w:r w:rsidRPr="00907F51">
        <w:rPr>
          <w:lang w:val="nl-NL"/>
        </w:rPr>
        <w:t>verlossing</w:t>
      </w:r>
      <w:r w:rsidRPr="00907F51">
        <w:rPr>
          <w:spacing w:val="-12"/>
          <w:lang w:val="nl-NL"/>
        </w:rPr>
        <w:t xml:space="preserve"> </w:t>
      </w:r>
      <w:r w:rsidRPr="00907F51">
        <w:rPr>
          <w:lang w:val="nl-NL"/>
        </w:rPr>
        <w:t>hebben.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00"/>
        <w:jc w:val="both"/>
        <w:rPr>
          <w:lang w:val="nl-NL"/>
        </w:rPr>
      </w:pPr>
      <w:r w:rsidRPr="00907F51">
        <w:rPr>
          <w:lang w:val="nl-NL"/>
        </w:rPr>
        <w:t xml:space="preserve">Uit het </w:t>
      </w:r>
      <w:r w:rsidRPr="00907F51">
        <w:rPr>
          <w:spacing w:val="-3"/>
          <w:lang w:val="nl-NL"/>
        </w:rPr>
        <w:t xml:space="preserve">geheel kunnen </w:t>
      </w:r>
      <w:r w:rsidRPr="00907F51">
        <w:rPr>
          <w:lang w:val="nl-NL"/>
        </w:rPr>
        <w:t>wij</w:t>
      </w:r>
      <w:r w:rsidRPr="00907F51">
        <w:rPr>
          <w:spacing w:val="-10"/>
          <w:lang w:val="nl-NL"/>
        </w:rPr>
        <w:t xml:space="preserve"> </w:t>
      </w:r>
      <w:r w:rsidRPr="00907F51">
        <w:rPr>
          <w:spacing w:val="-3"/>
          <w:lang w:val="nl-NL"/>
        </w:rPr>
        <w:t>leren: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27"/>
        </w:numPr>
        <w:tabs>
          <w:tab w:val="left" w:pos="34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verborgen zonden </w:t>
      </w:r>
      <w:r w:rsidRPr="00907F51">
        <w:rPr>
          <w:rFonts w:ascii="Times New Roman"/>
          <w:spacing w:val="-3"/>
          <w:sz w:val="24"/>
          <w:lang w:val="nl-NL"/>
        </w:rPr>
        <w:t xml:space="preserve">bekend </w:t>
      </w:r>
      <w:r w:rsidRPr="00907F51">
        <w:rPr>
          <w:rFonts w:ascii="Times New Roman"/>
          <w:spacing w:val="-6"/>
          <w:sz w:val="24"/>
          <w:lang w:val="nl-NL"/>
        </w:rPr>
        <w:t xml:space="preserve">zijn bij </w:t>
      </w:r>
      <w:r w:rsidRPr="00907F51">
        <w:rPr>
          <w:rFonts w:ascii="Times New Roman"/>
          <w:sz w:val="24"/>
          <w:lang w:val="nl-NL"/>
        </w:rPr>
        <w:t xml:space="preserve">God, en </w:t>
      </w:r>
      <w:r w:rsidRPr="00907F51">
        <w:rPr>
          <w:rFonts w:ascii="Times New Roman"/>
          <w:spacing w:val="-3"/>
          <w:sz w:val="24"/>
          <w:lang w:val="nl-NL"/>
        </w:rPr>
        <w:t xml:space="preserve">soms </w:t>
      </w:r>
      <w:r w:rsidRPr="00907F51">
        <w:rPr>
          <w:rFonts w:ascii="Times New Roman"/>
          <w:sz w:val="24"/>
          <w:lang w:val="nl-NL"/>
        </w:rPr>
        <w:t xml:space="preserve">op wonderbare </w:t>
      </w:r>
      <w:r w:rsidRPr="00907F51">
        <w:rPr>
          <w:rFonts w:ascii="Times New Roman"/>
          <w:spacing w:val="-4"/>
          <w:sz w:val="24"/>
          <w:lang w:val="nl-NL"/>
        </w:rPr>
        <w:t xml:space="preserve">wijze </w:t>
      </w:r>
      <w:r w:rsidRPr="00907F51">
        <w:rPr>
          <w:rFonts w:ascii="Times New Roman"/>
          <w:sz w:val="24"/>
          <w:lang w:val="nl-NL"/>
        </w:rPr>
        <w:t xml:space="preserve">reeds </w:t>
      </w:r>
      <w:r w:rsidRPr="00907F51">
        <w:rPr>
          <w:rFonts w:ascii="Times New Roman"/>
          <w:spacing w:val="-5"/>
          <w:sz w:val="24"/>
          <w:lang w:val="nl-NL"/>
        </w:rPr>
        <w:t xml:space="preserve">in dit </w:t>
      </w:r>
      <w:r w:rsidRPr="00907F51">
        <w:rPr>
          <w:rFonts w:ascii="Times New Roman"/>
          <w:spacing w:val="-4"/>
          <w:sz w:val="24"/>
          <w:lang w:val="nl-NL"/>
        </w:rPr>
        <w:t xml:space="preserve">leven </w:t>
      </w:r>
      <w:r w:rsidRPr="00907F51">
        <w:rPr>
          <w:rFonts w:ascii="Times New Roman"/>
          <w:sz w:val="24"/>
          <w:lang w:val="nl-NL"/>
        </w:rPr>
        <w:t xml:space="preserve">aan het </w:t>
      </w:r>
      <w:r w:rsidRPr="00907F51">
        <w:rPr>
          <w:rFonts w:ascii="Times New Roman"/>
          <w:spacing w:val="-5"/>
          <w:sz w:val="24"/>
          <w:lang w:val="nl-NL"/>
        </w:rPr>
        <w:t xml:space="preserve">licht </w:t>
      </w:r>
      <w:r w:rsidRPr="00907F51">
        <w:rPr>
          <w:rFonts w:ascii="Times New Roman"/>
          <w:sz w:val="24"/>
          <w:lang w:val="nl-NL"/>
        </w:rPr>
        <w:t xml:space="preserve">worden gebracht. Maar hoe dit zij: er komt een dag, wanneer God door Jezus Christus, </w:t>
      </w:r>
      <w:r w:rsidRPr="00907F51">
        <w:rPr>
          <w:rFonts w:ascii="Times New Roman"/>
          <w:spacing w:val="-3"/>
          <w:sz w:val="24"/>
          <w:lang w:val="nl-NL"/>
        </w:rPr>
        <w:t xml:space="preserve">zoals </w:t>
      </w:r>
      <w:r w:rsidRPr="00907F51">
        <w:rPr>
          <w:rFonts w:ascii="Times New Roman"/>
          <w:spacing w:val="-4"/>
          <w:sz w:val="24"/>
          <w:lang w:val="nl-NL"/>
        </w:rPr>
        <w:t xml:space="preserve">hier </w:t>
      </w:r>
      <w:r w:rsidRPr="00907F51">
        <w:rPr>
          <w:rFonts w:ascii="Times New Roman"/>
          <w:spacing w:val="3"/>
          <w:sz w:val="24"/>
          <w:lang w:val="nl-NL"/>
        </w:rPr>
        <w:t xml:space="preserve">door </w:t>
      </w:r>
      <w:r w:rsidRPr="00907F51">
        <w:rPr>
          <w:rFonts w:ascii="Times New Roman"/>
          <w:sz w:val="24"/>
          <w:lang w:val="nl-NL"/>
        </w:rPr>
        <w:t xml:space="preserve">de priester, </w:t>
      </w:r>
      <w:r w:rsidRPr="00907F51">
        <w:rPr>
          <w:rFonts w:ascii="Times New Roman"/>
          <w:i/>
          <w:sz w:val="24"/>
          <w:lang w:val="nl-NL"/>
        </w:rPr>
        <w:t xml:space="preserve">de verborgen dingen van de mensen zal oordelen naar mijn Evangelie, </w:t>
      </w:r>
      <w:r w:rsidRPr="00907F51">
        <w:rPr>
          <w:rFonts w:ascii="Times New Roman"/>
          <w:sz w:val="24"/>
          <w:lang w:val="nl-NL"/>
        </w:rPr>
        <w:t>zegt Paulus, Romeinen</w:t>
      </w:r>
      <w:r w:rsidRPr="00907F51">
        <w:rPr>
          <w:rFonts w:ascii="Times New Roman"/>
          <w:spacing w:val="-39"/>
          <w:sz w:val="24"/>
          <w:lang w:val="nl-NL"/>
        </w:rPr>
        <w:t xml:space="preserve"> </w:t>
      </w:r>
      <w:r w:rsidRPr="00907F51">
        <w:rPr>
          <w:rFonts w:ascii="Times New Roman"/>
          <w:sz w:val="24"/>
          <w:lang w:val="nl-NL"/>
        </w:rPr>
        <w:t>2:16.</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27"/>
        </w:numPr>
        <w:tabs>
          <w:tab w:val="left" w:pos="38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w:t>
      </w:r>
      <w:r w:rsidRPr="00907F51">
        <w:rPr>
          <w:rFonts w:ascii="Times New Roman" w:hAnsi="Times New Roman"/>
          <w:spacing w:val="-4"/>
          <w:sz w:val="24"/>
          <w:lang w:val="nl-NL"/>
        </w:rPr>
        <w:t xml:space="preserve">inzonderheid </w:t>
      </w:r>
      <w:r w:rsidRPr="00907F51">
        <w:rPr>
          <w:rFonts w:ascii="Times New Roman" w:hAnsi="Times New Roman"/>
          <w:i/>
          <w:sz w:val="24"/>
          <w:lang w:val="nl-NL"/>
        </w:rPr>
        <w:t xml:space="preserve">God hoereerders en overspelers zal oordelen. </w:t>
      </w:r>
      <w:r w:rsidRPr="00907F51">
        <w:rPr>
          <w:rFonts w:ascii="Times New Roman" w:hAnsi="Times New Roman"/>
          <w:sz w:val="24"/>
          <w:lang w:val="nl-NL"/>
        </w:rPr>
        <w:t xml:space="preserve">Het verbreken van de </w:t>
      </w:r>
      <w:r w:rsidRPr="00907F51">
        <w:rPr>
          <w:rFonts w:ascii="Times New Roman" w:hAnsi="Times New Roman"/>
          <w:spacing w:val="-4"/>
          <w:sz w:val="24"/>
          <w:lang w:val="nl-NL"/>
        </w:rPr>
        <w:t xml:space="preserve">echtelijke </w:t>
      </w:r>
      <w:r w:rsidRPr="00907F51">
        <w:rPr>
          <w:rFonts w:ascii="Times New Roman" w:hAnsi="Times New Roman"/>
          <w:sz w:val="24"/>
          <w:lang w:val="nl-NL"/>
        </w:rPr>
        <w:t xml:space="preserve">trouw en </w:t>
      </w:r>
      <w:r w:rsidRPr="00907F51">
        <w:rPr>
          <w:rFonts w:ascii="Times New Roman" w:hAnsi="Times New Roman"/>
          <w:spacing w:val="-5"/>
          <w:sz w:val="24"/>
          <w:lang w:val="nl-NL"/>
        </w:rPr>
        <w:t xml:space="preserve">kuisheid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ten hoogste tergend voor de God des hemels, en vroeg </w:t>
      </w:r>
      <w:r w:rsidRPr="00907F51">
        <w:rPr>
          <w:rFonts w:ascii="Times New Roman" w:hAnsi="Times New Roman"/>
          <w:i/>
          <w:sz w:val="24"/>
          <w:lang w:val="nl-NL"/>
        </w:rPr>
        <w:t xml:space="preserve">of </w:t>
      </w:r>
      <w:r w:rsidRPr="00907F51">
        <w:rPr>
          <w:rFonts w:ascii="Times New Roman" w:hAnsi="Times New Roman"/>
          <w:spacing w:val="-3"/>
          <w:sz w:val="24"/>
          <w:lang w:val="nl-NL"/>
        </w:rPr>
        <w:t xml:space="preserve">laat </w:t>
      </w:r>
      <w:r w:rsidRPr="00907F51">
        <w:rPr>
          <w:rFonts w:ascii="Times New Roman" w:hAnsi="Times New Roman"/>
          <w:sz w:val="24"/>
          <w:lang w:val="nl-NL"/>
        </w:rPr>
        <w:t xml:space="preserve">zal daarmee afgerekend worden. Hoewel </w:t>
      </w:r>
      <w:r w:rsidRPr="00907F51">
        <w:rPr>
          <w:rFonts w:ascii="Times New Roman" w:hAnsi="Times New Roman"/>
          <w:spacing w:val="-5"/>
          <w:sz w:val="24"/>
          <w:lang w:val="nl-NL"/>
        </w:rPr>
        <w:t xml:space="preserve">wij </w:t>
      </w:r>
      <w:r w:rsidRPr="00907F51">
        <w:rPr>
          <w:rFonts w:ascii="Times New Roman" w:hAnsi="Times New Roman"/>
          <w:spacing w:val="-3"/>
          <w:sz w:val="24"/>
          <w:lang w:val="nl-NL"/>
        </w:rPr>
        <w:t xml:space="preserve">thans </w:t>
      </w:r>
      <w:r w:rsidRPr="00907F51">
        <w:rPr>
          <w:rFonts w:ascii="Times New Roman" w:hAnsi="Times New Roman"/>
          <w:sz w:val="24"/>
          <w:lang w:val="nl-NL"/>
        </w:rPr>
        <w:t xml:space="preserve">het water van de </w:t>
      </w:r>
      <w:r w:rsidRPr="00907F51">
        <w:rPr>
          <w:rFonts w:ascii="Times New Roman" w:hAnsi="Times New Roman"/>
          <w:spacing w:val="-4"/>
          <w:sz w:val="24"/>
          <w:lang w:val="nl-NL"/>
        </w:rPr>
        <w:t xml:space="preserve">ijveringen </w:t>
      </w:r>
      <w:r w:rsidRPr="00907F51">
        <w:rPr>
          <w:rFonts w:ascii="Times New Roman" w:hAnsi="Times New Roman"/>
          <w:spacing w:val="-3"/>
          <w:sz w:val="24"/>
          <w:lang w:val="nl-NL"/>
        </w:rPr>
        <w:t xml:space="preserve">niet hebben </w:t>
      </w:r>
      <w:r w:rsidRPr="00907F51">
        <w:rPr>
          <w:rFonts w:ascii="Times New Roman" w:hAnsi="Times New Roman"/>
          <w:spacing w:val="5"/>
          <w:sz w:val="24"/>
          <w:lang w:val="nl-NL"/>
        </w:rPr>
        <w:t xml:space="preserve">tot </w:t>
      </w:r>
      <w:r w:rsidRPr="00907F51">
        <w:rPr>
          <w:rFonts w:ascii="Times New Roman" w:hAnsi="Times New Roman"/>
          <w:sz w:val="24"/>
          <w:lang w:val="nl-NL"/>
        </w:rPr>
        <w:t xml:space="preserve">een zichtbare verschrikking voor de onreinen, hebben wij toch een woord van God, dat ons </w:t>
      </w:r>
      <w:r w:rsidRPr="00907F51">
        <w:rPr>
          <w:rFonts w:ascii="Times New Roman" w:hAnsi="Times New Roman"/>
          <w:spacing w:val="-3"/>
          <w:sz w:val="24"/>
          <w:lang w:val="nl-NL"/>
        </w:rPr>
        <w:t xml:space="preserve">evenzeer </w:t>
      </w:r>
      <w:r w:rsidRPr="00907F51">
        <w:rPr>
          <w:rFonts w:ascii="Times New Roman" w:hAnsi="Times New Roman"/>
          <w:sz w:val="24"/>
          <w:lang w:val="nl-NL"/>
        </w:rPr>
        <w:t xml:space="preserve">ter </w:t>
      </w:r>
      <w:r w:rsidRPr="00907F51">
        <w:rPr>
          <w:rFonts w:ascii="Times New Roman" w:hAnsi="Times New Roman"/>
          <w:spacing w:val="-3"/>
          <w:sz w:val="24"/>
          <w:lang w:val="nl-NL"/>
        </w:rPr>
        <w:t xml:space="preserve">verschrikking moest </w:t>
      </w:r>
      <w:r w:rsidRPr="00907F51">
        <w:rPr>
          <w:rFonts w:ascii="Times New Roman" w:hAnsi="Times New Roman"/>
          <w:sz w:val="24"/>
          <w:lang w:val="nl-NL"/>
        </w:rPr>
        <w:t xml:space="preserve">wezen, dat woord namelijk: </w:t>
      </w:r>
      <w:r w:rsidRPr="00907F51">
        <w:rPr>
          <w:rFonts w:ascii="Times New Roman" w:hAnsi="Times New Roman"/>
          <w:i/>
          <w:sz w:val="24"/>
          <w:lang w:val="nl-NL"/>
        </w:rPr>
        <w:t xml:space="preserve">Zo iemand de tempel Gods schendt, die zal God schenden, </w:t>
      </w:r>
      <w:r w:rsidRPr="00907F51">
        <w:rPr>
          <w:rFonts w:ascii="Times New Roman" w:hAnsi="Times New Roman"/>
          <w:sz w:val="24"/>
          <w:lang w:val="nl-NL"/>
        </w:rPr>
        <w:t>1 Corinthiërs</w:t>
      </w:r>
      <w:r w:rsidRPr="00907F51">
        <w:rPr>
          <w:rFonts w:ascii="Times New Roman" w:hAnsi="Times New Roman"/>
          <w:spacing w:val="-25"/>
          <w:sz w:val="24"/>
          <w:lang w:val="nl-NL"/>
        </w:rPr>
        <w:t xml:space="preserve"> </w:t>
      </w:r>
      <w:r w:rsidRPr="00907F51">
        <w:rPr>
          <w:rFonts w:ascii="Times New Roman" w:hAnsi="Times New Roman"/>
          <w:sz w:val="24"/>
          <w:lang w:val="nl-NL"/>
        </w:rPr>
        <w:t>3:17.</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27"/>
        </w:numPr>
        <w:tabs>
          <w:tab w:val="left" w:pos="38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God een </w:t>
      </w:r>
      <w:r w:rsidRPr="00907F51">
        <w:rPr>
          <w:rFonts w:ascii="Times New Roman"/>
          <w:spacing w:val="-4"/>
          <w:sz w:val="24"/>
          <w:lang w:val="nl-NL"/>
        </w:rPr>
        <w:t xml:space="preserve">middel </w:t>
      </w:r>
      <w:r w:rsidRPr="00907F51">
        <w:rPr>
          <w:rFonts w:ascii="Times New Roman"/>
          <w:sz w:val="24"/>
          <w:lang w:val="nl-NL"/>
        </w:rPr>
        <w:t xml:space="preserve">zal </w:t>
      </w:r>
      <w:r w:rsidRPr="00907F51">
        <w:rPr>
          <w:rFonts w:ascii="Times New Roman"/>
          <w:spacing w:val="-4"/>
          <w:sz w:val="24"/>
          <w:lang w:val="nl-NL"/>
        </w:rPr>
        <w:t xml:space="preserve">vinden </w:t>
      </w:r>
      <w:r w:rsidRPr="00907F51">
        <w:rPr>
          <w:rFonts w:ascii="Times New Roman"/>
          <w:spacing w:val="2"/>
          <w:sz w:val="24"/>
          <w:lang w:val="nl-NL"/>
        </w:rPr>
        <w:t xml:space="preserve">om </w:t>
      </w:r>
      <w:r w:rsidRPr="00907F51">
        <w:rPr>
          <w:rFonts w:ascii="Times New Roman"/>
          <w:sz w:val="24"/>
          <w:lang w:val="nl-NL"/>
        </w:rPr>
        <w:t xml:space="preserve">de </w:t>
      </w:r>
      <w:r w:rsidRPr="00907F51">
        <w:rPr>
          <w:rFonts w:ascii="Times New Roman"/>
          <w:spacing w:val="-3"/>
          <w:sz w:val="24"/>
          <w:lang w:val="nl-NL"/>
        </w:rPr>
        <w:t xml:space="preserve">onschuld </w:t>
      </w:r>
      <w:r w:rsidRPr="00907F51">
        <w:rPr>
          <w:rFonts w:ascii="Times New Roman"/>
          <w:sz w:val="24"/>
          <w:lang w:val="nl-NL"/>
        </w:rPr>
        <w:t>van de onschuldigen aan het licht te brengen,</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haar</w:t>
      </w:r>
      <w:r w:rsidRPr="00907F51">
        <w:rPr>
          <w:rFonts w:ascii="Times New Roman"/>
          <w:spacing w:val="-8"/>
          <w:sz w:val="24"/>
          <w:lang w:val="nl-NL"/>
        </w:rPr>
        <w:t xml:space="preserve"> </w:t>
      </w:r>
      <w:r w:rsidRPr="00907F51">
        <w:rPr>
          <w:rFonts w:ascii="Times New Roman"/>
          <w:sz w:val="24"/>
          <w:lang w:val="nl-NL"/>
        </w:rPr>
        <w:t>gerechtigheid</w:t>
      </w:r>
      <w:r w:rsidRPr="00907F51">
        <w:rPr>
          <w:rFonts w:ascii="Times New Roman"/>
          <w:spacing w:val="-8"/>
          <w:sz w:val="24"/>
          <w:lang w:val="nl-NL"/>
        </w:rPr>
        <w:t xml:space="preserve"> </w:t>
      </w:r>
      <w:r w:rsidRPr="00907F51">
        <w:rPr>
          <w:rFonts w:ascii="Times New Roman"/>
          <w:sz w:val="24"/>
          <w:lang w:val="nl-NL"/>
        </w:rPr>
        <w:t>voort</w:t>
      </w:r>
      <w:r w:rsidRPr="00907F51">
        <w:rPr>
          <w:rFonts w:ascii="Times New Roman"/>
          <w:spacing w:val="-8"/>
          <w:sz w:val="24"/>
          <w:lang w:val="nl-NL"/>
        </w:rPr>
        <w:t xml:space="preserve"> </w:t>
      </w:r>
      <w:r w:rsidRPr="00907F51">
        <w:rPr>
          <w:rFonts w:ascii="Times New Roman"/>
          <w:sz w:val="24"/>
          <w:lang w:val="nl-NL"/>
        </w:rPr>
        <w:t>te</w:t>
      </w:r>
      <w:r w:rsidRPr="00907F51">
        <w:rPr>
          <w:rFonts w:ascii="Times New Roman"/>
          <w:spacing w:val="-8"/>
          <w:sz w:val="24"/>
          <w:lang w:val="nl-NL"/>
        </w:rPr>
        <w:t xml:space="preserve"> </w:t>
      </w:r>
      <w:r w:rsidRPr="00907F51">
        <w:rPr>
          <w:rFonts w:ascii="Times New Roman"/>
          <w:sz w:val="24"/>
          <w:lang w:val="nl-NL"/>
        </w:rPr>
        <w:t>brengen</w:t>
      </w:r>
      <w:r w:rsidRPr="00907F51">
        <w:rPr>
          <w:rFonts w:ascii="Times New Roman"/>
          <w:spacing w:val="-8"/>
          <w:sz w:val="24"/>
          <w:lang w:val="nl-NL"/>
        </w:rPr>
        <w:t xml:space="preserve"> </w:t>
      </w:r>
      <w:r w:rsidRPr="00907F51">
        <w:rPr>
          <w:rFonts w:ascii="Times New Roman"/>
          <w:sz w:val="24"/>
          <w:lang w:val="nl-NL"/>
        </w:rPr>
        <w:t>als</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pacing w:val="-2"/>
          <w:sz w:val="24"/>
          <w:lang w:val="nl-NL"/>
        </w:rPr>
        <w:t>licht.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27"/>
        </w:numPr>
        <w:tabs>
          <w:tab w:val="left" w:pos="360"/>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i/>
          <w:sz w:val="24"/>
          <w:lang w:val="nl-NL"/>
        </w:rPr>
        <w:t xml:space="preserve">de reinen alles rein is, </w:t>
      </w:r>
      <w:r w:rsidRPr="00907F51">
        <w:rPr>
          <w:rFonts w:ascii="Times New Roman"/>
          <w:spacing w:val="3"/>
          <w:sz w:val="24"/>
          <w:lang w:val="nl-NL"/>
        </w:rPr>
        <w:t xml:space="preserve">maar </w:t>
      </w:r>
      <w:r w:rsidRPr="00907F51">
        <w:rPr>
          <w:rFonts w:ascii="Times New Roman"/>
          <w:spacing w:val="2"/>
          <w:sz w:val="24"/>
          <w:lang w:val="nl-NL"/>
        </w:rPr>
        <w:t xml:space="preserve">dat </w:t>
      </w:r>
      <w:r w:rsidRPr="00907F51">
        <w:rPr>
          <w:rFonts w:ascii="Times New Roman"/>
          <w:i/>
          <w:sz w:val="24"/>
          <w:lang w:val="nl-NL"/>
        </w:rPr>
        <w:t xml:space="preserve">de bevlekten geen ding rein is, </w:t>
      </w:r>
      <w:r w:rsidRPr="00907F51">
        <w:rPr>
          <w:rFonts w:ascii="Times New Roman"/>
          <w:sz w:val="24"/>
          <w:lang w:val="nl-NL"/>
        </w:rPr>
        <w:t>Titus 1:15. Hetzelfde woord</w:t>
      </w:r>
      <w:r w:rsidRPr="00907F51">
        <w:rPr>
          <w:rFonts w:ascii="Times New Roman"/>
          <w:spacing w:val="17"/>
          <w:sz w:val="24"/>
          <w:lang w:val="nl-NL"/>
        </w:rPr>
        <w:t xml:space="preserve"> </w:t>
      </w:r>
      <w:r w:rsidRPr="00907F51">
        <w:rPr>
          <w:rFonts w:ascii="Times New Roman"/>
          <w:spacing w:val="-4"/>
          <w:sz w:val="24"/>
          <w:lang w:val="nl-NL"/>
        </w:rPr>
        <w:t>is</w:t>
      </w:r>
      <w:r w:rsidRPr="00907F51">
        <w:rPr>
          <w:rFonts w:ascii="Times New Roman"/>
          <w:spacing w:val="12"/>
          <w:sz w:val="24"/>
          <w:lang w:val="nl-NL"/>
        </w:rPr>
        <w:t xml:space="preserve"> </w:t>
      </w:r>
      <w:r w:rsidRPr="00907F51">
        <w:rPr>
          <w:rFonts w:ascii="Times New Roman"/>
          <w:sz w:val="24"/>
          <w:lang w:val="nl-NL"/>
        </w:rPr>
        <w:t>voor</w:t>
      </w:r>
      <w:r w:rsidRPr="00907F51">
        <w:rPr>
          <w:rFonts w:ascii="Times New Roman"/>
          <w:spacing w:val="13"/>
          <w:sz w:val="24"/>
          <w:lang w:val="nl-NL"/>
        </w:rPr>
        <w:t xml:space="preserve"> </w:t>
      </w:r>
      <w:r w:rsidRPr="00907F51">
        <w:rPr>
          <w:rFonts w:ascii="Times New Roman"/>
          <w:spacing w:val="-4"/>
          <w:sz w:val="24"/>
          <w:lang w:val="nl-NL"/>
        </w:rPr>
        <w:t>sommigen</w:t>
      </w:r>
      <w:r w:rsidRPr="00907F51">
        <w:rPr>
          <w:rFonts w:ascii="Times New Roman"/>
          <w:spacing w:val="7"/>
          <w:sz w:val="24"/>
          <w:lang w:val="nl-NL"/>
        </w:rPr>
        <w:t xml:space="preserve"> </w:t>
      </w:r>
      <w:r w:rsidRPr="00907F51">
        <w:rPr>
          <w:rFonts w:ascii="Times New Roman"/>
          <w:i/>
          <w:sz w:val="24"/>
          <w:lang w:val="nl-NL"/>
        </w:rPr>
        <w:t>een</w:t>
      </w:r>
      <w:r w:rsidRPr="00907F51">
        <w:rPr>
          <w:rFonts w:ascii="Times New Roman"/>
          <w:i/>
          <w:spacing w:val="15"/>
          <w:sz w:val="24"/>
          <w:lang w:val="nl-NL"/>
        </w:rPr>
        <w:t xml:space="preserve"> </w:t>
      </w:r>
      <w:r w:rsidRPr="00907F51">
        <w:rPr>
          <w:rFonts w:ascii="Times New Roman"/>
          <w:i/>
          <w:sz w:val="24"/>
          <w:lang w:val="nl-NL"/>
        </w:rPr>
        <w:t>reuk</w:t>
      </w:r>
      <w:r w:rsidRPr="00907F51">
        <w:rPr>
          <w:rFonts w:ascii="Times New Roman"/>
          <w:i/>
          <w:spacing w:val="14"/>
          <w:sz w:val="24"/>
          <w:lang w:val="nl-NL"/>
        </w:rPr>
        <w:t xml:space="preserve"> </w:t>
      </w:r>
      <w:r w:rsidRPr="00907F51">
        <w:rPr>
          <w:rFonts w:ascii="Times New Roman"/>
          <w:i/>
          <w:sz w:val="24"/>
          <w:lang w:val="nl-NL"/>
        </w:rPr>
        <w:t>des</w:t>
      </w:r>
      <w:r w:rsidRPr="00907F51">
        <w:rPr>
          <w:rFonts w:ascii="Times New Roman"/>
          <w:i/>
          <w:spacing w:val="14"/>
          <w:sz w:val="24"/>
          <w:lang w:val="nl-NL"/>
        </w:rPr>
        <w:t xml:space="preserve"> </w:t>
      </w:r>
      <w:r w:rsidRPr="00907F51">
        <w:rPr>
          <w:rFonts w:ascii="Times New Roman"/>
          <w:i/>
          <w:sz w:val="24"/>
          <w:lang w:val="nl-NL"/>
        </w:rPr>
        <w:t>levens</w:t>
      </w:r>
      <w:r w:rsidRPr="00907F51">
        <w:rPr>
          <w:rFonts w:ascii="Times New Roman"/>
          <w:i/>
          <w:spacing w:val="19"/>
          <w:sz w:val="24"/>
          <w:lang w:val="nl-NL"/>
        </w:rPr>
        <w:t xml:space="preserve"> </w:t>
      </w:r>
      <w:r w:rsidRPr="00907F51">
        <w:rPr>
          <w:rFonts w:ascii="Times New Roman"/>
          <w:i/>
          <w:spacing w:val="2"/>
          <w:sz w:val="24"/>
          <w:lang w:val="nl-NL"/>
        </w:rPr>
        <w:t>ten</w:t>
      </w:r>
      <w:r w:rsidRPr="00907F51">
        <w:rPr>
          <w:rFonts w:ascii="Times New Roman"/>
          <w:i/>
          <w:spacing w:val="25"/>
          <w:sz w:val="24"/>
          <w:lang w:val="nl-NL"/>
        </w:rPr>
        <w:t xml:space="preserve"> </w:t>
      </w:r>
      <w:r w:rsidRPr="00907F51">
        <w:rPr>
          <w:rFonts w:ascii="Times New Roman"/>
          <w:i/>
          <w:spacing w:val="3"/>
          <w:sz w:val="24"/>
          <w:lang w:val="nl-NL"/>
        </w:rPr>
        <w:t>leven,</w:t>
      </w:r>
      <w:r w:rsidRPr="00907F51">
        <w:rPr>
          <w:rFonts w:ascii="Times New Roman"/>
          <w:i/>
          <w:spacing w:val="20"/>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voor</w:t>
      </w:r>
      <w:r w:rsidRPr="00907F51">
        <w:rPr>
          <w:rFonts w:ascii="Times New Roman"/>
          <w:spacing w:val="13"/>
          <w:sz w:val="24"/>
          <w:lang w:val="nl-NL"/>
        </w:rPr>
        <w:t xml:space="preserve"> </w:t>
      </w:r>
      <w:r w:rsidRPr="00907F51">
        <w:rPr>
          <w:rFonts w:ascii="Times New Roman"/>
          <w:sz w:val="24"/>
          <w:lang w:val="nl-NL"/>
        </w:rPr>
        <w:t>anderen</w:t>
      </w:r>
      <w:r w:rsidRPr="00907F51">
        <w:rPr>
          <w:rFonts w:ascii="Times New Roman"/>
          <w:spacing w:val="10"/>
          <w:sz w:val="24"/>
          <w:lang w:val="nl-NL"/>
        </w:rPr>
        <w:t xml:space="preserve"> </w:t>
      </w:r>
      <w:r w:rsidRPr="00907F51">
        <w:rPr>
          <w:rFonts w:ascii="Times New Roman"/>
          <w:i/>
          <w:sz w:val="24"/>
          <w:lang w:val="nl-NL"/>
        </w:rPr>
        <w:t>een</w:t>
      </w:r>
      <w:r w:rsidRPr="00907F51">
        <w:rPr>
          <w:rFonts w:ascii="Times New Roman"/>
          <w:i/>
          <w:spacing w:val="15"/>
          <w:sz w:val="24"/>
          <w:lang w:val="nl-NL"/>
        </w:rPr>
        <w:t xml:space="preserve"> </w:t>
      </w:r>
      <w:r w:rsidRPr="00907F51">
        <w:rPr>
          <w:rFonts w:ascii="Times New Roman"/>
          <w:i/>
          <w:sz w:val="24"/>
          <w:lang w:val="nl-NL"/>
        </w:rPr>
        <w:t>reuk</w:t>
      </w:r>
      <w:r w:rsidRPr="00907F51">
        <w:rPr>
          <w:rFonts w:ascii="Times New Roman"/>
          <w:i/>
          <w:spacing w:val="14"/>
          <w:sz w:val="24"/>
          <w:lang w:val="nl-NL"/>
        </w:rPr>
        <w:t xml:space="preserve"> </w:t>
      </w:r>
      <w:r w:rsidRPr="00907F51">
        <w:rPr>
          <w:rFonts w:ascii="Times New Roman"/>
          <w:i/>
          <w:sz w:val="24"/>
          <w:lang w:val="nl-NL"/>
        </w:rPr>
        <w:t>des</w:t>
      </w:r>
      <w:r w:rsidRPr="00907F51">
        <w:rPr>
          <w:rFonts w:ascii="Times New Roman"/>
          <w:i/>
          <w:spacing w:val="14"/>
          <w:sz w:val="24"/>
          <w:lang w:val="nl-NL"/>
        </w:rPr>
        <w:t xml:space="preserve"> </w:t>
      </w:r>
      <w:r w:rsidRPr="00907F51">
        <w:rPr>
          <w:rFonts w:ascii="Times New Roman"/>
          <w:i/>
          <w:sz w:val="24"/>
          <w:lang w:val="nl-NL"/>
        </w:rPr>
        <w:t>doods</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19" w:right="100"/>
        <w:jc w:val="both"/>
        <w:rPr>
          <w:rFonts w:cs="Times New Roman"/>
          <w:lang w:val="nl-NL"/>
        </w:rPr>
      </w:pPr>
      <w:r w:rsidRPr="00907F51">
        <w:rPr>
          <w:i/>
          <w:lang w:val="nl-NL"/>
        </w:rPr>
        <w:t xml:space="preserve">ten dode, </w:t>
      </w:r>
      <w:r w:rsidRPr="00907F51">
        <w:rPr>
          <w:spacing w:val="-3"/>
          <w:lang w:val="nl-NL"/>
        </w:rPr>
        <w:t xml:space="preserve">zoals </w:t>
      </w:r>
      <w:r w:rsidRPr="00907F51">
        <w:rPr>
          <w:spacing w:val="-5"/>
          <w:lang w:val="nl-NL"/>
        </w:rPr>
        <w:t xml:space="preserve">dit </w:t>
      </w:r>
      <w:r w:rsidRPr="00907F51">
        <w:rPr>
          <w:lang w:val="nl-NL"/>
        </w:rPr>
        <w:t xml:space="preserve">water van de </w:t>
      </w:r>
      <w:r w:rsidRPr="00907F51">
        <w:rPr>
          <w:spacing w:val="-4"/>
          <w:lang w:val="nl-NL"/>
        </w:rPr>
        <w:t xml:space="preserve">ijveringen, </w:t>
      </w:r>
      <w:r w:rsidRPr="00907F51">
        <w:rPr>
          <w:lang w:val="nl-NL"/>
        </w:rPr>
        <w:t xml:space="preserve">al </w:t>
      </w:r>
      <w:r w:rsidRPr="00907F51">
        <w:rPr>
          <w:spacing w:val="-3"/>
          <w:lang w:val="nl-NL"/>
        </w:rPr>
        <w:t xml:space="preserve">naar </w:t>
      </w:r>
      <w:r w:rsidRPr="00907F51">
        <w:rPr>
          <w:spacing w:val="-5"/>
          <w:lang w:val="nl-NL"/>
        </w:rPr>
        <w:t xml:space="preserve">zij </w:t>
      </w:r>
      <w:r w:rsidRPr="00907F51">
        <w:rPr>
          <w:lang w:val="nl-NL"/>
        </w:rPr>
        <w:t xml:space="preserve">het ontvangen, </w:t>
      </w:r>
      <w:r w:rsidRPr="00907F51">
        <w:rPr>
          <w:spacing w:val="-3"/>
          <w:lang w:val="nl-NL"/>
        </w:rPr>
        <w:t xml:space="preserve">dezelfde </w:t>
      </w:r>
      <w:r w:rsidRPr="00907F51">
        <w:rPr>
          <w:lang w:val="nl-NL"/>
        </w:rPr>
        <w:t xml:space="preserve">leidingen van Gods </w:t>
      </w:r>
      <w:r w:rsidRPr="00907F51">
        <w:rPr>
          <w:spacing w:val="-4"/>
          <w:lang w:val="nl-NL"/>
        </w:rPr>
        <w:t xml:space="preserve">voorzienigheid </w:t>
      </w:r>
      <w:r w:rsidRPr="00907F51">
        <w:rPr>
          <w:spacing w:val="-6"/>
          <w:lang w:val="nl-NL"/>
        </w:rPr>
        <w:t xml:space="preserve">zijn </w:t>
      </w:r>
      <w:r w:rsidRPr="00907F51">
        <w:rPr>
          <w:lang w:val="nl-NL"/>
        </w:rPr>
        <w:t xml:space="preserve">voor </w:t>
      </w:r>
      <w:r w:rsidRPr="00907F51">
        <w:rPr>
          <w:spacing w:val="-4"/>
          <w:lang w:val="nl-NL"/>
        </w:rPr>
        <w:t xml:space="preserve">sommigen </w:t>
      </w:r>
      <w:r w:rsidRPr="00907F51">
        <w:rPr>
          <w:lang w:val="nl-NL"/>
        </w:rPr>
        <w:t>ten goede, en voor anderen ten kwade, Jeremia 24:5, 8,</w:t>
      </w:r>
      <w:r w:rsidRPr="00907F51">
        <w:rPr>
          <w:spacing w:val="-4"/>
          <w:lang w:val="nl-NL"/>
        </w:rPr>
        <w:t xml:space="preserve"> </w:t>
      </w:r>
      <w:r w:rsidRPr="00907F51">
        <w:rPr>
          <w:lang w:val="nl-NL"/>
        </w:rPr>
        <w:t>9.</w:t>
      </w:r>
      <w:r w:rsidRPr="00907F51">
        <w:rPr>
          <w:spacing w:val="-4"/>
          <w:lang w:val="nl-NL"/>
        </w:rPr>
        <w:t xml:space="preserve"> </w:t>
      </w:r>
      <w:r w:rsidRPr="00907F51">
        <w:rPr>
          <w:lang w:val="nl-NL"/>
        </w:rPr>
        <w:t>En</w:t>
      </w:r>
      <w:r w:rsidRPr="00907F51">
        <w:rPr>
          <w:spacing w:val="-4"/>
          <w:lang w:val="nl-NL"/>
        </w:rPr>
        <w:t xml:space="preserve"> </w:t>
      </w:r>
      <w:r w:rsidRPr="00907F51">
        <w:rPr>
          <w:lang w:val="nl-NL"/>
        </w:rPr>
        <w:t>voor</w:t>
      </w:r>
      <w:r w:rsidRPr="00907F51">
        <w:rPr>
          <w:spacing w:val="-4"/>
          <w:lang w:val="nl-NL"/>
        </w:rPr>
        <w:t xml:space="preserve"> </w:t>
      </w:r>
      <w:r w:rsidRPr="00907F51">
        <w:rPr>
          <w:lang w:val="nl-NL"/>
        </w:rPr>
        <w:t>wat</w:t>
      </w:r>
      <w:r w:rsidRPr="00907F51">
        <w:rPr>
          <w:spacing w:val="-4"/>
          <w:lang w:val="nl-NL"/>
        </w:rPr>
        <w:t xml:space="preserve"> </w:t>
      </w:r>
      <w:r w:rsidRPr="00907F51">
        <w:rPr>
          <w:lang w:val="nl-NL"/>
        </w:rPr>
        <w:t>het</w:t>
      </w:r>
      <w:r w:rsidRPr="00907F51">
        <w:rPr>
          <w:spacing w:val="-4"/>
          <w:lang w:val="nl-NL"/>
        </w:rPr>
        <w:t xml:space="preserve"> </w:t>
      </w:r>
      <w:r w:rsidRPr="00907F51">
        <w:rPr>
          <w:lang w:val="nl-NL"/>
        </w:rPr>
        <w:t>ook</w:t>
      </w:r>
      <w:r w:rsidRPr="00907F51">
        <w:rPr>
          <w:spacing w:val="-4"/>
          <w:lang w:val="nl-NL"/>
        </w:rPr>
        <w:t xml:space="preserve"> </w:t>
      </w:r>
      <w:r w:rsidRPr="00907F51">
        <w:rPr>
          <w:lang w:val="nl-NL"/>
        </w:rPr>
        <w:t>bedoeld</w:t>
      </w:r>
      <w:r w:rsidRPr="00907F51">
        <w:rPr>
          <w:spacing w:val="-4"/>
          <w:lang w:val="nl-NL"/>
        </w:rPr>
        <w:t xml:space="preserve"> </w:t>
      </w:r>
      <w:r w:rsidRPr="00907F51">
        <w:rPr>
          <w:lang w:val="nl-NL"/>
        </w:rPr>
        <w:t>of</w:t>
      </w:r>
      <w:r w:rsidRPr="00907F51">
        <w:rPr>
          <w:spacing w:val="-4"/>
          <w:lang w:val="nl-NL"/>
        </w:rPr>
        <w:t xml:space="preserve"> </w:t>
      </w:r>
      <w:r w:rsidRPr="00907F51">
        <w:rPr>
          <w:lang w:val="nl-NL"/>
        </w:rPr>
        <w:t>bestemd</w:t>
      </w:r>
      <w:r w:rsidRPr="00907F51">
        <w:rPr>
          <w:spacing w:val="-4"/>
          <w:lang w:val="nl-NL"/>
        </w:rPr>
        <w:t xml:space="preserve"> </w:t>
      </w:r>
      <w:r w:rsidRPr="00907F51">
        <w:rPr>
          <w:lang w:val="nl-NL"/>
        </w:rPr>
        <w:t>zij:</w:t>
      </w:r>
      <w:r w:rsidRPr="00907F51">
        <w:rPr>
          <w:spacing w:val="-4"/>
          <w:lang w:val="nl-NL"/>
        </w:rPr>
        <w:t xml:space="preserve"> </w:t>
      </w:r>
      <w:r w:rsidRPr="00907F51">
        <w:rPr>
          <w:i/>
          <w:lang w:val="nl-NL"/>
        </w:rPr>
        <w:t>het</w:t>
      </w:r>
      <w:r w:rsidRPr="00907F51">
        <w:rPr>
          <w:i/>
          <w:spacing w:val="-3"/>
          <w:lang w:val="nl-NL"/>
        </w:rPr>
        <w:t xml:space="preserve"> </w:t>
      </w:r>
      <w:r w:rsidRPr="00907F51">
        <w:rPr>
          <w:i/>
          <w:lang w:val="nl-NL"/>
        </w:rPr>
        <w:t>zal</w:t>
      </w:r>
      <w:r w:rsidRPr="00907F51">
        <w:rPr>
          <w:i/>
          <w:spacing w:val="-3"/>
          <w:lang w:val="nl-NL"/>
        </w:rPr>
        <w:t xml:space="preserve"> </w:t>
      </w:r>
      <w:r w:rsidRPr="00907F51">
        <w:rPr>
          <w:i/>
          <w:lang w:val="nl-NL"/>
        </w:rPr>
        <w:t>niet</w:t>
      </w:r>
      <w:r w:rsidRPr="00907F51">
        <w:rPr>
          <w:i/>
          <w:spacing w:val="-3"/>
          <w:lang w:val="nl-NL"/>
        </w:rPr>
        <w:t xml:space="preserve"> </w:t>
      </w:r>
      <w:r w:rsidRPr="00907F51">
        <w:rPr>
          <w:i/>
          <w:lang w:val="nl-NL"/>
        </w:rPr>
        <w:t>ledig</w:t>
      </w:r>
      <w:r w:rsidRPr="00907F51">
        <w:rPr>
          <w:i/>
          <w:spacing w:val="-4"/>
          <w:lang w:val="nl-NL"/>
        </w:rPr>
        <w:t xml:space="preserve"> </w:t>
      </w:r>
      <w:r w:rsidRPr="00907F51">
        <w:rPr>
          <w:i/>
          <w:lang w:val="nl-NL"/>
        </w:rPr>
        <w:t>wederkeren.</w:t>
      </w:r>
    </w:p>
    <w:p w:rsidR="00D35E55" w:rsidRPr="00907F51" w:rsidRDefault="00D35E55">
      <w:pPr>
        <w:spacing w:line="247" w:lineRule="auto"/>
        <w:jc w:val="both"/>
        <w:rPr>
          <w:rFonts w:ascii="Times New Roman" w:eastAsia="Times New Roman" w:hAnsi="Times New Roman" w:cs="Times New Roman"/>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jc w:val="both"/>
        <w:rPr>
          <w:lang w:val="nl-NL"/>
        </w:rPr>
      </w:pPr>
      <w:bookmarkStart w:id="21" w:name="6"/>
      <w:bookmarkEnd w:id="21"/>
      <w:r w:rsidRPr="00907F51">
        <w:rPr>
          <w:lang w:val="nl-NL"/>
        </w:rPr>
        <w:t>HOOFDSTUK</w:t>
      </w:r>
      <w:r w:rsidRPr="00907F51">
        <w:rPr>
          <w:spacing w:val="-7"/>
          <w:lang w:val="nl-NL"/>
        </w:rPr>
        <w:t xml:space="preserve"> </w:t>
      </w:r>
      <w:r w:rsidRPr="00907F51">
        <w:rPr>
          <w:lang w:val="nl-NL"/>
        </w:rPr>
        <w:t>6</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26"/>
        </w:numPr>
        <w:tabs>
          <w:tab w:val="left" w:pos="303"/>
        </w:tabs>
        <w:ind w:firstLine="0"/>
        <w:jc w:val="both"/>
        <w:rPr>
          <w:rFonts w:ascii="Times New Roman" w:eastAsia="Times New Roman" w:hAnsi="Times New Roman" w:cs="Times New Roman"/>
          <w:sz w:val="24"/>
          <w:szCs w:val="24"/>
          <w:lang w:val="nl-NL"/>
        </w:rPr>
      </w:pPr>
      <w:r w:rsidRPr="00907F51">
        <w:rPr>
          <w:rFonts w:ascii="Times New Roman"/>
          <w:sz w:val="24"/>
          <w:lang w:val="nl-NL"/>
        </w:rPr>
        <w:t>En de HEERE sprak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226"/>
        </w:numPr>
        <w:tabs>
          <w:tab w:val="left" w:pos="360"/>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Spreek </w:t>
      </w:r>
      <w:r w:rsidRPr="00907F51">
        <w:rPr>
          <w:rFonts w:ascii="Times New Roman"/>
          <w:spacing w:val="3"/>
          <w:sz w:val="24"/>
          <w:lang w:val="nl-NL"/>
        </w:rPr>
        <w:t xml:space="preserve">tot </w:t>
      </w:r>
      <w:r w:rsidRPr="00907F51">
        <w:rPr>
          <w:rFonts w:ascii="Times New Roman"/>
          <w:sz w:val="24"/>
          <w:lang w:val="nl-NL"/>
        </w:rPr>
        <w:t xml:space="preserve">de kinderen Israels, en zeg </w:t>
      </w:r>
      <w:r w:rsidRPr="00907F51">
        <w:rPr>
          <w:rFonts w:ascii="Times New Roman"/>
          <w:spacing w:val="3"/>
          <w:sz w:val="24"/>
          <w:lang w:val="nl-NL"/>
        </w:rPr>
        <w:t xml:space="preserve">tot </w:t>
      </w:r>
      <w:r w:rsidRPr="00907F51">
        <w:rPr>
          <w:rFonts w:ascii="Times New Roman"/>
          <w:spacing w:val="-3"/>
          <w:sz w:val="24"/>
          <w:lang w:val="nl-NL"/>
        </w:rPr>
        <w:t xml:space="preserve">hen: </w:t>
      </w:r>
      <w:r w:rsidRPr="00907F51">
        <w:rPr>
          <w:rFonts w:ascii="Times New Roman"/>
          <w:spacing w:val="-4"/>
          <w:sz w:val="24"/>
          <w:lang w:val="nl-NL"/>
        </w:rPr>
        <w:t xml:space="preserve">Wanneer </w:t>
      </w:r>
      <w:r w:rsidRPr="00907F51">
        <w:rPr>
          <w:rFonts w:ascii="Times New Roman"/>
          <w:sz w:val="24"/>
          <w:lang w:val="nl-NL"/>
        </w:rPr>
        <w:t xml:space="preserve">een </w:t>
      </w:r>
      <w:r w:rsidRPr="00907F51">
        <w:rPr>
          <w:rFonts w:ascii="Times New Roman"/>
          <w:spacing w:val="-3"/>
          <w:sz w:val="24"/>
          <w:lang w:val="nl-NL"/>
        </w:rPr>
        <w:t xml:space="preserve">man </w:t>
      </w:r>
      <w:r w:rsidRPr="00907F51">
        <w:rPr>
          <w:rFonts w:ascii="Times New Roman"/>
          <w:spacing w:val="2"/>
          <w:sz w:val="24"/>
          <w:lang w:val="nl-NL"/>
        </w:rPr>
        <w:t xml:space="preserve">of </w:t>
      </w:r>
      <w:r w:rsidRPr="00907F51">
        <w:rPr>
          <w:rFonts w:ascii="Times New Roman"/>
          <w:sz w:val="24"/>
          <w:lang w:val="nl-NL"/>
        </w:rPr>
        <w:t xml:space="preserve">een vrouw zich </w:t>
      </w:r>
      <w:r w:rsidRPr="00907F51">
        <w:rPr>
          <w:rFonts w:ascii="Times New Roman"/>
          <w:spacing w:val="-3"/>
          <w:sz w:val="24"/>
          <w:lang w:val="nl-NL"/>
        </w:rPr>
        <w:t xml:space="preserve">afgescheiden </w:t>
      </w:r>
      <w:r w:rsidRPr="00907F51">
        <w:rPr>
          <w:rFonts w:ascii="Times New Roman"/>
          <w:sz w:val="24"/>
          <w:lang w:val="nl-NL"/>
        </w:rPr>
        <w:t xml:space="preserve">zal </w:t>
      </w:r>
      <w:r w:rsidRPr="00907F51">
        <w:rPr>
          <w:rFonts w:ascii="Times New Roman"/>
          <w:spacing w:val="-4"/>
          <w:sz w:val="24"/>
          <w:lang w:val="nl-NL"/>
        </w:rPr>
        <w:t xml:space="preserve">hebben, </w:t>
      </w:r>
      <w:r w:rsidRPr="00907F51">
        <w:rPr>
          <w:rFonts w:ascii="Times New Roman"/>
          <w:spacing w:val="-3"/>
          <w:sz w:val="24"/>
          <w:lang w:val="nl-NL"/>
        </w:rPr>
        <w:t xml:space="preserve">belovende </w:t>
      </w:r>
      <w:r w:rsidRPr="00907F51">
        <w:rPr>
          <w:rFonts w:ascii="Times New Roman"/>
          <w:sz w:val="24"/>
          <w:lang w:val="nl-NL"/>
        </w:rPr>
        <w:t xml:space="preserve">de gelofte </w:t>
      </w:r>
      <w:r w:rsidRPr="00907F51">
        <w:rPr>
          <w:rFonts w:ascii="Times New Roman"/>
          <w:spacing w:val="-3"/>
          <w:sz w:val="24"/>
          <w:lang w:val="nl-NL"/>
        </w:rPr>
        <w:t xml:space="preserve">eens </w:t>
      </w:r>
      <w:r w:rsidRPr="00907F51">
        <w:rPr>
          <w:rFonts w:ascii="Times New Roman"/>
          <w:sz w:val="24"/>
          <w:lang w:val="nl-NL"/>
        </w:rPr>
        <w:t xml:space="preserve">Nazireers, </w:t>
      </w:r>
      <w:r w:rsidRPr="00907F51">
        <w:rPr>
          <w:rFonts w:ascii="Times New Roman"/>
          <w:spacing w:val="2"/>
          <w:sz w:val="24"/>
          <w:lang w:val="nl-NL"/>
        </w:rPr>
        <w:t xml:space="preserve">om </w:t>
      </w:r>
      <w:r w:rsidRPr="00907F51">
        <w:rPr>
          <w:rFonts w:ascii="Times New Roman"/>
          <w:spacing w:val="-3"/>
          <w:sz w:val="24"/>
          <w:lang w:val="nl-NL"/>
        </w:rPr>
        <w:t xml:space="preserve">zich </w:t>
      </w:r>
      <w:r w:rsidRPr="00907F51">
        <w:rPr>
          <w:rFonts w:ascii="Times New Roman"/>
          <w:sz w:val="24"/>
          <w:lang w:val="nl-NL"/>
        </w:rPr>
        <w:t xml:space="preserve">den HEERE af </w:t>
      </w:r>
      <w:r w:rsidRPr="00907F51">
        <w:rPr>
          <w:rFonts w:ascii="Times New Roman"/>
          <w:spacing w:val="4"/>
          <w:sz w:val="24"/>
          <w:lang w:val="nl-NL"/>
        </w:rPr>
        <w:t xml:space="preserve">te </w:t>
      </w:r>
      <w:r w:rsidRPr="00907F51">
        <w:rPr>
          <w:rFonts w:ascii="Times New Roman"/>
          <w:sz w:val="24"/>
          <w:lang w:val="nl-NL"/>
        </w:rPr>
        <w:t>zonderen;</w:t>
      </w:r>
    </w:p>
    <w:p w:rsidR="00D35E55" w:rsidRPr="00907F51" w:rsidRDefault="00907F51">
      <w:pPr>
        <w:pStyle w:val="Lijstalinea"/>
        <w:numPr>
          <w:ilvl w:val="0"/>
          <w:numId w:val="226"/>
        </w:numPr>
        <w:tabs>
          <w:tab w:val="left" w:pos="30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w:t>
      </w:r>
      <w:r w:rsidRPr="00907F51">
        <w:rPr>
          <w:rFonts w:ascii="Times New Roman"/>
          <w:spacing w:val="-6"/>
          <w:sz w:val="24"/>
          <w:lang w:val="nl-NL"/>
        </w:rPr>
        <w:t xml:space="preserve">wijn </w:t>
      </w:r>
      <w:r w:rsidRPr="00907F51">
        <w:rPr>
          <w:rFonts w:ascii="Times New Roman"/>
          <w:sz w:val="24"/>
          <w:lang w:val="nl-NL"/>
        </w:rPr>
        <w:t xml:space="preserve">en sterken drank </w:t>
      </w:r>
      <w:r w:rsidRPr="00907F51">
        <w:rPr>
          <w:rFonts w:ascii="Times New Roman"/>
          <w:spacing w:val="-3"/>
          <w:sz w:val="24"/>
          <w:lang w:val="nl-NL"/>
        </w:rPr>
        <w:t xml:space="preserve">zal hij zich </w:t>
      </w:r>
      <w:r w:rsidRPr="00907F51">
        <w:rPr>
          <w:rFonts w:ascii="Times New Roman"/>
          <w:spacing w:val="-4"/>
          <w:sz w:val="24"/>
          <w:lang w:val="nl-NL"/>
        </w:rPr>
        <w:t xml:space="preserve">afzonderen; wijnedik, </w:t>
      </w:r>
      <w:r w:rsidRPr="00907F51">
        <w:rPr>
          <w:rFonts w:ascii="Times New Roman"/>
          <w:sz w:val="24"/>
          <w:lang w:val="nl-NL"/>
        </w:rPr>
        <w:t xml:space="preserve">en </w:t>
      </w:r>
      <w:r w:rsidRPr="00907F51">
        <w:rPr>
          <w:rFonts w:ascii="Times New Roman"/>
          <w:spacing w:val="-4"/>
          <w:sz w:val="24"/>
          <w:lang w:val="nl-NL"/>
        </w:rPr>
        <w:t xml:space="preserve">edik </w:t>
      </w:r>
      <w:r w:rsidRPr="00907F51">
        <w:rPr>
          <w:rFonts w:ascii="Times New Roman"/>
          <w:sz w:val="24"/>
          <w:lang w:val="nl-NL"/>
        </w:rPr>
        <w:t xml:space="preserve">van sterken drank zal </w:t>
      </w:r>
      <w:r w:rsidRPr="00907F51">
        <w:rPr>
          <w:rFonts w:ascii="Times New Roman"/>
          <w:spacing w:val="-8"/>
          <w:sz w:val="24"/>
          <w:lang w:val="nl-NL"/>
        </w:rPr>
        <w:t xml:space="preserve">hij </w:t>
      </w:r>
      <w:r w:rsidRPr="00907F51">
        <w:rPr>
          <w:rFonts w:ascii="Times New Roman"/>
          <w:spacing w:val="-3"/>
          <w:sz w:val="24"/>
          <w:lang w:val="nl-NL"/>
        </w:rPr>
        <w:t xml:space="preserve">niet drinken, </w:t>
      </w:r>
      <w:r w:rsidRPr="00907F51">
        <w:rPr>
          <w:rFonts w:ascii="Times New Roman"/>
          <w:sz w:val="24"/>
          <w:lang w:val="nl-NL"/>
        </w:rPr>
        <w:t xml:space="preserve">noch </w:t>
      </w:r>
      <w:r w:rsidRPr="00907F51">
        <w:rPr>
          <w:rFonts w:ascii="Times New Roman"/>
          <w:spacing w:val="-4"/>
          <w:sz w:val="24"/>
          <w:lang w:val="nl-NL"/>
        </w:rPr>
        <w:t xml:space="preserve">enige vochtigheid </w:t>
      </w:r>
      <w:r w:rsidRPr="00907F51">
        <w:rPr>
          <w:rFonts w:ascii="Times New Roman"/>
          <w:sz w:val="24"/>
          <w:lang w:val="nl-NL"/>
        </w:rPr>
        <w:t xml:space="preserve">van druiven zal </w:t>
      </w:r>
      <w:r w:rsidRPr="00907F51">
        <w:rPr>
          <w:rFonts w:ascii="Times New Roman"/>
          <w:spacing w:val="-6"/>
          <w:sz w:val="24"/>
          <w:lang w:val="nl-NL"/>
        </w:rPr>
        <w:t xml:space="preserve">hij </w:t>
      </w:r>
      <w:r w:rsidRPr="00907F51">
        <w:rPr>
          <w:rFonts w:ascii="Times New Roman"/>
          <w:spacing w:val="-3"/>
          <w:sz w:val="24"/>
          <w:lang w:val="nl-NL"/>
        </w:rPr>
        <w:t xml:space="preserve">drinken, </w:t>
      </w:r>
      <w:r w:rsidRPr="00907F51">
        <w:rPr>
          <w:rFonts w:ascii="Times New Roman"/>
          <w:sz w:val="24"/>
          <w:lang w:val="nl-NL"/>
        </w:rPr>
        <w:t>noch verse of gedroogde druiven</w:t>
      </w:r>
      <w:r w:rsidRPr="00907F51">
        <w:rPr>
          <w:rFonts w:ascii="Times New Roman"/>
          <w:spacing w:val="-22"/>
          <w:sz w:val="24"/>
          <w:lang w:val="nl-NL"/>
        </w:rPr>
        <w:t xml:space="preserve"> </w:t>
      </w:r>
      <w:r w:rsidRPr="00907F51">
        <w:rPr>
          <w:rFonts w:ascii="Times New Roman"/>
          <w:sz w:val="24"/>
          <w:lang w:val="nl-NL"/>
        </w:rPr>
        <w:t>eten.</w:t>
      </w:r>
    </w:p>
    <w:p w:rsidR="00D35E55" w:rsidRPr="00907F51" w:rsidRDefault="00907F51">
      <w:pPr>
        <w:pStyle w:val="Lijstalinea"/>
        <w:numPr>
          <w:ilvl w:val="0"/>
          <w:numId w:val="226"/>
        </w:numPr>
        <w:tabs>
          <w:tab w:val="left" w:pos="312"/>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 </w:t>
      </w:r>
      <w:r w:rsidRPr="00907F51">
        <w:rPr>
          <w:rFonts w:ascii="Times New Roman"/>
          <w:sz w:val="24"/>
          <w:lang w:val="nl-NL"/>
        </w:rPr>
        <w:t xml:space="preserve">de dagen van </w:t>
      </w:r>
      <w:r w:rsidRPr="00907F51">
        <w:rPr>
          <w:rFonts w:ascii="Times New Roman"/>
          <w:spacing w:val="-6"/>
          <w:sz w:val="24"/>
          <w:lang w:val="nl-NL"/>
        </w:rPr>
        <w:t xml:space="preserve">zijn </w:t>
      </w:r>
      <w:r w:rsidRPr="00907F51">
        <w:rPr>
          <w:rFonts w:ascii="Times New Roman"/>
          <w:sz w:val="24"/>
          <w:lang w:val="nl-NL"/>
        </w:rPr>
        <w:t xml:space="preserve">Nazireerschap zal hij </w:t>
      </w:r>
      <w:r w:rsidRPr="00907F51">
        <w:rPr>
          <w:rFonts w:ascii="Times New Roman"/>
          <w:spacing w:val="-3"/>
          <w:sz w:val="24"/>
          <w:lang w:val="nl-NL"/>
        </w:rPr>
        <w:t xml:space="preserve">niet eten </w:t>
      </w:r>
      <w:r w:rsidRPr="00907F51">
        <w:rPr>
          <w:rFonts w:ascii="Times New Roman"/>
          <w:sz w:val="24"/>
          <w:lang w:val="nl-NL"/>
        </w:rPr>
        <w:t xml:space="preserve">van </w:t>
      </w:r>
      <w:r w:rsidRPr="00907F51">
        <w:rPr>
          <w:rFonts w:ascii="Times New Roman"/>
          <w:spacing w:val="-3"/>
          <w:sz w:val="24"/>
          <w:lang w:val="nl-NL"/>
        </w:rPr>
        <w:t xml:space="preserve">iets, </w:t>
      </w:r>
      <w:r w:rsidRPr="00907F51">
        <w:rPr>
          <w:rFonts w:ascii="Times New Roman"/>
          <w:sz w:val="24"/>
          <w:lang w:val="nl-NL"/>
        </w:rPr>
        <w:t xml:space="preserve">dat van den </w:t>
      </w:r>
      <w:r w:rsidRPr="00907F51">
        <w:rPr>
          <w:rFonts w:ascii="Times New Roman"/>
          <w:spacing w:val="-3"/>
          <w:sz w:val="24"/>
          <w:lang w:val="nl-NL"/>
        </w:rPr>
        <w:t xml:space="preserve">wijnstok </w:t>
      </w:r>
      <w:r w:rsidRPr="00907F51">
        <w:rPr>
          <w:rFonts w:ascii="Times New Roman"/>
          <w:sz w:val="24"/>
          <w:lang w:val="nl-NL"/>
        </w:rPr>
        <w:t xml:space="preserve">des </w:t>
      </w:r>
      <w:r w:rsidRPr="00907F51">
        <w:rPr>
          <w:rFonts w:ascii="Times New Roman"/>
          <w:spacing w:val="-3"/>
          <w:sz w:val="24"/>
          <w:lang w:val="nl-NL"/>
        </w:rPr>
        <w:t xml:space="preserve">wijns </w:t>
      </w:r>
      <w:r w:rsidRPr="00907F51">
        <w:rPr>
          <w:rFonts w:ascii="Times New Roman"/>
          <w:sz w:val="24"/>
          <w:lang w:val="nl-NL"/>
        </w:rPr>
        <w:t>gemaakt is, van de kernen af tot de basten</w:t>
      </w:r>
      <w:r w:rsidRPr="00907F51">
        <w:rPr>
          <w:rFonts w:ascii="Times New Roman"/>
          <w:spacing w:val="-20"/>
          <w:sz w:val="24"/>
          <w:lang w:val="nl-NL"/>
        </w:rPr>
        <w:t xml:space="preserve"> </w:t>
      </w:r>
      <w:r w:rsidRPr="00907F51">
        <w:rPr>
          <w:rFonts w:ascii="Times New Roman"/>
          <w:sz w:val="24"/>
          <w:lang w:val="nl-NL"/>
        </w:rPr>
        <w:t>toe.</w:t>
      </w:r>
    </w:p>
    <w:p w:rsidR="00D35E55" w:rsidRPr="00907F51" w:rsidRDefault="00907F51">
      <w:pPr>
        <w:pStyle w:val="Lijstalinea"/>
        <w:numPr>
          <w:ilvl w:val="0"/>
          <w:numId w:val="226"/>
        </w:numPr>
        <w:tabs>
          <w:tab w:val="left" w:pos="31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Al de dagen der gelofte van zijn Nazireerschap zal het scheermes over zijn hoofd niet gaan; totdat </w:t>
      </w:r>
      <w:r w:rsidRPr="00907F51">
        <w:rPr>
          <w:rFonts w:ascii="Times New Roman"/>
          <w:spacing w:val="-5"/>
          <w:sz w:val="24"/>
          <w:lang w:val="nl-NL"/>
        </w:rPr>
        <w:t xml:space="preserve">die </w:t>
      </w:r>
      <w:r w:rsidRPr="00907F51">
        <w:rPr>
          <w:rFonts w:ascii="Times New Roman"/>
          <w:sz w:val="24"/>
          <w:lang w:val="nl-NL"/>
        </w:rPr>
        <w:t xml:space="preserve">dagen </w:t>
      </w:r>
      <w:r w:rsidRPr="00907F51">
        <w:rPr>
          <w:rFonts w:ascii="Times New Roman"/>
          <w:spacing w:val="-4"/>
          <w:sz w:val="24"/>
          <w:lang w:val="nl-NL"/>
        </w:rPr>
        <w:t xml:space="preserve">vervuld zullen </w:t>
      </w:r>
      <w:r w:rsidRPr="00907F51">
        <w:rPr>
          <w:rFonts w:ascii="Times New Roman"/>
          <w:spacing w:val="-5"/>
          <w:sz w:val="24"/>
          <w:lang w:val="nl-NL"/>
        </w:rPr>
        <w:t xml:space="preserve">zijn, die </w:t>
      </w:r>
      <w:r w:rsidRPr="00907F51">
        <w:rPr>
          <w:rFonts w:ascii="Times New Roman"/>
          <w:spacing w:val="-6"/>
          <w:sz w:val="24"/>
          <w:lang w:val="nl-NL"/>
        </w:rPr>
        <w:t xml:space="preserve">hij </w:t>
      </w:r>
      <w:r w:rsidRPr="00907F51">
        <w:rPr>
          <w:rFonts w:ascii="Times New Roman"/>
          <w:spacing w:val="-3"/>
          <w:sz w:val="24"/>
          <w:lang w:val="nl-NL"/>
        </w:rPr>
        <w:t xml:space="preserve">zich </w:t>
      </w:r>
      <w:r w:rsidRPr="00907F51">
        <w:rPr>
          <w:rFonts w:ascii="Times New Roman"/>
          <w:sz w:val="24"/>
          <w:lang w:val="nl-NL"/>
        </w:rPr>
        <w:t xml:space="preserve">den HEERE zal afgezonderd hebben, zal </w:t>
      </w:r>
      <w:r w:rsidRPr="00907F51">
        <w:rPr>
          <w:rFonts w:ascii="Times New Roman"/>
          <w:spacing w:val="-2"/>
          <w:sz w:val="24"/>
          <w:lang w:val="nl-NL"/>
        </w:rPr>
        <w:t xml:space="preserve">hij </w:t>
      </w:r>
      <w:r w:rsidRPr="00907F51">
        <w:rPr>
          <w:rFonts w:ascii="Times New Roman"/>
          <w:spacing w:val="-3"/>
          <w:sz w:val="24"/>
          <w:lang w:val="nl-NL"/>
        </w:rPr>
        <w:t xml:space="preserve">heilig zijn, latende </w:t>
      </w:r>
      <w:r w:rsidRPr="00907F51">
        <w:rPr>
          <w:rFonts w:ascii="Times New Roman"/>
          <w:sz w:val="24"/>
          <w:lang w:val="nl-NL"/>
        </w:rPr>
        <w:t xml:space="preserve">de </w:t>
      </w:r>
      <w:r w:rsidRPr="00907F51">
        <w:rPr>
          <w:rFonts w:ascii="Times New Roman"/>
          <w:spacing w:val="-3"/>
          <w:sz w:val="24"/>
          <w:lang w:val="nl-NL"/>
        </w:rPr>
        <w:t xml:space="preserve">lokken </w:t>
      </w:r>
      <w:r w:rsidRPr="00907F51">
        <w:rPr>
          <w:rFonts w:ascii="Times New Roman"/>
          <w:sz w:val="24"/>
          <w:lang w:val="nl-NL"/>
        </w:rPr>
        <w:t xml:space="preserve">van het </w:t>
      </w:r>
      <w:r w:rsidRPr="00907F51">
        <w:rPr>
          <w:rFonts w:ascii="Times New Roman"/>
          <w:spacing w:val="-3"/>
          <w:sz w:val="24"/>
          <w:lang w:val="nl-NL"/>
        </w:rPr>
        <w:t>haar zijns hoofds</w:t>
      </w:r>
      <w:r w:rsidRPr="00907F51">
        <w:rPr>
          <w:rFonts w:ascii="Times New Roman"/>
          <w:spacing w:val="15"/>
          <w:sz w:val="24"/>
          <w:lang w:val="nl-NL"/>
        </w:rPr>
        <w:t xml:space="preserve"> </w:t>
      </w:r>
      <w:r w:rsidRPr="00907F51">
        <w:rPr>
          <w:rFonts w:ascii="Times New Roman"/>
          <w:spacing w:val="-3"/>
          <w:sz w:val="24"/>
          <w:lang w:val="nl-NL"/>
        </w:rPr>
        <w:t>wassen.</w:t>
      </w:r>
    </w:p>
    <w:p w:rsidR="00D35E55" w:rsidRPr="00907F51" w:rsidRDefault="00907F51">
      <w:pPr>
        <w:pStyle w:val="Lijstalinea"/>
        <w:numPr>
          <w:ilvl w:val="0"/>
          <w:numId w:val="226"/>
        </w:numPr>
        <w:tabs>
          <w:tab w:val="left" w:pos="322"/>
        </w:tabs>
        <w:spacing w:line="247" w:lineRule="auto"/>
        <w:ind w:right="129"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 </w:t>
      </w:r>
      <w:r w:rsidRPr="00907F51">
        <w:rPr>
          <w:rFonts w:ascii="Times New Roman"/>
          <w:sz w:val="24"/>
          <w:lang w:val="nl-NL"/>
        </w:rPr>
        <w:t xml:space="preserve">de dagen, </w:t>
      </w:r>
      <w:r w:rsidRPr="00907F51">
        <w:rPr>
          <w:rFonts w:ascii="Times New Roman"/>
          <w:spacing w:val="-5"/>
          <w:sz w:val="24"/>
          <w:lang w:val="nl-NL"/>
        </w:rPr>
        <w:t xml:space="preserve">die </w:t>
      </w:r>
      <w:r w:rsidRPr="00907F51">
        <w:rPr>
          <w:rFonts w:ascii="Times New Roman"/>
          <w:spacing w:val="-6"/>
          <w:sz w:val="24"/>
          <w:lang w:val="nl-NL"/>
        </w:rPr>
        <w:t xml:space="preserve">hij </w:t>
      </w:r>
      <w:r w:rsidRPr="00907F51">
        <w:rPr>
          <w:rFonts w:ascii="Times New Roman"/>
          <w:spacing w:val="-3"/>
          <w:sz w:val="24"/>
          <w:lang w:val="nl-NL"/>
        </w:rPr>
        <w:t xml:space="preserve">zich </w:t>
      </w:r>
      <w:r w:rsidRPr="00907F51">
        <w:rPr>
          <w:rFonts w:ascii="Times New Roman"/>
          <w:sz w:val="24"/>
          <w:lang w:val="nl-NL"/>
        </w:rPr>
        <w:t>den HEERE zal afgezonderd hebben, zal hij tot het lichaam eens doden niet</w:t>
      </w:r>
      <w:r w:rsidRPr="00907F51">
        <w:rPr>
          <w:rFonts w:ascii="Times New Roman"/>
          <w:spacing w:val="-22"/>
          <w:sz w:val="24"/>
          <w:lang w:val="nl-NL"/>
        </w:rPr>
        <w:t xml:space="preserve"> </w:t>
      </w:r>
      <w:r w:rsidRPr="00907F51">
        <w:rPr>
          <w:rFonts w:ascii="Times New Roman"/>
          <w:sz w:val="24"/>
          <w:lang w:val="nl-NL"/>
        </w:rPr>
        <w:t>gaan.</w:t>
      </w:r>
    </w:p>
    <w:p w:rsidR="00D35E55" w:rsidRPr="00907F51" w:rsidRDefault="00907F51">
      <w:pPr>
        <w:pStyle w:val="Lijstalinea"/>
        <w:numPr>
          <w:ilvl w:val="0"/>
          <w:numId w:val="226"/>
        </w:numPr>
        <w:tabs>
          <w:tab w:val="left" w:pos="308"/>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Om </w:t>
      </w:r>
      <w:r w:rsidRPr="00907F51">
        <w:rPr>
          <w:rFonts w:ascii="Times New Roman"/>
          <w:spacing w:val="-6"/>
          <w:sz w:val="24"/>
          <w:lang w:val="nl-NL"/>
        </w:rPr>
        <w:t xml:space="preserve">zijn </w:t>
      </w:r>
      <w:r w:rsidRPr="00907F51">
        <w:rPr>
          <w:rFonts w:ascii="Times New Roman"/>
          <w:sz w:val="24"/>
          <w:lang w:val="nl-NL"/>
        </w:rPr>
        <w:t xml:space="preserve">vader </w:t>
      </w:r>
      <w:r w:rsidRPr="00907F51">
        <w:rPr>
          <w:rFonts w:ascii="Times New Roman"/>
          <w:spacing w:val="2"/>
          <w:sz w:val="24"/>
          <w:lang w:val="nl-NL"/>
        </w:rPr>
        <w:t xml:space="preserve">of om </w:t>
      </w:r>
      <w:r w:rsidRPr="00907F51">
        <w:rPr>
          <w:rFonts w:ascii="Times New Roman"/>
          <w:spacing w:val="-6"/>
          <w:sz w:val="24"/>
          <w:lang w:val="nl-NL"/>
        </w:rPr>
        <w:t xml:space="preserve">zijn </w:t>
      </w:r>
      <w:r w:rsidRPr="00907F51">
        <w:rPr>
          <w:rFonts w:ascii="Times New Roman"/>
          <w:sz w:val="24"/>
          <w:lang w:val="nl-NL"/>
        </w:rPr>
        <w:t xml:space="preserve">moeder, </w:t>
      </w:r>
      <w:r w:rsidRPr="00907F51">
        <w:rPr>
          <w:rFonts w:ascii="Times New Roman"/>
          <w:spacing w:val="2"/>
          <w:sz w:val="24"/>
          <w:lang w:val="nl-NL"/>
        </w:rPr>
        <w:t xml:space="preserve">om </w:t>
      </w:r>
      <w:r w:rsidRPr="00907F51">
        <w:rPr>
          <w:rFonts w:ascii="Times New Roman"/>
          <w:spacing w:val="-6"/>
          <w:sz w:val="24"/>
          <w:lang w:val="nl-NL"/>
        </w:rPr>
        <w:t xml:space="preserve">zijn </w:t>
      </w:r>
      <w:r w:rsidRPr="00907F51">
        <w:rPr>
          <w:rFonts w:ascii="Times New Roman"/>
          <w:sz w:val="24"/>
          <w:lang w:val="nl-NL"/>
        </w:rPr>
        <w:t xml:space="preserve">broeder </w:t>
      </w:r>
      <w:r w:rsidRPr="00907F51">
        <w:rPr>
          <w:rFonts w:ascii="Times New Roman"/>
          <w:spacing w:val="2"/>
          <w:sz w:val="24"/>
          <w:lang w:val="nl-NL"/>
        </w:rPr>
        <w:t xml:space="preserve">of om </w:t>
      </w:r>
      <w:r w:rsidRPr="00907F51">
        <w:rPr>
          <w:rFonts w:ascii="Times New Roman"/>
          <w:spacing w:val="-6"/>
          <w:sz w:val="24"/>
          <w:lang w:val="nl-NL"/>
        </w:rPr>
        <w:t xml:space="preserve">zijn </w:t>
      </w:r>
      <w:r w:rsidRPr="00907F51">
        <w:rPr>
          <w:rFonts w:ascii="Times New Roman"/>
          <w:sz w:val="24"/>
          <w:lang w:val="nl-NL"/>
        </w:rPr>
        <w:t xml:space="preserve">zuster, </w:t>
      </w:r>
      <w:r w:rsidRPr="00907F51">
        <w:rPr>
          <w:rFonts w:ascii="Times New Roman"/>
          <w:spacing w:val="2"/>
          <w:sz w:val="24"/>
          <w:lang w:val="nl-NL"/>
        </w:rPr>
        <w:t xml:space="preserve">om </w:t>
      </w:r>
      <w:r w:rsidRPr="00907F51">
        <w:rPr>
          <w:rFonts w:ascii="Times New Roman"/>
          <w:sz w:val="24"/>
          <w:lang w:val="nl-NL"/>
        </w:rPr>
        <w:t xml:space="preserve">hen zal </w:t>
      </w:r>
      <w:r w:rsidRPr="00907F51">
        <w:rPr>
          <w:rFonts w:ascii="Times New Roman"/>
          <w:spacing w:val="-3"/>
          <w:sz w:val="24"/>
          <w:lang w:val="nl-NL"/>
        </w:rPr>
        <w:t xml:space="preserve">hij </w:t>
      </w:r>
      <w:r w:rsidRPr="00907F51">
        <w:rPr>
          <w:rFonts w:ascii="Times New Roman"/>
          <w:sz w:val="24"/>
          <w:lang w:val="nl-NL"/>
        </w:rPr>
        <w:t xml:space="preserve">zich niet </w:t>
      </w:r>
      <w:r w:rsidRPr="00907F51">
        <w:rPr>
          <w:rFonts w:ascii="Times New Roman"/>
          <w:spacing w:val="-3"/>
          <w:sz w:val="24"/>
          <w:lang w:val="nl-NL"/>
        </w:rPr>
        <w:t xml:space="preserve">verontreinigen, </w:t>
      </w:r>
      <w:r w:rsidRPr="00907F51">
        <w:rPr>
          <w:rFonts w:ascii="Times New Roman"/>
          <w:sz w:val="24"/>
          <w:lang w:val="nl-NL"/>
        </w:rPr>
        <w:t xml:space="preserve">als zij </w:t>
      </w:r>
      <w:r w:rsidRPr="00907F51">
        <w:rPr>
          <w:rFonts w:ascii="Times New Roman"/>
          <w:spacing w:val="-3"/>
          <w:sz w:val="24"/>
          <w:lang w:val="nl-NL"/>
        </w:rPr>
        <w:t xml:space="preserve">dood zijn; want </w:t>
      </w:r>
      <w:r w:rsidRPr="00907F51">
        <w:rPr>
          <w:rFonts w:ascii="Times New Roman"/>
          <w:sz w:val="24"/>
          <w:lang w:val="nl-NL"/>
        </w:rPr>
        <w:t xml:space="preserve">het </w:t>
      </w:r>
      <w:r w:rsidRPr="00907F51">
        <w:rPr>
          <w:rFonts w:ascii="Times New Roman"/>
          <w:spacing w:val="-3"/>
          <w:sz w:val="24"/>
          <w:lang w:val="nl-NL"/>
        </w:rPr>
        <w:t xml:space="preserve">Nazireerschap zijns Gods </w:t>
      </w:r>
      <w:r w:rsidRPr="00907F51">
        <w:rPr>
          <w:rFonts w:ascii="Times New Roman"/>
          <w:sz w:val="24"/>
          <w:lang w:val="nl-NL"/>
        </w:rPr>
        <w:t xml:space="preserve">is op </w:t>
      </w:r>
      <w:r w:rsidRPr="00907F51">
        <w:rPr>
          <w:rFonts w:ascii="Times New Roman"/>
          <w:spacing w:val="-3"/>
          <w:sz w:val="24"/>
          <w:lang w:val="nl-NL"/>
        </w:rPr>
        <w:t>zijn</w:t>
      </w:r>
      <w:r w:rsidRPr="00907F51">
        <w:rPr>
          <w:rFonts w:ascii="Times New Roman"/>
          <w:spacing w:val="22"/>
          <w:sz w:val="24"/>
          <w:lang w:val="nl-NL"/>
        </w:rPr>
        <w:t xml:space="preserve"> </w:t>
      </w:r>
      <w:r w:rsidRPr="00907F51">
        <w:rPr>
          <w:rFonts w:ascii="Times New Roman"/>
          <w:spacing w:val="-3"/>
          <w:sz w:val="24"/>
          <w:lang w:val="nl-NL"/>
        </w:rPr>
        <w:t>hoofd.</w:t>
      </w:r>
    </w:p>
    <w:p w:rsidR="00D35E55" w:rsidRPr="00907F51" w:rsidRDefault="00907F51">
      <w:pPr>
        <w:pStyle w:val="Lijstalinea"/>
        <w:numPr>
          <w:ilvl w:val="0"/>
          <w:numId w:val="226"/>
        </w:numPr>
        <w:tabs>
          <w:tab w:val="left" w:pos="300"/>
        </w:tabs>
        <w:spacing w:line="275" w:lineRule="exact"/>
        <w:ind w:left="299" w:hanging="179"/>
        <w:jc w:val="both"/>
        <w:rPr>
          <w:rFonts w:ascii="Times New Roman" w:eastAsia="Times New Roman" w:hAnsi="Times New Roman" w:cs="Times New Roman"/>
          <w:sz w:val="24"/>
          <w:szCs w:val="24"/>
          <w:lang w:val="nl-NL"/>
        </w:rPr>
      </w:pPr>
      <w:r w:rsidRPr="00907F51">
        <w:rPr>
          <w:rFonts w:ascii="Times New Roman"/>
          <w:sz w:val="24"/>
          <w:lang w:val="nl-NL"/>
        </w:rPr>
        <w:t xml:space="preserve">Al de </w:t>
      </w:r>
      <w:r w:rsidRPr="00907F51">
        <w:rPr>
          <w:rFonts w:ascii="Times New Roman"/>
          <w:spacing w:val="-3"/>
          <w:sz w:val="24"/>
          <w:lang w:val="nl-NL"/>
        </w:rPr>
        <w:t xml:space="preserve">dagen </w:t>
      </w:r>
      <w:r w:rsidRPr="00907F51">
        <w:rPr>
          <w:rFonts w:ascii="Times New Roman"/>
          <w:sz w:val="24"/>
          <w:lang w:val="nl-NL"/>
        </w:rPr>
        <w:t xml:space="preserve">van </w:t>
      </w:r>
      <w:r w:rsidRPr="00907F51">
        <w:rPr>
          <w:rFonts w:ascii="Times New Roman"/>
          <w:spacing w:val="-3"/>
          <w:sz w:val="24"/>
          <w:lang w:val="nl-NL"/>
        </w:rPr>
        <w:t xml:space="preserve">zijn Nazireerschap </w:t>
      </w:r>
      <w:r w:rsidRPr="00907F51">
        <w:rPr>
          <w:rFonts w:ascii="Times New Roman"/>
          <w:sz w:val="24"/>
          <w:lang w:val="nl-NL"/>
        </w:rPr>
        <w:t xml:space="preserve">is hij den </w:t>
      </w:r>
      <w:r w:rsidRPr="00907F51">
        <w:rPr>
          <w:rFonts w:ascii="Times New Roman"/>
          <w:spacing w:val="-3"/>
          <w:sz w:val="24"/>
          <w:lang w:val="nl-NL"/>
        </w:rPr>
        <w:t>HEERE</w:t>
      </w:r>
      <w:r w:rsidRPr="00907F51">
        <w:rPr>
          <w:rFonts w:ascii="Times New Roman"/>
          <w:spacing w:val="-16"/>
          <w:sz w:val="24"/>
          <w:lang w:val="nl-NL"/>
        </w:rPr>
        <w:t xml:space="preserve"> </w:t>
      </w:r>
      <w:r w:rsidRPr="00907F51">
        <w:rPr>
          <w:rFonts w:ascii="Times New Roman"/>
          <w:spacing w:val="-3"/>
          <w:sz w:val="24"/>
          <w:lang w:val="nl-NL"/>
        </w:rPr>
        <w:t>heilig.</w:t>
      </w:r>
    </w:p>
    <w:p w:rsidR="00D35E55" w:rsidRPr="00907F51" w:rsidRDefault="00907F51">
      <w:pPr>
        <w:pStyle w:val="Lijstalinea"/>
        <w:numPr>
          <w:ilvl w:val="0"/>
          <w:numId w:val="226"/>
        </w:numPr>
        <w:tabs>
          <w:tab w:val="left" w:pos="327"/>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zo de gestorvene </w:t>
      </w:r>
      <w:r w:rsidRPr="00907F51">
        <w:rPr>
          <w:rFonts w:ascii="Times New Roman"/>
          <w:spacing w:val="-6"/>
          <w:sz w:val="24"/>
          <w:lang w:val="nl-NL"/>
        </w:rPr>
        <w:t xml:space="preserve">bij </w:t>
      </w:r>
      <w:r w:rsidRPr="00907F51">
        <w:rPr>
          <w:rFonts w:ascii="Times New Roman"/>
          <w:sz w:val="24"/>
          <w:lang w:val="nl-NL"/>
        </w:rPr>
        <w:t xml:space="preserve">hem onvoorziens </w:t>
      </w:r>
      <w:r w:rsidRPr="00907F51">
        <w:rPr>
          <w:rFonts w:ascii="Times New Roman"/>
          <w:spacing w:val="-5"/>
          <w:sz w:val="24"/>
          <w:lang w:val="nl-NL"/>
        </w:rPr>
        <w:t xml:space="preserve">haastelijk </w:t>
      </w:r>
      <w:r w:rsidRPr="00907F51">
        <w:rPr>
          <w:rFonts w:ascii="Times New Roman"/>
          <w:sz w:val="24"/>
          <w:lang w:val="nl-NL"/>
        </w:rPr>
        <w:t xml:space="preserve">gestorven ware, dat hij het hoofd van </w:t>
      </w:r>
      <w:r w:rsidRPr="00907F51">
        <w:rPr>
          <w:rFonts w:ascii="Times New Roman"/>
          <w:spacing w:val="-6"/>
          <w:sz w:val="24"/>
          <w:lang w:val="nl-NL"/>
        </w:rPr>
        <w:t xml:space="preserve">zijn </w:t>
      </w:r>
      <w:r w:rsidRPr="00907F51">
        <w:rPr>
          <w:rFonts w:ascii="Times New Roman"/>
          <w:sz w:val="24"/>
          <w:lang w:val="nl-NL"/>
        </w:rPr>
        <w:t xml:space="preserve">Nazireerschap zou verontreinigd </w:t>
      </w:r>
      <w:r w:rsidRPr="00907F51">
        <w:rPr>
          <w:rFonts w:ascii="Times New Roman"/>
          <w:spacing w:val="-3"/>
          <w:sz w:val="24"/>
          <w:lang w:val="nl-NL"/>
        </w:rPr>
        <w:t xml:space="preserve">hebben, </w:t>
      </w:r>
      <w:r w:rsidRPr="00907F51">
        <w:rPr>
          <w:rFonts w:ascii="Times New Roman"/>
          <w:sz w:val="24"/>
          <w:lang w:val="nl-NL"/>
        </w:rPr>
        <w:t xml:space="preserve">zo zal hij op den dag </w:t>
      </w:r>
      <w:r w:rsidRPr="00907F51">
        <w:rPr>
          <w:rFonts w:ascii="Times New Roman"/>
          <w:spacing w:val="-3"/>
          <w:sz w:val="24"/>
          <w:lang w:val="nl-NL"/>
        </w:rPr>
        <w:t xml:space="preserve">zijner reiniging zijn hoofd bescheren; </w:t>
      </w:r>
      <w:r w:rsidRPr="00907F51">
        <w:rPr>
          <w:rFonts w:ascii="Times New Roman"/>
          <w:sz w:val="24"/>
          <w:lang w:val="nl-NL"/>
        </w:rPr>
        <w:t xml:space="preserve">op den </w:t>
      </w:r>
      <w:r w:rsidRPr="00907F51">
        <w:rPr>
          <w:rFonts w:ascii="Times New Roman"/>
          <w:spacing w:val="-3"/>
          <w:sz w:val="24"/>
          <w:lang w:val="nl-NL"/>
        </w:rPr>
        <w:t xml:space="preserve">zevenden </w:t>
      </w:r>
      <w:r w:rsidRPr="00907F51">
        <w:rPr>
          <w:rFonts w:ascii="Times New Roman"/>
          <w:sz w:val="24"/>
          <w:lang w:val="nl-NL"/>
        </w:rPr>
        <w:t>dag zal hij het</w:t>
      </w:r>
      <w:r w:rsidRPr="00907F51">
        <w:rPr>
          <w:rFonts w:ascii="Times New Roman"/>
          <w:spacing w:val="-21"/>
          <w:sz w:val="24"/>
          <w:lang w:val="nl-NL"/>
        </w:rPr>
        <w:t xml:space="preserve"> </w:t>
      </w:r>
      <w:r w:rsidRPr="00907F51">
        <w:rPr>
          <w:rFonts w:ascii="Times New Roman"/>
          <w:spacing w:val="-3"/>
          <w:sz w:val="24"/>
          <w:lang w:val="nl-NL"/>
        </w:rPr>
        <w:t>bescheren.</w:t>
      </w:r>
    </w:p>
    <w:p w:rsidR="00D35E55" w:rsidRPr="00907F51" w:rsidRDefault="00907F51">
      <w:pPr>
        <w:pStyle w:val="Lijstalinea"/>
        <w:numPr>
          <w:ilvl w:val="0"/>
          <w:numId w:val="226"/>
        </w:numPr>
        <w:tabs>
          <w:tab w:val="left" w:pos="45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op den achtsten dag zal </w:t>
      </w:r>
      <w:r w:rsidRPr="00907F51">
        <w:rPr>
          <w:rFonts w:ascii="Times New Roman"/>
          <w:spacing w:val="-6"/>
          <w:sz w:val="24"/>
          <w:lang w:val="nl-NL"/>
        </w:rPr>
        <w:t xml:space="preserve">hij </w:t>
      </w:r>
      <w:r w:rsidRPr="00907F51">
        <w:rPr>
          <w:rFonts w:ascii="Times New Roman"/>
          <w:sz w:val="24"/>
          <w:lang w:val="nl-NL"/>
        </w:rPr>
        <w:t xml:space="preserve">twee tortelduiven, </w:t>
      </w:r>
      <w:r w:rsidRPr="00907F51">
        <w:rPr>
          <w:rFonts w:ascii="Times New Roman"/>
          <w:spacing w:val="2"/>
          <w:sz w:val="24"/>
          <w:lang w:val="nl-NL"/>
        </w:rPr>
        <w:t xml:space="preserve">of </w:t>
      </w:r>
      <w:r w:rsidRPr="00907F51">
        <w:rPr>
          <w:rFonts w:ascii="Times New Roman"/>
          <w:sz w:val="24"/>
          <w:lang w:val="nl-NL"/>
        </w:rPr>
        <w:t xml:space="preserve">twee jonge </w:t>
      </w:r>
      <w:r w:rsidRPr="00907F51">
        <w:rPr>
          <w:rFonts w:ascii="Times New Roman"/>
          <w:spacing w:val="-3"/>
          <w:sz w:val="24"/>
          <w:lang w:val="nl-NL"/>
        </w:rPr>
        <w:t xml:space="preserve">duiven </w:t>
      </w:r>
      <w:r w:rsidRPr="00907F51">
        <w:rPr>
          <w:rFonts w:ascii="Times New Roman"/>
          <w:sz w:val="24"/>
          <w:lang w:val="nl-NL"/>
        </w:rPr>
        <w:t>brengen tot den priester, tot de deur van de tent der</w:t>
      </w:r>
      <w:r w:rsidRPr="00907F51">
        <w:rPr>
          <w:rFonts w:ascii="Times New Roman"/>
          <w:spacing w:val="-17"/>
          <w:sz w:val="24"/>
          <w:lang w:val="nl-NL"/>
        </w:rPr>
        <w:t xml:space="preserve"> </w:t>
      </w:r>
      <w:r w:rsidRPr="00907F51">
        <w:rPr>
          <w:rFonts w:ascii="Times New Roman"/>
          <w:sz w:val="24"/>
          <w:lang w:val="nl-NL"/>
        </w:rPr>
        <w:t>samenkomst.</w:t>
      </w:r>
    </w:p>
    <w:p w:rsidR="00D35E55" w:rsidRPr="00907F51" w:rsidRDefault="00907F51">
      <w:pPr>
        <w:pStyle w:val="Lijstalinea"/>
        <w:numPr>
          <w:ilvl w:val="0"/>
          <w:numId w:val="226"/>
        </w:numPr>
        <w:tabs>
          <w:tab w:val="left" w:pos="461"/>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priester </w:t>
      </w:r>
      <w:r w:rsidRPr="00907F51">
        <w:rPr>
          <w:rFonts w:ascii="Times New Roman"/>
          <w:spacing w:val="-3"/>
          <w:sz w:val="24"/>
          <w:lang w:val="nl-NL"/>
        </w:rPr>
        <w:t xml:space="preserve">nu </w:t>
      </w:r>
      <w:r w:rsidRPr="00907F51">
        <w:rPr>
          <w:rFonts w:ascii="Times New Roman"/>
          <w:sz w:val="24"/>
          <w:lang w:val="nl-NL"/>
        </w:rPr>
        <w:t xml:space="preserve">zal een bereiden ten zondoffer, en een ten brandoffer, en zal voor hem </w:t>
      </w:r>
      <w:r w:rsidRPr="00907F51">
        <w:rPr>
          <w:rFonts w:ascii="Times New Roman"/>
          <w:spacing w:val="-3"/>
          <w:sz w:val="24"/>
          <w:lang w:val="nl-NL"/>
        </w:rPr>
        <w:t xml:space="preserve">verzoening </w:t>
      </w:r>
      <w:r w:rsidRPr="00907F51">
        <w:rPr>
          <w:rFonts w:ascii="Times New Roman"/>
          <w:sz w:val="24"/>
          <w:lang w:val="nl-NL"/>
        </w:rPr>
        <w:t xml:space="preserve">doen, van dat </w:t>
      </w:r>
      <w:r w:rsidRPr="00907F51">
        <w:rPr>
          <w:rFonts w:ascii="Times New Roman"/>
          <w:spacing w:val="-6"/>
          <w:sz w:val="24"/>
          <w:lang w:val="nl-NL"/>
        </w:rPr>
        <w:t xml:space="preserve">hij </w:t>
      </w:r>
      <w:r w:rsidRPr="00907F51">
        <w:rPr>
          <w:rFonts w:ascii="Times New Roman"/>
          <w:sz w:val="24"/>
          <w:lang w:val="nl-NL"/>
        </w:rPr>
        <w:t xml:space="preserve">aan het dode </w:t>
      </w:r>
      <w:r w:rsidRPr="00907F51">
        <w:rPr>
          <w:rFonts w:ascii="Times New Roman"/>
          <w:spacing w:val="-4"/>
          <w:sz w:val="24"/>
          <w:lang w:val="nl-NL"/>
        </w:rPr>
        <w:t xml:space="preserve">lichaam </w:t>
      </w:r>
      <w:r w:rsidRPr="00907F51">
        <w:rPr>
          <w:rFonts w:ascii="Times New Roman"/>
          <w:sz w:val="24"/>
          <w:lang w:val="nl-NL"/>
        </w:rPr>
        <w:t xml:space="preserve">gezondigd heeft; </w:t>
      </w:r>
      <w:r w:rsidRPr="00907F51">
        <w:rPr>
          <w:rFonts w:ascii="Times New Roman"/>
          <w:spacing w:val="-3"/>
          <w:sz w:val="24"/>
          <w:lang w:val="nl-NL"/>
        </w:rPr>
        <w:t xml:space="preserve">alzo </w:t>
      </w:r>
      <w:r w:rsidRPr="00907F51">
        <w:rPr>
          <w:rFonts w:ascii="Times New Roman"/>
          <w:sz w:val="24"/>
          <w:lang w:val="nl-NL"/>
        </w:rPr>
        <w:t xml:space="preserve">zal hij </w:t>
      </w:r>
      <w:r w:rsidRPr="00907F51">
        <w:rPr>
          <w:rFonts w:ascii="Times New Roman"/>
          <w:spacing w:val="-3"/>
          <w:sz w:val="24"/>
          <w:lang w:val="nl-NL"/>
        </w:rPr>
        <w:t xml:space="preserve">zijn hoofd op </w:t>
      </w:r>
      <w:r w:rsidRPr="00907F51">
        <w:rPr>
          <w:rFonts w:ascii="Times New Roman"/>
          <w:spacing w:val="-4"/>
          <w:sz w:val="24"/>
          <w:lang w:val="nl-NL"/>
        </w:rPr>
        <w:t xml:space="preserve">dienzelfden </w:t>
      </w:r>
      <w:r w:rsidRPr="00907F51">
        <w:rPr>
          <w:rFonts w:ascii="Times New Roman"/>
          <w:spacing w:val="-3"/>
          <w:sz w:val="24"/>
          <w:lang w:val="nl-NL"/>
        </w:rPr>
        <w:t>dag</w:t>
      </w:r>
      <w:r w:rsidRPr="00907F51">
        <w:rPr>
          <w:rFonts w:ascii="Times New Roman"/>
          <w:spacing w:val="6"/>
          <w:sz w:val="24"/>
          <w:lang w:val="nl-NL"/>
        </w:rPr>
        <w:t xml:space="preserve"> </w:t>
      </w:r>
      <w:r w:rsidRPr="00907F51">
        <w:rPr>
          <w:rFonts w:ascii="Times New Roman"/>
          <w:spacing w:val="-4"/>
          <w:sz w:val="24"/>
          <w:lang w:val="nl-NL"/>
        </w:rPr>
        <w:t>heiligen.</w:t>
      </w:r>
    </w:p>
    <w:p w:rsidR="00D35E55" w:rsidRPr="00907F51" w:rsidRDefault="00907F51">
      <w:pPr>
        <w:pStyle w:val="Lijstalinea"/>
        <w:numPr>
          <w:ilvl w:val="0"/>
          <w:numId w:val="226"/>
        </w:numPr>
        <w:tabs>
          <w:tab w:val="left" w:pos="42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Daarna zal </w:t>
      </w:r>
      <w:r w:rsidRPr="00907F51">
        <w:rPr>
          <w:rFonts w:ascii="Times New Roman"/>
          <w:spacing w:val="-6"/>
          <w:sz w:val="24"/>
          <w:lang w:val="nl-NL"/>
        </w:rPr>
        <w:t xml:space="preserve">hij </w:t>
      </w:r>
      <w:r w:rsidRPr="00907F51">
        <w:rPr>
          <w:rFonts w:ascii="Times New Roman"/>
          <w:sz w:val="24"/>
          <w:lang w:val="nl-NL"/>
        </w:rPr>
        <w:t xml:space="preserve">de dagen van </w:t>
      </w:r>
      <w:r w:rsidRPr="00907F51">
        <w:rPr>
          <w:rFonts w:ascii="Times New Roman"/>
          <w:spacing w:val="-6"/>
          <w:sz w:val="24"/>
          <w:lang w:val="nl-NL"/>
        </w:rPr>
        <w:t xml:space="preserve">zijn </w:t>
      </w:r>
      <w:r w:rsidRPr="00907F51">
        <w:rPr>
          <w:rFonts w:ascii="Times New Roman"/>
          <w:sz w:val="24"/>
          <w:lang w:val="nl-NL"/>
        </w:rPr>
        <w:t xml:space="preserve">Nazireerschap den HEERE afzonderen, en zal een </w:t>
      </w:r>
      <w:r w:rsidRPr="00907F51">
        <w:rPr>
          <w:rFonts w:ascii="Times New Roman"/>
          <w:spacing w:val="-6"/>
          <w:sz w:val="24"/>
          <w:lang w:val="nl-NL"/>
        </w:rPr>
        <w:t xml:space="preserve">lam, </w:t>
      </w:r>
      <w:r w:rsidRPr="00907F51">
        <w:rPr>
          <w:rFonts w:ascii="Times New Roman"/>
          <w:sz w:val="24"/>
          <w:lang w:val="nl-NL"/>
        </w:rPr>
        <w:t xml:space="preserve">dat </w:t>
      </w:r>
      <w:r w:rsidRPr="00907F51">
        <w:rPr>
          <w:rFonts w:ascii="Times New Roman"/>
          <w:spacing w:val="-3"/>
          <w:sz w:val="24"/>
          <w:lang w:val="nl-NL"/>
        </w:rPr>
        <w:t xml:space="preserve">eenjarig </w:t>
      </w:r>
      <w:r w:rsidRPr="00907F51">
        <w:rPr>
          <w:rFonts w:ascii="Times New Roman"/>
          <w:sz w:val="24"/>
          <w:lang w:val="nl-NL"/>
        </w:rPr>
        <w:t xml:space="preserve">is, </w:t>
      </w:r>
      <w:r w:rsidRPr="00907F51">
        <w:rPr>
          <w:rFonts w:ascii="Times New Roman"/>
          <w:spacing w:val="-3"/>
          <w:sz w:val="24"/>
          <w:lang w:val="nl-NL"/>
        </w:rPr>
        <w:t xml:space="preserve">brengen </w:t>
      </w:r>
      <w:r w:rsidRPr="00907F51">
        <w:rPr>
          <w:rFonts w:ascii="Times New Roman"/>
          <w:sz w:val="24"/>
          <w:lang w:val="nl-NL"/>
        </w:rPr>
        <w:t xml:space="preserve">ten </w:t>
      </w:r>
      <w:r w:rsidRPr="00907F51">
        <w:rPr>
          <w:rFonts w:ascii="Times New Roman"/>
          <w:spacing w:val="-3"/>
          <w:sz w:val="24"/>
          <w:lang w:val="nl-NL"/>
        </w:rPr>
        <w:t xml:space="preserve">schuldoffer; </w:t>
      </w:r>
      <w:r w:rsidRPr="00907F51">
        <w:rPr>
          <w:rFonts w:ascii="Times New Roman"/>
          <w:sz w:val="24"/>
          <w:lang w:val="nl-NL"/>
        </w:rPr>
        <w:t xml:space="preserve">en de vorige dagen </w:t>
      </w:r>
      <w:r w:rsidRPr="00907F51">
        <w:rPr>
          <w:rFonts w:ascii="Times New Roman"/>
          <w:spacing w:val="-3"/>
          <w:sz w:val="24"/>
          <w:lang w:val="nl-NL"/>
        </w:rPr>
        <w:t xml:space="preserve">zullen vallen, omdat zijn Nazireerschap </w:t>
      </w:r>
      <w:r w:rsidRPr="00907F51">
        <w:rPr>
          <w:rFonts w:ascii="Times New Roman"/>
          <w:sz w:val="24"/>
          <w:lang w:val="nl-NL"/>
        </w:rPr>
        <w:t>verontreinigd</w:t>
      </w:r>
      <w:r w:rsidRPr="00907F51">
        <w:rPr>
          <w:rFonts w:ascii="Times New Roman"/>
          <w:spacing w:val="-31"/>
          <w:sz w:val="24"/>
          <w:lang w:val="nl-NL"/>
        </w:rPr>
        <w:t xml:space="preserve"> </w:t>
      </w:r>
      <w:r w:rsidRPr="00907F51">
        <w:rPr>
          <w:rFonts w:ascii="Times New Roman"/>
          <w:sz w:val="24"/>
          <w:lang w:val="nl-NL"/>
        </w:rPr>
        <w:t>was.</w:t>
      </w:r>
    </w:p>
    <w:p w:rsidR="00D35E55" w:rsidRPr="00907F51" w:rsidRDefault="00907F51">
      <w:pPr>
        <w:pStyle w:val="Lijstalinea"/>
        <w:numPr>
          <w:ilvl w:val="0"/>
          <w:numId w:val="226"/>
        </w:numPr>
        <w:tabs>
          <w:tab w:val="left" w:pos="45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dit </w:t>
      </w:r>
      <w:r w:rsidRPr="00907F51">
        <w:rPr>
          <w:rFonts w:ascii="Times New Roman"/>
          <w:sz w:val="24"/>
          <w:lang w:val="nl-NL"/>
        </w:rPr>
        <w:t xml:space="preserve">is de wet des Nazireers: op den dag, als de dagen van zijn Nazireerschap </w:t>
      </w:r>
      <w:r w:rsidRPr="00907F51">
        <w:rPr>
          <w:rFonts w:ascii="Times New Roman"/>
          <w:spacing w:val="-2"/>
          <w:sz w:val="24"/>
          <w:lang w:val="nl-NL"/>
        </w:rPr>
        <w:t xml:space="preserve">zullen </w:t>
      </w:r>
      <w:r w:rsidRPr="00907F51">
        <w:rPr>
          <w:rFonts w:ascii="Times New Roman"/>
          <w:sz w:val="24"/>
          <w:lang w:val="nl-NL"/>
        </w:rPr>
        <w:t>vervuld</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zal</w:t>
      </w:r>
      <w:r w:rsidRPr="00907F51">
        <w:rPr>
          <w:rFonts w:ascii="Times New Roman"/>
          <w:spacing w:val="-8"/>
          <w:sz w:val="24"/>
          <w:lang w:val="nl-NL"/>
        </w:rPr>
        <w:t xml:space="preserve"> </w:t>
      </w:r>
      <w:r w:rsidRPr="00907F51">
        <w:rPr>
          <w:rFonts w:ascii="Times New Roman"/>
          <w:sz w:val="24"/>
          <w:lang w:val="nl-NL"/>
        </w:rPr>
        <w:t>hij</w:t>
      </w:r>
      <w:r w:rsidRPr="00907F51">
        <w:rPr>
          <w:rFonts w:ascii="Times New Roman"/>
          <w:spacing w:val="-8"/>
          <w:sz w:val="24"/>
          <w:lang w:val="nl-NL"/>
        </w:rPr>
        <w:t xml:space="preserve"> </w:t>
      </w:r>
      <w:r w:rsidRPr="00907F51">
        <w:rPr>
          <w:rFonts w:ascii="Times New Roman"/>
          <w:sz w:val="24"/>
          <w:lang w:val="nl-NL"/>
        </w:rPr>
        <w:t>dit</w:t>
      </w:r>
      <w:r w:rsidRPr="00907F51">
        <w:rPr>
          <w:rFonts w:ascii="Times New Roman"/>
          <w:spacing w:val="-8"/>
          <w:sz w:val="24"/>
          <w:lang w:val="nl-NL"/>
        </w:rPr>
        <w:t xml:space="preserve"> </w:t>
      </w:r>
      <w:r w:rsidRPr="00907F51">
        <w:rPr>
          <w:rFonts w:ascii="Times New Roman"/>
          <w:sz w:val="24"/>
          <w:lang w:val="nl-NL"/>
        </w:rPr>
        <w:t>brengen</w:t>
      </w:r>
      <w:r w:rsidRPr="00907F51">
        <w:rPr>
          <w:rFonts w:ascii="Times New Roman"/>
          <w:spacing w:val="-8"/>
          <w:sz w:val="24"/>
          <w:lang w:val="nl-NL"/>
        </w:rPr>
        <w:t xml:space="preserve"> </w:t>
      </w:r>
      <w:r w:rsidRPr="00907F51">
        <w:rPr>
          <w:rFonts w:ascii="Times New Roman"/>
          <w:sz w:val="24"/>
          <w:lang w:val="nl-NL"/>
        </w:rPr>
        <w:t>tot</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deur</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tent</w:t>
      </w:r>
      <w:r w:rsidRPr="00907F51">
        <w:rPr>
          <w:rFonts w:ascii="Times New Roman"/>
          <w:spacing w:val="-8"/>
          <w:sz w:val="24"/>
          <w:lang w:val="nl-NL"/>
        </w:rPr>
        <w:t xml:space="preserve"> </w:t>
      </w:r>
      <w:r w:rsidRPr="00907F51">
        <w:rPr>
          <w:rFonts w:ascii="Times New Roman"/>
          <w:sz w:val="24"/>
          <w:lang w:val="nl-NL"/>
        </w:rPr>
        <w:t>der</w:t>
      </w:r>
      <w:r w:rsidRPr="00907F51">
        <w:rPr>
          <w:rFonts w:ascii="Times New Roman"/>
          <w:spacing w:val="-8"/>
          <w:sz w:val="24"/>
          <w:lang w:val="nl-NL"/>
        </w:rPr>
        <w:t xml:space="preserve"> </w:t>
      </w:r>
      <w:r w:rsidRPr="00907F51">
        <w:rPr>
          <w:rFonts w:ascii="Times New Roman"/>
          <w:sz w:val="24"/>
          <w:lang w:val="nl-NL"/>
        </w:rPr>
        <w:t>samenkomst.</w:t>
      </w:r>
    </w:p>
    <w:p w:rsidR="00D35E55" w:rsidRPr="00907F51" w:rsidRDefault="00907F51">
      <w:pPr>
        <w:pStyle w:val="Lijstalinea"/>
        <w:numPr>
          <w:ilvl w:val="0"/>
          <w:numId w:val="226"/>
        </w:numPr>
        <w:tabs>
          <w:tab w:val="left" w:pos="50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t>
      </w:r>
      <w:r w:rsidRPr="00907F51">
        <w:rPr>
          <w:rFonts w:ascii="Times New Roman"/>
          <w:sz w:val="24"/>
          <w:lang w:val="nl-NL"/>
        </w:rPr>
        <w:t xml:space="preserve">dan zal </w:t>
      </w:r>
      <w:r w:rsidRPr="00907F51">
        <w:rPr>
          <w:rFonts w:ascii="Times New Roman"/>
          <w:spacing w:val="3"/>
          <w:sz w:val="24"/>
          <w:lang w:val="nl-NL"/>
        </w:rPr>
        <w:t xml:space="preserve">tot </w:t>
      </w:r>
      <w:r w:rsidRPr="00907F51">
        <w:rPr>
          <w:rFonts w:ascii="Times New Roman"/>
          <w:spacing w:val="-3"/>
          <w:sz w:val="24"/>
          <w:lang w:val="nl-NL"/>
        </w:rPr>
        <w:t xml:space="preserve">zijn offerande </w:t>
      </w:r>
      <w:r w:rsidRPr="00907F51">
        <w:rPr>
          <w:rFonts w:ascii="Times New Roman"/>
          <w:sz w:val="24"/>
          <w:lang w:val="nl-NL"/>
        </w:rPr>
        <w:t xml:space="preserve">den </w:t>
      </w:r>
      <w:r w:rsidRPr="00907F51">
        <w:rPr>
          <w:rFonts w:ascii="Times New Roman"/>
          <w:spacing w:val="-3"/>
          <w:sz w:val="24"/>
          <w:lang w:val="nl-NL"/>
        </w:rPr>
        <w:t xml:space="preserve">HEERE offeren </w:t>
      </w:r>
      <w:r w:rsidRPr="00907F51">
        <w:rPr>
          <w:rFonts w:ascii="Times New Roman"/>
          <w:sz w:val="24"/>
          <w:lang w:val="nl-NL"/>
        </w:rPr>
        <w:t xml:space="preserve">een </w:t>
      </w:r>
      <w:r w:rsidRPr="00907F51">
        <w:rPr>
          <w:rFonts w:ascii="Times New Roman"/>
          <w:spacing w:val="-3"/>
          <w:sz w:val="24"/>
          <w:lang w:val="nl-NL"/>
        </w:rPr>
        <w:t xml:space="preserve">volkomen eenjarig </w:t>
      </w:r>
      <w:r w:rsidRPr="00907F51">
        <w:rPr>
          <w:rFonts w:ascii="Times New Roman"/>
          <w:sz w:val="24"/>
          <w:lang w:val="nl-NL"/>
        </w:rPr>
        <w:t xml:space="preserve">lam </w:t>
      </w:r>
      <w:r w:rsidRPr="00907F51">
        <w:rPr>
          <w:rFonts w:ascii="Times New Roman"/>
          <w:spacing w:val="-3"/>
          <w:sz w:val="24"/>
          <w:lang w:val="nl-NL"/>
        </w:rPr>
        <w:t xml:space="preserve">ten </w:t>
      </w:r>
      <w:r w:rsidRPr="00907F51">
        <w:rPr>
          <w:rFonts w:ascii="Times New Roman"/>
          <w:sz w:val="24"/>
          <w:lang w:val="nl-NL"/>
        </w:rPr>
        <w:t xml:space="preserve">brandoffer, en een volkomen </w:t>
      </w:r>
      <w:r w:rsidRPr="00907F51">
        <w:rPr>
          <w:rFonts w:ascii="Times New Roman"/>
          <w:spacing w:val="-5"/>
          <w:sz w:val="24"/>
          <w:lang w:val="nl-NL"/>
        </w:rPr>
        <w:t xml:space="preserve">eenjarig </w:t>
      </w:r>
      <w:r w:rsidRPr="00907F51">
        <w:rPr>
          <w:rFonts w:ascii="Times New Roman"/>
          <w:sz w:val="24"/>
          <w:lang w:val="nl-NL"/>
        </w:rPr>
        <w:t xml:space="preserve">ooilam ten zondoffer, en een volkomen ram </w:t>
      </w:r>
      <w:r w:rsidRPr="00907F51">
        <w:rPr>
          <w:rFonts w:ascii="Times New Roman"/>
          <w:spacing w:val="-2"/>
          <w:sz w:val="24"/>
          <w:lang w:val="nl-NL"/>
        </w:rPr>
        <w:t xml:space="preserve">ten </w:t>
      </w:r>
      <w:r w:rsidRPr="00907F51">
        <w:rPr>
          <w:rFonts w:ascii="Times New Roman"/>
          <w:sz w:val="24"/>
          <w:lang w:val="nl-NL"/>
        </w:rPr>
        <w:t>dankoffer.</w:t>
      </w:r>
    </w:p>
    <w:p w:rsidR="00D35E55" w:rsidRPr="00907F51" w:rsidRDefault="00907F51">
      <w:pPr>
        <w:pStyle w:val="Lijstalinea"/>
        <w:numPr>
          <w:ilvl w:val="0"/>
          <w:numId w:val="226"/>
        </w:numPr>
        <w:tabs>
          <w:tab w:val="left" w:pos="42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een korf ongezuurde koeken, koeken van </w:t>
      </w:r>
      <w:r w:rsidRPr="00907F51">
        <w:rPr>
          <w:rFonts w:ascii="Times New Roman"/>
          <w:spacing w:val="-5"/>
          <w:sz w:val="24"/>
          <w:lang w:val="nl-NL"/>
        </w:rPr>
        <w:t xml:space="preserve">meelbloem, </w:t>
      </w:r>
      <w:r w:rsidRPr="00907F51">
        <w:rPr>
          <w:rFonts w:ascii="Times New Roman"/>
          <w:spacing w:val="-3"/>
          <w:sz w:val="24"/>
          <w:lang w:val="nl-NL"/>
        </w:rPr>
        <w:t xml:space="preserve">met </w:t>
      </w:r>
      <w:r w:rsidRPr="00907F51">
        <w:rPr>
          <w:rFonts w:ascii="Times New Roman"/>
          <w:spacing w:val="-5"/>
          <w:sz w:val="24"/>
          <w:lang w:val="nl-NL"/>
        </w:rPr>
        <w:t xml:space="preserve">olie </w:t>
      </w:r>
      <w:r w:rsidRPr="00907F51">
        <w:rPr>
          <w:rFonts w:ascii="Times New Roman"/>
          <w:sz w:val="24"/>
          <w:lang w:val="nl-NL"/>
        </w:rPr>
        <w:t xml:space="preserve">gemengd, en ongezuurde </w:t>
      </w:r>
      <w:r w:rsidRPr="00907F51">
        <w:rPr>
          <w:rFonts w:ascii="Times New Roman"/>
          <w:spacing w:val="-3"/>
          <w:sz w:val="24"/>
          <w:lang w:val="nl-NL"/>
        </w:rPr>
        <w:t xml:space="preserve">vladen, </w:t>
      </w:r>
      <w:r w:rsidRPr="00907F51">
        <w:rPr>
          <w:rFonts w:ascii="Times New Roman"/>
          <w:sz w:val="24"/>
          <w:lang w:val="nl-NL"/>
        </w:rPr>
        <w:t xml:space="preserve">met </w:t>
      </w:r>
      <w:r w:rsidRPr="00907F51">
        <w:rPr>
          <w:rFonts w:ascii="Times New Roman"/>
          <w:spacing w:val="-3"/>
          <w:sz w:val="24"/>
          <w:lang w:val="nl-NL"/>
        </w:rPr>
        <w:t xml:space="preserve">olie bestreken, mitsgaders </w:t>
      </w:r>
      <w:r w:rsidRPr="00907F51">
        <w:rPr>
          <w:rFonts w:ascii="Times New Roman"/>
          <w:sz w:val="24"/>
          <w:lang w:val="nl-NL"/>
        </w:rPr>
        <w:t xml:space="preserve">hun </w:t>
      </w:r>
      <w:r w:rsidRPr="00907F51">
        <w:rPr>
          <w:rFonts w:ascii="Times New Roman"/>
          <w:spacing w:val="-3"/>
          <w:sz w:val="24"/>
          <w:lang w:val="nl-NL"/>
        </w:rPr>
        <w:t xml:space="preserve">spijsoffer, </w:t>
      </w:r>
      <w:r w:rsidRPr="00907F51">
        <w:rPr>
          <w:rFonts w:ascii="Times New Roman"/>
          <w:sz w:val="24"/>
          <w:lang w:val="nl-NL"/>
        </w:rPr>
        <w:t>en hun</w:t>
      </w:r>
      <w:r w:rsidRPr="00907F51">
        <w:rPr>
          <w:rFonts w:ascii="Times New Roman"/>
          <w:spacing w:val="9"/>
          <w:sz w:val="24"/>
          <w:lang w:val="nl-NL"/>
        </w:rPr>
        <w:t xml:space="preserve"> </w:t>
      </w:r>
      <w:r w:rsidRPr="00907F51">
        <w:rPr>
          <w:rFonts w:ascii="Times New Roman"/>
          <w:spacing w:val="-3"/>
          <w:sz w:val="24"/>
          <w:lang w:val="nl-NL"/>
        </w:rPr>
        <w:t>drankofferen;</w:t>
      </w:r>
    </w:p>
    <w:p w:rsidR="00D35E55" w:rsidRPr="00907F51" w:rsidRDefault="00907F51">
      <w:pPr>
        <w:pStyle w:val="Lijstalinea"/>
        <w:numPr>
          <w:ilvl w:val="0"/>
          <w:numId w:val="226"/>
        </w:numPr>
        <w:tabs>
          <w:tab w:val="left" w:pos="43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priester zal het voor het aangezicht des HEEREN brengen, en zal zijn zondoffer en </w:t>
      </w:r>
      <w:r w:rsidRPr="00907F51">
        <w:rPr>
          <w:rFonts w:ascii="Times New Roman"/>
          <w:spacing w:val="-3"/>
          <w:sz w:val="24"/>
          <w:lang w:val="nl-NL"/>
        </w:rPr>
        <w:t>zijn brandoffer</w:t>
      </w:r>
      <w:r w:rsidRPr="00907F51">
        <w:rPr>
          <w:rFonts w:ascii="Times New Roman"/>
          <w:spacing w:val="7"/>
          <w:sz w:val="24"/>
          <w:lang w:val="nl-NL"/>
        </w:rPr>
        <w:t xml:space="preserve"> </w:t>
      </w:r>
      <w:r w:rsidRPr="00907F51">
        <w:rPr>
          <w:rFonts w:ascii="Times New Roman"/>
          <w:spacing w:val="-3"/>
          <w:sz w:val="24"/>
          <w:lang w:val="nl-NL"/>
        </w:rPr>
        <w:t>bereiden.</w:t>
      </w:r>
    </w:p>
    <w:p w:rsidR="00D35E55" w:rsidRPr="00907F51" w:rsidRDefault="00907F51">
      <w:pPr>
        <w:pStyle w:val="Lijstalinea"/>
        <w:numPr>
          <w:ilvl w:val="0"/>
          <w:numId w:val="226"/>
        </w:numPr>
        <w:tabs>
          <w:tab w:val="left" w:pos="457"/>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Hij zal ook den ram ten dankoffer den HEERE bereiden, met den korf der ongezuurde </w:t>
      </w:r>
      <w:r w:rsidRPr="00907F51">
        <w:rPr>
          <w:rFonts w:ascii="Times New Roman"/>
          <w:spacing w:val="-3"/>
          <w:sz w:val="24"/>
          <w:lang w:val="nl-NL"/>
        </w:rPr>
        <w:t xml:space="preserve">koeken; </w:t>
      </w:r>
      <w:r w:rsidRPr="00907F51">
        <w:rPr>
          <w:rFonts w:ascii="Times New Roman"/>
          <w:sz w:val="24"/>
          <w:lang w:val="nl-NL"/>
        </w:rPr>
        <w:t xml:space="preserve">en de </w:t>
      </w:r>
      <w:r w:rsidRPr="00907F51">
        <w:rPr>
          <w:rFonts w:ascii="Times New Roman"/>
          <w:spacing w:val="-3"/>
          <w:sz w:val="24"/>
          <w:lang w:val="nl-NL"/>
        </w:rPr>
        <w:t xml:space="preserve">priester </w:t>
      </w:r>
      <w:r w:rsidRPr="00907F51">
        <w:rPr>
          <w:rFonts w:ascii="Times New Roman"/>
          <w:sz w:val="24"/>
          <w:lang w:val="nl-NL"/>
        </w:rPr>
        <w:t xml:space="preserve">zal </w:t>
      </w:r>
      <w:r w:rsidRPr="00907F51">
        <w:rPr>
          <w:rFonts w:ascii="Times New Roman"/>
          <w:spacing w:val="-3"/>
          <w:sz w:val="24"/>
          <w:lang w:val="nl-NL"/>
        </w:rPr>
        <w:t xml:space="preserve">zijn spijsoffer </w:t>
      </w:r>
      <w:r w:rsidRPr="00907F51">
        <w:rPr>
          <w:rFonts w:ascii="Times New Roman"/>
          <w:sz w:val="24"/>
          <w:lang w:val="nl-NL"/>
        </w:rPr>
        <w:t xml:space="preserve">en </w:t>
      </w:r>
      <w:r w:rsidRPr="00907F51">
        <w:rPr>
          <w:rFonts w:ascii="Times New Roman"/>
          <w:spacing w:val="-3"/>
          <w:sz w:val="24"/>
          <w:lang w:val="nl-NL"/>
        </w:rPr>
        <w:t>zijn drankoffer</w:t>
      </w:r>
      <w:r w:rsidRPr="00907F51">
        <w:rPr>
          <w:rFonts w:ascii="Times New Roman"/>
          <w:spacing w:val="12"/>
          <w:sz w:val="24"/>
          <w:lang w:val="nl-NL"/>
        </w:rPr>
        <w:t xml:space="preserve"> </w:t>
      </w:r>
      <w:r w:rsidRPr="00907F51">
        <w:rPr>
          <w:rFonts w:ascii="Times New Roman"/>
          <w:spacing w:val="-3"/>
          <w:sz w:val="24"/>
          <w:lang w:val="nl-NL"/>
        </w:rPr>
        <w:t>bereiden.</w:t>
      </w:r>
    </w:p>
    <w:p w:rsidR="00D35E55" w:rsidRPr="00907F51" w:rsidRDefault="00907F51">
      <w:pPr>
        <w:pStyle w:val="Lijstalinea"/>
        <w:numPr>
          <w:ilvl w:val="0"/>
          <w:numId w:val="226"/>
        </w:numPr>
        <w:tabs>
          <w:tab w:val="left" w:pos="470"/>
        </w:tabs>
        <w:spacing w:line="247" w:lineRule="auto"/>
        <w:ind w:right="129"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Alsdan zal de Nazireer, aan de deur van de tent der samenkomst, het hoofd van zijn Nazireerschap </w:t>
      </w:r>
      <w:r w:rsidRPr="00907F51">
        <w:rPr>
          <w:rFonts w:ascii="Times New Roman"/>
          <w:spacing w:val="-3"/>
          <w:sz w:val="24"/>
          <w:lang w:val="nl-NL"/>
        </w:rPr>
        <w:t xml:space="preserve">bescheren; </w:t>
      </w:r>
      <w:r w:rsidRPr="00907F51">
        <w:rPr>
          <w:rFonts w:ascii="Times New Roman"/>
          <w:sz w:val="24"/>
          <w:lang w:val="nl-NL"/>
        </w:rPr>
        <w:t xml:space="preserve">en hij zal het </w:t>
      </w:r>
      <w:r w:rsidRPr="00907F51">
        <w:rPr>
          <w:rFonts w:ascii="Times New Roman"/>
          <w:spacing w:val="-3"/>
          <w:sz w:val="24"/>
          <w:lang w:val="nl-NL"/>
        </w:rPr>
        <w:t xml:space="preserve">hoofdhaar </w:t>
      </w:r>
      <w:r w:rsidRPr="00907F51">
        <w:rPr>
          <w:rFonts w:ascii="Times New Roman"/>
          <w:sz w:val="24"/>
          <w:lang w:val="nl-NL"/>
        </w:rPr>
        <w:t xml:space="preserve">van </w:t>
      </w:r>
      <w:r w:rsidRPr="00907F51">
        <w:rPr>
          <w:rFonts w:ascii="Times New Roman"/>
          <w:spacing w:val="-3"/>
          <w:sz w:val="24"/>
          <w:lang w:val="nl-NL"/>
        </w:rPr>
        <w:t xml:space="preserve">zijn Nazireerschap nemen, </w:t>
      </w:r>
      <w:r w:rsidRPr="00907F51">
        <w:rPr>
          <w:rFonts w:ascii="Times New Roman"/>
          <w:sz w:val="24"/>
          <w:lang w:val="nl-NL"/>
        </w:rPr>
        <w:t xml:space="preserve">en hij zal </w:t>
      </w:r>
      <w:r w:rsidRPr="00907F51">
        <w:rPr>
          <w:rFonts w:ascii="Times New Roman"/>
          <w:spacing w:val="-3"/>
          <w:sz w:val="24"/>
          <w:lang w:val="nl-NL"/>
        </w:rPr>
        <w:t xml:space="preserve">het </w:t>
      </w:r>
      <w:r w:rsidRPr="00907F51">
        <w:rPr>
          <w:rFonts w:ascii="Times New Roman"/>
          <w:sz w:val="24"/>
          <w:lang w:val="nl-NL"/>
        </w:rPr>
        <w:t>leggen op het vuur, dat onder het dankoffer</w:t>
      </w:r>
      <w:r w:rsidRPr="00907F51">
        <w:rPr>
          <w:rFonts w:ascii="Times New Roman"/>
          <w:spacing w:val="-23"/>
          <w:sz w:val="24"/>
          <w:lang w:val="nl-NL"/>
        </w:rPr>
        <w:t xml:space="preserve"> </w:t>
      </w:r>
      <w:r w:rsidRPr="00907F51">
        <w:rPr>
          <w:rFonts w:ascii="Times New Roman"/>
          <w:sz w:val="24"/>
          <w:lang w:val="nl-NL"/>
        </w:rPr>
        <w:t>is.</w:t>
      </w:r>
    </w:p>
    <w:p w:rsidR="00D35E55" w:rsidRPr="00907F51" w:rsidRDefault="00907F51">
      <w:pPr>
        <w:pStyle w:val="Lijstalinea"/>
        <w:numPr>
          <w:ilvl w:val="0"/>
          <w:numId w:val="226"/>
        </w:numPr>
        <w:tabs>
          <w:tab w:val="left" w:pos="42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Daarna</w:t>
      </w:r>
      <w:r w:rsidRPr="00907F51">
        <w:rPr>
          <w:rFonts w:ascii="Times New Roman"/>
          <w:spacing w:val="2"/>
          <w:sz w:val="24"/>
          <w:lang w:val="nl-NL"/>
        </w:rPr>
        <w:t xml:space="preserve"> </w:t>
      </w:r>
      <w:r w:rsidRPr="00907F51">
        <w:rPr>
          <w:rFonts w:ascii="Times New Roman"/>
          <w:sz w:val="24"/>
          <w:lang w:val="nl-NL"/>
        </w:rPr>
        <w:t>zal</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priester</w:t>
      </w:r>
      <w:r w:rsidRPr="00907F51">
        <w:rPr>
          <w:rFonts w:ascii="Times New Roman"/>
          <w:spacing w:val="-6"/>
          <w:sz w:val="24"/>
          <w:lang w:val="nl-NL"/>
        </w:rPr>
        <w:t xml:space="preserve"> </w:t>
      </w:r>
      <w:r w:rsidRPr="00907F51">
        <w:rPr>
          <w:rFonts w:ascii="Times New Roman"/>
          <w:sz w:val="24"/>
          <w:lang w:val="nl-NL"/>
        </w:rPr>
        <w:t>een</w:t>
      </w:r>
      <w:r w:rsidRPr="00907F51">
        <w:rPr>
          <w:rFonts w:ascii="Times New Roman"/>
          <w:spacing w:val="-7"/>
          <w:sz w:val="24"/>
          <w:lang w:val="nl-NL"/>
        </w:rPr>
        <w:t xml:space="preserve"> </w:t>
      </w:r>
      <w:r w:rsidRPr="00907F51">
        <w:rPr>
          <w:rFonts w:ascii="Times New Roman"/>
          <w:sz w:val="24"/>
          <w:lang w:val="nl-NL"/>
        </w:rPr>
        <w:t>gezoden</w:t>
      </w:r>
      <w:r w:rsidRPr="00907F51">
        <w:rPr>
          <w:rFonts w:ascii="Times New Roman"/>
          <w:spacing w:val="-7"/>
          <w:sz w:val="24"/>
          <w:lang w:val="nl-NL"/>
        </w:rPr>
        <w:t xml:space="preserve"> </w:t>
      </w:r>
      <w:r w:rsidRPr="00907F51">
        <w:rPr>
          <w:rFonts w:ascii="Times New Roman"/>
          <w:sz w:val="24"/>
          <w:lang w:val="nl-NL"/>
        </w:rPr>
        <w:t>schouder</w:t>
      </w:r>
      <w:r w:rsidRPr="00907F51">
        <w:rPr>
          <w:rFonts w:ascii="Times New Roman"/>
          <w:spacing w:val="-7"/>
          <w:sz w:val="24"/>
          <w:lang w:val="nl-NL"/>
        </w:rPr>
        <w:t xml:space="preserve"> </w:t>
      </w:r>
      <w:r w:rsidRPr="00907F51">
        <w:rPr>
          <w:rFonts w:ascii="Times New Roman"/>
          <w:sz w:val="24"/>
          <w:lang w:val="nl-NL"/>
        </w:rPr>
        <w:t>nemen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den</w:t>
      </w:r>
      <w:r w:rsidRPr="00907F51">
        <w:rPr>
          <w:rFonts w:ascii="Times New Roman"/>
          <w:spacing w:val="-7"/>
          <w:sz w:val="24"/>
          <w:lang w:val="nl-NL"/>
        </w:rPr>
        <w:t xml:space="preserve"> </w:t>
      </w:r>
      <w:r w:rsidRPr="00907F51">
        <w:rPr>
          <w:rFonts w:ascii="Times New Roman"/>
          <w:sz w:val="24"/>
          <w:lang w:val="nl-NL"/>
        </w:rPr>
        <w:t>ram,</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een</w:t>
      </w:r>
      <w:r w:rsidRPr="00907F51">
        <w:rPr>
          <w:rFonts w:ascii="Times New Roman"/>
          <w:spacing w:val="-7"/>
          <w:sz w:val="24"/>
          <w:lang w:val="nl-NL"/>
        </w:rPr>
        <w:t xml:space="preserve"> </w:t>
      </w:r>
      <w:r w:rsidRPr="00907F51">
        <w:rPr>
          <w:rFonts w:ascii="Times New Roman"/>
          <w:sz w:val="24"/>
          <w:lang w:val="nl-NL"/>
        </w:rPr>
        <w:t>ongezuurden</w:t>
      </w:r>
      <w:r w:rsidRPr="00907F51">
        <w:rPr>
          <w:rFonts w:ascii="Times New Roman"/>
          <w:spacing w:val="-5"/>
          <w:sz w:val="24"/>
          <w:lang w:val="nl-NL"/>
        </w:rPr>
        <w:t xml:space="preserve"> </w:t>
      </w:r>
      <w:r w:rsidRPr="00907F51">
        <w:rPr>
          <w:rFonts w:ascii="Times New Roman"/>
          <w:sz w:val="24"/>
          <w:lang w:val="nl-NL"/>
        </w:rPr>
        <w:t xml:space="preserve">koek </w:t>
      </w:r>
      <w:r w:rsidRPr="00907F51">
        <w:rPr>
          <w:rFonts w:ascii="Times New Roman"/>
          <w:spacing w:val="-5"/>
          <w:sz w:val="24"/>
          <w:lang w:val="nl-NL"/>
        </w:rPr>
        <w:t xml:space="preserve">uit </w:t>
      </w:r>
      <w:r w:rsidRPr="00907F51">
        <w:rPr>
          <w:rFonts w:ascii="Times New Roman"/>
          <w:sz w:val="24"/>
          <w:lang w:val="nl-NL"/>
        </w:rPr>
        <w:t xml:space="preserve">den korf, en een ongezuurde </w:t>
      </w:r>
      <w:r w:rsidRPr="00907F51">
        <w:rPr>
          <w:rFonts w:ascii="Times New Roman"/>
          <w:spacing w:val="-3"/>
          <w:sz w:val="24"/>
          <w:lang w:val="nl-NL"/>
        </w:rPr>
        <w:t xml:space="preserve">vlade; </w:t>
      </w:r>
      <w:r w:rsidRPr="00907F51">
        <w:rPr>
          <w:rFonts w:ascii="Times New Roman"/>
          <w:sz w:val="24"/>
          <w:lang w:val="nl-NL"/>
        </w:rPr>
        <w:t xml:space="preserve">en hij zal ze op de handen des Nazireers leggen, nadat hij </w:t>
      </w:r>
      <w:r w:rsidRPr="00907F51">
        <w:rPr>
          <w:rFonts w:ascii="Times New Roman"/>
          <w:spacing w:val="-3"/>
          <w:sz w:val="24"/>
          <w:lang w:val="nl-NL"/>
        </w:rPr>
        <w:t>zijn Nazireerschap afgeschoren</w:t>
      </w:r>
      <w:r w:rsidRPr="00907F51">
        <w:rPr>
          <w:rFonts w:ascii="Times New Roman"/>
          <w:spacing w:val="8"/>
          <w:sz w:val="24"/>
          <w:lang w:val="nl-NL"/>
        </w:rPr>
        <w:t xml:space="preserve"> </w:t>
      </w:r>
      <w:r w:rsidRPr="00907F51">
        <w:rPr>
          <w:rFonts w:ascii="Times New Roman"/>
          <w:spacing w:val="-3"/>
          <w:sz w:val="24"/>
          <w:lang w:val="nl-NL"/>
        </w:rPr>
        <w:t>heeft.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226"/>
        </w:numPr>
        <w:tabs>
          <w:tab w:val="left" w:pos="417"/>
        </w:tabs>
        <w:spacing w:before="39" w:line="247" w:lineRule="auto"/>
        <w:ind w:left="10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priester zal die bewegen ten beweegoffer, voor het aangezicht des HEEREN; het is een </w:t>
      </w:r>
      <w:r w:rsidRPr="00907F51">
        <w:rPr>
          <w:rFonts w:ascii="Times New Roman"/>
          <w:spacing w:val="-7"/>
          <w:sz w:val="24"/>
          <w:lang w:val="nl-NL"/>
        </w:rPr>
        <w:t xml:space="preserve">heilig </w:t>
      </w:r>
      <w:r w:rsidRPr="00907F51">
        <w:rPr>
          <w:rFonts w:ascii="Times New Roman"/>
          <w:spacing w:val="-4"/>
          <w:sz w:val="24"/>
          <w:lang w:val="nl-NL"/>
        </w:rPr>
        <w:t xml:space="preserve">ding </w:t>
      </w:r>
      <w:r w:rsidRPr="00907F51">
        <w:rPr>
          <w:rFonts w:ascii="Times New Roman"/>
          <w:sz w:val="24"/>
          <w:lang w:val="nl-NL"/>
        </w:rPr>
        <w:t xml:space="preserve">voor den priester, </w:t>
      </w:r>
      <w:r w:rsidRPr="00907F51">
        <w:rPr>
          <w:rFonts w:ascii="Times New Roman"/>
          <w:spacing w:val="-3"/>
          <w:sz w:val="24"/>
          <w:lang w:val="nl-NL"/>
        </w:rPr>
        <w:t xml:space="preserve">met </w:t>
      </w:r>
      <w:r w:rsidRPr="00907F51">
        <w:rPr>
          <w:rFonts w:ascii="Times New Roman"/>
          <w:sz w:val="24"/>
          <w:lang w:val="nl-NL"/>
        </w:rPr>
        <w:t xml:space="preserve">de borst des beweegoffers, en </w:t>
      </w:r>
      <w:r w:rsidRPr="00907F51">
        <w:rPr>
          <w:rFonts w:ascii="Times New Roman"/>
          <w:spacing w:val="-3"/>
          <w:sz w:val="24"/>
          <w:lang w:val="nl-NL"/>
        </w:rPr>
        <w:t xml:space="preserve">met </w:t>
      </w:r>
      <w:r w:rsidRPr="00907F51">
        <w:rPr>
          <w:rFonts w:ascii="Times New Roman"/>
          <w:sz w:val="24"/>
          <w:lang w:val="nl-NL"/>
        </w:rPr>
        <w:t xml:space="preserve">den </w:t>
      </w:r>
      <w:r w:rsidRPr="00907F51">
        <w:rPr>
          <w:rFonts w:ascii="Times New Roman"/>
          <w:spacing w:val="2"/>
          <w:sz w:val="24"/>
          <w:lang w:val="nl-NL"/>
        </w:rPr>
        <w:t xml:space="preserve">schouder </w:t>
      </w:r>
      <w:r w:rsidRPr="00907F51">
        <w:rPr>
          <w:rFonts w:ascii="Times New Roman"/>
          <w:spacing w:val="4"/>
          <w:sz w:val="24"/>
          <w:lang w:val="nl-NL"/>
        </w:rPr>
        <w:t xml:space="preserve">des </w:t>
      </w:r>
      <w:r w:rsidRPr="00907F51">
        <w:rPr>
          <w:rFonts w:ascii="Times New Roman"/>
          <w:spacing w:val="-3"/>
          <w:sz w:val="24"/>
          <w:lang w:val="nl-NL"/>
        </w:rPr>
        <w:t xml:space="preserve">hefoffers; </w:t>
      </w:r>
      <w:r w:rsidRPr="00907F51">
        <w:rPr>
          <w:rFonts w:ascii="Times New Roman"/>
          <w:sz w:val="24"/>
          <w:lang w:val="nl-NL"/>
        </w:rPr>
        <w:t xml:space="preserve">en </w:t>
      </w:r>
      <w:r w:rsidRPr="00907F51">
        <w:rPr>
          <w:rFonts w:ascii="Times New Roman"/>
          <w:spacing w:val="-3"/>
          <w:sz w:val="24"/>
          <w:lang w:val="nl-NL"/>
        </w:rPr>
        <w:t xml:space="preserve">daarna </w:t>
      </w:r>
      <w:r w:rsidRPr="00907F51">
        <w:rPr>
          <w:rFonts w:ascii="Times New Roman"/>
          <w:sz w:val="24"/>
          <w:lang w:val="nl-NL"/>
        </w:rPr>
        <w:t xml:space="preserve">zal die </w:t>
      </w:r>
      <w:r w:rsidRPr="00907F51">
        <w:rPr>
          <w:rFonts w:ascii="Times New Roman"/>
          <w:spacing w:val="-3"/>
          <w:sz w:val="24"/>
          <w:lang w:val="nl-NL"/>
        </w:rPr>
        <w:t>Nazireer wijn</w:t>
      </w:r>
      <w:r w:rsidRPr="00907F51">
        <w:rPr>
          <w:rFonts w:ascii="Times New Roman"/>
          <w:spacing w:val="-1"/>
          <w:sz w:val="24"/>
          <w:lang w:val="nl-NL"/>
        </w:rPr>
        <w:t xml:space="preserve"> </w:t>
      </w:r>
      <w:r w:rsidRPr="00907F51">
        <w:rPr>
          <w:rFonts w:ascii="Times New Roman"/>
          <w:spacing w:val="-3"/>
          <w:sz w:val="24"/>
          <w:lang w:val="nl-NL"/>
        </w:rPr>
        <w:t>drinken.</w:t>
      </w:r>
    </w:p>
    <w:p w:rsidR="00D35E55" w:rsidRPr="00907F51" w:rsidRDefault="00907F51">
      <w:pPr>
        <w:pStyle w:val="Lijstalinea"/>
        <w:numPr>
          <w:ilvl w:val="0"/>
          <w:numId w:val="226"/>
        </w:numPr>
        <w:tabs>
          <w:tab w:val="left" w:pos="436"/>
        </w:tabs>
        <w:spacing w:line="247" w:lineRule="auto"/>
        <w:ind w:left="100" w:right="11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pacing w:val="-4"/>
          <w:sz w:val="24"/>
          <w:lang w:val="nl-NL"/>
        </w:rPr>
        <w:t xml:space="preserve">is </w:t>
      </w:r>
      <w:r w:rsidRPr="00907F51">
        <w:rPr>
          <w:rFonts w:ascii="Times New Roman"/>
          <w:sz w:val="24"/>
          <w:lang w:val="nl-NL"/>
        </w:rPr>
        <w:t xml:space="preserve">de wet des Nazireers, die zijn offerande den HEERE voor zijn Nazireerschap </w:t>
      </w:r>
      <w:r w:rsidRPr="00907F51">
        <w:rPr>
          <w:rFonts w:ascii="Times New Roman"/>
          <w:spacing w:val="-2"/>
          <w:sz w:val="24"/>
          <w:lang w:val="nl-NL"/>
        </w:rPr>
        <w:t xml:space="preserve">zal </w:t>
      </w:r>
      <w:r w:rsidRPr="00907F51">
        <w:rPr>
          <w:rFonts w:ascii="Times New Roman"/>
          <w:spacing w:val="-4"/>
          <w:sz w:val="24"/>
          <w:lang w:val="nl-NL"/>
        </w:rPr>
        <w:t xml:space="preserve">beloofd hebben, </w:t>
      </w:r>
      <w:r w:rsidRPr="00907F51">
        <w:rPr>
          <w:rFonts w:ascii="Times New Roman"/>
          <w:spacing w:val="-5"/>
          <w:sz w:val="24"/>
          <w:lang w:val="nl-NL"/>
        </w:rPr>
        <w:t xml:space="preserve">behalve </w:t>
      </w:r>
      <w:r w:rsidRPr="00907F51">
        <w:rPr>
          <w:rFonts w:ascii="Times New Roman"/>
          <w:sz w:val="24"/>
          <w:lang w:val="nl-NL"/>
        </w:rPr>
        <w:t xml:space="preserve">wat </w:t>
      </w:r>
      <w:r w:rsidRPr="00907F51">
        <w:rPr>
          <w:rFonts w:ascii="Times New Roman"/>
          <w:spacing w:val="-6"/>
          <w:sz w:val="24"/>
          <w:lang w:val="nl-NL"/>
        </w:rPr>
        <w:t xml:space="preserve">zijn </w:t>
      </w:r>
      <w:r w:rsidRPr="00907F51">
        <w:rPr>
          <w:rFonts w:ascii="Times New Roman"/>
          <w:spacing w:val="-3"/>
          <w:sz w:val="24"/>
          <w:lang w:val="nl-NL"/>
        </w:rPr>
        <w:t xml:space="preserve">hand </w:t>
      </w:r>
      <w:r w:rsidRPr="00907F51">
        <w:rPr>
          <w:rFonts w:ascii="Times New Roman"/>
          <w:sz w:val="24"/>
          <w:lang w:val="nl-NL"/>
        </w:rPr>
        <w:t xml:space="preserve">bekomen </w:t>
      </w:r>
      <w:r w:rsidRPr="00907F51">
        <w:rPr>
          <w:rFonts w:ascii="Times New Roman"/>
          <w:spacing w:val="-5"/>
          <w:sz w:val="24"/>
          <w:lang w:val="nl-NL"/>
        </w:rPr>
        <w:t xml:space="preserve">zal; </w:t>
      </w:r>
      <w:r w:rsidRPr="00907F51">
        <w:rPr>
          <w:rFonts w:ascii="Times New Roman"/>
          <w:spacing w:val="-3"/>
          <w:sz w:val="24"/>
          <w:lang w:val="nl-NL"/>
        </w:rPr>
        <w:t xml:space="preserve">naar </w:t>
      </w:r>
      <w:r w:rsidRPr="00907F51">
        <w:rPr>
          <w:rFonts w:ascii="Times New Roman"/>
          <w:spacing w:val="-6"/>
          <w:sz w:val="24"/>
          <w:lang w:val="nl-NL"/>
        </w:rPr>
        <w:t xml:space="preserve">zijn </w:t>
      </w:r>
      <w:r w:rsidRPr="00907F51">
        <w:rPr>
          <w:rFonts w:ascii="Times New Roman"/>
          <w:sz w:val="24"/>
          <w:lang w:val="nl-NL"/>
        </w:rPr>
        <w:t xml:space="preserve">gelofte, welke hij beloofd </w:t>
      </w:r>
      <w:r w:rsidRPr="00907F51">
        <w:rPr>
          <w:rFonts w:ascii="Times New Roman"/>
          <w:spacing w:val="-2"/>
          <w:sz w:val="24"/>
          <w:lang w:val="nl-NL"/>
        </w:rPr>
        <w:t xml:space="preserve">zal </w:t>
      </w:r>
      <w:r w:rsidRPr="00907F51">
        <w:rPr>
          <w:rFonts w:ascii="Times New Roman"/>
          <w:spacing w:val="-3"/>
          <w:sz w:val="24"/>
          <w:lang w:val="nl-NL"/>
        </w:rPr>
        <w:t xml:space="preserve">hebben, alzo </w:t>
      </w:r>
      <w:r w:rsidRPr="00907F51">
        <w:rPr>
          <w:rFonts w:ascii="Times New Roman"/>
          <w:sz w:val="24"/>
          <w:lang w:val="nl-NL"/>
        </w:rPr>
        <w:t xml:space="preserve">zal hij </w:t>
      </w:r>
      <w:r w:rsidRPr="00907F51">
        <w:rPr>
          <w:rFonts w:ascii="Times New Roman"/>
          <w:spacing w:val="-3"/>
          <w:sz w:val="24"/>
          <w:lang w:val="nl-NL"/>
        </w:rPr>
        <w:t xml:space="preserve">doen, naar </w:t>
      </w:r>
      <w:r w:rsidRPr="00907F51">
        <w:rPr>
          <w:rFonts w:ascii="Times New Roman"/>
          <w:sz w:val="24"/>
          <w:lang w:val="nl-NL"/>
        </w:rPr>
        <w:t xml:space="preserve">de wet van </w:t>
      </w:r>
      <w:r w:rsidRPr="00907F51">
        <w:rPr>
          <w:rFonts w:ascii="Times New Roman"/>
          <w:spacing w:val="-3"/>
          <w:sz w:val="24"/>
          <w:lang w:val="nl-NL"/>
        </w:rPr>
        <w:t>zijn</w:t>
      </w:r>
      <w:r w:rsidRPr="00907F51">
        <w:rPr>
          <w:rFonts w:ascii="Times New Roman"/>
          <w:sz w:val="24"/>
          <w:lang w:val="nl-NL"/>
        </w:rPr>
        <w:t xml:space="preserve"> </w:t>
      </w:r>
      <w:r w:rsidRPr="00907F51">
        <w:rPr>
          <w:rFonts w:ascii="Times New Roman"/>
          <w:spacing w:val="-3"/>
          <w:sz w:val="24"/>
          <w:lang w:val="nl-NL"/>
        </w:rPr>
        <w:t>Nazireerschap.</w:t>
      </w:r>
    </w:p>
    <w:p w:rsidR="00D35E55" w:rsidRPr="00907F51" w:rsidRDefault="00907F51">
      <w:pPr>
        <w:pStyle w:val="Lijstalinea"/>
        <w:numPr>
          <w:ilvl w:val="0"/>
          <w:numId w:val="226"/>
        </w:numPr>
        <w:tabs>
          <w:tab w:val="left" w:pos="403"/>
        </w:tabs>
        <w:spacing w:line="275" w:lineRule="exact"/>
        <w:ind w:left="402" w:hanging="302"/>
        <w:jc w:val="both"/>
        <w:rPr>
          <w:rFonts w:ascii="Times New Roman" w:eastAsia="Times New Roman" w:hAnsi="Times New Roman" w:cs="Times New Roman"/>
          <w:sz w:val="24"/>
          <w:szCs w:val="24"/>
          <w:lang w:val="nl-NL"/>
        </w:rPr>
      </w:pPr>
      <w:r w:rsidRPr="00907F51">
        <w:rPr>
          <w:rFonts w:ascii="Times New Roman"/>
          <w:sz w:val="24"/>
          <w:lang w:val="nl-NL"/>
        </w:rPr>
        <w:t>En de HEERE sprak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226"/>
        </w:numPr>
        <w:tabs>
          <w:tab w:val="left" w:pos="412"/>
        </w:tabs>
        <w:spacing w:before="7" w:line="247" w:lineRule="auto"/>
        <w:ind w:left="100"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Spreek </w:t>
      </w:r>
      <w:r w:rsidRPr="00907F51">
        <w:rPr>
          <w:rFonts w:ascii="Times New Roman"/>
          <w:spacing w:val="3"/>
          <w:sz w:val="24"/>
          <w:lang w:val="nl-NL"/>
        </w:rPr>
        <w:t xml:space="preserve">tot </w:t>
      </w:r>
      <w:r w:rsidRPr="00907F51">
        <w:rPr>
          <w:rFonts w:ascii="Times New Roman"/>
          <w:sz w:val="24"/>
          <w:lang w:val="nl-NL"/>
        </w:rPr>
        <w:t xml:space="preserve">Aaron en </w:t>
      </w:r>
      <w:r w:rsidRPr="00907F51">
        <w:rPr>
          <w:rFonts w:ascii="Times New Roman"/>
          <w:spacing w:val="-6"/>
          <w:sz w:val="24"/>
          <w:lang w:val="nl-NL"/>
        </w:rPr>
        <w:t xml:space="preserve">zijn </w:t>
      </w:r>
      <w:r w:rsidRPr="00907F51">
        <w:rPr>
          <w:rFonts w:ascii="Times New Roman"/>
          <w:sz w:val="24"/>
          <w:lang w:val="nl-NL"/>
        </w:rPr>
        <w:t>zonen, zeggende: Alzo zult gijlieden de kinderen Israels zegenen, zeggende tot</w:t>
      </w:r>
      <w:r w:rsidRPr="00907F51">
        <w:rPr>
          <w:rFonts w:ascii="Times New Roman"/>
          <w:spacing w:val="-11"/>
          <w:sz w:val="24"/>
          <w:lang w:val="nl-NL"/>
        </w:rPr>
        <w:t xml:space="preserve"> </w:t>
      </w:r>
      <w:r w:rsidRPr="00907F51">
        <w:rPr>
          <w:rFonts w:ascii="Times New Roman"/>
          <w:sz w:val="24"/>
          <w:lang w:val="nl-NL"/>
        </w:rPr>
        <w:t>hen:</w:t>
      </w:r>
    </w:p>
    <w:p w:rsidR="00D35E55" w:rsidRPr="00907F51" w:rsidRDefault="00907F51">
      <w:pPr>
        <w:pStyle w:val="Lijstalinea"/>
        <w:numPr>
          <w:ilvl w:val="0"/>
          <w:numId w:val="226"/>
        </w:numPr>
        <w:tabs>
          <w:tab w:val="left" w:pos="402"/>
        </w:tabs>
        <w:spacing w:line="275" w:lineRule="exact"/>
        <w:ind w:left="401" w:hanging="301"/>
        <w:jc w:val="both"/>
        <w:rPr>
          <w:rFonts w:ascii="Times New Roman" w:eastAsia="Times New Roman" w:hAnsi="Times New Roman" w:cs="Times New Roman"/>
          <w:sz w:val="24"/>
          <w:szCs w:val="24"/>
          <w:lang w:val="nl-NL"/>
        </w:rPr>
      </w:pPr>
      <w:r w:rsidRPr="00907F51">
        <w:rPr>
          <w:rFonts w:ascii="Times New Roman"/>
          <w:sz w:val="24"/>
          <w:lang w:val="nl-NL"/>
        </w:rPr>
        <w:t>De HEERE zegene u, en behoede</w:t>
      </w:r>
      <w:r w:rsidRPr="00907F51">
        <w:rPr>
          <w:rFonts w:ascii="Times New Roman"/>
          <w:spacing w:val="-14"/>
          <w:sz w:val="24"/>
          <w:lang w:val="nl-NL"/>
        </w:rPr>
        <w:t xml:space="preserve"> </w:t>
      </w:r>
      <w:r w:rsidRPr="00907F51">
        <w:rPr>
          <w:rFonts w:ascii="Times New Roman"/>
          <w:sz w:val="24"/>
          <w:lang w:val="nl-NL"/>
        </w:rPr>
        <w:t>u!</w:t>
      </w:r>
    </w:p>
    <w:p w:rsidR="00D35E55" w:rsidRPr="00907F51" w:rsidRDefault="00907F51">
      <w:pPr>
        <w:pStyle w:val="Lijstalinea"/>
        <w:numPr>
          <w:ilvl w:val="0"/>
          <w:numId w:val="226"/>
        </w:numPr>
        <w:tabs>
          <w:tab w:val="left" w:pos="399"/>
        </w:tabs>
        <w:spacing w:before="7" w:line="247" w:lineRule="auto"/>
        <w:ind w:left="100" w:right="2774" w:firstLine="0"/>
        <w:rPr>
          <w:rFonts w:ascii="Times New Roman" w:eastAsia="Times New Roman" w:hAnsi="Times New Roman" w:cs="Times New Roman"/>
          <w:sz w:val="24"/>
          <w:szCs w:val="24"/>
          <w:lang w:val="nl-NL"/>
        </w:rPr>
      </w:pP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HEERE</w:t>
      </w:r>
      <w:r w:rsidRPr="00907F51">
        <w:rPr>
          <w:rFonts w:ascii="Times New Roman"/>
          <w:spacing w:val="-8"/>
          <w:sz w:val="24"/>
          <w:lang w:val="nl-NL"/>
        </w:rPr>
        <w:t xml:space="preserve"> </w:t>
      </w:r>
      <w:r w:rsidRPr="00907F51">
        <w:rPr>
          <w:rFonts w:ascii="Times New Roman"/>
          <w:sz w:val="24"/>
          <w:lang w:val="nl-NL"/>
        </w:rPr>
        <w:t>doe</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aangezicht</w:t>
      </w:r>
      <w:r w:rsidRPr="00907F51">
        <w:rPr>
          <w:rFonts w:ascii="Times New Roman"/>
          <w:spacing w:val="-8"/>
          <w:sz w:val="24"/>
          <w:lang w:val="nl-NL"/>
        </w:rPr>
        <w:t xml:space="preserve"> </w:t>
      </w:r>
      <w:r w:rsidRPr="00907F51">
        <w:rPr>
          <w:rFonts w:ascii="Times New Roman"/>
          <w:sz w:val="24"/>
          <w:lang w:val="nl-NL"/>
        </w:rPr>
        <w:t>over</w:t>
      </w:r>
      <w:r w:rsidRPr="00907F51">
        <w:rPr>
          <w:rFonts w:ascii="Times New Roman"/>
          <w:spacing w:val="-8"/>
          <w:sz w:val="24"/>
          <w:lang w:val="nl-NL"/>
        </w:rPr>
        <w:t xml:space="preserve"> </w:t>
      </w:r>
      <w:r w:rsidRPr="00907F51">
        <w:rPr>
          <w:rFonts w:ascii="Times New Roman"/>
          <w:sz w:val="24"/>
          <w:lang w:val="nl-NL"/>
        </w:rPr>
        <w:t>u</w:t>
      </w:r>
      <w:r w:rsidRPr="00907F51">
        <w:rPr>
          <w:rFonts w:ascii="Times New Roman"/>
          <w:spacing w:val="-8"/>
          <w:sz w:val="24"/>
          <w:lang w:val="nl-NL"/>
        </w:rPr>
        <w:t xml:space="preserve"> </w:t>
      </w:r>
      <w:r w:rsidRPr="00907F51">
        <w:rPr>
          <w:rFonts w:ascii="Times New Roman"/>
          <w:sz w:val="24"/>
          <w:lang w:val="nl-NL"/>
        </w:rPr>
        <w:t>lichten,</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u</w:t>
      </w:r>
      <w:r w:rsidRPr="00907F51">
        <w:rPr>
          <w:rFonts w:ascii="Times New Roman"/>
          <w:spacing w:val="-8"/>
          <w:sz w:val="24"/>
          <w:lang w:val="nl-NL"/>
        </w:rPr>
        <w:t xml:space="preserve"> </w:t>
      </w:r>
      <w:r w:rsidRPr="00907F51">
        <w:rPr>
          <w:rFonts w:ascii="Times New Roman"/>
          <w:sz w:val="24"/>
          <w:lang w:val="nl-NL"/>
        </w:rPr>
        <w:t>genadig! 26</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HEERE</w:t>
      </w:r>
      <w:r w:rsidRPr="00907F51">
        <w:rPr>
          <w:rFonts w:ascii="Times New Roman"/>
          <w:spacing w:val="-6"/>
          <w:sz w:val="24"/>
          <w:lang w:val="nl-NL"/>
        </w:rPr>
        <w:t xml:space="preserve"> </w:t>
      </w:r>
      <w:r w:rsidRPr="00907F51">
        <w:rPr>
          <w:rFonts w:ascii="Times New Roman"/>
          <w:sz w:val="24"/>
          <w:lang w:val="nl-NL"/>
        </w:rPr>
        <w:t>verheffe</w:t>
      </w:r>
      <w:r w:rsidRPr="00907F51">
        <w:rPr>
          <w:rFonts w:ascii="Times New Roman"/>
          <w:spacing w:val="-6"/>
          <w:sz w:val="24"/>
          <w:lang w:val="nl-NL"/>
        </w:rPr>
        <w:t xml:space="preserve"> </w:t>
      </w:r>
      <w:r w:rsidRPr="00907F51">
        <w:rPr>
          <w:rFonts w:ascii="Times New Roman"/>
          <w:sz w:val="24"/>
          <w:lang w:val="nl-NL"/>
        </w:rPr>
        <w:t>Zijn</w:t>
      </w:r>
      <w:r w:rsidRPr="00907F51">
        <w:rPr>
          <w:rFonts w:ascii="Times New Roman"/>
          <w:spacing w:val="-6"/>
          <w:sz w:val="24"/>
          <w:lang w:val="nl-NL"/>
        </w:rPr>
        <w:t xml:space="preserve"> </w:t>
      </w:r>
      <w:r w:rsidRPr="00907F51">
        <w:rPr>
          <w:rFonts w:ascii="Times New Roman"/>
          <w:sz w:val="24"/>
          <w:lang w:val="nl-NL"/>
        </w:rPr>
        <w:t>aangezicht</w:t>
      </w:r>
      <w:r w:rsidRPr="00907F51">
        <w:rPr>
          <w:rFonts w:ascii="Times New Roman"/>
          <w:spacing w:val="-6"/>
          <w:sz w:val="24"/>
          <w:lang w:val="nl-NL"/>
        </w:rPr>
        <w:t xml:space="preserve"> </w:t>
      </w:r>
      <w:r w:rsidRPr="00907F51">
        <w:rPr>
          <w:rFonts w:ascii="Times New Roman"/>
          <w:sz w:val="24"/>
          <w:lang w:val="nl-NL"/>
        </w:rPr>
        <w:t>over</w:t>
      </w:r>
      <w:r w:rsidRPr="00907F51">
        <w:rPr>
          <w:rFonts w:ascii="Times New Roman"/>
          <w:spacing w:val="-6"/>
          <w:sz w:val="24"/>
          <w:lang w:val="nl-NL"/>
        </w:rPr>
        <w:t xml:space="preserve"> </w:t>
      </w:r>
      <w:r w:rsidRPr="00907F51">
        <w:rPr>
          <w:rFonts w:ascii="Times New Roman"/>
          <w:sz w:val="24"/>
          <w:lang w:val="nl-NL"/>
        </w:rPr>
        <w:t>u,</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geve</w:t>
      </w:r>
      <w:r w:rsidRPr="00907F51">
        <w:rPr>
          <w:rFonts w:ascii="Times New Roman"/>
          <w:spacing w:val="-6"/>
          <w:sz w:val="24"/>
          <w:lang w:val="nl-NL"/>
        </w:rPr>
        <w:t xml:space="preserve"> </w:t>
      </w:r>
      <w:r w:rsidRPr="00907F51">
        <w:rPr>
          <w:rFonts w:ascii="Times New Roman"/>
          <w:sz w:val="24"/>
          <w:lang w:val="nl-NL"/>
        </w:rPr>
        <w:t>u</w:t>
      </w:r>
      <w:r w:rsidRPr="00907F51">
        <w:rPr>
          <w:rFonts w:ascii="Times New Roman"/>
          <w:spacing w:val="-6"/>
          <w:sz w:val="24"/>
          <w:lang w:val="nl-NL"/>
        </w:rPr>
        <w:t xml:space="preserve"> </w:t>
      </w:r>
      <w:r w:rsidRPr="00907F51">
        <w:rPr>
          <w:rFonts w:ascii="Times New Roman"/>
          <w:spacing w:val="-2"/>
          <w:sz w:val="24"/>
          <w:lang w:val="nl-NL"/>
        </w:rPr>
        <w:t>vrede!</w:t>
      </w:r>
    </w:p>
    <w:p w:rsidR="00D35E55" w:rsidRPr="00907F51" w:rsidRDefault="00907F51">
      <w:pPr>
        <w:pStyle w:val="Plattetekst"/>
        <w:spacing w:line="275" w:lineRule="exact"/>
        <w:ind w:left="100"/>
        <w:jc w:val="both"/>
        <w:rPr>
          <w:lang w:val="nl-NL"/>
        </w:rPr>
      </w:pPr>
      <w:r w:rsidRPr="00907F51">
        <w:rPr>
          <w:lang w:val="nl-NL"/>
        </w:rPr>
        <w:t xml:space="preserve">27 </w:t>
      </w:r>
      <w:r w:rsidRPr="00907F51">
        <w:rPr>
          <w:spacing w:val="-3"/>
          <w:lang w:val="nl-NL"/>
        </w:rPr>
        <w:t xml:space="preserve">Alzo zullen </w:t>
      </w:r>
      <w:r w:rsidRPr="00907F51">
        <w:rPr>
          <w:lang w:val="nl-NL"/>
        </w:rPr>
        <w:t xml:space="preserve">zij </w:t>
      </w:r>
      <w:r w:rsidRPr="00907F51">
        <w:rPr>
          <w:spacing w:val="-3"/>
          <w:lang w:val="nl-NL"/>
        </w:rPr>
        <w:t xml:space="preserve">Mijn Naam </w:t>
      </w:r>
      <w:r w:rsidRPr="00907F51">
        <w:rPr>
          <w:lang w:val="nl-NL"/>
        </w:rPr>
        <w:t xml:space="preserve">op de </w:t>
      </w:r>
      <w:r w:rsidRPr="00907F51">
        <w:rPr>
          <w:spacing w:val="-3"/>
          <w:lang w:val="nl-NL"/>
        </w:rPr>
        <w:t xml:space="preserve">kinderen Israels leggen; </w:t>
      </w:r>
      <w:r w:rsidRPr="00907F51">
        <w:rPr>
          <w:lang w:val="nl-NL"/>
        </w:rPr>
        <w:t>en Ik zal hen</w:t>
      </w:r>
      <w:r w:rsidRPr="00907F51">
        <w:rPr>
          <w:spacing w:val="-6"/>
          <w:lang w:val="nl-NL"/>
        </w:rPr>
        <w:t xml:space="preserve"> </w:t>
      </w:r>
      <w:r w:rsidRPr="00907F51">
        <w:rPr>
          <w:spacing w:val="-3"/>
          <w:lang w:val="nl-NL"/>
        </w:rPr>
        <w:t>zegenen.</w:t>
      </w:r>
    </w:p>
    <w:p w:rsidR="00D35E55" w:rsidRPr="00907F51" w:rsidRDefault="00D35E55">
      <w:pPr>
        <w:spacing w:line="275" w:lineRule="exact"/>
        <w:jc w:val="both"/>
        <w:rPr>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ind w:left="100"/>
        <w:jc w:val="both"/>
        <w:rPr>
          <w:lang w:val="nl-NL"/>
        </w:rPr>
      </w:pPr>
      <w:r w:rsidRPr="00907F51">
        <w:rPr>
          <w:lang w:val="nl-NL"/>
        </w:rPr>
        <w:t xml:space="preserve">In dit </w:t>
      </w:r>
      <w:r w:rsidRPr="00907F51">
        <w:rPr>
          <w:spacing w:val="-3"/>
          <w:lang w:val="nl-NL"/>
        </w:rPr>
        <w:t>hoofdstuk hebben</w:t>
      </w:r>
      <w:r w:rsidRPr="00907F51">
        <w:rPr>
          <w:spacing w:val="-8"/>
          <w:lang w:val="nl-NL"/>
        </w:rPr>
        <w:t xml:space="preserve"> </w:t>
      </w:r>
      <w:r w:rsidRPr="00907F51">
        <w:rPr>
          <w:spacing w:val="-3"/>
          <w:lang w:val="nl-NL"/>
        </w:rPr>
        <w:t>wij</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25"/>
        </w:numPr>
        <w:tabs>
          <w:tab w:val="left" w:pos="301"/>
        </w:tabs>
        <w:ind w:hanging="200"/>
        <w:jc w:val="both"/>
        <w:rPr>
          <w:rFonts w:ascii="Times New Roman" w:eastAsia="Times New Roman" w:hAnsi="Times New Roman" w:cs="Times New Roman"/>
          <w:sz w:val="24"/>
          <w:szCs w:val="24"/>
          <w:lang w:val="nl-NL"/>
        </w:rPr>
      </w:pPr>
      <w:r w:rsidRPr="00907F51">
        <w:rPr>
          <w:rFonts w:ascii="Times New Roman" w:hAnsi="Times New Roman"/>
          <w:sz w:val="24"/>
          <w:lang w:val="nl-NL"/>
        </w:rPr>
        <w:t>De wet betreffende de</w:t>
      </w:r>
      <w:r w:rsidRPr="00907F51">
        <w:rPr>
          <w:rFonts w:ascii="Times New Roman" w:hAnsi="Times New Roman"/>
          <w:spacing w:val="-20"/>
          <w:sz w:val="24"/>
          <w:lang w:val="nl-NL"/>
        </w:rPr>
        <w:t xml:space="preserve"> </w:t>
      </w:r>
      <w:r w:rsidRPr="00907F51">
        <w:rPr>
          <w:rFonts w:ascii="Times New Roman" w:hAnsi="Times New Roman"/>
          <w:sz w:val="24"/>
          <w:lang w:val="nl-NL"/>
        </w:rPr>
        <w:t>Nazireërs.</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225"/>
        </w:numPr>
        <w:tabs>
          <w:tab w:val="left" w:pos="341"/>
        </w:tabs>
        <w:ind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waartoe de gelofte van een Nazireër hen verplichtte, vers</w:t>
      </w:r>
      <w:r w:rsidRPr="00907F51">
        <w:rPr>
          <w:rFonts w:ascii="Times New Roman" w:hAnsi="Times New Roman"/>
          <w:spacing w:val="-35"/>
          <w:sz w:val="24"/>
          <w:lang w:val="nl-NL"/>
        </w:rPr>
        <w:t xml:space="preserve"> </w:t>
      </w:r>
      <w:r w:rsidRPr="00907F51">
        <w:rPr>
          <w:rFonts w:ascii="Times New Roman" w:hAnsi="Times New Roman"/>
          <w:sz w:val="24"/>
          <w:lang w:val="nl-NL"/>
        </w:rPr>
        <w:t>1-8.</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225"/>
        </w:numPr>
        <w:tabs>
          <w:tab w:val="left" w:pos="282"/>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herstellende </w:t>
      </w:r>
      <w:r w:rsidRPr="00907F51">
        <w:rPr>
          <w:rFonts w:ascii="Times New Roman" w:hAnsi="Times New Roman"/>
          <w:sz w:val="24"/>
          <w:lang w:val="nl-NL"/>
        </w:rPr>
        <w:t xml:space="preserve">wet voor het geval </w:t>
      </w:r>
      <w:r w:rsidRPr="00907F51">
        <w:rPr>
          <w:rFonts w:ascii="Times New Roman" w:hAnsi="Times New Roman"/>
          <w:spacing w:val="-3"/>
          <w:sz w:val="24"/>
          <w:lang w:val="nl-NL"/>
        </w:rPr>
        <w:t xml:space="preserve">wanneer </w:t>
      </w:r>
      <w:r w:rsidRPr="00907F51">
        <w:rPr>
          <w:rFonts w:ascii="Times New Roman" w:hAnsi="Times New Roman"/>
          <w:sz w:val="24"/>
          <w:lang w:val="nl-NL"/>
        </w:rPr>
        <w:t xml:space="preserve">een Nazireër verontreinigd was </w:t>
      </w:r>
      <w:r w:rsidRPr="00907F51">
        <w:rPr>
          <w:rFonts w:ascii="Times New Roman" w:hAnsi="Times New Roman"/>
          <w:spacing w:val="3"/>
          <w:sz w:val="24"/>
          <w:lang w:val="nl-NL"/>
        </w:rPr>
        <w:t xml:space="preserve">door </w:t>
      </w:r>
      <w:r w:rsidRPr="00907F51">
        <w:rPr>
          <w:rFonts w:ascii="Times New Roman" w:hAnsi="Times New Roman"/>
          <w:spacing w:val="-2"/>
          <w:sz w:val="24"/>
          <w:lang w:val="nl-NL"/>
        </w:rPr>
        <w:t xml:space="preserve">het </w:t>
      </w:r>
      <w:r w:rsidRPr="00907F51">
        <w:rPr>
          <w:rFonts w:ascii="Times New Roman" w:hAnsi="Times New Roman"/>
          <w:sz w:val="24"/>
          <w:lang w:val="nl-NL"/>
        </w:rPr>
        <w:t xml:space="preserve">aanraken </w:t>
      </w:r>
      <w:r w:rsidRPr="00907F51">
        <w:rPr>
          <w:rFonts w:ascii="Times New Roman" w:hAnsi="Times New Roman"/>
          <w:spacing w:val="-3"/>
          <w:sz w:val="24"/>
          <w:lang w:val="nl-NL"/>
        </w:rPr>
        <w:t xml:space="preserve">van </w:t>
      </w:r>
      <w:r w:rsidRPr="00907F51">
        <w:rPr>
          <w:rFonts w:ascii="Times New Roman" w:hAnsi="Times New Roman"/>
          <w:sz w:val="24"/>
          <w:lang w:val="nl-NL"/>
        </w:rPr>
        <w:t xml:space="preserve">een dood lichaam, vers 9-12-3. De plechtigheid om hem te ontslaan van zijn gelofte </w:t>
      </w:r>
      <w:r w:rsidRPr="00907F51">
        <w:rPr>
          <w:rFonts w:ascii="Times New Roman" w:hAnsi="Times New Roman"/>
          <w:spacing w:val="-4"/>
          <w:sz w:val="24"/>
          <w:lang w:val="nl-NL"/>
        </w:rPr>
        <w:t xml:space="preserve">als </w:t>
      </w:r>
      <w:r w:rsidRPr="00907F51">
        <w:rPr>
          <w:rFonts w:ascii="Times New Roman" w:hAnsi="Times New Roman"/>
          <w:spacing w:val="-6"/>
          <w:sz w:val="24"/>
          <w:lang w:val="nl-NL"/>
        </w:rPr>
        <w:t xml:space="preserve">zijn </w:t>
      </w:r>
      <w:r w:rsidRPr="00907F51">
        <w:rPr>
          <w:rFonts w:ascii="Times New Roman" w:hAnsi="Times New Roman"/>
          <w:spacing w:val="-5"/>
          <w:sz w:val="24"/>
          <w:lang w:val="nl-NL"/>
        </w:rPr>
        <w:t xml:space="preserve">tijd </w:t>
      </w:r>
      <w:r w:rsidRPr="00907F51">
        <w:rPr>
          <w:rFonts w:ascii="Times New Roman" w:hAnsi="Times New Roman"/>
          <w:spacing w:val="2"/>
          <w:sz w:val="24"/>
          <w:lang w:val="nl-NL"/>
        </w:rPr>
        <w:t xml:space="preserve">om </w:t>
      </w:r>
      <w:r w:rsidRPr="00907F51">
        <w:rPr>
          <w:rFonts w:ascii="Times New Roman" w:hAnsi="Times New Roman"/>
          <w:sz w:val="24"/>
          <w:lang w:val="nl-NL"/>
        </w:rPr>
        <w:t>was, vers 13-21. Instructies aan de priesters, hoe zij het volk moesten zegenen, vers 22</w:t>
      </w:r>
      <w:r w:rsidRPr="00907F51">
        <w:rPr>
          <w:rFonts w:ascii="Times New Roman" w:hAnsi="Times New Roman"/>
          <w:spacing w:val="-11"/>
          <w:sz w:val="24"/>
          <w:lang w:val="nl-NL"/>
        </w:rPr>
        <w:t xml:space="preserve"> </w:t>
      </w:r>
      <w:r w:rsidRPr="00907F51">
        <w:rPr>
          <w:rFonts w:ascii="Times New Roman" w:hAnsi="Times New Roman"/>
          <w:sz w:val="24"/>
          <w:lang w:val="nl-NL"/>
        </w:rPr>
        <w:t>27.</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jc w:val="both"/>
        <w:rPr>
          <w:lang w:val="nl-NL"/>
        </w:rPr>
      </w:pPr>
      <w:bookmarkStart w:id="22" w:name="6:1-21"/>
      <w:bookmarkEnd w:id="22"/>
      <w:r w:rsidRPr="00907F51">
        <w:rPr>
          <w:lang w:val="nl-NL"/>
        </w:rPr>
        <w:t>Numeri</w:t>
      </w:r>
      <w:r w:rsidRPr="00907F51">
        <w:rPr>
          <w:spacing w:val="-9"/>
          <w:lang w:val="nl-NL"/>
        </w:rPr>
        <w:t xml:space="preserve"> </w:t>
      </w:r>
      <w:r w:rsidRPr="00907F51">
        <w:rPr>
          <w:spacing w:val="-2"/>
          <w:lang w:val="nl-NL"/>
        </w:rPr>
        <w:t>6:1-21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20"/>
        <w:jc w:val="both"/>
        <w:rPr>
          <w:lang w:val="nl-NL"/>
        </w:rPr>
      </w:pPr>
      <w:r w:rsidRPr="00907F51">
        <w:rPr>
          <w:lang w:val="nl-NL"/>
        </w:rPr>
        <w:t xml:space="preserve">Na de wet ter ontdekking en </w:t>
      </w:r>
      <w:r w:rsidRPr="00907F51">
        <w:rPr>
          <w:spacing w:val="-5"/>
          <w:lang w:val="nl-NL"/>
        </w:rPr>
        <w:t xml:space="preserve">beschaming </w:t>
      </w:r>
      <w:r w:rsidRPr="00907F51">
        <w:rPr>
          <w:spacing w:val="-3"/>
          <w:lang w:val="nl-NL"/>
        </w:rPr>
        <w:t xml:space="preserve">van </w:t>
      </w:r>
      <w:r w:rsidRPr="00907F51">
        <w:rPr>
          <w:lang w:val="nl-NL"/>
        </w:rPr>
        <w:t xml:space="preserve">hen, die zich door de zonde verachtelijk </w:t>
      </w:r>
      <w:r w:rsidRPr="00907F51">
        <w:rPr>
          <w:spacing w:val="-2"/>
          <w:lang w:val="nl-NL"/>
        </w:rPr>
        <w:t xml:space="preserve">hadden </w:t>
      </w:r>
      <w:r w:rsidRPr="00907F51">
        <w:rPr>
          <w:lang w:val="nl-NL"/>
        </w:rPr>
        <w:t xml:space="preserve">gemaakt, volgt hier gevoegelijk de wet ter onderrichting en aanmoediging van hen, die zich </w:t>
      </w:r>
      <w:r w:rsidRPr="00907F51">
        <w:rPr>
          <w:spacing w:val="3"/>
          <w:lang w:val="nl-NL"/>
        </w:rPr>
        <w:t xml:space="preserve">door </w:t>
      </w:r>
      <w:r w:rsidRPr="00907F51">
        <w:rPr>
          <w:spacing w:val="2"/>
          <w:lang w:val="nl-NL"/>
        </w:rPr>
        <w:t xml:space="preserve">grote </w:t>
      </w:r>
      <w:r w:rsidRPr="00907F51">
        <w:rPr>
          <w:lang w:val="nl-NL"/>
        </w:rPr>
        <w:t xml:space="preserve">Godsvrucht achtbaar </w:t>
      </w:r>
      <w:r w:rsidRPr="00907F51">
        <w:rPr>
          <w:spacing w:val="-3"/>
          <w:lang w:val="nl-NL"/>
        </w:rPr>
        <w:t xml:space="preserve">hebben gemaakt </w:t>
      </w:r>
      <w:r w:rsidRPr="00907F51">
        <w:rPr>
          <w:lang w:val="nl-NL"/>
        </w:rPr>
        <w:t xml:space="preserve">en zich van hun naburen </w:t>
      </w:r>
      <w:r w:rsidRPr="00907F51">
        <w:rPr>
          <w:spacing w:val="-2"/>
          <w:lang w:val="nl-NL"/>
        </w:rPr>
        <w:t xml:space="preserve">hebben </w:t>
      </w:r>
      <w:r w:rsidRPr="00907F51">
        <w:rPr>
          <w:lang w:val="nl-NL"/>
        </w:rPr>
        <w:t xml:space="preserve">onderscheiden. Het </w:t>
      </w:r>
      <w:r w:rsidRPr="00907F51">
        <w:rPr>
          <w:spacing w:val="-4"/>
          <w:lang w:val="nl-NL"/>
        </w:rPr>
        <w:t xml:space="preserve">is </w:t>
      </w:r>
      <w:r w:rsidRPr="00907F51">
        <w:rPr>
          <w:lang w:val="nl-NL"/>
        </w:rPr>
        <w:t xml:space="preserve">zeer </w:t>
      </w:r>
      <w:r w:rsidRPr="00907F51">
        <w:rPr>
          <w:spacing w:val="-3"/>
          <w:lang w:val="nl-NL"/>
        </w:rPr>
        <w:t xml:space="preserve">waarschijnlijk, </w:t>
      </w:r>
      <w:r w:rsidRPr="00907F51">
        <w:rPr>
          <w:lang w:val="nl-NL"/>
        </w:rPr>
        <w:t xml:space="preserve">dat er reeds voordat deze wet was uitgevaardigd personen waren, die </w:t>
      </w:r>
      <w:r w:rsidRPr="00907F51">
        <w:rPr>
          <w:spacing w:val="-4"/>
          <w:lang w:val="nl-NL"/>
        </w:rPr>
        <w:t xml:space="preserve">als </w:t>
      </w:r>
      <w:r w:rsidRPr="00907F51">
        <w:rPr>
          <w:i/>
          <w:lang w:val="nl-NL"/>
        </w:rPr>
        <w:t xml:space="preserve">Nazireërs </w:t>
      </w:r>
      <w:r w:rsidRPr="00907F51">
        <w:rPr>
          <w:spacing w:val="-3"/>
          <w:lang w:val="nl-NL"/>
        </w:rPr>
        <w:t xml:space="preserve">bekend </w:t>
      </w:r>
      <w:r w:rsidRPr="00907F51">
        <w:rPr>
          <w:lang w:val="nl-NL"/>
        </w:rPr>
        <w:t xml:space="preserve">stonden en </w:t>
      </w:r>
      <w:r w:rsidRPr="00907F51">
        <w:rPr>
          <w:spacing w:val="-4"/>
          <w:lang w:val="nl-NL"/>
        </w:rPr>
        <w:t xml:space="preserve">als </w:t>
      </w:r>
      <w:r w:rsidRPr="00907F51">
        <w:rPr>
          <w:spacing w:val="-3"/>
          <w:lang w:val="nl-NL"/>
        </w:rPr>
        <w:t xml:space="preserve">zodanig </w:t>
      </w:r>
      <w:r w:rsidRPr="00907F51">
        <w:rPr>
          <w:lang w:val="nl-NL"/>
        </w:rPr>
        <w:t xml:space="preserve">vermaard waren </w:t>
      </w:r>
      <w:r w:rsidRPr="00907F51">
        <w:rPr>
          <w:spacing w:val="-4"/>
          <w:lang w:val="nl-NL"/>
        </w:rPr>
        <w:t xml:space="preserve">als </w:t>
      </w:r>
      <w:r w:rsidRPr="00907F51">
        <w:rPr>
          <w:spacing w:val="-3"/>
          <w:lang w:val="nl-NL"/>
        </w:rPr>
        <w:t xml:space="preserve">mensen </w:t>
      </w:r>
      <w:r w:rsidRPr="00907F51">
        <w:rPr>
          <w:lang w:val="nl-NL"/>
        </w:rPr>
        <w:t xml:space="preserve">van grotere </w:t>
      </w:r>
      <w:r w:rsidRPr="00907F51">
        <w:rPr>
          <w:spacing w:val="-3"/>
          <w:lang w:val="nl-NL"/>
        </w:rPr>
        <w:t xml:space="preserve">nauwgezetheid </w:t>
      </w:r>
      <w:r w:rsidRPr="00907F51">
        <w:rPr>
          <w:lang w:val="nl-NL"/>
        </w:rPr>
        <w:t xml:space="preserve">voor de Godsdienst dan anderen, want van de gelofte van een Nazireër wordt </w:t>
      </w:r>
      <w:r w:rsidRPr="00907F51">
        <w:rPr>
          <w:spacing w:val="-4"/>
          <w:lang w:val="nl-NL"/>
        </w:rPr>
        <w:t xml:space="preserve">hier </w:t>
      </w:r>
      <w:r w:rsidRPr="00907F51">
        <w:rPr>
          <w:lang w:val="nl-NL"/>
        </w:rPr>
        <w:t xml:space="preserve">gesproken </w:t>
      </w:r>
      <w:r w:rsidRPr="00907F51">
        <w:rPr>
          <w:spacing w:val="-4"/>
          <w:lang w:val="nl-NL"/>
        </w:rPr>
        <w:t xml:space="preserve">als </w:t>
      </w:r>
      <w:r w:rsidRPr="00907F51">
        <w:rPr>
          <w:lang w:val="nl-NL"/>
        </w:rPr>
        <w:t xml:space="preserve">van een </w:t>
      </w:r>
      <w:r w:rsidRPr="00907F51">
        <w:rPr>
          <w:spacing w:val="-3"/>
          <w:lang w:val="nl-NL"/>
        </w:rPr>
        <w:t xml:space="preserve">welbekende </w:t>
      </w:r>
      <w:r w:rsidRPr="00907F51">
        <w:rPr>
          <w:lang w:val="nl-NL"/>
        </w:rPr>
        <w:t xml:space="preserve">zaak, </w:t>
      </w:r>
      <w:r w:rsidRPr="00907F51">
        <w:rPr>
          <w:spacing w:val="-3"/>
          <w:lang w:val="nl-NL"/>
        </w:rPr>
        <w:t xml:space="preserve">maar </w:t>
      </w:r>
      <w:r w:rsidRPr="00907F51">
        <w:rPr>
          <w:lang w:val="nl-NL"/>
        </w:rPr>
        <w:t xml:space="preserve">de </w:t>
      </w:r>
      <w:r w:rsidRPr="00907F51">
        <w:rPr>
          <w:spacing w:val="-4"/>
          <w:lang w:val="nl-NL"/>
        </w:rPr>
        <w:t xml:space="preserve">verplichting </w:t>
      </w:r>
      <w:r w:rsidRPr="00907F51">
        <w:rPr>
          <w:lang w:val="nl-NL"/>
        </w:rPr>
        <w:t xml:space="preserve">er  </w:t>
      </w:r>
      <w:r w:rsidRPr="00907F51">
        <w:rPr>
          <w:spacing w:val="-2"/>
          <w:lang w:val="nl-NL"/>
        </w:rPr>
        <w:t>van</w:t>
      </w:r>
      <w:r w:rsidRPr="00907F51">
        <w:rPr>
          <w:spacing w:val="56"/>
          <w:lang w:val="nl-NL"/>
        </w:rPr>
        <w:t xml:space="preserve"> </w:t>
      </w:r>
      <w:r w:rsidRPr="00907F51">
        <w:rPr>
          <w:lang w:val="nl-NL"/>
        </w:rPr>
        <w:t xml:space="preserve">wordt </w:t>
      </w:r>
      <w:r w:rsidRPr="00907F51">
        <w:rPr>
          <w:spacing w:val="-4"/>
          <w:lang w:val="nl-NL"/>
        </w:rPr>
        <w:t xml:space="preserve">hier </w:t>
      </w:r>
      <w:r w:rsidRPr="00907F51">
        <w:rPr>
          <w:lang w:val="nl-NL"/>
        </w:rPr>
        <w:t xml:space="preserve">onder vaster regelen </w:t>
      </w:r>
      <w:r w:rsidRPr="00907F51">
        <w:rPr>
          <w:spacing w:val="-3"/>
          <w:lang w:val="nl-NL"/>
        </w:rPr>
        <w:t xml:space="preserve">gesteld </w:t>
      </w:r>
      <w:r w:rsidRPr="00907F51">
        <w:rPr>
          <w:lang w:val="nl-NL"/>
        </w:rPr>
        <w:t xml:space="preserve">dan </w:t>
      </w:r>
      <w:r w:rsidRPr="00907F51">
        <w:rPr>
          <w:spacing w:val="-5"/>
          <w:lang w:val="nl-NL"/>
        </w:rPr>
        <w:t xml:space="preserve">zij </w:t>
      </w:r>
      <w:r w:rsidRPr="00907F51">
        <w:rPr>
          <w:lang w:val="nl-NL"/>
        </w:rPr>
        <w:t xml:space="preserve">tevoren waren. Jozef wordt een "Nazireër" onder </w:t>
      </w:r>
      <w:r w:rsidRPr="00907F51">
        <w:rPr>
          <w:spacing w:val="-6"/>
          <w:lang w:val="nl-NL"/>
        </w:rPr>
        <w:t xml:space="preserve">zijn </w:t>
      </w:r>
      <w:r w:rsidRPr="00907F51">
        <w:rPr>
          <w:lang w:val="nl-NL"/>
        </w:rPr>
        <w:t>broederen</w:t>
      </w:r>
      <w:r w:rsidRPr="00907F51">
        <w:rPr>
          <w:spacing w:val="-8"/>
          <w:lang w:val="nl-NL"/>
        </w:rPr>
        <w:t xml:space="preserve"> </w:t>
      </w:r>
      <w:r w:rsidRPr="00907F51">
        <w:rPr>
          <w:lang w:val="nl-NL"/>
        </w:rPr>
        <w:t>genoemd,</w:t>
      </w:r>
      <w:r w:rsidRPr="00907F51">
        <w:rPr>
          <w:spacing w:val="-8"/>
          <w:lang w:val="nl-NL"/>
        </w:rPr>
        <w:t xml:space="preserve"> </w:t>
      </w:r>
      <w:r w:rsidRPr="00907F51">
        <w:rPr>
          <w:lang w:val="nl-NL"/>
        </w:rPr>
        <w:t>Genesis</w:t>
      </w:r>
      <w:r w:rsidRPr="00907F51">
        <w:rPr>
          <w:spacing w:val="-8"/>
          <w:lang w:val="nl-NL"/>
        </w:rPr>
        <w:t xml:space="preserve"> </w:t>
      </w:r>
      <w:r w:rsidRPr="00907F51">
        <w:rPr>
          <w:lang w:val="nl-NL"/>
        </w:rPr>
        <w:t>49:26,</w:t>
      </w:r>
      <w:r w:rsidRPr="00907F51">
        <w:rPr>
          <w:spacing w:val="-9"/>
          <w:lang w:val="nl-NL"/>
        </w:rPr>
        <w:t xml:space="preserve"> </w:t>
      </w:r>
      <w:r w:rsidRPr="00907F51">
        <w:rPr>
          <w:lang w:val="nl-NL"/>
        </w:rPr>
        <w:t>niet</w:t>
      </w:r>
      <w:r w:rsidRPr="00907F51">
        <w:rPr>
          <w:spacing w:val="-8"/>
          <w:lang w:val="nl-NL"/>
        </w:rPr>
        <w:t xml:space="preserve"> </w:t>
      </w:r>
      <w:r w:rsidRPr="00907F51">
        <w:rPr>
          <w:lang w:val="nl-NL"/>
        </w:rPr>
        <w:t>slechts</w:t>
      </w:r>
      <w:r w:rsidRPr="00907F51">
        <w:rPr>
          <w:spacing w:val="-8"/>
          <w:lang w:val="nl-NL"/>
        </w:rPr>
        <w:t xml:space="preserve"> </w:t>
      </w:r>
      <w:r w:rsidRPr="00907F51">
        <w:rPr>
          <w:lang w:val="nl-NL"/>
        </w:rPr>
        <w:t>omdat</w:t>
      </w:r>
      <w:r w:rsidRPr="00907F51">
        <w:rPr>
          <w:spacing w:val="-8"/>
          <w:lang w:val="nl-NL"/>
        </w:rPr>
        <w:t xml:space="preserve"> </w:t>
      </w:r>
      <w:r w:rsidRPr="00907F51">
        <w:rPr>
          <w:lang w:val="nl-NL"/>
        </w:rPr>
        <w:t>hij</w:t>
      </w:r>
      <w:r w:rsidRPr="00907F51">
        <w:rPr>
          <w:spacing w:val="-8"/>
          <w:lang w:val="nl-NL"/>
        </w:rPr>
        <w:t xml:space="preserve"> </w:t>
      </w:r>
      <w:r w:rsidRPr="00907F51">
        <w:rPr>
          <w:lang w:val="nl-NL"/>
        </w:rPr>
        <w:t>afgezonderd</w:t>
      </w:r>
      <w:r w:rsidRPr="00907F51">
        <w:rPr>
          <w:spacing w:val="-5"/>
          <w:lang w:val="nl-NL"/>
        </w:rPr>
        <w:t xml:space="preserve"> </w:t>
      </w:r>
      <w:r w:rsidRPr="00907F51">
        <w:rPr>
          <w:lang w:val="nl-NL"/>
        </w:rPr>
        <w:t>van</w:t>
      </w:r>
      <w:r w:rsidRPr="00907F51">
        <w:rPr>
          <w:spacing w:val="-9"/>
          <w:lang w:val="nl-NL"/>
        </w:rPr>
        <w:t xml:space="preserve"> </w:t>
      </w:r>
      <w:r w:rsidRPr="00907F51">
        <w:rPr>
          <w:lang w:val="nl-NL"/>
        </w:rPr>
        <w:t>hen</w:t>
      </w:r>
      <w:r w:rsidRPr="00907F51">
        <w:rPr>
          <w:spacing w:val="-9"/>
          <w:lang w:val="nl-NL"/>
        </w:rPr>
        <w:t xml:space="preserve"> </w:t>
      </w:r>
      <w:r w:rsidRPr="00907F51">
        <w:rPr>
          <w:lang w:val="nl-NL"/>
        </w:rPr>
        <w:t>was, maar</w:t>
      </w:r>
      <w:r w:rsidRPr="00907F51">
        <w:rPr>
          <w:spacing w:val="-9"/>
          <w:lang w:val="nl-NL"/>
        </w:rPr>
        <w:t xml:space="preserve"> </w:t>
      </w:r>
      <w:r w:rsidRPr="00907F51">
        <w:rPr>
          <w:lang w:val="nl-NL"/>
        </w:rPr>
        <w:t>omdat</w:t>
      </w:r>
      <w:r w:rsidRPr="00907F51">
        <w:rPr>
          <w:spacing w:val="-9"/>
          <w:lang w:val="nl-NL"/>
        </w:rPr>
        <w:t xml:space="preserve"> </w:t>
      </w:r>
      <w:r w:rsidRPr="00907F51">
        <w:rPr>
          <w:lang w:val="nl-NL"/>
        </w:rPr>
        <w:t>hij</w:t>
      </w:r>
      <w:r w:rsidRPr="00907F51">
        <w:rPr>
          <w:spacing w:val="-9"/>
          <w:lang w:val="nl-NL"/>
        </w:rPr>
        <w:t xml:space="preserve"> </w:t>
      </w:r>
      <w:r w:rsidRPr="00907F51">
        <w:rPr>
          <w:lang w:val="nl-NL"/>
        </w:rPr>
        <w:t>boven</w:t>
      </w:r>
      <w:r w:rsidRPr="00907F51">
        <w:rPr>
          <w:spacing w:val="-9"/>
          <w:lang w:val="nl-NL"/>
        </w:rPr>
        <w:t xml:space="preserve"> </w:t>
      </w:r>
      <w:r w:rsidRPr="00907F51">
        <w:rPr>
          <w:lang w:val="nl-NL"/>
        </w:rPr>
        <w:t>hen</w:t>
      </w:r>
      <w:r w:rsidRPr="00907F51">
        <w:rPr>
          <w:spacing w:val="-9"/>
          <w:lang w:val="nl-NL"/>
        </w:rPr>
        <w:t xml:space="preserve"> </w:t>
      </w:r>
      <w:r w:rsidRPr="00907F51">
        <w:rPr>
          <w:lang w:val="nl-NL"/>
        </w:rPr>
        <w:t>voortreffelijk</w:t>
      </w:r>
      <w:r w:rsidRPr="00907F51">
        <w:rPr>
          <w:spacing w:val="-9"/>
          <w:lang w:val="nl-NL"/>
        </w:rPr>
        <w:t xml:space="preserve"> </w:t>
      </w:r>
      <w:r w:rsidRPr="00907F51">
        <w:rPr>
          <w:lang w:val="nl-NL"/>
        </w:rPr>
        <w:t>was.</w:t>
      </w:r>
      <w:r w:rsidRPr="00907F51">
        <w:rPr>
          <w:spacing w:val="-9"/>
          <w:lang w:val="nl-NL"/>
        </w:rPr>
        <w:t xml:space="preserve"> </w:t>
      </w:r>
      <w:r w:rsidRPr="00907F51">
        <w:rPr>
          <w:lang w:val="nl-NL"/>
        </w:rPr>
        <w:t>Let</w:t>
      </w:r>
      <w:r w:rsidRPr="00907F51">
        <w:rPr>
          <w:spacing w:val="-9"/>
          <w:lang w:val="nl-NL"/>
        </w:rPr>
        <w:t xml:space="preserve"> </w:t>
      </w:r>
      <w:r w:rsidRPr="00907F51">
        <w:rPr>
          <w:lang w:val="nl-NL"/>
        </w:rPr>
        <w:t>op</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225"/>
        </w:numPr>
        <w:tabs>
          <w:tab w:val="left" w:pos="35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algemene hoedanigheid </w:t>
      </w:r>
      <w:r w:rsidRPr="00907F51">
        <w:rPr>
          <w:rFonts w:ascii="Times New Roman" w:hAnsi="Times New Roman"/>
          <w:sz w:val="24"/>
          <w:lang w:val="nl-NL"/>
        </w:rPr>
        <w:t xml:space="preserve">van een Nazireër: </w:t>
      </w:r>
      <w:r w:rsidRPr="00907F51">
        <w:rPr>
          <w:rFonts w:ascii="Times New Roman" w:hAnsi="Times New Roman"/>
          <w:spacing w:val="-6"/>
          <w:sz w:val="24"/>
          <w:lang w:val="nl-NL"/>
        </w:rPr>
        <w:t xml:space="preserve">hij </w:t>
      </w:r>
      <w:r w:rsidRPr="00907F51">
        <w:rPr>
          <w:rFonts w:ascii="Times New Roman" w:hAnsi="Times New Roman"/>
          <w:spacing w:val="-4"/>
          <w:sz w:val="24"/>
          <w:lang w:val="nl-NL"/>
        </w:rPr>
        <w:t xml:space="preserve">is iemand, </w:t>
      </w:r>
      <w:r w:rsidRPr="00907F51">
        <w:rPr>
          <w:rFonts w:ascii="Times New Roman" w:hAnsi="Times New Roman"/>
          <w:i/>
          <w:sz w:val="24"/>
          <w:lang w:val="nl-NL"/>
        </w:rPr>
        <w:t xml:space="preserve">die de Heere afgezonderd </w:t>
      </w:r>
      <w:r w:rsidRPr="00907F51">
        <w:rPr>
          <w:rFonts w:ascii="Times New Roman" w:hAnsi="Times New Roman"/>
          <w:spacing w:val="-5"/>
          <w:sz w:val="24"/>
          <w:lang w:val="nl-NL"/>
        </w:rPr>
        <w:t xml:space="preserve">is,  </w:t>
      </w:r>
      <w:r w:rsidRPr="00907F51">
        <w:rPr>
          <w:rFonts w:ascii="Times New Roman" w:hAnsi="Times New Roman"/>
          <w:sz w:val="24"/>
          <w:lang w:val="nl-NL"/>
        </w:rPr>
        <w:t xml:space="preserve">vers 2. </w:t>
      </w:r>
      <w:r w:rsidRPr="00907F51">
        <w:rPr>
          <w:rFonts w:ascii="Times New Roman" w:hAnsi="Times New Roman"/>
          <w:spacing w:val="-3"/>
          <w:sz w:val="24"/>
          <w:lang w:val="nl-NL"/>
        </w:rPr>
        <w:t xml:space="preserve">Sommigen </w:t>
      </w:r>
      <w:r w:rsidRPr="00907F51">
        <w:rPr>
          <w:rFonts w:ascii="Times New Roman" w:hAnsi="Times New Roman"/>
          <w:sz w:val="24"/>
          <w:lang w:val="nl-NL"/>
        </w:rPr>
        <w:t xml:space="preserve">waren </w:t>
      </w:r>
      <w:r w:rsidRPr="00907F51">
        <w:rPr>
          <w:rFonts w:ascii="Times New Roman" w:hAnsi="Times New Roman"/>
          <w:spacing w:val="-3"/>
          <w:sz w:val="24"/>
          <w:lang w:val="nl-NL"/>
        </w:rPr>
        <w:t xml:space="preserve">levenslang Nazireërs, hetzij door Goddelijke aanwijzing, zoals  </w:t>
      </w:r>
      <w:r w:rsidRPr="00907F51">
        <w:rPr>
          <w:rFonts w:ascii="Times New Roman" w:hAnsi="Times New Roman"/>
          <w:spacing w:val="-4"/>
          <w:sz w:val="24"/>
          <w:lang w:val="nl-NL"/>
        </w:rPr>
        <w:t xml:space="preserve">Simson, </w:t>
      </w:r>
      <w:r w:rsidRPr="00907F51">
        <w:rPr>
          <w:rFonts w:ascii="Times New Roman" w:hAnsi="Times New Roman"/>
          <w:sz w:val="24"/>
          <w:lang w:val="nl-NL"/>
        </w:rPr>
        <w:t xml:space="preserve">Richteren 13:5, en Johannes de Doper, Lukas 1:15, of door de gelofte van hun ouders voor hen, zoals Samuël, 1 Samuel 1:11. Van deze spreekt deze wet niet. Anderen waren het voor een zekere </w:t>
      </w:r>
      <w:r w:rsidRPr="00907F51">
        <w:rPr>
          <w:rFonts w:ascii="Times New Roman" w:hAnsi="Times New Roman"/>
          <w:spacing w:val="-3"/>
          <w:sz w:val="24"/>
          <w:lang w:val="nl-NL"/>
        </w:rPr>
        <w:t xml:space="preserve">tijd,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eigen </w:t>
      </w:r>
      <w:r w:rsidRPr="00907F51">
        <w:rPr>
          <w:rFonts w:ascii="Times New Roman" w:hAnsi="Times New Roman"/>
          <w:spacing w:val="-6"/>
          <w:sz w:val="24"/>
          <w:lang w:val="nl-NL"/>
        </w:rPr>
        <w:t xml:space="preserve">vrijwillige </w:t>
      </w:r>
      <w:r w:rsidRPr="00907F51">
        <w:rPr>
          <w:rFonts w:ascii="Times New Roman" w:hAnsi="Times New Roman"/>
          <w:spacing w:val="-4"/>
          <w:sz w:val="24"/>
          <w:lang w:val="nl-NL"/>
        </w:rPr>
        <w:t xml:space="preserve">verbintenis,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betreffende </w:t>
      </w:r>
      <w:r w:rsidRPr="00907F51">
        <w:rPr>
          <w:rFonts w:ascii="Times New Roman" w:hAnsi="Times New Roman"/>
          <w:sz w:val="24"/>
          <w:lang w:val="nl-NL"/>
        </w:rPr>
        <w:t xml:space="preserve">hen </w:t>
      </w:r>
      <w:r w:rsidRPr="00907F51">
        <w:rPr>
          <w:rFonts w:ascii="Times New Roman" w:hAnsi="Times New Roman"/>
          <w:spacing w:val="3"/>
          <w:sz w:val="24"/>
          <w:lang w:val="nl-NL"/>
        </w:rPr>
        <w:t xml:space="preserve">worden </w:t>
      </w:r>
      <w:r w:rsidRPr="00907F51">
        <w:rPr>
          <w:rFonts w:ascii="Times New Roman" w:hAnsi="Times New Roman"/>
          <w:spacing w:val="4"/>
          <w:sz w:val="24"/>
          <w:lang w:val="nl-NL"/>
        </w:rPr>
        <w:t xml:space="preserve">door </w:t>
      </w:r>
      <w:r w:rsidRPr="00907F51">
        <w:rPr>
          <w:rFonts w:ascii="Times New Roman" w:hAnsi="Times New Roman"/>
          <w:sz w:val="24"/>
          <w:lang w:val="nl-NL"/>
        </w:rPr>
        <w:t xml:space="preserve">deze wet regelen vastgesteld. Een vrouw mocht zich door een gelofte tot het nazireërschap </w:t>
      </w:r>
      <w:r w:rsidRPr="00907F51">
        <w:rPr>
          <w:rFonts w:ascii="Times New Roman" w:hAnsi="Times New Roman"/>
          <w:spacing w:val="-3"/>
          <w:sz w:val="24"/>
          <w:lang w:val="nl-NL"/>
        </w:rPr>
        <w:t xml:space="preserve">verbinden onder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beperkingen, </w:t>
      </w:r>
      <w:r w:rsidRPr="00907F51">
        <w:rPr>
          <w:rFonts w:ascii="Times New Roman" w:hAnsi="Times New Roman"/>
          <w:sz w:val="24"/>
          <w:lang w:val="nl-NL"/>
        </w:rPr>
        <w:t xml:space="preserve">die wij </w:t>
      </w:r>
      <w:r w:rsidRPr="00907F51">
        <w:rPr>
          <w:rFonts w:ascii="Times New Roman" w:hAnsi="Times New Roman"/>
          <w:spacing w:val="-3"/>
          <w:sz w:val="24"/>
          <w:lang w:val="nl-NL"/>
        </w:rPr>
        <w:t xml:space="preserve">vinden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Hoofdstuk </w:t>
      </w:r>
      <w:r w:rsidRPr="00907F51">
        <w:rPr>
          <w:rFonts w:ascii="Times New Roman" w:hAnsi="Times New Roman"/>
          <w:sz w:val="24"/>
          <w:lang w:val="nl-NL"/>
        </w:rPr>
        <w:t xml:space="preserve">30:3, waar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de gelofte, </w:t>
      </w:r>
      <w:r w:rsidRPr="00907F51">
        <w:rPr>
          <w:rFonts w:ascii="Times New Roman" w:hAnsi="Times New Roman"/>
          <w:spacing w:val="-5"/>
          <w:sz w:val="24"/>
          <w:lang w:val="nl-NL"/>
        </w:rPr>
        <w:t xml:space="preserve">die </w:t>
      </w:r>
      <w:r w:rsidRPr="00907F51">
        <w:rPr>
          <w:rFonts w:ascii="Times New Roman" w:hAnsi="Times New Roman"/>
          <w:sz w:val="24"/>
          <w:lang w:val="nl-NL"/>
        </w:rPr>
        <w:t>de vrouw verondersteld wordt de Heere gedaan te hebben, inzonderheid deze bedoeld schijnt te zijn. De Nazireërs</w:t>
      </w:r>
      <w:r w:rsidRPr="00907F51">
        <w:rPr>
          <w:rFonts w:ascii="Times New Roman" w:hAnsi="Times New Roman"/>
          <w:spacing w:val="-26"/>
          <w:sz w:val="24"/>
          <w:lang w:val="nl-NL"/>
        </w:rPr>
        <w:t xml:space="preserve"> </w:t>
      </w:r>
      <w:r w:rsidRPr="00907F51">
        <w:rPr>
          <w:rFonts w:ascii="Times New Roman" w:hAnsi="Times New Roman"/>
          <w:spacing w:val="-2"/>
          <w:sz w:val="24"/>
          <w:lang w:val="nl-NL"/>
        </w:rPr>
        <w:t>waren: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225"/>
        </w:numPr>
        <w:tabs>
          <w:tab w:val="left" w:pos="37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Heere </w:t>
      </w:r>
      <w:r w:rsidRPr="00907F51">
        <w:rPr>
          <w:rFonts w:ascii="Times New Roman" w:hAnsi="Times New Roman"/>
          <w:spacing w:val="-5"/>
          <w:sz w:val="24"/>
          <w:lang w:val="nl-NL"/>
        </w:rPr>
        <w:t xml:space="preserve">gewijd </w:t>
      </w:r>
      <w:r w:rsidRPr="00907F51">
        <w:rPr>
          <w:rFonts w:ascii="Times New Roman" w:hAnsi="Times New Roman"/>
          <w:sz w:val="24"/>
          <w:lang w:val="nl-NL"/>
        </w:rPr>
        <w:t xml:space="preserve">gedurende de </w:t>
      </w:r>
      <w:r w:rsidRPr="00907F51">
        <w:rPr>
          <w:rFonts w:ascii="Times New Roman" w:hAnsi="Times New Roman"/>
          <w:spacing w:val="-5"/>
          <w:sz w:val="24"/>
          <w:lang w:val="nl-NL"/>
        </w:rPr>
        <w:t xml:space="preserve">tijd </w:t>
      </w:r>
      <w:r w:rsidRPr="00907F51">
        <w:rPr>
          <w:rFonts w:ascii="Times New Roman" w:hAnsi="Times New Roman"/>
          <w:sz w:val="24"/>
          <w:lang w:val="nl-NL"/>
        </w:rPr>
        <w:t xml:space="preserve">van hun </w:t>
      </w:r>
      <w:r w:rsidRPr="00907F51">
        <w:rPr>
          <w:rFonts w:ascii="Times New Roman" w:hAnsi="Times New Roman"/>
          <w:spacing w:val="-3"/>
          <w:sz w:val="24"/>
          <w:lang w:val="nl-NL"/>
        </w:rPr>
        <w:t xml:space="preserve">Nazireërschap, </w:t>
      </w:r>
      <w:r w:rsidRPr="00907F51">
        <w:rPr>
          <w:rFonts w:ascii="Times New Roman" w:hAnsi="Times New Roman"/>
          <w:sz w:val="24"/>
          <w:lang w:val="nl-NL"/>
        </w:rPr>
        <w:t xml:space="preserve">en zij </w:t>
      </w:r>
      <w:r w:rsidRPr="00907F51">
        <w:rPr>
          <w:rFonts w:ascii="Times New Roman" w:hAnsi="Times New Roman"/>
          <w:spacing w:val="-3"/>
          <w:sz w:val="24"/>
          <w:lang w:val="nl-NL"/>
        </w:rPr>
        <w:t xml:space="preserve">hebben waarschijnlijk veel </w:t>
      </w:r>
      <w:r w:rsidRPr="00907F51">
        <w:rPr>
          <w:rFonts w:ascii="Times New Roman" w:hAnsi="Times New Roman"/>
          <w:sz w:val="24"/>
          <w:lang w:val="nl-NL"/>
        </w:rPr>
        <w:t xml:space="preserve">van hun </w:t>
      </w:r>
      <w:r w:rsidRPr="00907F51">
        <w:rPr>
          <w:rFonts w:ascii="Times New Roman" w:hAnsi="Times New Roman"/>
          <w:spacing w:val="-5"/>
          <w:sz w:val="24"/>
          <w:lang w:val="nl-NL"/>
        </w:rPr>
        <w:t xml:space="preserve">tijd </w:t>
      </w:r>
      <w:r w:rsidRPr="00907F51">
        <w:rPr>
          <w:rFonts w:ascii="Times New Roman" w:hAnsi="Times New Roman"/>
          <w:sz w:val="24"/>
          <w:lang w:val="nl-NL"/>
        </w:rPr>
        <w:t xml:space="preserve">doorgebracht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het bestuderen van de wet, het verrichten van daden van de Godsvrucht en het onderwijzen van anderen. Er was dus in hun voorkomen en geheel </w:t>
      </w:r>
      <w:r w:rsidRPr="00907F51">
        <w:rPr>
          <w:rFonts w:ascii="Times New Roman" w:hAnsi="Times New Roman"/>
          <w:spacing w:val="-2"/>
          <w:sz w:val="24"/>
          <w:lang w:val="nl-NL"/>
        </w:rPr>
        <w:t xml:space="preserve">hun </w:t>
      </w:r>
      <w:r w:rsidRPr="00907F51">
        <w:rPr>
          <w:rFonts w:ascii="Times New Roman" w:hAnsi="Times New Roman"/>
          <w:spacing w:val="-3"/>
          <w:sz w:val="24"/>
          <w:lang w:val="nl-NL"/>
        </w:rPr>
        <w:t xml:space="preserve">wandel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kenmerk </w:t>
      </w:r>
      <w:r w:rsidRPr="00907F51">
        <w:rPr>
          <w:rFonts w:ascii="Times New Roman" w:hAnsi="Times New Roman"/>
          <w:sz w:val="24"/>
          <w:lang w:val="nl-NL"/>
        </w:rPr>
        <w:t xml:space="preserve">van </w:t>
      </w:r>
      <w:r w:rsidRPr="00907F51">
        <w:rPr>
          <w:rFonts w:ascii="Times New Roman" w:hAnsi="Times New Roman"/>
          <w:spacing w:val="-3"/>
          <w:sz w:val="24"/>
          <w:lang w:val="nl-NL"/>
        </w:rPr>
        <w:t>vroomheid.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225"/>
        </w:numPr>
        <w:tabs>
          <w:tab w:val="left" w:pos="38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z w:val="24"/>
          <w:lang w:val="nl-NL"/>
        </w:rPr>
        <w:t xml:space="preserve">waren afgezonderd van gewone personen en gewone zaken. Zij, die zich Gode </w:t>
      </w:r>
      <w:r w:rsidRPr="00907F51">
        <w:rPr>
          <w:rFonts w:ascii="Times New Roman"/>
          <w:spacing w:val="-2"/>
          <w:sz w:val="24"/>
          <w:lang w:val="nl-NL"/>
        </w:rPr>
        <w:t xml:space="preserve">gewijd </w:t>
      </w:r>
      <w:r w:rsidRPr="00907F51">
        <w:rPr>
          <w:rFonts w:ascii="Times New Roman"/>
          <w:spacing w:val="-4"/>
          <w:sz w:val="24"/>
          <w:lang w:val="nl-NL"/>
        </w:rPr>
        <w:t xml:space="preserve">hebben, </w:t>
      </w:r>
      <w:r w:rsidRPr="00907F51">
        <w:rPr>
          <w:rFonts w:ascii="Times New Roman"/>
          <w:spacing w:val="-3"/>
          <w:sz w:val="24"/>
          <w:lang w:val="nl-NL"/>
        </w:rPr>
        <w:t xml:space="preserve">moeten </w:t>
      </w:r>
      <w:r w:rsidRPr="00907F51">
        <w:rPr>
          <w:rFonts w:ascii="Times New Roman"/>
          <w:sz w:val="24"/>
          <w:lang w:val="nl-NL"/>
        </w:rPr>
        <w:t xml:space="preserve">aan </w:t>
      </w:r>
      <w:r w:rsidRPr="00907F51">
        <w:rPr>
          <w:rFonts w:ascii="Times New Roman"/>
          <w:spacing w:val="-3"/>
          <w:sz w:val="24"/>
          <w:lang w:val="nl-NL"/>
        </w:rPr>
        <w:t xml:space="preserve">deze wereld niet gelijkvormig zijn. </w:t>
      </w:r>
      <w:r w:rsidRPr="00907F51">
        <w:rPr>
          <w:rFonts w:ascii="Times New Roman"/>
          <w:sz w:val="24"/>
          <w:lang w:val="nl-NL"/>
        </w:rPr>
        <w:t xml:space="preserve">Zij </w:t>
      </w:r>
      <w:r w:rsidRPr="00907F51">
        <w:rPr>
          <w:rFonts w:ascii="Times New Roman"/>
          <w:spacing w:val="-3"/>
          <w:sz w:val="24"/>
          <w:lang w:val="nl-NL"/>
        </w:rPr>
        <w:t xml:space="preserve">onderscheidden zich niet slechts van </w:t>
      </w:r>
      <w:r w:rsidRPr="00907F51">
        <w:rPr>
          <w:rFonts w:ascii="Times New Roman"/>
          <w:sz w:val="24"/>
          <w:lang w:val="nl-NL"/>
        </w:rPr>
        <w:t>anderen,</w:t>
      </w:r>
      <w:r w:rsidRPr="00907F51">
        <w:rPr>
          <w:rFonts w:ascii="Times New Roman"/>
          <w:spacing w:val="-8"/>
          <w:sz w:val="24"/>
          <w:lang w:val="nl-NL"/>
        </w:rPr>
        <w:t xml:space="preserve"> </w:t>
      </w:r>
      <w:r w:rsidRPr="00907F51">
        <w:rPr>
          <w:rFonts w:ascii="Times New Roman"/>
          <w:sz w:val="24"/>
          <w:lang w:val="nl-NL"/>
        </w:rPr>
        <w:t>maar</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hetgeen</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zelf</w:t>
      </w:r>
      <w:r w:rsidRPr="00907F51">
        <w:rPr>
          <w:rFonts w:ascii="Times New Roman"/>
          <w:spacing w:val="-8"/>
          <w:sz w:val="24"/>
          <w:lang w:val="nl-NL"/>
        </w:rPr>
        <w:t xml:space="preserve"> </w:t>
      </w:r>
      <w:r w:rsidRPr="00907F51">
        <w:rPr>
          <w:rFonts w:ascii="Times New Roman"/>
          <w:sz w:val="24"/>
          <w:lang w:val="nl-NL"/>
        </w:rPr>
        <w:t>tevoren</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daarna</w:t>
      </w:r>
      <w:r w:rsidRPr="00907F51">
        <w:rPr>
          <w:rFonts w:ascii="Times New Roman"/>
          <w:spacing w:val="-8"/>
          <w:sz w:val="24"/>
          <w:lang w:val="nl-NL"/>
        </w:rPr>
        <w:t xml:space="preserve"> </w:t>
      </w:r>
      <w:r w:rsidRPr="00907F51">
        <w:rPr>
          <w:rFonts w:ascii="Times New Roman"/>
          <w:spacing w:val="-2"/>
          <w:sz w:val="24"/>
          <w:lang w:val="nl-NL"/>
        </w:rPr>
        <w:t>waren.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225"/>
        </w:numPr>
        <w:tabs>
          <w:tab w:val="left" w:pos="35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Zij</w:t>
      </w:r>
      <w:r w:rsidRPr="00907F51">
        <w:rPr>
          <w:rFonts w:ascii="Times New Roman" w:hAnsi="Times New Roman"/>
          <w:spacing w:val="-6"/>
          <w:sz w:val="24"/>
          <w:lang w:val="nl-NL"/>
        </w:rPr>
        <w:t xml:space="preserve"> </w:t>
      </w:r>
      <w:r w:rsidRPr="00907F51">
        <w:rPr>
          <w:rFonts w:ascii="Times New Roman" w:hAnsi="Times New Roman"/>
          <w:spacing w:val="-3"/>
          <w:sz w:val="24"/>
          <w:lang w:val="nl-NL"/>
        </w:rPr>
        <w:t>scheidden</w:t>
      </w:r>
      <w:r w:rsidRPr="00907F51">
        <w:rPr>
          <w:rFonts w:ascii="Times New Roman" w:hAnsi="Times New Roman"/>
          <w:spacing w:val="-6"/>
          <w:sz w:val="24"/>
          <w:lang w:val="nl-NL"/>
        </w:rPr>
        <w:t xml:space="preserve"> </w:t>
      </w:r>
      <w:r w:rsidRPr="00907F51">
        <w:rPr>
          <w:rFonts w:ascii="Times New Roman" w:hAnsi="Times New Roman"/>
          <w:spacing w:val="-3"/>
          <w:sz w:val="24"/>
          <w:lang w:val="nl-NL"/>
        </w:rPr>
        <w:t>zich</w:t>
      </w:r>
      <w:r w:rsidRPr="00907F51">
        <w:rPr>
          <w:rFonts w:ascii="Times New Roman" w:hAnsi="Times New Roman"/>
          <w:spacing w:val="-6"/>
          <w:sz w:val="24"/>
          <w:lang w:val="nl-NL"/>
        </w:rPr>
        <w:t xml:space="preserve"> </w:t>
      </w:r>
      <w:r w:rsidRPr="00907F51">
        <w:rPr>
          <w:rFonts w:ascii="Times New Roman" w:hAnsi="Times New Roman"/>
          <w:sz w:val="24"/>
          <w:lang w:val="nl-NL"/>
        </w:rPr>
        <w:t>af</w:t>
      </w:r>
      <w:r w:rsidRPr="00907F51">
        <w:rPr>
          <w:rFonts w:ascii="Times New Roman" w:hAnsi="Times New Roman"/>
          <w:spacing w:val="-5"/>
          <w:sz w:val="24"/>
          <w:lang w:val="nl-NL"/>
        </w:rPr>
        <w:t xml:space="preserve"> </w:t>
      </w:r>
      <w:r w:rsidRPr="00907F51">
        <w:rPr>
          <w:rFonts w:ascii="Times New Roman" w:hAnsi="Times New Roman"/>
          <w:spacing w:val="3"/>
          <w:sz w:val="24"/>
          <w:lang w:val="nl-NL"/>
        </w:rPr>
        <w:t>door</w:t>
      </w:r>
      <w:r w:rsidRPr="00907F51">
        <w:rPr>
          <w:rFonts w:ascii="Times New Roman" w:hAnsi="Times New Roman"/>
          <w:sz w:val="24"/>
          <w:lang w:val="nl-NL"/>
        </w:rPr>
        <w:t xml:space="preserve"> een</w:t>
      </w:r>
      <w:r w:rsidRPr="00907F51">
        <w:rPr>
          <w:rFonts w:ascii="Times New Roman" w:hAnsi="Times New Roman"/>
          <w:spacing w:val="-4"/>
          <w:sz w:val="24"/>
          <w:lang w:val="nl-NL"/>
        </w:rPr>
        <w:t xml:space="preserve"> </w:t>
      </w:r>
      <w:r w:rsidRPr="00907F51">
        <w:rPr>
          <w:rFonts w:ascii="Times New Roman" w:hAnsi="Times New Roman"/>
          <w:sz w:val="24"/>
          <w:lang w:val="nl-NL"/>
        </w:rPr>
        <w:t>gelofte</w:t>
      </w:r>
      <w:r w:rsidRPr="00907F51">
        <w:rPr>
          <w:rFonts w:ascii="Times New Roman" w:hAnsi="Times New Roman"/>
          <w:spacing w:val="-4"/>
          <w:sz w:val="24"/>
          <w:lang w:val="nl-NL"/>
        </w:rPr>
        <w:t xml:space="preserve"> </w:t>
      </w:r>
      <w:r w:rsidRPr="00907F51">
        <w:rPr>
          <w:rFonts w:ascii="Times New Roman" w:hAnsi="Times New Roman"/>
          <w:sz w:val="24"/>
          <w:lang w:val="nl-NL"/>
        </w:rPr>
        <w:t>te</w:t>
      </w:r>
      <w:r w:rsidRPr="00907F51">
        <w:rPr>
          <w:rFonts w:ascii="Times New Roman" w:hAnsi="Times New Roman"/>
          <w:spacing w:val="1"/>
          <w:sz w:val="24"/>
          <w:lang w:val="nl-NL"/>
        </w:rPr>
        <w:t xml:space="preserve"> </w:t>
      </w:r>
      <w:r w:rsidRPr="00907F51">
        <w:rPr>
          <w:rFonts w:ascii="Times New Roman" w:hAnsi="Times New Roman"/>
          <w:sz w:val="24"/>
          <w:lang w:val="nl-NL"/>
        </w:rPr>
        <w:t>beloven,</w:t>
      </w:r>
      <w:r w:rsidRPr="00907F51">
        <w:rPr>
          <w:rFonts w:ascii="Times New Roman" w:hAnsi="Times New Roman"/>
          <w:spacing w:val="-4"/>
          <w:sz w:val="24"/>
          <w:lang w:val="nl-NL"/>
        </w:rPr>
        <w:t xml:space="preserve"> </w:t>
      </w:r>
      <w:r w:rsidRPr="00907F51">
        <w:rPr>
          <w:rFonts w:ascii="Times New Roman" w:hAnsi="Times New Roman"/>
          <w:sz w:val="24"/>
          <w:lang w:val="nl-NL"/>
        </w:rPr>
        <w:t>ieder</w:t>
      </w:r>
      <w:r w:rsidRPr="00907F51">
        <w:rPr>
          <w:rFonts w:ascii="Times New Roman" w:hAnsi="Times New Roman"/>
          <w:spacing w:val="-5"/>
          <w:sz w:val="24"/>
          <w:lang w:val="nl-NL"/>
        </w:rPr>
        <w:t xml:space="preserve"> </w:t>
      </w:r>
      <w:r w:rsidRPr="00907F51">
        <w:rPr>
          <w:rFonts w:ascii="Times New Roman" w:hAnsi="Times New Roman"/>
          <w:sz w:val="24"/>
          <w:lang w:val="nl-NL"/>
        </w:rPr>
        <w:t>Israëliet</w:t>
      </w:r>
      <w:r w:rsidRPr="00907F51">
        <w:rPr>
          <w:rFonts w:ascii="Times New Roman" w:hAnsi="Times New Roman"/>
          <w:spacing w:val="-4"/>
          <w:sz w:val="24"/>
          <w:lang w:val="nl-NL"/>
        </w:rPr>
        <w:t xml:space="preserve"> </w:t>
      </w:r>
      <w:r w:rsidRPr="00907F51">
        <w:rPr>
          <w:rFonts w:ascii="Times New Roman" w:hAnsi="Times New Roman"/>
          <w:sz w:val="24"/>
          <w:lang w:val="nl-NL"/>
        </w:rPr>
        <w:t>was</w:t>
      </w:r>
      <w:r w:rsidRPr="00907F51">
        <w:rPr>
          <w:rFonts w:ascii="Times New Roman" w:hAnsi="Times New Roman"/>
          <w:spacing w:val="-4"/>
          <w:sz w:val="24"/>
          <w:lang w:val="nl-NL"/>
        </w:rPr>
        <w:t xml:space="preserve"> </w:t>
      </w:r>
      <w:r w:rsidRPr="00907F51">
        <w:rPr>
          <w:rFonts w:ascii="Times New Roman" w:hAnsi="Times New Roman"/>
          <w:sz w:val="24"/>
          <w:lang w:val="nl-NL"/>
        </w:rPr>
        <w:t>door</w:t>
      </w:r>
      <w:r w:rsidRPr="00907F51">
        <w:rPr>
          <w:rFonts w:ascii="Times New Roman" w:hAnsi="Times New Roman"/>
          <w:spacing w:val="-4"/>
          <w:sz w:val="24"/>
          <w:lang w:val="nl-NL"/>
        </w:rPr>
        <w:t xml:space="preserve"> </w:t>
      </w:r>
      <w:r w:rsidRPr="00907F51">
        <w:rPr>
          <w:rFonts w:ascii="Times New Roman" w:hAnsi="Times New Roman"/>
          <w:sz w:val="24"/>
          <w:lang w:val="nl-NL"/>
        </w:rPr>
        <w:t>de</w:t>
      </w:r>
      <w:r w:rsidRPr="00907F51">
        <w:rPr>
          <w:rFonts w:ascii="Times New Roman" w:hAnsi="Times New Roman"/>
          <w:spacing w:val="-4"/>
          <w:sz w:val="24"/>
          <w:lang w:val="nl-NL"/>
        </w:rPr>
        <w:t xml:space="preserve"> </w:t>
      </w:r>
      <w:r w:rsidRPr="00907F51">
        <w:rPr>
          <w:rFonts w:ascii="Times New Roman" w:hAnsi="Times New Roman"/>
          <w:sz w:val="24"/>
          <w:lang w:val="nl-NL"/>
        </w:rPr>
        <w:t>Goddelijke</w:t>
      </w:r>
      <w:r w:rsidRPr="00907F51">
        <w:rPr>
          <w:rFonts w:ascii="Times New Roman" w:hAnsi="Times New Roman"/>
          <w:spacing w:val="-4"/>
          <w:sz w:val="24"/>
          <w:lang w:val="nl-NL"/>
        </w:rPr>
        <w:t xml:space="preserve"> </w:t>
      </w:r>
      <w:r w:rsidRPr="00907F51">
        <w:rPr>
          <w:rFonts w:ascii="Times New Roman" w:hAnsi="Times New Roman"/>
          <w:spacing w:val="-2"/>
          <w:sz w:val="24"/>
          <w:lang w:val="nl-NL"/>
        </w:rPr>
        <w:t xml:space="preserve">wet </w:t>
      </w:r>
      <w:r w:rsidRPr="00907F51">
        <w:rPr>
          <w:rFonts w:ascii="Times New Roman" w:hAnsi="Times New Roman"/>
          <w:spacing w:val="-4"/>
          <w:sz w:val="24"/>
          <w:lang w:val="nl-NL"/>
        </w:rPr>
        <w:t xml:space="preserve">verplicht </w:t>
      </w:r>
      <w:r w:rsidRPr="00907F51">
        <w:rPr>
          <w:rFonts w:ascii="Times New Roman" w:hAnsi="Times New Roman"/>
          <w:sz w:val="24"/>
          <w:lang w:val="nl-NL"/>
        </w:rPr>
        <w:t xml:space="preserve">God lief te hebben met geheel zijn hart, maar de Nazireërs verbonden zich door </w:t>
      </w:r>
      <w:r w:rsidRPr="00907F51">
        <w:rPr>
          <w:rFonts w:ascii="Times New Roman" w:hAnsi="Times New Roman"/>
          <w:spacing w:val="-2"/>
          <w:sz w:val="24"/>
          <w:lang w:val="nl-NL"/>
        </w:rPr>
        <w:t xml:space="preserve">hun </w:t>
      </w:r>
      <w:r w:rsidRPr="00907F51">
        <w:rPr>
          <w:rFonts w:ascii="Times New Roman" w:hAnsi="Times New Roman"/>
          <w:spacing w:val="-3"/>
          <w:sz w:val="24"/>
          <w:lang w:val="nl-NL"/>
        </w:rPr>
        <w:t xml:space="preserve">eigen </w:t>
      </w:r>
      <w:r w:rsidRPr="00907F51">
        <w:rPr>
          <w:rFonts w:ascii="Times New Roman" w:hAnsi="Times New Roman"/>
          <w:spacing w:val="-6"/>
          <w:sz w:val="24"/>
          <w:lang w:val="nl-NL"/>
        </w:rPr>
        <w:t xml:space="preserve">vrijwillige </w:t>
      </w:r>
      <w:r w:rsidRPr="00907F51">
        <w:rPr>
          <w:rFonts w:ascii="Times New Roman" w:hAnsi="Times New Roman"/>
          <w:sz w:val="24"/>
          <w:lang w:val="nl-NL"/>
        </w:rPr>
        <w:t xml:space="preserve">daad </w:t>
      </w:r>
      <w:r w:rsidRPr="00907F51">
        <w:rPr>
          <w:rFonts w:ascii="Times New Roman" w:hAnsi="Times New Roman"/>
          <w:spacing w:val="3"/>
          <w:sz w:val="24"/>
          <w:lang w:val="nl-NL"/>
        </w:rPr>
        <w:t xml:space="preserve">tot </w:t>
      </w:r>
      <w:r w:rsidRPr="00907F51">
        <w:rPr>
          <w:rFonts w:ascii="Times New Roman" w:hAnsi="Times New Roman"/>
          <w:spacing w:val="-4"/>
          <w:sz w:val="24"/>
          <w:lang w:val="nl-NL"/>
        </w:rPr>
        <w:t xml:space="preserve">sommige </w:t>
      </w:r>
      <w:r w:rsidRPr="00907F51">
        <w:rPr>
          <w:rFonts w:ascii="Times New Roman" w:hAnsi="Times New Roman"/>
          <w:sz w:val="24"/>
          <w:lang w:val="nl-NL"/>
        </w:rPr>
        <w:t xml:space="preserve">Godsdienstige handelingen als vrucht en uitdrukking </w:t>
      </w:r>
      <w:r w:rsidRPr="00907F51">
        <w:rPr>
          <w:rFonts w:ascii="Times New Roman" w:hAnsi="Times New Roman"/>
          <w:spacing w:val="-2"/>
          <w:sz w:val="24"/>
          <w:lang w:val="nl-NL"/>
        </w:rPr>
        <w:t xml:space="preserve">van </w:t>
      </w:r>
      <w:r w:rsidRPr="00907F51">
        <w:rPr>
          <w:rFonts w:ascii="Times New Roman" w:hAnsi="Times New Roman"/>
          <w:spacing w:val="-5"/>
          <w:sz w:val="24"/>
          <w:lang w:val="nl-NL"/>
        </w:rPr>
        <w:t xml:space="preserve">die liefde, </w:t>
      </w:r>
      <w:r w:rsidRPr="00907F51">
        <w:rPr>
          <w:rFonts w:ascii="Times New Roman" w:hAnsi="Times New Roman"/>
          <w:spacing w:val="-4"/>
          <w:sz w:val="24"/>
          <w:lang w:val="nl-NL"/>
        </w:rPr>
        <w:t xml:space="preserve">handelingen </w:t>
      </w:r>
      <w:r w:rsidRPr="00907F51">
        <w:rPr>
          <w:rFonts w:ascii="Times New Roman" w:hAnsi="Times New Roman"/>
          <w:sz w:val="24"/>
          <w:lang w:val="nl-NL"/>
        </w:rPr>
        <w:t xml:space="preserve">waartoe de andere Israëlieten </w:t>
      </w:r>
      <w:r w:rsidRPr="00907F51">
        <w:rPr>
          <w:rFonts w:ascii="Times New Roman" w:hAnsi="Times New Roman"/>
          <w:spacing w:val="-3"/>
          <w:sz w:val="24"/>
          <w:lang w:val="nl-NL"/>
        </w:rPr>
        <w:t xml:space="preserve">niet </w:t>
      </w:r>
      <w:r w:rsidRPr="00907F51">
        <w:rPr>
          <w:rFonts w:ascii="Times New Roman" w:hAnsi="Times New Roman"/>
          <w:spacing w:val="-4"/>
          <w:sz w:val="24"/>
          <w:lang w:val="nl-NL"/>
        </w:rPr>
        <w:t xml:space="preserve">verplicht </w:t>
      </w:r>
      <w:r w:rsidRPr="00907F51">
        <w:rPr>
          <w:rFonts w:ascii="Times New Roman" w:hAnsi="Times New Roman"/>
          <w:sz w:val="24"/>
          <w:lang w:val="nl-NL"/>
        </w:rPr>
        <w:t xml:space="preserve">waren. Er waren van de zodanigen, </w:t>
      </w:r>
      <w:r w:rsidRPr="00907F51">
        <w:rPr>
          <w:rFonts w:ascii="Times New Roman" w:hAnsi="Times New Roman"/>
          <w:spacing w:val="-3"/>
          <w:sz w:val="24"/>
          <w:lang w:val="nl-NL"/>
        </w:rPr>
        <w:t xml:space="preserve">wier </w:t>
      </w:r>
      <w:r w:rsidRPr="00907F51">
        <w:rPr>
          <w:rFonts w:ascii="Times New Roman" w:hAnsi="Times New Roman"/>
          <w:sz w:val="24"/>
          <w:lang w:val="nl-NL"/>
        </w:rPr>
        <w:t xml:space="preserve">geest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God opgewekt werd </w:t>
      </w:r>
      <w:r w:rsidRPr="00907F51">
        <w:rPr>
          <w:rFonts w:ascii="Times New Roman" w:hAnsi="Times New Roman"/>
          <w:spacing w:val="2"/>
          <w:sz w:val="24"/>
          <w:lang w:val="nl-NL"/>
        </w:rPr>
        <w:t xml:space="preserve">om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hun </w:t>
      </w:r>
      <w:r w:rsidRPr="00907F51">
        <w:rPr>
          <w:rFonts w:ascii="Times New Roman" w:hAnsi="Times New Roman"/>
          <w:spacing w:val="-5"/>
          <w:sz w:val="24"/>
          <w:lang w:val="nl-NL"/>
        </w:rPr>
        <w:t xml:space="preserve">tijd </w:t>
      </w:r>
      <w:r w:rsidRPr="00907F51">
        <w:rPr>
          <w:rFonts w:ascii="Times New Roman" w:hAnsi="Times New Roman"/>
          <w:sz w:val="24"/>
          <w:lang w:val="nl-NL"/>
        </w:rPr>
        <w:t xml:space="preserve">het sieraad te wezen van de kerk,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waren de banierdragers </w:t>
      </w:r>
      <w:r w:rsidRPr="00907F51">
        <w:rPr>
          <w:rFonts w:ascii="Times New Roman" w:hAnsi="Times New Roman"/>
          <w:spacing w:val="-3"/>
          <w:sz w:val="24"/>
          <w:lang w:val="nl-NL"/>
        </w:rPr>
        <w:t xml:space="preserve">van </w:t>
      </w:r>
      <w:r w:rsidRPr="00907F51">
        <w:rPr>
          <w:rFonts w:ascii="Times New Roman" w:hAnsi="Times New Roman"/>
          <w:sz w:val="24"/>
          <w:lang w:val="nl-NL"/>
        </w:rPr>
        <w:t>de Godsdienst en voorbeelden van Godsvrucht. Er wordt van</w:t>
      </w:r>
      <w:r w:rsidRPr="00907F51">
        <w:rPr>
          <w:rFonts w:ascii="Times New Roman" w:hAnsi="Times New Roman"/>
          <w:spacing w:val="-6"/>
          <w:sz w:val="24"/>
          <w:lang w:val="nl-NL"/>
        </w:rPr>
        <w:t xml:space="preserve"> </w:t>
      </w:r>
      <w:r w:rsidRPr="00907F51">
        <w:rPr>
          <w:rFonts w:ascii="Times New Roman" w:hAnsi="Times New Roman"/>
          <w:sz w:val="24"/>
          <w:lang w:val="nl-NL"/>
        </w:rPr>
        <w:t>gesproken</w:t>
      </w:r>
      <w:r w:rsidRPr="00907F51">
        <w:rPr>
          <w:rFonts w:ascii="Times New Roman" w:hAnsi="Times New Roman"/>
          <w:spacing w:val="-6"/>
          <w:sz w:val="24"/>
          <w:lang w:val="nl-NL"/>
        </w:rPr>
        <w:t xml:space="preserve"> </w:t>
      </w:r>
      <w:r w:rsidRPr="00907F51">
        <w:rPr>
          <w:rFonts w:ascii="Times New Roman" w:hAnsi="Times New Roman"/>
          <w:sz w:val="24"/>
          <w:lang w:val="nl-NL"/>
        </w:rPr>
        <w:t>als</w:t>
      </w:r>
      <w:r w:rsidRPr="00907F51">
        <w:rPr>
          <w:rFonts w:ascii="Times New Roman" w:hAnsi="Times New Roman"/>
          <w:spacing w:val="-6"/>
          <w:sz w:val="24"/>
          <w:lang w:val="nl-NL"/>
        </w:rPr>
        <w:t xml:space="preserve"> </w:t>
      </w:r>
      <w:r w:rsidRPr="00907F51">
        <w:rPr>
          <w:rFonts w:ascii="Times New Roman" w:hAnsi="Times New Roman"/>
          <w:sz w:val="24"/>
          <w:lang w:val="nl-NL"/>
        </w:rPr>
        <w:t>van</w:t>
      </w:r>
      <w:r w:rsidRPr="00907F51">
        <w:rPr>
          <w:rFonts w:ascii="Times New Roman" w:hAnsi="Times New Roman"/>
          <w:spacing w:val="-6"/>
          <w:sz w:val="24"/>
          <w:lang w:val="nl-NL"/>
        </w:rPr>
        <w:t xml:space="preserve"> </w:t>
      </w:r>
      <w:r w:rsidRPr="00907F51">
        <w:rPr>
          <w:rFonts w:ascii="Times New Roman" w:hAnsi="Times New Roman"/>
          <w:sz w:val="24"/>
          <w:lang w:val="nl-NL"/>
        </w:rPr>
        <w:t>een</w:t>
      </w:r>
      <w:r w:rsidRPr="00907F51">
        <w:rPr>
          <w:rFonts w:ascii="Times New Roman" w:hAnsi="Times New Roman"/>
          <w:spacing w:val="-6"/>
          <w:sz w:val="24"/>
          <w:lang w:val="nl-NL"/>
        </w:rPr>
        <w:t xml:space="preserve"> </w:t>
      </w:r>
      <w:r w:rsidRPr="00907F51">
        <w:rPr>
          <w:rFonts w:ascii="Times New Roman" w:hAnsi="Times New Roman"/>
          <w:spacing w:val="2"/>
          <w:sz w:val="24"/>
          <w:lang w:val="nl-NL"/>
        </w:rPr>
        <w:t>grote</w:t>
      </w:r>
      <w:r w:rsidRPr="00907F51">
        <w:rPr>
          <w:rFonts w:ascii="Times New Roman" w:hAnsi="Times New Roman"/>
          <w:spacing w:val="-2"/>
          <w:sz w:val="24"/>
          <w:lang w:val="nl-NL"/>
        </w:rPr>
        <w:t xml:space="preserve"> </w:t>
      </w:r>
      <w:r w:rsidRPr="00907F51">
        <w:rPr>
          <w:rFonts w:ascii="Times New Roman" w:hAnsi="Times New Roman"/>
          <w:spacing w:val="-3"/>
          <w:sz w:val="24"/>
          <w:lang w:val="nl-NL"/>
        </w:rPr>
        <w:t>gunst</w:t>
      </w:r>
      <w:r w:rsidRPr="00907F51">
        <w:rPr>
          <w:rFonts w:ascii="Times New Roman" w:hAnsi="Times New Roman"/>
          <w:spacing w:val="7"/>
          <w:sz w:val="24"/>
          <w:lang w:val="nl-NL"/>
        </w:rPr>
        <w:t xml:space="preserve"> </w:t>
      </w:r>
      <w:r w:rsidRPr="00907F51">
        <w:rPr>
          <w:rFonts w:ascii="Times New Roman" w:hAnsi="Times New Roman"/>
          <w:spacing w:val="-4"/>
          <w:sz w:val="24"/>
          <w:lang w:val="nl-NL"/>
        </w:rPr>
        <w:t>jegens</w:t>
      </w:r>
      <w:r w:rsidRPr="00907F51">
        <w:rPr>
          <w:rFonts w:ascii="Times New Roman" w:hAnsi="Times New Roman"/>
          <w:spacing w:val="1"/>
          <w:sz w:val="24"/>
          <w:lang w:val="nl-NL"/>
        </w:rPr>
        <w:t xml:space="preserve"> </w:t>
      </w:r>
      <w:r w:rsidRPr="00907F51">
        <w:rPr>
          <w:rFonts w:ascii="Times New Roman" w:hAnsi="Times New Roman"/>
          <w:sz w:val="24"/>
          <w:lang w:val="nl-NL"/>
        </w:rPr>
        <w:t>hun</w:t>
      </w:r>
      <w:r w:rsidRPr="00907F51">
        <w:rPr>
          <w:rFonts w:ascii="Times New Roman" w:hAnsi="Times New Roman"/>
          <w:spacing w:val="-6"/>
          <w:sz w:val="24"/>
          <w:lang w:val="nl-NL"/>
        </w:rPr>
        <w:t xml:space="preserve"> </w:t>
      </w:r>
      <w:r w:rsidRPr="00907F51">
        <w:rPr>
          <w:rFonts w:ascii="Times New Roman" w:hAnsi="Times New Roman"/>
          <w:sz w:val="24"/>
          <w:lang w:val="nl-NL"/>
        </w:rPr>
        <w:t>volk,</w:t>
      </w:r>
      <w:r w:rsidRPr="00907F51">
        <w:rPr>
          <w:rFonts w:ascii="Times New Roman" w:hAnsi="Times New Roman"/>
          <w:spacing w:val="-6"/>
          <w:sz w:val="24"/>
          <w:lang w:val="nl-NL"/>
        </w:rPr>
        <w:t xml:space="preserve"> </w:t>
      </w:r>
      <w:r w:rsidRPr="00907F51">
        <w:rPr>
          <w:rFonts w:ascii="Times New Roman" w:hAnsi="Times New Roman"/>
          <w:sz w:val="24"/>
          <w:lang w:val="nl-NL"/>
        </w:rPr>
        <w:t>dat</w:t>
      </w:r>
      <w:r w:rsidRPr="00907F51">
        <w:rPr>
          <w:rFonts w:ascii="Times New Roman" w:hAnsi="Times New Roman"/>
          <w:spacing w:val="-6"/>
          <w:sz w:val="24"/>
          <w:lang w:val="nl-NL"/>
        </w:rPr>
        <w:t xml:space="preserve"> </w:t>
      </w:r>
      <w:r w:rsidRPr="00907F51">
        <w:rPr>
          <w:rFonts w:ascii="Times New Roman" w:hAnsi="Times New Roman"/>
          <w:sz w:val="24"/>
          <w:lang w:val="nl-NL"/>
        </w:rPr>
        <w:t>God</w:t>
      </w:r>
      <w:r w:rsidRPr="00907F51">
        <w:rPr>
          <w:rFonts w:ascii="Times New Roman" w:hAnsi="Times New Roman"/>
          <w:spacing w:val="-6"/>
          <w:sz w:val="24"/>
          <w:lang w:val="nl-NL"/>
        </w:rPr>
        <w:t xml:space="preserve"> </w:t>
      </w:r>
      <w:r w:rsidRPr="00907F51">
        <w:rPr>
          <w:rFonts w:ascii="Times New Roman" w:hAnsi="Times New Roman"/>
          <w:sz w:val="24"/>
          <w:lang w:val="nl-NL"/>
        </w:rPr>
        <w:t>uit</w:t>
      </w:r>
      <w:r w:rsidRPr="00907F51">
        <w:rPr>
          <w:rFonts w:ascii="Times New Roman" w:hAnsi="Times New Roman"/>
          <w:spacing w:val="-6"/>
          <w:sz w:val="24"/>
          <w:lang w:val="nl-NL"/>
        </w:rPr>
        <w:t xml:space="preserve"> </w:t>
      </w:r>
      <w:r w:rsidRPr="00907F51">
        <w:rPr>
          <w:rFonts w:ascii="Times New Roman" w:hAnsi="Times New Roman"/>
          <w:sz w:val="24"/>
          <w:lang w:val="nl-NL"/>
        </w:rPr>
        <w:t>hun</w:t>
      </w:r>
      <w:r w:rsidRPr="00907F51">
        <w:rPr>
          <w:rFonts w:ascii="Times New Roman" w:hAnsi="Times New Roman"/>
          <w:spacing w:val="-6"/>
          <w:sz w:val="24"/>
          <w:lang w:val="nl-NL"/>
        </w:rPr>
        <w:t xml:space="preserve"> </w:t>
      </w:r>
      <w:r w:rsidRPr="00907F51">
        <w:rPr>
          <w:rFonts w:ascii="Times New Roman" w:hAnsi="Times New Roman"/>
          <w:sz w:val="24"/>
          <w:lang w:val="nl-NL"/>
        </w:rPr>
        <w:t>"jongelingen</w:t>
      </w:r>
      <w:r w:rsidRPr="00907F51">
        <w:rPr>
          <w:rFonts w:ascii="Times New Roman" w:hAnsi="Times New Roman"/>
          <w:spacing w:val="-6"/>
          <w:sz w:val="24"/>
          <w:lang w:val="nl-NL"/>
        </w:rPr>
        <w:t xml:space="preserve"> </w:t>
      </w:r>
      <w:r w:rsidRPr="00907F51">
        <w:rPr>
          <w:rFonts w:ascii="Times New Roman" w:hAnsi="Times New Roman"/>
          <w:sz w:val="24"/>
          <w:lang w:val="nl-NL"/>
        </w:rPr>
        <w:t xml:space="preserve">Nazireërs verwekt heeft," Amos 2:11. De Nazireërs werden gekend in de straten en geëerd als te zijn </w:t>
      </w:r>
      <w:r w:rsidRPr="00907F51">
        <w:rPr>
          <w:rFonts w:ascii="Times New Roman" w:hAnsi="Times New Roman"/>
          <w:spacing w:val="-3"/>
          <w:sz w:val="24"/>
          <w:lang w:val="nl-NL"/>
        </w:rPr>
        <w:t xml:space="preserve">"reiner </w:t>
      </w:r>
      <w:r w:rsidRPr="00907F51">
        <w:rPr>
          <w:rFonts w:ascii="Times New Roman" w:hAnsi="Times New Roman"/>
          <w:sz w:val="24"/>
          <w:lang w:val="nl-NL"/>
        </w:rPr>
        <w:t xml:space="preserve">dan sneeuw en witter dan </w:t>
      </w:r>
      <w:r w:rsidRPr="00907F51">
        <w:rPr>
          <w:rFonts w:ascii="Times New Roman" w:hAnsi="Times New Roman"/>
          <w:spacing w:val="-3"/>
          <w:sz w:val="24"/>
          <w:lang w:val="nl-NL"/>
        </w:rPr>
        <w:t xml:space="preserve">melk," Klaagliederen </w:t>
      </w:r>
      <w:r w:rsidRPr="00907F51">
        <w:rPr>
          <w:rFonts w:ascii="Times New Roman" w:hAnsi="Times New Roman"/>
          <w:sz w:val="24"/>
          <w:lang w:val="nl-NL"/>
        </w:rPr>
        <w:t xml:space="preserve">4:7. Christus werd </w:t>
      </w:r>
      <w:r w:rsidRPr="00907F51">
        <w:rPr>
          <w:rFonts w:ascii="Times New Roman" w:hAnsi="Times New Roman"/>
          <w:spacing w:val="-5"/>
          <w:sz w:val="24"/>
          <w:lang w:val="nl-NL"/>
        </w:rPr>
        <w:t xml:space="preserve">in </w:t>
      </w:r>
      <w:r w:rsidRPr="00907F51">
        <w:rPr>
          <w:rFonts w:ascii="Times New Roman" w:hAnsi="Times New Roman"/>
          <w:spacing w:val="-4"/>
          <w:sz w:val="24"/>
          <w:lang w:val="nl-NL"/>
        </w:rPr>
        <w:t xml:space="preserve">versmaadheid </w:t>
      </w:r>
      <w:r w:rsidRPr="00907F51">
        <w:rPr>
          <w:rFonts w:ascii="Times New Roman" w:hAnsi="Times New Roman"/>
          <w:sz w:val="24"/>
          <w:lang w:val="nl-NL"/>
        </w:rPr>
        <w:t xml:space="preserve">een Nazarener genoemd, en </w:t>
      </w:r>
      <w:r w:rsidRPr="00907F51">
        <w:rPr>
          <w:rFonts w:ascii="Times New Roman" w:hAnsi="Times New Roman"/>
          <w:spacing w:val="-3"/>
          <w:sz w:val="24"/>
          <w:lang w:val="nl-NL"/>
        </w:rPr>
        <w:t xml:space="preserve">evenzo </w:t>
      </w:r>
      <w:r w:rsidRPr="00907F51">
        <w:rPr>
          <w:rFonts w:ascii="Times New Roman" w:hAnsi="Times New Roman"/>
          <w:spacing w:val="2"/>
          <w:sz w:val="24"/>
          <w:lang w:val="nl-NL"/>
        </w:rPr>
        <w:t xml:space="preserve">ook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volgelingen,</w:t>
      </w:r>
      <w:r w:rsidRPr="00907F51">
        <w:rPr>
          <w:rFonts w:ascii="Times New Roman" w:hAnsi="Times New Roman"/>
          <w:spacing w:val="52"/>
          <w:sz w:val="24"/>
          <w:lang w:val="nl-NL"/>
        </w:rPr>
        <w:t xml:space="preserve"> </w:t>
      </w:r>
      <w:r w:rsidRPr="00907F51">
        <w:rPr>
          <w:rFonts w:ascii="Times New Roman" w:hAnsi="Times New Roman"/>
          <w:spacing w:val="-3"/>
          <w:sz w:val="24"/>
          <w:lang w:val="nl-NL"/>
        </w:rPr>
        <w:t xml:space="preserve">maar </w:t>
      </w:r>
      <w:r w:rsidRPr="00907F51">
        <w:rPr>
          <w:rFonts w:ascii="Times New Roman" w:hAnsi="Times New Roman"/>
          <w:spacing w:val="-4"/>
          <w:sz w:val="24"/>
          <w:lang w:val="nl-NL"/>
        </w:rPr>
        <w:t>Hij</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was geen Nazireër overeenkomstig deze wet,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dronk </w:t>
      </w:r>
      <w:r w:rsidRPr="00907F51">
        <w:rPr>
          <w:rFonts w:ascii="Times New Roman" w:hAnsi="Times New Roman"/>
          <w:spacing w:val="-5"/>
          <w:sz w:val="24"/>
          <w:lang w:val="nl-NL"/>
        </w:rPr>
        <w:t xml:space="preserve">wijn, </w:t>
      </w:r>
      <w:r w:rsidRPr="00907F51">
        <w:rPr>
          <w:rFonts w:ascii="Times New Roman" w:hAnsi="Times New Roman"/>
          <w:sz w:val="24"/>
          <w:lang w:val="nl-NL"/>
        </w:rPr>
        <w:t xml:space="preserve">en raakte dode lichamen aan, maar toch had dit type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Hem </w:t>
      </w:r>
      <w:r w:rsidRPr="00907F51">
        <w:rPr>
          <w:rFonts w:ascii="Times New Roman" w:hAnsi="Times New Roman"/>
          <w:spacing w:val="-6"/>
          <w:sz w:val="24"/>
          <w:lang w:val="nl-NL"/>
        </w:rPr>
        <w:t xml:space="preserve">zijn </w:t>
      </w:r>
      <w:r w:rsidRPr="00907F51">
        <w:rPr>
          <w:rFonts w:ascii="Times New Roman" w:hAnsi="Times New Roman"/>
          <w:spacing w:val="-5"/>
          <w:sz w:val="24"/>
          <w:lang w:val="nl-NL"/>
        </w:rPr>
        <w:t xml:space="preserve">vervulling </w:t>
      </w:r>
      <w:r w:rsidRPr="00907F51">
        <w:rPr>
          <w:rFonts w:ascii="Times New Roman" w:hAnsi="Times New Roman"/>
          <w:spacing w:val="-3"/>
          <w:sz w:val="24"/>
          <w:lang w:val="nl-NL"/>
        </w:rPr>
        <w:t xml:space="preserve">want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Hem was </w:t>
      </w:r>
      <w:r w:rsidRPr="00907F51">
        <w:rPr>
          <w:rFonts w:ascii="Times New Roman" w:hAnsi="Times New Roman"/>
          <w:spacing w:val="-6"/>
          <w:sz w:val="24"/>
          <w:lang w:val="nl-NL"/>
        </w:rPr>
        <w:t xml:space="preserve">alle </w:t>
      </w:r>
      <w:r w:rsidRPr="00907F51">
        <w:rPr>
          <w:rFonts w:ascii="Times New Roman" w:hAnsi="Times New Roman"/>
          <w:spacing w:val="-4"/>
          <w:sz w:val="24"/>
          <w:lang w:val="nl-NL"/>
        </w:rPr>
        <w:t xml:space="preserve">reinheid </w:t>
      </w:r>
      <w:r w:rsidRPr="00907F51">
        <w:rPr>
          <w:rFonts w:ascii="Times New Roman" w:hAnsi="Times New Roman"/>
          <w:sz w:val="24"/>
          <w:lang w:val="nl-NL"/>
        </w:rPr>
        <w:t xml:space="preserve">en alle volkomenheid verenigd, en ieder waar Christen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geestelijke </w:t>
      </w:r>
      <w:r w:rsidRPr="00907F51">
        <w:rPr>
          <w:rFonts w:ascii="Times New Roman" w:hAnsi="Times New Roman"/>
          <w:sz w:val="24"/>
          <w:lang w:val="nl-NL"/>
        </w:rPr>
        <w:t xml:space="preserve">Nazireër, de Heere afgescheiden door een gelofte. Wij </w:t>
      </w:r>
      <w:r w:rsidRPr="00907F51">
        <w:rPr>
          <w:rFonts w:ascii="Times New Roman" w:hAnsi="Times New Roman"/>
          <w:spacing w:val="-4"/>
          <w:sz w:val="24"/>
          <w:lang w:val="nl-NL"/>
        </w:rPr>
        <w:t xml:space="preserve">bevinden </w:t>
      </w:r>
      <w:r w:rsidRPr="00907F51">
        <w:rPr>
          <w:rFonts w:ascii="Times New Roman" w:hAnsi="Times New Roman"/>
          <w:sz w:val="24"/>
          <w:lang w:val="nl-NL"/>
        </w:rPr>
        <w:t xml:space="preserve">dat Paulus zich </w:t>
      </w:r>
      <w:r w:rsidRPr="00907F51">
        <w:rPr>
          <w:rFonts w:ascii="Times New Roman" w:hAnsi="Times New Roman"/>
          <w:spacing w:val="-3"/>
          <w:sz w:val="24"/>
          <w:lang w:val="nl-NL"/>
        </w:rPr>
        <w:t xml:space="preserve">door overreding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zijn vrienden </w:t>
      </w:r>
      <w:r w:rsidRPr="00907F51">
        <w:rPr>
          <w:rFonts w:ascii="Times New Roman" w:hAnsi="Times New Roman"/>
          <w:sz w:val="24"/>
          <w:lang w:val="nl-NL"/>
        </w:rPr>
        <w:t xml:space="preserve">en uit </w:t>
      </w:r>
      <w:r w:rsidRPr="00907F51">
        <w:rPr>
          <w:rFonts w:ascii="Times New Roman" w:hAnsi="Times New Roman"/>
          <w:spacing w:val="-3"/>
          <w:sz w:val="24"/>
          <w:lang w:val="nl-NL"/>
        </w:rPr>
        <w:t xml:space="preserve">inschikkelijkheid voor de </w:t>
      </w:r>
      <w:r w:rsidRPr="00907F51">
        <w:rPr>
          <w:rFonts w:ascii="Times New Roman" w:hAnsi="Times New Roman"/>
          <w:sz w:val="24"/>
          <w:lang w:val="nl-NL"/>
        </w:rPr>
        <w:t xml:space="preserve">Joden, aan deze wet op de Nazireërs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onderworpen,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tevens, dat gezegd is dat "de </w:t>
      </w:r>
      <w:r w:rsidRPr="00907F51">
        <w:rPr>
          <w:rFonts w:ascii="Times New Roman" w:hAnsi="Times New Roman"/>
          <w:spacing w:val="-3"/>
          <w:sz w:val="24"/>
          <w:lang w:val="nl-NL"/>
        </w:rPr>
        <w:t xml:space="preserve">heidenen niets" "dergelijks </w:t>
      </w:r>
      <w:r w:rsidRPr="00907F51">
        <w:rPr>
          <w:rFonts w:ascii="Times New Roman" w:hAnsi="Times New Roman"/>
          <w:sz w:val="24"/>
          <w:lang w:val="nl-NL"/>
        </w:rPr>
        <w:t xml:space="preserve">zouden onderhouden," </w:t>
      </w:r>
      <w:r w:rsidRPr="00907F51">
        <w:rPr>
          <w:rFonts w:ascii="Times New Roman" w:hAnsi="Times New Roman"/>
          <w:spacing w:val="-3"/>
          <w:sz w:val="24"/>
          <w:lang w:val="nl-NL"/>
        </w:rPr>
        <w:t xml:space="preserve">Handelingen </w:t>
      </w:r>
      <w:r w:rsidRPr="00907F51">
        <w:rPr>
          <w:rFonts w:ascii="Times New Roman" w:hAnsi="Times New Roman"/>
          <w:sz w:val="24"/>
          <w:lang w:val="nl-NL"/>
        </w:rPr>
        <w:t xml:space="preserve">21:24, 25. Het werd als een grote eer beschouwd voor iemand om een Nazireër te zijn, indien dus iemand er van  </w:t>
      </w:r>
      <w:r w:rsidRPr="00907F51">
        <w:rPr>
          <w:rFonts w:ascii="Times New Roman" w:hAnsi="Times New Roman"/>
          <w:spacing w:val="59"/>
          <w:sz w:val="24"/>
          <w:lang w:val="nl-NL"/>
        </w:rPr>
        <w:t xml:space="preserve"> </w:t>
      </w:r>
      <w:r w:rsidRPr="00907F51">
        <w:rPr>
          <w:rFonts w:ascii="Times New Roman" w:hAnsi="Times New Roman"/>
          <w:sz w:val="24"/>
          <w:lang w:val="nl-NL"/>
        </w:rPr>
        <w:t>spreekt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right="115"/>
        <w:jc w:val="both"/>
        <w:rPr>
          <w:rFonts w:cs="Times New Roman"/>
          <w:lang w:val="nl-NL"/>
        </w:rPr>
      </w:pPr>
      <w:r w:rsidRPr="00907F51">
        <w:rPr>
          <w:lang w:val="nl-NL"/>
        </w:rPr>
        <w:t xml:space="preserve">als van een straf, en bijvoorbeeld zegt: "Liever zou ik een Nazireër zijn, dan dit of dat te doen", dan </w:t>
      </w:r>
      <w:r w:rsidRPr="00907F51">
        <w:rPr>
          <w:spacing w:val="-4"/>
          <w:lang w:val="nl-NL"/>
        </w:rPr>
        <w:t xml:space="preserve">is </w:t>
      </w:r>
      <w:r w:rsidRPr="00907F51">
        <w:rPr>
          <w:spacing w:val="-6"/>
          <w:lang w:val="nl-NL"/>
        </w:rPr>
        <w:t xml:space="preserve">hij </w:t>
      </w:r>
      <w:r w:rsidRPr="00907F51">
        <w:rPr>
          <w:lang w:val="nl-NL"/>
        </w:rPr>
        <w:t xml:space="preserve">(zeggen de Joden), een goddeloos </w:t>
      </w:r>
      <w:r w:rsidRPr="00907F51">
        <w:rPr>
          <w:spacing w:val="-4"/>
          <w:lang w:val="nl-NL"/>
        </w:rPr>
        <w:t xml:space="preserve">mens, </w:t>
      </w:r>
      <w:r w:rsidRPr="00907F51">
        <w:rPr>
          <w:spacing w:val="-3"/>
          <w:lang w:val="nl-NL"/>
        </w:rPr>
        <w:t xml:space="preserve">maar </w:t>
      </w:r>
      <w:r w:rsidRPr="00907F51">
        <w:rPr>
          <w:spacing w:val="-6"/>
          <w:lang w:val="nl-NL"/>
        </w:rPr>
        <w:t xml:space="preserve">hij, </w:t>
      </w:r>
      <w:r w:rsidRPr="00907F51">
        <w:rPr>
          <w:spacing w:val="-5"/>
          <w:lang w:val="nl-NL"/>
        </w:rPr>
        <w:t xml:space="preserve">die </w:t>
      </w:r>
      <w:r w:rsidRPr="00907F51">
        <w:rPr>
          <w:lang w:val="nl-NL"/>
        </w:rPr>
        <w:t>op heilige wijze de Heere</w:t>
      </w:r>
      <w:r w:rsidRPr="00907F51">
        <w:rPr>
          <w:spacing w:val="-5"/>
          <w:lang w:val="nl-NL"/>
        </w:rPr>
        <w:t xml:space="preserve"> </w:t>
      </w:r>
      <w:r w:rsidRPr="00907F51">
        <w:rPr>
          <w:lang w:val="nl-NL"/>
        </w:rPr>
        <w:t>de</w:t>
      </w:r>
      <w:r w:rsidRPr="00907F51">
        <w:rPr>
          <w:spacing w:val="-5"/>
          <w:lang w:val="nl-NL"/>
        </w:rPr>
        <w:t xml:space="preserve"> </w:t>
      </w:r>
      <w:r w:rsidRPr="00907F51">
        <w:rPr>
          <w:lang w:val="nl-NL"/>
        </w:rPr>
        <w:t>gelofte</w:t>
      </w:r>
      <w:r w:rsidRPr="00907F51">
        <w:rPr>
          <w:spacing w:val="-5"/>
          <w:lang w:val="nl-NL"/>
        </w:rPr>
        <w:t xml:space="preserve"> </w:t>
      </w:r>
      <w:r w:rsidRPr="00907F51">
        <w:rPr>
          <w:lang w:val="nl-NL"/>
        </w:rPr>
        <w:t>doet</w:t>
      </w:r>
      <w:r w:rsidRPr="00907F51">
        <w:rPr>
          <w:spacing w:val="-5"/>
          <w:lang w:val="nl-NL"/>
        </w:rPr>
        <w:t xml:space="preserve"> </w:t>
      </w:r>
      <w:r w:rsidRPr="00907F51">
        <w:rPr>
          <w:lang w:val="nl-NL"/>
        </w:rPr>
        <w:t>om</w:t>
      </w:r>
      <w:r w:rsidRPr="00907F51">
        <w:rPr>
          <w:spacing w:val="-5"/>
          <w:lang w:val="nl-NL"/>
        </w:rPr>
        <w:t xml:space="preserve"> </w:t>
      </w:r>
      <w:r w:rsidRPr="00907F51">
        <w:rPr>
          <w:lang w:val="nl-NL"/>
        </w:rPr>
        <w:t>een</w:t>
      </w:r>
      <w:r w:rsidRPr="00907F51">
        <w:rPr>
          <w:spacing w:val="-5"/>
          <w:lang w:val="nl-NL"/>
        </w:rPr>
        <w:t xml:space="preserve"> </w:t>
      </w:r>
      <w:r w:rsidRPr="00907F51">
        <w:rPr>
          <w:lang w:val="nl-NL"/>
        </w:rPr>
        <w:t>Nazireër</w:t>
      </w:r>
      <w:r w:rsidRPr="00907F51">
        <w:rPr>
          <w:spacing w:val="-5"/>
          <w:lang w:val="nl-NL"/>
        </w:rPr>
        <w:t xml:space="preserve"> </w:t>
      </w:r>
      <w:r w:rsidRPr="00907F51">
        <w:rPr>
          <w:lang w:val="nl-NL"/>
        </w:rPr>
        <w:t>te</w:t>
      </w:r>
      <w:r w:rsidRPr="00907F51">
        <w:rPr>
          <w:spacing w:val="-5"/>
          <w:lang w:val="nl-NL"/>
        </w:rPr>
        <w:t xml:space="preserve"> </w:t>
      </w:r>
      <w:r w:rsidRPr="00907F51">
        <w:rPr>
          <w:lang w:val="nl-NL"/>
        </w:rPr>
        <w:t>zijn,</w:t>
      </w:r>
      <w:r w:rsidRPr="00907F51">
        <w:rPr>
          <w:spacing w:val="-5"/>
          <w:lang w:val="nl-NL"/>
        </w:rPr>
        <w:t xml:space="preserve"> </w:t>
      </w:r>
      <w:r w:rsidRPr="00907F51">
        <w:rPr>
          <w:i/>
          <w:lang w:val="nl-NL"/>
        </w:rPr>
        <w:t>zie:</w:t>
      </w:r>
      <w:r w:rsidRPr="00907F51">
        <w:rPr>
          <w:i/>
          <w:spacing w:val="-1"/>
          <w:lang w:val="nl-NL"/>
        </w:rPr>
        <w:t xml:space="preserve"> </w:t>
      </w:r>
      <w:r w:rsidRPr="00907F51">
        <w:rPr>
          <w:i/>
          <w:lang w:val="nl-NL"/>
        </w:rPr>
        <w:t>de</w:t>
      </w:r>
      <w:r w:rsidRPr="00907F51">
        <w:rPr>
          <w:i/>
          <w:spacing w:val="-4"/>
          <w:lang w:val="nl-NL"/>
        </w:rPr>
        <w:t xml:space="preserve"> </w:t>
      </w:r>
      <w:r w:rsidRPr="00907F51">
        <w:rPr>
          <w:i/>
          <w:lang w:val="nl-NL"/>
        </w:rPr>
        <w:t>kroon</w:t>
      </w:r>
      <w:r w:rsidRPr="00907F51">
        <w:rPr>
          <w:i/>
          <w:spacing w:val="-4"/>
          <w:lang w:val="nl-NL"/>
        </w:rPr>
        <w:t xml:space="preserve"> </w:t>
      </w:r>
      <w:r w:rsidRPr="00907F51">
        <w:rPr>
          <w:i/>
          <w:lang w:val="nl-NL"/>
        </w:rPr>
        <w:t>Gods</w:t>
      </w:r>
      <w:r w:rsidRPr="00907F51">
        <w:rPr>
          <w:i/>
          <w:spacing w:val="-4"/>
          <w:lang w:val="nl-NL"/>
        </w:rPr>
        <w:t xml:space="preserve"> </w:t>
      </w:r>
      <w:r w:rsidRPr="00907F51">
        <w:rPr>
          <w:i/>
          <w:lang w:val="nl-NL"/>
        </w:rPr>
        <w:t>is</w:t>
      </w:r>
      <w:r w:rsidRPr="00907F51">
        <w:rPr>
          <w:i/>
          <w:spacing w:val="-4"/>
          <w:lang w:val="nl-NL"/>
        </w:rPr>
        <w:t xml:space="preserve"> </w:t>
      </w:r>
      <w:r w:rsidRPr="00907F51">
        <w:rPr>
          <w:i/>
          <w:lang w:val="nl-NL"/>
        </w:rPr>
        <w:t>op</w:t>
      </w:r>
      <w:r w:rsidRPr="00907F51">
        <w:rPr>
          <w:i/>
          <w:spacing w:val="-4"/>
          <w:lang w:val="nl-NL"/>
        </w:rPr>
        <w:t xml:space="preserve"> </w:t>
      </w:r>
      <w:r w:rsidRPr="00907F51">
        <w:rPr>
          <w:i/>
          <w:lang w:val="nl-NL"/>
        </w:rPr>
        <w:t>zijn</w:t>
      </w:r>
      <w:r w:rsidRPr="00907F51">
        <w:rPr>
          <w:i/>
          <w:spacing w:val="-4"/>
          <w:lang w:val="nl-NL"/>
        </w:rPr>
        <w:t xml:space="preserve"> </w:t>
      </w:r>
      <w:r w:rsidRPr="00907F51">
        <w:rPr>
          <w:i/>
          <w:lang w:val="nl-NL"/>
        </w:rPr>
        <w:t>hoofd.</w:t>
      </w:r>
    </w:p>
    <w:p w:rsidR="00D35E55" w:rsidRPr="00907F51" w:rsidRDefault="00D35E55">
      <w:pPr>
        <w:spacing w:before="6"/>
        <w:rPr>
          <w:rFonts w:ascii="Times New Roman" w:eastAsia="Times New Roman" w:hAnsi="Times New Roman" w:cs="Times New Roman"/>
          <w:i/>
          <w:sz w:val="24"/>
          <w:szCs w:val="24"/>
          <w:lang w:val="nl-NL"/>
        </w:rPr>
      </w:pPr>
    </w:p>
    <w:p w:rsidR="00D35E55" w:rsidRPr="00907F51" w:rsidRDefault="00907F51">
      <w:pPr>
        <w:pStyle w:val="Lijstalinea"/>
        <w:numPr>
          <w:ilvl w:val="2"/>
          <w:numId w:val="225"/>
        </w:numPr>
        <w:tabs>
          <w:tab w:val="left" w:pos="39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De</w:t>
      </w:r>
      <w:r w:rsidRPr="00907F51">
        <w:rPr>
          <w:rFonts w:ascii="Times New Roman" w:hAnsi="Times New Roman"/>
          <w:spacing w:val="-7"/>
          <w:sz w:val="24"/>
          <w:lang w:val="nl-NL"/>
        </w:rPr>
        <w:t xml:space="preserve"> </w:t>
      </w:r>
      <w:r w:rsidRPr="00907F51">
        <w:rPr>
          <w:rFonts w:ascii="Times New Roman" w:hAnsi="Times New Roman"/>
          <w:sz w:val="24"/>
          <w:lang w:val="nl-NL"/>
        </w:rPr>
        <w:t>bijzondere</w:t>
      </w:r>
      <w:r w:rsidRPr="00907F51">
        <w:rPr>
          <w:rFonts w:ascii="Times New Roman" w:hAnsi="Times New Roman"/>
          <w:spacing w:val="-7"/>
          <w:sz w:val="24"/>
          <w:lang w:val="nl-NL"/>
        </w:rPr>
        <w:t xml:space="preserve"> </w:t>
      </w:r>
      <w:r w:rsidRPr="00907F51">
        <w:rPr>
          <w:rFonts w:ascii="Times New Roman" w:hAnsi="Times New Roman"/>
          <w:sz w:val="24"/>
          <w:lang w:val="nl-NL"/>
        </w:rPr>
        <w:t>verplichtingen,</w:t>
      </w:r>
      <w:r w:rsidRPr="00907F51">
        <w:rPr>
          <w:rFonts w:ascii="Times New Roman" w:hAnsi="Times New Roman"/>
          <w:spacing w:val="-7"/>
          <w:sz w:val="24"/>
          <w:lang w:val="nl-NL"/>
        </w:rPr>
        <w:t xml:space="preserve"> </w:t>
      </w:r>
      <w:r w:rsidRPr="00907F51">
        <w:rPr>
          <w:rFonts w:ascii="Times New Roman" w:hAnsi="Times New Roman"/>
          <w:sz w:val="24"/>
          <w:lang w:val="nl-NL"/>
        </w:rPr>
        <w:t>die</w:t>
      </w:r>
      <w:r w:rsidRPr="00907F51">
        <w:rPr>
          <w:rFonts w:ascii="Times New Roman" w:hAnsi="Times New Roman"/>
          <w:spacing w:val="-7"/>
          <w:sz w:val="24"/>
          <w:lang w:val="nl-NL"/>
        </w:rPr>
        <w:t xml:space="preserve"> </w:t>
      </w:r>
      <w:r w:rsidRPr="00907F51">
        <w:rPr>
          <w:rFonts w:ascii="Times New Roman" w:hAnsi="Times New Roman"/>
          <w:sz w:val="24"/>
          <w:lang w:val="nl-NL"/>
        </w:rPr>
        <w:t>aan</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7"/>
          <w:sz w:val="24"/>
          <w:lang w:val="nl-NL"/>
        </w:rPr>
        <w:t xml:space="preserve"> </w:t>
      </w:r>
      <w:r w:rsidRPr="00907F51">
        <w:rPr>
          <w:rFonts w:ascii="Times New Roman" w:hAnsi="Times New Roman"/>
          <w:sz w:val="24"/>
          <w:lang w:val="nl-NL"/>
        </w:rPr>
        <w:t>Nazireërs</w:t>
      </w:r>
      <w:r w:rsidRPr="00907F51">
        <w:rPr>
          <w:rFonts w:ascii="Times New Roman" w:hAnsi="Times New Roman"/>
          <w:spacing w:val="-7"/>
          <w:sz w:val="24"/>
          <w:lang w:val="nl-NL"/>
        </w:rPr>
        <w:t xml:space="preserve"> </w:t>
      </w:r>
      <w:r w:rsidRPr="00907F51">
        <w:rPr>
          <w:rFonts w:ascii="Times New Roman" w:hAnsi="Times New Roman"/>
          <w:sz w:val="24"/>
          <w:lang w:val="nl-NL"/>
        </w:rPr>
        <w:t>waren</w:t>
      </w:r>
      <w:r w:rsidRPr="00907F51">
        <w:rPr>
          <w:rFonts w:ascii="Times New Roman" w:hAnsi="Times New Roman"/>
          <w:spacing w:val="-7"/>
          <w:sz w:val="24"/>
          <w:lang w:val="nl-NL"/>
        </w:rPr>
        <w:t xml:space="preserve"> </w:t>
      </w:r>
      <w:r w:rsidRPr="00907F51">
        <w:rPr>
          <w:rFonts w:ascii="Times New Roman" w:hAnsi="Times New Roman"/>
          <w:sz w:val="24"/>
          <w:lang w:val="nl-NL"/>
        </w:rPr>
        <w:t>opgelegd,</w:t>
      </w:r>
      <w:r w:rsidRPr="00907F51">
        <w:rPr>
          <w:rFonts w:ascii="Times New Roman" w:hAnsi="Times New Roman"/>
          <w:spacing w:val="-7"/>
          <w:sz w:val="24"/>
          <w:lang w:val="nl-NL"/>
        </w:rPr>
        <w:t xml:space="preserve"> </w:t>
      </w:r>
      <w:r w:rsidRPr="00907F51">
        <w:rPr>
          <w:rFonts w:ascii="Times New Roman" w:hAnsi="Times New Roman"/>
          <w:sz w:val="24"/>
          <w:lang w:val="nl-NL"/>
        </w:rPr>
        <w:t>opdat</w:t>
      </w:r>
      <w:r w:rsidRPr="00907F51">
        <w:rPr>
          <w:rFonts w:ascii="Times New Roman" w:hAnsi="Times New Roman"/>
          <w:spacing w:val="1"/>
          <w:sz w:val="24"/>
          <w:lang w:val="nl-NL"/>
        </w:rPr>
        <w:t xml:space="preserve"> </w:t>
      </w:r>
      <w:r w:rsidRPr="00907F51">
        <w:rPr>
          <w:rFonts w:ascii="Times New Roman" w:hAnsi="Times New Roman"/>
          <w:sz w:val="24"/>
          <w:lang w:val="nl-NL"/>
        </w:rPr>
        <w:t>de</w:t>
      </w:r>
      <w:r w:rsidRPr="00907F51">
        <w:rPr>
          <w:rFonts w:ascii="Times New Roman" w:hAnsi="Times New Roman"/>
          <w:spacing w:val="-3"/>
          <w:sz w:val="24"/>
          <w:lang w:val="nl-NL"/>
        </w:rPr>
        <w:t xml:space="preserve"> mensen</w:t>
      </w:r>
      <w:r w:rsidRPr="00907F51">
        <w:rPr>
          <w:rFonts w:ascii="Times New Roman" w:hAnsi="Times New Roman"/>
          <w:spacing w:val="-9"/>
          <w:sz w:val="24"/>
          <w:lang w:val="nl-NL"/>
        </w:rPr>
        <w:t xml:space="preserve"> </w:t>
      </w:r>
      <w:r w:rsidRPr="00907F51">
        <w:rPr>
          <w:rFonts w:ascii="Times New Roman" w:hAnsi="Times New Roman"/>
          <w:spacing w:val="-5"/>
          <w:sz w:val="24"/>
          <w:lang w:val="nl-NL"/>
        </w:rPr>
        <w:t>in</w:t>
      </w:r>
      <w:r w:rsidRPr="00907F51">
        <w:rPr>
          <w:rFonts w:ascii="Times New Roman" w:hAnsi="Times New Roman"/>
          <w:spacing w:val="-6"/>
          <w:sz w:val="24"/>
          <w:lang w:val="nl-NL"/>
        </w:rPr>
        <w:t xml:space="preserve"> </w:t>
      </w:r>
      <w:r w:rsidRPr="00907F51">
        <w:rPr>
          <w:rFonts w:ascii="Times New Roman" w:hAnsi="Times New Roman"/>
          <w:spacing w:val="-2"/>
          <w:sz w:val="24"/>
          <w:lang w:val="nl-NL"/>
        </w:rPr>
        <w:t xml:space="preserve">hun </w:t>
      </w:r>
      <w:r w:rsidRPr="00907F51">
        <w:rPr>
          <w:rFonts w:ascii="Times New Roman" w:hAnsi="Times New Roman"/>
          <w:spacing w:val="-5"/>
          <w:sz w:val="24"/>
          <w:lang w:val="nl-NL"/>
        </w:rPr>
        <w:t xml:space="preserve">bijgelovigheid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zouden </w:t>
      </w:r>
      <w:r w:rsidRPr="00907F51">
        <w:rPr>
          <w:rFonts w:ascii="Times New Roman" w:hAnsi="Times New Roman"/>
          <w:spacing w:val="-3"/>
          <w:sz w:val="24"/>
          <w:lang w:val="nl-NL"/>
        </w:rPr>
        <w:t xml:space="preserve">verzinnen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de beperkingen eindeloos te </w:t>
      </w:r>
      <w:r w:rsidRPr="00907F51">
        <w:rPr>
          <w:rFonts w:ascii="Times New Roman" w:hAnsi="Times New Roman"/>
          <w:spacing w:val="-4"/>
          <w:sz w:val="24"/>
          <w:lang w:val="nl-NL"/>
        </w:rPr>
        <w:t>vermenigvuldigen, geeft</w:t>
      </w:r>
      <w:r w:rsidRPr="00907F51">
        <w:rPr>
          <w:rFonts w:ascii="Times New Roman" w:hAnsi="Times New Roman"/>
          <w:spacing w:val="52"/>
          <w:sz w:val="24"/>
          <w:lang w:val="nl-NL"/>
        </w:rPr>
        <w:t xml:space="preserve"> </w:t>
      </w:r>
      <w:r w:rsidRPr="00907F51">
        <w:rPr>
          <w:rFonts w:ascii="Times New Roman" w:hAnsi="Times New Roman"/>
          <w:sz w:val="24"/>
          <w:lang w:val="nl-NL"/>
        </w:rPr>
        <w:t>God</w:t>
      </w:r>
      <w:r w:rsidRPr="00907F51">
        <w:rPr>
          <w:rFonts w:ascii="Times New Roman" w:hAnsi="Times New Roman"/>
          <w:spacing w:val="-5"/>
          <w:sz w:val="24"/>
          <w:lang w:val="nl-NL"/>
        </w:rPr>
        <w:t xml:space="preserve"> </w:t>
      </w:r>
      <w:r w:rsidRPr="00907F51">
        <w:rPr>
          <w:rFonts w:ascii="Times New Roman" w:hAnsi="Times New Roman"/>
          <w:sz w:val="24"/>
          <w:lang w:val="nl-NL"/>
        </w:rPr>
        <w:t>zelf</w:t>
      </w:r>
      <w:r w:rsidRPr="00907F51">
        <w:rPr>
          <w:rFonts w:ascii="Times New Roman" w:hAnsi="Times New Roman"/>
          <w:spacing w:val="-5"/>
          <w:sz w:val="24"/>
          <w:lang w:val="nl-NL"/>
        </w:rPr>
        <w:t xml:space="preserve"> </w:t>
      </w:r>
      <w:r w:rsidRPr="00907F51">
        <w:rPr>
          <w:rFonts w:ascii="Times New Roman" w:hAnsi="Times New Roman"/>
          <w:sz w:val="24"/>
          <w:lang w:val="nl-NL"/>
        </w:rPr>
        <w:t>hun</w:t>
      </w:r>
      <w:r w:rsidRPr="00907F51">
        <w:rPr>
          <w:rFonts w:ascii="Times New Roman" w:hAnsi="Times New Roman"/>
          <w:spacing w:val="-5"/>
          <w:sz w:val="24"/>
          <w:lang w:val="nl-NL"/>
        </w:rPr>
        <w:t xml:space="preserve"> </w:t>
      </w:r>
      <w:r w:rsidRPr="00907F51">
        <w:rPr>
          <w:rFonts w:ascii="Times New Roman" w:hAnsi="Times New Roman"/>
          <w:sz w:val="24"/>
          <w:lang w:val="nl-NL"/>
        </w:rPr>
        <w:t>een</w:t>
      </w:r>
      <w:r w:rsidRPr="00907F51">
        <w:rPr>
          <w:rFonts w:ascii="Times New Roman" w:hAnsi="Times New Roman"/>
          <w:spacing w:val="-5"/>
          <w:sz w:val="24"/>
          <w:lang w:val="nl-NL"/>
        </w:rPr>
        <w:t xml:space="preserve"> </w:t>
      </w:r>
      <w:r w:rsidRPr="00907F51">
        <w:rPr>
          <w:rFonts w:ascii="Times New Roman" w:hAnsi="Times New Roman"/>
          <w:sz w:val="24"/>
          <w:lang w:val="nl-NL"/>
        </w:rPr>
        <w:t>wet</w:t>
      </w:r>
      <w:r w:rsidRPr="00907F51">
        <w:rPr>
          <w:rFonts w:ascii="Times New Roman" w:hAnsi="Times New Roman"/>
          <w:spacing w:val="-5"/>
          <w:sz w:val="24"/>
          <w:lang w:val="nl-NL"/>
        </w:rPr>
        <w:t xml:space="preserve"> </w:t>
      </w:r>
      <w:r w:rsidRPr="00907F51">
        <w:rPr>
          <w:rFonts w:ascii="Times New Roman" w:hAnsi="Times New Roman"/>
          <w:sz w:val="24"/>
          <w:lang w:val="nl-NL"/>
        </w:rPr>
        <w:t>en</w:t>
      </w:r>
      <w:r w:rsidRPr="00907F51">
        <w:rPr>
          <w:rFonts w:ascii="Times New Roman" w:hAnsi="Times New Roman"/>
          <w:spacing w:val="-5"/>
          <w:sz w:val="24"/>
          <w:lang w:val="nl-NL"/>
        </w:rPr>
        <w:t xml:space="preserve"> </w:t>
      </w:r>
      <w:r w:rsidRPr="00907F51">
        <w:rPr>
          <w:rFonts w:ascii="Times New Roman" w:hAnsi="Times New Roman"/>
          <w:sz w:val="24"/>
          <w:lang w:val="nl-NL"/>
        </w:rPr>
        <w:t>regel</w:t>
      </w:r>
      <w:r w:rsidRPr="00907F51">
        <w:rPr>
          <w:rFonts w:ascii="Times New Roman" w:hAnsi="Times New Roman"/>
          <w:spacing w:val="-5"/>
          <w:sz w:val="24"/>
          <w:lang w:val="nl-NL"/>
        </w:rPr>
        <w:t xml:space="preserve"> </w:t>
      </w:r>
      <w:r w:rsidRPr="00907F51">
        <w:rPr>
          <w:rFonts w:ascii="Times New Roman" w:hAnsi="Times New Roman"/>
          <w:sz w:val="24"/>
          <w:lang w:val="nl-NL"/>
        </w:rPr>
        <w:t>voor</w:t>
      </w:r>
      <w:r w:rsidRPr="00907F51">
        <w:rPr>
          <w:rFonts w:ascii="Times New Roman" w:hAnsi="Times New Roman"/>
          <w:spacing w:val="-5"/>
          <w:sz w:val="24"/>
          <w:lang w:val="nl-NL"/>
        </w:rPr>
        <w:t xml:space="preserve"> </w:t>
      </w:r>
      <w:r w:rsidRPr="00907F51">
        <w:rPr>
          <w:rFonts w:ascii="Times New Roman" w:hAnsi="Times New Roman"/>
          <w:sz w:val="24"/>
          <w:lang w:val="nl-NL"/>
        </w:rPr>
        <w:t>hun</w:t>
      </w:r>
      <w:r w:rsidRPr="00907F51">
        <w:rPr>
          <w:rFonts w:ascii="Times New Roman" w:hAnsi="Times New Roman"/>
          <w:spacing w:val="-5"/>
          <w:sz w:val="24"/>
          <w:lang w:val="nl-NL"/>
        </w:rPr>
        <w:t xml:space="preserve"> </w:t>
      </w:r>
      <w:r w:rsidRPr="00907F51">
        <w:rPr>
          <w:rFonts w:ascii="Times New Roman" w:hAnsi="Times New Roman"/>
          <w:sz w:val="24"/>
          <w:lang w:val="nl-NL"/>
        </w:rPr>
        <w:t>gedrag</w:t>
      </w:r>
      <w:r w:rsidRPr="00907F51">
        <w:rPr>
          <w:rFonts w:ascii="Times New Roman" w:hAnsi="Times New Roman"/>
          <w:spacing w:val="-5"/>
          <w:sz w:val="24"/>
          <w:lang w:val="nl-NL"/>
        </w:rPr>
        <w:t xml:space="preserve"> </w:t>
      </w:r>
      <w:r w:rsidRPr="00907F51">
        <w:rPr>
          <w:rFonts w:ascii="Times New Roman" w:hAnsi="Times New Roman"/>
          <w:sz w:val="24"/>
          <w:lang w:val="nl-NL"/>
        </w:rPr>
        <w:t>en</w:t>
      </w:r>
      <w:r w:rsidRPr="00907F51">
        <w:rPr>
          <w:rFonts w:ascii="Times New Roman" w:hAnsi="Times New Roman"/>
          <w:spacing w:val="-5"/>
          <w:sz w:val="24"/>
          <w:lang w:val="nl-NL"/>
        </w:rPr>
        <w:t xml:space="preserve"> </w:t>
      </w:r>
      <w:r w:rsidRPr="00907F51">
        <w:rPr>
          <w:rFonts w:ascii="Times New Roman" w:hAnsi="Times New Roman"/>
          <w:sz w:val="24"/>
          <w:lang w:val="nl-NL"/>
        </w:rPr>
        <w:t>hun</w:t>
      </w:r>
      <w:r w:rsidRPr="00907F51">
        <w:rPr>
          <w:rFonts w:ascii="Times New Roman" w:hAnsi="Times New Roman"/>
          <w:spacing w:val="-5"/>
          <w:sz w:val="24"/>
          <w:lang w:val="nl-NL"/>
        </w:rPr>
        <w:t xml:space="preserve"> </w:t>
      </w:r>
      <w:r w:rsidRPr="00907F51">
        <w:rPr>
          <w:rFonts w:ascii="Times New Roman" w:hAnsi="Times New Roman"/>
          <w:spacing w:val="-2"/>
          <w:sz w:val="24"/>
          <w:lang w:val="nl-NL"/>
        </w:rPr>
        <w:t>levenswijze.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24"/>
        </w:numPr>
        <w:tabs>
          <w:tab w:val="left" w:pos="298"/>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Zij </w:t>
      </w:r>
      <w:r w:rsidRPr="00907F51">
        <w:rPr>
          <w:rFonts w:ascii="Times New Roman" w:hAnsi="Times New Roman"/>
          <w:sz w:val="24"/>
          <w:lang w:val="nl-NL"/>
        </w:rPr>
        <w:t xml:space="preserve">moeten niets nuttigen van </w:t>
      </w:r>
      <w:r w:rsidRPr="00907F51">
        <w:rPr>
          <w:rFonts w:ascii="Times New Roman" w:hAnsi="Times New Roman"/>
          <w:i/>
          <w:sz w:val="24"/>
          <w:lang w:val="nl-NL"/>
        </w:rPr>
        <w:t xml:space="preserve">de vrucht des wijnstoks, </w:t>
      </w:r>
      <w:r w:rsidRPr="00907F51">
        <w:rPr>
          <w:rFonts w:ascii="Times New Roman" w:hAnsi="Times New Roman"/>
          <w:sz w:val="24"/>
          <w:lang w:val="nl-NL"/>
        </w:rPr>
        <w:t xml:space="preserve">vers 3, 4.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moeten geen </w:t>
      </w:r>
      <w:r w:rsidRPr="00907F51">
        <w:rPr>
          <w:rFonts w:ascii="Times New Roman" w:hAnsi="Times New Roman"/>
          <w:spacing w:val="-6"/>
          <w:sz w:val="24"/>
          <w:lang w:val="nl-NL"/>
        </w:rPr>
        <w:t xml:space="preserve">wijn </w:t>
      </w:r>
      <w:r w:rsidRPr="00907F51">
        <w:rPr>
          <w:rFonts w:ascii="Times New Roman" w:hAnsi="Times New Roman"/>
          <w:spacing w:val="5"/>
          <w:sz w:val="24"/>
          <w:lang w:val="nl-NL"/>
        </w:rPr>
        <w:t xml:space="preserve">of </w:t>
      </w:r>
      <w:r w:rsidRPr="00907F51">
        <w:rPr>
          <w:rFonts w:ascii="Times New Roman" w:hAnsi="Times New Roman"/>
          <w:sz w:val="24"/>
          <w:lang w:val="nl-NL"/>
        </w:rPr>
        <w:t xml:space="preserve">sterken drank </w:t>
      </w:r>
      <w:r w:rsidRPr="00907F51">
        <w:rPr>
          <w:rFonts w:ascii="Times New Roman" w:hAnsi="Times New Roman"/>
          <w:spacing w:val="-3"/>
          <w:sz w:val="24"/>
          <w:lang w:val="nl-NL"/>
        </w:rPr>
        <w:t xml:space="preserve">drinken, </w:t>
      </w:r>
      <w:r w:rsidRPr="00907F51">
        <w:rPr>
          <w:rFonts w:ascii="Times New Roman" w:hAnsi="Times New Roman"/>
          <w:sz w:val="24"/>
          <w:lang w:val="nl-NL"/>
        </w:rPr>
        <w:t xml:space="preserve">geen druiven eten </w:t>
      </w:r>
      <w:r w:rsidRPr="00907F51">
        <w:rPr>
          <w:rFonts w:ascii="Times New Roman" w:hAnsi="Times New Roman"/>
          <w:spacing w:val="-5"/>
          <w:sz w:val="24"/>
          <w:lang w:val="nl-NL"/>
        </w:rPr>
        <w:t xml:space="preserve">zelfs </w:t>
      </w:r>
      <w:r w:rsidRPr="00907F51">
        <w:rPr>
          <w:rFonts w:ascii="Times New Roman" w:hAnsi="Times New Roman"/>
          <w:sz w:val="24"/>
          <w:lang w:val="nl-NL"/>
        </w:rPr>
        <w:t xml:space="preserve">de kernen en basten niet, </w:t>
      </w:r>
      <w:r w:rsidRPr="00907F51">
        <w:rPr>
          <w:rFonts w:ascii="Times New Roman" w:hAnsi="Times New Roman"/>
          <w:spacing w:val="-5"/>
          <w:sz w:val="24"/>
          <w:lang w:val="nl-NL"/>
        </w:rPr>
        <w:t xml:space="preserve">zelfs </w:t>
      </w:r>
      <w:r w:rsidRPr="00907F51">
        <w:rPr>
          <w:rFonts w:ascii="Times New Roman" w:hAnsi="Times New Roman"/>
          <w:spacing w:val="-3"/>
          <w:sz w:val="24"/>
          <w:lang w:val="nl-NL"/>
        </w:rPr>
        <w:t xml:space="preserve">rozijnen </w:t>
      </w:r>
      <w:r w:rsidRPr="00907F51">
        <w:rPr>
          <w:rFonts w:ascii="Times New Roman" w:hAnsi="Times New Roman"/>
          <w:sz w:val="24"/>
          <w:lang w:val="nl-NL"/>
        </w:rPr>
        <w:t xml:space="preserve">mochten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eten. De </w:t>
      </w:r>
      <w:r w:rsidRPr="00907F51">
        <w:rPr>
          <w:rFonts w:ascii="Times New Roman" w:hAnsi="Times New Roman"/>
          <w:spacing w:val="-3"/>
          <w:sz w:val="24"/>
          <w:lang w:val="nl-NL"/>
        </w:rPr>
        <w:t xml:space="preserve">geleerde </w:t>
      </w:r>
      <w:r w:rsidRPr="00907F51">
        <w:rPr>
          <w:rFonts w:ascii="Times New Roman" w:hAnsi="Times New Roman"/>
          <w:sz w:val="24"/>
          <w:lang w:val="nl-NL"/>
        </w:rPr>
        <w:t xml:space="preserve">Dr. Lightfoot maakt de volgende gissing (Hor. Heb. in Lukas 1:15): </w:t>
      </w:r>
      <w:r w:rsidRPr="00907F51">
        <w:rPr>
          <w:rFonts w:ascii="Times New Roman" w:hAnsi="Times New Roman"/>
          <w:spacing w:val="-4"/>
          <w:sz w:val="24"/>
          <w:lang w:val="nl-NL"/>
        </w:rPr>
        <w:t>Gelijk</w:t>
      </w:r>
      <w:r w:rsidRPr="00907F51">
        <w:rPr>
          <w:rFonts w:ascii="Times New Roman" w:hAnsi="Times New Roman"/>
          <w:spacing w:val="-15"/>
          <w:sz w:val="24"/>
          <w:lang w:val="nl-NL"/>
        </w:rPr>
        <w:t xml:space="preserve"> </w:t>
      </w:r>
      <w:r w:rsidRPr="00907F51">
        <w:rPr>
          <w:rFonts w:ascii="Times New Roman" w:hAnsi="Times New Roman"/>
          <w:sz w:val="24"/>
          <w:lang w:val="nl-NL"/>
        </w:rPr>
        <w:t>de</w:t>
      </w:r>
      <w:r w:rsidRPr="00907F51">
        <w:rPr>
          <w:rFonts w:ascii="Times New Roman" w:hAnsi="Times New Roman"/>
          <w:spacing w:val="-11"/>
          <w:sz w:val="24"/>
          <w:lang w:val="nl-NL"/>
        </w:rPr>
        <w:t xml:space="preserve"> </w:t>
      </w:r>
      <w:r w:rsidRPr="00907F51">
        <w:rPr>
          <w:rFonts w:ascii="Times New Roman" w:hAnsi="Times New Roman"/>
          <w:sz w:val="24"/>
          <w:lang w:val="nl-NL"/>
        </w:rPr>
        <w:t>ceremoniëele</w:t>
      </w:r>
      <w:r w:rsidRPr="00907F51">
        <w:rPr>
          <w:rFonts w:ascii="Times New Roman" w:hAnsi="Times New Roman"/>
          <w:spacing w:val="-13"/>
          <w:sz w:val="24"/>
          <w:lang w:val="nl-NL"/>
        </w:rPr>
        <w:t xml:space="preserve"> </w:t>
      </w:r>
      <w:r w:rsidRPr="00907F51">
        <w:rPr>
          <w:rFonts w:ascii="Times New Roman" w:hAnsi="Times New Roman"/>
          <w:sz w:val="24"/>
          <w:lang w:val="nl-NL"/>
        </w:rPr>
        <w:t>verontreinigingen</w:t>
      </w:r>
      <w:r w:rsidRPr="00907F51">
        <w:rPr>
          <w:rFonts w:ascii="Times New Roman" w:hAnsi="Times New Roman"/>
          <w:spacing w:val="-13"/>
          <w:sz w:val="24"/>
          <w:lang w:val="nl-NL"/>
        </w:rPr>
        <w:t xml:space="preserve"> </w:t>
      </w:r>
      <w:r w:rsidRPr="00907F51">
        <w:rPr>
          <w:rFonts w:ascii="Times New Roman" w:hAnsi="Times New Roman"/>
          <w:sz w:val="24"/>
          <w:lang w:val="nl-NL"/>
        </w:rPr>
        <w:t>door</w:t>
      </w:r>
      <w:r w:rsidRPr="00907F51">
        <w:rPr>
          <w:rFonts w:ascii="Times New Roman" w:hAnsi="Times New Roman"/>
          <w:spacing w:val="-13"/>
          <w:sz w:val="24"/>
          <w:lang w:val="nl-NL"/>
        </w:rPr>
        <w:t xml:space="preserve"> </w:t>
      </w:r>
      <w:r w:rsidRPr="00907F51">
        <w:rPr>
          <w:rFonts w:ascii="Times New Roman" w:hAnsi="Times New Roman"/>
          <w:sz w:val="24"/>
          <w:lang w:val="nl-NL"/>
        </w:rPr>
        <w:t>melaatsheid,</w:t>
      </w:r>
      <w:r w:rsidRPr="00907F51">
        <w:rPr>
          <w:rFonts w:ascii="Times New Roman" w:hAnsi="Times New Roman"/>
          <w:spacing w:val="-13"/>
          <w:sz w:val="24"/>
          <w:lang w:val="nl-NL"/>
        </w:rPr>
        <w:t xml:space="preserve"> </w:t>
      </w:r>
      <w:r w:rsidRPr="00907F51">
        <w:rPr>
          <w:rFonts w:ascii="Times New Roman" w:hAnsi="Times New Roman"/>
          <w:sz w:val="24"/>
          <w:lang w:val="nl-NL"/>
        </w:rPr>
        <w:t>als</w:t>
      </w:r>
      <w:r w:rsidRPr="00907F51">
        <w:rPr>
          <w:rFonts w:ascii="Times New Roman" w:hAnsi="Times New Roman"/>
          <w:spacing w:val="-13"/>
          <w:sz w:val="24"/>
          <w:lang w:val="nl-NL"/>
        </w:rPr>
        <w:t xml:space="preserve"> </w:t>
      </w:r>
      <w:r w:rsidRPr="00907F51">
        <w:rPr>
          <w:rFonts w:ascii="Times New Roman" w:hAnsi="Times New Roman"/>
          <w:sz w:val="24"/>
          <w:lang w:val="nl-NL"/>
        </w:rPr>
        <w:t>anderszins,</w:t>
      </w:r>
      <w:r w:rsidRPr="00907F51">
        <w:rPr>
          <w:rFonts w:ascii="Times New Roman" w:hAnsi="Times New Roman"/>
          <w:spacing w:val="-13"/>
          <w:sz w:val="24"/>
          <w:lang w:val="nl-NL"/>
        </w:rPr>
        <w:t xml:space="preserve"> </w:t>
      </w:r>
      <w:r w:rsidRPr="00907F51">
        <w:rPr>
          <w:rFonts w:ascii="Times New Roman" w:hAnsi="Times New Roman"/>
          <w:sz w:val="24"/>
          <w:lang w:val="nl-NL"/>
        </w:rPr>
        <w:t>de</w:t>
      </w:r>
      <w:r w:rsidRPr="00907F51">
        <w:rPr>
          <w:rFonts w:ascii="Times New Roman" w:hAnsi="Times New Roman"/>
          <w:spacing w:val="-13"/>
          <w:sz w:val="24"/>
          <w:lang w:val="nl-NL"/>
        </w:rPr>
        <w:t xml:space="preserve"> </w:t>
      </w:r>
      <w:r w:rsidRPr="00907F51">
        <w:rPr>
          <w:rFonts w:ascii="Times New Roman" w:hAnsi="Times New Roman"/>
          <w:sz w:val="24"/>
          <w:lang w:val="nl-NL"/>
        </w:rPr>
        <w:t>zondige</w:t>
      </w:r>
      <w:r w:rsidRPr="00907F51">
        <w:rPr>
          <w:rFonts w:ascii="Times New Roman" w:hAnsi="Times New Roman"/>
          <w:spacing w:val="-13"/>
          <w:sz w:val="24"/>
          <w:lang w:val="nl-NL"/>
        </w:rPr>
        <w:t xml:space="preserve"> </w:t>
      </w:r>
      <w:r w:rsidRPr="00907F51">
        <w:rPr>
          <w:rFonts w:ascii="Times New Roman" w:hAnsi="Times New Roman"/>
          <w:sz w:val="24"/>
          <w:lang w:val="nl-NL"/>
        </w:rPr>
        <w:t xml:space="preserve">toestand voorstelt van de </w:t>
      </w:r>
      <w:r w:rsidRPr="00907F51">
        <w:rPr>
          <w:rFonts w:ascii="Times New Roman" w:hAnsi="Times New Roman"/>
          <w:spacing w:val="-4"/>
          <w:sz w:val="24"/>
          <w:lang w:val="nl-NL"/>
        </w:rPr>
        <w:t xml:space="preserve">gevallen mens, </w:t>
      </w:r>
      <w:r w:rsidRPr="00907F51">
        <w:rPr>
          <w:rFonts w:ascii="Times New Roman" w:hAnsi="Times New Roman"/>
          <w:sz w:val="24"/>
          <w:lang w:val="nl-NL"/>
        </w:rPr>
        <w:t xml:space="preserve">zo was de </w:t>
      </w:r>
      <w:r w:rsidRPr="00907F51">
        <w:rPr>
          <w:rFonts w:ascii="Times New Roman" w:hAnsi="Times New Roman"/>
          <w:spacing w:val="-5"/>
          <w:sz w:val="24"/>
          <w:lang w:val="nl-NL"/>
        </w:rPr>
        <w:t xml:space="preserve">instelling </w:t>
      </w:r>
      <w:r w:rsidRPr="00907F51">
        <w:rPr>
          <w:rFonts w:ascii="Times New Roman" w:hAnsi="Times New Roman"/>
          <w:sz w:val="24"/>
          <w:lang w:val="nl-NL"/>
        </w:rPr>
        <w:t xml:space="preserve">van de orde van de Nazireërs bedoeld om de </w:t>
      </w:r>
      <w:r w:rsidRPr="00907F51">
        <w:rPr>
          <w:rFonts w:ascii="Times New Roman" w:hAnsi="Times New Roman"/>
          <w:spacing w:val="-3"/>
          <w:sz w:val="24"/>
          <w:lang w:val="nl-NL"/>
        </w:rPr>
        <w:t xml:space="preserve">reinen </w:t>
      </w:r>
      <w:r w:rsidRPr="00907F51">
        <w:rPr>
          <w:rFonts w:ascii="Times New Roman" w:hAnsi="Times New Roman"/>
          <w:sz w:val="24"/>
          <w:lang w:val="nl-NL"/>
        </w:rPr>
        <w:t xml:space="preserve">en volmaakten toestand voor te stellen van de mens in de staat van de onschuld, en dat de boom van de kennis, welks vruchten aan Adam verboden waren, de wijnstok was, en </w:t>
      </w:r>
      <w:r w:rsidRPr="00907F51">
        <w:rPr>
          <w:rFonts w:ascii="Times New Roman" w:hAnsi="Times New Roman"/>
          <w:spacing w:val="2"/>
          <w:sz w:val="24"/>
          <w:lang w:val="nl-NL"/>
        </w:rPr>
        <w:t xml:space="preserve">om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reden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aan de Nazireërs verboden waren. Zij, die aan Nazireërs wijn te drinken gaven deden het werk van de verleiders, Amos 2:12 hen overredende om die verboden </w:t>
      </w:r>
      <w:r w:rsidRPr="00907F51">
        <w:rPr>
          <w:rFonts w:ascii="Times New Roman" w:hAnsi="Times New Roman"/>
          <w:spacing w:val="-2"/>
          <w:sz w:val="24"/>
          <w:lang w:val="nl-NL"/>
        </w:rPr>
        <w:t xml:space="preserve">vrucht </w:t>
      </w:r>
      <w:r w:rsidRPr="00907F51">
        <w:rPr>
          <w:rFonts w:ascii="Times New Roman" w:hAnsi="Times New Roman"/>
          <w:sz w:val="24"/>
          <w:lang w:val="nl-NL"/>
        </w:rPr>
        <w:t xml:space="preserve">te eten. Dat het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een </w:t>
      </w:r>
      <w:r w:rsidRPr="00907F51">
        <w:rPr>
          <w:rFonts w:ascii="Times New Roman" w:hAnsi="Times New Roman"/>
          <w:spacing w:val="-4"/>
          <w:sz w:val="24"/>
          <w:lang w:val="nl-NL"/>
        </w:rPr>
        <w:t xml:space="preserve">volmaaktheid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lof </w:t>
      </w:r>
      <w:r w:rsidRPr="00907F51">
        <w:rPr>
          <w:rFonts w:ascii="Times New Roman" w:hAnsi="Times New Roman"/>
          <w:spacing w:val="-3"/>
          <w:sz w:val="24"/>
          <w:lang w:val="nl-NL"/>
        </w:rPr>
        <w:t xml:space="preserve">gerekend werd </w:t>
      </w:r>
      <w:r w:rsidRPr="00907F51">
        <w:rPr>
          <w:rFonts w:ascii="Times New Roman" w:hAnsi="Times New Roman"/>
          <w:sz w:val="24"/>
          <w:lang w:val="nl-NL"/>
        </w:rPr>
        <w:t xml:space="preserve">om </w:t>
      </w:r>
      <w:r w:rsidRPr="00907F51">
        <w:rPr>
          <w:rFonts w:ascii="Times New Roman" w:hAnsi="Times New Roman"/>
          <w:spacing w:val="-3"/>
          <w:sz w:val="24"/>
          <w:lang w:val="nl-NL"/>
        </w:rPr>
        <w:t xml:space="preserve">geen wijn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drinken, blijkt </w:t>
      </w:r>
      <w:r w:rsidRPr="00907F51">
        <w:rPr>
          <w:rFonts w:ascii="Times New Roman" w:hAnsi="Times New Roman"/>
          <w:sz w:val="24"/>
          <w:lang w:val="nl-NL"/>
        </w:rPr>
        <w:t xml:space="preserve">uit het </w:t>
      </w:r>
      <w:r w:rsidRPr="00907F51">
        <w:rPr>
          <w:rFonts w:ascii="Times New Roman" w:hAnsi="Times New Roman"/>
          <w:spacing w:val="-3"/>
          <w:sz w:val="24"/>
          <w:lang w:val="nl-NL"/>
        </w:rPr>
        <w:t xml:space="preserve">voorbeeld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Rechabieten, Jeremia 35:6. </w:t>
      </w:r>
      <w:r w:rsidRPr="00907F51">
        <w:rPr>
          <w:rFonts w:ascii="Times New Roman" w:hAnsi="Times New Roman"/>
          <w:sz w:val="24"/>
          <w:lang w:val="nl-NL"/>
        </w:rPr>
        <w:t xml:space="preserve">Zij moesten </w:t>
      </w:r>
      <w:r w:rsidRPr="00907F51">
        <w:rPr>
          <w:rFonts w:ascii="Times New Roman" w:hAnsi="Times New Roman"/>
          <w:spacing w:val="-3"/>
          <w:sz w:val="24"/>
          <w:lang w:val="nl-NL"/>
        </w:rPr>
        <w:t>geen wijn</w:t>
      </w:r>
      <w:r w:rsidRPr="00907F51">
        <w:rPr>
          <w:rFonts w:ascii="Times New Roman" w:hAnsi="Times New Roman"/>
          <w:spacing w:val="-4"/>
          <w:sz w:val="24"/>
          <w:lang w:val="nl-NL"/>
        </w:rPr>
        <w:t xml:space="preserve"> </w:t>
      </w:r>
      <w:r w:rsidRPr="00907F51">
        <w:rPr>
          <w:rFonts w:ascii="Times New Roman" w:hAnsi="Times New Roman"/>
          <w:spacing w:val="-3"/>
          <w:sz w:val="24"/>
          <w:lang w:val="nl-NL"/>
        </w:rPr>
        <w:t>drinken: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24"/>
        </w:numPr>
        <w:tabs>
          <w:tab w:val="left" w:pos="36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Opdat </w:t>
      </w:r>
      <w:r w:rsidRPr="00907F51">
        <w:rPr>
          <w:rFonts w:ascii="Times New Roman"/>
          <w:spacing w:val="-5"/>
          <w:sz w:val="24"/>
          <w:lang w:val="nl-NL"/>
        </w:rPr>
        <w:t xml:space="preserve">zij </w:t>
      </w:r>
      <w:r w:rsidRPr="00907F51">
        <w:rPr>
          <w:rFonts w:ascii="Times New Roman"/>
          <w:sz w:val="24"/>
          <w:lang w:val="nl-NL"/>
        </w:rPr>
        <w:t xml:space="preserve">voorbeelden zouden </w:t>
      </w:r>
      <w:r w:rsidRPr="00907F51">
        <w:rPr>
          <w:rFonts w:ascii="Times New Roman"/>
          <w:spacing w:val="-6"/>
          <w:sz w:val="24"/>
          <w:lang w:val="nl-NL"/>
        </w:rPr>
        <w:t xml:space="preserve">zijn </w:t>
      </w:r>
      <w:r w:rsidRPr="00907F51">
        <w:rPr>
          <w:rFonts w:ascii="Times New Roman"/>
          <w:sz w:val="24"/>
          <w:lang w:val="nl-NL"/>
        </w:rPr>
        <w:t xml:space="preserve">van </w:t>
      </w:r>
      <w:r w:rsidRPr="00907F51">
        <w:rPr>
          <w:rFonts w:ascii="Times New Roman"/>
          <w:spacing w:val="-5"/>
          <w:sz w:val="24"/>
          <w:lang w:val="nl-NL"/>
        </w:rPr>
        <w:t xml:space="preserve">matigheid </w:t>
      </w:r>
      <w:r w:rsidRPr="00907F51">
        <w:rPr>
          <w:rFonts w:ascii="Times New Roman"/>
          <w:sz w:val="24"/>
          <w:lang w:val="nl-NL"/>
        </w:rPr>
        <w:t xml:space="preserve">en van </w:t>
      </w:r>
      <w:r w:rsidRPr="00907F51">
        <w:rPr>
          <w:rFonts w:ascii="Times New Roman"/>
          <w:spacing w:val="-3"/>
          <w:sz w:val="24"/>
          <w:lang w:val="nl-NL"/>
        </w:rPr>
        <w:t xml:space="preserve">doding </w:t>
      </w:r>
      <w:r w:rsidRPr="00907F51">
        <w:rPr>
          <w:rFonts w:ascii="Times New Roman"/>
          <w:sz w:val="24"/>
          <w:lang w:val="nl-NL"/>
        </w:rPr>
        <w:t xml:space="preserve">van het vlees. Zij die zich </w:t>
      </w:r>
      <w:r w:rsidRPr="00907F51">
        <w:rPr>
          <w:rFonts w:ascii="Times New Roman"/>
          <w:spacing w:val="-3"/>
          <w:sz w:val="24"/>
          <w:lang w:val="nl-NL"/>
        </w:rPr>
        <w:t xml:space="preserve">afscheidden </w:t>
      </w:r>
      <w:r w:rsidRPr="00907F51">
        <w:rPr>
          <w:rFonts w:ascii="Times New Roman"/>
          <w:sz w:val="24"/>
          <w:lang w:val="nl-NL"/>
        </w:rPr>
        <w:t xml:space="preserve">voor God en </w:t>
      </w:r>
      <w:r w:rsidRPr="00907F51">
        <w:rPr>
          <w:rFonts w:ascii="Times New Roman"/>
          <w:spacing w:val="-6"/>
          <w:sz w:val="24"/>
          <w:lang w:val="nl-NL"/>
        </w:rPr>
        <w:t xml:space="preserve">Zijn </w:t>
      </w:r>
      <w:r w:rsidRPr="00907F51">
        <w:rPr>
          <w:rFonts w:ascii="Times New Roman"/>
          <w:sz w:val="24"/>
          <w:lang w:val="nl-NL"/>
        </w:rPr>
        <w:t xml:space="preserve">eer, moesten </w:t>
      </w:r>
      <w:r w:rsidRPr="00907F51">
        <w:rPr>
          <w:rFonts w:ascii="Times New Roman"/>
          <w:spacing w:val="-3"/>
          <w:sz w:val="24"/>
          <w:lang w:val="nl-NL"/>
        </w:rPr>
        <w:t xml:space="preserve">niet </w:t>
      </w:r>
      <w:r w:rsidRPr="00907F51">
        <w:rPr>
          <w:rFonts w:ascii="Times New Roman"/>
          <w:sz w:val="24"/>
          <w:lang w:val="nl-NL"/>
        </w:rPr>
        <w:t xml:space="preserve">toegeven aan de lusten van het lichaam, maar het bedwingen en tot dienstbaarheid brengen. Een "weinig wijn" te gebruiken ter wille van de </w:t>
      </w:r>
      <w:r w:rsidRPr="00907F51">
        <w:rPr>
          <w:rFonts w:ascii="Times New Roman"/>
          <w:spacing w:val="-3"/>
          <w:sz w:val="24"/>
          <w:lang w:val="nl-NL"/>
        </w:rPr>
        <w:t xml:space="preserve">maag </w:t>
      </w:r>
      <w:r w:rsidRPr="00907F51">
        <w:rPr>
          <w:rFonts w:ascii="Times New Roman"/>
          <w:spacing w:val="-4"/>
          <w:sz w:val="24"/>
          <w:lang w:val="nl-NL"/>
        </w:rPr>
        <w:t xml:space="preserve">is </w:t>
      </w:r>
      <w:r w:rsidRPr="00907F51">
        <w:rPr>
          <w:rFonts w:ascii="Times New Roman"/>
          <w:sz w:val="24"/>
          <w:lang w:val="nl-NL"/>
        </w:rPr>
        <w:t xml:space="preserve">geoorloofd, 1 Timotheus 5:23 T. Maar veel </w:t>
      </w:r>
      <w:r w:rsidRPr="00907F51">
        <w:rPr>
          <w:rFonts w:ascii="Times New Roman"/>
          <w:spacing w:val="-6"/>
          <w:sz w:val="24"/>
          <w:lang w:val="nl-NL"/>
        </w:rPr>
        <w:t xml:space="preserve">wijn </w:t>
      </w:r>
      <w:r w:rsidRPr="00907F51">
        <w:rPr>
          <w:rFonts w:ascii="Times New Roman"/>
          <w:sz w:val="24"/>
          <w:lang w:val="nl-NL"/>
        </w:rPr>
        <w:t xml:space="preserve">te drinken </w:t>
      </w:r>
      <w:r w:rsidRPr="00907F51">
        <w:rPr>
          <w:rFonts w:ascii="Times New Roman"/>
          <w:spacing w:val="2"/>
          <w:sz w:val="24"/>
          <w:lang w:val="nl-NL"/>
        </w:rPr>
        <w:t xml:space="preserve">om </w:t>
      </w:r>
      <w:r w:rsidRPr="00907F51">
        <w:rPr>
          <w:rFonts w:ascii="Times New Roman"/>
          <w:sz w:val="24"/>
          <w:lang w:val="nl-NL"/>
        </w:rPr>
        <w:t xml:space="preserve">het gehemelte </w:t>
      </w:r>
      <w:r w:rsidRPr="00907F51">
        <w:rPr>
          <w:rFonts w:ascii="Times New Roman"/>
          <w:spacing w:val="4"/>
          <w:sz w:val="24"/>
          <w:lang w:val="nl-NL"/>
        </w:rPr>
        <w:t xml:space="preserve">te </w:t>
      </w:r>
      <w:r w:rsidRPr="00907F51">
        <w:rPr>
          <w:rFonts w:ascii="Times New Roman"/>
          <w:sz w:val="24"/>
          <w:lang w:val="nl-NL"/>
        </w:rPr>
        <w:t>strelen,</w:t>
      </w:r>
      <w:r w:rsidRPr="00907F51">
        <w:rPr>
          <w:rFonts w:ascii="Times New Roman"/>
          <w:spacing w:val="-9"/>
          <w:sz w:val="24"/>
          <w:lang w:val="nl-NL"/>
        </w:rPr>
        <w:t xml:space="preserve"> </w:t>
      </w:r>
      <w:r w:rsidRPr="00907F51">
        <w:rPr>
          <w:rFonts w:ascii="Times New Roman"/>
          <w:sz w:val="24"/>
          <w:lang w:val="nl-NL"/>
        </w:rPr>
        <w:t>betaamt</w:t>
      </w:r>
      <w:r w:rsidRPr="00907F51">
        <w:rPr>
          <w:rFonts w:ascii="Times New Roman"/>
          <w:spacing w:val="-9"/>
          <w:sz w:val="24"/>
          <w:lang w:val="nl-NL"/>
        </w:rPr>
        <w:t xml:space="preserve"> </w:t>
      </w:r>
      <w:r w:rsidRPr="00907F51">
        <w:rPr>
          <w:rFonts w:ascii="Times New Roman"/>
          <w:sz w:val="24"/>
          <w:lang w:val="nl-NL"/>
        </w:rPr>
        <w:t>hun</w:t>
      </w:r>
      <w:r w:rsidRPr="00907F51">
        <w:rPr>
          <w:rFonts w:ascii="Times New Roman"/>
          <w:spacing w:val="-9"/>
          <w:sz w:val="24"/>
          <w:lang w:val="nl-NL"/>
        </w:rPr>
        <w:t xml:space="preserve"> </w:t>
      </w:r>
      <w:r w:rsidRPr="00907F51">
        <w:rPr>
          <w:rFonts w:ascii="Times New Roman"/>
          <w:sz w:val="24"/>
          <w:lang w:val="nl-NL"/>
        </w:rPr>
        <w:t>niet</w:t>
      </w:r>
      <w:r w:rsidRPr="00907F51">
        <w:rPr>
          <w:rFonts w:ascii="Times New Roman"/>
          <w:spacing w:val="-9"/>
          <w:sz w:val="24"/>
          <w:lang w:val="nl-NL"/>
        </w:rPr>
        <w:t xml:space="preserve"> </w:t>
      </w:r>
      <w:r w:rsidRPr="00907F51">
        <w:rPr>
          <w:rFonts w:ascii="Times New Roman"/>
          <w:sz w:val="24"/>
          <w:lang w:val="nl-NL"/>
        </w:rPr>
        <w:t>die</w:t>
      </w:r>
      <w:r w:rsidRPr="00907F51">
        <w:rPr>
          <w:rFonts w:ascii="Times New Roman"/>
          <w:spacing w:val="-9"/>
          <w:sz w:val="24"/>
          <w:lang w:val="nl-NL"/>
        </w:rPr>
        <w:t xml:space="preserve"> </w:t>
      </w:r>
      <w:r w:rsidRPr="00907F51">
        <w:rPr>
          <w:rFonts w:ascii="Times New Roman"/>
          <w:sz w:val="24"/>
          <w:lang w:val="nl-NL"/>
        </w:rPr>
        <w:t>"belijden</w:t>
      </w:r>
      <w:r w:rsidRPr="00907F51">
        <w:rPr>
          <w:rFonts w:ascii="Times New Roman"/>
          <w:spacing w:val="-9"/>
          <w:sz w:val="24"/>
          <w:lang w:val="nl-NL"/>
        </w:rPr>
        <w:t xml:space="preserve"> </w:t>
      </w:r>
      <w:r w:rsidRPr="00907F51">
        <w:rPr>
          <w:rFonts w:ascii="Times New Roman"/>
          <w:sz w:val="24"/>
          <w:lang w:val="nl-NL"/>
        </w:rPr>
        <w:t>niet"</w:t>
      </w:r>
      <w:r w:rsidRPr="00907F51">
        <w:rPr>
          <w:rFonts w:ascii="Times New Roman"/>
          <w:spacing w:val="-9"/>
          <w:sz w:val="24"/>
          <w:lang w:val="nl-NL"/>
        </w:rPr>
        <w:t xml:space="preserve"> </w:t>
      </w:r>
      <w:r w:rsidRPr="00907F51">
        <w:rPr>
          <w:rFonts w:ascii="Times New Roman"/>
          <w:sz w:val="24"/>
          <w:lang w:val="nl-NL"/>
        </w:rPr>
        <w:t>"naar</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vlees</w:t>
      </w:r>
      <w:r w:rsidRPr="00907F51">
        <w:rPr>
          <w:rFonts w:ascii="Times New Roman"/>
          <w:spacing w:val="-9"/>
          <w:sz w:val="24"/>
          <w:lang w:val="nl-NL"/>
        </w:rPr>
        <w:t xml:space="preserve"> </w:t>
      </w:r>
      <w:r w:rsidRPr="00907F51">
        <w:rPr>
          <w:rFonts w:ascii="Times New Roman"/>
          <w:sz w:val="24"/>
          <w:lang w:val="nl-NL"/>
        </w:rPr>
        <w:t>maar</w:t>
      </w:r>
      <w:r w:rsidRPr="00907F51">
        <w:rPr>
          <w:rFonts w:ascii="Times New Roman"/>
          <w:spacing w:val="-9"/>
          <w:sz w:val="24"/>
          <w:lang w:val="nl-NL"/>
        </w:rPr>
        <w:t xml:space="preserve"> </w:t>
      </w:r>
      <w:r w:rsidRPr="00907F51">
        <w:rPr>
          <w:rFonts w:ascii="Times New Roman"/>
          <w:sz w:val="24"/>
          <w:lang w:val="nl-NL"/>
        </w:rPr>
        <w:t>naar</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Geest</w:t>
      </w:r>
      <w:r w:rsidRPr="00907F51">
        <w:rPr>
          <w:rFonts w:ascii="Times New Roman"/>
          <w:spacing w:val="-9"/>
          <w:sz w:val="24"/>
          <w:lang w:val="nl-NL"/>
        </w:rPr>
        <w:t xml:space="preserve"> </w:t>
      </w:r>
      <w:r w:rsidRPr="00907F51">
        <w:rPr>
          <w:rFonts w:ascii="Times New Roman"/>
          <w:sz w:val="24"/>
          <w:lang w:val="nl-NL"/>
        </w:rPr>
        <w:t>te</w:t>
      </w:r>
      <w:r w:rsidRPr="00907F51">
        <w:rPr>
          <w:rFonts w:ascii="Times New Roman"/>
          <w:spacing w:val="-9"/>
          <w:sz w:val="24"/>
          <w:lang w:val="nl-NL"/>
        </w:rPr>
        <w:t xml:space="preserve"> </w:t>
      </w:r>
      <w:r w:rsidRPr="00907F51">
        <w:rPr>
          <w:rFonts w:ascii="Times New Roman"/>
          <w:sz w:val="24"/>
          <w:lang w:val="nl-NL"/>
        </w:rPr>
        <w:t>wandelen."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24"/>
        </w:numPr>
        <w:tabs>
          <w:tab w:val="left" w:pos="39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Ten </w:t>
      </w:r>
      <w:r w:rsidRPr="00907F51">
        <w:rPr>
          <w:rFonts w:ascii="Times New Roman"/>
          <w:spacing w:val="-4"/>
          <w:sz w:val="24"/>
          <w:lang w:val="nl-NL"/>
        </w:rPr>
        <w:t xml:space="preserve">einde </w:t>
      </w:r>
      <w:r w:rsidRPr="00907F51">
        <w:rPr>
          <w:rFonts w:ascii="Times New Roman"/>
          <w:sz w:val="24"/>
          <w:lang w:val="nl-NL"/>
        </w:rPr>
        <w:t xml:space="preserve">bevoegd en </w:t>
      </w:r>
      <w:r w:rsidRPr="00907F51">
        <w:rPr>
          <w:rFonts w:ascii="Times New Roman"/>
          <w:spacing w:val="-3"/>
          <w:sz w:val="24"/>
          <w:lang w:val="nl-NL"/>
        </w:rPr>
        <w:t xml:space="preserve">geschikt </w:t>
      </w:r>
      <w:r w:rsidRPr="00907F51">
        <w:rPr>
          <w:rFonts w:ascii="Times New Roman"/>
          <w:sz w:val="24"/>
          <w:lang w:val="nl-NL"/>
        </w:rPr>
        <w:t xml:space="preserve">te </w:t>
      </w:r>
      <w:r w:rsidRPr="00907F51">
        <w:rPr>
          <w:rFonts w:ascii="Times New Roman"/>
          <w:spacing w:val="-6"/>
          <w:sz w:val="24"/>
          <w:lang w:val="nl-NL"/>
        </w:rPr>
        <w:t xml:space="preserve">zijn </w:t>
      </w:r>
      <w:r w:rsidRPr="00907F51">
        <w:rPr>
          <w:rFonts w:ascii="Times New Roman"/>
          <w:sz w:val="24"/>
          <w:lang w:val="nl-NL"/>
        </w:rPr>
        <w:t xml:space="preserve">voor de </w:t>
      </w:r>
      <w:r w:rsidRPr="00907F51">
        <w:rPr>
          <w:rFonts w:ascii="Times New Roman"/>
          <w:spacing w:val="-4"/>
          <w:sz w:val="24"/>
          <w:lang w:val="nl-NL"/>
        </w:rPr>
        <w:t xml:space="preserve">dienst </w:t>
      </w:r>
      <w:r w:rsidRPr="00907F51">
        <w:rPr>
          <w:rFonts w:ascii="Times New Roman"/>
          <w:sz w:val="24"/>
          <w:lang w:val="nl-NL"/>
        </w:rPr>
        <w:t xml:space="preserve">van God. </w:t>
      </w:r>
      <w:r w:rsidRPr="00907F51">
        <w:rPr>
          <w:rFonts w:ascii="Times New Roman"/>
          <w:spacing w:val="-5"/>
          <w:sz w:val="24"/>
          <w:lang w:val="nl-NL"/>
        </w:rPr>
        <w:t xml:space="preserve">Zij </w:t>
      </w:r>
      <w:r w:rsidRPr="00907F51">
        <w:rPr>
          <w:rFonts w:ascii="Times New Roman"/>
          <w:sz w:val="24"/>
          <w:lang w:val="nl-NL"/>
        </w:rPr>
        <w:t xml:space="preserve">moeten </w:t>
      </w:r>
      <w:r w:rsidRPr="00907F51">
        <w:rPr>
          <w:rFonts w:ascii="Times New Roman"/>
          <w:spacing w:val="-3"/>
          <w:sz w:val="24"/>
          <w:lang w:val="nl-NL"/>
        </w:rPr>
        <w:t xml:space="preserve">niet drinken,  </w:t>
      </w:r>
      <w:r w:rsidRPr="00907F51">
        <w:rPr>
          <w:rFonts w:ascii="Times New Roman"/>
          <w:sz w:val="24"/>
          <w:lang w:val="nl-NL"/>
        </w:rPr>
        <w:t xml:space="preserve">opdat </w:t>
      </w:r>
      <w:r w:rsidRPr="00907F51">
        <w:rPr>
          <w:rFonts w:ascii="Times New Roman"/>
          <w:spacing w:val="-5"/>
          <w:sz w:val="24"/>
          <w:lang w:val="nl-NL"/>
        </w:rPr>
        <w:t xml:space="preserve">zij </w:t>
      </w:r>
      <w:r w:rsidRPr="00907F51">
        <w:rPr>
          <w:rFonts w:ascii="Times New Roman"/>
          <w:sz w:val="24"/>
          <w:lang w:val="nl-NL"/>
        </w:rPr>
        <w:t xml:space="preserve">"de inzetting niet vergeten," Spreuken 31:5, "en van de </w:t>
      </w:r>
      <w:r w:rsidRPr="00907F51">
        <w:rPr>
          <w:rFonts w:ascii="Times New Roman"/>
          <w:spacing w:val="-6"/>
          <w:sz w:val="24"/>
          <w:lang w:val="nl-NL"/>
        </w:rPr>
        <w:t xml:space="preserve">wijn </w:t>
      </w:r>
      <w:r w:rsidRPr="00907F51">
        <w:rPr>
          <w:rFonts w:ascii="Times New Roman"/>
          <w:spacing w:val="-3"/>
          <w:sz w:val="24"/>
          <w:lang w:val="nl-NL"/>
        </w:rPr>
        <w:t xml:space="preserve">niet </w:t>
      </w:r>
      <w:r w:rsidRPr="00907F51">
        <w:rPr>
          <w:rFonts w:ascii="Times New Roman"/>
          <w:spacing w:val="-4"/>
          <w:sz w:val="24"/>
          <w:lang w:val="nl-NL"/>
        </w:rPr>
        <w:t>dwalen"</w:t>
      </w:r>
      <w:r w:rsidRPr="00907F51">
        <w:rPr>
          <w:rFonts w:ascii="Times New Roman"/>
          <w:spacing w:val="-14"/>
          <w:sz w:val="24"/>
          <w:lang w:val="nl-NL"/>
        </w:rPr>
        <w:t xml:space="preserve"> </w:t>
      </w:r>
      <w:r w:rsidRPr="00907F51">
        <w:rPr>
          <w:rFonts w:ascii="Times New Roman"/>
          <w:sz w:val="24"/>
          <w:lang w:val="nl-NL"/>
        </w:rPr>
        <w:t>Jesaja.28:7.</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19" w:right="120"/>
        <w:jc w:val="both"/>
        <w:rPr>
          <w:lang w:val="nl-NL"/>
        </w:rPr>
      </w:pPr>
      <w:r w:rsidRPr="00907F51">
        <w:rPr>
          <w:lang w:val="nl-NL"/>
        </w:rPr>
        <w:t xml:space="preserve">Laat </w:t>
      </w:r>
      <w:r w:rsidRPr="00907F51">
        <w:rPr>
          <w:spacing w:val="-6"/>
          <w:lang w:val="nl-NL"/>
        </w:rPr>
        <w:t xml:space="preserve">alle </w:t>
      </w:r>
      <w:r w:rsidRPr="00907F51">
        <w:rPr>
          <w:lang w:val="nl-NL"/>
        </w:rPr>
        <w:t xml:space="preserve">Christenen het zich ten plicht stellen om zeer matig te zijn in het gebruik van wijn en sterke drank, </w:t>
      </w:r>
      <w:r w:rsidRPr="00907F51">
        <w:rPr>
          <w:spacing w:val="-3"/>
          <w:lang w:val="nl-NL"/>
        </w:rPr>
        <w:t xml:space="preserve">want </w:t>
      </w:r>
      <w:r w:rsidRPr="00907F51">
        <w:rPr>
          <w:lang w:val="nl-NL"/>
        </w:rPr>
        <w:t xml:space="preserve">als de liefde daartoe eens de overhand over een mens heeft verkregen, </w:t>
      </w:r>
      <w:r w:rsidRPr="00907F51">
        <w:rPr>
          <w:spacing w:val="-2"/>
          <w:lang w:val="nl-NL"/>
        </w:rPr>
        <w:t xml:space="preserve">dan </w:t>
      </w:r>
      <w:r w:rsidRPr="00907F51">
        <w:rPr>
          <w:lang w:val="nl-NL"/>
        </w:rPr>
        <w:t xml:space="preserve">wordt deze een zeer gemakkelijke prooi voor Satan. Het is opmerkelijk dat zij, terwijl zij geen </w:t>
      </w:r>
      <w:r w:rsidRPr="00907F51">
        <w:rPr>
          <w:spacing w:val="-6"/>
          <w:lang w:val="nl-NL"/>
        </w:rPr>
        <w:t xml:space="preserve">wijn </w:t>
      </w:r>
      <w:r w:rsidRPr="00907F51">
        <w:rPr>
          <w:lang w:val="nl-NL"/>
        </w:rPr>
        <w:t xml:space="preserve">moesten drinken (hetgeen voornamelijk bedoeld was) ook niets moesten eten dat van de wijnstok </w:t>
      </w:r>
      <w:r w:rsidRPr="00907F51">
        <w:rPr>
          <w:spacing w:val="-3"/>
          <w:lang w:val="nl-NL"/>
        </w:rPr>
        <w:t xml:space="preserve">komt </w:t>
      </w:r>
      <w:r w:rsidRPr="00907F51">
        <w:rPr>
          <w:spacing w:val="2"/>
          <w:lang w:val="nl-NL"/>
        </w:rPr>
        <w:t xml:space="preserve">om </w:t>
      </w:r>
      <w:r w:rsidRPr="00907F51">
        <w:rPr>
          <w:lang w:val="nl-NL"/>
        </w:rPr>
        <w:t xml:space="preserve">ons te leren om met de uiterste zorg en behoedzaamheid de zonde te </w:t>
      </w:r>
      <w:r w:rsidRPr="00907F51">
        <w:rPr>
          <w:spacing w:val="-5"/>
          <w:lang w:val="nl-NL"/>
        </w:rPr>
        <w:t xml:space="preserve">mijden </w:t>
      </w:r>
      <w:r w:rsidRPr="00907F51">
        <w:rPr>
          <w:lang w:val="nl-NL"/>
        </w:rPr>
        <w:t xml:space="preserve">en </w:t>
      </w:r>
      <w:r w:rsidRPr="00907F51">
        <w:rPr>
          <w:spacing w:val="-4"/>
          <w:lang w:val="nl-NL"/>
        </w:rPr>
        <w:t xml:space="preserve">alles </w:t>
      </w:r>
      <w:r w:rsidRPr="00907F51">
        <w:rPr>
          <w:lang w:val="nl-NL"/>
        </w:rPr>
        <w:t xml:space="preserve">wat er </w:t>
      </w:r>
      <w:r w:rsidRPr="00907F51">
        <w:rPr>
          <w:spacing w:val="2"/>
          <w:lang w:val="nl-NL"/>
        </w:rPr>
        <w:t xml:space="preserve">toe </w:t>
      </w:r>
      <w:r w:rsidRPr="00907F51">
        <w:rPr>
          <w:spacing w:val="-4"/>
          <w:lang w:val="nl-NL"/>
        </w:rPr>
        <w:t xml:space="preserve">leiden </w:t>
      </w:r>
      <w:r w:rsidRPr="00907F51">
        <w:rPr>
          <w:lang w:val="nl-NL"/>
        </w:rPr>
        <w:t xml:space="preserve">kan </w:t>
      </w:r>
      <w:r w:rsidRPr="00907F51">
        <w:rPr>
          <w:spacing w:val="2"/>
          <w:lang w:val="nl-NL"/>
        </w:rPr>
        <w:t xml:space="preserve">of </w:t>
      </w:r>
      <w:r w:rsidRPr="00907F51">
        <w:rPr>
          <w:lang w:val="nl-NL"/>
        </w:rPr>
        <w:t>een verzoeking voor ons zou wezen. "Onthoudt" "U van allen schijn</w:t>
      </w:r>
      <w:r w:rsidRPr="00907F51">
        <w:rPr>
          <w:spacing w:val="-11"/>
          <w:lang w:val="nl-NL"/>
        </w:rPr>
        <w:t xml:space="preserve"> </w:t>
      </w:r>
      <w:r w:rsidRPr="00907F51">
        <w:rPr>
          <w:lang w:val="nl-NL"/>
        </w:rPr>
        <w:t>des</w:t>
      </w:r>
      <w:r w:rsidRPr="00907F51">
        <w:rPr>
          <w:spacing w:val="-11"/>
          <w:lang w:val="nl-NL"/>
        </w:rPr>
        <w:t xml:space="preserve"> </w:t>
      </w:r>
      <w:r w:rsidRPr="00907F51">
        <w:rPr>
          <w:lang w:val="nl-NL"/>
        </w:rPr>
        <w:t>kwaads"</w:t>
      </w:r>
      <w:r w:rsidRPr="00907F51">
        <w:rPr>
          <w:spacing w:val="-11"/>
          <w:lang w:val="nl-NL"/>
        </w:rPr>
        <w:t xml:space="preserve"> </w:t>
      </w:r>
      <w:r w:rsidRPr="00907F51">
        <w:rPr>
          <w:lang w:val="nl-NL"/>
        </w:rPr>
        <w:t>1</w:t>
      </w:r>
      <w:r w:rsidRPr="00907F51">
        <w:rPr>
          <w:spacing w:val="-11"/>
          <w:lang w:val="nl-NL"/>
        </w:rPr>
        <w:t xml:space="preserve"> </w:t>
      </w:r>
      <w:r w:rsidRPr="00907F51">
        <w:rPr>
          <w:lang w:val="nl-NL"/>
        </w:rPr>
        <w:t>Thessalonicenzen</w:t>
      </w:r>
      <w:r w:rsidRPr="00907F51">
        <w:rPr>
          <w:spacing w:val="-11"/>
          <w:lang w:val="nl-NL"/>
        </w:rPr>
        <w:t xml:space="preserve"> </w:t>
      </w:r>
      <w:r w:rsidRPr="00907F51">
        <w:rPr>
          <w:lang w:val="nl-NL"/>
        </w:rPr>
        <w:t>5:22</w:t>
      </w:r>
      <w:r w:rsidRPr="00907F51">
        <w:rPr>
          <w:spacing w:val="-11"/>
          <w:lang w:val="nl-NL"/>
        </w:rPr>
        <w:t xml:space="preserve"> </w:t>
      </w:r>
      <w:r w:rsidRPr="00907F51">
        <w:rPr>
          <w:lang w:val="nl-NL"/>
        </w:rPr>
        <w:t>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24"/>
        </w:numPr>
        <w:tabs>
          <w:tab w:val="left" w:pos="42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Geen </w:t>
      </w:r>
      <w:r w:rsidRPr="00907F51">
        <w:rPr>
          <w:rFonts w:ascii="Times New Roman" w:hAnsi="Times New Roman"/>
          <w:spacing w:val="-3"/>
          <w:sz w:val="24"/>
          <w:lang w:val="nl-NL"/>
        </w:rPr>
        <w:t xml:space="preserve">scheermes </w:t>
      </w:r>
      <w:r w:rsidRPr="00907F51">
        <w:rPr>
          <w:rFonts w:ascii="Times New Roman" w:hAnsi="Times New Roman"/>
          <w:sz w:val="24"/>
          <w:lang w:val="nl-NL"/>
        </w:rPr>
        <w:t xml:space="preserve">moet over hun </w:t>
      </w:r>
      <w:r w:rsidRPr="00907F51">
        <w:rPr>
          <w:rFonts w:ascii="Times New Roman" w:hAnsi="Times New Roman"/>
          <w:spacing w:val="-3"/>
          <w:sz w:val="24"/>
          <w:lang w:val="nl-NL"/>
        </w:rPr>
        <w:t xml:space="preserve">hoofd </w:t>
      </w:r>
      <w:r w:rsidRPr="00907F51">
        <w:rPr>
          <w:rFonts w:ascii="Times New Roman" w:hAnsi="Times New Roman"/>
          <w:sz w:val="24"/>
          <w:lang w:val="nl-NL"/>
        </w:rPr>
        <w:t xml:space="preserve">gaan, vers 5.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moeten noch hun hoofdhaar </w:t>
      </w:r>
      <w:r w:rsidRPr="00907F51">
        <w:rPr>
          <w:rFonts w:ascii="Times New Roman" w:hAnsi="Times New Roman"/>
          <w:spacing w:val="-4"/>
          <w:sz w:val="24"/>
          <w:lang w:val="nl-NL"/>
        </w:rPr>
        <w:t xml:space="preserve">afknippen, </w:t>
      </w:r>
      <w:r w:rsidRPr="00907F51">
        <w:rPr>
          <w:rFonts w:ascii="Times New Roman" w:hAnsi="Times New Roman"/>
          <w:sz w:val="24"/>
          <w:lang w:val="nl-NL"/>
        </w:rPr>
        <w:t xml:space="preserve">noch hun baard scheren, dit was het kenmerk van Simsons nazireërschap, waarvan </w:t>
      </w:r>
      <w:r w:rsidRPr="00907F51">
        <w:rPr>
          <w:rFonts w:ascii="Times New Roman" w:hAnsi="Times New Roman"/>
          <w:spacing w:val="-3"/>
          <w:sz w:val="24"/>
          <w:lang w:val="nl-NL"/>
        </w:rPr>
        <w:t xml:space="preserve">wij </w:t>
      </w:r>
      <w:r w:rsidRPr="00907F51">
        <w:rPr>
          <w:rFonts w:ascii="Times New Roman" w:hAnsi="Times New Roman"/>
          <w:sz w:val="24"/>
          <w:lang w:val="nl-NL"/>
        </w:rPr>
        <w:t xml:space="preserve">zo </w:t>
      </w:r>
      <w:r w:rsidRPr="00907F51">
        <w:rPr>
          <w:rFonts w:ascii="Times New Roman" w:hAnsi="Times New Roman"/>
          <w:spacing w:val="-4"/>
          <w:sz w:val="24"/>
          <w:lang w:val="nl-NL"/>
        </w:rPr>
        <w:t xml:space="preserve">dikwijls lezen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zijn </w:t>
      </w:r>
      <w:r w:rsidRPr="00907F51">
        <w:rPr>
          <w:rFonts w:ascii="Times New Roman" w:hAnsi="Times New Roman"/>
          <w:spacing w:val="-4"/>
          <w:sz w:val="24"/>
          <w:lang w:val="nl-NL"/>
        </w:rPr>
        <w:t xml:space="preserve">geschiedenis. </w:t>
      </w:r>
      <w:r w:rsidRPr="00907F51">
        <w:rPr>
          <w:rFonts w:ascii="Times New Roman" w:hAnsi="Times New Roman"/>
          <w:spacing w:val="-3"/>
          <w:sz w:val="24"/>
          <w:lang w:val="nl-NL"/>
        </w:rPr>
        <w:t xml:space="preserve">Dit </w:t>
      </w:r>
      <w:r w:rsidRPr="00907F51">
        <w:rPr>
          <w:rFonts w:ascii="Times New Roman" w:hAnsi="Times New Roman"/>
          <w:sz w:val="24"/>
          <w:lang w:val="nl-NL"/>
        </w:rPr>
        <w:t xml:space="preserve">nu </w:t>
      </w:r>
      <w:r w:rsidRPr="00907F51">
        <w:rPr>
          <w:rFonts w:ascii="Times New Roman" w:hAnsi="Times New Roman"/>
          <w:spacing w:val="-3"/>
          <w:sz w:val="24"/>
          <w:lang w:val="nl-NL"/>
        </w:rPr>
        <w:t xml:space="preserve">gaf </w:t>
      </w:r>
      <w:r w:rsidRPr="00907F51">
        <w:rPr>
          <w:rFonts w:ascii="Times New Roman" w:hAnsi="Times New Roman"/>
          <w:sz w:val="24"/>
          <w:lang w:val="nl-NL"/>
        </w:rPr>
        <w:t>te</w:t>
      </w:r>
      <w:r w:rsidRPr="00907F51">
        <w:rPr>
          <w:rFonts w:ascii="Times New Roman" w:hAnsi="Times New Roman"/>
          <w:spacing w:val="12"/>
          <w:sz w:val="24"/>
          <w:lang w:val="nl-NL"/>
        </w:rPr>
        <w:t xml:space="preserve"> </w:t>
      </w:r>
      <w:r w:rsidRPr="00907F51">
        <w:rPr>
          <w:rFonts w:ascii="Times New Roman" w:hAnsi="Times New Roman"/>
          <w:spacing w:val="-4"/>
          <w:sz w:val="24"/>
          <w:lang w:val="nl-NL"/>
        </w:rPr>
        <w:t>kennen: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24"/>
        </w:numPr>
        <w:tabs>
          <w:tab w:val="left" w:pos="40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Een </w:t>
      </w:r>
      <w:r w:rsidRPr="00907F51">
        <w:rPr>
          <w:rFonts w:ascii="Times New Roman"/>
          <w:spacing w:val="-3"/>
          <w:sz w:val="24"/>
          <w:lang w:val="nl-NL"/>
        </w:rPr>
        <w:t xml:space="preserve">edele minachting </w:t>
      </w:r>
      <w:r w:rsidRPr="00907F51">
        <w:rPr>
          <w:rFonts w:ascii="Times New Roman"/>
          <w:sz w:val="24"/>
          <w:lang w:val="nl-NL"/>
        </w:rPr>
        <w:t xml:space="preserve">van </w:t>
      </w:r>
      <w:r w:rsidRPr="00907F51">
        <w:rPr>
          <w:rFonts w:ascii="Times New Roman"/>
          <w:spacing w:val="-3"/>
          <w:sz w:val="24"/>
          <w:lang w:val="nl-NL"/>
        </w:rPr>
        <w:t xml:space="preserve">uitwendige schoonheid </w:t>
      </w:r>
      <w:r w:rsidRPr="00907F51">
        <w:rPr>
          <w:rFonts w:ascii="Times New Roman"/>
          <w:sz w:val="24"/>
          <w:lang w:val="nl-NL"/>
        </w:rPr>
        <w:t xml:space="preserve">of </w:t>
      </w:r>
      <w:r w:rsidRPr="00907F51">
        <w:rPr>
          <w:rFonts w:ascii="Times New Roman"/>
          <w:spacing w:val="-3"/>
          <w:sz w:val="24"/>
          <w:lang w:val="nl-NL"/>
        </w:rPr>
        <w:t xml:space="preserve">versiering </w:t>
      </w:r>
      <w:r w:rsidRPr="00907F51">
        <w:rPr>
          <w:rFonts w:ascii="Times New Roman"/>
          <w:sz w:val="24"/>
          <w:lang w:val="nl-NL"/>
        </w:rPr>
        <w:t xml:space="preserve">van het </w:t>
      </w:r>
      <w:r w:rsidRPr="00907F51">
        <w:rPr>
          <w:rFonts w:ascii="Times New Roman"/>
          <w:spacing w:val="-3"/>
          <w:sz w:val="24"/>
          <w:lang w:val="nl-NL"/>
        </w:rPr>
        <w:t xml:space="preserve">lichaam welke </w:t>
      </w:r>
      <w:r w:rsidRPr="00907F51">
        <w:rPr>
          <w:rFonts w:ascii="Times New Roman"/>
          <w:sz w:val="24"/>
          <w:lang w:val="nl-NL"/>
        </w:rPr>
        <w:t xml:space="preserve">betaamde aan </w:t>
      </w:r>
      <w:r w:rsidRPr="00907F51">
        <w:rPr>
          <w:rFonts w:ascii="Times New Roman"/>
          <w:spacing w:val="-3"/>
          <w:sz w:val="24"/>
          <w:lang w:val="nl-NL"/>
        </w:rPr>
        <w:t xml:space="preserve">hen, die, </w:t>
      </w:r>
      <w:r w:rsidRPr="00907F51">
        <w:rPr>
          <w:rFonts w:ascii="Times New Roman"/>
          <w:sz w:val="24"/>
          <w:lang w:val="nl-NL"/>
        </w:rPr>
        <w:t xml:space="preserve">Gode afgezonderd </w:t>
      </w:r>
      <w:r w:rsidRPr="00907F51">
        <w:rPr>
          <w:rFonts w:ascii="Times New Roman"/>
          <w:spacing w:val="-4"/>
          <w:sz w:val="24"/>
          <w:lang w:val="nl-NL"/>
        </w:rPr>
        <w:t xml:space="preserve">zijnde, </w:t>
      </w:r>
      <w:r w:rsidRPr="00907F51">
        <w:rPr>
          <w:rFonts w:ascii="Times New Roman"/>
          <w:sz w:val="24"/>
          <w:lang w:val="nl-NL"/>
        </w:rPr>
        <w:t xml:space="preserve">geheel </w:t>
      </w:r>
      <w:r w:rsidRPr="00907F51">
        <w:rPr>
          <w:rFonts w:ascii="Times New Roman"/>
          <w:spacing w:val="-4"/>
          <w:sz w:val="24"/>
          <w:lang w:val="nl-NL"/>
        </w:rPr>
        <w:t xml:space="preserve">vervuld </w:t>
      </w:r>
      <w:r w:rsidRPr="00907F51">
        <w:rPr>
          <w:rFonts w:ascii="Times New Roman"/>
          <w:sz w:val="24"/>
          <w:lang w:val="nl-NL"/>
        </w:rPr>
        <w:t xml:space="preserve">moesten </w:t>
      </w:r>
      <w:r w:rsidRPr="00907F51">
        <w:rPr>
          <w:rFonts w:ascii="Times New Roman"/>
          <w:spacing w:val="-6"/>
          <w:sz w:val="24"/>
          <w:lang w:val="nl-NL"/>
        </w:rPr>
        <w:t xml:space="preserve">zijn </w:t>
      </w:r>
      <w:r w:rsidRPr="00907F51">
        <w:rPr>
          <w:rFonts w:ascii="Times New Roman"/>
          <w:spacing w:val="2"/>
          <w:sz w:val="24"/>
          <w:lang w:val="nl-NL"/>
        </w:rPr>
        <w:t xml:space="preserve">van </w:t>
      </w:r>
      <w:r w:rsidRPr="00907F51">
        <w:rPr>
          <w:rFonts w:ascii="Times New Roman"/>
          <w:sz w:val="24"/>
          <w:lang w:val="nl-NL"/>
        </w:rPr>
        <w:t xml:space="preserve">de </w:t>
      </w:r>
      <w:r w:rsidRPr="00907F51">
        <w:rPr>
          <w:rFonts w:ascii="Times New Roman"/>
          <w:spacing w:val="4"/>
          <w:sz w:val="24"/>
          <w:lang w:val="nl-NL"/>
        </w:rPr>
        <w:t xml:space="preserve">zorg </w:t>
      </w:r>
      <w:r w:rsidRPr="00907F51">
        <w:rPr>
          <w:rFonts w:ascii="Times New Roman"/>
          <w:sz w:val="24"/>
          <w:lang w:val="nl-NL"/>
        </w:rPr>
        <w:t xml:space="preserve">voor hun </w:t>
      </w:r>
      <w:r w:rsidRPr="00907F51">
        <w:rPr>
          <w:rFonts w:ascii="Times New Roman"/>
          <w:spacing w:val="-5"/>
          <w:sz w:val="24"/>
          <w:lang w:val="nl-NL"/>
        </w:rPr>
        <w:t xml:space="preserve">ziel, </w:t>
      </w:r>
      <w:r w:rsidRPr="00907F51">
        <w:rPr>
          <w:rFonts w:ascii="Times New Roman"/>
          <w:sz w:val="24"/>
          <w:lang w:val="nl-NL"/>
        </w:rPr>
        <w:t xml:space="preserve">ten </w:t>
      </w:r>
      <w:r w:rsidRPr="00907F51">
        <w:rPr>
          <w:rFonts w:ascii="Times New Roman"/>
          <w:spacing w:val="-4"/>
          <w:sz w:val="24"/>
          <w:lang w:val="nl-NL"/>
        </w:rPr>
        <w:t xml:space="preserve">einde </w:t>
      </w:r>
      <w:r w:rsidRPr="00907F51">
        <w:rPr>
          <w:rFonts w:ascii="Times New Roman"/>
          <w:spacing w:val="-3"/>
          <w:sz w:val="24"/>
          <w:lang w:val="nl-NL"/>
        </w:rPr>
        <w:t xml:space="preserve">haar </w:t>
      </w:r>
      <w:r w:rsidRPr="00907F51">
        <w:rPr>
          <w:rFonts w:ascii="Times New Roman"/>
          <w:sz w:val="24"/>
          <w:lang w:val="nl-NL"/>
        </w:rPr>
        <w:t xml:space="preserve">vrede en haar schoonheid te verzekeren en te bevorderen. Het betekende dat zij voor het tegenwoordige afstand hadden gedaan van alle genietingen van de </w:t>
      </w:r>
      <w:r w:rsidRPr="00907F51">
        <w:rPr>
          <w:rFonts w:ascii="Times New Roman"/>
          <w:spacing w:val="-4"/>
          <w:sz w:val="24"/>
          <w:lang w:val="nl-NL"/>
        </w:rPr>
        <w:t xml:space="preserve">zinnen, </w:t>
      </w:r>
      <w:r w:rsidRPr="00907F51">
        <w:rPr>
          <w:rFonts w:ascii="Times New Roman"/>
          <w:sz w:val="24"/>
          <w:lang w:val="nl-NL"/>
        </w:rPr>
        <w:t xml:space="preserve">en besloten </w:t>
      </w:r>
      <w:r w:rsidRPr="00907F51">
        <w:rPr>
          <w:rFonts w:ascii="Times New Roman"/>
          <w:spacing w:val="-3"/>
          <w:sz w:val="24"/>
          <w:lang w:val="nl-NL"/>
        </w:rPr>
        <w:t xml:space="preserve">hebben </w:t>
      </w:r>
      <w:r w:rsidRPr="00907F51">
        <w:rPr>
          <w:rFonts w:ascii="Times New Roman"/>
          <w:sz w:val="24"/>
          <w:lang w:val="nl-NL"/>
        </w:rPr>
        <w:t xml:space="preserve">een </w:t>
      </w:r>
      <w:r w:rsidRPr="00907F51">
        <w:rPr>
          <w:rFonts w:ascii="Times New Roman"/>
          <w:spacing w:val="-4"/>
          <w:sz w:val="24"/>
          <w:lang w:val="nl-NL"/>
        </w:rPr>
        <w:t xml:space="preserve">leven </w:t>
      </w:r>
      <w:r w:rsidRPr="00907F51">
        <w:rPr>
          <w:rFonts w:ascii="Times New Roman"/>
          <w:sz w:val="24"/>
          <w:lang w:val="nl-NL"/>
        </w:rPr>
        <w:t xml:space="preserve">van </w:t>
      </w:r>
      <w:r w:rsidRPr="00907F51">
        <w:rPr>
          <w:rFonts w:ascii="Times New Roman"/>
          <w:spacing w:val="-4"/>
          <w:sz w:val="24"/>
          <w:lang w:val="nl-NL"/>
        </w:rPr>
        <w:t xml:space="preserve">zelfverloochening </w:t>
      </w:r>
      <w:r w:rsidRPr="00907F51">
        <w:rPr>
          <w:rFonts w:ascii="Times New Roman"/>
          <w:sz w:val="24"/>
          <w:lang w:val="nl-NL"/>
        </w:rPr>
        <w:t xml:space="preserve">te leiden. Mefiboseth heeft </w:t>
      </w:r>
      <w:r w:rsidRPr="00907F51">
        <w:rPr>
          <w:rFonts w:ascii="Times New Roman"/>
          <w:spacing w:val="-2"/>
          <w:sz w:val="24"/>
          <w:lang w:val="nl-NL"/>
        </w:rPr>
        <w:t xml:space="preserve">ten </w:t>
      </w:r>
      <w:r w:rsidRPr="00907F51">
        <w:rPr>
          <w:rFonts w:ascii="Times New Roman"/>
          <w:spacing w:val="-3"/>
          <w:sz w:val="24"/>
          <w:lang w:val="nl-NL"/>
        </w:rPr>
        <w:t xml:space="preserve">teken </w:t>
      </w:r>
      <w:r w:rsidRPr="00907F51">
        <w:rPr>
          <w:rFonts w:ascii="Times New Roman"/>
          <w:sz w:val="24"/>
          <w:lang w:val="nl-NL"/>
        </w:rPr>
        <w:t xml:space="preserve">van </w:t>
      </w:r>
      <w:r w:rsidRPr="00907F51">
        <w:rPr>
          <w:rFonts w:ascii="Times New Roman"/>
          <w:spacing w:val="-3"/>
          <w:sz w:val="24"/>
          <w:lang w:val="nl-NL"/>
        </w:rPr>
        <w:t xml:space="preserve">zijn droefheid, "zijn knevelbaard niet beschoren," </w:t>
      </w:r>
      <w:r w:rsidRPr="00907F51">
        <w:rPr>
          <w:rFonts w:ascii="Times New Roman"/>
          <w:sz w:val="24"/>
          <w:lang w:val="nl-NL"/>
        </w:rPr>
        <w:t xml:space="preserve">2 </w:t>
      </w:r>
      <w:r w:rsidRPr="00907F51">
        <w:rPr>
          <w:rFonts w:ascii="Times New Roman"/>
          <w:spacing w:val="-3"/>
          <w:sz w:val="24"/>
          <w:lang w:val="nl-NL"/>
        </w:rPr>
        <w:t>Samuel</w:t>
      </w:r>
      <w:r w:rsidRPr="00907F51">
        <w:rPr>
          <w:rFonts w:ascii="Times New Roman"/>
          <w:spacing w:val="30"/>
          <w:sz w:val="24"/>
          <w:lang w:val="nl-NL"/>
        </w:rPr>
        <w:t xml:space="preserve"> </w:t>
      </w:r>
      <w:r w:rsidRPr="00907F51">
        <w:rPr>
          <w:rFonts w:ascii="Times New Roman"/>
          <w:sz w:val="24"/>
          <w:lang w:val="nl-NL"/>
        </w:rPr>
        <w:t>19:</w:t>
      </w:r>
      <w:r w:rsidRPr="00907F51">
        <w:rPr>
          <w:rFonts w:ascii="Times New Roman"/>
          <w:i/>
          <w:sz w:val="24"/>
          <w:lang w:val="nl-NL"/>
        </w:rPr>
        <w:t>24.</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1"/>
          <w:numId w:val="224"/>
        </w:numPr>
        <w:tabs>
          <w:tab w:val="left" w:pos="424"/>
        </w:tabs>
        <w:spacing w:before="39"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Sommigen merken op dat van lang haar gesproken wordt als van een kenteken van dienstbaarheid, 1 Corinthiërs 11:5 en verv, zodat het lange haar van de Nazireërs </w:t>
      </w:r>
      <w:r w:rsidRPr="00907F51">
        <w:rPr>
          <w:rFonts w:ascii="Times New Roman" w:hAnsi="Times New Roman"/>
          <w:spacing w:val="-2"/>
          <w:sz w:val="24"/>
          <w:lang w:val="nl-NL"/>
        </w:rPr>
        <w:t xml:space="preserve">hun </w:t>
      </w:r>
      <w:r w:rsidRPr="00907F51">
        <w:rPr>
          <w:rFonts w:ascii="Times New Roman" w:hAnsi="Times New Roman"/>
          <w:sz w:val="24"/>
          <w:lang w:val="nl-NL"/>
        </w:rPr>
        <w:t>onderworpenheid</w:t>
      </w:r>
      <w:r w:rsidRPr="00907F51">
        <w:rPr>
          <w:rFonts w:ascii="Times New Roman" w:hAnsi="Times New Roman"/>
          <w:spacing w:val="-12"/>
          <w:sz w:val="24"/>
          <w:lang w:val="nl-NL"/>
        </w:rPr>
        <w:t xml:space="preserve"> </w:t>
      </w:r>
      <w:r w:rsidRPr="00907F51">
        <w:rPr>
          <w:rFonts w:ascii="Times New Roman" w:hAnsi="Times New Roman"/>
          <w:sz w:val="24"/>
          <w:lang w:val="nl-NL"/>
        </w:rPr>
        <w:t>aanduidde</w:t>
      </w:r>
      <w:r w:rsidRPr="00907F51">
        <w:rPr>
          <w:rFonts w:ascii="Times New Roman" w:hAnsi="Times New Roman"/>
          <w:spacing w:val="-12"/>
          <w:sz w:val="24"/>
          <w:lang w:val="nl-NL"/>
        </w:rPr>
        <w:t xml:space="preserve"> </w:t>
      </w:r>
      <w:r w:rsidRPr="00907F51">
        <w:rPr>
          <w:rFonts w:ascii="Times New Roman" w:hAnsi="Times New Roman"/>
          <w:sz w:val="24"/>
          <w:lang w:val="nl-NL"/>
        </w:rPr>
        <w:t>aan</w:t>
      </w:r>
      <w:r w:rsidRPr="00907F51">
        <w:rPr>
          <w:rFonts w:ascii="Times New Roman" w:hAnsi="Times New Roman"/>
          <w:spacing w:val="-12"/>
          <w:sz w:val="24"/>
          <w:lang w:val="nl-NL"/>
        </w:rPr>
        <w:t xml:space="preserve"> </w:t>
      </w:r>
      <w:r w:rsidRPr="00907F51">
        <w:rPr>
          <w:rFonts w:ascii="Times New Roman" w:hAnsi="Times New Roman"/>
          <w:sz w:val="24"/>
          <w:lang w:val="nl-NL"/>
        </w:rPr>
        <w:t>God,</w:t>
      </w:r>
      <w:r w:rsidRPr="00907F51">
        <w:rPr>
          <w:rFonts w:ascii="Times New Roman" w:hAnsi="Times New Roman"/>
          <w:spacing w:val="-12"/>
          <w:sz w:val="24"/>
          <w:lang w:val="nl-NL"/>
        </w:rPr>
        <w:t xml:space="preserve"> </w:t>
      </w:r>
      <w:r w:rsidRPr="00907F51">
        <w:rPr>
          <w:rFonts w:ascii="Times New Roman" w:hAnsi="Times New Roman"/>
          <w:sz w:val="24"/>
          <w:lang w:val="nl-NL"/>
        </w:rPr>
        <w:t>en</w:t>
      </w:r>
      <w:r w:rsidRPr="00907F51">
        <w:rPr>
          <w:rFonts w:ascii="Times New Roman" w:hAnsi="Times New Roman"/>
          <w:spacing w:val="-12"/>
          <w:sz w:val="24"/>
          <w:lang w:val="nl-NL"/>
        </w:rPr>
        <w:t xml:space="preserve"> </w:t>
      </w:r>
      <w:r w:rsidRPr="00907F51">
        <w:rPr>
          <w:rFonts w:ascii="Times New Roman" w:hAnsi="Times New Roman"/>
          <w:sz w:val="24"/>
          <w:lang w:val="nl-NL"/>
        </w:rPr>
        <w:t>hen</w:t>
      </w:r>
      <w:r w:rsidRPr="00907F51">
        <w:rPr>
          <w:rFonts w:ascii="Times New Roman" w:hAnsi="Times New Roman"/>
          <w:spacing w:val="-12"/>
          <w:sz w:val="24"/>
          <w:lang w:val="nl-NL"/>
        </w:rPr>
        <w:t xml:space="preserve"> </w:t>
      </w:r>
      <w:r w:rsidRPr="00907F51">
        <w:rPr>
          <w:rFonts w:ascii="Times New Roman" w:hAnsi="Times New Roman"/>
          <w:sz w:val="24"/>
          <w:lang w:val="nl-NL"/>
        </w:rPr>
        <w:t>zich</w:t>
      </w:r>
      <w:r w:rsidRPr="00907F51">
        <w:rPr>
          <w:rFonts w:ascii="Times New Roman" w:hAnsi="Times New Roman"/>
          <w:spacing w:val="-12"/>
          <w:sz w:val="24"/>
          <w:lang w:val="nl-NL"/>
        </w:rPr>
        <w:t xml:space="preserve"> </w:t>
      </w:r>
      <w:r w:rsidRPr="00907F51">
        <w:rPr>
          <w:rFonts w:ascii="Times New Roman" w:hAnsi="Times New Roman"/>
          <w:sz w:val="24"/>
          <w:lang w:val="nl-NL"/>
        </w:rPr>
        <w:t>stellen</w:t>
      </w:r>
      <w:r w:rsidRPr="00907F51">
        <w:rPr>
          <w:rFonts w:ascii="Times New Roman" w:hAnsi="Times New Roman"/>
          <w:spacing w:val="-12"/>
          <w:sz w:val="24"/>
          <w:lang w:val="nl-NL"/>
        </w:rPr>
        <w:t xml:space="preserve"> </w:t>
      </w:r>
      <w:r w:rsidRPr="00907F51">
        <w:rPr>
          <w:rFonts w:ascii="Times New Roman" w:hAnsi="Times New Roman"/>
          <w:sz w:val="24"/>
          <w:lang w:val="nl-NL"/>
        </w:rPr>
        <w:t>onder</w:t>
      </w:r>
      <w:r w:rsidRPr="00907F51">
        <w:rPr>
          <w:rFonts w:ascii="Times New Roman" w:hAnsi="Times New Roman"/>
          <w:spacing w:val="-12"/>
          <w:sz w:val="24"/>
          <w:lang w:val="nl-NL"/>
        </w:rPr>
        <w:t xml:space="preserve"> </w:t>
      </w:r>
      <w:r w:rsidRPr="00907F51">
        <w:rPr>
          <w:rFonts w:ascii="Times New Roman" w:hAnsi="Times New Roman"/>
          <w:sz w:val="24"/>
          <w:lang w:val="nl-NL"/>
        </w:rPr>
        <w:t>Zijn</w:t>
      </w:r>
      <w:r w:rsidRPr="00907F51">
        <w:rPr>
          <w:rFonts w:ascii="Times New Roman" w:hAnsi="Times New Roman"/>
          <w:spacing w:val="-12"/>
          <w:sz w:val="24"/>
          <w:lang w:val="nl-NL"/>
        </w:rPr>
        <w:t xml:space="preserve"> </w:t>
      </w:r>
      <w:r w:rsidRPr="00907F51">
        <w:rPr>
          <w:rFonts w:ascii="Times New Roman" w:hAnsi="Times New Roman"/>
          <w:sz w:val="24"/>
          <w:lang w:val="nl-NL"/>
        </w:rPr>
        <w:t>heerschappij.</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24"/>
        </w:numPr>
        <w:tabs>
          <w:tab w:val="left" w:pos="35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Hieraan werden </w:t>
      </w:r>
      <w:r w:rsidRPr="00907F51">
        <w:rPr>
          <w:rFonts w:ascii="Times New Roman" w:hAnsi="Times New Roman"/>
          <w:spacing w:val="-5"/>
          <w:sz w:val="24"/>
          <w:lang w:val="nl-NL"/>
        </w:rPr>
        <w:t xml:space="preserve">zij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Nazireërs gekend door allen, die hen zagen, en zo dwong het eerbied voor hen </w:t>
      </w:r>
      <w:r w:rsidRPr="00907F51">
        <w:rPr>
          <w:rFonts w:ascii="Times New Roman" w:hAnsi="Times New Roman"/>
          <w:spacing w:val="-4"/>
          <w:sz w:val="24"/>
          <w:lang w:val="nl-NL"/>
        </w:rPr>
        <w:t xml:space="preserve">af. </w:t>
      </w:r>
      <w:r w:rsidRPr="00907F51">
        <w:rPr>
          <w:rFonts w:ascii="Times New Roman" w:hAnsi="Times New Roman"/>
          <w:sz w:val="24"/>
          <w:lang w:val="nl-NL"/>
        </w:rPr>
        <w:t xml:space="preserve">Het gaf hun een ongekunsteld groots aanzien, het was de kroon van de natuur op hun hoofd, en een </w:t>
      </w:r>
      <w:r w:rsidRPr="00907F51">
        <w:rPr>
          <w:rFonts w:ascii="Times New Roman" w:hAnsi="Times New Roman"/>
          <w:spacing w:val="-3"/>
          <w:sz w:val="24"/>
          <w:lang w:val="nl-NL"/>
        </w:rPr>
        <w:t xml:space="preserve">getuigenis </w:t>
      </w:r>
      <w:r w:rsidRPr="00907F51">
        <w:rPr>
          <w:rFonts w:ascii="Times New Roman" w:hAnsi="Times New Roman"/>
          <w:sz w:val="24"/>
          <w:lang w:val="nl-NL"/>
        </w:rPr>
        <w:t xml:space="preserve">voor </w:t>
      </w:r>
      <w:r w:rsidRPr="00907F51">
        <w:rPr>
          <w:rFonts w:ascii="Times New Roman" w:hAnsi="Times New Roman"/>
          <w:spacing w:val="-3"/>
          <w:sz w:val="24"/>
          <w:lang w:val="nl-NL"/>
        </w:rPr>
        <w:t xml:space="preserve">hen, </w:t>
      </w: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hun </w:t>
      </w:r>
      <w:r w:rsidRPr="00907F51">
        <w:rPr>
          <w:rFonts w:ascii="Times New Roman" w:hAnsi="Times New Roman"/>
          <w:spacing w:val="-5"/>
          <w:sz w:val="24"/>
          <w:lang w:val="nl-NL"/>
        </w:rPr>
        <w:t xml:space="preserve">reinheid </w:t>
      </w:r>
      <w:r w:rsidRPr="00907F51">
        <w:rPr>
          <w:rFonts w:ascii="Times New Roman" w:hAnsi="Times New Roman"/>
          <w:sz w:val="24"/>
          <w:lang w:val="nl-NL"/>
        </w:rPr>
        <w:t xml:space="preserve">hadden bewaard. Want, indien </w:t>
      </w:r>
      <w:r w:rsidRPr="00907F51">
        <w:rPr>
          <w:rFonts w:ascii="Times New Roman" w:hAnsi="Times New Roman"/>
          <w:spacing w:val="-2"/>
          <w:sz w:val="24"/>
          <w:lang w:val="nl-NL"/>
        </w:rPr>
        <w:t xml:space="preserve">zij </w:t>
      </w:r>
      <w:r w:rsidRPr="00907F51">
        <w:rPr>
          <w:rFonts w:ascii="Times New Roman" w:hAnsi="Times New Roman"/>
          <w:sz w:val="24"/>
          <w:lang w:val="nl-NL"/>
        </w:rPr>
        <w:t>verontreinigd</w:t>
      </w:r>
      <w:r w:rsidRPr="00907F51">
        <w:rPr>
          <w:rFonts w:ascii="Times New Roman" w:hAnsi="Times New Roman"/>
          <w:spacing w:val="-9"/>
          <w:sz w:val="24"/>
          <w:lang w:val="nl-NL"/>
        </w:rPr>
        <w:t xml:space="preserve"> </w:t>
      </w:r>
      <w:r w:rsidRPr="00907F51">
        <w:rPr>
          <w:rFonts w:ascii="Times New Roman" w:hAnsi="Times New Roman"/>
          <w:sz w:val="24"/>
          <w:lang w:val="nl-NL"/>
        </w:rPr>
        <w:t>waren,</w:t>
      </w:r>
      <w:r w:rsidRPr="00907F51">
        <w:rPr>
          <w:rFonts w:ascii="Times New Roman" w:hAnsi="Times New Roman"/>
          <w:spacing w:val="-9"/>
          <w:sz w:val="24"/>
          <w:lang w:val="nl-NL"/>
        </w:rPr>
        <w:t xml:space="preserve"> </w:t>
      </w:r>
      <w:r w:rsidRPr="00907F51">
        <w:rPr>
          <w:rFonts w:ascii="Times New Roman" w:hAnsi="Times New Roman"/>
          <w:sz w:val="24"/>
          <w:lang w:val="nl-NL"/>
        </w:rPr>
        <w:t>dan</w:t>
      </w:r>
      <w:r w:rsidRPr="00907F51">
        <w:rPr>
          <w:rFonts w:ascii="Times New Roman" w:hAnsi="Times New Roman"/>
          <w:spacing w:val="-9"/>
          <w:sz w:val="24"/>
          <w:lang w:val="nl-NL"/>
        </w:rPr>
        <w:t xml:space="preserve"> </w:t>
      </w:r>
      <w:r w:rsidRPr="00907F51">
        <w:rPr>
          <w:rFonts w:ascii="Times New Roman" w:hAnsi="Times New Roman"/>
          <w:sz w:val="24"/>
          <w:lang w:val="nl-NL"/>
        </w:rPr>
        <w:t>moest</w:t>
      </w:r>
      <w:r w:rsidRPr="00907F51">
        <w:rPr>
          <w:rFonts w:ascii="Times New Roman" w:hAnsi="Times New Roman"/>
          <w:spacing w:val="-9"/>
          <w:sz w:val="24"/>
          <w:lang w:val="nl-NL"/>
        </w:rPr>
        <w:t xml:space="preserve"> </w:t>
      </w:r>
      <w:r w:rsidRPr="00907F51">
        <w:rPr>
          <w:rFonts w:ascii="Times New Roman" w:hAnsi="Times New Roman"/>
          <w:sz w:val="24"/>
          <w:lang w:val="nl-NL"/>
        </w:rPr>
        <w:t>hun</w:t>
      </w:r>
      <w:r w:rsidRPr="00907F51">
        <w:rPr>
          <w:rFonts w:ascii="Times New Roman" w:hAnsi="Times New Roman"/>
          <w:spacing w:val="-9"/>
          <w:sz w:val="24"/>
          <w:lang w:val="nl-NL"/>
        </w:rPr>
        <w:t xml:space="preserve"> </w:t>
      </w:r>
      <w:r w:rsidRPr="00907F51">
        <w:rPr>
          <w:rFonts w:ascii="Times New Roman" w:hAnsi="Times New Roman"/>
          <w:sz w:val="24"/>
          <w:lang w:val="nl-NL"/>
        </w:rPr>
        <w:t>het</w:t>
      </w:r>
      <w:r w:rsidRPr="00907F51">
        <w:rPr>
          <w:rFonts w:ascii="Times New Roman" w:hAnsi="Times New Roman"/>
          <w:spacing w:val="-9"/>
          <w:sz w:val="24"/>
          <w:lang w:val="nl-NL"/>
        </w:rPr>
        <w:t xml:space="preserve"> </w:t>
      </w:r>
      <w:r w:rsidRPr="00907F51">
        <w:rPr>
          <w:rFonts w:ascii="Times New Roman" w:hAnsi="Times New Roman"/>
          <w:sz w:val="24"/>
          <w:lang w:val="nl-NL"/>
        </w:rPr>
        <w:t>haar</w:t>
      </w:r>
      <w:r w:rsidRPr="00907F51">
        <w:rPr>
          <w:rFonts w:ascii="Times New Roman" w:hAnsi="Times New Roman"/>
          <w:spacing w:val="-9"/>
          <w:sz w:val="24"/>
          <w:lang w:val="nl-NL"/>
        </w:rPr>
        <w:t xml:space="preserve"> </w:t>
      </w:r>
      <w:r w:rsidRPr="00907F51">
        <w:rPr>
          <w:rFonts w:ascii="Times New Roman" w:hAnsi="Times New Roman"/>
          <w:sz w:val="24"/>
          <w:lang w:val="nl-NL"/>
        </w:rPr>
        <w:t>afgesneden</w:t>
      </w:r>
      <w:r w:rsidRPr="00907F51">
        <w:rPr>
          <w:rFonts w:ascii="Times New Roman" w:hAnsi="Times New Roman"/>
          <w:spacing w:val="-9"/>
          <w:sz w:val="24"/>
          <w:lang w:val="nl-NL"/>
        </w:rPr>
        <w:t xml:space="preserve"> </w:t>
      </w:r>
      <w:r w:rsidRPr="00907F51">
        <w:rPr>
          <w:rFonts w:ascii="Times New Roman" w:hAnsi="Times New Roman"/>
          <w:sz w:val="24"/>
          <w:lang w:val="nl-NL"/>
        </w:rPr>
        <w:t>worden,</w:t>
      </w:r>
      <w:r w:rsidRPr="00907F51">
        <w:rPr>
          <w:rFonts w:ascii="Times New Roman" w:hAnsi="Times New Roman"/>
          <w:spacing w:val="-9"/>
          <w:sz w:val="24"/>
          <w:lang w:val="nl-NL"/>
        </w:rPr>
        <w:t xml:space="preserve"> </w:t>
      </w:r>
      <w:r w:rsidRPr="00907F51">
        <w:rPr>
          <w:rFonts w:ascii="Times New Roman" w:hAnsi="Times New Roman"/>
          <w:sz w:val="24"/>
          <w:lang w:val="nl-NL"/>
        </w:rPr>
        <w:t>vers</w:t>
      </w:r>
      <w:r w:rsidRPr="00907F51">
        <w:rPr>
          <w:rFonts w:ascii="Times New Roman" w:hAnsi="Times New Roman"/>
          <w:spacing w:val="-9"/>
          <w:sz w:val="24"/>
          <w:lang w:val="nl-NL"/>
        </w:rPr>
        <w:t xml:space="preserve"> </w:t>
      </w:r>
      <w:r w:rsidRPr="00907F51">
        <w:rPr>
          <w:rFonts w:ascii="Times New Roman" w:hAnsi="Times New Roman"/>
          <w:sz w:val="24"/>
          <w:lang w:val="nl-NL"/>
        </w:rPr>
        <w:t>9.</w:t>
      </w:r>
      <w:r w:rsidRPr="00907F51">
        <w:rPr>
          <w:rFonts w:ascii="Times New Roman" w:hAnsi="Times New Roman"/>
          <w:spacing w:val="-9"/>
          <w:sz w:val="24"/>
          <w:lang w:val="nl-NL"/>
        </w:rPr>
        <w:t xml:space="preserve"> </w:t>
      </w:r>
      <w:r w:rsidRPr="00907F51">
        <w:rPr>
          <w:rFonts w:ascii="Times New Roman" w:hAnsi="Times New Roman"/>
          <w:sz w:val="24"/>
          <w:lang w:val="nl-NL"/>
        </w:rPr>
        <w:t>Zie</w:t>
      </w:r>
      <w:r w:rsidRPr="00907F51">
        <w:rPr>
          <w:rFonts w:ascii="Times New Roman" w:hAnsi="Times New Roman"/>
          <w:spacing w:val="-9"/>
          <w:sz w:val="24"/>
          <w:lang w:val="nl-NL"/>
        </w:rPr>
        <w:t xml:space="preserve"> </w:t>
      </w:r>
      <w:r w:rsidRPr="00907F51">
        <w:rPr>
          <w:rFonts w:ascii="Times New Roman" w:hAnsi="Times New Roman"/>
          <w:sz w:val="24"/>
          <w:lang w:val="nl-NL"/>
        </w:rPr>
        <w:t>Jeremia</w:t>
      </w:r>
      <w:r w:rsidRPr="00907F51">
        <w:rPr>
          <w:rFonts w:ascii="Times New Roman" w:hAnsi="Times New Roman"/>
          <w:spacing w:val="-9"/>
          <w:sz w:val="24"/>
          <w:lang w:val="nl-NL"/>
        </w:rPr>
        <w:t xml:space="preserve"> </w:t>
      </w:r>
      <w:r w:rsidRPr="00907F51">
        <w:rPr>
          <w:rFonts w:ascii="Times New Roman" w:hAnsi="Times New Roman"/>
          <w:sz w:val="24"/>
          <w:lang w:val="nl-NL"/>
        </w:rPr>
        <w:t>7:</w:t>
      </w:r>
      <w:r w:rsidRPr="00907F51">
        <w:rPr>
          <w:rFonts w:ascii="Times New Roman" w:hAnsi="Times New Roman"/>
          <w:i/>
          <w:sz w:val="24"/>
          <w:lang w:val="nl-NL"/>
        </w:rPr>
        <w:t>29.</w:t>
      </w:r>
    </w:p>
    <w:p w:rsidR="00D35E55" w:rsidRPr="00907F51" w:rsidRDefault="00D35E55">
      <w:pPr>
        <w:spacing w:before="6"/>
        <w:rPr>
          <w:rFonts w:ascii="Times New Roman" w:eastAsia="Times New Roman" w:hAnsi="Times New Roman" w:cs="Times New Roman"/>
          <w:i/>
          <w:sz w:val="24"/>
          <w:szCs w:val="24"/>
          <w:lang w:val="nl-NL"/>
        </w:rPr>
      </w:pPr>
    </w:p>
    <w:p w:rsidR="00D35E55" w:rsidRPr="00907F51" w:rsidRDefault="00907F51">
      <w:pPr>
        <w:pStyle w:val="Lijstalinea"/>
        <w:numPr>
          <w:ilvl w:val="0"/>
          <w:numId w:val="224"/>
        </w:numPr>
        <w:tabs>
          <w:tab w:val="left" w:pos="39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moesten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geen </w:t>
      </w:r>
      <w:r w:rsidRPr="00907F51">
        <w:rPr>
          <w:rFonts w:ascii="Times New Roman" w:hAnsi="Times New Roman"/>
          <w:spacing w:val="2"/>
          <w:sz w:val="24"/>
          <w:lang w:val="nl-NL"/>
        </w:rPr>
        <w:t xml:space="preserve">dood </w:t>
      </w:r>
      <w:r w:rsidRPr="00907F51">
        <w:rPr>
          <w:rFonts w:ascii="Times New Roman" w:hAnsi="Times New Roman"/>
          <w:spacing w:val="-4"/>
          <w:sz w:val="24"/>
          <w:lang w:val="nl-NL"/>
        </w:rPr>
        <w:t xml:space="preserve">lichaam </w:t>
      </w:r>
      <w:r w:rsidRPr="00907F51">
        <w:rPr>
          <w:rFonts w:ascii="Times New Roman" w:hAnsi="Times New Roman"/>
          <w:sz w:val="24"/>
          <w:lang w:val="nl-NL"/>
        </w:rPr>
        <w:t xml:space="preserve">naderen, vers 6, 7. Anderen mochten dode lichamen aanraken, en waren er slechts gedurende </w:t>
      </w:r>
      <w:r w:rsidRPr="00907F51">
        <w:rPr>
          <w:rFonts w:ascii="Times New Roman" w:hAnsi="Times New Roman"/>
          <w:spacing w:val="-4"/>
          <w:sz w:val="24"/>
          <w:lang w:val="nl-NL"/>
        </w:rPr>
        <w:t xml:space="preserve">enige </w:t>
      </w:r>
      <w:r w:rsidRPr="00907F51">
        <w:rPr>
          <w:rFonts w:ascii="Times New Roman" w:hAnsi="Times New Roman"/>
          <w:spacing w:val="-5"/>
          <w:sz w:val="24"/>
          <w:lang w:val="nl-NL"/>
        </w:rPr>
        <w:t xml:space="preserve">tijd </w:t>
      </w:r>
      <w:r w:rsidRPr="00907F51">
        <w:rPr>
          <w:rFonts w:ascii="Times New Roman" w:hAnsi="Times New Roman"/>
          <w:spacing w:val="-3"/>
          <w:sz w:val="24"/>
          <w:lang w:val="nl-NL"/>
        </w:rPr>
        <w:t xml:space="preserve">ceremonieel </w:t>
      </w:r>
      <w:r w:rsidRPr="00907F51">
        <w:rPr>
          <w:rFonts w:ascii="Times New Roman" w:hAnsi="Times New Roman"/>
          <w:sz w:val="24"/>
          <w:lang w:val="nl-NL"/>
        </w:rPr>
        <w:t xml:space="preserve">onrein door.  Sommigen </w:t>
      </w:r>
      <w:r w:rsidRPr="00907F51">
        <w:rPr>
          <w:rFonts w:ascii="Times New Roman" w:hAnsi="Times New Roman"/>
          <w:spacing w:val="-3"/>
          <w:sz w:val="24"/>
          <w:lang w:val="nl-NL"/>
        </w:rPr>
        <w:t xml:space="preserve">moeten </w:t>
      </w:r>
      <w:r w:rsidRPr="00907F51">
        <w:rPr>
          <w:rFonts w:ascii="Times New Roman" w:hAnsi="Times New Roman"/>
          <w:sz w:val="24"/>
          <w:lang w:val="nl-NL"/>
        </w:rPr>
        <w:t xml:space="preserve">dit wel doen, want anders zouden de doden onbegraven blijven, maar de Nazireërs moeten het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doen, op </w:t>
      </w:r>
      <w:r w:rsidRPr="00907F51">
        <w:rPr>
          <w:rFonts w:ascii="Times New Roman" w:hAnsi="Times New Roman"/>
          <w:spacing w:val="-3"/>
          <w:sz w:val="24"/>
          <w:lang w:val="nl-NL"/>
        </w:rPr>
        <w:t xml:space="preserve">straffe </w:t>
      </w:r>
      <w:r w:rsidRPr="00907F51">
        <w:rPr>
          <w:rFonts w:ascii="Times New Roman" w:hAnsi="Times New Roman"/>
          <w:sz w:val="24"/>
          <w:lang w:val="nl-NL"/>
        </w:rPr>
        <w:t xml:space="preserve">van de eer van hun nazireërschap te verbeuren. Zij moeten de </w:t>
      </w:r>
      <w:r w:rsidRPr="00907F51">
        <w:rPr>
          <w:rFonts w:ascii="Times New Roman" w:hAnsi="Times New Roman"/>
          <w:spacing w:val="-4"/>
          <w:sz w:val="24"/>
          <w:lang w:val="nl-NL"/>
        </w:rPr>
        <w:t xml:space="preserve">begrafenis </w:t>
      </w:r>
      <w:r w:rsidRPr="00907F51">
        <w:rPr>
          <w:rFonts w:ascii="Times New Roman" w:hAnsi="Times New Roman"/>
          <w:sz w:val="24"/>
          <w:lang w:val="nl-NL"/>
        </w:rPr>
        <w:t xml:space="preserve">van geen </w:t>
      </w:r>
      <w:r w:rsidRPr="00907F51">
        <w:rPr>
          <w:rFonts w:ascii="Times New Roman" w:hAnsi="Times New Roman"/>
          <w:spacing w:val="-3"/>
          <w:sz w:val="24"/>
          <w:lang w:val="nl-NL"/>
        </w:rPr>
        <w:t xml:space="preserve">bloedverwant </w:t>
      </w:r>
      <w:r w:rsidRPr="00907F51">
        <w:rPr>
          <w:rFonts w:ascii="Times New Roman" w:hAnsi="Times New Roman"/>
          <w:spacing w:val="-4"/>
          <w:sz w:val="24"/>
          <w:lang w:val="nl-NL"/>
        </w:rPr>
        <w:t xml:space="preserve">bijwonen, </w:t>
      </w:r>
      <w:r w:rsidRPr="00907F51">
        <w:rPr>
          <w:rFonts w:ascii="Times New Roman" w:hAnsi="Times New Roman"/>
          <w:spacing w:val="-5"/>
          <w:sz w:val="24"/>
          <w:lang w:val="nl-NL"/>
        </w:rPr>
        <w:t xml:space="preserve">zelfs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van vader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moeder, </w:t>
      </w:r>
      <w:r w:rsidRPr="00907F51">
        <w:rPr>
          <w:rFonts w:ascii="Times New Roman" w:hAnsi="Times New Roman"/>
          <w:spacing w:val="-6"/>
          <w:sz w:val="24"/>
          <w:lang w:val="nl-NL"/>
        </w:rPr>
        <w:t xml:space="preserve">evenmin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de hogepriester </w:t>
      </w:r>
      <w:r w:rsidRPr="00907F51">
        <w:rPr>
          <w:rFonts w:ascii="Times New Roman" w:hAnsi="Times New Roman"/>
          <w:spacing w:val="-5"/>
          <w:sz w:val="24"/>
          <w:lang w:val="nl-NL"/>
        </w:rPr>
        <w:t xml:space="preserve">zelf, </w:t>
      </w:r>
      <w:r w:rsidRPr="00907F51">
        <w:rPr>
          <w:rFonts w:ascii="Times New Roman" w:hAnsi="Times New Roman"/>
          <w:sz w:val="24"/>
          <w:lang w:val="nl-NL"/>
        </w:rPr>
        <w:t xml:space="preserve">omdat </w:t>
      </w:r>
      <w:r w:rsidRPr="00907F51">
        <w:rPr>
          <w:rFonts w:ascii="Times New Roman" w:hAnsi="Times New Roman"/>
          <w:i/>
          <w:sz w:val="24"/>
          <w:lang w:val="nl-NL"/>
        </w:rPr>
        <w:t xml:space="preserve">het nazireërschap Gods op hun </w:t>
      </w:r>
      <w:r w:rsidRPr="00907F51">
        <w:rPr>
          <w:rFonts w:ascii="Times New Roman" w:hAnsi="Times New Roman"/>
          <w:i/>
          <w:spacing w:val="3"/>
          <w:sz w:val="24"/>
          <w:lang w:val="nl-NL"/>
        </w:rPr>
        <w:t xml:space="preserve">hoofd </w:t>
      </w:r>
      <w:r w:rsidRPr="00907F51">
        <w:rPr>
          <w:rFonts w:ascii="Times New Roman" w:hAnsi="Times New Roman"/>
          <w:i/>
          <w:sz w:val="24"/>
          <w:lang w:val="nl-NL"/>
        </w:rPr>
        <w:t xml:space="preserve">is. </w:t>
      </w:r>
      <w:r w:rsidRPr="00907F51">
        <w:rPr>
          <w:rFonts w:ascii="Times New Roman" w:hAnsi="Times New Roman"/>
          <w:spacing w:val="-6"/>
          <w:sz w:val="24"/>
          <w:lang w:val="nl-NL"/>
        </w:rPr>
        <w:t xml:space="preserve">Zij,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zich </w:t>
      </w:r>
      <w:r w:rsidRPr="00907F51">
        <w:rPr>
          <w:rFonts w:ascii="Times New Roman" w:hAnsi="Times New Roman"/>
          <w:sz w:val="24"/>
          <w:lang w:val="nl-NL"/>
        </w:rPr>
        <w:t>Gode afzonderen, moeten</w:t>
      </w:r>
      <w:r w:rsidRPr="00907F51">
        <w:rPr>
          <w:rFonts w:ascii="Times New Roman" w:hAnsi="Times New Roman"/>
          <w:spacing w:val="-30"/>
          <w:sz w:val="24"/>
          <w:lang w:val="nl-NL"/>
        </w:rPr>
        <w:t xml:space="preserve"> </w:t>
      </w:r>
      <w:r w:rsidRPr="00907F51">
        <w:rPr>
          <w:rFonts w:ascii="Times New Roman" w:hAnsi="Times New Roman"/>
          <w:spacing w:val="-2"/>
          <w:sz w:val="24"/>
          <w:lang w:val="nl-NL"/>
        </w:rPr>
        <w:t>leren: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24"/>
        </w:numPr>
        <w:tabs>
          <w:tab w:val="left" w:pos="347"/>
        </w:tabs>
        <w:ind w:firstLine="0"/>
        <w:jc w:val="both"/>
        <w:rPr>
          <w:rFonts w:ascii="Times New Roman" w:eastAsia="Times New Roman" w:hAnsi="Times New Roman" w:cs="Times New Roman"/>
          <w:sz w:val="24"/>
          <w:szCs w:val="24"/>
          <w:lang w:val="nl-NL"/>
        </w:rPr>
      </w:pPr>
      <w:r w:rsidRPr="00907F51">
        <w:rPr>
          <w:rFonts w:ascii="Times New Roman"/>
          <w:sz w:val="24"/>
          <w:lang w:val="nl-NL"/>
        </w:rPr>
        <w:t>Zich</w:t>
      </w:r>
      <w:r w:rsidRPr="00907F51">
        <w:rPr>
          <w:rFonts w:ascii="Times New Roman"/>
          <w:spacing w:val="-9"/>
          <w:sz w:val="24"/>
          <w:lang w:val="nl-NL"/>
        </w:rPr>
        <w:t xml:space="preserve"> </w:t>
      </w:r>
      <w:r w:rsidRPr="00907F51">
        <w:rPr>
          <w:rFonts w:ascii="Times New Roman"/>
          <w:sz w:val="24"/>
          <w:lang w:val="nl-NL"/>
        </w:rPr>
        <w:t>te</w:t>
      </w:r>
      <w:r w:rsidRPr="00907F51">
        <w:rPr>
          <w:rFonts w:ascii="Times New Roman"/>
          <w:spacing w:val="-8"/>
          <w:sz w:val="24"/>
          <w:lang w:val="nl-NL"/>
        </w:rPr>
        <w:t xml:space="preserve"> </w:t>
      </w:r>
      <w:r w:rsidRPr="00907F51">
        <w:rPr>
          <w:rFonts w:ascii="Times New Roman"/>
          <w:sz w:val="24"/>
          <w:lang w:val="nl-NL"/>
        </w:rPr>
        <w:t>onderscheiden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anderen,</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meer</w:t>
      </w:r>
      <w:r w:rsidRPr="00907F51">
        <w:rPr>
          <w:rFonts w:ascii="Times New Roman"/>
          <w:spacing w:val="-9"/>
          <w:sz w:val="24"/>
          <w:lang w:val="nl-NL"/>
        </w:rPr>
        <w:t xml:space="preserve"> </w:t>
      </w:r>
      <w:r w:rsidRPr="00907F51">
        <w:rPr>
          <w:rFonts w:ascii="Times New Roman"/>
          <w:sz w:val="24"/>
          <w:lang w:val="nl-NL"/>
        </w:rPr>
        <w:t>te</w:t>
      </w:r>
      <w:r w:rsidRPr="00907F51">
        <w:rPr>
          <w:rFonts w:ascii="Times New Roman"/>
          <w:spacing w:val="-8"/>
          <w:sz w:val="24"/>
          <w:lang w:val="nl-NL"/>
        </w:rPr>
        <w:t xml:space="preserve"> </w:t>
      </w:r>
      <w:r w:rsidRPr="00907F51">
        <w:rPr>
          <w:rFonts w:ascii="Times New Roman"/>
          <w:sz w:val="24"/>
          <w:lang w:val="nl-NL"/>
        </w:rPr>
        <w:t>doen</w:t>
      </w:r>
      <w:r w:rsidRPr="00907F51">
        <w:rPr>
          <w:rFonts w:ascii="Times New Roman"/>
          <w:spacing w:val="-8"/>
          <w:sz w:val="24"/>
          <w:lang w:val="nl-NL"/>
        </w:rPr>
        <w:t xml:space="preserve"> </w:t>
      </w:r>
      <w:r w:rsidRPr="00907F51">
        <w:rPr>
          <w:rFonts w:ascii="Times New Roman"/>
          <w:sz w:val="24"/>
          <w:lang w:val="nl-NL"/>
        </w:rPr>
        <w:t>dan</w:t>
      </w:r>
      <w:r w:rsidRPr="00907F51">
        <w:rPr>
          <w:rFonts w:ascii="Times New Roman"/>
          <w:spacing w:val="-8"/>
          <w:sz w:val="24"/>
          <w:lang w:val="nl-NL"/>
        </w:rPr>
        <w:t xml:space="preserve"> </w:t>
      </w:r>
      <w:r w:rsidRPr="00907F51">
        <w:rPr>
          <w:rFonts w:ascii="Times New Roman"/>
          <w:sz w:val="24"/>
          <w:lang w:val="nl-NL"/>
        </w:rPr>
        <w:t>anderen.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224"/>
        </w:numPr>
        <w:tabs>
          <w:tab w:val="left" w:pos="36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Hun geweten </w:t>
      </w:r>
      <w:r w:rsidRPr="00907F51">
        <w:rPr>
          <w:rFonts w:ascii="Times New Roman"/>
          <w:spacing w:val="-4"/>
          <w:sz w:val="24"/>
          <w:lang w:val="nl-NL"/>
        </w:rPr>
        <w:t xml:space="preserve">rein </w:t>
      </w:r>
      <w:r w:rsidRPr="00907F51">
        <w:rPr>
          <w:rFonts w:ascii="Times New Roman"/>
          <w:sz w:val="24"/>
          <w:lang w:val="nl-NL"/>
        </w:rPr>
        <w:t xml:space="preserve">te bewaren van dode werken, en het </w:t>
      </w:r>
      <w:r w:rsidRPr="00907F51">
        <w:rPr>
          <w:rFonts w:ascii="Times New Roman"/>
          <w:spacing w:val="-3"/>
          <w:sz w:val="24"/>
          <w:lang w:val="nl-NL"/>
        </w:rPr>
        <w:t xml:space="preserve">onreine niet </w:t>
      </w:r>
      <w:r w:rsidRPr="00907F51">
        <w:rPr>
          <w:rFonts w:ascii="Times New Roman"/>
          <w:sz w:val="24"/>
          <w:lang w:val="nl-NL"/>
        </w:rPr>
        <w:t xml:space="preserve">aan te raken. Hoe hoger onze </w:t>
      </w:r>
      <w:r w:rsidRPr="00907F51">
        <w:rPr>
          <w:rFonts w:ascii="Times New Roman"/>
          <w:spacing w:val="-6"/>
          <w:sz w:val="24"/>
          <w:lang w:val="nl-NL"/>
        </w:rPr>
        <w:t xml:space="preserve">belijdenis </w:t>
      </w:r>
      <w:r w:rsidRPr="00907F51">
        <w:rPr>
          <w:rFonts w:ascii="Times New Roman"/>
          <w:spacing w:val="-4"/>
          <w:sz w:val="24"/>
          <w:lang w:val="nl-NL"/>
        </w:rPr>
        <w:t xml:space="preserve">is </w:t>
      </w:r>
      <w:r w:rsidRPr="00907F51">
        <w:rPr>
          <w:rFonts w:ascii="Times New Roman"/>
          <w:sz w:val="24"/>
          <w:lang w:val="nl-NL"/>
        </w:rPr>
        <w:t xml:space="preserve">van de Godsdienst, en hoe uitnemender wij schijnen te zijn, hoe groter zorg </w:t>
      </w:r>
      <w:r w:rsidRPr="00907F51">
        <w:rPr>
          <w:rFonts w:ascii="Times New Roman"/>
          <w:spacing w:val="-5"/>
          <w:sz w:val="24"/>
          <w:lang w:val="nl-NL"/>
        </w:rPr>
        <w:t xml:space="preserve">wij </w:t>
      </w:r>
      <w:r w:rsidRPr="00907F51">
        <w:rPr>
          <w:rFonts w:ascii="Times New Roman"/>
          <w:sz w:val="24"/>
          <w:lang w:val="nl-NL"/>
        </w:rPr>
        <w:t xml:space="preserve">behoren te dragen </w:t>
      </w:r>
      <w:r w:rsidRPr="00907F51">
        <w:rPr>
          <w:rFonts w:ascii="Times New Roman"/>
          <w:spacing w:val="2"/>
          <w:sz w:val="24"/>
          <w:lang w:val="nl-NL"/>
        </w:rPr>
        <w:t xml:space="preserve">om </w:t>
      </w:r>
      <w:r w:rsidRPr="00907F51">
        <w:rPr>
          <w:rFonts w:ascii="Times New Roman"/>
          <w:spacing w:val="-6"/>
          <w:sz w:val="24"/>
          <w:lang w:val="nl-NL"/>
        </w:rPr>
        <w:t xml:space="preserve">alle </w:t>
      </w:r>
      <w:r w:rsidRPr="00907F51">
        <w:rPr>
          <w:rFonts w:ascii="Times New Roman"/>
          <w:sz w:val="24"/>
          <w:lang w:val="nl-NL"/>
        </w:rPr>
        <w:t xml:space="preserve">zonde te </w:t>
      </w:r>
      <w:r w:rsidRPr="00907F51">
        <w:rPr>
          <w:rFonts w:ascii="Times New Roman"/>
          <w:spacing w:val="-4"/>
          <w:sz w:val="24"/>
          <w:lang w:val="nl-NL"/>
        </w:rPr>
        <w:t xml:space="preserve">mijden, </w:t>
      </w:r>
      <w:r w:rsidRPr="00907F51">
        <w:rPr>
          <w:rFonts w:ascii="Times New Roman"/>
          <w:sz w:val="24"/>
          <w:lang w:val="nl-NL"/>
        </w:rPr>
        <w:t xml:space="preserve">omdat wij er zoveel te meer ere bij hebben te </w:t>
      </w:r>
      <w:r w:rsidRPr="00907F51">
        <w:rPr>
          <w:rFonts w:ascii="Times New Roman"/>
          <w:spacing w:val="-3"/>
          <w:sz w:val="24"/>
          <w:lang w:val="nl-NL"/>
        </w:rPr>
        <w:t>verliezen.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24"/>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Hun genegenheden te </w:t>
      </w:r>
      <w:r w:rsidRPr="00907F51">
        <w:rPr>
          <w:rFonts w:ascii="Times New Roman"/>
          <w:spacing w:val="-3"/>
          <w:sz w:val="24"/>
          <w:lang w:val="nl-NL"/>
        </w:rPr>
        <w:t xml:space="preserve">matigen, </w:t>
      </w:r>
      <w:r w:rsidRPr="00907F51">
        <w:rPr>
          <w:rFonts w:ascii="Times New Roman"/>
          <w:sz w:val="24"/>
          <w:lang w:val="nl-NL"/>
        </w:rPr>
        <w:t xml:space="preserve">zelfs voor hun naaste bloedverwanten, zodat de droefheid over hun verlies geen inbreuk maakt op hun blijdschap in God, en hun onderworpenheid </w:t>
      </w:r>
      <w:r w:rsidRPr="00907F51">
        <w:rPr>
          <w:rFonts w:ascii="Times New Roman"/>
          <w:spacing w:val="-2"/>
          <w:sz w:val="24"/>
          <w:lang w:val="nl-NL"/>
        </w:rPr>
        <w:t xml:space="preserve">aan </w:t>
      </w:r>
      <w:r w:rsidRPr="00907F51">
        <w:rPr>
          <w:rFonts w:ascii="Times New Roman"/>
          <w:spacing w:val="-3"/>
          <w:sz w:val="24"/>
          <w:lang w:val="nl-NL"/>
        </w:rPr>
        <w:t xml:space="preserve">Zijn wil. </w:t>
      </w:r>
      <w:r w:rsidRPr="00907F51">
        <w:rPr>
          <w:rFonts w:ascii="Times New Roman"/>
          <w:sz w:val="24"/>
          <w:lang w:val="nl-NL"/>
        </w:rPr>
        <w:t xml:space="preserve">Zie </w:t>
      </w:r>
      <w:r w:rsidRPr="00907F51">
        <w:rPr>
          <w:rFonts w:ascii="Times New Roman"/>
          <w:spacing w:val="-3"/>
          <w:sz w:val="24"/>
          <w:lang w:val="nl-NL"/>
        </w:rPr>
        <w:t>Mattheus</w:t>
      </w:r>
      <w:r w:rsidRPr="00907F51">
        <w:rPr>
          <w:rFonts w:ascii="Times New Roman"/>
          <w:spacing w:val="9"/>
          <w:sz w:val="24"/>
          <w:lang w:val="nl-NL"/>
        </w:rPr>
        <w:t xml:space="preserve"> </w:t>
      </w:r>
      <w:r w:rsidRPr="00907F51">
        <w:rPr>
          <w:rFonts w:ascii="Times New Roman"/>
          <w:spacing w:val="-3"/>
          <w:sz w:val="24"/>
          <w:lang w:val="nl-NL"/>
        </w:rPr>
        <w:t>8:22.</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24"/>
        </w:numPr>
        <w:tabs>
          <w:tab w:val="left" w:pos="41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Al </w:t>
      </w:r>
      <w:r w:rsidRPr="00907F51">
        <w:rPr>
          <w:rFonts w:ascii="Times New Roman" w:hAnsi="Times New Roman"/>
          <w:sz w:val="24"/>
          <w:lang w:val="nl-NL"/>
        </w:rPr>
        <w:t xml:space="preserve">de dagen van hun </w:t>
      </w:r>
      <w:r w:rsidRPr="00907F51">
        <w:rPr>
          <w:rFonts w:ascii="Times New Roman" w:hAnsi="Times New Roman"/>
          <w:spacing w:val="-3"/>
          <w:sz w:val="24"/>
          <w:lang w:val="nl-NL"/>
        </w:rPr>
        <w:t xml:space="preserve">afzondering </w:t>
      </w:r>
      <w:r w:rsidRPr="00907F51">
        <w:rPr>
          <w:rFonts w:ascii="Times New Roman" w:hAnsi="Times New Roman"/>
          <w:sz w:val="24"/>
          <w:lang w:val="nl-NL"/>
        </w:rPr>
        <w:t xml:space="preserve">moeten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de Heere </w:t>
      </w:r>
      <w:r w:rsidRPr="00907F51">
        <w:rPr>
          <w:rFonts w:ascii="Times New Roman" w:hAnsi="Times New Roman"/>
          <w:spacing w:val="-3"/>
          <w:sz w:val="24"/>
          <w:lang w:val="nl-NL"/>
        </w:rPr>
        <w:t xml:space="preserve">heilig </w:t>
      </w:r>
      <w:r w:rsidRPr="00907F51">
        <w:rPr>
          <w:rFonts w:ascii="Times New Roman" w:hAnsi="Times New Roman"/>
          <w:sz w:val="24"/>
          <w:lang w:val="nl-NL"/>
        </w:rPr>
        <w:t xml:space="preserve">zijn, vers 8. Dit was de </w:t>
      </w:r>
      <w:r w:rsidRPr="00907F51">
        <w:rPr>
          <w:rFonts w:ascii="Times New Roman" w:hAnsi="Times New Roman"/>
          <w:spacing w:val="-3"/>
          <w:sz w:val="24"/>
          <w:lang w:val="nl-NL"/>
        </w:rPr>
        <w:t xml:space="preserve">betekenis </w:t>
      </w:r>
      <w:r w:rsidRPr="00907F51">
        <w:rPr>
          <w:rFonts w:ascii="Times New Roman" w:hAnsi="Times New Roman"/>
          <w:sz w:val="24"/>
          <w:lang w:val="nl-NL"/>
        </w:rPr>
        <w:t xml:space="preserve">van hun waarnemen van de uitwendige voorschriften, zonder hetwelk dit van generlei nut was. De Nazireërs moesten Gode gewijd zijn, bezig zijn in Zijn dienst, hun ziel, </w:t>
      </w:r>
      <w:r w:rsidRPr="00907F51">
        <w:rPr>
          <w:rFonts w:ascii="Times New Roman" w:hAnsi="Times New Roman"/>
          <w:spacing w:val="-3"/>
          <w:sz w:val="24"/>
          <w:lang w:val="nl-NL"/>
        </w:rPr>
        <w:t xml:space="preserve">hun </w:t>
      </w:r>
      <w:r w:rsidRPr="00907F51">
        <w:rPr>
          <w:rFonts w:ascii="Times New Roman" w:hAnsi="Times New Roman"/>
          <w:sz w:val="24"/>
          <w:lang w:val="nl-NL"/>
        </w:rPr>
        <w:t xml:space="preserve">geest moest op Hem gericht zijn. Zij meesten zich rein houden in hart en leven, en in alles het </w:t>
      </w:r>
      <w:r w:rsidRPr="00907F51">
        <w:rPr>
          <w:rFonts w:ascii="Times New Roman" w:hAnsi="Times New Roman"/>
          <w:spacing w:val="-4"/>
          <w:sz w:val="24"/>
          <w:lang w:val="nl-NL"/>
        </w:rPr>
        <w:t xml:space="preserve">Goddelijk </w:t>
      </w:r>
      <w:r w:rsidRPr="00907F51">
        <w:rPr>
          <w:rFonts w:ascii="Times New Roman" w:hAnsi="Times New Roman"/>
          <w:spacing w:val="-5"/>
          <w:sz w:val="24"/>
          <w:lang w:val="nl-NL"/>
        </w:rPr>
        <w:t xml:space="preserve">beeld </w:t>
      </w:r>
      <w:r w:rsidRPr="00907F51">
        <w:rPr>
          <w:rFonts w:ascii="Times New Roman" w:hAnsi="Times New Roman"/>
          <w:sz w:val="24"/>
          <w:lang w:val="nl-NL"/>
        </w:rPr>
        <w:t xml:space="preserve">en de </w:t>
      </w:r>
      <w:r w:rsidRPr="00907F51">
        <w:rPr>
          <w:rFonts w:ascii="Times New Roman" w:hAnsi="Times New Roman"/>
          <w:spacing w:val="-3"/>
          <w:sz w:val="24"/>
          <w:lang w:val="nl-NL"/>
        </w:rPr>
        <w:t xml:space="preserve">Goddelijken </w:t>
      </w:r>
      <w:r w:rsidRPr="00907F51">
        <w:rPr>
          <w:rFonts w:ascii="Times New Roman" w:hAnsi="Times New Roman"/>
          <w:spacing w:val="-5"/>
          <w:sz w:val="24"/>
          <w:lang w:val="nl-NL"/>
        </w:rPr>
        <w:t xml:space="preserve">wil gelijkvormig zijn. Dit </w:t>
      </w:r>
      <w:r w:rsidRPr="00907F51">
        <w:rPr>
          <w:rFonts w:ascii="Times New Roman" w:hAnsi="Times New Roman"/>
          <w:spacing w:val="-4"/>
          <w:sz w:val="24"/>
          <w:lang w:val="nl-NL"/>
        </w:rPr>
        <w:t xml:space="preserve">is </w:t>
      </w:r>
      <w:r w:rsidRPr="00907F51">
        <w:rPr>
          <w:rFonts w:ascii="Times New Roman" w:hAnsi="Times New Roman"/>
          <w:spacing w:val="-6"/>
          <w:sz w:val="24"/>
          <w:lang w:val="nl-NL"/>
        </w:rPr>
        <w:t xml:space="preserve">heilig </w:t>
      </w:r>
      <w:r w:rsidRPr="00907F51">
        <w:rPr>
          <w:rFonts w:ascii="Times New Roman" w:hAnsi="Times New Roman"/>
          <w:sz w:val="24"/>
          <w:lang w:val="nl-NL"/>
        </w:rPr>
        <w:t xml:space="preserve">te wezen,  dit  is </w:t>
      </w:r>
      <w:r w:rsidRPr="00907F51">
        <w:rPr>
          <w:rFonts w:ascii="Times New Roman" w:hAnsi="Times New Roman"/>
          <w:spacing w:val="-3"/>
          <w:sz w:val="24"/>
          <w:lang w:val="nl-NL"/>
        </w:rPr>
        <w:t xml:space="preserve">waarlijk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Nazireër </w:t>
      </w:r>
      <w:r w:rsidRPr="00907F51">
        <w:rPr>
          <w:rFonts w:ascii="Times New Roman" w:hAnsi="Times New Roman"/>
          <w:sz w:val="24"/>
          <w:lang w:val="nl-NL"/>
        </w:rPr>
        <w:t>te</w:t>
      </w:r>
      <w:r w:rsidRPr="00907F51">
        <w:rPr>
          <w:rFonts w:ascii="Times New Roman" w:hAnsi="Times New Roman"/>
          <w:spacing w:val="3"/>
          <w:sz w:val="24"/>
          <w:lang w:val="nl-NL"/>
        </w:rPr>
        <w:t xml:space="preserve"> </w:t>
      </w:r>
      <w:r w:rsidRPr="00907F51">
        <w:rPr>
          <w:rFonts w:ascii="Times New Roman" w:hAnsi="Times New Roman"/>
          <w:spacing w:val="-3"/>
          <w:sz w:val="24"/>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225"/>
        </w:numPr>
        <w:tabs>
          <w:tab w:val="left" w:pos="51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voorziening,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gemaakt was voor de </w:t>
      </w:r>
      <w:r w:rsidRPr="00907F51">
        <w:rPr>
          <w:rFonts w:ascii="Times New Roman" w:hAnsi="Times New Roman"/>
          <w:spacing w:val="-5"/>
          <w:sz w:val="24"/>
          <w:lang w:val="nl-NL"/>
        </w:rPr>
        <w:t xml:space="preserve">reiniging </w:t>
      </w:r>
      <w:r w:rsidRPr="00907F51">
        <w:rPr>
          <w:rFonts w:ascii="Times New Roman" w:hAnsi="Times New Roman"/>
          <w:sz w:val="24"/>
          <w:lang w:val="nl-NL"/>
        </w:rPr>
        <w:t xml:space="preserve">van een Nazireër, als hij onvoorzien ceremoniëel onrein is geworden door het aanraken van een dood lichaam. Er wordt door deze wet geen straf vastgesteld voor het </w:t>
      </w:r>
      <w:r w:rsidRPr="00907F51">
        <w:rPr>
          <w:rFonts w:ascii="Times New Roman" w:hAnsi="Times New Roman"/>
          <w:spacing w:val="-6"/>
          <w:sz w:val="24"/>
          <w:lang w:val="nl-NL"/>
        </w:rPr>
        <w:t xml:space="preserve">moedwillig </w:t>
      </w:r>
      <w:r w:rsidRPr="00907F51">
        <w:rPr>
          <w:rFonts w:ascii="Times New Roman" w:hAnsi="Times New Roman"/>
          <w:sz w:val="24"/>
          <w:lang w:val="nl-NL"/>
        </w:rPr>
        <w:t xml:space="preserve">overtreden van deze wetten, want er werd niet ondersteld dat iemand, die zó Godsdienstig was, dat hij een vrijwillige gelofte aflegde zo </w:t>
      </w:r>
      <w:r w:rsidRPr="00907F51">
        <w:rPr>
          <w:rFonts w:ascii="Times New Roman" w:hAnsi="Times New Roman"/>
          <w:spacing w:val="-5"/>
          <w:sz w:val="24"/>
          <w:lang w:val="nl-NL"/>
        </w:rPr>
        <w:t xml:space="preserve">weinig </w:t>
      </w:r>
      <w:r w:rsidRPr="00907F51">
        <w:rPr>
          <w:rFonts w:ascii="Times New Roman" w:hAnsi="Times New Roman"/>
          <w:spacing w:val="-3"/>
          <w:sz w:val="24"/>
          <w:lang w:val="nl-NL"/>
        </w:rPr>
        <w:t xml:space="preserve">Godsdienstig </w:t>
      </w:r>
      <w:r w:rsidRPr="00907F51">
        <w:rPr>
          <w:rFonts w:ascii="Times New Roman" w:hAnsi="Times New Roman"/>
          <w:sz w:val="24"/>
          <w:lang w:val="nl-NL"/>
        </w:rPr>
        <w:t xml:space="preserve">kon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dat </w:t>
      </w:r>
      <w:r w:rsidRPr="00907F51">
        <w:rPr>
          <w:rFonts w:ascii="Times New Roman" w:hAnsi="Times New Roman"/>
          <w:spacing w:val="-6"/>
          <w:sz w:val="24"/>
          <w:lang w:val="nl-NL"/>
        </w:rPr>
        <w:t xml:space="preserve">hij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wetten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opgeheven hand zou verbreken, ook kon </w:t>
      </w:r>
      <w:r w:rsidRPr="00907F51">
        <w:rPr>
          <w:rFonts w:ascii="Times New Roman" w:hAnsi="Times New Roman"/>
          <w:spacing w:val="-3"/>
          <w:sz w:val="24"/>
          <w:lang w:val="nl-NL"/>
        </w:rPr>
        <w:t xml:space="preserve">men niet </w:t>
      </w:r>
      <w:r w:rsidRPr="00907F51">
        <w:rPr>
          <w:rFonts w:ascii="Times New Roman" w:hAnsi="Times New Roman"/>
          <w:sz w:val="24"/>
          <w:lang w:val="nl-NL"/>
        </w:rPr>
        <w:t xml:space="preserve">veronderstellen, dat </w:t>
      </w:r>
      <w:r w:rsidRPr="00907F51">
        <w:rPr>
          <w:rFonts w:ascii="Times New Roman" w:hAnsi="Times New Roman"/>
          <w:spacing w:val="-6"/>
          <w:sz w:val="24"/>
          <w:lang w:val="nl-NL"/>
        </w:rPr>
        <w:t xml:space="preserve">hij wijn </w:t>
      </w:r>
      <w:r w:rsidRPr="00907F51">
        <w:rPr>
          <w:rFonts w:ascii="Times New Roman" w:hAnsi="Times New Roman"/>
          <w:sz w:val="24"/>
          <w:lang w:val="nl-NL"/>
        </w:rPr>
        <w:t xml:space="preserve">zou </w:t>
      </w:r>
      <w:r w:rsidRPr="00907F51">
        <w:rPr>
          <w:rFonts w:ascii="Times New Roman" w:hAnsi="Times New Roman"/>
          <w:spacing w:val="-3"/>
          <w:sz w:val="24"/>
          <w:lang w:val="nl-NL"/>
        </w:rPr>
        <w:t xml:space="preserve">drinken, </w:t>
      </w:r>
      <w:r w:rsidRPr="00907F51">
        <w:rPr>
          <w:rFonts w:ascii="Times New Roman" w:hAnsi="Times New Roman"/>
          <w:spacing w:val="2"/>
          <w:sz w:val="24"/>
          <w:lang w:val="nl-NL"/>
        </w:rPr>
        <w:t xml:space="preserve">of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haar </w:t>
      </w:r>
      <w:r w:rsidRPr="00907F51">
        <w:rPr>
          <w:rFonts w:ascii="Times New Roman" w:hAnsi="Times New Roman"/>
          <w:sz w:val="24"/>
          <w:lang w:val="nl-NL"/>
        </w:rPr>
        <w:t xml:space="preserve">zou laten </w:t>
      </w:r>
      <w:r w:rsidRPr="00907F51">
        <w:rPr>
          <w:rFonts w:ascii="Times New Roman" w:hAnsi="Times New Roman"/>
          <w:spacing w:val="-4"/>
          <w:sz w:val="24"/>
          <w:lang w:val="nl-NL"/>
        </w:rPr>
        <w:t xml:space="preserve">afsnijden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eigen </w:t>
      </w:r>
      <w:r w:rsidRPr="00907F51">
        <w:rPr>
          <w:rFonts w:ascii="Times New Roman" w:hAnsi="Times New Roman"/>
          <w:spacing w:val="-3"/>
          <w:sz w:val="24"/>
          <w:lang w:val="nl-NL"/>
        </w:rPr>
        <w:t xml:space="preserve">beweging, </w:t>
      </w:r>
      <w:r w:rsidRPr="00907F51">
        <w:rPr>
          <w:rFonts w:ascii="Times New Roman" w:hAnsi="Times New Roman"/>
          <w:spacing w:val="2"/>
          <w:sz w:val="24"/>
          <w:lang w:val="nl-NL"/>
        </w:rPr>
        <w:t xml:space="preserve">of </w:t>
      </w:r>
      <w:r w:rsidRPr="00907F51">
        <w:rPr>
          <w:rFonts w:ascii="Times New Roman" w:hAnsi="Times New Roman"/>
          <w:spacing w:val="3"/>
          <w:sz w:val="24"/>
          <w:lang w:val="nl-NL"/>
        </w:rPr>
        <w:t xml:space="preserve">door </w:t>
      </w:r>
      <w:r w:rsidRPr="00907F51">
        <w:rPr>
          <w:rFonts w:ascii="Times New Roman" w:hAnsi="Times New Roman"/>
          <w:spacing w:val="-3"/>
          <w:sz w:val="24"/>
          <w:lang w:val="nl-NL"/>
        </w:rPr>
        <w:t xml:space="preserve">eigen </w:t>
      </w:r>
      <w:r w:rsidRPr="00907F51">
        <w:rPr>
          <w:rFonts w:ascii="Times New Roman" w:hAnsi="Times New Roman"/>
          <w:sz w:val="24"/>
          <w:lang w:val="nl-NL"/>
        </w:rPr>
        <w:t xml:space="preserve">toedoen. Maar </w:t>
      </w:r>
      <w:r w:rsidRPr="00907F51">
        <w:rPr>
          <w:rFonts w:ascii="Times New Roman" w:hAnsi="Times New Roman"/>
          <w:spacing w:val="-4"/>
          <w:sz w:val="24"/>
          <w:lang w:val="nl-NL"/>
        </w:rPr>
        <w:t xml:space="preserve">zuiver </w:t>
      </w:r>
      <w:r w:rsidRPr="00907F51">
        <w:rPr>
          <w:rFonts w:ascii="Times New Roman" w:hAnsi="Times New Roman"/>
          <w:sz w:val="24"/>
          <w:lang w:val="nl-NL"/>
        </w:rPr>
        <w:t xml:space="preserve">en </w:t>
      </w:r>
      <w:r w:rsidRPr="00907F51">
        <w:rPr>
          <w:rFonts w:ascii="Times New Roman" w:hAnsi="Times New Roman"/>
          <w:spacing w:val="-4"/>
          <w:sz w:val="24"/>
          <w:lang w:val="nl-NL"/>
        </w:rPr>
        <w:t xml:space="preserve">alleen </w:t>
      </w:r>
      <w:r w:rsidRPr="00907F51">
        <w:rPr>
          <w:rFonts w:ascii="Times New Roman" w:hAnsi="Times New Roman"/>
          <w:sz w:val="24"/>
          <w:lang w:val="nl-NL"/>
        </w:rPr>
        <w:t xml:space="preserve">door de voorzienigheid Gods, en zonder dat het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w:t>
      </w:r>
      <w:r w:rsidRPr="00907F51">
        <w:rPr>
          <w:rFonts w:ascii="Times New Roman" w:hAnsi="Times New Roman"/>
          <w:spacing w:val="-5"/>
          <w:sz w:val="24"/>
          <w:lang w:val="nl-NL"/>
        </w:rPr>
        <w:t xml:space="preserve">minst </w:t>
      </w:r>
      <w:r w:rsidRPr="00907F51">
        <w:rPr>
          <w:rFonts w:ascii="Times New Roman" w:hAnsi="Times New Roman"/>
          <w:spacing w:val="-6"/>
          <w:sz w:val="24"/>
          <w:lang w:val="nl-NL"/>
        </w:rPr>
        <w:t xml:space="preserve">zijn </w:t>
      </w:r>
      <w:r w:rsidRPr="00907F51">
        <w:rPr>
          <w:rFonts w:ascii="Times New Roman" w:hAnsi="Times New Roman"/>
          <w:spacing w:val="-5"/>
          <w:sz w:val="24"/>
          <w:lang w:val="nl-NL"/>
        </w:rPr>
        <w:t xml:space="preserve">schuld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zou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een </w:t>
      </w:r>
      <w:r w:rsidRPr="00907F51">
        <w:rPr>
          <w:rFonts w:ascii="Times New Roman" w:hAnsi="Times New Roman"/>
          <w:spacing w:val="2"/>
          <w:sz w:val="24"/>
          <w:lang w:val="nl-NL"/>
        </w:rPr>
        <w:t xml:space="preserve">dood </w:t>
      </w:r>
      <w:r w:rsidRPr="00907F51">
        <w:rPr>
          <w:rFonts w:ascii="Times New Roman" w:hAnsi="Times New Roman"/>
          <w:spacing w:val="-4"/>
          <w:sz w:val="24"/>
          <w:lang w:val="nl-NL"/>
        </w:rPr>
        <w:t xml:space="preserve">lichaam </w:t>
      </w:r>
      <w:r w:rsidRPr="00907F51">
        <w:rPr>
          <w:rFonts w:ascii="Times New Roman" w:hAnsi="Times New Roman"/>
          <w:spacing w:val="-5"/>
          <w:sz w:val="24"/>
          <w:lang w:val="nl-NL"/>
        </w:rPr>
        <w:t xml:space="preserve">in </w:t>
      </w:r>
      <w:r w:rsidRPr="00907F51">
        <w:rPr>
          <w:rFonts w:ascii="Times New Roman" w:hAnsi="Times New Roman"/>
          <w:spacing w:val="-3"/>
          <w:sz w:val="24"/>
          <w:lang w:val="nl-NL"/>
        </w:rPr>
        <w:t xml:space="preserve">aanraking </w:t>
      </w:r>
      <w:r w:rsidRPr="00907F51">
        <w:rPr>
          <w:rFonts w:ascii="Times New Roman" w:hAnsi="Times New Roman"/>
          <w:sz w:val="24"/>
          <w:lang w:val="nl-NL"/>
        </w:rPr>
        <w:t xml:space="preserve">kunnen </w:t>
      </w:r>
      <w:r w:rsidRPr="00907F51">
        <w:rPr>
          <w:rFonts w:ascii="Times New Roman" w:hAnsi="Times New Roman"/>
          <w:spacing w:val="-3"/>
          <w:sz w:val="24"/>
          <w:lang w:val="nl-NL"/>
        </w:rPr>
        <w:t xml:space="preserve">komen, </w:t>
      </w:r>
      <w:r w:rsidRPr="00907F51">
        <w:rPr>
          <w:rFonts w:ascii="Times New Roman" w:hAnsi="Times New Roman"/>
          <w:sz w:val="24"/>
          <w:lang w:val="nl-NL"/>
        </w:rPr>
        <w:t xml:space="preserve">en dat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het geval </w:t>
      </w:r>
      <w:r w:rsidRPr="00907F51">
        <w:rPr>
          <w:rFonts w:ascii="Times New Roman" w:hAnsi="Times New Roman"/>
          <w:spacing w:val="-3"/>
          <w:sz w:val="24"/>
          <w:lang w:val="nl-NL"/>
        </w:rPr>
        <w:t xml:space="preserve">hetwelk </w:t>
      </w:r>
      <w:r w:rsidRPr="00907F51">
        <w:rPr>
          <w:rFonts w:ascii="Times New Roman" w:hAnsi="Times New Roman"/>
          <w:spacing w:val="-4"/>
          <w:sz w:val="24"/>
          <w:lang w:val="nl-NL"/>
        </w:rPr>
        <w:t xml:space="preserve">hier </w:t>
      </w:r>
      <w:r w:rsidRPr="00907F51">
        <w:rPr>
          <w:rFonts w:ascii="Times New Roman" w:hAnsi="Times New Roman"/>
          <w:spacing w:val="-3"/>
          <w:sz w:val="24"/>
          <w:lang w:val="nl-NL"/>
        </w:rPr>
        <w:t xml:space="preserve">gesteld </w:t>
      </w:r>
      <w:r w:rsidRPr="00907F51">
        <w:rPr>
          <w:rFonts w:ascii="Times New Roman" w:hAnsi="Times New Roman"/>
          <w:sz w:val="24"/>
          <w:lang w:val="nl-NL"/>
        </w:rPr>
        <w:t xml:space="preserve">wordt, vers 9. </w:t>
      </w:r>
      <w:r w:rsidRPr="00907F51">
        <w:rPr>
          <w:rFonts w:ascii="Times New Roman" w:hAnsi="Times New Roman"/>
          <w:i/>
          <w:sz w:val="24"/>
          <w:lang w:val="nl-NL"/>
        </w:rPr>
        <w:t xml:space="preserve">Zo de gestorvene bij hen onvoorziens haastelijk gestorven </w:t>
      </w:r>
      <w:r w:rsidRPr="00907F51">
        <w:rPr>
          <w:rFonts w:ascii="Times New Roman" w:hAnsi="Times New Roman"/>
          <w:i/>
          <w:spacing w:val="-3"/>
          <w:sz w:val="24"/>
          <w:lang w:val="nl-NL"/>
        </w:rPr>
        <w:t xml:space="preserve">ware </w:t>
      </w:r>
      <w:r w:rsidRPr="00907F51">
        <w:rPr>
          <w:rFonts w:ascii="Times New Roman" w:hAnsi="Times New Roman"/>
          <w:i/>
          <w:sz w:val="24"/>
          <w:lang w:val="nl-NL"/>
        </w:rPr>
        <w:t xml:space="preserve">dat hij het hoofd van zijn nazireërschap zou verontreinigd hebben. </w:t>
      </w:r>
      <w:r w:rsidRPr="00907F51">
        <w:rPr>
          <w:rFonts w:ascii="Times New Roman" w:hAnsi="Times New Roman"/>
          <w:spacing w:val="-3"/>
          <w:sz w:val="24"/>
          <w:lang w:val="nl-NL"/>
        </w:rPr>
        <w:t xml:space="preserve">Soms </w:t>
      </w:r>
      <w:r w:rsidRPr="00907F51">
        <w:rPr>
          <w:rFonts w:ascii="Times New Roman" w:hAnsi="Times New Roman"/>
          <w:sz w:val="24"/>
          <w:lang w:val="nl-NL"/>
        </w:rPr>
        <w:t xml:space="preserve">zal de </w:t>
      </w:r>
      <w:r w:rsidRPr="00907F51">
        <w:rPr>
          <w:rFonts w:ascii="Times New Roman" w:hAnsi="Times New Roman"/>
          <w:spacing w:val="2"/>
          <w:sz w:val="24"/>
          <w:lang w:val="nl-NL"/>
        </w:rPr>
        <w:t xml:space="preserve">dood </w:t>
      </w:r>
      <w:r w:rsidRPr="00907F51">
        <w:rPr>
          <w:rFonts w:ascii="Times New Roman" w:hAnsi="Times New Roman"/>
          <w:spacing w:val="-3"/>
          <w:sz w:val="24"/>
          <w:lang w:val="nl-NL"/>
        </w:rPr>
        <w:t xml:space="preserve">mensen </w:t>
      </w:r>
      <w:r w:rsidRPr="00907F51">
        <w:rPr>
          <w:rFonts w:ascii="Times New Roman" w:hAnsi="Times New Roman"/>
          <w:sz w:val="24"/>
          <w:lang w:val="nl-NL"/>
        </w:rPr>
        <w:t xml:space="preserve">zeer </w:t>
      </w:r>
      <w:r w:rsidRPr="00907F51">
        <w:rPr>
          <w:rFonts w:ascii="Times New Roman" w:hAnsi="Times New Roman"/>
          <w:spacing w:val="-3"/>
          <w:sz w:val="24"/>
          <w:lang w:val="nl-NL"/>
        </w:rPr>
        <w:t xml:space="preserve">plotseling overvallen, </w:t>
      </w:r>
      <w:r w:rsidRPr="00907F51">
        <w:rPr>
          <w:rFonts w:ascii="Times New Roman" w:hAnsi="Times New Roman"/>
          <w:sz w:val="24"/>
          <w:lang w:val="nl-NL"/>
        </w:rPr>
        <w:t xml:space="preserve">zonder </w:t>
      </w:r>
      <w:r w:rsidRPr="00907F51">
        <w:rPr>
          <w:rFonts w:ascii="Times New Roman" w:hAnsi="Times New Roman"/>
          <w:spacing w:val="-3"/>
          <w:sz w:val="24"/>
          <w:lang w:val="nl-NL"/>
        </w:rPr>
        <w:t xml:space="preserve">enigerlei </w:t>
      </w:r>
      <w:r w:rsidRPr="00907F51">
        <w:rPr>
          <w:rFonts w:ascii="Times New Roman" w:hAnsi="Times New Roman"/>
          <w:sz w:val="24"/>
          <w:lang w:val="nl-NL"/>
        </w:rPr>
        <w:t xml:space="preserve">voorafgaand teken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waarschuwing. </w:t>
      </w:r>
      <w:r w:rsidRPr="00907F51">
        <w:rPr>
          <w:rFonts w:ascii="Times New Roman" w:hAnsi="Times New Roman"/>
          <w:spacing w:val="-4"/>
          <w:sz w:val="24"/>
          <w:lang w:val="nl-NL"/>
        </w:rPr>
        <w:t xml:space="preserve">Iemand </w:t>
      </w:r>
      <w:r w:rsidRPr="00907F51">
        <w:rPr>
          <w:rFonts w:ascii="Times New Roman" w:hAnsi="Times New Roman"/>
          <w:sz w:val="24"/>
          <w:lang w:val="nl-NL"/>
        </w:rPr>
        <w:t xml:space="preserve">kan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zó </w:t>
      </w:r>
      <w:r w:rsidRPr="00907F51">
        <w:rPr>
          <w:rFonts w:ascii="Times New Roman" w:hAnsi="Times New Roman"/>
          <w:spacing w:val="-5"/>
          <w:sz w:val="24"/>
          <w:lang w:val="nl-NL"/>
        </w:rPr>
        <w:t xml:space="preserve">weinig </w:t>
      </w:r>
      <w:r w:rsidRPr="00907F51">
        <w:rPr>
          <w:rFonts w:ascii="Times New Roman" w:hAnsi="Times New Roman"/>
          <w:spacing w:val="-3"/>
          <w:sz w:val="24"/>
          <w:lang w:val="nl-NL"/>
        </w:rPr>
        <w:t xml:space="preserve">tijds </w:t>
      </w:r>
      <w:r w:rsidRPr="00907F51">
        <w:rPr>
          <w:rFonts w:ascii="Times New Roman" w:hAnsi="Times New Roman"/>
          <w:sz w:val="24"/>
          <w:lang w:val="nl-NL"/>
        </w:rPr>
        <w:t xml:space="preserve">gezond en </w:t>
      </w:r>
      <w:r w:rsidRPr="00907F51">
        <w:rPr>
          <w:rFonts w:ascii="Times New Roman" w:hAnsi="Times New Roman"/>
          <w:spacing w:val="2"/>
          <w:sz w:val="24"/>
          <w:lang w:val="nl-NL"/>
        </w:rPr>
        <w:t xml:space="preserve">dood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dat </w:t>
      </w:r>
      <w:r w:rsidRPr="00907F51">
        <w:rPr>
          <w:rFonts w:ascii="Times New Roman" w:hAnsi="Times New Roman"/>
          <w:spacing w:val="-5"/>
          <w:sz w:val="24"/>
          <w:lang w:val="nl-NL"/>
        </w:rPr>
        <w:t>zelfs</w:t>
      </w:r>
      <w:r w:rsidRPr="00907F51">
        <w:rPr>
          <w:rFonts w:ascii="Times New Roman" w:hAnsi="Times New Roman"/>
          <w:spacing w:val="17"/>
          <w:sz w:val="24"/>
          <w:lang w:val="nl-NL"/>
        </w:rPr>
        <w:t xml:space="preserve"> </w:t>
      </w:r>
      <w:r w:rsidRPr="00907F51">
        <w:rPr>
          <w:rFonts w:ascii="Times New Roman" w:hAnsi="Times New Roman"/>
          <w:sz w:val="24"/>
          <w:lang w:val="nl-NL"/>
        </w:rPr>
        <w:t>de</w:t>
      </w:r>
      <w:r w:rsidRPr="00907F51">
        <w:rPr>
          <w:rFonts w:ascii="Times New Roman" w:hAnsi="Times New Roman"/>
          <w:spacing w:val="17"/>
          <w:sz w:val="24"/>
          <w:lang w:val="nl-NL"/>
        </w:rPr>
        <w:t xml:space="preserve"> </w:t>
      </w:r>
      <w:r w:rsidRPr="00907F51">
        <w:rPr>
          <w:rFonts w:ascii="Times New Roman" w:hAnsi="Times New Roman"/>
          <w:spacing w:val="-4"/>
          <w:sz w:val="24"/>
          <w:lang w:val="nl-NL"/>
        </w:rPr>
        <w:t>meest</w:t>
      </w:r>
      <w:r w:rsidRPr="00907F51">
        <w:rPr>
          <w:rFonts w:ascii="Times New Roman" w:hAnsi="Times New Roman"/>
          <w:spacing w:val="23"/>
          <w:sz w:val="24"/>
          <w:lang w:val="nl-NL"/>
        </w:rPr>
        <w:t xml:space="preserve"> </w:t>
      </w:r>
      <w:r w:rsidRPr="00907F51">
        <w:rPr>
          <w:rFonts w:ascii="Times New Roman" w:hAnsi="Times New Roman"/>
          <w:sz w:val="24"/>
          <w:lang w:val="nl-NL"/>
        </w:rPr>
        <w:t>zorgzame</w:t>
      </w:r>
      <w:r w:rsidRPr="00907F51">
        <w:rPr>
          <w:rFonts w:ascii="Times New Roman" w:hAnsi="Times New Roman"/>
          <w:spacing w:val="24"/>
          <w:sz w:val="24"/>
          <w:lang w:val="nl-NL"/>
        </w:rPr>
        <w:t xml:space="preserve"> </w:t>
      </w:r>
      <w:r w:rsidRPr="00907F51">
        <w:rPr>
          <w:rFonts w:ascii="Times New Roman" w:hAnsi="Times New Roman"/>
          <w:sz w:val="24"/>
          <w:lang w:val="nl-NL"/>
        </w:rPr>
        <w:t>en</w:t>
      </w:r>
      <w:r w:rsidRPr="00907F51">
        <w:rPr>
          <w:rFonts w:ascii="Times New Roman" w:hAnsi="Times New Roman"/>
          <w:spacing w:val="12"/>
          <w:sz w:val="24"/>
          <w:lang w:val="nl-NL"/>
        </w:rPr>
        <w:t xml:space="preserve"> </w:t>
      </w:r>
      <w:r w:rsidRPr="00907F51">
        <w:rPr>
          <w:rFonts w:ascii="Times New Roman" w:hAnsi="Times New Roman"/>
          <w:sz w:val="24"/>
          <w:lang w:val="nl-NL"/>
        </w:rPr>
        <w:t>voorzichtige</w:t>
      </w:r>
      <w:r w:rsidRPr="00907F51">
        <w:rPr>
          <w:rFonts w:ascii="Times New Roman" w:hAnsi="Times New Roman"/>
          <w:spacing w:val="17"/>
          <w:sz w:val="24"/>
          <w:lang w:val="nl-NL"/>
        </w:rPr>
        <w:t xml:space="preserve"> </w:t>
      </w:r>
      <w:r w:rsidRPr="00907F51">
        <w:rPr>
          <w:rFonts w:ascii="Times New Roman" w:hAnsi="Times New Roman"/>
          <w:sz w:val="24"/>
          <w:lang w:val="nl-NL"/>
        </w:rPr>
        <w:t>Nazireër</w:t>
      </w:r>
      <w:r w:rsidRPr="00907F51">
        <w:rPr>
          <w:rFonts w:ascii="Times New Roman" w:hAnsi="Times New Roman"/>
          <w:spacing w:val="18"/>
          <w:sz w:val="24"/>
          <w:lang w:val="nl-NL"/>
        </w:rPr>
        <w:t xml:space="preserve"> </w:t>
      </w:r>
      <w:r w:rsidRPr="00907F51">
        <w:rPr>
          <w:rFonts w:ascii="Times New Roman" w:hAnsi="Times New Roman"/>
          <w:sz w:val="24"/>
          <w:lang w:val="nl-NL"/>
        </w:rPr>
        <w:t>het</w:t>
      </w:r>
      <w:r w:rsidRPr="00907F51">
        <w:rPr>
          <w:rFonts w:ascii="Times New Roman" w:hAnsi="Times New Roman"/>
          <w:spacing w:val="17"/>
          <w:sz w:val="24"/>
          <w:lang w:val="nl-NL"/>
        </w:rPr>
        <w:t xml:space="preserve"> </w:t>
      </w:r>
      <w:r w:rsidRPr="00907F51">
        <w:rPr>
          <w:rFonts w:ascii="Times New Roman" w:hAnsi="Times New Roman"/>
          <w:sz w:val="24"/>
          <w:lang w:val="nl-NL"/>
        </w:rPr>
        <w:t>niet</w:t>
      </w:r>
      <w:r w:rsidRPr="00907F51">
        <w:rPr>
          <w:rFonts w:ascii="Times New Roman" w:hAnsi="Times New Roman"/>
          <w:spacing w:val="17"/>
          <w:sz w:val="24"/>
          <w:lang w:val="nl-NL"/>
        </w:rPr>
        <w:t xml:space="preserve"> </w:t>
      </w:r>
      <w:r w:rsidRPr="00907F51">
        <w:rPr>
          <w:rFonts w:ascii="Times New Roman" w:hAnsi="Times New Roman"/>
          <w:sz w:val="24"/>
          <w:lang w:val="nl-NL"/>
        </w:rPr>
        <w:t>vermijden</w:t>
      </w:r>
      <w:r w:rsidRPr="00907F51">
        <w:rPr>
          <w:rFonts w:ascii="Times New Roman" w:hAnsi="Times New Roman"/>
          <w:spacing w:val="18"/>
          <w:sz w:val="24"/>
          <w:lang w:val="nl-NL"/>
        </w:rPr>
        <w:t xml:space="preserve"> </w:t>
      </w:r>
      <w:r w:rsidRPr="00907F51">
        <w:rPr>
          <w:rFonts w:ascii="Times New Roman" w:hAnsi="Times New Roman"/>
          <w:sz w:val="24"/>
          <w:lang w:val="nl-NL"/>
        </w:rPr>
        <w:t>kan,</w:t>
      </w:r>
      <w:r w:rsidRPr="00907F51">
        <w:rPr>
          <w:rFonts w:ascii="Times New Roman" w:hAnsi="Times New Roman"/>
          <w:spacing w:val="17"/>
          <w:sz w:val="24"/>
          <w:lang w:val="nl-NL"/>
        </w:rPr>
        <w:t xml:space="preserve"> </w:t>
      </w:r>
      <w:r w:rsidRPr="00907F51">
        <w:rPr>
          <w:rFonts w:ascii="Times New Roman" w:hAnsi="Times New Roman"/>
          <w:sz w:val="24"/>
          <w:lang w:val="nl-NL"/>
        </w:rPr>
        <w:t>om</w:t>
      </w:r>
      <w:r w:rsidRPr="00907F51">
        <w:rPr>
          <w:rFonts w:ascii="Times New Roman" w:hAnsi="Times New Roman"/>
          <w:spacing w:val="17"/>
          <w:sz w:val="24"/>
          <w:lang w:val="nl-NL"/>
        </w:rPr>
        <w:t xml:space="preserve"> </w:t>
      </w:r>
      <w:r w:rsidRPr="00907F51">
        <w:rPr>
          <w:rFonts w:ascii="Times New Roman" w:hAnsi="Times New Roman"/>
          <w:sz w:val="24"/>
          <w:lang w:val="nl-NL"/>
        </w:rPr>
        <w:t>door</w:t>
      </w:r>
      <w:r w:rsidRPr="00907F51">
        <w:rPr>
          <w:rFonts w:ascii="Times New Roman" w:hAnsi="Times New Roman"/>
          <w:spacing w:val="17"/>
          <w:sz w:val="24"/>
          <w:lang w:val="nl-NL"/>
        </w:rPr>
        <w:t xml:space="preserve"> </w:t>
      </w:r>
      <w:r w:rsidRPr="00907F51">
        <w:rPr>
          <w:rFonts w:ascii="Times New Roman" w:hAnsi="Times New Roman"/>
          <w:sz w:val="24"/>
          <w:lang w:val="nl-NL"/>
        </w:rPr>
        <w:t>het</w:t>
      </w:r>
      <w:r w:rsidRPr="00907F51">
        <w:rPr>
          <w:rFonts w:ascii="Times New Roman" w:hAnsi="Times New Roman"/>
          <w:spacing w:val="17"/>
          <w:sz w:val="24"/>
          <w:lang w:val="nl-NL"/>
        </w:rPr>
        <w:t xml:space="preserve"> </w:t>
      </w:r>
      <w:r w:rsidRPr="00907F51">
        <w:rPr>
          <w:rFonts w:ascii="Times New Roman" w:hAnsi="Times New Roman"/>
          <w:sz w:val="24"/>
          <w:lang w:val="nl-NL"/>
        </w:rPr>
        <w:t>dode</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19" w:right="134"/>
        <w:jc w:val="both"/>
        <w:rPr>
          <w:lang w:val="nl-NL"/>
        </w:rPr>
      </w:pPr>
      <w:r w:rsidRPr="00907F51">
        <w:rPr>
          <w:spacing w:val="-4"/>
          <w:lang w:val="nl-NL"/>
        </w:rPr>
        <w:t xml:space="preserve">lichaam </w:t>
      </w:r>
      <w:r w:rsidRPr="00907F51">
        <w:rPr>
          <w:lang w:val="nl-NL"/>
        </w:rPr>
        <w:t xml:space="preserve">verontreinigd te worden, zó </w:t>
      </w:r>
      <w:r w:rsidRPr="00907F51">
        <w:rPr>
          <w:spacing w:val="-5"/>
          <w:lang w:val="nl-NL"/>
        </w:rPr>
        <w:t xml:space="preserve">kleine </w:t>
      </w:r>
      <w:r w:rsidRPr="00907F51">
        <w:rPr>
          <w:lang w:val="nl-NL"/>
        </w:rPr>
        <w:t xml:space="preserve">stap </w:t>
      </w:r>
      <w:r w:rsidRPr="00907F51">
        <w:rPr>
          <w:spacing w:val="-4"/>
          <w:lang w:val="nl-NL"/>
        </w:rPr>
        <w:t xml:space="preserve">is </w:t>
      </w:r>
      <w:r w:rsidRPr="00907F51">
        <w:rPr>
          <w:lang w:val="nl-NL"/>
        </w:rPr>
        <w:t xml:space="preserve">er </w:t>
      </w:r>
      <w:r w:rsidRPr="00907F51">
        <w:rPr>
          <w:spacing w:val="-3"/>
          <w:lang w:val="nl-NL"/>
        </w:rPr>
        <w:t xml:space="preserve">soms, </w:t>
      </w:r>
      <w:r w:rsidRPr="00907F51">
        <w:rPr>
          <w:lang w:val="nl-NL"/>
        </w:rPr>
        <w:t xml:space="preserve">en zó </w:t>
      </w:r>
      <w:r w:rsidRPr="00907F51">
        <w:rPr>
          <w:spacing w:val="-3"/>
          <w:lang w:val="nl-NL"/>
        </w:rPr>
        <w:t xml:space="preserve">spoedig </w:t>
      </w:r>
      <w:r w:rsidRPr="00907F51">
        <w:rPr>
          <w:lang w:val="nl-NL"/>
        </w:rPr>
        <w:t xml:space="preserve">gedaan, </w:t>
      </w:r>
      <w:r w:rsidRPr="00907F51">
        <w:rPr>
          <w:spacing w:val="-3"/>
          <w:lang w:val="nl-NL"/>
        </w:rPr>
        <w:t xml:space="preserve">van </w:t>
      </w:r>
      <w:r w:rsidRPr="00907F51">
        <w:rPr>
          <w:lang w:val="nl-NL"/>
        </w:rPr>
        <w:t xml:space="preserve">de </w:t>
      </w:r>
      <w:r w:rsidRPr="00907F51">
        <w:rPr>
          <w:spacing w:val="-4"/>
          <w:lang w:val="nl-NL"/>
        </w:rPr>
        <w:t xml:space="preserve">tijd </w:t>
      </w:r>
      <w:r w:rsidRPr="00907F51">
        <w:rPr>
          <w:lang w:val="nl-NL"/>
        </w:rPr>
        <w:t>naar</w:t>
      </w:r>
      <w:r w:rsidRPr="00907F51">
        <w:rPr>
          <w:spacing w:val="-7"/>
          <w:lang w:val="nl-NL"/>
        </w:rPr>
        <w:t xml:space="preserve"> </w:t>
      </w:r>
      <w:r w:rsidRPr="00907F51">
        <w:rPr>
          <w:lang w:val="nl-NL"/>
        </w:rPr>
        <w:t>de</w:t>
      </w:r>
      <w:r w:rsidRPr="00907F51">
        <w:rPr>
          <w:spacing w:val="-7"/>
          <w:lang w:val="nl-NL"/>
        </w:rPr>
        <w:t xml:space="preserve"> </w:t>
      </w:r>
      <w:r w:rsidRPr="00907F51">
        <w:rPr>
          <w:lang w:val="nl-NL"/>
        </w:rPr>
        <w:t>eeuwigheid.</w:t>
      </w:r>
      <w:r w:rsidRPr="00907F51">
        <w:rPr>
          <w:spacing w:val="-8"/>
          <w:lang w:val="nl-NL"/>
        </w:rPr>
        <w:t xml:space="preserve"> </w:t>
      </w:r>
      <w:r w:rsidRPr="00907F51">
        <w:rPr>
          <w:lang w:val="nl-NL"/>
        </w:rPr>
        <w:t>God</w:t>
      </w:r>
      <w:r w:rsidRPr="00907F51">
        <w:rPr>
          <w:spacing w:val="-7"/>
          <w:lang w:val="nl-NL"/>
        </w:rPr>
        <w:t xml:space="preserve"> </w:t>
      </w:r>
      <w:r w:rsidRPr="00907F51">
        <w:rPr>
          <w:lang w:val="nl-NL"/>
        </w:rPr>
        <w:t>bereide</w:t>
      </w:r>
      <w:r w:rsidRPr="00907F51">
        <w:rPr>
          <w:spacing w:val="-7"/>
          <w:lang w:val="nl-NL"/>
        </w:rPr>
        <w:t xml:space="preserve"> </w:t>
      </w:r>
      <w:r w:rsidRPr="00907F51">
        <w:rPr>
          <w:lang w:val="nl-NL"/>
        </w:rPr>
        <w:t>ons</w:t>
      </w:r>
      <w:r w:rsidRPr="00907F51">
        <w:rPr>
          <w:spacing w:val="-7"/>
          <w:lang w:val="nl-NL"/>
        </w:rPr>
        <w:t xml:space="preserve"> </w:t>
      </w:r>
      <w:r w:rsidRPr="00907F51">
        <w:rPr>
          <w:lang w:val="nl-NL"/>
        </w:rPr>
        <w:t>voor</w:t>
      </w:r>
      <w:r w:rsidRPr="00907F51">
        <w:rPr>
          <w:spacing w:val="-7"/>
          <w:lang w:val="nl-NL"/>
        </w:rPr>
        <w:t xml:space="preserve"> </w:t>
      </w:r>
      <w:r w:rsidRPr="00907F51">
        <w:rPr>
          <w:lang w:val="nl-NL"/>
        </w:rPr>
        <w:t>op</w:t>
      </w:r>
      <w:r w:rsidRPr="00907F51">
        <w:rPr>
          <w:spacing w:val="-7"/>
          <w:lang w:val="nl-NL"/>
        </w:rPr>
        <w:t xml:space="preserve"> </w:t>
      </w:r>
      <w:r w:rsidRPr="00907F51">
        <w:rPr>
          <w:lang w:val="nl-NL"/>
        </w:rPr>
        <w:t>een</w:t>
      </w:r>
      <w:r w:rsidRPr="00907F51">
        <w:rPr>
          <w:spacing w:val="-7"/>
          <w:lang w:val="nl-NL"/>
        </w:rPr>
        <w:t xml:space="preserve"> </w:t>
      </w:r>
      <w:r w:rsidRPr="00907F51">
        <w:rPr>
          <w:lang w:val="nl-NL"/>
        </w:rPr>
        <w:t>plotseling</w:t>
      </w:r>
      <w:r w:rsidRPr="00907F51">
        <w:rPr>
          <w:spacing w:val="-7"/>
          <w:lang w:val="nl-NL"/>
        </w:rPr>
        <w:t xml:space="preserve"> </w:t>
      </w:r>
      <w:r w:rsidRPr="00907F51">
        <w:rPr>
          <w:lang w:val="nl-NL"/>
        </w:rPr>
        <w:t>sterven!</w:t>
      </w:r>
      <w:r w:rsidRPr="00907F51">
        <w:rPr>
          <w:spacing w:val="-7"/>
          <w:lang w:val="nl-NL"/>
        </w:rPr>
        <w:t xml:space="preserve"> </w:t>
      </w:r>
      <w:r w:rsidRPr="00907F51">
        <w:rPr>
          <w:lang w:val="nl-NL"/>
        </w:rPr>
        <w:t>In</w:t>
      </w:r>
      <w:r w:rsidRPr="00907F51">
        <w:rPr>
          <w:spacing w:val="-7"/>
          <w:lang w:val="nl-NL"/>
        </w:rPr>
        <w:t xml:space="preserve"> </w:t>
      </w:r>
      <w:r w:rsidRPr="00907F51">
        <w:rPr>
          <w:lang w:val="nl-NL"/>
        </w:rPr>
        <w:t>dit</w:t>
      </w:r>
      <w:r w:rsidRPr="00907F51">
        <w:rPr>
          <w:spacing w:val="-7"/>
          <w:lang w:val="nl-NL"/>
        </w:rPr>
        <w:t xml:space="preserve"> </w:t>
      </w:r>
      <w:r w:rsidRPr="00907F51">
        <w:rPr>
          <w:spacing w:val="-2"/>
          <w:lang w:val="nl-NL"/>
        </w:rPr>
        <w:t>geval:</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23"/>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Moest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pacing w:val="-3"/>
          <w:sz w:val="24"/>
          <w:szCs w:val="24"/>
          <w:lang w:val="nl-NL"/>
        </w:rPr>
        <w:t xml:space="preserve">gereinigd </w:t>
      </w:r>
      <w:r w:rsidRPr="00907F51">
        <w:rPr>
          <w:rFonts w:ascii="Times New Roman" w:eastAsia="Times New Roman" w:hAnsi="Times New Roman" w:cs="Times New Roman"/>
          <w:sz w:val="24"/>
          <w:szCs w:val="24"/>
          <w:lang w:val="nl-NL"/>
        </w:rPr>
        <w:t xml:space="preserve">worden van de </w:t>
      </w:r>
      <w:r w:rsidRPr="00907F51">
        <w:rPr>
          <w:rFonts w:ascii="Times New Roman" w:eastAsia="Times New Roman" w:hAnsi="Times New Roman" w:cs="Times New Roman"/>
          <w:spacing w:val="-4"/>
          <w:sz w:val="24"/>
          <w:szCs w:val="24"/>
          <w:lang w:val="nl-NL"/>
        </w:rPr>
        <w:t xml:space="preserve">ceremoniëele </w:t>
      </w:r>
      <w:r w:rsidRPr="00907F51">
        <w:rPr>
          <w:rFonts w:ascii="Times New Roman" w:eastAsia="Times New Roman" w:hAnsi="Times New Roman" w:cs="Times New Roman"/>
          <w:spacing w:val="-3"/>
          <w:sz w:val="24"/>
          <w:szCs w:val="24"/>
          <w:lang w:val="nl-NL"/>
        </w:rPr>
        <w:t xml:space="preserve">onreinheid,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opgedaan heeft, evenals anderen, op de zevende dag, vers 9. Ja er werd meer vereist voor de reiniging van een Nazireër,</w:t>
      </w:r>
      <w:r w:rsidRPr="00907F51">
        <w:rPr>
          <w:rFonts w:ascii="Times New Roman" w:eastAsia="Times New Roman" w:hAnsi="Times New Roman" w:cs="Times New Roman"/>
          <w:spacing w:val="-2"/>
          <w:sz w:val="24"/>
          <w:szCs w:val="24"/>
          <w:lang w:val="nl-NL"/>
        </w:rPr>
        <w:t xml:space="preserve"> </w:t>
      </w:r>
      <w:r w:rsidRPr="00907F51">
        <w:rPr>
          <w:rFonts w:ascii="Times New Roman" w:eastAsia="Times New Roman" w:hAnsi="Times New Roman" w:cs="Times New Roman"/>
          <w:sz w:val="24"/>
          <w:szCs w:val="24"/>
          <w:lang w:val="nl-NL"/>
        </w:rPr>
        <w:t>dan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pacing w:val="-5"/>
          <w:sz w:val="24"/>
          <w:szCs w:val="24"/>
          <w:lang w:val="nl-NL"/>
        </w:rPr>
        <w:t>iemand</w:t>
      </w:r>
      <w:r w:rsidRPr="00907F51">
        <w:rPr>
          <w:rFonts w:ascii="Times New Roman" w:eastAsia="Times New Roman" w:hAnsi="Times New Roman" w:cs="Times New Roman"/>
          <w:spacing w:val="-1"/>
          <w:sz w:val="24"/>
          <w:szCs w:val="24"/>
          <w:lang w:val="nl-NL"/>
        </w:rPr>
        <w:t xml:space="preserve"> </w:t>
      </w:r>
      <w:r w:rsidRPr="00907F51">
        <w:rPr>
          <w:rFonts w:ascii="Times New Roman" w:eastAsia="Times New Roman" w:hAnsi="Times New Roman" w:cs="Times New Roman"/>
          <w:sz w:val="24"/>
          <w:szCs w:val="24"/>
          <w:lang w:val="nl-NL"/>
        </w:rPr>
        <w:t>anders,</w:t>
      </w:r>
      <w:r w:rsidRPr="00907F51">
        <w:rPr>
          <w:rFonts w:ascii="Times New Roman" w:eastAsia="Times New Roman" w:hAnsi="Times New Roman" w:cs="Times New Roman"/>
          <w:spacing w:val="2"/>
          <w:sz w:val="24"/>
          <w:szCs w:val="24"/>
          <w:lang w:val="nl-NL"/>
        </w:rPr>
        <w:t xml:space="preserve"> </w:t>
      </w:r>
      <w:r w:rsidRPr="00907F51">
        <w:rPr>
          <w:rFonts w:ascii="Times New Roman" w:eastAsia="Times New Roman" w:hAnsi="Times New Roman" w:cs="Times New Roman"/>
          <w:spacing w:val="-5"/>
          <w:sz w:val="24"/>
          <w:szCs w:val="24"/>
          <w:lang w:val="nl-NL"/>
        </w:rPr>
        <w:t>die</w:t>
      </w:r>
      <w:r w:rsidRPr="00907F51">
        <w:rPr>
          <w:rFonts w:ascii="Times New Roman" w:eastAsia="Times New Roman" w:hAnsi="Times New Roman" w:cs="Times New Roman"/>
          <w:spacing w:val="2"/>
          <w:sz w:val="24"/>
          <w:szCs w:val="24"/>
          <w:lang w:val="nl-NL"/>
        </w:rPr>
        <w:t xml:space="preserve"> </w:t>
      </w:r>
      <w:r w:rsidRPr="00907F51">
        <w:rPr>
          <w:rFonts w:ascii="Times New Roman" w:eastAsia="Times New Roman" w:hAnsi="Times New Roman" w:cs="Times New Roman"/>
          <w:sz w:val="24"/>
          <w:szCs w:val="24"/>
          <w:lang w:val="nl-NL"/>
        </w:rPr>
        <w:t>een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dood</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lichaam</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had</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aangeraakt:</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hij</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moet</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een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 xml:space="preserve">zondoffer en een </w:t>
      </w:r>
      <w:r w:rsidRPr="00907F51">
        <w:rPr>
          <w:rFonts w:ascii="Times New Roman" w:eastAsia="Times New Roman" w:hAnsi="Times New Roman" w:cs="Times New Roman"/>
          <w:spacing w:val="-3"/>
          <w:sz w:val="24"/>
          <w:szCs w:val="24"/>
          <w:lang w:val="nl-NL"/>
        </w:rPr>
        <w:t xml:space="preserve">brandoffer </w:t>
      </w:r>
      <w:r w:rsidRPr="00907F51">
        <w:rPr>
          <w:rFonts w:ascii="Times New Roman" w:eastAsia="Times New Roman" w:hAnsi="Times New Roman" w:cs="Times New Roman"/>
          <w:sz w:val="24"/>
          <w:szCs w:val="24"/>
          <w:lang w:val="nl-NL"/>
        </w:rPr>
        <w:t xml:space="preserve">brengen, en er moet </w:t>
      </w:r>
      <w:r w:rsidRPr="00907F51">
        <w:rPr>
          <w:rFonts w:ascii="Times New Roman" w:eastAsia="Times New Roman" w:hAnsi="Times New Roman" w:cs="Times New Roman"/>
          <w:i/>
          <w:sz w:val="24"/>
          <w:szCs w:val="24"/>
          <w:lang w:val="nl-NL"/>
        </w:rPr>
        <w:t xml:space="preserve">voor hem verzoening gedaan worden, </w:t>
      </w:r>
      <w:r w:rsidRPr="00907F51">
        <w:rPr>
          <w:rFonts w:ascii="Times New Roman" w:eastAsia="Times New Roman" w:hAnsi="Times New Roman" w:cs="Times New Roman"/>
          <w:sz w:val="24"/>
          <w:szCs w:val="24"/>
          <w:lang w:val="nl-NL"/>
        </w:rPr>
        <w:t xml:space="preserve">vers 10, 11. </w:t>
      </w:r>
      <w:r w:rsidRPr="00907F51">
        <w:rPr>
          <w:rFonts w:ascii="Times New Roman" w:eastAsia="Times New Roman" w:hAnsi="Times New Roman" w:cs="Times New Roman"/>
          <w:spacing w:val="-7"/>
          <w:sz w:val="24"/>
          <w:szCs w:val="24"/>
          <w:lang w:val="nl-NL"/>
        </w:rPr>
        <w:t xml:space="preserve">Dit </w:t>
      </w:r>
      <w:r w:rsidRPr="00907F51">
        <w:rPr>
          <w:rFonts w:ascii="Times New Roman" w:eastAsia="Times New Roman" w:hAnsi="Times New Roman" w:cs="Times New Roman"/>
          <w:sz w:val="24"/>
          <w:szCs w:val="24"/>
          <w:lang w:val="nl-NL"/>
        </w:rPr>
        <w:t xml:space="preserve">leert ons dat zonden van de </w:t>
      </w:r>
      <w:r w:rsidRPr="00907F51">
        <w:rPr>
          <w:rFonts w:ascii="Times New Roman" w:eastAsia="Times New Roman" w:hAnsi="Times New Roman" w:cs="Times New Roman"/>
          <w:spacing w:val="-4"/>
          <w:sz w:val="24"/>
          <w:szCs w:val="24"/>
          <w:lang w:val="nl-NL"/>
        </w:rPr>
        <w:t xml:space="preserve">zwakheid </w:t>
      </w:r>
      <w:r w:rsidRPr="00907F51">
        <w:rPr>
          <w:rFonts w:ascii="Times New Roman" w:eastAsia="Times New Roman" w:hAnsi="Times New Roman" w:cs="Times New Roman"/>
          <w:sz w:val="24"/>
          <w:szCs w:val="24"/>
          <w:lang w:val="nl-NL"/>
        </w:rPr>
        <w:t xml:space="preserve">en de verkeerdheden, </w:t>
      </w:r>
      <w:r w:rsidRPr="00907F51">
        <w:rPr>
          <w:rFonts w:ascii="Times New Roman" w:eastAsia="Times New Roman" w:hAnsi="Times New Roman" w:cs="Times New Roman"/>
          <w:spacing w:val="-5"/>
          <w:sz w:val="24"/>
          <w:szCs w:val="24"/>
          <w:lang w:val="nl-NL"/>
        </w:rPr>
        <w:t xml:space="preserve">die wij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pacing w:val="-6"/>
          <w:sz w:val="24"/>
          <w:szCs w:val="24"/>
          <w:lang w:val="nl-NL"/>
        </w:rPr>
        <w:t xml:space="preserve">bij </w:t>
      </w:r>
      <w:r w:rsidRPr="00907F51">
        <w:rPr>
          <w:rFonts w:ascii="Times New Roman" w:eastAsia="Times New Roman" w:hAnsi="Times New Roman" w:cs="Times New Roman"/>
          <w:sz w:val="24"/>
          <w:szCs w:val="24"/>
          <w:lang w:val="nl-NL"/>
        </w:rPr>
        <w:t xml:space="preserve">verrassing doen zonden </w:t>
      </w:r>
      <w:r w:rsidRPr="00907F51">
        <w:rPr>
          <w:rFonts w:ascii="Times New Roman" w:eastAsia="Times New Roman" w:hAnsi="Times New Roman" w:cs="Times New Roman"/>
          <w:spacing w:val="-5"/>
          <w:sz w:val="24"/>
          <w:szCs w:val="24"/>
          <w:lang w:val="nl-NL"/>
        </w:rPr>
        <w:t xml:space="preserve">zijn, </w:t>
      </w:r>
      <w:r w:rsidRPr="00907F51">
        <w:rPr>
          <w:rFonts w:ascii="Times New Roman" w:eastAsia="Times New Roman" w:hAnsi="Times New Roman" w:cs="Times New Roman"/>
          <w:sz w:val="24"/>
          <w:szCs w:val="24"/>
          <w:lang w:val="nl-NL"/>
        </w:rPr>
        <w:t xml:space="preserve">waarvan </w:t>
      </w:r>
      <w:r w:rsidRPr="00907F51">
        <w:rPr>
          <w:rFonts w:ascii="Times New Roman" w:eastAsia="Times New Roman" w:hAnsi="Times New Roman" w:cs="Times New Roman"/>
          <w:spacing w:val="-5"/>
          <w:sz w:val="24"/>
          <w:szCs w:val="24"/>
          <w:lang w:val="nl-NL"/>
        </w:rPr>
        <w:t xml:space="preserve">wij </w:t>
      </w:r>
      <w:r w:rsidRPr="00907F51">
        <w:rPr>
          <w:rFonts w:ascii="Times New Roman" w:eastAsia="Times New Roman" w:hAnsi="Times New Roman" w:cs="Times New Roman"/>
          <w:sz w:val="24"/>
          <w:szCs w:val="24"/>
          <w:lang w:val="nl-NL"/>
        </w:rPr>
        <w:t xml:space="preserve">ons oprecht moeten bekeren, en dat de kracht van Christus’  offerande toegepast moet worden op onze </w:t>
      </w:r>
      <w:r w:rsidRPr="00907F51">
        <w:rPr>
          <w:rFonts w:ascii="Times New Roman" w:eastAsia="Times New Roman" w:hAnsi="Times New Roman" w:cs="Times New Roman"/>
          <w:spacing w:val="-3"/>
          <w:sz w:val="24"/>
          <w:szCs w:val="24"/>
          <w:lang w:val="nl-NL"/>
        </w:rPr>
        <w:t xml:space="preserve">ziel, </w:t>
      </w:r>
      <w:r w:rsidRPr="00907F51">
        <w:rPr>
          <w:rFonts w:ascii="Times New Roman" w:eastAsia="Times New Roman" w:hAnsi="Times New Roman" w:cs="Times New Roman"/>
          <w:sz w:val="24"/>
          <w:szCs w:val="24"/>
          <w:lang w:val="nl-NL"/>
        </w:rPr>
        <w:t xml:space="preserve">opdat zij ons vergeven worden, 1 Johannes  </w:t>
      </w:r>
      <w:r w:rsidRPr="00907F51">
        <w:rPr>
          <w:rFonts w:ascii="Times New Roman" w:eastAsia="Times New Roman" w:hAnsi="Times New Roman" w:cs="Times New Roman"/>
          <w:i/>
          <w:spacing w:val="3"/>
          <w:sz w:val="24"/>
          <w:szCs w:val="24"/>
          <w:lang w:val="nl-NL"/>
        </w:rPr>
        <w:t xml:space="preserve">2:1, </w:t>
      </w:r>
      <w:r w:rsidRPr="00907F51">
        <w:rPr>
          <w:rFonts w:ascii="Times New Roman" w:eastAsia="Times New Roman" w:hAnsi="Times New Roman" w:cs="Times New Roman"/>
          <w:i/>
          <w:spacing w:val="2"/>
          <w:sz w:val="24"/>
          <w:szCs w:val="24"/>
          <w:lang w:val="nl-NL"/>
        </w:rPr>
        <w:t xml:space="preserve">2.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3"/>
          <w:sz w:val="24"/>
          <w:szCs w:val="24"/>
          <w:lang w:val="nl-NL"/>
        </w:rPr>
        <w:t xml:space="preserve">leert </w:t>
      </w:r>
      <w:r w:rsidRPr="00907F51">
        <w:rPr>
          <w:rFonts w:ascii="Times New Roman" w:eastAsia="Times New Roman" w:hAnsi="Times New Roman" w:cs="Times New Roman"/>
          <w:sz w:val="24"/>
          <w:szCs w:val="24"/>
          <w:lang w:val="nl-NL"/>
        </w:rPr>
        <w:t xml:space="preserve">ons ook </w:t>
      </w:r>
      <w:r w:rsidRPr="00907F51">
        <w:rPr>
          <w:rFonts w:ascii="Times New Roman" w:eastAsia="Times New Roman" w:hAnsi="Times New Roman" w:cs="Times New Roman"/>
          <w:spacing w:val="-3"/>
          <w:sz w:val="24"/>
          <w:szCs w:val="24"/>
          <w:lang w:val="nl-NL"/>
        </w:rPr>
        <w:t xml:space="preserve">dat, indien zij, </w:t>
      </w:r>
      <w:r w:rsidRPr="00907F51">
        <w:rPr>
          <w:rFonts w:ascii="Times New Roman" w:eastAsia="Times New Roman" w:hAnsi="Times New Roman" w:cs="Times New Roman"/>
          <w:sz w:val="24"/>
          <w:szCs w:val="24"/>
          <w:lang w:val="nl-NL"/>
        </w:rPr>
        <w:t xml:space="preserve">die een </w:t>
      </w:r>
      <w:r w:rsidRPr="00907F51">
        <w:rPr>
          <w:rFonts w:ascii="Times New Roman" w:eastAsia="Times New Roman" w:hAnsi="Times New Roman" w:cs="Times New Roman"/>
          <w:spacing w:val="-3"/>
          <w:sz w:val="24"/>
          <w:szCs w:val="24"/>
          <w:lang w:val="nl-NL"/>
        </w:rPr>
        <w:t xml:space="preserve">uitnemende belijdenis afleggen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de </w:t>
      </w:r>
      <w:r w:rsidRPr="00907F51">
        <w:rPr>
          <w:rFonts w:ascii="Times New Roman" w:eastAsia="Times New Roman" w:hAnsi="Times New Roman" w:cs="Times New Roman"/>
          <w:sz w:val="24"/>
          <w:szCs w:val="24"/>
          <w:lang w:val="nl-NL"/>
        </w:rPr>
        <w:t xml:space="preserve">Godsdienst, iets doen dat de eer van hun </w:t>
      </w:r>
      <w:r w:rsidRPr="00907F51">
        <w:rPr>
          <w:rFonts w:ascii="Times New Roman" w:eastAsia="Times New Roman" w:hAnsi="Times New Roman" w:cs="Times New Roman"/>
          <w:spacing w:val="-3"/>
          <w:sz w:val="24"/>
          <w:szCs w:val="24"/>
          <w:lang w:val="nl-NL"/>
        </w:rPr>
        <w:t xml:space="preserve">belijdenis bevlekt, meer </w:t>
      </w:r>
      <w:r w:rsidRPr="00907F51">
        <w:rPr>
          <w:rFonts w:ascii="Times New Roman" w:eastAsia="Times New Roman" w:hAnsi="Times New Roman" w:cs="Times New Roman"/>
          <w:sz w:val="24"/>
          <w:szCs w:val="24"/>
          <w:lang w:val="nl-NL"/>
        </w:rPr>
        <w:t xml:space="preserve">van hen </w:t>
      </w:r>
      <w:r w:rsidRPr="00907F51">
        <w:rPr>
          <w:rFonts w:ascii="Times New Roman" w:eastAsia="Times New Roman" w:hAnsi="Times New Roman" w:cs="Times New Roman"/>
          <w:spacing w:val="-3"/>
          <w:sz w:val="24"/>
          <w:szCs w:val="24"/>
          <w:lang w:val="nl-NL"/>
        </w:rPr>
        <w:t xml:space="preserve">geëist </w:t>
      </w:r>
      <w:r w:rsidRPr="00907F51">
        <w:rPr>
          <w:rFonts w:ascii="Times New Roman" w:eastAsia="Times New Roman" w:hAnsi="Times New Roman" w:cs="Times New Roman"/>
          <w:sz w:val="24"/>
          <w:szCs w:val="24"/>
          <w:lang w:val="nl-NL"/>
        </w:rPr>
        <w:t xml:space="preserve">wordt dan </w:t>
      </w:r>
      <w:r w:rsidRPr="00907F51">
        <w:rPr>
          <w:rFonts w:ascii="Times New Roman" w:eastAsia="Times New Roman" w:hAnsi="Times New Roman" w:cs="Times New Roman"/>
          <w:spacing w:val="-2"/>
          <w:sz w:val="24"/>
          <w:szCs w:val="24"/>
          <w:lang w:val="nl-NL"/>
        </w:rPr>
        <w:t xml:space="preserve">van </w:t>
      </w:r>
      <w:r w:rsidRPr="00907F51">
        <w:rPr>
          <w:rFonts w:ascii="Times New Roman" w:eastAsia="Times New Roman" w:hAnsi="Times New Roman" w:cs="Times New Roman"/>
          <w:sz w:val="24"/>
          <w:szCs w:val="24"/>
          <w:lang w:val="nl-NL"/>
        </w:rPr>
        <w:t>anderen,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om</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hun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vrede</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hun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eer</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te</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herkrijgen.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23"/>
        </w:numPr>
        <w:tabs>
          <w:tab w:val="left" w:pos="4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t>
      </w:r>
      <w:r w:rsidRPr="00907F51">
        <w:rPr>
          <w:rFonts w:ascii="Times New Roman"/>
          <w:sz w:val="24"/>
          <w:lang w:val="nl-NL"/>
        </w:rPr>
        <w:t xml:space="preserve">moet de dagen van </w:t>
      </w:r>
      <w:r w:rsidRPr="00907F51">
        <w:rPr>
          <w:rFonts w:ascii="Times New Roman"/>
          <w:spacing w:val="-6"/>
          <w:sz w:val="24"/>
          <w:lang w:val="nl-NL"/>
        </w:rPr>
        <w:t xml:space="preserve">zijn </w:t>
      </w:r>
      <w:r w:rsidRPr="00907F51">
        <w:rPr>
          <w:rFonts w:ascii="Times New Roman"/>
          <w:spacing w:val="-3"/>
          <w:sz w:val="24"/>
          <w:lang w:val="nl-NL"/>
        </w:rPr>
        <w:t xml:space="preserve">afzondering </w:t>
      </w:r>
      <w:r w:rsidRPr="00907F51">
        <w:rPr>
          <w:rFonts w:ascii="Times New Roman"/>
          <w:sz w:val="24"/>
          <w:lang w:val="nl-NL"/>
        </w:rPr>
        <w:t xml:space="preserve">opnieuw beginnen, want allen, die aan zijn verontreinigd worden voorafgingen, al waren zij ook zeer dicht tot aan de voleinding van zijn gelofte gekomen, waren verloren, </w:t>
      </w:r>
      <w:r w:rsidRPr="00907F51">
        <w:rPr>
          <w:rFonts w:ascii="Times New Roman"/>
          <w:spacing w:val="-5"/>
          <w:sz w:val="24"/>
          <w:lang w:val="nl-NL"/>
        </w:rPr>
        <w:t xml:space="preserve">zij </w:t>
      </w:r>
      <w:r w:rsidRPr="00907F51">
        <w:rPr>
          <w:rFonts w:ascii="Times New Roman"/>
          <w:sz w:val="24"/>
          <w:lang w:val="nl-NL"/>
        </w:rPr>
        <w:t xml:space="preserve">telden niet mede, vers 12. Dit verplichtte hen om zeer zorgzaam te </w:t>
      </w:r>
      <w:r w:rsidRPr="00907F51">
        <w:rPr>
          <w:rFonts w:ascii="Times New Roman"/>
          <w:spacing w:val="-5"/>
          <w:sz w:val="24"/>
          <w:lang w:val="nl-NL"/>
        </w:rPr>
        <w:t xml:space="preserve">zijn, </w:t>
      </w:r>
      <w:r w:rsidRPr="00907F51">
        <w:rPr>
          <w:rFonts w:ascii="Times New Roman"/>
          <w:sz w:val="24"/>
          <w:lang w:val="nl-NL"/>
        </w:rPr>
        <w:t xml:space="preserve">om zich niet door een dood lichaam te laten verontreinigen, want dat was </w:t>
      </w:r>
      <w:r w:rsidRPr="00907F51">
        <w:rPr>
          <w:rFonts w:ascii="Times New Roman"/>
          <w:spacing w:val="-2"/>
          <w:sz w:val="24"/>
          <w:lang w:val="nl-NL"/>
        </w:rPr>
        <w:t xml:space="preserve">het </w:t>
      </w:r>
      <w:r w:rsidRPr="00907F51">
        <w:rPr>
          <w:rFonts w:ascii="Times New Roman"/>
          <w:spacing w:val="-4"/>
          <w:sz w:val="24"/>
          <w:lang w:val="nl-NL"/>
        </w:rPr>
        <w:t xml:space="preserve">enige, </w:t>
      </w:r>
      <w:r w:rsidRPr="00907F51">
        <w:rPr>
          <w:rFonts w:ascii="Times New Roman"/>
          <w:sz w:val="24"/>
          <w:lang w:val="nl-NL"/>
        </w:rPr>
        <w:t xml:space="preserve">dat </w:t>
      </w:r>
      <w:r w:rsidRPr="00907F51">
        <w:rPr>
          <w:rFonts w:ascii="Times New Roman"/>
          <w:spacing w:val="-3"/>
          <w:sz w:val="24"/>
          <w:lang w:val="nl-NL"/>
        </w:rPr>
        <w:t xml:space="preserve">hun </w:t>
      </w:r>
      <w:r w:rsidRPr="00907F51">
        <w:rPr>
          <w:rFonts w:ascii="Times New Roman"/>
          <w:sz w:val="24"/>
          <w:lang w:val="nl-NL"/>
        </w:rPr>
        <w:t xml:space="preserve">tijd deed verliezen, en het leert ons dat, "als een rechtvaardige zich van zijn gerechtigheid" "afkeert," en </w:t>
      </w:r>
      <w:r w:rsidRPr="00907F51">
        <w:rPr>
          <w:rFonts w:ascii="Times New Roman"/>
          <w:spacing w:val="-3"/>
          <w:sz w:val="24"/>
          <w:lang w:val="nl-NL"/>
        </w:rPr>
        <w:t xml:space="preserve">zich </w:t>
      </w:r>
      <w:r w:rsidRPr="00907F51">
        <w:rPr>
          <w:rFonts w:ascii="Times New Roman"/>
          <w:sz w:val="24"/>
          <w:lang w:val="nl-NL"/>
        </w:rPr>
        <w:t xml:space="preserve">verontreinigt met dode werken, "dan zal aan al zijn" "gerechtigheden </w:t>
      </w:r>
      <w:r w:rsidRPr="00907F51">
        <w:rPr>
          <w:rFonts w:ascii="Times New Roman"/>
          <w:spacing w:val="-3"/>
          <w:sz w:val="24"/>
          <w:lang w:val="nl-NL"/>
        </w:rPr>
        <w:t xml:space="preserve">niet </w:t>
      </w:r>
      <w:r w:rsidRPr="00907F51">
        <w:rPr>
          <w:rFonts w:ascii="Times New Roman"/>
          <w:sz w:val="24"/>
          <w:lang w:val="nl-NL"/>
        </w:rPr>
        <w:t xml:space="preserve">gedacht worden," zij zijn voor hem verloren, Ezechiel 33:13. Het is alles verloren, </w:t>
      </w:r>
      <w:r w:rsidRPr="00907F51">
        <w:rPr>
          <w:rFonts w:ascii="Times New Roman"/>
          <w:spacing w:val="-4"/>
          <w:sz w:val="24"/>
          <w:lang w:val="nl-NL"/>
        </w:rPr>
        <w:t xml:space="preserve">alles </w:t>
      </w:r>
      <w:r w:rsidRPr="00907F51">
        <w:rPr>
          <w:rFonts w:ascii="Times New Roman"/>
          <w:sz w:val="24"/>
          <w:lang w:val="nl-NL"/>
        </w:rPr>
        <w:t xml:space="preserve">tevergeefs, </w:t>
      </w:r>
      <w:r w:rsidRPr="00907F51">
        <w:rPr>
          <w:rFonts w:ascii="Times New Roman"/>
          <w:spacing w:val="-4"/>
          <w:sz w:val="24"/>
          <w:lang w:val="nl-NL"/>
        </w:rPr>
        <w:t xml:space="preserve">indien </w:t>
      </w:r>
      <w:r w:rsidRPr="00907F51">
        <w:rPr>
          <w:rFonts w:ascii="Times New Roman"/>
          <w:spacing w:val="-6"/>
          <w:sz w:val="24"/>
          <w:lang w:val="nl-NL"/>
        </w:rPr>
        <w:t xml:space="preserve">hij </w:t>
      </w:r>
      <w:r w:rsidRPr="00907F51">
        <w:rPr>
          <w:rFonts w:ascii="Times New Roman"/>
          <w:spacing w:val="-3"/>
          <w:sz w:val="24"/>
          <w:lang w:val="nl-NL"/>
        </w:rPr>
        <w:t xml:space="preserve">niet </w:t>
      </w:r>
      <w:r w:rsidRPr="00907F51">
        <w:rPr>
          <w:rFonts w:ascii="Times New Roman"/>
          <w:sz w:val="24"/>
          <w:lang w:val="nl-NL"/>
        </w:rPr>
        <w:t xml:space="preserve">volhardt Galaten 3:4. </w:t>
      </w:r>
      <w:r w:rsidRPr="00907F51">
        <w:rPr>
          <w:rFonts w:ascii="Times New Roman"/>
          <w:spacing w:val="-5"/>
          <w:sz w:val="24"/>
          <w:lang w:val="nl-NL"/>
        </w:rPr>
        <w:t xml:space="preserve">Hij </w:t>
      </w:r>
      <w:r w:rsidRPr="00907F51">
        <w:rPr>
          <w:rFonts w:ascii="Times New Roman"/>
          <w:sz w:val="24"/>
          <w:lang w:val="nl-NL"/>
        </w:rPr>
        <w:t>moet opnieuw beginnen, en de eerste werken</w:t>
      </w:r>
      <w:r w:rsidRPr="00907F51">
        <w:rPr>
          <w:rFonts w:ascii="Times New Roman"/>
          <w:spacing w:val="-10"/>
          <w:sz w:val="24"/>
          <w:lang w:val="nl-NL"/>
        </w:rPr>
        <w:t xml:space="preserve"> </w:t>
      </w:r>
      <w:r w:rsidRPr="00907F51">
        <w:rPr>
          <w:rFonts w:ascii="Times New Roman"/>
          <w:sz w:val="24"/>
          <w:lang w:val="nl-NL"/>
        </w:rPr>
        <w:t>doen.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225"/>
        </w:numPr>
        <w:tabs>
          <w:tab w:val="left" w:pos="52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De wet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een Nazireër </w:t>
      </w:r>
      <w:r w:rsidRPr="00907F51">
        <w:rPr>
          <w:rFonts w:ascii="Times New Roman" w:eastAsia="Times New Roman" w:hAnsi="Times New Roman" w:cs="Times New Roman"/>
          <w:spacing w:val="-4"/>
          <w:sz w:val="24"/>
          <w:szCs w:val="24"/>
          <w:lang w:val="nl-NL"/>
        </w:rPr>
        <w:t xml:space="preserve">plechtig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gelofte te ontslaan, als hij de </w:t>
      </w:r>
      <w:r w:rsidRPr="00907F51">
        <w:rPr>
          <w:rFonts w:ascii="Times New Roman" w:eastAsia="Times New Roman" w:hAnsi="Times New Roman" w:cs="Times New Roman"/>
          <w:spacing w:val="-3"/>
          <w:sz w:val="24"/>
          <w:szCs w:val="24"/>
          <w:lang w:val="nl-NL"/>
        </w:rPr>
        <w:t xml:space="preserve">tijd, </w:t>
      </w:r>
      <w:r w:rsidRPr="00907F51">
        <w:rPr>
          <w:rFonts w:ascii="Times New Roman" w:eastAsia="Times New Roman" w:hAnsi="Times New Roman" w:cs="Times New Roman"/>
          <w:sz w:val="24"/>
          <w:szCs w:val="24"/>
          <w:lang w:val="nl-NL"/>
        </w:rPr>
        <w:t xml:space="preserve">die hij </w:t>
      </w:r>
      <w:r w:rsidRPr="00907F51">
        <w:rPr>
          <w:rFonts w:ascii="Times New Roman" w:eastAsia="Times New Roman" w:hAnsi="Times New Roman" w:cs="Times New Roman"/>
          <w:spacing w:val="-3"/>
          <w:sz w:val="24"/>
          <w:szCs w:val="24"/>
          <w:lang w:val="nl-NL"/>
        </w:rPr>
        <w:t xml:space="preserve">zelf </w:t>
      </w:r>
      <w:r w:rsidRPr="00907F51">
        <w:rPr>
          <w:rFonts w:ascii="Times New Roman" w:eastAsia="Times New Roman" w:hAnsi="Times New Roman" w:cs="Times New Roman"/>
          <w:sz w:val="24"/>
          <w:szCs w:val="24"/>
          <w:lang w:val="nl-NL"/>
        </w:rPr>
        <w:t xml:space="preserve">bepaald had, heeft vervuld, eerder kon hij niet ontslagen worden. Voordat hij de gelofte gedaan heeft, was het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4"/>
          <w:sz w:val="24"/>
          <w:szCs w:val="24"/>
          <w:lang w:val="nl-NL"/>
        </w:rPr>
        <w:t xml:space="preserve">macht </w:t>
      </w:r>
      <w:r w:rsidRPr="00907F51">
        <w:rPr>
          <w:rFonts w:ascii="Times New Roman" w:eastAsia="Times New Roman" w:hAnsi="Times New Roman" w:cs="Times New Roman"/>
          <w:sz w:val="24"/>
          <w:szCs w:val="24"/>
          <w:lang w:val="nl-NL"/>
        </w:rPr>
        <w:t xml:space="preserve">haar te doen of niet te doen, maar daarna was het te laat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i/>
          <w:sz w:val="24"/>
          <w:szCs w:val="24"/>
          <w:lang w:val="nl-NL"/>
        </w:rPr>
        <w:t xml:space="preserve">onderzoek te doen. </w:t>
      </w:r>
      <w:r w:rsidRPr="00907F51">
        <w:rPr>
          <w:rFonts w:ascii="Times New Roman" w:eastAsia="Times New Roman" w:hAnsi="Times New Roman" w:cs="Times New Roman"/>
          <w:sz w:val="24"/>
          <w:szCs w:val="24"/>
          <w:lang w:val="nl-NL"/>
        </w:rPr>
        <w:t xml:space="preserve">De Joden zeggen dat de </w:t>
      </w:r>
      <w:r w:rsidRPr="00907F51">
        <w:rPr>
          <w:rFonts w:ascii="Times New Roman" w:eastAsia="Times New Roman" w:hAnsi="Times New Roman" w:cs="Times New Roman"/>
          <w:spacing w:val="-5"/>
          <w:sz w:val="24"/>
          <w:szCs w:val="24"/>
          <w:lang w:val="nl-NL"/>
        </w:rPr>
        <w:t xml:space="preserve">tijd </w:t>
      </w:r>
      <w:r w:rsidRPr="00907F51">
        <w:rPr>
          <w:rFonts w:ascii="Times New Roman" w:eastAsia="Times New Roman" w:hAnsi="Times New Roman" w:cs="Times New Roman"/>
          <w:sz w:val="24"/>
          <w:szCs w:val="24"/>
          <w:lang w:val="nl-NL"/>
        </w:rPr>
        <w:t xml:space="preserve">voor de gelofte van een Nazireër niet </w:t>
      </w:r>
      <w:r w:rsidRPr="00907F51">
        <w:rPr>
          <w:rFonts w:ascii="Times New Roman" w:eastAsia="Times New Roman" w:hAnsi="Times New Roman" w:cs="Times New Roman"/>
          <w:spacing w:val="-5"/>
          <w:sz w:val="24"/>
          <w:szCs w:val="24"/>
          <w:lang w:val="nl-NL"/>
        </w:rPr>
        <w:t xml:space="preserve">minder </w:t>
      </w:r>
      <w:r w:rsidRPr="00907F51">
        <w:rPr>
          <w:rFonts w:ascii="Times New Roman" w:eastAsia="Times New Roman" w:hAnsi="Times New Roman" w:cs="Times New Roman"/>
          <w:sz w:val="24"/>
          <w:szCs w:val="24"/>
          <w:lang w:val="nl-NL"/>
        </w:rPr>
        <w:t xml:space="preserve">dan </w:t>
      </w:r>
      <w:r w:rsidRPr="00907F51">
        <w:rPr>
          <w:rFonts w:ascii="Times New Roman" w:eastAsia="Times New Roman" w:hAnsi="Times New Roman" w:cs="Times New Roman"/>
          <w:spacing w:val="-3"/>
          <w:sz w:val="24"/>
          <w:szCs w:val="24"/>
          <w:lang w:val="nl-NL"/>
        </w:rPr>
        <w:t xml:space="preserve">dertig </w:t>
      </w:r>
      <w:r w:rsidRPr="00907F51">
        <w:rPr>
          <w:rFonts w:ascii="Times New Roman" w:eastAsia="Times New Roman" w:hAnsi="Times New Roman" w:cs="Times New Roman"/>
          <w:sz w:val="24"/>
          <w:szCs w:val="24"/>
          <w:lang w:val="nl-NL"/>
        </w:rPr>
        <w:t xml:space="preserve">dagen kon wezen, en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pacing w:val="-3"/>
          <w:sz w:val="24"/>
          <w:szCs w:val="24"/>
          <w:lang w:val="nl-NL"/>
        </w:rPr>
        <w:t xml:space="preserve">iemand </w:t>
      </w:r>
      <w:r w:rsidRPr="00907F51">
        <w:rPr>
          <w:rFonts w:ascii="Times New Roman" w:eastAsia="Times New Roman" w:hAnsi="Times New Roman" w:cs="Times New Roman"/>
          <w:sz w:val="24"/>
          <w:szCs w:val="24"/>
          <w:lang w:val="nl-NL"/>
        </w:rPr>
        <w:t xml:space="preserve">zei: "Ik wil slechts gedurende twee dagen een Nazireër </w:t>
      </w:r>
      <w:r w:rsidRPr="00907F51">
        <w:rPr>
          <w:rFonts w:ascii="Times New Roman" w:eastAsia="Times New Roman" w:hAnsi="Times New Roman" w:cs="Times New Roman"/>
          <w:spacing w:val="-5"/>
          <w:sz w:val="24"/>
          <w:szCs w:val="24"/>
          <w:lang w:val="nl-NL"/>
        </w:rPr>
        <w:t xml:space="preserve">zijn", </w:t>
      </w:r>
      <w:r w:rsidRPr="00907F51">
        <w:rPr>
          <w:rFonts w:ascii="Times New Roman" w:eastAsia="Times New Roman" w:hAnsi="Times New Roman" w:cs="Times New Roman"/>
          <w:sz w:val="24"/>
          <w:szCs w:val="24"/>
          <w:lang w:val="nl-NL"/>
        </w:rPr>
        <w:t xml:space="preserve">dan was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toch verbonden voor dertig dagen, maar het schijnt, dat </w:t>
      </w:r>
      <w:r w:rsidRPr="00907F51">
        <w:rPr>
          <w:rFonts w:ascii="Times New Roman" w:eastAsia="Times New Roman" w:hAnsi="Times New Roman" w:cs="Times New Roman"/>
          <w:spacing w:val="-3"/>
          <w:sz w:val="24"/>
          <w:szCs w:val="24"/>
          <w:lang w:val="nl-NL"/>
        </w:rPr>
        <w:t xml:space="preserve">Paulus’ </w:t>
      </w:r>
      <w:r w:rsidRPr="00907F51">
        <w:rPr>
          <w:rFonts w:ascii="Times New Roman" w:eastAsia="Times New Roman" w:hAnsi="Times New Roman" w:cs="Times New Roman"/>
          <w:sz w:val="24"/>
          <w:szCs w:val="24"/>
          <w:lang w:val="nl-NL"/>
        </w:rPr>
        <w:t xml:space="preserve">gelofte slechts voor zeven dagen was, Handelingen 21:27. Of liever, hij volbracht toen de </w:t>
      </w:r>
      <w:r w:rsidRPr="00907F51">
        <w:rPr>
          <w:rFonts w:ascii="Times New Roman" w:eastAsia="Times New Roman" w:hAnsi="Times New Roman" w:cs="Times New Roman"/>
          <w:spacing w:val="-4"/>
          <w:sz w:val="24"/>
          <w:szCs w:val="24"/>
          <w:lang w:val="nl-NL"/>
        </w:rPr>
        <w:t xml:space="preserve">plechtigheid </w:t>
      </w:r>
      <w:r w:rsidRPr="00907F51">
        <w:rPr>
          <w:rFonts w:ascii="Times New Roman" w:eastAsia="Times New Roman" w:hAnsi="Times New Roman" w:cs="Times New Roman"/>
          <w:sz w:val="24"/>
          <w:szCs w:val="24"/>
          <w:lang w:val="nl-NL"/>
        </w:rPr>
        <w:t xml:space="preserve">van de </w:t>
      </w:r>
      <w:r w:rsidRPr="00907F51">
        <w:rPr>
          <w:rFonts w:ascii="Times New Roman" w:eastAsia="Times New Roman" w:hAnsi="Times New Roman" w:cs="Times New Roman"/>
          <w:spacing w:val="-5"/>
          <w:sz w:val="24"/>
          <w:szCs w:val="24"/>
          <w:lang w:val="nl-NL"/>
        </w:rPr>
        <w:t xml:space="preserve">vervulling </w:t>
      </w:r>
      <w:r w:rsidRPr="00907F51">
        <w:rPr>
          <w:rFonts w:ascii="Times New Roman" w:eastAsia="Times New Roman" w:hAnsi="Times New Roman" w:cs="Times New Roman"/>
          <w:sz w:val="24"/>
          <w:szCs w:val="24"/>
          <w:lang w:val="nl-NL"/>
        </w:rPr>
        <w:t xml:space="preserve">van de dagen van zijn Nazireërschap, waarvan hij, op  </w:t>
      </w:r>
      <w:r w:rsidRPr="00907F51">
        <w:rPr>
          <w:rFonts w:ascii="Times New Roman" w:eastAsia="Times New Roman" w:hAnsi="Times New Roman" w:cs="Times New Roman"/>
          <w:spacing w:val="-2"/>
          <w:sz w:val="24"/>
          <w:szCs w:val="24"/>
          <w:lang w:val="nl-NL"/>
        </w:rPr>
        <w:t xml:space="preserve">een </w:t>
      </w:r>
      <w:r w:rsidRPr="00907F51">
        <w:rPr>
          <w:rFonts w:ascii="Times New Roman" w:eastAsia="Times New Roman" w:hAnsi="Times New Roman" w:cs="Times New Roman"/>
          <w:spacing w:val="-3"/>
          <w:sz w:val="24"/>
          <w:szCs w:val="24"/>
          <w:lang w:val="nl-NL"/>
        </w:rPr>
        <w:t xml:space="preserve">afstand </w:t>
      </w:r>
      <w:r w:rsidRPr="00907F51">
        <w:rPr>
          <w:rFonts w:ascii="Times New Roman" w:eastAsia="Times New Roman" w:hAnsi="Times New Roman" w:cs="Times New Roman"/>
          <w:spacing w:val="-5"/>
          <w:sz w:val="24"/>
          <w:szCs w:val="24"/>
          <w:lang w:val="nl-NL"/>
        </w:rPr>
        <w:t xml:space="preserve">zijnde </w:t>
      </w:r>
      <w:r w:rsidRPr="00907F51">
        <w:rPr>
          <w:rFonts w:ascii="Times New Roman" w:eastAsia="Times New Roman" w:hAnsi="Times New Roman" w:cs="Times New Roman"/>
          <w:sz w:val="24"/>
          <w:szCs w:val="24"/>
          <w:lang w:val="nl-NL"/>
        </w:rPr>
        <w:t xml:space="preserve">van de </w:t>
      </w:r>
      <w:r w:rsidRPr="00907F51">
        <w:rPr>
          <w:rFonts w:ascii="Times New Roman" w:eastAsia="Times New Roman" w:hAnsi="Times New Roman" w:cs="Times New Roman"/>
          <w:spacing w:val="-4"/>
          <w:sz w:val="24"/>
          <w:szCs w:val="24"/>
          <w:lang w:val="nl-NL"/>
        </w:rPr>
        <w:t xml:space="preserve">tempel, </w:t>
      </w:r>
      <w:r w:rsidRPr="00907F51">
        <w:rPr>
          <w:rFonts w:ascii="Times New Roman" w:eastAsia="Times New Roman" w:hAnsi="Times New Roman" w:cs="Times New Roman"/>
          <w:spacing w:val="-5"/>
          <w:sz w:val="24"/>
          <w:szCs w:val="24"/>
          <w:lang w:val="nl-NL"/>
        </w:rPr>
        <w:t xml:space="preserve">zichzelf </w:t>
      </w:r>
      <w:r w:rsidRPr="00907F51">
        <w:rPr>
          <w:rFonts w:ascii="Times New Roman" w:eastAsia="Times New Roman" w:hAnsi="Times New Roman" w:cs="Times New Roman"/>
          <w:sz w:val="24"/>
          <w:szCs w:val="24"/>
          <w:lang w:val="nl-NL"/>
        </w:rPr>
        <w:t>enige jaren tevoren ontslagen heeft te Cenchrea, I Handelingen</w:t>
      </w:r>
      <w:r w:rsidRPr="00907F51">
        <w:rPr>
          <w:rFonts w:ascii="Times New Roman" w:eastAsia="Times New Roman" w:hAnsi="Times New Roman" w:cs="Times New Roman"/>
          <w:spacing w:val="-20"/>
          <w:sz w:val="24"/>
          <w:szCs w:val="24"/>
          <w:lang w:val="nl-NL"/>
        </w:rPr>
        <w:t xml:space="preserve"> </w:t>
      </w:r>
      <w:r w:rsidRPr="00907F51">
        <w:rPr>
          <w:rFonts w:ascii="Times New Roman" w:eastAsia="Times New Roman" w:hAnsi="Times New Roman" w:cs="Times New Roman"/>
          <w:spacing w:val="-2"/>
          <w:sz w:val="24"/>
          <w:szCs w:val="24"/>
          <w:lang w:val="nl-NL"/>
        </w:rPr>
        <w:t>18:18.</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jc w:val="both"/>
        <w:rPr>
          <w:lang w:val="nl-NL"/>
        </w:rPr>
      </w:pPr>
      <w:r w:rsidRPr="00907F51">
        <w:rPr>
          <w:lang w:val="nl-NL"/>
        </w:rPr>
        <w:t xml:space="preserve">Als de </w:t>
      </w:r>
      <w:r w:rsidRPr="00907F51">
        <w:rPr>
          <w:spacing w:val="-3"/>
          <w:lang w:val="nl-NL"/>
        </w:rPr>
        <w:t xml:space="preserve">tijd </w:t>
      </w:r>
      <w:r w:rsidRPr="00907F51">
        <w:rPr>
          <w:lang w:val="nl-NL"/>
        </w:rPr>
        <w:t xml:space="preserve">van de </w:t>
      </w:r>
      <w:r w:rsidRPr="00907F51">
        <w:rPr>
          <w:spacing w:val="-3"/>
          <w:lang w:val="nl-NL"/>
        </w:rPr>
        <w:t xml:space="preserve">beloofde afzondering voorbij was, </w:t>
      </w:r>
      <w:r w:rsidRPr="00907F51">
        <w:rPr>
          <w:lang w:val="nl-NL"/>
        </w:rPr>
        <w:t xml:space="preserve">dan </w:t>
      </w:r>
      <w:r w:rsidRPr="00907F51">
        <w:rPr>
          <w:spacing w:val="-3"/>
          <w:lang w:val="nl-NL"/>
        </w:rPr>
        <w:t xml:space="preserve">moest </w:t>
      </w:r>
      <w:r w:rsidRPr="00907F51">
        <w:rPr>
          <w:lang w:val="nl-NL"/>
        </w:rPr>
        <w:t xml:space="preserve">hij er van </w:t>
      </w:r>
      <w:r w:rsidRPr="00907F51">
        <w:rPr>
          <w:spacing w:val="-3"/>
          <w:lang w:val="nl-NL"/>
        </w:rPr>
        <w:t>vrijgemaakt</w:t>
      </w:r>
      <w:r w:rsidRPr="00907F51">
        <w:rPr>
          <w:lang w:val="nl-NL"/>
        </w:rPr>
        <w:t xml:space="preserve"> </w:t>
      </w:r>
      <w:r w:rsidRPr="00907F51">
        <w:rPr>
          <w:spacing w:val="-3"/>
          <w:lang w:val="nl-NL"/>
        </w:rPr>
        <w:t>worden: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22"/>
        </w:numPr>
        <w:tabs>
          <w:tab w:val="left" w:pos="38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In het openbaar </w:t>
      </w:r>
      <w:r w:rsidRPr="00907F51">
        <w:rPr>
          <w:rFonts w:ascii="Times New Roman" w:hAnsi="Times New Roman"/>
          <w:i/>
          <w:sz w:val="24"/>
          <w:lang w:val="nl-NL"/>
        </w:rPr>
        <w:t xml:space="preserve">aan de deur van de tent van de samenkomst, </w:t>
      </w:r>
      <w:r w:rsidRPr="00907F51">
        <w:rPr>
          <w:rFonts w:ascii="Times New Roman" w:hAnsi="Times New Roman"/>
          <w:sz w:val="24"/>
          <w:lang w:val="nl-NL"/>
        </w:rPr>
        <w:t xml:space="preserve">vers 13, opdat </w:t>
      </w:r>
      <w:r w:rsidRPr="00907F51">
        <w:rPr>
          <w:rFonts w:ascii="Times New Roman" w:hAnsi="Times New Roman"/>
          <w:spacing w:val="-4"/>
          <w:sz w:val="24"/>
          <w:lang w:val="nl-NL"/>
        </w:rPr>
        <w:t xml:space="preserve">allen </w:t>
      </w:r>
      <w:r w:rsidRPr="00907F51">
        <w:rPr>
          <w:rFonts w:ascii="Times New Roman" w:hAnsi="Times New Roman"/>
          <w:spacing w:val="-3"/>
          <w:sz w:val="24"/>
          <w:lang w:val="nl-NL"/>
        </w:rPr>
        <w:t xml:space="preserve">bekend </w:t>
      </w:r>
      <w:r w:rsidRPr="00907F51">
        <w:rPr>
          <w:rFonts w:ascii="Times New Roman" w:hAnsi="Times New Roman"/>
          <w:sz w:val="24"/>
          <w:lang w:val="nl-NL"/>
        </w:rPr>
        <w:t xml:space="preserve">zou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dat de </w:t>
      </w:r>
      <w:r w:rsidRPr="00907F51">
        <w:rPr>
          <w:rFonts w:ascii="Times New Roman" w:hAnsi="Times New Roman"/>
          <w:spacing w:val="-3"/>
          <w:sz w:val="24"/>
          <w:lang w:val="nl-NL"/>
        </w:rPr>
        <w:t xml:space="preserve">dagen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zijn gelofte vervuld waren,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niemand </w:t>
      </w:r>
      <w:r w:rsidRPr="00907F51">
        <w:rPr>
          <w:rFonts w:ascii="Times New Roman" w:hAnsi="Times New Roman"/>
          <w:sz w:val="24"/>
          <w:lang w:val="nl-NL"/>
        </w:rPr>
        <w:t xml:space="preserve">geërgerd zou </w:t>
      </w:r>
      <w:r w:rsidRPr="00907F51">
        <w:rPr>
          <w:rFonts w:ascii="Times New Roman" w:hAnsi="Times New Roman"/>
          <w:spacing w:val="-5"/>
          <w:sz w:val="24"/>
          <w:lang w:val="nl-NL"/>
        </w:rPr>
        <w:t xml:space="preserve">zijn,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zij </w:t>
      </w:r>
      <w:r w:rsidRPr="00907F51">
        <w:rPr>
          <w:rFonts w:ascii="Times New Roman" w:hAnsi="Times New Roman"/>
          <w:spacing w:val="-2"/>
          <w:sz w:val="24"/>
          <w:lang w:val="nl-NL"/>
        </w:rPr>
        <w:t xml:space="preserve">hem </w:t>
      </w:r>
      <w:r w:rsidRPr="00907F51">
        <w:rPr>
          <w:rFonts w:ascii="Times New Roman" w:hAnsi="Times New Roman"/>
          <w:sz w:val="24"/>
          <w:lang w:val="nl-NL"/>
        </w:rPr>
        <w:t>wijn</w:t>
      </w:r>
      <w:r w:rsidRPr="00907F51">
        <w:rPr>
          <w:rFonts w:ascii="Times New Roman" w:hAnsi="Times New Roman"/>
          <w:spacing w:val="-8"/>
          <w:sz w:val="24"/>
          <w:lang w:val="nl-NL"/>
        </w:rPr>
        <w:t xml:space="preserve"> </w:t>
      </w:r>
      <w:r w:rsidRPr="00907F51">
        <w:rPr>
          <w:rFonts w:ascii="Times New Roman" w:hAnsi="Times New Roman"/>
          <w:sz w:val="24"/>
          <w:lang w:val="nl-NL"/>
        </w:rPr>
        <w:t>zagen</w:t>
      </w:r>
      <w:r w:rsidRPr="00907F51">
        <w:rPr>
          <w:rFonts w:ascii="Times New Roman" w:hAnsi="Times New Roman"/>
          <w:spacing w:val="-8"/>
          <w:sz w:val="24"/>
          <w:lang w:val="nl-NL"/>
        </w:rPr>
        <w:t xml:space="preserve"> </w:t>
      </w:r>
      <w:r w:rsidRPr="00907F51">
        <w:rPr>
          <w:rFonts w:ascii="Times New Roman" w:hAnsi="Times New Roman"/>
          <w:sz w:val="24"/>
          <w:lang w:val="nl-NL"/>
        </w:rPr>
        <w:t>drinken,</w:t>
      </w:r>
      <w:r w:rsidRPr="00907F51">
        <w:rPr>
          <w:rFonts w:ascii="Times New Roman" w:hAnsi="Times New Roman"/>
          <w:spacing w:val="-8"/>
          <w:sz w:val="24"/>
          <w:lang w:val="nl-NL"/>
        </w:rPr>
        <w:t xml:space="preserve"> </w:t>
      </w:r>
      <w:r w:rsidRPr="00907F51">
        <w:rPr>
          <w:rFonts w:ascii="Times New Roman" w:hAnsi="Times New Roman"/>
          <w:sz w:val="24"/>
          <w:lang w:val="nl-NL"/>
        </w:rPr>
        <w:t>die</w:t>
      </w:r>
      <w:r w:rsidRPr="00907F51">
        <w:rPr>
          <w:rFonts w:ascii="Times New Roman" w:hAnsi="Times New Roman"/>
          <w:spacing w:val="-8"/>
          <w:sz w:val="24"/>
          <w:lang w:val="nl-NL"/>
        </w:rPr>
        <w:t xml:space="preserve"> </w:t>
      </w:r>
      <w:r w:rsidRPr="00907F51">
        <w:rPr>
          <w:rFonts w:ascii="Times New Roman" w:hAnsi="Times New Roman"/>
          <w:sz w:val="24"/>
          <w:lang w:val="nl-NL"/>
        </w:rPr>
        <w:t>dit</w:t>
      </w:r>
      <w:r w:rsidRPr="00907F51">
        <w:rPr>
          <w:rFonts w:ascii="Times New Roman" w:hAnsi="Times New Roman"/>
          <w:spacing w:val="-8"/>
          <w:sz w:val="24"/>
          <w:lang w:val="nl-NL"/>
        </w:rPr>
        <w:t xml:space="preserve"> </w:t>
      </w:r>
      <w:r w:rsidRPr="00907F51">
        <w:rPr>
          <w:rFonts w:ascii="Times New Roman" w:hAnsi="Times New Roman"/>
          <w:sz w:val="24"/>
          <w:lang w:val="nl-NL"/>
        </w:rPr>
        <w:t>nog</w:t>
      </w:r>
      <w:r w:rsidRPr="00907F51">
        <w:rPr>
          <w:rFonts w:ascii="Times New Roman" w:hAnsi="Times New Roman"/>
          <w:spacing w:val="-8"/>
          <w:sz w:val="24"/>
          <w:lang w:val="nl-NL"/>
        </w:rPr>
        <w:t xml:space="preserve"> </w:t>
      </w:r>
      <w:r w:rsidRPr="00907F51">
        <w:rPr>
          <w:rFonts w:ascii="Times New Roman" w:hAnsi="Times New Roman"/>
          <w:sz w:val="24"/>
          <w:lang w:val="nl-NL"/>
        </w:rPr>
        <w:t>zo</w:t>
      </w:r>
      <w:r w:rsidRPr="00907F51">
        <w:rPr>
          <w:rFonts w:ascii="Times New Roman" w:hAnsi="Times New Roman"/>
          <w:spacing w:val="-8"/>
          <w:sz w:val="24"/>
          <w:lang w:val="nl-NL"/>
        </w:rPr>
        <w:t xml:space="preserve"> </w:t>
      </w:r>
      <w:r w:rsidRPr="00907F51">
        <w:rPr>
          <w:rFonts w:ascii="Times New Roman" w:hAnsi="Times New Roman"/>
          <w:sz w:val="24"/>
          <w:lang w:val="nl-NL"/>
        </w:rPr>
        <w:t>kort</w:t>
      </w:r>
      <w:r w:rsidRPr="00907F51">
        <w:rPr>
          <w:rFonts w:ascii="Times New Roman" w:hAnsi="Times New Roman"/>
          <w:spacing w:val="-8"/>
          <w:sz w:val="24"/>
          <w:lang w:val="nl-NL"/>
        </w:rPr>
        <w:t xml:space="preserve"> </w:t>
      </w:r>
      <w:r w:rsidRPr="00907F51">
        <w:rPr>
          <w:rFonts w:ascii="Times New Roman" w:hAnsi="Times New Roman"/>
          <w:sz w:val="24"/>
          <w:lang w:val="nl-NL"/>
        </w:rPr>
        <w:t>tevoren</w:t>
      </w:r>
      <w:r w:rsidRPr="00907F51">
        <w:rPr>
          <w:rFonts w:ascii="Times New Roman" w:hAnsi="Times New Roman"/>
          <w:spacing w:val="-8"/>
          <w:sz w:val="24"/>
          <w:lang w:val="nl-NL"/>
        </w:rPr>
        <w:t xml:space="preserve"> </w:t>
      </w:r>
      <w:r w:rsidRPr="00907F51">
        <w:rPr>
          <w:rFonts w:ascii="Times New Roman" w:hAnsi="Times New Roman"/>
          <w:sz w:val="24"/>
          <w:lang w:val="nl-NL"/>
        </w:rPr>
        <w:t>geweigerd</w:t>
      </w:r>
      <w:r w:rsidRPr="00907F51">
        <w:rPr>
          <w:rFonts w:ascii="Times New Roman" w:hAnsi="Times New Roman"/>
          <w:spacing w:val="-8"/>
          <w:sz w:val="24"/>
          <w:lang w:val="nl-NL"/>
        </w:rPr>
        <w:t xml:space="preserve"> </w:t>
      </w:r>
      <w:r w:rsidRPr="00907F51">
        <w:rPr>
          <w:rFonts w:ascii="Times New Roman" w:hAnsi="Times New Roman"/>
          <w:sz w:val="24"/>
          <w:lang w:val="nl-NL"/>
        </w:rPr>
        <w:t>had.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22"/>
        </w:numPr>
        <w:tabs>
          <w:tab w:val="left" w:pos="38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t>
      </w:r>
      <w:r w:rsidRPr="00907F51">
        <w:rPr>
          <w:rFonts w:ascii="Times New Roman"/>
          <w:spacing w:val="-3"/>
          <w:sz w:val="24"/>
          <w:lang w:val="nl-NL"/>
        </w:rPr>
        <w:t xml:space="preserve">moest </w:t>
      </w:r>
      <w:r w:rsidRPr="00907F51">
        <w:rPr>
          <w:rFonts w:ascii="Times New Roman"/>
          <w:sz w:val="24"/>
          <w:lang w:val="nl-NL"/>
        </w:rPr>
        <w:t xml:space="preserve">gedaan worden </w:t>
      </w:r>
      <w:r w:rsidRPr="00907F51">
        <w:rPr>
          <w:rFonts w:ascii="Times New Roman"/>
          <w:spacing w:val="-3"/>
          <w:sz w:val="24"/>
          <w:lang w:val="nl-NL"/>
        </w:rPr>
        <w:t xml:space="preserve">met </w:t>
      </w:r>
      <w:r w:rsidRPr="00907F51">
        <w:rPr>
          <w:rFonts w:ascii="Times New Roman"/>
          <w:sz w:val="24"/>
          <w:lang w:val="nl-NL"/>
        </w:rPr>
        <w:t xml:space="preserve">offerande, vers 14. Opdat hij niet zou denken dat hij door </w:t>
      </w:r>
      <w:r w:rsidRPr="00907F51">
        <w:rPr>
          <w:rFonts w:ascii="Times New Roman"/>
          <w:spacing w:val="-6"/>
          <w:sz w:val="24"/>
          <w:lang w:val="nl-NL"/>
        </w:rPr>
        <w:t xml:space="preserve">zijn </w:t>
      </w:r>
      <w:r w:rsidRPr="00907F51">
        <w:rPr>
          <w:rFonts w:ascii="Times New Roman"/>
          <w:sz w:val="24"/>
          <w:lang w:val="nl-NL"/>
        </w:rPr>
        <w:t xml:space="preserve">buitengewone daad van Godsvrucht en toewijding God aan zich verplicht had, wordt hem </w:t>
      </w:r>
      <w:r w:rsidRPr="00907F51">
        <w:rPr>
          <w:rFonts w:ascii="Times New Roman"/>
          <w:spacing w:val="-3"/>
          <w:sz w:val="24"/>
          <w:lang w:val="nl-NL"/>
        </w:rPr>
        <w:t xml:space="preserve">bevolen om, </w:t>
      </w:r>
      <w:r w:rsidRPr="00907F51">
        <w:rPr>
          <w:rFonts w:ascii="Times New Roman"/>
          <w:spacing w:val="-4"/>
          <w:sz w:val="24"/>
          <w:lang w:val="nl-NL"/>
        </w:rPr>
        <w:t xml:space="preserve">als </w:t>
      </w:r>
      <w:r w:rsidRPr="00907F51">
        <w:rPr>
          <w:rFonts w:ascii="Times New Roman"/>
          <w:spacing w:val="-6"/>
          <w:sz w:val="24"/>
          <w:lang w:val="nl-NL"/>
        </w:rPr>
        <w:t xml:space="preserve">hij zijn </w:t>
      </w:r>
      <w:r w:rsidRPr="00907F51">
        <w:rPr>
          <w:rFonts w:ascii="Times New Roman"/>
          <w:sz w:val="24"/>
          <w:lang w:val="nl-NL"/>
        </w:rPr>
        <w:t xml:space="preserve">gelofte </w:t>
      </w:r>
      <w:r w:rsidRPr="00907F51">
        <w:rPr>
          <w:rFonts w:ascii="Times New Roman"/>
          <w:spacing w:val="-4"/>
          <w:sz w:val="24"/>
          <w:lang w:val="nl-NL"/>
        </w:rPr>
        <w:t xml:space="preserve">vervuld </w:t>
      </w:r>
      <w:r w:rsidRPr="00907F51">
        <w:rPr>
          <w:rFonts w:ascii="Times New Roman"/>
          <w:sz w:val="24"/>
          <w:lang w:val="nl-NL"/>
        </w:rPr>
        <w:t xml:space="preserve">had, Gode een </w:t>
      </w:r>
      <w:r w:rsidRPr="00907F51">
        <w:rPr>
          <w:rFonts w:ascii="Times New Roman"/>
          <w:spacing w:val="-4"/>
          <w:sz w:val="24"/>
          <w:lang w:val="nl-NL"/>
        </w:rPr>
        <w:t xml:space="preserve">offer </w:t>
      </w:r>
      <w:r w:rsidRPr="00907F51">
        <w:rPr>
          <w:rFonts w:ascii="Times New Roman"/>
          <w:sz w:val="24"/>
          <w:lang w:val="nl-NL"/>
        </w:rPr>
        <w:t xml:space="preserve">te </w:t>
      </w:r>
      <w:r w:rsidRPr="00907F51">
        <w:rPr>
          <w:rFonts w:ascii="Times New Roman"/>
          <w:spacing w:val="-3"/>
          <w:sz w:val="24"/>
          <w:lang w:val="nl-NL"/>
        </w:rPr>
        <w:t xml:space="preserve">brengen, want al </w:t>
      </w:r>
      <w:r w:rsidRPr="00907F51">
        <w:rPr>
          <w:rFonts w:ascii="Times New Roman"/>
          <w:spacing w:val="-5"/>
          <w:sz w:val="24"/>
          <w:lang w:val="nl-NL"/>
        </w:rPr>
        <w:t xml:space="preserve">hebben </w:t>
      </w:r>
      <w:r w:rsidRPr="00907F51">
        <w:rPr>
          <w:rFonts w:ascii="Times New Roman"/>
          <w:spacing w:val="-4"/>
          <w:sz w:val="24"/>
          <w:lang w:val="nl-NL"/>
        </w:rPr>
        <w:t xml:space="preserve">wij </w:t>
      </w:r>
      <w:r w:rsidRPr="00907F51">
        <w:rPr>
          <w:rFonts w:ascii="Times New Roman"/>
          <w:spacing w:val="-5"/>
          <w:sz w:val="24"/>
          <w:lang w:val="nl-NL"/>
        </w:rPr>
        <w:t xml:space="preserve">ons </w:t>
      </w:r>
      <w:r w:rsidRPr="00907F51">
        <w:rPr>
          <w:rFonts w:ascii="Times New Roman"/>
          <w:sz w:val="24"/>
          <w:lang w:val="nl-NL"/>
        </w:rPr>
        <w:t xml:space="preserve">uiterste </w:t>
      </w:r>
      <w:r w:rsidRPr="00907F51">
        <w:rPr>
          <w:rFonts w:ascii="Times New Roman"/>
          <w:spacing w:val="-3"/>
          <w:sz w:val="24"/>
          <w:lang w:val="nl-NL"/>
        </w:rPr>
        <w:t xml:space="preserve">best </w:t>
      </w:r>
      <w:r w:rsidRPr="00907F51">
        <w:rPr>
          <w:rFonts w:ascii="Times New Roman"/>
          <w:sz w:val="24"/>
          <w:lang w:val="nl-NL"/>
        </w:rPr>
        <w:t xml:space="preserve">gedaan in onze plicht jegens God, moeten wij toch onze tekortkoming er in </w:t>
      </w:r>
      <w:r w:rsidRPr="00907F51">
        <w:rPr>
          <w:rFonts w:ascii="Times New Roman"/>
          <w:spacing w:val="-3"/>
          <w:sz w:val="24"/>
          <w:lang w:val="nl-NL"/>
        </w:rPr>
        <w:t xml:space="preserve">erkennen. </w:t>
      </w:r>
      <w:r w:rsidRPr="00907F51">
        <w:rPr>
          <w:rFonts w:ascii="Times New Roman"/>
          <w:sz w:val="24"/>
          <w:lang w:val="nl-NL"/>
        </w:rPr>
        <w:t xml:space="preserve">Hij </w:t>
      </w:r>
      <w:r w:rsidRPr="00907F51">
        <w:rPr>
          <w:rFonts w:ascii="Times New Roman"/>
          <w:spacing w:val="-3"/>
          <w:sz w:val="24"/>
          <w:lang w:val="nl-NL"/>
        </w:rPr>
        <w:t xml:space="preserve">moet </w:t>
      </w:r>
      <w:r w:rsidRPr="00907F51">
        <w:rPr>
          <w:rFonts w:ascii="Times New Roman"/>
          <w:sz w:val="24"/>
          <w:lang w:val="nl-NL"/>
        </w:rPr>
        <w:t xml:space="preserve">van al de </w:t>
      </w:r>
      <w:r w:rsidRPr="00907F51">
        <w:rPr>
          <w:rFonts w:ascii="Times New Roman"/>
          <w:spacing w:val="-3"/>
          <w:sz w:val="24"/>
          <w:lang w:val="nl-NL"/>
        </w:rPr>
        <w:t xml:space="preserve">ingestelde offers </w:t>
      </w:r>
      <w:r w:rsidRPr="00907F51">
        <w:rPr>
          <w:rFonts w:ascii="Times New Roman"/>
          <w:sz w:val="24"/>
          <w:lang w:val="nl-NL"/>
        </w:rPr>
        <w:t xml:space="preserve">een </w:t>
      </w:r>
      <w:r w:rsidRPr="00907F51">
        <w:rPr>
          <w:rFonts w:ascii="Times New Roman"/>
          <w:spacing w:val="-3"/>
          <w:sz w:val="24"/>
          <w:lang w:val="nl-NL"/>
        </w:rPr>
        <w:t>brengen.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22"/>
        </w:numPr>
        <w:tabs>
          <w:tab w:val="left" w:pos="360"/>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Een </w:t>
      </w:r>
      <w:r w:rsidRPr="00907F51">
        <w:rPr>
          <w:rFonts w:ascii="Times New Roman"/>
          <w:i/>
          <w:sz w:val="24"/>
          <w:lang w:val="nl-NL"/>
        </w:rPr>
        <w:t xml:space="preserve">brandoffer, </w:t>
      </w:r>
      <w:r w:rsidRPr="00907F51">
        <w:rPr>
          <w:rFonts w:ascii="Times New Roman"/>
          <w:spacing w:val="-4"/>
          <w:sz w:val="24"/>
          <w:lang w:val="nl-NL"/>
        </w:rPr>
        <w:t xml:space="preserve">als erkenning </w:t>
      </w:r>
      <w:r w:rsidRPr="00907F51">
        <w:rPr>
          <w:rFonts w:ascii="Times New Roman"/>
          <w:sz w:val="24"/>
          <w:lang w:val="nl-NL"/>
        </w:rPr>
        <w:t xml:space="preserve">van Gods </w:t>
      </w:r>
      <w:r w:rsidRPr="00907F51">
        <w:rPr>
          <w:rFonts w:ascii="Times New Roman"/>
          <w:spacing w:val="-3"/>
          <w:sz w:val="24"/>
          <w:lang w:val="nl-NL"/>
        </w:rPr>
        <w:t xml:space="preserve">souvereine heerschappij </w:t>
      </w:r>
      <w:r w:rsidRPr="00907F51">
        <w:rPr>
          <w:rFonts w:ascii="Times New Roman"/>
          <w:sz w:val="24"/>
          <w:lang w:val="nl-NL"/>
        </w:rPr>
        <w:t xml:space="preserve">nog over hem en </w:t>
      </w:r>
      <w:r w:rsidRPr="00907F51">
        <w:rPr>
          <w:rFonts w:ascii="Times New Roman"/>
          <w:spacing w:val="-4"/>
          <w:sz w:val="24"/>
          <w:lang w:val="nl-NL"/>
        </w:rPr>
        <w:t xml:space="preserve">alles </w:t>
      </w:r>
      <w:r w:rsidRPr="00907F51">
        <w:rPr>
          <w:rFonts w:ascii="Times New Roman"/>
          <w:sz w:val="24"/>
          <w:lang w:val="nl-NL"/>
        </w:rPr>
        <w:t xml:space="preserve">wat hij </w:t>
      </w:r>
      <w:r w:rsidRPr="00907F51">
        <w:rPr>
          <w:rFonts w:ascii="Times New Roman"/>
          <w:spacing w:val="-3"/>
          <w:sz w:val="24"/>
          <w:lang w:val="nl-NL"/>
        </w:rPr>
        <w:t xml:space="preserve">had, niettegenstaande zijn ontslagen zijn </w:t>
      </w:r>
      <w:r w:rsidRPr="00907F51">
        <w:rPr>
          <w:rFonts w:ascii="Times New Roman"/>
          <w:sz w:val="24"/>
          <w:lang w:val="nl-NL"/>
        </w:rPr>
        <w:t xml:space="preserve">van </w:t>
      </w:r>
      <w:r w:rsidRPr="00907F51">
        <w:rPr>
          <w:rFonts w:ascii="Times New Roman"/>
          <w:spacing w:val="-3"/>
          <w:sz w:val="24"/>
          <w:lang w:val="nl-NL"/>
        </w:rPr>
        <w:t>deze bijzondere</w:t>
      </w:r>
      <w:r w:rsidRPr="00907F51">
        <w:rPr>
          <w:rFonts w:ascii="Times New Roman"/>
          <w:spacing w:val="27"/>
          <w:sz w:val="24"/>
          <w:lang w:val="nl-NL"/>
        </w:rPr>
        <w:t xml:space="preserve"> </w:t>
      </w:r>
      <w:r w:rsidRPr="00907F51">
        <w:rPr>
          <w:rFonts w:ascii="Times New Roman"/>
          <w:spacing w:val="-3"/>
          <w:sz w:val="24"/>
          <w:lang w:val="nl-NL"/>
        </w:rPr>
        <w:t>gelofte.</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1"/>
          <w:numId w:val="222"/>
        </w:numPr>
        <w:tabs>
          <w:tab w:val="left" w:pos="364"/>
        </w:tabs>
        <w:spacing w:before="39" w:line="247" w:lineRule="auto"/>
        <w:ind w:left="100"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Een </w:t>
      </w:r>
      <w:r w:rsidRPr="00907F51">
        <w:rPr>
          <w:rFonts w:ascii="Times New Roman" w:hAnsi="Times New Roman"/>
          <w:i/>
          <w:sz w:val="24"/>
          <w:lang w:val="nl-NL"/>
        </w:rPr>
        <w:t xml:space="preserve">zondoffer. </w:t>
      </w:r>
      <w:r w:rsidRPr="00907F51">
        <w:rPr>
          <w:rFonts w:ascii="Times New Roman" w:hAnsi="Times New Roman"/>
          <w:sz w:val="24"/>
          <w:lang w:val="nl-NL"/>
        </w:rPr>
        <w:t xml:space="preserve">Hoewel dit offer in de tweede plaats genoemd wordt, vers 14, schijnt het toch het eerst geofferd te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vers 16, </w:t>
      </w:r>
      <w:r w:rsidRPr="00907F51">
        <w:rPr>
          <w:rFonts w:ascii="Times New Roman" w:hAnsi="Times New Roman"/>
          <w:spacing w:val="-3"/>
          <w:sz w:val="24"/>
          <w:lang w:val="nl-NL"/>
        </w:rPr>
        <w:t xml:space="preserve">want </w:t>
      </w:r>
      <w:r w:rsidRPr="00907F51">
        <w:rPr>
          <w:rFonts w:ascii="Times New Roman" w:hAnsi="Times New Roman"/>
          <w:sz w:val="24"/>
          <w:lang w:val="nl-NL"/>
        </w:rPr>
        <w:t xml:space="preserve">er moet </w:t>
      </w:r>
      <w:r w:rsidRPr="00907F51">
        <w:rPr>
          <w:rFonts w:ascii="Times New Roman" w:hAnsi="Times New Roman"/>
          <w:spacing w:val="-3"/>
          <w:sz w:val="24"/>
          <w:lang w:val="nl-NL"/>
        </w:rPr>
        <w:t xml:space="preserve">verzoening </w:t>
      </w:r>
      <w:r w:rsidRPr="00907F51">
        <w:rPr>
          <w:rFonts w:ascii="Times New Roman" w:hAnsi="Times New Roman"/>
          <w:sz w:val="24"/>
          <w:lang w:val="nl-NL"/>
        </w:rPr>
        <w:t xml:space="preserve">gedaan worden </w:t>
      </w:r>
      <w:r w:rsidRPr="00907F51">
        <w:rPr>
          <w:rFonts w:ascii="Times New Roman" w:hAnsi="Times New Roman"/>
          <w:spacing w:val="3"/>
          <w:sz w:val="24"/>
          <w:lang w:val="nl-NL"/>
        </w:rPr>
        <w:t xml:space="preserve">voor </w:t>
      </w:r>
      <w:r w:rsidRPr="00907F51">
        <w:rPr>
          <w:rFonts w:ascii="Times New Roman" w:hAnsi="Times New Roman"/>
          <w:spacing w:val="4"/>
          <w:sz w:val="24"/>
          <w:lang w:val="nl-NL"/>
        </w:rPr>
        <w:t xml:space="preserve">onze </w:t>
      </w:r>
      <w:r w:rsidRPr="00907F51">
        <w:rPr>
          <w:rFonts w:ascii="Times New Roman" w:hAnsi="Times New Roman"/>
          <w:sz w:val="24"/>
          <w:lang w:val="nl-NL"/>
        </w:rPr>
        <w:t xml:space="preserve">zonden, voordat </w:t>
      </w:r>
      <w:r w:rsidRPr="00907F51">
        <w:rPr>
          <w:rFonts w:ascii="Times New Roman" w:hAnsi="Times New Roman"/>
          <w:spacing w:val="-6"/>
          <w:sz w:val="24"/>
          <w:lang w:val="nl-NL"/>
        </w:rPr>
        <w:t xml:space="preserve">enig </w:t>
      </w:r>
      <w:r w:rsidRPr="00907F51">
        <w:rPr>
          <w:rFonts w:ascii="Times New Roman" w:hAnsi="Times New Roman"/>
          <w:sz w:val="24"/>
          <w:lang w:val="nl-NL"/>
        </w:rPr>
        <w:t xml:space="preserve">offer van ons voor God welbehaaglijk kan zijn. En het is zeer opmerkelijk, dat zelfs de Nazireër, die in de ogen van de mensen </w:t>
      </w:r>
      <w:r w:rsidRPr="00907F51">
        <w:rPr>
          <w:rFonts w:ascii="Times New Roman" w:hAnsi="Times New Roman"/>
          <w:i/>
          <w:sz w:val="24"/>
          <w:lang w:val="nl-NL"/>
        </w:rPr>
        <w:t xml:space="preserve">reiner </w:t>
      </w:r>
      <w:r w:rsidRPr="00907F51">
        <w:rPr>
          <w:rFonts w:ascii="Times New Roman" w:hAnsi="Times New Roman"/>
          <w:i/>
          <w:spacing w:val="-3"/>
          <w:sz w:val="24"/>
          <w:lang w:val="nl-NL"/>
        </w:rPr>
        <w:t xml:space="preserve">waren </w:t>
      </w:r>
      <w:r w:rsidRPr="00907F51">
        <w:rPr>
          <w:rFonts w:ascii="Times New Roman" w:hAnsi="Times New Roman"/>
          <w:i/>
          <w:sz w:val="24"/>
          <w:lang w:val="nl-NL"/>
        </w:rPr>
        <w:t xml:space="preserve">dan sneeuw en </w:t>
      </w:r>
      <w:r w:rsidRPr="00907F51">
        <w:rPr>
          <w:rFonts w:ascii="Times New Roman" w:hAnsi="Times New Roman"/>
          <w:i/>
          <w:spacing w:val="-3"/>
          <w:sz w:val="24"/>
          <w:lang w:val="nl-NL"/>
        </w:rPr>
        <w:t xml:space="preserve">witter </w:t>
      </w:r>
      <w:r w:rsidRPr="00907F51">
        <w:rPr>
          <w:rFonts w:ascii="Times New Roman" w:hAnsi="Times New Roman"/>
          <w:i/>
          <w:sz w:val="24"/>
          <w:lang w:val="nl-NL"/>
        </w:rPr>
        <w:t xml:space="preserve">dan melk, </w:t>
      </w:r>
      <w:r w:rsidRPr="00907F51">
        <w:rPr>
          <w:rFonts w:ascii="Times New Roman" w:hAnsi="Times New Roman"/>
          <w:sz w:val="24"/>
          <w:lang w:val="nl-NL"/>
        </w:rPr>
        <w:t xml:space="preserve">toch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zonder een zondoffer voor de </w:t>
      </w:r>
      <w:r w:rsidRPr="00907F51">
        <w:rPr>
          <w:rFonts w:ascii="Times New Roman" w:hAnsi="Times New Roman"/>
          <w:spacing w:val="-5"/>
          <w:sz w:val="24"/>
          <w:lang w:val="nl-NL"/>
        </w:rPr>
        <w:t xml:space="preserve">heilige </w:t>
      </w:r>
      <w:r w:rsidRPr="00907F51">
        <w:rPr>
          <w:rFonts w:ascii="Times New Roman" w:hAnsi="Times New Roman"/>
          <w:sz w:val="24"/>
          <w:lang w:val="nl-NL"/>
        </w:rPr>
        <w:t xml:space="preserve">God durfde te verschijnen. Ofschoon hij de gelofte van zijn afzondering zonder enigerlei verontreiniging volbracht </w:t>
      </w:r>
      <w:r w:rsidRPr="00907F51">
        <w:rPr>
          <w:rFonts w:ascii="Times New Roman" w:hAnsi="Times New Roman"/>
          <w:spacing w:val="-2"/>
          <w:sz w:val="24"/>
          <w:lang w:val="nl-NL"/>
        </w:rPr>
        <w:t xml:space="preserve">heeft, </w:t>
      </w:r>
      <w:r w:rsidRPr="00907F51">
        <w:rPr>
          <w:rFonts w:ascii="Times New Roman" w:hAnsi="Times New Roman"/>
          <w:sz w:val="24"/>
          <w:lang w:val="nl-NL"/>
        </w:rPr>
        <w:t xml:space="preserve">moet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toch een </w:t>
      </w:r>
      <w:r w:rsidRPr="00907F51">
        <w:rPr>
          <w:rFonts w:ascii="Times New Roman" w:hAnsi="Times New Roman"/>
          <w:spacing w:val="-4"/>
          <w:sz w:val="24"/>
          <w:lang w:val="nl-NL"/>
        </w:rPr>
        <w:t xml:space="preserve">offer </w:t>
      </w:r>
      <w:r w:rsidRPr="00907F51">
        <w:rPr>
          <w:rFonts w:ascii="Times New Roman" w:hAnsi="Times New Roman"/>
          <w:sz w:val="24"/>
          <w:lang w:val="nl-NL"/>
        </w:rPr>
        <w:t xml:space="preserve">brengen voor de zonde, </w:t>
      </w:r>
      <w:r w:rsidRPr="00907F51">
        <w:rPr>
          <w:rFonts w:ascii="Times New Roman" w:hAnsi="Times New Roman"/>
          <w:spacing w:val="-3"/>
          <w:sz w:val="24"/>
          <w:lang w:val="nl-NL"/>
        </w:rPr>
        <w:t xml:space="preserve">want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besten </w:t>
      </w:r>
      <w:r w:rsidRPr="00907F51">
        <w:rPr>
          <w:rFonts w:ascii="Times New Roman" w:hAnsi="Times New Roman"/>
          <w:sz w:val="24"/>
          <w:lang w:val="nl-NL"/>
        </w:rPr>
        <w:t xml:space="preserve">van de mensen laden onmerkbaar </w:t>
      </w:r>
      <w:r w:rsidRPr="00907F51">
        <w:rPr>
          <w:rFonts w:ascii="Times New Roman" w:hAnsi="Times New Roman"/>
          <w:spacing w:val="-5"/>
          <w:sz w:val="24"/>
          <w:lang w:val="nl-NL"/>
        </w:rPr>
        <w:t xml:space="preserve">schuld </w:t>
      </w:r>
      <w:r w:rsidRPr="00907F51">
        <w:rPr>
          <w:rFonts w:ascii="Times New Roman" w:hAnsi="Times New Roman"/>
          <w:sz w:val="24"/>
          <w:lang w:val="nl-NL"/>
        </w:rPr>
        <w:t xml:space="preserve">op </w:t>
      </w:r>
      <w:r w:rsidRPr="00907F51">
        <w:rPr>
          <w:rFonts w:ascii="Times New Roman" w:hAnsi="Times New Roman"/>
          <w:spacing w:val="-4"/>
          <w:sz w:val="24"/>
          <w:lang w:val="nl-NL"/>
        </w:rPr>
        <w:t xml:space="preserve">zich,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zelfs in hun beste werken, er is goed </w:t>
      </w:r>
      <w:r w:rsidRPr="00907F51">
        <w:rPr>
          <w:rFonts w:ascii="Times New Roman" w:hAnsi="Times New Roman"/>
          <w:i/>
          <w:sz w:val="24"/>
          <w:lang w:val="nl-NL"/>
        </w:rPr>
        <w:t xml:space="preserve">nagelaten, </w:t>
      </w:r>
      <w:r w:rsidRPr="00907F51">
        <w:rPr>
          <w:rFonts w:ascii="Times New Roman" w:hAnsi="Times New Roman"/>
          <w:sz w:val="24"/>
          <w:lang w:val="nl-NL"/>
        </w:rPr>
        <w:t xml:space="preserve">er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het een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ander kwaad </w:t>
      </w:r>
      <w:r w:rsidRPr="00907F51">
        <w:rPr>
          <w:rFonts w:ascii="Times New Roman" w:hAnsi="Times New Roman"/>
          <w:i/>
          <w:sz w:val="24"/>
          <w:lang w:val="nl-NL"/>
        </w:rPr>
        <w:t xml:space="preserve">toegelaten, </w:t>
      </w:r>
      <w:r w:rsidRPr="00907F51">
        <w:rPr>
          <w:rFonts w:ascii="Times New Roman" w:hAnsi="Times New Roman"/>
          <w:sz w:val="24"/>
          <w:lang w:val="nl-NL"/>
        </w:rPr>
        <w:t xml:space="preserve">dat, zo er naar streng recht met ons gehandeld werd, ons verderf zou wezen, en tengevolge waarvan het ons </w:t>
      </w:r>
      <w:r w:rsidRPr="00907F51">
        <w:rPr>
          <w:rFonts w:ascii="Times New Roman" w:hAnsi="Times New Roman"/>
          <w:spacing w:val="-4"/>
          <w:sz w:val="24"/>
          <w:lang w:val="nl-NL"/>
        </w:rPr>
        <w:t xml:space="preserve">nodig is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verzoening </w:t>
      </w:r>
      <w:r w:rsidRPr="00907F51">
        <w:rPr>
          <w:rFonts w:ascii="Times New Roman" w:hAnsi="Times New Roman"/>
          <w:sz w:val="24"/>
          <w:lang w:val="nl-NL"/>
        </w:rPr>
        <w:t xml:space="preserve">te ontvangen, en er als </w:t>
      </w:r>
      <w:r w:rsidRPr="00907F51">
        <w:rPr>
          <w:rFonts w:ascii="Times New Roman" w:hAnsi="Times New Roman"/>
          <w:spacing w:val="-3"/>
          <w:sz w:val="24"/>
          <w:lang w:val="nl-NL"/>
        </w:rPr>
        <w:t xml:space="preserve">onze </w:t>
      </w:r>
      <w:r w:rsidRPr="00907F51">
        <w:rPr>
          <w:rFonts w:ascii="Times New Roman" w:hAnsi="Times New Roman"/>
          <w:sz w:val="24"/>
          <w:lang w:val="nl-NL"/>
        </w:rPr>
        <w:t>gerechtigheid voor God op te</w:t>
      </w:r>
      <w:r w:rsidRPr="00907F51">
        <w:rPr>
          <w:rFonts w:ascii="Times New Roman" w:hAnsi="Times New Roman"/>
          <w:spacing w:val="-22"/>
          <w:sz w:val="24"/>
          <w:lang w:val="nl-NL"/>
        </w:rPr>
        <w:t xml:space="preserve"> </w:t>
      </w:r>
      <w:r w:rsidRPr="00907F51">
        <w:rPr>
          <w:rFonts w:ascii="Times New Roman" w:hAnsi="Times New Roman"/>
          <w:sz w:val="24"/>
          <w:lang w:val="nl-NL"/>
        </w:rPr>
        <w:t>pleiten.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22"/>
        </w:numPr>
        <w:tabs>
          <w:tab w:val="left" w:pos="362"/>
        </w:tabs>
        <w:spacing w:line="247" w:lineRule="auto"/>
        <w:ind w:left="100" w:right="115" w:firstLine="0"/>
        <w:jc w:val="both"/>
        <w:rPr>
          <w:rFonts w:ascii="Times New Roman" w:eastAsia="Times New Roman" w:hAnsi="Times New Roman" w:cs="Times New Roman"/>
          <w:sz w:val="24"/>
          <w:szCs w:val="24"/>
          <w:lang w:val="nl-NL"/>
        </w:rPr>
      </w:pPr>
      <w:r w:rsidRPr="00907F51">
        <w:rPr>
          <w:rFonts w:ascii="Times New Roman" w:hAnsi="Times New Roman"/>
          <w:spacing w:val="2"/>
          <w:sz w:val="24"/>
          <w:lang w:val="nl-NL"/>
        </w:rPr>
        <w:t xml:space="preserve">Een </w:t>
      </w:r>
      <w:r w:rsidRPr="00907F51">
        <w:rPr>
          <w:rFonts w:ascii="Times New Roman" w:hAnsi="Times New Roman"/>
          <w:i/>
          <w:sz w:val="24"/>
          <w:lang w:val="nl-NL"/>
        </w:rPr>
        <w:t xml:space="preserve">dankoffer, </w:t>
      </w:r>
      <w:r w:rsidRPr="00907F51">
        <w:rPr>
          <w:rFonts w:ascii="Times New Roman" w:hAnsi="Times New Roman"/>
          <w:spacing w:val="-5"/>
          <w:sz w:val="24"/>
          <w:lang w:val="nl-NL"/>
        </w:rPr>
        <w:t xml:space="preserve">in </w:t>
      </w:r>
      <w:r w:rsidRPr="00907F51">
        <w:rPr>
          <w:rFonts w:ascii="Times New Roman" w:hAnsi="Times New Roman"/>
          <w:spacing w:val="-4"/>
          <w:sz w:val="24"/>
          <w:lang w:val="nl-NL"/>
        </w:rPr>
        <w:t xml:space="preserve">erkentelijkheid </w:t>
      </w:r>
      <w:r w:rsidRPr="00907F51">
        <w:rPr>
          <w:rFonts w:ascii="Times New Roman" w:hAnsi="Times New Roman"/>
          <w:sz w:val="24"/>
          <w:lang w:val="nl-NL"/>
        </w:rPr>
        <w:t xml:space="preserve">aan God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hem bekwaam gemaakt </w:t>
      </w:r>
      <w:r w:rsidRPr="00907F51">
        <w:rPr>
          <w:rFonts w:ascii="Times New Roman" w:hAnsi="Times New Roman"/>
          <w:spacing w:val="-4"/>
          <w:sz w:val="24"/>
          <w:lang w:val="nl-NL"/>
        </w:rPr>
        <w:t xml:space="preserve">heeft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gelofte </w:t>
      </w:r>
      <w:r w:rsidRPr="00907F51">
        <w:rPr>
          <w:rFonts w:ascii="Times New Roman" w:hAnsi="Times New Roman"/>
          <w:spacing w:val="4"/>
          <w:sz w:val="24"/>
          <w:lang w:val="nl-NL"/>
        </w:rPr>
        <w:t xml:space="preserve">te </w:t>
      </w:r>
      <w:r w:rsidRPr="00907F51">
        <w:rPr>
          <w:rFonts w:ascii="Times New Roman" w:hAnsi="Times New Roman"/>
          <w:spacing w:val="-4"/>
          <w:sz w:val="24"/>
          <w:lang w:val="nl-NL"/>
        </w:rPr>
        <w:t xml:space="preserve">vervullen, </w:t>
      </w:r>
      <w:r w:rsidRPr="00907F51">
        <w:rPr>
          <w:rFonts w:ascii="Times New Roman" w:hAnsi="Times New Roman"/>
          <w:sz w:val="24"/>
          <w:lang w:val="nl-NL"/>
        </w:rPr>
        <w:t xml:space="preserve">en </w:t>
      </w:r>
      <w:r w:rsidRPr="00907F51">
        <w:rPr>
          <w:rFonts w:ascii="Times New Roman" w:hAnsi="Times New Roman"/>
          <w:spacing w:val="-5"/>
          <w:sz w:val="24"/>
          <w:lang w:val="nl-NL"/>
        </w:rPr>
        <w:t xml:space="preserve">in smeking </w:t>
      </w:r>
      <w:r w:rsidRPr="00907F51">
        <w:rPr>
          <w:rFonts w:ascii="Times New Roman" w:hAnsi="Times New Roman"/>
          <w:sz w:val="24"/>
          <w:lang w:val="nl-NL"/>
        </w:rPr>
        <w:t xml:space="preserve">van Gods genade,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hem er voor te bewaren van ooit iets te doen, dat </w:t>
      </w:r>
      <w:r w:rsidRPr="00907F51">
        <w:rPr>
          <w:rFonts w:ascii="Times New Roman" w:hAnsi="Times New Roman"/>
          <w:spacing w:val="-5"/>
          <w:sz w:val="24"/>
          <w:lang w:val="nl-NL"/>
        </w:rPr>
        <w:t xml:space="preserve">onbetamelijk </w:t>
      </w:r>
      <w:r w:rsidRPr="00907F51">
        <w:rPr>
          <w:rFonts w:ascii="Times New Roman" w:hAnsi="Times New Roman"/>
          <w:sz w:val="24"/>
          <w:lang w:val="nl-NL"/>
        </w:rPr>
        <w:t xml:space="preserve">was voor </w:t>
      </w:r>
      <w:r w:rsidRPr="00907F51">
        <w:rPr>
          <w:rFonts w:ascii="Times New Roman" w:hAnsi="Times New Roman"/>
          <w:spacing w:val="-3"/>
          <w:sz w:val="24"/>
          <w:lang w:val="nl-NL"/>
        </w:rPr>
        <w:t xml:space="preserve">hem </w:t>
      </w:r>
      <w:r w:rsidRPr="00907F51">
        <w:rPr>
          <w:rFonts w:ascii="Times New Roman" w:hAnsi="Times New Roman"/>
          <w:sz w:val="24"/>
          <w:lang w:val="nl-NL"/>
        </w:rPr>
        <w:t xml:space="preserve">die eens een Nazireër geweest is, gedenkende dat hij, </w:t>
      </w:r>
      <w:r w:rsidRPr="00907F51">
        <w:rPr>
          <w:rFonts w:ascii="Times New Roman" w:hAnsi="Times New Roman"/>
          <w:spacing w:val="-2"/>
          <w:sz w:val="24"/>
          <w:lang w:val="nl-NL"/>
        </w:rPr>
        <w:t xml:space="preserve">hoewel </w:t>
      </w:r>
      <w:r w:rsidRPr="00907F51">
        <w:rPr>
          <w:rFonts w:ascii="Times New Roman" w:hAnsi="Times New Roman"/>
          <w:spacing w:val="-3"/>
          <w:sz w:val="24"/>
          <w:lang w:val="nl-NL"/>
        </w:rPr>
        <w:t xml:space="preserve">thans </w:t>
      </w:r>
      <w:r w:rsidRPr="00907F51">
        <w:rPr>
          <w:rFonts w:ascii="Times New Roman" w:hAnsi="Times New Roman"/>
          <w:sz w:val="24"/>
          <w:lang w:val="nl-NL"/>
        </w:rPr>
        <w:t xml:space="preserve">ontslagen van de </w:t>
      </w:r>
      <w:r w:rsidRPr="00907F51">
        <w:rPr>
          <w:rFonts w:ascii="Times New Roman" w:hAnsi="Times New Roman"/>
          <w:spacing w:val="-4"/>
          <w:sz w:val="24"/>
          <w:lang w:val="nl-NL"/>
        </w:rPr>
        <w:t xml:space="preserve">verbintenis </w:t>
      </w:r>
      <w:r w:rsidRPr="00907F51">
        <w:rPr>
          <w:rFonts w:ascii="Times New Roman" w:hAnsi="Times New Roman"/>
          <w:sz w:val="24"/>
          <w:lang w:val="nl-NL"/>
        </w:rPr>
        <w:t xml:space="preserve">van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gelofte, toch onder de band en de verplichtingen </w:t>
      </w:r>
      <w:r w:rsidRPr="00907F51">
        <w:rPr>
          <w:rFonts w:ascii="Times New Roman" w:hAnsi="Times New Roman"/>
          <w:spacing w:val="-3"/>
          <w:sz w:val="24"/>
          <w:lang w:val="nl-NL"/>
        </w:rPr>
        <w:t xml:space="preserve">bleef </w:t>
      </w:r>
      <w:r w:rsidRPr="00907F51">
        <w:rPr>
          <w:rFonts w:ascii="Times New Roman" w:hAnsi="Times New Roman"/>
          <w:sz w:val="24"/>
          <w:lang w:val="nl-NL"/>
        </w:rPr>
        <w:t xml:space="preserve">van de </w:t>
      </w:r>
      <w:r w:rsidRPr="00907F51">
        <w:rPr>
          <w:rFonts w:ascii="Times New Roman" w:hAnsi="Times New Roman"/>
          <w:spacing w:val="-3"/>
          <w:sz w:val="24"/>
          <w:lang w:val="nl-NL"/>
        </w:rPr>
        <w:t>Goddelijke</w:t>
      </w:r>
      <w:r w:rsidRPr="00907F51">
        <w:rPr>
          <w:rFonts w:ascii="Times New Roman" w:hAnsi="Times New Roman"/>
          <w:sz w:val="24"/>
          <w:lang w:val="nl-NL"/>
        </w:rPr>
        <w:t xml:space="preserve"> </w:t>
      </w:r>
      <w:r w:rsidRPr="00907F51">
        <w:rPr>
          <w:rFonts w:ascii="Times New Roman" w:hAnsi="Times New Roman"/>
          <w:spacing w:val="-3"/>
          <w:sz w:val="24"/>
          <w:lang w:val="nl-NL"/>
        </w:rPr>
        <w:t>wet.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22"/>
        </w:numPr>
        <w:tabs>
          <w:tab w:val="left" w:pos="355"/>
        </w:tabs>
        <w:spacing w:line="247" w:lineRule="auto"/>
        <w:ind w:left="100"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Daaraan werden toegevoegd de </w:t>
      </w:r>
      <w:r w:rsidRPr="00907F51">
        <w:rPr>
          <w:rFonts w:ascii="Times New Roman"/>
          <w:i/>
          <w:sz w:val="24"/>
          <w:lang w:val="nl-NL"/>
        </w:rPr>
        <w:t xml:space="preserve">spijsoffers </w:t>
      </w:r>
      <w:r w:rsidRPr="00907F51">
        <w:rPr>
          <w:rFonts w:ascii="Times New Roman"/>
          <w:sz w:val="24"/>
          <w:lang w:val="nl-NL"/>
        </w:rPr>
        <w:t xml:space="preserve">en de </w:t>
      </w:r>
      <w:r w:rsidRPr="00907F51">
        <w:rPr>
          <w:rFonts w:ascii="Times New Roman"/>
          <w:i/>
          <w:sz w:val="24"/>
          <w:lang w:val="nl-NL"/>
        </w:rPr>
        <w:t xml:space="preserve">drankoffers, </w:t>
      </w:r>
      <w:r w:rsidRPr="00907F51">
        <w:rPr>
          <w:rFonts w:ascii="Times New Roman"/>
          <w:spacing w:val="-3"/>
          <w:sz w:val="24"/>
          <w:lang w:val="nl-NL"/>
        </w:rPr>
        <w:t xml:space="preserve">naar </w:t>
      </w:r>
      <w:r w:rsidRPr="00907F51">
        <w:rPr>
          <w:rFonts w:ascii="Times New Roman"/>
          <w:sz w:val="24"/>
          <w:lang w:val="nl-NL"/>
        </w:rPr>
        <w:t xml:space="preserve">de gewoonte, daar deze </w:t>
      </w:r>
      <w:r w:rsidRPr="00907F51">
        <w:rPr>
          <w:rFonts w:ascii="Times New Roman"/>
          <w:spacing w:val="-5"/>
          <w:sz w:val="24"/>
          <w:lang w:val="nl-NL"/>
        </w:rPr>
        <w:t xml:space="preserve">altijd </w:t>
      </w:r>
      <w:r w:rsidRPr="00907F51">
        <w:rPr>
          <w:rFonts w:ascii="Times New Roman"/>
          <w:spacing w:val="-3"/>
          <w:sz w:val="24"/>
          <w:lang w:val="nl-NL"/>
        </w:rPr>
        <w:t xml:space="preserve">met </w:t>
      </w:r>
      <w:r w:rsidRPr="00907F51">
        <w:rPr>
          <w:rFonts w:ascii="Times New Roman"/>
          <w:sz w:val="24"/>
          <w:lang w:val="nl-NL"/>
        </w:rPr>
        <w:t xml:space="preserve">de brandoffers en dankoffers gepaard </w:t>
      </w:r>
      <w:r w:rsidRPr="00907F51">
        <w:rPr>
          <w:rFonts w:ascii="Times New Roman"/>
          <w:spacing w:val="-3"/>
          <w:sz w:val="24"/>
          <w:lang w:val="nl-NL"/>
        </w:rPr>
        <w:t xml:space="preserve">gingen, </w:t>
      </w:r>
      <w:r w:rsidRPr="00907F51">
        <w:rPr>
          <w:rFonts w:ascii="Times New Roman"/>
          <w:sz w:val="24"/>
          <w:lang w:val="nl-NL"/>
        </w:rPr>
        <w:t xml:space="preserve">en, behalve deze, nog een korf </w:t>
      </w:r>
      <w:r w:rsidRPr="00907F51">
        <w:rPr>
          <w:rFonts w:ascii="Times New Roman"/>
          <w:spacing w:val="-2"/>
          <w:sz w:val="24"/>
          <w:lang w:val="nl-NL"/>
        </w:rPr>
        <w:t xml:space="preserve">met </w:t>
      </w:r>
      <w:r w:rsidRPr="00907F51">
        <w:rPr>
          <w:rFonts w:ascii="Times New Roman"/>
          <w:sz w:val="24"/>
          <w:lang w:val="nl-NL"/>
        </w:rPr>
        <w:t>ongezuurde koeken en</w:t>
      </w:r>
      <w:r w:rsidRPr="00907F51">
        <w:rPr>
          <w:rFonts w:ascii="Times New Roman"/>
          <w:spacing w:val="-44"/>
          <w:sz w:val="24"/>
          <w:lang w:val="nl-NL"/>
        </w:rPr>
        <w:t xml:space="preserve"> </w:t>
      </w:r>
      <w:r w:rsidRPr="00907F51">
        <w:rPr>
          <w:rFonts w:ascii="Times New Roman"/>
          <w:sz w:val="24"/>
          <w:lang w:val="nl-NL"/>
        </w:rPr>
        <w:t>vlaaien.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22"/>
        </w:numPr>
        <w:tabs>
          <w:tab w:val="left" w:pos="374"/>
        </w:tabs>
        <w:spacing w:line="247" w:lineRule="auto"/>
        <w:ind w:left="10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Een deel van het </w:t>
      </w:r>
      <w:r w:rsidRPr="00907F51">
        <w:rPr>
          <w:rFonts w:ascii="Times New Roman"/>
          <w:spacing w:val="-3"/>
          <w:sz w:val="24"/>
          <w:lang w:val="nl-NL"/>
        </w:rPr>
        <w:t xml:space="preserve">dankoffer met </w:t>
      </w:r>
      <w:r w:rsidRPr="00907F51">
        <w:rPr>
          <w:rFonts w:ascii="Times New Roman"/>
          <w:sz w:val="24"/>
          <w:lang w:val="nl-NL"/>
        </w:rPr>
        <w:t xml:space="preserve">een koek en een </w:t>
      </w:r>
      <w:r w:rsidRPr="00907F51">
        <w:rPr>
          <w:rFonts w:ascii="Times New Roman"/>
          <w:spacing w:val="-4"/>
          <w:sz w:val="24"/>
          <w:lang w:val="nl-NL"/>
        </w:rPr>
        <w:t xml:space="preserve">vlaai </w:t>
      </w:r>
      <w:r w:rsidRPr="00907F51">
        <w:rPr>
          <w:rFonts w:ascii="Times New Roman"/>
          <w:spacing w:val="-3"/>
          <w:sz w:val="24"/>
          <w:lang w:val="nl-NL"/>
        </w:rPr>
        <w:t xml:space="preserve">moest </w:t>
      </w:r>
      <w:r w:rsidRPr="00907F51">
        <w:rPr>
          <w:rFonts w:ascii="Times New Roman"/>
          <w:spacing w:val="-4"/>
          <w:sz w:val="24"/>
          <w:lang w:val="nl-NL"/>
        </w:rPr>
        <w:t xml:space="preserve">als </w:t>
      </w:r>
      <w:r w:rsidRPr="00907F51">
        <w:rPr>
          <w:rFonts w:ascii="Times New Roman"/>
          <w:i/>
          <w:sz w:val="24"/>
          <w:lang w:val="nl-NL"/>
        </w:rPr>
        <w:t xml:space="preserve">beweegoffer </w:t>
      </w:r>
      <w:r w:rsidRPr="00907F51">
        <w:rPr>
          <w:rFonts w:ascii="Times New Roman"/>
          <w:sz w:val="24"/>
          <w:lang w:val="nl-NL"/>
        </w:rPr>
        <w:t xml:space="preserve">bewogen worden, vers 19, 20, en dit was een vrijwillige gift aan de priester, die haar, nadat zij eerst </w:t>
      </w:r>
      <w:r w:rsidRPr="00907F51">
        <w:rPr>
          <w:rFonts w:ascii="Times New Roman"/>
          <w:spacing w:val="-2"/>
          <w:sz w:val="24"/>
          <w:lang w:val="nl-NL"/>
        </w:rPr>
        <w:t xml:space="preserve">aan </w:t>
      </w:r>
      <w:r w:rsidRPr="00907F51">
        <w:rPr>
          <w:rFonts w:ascii="Times New Roman"/>
          <w:sz w:val="24"/>
          <w:lang w:val="nl-NL"/>
        </w:rPr>
        <w:t>God</w:t>
      </w:r>
      <w:r w:rsidRPr="00907F51">
        <w:rPr>
          <w:rFonts w:ascii="Times New Roman"/>
          <w:spacing w:val="-10"/>
          <w:sz w:val="24"/>
          <w:lang w:val="nl-NL"/>
        </w:rPr>
        <w:t xml:space="preserve"> </w:t>
      </w:r>
      <w:r w:rsidRPr="00907F51">
        <w:rPr>
          <w:rFonts w:ascii="Times New Roman"/>
          <w:sz w:val="24"/>
          <w:lang w:val="nl-NL"/>
        </w:rPr>
        <w:t>was</w:t>
      </w:r>
      <w:r w:rsidRPr="00907F51">
        <w:rPr>
          <w:rFonts w:ascii="Times New Roman"/>
          <w:spacing w:val="-10"/>
          <w:sz w:val="24"/>
          <w:lang w:val="nl-NL"/>
        </w:rPr>
        <w:t xml:space="preserve"> </w:t>
      </w:r>
      <w:r w:rsidRPr="00907F51">
        <w:rPr>
          <w:rFonts w:ascii="Times New Roman"/>
          <w:sz w:val="24"/>
          <w:lang w:val="nl-NL"/>
        </w:rPr>
        <w:t>aangeboden,</w:t>
      </w:r>
      <w:r w:rsidRPr="00907F51">
        <w:rPr>
          <w:rFonts w:ascii="Times New Roman"/>
          <w:spacing w:val="-11"/>
          <w:sz w:val="24"/>
          <w:lang w:val="nl-NL"/>
        </w:rPr>
        <w:t xml:space="preserve"> </w:t>
      </w:r>
      <w:r w:rsidRPr="00907F51">
        <w:rPr>
          <w:rFonts w:ascii="Times New Roman"/>
          <w:sz w:val="24"/>
          <w:lang w:val="nl-NL"/>
        </w:rPr>
        <w:t>voor</w:t>
      </w:r>
      <w:r w:rsidRPr="00907F51">
        <w:rPr>
          <w:rFonts w:ascii="Times New Roman"/>
          <w:spacing w:val="-10"/>
          <w:sz w:val="24"/>
          <w:lang w:val="nl-NL"/>
        </w:rPr>
        <w:t xml:space="preserve"> </w:t>
      </w:r>
      <w:r w:rsidRPr="00907F51">
        <w:rPr>
          <w:rFonts w:ascii="Times New Roman"/>
          <w:sz w:val="24"/>
          <w:lang w:val="nl-NL"/>
        </w:rPr>
        <w:t>zijn</w:t>
      </w:r>
      <w:r w:rsidRPr="00907F51">
        <w:rPr>
          <w:rFonts w:ascii="Times New Roman"/>
          <w:spacing w:val="-10"/>
          <w:sz w:val="24"/>
          <w:lang w:val="nl-NL"/>
        </w:rPr>
        <w:t xml:space="preserve"> </w:t>
      </w:r>
      <w:r w:rsidRPr="00907F51">
        <w:rPr>
          <w:rFonts w:ascii="Times New Roman"/>
          <w:sz w:val="24"/>
          <w:lang w:val="nl-NL"/>
        </w:rPr>
        <w:t>moeite</w:t>
      </w:r>
      <w:r w:rsidRPr="00907F51">
        <w:rPr>
          <w:rFonts w:ascii="Times New Roman"/>
          <w:spacing w:val="-10"/>
          <w:sz w:val="24"/>
          <w:lang w:val="nl-NL"/>
        </w:rPr>
        <w:t xml:space="preserve"> </w:t>
      </w:r>
      <w:r w:rsidRPr="00907F51">
        <w:rPr>
          <w:rFonts w:ascii="Times New Roman"/>
          <w:sz w:val="24"/>
          <w:lang w:val="nl-NL"/>
        </w:rPr>
        <w:t>ontving.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22"/>
        </w:numPr>
        <w:tabs>
          <w:tab w:val="left" w:pos="307"/>
        </w:tabs>
        <w:spacing w:line="247" w:lineRule="auto"/>
        <w:ind w:left="100"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Boven </w:t>
      </w:r>
      <w:r w:rsidRPr="00907F51">
        <w:rPr>
          <w:rFonts w:ascii="Times New Roman" w:hAnsi="Times New Roman"/>
          <w:spacing w:val="-5"/>
          <w:sz w:val="24"/>
          <w:lang w:val="nl-NL"/>
        </w:rPr>
        <w:t xml:space="preserve">dit </w:t>
      </w:r>
      <w:r w:rsidRPr="00907F51">
        <w:rPr>
          <w:rFonts w:ascii="Times New Roman" w:hAnsi="Times New Roman"/>
          <w:spacing w:val="-4"/>
          <w:sz w:val="24"/>
          <w:lang w:val="nl-NL"/>
        </w:rPr>
        <w:t xml:space="preserve">alles </w:t>
      </w:r>
      <w:r w:rsidRPr="00907F51">
        <w:rPr>
          <w:rFonts w:ascii="Times New Roman" w:hAnsi="Times New Roman"/>
          <w:spacing w:val="-3"/>
          <w:sz w:val="24"/>
          <w:lang w:val="nl-NL"/>
        </w:rPr>
        <w:t xml:space="preserve">mocht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nog </w:t>
      </w:r>
      <w:r w:rsidRPr="00907F51">
        <w:rPr>
          <w:rFonts w:ascii="Times New Roman" w:hAnsi="Times New Roman"/>
          <w:spacing w:val="-6"/>
          <w:sz w:val="24"/>
          <w:lang w:val="nl-NL"/>
        </w:rPr>
        <w:t xml:space="preserve">vrijwillige </w:t>
      </w:r>
      <w:r w:rsidRPr="00907F51">
        <w:rPr>
          <w:rFonts w:ascii="Times New Roman" w:hAnsi="Times New Roman"/>
          <w:sz w:val="24"/>
          <w:lang w:val="nl-NL"/>
        </w:rPr>
        <w:t xml:space="preserve">offers brengen </w:t>
      </w:r>
      <w:r w:rsidRPr="00907F51">
        <w:rPr>
          <w:rFonts w:ascii="Times New Roman" w:hAnsi="Times New Roman"/>
          <w:i/>
          <w:spacing w:val="-3"/>
          <w:sz w:val="24"/>
          <w:lang w:val="nl-NL"/>
        </w:rPr>
        <w:t xml:space="preserve">wat </w:t>
      </w:r>
      <w:r w:rsidRPr="00907F51">
        <w:rPr>
          <w:rFonts w:ascii="Times New Roman" w:hAnsi="Times New Roman"/>
          <w:i/>
          <w:sz w:val="24"/>
          <w:lang w:val="nl-NL"/>
        </w:rPr>
        <w:t xml:space="preserve">zijn hand bekomen zal, </w:t>
      </w:r>
      <w:r w:rsidRPr="00907F51">
        <w:rPr>
          <w:rFonts w:ascii="Times New Roman" w:hAnsi="Times New Roman"/>
          <w:sz w:val="24"/>
          <w:lang w:val="nl-NL"/>
        </w:rPr>
        <w:t xml:space="preserve">vers 21. </w:t>
      </w:r>
      <w:r w:rsidRPr="00907F51">
        <w:rPr>
          <w:rFonts w:ascii="Times New Roman" w:hAnsi="Times New Roman"/>
          <w:spacing w:val="-5"/>
          <w:sz w:val="24"/>
          <w:lang w:val="nl-NL"/>
        </w:rPr>
        <w:t xml:space="preserve">Hij </w:t>
      </w:r>
      <w:r w:rsidRPr="00907F51">
        <w:rPr>
          <w:rFonts w:ascii="Times New Roman" w:hAnsi="Times New Roman"/>
          <w:spacing w:val="-3"/>
          <w:sz w:val="24"/>
          <w:lang w:val="nl-NL"/>
        </w:rPr>
        <w:t xml:space="preserve">mocht </w:t>
      </w:r>
      <w:r w:rsidRPr="00907F51">
        <w:rPr>
          <w:rFonts w:ascii="Times New Roman" w:hAnsi="Times New Roman"/>
          <w:sz w:val="24"/>
          <w:lang w:val="nl-NL"/>
        </w:rPr>
        <w:t xml:space="preserve">wel </w:t>
      </w:r>
      <w:r w:rsidRPr="00907F51">
        <w:rPr>
          <w:rFonts w:ascii="Times New Roman" w:hAnsi="Times New Roman"/>
          <w:spacing w:val="-3"/>
          <w:sz w:val="24"/>
          <w:lang w:val="nl-NL"/>
        </w:rPr>
        <w:t xml:space="preserve">meer brengen, maar niet minder. </w:t>
      </w:r>
      <w:r w:rsidRPr="00907F51">
        <w:rPr>
          <w:rFonts w:ascii="Times New Roman" w:hAnsi="Times New Roman"/>
          <w:sz w:val="24"/>
          <w:lang w:val="nl-NL"/>
        </w:rPr>
        <w:t xml:space="preserve">En om aan de </w:t>
      </w:r>
      <w:r w:rsidRPr="00907F51">
        <w:rPr>
          <w:rFonts w:ascii="Times New Roman" w:hAnsi="Times New Roman"/>
          <w:spacing w:val="-3"/>
          <w:sz w:val="24"/>
          <w:lang w:val="nl-NL"/>
        </w:rPr>
        <w:t xml:space="preserve">plechtigheid luister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lieflijkheid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te zetten, was het </w:t>
      </w:r>
      <w:r w:rsidRPr="00907F51">
        <w:rPr>
          <w:rFonts w:ascii="Times New Roman" w:hAnsi="Times New Roman"/>
          <w:spacing w:val="-3"/>
          <w:sz w:val="24"/>
          <w:lang w:val="nl-NL"/>
        </w:rPr>
        <w:t xml:space="preserve">gebruikelijk </w:t>
      </w:r>
      <w:r w:rsidRPr="00907F51">
        <w:rPr>
          <w:rFonts w:ascii="Times New Roman" w:hAnsi="Times New Roman"/>
          <w:sz w:val="24"/>
          <w:lang w:val="nl-NL"/>
        </w:rPr>
        <w:t xml:space="preserve">om bij </w:t>
      </w:r>
      <w:r w:rsidRPr="00907F51">
        <w:rPr>
          <w:rFonts w:ascii="Times New Roman" w:hAnsi="Times New Roman"/>
          <w:spacing w:val="-3"/>
          <w:sz w:val="24"/>
          <w:lang w:val="nl-NL"/>
        </w:rPr>
        <w:t xml:space="preserve">deze gelegenheid "hun vrienden </w:t>
      </w:r>
      <w:r w:rsidRPr="00907F51">
        <w:rPr>
          <w:rFonts w:ascii="Times New Roman" w:hAnsi="Times New Roman"/>
          <w:sz w:val="24"/>
          <w:lang w:val="nl-NL"/>
        </w:rPr>
        <w:t xml:space="preserve">bij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hebben om </w:t>
      </w:r>
      <w:r w:rsidRPr="00907F51">
        <w:rPr>
          <w:rFonts w:ascii="Times New Roman" w:hAnsi="Times New Roman"/>
          <w:spacing w:val="-4"/>
          <w:sz w:val="24"/>
          <w:lang w:val="nl-NL"/>
        </w:rPr>
        <w:t xml:space="preserve">nevens </w:t>
      </w:r>
      <w:r w:rsidRPr="00907F51">
        <w:rPr>
          <w:rFonts w:ascii="Times New Roman" w:hAnsi="Times New Roman"/>
          <w:sz w:val="24"/>
          <w:lang w:val="nl-NL"/>
        </w:rPr>
        <w:t xml:space="preserve">hem de onkosten te doen," Handelingen 21:24. Nog een plechtigheid was tenslotte </w:t>
      </w:r>
      <w:r w:rsidRPr="00907F51">
        <w:rPr>
          <w:rFonts w:ascii="Times New Roman" w:hAnsi="Times New Roman"/>
          <w:spacing w:val="-4"/>
          <w:sz w:val="24"/>
          <w:lang w:val="nl-NL"/>
        </w:rPr>
        <w:t xml:space="preserve">bepaald </w:t>
      </w:r>
      <w:r w:rsidRPr="00907F51">
        <w:rPr>
          <w:rFonts w:ascii="Times New Roman" w:hAnsi="Times New Roman"/>
          <w:spacing w:val="-5"/>
          <w:sz w:val="24"/>
          <w:lang w:val="nl-NL"/>
        </w:rPr>
        <w:t xml:space="preserve">die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vernietigen </w:t>
      </w:r>
      <w:r w:rsidRPr="00907F51">
        <w:rPr>
          <w:rFonts w:ascii="Times New Roman" w:hAnsi="Times New Roman"/>
          <w:sz w:val="24"/>
          <w:lang w:val="nl-NL"/>
        </w:rPr>
        <w:t xml:space="preserve">was van een </w:t>
      </w:r>
      <w:r w:rsidRPr="00907F51">
        <w:rPr>
          <w:rFonts w:ascii="Times New Roman" w:hAnsi="Times New Roman"/>
          <w:spacing w:val="-3"/>
          <w:sz w:val="24"/>
          <w:lang w:val="nl-NL"/>
        </w:rPr>
        <w:t xml:space="preserve">schuldbewijs nadat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schuld betaald </w:t>
      </w:r>
      <w:r w:rsidRPr="00907F51">
        <w:rPr>
          <w:rFonts w:ascii="Times New Roman" w:hAnsi="Times New Roman"/>
          <w:sz w:val="24"/>
          <w:lang w:val="nl-NL"/>
        </w:rPr>
        <w:t xml:space="preserve">is, en </w:t>
      </w:r>
      <w:r w:rsidRPr="00907F51">
        <w:rPr>
          <w:rFonts w:ascii="Times New Roman" w:hAnsi="Times New Roman"/>
          <w:spacing w:val="-3"/>
          <w:sz w:val="24"/>
          <w:lang w:val="nl-NL"/>
        </w:rPr>
        <w:t xml:space="preserve">die </w:t>
      </w:r>
      <w:r w:rsidRPr="00907F51">
        <w:rPr>
          <w:rFonts w:ascii="Times New Roman" w:hAnsi="Times New Roman"/>
          <w:sz w:val="24"/>
          <w:lang w:val="nl-NL"/>
        </w:rPr>
        <w:t xml:space="preserve">bestond in </w:t>
      </w:r>
      <w:r w:rsidRPr="00907F51">
        <w:rPr>
          <w:rFonts w:ascii="Times New Roman" w:hAnsi="Times New Roman"/>
          <w:i/>
          <w:sz w:val="24"/>
          <w:lang w:val="nl-NL"/>
        </w:rPr>
        <w:t xml:space="preserve">het afsnijden van zijn haar, </w:t>
      </w:r>
      <w:r w:rsidRPr="00907F51">
        <w:rPr>
          <w:rFonts w:ascii="Times New Roman" w:hAnsi="Times New Roman"/>
          <w:spacing w:val="-3"/>
          <w:sz w:val="24"/>
          <w:lang w:val="nl-NL"/>
        </w:rPr>
        <w:t xml:space="preserve">hetwelk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gedurende al de </w:t>
      </w:r>
      <w:r w:rsidRPr="00907F51">
        <w:rPr>
          <w:rFonts w:ascii="Times New Roman" w:hAnsi="Times New Roman"/>
          <w:spacing w:val="-5"/>
          <w:sz w:val="24"/>
          <w:lang w:val="nl-NL"/>
        </w:rPr>
        <w:t xml:space="preserve">tijd </w:t>
      </w:r>
      <w:r w:rsidRPr="00907F51">
        <w:rPr>
          <w:rFonts w:ascii="Times New Roman" w:hAnsi="Times New Roman"/>
          <w:sz w:val="24"/>
          <w:lang w:val="nl-NL"/>
        </w:rPr>
        <w:t xml:space="preserve">van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nazireërschap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laten groeien, en het te verbranden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vuur waarop het </w:t>
      </w:r>
      <w:r w:rsidRPr="00907F51">
        <w:rPr>
          <w:rFonts w:ascii="Times New Roman" w:hAnsi="Times New Roman"/>
          <w:spacing w:val="-4"/>
          <w:sz w:val="24"/>
          <w:lang w:val="nl-NL"/>
        </w:rPr>
        <w:t xml:space="preserve">spijsoffer </w:t>
      </w:r>
      <w:r w:rsidRPr="00907F51">
        <w:rPr>
          <w:rFonts w:ascii="Times New Roman" w:hAnsi="Times New Roman"/>
          <w:sz w:val="24"/>
          <w:lang w:val="nl-NL"/>
        </w:rPr>
        <w:t xml:space="preserve">stond te koken, </w:t>
      </w:r>
      <w:r w:rsidRPr="00907F51">
        <w:rPr>
          <w:rFonts w:ascii="Times New Roman" w:hAnsi="Times New Roman"/>
          <w:spacing w:val="22"/>
          <w:sz w:val="24"/>
          <w:lang w:val="nl-NL"/>
        </w:rPr>
        <w:t xml:space="preserve"> </w:t>
      </w:r>
      <w:r w:rsidRPr="00907F51">
        <w:rPr>
          <w:rFonts w:ascii="Times New Roman" w:hAnsi="Times New Roman"/>
          <w:sz w:val="24"/>
          <w:lang w:val="nl-NL"/>
        </w:rPr>
        <w:t>vers</w:t>
      </w:r>
    </w:p>
    <w:p w:rsidR="00D35E55" w:rsidRPr="00907F51" w:rsidRDefault="00907F51">
      <w:pPr>
        <w:spacing w:line="247" w:lineRule="auto"/>
        <w:ind w:left="100" w:right="125"/>
        <w:jc w:val="both"/>
        <w:rPr>
          <w:rFonts w:ascii="Times New Roman" w:eastAsia="Times New Roman" w:hAnsi="Times New Roman" w:cs="Times New Roman"/>
          <w:sz w:val="24"/>
          <w:szCs w:val="24"/>
          <w:lang w:val="nl-NL"/>
        </w:rPr>
      </w:pPr>
      <w:r w:rsidRPr="00907F51">
        <w:rPr>
          <w:rFonts w:ascii="Times New Roman"/>
          <w:sz w:val="24"/>
          <w:lang w:val="nl-NL"/>
        </w:rPr>
        <w:t xml:space="preserve">18. </w:t>
      </w:r>
      <w:r w:rsidRPr="00907F51">
        <w:rPr>
          <w:rFonts w:ascii="Times New Roman"/>
          <w:spacing w:val="-5"/>
          <w:sz w:val="24"/>
          <w:lang w:val="nl-NL"/>
        </w:rPr>
        <w:t xml:space="preserve">Dit </w:t>
      </w:r>
      <w:r w:rsidRPr="00907F51">
        <w:rPr>
          <w:rFonts w:ascii="Times New Roman"/>
          <w:sz w:val="24"/>
          <w:lang w:val="nl-NL"/>
        </w:rPr>
        <w:t xml:space="preserve">gaf </w:t>
      </w:r>
      <w:r w:rsidRPr="00907F51">
        <w:rPr>
          <w:rFonts w:ascii="Times New Roman"/>
          <w:spacing w:val="2"/>
          <w:sz w:val="24"/>
          <w:lang w:val="nl-NL"/>
        </w:rPr>
        <w:t xml:space="preserve">te </w:t>
      </w:r>
      <w:r w:rsidRPr="00907F51">
        <w:rPr>
          <w:rFonts w:ascii="Times New Roman"/>
          <w:spacing w:val="-3"/>
          <w:sz w:val="24"/>
          <w:lang w:val="nl-NL"/>
        </w:rPr>
        <w:t xml:space="preserve">kennen </w:t>
      </w:r>
      <w:r w:rsidRPr="00907F51">
        <w:rPr>
          <w:rFonts w:ascii="Times New Roman"/>
          <w:sz w:val="24"/>
          <w:lang w:val="nl-NL"/>
        </w:rPr>
        <w:t xml:space="preserve">dat de </w:t>
      </w:r>
      <w:r w:rsidRPr="00907F51">
        <w:rPr>
          <w:rFonts w:ascii="Times New Roman"/>
          <w:spacing w:val="-3"/>
          <w:sz w:val="24"/>
          <w:lang w:val="nl-NL"/>
        </w:rPr>
        <w:t xml:space="preserve">vervulling </w:t>
      </w:r>
      <w:r w:rsidRPr="00907F51">
        <w:rPr>
          <w:rFonts w:ascii="Times New Roman"/>
          <w:sz w:val="24"/>
          <w:lang w:val="nl-NL"/>
        </w:rPr>
        <w:t xml:space="preserve">van </w:t>
      </w:r>
      <w:r w:rsidRPr="00907F51">
        <w:rPr>
          <w:rFonts w:ascii="Times New Roman"/>
          <w:spacing w:val="-3"/>
          <w:sz w:val="24"/>
          <w:lang w:val="nl-NL"/>
        </w:rPr>
        <w:t xml:space="preserve">zijn gelofte Gode aangenaam </w:t>
      </w:r>
      <w:r w:rsidRPr="00907F51">
        <w:rPr>
          <w:rFonts w:ascii="Times New Roman"/>
          <w:sz w:val="24"/>
          <w:lang w:val="nl-NL"/>
        </w:rPr>
        <w:t xml:space="preserve">was in </w:t>
      </w:r>
      <w:r w:rsidRPr="00907F51">
        <w:rPr>
          <w:rFonts w:ascii="Times New Roman"/>
          <w:spacing w:val="-3"/>
          <w:sz w:val="24"/>
          <w:lang w:val="nl-NL"/>
        </w:rPr>
        <w:t xml:space="preserve">Christus, het </w:t>
      </w:r>
      <w:r w:rsidRPr="00907F51">
        <w:rPr>
          <w:rFonts w:ascii="Times New Roman"/>
          <w:spacing w:val="2"/>
          <w:sz w:val="24"/>
          <w:lang w:val="nl-NL"/>
        </w:rPr>
        <w:t xml:space="preserve">grote </w:t>
      </w:r>
      <w:r w:rsidRPr="00907F51">
        <w:rPr>
          <w:rFonts w:ascii="Times New Roman"/>
          <w:sz w:val="24"/>
          <w:lang w:val="nl-NL"/>
        </w:rPr>
        <w:t xml:space="preserve">offer, en </w:t>
      </w:r>
      <w:r w:rsidRPr="00907F51">
        <w:rPr>
          <w:rFonts w:ascii="Times New Roman"/>
          <w:spacing w:val="-3"/>
          <w:sz w:val="24"/>
          <w:lang w:val="nl-NL"/>
        </w:rPr>
        <w:t xml:space="preserve">niet </w:t>
      </w:r>
      <w:r w:rsidRPr="00907F51">
        <w:rPr>
          <w:rFonts w:ascii="Times New Roman"/>
          <w:sz w:val="24"/>
          <w:lang w:val="nl-NL"/>
        </w:rPr>
        <w:t xml:space="preserve">anders. Leer </w:t>
      </w:r>
      <w:r w:rsidRPr="00907F51">
        <w:rPr>
          <w:rFonts w:ascii="Times New Roman"/>
          <w:spacing w:val="-5"/>
          <w:sz w:val="24"/>
          <w:lang w:val="nl-NL"/>
        </w:rPr>
        <w:t xml:space="preserve">hieruit </w:t>
      </w:r>
      <w:r w:rsidRPr="00907F51">
        <w:rPr>
          <w:rFonts w:ascii="Times New Roman"/>
          <w:i/>
          <w:sz w:val="24"/>
          <w:lang w:val="nl-NL"/>
        </w:rPr>
        <w:t xml:space="preserve">de Heere uw God geloften te doen en te betalen </w:t>
      </w:r>
      <w:r w:rsidRPr="00907F51">
        <w:rPr>
          <w:rFonts w:ascii="Times New Roman"/>
          <w:i/>
          <w:spacing w:val="-3"/>
          <w:sz w:val="24"/>
          <w:lang w:val="nl-NL"/>
        </w:rPr>
        <w:t xml:space="preserve">want </w:t>
      </w:r>
      <w:r w:rsidRPr="00907F51">
        <w:rPr>
          <w:rFonts w:ascii="Times New Roman"/>
          <w:i/>
          <w:sz w:val="24"/>
          <w:lang w:val="nl-NL"/>
        </w:rPr>
        <w:t>Hij heeft geen lust aan de</w:t>
      </w:r>
      <w:r w:rsidRPr="00907F51">
        <w:rPr>
          <w:rFonts w:ascii="Times New Roman"/>
          <w:i/>
          <w:spacing w:val="11"/>
          <w:sz w:val="24"/>
          <w:lang w:val="nl-NL"/>
        </w:rPr>
        <w:t xml:space="preserve"> </w:t>
      </w:r>
      <w:r w:rsidRPr="00907F51">
        <w:rPr>
          <w:rFonts w:ascii="Times New Roman"/>
          <w:i/>
          <w:sz w:val="24"/>
          <w:lang w:val="nl-NL"/>
        </w:rPr>
        <w:t>zotten.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jc w:val="both"/>
        <w:rPr>
          <w:lang w:val="nl-NL"/>
        </w:rPr>
      </w:pPr>
      <w:bookmarkStart w:id="23" w:name="6:22-27"/>
      <w:bookmarkEnd w:id="23"/>
      <w:r w:rsidRPr="00907F51">
        <w:rPr>
          <w:lang w:val="nl-NL"/>
        </w:rPr>
        <w:t>Numeri</w:t>
      </w:r>
      <w:r w:rsidRPr="00907F51">
        <w:rPr>
          <w:spacing w:val="-23"/>
          <w:lang w:val="nl-NL"/>
        </w:rPr>
        <w:t xml:space="preserve"> </w:t>
      </w:r>
      <w:r w:rsidRPr="00907F51">
        <w:rPr>
          <w:lang w:val="nl-NL"/>
        </w:rPr>
        <w:t>6:22-27</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21"/>
        </w:numPr>
        <w:tabs>
          <w:tab w:val="left" w:pos="40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Hier </w:t>
      </w:r>
      <w:r w:rsidRPr="00907F51">
        <w:rPr>
          <w:rFonts w:ascii="Times New Roman"/>
          <w:sz w:val="24"/>
          <w:lang w:val="nl-NL"/>
        </w:rPr>
        <w:t xml:space="preserve">wordt aan de priesters geboden </w:t>
      </w:r>
      <w:r w:rsidRPr="00907F51">
        <w:rPr>
          <w:rFonts w:ascii="Times New Roman"/>
          <w:spacing w:val="-3"/>
          <w:sz w:val="24"/>
          <w:lang w:val="nl-NL"/>
        </w:rPr>
        <w:t xml:space="preserve">om, </w:t>
      </w:r>
      <w:r w:rsidRPr="00907F51">
        <w:rPr>
          <w:rFonts w:ascii="Times New Roman"/>
          <w:sz w:val="24"/>
          <w:lang w:val="nl-NL"/>
        </w:rPr>
        <w:t xml:space="preserve">onder andere goede diensten, die zij te doen hadden, het </w:t>
      </w:r>
      <w:r w:rsidRPr="00907F51">
        <w:rPr>
          <w:rFonts w:ascii="Times New Roman"/>
          <w:spacing w:val="-4"/>
          <w:sz w:val="24"/>
          <w:lang w:val="nl-NL"/>
        </w:rPr>
        <w:t xml:space="preserve">volk </w:t>
      </w:r>
      <w:r w:rsidRPr="00907F51">
        <w:rPr>
          <w:rFonts w:ascii="Times New Roman"/>
          <w:sz w:val="24"/>
          <w:lang w:val="nl-NL"/>
        </w:rPr>
        <w:t xml:space="preserve">plechtig te zegenen </w:t>
      </w:r>
      <w:r w:rsidRPr="00907F51">
        <w:rPr>
          <w:rFonts w:ascii="Times New Roman"/>
          <w:i/>
          <w:sz w:val="24"/>
          <w:lang w:val="nl-NL"/>
        </w:rPr>
        <w:t xml:space="preserve">in de naam des Heeren, </w:t>
      </w:r>
      <w:r w:rsidRPr="00907F51">
        <w:rPr>
          <w:rFonts w:ascii="Times New Roman"/>
          <w:sz w:val="24"/>
          <w:lang w:val="nl-NL"/>
        </w:rPr>
        <w:t xml:space="preserve">vers 23. </w:t>
      </w:r>
      <w:r w:rsidRPr="00907F51">
        <w:rPr>
          <w:rFonts w:ascii="Times New Roman"/>
          <w:spacing w:val="-5"/>
          <w:sz w:val="24"/>
          <w:lang w:val="nl-NL"/>
        </w:rPr>
        <w:t xml:space="preserve">Dit </w:t>
      </w:r>
      <w:r w:rsidRPr="00907F51">
        <w:rPr>
          <w:rFonts w:ascii="Times New Roman"/>
          <w:sz w:val="24"/>
          <w:lang w:val="nl-NL"/>
        </w:rPr>
        <w:t xml:space="preserve">behoorde </w:t>
      </w:r>
      <w:r w:rsidRPr="00907F51">
        <w:rPr>
          <w:rFonts w:ascii="Times New Roman"/>
          <w:spacing w:val="3"/>
          <w:sz w:val="24"/>
          <w:lang w:val="nl-NL"/>
        </w:rPr>
        <w:t xml:space="preserve">tot </w:t>
      </w:r>
      <w:r w:rsidRPr="00907F51">
        <w:rPr>
          <w:rFonts w:ascii="Times New Roman"/>
          <w:spacing w:val="-2"/>
          <w:sz w:val="24"/>
          <w:lang w:val="nl-NL"/>
        </w:rPr>
        <w:t xml:space="preserve">hun </w:t>
      </w:r>
      <w:r w:rsidRPr="00907F51">
        <w:rPr>
          <w:rFonts w:ascii="Times New Roman"/>
          <w:sz w:val="24"/>
          <w:lang w:val="nl-NL"/>
        </w:rPr>
        <w:t xml:space="preserve">werk, Deuteronomium 21:5. </w:t>
      </w:r>
      <w:r w:rsidRPr="00907F51">
        <w:rPr>
          <w:rFonts w:ascii="Times New Roman"/>
          <w:spacing w:val="-3"/>
          <w:sz w:val="24"/>
          <w:lang w:val="nl-NL"/>
        </w:rPr>
        <w:t xml:space="preserve">Hiermede </w:t>
      </w:r>
      <w:r w:rsidRPr="00907F51">
        <w:rPr>
          <w:rFonts w:ascii="Times New Roman"/>
          <w:spacing w:val="-4"/>
          <w:sz w:val="24"/>
          <w:lang w:val="nl-NL"/>
        </w:rPr>
        <w:t xml:space="preserve">heeft </w:t>
      </w:r>
      <w:r w:rsidRPr="00907F51">
        <w:rPr>
          <w:rFonts w:ascii="Times New Roman"/>
          <w:sz w:val="24"/>
          <w:lang w:val="nl-NL"/>
        </w:rPr>
        <w:t xml:space="preserve">God eer gelegd op de priesters, </w:t>
      </w:r>
      <w:r w:rsidRPr="00907F51">
        <w:rPr>
          <w:rFonts w:ascii="Times New Roman"/>
          <w:spacing w:val="-3"/>
          <w:sz w:val="24"/>
          <w:lang w:val="nl-NL"/>
        </w:rPr>
        <w:t xml:space="preserve">want </w:t>
      </w:r>
      <w:r w:rsidRPr="00907F51">
        <w:rPr>
          <w:rFonts w:ascii="Times New Roman"/>
          <w:sz w:val="24"/>
          <w:lang w:val="nl-NL"/>
        </w:rPr>
        <w:t xml:space="preserve">het </w:t>
      </w:r>
      <w:r w:rsidRPr="00907F51">
        <w:rPr>
          <w:rFonts w:ascii="Times New Roman"/>
          <w:spacing w:val="-3"/>
          <w:sz w:val="24"/>
          <w:lang w:val="nl-NL"/>
        </w:rPr>
        <w:t xml:space="preserve">mindere </w:t>
      </w:r>
      <w:r w:rsidRPr="00907F51">
        <w:rPr>
          <w:rFonts w:ascii="Times New Roman"/>
          <w:sz w:val="24"/>
          <w:lang w:val="nl-NL"/>
        </w:rPr>
        <w:t xml:space="preserve">wordt van het meerdere gezegend, en hiermede heeft Hij aan het volk een grote vertroosting geschonken, daar zij de priester beschouwden </w:t>
      </w:r>
      <w:r w:rsidRPr="00907F51">
        <w:rPr>
          <w:rFonts w:ascii="Times New Roman"/>
          <w:spacing w:val="-4"/>
          <w:sz w:val="24"/>
          <w:lang w:val="nl-NL"/>
        </w:rPr>
        <w:t xml:space="preserve">als </w:t>
      </w:r>
      <w:r w:rsidRPr="00907F51">
        <w:rPr>
          <w:rFonts w:ascii="Times New Roman"/>
          <w:sz w:val="24"/>
          <w:lang w:val="nl-NL"/>
        </w:rPr>
        <w:t xml:space="preserve">Gods </w:t>
      </w:r>
      <w:r w:rsidRPr="00907F51">
        <w:rPr>
          <w:rFonts w:ascii="Times New Roman"/>
          <w:spacing w:val="-3"/>
          <w:sz w:val="24"/>
          <w:lang w:val="nl-NL"/>
        </w:rPr>
        <w:t xml:space="preserve">mond </w:t>
      </w:r>
      <w:r w:rsidRPr="00907F51">
        <w:rPr>
          <w:rFonts w:ascii="Times New Roman"/>
          <w:sz w:val="24"/>
          <w:lang w:val="nl-NL"/>
        </w:rPr>
        <w:t xml:space="preserve">tot hen. Hoewel de priester door </w:t>
      </w:r>
      <w:r w:rsidRPr="00907F51">
        <w:rPr>
          <w:rFonts w:ascii="Times New Roman"/>
          <w:spacing w:val="2"/>
          <w:sz w:val="24"/>
          <w:lang w:val="nl-NL"/>
        </w:rPr>
        <w:t xml:space="preserve">of </w:t>
      </w:r>
      <w:r w:rsidRPr="00907F51">
        <w:rPr>
          <w:rFonts w:ascii="Times New Roman"/>
          <w:spacing w:val="-5"/>
          <w:sz w:val="24"/>
          <w:lang w:val="nl-NL"/>
        </w:rPr>
        <w:t xml:space="preserve">uit zichzelf </w:t>
      </w:r>
      <w:r w:rsidRPr="00907F51">
        <w:rPr>
          <w:rFonts w:ascii="Times New Roman"/>
          <w:spacing w:val="-3"/>
          <w:sz w:val="24"/>
          <w:lang w:val="nl-NL"/>
        </w:rPr>
        <w:t xml:space="preserve">niet meer </w:t>
      </w:r>
      <w:r w:rsidRPr="00907F51">
        <w:rPr>
          <w:rFonts w:ascii="Times New Roman"/>
          <w:sz w:val="24"/>
          <w:lang w:val="nl-NL"/>
        </w:rPr>
        <w:t xml:space="preserve">kon doen dan </w:t>
      </w:r>
      <w:r w:rsidRPr="00907F51">
        <w:rPr>
          <w:rFonts w:ascii="Times New Roman"/>
          <w:spacing w:val="2"/>
          <w:sz w:val="24"/>
          <w:lang w:val="nl-NL"/>
        </w:rPr>
        <w:t xml:space="preserve">om </w:t>
      </w:r>
      <w:r w:rsidRPr="00907F51">
        <w:rPr>
          <w:rFonts w:ascii="Times New Roman"/>
          <w:sz w:val="24"/>
          <w:lang w:val="nl-NL"/>
        </w:rPr>
        <w:t xml:space="preserve">een zegen te </w:t>
      </w:r>
      <w:r w:rsidRPr="00907F51">
        <w:rPr>
          <w:rFonts w:ascii="Times New Roman"/>
          <w:i/>
          <w:sz w:val="24"/>
          <w:lang w:val="nl-NL"/>
        </w:rPr>
        <w:t xml:space="preserve">vragen </w:t>
      </w:r>
      <w:r w:rsidRPr="00907F51">
        <w:rPr>
          <w:rFonts w:ascii="Times New Roman"/>
          <w:spacing w:val="2"/>
          <w:sz w:val="24"/>
          <w:lang w:val="nl-NL"/>
        </w:rPr>
        <w:t xml:space="preserve">of </w:t>
      </w:r>
      <w:r w:rsidRPr="00907F51">
        <w:rPr>
          <w:rFonts w:ascii="Times New Roman"/>
          <w:sz w:val="24"/>
          <w:lang w:val="nl-NL"/>
        </w:rPr>
        <w:t xml:space="preserve">te </w:t>
      </w:r>
      <w:r w:rsidRPr="00907F51">
        <w:rPr>
          <w:rFonts w:ascii="Times New Roman"/>
          <w:spacing w:val="-4"/>
          <w:sz w:val="24"/>
          <w:lang w:val="nl-NL"/>
        </w:rPr>
        <w:t xml:space="preserve">bidden, heeft </w:t>
      </w:r>
      <w:r w:rsidRPr="00907F51">
        <w:rPr>
          <w:rFonts w:ascii="Times New Roman"/>
          <w:sz w:val="24"/>
          <w:lang w:val="nl-NL"/>
        </w:rPr>
        <w:t xml:space="preserve">toch </w:t>
      </w:r>
      <w:r w:rsidRPr="00907F51">
        <w:rPr>
          <w:rFonts w:ascii="Times New Roman"/>
          <w:spacing w:val="-8"/>
          <w:sz w:val="24"/>
          <w:lang w:val="nl-NL"/>
        </w:rPr>
        <w:t xml:space="preserve">zijn </w:t>
      </w:r>
      <w:r w:rsidRPr="00907F51">
        <w:rPr>
          <w:rFonts w:ascii="Times New Roman"/>
          <w:sz w:val="24"/>
          <w:lang w:val="nl-NL"/>
        </w:rPr>
        <w:t xml:space="preserve">gebed, daar </w:t>
      </w:r>
      <w:r w:rsidRPr="00907F51">
        <w:rPr>
          <w:rFonts w:ascii="Times New Roman"/>
          <w:spacing w:val="-6"/>
          <w:sz w:val="24"/>
          <w:lang w:val="nl-NL"/>
        </w:rPr>
        <w:t xml:space="preserve">hij </w:t>
      </w:r>
      <w:r w:rsidRPr="00907F51">
        <w:rPr>
          <w:rFonts w:ascii="Times New Roman"/>
          <w:spacing w:val="3"/>
          <w:sz w:val="24"/>
          <w:lang w:val="nl-NL"/>
        </w:rPr>
        <w:t xml:space="preserve">door </w:t>
      </w:r>
      <w:r w:rsidRPr="00907F51">
        <w:rPr>
          <w:rFonts w:ascii="Times New Roman"/>
          <w:spacing w:val="-6"/>
          <w:sz w:val="24"/>
          <w:lang w:val="nl-NL"/>
        </w:rPr>
        <w:t xml:space="preserve">zijn </w:t>
      </w:r>
      <w:r w:rsidRPr="00907F51">
        <w:rPr>
          <w:rFonts w:ascii="Times New Roman"/>
          <w:spacing w:val="-4"/>
          <w:sz w:val="24"/>
          <w:lang w:val="nl-NL"/>
        </w:rPr>
        <w:t xml:space="preserve">ambt </w:t>
      </w:r>
      <w:r w:rsidRPr="00907F51">
        <w:rPr>
          <w:rFonts w:ascii="Times New Roman"/>
          <w:sz w:val="24"/>
          <w:lang w:val="nl-NL"/>
        </w:rPr>
        <w:t xml:space="preserve">voorbidder was en dat deed in de naam van Hem, die de zegen gebiedt, een belofte medegebracht, en </w:t>
      </w:r>
      <w:r w:rsidRPr="00907F51">
        <w:rPr>
          <w:rFonts w:ascii="Times New Roman"/>
          <w:spacing w:val="-6"/>
          <w:sz w:val="24"/>
          <w:lang w:val="nl-NL"/>
        </w:rPr>
        <w:t xml:space="preserve">hij </w:t>
      </w:r>
      <w:r w:rsidRPr="00907F51">
        <w:rPr>
          <w:rFonts w:ascii="Times New Roman"/>
          <w:sz w:val="24"/>
          <w:lang w:val="nl-NL"/>
        </w:rPr>
        <w:t xml:space="preserve">sprak de zegen uit, </w:t>
      </w:r>
      <w:r w:rsidRPr="00907F51">
        <w:rPr>
          <w:rFonts w:ascii="Times New Roman"/>
          <w:spacing w:val="-4"/>
          <w:sz w:val="24"/>
          <w:lang w:val="nl-NL"/>
        </w:rPr>
        <w:t xml:space="preserve">als </w:t>
      </w:r>
      <w:r w:rsidRPr="00907F51">
        <w:rPr>
          <w:rFonts w:ascii="Times New Roman"/>
          <w:sz w:val="24"/>
          <w:lang w:val="nl-NL"/>
        </w:rPr>
        <w:t>gezaghebbende, met opgeheven</w:t>
      </w:r>
      <w:r w:rsidRPr="00907F51">
        <w:rPr>
          <w:rFonts w:ascii="Times New Roman"/>
          <w:spacing w:val="-8"/>
          <w:sz w:val="24"/>
          <w:lang w:val="nl-NL"/>
        </w:rPr>
        <w:t xml:space="preserve"> </w:t>
      </w:r>
      <w:r w:rsidRPr="00907F51">
        <w:rPr>
          <w:rFonts w:ascii="Times New Roman"/>
          <w:sz w:val="24"/>
          <w:lang w:val="nl-NL"/>
        </w:rPr>
        <w:t>handen,</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zijn</w:t>
      </w:r>
      <w:r w:rsidRPr="00907F51">
        <w:rPr>
          <w:rFonts w:ascii="Times New Roman"/>
          <w:spacing w:val="-9"/>
          <w:sz w:val="24"/>
          <w:lang w:val="nl-NL"/>
        </w:rPr>
        <w:t xml:space="preserve"> </w:t>
      </w:r>
      <w:r w:rsidRPr="00907F51">
        <w:rPr>
          <w:rFonts w:ascii="Times New Roman"/>
          <w:sz w:val="24"/>
          <w:lang w:val="nl-NL"/>
        </w:rPr>
        <w:t>aangezicht</w:t>
      </w:r>
      <w:r w:rsidRPr="00907F51">
        <w:rPr>
          <w:rFonts w:ascii="Times New Roman"/>
          <w:spacing w:val="-9"/>
          <w:sz w:val="24"/>
          <w:lang w:val="nl-NL"/>
        </w:rPr>
        <w:t xml:space="preserve"> </w:t>
      </w:r>
      <w:r w:rsidRPr="00907F51">
        <w:rPr>
          <w:rFonts w:ascii="Times New Roman"/>
          <w:sz w:val="24"/>
          <w:lang w:val="nl-NL"/>
        </w:rPr>
        <w:t>tot</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volk</w:t>
      </w:r>
      <w:r w:rsidRPr="00907F51">
        <w:rPr>
          <w:rFonts w:ascii="Times New Roman"/>
          <w:spacing w:val="-9"/>
          <w:sz w:val="24"/>
          <w:lang w:val="nl-NL"/>
        </w:rPr>
        <w:t xml:space="preserve"> </w:t>
      </w:r>
      <w:r w:rsidRPr="00907F51">
        <w:rPr>
          <w:rFonts w:ascii="Times New Roman"/>
          <w:sz w:val="24"/>
          <w:lang w:val="nl-NL"/>
        </w:rPr>
        <w:t>gericht.</w:t>
      </w:r>
      <w:r w:rsidRPr="00907F51">
        <w:rPr>
          <w:rFonts w:ascii="Times New Roman"/>
          <w:spacing w:val="-8"/>
          <w:sz w:val="24"/>
          <w:lang w:val="nl-NL"/>
        </w:rPr>
        <w:t xml:space="preserve"> </w:t>
      </w:r>
      <w:r w:rsidRPr="00907F51">
        <w:rPr>
          <w:rFonts w:ascii="Times New Roman"/>
          <w:sz w:val="24"/>
          <w:lang w:val="nl-NL"/>
        </w:rPr>
        <w:t>Dit</w:t>
      </w:r>
      <w:r w:rsidRPr="00907F51">
        <w:rPr>
          <w:rFonts w:ascii="Times New Roman"/>
          <w:spacing w:val="-8"/>
          <w:sz w:val="24"/>
          <w:lang w:val="nl-NL"/>
        </w:rPr>
        <w:t xml:space="preserve"> </w:t>
      </w:r>
      <w:r w:rsidRPr="00907F51">
        <w:rPr>
          <w:rFonts w:ascii="Times New Roman"/>
          <w:sz w:val="24"/>
          <w:lang w:val="nl-NL"/>
        </w:rPr>
        <w:t>nu</w:t>
      </w:r>
      <w:r w:rsidRPr="00907F51">
        <w:rPr>
          <w:rFonts w:ascii="Times New Roman"/>
          <w:spacing w:val="-9"/>
          <w:sz w:val="24"/>
          <w:lang w:val="nl-NL"/>
        </w:rPr>
        <w:t xml:space="preserve"> </w:t>
      </w:r>
      <w:r w:rsidRPr="00907F51">
        <w:rPr>
          <w:rFonts w:ascii="Times New Roman"/>
          <w:sz w:val="24"/>
          <w:lang w:val="nl-NL"/>
        </w:rPr>
        <w:t>was: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21"/>
        </w:numPr>
        <w:tabs>
          <w:tab w:val="left" w:pos="43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een type van Christus’ boodschap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deze wereld, welke was "ons te" "zegenen," Handelingen 3:26, als de Hogepriester van onze belijdenis. Het laatste, wat Hij op aarde deed, was </w:t>
      </w:r>
      <w:r w:rsidRPr="00907F51">
        <w:rPr>
          <w:rFonts w:ascii="Times New Roman" w:eastAsia="Times New Roman" w:hAnsi="Times New Roman" w:cs="Times New Roman"/>
          <w:spacing w:val="-3"/>
          <w:sz w:val="24"/>
          <w:szCs w:val="24"/>
          <w:lang w:val="nl-NL"/>
        </w:rPr>
        <w:t xml:space="preserve">met </w:t>
      </w:r>
      <w:r w:rsidRPr="00907F51">
        <w:rPr>
          <w:rFonts w:ascii="Times New Roman" w:eastAsia="Times New Roman" w:hAnsi="Times New Roman" w:cs="Times New Roman"/>
          <w:sz w:val="24"/>
          <w:szCs w:val="24"/>
          <w:lang w:val="nl-NL"/>
        </w:rPr>
        <w:t xml:space="preserve">opgeheven handen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discipelen te zegenen, Lukas 24:50, 51. De geleerde bisschop Pearson merkt op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3"/>
          <w:sz w:val="24"/>
          <w:szCs w:val="24"/>
          <w:lang w:val="nl-NL"/>
        </w:rPr>
        <w:t xml:space="preserve">overlevering </w:t>
      </w:r>
      <w:r w:rsidRPr="00907F51">
        <w:rPr>
          <w:rFonts w:ascii="Times New Roman" w:eastAsia="Times New Roman" w:hAnsi="Times New Roman" w:cs="Times New Roman"/>
          <w:sz w:val="24"/>
          <w:szCs w:val="24"/>
          <w:lang w:val="nl-NL"/>
        </w:rPr>
        <w:t xml:space="preserve">van de Joden, dat de priesters alleen aan het einde van het morgenoffer het volk zegenden, niet </w:t>
      </w:r>
      <w:r w:rsidRPr="00907F51">
        <w:rPr>
          <w:rFonts w:ascii="Times New Roman" w:eastAsia="Times New Roman" w:hAnsi="Times New Roman" w:cs="Times New Roman"/>
          <w:spacing w:val="-3"/>
          <w:sz w:val="24"/>
          <w:szCs w:val="24"/>
          <w:lang w:val="nl-NL"/>
        </w:rPr>
        <w:t xml:space="preserve">na </w:t>
      </w:r>
      <w:r w:rsidRPr="00907F51">
        <w:rPr>
          <w:rFonts w:ascii="Times New Roman" w:eastAsia="Times New Roman" w:hAnsi="Times New Roman" w:cs="Times New Roman"/>
          <w:sz w:val="24"/>
          <w:szCs w:val="24"/>
          <w:lang w:val="nl-NL"/>
        </w:rPr>
        <w:t xml:space="preserve">het avondoffer,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aan te tonen (zegt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dat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de laatste dagen de dagen van de </w:t>
      </w:r>
      <w:r w:rsidRPr="00907F51">
        <w:rPr>
          <w:rFonts w:ascii="Times New Roman" w:eastAsia="Times New Roman" w:hAnsi="Times New Roman" w:cs="Times New Roman"/>
          <w:spacing w:val="-3"/>
          <w:sz w:val="24"/>
          <w:szCs w:val="24"/>
          <w:lang w:val="nl-NL"/>
        </w:rPr>
        <w:t xml:space="preserve">Messias,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(als het ware) de avond zijn van de wereld, de zegen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wet</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zou</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ophouden,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zegen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Christus</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in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plaats</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er</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zou</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pacing w:val="-2"/>
          <w:sz w:val="24"/>
          <w:szCs w:val="24"/>
          <w:lang w:val="nl-NL"/>
        </w:rPr>
        <w:t>komen.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21"/>
        </w:numPr>
        <w:tabs>
          <w:tab w:val="left" w:pos="389"/>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was een </w:t>
      </w:r>
      <w:r w:rsidRPr="00907F51">
        <w:rPr>
          <w:rFonts w:ascii="Times New Roman"/>
          <w:spacing w:val="-3"/>
          <w:sz w:val="24"/>
          <w:lang w:val="nl-NL"/>
        </w:rPr>
        <w:t xml:space="preserve">voorbeeld </w:t>
      </w:r>
      <w:r w:rsidRPr="00907F51">
        <w:rPr>
          <w:rFonts w:ascii="Times New Roman"/>
          <w:sz w:val="24"/>
          <w:lang w:val="nl-NL"/>
        </w:rPr>
        <w:t xml:space="preserve">voor </w:t>
      </w:r>
      <w:r w:rsidRPr="00907F51">
        <w:rPr>
          <w:rFonts w:ascii="Times New Roman"/>
          <w:spacing w:val="-3"/>
          <w:sz w:val="24"/>
          <w:lang w:val="nl-NL"/>
        </w:rPr>
        <w:t xml:space="preserve">Evangeliedienaren, </w:t>
      </w:r>
      <w:r w:rsidRPr="00907F51">
        <w:rPr>
          <w:rFonts w:ascii="Times New Roman"/>
          <w:sz w:val="24"/>
          <w:lang w:val="nl-NL"/>
        </w:rPr>
        <w:t xml:space="preserve">de voorgangers </w:t>
      </w:r>
      <w:r w:rsidRPr="00907F51">
        <w:rPr>
          <w:rFonts w:ascii="Times New Roman"/>
          <w:spacing w:val="-5"/>
          <w:sz w:val="24"/>
          <w:lang w:val="nl-NL"/>
        </w:rPr>
        <w:t xml:space="preserve">in </w:t>
      </w:r>
      <w:r w:rsidRPr="00907F51">
        <w:rPr>
          <w:rFonts w:ascii="Times New Roman"/>
          <w:sz w:val="24"/>
          <w:lang w:val="nl-NL"/>
        </w:rPr>
        <w:t xml:space="preserve">de vergaderingen, </w:t>
      </w:r>
      <w:r w:rsidRPr="00907F51">
        <w:rPr>
          <w:rFonts w:ascii="Times New Roman"/>
          <w:spacing w:val="4"/>
          <w:sz w:val="24"/>
          <w:lang w:val="nl-NL"/>
        </w:rPr>
        <w:t xml:space="preserve">om </w:t>
      </w:r>
      <w:r w:rsidRPr="00907F51">
        <w:rPr>
          <w:rFonts w:ascii="Times New Roman"/>
          <w:sz w:val="24"/>
          <w:lang w:val="nl-NL"/>
        </w:rPr>
        <w:t xml:space="preserve">hun </w:t>
      </w:r>
      <w:r w:rsidRPr="00907F51">
        <w:rPr>
          <w:rFonts w:ascii="Times New Roman"/>
          <w:spacing w:val="-3"/>
          <w:sz w:val="24"/>
          <w:lang w:val="nl-NL"/>
        </w:rPr>
        <w:t xml:space="preserve">plechtige </w:t>
      </w:r>
      <w:r w:rsidRPr="00907F51">
        <w:rPr>
          <w:rFonts w:ascii="Times New Roman"/>
          <w:sz w:val="24"/>
          <w:lang w:val="nl-NL"/>
        </w:rPr>
        <w:t xml:space="preserve">vergaderingen op </w:t>
      </w:r>
      <w:r w:rsidRPr="00907F51">
        <w:rPr>
          <w:rFonts w:ascii="Times New Roman"/>
          <w:spacing w:val="-5"/>
          <w:sz w:val="24"/>
          <w:lang w:val="nl-NL"/>
        </w:rPr>
        <w:t xml:space="preserve">gelijke </w:t>
      </w:r>
      <w:r w:rsidRPr="00907F51">
        <w:rPr>
          <w:rFonts w:ascii="Times New Roman"/>
          <w:spacing w:val="-4"/>
          <w:sz w:val="24"/>
          <w:lang w:val="nl-NL"/>
        </w:rPr>
        <w:t xml:space="preserve">wijze </w:t>
      </w:r>
      <w:r w:rsidRPr="00907F51">
        <w:rPr>
          <w:rFonts w:ascii="Times New Roman"/>
          <w:sz w:val="24"/>
          <w:lang w:val="nl-NL"/>
        </w:rPr>
        <w:t xml:space="preserve">te </w:t>
      </w:r>
      <w:r w:rsidRPr="00907F51">
        <w:rPr>
          <w:rFonts w:ascii="Times New Roman"/>
          <w:spacing w:val="-3"/>
          <w:sz w:val="24"/>
          <w:lang w:val="nl-NL"/>
        </w:rPr>
        <w:t xml:space="preserve">besluiten. </w:t>
      </w:r>
      <w:r w:rsidRPr="00907F51">
        <w:rPr>
          <w:rFonts w:ascii="Times New Roman"/>
          <w:spacing w:val="-6"/>
          <w:sz w:val="24"/>
          <w:lang w:val="nl-NL"/>
        </w:rPr>
        <w:t xml:space="preserve">Zij, </w:t>
      </w:r>
      <w:r w:rsidRPr="00907F51">
        <w:rPr>
          <w:rFonts w:ascii="Times New Roman"/>
          <w:spacing w:val="-5"/>
          <w:sz w:val="24"/>
          <w:lang w:val="nl-NL"/>
        </w:rPr>
        <w:t xml:space="preserve">die </w:t>
      </w:r>
      <w:r w:rsidRPr="00907F51">
        <w:rPr>
          <w:rFonts w:ascii="Times New Roman"/>
          <w:sz w:val="24"/>
          <w:lang w:val="nl-NL"/>
        </w:rPr>
        <w:t xml:space="preserve">Gods </w:t>
      </w:r>
      <w:r w:rsidRPr="00907F51">
        <w:rPr>
          <w:rFonts w:ascii="Times New Roman"/>
          <w:spacing w:val="-3"/>
          <w:sz w:val="24"/>
          <w:lang w:val="nl-NL"/>
        </w:rPr>
        <w:t xml:space="preserve">mond </w:t>
      </w:r>
      <w:r w:rsidRPr="00907F51">
        <w:rPr>
          <w:rFonts w:ascii="Times New Roman"/>
          <w:spacing w:val="-6"/>
          <w:sz w:val="24"/>
          <w:lang w:val="nl-NL"/>
        </w:rPr>
        <w:t xml:space="preserve">zijn </w:t>
      </w:r>
      <w:r w:rsidRPr="00907F51">
        <w:rPr>
          <w:rFonts w:ascii="Times New Roman"/>
          <w:spacing w:val="3"/>
          <w:sz w:val="24"/>
          <w:lang w:val="nl-NL"/>
        </w:rPr>
        <w:t xml:space="preserve">tot </w:t>
      </w:r>
      <w:r w:rsidRPr="00907F51">
        <w:rPr>
          <w:rFonts w:ascii="Times New Roman"/>
          <w:sz w:val="24"/>
          <w:lang w:val="nl-NL"/>
        </w:rPr>
        <w:t xml:space="preserve">het </w:t>
      </w:r>
      <w:r w:rsidRPr="00907F51">
        <w:rPr>
          <w:rFonts w:ascii="Times New Roman"/>
          <w:spacing w:val="-5"/>
          <w:sz w:val="24"/>
          <w:lang w:val="nl-NL"/>
        </w:rPr>
        <w:t xml:space="preserve">volk </w:t>
      </w:r>
      <w:r w:rsidRPr="00907F51">
        <w:rPr>
          <w:rFonts w:ascii="Times New Roman"/>
          <w:spacing w:val="2"/>
          <w:sz w:val="24"/>
          <w:lang w:val="nl-NL"/>
        </w:rPr>
        <w:t xml:space="preserve">om </w:t>
      </w:r>
      <w:r w:rsidRPr="00907F51">
        <w:rPr>
          <w:rFonts w:ascii="Times New Roman"/>
          <w:sz w:val="24"/>
          <w:lang w:val="nl-NL"/>
        </w:rPr>
        <w:t xml:space="preserve">hen te onderwijzen en hun te </w:t>
      </w:r>
      <w:r w:rsidRPr="00907F51">
        <w:rPr>
          <w:rFonts w:ascii="Times New Roman"/>
          <w:spacing w:val="-3"/>
          <w:sz w:val="24"/>
          <w:lang w:val="nl-NL"/>
        </w:rPr>
        <w:t xml:space="preserve">gebieden, </w:t>
      </w:r>
      <w:r w:rsidRPr="00907F51">
        <w:rPr>
          <w:rFonts w:ascii="Times New Roman"/>
          <w:spacing w:val="-6"/>
          <w:sz w:val="24"/>
          <w:lang w:val="nl-NL"/>
        </w:rPr>
        <w:t xml:space="preserve">zijn </w:t>
      </w:r>
      <w:r w:rsidRPr="00907F51">
        <w:rPr>
          <w:rFonts w:ascii="Times New Roman"/>
          <w:spacing w:val="2"/>
          <w:sz w:val="24"/>
          <w:lang w:val="nl-NL"/>
        </w:rPr>
        <w:t xml:space="preserve">ook </w:t>
      </w:r>
      <w:r w:rsidRPr="00907F51">
        <w:rPr>
          <w:rFonts w:ascii="Times New Roman"/>
          <w:sz w:val="24"/>
          <w:lang w:val="nl-NL"/>
        </w:rPr>
        <w:t xml:space="preserve">Gods mond tot hen om hen te zegenen, en </w:t>
      </w:r>
      <w:r w:rsidRPr="00907F51">
        <w:rPr>
          <w:rFonts w:ascii="Times New Roman"/>
          <w:spacing w:val="-6"/>
          <w:sz w:val="24"/>
          <w:lang w:val="nl-NL"/>
        </w:rPr>
        <w:t xml:space="preserve">zij, </w:t>
      </w:r>
      <w:r w:rsidRPr="00907F51">
        <w:rPr>
          <w:rFonts w:ascii="Times New Roman"/>
          <w:spacing w:val="-5"/>
          <w:sz w:val="24"/>
          <w:lang w:val="nl-NL"/>
        </w:rPr>
        <w:t xml:space="preserve">die </w:t>
      </w:r>
      <w:r w:rsidRPr="00907F51">
        <w:rPr>
          <w:rFonts w:ascii="Times New Roman"/>
          <w:sz w:val="24"/>
          <w:lang w:val="nl-NL"/>
        </w:rPr>
        <w:t xml:space="preserve">de wet ontvangen, </w:t>
      </w:r>
      <w:r w:rsidRPr="00907F51">
        <w:rPr>
          <w:rFonts w:ascii="Times New Roman"/>
          <w:spacing w:val="-4"/>
          <w:sz w:val="24"/>
          <w:lang w:val="nl-NL"/>
        </w:rPr>
        <w:t xml:space="preserve">zullen </w:t>
      </w:r>
      <w:r w:rsidRPr="00907F51">
        <w:rPr>
          <w:rFonts w:ascii="Times New Roman"/>
          <w:sz w:val="24"/>
          <w:lang w:val="nl-NL"/>
        </w:rPr>
        <w:t xml:space="preserve">de zegen ontvangen. De Hebreeuwse geleerden waarschuwen het </w:t>
      </w:r>
      <w:r w:rsidRPr="00907F51">
        <w:rPr>
          <w:rFonts w:ascii="Times New Roman"/>
          <w:spacing w:val="-4"/>
          <w:sz w:val="24"/>
          <w:lang w:val="nl-NL"/>
        </w:rPr>
        <w:t xml:space="preserve">volk </w:t>
      </w:r>
      <w:r w:rsidRPr="00907F51">
        <w:rPr>
          <w:rFonts w:ascii="Times New Roman"/>
          <w:spacing w:val="2"/>
          <w:sz w:val="24"/>
          <w:lang w:val="nl-NL"/>
        </w:rPr>
        <w:t xml:space="preserve">om </w:t>
      </w:r>
      <w:r w:rsidRPr="00907F51">
        <w:rPr>
          <w:rFonts w:ascii="Times New Roman"/>
          <w:spacing w:val="-3"/>
          <w:sz w:val="24"/>
          <w:lang w:val="nl-NL"/>
        </w:rPr>
        <w:t xml:space="preserve">niet </w:t>
      </w:r>
      <w:r w:rsidRPr="00907F51">
        <w:rPr>
          <w:rFonts w:ascii="Times New Roman"/>
          <w:sz w:val="24"/>
          <w:lang w:val="nl-NL"/>
        </w:rPr>
        <w:t xml:space="preserve">te zeggen: </w:t>
      </w:r>
      <w:r w:rsidRPr="00907F51">
        <w:rPr>
          <w:rFonts w:ascii="Times New Roman"/>
          <w:spacing w:val="-3"/>
          <w:sz w:val="24"/>
          <w:lang w:val="nl-NL"/>
        </w:rPr>
        <w:t xml:space="preserve">"Wat </w:t>
      </w:r>
      <w:r w:rsidRPr="00907F51">
        <w:rPr>
          <w:rFonts w:ascii="Times New Roman"/>
          <w:sz w:val="24"/>
          <w:lang w:val="nl-NL"/>
        </w:rPr>
        <w:t xml:space="preserve">baat de zegen van deze </w:t>
      </w:r>
      <w:r w:rsidRPr="00907F51">
        <w:rPr>
          <w:rFonts w:ascii="Times New Roman"/>
          <w:spacing w:val="-3"/>
          <w:sz w:val="24"/>
          <w:lang w:val="nl-NL"/>
        </w:rPr>
        <w:t xml:space="preserve">armen, </w:t>
      </w:r>
      <w:r w:rsidRPr="00907F51">
        <w:rPr>
          <w:rFonts w:ascii="Times New Roman"/>
          <w:sz w:val="24"/>
          <w:lang w:val="nl-NL"/>
        </w:rPr>
        <w:t xml:space="preserve">eenvoudige  priester?" "Want," zeggen </w:t>
      </w:r>
      <w:r w:rsidRPr="00907F51">
        <w:rPr>
          <w:rFonts w:ascii="Times New Roman"/>
          <w:spacing w:val="-6"/>
          <w:sz w:val="24"/>
          <w:lang w:val="nl-NL"/>
        </w:rPr>
        <w:t xml:space="preserve">zij, </w:t>
      </w:r>
      <w:r w:rsidRPr="00907F51">
        <w:rPr>
          <w:rFonts w:ascii="Times New Roman"/>
          <w:sz w:val="24"/>
          <w:lang w:val="nl-NL"/>
        </w:rPr>
        <w:t>"het ontvangen van de zegen hangt af, niet van de priester, maar van de heilige, gezegende</w:t>
      </w:r>
      <w:r w:rsidRPr="00907F51">
        <w:rPr>
          <w:rFonts w:ascii="Times New Roman"/>
          <w:spacing w:val="-42"/>
          <w:sz w:val="24"/>
          <w:lang w:val="nl-NL"/>
        </w:rPr>
        <w:t xml:space="preserve"> </w:t>
      </w:r>
      <w:r w:rsidRPr="00907F51">
        <w:rPr>
          <w:rFonts w:ascii="Times New Roman"/>
          <w:sz w:val="24"/>
          <w:lang w:val="nl-NL"/>
        </w:rPr>
        <w:t>God."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21"/>
        </w:numPr>
        <w:tabs>
          <w:tab w:val="left" w:pos="37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Hun wordt </w:t>
      </w:r>
      <w:r w:rsidRPr="00907F51">
        <w:rPr>
          <w:rFonts w:ascii="Times New Roman"/>
          <w:spacing w:val="-4"/>
          <w:sz w:val="24"/>
          <w:lang w:val="nl-NL"/>
        </w:rPr>
        <w:t xml:space="preserve">hier </w:t>
      </w:r>
      <w:r w:rsidRPr="00907F51">
        <w:rPr>
          <w:rFonts w:ascii="Times New Roman"/>
          <w:spacing w:val="-6"/>
          <w:sz w:val="24"/>
          <w:lang w:val="nl-NL"/>
        </w:rPr>
        <w:t xml:space="preserve">bij </w:t>
      </w:r>
      <w:r w:rsidRPr="00907F51">
        <w:rPr>
          <w:rFonts w:ascii="Times New Roman"/>
          <w:sz w:val="24"/>
          <w:lang w:val="nl-NL"/>
        </w:rPr>
        <w:t xml:space="preserve">hun andere gebeden een formulier van zegen voorgeschreven, en daar </w:t>
      </w:r>
      <w:r w:rsidRPr="00907F51">
        <w:rPr>
          <w:rFonts w:ascii="Times New Roman"/>
          <w:spacing w:val="-7"/>
          <w:sz w:val="24"/>
          <w:lang w:val="nl-NL"/>
        </w:rPr>
        <w:t xml:space="preserve">dit </w:t>
      </w:r>
      <w:r w:rsidRPr="00907F51">
        <w:rPr>
          <w:rFonts w:ascii="Times New Roman"/>
          <w:sz w:val="24"/>
          <w:lang w:val="nl-NL"/>
        </w:rPr>
        <w:t xml:space="preserve">Gods gebod was </w:t>
      </w:r>
      <w:r w:rsidRPr="00907F51">
        <w:rPr>
          <w:rFonts w:ascii="Times New Roman"/>
          <w:spacing w:val="-3"/>
          <w:sz w:val="24"/>
          <w:lang w:val="nl-NL"/>
        </w:rPr>
        <w:t xml:space="preserve">betreffende </w:t>
      </w:r>
      <w:r w:rsidRPr="00907F51">
        <w:rPr>
          <w:rFonts w:ascii="Times New Roman"/>
          <w:sz w:val="24"/>
          <w:lang w:val="nl-NL"/>
        </w:rPr>
        <w:t xml:space="preserve">de zegen, </w:t>
      </w:r>
      <w:r w:rsidRPr="00907F51">
        <w:rPr>
          <w:rFonts w:ascii="Times New Roman"/>
          <w:spacing w:val="-4"/>
          <w:sz w:val="24"/>
          <w:lang w:val="nl-NL"/>
        </w:rPr>
        <w:t xml:space="preserve">heeft </w:t>
      </w:r>
      <w:r w:rsidRPr="00907F51">
        <w:rPr>
          <w:rFonts w:ascii="Times New Roman"/>
          <w:spacing w:val="-6"/>
          <w:sz w:val="24"/>
          <w:lang w:val="nl-NL"/>
        </w:rPr>
        <w:t xml:space="preserve">Hij, </w:t>
      </w:r>
      <w:r w:rsidRPr="00907F51">
        <w:rPr>
          <w:rFonts w:ascii="Times New Roman"/>
          <w:sz w:val="24"/>
          <w:lang w:val="nl-NL"/>
        </w:rPr>
        <w:t xml:space="preserve">opdat het niet de schijn zou hebben van iets van </w:t>
      </w:r>
      <w:r w:rsidRPr="00907F51">
        <w:rPr>
          <w:rFonts w:ascii="Times New Roman"/>
          <w:spacing w:val="-3"/>
          <w:sz w:val="24"/>
          <w:lang w:val="nl-NL"/>
        </w:rPr>
        <w:t xml:space="preserve">henzelf </w:t>
      </w:r>
      <w:r w:rsidRPr="00907F51">
        <w:rPr>
          <w:rFonts w:ascii="Times New Roman"/>
          <w:sz w:val="24"/>
          <w:lang w:val="nl-NL"/>
        </w:rPr>
        <w:t xml:space="preserve">te wezen, hun zelfs de woorden in de mond gelegd, vers 24-26, waar wij </w:t>
      </w:r>
      <w:r w:rsidRPr="00907F51">
        <w:rPr>
          <w:rFonts w:ascii="Times New Roman"/>
          <w:spacing w:val="-2"/>
          <w:sz w:val="24"/>
          <w:lang w:val="nl-NL"/>
        </w:rPr>
        <w:t xml:space="preserve">hebben </w:t>
      </w:r>
      <w:r w:rsidRPr="00907F51">
        <w:rPr>
          <w:rFonts w:ascii="Times New Roman"/>
          <w:sz w:val="24"/>
          <w:lang w:val="nl-NL"/>
        </w:rPr>
        <w:t>op te</w:t>
      </w:r>
      <w:r w:rsidRPr="00907F51">
        <w:rPr>
          <w:rFonts w:ascii="Times New Roman"/>
          <w:spacing w:val="-5"/>
          <w:sz w:val="24"/>
          <w:lang w:val="nl-NL"/>
        </w:rPr>
        <w:t xml:space="preserve"> </w:t>
      </w:r>
      <w:r w:rsidRPr="00907F51">
        <w:rPr>
          <w:rFonts w:ascii="Times New Roman"/>
          <w:sz w:val="24"/>
          <w:lang w:val="nl-NL"/>
        </w:rPr>
        <w:t>merken: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21"/>
        </w:numPr>
        <w:tabs>
          <w:tab w:val="left" w:pos="39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de zegen geboden wordt over </w:t>
      </w:r>
      <w:r w:rsidRPr="00907F51">
        <w:rPr>
          <w:rFonts w:ascii="Times New Roman"/>
          <w:spacing w:val="-3"/>
          <w:sz w:val="24"/>
          <w:lang w:val="nl-NL"/>
        </w:rPr>
        <w:t xml:space="preserve">ieder </w:t>
      </w:r>
      <w:r w:rsidRPr="00907F51">
        <w:rPr>
          <w:rFonts w:ascii="Times New Roman"/>
          <w:spacing w:val="-4"/>
          <w:sz w:val="24"/>
          <w:lang w:val="nl-NL"/>
        </w:rPr>
        <w:t xml:space="preserve">afzonderlijk </w:t>
      </w:r>
      <w:r w:rsidRPr="00907F51">
        <w:rPr>
          <w:rFonts w:ascii="Times New Roman"/>
          <w:sz w:val="24"/>
          <w:lang w:val="nl-NL"/>
        </w:rPr>
        <w:t xml:space="preserve">persoon: </w:t>
      </w:r>
      <w:r w:rsidRPr="00907F51">
        <w:rPr>
          <w:rFonts w:ascii="Times New Roman"/>
          <w:i/>
          <w:sz w:val="24"/>
          <w:lang w:val="nl-NL"/>
        </w:rPr>
        <w:t xml:space="preserve">De Heere zegene u, </w:t>
      </w:r>
      <w:r w:rsidRPr="00907F51">
        <w:rPr>
          <w:rFonts w:ascii="Times New Roman"/>
          <w:spacing w:val="-2"/>
          <w:sz w:val="24"/>
          <w:lang w:val="nl-NL"/>
        </w:rPr>
        <w:t xml:space="preserve">het </w:t>
      </w:r>
      <w:r w:rsidRPr="00907F51">
        <w:rPr>
          <w:rFonts w:ascii="Times New Roman"/>
          <w:sz w:val="24"/>
          <w:lang w:val="nl-NL"/>
        </w:rPr>
        <w:t xml:space="preserve">persoonlijk voornaamwoord staat in het enkelvoud. Ieder van hun moet zich bereiden om de zegen te ontvangen, en dan </w:t>
      </w:r>
      <w:r w:rsidRPr="00907F51">
        <w:rPr>
          <w:rFonts w:ascii="Times New Roman"/>
          <w:spacing w:val="-4"/>
          <w:sz w:val="24"/>
          <w:lang w:val="nl-NL"/>
        </w:rPr>
        <w:t xml:space="preserve">zullen </w:t>
      </w:r>
      <w:r w:rsidRPr="00907F51">
        <w:rPr>
          <w:rFonts w:ascii="Times New Roman"/>
          <w:spacing w:val="-5"/>
          <w:sz w:val="24"/>
          <w:lang w:val="nl-NL"/>
        </w:rPr>
        <w:t xml:space="preserve">zij </w:t>
      </w:r>
      <w:r w:rsidRPr="00907F51">
        <w:rPr>
          <w:rFonts w:ascii="Times New Roman"/>
          <w:sz w:val="24"/>
          <w:lang w:val="nl-NL"/>
        </w:rPr>
        <w:t xml:space="preserve">er genoeg </w:t>
      </w:r>
      <w:r w:rsidRPr="00907F51">
        <w:rPr>
          <w:rFonts w:ascii="Times New Roman"/>
          <w:spacing w:val="-5"/>
          <w:sz w:val="24"/>
          <w:lang w:val="nl-NL"/>
        </w:rPr>
        <w:t xml:space="preserve">in </w:t>
      </w:r>
      <w:r w:rsidRPr="00907F51">
        <w:rPr>
          <w:rFonts w:ascii="Times New Roman"/>
          <w:spacing w:val="-4"/>
          <w:sz w:val="24"/>
          <w:lang w:val="nl-NL"/>
        </w:rPr>
        <w:t xml:space="preserve">vinden </w:t>
      </w:r>
      <w:r w:rsidRPr="00907F51">
        <w:rPr>
          <w:rFonts w:ascii="Times New Roman"/>
          <w:spacing w:val="2"/>
          <w:sz w:val="24"/>
          <w:lang w:val="nl-NL"/>
        </w:rPr>
        <w:t xml:space="preserve">om </w:t>
      </w:r>
      <w:r w:rsidRPr="00907F51">
        <w:rPr>
          <w:rFonts w:ascii="Times New Roman"/>
          <w:sz w:val="24"/>
          <w:lang w:val="nl-NL"/>
        </w:rPr>
        <w:t xml:space="preserve">iedereen gelukkig te </w:t>
      </w:r>
      <w:r w:rsidRPr="00907F51">
        <w:rPr>
          <w:rFonts w:ascii="Times New Roman"/>
          <w:spacing w:val="-2"/>
          <w:sz w:val="24"/>
          <w:lang w:val="nl-NL"/>
        </w:rPr>
        <w:t xml:space="preserve">maken. </w:t>
      </w:r>
      <w:r w:rsidRPr="00907F51">
        <w:rPr>
          <w:rFonts w:ascii="Times New Roman"/>
          <w:sz w:val="24"/>
          <w:lang w:val="nl-NL"/>
        </w:rPr>
        <w:t xml:space="preserve">"Gezegend"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pacing w:val="-4"/>
          <w:sz w:val="24"/>
          <w:lang w:val="nl-NL"/>
        </w:rPr>
        <w:t xml:space="preserve">zijn," </w:t>
      </w:r>
      <w:r w:rsidRPr="00907F51">
        <w:rPr>
          <w:rFonts w:ascii="Times New Roman"/>
          <w:sz w:val="24"/>
          <w:lang w:val="nl-NL"/>
        </w:rPr>
        <w:t xml:space="preserve">Deuteronomium 28:3. Als wij de wet voor onszelf nemen, </w:t>
      </w:r>
      <w:r w:rsidRPr="00907F51">
        <w:rPr>
          <w:rFonts w:ascii="Times New Roman"/>
          <w:spacing w:val="-2"/>
          <w:sz w:val="24"/>
          <w:lang w:val="nl-NL"/>
        </w:rPr>
        <w:t xml:space="preserve">dan </w:t>
      </w:r>
      <w:r w:rsidRPr="00907F51">
        <w:rPr>
          <w:rFonts w:ascii="Times New Roman"/>
          <w:spacing w:val="-3"/>
          <w:sz w:val="24"/>
          <w:lang w:val="nl-NL"/>
        </w:rPr>
        <w:t xml:space="preserve">mogen </w:t>
      </w:r>
      <w:r w:rsidRPr="00907F51">
        <w:rPr>
          <w:rFonts w:ascii="Times New Roman"/>
          <w:sz w:val="24"/>
          <w:lang w:val="nl-NL"/>
        </w:rPr>
        <w:t xml:space="preserve">wij de </w:t>
      </w:r>
      <w:r w:rsidRPr="00907F51">
        <w:rPr>
          <w:rFonts w:ascii="Times New Roman"/>
          <w:spacing w:val="-3"/>
          <w:sz w:val="24"/>
          <w:lang w:val="nl-NL"/>
        </w:rPr>
        <w:t xml:space="preserve">zegen voor onszelf nemen, alsof </w:t>
      </w:r>
      <w:r w:rsidRPr="00907F51">
        <w:rPr>
          <w:rFonts w:ascii="Times New Roman"/>
          <w:sz w:val="24"/>
          <w:lang w:val="nl-NL"/>
        </w:rPr>
        <w:t xml:space="preserve">er </w:t>
      </w:r>
      <w:r w:rsidRPr="00907F51">
        <w:rPr>
          <w:rFonts w:ascii="Times New Roman"/>
          <w:spacing w:val="-3"/>
          <w:sz w:val="24"/>
          <w:lang w:val="nl-NL"/>
        </w:rPr>
        <w:t xml:space="preserve">onze namen </w:t>
      </w:r>
      <w:r w:rsidRPr="00907F51">
        <w:rPr>
          <w:rFonts w:ascii="Times New Roman"/>
          <w:sz w:val="24"/>
          <w:lang w:val="nl-NL"/>
        </w:rPr>
        <w:t xml:space="preserve">in </w:t>
      </w:r>
      <w:r w:rsidRPr="00907F51">
        <w:rPr>
          <w:rFonts w:ascii="Times New Roman"/>
          <w:spacing w:val="-3"/>
          <w:sz w:val="24"/>
          <w:lang w:val="nl-NL"/>
        </w:rPr>
        <w:t>genoemd</w:t>
      </w:r>
      <w:r w:rsidRPr="00907F51">
        <w:rPr>
          <w:rFonts w:ascii="Times New Roman"/>
          <w:spacing w:val="36"/>
          <w:sz w:val="24"/>
          <w:lang w:val="nl-NL"/>
        </w:rPr>
        <w:t xml:space="preserve"> </w:t>
      </w:r>
      <w:r w:rsidRPr="00907F51">
        <w:rPr>
          <w:rFonts w:ascii="Times New Roman"/>
          <w:spacing w:val="-3"/>
          <w:sz w:val="24"/>
          <w:lang w:val="nl-NL"/>
        </w:rPr>
        <w:t>werden.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21"/>
        </w:numPr>
        <w:tabs>
          <w:tab w:val="left" w:pos="40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er de naam </w:t>
      </w:r>
      <w:r w:rsidRPr="00907F51">
        <w:rPr>
          <w:rFonts w:ascii="Times New Roman" w:hAnsi="Times New Roman"/>
          <w:spacing w:val="-3"/>
          <w:sz w:val="24"/>
          <w:lang w:val="nl-NL"/>
        </w:rPr>
        <w:t xml:space="preserve">JHWH driemaal </w:t>
      </w:r>
      <w:r w:rsidRPr="00907F51">
        <w:rPr>
          <w:rFonts w:ascii="Times New Roman" w:hAnsi="Times New Roman"/>
          <w:sz w:val="24"/>
          <w:lang w:val="nl-NL"/>
        </w:rPr>
        <w:t xml:space="preserve">wordt herhaald, en, </w:t>
      </w:r>
      <w:r w:rsidRPr="00907F51">
        <w:rPr>
          <w:rFonts w:ascii="Times New Roman" w:hAnsi="Times New Roman"/>
          <w:spacing w:val="-3"/>
          <w:sz w:val="24"/>
          <w:lang w:val="nl-NL"/>
        </w:rPr>
        <w:t xml:space="preserve">zoals </w:t>
      </w:r>
      <w:r w:rsidRPr="00907F51">
        <w:rPr>
          <w:rFonts w:ascii="Times New Roman" w:hAnsi="Times New Roman"/>
          <w:sz w:val="24"/>
          <w:lang w:val="nl-NL"/>
        </w:rPr>
        <w:t xml:space="preserve">de taalgeleerden opmerken, </w:t>
      </w:r>
      <w:r w:rsidRPr="00907F51">
        <w:rPr>
          <w:rFonts w:ascii="Times New Roman" w:hAnsi="Times New Roman"/>
          <w:spacing w:val="-3"/>
          <w:sz w:val="24"/>
          <w:lang w:val="nl-NL"/>
        </w:rPr>
        <w:t xml:space="preserve">telkens met </w:t>
      </w:r>
      <w:r w:rsidRPr="00907F51">
        <w:rPr>
          <w:rFonts w:ascii="Times New Roman" w:hAnsi="Times New Roman"/>
          <w:sz w:val="24"/>
          <w:lang w:val="nl-NL"/>
        </w:rPr>
        <w:t xml:space="preserve">een </w:t>
      </w:r>
      <w:r w:rsidRPr="00907F51">
        <w:rPr>
          <w:rFonts w:ascii="Times New Roman" w:hAnsi="Times New Roman"/>
          <w:spacing w:val="-5"/>
          <w:sz w:val="24"/>
          <w:lang w:val="nl-NL"/>
        </w:rPr>
        <w:t xml:space="preserve">verschillend </w:t>
      </w:r>
      <w:r w:rsidRPr="00907F51">
        <w:rPr>
          <w:rFonts w:ascii="Times New Roman" w:hAnsi="Times New Roman"/>
          <w:sz w:val="24"/>
          <w:lang w:val="nl-NL"/>
        </w:rPr>
        <w:t xml:space="preserve">accent,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toonteken,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oorspronkelijke. De Joden </w:t>
      </w:r>
      <w:r w:rsidRPr="00907F51">
        <w:rPr>
          <w:rFonts w:ascii="Times New Roman" w:hAnsi="Times New Roman"/>
          <w:spacing w:val="-5"/>
          <w:sz w:val="24"/>
          <w:lang w:val="nl-NL"/>
        </w:rPr>
        <w:t xml:space="preserve">zelf </w:t>
      </w:r>
      <w:r w:rsidRPr="00907F51">
        <w:rPr>
          <w:rFonts w:ascii="Times New Roman" w:hAnsi="Times New Roman"/>
          <w:sz w:val="24"/>
          <w:lang w:val="nl-NL"/>
        </w:rPr>
        <w:t xml:space="preserve">denken, dat hier een verborgenheid in is gelegen, en wij weten wat die verborgenheid is, daar het Nieuwe Testament </w:t>
      </w:r>
      <w:r w:rsidRPr="00907F51">
        <w:rPr>
          <w:rFonts w:ascii="Times New Roman" w:hAnsi="Times New Roman"/>
          <w:spacing w:val="-3"/>
          <w:sz w:val="24"/>
          <w:lang w:val="nl-NL"/>
        </w:rPr>
        <w:t xml:space="preserve">haar </w:t>
      </w:r>
      <w:r w:rsidRPr="00907F51">
        <w:rPr>
          <w:rFonts w:ascii="Times New Roman" w:hAnsi="Times New Roman"/>
          <w:sz w:val="24"/>
          <w:lang w:val="nl-NL"/>
        </w:rPr>
        <w:t xml:space="preserve">verklaard heeft, hetwelk ons leert de zegen te verwachten van "de genade van onze Heere Jezus Christus," "de liefde van God de Vader en de gemeenschap </w:t>
      </w:r>
      <w:r w:rsidRPr="00907F51">
        <w:rPr>
          <w:rFonts w:ascii="Times New Roman" w:hAnsi="Times New Roman"/>
          <w:spacing w:val="-2"/>
          <w:sz w:val="24"/>
          <w:lang w:val="nl-NL"/>
        </w:rPr>
        <w:t xml:space="preserve">met </w:t>
      </w:r>
      <w:r w:rsidRPr="00907F51">
        <w:rPr>
          <w:rFonts w:ascii="Times New Roman" w:hAnsi="Times New Roman"/>
          <w:sz w:val="24"/>
          <w:lang w:val="nl-NL"/>
        </w:rPr>
        <w:t>de Heilige Geestes," ieder van welke Personen is JHWH, en toch zijn zij "niet drie Heeren, maar</w:t>
      </w:r>
      <w:r w:rsidRPr="00907F51">
        <w:rPr>
          <w:rFonts w:ascii="Times New Roman" w:hAnsi="Times New Roman"/>
          <w:spacing w:val="-8"/>
          <w:sz w:val="24"/>
          <w:lang w:val="nl-NL"/>
        </w:rPr>
        <w:t xml:space="preserve"> </w:t>
      </w:r>
      <w:r w:rsidRPr="00907F51">
        <w:rPr>
          <w:rFonts w:ascii="Times New Roman" w:hAnsi="Times New Roman"/>
          <w:sz w:val="24"/>
          <w:lang w:val="nl-NL"/>
        </w:rPr>
        <w:t>een</w:t>
      </w:r>
      <w:r w:rsidRPr="00907F51">
        <w:rPr>
          <w:rFonts w:ascii="Times New Roman" w:hAnsi="Times New Roman"/>
          <w:spacing w:val="-8"/>
          <w:sz w:val="24"/>
          <w:lang w:val="nl-NL"/>
        </w:rPr>
        <w:t xml:space="preserve"> </w:t>
      </w:r>
      <w:r w:rsidRPr="00907F51">
        <w:rPr>
          <w:rFonts w:ascii="Times New Roman" w:hAnsi="Times New Roman"/>
          <w:sz w:val="24"/>
          <w:lang w:val="nl-NL"/>
        </w:rPr>
        <w:t>enige</w:t>
      </w:r>
      <w:r w:rsidRPr="00907F51">
        <w:rPr>
          <w:rFonts w:ascii="Times New Roman" w:hAnsi="Times New Roman"/>
          <w:spacing w:val="-8"/>
          <w:sz w:val="24"/>
          <w:lang w:val="nl-NL"/>
        </w:rPr>
        <w:t xml:space="preserve"> </w:t>
      </w:r>
      <w:r w:rsidRPr="00907F51">
        <w:rPr>
          <w:rFonts w:ascii="Times New Roman" w:hAnsi="Times New Roman"/>
          <w:sz w:val="24"/>
          <w:lang w:val="nl-NL"/>
        </w:rPr>
        <w:t>Heere",</w:t>
      </w:r>
      <w:r w:rsidRPr="00907F51">
        <w:rPr>
          <w:rFonts w:ascii="Times New Roman" w:hAnsi="Times New Roman"/>
          <w:spacing w:val="-8"/>
          <w:sz w:val="24"/>
          <w:lang w:val="nl-NL"/>
        </w:rPr>
        <w:t xml:space="preserve"> </w:t>
      </w:r>
      <w:r w:rsidRPr="00907F51">
        <w:rPr>
          <w:rFonts w:ascii="Times New Roman" w:hAnsi="Times New Roman"/>
          <w:sz w:val="24"/>
          <w:lang w:val="nl-NL"/>
        </w:rPr>
        <w:t>2</w:t>
      </w:r>
      <w:r w:rsidRPr="00907F51">
        <w:rPr>
          <w:rFonts w:ascii="Times New Roman" w:hAnsi="Times New Roman"/>
          <w:spacing w:val="-8"/>
          <w:sz w:val="24"/>
          <w:lang w:val="nl-NL"/>
        </w:rPr>
        <w:t xml:space="preserve"> </w:t>
      </w:r>
      <w:r w:rsidRPr="00907F51">
        <w:rPr>
          <w:rFonts w:ascii="Times New Roman" w:hAnsi="Times New Roman"/>
          <w:sz w:val="24"/>
          <w:lang w:val="nl-NL"/>
        </w:rPr>
        <w:t>Corinthiërs</w:t>
      </w:r>
      <w:r w:rsidRPr="00907F51">
        <w:rPr>
          <w:rFonts w:ascii="Times New Roman" w:hAnsi="Times New Roman"/>
          <w:spacing w:val="-8"/>
          <w:sz w:val="24"/>
          <w:lang w:val="nl-NL"/>
        </w:rPr>
        <w:t xml:space="preserve"> </w:t>
      </w:r>
      <w:r w:rsidRPr="00907F51">
        <w:rPr>
          <w:rFonts w:ascii="Times New Roman" w:hAnsi="Times New Roman"/>
          <w:spacing w:val="-2"/>
          <w:sz w:val="24"/>
          <w:lang w:val="nl-NL"/>
        </w:rPr>
        <w:t>13:13.</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21"/>
        </w:numPr>
        <w:tabs>
          <w:tab w:val="left" w:pos="345"/>
        </w:tabs>
        <w:ind w:left="344" w:hanging="224"/>
        <w:jc w:val="both"/>
        <w:rPr>
          <w:rFonts w:ascii="Times New Roman" w:eastAsia="Times New Roman" w:hAnsi="Times New Roman" w:cs="Times New Roman"/>
          <w:sz w:val="24"/>
          <w:szCs w:val="24"/>
          <w:lang w:val="nl-NL"/>
        </w:rPr>
      </w:pPr>
      <w:r w:rsidRPr="00907F51">
        <w:rPr>
          <w:rFonts w:ascii="Times New Roman"/>
          <w:sz w:val="24"/>
          <w:lang w:val="nl-NL"/>
        </w:rPr>
        <w:t xml:space="preserve">Dat de </w:t>
      </w:r>
      <w:r w:rsidRPr="00907F51">
        <w:rPr>
          <w:rFonts w:ascii="Times New Roman"/>
          <w:spacing w:val="-3"/>
          <w:sz w:val="24"/>
          <w:lang w:val="nl-NL"/>
        </w:rPr>
        <w:t xml:space="preserve">gunst </w:t>
      </w:r>
      <w:r w:rsidRPr="00907F51">
        <w:rPr>
          <w:rFonts w:ascii="Times New Roman"/>
          <w:sz w:val="24"/>
          <w:lang w:val="nl-NL"/>
        </w:rPr>
        <w:t xml:space="preserve">van God </w:t>
      </w:r>
      <w:r w:rsidRPr="00907F51">
        <w:rPr>
          <w:rFonts w:ascii="Times New Roman"/>
          <w:spacing w:val="-3"/>
          <w:sz w:val="24"/>
          <w:lang w:val="nl-NL"/>
        </w:rPr>
        <w:t xml:space="preserve">alles </w:t>
      </w:r>
      <w:r w:rsidRPr="00907F51">
        <w:rPr>
          <w:rFonts w:ascii="Times New Roman"/>
          <w:sz w:val="24"/>
          <w:lang w:val="nl-NL"/>
        </w:rPr>
        <w:t xml:space="preserve">in </w:t>
      </w:r>
      <w:r w:rsidRPr="00907F51">
        <w:rPr>
          <w:rFonts w:ascii="Times New Roman"/>
          <w:spacing w:val="-3"/>
          <w:sz w:val="24"/>
          <w:lang w:val="nl-NL"/>
        </w:rPr>
        <w:t xml:space="preserve">alles </w:t>
      </w:r>
      <w:r w:rsidRPr="00907F51">
        <w:rPr>
          <w:rFonts w:ascii="Times New Roman"/>
          <w:sz w:val="24"/>
          <w:lang w:val="nl-NL"/>
        </w:rPr>
        <w:t xml:space="preserve">is in de </w:t>
      </w:r>
      <w:r w:rsidRPr="00907F51">
        <w:rPr>
          <w:rFonts w:ascii="Times New Roman"/>
          <w:spacing w:val="-3"/>
          <w:sz w:val="24"/>
          <w:lang w:val="nl-NL"/>
        </w:rPr>
        <w:t xml:space="preserve">zegen, want </w:t>
      </w:r>
      <w:r w:rsidRPr="00907F51">
        <w:rPr>
          <w:rFonts w:ascii="Times New Roman"/>
          <w:sz w:val="24"/>
          <w:lang w:val="nl-NL"/>
        </w:rPr>
        <w:t xml:space="preserve">die is de </w:t>
      </w:r>
      <w:r w:rsidRPr="00907F51">
        <w:rPr>
          <w:rFonts w:ascii="Times New Roman"/>
          <w:spacing w:val="-3"/>
          <w:sz w:val="24"/>
          <w:lang w:val="nl-NL"/>
        </w:rPr>
        <w:t xml:space="preserve">bron </w:t>
      </w:r>
      <w:r w:rsidRPr="00907F51">
        <w:rPr>
          <w:rFonts w:ascii="Times New Roman"/>
          <w:sz w:val="24"/>
          <w:lang w:val="nl-NL"/>
        </w:rPr>
        <w:t xml:space="preserve">van </w:t>
      </w:r>
      <w:r w:rsidRPr="00907F51">
        <w:rPr>
          <w:rFonts w:ascii="Times New Roman"/>
          <w:spacing w:val="-3"/>
          <w:sz w:val="24"/>
          <w:lang w:val="nl-NL"/>
        </w:rPr>
        <w:t>alle</w:t>
      </w:r>
      <w:r w:rsidRPr="00907F51">
        <w:rPr>
          <w:rFonts w:ascii="Times New Roman"/>
          <w:spacing w:val="-12"/>
          <w:sz w:val="24"/>
          <w:lang w:val="nl-NL"/>
        </w:rPr>
        <w:t xml:space="preserve"> </w:t>
      </w:r>
      <w:r w:rsidRPr="00907F51">
        <w:rPr>
          <w:rFonts w:ascii="Times New Roman"/>
          <w:spacing w:val="-3"/>
          <w:sz w:val="24"/>
          <w:lang w:val="nl-NL"/>
        </w:rPr>
        <w:t>goed.</w:t>
      </w:r>
    </w:p>
    <w:p w:rsidR="00D35E55" w:rsidRPr="00907F51" w:rsidRDefault="00D35E55">
      <w:pPr>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220"/>
        </w:numPr>
        <w:tabs>
          <w:tab w:val="left" w:pos="427"/>
        </w:tabs>
        <w:spacing w:before="39" w:line="247" w:lineRule="auto"/>
        <w:ind w:right="115" w:firstLine="0"/>
        <w:jc w:val="both"/>
        <w:rPr>
          <w:rFonts w:ascii="Times New Roman" w:eastAsia="Times New Roman" w:hAnsi="Times New Roman" w:cs="Times New Roman"/>
          <w:sz w:val="24"/>
          <w:szCs w:val="24"/>
          <w:lang w:val="nl-NL"/>
        </w:rPr>
      </w:pPr>
      <w:r w:rsidRPr="00907F51">
        <w:rPr>
          <w:rFonts w:ascii="Times New Roman"/>
          <w:i/>
          <w:sz w:val="24"/>
          <w:lang w:val="nl-NL"/>
        </w:rPr>
        <w:t xml:space="preserve">De Heere zegene u! </w:t>
      </w:r>
      <w:r w:rsidRPr="00907F51">
        <w:rPr>
          <w:rFonts w:ascii="Times New Roman"/>
          <w:spacing w:val="-4"/>
          <w:sz w:val="24"/>
          <w:lang w:val="nl-NL"/>
        </w:rPr>
        <w:t xml:space="preserve">Ons </w:t>
      </w:r>
      <w:r w:rsidRPr="00907F51">
        <w:rPr>
          <w:rFonts w:ascii="Times New Roman"/>
          <w:sz w:val="24"/>
          <w:lang w:val="nl-NL"/>
        </w:rPr>
        <w:t xml:space="preserve">zegenen van God bestaat </w:t>
      </w:r>
      <w:r w:rsidRPr="00907F51">
        <w:rPr>
          <w:rFonts w:ascii="Times New Roman"/>
          <w:spacing w:val="-4"/>
          <w:sz w:val="24"/>
          <w:lang w:val="nl-NL"/>
        </w:rPr>
        <w:t xml:space="preserve">alleen </w:t>
      </w:r>
      <w:r w:rsidRPr="00907F51">
        <w:rPr>
          <w:rFonts w:ascii="Times New Roman"/>
          <w:sz w:val="24"/>
          <w:lang w:val="nl-NL"/>
        </w:rPr>
        <w:t xml:space="preserve">daarin dat wij goed van Hem </w:t>
      </w:r>
      <w:r w:rsidRPr="00907F51">
        <w:rPr>
          <w:rFonts w:ascii="Times New Roman"/>
          <w:spacing w:val="-3"/>
          <w:sz w:val="24"/>
          <w:lang w:val="nl-NL"/>
        </w:rPr>
        <w:t xml:space="preserve">spreken, Zijn zegenen </w:t>
      </w:r>
      <w:r w:rsidRPr="00907F51">
        <w:rPr>
          <w:rFonts w:ascii="Times New Roman"/>
          <w:sz w:val="24"/>
          <w:lang w:val="nl-NL"/>
        </w:rPr>
        <w:t xml:space="preserve">van ons is ons </w:t>
      </w:r>
      <w:r w:rsidRPr="00907F51">
        <w:rPr>
          <w:rFonts w:ascii="Times New Roman"/>
          <w:spacing w:val="-3"/>
          <w:sz w:val="24"/>
          <w:lang w:val="nl-NL"/>
        </w:rPr>
        <w:t xml:space="preserve">goed doen, </w:t>
      </w:r>
      <w:r w:rsidRPr="00907F51">
        <w:rPr>
          <w:rFonts w:ascii="Times New Roman"/>
          <w:sz w:val="24"/>
          <w:lang w:val="nl-NL"/>
        </w:rPr>
        <w:t xml:space="preserve">en die Hij </w:t>
      </w:r>
      <w:r w:rsidRPr="00907F51">
        <w:rPr>
          <w:rFonts w:ascii="Times New Roman"/>
          <w:spacing w:val="-3"/>
          <w:sz w:val="24"/>
          <w:lang w:val="nl-NL"/>
        </w:rPr>
        <w:t>zegent, zijn waarlijk</w:t>
      </w:r>
      <w:r w:rsidRPr="00907F51">
        <w:rPr>
          <w:rFonts w:ascii="Times New Roman"/>
          <w:spacing w:val="9"/>
          <w:sz w:val="24"/>
          <w:lang w:val="nl-NL"/>
        </w:rPr>
        <w:t xml:space="preserve"> </w:t>
      </w:r>
      <w:r w:rsidRPr="00907F51">
        <w:rPr>
          <w:rFonts w:ascii="Times New Roman"/>
          <w:spacing w:val="-3"/>
          <w:sz w:val="24"/>
          <w:lang w:val="nl-NL"/>
        </w:rPr>
        <w:t>gezegend.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20"/>
        </w:numPr>
        <w:tabs>
          <w:tab w:val="left" w:pos="398"/>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i/>
          <w:sz w:val="24"/>
          <w:lang w:val="nl-NL"/>
        </w:rPr>
        <w:t xml:space="preserve">De Heere doe Zijn aangezicht over u lichten! </w:t>
      </w:r>
      <w:r w:rsidRPr="00907F51">
        <w:rPr>
          <w:rFonts w:ascii="Times New Roman"/>
          <w:spacing w:val="-4"/>
          <w:sz w:val="24"/>
          <w:lang w:val="nl-NL"/>
        </w:rPr>
        <w:t xml:space="preserve">Zinspelende </w:t>
      </w:r>
      <w:r w:rsidRPr="00907F51">
        <w:rPr>
          <w:rFonts w:ascii="Times New Roman"/>
          <w:sz w:val="24"/>
          <w:lang w:val="nl-NL"/>
        </w:rPr>
        <w:t xml:space="preserve">op het </w:t>
      </w:r>
      <w:r w:rsidRPr="00907F51">
        <w:rPr>
          <w:rFonts w:ascii="Times New Roman"/>
          <w:spacing w:val="-4"/>
          <w:sz w:val="24"/>
          <w:lang w:val="nl-NL"/>
        </w:rPr>
        <w:t xml:space="preserve">schijnen </w:t>
      </w:r>
      <w:r w:rsidRPr="00907F51">
        <w:rPr>
          <w:rFonts w:ascii="Times New Roman"/>
          <w:sz w:val="24"/>
          <w:lang w:val="nl-NL"/>
        </w:rPr>
        <w:t xml:space="preserve">van de zon over de aarde om haar te verlichten en te verwarmen en te verkwikken, en er het gelaat van te </w:t>
      </w:r>
      <w:r w:rsidRPr="00907F51">
        <w:rPr>
          <w:rFonts w:ascii="Times New Roman"/>
          <w:spacing w:val="-3"/>
          <w:sz w:val="24"/>
          <w:lang w:val="nl-NL"/>
        </w:rPr>
        <w:t xml:space="preserve">vernieuwen. </w:t>
      </w:r>
      <w:r w:rsidRPr="00907F51">
        <w:rPr>
          <w:rFonts w:ascii="Times New Roman"/>
          <w:sz w:val="24"/>
          <w:lang w:val="nl-NL"/>
        </w:rPr>
        <w:t xml:space="preserve">"De Heere </w:t>
      </w:r>
      <w:r w:rsidRPr="00907F51">
        <w:rPr>
          <w:rFonts w:ascii="Times New Roman"/>
          <w:spacing w:val="-4"/>
          <w:sz w:val="24"/>
          <w:lang w:val="nl-NL"/>
        </w:rPr>
        <w:t xml:space="preserve">hebbe </w:t>
      </w:r>
      <w:r w:rsidRPr="00907F51">
        <w:rPr>
          <w:rFonts w:ascii="Times New Roman"/>
          <w:sz w:val="24"/>
          <w:lang w:val="nl-NL"/>
        </w:rPr>
        <w:t xml:space="preserve">u </w:t>
      </w:r>
      <w:r w:rsidRPr="00907F51">
        <w:rPr>
          <w:rFonts w:ascii="Times New Roman"/>
          <w:spacing w:val="-6"/>
          <w:sz w:val="24"/>
          <w:lang w:val="nl-NL"/>
        </w:rPr>
        <w:t xml:space="preserve">lief, </w:t>
      </w:r>
      <w:r w:rsidRPr="00907F51">
        <w:rPr>
          <w:rFonts w:ascii="Times New Roman"/>
          <w:sz w:val="24"/>
          <w:lang w:val="nl-NL"/>
        </w:rPr>
        <w:t xml:space="preserve">en doe u weten dat </w:t>
      </w:r>
      <w:r w:rsidRPr="00907F51">
        <w:rPr>
          <w:rFonts w:ascii="Times New Roman"/>
          <w:spacing w:val="-4"/>
          <w:sz w:val="24"/>
          <w:lang w:val="nl-NL"/>
        </w:rPr>
        <w:t xml:space="preserve">Hij </w:t>
      </w:r>
      <w:r w:rsidRPr="00907F51">
        <w:rPr>
          <w:rFonts w:ascii="Times New Roman"/>
          <w:sz w:val="24"/>
          <w:lang w:val="nl-NL"/>
        </w:rPr>
        <w:t xml:space="preserve">u </w:t>
      </w:r>
      <w:r w:rsidRPr="00907F51">
        <w:rPr>
          <w:rFonts w:ascii="Times New Roman"/>
          <w:spacing w:val="-3"/>
          <w:sz w:val="24"/>
          <w:lang w:val="nl-NL"/>
        </w:rPr>
        <w:t xml:space="preserve">liefheeft." </w:t>
      </w:r>
      <w:r w:rsidRPr="00907F51">
        <w:rPr>
          <w:rFonts w:ascii="Times New Roman"/>
          <w:sz w:val="24"/>
          <w:lang w:val="nl-NL"/>
        </w:rPr>
        <w:t xml:space="preserve">Wij </w:t>
      </w:r>
      <w:r w:rsidRPr="00907F51">
        <w:rPr>
          <w:rFonts w:ascii="Times New Roman"/>
          <w:spacing w:val="-3"/>
          <w:sz w:val="24"/>
          <w:lang w:val="nl-NL"/>
        </w:rPr>
        <w:t xml:space="preserve">kunnen niet </w:t>
      </w:r>
      <w:r w:rsidRPr="00907F51">
        <w:rPr>
          <w:rFonts w:ascii="Times New Roman"/>
          <w:spacing w:val="-4"/>
          <w:sz w:val="24"/>
          <w:lang w:val="nl-NL"/>
        </w:rPr>
        <w:t xml:space="preserve">gelukkig </w:t>
      </w:r>
      <w:r w:rsidRPr="00907F51">
        <w:rPr>
          <w:rFonts w:ascii="Times New Roman"/>
          <w:spacing w:val="-5"/>
          <w:sz w:val="24"/>
          <w:lang w:val="nl-NL"/>
        </w:rPr>
        <w:t xml:space="preserve">zijn, </w:t>
      </w:r>
      <w:r w:rsidRPr="00907F51">
        <w:rPr>
          <w:rFonts w:ascii="Times New Roman"/>
          <w:sz w:val="24"/>
          <w:lang w:val="nl-NL"/>
        </w:rPr>
        <w:t xml:space="preserve">zo </w:t>
      </w:r>
      <w:r w:rsidRPr="00907F51">
        <w:rPr>
          <w:rFonts w:ascii="Times New Roman"/>
          <w:spacing w:val="-5"/>
          <w:sz w:val="24"/>
          <w:lang w:val="nl-NL"/>
        </w:rPr>
        <w:t xml:space="preserve">wij </w:t>
      </w:r>
      <w:r w:rsidRPr="00907F51">
        <w:rPr>
          <w:rFonts w:ascii="Times New Roman"/>
          <w:sz w:val="24"/>
          <w:lang w:val="nl-NL"/>
        </w:rPr>
        <w:t xml:space="preserve">Gods </w:t>
      </w:r>
      <w:r w:rsidRPr="00907F51">
        <w:rPr>
          <w:rFonts w:ascii="Times New Roman"/>
          <w:spacing w:val="-5"/>
          <w:sz w:val="24"/>
          <w:lang w:val="nl-NL"/>
        </w:rPr>
        <w:t xml:space="preserve">liefde </w:t>
      </w:r>
      <w:r w:rsidRPr="00907F51">
        <w:rPr>
          <w:rFonts w:ascii="Times New Roman"/>
          <w:spacing w:val="-3"/>
          <w:sz w:val="24"/>
          <w:lang w:val="nl-NL"/>
        </w:rPr>
        <w:t xml:space="preserve">niet </w:t>
      </w:r>
      <w:r w:rsidRPr="00907F51">
        <w:rPr>
          <w:rFonts w:ascii="Times New Roman"/>
          <w:spacing w:val="-4"/>
          <w:sz w:val="24"/>
          <w:lang w:val="nl-NL"/>
        </w:rPr>
        <w:t xml:space="preserve">hebben, </w:t>
      </w:r>
      <w:r w:rsidRPr="00907F51">
        <w:rPr>
          <w:rFonts w:ascii="Times New Roman"/>
          <w:sz w:val="24"/>
          <w:lang w:val="nl-NL"/>
        </w:rPr>
        <w:t xml:space="preserve">en </w:t>
      </w:r>
      <w:r w:rsidRPr="00907F51">
        <w:rPr>
          <w:rFonts w:ascii="Times New Roman"/>
          <w:spacing w:val="-5"/>
          <w:sz w:val="24"/>
          <w:lang w:val="nl-NL"/>
        </w:rPr>
        <w:t xml:space="preserve">wij </w:t>
      </w:r>
      <w:r w:rsidRPr="00907F51">
        <w:rPr>
          <w:rFonts w:ascii="Times New Roman"/>
          <w:sz w:val="24"/>
          <w:lang w:val="nl-NL"/>
        </w:rPr>
        <w:t xml:space="preserve">kunnen niet anders dan gerust wezen, als wij </w:t>
      </w:r>
      <w:r w:rsidRPr="00907F51">
        <w:rPr>
          <w:rFonts w:ascii="Times New Roman"/>
          <w:spacing w:val="-3"/>
          <w:sz w:val="24"/>
          <w:lang w:val="nl-NL"/>
        </w:rPr>
        <w:t xml:space="preserve">weten, </w:t>
      </w:r>
      <w:r w:rsidRPr="00907F51">
        <w:rPr>
          <w:rFonts w:ascii="Times New Roman"/>
          <w:sz w:val="24"/>
          <w:lang w:val="nl-NL"/>
        </w:rPr>
        <w:t xml:space="preserve">dat wij </w:t>
      </w:r>
      <w:r w:rsidRPr="00907F51">
        <w:rPr>
          <w:rFonts w:ascii="Times New Roman"/>
          <w:spacing w:val="-3"/>
          <w:sz w:val="24"/>
          <w:lang w:val="nl-NL"/>
        </w:rPr>
        <w:t>haar</w:t>
      </w:r>
      <w:r w:rsidRPr="00907F51">
        <w:rPr>
          <w:rFonts w:ascii="Times New Roman"/>
          <w:spacing w:val="-9"/>
          <w:sz w:val="24"/>
          <w:lang w:val="nl-NL"/>
        </w:rPr>
        <w:t xml:space="preserve"> </w:t>
      </w:r>
      <w:r w:rsidRPr="00907F51">
        <w:rPr>
          <w:rFonts w:ascii="Times New Roman"/>
          <w:spacing w:val="-3"/>
          <w:sz w:val="24"/>
          <w:lang w:val="nl-NL"/>
        </w:rPr>
        <w:t>hebben.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20"/>
        </w:numPr>
        <w:tabs>
          <w:tab w:val="left" w:pos="398"/>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i/>
          <w:sz w:val="24"/>
          <w:lang w:val="nl-NL"/>
        </w:rPr>
        <w:t xml:space="preserve">De Heere verheffe Zijn aangezicht over u! </w:t>
      </w:r>
      <w:r w:rsidRPr="00907F51">
        <w:rPr>
          <w:rFonts w:ascii="Times New Roman"/>
          <w:sz w:val="24"/>
          <w:lang w:val="nl-NL"/>
        </w:rPr>
        <w:t xml:space="preserve">Dat </w:t>
      </w:r>
      <w:r w:rsidRPr="00907F51">
        <w:rPr>
          <w:rFonts w:ascii="Times New Roman"/>
          <w:spacing w:val="-4"/>
          <w:sz w:val="24"/>
          <w:lang w:val="nl-NL"/>
        </w:rPr>
        <w:t xml:space="preserve">heeft </w:t>
      </w:r>
      <w:r w:rsidRPr="00907F51">
        <w:rPr>
          <w:rFonts w:ascii="Times New Roman"/>
          <w:spacing w:val="-3"/>
          <w:sz w:val="24"/>
          <w:lang w:val="nl-NL"/>
        </w:rPr>
        <w:t xml:space="preserve">dezelfde </w:t>
      </w:r>
      <w:r w:rsidRPr="00907F51">
        <w:rPr>
          <w:rFonts w:ascii="Times New Roman"/>
          <w:sz w:val="24"/>
          <w:lang w:val="nl-NL"/>
        </w:rPr>
        <w:t xml:space="preserve">strekking als het vorige, en het schijnt een toespeling op het vriendelijk toelachen van een vader aan zijn kind, of van </w:t>
      </w:r>
      <w:r w:rsidRPr="00907F51">
        <w:rPr>
          <w:rFonts w:ascii="Times New Roman"/>
          <w:spacing w:val="-2"/>
          <w:sz w:val="24"/>
          <w:lang w:val="nl-NL"/>
        </w:rPr>
        <w:t xml:space="preserve">een </w:t>
      </w:r>
      <w:r w:rsidRPr="00907F51">
        <w:rPr>
          <w:rFonts w:ascii="Times New Roman"/>
          <w:spacing w:val="-3"/>
          <w:sz w:val="24"/>
          <w:lang w:val="nl-NL"/>
        </w:rPr>
        <w:t xml:space="preserve">man </w:t>
      </w:r>
      <w:r w:rsidRPr="00907F51">
        <w:rPr>
          <w:rFonts w:ascii="Times New Roman"/>
          <w:sz w:val="24"/>
          <w:lang w:val="nl-NL"/>
        </w:rPr>
        <w:t xml:space="preserve">aan </w:t>
      </w:r>
      <w:r w:rsidRPr="00907F51">
        <w:rPr>
          <w:rFonts w:ascii="Times New Roman"/>
          <w:spacing w:val="-6"/>
          <w:sz w:val="24"/>
          <w:lang w:val="nl-NL"/>
        </w:rPr>
        <w:t xml:space="preserve">zijn </w:t>
      </w:r>
      <w:r w:rsidRPr="00907F51">
        <w:rPr>
          <w:rFonts w:ascii="Times New Roman"/>
          <w:spacing w:val="-3"/>
          <w:sz w:val="24"/>
          <w:lang w:val="nl-NL"/>
        </w:rPr>
        <w:t xml:space="preserve">vriend, </w:t>
      </w:r>
      <w:r w:rsidRPr="00907F51">
        <w:rPr>
          <w:rFonts w:ascii="Times New Roman"/>
          <w:spacing w:val="-5"/>
          <w:sz w:val="24"/>
          <w:lang w:val="nl-NL"/>
        </w:rPr>
        <w:t xml:space="preserve">in wie </w:t>
      </w:r>
      <w:r w:rsidRPr="00907F51">
        <w:rPr>
          <w:rFonts w:ascii="Times New Roman"/>
          <w:spacing w:val="-6"/>
          <w:sz w:val="24"/>
          <w:lang w:val="nl-NL"/>
        </w:rPr>
        <w:t xml:space="preserve">hij </w:t>
      </w:r>
      <w:r w:rsidRPr="00907F51">
        <w:rPr>
          <w:rFonts w:ascii="Times New Roman"/>
          <w:sz w:val="24"/>
          <w:lang w:val="nl-NL"/>
        </w:rPr>
        <w:t xml:space="preserve">een </w:t>
      </w:r>
      <w:r w:rsidRPr="00907F51">
        <w:rPr>
          <w:rFonts w:ascii="Times New Roman"/>
          <w:spacing w:val="-4"/>
          <w:sz w:val="24"/>
          <w:lang w:val="nl-NL"/>
        </w:rPr>
        <w:t xml:space="preserve">welgevallen </w:t>
      </w:r>
      <w:r w:rsidRPr="00907F51">
        <w:rPr>
          <w:rFonts w:ascii="Times New Roman"/>
          <w:sz w:val="24"/>
          <w:lang w:val="nl-NL"/>
        </w:rPr>
        <w:t xml:space="preserve">heeft. </w:t>
      </w:r>
      <w:r w:rsidRPr="00907F51">
        <w:rPr>
          <w:rFonts w:ascii="Times New Roman"/>
          <w:spacing w:val="-3"/>
          <w:sz w:val="24"/>
          <w:lang w:val="nl-NL"/>
        </w:rPr>
        <w:t xml:space="preserve">Indien </w:t>
      </w:r>
      <w:r w:rsidRPr="00907F51">
        <w:rPr>
          <w:rFonts w:ascii="Times New Roman"/>
          <w:sz w:val="24"/>
          <w:lang w:val="nl-NL"/>
        </w:rPr>
        <w:t xml:space="preserve">God ons de verzekering geeft van </w:t>
      </w:r>
      <w:r w:rsidRPr="00907F51">
        <w:rPr>
          <w:rFonts w:ascii="Times New Roman"/>
          <w:spacing w:val="-6"/>
          <w:sz w:val="24"/>
          <w:lang w:val="nl-NL"/>
        </w:rPr>
        <w:t xml:space="preserve">Zijn </w:t>
      </w:r>
      <w:r w:rsidRPr="00907F51">
        <w:rPr>
          <w:rFonts w:ascii="Times New Roman"/>
          <w:sz w:val="24"/>
          <w:lang w:val="nl-NL"/>
        </w:rPr>
        <w:t xml:space="preserve">bijzondere </w:t>
      </w:r>
      <w:r w:rsidRPr="00907F51">
        <w:rPr>
          <w:rFonts w:ascii="Times New Roman"/>
          <w:spacing w:val="-3"/>
          <w:sz w:val="24"/>
          <w:lang w:val="nl-NL"/>
        </w:rPr>
        <w:t xml:space="preserve">gunst </w:t>
      </w:r>
      <w:r w:rsidRPr="00907F51">
        <w:rPr>
          <w:rFonts w:ascii="Times New Roman"/>
          <w:sz w:val="24"/>
          <w:lang w:val="nl-NL"/>
        </w:rPr>
        <w:t xml:space="preserve">en </w:t>
      </w:r>
      <w:r w:rsidRPr="00907F51">
        <w:rPr>
          <w:rFonts w:ascii="Times New Roman"/>
          <w:spacing w:val="-3"/>
          <w:sz w:val="24"/>
          <w:lang w:val="nl-NL"/>
        </w:rPr>
        <w:t xml:space="preserve">welbehagen </w:t>
      </w:r>
      <w:r w:rsidRPr="00907F51">
        <w:rPr>
          <w:rFonts w:ascii="Times New Roman"/>
          <w:spacing w:val="-5"/>
          <w:sz w:val="24"/>
          <w:lang w:val="nl-NL"/>
        </w:rPr>
        <w:t xml:space="preserve">in </w:t>
      </w:r>
      <w:r w:rsidRPr="00907F51">
        <w:rPr>
          <w:rFonts w:ascii="Times New Roman"/>
          <w:sz w:val="24"/>
          <w:lang w:val="nl-NL"/>
        </w:rPr>
        <w:t xml:space="preserve">ons, dan zal </w:t>
      </w:r>
      <w:r w:rsidRPr="00907F51">
        <w:rPr>
          <w:rFonts w:ascii="Times New Roman"/>
          <w:spacing w:val="-5"/>
          <w:sz w:val="24"/>
          <w:lang w:val="nl-NL"/>
        </w:rPr>
        <w:t xml:space="preserve">dit </w:t>
      </w:r>
      <w:r w:rsidRPr="00907F51">
        <w:rPr>
          <w:rFonts w:ascii="Times New Roman"/>
          <w:sz w:val="24"/>
          <w:lang w:val="nl-NL"/>
        </w:rPr>
        <w:t>"vreugde in" "ons hart geven," Psalm 4:7,</w:t>
      </w:r>
      <w:r w:rsidRPr="00907F51">
        <w:rPr>
          <w:rFonts w:ascii="Times New Roman"/>
          <w:spacing w:val="3"/>
          <w:sz w:val="24"/>
          <w:lang w:val="nl-NL"/>
        </w:rPr>
        <w:t xml:space="preserve"> </w:t>
      </w:r>
      <w:r w:rsidRPr="00907F51">
        <w:rPr>
          <w:rFonts w:ascii="Times New Roman"/>
          <w:sz w:val="24"/>
          <w:lang w:val="nl-NL"/>
        </w:rPr>
        <w:t>8.</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20"/>
        <w:jc w:val="both"/>
        <w:rPr>
          <w:lang w:val="nl-NL"/>
        </w:rPr>
      </w:pPr>
      <w:r w:rsidRPr="00907F51">
        <w:rPr>
          <w:lang w:val="nl-NL"/>
        </w:rPr>
        <w:t xml:space="preserve">De vruchten </w:t>
      </w:r>
      <w:r w:rsidRPr="00907F51">
        <w:rPr>
          <w:spacing w:val="-3"/>
          <w:lang w:val="nl-NL"/>
        </w:rPr>
        <w:t xml:space="preserve">van </w:t>
      </w:r>
      <w:r w:rsidRPr="00907F51">
        <w:rPr>
          <w:lang w:val="nl-NL"/>
        </w:rPr>
        <w:t>deze gunst, door</w:t>
      </w:r>
      <w:r w:rsidR="00D66A52">
        <w:rPr>
          <w:lang w:val="nl-NL"/>
        </w:rPr>
        <w:t xml:space="preserve"> </w:t>
      </w:r>
      <w:r w:rsidRPr="00907F51">
        <w:rPr>
          <w:lang w:val="nl-NL"/>
        </w:rPr>
        <w:t>die zegen tot ons gekomen, zijn bescherming, vergeving en vrede.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20"/>
        </w:numPr>
        <w:tabs>
          <w:tab w:val="left" w:pos="37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4"/>
          <w:sz w:val="24"/>
          <w:lang w:val="nl-NL"/>
        </w:rPr>
        <w:t xml:space="preserve">Bescherming </w:t>
      </w:r>
      <w:r w:rsidRPr="00907F51">
        <w:rPr>
          <w:rFonts w:ascii="Times New Roman" w:hAnsi="Times New Roman"/>
          <w:sz w:val="24"/>
          <w:lang w:val="nl-NL"/>
        </w:rPr>
        <w:t xml:space="preserve">tegen kwaad, vers 24. De Heere "behoede u," </w:t>
      </w:r>
      <w:r w:rsidRPr="00907F51">
        <w:rPr>
          <w:rFonts w:ascii="Times New Roman" w:hAnsi="Times New Roman"/>
          <w:spacing w:val="-3"/>
          <w:sz w:val="24"/>
          <w:lang w:val="nl-NL"/>
        </w:rPr>
        <w:t xml:space="preserve">want </w:t>
      </w:r>
      <w:r w:rsidRPr="00907F51">
        <w:rPr>
          <w:rFonts w:ascii="Times New Roman" w:hAnsi="Times New Roman"/>
          <w:spacing w:val="-5"/>
          <w:sz w:val="24"/>
          <w:lang w:val="nl-NL"/>
        </w:rPr>
        <w:t xml:space="preserve">Hij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het, die Israël </w:t>
      </w:r>
      <w:r w:rsidRPr="00907F51">
        <w:rPr>
          <w:rFonts w:ascii="Times New Roman" w:hAnsi="Times New Roman"/>
          <w:spacing w:val="-3"/>
          <w:sz w:val="24"/>
          <w:lang w:val="nl-NL"/>
        </w:rPr>
        <w:t xml:space="preserve">behoedt, </w:t>
      </w:r>
      <w:r w:rsidRPr="00907F51">
        <w:rPr>
          <w:rFonts w:ascii="Times New Roman" w:hAnsi="Times New Roman"/>
          <w:sz w:val="24"/>
          <w:lang w:val="nl-NL"/>
        </w:rPr>
        <w:t xml:space="preserve">en "sluimert noch" "slaapt," Psalm 121:4. En alle gelovigen worden in de </w:t>
      </w:r>
      <w:r w:rsidRPr="00907F51">
        <w:rPr>
          <w:rFonts w:ascii="Times New Roman" w:hAnsi="Times New Roman"/>
          <w:spacing w:val="-2"/>
          <w:sz w:val="24"/>
          <w:lang w:val="nl-NL"/>
        </w:rPr>
        <w:t xml:space="preserve">kracht </w:t>
      </w:r>
      <w:r w:rsidRPr="00907F51">
        <w:rPr>
          <w:rFonts w:ascii="Times New Roman" w:hAnsi="Times New Roman"/>
          <w:sz w:val="24"/>
          <w:lang w:val="nl-NL"/>
        </w:rPr>
        <w:t>"Gods</w:t>
      </w:r>
      <w:r w:rsidRPr="00907F51">
        <w:rPr>
          <w:rFonts w:ascii="Times New Roman" w:hAnsi="Times New Roman"/>
          <w:spacing w:val="-12"/>
          <w:sz w:val="24"/>
          <w:lang w:val="nl-NL"/>
        </w:rPr>
        <w:t xml:space="preserve"> </w:t>
      </w:r>
      <w:r w:rsidRPr="00907F51">
        <w:rPr>
          <w:rFonts w:ascii="Times New Roman" w:hAnsi="Times New Roman"/>
          <w:sz w:val="24"/>
          <w:lang w:val="nl-NL"/>
        </w:rPr>
        <w:t>bewaard".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20"/>
        </w:numPr>
        <w:tabs>
          <w:tab w:val="left" w:pos="340"/>
        </w:tabs>
        <w:ind w:left="339" w:hanging="239"/>
        <w:jc w:val="both"/>
        <w:rPr>
          <w:rFonts w:ascii="Times New Roman" w:eastAsia="Times New Roman" w:hAnsi="Times New Roman" w:cs="Times New Roman"/>
          <w:sz w:val="24"/>
          <w:szCs w:val="24"/>
          <w:lang w:val="nl-NL"/>
        </w:rPr>
      </w:pPr>
      <w:r w:rsidRPr="00907F51">
        <w:rPr>
          <w:rFonts w:ascii="Times New Roman"/>
          <w:sz w:val="24"/>
          <w:lang w:val="nl-NL"/>
        </w:rPr>
        <w:t>Vergeving</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zonde,</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8"/>
          <w:sz w:val="24"/>
          <w:lang w:val="nl-NL"/>
        </w:rPr>
        <w:t xml:space="preserve"> </w:t>
      </w:r>
      <w:r w:rsidRPr="00907F51">
        <w:rPr>
          <w:rFonts w:ascii="Times New Roman"/>
          <w:sz w:val="24"/>
          <w:lang w:val="nl-NL"/>
        </w:rPr>
        <w:t>25.</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Heere</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u</w:t>
      </w:r>
      <w:r w:rsidRPr="00907F51">
        <w:rPr>
          <w:rFonts w:ascii="Times New Roman"/>
          <w:spacing w:val="-8"/>
          <w:sz w:val="24"/>
          <w:lang w:val="nl-NL"/>
        </w:rPr>
        <w:t xml:space="preserve"> </w:t>
      </w:r>
      <w:r w:rsidRPr="00907F51">
        <w:rPr>
          <w:rFonts w:ascii="Times New Roman"/>
          <w:sz w:val="24"/>
          <w:lang w:val="nl-NL"/>
        </w:rPr>
        <w:t>genadig</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220"/>
        </w:numPr>
        <w:tabs>
          <w:tab w:val="left" w:pos="364"/>
        </w:tabs>
        <w:spacing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Vrede, vers 26, </w:t>
      </w:r>
      <w:r w:rsidRPr="00907F51">
        <w:rPr>
          <w:rFonts w:ascii="Times New Roman"/>
          <w:spacing w:val="-4"/>
          <w:sz w:val="24"/>
          <w:lang w:val="nl-NL"/>
        </w:rPr>
        <w:t xml:space="preserve">waarin alles is </w:t>
      </w:r>
      <w:r w:rsidRPr="00907F51">
        <w:rPr>
          <w:rFonts w:ascii="Times New Roman"/>
          <w:sz w:val="24"/>
          <w:lang w:val="nl-NL"/>
        </w:rPr>
        <w:t xml:space="preserve">opgesloten wat goed </w:t>
      </w:r>
      <w:r w:rsidRPr="00907F51">
        <w:rPr>
          <w:rFonts w:ascii="Times New Roman"/>
          <w:spacing w:val="-4"/>
          <w:sz w:val="24"/>
          <w:lang w:val="nl-NL"/>
        </w:rPr>
        <w:t xml:space="preserve">is, </w:t>
      </w:r>
      <w:r w:rsidRPr="00907F51">
        <w:rPr>
          <w:rFonts w:ascii="Times New Roman"/>
          <w:sz w:val="24"/>
          <w:lang w:val="nl-NL"/>
        </w:rPr>
        <w:t xml:space="preserve">en ons volkomen gelukkig, </w:t>
      </w:r>
      <w:r w:rsidRPr="00907F51">
        <w:rPr>
          <w:rFonts w:ascii="Times New Roman"/>
          <w:spacing w:val="-6"/>
          <w:sz w:val="24"/>
          <w:lang w:val="nl-NL"/>
        </w:rPr>
        <w:t xml:space="preserve">zalig </w:t>
      </w:r>
      <w:r w:rsidRPr="00907F51">
        <w:rPr>
          <w:rFonts w:ascii="Times New Roman"/>
          <w:sz w:val="24"/>
          <w:lang w:val="nl-NL"/>
        </w:rPr>
        <w:t>maakt.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20"/>
        <w:jc w:val="both"/>
        <w:rPr>
          <w:lang w:val="nl-NL"/>
        </w:rPr>
      </w:pPr>
      <w:r w:rsidRPr="00907F51">
        <w:rPr>
          <w:lang w:val="nl-NL"/>
        </w:rPr>
        <w:t xml:space="preserve">God </w:t>
      </w:r>
      <w:r w:rsidRPr="00907F51">
        <w:rPr>
          <w:spacing w:val="-4"/>
          <w:lang w:val="nl-NL"/>
        </w:rPr>
        <w:t xml:space="preserve">belooft hier </w:t>
      </w:r>
      <w:r w:rsidRPr="00907F51">
        <w:rPr>
          <w:lang w:val="nl-NL"/>
        </w:rPr>
        <w:t xml:space="preserve">de zegen te bekrachtigen en te bevestigen, vers 27. </w:t>
      </w:r>
      <w:r w:rsidRPr="00907F51">
        <w:rPr>
          <w:i/>
          <w:lang w:val="nl-NL"/>
        </w:rPr>
        <w:t xml:space="preserve">Alzo zullen zij Mijn naam op de kinderen Israëls leggen. </w:t>
      </w:r>
      <w:r w:rsidRPr="00907F51">
        <w:rPr>
          <w:lang w:val="nl-NL"/>
        </w:rPr>
        <w:t xml:space="preserve">God </w:t>
      </w:r>
      <w:r w:rsidRPr="00907F51">
        <w:rPr>
          <w:spacing w:val="-4"/>
          <w:lang w:val="nl-NL"/>
        </w:rPr>
        <w:t xml:space="preserve">geeft </w:t>
      </w:r>
      <w:r w:rsidRPr="00907F51">
        <w:rPr>
          <w:lang w:val="nl-NL"/>
        </w:rPr>
        <w:t xml:space="preserve">hun verlof </w:t>
      </w:r>
      <w:r w:rsidRPr="00907F51">
        <w:rPr>
          <w:spacing w:val="2"/>
          <w:lang w:val="nl-NL"/>
        </w:rPr>
        <w:t xml:space="preserve">om </w:t>
      </w:r>
      <w:r w:rsidRPr="00907F51">
        <w:rPr>
          <w:spacing w:val="-4"/>
          <w:lang w:val="nl-NL"/>
        </w:rPr>
        <w:t xml:space="preserve">gebruik </w:t>
      </w:r>
      <w:r w:rsidRPr="00907F51">
        <w:rPr>
          <w:lang w:val="nl-NL"/>
        </w:rPr>
        <w:t xml:space="preserve">te </w:t>
      </w:r>
      <w:r w:rsidRPr="00907F51">
        <w:rPr>
          <w:spacing w:val="-4"/>
          <w:lang w:val="nl-NL"/>
        </w:rPr>
        <w:t xml:space="preserve">maken </w:t>
      </w:r>
      <w:r w:rsidRPr="00907F51">
        <w:rPr>
          <w:spacing w:val="-3"/>
          <w:lang w:val="nl-NL"/>
        </w:rPr>
        <w:t xml:space="preserve">van Zijn naam </w:t>
      </w:r>
      <w:r w:rsidRPr="00907F51">
        <w:rPr>
          <w:spacing w:val="-4"/>
          <w:lang w:val="nl-NL"/>
        </w:rPr>
        <w:t>bij</w:t>
      </w:r>
      <w:r w:rsidRPr="00907F51">
        <w:rPr>
          <w:spacing w:val="52"/>
          <w:lang w:val="nl-NL"/>
        </w:rPr>
        <w:t xml:space="preserve"> </w:t>
      </w:r>
      <w:r w:rsidRPr="00907F51">
        <w:rPr>
          <w:lang w:val="nl-NL"/>
        </w:rPr>
        <w:t xml:space="preserve">het zegenen van het volk, en </w:t>
      </w:r>
      <w:r w:rsidRPr="00907F51">
        <w:rPr>
          <w:spacing w:val="-3"/>
          <w:lang w:val="nl-NL"/>
        </w:rPr>
        <w:t xml:space="preserve">hen </w:t>
      </w:r>
      <w:r w:rsidRPr="00907F51">
        <w:rPr>
          <w:lang w:val="nl-NL"/>
        </w:rPr>
        <w:t xml:space="preserve">te zegenen als Zijn volk, naar Zijn naam genoemd. </w:t>
      </w:r>
      <w:r w:rsidRPr="00907F51">
        <w:rPr>
          <w:spacing w:val="-2"/>
          <w:lang w:val="nl-NL"/>
        </w:rPr>
        <w:t xml:space="preserve">Dit </w:t>
      </w:r>
      <w:r w:rsidRPr="00907F51">
        <w:rPr>
          <w:spacing w:val="-3"/>
          <w:lang w:val="nl-NL"/>
        </w:rPr>
        <w:t xml:space="preserve">behelsde </w:t>
      </w:r>
      <w:r w:rsidRPr="00907F51">
        <w:rPr>
          <w:lang w:val="nl-NL"/>
        </w:rPr>
        <w:t xml:space="preserve">al de </w:t>
      </w:r>
      <w:r w:rsidRPr="00907F51">
        <w:rPr>
          <w:spacing w:val="-3"/>
          <w:lang w:val="nl-NL"/>
        </w:rPr>
        <w:t xml:space="preserve">zegeningen, </w:t>
      </w:r>
      <w:r w:rsidRPr="00907F51">
        <w:rPr>
          <w:spacing w:val="-5"/>
          <w:lang w:val="nl-NL"/>
        </w:rPr>
        <w:t xml:space="preserve">die zij </w:t>
      </w:r>
      <w:r w:rsidRPr="00907F51">
        <w:rPr>
          <w:lang w:val="nl-NL"/>
        </w:rPr>
        <w:t xml:space="preserve">over hen konden uitspreken, om hen tot Gods bijzonder eigendom te </w:t>
      </w:r>
      <w:r w:rsidRPr="00907F51">
        <w:rPr>
          <w:spacing w:val="-3"/>
          <w:lang w:val="nl-NL"/>
        </w:rPr>
        <w:t xml:space="preserve">stempelen, </w:t>
      </w:r>
      <w:r w:rsidRPr="00907F51">
        <w:rPr>
          <w:lang w:val="nl-NL"/>
        </w:rPr>
        <w:t xml:space="preserve">het </w:t>
      </w:r>
      <w:r w:rsidRPr="00907F51">
        <w:rPr>
          <w:spacing w:val="-4"/>
          <w:lang w:val="nl-NL"/>
        </w:rPr>
        <w:t xml:space="preserve">volk van Zijn </w:t>
      </w:r>
      <w:r w:rsidRPr="00907F51">
        <w:rPr>
          <w:lang w:val="nl-NL"/>
        </w:rPr>
        <w:t xml:space="preserve">keuze en van </w:t>
      </w:r>
      <w:r w:rsidRPr="00907F51">
        <w:rPr>
          <w:spacing w:val="-6"/>
          <w:lang w:val="nl-NL"/>
        </w:rPr>
        <w:t xml:space="preserve">Zijn </w:t>
      </w:r>
      <w:r w:rsidRPr="00907F51">
        <w:rPr>
          <w:spacing w:val="-5"/>
          <w:lang w:val="nl-NL"/>
        </w:rPr>
        <w:t xml:space="preserve">liefde. </w:t>
      </w:r>
      <w:r w:rsidRPr="00907F51">
        <w:rPr>
          <w:lang w:val="nl-NL"/>
        </w:rPr>
        <w:t xml:space="preserve">Gods naam op hen was </w:t>
      </w:r>
      <w:r w:rsidRPr="00907F51">
        <w:rPr>
          <w:spacing w:val="-2"/>
          <w:lang w:val="nl-NL"/>
        </w:rPr>
        <w:t xml:space="preserve">hun </w:t>
      </w:r>
      <w:r w:rsidRPr="00907F51">
        <w:rPr>
          <w:lang w:val="nl-NL"/>
        </w:rPr>
        <w:t xml:space="preserve">eer, hun vertroosting, hun veiligheid hun pleitgrond. </w:t>
      </w:r>
      <w:r w:rsidRPr="00907F51">
        <w:rPr>
          <w:i/>
          <w:lang w:val="nl-NL"/>
        </w:rPr>
        <w:t xml:space="preserve">Verlaat ons niet, </w:t>
      </w:r>
      <w:r w:rsidRPr="00907F51">
        <w:rPr>
          <w:i/>
          <w:spacing w:val="-3"/>
          <w:lang w:val="nl-NL"/>
        </w:rPr>
        <w:t xml:space="preserve">wij </w:t>
      </w:r>
      <w:r w:rsidRPr="00907F51">
        <w:rPr>
          <w:i/>
          <w:lang w:val="nl-NL"/>
        </w:rPr>
        <w:t xml:space="preserve">zijn naar Uw naam genoemd. </w:t>
      </w:r>
      <w:r w:rsidRPr="00907F51">
        <w:rPr>
          <w:lang w:val="nl-NL"/>
        </w:rPr>
        <w:t xml:space="preserve">Er wordt </w:t>
      </w:r>
      <w:r w:rsidRPr="00907F51">
        <w:rPr>
          <w:spacing w:val="-3"/>
          <w:lang w:val="nl-NL"/>
        </w:rPr>
        <w:t xml:space="preserve">bijgevoegd: </w:t>
      </w:r>
      <w:r w:rsidRPr="00907F51">
        <w:rPr>
          <w:i/>
          <w:lang w:val="nl-NL"/>
        </w:rPr>
        <w:t xml:space="preserve">en Ik zal hen zegenen. </w:t>
      </w:r>
      <w:r w:rsidRPr="00907F51">
        <w:rPr>
          <w:spacing w:val="-3"/>
          <w:lang w:val="nl-NL"/>
        </w:rPr>
        <w:t xml:space="preserve">Goddelijke </w:t>
      </w:r>
      <w:r w:rsidRPr="00907F51">
        <w:rPr>
          <w:lang w:val="nl-NL"/>
        </w:rPr>
        <w:t xml:space="preserve">inzettingen gaan vergezeld van een </w:t>
      </w:r>
      <w:r w:rsidRPr="00907F51">
        <w:rPr>
          <w:spacing w:val="-3"/>
          <w:lang w:val="nl-NL"/>
        </w:rPr>
        <w:t xml:space="preserve">Goddelijke </w:t>
      </w:r>
      <w:r w:rsidRPr="00907F51">
        <w:rPr>
          <w:lang w:val="nl-NL"/>
        </w:rPr>
        <w:t xml:space="preserve">zegen en die legt er kracht in. Wat Christus zegt van de vrede, is waar </w:t>
      </w:r>
      <w:r w:rsidRPr="00907F51">
        <w:rPr>
          <w:spacing w:val="-2"/>
          <w:lang w:val="nl-NL"/>
        </w:rPr>
        <w:t xml:space="preserve">van </w:t>
      </w:r>
      <w:r w:rsidRPr="00907F51">
        <w:rPr>
          <w:lang w:val="nl-NL"/>
        </w:rPr>
        <w:t xml:space="preserve">de zegen: </w:t>
      </w:r>
      <w:r w:rsidRPr="00907F51">
        <w:rPr>
          <w:spacing w:val="-4"/>
          <w:lang w:val="nl-NL"/>
        </w:rPr>
        <w:t xml:space="preserve">als </w:t>
      </w:r>
      <w:r w:rsidRPr="00907F51">
        <w:rPr>
          <w:lang w:val="nl-NL"/>
        </w:rPr>
        <w:t xml:space="preserve">Gods dienstknechten de zegen uitspreken: "Vrede </w:t>
      </w:r>
      <w:r w:rsidRPr="00907F51">
        <w:rPr>
          <w:spacing w:val="-5"/>
          <w:lang w:val="nl-NL"/>
        </w:rPr>
        <w:t xml:space="preserve">zij </w:t>
      </w:r>
      <w:r w:rsidRPr="00907F51">
        <w:rPr>
          <w:lang w:val="nl-NL"/>
        </w:rPr>
        <w:t xml:space="preserve">deze vergadering", </w:t>
      </w:r>
      <w:r w:rsidRPr="00907F51">
        <w:rPr>
          <w:spacing w:val="-2"/>
          <w:lang w:val="nl-NL"/>
        </w:rPr>
        <w:t xml:space="preserve">indien </w:t>
      </w:r>
      <w:r w:rsidRPr="00907F51">
        <w:rPr>
          <w:lang w:val="nl-NL"/>
        </w:rPr>
        <w:t xml:space="preserve">de </w:t>
      </w:r>
      <w:r w:rsidRPr="00907F51">
        <w:rPr>
          <w:spacing w:val="-3"/>
          <w:lang w:val="nl-NL"/>
        </w:rPr>
        <w:t xml:space="preserve">kinderen </w:t>
      </w:r>
      <w:r w:rsidRPr="00907F51">
        <w:rPr>
          <w:lang w:val="nl-NL"/>
        </w:rPr>
        <w:t>van de vrede en de erfgenamen van de zegen daar zijn, dan zal de vrede, de zegen op</w:t>
      </w:r>
      <w:r w:rsidRPr="00907F51">
        <w:rPr>
          <w:spacing w:val="-9"/>
          <w:lang w:val="nl-NL"/>
        </w:rPr>
        <w:t xml:space="preserve"> </w:t>
      </w:r>
      <w:r w:rsidRPr="00907F51">
        <w:rPr>
          <w:lang w:val="nl-NL"/>
        </w:rPr>
        <w:t>hen</w:t>
      </w:r>
      <w:r w:rsidRPr="00907F51">
        <w:rPr>
          <w:spacing w:val="-9"/>
          <w:lang w:val="nl-NL"/>
        </w:rPr>
        <w:t xml:space="preserve"> </w:t>
      </w:r>
      <w:r w:rsidRPr="00907F51">
        <w:rPr>
          <w:lang w:val="nl-NL"/>
        </w:rPr>
        <w:t>rusten,</w:t>
      </w:r>
      <w:r w:rsidRPr="00907F51">
        <w:rPr>
          <w:spacing w:val="-9"/>
          <w:lang w:val="nl-NL"/>
        </w:rPr>
        <w:t xml:space="preserve"> </w:t>
      </w:r>
      <w:r w:rsidRPr="00907F51">
        <w:rPr>
          <w:lang w:val="nl-NL"/>
        </w:rPr>
        <w:t>Lukas</w:t>
      </w:r>
      <w:r w:rsidRPr="00907F51">
        <w:rPr>
          <w:spacing w:val="-9"/>
          <w:lang w:val="nl-NL"/>
        </w:rPr>
        <w:t xml:space="preserve"> </w:t>
      </w:r>
      <w:r w:rsidRPr="00907F51">
        <w:rPr>
          <w:lang w:val="nl-NL"/>
        </w:rPr>
        <w:t>10:5,</w:t>
      </w:r>
      <w:r w:rsidRPr="00907F51">
        <w:rPr>
          <w:spacing w:val="-9"/>
          <w:lang w:val="nl-NL"/>
        </w:rPr>
        <w:t xml:space="preserve"> </w:t>
      </w:r>
      <w:r w:rsidRPr="00907F51">
        <w:rPr>
          <w:lang w:val="nl-NL"/>
        </w:rPr>
        <w:t>6.</w:t>
      </w:r>
      <w:r w:rsidRPr="00907F51">
        <w:rPr>
          <w:spacing w:val="-9"/>
          <w:lang w:val="nl-NL"/>
        </w:rPr>
        <w:t xml:space="preserve"> </w:t>
      </w:r>
      <w:r w:rsidRPr="00907F51">
        <w:rPr>
          <w:lang w:val="nl-NL"/>
        </w:rPr>
        <w:t>Want,</w:t>
      </w:r>
      <w:r w:rsidRPr="00907F51">
        <w:rPr>
          <w:spacing w:val="-9"/>
          <w:lang w:val="nl-NL"/>
        </w:rPr>
        <w:t xml:space="preserve"> </w:t>
      </w:r>
      <w:r w:rsidRPr="00907F51">
        <w:rPr>
          <w:lang w:val="nl-NL"/>
        </w:rPr>
        <w:t>"aan</w:t>
      </w:r>
      <w:r w:rsidRPr="00907F51">
        <w:rPr>
          <w:spacing w:val="-9"/>
          <w:lang w:val="nl-NL"/>
        </w:rPr>
        <w:t xml:space="preserve"> </w:t>
      </w:r>
      <w:r w:rsidRPr="00907F51">
        <w:rPr>
          <w:lang w:val="nl-NL"/>
        </w:rPr>
        <w:t>alle</w:t>
      </w:r>
      <w:r w:rsidRPr="00907F51">
        <w:rPr>
          <w:spacing w:val="-9"/>
          <w:lang w:val="nl-NL"/>
        </w:rPr>
        <w:t xml:space="preserve"> </w:t>
      </w:r>
      <w:r w:rsidRPr="00907F51">
        <w:rPr>
          <w:lang w:val="nl-NL"/>
        </w:rPr>
        <w:t>plaats,</w:t>
      </w:r>
      <w:r w:rsidRPr="00907F51">
        <w:rPr>
          <w:spacing w:val="-9"/>
          <w:lang w:val="nl-NL"/>
        </w:rPr>
        <w:t xml:space="preserve"> </w:t>
      </w:r>
      <w:r w:rsidRPr="00907F51">
        <w:rPr>
          <w:lang w:val="nl-NL"/>
        </w:rPr>
        <w:t>waar</w:t>
      </w:r>
      <w:r w:rsidRPr="00907F51">
        <w:rPr>
          <w:spacing w:val="-9"/>
          <w:lang w:val="nl-NL"/>
        </w:rPr>
        <w:t xml:space="preserve"> </w:t>
      </w:r>
      <w:r w:rsidRPr="00907F51">
        <w:rPr>
          <w:lang w:val="nl-NL"/>
        </w:rPr>
        <w:t>Hij</w:t>
      </w:r>
      <w:r w:rsidRPr="00907F51">
        <w:rPr>
          <w:spacing w:val="-9"/>
          <w:lang w:val="nl-NL"/>
        </w:rPr>
        <w:t xml:space="preserve"> </w:t>
      </w:r>
      <w:r w:rsidRPr="00907F51">
        <w:rPr>
          <w:lang w:val="nl-NL"/>
        </w:rPr>
        <w:t>Zijns"</w:t>
      </w:r>
      <w:r w:rsidRPr="00907F51">
        <w:rPr>
          <w:spacing w:val="-9"/>
          <w:lang w:val="nl-NL"/>
        </w:rPr>
        <w:t xml:space="preserve"> </w:t>
      </w:r>
      <w:r w:rsidRPr="00907F51">
        <w:rPr>
          <w:lang w:val="nl-NL"/>
        </w:rPr>
        <w:t>"naams</w:t>
      </w:r>
      <w:r w:rsidRPr="00907F51">
        <w:rPr>
          <w:spacing w:val="-9"/>
          <w:lang w:val="nl-NL"/>
        </w:rPr>
        <w:t xml:space="preserve"> </w:t>
      </w:r>
      <w:r w:rsidRPr="00907F51">
        <w:rPr>
          <w:lang w:val="nl-NL"/>
        </w:rPr>
        <w:t>gedachtenis</w:t>
      </w:r>
      <w:r w:rsidRPr="00907F51">
        <w:rPr>
          <w:spacing w:val="-8"/>
          <w:lang w:val="nl-NL"/>
        </w:rPr>
        <w:t xml:space="preserve"> </w:t>
      </w:r>
      <w:r w:rsidRPr="00907F51">
        <w:rPr>
          <w:lang w:val="nl-NL"/>
        </w:rPr>
        <w:t xml:space="preserve">sticht, zal Hij tot </w:t>
      </w:r>
      <w:r w:rsidRPr="00907F51">
        <w:rPr>
          <w:spacing w:val="-3"/>
          <w:lang w:val="nl-NL"/>
        </w:rPr>
        <w:t xml:space="preserve">Zijn volk komen, </w:t>
      </w:r>
      <w:r w:rsidRPr="00907F51">
        <w:rPr>
          <w:lang w:val="nl-NL"/>
        </w:rPr>
        <w:t>en hen</w:t>
      </w:r>
      <w:r w:rsidRPr="00907F51">
        <w:rPr>
          <w:spacing w:val="-17"/>
          <w:lang w:val="nl-NL"/>
        </w:rPr>
        <w:t xml:space="preserve"> </w:t>
      </w:r>
      <w:r w:rsidRPr="00907F51">
        <w:rPr>
          <w:spacing w:val="-3"/>
          <w:lang w:val="nl-NL"/>
        </w:rPr>
        <w:t>zegenen."</w:t>
      </w:r>
    </w:p>
    <w:p w:rsidR="00D35E55" w:rsidRPr="00907F51" w:rsidRDefault="00D35E55">
      <w:pPr>
        <w:spacing w:line="247" w:lineRule="auto"/>
        <w:jc w:val="both"/>
        <w:rPr>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ind w:left="100"/>
        <w:jc w:val="both"/>
        <w:rPr>
          <w:lang w:val="nl-NL"/>
        </w:rPr>
      </w:pPr>
      <w:bookmarkStart w:id="24" w:name="7"/>
      <w:bookmarkEnd w:id="24"/>
      <w:r w:rsidRPr="00907F51">
        <w:rPr>
          <w:lang w:val="nl-NL"/>
        </w:rPr>
        <w:t>HOOFDSTUK</w:t>
      </w:r>
      <w:r w:rsidRPr="00907F51">
        <w:rPr>
          <w:spacing w:val="-7"/>
          <w:lang w:val="nl-NL"/>
        </w:rPr>
        <w:t xml:space="preserve"> </w:t>
      </w:r>
      <w:r w:rsidRPr="00907F51">
        <w:rPr>
          <w:lang w:val="nl-NL"/>
        </w:rPr>
        <w:t>7</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19"/>
        </w:numPr>
        <w:tabs>
          <w:tab w:val="left" w:pos="288"/>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het geschiedde ten dage, als Mozes geeindigd had den tabernakel op te richten, en dat </w:t>
      </w:r>
      <w:r w:rsidRPr="00907F51">
        <w:rPr>
          <w:rFonts w:ascii="Times New Roman"/>
          <w:spacing w:val="-2"/>
          <w:sz w:val="24"/>
          <w:lang w:val="nl-NL"/>
        </w:rPr>
        <w:t xml:space="preserve">hij </w:t>
      </w:r>
      <w:r w:rsidRPr="00907F51">
        <w:rPr>
          <w:rFonts w:ascii="Times New Roman"/>
          <w:spacing w:val="-3"/>
          <w:sz w:val="24"/>
          <w:lang w:val="nl-NL"/>
        </w:rPr>
        <w:t xml:space="preserve">dien gezalfd, </w:t>
      </w:r>
      <w:r w:rsidRPr="00907F51">
        <w:rPr>
          <w:rFonts w:ascii="Times New Roman"/>
          <w:sz w:val="24"/>
          <w:lang w:val="nl-NL"/>
        </w:rPr>
        <w:t xml:space="preserve">en </w:t>
      </w:r>
      <w:r w:rsidRPr="00907F51">
        <w:rPr>
          <w:rFonts w:ascii="Times New Roman"/>
          <w:spacing w:val="-3"/>
          <w:sz w:val="24"/>
          <w:lang w:val="nl-NL"/>
        </w:rPr>
        <w:t xml:space="preserve">dien </w:t>
      </w:r>
      <w:r w:rsidRPr="00907F51">
        <w:rPr>
          <w:rFonts w:ascii="Times New Roman"/>
          <w:spacing w:val="-4"/>
          <w:sz w:val="24"/>
          <w:lang w:val="nl-NL"/>
        </w:rPr>
        <w:t xml:space="preserve">geheiligd </w:t>
      </w:r>
      <w:r w:rsidRPr="00907F51">
        <w:rPr>
          <w:rFonts w:ascii="Times New Roman"/>
          <w:sz w:val="24"/>
          <w:lang w:val="nl-NL"/>
        </w:rPr>
        <w:t xml:space="preserve">had, en al </w:t>
      </w:r>
      <w:r w:rsidRPr="00907F51">
        <w:rPr>
          <w:rFonts w:ascii="Times New Roman"/>
          <w:spacing w:val="-6"/>
          <w:sz w:val="24"/>
          <w:lang w:val="nl-NL"/>
        </w:rPr>
        <w:t xml:space="preserve">zijn </w:t>
      </w:r>
      <w:r w:rsidRPr="00907F51">
        <w:rPr>
          <w:rFonts w:ascii="Times New Roman"/>
          <w:sz w:val="24"/>
          <w:lang w:val="nl-NL"/>
        </w:rPr>
        <w:t xml:space="preserve">gereedschap, mitsgaders het altaar en al zijn </w:t>
      </w:r>
      <w:r w:rsidRPr="00907F51">
        <w:rPr>
          <w:rFonts w:ascii="Times New Roman"/>
          <w:spacing w:val="-3"/>
          <w:sz w:val="24"/>
          <w:lang w:val="nl-NL"/>
        </w:rPr>
        <w:t xml:space="preserve">gereedschap, </w:t>
      </w:r>
      <w:r w:rsidRPr="00907F51">
        <w:rPr>
          <w:rFonts w:ascii="Times New Roman"/>
          <w:sz w:val="24"/>
          <w:lang w:val="nl-NL"/>
        </w:rPr>
        <w:t xml:space="preserve">en hij ze </w:t>
      </w:r>
      <w:r w:rsidRPr="00907F51">
        <w:rPr>
          <w:rFonts w:ascii="Times New Roman"/>
          <w:spacing w:val="-3"/>
          <w:sz w:val="24"/>
          <w:lang w:val="nl-NL"/>
        </w:rPr>
        <w:t xml:space="preserve">gezalfd, </w:t>
      </w:r>
      <w:r w:rsidRPr="00907F51">
        <w:rPr>
          <w:rFonts w:ascii="Times New Roman"/>
          <w:sz w:val="24"/>
          <w:lang w:val="nl-NL"/>
        </w:rPr>
        <w:t xml:space="preserve">en </w:t>
      </w:r>
      <w:r w:rsidRPr="00907F51">
        <w:rPr>
          <w:rFonts w:ascii="Times New Roman"/>
          <w:spacing w:val="-3"/>
          <w:sz w:val="24"/>
          <w:lang w:val="nl-NL"/>
        </w:rPr>
        <w:t>dezelve geheiligd</w:t>
      </w:r>
      <w:r w:rsidRPr="00907F51">
        <w:rPr>
          <w:rFonts w:ascii="Times New Roman"/>
          <w:spacing w:val="4"/>
          <w:sz w:val="24"/>
          <w:lang w:val="nl-NL"/>
        </w:rPr>
        <w:t xml:space="preserve"> </w:t>
      </w:r>
      <w:r w:rsidRPr="00907F51">
        <w:rPr>
          <w:rFonts w:ascii="Times New Roman"/>
          <w:spacing w:val="-3"/>
          <w:sz w:val="24"/>
          <w:lang w:val="nl-NL"/>
        </w:rPr>
        <w:t>had;</w:t>
      </w:r>
    </w:p>
    <w:p w:rsidR="00D35E55" w:rsidRPr="00907F51" w:rsidRDefault="00907F51">
      <w:pPr>
        <w:pStyle w:val="Lijstalinea"/>
        <w:numPr>
          <w:ilvl w:val="0"/>
          <w:numId w:val="219"/>
        </w:numPr>
        <w:tabs>
          <w:tab w:val="left" w:pos="288"/>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de oversten van Israel, de hoofden van het </w:t>
      </w:r>
      <w:r w:rsidRPr="00907F51">
        <w:rPr>
          <w:rFonts w:ascii="Times New Roman"/>
          <w:spacing w:val="-5"/>
          <w:sz w:val="24"/>
          <w:lang w:val="nl-NL"/>
        </w:rPr>
        <w:t xml:space="preserve">huis </w:t>
      </w:r>
      <w:r w:rsidRPr="00907F51">
        <w:rPr>
          <w:rFonts w:ascii="Times New Roman"/>
          <w:spacing w:val="-4"/>
          <w:sz w:val="24"/>
          <w:lang w:val="nl-NL"/>
        </w:rPr>
        <w:t xml:space="preserve">hunner </w:t>
      </w:r>
      <w:r w:rsidRPr="00907F51">
        <w:rPr>
          <w:rFonts w:ascii="Times New Roman"/>
          <w:sz w:val="24"/>
          <w:lang w:val="nl-NL"/>
        </w:rPr>
        <w:t xml:space="preserve">vaderen, </w:t>
      </w:r>
      <w:r w:rsidRPr="00907F51">
        <w:rPr>
          <w:rFonts w:ascii="Times New Roman"/>
          <w:spacing w:val="-3"/>
          <w:sz w:val="24"/>
          <w:lang w:val="nl-NL"/>
        </w:rPr>
        <w:t xml:space="preserve">offerden; </w:t>
      </w:r>
      <w:r w:rsidRPr="00907F51">
        <w:rPr>
          <w:rFonts w:ascii="Times New Roman"/>
          <w:sz w:val="24"/>
          <w:lang w:val="nl-NL"/>
        </w:rPr>
        <w:t>deze waren de oversten</w:t>
      </w:r>
      <w:r w:rsidRPr="00907F51">
        <w:rPr>
          <w:rFonts w:ascii="Times New Roman"/>
          <w:spacing w:val="-10"/>
          <w:sz w:val="24"/>
          <w:lang w:val="nl-NL"/>
        </w:rPr>
        <w:t xml:space="preserve"> </w:t>
      </w:r>
      <w:r w:rsidRPr="00907F51">
        <w:rPr>
          <w:rFonts w:ascii="Times New Roman"/>
          <w:sz w:val="24"/>
          <w:lang w:val="nl-NL"/>
        </w:rPr>
        <w:t>der</w:t>
      </w:r>
      <w:r w:rsidRPr="00907F51">
        <w:rPr>
          <w:rFonts w:ascii="Times New Roman"/>
          <w:spacing w:val="-10"/>
          <w:sz w:val="24"/>
          <w:lang w:val="nl-NL"/>
        </w:rPr>
        <w:t xml:space="preserve"> </w:t>
      </w:r>
      <w:r w:rsidRPr="00907F51">
        <w:rPr>
          <w:rFonts w:ascii="Times New Roman"/>
          <w:sz w:val="24"/>
          <w:lang w:val="nl-NL"/>
        </w:rPr>
        <w:t>stammen,</w:t>
      </w:r>
      <w:r w:rsidRPr="00907F51">
        <w:rPr>
          <w:rFonts w:ascii="Times New Roman"/>
          <w:spacing w:val="-10"/>
          <w:sz w:val="24"/>
          <w:lang w:val="nl-NL"/>
        </w:rPr>
        <w:t xml:space="preserve"> </w:t>
      </w:r>
      <w:r w:rsidRPr="00907F51">
        <w:rPr>
          <w:rFonts w:ascii="Times New Roman"/>
          <w:sz w:val="24"/>
          <w:lang w:val="nl-NL"/>
        </w:rPr>
        <w:t>die</w:t>
      </w:r>
      <w:r w:rsidRPr="00907F51">
        <w:rPr>
          <w:rFonts w:ascii="Times New Roman"/>
          <w:spacing w:val="-10"/>
          <w:sz w:val="24"/>
          <w:lang w:val="nl-NL"/>
        </w:rPr>
        <w:t xml:space="preserve"> </w:t>
      </w:r>
      <w:r w:rsidRPr="00907F51">
        <w:rPr>
          <w:rFonts w:ascii="Times New Roman"/>
          <w:sz w:val="24"/>
          <w:lang w:val="nl-NL"/>
        </w:rPr>
        <w:t>over</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getelden</w:t>
      </w:r>
      <w:r w:rsidRPr="00907F51">
        <w:rPr>
          <w:rFonts w:ascii="Times New Roman"/>
          <w:spacing w:val="-10"/>
          <w:sz w:val="24"/>
          <w:lang w:val="nl-NL"/>
        </w:rPr>
        <w:t xml:space="preserve"> </w:t>
      </w:r>
      <w:r w:rsidRPr="00907F51">
        <w:rPr>
          <w:rFonts w:ascii="Times New Roman"/>
          <w:sz w:val="24"/>
          <w:lang w:val="nl-NL"/>
        </w:rPr>
        <w:t>stonden.</w:t>
      </w:r>
    </w:p>
    <w:p w:rsidR="00D35E55" w:rsidRPr="00907F51" w:rsidRDefault="00907F51">
      <w:pPr>
        <w:pStyle w:val="Lijstalinea"/>
        <w:numPr>
          <w:ilvl w:val="0"/>
          <w:numId w:val="219"/>
        </w:numPr>
        <w:tabs>
          <w:tab w:val="left" w:pos="293"/>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zij brachten hun offerande voor het aangezicht des HEEREN, zes overdekte wagens, en </w:t>
      </w:r>
      <w:r w:rsidRPr="00907F51">
        <w:rPr>
          <w:rFonts w:ascii="Times New Roman"/>
          <w:spacing w:val="-3"/>
          <w:sz w:val="24"/>
          <w:lang w:val="nl-NL"/>
        </w:rPr>
        <w:t xml:space="preserve">twaalf </w:t>
      </w:r>
      <w:r w:rsidRPr="00907F51">
        <w:rPr>
          <w:rFonts w:ascii="Times New Roman"/>
          <w:sz w:val="24"/>
          <w:lang w:val="nl-NL"/>
        </w:rPr>
        <w:t>runderen; een wagen voor twee oversten, en een os voor elk een; en brachten ze voor den</w:t>
      </w:r>
      <w:r w:rsidRPr="00907F51">
        <w:rPr>
          <w:rFonts w:ascii="Times New Roman"/>
          <w:spacing w:val="-28"/>
          <w:sz w:val="24"/>
          <w:lang w:val="nl-NL"/>
        </w:rPr>
        <w:t xml:space="preserve"> </w:t>
      </w:r>
      <w:r w:rsidRPr="00907F51">
        <w:rPr>
          <w:rFonts w:ascii="Times New Roman"/>
          <w:sz w:val="24"/>
          <w:lang w:val="nl-NL"/>
        </w:rPr>
        <w:t>tabernakel.</w:t>
      </w:r>
    </w:p>
    <w:p w:rsidR="00D35E55" w:rsidRPr="00907F51" w:rsidRDefault="00907F51">
      <w:pPr>
        <w:pStyle w:val="Lijstalinea"/>
        <w:numPr>
          <w:ilvl w:val="0"/>
          <w:numId w:val="219"/>
        </w:numPr>
        <w:tabs>
          <w:tab w:val="left" w:pos="283"/>
        </w:tabs>
        <w:spacing w:line="275" w:lineRule="exact"/>
        <w:ind w:left="282" w:hanging="182"/>
        <w:jc w:val="both"/>
        <w:rPr>
          <w:rFonts w:ascii="Times New Roman" w:eastAsia="Times New Roman" w:hAnsi="Times New Roman" w:cs="Times New Roman"/>
          <w:sz w:val="24"/>
          <w:szCs w:val="24"/>
          <w:lang w:val="nl-NL"/>
        </w:rPr>
      </w:pPr>
      <w:r w:rsidRPr="00907F51">
        <w:rPr>
          <w:rFonts w:ascii="Times New Roman"/>
          <w:sz w:val="24"/>
          <w:lang w:val="nl-NL"/>
        </w:rPr>
        <w:t>En de HEERE sprak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219"/>
        </w:numPr>
        <w:tabs>
          <w:tab w:val="left" w:pos="349"/>
        </w:tabs>
        <w:spacing w:before="7"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Neem ze van hen, opdat zij zijn mogen om te bedienen den dienst van de tent </w:t>
      </w:r>
      <w:r w:rsidRPr="00907F51">
        <w:rPr>
          <w:rFonts w:ascii="Times New Roman"/>
          <w:spacing w:val="-2"/>
          <w:sz w:val="24"/>
          <w:lang w:val="nl-NL"/>
        </w:rPr>
        <w:t xml:space="preserve">der </w:t>
      </w:r>
      <w:r w:rsidRPr="00907F51">
        <w:rPr>
          <w:rFonts w:ascii="Times New Roman"/>
          <w:spacing w:val="-3"/>
          <w:sz w:val="24"/>
          <w:lang w:val="nl-NL"/>
        </w:rPr>
        <w:t xml:space="preserve">samenkomst; </w:t>
      </w:r>
      <w:r w:rsidRPr="00907F51">
        <w:rPr>
          <w:rFonts w:ascii="Times New Roman"/>
          <w:sz w:val="24"/>
          <w:lang w:val="nl-NL"/>
        </w:rPr>
        <w:t xml:space="preserve">en gij </w:t>
      </w:r>
      <w:r w:rsidRPr="00907F51">
        <w:rPr>
          <w:rFonts w:ascii="Times New Roman"/>
          <w:spacing w:val="-3"/>
          <w:sz w:val="24"/>
          <w:lang w:val="nl-NL"/>
        </w:rPr>
        <w:t xml:space="preserve">zult dezelve </w:t>
      </w:r>
      <w:r w:rsidRPr="00907F51">
        <w:rPr>
          <w:rFonts w:ascii="Times New Roman"/>
          <w:sz w:val="24"/>
          <w:lang w:val="nl-NL"/>
        </w:rPr>
        <w:t xml:space="preserve">den </w:t>
      </w:r>
      <w:r w:rsidRPr="00907F51">
        <w:rPr>
          <w:rFonts w:ascii="Times New Roman"/>
          <w:spacing w:val="-3"/>
          <w:sz w:val="24"/>
          <w:lang w:val="nl-NL"/>
        </w:rPr>
        <w:t xml:space="preserve">Levieten geven, </w:t>
      </w:r>
      <w:r w:rsidRPr="00907F51">
        <w:rPr>
          <w:rFonts w:ascii="Times New Roman"/>
          <w:sz w:val="24"/>
          <w:lang w:val="nl-NL"/>
        </w:rPr>
        <w:t xml:space="preserve">een </w:t>
      </w:r>
      <w:r w:rsidRPr="00907F51">
        <w:rPr>
          <w:rFonts w:ascii="Times New Roman"/>
          <w:spacing w:val="-3"/>
          <w:sz w:val="24"/>
          <w:lang w:val="nl-NL"/>
        </w:rPr>
        <w:t>ieder naar zijn</w:t>
      </w:r>
      <w:r w:rsidRPr="00907F51">
        <w:rPr>
          <w:rFonts w:ascii="Times New Roman"/>
          <w:spacing w:val="24"/>
          <w:sz w:val="24"/>
          <w:lang w:val="nl-NL"/>
        </w:rPr>
        <w:t xml:space="preserve"> </w:t>
      </w:r>
      <w:r w:rsidRPr="00907F51">
        <w:rPr>
          <w:rFonts w:ascii="Times New Roman"/>
          <w:spacing w:val="-3"/>
          <w:sz w:val="24"/>
          <w:lang w:val="nl-NL"/>
        </w:rPr>
        <w:t>dienst.</w:t>
      </w:r>
    </w:p>
    <w:p w:rsidR="00D35E55" w:rsidRPr="00907F51" w:rsidRDefault="00907F51">
      <w:pPr>
        <w:pStyle w:val="Lijstalinea"/>
        <w:numPr>
          <w:ilvl w:val="0"/>
          <w:numId w:val="219"/>
        </w:numPr>
        <w:tabs>
          <w:tab w:val="left" w:pos="281"/>
        </w:tabs>
        <w:spacing w:line="275" w:lineRule="exact"/>
        <w:ind w:left="280" w:hanging="18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Alzo </w:t>
      </w:r>
      <w:r w:rsidRPr="00907F51">
        <w:rPr>
          <w:rFonts w:ascii="Times New Roman"/>
          <w:sz w:val="24"/>
          <w:lang w:val="nl-NL"/>
        </w:rPr>
        <w:t xml:space="preserve">nam </w:t>
      </w:r>
      <w:r w:rsidRPr="00907F51">
        <w:rPr>
          <w:rFonts w:ascii="Times New Roman"/>
          <w:spacing w:val="-3"/>
          <w:sz w:val="24"/>
          <w:lang w:val="nl-NL"/>
        </w:rPr>
        <w:t xml:space="preserve">Mozes </w:t>
      </w:r>
      <w:r w:rsidRPr="00907F51">
        <w:rPr>
          <w:rFonts w:ascii="Times New Roman"/>
          <w:sz w:val="24"/>
          <w:lang w:val="nl-NL"/>
        </w:rPr>
        <w:t xml:space="preserve">die </w:t>
      </w:r>
      <w:r w:rsidRPr="00907F51">
        <w:rPr>
          <w:rFonts w:ascii="Times New Roman"/>
          <w:spacing w:val="-3"/>
          <w:sz w:val="24"/>
          <w:lang w:val="nl-NL"/>
        </w:rPr>
        <w:t xml:space="preserve">wagens, </w:t>
      </w:r>
      <w:r w:rsidRPr="00907F51">
        <w:rPr>
          <w:rFonts w:ascii="Times New Roman"/>
          <w:sz w:val="24"/>
          <w:lang w:val="nl-NL"/>
        </w:rPr>
        <w:t xml:space="preserve">en die </w:t>
      </w:r>
      <w:r w:rsidRPr="00907F51">
        <w:rPr>
          <w:rFonts w:ascii="Times New Roman"/>
          <w:spacing w:val="-3"/>
          <w:sz w:val="24"/>
          <w:lang w:val="nl-NL"/>
        </w:rPr>
        <w:t xml:space="preserve">runderen, </w:t>
      </w:r>
      <w:r w:rsidRPr="00907F51">
        <w:rPr>
          <w:rFonts w:ascii="Times New Roman"/>
          <w:sz w:val="24"/>
          <w:lang w:val="nl-NL"/>
        </w:rPr>
        <w:t xml:space="preserve">en gaf </w:t>
      </w:r>
      <w:r w:rsidRPr="00907F51">
        <w:rPr>
          <w:rFonts w:ascii="Times New Roman"/>
          <w:spacing w:val="-3"/>
          <w:sz w:val="24"/>
          <w:lang w:val="nl-NL"/>
        </w:rPr>
        <w:t xml:space="preserve">dezelve </w:t>
      </w:r>
      <w:r w:rsidRPr="00907F51">
        <w:rPr>
          <w:rFonts w:ascii="Times New Roman"/>
          <w:sz w:val="24"/>
          <w:lang w:val="nl-NL"/>
        </w:rPr>
        <w:t>den</w:t>
      </w:r>
      <w:r w:rsidRPr="00907F51">
        <w:rPr>
          <w:rFonts w:ascii="Times New Roman"/>
          <w:spacing w:val="-4"/>
          <w:sz w:val="24"/>
          <w:lang w:val="nl-NL"/>
        </w:rPr>
        <w:t xml:space="preserve"> </w:t>
      </w:r>
      <w:r w:rsidRPr="00907F51">
        <w:rPr>
          <w:rFonts w:ascii="Times New Roman"/>
          <w:spacing w:val="-3"/>
          <w:sz w:val="24"/>
          <w:lang w:val="nl-NL"/>
        </w:rPr>
        <w:t>Levieten.</w:t>
      </w:r>
    </w:p>
    <w:p w:rsidR="00D35E55" w:rsidRPr="00907F51" w:rsidRDefault="00907F51">
      <w:pPr>
        <w:pStyle w:val="Lijstalinea"/>
        <w:numPr>
          <w:ilvl w:val="0"/>
          <w:numId w:val="219"/>
        </w:numPr>
        <w:tabs>
          <w:tab w:val="left" w:pos="281"/>
        </w:tabs>
        <w:spacing w:before="7"/>
        <w:ind w:left="280" w:hanging="180"/>
        <w:jc w:val="both"/>
        <w:rPr>
          <w:rFonts w:ascii="Times New Roman" w:eastAsia="Times New Roman" w:hAnsi="Times New Roman" w:cs="Times New Roman"/>
          <w:sz w:val="24"/>
          <w:szCs w:val="24"/>
          <w:lang w:val="nl-NL"/>
        </w:rPr>
      </w:pPr>
      <w:r w:rsidRPr="00907F51">
        <w:rPr>
          <w:rFonts w:ascii="Times New Roman"/>
          <w:sz w:val="24"/>
          <w:lang w:val="nl-NL"/>
        </w:rPr>
        <w:t>Twee</w:t>
      </w:r>
      <w:r w:rsidRPr="00907F51">
        <w:rPr>
          <w:rFonts w:ascii="Times New Roman"/>
          <w:spacing w:val="-8"/>
          <w:sz w:val="24"/>
          <w:lang w:val="nl-NL"/>
        </w:rPr>
        <w:t xml:space="preserve"> </w:t>
      </w:r>
      <w:r w:rsidRPr="00907F51">
        <w:rPr>
          <w:rFonts w:ascii="Times New Roman"/>
          <w:sz w:val="24"/>
          <w:lang w:val="nl-NL"/>
        </w:rPr>
        <w:t>wagens</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vier</w:t>
      </w:r>
      <w:r w:rsidRPr="00907F51">
        <w:rPr>
          <w:rFonts w:ascii="Times New Roman"/>
          <w:spacing w:val="-8"/>
          <w:sz w:val="24"/>
          <w:lang w:val="nl-NL"/>
        </w:rPr>
        <w:t xml:space="preserve"> </w:t>
      </w:r>
      <w:r w:rsidRPr="00907F51">
        <w:rPr>
          <w:rFonts w:ascii="Times New Roman"/>
          <w:sz w:val="24"/>
          <w:lang w:val="nl-NL"/>
        </w:rPr>
        <w:t>runderen</w:t>
      </w:r>
      <w:r w:rsidRPr="00907F51">
        <w:rPr>
          <w:rFonts w:ascii="Times New Roman"/>
          <w:spacing w:val="-8"/>
          <w:sz w:val="24"/>
          <w:lang w:val="nl-NL"/>
        </w:rPr>
        <w:t xml:space="preserve"> </w:t>
      </w:r>
      <w:r w:rsidRPr="00907F51">
        <w:rPr>
          <w:rFonts w:ascii="Times New Roman"/>
          <w:sz w:val="24"/>
          <w:lang w:val="nl-NL"/>
        </w:rPr>
        <w:t>gaf</w:t>
      </w:r>
      <w:r w:rsidRPr="00907F51">
        <w:rPr>
          <w:rFonts w:ascii="Times New Roman"/>
          <w:spacing w:val="-8"/>
          <w:sz w:val="24"/>
          <w:lang w:val="nl-NL"/>
        </w:rPr>
        <w:t xml:space="preserve"> </w:t>
      </w:r>
      <w:r w:rsidRPr="00907F51">
        <w:rPr>
          <w:rFonts w:ascii="Times New Roman"/>
          <w:sz w:val="24"/>
          <w:lang w:val="nl-NL"/>
        </w:rPr>
        <w:t>hij</w:t>
      </w:r>
      <w:r w:rsidRPr="00907F51">
        <w:rPr>
          <w:rFonts w:ascii="Times New Roman"/>
          <w:spacing w:val="-8"/>
          <w:sz w:val="24"/>
          <w:lang w:val="nl-NL"/>
        </w:rPr>
        <w:t xml:space="preserve"> </w:t>
      </w:r>
      <w:r w:rsidRPr="00907F51">
        <w:rPr>
          <w:rFonts w:ascii="Times New Roman"/>
          <w:sz w:val="24"/>
          <w:lang w:val="nl-NL"/>
        </w:rPr>
        <w:t>den</w:t>
      </w:r>
      <w:r w:rsidRPr="00907F51">
        <w:rPr>
          <w:rFonts w:ascii="Times New Roman"/>
          <w:spacing w:val="-8"/>
          <w:sz w:val="24"/>
          <w:lang w:val="nl-NL"/>
        </w:rPr>
        <w:t xml:space="preserve"> </w:t>
      </w:r>
      <w:r w:rsidRPr="00907F51">
        <w:rPr>
          <w:rFonts w:ascii="Times New Roman"/>
          <w:sz w:val="24"/>
          <w:lang w:val="nl-NL"/>
        </w:rPr>
        <w:t>zonen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Gerson,</w:t>
      </w:r>
      <w:r w:rsidRPr="00907F51">
        <w:rPr>
          <w:rFonts w:ascii="Times New Roman"/>
          <w:spacing w:val="-8"/>
          <w:sz w:val="24"/>
          <w:lang w:val="nl-NL"/>
        </w:rPr>
        <w:t xml:space="preserve"> </w:t>
      </w:r>
      <w:r w:rsidRPr="00907F51">
        <w:rPr>
          <w:rFonts w:ascii="Times New Roman"/>
          <w:sz w:val="24"/>
          <w:lang w:val="nl-NL"/>
        </w:rPr>
        <w:t>naar</w:t>
      </w:r>
      <w:r w:rsidRPr="00907F51">
        <w:rPr>
          <w:rFonts w:ascii="Times New Roman"/>
          <w:spacing w:val="-8"/>
          <w:sz w:val="24"/>
          <w:lang w:val="nl-NL"/>
        </w:rPr>
        <w:t xml:space="preserve"> </w:t>
      </w:r>
      <w:r w:rsidRPr="00907F51">
        <w:rPr>
          <w:rFonts w:ascii="Times New Roman"/>
          <w:sz w:val="24"/>
          <w:lang w:val="nl-NL"/>
        </w:rPr>
        <w:t>hun</w:t>
      </w:r>
      <w:r w:rsidRPr="00907F51">
        <w:rPr>
          <w:rFonts w:ascii="Times New Roman"/>
          <w:spacing w:val="-8"/>
          <w:sz w:val="24"/>
          <w:lang w:val="nl-NL"/>
        </w:rPr>
        <w:t xml:space="preserve"> </w:t>
      </w:r>
      <w:r w:rsidRPr="00907F51">
        <w:rPr>
          <w:rFonts w:ascii="Times New Roman"/>
          <w:sz w:val="24"/>
          <w:lang w:val="nl-NL"/>
        </w:rPr>
        <w:t>dienst;</w:t>
      </w:r>
    </w:p>
    <w:p w:rsidR="00D35E55" w:rsidRPr="00907F51" w:rsidRDefault="00907F51">
      <w:pPr>
        <w:pStyle w:val="Lijstalinea"/>
        <w:numPr>
          <w:ilvl w:val="0"/>
          <w:numId w:val="219"/>
        </w:numPr>
        <w:tabs>
          <w:tab w:val="left" w:pos="307"/>
        </w:tabs>
        <w:spacing w:before="7"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4"/>
          <w:sz w:val="24"/>
          <w:lang w:val="nl-NL"/>
        </w:rPr>
        <w:t xml:space="preserve">vier </w:t>
      </w:r>
      <w:r w:rsidRPr="00907F51">
        <w:rPr>
          <w:rFonts w:ascii="Times New Roman"/>
          <w:sz w:val="24"/>
          <w:lang w:val="nl-NL"/>
        </w:rPr>
        <w:t>wagens en acht runderen gaf hij den zonen van Merari, naar hun dienst; onder de hand</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Ithamar,</w:t>
      </w:r>
      <w:r w:rsidRPr="00907F51">
        <w:rPr>
          <w:rFonts w:ascii="Times New Roman"/>
          <w:spacing w:val="-8"/>
          <w:sz w:val="24"/>
          <w:lang w:val="nl-NL"/>
        </w:rPr>
        <w:t xml:space="preserve"> </w:t>
      </w:r>
      <w:r w:rsidRPr="00907F51">
        <w:rPr>
          <w:rFonts w:ascii="Times New Roman"/>
          <w:sz w:val="24"/>
          <w:lang w:val="nl-NL"/>
        </w:rPr>
        <w:t>den</w:t>
      </w:r>
      <w:r w:rsidRPr="00907F51">
        <w:rPr>
          <w:rFonts w:ascii="Times New Roman"/>
          <w:spacing w:val="-8"/>
          <w:sz w:val="24"/>
          <w:lang w:val="nl-NL"/>
        </w:rPr>
        <w:t xml:space="preserve"> </w:t>
      </w:r>
      <w:r w:rsidRPr="00907F51">
        <w:rPr>
          <w:rFonts w:ascii="Times New Roman"/>
          <w:sz w:val="24"/>
          <w:lang w:val="nl-NL"/>
        </w:rPr>
        <w:t>zoon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Aaron,</w:t>
      </w:r>
      <w:r w:rsidRPr="00907F51">
        <w:rPr>
          <w:rFonts w:ascii="Times New Roman"/>
          <w:spacing w:val="-8"/>
          <w:sz w:val="24"/>
          <w:lang w:val="nl-NL"/>
        </w:rPr>
        <w:t xml:space="preserve"> </w:t>
      </w:r>
      <w:r w:rsidRPr="00907F51">
        <w:rPr>
          <w:rFonts w:ascii="Times New Roman"/>
          <w:sz w:val="24"/>
          <w:lang w:val="nl-NL"/>
        </w:rPr>
        <w:t>den</w:t>
      </w:r>
      <w:r w:rsidRPr="00907F51">
        <w:rPr>
          <w:rFonts w:ascii="Times New Roman"/>
          <w:spacing w:val="-8"/>
          <w:sz w:val="24"/>
          <w:lang w:val="nl-NL"/>
        </w:rPr>
        <w:t xml:space="preserve"> </w:t>
      </w:r>
      <w:r w:rsidRPr="00907F51">
        <w:rPr>
          <w:rFonts w:ascii="Times New Roman"/>
          <w:sz w:val="24"/>
          <w:lang w:val="nl-NL"/>
        </w:rPr>
        <w:t>priester.</w:t>
      </w:r>
    </w:p>
    <w:p w:rsidR="00D35E55" w:rsidRPr="00907F51" w:rsidRDefault="00907F51">
      <w:pPr>
        <w:pStyle w:val="Lijstalinea"/>
        <w:numPr>
          <w:ilvl w:val="0"/>
          <w:numId w:val="219"/>
        </w:numPr>
        <w:tabs>
          <w:tab w:val="left" w:pos="288"/>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de zonen van Kohath gaf </w:t>
      </w:r>
      <w:r w:rsidRPr="00907F51">
        <w:rPr>
          <w:rFonts w:ascii="Times New Roman"/>
          <w:spacing w:val="-6"/>
          <w:sz w:val="24"/>
          <w:lang w:val="nl-NL"/>
        </w:rPr>
        <w:t xml:space="preserve">hij </w:t>
      </w:r>
      <w:r w:rsidRPr="00907F51">
        <w:rPr>
          <w:rFonts w:ascii="Times New Roman"/>
          <w:sz w:val="24"/>
          <w:lang w:val="nl-NL"/>
        </w:rPr>
        <w:t xml:space="preserve">niet; </w:t>
      </w:r>
      <w:r w:rsidRPr="00907F51">
        <w:rPr>
          <w:rFonts w:ascii="Times New Roman"/>
          <w:spacing w:val="-3"/>
          <w:sz w:val="24"/>
          <w:lang w:val="nl-NL"/>
        </w:rPr>
        <w:t xml:space="preserve">want </w:t>
      </w:r>
      <w:r w:rsidRPr="00907F51">
        <w:rPr>
          <w:rFonts w:ascii="Times New Roman"/>
          <w:sz w:val="24"/>
          <w:lang w:val="nl-NL"/>
        </w:rPr>
        <w:t xml:space="preserve">de dienst der heilige dingen was op hen, die </w:t>
      </w:r>
      <w:r w:rsidRPr="00907F51">
        <w:rPr>
          <w:rFonts w:ascii="Times New Roman"/>
          <w:spacing w:val="-2"/>
          <w:sz w:val="24"/>
          <w:lang w:val="nl-NL"/>
        </w:rPr>
        <w:t xml:space="preserve">zij </w:t>
      </w:r>
      <w:r w:rsidRPr="00907F51">
        <w:rPr>
          <w:rFonts w:ascii="Times New Roman"/>
          <w:sz w:val="24"/>
          <w:lang w:val="nl-NL"/>
        </w:rPr>
        <w:t>op de schouderen</w:t>
      </w:r>
      <w:r w:rsidRPr="00907F51">
        <w:rPr>
          <w:rFonts w:ascii="Times New Roman"/>
          <w:spacing w:val="-13"/>
          <w:sz w:val="24"/>
          <w:lang w:val="nl-NL"/>
        </w:rPr>
        <w:t xml:space="preserve"> </w:t>
      </w:r>
      <w:r w:rsidRPr="00907F51">
        <w:rPr>
          <w:rFonts w:ascii="Times New Roman"/>
          <w:sz w:val="24"/>
          <w:lang w:val="nl-NL"/>
        </w:rPr>
        <w:t>droegen.</w:t>
      </w:r>
    </w:p>
    <w:p w:rsidR="00D35E55" w:rsidRPr="00907F51" w:rsidRDefault="00907F51">
      <w:pPr>
        <w:pStyle w:val="Lijstalinea"/>
        <w:numPr>
          <w:ilvl w:val="0"/>
          <w:numId w:val="219"/>
        </w:numPr>
        <w:tabs>
          <w:tab w:val="left" w:pos="412"/>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oversten offerden ter </w:t>
      </w:r>
      <w:r w:rsidRPr="00907F51">
        <w:rPr>
          <w:rFonts w:ascii="Times New Roman"/>
          <w:spacing w:val="-6"/>
          <w:sz w:val="24"/>
          <w:lang w:val="nl-NL"/>
        </w:rPr>
        <w:t xml:space="preserve">inwijding </w:t>
      </w:r>
      <w:r w:rsidRPr="00907F51">
        <w:rPr>
          <w:rFonts w:ascii="Times New Roman"/>
          <w:sz w:val="24"/>
          <w:lang w:val="nl-NL"/>
        </w:rPr>
        <w:t xml:space="preserve">des altaars, op den dag </w:t>
      </w:r>
      <w:r w:rsidRPr="00907F51">
        <w:rPr>
          <w:rFonts w:ascii="Times New Roman"/>
          <w:spacing w:val="-4"/>
          <w:sz w:val="24"/>
          <w:lang w:val="nl-NL"/>
        </w:rPr>
        <w:t xml:space="preserve">als </w:t>
      </w:r>
      <w:r w:rsidRPr="00907F51">
        <w:rPr>
          <w:rFonts w:ascii="Times New Roman"/>
          <w:spacing w:val="-3"/>
          <w:sz w:val="24"/>
          <w:lang w:val="nl-NL"/>
        </w:rPr>
        <w:t xml:space="preserve">hetzelve </w:t>
      </w:r>
      <w:r w:rsidRPr="00907F51">
        <w:rPr>
          <w:rFonts w:ascii="Times New Roman"/>
          <w:sz w:val="24"/>
          <w:lang w:val="nl-NL"/>
        </w:rPr>
        <w:t>gezalfd werd; de oversten</w:t>
      </w:r>
      <w:r w:rsidRPr="00907F51">
        <w:rPr>
          <w:rFonts w:ascii="Times New Roman"/>
          <w:spacing w:val="-11"/>
          <w:sz w:val="24"/>
          <w:lang w:val="nl-NL"/>
        </w:rPr>
        <w:t xml:space="preserve"> </w:t>
      </w:r>
      <w:r w:rsidRPr="00907F51">
        <w:rPr>
          <w:rFonts w:ascii="Times New Roman"/>
          <w:sz w:val="24"/>
          <w:lang w:val="nl-NL"/>
        </w:rPr>
        <w:t>dan</w:t>
      </w:r>
      <w:r w:rsidRPr="00907F51">
        <w:rPr>
          <w:rFonts w:ascii="Times New Roman"/>
          <w:spacing w:val="-11"/>
          <w:sz w:val="24"/>
          <w:lang w:val="nl-NL"/>
        </w:rPr>
        <w:t xml:space="preserve"> </w:t>
      </w:r>
      <w:r w:rsidRPr="00907F51">
        <w:rPr>
          <w:rFonts w:ascii="Times New Roman"/>
          <w:sz w:val="24"/>
          <w:lang w:val="nl-NL"/>
        </w:rPr>
        <w:t>offerden</w:t>
      </w:r>
      <w:r w:rsidRPr="00907F51">
        <w:rPr>
          <w:rFonts w:ascii="Times New Roman"/>
          <w:spacing w:val="-11"/>
          <w:sz w:val="24"/>
          <w:lang w:val="nl-NL"/>
        </w:rPr>
        <w:t xml:space="preserve"> </w:t>
      </w:r>
      <w:r w:rsidRPr="00907F51">
        <w:rPr>
          <w:rFonts w:ascii="Times New Roman"/>
          <w:sz w:val="24"/>
          <w:lang w:val="nl-NL"/>
        </w:rPr>
        <w:t>hun</w:t>
      </w:r>
      <w:r w:rsidRPr="00907F51">
        <w:rPr>
          <w:rFonts w:ascii="Times New Roman"/>
          <w:spacing w:val="-11"/>
          <w:sz w:val="24"/>
          <w:lang w:val="nl-NL"/>
        </w:rPr>
        <w:t xml:space="preserve"> </w:t>
      </w:r>
      <w:r w:rsidRPr="00907F51">
        <w:rPr>
          <w:rFonts w:ascii="Times New Roman"/>
          <w:sz w:val="24"/>
          <w:lang w:val="nl-NL"/>
        </w:rPr>
        <w:t>offeranden</w:t>
      </w:r>
      <w:r w:rsidRPr="00907F51">
        <w:rPr>
          <w:rFonts w:ascii="Times New Roman"/>
          <w:spacing w:val="-11"/>
          <w:sz w:val="24"/>
          <w:lang w:val="nl-NL"/>
        </w:rPr>
        <w:t xml:space="preserve"> </w:t>
      </w:r>
      <w:r w:rsidRPr="00907F51">
        <w:rPr>
          <w:rFonts w:ascii="Times New Roman"/>
          <w:sz w:val="24"/>
          <w:lang w:val="nl-NL"/>
        </w:rPr>
        <w:t>voor</w:t>
      </w:r>
      <w:r w:rsidRPr="00907F51">
        <w:rPr>
          <w:rFonts w:ascii="Times New Roman"/>
          <w:spacing w:val="-11"/>
          <w:sz w:val="24"/>
          <w:lang w:val="nl-NL"/>
        </w:rPr>
        <w:t xml:space="preserve"> </w:t>
      </w:r>
      <w:r w:rsidRPr="00907F51">
        <w:rPr>
          <w:rFonts w:ascii="Times New Roman"/>
          <w:sz w:val="24"/>
          <w:lang w:val="nl-NL"/>
        </w:rPr>
        <w:t>het</w:t>
      </w:r>
      <w:r w:rsidRPr="00907F51">
        <w:rPr>
          <w:rFonts w:ascii="Times New Roman"/>
          <w:spacing w:val="-11"/>
          <w:sz w:val="24"/>
          <w:lang w:val="nl-NL"/>
        </w:rPr>
        <w:t xml:space="preserve"> </w:t>
      </w:r>
      <w:r w:rsidRPr="00907F51">
        <w:rPr>
          <w:rFonts w:ascii="Times New Roman"/>
          <w:sz w:val="24"/>
          <w:lang w:val="nl-NL"/>
        </w:rPr>
        <w:t>altaar.</w:t>
      </w:r>
    </w:p>
    <w:p w:rsidR="00D35E55" w:rsidRPr="00907F51" w:rsidRDefault="00907F51">
      <w:pPr>
        <w:pStyle w:val="Lijstalinea"/>
        <w:numPr>
          <w:ilvl w:val="0"/>
          <w:numId w:val="219"/>
        </w:numPr>
        <w:tabs>
          <w:tab w:val="left" w:pos="422"/>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HEERE </w:t>
      </w:r>
      <w:r w:rsidRPr="00907F51">
        <w:rPr>
          <w:rFonts w:ascii="Times New Roman"/>
          <w:spacing w:val="-3"/>
          <w:sz w:val="24"/>
          <w:lang w:val="nl-NL"/>
        </w:rPr>
        <w:t xml:space="preserve">zeide </w:t>
      </w:r>
      <w:r w:rsidRPr="00907F51">
        <w:rPr>
          <w:rFonts w:ascii="Times New Roman"/>
          <w:spacing w:val="3"/>
          <w:sz w:val="24"/>
          <w:lang w:val="nl-NL"/>
        </w:rPr>
        <w:t xml:space="preserve">tot </w:t>
      </w:r>
      <w:r w:rsidRPr="00907F51">
        <w:rPr>
          <w:rFonts w:ascii="Times New Roman"/>
          <w:sz w:val="24"/>
          <w:lang w:val="nl-NL"/>
        </w:rPr>
        <w:t xml:space="preserve">Mozes: Elke overste zal (een </w:t>
      </w:r>
      <w:r w:rsidRPr="00907F51">
        <w:rPr>
          <w:rFonts w:ascii="Times New Roman"/>
          <w:spacing w:val="-6"/>
          <w:sz w:val="24"/>
          <w:lang w:val="nl-NL"/>
        </w:rPr>
        <w:t xml:space="preserve">iegelijk </w:t>
      </w:r>
      <w:r w:rsidRPr="00907F51">
        <w:rPr>
          <w:rFonts w:ascii="Times New Roman"/>
          <w:sz w:val="24"/>
          <w:lang w:val="nl-NL"/>
        </w:rPr>
        <w:t xml:space="preserve">op </w:t>
      </w:r>
      <w:r w:rsidRPr="00907F51">
        <w:rPr>
          <w:rFonts w:ascii="Times New Roman"/>
          <w:spacing w:val="-6"/>
          <w:sz w:val="24"/>
          <w:lang w:val="nl-NL"/>
        </w:rPr>
        <w:t xml:space="preserve">zijn </w:t>
      </w:r>
      <w:r w:rsidRPr="00907F51">
        <w:rPr>
          <w:rFonts w:ascii="Times New Roman"/>
          <w:sz w:val="24"/>
          <w:lang w:val="nl-NL"/>
        </w:rPr>
        <w:t xml:space="preserve">dag) </w:t>
      </w:r>
      <w:r w:rsidRPr="00907F51">
        <w:rPr>
          <w:rFonts w:ascii="Times New Roman"/>
          <w:spacing w:val="-6"/>
          <w:sz w:val="24"/>
          <w:lang w:val="nl-NL"/>
        </w:rPr>
        <w:t xml:space="preserve">zijn </w:t>
      </w:r>
      <w:r w:rsidRPr="00907F51">
        <w:rPr>
          <w:rFonts w:ascii="Times New Roman"/>
          <w:sz w:val="24"/>
          <w:lang w:val="nl-NL"/>
        </w:rPr>
        <w:t xml:space="preserve">offerande </w:t>
      </w:r>
      <w:r w:rsidRPr="00907F51">
        <w:rPr>
          <w:rFonts w:ascii="Times New Roman"/>
          <w:spacing w:val="-3"/>
          <w:sz w:val="24"/>
          <w:lang w:val="nl-NL"/>
        </w:rPr>
        <w:t xml:space="preserve">offeren, </w:t>
      </w:r>
      <w:r w:rsidRPr="00907F51">
        <w:rPr>
          <w:rFonts w:ascii="Times New Roman"/>
          <w:sz w:val="24"/>
          <w:lang w:val="nl-NL"/>
        </w:rPr>
        <w:t xml:space="preserve">ter </w:t>
      </w:r>
      <w:r w:rsidRPr="00907F51">
        <w:rPr>
          <w:rFonts w:ascii="Times New Roman"/>
          <w:spacing w:val="-3"/>
          <w:sz w:val="24"/>
          <w:lang w:val="nl-NL"/>
        </w:rPr>
        <w:t xml:space="preserve">inwijding </w:t>
      </w:r>
      <w:r w:rsidRPr="00907F51">
        <w:rPr>
          <w:rFonts w:ascii="Times New Roman"/>
          <w:sz w:val="24"/>
          <w:lang w:val="nl-NL"/>
        </w:rPr>
        <w:t xml:space="preserve">des </w:t>
      </w:r>
      <w:r w:rsidRPr="00907F51">
        <w:rPr>
          <w:rFonts w:ascii="Times New Roman"/>
          <w:spacing w:val="-3"/>
          <w:sz w:val="24"/>
          <w:lang w:val="nl-NL"/>
        </w:rPr>
        <w:t>altaars.</w:t>
      </w:r>
    </w:p>
    <w:p w:rsidR="00D35E55" w:rsidRPr="00907F51" w:rsidRDefault="00907F51">
      <w:pPr>
        <w:pStyle w:val="Lijstalinea"/>
        <w:numPr>
          <w:ilvl w:val="0"/>
          <w:numId w:val="219"/>
        </w:numPr>
        <w:tabs>
          <w:tab w:val="left" w:pos="408"/>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Die </w:t>
      </w:r>
      <w:r w:rsidRPr="00907F51">
        <w:rPr>
          <w:rFonts w:ascii="Times New Roman"/>
          <w:spacing w:val="-3"/>
          <w:sz w:val="24"/>
          <w:lang w:val="nl-NL"/>
        </w:rPr>
        <w:t xml:space="preserve">nu </w:t>
      </w:r>
      <w:r w:rsidRPr="00907F51">
        <w:rPr>
          <w:rFonts w:ascii="Times New Roman"/>
          <w:sz w:val="24"/>
          <w:lang w:val="nl-NL"/>
        </w:rPr>
        <w:t xml:space="preserve">op den eersten dag </w:t>
      </w:r>
      <w:r w:rsidRPr="00907F51">
        <w:rPr>
          <w:rFonts w:ascii="Times New Roman"/>
          <w:spacing w:val="-6"/>
          <w:sz w:val="24"/>
          <w:lang w:val="nl-NL"/>
        </w:rPr>
        <w:t xml:space="preserve">zijn </w:t>
      </w:r>
      <w:r w:rsidRPr="00907F51">
        <w:rPr>
          <w:rFonts w:ascii="Times New Roman"/>
          <w:spacing w:val="-3"/>
          <w:sz w:val="24"/>
          <w:lang w:val="nl-NL"/>
        </w:rPr>
        <w:t xml:space="preserve">offerande </w:t>
      </w:r>
      <w:r w:rsidRPr="00907F51">
        <w:rPr>
          <w:rFonts w:ascii="Times New Roman"/>
          <w:sz w:val="24"/>
          <w:lang w:val="nl-NL"/>
        </w:rPr>
        <w:t>offerde, was Nahesson, de zoon van Amminadab, voor den stam van</w:t>
      </w:r>
      <w:r w:rsidRPr="00907F51">
        <w:rPr>
          <w:rFonts w:ascii="Times New Roman"/>
          <w:spacing w:val="-26"/>
          <w:sz w:val="24"/>
          <w:lang w:val="nl-NL"/>
        </w:rPr>
        <w:t xml:space="preserve"> </w:t>
      </w:r>
      <w:r w:rsidRPr="00907F51">
        <w:rPr>
          <w:rFonts w:ascii="Times New Roman"/>
          <w:sz w:val="24"/>
          <w:lang w:val="nl-NL"/>
        </w:rPr>
        <w:t>Juda.</w:t>
      </w:r>
    </w:p>
    <w:p w:rsidR="00D35E55" w:rsidRPr="00907F51" w:rsidRDefault="00907F51">
      <w:pPr>
        <w:pStyle w:val="Lijstalinea"/>
        <w:numPr>
          <w:ilvl w:val="0"/>
          <w:numId w:val="219"/>
        </w:numPr>
        <w:tabs>
          <w:tab w:val="left" w:pos="39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3"/>
          <w:sz w:val="24"/>
          <w:lang w:val="nl-NL"/>
        </w:rPr>
        <w:t xml:space="preserve">zijn offerande </w:t>
      </w:r>
      <w:r w:rsidRPr="00907F51">
        <w:rPr>
          <w:rFonts w:ascii="Times New Roman"/>
          <w:sz w:val="24"/>
          <w:lang w:val="nl-NL"/>
        </w:rPr>
        <w:t xml:space="preserve">was: een </w:t>
      </w:r>
      <w:r w:rsidRPr="00907F51">
        <w:rPr>
          <w:rFonts w:ascii="Times New Roman"/>
          <w:spacing w:val="-3"/>
          <w:sz w:val="24"/>
          <w:lang w:val="nl-NL"/>
        </w:rPr>
        <w:t xml:space="preserve">zilveren </w:t>
      </w:r>
      <w:r w:rsidRPr="00907F51">
        <w:rPr>
          <w:rFonts w:ascii="Times New Roman"/>
          <w:sz w:val="24"/>
          <w:lang w:val="nl-NL"/>
        </w:rPr>
        <w:t xml:space="preserve">schotel, </w:t>
      </w:r>
      <w:r w:rsidRPr="00907F51">
        <w:rPr>
          <w:rFonts w:ascii="Times New Roman"/>
          <w:spacing w:val="-3"/>
          <w:sz w:val="24"/>
          <w:lang w:val="nl-NL"/>
        </w:rPr>
        <w:t xml:space="preserve">welks </w:t>
      </w:r>
      <w:r w:rsidRPr="00907F51">
        <w:rPr>
          <w:rFonts w:ascii="Times New Roman"/>
          <w:sz w:val="24"/>
          <w:lang w:val="nl-NL"/>
        </w:rPr>
        <w:t xml:space="preserve">gewicht was honderd dertig sikkelen; </w:t>
      </w:r>
      <w:r w:rsidRPr="00907F51">
        <w:rPr>
          <w:rFonts w:ascii="Times New Roman"/>
          <w:spacing w:val="-2"/>
          <w:sz w:val="24"/>
          <w:lang w:val="nl-NL"/>
        </w:rPr>
        <w:t xml:space="preserve">een </w:t>
      </w:r>
      <w:r w:rsidRPr="00907F51">
        <w:rPr>
          <w:rFonts w:ascii="Times New Roman"/>
          <w:spacing w:val="-3"/>
          <w:sz w:val="24"/>
          <w:lang w:val="nl-NL"/>
        </w:rPr>
        <w:t xml:space="preserve">zilveren </w:t>
      </w:r>
      <w:r w:rsidRPr="00907F51">
        <w:rPr>
          <w:rFonts w:ascii="Times New Roman"/>
          <w:sz w:val="24"/>
          <w:lang w:val="nl-NL"/>
        </w:rPr>
        <w:t xml:space="preserve">sprengbekken van </w:t>
      </w:r>
      <w:r w:rsidRPr="00907F51">
        <w:rPr>
          <w:rFonts w:ascii="Times New Roman"/>
          <w:spacing w:val="-4"/>
          <w:sz w:val="24"/>
          <w:lang w:val="nl-NL"/>
        </w:rPr>
        <w:t xml:space="preserve">zeventig sikkelen, </w:t>
      </w:r>
      <w:r w:rsidRPr="00907F51">
        <w:rPr>
          <w:rFonts w:ascii="Times New Roman"/>
          <w:spacing w:val="-3"/>
          <w:sz w:val="24"/>
          <w:lang w:val="nl-NL"/>
        </w:rPr>
        <w:t xml:space="preserve">naar </w:t>
      </w:r>
      <w:r w:rsidRPr="00907F51">
        <w:rPr>
          <w:rFonts w:ascii="Times New Roman"/>
          <w:sz w:val="24"/>
          <w:lang w:val="nl-NL"/>
        </w:rPr>
        <w:t xml:space="preserve">den sikkel des </w:t>
      </w:r>
      <w:r w:rsidRPr="00907F51">
        <w:rPr>
          <w:rFonts w:ascii="Times New Roman"/>
          <w:spacing w:val="-3"/>
          <w:sz w:val="24"/>
          <w:lang w:val="nl-NL"/>
        </w:rPr>
        <w:t xml:space="preserve">heiligdoms; </w:t>
      </w:r>
      <w:r w:rsidRPr="00907F51">
        <w:rPr>
          <w:rFonts w:ascii="Times New Roman"/>
          <w:sz w:val="24"/>
          <w:lang w:val="nl-NL"/>
        </w:rPr>
        <w:t xml:space="preserve">zij </w:t>
      </w:r>
      <w:r w:rsidRPr="00907F51">
        <w:rPr>
          <w:rFonts w:ascii="Times New Roman"/>
          <w:spacing w:val="-3"/>
          <w:sz w:val="24"/>
          <w:lang w:val="nl-NL"/>
        </w:rPr>
        <w:t xml:space="preserve">waren beide </w:t>
      </w:r>
      <w:r w:rsidRPr="00907F51">
        <w:rPr>
          <w:rFonts w:ascii="Times New Roman"/>
          <w:sz w:val="24"/>
          <w:lang w:val="nl-NL"/>
        </w:rPr>
        <w:t xml:space="preserve">vol </w:t>
      </w:r>
      <w:r w:rsidRPr="00907F51">
        <w:rPr>
          <w:rFonts w:ascii="Times New Roman"/>
          <w:spacing w:val="-3"/>
          <w:sz w:val="24"/>
          <w:lang w:val="nl-NL"/>
        </w:rPr>
        <w:t xml:space="preserve">meelbloem </w:t>
      </w:r>
      <w:r w:rsidRPr="00907F51">
        <w:rPr>
          <w:rFonts w:ascii="Times New Roman"/>
          <w:sz w:val="24"/>
          <w:lang w:val="nl-NL"/>
        </w:rPr>
        <w:t xml:space="preserve">met </w:t>
      </w:r>
      <w:r w:rsidRPr="00907F51">
        <w:rPr>
          <w:rFonts w:ascii="Times New Roman"/>
          <w:spacing w:val="-3"/>
          <w:sz w:val="24"/>
          <w:lang w:val="nl-NL"/>
        </w:rPr>
        <w:t xml:space="preserve">olie gemengd, </w:t>
      </w:r>
      <w:r w:rsidRPr="00907F51">
        <w:rPr>
          <w:rFonts w:ascii="Times New Roman"/>
          <w:sz w:val="24"/>
          <w:lang w:val="nl-NL"/>
        </w:rPr>
        <w:t>ten</w:t>
      </w:r>
      <w:r w:rsidRPr="00907F51">
        <w:rPr>
          <w:rFonts w:ascii="Times New Roman"/>
          <w:spacing w:val="-6"/>
          <w:sz w:val="24"/>
          <w:lang w:val="nl-NL"/>
        </w:rPr>
        <w:t xml:space="preserve"> </w:t>
      </w:r>
      <w:r w:rsidRPr="00907F51">
        <w:rPr>
          <w:rFonts w:ascii="Times New Roman"/>
          <w:spacing w:val="-3"/>
          <w:sz w:val="24"/>
          <w:lang w:val="nl-NL"/>
        </w:rPr>
        <w:t>spijsoffer;</w:t>
      </w:r>
    </w:p>
    <w:p w:rsidR="00D35E55" w:rsidRPr="00907F51" w:rsidRDefault="00907F51">
      <w:pPr>
        <w:pStyle w:val="Lijstalinea"/>
        <w:numPr>
          <w:ilvl w:val="0"/>
          <w:numId w:val="219"/>
        </w:numPr>
        <w:tabs>
          <w:tab w:val="left" w:pos="400"/>
        </w:tabs>
        <w:spacing w:line="275" w:lineRule="exact"/>
        <w:ind w:left="399" w:hanging="299"/>
        <w:jc w:val="both"/>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12"/>
          <w:sz w:val="24"/>
          <w:lang w:val="nl-NL"/>
        </w:rPr>
        <w:t xml:space="preserve"> </w:t>
      </w:r>
      <w:r w:rsidRPr="00907F51">
        <w:rPr>
          <w:rFonts w:ascii="Times New Roman"/>
          <w:sz w:val="24"/>
          <w:lang w:val="nl-NL"/>
        </w:rPr>
        <w:t>reukschaal</w:t>
      </w:r>
      <w:r w:rsidRPr="00907F51">
        <w:rPr>
          <w:rFonts w:ascii="Times New Roman"/>
          <w:spacing w:val="-12"/>
          <w:sz w:val="24"/>
          <w:lang w:val="nl-NL"/>
        </w:rPr>
        <w:t xml:space="preserve"> </w:t>
      </w:r>
      <w:r w:rsidRPr="00907F51">
        <w:rPr>
          <w:rFonts w:ascii="Times New Roman"/>
          <w:sz w:val="24"/>
          <w:lang w:val="nl-NL"/>
        </w:rPr>
        <w:t>van</w:t>
      </w:r>
      <w:r w:rsidRPr="00907F51">
        <w:rPr>
          <w:rFonts w:ascii="Times New Roman"/>
          <w:spacing w:val="-12"/>
          <w:sz w:val="24"/>
          <w:lang w:val="nl-NL"/>
        </w:rPr>
        <w:t xml:space="preserve"> </w:t>
      </w:r>
      <w:r w:rsidRPr="00907F51">
        <w:rPr>
          <w:rFonts w:ascii="Times New Roman"/>
          <w:sz w:val="24"/>
          <w:lang w:val="nl-NL"/>
        </w:rPr>
        <w:t>tien</w:t>
      </w:r>
      <w:r w:rsidRPr="00907F51">
        <w:rPr>
          <w:rFonts w:ascii="Times New Roman"/>
          <w:spacing w:val="-12"/>
          <w:sz w:val="24"/>
          <w:lang w:val="nl-NL"/>
        </w:rPr>
        <w:t xml:space="preserve"> </w:t>
      </w:r>
      <w:r w:rsidRPr="00907F51">
        <w:rPr>
          <w:rFonts w:ascii="Times New Roman"/>
          <w:sz w:val="24"/>
          <w:lang w:val="nl-NL"/>
        </w:rPr>
        <w:t>gouden</w:t>
      </w:r>
      <w:r w:rsidRPr="00907F51">
        <w:rPr>
          <w:rFonts w:ascii="Times New Roman"/>
          <w:spacing w:val="-12"/>
          <w:sz w:val="24"/>
          <w:lang w:val="nl-NL"/>
        </w:rPr>
        <w:t xml:space="preserve"> </w:t>
      </w:r>
      <w:r w:rsidRPr="00907F51">
        <w:rPr>
          <w:rFonts w:ascii="Times New Roman"/>
          <w:sz w:val="24"/>
          <w:lang w:val="nl-NL"/>
        </w:rPr>
        <w:t>sikkelen,</w:t>
      </w:r>
      <w:r w:rsidRPr="00907F51">
        <w:rPr>
          <w:rFonts w:ascii="Times New Roman"/>
          <w:spacing w:val="-12"/>
          <w:sz w:val="24"/>
          <w:lang w:val="nl-NL"/>
        </w:rPr>
        <w:t xml:space="preserve"> </w:t>
      </w:r>
      <w:r w:rsidRPr="00907F51">
        <w:rPr>
          <w:rFonts w:ascii="Times New Roman"/>
          <w:sz w:val="24"/>
          <w:lang w:val="nl-NL"/>
        </w:rPr>
        <w:t>vol</w:t>
      </w:r>
      <w:r w:rsidRPr="00907F51">
        <w:rPr>
          <w:rFonts w:ascii="Times New Roman"/>
          <w:spacing w:val="-12"/>
          <w:sz w:val="24"/>
          <w:lang w:val="nl-NL"/>
        </w:rPr>
        <w:t xml:space="preserve"> </w:t>
      </w:r>
      <w:r w:rsidRPr="00907F51">
        <w:rPr>
          <w:rFonts w:ascii="Times New Roman"/>
          <w:sz w:val="24"/>
          <w:lang w:val="nl-NL"/>
        </w:rPr>
        <w:t>reukwerks;</w:t>
      </w:r>
    </w:p>
    <w:p w:rsidR="00D35E55" w:rsidRPr="00907F51" w:rsidRDefault="00907F51">
      <w:pPr>
        <w:pStyle w:val="Lijstalinea"/>
        <w:numPr>
          <w:ilvl w:val="0"/>
          <w:numId w:val="219"/>
        </w:numPr>
        <w:tabs>
          <w:tab w:val="left" w:pos="400"/>
        </w:tabs>
        <w:spacing w:before="7" w:line="247" w:lineRule="auto"/>
        <w:ind w:right="1751" w:firstLine="0"/>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var,</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jong</w:t>
      </w:r>
      <w:r w:rsidRPr="00907F51">
        <w:rPr>
          <w:rFonts w:ascii="Times New Roman"/>
          <w:spacing w:val="-8"/>
          <w:sz w:val="24"/>
          <w:lang w:val="nl-NL"/>
        </w:rPr>
        <w:t xml:space="preserve"> </w:t>
      </w:r>
      <w:r w:rsidRPr="00907F51">
        <w:rPr>
          <w:rFonts w:ascii="Times New Roman"/>
          <w:sz w:val="24"/>
          <w:lang w:val="nl-NL"/>
        </w:rPr>
        <w:t>rund,</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ram,</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lam,</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eenjarig</w:t>
      </w:r>
      <w:r w:rsidRPr="00907F51">
        <w:rPr>
          <w:rFonts w:ascii="Times New Roman"/>
          <w:spacing w:val="-8"/>
          <w:sz w:val="24"/>
          <w:lang w:val="nl-NL"/>
        </w:rPr>
        <w:t xml:space="preserve"> </w:t>
      </w:r>
      <w:r w:rsidRPr="00907F51">
        <w:rPr>
          <w:rFonts w:ascii="Times New Roman"/>
          <w:sz w:val="24"/>
          <w:lang w:val="nl-NL"/>
        </w:rPr>
        <w:t>was,</w:t>
      </w:r>
      <w:r w:rsidRPr="00907F51">
        <w:rPr>
          <w:rFonts w:ascii="Times New Roman"/>
          <w:spacing w:val="-8"/>
          <w:sz w:val="24"/>
          <w:lang w:val="nl-NL"/>
        </w:rPr>
        <w:t xml:space="preserve"> </w:t>
      </w:r>
      <w:r w:rsidRPr="00907F51">
        <w:rPr>
          <w:rFonts w:ascii="Times New Roman"/>
          <w:sz w:val="24"/>
          <w:lang w:val="nl-NL"/>
        </w:rPr>
        <w:t>ten</w:t>
      </w:r>
      <w:r w:rsidRPr="00907F51">
        <w:rPr>
          <w:rFonts w:ascii="Times New Roman"/>
          <w:spacing w:val="-8"/>
          <w:sz w:val="24"/>
          <w:lang w:val="nl-NL"/>
        </w:rPr>
        <w:t xml:space="preserve"> </w:t>
      </w:r>
      <w:r w:rsidRPr="00907F51">
        <w:rPr>
          <w:rFonts w:ascii="Times New Roman"/>
          <w:sz w:val="24"/>
          <w:lang w:val="nl-NL"/>
        </w:rPr>
        <w:t>brandoffer; 16 Een geitenbok, ten</w:t>
      </w:r>
      <w:r w:rsidRPr="00907F51">
        <w:rPr>
          <w:rFonts w:ascii="Times New Roman"/>
          <w:spacing w:val="-20"/>
          <w:sz w:val="24"/>
          <w:lang w:val="nl-NL"/>
        </w:rPr>
        <w:t xml:space="preserve"> </w:t>
      </w:r>
      <w:r w:rsidRPr="00907F51">
        <w:rPr>
          <w:rFonts w:ascii="Times New Roman"/>
          <w:sz w:val="24"/>
          <w:lang w:val="nl-NL"/>
        </w:rPr>
        <w:t>zondoffer;</w:t>
      </w:r>
    </w:p>
    <w:p w:rsidR="00D35E55" w:rsidRPr="00907F51" w:rsidRDefault="00907F51">
      <w:pPr>
        <w:pStyle w:val="Lijstalinea"/>
        <w:numPr>
          <w:ilvl w:val="0"/>
          <w:numId w:val="218"/>
        </w:numPr>
        <w:tabs>
          <w:tab w:val="left" w:pos="399"/>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ten dankoffer: twee runderen, vijf rammen, </w:t>
      </w:r>
      <w:r w:rsidRPr="00907F51">
        <w:rPr>
          <w:rFonts w:ascii="Times New Roman"/>
          <w:spacing w:val="-6"/>
          <w:sz w:val="24"/>
          <w:lang w:val="nl-NL"/>
        </w:rPr>
        <w:t xml:space="preserve">vijf </w:t>
      </w:r>
      <w:r w:rsidRPr="00907F51">
        <w:rPr>
          <w:rFonts w:ascii="Times New Roman"/>
          <w:sz w:val="24"/>
          <w:lang w:val="nl-NL"/>
        </w:rPr>
        <w:t xml:space="preserve">bokken, </w:t>
      </w:r>
      <w:r w:rsidRPr="00907F51">
        <w:rPr>
          <w:rFonts w:ascii="Times New Roman"/>
          <w:spacing w:val="-6"/>
          <w:sz w:val="24"/>
          <w:lang w:val="nl-NL"/>
        </w:rPr>
        <w:t xml:space="preserve">vijf </w:t>
      </w:r>
      <w:r w:rsidRPr="00907F51">
        <w:rPr>
          <w:rFonts w:ascii="Times New Roman"/>
          <w:spacing w:val="-3"/>
          <w:sz w:val="24"/>
          <w:lang w:val="nl-NL"/>
        </w:rPr>
        <w:t xml:space="preserve">eenjarige lammeren. </w:t>
      </w:r>
      <w:r w:rsidRPr="00907F51">
        <w:rPr>
          <w:rFonts w:ascii="Times New Roman"/>
          <w:sz w:val="24"/>
          <w:lang w:val="nl-NL"/>
        </w:rPr>
        <w:t>Dit</w:t>
      </w:r>
      <w:r w:rsidRPr="00907F51">
        <w:rPr>
          <w:rFonts w:ascii="Times New Roman"/>
          <w:spacing w:val="-36"/>
          <w:sz w:val="24"/>
          <w:lang w:val="nl-NL"/>
        </w:rPr>
        <w:t xml:space="preserve"> </w:t>
      </w:r>
      <w:r w:rsidRPr="00907F51">
        <w:rPr>
          <w:rFonts w:ascii="Times New Roman"/>
          <w:spacing w:val="-3"/>
          <w:sz w:val="24"/>
          <w:lang w:val="nl-NL"/>
        </w:rPr>
        <w:t xml:space="preserve">was </w:t>
      </w:r>
      <w:r w:rsidRPr="00907F51">
        <w:rPr>
          <w:rFonts w:ascii="Times New Roman"/>
          <w:sz w:val="24"/>
          <w:lang w:val="nl-NL"/>
        </w:rPr>
        <w:t xml:space="preserve">de </w:t>
      </w:r>
      <w:r w:rsidRPr="00907F51">
        <w:rPr>
          <w:rFonts w:ascii="Times New Roman"/>
          <w:spacing w:val="-3"/>
          <w:sz w:val="24"/>
          <w:lang w:val="nl-NL"/>
        </w:rPr>
        <w:t xml:space="preserve">offerande </w:t>
      </w:r>
      <w:r w:rsidRPr="00907F51">
        <w:rPr>
          <w:rFonts w:ascii="Times New Roman"/>
          <w:sz w:val="24"/>
          <w:lang w:val="nl-NL"/>
        </w:rPr>
        <w:t xml:space="preserve">van </w:t>
      </w:r>
      <w:r w:rsidRPr="00907F51">
        <w:rPr>
          <w:rFonts w:ascii="Times New Roman"/>
          <w:spacing w:val="-3"/>
          <w:sz w:val="24"/>
          <w:lang w:val="nl-NL"/>
        </w:rPr>
        <w:t xml:space="preserve">Nahesson, </w:t>
      </w:r>
      <w:r w:rsidRPr="00907F51">
        <w:rPr>
          <w:rFonts w:ascii="Times New Roman"/>
          <w:sz w:val="24"/>
          <w:lang w:val="nl-NL"/>
        </w:rPr>
        <w:t xml:space="preserve">den </w:t>
      </w:r>
      <w:r w:rsidRPr="00907F51">
        <w:rPr>
          <w:rFonts w:ascii="Times New Roman"/>
          <w:spacing w:val="-3"/>
          <w:sz w:val="24"/>
          <w:lang w:val="nl-NL"/>
        </w:rPr>
        <w:t xml:space="preserve">zoon </w:t>
      </w:r>
      <w:r w:rsidRPr="00907F51">
        <w:rPr>
          <w:rFonts w:ascii="Times New Roman"/>
          <w:sz w:val="24"/>
          <w:lang w:val="nl-NL"/>
        </w:rPr>
        <w:t>van</w:t>
      </w:r>
      <w:r w:rsidRPr="00907F51">
        <w:rPr>
          <w:rFonts w:ascii="Times New Roman"/>
          <w:spacing w:val="-3"/>
          <w:sz w:val="24"/>
          <w:lang w:val="nl-NL"/>
        </w:rPr>
        <w:t xml:space="preserve"> Amminadab.</w:t>
      </w:r>
    </w:p>
    <w:p w:rsidR="00D35E55" w:rsidRPr="00907F51" w:rsidRDefault="00907F51">
      <w:pPr>
        <w:pStyle w:val="Lijstalinea"/>
        <w:numPr>
          <w:ilvl w:val="0"/>
          <w:numId w:val="218"/>
        </w:numPr>
        <w:tabs>
          <w:tab w:val="left" w:pos="401"/>
        </w:tabs>
        <w:spacing w:line="275" w:lineRule="exact"/>
        <w:ind w:left="400" w:hanging="300"/>
        <w:jc w:val="both"/>
        <w:rPr>
          <w:rFonts w:ascii="Times New Roman" w:eastAsia="Times New Roman" w:hAnsi="Times New Roman" w:cs="Times New Roman"/>
          <w:sz w:val="24"/>
          <w:szCs w:val="24"/>
          <w:lang w:val="nl-NL"/>
        </w:rPr>
      </w:pPr>
      <w:r w:rsidRPr="00907F51">
        <w:rPr>
          <w:rFonts w:ascii="Times New Roman"/>
          <w:sz w:val="24"/>
          <w:lang w:val="nl-NL"/>
        </w:rPr>
        <w:t>Op</w:t>
      </w:r>
      <w:r w:rsidRPr="00907F51">
        <w:rPr>
          <w:rFonts w:ascii="Times New Roman"/>
          <w:spacing w:val="-4"/>
          <w:sz w:val="24"/>
          <w:lang w:val="nl-NL"/>
        </w:rPr>
        <w:t xml:space="preserve"> </w:t>
      </w:r>
      <w:r w:rsidRPr="00907F51">
        <w:rPr>
          <w:rFonts w:ascii="Times New Roman"/>
          <w:sz w:val="24"/>
          <w:lang w:val="nl-NL"/>
        </w:rPr>
        <w:t>den</w:t>
      </w:r>
      <w:r w:rsidRPr="00907F51">
        <w:rPr>
          <w:rFonts w:ascii="Times New Roman"/>
          <w:spacing w:val="-4"/>
          <w:sz w:val="24"/>
          <w:lang w:val="nl-NL"/>
        </w:rPr>
        <w:t xml:space="preserve"> </w:t>
      </w:r>
      <w:r w:rsidRPr="00907F51">
        <w:rPr>
          <w:rFonts w:ascii="Times New Roman"/>
          <w:sz w:val="24"/>
          <w:lang w:val="nl-NL"/>
        </w:rPr>
        <w:t>tweeden</w:t>
      </w:r>
      <w:r w:rsidRPr="00907F51">
        <w:rPr>
          <w:rFonts w:ascii="Times New Roman"/>
          <w:spacing w:val="-4"/>
          <w:sz w:val="24"/>
          <w:lang w:val="nl-NL"/>
        </w:rPr>
        <w:t xml:space="preserve"> </w:t>
      </w:r>
      <w:r w:rsidRPr="00907F51">
        <w:rPr>
          <w:rFonts w:ascii="Times New Roman"/>
          <w:sz w:val="24"/>
          <w:lang w:val="nl-NL"/>
        </w:rPr>
        <w:t>dag</w:t>
      </w:r>
      <w:r w:rsidRPr="00907F51">
        <w:rPr>
          <w:rFonts w:ascii="Times New Roman"/>
          <w:spacing w:val="-4"/>
          <w:sz w:val="24"/>
          <w:lang w:val="nl-NL"/>
        </w:rPr>
        <w:t xml:space="preserve"> </w:t>
      </w:r>
      <w:r w:rsidRPr="00907F51">
        <w:rPr>
          <w:rFonts w:ascii="Times New Roman"/>
          <w:sz w:val="24"/>
          <w:lang w:val="nl-NL"/>
        </w:rPr>
        <w:t>offerde</w:t>
      </w:r>
      <w:r w:rsidRPr="00907F51">
        <w:rPr>
          <w:rFonts w:ascii="Times New Roman"/>
          <w:spacing w:val="-4"/>
          <w:sz w:val="24"/>
          <w:lang w:val="nl-NL"/>
        </w:rPr>
        <w:t xml:space="preserve"> </w:t>
      </w:r>
      <w:r w:rsidRPr="00907F51">
        <w:rPr>
          <w:rFonts w:ascii="Times New Roman"/>
          <w:sz w:val="24"/>
          <w:lang w:val="nl-NL"/>
        </w:rPr>
        <w:t>Nethaneel,</w:t>
      </w:r>
      <w:r w:rsidRPr="00907F51">
        <w:rPr>
          <w:rFonts w:ascii="Times New Roman"/>
          <w:spacing w:val="-4"/>
          <w:sz w:val="24"/>
          <w:lang w:val="nl-NL"/>
        </w:rPr>
        <w:t xml:space="preserve"> </w:t>
      </w:r>
      <w:r w:rsidRPr="00907F51">
        <w:rPr>
          <w:rFonts w:ascii="Times New Roman"/>
          <w:sz w:val="24"/>
          <w:lang w:val="nl-NL"/>
        </w:rPr>
        <w:t>de</w:t>
      </w:r>
      <w:r w:rsidRPr="00907F51">
        <w:rPr>
          <w:rFonts w:ascii="Times New Roman"/>
          <w:spacing w:val="-4"/>
          <w:sz w:val="24"/>
          <w:lang w:val="nl-NL"/>
        </w:rPr>
        <w:t xml:space="preserve"> </w:t>
      </w:r>
      <w:r w:rsidRPr="00907F51">
        <w:rPr>
          <w:rFonts w:ascii="Times New Roman"/>
          <w:sz w:val="24"/>
          <w:lang w:val="nl-NL"/>
        </w:rPr>
        <w:t>zoon</w:t>
      </w:r>
      <w:r w:rsidRPr="00907F51">
        <w:rPr>
          <w:rFonts w:ascii="Times New Roman"/>
          <w:spacing w:val="-4"/>
          <w:sz w:val="24"/>
          <w:lang w:val="nl-NL"/>
        </w:rPr>
        <w:t xml:space="preserve"> </w:t>
      </w:r>
      <w:r w:rsidRPr="00907F51">
        <w:rPr>
          <w:rFonts w:ascii="Times New Roman"/>
          <w:sz w:val="24"/>
          <w:lang w:val="nl-NL"/>
        </w:rPr>
        <w:t>van</w:t>
      </w:r>
      <w:r w:rsidRPr="00907F51">
        <w:rPr>
          <w:rFonts w:ascii="Times New Roman"/>
          <w:spacing w:val="-4"/>
          <w:sz w:val="24"/>
          <w:lang w:val="nl-NL"/>
        </w:rPr>
        <w:t xml:space="preserve"> </w:t>
      </w:r>
      <w:r w:rsidRPr="00907F51">
        <w:rPr>
          <w:rFonts w:ascii="Times New Roman"/>
          <w:sz w:val="24"/>
          <w:lang w:val="nl-NL"/>
        </w:rPr>
        <w:t>Zuar,</w:t>
      </w:r>
      <w:r w:rsidRPr="00907F51">
        <w:rPr>
          <w:rFonts w:ascii="Times New Roman"/>
          <w:spacing w:val="-4"/>
          <w:sz w:val="24"/>
          <w:lang w:val="nl-NL"/>
        </w:rPr>
        <w:t xml:space="preserve"> </w:t>
      </w:r>
      <w:r w:rsidRPr="00907F51">
        <w:rPr>
          <w:rFonts w:ascii="Times New Roman"/>
          <w:sz w:val="24"/>
          <w:lang w:val="nl-NL"/>
        </w:rPr>
        <w:t>de</w:t>
      </w:r>
      <w:r w:rsidRPr="00907F51">
        <w:rPr>
          <w:rFonts w:ascii="Times New Roman"/>
          <w:spacing w:val="-4"/>
          <w:sz w:val="24"/>
          <w:lang w:val="nl-NL"/>
        </w:rPr>
        <w:t xml:space="preserve"> </w:t>
      </w:r>
      <w:r w:rsidRPr="00907F51">
        <w:rPr>
          <w:rFonts w:ascii="Times New Roman"/>
          <w:sz w:val="24"/>
          <w:lang w:val="nl-NL"/>
        </w:rPr>
        <w:t>overste</w:t>
      </w:r>
      <w:r w:rsidRPr="00907F51">
        <w:rPr>
          <w:rFonts w:ascii="Times New Roman"/>
          <w:spacing w:val="-4"/>
          <w:sz w:val="24"/>
          <w:lang w:val="nl-NL"/>
        </w:rPr>
        <w:t xml:space="preserve"> </w:t>
      </w:r>
      <w:r w:rsidRPr="00907F51">
        <w:rPr>
          <w:rFonts w:ascii="Times New Roman"/>
          <w:sz w:val="24"/>
          <w:lang w:val="nl-NL"/>
        </w:rPr>
        <w:t>van</w:t>
      </w:r>
      <w:r w:rsidRPr="00907F51">
        <w:rPr>
          <w:rFonts w:ascii="Times New Roman"/>
          <w:spacing w:val="-4"/>
          <w:sz w:val="24"/>
          <w:lang w:val="nl-NL"/>
        </w:rPr>
        <w:t xml:space="preserve"> </w:t>
      </w:r>
      <w:r w:rsidRPr="00907F51">
        <w:rPr>
          <w:rFonts w:ascii="Times New Roman"/>
          <w:sz w:val="24"/>
          <w:lang w:val="nl-NL"/>
        </w:rPr>
        <w:t>Issaschar.</w:t>
      </w:r>
    </w:p>
    <w:p w:rsidR="00D35E55" w:rsidRPr="00907F51" w:rsidRDefault="00907F51">
      <w:pPr>
        <w:pStyle w:val="Lijstalinea"/>
        <w:numPr>
          <w:ilvl w:val="0"/>
          <w:numId w:val="218"/>
        </w:numPr>
        <w:tabs>
          <w:tab w:val="left" w:pos="408"/>
        </w:tabs>
        <w:spacing w:before="7"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t>
      </w:r>
      <w:r w:rsidRPr="00907F51">
        <w:rPr>
          <w:rFonts w:ascii="Times New Roman"/>
          <w:sz w:val="24"/>
          <w:lang w:val="nl-NL"/>
        </w:rPr>
        <w:t xml:space="preserve">offerde </w:t>
      </w:r>
      <w:r w:rsidRPr="00907F51">
        <w:rPr>
          <w:rFonts w:ascii="Times New Roman"/>
          <w:spacing w:val="-6"/>
          <w:sz w:val="24"/>
          <w:lang w:val="nl-NL"/>
        </w:rPr>
        <w:t xml:space="preserve">zijn </w:t>
      </w:r>
      <w:r w:rsidRPr="00907F51">
        <w:rPr>
          <w:rFonts w:ascii="Times New Roman"/>
          <w:sz w:val="24"/>
          <w:lang w:val="nl-NL"/>
        </w:rPr>
        <w:t xml:space="preserve">offerande: een </w:t>
      </w:r>
      <w:r w:rsidRPr="00907F51">
        <w:rPr>
          <w:rFonts w:ascii="Times New Roman"/>
          <w:spacing w:val="-3"/>
          <w:sz w:val="24"/>
          <w:lang w:val="nl-NL"/>
        </w:rPr>
        <w:t xml:space="preserve">zilveren </w:t>
      </w:r>
      <w:r w:rsidRPr="00907F51">
        <w:rPr>
          <w:rFonts w:ascii="Times New Roman"/>
          <w:sz w:val="24"/>
          <w:lang w:val="nl-NL"/>
        </w:rPr>
        <w:t xml:space="preserve">schotel, </w:t>
      </w:r>
      <w:r w:rsidRPr="00907F51">
        <w:rPr>
          <w:rFonts w:ascii="Times New Roman"/>
          <w:spacing w:val="-3"/>
          <w:sz w:val="24"/>
          <w:lang w:val="nl-NL"/>
        </w:rPr>
        <w:t xml:space="preserve">welks gewicht </w:t>
      </w:r>
      <w:r w:rsidRPr="00907F51">
        <w:rPr>
          <w:rFonts w:ascii="Times New Roman"/>
          <w:sz w:val="24"/>
          <w:lang w:val="nl-NL"/>
        </w:rPr>
        <w:t xml:space="preserve">was honderd dertig </w:t>
      </w:r>
      <w:r w:rsidRPr="00907F51">
        <w:rPr>
          <w:rFonts w:ascii="Times New Roman"/>
          <w:spacing w:val="-3"/>
          <w:sz w:val="24"/>
          <w:lang w:val="nl-NL"/>
        </w:rPr>
        <w:t xml:space="preserve">sikkelen; </w:t>
      </w:r>
      <w:r w:rsidRPr="00907F51">
        <w:rPr>
          <w:rFonts w:ascii="Times New Roman"/>
          <w:sz w:val="24"/>
          <w:lang w:val="nl-NL"/>
        </w:rPr>
        <w:t xml:space="preserve">een </w:t>
      </w:r>
      <w:r w:rsidRPr="00907F51">
        <w:rPr>
          <w:rFonts w:ascii="Times New Roman"/>
          <w:spacing w:val="-4"/>
          <w:sz w:val="24"/>
          <w:lang w:val="nl-NL"/>
        </w:rPr>
        <w:t xml:space="preserve">zilveren </w:t>
      </w:r>
      <w:r w:rsidRPr="00907F51">
        <w:rPr>
          <w:rFonts w:ascii="Times New Roman"/>
          <w:sz w:val="24"/>
          <w:lang w:val="nl-NL"/>
        </w:rPr>
        <w:t xml:space="preserve">sprengbekken van zeventig sikkelen, naar den sikkel des heiligdoms; zij waren </w:t>
      </w:r>
      <w:r w:rsidRPr="00907F51">
        <w:rPr>
          <w:rFonts w:ascii="Times New Roman"/>
          <w:spacing w:val="-3"/>
          <w:sz w:val="24"/>
          <w:lang w:val="nl-NL"/>
        </w:rPr>
        <w:t xml:space="preserve">beide </w:t>
      </w:r>
      <w:r w:rsidRPr="00907F51">
        <w:rPr>
          <w:rFonts w:ascii="Times New Roman"/>
          <w:sz w:val="24"/>
          <w:lang w:val="nl-NL"/>
        </w:rPr>
        <w:t xml:space="preserve">vol </w:t>
      </w:r>
      <w:r w:rsidRPr="00907F51">
        <w:rPr>
          <w:rFonts w:ascii="Times New Roman"/>
          <w:spacing w:val="-3"/>
          <w:sz w:val="24"/>
          <w:lang w:val="nl-NL"/>
        </w:rPr>
        <w:t xml:space="preserve">meelbloem </w:t>
      </w:r>
      <w:r w:rsidRPr="00907F51">
        <w:rPr>
          <w:rFonts w:ascii="Times New Roman"/>
          <w:sz w:val="24"/>
          <w:lang w:val="nl-NL"/>
        </w:rPr>
        <w:t xml:space="preserve">met </w:t>
      </w:r>
      <w:r w:rsidRPr="00907F51">
        <w:rPr>
          <w:rFonts w:ascii="Times New Roman"/>
          <w:spacing w:val="-3"/>
          <w:sz w:val="24"/>
          <w:lang w:val="nl-NL"/>
        </w:rPr>
        <w:t xml:space="preserve">olie gemengd, </w:t>
      </w:r>
      <w:r w:rsidRPr="00907F51">
        <w:rPr>
          <w:rFonts w:ascii="Times New Roman"/>
          <w:sz w:val="24"/>
          <w:lang w:val="nl-NL"/>
        </w:rPr>
        <w:t>ten</w:t>
      </w:r>
      <w:r w:rsidRPr="00907F51">
        <w:rPr>
          <w:rFonts w:ascii="Times New Roman"/>
          <w:spacing w:val="-1"/>
          <w:sz w:val="24"/>
          <w:lang w:val="nl-NL"/>
        </w:rPr>
        <w:t xml:space="preserve"> </w:t>
      </w:r>
      <w:r w:rsidRPr="00907F51">
        <w:rPr>
          <w:rFonts w:ascii="Times New Roman"/>
          <w:spacing w:val="-3"/>
          <w:sz w:val="24"/>
          <w:lang w:val="nl-NL"/>
        </w:rPr>
        <w:t>spijsoffer;</w:t>
      </w:r>
    </w:p>
    <w:p w:rsidR="00D35E55" w:rsidRPr="00907F51" w:rsidRDefault="00907F51">
      <w:pPr>
        <w:pStyle w:val="Lijstalinea"/>
        <w:numPr>
          <w:ilvl w:val="0"/>
          <w:numId w:val="218"/>
        </w:numPr>
        <w:tabs>
          <w:tab w:val="left" w:pos="399"/>
        </w:tabs>
        <w:spacing w:line="275" w:lineRule="exact"/>
        <w:ind w:left="399"/>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11"/>
          <w:sz w:val="24"/>
          <w:lang w:val="nl-NL"/>
        </w:rPr>
        <w:t xml:space="preserve"> </w:t>
      </w:r>
      <w:r w:rsidRPr="00907F51">
        <w:rPr>
          <w:rFonts w:ascii="Times New Roman"/>
          <w:sz w:val="24"/>
          <w:lang w:val="nl-NL"/>
        </w:rPr>
        <w:t>een</w:t>
      </w:r>
      <w:r w:rsidRPr="00907F51">
        <w:rPr>
          <w:rFonts w:ascii="Times New Roman"/>
          <w:spacing w:val="-11"/>
          <w:sz w:val="24"/>
          <w:lang w:val="nl-NL"/>
        </w:rPr>
        <w:t xml:space="preserve"> </w:t>
      </w:r>
      <w:r w:rsidRPr="00907F51">
        <w:rPr>
          <w:rFonts w:ascii="Times New Roman"/>
          <w:sz w:val="24"/>
          <w:lang w:val="nl-NL"/>
        </w:rPr>
        <w:t>reukschaal</w:t>
      </w:r>
      <w:r w:rsidRPr="00907F51">
        <w:rPr>
          <w:rFonts w:ascii="Times New Roman"/>
          <w:spacing w:val="-11"/>
          <w:sz w:val="24"/>
          <w:lang w:val="nl-NL"/>
        </w:rPr>
        <w:t xml:space="preserve"> </w:t>
      </w:r>
      <w:r w:rsidRPr="00907F51">
        <w:rPr>
          <w:rFonts w:ascii="Times New Roman"/>
          <w:sz w:val="24"/>
          <w:lang w:val="nl-NL"/>
        </w:rPr>
        <w:t>van</w:t>
      </w:r>
      <w:r w:rsidRPr="00907F51">
        <w:rPr>
          <w:rFonts w:ascii="Times New Roman"/>
          <w:spacing w:val="-11"/>
          <w:sz w:val="24"/>
          <w:lang w:val="nl-NL"/>
        </w:rPr>
        <w:t xml:space="preserve"> </w:t>
      </w:r>
      <w:r w:rsidRPr="00907F51">
        <w:rPr>
          <w:rFonts w:ascii="Times New Roman"/>
          <w:sz w:val="24"/>
          <w:lang w:val="nl-NL"/>
        </w:rPr>
        <w:t>tien</w:t>
      </w:r>
      <w:r w:rsidRPr="00907F51">
        <w:rPr>
          <w:rFonts w:ascii="Times New Roman"/>
          <w:spacing w:val="-11"/>
          <w:sz w:val="24"/>
          <w:lang w:val="nl-NL"/>
        </w:rPr>
        <w:t xml:space="preserve"> </w:t>
      </w:r>
      <w:r w:rsidRPr="00907F51">
        <w:rPr>
          <w:rFonts w:ascii="Times New Roman"/>
          <w:sz w:val="24"/>
          <w:lang w:val="nl-NL"/>
        </w:rPr>
        <w:t>gouden</w:t>
      </w:r>
      <w:r w:rsidRPr="00907F51">
        <w:rPr>
          <w:rFonts w:ascii="Times New Roman"/>
          <w:spacing w:val="-11"/>
          <w:sz w:val="24"/>
          <w:lang w:val="nl-NL"/>
        </w:rPr>
        <w:t xml:space="preserve"> </w:t>
      </w:r>
      <w:r w:rsidRPr="00907F51">
        <w:rPr>
          <w:rFonts w:ascii="Times New Roman"/>
          <w:sz w:val="24"/>
          <w:lang w:val="nl-NL"/>
        </w:rPr>
        <w:t>sikkelen,</w:t>
      </w:r>
      <w:r w:rsidRPr="00907F51">
        <w:rPr>
          <w:rFonts w:ascii="Times New Roman"/>
          <w:spacing w:val="-11"/>
          <w:sz w:val="24"/>
          <w:lang w:val="nl-NL"/>
        </w:rPr>
        <w:t xml:space="preserve"> </w:t>
      </w:r>
      <w:r w:rsidRPr="00907F51">
        <w:rPr>
          <w:rFonts w:ascii="Times New Roman"/>
          <w:sz w:val="24"/>
          <w:lang w:val="nl-NL"/>
        </w:rPr>
        <w:t>vol</w:t>
      </w:r>
      <w:r w:rsidRPr="00907F51">
        <w:rPr>
          <w:rFonts w:ascii="Times New Roman"/>
          <w:spacing w:val="-11"/>
          <w:sz w:val="24"/>
          <w:lang w:val="nl-NL"/>
        </w:rPr>
        <w:t xml:space="preserve"> </w:t>
      </w:r>
      <w:r w:rsidRPr="00907F51">
        <w:rPr>
          <w:rFonts w:ascii="Times New Roman"/>
          <w:sz w:val="24"/>
          <w:lang w:val="nl-NL"/>
        </w:rPr>
        <w:t>reukwerks;</w:t>
      </w:r>
    </w:p>
    <w:p w:rsidR="00D35E55" w:rsidRPr="00907F51" w:rsidRDefault="00907F51">
      <w:pPr>
        <w:pStyle w:val="Lijstalinea"/>
        <w:numPr>
          <w:ilvl w:val="0"/>
          <w:numId w:val="218"/>
        </w:numPr>
        <w:tabs>
          <w:tab w:val="left" w:pos="400"/>
        </w:tabs>
        <w:spacing w:before="7" w:line="247" w:lineRule="auto"/>
        <w:ind w:right="1751" w:firstLine="0"/>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var,</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jong</w:t>
      </w:r>
      <w:r w:rsidRPr="00907F51">
        <w:rPr>
          <w:rFonts w:ascii="Times New Roman"/>
          <w:spacing w:val="-8"/>
          <w:sz w:val="24"/>
          <w:lang w:val="nl-NL"/>
        </w:rPr>
        <w:t xml:space="preserve"> </w:t>
      </w:r>
      <w:r w:rsidRPr="00907F51">
        <w:rPr>
          <w:rFonts w:ascii="Times New Roman"/>
          <w:sz w:val="24"/>
          <w:lang w:val="nl-NL"/>
        </w:rPr>
        <w:t>rund,</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ram,</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lam,</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eenjarig</w:t>
      </w:r>
      <w:r w:rsidRPr="00907F51">
        <w:rPr>
          <w:rFonts w:ascii="Times New Roman"/>
          <w:spacing w:val="-8"/>
          <w:sz w:val="24"/>
          <w:lang w:val="nl-NL"/>
        </w:rPr>
        <w:t xml:space="preserve"> </w:t>
      </w:r>
      <w:r w:rsidRPr="00907F51">
        <w:rPr>
          <w:rFonts w:ascii="Times New Roman"/>
          <w:sz w:val="24"/>
          <w:lang w:val="nl-NL"/>
        </w:rPr>
        <w:t>was,</w:t>
      </w:r>
      <w:r w:rsidRPr="00907F51">
        <w:rPr>
          <w:rFonts w:ascii="Times New Roman"/>
          <w:spacing w:val="-8"/>
          <w:sz w:val="24"/>
          <w:lang w:val="nl-NL"/>
        </w:rPr>
        <w:t xml:space="preserve"> </w:t>
      </w:r>
      <w:r w:rsidRPr="00907F51">
        <w:rPr>
          <w:rFonts w:ascii="Times New Roman"/>
          <w:sz w:val="24"/>
          <w:lang w:val="nl-NL"/>
        </w:rPr>
        <w:t>ten</w:t>
      </w:r>
      <w:r w:rsidRPr="00907F51">
        <w:rPr>
          <w:rFonts w:ascii="Times New Roman"/>
          <w:spacing w:val="-8"/>
          <w:sz w:val="24"/>
          <w:lang w:val="nl-NL"/>
        </w:rPr>
        <w:t xml:space="preserve"> </w:t>
      </w:r>
      <w:r w:rsidRPr="00907F51">
        <w:rPr>
          <w:rFonts w:ascii="Times New Roman"/>
          <w:sz w:val="24"/>
          <w:lang w:val="nl-NL"/>
        </w:rPr>
        <w:t>brandoffer; 22 Een geitenbok, ten</w:t>
      </w:r>
      <w:r w:rsidRPr="00907F51">
        <w:rPr>
          <w:rFonts w:ascii="Times New Roman"/>
          <w:spacing w:val="-20"/>
          <w:sz w:val="24"/>
          <w:lang w:val="nl-NL"/>
        </w:rPr>
        <w:t xml:space="preserve"> </w:t>
      </w:r>
      <w:r w:rsidRPr="00907F51">
        <w:rPr>
          <w:rFonts w:ascii="Times New Roman"/>
          <w:sz w:val="24"/>
          <w:lang w:val="nl-NL"/>
        </w:rPr>
        <w:t>zondoffer;</w:t>
      </w:r>
    </w:p>
    <w:p w:rsidR="00D35E55" w:rsidRPr="00907F51" w:rsidRDefault="00907F51">
      <w:pPr>
        <w:pStyle w:val="Lijstalinea"/>
        <w:numPr>
          <w:ilvl w:val="0"/>
          <w:numId w:val="217"/>
        </w:numPr>
        <w:tabs>
          <w:tab w:val="left" w:pos="400"/>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ten dankoffer: twee runderen, vijf </w:t>
      </w:r>
      <w:r w:rsidRPr="00907F51">
        <w:rPr>
          <w:rFonts w:ascii="Times New Roman"/>
          <w:spacing w:val="-4"/>
          <w:sz w:val="24"/>
          <w:lang w:val="nl-NL"/>
        </w:rPr>
        <w:t xml:space="preserve">rammen, </w:t>
      </w:r>
      <w:r w:rsidRPr="00907F51">
        <w:rPr>
          <w:rFonts w:ascii="Times New Roman"/>
          <w:spacing w:val="-6"/>
          <w:sz w:val="24"/>
          <w:lang w:val="nl-NL"/>
        </w:rPr>
        <w:t xml:space="preserve">vijf </w:t>
      </w:r>
      <w:r w:rsidRPr="00907F51">
        <w:rPr>
          <w:rFonts w:ascii="Times New Roman"/>
          <w:sz w:val="24"/>
          <w:lang w:val="nl-NL"/>
        </w:rPr>
        <w:t xml:space="preserve">bokken, </w:t>
      </w:r>
      <w:r w:rsidRPr="00907F51">
        <w:rPr>
          <w:rFonts w:ascii="Times New Roman"/>
          <w:spacing w:val="-6"/>
          <w:sz w:val="24"/>
          <w:lang w:val="nl-NL"/>
        </w:rPr>
        <w:t xml:space="preserve">vijf </w:t>
      </w:r>
      <w:r w:rsidRPr="00907F51">
        <w:rPr>
          <w:rFonts w:ascii="Times New Roman"/>
          <w:spacing w:val="-3"/>
          <w:sz w:val="24"/>
          <w:lang w:val="nl-NL"/>
        </w:rPr>
        <w:t xml:space="preserve">eenjarige lammeren. </w:t>
      </w:r>
      <w:r w:rsidRPr="00907F51">
        <w:rPr>
          <w:rFonts w:ascii="Times New Roman"/>
          <w:sz w:val="24"/>
          <w:lang w:val="nl-NL"/>
        </w:rPr>
        <w:t xml:space="preserve">Dit </w:t>
      </w:r>
      <w:r w:rsidRPr="00907F51">
        <w:rPr>
          <w:rFonts w:ascii="Times New Roman"/>
          <w:spacing w:val="-3"/>
          <w:sz w:val="24"/>
          <w:lang w:val="nl-NL"/>
        </w:rPr>
        <w:t xml:space="preserve">was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offerande</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Nethaneel,</w:t>
      </w:r>
      <w:r w:rsidRPr="00907F51">
        <w:rPr>
          <w:rFonts w:ascii="Times New Roman"/>
          <w:spacing w:val="-9"/>
          <w:sz w:val="24"/>
          <w:lang w:val="nl-NL"/>
        </w:rPr>
        <w:t xml:space="preserve"> </w:t>
      </w:r>
      <w:r w:rsidRPr="00907F51">
        <w:rPr>
          <w:rFonts w:ascii="Times New Roman"/>
          <w:sz w:val="24"/>
          <w:lang w:val="nl-NL"/>
        </w:rPr>
        <w:t>den</w:t>
      </w:r>
      <w:r w:rsidRPr="00907F51">
        <w:rPr>
          <w:rFonts w:ascii="Times New Roman"/>
          <w:spacing w:val="-9"/>
          <w:sz w:val="24"/>
          <w:lang w:val="nl-NL"/>
        </w:rPr>
        <w:t xml:space="preserve"> </w:t>
      </w:r>
      <w:r w:rsidRPr="00907F51">
        <w:rPr>
          <w:rFonts w:ascii="Times New Roman"/>
          <w:sz w:val="24"/>
          <w:lang w:val="nl-NL"/>
        </w:rPr>
        <w:t>zoon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Zuar.</w:t>
      </w:r>
    </w:p>
    <w:p w:rsidR="00D35E55" w:rsidRPr="00907F51" w:rsidRDefault="00907F51">
      <w:pPr>
        <w:pStyle w:val="Lijstalinea"/>
        <w:numPr>
          <w:ilvl w:val="0"/>
          <w:numId w:val="217"/>
        </w:numPr>
        <w:tabs>
          <w:tab w:val="left" w:pos="400"/>
        </w:tabs>
        <w:spacing w:line="275" w:lineRule="exact"/>
        <w:ind w:left="399" w:hanging="299"/>
        <w:jc w:val="both"/>
        <w:rPr>
          <w:rFonts w:ascii="Times New Roman" w:eastAsia="Times New Roman" w:hAnsi="Times New Roman" w:cs="Times New Roman"/>
          <w:sz w:val="24"/>
          <w:szCs w:val="24"/>
          <w:lang w:val="nl-NL"/>
        </w:rPr>
      </w:pPr>
      <w:r w:rsidRPr="00907F51">
        <w:rPr>
          <w:rFonts w:ascii="Times New Roman"/>
          <w:sz w:val="24"/>
          <w:lang w:val="nl-NL"/>
        </w:rPr>
        <w:t>Op</w:t>
      </w:r>
      <w:r w:rsidRPr="00907F51">
        <w:rPr>
          <w:rFonts w:ascii="Times New Roman"/>
          <w:spacing w:val="-6"/>
          <w:sz w:val="24"/>
          <w:lang w:val="nl-NL"/>
        </w:rPr>
        <w:t xml:space="preserve"> </w:t>
      </w:r>
      <w:r w:rsidRPr="00907F51">
        <w:rPr>
          <w:rFonts w:ascii="Times New Roman"/>
          <w:sz w:val="24"/>
          <w:lang w:val="nl-NL"/>
        </w:rPr>
        <w:t>den</w:t>
      </w:r>
      <w:r w:rsidRPr="00907F51">
        <w:rPr>
          <w:rFonts w:ascii="Times New Roman"/>
          <w:spacing w:val="-6"/>
          <w:sz w:val="24"/>
          <w:lang w:val="nl-NL"/>
        </w:rPr>
        <w:t xml:space="preserve"> </w:t>
      </w:r>
      <w:r w:rsidRPr="00907F51">
        <w:rPr>
          <w:rFonts w:ascii="Times New Roman"/>
          <w:sz w:val="24"/>
          <w:lang w:val="nl-NL"/>
        </w:rPr>
        <w:t>derden</w:t>
      </w:r>
      <w:r w:rsidRPr="00907F51">
        <w:rPr>
          <w:rFonts w:ascii="Times New Roman"/>
          <w:spacing w:val="-6"/>
          <w:sz w:val="24"/>
          <w:lang w:val="nl-NL"/>
        </w:rPr>
        <w:t xml:space="preserve"> </w:t>
      </w:r>
      <w:r w:rsidRPr="00907F51">
        <w:rPr>
          <w:rFonts w:ascii="Times New Roman"/>
          <w:sz w:val="24"/>
          <w:lang w:val="nl-NL"/>
        </w:rPr>
        <w:t>dag</w:t>
      </w:r>
      <w:r w:rsidRPr="00907F51">
        <w:rPr>
          <w:rFonts w:ascii="Times New Roman"/>
          <w:spacing w:val="-6"/>
          <w:sz w:val="24"/>
          <w:lang w:val="nl-NL"/>
        </w:rPr>
        <w:t xml:space="preserve"> </w:t>
      </w:r>
      <w:r w:rsidRPr="00907F51">
        <w:rPr>
          <w:rFonts w:ascii="Times New Roman"/>
          <w:sz w:val="24"/>
          <w:lang w:val="nl-NL"/>
        </w:rPr>
        <w:t>offerde</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overste</w:t>
      </w:r>
      <w:r w:rsidRPr="00907F51">
        <w:rPr>
          <w:rFonts w:ascii="Times New Roman"/>
          <w:spacing w:val="-6"/>
          <w:sz w:val="24"/>
          <w:lang w:val="nl-NL"/>
        </w:rPr>
        <w:t xml:space="preserve"> </w:t>
      </w:r>
      <w:r w:rsidRPr="00907F51">
        <w:rPr>
          <w:rFonts w:ascii="Times New Roman"/>
          <w:sz w:val="24"/>
          <w:lang w:val="nl-NL"/>
        </w:rPr>
        <w:t>der</w:t>
      </w:r>
      <w:r w:rsidRPr="00907F51">
        <w:rPr>
          <w:rFonts w:ascii="Times New Roman"/>
          <w:spacing w:val="-6"/>
          <w:sz w:val="24"/>
          <w:lang w:val="nl-NL"/>
        </w:rPr>
        <w:t xml:space="preserve"> </w:t>
      </w:r>
      <w:r w:rsidRPr="00907F51">
        <w:rPr>
          <w:rFonts w:ascii="Times New Roman"/>
          <w:sz w:val="24"/>
          <w:lang w:val="nl-NL"/>
        </w:rPr>
        <w:t>zonen</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Zebulon,</w:t>
      </w:r>
      <w:r w:rsidRPr="00907F51">
        <w:rPr>
          <w:rFonts w:ascii="Times New Roman"/>
          <w:spacing w:val="-7"/>
          <w:sz w:val="24"/>
          <w:lang w:val="nl-NL"/>
        </w:rPr>
        <w:t xml:space="preserve"> </w:t>
      </w:r>
      <w:r w:rsidRPr="00907F51">
        <w:rPr>
          <w:rFonts w:ascii="Times New Roman"/>
          <w:sz w:val="24"/>
          <w:lang w:val="nl-NL"/>
        </w:rPr>
        <w:t>Eliab,</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zoon</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pacing w:val="-2"/>
          <w:sz w:val="24"/>
          <w:lang w:val="nl-NL"/>
        </w:rPr>
        <w:t>Helon.</w:t>
      </w:r>
    </w:p>
    <w:p w:rsidR="00D35E55" w:rsidRPr="00907F51" w:rsidRDefault="00907F51">
      <w:pPr>
        <w:pStyle w:val="Lijstalinea"/>
        <w:numPr>
          <w:ilvl w:val="0"/>
          <w:numId w:val="217"/>
        </w:numPr>
        <w:tabs>
          <w:tab w:val="left" w:pos="427"/>
        </w:tabs>
        <w:spacing w:before="7"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Zijn </w:t>
      </w:r>
      <w:r w:rsidRPr="00907F51">
        <w:rPr>
          <w:rFonts w:ascii="Times New Roman"/>
          <w:sz w:val="24"/>
          <w:lang w:val="nl-NL"/>
        </w:rPr>
        <w:t xml:space="preserve">offerande was: een </w:t>
      </w:r>
      <w:r w:rsidRPr="00907F51">
        <w:rPr>
          <w:rFonts w:ascii="Times New Roman"/>
          <w:spacing w:val="-3"/>
          <w:sz w:val="24"/>
          <w:lang w:val="nl-NL"/>
        </w:rPr>
        <w:t xml:space="preserve">zilveren </w:t>
      </w:r>
      <w:r w:rsidRPr="00907F51">
        <w:rPr>
          <w:rFonts w:ascii="Times New Roman"/>
          <w:sz w:val="24"/>
          <w:lang w:val="nl-NL"/>
        </w:rPr>
        <w:t xml:space="preserve">schotel, </w:t>
      </w:r>
      <w:r w:rsidRPr="00907F51">
        <w:rPr>
          <w:rFonts w:ascii="Times New Roman"/>
          <w:spacing w:val="-3"/>
          <w:sz w:val="24"/>
          <w:lang w:val="nl-NL"/>
        </w:rPr>
        <w:t xml:space="preserve">welks gewicht </w:t>
      </w:r>
      <w:r w:rsidRPr="00907F51">
        <w:rPr>
          <w:rFonts w:ascii="Times New Roman"/>
          <w:sz w:val="24"/>
          <w:lang w:val="nl-NL"/>
        </w:rPr>
        <w:t xml:space="preserve">was honderd </w:t>
      </w:r>
      <w:r w:rsidRPr="00907F51">
        <w:rPr>
          <w:rFonts w:ascii="Times New Roman"/>
          <w:spacing w:val="-3"/>
          <w:sz w:val="24"/>
          <w:lang w:val="nl-NL"/>
        </w:rPr>
        <w:t xml:space="preserve">dertig sikkelen; </w:t>
      </w:r>
      <w:r w:rsidRPr="00907F51">
        <w:rPr>
          <w:rFonts w:ascii="Times New Roman"/>
          <w:sz w:val="24"/>
          <w:lang w:val="nl-NL"/>
        </w:rPr>
        <w:t xml:space="preserve">een </w:t>
      </w:r>
      <w:r w:rsidRPr="00907F51">
        <w:rPr>
          <w:rFonts w:ascii="Times New Roman"/>
          <w:spacing w:val="-3"/>
          <w:sz w:val="24"/>
          <w:lang w:val="nl-NL"/>
        </w:rPr>
        <w:t xml:space="preserve">zilveren </w:t>
      </w:r>
      <w:r w:rsidRPr="00907F51">
        <w:rPr>
          <w:rFonts w:ascii="Times New Roman"/>
          <w:sz w:val="24"/>
          <w:lang w:val="nl-NL"/>
        </w:rPr>
        <w:t xml:space="preserve">sprengbekken van </w:t>
      </w:r>
      <w:r w:rsidRPr="00907F51">
        <w:rPr>
          <w:rFonts w:ascii="Times New Roman"/>
          <w:spacing w:val="-3"/>
          <w:sz w:val="24"/>
          <w:lang w:val="nl-NL"/>
        </w:rPr>
        <w:t xml:space="preserve">zeventig sikkelen, naar </w:t>
      </w:r>
      <w:r w:rsidRPr="00907F51">
        <w:rPr>
          <w:rFonts w:ascii="Times New Roman"/>
          <w:sz w:val="24"/>
          <w:lang w:val="nl-NL"/>
        </w:rPr>
        <w:t xml:space="preserve">den </w:t>
      </w:r>
      <w:r w:rsidRPr="00907F51">
        <w:rPr>
          <w:rFonts w:ascii="Times New Roman"/>
          <w:spacing w:val="-3"/>
          <w:sz w:val="24"/>
          <w:lang w:val="nl-NL"/>
        </w:rPr>
        <w:t xml:space="preserve">sikkel </w:t>
      </w:r>
      <w:r w:rsidRPr="00907F51">
        <w:rPr>
          <w:rFonts w:ascii="Times New Roman"/>
          <w:sz w:val="24"/>
          <w:lang w:val="nl-NL"/>
        </w:rPr>
        <w:t xml:space="preserve">des </w:t>
      </w:r>
      <w:r w:rsidRPr="00907F51">
        <w:rPr>
          <w:rFonts w:ascii="Times New Roman"/>
          <w:spacing w:val="-3"/>
          <w:sz w:val="24"/>
          <w:lang w:val="nl-NL"/>
        </w:rPr>
        <w:t xml:space="preserve">heiligdoms; </w:t>
      </w:r>
      <w:r w:rsidRPr="00907F51">
        <w:rPr>
          <w:rFonts w:ascii="Times New Roman"/>
          <w:sz w:val="24"/>
          <w:lang w:val="nl-NL"/>
        </w:rPr>
        <w:t xml:space="preserve">zij </w:t>
      </w:r>
      <w:r w:rsidRPr="00907F51">
        <w:rPr>
          <w:rFonts w:ascii="Times New Roman"/>
          <w:spacing w:val="-3"/>
          <w:sz w:val="24"/>
          <w:lang w:val="nl-NL"/>
        </w:rPr>
        <w:t xml:space="preserve">waren beide </w:t>
      </w:r>
      <w:r w:rsidRPr="00907F51">
        <w:rPr>
          <w:rFonts w:ascii="Times New Roman"/>
          <w:sz w:val="24"/>
          <w:lang w:val="nl-NL"/>
        </w:rPr>
        <w:t xml:space="preserve">vol </w:t>
      </w:r>
      <w:r w:rsidRPr="00907F51">
        <w:rPr>
          <w:rFonts w:ascii="Times New Roman"/>
          <w:spacing w:val="-3"/>
          <w:sz w:val="24"/>
          <w:lang w:val="nl-NL"/>
        </w:rPr>
        <w:t xml:space="preserve">meelbloem </w:t>
      </w:r>
      <w:r w:rsidRPr="00907F51">
        <w:rPr>
          <w:rFonts w:ascii="Times New Roman"/>
          <w:sz w:val="24"/>
          <w:lang w:val="nl-NL"/>
        </w:rPr>
        <w:t xml:space="preserve">met </w:t>
      </w:r>
      <w:r w:rsidRPr="00907F51">
        <w:rPr>
          <w:rFonts w:ascii="Times New Roman"/>
          <w:spacing w:val="-3"/>
          <w:sz w:val="24"/>
          <w:lang w:val="nl-NL"/>
        </w:rPr>
        <w:t xml:space="preserve">olie gemengd, </w:t>
      </w:r>
      <w:r w:rsidRPr="00907F51">
        <w:rPr>
          <w:rFonts w:ascii="Times New Roman"/>
          <w:sz w:val="24"/>
          <w:lang w:val="nl-NL"/>
        </w:rPr>
        <w:t>ten</w:t>
      </w:r>
      <w:r w:rsidRPr="00907F51">
        <w:rPr>
          <w:rFonts w:ascii="Times New Roman"/>
          <w:spacing w:val="-6"/>
          <w:sz w:val="24"/>
          <w:lang w:val="nl-NL"/>
        </w:rPr>
        <w:t xml:space="preserve"> </w:t>
      </w:r>
      <w:r w:rsidRPr="00907F51">
        <w:rPr>
          <w:rFonts w:ascii="Times New Roman"/>
          <w:spacing w:val="-3"/>
          <w:sz w:val="24"/>
          <w:lang w:val="nl-NL"/>
        </w:rPr>
        <w:t>spijsoffer;</w:t>
      </w:r>
    </w:p>
    <w:p w:rsidR="00D35E55" w:rsidRPr="00907F51" w:rsidRDefault="00907F51">
      <w:pPr>
        <w:pStyle w:val="Lijstalinea"/>
        <w:numPr>
          <w:ilvl w:val="0"/>
          <w:numId w:val="217"/>
        </w:numPr>
        <w:tabs>
          <w:tab w:val="left" w:pos="400"/>
        </w:tabs>
        <w:spacing w:line="275" w:lineRule="exact"/>
        <w:ind w:left="399" w:hanging="299"/>
        <w:jc w:val="both"/>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12"/>
          <w:sz w:val="24"/>
          <w:lang w:val="nl-NL"/>
        </w:rPr>
        <w:t xml:space="preserve"> </w:t>
      </w:r>
      <w:r w:rsidRPr="00907F51">
        <w:rPr>
          <w:rFonts w:ascii="Times New Roman"/>
          <w:sz w:val="24"/>
          <w:lang w:val="nl-NL"/>
        </w:rPr>
        <w:t>reukschaal</w:t>
      </w:r>
      <w:r w:rsidRPr="00907F51">
        <w:rPr>
          <w:rFonts w:ascii="Times New Roman"/>
          <w:spacing w:val="-12"/>
          <w:sz w:val="24"/>
          <w:lang w:val="nl-NL"/>
        </w:rPr>
        <w:t xml:space="preserve"> </w:t>
      </w:r>
      <w:r w:rsidRPr="00907F51">
        <w:rPr>
          <w:rFonts w:ascii="Times New Roman"/>
          <w:sz w:val="24"/>
          <w:lang w:val="nl-NL"/>
        </w:rPr>
        <w:t>van</w:t>
      </w:r>
      <w:r w:rsidRPr="00907F51">
        <w:rPr>
          <w:rFonts w:ascii="Times New Roman"/>
          <w:spacing w:val="-12"/>
          <w:sz w:val="24"/>
          <w:lang w:val="nl-NL"/>
        </w:rPr>
        <w:t xml:space="preserve"> </w:t>
      </w:r>
      <w:r w:rsidRPr="00907F51">
        <w:rPr>
          <w:rFonts w:ascii="Times New Roman"/>
          <w:sz w:val="24"/>
          <w:lang w:val="nl-NL"/>
        </w:rPr>
        <w:t>tien</w:t>
      </w:r>
      <w:r w:rsidRPr="00907F51">
        <w:rPr>
          <w:rFonts w:ascii="Times New Roman"/>
          <w:spacing w:val="-12"/>
          <w:sz w:val="24"/>
          <w:lang w:val="nl-NL"/>
        </w:rPr>
        <w:t xml:space="preserve"> </w:t>
      </w:r>
      <w:r w:rsidRPr="00907F51">
        <w:rPr>
          <w:rFonts w:ascii="Times New Roman"/>
          <w:sz w:val="24"/>
          <w:lang w:val="nl-NL"/>
        </w:rPr>
        <w:t>gouden</w:t>
      </w:r>
      <w:r w:rsidRPr="00907F51">
        <w:rPr>
          <w:rFonts w:ascii="Times New Roman"/>
          <w:spacing w:val="-12"/>
          <w:sz w:val="24"/>
          <w:lang w:val="nl-NL"/>
        </w:rPr>
        <w:t xml:space="preserve"> </w:t>
      </w:r>
      <w:r w:rsidRPr="00907F51">
        <w:rPr>
          <w:rFonts w:ascii="Times New Roman"/>
          <w:sz w:val="24"/>
          <w:lang w:val="nl-NL"/>
        </w:rPr>
        <w:t>sikkelen,</w:t>
      </w:r>
      <w:r w:rsidRPr="00907F51">
        <w:rPr>
          <w:rFonts w:ascii="Times New Roman"/>
          <w:spacing w:val="-12"/>
          <w:sz w:val="24"/>
          <w:lang w:val="nl-NL"/>
        </w:rPr>
        <w:t xml:space="preserve"> </w:t>
      </w:r>
      <w:r w:rsidRPr="00907F51">
        <w:rPr>
          <w:rFonts w:ascii="Times New Roman"/>
          <w:sz w:val="24"/>
          <w:lang w:val="nl-NL"/>
        </w:rPr>
        <w:t>vol</w:t>
      </w:r>
      <w:r w:rsidRPr="00907F51">
        <w:rPr>
          <w:rFonts w:ascii="Times New Roman"/>
          <w:spacing w:val="-12"/>
          <w:sz w:val="24"/>
          <w:lang w:val="nl-NL"/>
        </w:rPr>
        <w:t xml:space="preserve"> </w:t>
      </w:r>
      <w:r w:rsidRPr="00907F51">
        <w:rPr>
          <w:rFonts w:ascii="Times New Roman"/>
          <w:sz w:val="24"/>
          <w:lang w:val="nl-NL"/>
        </w:rPr>
        <w:t>reukwerks;</w:t>
      </w:r>
    </w:p>
    <w:p w:rsidR="00D35E55" w:rsidRPr="00907F51" w:rsidRDefault="00907F51">
      <w:pPr>
        <w:pStyle w:val="Lijstalinea"/>
        <w:numPr>
          <w:ilvl w:val="0"/>
          <w:numId w:val="217"/>
        </w:numPr>
        <w:tabs>
          <w:tab w:val="left" w:pos="400"/>
        </w:tabs>
        <w:spacing w:before="7" w:line="247" w:lineRule="auto"/>
        <w:ind w:right="1751" w:firstLine="0"/>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var,</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jong</w:t>
      </w:r>
      <w:r w:rsidRPr="00907F51">
        <w:rPr>
          <w:rFonts w:ascii="Times New Roman"/>
          <w:spacing w:val="-8"/>
          <w:sz w:val="24"/>
          <w:lang w:val="nl-NL"/>
        </w:rPr>
        <w:t xml:space="preserve"> </w:t>
      </w:r>
      <w:r w:rsidRPr="00907F51">
        <w:rPr>
          <w:rFonts w:ascii="Times New Roman"/>
          <w:sz w:val="24"/>
          <w:lang w:val="nl-NL"/>
        </w:rPr>
        <w:t>rund,</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ram,</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lam,</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eenjarig</w:t>
      </w:r>
      <w:r w:rsidRPr="00907F51">
        <w:rPr>
          <w:rFonts w:ascii="Times New Roman"/>
          <w:spacing w:val="-8"/>
          <w:sz w:val="24"/>
          <w:lang w:val="nl-NL"/>
        </w:rPr>
        <w:t xml:space="preserve"> </w:t>
      </w:r>
      <w:r w:rsidRPr="00907F51">
        <w:rPr>
          <w:rFonts w:ascii="Times New Roman"/>
          <w:sz w:val="24"/>
          <w:lang w:val="nl-NL"/>
        </w:rPr>
        <w:t>was,</w:t>
      </w:r>
      <w:r w:rsidRPr="00907F51">
        <w:rPr>
          <w:rFonts w:ascii="Times New Roman"/>
          <w:spacing w:val="-8"/>
          <w:sz w:val="24"/>
          <w:lang w:val="nl-NL"/>
        </w:rPr>
        <w:t xml:space="preserve"> </w:t>
      </w:r>
      <w:r w:rsidRPr="00907F51">
        <w:rPr>
          <w:rFonts w:ascii="Times New Roman"/>
          <w:sz w:val="24"/>
          <w:lang w:val="nl-NL"/>
        </w:rPr>
        <w:t>ten</w:t>
      </w:r>
      <w:r w:rsidRPr="00907F51">
        <w:rPr>
          <w:rFonts w:ascii="Times New Roman"/>
          <w:spacing w:val="-8"/>
          <w:sz w:val="24"/>
          <w:lang w:val="nl-NL"/>
        </w:rPr>
        <w:t xml:space="preserve"> </w:t>
      </w:r>
      <w:r w:rsidRPr="00907F51">
        <w:rPr>
          <w:rFonts w:ascii="Times New Roman"/>
          <w:sz w:val="24"/>
          <w:lang w:val="nl-NL"/>
        </w:rPr>
        <w:t>brandoffer; 28 Een geitenbok, ten</w:t>
      </w:r>
      <w:r w:rsidRPr="00907F51">
        <w:rPr>
          <w:rFonts w:ascii="Times New Roman"/>
          <w:spacing w:val="-20"/>
          <w:sz w:val="24"/>
          <w:lang w:val="nl-NL"/>
        </w:rPr>
        <w:t xml:space="preserve"> </w:t>
      </w:r>
      <w:r w:rsidRPr="00907F51">
        <w:rPr>
          <w:rFonts w:ascii="Times New Roman"/>
          <w:sz w:val="24"/>
          <w:lang w:val="nl-NL"/>
        </w:rPr>
        <w:t>zondoffer;</w:t>
      </w:r>
    </w:p>
    <w:p w:rsidR="00D35E55" w:rsidRPr="00907F51" w:rsidRDefault="00D35E55">
      <w:pPr>
        <w:spacing w:line="247" w:lineRule="auto"/>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Lijstalinea"/>
        <w:numPr>
          <w:ilvl w:val="0"/>
          <w:numId w:val="216"/>
        </w:numPr>
        <w:tabs>
          <w:tab w:val="left" w:pos="428"/>
        </w:tabs>
        <w:spacing w:before="39" w:line="247" w:lineRule="auto"/>
        <w:ind w:right="125" w:firstLine="0"/>
        <w:rPr>
          <w:rFonts w:ascii="Times New Roman" w:eastAsia="Times New Roman" w:hAnsi="Times New Roman" w:cs="Times New Roman"/>
          <w:sz w:val="24"/>
          <w:szCs w:val="24"/>
          <w:lang w:val="nl-NL"/>
        </w:rPr>
      </w:pPr>
      <w:r w:rsidRPr="00907F51">
        <w:rPr>
          <w:rFonts w:ascii="Times New Roman"/>
          <w:sz w:val="24"/>
          <w:lang w:val="nl-NL"/>
        </w:rPr>
        <w:t xml:space="preserve">En ten </w:t>
      </w:r>
      <w:r w:rsidRPr="00907F51">
        <w:rPr>
          <w:rFonts w:ascii="Times New Roman"/>
          <w:spacing w:val="-3"/>
          <w:sz w:val="24"/>
          <w:lang w:val="nl-NL"/>
        </w:rPr>
        <w:t xml:space="preserve">dankoffer: twee runderen, vijf rammen, vijf bokken, vijf eenjarige lammeren. </w:t>
      </w:r>
      <w:r w:rsidRPr="00907F51">
        <w:rPr>
          <w:rFonts w:ascii="Times New Roman"/>
          <w:spacing w:val="-5"/>
          <w:sz w:val="24"/>
          <w:lang w:val="nl-NL"/>
        </w:rPr>
        <w:t xml:space="preserve">Dit </w:t>
      </w:r>
      <w:r w:rsidRPr="00907F51">
        <w:rPr>
          <w:rFonts w:ascii="Times New Roman"/>
          <w:spacing w:val="-2"/>
          <w:sz w:val="24"/>
          <w:lang w:val="nl-NL"/>
        </w:rPr>
        <w:t xml:space="preserve">was </w:t>
      </w:r>
      <w:r w:rsidRPr="00907F51">
        <w:rPr>
          <w:rFonts w:ascii="Times New Roman"/>
          <w:sz w:val="24"/>
          <w:lang w:val="nl-NL"/>
        </w:rPr>
        <w:t xml:space="preserve">de </w:t>
      </w:r>
      <w:r w:rsidRPr="00907F51">
        <w:rPr>
          <w:rFonts w:ascii="Times New Roman"/>
          <w:spacing w:val="-3"/>
          <w:sz w:val="24"/>
          <w:lang w:val="nl-NL"/>
        </w:rPr>
        <w:t xml:space="preserve">offerande </w:t>
      </w:r>
      <w:r w:rsidRPr="00907F51">
        <w:rPr>
          <w:rFonts w:ascii="Times New Roman"/>
          <w:sz w:val="24"/>
          <w:lang w:val="nl-NL"/>
        </w:rPr>
        <w:t>van Eliab, den zoon van</w:t>
      </w:r>
      <w:r w:rsidRPr="00907F51">
        <w:rPr>
          <w:rFonts w:ascii="Times New Roman"/>
          <w:spacing w:val="-31"/>
          <w:sz w:val="24"/>
          <w:lang w:val="nl-NL"/>
        </w:rPr>
        <w:t xml:space="preserve"> </w:t>
      </w:r>
      <w:r w:rsidRPr="00907F51">
        <w:rPr>
          <w:rFonts w:ascii="Times New Roman"/>
          <w:spacing w:val="-3"/>
          <w:sz w:val="24"/>
          <w:lang w:val="nl-NL"/>
        </w:rPr>
        <w:t>Helon.</w:t>
      </w:r>
    </w:p>
    <w:p w:rsidR="00D35E55" w:rsidRPr="00907F51" w:rsidRDefault="00907F51">
      <w:pPr>
        <w:pStyle w:val="Lijstalinea"/>
        <w:numPr>
          <w:ilvl w:val="0"/>
          <w:numId w:val="216"/>
        </w:numPr>
        <w:tabs>
          <w:tab w:val="left" w:pos="471"/>
        </w:tabs>
        <w:spacing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Op den vierden dag offerde de overste der kinderen van Ruben, Elizur, de zoon van Sedeur.</w:t>
      </w:r>
    </w:p>
    <w:p w:rsidR="00D35E55" w:rsidRPr="00907F51" w:rsidRDefault="00907F51">
      <w:pPr>
        <w:pStyle w:val="Lijstalinea"/>
        <w:numPr>
          <w:ilvl w:val="0"/>
          <w:numId w:val="216"/>
        </w:numPr>
        <w:tabs>
          <w:tab w:val="left" w:pos="44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Zijn </w:t>
      </w:r>
      <w:r w:rsidRPr="00907F51">
        <w:rPr>
          <w:rFonts w:ascii="Times New Roman"/>
          <w:sz w:val="24"/>
          <w:lang w:val="nl-NL"/>
        </w:rPr>
        <w:t xml:space="preserve">offerande was: een </w:t>
      </w:r>
      <w:r w:rsidRPr="00907F51">
        <w:rPr>
          <w:rFonts w:ascii="Times New Roman"/>
          <w:spacing w:val="-3"/>
          <w:sz w:val="24"/>
          <w:lang w:val="nl-NL"/>
        </w:rPr>
        <w:t xml:space="preserve">zilveren </w:t>
      </w:r>
      <w:r w:rsidRPr="00907F51">
        <w:rPr>
          <w:rFonts w:ascii="Times New Roman"/>
          <w:sz w:val="24"/>
          <w:lang w:val="nl-NL"/>
        </w:rPr>
        <w:t xml:space="preserve">schotel, </w:t>
      </w:r>
      <w:r w:rsidRPr="00907F51">
        <w:rPr>
          <w:rFonts w:ascii="Times New Roman"/>
          <w:spacing w:val="-3"/>
          <w:sz w:val="24"/>
          <w:lang w:val="nl-NL"/>
        </w:rPr>
        <w:t xml:space="preserve">welks gewicht </w:t>
      </w:r>
      <w:r w:rsidRPr="00907F51">
        <w:rPr>
          <w:rFonts w:ascii="Times New Roman"/>
          <w:sz w:val="24"/>
          <w:lang w:val="nl-NL"/>
        </w:rPr>
        <w:t xml:space="preserve">was honderd dertig sikkelen; </w:t>
      </w:r>
      <w:r w:rsidRPr="00907F51">
        <w:rPr>
          <w:rFonts w:ascii="Times New Roman"/>
          <w:spacing w:val="-2"/>
          <w:sz w:val="24"/>
          <w:lang w:val="nl-NL"/>
        </w:rPr>
        <w:t xml:space="preserve">een </w:t>
      </w:r>
      <w:r w:rsidRPr="00907F51">
        <w:rPr>
          <w:rFonts w:ascii="Times New Roman"/>
          <w:spacing w:val="-3"/>
          <w:sz w:val="24"/>
          <w:lang w:val="nl-NL"/>
        </w:rPr>
        <w:t xml:space="preserve">zilveren sprengbekken </w:t>
      </w:r>
      <w:r w:rsidRPr="00907F51">
        <w:rPr>
          <w:rFonts w:ascii="Times New Roman"/>
          <w:sz w:val="24"/>
          <w:lang w:val="nl-NL"/>
        </w:rPr>
        <w:t xml:space="preserve">van </w:t>
      </w:r>
      <w:r w:rsidRPr="00907F51">
        <w:rPr>
          <w:rFonts w:ascii="Times New Roman"/>
          <w:spacing w:val="-3"/>
          <w:sz w:val="24"/>
          <w:lang w:val="nl-NL"/>
        </w:rPr>
        <w:t xml:space="preserve">zeventig sikkelen, naar </w:t>
      </w:r>
      <w:r w:rsidRPr="00907F51">
        <w:rPr>
          <w:rFonts w:ascii="Times New Roman"/>
          <w:sz w:val="24"/>
          <w:lang w:val="nl-NL"/>
        </w:rPr>
        <w:t xml:space="preserve">den </w:t>
      </w:r>
      <w:r w:rsidRPr="00907F51">
        <w:rPr>
          <w:rFonts w:ascii="Times New Roman"/>
          <w:spacing w:val="-3"/>
          <w:sz w:val="24"/>
          <w:lang w:val="nl-NL"/>
        </w:rPr>
        <w:t xml:space="preserve">sikkel </w:t>
      </w:r>
      <w:r w:rsidRPr="00907F51">
        <w:rPr>
          <w:rFonts w:ascii="Times New Roman"/>
          <w:sz w:val="24"/>
          <w:lang w:val="nl-NL"/>
        </w:rPr>
        <w:t xml:space="preserve">des </w:t>
      </w:r>
      <w:r w:rsidRPr="00907F51">
        <w:rPr>
          <w:rFonts w:ascii="Times New Roman"/>
          <w:spacing w:val="-3"/>
          <w:sz w:val="24"/>
          <w:lang w:val="nl-NL"/>
        </w:rPr>
        <w:t xml:space="preserve">heiligdoms; </w:t>
      </w:r>
      <w:r w:rsidRPr="00907F51">
        <w:rPr>
          <w:rFonts w:ascii="Times New Roman"/>
          <w:sz w:val="24"/>
          <w:lang w:val="nl-NL"/>
        </w:rPr>
        <w:t xml:space="preserve">zij </w:t>
      </w:r>
      <w:r w:rsidRPr="00907F51">
        <w:rPr>
          <w:rFonts w:ascii="Times New Roman"/>
          <w:spacing w:val="-3"/>
          <w:sz w:val="24"/>
          <w:lang w:val="nl-NL"/>
        </w:rPr>
        <w:t xml:space="preserve">waren beide </w:t>
      </w:r>
      <w:r w:rsidRPr="00907F51">
        <w:rPr>
          <w:rFonts w:ascii="Times New Roman"/>
          <w:sz w:val="24"/>
          <w:lang w:val="nl-NL"/>
        </w:rPr>
        <w:t xml:space="preserve">vol </w:t>
      </w:r>
      <w:r w:rsidRPr="00907F51">
        <w:rPr>
          <w:rFonts w:ascii="Times New Roman"/>
          <w:spacing w:val="-3"/>
          <w:sz w:val="24"/>
          <w:lang w:val="nl-NL"/>
        </w:rPr>
        <w:t xml:space="preserve">meelbloem </w:t>
      </w:r>
      <w:r w:rsidRPr="00907F51">
        <w:rPr>
          <w:rFonts w:ascii="Times New Roman"/>
          <w:sz w:val="24"/>
          <w:lang w:val="nl-NL"/>
        </w:rPr>
        <w:t xml:space="preserve">met </w:t>
      </w:r>
      <w:r w:rsidRPr="00907F51">
        <w:rPr>
          <w:rFonts w:ascii="Times New Roman"/>
          <w:spacing w:val="-3"/>
          <w:sz w:val="24"/>
          <w:lang w:val="nl-NL"/>
        </w:rPr>
        <w:t xml:space="preserve">olie gemengd, </w:t>
      </w:r>
      <w:r w:rsidRPr="00907F51">
        <w:rPr>
          <w:rFonts w:ascii="Times New Roman"/>
          <w:sz w:val="24"/>
          <w:lang w:val="nl-NL"/>
        </w:rPr>
        <w:t>ten</w:t>
      </w:r>
      <w:r w:rsidRPr="00907F51">
        <w:rPr>
          <w:rFonts w:ascii="Times New Roman"/>
          <w:spacing w:val="-6"/>
          <w:sz w:val="24"/>
          <w:lang w:val="nl-NL"/>
        </w:rPr>
        <w:t xml:space="preserve"> </w:t>
      </w:r>
      <w:r w:rsidRPr="00907F51">
        <w:rPr>
          <w:rFonts w:ascii="Times New Roman"/>
          <w:spacing w:val="-3"/>
          <w:sz w:val="24"/>
          <w:lang w:val="nl-NL"/>
        </w:rPr>
        <w:t>spijsoffer;</w:t>
      </w:r>
    </w:p>
    <w:p w:rsidR="00D35E55" w:rsidRPr="00907F51" w:rsidRDefault="00907F51">
      <w:pPr>
        <w:pStyle w:val="Lijstalinea"/>
        <w:numPr>
          <w:ilvl w:val="0"/>
          <w:numId w:val="216"/>
        </w:numPr>
        <w:tabs>
          <w:tab w:val="left" w:pos="420"/>
        </w:tabs>
        <w:spacing w:line="275" w:lineRule="exact"/>
        <w:ind w:left="419" w:hanging="299"/>
        <w:jc w:val="both"/>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12"/>
          <w:sz w:val="24"/>
          <w:lang w:val="nl-NL"/>
        </w:rPr>
        <w:t xml:space="preserve"> </w:t>
      </w:r>
      <w:r w:rsidRPr="00907F51">
        <w:rPr>
          <w:rFonts w:ascii="Times New Roman"/>
          <w:sz w:val="24"/>
          <w:lang w:val="nl-NL"/>
        </w:rPr>
        <w:t>reukschaal</w:t>
      </w:r>
      <w:r w:rsidRPr="00907F51">
        <w:rPr>
          <w:rFonts w:ascii="Times New Roman"/>
          <w:spacing w:val="-12"/>
          <w:sz w:val="24"/>
          <w:lang w:val="nl-NL"/>
        </w:rPr>
        <w:t xml:space="preserve"> </w:t>
      </w:r>
      <w:r w:rsidRPr="00907F51">
        <w:rPr>
          <w:rFonts w:ascii="Times New Roman"/>
          <w:sz w:val="24"/>
          <w:lang w:val="nl-NL"/>
        </w:rPr>
        <w:t>van</w:t>
      </w:r>
      <w:r w:rsidRPr="00907F51">
        <w:rPr>
          <w:rFonts w:ascii="Times New Roman"/>
          <w:spacing w:val="-12"/>
          <w:sz w:val="24"/>
          <w:lang w:val="nl-NL"/>
        </w:rPr>
        <w:t xml:space="preserve"> </w:t>
      </w:r>
      <w:r w:rsidRPr="00907F51">
        <w:rPr>
          <w:rFonts w:ascii="Times New Roman"/>
          <w:sz w:val="24"/>
          <w:lang w:val="nl-NL"/>
        </w:rPr>
        <w:t>tien</w:t>
      </w:r>
      <w:r w:rsidRPr="00907F51">
        <w:rPr>
          <w:rFonts w:ascii="Times New Roman"/>
          <w:spacing w:val="-12"/>
          <w:sz w:val="24"/>
          <w:lang w:val="nl-NL"/>
        </w:rPr>
        <w:t xml:space="preserve"> </w:t>
      </w:r>
      <w:r w:rsidRPr="00907F51">
        <w:rPr>
          <w:rFonts w:ascii="Times New Roman"/>
          <w:sz w:val="24"/>
          <w:lang w:val="nl-NL"/>
        </w:rPr>
        <w:t>gouden</w:t>
      </w:r>
      <w:r w:rsidRPr="00907F51">
        <w:rPr>
          <w:rFonts w:ascii="Times New Roman"/>
          <w:spacing w:val="-12"/>
          <w:sz w:val="24"/>
          <w:lang w:val="nl-NL"/>
        </w:rPr>
        <w:t xml:space="preserve"> </w:t>
      </w:r>
      <w:r w:rsidRPr="00907F51">
        <w:rPr>
          <w:rFonts w:ascii="Times New Roman"/>
          <w:sz w:val="24"/>
          <w:lang w:val="nl-NL"/>
        </w:rPr>
        <w:t>sikkelen,</w:t>
      </w:r>
      <w:r w:rsidRPr="00907F51">
        <w:rPr>
          <w:rFonts w:ascii="Times New Roman"/>
          <w:spacing w:val="-12"/>
          <w:sz w:val="24"/>
          <w:lang w:val="nl-NL"/>
        </w:rPr>
        <w:t xml:space="preserve"> </w:t>
      </w:r>
      <w:r w:rsidRPr="00907F51">
        <w:rPr>
          <w:rFonts w:ascii="Times New Roman"/>
          <w:sz w:val="24"/>
          <w:lang w:val="nl-NL"/>
        </w:rPr>
        <w:t>vol</w:t>
      </w:r>
      <w:r w:rsidRPr="00907F51">
        <w:rPr>
          <w:rFonts w:ascii="Times New Roman"/>
          <w:spacing w:val="-12"/>
          <w:sz w:val="24"/>
          <w:lang w:val="nl-NL"/>
        </w:rPr>
        <w:t xml:space="preserve"> </w:t>
      </w:r>
      <w:r w:rsidRPr="00907F51">
        <w:rPr>
          <w:rFonts w:ascii="Times New Roman"/>
          <w:sz w:val="24"/>
          <w:lang w:val="nl-NL"/>
        </w:rPr>
        <w:t>reukwerks;</w:t>
      </w:r>
    </w:p>
    <w:p w:rsidR="00D35E55" w:rsidRPr="00907F51" w:rsidRDefault="00907F51">
      <w:pPr>
        <w:pStyle w:val="Lijstalinea"/>
        <w:numPr>
          <w:ilvl w:val="0"/>
          <w:numId w:val="216"/>
        </w:numPr>
        <w:tabs>
          <w:tab w:val="left" w:pos="420"/>
        </w:tabs>
        <w:spacing w:before="7" w:line="247" w:lineRule="auto"/>
        <w:ind w:right="1771" w:firstLine="0"/>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var,</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jong</w:t>
      </w:r>
      <w:r w:rsidRPr="00907F51">
        <w:rPr>
          <w:rFonts w:ascii="Times New Roman"/>
          <w:spacing w:val="-8"/>
          <w:sz w:val="24"/>
          <w:lang w:val="nl-NL"/>
        </w:rPr>
        <w:t xml:space="preserve"> </w:t>
      </w:r>
      <w:r w:rsidRPr="00907F51">
        <w:rPr>
          <w:rFonts w:ascii="Times New Roman"/>
          <w:sz w:val="24"/>
          <w:lang w:val="nl-NL"/>
        </w:rPr>
        <w:t>rund,</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ram,</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lam,</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eenjarig</w:t>
      </w:r>
      <w:r w:rsidRPr="00907F51">
        <w:rPr>
          <w:rFonts w:ascii="Times New Roman"/>
          <w:spacing w:val="-8"/>
          <w:sz w:val="24"/>
          <w:lang w:val="nl-NL"/>
        </w:rPr>
        <w:t xml:space="preserve"> </w:t>
      </w:r>
      <w:r w:rsidRPr="00907F51">
        <w:rPr>
          <w:rFonts w:ascii="Times New Roman"/>
          <w:sz w:val="24"/>
          <w:lang w:val="nl-NL"/>
        </w:rPr>
        <w:t>was,</w:t>
      </w:r>
      <w:r w:rsidRPr="00907F51">
        <w:rPr>
          <w:rFonts w:ascii="Times New Roman"/>
          <w:spacing w:val="-8"/>
          <w:sz w:val="24"/>
          <w:lang w:val="nl-NL"/>
        </w:rPr>
        <w:t xml:space="preserve"> </w:t>
      </w:r>
      <w:r w:rsidRPr="00907F51">
        <w:rPr>
          <w:rFonts w:ascii="Times New Roman"/>
          <w:sz w:val="24"/>
          <w:lang w:val="nl-NL"/>
        </w:rPr>
        <w:t>ten</w:t>
      </w:r>
      <w:r w:rsidRPr="00907F51">
        <w:rPr>
          <w:rFonts w:ascii="Times New Roman"/>
          <w:spacing w:val="-8"/>
          <w:sz w:val="24"/>
          <w:lang w:val="nl-NL"/>
        </w:rPr>
        <w:t xml:space="preserve"> </w:t>
      </w:r>
      <w:r w:rsidRPr="00907F51">
        <w:rPr>
          <w:rFonts w:ascii="Times New Roman"/>
          <w:sz w:val="24"/>
          <w:lang w:val="nl-NL"/>
        </w:rPr>
        <w:t>brandoffer; 34 Een geitenbok, ten</w:t>
      </w:r>
      <w:r w:rsidRPr="00907F51">
        <w:rPr>
          <w:rFonts w:ascii="Times New Roman"/>
          <w:spacing w:val="-20"/>
          <w:sz w:val="24"/>
          <w:lang w:val="nl-NL"/>
        </w:rPr>
        <w:t xml:space="preserve"> </w:t>
      </w:r>
      <w:r w:rsidRPr="00907F51">
        <w:rPr>
          <w:rFonts w:ascii="Times New Roman"/>
          <w:sz w:val="24"/>
          <w:lang w:val="nl-NL"/>
        </w:rPr>
        <w:t>zondoffer;</w:t>
      </w:r>
    </w:p>
    <w:p w:rsidR="00D35E55" w:rsidRPr="00907F51" w:rsidRDefault="00907F51">
      <w:pPr>
        <w:pStyle w:val="Lijstalinea"/>
        <w:numPr>
          <w:ilvl w:val="0"/>
          <w:numId w:val="215"/>
        </w:numPr>
        <w:tabs>
          <w:tab w:val="left" w:pos="428"/>
        </w:tabs>
        <w:spacing w:line="247" w:lineRule="auto"/>
        <w:ind w:right="125" w:firstLine="0"/>
        <w:rPr>
          <w:rFonts w:ascii="Times New Roman" w:eastAsia="Times New Roman" w:hAnsi="Times New Roman" w:cs="Times New Roman"/>
          <w:sz w:val="24"/>
          <w:szCs w:val="24"/>
          <w:lang w:val="nl-NL"/>
        </w:rPr>
      </w:pPr>
      <w:r w:rsidRPr="00907F51">
        <w:rPr>
          <w:rFonts w:ascii="Times New Roman"/>
          <w:sz w:val="24"/>
          <w:lang w:val="nl-NL"/>
        </w:rPr>
        <w:t xml:space="preserve">En ten dankoffer: twee </w:t>
      </w:r>
      <w:r w:rsidRPr="00907F51">
        <w:rPr>
          <w:rFonts w:ascii="Times New Roman"/>
          <w:spacing w:val="-4"/>
          <w:sz w:val="24"/>
          <w:lang w:val="nl-NL"/>
        </w:rPr>
        <w:t xml:space="preserve">runderen, </w:t>
      </w:r>
      <w:r w:rsidRPr="00907F51">
        <w:rPr>
          <w:rFonts w:ascii="Times New Roman"/>
          <w:spacing w:val="-3"/>
          <w:sz w:val="24"/>
          <w:lang w:val="nl-NL"/>
        </w:rPr>
        <w:t xml:space="preserve">vijf </w:t>
      </w:r>
      <w:r w:rsidRPr="00907F51">
        <w:rPr>
          <w:rFonts w:ascii="Times New Roman"/>
          <w:spacing w:val="-4"/>
          <w:sz w:val="24"/>
          <w:lang w:val="nl-NL"/>
        </w:rPr>
        <w:t xml:space="preserve">rammen, </w:t>
      </w:r>
      <w:r w:rsidRPr="00907F51">
        <w:rPr>
          <w:rFonts w:ascii="Times New Roman"/>
          <w:spacing w:val="-3"/>
          <w:sz w:val="24"/>
          <w:lang w:val="nl-NL"/>
        </w:rPr>
        <w:t xml:space="preserve">vijf </w:t>
      </w:r>
      <w:r w:rsidRPr="00907F51">
        <w:rPr>
          <w:rFonts w:ascii="Times New Roman"/>
          <w:spacing w:val="-4"/>
          <w:sz w:val="24"/>
          <w:lang w:val="nl-NL"/>
        </w:rPr>
        <w:t xml:space="preserve">bokken, </w:t>
      </w:r>
      <w:r w:rsidRPr="00907F51">
        <w:rPr>
          <w:rFonts w:ascii="Times New Roman"/>
          <w:spacing w:val="-3"/>
          <w:sz w:val="24"/>
          <w:lang w:val="nl-NL"/>
        </w:rPr>
        <w:t xml:space="preserve">vijf </w:t>
      </w:r>
      <w:r w:rsidRPr="00907F51">
        <w:rPr>
          <w:rFonts w:ascii="Times New Roman"/>
          <w:spacing w:val="-4"/>
          <w:sz w:val="24"/>
          <w:lang w:val="nl-NL"/>
        </w:rPr>
        <w:t xml:space="preserve">eenjarige lammeren. </w:t>
      </w:r>
      <w:r w:rsidRPr="00907F51">
        <w:rPr>
          <w:rFonts w:ascii="Times New Roman"/>
          <w:spacing w:val="-3"/>
          <w:sz w:val="24"/>
          <w:lang w:val="nl-NL"/>
        </w:rPr>
        <w:t xml:space="preserve">Dit </w:t>
      </w:r>
      <w:r w:rsidRPr="00907F51">
        <w:rPr>
          <w:rFonts w:ascii="Times New Roman"/>
          <w:spacing w:val="-4"/>
          <w:sz w:val="24"/>
          <w:lang w:val="nl-NL"/>
        </w:rPr>
        <w:t xml:space="preserve">was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offerande</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Elizur,</w:t>
      </w:r>
      <w:r w:rsidRPr="00907F51">
        <w:rPr>
          <w:rFonts w:ascii="Times New Roman"/>
          <w:spacing w:val="-8"/>
          <w:sz w:val="24"/>
          <w:lang w:val="nl-NL"/>
        </w:rPr>
        <w:t xml:space="preserve"> </w:t>
      </w:r>
      <w:r w:rsidRPr="00907F51">
        <w:rPr>
          <w:rFonts w:ascii="Times New Roman"/>
          <w:sz w:val="24"/>
          <w:lang w:val="nl-NL"/>
        </w:rPr>
        <w:t>den</w:t>
      </w:r>
      <w:r w:rsidRPr="00907F51">
        <w:rPr>
          <w:rFonts w:ascii="Times New Roman"/>
          <w:spacing w:val="-8"/>
          <w:sz w:val="24"/>
          <w:lang w:val="nl-NL"/>
        </w:rPr>
        <w:t xml:space="preserve"> </w:t>
      </w:r>
      <w:r w:rsidRPr="00907F51">
        <w:rPr>
          <w:rFonts w:ascii="Times New Roman"/>
          <w:sz w:val="24"/>
          <w:lang w:val="nl-NL"/>
        </w:rPr>
        <w:t>zoon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Sedeur.</w:t>
      </w:r>
    </w:p>
    <w:p w:rsidR="00D35E55" w:rsidRPr="00907F51" w:rsidRDefault="00907F51">
      <w:pPr>
        <w:pStyle w:val="Lijstalinea"/>
        <w:numPr>
          <w:ilvl w:val="0"/>
          <w:numId w:val="215"/>
        </w:numPr>
        <w:tabs>
          <w:tab w:val="left" w:pos="452"/>
        </w:tabs>
        <w:spacing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Op den </w:t>
      </w:r>
      <w:r w:rsidRPr="00907F51">
        <w:rPr>
          <w:rFonts w:ascii="Times New Roman"/>
          <w:spacing w:val="-5"/>
          <w:sz w:val="24"/>
          <w:lang w:val="nl-NL"/>
        </w:rPr>
        <w:t xml:space="preserve">vijfden </w:t>
      </w:r>
      <w:r w:rsidRPr="00907F51">
        <w:rPr>
          <w:rFonts w:ascii="Times New Roman"/>
          <w:sz w:val="24"/>
          <w:lang w:val="nl-NL"/>
        </w:rPr>
        <w:t xml:space="preserve">dag offerde de overste der kinderen van Simeon, Selumiel, de zoon van </w:t>
      </w:r>
      <w:r w:rsidRPr="00907F51">
        <w:rPr>
          <w:rFonts w:ascii="Times New Roman"/>
          <w:spacing w:val="-3"/>
          <w:sz w:val="24"/>
          <w:lang w:val="nl-NL"/>
        </w:rPr>
        <w:t>Zurisaddai.</w:t>
      </w:r>
    </w:p>
    <w:p w:rsidR="00D35E55" w:rsidRPr="00907F51" w:rsidRDefault="00907F51">
      <w:pPr>
        <w:pStyle w:val="Lijstalinea"/>
        <w:numPr>
          <w:ilvl w:val="0"/>
          <w:numId w:val="215"/>
        </w:numPr>
        <w:tabs>
          <w:tab w:val="left" w:pos="44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Zijn </w:t>
      </w:r>
      <w:r w:rsidRPr="00907F51">
        <w:rPr>
          <w:rFonts w:ascii="Times New Roman"/>
          <w:sz w:val="24"/>
          <w:lang w:val="nl-NL"/>
        </w:rPr>
        <w:t xml:space="preserve">offerande was: een </w:t>
      </w:r>
      <w:r w:rsidRPr="00907F51">
        <w:rPr>
          <w:rFonts w:ascii="Times New Roman"/>
          <w:spacing w:val="-3"/>
          <w:sz w:val="24"/>
          <w:lang w:val="nl-NL"/>
        </w:rPr>
        <w:t xml:space="preserve">zilveren </w:t>
      </w:r>
      <w:r w:rsidRPr="00907F51">
        <w:rPr>
          <w:rFonts w:ascii="Times New Roman"/>
          <w:sz w:val="24"/>
          <w:lang w:val="nl-NL"/>
        </w:rPr>
        <w:t xml:space="preserve">schotel, </w:t>
      </w:r>
      <w:r w:rsidRPr="00907F51">
        <w:rPr>
          <w:rFonts w:ascii="Times New Roman"/>
          <w:spacing w:val="-3"/>
          <w:sz w:val="24"/>
          <w:lang w:val="nl-NL"/>
        </w:rPr>
        <w:t xml:space="preserve">welks gewicht </w:t>
      </w:r>
      <w:r w:rsidRPr="00907F51">
        <w:rPr>
          <w:rFonts w:ascii="Times New Roman"/>
          <w:sz w:val="24"/>
          <w:lang w:val="nl-NL"/>
        </w:rPr>
        <w:t xml:space="preserve">was honderd </w:t>
      </w:r>
      <w:r w:rsidRPr="00907F51">
        <w:rPr>
          <w:rFonts w:ascii="Times New Roman"/>
          <w:spacing w:val="-3"/>
          <w:sz w:val="24"/>
          <w:lang w:val="nl-NL"/>
        </w:rPr>
        <w:t xml:space="preserve">dertig </w:t>
      </w:r>
      <w:r w:rsidRPr="00907F51">
        <w:rPr>
          <w:rFonts w:ascii="Times New Roman"/>
          <w:spacing w:val="-4"/>
          <w:sz w:val="24"/>
          <w:lang w:val="nl-NL"/>
        </w:rPr>
        <w:t xml:space="preserve">sikkelen; </w:t>
      </w:r>
      <w:r w:rsidRPr="00907F51">
        <w:rPr>
          <w:rFonts w:ascii="Times New Roman"/>
          <w:sz w:val="24"/>
          <w:lang w:val="nl-NL"/>
        </w:rPr>
        <w:t xml:space="preserve">een </w:t>
      </w:r>
      <w:r w:rsidRPr="00907F51">
        <w:rPr>
          <w:rFonts w:ascii="Times New Roman"/>
          <w:spacing w:val="-3"/>
          <w:sz w:val="24"/>
          <w:lang w:val="nl-NL"/>
        </w:rPr>
        <w:t xml:space="preserve">zilveren </w:t>
      </w:r>
      <w:r w:rsidRPr="00907F51">
        <w:rPr>
          <w:rFonts w:ascii="Times New Roman"/>
          <w:sz w:val="24"/>
          <w:lang w:val="nl-NL"/>
        </w:rPr>
        <w:t xml:space="preserve">sprengbekken van </w:t>
      </w:r>
      <w:r w:rsidRPr="00907F51">
        <w:rPr>
          <w:rFonts w:ascii="Times New Roman"/>
          <w:spacing w:val="-4"/>
          <w:sz w:val="24"/>
          <w:lang w:val="nl-NL"/>
        </w:rPr>
        <w:t xml:space="preserve">zeventig sikkelen, </w:t>
      </w:r>
      <w:r w:rsidRPr="00907F51">
        <w:rPr>
          <w:rFonts w:ascii="Times New Roman"/>
          <w:spacing w:val="-3"/>
          <w:sz w:val="24"/>
          <w:lang w:val="nl-NL"/>
        </w:rPr>
        <w:t xml:space="preserve">naar </w:t>
      </w:r>
      <w:r w:rsidRPr="00907F51">
        <w:rPr>
          <w:rFonts w:ascii="Times New Roman"/>
          <w:sz w:val="24"/>
          <w:lang w:val="nl-NL"/>
        </w:rPr>
        <w:t xml:space="preserve">den </w:t>
      </w:r>
      <w:r w:rsidRPr="00907F51">
        <w:rPr>
          <w:rFonts w:ascii="Times New Roman"/>
          <w:spacing w:val="-3"/>
          <w:sz w:val="24"/>
          <w:lang w:val="nl-NL"/>
        </w:rPr>
        <w:t xml:space="preserve">sikkel </w:t>
      </w:r>
      <w:r w:rsidRPr="00907F51">
        <w:rPr>
          <w:rFonts w:ascii="Times New Roman"/>
          <w:sz w:val="24"/>
          <w:lang w:val="nl-NL"/>
        </w:rPr>
        <w:t xml:space="preserve">des </w:t>
      </w:r>
      <w:r w:rsidRPr="00907F51">
        <w:rPr>
          <w:rFonts w:ascii="Times New Roman"/>
          <w:spacing w:val="-3"/>
          <w:sz w:val="24"/>
          <w:lang w:val="nl-NL"/>
        </w:rPr>
        <w:t xml:space="preserve">heiligdoms; </w:t>
      </w:r>
      <w:r w:rsidRPr="00907F51">
        <w:rPr>
          <w:rFonts w:ascii="Times New Roman"/>
          <w:sz w:val="24"/>
          <w:lang w:val="nl-NL"/>
        </w:rPr>
        <w:t xml:space="preserve">zij </w:t>
      </w:r>
      <w:r w:rsidRPr="00907F51">
        <w:rPr>
          <w:rFonts w:ascii="Times New Roman"/>
          <w:spacing w:val="-3"/>
          <w:sz w:val="24"/>
          <w:lang w:val="nl-NL"/>
        </w:rPr>
        <w:t xml:space="preserve">waren beide </w:t>
      </w:r>
      <w:r w:rsidRPr="00907F51">
        <w:rPr>
          <w:rFonts w:ascii="Times New Roman"/>
          <w:sz w:val="24"/>
          <w:lang w:val="nl-NL"/>
        </w:rPr>
        <w:t xml:space="preserve">vol </w:t>
      </w:r>
      <w:r w:rsidRPr="00907F51">
        <w:rPr>
          <w:rFonts w:ascii="Times New Roman"/>
          <w:spacing w:val="-3"/>
          <w:sz w:val="24"/>
          <w:lang w:val="nl-NL"/>
        </w:rPr>
        <w:t xml:space="preserve">meelbloem </w:t>
      </w:r>
      <w:r w:rsidRPr="00907F51">
        <w:rPr>
          <w:rFonts w:ascii="Times New Roman"/>
          <w:sz w:val="24"/>
          <w:lang w:val="nl-NL"/>
        </w:rPr>
        <w:t xml:space="preserve">met </w:t>
      </w:r>
      <w:r w:rsidRPr="00907F51">
        <w:rPr>
          <w:rFonts w:ascii="Times New Roman"/>
          <w:spacing w:val="-3"/>
          <w:sz w:val="24"/>
          <w:lang w:val="nl-NL"/>
        </w:rPr>
        <w:t xml:space="preserve">olie gemengd, </w:t>
      </w:r>
      <w:r w:rsidRPr="00907F51">
        <w:rPr>
          <w:rFonts w:ascii="Times New Roman"/>
          <w:sz w:val="24"/>
          <w:lang w:val="nl-NL"/>
        </w:rPr>
        <w:t>ten</w:t>
      </w:r>
      <w:r w:rsidRPr="00907F51">
        <w:rPr>
          <w:rFonts w:ascii="Times New Roman"/>
          <w:spacing w:val="-6"/>
          <w:sz w:val="24"/>
          <w:lang w:val="nl-NL"/>
        </w:rPr>
        <w:t xml:space="preserve"> </w:t>
      </w:r>
      <w:r w:rsidRPr="00907F51">
        <w:rPr>
          <w:rFonts w:ascii="Times New Roman"/>
          <w:spacing w:val="-3"/>
          <w:sz w:val="24"/>
          <w:lang w:val="nl-NL"/>
        </w:rPr>
        <w:t>spijsoffer;</w:t>
      </w:r>
    </w:p>
    <w:p w:rsidR="00D35E55" w:rsidRPr="00907F51" w:rsidRDefault="00907F51">
      <w:pPr>
        <w:pStyle w:val="Lijstalinea"/>
        <w:numPr>
          <w:ilvl w:val="0"/>
          <w:numId w:val="215"/>
        </w:numPr>
        <w:tabs>
          <w:tab w:val="left" w:pos="420"/>
        </w:tabs>
        <w:spacing w:line="275" w:lineRule="exact"/>
        <w:ind w:left="419" w:hanging="299"/>
        <w:jc w:val="both"/>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12"/>
          <w:sz w:val="24"/>
          <w:lang w:val="nl-NL"/>
        </w:rPr>
        <w:t xml:space="preserve"> </w:t>
      </w:r>
      <w:r w:rsidRPr="00907F51">
        <w:rPr>
          <w:rFonts w:ascii="Times New Roman"/>
          <w:sz w:val="24"/>
          <w:lang w:val="nl-NL"/>
        </w:rPr>
        <w:t>reukschaal</w:t>
      </w:r>
      <w:r w:rsidRPr="00907F51">
        <w:rPr>
          <w:rFonts w:ascii="Times New Roman"/>
          <w:spacing w:val="-12"/>
          <w:sz w:val="24"/>
          <w:lang w:val="nl-NL"/>
        </w:rPr>
        <w:t xml:space="preserve"> </w:t>
      </w:r>
      <w:r w:rsidRPr="00907F51">
        <w:rPr>
          <w:rFonts w:ascii="Times New Roman"/>
          <w:sz w:val="24"/>
          <w:lang w:val="nl-NL"/>
        </w:rPr>
        <w:t>van</w:t>
      </w:r>
      <w:r w:rsidRPr="00907F51">
        <w:rPr>
          <w:rFonts w:ascii="Times New Roman"/>
          <w:spacing w:val="-12"/>
          <w:sz w:val="24"/>
          <w:lang w:val="nl-NL"/>
        </w:rPr>
        <w:t xml:space="preserve"> </w:t>
      </w:r>
      <w:r w:rsidRPr="00907F51">
        <w:rPr>
          <w:rFonts w:ascii="Times New Roman"/>
          <w:sz w:val="24"/>
          <w:lang w:val="nl-NL"/>
        </w:rPr>
        <w:t>tien</w:t>
      </w:r>
      <w:r w:rsidRPr="00907F51">
        <w:rPr>
          <w:rFonts w:ascii="Times New Roman"/>
          <w:spacing w:val="-12"/>
          <w:sz w:val="24"/>
          <w:lang w:val="nl-NL"/>
        </w:rPr>
        <w:t xml:space="preserve"> </w:t>
      </w:r>
      <w:r w:rsidRPr="00907F51">
        <w:rPr>
          <w:rFonts w:ascii="Times New Roman"/>
          <w:sz w:val="24"/>
          <w:lang w:val="nl-NL"/>
        </w:rPr>
        <w:t>gouden</w:t>
      </w:r>
      <w:r w:rsidRPr="00907F51">
        <w:rPr>
          <w:rFonts w:ascii="Times New Roman"/>
          <w:spacing w:val="-12"/>
          <w:sz w:val="24"/>
          <w:lang w:val="nl-NL"/>
        </w:rPr>
        <w:t xml:space="preserve"> </w:t>
      </w:r>
      <w:r w:rsidRPr="00907F51">
        <w:rPr>
          <w:rFonts w:ascii="Times New Roman"/>
          <w:sz w:val="24"/>
          <w:lang w:val="nl-NL"/>
        </w:rPr>
        <w:t>sikkelen,</w:t>
      </w:r>
      <w:r w:rsidRPr="00907F51">
        <w:rPr>
          <w:rFonts w:ascii="Times New Roman"/>
          <w:spacing w:val="-12"/>
          <w:sz w:val="24"/>
          <w:lang w:val="nl-NL"/>
        </w:rPr>
        <w:t xml:space="preserve"> </w:t>
      </w:r>
      <w:r w:rsidRPr="00907F51">
        <w:rPr>
          <w:rFonts w:ascii="Times New Roman"/>
          <w:sz w:val="24"/>
          <w:lang w:val="nl-NL"/>
        </w:rPr>
        <w:t>vol</w:t>
      </w:r>
      <w:r w:rsidRPr="00907F51">
        <w:rPr>
          <w:rFonts w:ascii="Times New Roman"/>
          <w:spacing w:val="-12"/>
          <w:sz w:val="24"/>
          <w:lang w:val="nl-NL"/>
        </w:rPr>
        <w:t xml:space="preserve"> </w:t>
      </w:r>
      <w:r w:rsidRPr="00907F51">
        <w:rPr>
          <w:rFonts w:ascii="Times New Roman"/>
          <w:sz w:val="24"/>
          <w:lang w:val="nl-NL"/>
        </w:rPr>
        <w:t>reukwerks;</w:t>
      </w:r>
    </w:p>
    <w:p w:rsidR="00D35E55" w:rsidRPr="00907F51" w:rsidRDefault="00907F51">
      <w:pPr>
        <w:pStyle w:val="Lijstalinea"/>
        <w:numPr>
          <w:ilvl w:val="0"/>
          <w:numId w:val="215"/>
        </w:numPr>
        <w:tabs>
          <w:tab w:val="left" w:pos="420"/>
        </w:tabs>
        <w:spacing w:before="7" w:line="247" w:lineRule="auto"/>
        <w:ind w:right="1771" w:firstLine="0"/>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var,</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jong</w:t>
      </w:r>
      <w:r w:rsidRPr="00907F51">
        <w:rPr>
          <w:rFonts w:ascii="Times New Roman"/>
          <w:spacing w:val="-8"/>
          <w:sz w:val="24"/>
          <w:lang w:val="nl-NL"/>
        </w:rPr>
        <w:t xml:space="preserve"> </w:t>
      </w:r>
      <w:r w:rsidRPr="00907F51">
        <w:rPr>
          <w:rFonts w:ascii="Times New Roman"/>
          <w:sz w:val="24"/>
          <w:lang w:val="nl-NL"/>
        </w:rPr>
        <w:t>rund,</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ram,</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lam,</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eenjarig</w:t>
      </w:r>
      <w:r w:rsidRPr="00907F51">
        <w:rPr>
          <w:rFonts w:ascii="Times New Roman"/>
          <w:spacing w:val="-8"/>
          <w:sz w:val="24"/>
          <w:lang w:val="nl-NL"/>
        </w:rPr>
        <w:t xml:space="preserve"> </w:t>
      </w:r>
      <w:r w:rsidRPr="00907F51">
        <w:rPr>
          <w:rFonts w:ascii="Times New Roman"/>
          <w:sz w:val="24"/>
          <w:lang w:val="nl-NL"/>
        </w:rPr>
        <w:t>was,</w:t>
      </w:r>
      <w:r w:rsidRPr="00907F51">
        <w:rPr>
          <w:rFonts w:ascii="Times New Roman"/>
          <w:spacing w:val="-8"/>
          <w:sz w:val="24"/>
          <w:lang w:val="nl-NL"/>
        </w:rPr>
        <w:t xml:space="preserve"> </w:t>
      </w:r>
      <w:r w:rsidRPr="00907F51">
        <w:rPr>
          <w:rFonts w:ascii="Times New Roman"/>
          <w:sz w:val="24"/>
          <w:lang w:val="nl-NL"/>
        </w:rPr>
        <w:t>ten</w:t>
      </w:r>
      <w:r w:rsidRPr="00907F51">
        <w:rPr>
          <w:rFonts w:ascii="Times New Roman"/>
          <w:spacing w:val="-8"/>
          <w:sz w:val="24"/>
          <w:lang w:val="nl-NL"/>
        </w:rPr>
        <w:t xml:space="preserve"> </w:t>
      </w:r>
      <w:r w:rsidRPr="00907F51">
        <w:rPr>
          <w:rFonts w:ascii="Times New Roman"/>
          <w:sz w:val="24"/>
          <w:lang w:val="nl-NL"/>
        </w:rPr>
        <w:t>brandoffer; 40 Een geitenbok, ten</w:t>
      </w:r>
      <w:r w:rsidRPr="00907F51">
        <w:rPr>
          <w:rFonts w:ascii="Times New Roman"/>
          <w:spacing w:val="-20"/>
          <w:sz w:val="24"/>
          <w:lang w:val="nl-NL"/>
        </w:rPr>
        <w:t xml:space="preserve"> </w:t>
      </w:r>
      <w:r w:rsidRPr="00907F51">
        <w:rPr>
          <w:rFonts w:ascii="Times New Roman"/>
          <w:sz w:val="24"/>
          <w:lang w:val="nl-NL"/>
        </w:rPr>
        <w:t>zondoffer;</w:t>
      </w:r>
    </w:p>
    <w:p w:rsidR="00D35E55" w:rsidRPr="00907F51" w:rsidRDefault="00907F51">
      <w:pPr>
        <w:pStyle w:val="Lijstalinea"/>
        <w:numPr>
          <w:ilvl w:val="0"/>
          <w:numId w:val="214"/>
        </w:numPr>
        <w:tabs>
          <w:tab w:val="left" w:pos="423"/>
        </w:tabs>
        <w:spacing w:line="247" w:lineRule="auto"/>
        <w:ind w:right="125" w:firstLine="0"/>
        <w:rPr>
          <w:rFonts w:ascii="Times New Roman" w:eastAsia="Times New Roman" w:hAnsi="Times New Roman" w:cs="Times New Roman"/>
          <w:sz w:val="24"/>
          <w:szCs w:val="24"/>
          <w:lang w:val="nl-NL"/>
        </w:rPr>
      </w:pPr>
      <w:r w:rsidRPr="00907F51">
        <w:rPr>
          <w:rFonts w:ascii="Times New Roman"/>
          <w:sz w:val="24"/>
          <w:lang w:val="nl-NL"/>
        </w:rPr>
        <w:t xml:space="preserve">En ten dankoffer: twee runderen, </w:t>
      </w:r>
      <w:r w:rsidRPr="00907F51">
        <w:rPr>
          <w:rFonts w:ascii="Times New Roman"/>
          <w:spacing w:val="-6"/>
          <w:sz w:val="24"/>
          <w:lang w:val="nl-NL"/>
        </w:rPr>
        <w:t xml:space="preserve">vijf </w:t>
      </w:r>
      <w:r w:rsidRPr="00907F51">
        <w:rPr>
          <w:rFonts w:ascii="Times New Roman"/>
          <w:spacing w:val="-4"/>
          <w:sz w:val="24"/>
          <w:lang w:val="nl-NL"/>
        </w:rPr>
        <w:t xml:space="preserve">rammen, </w:t>
      </w:r>
      <w:r w:rsidRPr="00907F51">
        <w:rPr>
          <w:rFonts w:ascii="Times New Roman"/>
          <w:spacing w:val="-3"/>
          <w:sz w:val="24"/>
          <w:lang w:val="nl-NL"/>
        </w:rPr>
        <w:t xml:space="preserve">vijf </w:t>
      </w:r>
      <w:r w:rsidRPr="00907F51">
        <w:rPr>
          <w:rFonts w:ascii="Times New Roman"/>
          <w:spacing w:val="-4"/>
          <w:sz w:val="24"/>
          <w:lang w:val="nl-NL"/>
        </w:rPr>
        <w:t xml:space="preserve">bokken, </w:t>
      </w:r>
      <w:r w:rsidRPr="00907F51">
        <w:rPr>
          <w:rFonts w:ascii="Times New Roman"/>
          <w:spacing w:val="-3"/>
          <w:sz w:val="24"/>
          <w:lang w:val="nl-NL"/>
        </w:rPr>
        <w:t xml:space="preserve">vijf </w:t>
      </w:r>
      <w:r w:rsidRPr="00907F51">
        <w:rPr>
          <w:rFonts w:ascii="Times New Roman"/>
          <w:spacing w:val="-4"/>
          <w:sz w:val="24"/>
          <w:lang w:val="nl-NL"/>
        </w:rPr>
        <w:t xml:space="preserve">eenjarige lammeren. </w:t>
      </w:r>
      <w:r w:rsidRPr="00907F51">
        <w:rPr>
          <w:rFonts w:ascii="Times New Roman"/>
          <w:spacing w:val="-3"/>
          <w:sz w:val="24"/>
          <w:lang w:val="nl-NL"/>
        </w:rPr>
        <w:t xml:space="preserve">Dit </w:t>
      </w:r>
      <w:r w:rsidRPr="00907F51">
        <w:rPr>
          <w:rFonts w:ascii="Times New Roman"/>
          <w:spacing w:val="-4"/>
          <w:sz w:val="24"/>
          <w:lang w:val="nl-NL"/>
        </w:rPr>
        <w:t xml:space="preserve">was </w:t>
      </w:r>
      <w:r w:rsidRPr="00907F51">
        <w:rPr>
          <w:rFonts w:ascii="Times New Roman"/>
          <w:sz w:val="24"/>
          <w:lang w:val="nl-NL"/>
        </w:rPr>
        <w:t xml:space="preserve">de </w:t>
      </w:r>
      <w:r w:rsidRPr="00907F51">
        <w:rPr>
          <w:rFonts w:ascii="Times New Roman"/>
          <w:spacing w:val="-3"/>
          <w:sz w:val="24"/>
          <w:lang w:val="nl-NL"/>
        </w:rPr>
        <w:t xml:space="preserve">offerande </w:t>
      </w:r>
      <w:r w:rsidRPr="00907F51">
        <w:rPr>
          <w:rFonts w:ascii="Times New Roman"/>
          <w:sz w:val="24"/>
          <w:lang w:val="nl-NL"/>
        </w:rPr>
        <w:t xml:space="preserve">van </w:t>
      </w:r>
      <w:r w:rsidRPr="00907F51">
        <w:rPr>
          <w:rFonts w:ascii="Times New Roman"/>
          <w:spacing w:val="-3"/>
          <w:sz w:val="24"/>
          <w:lang w:val="nl-NL"/>
        </w:rPr>
        <w:t xml:space="preserve">Selumiel, </w:t>
      </w:r>
      <w:r w:rsidRPr="00907F51">
        <w:rPr>
          <w:rFonts w:ascii="Times New Roman"/>
          <w:sz w:val="24"/>
          <w:lang w:val="nl-NL"/>
        </w:rPr>
        <w:t xml:space="preserve">den </w:t>
      </w:r>
      <w:r w:rsidRPr="00907F51">
        <w:rPr>
          <w:rFonts w:ascii="Times New Roman"/>
          <w:spacing w:val="-3"/>
          <w:sz w:val="24"/>
          <w:lang w:val="nl-NL"/>
        </w:rPr>
        <w:t xml:space="preserve">zoon </w:t>
      </w:r>
      <w:r w:rsidRPr="00907F51">
        <w:rPr>
          <w:rFonts w:ascii="Times New Roman"/>
          <w:sz w:val="24"/>
          <w:lang w:val="nl-NL"/>
        </w:rPr>
        <w:t>van</w:t>
      </w:r>
      <w:r w:rsidRPr="00907F51">
        <w:rPr>
          <w:rFonts w:ascii="Times New Roman"/>
          <w:spacing w:val="-4"/>
          <w:sz w:val="24"/>
          <w:lang w:val="nl-NL"/>
        </w:rPr>
        <w:t xml:space="preserve"> </w:t>
      </w:r>
      <w:r w:rsidRPr="00907F51">
        <w:rPr>
          <w:rFonts w:ascii="Times New Roman"/>
          <w:spacing w:val="-3"/>
          <w:sz w:val="24"/>
          <w:lang w:val="nl-NL"/>
        </w:rPr>
        <w:t>Zurisaddai.</w:t>
      </w:r>
    </w:p>
    <w:p w:rsidR="00D35E55" w:rsidRPr="00907F51" w:rsidRDefault="00907F51">
      <w:pPr>
        <w:pStyle w:val="Lijstalinea"/>
        <w:numPr>
          <w:ilvl w:val="0"/>
          <w:numId w:val="214"/>
        </w:numPr>
        <w:tabs>
          <w:tab w:val="left" w:pos="420"/>
        </w:tabs>
        <w:spacing w:line="247" w:lineRule="auto"/>
        <w:ind w:right="105" w:firstLine="0"/>
        <w:rPr>
          <w:rFonts w:ascii="Times New Roman" w:eastAsia="Times New Roman" w:hAnsi="Times New Roman" w:cs="Times New Roman"/>
          <w:sz w:val="24"/>
          <w:szCs w:val="24"/>
          <w:lang w:val="nl-NL"/>
        </w:rPr>
      </w:pPr>
      <w:r w:rsidRPr="00907F51">
        <w:rPr>
          <w:rFonts w:ascii="Times New Roman"/>
          <w:sz w:val="24"/>
          <w:lang w:val="nl-NL"/>
        </w:rPr>
        <w:t xml:space="preserve">Op den zesden dag offerde de overste der kinderen van Gad, Eljasaf, den zoon van Dehuel. 43 </w:t>
      </w:r>
      <w:r w:rsidRPr="00907F51">
        <w:rPr>
          <w:rFonts w:ascii="Times New Roman"/>
          <w:spacing w:val="-6"/>
          <w:sz w:val="24"/>
          <w:lang w:val="nl-NL"/>
        </w:rPr>
        <w:t xml:space="preserve">Zijn </w:t>
      </w:r>
      <w:r w:rsidRPr="00907F51">
        <w:rPr>
          <w:rFonts w:ascii="Times New Roman"/>
          <w:sz w:val="24"/>
          <w:lang w:val="nl-NL"/>
        </w:rPr>
        <w:t xml:space="preserve">offerande was: een </w:t>
      </w:r>
      <w:r w:rsidRPr="00907F51">
        <w:rPr>
          <w:rFonts w:ascii="Times New Roman"/>
          <w:spacing w:val="-3"/>
          <w:sz w:val="24"/>
          <w:lang w:val="nl-NL"/>
        </w:rPr>
        <w:t xml:space="preserve">zilveren </w:t>
      </w:r>
      <w:r w:rsidRPr="00907F51">
        <w:rPr>
          <w:rFonts w:ascii="Times New Roman"/>
          <w:sz w:val="24"/>
          <w:lang w:val="nl-NL"/>
        </w:rPr>
        <w:t xml:space="preserve">schotel, </w:t>
      </w:r>
      <w:r w:rsidRPr="00907F51">
        <w:rPr>
          <w:rFonts w:ascii="Times New Roman"/>
          <w:spacing w:val="-3"/>
          <w:sz w:val="24"/>
          <w:lang w:val="nl-NL"/>
        </w:rPr>
        <w:t xml:space="preserve">welks gewicht </w:t>
      </w:r>
      <w:r w:rsidRPr="00907F51">
        <w:rPr>
          <w:rFonts w:ascii="Times New Roman"/>
          <w:sz w:val="24"/>
          <w:lang w:val="nl-NL"/>
        </w:rPr>
        <w:t xml:space="preserve">was honderd </w:t>
      </w:r>
      <w:r w:rsidRPr="00907F51">
        <w:rPr>
          <w:rFonts w:ascii="Times New Roman"/>
          <w:spacing w:val="-3"/>
          <w:sz w:val="24"/>
          <w:lang w:val="nl-NL"/>
        </w:rPr>
        <w:t xml:space="preserve">dertig </w:t>
      </w:r>
      <w:r w:rsidRPr="00907F51">
        <w:rPr>
          <w:rFonts w:ascii="Times New Roman"/>
          <w:spacing w:val="-4"/>
          <w:sz w:val="24"/>
          <w:lang w:val="nl-NL"/>
        </w:rPr>
        <w:t xml:space="preserve">sikkelen; </w:t>
      </w:r>
      <w:r w:rsidRPr="00907F51">
        <w:rPr>
          <w:rFonts w:ascii="Times New Roman"/>
          <w:sz w:val="24"/>
          <w:lang w:val="nl-NL"/>
        </w:rPr>
        <w:t xml:space="preserve">een zilveren sprengbekken van zeventig sikkelen, naar den sikkel des heiligdoms; beide </w:t>
      </w:r>
      <w:r w:rsidRPr="00907F51">
        <w:rPr>
          <w:rFonts w:ascii="Times New Roman"/>
          <w:spacing w:val="-2"/>
          <w:sz w:val="24"/>
          <w:lang w:val="nl-NL"/>
        </w:rPr>
        <w:t xml:space="preserve">vol </w:t>
      </w:r>
      <w:r w:rsidRPr="00907F51">
        <w:rPr>
          <w:rFonts w:ascii="Times New Roman"/>
          <w:spacing w:val="-3"/>
          <w:sz w:val="24"/>
          <w:lang w:val="nl-NL"/>
        </w:rPr>
        <w:t xml:space="preserve">meelbloem gemengd </w:t>
      </w:r>
      <w:r w:rsidRPr="00907F51">
        <w:rPr>
          <w:rFonts w:ascii="Times New Roman"/>
          <w:sz w:val="24"/>
          <w:lang w:val="nl-NL"/>
        </w:rPr>
        <w:t xml:space="preserve">met </w:t>
      </w:r>
      <w:r w:rsidRPr="00907F51">
        <w:rPr>
          <w:rFonts w:ascii="Times New Roman"/>
          <w:spacing w:val="-3"/>
          <w:sz w:val="24"/>
          <w:lang w:val="nl-NL"/>
        </w:rPr>
        <w:t xml:space="preserve">olie, </w:t>
      </w:r>
      <w:r w:rsidRPr="00907F51">
        <w:rPr>
          <w:rFonts w:ascii="Times New Roman"/>
          <w:sz w:val="24"/>
          <w:lang w:val="nl-NL"/>
        </w:rPr>
        <w:t>ten</w:t>
      </w:r>
      <w:r w:rsidRPr="00907F51">
        <w:rPr>
          <w:rFonts w:ascii="Times New Roman"/>
          <w:spacing w:val="1"/>
          <w:sz w:val="24"/>
          <w:lang w:val="nl-NL"/>
        </w:rPr>
        <w:t xml:space="preserve"> </w:t>
      </w:r>
      <w:r w:rsidRPr="00907F51">
        <w:rPr>
          <w:rFonts w:ascii="Times New Roman"/>
          <w:spacing w:val="-3"/>
          <w:sz w:val="24"/>
          <w:lang w:val="nl-NL"/>
        </w:rPr>
        <w:t>spijsoffer;</w:t>
      </w:r>
    </w:p>
    <w:p w:rsidR="00D35E55" w:rsidRPr="00907F51" w:rsidRDefault="00907F51">
      <w:pPr>
        <w:pStyle w:val="Lijstalinea"/>
        <w:numPr>
          <w:ilvl w:val="0"/>
          <w:numId w:val="213"/>
        </w:numPr>
        <w:tabs>
          <w:tab w:val="left" w:pos="420"/>
        </w:tabs>
        <w:spacing w:line="275" w:lineRule="exact"/>
        <w:ind w:firstLine="0"/>
        <w:jc w:val="both"/>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12"/>
          <w:sz w:val="24"/>
          <w:lang w:val="nl-NL"/>
        </w:rPr>
        <w:t xml:space="preserve"> </w:t>
      </w:r>
      <w:r w:rsidRPr="00907F51">
        <w:rPr>
          <w:rFonts w:ascii="Times New Roman"/>
          <w:sz w:val="24"/>
          <w:lang w:val="nl-NL"/>
        </w:rPr>
        <w:t>reukschaal</w:t>
      </w:r>
      <w:r w:rsidRPr="00907F51">
        <w:rPr>
          <w:rFonts w:ascii="Times New Roman"/>
          <w:spacing w:val="-12"/>
          <w:sz w:val="24"/>
          <w:lang w:val="nl-NL"/>
        </w:rPr>
        <w:t xml:space="preserve"> </w:t>
      </w:r>
      <w:r w:rsidRPr="00907F51">
        <w:rPr>
          <w:rFonts w:ascii="Times New Roman"/>
          <w:sz w:val="24"/>
          <w:lang w:val="nl-NL"/>
        </w:rPr>
        <w:t>van</w:t>
      </w:r>
      <w:r w:rsidRPr="00907F51">
        <w:rPr>
          <w:rFonts w:ascii="Times New Roman"/>
          <w:spacing w:val="-12"/>
          <w:sz w:val="24"/>
          <w:lang w:val="nl-NL"/>
        </w:rPr>
        <w:t xml:space="preserve"> </w:t>
      </w:r>
      <w:r w:rsidRPr="00907F51">
        <w:rPr>
          <w:rFonts w:ascii="Times New Roman"/>
          <w:sz w:val="24"/>
          <w:lang w:val="nl-NL"/>
        </w:rPr>
        <w:t>tien</w:t>
      </w:r>
      <w:r w:rsidRPr="00907F51">
        <w:rPr>
          <w:rFonts w:ascii="Times New Roman"/>
          <w:spacing w:val="-12"/>
          <w:sz w:val="24"/>
          <w:lang w:val="nl-NL"/>
        </w:rPr>
        <w:t xml:space="preserve"> </w:t>
      </w:r>
      <w:r w:rsidRPr="00907F51">
        <w:rPr>
          <w:rFonts w:ascii="Times New Roman"/>
          <w:sz w:val="24"/>
          <w:lang w:val="nl-NL"/>
        </w:rPr>
        <w:t>gouden</w:t>
      </w:r>
      <w:r w:rsidRPr="00907F51">
        <w:rPr>
          <w:rFonts w:ascii="Times New Roman"/>
          <w:spacing w:val="-12"/>
          <w:sz w:val="24"/>
          <w:lang w:val="nl-NL"/>
        </w:rPr>
        <w:t xml:space="preserve"> </w:t>
      </w:r>
      <w:r w:rsidRPr="00907F51">
        <w:rPr>
          <w:rFonts w:ascii="Times New Roman"/>
          <w:sz w:val="24"/>
          <w:lang w:val="nl-NL"/>
        </w:rPr>
        <w:t>sikkelen,</w:t>
      </w:r>
      <w:r w:rsidRPr="00907F51">
        <w:rPr>
          <w:rFonts w:ascii="Times New Roman"/>
          <w:spacing w:val="-12"/>
          <w:sz w:val="24"/>
          <w:lang w:val="nl-NL"/>
        </w:rPr>
        <w:t xml:space="preserve"> </w:t>
      </w:r>
      <w:r w:rsidRPr="00907F51">
        <w:rPr>
          <w:rFonts w:ascii="Times New Roman"/>
          <w:sz w:val="24"/>
          <w:lang w:val="nl-NL"/>
        </w:rPr>
        <w:t>vol</w:t>
      </w:r>
      <w:r w:rsidRPr="00907F51">
        <w:rPr>
          <w:rFonts w:ascii="Times New Roman"/>
          <w:spacing w:val="-12"/>
          <w:sz w:val="24"/>
          <w:lang w:val="nl-NL"/>
        </w:rPr>
        <w:t xml:space="preserve"> </w:t>
      </w:r>
      <w:r w:rsidRPr="00907F51">
        <w:rPr>
          <w:rFonts w:ascii="Times New Roman"/>
          <w:sz w:val="24"/>
          <w:lang w:val="nl-NL"/>
        </w:rPr>
        <w:t>reukwerks;</w:t>
      </w:r>
    </w:p>
    <w:p w:rsidR="00D35E55" w:rsidRPr="00907F51" w:rsidRDefault="00907F51">
      <w:pPr>
        <w:pStyle w:val="Lijstalinea"/>
        <w:numPr>
          <w:ilvl w:val="0"/>
          <w:numId w:val="213"/>
        </w:numPr>
        <w:tabs>
          <w:tab w:val="left" w:pos="420"/>
        </w:tabs>
        <w:spacing w:before="7" w:line="247" w:lineRule="auto"/>
        <w:ind w:right="1771" w:firstLine="0"/>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var,</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jong</w:t>
      </w:r>
      <w:r w:rsidRPr="00907F51">
        <w:rPr>
          <w:rFonts w:ascii="Times New Roman"/>
          <w:spacing w:val="-8"/>
          <w:sz w:val="24"/>
          <w:lang w:val="nl-NL"/>
        </w:rPr>
        <w:t xml:space="preserve"> </w:t>
      </w:r>
      <w:r w:rsidRPr="00907F51">
        <w:rPr>
          <w:rFonts w:ascii="Times New Roman"/>
          <w:sz w:val="24"/>
          <w:lang w:val="nl-NL"/>
        </w:rPr>
        <w:t>rund,</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ram,</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lam,</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eenjarig</w:t>
      </w:r>
      <w:r w:rsidRPr="00907F51">
        <w:rPr>
          <w:rFonts w:ascii="Times New Roman"/>
          <w:spacing w:val="-8"/>
          <w:sz w:val="24"/>
          <w:lang w:val="nl-NL"/>
        </w:rPr>
        <w:t xml:space="preserve"> </w:t>
      </w:r>
      <w:r w:rsidRPr="00907F51">
        <w:rPr>
          <w:rFonts w:ascii="Times New Roman"/>
          <w:sz w:val="24"/>
          <w:lang w:val="nl-NL"/>
        </w:rPr>
        <w:t>was,</w:t>
      </w:r>
      <w:r w:rsidRPr="00907F51">
        <w:rPr>
          <w:rFonts w:ascii="Times New Roman"/>
          <w:spacing w:val="-8"/>
          <w:sz w:val="24"/>
          <w:lang w:val="nl-NL"/>
        </w:rPr>
        <w:t xml:space="preserve"> </w:t>
      </w:r>
      <w:r w:rsidRPr="00907F51">
        <w:rPr>
          <w:rFonts w:ascii="Times New Roman"/>
          <w:sz w:val="24"/>
          <w:lang w:val="nl-NL"/>
        </w:rPr>
        <w:t>ten</w:t>
      </w:r>
      <w:r w:rsidRPr="00907F51">
        <w:rPr>
          <w:rFonts w:ascii="Times New Roman"/>
          <w:spacing w:val="-8"/>
          <w:sz w:val="24"/>
          <w:lang w:val="nl-NL"/>
        </w:rPr>
        <w:t xml:space="preserve"> </w:t>
      </w:r>
      <w:r w:rsidRPr="00907F51">
        <w:rPr>
          <w:rFonts w:ascii="Times New Roman"/>
          <w:sz w:val="24"/>
          <w:lang w:val="nl-NL"/>
        </w:rPr>
        <w:t>brandoffer; 46 Een geitenbok, ten</w:t>
      </w:r>
      <w:r w:rsidRPr="00907F51">
        <w:rPr>
          <w:rFonts w:ascii="Times New Roman"/>
          <w:spacing w:val="-20"/>
          <w:sz w:val="24"/>
          <w:lang w:val="nl-NL"/>
        </w:rPr>
        <w:t xml:space="preserve"> </w:t>
      </w:r>
      <w:r w:rsidRPr="00907F51">
        <w:rPr>
          <w:rFonts w:ascii="Times New Roman"/>
          <w:sz w:val="24"/>
          <w:lang w:val="nl-NL"/>
        </w:rPr>
        <w:t>zondoffer;</w:t>
      </w:r>
    </w:p>
    <w:p w:rsidR="00D35E55" w:rsidRPr="00907F51" w:rsidRDefault="00907F51">
      <w:pPr>
        <w:pStyle w:val="Lijstalinea"/>
        <w:numPr>
          <w:ilvl w:val="0"/>
          <w:numId w:val="212"/>
        </w:numPr>
        <w:tabs>
          <w:tab w:val="left" w:pos="424"/>
        </w:tabs>
        <w:spacing w:line="247" w:lineRule="auto"/>
        <w:ind w:right="125" w:firstLine="0"/>
        <w:rPr>
          <w:rFonts w:ascii="Times New Roman" w:eastAsia="Times New Roman" w:hAnsi="Times New Roman" w:cs="Times New Roman"/>
          <w:sz w:val="24"/>
          <w:szCs w:val="24"/>
          <w:lang w:val="nl-NL"/>
        </w:rPr>
      </w:pPr>
      <w:r w:rsidRPr="00907F51">
        <w:rPr>
          <w:rFonts w:ascii="Times New Roman"/>
          <w:sz w:val="24"/>
          <w:lang w:val="nl-NL"/>
        </w:rPr>
        <w:t xml:space="preserve">En ten dankoffer: twee runderen, </w:t>
      </w:r>
      <w:r w:rsidRPr="00907F51">
        <w:rPr>
          <w:rFonts w:ascii="Times New Roman"/>
          <w:spacing w:val="-3"/>
          <w:sz w:val="24"/>
          <w:lang w:val="nl-NL"/>
        </w:rPr>
        <w:t xml:space="preserve">vijf </w:t>
      </w:r>
      <w:r w:rsidRPr="00907F51">
        <w:rPr>
          <w:rFonts w:ascii="Times New Roman"/>
          <w:spacing w:val="-4"/>
          <w:sz w:val="24"/>
          <w:lang w:val="nl-NL"/>
        </w:rPr>
        <w:t xml:space="preserve">rammen, </w:t>
      </w:r>
      <w:r w:rsidRPr="00907F51">
        <w:rPr>
          <w:rFonts w:ascii="Times New Roman"/>
          <w:spacing w:val="-3"/>
          <w:sz w:val="24"/>
          <w:lang w:val="nl-NL"/>
        </w:rPr>
        <w:t xml:space="preserve">vijf </w:t>
      </w:r>
      <w:r w:rsidRPr="00907F51">
        <w:rPr>
          <w:rFonts w:ascii="Times New Roman"/>
          <w:spacing w:val="-4"/>
          <w:sz w:val="24"/>
          <w:lang w:val="nl-NL"/>
        </w:rPr>
        <w:t xml:space="preserve">bokken, </w:t>
      </w:r>
      <w:r w:rsidRPr="00907F51">
        <w:rPr>
          <w:rFonts w:ascii="Times New Roman"/>
          <w:spacing w:val="-3"/>
          <w:sz w:val="24"/>
          <w:lang w:val="nl-NL"/>
        </w:rPr>
        <w:t xml:space="preserve">vijf </w:t>
      </w:r>
      <w:r w:rsidRPr="00907F51">
        <w:rPr>
          <w:rFonts w:ascii="Times New Roman"/>
          <w:spacing w:val="-4"/>
          <w:sz w:val="24"/>
          <w:lang w:val="nl-NL"/>
        </w:rPr>
        <w:t xml:space="preserve">eenjarige lammeren. </w:t>
      </w:r>
      <w:r w:rsidRPr="00907F51">
        <w:rPr>
          <w:rFonts w:ascii="Times New Roman"/>
          <w:spacing w:val="-3"/>
          <w:sz w:val="24"/>
          <w:lang w:val="nl-NL"/>
        </w:rPr>
        <w:t xml:space="preserve">Dit </w:t>
      </w:r>
      <w:r w:rsidRPr="00907F51">
        <w:rPr>
          <w:rFonts w:ascii="Times New Roman"/>
          <w:spacing w:val="-4"/>
          <w:sz w:val="24"/>
          <w:lang w:val="nl-NL"/>
        </w:rPr>
        <w:t xml:space="preserve">was </w:t>
      </w:r>
      <w:r w:rsidRPr="00907F51">
        <w:rPr>
          <w:rFonts w:ascii="Times New Roman"/>
          <w:sz w:val="24"/>
          <w:lang w:val="nl-NL"/>
        </w:rPr>
        <w:t xml:space="preserve">de </w:t>
      </w:r>
      <w:r w:rsidRPr="00907F51">
        <w:rPr>
          <w:rFonts w:ascii="Times New Roman"/>
          <w:spacing w:val="-3"/>
          <w:sz w:val="24"/>
          <w:lang w:val="nl-NL"/>
        </w:rPr>
        <w:t xml:space="preserve">offerande </w:t>
      </w:r>
      <w:r w:rsidRPr="00907F51">
        <w:rPr>
          <w:rFonts w:ascii="Times New Roman"/>
          <w:sz w:val="24"/>
          <w:lang w:val="nl-NL"/>
        </w:rPr>
        <w:t xml:space="preserve">van </w:t>
      </w:r>
      <w:r w:rsidRPr="00907F51">
        <w:rPr>
          <w:rFonts w:ascii="Times New Roman"/>
          <w:spacing w:val="-3"/>
          <w:sz w:val="24"/>
          <w:lang w:val="nl-NL"/>
        </w:rPr>
        <w:t xml:space="preserve">Eljasaf, </w:t>
      </w:r>
      <w:r w:rsidRPr="00907F51">
        <w:rPr>
          <w:rFonts w:ascii="Times New Roman"/>
          <w:sz w:val="24"/>
          <w:lang w:val="nl-NL"/>
        </w:rPr>
        <w:t xml:space="preserve">den </w:t>
      </w:r>
      <w:r w:rsidRPr="00907F51">
        <w:rPr>
          <w:rFonts w:ascii="Times New Roman"/>
          <w:spacing w:val="-3"/>
          <w:sz w:val="24"/>
          <w:lang w:val="nl-NL"/>
        </w:rPr>
        <w:t xml:space="preserve">zoon </w:t>
      </w:r>
      <w:r w:rsidRPr="00907F51">
        <w:rPr>
          <w:rFonts w:ascii="Times New Roman"/>
          <w:sz w:val="24"/>
          <w:lang w:val="nl-NL"/>
        </w:rPr>
        <w:t>van</w:t>
      </w:r>
      <w:r w:rsidRPr="00907F51">
        <w:rPr>
          <w:rFonts w:ascii="Times New Roman"/>
          <w:spacing w:val="-3"/>
          <w:sz w:val="24"/>
          <w:lang w:val="nl-NL"/>
        </w:rPr>
        <w:t xml:space="preserve"> Dehuel.</w:t>
      </w:r>
    </w:p>
    <w:p w:rsidR="00D35E55" w:rsidRPr="00907F51" w:rsidRDefault="00907F51">
      <w:pPr>
        <w:pStyle w:val="Lijstalinea"/>
        <w:numPr>
          <w:ilvl w:val="0"/>
          <w:numId w:val="212"/>
        </w:numPr>
        <w:tabs>
          <w:tab w:val="left" w:pos="437"/>
        </w:tabs>
        <w:spacing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Op den zevenden dag offerde de overste der kinderen van Efraim, Elisama, den zoon van </w:t>
      </w:r>
      <w:r w:rsidRPr="00907F51">
        <w:rPr>
          <w:rFonts w:ascii="Times New Roman"/>
          <w:spacing w:val="-5"/>
          <w:sz w:val="24"/>
          <w:lang w:val="nl-NL"/>
        </w:rPr>
        <w:t>Ammihud.</w:t>
      </w:r>
    </w:p>
    <w:p w:rsidR="00D35E55" w:rsidRPr="00907F51" w:rsidRDefault="00907F51">
      <w:pPr>
        <w:pStyle w:val="Lijstalinea"/>
        <w:numPr>
          <w:ilvl w:val="0"/>
          <w:numId w:val="212"/>
        </w:numPr>
        <w:tabs>
          <w:tab w:val="left" w:pos="447"/>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Zijn </w:t>
      </w:r>
      <w:r w:rsidRPr="00907F51">
        <w:rPr>
          <w:rFonts w:ascii="Times New Roman"/>
          <w:sz w:val="24"/>
          <w:lang w:val="nl-NL"/>
        </w:rPr>
        <w:t xml:space="preserve">offerande was: een </w:t>
      </w:r>
      <w:r w:rsidRPr="00907F51">
        <w:rPr>
          <w:rFonts w:ascii="Times New Roman"/>
          <w:spacing w:val="-3"/>
          <w:sz w:val="24"/>
          <w:lang w:val="nl-NL"/>
        </w:rPr>
        <w:t xml:space="preserve">zilveren </w:t>
      </w:r>
      <w:r w:rsidRPr="00907F51">
        <w:rPr>
          <w:rFonts w:ascii="Times New Roman"/>
          <w:sz w:val="24"/>
          <w:lang w:val="nl-NL"/>
        </w:rPr>
        <w:t xml:space="preserve">schotel, </w:t>
      </w:r>
      <w:r w:rsidRPr="00907F51">
        <w:rPr>
          <w:rFonts w:ascii="Times New Roman"/>
          <w:spacing w:val="-3"/>
          <w:sz w:val="24"/>
          <w:lang w:val="nl-NL"/>
        </w:rPr>
        <w:t xml:space="preserve">welks gewicht </w:t>
      </w:r>
      <w:r w:rsidRPr="00907F51">
        <w:rPr>
          <w:rFonts w:ascii="Times New Roman"/>
          <w:sz w:val="24"/>
          <w:lang w:val="nl-NL"/>
        </w:rPr>
        <w:t xml:space="preserve">was honderd </w:t>
      </w:r>
      <w:r w:rsidRPr="00907F51">
        <w:rPr>
          <w:rFonts w:ascii="Times New Roman"/>
          <w:spacing w:val="-3"/>
          <w:sz w:val="24"/>
          <w:lang w:val="nl-NL"/>
        </w:rPr>
        <w:t xml:space="preserve">dertig </w:t>
      </w:r>
      <w:r w:rsidRPr="00907F51">
        <w:rPr>
          <w:rFonts w:ascii="Times New Roman"/>
          <w:spacing w:val="-4"/>
          <w:sz w:val="24"/>
          <w:lang w:val="nl-NL"/>
        </w:rPr>
        <w:t xml:space="preserve">sikkelen; </w:t>
      </w:r>
      <w:r w:rsidRPr="00907F51">
        <w:rPr>
          <w:rFonts w:ascii="Times New Roman"/>
          <w:sz w:val="24"/>
          <w:lang w:val="nl-NL"/>
        </w:rPr>
        <w:t xml:space="preserve">een </w:t>
      </w:r>
      <w:r w:rsidRPr="00907F51">
        <w:rPr>
          <w:rFonts w:ascii="Times New Roman"/>
          <w:spacing w:val="-3"/>
          <w:sz w:val="24"/>
          <w:lang w:val="nl-NL"/>
        </w:rPr>
        <w:t xml:space="preserve">zilveren </w:t>
      </w:r>
      <w:r w:rsidRPr="00907F51">
        <w:rPr>
          <w:rFonts w:ascii="Times New Roman"/>
          <w:sz w:val="24"/>
          <w:lang w:val="nl-NL"/>
        </w:rPr>
        <w:t xml:space="preserve">sprengbekken van </w:t>
      </w:r>
      <w:r w:rsidRPr="00907F51">
        <w:rPr>
          <w:rFonts w:ascii="Times New Roman"/>
          <w:spacing w:val="-4"/>
          <w:sz w:val="24"/>
          <w:lang w:val="nl-NL"/>
        </w:rPr>
        <w:t xml:space="preserve">zeventig sikkelen, </w:t>
      </w:r>
      <w:r w:rsidRPr="00907F51">
        <w:rPr>
          <w:rFonts w:ascii="Times New Roman"/>
          <w:spacing w:val="-3"/>
          <w:sz w:val="24"/>
          <w:lang w:val="nl-NL"/>
        </w:rPr>
        <w:t xml:space="preserve">naar </w:t>
      </w:r>
      <w:r w:rsidRPr="00907F51">
        <w:rPr>
          <w:rFonts w:ascii="Times New Roman"/>
          <w:sz w:val="24"/>
          <w:lang w:val="nl-NL"/>
        </w:rPr>
        <w:t xml:space="preserve">den sikkel des </w:t>
      </w:r>
      <w:r w:rsidRPr="00907F51">
        <w:rPr>
          <w:rFonts w:ascii="Times New Roman"/>
          <w:spacing w:val="-3"/>
          <w:sz w:val="24"/>
          <w:lang w:val="nl-NL"/>
        </w:rPr>
        <w:t xml:space="preserve">heiligdoms; </w:t>
      </w:r>
      <w:r w:rsidRPr="00907F51">
        <w:rPr>
          <w:rFonts w:ascii="Times New Roman"/>
          <w:sz w:val="24"/>
          <w:lang w:val="nl-NL"/>
        </w:rPr>
        <w:t xml:space="preserve">beide vol </w:t>
      </w:r>
      <w:r w:rsidRPr="00907F51">
        <w:rPr>
          <w:rFonts w:ascii="Times New Roman"/>
          <w:spacing w:val="-3"/>
          <w:sz w:val="24"/>
          <w:lang w:val="nl-NL"/>
        </w:rPr>
        <w:t xml:space="preserve">meelbloem </w:t>
      </w:r>
      <w:r w:rsidRPr="00907F51">
        <w:rPr>
          <w:rFonts w:ascii="Times New Roman"/>
          <w:sz w:val="24"/>
          <w:lang w:val="nl-NL"/>
        </w:rPr>
        <w:t xml:space="preserve">met </w:t>
      </w:r>
      <w:r w:rsidRPr="00907F51">
        <w:rPr>
          <w:rFonts w:ascii="Times New Roman"/>
          <w:spacing w:val="-3"/>
          <w:sz w:val="24"/>
          <w:lang w:val="nl-NL"/>
        </w:rPr>
        <w:t xml:space="preserve">olie gemengd, </w:t>
      </w:r>
      <w:r w:rsidRPr="00907F51">
        <w:rPr>
          <w:rFonts w:ascii="Times New Roman"/>
          <w:sz w:val="24"/>
          <w:lang w:val="nl-NL"/>
        </w:rPr>
        <w:t>ten</w:t>
      </w:r>
      <w:r w:rsidRPr="00907F51">
        <w:rPr>
          <w:rFonts w:ascii="Times New Roman"/>
          <w:spacing w:val="1"/>
          <w:sz w:val="24"/>
          <w:lang w:val="nl-NL"/>
        </w:rPr>
        <w:t xml:space="preserve"> </w:t>
      </w:r>
      <w:r w:rsidRPr="00907F51">
        <w:rPr>
          <w:rFonts w:ascii="Times New Roman"/>
          <w:spacing w:val="-3"/>
          <w:sz w:val="24"/>
          <w:lang w:val="nl-NL"/>
        </w:rPr>
        <w:t>spijsoffer;</w:t>
      </w:r>
    </w:p>
    <w:p w:rsidR="00D35E55" w:rsidRPr="00907F51" w:rsidRDefault="00907F51">
      <w:pPr>
        <w:pStyle w:val="Lijstalinea"/>
        <w:numPr>
          <w:ilvl w:val="0"/>
          <w:numId w:val="212"/>
        </w:numPr>
        <w:tabs>
          <w:tab w:val="left" w:pos="420"/>
        </w:tabs>
        <w:spacing w:line="275" w:lineRule="exact"/>
        <w:ind w:left="419" w:hanging="299"/>
        <w:jc w:val="both"/>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12"/>
          <w:sz w:val="24"/>
          <w:lang w:val="nl-NL"/>
        </w:rPr>
        <w:t xml:space="preserve"> </w:t>
      </w:r>
      <w:r w:rsidRPr="00907F51">
        <w:rPr>
          <w:rFonts w:ascii="Times New Roman"/>
          <w:sz w:val="24"/>
          <w:lang w:val="nl-NL"/>
        </w:rPr>
        <w:t>reukschaal</w:t>
      </w:r>
      <w:r w:rsidRPr="00907F51">
        <w:rPr>
          <w:rFonts w:ascii="Times New Roman"/>
          <w:spacing w:val="-12"/>
          <w:sz w:val="24"/>
          <w:lang w:val="nl-NL"/>
        </w:rPr>
        <w:t xml:space="preserve"> </w:t>
      </w:r>
      <w:r w:rsidRPr="00907F51">
        <w:rPr>
          <w:rFonts w:ascii="Times New Roman"/>
          <w:sz w:val="24"/>
          <w:lang w:val="nl-NL"/>
        </w:rPr>
        <w:t>van</w:t>
      </w:r>
      <w:r w:rsidRPr="00907F51">
        <w:rPr>
          <w:rFonts w:ascii="Times New Roman"/>
          <w:spacing w:val="-12"/>
          <w:sz w:val="24"/>
          <w:lang w:val="nl-NL"/>
        </w:rPr>
        <w:t xml:space="preserve"> </w:t>
      </w:r>
      <w:r w:rsidRPr="00907F51">
        <w:rPr>
          <w:rFonts w:ascii="Times New Roman"/>
          <w:sz w:val="24"/>
          <w:lang w:val="nl-NL"/>
        </w:rPr>
        <w:t>tien</w:t>
      </w:r>
      <w:r w:rsidRPr="00907F51">
        <w:rPr>
          <w:rFonts w:ascii="Times New Roman"/>
          <w:spacing w:val="-12"/>
          <w:sz w:val="24"/>
          <w:lang w:val="nl-NL"/>
        </w:rPr>
        <w:t xml:space="preserve"> </w:t>
      </w:r>
      <w:r w:rsidRPr="00907F51">
        <w:rPr>
          <w:rFonts w:ascii="Times New Roman"/>
          <w:sz w:val="24"/>
          <w:lang w:val="nl-NL"/>
        </w:rPr>
        <w:t>gouden</w:t>
      </w:r>
      <w:r w:rsidRPr="00907F51">
        <w:rPr>
          <w:rFonts w:ascii="Times New Roman"/>
          <w:spacing w:val="-12"/>
          <w:sz w:val="24"/>
          <w:lang w:val="nl-NL"/>
        </w:rPr>
        <w:t xml:space="preserve"> </w:t>
      </w:r>
      <w:r w:rsidRPr="00907F51">
        <w:rPr>
          <w:rFonts w:ascii="Times New Roman"/>
          <w:sz w:val="24"/>
          <w:lang w:val="nl-NL"/>
        </w:rPr>
        <w:t>sikkelen,</w:t>
      </w:r>
      <w:r w:rsidRPr="00907F51">
        <w:rPr>
          <w:rFonts w:ascii="Times New Roman"/>
          <w:spacing w:val="-12"/>
          <w:sz w:val="24"/>
          <w:lang w:val="nl-NL"/>
        </w:rPr>
        <w:t xml:space="preserve"> </w:t>
      </w:r>
      <w:r w:rsidRPr="00907F51">
        <w:rPr>
          <w:rFonts w:ascii="Times New Roman"/>
          <w:sz w:val="24"/>
          <w:lang w:val="nl-NL"/>
        </w:rPr>
        <w:t>vol</w:t>
      </w:r>
      <w:r w:rsidRPr="00907F51">
        <w:rPr>
          <w:rFonts w:ascii="Times New Roman"/>
          <w:spacing w:val="-12"/>
          <w:sz w:val="24"/>
          <w:lang w:val="nl-NL"/>
        </w:rPr>
        <w:t xml:space="preserve"> </w:t>
      </w:r>
      <w:r w:rsidRPr="00907F51">
        <w:rPr>
          <w:rFonts w:ascii="Times New Roman"/>
          <w:sz w:val="24"/>
          <w:lang w:val="nl-NL"/>
        </w:rPr>
        <w:t>reukwerks;</w:t>
      </w:r>
    </w:p>
    <w:p w:rsidR="00D35E55" w:rsidRPr="00907F51" w:rsidRDefault="00907F51">
      <w:pPr>
        <w:pStyle w:val="Lijstalinea"/>
        <w:numPr>
          <w:ilvl w:val="0"/>
          <w:numId w:val="212"/>
        </w:numPr>
        <w:tabs>
          <w:tab w:val="left" w:pos="420"/>
        </w:tabs>
        <w:spacing w:before="7" w:line="247" w:lineRule="auto"/>
        <w:ind w:right="1771" w:firstLine="0"/>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var,</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jong</w:t>
      </w:r>
      <w:r w:rsidRPr="00907F51">
        <w:rPr>
          <w:rFonts w:ascii="Times New Roman"/>
          <w:spacing w:val="-8"/>
          <w:sz w:val="24"/>
          <w:lang w:val="nl-NL"/>
        </w:rPr>
        <w:t xml:space="preserve"> </w:t>
      </w:r>
      <w:r w:rsidRPr="00907F51">
        <w:rPr>
          <w:rFonts w:ascii="Times New Roman"/>
          <w:sz w:val="24"/>
          <w:lang w:val="nl-NL"/>
        </w:rPr>
        <w:t>rund,</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ram,</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lam,</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eenjarig</w:t>
      </w:r>
      <w:r w:rsidRPr="00907F51">
        <w:rPr>
          <w:rFonts w:ascii="Times New Roman"/>
          <w:spacing w:val="-8"/>
          <w:sz w:val="24"/>
          <w:lang w:val="nl-NL"/>
        </w:rPr>
        <w:t xml:space="preserve"> </w:t>
      </w:r>
      <w:r w:rsidRPr="00907F51">
        <w:rPr>
          <w:rFonts w:ascii="Times New Roman"/>
          <w:sz w:val="24"/>
          <w:lang w:val="nl-NL"/>
        </w:rPr>
        <w:t>was,</w:t>
      </w:r>
      <w:r w:rsidRPr="00907F51">
        <w:rPr>
          <w:rFonts w:ascii="Times New Roman"/>
          <w:spacing w:val="-8"/>
          <w:sz w:val="24"/>
          <w:lang w:val="nl-NL"/>
        </w:rPr>
        <w:t xml:space="preserve"> </w:t>
      </w:r>
      <w:r w:rsidRPr="00907F51">
        <w:rPr>
          <w:rFonts w:ascii="Times New Roman"/>
          <w:sz w:val="24"/>
          <w:lang w:val="nl-NL"/>
        </w:rPr>
        <w:t>ten</w:t>
      </w:r>
      <w:r w:rsidRPr="00907F51">
        <w:rPr>
          <w:rFonts w:ascii="Times New Roman"/>
          <w:spacing w:val="-8"/>
          <w:sz w:val="24"/>
          <w:lang w:val="nl-NL"/>
        </w:rPr>
        <w:t xml:space="preserve"> </w:t>
      </w:r>
      <w:r w:rsidRPr="00907F51">
        <w:rPr>
          <w:rFonts w:ascii="Times New Roman"/>
          <w:sz w:val="24"/>
          <w:lang w:val="nl-NL"/>
        </w:rPr>
        <w:t>brandoffer; 52 Een geitenbok, ten</w:t>
      </w:r>
      <w:r w:rsidRPr="00907F51">
        <w:rPr>
          <w:rFonts w:ascii="Times New Roman"/>
          <w:spacing w:val="-20"/>
          <w:sz w:val="24"/>
          <w:lang w:val="nl-NL"/>
        </w:rPr>
        <w:t xml:space="preserve"> </w:t>
      </w:r>
      <w:r w:rsidRPr="00907F51">
        <w:rPr>
          <w:rFonts w:ascii="Times New Roman"/>
          <w:sz w:val="24"/>
          <w:lang w:val="nl-NL"/>
        </w:rPr>
        <w:t>zondoffer;</w:t>
      </w:r>
    </w:p>
    <w:p w:rsidR="00D35E55" w:rsidRPr="00907F51" w:rsidRDefault="00907F51">
      <w:pPr>
        <w:pStyle w:val="Lijstalinea"/>
        <w:numPr>
          <w:ilvl w:val="0"/>
          <w:numId w:val="211"/>
        </w:numPr>
        <w:tabs>
          <w:tab w:val="left" w:pos="421"/>
        </w:tabs>
        <w:spacing w:line="247" w:lineRule="auto"/>
        <w:ind w:right="125" w:firstLine="0"/>
        <w:rPr>
          <w:rFonts w:ascii="Times New Roman" w:eastAsia="Times New Roman" w:hAnsi="Times New Roman" w:cs="Times New Roman"/>
          <w:sz w:val="24"/>
          <w:szCs w:val="24"/>
          <w:lang w:val="nl-NL"/>
        </w:rPr>
      </w:pPr>
      <w:r w:rsidRPr="00907F51">
        <w:rPr>
          <w:rFonts w:ascii="Times New Roman"/>
          <w:sz w:val="24"/>
          <w:lang w:val="nl-NL"/>
        </w:rPr>
        <w:t xml:space="preserve">En ten dankoffer: twee runderen, </w:t>
      </w:r>
      <w:r w:rsidRPr="00907F51">
        <w:rPr>
          <w:rFonts w:ascii="Times New Roman"/>
          <w:spacing w:val="-6"/>
          <w:sz w:val="24"/>
          <w:lang w:val="nl-NL"/>
        </w:rPr>
        <w:t xml:space="preserve">vijf </w:t>
      </w:r>
      <w:r w:rsidRPr="00907F51">
        <w:rPr>
          <w:rFonts w:ascii="Times New Roman"/>
          <w:spacing w:val="-4"/>
          <w:sz w:val="24"/>
          <w:lang w:val="nl-NL"/>
        </w:rPr>
        <w:t xml:space="preserve">rammen, </w:t>
      </w:r>
      <w:r w:rsidRPr="00907F51">
        <w:rPr>
          <w:rFonts w:ascii="Times New Roman"/>
          <w:spacing w:val="-3"/>
          <w:sz w:val="24"/>
          <w:lang w:val="nl-NL"/>
        </w:rPr>
        <w:t xml:space="preserve">vijf </w:t>
      </w:r>
      <w:r w:rsidRPr="00907F51">
        <w:rPr>
          <w:rFonts w:ascii="Times New Roman"/>
          <w:spacing w:val="-4"/>
          <w:sz w:val="24"/>
          <w:lang w:val="nl-NL"/>
        </w:rPr>
        <w:t xml:space="preserve">bokken, </w:t>
      </w:r>
      <w:r w:rsidRPr="00907F51">
        <w:rPr>
          <w:rFonts w:ascii="Times New Roman"/>
          <w:spacing w:val="-3"/>
          <w:sz w:val="24"/>
          <w:lang w:val="nl-NL"/>
        </w:rPr>
        <w:t xml:space="preserve">vijf </w:t>
      </w:r>
      <w:r w:rsidRPr="00907F51">
        <w:rPr>
          <w:rFonts w:ascii="Times New Roman"/>
          <w:spacing w:val="-4"/>
          <w:sz w:val="24"/>
          <w:lang w:val="nl-NL"/>
        </w:rPr>
        <w:t xml:space="preserve">eenjarige lammeren. </w:t>
      </w:r>
      <w:r w:rsidRPr="00907F51">
        <w:rPr>
          <w:rFonts w:ascii="Times New Roman"/>
          <w:spacing w:val="-3"/>
          <w:sz w:val="24"/>
          <w:lang w:val="nl-NL"/>
        </w:rPr>
        <w:t xml:space="preserve">Dit </w:t>
      </w:r>
      <w:r w:rsidRPr="00907F51">
        <w:rPr>
          <w:rFonts w:ascii="Times New Roman"/>
          <w:spacing w:val="-4"/>
          <w:sz w:val="24"/>
          <w:lang w:val="nl-NL"/>
        </w:rPr>
        <w:t xml:space="preserve">was </w:t>
      </w:r>
      <w:r w:rsidRPr="00907F51">
        <w:rPr>
          <w:rFonts w:ascii="Times New Roman"/>
          <w:sz w:val="24"/>
          <w:lang w:val="nl-NL"/>
        </w:rPr>
        <w:t xml:space="preserve">de </w:t>
      </w:r>
      <w:r w:rsidRPr="00907F51">
        <w:rPr>
          <w:rFonts w:ascii="Times New Roman"/>
          <w:spacing w:val="-3"/>
          <w:sz w:val="24"/>
          <w:lang w:val="nl-NL"/>
        </w:rPr>
        <w:t xml:space="preserve">offerande </w:t>
      </w:r>
      <w:r w:rsidRPr="00907F51">
        <w:rPr>
          <w:rFonts w:ascii="Times New Roman"/>
          <w:sz w:val="24"/>
          <w:lang w:val="nl-NL"/>
        </w:rPr>
        <w:t xml:space="preserve">van </w:t>
      </w:r>
      <w:r w:rsidRPr="00907F51">
        <w:rPr>
          <w:rFonts w:ascii="Times New Roman"/>
          <w:spacing w:val="-3"/>
          <w:sz w:val="24"/>
          <w:lang w:val="nl-NL"/>
        </w:rPr>
        <w:t xml:space="preserve">Elisama, </w:t>
      </w:r>
      <w:r w:rsidRPr="00907F51">
        <w:rPr>
          <w:rFonts w:ascii="Times New Roman"/>
          <w:sz w:val="24"/>
          <w:lang w:val="nl-NL"/>
        </w:rPr>
        <w:t xml:space="preserve">den </w:t>
      </w:r>
      <w:r w:rsidRPr="00907F51">
        <w:rPr>
          <w:rFonts w:ascii="Times New Roman"/>
          <w:spacing w:val="-3"/>
          <w:sz w:val="24"/>
          <w:lang w:val="nl-NL"/>
        </w:rPr>
        <w:t xml:space="preserve">zoon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pacing w:val="-3"/>
          <w:sz w:val="24"/>
          <w:lang w:val="nl-NL"/>
        </w:rPr>
        <w:t>Ammihud.</w:t>
      </w:r>
    </w:p>
    <w:p w:rsidR="00D35E55" w:rsidRPr="00907F51" w:rsidRDefault="00907F51">
      <w:pPr>
        <w:pStyle w:val="Lijstalinea"/>
        <w:numPr>
          <w:ilvl w:val="0"/>
          <w:numId w:val="211"/>
        </w:numPr>
        <w:tabs>
          <w:tab w:val="left" w:pos="437"/>
        </w:tabs>
        <w:spacing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Op den achtsten dag offerde de overste der kinderen van Manasse, Gamaliel, de zoon </w:t>
      </w:r>
      <w:r w:rsidRPr="00907F51">
        <w:rPr>
          <w:rFonts w:ascii="Times New Roman"/>
          <w:spacing w:val="-2"/>
          <w:sz w:val="24"/>
          <w:lang w:val="nl-NL"/>
        </w:rPr>
        <w:t xml:space="preserve">van </w:t>
      </w:r>
      <w:r w:rsidRPr="00907F51">
        <w:rPr>
          <w:rFonts w:ascii="Times New Roman"/>
          <w:sz w:val="24"/>
          <w:lang w:val="nl-NL"/>
        </w:rPr>
        <w:t>Pedazur.</w:t>
      </w:r>
    </w:p>
    <w:p w:rsidR="00D35E55" w:rsidRPr="00907F51" w:rsidRDefault="00907F51">
      <w:pPr>
        <w:pStyle w:val="Lijstalinea"/>
        <w:numPr>
          <w:ilvl w:val="0"/>
          <w:numId w:val="211"/>
        </w:numPr>
        <w:tabs>
          <w:tab w:val="left" w:pos="447"/>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Zijn </w:t>
      </w:r>
      <w:r w:rsidRPr="00907F51">
        <w:rPr>
          <w:rFonts w:ascii="Times New Roman"/>
          <w:sz w:val="24"/>
          <w:lang w:val="nl-NL"/>
        </w:rPr>
        <w:t xml:space="preserve">offerande was: een </w:t>
      </w:r>
      <w:r w:rsidRPr="00907F51">
        <w:rPr>
          <w:rFonts w:ascii="Times New Roman"/>
          <w:spacing w:val="-3"/>
          <w:sz w:val="24"/>
          <w:lang w:val="nl-NL"/>
        </w:rPr>
        <w:t xml:space="preserve">zilveren </w:t>
      </w:r>
      <w:r w:rsidRPr="00907F51">
        <w:rPr>
          <w:rFonts w:ascii="Times New Roman"/>
          <w:sz w:val="24"/>
          <w:lang w:val="nl-NL"/>
        </w:rPr>
        <w:t xml:space="preserve">schotel, </w:t>
      </w:r>
      <w:r w:rsidRPr="00907F51">
        <w:rPr>
          <w:rFonts w:ascii="Times New Roman"/>
          <w:spacing w:val="-3"/>
          <w:sz w:val="24"/>
          <w:lang w:val="nl-NL"/>
        </w:rPr>
        <w:t xml:space="preserve">welks gewicht </w:t>
      </w:r>
      <w:r w:rsidRPr="00907F51">
        <w:rPr>
          <w:rFonts w:ascii="Times New Roman"/>
          <w:sz w:val="24"/>
          <w:lang w:val="nl-NL"/>
        </w:rPr>
        <w:t xml:space="preserve">was honderd </w:t>
      </w:r>
      <w:r w:rsidRPr="00907F51">
        <w:rPr>
          <w:rFonts w:ascii="Times New Roman"/>
          <w:spacing w:val="-3"/>
          <w:sz w:val="24"/>
          <w:lang w:val="nl-NL"/>
        </w:rPr>
        <w:t xml:space="preserve">dertig sikkelen; </w:t>
      </w:r>
      <w:r w:rsidRPr="00907F51">
        <w:rPr>
          <w:rFonts w:ascii="Times New Roman"/>
          <w:sz w:val="24"/>
          <w:lang w:val="nl-NL"/>
        </w:rPr>
        <w:t xml:space="preserve">een </w:t>
      </w:r>
      <w:r w:rsidRPr="00907F51">
        <w:rPr>
          <w:rFonts w:ascii="Times New Roman"/>
          <w:spacing w:val="-3"/>
          <w:sz w:val="24"/>
          <w:lang w:val="nl-NL"/>
        </w:rPr>
        <w:t xml:space="preserve">zilveren </w:t>
      </w:r>
      <w:r w:rsidRPr="00907F51">
        <w:rPr>
          <w:rFonts w:ascii="Times New Roman"/>
          <w:sz w:val="24"/>
          <w:lang w:val="nl-NL"/>
        </w:rPr>
        <w:t xml:space="preserve">sprengbekken van </w:t>
      </w:r>
      <w:r w:rsidRPr="00907F51">
        <w:rPr>
          <w:rFonts w:ascii="Times New Roman"/>
          <w:spacing w:val="-4"/>
          <w:sz w:val="24"/>
          <w:lang w:val="nl-NL"/>
        </w:rPr>
        <w:t xml:space="preserve">zeventig sikkelen, </w:t>
      </w:r>
      <w:r w:rsidRPr="00907F51">
        <w:rPr>
          <w:rFonts w:ascii="Times New Roman"/>
          <w:spacing w:val="-3"/>
          <w:sz w:val="24"/>
          <w:lang w:val="nl-NL"/>
        </w:rPr>
        <w:t xml:space="preserve">naar </w:t>
      </w:r>
      <w:r w:rsidRPr="00907F51">
        <w:rPr>
          <w:rFonts w:ascii="Times New Roman"/>
          <w:sz w:val="24"/>
          <w:lang w:val="nl-NL"/>
        </w:rPr>
        <w:t xml:space="preserve">den </w:t>
      </w:r>
      <w:r w:rsidRPr="00907F51">
        <w:rPr>
          <w:rFonts w:ascii="Times New Roman"/>
          <w:spacing w:val="-3"/>
          <w:sz w:val="24"/>
          <w:lang w:val="nl-NL"/>
        </w:rPr>
        <w:t xml:space="preserve">sikkel </w:t>
      </w:r>
      <w:r w:rsidRPr="00907F51">
        <w:rPr>
          <w:rFonts w:ascii="Times New Roman"/>
          <w:sz w:val="24"/>
          <w:lang w:val="nl-NL"/>
        </w:rPr>
        <w:t xml:space="preserve">des heiligdoms; beide </w:t>
      </w:r>
      <w:r w:rsidRPr="00907F51">
        <w:rPr>
          <w:rFonts w:ascii="Times New Roman"/>
          <w:spacing w:val="-2"/>
          <w:sz w:val="24"/>
          <w:lang w:val="nl-NL"/>
        </w:rPr>
        <w:t xml:space="preserve">vol </w:t>
      </w:r>
      <w:r w:rsidRPr="00907F51">
        <w:rPr>
          <w:rFonts w:ascii="Times New Roman"/>
          <w:spacing w:val="-3"/>
          <w:sz w:val="24"/>
          <w:lang w:val="nl-NL"/>
        </w:rPr>
        <w:t xml:space="preserve">meelbloem </w:t>
      </w:r>
      <w:r w:rsidRPr="00907F51">
        <w:rPr>
          <w:rFonts w:ascii="Times New Roman"/>
          <w:sz w:val="24"/>
          <w:lang w:val="nl-NL"/>
        </w:rPr>
        <w:t xml:space="preserve">met </w:t>
      </w:r>
      <w:r w:rsidRPr="00907F51">
        <w:rPr>
          <w:rFonts w:ascii="Times New Roman"/>
          <w:spacing w:val="-3"/>
          <w:sz w:val="24"/>
          <w:lang w:val="nl-NL"/>
        </w:rPr>
        <w:t xml:space="preserve">olie gemengd, </w:t>
      </w:r>
      <w:r w:rsidRPr="00907F51">
        <w:rPr>
          <w:rFonts w:ascii="Times New Roman"/>
          <w:sz w:val="24"/>
          <w:lang w:val="nl-NL"/>
        </w:rPr>
        <w:t>ten</w:t>
      </w:r>
      <w:r w:rsidRPr="00907F51">
        <w:rPr>
          <w:rFonts w:ascii="Times New Roman"/>
          <w:spacing w:val="1"/>
          <w:sz w:val="24"/>
          <w:lang w:val="nl-NL"/>
        </w:rPr>
        <w:t xml:space="preserve"> </w:t>
      </w:r>
      <w:r w:rsidRPr="00907F51">
        <w:rPr>
          <w:rFonts w:ascii="Times New Roman"/>
          <w:spacing w:val="-3"/>
          <w:sz w:val="24"/>
          <w:lang w:val="nl-NL"/>
        </w:rPr>
        <w:t>spijsoffer;</w:t>
      </w:r>
    </w:p>
    <w:p w:rsidR="00D35E55" w:rsidRPr="00907F51" w:rsidRDefault="00907F51">
      <w:pPr>
        <w:pStyle w:val="Lijstalinea"/>
        <w:numPr>
          <w:ilvl w:val="0"/>
          <w:numId w:val="211"/>
        </w:numPr>
        <w:tabs>
          <w:tab w:val="left" w:pos="420"/>
        </w:tabs>
        <w:spacing w:line="275" w:lineRule="exact"/>
        <w:ind w:left="419" w:hanging="299"/>
        <w:jc w:val="both"/>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12"/>
          <w:sz w:val="24"/>
          <w:lang w:val="nl-NL"/>
        </w:rPr>
        <w:t xml:space="preserve"> </w:t>
      </w:r>
      <w:r w:rsidRPr="00907F51">
        <w:rPr>
          <w:rFonts w:ascii="Times New Roman"/>
          <w:sz w:val="24"/>
          <w:lang w:val="nl-NL"/>
        </w:rPr>
        <w:t>reukschaal</w:t>
      </w:r>
      <w:r w:rsidRPr="00907F51">
        <w:rPr>
          <w:rFonts w:ascii="Times New Roman"/>
          <w:spacing w:val="-12"/>
          <w:sz w:val="24"/>
          <w:lang w:val="nl-NL"/>
        </w:rPr>
        <w:t xml:space="preserve"> </w:t>
      </w:r>
      <w:r w:rsidRPr="00907F51">
        <w:rPr>
          <w:rFonts w:ascii="Times New Roman"/>
          <w:sz w:val="24"/>
          <w:lang w:val="nl-NL"/>
        </w:rPr>
        <w:t>van</w:t>
      </w:r>
      <w:r w:rsidRPr="00907F51">
        <w:rPr>
          <w:rFonts w:ascii="Times New Roman"/>
          <w:spacing w:val="-12"/>
          <w:sz w:val="24"/>
          <w:lang w:val="nl-NL"/>
        </w:rPr>
        <w:t xml:space="preserve"> </w:t>
      </w:r>
      <w:r w:rsidRPr="00907F51">
        <w:rPr>
          <w:rFonts w:ascii="Times New Roman"/>
          <w:sz w:val="24"/>
          <w:lang w:val="nl-NL"/>
        </w:rPr>
        <w:t>tien</w:t>
      </w:r>
      <w:r w:rsidRPr="00907F51">
        <w:rPr>
          <w:rFonts w:ascii="Times New Roman"/>
          <w:spacing w:val="-12"/>
          <w:sz w:val="24"/>
          <w:lang w:val="nl-NL"/>
        </w:rPr>
        <w:t xml:space="preserve"> </w:t>
      </w:r>
      <w:r w:rsidRPr="00907F51">
        <w:rPr>
          <w:rFonts w:ascii="Times New Roman"/>
          <w:sz w:val="24"/>
          <w:lang w:val="nl-NL"/>
        </w:rPr>
        <w:t>gouden</w:t>
      </w:r>
      <w:r w:rsidRPr="00907F51">
        <w:rPr>
          <w:rFonts w:ascii="Times New Roman"/>
          <w:spacing w:val="-12"/>
          <w:sz w:val="24"/>
          <w:lang w:val="nl-NL"/>
        </w:rPr>
        <w:t xml:space="preserve"> </w:t>
      </w:r>
      <w:r w:rsidRPr="00907F51">
        <w:rPr>
          <w:rFonts w:ascii="Times New Roman"/>
          <w:sz w:val="24"/>
          <w:lang w:val="nl-NL"/>
        </w:rPr>
        <w:t>sikkelen,</w:t>
      </w:r>
      <w:r w:rsidRPr="00907F51">
        <w:rPr>
          <w:rFonts w:ascii="Times New Roman"/>
          <w:spacing w:val="-12"/>
          <w:sz w:val="24"/>
          <w:lang w:val="nl-NL"/>
        </w:rPr>
        <w:t xml:space="preserve"> </w:t>
      </w:r>
      <w:r w:rsidRPr="00907F51">
        <w:rPr>
          <w:rFonts w:ascii="Times New Roman"/>
          <w:sz w:val="24"/>
          <w:lang w:val="nl-NL"/>
        </w:rPr>
        <w:t>vol</w:t>
      </w:r>
      <w:r w:rsidRPr="00907F51">
        <w:rPr>
          <w:rFonts w:ascii="Times New Roman"/>
          <w:spacing w:val="-12"/>
          <w:sz w:val="24"/>
          <w:lang w:val="nl-NL"/>
        </w:rPr>
        <w:t xml:space="preserve"> </w:t>
      </w:r>
      <w:r w:rsidRPr="00907F51">
        <w:rPr>
          <w:rFonts w:ascii="Times New Roman"/>
          <w:sz w:val="24"/>
          <w:lang w:val="nl-NL"/>
        </w:rPr>
        <w:t>reukwerks;</w:t>
      </w:r>
    </w:p>
    <w:p w:rsidR="00D35E55" w:rsidRPr="00907F51" w:rsidRDefault="00907F51">
      <w:pPr>
        <w:pStyle w:val="Lijstalinea"/>
        <w:numPr>
          <w:ilvl w:val="0"/>
          <w:numId w:val="211"/>
        </w:numPr>
        <w:tabs>
          <w:tab w:val="left" w:pos="420"/>
        </w:tabs>
        <w:spacing w:before="7" w:line="247" w:lineRule="auto"/>
        <w:ind w:right="1771" w:firstLine="0"/>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var,</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jong</w:t>
      </w:r>
      <w:r w:rsidRPr="00907F51">
        <w:rPr>
          <w:rFonts w:ascii="Times New Roman"/>
          <w:spacing w:val="-8"/>
          <w:sz w:val="24"/>
          <w:lang w:val="nl-NL"/>
        </w:rPr>
        <w:t xml:space="preserve"> </w:t>
      </w:r>
      <w:r w:rsidRPr="00907F51">
        <w:rPr>
          <w:rFonts w:ascii="Times New Roman"/>
          <w:sz w:val="24"/>
          <w:lang w:val="nl-NL"/>
        </w:rPr>
        <w:t>rund,</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ram,</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lam,</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eenjarig</w:t>
      </w:r>
      <w:r w:rsidRPr="00907F51">
        <w:rPr>
          <w:rFonts w:ascii="Times New Roman"/>
          <w:spacing w:val="-8"/>
          <w:sz w:val="24"/>
          <w:lang w:val="nl-NL"/>
        </w:rPr>
        <w:t xml:space="preserve"> </w:t>
      </w:r>
      <w:r w:rsidRPr="00907F51">
        <w:rPr>
          <w:rFonts w:ascii="Times New Roman"/>
          <w:sz w:val="24"/>
          <w:lang w:val="nl-NL"/>
        </w:rPr>
        <w:t>was,</w:t>
      </w:r>
      <w:r w:rsidRPr="00907F51">
        <w:rPr>
          <w:rFonts w:ascii="Times New Roman"/>
          <w:spacing w:val="-8"/>
          <w:sz w:val="24"/>
          <w:lang w:val="nl-NL"/>
        </w:rPr>
        <w:t xml:space="preserve"> </w:t>
      </w:r>
      <w:r w:rsidRPr="00907F51">
        <w:rPr>
          <w:rFonts w:ascii="Times New Roman"/>
          <w:sz w:val="24"/>
          <w:lang w:val="nl-NL"/>
        </w:rPr>
        <w:t>ten</w:t>
      </w:r>
      <w:r w:rsidRPr="00907F51">
        <w:rPr>
          <w:rFonts w:ascii="Times New Roman"/>
          <w:spacing w:val="-8"/>
          <w:sz w:val="24"/>
          <w:lang w:val="nl-NL"/>
        </w:rPr>
        <w:t xml:space="preserve"> </w:t>
      </w:r>
      <w:r w:rsidRPr="00907F51">
        <w:rPr>
          <w:rFonts w:ascii="Times New Roman"/>
          <w:sz w:val="24"/>
          <w:lang w:val="nl-NL"/>
        </w:rPr>
        <w:t>brandoffer; 58 Een geitenbok, ten</w:t>
      </w:r>
      <w:r w:rsidRPr="00907F51">
        <w:rPr>
          <w:rFonts w:ascii="Times New Roman"/>
          <w:spacing w:val="-20"/>
          <w:sz w:val="24"/>
          <w:lang w:val="nl-NL"/>
        </w:rPr>
        <w:t xml:space="preserve"> </w:t>
      </w:r>
      <w:r w:rsidRPr="00907F51">
        <w:rPr>
          <w:rFonts w:ascii="Times New Roman"/>
          <w:sz w:val="24"/>
          <w:lang w:val="nl-NL"/>
        </w:rPr>
        <w:t>zondoffer;</w:t>
      </w:r>
    </w:p>
    <w:p w:rsidR="00D35E55" w:rsidRPr="00907F51" w:rsidRDefault="00D35E55">
      <w:pPr>
        <w:spacing w:line="247" w:lineRule="auto"/>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210"/>
        </w:numPr>
        <w:tabs>
          <w:tab w:val="left" w:pos="408"/>
        </w:tabs>
        <w:spacing w:before="39" w:line="247" w:lineRule="auto"/>
        <w:ind w:right="125" w:firstLine="0"/>
        <w:rPr>
          <w:rFonts w:ascii="Times New Roman" w:eastAsia="Times New Roman" w:hAnsi="Times New Roman" w:cs="Times New Roman"/>
          <w:sz w:val="24"/>
          <w:szCs w:val="24"/>
          <w:lang w:val="nl-NL"/>
        </w:rPr>
      </w:pPr>
      <w:r w:rsidRPr="00907F51">
        <w:rPr>
          <w:rFonts w:ascii="Times New Roman"/>
          <w:sz w:val="24"/>
          <w:lang w:val="nl-NL"/>
        </w:rPr>
        <w:t xml:space="preserve">En ten </w:t>
      </w:r>
      <w:r w:rsidRPr="00907F51">
        <w:rPr>
          <w:rFonts w:ascii="Times New Roman"/>
          <w:spacing w:val="-3"/>
          <w:sz w:val="24"/>
          <w:lang w:val="nl-NL"/>
        </w:rPr>
        <w:t xml:space="preserve">dankoffer: twee runderen, vijf rammen, vijf bokken, vijf eenjarige lammeren. </w:t>
      </w:r>
      <w:r w:rsidRPr="00907F51">
        <w:rPr>
          <w:rFonts w:ascii="Times New Roman"/>
          <w:spacing w:val="-5"/>
          <w:sz w:val="24"/>
          <w:lang w:val="nl-NL"/>
        </w:rPr>
        <w:t xml:space="preserve">Dit </w:t>
      </w:r>
      <w:r w:rsidRPr="00907F51">
        <w:rPr>
          <w:rFonts w:ascii="Times New Roman"/>
          <w:spacing w:val="-2"/>
          <w:sz w:val="24"/>
          <w:lang w:val="nl-NL"/>
        </w:rPr>
        <w:t xml:space="preserve">was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offerande</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Gamaliel,</w:t>
      </w:r>
      <w:r w:rsidRPr="00907F51">
        <w:rPr>
          <w:rFonts w:ascii="Times New Roman"/>
          <w:spacing w:val="-10"/>
          <w:sz w:val="24"/>
          <w:lang w:val="nl-NL"/>
        </w:rPr>
        <w:t xml:space="preserve"> </w:t>
      </w:r>
      <w:r w:rsidRPr="00907F51">
        <w:rPr>
          <w:rFonts w:ascii="Times New Roman"/>
          <w:sz w:val="24"/>
          <w:lang w:val="nl-NL"/>
        </w:rPr>
        <w:t>den</w:t>
      </w:r>
      <w:r w:rsidRPr="00907F51">
        <w:rPr>
          <w:rFonts w:ascii="Times New Roman"/>
          <w:spacing w:val="-10"/>
          <w:sz w:val="24"/>
          <w:lang w:val="nl-NL"/>
        </w:rPr>
        <w:t xml:space="preserve"> </w:t>
      </w:r>
      <w:r w:rsidRPr="00907F51">
        <w:rPr>
          <w:rFonts w:ascii="Times New Roman"/>
          <w:sz w:val="24"/>
          <w:lang w:val="nl-NL"/>
        </w:rPr>
        <w:t>zoon</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Pedazur.</w:t>
      </w:r>
    </w:p>
    <w:p w:rsidR="00D35E55" w:rsidRPr="00907F51" w:rsidRDefault="00907F51">
      <w:pPr>
        <w:pStyle w:val="Lijstalinea"/>
        <w:numPr>
          <w:ilvl w:val="0"/>
          <w:numId w:val="210"/>
        </w:numPr>
        <w:tabs>
          <w:tab w:val="left" w:pos="412"/>
        </w:tabs>
        <w:spacing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Op den negenden dag offerde de overste der kinderen van Benjamin, Abidan, de zoon van </w:t>
      </w:r>
      <w:r w:rsidRPr="00907F51">
        <w:rPr>
          <w:rFonts w:ascii="Times New Roman"/>
          <w:spacing w:val="-4"/>
          <w:sz w:val="24"/>
          <w:lang w:val="nl-NL"/>
        </w:rPr>
        <w:t>Gideoni.</w:t>
      </w:r>
    </w:p>
    <w:p w:rsidR="00D35E55" w:rsidRPr="00907F51" w:rsidRDefault="00907F51">
      <w:pPr>
        <w:pStyle w:val="Lijstalinea"/>
        <w:numPr>
          <w:ilvl w:val="0"/>
          <w:numId w:val="210"/>
        </w:numPr>
        <w:tabs>
          <w:tab w:val="left" w:pos="42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Zijn </w:t>
      </w:r>
      <w:r w:rsidRPr="00907F51">
        <w:rPr>
          <w:rFonts w:ascii="Times New Roman"/>
          <w:sz w:val="24"/>
          <w:lang w:val="nl-NL"/>
        </w:rPr>
        <w:t xml:space="preserve">offerande was: een </w:t>
      </w:r>
      <w:r w:rsidRPr="00907F51">
        <w:rPr>
          <w:rFonts w:ascii="Times New Roman"/>
          <w:spacing w:val="-3"/>
          <w:sz w:val="24"/>
          <w:lang w:val="nl-NL"/>
        </w:rPr>
        <w:t xml:space="preserve">zilveren </w:t>
      </w:r>
      <w:r w:rsidRPr="00907F51">
        <w:rPr>
          <w:rFonts w:ascii="Times New Roman"/>
          <w:sz w:val="24"/>
          <w:lang w:val="nl-NL"/>
        </w:rPr>
        <w:t xml:space="preserve">schotel, </w:t>
      </w:r>
      <w:r w:rsidRPr="00907F51">
        <w:rPr>
          <w:rFonts w:ascii="Times New Roman"/>
          <w:spacing w:val="-3"/>
          <w:sz w:val="24"/>
          <w:lang w:val="nl-NL"/>
        </w:rPr>
        <w:t xml:space="preserve">welks gewicht </w:t>
      </w:r>
      <w:r w:rsidRPr="00907F51">
        <w:rPr>
          <w:rFonts w:ascii="Times New Roman"/>
          <w:sz w:val="24"/>
          <w:lang w:val="nl-NL"/>
        </w:rPr>
        <w:t xml:space="preserve">was honderd dertig sikkelen; </w:t>
      </w:r>
      <w:r w:rsidRPr="00907F51">
        <w:rPr>
          <w:rFonts w:ascii="Times New Roman"/>
          <w:spacing w:val="-2"/>
          <w:sz w:val="24"/>
          <w:lang w:val="nl-NL"/>
        </w:rPr>
        <w:t xml:space="preserve">een </w:t>
      </w:r>
      <w:r w:rsidRPr="00907F51">
        <w:rPr>
          <w:rFonts w:ascii="Times New Roman"/>
          <w:spacing w:val="-3"/>
          <w:sz w:val="24"/>
          <w:lang w:val="nl-NL"/>
        </w:rPr>
        <w:t xml:space="preserve">zilveren sprengbekken </w:t>
      </w:r>
      <w:r w:rsidRPr="00907F51">
        <w:rPr>
          <w:rFonts w:ascii="Times New Roman"/>
          <w:sz w:val="24"/>
          <w:lang w:val="nl-NL"/>
        </w:rPr>
        <w:t xml:space="preserve">van </w:t>
      </w:r>
      <w:r w:rsidRPr="00907F51">
        <w:rPr>
          <w:rFonts w:ascii="Times New Roman"/>
          <w:spacing w:val="-3"/>
          <w:sz w:val="24"/>
          <w:lang w:val="nl-NL"/>
        </w:rPr>
        <w:t xml:space="preserve">zeventig sikkelen, naar </w:t>
      </w:r>
      <w:r w:rsidRPr="00907F51">
        <w:rPr>
          <w:rFonts w:ascii="Times New Roman"/>
          <w:sz w:val="24"/>
          <w:lang w:val="nl-NL"/>
        </w:rPr>
        <w:t xml:space="preserve">den </w:t>
      </w:r>
      <w:r w:rsidRPr="00907F51">
        <w:rPr>
          <w:rFonts w:ascii="Times New Roman"/>
          <w:spacing w:val="-3"/>
          <w:sz w:val="24"/>
          <w:lang w:val="nl-NL"/>
        </w:rPr>
        <w:t xml:space="preserve">sikkel </w:t>
      </w:r>
      <w:r w:rsidRPr="00907F51">
        <w:rPr>
          <w:rFonts w:ascii="Times New Roman"/>
          <w:sz w:val="24"/>
          <w:lang w:val="nl-NL"/>
        </w:rPr>
        <w:t xml:space="preserve">des </w:t>
      </w:r>
      <w:r w:rsidRPr="00907F51">
        <w:rPr>
          <w:rFonts w:ascii="Times New Roman"/>
          <w:spacing w:val="-3"/>
          <w:sz w:val="24"/>
          <w:lang w:val="nl-NL"/>
        </w:rPr>
        <w:t xml:space="preserve">heiligdoms; </w:t>
      </w:r>
      <w:r w:rsidRPr="00907F51">
        <w:rPr>
          <w:rFonts w:ascii="Times New Roman"/>
          <w:sz w:val="24"/>
          <w:lang w:val="nl-NL"/>
        </w:rPr>
        <w:t xml:space="preserve">zij </w:t>
      </w:r>
      <w:r w:rsidRPr="00907F51">
        <w:rPr>
          <w:rFonts w:ascii="Times New Roman"/>
          <w:spacing w:val="-3"/>
          <w:sz w:val="24"/>
          <w:lang w:val="nl-NL"/>
        </w:rPr>
        <w:t xml:space="preserve">waren beide </w:t>
      </w:r>
      <w:r w:rsidRPr="00907F51">
        <w:rPr>
          <w:rFonts w:ascii="Times New Roman"/>
          <w:sz w:val="24"/>
          <w:lang w:val="nl-NL"/>
        </w:rPr>
        <w:t xml:space="preserve">vol </w:t>
      </w:r>
      <w:r w:rsidRPr="00907F51">
        <w:rPr>
          <w:rFonts w:ascii="Times New Roman"/>
          <w:spacing w:val="-3"/>
          <w:sz w:val="24"/>
          <w:lang w:val="nl-NL"/>
        </w:rPr>
        <w:t xml:space="preserve">meelbloem </w:t>
      </w:r>
      <w:r w:rsidRPr="00907F51">
        <w:rPr>
          <w:rFonts w:ascii="Times New Roman"/>
          <w:sz w:val="24"/>
          <w:lang w:val="nl-NL"/>
        </w:rPr>
        <w:t xml:space="preserve">met </w:t>
      </w:r>
      <w:r w:rsidRPr="00907F51">
        <w:rPr>
          <w:rFonts w:ascii="Times New Roman"/>
          <w:spacing w:val="-3"/>
          <w:sz w:val="24"/>
          <w:lang w:val="nl-NL"/>
        </w:rPr>
        <w:t xml:space="preserve">olie gemengd, </w:t>
      </w:r>
      <w:r w:rsidRPr="00907F51">
        <w:rPr>
          <w:rFonts w:ascii="Times New Roman"/>
          <w:sz w:val="24"/>
          <w:lang w:val="nl-NL"/>
        </w:rPr>
        <w:t>ten</w:t>
      </w:r>
      <w:r w:rsidRPr="00907F51">
        <w:rPr>
          <w:rFonts w:ascii="Times New Roman"/>
          <w:spacing w:val="-6"/>
          <w:sz w:val="24"/>
          <w:lang w:val="nl-NL"/>
        </w:rPr>
        <w:t xml:space="preserve"> </w:t>
      </w:r>
      <w:r w:rsidRPr="00907F51">
        <w:rPr>
          <w:rFonts w:ascii="Times New Roman"/>
          <w:spacing w:val="-3"/>
          <w:sz w:val="24"/>
          <w:lang w:val="nl-NL"/>
        </w:rPr>
        <w:t>spijsoffer;</w:t>
      </w:r>
    </w:p>
    <w:p w:rsidR="00D35E55" w:rsidRPr="00907F51" w:rsidRDefault="00907F51">
      <w:pPr>
        <w:pStyle w:val="Lijstalinea"/>
        <w:numPr>
          <w:ilvl w:val="0"/>
          <w:numId w:val="210"/>
        </w:numPr>
        <w:tabs>
          <w:tab w:val="left" w:pos="400"/>
        </w:tabs>
        <w:spacing w:line="275" w:lineRule="exact"/>
        <w:ind w:left="399" w:hanging="299"/>
        <w:jc w:val="both"/>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12"/>
          <w:sz w:val="24"/>
          <w:lang w:val="nl-NL"/>
        </w:rPr>
        <w:t xml:space="preserve"> </w:t>
      </w:r>
      <w:r w:rsidRPr="00907F51">
        <w:rPr>
          <w:rFonts w:ascii="Times New Roman"/>
          <w:sz w:val="24"/>
          <w:lang w:val="nl-NL"/>
        </w:rPr>
        <w:t>reukschaal</w:t>
      </w:r>
      <w:r w:rsidRPr="00907F51">
        <w:rPr>
          <w:rFonts w:ascii="Times New Roman"/>
          <w:spacing w:val="-12"/>
          <w:sz w:val="24"/>
          <w:lang w:val="nl-NL"/>
        </w:rPr>
        <w:t xml:space="preserve"> </w:t>
      </w:r>
      <w:r w:rsidRPr="00907F51">
        <w:rPr>
          <w:rFonts w:ascii="Times New Roman"/>
          <w:sz w:val="24"/>
          <w:lang w:val="nl-NL"/>
        </w:rPr>
        <w:t>van</w:t>
      </w:r>
      <w:r w:rsidRPr="00907F51">
        <w:rPr>
          <w:rFonts w:ascii="Times New Roman"/>
          <w:spacing w:val="-12"/>
          <w:sz w:val="24"/>
          <w:lang w:val="nl-NL"/>
        </w:rPr>
        <w:t xml:space="preserve"> </w:t>
      </w:r>
      <w:r w:rsidRPr="00907F51">
        <w:rPr>
          <w:rFonts w:ascii="Times New Roman"/>
          <w:sz w:val="24"/>
          <w:lang w:val="nl-NL"/>
        </w:rPr>
        <w:t>tien</w:t>
      </w:r>
      <w:r w:rsidRPr="00907F51">
        <w:rPr>
          <w:rFonts w:ascii="Times New Roman"/>
          <w:spacing w:val="-12"/>
          <w:sz w:val="24"/>
          <w:lang w:val="nl-NL"/>
        </w:rPr>
        <w:t xml:space="preserve"> </w:t>
      </w:r>
      <w:r w:rsidRPr="00907F51">
        <w:rPr>
          <w:rFonts w:ascii="Times New Roman"/>
          <w:sz w:val="24"/>
          <w:lang w:val="nl-NL"/>
        </w:rPr>
        <w:t>gouden</w:t>
      </w:r>
      <w:r w:rsidRPr="00907F51">
        <w:rPr>
          <w:rFonts w:ascii="Times New Roman"/>
          <w:spacing w:val="-12"/>
          <w:sz w:val="24"/>
          <w:lang w:val="nl-NL"/>
        </w:rPr>
        <w:t xml:space="preserve"> </w:t>
      </w:r>
      <w:r w:rsidRPr="00907F51">
        <w:rPr>
          <w:rFonts w:ascii="Times New Roman"/>
          <w:sz w:val="24"/>
          <w:lang w:val="nl-NL"/>
        </w:rPr>
        <w:t>sikkelen,</w:t>
      </w:r>
      <w:r w:rsidRPr="00907F51">
        <w:rPr>
          <w:rFonts w:ascii="Times New Roman"/>
          <w:spacing w:val="-12"/>
          <w:sz w:val="24"/>
          <w:lang w:val="nl-NL"/>
        </w:rPr>
        <w:t xml:space="preserve"> </w:t>
      </w:r>
      <w:r w:rsidRPr="00907F51">
        <w:rPr>
          <w:rFonts w:ascii="Times New Roman"/>
          <w:sz w:val="24"/>
          <w:lang w:val="nl-NL"/>
        </w:rPr>
        <w:t>vol</w:t>
      </w:r>
      <w:r w:rsidRPr="00907F51">
        <w:rPr>
          <w:rFonts w:ascii="Times New Roman"/>
          <w:spacing w:val="-12"/>
          <w:sz w:val="24"/>
          <w:lang w:val="nl-NL"/>
        </w:rPr>
        <w:t xml:space="preserve"> </w:t>
      </w:r>
      <w:r w:rsidRPr="00907F51">
        <w:rPr>
          <w:rFonts w:ascii="Times New Roman"/>
          <w:sz w:val="24"/>
          <w:lang w:val="nl-NL"/>
        </w:rPr>
        <w:t>reukwerks;</w:t>
      </w:r>
    </w:p>
    <w:p w:rsidR="00D35E55" w:rsidRPr="00907F51" w:rsidRDefault="00907F51">
      <w:pPr>
        <w:pStyle w:val="Lijstalinea"/>
        <w:numPr>
          <w:ilvl w:val="0"/>
          <w:numId w:val="210"/>
        </w:numPr>
        <w:tabs>
          <w:tab w:val="left" w:pos="400"/>
        </w:tabs>
        <w:spacing w:before="7" w:line="247" w:lineRule="auto"/>
        <w:ind w:right="1771" w:firstLine="0"/>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var,</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jong</w:t>
      </w:r>
      <w:r w:rsidRPr="00907F51">
        <w:rPr>
          <w:rFonts w:ascii="Times New Roman"/>
          <w:spacing w:val="-8"/>
          <w:sz w:val="24"/>
          <w:lang w:val="nl-NL"/>
        </w:rPr>
        <w:t xml:space="preserve"> </w:t>
      </w:r>
      <w:r w:rsidRPr="00907F51">
        <w:rPr>
          <w:rFonts w:ascii="Times New Roman"/>
          <w:sz w:val="24"/>
          <w:lang w:val="nl-NL"/>
        </w:rPr>
        <w:t>rund,</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ram,</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lam,</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eenjarig</w:t>
      </w:r>
      <w:r w:rsidRPr="00907F51">
        <w:rPr>
          <w:rFonts w:ascii="Times New Roman"/>
          <w:spacing w:val="-8"/>
          <w:sz w:val="24"/>
          <w:lang w:val="nl-NL"/>
        </w:rPr>
        <w:t xml:space="preserve"> </w:t>
      </w:r>
      <w:r w:rsidRPr="00907F51">
        <w:rPr>
          <w:rFonts w:ascii="Times New Roman"/>
          <w:sz w:val="24"/>
          <w:lang w:val="nl-NL"/>
        </w:rPr>
        <w:t>was,</w:t>
      </w:r>
      <w:r w:rsidRPr="00907F51">
        <w:rPr>
          <w:rFonts w:ascii="Times New Roman"/>
          <w:spacing w:val="-8"/>
          <w:sz w:val="24"/>
          <w:lang w:val="nl-NL"/>
        </w:rPr>
        <w:t xml:space="preserve"> </w:t>
      </w:r>
      <w:r w:rsidRPr="00907F51">
        <w:rPr>
          <w:rFonts w:ascii="Times New Roman"/>
          <w:sz w:val="24"/>
          <w:lang w:val="nl-NL"/>
        </w:rPr>
        <w:t>ten</w:t>
      </w:r>
      <w:r w:rsidRPr="00907F51">
        <w:rPr>
          <w:rFonts w:ascii="Times New Roman"/>
          <w:spacing w:val="-8"/>
          <w:sz w:val="24"/>
          <w:lang w:val="nl-NL"/>
        </w:rPr>
        <w:t xml:space="preserve"> </w:t>
      </w:r>
      <w:r w:rsidRPr="00907F51">
        <w:rPr>
          <w:rFonts w:ascii="Times New Roman"/>
          <w:sz w:val="24"/>
          <w:lang w:val="nl-NL"/>
        </w:rPr>
        <w:t>brandoffer; 64 Een geitenbok, ten</w:t>
      </w:r>
      <w:r w:rsidRPr="00907F51">
        <w:rPr>
          <w:rFonts w:ascii="Times New Roman"/>
          <w:spacing w:val="-20"/>
          <w:sz w:val="24"/>
          <w:lang w:val="nl-NL"/>
        </w:rPr>
        <w:t xml:space="preserve"> </w:t>
      </w:r>
      <w:r w:rsidRPr="00907F51">
        <w:rPr>
          <w:rFonts w:ascii="Times New Roman"/>
          <w:sz w:val="24"/>
          <w:lang w:val="nl-NL"/>
        </w:rPr>
        <w:t>zondoffer;</w:t>
      </w:r>
    </w:p>
    <w:p w:rsidR="00D35E55" w:rsidRPr="00907F51" w:rsidRDefault="00907F51">
      <w:pPr>
        <w:pStyle w:val="Lijstalinea"/>
        <w:numPr>
          <w:ilvl w:val="0"/>
          <w:numId w:val="209"/>
        </w:numPr>
        <w:tabs>
          <w:tab w:val="left" w:pos="408"/>
        </w:tabs>
        <w:spacing w:line="247" w:lineRule="auto"/>
        <w:ind w:right="125" w:firstLine="0"/>
        <w:rPr>
          <w:rFonts w:ascii="Times New Roman" w:eastAsia="Times New Roman" w:hAnsi="Times New Roman" w:cs="Times New Roman"/>
          <w:sz w:val="24"/>
          <w:szCs w:val="24"/>
          <w:lang w:val="nl-NL"/>
        </w:rPr>
      </w:pPr>
      <w:r w:rsidRPr="00907F51">
        <w:rPr>
          <w:rFonts w:ascii="Times New Roman"/>
          <w:sz w:val="24"/>
          <w:lang w:val="nl-NL"/>
        </w:rPr>
        <w:t xml:space="preserve">En ten dankoffer: twee </w:t>
      </w:r>
      <w:r w:rsidRPr="00907F51">
        <w:rPr>
          <w:rFonts w:ascii="Times New Roman"/>
          <w:spacing w:val="-4"/>
          <w:sz w:val="24"/>
          <w:lang w:val="nl-NL"/>
        </w:rPr>
        <w:t xml:space="preserve">runderen, </w:t>
      </w:r>
      <w:r w:rsidRPr="00907F51">
        <w:rPr>
          <w:rFonts w:ascii="Times New Roman"/>
          <w:spacing w:val="-3"/>
          <w:sz w:val="24"/>
          <w:lang w:val="nl-NL"/>
        </w:rPr>
        <w:t xml:space="preserve">vijf </w:t>
      </w:r>
      <w:r w:rsidRPr="00907F51">
        <w:rPr>
          <w:rFonts w:ascii="Times New Roman"/>
          <w:spacing w:val="-4"/>
          <w:sz w:val="24"/>
          <w:lang w:val="nl-NL"/>
        </w:rPr>
        <w:t xml:space="preserve">rammen, </w:t>
      </w:r>
      <w:r w:rsidRPr="00907F51">
        <w:rPr>
          <w:rFonts w:ascii="Times New Roman"/>
          <w:spacing w:val="-3"/>
          <w:sz w:val="24"/>
          <w:lang w:val="nl-NL"/>
        </w:rPr>
        <w:t xml:space="preserve">vijf </w:t>
      </w:r>
      <w:r w:rsidRPr="00907F51">
        <w:rPr>
          <w:rFonts w:ascii="Times New Roman"/>
          <w:spacing w:val="-4"/>
          <w:sz w:val="24"/>
          <w:lang w:val="nl-NL"/>
        </w:rPr>
        <w:t xml:space="preserve">bokken, </w:t>
      </w:r>
      <w:r w:rsidRPr="00907F51">
        <w:rPr>
          <w:rFonts w:ascii="Times New Roman"/>
          <w:spacing w:val="-3"/>
          <w:sz w:val="24"/>
          <w:lang w:val="nl-NL"/>
        </w:rPr>
        <w:t xml:space="preserve">vijf </w:t>
      </w:r>
      <w:r w:rsidRPr="00907F51">
        <w:rPr>
          <w:rFonts w:ascii="Times New Roman"/>
          <w:spacing w:val="-4"/>
          <w:sz w:val="24"/>
          <w:lang w:val="nl-NL"/>
        </w:rPr>
        <w:t xml:space="preserve">eenjarige lammeren. </w:t>
      </w:r>
      <w:r w:rsidRPr="00907F51">
        <w:rPr>
          <w:rFonts w:ascii="Times New Roman"/>
          <w:spacing w:val="-3"/>
          <w:sz w:val="24"/>
          <w:lang w:val="nl-NL"/>
        </w:rPr>
        <w:t xml:space="preserve">Dit </w:t>
      </w:r>
      <w:r w:rsidRPr="00907F51">
        <w:rPr>
          <w:rFonts w:ascii="Times New Roman"/>
          <w:spacing w:val="-4"/>
          <w:sz w:val="24"/>
          <w:lang w:val="nl-NL"/>
        </w:rPr>
        <w:t xml:space="preserve">was </w:t>
      </w:r>
      <w:r w:rsidRPr="00907F51">
        <w:rPr>
          <w:rFonts w:ascii="Times New Roman"/>
          <w:sz w:val="24"/>
          <w:lang w:val="nl-NL"/>
        </w:rPr>
        <w:t xml:space="preserve">de </w:t>
      </w:r>
      <w:r w:rsidRPr="00907F51">
        <w:rPr>
          <w:rFonts w:ascii="Times New Roman"/>
          <w:spacing w:val="-3"/>
          <w:sz w:val="24"/>
          <w:lang w:val="nl-NL"/>
        </w:rPr>
        <w:t xml:space="preserve">offerande </w:t>
      </w:r>
      <w:r w:rsidRPr="00907F51">
        <w:rPr>
          <w:rFonts w:ascii="Times New Roman"/>
          <w:sz w:val="24"/>
          <w:lang w:val="nl-NL"/>
        </w:rPr>
        <w:t xml:space="preserve">van </w:t>
      </w:r>
      <w:r w:rsidRPr="00907F51">
        <w:rPr>
          <w:rFonts w:ascii="Times New Roman"/>
          <w:spacing w:val="-3"/>
          <w:sz w:val="24"/>
          <w:lang w:val="nl-NL"/>
        </w:rPr>
        <w:t xml:space="preserve">Abidan, </w:t>
      </w:r>
      <w:r w:rsidRPr="00907F51">
        <w:rPr>
          <w:rFonts w:ascii="Times New Roman"/>
          <w:sz w:val="24"/>
          <w:lang w:val="nl-NL"/>
        </w:rPr>
        <w:t xml:space="preserve">den </w:t>
      </w:r>
      <w:r w:rsidRPr="00907F51">
        <w:rPr>
          <w:rFonts w:ascii="Times New Roman"/>
          <w:spacing w:val="-3"/>
          <w:sz w:val="24"/>
          <w:lang w:val="nl-NL"/>
        </w:rPr>
        <w:t xml:space="preserve">zoon </w:t>
      </w:r>
      <w:r w:rsidRPr="00907F51">
        <w:rPr>
          <w:rFonts w:ascii="Times New Roman"/>
          <w:sz w:val="24"/>
          <w:lang w:val="nl-NL"/>
        </w:rPr>
        <w:t>van</w:t>
      </w:r>
      <w:r w:rsidRPr="00907F51">
        <w:rPr>
          <w:rFonts w:ascii="Times New Roman"/>
          <w:spacing w:val="-3"/>
          <w:sz w:val="24"/>
          <w:lang w:val="nl-NL"/>
        </w:rPr>
        <w:t xml:space="preserve"> Gideoni.</w:t>
      </w:r>
    </w:p>
    <w:p w:rsidR="00D35E55" w:rsidRPr="00907F51" w:rsidRDefault="00907F51">
      <w:pPr>
        <w:pStyle w:val="Lijstalinea"/>
        <w:numPr>
          <w:ilvl w:val="0"/>
          <w:numId w:val="209"/>
        </w:numPr>
        <w:tabs>
          <w:tab w:val="left" w:pos="456"/>
        </w:tabs>
        <w:spacing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Op den tienden dag offerde de overste der kinderen van Dan, Ahiezer, de zoon van </w:t>
      </w:r>
      <w:r w:rsidRPr="00907F51">
        <w:rPr>
          <w:rFonts w:ascii="Times New Roman"/>
          <w:spacing w:val="-5"/>
          <w:sz w:val="24"/>
          <w:lang w:val="nl-NL"/>
        </w:rPr>
        <w:t>Ammisaddai.</w:t>
      </w:r>
    </w:p>
    <w:p w:rsidR="00D35E55" w:rsidRPr="00907F51" w:rsidRDefault="00907F51">
      <w:pPr>
        <w:pStyle w:val="Lijstalinea"/>
        <w:numPr>
          <w:ilvl w:val="0"/>
          <w:numId w:val="209"/>
        </w:numPr>
        <w:tabs>
          <w:tab w:val="left" w:pos="42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Zijn </w:t>
      </w:r>
      <w:r w:rsidRPr="00907F51">
        <w:rPr>
          <w:rFonts w:ascii="Times New Roman"/>
          <w:sz w:val="24"/>
          <w:lang w:val="nl-NL"/>
        </w:rPr>
        <w:t xml:space="preserve">offerande was: een </w:t>
      </w:r>
      <w:r w:rsidRPr="00907F51">
        <w:rPr>
          <w:rFonts w:ascii="Times New Roman"/>
          <w:spacing w:val="-3"/>
          <w:sz w:val="24"/>
          <w:lang w:val="nl-NL"/>
        </w:rPr>
        <w:t xml:space="preserve">zilveren </w:t>
      </w:r>
      <w:r w:rsidRPr="00907F51">
        <w:rPr>
          <w:rFonts w:ascii="Times New Roman"/>
          <w:sz w:val="24"/>
          <w:lang w:val="nl-NL"/>
        </w:rPr>
        <w:t xml:space="preserve">schotel, </w:t>
      </w:r>
      <w:r w:rsidRPr="00907F51">
        <w:rPr>
          <w:rFonts w:ascii="Times New Roman"/>
          <w:spacing w:val="-3"/>
          <w:sz w:val="24"/>
          <w:lang w:val="nl-NL"/>
        </w:rPr>
        <w:t xml:space="preserve">welks gewicht </w:t>
      </w:r>
      <w:r w:rsidRPr="00907F51">
        <w:rPr>
          <w:rFonts w:ascii="Times New Roman"/>
          <w:sz w:val="24"/>
          <w:lang w:val="nl-NL"/>
        </w:rPr>
        <w:t xml:space="preserve">was honderd </w:t>
      </w:r>
      <w:r w:rsidRPr="00907F51">
        <w:rPr>
          <w:rFonts w:ascii="Times New Roman"/>
          <w:spacing w:val="-3"/>
          <w:sz w:val="24"/>
          <w:lang w:val="nl-NL"/>
        </w:rPr>
        <w:t xml:space="preserve">dertig </w:t>
      </w:r>
      <w:r w:rsidRPr="00907F51">
        <w:rPr>
          <w:rFonts w:ascii="Times New Roman"/>
          <w:spacing w:val="-4"/>
          <w:sz w:val="24"/>
          <w:lang w:val="nl-NL"/>
        </w:rPr>
        <w:t xml:space="preserve">sikkelen; </w:t>
      </w:r>
      <w:r w:rsidRPr="00907F51">
        <w:rPr>
          <w:rFonts w:ascii="Times New Roman"/>
          <w:sz w:val="24"/>
          <w:lang w:val="nl-NL"/>
        </w:rPr>
        <w:t xml:space="preserve">een </w:t>
      </w:r>
      <w:r w:rsidRPr="00907F51">
        <w:rPr>
          <w:rFonts w:ascii="Times New Roman"/>
          <w:spacing w:val="-3"/>
          <w:sz w:val="24"/>
          <w:lang w:val="nl-NL"/>
        </w:rPr>
        <w:t xml:space="preserve">zilveren </w:t>
      </w:r>
      <w:r w:rsidRPr="00907F51">
        <w:rPr>
          <w:rFonts w:ascii="Times New Roman"/>
          <w:sz w:val="24"/>
          <w:lang w:val="nl-NL"/>
        </w:rPr>
        <w:t xml:space="preserve">sprengbekken van </w:t>
      </w:r>
      <w:r w:rsidRPr="00907F51">
        <w:rPr>
          <w:rFonts w:ascii="Times New Roman"/>
          <w:spacing w:val="-4"/>
          <w:sz w:val="24"/>
          <w:lang w:val="nl-NL"/>
        </w:rPr>
        <w:t xml:space="preserve">zeventig sikkelen, </w:t>
      </w:r>
      <w:r w:rsidRPr="00907F51">
        <w:rPr>
          <w:rFonts w:ascii="Times New Roman"/>
          <w:spacing w:val="-3"/>
          <w:sz w:val="24"/>
          <w:lang w:val="nl-NL"/>
        </w:rPr>
        <w:t xml:space="preserve">naar </w:t>
      </w:r>
      <w:r w:rsidRPr="00907F51">
        <w:rPr>
          <w:rFonts w:ascii="Times New Roman"/>
          <w:sz w:val="24"/>
          <w:lang w:val="nl-NL"/>
        </w:rPr>
        <w:t xml:space="preserve">den </w:t>
      </w:r>
      <w:r w:rsidRPr="00907F51">
        <w:rPr>
          <w:rFonts w:ascii="Times New Roman"/>
          <w:spacing w:val="-3"/>
          <w:sz w:val="24"/>
          <w:lang w:val="nl-NL"/>
        </w:rPr>
        <w:t xml:space="preserve">sikkel </w:t>
      </w:r>
      <w:r w:rsidRPr="00907F51">
        <w:rPr>
          <w:rFonts w:ascii="Times New Roman"/>
          <w:sz w:val="24"/>
          <w:lang w:val="nl-NL"/>
        </w:rPr>
        <w:t xml:space="preserve">des </w:t>
      </w:r>
      <w:r w:rsidRPr="00907F51">
        <w:rPr>
          <w:rFonts w:ascii="Times New Roman"/>
          <w:spacing w:val="-3"/>
          <w:sz w:val="24"/>
          <w:lang w:val="nl-NL"/>
        </w:rPr>
        <w:t xml:space="preserve">heiligdoms; </w:t>
      </w:r>
      <w:r w:rsidRPr="00907F51">
        <w:rPr>
          <w:rFonts w:ascii="Times New Roman"/>
          <w:sz w:val="24"/>
          <w:lang w:val="nl-NL"/>
        </w:rPr>
        <w:t xml:space="preserve">zij </w:t>
      </w:r>
      <w:r w:rsidRPr="00907F51">
        <w:rPr>
          <w:rFonts w:ascii="Times New Roman"/>
          <w:spacing w:val="-3"/>
          <w:sz w:val="24"/>
          <w:lang w:val="nl-NL"/>
        </w:rPr>
        <w:t xml:space="preserve">waren beide </w:t>
      </w:r>
      <w:r w:rsidRPr="00907F51">
        <w:rPr>
          <w:rFonts w:ascii="Times New Roman"/>
          <w:sz w:val="24"/>
          <w:lang w:val="nl-NL"/>
        </w:rPr>
        <w:t xml:space="preserve">vol </w:t>
      </w:r>
      <w:r w:rsidRPr="00907F51">
        <w:rPr>
          <w:rFonts w:ascii="Times New Roman"/>
          <w:spacing w:val="-3"/>
          <w:sz w:val="24"/>
          <w:lang w:val="nl-NL"/>
        </w:rPr>
        <w:t xml:space="preserve">meelbloem </w:t>
      </w:r>
      <w:r w:rsidRPr="00907F51">
        <w:rPr>
          <w:rFonts w:ascii="Times New Roman"/>
          <w:sz w:val="24"/>
          <w:lang w:val="nl-NL"/>
        </w:rPr>
        <w:t xml:space="preserve">met </w:t>
      </w:r>
      <w:r w:rsidRPr="00907F51">
        <w:rPr>
          <w:rFonts w:ascii="Times New Roman"/>
          <w:spacing w:val="-3"/>
          <w:sz w:val="24"/>
          <w:lang w:val="nl-NL"/>
        </w:rPr>
        <w:t xml:space="preserve">olie gemengd, </w:t>
      </w:r>
      <w:r w:rsidRPr="00907F51">
        <w:rPr>
          <w:rFonts w:ascii="Times New Roman"/>
          <w:sz w:val="24"/>
          <w:lang w:val="nl-NL"/>
        </w:rPr>
        <w:t>ten</w:t>
      </w:r>
      <w:r w:rsidRPr="00907F51">
        <w:rPr>
          <w:rFonts w:ascii="Times New Roman"/>
          <w:spacing w:val="-6"/>
          <w:sz w:val="24"/>
          <w:lang w:val="nl-NL"/>
        </w:rPr>
        <w:t xml:space="preserve"> </w:t>
      </w:r>
      <w:r w:rsidRPr="00907F51">
        <w:rPr>
          <w:rFonts w:ascii="Times New Roman"/>
          <w:spacing w:val="-3"/>
          <w:sz w:val="24"/>
          <w:lang w:val="nl-NL"/>
        </w:rPr>
        <w:t>spijsoffer;</w:t>
      </w:r>
    </w:p>
    <w:p w:rsidR="00D35E55" w:rsidRPr="00907F51" w:rsidRDefault="00907F51">
      <w:pPr>
        <w:pStyle w:val="Lijstalinea"/>
        <w:numPr>
          <w:ilvl w:val="0"/>
          <w:numId w:val="209"/>
        </w:numPr>
        <w:tabs>
          <w:tab w:val="left" w:pos="400"/>
        </w:tabs>
        <w:spacing w:line="275" w:lineRule="exact"/>
        <w:ind w:left="399" w:hanging="299"/>
        <w:jc w:val="both"/>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12"/>
          <w:sz w:val="24"/>
          <w:lang w:val="nl-NL"/>
        </w:rPr>
        <w:t xml:space="preserve"> </w:t>
      </w:r>
      <w:r w:rsidRPr="00907F51">
        <w:rPr>
          <w:rFonts w:ascii="Times New Roman"/>
          <w:sz w:val="24"/>
          <w:lang w:val="nl-NL"/>
        </w:rPr>
        <w:t>reukschaal</w:t>
      </w:r>
      <w:r w:rsidRPr="00907F51">
        <w:rPr>
          <w:rFonts w:ascii="Times New Roman"/>
          <w:spacing w:val="-12"/>
          <w:sz w:val="24"/>
          <w:lang w:val="nl-NL"/>
        </w:rPr>
        <w:t xml:space="preserve"> </w:t>
      </w:r>
      <w:r w:rsidRPr="00907F51">
        <w:rPr>
          <w:rFonts w:ascii="Times New Roman"/>
          <w:sz w:val="24"/>
          <w:lang w:val="nl-NL"/>
        </w:rPr>
        <w:t>van</w:t>
      </w:r>
      <w:r w:rsidRPr="00907F51">
        <w:rPr>
          <w:rFonts w:ascii="Times New Roman"/>
          <w:spacing w:val="-12"/>
          <w:sz w:val="24"/>
          <w:lang w:val="nl-NL"/>
        </w:rPr>
        <w:t xml:space="preserve"> </w:t>
      </w:r>
      <w:r w:rsidRPr="00907F51">
        <w:rPr>
          <w:rFonts w:ascii="Times New Roman"/>
          <w:sz w:val="24"/>
          <w:lang w:val="nl-NL"/>
        </w:rPr>
        <w:t>tien</w:t>
      </w:r>
      <w:r w:rsidRPr="00907F51">
        <w:rPr>
          <w:rFonts w:ascii="Times New Roman"/>
          <w:spacing w:val="-12"/>
          <w:sz w:val="24"/>
          <w:lang w:val="nl-NL"/>
        </w:rPr>
        <w:t xml:space="preserve"> </w:t>
      </w:r>
      <w:r w:rsidRPr="00907F51">
        <w:rPr>
          <w:rFonts w:ascii="Times New Roman"/>
          <w:sz w:val="24"/>
          <w:lang w:val="nl-NL"/>
        </w:rPr>
        <w:t>gouden</w:t>
      </w:r>
      <w:r w:rsidRPr="00907F51">
        <w:rPr>
          <w:rFonts w:ascii="Times New Roman"/>
          <w:spacing w:val="-12"/>
          <w:sz w:val="24"/>
          <w:lang w:val="nl-NL"/>
        </w:rPr>
        <w:t xml:space="preserve"> </w:t>
      </w:r>
      <w:r w:rsidRPr="00907F51">
        <w:rPr>
          <w:rFonts w:ascii="Times New Roman"/>
          <w:sz w:val="24"/>
          <w:lang w:val="nl-NL"/>
        </w:rPr>
        <w:t>sikkelen,</w:t>
      </w:r>
      <w:r w:rsidRPr="00907F51">
        <w:rPr>
          <w:rFonts w:ascii="Times New Roman"/>
          <w:spacing w:val="-12"/>
          <w:sz w:val="24"/>
          <w:lang w:val="nl-NL"/>
        </w:rPr>
        <w:t xml:space="preserve"> </w:t>
      </w:r>
      <w:r w:rsidRPr="00907F51">
        <w:rPr>
          <w:rFonts w:ascii="Times New Roman"/>
          <w:sz w:val="24"/>
          <w:lang w:val="nl-NL"/>
        </w:rPr>
        <w:t>vol</w:t>
      </w:r>
      <w:r w:rsidRPr="00907F51">
        <w:rPr>
          <w:rFonts w:ascii="Times New Roman"/>
          <w:spacing w:val="-12"/>
          <w:sz w:val="24"/>
          <w:lang w:val="nl-NL"/>
        </w:rPr>
        <w:t xml:space="preserve"> </w:t>
      </w:r>
      <w:r w:rsidRPr="00907F51">
        <w:rPr>
          <w:rFonts w:ascii="Times New Roman"/>
          <w:sz w:val="24"/>
          <w:lang w:val="nl-NL"/>
        </w:rPr>
        <w:t>reukwerks;</w:t>
      </w:r>
    </w:p>
    <w:p w:rsidR="00D35E55" w:rsidRPr="00907F51" w:rsidRDefault="00907F51">
      <w:pPr>
        <w:pStyle w:val="Lijstalinea"/>
        <w:numPr>
          <w:ilvl w:val="0"/>
          <w:numId w:val="209"/>
        </w:numPr>
        <w:tabs>
          <w:tab w:val="left" w:pos="400"/>
        </w:tabs>
        <w:spacing w:before="7" w:line="247" w:lineRule="auto"/>
        <w:ind w:right="1771" w:firstLine="0"/>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var,</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jong</w:t>
      </w:r>
      <w:r w:rsidRPr="00907F51">
        <w:rPr>
          <w:rFonts w:ascii="Times New Roman"/>
          <w:spacing w:val="-8"/>
          <w:sz w:val="24"/>
          <w:lang w:val="nl-NL"/>
        </w:rPr>
        <w:t xml:space="preserve"> </w:t>
      </w:r>
      <w:r w:rsidRPr="00907F51">
        <w:rPr>
          <w:rFonts w:ascii="Times New Roman"/>
          <w:sz w:val="24"/>
          <w:lang w:val="nl-NL"/>
        </w:rPr>
        <w:t>rund,</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ram,</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lam,</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eenjarig</w:t>
      </w:r>
      <w:r w:rsidRPr="00907F51">
        <w:rPr>
          <w:rFonts w:ascii="Times New Roman"/>
          <w:spacing w:val="-8"/>
          <w:sz w:val="24"/>
          <w:lang w:val="nl-NL"/>
        </w:rPr>
        <w:t xml:space="preserve"> </w:t>
      </w:r>
      <w:r w:rsidRPr="00907F51">
        <w:rPr>
          <w:rFonts w:ascii="Times New Roman"/>
          <w:sz w:val="24"/>
          <w:lang w:val="nl-NL"/>
        </w:rPr>
        <w:t>was,</w:t>
      </w:r>
      <w:r w:rsidRPr="00907F51">
        <w:rPr>
          <w:rFonts w:ascii="Times New Roman"/>
          <w:spacing w:val="-8"/>
          <w:sz w:val="24"/>
          <w:lang w:val="nl-NL"/>
        </w:rPr>
        <w:t xml:space="preserve"> </w:t>
      </w:r>
      <w:r w:rsidRPr="00907F51">
        <w:rPr>
          <w:rFonts w:ascii="Times New Roman"/>
          <w:sz w:val="24"/>
          <w:lang w:val="nl-NL"/>
        </w:rPr>
        <w:t>ten</w:t>
      </w:r>
      <w:r w:rsidRPr="00907F51">
        <w:rPr>
          <w:rFonts w:ascii="Times New Roman"/>
          <w:spacing w:val="-8"/>
          <w:sz w:val="24"/>
          <w:lang w:val="nl-NL"/>
        </w:rPr>
        <w:t xml:space="preserve"> </w:t>
      </w:r>
      <w:r w:rsidRPr="00907F51">
        <w:rPr>
          <w:rFonts w:ascii="Times New Roman"/>
          <w:sz w:val="24"/>
          <w:lang w:val="nl-NL"/>
        </w:rPr>
        <w:t>brandoffer; 70 Een geitenbok, ten</w:t>
      </w:r>
      <w:r w:rsidRPr="00907F51">
        <w:rPr>
          <w:rFonts w:ascii="Times New Roman"/>
          <w:spacing w:val="-20"/>
          <w:sz w:val="24"/>
          <w:lang w:val="nl-NL"/>
        </w:rPr>
        <w:t xml:space="preserve"> </w:t>
      </w:r>
      <w:r w:rsidRPr="00907F51">
        <w:rPr>
          <w:rFonts w:ascii="Times New Roman"/>
          <w:sz w:val="24"/>
          <w:lang w:val="nl-NL"/>
        </w:rPr>
        <w:t>zondoffer;</w:t>
      </w:r>
    </w:p>
    <w:p w:rsidR="00D35E55" w:rsidRPr="00907F51" w:rsidRDefault="00907F51">
      <w:pPr>
        <w:pStyle w:val="Lijstalinea"/>
        <w:numPr>
          <w:ilvl w:val="0"/>
          <w:numId w:val="208"/>
        </w:numPr>
        <w:tabs>
          <w:tab w:val="left" w:pos="403"/>
        </w:tabs>
        <w:spacing w:line="247" w:lineRule="auto"/>
        <w:ind w:right="125" w:firstLine="0"/>
        <w:rPr>
          <w:rFonts w:ascii="Times New Roman" w:eastAsia="Times New Roman" w:hAnsi="Times New Roman" w:cs="Times New Roman"/>
          <w:sz w:val="24"/>
          <w:szCs w:val="24"/>
          <w:lang w:val="nl-NL"/>
        </w:rPr>
      </w:pPr>
      <w:r w:rsidRPr="00907F51">
        <w:rPr>
          <w:rFonts w:ascii="Times New Roman"/>
          <w:sz w:val="24"/>
          <w:lang w:val="nl-NL"/>
        </w:rPr>
        <w:t xml:space="preserve">En ten dankoffer: twee runderen, </w:t>
      </w:r>
      <w:r w:rsidRPr="00907F51">
        <w:rPr>
          <w:rFonts w:ascii="Times New Roman"/>
          <w:spacing w:val="-6"/>
          <w:sz w:val="24"/>
          <w:lang w:val="nl-NL"/>
        </w:rPr>
        <w:t xml:space="preserve">vijf </w:t>
      </w:r>
      <w:r w:rsidRPr="00907F51">
        <w:rPr>
          <w:rFonts w:ascii="Times New Roman"/>
          <w:spacing w:val="-4"/>
          <w:sz w:val="24"/>
          <w:lang w:val="nl-NL"/>
        </w:rPr>
        <w:t xml:space="preserve">rammen, </w:t>
      </w:r>
      <w:r w:rsidRPr="00907F51">
        <w:rPr>
          <w:rFonts w:ascii="Times New Roman"/>
          <w:spacing w:val="-3"/>
          <w:sz w:val="24"/>
          <w:lang w:val="nl-NL"/>
        </w:rPr>
        <w:t xml:space="preserve">vijf </w:t>
      </w:r>
      <w:r w:rsidRPr="00907F51">
        <w:rPr>
          <w:rFonts w:ascii="Times New Roman"/>
          <w:spacing w:val="-4"/>
          <w:sz w:val="24"/>
          <w:lang w:val="nl-NL"/>
        </w:rPr>
        <w:t xml:space="preserve">bokken, </w:t>
      </w:r>
      <w:r w:rsidRPr="00907F51">
        <w:rPr>
          <w:rFonts w:ascii="Times New Roman"/>
          <w:spacing w:val="-3"/>
          <w:sz w:val="24"/>
          <w:lang w:val="nl-NL"/>
        </w:rPr>
        <w:t xml:space="preserve">vijf </w:t>
      </w:r>
      <w:r w:rsidRPr="00907F51">
        <w:rPr>
          <w:rFonts w:ascii="Times New Roman"/>
          <w:spacing w:val="-4"/>
          <w:sz w:val="24"/>
          <w:lang w:val="nl-NL"/>
        </w:rPr>
        <w:t xml:space="preserve">eenjarige lammeren. </w:t>
      </w:r>
      <w:r w:rsidRPr="00907F51">
        <w:rPr>
          <w:rFonts w:ascii="Times New Roman"/>
          <w:spacing w:val="-3"/>
          <w:sz w:val="24"/>
          <w:lang w:val="nl-NL"/>
        </w:rPr>
        <w:t xml:space="preserve">Dit </w:t>
      </w:r>
      <w:r w:rsidRPr="00907F51">
        <w:rPr>
          <w:rFonts w:ascii="Times New Roman"/>
          <w:spacing w:val="-4"/>
          <w:sz w:val="24"/>
          <w:lang w:val="nl-NL"/>
        </w:rPr>
        <w:t xml:space="preserve">was </w:t>
      </w:r>
      <w:r w:rsidRPr="00907F51">
        <w:rPr>
          <w:rFonts w:ascii="Times New Roman"/>
          <w:sz w:val="24"/>
          <w:lang w:val="nl-NL"/>
        </w:rPr>
        <w:t xml:space="preserve">de </w:t>
      </w:r>
      <w:r w:rsidRPr="00907F51">
        <w:rPr>
          <w:rFonts w:ascii="Times New Roman"/>
          <w:spacing w:val="-3"/>
          <w:sz w:val="24"/>
          <w:lang w:val="nl-NL"/>
        </w:rPr>
        <w:t xml:space="preserve">offerande </w:t>
      </w:r>
      <w:r w:rsidRPr="00907F51">
        <w:rPr>
          <w:rFonts w:ascii="Times New Roman"/>
          <w:sz w:val="24"/>
          <w:lang w:val="nl-NL"/>
        </w:rPr>
        <w:t xml:space="preserve">van </w:t>
      </w:r>
      <w:r w:rsidRPr="00907F51">
        <w:rPr>
          <w:rFonts w:ascii="Times New Roman"/>
          <w:spacing w:val="-3"/>
          <w:sz w:val="24"/>
          <w:lang w:val="nl-NL"/>
        </w:rPr>
        <w:t xml:space="preserve">Ahiezer, </w:t>
      </w:r>
      <w:r w:rsidRPr="00907F51">
        <w:rPr>
          <w:rFonts w:ascii="Times New Roman"/>
          <w:sz w:val="24"/>
          <w:lang w:val="nl-NL"/>
        </w:rPr>
        <w:t xml:space="preserve">den </w:t>
      </w:r>
      <w:r w:rsidRPr="00907F51">
        <w:rPr>
          <w:rFonts w:ascii="Times New Roman"/>
          <w:spacing w:val="-3"/>
          <w:sz w:val="24"/>
          <w:lang w:val="nl-NL"/>
        </w:rPr>
        <w:t xml:space="preserve">zoon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pacing w:val="-3"/>
          <w:sz w:val="24"/>
          <w:lang w:val="nl-NL"/>
        </w:rPr>
        <w:t>Ammisaddai.</w:t>
      </w:r>
    </w:p>
    <w:p w:rsidR="00D35E55" w:rsidRPr="00907F51" w:rsidRDefault="00907F51">
      <w:pPr>
        <w:pStyle w:val="Lijstalinea"/>
        <w:numPr>
          <w:ilvl w:val="0"/>
          <w:numId w:val="208"/>
        </w:numPr>
        <w:tabs>
          <w:tab w:val="left" w:pos="400"/>
        </w:tabs>
        <w:spacing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Op den elfden dag offerde de overste der kinderen van Aser, Pagiel, de zoon van Ochran. 73 </w:t>
      </w:r>
      <w:r w:rsidRPr="00907F51">
        <w:rPr>
          <w:rFonts w:ascii="Times New Roman"/>
          <w:spacing w:val="-6"/>
          <w:sz w:val="24"/>
          <w:lang w:val="nl-NL"/>
        </w:rPr>
        <w:t xml:space="preserve">Zijn </w:t>
      </w:r>
      <w:r w:rsidRPr="00907F51">
        <w:rPr>
          <w:rFonts w:ascii="Times New Roman"/>
          <w:sz w:val="24"/>
          <w:lang w:val="nl-NL"/>
        </w:rPr>
        <w:t xml:space="preserve">offerande was: een </w:t>
      </w:r>
      <w:r w:rsidRPr="00907F51">
        <w:rPr>
          <w:rFonts w:ascii="Times New Roman"/>
          <w:spacing w:val="-3"/>
          <w:sz w:val="24"/>
          <w:lang w:val="nl-NL"/>
        </w:rPr>
        <w:t xml:space="preserve">zilveren </w:t>
      </w:r>
      <w:r w:rsidRPr="00907F51">
        <w:rPr>
          <w:rFonts w:ascii="Times New Roman"/>
          <w:sz w:val="24"/>
          <w:lang w:val="nl-NL"/>
        </w:rPr>
        <w:t xml:space="preserve">schotel, </w:t>
      </w:r>
      <w:r w:rsidRPr="00907F51">
        <w:rPr>
          <w:rFonts w:ascii="Times New Roman"/>
          <w:spacing w:val="-3"/>
          <w:sz w:val="24"/>
          <w:lang w:val="nl-NL"/>
        </w:rPr>
        <w:t xml:space="preserve">welks gewicht </w:t>
      </w:r>
      <w:r w:rsidRPr="00907F51">
        <w:rPr>
          <w:rFonts w:ascii="Times New Roman"/>
          <w:sz w:val="24"/>
          <w:lang w:val="nl-NL"/>
        </w:rPr>
        <w:t xml:space="preserve">was honderd </w:t>
      </w:r>
      <w:r w:rsidRPr="00907F51">
        <w:rPr>
          <w:rFonts w:ascii="Times New Roman"/>
          <w:spacing w:val="-3"/>
          <w:sz w:val="24"/>
          <w:lang w:val="nl-NL"/>
        </w:rPr>
        <w:t xml:space="preserve">dertig </w:t>
      </w:r>
      <w:r w:rsidRPr="00907F51">
        <w:rPr>
          <w:rFonts w:ascii="Times New Roman"/>
          <w:spacing w:val="-4"/>
          <w:sz w:val="24"/>
          <w:lang w:val="nl-NL"/>
        </w:rPr>
        <w:t xml:space="preserve">sikkelen; </w:t>
      </w:r>
      <w:r w:rsidRPr="00907F51">
        <w:rPr>
          <w:rFonts w:ascii="Times New Roman"/>
          <w:sz w:val="24"/>
          <w:lang w:val="nl-NL"/>
        </w:rPr>
        <w:t xml:space="preserve">een </w:t>
      </w:r>
      <w:r w:rsidRPr="00907F51">
        <w:rPr>
          <w:rFonts w:ascii="Times New Roman"/>
          <w:spacing w:val="-3"/>
          <w:sz w:val="24"/>
          <w:lang w:val="nl-NL"/>
        </w:rPr>
        <w:t xml:space="preserve">zilveren </w:t>
      </w:r>
      <w:r w:rsidRPr="00907F51">
        <w:rPr>
          <w:rFonts w:ascii="Times New Roman"/>
          <w:sz w:val="24"/>
          <w:lang w:val="nl-NL"/>
        </w:rPr>
        <w:t xml:space="preserve">sprengbekken van </w:t>
      </w:r>
      <w:r w:rsidRPr="00907F51">
        <w:rPr>
          <w:rFonts w:ascii="Times New Roman"/>
          <w:spacing w:val="-4"/>
          <w:sz w:val="24"/>
          <w:lang w:val="nl-NL"/>
        </w:rPr>
        <w:t xml:space="preserve">zeventig </w:t>
      </w:r>
      <w:r w:rsidRPr="00907F51">
        <w:rPr>
          <w:rFonts w:ascii="Times New Roman"/>
          <w:spacing w:val="-3"/>
          <w:sz w:val="24"/>
          <w:lang w:val="nl-NL"/>
        </w:rPr>
        <w:t xml:space="preserve">sikkelen, naar </w:t>
      </w:r>
      <w:r w:rsidRPr="00907F51">
        <w:rPr>
          <w:rFonts w:ascii="Times New Roman"/>
          <w:sz w:val="24"/>
          <w:lang w:val="nl-NL"/>
        </w:rPr>
        <w:t xml:space="preserve">den </w:t>
      </w:r>
      <w:r w:rsidRPr="00907F51">
        <w:rPr>
          <w:rFonts w:ascii="Times New Roman"/>
          <w:spacing w:val="-3"/>
          <w:sz w:val="24"/>
          <w:lang w:val="nl-NL"/>
        </w:rPr>
        <w:t xml:space="preserve">sikkel </w:t>
      </w:r>
      <w:r w:rsidRPr="00907F51">
        <w:rPr>
          <w:rFonts w:ascii="Times New Roman"/>
          <w:sz w:val="24"/>
          <w:lang w:val="nl-NL"/>
        </w:rPr>
        <w:t xml:space="preserve">des </w:t>
      </w:r>
      <w:r w:rsidRPr="00907F51">
        <w:rPr>
          <w:rFonts w:ascii="Times New Roman"/>
          <w:spacing w:val="-3"/>
          <w:sz w:val="24"/>
          <w:lang w:val="nl-NL"/>
        </w:rPr>
        <w:t xml:space="preserve">heiligdoms; </w:t>
      </w:r>
      <w:r w:rsidRPr="00907F51">
        <w:rPr>
          <w:rFonts w:ascii="Times New Roman"/>
          <w:sz w:val="24"/>
          <w:lang w:val="nl-NL"/>
        </w:rPr>
        <w:t xml:space="preserve">zij </w:t>
      </w:r>
      <w:r w:rsidRPr="00907F51">
        <w:rPr>
          <w:rFonts w:ascii="Times New Roman"/>
          <w:spacing w:val="-3"/>
          <w:sz w:val="24"/>
          <w:lang w:val="nl-NL"/>
        </w:rPr>
        <w:t xml:space="preserve">waren beide </w:t>
      </w:r>
      <w:r w:rsidRPr="00907F51">
        <w:rPr>
          <w:rFonts w:ascii="Times New Roman"/>
          <w:sz w:val="24"/>
          <w:lang w:val="nl-NL"/>
        </w:rPr>
        <w:t xml:space="preserve">vol </w:t>
      </w:r>
      <w:r w:rsidRPr="00907F51">
        <w:rPr>
          <w:rFonts w:ascii="Times New Roman"/>
          <w:spacing w:val="-3"/>
          <w:sz w:val="24"/>
          <w:lang w:val="nl-NL"/>
        </w:rPr>
        <w:t xml:space="preserve">meelbloem </w:t>
      </w:r>
      <w:r w:rsidRPr="00907F51">
        <w:rPr>
          <w:rFonts w:ascii="Times New Roman"/>
          <w:sz w:val="24"/>
          <w:lang w:val="nl-NL"/>
        </w:rPr>
        <w:t xml:space="preserve">met </w:t>
      </w:r>
      <w:r w:rsidRPr="00907F51">
        <w:rPr>
          <w:rFonts w:ascii="Times New Roman"/>
          <w:spacing w:val="-3"/>
          <w:sz w:val="24"/>
          <w:lang w:val="nl-NL"/>
        </w:rPr>
        <w:t xml:space="preserve">olie gemengd, </w:t>
      </w:r>
      <w:r w:rsidRPr="00907F51">
        <w:rPr>
          <w:rFonts w:ascii="Times New Roman"/>
          <w:sz w:val="24"/>
          <w:lang w:val="nl-NL"/>
        </w:rPr>
        <w:t>ten</w:t>
      </w:r>
      <w:r w:rsidRPr="00907F51">
        <w:rPr>
          <w:rFonts w:ascii="Times New Roman"/>
          <w:spacing w:val="-6"/>
          <w:sz w:val="24"/>
          <w:lang w:val="nl-NL"/>
        </w:rPr>
        <w:t xml:space="preserve"> </w:t>
      </w:r>
      <w:r w:rsidRPr="00907F51">
        <w:rPr>
          <w:rFonts w:ascii="Times New Roman"/>
          <w:spacing w:val="-3"/>
          <w:sz w:val="24"/>
          <w:lang w:val="nl-NL"/>
        </w:rPr>
        <w:t>spijsoffer;</w:t>
      </w:r>
    </w:p>
    <w:p w:rsidR="00D35E55" w:rsidRPr="00907F51" w:rsidRDefault="00907F51">
      <w:pPr>
        <w:pStyle w:val="Lijstalinea"/>
        <w:numPr>
          <w:ilvl w:val="0"/>
          <w:numId w:val="207"/>
        </w:numPr>
        <w:tabs>
          <w:tab w:val="left" w:pos="400"/>
        </w:tabs>
        <w:spacing w:line="275" w:lineRule="exact"/>
        <w:ind w:firstLine="0"/>
        <w:jc w:val="both"/>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12"/>
          <w:sz w:val="24"/>
          <w:lang w:val="nl-NL"/>
        </w:rPr>
        <w:t xml:space="preserve"> </w:t>
      </w:r>
      <w:r w:rsidRPr="00907F51">
        <w:rPr>
          <w:rFonts w:ascii="Times New Roman"/>
          <w:sz w:val="24"/>
          <w:lang w:val="nl-NL"/>
        </w:rPr>
        <w:t>reukschaal</w:t>
      </w:r>
      <w:r w:rsidRPr="00907F51">
        <w:rPr>
          <w:rFonts w:ascii="Times New Roman"/>
          <w:spacing w:val="-12"/>
          <w:sz w:val="24"/>
          <w:lang w:val="nl-NL"/>
        </w:rPr>
        <w:t xml:space="preserve"> </w:t>
      </w:r>
      <w:r w:rsidRPr="00907F51">
        <w:rPr>
          <w:rFonts w:ascii="Times New Roman"/>
          <w:sz w:val="24"/>
          <w:lang w:val="nl-NL"/>
        </w:rPr>
        <w:t>van</w:t>
      </w:r>
      <w:r w:rsidRPr="00907F51">
        <w:rPr>
          <w:rFonts w:ascii="Times New Roman"/>
          <w:spacing w:val="-12"/>
          <w:sz w:val="24"/>
          <w:lang w:val="nl-NL"/>
        </w:rPr>
        <w:t xml:space="preserve"> </w:t>
      </w:r>
      <w:r w:rsidRPr="00907F51">
        <w:rPr>
          <w:rFonts w:ascii="Times New Roman"/>
          <w:sz w:val="24"/>
          <w:lang w:val="nl-NL"/>
        </w:rPr>
        <w:t>tien</w:t>
      </w:r>
      <w:r w:rsidRPr="00907F51">
        <w:rPr>
          <w:rFonts w:ascii="Times New Roman"/>
          <w:spacing w:val="-12"/>
          <w:sz w:val="24"/>
          <w:lang w:val="nl-NL"/>
        </w:rPr>
        <w:t xml:space="preserve"> </w:t>
      </w:r>
      <w:r w:rsidRPr="00907F51">
        <w:rPr>
          <w:rFonts w:ascii="Times New Roman"/>
          <w:sz w:val="24"/>
          <w:lang w:val="nl-NL"/>
        </w:rPr>
        <w:t>gouden</w:t>
      </w:r>
      <w:r w:rsidRPr="00907F51">
        <w:rPr>
          <w:rFonts w:ascii="Times New Roman"/>
          <w:spacing w:val="-12"/>
          <w:sz w:val="24"/>
          <w:lang w:val="nl-NL"/>
        </w:rPr>
        <w:t xml:space="preserve"> </w:t>
      </w:r>
      <w:r w:rsidRPr="00907F51">
        <w:rPr>
          <w:rFonts w:ascii="Times New Roman"/>
          <w:sz w:val="24"/>
          <w:lang w:val="nl-NL"/>
        </w:rPr>
        <w:t>sikkelen,</w:t>
      </w:r>
      <w:r w:rsidRPr="00907F51">
        <w:rPr>
          <w:rFonts w:ascii="Times New Roman"/>
          <w:spacing w:val="-12"/>
          <w:sz w:val="24"/>
          <w:lang w:val="nl-NL"/>
        </w:rPr>
        <w:t xml:space="preserve"> </w:t>
      </w:r>
      <w:r w:rsidRPr="00907F51">
        <w:rPr>
          <w:rFonts w:ascii="Times New Roman"/>
          <w:sz w:val="24"/>
          <w:lang w:val="nl-NL"/>
        </w:rPr>
        <w:t>vol</w:t>
      </w:r>
      <w:r w:rsidRPr="00907F51">
        <w:rPr>
          <w:rFonts w:ascii="Times New Roman"/>
          <w:spacing w:val="-12"/>
          <w:sz w:val="24"/>
          <w:lang w:val="nl-NL"/>
        </w:rPr>
        <w:t xml:space="preserve"> </w:t>
      </w:r>
      <w:r w:rsidRPr="00907F51">
        <w:rPr>
          <w:rFonts w:ascii="Times New Roman"/>
          <w:sz w:val="24"/>
          <w:lang w:val="nl-NL"/>
        </w:rPr>
        <w:t>reukwerks;</w:t>
      </w:r>
    </w:p>
    <w:p w:rsidR="00D35E55" w:rsidRPr="00907F51" w:rsidRDefault="00907F51">
      <w:pPr>
        <w:pStyle w:val="Lijstalinea"/>
        <w:numPr>
          <w:ilvl w:val="0"/>
          <w:numId w:val="207"/>
        </w:numPr>
        <w:tabs>
          <w:tab w:val="left" w:pos="400"/>
        </w:tabs>
        <w:spacing w:before="7" w:line="247" w:lineRule="auto"/>
        <w:ind w:right="1771" w:firstLine="0"/>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var,</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jong</w:t>
      </w:r>
      <w:r w:rsidRPr="00907F51">
        <w:rPr>
          <w:rFonts w:ascii="Times New Roman"/>
          <w:spacing w:val="-8"/>
          <w:sz w:val="24"/>
          <w:lang w:val="nl-NL"/>
        </w:rPr>
        <w:t xml:space="preserve"> </w:t>
      </w:r>
      <w:r w:rsidRPr="00907F51">
        <w:rPr>
          <w:rFonts w:ascii="Times New Roman"/>
          <w:sz w:val="24"/>
          <w:lang w:val="nl-NL"/>
        </w:rPr>
        <w:t>rund,</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ram,</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lam,</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eenjarig</w:t>
      </w:r>
      <w:r w:rsidRPr="00907F51">
        <w:rPr>
          <w:rFonts w:ascii="Times New Roman"/>
          <w:spacing w:val="-8"/>
          <w:sz w:val="24"/>
          <w:lang w:val="nl-NL"/>
        </w:rPr>
        <w:t xml:space="preserve"> </w:t>
      </w:r>
      <w:r w:rsidRPr="00907F51">
        <w:rPr>
          <w:rFonts w:ascii="Times New Roman"/>
          <w:sz w:val="24"/>
          <w:lang w:val="nl-NL"/>
        </w:rPr>
        <w:t>was,</w:t>
      </w:r>
      <w:r w:rsidRPr="00907F51">
        <w:rPr>
          <w:rFonts w:ascii="Times New Roman"/>
          <w:spacing w:val="-8"/>
          <w:sz w:val="24"/>
          <w:lang w:val="nl-NL"/>
        </w:rPr>
        <w:t xml:space="preserve"> </w:t>
      </w:r>
      <w:r w:rsidRPr="00907F51">
        <w:rPr>
          <w:rFonts w:ascii="Times New Roman"/>
          <w:sz w:val="24"/>
          <w:lang w:val="nl-NL"/>
        </w:rPr>
        <w:t>ten</w:t>
      </w:r>
      <w:r w:rsidRPr="00907F51">
        <w:rPr>
          <w:rFonts w:ascii="Times New Roman"/>
          <w:spacing w:val="-8"/>
          <w:sz w:val="24"/>
          <w:lang w:val="nl-NL"/>
        </w:rPr>
        <w:t xml:space="preserve"> </w:t>
      </w:r>
      <w:r w:rsidRPr="00907F51">
        <w:rPr>
          <w:rFonts w:ascii="Times New Roman"/>
          <w:sz w:val="24"/>
          <w:lang w:val="nl-NL"/>
        </w:rPr>
        <w:t>brandoffer; 76 Een geitenbok, ten</w:t>
      </w:r>
      <w:r w:rsidRPr="00907F51">
        <w:rPr>
          <w:rFonts w:ascii="Times New Roman"/>
          <w:spacing w:val="-20"/>
          <w:sz w:val="24"/>
          <w:lang w:val="nl-NL"/>
        </w:rPr>
        <w:t xml:space="preserve"> </w:t>
      </w:r>
      <w:r w:rsidRPr="00907F51">
        <w:rPr>
          <w:rFonts w:ascii="Times New Roman"/>
          <w:sz w:val="24"/>
          <w:lang w:val="nl-NL"/>
        </w:rPr>
        <w:t>zondoffer;</w:t>
      </w:r>
    </w:p>
    <w:p w:rsidR="00D35E55" w:rsidRPr="00907F51" w:rsidRDefault="00907F51">
      <w:pPr>
        <w:pStyle w:val="Lijstalinea"/>
        <w:numPr>
          <w:ilvl w:val="0"/>
          <w:numId w:val="206"/>
        </w:numPr>
        <w:tabs>
          <w:tab w:val="left" w:pos="404"/>
        </w:tabs>
        <w:spacing w:line="247" w:lineRule="auto"/>
        <w:ind w:right="125" w:firstLine="0"/>
        <w:rPr>
          <w:rFonts w:ascii="Times New Roman" w:eastAsia="Times New Roman" w:hAnsi="Times New Roman" w:cs="Times New Roman"/>
          <w:sz w:val="24"/>
          <w:szCs w:val="24"/>
          <w:lang w:val="nl-NL"/>
        </w:rPr>
      </w:pPr>
      <w:r w:rsidRPr="00907F51">
        <w:rPr>
          <w:rFonts w:ascii="Times New Roman"/>
          <w:sz w:val="24"/>
          <w:lang w:val="nl-NL"/>
        </w:rPr>
        <w:t xml:space="preserve">En ten dankoffer: twee runderen, </w:t>
      </w:r>
      <w:r w:rsidRPr="00907F51">
        <w:rPr>
          <w:rFonts w:ascii="Times New Roman"/>
          <w:spacing w:val="-3"/>
          <w:sz w:val="24"/>
          <w:lang w:val="nl-NL"/>
        </w:rPr>
        <w:t xml:space="preserve">vijf </w:t>
      </w:r>
      <w:r w:rsidRPr="00907F51">
        <w:rPr>
          <w:rFonts w:ascii="Times New Roman"/>
          <w:spacing w:val="-4"/>
          <w:sz w:val="24"/>
          <w:lang w:val="nl-NL"/>
        </w:rPr>
        <w:t xml:space="preserve">rammen, </w:t>
      </w:r>
      <w:r w:rsidRPr="00907F51">
        <w:rPr>
          <w:rFonts w:ascii="Times New Roman"/>
          <w:spacing w:val="-3"/>
          <w:sz w:val="24"/>
          <w:lang w:val="nl-NL"/>
        </w:rPr>
        <w:t xml:space="preserve">vijf </w:t>
      </w:r>
      <w:r w:rsidRPr="00907F51">
        <w:rPr>
          <w:rFonts w:ascii="Times New Roman"/>
          <w:spacing w:val="-4"/>
          <w:sz w:val="24"/>
          <w:lang w:val="nl-NL"/>
        </w:rPr>
        <w:t xml:space="preserve">bokken, </w:t>
      </w:r>
      <w:r w:rsidRPr="00907F51">
        <w:rPr>
          <w:rFonts w:ascii="Times New Roman"/>
          <w:spacing w:val="-3"/>
          <w:sz w:val="24"/>
          <w:lang w:val="nl-NL"/>
        </w:rPr>
        <w:t xml:space="preserve">vijf </w:t>
      </w:r>
      <w:r w:rsidRPr="00907F51">
        <w:rPr>
          <w:rFonts w:ascii="Times New Roman"/>
          <w:spacing w:val="-4"/>
          <w:sz w:val="24"/>
          <w:lang w:val="nl-NL"/>
        </w:rPr>
        <w:t xml:space="preserve">eenjarige lammeren. </w:t>
      </w:r>
      <w:r w:rsidRPr="00907F51">
        <w:rPr>
          <w:rFonts w:ascii="Times New Roman"/>
          <w:spacing w:val="-3"/>
          <w:sz w:val="24"/>
          <w:lang w:val="nl-NL"/>
        </w:rPr>
        <w:t xml:space="preserve">Dit </w:t>
      </w:r>
      <w:r w:rsidRPr="00907F51">
        <w:rPr>
          <w:rFonts w:ascii="Times New Roman"/>
          <w:spacing w:val="-4"/>
          <w:sz w:val="24"/>
          <w:lang w:val="nl-NL"/>
        </w:rPr>
        <w:t xml:space="preserve">was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offerande</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Pagiel,</w:t>
      </w:r>
      <w:r w:rsidRPr="00907F51">
        <w:rPr>
          <w:rFonts w:ascii="Times New Roman"/>
          <w:spacing w:val="-9"/>
          <w:sz w:val="24"/>
          <w:lang w:val="nl-NL"/>
        </w:rPr>
        <w:t xml:space="preserve"> </w:t>
      </w:r>
      <w:r w:rsidRPr="00907F51">
        <w:rPr>
          <w:rFonts w:ascii="Times New Roman"/>
          <w:sz w:val="24"/>
          <w:lang w:val="nl-NL"/>
        </w:rPr>
        <w:t>den</w:t>
      </w:r>
      <w:r w:rsidRPr="00907F51">
        <w:rPr>
          <w:rFonts w:ascii="Times New Roman"/>
          <w:spacing w:val="-9"/>
          <w:sz w:val="24"/>
          <w:lang w:val="nl-NL"/>
        </w:rPr>
        <w:t xml:space="preserve"> </w:t>
      </w:r>
      <w:r w:rsidRPr="00907F51">
        <w:rPr>
          <w:rFonts w:ascii="Times New Roman"/>
          <w:sz w:val="24"/>
          <w:lang w:val="nl-NL"/>
        </w:rPr>
        <w:t>zoon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Ochran.</w:t>
      </w:r>
    </w:p>
    <w:p w:rsidR="00D35E55" w:rsidRPr="00907F51" w:rsidRDefault="00907F51">
      <w:pPr>
        <w:pStyle w:val="Lijstalinea"/>
        <w:numPr>
          <w:ilvl w:val="0"/>
          <w:numId w:val="206"/>
        </w:numPr>
        <w:tabs>
          <w:tab w:val="left" w:pos="432"/>
        </w:tabs>
        <w:spacing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Op den twaalfden dag offerde de overste der kinderen van Nafthali, Ahira, de zoon </w:t>
      </w:r>
      <w:r w:rsidRPr="00907F51">
        <w:rPr>
          <w:rFonts w:ascii="Times New Roman"/>
          <w:spacing w:val="-2"/>
          <w:sz w:val="24"/>
          <w:lang w:val="nl-NL"/>
        </w:rPr>
        <w:t xml:space="preserve">van </w:t>
      </w:r>
      <w:r w:rsidRPr="00907F51">
        <w:rPr>
          <w:rFonts w:ascii="Times New Roman"/>
          <w:spacing w:val="-3"/>
          <w:sz w:val="24"/>
          <w:lang w:val="nl-NL"/>
        </w:rPr>
        <w:t>Enan.</w:t>
      </w:r>
    </w:p>
    <w:p w:rsidR="00D35E55" w:rsidRPr="00907F51" w:rsidRDefault="00907F51">
      <w:pPr>
        <w:pStyle w:val="Lijstalinea"/>
        <w:numPr>
          <w:ilvl w:val="0"/>
          <w:numId w:val="206"/>
        </w:numPr>
        <w:tabs>
          <w:tab w:val="left" w:pos="42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Zijn </w:t>
      </w:r>
      <w:r w:rsidRPr="00907F51">
        <w:rPr>
          <w:rFonts w:ascii="Times New Roman"/>
          <w:sz w:val="24"/>
          <w:lang w:val="nl-NL"/>
        </w:rPr>
        <w:t xml:space="preserve">offerande was: een </w:t>
      </w:r>
      <w:r w:rsidRPr="00907F51">
        <w:rPr>
          <w:rFonts w:ascii="Times New Roman"/>
          <w:spacing w:val="-3"/>
          <w:sz w:val="24"/>
          <w:lang w:val="nl-NL"/>
        </w:rPr>
        <w:t xml:space="preserve">zilveren </w:t>
      </w:r>
      <w:r w:rsidRPr="00907F51">
        <w:rPr>
          <w:rFonts w:ascii="Times New Roman"/>
          <w:sz w:val="24"/>
          <w:lang w:val="nl-NL"/>
        </w:rPr>
        <w:t xml:space="preserve">schotel, </w:t>
      </w:r>
      <w:r w:rsidRPr="00907F51">
        <w:rPr>
          <w:rFonts w:ascii="Times New Roman"/>
          <w:spacing w:val="-3"/>
          <w:sz w:val="24"/>
          <w:lang w:val="nl-NL"/>
        </w:rPr>
        <w:t xml:space="preserve">welks gewicht </w:t>
      </w:r>
      <w:r w:rsidRPr="00907F51">
        <w:rPr>
          <w:rFonts w:ascii="Times New Roman"/>
          <w:sz w:val="24"/>
          <w:lang w:val="nl-NL"/>
        </w:rPr>
        <w:t xml:space="preserve">was honderd </w:t>
      </w:r>
      <w:r w:rsidRPr="00907F51">
        <w:rPr>
          <w:rFonts w:ascii="Times New Roman"/>
          <w:spacing w:val="-3"/>
          <w:sz w:val="24"/>
          <w:lang w:val="nl-NL"/>
        </w:rPr>
        <w:t xml:space="preserve">dertig </w:t>
      </w:r>
      <w:r w:rsidRPr="00907F51">
        <w:rPr>
          <w:rFonts w:ascii="Times New Roman"/>
          <w:spacing w:val="-4"/>
          <w:sz w:val="24"/>
          <w:lang w:val="nl-NL"/>
        </w:rPr>
        <w:t xml:space="preserve">sikkelen; </w:t>
      </w:r>
      <w:r w:rsidRPr="00907F51">
        <w:rPr>
          <w:rFonts w:ascii="Times New Roman"/>
          <w:sz w:val="24"/>
          <w:lang w:val="nl-NL"/>
        </w:rPr>
        <w:t xml:space="preserve">een </w:t>
      </w:r>
      <w:r w:rsidRPr="00907F51">
        <w:rPr>
          <w:rFonts w:ascii="Times New Roman"/>
          <w:spacing w:val="-3"/>
          <w:sz w:val="24"/>
          <w:lang w:val="nl-NL"/>
        </w:rPr>
        <w:t xml:space="preserve">zilveren </w:t>
      </w:r>
      <w:r w:rsidRPr="00907F51">
        <w:rPr>
          <w:rFonts w:ascii="Times New Roman"/>
          <w:sz w:val="24"/>
          <w:lang w:val="nl-NL"/>
        </w:rPr>
        <w:t xml:space="preserve">sprengbekken van </w:t>
      </w:r>
      <w:r w:rsidRPr="00907F51">
        <w:rPr>
          <w:rFonts w:ascii="Times New Roman"/>
          <w:spacing w:val="-4"/>
          <w:sz w:val="24"/>
          <w:lang w:val="nl-NL"/>
        </w:rPr>
        <w:t xml:space="preserve">zeventig sikkelen, </w:t>
      </w:r>
      <w:r w:rsidRPr="00907F51">
        <w:rPr>
          <w:rFonts w:ascii="Times New Roman"/>
          <w:spacing w:val="-3"/>
          <w:sz w:val="24"/>
          <w:lang w:val="nl-NL"/>
        </w:rPr>
        <w:t xml:space="preserve">naar </w:t>
      </w:r>
      <w:r w:rsidRPr="00907F51">
        <w:rPr>
          <w:rFonts w:ascii="Times New Roman"/>
          <w:sz w:val="24"/>
          <w:lang w:val="nl-NL"/>
        </w:rPr>
        <w:t xml:space="preserve">den sikkel des </w:t>
      </w:r>
      <w:r w:rsidRPr="00907F51">
        <w:rPr>
          <w:rFonts w:ascii="Times New Roman"/>
          <w:spacing w:val="-4"/>
          <w:sz w:val="24"/>
          <w:lang w:val="nl-NL"/>
        </w:rPr>
        <w:t xml:space="preserve">heiligdoms; </w:t>
      </w:r>
      <w:r w:rsidRPr="00907F51">
        <w:rPr>
          <w:rFonts w:ascii="Times New Roman"/>
          <w:sz w:val="24"/>
          <w:lang w:val="nl-NL"/>
        </w:rPr>
        <w:t xml:space="preserve">zij waren beide vol </w:t>
      </w:r>
      <w:r w:rsidRPr="00907F51">
        <w:rPr>
          <w:rFonts w:ascii="Times New Roman"/>
          <w:spacing w:val="-3"/>
          <w:sz w:val="24"/>
          <w:lang w:val="nl-NL"/>
        </w:rPr>
        <w:t xml:space="preserve">meelbloem </w:t>
      </w:r>
      <w:r w:rsidRPr="00907F51">
        <w:rPr>
          <w:rFonts w:ascii="Times New Roman"/>
          <w:sz w:val="24"/>
          <w:lang w:val="nl-NL"/>
        </w:rPr>
        <w:t xml:space="preserve">met </w:t>
      </w:r>
      <w:r w:rsidRPr="00907F51">
        <w:rPr>
          <w:rFonts w:ascii="Times New Roman"/>
          <w:spacing w:val="-3"/>
          <w:sz w:val="24"/>
          <w:lang w:val="nl-NL"/>
        </w:rPr>
        <w:t xml:space="preserve">olie gemengd, </w:t>
      </w:r>
      <w:r w:rsidRPr="00907F51">
        <w:rPr>
          <w:rFonts w:ascii="Times New Roman"/>
          <w:sz w:val="24"/>
          <w:lang w:val="nl-NL"/>
        </w:rPr>
        <w:t>ten</w:t>
      </w:r>
      <w:r w:rsidRPr="00907F51">
        <w:rPr>
          <w:rFonts w:ascii="Times New Roman"/>
          <w:spacing w:val="-6"/>
          <w:sz w:val="24"/>
          <w:lang w:val="nl-NL"/>
        </w:rPr>
        <w:t xml:space="preserve"> </w:t>
      </w:r>
      <w:r w:rsidRPr="00907F51">
        <w:rPr>
          <w:rFonts w:ascii="Times New Roman"/>
          <w:spacing w:val="-3"/>
          <w:sz w:val="24"/>
          <w:lang w:val="nl-NL"/>
        </w:rPr>
        <w:t>spijsoffer;</w:t>
      </w:r>
    </w:p>
    <w:p w:rsidR="00D35E55" w:rsidRPr="00907F51" w:rsidRDefault="00907F51">
      <w:pPr>
        <w:pStyle w:val="Lijstalinea"/>
        <w:numPr>
          <w:ilvl w:val="0"/>
          <w:numId w:val="206"/>
        </w:numPr>
        <w:tabs>
          <w:tab w:val="left" w:pos="400"/>
        </w:tabs>
        <w:spacing w:line="275" w:lineRule="exact"/>
        <w:ind w:left="399" w:hanging="299"/>
        <w:jc w:val="both"/>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12"/>
          <w:sz w:val="24"/>
          <w:lang w:val="nl-NL"/>
        </w:rPr>
        <w:t xml:space="preserve"> </w:t>
      </w:r>
      <w:r w:rsidRPr="00907F51">
        <w:rPr>
          <w:rFonts w:ascii="Times New Roman"/>
          <w:sz w:val="24"/>
          <w:lang w:val="nl-NL"/>
        </w:rPr>
        <w:t>reukschaal</w:t>
      </w:r>
      <w:r w:rsidRPr="00907F51">
        <w:rPr>
          <w:rFonts w:ascii="Times New Roman"/>
          <w:spacing w:val="-12"/>
          <w:sz w:val="24"/>
          <w:lang w:val="nl-NL"/>
        </w:rPr>
        <w:t xml:space="preserve"> </w:t>
      </w:r>
      <w:r w:rsidRPr="00907F51">
        <w:rPr>
          <w:rFonts w:ascii="Times New Roman"/>
          <w:sz w:val="24"/>
          <w:lang w:val="nl-NL"/>
        </w:rPr>
        <w:t>van</w:t>
      </w:r>
      <w:r w:rsidRPr="00907F51">
        <w:rPr>
          <w:rFonts w:ascii="Times New Roman"/>
          <w:spacing w:val="-12"/>
          <w:sz w:val="24"/>
          <w:lang w:val="nl-NL"/>
        </w:rPr>
        <w:t xml:space="preserve"> </w:t>
      </w:r>
      <w:r w:rsidRPr="00907F51">
        <w:rPr>
          <w:rFonts w:ascii="Times New Roman"/>
          <w:sz w:val="24"/>
          <w:lang w:val="nl-NL"/>
        </w:rPr>
        <w:t>tien</w:t>
      </w:r>
      <w:r w:rsidRPr="00907F51">
        <w:rPr>
          <w:rFonts w:ascii="Times New Roman"/>
          <w:spacing w:val="-12"/>
          <w:sz w:val="24"/>
          <w:lang w:val="nl-NL"/>
        </w:rPr>
        <w:t xml:space="preserve"> </w:t>
      </w:r>
      <w:r w:rsidRPr="00907F51">
        <w:rPr>
          <w:rFonts w:ascii="Times New Roman"/>
          <w:sz w:val="24"/>
          <w:lang w:val="nl-NL"/>
        </w:rPr>
        <w:t>gouden</w:t>
      </w:r>
      <w:r w:rsidRPr="00907F51">
        <w:rPr>
          <w:rFonts w:ascii="Times New Roman"/>
          <w:spacing w:val="-12"/>
          <w:sz w:val="24"/>
          <w:lang w:val="nl-NL"/>
        </w:rPr>
        <w:t xml:space="preserve"> </w:t>
      </w:r>
      <w:r w:rsidRPr="00907F51">
        <w:rPr>
          <w:rFonts w:ascii="Times New Roman"/>
          <w:sz w:val="24"/>
          <w:lang w:val="nl-NL"/>
        </w:rPr>
        <w:t>sikkelen,</w:t>
      </w:r>
      <w:r w:rsidRPr="00907F51">
        <w:rPr>
          <w:rFonts w:ascii="Times New Roman"/>
          <w:spacing w:val="-12"/>
          <w:sz w:val="24"/>
          <w:lang w:val="nl-NL"/>
        </w:rPr>
        <w:t xml:space="preserve"> </w:t>
      </w:r>
      <w:r w:rsidRPr="00907F51">
        <w:rPr>
          <w:rFonts w:ascii="Times New Roman"/>
          <w:sz w:val="24"/>
          <w:lang w:val="nl-NL"/>
        </w:rPr>
        <w:t>vol</w:t>
      </w:r>
      <w:r w:rsidRPr="00907F51">
        <w:rPr>
          <w:rFonts w:ascii="Times New Roman"/>
          <w:spacing w:val="-12"/>
          <w:sz w:val="24"/>
          <w:lang w:val="nl-NL"/>
        </w:rPr>
        <w:t xml:space="preserve"> </w:t>
      </w:r>
      <w:r w:rsidRPr="00907F51">
        <w:rPr>
          <w:rFonts w:ascii="Times New Roman"/>
          <w:sz w:val="24"/>
          <w:lang w:val="nl-NL"/>
        </w:rPr>
        <w:t>reukwerks;</w:t>
      </w:r>
    </w:p>
    <w:p w:rsidR="00D35E55" w:rsidRPr="00907F51" w:rsidRDefault="00907F51">
      <w:pPr>
        <w:pStyle w:val="Lijstalinea"/>
        <w:numPr>
          <w:ilvl w:val="0"/>
          <w:numId w:val="206"/>
        </w:numPr>
        <w:tabs>
          <w:tab w:val="left" w:pos="400"/>
        </w:tabs>
        <w:spacing w:before="7" w:line="247" w:lineRule="auto"/>
        <w:ind w:right="1771" w:firstLine="0"/>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var,</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jong</w:t>
      </w:r>
      <w:r w:rsidRPr="00907F51">
        <w:rPr>
          <w:rFonts w:ascii="Times New Roman"/>
          <w:spacing w:val="-8"/>
          <w:sz w:val="24"/>
          <w:lang w:val="nl-NL"/>
        </w:rPr>
        <w:t xml:space="preserve"> </w:t>
      </w:r>
      <w:r w:rsidRPr="00907F51">
        <w:rPr>
          <w:rFonts w:ascii="Times New Roman"/>
          <w:sz w:val="24"/>
          <w:lang w:val="nl-NL"/>
        </w:rPr>
        <w:t>rund,</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ram,</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lam,</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eenjarig</w:t>
      </w:r>
      <w:r w:rsidRPr="00907F51">
        <w:rPr>
          <w:rFonts w:ascii="Times New Roman"/>
          <w:spacing w:val="-8"/>
          <w:sz w:val="24"/>
          <w:lang w:val="nl-NL"/>
        </w:rPr>
        <w:t xml:space="preserve"> </w:t>
      </w:r>
      <w:r w:rsidRPr="00907F51">
        <w:rPr>
          <w:rFonts w:ascii="Times New Roman"/>
          <w:sz w:val="24"/>
          <w:lang w:val="nl-NL"/>
        </w:rPr>
        <w:t>was,</w:t>
      </w:r>
      <w:r w:rsidRPr="00907F51">
        <w:rPr>
          <w:rFonts w:ascii="Times New Roman"/>
          <w:spacing w:val="-8"/>
          <w:sz w:val="24"/>
          <w:lang w:val="nl-NL"/>
        </w:rPr>
        <w:t xml:space="preserve"> </w:t>
      </w:r>
      <w:r w:rsidRPr="00907F51">
        <w:rPr>
          <w:rFonts w:ascii="Times New Roman"/>
          <w:sz w:val="24"/>
          <w:lang w:val="nl-NL"/>
        </w:rPr>
        <w:t>ten</w:t>
      </w:r>
      <w:r w:rsidRPr="00907F51">
        <w:rPr>
          <w:rFonts w:ascii="Times New Roman"/>
          <w:spacing w:val="-8"/>
          <w:sz w:val="24"/>
          <w:lang w:val="nl-NL"/>
        </w:rPr>
        <w:t xml:space="preserve"> </w:t>
      </w:r>
      <w:r w:rsidRPr="00907F51">
        <w:rPr>
          <w:rFonts w:ascii="Times New Roman"/>
          <w:sz w:val="24"/>
          <w:lang w:val="nl-NL"/>
        </w:rPr>
        <w:t>brandoffer; 82 Een geitenbok, ten</w:t>
      </w:r>
      <w:r w:rsidRPr="00907F51">
        <w:rPr>
          <w:rFonts w:ascii="Times New Roman"/>
          <w:spacing w:val="-20"/>
          <w:sz w:val="24"/>
          <w:lang w:val="nl-NL"/>
        </w:rPr>
        <w:t xml:space="preserve"> </w:t>
      </w:r>
      <w:r w:rsidRPr="00907F51">
        <w:rPr>
          <w:rFonts w:ascii="Times New Roman"/>
          <w:sz w:val="24"/>
          <w:lang w:val="nl-NL"/>
        </w:rPr>
        <w:t>zondoffer;</w:t>
      </w:r>
    </w:p>
    <w:p w:rsidR="00D35E55" w:rsidRPr="00907F51" w:rsidRDefault="00907F51">
      <w:pPr>
        <w:pStyle w:val="Lijstalinea"/>
        <w:numPr>
          <w:ilvl w:val="0"/>
          <w:numId w:val="205"/>
        </w:numPr>
        <w:tabs>
          <w:tab w:val="left" w:pos="401"/>
        </w:tabs>
        <w:spacing w:line="247" w:lineRule="auto"/>
        <w:ind w:right="125" w:firstLine="0"/>
        <w:rPr>
          <w:rFonts w:ascii="Times New Roman" w:eastAsia="Times New Roman" w:hAnsi="Times New Roman" w:cs="Times New Roman"/>
          <w:sz w:val="24"/>
          <w:szCs w:val="24"/>
          <w:lang w:val="nl-NL"/>
        </w:rPr>
      </w:pPr>
      <w:r w:rsidRPr="00907F51">
        <w:rPr>
          <w:rFonts w:ascii="Times New Roman"/>
          <w:sz w:val="24"/>
          <w:lang w:val="nl-NL"/>
        </w:rPr>
        <w:t xml:space="preserve">En ten dankoffer: twee runderen, </w:t>
      </w:r>
      <w:r w:rsidRPr="00907F51">
        <w:rPr>
          <w:rFonts w:ascii="Times New Roman"/>
          <w:spacing w:val="-6"/>
          <w:sz w:val="24"/>
          <w:lang w:val="nl-NL"/>
        </w:rPr>
        <w:t xml:space="preserve">vijf </w:t>
      </w:r>
      <w:r w:rsidRPr="00907F51">
        <w:rPr>
          <w:rFonts w:ascii="Times New Roman"/>
          <w:spacing w:val="-4"/>
          <w:sz w:val="24"/>
          <w:lang w:val="nl-NL"/>
        </w:rPr>
        <w:t xml:space="preserve">rammen, </w:t>
      </w:r>
      <w:r w:rsidRPr="00907F51">
        <w:rPr>
          <w:rFonts w:ascii="Times New Roman"/>
          <w:spacing w:val="-3"/>
          <w:sz w:val="24"/>
          <w:lang w:val="nl-NL"/>
        </w:rPr>
        <w:t xml:space="preserve">vijf </w:t>
      </w:r>
      <w:r w:rsidRPr="00907F51">
        <w:rPr>
          <w:rFonts w:ascii="Times New Roman"/>
          <w:spacing w:val="-4"/>
          <w:sz w:val="24"/>
          <w:lang w:val="nl-NL"/>
        </w:rPr>
        <w:t xml:space="preserve">bokken, </w:t>
      </w:r>
      <w:r w:rsidRPr="00907F51">
        <w:rPr>
          <w:rFonts w:ascii="Times New Roman"/>
          <w:spacing w:val="-3"/>
          <w:sz w:val="24"/>
          <w:lang w:val="nl-NL"/>
        </w:rPr>
        <w:t xml:space="preserve">vijf </w:t>
      </w:r>
      <w:r w:rsidRPr="00907F51">
        <w:rPr>
          <w:rFonts w:ascii="Times New Roman"/>
          <w:spacing w:val="-4"/>
          <w:sz w:val="24"/>
          <w:lang w:val="nl-NL"/>
        </w:rPr>
        <w:t xml:space="preserve">eenjarige lammeren. </w:t>
      </w:r>
      <w:r w:rsidRPr="00907F51">
        <w:rPr>
          <w:rFonts w:ascii="Times New Roman"/>
          <w:spacing w:val="-3"/>
          <w:sz w:val="24"/>
          <w:lang w:val="nl-NL"/>
        </w:rPr>
        <w:t xml:space="preserve">Dit </w:t>
      </w:r>
      <w:r w:rsidRPr="00907F51">
        <w:rPr>
          <w:rFonts w:ascii="Times New Roman"/>
          <w:spacing w:val="-4"/>
          <w:sz w:val="24"/>
          <w:lang w:val="nl-NL"/>
        </w:rPr>
        <w:t xml:space="preserve">was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offerande</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Ahira,</w:t>
      </w:r>
      <w:r w:rsidRPr="00907F51">
        <w:rPr>
          <w:rFonts w:ascii="Times New Roman"/>
          <w:spacing w:val="-8"/>
          <w:sz w:val="24"/>
          <w:lang w:val="nl-NL"/>
        </w:rPr>
        <w:t xml:space="preserve"> </w:t>
      </w:r>
      <w:r w:rsidRPr="00907F51">
        <w:rPr>
          <w:rFonts w:ascii="Times New Roman"/>
          <w:sz w:val="24"/>
          <w:lang w:val="nl-NL"/>
        </w:rPr>
        <w:t>den</w:t>
      </w:r>
      <w:r w:rsidRPr="00907F51">
        <w:rPr>
          <w:rFonts w:ascii="Times New Roman"/>
          <w:spacing w:val="-8"/>
          <w:sz w:val="24"/>
          <w:lang w:val="nl-NL"/>
        </w:rPr>
        <w:t xml:space="preserve"> </w:t>
      </w:r>
      <w:r w:rsidRPr="00907F51">
        <w:rPr>
          <w:rFonts w:ascii="Times New Roman"/>
          <w:sz w:val="24"/>
          <w:lang w:val="nl-NL"/>
        </w:rPr>
        <w:t>zoon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Enan.</w:t>
      </w:r>
    </w:p>
    <w:p w:rsidR="00D35E55" w:rsidRPr="00907F51" w:rsidRDefault="00907F51">
      <w:pPr>
        <w:pStyle w:val="Lijstalinea"/>
        <w:numPr>
          <w:ilvl w:val="0"/>
          <w:numId w:val="205"/>
        </w:numPr>
        <w:tabs>
          <w:tab w:val="left" w:pos="408"/>
        </w:tabs>
        <w:spacing w:line="247" w:lineRule="auto"/>
        <w:ind w:right="135" w:firstLine="0"/>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z w:val="24"/>
          <w:lang w:val="nl-NL"/>
        </w:rPr>
        <w:t xml:space="preserve">was de </w:t>
      </w:r>
      <w:r w:rsidRPr="00907F51">
        <w:rPr>
          <w:rFonts w:ascii="Times New Roman"/>
          <w:spacing w:val="-6"/>
          <w:sz w:val="24"/>
          <w:lang w:val="nl-NL"/>
        </w:rPr>
        <w:t xml:space="preserve">inwijding </w:t>
      </w:r>
      <w:r w:rsidRPr="00907F51">
        <w:rPr>
          <w:rFonts w:ascii="Times New Roman"/>
          <w:sz w:val="24"/>
          <w:lang w:val="nl-NL"/>
        </w:rPr>
        <w:t>des altaars van de oversten van Israel, op den dag als hetzelve gezalfd werd:</w:t>
      </w:r>
      <w:r w:rsidRPr="00907F51">
        <w:rPr>
          <w:rFonts w:ascii="Times New Roman"/>
          <w:spacing w:val="-14"/>
          <w:sz w:val="24"/>
          <w:lang w:val="nl-NL"/>
        </w:rPr>
        <w:t xml:space="preserve"> </w:t>
      </w:r>
      <w:r w:rsidRPr="00907F51">
        <w:rPr>
          <w:rFonts w:ascii="Times New Roman"/>
          <w:sz w:val="24"/>
          <w:lang w:val="nl-NL"/>
        </w:rPr>
        <w:t>twaalf</w:t>
      </w:r>
      <w:r w:rsidRPr="00907F51">
        <w:rPr>
          <w:rFonts w:ascii="Times New Roman"/>
          <w:spacing w:val="-14"/>
          <w:sz w:val="24"/>
          <w:lang w:val="nl-NL"/>
        </w:rPr>
        <w:t xml:space="preserve"> </w:t>
      </w:r>
      <w:r w:rsidRPr="00907F51">
        <w:rPr>
          <w:rFonts w:ascii="Times New Roman"/>
          <w:sz w:val="24"/>
          <w:lang w:val="nl-NL"/>
        </w:rPr>
        <w:t>zilveren</w:t>
      </w:r>
      <w:r w:rsidRPr="00907F51">
        <w:rPr>
          <w:rFonts w:ascii="Times New Roman"/>
          <w:spacing w:val="-14"/>
          <w:sz w:val="24"/>
          <w:lang w:val="nl-NL"/>
        </w:rPr>
        <w:t xml:space="preserve"> </w:t>
      </w:r>
      <w:r w:rsidRPr="00907F51">
        <w:rPr>
          <w:rFonts w:ascii="Times New Roman"/>
          <w:sz w:val="24"/>
          <w:lang w:val="nl-NL"/>
        </w:rPr>
        <w:t>schotels,</w:t>
      </w:r>
      <w:r w:rsidRPr="00907F51">
        <w:rPr>
          <w:rFonts w:ascii="Times New Roman"/>
          <w:spacing w:val="-14"/>
          <w:sz w:val="24"/>
          <w:lang w:val="nl-NL"/>
        </w:rPr>
        <w:t xml:space="preserve"> </w:t>
      </w:r>
      <w:r w:rsidRPr="00907F51">
        <w:rPr>
          <w:rFonts w:ascii="Times New Roman"/>
          <w:sz w:val="24"/>
          <w:lang w:val="nl-NL"/>
        </w:rPr>
        <w:t>twaalf</w:t>
      </w:r>
      <w:r w:rsidRPr="00907F51">
        <w:rPr>
          <w:rFonts w:ascii="Times New Roman"/>
          <w:spacing w:val="-14"/>
          <w:sz w:val="24"/>
          <w:lang w:val="nl-NL"/>
        </w:rPr>
        <w:t xml:space="preserve"> </w:t>
      </w:r>
      <w:r w:rsidRPr="00907F51">
        <w:rPr>
          <w:rFonts w:ascii="Times New Roman"/>
          <w:sz w:val="24"/>
          <w:lang w:val="nl-NL"/>
        </w:rPr>
        <w:t>zilveren</w:t>
      </w:r>
      <w:r w:rsidRPr="00907F51">
        <w:rPr>
          <w:rFonts w:ascii="Times New Roman"/>
          <w:spacing w:val="-14"/>
          <w:sz w:val="24"/>
          <w:lang w:val="nl-NL"/>
        </w:rPr>
        <w:t xml:space="preserve"> </w:t>
      </w:r>
      <w:r w:rsidRPr="00907F51">
        <w:rPr>
          <w:rFonts w:ascii="Times New Roman"/>
          <w:sz w:val="24"/>
          <w:lang w:val="nl-NL"/>
        </w:rPr>
        <w:t>sprengbekkens,</w:t>
      </w:r>
      <w:r w:rsidRPr="00907F51">
        <w:rPr>
          <w:rFonts w:ascii="Times New Roman"/>
          <w:spacing w:val="-14"/>
          <w:sz w:val="24"/>
          <w:lang w:val="nl-NL"/>
        </w:rPr>
        <w:t xml:space="preserve"> </w:t>
      </w:r>
      <w:r w:rsidRPr="00907F51">
        <w:rPr>
          <w:rFonts w:ascii="Times New Roman"/>
          <w:sz w:val="24"/>
          <w:lang w:val="nl-NL"/>
        </w:rPr>
        <w:t>twaalf</w:t>
      </w:r>
      <w:r w:rsidRPr="00907F51">
        <w:rPr>
          <w:rFonts w:ascii="Times New Roman"/>
          <w:spacing w:val="-14"/>
          <w:sz w:val="24"/>
          <w:lang w:val="nl-NL"/>
        </w:rPr>
        <w:t xml:space="preserve"> </w:t>
      </w:r>
      <w:r w:rsidRPr="00907F51">
        <w:rPr>
          <w:rFonts w:ascii="Times New Roman"/>
          <w:sz w:val="24"/>
          <w:lang w:val="nl-NL"/>
        </w:rPr>
        <w:t>gouden</w:t>
      </w:r>
      <w:r w:rsidRPr="00907F51">
        <w:rPr>
          <w:rFonts w:ascii="Times New Roman"/>
          <w:spacing w:val="-14"/>
          <w:sz w:val="24"/>
          <w:lang w:val="nl-NL"/>
        </w:rPr>
        <w:t xml:space="preserve"> </w:t>
      </w:r>
      <w:r w:rsidRPr="00907F51">
        <w:rPr>
          <w:rFonts w:ascii="Times New Roman"/>
          <w:spacing w:val="-2"/>
          <w:sz w:val="24"/>
          <w:lang w:val="nl-NL"/>
        </w:rPr>
        <w:t>reukschalen.</w:t>
      </w:r>
    </w:p>
    <w:p w:rsidR="00D35E55" w:rsidRPr="00907F51" w:rsidRDefault="00907F51">
      <w:pPr>
        <w:pStyle w:val="Lijstalinea"/>
        <w:numPr>
          <w:ilvl w:val="0"/>
          <w:numId w:val="205"/>
        </w:numPr>
        <w:tabs>
          <w:tab w:val="left" w:pos="403"/>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Een </w:t>
      </w:r>
      <w:r w:rsidRPr="00907F51">
        <w:rPr>
          <w:rFonts w:ascii="Times New Roman"/>
          <w:spacing w:val="-3"/>
          <w:sz w:val="24"/>
          <w:lang w:val="nl-NL"/>
        </w:rPr>
        <w:t xml:space="preserve">zilveren </w:t>
      </w:r>
      <w:r w:rsidRPr="00907F51">
        <w:rPr>
          <w:rFonts w:ascii="Times New Roman"/>
          <w:sz w:val="24"/>
          <w:lang w:val="nl-NL"/>
        </w:rPr>
        <w:t xml:space="preserve">schotel was van honderd </w:t>
      </w:r>
      <w:r w:rsidRPr="00907F51">
        <w:rPr>
          <w:rFonts w:ascii="Times New Roman"/>
          <w:spacing w:val="-3"/>
          <w:sz w:val="24"/>
          <w:lang w:val="nl-NL"/>
        </w:rPr>
        <w:t xml:space="preserve">dertig </w:t>
      </w:r>
      <w:r w:rsidRPr="00907F51">
        <w:rPr>
          <w:rFonts w:ascii="Times New Roman"/>
          <w:spacing w:val="-4"/>
          <w:sz w:val="24"/>
          <w:lang w:val="nl-NL"/>
        </w:rPr>
        <w:t xml:space="preserve">sikkelen, </w:t>
      </w:r>
      <w:r w:rsidRPr="00907F51">
        <w:rPr>
          <w:rFonts w:ascii="Times New Roman"/>
          <w:sz w:val="24"/>
          <w:lang w:val="nl-NL"/>
        </w:rPr>
        <w:t xml:space="preserve">en een sprengbekken van </w:t>
      </w:r>
      <w:r w:rsidRPr="00907F51">
        <w:rPr>
          <w:rFonts w:ascii="Times New Roman"/>
          <w:spacing w:val="-3"/>
          <w:sz w:val="24"/>
          <w:lang w:val="nl-NL"/>
        </w:rPr>
        <w:t xml:space="preserve">zeventig; al </w:t>
      </w:r>
      <w:r w:rsidRPr="00907F51">
        <w:rPr>
          <w:rFonts w:ascii="Times New Roman"/>
          <w:sz w:val="24"/>
          <w:lang w:val="nl-NL"/>
        </w:rPr>
        <w:t xml:space="preserve">het </w:t>
      </w:r>
      <w:r w:rsidRPr="00907F51">
        <w:rPr>
          <w:rFonts w:ascii="Times New Roman"/>
          <w:spacing w:val="-5"/>
          <w:sz w:val="24"/>
          <w:lang w:val="nl-NL"/>
        </w:rPr>
        <w:t xml:space="preserve">zilver </w:t>
      </w:r>
      <w:r w:rsidRPr="00907F51">
        <w:rPr>
          <w:rFonts w:ascii="Times New Roman"/>
          <w:sz w:val="24"/>
          <w:lang w:val="nl-NL"/>
        </w:rPr>
        <w:t xml:space="preserve">van de vaten was twee duizend en vierhonderd sikkelen, naar den sikkel </w:t>
      </w:r>
      <w:r w:rsidRPr="00907F51">
        <w:rPr>
          <w:rFonts w:ascii="Times New Roman"/>
          <w:spacing w:val="-2"/>
          <w:sz w:val="24"/>
          <w:lang w:val="nl-NL"/>
        </w:rPr>
        <w:t xml:space="preserve">des </w:t>
      </w:r>
      <w:r w:rsidRPr="00907F51">
        <w:rPr>
          <w:rFonts w:ascii="Times New Roman"/>
          <w:spacing w:val="-4"/>
          <w:sz w:val="24"/>
          <w:lang w:val="nl-NL"/>
        </w:rPr>
        <w:t>heiligdoms.</w:t>
      </w:r>
    </w:p>
    <w:p w:rsidR="00D35E55" w:rsidRPr="00907F51" w:rsidRDefault="00907F51">
      <w:pPr>
        <w:pStyle w:val="Lijstalinea"/>
        <w:numPr>
          <w:ilvl w:val="0"/>
          <w:numId w:val="205"/>
        </w:numPr>
        <w:tabs>
          <w:tab w:val="left" w:pos="408"/>
        </w:tabs>
        <w:spacing w:line="247" w:lineRule="auto"/>
        <w:ind w:right="120" w:firstLine="0"/>
        <w:rPr>
          <w:rFonts w:ascii="Times New Roman" w:eastAsia="Times New Roman" w:hAnsi="Times New Roman" w:cs="Times New Roman"/>
          <w:sz w:val="24"/>
          <w:szCs w:val="24"/>
          <w:lang w:val="nl-NL"/>
        </w:rPr>
      </w:pPr>
      <w:r w:rsidRPr="00907F51">
        <w:rPr>
          <w:rFonts w:ascii="Times New Roman"/>
          <w:spacing w:val="-3"/>
          <w:sz w:val="24"/>
          <w:lang w:val="nl-NL"/>
        </w:rPr>
        <w:t xml:space="preserve">Twaalf </w:t>
      </w:r>
      <w:r w:rsidRPr="00907F51">
        <w:rPr>
          <w:rFonts w:ascii="Times New Roman"/>
          <w:sz w:val="24"/>
          <w:lang w:val="nl-NL"/>
        </w:rPr>
        <w:t xml:space="preserve">gouden reukschalen van reukwerks; </w:t>
      </w:r>
      <w:r w:rsidRPr="00907F51">
        <w:rPr>
          <w:rFonts w:ascii="Times New Roman"/>
          <w:spacing w:val="-3"/>
          <w:sz w:val="24"/>
          <w:lang w:val="nl-NL"/>
        </w:rPr>
        <w:t xml:space="preserve">elke </w:t>
      </w:r>
      <w:r w:rsidRPr="00907F51">
        <w:rPr>
          <w:rFonts w:ascii="Times New Roman"/>
          <w:sz w:val="24"/>
          <w:lang w:val="nl-NL"/>
        </w:rPr>
        <w:t xml:space="preserve">reukschaal was van tien </w:t>
      </w:r>
      <w:r w:rsidRPr="00907F51">
        <w:rPr>
          <w:rFonts w:ascii="Times New Roman"/>
          <w:spacing w:val="-3"/>
          <w:sz w:val="24"/>
          <w:lang w:val="nl-NL"/>
        </w:rPr>
        <w:t xml:space="preserve">sikkelen, </w:t>
      </w:r>
      <w:r w:rsidRPr="00907F51">
        <w:rPr>
          <w:rFonts w:ascii="Times New Roman"/>
          <w:sz w:val="24"/>
          <w:lang w:val="nl-NL"/>
        </w:rPr>
        <w:t xml:space="preserve">naar den </w:t>
      </w:r>
      <w:r w:rsidRPr="00907F51">
        <w:rPr>
          <w:rFonts w:ascii="Times New Roman"/>
          <w:spacing w:val="-3"/>
          <w:sz w:val="24"/>
          <w:lang w:val="nl-NL"/>
        </w:rPr>
        <w:t xml:space="preserve">sikkel </w:t>
      </w:r>
      <w:r w:rsidRPr="00907F51">
        <w:rPr>
          <w:rFonts w:ascii="Times New Roman"/>
          <w:sz w:val="24"/>
          <w:lang w:val="nl-NL"/>
        </w:rPr>
        <w:t xml:space="preserve">des </w:t>
      </w:r>
      <w:r w:rsidRPr="00907F51">
        <w:rPr>
          <w:rFonts w:ascii="Times New Roman"/>
          <w:spacing w:val="-3"/>
          <w:sz w:val="24"/>
          <w:lang w:val="nl-NL"/>
        </w:rPr>
        <w:t xml:space="preserve">heiligdoms; </w:t>
      </w:r>
      <w:r w:rsidRPr="00907F51">
        <w:rPr>
          <w:rFonts w:ascii="Times New Roman"/>
          <w:sz w:val="24"/>
          <w:lang w:val="nl-NL"/>
        </w:rPr>
        <w:t xml:space="preserve">al het </w:t>
      </w:r>
      <w:r w:rsidRPr="00907F51">
        <w:rPr>
          <w:rFonts w:ascii="Times New Roman"/>
          <w:spacing w:val="-3"/>
          <w:sz w:val="24"/>
          <w:lang w:val="nl-NL"/>
        </w:rPr>
        <w:t xml:space="preserve">goud </w:t>
      </w:r>
      <w:r w:rsidRPr="00907F51">
        <w:rPr>
          <w:rFonts w:ascii="Times New Roman"/>
          <w:sz w:val="24"/>
          <w:lang w:val="nl-NL"/>
        </w:rPr>
        <w:t xml:space="preserve">der </w:t>
      </w:r>
      <w:r w:rsidRPr="00907F51">
        <w:rPr>
          <w:rFonts w:ascii="Times New Roman"/>
          <w:spacing w:val="-3"/>
          <w:sz w:val="24"/>
          <w:lang w:val="nl-NL"/>
        </w:rPr>
        <w:t xml:space="preserve">reukschalen </w:t>
      </w:r>
      <w:r w:rsidRPr="00907F51">
        <w:rPr>
          <w:rFonts w:ascii="Times New Roman"/>
          <w:sz w:val="24"/>
          <w:lang w:val="nl-NL"/>
        </w:rPr>
        <w:t xml:space="preserve">was </w:t>
      </w:r>
      <w:r w:rsidRPr="00907F51">
        <w:rPr>
          <w:rFonts w:ascii="Times New Roman"/>
          <w:spacing w:val="-3"/>
          <w:sz w:val="24"/>
          <w:lang w:val="nl-NL"/>
        </w:rPr>
        <w:t xml:space="preserve">honderd </w:t>
      </w:r>
      <w:r w:rsidRPr="00907F51">
        <w:rPr>
          <w:rFonts w:ascii="Times New Roman"/>
          <w:sz w:val="24"/>
          <w:lang w:val="nl-NL"/>
        </w:rPr>
        <w:t xml:space="preserve">en </w:t>
      </w:r>
      <w:r w:rsidRPr="00907F51">
        <w:rPr>
          <w:rFonts w:ascii="Times New Roman"/>
          <w:spacing w:val="-3"/>
          <w:sz w:val="24"/>
          <w:lang w:val="nl-NL"/>
        </w:rPr>
        <w:t>twintig</w:t>
      </w:r>
      <w:r w:rsidRPr="00907F51">
        <w:rPr>
          <w:rFonts w:ascii="Times New Roman"/>
          <w:spacing w:val="3"/>
          <w:sz w:val="24"/>
          <w:lang w:val="nl-NL"/>
        </w:rPr>
        <w:t xml:space="preserve"> </w:t>
      </w:r>
      <w:r w:rsidRPr="00907F51">
        <w:rPr>
          <w:rFonts w:ascii="Times New Roman"/>
          <w:spacing w:val="-3"/>
          <w:sz w:val="24"/>
          <w:lang w:val="nl-NL"/>
        </w:rPr>
        <w:t>sikkelen.</w:t>
      </w:r>
    </w:p>
    <w:p w:rsidR="00D35E55" w:rsidRPr="00907F51" w:rsidRDefault="00D35E55">
      <w:pPr>
        <w:spacing w:line="247" w:lineRule="auto"/>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Lijstalinea"/>
        <w:numPr>
          <w:ilvl w:val="0"/>
          <w:numId w:val="205"/>
        </w:numPr>
        <w:tabs>
          <w:tab w:val="left" w:pos="465"/>
        </w:tabs>
        <w:spacing w:before="39" w:line="247" w:lineRule="auto"/>
        <w:ind w:right="10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 </w:t>
      </w:r>
      <w:r w:rsidRPr="00907F51">
        <w:rPr>
          <w:rFonts w:ascii="Times New Roman"/>
          <w:sz w:val="24"/>
          <w:lang w:val="nl-NL"/>
        </w:rPr>
        <w:t xml:space="preserve">de runderen ten </w:t>
      </w:r>
      <w:r w:rsidRPr="00907F51">
        <w:rPr>
          <w:rFonts w:ascii="Times New Roman"/>
          <w:spacing w:val="-3"/>
          <w:sz w:val="24"/>
          <w:lang w:val="nl-NL"/>
        </w:rPr>
        <w:t xml:space="preserve">brandoffer </w:t>
      </w:r>
      <w:r w:rsidRPr="00907F51">
        <w:rPr>
          <w:rFonts w:ascii="Times New Roman"/>
          <w:sz w:val="24"/>
          <w:lang w:val="nl-NL"/>
        </w:rPr>
        <w:t xml:space="preserve">waren </w:t>
      </w:r>
      <w:r w:rsidRPr="00907F51">
        <w:rPr>
          <w:rFonts w:ascii="Times New Roman"/>
          <w:spacing w:val="-3"/>
          <w:sz w:val="24"/>
          <w:lang w:val="nl-NL"/>
        </w:rPr>
        <w:t xml:space="preserve">twaalf </w:t>
      </w:r>
      <w:r w:rsidRPr="00907F51">
        <w:rPr>
          <w:rFonts w:ascii="Times New Roman"/>
          <w:sz w:val="24"/>
          <w:lang w:val="nl-NL"/>
        </w:rPr>
        <w:t xml:space="preserve">varren, twaalf rammen, twaalf eenjarige </w:t>
      </w:r>
      <w:r w:rsidRPr="00907F51">
        <w:rPr>
          <w:rFonts w:ascii="Times New Roman"/>
          <w:spacing w:val="-3"/>
          <w:sz w:val="24"/>
          <w:lang w:val="nl-NL"/>
        </w:rPr>
        <w:t xml:space="preserve">lammeren, </w:t>
      </w:r>
      <w:r w:rsidRPr="00907F51">
        <w:rPr>
          <w:rFonts w:ascii="Times New Roman"/>
          <w:sz w:val="24"/>
          <w:lang w:val="nl-NL"/>
        </w:rPr>
        <w:t xml:space="preserve">met hun </w:t>
      </w:r>
      <w:r w:rsidRPr="00907F51">
        <w:rPr>
          <w:rFonts w:ascii="Times New Roman"/>
          <w:spacing w:val="-3"/>
          <w:sz w:val="24"/>
          <w:lang w:val="nl-NL"/>
        </w:rPr>
        <w:t xml:space="preserve">spijsoffer; </w:t>
      </w:r>
      <w:r w:rsidRPr="00907F51">
        <w:rPr>
          <w:rFonts w:ascii="Times New Roman"/>
          <w:sz w:val="24"/>
          <w:lang w:val="nl-NL"/>
        </w:rPr>
        <w:t xml:space="preserve">en </w:t>
      </w:r>
      <w:r w:rsidRPr="00907F51">
        <w:rPr>
          <w:rFonts w:ascii="Times New Roman"/>
          <w:spacing w:val="-3"/>
          <w:sz w:val="24"/>
          <w:lang w:val="nl-NL"/>
        </w:rPr>
        <w:t xml:space="preserve">twaalf geitenbokken </w:t>
      </w:r>
      <w:r w:rsidRPr="00907F51">
        <w:rPr>
          <w:rFonts w:ascii="Times New Roman"/>
          <w:sz w:val="24"/>
          <w:lang w:val="nl-NL"/>
        </w:rPr>
        <w:t>ten</w:t>
      </w:r>
      <w:r w:rsidRPr="00907F51">
        <w:rPr>
          <w:rFonts w:ascii="Times New Roman"/>
          <w:spacing w:val="3"/>
          <w:sz w:val="24"/>
          <w:lang w:val="nl-NL"/>
        </w:rPr>
        <w:t xml:space="preserve"> </w:t>
      </w:r>
      <w:r w:rsidRPr="00907F51">
        <w:rPr>
          <w:rFonts w:ascii="Times New Roman"/>
          <w:spacing w:val="-3"/>
          <w:sz w:val="24"/>
          <w:lang w:val="nl-NL"/>
        </w:rPr>
        <w:t>zondoffer.</w:t>
      </w:r>
    </w:p>
    <w:p w:rsidR="00D35E55" w:rsidRPr="00907F51" w:rsidRDefault="00907F51">
      <w:pPr>
        <w:pStyle w:val="Lijstalinea"/>
        <w:numPr>
          <w:ilvl w:val="0"/>
          <w:numId w:val="205"/>
        </w:numPr>
        <w:tabs>
          <w:tab w:val="left" w:pos="40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al de runderen ten </w:t>
      </w:r>
      <w:r w:rsidRPr="00907F51">
        <w:rPr>
          <w:rFonts w:ascii="Times New Roman"/>
          <w:spacing w:val="-3"/>
          <w:sz w:val="24"/>
          <w:lang w:val="nl-NL"/>
        </w:rPr>
        <w:t xml:space="preserve">dankoffer </w:t>
      </w:r>
      <w:r w:rsidRPr="00907F51">
        <w:rPr>
          <w:rFonts w:ascii="Times New Roman"/>
          <w:sz w:val="24"/>
          <w:lang w:val="nl-NL"/>
        </w:rPr>
        <w:t xml:space="preserve">waren </w:t>
      </w:r>
      <w:r w:rsidRPr="00907F51">
        <w:rPr>
          <w:rFonts w:ascii="Times New Roman"/>
          <w:spacing w:val="-4"/>
          <w:sz w:val="24"/>
          <w:lang w:val="nl-NL"/>
        </w:rPr>
        <w:t xml:space="preserve">vier </w:t>
      </w:r>
      <w:r w:rsidRPr="00907F51">
        <w:rPr>
          <w:rFonts w:ascii="Times New Roman"/>
          <w:sz w:val="24"/>
          <w:lang w:val="nl-NL"/>
        </w:rPr>
        <w:t xml:space="preserve">en </w:t>
      </w:r>
      <w:r w:rsidRPr="00907F51">
        <w:rPr>
          <w:rFonts w:ascii="Times New Roman"/>
          <w:spacing w:val="-4"/>
          <w:sz w:val="24"/>
          <w:lang w:val="nl-NL"/>
        </w:rPr>
        <w:t xml:space="preserve">twintig </w:t>
      </w:r>
      <w:r w:rsidRPr="00907F51">
        <w:rPr>
          <w:rFonts w:ascii="Times New Roman"/>
          <w:sz w:val="24"/>
          <w:lang w:val="nl-NL"/>
        </w:rPr>
        <w:t xml:space="preserve">varren, de </w:t>
      </w:r>
      <w:r w:rsidRPr="00907F51">
        <w:rPr>
          <w:rFonts w:ascii="Times New Roman"/>
          <w:spacing w:val="-4"/>
          <w:sz w:val="24"/>
          <w:lang w:val="nl-NL"/>
        </w:rPr>
        <w:t xml:space="preserve">rammen </w:t>
      </w:r>
      <w:r w:rsidRPr="00907F51">
        <w:rPr>
          <w:rFonts w:ascii="Times New Roman"/>
          <w:sz w:val="24"/>
          <w:lang w:val="nl-NL"/>
        </w:rPr>
        <w:t xml:space="preserve">zestig, de bokken zestig, de </w:t>
      </w:r>
      <w:r w:rsidRPr="00907F51">
        <w:rPr>
          <w:rFonts w:ascii="Times New Roman"/>
          <w:spacing w:val="-3"/>
          <w:sz w:val="24"/>
          <w:lang w:val="nl-NL"/>
        </w:rPr>
        <w:t xml:space="preserve">eenjarige </w:t>
      </w:r>
      <w:r w:rsidRPr="00907F51">
        <w:rPr>
          <w:rFonts w:ascii="Times New Roman"/>
          <w:spacing w:val="-4"/>
          <w:sz w:val="24"/>
          <w:lang w:val="nl-NL"/>
        </w:rPr>
        <w:t xml:space="preserve">lammeren </w:t>
      </w:r>
      <w:r w:rsidRPr="00907F51">
        <w:rPr>
          <w:rFonts w:ascii="Times New Roman"/>
          <w:sz w:val="24"/>
          <w:lang w:val="nl-NL"/>
        </w:rPr>
        <w:t xml:space="preserve">zestig. </w:t>
      </w:r>
      <w:r w:rsidRPr="00907F51">
        <w:rPr>
          <w:rFonts w:ascii="Times New Roman"/>
          <w:spacing w:val="-5"/>
          <w:sz w:val="24"/>
          <w:lang w:val="nl-NL"/>
        </w:rPr>
        <w:t xml:space="preserve">Dit </w:t>
      </w:r>
      <w:r w:rsidRPr="00907F51">
        <w:rPr>
          <w:rFonts w:ascii="Times New Roman"/>
          <w:spacing w:val="-4"/>
          <w:sz w:val="24"/>
          <w:lang w:val="nl-NL"/>
        </w:rPr>
        <w:t xml:space="preserve">is </w:t>
      </w:r>
      <w:r w:rsidRPr="00907F51">
        <w:rPr>
          <w:rFonts w:ascii="Times New Roman"/>
          <w:sz w:val="24"/>
          <w:lang w:val="nl-NL"/>
        </w:rPr>
        <w:t xml:space="preserve">de </w:t>
      </w:r>
      <w:r w:rsidRPr="00907F51">
        <w:rPr>
          <w:rFonts w:ascii="Times New Roman"/>
          <w:spacing w:val="-6"/>
          <w:sz w:val="24"/>
          <w:lang w:val="nl-NL"/>
        </w:rPr>
        <w:t xml:space="preserve">inwijding </w:t>
      </w:r>
      <w:r w:rsidRPr="00907F51">
        <w:rPr>
          <w:rFonts w:ascii="Times New Roman"/>
          <w:sz w:val="24"/>
          <w:lang w:val="nl-NL"/>
        </w:rPr>
        <w:t>des altaars, nadat hetzelve gezalfd  was.</w:t>
      </w:r>
    </w:p>
    <w:p w:rsidR="00D35E55" w:rsidRPr="00907F51" w:rsidRDefault="00907F51">
      <w:pPr>
        <w:pStyle w:val="Lijstalinea"/>
        <w:numPr>
          <w:ilvl w:val="0"/>
          <w:numId w:val="205"/>
        </w:numPr>
        <w:tabs>
          <w:tab w:val="left" w:pos="412"/>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4"/>
          <w:sz w:val="24"/>
          <w:lang w:val="nl-NL"/>
        </w:rPr>
        <w:t xml:space="preserve">als </w:t>
      </w:r>
      <w:r w:rsidRPr="00907F51">
        <w:rPr>
          <w:rFonts w:ascii="Times New Roman"/>
          <w:sz w:val="24"/>
          <w:lang w:val="nl-NL"/>
        </w:rPr>
        <w:t xml:space="preserve">Mozes </w:t>
      </w:r>
      <w:r w:rsidRPr="00907F51">
        <w:rPr>
          <w:rFonts w:ascii="Times New Roman"/>
          <w:spacing w:val="-5"/>
          <w:sz w:val="24"/>
          <w:lang w:val="nl-NL"/>
        </w:rPr>
        <w:t xml:space="preserve">in </w:t>
      </w:r>
      <w:r w:rsidRPr="00907F51">
        <w:rPr>
          <w:rFonts w:ascii="Times New Roman"/>
          <w:sz w:val="24"/>
          <w:lang w:val="nl-NL"/>
        </w:rPr>
        <w:t xml:space="preserve">de tent der </w:t>
      </w:r>
      <w:r w:rsidRPr="00907F51">
        <w:rPr>
          <w:rFonts w:ascii="Times New Roman"/>
          <w:spacing w:val="-3"/>
          <w:sz w:val="24"/>
          <w:lang w:val="nl-NL"/>
        </w:rPr>
        <w:t xml:space="preserve">samenkomst ging, </w:t>
      </w:r>
      <w:r w:rsidRPr="00907F51">
        <w:rPr>
          <w:rFonts w:ascii="Times New Roman"/>
          <w:spacing w:val="2"/>
          <w:sz w:val="24"/>
          <w:lang w:val="nl-NL"/>
        </w:rPr>
        <w:t xml:space="preserve">om </w:t>
      </w:r>
      <w:r w:rsidRPr="00907F51">
        <w:rPr>
          <w:rFonts w:ascii="Times New Roman"/>
          <w:spacing w:val="-3"/>
          <w:sz w:val="24"/>
          <w:lang w:val="nl-NL"/>
        </w:rPr>
        <w:t xml:space="preserve">met </w:t>
      </w:r>
      <w:r w:rsidRPr="00907F51">
        <w:rPr>
          <w:rFonts w:ascii="Times New Roman"/>
          <w:sz w:val="24"/>
          <w:lang w:val="nl-NL"/>
        </w:rPr>
        <w:t>Hem te spreken, zo hoorde hij een stem</w:t>
      </w:r>
      <w:r w:rsidRPr="00907F51">
        <w:rPr>
          <w:rFonts w:ascii="Times New Roman"/>
          <w:spacing w:val="-7"/>
          <w:sz w:val="24"/>
          <w:lang w:val="nl-NL"/>
        </w:rPr>
        <w:t xml:space="preserve"> </w:t>
      </w:r>
      <w:r w:rsidRPr="00907F51">
        <w:rPr>
          <w:rFonts w:ascii="Times New Roman"/>
          <w:sz w:val="24"/>
          <w:lang w:val="nl-NL"/>
        </w:rPr>
        <w:t>tot</w:t>
      </w:r>
      <w:r w:rsidRPr="00907F51">
        <w:rPr>
          <w:rFonts w:ascii="Times New Roman"/>
          <w:spacing w:val="-7"/>
          <w:sz w:val="24"/>
          <w:lang w:val="nl-NL"/>
        </w:rPr>
        <w:t xml:space="preserve"> </w:t>
      </w:r>
      <w:r w:rsidRPr="00907F51">
        <w:rPr>
          <w:rFonts w:ascii="Times New Roman"/>
          <w:sz w:val="24"/>
          <w:lang w:val="nl-NL"/>
        </w:rPr>
        <w:t>hem</w:t>
      </w:r>
      <w:r w:rsidRPr="00907F51">
        <w:rPr>
          <w:rFonts w:ascii="Times New Roman"/>
          <w:spacing w:val="-7"/>
          <w:sz w:val="24"/>
          <w:lang w:val="nl-NL"/>
        </w:rPr>
        <w:t xml:space="preserve"> </w:t>
      </w:r>
      <w:r w:rsidRPr="00907F51">
        <w:rPr>
          <w:rFonts w:ascii="Times New Roman"/>
          <w:sz w:val="24"/>
          <w:lang w:val="nl-NL"/>
        </w:rPr>
        <w:t>sprekende,</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boven</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1"/>
          <w:sz w:val="24"/>
          <w:lang w:val="nl-NL"/>
        </w:rPr>
        <w:t xml:space="preserve"> </w:t>
      </w:r>
      <w:r w:rsidRPr="00907F51">
        <w:rPr>
          <w:rFonts w:ascii="Times New Roman"/>
          <w:sz w:val="24"/>
          <w:lang w:val="nl-NL"/>
        </w:rPr>
        <w:t>verzoendeksel,</w:t>
      </w:r>
      <w:r w:rsidRPr="00907F51">
        <w:rPr>
          <w:rFonts w:ascii="Times New Roman"/>
          <w:spacing w:val="5"/>
          <w:sz w:val="24"/>
          <w:lang w:val="nl-NL"/>
        </w:rPr>
        <w:t xml:space="preserve"> </w:t>
      </w:r>
      <w:r w:rsidRPr="00907F51">
        <w:rPr>
          <w:rFonts w:ascii="Times New Roman"/>
          <w:sz w:val="24"/>
          <w:lang w:val="nl-NL"/>
        </w:rPr>
        <w:t>hetwelk</w:t>
      </w:r>
      <w:r w:rsidRPr="00907F51">
        <w:rPr>
          <w:rFonts w:ascii="Times New Roman"/>
          <w:spacing w:val="-7"/>
          <w:sz w:val="24"/>
          <w:lang w:val="nl-NL"/>
        </w:rPr>
        <w:t xml:space="preserve"> </w:t>
      </w:r>
      <w:r w:rsidRPr="00907F51">
        <w:rPr>
          <w:rFonts w:ascii="Times New Roman"/>
          <w:sz w:val="24"/>
          <w:lang w:val="nl-NL"/>
        </w:rPr>
        <w:t>is</w:t>
      </w:r>
      <w:r w:rsidRPr="00907F51">
        <w:rPr>
          <w:rFonts w:ascii="Times New Roman"/>
          <w:spacing w:val="-7"/>
          <w:sz w:val="24"/>
          <w:lang w:val="nl-NL"/>
        </w:rPr>
        <w:t xml:space="preserve"> </w:t>
      </w:r>
      <w:r w:rsidRPr="00907F51">
        <w:rPr>
          <w:rFonts w:ascii="Times New Roman"/>
          <w:sz w:val="24"/>
          <w:lang w:val="nl-NL"/>
        </w:rPr>
        <w:t>op</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ark</w:t>
      </w:r>
      <w:r w:rsidRPr="00907F51">
        <w:rPr>
          <w:rFonts w:ascii="Times New Roman"/>
          <w:spacing w:val="-7"/>
          <w:sz w:val="24"/>
          <w:lang w:val="nl-NL"/>
        </w:rPr>
        <w:t xml:space="preserve"> </w:t>
      </w:r>
      <w:r w:rsidRPr="00907F51">
        <w:rPr>
          <w:rFonts w:ascii="Times New Roman"/>
          <w:sz w:val="24"/>
          <w:lang w:val="nl-NL"/>
        </w:rPr>
        <w:t>der</w:t>
      </w:r>
      <w:r w:rsidRPr="00907F51">
        <w:rPr>
          <w:rFonts w:ascii="Times New Roman"/>
          <w:spacing w:val="-7"/>
          <w:sz w:val="24"/>
          <w:lang w:val="nl-NL"/>
        </w:rPr>
        <w:t xml:space="preserve"> </w:t>
      </w:r>
      <w:r w:rsidRPr="00907F51">
        <w:rPr>
          <w:rFonts w:ascii="Times New Roman"/>
          <w:sz w:val="24"/>
          <w:lang w:val="nl-NL"/>
        </w:rPr>
        <w:t>getuigenis,</w:t>
      </w:r>
      <w:r w:rsidRPr="00907F51">
        <w:rPr>
          <w:rFonts w:ascii="Times New Roman"/>
          <w:spacing w:val="-7"/>
          <w:sz w:val="24"/>
          <w:lang w:val="nl-NL"/>
        </w:rPr>
        <w:t xml:space="preserve"> </w:t>
      </w:r>
      <w:r w:rsidRPr="00907F51">
        <w:rPr>
          <w:rFonts w:ascii="Times New Roman"/>
          <w:spacing w:val="-2"/>
          <w:sz w:val="24"/>
          <w:lang w:val="nl-NL"/>
        </w:rPr>
        <w:t xml:space="preserve">van </w:t>
      </w:r>
      <w:r w:rsidRPr="00907F51">
        <w:rPr>
          <w:rFonts w:ascii="Times New Roman"/>
          <w:sz w:val="24"/>
          <w:lang w:val="nl-NL"/>
        </w:rPr>
        <w:t>tussen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twee</w:t>
      </w:r>
      <w:r w:rsidRPr="00907F51">
        <w:rPr>
          <w:rFonts w:ascii="Times New Roman"/>
          <w:spacing w:val="-8"/>
          <w:sz w:val="24"/>
          <w:lang w:val="nl-NL"/>
        </w:rPr>
        <w:t xml:space="preserve"> </w:t>
      </w:r>
      <w:r w:rsidRPr="00907F51">
        <w:rPr>
          <w:rFonts w:ascii="Times New Roman"/>
          <w:sz w:val="24"/>
          <w:lang w:val="nl-NL"/>
        </w:rPr>
        <w:t>cherubim.</w:t>
      </w:r>
      <w:r w:rsidRPr="00907F51">
        <w:rPr>
          <w:rFonts w:ascii="Times New Roman"/>
          <w:spacing w:val="-8"/>
          <w:sz w:val="24"/>
          <w:lang w:val="nl-NL"/>
        </w:rPr>
        <w:t xml:space="preserve"> </w:t>
      </w:r>
      <w:r w:rsidRPr="00907F51">
        <w:rPr>
          <w:rFonts w:ascii="Times New Roman"/>
          <w:sz w:val="24"/>
          <w:lang w:val="nl-NL"/>
        </w:rPr>
        <w:t>Alzo</w:t>
      </w:r>
      <w:r w:rsidRPr="00907F51">
        <w:rPr>
          <w:rFonts w:ascii="Times New Roman"/>
          <w:spacing w:val="-8"/>
          <w:sz w:val="24"/>
          <w:lang w:val="nl-NL"/>
        </w:rPr>
        <w:t xml:space="preserve"> </w:t>
      </w:r>
      <w:r w:rsidRPr="00907F51">
        <w:rPr>
          <w:rFonts w:ascii="Times New Roman"/>
          <w:sz w:val="24"/>
          <w:lang w:val="nl-NL"/>
        </w:rPr>
        <w:t>sprak</w:t>
      </w:r>
      <w:r w:rsidRPr="00907F51">
        <w:rPr>
          <w:rFonts w:ascii="Times New Roman"/>
          <w:spacing w:val="-8"/>
          <w:sz w:val="24"/>
          <w:lang w:val="nl-NL"/>
        </w:rPr>
        <w:t xml:space="preserve"> </w:t>
      </w:r>
      <w:r w:rsidRPr="00907F51">
        <w:rPr>
          <w:rFonts w:ascii="Times New Roman"/>
          <w:sz w:val="24"/>
          <w:lang w:val="nl-NL"/>
        </w:rPr>
        <w:t>Hij</w:t>
      </w:r>
      <w:r w:rsidRPr="00907F51">
        <w:rPr>
          <w:rFonts w:ascii="Times New Roman"/>
          <w:spacing w:val="-8"/>
          <w:sz w:val="24"/>
          <w:lang w:val="nl-NL"/>
        </w:rPr>
        <w:t xml:space="preserve"> </w:t>
      </w:r>
      <w:r w:rsidRPr="00907F51">
        <w:rPr>
          <w:rFonts w:ascii="Times New Roman"/>
          <w:sz w:val="24"/>
          <w:lang w:val="nl-NL"/>
        </w:rPr>
        <w:t>tot</w:t>
      </w:r>
      <w:r w:rsidRPr="00907F51">
        <w:rPr>
          <w:rFonts w:ascii="Times New Roman"/>
          <w:spacing w:val="-8"/>
          <w:sz w:val="24"/>
          <w:lang w:val="nl-NL"/>
        </w:rPr>
        <w:t xml:space="preserve"> </w:t>
      </w:r>
      <w:r w:rsidRPr="00907F51">
        <w:rPr>
          <w:rFonts w:ascii="Times New Roman"/>
          <w:sz w:val="24"/>
          <w:lang w:val="nl-NL"/>
        </w:rPr>
        <w:t>hem.</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line="247" w:lineRule="auto"/>
        <w:ind w:left="119" w:right="100"/>
        <w:jc w:val="both"/>
        <w:rPr>
          <w:lang w:val="nl-NL"/>
        </w:rPr>
      </w:pPr>
      <w:r w:rsidRPr="00907F51">
        <w:rPr>
          <w:lang w:val="nl-NL"/>
        </w:rPr>
        <w:t xml:space="preserve">Daar God nu, als het </w:t>
      </w:r>
      <w:r w:rsidRPr="00907F51">
        <w:rPr>
          <w:spacing w:val="-3"/>
          <w:lang w:val="nl-NL"/>
        </w:rPr>
        <w:t xml:space="preserve">ware, </w:t>
      </w:r>
      <w:r w:rsidRPr="00907F51">
        <w:rPr>
          <w:lang w:val="nl-NL"/>
        </w:rPr>
        <w:t xml:space="preserve">Zijn </w:t>
      </w:r>
      <w:r w:rsidRPr="00907F51">
        <w:rPr>
          <w:spacing w:val="-3"/>
          <w:lang w:val="nl-NL"/>
        </w:rPr>
        <w:t xml:space="preserve">huis heeft opgericht </w:t>
      </w:r>
      <w:r w:rsidRPr="00907F51">
        <w:rPr>
          <w:lang w:val="nl-NL"/>
        </w:rPr>
        <w:t xml:space="preserve">in het midden van het </w:t>
      </w:r>
      <w:r w:rsidRPr="00907F51">
        <w:rPr>
          <w:spacing w:val="-3"/>
          <w:lang w:val="nl-NL"/>
        </w:rPr>
        <w:t xml:space="preserve">leger </w:t>
      </w:r>
      <w:r w:rsidRPr="00907F51">
        <w:rPr>
          <w:lang w:val="nl-NL"/>
        </w:rPr>
        <w:t xml:space="preserve">Israëls, komen de vorsten </w:t>
      </w:r>
      <w:r w:rsidRPr="00907F51">
        <w:rPr>
          <w:spacing w:val="-3"/>
          <w:lang w:val="nl-NL"/>
        </w:rPr>
        <w:t xml:space="preserve">Israëls </w:t>
      </w:r>
      <w:r w:rsidRPr="00907F51">
        <w:rPr>
          <w:lang w:val="nl-NL"/>
        </w:rPr>
        <w:t xml:space="preserve">Hem bezoeken </w:t>
      </w:r>
      <w:r w:rsidRPr="00907F51">
        <w:rPr>
          <w:spacing w:val="-3"/>
          <w:lang w:val="nl-NL"/>
        </w:rPr>
        <w:t xml:space="preserve">met </w:t>
      </w:r>
      <w:r w:rsidRPr="00907F51">
        <w:rPr>
          <w:lang w:val="nl-NL"/>
        </w:rPr>
        <w:t xml:space="preserve">hun </w:t>
      </w:r>
      <w:r w:rsidRPr="00907F51">
        <w:rPr>
          <w:spacing w:val="-3"/>
          <w:lang w:val="nl-NL"/>
        </w:rPr>
        <w:t xml:space="preserve">geschenken, </w:t>
      </w:r>
      <w:r w:rsidRPr="00907F51">
        <w:rPr>
          <w:spacing w:val="-4"/>
          <w:lang w:val="nl-NL"/>
        </w:rPr>
        <w:t xml:space="preserve">als leenmannen </w:t>
      </w:r>
      <w:r w:rsidRPr="00907F51">
        <w:rPr>
          <w:spacing w:val="-6"/>
          <w:lang w:val="nl-NL"/>
        </w:rPr>
        <w:t xml:space="preserve">bij </w:t>
      </w:r>
      <w:r w:rsidRPr="00907F51">
        <w:rPr>
          <w:lang w:val="nl-NL"/>
        </w:rPr>
        <w:t xml:space="preserve">hun landheer in de </w:t>
      </w:r>
      <w:r w:rsidRPr="00907F51">
        <w:rPr>
          <w:spacing w:val="-3"/>
          <w:lang w:val="nl-NL"/>
        </w:rPr>
        <w:t xml:space="preserve">naam </w:t>
      </w:r>
      <w:r w:rsidRPr="00907F51">
        <w:rPr>
          <w:lang w:val="nl-NL"/>
        </w:rPr>
        <w:t xml:space="preserve">van hun </w:t>
      </w:r>
      <w:r w:rsidRPr="00907F51">
        <w:rPr>
          <w:spacing w:val="-3"/>
          <w:lang w:val="nl-NL"/>
        </w:rPr>
        <w:t xml:space="preserve">respectievelijke stammen. </w:t>
      </w:r>
      <w:r w:rsidRPr="00907F51">
        <w:rPr>
          <w:lang w:val="nl-NL"/>
        </w:rPr>
        <w:t xml:space="preserve">Zij </w:t>
      </w:r>
      <w:r w:rsidRPr="00907F51">
        <w:rPr>
          <w:spacing w:val="-3"/>
          <w:lang w:val="nl-NL"/>
        </w:rPr>
        <w:t>brachten</w:t>
      </w:r>
      <w:r w:rsidRPr="00907F51">
        <w:rPr>
          <w:spacing w:val="-4"/>
          <w:lang w:val="nl-NL"/>
        </w:rPr>
        <w:t xml:space="preserve"> </w:t>
      </w:r>
      <w:r w:rsidRPr="00907F51">
        <w:rPr>
          <w:spacing w:val="-3"/>
          <w:lang w:val="nl-NL"/>
        </w:rPr>
        <w:t>geschenken: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04"/>
        </w:numPr>
        <w:tabs>
          <w:tab w:val="left" w:pos="318"/>
        </w:tabs>
        <w:ind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Bij </w:t>
      </w:r>
      <w:r w:rsidRPr="00907F51">
        <w:rPr>
          <w:rFonts w:ascii="Times New Roman"/>
          <w:spacing w:val="-3"/>
          <w:sz w:val="24"/>
          <w:lang w:val="nl-NL"/>
        </w:rPr>
        <w:t xml:space="preserve">gelegenheid </w:t>
      </w:r>
      <w:r w:rsidRPr="00907F51">
        <w:rPr>
          <w:rFonts w:ascii="Times New Roman"/>
          <w:sz w:val="24"/>
          <w:lang w:val="nl-NL"/>
        </w:rPr>
        <w:t xml:space="preserve">van de </w:t>
      </w:r>
      <w:r w:rsidRPr="00907F51">
        <w:rPr>
          <w:rFonts w:ascii="Times New Roman"/>
          <w:spacing w:val="-3"/>
          <w:sz w:val="24"/>
          <w:lang w:val="nl-NL"/>
        </w:rPr>
        <w:t xml:space="preserve">inwijding </w:t>
      </w:r>
      <w:r w:rsidRPr="00907F51">
        <w:rPr>
          <w:rFonts w:ascii="Times New Roman"/>
          <w:sz w:val="24"/>
          <w:lang w:val="nl-NL"/>
        </w:rPr>
        <w:t xml:space="preserve">van de </w:t>
      </w:r>
      <w:r w:rsidRPr="00907F51">
        <w:rPr>
          <w:rFonts w:ascii="Times New Roman"/>
          <w:spacing w:val="-3"/>
          <w:sz w:val="24"/>
          <w:lang w:val="nl-NL"/>
        </w:rPr>
        <w:t xml:space="preserve">tabernakel </w:t>
      </w:r>
      <w:r w:rsidRPr="00907F51">
        <w:rPr>
          <w:rFonts w:ascii="Times New Roman"/>
          <w:sz w:val="24"/>
          <w:lang w:val="nl-NL"/>
        </w:rPr>
        <w:t xml:space="preserve">ten </w:t>
      </w:r>
      <w:r w:rsidRPr="00907F51">
        <w:rPr>
          <w:rFonts w:ascii="Times New Roman"/>
          <w:spacing w:val="-3"/>
          <w:sz w:val="24"/>
          <w:lang w:val="nl-NL"/>
        </w:rPr>
        <w:t xml:space="preserve">dienste </w:t>
      </w:r>
      <w:r w:rsidRPr="00907F51">
        <w:rPr>
          <w:rFonts w:ascii="Times New Roman"/>
          <w:sz w:val="24"/>
          <w:lang w:val="nl-NL"/>
        </w:rPr>
        <w:t xml:space="preserve">er </w:t>
      </w:r>
      <w:r w:rsidRPr="00907F51">
        <w:rPr>
          <w:rFonts w:ascii="Times New Roman"/>
          <w:spacing w:val="-3"/>
          <w:sz w:val="24"/>
          <w:lang w:val="nl-NL"/>
        </w:rPr>
        <w:t>van, vers</w:t>
      </w:r>
      <w:r w:rsidRPr="00907F51">
        <w:rPr>
          <w:rFonts w:ascii="Times New Roman"/>
          <w:sz w:val="24"/>
          <w:lang w:val="nl-NL"/>
        </w:rPr>
        <w:t xml:space="preserve"> </w:t>
      </w:r>
      <w:r w:rsidRPr="00907F51">
        <w:rPr>
          <w:rFonts w:ascii="Times New Roman"/>
          <w:spacing w:val="-3"/>
          <w:sz w:val="24"/>
          <w:lang w:val="nl-NL"/>
        </w:rPr>
        <w:t>1-9.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04"/>
        </w:numPr>
        <w:tabs>
          <w:tab w:val="left" w:pos="398"/>
        </w:tabs>
        <w:ind w:left="397" w:hanging="277"/>
        <w:jc w:val="both"/>
        <w:rPr>
          <w:rFonts w:ascii="Times New Roman" w:eastAsia="Times New Roman" w:hAnsi="Times New Roman" w:cs="Times New Roman"/>
          <w:sz w:val="24"/>
          <w:szCs w:val="24"/>
          <w:lang w:val="nl-NL"/>
        </w:rPr>
      </w:pPr>
      <w:r w:rsidRPr="00907F51">
        <w:rPr>
          <w:rFonts w:ascii="Times New Roman"/>
          <w:sz w:val="24"/>
          <w:lang w:val="nl-NL"/>
        </w:rPr>
        <w:t>Bij</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inwijding</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altaar,</w:t>
      </w:r>
      <w:r w:rsidRPr="00907F51">
        <w:rPr>
          <w:rFonts w:ascii="Times New Roman"/>
          <w:spacing w:val="-8"/>
          <w:sz w:val="24"/>
          <w:lang w:val="nl-NL"/>
        </w:rPr>
        <w:t xml:space="preserve"> </w:t>
      </w:r>
      <w:r w:rsidRPr="00907F51">
        <w:rPr>
          <w:rFonts w:ascii="Times New Roman"/>
          <w:sz w:val="24"/>
          <w:lang w:val="nl-NL"/>
        </w:rPr>
        <w:t>ten</w:t>
      </w:r>
      <w:r w:rsidRPr="00907F51">
        <w:rPr>
          <w:rFonts w:ascii="Times New Roman"/>
          <w:spacing w:val="-8"/>
          <w:sz w:val="24"/>
          <w:lang w:val="nl-NL"/>
        </w:rPr>
        <w:t xml:space="preserve"> </w:t>
      </w:r>
      <w:r w:rsidRPr="00907F51">
        <w:rPr>
          <w:rFonts w:ascii="Times New Roman"/>
          <w:sz w:val="24"/>
          <w:lang w:val="nl-NL"/>
        </w:rPr>
        <w:t>gebruike</w:t>
      </w:r>
      <w:r w:rsidRPr="00907F51">
        <w:rPr>
          <w:rFonts w:ascii="Times New Roman"/>
          <w:spacing w:val="-8"/>
          <w:sz w:val="24"/>
          <w:lang w:val="nl-NL"/>
        </w:rPr>
        <w:t xml:space="preserve"> </w:t>
      </w:r>
      <w:r w:rsidRPr="00907F51">
        <w:rPr>
          <w:rFonts w:ascii="Times New Roman"/>
          <w:sz w:val="24"/>
          <w:lang w:val="nl-NL"/>
        </w:rPr>
        <w:t>daar</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8"/>
          <w:sz w:val="24"/>
          <w:lang w:val="nl-NL"/>
        </w:rPr>
        <w:t xml:space="preserve"> </w:t>
      </w:r>
      <w:r w:rsidRPr="00907F51">
        <w:rPr>
          <w:rFonts w:ascii="Times New Roman"/>
          <w:spacing w:val="-2"/>
          <w:sz w:val="24"/>
          <w:lang w:val="nl-NL"/>
        </w:rPr>
        <w:t>10-88.</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04"/>
        </w:numPr>
        <w:tabs>
          <w:tab w:val="left" w:pos="504"/>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God gaf </w:t>
      </w:r>
      <w:r w:rsidRPr="00907F51">
        <w:rPr>
          <w:rFonts w:ascii="Times New Roman" w:hAnsi="Times New Roman"/>
          <w:spacing w:val="-5"/>
          <w:sz w:val="24"/>
          <w:lang w:val="nl-NL"/>
        </w:rPr>
        <w:t xml:space="preserve">genadiglijk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welbehagen </w:t>
      </w:r>
      <w:r w:rsidRPr="00907F51">
        <w:rPr>
          <w:rFonts w:ascii="Times New Roman" w:hAnsi="Times New Roman"/>
          <w:sz w:val="24"/>
          <w:lang w:val="nl-NL"/>
        </w:rPr>
        <w:t>te kennen in hetgeen gedaan was, vers 89. De twee vorige hoofdstukken bevatten de additionele wetten, die God aan Israël heeft gegeven, dit hoofdstuk</w:t>
      </w:r>
      <w:r w:rsidRPr="00907F51">
        <w:rPr>
          <w:rFonts w:ascii="Times New Roman" w:hAnsi="Times New Roman"/>
          <w:spacing w:val="-10"/>
          <w:sz w:val="24"/>
          <w:lang w:val="nl-NL"/>
        </w:rPr>
        <w:t xml:space="preserve"> </w:t>
      </w:r>
      <w:r w:rsidRPr="00907F51">
        <w:rPr>
          <w:rFonts w:ascii="Times New Roman" w:hAnsi="Times New Roman"/>
          <w:sz w:val="24"/>
          <w:lang w:val="nl-NL"/>
        </w:rPr>
        <w:t>vermeldt</w:t>
      </w:r>
      <w:r w:rsidRPr="00907F51">
        <w:rPr>
          <w:rFonts w:ascii="Times New Roman" w:hAnsi="Times New Roman"/>
          <w:spacing w:val="-10"/>
          <w:sz w:val="24"/>
          <w:lang w:val="nl-NL"/>
        </w:rPr>
        <w:t xml:space="preserve"> </w:t>
      </w:r>
      <w:r w:rsidRPr="00907F51">
        <w:rPr>
          <w:rFonts w:ascii="Times New Roman" w:hAnsi="Times New Roman"/>
          <w:sz w:val="24"/>
          <w:lang w:val="nl-NL"/>
        </w:rPr>
        <w:t>de</w:t>
      </w:r>
      <w:r w:rsidRPr="00907F51">
        <w:rPr>
          <w:rFonts w:ascii="Times New Roman" w:hAnsi="Times New Roman"/>
          <w:spacing w:val="-10"/>
          <w:sz w:val="24"/>
          <w:lang w:val="nl-NL"/>
        </w:rPr>
        <w:t xml:space="preserve"> </w:t>
      </w:r>
      <w:r w:rsidRPr="00907F51">
        <w:rPr>
          <w:rFonts w:ascii="Times New Roman" w:hAnsi="Times New Roman"/>
          <w:sz w:val="24"/>
          <w:lang w:val="nl-NL"/>
        </w:rPr>
        <w:t>additionele</w:t>
      </w:r>
      <w:r w:rsidRPr="00907F51">
        <w:rPr>
          <w:rFonts w:ascii="Times New Roman" w:hAnsi="Times New Roman"/>
          <w:spacing w:val="-10"/>
          <w:sz w:val="24"/>
          <w:lang w:val="nl-NL"/>
        </w:rPr>
        <w:t xml:space="preserve"> </w:t>
      </w:r>
      <w:r w:rsidRPr="00907F51">
        <w:rPr>
          <w:rFonts w:ascii="Times New Roman" w:hAnsi="Times New Roman"/>
          <w:sz w:val="24"/>
          <w:lang w:val="nl-NL"/>
        </w:rPr>
        <w:t>diensten,</w:t>
      </w:r>
      <w:r w:rsidRPr="00907F51">
        <w:rPr>
          <w:rFonts w:ascii="Times New Roman" w:hAnsi="Times New Roman"/>
          <w:spacing w:val="-10"/>
          <w:sz w:val="24"/>
          <w:lang w:val="nl-NL"/>
        </w:rPr>
        <w:t xml:space="preserve"> </w:t>
      </w:r>
      <w:r w:rsidRPr="00907F51">
        <w:rPr>
          <w:rFonts w:ascii="Times New Roman" w:hAnsi="Times New Roman"/>
          <w:sz w:val="24"/>
          <w:lang w:val="nl-NL"/>
        </w:rPr>
        <w:t>die</w:t>
      </w:r>
      <w:r w:rsidRPr="00907F51">
        <w:rPr>
          <w:rFonts w:ascii="Times New Roman" w:hAnsi="Times New Roman"/>
          <w:spacing w:val="-10"/>
          <w:sz w:val="24"/>
          <w:lang w:val="nl-NL"/>
        </w:rPr>
        <w:t xml:space="preserve"> </w:t>
      </w:r>
      <w:r w:rsidRPr="00907F51">
        <w:rPr>
          <w:rFonts w:ascii="Times New Roman" w:hAnsi="Times New Roman"/>
          <w:sz w:val="24"/>
          <w:lang w:val="nl-NL"/>
        </w:rPr>
        <w:t>Israël</w:t>
      </w:r>
      <w:r w:rsidRPr="00907F51">
        <w:rPr>
          <w:rFonts w:ascii="Times New Roman" w:hAnsi="Times New Roman"/>
          <w:spacing w:val="-10"/>
          <w:sz w:val="24"/>
          <w:lang w:val="nl-NL"/>
        </w:rPr>
        <w:t xml:space="preserve"> </w:t>
      </w:r>
      <w:r w:rsidRPr="00907F51">
        <w:rPr>
          <w:rFonts w:ascii="Times New Roman" w:hAnsi="Times New Roman"/>
          <w:sz w:val="24"/>
          <w:lang w:val="nl-NL"/>
        </w:rPr>
        <w:t>voor</w:t>
      </w:r>
      <w:r w:rsidRPr="00907F51">
        <w:rPr>
          <w:rFonts w:ascii="Times New Roman" w:hAnsi="Times New Roman"/>
          <w:spacing w:val="-10"/>
          <w:sz w:val="24"/>
          <w:lang w:val="nl-NL"/>
        </w:rPr>
        <w:t xml:space="preserve"> </w:t>
      </w:r>
      <w:r w:rsidRPr="00907F51">
        <w:rPr>
          <w:rFonts w:ascii="Times New Roman" w:hAnsi="Times New Roman"/>
          <w:sz w:val="24"/>
          <w:lang w:val="nl-NL"/>
        </w:rPr>
        <w:t>God</w:t>
      </w:r>
      <w:r w:rsidRPr="00907F51">
        <w:rPr>
          <w:rFonts w:ascii="Times New Roman" w:hAnsi="Times New Roman"/>
          <w:spacing w:val="-10"/>
          <w:sz w:val="24"/>
          <w:lang w:val="nl-NL"/>
        </w:rPr>
        <w:t xml:space="preserve"> </w:t>
      </w:r>
      <w:r w:rsidRPr="00907F51">
        <w:rPr>
          <w:rFonts w:ascii="Times New Roman" w:hAnsi="Times New Roman"/>
          <w:sz w:val="24"/>
          <w:lang w:val="nl-NL"/>
        </w:rPr>
        <w:t>verricht</w:t>
      </w:r>
      <w:r w:rsidRPr="00907F51">
        <w:rPr>
          <w:rFonts w:ascii="Times New Roman" w:hAnsi="Times New Roman"/>
          <w:spacing w:val="-10"/>
          <w:sz w:val="24"/>
          <w:lang w:val="nl-NL"/>
        </w:rPr>
        <w:t xml:space="preserve"> </w:t>
      </w:r>
      <w:r w:rsidRPr="00907F51">
        <w:rPr>
          <w:rFonts w:ascii="Times New Roman" w:hAnsi="Times New Roman"/>
          <w:spacing w:val="-2"/>
          <w:sz w:val="24"/>
          <w:lang w:val="nl-NL"/>
        </w:rPr>
        <w:t>heeft.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jc w:val="both"/>
        <w:rPr>
          <w:lang w:val="nl-NL"/>
        </w:rPr>
      </w:pPr>
      <w:bookmarkStart w:id="25" w:name="7:1-9"/>
      <w:bookmarkEnd w:id="25"/>
      <w:r w:rsidRPr="00907F51">
        <w:rPr>
          <w:lang w:val="nl-NL"/>
        </w:rPr>
        <w:t>Numeri</w:t>
      </w:r>
      <w:r w:rsidRPr="00907F51">
        <w:rPr>
          <w:spacing w:val="-19"/>
          <w:lang w:val="nl-NL"/>
        </w:rPr>
        <w:t xml:space="preserve"> </w:t>
      </w:r>
      <w:r w:rsidRPr="00907F51">
        <w:rPr>
          <w:lang w:val="nl-NL"/>
        </w:rPr>
        <w:t>7:1-9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491" w:lineRule="auto"/>
        <w:ind w:right="2703"/>
        <w:rPr>
          <w:lang w:val="nl-NL"/>
        </w:rPr>
      </w:pPr>
      <w:r w:rsidRPr="00907F51">
        <w:rPr>
          <w:lang w:val="nl-NL"/>
        </w:rPr>
        <w:t>Hier</w:t>
      </w:r>
      <w:r w:rsidRPr="00907F51">
        <w:rPr>
          <w:spacing w:val="-8"/>
          <w:lang w:val="nl-NL"/>
        </w:rPr>
        <w:t xml:space="preserve"> </w:t>
      </w:r>
      <w:r w:rsidRPr="00907F51">
        <w:rPr>
          <w:lang w:val="nl-NL"/>
        </w:rPr>
        <w:t>is</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offerande</w:t>
      </w:r>
      <w:r w:rsidRPr="00907F51">
        <w:rPr>
          <w:spacing w:val="-8"/>
          <w:lang w:val="nl-NL"/>
        </w:rPr>
        <w:t xml:space="preserve"> </w:t>
      </w:r>
      <w:r w:rsidRPr="00907F51">
        <w:rPr>
          <w:lang w:val="nl-NL"/>
        </w:rPr>
        <w:t>van</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oversten</w:t>
      </w:r>
      <w:r w:rsidRPr="00907F51">
        <w:rPr>
          <w:spacing w:val="-8"/>
          <w:lang w:val="nl-NL"/>
        </w:rPr>
        <w:t xml:space="preserve"> </w:t>
      </w:r>
      <w:r w:rsidRPr="00907F51">
        <w:rPr>
          <w:lang w:val="nl-NL"/>
        </w:rPr>
        <w:t>ten</w:t>
      </w:r>
      <w:r w:rsidRPr="00907F51">
        <w:rPr>
          <w:spacing w:val="-8"/>
          <w:lang w:val="nl-NL"/>
        </w:rPr>
        <w:t xml:space="preserve"> </w:t>
      </w:r>
      <w:r w:rsidRPr="00907F51">
        <w:rPr>
          <w:lang w:val="nl-NL"/>
        </w:rPr>
        <w:t>dienste</w:t>
      </w:r>
      <w:r w:rsidRPr="00907F51">
        <w:rPr>
          <w:spacing w:val="-8"/>
          <w:lang w:val="nl-NL"/>
        </w:rPr>
        <w:t xml:space="preserve"> </w:t>
      </w:r>
      <w:r w:rsidRPr="00907F51">
        <w:rPr>
          <w:lang w:val="nl-NL"/>
        </w:rPr>
        <w:t>van</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tabernakel. Merk</w:t>
      </w:r>
      <w:r w:rsidRPr="00907F51">
        <w:rPr>
          <w:spacing w:val="3"/>
          <w:lang w:val="nl-NL"/>
        </w:rPr>
        <w:t xml:space="preserve"> </w:t>
      </w:r>
      <w:r w:rsidRPr="00907F51">
        <w:rPr>
          <w:lang w:val="nl-NL"/>
        </w:rPr>
        <w:t>op:</w:t>
      </w:r>
    </w:p>
    <w:p w:rsidR="00D35E55" w:rsidRPr="00907F51" w:rsidRDefault="00907F51">
      <w:pPr>
        <w:pStyle w:val="Lijstalinea"/>
        <w:numPr>
          <w:ilvl w:val="0"/>
          <w:numId w:val="203"/>
        </w:numPr>
        <w:tabs>
          <w:tab w:val="left" w:pos="380"/>
        </w:tabs>
        <w:spacing w:before="11"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pacing w:val="-4"/>
          <w:sz w:val="24"/>
          <w:lang w:val="nl-NL"/>
        </w:rPr>
        <w:t xml:space="preserve">Wanneer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haar </w:t>
      </w:r>
      <w:r w:rsidRPr="00907F51">
        <w:rPr>
          <w:rFonts w:ascii="Times New Roman" w:hAnsi="Times New Roman"/>
          <w:sz w:val="24"/>
          <w:lang w:val="nl-NL"/>
        </w:rPr>
        <w:t xml:space="preserve">brachten,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voordat Mozes </w:t>
      </w:r>
      <w:r w:rsidRPr="00907F51">
        <w:rPr>
          <w:rFonts w:ascii="Times New Roman" w:hAnsi="Times New Roman"/>
          <w:i/>
          <w:sz w:val="24"/>
          <w:lang w:val="nl-NL"/>
        </w:rPr>
        <w:t xml:space="preserve">geëindigd had de tabernakel op te richten, </w:t>
      </w:r>
      <w:r w:rsidRPr="00907F51">
        <w:rPr>
          <w:rFonts w:ascii="Times New Roman" w:hAnsi="Times New Roman"/>
          <w:sz w:val="24"/>
          <w:lang w:val="nl-NL"/>
        </w:rPr>
        <w:t xml:space="preserve">vers 1. Toen </w:t>
      </w:r>
      <w:r w:rsidRPr="00907F51">
        <w:rPr>
          <w:rFonts w:ascii="Times New Roman" w:hAnsi="Times New Roman"/>
          <w:spacing w:val="-4"/>
          <w:sz w:val="24"/>
          <w:lang w:val="nl-NL"/>
        </w:rPr>
        <w:t xml:space="preserve">alles </w:t>
      </w:r>
      <w:r w:rsidRPr="00907F51">
        <w:rPr>
          <w:rFonts w:ascii="Times New Roman" w:hAnsi="Times New Roman"/>
          <w:sz w:val="24"/>
          <w:lang w:val="nl-NL"/>
        </w:rPr>
        <w:t xml:space="preserve">gedaan was aan de tabernakel zelf en aan het leger Israëls, dat er rondom was, overeenkomstig de gegeven orders en </w:t>
      </w:r>
      <w:r w:rsidRPr="00907F51">
        <w:rPr>
          <w:rFonts w:ascii="Times New Roman" w:hAnsi="Times New Roman"/>
          <w:spacing w:val="-4"/>
          <w:sz w:val="24"/>
          <w:lang w:val="nl-NL"/>
        </w:rPr>
        <w:t xml:space="preserve">aanwijzingen, </w:t>
      </w:r>
      <w:r w:rsidRPr="00907F51">
        <w:rPr>
          <w:rFonts w:ascii="Times New Roman" w:hAnsi="Times New Roman"/>
          <w:sz w:val="24"/>
          <w:lang w:val="nl-NL"/>
        </w:rPr>
        <w:t xml:space="preserve">toen brachten zij hun </w:t>
      </w:r>
      <w:r w:rsidRPr="00907F51">
        <w:rPr>
          <w:rFonts w:ascii="Times New Roman" w:hAnsi="Times New Roman"/>
          <w:spacing w:val="-3"/>
          <w:sz w:val="24"/>
          <w:lang w:val="nl-NL"/>
        </w:rPr>
        <w:t xml:space="preserve">geschenken </w:t>
      </w:r>
      <w:r w:rsidRPr="00907F51">
        <w:rPr>
          <w:rFonts w:ascii="Times New Roman" w:hAnsi="Times New Roman"/>
          <w:sz w:val="24"/>
          <w:lang w:val="nl-NL"/>
        </w:rPr>
        <w:t xml:space="preserve">waarschijnlijk op de achtste dag van de tweede maand. Noodzakelijke diensten moeten </w:t>
      </w:r>
      <w:r w:rsidRPr="00907F51">
        <w:rPr>
          <w:rFonts w:ascii="Times New Roman" w:hAnsi="Times New Roman"/>
          <w:spacing w:val="-2"/>
          <w:sz w:val="24"/>
          <w:lang w:val="nl-NL"/>
        </w:rPr>
        <w:t xml:space="preserve">altijd </w:t>
      </w:r>
      <w:r w:rsidRPr="00907F51">
        <w:rPr>
          <w:rFonts w:ascii="Times New Roman" w:hAnsi="Times New Roman"/>
          <w:spacing w:val="-3"/>
          <w:sz w:val="24"/>
          <w:lang w:val="nl-NL"/>
        </w:rPr>
        <w:t xml:space="preserve">vrijwillige offeranden voorafgaan, </w:t>
      </w:r>
      <w:r w:rsidRPr="00907F51">
        <w:rPr>
          <w:rFonts w:ascii="Times New Roman" w:hAnsi="Times New Roman"/>
          <w:sz w:val="24"/>
          <w:lang w:val="nl-NL"/>
        </w:rPr>
        <w:t xml:space="preserve">eerst </w:t>
      </w:r>
      <w:r w:rsidRPr="00907F51">
        <w:rPr>
          <w:rFonts w:ascii="Times New Roman" w:hAnsi="Times New Roman"/>
          <w:spacing w:val="-3"/>
          <w:sz w:val="24"/>
          <w:lang w:val="nl-NL"/>
        </w:rPr>
        <w:t xml:space="preserve">die, </w:t>
      </w:r>
      <w:r w:rsidRPr="00907F51">
        <w:rPr>
          <w:rFonts w:ascii="Times New Roman" w:hAnsi="Times New Roman"/>
          <w:sz w:val="24"/>
          <w:lang w:val="nl-NL"/>
        </w:rPr>
        <w:t>en dan</w:t>
      </w:r>
      <w:r w:rsidRPr="00907F51">
        <w:rPr>
          <w:rFonts w:ascii="Times New Roman" w:hAnsi="Times New Roman"/>
          <w:spacing w:val="8"/>
          <w:sz w:val="24"/>
          <w:lang w:val="nl-NL"/>
        </w:rPr>
        <w:t xml:space="preserve"> </w:t>
      </w:r>
      <w:r w:rsidRPr="00907F51">
        <w:rPr>
          <w:rFonts w:ascii="Times New Roman" w:hAnsi="Times New Roman"/>
          <w:spacing w:val="-3"/>
          <w:sz w:val="24"/>
          <w:lang w:val="nl-NL"/>
        </w:rPr>
        <w:t>deze.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03"/>
        </w:numPr>
        <w:tabs>
          <w:tab w:val="left" w:pos="408"/>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pacing w:val="-6"/>
          <w:sz w:val="24"/>
          <w:lang w:val="nl-NL"/>
        </w:rPr>
        <w:t xml:space="preserve">Wie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waren,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ze brachten. </w:t>
      </w:r>
      <w:r w:rsidRPr="00907F51">
        <w:rPr>
          <w:rFonts w:ascii="Times New Roman" w:hAnsi="Times New Roman"/>
          <w:i/>
          <w:sz w:val="24"/>
          <w:lang w:val="nl-NL"/>
        </w:rPr>
        <w:t xml:space="preserve">De oversten Israëls, de hoofden van het huis van hun vaderen, </w:t>
      </w:r>
      <w:r w:rsidRPr="00907F51">
        <w:rPr>
          <w:rFonts w:ascii="Times New Roman" w:hAnsi="Times New Roman"/>
          <w:sz w:val="24"/>
          <w:lang w:val="nl-NL"/>
        </w:rPr>
        <w:t xml:space="preserve">vers 2. </w:t>
      </w:r>
      <w:r w:rsidRPr="00907F51">
        <w:rPr>
          <w:rFonts w:ascii="Times New Roman" w:hAnsi="Times New Roman"/>
          <w:spacing w:val="-6"/>
          <w:sz w:val="24"/>
          <w:lang w:val="nl-NL"/>
        </w:rPr>
        <w:t xml:space="preserve">Zij,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boven anderen </w:t>
      </w:r>
      <w:r w:rsidRPr="00907F51">
        <w:rPr>
          <w:rFonts w:ascii="Times New Roman" w:hAnsi="Times New Roman"/>
          <w:spacing w:val="-6"/>
          <w:sz w:val="24"/>
          <w:lang w:val="nl-NL"/>
        </w:rPr>
        <w:t xml:space="preserve">zijn </w:t>
      </w:r>
      <w:r w:rsidRPr="00907F51">
        <w:rPr>
          <w:rFonts w:ascii="Times New Roman" w:hAnsi="Times New Roman"/>
          <w:spacing w:val="-5"/>
          <w:sz w:val="24"/>
          <w:lang w:val="nl-NL"/>
        </w:rPr>
        <w:t xml:space="preserve">in </w:t>
      </w:r>
      <w:r w:rsidRPr="00907F51">
        <w:rPr>
          <w:rFonts w:ascii="Times New Roman" w:hAnsi="Times New Roman"/>
          <w:spacing w:val="-4"/>
          <w:sz w:val="24"/>
          <w:lang w:val="nl-NL"/>
        </w:rPr>
        <w:t xml:space="preserve">macht </w:t>
      </w:r>
      <w:r w:rsidRPr="00907F51">
        <w:rPr>
          <w:rFonts w:ascii="Times New Roman" w:hAnsi="Times New Roman"/>
          <w:sz w:val="24"/>
          <w:lang w:val="nl-NL"/>
        </w:rPr>
        <w:t xml:space="preserve">en waardigheid, moeten anderen voorgaan, en er naar streven, om verder te gaan dan anderen in alles wat goed is. Hoe hoger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staan, hoe </w:t>
      </w:r>
      <w:r w:rsidRPr="00907F51">
        <w:rPr>
          <w:rFonts w:ascii="Times New Roman" w:hAnsi="Times New Roman"/>
          <w:spacing w:val="-3"/>
          <w:sz w:val="24"/>
          <w:lang w:val="nl-NL"/>
        </w:rPr>
        <w:t xml:space="preserve">meer </w:t>
      </w:r>
      <w:r w:rsidRPr="00907F51">
        <w:rPr>
          <w:rFonts w:ascii="Times New Roman" w:hAnsi="Times New Roman"/>
          <w:sz w:val="24"/>
          <w:lang w:val="nl-NL"/>
        </w:rPr>
        <w:t xml:space="preserve">er van hen verwacht wordt voor de </w:t>
      </w:r>
      <w:r w:rsidRPr="00907F51">
        <w:rPr>
          <w:rFonts w:ascii="Times New Roman" w:hAnsi="Times New Roman"/>
          <w:spacing w:val="-4"/>
          <w:sz w:val="24"/>
          <w:lang w:val="nl-NL"/>
        </w:rPr>
        <w:t xml:space="preserve">dienst </w:t>
      </w:r>
      <w:r w:rsidRPr="00907F51">
        <w:rPr>
          <w:rFonts w:ascii="Times New Roman" w:hAnsi="Times New Roman"/>
          <w:sz w:val="24"/>
          <w:lang w:val="nl-NL"/>
        </w:rPr>
        <w:t>van God en hun geslacht. Waartoe</w:t>
      </w:r>
      <w:r w:rsidRPr="00907F51">
        <w:rPr>
          <w:rFonts w:ascii="Times New Roman" w:hAnsi="Times New Roman"/>
          <w:spacing w:val="-5"/>
          <w:sz w:val="24"/>
          <w:lang w:val="nl-NL"/>
        </w:rPr>
        <w:t xml:space="preserve"> </w:t>
      </w:r>
      <w:r w:rsidRPr="00907F51">
        <w:rPr>
          <w:rFonts w:ascii="Times New Roman" w:hAnsi="Times New Roman"/>
          <w:sz w:val="24"/>
          <w:lang w:val="nl-NL"/>
        </w:rPr>
        <w:t>anders</w:t>
      </w:r>
      <w:r w:rsidRPr="00907F51">
        <w:rPr>
          <w:rFonts w:ascii="Times New Roman" w:hAnsi="Times New Roman"/>
          <w:spacing w:val="-5"/>
          <w:sz w:val="24"/>
          <w:lang w:val="nl-NL"/>
        </w:rPr>
        <w:t xml:space="preserve"> </w:t>
      </w:r>
      <w:r w:rsidRPr="00907F51">
        <w:rPr>
          <w:rFonts w:ascii="Times New Roman" w:hAnsi="Times New Roman"/>
          <w:sz w:val="24"/>
          <w:lang w:val="nl-NL"/>
        </w:rPr>
        <w:t>dienen</w:t>
      </w:r>
      <w:r w:rsidRPr="00907F51">
        <w:rPr>
          <w:rFonts w:ascii="Times New Roman" w:hAnsi="Times New Roman"/>
          <w:spacing w:val="-5"/>
          <w:sz w:val="24"/>
          <w:lang w:val="nl-NL"/>
        </w:rPr>
        <w:t xml:space="preserve"> </w:t>
      </w:r>
      <w:r w:rsidRPr="00907F51">
        <w:rPr>
          <w:rFonts w:ascii="Times New Roman" w:hAnsi="Times New Roman"/>
          <w:sz w:val="24"/>
          <w:lang w:val="nl-NL"/>
        </w:rPr>
        <w:t>rijkdom</w:t>
      </w:r>
      <w:r w:rsidRPr="00907F51">
        <w:rPr>
          <w:rFonts w:ascii="Times New Roman" w:hAnsi="Times New Roman"/>
          <w:spacing w:val="-5"/>
          <w:sz w:val="24"/>
          <w:lang w:val="nl-NL"/>
        </w:rPr>
        <w:t xml:space="preserve"> </w:t>
      </w:r>
      <w:r w:rsidRPr="00907F51">
        <w:rPr>
          <w:rFonts w:ascii="Times New Roman" w:hAnsi="Times New Roman"/>
          <w:sz w:val="24"/>
          <w:lang w:val="nl-NL"/>
        </w:rPr>
        <w:t>en</w:t>
      </w:r>
      <w:r w:rsidRPr="00907F51">
        <w:rPr>
          <w:rFonts w:ascii="Times New Roman" w:hAnsi="Times New Roman"/>
          <w:spacing w:val="-5"/>
          <w:sz w:val="24"/>
          <w:lang w:val="nl-NL"/>
        </w:rPr>
        <w:t xml:space="preserve"> </w:t>
      </w:r>
      <w:r w:rsidRPr="00907F51">
        <w:rPr>
          <w:rFonts w:ascii="Times New Roman" w:hAnsi="Times New Roman"/>
          <w:sz w:val="24"/>
          <w:lang w:val="nl-NL"/>
        </w:rPr>
        <w:t>macht</w:t>
      </w:r>
      <w:r w:rsidRPr="00907F51">
        <w:rPr>
          <w:rFonts w:ascii="Times New Roman" w:hAnsi="Times New Roman"/>
          <w:spacing w:val="-5"/>
          <w:sz w:val="24"/>
          <w:lang w:val="nl-NL"/>
        </w:rPr>
        <w:t xml:space="preserve"> </w:t>
      </w:r>
      <w:r w:rsidRPr="00907F51">
        <w:rPr>
          <w:rFonts w:ascii="Times New Roman" w:hAnsi="Times New Roman"/>
          <w:sz w:val="24"/>
          <w:lang w:val="nl-NL"/>
        </w:rPr>
        <w:t>indien</w:t>
      </w:r>
      <w:r w:rsidRPr="00907F51">
        <w:rPr>
          <w:rFonts w:ascii="Times New Roman" w:hAnsi="Times New Roman"/>
          <w:spacing w:val="-5"/>
          <w:sz w:val="24"/>
          <w:lang w:val="nl-NL"/>
        </w:rPr>
        <w:t xml:space="preserve"> </w:t>
      </w:r>
      <w:r w:rsidRPr="00907F51">
        <w:rPr>
          <w:rFonts w:ascii="Times New Roman" w:hAnsi="Times New Roman"/>
          <w:sz w:val="24"/>
          <w:lang w:val="nl-NL"/>
        </w:rPr>
        <w:t>niet</w:t>
      </w:r>
      <w:r w:rsidRPr="00907F51">
        <w:rPr>
          <w:rFonts w:ascii="Times New Roman" w:hAnsi="Times New Roman"/>
          <w:spacing w:val="-5"/>
          <w:sz w:val="24"/>
          <w:lang w:val="nl-NL"/>
        </w:rPr>
        <w:t xml:space="preserve"> </w:t>
      </w:r>
      <w:r w:rsidRPr="00907F51">
        <w:rPr>
          <w:rFonts w:ascii="Times New Roman" w:hAnsi="Times New Roman"/>
          <w:sz w:val="24"/>
          <w:lang w:val="nl-NL"/>
        </w:rPr>
        <w:t>daarvoor,</w:t>
      </w:r>
      <w:r w:rsidRPr="00907F51">
        <w:rPr>
          <w:rFonts w:ascii="Times New Roman" w:hAnsi="Times New Roman"/>
          <w:spacing w:val="-5"/>
          <w:sz w:val="24"/>
          <w:lang w:val="nl-NL"/>
        </w:rPr>
        <w:t xml:space="preserve"> </w:t>
      </w:r>
      <w:r w:rsidRPr="00907F51">
        <w:rPr>
          <w:rFonts w:ascii="Times New Roman" w:hAnsi="Times New Roman"/>
          <w:sz w:val="24"/>
          <w:lang w:val="nl-NL"/>
        </w:rPr>
        <w:t>dat</w:t>
      </w:r>
      <w:r w:rsidRPr="00907F51">
        <w:rPr>
          <w:rFonts w:ascii="Times New Roman" w:hAnsi="Times New Roman"/>
          <w:spacing w:val="-5"/>
          <w:sz w:val="24"/>
          <w:lang w:val="nl-NL"/>
        </w:rPr>
        <w:t xml:space="preserve"> </w:t>
      </w:r>
      <w:r w:rsidRPr="00907F51">
        <w:rPr>
          <w:rFonts w:ascii="Times New Roman" w:hAnsi="Times New Roman"/>
          <w:sz w:val="24"/>
          <w:lang w:val="nl-NL"/>
        </w:rPr>
        <w:t>zij</w:t>
      </w:r>
      <w:r w:rsidRPr="00907F51">
        <w:rPr>
          <w:rFonts w:ascii="Times New Roman" w:hAnsi="Times New Roman"/>
          <w:spacing w:val="-5"/>
          <w:sz w:val="24"/>
          <w:lang w:val="nl-NL"/>
        </w:rPr>
        <w:t xml:space="preserve"> </w:t>
      </w:r>
      <w:r w:rsidRPr="00907F51">
        <w:rPr>
          <w:rFonts w:ascii="Times New Roman" w:hAnsi="Times New Roman"/>
          <w:sz w:val="24"/>
          <w:lang w:val="nl-NL"/>
        </w:rPr>
        <w:t>iemand</w:t>
      </w:r>
      <w:r w:rsidRPr="00907F51">
        <w:rPr>
          <w:rFonts w:ascii="Times New Roman" w:hAnsi="Times New Roman"/>
          <w:spacing w:val="-5"/>
          <w:sz w:val="24"/>
          <w:lang w:val="nl-NL"/>
        </w:rPr>
        <w:t xml:space="preserve"> </w:t>
      </w:r>
      <w:r w:rsidRPr="00907F51">
        <w:rPr>
          <w:rFonts w:ascii="Times New Roman" w:hAnsi="Times New Roman"/>
          <w:sz w:val="24"/>
          <w:lang w:val="nl-NL"/>
        </w:rPr>
        <w:t>in</w:t>
      </w:r>
      <w:r w:rsidR="00882892">
        <w:rPr>
          <w:rFonts w:ascii="Times New Roman" w:hAnsi="Times New Roman"/>
          <w:sz w:val="24"/>
          <w:lang w:val="nl-NL"/>
        </w:rPr>
        <w:t xml:space="preserve"> </w:t>
      </w:r>
      <w:r w:rsidRPr="00907F51">
        <w:rPr>
          <w:rFonts w:ascii="Times New Roman" w:hAnsi="Times New Roman"/>
          <w:sz w:val="24"/>
          <w:lang w:val="nl-NL"/>
        </w:rPr>
        <w:t>staat</w:t>
      </w:r>
      <w:r w:rsidR="00882892">
        <w:rPr>
          <w:rFonts w:ascii="Times New Roman" w:hAnsi="Times New Roman"/>
          <w:sz w:val="24"/>
          <w:lang w:val="nl-NL"/>
        </w:rPr>
        <w:t xml:space="preserve"> </w:t>
      </w:r>
      <w:r w:rsidRPr="00907F51">
        <w:rPr>
          <w:rFonts w:ascii="Times New Roman" w:hAnsi="Times New Roman"/>
          <w:sz w:val="24"/>
          <w:lang w:val="nl-NL"/>
        </w:rPr>
        <w:t>stellen</w:t>
      </w:r>
      <w:r w:rsidRPr="00907F51">
        <w:rPr>
          <w:rFonts w:ascii="Times New Roman" w:hAnsi="Times New Roman"/>
          <w:spacing w:val="-5"/>
          <w:sz w:val="24"/>
          <w:lang w:val="nl-NL"/>
        </w:rPr>
        <w:t xml:space="preserve"> </w:t>
      </w:r>
      <w:r w:rsidRPr="00907F51">
        <w:rPr>
          <w:rFonts w:ascii="Times New Roman" w:hAnsi="Times New Roman"/>
          <w:sz w:val="24"/>
          <w:lang w:val="nl-NL"/>
        </w:rPr>
        <w:t>om zoveel</w:t>
      </w:r>
      <w:r w:rsidRPr="00907F51">
        <w:rPr>
          <w:rFonts w:ascii="Times New Roman" w:hAnsi="Times New Roman"/>
          <w:spacing w:val="-7"/>
          <w:sz w:val="24"/>
          <w:lang w:val="nl-NL"/>
        </w:rPr>
        <w:t xml:space="preserve"> </w:t>
      </w:r>
      <w:r w:rsidRPr="00907F51">
        <w:rPr>
          <w:rFonts w:ascii="Times New Roman" w:hAnsi="Times New Roman"/>
          <w:sz w:val="24"/>
          <w:lang w:val="nl-NL"/>
        </w:rPr>
        <w:t>te</w:t>
      </w:r>
      <w:r w:rsidRPr="00907F51">
        <w:rPr>
          <w:rFonts w:ascii="Times New Roman" w:hAnsi="Times New Roman"/>
          <w:spacing w:val="-7"/>
          <w:sz w:val="24"/>
          <w:lang w:val="nl-NL"/>
        </w:rPr>
        <w:t xml:space="preserve"> </w:t>
      </w:r>
      <w:r w:rsidRPr="00907F51">
        <w:rPr>
          <w:rFonts w:ascii="Times New Roman" w:hAnsi="Times New Roman"/>
          <w:sz w:val="24"/>
          <w:lang w:val="nl-NL"/>
        </w:rPr>
        <w:t>meer</w:t>
      </w:r>
      <w:r w:rsidRPr="00907F51">
        <w:rPr>
          <w:rFonts w:ascii="Times New Roman" w:hAnsi="Times New Roman"/>
          <w:spacing w:val="-7"/>
          <w:sz w:val="24"/>
          <w:lang w:val="nl-NL"/>
        </w:rPr>
        <w:t xml:space="preserve"> </w:t>
      </w:r>
      <w:r w:rsidRPr="00907F51">
        <w:rPr>
          <w:rFonts w:ascii="Times New Roman" w:hAnsi="Times New Roman"/>
          <w:sz w:val="24"/>
          <w:lang w:val="nl-NL"/>
        </w:rPr>
        <w:t>goed</w:t>
      </w:r>
      <w:r w:rsidRPr="00907F51">
        <w:rPr>
          <w:rFonts w:ascii="Times New Roman" w:hAnsi="Times New Roman"/>
          <w:spacing w:val="-7"/>
          <w:sz w:val="24"/>
          <w:lang w:val="nl-NL"/>
        </w:rPr>
        <w:t xml:space="preserve"> </w:t>
      </w:r>
      <w:r w:rsidRPr="00907F51">
        <w:rPr>
          <w:rFonts w:ascii="Times New Roman" w:hAnsi="Times New Roman"/>
          <w:sz w:val="24"/>
          <w:lang w:val="nl-NL"/>
        </w:rPr>
        <w:t>te</w:t>
      </w:r>
      <w:r w:rsidRPr="00907F51">
        <w:rPr>
          <w:rFonts w:ascii="Times New Roman" w:hAnsi="Times New Roman"/>
          <w:spacing w:val="-7"/>
          <w:sz w:val="24"/>
          <w:lang w:val="nl-NL"/>
        </w:rPr>
        <w:t xml:space="preserve"> </w:t>
      </w:r>
      <w:r w:rsidRPr="00907F51">
        <w:rPr>
          <w:rFonts w:ascii="Times New Roman" w:hAnsi="Times New Roman"/>
          <w:sz w:val="24"/>
          <w:lang w:val="nl-NL"/>
        </w:rPr>
        <w:t>doen</w:t>
      </w:r>
      <w:r w:rsidRPr="00907F51">
        <w:rPr>
          <w:rFonts w:ascii="Times New Roman" w:hAnsi="Times New Roman"/>
          <w:spacing w:val="-7"/>
          <w:sz w:val="24"/>
          <w:lang w:val="nl-NL"/>
        </w:rPr>
        <w:t xml:space="preserve"> </w:t>
      </w:r>
      <w:r w:rsidRPr="00907F51">
        <w:rPr>
          <w:rFonts w:ascii="Times New Roman" w:hAnsi="Times New Roman"/>
          <w:sz w:val="24"/>
          <w:lang w:val="nl-NL"/>
        </w:rPr>
        <w:t>in</w:t>
      </w:r>
      <w:r w:rsidRPr="00907F51">
        <w:rPr>
          <w:rFonts w:ascii="Times New Roman" w:hAnsi="Times New Roman"/>
          <w:spacing w:val="-7"/>
          <w:sz w:val="24"/>
          <w:lang w:val="nl-NL"/>
        </w:rPr>
        <w:t xml:space="preserve"> </w:t>
      </w:r>
      <w:r w:rsidRPr="00907F51">
        <w:rPr>
          <w:rFonts w:ascii="Times New Roman" w:hAnsi="Times New Roman"/>
          <w:sz w:val="24"/>
          <w:lang w:val="nl-NL"/>
        </w:rPr>
        <w:t>de</w:t>
      </w:r>
      <w:r w:rsidRPr="00907F51">
        <w:rPr>
          <w:rFonts w:ascii="Times New Roman" w:hAnsi="Times New Roman"/>
          <w:spacing w:val="-7"/>
          <w:sz w:val="24"/>
          <w:lang w:val="nl-NL"/>
        </w:rPr>
        <w:t xml:space="preserve"> </w:t>
      </w:r>
      <w:r w:rsidRPr="00907F51">
        <w:rPr>
          <w:rFonts w:ascii="Times New Roman" w:hAnsi="Times New Roman"/>
          <w:sz w:val="24"/>
          <w:lang w:val="nl-NL"/>
        </w:rPr>
        <w:t>wereld?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03"/>
        </w:numPr>
        <w:tabs>
          <w:tab w:val="left" w:pos="413"/>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Wat </w:t>
      </w:r>
      <w:r w:rsidRPr="00907F51">
        <w:rPr>
          <w:rFonts w:ascii="Times New Roman"/>
          <w:spacing w:val="-5"/>
          <w:sz w:val="24"/>
          <w:lang w:val="nl-NL"/>
        </w:rPr>
        <w:t xml:space="preserve">zij </w:t>
      </w:r>
      <w:r w:rsidRPr="00907F51">
        <w:rPr>
          <w:rFonts w:ascii="Times New Roman"/>
          <w:spacing w:val="-3"/>
          <w:sz w:val="24"/>
          <w:lang w:val="nl-NL"/>
        </w:rPr>
        <w:t xml:space="preserve">offerden: </w:t>
      </w:r>
      <w:r w:rsidRPr="00907F51">
        <w:rPr>
          <w:rFonts w:ascii="Times New Roman"/>
          <w:sz w:val="24"/>
          <w:lang w:val="nl-NL"/>
        </w:rPr>
        <w:t xml:space="preserve">zes </w:t>
      </w:r>
      <w:r w:rsidRPr="00907F51">
        <w:rPr>
          <w:rFonts w:ascii="Times New Roman"/>
          <w:spacing w:val="-3"/>
          <w:sz w:val="24"/>
          <w:lang w:val="nl-NL"/>
        </w:rPr>
        <w:t xml:space="preserve">wagens </w:t>
      </w:r>
      <w:r w:rsidRPr="00907F51">
        <w:rPr>
          <w:rFonts w:ascii="Times New Roman"/>
          <w:sz w:val="24"/>
          <w:lang w:val="nl-NL"/>
        </w:rPr>
        <w:t xml:space="preserve">en voor </w:t>
      </w:r>
      <w:r w:rsidRPr="00907F51">
        <w:rPr>
          <w:rFonts w:ascii="Times New Roman"/>
          <w:spacing w:val="-3"/>
          <w:sz w:val="24"/>
          <w:lang w:val="nl-NL"/>
        </w:rPr>
        <w:t xml:space="preserve">ieder </w:t>
      </w:r>
      <w:r w:rsidRPr="00907F51">
        <w:rPr>
          <w:rFonts w:ascii="Times New Roman"/>
          <w:sz w:val="24"/>
          <w:lang w:val="nl-NL"/>
        </w:rPr>
        <w:t xml:space="preserve">een span ossen om ze te trekken, vers 3. </w:t>
      </w:r>
      <w:r w:rsidRPr="00907F51">
        <w:rPr>
          <w:rFonts w:ascii="Times New Roman"/>
          <w:spacing w:val="-4"/>
          <w:sz w:val="24"/>
          <w:lang w:val="nl-NL"/>
        </w:rPr>
        <w:t>Ongetwijfeld</w:t>
      </w:r>
      <w:r w:rsidRPr="00907F51">
        <w:rPr>
          <w:rFonts w:ascii="Times New Roman"/>
          <w:spacing w:val="52"/>
          <w:sz w:val="24"/>
          <w:lang w:val="nl-NL"/>
        </w:rPr>
        <w:t xml:space="preserve"> </w:t>
      </w:r>
      <w:r w:rsidRPr="00907F51">
        <w:rPr>
          <w:rFonts w:ascii="Times New Roman"/>
          <w:sz w:val="24"/>
          <w:lang w:val="nl-NL"/>
        </w:rPr>
        <w:t xml:space="preserve">waren deze </w:t>
      </w:r>
      <w:r w:rsidRPr="00907F51">
        <w:rPr>
          <w:rFonts w:ascii="Times New Roman"/>
          <w:spacing w:val="-3"/>
          <w:sz w:val="24"/>
          <w:lang w:val="nl-NL"/>
        </w:rPr>
        <w:t xml:space="preserve">wagens </w:t>
      </w:r>
      <w:r w:rsidRPr="00907F51">
        <w:rPr>
          <w:rFonts w:ascii="Times New Roman"/>
          <w:spacing w:val="-5"/>
          <w:sz w:val="24"/>
          <w:lang w:val="nl-NL"/>
        </w:rPr>
        <w:t xml:space="preserve">in </w:t>
      </w:r>
      <w:r w:rsidRPr="00907F51">
        <w:rPr>
          <w:rFonts w:ascii="Times New Roman"/>
          <w:spacing w:val="-3"/>
          <w:sz w:val="24"/>
          <w:lang w:val="nl-NL"/>
        </w:rPr>
        <w:t xml:space="preserve">overeenstemming </w:t>
      </w:r>
      <w:r w:rsidRPr="00907F51">
        <w:rPr>
          <w:rFonts w:ascii="Times New Roman"/>
          <w:spacing w:val="-4"/>
          <w:sz w:val="24"/>
          <w:lang w:val="nl-NL"/>
        </w:rPr>
        <w:t>met</w:t>
      </w:r>
      <w:r w:rsidRPr="00907F51">
        <w:rPr>
          <w:rFonts w:ascii="Times New Roman"/>
          <w:spacing w:val="52"/>
          <w:sz w:val="24"/>
          <w:lang w:val="nl-NL"/>
        </w:rPr>
        <w:t xml:space="preserve"> </w:t>
      </w:r>
      <w:r w:rsidRPr="00907F51">
        <w:rPr>
          <w:rFonts w:ascii="Times New Roman"/>
          <w:sz w:val="24"/>
          <w:lang w:val="nl-NL"/>
        </w:rPr>
        <w:t xml:space="preserve">alle andere meubelen en benodigdheden van de tabernakel, de besten in hun soort, zoals de rijtuigen waarvan grote </w:t>
      </w:r>
      <w:r w:rsidRPr="00907F51">
        <w:rPr>
          <w:rFonts w:ascii="Times New Roman"/>
          <w:spacing w:val="-4"/>
          <w:sz w:val="24"/>
          <w:lang w:val="nl-NL"/>
        </w:rPr>
        <w:t xml:space="preserve">vorsten </w:t>
      </w:r>
      <w:r w:rsidRPr="00907F51">
        <w:rPr>
          <w:rFonts w:ascii="Times New Roman"/>
          <w:spacing w:val="-3"/>
          <w:sz w:val="24"/>
          <w:lang w:val="nl-NL"/>
        </w:rPr>
        <w:t xml:space="preserve">zich </w:t>
      </w:r>
      <w:r w:rsidRPr="00907F51">
        <w:rPr>
          <w:rFonts w:ascii="Times New Roman"/>
          <w:spacing w:val="-4"/>
          <w:sz w:val="24"/>
          <w:lang w:val="nl-NL"/>
        </w:rPr>
        <w:t xml:space="preserve">bedienen, </w:t>
      </w:r>
      <w:r w:rsidRPr="00907F51">
        <w:rPr>
          <w:rFonts w:ascii="Times New Roman"/>
          <w:spacing w:val="-3"/>
          <w:sz w:val="24"/>
          <w:lang w:val="nl-NL"/>
        </w:rPr>
        <w:t xml:space="preserve">als zij </w:t>
      </w:r>
      <w:r w:rsidRPr="00907F51">
        <w:rPr>
          <w:rFonts w:ascii="Times New Roman"/>
          <w:sz w:val="24"/>
          <w:lang w:val="nl-NL"/>
        </w:rPr>
        <w:t xml:space="preserve">in optocht gaan. </w:t>
      </w:r>
      <w:r w:rsidRPr="00907F51">
        <w:rPr>
          <w:rFonts w:ascii="Times New Roman"/>
          <w:spacing w:val="-3"/>
          <w:sz w:val="24"/>
          <w:lang w:val="nl-NL"/>
        </w:rPr>
        <w:t xml:space="preserve">Sommigen </w:t>
      </w:r>
      <w:r w:rsidRPr="00907F51">
        <w:rPr>
          <w:rFonts w:ascii="Times New Roman"/>
          <w:sz w:val="24"/>
          <w:lang w:val="nl-NL"/>
        </w:rPr>
        <w:t xml:space="preserve">denken dat God hun </w:t>
      </w:r>
      <w:r w:rsidRPr="00907F51">
        <w:rPr>
          <w:rFonts w:ascii="Times New Roman"/>
          <w:spacing w:val="3"/>
          <w:sz w:val="24"/>
          <w:lang w:val="nl-NL"/>
        </w:rPr>
        <w:t xml:space="preserve">door </w:t>
      </w:r>
      <w:r w:rsidRPr="00907F51">
        <w:rPr>
          <w:rFonts w:ascii="Times New Roman"/>
          <w:sz w:val="24"/>
          <w:lang w:val="nl-NL"/>
        </w:rPr>
        <w:t xml:space="preserve">Mozes had te kennen gegeven wat </w:t>
      </w:r>
      <w:r w:rsidRPr="00907F51">
        <w:rPr>
          <w:rFonts w:ascii="Times New Roman"/>
          <w:spacing w:val="-5"/>
          <w:sz w:val="24"/>
          <w:lang w:val="nl-NL"/>
        </w:rPr>
        <w:t xml:space="preserve">zij </w:t>
      </w:r>
      <w:r w:rsidRPr="00907F51">
        <w:rPr>
          <w:rFonts w:ascii="Times New Roman"/>
          <w:sz w:val="24"/>
          <w:lang w:val="nl-NL"/>
        </w:rPr>
        <w:t xml:space="preserve">zouden </w:t>
      </w:r>
      <w:r w:rsidRPr="00907F51">
        <w:rPr>
          <w:rFonts w:ascii="Times New Roman"/>
          <w:spacing w:val="-3"/>
          <w:sz w:val="24"/>
          <w:lang w:val="nl-NL"/>
        </w:rPr>
        <w:t xml:space="preserve">brengen, </w:t>
      </w:r>
      <w:r w:rsidRPr="00907F51">
        <w:rPr>
          <w:rFonts w:ascii="Times New Roman"/>
          <w:sz w:val="24"/>
          <w:lang w:val="nl-NL"/>
        </w:rPr>
        <w:t xml:space="preserve">of wellicht zijn zij door eigen nadenken er </w:t>
      </w:r>
      <w:r w:rsidRPr="00907F51">
        <w:rPr>
          <w:rFonts w:ascii="Times New Roman"/>
          <w:spacing w:val="-2"/>
          <w:sz w:val="24"/>
          <w:lang w:val="nl-NL"/>
        </w:rPr>
        <w:t xml:space="preserve">toe </w:t>
      </w:r>
      <w:r w:rsidRPr="00907F51">
        <w:rPr>
          <w:rFonts w:ascii="Times New Roman"/>
          <w:sz w:val="24"/>
          <w:lang w:val="nl-NL"/>
        </w:rPr>
        <w:t xml:space="preserve">gekomen </w:t>
      </w:r>
      <w:r w:rsidRPr="00907F51">
        <w:rPr>
          <w:rFonts w:ascii="Times New Roman"/>
          <w:spacing w:val="2"/>
          <w:sz w:val="24"/>
          <w:lang w:val="nl-NL"/>
        </w:rPr>
        <w:t xml:space="preserve">om </w:t>
      </w:r>
      <w:r w:rsidRPr="00907F51">
        <w:rPr>
          <w:rFonts w:ascii="Times New Roman"/>
          <w:spacing w:val="-5"/>
          <w:sz w:val="24"/>
          <w:lang w:val="nl-NL"/>
        </w:rPr>
        <w:t xml:space="preserve">dit </w:t>
      </w:r>
      <w:r w:rsidRPr="00907F51">
        <w:rPr>
          <w:rFonts w:ascii="Times New Roman"/>
          <w:spacing w:val="-3"/>
          <w:sz w:val="24"/>
          <w:lang w:val="nl-NL"/>
        </w:rPr>
        <w:t xml:space="preserve">geschenk </w:t>
      </w:r>
      <w:r w:rsidRPr="00907F51">
        <w:rPr>
          <w:rFonts w:ascii="Times New Roman"/>
          <w:sz w:val="24"/>
          <w:lang w:val="nl-NL"/>
        </w:rPr>
        <w:t xml:space="preserve">aan te </w:t>
      </w:r>
      <w:r w:rsidRPr="00907F51">
        <w:rPr>
          <w:rFonts w:ascii="Times New Roman"/>
          <w:spacing w:val="-4"/>
          <w:sz w:val="24"/>
          <w:lang w:val="nl-NL"/>
        </w:rPr>
        <w:t xml:space="preserve">bieden. </w:t>
      </w:r>
      <w:r w:rsidRPr="00907F51">
        <w:rPr>
          <w:rFonts w:ascii="Times New Roman"/>
          <w:sz w:val="24"/>
          <w:lang w:val="nl-NL"/>
        </w:rPr>
        <w:t xml:space="preserve">Hoewel Gods wijsheid al het hoofdzakelijke van de tabernakel had verordineerd, </w:t>
      </w:r>
      <w:r w:rsidRPr="00907F51">
        <w:rPr>
          <w:rFonts w:ascii="Times New Roman"/>
          <w:spacing w:val="-3"/>
          <w:sz w:val="24"/>
          <w:lang w:val="nl-NL"/>
        </w:rPr>
        <w:t xml:space="preserve">schijnen deze bijkomstige geriefelijkheden overgelaten </w:t>
      </w:r>
      <w:r w:rsidRPr="00907F51">
        <w:rPr>
          <w:rFonts w:ascii="Times New Roman"/>
          <w:sz w:val="24"/>
          <w:lang w:val="nl-NL"/>
        </w:rPr>
        <w:t xml:space="preserve">om </w:t>
      </w:r>
      <w:r w:rsidRPr="00907F51">
        <w:rPr>
          <w:rFonts w:ascii="Times New Roman"/>
          <w:spacing w:val="-3"/>
          <w:sz w:val="24"/>
          <w:lang w:val="nl-NL"/>
        </w:rPr>
        <w:t xml:space="preserve">naar </w:t>
      </w:r>
      <w:r w:rsidRPr="00907F51">
        <w:rPr>
          <w:rFonts w:ascii="Times New Roman"/>
          <w:sz w:val="24"/>
          <w:lang w:val="nl-NL"/>
        </w:rPr>
        <w:t xml:space="preserve">hun </w:t>
      </w:r>
      <w:r w:rsidRPr="00907F51">
        <w:rPr>
          <w:rFonts w:ascii="Times New Roman"/>
          <w:spacing w:val="-3"/>
          <w:sz w:val="24"/>
          <w:lang w:val="nl-NL"/>
        </w:rPr>
        <w:t xml:space="preserve">eigen </w:t>
      </w:r>
      <w:r w:rsidRPr="00907F51">
        <w:rPr>
          <w:rFonts w:ascii="Times New Roman"/>
          <w:spacing w:val="-5"/>
          <w:sz w:val="24"/>
          <w:lang w:val="nl-NL"/>
        </w:rPr>
        <w:t xml:space="preserve">inzicht </w:t>
      </w:r>
      <w:r w:rsidRPr="00907F51">
        <w:rPr>
          <w:rFonts w:ascii="Times New Roman"/>
          <w:sz w:val="24"/>
          <w:lang w:val="nl-NL"/>
        </w:rPr>
        <w:t xml:space="preserve">gegeven te worden, en </w:t>
      </w:r>
      <w:r w:rsidRPr="00907F51">
        <w:rPr>
          <w:rFonts w:ascii="Times New Roman"/>
          <w:spacing w:val="-3"/>
          <w:sz w:val="24"/>
          <w:lang w:val="nl-NL"/>
        </w:rPr>
        <w:t xml:space="preserve">aldus </w:t>
      </w:r>
      <w:r w:rsidRPr="00907F51">
        <w:rPr>
          <w:rFonts w:ascii="Times New Roman"/>
          <w:sz w:val="24"/>
          <w:lang w:val="nl-NL"/>
        </w:rPr>
        <w:t xml:space="preserve">te voorzien </w:t>
      </w:r>
      <w:r w:rsidRPr="00907F51">
        <w:rPr>
          <w:rFonts w:ascii="Times New Roman"/>
          <w:spacing w:val="-5"/>
          <w:sz w:val="24"/>
          <w:lang w:val="nl-NL"/>
        </w:rPr>
        <w:t xml:space="preserve">in </w:t>
      </w:r>
      <w:r w:rsidRPr="00907F51">
        <w:rPr>
          <w:rFonts w:ascii="Times New Roman"/>
          <w:sz w:val="24"/>
          <w:lang w:val="nl-NL"/>
        </w:rPr>
        <w:t xml:space="preserve">hetgeen nog ontbrak, Titus 1:5,  en deze </w:t>
      </w:r>
      <w:r w:rsidRPr="00907F51">
        <w:rPr>
          <w:rFonts w:ascii="Times New Roman"/>
          <w:spacing w:val="-3"/>
          <w:sz w:val="24"/>
          <w:lang w:val="nl-NL"/>
        </w:rPr>
        <w:t xml:space="preserve">wagens </w:t>
      </w:r>
      <w:r w:rsidRPr="00907F51">
        <w:rPr>
          <w:rFonts w:ascii="Times New Roman"/>
          <w:sz w:val="24"/>
          <w:lang w:val="nl-NL"/>
        </w:rPr>
        <w:t xml:space="preserve">werden </w:t>
      </w:r>
      <w:r w:rsidRPr="00907F51">
        <w:rPr>
          <w:rFonts w:ascii="Times New Roman"/>
          <w:spacing w:val="-3"/>
          <w:sz w:val="24"/>
          <w:lang w:val="nl-NL"/>
        </w:rPr>
        <w:t xml:space="preserve">niet afgewezen, </w:t>
      </w:r>
      <w:r w:rsidRPr="00907F51">
        <w:rPr>
          <w:rFonts w:ascii="Times New Roman"/>
          <w:sz w:val="24"/>
          <w:lang w:val="nl-NL"/>
        </w:rPr>
        <w:t xml:space="preserve">hoewel er geen </w:t>
      </w:r>
      <w:r w:rsidRPr="00907F51">
        <w:rPr>
          <w:rFonts w:ascii="Times New Roman"/>
          <w:spacing w:val="-3"/>
          <w:sz w:val="24"/>
          <w:lang w:val="nl-NL"/>
        </w:rPr>
        <w:t xml:space="preserve">voorbeeld </w:t>
      </w:r>
      <w:r w:rsidRPr="00907F51">
        <w:rPr>
          <w:rFonts w:ascii="Times New Roman"/>
          <w:sz w:val="24"/>
          <w:lang w:val="nl-NL"/>
        </w:rPr>
        <w:t xml:space="preserve">van werd getoond aan Mozes op de berg. Men moet </w:t>
      </w:r>
      <w:r w:rsidRPr="00907F51">
        <w:rPr>
          <w:rFonts w:ascii="Times New Roman"/>
          <w:spacing w:val="-3"/>
          <w:sz w:val="24"/>
          <w:lang w:val="nl-NL"/>
        </w:rPr>
        <w:t xml:space="preserve">niet </w:t>
      </w:r>
      <w:r w:rsidRPr="00907F51">
        <w:rPr>
          <w:rFonts w:ascii="Times New Roman"/>
          <w:sz w:val="24"/>
          <w:lang w:val="nl-NL"/>
        </w:rPr>
        <w:t xml:space="preserve">verwachten dat het </w:t>
      </w:r>
      <w:r w:rsidRPr="00907F51">
        <w:rPr>
          <w:rFonts w:ascii="Times New Roman"/>
          <w:spacing w:val="-4"/>
          <w:sz w:val="24"/>
          <w:lang w:val="nl-NL"/>
        </w:rPr>
        <w:t xml:space="preserve">Goddelijk </w:t>
      </w:r>
      <w:r w:rsidRPr="00907F51">
        <w:rPr>
          <w:rFonts w:ascii="Times New Roman"/>
          <w:spacing w:val="-3"/>
          <w:sz w:val="24"/>
          <w:lang w:val="nl-NL"/>
        </w:rPr>
        <w:t xml:space="preserve">voorschrift </w:t>
      </w:r>
      <w:r w:rsidRPr="00907F51">
        <w:rPr>
          <w:rFonts w:ascii="Times New Roman"/>
          <w:sz w:val="24"/>
          <w:lang w:val="nl-NL"/>
        </w:rPr>
        <w:t xml:space="preserve">zal </w:t>
      </w:r>
      <w:r w:rsidRPr="00907F51">
        <w:rPr>
          <w:rFonts w:ascii="Times New Roman"/>
          <w:spacing w:val="-3"/>
          <w:sz w:val="24"/>
          <w:lang w:val="nl-NL"/>
        </w:rPr>
        <w:t xml:space="preserve">afdalen </w:t>
      </w:r>
      <w:r w:rsidRPr="00907F51">
        <w:rPr>
          <w:rFonts w:ascii="Times New Roman"/>
          <w:spacing w:val="3"/>
          <w:sz w:val="24"/>
          <w:lang w:val="nl-NL"/>
        </w:rPr>
        <w:t xml:space="preserve">tot </w:t>
      </w:r>
      <w:r w:rsidRPr="00907F51">
        <w:rPr>
          <w:rFonts w:ascii="Times New Roman"/>
          <w:sz w:val="24"/>
          <w:lang w:val="nl-NL"/>
        </w:rPr>
        <w:t xml:space="preserve">al </w:t>
      </w:r>
      <w:r w:rsidRPr="00907F51">
        <w:rPr>
          <w:rFonts w:ascii="Times New Roman"/>
          <w:spacing w:val="-5"/>
          <w:sz w:val="24"/>
          <w:lang w:val="nl-NL"/>
        </w:rPr>
        <w:t xml:space="preserve">die </w:t>
      </w:r>
      <w:r w:rsidRPr="00907F51">
        <w:rPr>
          <w:rFonts w:ascii="Times New Roman"/>
          <w:spacing w:val="-3"/>
          <w:sz w:val="24"/>
          <w:lang w:val="nl-NL"/>
        </w:rPr>
        <w:t xml:space="preserve">bijzonderheden </w:t>
      </w:r>
      <w:r w:rsidRPr="00907F51">
        <w:rPr>
          <w:rFonts w:ascii="Times New Roman"/>
          <w:sz w:val="24"/>
          <w:lang w:val="nl-NL"/>
        </w:rPr>
        <w:t xml:space="preserve">van de </w:t>
      </w:r>
      <w:r w:rsidRPr="00907F51">
        <w:rPr>
          <w:rFonts w:ascii="Times New Roman"/>
          <w:spacing w:val="-3"/>
          <w:sz w:val="24"/>
          <w:lang w:val="nl-NL"/>
        </w:rPr>
        <w:t xml:space="preserve">inzettingen, </w:t>
      </w:r>
      <w:r w:rsidRPr="00907F51">
        <w:rPr>
          <w:rFonts w:ascii="Times New Roman"/>
          <w:sz w:val="24"/>
          <w:lang w:val="nl-NL"/>
        </w:rPr>
        <w:t xml:space="preserve">die overgelaten kunnen worden aan de menselijke </w:t>
      </w:r>
      <w:r w:rsidRPr="00907F51">
        <w:rPr>
          <w:rFonts w:ascii="Times New Roman"/>
          <w:spacing w:val="-6"/>
          <w:sz w:val="24"/>
          <w:lang w:val="nl-NL"/>
        </w:rPr>
        <w:t xml:space="preserve">wijsheid </w:t>
      </w:r>
      <w:r w:rsidRPr="00907F51">
        <w:rPr>
          <w:rFonts w:ascii="Times New Roman"/>
          <w:spacing w:val="-5"/>
          <w:sz w:val="24"/>
          <w:lang w:val="nl-NL"/>
        </w:rPr>
        <w:t xml:space="preserve">die </w:t>
      </w:r>
      <w:r w:rsidRPr="00907F51">
        <w:rPr>
          <w:rFonts w:ascii="Times New Roman"/>
          <w:i/>
          <w:sz w:val="24"/>
          <w:lang w:val="nl-NL"/>
        </w:rPr>
        <w:t xml:space="preserve">een uitnemende zaak is om iets recht te maken, </w:t>
      </w:r>
      <w:r w:rsidRPr="00907F51">
        <w:rPr>
          <w:rFonts w:ascii="Times New Roman"/>
          <w:sz w:val="24"/>
          <w:lang w:val="nl-NL"/>
        </w:rPr>
        <w:t xml:space="preserve">en die vatbaar zijn voor </w:t>
      </w:r>
      <w:r w:rsidRPr="00907F51">
        <w:rPr>
          <w:rFonts w:ascii="Times New Roman"/>
          <w:spacing w:val="-3"/>
          <w:sz w:val="24"/>
          <w:lang w:val="nl-NL"/>
        </w:rPr>
        <w:t xml:space="preserve">veranderingen. </w:t>
      </w:r>
      <w:r w:rsidRPr="00907F51">
        <w:rPr>
          <w:rFonts w:ascii="Times New Roman"/>
          <w:sz w:val="24"/>
          <w:lang w:val="nl-NL"/>
        </w:rPr>
        <w:t xml:space="preserve">Let er op, </w:t>
      </w:r>
      <w:r w:rsidRPr="00907F51">
        <w:rPr>
          <w:rFonts w:ascii="Times New Roman"/>
          <w:spacing w:val="-3"/>
          <w:sz w:val="24"/>
          <w:lang w:val="nl-NL"/>
        </w:rPr>
        <w:t xml:space="preserve">niet </w:t>
      </w:r>
      <w:r w:rsidRPr="00907F51">
        <w:rPr>
          <w:rFonts w:ascii="Times New Roman"/>
          <w:sz w:val="24"/>
          <w:lang w:val="nl-NL"/>
        </w:rPr>
        <w:t xml:space="preserve">zodra is de tabernakel geheel opgericht, of er worden voorzieningen getroffen </w:t>
      </w:r>
      <w:r w:rsidRPr="00907F51">
        <w:rPr>
          <w:rFonts w:ascii="Times New Roman"/>
          <w:spacing w:val="2"/>
          <w:sz w:val="24"/>
          <w:lang w:val="nl-NL"/>
        </w:rPr>
        <w:t xml:space="preserve">om </w:t>
      </w:r>
      <w:r w:rsidRPr="00907F51">
        <w:rPr>
          <w:rFonts w:ascii="Times New Roman"/>
          <w:sz w:val="24"/>
          <w:lang w:val="nl-NL"/>
        </w:rPr>
        <w:t xml:space="preserve">hem te </w:t>
      </w:r>
      <w:r w:rsidRPr="00907F51">
        <w:rPr>
          <w:rFonts w:ascii="Times New Roman"/>
          <w:spacing w:val="-3"/>
          <w:sz w:val="24"/>
          <w:lang w:val="nl-NL"/>
        </w:rPr>
        <w:t xml:space="preserve">kunnen verplaatsen. </w:t>
      </w:r>
      <w:r w:rsidRPr="00907F51">
        <w:rPr>
          <w:rFonts w:ascii="Times New Roman"/>
          <w:sz w:val="24"/>
          <w:lang w:val="nl-NL"/>
        </w:rPr>
        <w:t xml:space="preserve">En als wij pas </w:t>
      </w:r>
      <w:r w:rsidRPr="00907F51">
        <w:rPr>
          <w:rFonts w:ascii="Times New Roman"/>
          <w:spacing w:val="-3"/>
          <w:sz w:val="24"/>
          <w:lang w:val="nl-NL"/>
        </w:rPr>
        <w:t xml:space="preserve">gevestigd zijn </w:t>
      </w:r>
      <w:r w:rsidRPr="00907F51">
        <w:rPr>
          <w:rFonts w:ascii="Times New Roman"/>
          <w:sz w:val="24"/>
          <w:lang w:val="nl-NL"/>
        </w:rPr>
        <w:t xml:space="preserve">in </w:t>
      </w:r>
      <w:r w:rsidRPr="00907F51">
        <w:rPr>
          <w:rFonts w:ascii="Times New Roman"/>
          <w:spacing w:val="-3"/>
          <w:sz w:val="24"/>
          <w:lang w:val="nl-NL"/>
        </w:rPr>
        <w:t xml:space="preserve">de </w:t>
      </w:r>
      <w:r w:rsidRPr="00907F51">
        <w:rPr>
          <w:rFonts w:ascii="Times New Roman"/>
          <w:sz w:val="24"/>
          <w:lang w:val="nl-NL"/>
        </w:rPr>
        <w:t xml:space="preserve">wereld, en denken dat </w:t>
      </w:r>
      <w:r w:rsidRPr="00907F51">
        <w:rPr>
          <w:rFonts w:ascii="Times New Roman"/>
          <w:spacing w:val="-5"/>
          <w:sz w:val="24"/>
          <w:lang w:val="nl-NL"/>
        </w:rPr>
        <w:t xml:space="preserve">wij </w:t>
      </w:r>
      <w:r w:rsidRPr="00907F51">
        <w:rPr>
          <w:rFonts w:ascii="Times New Roman"/>
          <w:spacing w:val="-4"/>
          <w:sz w:val="24"/>
          <w:lang w:val="nl-NL"/>
        </w:rPr>
        <w:t xml:space="preserve">beginnen </w:t>
      </w:r>
      <w:r w:rsidRPr="00907F51">
        <w:rPr>
          <w:rFonts w:ascii="Times New Roman"/>
          <w:sz w:val="24"/>
          <w:lang w:val="nl-NL"/>
        </w:rPr>
        <w:t xml:space="preserve">wortel te schieten, dan moeten wij ons bereiden op veranderingen en verplaatsing, inzonderheid voor de grote verandering. Als wij hier in deze </w:t>
      </w:r>
      <w:r w:rsidRPr="00907F51">
        <w:rPr>
          <w:rFonts w:ascii="Times New Roman"/>
          <w:spacing w:val="-4"/>
          <w:sz w:val="24"/>
          <w:lang w:val="nl-NL"/>
        </w:rPr>
        <w:t xml:space="preserve">wereld </w:t>
      </w:r>
      <w:r w:rsidRPr="00907F51">
        <w:rPr>
          <w:rFonts w:ascii="Times New Roman"/>
          <w:spacing w:val="-5"/>
          <w:sz w:val="24"/>
          <w:lang w:val="nl-NL"/>
        </w:rPr>
        <w:t xml:space="preserve">zijn, </w:t>
      </w:r>
      <w:r w:rsidRPr="00907F51">
        <w:rPr>
          <w:rFonts w:ascii="Times New Roman"/>
          <w:sz w:val="24"/>
          <w:lang w:val="nl-NL"/>
        </w:rPr>
        <w:t xml:space="preserve">dan moet </w:t>
      </w:r>
      <w:r w:rsidRPr="00907F51">
        <w:rPr>
          <w:rFonts w:ascii="Times New Roman"/>
          <w:spacing w:val="-4"/>
          <w:sz w:val="24"/>
          <w:lang w:val="nl-NL"/>
        </w:rPr>
        <w:t xml:space="preserve">alles </w:t>
      </w:r>
      <w:r w:rsidRPr="00907F51">
        <w:rPr>
          <w:rFonts w:ascii="Times New Roman"/>
          <w:spacing w:val="-3"/>
          <w:sz w:val="24"/>
          <w:lang w:val="nl-NL"/>
        </w:rPr>
        <w:t xml:space="preserve">geschikt </w:t>
      </w:r>
      <w:r w:rsidRPr="00907F51">
        <w:rPr>
          <w:rFonts w:ascii="Times New Roman"/>
          <w:sz w:val="24"/>
          <w:lang w:val="nl-NL"/>
        </w:rPr>
        <w:t xml:space="preserve">en </w:t>
      </w:r>
      <w:r w:rsidRPr="00907F51">
        <w:rPr>
          <w:rFonts w:ascii="Times New Roman"/>
          <w:spacing w:val="-4"/>
          <w:sz w:val="24"/>
          <w:lang w:val="nl-NL"/>
        </w:rPr>
        <w:t xml:space="preserve">ingericht </w:t>
      </w:r>
      <w:r w:rsidRPr="00907F51">
        <w:rPr>
          <w:rFonts w:ascii="Times New Roman"/>
          <w:spacing w:val="-6"/>
          <w:sz w:val="24"/>
          <w:lang w:val="nl-NL"/>
        </w:rPr>
        <w:t xml:space="preserve">zijn </w:t>
      </w:r>
      <w:r w:rsidRPr="00907F51">
        <w:rPr>
          <w:rFonts w:ascii="Times New Roman"/>
          <w:sz w:val="24"/>
          <w:lang w:val="nl-NL"/>
        </w:rPr>
        <w:t xml:space="preserve">voor een staat van verandering. Toen de tabernakel vervaardigd </w:t>
      </w:r>
      <w:r w:rsidRPr="00907F51">
        <w:rPr>
          <w:rFonts w:ascii="Times New Roman"/>
          <w:spacing w:val="-3"/>
          <w:sz w:val="24"/>
          <w:lang w:val="nl-NL"/>
        </w:rPr>
        <w:t xml:space="preserve">moest </w:t>
      </w:r>
      <w:r w:rsidRPr="00907F51">
        <w:rPr>
          <w:rFonts w:ascii="Times New Roman"/>
          <w:sz w:val="24"/>
          <w:lang w:val="nl-NL"/>
        </w:rPr>
        <w:t xml:space="preserve">worden, waren de oversten zeer grootmoedig in hun gaven er voor, </w:t>
      </w:r>
      <w:r w:rsidRPr="00907F51">
        <w:rPr>
          <w:rFonts w:ascii="Times New Roman"/>
          <w:spacing w:val="-3"/>
          <w:sz w:val="24"/>
          <w:lang w:val="nl-NL"/>
        </w:rPr>
        <w:t xml:space="preserve">want </w:t>
      </w:r>
      <w:r w:rsidRPr="00907F51">
        <w:rPr>
          <w:rFonts w:ascii="Times New Roman"/>
          <w:sz w:val="24"/>
          <w:lang w:val="nl-NL"/>
        </w:rPr>
        <w:t xml:space="preserve">toen brachten </w:t>
      </w:r>
      <w:r w:rsidRPr="00907F51">
        <w:rPr>
          <w:rFonts w:ascii="Times New Roman"/>
          <w:spacing w:val="-5"/>
          <w:sz w:val="24"/>
          <w:lang w:val="nl-NL"/>
        </w:rPr>
        <w:t xml:space="preserve">zij </w:t>
      </w:r>
      <w:r w:rsidRPr="00907F51">
        <w:rPr>
          <w:rFonts w:ascii="Times New Roman"/>
          <w:sz w:val="24"/>
          <w:lang w:val="nl-NL"/>
        </w:rPr>
        <w:t xml:space="preserve">"edelgesteenten en vulstenen," Exodus 35:27 maar nu brengen </w:t>
      </w:r>
      <w:r w:rsidRPr="00907F51">
        <w:rPr>
          <w:rFonts w:ascii="Times New Roman"/>
          <w:spacing w:val="-2"/>
          <w:sz w:val="24"/>
          <w:lang w:val="nl-NL"/>
        </w:rPr>
        <w:t xml:space="preserve">zij </w:t>
      </w:r>
      <w:r w:rsidRPr="00907F51">
        <w:rPr>
          <w:rFonts w:ascii="Times New Roman"/>
          <w:sz w:val="24"/>
          <w:lang w:val="nl-NL"/>
        </w:rPr>
        <w:t xml:space="preserve">nog </w:t>
      </w:r>
      <w:r w:rsidRPr="00907F51">
        <w:rPr>
          <w:rFonts w:ascii="Times New Roman"/>
          <w:spacing w:val="-3"/>
          <w:sz w:val="24"/>
          <w:lang w:val="nl-NL"/>
        </w:rPr>
        <w:t xml:space="preserve">meer geschenken. </w:t>
      </w:r>
      <w:r w:rsidRPr="00907F51">
        <w:rPr>
          <w:rFonts w:ascii="Times New Roman"/>
          <w:spacing w:val="-6"/>
          <w:sz w:val="24"/>
          <w:lang w:val="nl-NL"/>
        </w:rPr>
        <w:t xml:space="preserve">Zij, </w:t>
      </w:r>
      <w:r w:rsidRPr="00907F51">
        <w:rPr>
          <w:rFonts w:ascii="Times New Roman"/>
          <w:spacing w:val="-5"/>
          <w:sz w:val="24"/>
          <w:lang w:val="nl-NL"/>
        </w:rPr>
        <w:t xml:space="preserve">die </w:t>
      </w:r>
      <w:r w:rsidRPr="00907F51">
        <w:rPr>
          <w:rFonts w:ascii="Times New Roman"/>
          <w:sz w:val="24"/>
          <w:lang w:val="nl-NL"/>
        </w:rPr>
        <w:t xml:space="preserve">goed gedaan </w:t>
      </w:r>
      <w:r w:rsidRPr="00907F51">
        <w:rPr>
          <w:rFonts w:ascii="Times New Roman"/>
          <w:spacing w:val="-4"/>
          <w:sz w:val="24"/>
          <w:lang w:val="nl-NL"/>
        </w:rPr>
        <w:t xml:space="preserve">hebben, </w:t>
      </w:r>
      <w:r w:rsidRPr="00907F51">
        <w:rPr>
          <w:rFonts w:ascii="Times New Roman"/>
          <w:sz w:val="24"/>
          <w:lang w:val="nl-NL"/>
        </w:rPr>
        <w:t xml:space="preserve">moeten er </w:t>
      </w:r>
      <w:r w:rsidRPr="00907F51">
        <w:rPr>
          <w:rFonts w:ascii="Times New Roman"/>
          <w:spacing w:val="-3"/>
          <w:sz w:val="24"/>
          <w:lang w:val="nl-NL"/>
        </w:rPr>
        <w:t xml:space="preserve">zich </w:t>
      </w:r>
      <w:r w:rsidRPr="00907F51">
        <w:rPr>
          <w:rFonts w:ascii="Times New Roman"/>
          <w:sz w:val="24"/>
          <w:lang w:val="nl-NL"/>
        </w:rPr>
        <w:t xml:space="preserve">op toeleggen om al meer   en meer goed te doen, </w:t>
      </w:r>
      <w:r w:rsidRPr="00907F51">
        <w:rPr>
          <w:rFonts w:ascii="Times New Roman"/>
          <w:i/>
          <w:sz w:val="24"/>
          <w:lang w:val="nl-NL"/>
        </w:rPr>
        <w:t>niet vertragen in goed te</w:t>
      </w:r>
      <w:r w:rsidRPr="00907F51">
        <w:rPr>
          <w:rFonts w:ascii="Times New Roman"/>
          <w:i/>
          <w:spacing w:val="-11"/>
          <w:sz w:val="24"/>
          <w:lang w:val="nl-NL"/>
        </w:rPr>
        <w:t xml:space="preserve"> </w:t>
      </w:r>
      <w:r w:rsidRPr="00907F51">
        <w:rPr>
          <w:rFonts w:ascii="Times New Roman"/>
          <w:i/>
          <w:sz w:val="24"/>
          <w:lang w:val="nl-NL"/>
        </w:rPr>
        <w:t>doen.</w:t>
      </w:r>
    </w:p>
    <w:p w:rsidR="00D35E55" w:rsidRPr="00907F51" w:rsidRDefault="00D35E55">
      <w:pPr>
        <w:spacing w:before="6"/>
        <w:rPr>
          <w:rFonts w:ascii="Times New Roman" w:eastAsia="Times New Roman" w:hAnsi="Times New Roman" w:cs="Times New Roman"/>
          <w:i/>
          <w:sz w:val="24"/>
          <w:szCs w:val="24"/>
          <w:lang w:val="nl-NL"/>
        </w:rPr>
      </w:pPr>
    </w:p>
    <w:p w:rsidR="00D35E55" w:rsidRPr="00907F51" w:rsidRDefault="00907F51">
      <w:pPr>
        <w:pStyle w:val="Lijstalinea"/>
        <w:numPr>
          <w:ilvl w:val="0"/>
          <w:numId w:val="203"/>
        </w:numPr>
        <w:tabs>
          <w:tab w:val="left" w:pos="36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Hoe</w:t>
      </w:r>
      <w:r w:rsidRPr="00907F51">
        <w:rPr>
          <w:rFonts w:ascii="Times New Roman"/>
          <w:spacing w:val="-6"/>
          <w:sz w:val="24"/>
          <w:lang w:val="nl-NL"/>
        </w:rPr>
        <w:t xml:space="preserve"> </w:t>
      </w:r>
      <w:r w:rsidRPr="00907F51">
        <w:rPr>
          <w:rFonts w:ascii="Times New Roman"/>
          <w:sz w:val="24"/>
          <w:lang w:val="nl-NL"/>
        </w:rPr>
        <w:t>over</w:t>
      </w:r>
      <w:r w:rsidRPr="00907F51">
        <w:rPr>
          <w:rFonts w:ascii="Times New Roman"/>
          <w:spacing w:val="-6"/>
          <w:sz w:val="24"/>
          <w:lang w:val="nl-NL"/>
        </w:rPr>
        <w:t xml:space="preserve"> </w:t>
      </w:r>
      <w:r w:rsidRPr="00907F51">
        <w:rPr>
          <w:rFonts w:ascii="Times New Roman"/>
          <w:sz w:val="24"/>
          <w:lang w:val="nl-NL"/>
        </w:rPr>
        <w:t>hun</w:t>
      </w:r>
      <w:r w:rsidRPr="00907F51">
        <w:rPr>
          <w:rFonts w:ascii="Times New Roman"/>
          <w:spacing w:val="-7"/>
          <w:sz w:val="24"/>
          <w:lang w:val="nl-NL"/>
        </w:rPr>
        <w:t xml:space="preserve"> </w:t>
      </w:r>
      <w:r w:rsidRPr="00907F51">
        <w:rPr>
          <w:rFonts w:ascii="Times New Roman"/>
          <w:sz w:val="24"/>
          <w:lang w:val="nl-NL"/>
        </w:rPr>
        <w:t>geschenk</w:t>
      </w:r>
      <w:r w:rsidRPr="00907F51">
        <w:rPr>
          <w:rFonts w:ascii="Times New Roman"/>
          <w:spacing w:val="-6"/>
          <w:sz w:val="24"/>
          <w:lang w:val="nl-NL"/>
        </w:rPr>
        <w:t xml:space="preserve"> </w:t>
      </w:r>
      <w:r w:rsidRPr="00907F51">
        <w:rPr>
          <w:rFonts w:ascii="Times New Roman"/>
          <w:sz w:val="24"/>
          <w:lang w:val="nl-NL"/>
        </w:rPr>
        <w:t>beschikt</w:t>
      </w:r>
      <w:r w:rsidRPr="00907F51">
        <w:rPr>
          <w:rFonts w:ascii="Times New Roman"/>
          <w:spacing w:val="2"/>
          <w:sz w:val="24"/>
          <w:lang w:val="nl-NL"/>
        </w:rPr>
        <w:t xml:space="preserve"> </w:t>
      </w:r>
      <w:r w:rsidRPr="00907F51">
        <w:rPr>
          <w:rFonts w:ascii="Times New Roman"/>
          <w:sz w:val="24"/>
          <w:lang w:val="nl-NL"/>
        </w:rPr>
        <w:t>werd,</w:t>
      </w:r>
      <w:r w:rsidRPr="00907F51">
        <w:rPr>
          <w:rFonts w:ascii="Times New Roman"/>
          <w:spacing w:val="-1"/>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welk</w:t>
      </w:r>
      <w:r w:rsidRPr="00907F51">
        <w:rPr>
          <w:rFonts w:ascii="Times New Roman"/>
          <w:spacing w:val="-6"/>
          <w:sz w:val="24"/>
          <w:lang w:val="nl-NL"/>
        </w:rPr>
        <w:t xml:space="preserve"> </w:t>
      </w:r>
      <w:r w:rsidRPr="00907F51">
        <w:rPr>
          <w:rFonts w:ascii="Times New Roman"/>
          <w:sz w:val="24"/>
          <w:lang w:val="nl-NL"/>
        </w:rPr>
        <w:t>gebruik</w:t>
      </w:r>
      <w:r w:rsidRPr="00907F51">
        <w:rPr>
          <w:rFonts w:ascii="Times New Roman"/>
          <w:spacing w:val="-6"/>
          <w:sz w:val="24"/>
          <w:lang w:val="nl-NL"/>
        </w:rPr>
        <w:t xml:space="preserve"> </w:t>
      </w:r>
      <w:r w:rsidRPr="00907F51">
        <w:rPr>
          <w:rFonts w:ascii="Times New Roman"/>
          <w:sz w:val="24"/>
          <w:lang w:val="nl-NL"/>
        </w:rPr>
        <w:t>er</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werd</w:t>
      </w:r>
      <w:r w:rsidRPr="00907F51">
        <w:rPr>
          <w:rFonts w:ascii="Times New Roman"/>
          <w:spacing w:val="-6"/>
          <w:sz w:val="24"/>
          <w:lang w:val="nl-NL"/>
        </w:rPr>
        <w:t xml:space="preserve"> </w:t>
      </w:r>
      <w:r w:rsidRPr="00907F51">
        <w:rPr>
          <w:rFonts w:ascii="Times New Roman"/>
          <w:sz w:val="24"/>
          <w:lang w:val="nl-NL"/>
        </w:rPr>
        <w:t>gemaakt.</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wagens</w:t>
      </w:r>
      <w:r w:rsidRPr="00907F51">
        <w:rPr>
          <w:rFonts w:ascii="Times New Roman"/>
          <w:spacing w:val="-6"/>
          <w:sz w:val="24"/>
          <w:lang w:val="nl-NL"/>
        </w:rPr>
        <w:t xml:space="preserve"> </w:t>
      </w:r>
      <w:r w:rsidRPr="00907F51">
        <w:rPr>
          <w:rFonts w:ascii="Times New Roman"/>
          <w:sz w:val="24"/>
          <w:lang w:val="nl-NL"/>
        </w:rPr>
        <w:t xml:space="preserve">en runderen werden aan de Levieten gegeven, om gebruikt te worden voor het vervoer van de </w:t>
      </w:r>
      <w:r w:rsidRPr="00907F51">
        <w:rPr>
          <w:rFonts w:ascii="Times New Roman"/>
          <w:spacing w:val="-3"/>
          <w:sz w:val="24"/>
          <w:lang w:val="nl-NL"/>
        </w:rPr>
        <w:t xml:space="preserve">tabernakel, </w:t>
      </w:r>
      <w:r w:rsidRPr="00907F51">
        <w:rPr>
          <w:rFonts w:ascii="Times New Roman"/>
          <w:spacing w:val="-4"/>
          <w:sz w:val="24"/>
          <w:lang w:val="nl-NL"/>
        </w:rPr>
        <w:t xml:space="preserve">beide </w:t>
      </w:r>
      <w:r w:rsidRPr="00907F51">
        <w:rPr>
          <w:rFonts w:ascii="Times New Roman"/>
          <w:sz w:val="24"/>
          <w:lang w:val="nl-NL"/>
        </w:rPr>
        <w:t xml:space="preserve">voor hun </w:t>
      </w:r>
      <w:r w:rsidRPr="00907F51">
        <w:rPr>
          <w:rFonts w:ascii="Times New Roman"/>
          <w:spacing w:val="-3"/>
          <w:sz w:val="24"/>
          <w:lang w:val="nl-NL"/>
        </w:rPr>
        <w:t xml:space="preserve">gemak </w:t>
      </w:r>
      <w:r w:rsidRPr="00907F51">
        <w:rPr>
          <w:rFonts w:ascii="Times New Roman"/>
          <w:sz w:val="24"/>
          <w:lang w:val="nl-NL"/>
        </w:rPr>
        <w:t xml:space="preserve">(want God </w:t>
      </w:r>
      <w:r w:rsidRPr="00907F51">
        <w:rPr>
          <w:rFonts w:ascii="Times New Roman"/>
          <w:spacing w:val="-5"/>
          <w:sz w:val="24"/>
          <w:lang w:val="nl-NL"/>
        </w:rPr>
        <w:t xml:space="preserve">wil </w:t>
      </w:r>
      <w:r w:rsidRPr="00907F51">
        <w:rPr>
          <w:rFonts w:ascii="Times New Roman"/>
          <w:sz w:val="24"/>
          <w:lang w:val="nl-NL"/>
        </w:rPr>
        <w:t xml:space="preserve">niet, dat Zijn dienaren overwerkt </w:t>
      </w:r>
      <w:r w:rsidRPr="00907F51">
        <w:rPr>
          <w:rFonts w:ascii="Times New Roman"/>
          <w:spacing w:val="-2"/>
          <w:sz w:val="24"/>
          <w:lang w:val="nl-NL"/>
        </w:rPr>
        <w:t xml:space="preserve">zullen </w:t>
      </w:r>
      <w:r w:rsidRPr="00907F51">
        <w:rPr>
          <w:rFonts w:ascii="Times New Roman"/>
          <w:sz w:val="24"/>
          <w:lang w:val="nl-NL"/>
        </w:rPr>
        <w:t xml:space="preserve">worden) en </w:t>
      </w:r>
      <w:r w:rsidRPr="00907F51">
        <w:rPr>
          <w:rFonts w:ascii="Times New Roman"/>
          <w:spacing w:val="-3"/>
          <w:sz w:val="24"/>
          <w:lang w:val="nl-NL"/>
        </w:rPr>
        <w:t xml:space="preserve">tevens </w:t>
      </w:r>
      <w:r w:rsidRPr="00907F51">
        <w:rPr>
          <w:rFonts w:ascii="Times New Roman"/>
          <w:sz w:val="24"/>
          <w:lang w:val="nl-NL"/>
        </w:rPr>
        <w:t>voor het veiliger en geschikter vervoer van de onderscheidene delen van de tabernakel, die het best bij elkaar gehouden en tegen weer en wind beschut zullen zijn in wagens.</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1"/>
          <w:numId w:val="203"/>
        </w:numPr>
        <w:tabs>
          <w:tab w:val="left" w:pos="336"/>
        </w:tabs>
        <w:spacing w:before="39"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Gersonieten, </w:t>
      </w:r>
      <w:r w:rsidRPr="00907F51">
        <w:rPr>
          <w:rFonts w:ascii="Times New Roman"/>
          <w:spacing w:val="-5"/>
          <w:sz w:val="24"/>
          <w:lang w:val="nl-NL"/>
        </w:rPr>
        <w:t xml:space="preserve">die </w:t>
      </w:r>
      <w:r w:rsidRPr="00907F51">
        <w:rPr>
          <w:rFonts w:ascii="Times New Roman"/>
          <w:spacing w:val="-3"/>
          <w:sz w:val="24"/>
          <w:lang w:val="nl-NL"/>
        </w:rPr>
        <w:t xml:space="preserve">met </w:t>
      </w:r>
      <w:r w:rsidRPr="00907F51">
        <w:rPr>
          <w:rFonts w:ascii="Times New Roman"/>
          <w:sz w:val="24"/>
          <w:lang w:val="nl-NL"/>
        </w:rPr>
        <w:t xml:space="preserve">het vervoer van de lichtere </w:t>
      </w:r>
      <w:r w:rsidRPr="00907F51">
        <w:rPr>
          <w:rFonts w:ascii="Times New Roman"/>
          <w:spacing w:val="-3"/>
          <w:sz w:val="24"/>
          <w:lang w:val="nl-NL"/>
        </w:rPr>
        <w:t xml:space="preserve">dingen </w:t>
      </w:r>
      <w:r w:rsidRPr="00907F51">
        <w:rPr>
          <w:rFonts w:ascii="Times New Roman"/>
          <w:spacing w:val="-4"/>
          <w:sz w:val="24"/>
          <w:lang w:val="nl-NL"/>
        </w:rPr>
        <w:t xml:space="preserve">belast </w:t>
      </w:r>
      <w:r w:rsidRPr="00907F51">
        <w:rPr>
          <w:rFonts w:ascii="Times New Roman"/>
          <w:sz w:val="24"/>
          <w:lang w:val="nl-NL"/>
        </w:rPr>
        <w:t>waren, zoals de gordijnen en</w:t>
      </w:r>
      <w:r w:rsidRPr="00907F51">
        <w:rPr>
          <w:rFonts w:ascii="Times New Roman"/>
          <w:spacing w:val="-6"/>
          <w:sz w:val="24"/>
          <w:lang w:val="nl-NL"/>
        </w:rPr>
        <w:t xml:space="preserve"> </w:t>
      </w:r>
      <w:r w:rsidRPr="00907F51">
        <w:rPr>
          <w:rFonts w:ascii="Times New Roman"/>
          <w:sz w:val="24"/>
          <w:lang w:val="nl-NL"/>
        </w:rPr>
        <w:t>behangselen,</w:t>
      </w:r>
      <w:r w:rsidRPr="00907F51">
        <w:rPr>
          <w:rFonts w:ascii="Times New Roman"/>
          <w:spacing w:val="-6"/>
          <w:sz w:val="24"/>
          <w:lang w:val="nl-NL"/>
        </w:rPr>
        <w:t xml:space="preserve"> </w:t>
      </w:r>
      <w:r w:rsidRPr="00907F51">
        <w:rPr>
          <w:rFonts w:ascii="Times New Roman"/>
          <w:sz w:val="24"/>
          <w:lang w:val="nl-NL"/>
        </w:rPr>
        <w:t>kregen</w:t>
      </w:r>
      <w:r w:rsidRPr="00907F51">
        <w:rPr>
          <w:rFonts w:ascii="Times New Roman"/>
          <w:spacing w:val="-6"/>
          <w:sz w:val="24"/>
          <w:lang w:val="nl-NL"/>
        </w:rPr>
        <w:t xml:space="preserve"> </w:t>
      </w:r>
      <w:r w:rsidRPr="00907F51">
        <w:rPr>
          <w:rFonts w:ascii="Times New Roman"/>
          <w:sz w:val="24"/>
          <w:lang w:val="nl-NL"/>
        </w:rPr>
        <w:t>slechts</w:t>
      </w:r>
      <w:r w:rsidRPr="00907F51">
        <w:rPr>
          <w:rFonts w:ascii="Times New Roman"/>
          <w:spacing w:val="-6"/>
          <w:sz w:val="24"/>
          <w:lang w:val="nl-NL"/>
        </w:rPr>
        <w:t xml:space="preserve"> </w:t>
      </w:r>
      <w:r w:rsidRPr="00907F51">
        <w:rPr>
          <w:rFonts w:ascii="Times New Roman"/>
          <w:sz w:val="24"/>
          <w:lang w:val="nl-NL"/>
        </w:rPr>
        <w:t>twee</w:t>
      </w:r>
      <w:r w:rsidRPr="00907F51">
        <w:rPr>
          <w:rFonts w:ascii="Times New Roman"/>
          <w:spacing w:val="-7"/>
          <w:sz w:val="24"/>
          <w:lang w:val="nl-NL"/>
        </w:rPr>
        <w:t xml:space="preserve"> </w:t>
      </w:r>
      <w:r w:rsidRPr="00907F51">
        <w:rPr>
          <w:rFonts w:ascii="Times New Roman"/>
          <w:sz w:val="24"/>
          <w:lang w:val="nl-NL"/>
        </w:rPr>
        <w:t>wagens</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twee</w:t>
      </w:r>
      <w:r w:rsidRPr="00907F51">
        <w:rPr>
          <w:rFonts w:ascii="Times New Roman"/>
          <w:spacing w:val="-7"/>
          <w:sz w:val="24"/>
          <w:lang w:val="nl-NL"/>
        </w:rPr>
        <w:t xml:space="preserve"> </w:t>
      </w:r>
      <w:r w:rsidRPr="00907F51">
        <w:rPr>
          <w:rFonts w:ascii="Times New Roman"/>
          <w:sz w:val="24"/>
          <w:lang w:val="nl-NL"/>
        </w:rPr>
        <w:t>juk</w:t>
      </w:r>
      <w:r w:rsidRPr="00907F51">
        <w:rPr>
          <w:rFonts w:ascii="Times New Roman"/>
          <w:spacing w:val="-7"/>
          <w:sz w:val="24"/>
          <w:lang w:val="nl-NL"/>
        </w:rPr>
        <w:t xml:space="preserve"> </w:t>
      </w:r>
      <w:r w:rsidRPr="00907F51">
        <w:rPr>
          <w:rFonts w:ascii="Times New Roman"/>
          <w:sz w:val="24"/>
          <w:lang w:val="nl-NL"/>
        </w:rPr>
        <w:t>runderen,</w:t>
      </w:r>
      <w:r w:rsidRPr="00907F51">
        <w:rPr>
          <w:rFonts w:ascii="Times New Roman"/>
          <w:spacing w:val="-6"/>
          <w:sz w:val="24"/>
          <w:lang w:val="nl-NL"/>
        </w:rPr>
        <w:t xml:space="preserve"> </w:t>
      </w:r>
      <w:r w:rsidRPr="00907F51">
        <w:rPr>
          <w:rFonts w:ascii="Times New Roman"/>
          <w:sz w:val="24"/>
          <w:lang w:val="nl-NL"/>
        </w:rPr>
        <w:t>vers</w:t>
      </w:r>
      <w:r w:rsidRPr="00907F51">
        <w:rPr>
          <w:rFonts w:ascii="Times New Roman"/>
          <w:spacing w:val="-6"/>
          <w:sz w:val="24"/>
          <w:lang w:val="nl-NL"/>
        </w:rPr>
        <w:t xml:space="preserve"> </w:t>
      </w:r>
      <w:r w:rsidRPr="00907F51">
        <w:rPr>
          <w:rFonts w:ascii="Times New Roman"/>
          <w:sz w:val="24"/>
          <w:lang w:val="nl-NL"/>
        </w:rPr>
        <w:t>7-</w:t>
      </w:r>
      <w:r w:rsidRPr="00907F51">
        <w:rPr>
          <w:rFonts w:ascii="Times New Roman"/>
          <w:spacing w:val="-3"/>
          <w:sz w:val="24"/>
          <w:lang w:val="nl-NL"/>
        </w:rPr>
        <w:t xml:space="preserve"> </w:t>
      </w:r>
      <w:r w:rsidRPr="00907F51">
        <w:rPr>
          <w:rFonts w:ascii="Times New Roman"/>
          <w:spacing w:val="-4"/>
          <w:sz w:val="24"/>
          <w:lang w:val="nl-NL"/>
        </w:rPr>
        <w:t>als</w:t>
      </w:r>
      <w:r w:rsidRPr="00907F51">
        <w:rPr>
          <w:rFonts w:ascii="Times New Roman"/>
          <w:spacing w:val="-2"/>
          <w:sz w:val="24"/>
          <w:lang w:val="nl-NL"/>
        </w:rPr>
        <w:t xml:space="preserve"> </w:t>
      </w:r>
      <w:r w:rsidRPr="00907F51">
        <w:rPr>
          <w:rFonts w:ascii="Times New Roman"/>
          <w:spacing w:val="-5"/>
          <w:sz w:val="24"/>
          <w:lang w:val="nl-NL"/>
        </w:rPr>
        <w:t>zij</w:t>
      </w:r>
      <w:r w:rsidRPr="00907F51">
        <w:rPr>
          <w:rFonts w:ascii="Times New Roman"/>
          <w:spacing w:val="-7"/>
          <w:sz w:val="24"/>
          <w:lang w:val="nl-NL"/>
        </w:rPr>
        <w:t xml:space="preserve"> </w:t>
      </w:r>
      <w:r w:rsidRPr="00907F51">
        <w:rPr>
          <w:rFonts w:ascii="Times New Roman"/>
          <w:spacing w:val="-5"/>
          <w:sz w:val="24"/>
          <w:lang w:val="nl-NL"/>
        </w:rPr>
        <w:t>die</w:t>
      </w:r>
      <w:r w:rsidRPr="00907F51">
        <w:rPr>
          <w:rFonts w:ascii="Times New Roman"/>
          <w:spacing w:val="2"/>
          <w:sz w:val="24"/>
          <w:lang w:val="nl-NL"/>
        </w:rPr>
        <w:t xml:space="preserve"> </w:t>
      </w:r>
      <w:r w:rsidRPr="00907F51">
        <w:rPr>
          <w:rFonts w:ascii="Times New Roman"/>
          <w:sz w:val="24"/>
          <w:lang w:val="nl-NL"/>
        </w:rPr>
        <w:t>opgeladen hadden,</w:t>
      </w:r>
      <w:r w:rsidRPr="00907F51">
        <w:rPr>
          <w:rFonts w:ascii="Times New Roman"/>
          <w:spacing w:val="-7"/>
          <w:sz w:val="24"/>
          <w:lang w:val="nl-NL"/>
        </w:rPr>
        <w:t xml:space="preserve"> </w:t>
      </w:r>
      <w:r w:rsidRPr="00907F51">
        <w:rPr>
          <w:rFonts w:ascii="Times New Roman"/>
          <w:sz w:val="24"/>
          <w:lang w:val="nl-NL"/>
        </w:rPr>
        <w:t>dan</w:t>
      </w:r>
      <w:r w:rsidRPr="00907F51">
        <w:rPr>
          <w:rFonts w:ascii="Times New Roman"/>
          <w:spacing w:val="-7"/>
          <w:sz w:val="24"/>
          <w:lang w:val="nl-NL"/>
        </w:rPr>
        <w:t xml:space="preserve"> </w:t>
      </w:r>
      <w:r w:rsidRPr="00907F51">
        <w:rPr>
          <w:rFonts w:ascii="Times New Roman"/>
          <w:sz w:val="24"/>
          <w:lang w:val="nl-NL"/>
        </w:rPr>
        <w:t>moesten</w:t>
      </w:r>
      <w:r w:rsidRPr="00907F51">
        <w:rPr>
          <w:rFonts w:ascii="Times New Roman"/>
          <w:spacing w:val="-7"/>
          <w:sz w:val="24"/>
          <w:lang w:val="nl-NL"/>
        </w:rPr>
        <w:t xml:space="preserve"> </w:t>
      </w:r>
      <w:r w:rsidRPr="00907F51">
        <w:rPr>
          <w:rFonts w:ascii="Times New Roman"/>
          <w:sz w:val="24"/>
          <w:lang w:val="nl-NL"/>
        </w:rPr>
        <w:t>zij,</w:t>
      </w:r>
      <w:r w:rsidRPr="00907F51">
        <w:rPr>
          <w:rFonts w:ascii="Times New Roman"/>
          <w:spacing w:val="-7"/>
          <w:sz w:val="24"/>
          <w:lang w:val="nl-NL"/>
        </w:rPr>
        <w:t xml:space="preserve"> </w:t>
      </w:r>
      <w:r w:rsidRPr="00907F51">
        <w:rPr>
          <w:rFonts w:ascii="Times New Roman"/>
          <w:sz w:val="24"/>
          <w:lang w:val="nl-NL"/>
        </w:rPr>
        <w:t>zo</w:t>
      </w:r>
      <w:r w:rsidRPr="00907F51">
        <w:rPr>
          <w:rFonts w:ascii="Times New Roman"/>
          <w:spacing w:val="-7"/>
          <w:sz w:val="24"/>
          <w:lang w:val="nl-NL"/>
        </w:rPr>
        <w:t xml:space="preserve"> </w:t>
      </w:r>
      <w:r w:rsidRPr="00907F51">
        <w:rPr>
          <w:rFonts w:ascii="Times New Roman"/>
          <w:sz w:val="24"/>
          <w:lang w:val="nl-NL"/>
        </w:rPr>
        <w:t>er</w:t>
      </w:r>
      <w:r w:rsidRPr="00907F51">
        <w:rPr>
          <w:rFonts w:ascii="Times New Roman"/>
          <w:spacing w:val="-7"/>
          <w:sz w:val="24"/>
          <w:lang w:val="nl-NL"/>
        </w:rPr>
        <w:t xml:space="preserve"> </w:t>
      </w:r>
      <w:r w:rsidRPr="00907F51">
        <w:rPr>
          <w:rFonts w:ascii="Times New Roman"/>
          <w:sz w:val="24"/>
          <w:lang w:val="nl-NL"/>
        </w:rPr>
        <w:t>nog</w:t>
      </w:r>
      <w:r w:rsidRPr="00907F51">
        <w:rPr>
          <w:rFonts w:ascii="Times New Roman"/>
          <w:spacing w:val="-7"/>
          <w:sz w:val="24"/>
          <w:lang w:val="nl-NL"/>
        </w:rPr>
        <w:t xml:space="preserve"> </w:t>
      </w:r>
      <w:r w:rsidRPr="00907F51">
        <w:rPr>
          <w:rFonts w:ascii="Times New Roman"/>
          <w:sz w:val="24"/>
          <w:lang w:val="nl-NL"/>
        </w:rPr>
        <w:t>iets</w:t>
      </w:r>
      <w:r w:rsidRPr="00907F51">
        <w:rPr>
          <w:rFonts w:ascii="Times New Roman"/>
          <w:spacing w:val="-7"/>
          <w:sz w:val="24"/>
          <w:lang w:val="nl-NL"/>
        </w:rPr>
        <w:t xml:space="preserve"> </w:t>
      </w:r>
      <w:r w:rsidRPr="00907F51">
        <w:rPr>
          <w:rFonts w:ascii="Times New Roman"/>
          <w:sz w:val="24"/>
          <w:lang w:val="nl-NL"/>
        </w:rPr>
        <w:t>overbleef</w:t>
      </w:r>
      <w:r w:rsidRPr="00907F51">
        <w:rPr>
          <w:rFonts w:ascii="Times New Roman"/>
          <w:spacing w:val="-7"/>
          <w:sz w:val="24"/>
          <w:lang w:val="nl-NL"/>
        </w:rPr>
        <w:t xml:space="preserve"> </w:t>
      </w:r>
      <w:r w:rsidRPr="00907F51">
        <w:rPr>
          <w:rFonts w:ascii="Times New Roman"/>
          <w:sz w:val="24"/>
          <w:lang w:val="nl-NL"/>
        </w:rPr>
        <w:t>dit</w:t>
      </w:r>
      <w:r w:rsidRPr="00907F51">
        <w:rPr>
          <w:rFonts w:ascii="Times New Roman"/>
          <w:spacing w:val="-7"/>
          <w:sz w:val="24"/>
          <w:lang w:val="nl-NL"/>
        </w:rPr>
        <w:t xml:space="preserve"> </w:t>
      </w:r>
      <w:r w:rsidRPr="00907F51">
        <w:rPr>
          <w:rFonts w:ascii="Times New Roman"/>
          <w:sz w:val="24"/>
          <w:lang w:val="nl-NL"/>
        </w:rPr>
        <w:t>op</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7"/>
          <w:sz w:val="24"/>
          <w:lang w:val="nl-NL"/>
        </w:rPr>
        <w:t xml:space="preserve"> </w:t>
      </w:r>
      <w:r w:rsidRPr="00907F51">
        <w:rPr>
          <w:rFonts w:ascii="Times New Roman"/>
          <w:sz w:val="24"/>
          <w:lang w:val="nl-NL"/>
        </w:rPr>
        <w:t>schouders</w:t>
      </w:r>
      <w:r w:rsidRPr="00907F51">
        <w:rPr>
          <w:rFonts w:ascii="Times New Roman"/>
          <w:spacing w:val="-7"/>
          <w:sz w:val="24"/>
          <w:lang w:val="nl-NL"/>
        </w:rPr>
        <w:t xml:space="preserve"> </w:t>
      </w:r>
      <w:r w:rsidRPr="00907F51">
        <w:rPr>
          <w:rFonts w:ascii="Times New Roman"/>
          <w:sz w:val="24"/>
          <w:lang w:val="nl-NL"/>
        </w:rPr>
        <w:t>dragen.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03"/>
        </w:numPr>
        <w:tabs>
          <w:tab w:val="left" w:pos="398"/>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Merarieten, die het zware vervoer hadden, de dingen, die het moeilijkst waren te hanteren, </w:t>
      </w:r>
      <w:r w:rsidRPr="00907F51">
        <w:rPr>
          <w:rFonts w:ascii="Times New Roman"/>
          <w:spacing w:val="-3"/>
          <w:sz w:val="24"/>
          <w:lang w:val="nl-NL"/>
        </w:rPr>
        <w:t xml:space="preserve">zoals </w:t>
      </w:r>
      <w:r w:rsidRPr="00907F51">
        <w:rPr>
          <w:rFonts w:ascii="Times New Roman"/>
          <w:sz w:val="24"/>
          <w:lang w:val="nl-NL"/>
        </w:rPr>
        <w:t xml:space="preserve">de </w:t>
      </w:r>
      <w:r w:rsidRPr="00907F51">
        <w:rPr>
          <w:rFonts w:ascii="Times New Roman"/>
          <w:spacing w:val="-5"/>
          <w:sz w:val="24"/>
          <w:lang w:val="nl-NL"/>
        </w:rPr>
        <w:t xml:space="preserve">stijlen, </w:t>
      </w:r>
      <w:r w:rsidRPr="00907F51">
        <w:rPr>
          <w:rFonts w:ascii="Times New Roman"/>
          <w:spacing w:val="-4"/>
          <w:sz w:val="24"/>
          <w:lang w:val="nl-NL"/>
        </w:rPr>
        <w:t xml:space="preserve">pilaren, </w:t>
      </w:r>
      <w:r w:rsidRPr="00907F51">
        <w:rPr>
          <w:rFonts w:ascii="Times New Roman"/>
          <w:sz w:val="24"/>
          <w:lang w:val="nl-NL"/>
        </w:rPr>
        <w:t xml:space="preserve">voeten, </w:t>
      </w:r>
      <w:r w:rsidRPr="00907F51">
        <w:rPr>
          <w:rFonts w:ascii="Times New Roman"/>
          <w:spacing w:val="-3"/>
          <w:sz w:val="24"/>
          <w:lang w:val="nl-NL"/>
        </w:rPr>
        <w:t xml:space="preserve">enz. </w:t>
      </w:r>
      <w:r w:rsidRPr="00907F51">
        <w:rPr>
          <w:rFonts w:ascii="Times New Roman"/>
          <w:sz w:val="24"/>
          <w:lang w:val="nl-NL"/>
        </w:rPr>
        <w:t xml:space="preserve">ontvingen </w:t>
      </w:r>
      <w:r w:rsidRPr="00907F51">
        <w:rPr>
          <w:rFonts w:ascii="Times New Roman"/>
          <w:spacing w:val="-4"/>
          <w:sz w:val="24"/>
          <w:lang w:val="nl-NL"/>
        </w:rPr>
        <w:t xml:space="preserve">vier </w:t>
      </w:r>
      <w:r w:rsidRPr="00907F51">
        <w:rPr>
          <w:rFonts w:ascii="Times New Roman"/>
          <w:sz w:val="24"/>
          <w:lang w:val="nl-NL"/>
        </w:rPr>
        <w:t xml:space="preserve">wagens en vier juk runderen vers 8, en toch, indien zij daarbij geen eigen wagens hadden, zouden zij nog zeer veel te </w:t>
      </w:r>
      <w:r w:rsidRPr="00907F51">
        <w:rPr>
          <w:rFonts w:ascii="Times New Roman"/>
          <w:spacing w:val="-2"/>
          <w:sz w:val="24"/>
          <w:lang w:val="nl-NL"/>
        </w:rPr>
        <w:t xml:space="preserve">dragen </w:t>
      </w:r>
      <w:r w:rsidRPr="00907F51">
        <w:rPr>
          <w:rFonts w:ascii="Times New Roman"/>
          <w:spacing w:val="-4"/>
          <w:sz w:val="24"/>
          <w:lang w:val="nl-NL"/>
        </w:rPr>
        <w:t xml:space="preserve">hebben, </w:t>
      </w:r>
      <w:r w:rsidRPr="00907F51">
        <w:rPr>
          <w:rFonts w:ascii="Times New Roman"/>
          <w:spacing w:val="-3"/>
          <w:sz w:val="24"/>
          <w:lang w:val="nl-NL"/>
        </w:rPr>
        <w:t xml:space="preserve">want </w:t>
      </w:r>
      <w:r w:rsidRPr="00907F51">
        <w:rPr>
          <w:rFonts w:ascii="Times New Roman"/>
          <w:sz w:val="24"/>
          <w:lang w:val="nl-NL"/>
        </w:rPr>
        <w:t xml:space="preserve">de </w:t>
      </w:r>
      <w:r w:rsidRPr="00907F51">
        <w:rPr>
          <w:rFonts w:ascii="Times New Roman"/>
          <w:spacing w:val="-3"/>
          <w:sz w:val="24"/>
          <w:lang w:val="nl-NL"/>
        </w:rPr>
        <w:t xml:space="preserve">zilveren </w:t>
      </w:r>
      <w:r w:rsidRPr="00907F51">
        <w:rPr>
          <w:rFonts w:ascii="Times New Roman"/>
          <w:sz w:val="24"/>
          <w:lang w:val="nl-NL"/>
        </w:rPr>
        <w:t xml:space="preserve">voeten </w:t>
      </w:r>
      <w:r w:rsidRPr="00907F51">
        <w:rPr>
          <w:rFonts w:ascii="Times New Roman"/>
          <w:spacing w:val="-4"/>
          <w:sz w:val="24"/>
          <w:lang w:val="nl-NL"/>
        </w:rPr>
        <w:t xml:space="preserve">alleen </w:t>
      </w:r>
      <w:r w:rsidRPr="00907F51">
        <w:rPr>
          <w:rFonts w:ascii="Times New Roman"/>
          <w:sz w:val="24"/>
          <w:lang w:val="nl-NL"/>
        </w:rPr>
        <w:t xml:space="preserve">wogen honderd talenten, dus meer de vier ton, dat is </w:t>
      </w:r>
      <w:r w:rsidRPr="00907F51">
        <w:rPr>
          <w:rFonts w:ascii="Times New Roman"/>
          <w:spacing w:val="-4"/>
          <w:sz w:val="24"/>
          <w:lang w:val="nl-NL"/>
        </w:rPr>
        <w:t xml:space="preserve">vier </w:t>
      </w:r>
      <w:r w:rsidRPr="00907F51">
        <w:rPr>
          <w:rFonts w:ascii="Times New Roman"/>
          <w:spacing w:val="-3"/>
          <w:sz w:val="24"/>
          <w:lang w:val="nl-NL"/>
        </w:rPr>
        <w:t xml:space="preserve">duizend </w:t>
      </w:r>
      <w:r w:rsidRPr="00907F51">
        <w:rPr>
          <w:rFonts w:ascii="Times New Roman"/>
          <w:sz w:val="24"/>
          <w:lang w:val="nl-NL"/>
        </w:rPr>
        <w:t xml:space="preserve">kilo, en dat was genoeg om vier wagens, elk bespannen met een juk runderen te beladen. Daar echter iedere voet een </w:t>
      </w:r>
      <w:r w:rsidRPr="00907F51">
        <w:rPr>
          <w:rFonts w:ascii="Times New Roman"/>
          <w:spacing w:val="-3"/>
          <w:sz w:val="24"/>
          <w:lang w:val="nl-NL"/>
        </w:rPr>
        <w:t xml:space="preserve">talent </w:t>
      </w:r>
      <w:r w:rsidRPr="00907F51">
        <w:rPr>
          <w:rFonts w:ascii="Times New Roman"/>
          <w:sz w:val="24"/>
          <w:lang w:val="nl-NL"/>
        </w:rPr>
        <w:t xml:space="preserve">woog, hetgeen ongeveer de </w:t>
      </w:r>
      <w:r w:rsidRPr="00907F51">
        <w:rPr>
          <w:rFonts w:ascii="Times New Roman"/>
          <w:spacing w:val="-4"/>
          <w:sz w:val="24"/>
          <w:lang w:val="nl-NL"/>
        </w:rPr>
        <w:t xml:space="preserve">last is, </w:t>
      </w:r>
      <w:r w:rsidRPr="00907F51">
        <w:rPr>
          <w:rFonts w:ascii="Times New Roman"/>
          <w:sz w:val="24"/>
          <w:lang w:val="nl-NL"/>
        </w:rPr>
        <w:t xml:space="preserve">die een man </w:t>
      </w:r>
      <w:r w:rsidRPr="00907F51">
        <w:rPr>
          <w:rFonts w:ascii="Times New Roman"/>
          <w:spacing w:val="-3"/>
          <w:sz w:val="24"/>
          <w:lang w:val="nl-NL"/>
        </w:rPr>
        <w:t xml:space="preserve">kan </w:t>
      </w:r>
      <w:r w:rsidRPr="00907F51">
        <w:rPr>
          <w:rFonts w:ascii="Times New Roman"/>
          <w:spacing w:val="-4"/>
          <w:sz w:val="24"/>
          <w:lang w:val="nl-NL"/>
        </w:rPr>
        <w:t xml:space="preserve">dragen, (gelijk blijkt </w:t>
      </w:r>
      <w:r w:rsidRPr="00907F51">
        <w:rPr>
          <w:rFonts w:ascii="Times New Roman"/>
          <w:spacing w:val="-5"/>
          <w:sz w:val="24"/>
          <w:lang w:val="nl-NL"/>
        </w:rPr>
        <w:t xml:space="preserve">uit </w:t>
      </w:r>
      <w:r w:rsidRPr="00907F51">
        <w:rPr>
          <w:rFonts w:ascii="Times New Roman"/>
          <w:sz w:val="24"/>
          <w:lang w:val="nl-NL"/>
        </w:rPr>
        <w:t xml:space="preserve">2 </w:t>
      </w:r>
      <w:r w:rsidRPr="00907F51">
        <w:rPr>
          <w:rFonts w:ascii="Times New Roman"/>
          <w:spacing w:val="-3"/>
          <w:sz w:val="24"/>
          <w:lang w:val="nl-NL"/>
        </w:rPr>
        <w:t xml:space="preserve">Koningen </w:t>
      </w:r>
      <w:r w:rsidRPr="00907F51">
        <w:rPr>
          <w:rFonts w:ascii="Times New Roman"/>
          <w:sz w:val="24"/>
          <w:lang w:val="nl-NL"/>
        </w:rPr>
        <w:t xml:space="preserve">5:23) K </w:t>
      </w:r>
      <w:r w:rsidRPr="00907F51">
        <w:rPr>
          <w:rFonts w:ascii="Times New Roman"/>
          <w:spacing w:val="-3"/>
          <w:sz w:val="24"/>
          <w:lang w:val="nl-NL"/>
        </w:rPr>
        <w:t xml:space="preserve">hebben </w:t>
      </w:r>
      <w:r w:rsidRPr="00907F51">
        <w:rPr>
          <w:rFonts w:ascii="Times New Roman"/>
          <w:sz w:val="24"/>
          <w:lang w:val="nl-NL"/>
        </w:rPr>
        <w:t xml:space="preserve">zij die </w:t>
      </w:r>
      <w:r w:rsidRPr="00907F51">
        <w:rPr>
          <w:rFonts w:ascii="Times New Roman"/>
          <w:spacing w:val="-3"/>
          <w:sz w:val="24"/>
          <w:lang w:val="nl-NL"/>
        </w:rPr>
        <w:t xml:space="preserve">waarschijnlijk </w:t>
      </w:r>
      <w:r w:rsidRPr="00907F51">
        <w:rPr>
          <w:rFonts w:ascii="Times New Roman"/>
          <w:sz w:val="24"/>
          <w:lang w:val="nl-NL"/>
        </w:rPr>
        <w:t xml:space="preserve">op hun rug </w:t>
      </w:r>
      <w:r w:rsidRPr="00907F51">
        <w:rPr>
          <w:rFonts w:ascii="Times New Roman"/>
          <w:spacing w:val="-3"/>
          <w:sz w:val="24"/>
          <w:lang w:val="nl-NL"/>
        </w:rPr>
        <w:t xml:space="preserve">gedragen,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pilaren</w:t>
      </w:r>
      <w:r w:rsidRPr="00907F51">
        <w:rPr>
          <w:rFonts w:ascii="Times New Roman"/>
          <w:spacing w:val="-8"/>
          <w:sz w:val="24"/>
          <w:lang w:val="nl-NL"/>
        </w:rPr>
        <w:t xml:space="preserve"> </w:t>
      </w:r>
      <w:r w:rsidRPr="00907F51">
        <w:rPr>
          <w:rFonts w:ascii="Times New Roman"/>
          <w:sz w:val="24"/>
          <w:lang w:val="nl-NL"/>
        </w:rPr>
        <w:t>op</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wagens</w:t>
      </w:r>
      <w:r w:rsidRPr="00907F51">
        <w:rPr>
          <w:rFonts w:ascii="Times New Roman"/>
          <w:spacing w:val="-8"/>
          <w:sz w:val="24"/>
          <w:lang w:val="nl-NL"/>
        </w:rPr>
        <w:t xml:space="preserve"> </w:t>
      </w:r>
      <w:r w:rsidRPr="00907F51">
        <w:rPr>
          <w:rFonts w:ascii="Times New Roman"/>
          <w:sz w:val="24"/>
          <w:lang w:val="nl-NL"/>
        </w:rPr>
        <w:t>geladen.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30"/>
        <w:jc w:val="both"/>
        <w:rPr>
          <w:lang w:val="nl-NL"/>
        </w:rPr>
      </w:pPr>
      <w:r w:rsidRPr="00907F51">
        <w:rPr>
          <w:lang w:val="nl-NL"/>
        </w:rPr>
        <w:t xml:space="preserve">Merk </w:t>
      </w:r>
      <w:r w:rsidRPr="00907F51">
        <w:rPr>
          <w:spacing w:val="-4"/>
          <w:lang w:val="nl-NL"/>
        </w:rPr>
        <w:t xml:space="preserve">hier </w:t>
      </w:r>
      <w:r w:rsidRPr="00907F51">
        <w:rPr>
          <w:lang w:val="nl-NL"/>
        </w:rPr>
        <w:t xml:space="preserve">op hoe God </w:t>
      </w:r>
      <w:r w:rsidRPr="00907F51">
        <w:rPr>
          <w:spacing w:val="-7"/>
          <w:lang w:val="nl-NL"/>
        </w:rPr>
        <w:t xml:space="preserve">wijselijk </w:t>
      </w:r>
      <w:r w:rsidRPr="00907F51">
        <w:rPr>
          <w:lang w:val="nl-NL"/>
        </w:rPr>
        <w:t xml:space="preserve">en genadiglijk de meeste kracht toebeschikte aan hen, die </w:t>
      </w:r>
      <w:r w:rsidRPr="00907F51">
        <w:rPr>
          <w:spacing w:val="-2"/>
          <w:lang w:val="nl-NL"/>
        </w:rPr>
        <w:t xml:space="preserve">het </w:t>
      </w:r>
      <w:r w:rsidRPr="00907F51">
        <w:rPr>
          <w:lang w:val="nl-NL"/>
        </w:rPr>
        <w:t xml:space="preserve">zwaarste werk hadden. Ieder had </w:t>
      </w:r>
      <w:r w:rsidRPr="00907F51">
        <w:rPr>
          <w:spacing w:val="-3"/>
          <w:lang w:val="nl-NL"/>
        </w:rPr>
        <w:t xml:space="preserve">wagens </w:t>
      </w:r>
      <w:r w:rsidRPr="00907F51">
        <w:rPr>
          <w:i/>
          <w:lang w:val="nl-NL"/>
        </w:rPr>
        <w:t xml:space="preserve">naar zijn </w:t>
      </w:r>
      <w:r w:rsidRPr="00907F51">
        <w:rPr>
          <w:i/>
          <w:spacing w:val="3"/>
          <w:lang w:val="nl-NL"/>
        </w:rPr>
        <w:t xml:space="preserve">dienst. </w:t>
      </w:r>
      <w:r w:rsidRPr="00907F51">
        <w:rPr>
          <w:spacing w:val="-4"/>
          <w:lang w:val="nl-NL"/>
        </w:rPr>
        <w:t>Welke</w:t>
      </w:r>
      <w:r w:rsidRPr="00907F51">
        <w:rPr>
          <w:spacing w:val="52"/>
          <w:lang w:val="nl-NL"/>
        </w:rPr>
        <w:t xml:space="preserve"> </w:t>
      </w:r>
      <w:r w:rsidRPr="00907F51">
        <w:rPr>
          <w:spacing w:val="-4"/>
          <w:lang w:val="nl-NL"/>
        </w:rPr>
        <w:t>last</w:t>
      </w:r>
      <w:r w:rsidRPr="00907F51">
        <w:rPr>
          <w:spacing w:val="52"/>
          <w:lang w:val="nl-NL"/>
        </w:rPr>
        <w:t xml:space="preserve"> </w:t>
      </w:r>
      <w:r w:rsidRPr="00907F51">
        <w:rPr>
          <w:lang w:val="nl-NL"/>
        </w:rPr>
        <w:t xml:space="preserve">God </w:t>
      </w:r>
      <w:r w:rsidRPr="00907F51">
        <w:rPr>
          <w:spacing w:val="-5"/>
          <w:lang w:val="nl-NL"/>
        </w:rPr>
        <w:t xml:space="preserve">in </w:t>
      </w:r>
      <w:r w:rsidRPr="00907F51">
        <w:rPr>
          <w:spacing w:val="-8"/>
          <w:lang w:val="nl-NL"/>
        </w:rPr>
        <w:t xml:space="preserve">Zijn </w:t>
      </w:r>
      <w:r w:rsidRPr="00907F51">
        <w:rPr>
          <w:spacing w:val="-3"/>
          <w:lang w:val="nl-NL"/>
        </w:rPr>
        <w:t xml:space="preserve">voorzienigheid </w:t>
      </w:r>
      <w:r w:rsidRPr="00907F51">
        <w:rPr>
          <w:lang w:val="nl-NL"/>
        </w:rPr>
        <w:t xml:space="preserve">ons </w:t>
      </w:r>
      <w:r w:rsidRPr="00907F51">
        <w:rPr>
          <w:spacing w:val="2"/>
          <w:lang w:val="nl-NL"/>
        </w:rPr>
        <w:t xml:space="preserve">ook </w:t>
      </w:r>
      <w:r w:rsidRPr="00907F51">
        <w:rPr>
          <w:lang w:val="nl-NL"/>
        </w:rPr>
        <w:t xml:space="preserve">oplegt, </w:t>
      </w:r>
      <w:r w:rsidRPr="00907F51">
        <w:rPr>
          <w:spacing w:val="-5"/>
          <w:lang w:val="nl-NL"/>
        </w:rPr>
        <w:t xml:space="preserve">Hij </w:t>
      </w:r>
      <w:r w:rsidRPr="00907F51">
        <w:rPr>
          <w:lang w:val="nl-NL"/>
        </w:rPr>
        <w:t xml:space="preserve">zal door Zijn algenoegzame genade er ons de nodige </w:t>
      </w:r>
      <w:r w:rsidRPr="00907F51">
        <w:rPr>
          <w:spacing w:val="-2"/>
          <w:lang w:val="nl-NL"/>
        </w:rPr>
        <w:t xml:space="preserve">kracht </w:t>
      </w:r>
      <w:r w:rsidRPr="00907F51">
        <w:rPr>
          <w:lang w:val="nl-NL"/>
        </w:rPr>
        <w:t>voor geven 1 Corinthiërs</w:t>
      </w:r>
      <w:r w:rsidRPr="00907F51">
        <w:rPr>
          <w:spacing w:val="-19"/>
          <w:lang w:val="nl-NL"/>
        </w:rPr>
        <w:t xml:space="preserve"> </w:t>
      </w:r>
      <w:r w:rsidRPr="00907F51">
        <w:rPr>
          <w:lang w:val="nl-NL"/>
        </w:rPr>
        <w:t>10:13.</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03"/>
        </w:numPr>
        <w:tabs>
          <w:tab w:val="left" w:pos="35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Kohathieten, </w:t>
      </w:r>
      <w:r w:rsidRPr="00907F51">
        <w:rPr>
          <w:rFonts w:ascii="Times New Roman"/>
          <w:spacing w:val="-5"/>
          <w:sz w:val="24"/>
          <w:lang w:val="nl-NL"/>
        </w:rPr>
        <w:t xml:space="preserve">die </w:t>
      </w:r>
      <w:r w:rsidRPr="00907F51">
        <w:rPr>
          <w:rFonts w:ascii="Times New Roman"/>
          <w:spacing w:val="-4"/>
          <w:sz w:val="24"/>
          <w:lang w:val="nl-NL"/>
        </w:rPr>
        <w:t xml:space="preserve">belast </w:t>
      </w:r>
      <w:r w:rsidRPr="00907F51">
        <w:rPr>
          <w:rFonts w:ascii="Times New Roman"/>
          <w:sz w:val="24"/>
          <w:lang w:val="nl-NL"/>
        </w:rPr>
        <w:t xml:space="preserve">waren </w:t>
      </w:r>
      <w:r w:rsidRPr="00907F51">
        <w:rPr>
          <w:rFonts w:ascii="Times New Roman"/>
          <w:spacing w:val="-3"/>
          <w:sz w:val="24"/>
          <w:lang w:val="nl-NL"/>
        </w:rPr>
        <w:t xml:space="preserve">met </w:t>
      </w:r>
      <w:r w:rsidRPr="00907F51">
        <w:rPr>
          <w:rFonts w:ascii="Times New Roman"/>
          <w:sz w:val="24"/>
          <w:lang w:val="nl-NL"/>
        </w:rPr>
        <w:t xml:space="preserve">het vervoer van de </w:t>
      </w:r>
      <w:r w:rsidRPr="00907F51">
        <w:rPr>
          <w:rFonts w:ascii="Times New Roman"/>
          <w:spacing w:val="-4"/>
          <w:sz w:val="24"/>
          <w:lang w:val="nl-NL"/>
        </w:rPr>
        <w:t xml:space="preserve">meest </w:t>
      </w:r>
      <w:r w:rsidRPr="00907F51">
        <w:rPr>
          <w:rFonts w:ascii="Times New Roman"/>
          <w:spacing w:val="-5"/>
          <w:sz w:val="24"/>
          <w:lang w:val="nl-NL"/>
        </w:rPr>
        <w:t xml:space="preserve">heilige </w:t>
      </w:r>
      <w:r w:rsidRPr="00907F51">
        <w:rPr>
          <w:rFonts w:ascii="Times New Roman"/>
          <w:spacing w:val="-4"/>
          <w:sz w:val="24"/>
          <w:lang w:val="nl-NL"/>
        </w:rPr>
        <w:t xml:space="preserve">dingen, </w:t>
      </w:r>
      <w:r w:rsidRPr="00907F51">
        <w:rPr>
          <w:rFonts w:ascii="Times New Roman"/>
          <w:sz w:val="24"/>
          <w:lang w:val="nl-NL"/>
        </w:rPr>
        <w:t>ontvingen geen</w:t>
      </w:r>
      <w:r w:rsidRPr="00907F51">
        <w:rPr>
          <w:rFonts w:ascii="Times New Roman"/>
          <w:spacing w:val="-6"/>
          <w:sz w:val="24"/>
          <w:lang w:val="nl-NL"/>
        </w:rPr>
        <w:t xml:space="preserve"> </w:t>
      </w:r>
      <w:r w:rsidRPr="00907F51">
        <w:rPr>
          <w:rFonts w:ascii="Times New Roman"/>
          <w:sz w:val="24"/>
          <w:lang w:val="nl-NL"/>
        </w:rPr>
        <w:t>wagens,</w:t>
      </w:r>
      <w:r w:rsidRPr="00907F51">
        <w:rPr>
          <w:rFonts w:ascii="Times New Roman"/>
          <w:spacing w:val="-6"/>
          <w:sz w:val="24"/>
          <w:lang w:val="nl-NL"/>
        </w:rPr>
        <w:t xml:space="preserve"> </w:t>
      </w:r>
      <w:r w:rsidRPr="00907F51">
        <w:rPr>
          <w:rFonts w:ascii="Times New Roman"/>
          <w:sz w:val="24"/>
          <w:lang w:val="nl-NL"/>
        </w:rPr>
        <w:t>omdat</w:t>
      </w:r>
      <w:r w:rsidRPr="00907F51">
        <w:rPr>
          <w:rFonts w:ascii="Times New Roman"/>
          <w:spacing w:val="-6"/>
          <w:sz w:val="24"/>
          <w:lang w:val="nl-NL"/>
        </w:rPr>
        <w:t xml:space="preserve"> </w:t>
      </w:r>
      <w:r w:rsidRPr="00907F51">
        <w:rPr>
          <w:rFonts w:ascii="Times New Roman"/>
          <w:sz w:val="24"/>
          <w:lang w:val="nl-NL"/>
        </w:rPr>
        <w:t>zij</w:t>
      </w:r>
      <w:r w:rsidRPr="00907F51">
        <w:rPr>
          <w:rFonts w:ascii="Times New Roman"/>
          <w:spacing w:val="-6"/>
          <w:sz w:val="24"/>
          <w:lang w:val="nl-NL"/>
        </w:rPr>
        <w:t xml:space="preserve"> </w:t>
      </w:r>
      <w:r w:rsidRPr="00907F51">
        <w:rPr>
          <w:rFonts w:ascii="Times New Roman"/>
          <w:sz w:val="24"/>
          <w:lang w:val="nl-NL"/>
        </w:rPr>
        <w:t>hun</w:t>
      </w:r>
      <w:r w:rsidRPr="00907F51">
        <w:rPr>
          <w:rFonts w:ascii="Times New Roman"/>
          <w:spacing w:val="-6"/>
          <w:sz w:val="24"/>
          <w:lang w:val="nl-NL"/>
        </w:rPr>
        <w:t xml:space="preserve"> </w:t>
      </w:r>
      <w:r w:rsidRPr="00907F51">
        <w:rPr>
          <w:rFonts w:ascii="Times New Roman"/>
          <w:sz w:val="24"/>
          <w:lang w:val="nl-NL"/>
        </w:rPr>
        <w:t>last</w:t>
      </w:r>
      <w:r w:rsidRPr="00907F51">
        <w:rPr>
          <w:rFonts w:ascii="Times New Roman"/>
          <w:spacing w:val="-6"/>
          <w:sz w:val="24"/>
          <w:lang w:val="nl-NL"/>
        </w:rPr>
        <w:t xml:space="preserve"> </w:t>
      </w:r>
      <w:r w:rsidRPr="00907F51">
        <w:rPr>
          <w:rFonts w:ascii="Times New Roman"/>
          <w:sz w:val="24"/>
          <w:lang w:val="nl-NL"/>
        </w:rPr>
        <w:t>op</w:t>
      </w:r>
      <w:r w:rsidRPr="00907F51">
        <w:rPr>
          <w:rFonts w:ascii="Times New Roman"/>
          <w:spacing w:val="-6"/>
          <w:sz w:val="24"/>
          <w:lang w:val="nl-NL"/>
        </w:rPr>
        <w:t xml:space="preserve"> </w:t>
      </w:r>
      <w:r w:rsidRPr="00907F51">
        <w:rPr>
          <w:rFonts w:ascii="Times New Roman"/>
          <w:sz w:val="24"/>
          <w:lang w:val="nl-NL"/>
        </w:rPr>
        <w:t>hun</w:t>
      </w:r>
      <w:r w:rsidRPr="00907F51">
        <w:rPr>
          <w:rFonts w:ascii="Times New Roman"/>
          <w:spacing w:val="-6"/>
          <w:sz w:val="24"/>
          <w:lang w:val="nl-NL"/>
        </w:rPr>
        <w:t xml:space="preserve"> </w:t>
      </w:r>
      <w:r w:rsidRPr="00907F51">
        <w:rPr>
          <w:rFonts w:ascii="Times New Roman"/>
          <w:sz w:val="24"/>
          <w:lang w:val="nl-NL"/>
        </w:rPr>
        <w:t>schouders</w:t>
      </w:r>
      <w:r w:rsidRPr="00907F51">
        <w:rPr>
          <w:rFonts w:ascii="Times New Roman"/>
          <w:spacing w:val="-6"/>
          <w:sz w:val="24"/>
          <w:lang w:val="nl-NL"/>
        </w:rPr>
        <w:t xml:space="preserve"> </w:t>
      </w:r>
      <w:r w:rsidRPr="00907F51">
        <w:rPr>
          <w:rFonts w:ascii="Times New Roman"/>
          <w:sz w:val="24"/>
          <w:lang w:val="nl-NL"/>
        </w:rPr>
        <w:t>moesten</w:t>
      </w:r>
      <w:r w:rsidRPr="00907F51">
        <w:rPr>
          <w:rFonts w:ascii="Times New Roman"/>
          <w:spacing w:val="-5"/>
          <w:sz w:val="24"/>
          <w:lang w:val="nl-NL"/>
        </w:rPr>
        <w:t xml:space="preserve"> </w:t>
      </w:r>
      <w:r w:rsidRPr="00907F51">
        <w:rPr>
          <w:rFonts w:ascii="Times New Roman"/>
          <w:sz w:val="24"/>
          <w:lang w:val="nl-NL"/>
        </w:rPr>
        <w:t>dragen,</w:t>
      </w:r>
      <w:r w:rsidRPr="00907F51">
        <w:rPr>
          <w:rFonts w:ascii="Times New Roman"/>
          <w:spacing w:val="3"/>
          <w:sz w:val="24"/>
          <w:lang w:val="nl-NL"/>
        </w:rPr>
        <w:t xml:space="preserve"> </w:t>
      </w:r>
      <w:r w:rsidRPr="00907F51">
        <w:rPr>
          <w:rFonts w:ascii="Times New Roman"/>
          <w:sz w:val="24"/>
          <w:lang w:val="nl-NL"/>
        </w:rPr>
        <w:t>vers</w:t>
      </w:r>
      <w:r w:rsidRPr="00907F51">
        <w:rPr>
          <w:rFonts w:ascii="Times New Roman"/>
          <w:spacing w:val="-5"/>
          <w:sz w:val="24"/>
          <w:lang w:val="nl-NL"/>
        </w:rPr>
        <w:t xml:space="preserve"> </w:t>
      </w:r>
      <w:r w:rsidRPr="00907F51">
        <w:rPr>
          <w:rFonts w:ascii="Times New Roman"/>
          <w:sz w:val="24"/>
          <w:lang w:val="nl-NL"/>
        </w:rPr>
        <w:t xml:space="preserve">9, </w:t>
      </w:r>
      <w:r w:rsidRPr="00907F51">
        <w:rPr>
          <w:rFonts w:ascii="Times New Roman"/>
          <w:spacing w:val="-3"/>
          <w:sz w:val="24"/>
          <w:lang w:val="nl-NL"/>
        </w:rPr>
        <w:t>met</w:t>
      </w:r>
      <w:r w:rsidRPr="00907F51">
        <w:rPr>
          <w:rFonts w:ascii="Times New Roman"/>
          <w:sz w:val="24"/>
          <w:lang w:val="nl-NL"/>
        </w:rPr>
        <w:t xml:space="preserve"> zeer</w:t>
      </w:r>
      <w:r w:rsidRPr="00907F51">
        <w:rPr>
          <w:rFonts w:ascii="Times New Roman"/>
          <w:spacing w:val="-7"/>
          <w:sz w:val="24"/>
          <w:lang w:val="nl-NL"/>
        </w:rPr>
        <w:t xml:space="preserve"> </w:t>
      </w:r>
      <w:r w:rsidRPr="00907F51">
        <w:rPr>
          <w:rFonts w:ascii="Times New Roman"/>
          <w:sz w:val="24"/>
          <w:lang w:val="nl-NL"/>
        </w:rPr>
        <w:t xml:space="preserve">bijzondere zorg en grote eerbied. Toen </w:t>
      </w:r>
      <w:r w:rsidRPr="00907F51">
        <w:rPr>
          <w:rFonts w:ascii="Times New Roman"/>
          <w:spacing w:val="-5"/>
          <w:sz w:val="24"/>
          <w:lang w:val="nl-NL"/>
        </w:rPr>
        <w:t xml:space="preserve">zij in </w:t>
      </w:r>
      <w:r w:rsidRPr="00907F51">
        <w:rPr>
          <w:rFonts w:ascii="Times New Roman"/>
          <w:spacing w:val="-3"/>
          <w:sz w:val="24"/>
          <w:lang w:val="nl-NL"/>
        </w:rPr>
        <w:t xml:space="preserve">Davids </w:t>
      </w:r>
      <w:r w:rsidRPr="00907F51">
        <w:rPr>
          <w:rFonts w:ascii="Times New Roman"/>
          <w:spacing w:val="-5"/>
          <w:sz w:val="24"/>
          <w:lang w:val="nl-NL"/>
        </w:rPr>
        <w:t xml:space="preserve">tijd </w:t>
      </w:r>
      <w:r w:rsidRPr="00907F51">
        <w:rPr>
          <w:rFonts w:ascii="Times New Roman"/>
          <w:sz w:val="24"/>
          <w:lang w:val="nl-NL"/>
        </w:rPr>
        <w:t xml:space="preserve">de ark op een wagen vervoerden, </w:t>
      </w:r>
      <w:r w:rsidRPr="00907F51">
        <w:rPr>
          <w:rFonts w:ascii="Times New Roman"/>
          <w:spacing w:val="-4"/>
          <w:sz w:val="24"/>
          <w:lang w:val="nl-NL"/>
        </w:rPr>
        <w:t xml:space="preserve">heeft </w:t>
      </w:r>
      <w:r w:rsidRPr="00907F51">
        <w:rPr>
          <w:rFonts w:ascii="Times New Roman"/>
          <w:sz w:val="24"/>
          <w:lang w:val="nl-NL"/>
        </w:rPr>
        <w:t xml:space="preserve">God </w:t>
      </w:r>
      <w:r w:rsidRPr="00907F51">
        <w:rPr>
          <w:rFonts w:ascii="Times New Roman"/>
          <w:spacing w:val="-3"/>
          <w:sz w:val="24"/>
          <w:lang w:val="nl-NL"/>
        </w:rPr>
        <w:t xml:space="preserve">hun, </w:t>
      </w:r>
      <w:r w:rsidRPr="00907F51">
        <w:rPr>
          <w:rFonts w:ascii="Times New Roman"/>
          <w:spacing w:val="3"/>
          <w:sz w:val="24"/>
          <w:lang w:val="nl-NL"/>
        </w:rPr>
        <w:t xml:space="preserve">tot </w:t>
      </w:r>
      <w:r w:rsidRPr="00907F51">
        <w:rPr>
          <w:rFonts w:ascii="Times New Roman"/>
          <w:sz w:val="24"/>
          <w:lang w:val="nl-NL"/>
        </w:rPr>
        <w:t xml:space="preserve">hun </w:t>
      </w:r>
      <w:r w:rsidRPr="00907F51">
        <w:rPr>
          <w:rFonts w:ascii="Times New Roman"/>
          <w:spacing w:val="-3"/>
          <w:sz w:val="24"/>
          <w:lang w:val="nl-NL"/>
        </w:rPr>
        <w:t xml:space="preserve">verschrikking </w:t>
      </w:r>
      <w:r w:rsidRPr="00907F51">
        <w:rPr>
          <w:rFonts w:ascii="Times New Roman"/>
          <w:spacing w:val="3"/>
          <w:sz w:val="24"/>
          <w:lang w:val="nl-NL"/>
        </w:rPr>
        <w:t xml:space="preserve">door </w:t>
      </w:r>
      <w:r w:rsidRPr="00907F51">
        <w:rPr>
          <w:rFonts w:ascii="Times New Roman"/>
          <w:sz w:val="24"/>
          <w:lang w:val="nl-NL"/>
        </w:rPr>
        <w:t xml:space="preserve">de </w:t>
      </w:r>
      <w:r w:rsidRPr="00907F51">
        <w:rPr>
          <w:rFonts w:ascii="Times New Roman"/>
          <w:spacing w:val="2"/>
          <w:sz w:val="24"/>
          <w:lang w:val="nl-NL"/>
        </w:rPr>
        <w:t xml:space="preserve">dood </w:t>
      </w:r>
      <w:r w:rsidRPr="00907F51">
        <w:rPr>
          <w:rFonts w:ascii="Times New Roman"/>
          <w:sz w:val="24"/>
          <w:lang w:val="nl-NL"/>
        </w:rPr>
        <w:t>van Uzza doen weten dat zij "hem niet gezocht hadden naar het recht." Zie 1 Kronieken</w:t>
      </w:r>
      <w:r w:rsidRPr="00907F51">
        <w:rPr>
          <w:rFonts w:ascii="Times New Roman"/>
          <w:spacing w:val="-34"/>
          <w:sz w:val="24"/>
          <w:lang w:val="nl-NL"/>
        </w:rPr>
        <w:t xml:space="preserve"> </w:t>
      </w:r>
      <w:r w:rsidRPr="00907F51">
        <w:rPr>
          <w:rFonts w:ascii="Times New Roman"/>
          <w:spacing w:val="-2"/>
          <w:sz w:val="24"/>
          <w:lang w:val="nl-NL"/>
        </w:rPr>
        <w:t>15:13.</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jc w:val="both"/>
        <w:rPr>
          <w:lang w:val="nl-NL"/>
        </w:rPr>
      </w:pPr>
      <w:bookmarkStart w:id="26" w:name="7:10-88"/>
      <w:bookmarkEnd w:id="26"/>
      <w:r w:rsidRPr="00907F51">
        <w:rPr>
          <w:lang w:val="nl-NL"/>
        </w:rPr>
        <w:t>Numeri</w:t>
      </w:r>
      <w:r w:rsidRPr="00907F51">
        <w:rPr>
          <w:spacing w:val="-23"/>
          <w:lang w:val="nl-NL"/>
        </w:rPr>
        <w:t xml:space="preserve"> </w:t>
      </w:r>
      <w:r w:rsidRPr="00907F51">
        <w:rPr>
          <w:lang w:val="nl-NL"/>
        </w:rPr>
        <w:t>7:10-88</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05"/>
        <w:jc w:val="both"/>
        <w:rPr>
          <w:lang w:val="nl-NL"/>
        </w:rPr>
      </w:pPr>
      <w:r w:rsidRPr="00907F51">
        <w:rPr>
          <w:spacing w:val="-6"/>
          <w:lang w:val="nl-NL"/>
        </w:rPr>
        <w:t xml:space="preserve">Wij </w:t>
      </w:r>
      <w:r w:rsidRPr="00907F51">
        <w:rPr>
          <w:spacing w:val="-3"/>
          <w:lang w:val="nl-NL"/>
        </w:rPr>
        <w:t xml:space="preserve">hebben </w:t>
      </w:r>
      <w:r w:rsidRPr="00907F51">
        <w:rPr>
          <w:spacing w:val="-4"/>
          <w:lang w:val="nl-NL"/>
        </w:rPr>
        <w:t xml:space="preserve">hier </w:t>
      </w:r>
      <w:r w:rsidRPr="00907F51">
        <w:rPr>
          <w:lang w:val="nl-NL"/>
        </w:rPr>
        <w:t xml:space="preserve">een </w:t>
      </w:r>
      <w:r w:rsidRPr="00907F51">
        <w:rPr>
          <w:spacing w:val="-3"/>
          <w:lang w:val="nl-NL"/>
        </w:rPr>
        <w:t xml:space="preserve">bericht </w:t>
      </w:r>
      <w:r w:rsidRPr="00907F51">
        <w:rPr>
          <w:lang w:val="nl-NL"/>
        </w:rPr>
        <w:t xml:space="preserve">van de grote plechtigheid van de inwijding van het altaar, beide van het brandofferaltaar en van het reukaltaar, </w:t>
      </w:r>
      <w:r w:rsidRPr="00907F51">
        <w:rPr>
          <w:spacing w:val="-5"/>
          <w:lang w:val="nl-NL"/>
        </w:rPr>
        <w:t xml:space="preserve">zij </w:t>
      </w:r>
      <w:r w:rsidRPr="00907F51">
        <w:rPr>
          <w:lang w:val="nl-NL"/>
        </w:rPr>
        <w:t xml:space="preserve">waren tevoren </w:t>
      </w:r>
      <w:r w:rsidRPr="00907F51">
        <w:rPr>
          <w:spacing w:val="-4"/>
          <w:lang w:val="nl-NL"/>
        </w:rPr>
        <w:t xml:space="preserve">geheiligd, </w:t>
      </w:r>
      <w:r w:rsidRPr="00907F51">
        <w:rPr>
          <w:lang w:val="nl-NL"/>
        </w:rPr>
        <w:t xml:space="preserve">toen zij gezalfd werden, </w:t>
      </w:r>
      <w:r w:rsidRPr="00907F51">
        <w:rPr>
          <w:spacing w:val="-3"/>
          <w:lang w:val="nl-NL"/>
        </w:rPr>
        <w:t xml:space="preserve">Leviticus </w:t>
      </w:r>
      <w:r w:rsidRPr="00907F51">
        <w:rPr>
          <w:lang w:val="nl-NL"/>
        </w:rPr>
        <w:t xml:space="preserve">8:10, 11, </w:t>
      </w:r>
      <w:r w:rsidRPr="00907F51">
        <w:rPr>
          <w:spacing w:val="-3"/>
          <w:lang w:val="nl-NL"/>
        </w:rPr>
        <w:t xml:space="preserve">maar nu </w:t>
      </w:r>
      <w:r w:rsidRPr="00907F51">
        <w:rPr>
          <w:lang w:val="nl-NL"/>
        </w:rPr>
        <w:t xml:space="preserve">werden </w:t>
      </w:r>
      <w:r w:rsidRPr="00907F51">
        <w:rPr>
          <w:spacing w:val="-5"/>
          <w:lang w:val="nl-NL"/>
        </w:rPr>
        <w:t xml:space="preserve">zij </w:t>
      </w:r>
      <w:r w:rsidRPr="00907F51">
        <w:rPr>
          <w:lang w:val="nl-NL"/>
        </w:rPr>
        <w:t xml:space="preserve">voor het eerst gebruikt door de oversten met hun </w:t>
      </w:r>
      <w:r w:rsidRPr="00907F51">
        <w:rPr>
          <w:spacing w:val="-6"/>
          <w:lang w:val="nl-NL"/>
        </w:rPr>
        <w:t xml:space="preserve">vrijwillige </w:t>
      </w:r>
      <w:r w:rsidRPr="00907F51">
        <w:rPr>
          <w:spacing w:val="-3"/>
          <w:lang w:val="nl-NL"/>
        </w:rPr>
        <w:t xml:space="preserve">offeranden. </w:t>
      </w:r>
      <w:r w:rsidRPr="00907F51">
        <w:rPr>
          <w:lang w:val="nl-NL"/>
        </w:rPr>
        <w:t xml:space="preserve">Zij </w:t>
      </w:r>
      <w:r w:rsidRPr="00907F51">
        <w:rPr>
          <w:spacing w:val="-3"/>
          <w:lang w:val="nl-NL"/>
        </w:rPr>
        <w:t xml:space="preserve">wijdden </w:t>
      </w:r>
      <w:r w:rsidRPr="00907F51">
        <w:rPr>
          <w:lang w:val="nl-NL"/>
        </w:rPr>
        <w:t xml:space="preserve">het </w:t>
      </w:r>
      <w:r w:rsidRPr="00907F51">
        <w:rPr>
          <w:spacing w:val="-3"/>
          <w:lang w:val="nl-NL"/>
        </w:rPr>
        <w:t xml:space="preserve">gebruik </w:t>
      </w:r>
      <w:r w:rsidRPr="00907F51">
        <w:rPr>
          <w:lang w:val="nl-NL"/>
        </w:rPr>
        <w:t xml:space="preserve">er van in met </w:t>
      </w:r>
      <w:r w:rsidRPr="00907F51">
        <w:rPr>
          <w:spacing w:val="-3"/>
          <w:lang w:val="nl-NL"/>
        </w:rPr>
        <w:t xml:space="preserve">rijke geschenken, </w:t>
      </w:r>
      <w:r w:rsidRPr="00907F51">
        <w:rPr>
          <w:lang w:val="nl-NL"/>
        </w:rPr>
        <w:t xml:space="preserve">uitdrukkingen van </w:t>
      </w:r>
      <w:r w:rsidRPr="00907F51">
        <w:rPr>
          <w:spacing w:val="2"/>
          <w:lang w:val="nl-NL"/>
        </w:rPr>
        <w:t xml:space="preserve">grote </w:t>
      </w:r>
      <w:r w:rsidRPr="00907F51">
        <w:rPr>
          <w:lang w:val="nl-NL"/>
        </w:rPr>
        <w:t xml:space="preserve">vreugde en </w:t>
      </w:r>
      <w:r w:rsidRPr="00907F51">
        <w:rPr>
          <w:spacing w:val="-4"/>
          <w:lang w:val="nl-NL"/>
        </w:rPr>
        <w:t xml:space="preserve">blijdschap, </w:t>
      </w:r>
      <w:r w:rsidRPr="00907F51">
        <w:rPr>
          <w:lang w:val="nl-NL"/>
        </w:rPr>
        <w:t xml:space="preserve">en </w:t>
      </w:r>
      <w:r w:rsidRPr="00907F51">
        <w:rPr>
          <w:spacing w:val="-3"/>
          <w:lang w:val="nl-NL"/>
        </w:rPr>
        <w:t xml:space="preserve">diepe eerbied </w:t>
      </w:r>
      <w:r w:rsidRPr="00907F51">
        <w:rPr>
          <w:lang w:val="nl-NL"/>
        </w:rPr>
        <w:t>voor deze tekenen van Gods tegenwoordigheid onder hen. Merk hier nu</w:t>
      </w:r>
      <w:r w:rsidRPr="00907F51">
        <w:rPr>
          <w:spacing w:val="-27"/>
          <w:lang w:val="nl-NL"/>
        </w:rPr>
        <w:t xml:space="preserve"> </w:t>
      </w:r>
      <w:r w:rsidRPr="00907F51">
        <w:rPr>
          <w:lang w:val="nl-NL"/>
        </w:rPr>
        <w:t>op:</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203"/>
        </w:numPr>
        <w:tabs>
          <w:tab w:val="left" w:pos="341"/>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de oversten, de </w:t>
      </w:r>
      <w:r w:rsidRPr="00907F51">
        <w:rPr>
          <w:rFonts w:ascii="Times New Roman"/>
          <w:spacing w:val="-5"/>
          <w:sz w:val="24"/>
          <w:lang w:val="nl-NL"/>
        </w:rPr>
        <w:t xml:space="preserve">aanzienlijken, </w:t>
      </w:r>
      <w:r w:rsidRPr="00907F51">
        <w:rPr>
          <w:rFonts w:ascii="Times New Roman"/>
          <w:sz w:val="24"/>
          <w:lang w:val="nl-NL"/>
        </w:rPr>
        <w:t xml:space="preserve">de eersten en de ijverigsten waren in de dienst van God. </w:t>
      </w:r>
      <w:r w:rsidRPr="00907F51">
        <w:rPr>
          <w:rFonts w:ascii="Times New Roman"/>
          <w:spacing w:val="-6"/>
          <w:sz w:val="24"/>
          <w:lang w:val="nl-NL"/>
        </w:rPr>
        <w:t xml:space="preserve">Zij, </w:t>
      </w:r>
      <w:r w:rsidRPr="00907F51">
        <w:rPr>
          <w:rFonts w:ascii="Times New Roman"/>
          <w:spacing w:val="-5"/>
          <w:sz w:val="24"/>
          <w:lang w:val="nl-NL"/>
        </w:rPr>
        <w:t xml:space="preserve">die </w:t>
      </w:r>
      <w:r w:rsidRPr="00907F51">
        <w:rPr>
          <w:rFonts w:ascii="Times New Roman"/>
          <w:sz w:val="24"/>
          <w:lang w:val="nl-NL"/>
        </w:rPr>
        <w:t xml:space="preserve">recht </w:t>
      </w:r>
      <w:r w:rsidRPr="00907F51">
        <w:rPr>
          <w:rFonts w:ascii="Times New Roman"/>
          <w:spacing w:val="-3"/>
          <w:sz w:val="24"/>
          <w:lang w:val="nl-NL"/>
        </w:rPr>
        <w:t xml:space="preserve">hebben </w:t>
      </w:r>
      <w:r w:rsidRPr="00907F51">
        <w:rPr>
          <w:rFonts w:ascii="Times New Roman"/>
          <w:sz w:val="24"/>
          <w:lang w:val="nl-NL"/>
        </w:rPr>
        <w:t xml:space="preserve">op de voorrang, moeten voorgaan </w:t>
      </w:r>
      <w:r w:rsidRPr="00907F51">
        <w:rPr>
          <w:rFonts w:ascii="Times New Roman"/>
          <w:spacing w:val="-5"/>
          <w:sz w:val="24"/>
          <w:lang w:val="nl-NL"/>
        </w:rPr>
        <w:t xml:space="preserve">in </w:t>
      </w:r>
      <w:r w:rsidRPr="00907F51">
        <w:rPr>
          <w:rFonts w:ascii="Times New Roman"/>
          <w:sz w:val="24"/>
          <w:lang w:val="nl-NL"/>
        </w:rPr>
        <w:t xml:space="preserve">goede werken, en dat is ware eer. Hier is een voorbeeld voor de adel, voor hen die met gezag zijn bekleed en van de eerste rang </w:t>
      </w:r>
      <w:r w:rsidRPr="00907F51">
        <w:rPr>
          <w:rFonts w:ascii="Times New Roman"/>
          <w:spacing w:val="-6"/>
          <w:sz w:val="24"/>
          <w:lang w:val="nl-NL"/>
        </w:rPr>
        <w:t xml:space="preserve">zijn </w:t>
      </w:r>
      <w:r w:rsidRPr="00907F51">
        <w:rPr>
          <w:rFonts w:ascii="Times New Roman"/>
          <w:spacing w:val="-5"/>
          <w:sz w:val="24"/>
          <w:lang w:val="nl-NL"/>
        </w:rPr>
        <w:t xml:space="preserve">in </w:t>
      </w:r>
      <w:r w:rsidRPr="00907F51">
        <w:rPr>
          <w:rFonts w:ascii="Times New Roman"/>
          <w:sz w:val="24"/>
          <w:lang w:val="nl-NL"/>
        </w:rPr>
        <w:t xml:space="preserve">hun </w:t>
      </w:r>
      <w:r w:rsidRPr="00907F51">
        <w:rPr>
          <w:rFonts w:ascii="Times New Roman"/>
          <w:spacing w:val="-3"/>
          <w:sz w:val="24"/>
          <w:lang w:val="nl-NL"/>
        </w:rPr>
        <w:t xml:space="preserve">land, </w:t>
      </w:r>
      <w:r w:rsidRPr="00907F51">
        <w:rPr>
          <w:rFonts w:ascii="Times New Roman"/>
          <w:spacing w:val="-5"/>
          <w:sz w:val="24"/>
          <w:lang w:val="nl-NL"/>
        </w:rPr>
        <w:t xml:space="preserve">zij </w:t>
      </w:r>
      <w:r w:rsidRPr="00907F51">
        <w:rPr>
          <w:rFonts w:ascii="Times New Roman"/>
          <w:sz w:val="24"/>
          <w:lang w:val="nl-NL"/>
        </w:rPr>
        <w:t xml:space="preserve">behoren hun </w:t>
      </w:r>
      <w:r w:rsidRPr="00907F51">
        <w:rPr>
          <w:rFonts w:ascii="Times New Roman"/>
          <w:spacing w:val="-4"/>
          <w:sz w:val="24"/>
          <w:lang w:val="nl-NL"/>
        </w:rPr>
        <w:t xml:space="preserve">macht </w:t>
      </w:r>
      <w:r w:rsidRPr="00907F51">
        <w:rPr>
          <w:rFonts w:ascii="Times New Roman"/>
          <w:sz w:val="24"/>
          <w:lang w:val="nl-NL"/>
        </w:rPr>
        <w:t xml:space="preserve">en </w:t>
      </w:r>
      <w:r w:rsidRPr="00907F51">
        <w:rPr>
          <w:rFonts w:ascii="Times New Roman"/>
          <w:spacing w:val="-4"/>
          <w:sz w:val="24"/>
          <w:lang w:val="nl-NL"/>
        </w:rPr>
        <w:t xml:space="preserve">aanzien, </w:t>
      </w:r>
      <w:r w:rsidRPr="00907F51">
        <w:rPr>
          <w:rFonts w:ascii="Times New Roman"/>
          <w:sz w:val="24"/>
          <w:lang w:val="nl-NL"/>
        </w:rPr>
        <w:t xml:space="preserve">hun goederen en hun invloed te gebruiken ter bevordering van de Godsdienst en de dienst van God in de plaatsen waar zij wonen. Er wordt </w:t>
      </w:r>
      <w:r w:rsidRPr="00907F51">
        <w:rPr>
          <w:rFonts w:ascii="Times New Roman"/>
          <w:spacing w:val="-3"/>
          <w:sz w:val="24"/>
          <w:lang w:val="nl-NL"/>
        </w:rPr>
        <w:t xml:space="preserve">met </w:t>
      </w:r>
      <w:r w:rsidRPr="00907F51">
        <w:rPr>
          <w:rFonts w:ascii="Times New Roman"/>
          <w:sz w:val="24"/>
          <w:lang w:val="nl-NL"/>
        </w:rPr>
        <w:t xml:space="preserve">recht verwacht dat </w:t>
      </w:r>
      <w:r w:rsidRPr="00907F51">
        <w:rPr>
          <w:rFonts w:ascii="Times New Roman"/>
          <w:spacing w:val="-6"/>
          <w:sz w:val="24"/>
          <w:lang w:val="nl-NL"/>
        </w:rPr>
        <w:t xml:space="preserve">zij, </w:t>
      </w:r>
      <w:r w:rsidRPr="00907F51">
        <w:rPr>
          <w:rFonts w:ascii="Times New Roman"/>
          <w:spacing w:val="-5"/>
          <w:sz w:val="24"/>
          <w:lang w:val="nl-NL"/>
        </w:rPr>
        <w:t xml:space="preserve">die </w:t>
      </w:r>
      <w:r w:rsidRPr="00907F51">
        <w:rPr>
          <w:rFonts w:ascii="Times New Roman"/>
          <w:spacing w:val="-3"/>
          <w:sz w:val="24"/>
          <w:lang w:val="nl-NL"/>
        </w:rPr>
        <w:t xml:space="preserve">meer hebben </w:t>
      </w:r>
      <w:r w:rsidRPr="00907F51">
        <w:rPr>
          <w:rFonts w:ascii="Times New Roman"/>
          <w:sz w:val="24"/>
          <w:lang w:val="nl-NL"/>
        </w:rPr>
        <w:t xml:space="preserve">dan anderen, meer goed zullen doen </w:t>
      </w:r>
      <w:r w:rsidRPr="00907F51">
        <w:rPr>
          <w:rFonts w:ascii="Times New Roman"/>
          <w:spacing w:val="-2"/>
          <w:sz w:val="24"/>
          <w:lang w:val="nl-NL"/>
        </w:rPr>
        <w:t xml:space="preserve">dan </w:t>
      </w:r>
      <w:r w:rsidRPr="00907F51">
        <w:rPr>
          <w:rFonts w:ascii="Times New Roman"/>
          <w:sz w:val="24"/>
          <w:lang w:val="nl-NL"/>
        </w:rPr>
        <w:t xml:space="preserve">anderen </w:t>
      </w:r>
      <w:r w:rsidRPr="00907F51">
        <w:rPr>
          <w:rFonts w:ascii="Times New Roman"/>
          <w:spacing w:val="-3"/>
          <w:sz w:val="24"/>
          <w:lang w:val="nl-NL"/>
        </w:rPr>
        <w:t xml:space="preserve">met </w:t>
      </w:r>
      <w:r w:rsidRPr="00907F51">
        <w:rPr>
          <w:rFonts w:ascii="Times New Roman"/>
          <w:sz w:val="24"/>
          <w:lang w:val="nl-NL"/>
        </w:rPr>
        <w:t xml:space="preserve">hetgeen </w:t>
      </w:r>
      <w:r w:rsidRPr="00907F51">
        <w:rPr>
          <w:rFonts w:ascii="Times New Roman"/>
          <w:spacing w:val="-5"/>
          <w:sz w:val="24"/>
          <w:lang w:val="nl-NL"/>
        </w:rPr>
        <w:t xml:space="preserve">zij </w:t>
      </w:r>
      <w:r w:rsidRPr="00907F51">
        <w:rPr>
          <w:rFonts w:ascii="Times New Roman"/>
          <w:spacing w:val="-4"/>
          <w:sz w:val="24"/>
          <w:lang w:val="nl-NL"/>
        </w:rPr>
        <w:t xml:space="preserve">hebben, </w:t>
      </w:r>
      <w:r w:rsidRPr="00907F51">
        <w:rPr>
          <w:rFonts w:ascii="Times New Roman"/>
          <w:spacing w:val="-3"/>
          <w:sz w:val="24"/>
          <w:lang w:val="nl-NL"/>
        </w:rPr>
        <w:t xml:space="preserve">want </w:t>
      </w:r>
      <w:r w:rsidRPr="00907F51">
        <w:rPr>
          <w:rFonts w:ascii="Times New Roman"/>
          <w:sz w:val="24"/>
          <w:lang w:val="nl-NL"/>
        </w:rPr>
        <w:t xml:space="preserve">anders </w:t>
      </w:r>
      <w:r w:rsidRPr="00907F51">
        <w:rPr>
          <w:rFonts w:ascii="Times New Roman"/>
          <w:spacing w:val="-6"/>
          <w:sz w:val="24"/>
          <w:lang w:val="nl-NL"/>
        </w:rPr>
        <w:t xml:space="preserve">zijn </w:t>
      </w:r>
      <w:r w:rsidRPr="00907F51">
        <w:rPr>
          <w:rFonts w:ascii="Times New Roman"/>
          <w:spacing w:val="-5"/>
          <w:sz w:val="24"/>
          <w:lang w:val="nl-NL"/>
        </w:rPr>
        <w:t xml:space="preserve">zij </w:t>
      </w:r>
      <w:r w:rsidRPr="00907F51">
        <w:rPr>
          <w:rFonts w:ascii="Times New Roman"/>
          <w:sz w:val="24"/>
          <w:lang w:val="nl-NL"/>
        </w:rPr>
        <w:t xml:space="preserve">ontrouwe rentmeesters en zullen van hun rentmeesterschap </w:t>
      </w:r>
      <w:r w:rsidRPr="00907F51">
        <w:rPr>
          <w:rFonts w:ascii="Times New Roman"/>
          <w:spacing w:val="-3"/>
          <w:sz w:val="24"/>
          <w:lang w:val="nl-NL"/>
        </w:rPr>
        <w:t xml:space="preserve">niet met blijdschap </w:t>
      </w:r>
      <w:r w:rsidRPr="00907F51">
        <w:rPr>
          <w:rFonts w:ascii="Times New Roman"/>
          <w:sz w:val="24"/>
          <w:lang w:val="nl-NL"/>
        </w:rPr>
        <w:t xml:space="preserve">rekenschap kunnen afleggen. Ja meer: grote en </w:t>
      </w:r>
      <w:r w:rsidRPr="00907F51">
        <w:rPr>
          <w:rFonts w:ascii="Times New Roman"/>
          <w:spacing w:val="-5"/>
          <w:sz w:val="24"/>
          <w:lang w:val="nl-NL"/>
        </w:rPr>
        <w:t xml:space="preserve">aanzienlijke </w:t>
      </w:r>
      <w:r w:rsidRPr="00907F51">
        <w:rPr>
          <w:rFonts w:ascii="Times New Roman"/>
          <w:spacing w:val="-4"/>
          <w:sz w:val="24"/>
          <w:lang w:val="nl-NL"/>
        </w:rPr>
        <w:t xml:space="preserve">mannen </w:t>
      </w:r>
      <w:r w:rsidRPr="00907F51">
        <w:rPr>
          <w:rFonts w:ascii="Times New Roman"/>
          <w:sz w:val="24"/>
          <w:lang w:val="nl-NL"/>
        </w:rPr>
        <w:t xml:space="preserve">moeten </w:t>
      </w:r>
      <w:r w:rsidRPr="00907F51">
        <w:rPr>
          <w:rFonts w:ascii="Times New Roman"/>
          <w:spacing w:val="-3"/>
          <w:sz w:val="24"/>
          <w:lang w:val="nl-NL"/>
        </w:rPr>
        <w:t xml:space="preserve">niet </w:t>
      </w:r>
      <w:r w:rsidRPr="00907F51">
        <w:rPr>
          <w:rFonts w:ascii="Times New Roman"/>
          <w:sz w:val="24"/>
          <w:lang w:val="nl-NL"/>
        </w:rPr>
        <w:t xml:space="preserve">slechts </w:t>
      </w:r>
      <w:r w:rsidRPr="00907F51">
        <w:rPr>
          <w:rFonts w:ascii="Times New Roman"/>
          <w:spacing w:val="-3"/>
          <w:sz w:val="24"/>
          <w:lang w:val="nl-NL"/>
        </w:rPr>
        <w:t xml:space="preserve">met </w:t>
      </w:r>
      <w:r w:rsidRPr="00907F51">
        <w:rPr>
          <w:rFonts w:ascii="Times New Roman"/>
          <w:sz w:val="24"/>
          <w:lang w:val="nl-NL"/>
        </w:rPr>
        <w:t xml:space="preserve">hun rijkdom en </w:t>
      </w:r>
      <w:r w:rsidRPr="00907F51">
        <w:rPr>
          <w:rFonts w:ascii="Times New Roman"/>
          <w:spacing w:val="-4"/>
          <w:sz w:val="24"/>
          <w:lang w:val="nl-NL"/>
        </w:rPr>
        <w:t xml:space="preserve">macht </w:t>
      </w:r>
      <w:r w:rsidRPr="00907F51">
        <w:rPr>
          <w:rFonts w:ascii="Times New Roman"/>
          <w:spacing w:val="-3"/>
          <w:sz w:val="24"/>
          <w:lang w:val="nl-NL"/>
        </w:rPr>
        <w:t xml:space="preserve">hen, </w:t>
      </w:r>
      <w:r w:rsidRPr="00907F51">
        <w:rPr>
          <w:rFonts w:ascii="Times New Roman"/>
          <w:spacing w:val="-5"/>
          <w:sz w:val="24"/>
          <w:lang w:val="nl-NL"/>
        </w:rPr>
        <w:t xml:space="preserve">die </w:t>
      </w:r>
      <w:r w:rsidRPr="00907F51">
        <w:rPr>
          <w:rFonts w:ascii="Times New Roman"/>
          <w:sz w:val="24"/>
          <w:lang w:val="nl-NL"/>
        </w:rPr>
        <w:t xml:space="preserve">God </w:t>
      </w:r>
      <w:r w:rsidRPr="00907F51">
        <w:rPr>
          <w:rFonts w:ascii="Times New Roman"/>
          <w:spacing w:val="-4"/>
          <w:sz w:val="24"/>
          <w:lang w:val="nl-NL"/>
        </w:rPr>
        <w:t xml:space="preserve">dienen, </w:t>
      </w:r>
      <w:r w:rsidRPr="00907F51">
        <w:rPr>
          <w:rFonts w:ascii="Times New Roman"/>
          <w:sz w:val="24"/>
          <w:lang w:val="nl-NL"/>
        </w:rPr>
        <w:t>ondersteunen</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pacing w:val="-3"/>
          <w:sz w:val="24"/>
          <w:lang w:val="nl-NL"/>
        </w:rPr>
        <w:t>beschermen,</w:t>
      </w:r>
      <w:r w:rsidRPr="00907F51">
        <w:rPr>
          <w:rFonts w:ascii="Times New Roman"/>
          <w:sz w:val="24"/>
          <w:lang w:val="nl-NL"/>
        </w:rPr>
        <w:t xml:space="preserve"> zij</w:t>
      </w:r>
      <w:r w:rsidRPr="00907F51">
        <w:rPr>
          <w:rFonts w:ascii="Times New Roman"/>
          <w:spacing w:val="-8"/>
          <w:sz w:val="24"/>
          <w:lang w:val="nl-NL"/>
        </w:rPr>
        <w:t xml:space="preserve"> </w:t>
      </w:r>
      <w:r w:rsidRPr="00907F51">
        <w:rPr>
          <w:rFonts w:ascii="Times New Roman"/>
          <w:sz w:val="24"/>
          <w:lang w:val="nl-NL"/>
        </w:rPr>
        <w:t>moeten</w:t>
      </w:r>
      <w:r w:rsidRPr="00907F51">
        <w:rPr>
          <w:rFonts w:ascii="Times New Roman"/>
          <w:spacing w:val="-8"/>
          <w:sz w:val="24"/>
          <w:lang w:val="nl-NL"/>
        </w:rPr>
        <w:t xml:space="preserve"> </w:t>
      </w:r>
      <w:r w:rsidRPr="00907F51">
        <w:rPr>
          <w:rFonts w:ascii="Times New Roman"/>
          <w:sz w:val="24"/>
          <w:lang w:val="nl-NL"/>
        </w:rPr>
        <w:t>ook</w:t>
      </w:r>
      <w:r w:rsidRPr="00907F51">
        <w:rPr>
          <w:rFonts w:ascii="Times New Roman"/>
          <w:spacing w:val="-8"/>
          <w:sz w:val="24"/>
          <w:lang w:val="nl-NL"/>
        </w:rPr>
        <w:t xml:space="preserve"> </w:t>
      </w:r>
      <w:r w:rsidRPr="00907F51">
        <w:rPr>
          <w:rFonts w:ascii="Times New Roman"/>
          <w:sz w:val="24"/>
          <w:lang w:val="nl-NL"/>
        </w:rPr>
        <w:t>zelf</w:t>
      </w:r>
      <w:r w:rsidRPr="00907F51">
        <w:rPr>
          <w:rFonts w:ascii="Times New Roman"/>
          <w:spacing w:val="-8"/>
          <w:sz w:val="24"/>
          <w:lang w:val="nl-NL"/>
        </w:rPr>
        <w:t xml:space="preserve"> </w:t>
      </w:r>
      <w:r w:rsidRPr="00907F51">
        <w:rPr>
          <w:rFonts w:ascii="Times New Roman"/>
          <w:sz w:val="24"/>
          <w:lang w:val="nl-NL"/>
        </w:rPr>
        <w:t>Godvruchtig</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werken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 xml:space="preserve">Godsvrucht doen ter ere van God, </w:t>
      </w:r>
      <w:r w:rsidRPr="00907F51">
        <w:rPr>
          <w:rFonts w:ascii="Times New Roman"/>
          <w:spacing w:val="-4"/>
          <w:sz w:val="24"/>
          <w:lang w:val="nl-NL"/>
        </w:rPr>
        <w:t xml:space="preserve">Psalm </w:t>
      </w:r>
      <w:r w:rsidRPr="00907F51">
        <w:rPr>
          <w:rFonts w:ascii="Times New Roman"/>
          <w:sz w:val="24"/>
          <w:lang w:val="nl-NL"/>
        </w:rPr>
        <w:t xml:space="preserve">138:4, 5 en een goede </w:t>
      </w:r>
      <w:r w:rsidRPr="00907F51">
        <w:rPr>
          <w:rFonts w:ascii="Times New Roman"/>
          <w:spacing w:val="-4"/>
          <w:sz w:val="24"/>
          <w:lang w:val="nl-NL"/>
        </w:rPr>
        <w:t xml:space="preserve">invloed </w:t>
      </w:r>
      <w:r w:rsidRPr="00907F51">
        <w:rPr>
          <w:rFonts w:ascii="Times New Roman"/>
          <w:sz w:val="24"/>
          <w:lang w:val="nl-NL"/>
        </w:rPr>
        <w:t xml:space="preserve">hebben op anderen, die te eerder bewogen kunnen worden tot daden van Godsvrucht, als zij die dus in ere zien gebracht. Zeker </w:t>
      </w:r>
      <w:r w:rsidRPr="00907F51">
        <w:rPr>
          <w:rFonts w:ascii="Times New Roman"/>
          <w:spacing w:val="-4"/>
          <w:sz w:val="24"/>
          <w:lang w:val="nl-NL"/>
        </w:rPr>
        <w:t xml:space="preserve">is </w:t>
      </w:r>
      <w:r w:rsidRPr="00907F51">
        <w:rPr>
          <w:rFonts w:ascii="Times New Roman"/>
          <w:spacing w:val="-3"/>
          <w:sz w:val="24"/>
          <w:lang w:val="nl-NL"/>
        </w:rPr>
        <w:t xml:space="preserve">het, </w:t>
      </w:r>
      <w:r w:rsidRPr="00907F51">
        <w:rPr>
          <w:rFonts w:ascii="Times New Roman"/>
          <w:sz w:val="24"/>
          <w:lang w:val="nl-NL"/>
        </w:rPr>
        <w:t xml:space="preserve">dat de </w:t>
      </w:r>
      <w:r w:rsidRPr="00907F51">
        <w:rPr>
          <w:rFonts w:ascii="Times New Roman"/>
          <w:spacing w:val="-3"/>
          <w:sz w:val="24"/>
          <w:lang w:val="nl-NL"/>
        </w:rPr>
        <w:t xml:space="preserve">aanzienlijkste </w:t>
      </w:r>
      <w:r w:rsidRPr="00907F51">
        <w:rPr>
          <w:rFonts w:ascii="Times New Roman"/>
          <w:sz w:val="24"/>
          <w:lang w:val="nl-NL"/>
        </w:rPr>
        <w:t xml:space="preserve">van de </w:t>
      </w:r>
      <w:r w:rsidRPr="00907F51">
        <w:rPr>
          <w:rFonts w:ascii="Times New Roman"/>
          <w:spacing w:val="-3"/>
          <w:sz w:val="24"/>
          <w:lang w:val="nl-NL"/>
        </w:rPr>
        <w:t xml:space="preserve">mensen minder </w:t>
      </w:r>
      <w:r w:rsidRPr="00907F51">
        <w:rPr>
          <w:rFonts w:ascii="Times New Roman"/>
          <w:sz w:val="24"/>
          <w:lang w:val="nl-NL"/>
        </w:rPr>
        <w:t xml:space="preserve">is dan de </w:t>
      </w:r>
      <w:r w:rsidRPr="00907F51">
        <w:rPr>
          <w:rFonts w:ascii="Times New Roman"/>
          <w:spacing w:val="-3"/>
          <w:sz w:val="24"/>
          <w:lang w:val="nl-NL"/>
        </w:rPr>
        <w:t xml:space="preserve">minste </w:t>
      </w:r>
      <w:r w:rsidRPr="00907F51">
        <w:rPr>
          <w:rFonts w:ascii="Times New Roman"/>
          <w:sz w:val="24"/>
          <w:lang w:val="nl-NL"/>
        </w:rPr>
        <w:t xml:space="preserve">van de inzettingen Gods, en dat de geringste diensten van de Godsdienst geen verkleining zijn voor hen, die het grootste </w:t>
      </w:r>
      <w:r w:rsidRPr="00907F51">
        <w:rPr>
          <w:rFonts w:ascii="Times New Roman"/>
          <w:spacing w:val="-3"/>
          <w:sz w:val="24"/>
          <w:lang w:val="nl-NL"/>
        </w:rPr>
        <w:t xml:space="preserve">aanzien </w:t>
      </w:r>
      <w:r w:rsidRPr="00907F51">
        <w:rPr>
          <w:rFonts w:ascii="Times New Roman"/>
          <w:sz w:val="24"/>
          <w:lang w:val="nl-NL"/>
        </w:rPr>
        <w:t xml:space="preserve">in de </w:t>
      </w:r>
      <w:r w:rsidRPr="00907F51">
        <w:rPr>
          <w:rFonts w:ascii="Times New Roman"/>
          <w:spacing w:val="-3"/>
          <w:sz w:val="24"/>
          <w:lang w:val="nl-NL"/>
        </w:rPr>
        <w:t>wereld</w:t>
      </w:r>
      <w:r w:rsidRPr="00907F51">
        <w:rPr>
          <w:rFonts w:ascii="Times New Roman"/>
          <w:spacing w:val="-1"/>
          <w:sz w:val="24"/>
          <w:lang w:val="nl-NL"/>
        </w:rPr>
        <w:t xml:space="preserve"> </w:t>
      </w:r>
      <w:r w:rsidRPr="00907F51">
        <w:rPr>
          <w:rFonts w:ascii="Times New Roman"/>
          <w:spacing w:val="-3"/>
          <w:sz w:val="24"/>
          <w:lang w:val="nl-NL"/>
        </w:rPr>
        <w:t>hebben.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203"/>
        </w:numPr>
        <w:tabs>
          <w:tab w:val="left" w:pos="418"/>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offeranden, </w:t>
      </w:r>
      <w:r w:rsidRPr="00907F51">
        <w:rPr>
          <w:rFonts w:ascii="Times New Roman" w:hAnsi="Times New Roman"/>
          <w:spacing w:val="-5"/>
          <w:sz w:val="24"/>
          <w:lang w:val="nl-NL"/>
        </w:rPr>
        <w:t xml:space="preserve">die zij </w:t>
      </w:r>
      <w:r w:rsidRPr="00907F51">
        <w:rPr>
          <w:rFonts w:ascii="Times New Roman" w:hAnsi="Times New Roman"/>
          <w:sz w:val="24"/>
          <w:lang w:val="nl-NL"/>
        </w:rPr>
        <w:t xml:space="preserve">brachten, waren zeer rijk en kostbaar, zó rijk dat sommigen denken, dat het </w:t>
      </w:r>
      <w:r w:rsidRPr="00907F51">
        <w:rPr>
          <w:rFonts w:ascii="Times New Roman" w:hAnsi="Times New Roman"/>
          <w:spacing w:val="-4"/>
          <w:sz w:val="24"/>
          <w:lang w:val="nl-NL"/>
        </w:rPr>
        <w:t xml:space="preserve">verschil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vermogen en </w:t>
      </w:r>
      <w:r w:rsidRPr="00907F51">
        <w:rPr>
          <w:rFonts w:ascii="Times New Roman" w:hAnsi="Times New Roman"/>
          <w:spacing w:val="-3"/>
          <w:sz w:val="24"/>
          <w:lang w:val="nl-NL"/>
        </w:rPr>
        <w:t xml:space="preserve">bezitting </w:t>
      </w:r>
      <w:r w:rsidRPr="00907F51">
        <w:rPr>
          <w:rFonts w:ascii="Times New Roman" w:hAnsi="Times New Roman"/>
          <w:sz w:val="24"/>
          <w:lang w:val="nl-NL"/>
        </w:rPr>
        <w:t xml:space="preserve">tussen hen en anderen,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zo </w:t>
      </w:r>
      <w:r w:rsidRPr="00907F51">
        <w:rPr>
          <w:rFonts w:ascii="Times New Roman" w:hAnsi="Times New Roman"/>
          <w:spacing w:val="2"/>
          <w:sz w:val="24"/>
          <w:lang w:val="nl-NL"/>
        </w:rPr>
        <w:t xml:space="preserve">groot </w:t>
      </w:r>
      <w:r w:rsidRPr="00907F51">
        <w:rPr>
          <w:rFonts w:ascii="Times New Roman" w:hAnsi="Times New Roman"/>
          <w:sz w:val="24"/>
          <w:lang w:val="nl-NL"/>
        </w:rPr>
        <w:t>was, dat zij alleen de onkosten er van konden dragen, maar dat de hoofden van elke stam bijgedragen hebben</w:t>
      </w:r>
      <w:r w:rsidRPr="00907F51">
        <w:rPr>
          <w:rFonts w:ascii="Times New Roman" w:hAnsi="Times New Roman"/>
          <w:spacing w:val="-10"/>
          <w:sz w:val="24"/>
          <w:lang w:val="nl-NL"/>
        </w:rPr>
        <w:t xml:space="preserve"> </w:t>
      </w:r>
      <w:r w:rsidRPr="00907F51">
        <w:rPr>
          <w:rFonts w:ascii="Times New Roman" w:hAnsi="Times New Roman"/>
          <w:sz w:val="24"/>
          <w:lang w:val="nl-NL"/>
        </w:rPr>
        <w:t>tot</w:t>
      </w:r>
      <w:r w:rsidRPr="00907F51">
        <w:rPr>
          <w:rFonts w:ascii="Times New Roman" w:hAnsi="Times New Roman"/>
          <w:spacing w:val="-10"/>
          <w:sz w:val="24"/>
          <w:lang w:val="nl-NL"/>
        </w:rPr>
        <w:t xml:space="preserve"> </w:t>
      </w:r>
      <w:r w:rsidRPr="00907F51">
        <w:rPr>
          <w:rFonts w:ascii="Times New Roman" w:hAnsi="Times New Roman"/>
          <w:sz w:val="24"/>
          <w:lang w:val="nl-NL"/>
        </w:rPr>
        <w:t>de</w:t>
      </w:r>
      <w:r w:rsidRPr="00907F51">
        <w:rPr>
          <w:rFonts w:ascii="Times New Roman" w:hAnsi="Times New Roman"/>
          <w:spacing w:val="-10"/>
          <w:sz w:val="24"/>
          <w:lang w:val="nl-NL"/>
        </w:rPr>
        <w:t xml:space="preserve"> </w:t>
      </w:r>
      <w:r w:rsidRPr="00907F51">
        <w:rPr>
          <w:rFonts w:ascii="Times New Roman" w:hAnsi="Times New Roman"/>
          <w:sz w:val="24"/>
          <w:lang w:val="nl-NL"/>
        </w:rPr>
        <w:t>geschenken,</w:t>
      </w:r>
      <w:r w:rsidRPr="00907F51">
        <w:rPr>
          <w:rFonts w:ascii="Times New Roman" w:hAnsi="Times New Roman"/>
          <w:spacing w:val="-10"/>
          <w:sz w:val="24"/>
          <w:lang w:val="nl-NL"/>
        </w:rPr>
        <w:t xml:space="preserve"> </w:t>
      </w:r>
      <w:r w:rsidRPr="00907F51">
        <w:rPr>
          <w:rFonts w:ascii="Times New Roman" w:hAnsi="Times New Roman"/>
          <w:sz w:val="24"/>
          <w:lang w:val="nl-NL"/>
        </w:rPr>
        <w:t>die</w:t>
      </w:r>
      <w:r w:rsidRPr="00907F51">
        <w:rPr>
          <w:rFonts w:ascii="Times New Roman" w:hAnsi="Times New Roman"/>
          <w:spacing w:val="-10"/>
          <w:sz w:val="24"/>
          <w:lang w:val="nl-NL"/>
        </w:rPr>
        <w:t xml:space="preserve"> </w:t>
      </w:r>
      <w:r w:rsidRPr="00907F51">
        <w:rPr>
          <w:rFonts w:ascii="Times New Roman" w:hAnsi="Times New Roman"/>
          <w:sz w:val="24"/>
          <w:lang w:val="nl-NL"/>
        </w:rPr>
        <w:t>hun</w:t>
      </w:r>
      <w:r w:rsidRPr="00907F51">
        <w:rPr>
          <w:rFonts w:ascii="Times New Roman" w:hAnsi="Times New Roman"/>
          <w:spacing w:val="-10"/>
          <w:sz w:val="24"/>
          <w:lang w:val="nl-NL"/>
        </w:rPr>
        <w:t xml:space="preserve"> </w:t>
      </w:r>
      <w:r w:rsidRPr="00907F51">
        <w:rPr>
          <w:rFonts w:ascii="Times New Roman" w:hAnsi="Times New Roman"/>
          <w:sz w:val="24"/>
          <w:lang w:val="nl-NL"/>
        </w:rPr>
        <w:t>oversten</w:t>
      </w:r>
      <w:r w:rsidRPr="00907F51">
        <w:rPr>
          <w:rFonts w:ascii="Times New Roman" w:hAnsi="Times New Roman"/>
          <w:spacing w:val="-10"/>
          <w:sz w:val="24"/>
          <w:lang w:val="nl-NL"/>
        </w:rPr>
        <w:t xml:space="preserve"> </w:t>
      </w:r>
      <w:r w:rsidRPr="00907F51">
        <w:rPr>
          <w:rFonts w:ascii="Times New Roman" w:hAnsi="Times New Roman"/>
          <w:sz w:val="24"/>
          <w:lang w:val="nl-NL"/>
        </w:rPr>
        <w:t>brachten.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203"/>
        </w:numPr>
        <w:tabs>
          <w:tab w:val="left" w:pos="380"/>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brachten </w:t>
      </w:r>
      <w:r w:rsidRPr="00907F51">
        <w:rPr>
          <w:rFonts w:ascii="Times New Roman" w:hAnsi="Times New Roman"/>
          <w:spacing w:val="-4"/>
          <w:sz w:val="24"/>
          <w:lang w:val="nl-NL"/>
        </w:rPr>
        <w:t xml:space="preserve">sommige dingen,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tot </w:t>
      </w:r>
      <w:r w:rsidRPr="00907F51">
        <w:rPr>
          <w:rFonts w:ascii="Times New Roman" w:hAnsi="Times New Roman"/>
          <w:spacing w:val="-5"/>
          <w:sz w:val="24"/>
          <w:lang w:val="nl-NL"/>
        </w:rPr>
        <w:t xml:space="preserve">blijvende </w:t>
      </w:r>
      <w:r w:rsidRPr="00907F51">
        <w:rPr>
          <w:rFonts w:ascii="Times New Roman" w:hAnsi="Times New Roman"/>
          <w:spacing w:val="-4"/>
          <w:sz w:val="24"/>
          <w:lang w:val="nl-NL"/>
        </w:rPr>
        <w:t xml:space="preserve">dienst bestemd </w:t>
      </w:r>
      <w:r w:rsidRPr="00907F51">
        <w:rPr>
          <w:rFonts w:ascii="Times New Roman" w:hAnsi="Times New Roman"/>
          <w:sz w:val="24"/>
          <w:lang w:val="nl-NL"/>
        </w:rPr>
        <w:t xml:space="preserve">waren, </w:t>
      </w:r>
      <w:r w:rsidRPr="00907F51">
        <w:rPr>
          <w:rFonts w:ascii="Times New Roman" w:hAnsi="Times New Roman"/>
          <w:spacing w:val="-3"/>
          <w:sz w:val="24"/>
          <w:lang w:val="nl-NL"/>
        </w:rPr>
        <w:t xml:space="preserve">twaalf </w:t>
      </w:r>
      <w:r w:rsidRPr="00907F51">
        <w:rPr>
          <w:rFonts w:ascii="Times New Roman" w:hAnsi="Times New Roman"/>
          <w:spacing w:val="2"/>
          <w:sz w:val="24"/>
          <w:lang w:val="nl-NL"/>
        </w:rPr>
        <w:t xml:space="preserve">grote </w:t>
      </w:r>
      <w:r w:rsidRPr="00907F51">
        <w:rPr>
          <w:rFonts w:ascii="Times New Roman" w:hAnsi="Times New Roman"/>
          <w:sz w:val="24"/>
          <w:lang w:val="nl-NL"/>
        </w:rPr>
        <w:t xml:space="preserve">zilveren schotels, ieder van ongeveer zestig ons gewichts, evenveel zilveren sprengbekkens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omstreeks </w:t>
      </w:r>
      <w:r w:rsidRPr="00907F51">
        <w:rPr>
          <w:rFonts w:ascii="Times New Roman" w:hAnsi="Times New Roman"/>
          <w:spacing w:val="-6"/>
          <w:sz w:val="24"/>
          <w:lang w:val="nl-NL"/>
        </w:rPr>
        <w:t xml:space="preserve">vijf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dertig </w:t>
      </w:r>
      <w:r w:rsidRPr="00907F51">
        <w:rPr>
          <w:rFonts w:ascii="Times New Roman" w:hAnsi="Times New Roman"/>
          <w:sz w:val="24"/>
          <w:lang w:val="nl-NL"/>
        </w:rPr>
        <w:t xml:space="preserve">ons, de eersten werden gebruikt voor het </w:t>
      </w:r>
      <w:r w:rsidRPr="00907F51">
        <w:rPr>
          <w:rFonts w:ascii="Times New Roman" w:hAnsi="Times New Roman"/>
          <w:spacing w:val="-3"/>
          <w:sz w:val="24"/>
          <w:lang w:val="nl-NL"/>
        </w:rPr>
        <w:t xml:space="preserve">spijsoffer, </w:t>
      </w:r>
      <w:r w:rsidRPr="00907F51">
        <w:rPr>
          <w:rFonts w:ascii="Times New Roman" w:hAnsi="Times New Roman"/>
          <w:sz w:val="24"/>
          <w:lang w:val="nl-NL"/>
        </w:rPr>
        <w:t xml:space="preserve">de laatsten voor  de drankoffers, de eersten voor het </w:t>
      </w:r>
      <w:r w:rsidRPr="00907F51">
        <w:rPr>
          <w:rFonts w:ascii="Times New Roman" w:hAnsi="Times New Roman"/>
          <w:spacing w:val="-4"/>
          <w:sz w:val="24"/>
          <w:lang w:val="nl-NL"/>
        </w:rPr>
        <w:t xml:space="preserve">vlees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offers, </w:t>
      </w:r>
      <w:r w:rsidRPr="00907F51">
        <w:rPr>
          <w:rFonts w:ascii="Times New Roman" w:hAnsi="Times New Roman"/>
          <w:sz w:val="24"/>
          <w:lang w:val="nl-NL"/>
        </w:rPr>
        <w:t xml:space="preserve">de laatsten voor het bloed. Dat laatste was,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het ware, Gods tafel, en het betaamde dat zo groot een Koning in zilver servies </w:t>
      </w:r>
      <w:r w:rsidRPr="00907F51">
        <w:rPr>
          <w:rFonts w:ascii="Times New Roman" w:hAnsi="Times New Roman"/>
          <w:spacing w:val="-4"/>
          <w:sz w:val="24"/>
          <w:lang w:val="nl-NL"/>
        </w:rPr>
        <w:t xml:space="preserve">bediend </w:t>
      </w:r>
      <w:r w:rsidRPr="00907F51">
        <w:rPr>
          <w:rFonts w:ascii="Times New Roman" w:hAnsi="Times New Roman"/>
          <w:sz w:val="24"/>
          <w:lang w:val="nl-NL"/>
        </w:rPr>
        <w:t xml:space="preserve">werd. De gouden </w:t>
      </w:r>
      <w:r w:rsidRPr="00907F51">
        <w:rPr>
          <w:rFonts w:ascii="Times New Roman" w:hAnsi="Times New Roman"/>
          <w:spacing w:val="-3"/>
          <w:sz w:val="24"/>
          <w:lang w:val="nl-NL"/>
        </w:rPr>
        <w:t xml:space="preserve">reukschalen, </w:t>
      </w:r>
      <w:r w:rsidRPr="00907F51">
        <w:rPr>
          <w:rFonts w:ascii="Times New Roman" w:hAnsi="Times New Roman"/>
          <w:sz w:val="24"/>
          <w:lang w:val="nl-NL"/>
        </w:rPr>
        <w:t xml:space="preserve">gevuld met </w:t>
      </w:r>
      <w:r w:rsidRPr="00907F51">
        <w:rPr>
          <w:rFonts w:ascii="Times New Roman" w:hAnsi="Times New Roman"/>
          <w:spacing w:val="-3"/>
          <w:sz w:val="24"/>
          <w:lang w:val="nl-NL"/>
        </w:rPr>
        <w:t xml:space="preserve">reukwerk, waren waarschijnlijk bestemd </w:t>
      </w:r>
      <w:r w:rsidRPr="00907F51">
        <w:rPr>
          <w:rFonts w:ascii="Times New Roman" w:hAnsi="Times New Roman"/>
          <w:sz w:val="24"/>
          <w:lang w:val="nl-NL"/>
        </w:rPr>
        <w:t xml:space="preserve">voor de dienst van het gouden altaar, want beide altaren waren gelijktijdig gezalfd. Voor werken van Godsvrucht en </w:t>
      </w:r>
      <w:r w:rsidRPr="00907F51">
        <w:rPr>
          <w:rFonts w:ascii="Times New Roman" w:hAnsi="Times New Roman"/>
          <w:spacing w:val="-4"/>
          <w:sz w:val="24"/>
          <w:lang w:val="nl-NL"/>
        </w:rPr>
        <w:t xml:space="preserve">barmhartigheid </w:t>
      </w:r>
      <w:r w:rsidRPr="00907F51">
        <w:rPr>
          <w:rFonts w:ascii="Times New Roman" w:hAnsi="Times New Roman"/>
          <w:sz w:val="24"/>
          <w:lang w:val="nl-NL"/>
        </w:rPr>
        <w:t xml:space="preserve">behoren </w:t>
      </w:r>
      <w:r w:rsidRPr="00907F51">
        <w:rPr>
          <w:rFonts w:ascii="Times New Roman" w:hAnsi="Times New Roman"/>
          <w:spacing w:val="-6"/>
          <w:sz w:val="24"/>
          <w:lang w:val="nl-NL"/>
        </w:rPr>
        <w:t xml:space="preserve">wij, </w:t>
      </w:r>
      <w:r w:rsidRPr="00907F51">
        <w:rPr>
          <w:rFonts w:ascii="Times New Roman" w:hAnsi="Times New Roman"/>
          <w:spacing w:val="-3"/>
          <w:sz w:val="24"/>
          <w:lang w:val="nl-NL"/>
        </w:rPr>
        <w:t xml:space="preserve">naar vermogen, </w:t>
      </w:r>
      <w:r w:rsidRPr="00907F51">
        <w:rPr>
          <w:rFonts w:ascii="Times New Roman" w:hAnsi="Times New Roman"/>
          <w:sz w:val="24"/>
          <w:lang w:val="nl-NL"/>
        </w:rPr>
        <w:t xml:space="preserve">vrijgevig te zijn. De Israëlieten waren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wel instaat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een ruim deel van hun goud en zilver af te staan </w:t>
      </w:r>
      <w:r w:rsidRPr="00907F51">
        <w:rPr>
          <w:rFonts w:ascii="Times New Roman" w:hAnsi="Times New Roman"/>
          <w:spacing w:val="-2"/>
          <w:sz w:val="24"/>
          <w:lang w:val="nl-NL"/>
        </w:rPr>
        <w:t xml:space="preserve">ten </w:t>
      </w:r>
      <w:r w:rsidRPr="00907F51">
        <w:rPr>
          <w:rFonts w:ascii="Times New Roman" w:hAnsi="Times New Roman"/>
          <w:sz w:val="24"/>
          <w:lang w:val="nl-NL"/>
        </w:rPr>
        <w:t xml:space="preserve">dienste van het </w:t>
      </w:r>
      <w:r w:rsidRPr="00907F51">
        <w:rPr>
          <w:rFonts w:ascii="Times New Roman" w:hAnsi="Times New Roman"/>
          <w:spacing w:val="-5"/>
          <w:sz w:val="24"/>
          <w:lang w:val="nl-NL"/>
        </w:rPr>
        <w:t xml:space="preserve">heiligdom, </w:t>
      </w:r>
      <w:r w:rsidRPr="00907F51">
        <w:rPr>
          <w:rFonts w:ascii="Times New Roman" w:hAnsi="Times New Roman"/>
          <w:spacing w:val="-3"/>
          <w:sz w:val="24"/>
          <w:lang w:val="nl-NL"/>
        </w:rPr>
        <w:t xml:space="preserve">want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hadden het </w:t>
      </w:r>
      <w:r w:rsidRPr="00907F51">
        <w:rPr>
          <w:rFonts w:ascii="Times New Roman" w:hAnsi="Times New Roman"/>
          <w:spacing w:val="-3"/>
          <w:sz w:val="24"/>
          <w:lang w:val="nl-NL"/>
        </w:rPr>
        <w:t xml:space="preserve">niet </w:t>
      </w:r>
      <w:r w:rsidRPr="00907F51">
        <w:rPr>
          <w:rFonts w:ascii="Times New Roman" w:hAnsi="Times New Roman"/>
          <w:spacing w:val="-4"/>
          <w:sz w:val="24"/>
          <w:lang w:val="nl-NL"/>
        </w:rPr>
        <w:t xml:space="preserve">nodig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er spijs voor te kopen en hun </w:t>
      </w:r>
      <w:r w:rsidRPr="00907F51">
        <w:rPr>
          <w:rFonts w:ascii="Times New Roman" w:hAnsi="Times New Roman"/>
          <w:spacing w:val="-3"/>
          <w:sz w:val="24"/>
          <w:lang w:val="nl-NL"/>
        </w:rPr>
        <w:t xml:space="preserve">leger </w:t>
      </w:r>
      <w:r w:rsidRPr="00907F51">
        <w:rPr>
          <w:rFonts w:ascii="Times New Roman" w:hAnsi="Times New Roman"/>
          <w:sz w:val="24"/>
          <w:lang w:val="nl-NL"/>
        </w:rPr>
        <w:t xml:space="preserve">te provianderen, daar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dagelijks gevoed werden met brood uit de hemel, en evenmin hadden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nodig </w:t>
      </w:r>
      <w:r w:rsidRPr="00907F51">
        <w:rPr>
          <w:rFonts w:ascii="Times New Roman" w:hAnsi="Times New Roman"/>
          <w:sz w:val="24"/>
          <w:lang w:val="nl-NL"/>
        </w:rPr>
        <w:t xml:space="preserve">om land te kopen of hun leger te betalen, daar zij weldra in het bezit </w:t>
      </w:r>
      <w:r w:rsidRPr="00907F51">
        <w:rPr>
          <w:rFonts w:ascii="Times New Roman" w:hAnsi="Times New Roman"/>
          <w:spacing w:val="-2"/>
          <w:sz w:val="24"/>
          <w:lang w:val="nl-NL"/>
        </w:rPr>
        <w:t xml:space="preserve">van </w:t>
      </w:r>
      <w:r w:rsidRPr="00907F51">
        <w:rPr>
          <w:rFonts w:ascii="Times New Roman" w:hAnsi="Times New Roman"/>
          <w:sz w:val="24"/>
          <w:lang w:val="nl-NL"/>
        </w:rPr>
        <w:t>Kanaän</w:t>
      </w:r>
      <w:r w:rsidRPr="00907F51">
        <w:rPr>
          <w:rFonts w:ascii="Times New Roman" w:hAnsi="Times New Roman"/>
          <w:spacing w:val="-16"/>
          <w:sz w:val="24"/>
          <w:lang w:val="nl-NL"/>
        </w:rPr>
        <w:t xml:space="preserve"> </w:t>
      </w:r>
      <w:r w:rsidRPr="00907F51">
        <w:rPr>
          <w:rFonts w:ascii="Times New Roman" w:hAnsi="Times New Roman"/>
          <w:sz w:val="24"/>
          <w:lang w:val="nl-NL"/>
        </w:rPr>
        <w:t>gesteld</w:t>
      </w:r>
      <w:r w:rsidRPr="00907F51">
        <w:rPr>
          <w:rFonts w:ascii="Times New Roman" w:hAnsi="Times New Roman"/>
          <w:spacing w:val="-16"/>
          <w:sz w:val="24"/>
          <w:lang w:val="nl-NL"/>
        </w:rPr>
        <w:t xml:space="preserve"> </w:t>
      </w:r>
      <w:r w:rsidRPr="00907F51">
        <w:rPr>
          <w:rFonts w:ascii="Times New Roman" w:hAnsi="Times New Roman"/>
          <w:sz w:val="24"/>
          <w:lang w:val="nl-NL"/>
        </w:rPr>
        <w:t>zullen</w:t>
      </w:r>
      <w:r w:rsidRPr="00907F51">
        <w:rPr>
          <w:rFonts w:ascii="Times New Roman" w:hAnsi="Times New Roman"/>
          <w:spacing w:val="-16"/>
          <w:sz w:val="24"/>
          <w:lang w:val="nl-NL"/>
        </w:rPr>
        <w:t xml:space="preserve"> </w:t>
      </w:r>
      <w:r w:rsidRPr="00907F51">
        <w:rPr>
          <w:rFonts w:ascii="Times New Roman" w:hAnsi="Times New Roman"/>
          <w:sz w:val="24"/>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203"/>
        </w:numPr>
        <w:tabs>
          <w:tab w:val="left" w:pos="40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Zij brachten sommige dingen tot dadelijk gebruik, offers van iedere soort, </w:t>
      </w:r>
      <w:r w:rsidRPr="00907F51">
        <w:rPr>
          <w:rFonts w:ascii="Times New Roman"/>
          <w:spacing w:val="-2"/>
          <w:sz w:val="24"/>
          <w:lang w:val="nl-NL"/>
        </w:rPr>
        <w:t xml:space="preserve">brandoffers, </w:t>
      </w:r>
      <w:r w:rsidRPr="00907F51">
        <w:rPr>
          <w:rFonts w:ascii="Times New Roman"/>
          <w:sz w:val="24"/>
          <w:lang w:val="nl-NL"/>
        </w:rPr>
        <w:t xml:space="preserve">zondoffers, en zeer veel dankoffers, (op een gedeelte waarvan </w:t>
      </w:r>
      <w:r w:rsidRPr="00907F51">
        <w:rPr>
          <w:rFonts w:ascii="Times New Roman"/>
          <w:spacing w:val="-5"/>
          <w:sz w:val="24"/>
          <w:lang w:val="nl-NL"/>
        </w:rPr>
        <w:t xml:space="preserve">zij </w:t>
      </w:r>
      <w:r w:rsidRPr="00907F51">
        <w:rPr>
          <w:rFonts w:ascii="Times New Roman"/>
          <w:spacing w:val="-3"/>
          <w:sz w:val="24"/>
          <w:lang w:val="nl-NL"/>
        </w:rPr>
        <w:t xml:space="preserve">hun </w:t>
      </w:r>
      <w:r w:rsidRPr="00907F51">
        <w:rPr>
          <w:rFonts w:ascii="Times New Roman"/>
          <w:sz w:val="24"/>
          <w:lang w:val="nl-NL"/>
        </w:rPr>
        <w:t xml:space="preserve">vrienden </w:t>
      </w:r>
      <w:r w:rsidRPr="00907F51">
        <w:rPr>
          <w:rFonts w:ascii="Times New Roman"/>
          <w:spacing w:val="-2"/>
          <w:sz w:val="24"/>
          <w:lang w:val="nl-NL"/>
        </w:rPr>
        <w:t xml:space="preserve">gingen </w:t>
      </w:r>
      <w:r w:rsidRPr="00907F51">
        <w:rPr>
          <w:rFonts w:ascii="Times New Roman"/>
          <w:spacing w:val="-3"/>
          <w:sz w:val="24"/>
          <w:lang w:val="nl-NL"/>
        </w:rPr>
        <w:t xml:space="preserve">onthalen) </w:t>
      </w:r>
      <w:r w:rsidRPr="00907F51">
        <w:rPr>
          <w:rFonts w:ascii="Times New Roman"/>
          <w:sz w:val="24"/>
          <w:lang w:val="nl-NL"/>
        </w:rPr>
        <w:t xml:space="preserve">en spijsoffers, die daaraan toegevoegd werden. Hiermede gaven zij hun dankbare </w:t>
      </w:r>
      <w:r w:rsidRPr="00907F51">
        <w:rPr>
          <w:rFonts w:ascii="Times New Roman"/>
          <w:spacing w:val="-5"/>
          <w:sz w:val="24"/>
          <w:lang w:val="nl-NL"/>
        </w:rPr>
        <w:t xml:space="preserve">aanneming </w:t>
      </w:r>
      <w:r w:rsidRPr="00907F51">
        <w:rPr>
          <w:rFonts w:ascii="Times New Roman"/>
          <w:sz w:val="24"/>
          <w:lang w:val="nl-NL"/>
        </w:rPr>
        <w:t xml:space="preserve">te kennen </w:t>
      </w:r>
      <w:r w:rsidRPr="00907F51">
        <w:rPr>
          <w:rFonts w:ascii="Times New Roman"/>
          <w:spacing w:val="-3"/>
          <w:sz w:val="24"/>
          <w:lang w:val="nl-NL"/>
        </w:rPr>
        <w:t xml:space="preserve">van, </w:t>
      </w:r>
      <w:r w:rsidRPr="00907F51">
        <w:rPr>
          <w:rFonts w:ascii="Times New Roman"/>
          <w:sz w:val="24"/>
          <w:lang w:val="nl-NL"/>
        </w:rPr>
        <w:t xml:space="preserve">en hun </w:t>
      </w:r>
      <w:r w:rsidRPr="00907F51">
        <w:rPr>
          <w:rFonts w:ascii="Times New Roman"/>
          <w:spacing w:val="-3"/>
          <w:sz w:val="24"/>
          <w:lang w:val="nl-NL"/>
        </w:rPr>
        <w:t xml:space="preserve">blijmoedige </w:t>
      </w:r>
      <w:r w:rsidRPr="00907F51">
        <w:rPr>
          <w:rFonts w:ascii="Times New Roman"/>
          <w:sz w:val="24"/>
          <w:lang w:val="nl-NL"/>
        </w:rPr>
        <w:t xml:space="preserve">onderwerping aan, al de wetten betreffende de </w:t>
      </w:r>
      <w:r w:rsidRPr="00907F51">
        <w:rPr>
          <w:rFonts w:ascii="Times New Roman"/>
          <w:spacing w:val="-3"/>
          <w:sz w:val="24"/>
          <w:lang w:val="nl-NL"/>
        </w:rPr>
        <w:t>offeranden,</w:t>
      </w:r>
      <w:r w:rsidRPr="00907F51">
        <w:rPr>
          <w:rFonts w:ascii="Times New Roman"/>
          <w:spacing w:val="22"/>
          <w:sz w:val="24"/>
          <w:lang w:val="nl-NL"/>
        </w:rPr>
        <w:t xml:space="preserve"> </w:t>
      </w:r>
      <w:r w:rsidRPr="00907F51">
        <w:rPr>
          <w:rFonts w:ascii="Times New Roman"/>
          <w:spacing w:val="-5"/>
          <w:sz w:val="24"/>
          <w:lang w:val="nl-NL"/>
        </w:rPr>
        <w:t>die</w:t>
      </w:r>
      <w:r w:rsidRPr="00907F51">
        <w:rPr>
          <w:rFonts w:ascii="Times New Roman"/>
          <w:spacing w:val="22"/>
          <w:sz w:val="24"/>
          <w:lang w:val="nl-NL"/>
        </w:rPr>
        <w:t xml:space="preserve"> </w:t>
      </w:r>
      <w:r w:rsidRPr="00907F51">
        <w:rPr>
          <w:rFonts w:ascii="Times New Roman"/>
          <w:sz w:val="24"/>
          <w:lang w:val="nl-NL"/>
        </w:rPr>
        <w:t>God</w:t>
      </w:r>
      <w:r w:rsidRPr="00907F51">
        <w:rPr>
          <w:rFonts w:ascii="Times New Roman"/>
          <w:spacing w:val="17"/>
          <w:sz w:val="24"/>
          <w:lang w:val="nl-NL"/>
        </w:rPr>
        <w:t xml:space="preserve"> </w:t>
      </w:r>
      <w:r w:rsidRPr="00907F51">
        <w:rPr>
          <w:rFonts w:ascii="Times New Roman"/>
          <w:sz w:val="24"/>
          <w:lang w:val="nl-NL"/>
        </w:rPr>
        <w:t>hun</w:t>
      </w:r>
      <w:r w:rsidRPr="00907F51">
        <w:rPr>
          <w:rFonts w:ascii="Times New Roman"/>
          <w:spacing w:val="13"/>
          <w:sz w:val="24"/>
          <w:lang w:val="nl-NL"/>
        </w:rPr>
        <w:t xml:space="preserve"> </w:t>
      </w:r>
      <w:r w:rsidRPr="00907F51">
        <w:rPr>
          <w:rFonts w:ascii="Times New Roman"/>
          <w:sz w:val="24"/>
          <w:lang w:val="nl-NL"/>
        </w:rPr>
        <w:t>kort</w:t>
      </w:r>
      <w:r w:rsidRPr="00907F51">
        <w:rPr>
          <w:rFonts w:ascii="Times New Roman"/>
          <w:spacing w:val="26"/>
          <w:sz w:val="24"/>
          <w:lang w:val="nl-NL"/>
        </w:rPr>
        <w:t xml:space="preserve"> </w:t>
      </w:r>
      <w:r w:rsidRPr="00907F51">
        <w:rPr>
          <w:rFonts w:ascii="Times New Roman"/>
          <w:sz w:val="24"/>
          <w:lang w:val="nl-NL"/>
        </w:rPr>
        <w:t>tevoren</w:t>
      </w:r>
      <w:r w:rsidRPr="00907F51">
        <w:rPr>
          <w:rFonts w:ascii="Times New Roman"/>
          <w:spacing w:val="15"/>
          <w:sz w:val="24"/>
          <w:lang w:val="nl-NL"/>
        </w:rPr>
        <w:t xml:space="preserve"> </w:t>
      </w:r>
      <w:r w:rsidRPr="00907F51">
        <w:rPr>
          <w:rFonts w:ascii="Times New Roman"/>
          <w:spacing w:val="3"/>
          <w:sz w:val="24"/>
          <w:lang w:val="nl-NL"/>
        </w:rPr>
        <w:t>door</w:t>
      </w:r>
      <w:r w:rsidRPr="00907F51">
        <w:rPr>
          <w:rFonts w:ascii="Times New Roman"/>
          <w:spacing w:val="20"/>
          <w:sz w:val="24"/>
          <w:lang w:val="nl-NL"/>
        </w:rPr>
        <w:t xml:space="preserve"> </w:t>
      </w:r>
      <w:r w:rsidRPr="00907F51">
        <w:rPr>
          <w:rFonts w:ascii="Times New Roman"/>
          <w:sz w:val="24"/>
          <w:lang w:val="nl-NL"/>
        </w:rPr>
        <w:t>Mozes</w:t>
      </w:r>
      <w:r w:rsidRPr="00907F51">
        <w:rPr>
          <w:rFonts w:ascii="Times New Roman"/>
          <w:spacing w:val="20"/>
          <w:sz w:val="24"/>
          <w:lang w:val="nl-NL"/>
        </w:rPr>
        <w:t xml:space="preserve"> </w:t>
      </w:r>
      <w:r w:rsidRPr="00907F51">
        <w:rPr>
          <w:rFonts w:ascii="Times New Roman"/>
          <w:sz w:val="24"/>
          <w:lang w:val="nl-NL"/>
        </w:rPr>
        <w:t>had</w:t>
      </w:r>
      <w:r w:rsidRPr="00907F51">
        <w:rPr>
          <w:rFonts w:ascii="Times New Roman"/>
          <w:spacing w:val="20"/>
          <w:sz w:val="24"/>
          <w:lang w:val="nl-NL"/>
        </w:rPr>
        <w:t xml:space="preserve"> </w:t>
      </w:r>
      <w:r w:rsidRPr="00907F51">
        <w:rPr>
          <w:rFonts w:ascii="Times New Roman"/>
          <w:sz w:val="24"/>
          <w:lang w:val="nl-NL"/>
        </w:rPr>
        <w:t>overgeleverd.</w:t>
      </w:r>
      <w:r w:rsidRPr="00907F51">
        <w:rPr>
          <w:rFonts w:ascii="Times New Roman"/>
          <w:spacing w:val="20"/>
          <w:sz w:val="24"/>
          <w:lang w:val="nl-NL"/>
        </w:rPr>
        <w:t xml:space="preserve"> </w:t>
      </w:r>
      <w:r w:rsidRPr="00907F51">
        <w:rPr>
          <w:rFonts w:ascii="Times New Roman"/>
          <w:sz w:val="24"/>
          <w:lang w:val="nl-NL"/>
        </w:rPr>
        <w:t>En</w:t>
      </w:r>
      <w:r w:rsidRPr="00907F51">
        <w:rPr>
          <w:rFonts w:ascii="Times New Roman"/>
          <w:spacing w:val="20"/>
          <w:sz w:val="24"/>
          <w:lang w:val="nl-NL"/>
        </w:rPr>
        <w:t xml:space="preserve"> </w:t>
      </w:r>
      <w:r w:rsidRPr="00907F51">
        <w:rPr>
          <w:rFonts w:ascii="Times New Roman"/>
          <w:sz w:val="24"/>
          <w:lang w:val="nl-NL"/>
        </w:rPr>
        <w:t>hoewel</w:t>
      </w:r>
      <w:r w:rsidRPr="00907F51">
        <w:rPr>
          <w:rFonts w:ascii="Times New Roman"/>
          <w:spacing w:val="20"/>
          <w:sz w:val="24"/>
          <w:lang w:val="nl-NL"/>
        </w:rPr>
        <w:t xml:space="preserve"> </w:t>
      </w:r>
      <w:r w:rsidRPr="00907F51">
        <w:rPr>
          <w:rFonts w:ascii="Times New Roman"/>
          <w:sz w:val="24"/>
          <w:lang w:val="nl-NL"/>
        </w:rPr>
        <w:t>het</w:t>
      </w:r>
      <w:r w:rsidRPr="00907F51">
        <w:rPr>
          <w:rFonts w:ascii="Times New Roman"/>
          <w:spacing w:val="20"/>
          <w:sz w:val="24"/>
          <w:lang w:val="nl-NL"/>
        </w:rPr>
        <w:t xml:space="preserve"> </w:t>
      </w:r>
      <w:r w:rsidRPr="00907F51">
        <w:rPr>
          <w:rFonts w:ascii="Times New Roman"/>
          <w:sz w:val="24"/>
          <w:lang w:val="nl-NL"/>
        </w:rPr>
        <w:t>een</w:t>
      </w:r>
      <w:r w:rsidRPr="00907F51">
        <w:rPr>
          <w:rFonts w:ascii="Times New Roman"/>
          <w:spacing w:val="20"/>
          <w:sz w:val="24"/>
          <w:lang w:val="nl-NL"/>
        </w:rPr>
        <w:t xml:space="preserve"> </w:t>
      </w:r>
      <w:r w:rsidRPr="00907F51">
        <w:rPr>
          <w:rFonts w:ascii="Times New Roman"/>
          <w:sz w:val="24"/>
          <w:lang w:val="nl-NL"/>
        </w:rPr>
        <w:t>tijd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line="247" w:lineRule="auto"/>
        <w:ind w:left="119" w:right="120"/>
        <w:jc w:val="both"/>
        <w:rPr>
          <w:lang w:val="nl-NL"/>
        </w:rPr>
      </w:pPr>
      <w:r w:rsidRPr="00907F51">
        <w:rPr>
          <w:lang w:val="nl-NL"/>
        </w:rPr>
        <w:t xml:space="preserve">was van vreugde en verheuging, </w:t>
      </w:r>
      <w:r w:rsidRPr="00907F51">
        <w:rPr>
          <w:spacing w:val="-4"/>
          <w:lang w:val="nl-NL"/>
        </w:rPr>
        <w:t xml:space="preserve">is </w:t>
      </w:r>
      <w:r w:rsidRPr="00907F51">
        <w:rPr>
          <w:lang w:val="nl-NL"/>
        </w:rPr>
        <w:t xml:space="preserve">het toch </w:t>
      </w:r>
      <w:r w:rsidRPr="00907F51">
        <w:rPr>
          <w:spacing w:val="-4"/>
          <w:lang w:val="nl-NL"/>
        </w:rPr>
        <w:t xml:space="preserve">opmerkelijk </w:t>
      </w:r>
      <w:r w:rsidRPr="00907F51">
        <w:rPr>
          <w:lang w:val="nl-NL"/>
        </w:rPr>
        <w:t xml:space="preserve">dat wij in het </w:t>
      </w:r>
      <w:r w:rsidRPr="00907F51">
        <w:rPr>
          <w:spacing w:val="-3"/>
          <w:lang w:val="nl-NL"/>
        </w:rPr>
        <w:t xml:space="preserve">midden </w:t>
      </w:r>
      <w:r w:rsidRPr="00907F51">
        <w:rPr>
          <w:lang w:val="nl-NL"/>
        </w:rPr>
        <w:t xml:space="preserve">van </w:t>
      </w:r>
      <w:r w:rsidRPr="00907F51">
        <w:rPr>
          <w:spacing w:val="-3"/>
          <w:lang w:val="nl-NL"/>
        </w:rPr>
        <w:t xml:space="preserve">hun </w:t>
      </w:r>
      <w:r w:rsidRPr="00907F51">
        <w:rPr>
          <w:lang w:val="nl-NL"/>
        </w:rPr>
        <w:t xml:space="preserve">offeranden nog een </w:t>
      </w:r>
      <w:r w:rsidRPr="00907F51">
        <w:rPr>
          <w:i/>
          <w:lang w:val="nl-NL"/>
        </w:rPr>
        <w:t xml:space="preserve">zondoffer </w:t>
      </w:r>
      <w:r w:rsidRPr="00907F51">
        <w:rPr>
          <w:spacing w:val="-4"/>
          <w:lang w:val="nl-NL"/>
        </w:rPr>
        <w:t xml:space="preserve">vinden, </w:t>
      </w:r>
      <w:r w:rsidRPr="00907F51">
        <w:rPr>
          <w:lang w:val="nl-NL"/>
        </w:rPr>
        <w:t xml:space="preserve">daar wij ook bij onze beste diensten ons bewust zijn, </w:t>
      </w:r>
      <w:r w:rsidRPr="00907F51">
        <w:rPr>
          <w:spacing w:val="-2"/>
          <w:lang w:val="nl-NL"/>
        </w:rPr>
        <w:t xml:space="preserve">dat </w:t>
      </w:r>
      <w:r w:rsidRPr="00907F51">
        <w:rPr>
          <w:lang w:val="nl-NL"/>
        </w:rPr>
        <w:t xml:space="preserve">er een </w:t>
      </w:r>
      <w:r w:rsidRPr="00907F51">
        <w:rPr>
          <w:spacing w:val="-3"/>
          <w:lang w:val="nl-NL"/>
        </w:rPr>
        <w:t xml:space="preserve">mengsel </w:t>
      </w:r>
      <w:r w:rsidRPr="00907F51">
        <w:rPr>
          <w:lang w:val="nl-NL"/>
        </w:rPr>
        <w:t xml:space="preserve">zonde </w:t>
      </w:r>
      <w:r w:rsidRPr="00907F51">
        <w:rPr>
          <w:spacing w:val="-5"/>
          <w:lang w:val="nl-NL"/>
        </w:rPr>
        <w:t xml:space="preserve">in </w:t>
      </w:r>
      <w:r w:rsidRPr="00907F51">
        <w:rPr>
          <w:spacing w:val="-4"/>
          <w:lang w:val="nl-NL"/>
        </w:rPr>
        <w:t xml:space="preserve">is, </w:t>
      </w:r>
      <w:r w:rsidRPr="00907F51">
        <w:rPr>
          <w:lang w:val="nl-NL"/>
        </w:rPr>
        <w:t xml:space="preserve">het </w:t>
      </w:r>
      <w:r w:rsidRPr="00907F51">
        <w:rPr>
          <w:spacing w:val="-4"/>
          <w:lang w:val="nl-NL"/>
        </w:rPr>
        <w:t xml:space="preserve">is </w:t>
      </w:r>
      <w:r w:rsidRPr="00907F51">
        <w:rPr>
          <w:lang w:val="nl-NL"/>
        </w:rPr>
        <w:t xml:space="preserve">voegzaam dat er ook in onze meest vreugdevolle diensten  een </w:t>
      </w:r>
      <w:r w:rsidRPr="00907F51">
        <w:rPr>
          <w:spacing w:val="-3"/>
          <w:lang w:val="nl-NL"/>
        </w:rPr>
        <w:t xml:space="preserve">mengsel </w:t>
      </w:r>
      <w:r w:rsidRPr="00907F51">
        <w:rPr>
          <w:lang w:val="nl-NL"/>
        </w:rPr>
        <w:t xml:space="preserve">van berouw </w:t>
      </w:r>
      <w:r w:rsidRPr="00907F51">
        <w:rPr>
          <w:spacing w:val="-4"/>
          <w:lang w:val="nl-NL"/>
        </w:rPr>
        <w:t xml:space="preserve">is. </w:t>
      </w:r>
      <w:r w:rsidRPr="00907F51">
        <w:rPr>
          <w:lang w:val="nl-NL"/>
        </w:rPr>
        <w:t>Bij al ons naderen tot God moeten wij door het geloof het oog hebben</w:t>
      </w:r>
      <w:r w:rsidRPr="00907F51">
        <w:rPr>
          <w:spacing w:val="-8"/>
          <w:lang w:val="nl-NL"/>
        </w:rPr>
        <w:t xml:space="preserve"> </w:t>
      </w:r>
      <w:r w:rsidRPr="00907F51">
        <w:rPr>
          <w:lang w:val="nl-NL"/>
        </w:rPr>
        <w:t>op</w:t>
      </w:r>
      <w:r w:rsidRPr="00907F51">
        <w:rPr>
          <w:spacing w:val="-8"/>
          <w:lang w:val="nl-NL"/>
        </w:rPr>
        <w:t xml:space="preserve"> </w:t>
      </w:r>
      <w:r w:rsidRPr="00907F51">
        <w:rPr>
          <w:lang w:val="nl-NL"/>
        </w:rPr>
        <w:t>Christus</w:t>
      </w:r>
      <w:r w:rsidRPr="00907F51">
        <w:rPr>
          <w:spacing w:val="-8"/>
          <w:lang w:val="nl-NL"/>
        </w:rPr>
        <w:t xml:space="preserve"> </w:t>
      </w:r>
      <w:r w:rsidRPr="00907F51">
        <w:rPr>
          <w:lang w:val="nl-NL"/>
        </w:rPr>
        <w:t>als</w:t>
      </w:r>
      <w:r w:rsidRPr="00907F51">
        <w:rPr>
          <w:spacing w:val="-8"/>
          <w:lang w:val="nl-NL"/>
        </w:rPr>
        <w:t xml:space="preserve"> </w:t>
      </w:r>
      <w:r w:rsidRPr="00907F51">
        <w:rPr>
          <w:lang w:val="nl-NL"/>
        </w:rPr>
        <w:t>het</w:t>
      </w:r>
      <w:r w:rsidRPr="00907F51">
        <w:rPr>
          <w:spacing w:val="-8"/>
          <w:lang w:val="nl-NL"/>
        </w:rPr>
        <w:t xml:space="preserve"> </w:t>
      </w:r>
      <w:r w:rsidRPr="00907F51">
        <w:rPr>
          <w:lang w:val="nl-NL"/>
        </w:rPr>
        <w:t>grote</w:t>
      </w:r>
      <w:r w:rsidRPr="00907F51">
        <w:rPr>
          <w:spacing w:val="-8"/>
          <w:lang w:val="nl-NL"/>
        </w:rPr>
        <w:t xml:space="preserve"> </w:t>
      </w:r>
      <w:r w:rsidRPr="00907F51">
        <w:rPr>
          <w:lang w:val="nl-NL"/>
        </w:rPr>
        <w:t>zondoffer,</w:t>
      </w:r>
      <w:r w:rsidRPr="00907F51">
        <w:rPr>
          <w:spacing w:val="-8"/>
          <w:lang w:val="nl-NL"/>
        </w:rPr>
        <w:t xml:space="preserve"> </w:t>
      </w:r>
      <w:r w:rsidRPr="00907F51">
        <w:rPr>
          <w:lang w:val="nl-NL"/>
        </w:rPr>
        <w:t>en</w:t>
      </w:r>
      <w:r w:rsidRPr="00907F51">
        <w:rPr>
          <w:spacing w:val="-8"/>
          <w:lang w:val="nl-NL"/>
        </w:rPr>
        <w:t xml:space="preserve"> </w:t>
      </w:r>
      <w:r w:rsidRPr="00907F51">
        <w:rPr>
          <w:lang w:val="nl-NL"/>
        </w:rPr>
        <w:t>melding</w:t>
      </w:r>
      <w:r w:rsidRPr="00907F51">
        <w:rPr>
          <w:spacing w:val="-8"/>
          <w:lang w:val="nl-NL"/>
        </w:rPr>
        <w:t xml:space="preserve"> </w:t>
      </w:r>
      <w:r w:rsidRPr="00907F51">
        <w:rPr>
          <w:lang w:val="nl-NL"/>
        </w:rPr>
        <w:t>van</w:t>
      </w:r>
      <w:r w:rsidRPr="00907F51">
        <w:rPr>
          <w:spacing w:val="-8"/>
          <w:lang w:val="nl-NL"/>
        </w:rPr>
        <w:t xml:space="preserve"> </w:t>
      </w:r>
      <w:r w:rsidRPr="00907F51">
        <w:rPr>
          <w:lang w:val="nl-NL"/>
        </w:rPr>
        <w:t>Hem</w:t>
      </w:r>
      <w:r w:rsidRPr="00907F51">
        <w:rPr>
          <w:spacing w:val="-8"/>
          <w:lang w:val="nl-NL"/>
        </w:rPr>
        <w:t xml:space="preserve"> </w:t>
      </w:r>
      <w:r w:rsidRPr="00907F51">
        <w:rPr>
          <w:spacing w:val="-2"/>
          <w:lang w:val="nl-NL"/>
        </w:rPr>
        <w:t>maken.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203"/>
        </w:numPr>
        <w:tabs>
          <w:tab w:val="left" w:pos="43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z w:val="24"/>
          <w:lang w:val="nl-NL"/>
        </w:rPr>
        <w:t xml:space="preserve">brachten hun offeranden </w:t>
      </w:r>
      <w:r w:rsidRPr="00907F51">
        <w:rPr>
          <w:rFonts w:ascii="Times New Roman"/>
          <w:spacing w:val="-3"/>
          <w:sz w:val="24"/>
          <w:lang w:val="nl-NL"/>
        </w:rPr>
        <w:t xml:space="preserve">ieder </w:t>
      </w:r>
      <w:r w:rsidRPr="00907F51">
        <w:rPr>
          <w:rFonts w:ascii="Times New Roman"/>
          <w:sz w:val="24"/>
          <w:lang w:val="nl-NL"/>
        </w:rPr>
        <w:t xml:space="preserve">op een dag, </w:t>
      </w:r>
      <w:r w:rsidRPr="00907F51">
        <w:rPr>
          <w:rFonts w:ascii="Times New Roman"/>
          <w:spacing w:val="-3"/>
          <w:sz w:val="24"/>
          <w:lang w:val="nl-NL"/>
        </w:rPr>
        <w:t xml:space="preserve">naar </w:t>
      </w:r>
      <w:r w:rsidRPr="00907F51">
        <w:rPr>
          <w:rFonts w:ascii="Times New Roman"/>
          <w:sz w:val="24"/>
          <w:lang w:val="nl-NL"/>
        </w:rPr>
        <w:t xml:space="preserve">de orde, </w:t>
      </w:r>
      <w:r w:rsidRPr="00907F51">
        <w:rPr>
          <w:rFonts w:ascii="Times New Roman"/>
          <w:spacing w:val="-4"/>
          <w:sz w:val="24"/>
          <w:lang w:val="nl-NL"/>
        </w:rPr>
        <w:t xml:space="preserve">waarin zij </w:t>
      </w:r>
      <w:r w:rsidRPr="00907F51">
        <w:rPr>
          <w:rFonts w:ascii="Times New Roman"/>
          <w:sz w:val="24"/>
          <w:lang w:val="nl-NL"/>
        </w:rPr>
        <w:t xml:space="preserve">nu </w:t>
      </w:r>
      <w:r w:rsidRPr="00907F51">
        <w:rPr>
          <w:rFonts w:ascii="Times New Roman"/>
          <w:spacing w:val="-3"/>
          <w:sz w:val="24"/>
          <w:lang w:val="nl-NL"/>
        </w:rPr>
        <w:t xml:space="preserve">onlangs </w:t>
      </w:r>
      <w:r w:rsidRPr="00907F51">
        <w:rPr>
          <w:rFonts w:ascii="Times New Roman"/>
          <w:sz w:val="24"/>
          <w:lang w:val="nl-NL"/>
        </w:rPr>
        <w:t xml:space="preserve">gerangschikt waren, zodat </w:t>
      </w:r>
      <w:r w:rsidRPr="00907F51">
        <w:rPr>
          <w:rFonts w:ascii="Times New Roman"/>
          <w:spacing w:val="-5"/>
          <w:sz w:val="24"/>
          <w:lang w:val="nl-NL"/>
        </w:rPr>
        <w:t xml:space="preserve">die </w:t>
      </w:r>
      <w:r w:rsidRPr="00907F51">
        <w:rPr>
          <w:rFonts w:ascii="Times New Roman"/>
          <w:spacing w:val="-4"/>
          <w:sz w:val="24"/>
          <w:lang w:val="nl-NL"/>
        </w:rPr>
        <w:t xml:space="preserve">plechtigheid </w:t>
      </w:r>
      <w:r w:rsidRPr="00907F51">
        <w:rPr>
          <w:rFonts w:ascii="Times New Roman"/>
          <w:spacing w:val="-3"/>
          <w:sz w:val="24"/>
          <w:lang w:val="nl-NL"/>
        </w:rPr>
        <w:t xml:space="preserve">twaalf </w:t>
      </w:r>
      <w:r w:rsidRPr="00907F51">
        <w:rPr>
          <w:rFonts w:ascii="Times New Roman"/>
          <w:sz w:val="24"/>
          <w:lang w:val="nl-NL"/>
        </w:rPr>
        <w:t xml:space="preserve">dagen </w:t>
      </w:r>
      <w:r w:rsidRPr="00907F51">
        <w:rPr>
          <w:rFonts w:ascii="Times New Roman"/>
          <w:spacing w:val="-4"/>
          <w:sz w:val="24"/>
          <w:lang w:val="nl-NL"/>
        </w:rPr>
        <w:t xml:space="preserve">heeft </w:t>
      </w:r>
      <w:r w:rsidRPr="00907F51">
        <w:rPr>
          <w:rFonts w:ascii="Times New Roman"/>
          <w:sz w:val="24"/>
          <w:lang w:val="nl-NL"/>
        </w:rPr>
        <w:t xml:space="preserve">geduurd. Zo had God </w:t>
      </w:r>
      <w:r w:rsidRPr="00907F51">
        <w:rPr>
          <w:rFonts w:ascii="Times New Roman"/>
          <w:spacing w:val="-2"/>
          <w:sz w:val="24"/>
          <w:lang w:val="nl-NL"/>
        </w:rPr>
        <w:t xml:space="preserve">het </w:t>
      </w:r>
      <w:r w:rsidRPr="00907F51">
        <w:rPr>
          <w:rFonts w:ascii="Times New Roman"/>
          <w:sz w:val="24"/>
          <w:lang w:val="nl-NL"/>
        </w:rPr>
        <w:t xml:space="preserve">bevolen vers 11. </w:t>
      </w:r>
      <w:r w:rsidRPr="00907F51">
        <w:rPr>
          <w:rFonts w:ascii="Times New Roman"/>
          <w:i/>
          <w:sz w:val="24"/>
          <w:lang w:val="nl-NL"/>
        </w:rPr>
        <w:t xml:space="preserve">Elke overste zal, een ieder op zijn dag, zijn offerande offeren, </w:t>
      </w:r>
      <w:r w:rsidRPr="00907F51">
        <w:rPr>
          <w:rFonts w:ascii="Times New Roman"/>
          <w:sz w:val="24"/>
          <w:lang w:val="nl-NL"/>
        </w:rPr>
        <w:t xml:space="preserve">en zo deden </w:t>
      </w:r>
      <w:r w:rsidRPr="00907F51">
        <w:rPr>
          <w:rFonts w:ascii="Times New Roman"/>
          <w:spacing w:val="-6"/>
          <w:sz w:val="24"/>
          <w:lang w:val="nl-NL"/>
        </w:rPr>
        <w:t xml:space="preserve">zij. </w:t>
      </w:r>
      <w:r w:rsidRPr="00907F51">
        <w:rPr>
          <w:rFonts w:ascii="Times New Roman"/>
          <w:sz w:val="24"/>
          <w:lang w:val="nl-NL"/>
        </w:rPr>
        <w:t xml:space="preserve">Een </w:t>
      </w:r>
      <w:r w:rsidRPr="00907F51">
        <w:rPr>
          <w:rFonts w:ascii="Times New Roman"/>
          <w:spacing w:val="-3"/>
          <w:sz w:val="24"/>
          <w:lang w:val="nl-NL"/>
        </w:rPr>
        <w:t xml:space="preserve">sabbat moet </w:t>
      </w:r>
      <w:r w:rsidRPr="00907F51">
        <w:rPr>
          <w:rFonts w:ascii="Times New Roman"/>
          <w:sz w:val="24"/>
          <w:lang w:val="nl-NL"/>
        </w:rPr>
        <w:t xml:space="preserve">in die </w:t>
      </w:r>
      <w:r w:rsidRPr="00907F51">
        <w:rPr>
          <w:rFonts w:ascii="Times New Roman"/>
          <w:spacing w:val="-3"/>
          <w:sz w:val="24"/>
          <w:lang w:val="nl-NL"/>
        </w:rPr>
        <w:t xml:space="preserve">twaalf dagen vallen, indien niet twee, want </w:t>
      </w:r>
      <w:r w:rsidRPr="00907F51">
        <w:rPr>
          <w:rFonts w:ascii="Times New Roman"/>
          <w:sz w:val="24"/>
          <w:lang w:val="nl-NL"/>
        </w:rPr>
        <w:t xml:space="preserve">het was </w:t>
      </w:r>
      <w:r w:rsidRPr="00907F51">
        <w:rPr>
          <w:rFonts w:ascii="Times New Roman"/>
          <w:spacing w:val="-3"/>
          <w:sz w:val="24"/>
          <w:lang w:val="nl-NL"/>
        </w:rPr>
        <w:t xml:space="preserve">heilig werk, zeer </w:t>
      </w:r>
      <w:r w:rsidRPr="00907F51">
        <w:rPr>
          <w:rFonts w:ascii="Times New Roman"/>
          <w:sz w:val="24"/>
          <w:lang w:val="nl-NL"/>
        </w:rPr>
        <w:t>geschikt</w:t>
      </w:r>
      <w:r w:rsidRPr="00907F51">
        <w:rPr>
          <w:rFonts w:ascii="Times New Roman"/>
          <w:spacing w:val="-7"/>
          <w:sz w:val="24"/>
          <w:lang w:val="nl-NL"/>
        </w:rPr>
        <w:t xml:space="preserve"> </w:t>
      </w:r>
      <w:r w:rsidRPr="00907F51">
        <w:rPr>
          <w:rFonts w:ascii="Times New Roman"/>
          <w:sz w:val="24"/>
          <w:lang w:val="nl-NL"/>
        </w:rPr>
        <w:t>om</w:t>
      </w:r>
      <w:r w:rsidRPr="00907F51">
        <w:rPr>
          <w:rFonts w:ascii="Times New Roman"/>
          <w:spacing w:val="-7"/>
          <w:sz w:val="24"/>
          <w:lang w:val="nl-NL"/>
        </w:rPr>
        <w:t xml:space="preserve"> </w:t>
      </w:r>
      <w:r w:rsidRPr="00907F51">
        <w:rPr>
          <w:rFonts w:ascii="Times New Roman"/>
          <w:sz w:val="24"/>
          <w:lang w:val="nl-NL"/>
        </w:rPr>
        <w:t>op</w:t>
      </w:r>
      <w:r w:rsidRPr="00907F51">
        <w:rPr>
          <w:rFonts w:ascii="Times New Roman"/>
          <w:spacing w:val="-7"/>
          <w:sz w:val="24"/>
          <w:lang w:val="nl-NL"/>
        </w:rPr>
        <w:t xml:space="preserve"> </w:t>
      </w:r>
      <w:r w:rsidRPr="00907F51">
        <w:rPr>
          <w:rFonts w:ascii="Times New Roman"/>
          <w:sz w:val="24"/>
          <w:lang w:val="nl-NL"/>
        </w:rPr>
        <w:t>een</w:t>
      </w:r>
      <w:r w:rsidRPr="00907F51">
        <w:rPr>
          <w:rFonts w:ascii="Times New Roman"/>
          <w:spacing w:val="-7"/>
          <w:sz w:val="24"/>
          <w:lang w:val="nl-NL"/>
        </w:rPr>
        <w:t xml:space="preserve"> </w:t>
      </w:r>
      <w:r w:rsidRPr="00907F51">
        <w:rPr>
          <w:rFonts w:ascii="Times New Roman"/>
          <w:sz w:val="24"/>
          <w:lang w:val="nl-NL"/>
        </w:rPr>
        <w:t>heilige</w:t>
      </w:r>
      <w:r w:rsidRPr="00907F51">
        <w:rPr>
          <w:rFonts w:ascii="Times New Roman"/>
          <w:spacing w:val="-7"/>
          <w:sz w:val="24"/>
          <w:lang w:val="nl-NL"/>
        </w:rPr>
        <w:t xml:space="preserve"> </w:t>
      </w:r>
      <w:r w:rsidRPr="00907F51">
        <w:rPr>
          <w:rFonts w:ascii="Times New Roman"/>
          <w:sz w:val="24"/>
          <w:lang w:val="nl-NL"/>
        </w:rPr>
        <w:t>dag</w:t>
      </w:r>
      <w:r w:rsidRPr="00907F51">
        <w:rPr>
          <w:rFonts w:ascii="Times New Roman"/>
          <w:spacing w:val="-7"/>
          <w:sz w:val="24"/>
          <w:lang w:val="nl-NL"/>
        </w:rPr>
        <w:t xml:space="preserve"> </w:t>
      </w:r>
      <w:r w:rsidRPr="00907F51">
        <w:rPr>
          <w:rFonts w:ascii="Times New Roman"/>
          <w:sz w:val="24"/>
          <w:lang w:val="nl-NL"/>
        </w:rPr>
        <w:t>gedaan</w:t>
      </w:r>
      <w:r w:rsidRPr="00907F51">
        <w:rPr>
          <w:rFonts w:ascii="Times New Roman"/>
          <w:spacing w:val="-7"/>
          <w:sz w:val="24"/>
          <w:lang w:val="nl-NL"/>
        </w:rPr>
        <w:t xml:space="preserve"> </w:t>
      </w:r>
      <w:r w:rsidRPr="00907F51">
        <w:rPr>
          <w:rFonts w:ascii="Times New Roman"/>
          <w:sz w:val="24"/>
          <w:lang w:val="nl-NL"/>
        </w:rPr>
        <w:t>te</w:t>
      </w:r>
      <w:r w:rsidRPr="00907F51">
        <w:rPr>
          <w:rFonts w:ascii="Times New Roman"/>
          <w:spacing w:val="-7"/>
          <w:sz w:val="24"/>
          <w:lang w:val="nl-NL"/>
        </w:rPr>
        <w:t xml:space="preserve"> </w:t>
      </w:r>
      <w:r w:rsidRPr="00907F51">
        <w:rPr>
          <w:rFonts w:ascii="Times New Roman"/>
          <w:sz w:val="24"/>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203"/>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Opdat de plechtigheid verlengd zou worden, en er dus door geheel Israël kennis van zou worden</w:t>
      </w:r>
      <w:r w:rsidRPr="00907F51">
        <w:rPr>
          <w:rFonts w:ascii="Times New Roman" w:hAnsi="Times New Roman"/>
          <w:spacing w:val="-10"/>
          <w:sz w:val="24"/>
          <w:lang w:val="nl-NL"/>
        </w:rPr>
        <w:t xml:space="preserve"> </w:t>
      </w:r>
      <w:r w:rsidRPr="00907F51">
        <w:rPr>
          <w:rFonts w:ascii="Times New Roman" w:hAnsi="Times New Roman"/>
          <w:sz w:val="24"/>
          <w:lang w:val="nl-NL"/>
        </w:rPr>
        <w:t>genomen,</w:t>
      </w:r>
      <w:r w:rsidRPr="00907F51">
        <w:rPr>
          <w:rFonts w:ascii="Times New Roman" w:hAnsi="Times New Roman"/>
          <w:spacing w:val="-10"/>
          <w:sz w:val="24"/>
          <w:lang w:val="nl-NL"/>
        </w:rPr>
        <w:t xml:space="preserve"> </w:t>
      </w:r>
      <w:r w:rsidRPr="00907F51">
        <w:rPr>
          <w:rFonts w:ascii="Times New Roman" w:hAnsi="Times New Roman"/>
          <w:sz w:val="24"/>
          <w:lang w:val="nl-NL"/>
        </w:rPr>
        <w:t>en</w:t>
      </w:r>
      <w:r w:rsidRPr="00907F51">
        <w:rPr>
          <w:rFonts w:ascii="Times New Roman" w:hAnsi="Times New Roman"/>
          <w:spacing w:val="-10"/>
          <w:sz w:val="24"/>
          <w:lang w:val="nl-NL"/>
        </w:rPr>
        <w:t xml:space="preserve"> </w:t>
      </w:r>
      <w:r w:rsidRPr="00907F51">
        <w:rPr>
          <w:rFonts w:ascii="Times New Roman" w:hAnsi="Times New Roman"/>
          <w:sz w:val="24"/>
          <w:lang w:val="nl-NL"/>
        </w:rPr>
        <w:t>de</w:t>
      </w:r>
      <w:r w:rsidRPr="00907F51">
        <w:rPr>
          <w:rFonts w:ascii="Times New Roman" w:hAnsi="Times New Roman"/>
          <w:spacing w:val="-10"/>
          <w:sz w:val="24"/>
          <w:lang w:val="nl-NL"/>
        </w:rPr>
        <w:t xml:space="preserve"> </w:t>
      </w:r>
      <w:r w:rsidRPr="00907F51">
        <w:rPr>
          <w:rFonts w:ascii="Times New Roman" w:hAnsi="Times New Roman"/>
          <w:sz w:val="24"/>
          <w:lang w:val="nl-NL"/>
        </w:rPr>
        <w:t>herinnering</w:t>
      </w:r>
      <w:r w:rsidRPr="00907F51">
        <w:rPr>
          <w:rFonts w:ascii="Times New Roman" w:hAnsi="Times New Roman"/>
          <w:spacing w:val="-10"/>
          <w:sz w:val="24"/>
          <w:lang w:val="nl-NL"/>
        </w:rPr>
        <w:t xml:space="preserve"> </w:t>
      </w:r>
      <w:r w:rsidRPr="00907F51">
        <w:rPr>
          <w:rFonts w:ascii="Times New Roman" w:hAnsi="Times New Roman"/>
          <w:sz w:val="24"/>
          <w:lang w:val="nl-NL"/>
        </w:rPr>
        <w:t>er</w:t>
      </w:r>
      <w:r w:rsidRPr="00907F51">
        <w:rPr>
          <w:rFonts w:ascii="Times New Roman" w:hAnsi="Times New Roman"/>
          <w:spacing w:val="-10"/>
          <w:sz w:val="24"/>
          <w:lang w:val="nl-NL"/>
        </w:rPr>
        <w:t xml:space="preserve"> </w:t>
      </w:r>
      <w:r w:rsidRPr="00907F51">
        <w:rPr>
          <w:rFonts w:ascii="Times New Roman" w:hAnsi="Times New Roman"/>
          <w:sz w:val="24"/>
          <w:lang w:val="nl-NL"/>
        </w:rPr>
        <w:t>van</w:t>
      </w:r>
      <w:r w:rsidRPr="00907F51">
        <w:rPr>
          <w:rFonts w:ascii="Times New Roman" w:hAnsi="Times New Roman"/>
          <w:spacing w:val="-10"/>
          <w:sz w:val="24"/>
          <w:lang w:val="nl-NL"/>
        </w:rPr>
        <w:t xml:space="preserve"> </w:t>
      </w:r>
      <w:r w:rsidRPr="00907F51">
        <w:rPr>
          <w:rFonts w:ascii="Times New Roman" w:hAnsi="Times New Roman"/>
          <w:sz w:val="24"/>
          <w:lang w:val="nl-NL"/>
        </w:rPr>
        <w:t>beter</w:t>
      </w:r>
      <w:r w:rsidRPr="00907F51">
        <w:rPr>
          <w:rFonts w:ascii="Times New Roman" w:hAnsi="Times New Roman"/>
          <w:spacing w:val="-10"/>
          <w:sz w:val="24"/>
          <w:lang w:val="nl-NL"/>
        </w:rPr>
        <w:t xml:space="preserve"> </w:t>
      </w:r>
      <w:r w:rsidRPr="00907F51">
        <w:rPr>
          <w:rFonts w:ascii="Times New Roman" w:hAnsi="Times New Roman"/>
          <w:sz w:val="24"/>
          <w:lang w:val="nl-NL"/>
        </w:rPr>
        <w:t>bewaard</w:t>
      </w:r>
      <w:r w:rsidRPr="00907F51">
        <w:rPr>
          <w:rFonts w:ascii="Times New Roman" w:hAnsi="Times New Roman"/>
          <w:spacing w:val="-10"/>
          <w:sz w:val="24"/>
          <w:lang w:val="nl-NL"/>
        </w:rPr>
        <w:t xml:space="preserve"> </w:t>
      </w:r>
      <w:r w:rsidRPr="00907F51">
        <w:rPr>
          <w:rFonts w:ascii="Times New Roman" w:hAnsi="Times New Roman"/>
          <w:sz w:val="24"/>
          <w:lang w:val="nl-NL"/>
        </w:rPr>
        <w:t>zou</w:t>
      </w:r>
      <w:r w:rsidRPr="00907F51">
        <w:rPr>
          <w:rFonts w:ascii="Times New Roman" w:hAnsi="Times New Roman"/>
          <w:spacing w:val="-10"/>
          <w:sz w:val="24"/>
          <w:lang w:val="nl-NL"/>
        </w:rPr>
        <w:t xml:space="preserve"> </w:t>
      </w:r>
      <w:r w:rsidRPr="00907F51">
        <w:rPr>
          <w:rFonts w:ascii="Times New Roman" w:hAnsi="Times New Roman"/>
          <w:sz w:val="24"/>
          <w:lang w:val="nl-NL"/>
        </w:rPr>
        <w:t>blijven.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203"/>
        </w:numPr>
        <w:tabs>
          <w:tab w:val="left" w:pos="375"/>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w:t>
      </w:r>
      <w:r w:rsidRPr="00907F51">
        <w:rPr>
          <w:rFonts w:ascii="Times New Roman" w:hAnsi="Times New Roman"/>
          <w:spacing w:val="-3"/>
          <w:sz w:val="24"/>
          <w:lang w:val="nl-NL"/>
        </w:rPr>
        <w:t xml:space="preserve">aldus </w:t>
      </w:r>
      <w:r w:rsidRPr="00907F51">
        <w:rPr>
          <w:rFonts w:ascii="Times New Roman" w:hAnsi="Times New Roman"/>
          <w:sz w:val="24"/>
          <w:lang w:val="nl-NL"/>
        </w:rPr>
        <w:t xml:space="preserve">aan iedere stam </w:t>
      </w:r>
      <w:r w:rsidRPr="00907F51">
        <w:rPr>
          <w:rFonts w:ascii="Times New Roman" w:hAnsi="Times New Roman"/>
          <w:spacing w:val="-5"/>
          <w:sz w:val="24"/>
          <w:lang w:val="nl-NL"/>
        </w:rPr>
        <w:t xml:space="preserve">gelijke </w:t>
      </w:r>
      <w:r w:rsidRPr="00907F51">
        <w:rPr>
          <w:rFonts w:ascii="Times New Roman" w:hAnsi="Times New Roman"/>
          <w:sz w:val="24"/>
          <w:lang w:val="nl-NL"/>
        </w:rPr>
        <w:t>eer zou wedervaren, op Aärons borstlap hadden zij ieder een</w:t>
      </w:r>
      <w:r w:rsidRPr="00907F51">
        <w:rPr>
          <w:rFonts w:ascii="Times New Roman" w:hAnsi="Times New Roman"/>
          <w:spacing w:val="-9"/>
          <w:sz w:val="24"/>
          <w:lang w:val="nl-NL"/>
        </w:rPr>
        <w:t xml:space="preserve"> </w:t>
      </w:r>
      <w:r w:rsidRPr="00907F51">
        <w:rPr>
          <w:rFonts w:ascii="Times New Roman" w:hAnsi="Times New Roman"/>
          <w:sz w:val="24"/>
          <w:lang w:val="nl-NL"/>
        </w:rPr>
        <w:t>edelgesteente,</w:t>
      </w:r>
      <w:r w:rsidRPr="00907F51">
        <w:rPr>
          <w:rFonts w:ascii="Times New Roman" w:hAnsi="Times New Roman"/>
          <w:spacing w:val="-9"/>
          <w:sz w:val="24"/>
          <w:lang w:val="nl-NL"/>
        </w:rPr>
        <w:t xml:space="preserve"> </w:t>
      </w:r>
      <w:r w:rsidRPr="00907F51">
        <w:rPr>
          <w:rFonts w:ascii="Times New Roman" w:hAnsi="Times New Roman"/>
          <w:sz w:val="24"/>
          <w:lang w:val="nl-NL"/>
        </w:rPr>
        <w:t>en</w:t>
      </w:r>
      <w:r w:rsidRPr="00907F51">
        <w:rPr>
          <w:rFonts w:ascii="Times New Roman" w:hAnsi="Times New Roman"/>
          <w:spacing w:val="-9"/>
          <w:sz w:val="24"/>
          <w:lang w:val="nl-NL"/>
        </w:rPr>
        <w:t xml:space="preserve"> </w:t>
      </w:r>
      <w:r w:rsidRPr="00907F51">
        <w:rPr>
          <w:rFonts w:ascii="Times New Roman" w:hAnsi="Times New Roman"/>
          <w:sz w:val="24"/>
          <w:lang w:val="nl-NL"/>
        </w:rPr>
        <w:t>zo</w:t>
      </w:r>
      <w:r w:rsidRPr="00907F51">
        <w:rPr>
          <w:rFonts w:ascii="Times New Roman" w:hAnsi="Times New Roman"/>
          <w:spacing w:val="-9"/>
          <w:sz w:val="24"/>
          <w:lang w:val="nl-NL"/>
        </w:rPr>
        <w:t xml:space="preserve"> </w:t>
      </w:r>
      <w:r w:rsidRPr="00907F51">
        <w:rPr>
          <w:rFonts w:ascii="Times New Roman" w:hAnsi="Times New Roman"/>
          <w:sz w:val="24"/>
          <w:lang w:val="nl-NL"/>
        </w:rPr>
        <w:t>hadden</w:t>
      </w:r>
      <w:r w:rsidRPr="00907F51">
        <w:rPr>
          <w:rFonts w:ascii="Times New Roman" w:hAnsi="Times New Roman"/>
          <w:spacing w:val="-9"/>
          <w:sz w:val="24"/>
          <w:lang w:val="nl-NL"/>
        </w:rPr>
        <w:t xml:space="preserve"> </w:t>
      </w:r>
      <w:r w:rsidRPr="00907F51">
        <w:rPr>
          <w:rFonts w:ascii="Times New Roman" w:hAnsi="Times New Roman"/>
          <w:sz w:val="24"/>
          <w:lang w:val="nl-NL"/>
        </w:rPr>
        <w:t>zij</w:t>
      </w:r>
      <w:r w:rsidRPr="00907F51">
        <w:rPr>
          <w:rFonts w:ascii="Times New Roman" w:hAnsi="Times New Roman"/>
          <w:spacing w:val="-9"/>
          <w:sz w:val="24"/>
          <w:lang w:val="nl-NL"/>
        </w:rPr>
        <w:t xml:space="preserve"> </w:t>
      </w:r>
      <w:r w:rsidRPr="00907F51">
        <w:rPr>
          <w:rFonts w:ascii="Times New Roman" w:hAnsi="Times New Roman"/>
          <w:sz w:val="24"/>
          <w:lang w:val="nl-NL"/>
        </w:rPr>
        <w:t>bij</w:t>
      </w:r>
      <w:r w:rsidRPr="00907F51">
        <w:rPr>
          <w:rFonts w:ascii="Times New Roman" w:hAnsi="Times New Roman"/>
          <w:spacing w:val="-9"/>
          <w:sz w:val="24"/>
          <w:lang w:val="nl-NL"/>
        </w:rPr>
        <w:t xml:space="preserve"> </w:t>
      </w:r>
      <w:r w:rsidRPr="00907F51">
        <w:rPr>
          <w:rFonts w:ascii="Times New Roman" w:hAnsi="Times New Roman"/>
          <w:sz w:val="24"/>
          <w:lang w:val="nl-NL"/>
        </w:rPr>
        <w:t>deze</w:t>
      </w:r>
      <w:r w:rsidRPr="00907F51">
        <w:rPr>
          <w:rFonts w:ascii="Times New Roman" w:hAnsi="Times New Roman"/>
          <w:spacing w:val="-9"/>
          <w:sz w:val="24"/>
          <w:lang w:val="nl-NL"/>
        </w:rPr>
        <w:t xml:space="preserve"> </w:t>
      </w:r>
      <w:r w:rsidRPr="00907F51">
        <w:rPr>
          <w:rFonts w:ascii="Times New Roman" w:hAnsi="Times New Roman"/>
          <w:sz w:val="24"/>
          <w:lang w:val="nl-NL"/>
        </w:rPr>
        <w:t>offeranden</w:t>
      </w:r>
      <w:r w:rsidRPr="00907F51">
        <w:rPr>
          <w:rFonts w:ascii="Times New Roman" w:hAnsi="Times New Roman"/>
          <w:spacing w:val="-9"/>
          <w:sz w:val="24"/>
          <w:lang w:val="nl-NL"/>
        </w:rPr>
        <w:t xml:space="preserve"> </w:t>
      </w:r>
      <w:r w:rsidRPr="00907F51">
        <w:rPr>
          <w:rFonts w:ascii="Times New Roman" w:hAnsi="Times New Roman"/>
          <w:sz w:val="24"/>
          <w:lang w:val="nl-NL"/>
        </w:rPr>
        <w:t>ieder</w:t>
      </w:r>
      <w:r w:rsidRPr="00907F51">
        <w:rPr>
          <w:rFonts w:ascii="Times New Roman" w:hAnsi="Times New Roman"/>
          <w:spacing w:val="-9"/>
          <w:sz w:val="24"/>
          <w:lang w:val="nl-NL"/>
        </w:rPr>
        <w:t xml:space="preserve"> </w:t>
      </w:r>
      <w:r w:rsidRPr="00907F51">
        <w:rPr>
          <w:rFonts w:ascii="Times New Roman" w:hAnsi="Times New Roman"/>
          <w:sz w:val="24"/>
          <w:lang w:val="nl-NL"/>
        </w:rPr>
        <w:t>hun</w:t>
      </w:r>
      <w:r w:rsidRPr="00907F51">
        <w:rPr>
          <w:rFonts w:ascii="Times New Roman" w:hAnsi="Times New Roman"/>
          <w:spacing w:val="-9"/>
          <w:sz w:val="24"/>
          <w:lang w:val="nl-NL"/>
        </w:rPr>
        <w:t xml:space="preserve"> </w:t>
      </w:r>
      <w:r w:rsidRPr="00907F51">
        <w:rPr>
          <w:rFonts w:ascii="Times New Roman" w:hAnsi="Times New Roman"/>
          <w:sz w:val="24"/>
          <w:lang w:val="nl-NL"/>
        </w:rPr>
        <w:t>dag.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203"/>
        </w:numPr>
        <w:tabs>
          <w:tab w:val="left" w:pos="356"/>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Op </w:t>
      </w:r>
      <w:r w:rsidRPr="00907F51">
        <w:rPr>
          <w:rFonts w:ascii="Times New Roman"/>
          <w:spacing w:val="-5"/>
          <w:sz w:val="24"/>
          <w:lang w:val="nl-NL"/>
        </w:rPr>
        <w:t xml:space="preserve">die </w:t>
      </w:r>
      <w:r w:rsidRPr="00907F51">
        <w:rPr>
          <w:rFonts w:ascii="Times New Roman"/>
          <w:spacing w:val="-4"/>
          <w:sz w:val="24"/>
          <w:lang w:val="nl-NL"/>
        </w:rPr>
        <w:t xml:space="preserve">wijze </w:t>
      </w:r>
      <w:r w:rsidRPr="00907F51">
        <w:rPr>
          <w:rFonts w:ascii="Times New Roman"/>
          <w:sz w:val="24"/>
          <w:lang w:val="nl-NL"/>
        </w:rPr>
        <w:t xml:space="preserve">zou </w:t>
      </w:r>
      <w:r w:rsidRPr="00907F51">
        <w:rPr>
          <w:rFonts w:ascii="Times New Roman"/>
          <w:spacing w:val="-4"/>
          <w:sz w:val="24"/>
          <w:lang w:val="nl-NL"/>
        </w:rPr>
        <w:t xml:space="preserve">alles </w:t>
      </w:r>
      <w:r w:rsidRPr="00907F51">
        <w:rPr>
          <w:rFonts w:ascii="Times New Roman"/>
          <w:spacing w:val="-3"/>
          <w:sz w:val="24"/>
          <w:lang w:val="nl-NL"/>
        </w:rPr>
        <w:t xml:space="preserve">met meer </w:t>
      </w:r>
      <w:r w:rsidRPr="00907F51">
        <w:rPr>
          <w:rFonts w:ascii="Times New Roman"/>
          <w:spacing w:val="-5"/>
          <w:sz w:val="24"/>
          <w:lang w:val="nl-NL"/>
        </w:rPr>
        <w:t xml:space="preserve">betamelijkheid </w:t>
      </w:r>
      <w:r w:rsidRPr="00907F51">
        <w:rPr>
          <w:rFonts w:ascii="Times New Roman"/>
          <w:sz w:val="24"/>
          <w:lang w:val="nl-NL"/>
        </w:rPr>
        <w:t xml:space="preserve">gedaan worden, </w:t>
      </w:r>
      <w:r w:rsidRPr="00907F51">
        <w:rPr>
          <w:rFonts w:ascii="Times New Roman"/>
          <w:spacing w:val="-6"/>
          <w:sz w:val="24"/>
          <w:lang w:val="nl-NL"/>
        </w:rPr>
        <w:t xml:space="preserve">bij </w:t>
      </w:r>
      <w:r w:rsidRPr="00907F51">
        <w:rPr>
          <w:rFonts w:ascii="Times New Roman"/>
          <w:sz w:val="24"/>
          <w:lang w:val="nl-NL"/>
        </w:rPr>
        <w:t xml:space="preserve">het doen van Gods werk moet geen verwarring, geen </w:t>
      </w:r>
      <w:r w:rsidRPr="00907F51">
        <w:rPr>
          <w:rFonts w:ascii="Times New Roman"/>
          <w:spacing w:val="-4"/>
          <w:sz w:val="24"/>
          <w:lang w:val="nl-NL"/>
        </w:rPr>
        <w:t xml:space="preserve">onordelijkheid </w:t>
      </w:r>
      <w:r w:rsidRPr="00907F51">
        <w:rPr>
          <w:rFonts w:ascii="Times New Roman"/>
          <w:spacing w:val="-6"/>
          <w:sz w:val="24"/>
          <w:lang w:val="nl-NL"/>
        </w:rPr>
        <w:t xml:space="preserve">zijn </w:t>
      </w:r>
      <w:r w:rsidRPr="00907F51">
        <w:rPr>
          <w:rFonts w:ascii="Times New Roman"/>
          <w:sz w:val="24"/>
          <w:lang w:val="nl-NL"/>
        </w:rPr>
        <w:t xml:space="preserve">en geen overhaasting, </w:t>
      </w:r>
      <w:r w:rsidRPr="00907F51">
        <w:rPr>
          <w:rFonts w:ascii="Times New Roman"/>
          <w:spacing w:val="-3"/>
          <w:sz w:val="24"/>
          <w:lang w:val="nl-NL"/>
        </w:rPr>
        <w:t xml:space="preserve">neem </w:t>
      </w:r>
      <w:r w:rsidRPr="00907F51">
        <w:rPr>
          <w:rFonts w:ascii="Times New Roman"/>
          <w:sz w:val="24"/>
          <w:lang w:val="nl-NL"/>
        </w:rPr>
        <w:t xml:space="preserve">de tijd, en </w:t>
      </w:r>
      <w:r w:rsidRPr="00907F51">
        <w:rPr>
          <w:rFonts w:ascii="Times New Roman"/>
          <w:spacing w:val="-2"/>
          <w:sz w:val="24"/>
          <w:lang w:val="nl-NL"/>
        </w:rPr>
        <w:t>het</w:t>
      </w:r>
      <w:r w:rsidRPr="00907F51">
        <w:rPr>
          <w:rFonts w:ascii="Times New Roman"/>
          <w:spacing w:val="56"/>
          <w:sz w:val="24"/>
          <w:lang w:val="nl-NL"/>
        </w:rPr>
        <w:t xml:space="preserve"> </w:t>
      </w:r>
      <w:r w:rsidRPr="00907F51">
        <w:rPr>
          <w:rFonts w:ascii="Times New Roman"/>
          <w:sz w:val="24"/>
          <w:lang w:val="nl-NL"/>
        </w:rPr>
        <w:t>werk</w:t>
      </w:r>
      <w:r w:rsidRPr="00907F51">
        <w:rPr>
          <w:rFonts w:ascii="Times New Roman"/>
          <w:spacing w:val="-10"/>
          <w:sz w:val="24"/>
          <w:lang w:val="nl-NL"/>
        </w:rPr>
        <w:t xml:space="preserve"> </w:t>
      </w:r>
      <w:r w:rsidRPr="00907F51">
        <w:rPr>
          <w:rFonts w:ascii="Times New Roman"/>
          <w:sz w:val="24"/>
          <w:lang w:val="nl-NL"/>
        </w:rPr>
        <w:t>zal</w:t>
      </w:r>
      <w:r w:rsidRPr="00907F51">
        <w:rPr>
          <w:rFonts w:ascii="Times New Roman"/>
          <w:spacing w:val="-10"/>
          <w:sz w:val="24"/>
          <w:lang w:val="nl-NL"/>
        </w:rPr>
        <w:t xml:space="preserve"> </w:t>
      </w:r>
      <w:r w:rsidRPr="00907F51">
        <w:rPr>
          <w:rFonts w:ascii="Times New Roman"/>
          <w:sz w:val="24"/>
          <w:lang w:val="nl-NL"/>
        </w:rPr>
        <w:t>zoveel</w:t>
      </w:r>
      <w:r w:rsidRPr="00907F51">
        <w:rPr>
          <w:rFonts w:ascii="Times New Roman"/>
          <w:spacing w:val="-10"/>
          <w:sz w:val="24"/>
          <w:lang w:val="nl-NL"/>
        </w:rPr>
        <w:t xml:space="preserve"> </w:t>
      </w:r>
      <w:r w:rsidRPr="00907F51">
        <w:rPr>
          <w:rFonts w:ascii="Times New Roman"/>
          <w:sz w:val="24"/>
          <w:lang w:val="nl-NL"/>
        </w:rPr>
        <w:t>spoediger</w:t>
      </w:r>
      <w:r w:rsidRPr="00907F51">
        <w:rPr>
          <w:rFonts w:ascii="Times New Roman"/>
          <w:spacing w:val="-10"/>
          <w:sz w:val="24"/>
          <w:lang w:val="nl-NL"/>
        </w:rPr>
        <w:t xml:space="preserve"> </w:t>
      </w:r>
      <w:r w:rsidRPr="00907F51">
        <w:rPr>
          <w:rFonts w:ascii="Times New Roman"/>
          <w:sz w:val="24"/>
          <w:lang w:val="nl-NL"/>
        </w:rPr>
        <w:t>gedaan</w:t>
      </w:r>
      <w:r w:rsidRPr="00907F51">
        <w:rPr>
          <w:rFonts w:ascii="Times New Roman"/>
          <w:spacing w:val="-10"/>
          <w:sz w:val="24"/>
          <w:lang w:val="nl-NL"/>
        </w:rPr>
        <w:t xml:space="preserve"> </w:t>
      </w:r>
      <w:r w:rsidRPr="00907F51">
        <w:rPr>
          <w:rFonts w:ascii="Times New Roman"/>
          <w:sz w:val="24"/>
          <w:lang w:val="nl-NL"/>
        </w:rPr>
        <w:t>zijn,</w:t>
      </w:r>
      <w:r w:rsidRPr="00907F51">
        <w:rPr>
          <w:rFonts w:ascii="Times New Roman"/>
          <w:spacing w:val="-10"/>
          <w:sz w:val="24"/>
          <w:lang w:val="nl-NL"/>
        </w:rPr>
        <w:t xml:space="preserve"> </w:t>
      </w:r>
      <w:r w:rsidRPr="00907F51">
        <w:rPr>
          <w:rFonts w:ascii="Times New Roman"/>
          <w:sz w:val="24"/>
          <w:lang w:val="nl-NL"/>
        </w:rPr>
        <w:t>of</w:t>
      </w:r>
      <w:r w:rsidRPr="00907F51">
        <w:rPr>
          <w:rFonts w:ascii="Times New Roman"/>
          <w:spacing w:val="-10"/>
          <w:sz w:val="24"/>
          <w:lang w:val="nl-NL"/>
        </w:rPr>
        <w:t xml:space="preserve"> </w:t>
      </w:r>
      <w:r w:rsidRPr="00907F51">
        <w:rPr>
          <w:rFonts w:ascii="Times New Roman"/>
          <w:sz w:val="24"/>
          <w:lang w:val="nl-NL"/>
        </w:rPr>
        <w:t>tenminste</w:t>
      </w:r>
      <w:r w:rsidRPr="00907F51">
        <w:rPr>
          <w:rFonts w:ascii="Times New Roman"/>
          <w:spacing w:val="-10"/>
          <w:sz w:val="24"/>
          <w:lang w:val="nl-NL"/>
        </w:rPr>
        <w:t xml:space="preserve"> </w:t>
      </w:r>
      <w:r w:rsidRPr="00907F51">
        <w:rPr>
          <w:rFonts w:ascii="Times New Roman"/>
          <w:sz w:val="24"/>
          <w:lang w:val="nl-NL"/>
        </w:rPr>
        <w:t>zal</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zoveel</w:t>
      </w:r>
      <w:r w:rsidRPr="00907F51">
        <w:rPr>
          <w:rFonts w:ascii="Times New Roman"/>
          <w:spacing w:val="-10"/>
          <w:sz w:val="24"/>
          <w:lang w:val="nl-NL"/>
        </w:rPr>
        <w:t xml:space="preserve"> </w:t>
      </w:r>
      <w:r w:rsidRPr="00907F51">
        <w:rPr>
          <w:rFonts w:ascii="Times New Roman"/>
          <w:sz w:val="24"/>
          <w:lang w:val="nl-NL"/>
        </w:rPr>
        <w:t>beter</w:t>
      </w:r>
      <w:r w:rsidRPr="00907F51">
        <w:rPr>
          <w:rFonts w:ascii="Times New Roman"/>
          <w:spacing w:val="-10"/>
          <w:sz w:val="24"/>
          <w:lang w:val="nl-NL"/>
        </w:rPr>
        <w:t xml:space="preserve"> </w:t>
      </w:r>
      <w:r w:rsidRPr="00907F51">
        <w:rPr>
          <w:rFonts w:ascii="Times New Roman"/>
          <w:sz w:val="24"/>
          <w:lang w:val="nl-NL"/>
        </w:rPr>
        <w:t>gedaan</w:t>
      </w:r>
      <w:r w:rsidRPr="00907F51">
        <w:rPr>
          <w:rFonts w:ascii="Times New Roman"/>
          <w:spacing w:val="-10"/>
          <w:sz w:val="24"/>
          <w:lang w:val="nl-NL"/>
        </w:rPr>
        <w:t xml:space="preserve"> </w:t>
      </w:r>
      <w:r w:rsidRPr="00907F51">
        <w:rPr>
          <w:rFonts w:ascii="Times New Roman"/>
          <w:sz w:val="24"/>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203"/>
        </w:numPr>
        <w:tabs>
          <w:tab w:val="left" w:pos="456"/>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God </w:t>
      </w:r>
      <w:r w:rsidRPr="00907F51">
        <w:rPr>
          <w:rFonts w:ascii="Times New Roman"/>
          <w:spacing w:val="-4"/>
          <w:sz w:val="24"/>
          <w:lang w:val="nl-NL"/>
        </w:rPr>
        <w:t>heeft</w:t>
      </w:r>
      <w:r w:rsidRPr="00907F51">
        <w:rPr>
          <w:rFonts w:ascii="Times New Roman"/>
          <w:spacing w:val="52"/>
          <w:sz w:val="24"/>
          <w:lang w:val="nl-NL"/>
        </w:rPr>
        <w:t xml:space="preserve"> </w:t>
      </w:r>
      <w:r w:rsidRPr="00907F51">
        <w:rPr>
          <w:rFonts w:ascii="Times New Roman"/>
          <w:spacing w:val="-4"/>
          <w:sz w:val="24"/>
          <w:lang w:val="nl-NL"/>
        </w:rPr>
        <w:t>hiermede</w:t>
      </w:r>
      <w:r w:rsidRPr="00907F51">
        <w:rPr>
          <w:rFonts w:ascii="Times New Roman"/>
          <w:spacing w:val="52"/>
          <w:sz w:val="24"/>
          <w:lang w:val="nl-NL"/>
        </w:rPr>
        <w:t xml:space="preserve"> </w:t>
      </w:r>
      <w:r w:rsidRPr="00907F51">
        <w:rPr>
          <w:rFonts w:ascii="Times New Roman"/>
          <w:sz w:val="24"/>
          <w:lang w:val="nl-NL"/>
        </w:rPr>
        <w:t xml:space="preserve">te </w:t>
      </w:r>
      <w:r w:rsidRPr="00907F51">
        <w:rPr>
          <w:rFonts w:ascii="Times New Roman"/>
          <w:spacing w:val="-3"/>
          <w:sz w:val="24"/>
          <w:lang w:val="nl-NL"/>
        </w:rPr>
        <w:t xml:space="preserve">kennen gegeven hoeveel welbehagen </w:t>
      </w:r>
      <w:r w:rsidRPr="00907F51">
        <w:rPr>
          <w:rFonts w:ascii="Times New Roman"/>
          <w:sz w:val="24"/>
          <w:lang w:val="nl-NL"/>
        </w:rPr>
        <w:t xml:space="preserve">Hij </w:t>
      </w:r>
      <w:r w:rsidRPr="00907F51">
        <w:rPr>
          <w:rFonts w:ascii="Times New Roman"/>
          <w:spacing w:val="-3"/>
          <w:sz w:val="24"/>
          <w:lang w:val="nl-NL"/>
        </w:rPr>
        <w:t xml:space="preserve">heeft, </w:t>
      </w:r>
      <w:r w:rsidRPr="00907F51">
        <w:rPr>
          <w:rFonts w:ascii="Times New Roman"/>
          <w:sz w:val="24"/>
          <w:lang w:val="nl-NL"/>
        </w:rPr>
        <w:t xml:space="preserve">en </w:t>
      </w:r>
      <w:r w:rsidRPr="00907F51">
        <w:rPr>
          <w:rFonts w:ascii="Times New Roman"/>
          <w:spacing w:val="-3"/>
          <w:sz w:val="24"/>
          <w:lang w:val="nl-NL"/>
        </w:rPr>
        <w:t xml:space="preserve">hoeveel welbehagen </w:t>
      </w:r>
      <w:r w:rsidRPr="00907F51">
        <w:rPr>
          <w:rFonts w:ascii="Times New Roman"/>
          <w:spacing w:val="-5"/>
          <w:sz w:val="24"/>
          <w:lang w:val="nl-NL"/>
        </w:rPr>
        <w:t xml:space="preserve">wij </w:t>
      </w:r>
      <w:r w:rsidRPr="00907F51">
        <w:rPr>
          <w:rFonts w:ascii="Times New Roman"/>
          <w:sz w:val="24"/>
          <w:lang w:val="nl-NL"/>
        </w:rPr>
        <w:t xml:space="preserve">moeten </w:t>
      </w:r>
      <w:r w:rsidRPr="00907F51">
        <w:rPr>
          <w:rFonts w:ascii="Times New Roman"/>
          <w:spacing w:val="-4"/>
          <w:sz w:val="24"/>
          <w:lang w:val="nl-NL"/>
        </w:rPr>
        <w:t xml:space="preserve">hebben,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4"/>
          <w:sz w:val="24"/>
          <w:lang w:val="nl-NL"/>
        </w:rPr>
        <w:t xml:space="preserve">oefening </w:t>
      </w:r>
      <w:r w:rsidRPr="00907F51">
        <w:rPr>
          <w:rFonts w:ascii="Times New Roman"/>
          <w:sz w:val="24"/>
          <w:lang w:val="nl-NL"/>
        </w:rPr>
        <w:t xml:space="preserve">van de Godsvrucht. De herhaling er van moet ons een voortdurend genot </w:t>
      </w:r>
      <w:r w:rsidRPr="00907F51">
        <w:rPr>
          <w:rFonts w:ascii="Times New Roman"/>
          <w:spacing w:val="-5"/>
          <w:sz w:val="24"/>
          <w:lang w:val="nl-NL"/>
        </w:rPr>
        <w:t xml:space="preserve">zijn, </w:t>
      </w:r>
      <w:r w:rsidRPr="00907F51">
        <w:rPr>
          <w:rFonts w:ascii="Times New Roman"/>
          <w:sz w:val="24"/>
          <w:lang w:val="nl-NL"/>
        </w:rPr>
        <w:t xml:space="preserve">en </w:t>
      </w:r>
      <w:r w:rsidRPr="00907F51">
        <w:rPr>
          <w:rFonts w:ascii="Times New Roman"/>
          <w:spacing w:val="-5"/>
          <w:sz w:val="24"/>
          <w:lang w:val="nl-NL"/>
        </w:rPr>
        <w:t xml:space="preserve">wij </w:t>
      </w:r>
      <w:r w:rsidRPr="00907F51">
        <w:rPr>
          <w:rFonts w:ascii="Times New Roman"/>
          <w:sz w:val="24"/>
          <w:lang w:val="nl-NL"/>
        </w:rPr>
        <w:t xml:space="preserve">moeten </w:t>
      </w:r>
      <w:r w:rsidRPr="00907F51">
        <w:rPr>
          <w:rFonts w:ascii="Times New Roman"/>
          <w:spacing w:val="-3"/>
          <w:sz w:val="24"/>
          <w:lang w:val="nl-NL"/>
        </w:rPr>
        <w:t xml:space="preserve">niet </w:t>
      </w:r>
      <w:r w:rsidRPr="00907F51">
        <w:rPr>
          <w:rFonts w:ascii="Times New Roman"/>
          <w:sz w:val="24"/>
          <w:lang w:val="nl-NL"/>
        </w:rPr>
        <w:t xml:space="preserve">vertragen in goed doen. Als twaalf dagen </w:t>
      </w:r>
      <w:r w:rsidRPr="00907F51">
        <w:rPr>
          <w:rFonts w:ascii="Times New Roman"/>
          <w:spacing w:val="-4"/>
          <w:sz w:val="24"/>
          <w:lang w:val="nl-NL"/>
        </w:rPr>
        <w:t>lang</w:t>
      </w:r>
      <w:r w:rsidRPr="00907F51">
        <w:rPr>
          <w:rFonts w:ascii="Times New Roman"/>
          <w:spacing w:val="52"/>
          <w:sz w:val="24"/>
          <w:lang w:val="nl-NL"/>
        </w:rPr>
        <w:t xml:space="preserve"> </w:t>
      </w:r>
      <w:r w:rsidRPr="00907F51">
        <w:rPr>
          <w:rFonts w:ascii="Times New Roman"/>
          <w:sz w:val="24"/>
          <w:lang w:val="nl-NL"/>
        </w:rPr>
        <w:t xml:space="preserve">buitengewone diensten gedaan moeten worden, dan moeten </w:t>
      </w:r>
      <w:r w:rsidRPr="00907F51">
        <w:rPr>
          <w:rFonts w:ascii="Times New Roman"/>
          <w:spacing w:val="-5"/>
          <w:sz w:val="24"/>
          <w:lang w:val="nl-NL"/>
        </w:rPr>
        <w:t xml:space="preserve">wij </w:t>
      </w:r>
      <w:r w:rsidRPr="00907F51">
        <w:rPr>
          <w:rFonts w:ascii="Times New Roman"/>
          <w:sz w:val="24"/>
          <w:lang w:val="nl-NL"/>
        </w:rPr>
        <w:t xml:space="preserve">daar </w:t>
      </w:r>
      <w:r w:rsidRPr="00907F51">
        <w:rPr>
          <w:rFonts w:ascii="Times New Roman"/>
          <w:spacing w:val="-3"/>
          <w:sz w:val="24"/>
          <w:lang w:val="nl-NL"/>
        </w:rPr>
        <w:t xml:space="preserve">niet </w:t>
      </w:r>
      <w:r w:rsidRPr="00907F51">
        <w:rPr>
          <w:rFonts w:ascii="Times New Roman"/>
          <w:sz w:val="24"/>
          <w:lang w:val="nl-NL"/>
        </w:rPr>
        <w:t>voor terugdeinzen, het geen zware taak of last</w:t>
      </w:r>
      <w:r w:rsidRPr="00907F51">
        <w:rPr>
          <w:rFonts w:ascii="Times New Roman"/>
          <w:spacing w:val="-28"/>
          <w:sz w:val="24"/>
          <w:lang w:val="nl-NL"/>
        </w:rPr>
        <w:t xml:space="preserve"> </w:t>
      </w:r>
      <w:r w:rsidRPr="00907F51">
        <w:rPr>
          <w:rFonts w:ascii="Times New Roman"/>
          <w:sz w:val="24"/>
          <w:lang w:val="nl-NL"/>
        </w:rPr>
        <w:t>noemen.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203"/>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 de priesters en </w:t>
      </w:r>
      <w:r w:rsidRPr="00907F51">
        <w:rPr>
          <w:rFonts w:ascii="Times New Roman"/>
          <w:spacing w:val="-3"/>
          <w:sz w:val="24"/>
          <w:lang w:val="nl-NL"/>
        </w:rPr>
        <w:t xml:space="preserve">Levieten deze gelegenheid hadden </w:t>
      </w:r>
      <w:r w:rsidRPr="00907F51">
        <w:rPr>
          <w:rFonts w:ascii="Times New Roman"/>
          <w:sz w:val="24"/>
          <w:lang w:val="nl-NL"/>
        </w:rPr>
        <w:t xml:space="preserve">om </w:t>
      </w:r>
      <w:r w:rsidRPr="00907F51">
        <w:rPr>
          <w:rFonts w:ascii="Times New Roman"/>
          <w:spacing w:val="-3"/>
          <w:sz w:val="24"/>
          <w:lang w:val="nl-NL"/>
        </w:rPr>
        <w:t xml:space="preserve">dezelfde offeranden </w:t>
      </w:r>
      <w:r w:rsidRPr="00907F51">
        <w:rPr>
          <w:rFonts w:ascii="Times New Roman"/>
          <w:sz w:val="24"/>
          <w:lang w:val="nl-NL"/>
        </w:rPr>
        <w:t xml:space="preserve">te </w:t>
      </w:r>
      <w:r w:rsidRPr="00907F51">
        <w:rPr>
          <w:rFonts w:ascii="Times New Roman"/>
          <w:spacing w:val="-3"/>
          <w:sz w:val="24"/>
          <w:lang w:val="nl-NL"/>
        </w:rPr>
        <w:t xml:space="preserve">offeren,   </w:t>
      </w:r>
      <w:r w:rsidRPr="00907F51">
        <w:rPr>
          <w:rFonts w:ascii="Times New Roman"/>
          <w:sz w:val="24"/>
          <w:lang w:val="nl-NL"/>
        </w:rPr>
        <w:t xml:space="preserve">en dat wel </w:t>
      </w:r>
      <w:r w:rsidRPr="00907F51">
        <w:rPr>
          <w:rFonts w:ascii="Times New Roman"/>
          <w:spacing w:val="-4"/>
          <w:sz w:val="24"/>
          <w:lang w:val="nl-NL"/>
        </w:rPr>
        <w:t xml:space="preserve">sommige </w:t>
      </w:r>
      <w:r w:rsidRPr="00907F51">
        <w:rPr>
          <w:rFonts w:ascii="Times New Roman"/>
          <w:sz w:val="24"/>
          <w:lang w:val="nl-NL"/>
        </w:rPr>
        <w:t xml:space="preserve">van iedere </w:t>
      </w:r>
      <w:r w:rsidRPr="00907F51">
        <w:rPr>
          <w:rFonts w:ascii="Times New Roman"/>
          <w:spacing w:val="2"/>
          <w:sz w:val="24"/>
          <w:lang w:val="nl-NL"/>
        </w:rPr>
        <w:t xml:space="preserve">soort, </w:t>
      </w:r>
      <w:r w:rsidRPr="00907F51">
        <w:rPr>
          <w:rFonts w:ascii="Times New Roman"/>
          <w:sz w:val="24"/>
          <w:lang w:val="nl-NL"/>
        </w:rPr>
        <w:t xml:space="preserve">en gedurende </w:t>
      </w:r>
      <w:r w:rsidRPr="00907F51">
        <w:rPr>
          <w:rFonts w:ascii="Times New Roman"/>
          <w:spacing w:val="-4"/>
          <w:sz w:val="24"/>
          <w:lang w:val="nl-NL"/>
        </w:rPr>
        <w:t xml:space="preserve">zovele </w:t>
      </w:r>
      <w:r w:rsidRPr="00907F51">
        <w:rPr>
          <w:rFonts w:ascii="Times New Roman"/>
          <w:sz w:val="24"/>
          <w:lang w:val="nl-NL"/>
        </w:rPr>
        <w:t>dagen, zullen zij zeer bedreven worden in het werk en goed op de hoogte komen van de desbetreffende</w:t>
      </w:r>
      <w:r w:rsidRPr="00907F51">
        <w:rPr>
          <w:rFonts w:ascii="Times New Roman"/>
          <w:spacing w:val="-36"/>
          <w:sz w:val="24"/>
          <w:lang w:val="nl-NL"/>
        </w:rPr>
        <w:t xml:space="preserve"> </w:t>
      </w:r>
      <w:r w:rsidRPr="00907F51">
        <w:rPr>
          <w:rFonts w:ascii="Times New Roman"/>
          <w:sz w:val="24"/>
          <w:lang w:val="nl-NL"/>
        </w:rPr>
        <w:t>wetten.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203"/>
        </w:numPr>
        <w:tabs>
          <w:tab w:val="left" w:pos="319"/>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dankoffers</w:t>
      </w:r>
      <w:r w:rsidRPr="00907F51">
        <w:rPr>
          <w:rFonts w:ascii="Times New Roman"/>
          <w:spacing w:val="-7"/>
          <w:sz w:val="24"/>
          <w:lang w:val="nl-NL"/>
        </w:rPr>
        <w:t xml:space="preserve"> </w:t>
      </w:r>
      <w:r w:rsidRPr="00907F51">
        <w:rPr>
          <w:rFonts w:ascii="Times New Roman"/>
          <w:sz w:val="24"/>
          <w:lang w:val="nl-NL"/>
        </w:rPr>
        <w:t>moesten</w:t>
      </w:r>
      <w:r w:rsidRPr="00907F51">
        <w:rPr>
          <w:rFonts w:ascii="Times New Roman"/>
          <w:spacing w:val="-7"/>
          <w:sz w:val="24"/>
          <w:lang w:val="nl-NL"/>
        </w:rPr>
        <w:t xml:space="preserve"> </w:t>
      </w:r>
      <w:r w:rsidRPr="00907F51">
        <w:rPr>
          <w:rFonts w:ascii="Times New Roman"/>
          <w:sz w:val="24"/>
          <w:lang w:val="nl-NL"/>
        </w:rPr>
        <w:t>allen</w:t>
      </w:r>
      <w:r w:rsidRPr="00907F51">
        <w:rPr>
          <w:rFonts w:ascii="Times New Roman"/>
          <w:spacing w:val="-7"/>
          <w:sz w:val="24"/>
          <w:lang w:val="nl-NL"/>
        </w:rPr>
        <w:t xml:space="preserve"> </w:t>
      </w:r>
      <w:r w:rsidRPr="00907F51">
        <w:rPr>
          <w:rFonts w:ascii="Times New Roman"/>
          <w:sz w:val="24"/>
          <w:lang w:val="nl-NL"/>
        </w:rPr>
        <w:t>op</w:t>
      </w:r>
      <w:r w:rsidRPr="00907F51">
        <w:rPr>
          <w:rFonts w:ascii="Times New Roman"/>
          <w:spacing w:val="-7"/>
          <w:sz w:val="24"/>
          <w:lang w:val="nl-NL"/>
        </w:rPr>
        <w:t xml:space="preserve"> </w:t>
      </w:r>
      <w:r w:rsidRPr="00907F51">
        <w:rPr>
          <w:rFonts w:ascii="Times New Roman"/>
          <w:sz w:val="24"/>
          <w:lang w:val="nl-NL"/>
        </w:rPr>
        <w:t>dezelfde</w:t>
      </w:r>
      <w:r w:rsidRPr="00907F51">
        <w:rPr>
          <w:rFonts w:ascii="Times New Roman"/>
          <w:spacing w:val="-7"/>
          <w:sz w:val="24"/>
          <w:lang w:val="nl-NL"/>
        </w:rPr>
        <w:t xml:space="preserve"> </w:t>
      </w:r>
      <w:r w:rsidRPr="00907F51">
        <w:rPr>
          <w:rFonts w:ascii="Times New Roman"/>
          <w:sz w:val="24"/>
          <w:lang w:val="nl-NL"/>
        </w:rPr>
        <w:t>dag</w:t>
      </w:r>
      <w:r w:rsidRPr="00907F51">
        <w:rPr>
          <w:rFonts w:ascii="Times New Roman"/>
          <w:spacing w:val="-7"/>
          <w:sz w:val="24"/>
          <w:lang w:val="nl-NL"/>
        </w:rPr>
        <w:t xml:space="preserve"> </w:t>
      </w:r>
      <w:r w:rsidRPr="00907F51">
        <w:rPr>
          <w:rFonts w:ascii="Times New Roman"/>
          <w:sz w:val="24"/>
          <w:lang w:val="nl-NL"/>
        </w:rPr>
        <w:t>gegeten</w:t>
      </w:r>
      <w:r w:rsidRPr="00907F51">
        <w:rPr>
          <w:rFonts w:ascii="Times New Roman"/>
          <w:spacing w:val="-7"/>
          <w:sz w:val="24"/>
          <w:lang w:val="nl-NL"/>
        </w:rPr>
        <w:t xml:space="preserve"> </w:t>
      </w:r>
      <w:r w:rsidRPr="00907F51">
        <w:rPr>
          <w:rFonts w:ascii="Times New Roman"/>
          <w:sz w:val="24"/>
          <w:lang w:val="nl-NL"/>
        </w:rPr>
        <w:t>worden</w:t>
      </w:r>
      <w:r w:rsidRPr="00907F51">
        <w:rPr>
          <w:rFonts w:ascii="Times New Roman"/>
          <w:spacing w:val="-7"/>
          <w:sz w:val="24"/>
          <w:lang w:val="nl-NL"/>
        </w:rPr>
        <w:t xml:space="preserve"> </w:t>
      </w:r>
      <w:r w:rsidRPr="00907F51">
        <w:rPr>
          <w:rFonts w:ascii="Times New Roman"/>
          <w:sz w:val="24"/>
          <w:lang w:val="nl-NL"/>
        </w:rPr>
        <w:t>als</w:t>
      </w:r>
      <w:r w:rsidRPr="00907F51">
        <w:rPr>
          <w:rFonts w:ascii="Times New Roman"/>
          <w:spacing w:val="1"/>
          <w:sz w:val="24"/>
          <w:lang w:val="nl-NL"/>
        </w:rPr>
        <w:t xml:space="preserve"> </w:t>
      </w:r>
      <w:r w:rsidRPr="00907F51">
        <w:rPr>
          <w:rFonts w:ascii="Times New Roman"/>
          <w:spacing w:val="-5"/>
          <w:sz w:val="24"/>
          <w:lang w:val="nl-NL"/>
        </w:rPr>
        <w:t>zij</w:t>
      </w:r>
      <w:r w:rsidRPr="00907F51">
        <w:rPr>
          <w:rFonts w:ascii="Times New Roman"/>
          <w:spacing w:val="-7"/>
          <w:sz w:val="24"/>
          <w:lang w:val="nl-NL"/>
        </w:rPr>
        <w:t xml:space="preserve"> </w:t>
      </w:r>
      <w:r w:rsidRPr="00907F51">
        <w:rPr>
          <w:rFonts w:ascii="Times New Roman"/>
          <w:sz w:val="24"/>
          <w:lang w:val="nl-NL"/>
        </w:rPr>
        <w:t>geofferd,</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twee</w:t>
      </w:r>
      <w:r w:rsidRPr="00907F51">
        <w:rPr>
          <w:rFonts w:ascii="Times New Roman"/>
          <w:spacing w:val="-7"/>
          <w:sz w:val="24"/>
          <w:lang w:val="nl-NL"/>
        </w:rPr>
        <w:t xml:space="preserve"> </w:t>
      </w:r>
      <w:r w:rsidRPr="00907F51">
        <w:rPr>
          <w:rFonts w:ascii="Times New Roman"/>
          <w:sz w:val="24"/>
          <w:lang w:val="nl-NL"/>
        </w:rPr>
        <w:t xml:space="preserve">ossen, </w:t>
      </w:r>
      <w:r w:rsidRPr="00907F51">
        <w:rPr>
          <w:rFonts w:ascii="Times New Roman"/>
          <w:spacing w:val="-6"/>
          <w:sz w:val="24"/>
          <w:lang w:val="nl-NL"/>
        </w:rPr>
        <w:t xml:space="preserve">vijf </w:t>
      </w:r>
      <w:r w:rsidRPr="00907F51">
        <w:rPr>
          <w:rFonts w:ascii="Times New Roman"/>
          <w:spacing w:val="-4"/>
          <w:sz w:val="24"/>
          <w:lang w:val="nl-NL"/>
        </w:rPr>
        <w:t xml:space="preserve">rammen, </w:t>
      </w:r>
      <w:r w:rsidRPr="00907F51">
        <w:rPr>
          <w:rFonts w:ascii="Times New Roman"/>
          <w:spacing w:val="-3"/>
          <w:sz w:val="24"/>
          <w:lang w:val="nl-NL"/>
        </w:rPr>
        <w:t xml:space="preserve">vijf bokken </w:t>
      </w:r>
      <w:r w:rsidRPr="00907F51">
        <w:rPr>
          <w:rFonts w:ascii="Times New Roman"/>
          <w:sz w:val="24"/>
          <w:lang w:val="nl-NL"/>
        </w:rPr>
        <w:t xml:space="preserve">en </w:t>
      </w:r>
      <w:r w:rsidRPr="00907F51">
        <w:rPr>
          <w:rFonts w:ascii="Times New Roman"/>
          <w:spacing w:val="-3"/>
          <w:sz w:val="24"/>
          <w:lang w:val="nl-NL"/>
        </w:rPr>
        <w:t xml:space="preserve">vijf lammeren waren voldoende voor </w:t>
      </w:r>
      <w:r w:rsidRPr="00907F51">
        <w:rPr>
          <w:rFonts w:ascii="Times New Roman"/>
          <w:sz w:val="24"/>
          <w:lang w:val="nl-NL"/>
        </w:rPr>
        <w:t xml:space="preserve">de </w:t>
      </w:r>
      <w:r w:rsidRPr="00907F51">
        <w:rPr>
          <w:rFonts w:ascii="Times New Roman"/>
          <w:spacing w:val="-3"/>
          <w:sz w:val="24"/>
          <w:lang w:val="nl-NL"/>
        </w:rPr>
        <w:t xml:space="preserve">feestmaaltijd </w:t>
      </w:r>
      <w:r w:rsidRPr="00907F51">
        <w:rPr>
          <w:rFonts w:ascii="Times New Roman"/>
          <w:sz w:val="24"/>
          <w:lang w:val="nl-NL"/>
        </w:rPr>
        <w:t xml:space="preserve">van een </w:t>
      </w:r>
      <w:r w:rsidRPr="00907F51">
        <w:rPr>
          <w:rFonts w:ascii="Times New Roman"/>
          <w:spacing w:val="-3"/>
          <w:sz w:val="24"/>
          <w:lang w:val="nl-NL"/>
        </w:rPr>
        <w:t xml:space="preserve">dag, </w:t>
      </w:r>
      <w:r w:rsidRPr="00907F51">
        <w:rPr>
          <w:rFonts w:ascii="Times New Roman"/>
          <w:sz w:val="24"/>
          <w:lang w:val="nl-NL"/>
        </w:rPr>
        <w:t xml:space="preserve">ware er </w:t>
      </w:r>
      <w:r w:rsidRPr="00907F51">
        <w:rPr>
          <w:rFonts w:ascii="Times New Roman"/>
          <w:spacing w:val="-3"/>
          <w:sz w:val="24"/>
          <w:lang w:val="nl-NL"/>
        </w:rPr>
        <w:t xml:space="preserve">meer </w:t>
      </w:r>
      <w:r w:rsidRPr="00907F51">
        <w:rPr>
          <w:rFonts w:ascii="Times New Roman"/>
          <w:sz w:val="24"/>
          <w:lang w:val="nl-NL"/>
        </w:rPr>
        <w:t xml:space="preserve">geweest, </w:t>
      </w:r>
      <w:r w:rsidRPr="00907F51">
        <w:rPr>
          <w:rFonts w:ascii="Times New Roman"/>
          <w:spacing w:val="-4"/>
          <w:sz w:val="24"/>
          <w:lang w:val="nl-NL"/>
        </w:rPr>
        <w:t xml:space="preserve">inzonderheid </w:t>
      </w:r>
      <w:r w:rsidRPr="00907F51">
        <w:rPr>
          <w:rFonts w:ascii="Times New Roman"/>
          <w:spacing w:val="-3"/>
          <w:sz w:val="24"/>
          <w:lang w:val="nl-NL"/>
        </w:rPr>
        <w:t xml:space="preserve">indien </w:t>
      </w:r>
      <w:r w:rsidRPr="00907F51">
        <w:rPr>
          <w:rFonts w:ascii="Times New Roman"/>
          <w:sz w:val="24"/>
          <w:lang w:val="nl-NL"/>
        </w:rPr>
        <w:t xml:space="preserve">alles op een dag gebracht was, dan zou er gevaar </w:t>
      </w:r>
      <w:r w:rsidRPr="00907F51">
        <w:rPr>
          <w:rFonts w:ascii="Times New Roman"/>
          <w:spacing w:val="-6"/>
          <w:sz w:val="24"/>
          <w:lang w:val="nl-NL"/>
        </w:rPr>
        <w:t xml:space="preserve">zijn </w:t>
      </w:r>
      <w:r w:rsidRPr="00907F51">
        <w:rPr>
          <w:rFonts w:ascii="Times New Roman"/>
          <w:sz w:val="24"/>
          <w:lang w:val="nl-NL"/>
        </w:rPr>
        <w:t>van overdaad. De deugd van de matigheid mag niet veronachtzaamd worden onder voorwendsel</w:t>
      </w:r>
      <w:r w:rsidRPr="00907F51">
        <w:rPr>
          <w:rFonts w:ascii="Times New Roman"/>
          <w:spacing w:val="-25"/>
          <w:sz w:val="24"/>
          <w:lang w:val="nl-NL"/>
        </w:rPr>
        <w:t xml:space="preserve"> </w:t>
      </w:r>
      <w:r w:rsidRPr="00907F51">
        <w:rPr>
          <w:rFonts w:ascii="Times New Roman"/>
          <w:sz w:val="24"/>
          <w:lang w:val="nl-NL"/>
        </w:rPr>
        <w:t>van</w:t>
      </w:r>
      <w:r w:rsidRPr="00907F51">
        <w:rPr>
          <w:rFonts w:ascii="Times New Roman"/>
          <w:spacing w:val="-25"/>
          <w:sz w:val="24"/>
          <w:lang w:val="nl-NL"/>
        </w:rPr>
        <w:t xml:space="preserve"> </w:t>
      </w:r>
      <w:r w:rsidRPr="00907F51">
        <w:rPr>
          <w:rFonts w:ascii="Times New Roman"/>
          <w:sz w:val="24"/>
          <w:lang w:val="nl-NL"/>
        </w:rPr>
        <w:t>Godsdienstige</w:t>
      </w:r>
      <w:r w:rsidRPr="00907F51">
        <w:rPr>
          <w:rFonts w:ascii="Times New Roman"/>
          <w:spacing w:val="-25"/>
          <w:sz w:val="24"/>
          <w:lang w:val="nl-NL"/>
        </w:rPr>
        <w:t xml:space="preserve"> </w:t>
      </w:r>
      <w:r w:rsidRPr="00907F51">
        <w:rPr>
          <w:rFonts w:ascii="Times New Roman"/>
          <w:sz w:val="24"/>
          <w:lang w:val="nl-NL"/>
        </w:rPr>
        <w:t>feestviering.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203"/>
        </w:numPr>
        <w:tabs>
          <w:tab w:val="left" w:pos="38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Al </w:t>
      </w:r>
      <w:r w:rsidRPr="00907F51">
        <w:rPr>
          <w:rFonts w:ascii="Times New Roman" w:hAnsi="Times New Roman"/>
          <w:sz w:val="24"/>
          <w:lang w:val="nl-NL"/>
        </w:rPr>
        <w:t xml:space="preserve">hun offeranden waren volkomen aan </w:t>
      </w:r>
      <w:r w:rsidRPr="00907F51">
        <w:rPr>
          <w:rFonts w:ascii="Times New Roman" w:hAnsi="Times New Roman"/>
          <w:spacing w:val="-3"/>
          <w:sz w:val="24"/>
          <w:lang w:val="nl-NL"/>
        </w:rPr>
        <w:t xml:space="preserve">elkaar gelijk, hoewel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waarschijnlijk </w:t>
      </w:r>
      <w:r w:rsidRPr="00907F51">
        <w:rPr>
          <w:rFonts w:ascii="Times New Roman" w:hAnsi="Times New Roman"/>
          <w:sz w:val="24"/>
          <w:lang w:val="nl-NL"/>
        </w:rPr>
        <w:t xml:space="preserve">is dat </w:t>
      </w:r>
      <w:r w:rsidRPr="00907F51">
        <w:rPr>
          <w:rFonts w:ascii="Times New Roman" w:hAnsi="Times New Roman"/>
          <w:spacing w:val="-3"/>
          <w:sz w:val="24"/>
          <w:lang w:val="nl-NL"/>
        </w:rPr>
        <w:t xml:space="preserve">noch </w:t>
      </w:r>
      <w:r w:rsidRPr="00907F51">
        <w:rPr>
          <w:rFonts w:ascii="Times New Roman" w:hAnsi="Times New Roman"/>
          <w:sz w:val="24"/>
          <w:lang w:val="nl-NL"/>
        </w:rPr>
        <w:t xml:space="preserve">de oversten, noch de </w:t>
      </w:r>
      <w:r w:rsidRPr="00907F51">
        <w:rPr>
          <w:rFonts w:ascii="Times New Roman" w:hAnsi="Times New Roman"/>
          <w:spacing w:val="-3"/>
          <w:sz w:val="24"/>
          <w:lang w:val="nl-NL"/>
        </w:rPr>
        <w:t xml:space="preserve">stammen </w:t>
      </w:r>
      <w:r w:rsidRPr="00907F51">
        <w:rPr>
          <w:rFonts w:ascii="Times New Roman" w:hAnsi="Times New Roman"/>
          <w:spacing w:val="-4"/>
          <w:sz w:val="24"/>
          <w:lang w:val="nl-NL"/>
        </w:rPr>
        <w:t xml:space="preserve">allen </w:t>
      </w:r>
      <w:r w:rsidRPr="00907F51">
        <w:rPr>
          <w:rFonts w:ascii="Times New Roman" w:hAnsi="Times New Roman"/>
          <w:sz w:val="24"/>
          <w:lang w:val="nl-NL"/>
        </w:rPr>
        <w:t xml:space="preserve">even </w:t>
      </w:r>
      <w:r w:rsidRPr="00907F51">
        <w:rPr>
          <w:rFonts w:ascii="Times New Roman" w:hAnsi="Times New Roman"/>
          <w:spacing w:val="-6"/>
          <w:sz w:val="24"/>
          <w:lang w:val="nl-NL"/>
        </w:rPr>
        <w:t xml:space="preserve">rijk </w:t>
      </w:r>
      <w:r w:rsidRPr="00907F51">
        <w:rPr>
          <w:rFonts w:ascii="Times New Roman" w:hAnsi="Times New Roman"/>
          <w:sz w:val="24"/>
          <w:lang w:val="nl-NL"/>
        </w:rPr>
        <w:t xml:space="preserve">waren, </w:t>
      </w:r>
      <w:r w:rsidRPr="00907F51">
        <w:rPr>
          <w:rFonts w:ascii="Times New Roman" w:hAnsi="Times New Roman"/>
          <w:spacing w:val="-3"/>
          <w:sz w:val="24"/>
          <w:lang w:val="nl-NL"/>
        </w:rPr>
        <w:t xml:space="preserve">maar aldus </w:t>
      </w:r>
      <w:r w:rsidRPr="00907F51">
        <w:rPr>
          <w:rFonts w:ascii="Times New Roman" w:hAnsi="Times New Roman"/>
          <w:sz w:val="24"/>
          <w:lang w:val="nl-NL"/>
        </w:rPr>
        <w:t xml:space="preserve">werd te kennen gegeven, dat  al de </w:t>
      </w:r>
      <w:r w:rsidRPr="00907F51">
        <w:rPr>
          <w:rFonts w:ascii="Times New Roman" w:hAnsi="Times New Roman"/>
          <w:spacing w:val="-3"/>
          <w:sz w:val="24"/>
          <w:lang w:val="nl-NL"/>
        </w:rPr>
        <w:t xml:space="preserve">stammen Israëls </w:t>
      </w:r>
      <w:r w:rsidRPr="00907F51">
        <w:rPr>
          <w:rFonts w:ascii="Times New Roman" w:hAnsi="Times New Roman"/>
          <w:sz w:val="24"/>
          <w:lang w:val="nl-NL"/>
        </w:rPr>
        <w:t xml:space="preserve">een </w:t>
      </w:r>
      <w:r w:rsidRPr="00907F51">
        <w:rPr>
          <w:rFonts w:ascii="Times New Roman" w:hAnsi="Times New Roman"/>
          <w:spacing w:val="-6"/>
          <w:sz w:val="24"/>
          <w:lang w:val="nl-NL"/>
        </w:rPr>
        <w:t xml:space="preserve">gelijk </w:t>
      </w:r>
      <w:r w:rsidRPr="00907F51">
        <w:rPr>
          <w:rFonts w:ascii="Times New Roman" w:hAnsi="Times New Roman"/>
          <w:sz w:val="24"/>
          <w:lang w:val="nl-NL"/>
        </w:rPr>
        <w:t xml:space="preserve">deel hadden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altaar, en </w:t>
      </w:r>
      <w:r w:rsidRPr="00907F51">
        <w:rPr>
          <w:rFonts w:ascii="Times New Roman" w:hAnsi="Times New Roman"/>
          <w:spacing w:val="-3"/>
          <w:sz w:val="24"/>
          <w:lang w:val="nl-NL"/>
        </w:rPr>
        <w:t xml:space="preserve">eenzelfde </w:t>
      </w:r>
      <w:r w:rsidRPr="00907F51">
        <w:rPr>
          <w:rFonts w:ascii="Times New Roman" w:hAnsi="Times New Roman"/>
          <w:spacing w:val="-4"/>
          <w:sz w:val="24"/>
          <w:lang w:val="nl-NL"/>
        </w:rPr>
        <w:t xml:space="preserve">belang </w:t>
      </w:r>
      <w:r w:rsidRPr="00907F51">
        <w:rPr>
          <w:rFonts w:ascii="Times New Roman" w:hAnsi="Times New Roman"/>
          <w:sz w:val="24"/>
          <w:lang w:val="nl-NL"/>
        </w:rPr>
        <w:t xml:space="preserve">bij de  </w:t>
      </w:r>
      <w:r w:rsidRPr="00907F51">
        <w:rPr>
          <w:rFonts w:ascii="Times New Roman" w:hAnsi="Times New Roman"/>
          <w:spacing w:val="-3"/>
          <w:sz w:val="24"/>
          <w:lang w:val="nl-NL"/>
        </w:rPr>
        <w:t>offeranden,</w:t>
      </w:r>
      <w:r w:rsidRPr="00907F51">
        <w:rPr>
          <w:rFonts w:ascii="Times New Roman" w:hAnsi="Times New Roman"/>
          <w:spacing w:val="-8"/>
          <w:sz w:val="24"/>
          <w:lang w:val="nl-NL"/>
        </w:rPr>
        <w:t xml:space="preserve"> </w:t>
      </w:r>
      <w:r w:rsidRPr="00907F51">
        <w:rPr>
          <w:rFonts w:ascii="Times New Roman" w:hAnsi="Times New Roman"/>
          <w:sz w:val="24"/>
          <w:lang w:val="nl-NL"/>
        </w:rPr>
        <w:t>die</w:t>
      </w:r>
      <w:r w:rsidRPr="00907F51">
        <w:rPr>
          <w:rFonts w:ascii="Times New Roman" w:hAnsi="Times New Roman"/>
          <w:spacing w:val="6"/>
          <w:sz w:val="24"/>
          <w:lang w:val="nl-NL"/>
        </w:rPr>
        <w:t xml:space="preserve"> </w:t>
      </w:r>
      <w:r w:rsidRPr="00907F51">
        <w:rPr>
          <w:rFonts w:ascii="Times New Roman" w:hAnsi="Times New Roman"/>
          <w:sz w:val="24"/>
          <w:lang w:val="nl-NL"/>
        </w:rPr>
        <w:t>er</w:t>
      </w:r>
      <w:r w:rsidRPr="00907F51">
        <w:rPr>
          <w:rFonts w:ascii="Times New Roman" w:hAnsi="Times New Roman"/>
          <w:spacing w:val="1"/>
          <w:sz w:val="24"/>
          <w:lang w:val="nl-NL"/>
        </w:rPr>
        <w:t xml:space="preserve"> </w:t>
      </w:r>
      <w:r w:rsidRPr="00907F51">
        <w:rPr>
          <w:rFonts w:ascii="Times New Roman" w:hAnsi="Times New Roman"/>
          <w:sz w:val="24"/>
          <w:lang w:val="nl-NL"/>
        </w:rPr>
        <w:t>op</w:t>
      </w:r>
      <w:r w:rsidRPr="00907F51">
        <w:rPr>
          <w:rFonts w:ascii="Times New Roman" w:hAnsi="Times New Roman"/>
          <w:spacing w:val="-6"/>
          <w:sz w:val="24"/>
          <w:lang w:val="nl-NL"/>
        </w:rPr>
        <w:t xml:space="preserve"> </w:t>
      </w:r>
      <w:r w:rsidRPr="00907F51">
        <w:rPr>
          <w:rFonts w:ascii="Times New Roman" w:hAnsi="Times New Roman"/>
          <w:sz w:val="24"/>
          <w:lang w:val="nl-NL"/>
        </w:rPr>
        <w:t>gebracht</w:t>
      </w:r>
      <w:r w:rsidRPr="00907F51">
        <w:rPr>
          <w:rFonts w:ascii="Times New Roman" w:hAnsi="Times New Roman"/>
          <w:spacing w:val="-6"/>
          <w:sz w:val="24"/>
          <w:lang w:val="nl-NL"/>
        </w:rPr>
        <w:t xml:space="preserve"> </w:t>
      </w:r>
      <w:r w:rsidRPr="00907F51">
        <w:rPr>
          <w:rFonts w:ascii="Times New Roman" w:hAnsi="Times New Roman"/>
          <w:sz w:val="24"/>
          <w:lang w:val="nl-NL"/>
        </w:rPr>
        <w:t>werden.</w:t>
      </w:r>
      <w:r w:rsidRPr="00907F51">
        <w:rPr>
          <w:rFonts w:ascii="Times New Roman" w:hAnsi="Times New Roman"/>
          <w:spacing w:val="-6"/>
          <w:sz w:val="24"/>
          <w:lang w:val="nl-NL"/>
        </w:rPr>
        <w:t xml:space="preserve"> </w:t>
      </w:r>
      <w:r w:rsidRPr="00907F51">
        <w:rPr>
          <w:rFonts w:ascii="Times New Roman" w:hAnsi="Times New Roman"/>
          <w:sz w:val="24"/>
          <w:lang w:val="nl-NL"/>
        </w:rPr>
        <w:t>Hoewel</w:t>
      </w:r>
      <w:r w:rsidRPr="00907F51">
        <w:rPr>
          <w:rFonts w:ascii="Times New Roman" w:hAnsi="Times New Roman"/>
          <w:spacing w:val="-6"/>
          <w:sz w:val="24"/>
          <w:lang w:val="nl-NL"/>
        </w:rPr>
        <w:t xml:space="preserve"> </w:t>
      </w:r>
      <w:r w:rsidRPr="00907F51">
        <w:rPr>
          <w:rFonts w:ascii="Times New Roman" w:hAnsi="Times New Roman"/>
          <w:sz w:val="24"/>
          <w:lang w:val="nl-NL"/>
        </w:rPr>
        <w:t>een</w:t>
      </w:r>
      <w:r w:rsidRPr="00907F51">
        <w:rPr>
          <w:rFonts w:ascii="Times New Roman" w:hAnsi="Times New Roman"/>
          <w:spacing w:val="-6"/>
          <w:sz w:val="24"/>
          <w:lang w:val="nl-NL"/>
        </w:rPr>
        <w:t xml:space="preserve"> </w:t>
      </w:r>
      <w:r w:rsidRPr="00907F51">
        <w:rPr>
          <w:rFonts w:ascii="Times New Roman" w:hAnsi="Times New Roman"/>
          <w:sz w:val="24"/>
          <w:lang w:val="nl-NL"/>
        </w:rPr>
        <w:t>stam</w:t>
      </w:r>
      <w:r w:rsidRPr="00907F51">
        <w:rPr>
          <w:rFonts w:ascii="Times New Roman" w:hAnsi="Times New Roman"/>
          <w:spacing w:val="-6"/>
          <w:sz w:val="24"/>
          <w:lang w:val="nl-NL"/>
        </w:rPr>
        <w:t xml:space="preserve"> </w:t>
      </w:r>
      <w:r w:rsidRPr="00907F51">
        <w:rPr>
          <w:rFonts w:ascii="Times New Roman" w:hAnsi="Times New Roman"/>
          <w:sz w:val="24"/>
          <w:lang w:val="nl-NL"/>
        </w:rPr>
        <w:t>meer</w:t>
      </w:r>
      <w:r w:rsidRPr="00907F51">
        <w:rPr>
          <w:rFonts w:ascii="Times New Roman" w:hAnsi="Times New Roman"/>
          <w:spacing w:val="-6"/>
          <w:sz w:val="24"/>
          <w:lang w:val="nl-NL"/>
        </w:rPr>
        <w:t xml:space="preserve"> </w:t>
      </w:r>
      <w:r w:rsidRPr="00907F51">
        <w:rPr>
          <w:rFonts w:ascii="Times New Roman" w:hAnsi="Times New Roman"/>
          <w:sz w:val="24"/>
          <w:lang w:val="nl-NL"/>
        </w:rPr>
        <w:t>eervol</w:t>
      </w:r>
      <w:r w:rsidRPr="00907F51">
        <w:rPr>
          <w:rFonts w:ascii="Times New Roman" w:hAnsi="Times New Roman"/>
          <w:spacing w:val="-6"/>
          <w:sz w:val="24"/>
          <w:lang w:val="nl-NL"/>
        </w:rPr>
        <w:t xml:space="preserve"> </w:t>
      </w:r>
      <w:r w:rsidRPr="00907F51">
        <w:rPr>
          <w:rFonts w:ascii="Times New Roman" w:hAnsi="Times New Roman"/>
          <w:sz w:val="24"/>
          <w:lang w:val="nl-NL"/>
        </w:rPr>
        <w:t>geplaatst</w:t>
      </w:r>
      <w:r w:rsidRPr="00907F51">
        <w:rPr>
          <w:rFonts w:ascii="Times New Roman" w:hAnsi="Times New Roman"/>
          <w:spacing w:val="-6"/>
          <w:sz w:val="24"/>
          <w:lang w:val="nl-NL"/>
        </w:rPr>
        <w:t xml:space="preserve"> </w:t>
      </w:r>
      <w:r w:rsidRPr="00907F51">
        <w:rPr>
          <w:rFonts w:ascii="Times New Roman" w:hAnsi="Times New Roman"/>
          <w:sz w:val="24"/>
          <w:lang w:val="nl-NL"/>
        </w:rPr>
        <w:t>was</w:t>
      </w:r>
      <w:r w:rsidRPr="00907F51">
        <w:rPr>
          <w:rFonts w:ascii="Times New Roman" w:hAnsi="Times New Roman"/>
          <w:spacing w:val="-6"/>
          <w:sz w:val="24"/>
          <w:lang w:val="nl-NL"/>
        </w:rPr>
        <w:t xml:space="preserve"> </w:t>
      </w:r>
      <w:r w:rsidRPr="00907F51">
        <w:rPr>
          <w:rFonts w:ascii="Times New Roman" w:hAnsi="Times New Roman"/>
          <w:sz w:val="24"/>
          <w:lang w:val="nl-NL"/>
        </w:rPr>
        <w:t>in</w:t>
      </w:r>
      <w:r w:rsidRPr="00907F51">
        <w:rPr>
          <w:rFonts w:ascii="Times New Roman" w:hAnsi="Times New Roman"/>
          <w:spacing w:val="-6"/>
          <w:sz w:val="24"/>
          <w:lang w:val="nl-NL"/>
        </w:rPr>
        <w:t xml:space="preserve"> </w:t>
      </w:r>
      <w:r w:rsidRPr="00907F51">
        <w:rPr>
          <w:rFonts w:ascii="Times New Roman" w:hAnsi="Times New Roman"/>
          <w:sz w:val="24"/>
          <w:lang w:val="nl-NL"/>
        </w:rPr>
        <w:t>het</w:t>
      </w:r>
      <w:r w:rsidRPr="00907F51">
        <w:rPr>
          <w:rFonts w:ascii="Times New Roman" w:hAnsi="Times New Roman"/>
          <w:spacing w:val="-6"/>
          <w:sz w:val="24"/>
          <w:lang w:val="nl-NL"/>
        </w:rPr>
        <w:t xml:space="preserve"> </w:t>
      </w:r>
      <w:r w:rsidRPr="00907F51">
        <w:rPr>
          <w:rFonts w:ascii="Times New Roman" w:hAnsi="Times New Roman"/>
          <w:sz w:val="24"/>
          <w:lang w:val="nl-NL"/>
        </w:rPr>
        <w:t xml:space="preserve">leger dan een andere </w:t>
      </w:r>
      <w:r w:rsidRPr="00907F51">
        <w:rPr>
          <w:rFonts w:ascii="Times New Roman" w:hAnsi="Times New Roman"/>
          <w:spacing w:val="-3"/>
          <w:sz w:val="24"/>
          <w:lang w:val="nl-NL"/>
        </w:rPr>
        <w:t xml:space="preserve">stam, </w:t>
      </w:r>
      <w:r w:rsidRPr="00907F51">
        <w:rPr>
          <w:rFonts w:ascii="Times New Roman" w:hAnsi="Times New Roman"/>
          <w:sz w:val="24"/>
          <w:lang w:val="nl-NL"/>
        </w:rPr>
        <w:t xml:space="preserve">waren hun diensten toch </w:t>
      </w:r>
      <w:r w:rsidRPr="00907F51">
        <w:rPr>
          <w:rFonts w:ascii="Times New Roman" w:hAnsi="Times New Roman"/>
          <w:spacing w:val="-4"/>
          <w:sz w:val="24"/>
          <w:lang w:val="nl-NL"/>
        </w:rPr>
        <w:t xml:space="preserve">allen </w:t>
      </w:r>
      <w:r w:rsidRPr="00907F51">
        <w:rPr>
          <w:rFonts w:ascii="Times New Roman" w:hAnsi="Times New Roman"/>
          <w:sz w:val="24"/>
          <w:lang w:val="nl-NL"/>
        </w:rPr>
        <w:t xml:space="preserve">even </w:t>
      </w:r>
      <w:r w:rsidRPr="00907F51">
        <w:rPr>
          <w:rFonts w:ascii="Times New Roman" w:hAnsi="Times New Roman"/>
          <w:spacing w:val="-5"/>
          <w:sz w:val="24"/>
          <w:lang w:val="nl-NL"/>
        </w:rPr>
        <w:t xml:space="preserve">welbehaaglijk </w:t>
      </w:r>
      <w:r w:rsidRPr="00907F51">
        <w:rPr>
          <w:rFonts w:ascii="Times New Roman" w:hAnsi="Times New Roman"/>
          <w:sz w:val="24"/>
          <w:lang w:val="nl-NL"/>
        </w:rPr>
        <w:t xml:space="preserve">aan God, en </w:t>
      </w:r>
      <w:r w:rsidRPr="00907F51">
        <w:rPr>
          <w:rFonts w:ascii="Times New Roman" w:hAnsi="Times New Roman"/>
          <w:spacing w:val="-7"/>
          <w:sz w:val="24"/>
          <w:lang w:val="nl-NL"/>
        </w:rPr>
        <w:t>wij</w:t>
      </w:r>
      <w:r w:rsidRPr="00907F51">
        <w:rPr>
          <w:rFonts w:ascii="Times New Roman" w:hAnsi="Times New Roman"/>
          <w:spacing w:val="46"/>
          <w:sz w:val="24"/>
          <w:lang w:val="nl-NL"/>
        </w:rPr>
        <w:t xml:space="preserve"> </w:t>
      </w:r>
      <w:r w:rsidRPr="00907F51">
        <w:rPr>
          <w:rFonts w:ascii="Times New Roman" w:hAnsi="Times New Roman"/>
          <w:sz w:val="24"/>
          <w:lang w:val="nl-NL"/>
        </w:rPr>
        <w:t xml:space="preserve">moeten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het geloof van onze Heere Jezus </w:t>
      </w:r>
      <w:r w:rsidRPr="00907F51">
        <w:rPr>
          <w:rFonts w:ascii="Times New Roman" w:hAnsi="Times New Roman"/>
          <w:spacing w:val="-3"/>
          <w:sz w:val="24"/>
          <w:lang w:val="nl-NL"/>
        </w:rPr>
        <w:t xml:space="preserve">niet hebben met </w:t>
      </w:r>
      <w:r w:rsidRPr="00907F51">
        <w:rPr>
          <w:rFonts w:ascii="Times New Roman" w:hAnsi="Times New Roman"/>
          <w:sz w:val="24"/>
          <w:lang w:val="nl-NL"/>
        </w:rPr>
        <w:t>aanneming des persoons, Jakobus.2:1.</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203"/>
        </w:numPr>
        <w:tabs>
          <w:tab w:val="left" w:pos="38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Nahesson, de overste </w:t>
      </w:r>
      <w:r w:rsidRPr="00907F51">
        <w:rPr>
          <w:rFonts w:ascii="Times New Roman"/>
          <w:spacing w:val="-3"/>
          <w:sz w:val="24"/>
          <w:lang w:val="nl-NL"/>
        </w:rPr>
        <w:t xml:space="preserve">van </w:t>
      </w:r>
      <w:r w:rsidRPr="00907F51">
        <w:rPr>
          <w:rFonts w:ascii="Times New Roman"/>
          <w:sz w:val="24"/>
          <w:lang w:val="nl-NL"/>
        </w:rPr>
        <w:t xml:space="preserve">de stam van Juda, offerde het eerst, omdat God aan die stam de eerste plaats van eer </w:t>
      </w:r>
      <w:r w:rsidRPr="00907F51">
        <w:rPr>
          <w:rFonts w:ascii="Times New Roman"/>
          <w:spacing w:val="-5"/>
          <w:sz w:val="24"/>
          <w:lang w:val="nl-NL"/>
        </w:rPr>
        <w:t xml:space="preserve">in </w:t>
      </w:r>
      <w:r w:rsidRPr="00907F51">
        <w:rPr>
          <w:rFonts w:ascii="Times New Roman"/>
          <w:sz w:val="24"/>
          <w:lang w:val="nl-NL"/>
        </w:rPr>
        <w:t xml:space="preserve">het </w:t>
      </w:r>
      <w:r w:rsidRPr="00907F51">
        <w:rPr>
          <w:rFonts w:ascii="Times New Roman"/>
          <w:spacing w:val="-3"/>
          <w:sz w:val="24"/>
          <w:lang w:val="nl-NL"/>
        </w:rPr>
        <w:t xml:space="preserve">leger </w:t>
      </w:r>
      <w:r w:rsidRPr="00907F51">
        <w:rPr>
          <w:rFonts w:ascii="Times New Roman"/>
          <w:sz w:val="24"/>
          <w:lang w:val="nl-NL"/>
        </w:rPr>
        <w:t xml:space="preserve">gegeven heeft, en de overige stammen berustten er in, en offerden </w:t>
      </w:r>
      <w:r w:rsidRPr="00907F51">
        <w:rPr>
          <w:rFonts w:ascii="Times New Roman"/>
          <w:spacing w:val="-3"/>
          <w:sz w:val="24"/>
          <w:lang w:val="nl-NL"/>
        </w:rPr>
        <w:t xml:space="preserve">naar </w:t>
      </w:r>
      <w:r w:rsidRPr="00907F51">
        <w:rPr>
          <w:rFonts w:ascii="Times New Roman"/>
          <w:sz w:val="24"/>
          <w:lang w:val="nl-NL"/>
        </w:rPr>
        <w:t xml:space="preserve">dezelfde volgorde, als die welke God voor hun legering had verordineerd. </w:t>
      </w:r>
      <w:r w:rsidRPr="00907F51">
        <w:rPr>
          <w:rFonts w:ascii="Times New Roman"/>
          <w:spacing w:val="18"/>
          <w:sz w:val="24"/>
          <w:lang w:val="nl-NL"/>
        </w:rPr>
        <w:t xml:space="preserve"> </w:t>
      </w:r>
      <w:r w:rsidRPr="00907F51">
        <w:rPr>
          <w:rFonts w:ascii="Times New Roman"/>
          <w:sz w:val="24"/>
          <w:lang w:val="nl-NL"/>
        </w:rPr>
        <w:t>Juda</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19" w:right="115"/>
        <w:jc w:val="both"/>
        <w:rPr>
          <w:lang w:val="nl-NL"/>
        </w:rPr>
      </w:pPr>
      <w:r w:rsidRPr="00907F51">
        <w:rPr>
          <w:spacing w:val="-5"/>
          <w:lang w:val="nl-NL"/>
        </w:rPr>
        <w:t xml:space="preserve">uit </w:t>
      </w:r>
      <w:r w:rsidRPr="00907F51">
        <w:rPr>
          <w:spacing w:val="-3"/>
          <w:lang w:val="nl-NL"/>
        </w:rPr>
        <w:t xml:space="preserve">welke </w:t>
      </w:r>
      <w:r w:rsidRPr="00907F51">
        <w:rPr>
          <w:lang w:val="nl-NL"/>
        </w:rPr>
        <w:t xml:space="preserve">stam Christus gesproten zal </w:t>
      </w:r>
      <w:r w:rsidRPr="00907F51">
        <w:rPr>
          <w:spacing w:val="-5"/>
          <w:lang w:val="nl-NL"/>
        </w:rPr>
        <w:t xml:space="preserve">zijn, </w:t>
      </w:r>
      <w:r w:rsidRPr="00907F51">
        <w:rPr>
          <w:lang w:val="nl-NL"/>
        </w:rPr>
        <w:t xml:space="preserve">eerst, en dan de overige. Zo wordt in de toewijding van onze </w:t>
      </w:r>
      <w:r w:rsidRPr="00907F51">
        <w:rPr>
          <w:spacing w:val="-4"/>
          <w:lang w:val="nl-NL"/>
        </w:rPr>
        <w:t xml:space="preserve">zielen </w:t>
      </w:r>
      <w:r w:rsidRPr="00907F51">
        <w:rPr>
          <w:lang w:val="nl-NL"/>
        </w:rPr>
        <w:t xml:space="preserve">aan God, een </w:t>
      </w:r>
      <w:r w:rsidRPr="00907F51">
        <w:rPr>
          <w:spacing w:val="-3"/>
          <w:lang w:val="nl-NL"/>
        </w:rPr>
        <w:t xml:space="preserve">ieder </w:t>
      </w:r>
      <w:r w:rsidRPr="00907F51">
        <w:rPr>
          <w:spacing w:val="-5"/>
          <w:lang w:val="nl-NL"/>
        </w:rPr>
        <w:t xml:space="preserve">in </w:t>
      </w:r>
      <w:r w:rsidRPr="00907F51">
        <w:rPr>
          <w:spacing w:val="-6"/>
          <w:lang w:val="nl-NL"/>
        </w:rPr>
        <w:t xml:space="preserve">zijn </w:t>
      </w:r>
      <w:r w:rsidRPr="00907F51">
        <w:rPr>
          <w:spacing w:val="-3"/>
          <w:lang w:val="nl-NL"/>
        </w:rPr>
        <w:t xml:space="preserve">eigen </w:t>
      </w:r>
      <w:r w:rsidRPr="00907F51">
        <w:rPr>
          <w:lang w:val="nl-NL"/>
        </w:rPr>
        <w:t xml:space="preserve">orde voorgesteld, de eersteling, Christus, 1 Corinthiërs 15:23. </w:t>
      </w:r>
      <w:r w:rsidRPr="00907F51">
        <w:rPr>
          <w:spacing w:val="-3"/>
          <w:lang w:val="nl-NL"/>
        </w:rPr>
        <w:t xml:space="preserve">Sommigen </w:t>
      </w:r>
      <w:r w:rsidRPr="00907F51">
        <w:rPr>
          <w:lang w:val="nl-NL"/>
        </w:rPr>
        <w:t xml:space="preserve">merken op dat Nahesson de </w:t>
      </w:r>
      <w:r w:rsidRPr="00907F51">
        <w:rPr>
          <w:spacing w:val="-4"/>
          <w:lang w:val="nl-NL"/>
        </w:rPr>
        <w:t xml:space="preserve">enige is, </w:t>
      </w:r>
      <w:r w:rsidRPr="00907F51">
        <w:rPr>
          <w:spacing w:val="-5"/>
          <w:lang w:val="nl-NL"/>
        </w:rPr>
        <w:t xml:space="preserve">die </w:t>
      </w:r>
      <w:r w:rsidRPr="00907F51">
        <w:rPr>
          <w:spacing w:val="-3"/>
          <w:lang w:val="nl-NL"/>
        </w:rPr>
        <w:t xml:space="preserve">niet </w:t>
      </w:r>
      <w:r w:rsidRPr="00907F51">
        <w:rPr>
          <w:lang w:val="nl-NL"/>
        </w:rPr>
        <w:t xml:space="preserve">uitdrukkelijk </w:t>
      </w:r>
      <w:r w:rsidRPr="00907F51">
        <w:rPr>
          <w:i/>
          <w:lang w:val="nl-NL"/>
        </w:rPr>
        <w:t xml:space="preserve">overste </w:t>
      </w:r>
      <w:r w:rsidRPr="00907F51">
        <w:rPr>
          <w:spacing w:val="2"/>
          <w:lang w:val="nl-NL"/>
        </w:rPr>
        <w:t xml:space="preserve">of </w:t>
      </w:r>
      <w:r w:rsidRPr="00907F51">
        <w:rPr>
          <w:lang w:val="nl-NL"/>
        </w:rPr>
        <w:t xml:space="preserve">vorst wordt genoemd, vers 12, opdat </w:t>
      </w:r>
      <w:r w:rsidRPr="00907F51">
        <w:rPr>
          <w:spacing w:val="-6"/>
          <w:lang w:val="nl-NL"/>
        </w:rPr>
        <w:t xml:space="preserve">hij </w:t>
      </w:r>
      <w:r w:rsidRPr="00907F51">
        <w:rPr>
          <w:spacing w:val="-3"/>
          <w:lang w:val="nl-NL"/>
        </w:rPr>
        <w:t xml:space="preserve">niet </w:t>
      </w:r>
      <w:r w:rsidRPr="00907F51">
        <w:rPr>
          <w:lang w:val="nl-NL"/>
        </w:rPr>
        <w:t xml:space="preserve">opgeblazen zou worden, omdat hij het eerst offerde, en alle de anderen worden </w:t>
      </w:r>
      <w:r w:rsidRPr="00907F51">
        <w:rPr>
          <w:i/>
          <w:lang w:val="nl-NL"/>
        </w:rPr>
        <w:t xml:space="preserve">oversten </w:t>
      </w:r>
      <w:r w:rsidRPr="00907F51">
        <w:rPr>
          <w:spacing w:val="2"/>
          <w:lang w:val="nl-NL"/>
        </w:rPr>
        <w:t xml:space="preserve">of </w:t>
      </w:r>
      <w:r w:rsidRPr="00907F51">
        <w:rPr>
          <w:lang w:val="nl-NL"/>
        </w:rPr>
        <w:t xml:space="preserve">vorsten genoemd, omdat </w:t>
      </w:r>
      <w:r w:rsidRPr="00907F51">
        <w:rPr>
          <w:spacing w:val="-6"/>
          <w:lang w:val="nl-NL"/>
        </w:rPr>
        <w:t xml:space="preserve">zij, </w:t>
      </w:r>
      <w:r w:rsidRPr="00907F51">
        <w:rPr>
          <w:lang w:val="nl-NL"/>
        </w:rPr>
        <w:t xml:space="preserve">hoewel </w:t>
      </w:r>
      <w:r w:rsidRPr="00907F51">
        <w:rPr>
          <w:spacing w:val="-4"/>
          <w:lang w:val="nl-NL"/>
        </w:rPr>
        <w:t xml:space="preserve">sommigen </w:t>
      </w:r>
      <w:r w:rsidRPr="00907F51">
        <w:rPr>
          <w:lang w:val="nl-NL"/>
        </w:rPr>
        <w:t xml:space="preserve">van hen </w:t>
      </w:r>
      <w:r w:rsidRPr="00907F51">
        <w:rPr>
          <w:spacing w:val="-5"/>
          <w:lang w:val="nl-NL"/>
        </w:rPr>
        <w:t xml:space="preserve">uit </w:t>
      </w:r>
      <w:r w:rsidRPr="00907F51">
        <w:rPr>
          <w:lang w:val="nl-NL"/>
        </w:rPr>
        <w:t xml:space="preserve">een ouder </w:t>
      </w:r>
      <w:r w:rsidRPr="00907F51">
        <w:rPr>
          <w:spacing w:val="-5"/>
          <w:lang w:val="nl-NL"/>
        </w:rPr>
        <w:t xml:space="preserve">huis </w:t>
      </w:r>
      <w:r w:rsidRPr="00907F51">
        <w:rPr>
          <w:lang w:val="nl-NL"/>
        </w:rPr>
        <w:t xml:space="preserve">waren, </w:t>
      </w:r>
      <w:r w:rsidRPr="00907F51">
        <w:rPr>
          <w:spacing w:val="-3"/>
          <w:lang w:val="nl-NL"/>
        </w:rPr>
        <w:t xml:space="preserve">zich </w:t>
      </w:r>
      <w:r w:rsidRPr="00907F51">
        <w:rPr>
          <w:lang w:val="nl-NL"/>
        </w:rPr>
        <w:t xml:space="preserve">onderwierpen en </w:t>
      </w:r>
      <w:r w:rsidRPr="00907F51">
        <w:rPr>
          <w:spacing w:val="-3"/>
          <w:lang w:val="nl-NL"/>
        </w:rPr>
        <w:t xml:space="preserve">na </w:t>
      </w:r>
      <w:r w:rsidRPr="00907F51">
        <w:rPr>
          <w:lang w:val="nl-NL"/>
        </w:rPr>
        <w:t xml:space="preserve">hem </w:t>
      </w:r>
      <w:r w:rsidRPr="00907F51">
        <w:rPr>
          <w:spacing w:val="-3"/>
          <w:lang w:val="nl-NL"/>
        </w:rPr>
        <w:t xml:space="preserve">offerden. </w:t>
      </w:r>
      <w:r w:rsidRPr="00907F51">
        <w:rPr>
          <w:lang w:val="nl-NL"/>
        </w:rPr>
        <w:t xml:space="preserve">Of </w:t>
      </w:r>
      <w:r w:rsidRPr="00907F51">
        <w:rPr>
          <w:spacing w:val="-5"/>
          <w:lang w:val="nl-NL"/>
        </w:rPr>
        <w:t xml:space="preserve">wel, </w:t>
      </w:r>
      <w:r w:rsidRPr="00907F51">
        <w:rPr>
          <w:lang w:val="nl-NL"/>
        </w:rPr>
        <w:t>omdat</w:t>
      </w:r>
      <w:r w:rsidRPr="00907F51">
        <w:rPr>
          <w:spacing w:val="-9"/>
          <w:lang w:val="nl-NL"/>
        </w:rPr>
        <w:t xml:space="preserve"> </w:t>
      </w:r>
      <w:r w:rsidRPr="00907F51">
        <w:rPr>
          <w:lang w:val="nl-NL"/>
        </w:rPr>
        <w:t>de</w:t>
      </w:r>
      <w:r w:rsidRPr="00907F51">
        <w:rPr>
          <w:spacing w:val="-9"/>
          <w:lang w:val="nl-NL"/>
        </w:rPr>
        <w:t xml:space="preserve"> </w:t>
      </w:r>
      <w:r w:rsidRPr="00907F51">
        <w:rPr>
          <w:lang w:val="nl-NL"/>
        </w:rPr>
        <w:t>titel</w:t>
      </w:r>
      <w:r w:rsidRPr="00907F51">
        <w:rPr>
          <w:spacing w:val="-9"/>
          <w:lang w:val="nl-NL"/>
        </w:rPr>
        <w:t xml:space="preserve"> </w:t>
      </w:r>
      <w:r w:rsidRPr="00907F51">
        <w:rPr>
          <w:lang w:val="nl-NL"/>
        </w:rPr>
        <w:t>van</w:t>
      </w:r>
      <w:r w:rsidRPr="00907F51">
        <w:rPr>
          <w:spacing w:val="-9"/>
          <w:lang w:val="nl-NL"/>
        </w:rPr>
        <w:t xml:space="preserve"> </w:t>
      </w:r>
      <w:r w:rsidRPr="00907F51">
        <w:rPr>
          <w:lang w:val="nl-NL"/>
        </w:rPr>
        <w:t>vorst</w:t>
      </w:r>
      <w:r w:rsidRPr="00907F51">
        <w:rPr>
          <w:spacing w:val="-9"/>
          <w:lang w:val="nl-NL"/>
        </w:rPr>
        <w:t xml:space="preserve"> </w:t>
      </w:r>
      <w:r w:rsidRPr="00907F51">
        <w:rPr>
          <w:lang w:val="nl-NL"/>
        </w:rPr>
        <w:t>van</w:t>
      </w:r>
      <w:r w:rsidRPr="00907F51">
        <w:rPr>
          <w:spacing w:val="-9"/>
          <w:lang w:val="nl-NL"/>
        </w:rPr>
        <w:t xml:space="preserve"> </w:t>
      </w:r>
      <w:r w:rsidRPr="00907F51">
        <w:rPr>
          <w:lang w:val="nl-NL"/>
        </w:rPr>
        <w:t>Juda</w:t>
      </w:r>
      <w:r w:rsidRPr="00907F51">
        <w:rPr>
          <w:spacing w:val="-9"/>
          <w:lang w:val="nl-NL"/>
        </w:rPr>
        <w:t xml:space="preserve"> </w:t>
      </w:r>
      <w:r w:rsidRPr="00907F51">
        <w:rPr>
          <w:lang w:val="nl-NL"/>
        </w:rPr>
        <w:t>meer</w:t>
      </w:r>
      <w:r w:rsidRPr="00907F51">
        <w:rPr>
          <w:spacing w:val="-9"/>
          <w:lang w:val="nl-NL"/>
        </w:rPr>
        <w:t xml:space="preserve"> </w:t>
      </w:r>
      <w:r w:rsidRPr="00907F51">
        <w:rPr>
          <w:lang w:val="nl-NL"/>
        </w:rPr>
        <w:t>eigenlijk</w:t>
      </w:r>
      <w:r w:rsidRPr="00907F51">
        <w:rPr>
          <w:spacing w:val="-9"/>
          <w:lang w:val="nl-NL"/>
        </w:rPr>
        <w:t xml:space="preserve"> </w:t>
      </w:r>
      <w:r w:rsidRPr="00907F51">
        <w:rPr>
          <w:lang w:val="nl-NL"/>
        </w:rPr>
        <w:t>behoorde</w:t>
      </w:r>
      <w:r w:rsidRPr="00907F51">
        <w:rPr>
          <w:spacing w:val="-9"/>
          <w:lang w:val="nl-NL"/>
        </w:rPr>
        <w:t xml:space="preserve"> </w:t>
      </w:r>
      <w:r w:rsidRPr="00907F51">
        <w:rPr>
          <w:lang w:val="nl-NL"/>
        </w:rPr>
        <w:t>aan</w:t>
      </w:r>
      <w:r w:rsidRPr="00907F51">
        <w:rPr>
          <w:spacing w:val="-9"/>
          <w:lang w:val="nl-NL"/>
        </w:rPr>
        <w:t xml:space="preserve"> </w:t>
      </w:r>
      <w:r w:rsidRPr="00907F51">
        <w:rPr>
          <w:lang w:val="nl-NL"/>
        </w:rPr>
        <w:t>Christus,</w:t>
      </w:r>
      <w:r w:rsidRPr="00907F51">
        <w:rPr>
          <w:spacing w:val="-9"/>
          <w:lang w:val="nl-NL"/>
        </w:rPr>
        <w:t xml:space="preserve"> </w:t>
      </w:r>
      <w:r w:rsidRPr="00907F51">
        <w:rPr>
          <w:lang w:val="nl-NL"/>
        </w:rPr>
        <w:t>want</w:t>
      </w:r>
      <w:r w:rsidRPr="00907F51">
        <w:rPr>
          <w:spacing w:val="-9"/>
          <w:lang w:val="nl-NL"/>
        </w:rPr>
        <w:t xml:space="preserve"> </w:t>
      </w:r>
      <w:r w:rsidRPr="00907F51">
        <w:rPr>
          <w:lang w:val="nl-NL"/>
        </w:rPr>
        <w:t>"Hem"</w:t>
      </w:r>
      <w:r w:rsidRPr="00907F51">
        <w:rPr>
          <w:spacing w:val="-9"/>
          <w:lang w:val="nl-NL"/>
        </w:rPr>
        <w:t xml:space="preserve"> </w:t>
      </w:r>
      <w:r w:rsidRPr="00907F51">
        <w:rPr>
          <w:lang w:val="nl-NL"/>
        </w:rPr>
        <w:t>"zullen</w:t>
      </w:r>
      <w:r w:rsidRPr="00907F51">
        <w:rPr>
          <w:spacing w:val="-9"/>
          <w:lang w:val="nl-NL"/>
        </w:rPr>
        <w:t xml:space="preserve"> </w:t>
      </w:r>
      <w:r w:rsidRPr="00907F51">
        <w:rPr>
          <w:lang w:val="nl-NL"/>
        </w:rPr>
        <w:t>de volken</w:t>
      </w:r>
      <w:r w:rsidRPr="00907F51">
        <w:rPr>
          <w:spacing w:val="-13"/>
          <w:lang w:val="nl-NL"/>
        </w:rPr>
        <w:t xml:space="preserve"> </w:t>
      </w:r>
      <w:r w:rsidRPr="00907F51">
        <w:rPr>
          <w:lang w:val="nl-NL"/>
        </w:rPr>
        <w:t>gehoorzaam</w:t>
      </w:r>
      <w:r w:rsidRPr="00907F51">
        <w:rPr>
          <w:spacing w:val="-13"/>
          <w:lang w:val="nl-NL"/>
        </w:rPr>
        <w:t xml:space="preserve"> </w:t>
      </w:r>
      <w:r w:rsidRPr="00907F51">
        <w:rPr>
          <w:lang w:val="nl-NL"/>
        </w:rPr>
        <w:t>zijn,"</w:t>
      </w:r>
      <w:r w:rsidRPr="00907F51">
        <w:rPr>
          <w:spacing w:val="-13"/>
          <w:lang w:val="nl-NL"/>
        </w:rPr>
        <w:t xml:space="preserve"> </w:t>
      </w:r>
      <w:r w:rsidRPr="00907F51">
        <w:rPr>
          <w:lang w:val="nl-NL"/>
        </w:rPr>
        <w:t>Genesis</w:t>
      </w:r>
      <w:r w:rsidRPr="00907F51">
        <w:rPr>
          <w:spacing w:val="-13"/>
          <w:lang w:val="nl-NL"/>
        </w:rPr>
        <w:t xml:space="preserve"> </w:t>
      </w:r>
      <w:r w:rsidRPr="00907F51">
        <w:rPr>
          <w:spacing w:val="-2"/>
          <w:lang w:val="nl-NL"/>
        </w:rPr>
        <w:t>49:10.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203"/>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Hoewel </w:t>
      </w:r>
      <w:r w:rsidRPr="00907F51">
        <w:rPr>
          <w:rFonts w:ascii="Times New Roman"/>
          <w:spacing w:val="-5"/>
          <w:sz w:val="24"/>
          <w:lang w:val="nl-NL"/>
        </w:rPr>
        <w:t xml:space="preserve">zij </w:t>
      </w:r>
      <w:r w:rsidRPr="00907F51">
        <w:rPr>
          <w:rFonts w:ascii="Times New Roman"/>
          <w:spacing w:val="-4"/>
          <w:sz w:val="24"/>
          <w:lang w:val="nl-NL"/>
        </w:rPr>
        <w:t xml:space="preserve">allen </w:t>
      </w:r>
      <w:r w:rsidRPr="00907F51">
        <w:rPr>
          <w:rFonts w:ascii="Times New Roman"/>
          <w:spacing w:val="-3"/>
          <w:sz w:val="24"/>
          <w:lang w:val="nl-NL"/>
        </w:rPr>
        <w:t xml:space="preserve">dezelfde </w:t>
      </w:r>
      <w:r w:rsidRPr="00907F51">
        <w:rPr>
          <w:rFonts w:ascii="Times New Roman"/>
          <w:sz w:val="24"/>
          <w:lang w:val="nl-NL"/>
        </w:rPr>
        <w:t xml:space="preserve">offeranden brachten, wordt het bericht er van telkens uitvoerig en </w:t>
      </w:r>
      <w:r w:rsidRPr="00907F51">
        <w:rPr>
          <w:rFonts w:ascii="Times New Roman"/>
          <w:spacing w:val="-5"/>
          <w:sz w:val="24"/>
          <w:lang w:val="nl-NL"/>
        </w:rPr>
        <w:t xml:space="preserve">in </w:t>
      </w:r>
      <w:r w:rsidRPr="00907F51">
        <w:rPr>
          <w:rFonts w:ascii="Times New Roman"/>
          <w:spacing w:val="-3"/>
          <w:sz w:val="24"/>
          <w:lang w:val="nl-NL"/>
        </w:rPr>
        <w:t xml:space="preserve">dezelfde </w:t>
      </w:r>
      <w:r w:rsidRPr="00907F51">
        <w:rPr>
          <w:rFonts w:ascii="Times New Roman"/>
          <w:sz w:val="24"/>
          <w:lang w:val="nl-NL"/>
        </w:rPr>
        <w:t xml:space="preserve">woorden </w:t>
      </w:r>
      <w:r w:rsidRPr="00907F51">
        <w:rPr>
          <w:rFonts w:ascii="Times New Roman"/>
          <w:spacing w:val="-3"/>
          <w:sz w:val="24"/>
          <w:lang w:val="nl-NL"/>
        </w:rPr>
        <w:t xml:space="preserve">vermeld. </w:t>
      </w:r>
      <w:r w:rsidRPr="00907F51">
        <w:rPr>
          <w:rFonts w:ascii="Times New Roman"/>
          <w:spacing w:val="-6"/>
          <w:sz w:val="24"/>
          <w:lang w:val="nl-NL"/>
        </w:rPr>
        <w:t xml:space="preserve">Wij </w:t>
      </w:r>
      <w:r w:rsidRPr="00907F51">
        <w:rPr>
          <w:rFonts w:ascii="Times New Roman"/>
          <w:sz w:val="24"/>
          <w:lang w:val="nl-NL"/>
        </w:rPr>
        <w:t xml:space="preserve">houden er ons van verzekerd, dat er geen ijdele herhalingen </w:t>
      </w:r>
      <w:r w:rsidRPr="00907F51">
        <w:rPr>
          <w:rFonts w:ascii="Times New Roman"/>
          <w:spacing w:val="-6"/>
          <w:sz w:val="24"/>
          <w:lang w:val="nl-NL"/>
        </w:rPr>
        <w:t xml:space="preserve">zijn </w:t>
      </w:r>
      <w:r w:rsidRPr="00907F51">
        <w:rPr>
          <w:rFonts w:ascii="Times New Roman"/>
          <w:spacing w:val="-5"/>
          <w:sz w:val="24"/>
          <w:lang w:val="nl-NL"/>
        </w:rPr>
        <w:t xml:space="preserve">in </w:t>
      </w:r>
      <w:r w:rsidRPr="00907F51">
        <w:rPr>
          <w:rFonts w:ascii="Times New Roman"/>
          <w:sz w:val="24"/>
          <w:lang w:val="nl-NL"/>
        </w:rPr>
        <w:t xml:space="preserve">de Schrift, wat </w:t>
      </w:r>
      <w:r w:rsidRPr="00907F51">
        <w:rPr>
          <w:rFonts w:ascii="Times New Roman"/>
          <w:spacing w:val="-4"/>
          <w:sz w:val="24"/>
          <w:lang w:val="nl-NL"/>
        </w:rPr>
        <w:t xml:space="preserve">zullen </w:t>
      </w:r>
      <w:r w:rsidRPr="00907F51">
        <w:rPr>
          <w:rFonts w:ascii="Times New Roman"/>
          <w:spacing w:val="-5"/>
          <w:sz w:val="24"/>
          <w:lang w:val="nl-NL"/>
        </w:rPr>
        <w:t xml:space="preserve">wij </w:t>
      </w:r>
      <w:r w:rsidRPr="00907F51">
        <w:rPr>
          <w:rFonts w:ascii="Times New Roman"/>
          <w:sz w:val="24"/>
          <w:lang w:val="nl-NL"/>
        </w:rPr>
        <w:t xml:space="preserve">dan van deze </w:t>
      </w:r>
      <w:r w:rsidRPr="00907F51">
        <w:rPr>
          <w:rFonts w:ascii="Times New Roman"/>
          <w:spacing w:val="-5"/>
          <w:sz w:val="24"/>
          <w:lang w:val="nl-NL"/>
        </w:rPr>
        <w:t xml:space="preserve">herhaling </w:t>
      </w:r>
      <w:r w:rsidRPr="00907F51">
        <w:rPr>
          <w:rFonts w:ascii="Times New Roman"/>
          <w:sz w:val="24"/>
          <w:lang w:val="nl-NL"/>
        </w:rPr>
        <w:t xml:space="preserve">zeggen? Zou het niet volstaan </w:t>
      </w:r>
      <w:r w:rsidRPr="00907F51">
        <w:rPr>
          <w:rFonts w:ascii="Times New Roman"/>
          <w:spacing w:val="-2"/>
          <w:sz w:val="24"/>
          <w:lang w:val="nl-NL"/>
        </w:rPr>
        <w:t xml:space="preserve">hebben </w:t>
      </w:r>
      <w:r w:rsidRPr="00907F51">
        <w:rPr>
          <w:rFonts w:ascii="Times New Roman"/>
          <w:sz w:val="24"/>
          <w:lang w:val="nl-NL"/>
        </w:rPr>
        <w:t xml:space="preserve">te zeggen, dat al </w:t>
      </w:r>
      <w:r w:rsidRPr="00907F51">
        <w:rPr>
          <w:rFonts w:ascii="Times New Roman"/>
          <w:spacing w:val="-5"/>
          <w:sz w:val="24"/>
          <w:lang w:val="nl-NL"/>
        </w:rPr>
        <w:t xml:space="preserve">die </w:t>
      </w:r>
      <w:r w:rsidRPr="00907F51">
        <w:rPr>
          <w:rFonts w:ascii="Times New Roman"/>
          <w:sz w:val="24"/>
          <w:lang w:val="nl-NL"/>
        </w:rPr>
        <w:t xml:space="preserve">oversten </w:t>
      </w:r>
      <w:r w:rsidRPr="00907F51">
        <w:rPr>
          <w:rFonts w:ascii="Times New Roman"/>
          <w:spacing w:val="-3"/>
          <w:sz w:val="24"/>
          <w:lang w:val="nl-NL"/>
        </w:rPr>
        <w:t xml:space="preserve">ieder </w:t>
      </w:r>
      <w:r w:rsidRPr="00907F51">
        <w:rPr>
          <w:rFonts w:ascii="Times New Roman"/>
          <w:sz w:val="24"/>
          <w:lang w:val="nl-NL"/>
        </w:rPr>
        <w:t xml:space="preserve">op </w:t>
      </w:r>
      <w:r w:rsidRPr="00907F51">
        <w:rPr>
          <w:rFonts w:ascii="Times New Roman"/>
          <w:spacing w:val="-6"/>
          <w:sz w:val="24"/>
          <w:lang w:val="nl-NL"/>
        </w:rPr>
        <w:t xml:space="preserve">zijn </w:t>
      </w:r>
      <w:r w:rsidRPr="00907F51">
        <w:rPr>
          <w:rFonts w:ascii="Times New Roman"/>
          <w:sz w:val="24"/>
          <w:lang w:val="nl-NL"/>
        </w:rPr>
        <w:t xml:space="preserve">dag dezelfde offerande gebracht heeft? Neen, God </w:t>
      </w:r>
      <w:r w:rsidRPr="00907F51">
        <w:rPr>
          <w:rFonts w:ascii="Times New Roman"/>
          <w:spacing w:val="-3"/>
          <w:sz w:val="24"/>
          <w:lang w:val="nl-NL"/>
        </w:rPr>
        <w:t xml:space="preserve">wilde </w:t>
      </w:r>
      <w:r w:rsidRPr="00907F51">
        <w:rPr>
          <w:rFonts w:ascii="Times New Roman"/>
          <w:sz w:val="24"/>
          <w:lang w:val="nl-NL"/>
        </w:rPr>
        <w:t xml:space="preserve">het </w:t>
      </w:r>
      <w:r w:rsidRPr="00907F51">
        <w:rPr>
          <w:rFonts w:ascii="Times New Roman"/>
          <w:spacing w:val="-3"/>
          <w:sz w:val="24"/>
          <w:lang w:val="nl-NL"/>
        </w:rPr>
        <w:t xml:space="preserve">voor iedere stam </w:t>
      </w:r>
      <w:r w:rsidRPr="00907F51">
        <w:rPr>
          <w:rFonts w:ascii="Times New Roman"/>
          <w:sz w:val="24"/>
          <w:lang w:val="nl-NL"/>
        </w:rPr>
        <w:t xml:space="preserve">in </w:t>
      </w:r>
      <w:r w:rsidRPr="00907F51">
        <w:rPr>
          <w:rFonts w:ascii="Times New Roman"/>
          <w:spacing w:val="-3"/>
          <w:sz w:val="24"/>
          <w:lang w:val="nl-NL"/>
        </w:rPr>
        <w:t xml:space="preserve">bijzonderheden vermeld hebben. </w:t>
      </w:r>
      <w:r w:rsidRPr="00907F51">
        <w:rPr>
          <w:rFonts w:ascii="Times New Roman"/>
          <w:sz w:val="24"/>
          <w:lang w:val="nl-NL"/>
        </w:rPr>
        <w:t>En</w:t>
      </w:r>
      <w:r w:rsidRPr="00907F51">
        <w:rPr>
          <w:rFonts w:ascii="Times New Roman"/>
          <w:spacing w:val="20"/>
          <w:sz w:val="24"/>
          <w:lang w:val="nl-NL"/>
        </w:rPr>
        <w:t xml:space="preserve"> </w:t>
      </w:r>
      <w:r w:rsidRPr="00907F51">
        <w:rPr>
          <w:rFonts w:ascii="Times New Roman"/>
          <w:spacing w:val="-3"/>
          <w:sz w:val="24"/>
          <w:lang w:val="nl-NL"/>
        </w:rPr>
        <w:t>waarom?</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203"/>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Ter </w:t>
      </w:r>
      <w:r w:rsidRPr="00907F51">
        <w:rPr>
          <w:rFonts w:ascii="Times New Roman"/>
          <w:spacing w:val="-4"/>
          <w:sz w:val="24"/>
          <w:lang w:val="nl-NL"/>
        </w:rPr>
        <w:t xml:space="preserve">aanmoediging </w:t>
      </w:r>
      <w:r w:rsidRPr="00907F51">
        <w:rPr>
          <w:rFonts w:ascii="Times New Roman"/>
          <w:sz w:val="24"/>
          <w:lang w:val="nl-NL"/>
        </w:rPr>
        <w:t xml:space="preserve">van deze oversten en hun </w:t>
      </w:r>
      <w:r w:rsidRPr="00907F51">
        <w:rPr>
          <w:rFonts w:ascii="Times New Roman"/>
          <w:spacing w:val="-3"/>
          <w:sz w:val="24"/>
          <w:lang w:val="nl-NL"/>
        </w:rPr>
        <w:t xml:space="preserve">respectievelijke </w:t>
      </w:r>
      <w:r w:rsidRPr="00907F51">
        <w:rPr>
          <w:rFonts w:ascii="Times New Roman"/>
          <w:spacing w:val="-4"/>
          <w:sz w:val="24"/>
          <w:lang w:val="nl-NL"/>
        </w:rPr>
        <w:t xml:space="preserve">stammen, </w:t>
      </w:r>
      <w:r w:rsidRPr="00907F51">
        <w:rPr>
          <w:rFonts w:ascii="Times New Roman"/>
          <w:sz w:val="24"/>
          <w:lang w:val="nl-NL"/>
        </w:rPr>
        <w:t xml:space="preserve">opdat van </w:t>
      </w:r>
      <w:r w:rsidRPr="00907F51">
        <w:rPr>
          <w:rFonts w:ascii="Times New Roman"/>
          <w:spacing w:val="-3"/>
          <w:sz w:val="24"/>
          <w:lang w:val="nl-NL"/>
        </w:rPr>
        <w:t xml:space="preserve">ieder </w:t>
      </w:r>
      <w:r w:rsidRPr="00907F51">
        <w:rPr>
          <w:rFonts w:ascii="Times New Roman"/>
          <w:sz w:val="24"/>
          <w:lang w:val="nl-NL"/>
        </w:rPr>
        <w:t xml:space="preserve">de offerande </w:t>
      </w:r>
      <w:r w:rsidRPr="00907F51">
        <w:rPr>
          <w:rFonts w:ascii="Times New Roman"/>
          <w:spacing w:val="-3"/>
          <w:sz w:val="24"/>
          <w:lang w:val="nl-NL"/>
        </w:rPr>
        <w:t xml:space="preserve">uitvoerig </w:t>
      </w:r>
      <w:r w:rsidRPr="00907F51">
        <w:rPr>
          <w:rFonts w:ascii="Times New Roman"/>
          <w:spacing w:val="-5"/>
          <w:sz w:val="24"/>
          <w:lang w:val="nl-NL"/>
        </w:rPr>
        <w:t xml:space="preserve">vermeld </w:t>
      </w:r>
      <w:r w:rsidRPr="00907F51">
        <w:rPr>
          <w:rFonts w:ascii="Times New Roman"/>
          <w:spacing w:val="-4"/>
          <w:sz w:val="24"/>
          <w:lang w:val="nl-NL"/>
        </w:rPr>
        <w:t xml:space="preserve">zijnde, </w:t>
      </w:r>
      <w:r w:rsidRPr="00907F51">
        <w:rPr>
          <w:rFonts w:ascii="Times New Roman"/>
          <w:sz w:val="24"/>
          <w:lang w:val="nl-NL"/>
        </w:rPr>
        <w:t>geen schijn van geringschatting er op geworpen zou worden, want rijken en armen ontmoeten elkaar voor</w:t>
      </w:r>
      <w:r w:rsidRPr="00907F51">
        <w:rPr>
          <w:rFonts w:ascii="Times New Roman"/>
          <w:spacing w:val="-31"/>
          <w:sz w:val="24"/>
          <w:lang w:val="nl-NL"/>
        </w:rPr>
        <w:t xml:space="preserve"> </w:t>
      </w:r>
      <w:r w:rsidRPr="00907F51">
        <w:rPr>
          <w:rFonts w:ascii="Times New Roman"/>
          <w:sz w:val="24"/>
          <w:lang w:val="nl-NL"/>
        </w:rPr>
        <w:t>God.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203"/>
        </w:numPr>
        <w:tabs>
          <w:tab w:val="left" w:pos="38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Ter </w:t>
      </w:r>
      <w:r w:rsidRPr="00907F51">
        <w:rPr>
          <w:rFonts w:ascii="Times New Roman" w:hAnsi="Times New Roman"/>
          <w:spacing w:val="-4"/>
          <w:sz w:val="24"/>
          <w:lang w:val="nl-NL"/>
        </w:rPr>
        <w:t xml:space="preserve">aanmoediging </w:t>
      </w:r>
      <w:r w:rsidRPr="00907F51">
        <w:rPr>
          <w:rFonts w:ascii="Times New Roman" w:hAnsi="Times New Roman"/>
          <w:sz w:val="24"/>
          <w:lang w:val="nl-NL"/>
        </w:rPr>
        <w:t xml:space="preserve">van </w:t>
      </w:r>
      <w:r w:rsidRPr="00907F51">
        <w:rPr>
          <w:rFonts w:ascii="Times New Roman" w:hAnsi="Times New Roman"/>
          <w:spacing w:val="-6"/>
          <w:sz w:val="24"/>
          <w:lang w:val="nl-NL"/>
        </w:rPr>
        <w:t xml:space="preserve">alle </w:t>
      </w:r>
      <w:r w:rsidRPr="00907F51">
        <w:rPr>
          <w:rFonts w:ascii="Times New Roman" w:hAnsi="Times New Roman"/>
          <w:sz w:val="24"/>
          <w:lang w:val="nl-NL"/>
        </w:rPr>
        <w:t xml:space="preserve">grootmoedige daden van Godsvrucht en barmhartigheid, door ons te doen weten, dat hetgeen gegeven wordt geleend is aan de Heere, dat Hij er zorgvuldig </w:t>
      </w:r>
      <w:r w:rsidRPr="00907F51">
        <w:rPr>
          <w:rFonts w:ascii="Times New Roman" w:hAnsi="Times New Roman"/>
          <w:spacing w:val="-3"/>
          <w:sz w:val="24"/>
          <w:lang w:val="nl-NL"/>
        </w:rPr>
        <w:t xml:space="preserve">aantekening </w:t>
      </w:r>
      <w:r w:rsidRPr="00907F51">
        <w:rPr>
          <w:rFonts w:ascii="Times New Roman" w:hAnsi="Times New Roman"/>
          <w:sz w:val="24"/>
          <w:lang w:val="nl-NL"/>
        </w:rPr>
        <w:t xml:space="preserve">van houdt,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naam </w:t>
      </w:r>
      <w:r w:rsidRPr="00907F51">
        <w:rPr>
          <w:rFonts w:ascii="Times New Roman" w:hAnsi="Times New Roman"/>
          <w:sz w:val="24"/>
          <w:lang w:val="nl-NL"/>
        </w:rPr>
        <w:t xml:space="preserve">van de gever bij iedere gave, omdat Hij wat aldus gegeven wordt terug zal </w:t>
      </w:r>
      <w:r w:rsidRPr="00907F51">
        <w:rPr>
          <w:rFonts w:ascii="Times New Roman" w:hAnsi="Times New Roman"/>
          <w:spacing w:val="-3"/>
          <w:sz w:val="24"/>
          <w:lang w:val="nl-NL"/>
        </w:rPr>
        <w:t xml:space="preserve">geven, </w:t>
      </w:r>
      <w:r w:rsidRPr="00907F51">
        <w:rPr>
          <w:rFonts w:ascii="Times New Roman" w:hAnsi="Times New Roman"/>
          <w:sz w:val="24"/>
          <w:lang w:val="nl-NL"/>
        </w:rPr>
        <w:t xml:space="preserve">en dat </w:t>
      </w:r>
      <w:r w:rsidRPr="00907F51">
        <w:rPr>
          <w:rFonts w:ascii="Times New Roman" w:hAnsi="Times New Roman"/>
          <w:spacing w:val="-5"/>
          <w:sz w:val="24"/>
          <w:lang w:val="nl-NL"/>
        </w:rPr>
        <w:t xml:space="preserve">zelfs </w:t>
      </w:r>
      <w:r w:rsidRPr="00907F51">
        <w:rPr>
          <w:rFonts w:ascii="Times New Roman" w:hAnsi="Times New Roman"/>
          <w:sz w:val="24"/>
          <w:lang w:val="nl-NL"/>
        </w:rPr>
        <w:t xml:space="preserve">"een beker koud waters" "zijn loon zal  ontvangen." </w:t>
      </w:r>
      <w:r w:rsidRPr="00907F51">
        <w:rPr>
          <w:rFonts w:ascii="Times New Roman" w:hAnsi="Times New Roman"/>
          <w:spacing w:val="-5"/>
          <w:sz w:val="24"/>
          <w:lang w:val="nl-NL"/>
        </w:rPr>
        <w:t xml:space="preserve">Hij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onrechtvaardig dat </w:t>
      </w:r>
      <w:r w:rsidRPr="00907F51">
        <w:rPr>
          <w:rFonts w:ascii="Times New Roman" w:hAnsi="Times New Roman"/>
          <w:spacing w:val="-6"/>
          <w:sz w:val="24"/>
          <w:lang w:val="nl-NL"/>
        </w:rPr>
        <w:t xml:space="preserve">Hij, </w:t>
      </w:r>
      <w:r w:rsidRPr="00907F51">
        <w:rPr>
          <w:rFonts w:ascii="Times New Roman" w:hAnsi="Times New Roman"/>
          <w:spacing w:val="-4"/>
          <w:sz w:val="24"/>
          <w:lang w:val="nl-NL"/>
        </w:rPr>
        <w:t xml:space="preserve">hetzij </w:t>
      </w:r>
      <w:r w:rsidRPr="00907F51">
        <w:rPr>
          <w:rFonts w:ascii="Times New Roman" w:hAnsi="Times New Roman"/>
          <w:sz w:val="24"/>
          <w:lang w:val="nl-NL"/>
        </w:rPr>
        <w:t xml:space="preserve">de kosten,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arbeid </w:t>
      </w:r>
      <w:r w:rsidRPr="00907F51">
        <w:rPr>
          <w:rFonts w:ascii="Times New Roman" w:hAnsi="Times New Roman"/>
          <w:sz w:val="24"/>
          <w:lang w:val="nl-NL"/>
        </w:rPr>
        <w:t xml:space="preserve">van de </w:t>
      </w:r>
      <w:r w:rsidRPr="00907F51">
        <w:rPr>
          <w:rFonts w:ascii="Times New Roman" w:hAnsi="Times New Roman"/>
          <w:spacing w:val="-5"/>
          <w:sz w:val="24"/>
          <w:lang w:val="nl-NL"/>
        </w:rPr>
        <w:t xml:space="preserve">liefde </w:t>
      </w:r>
      <w:r w:rsidRPr="00907F51">
        <w:rPr>
          <w:rFonts w:ascii="Times New Roman" w:hAnsi="Times New Roman"/>
          <w:spacing w:val="2"/>
          <w:sz w:val="24"/>
          <w:lang w:val="nl-NL"/>
        </w:rPr>
        <w:t xml:space="preserve">zou </w:t>
      </w:r>
      <w:r w:rsidRPr="00907F51">
        <w:rPr>
          <w:rFonts w:ascii="Times New Roman" w:hAnsi="Times New Roman"/>
          <w:sz w:val="24"/>
          <w:lang w:val="nl-NL"/>
        </w:rPr>
        <w:t xml:space="preserve">vergeten," Hebreeën 6:10. </w:t>
      </w:r>
      <w:r w:rsidRPr="00907F51">
        <w:rPr>
          <w:rFonts w:ascii="Times New Roman" w:hAnsi="Times New Roman"/>
          <w:spacing w:val="-6"/>
          <w:sz w:val="24"/>
          <w:lang w:val="nl-NL"/>
        </w:rPr>
        <w:t xml:space="preserve">Wij </w:t>
      </w:r>
      <w:r w:rsidRPr="00907F51">
        <w:rPr>
          <w:rFonts w:ascii="Times New Roman" w:hAnsi="Times New Roman"/>
          <w:spacing w:val="-4"/>
          <w:sz w:val="24"/>
          <w:lang w:val="nl-NL"/>
        </w:rPr>
        <w:t xml:space="preserve">bevinden </w:t>
      </w:r>
      <w:r w:rsidRPr="00907F51">
        <w:rPr>
          <w:rFonts w:ascii="Times New Roman" w:hAnsi="Times New Roman"/>
          <w:sz w:val="24"/>
          <w:lang w:val="nl-NL"/>
        </w:rPr>
        <w:t xml:space="preserve">dat Christus zeer bijzonder nota neemt van hetgeen in de </w:t>
      </w:r>
      <w:r w:rsidRPr="00907F51">
        <w:rPr>
          <w:rFonts w:ascii="Times New Roman" w:hAnsi="Times New Roman"/>
          <w:spacing w:val="-3"/>
          <w:sz w:val="24"/>
          <w:lang w:val="nl-NL"/>
        </w:rPr>
        <w:t xml:space="preserve">schatkist </w:t>
      </w:r>
      <w:r w:rsidRPr="00907F51">
        <w:rPr>
          <w:rFonts w:ascii="Times New Roman" w:hAnsi="Times New Roman"/>
          <w:sz w:val="24"/>
          <w:lang w:val="nl-NL"/>
        </w:rPr>
        <w:t xml:space="preserve">werd geworpen, Markus 12:41. </w:t>
      </w:r>
      <w:r w:rsidRPr="00907F51">
        <w:rPr>
          <w:rFonts w:ascii="Times New Roman" w:hAnsi="Times New Roman"/>
          <w:spacing w:val="-3"/>
          <w:sz w:val="24"/>
          <w:lang w:val="nl-NL"/>
        </w:rPr>
        <w:t xml:space="preserve">Al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wat geofferd wordt ook slechts weinig maar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ons vermogen, en al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het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bijdrage gemengd met </w:t>
      </w:r>
      <w:r w:rsidRPr="00907F51">
        <w:rPr>
          <w:rFonts w:ascii="Times New Roman" w:hAnsi="Times New Roman"/>
          <w:sz w:val="24"/>
          <w:lang w:val="nl-NL"/>
        </w:rPr>
        <w:t xml:space="preserve">de liefdegaven van anderen, toch zal het </w:t>
      </w:r>
      <w:r w:rsidRPr="00907F51">
        <w:rPr>
          <w:rFonts w:ascii="Times New Roman" w:hAnsi="Times New Roman"/>
          <w:spacing w:val="-5"/>
          <w:sz w:val="24"/>
          <w:lang w:val="nl-NL"/>
        </w:rPr>
        <w:t xml:space="preserve">vermeld </w:t>
      </w:r>
      <w:r w:rsidRPr="00907F51">
        <w:rPr>
          <w:rFonts w:ascii="Times New Roman" w:hAnsi="Times New Roman"/>
          <w:sz w:val="24"/>
          <w:lang w:val="nl-NL"/>
        </w:rPr>
        <w:t>worden, opdat het worde vergolden in de opstanding van de rechtvaardigen.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203"/>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Aan de voet van de rekening wordt het gehele bedrag opgegeven, vers 84-88, om te tonen hoe </w:t>
      </w:r>
      <w:r w:rsidRPr="00907F51">
        <w:rPr>
          <w:rFonts w:ascii="Times New Roman"/>
          <w:spacing w:val="2"/>
          <w:sz w:val="24"/>
          <w:lang w:val="nl-NL"/>
        </w:rPr>
        <w:t xml:space="preserve">groot </w:t>
      </w:r>
      <w:r w:rsidRPr="00907F51">
        <w:rPr>
          <w:rFonts w:ascii="Times New Roman"/>
          <w:sz w:val="24"/>
          <w:lang w:val="nl-NL"/>
        </w:rPr>
        <w:t xml:space="preserve">een </w:t>
      </w:r>
      <w:r w:rsidRPr="00907F51">
        <w:rPr>
          <w:rFonts w:ascii="Times New Roman"/>
          <w:spacing w:val="-3"/>
          <w:sz w:val="24"/>
          <w:lang w:val="nl-NL"/>
        </w:rPr>
        <w:t xml:space="preserve">welbehagen </w:t>
      </w:r>
      <w:r w:rsidRPr="00907F51">
        <w:rPr>
          <w:rFonts w:ascii="Times New Roman"/>
          <w:sz w:val="24"/>
          <w:lang w:val="nl-NL"/>
        </w:rPr>
        <w:t xml:space="preserve">God had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3"/>
          <w:sz w:val="24"/>
          <w:lang w:val="nl-NL"/>
        </w:rPr>
        <w:t xml:space="preserve">vermelding </w:t>
      </w:r>
      <w:r w:rsidRPr="00907F51">
        <w:rPr>
          <w:rFonts w:ascii="Times New Roman"/>
          <w:sz w:val="24"/>
          <w:lang w:val="nl-NL"/>
        </w:rPr>
        <w:t xml:space="preserve">van de </w:t>
      </w:r>
      <w:r w:rsidRPr="00907F51">
        <w:rPr>
          <w:rFonts w:ascii="Times New Roman"/>
          <w:spacing w:val="-3"/>
          <w:sz w:val="24"/>
          <w:lang w:val="nl-NL"/>
        </w:rPr>
        <w:t xml:space="preserve">vrijwillige offeranden, </w:t>
      </w:r>
      <w:r w:rsidRPr="00907F51">
        <w:rPr>
          <w:rFonts w:ascii="Times New Roman"/>
          <w:sz w:val="24"/>
          <w:lang w:val="nl-NL"/>
        </w:rPr>
        <w:t xml:space="preserve">en </w:t>
      </w:r>
      <w:r w:rsidRPr="00907F51">
        <w:rPr>
          <w:rFonts w:ascii="Times New Roman"/>
          <w:spacing w:val="-3"/>
          <w:sz w:val="24"/>
          <w:lang w:val="nl-NL"/>
        </w:rPr>
        <w:t xml:space="preserve">hoe </w:t>
      </w:r>
      <w:r w:rsidRPr="00907F51">
        <w:rPr>
          <w:rFonts w:ascii="Times New Roman"/>
          <w:spacing w:val="2"/>
          <w:sz w:val="24"/>
          <w:lang w:val="nl-NL"/>
        </w:rPr>
        <w:t xml:space="preserve">groot </w:t>
      </w:r>
      <w:r w:rsidRPr="00907F51">
        <w:rPr>
          <w:rFonts w:ascii="Times New Roman"/>
          <w:sz w:val="24"/>
          <w:lang w:val="nl-NL"/>
        </w:rPr>
        <w:t xml:space="preserve">het </w:t>
      </w:r>
      <w:r w:rsidRPr="00907F51">
        <w:rPr>
          <w:rFonts w:ascii="Times New Roman"/>
          <w:spacing w:val="-5"/>
          <w:sz w:val="24"/>
          <w:lang w:val="nl-NL"/>
        </w:rPr>
        <w:t xml:space="preserve">volle </w:t>
      </w:r>
      <w:r w:rsidRPr="00907F51">
        <w:rPr>
          <w:rFonts w:ascii="Times New Roman"/>
          <w:sz w:val="24"/>
          <w:lang w:val="nl-NL"/>
        </w:rPr>
        <w:t xml:space="preserve">bedrag was nadat </w:t>
      </w:r>
      <w:r w:rsidRPr="00907F51">
        <w:rPr>
          <w:rFonts w:ascii="Times New Roman"/>
          <w:spacing w:val="-3"/>
          <w:sz w:val="24"/>
          <w:lang w:val="nl-NL"/>
        </w:rPr>
        <w:t xml:space="preserve">ieder </w:t>
      </w:r>
      <w:r w:rsidRPr="00907F51">
        <w:rPr>
          <w:rFonts w:ascii="Times New Roman"/>
          <w:sz w:val="24"/>
          <w:lang w:val="nl-NL"/>
        </w:rPr>
        <w:t xml:space="preserve">overste zijn bijdrage had gegeven! Hoe grotelijks zou het </w:t>
      </w:r>
      <w:r w:rsidRPr="00907F51">
        <w:rPr>
          <w:rFonts w:ascii="Times New Roman"/>
          <w:spacing w:val="-3"/>
          <w:sz w:val="24"/>
          <w:lang w:val="nl-NL"/>
        </w:rPr>
        <w:t xml:space="preserve">heiligdom </w:t>
      </w:r>
      <w:r w:rsidRPr="00907F51">
        <w:rPr>
          <w:rFonts w:ascii="Times New Roman"/>
          <w:sz w:val="24"/>
          <w:lang w:val="nl-NL"/>
        </w:rPr>
        <w:t xml:space="preserve">Gods </w:t>
      </w:r>
      <w:r w:rsidRPr="00907F51">
        <w:rPr>
          <w:rFonts w:ascii="Times New Roman"/>
          <w:spacing w:val="-3"/>
          <w:sz w:val="24"/>
          <w:lang w:val="nl-NL"/>
        </w:rPr>
        <w:t xml:space="preserve">verrijkt </w:t>
      </w:r>
      <w:r w:rsidRPr="00907F51">
        <w:rPr>
          <w:rFonts w:ascii="Times New Roman"/>
          <w:sz w:val="24"/>
          <w:lang w:val="nl-NL"/>
        </w:rPr>
        <w:t xml:space="preserve">en </w:t>
      </w:r>
      <w:r w:rsidRPr="00907F51">
        <w:rPr>
          <w:rFonts w:ascii="Times New Roman"/>
          <w:spacing w:val="-3"/>
          <w:sz w:val="24"/>
          <w:lang w:val="nl-NL"/>
        </w:rPr>
        <w:t xml:space="preserve">versierd worden, indien ieder </w:t>
      </w:r>
      <w:r w:rsidRPr="00907F51">
        <w:rPr>
          <w:rFonts w:ascii="Times New Roman"/>
          <w:sz w:val="24"/>
          <w:lang w:val="nl-NL"/>
        </w:rPr>
        <w:t xml:space="preserve">in </w:t>
      </w:r>
      <w:r w:rsidRPr="00907F51">
        <w:rPr>
          <w:rFonts w:ascii="Times New Roman"/>
          <w:spacing w:val="-3"/>
          <w:sz w:val="24"/>
          <w:lang w:val="nl-NL"/>
        </w:rPr>
        <w:t xml:space="preserve">zijn eigen plaats </w:t>
      </w:r>
      <w:r w:rsidRPr="00907F51">
        <w:rPr>
          <w:rFonts w:ascii="Times New Roman"/>
          <w:sz w:val="24"/>
          <w:lang w:val="nl-NL"/>
        </w:rPr>
        <w:t xml:space="preserve">het </w:t>
      </w:r>
      <w:r w:rsidRPr="00907F51">
        <w:rPr>
          <w:rFonts w:ascii="Times New Roman"/>
          <w:spacing w:val="-5"/>
          <w:sz w:val="24"/>
          <w:lang w:val="nl-NL"/>
        </w:rPr>
        <w:t xml:space="preserve">zijne </w:t>
      </w:r>
      <w:r w:rsidRPr="00907F51">
        <w:rPr>
          <w:rFonts w:ascii="Times New Roman"/>
          <w:sz w:val="24"/>
          <w:lang w:val="nl-NL"/>
        </w:rPr>
        <w:t xml:space="preserve">er </w:t>
      </w:r>
      <w:r w:rsidRPr="00907F51">
        <w:rPr>
          <w:rFonts w:ascii="Times New Roman"/>
          <w:spacing w:val="4"/>
          <w:sz w:val="24"/>
          <w:lang w:val="nl-NL"/>
        </w:rPr>
        <w:t xml:space="preserve">toe </w:t>
      </w:r>
      <w:r w:rsidRPr="00907F51">
        <w:rPr>
          <w:rFonts w:ascii="Times New Roman"/>
          <w:spacing w:val="-5"/>
          <w:sz w:val="24"/>
          <w:lang w:val="nl-NL"/>
        </w:rPr>
        <w:t xml:space="preserve">bijbracht </w:t>
      </w:r>
      <w:r w:rsidRPr="00907F51">
        <w:rPr>
          <w:rFonts w:ascii="Times New Roman"/>
          <w:sz w:val="24"/>
          <w:lang w:val="nl-NL"/>
        </w:rPr>
        <w:t xml:space="preserve">door voorbeeldige reinheid en Godsvrucht ruime liefdegaven en algemene </w:t>
      </w:r>
      <w:r w:rsidRPr="00907F51">
        <w:rPr>
          <w:rFonts w:ascii="Times New Roman"/>
          <w:spacing w:val="-3"/>
          <w:sz w:val="24"/>
          <w:lang w:val="nl-NL"/>
        </w:rPr>
        <w:t>dienstvaardigheid!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203"/>
        </w:numPr>
        <w:tabs>
          <w:tab w:val="left" w:pos="37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God </w:t>
      </w:r>
      <w:r w:rsidRPr="00907F51">
        <w:rPr>
          <w:rFonts w:ascii="Times New Roman" w:hAnsi="Times New Roman"/>
          <w:spacing w:val="-4"/>
          <w:sz w:val="24"/>
          <w:lang w:val="nl-NL"/>
        </w:rPr>
        <w:t xml:space="preserve">heeft </w:t>
      </w:r>
      <w:r w:rsidRPr="00907F51">
        <w:rPr>
          <w:rFonts w:ascii="Times New Roman" w:hAnsi="Times New Roman"/>
          <w:spacing w:val="-5"/>
          <w:sz w:val="24"/>
          <w:lang w:val="nl-NL"/>
        </w:rPr>
        <w:t xml:space="preserve">genadiglijk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welbehagen </w:t>
      </w:r>
      <w:r w:rsidRPr="00907F51">
        <w:rPr>
          <w:rFonts w:ascii="Times New Roman" w:hAnsi="Times New Roman"/>
          <w:sz w:val="24"/>
          <w:lang w:val="nl-NL"/>
        </w:rPr>
        <w:t xml:space="preserve">te kennen gegeven in deze geschenken, die tot Hem gebracht waren,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van het verzoendeksel op </w:t>
      </w:r>
      <w:r w:rsidRPr="00907F51">
        <w:rPr>
          <w:rFonts w:ascii="Times New Roman" w:hAnsi="Times New Roman"/>
          <w:spacing w:val="-4"/>
          <w:sz w:val="24"/>
          <w:lang w:val="nl-NL"/>
        </w:rPr>
        <w:t xml:space="preserve">gemeenzame wijze </w:t>
      </w:r>
      <w:r w:rsidRPr="00907F51">
        <w:rPr>
          <w:rFonts w:ascii="Times New Roman" w:hAnsi="Times New Roman"/>
          <w:sz w:val="24"/>
          <w:lang w:val="nl-NL"/>
        </w:rPr>
        <w:t xml:space="preserve">te spreken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Mozes, </w:t>
      </w:r>
      <w:r w:rsidRPr="00907F51">
        <w:rPr>
          <w:rFonts w:ascii="Times New Roman" w:hAnsi="Times New Roman"/>
          <w:spacing w:val="-3"/>
          <w:sz w:val="24"/>
          <w:lang w:val="nl-NL"/>
        </w:rPr>
        <w:t xml:space="preserve">zoals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man </w:t>
      </w:r>
      <w:r w:rsidRPr="00907F51">
        <w:rPr>
          <w:rFonts w:ascii="Times New Roman" w:hAnsi="Times New Roman"/>
          <w:sz w:val="24"/>
          <w:lang w:val="nl-NL"/>
        </w:rPr>
        <w:t xml:space="preserve">spreekt </w:t>
      </w:r>
      <w:r w:rsidRPr="00907F51">
        <w:rPr>
          <w:rFonts w:ascii="Times New Roman" w:hAnsi="Times New Roman"/>
          <w:spacing w:val="3"/>
          <w:sz w:val="24"/>
          <w:lang w:val="nl-NL"/>
        </w:rPr>
        <w:t xml:space="preserve">tot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vriend, vers 89, Hoofdstuk 12:18- en tot hem sprekende heeft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daardoor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geheel Israël gesproken, hun dit teken ten goede tonende, Psalm 103:7. Hieraan kunnen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weten dat God onze gebeden hoort en aanneemt,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ons genade </w:t>
      </w:r>
      <w:r w:rsidRPr="00907F51">
        <w:rPr>
          <w:rFonts w:ascii="Times New Roman" w:hAnsi="Times New Roman"/>
          <w:spacing w:val="-4"/>
          <w:sz w:val="24"/>
          <w:lang w:val="nl-NL"/>
        </w:rPr>
        <w:t xml:space="preserve">geeft </w:t>
      </w:r>
      <w:r w:rsidRPr="00907F51">
        <w:rPr>
          <w:rFonts w:ascii="Times New Roman" w:hAnsi="Times New Roman"/>
          <w:spacing w:val="2"/>
          <w:sz w:val="24"/>
          <w:lang w:val="nl-NL"/>
        </w:rPr>
        <w:t xml:space="preserve">om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woord te horen en aan te </w:t>
      </w:r>
      <w:r w:rsidRPr="00907F51">
        <w:rPr>
          <w:rFonts w:ascii="Times New Roman" w:hAnsi="Times New Roman"/>
          <w:spacing w:val="-4"/>
          <w:sz w:val="24"/>
          <w:lang w:val="nl-NL"/>
        </w:rPr>
        <w:t xml:space="preserve">nemen, </w:t>
      </w:r>
      <w:r w:rsidRPr="00907F51">
        <w:rPr>
          <w:rFonts w:ascii="Times New Roman" w:hAnsi="Times New Roman"/>
          <w:sz w:val="24"/>
          <w:lang w:val="nl-NL"/>
        </w:rPr>
        <w:t xml:space="preserve">want aldus wordt onze gemeenschap met Hem onderhouden. Ik weet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waarom </w:t>
      </w:r>
      <w:r w:rsidRPr="00907F51">
        <w:rPr>
          <w:rFonts w:ascii="Times New Roman" w:hAnsi="Times New Roman"/>
          <w:spacing w:val="-5"/>
          <w:sz w:val="24"/>
          <w:lang w:val="nl-NL"/>
        </w:rPr>
        <w:t xml:space="preserve">wij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zouden mogen aannemen, dat Mozes op ieder van de dagen dat de offeranden gebracht werden terwijl de priesters hun maaltijd deden van </w:t>
      </w:r>
      <w:r w:rsidRPr="00907F51">
        <w:rPr>
          <w:rFonts w:ascii="Times New Roman" w:hAnsi="Times New Roman"/>
          <w:spacing w:val="-2"/>
          <w:sz w:val="24"/>
          <w:lang w:val="nl-NL"/>
        </w:rPr>
        <w:t xml:space="preserve">het </w:t>
      </w:r>
      <w:r w:rsidRPr="00907F51">
        <w:rPr>
          <w:rFonts w:ascii="Times New Roman" w:hAnsi="Times New Roman"/>
          <w:sz w:val="24"/>
          <w:lang w:val="nl-NL"/>
        </w:rPr>
        <w:t xml:space="preserve">dankoffer,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tabernakel was, en </w:t>
      </w:r>
      <w:r w:rsidRPr="00907F51">
        <w:rPr>
          <w:rFonts w:ascii="Times New Roman" w:hAnsi="Times New Roman"/>
          <w:spacing w:val="-4"/>
          <w:sz w:val="24"/>
          <w:lang w:val="nl-NL"/>
        </w:rPr>
        <w:t xml:space="preserve">sommigen </w:t>
      </w:r>
      <w:r w:rsidRPr="00907F51">
        <w:rPr>
          <w:rFonts w:ascii="Times New Roman" w:hAnsi="Times New Roman"/>
          <w:sz w:val="24"/>
          <w:lang w:val="nl-NL"/>
        </w:rPr>
        <w:t xml:space="preserve">van de wetten ontving, </w:t>
      </w:r>
      <w:r w:rsidRPr="00907F51">
        <w:rPr>
          <w:rFonts w:ascii="Times New Roman" w:hAnsi="Times New Roman"/>
          <w:spacing w:val="-5"/>
          <w:sz w:val="24"/>
          <w:lang w:val="nl-NL"/>
        </w:rPr>
        <w:t xml:space="preserve">die wij </w:t>
      </w:r>
      <w:r w:rsidRPr="00907F51">
        <w:rPr>
          <w:rFonts w:ascii="Times New Roman" w:hAnsi="Times New Roman"/>
          <w:sz w:val="24"/>
          <w:lang w:val="nl-NL"/>
        </w:rPr>
        <w:t xml:space="preserve">reeds ontmoet </w:t>
      </w:r>
      <w:r w:rsidRPr="00907F51">
        <w:rPr>
          <w:rFonts w:ascii="Times New Roman" w:hAnsi="Times New Roman"/>
          <w:spacing w:val="-3"/>
          <w:sz w:val="24"/>
          <w:lang w:val="nl-NL"/>
        </w:rPr>
        <w:t xml:space="preserve">hebben </w:t>
      </w:r>
      <w:r w:rsidRPr="00907F51">
        <w:rPr>
          <w:rFonts w:ascii="Times New Roman" w:hAnsi="Times New Roman"/>
          <w:spacing w:val="-5"/>
          <w:sz w:val="24"/>
          <w:lang w:val="nl-NL"/>
        </w:rPr>
        <w:t xml:space="preserve">in </w:t>
      </w:r>
      <w:r w:rsidRPr="00907F51">
        <w:rPr>
          <w:rFonts w:ascii="Times New Roman" w:hAnsi="Times New Roman"/>
          <w:spacing w:val="-4"/>
          <w:sz w:val="24"/>
          <w:lang w:val="nl-NL"/>
        </w:rPr>
        <w:t xml:space="preserve">dit </w:t>
      </w:r>
      <w:r w:rsidRPr="00907F51">
        <w:rPr>
          <w:rFonts w:ascii="Times New Roman" w:hAnsi="Times New Roman"/>
          <w:sz w:val="24"/>
          <w:lang w:val="nl-NL"/>
        </w:rPr>
        <w:t xml:space="preserve">en het vorige boek. De uitnemende bisschop Patrick merkt hier op, dat Gods spreken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Mozes </w:t>
      </w:r>
      <w:r w:rsidRPr="00907F51">
        <w:rPr>
          <w:rFonts w:ascii="Times New Roman" w:hAnsi="Times New Roman"/>
          <w:spacing w:val="-5"/>
          <w:sz w:val="24"/>
          <w:lang w:val="nl-NL"/>
        </w:rPr>
        <w:t xml:space="preserve">in </w:t>
      </w:r>
      <w:r w:rsidRPr="00907F51">
        <w:rPr>
          <w:rFonts w:ascii="Times New Roman" w:hAnsi="Times New Roman"/>
          <w:sz w:val="24"/>
          <w:lang w:val="nl-NL"/>
        </w:rPr>
        <w:t>een hoorbare stem, alsof Hij met een lichaam ware bekleed, beschouwd kan</w:t>
      </w:r>
      <w:r w:rsidRPr="00907F51">
        <w:rPr>
          <w:rFonts w:ascii="Times New Roman" w:hAnsi="Times New Roman"/>
          <w:spacing w:val="8"/>
          <w:sz w:val="24"/>
          <w:lang w:val="nl-NL"/>
        </w:rPr>
        <w:t xml:space="preserve"> </w:t>
      </w:r>
      <w:r w:rsidRPr="00907F51">
        <w:rPr>
          <w:rFonts w:ascii="Times New Roman" w:hAnsi="Times New Roman"/>
          <w:sz w:val="24"/>
          <w:lang w:val="nl-NL"/>
        </w:rPr>
        <w:t>worden</w:t>
      </w:r>
      <w:r w:rsidRPr="00907F51">
        <w:rPr>
          <w:rFonts w:ascii="Times New Roman" w:hAnsi="Times New Roman"/>
          <w:spacing w:val="9"/>
          <w:sz w:val="24"/>
          <w:lang w:val="nl-NL"/>
        </w:rPr>
        <w:t xml:space="preserve"> </w:t>
      </w:r>
      <w:r w:rsidRPr="00907F51">
        <w:rPr>
          <w:rFonts w:ascii="Times New Roman" w:hAnsi="Times New Roman"/>
          <w:spacing w:val="-4"/>
          <w:sz w:val="24"/>
          <w:lang w:val="nl-NL"/>
        </w:rPr>
        <w:t>als</w:t>
      </w:r>
      <w:r w:rsidRPr="00907F51">
        <w:rPr>
          <w:rFonts w:ascii="Times New Roman" w:hAnsi="Times New Roman"/>
          <w:spacing w:val="11"/>
          <w:sz w:val="24"/>
          <w:lang w:val="nl-NL"/>
        </w:rPr>
        <w:t xml:space="preserve"> </w:t>
      </w:r>
      <w:r w:rsidRPr="00907F51">
        <w:rPr>
          <w:rFonts w:ascii="Times New Roman" w:hAnsi="Times New Roman"/>
          <w:sz w:val="24"/>
          <w:lang w:val="nl-NL"/>
        </w:rPr>
        <w:t>een</w:t>
      </w:r>
      <w:r w:rsidRPr="00907F51">
        <w:rPr>
          <w:rFonts w:ascii="Times New Roman" w:hAnsi="Times New Roman"/>
          <w:spacing w:val="8"/>
          <w:sz w:val="24"/>
          <w:lang w:val="nl-NL"/>
        </w:rPr>
        <w:t xml:space="preserve"> </w:t>
      </w:r>
      <w:r w:rsidRPr="00907F51">
        <w:rPr>
          <w:rFonts w:ascii="Times New Roman" w:hAnsi="Times New Roman"/>
          <w:sz w:val="24"/>
          <w:lang w:val="nl-NL"/>
        </w:rPr>
        <w:t>voorsmaak</w:t>
      </w:r>
      <w:r w:rsidRPr="00907F51">
        <w:rPr>
          <w:rFonts w:ascii="Times New Roman" w:hAnsi="Times New Roman"/>
          <w:spacing w:val="12"/>
          <w:sz w:val="24"/>
          <w:lang w:val="nl-NL"/>
        </w:rPr>
        <w:t xml:space="preserve"> </w:t>
      </w:r>
      <w:r w:rsidRPr="00907F51">
        <w:rPr>
          <w:rFonts w:ascii="Times New Roman" w:hAnsi="Times New Roman"/>
          <w:sz w:val="24"/>
          <w:lang w:val="nl-NL"/>
        </w:rPr>
        <w:t>van</w:t>
      </w:r>
      <w:r w:rsidRPr="00907F51">
        <w:rPr>
          <w:rFonts w:ascii="Times New Roman" w:hAnsi="Times New Roman"/>
          <w:spacing w:val="7"/>
          <w:sz w:val="24"/>
          <w:lang w:val="nl-NL"/>
        </w:rPr>
        <w:t xml:space="preserve"> </w:t>
      </w:r>
      <w:r w:rsidRPr="00907F51">
        <w:rPr>
          <w:rFonts w:ascii="Times New Roman" w:hAnsi="Times New Roman"/>
          <w:sz w:val="24"/>
          <w:lang w:val="nl-NL"/>
        </w:rPr>
        <w:t>de</w:t>
      </w:r>
      <w:r w:rsidRPr="00907F51">
        <w:rPr>
          <w:rFonts w:ascii="Times New Roman" w:hAnsi="Times New Roman"/>
          <w:spacing w:val="12"/>
          <w:sz w:val="24"/>
          <w:lang w:val="nl-NL"/>
        </w:rPr>
        <w:t xml:space="preserve"> </w:t>
      </w:r>
      <w:r w:rsidRPr="00907F51">
        <w:rPr>
          <w:rFonts w:ascii="Times New Roman" w:hAnsi="Times New Roman"/>
          <w:sz w:val="24"/>
          <w:lang w:val="nl-NL"/>
        </w:rPr>
        <w:t>vleeswording</w:t>
      </w:r>
      <w:r w:rsidRPr="00907F51">
        <w:rPr>
          <w:rFonts w:ascii="Times New Roman" w:hAnsi="Times New Roman"/>
          <w:spacing w:val="12"/>
          <w:sz w:val="24"/>
          <w:lang w:val="nl-NL"/>
        </w:rPr>
        <w:t xml:space="preserve"> </w:t>
      </w:r>
      <w:r w:rsidRPr="00907F51">
        <w:rPr>
          <w:rFonts w:ascii="Times New Roman" w:hAnsi="Times New Roman"/>
          <w:sz w:val="24"/>
          <w:lang w:val="nl-NL"/>
        </w:rPr>
        <w:t>van</w:t>
      </w:r>
      <w:r w:rsidRPr="00907F51">
        <w:rPr>
          <w:rFonts w:ascii="Times New Roman" w:hAnsi="Times New Roman"/>
          <w:spacing w:val="12"/>
          <w:sz w:val="24"/>
          <w:lang w:val="nl-NL"/>
        </w:rPr>
        <w:t xml:space="preserve"> </w:t>
      </w:r>
      <w:r w:rsidRPr="00907F51">
        <w:rPr>
          <w:rFonts w:ascii="Times New Roman" w:hAnsi="Times New Roman"/>
          <w:sz w:val="24"/>
          <w:lang w:val="nl-NL"/>
        </w:rPr>
        <w:t>de</w:t>
      </w:r>
      <w:r w:rsidRPr="00907F51">
        <w:rPr>
          <w:rFonts w:ascii="Times New Roman" w:hAnsi="Times New Roman"/>
          <w:spacing w:val="12"/>
          <w:sz w:val="24"/>
          <w:lang w:val="nl-NL"/>
        </w:rPr>
        <w:t xml:space="preserve"> </w:t>
      </w:r>
      <w:r w:rsidRPr="00907F51">
        <w:rPr>
          <w:rFonts w:ascii="Times New Roman" w:hAnsi="Times New Roman"/>
          <w:sz w:val="24"/>
          <w:lang w:val="nl-NL"/>
        </w:rPr>
        <w:t>Zoon</w:t>
      </w:r>
      <w:r w:rsidRPr="00907F51">
        <w:rPr>
          <w:rFonts w:ascii="Times New Roman" w:hAnsi="Times New Roman"/>
          <w:spacing w:val="12"/>
          <w:sz w:val="24"/>
          <w:lang w:val="nl-NL"/>
        </w:rPr>
        <w:t xml:space="preserve"> </w:t>
      </w:r>
      <w:r w:rsidRPr="00907F51">
        <w:rPr>
          <w:rFonts w:ascii="Times New Roman" w:hAnsi="Times New Roman"/>
          <w:sz w:val="24"/>
          <w:lang w:val="nl-NL"/>
        </w:rPr>
        <w:t>van</w:t>
      </w:r>
      <w:r w:rsidRPr="00907F51">
        <w:rPr>
          <w:rFonts w:ascii="Times New Roman" w:hAnsi="Times New Roman"/>
          <w:spacing w:val="12"/>
          <w:sz w:val="24"/>
          <w:lang w:val="nl-NL"/>
        </w:rPr>
        <w:t xml:space="preserve"> </w:t>
      </w:r>
      <w:r w:rsidRPr="00907F51">
        <w:rPr>
          <w:rFonts w:ascii="Times New Roman" w:hAnsi="Times New Roman"/>
          <w:sz w:val="24"/>
          <w:lang w:val="nl-NL"/>
        </w:rPr>
        <w:t>God</w:t>
      </w:r>
      <w:r w:rsidRPr="00907F51">
        <w:rPr>
          <w:rFonts w:ascii="Times New Roman" w:hAnsi="Times New Roman"/>
          <w:spacing w:val="12"/>
          <w:sz w:val="24"/>
          <w:lang w:val="nl-NL"/>
        </w:rPr>
        <w:t xml:space="preserve"> </w:t>
      </w:r>
      <w:r w:rsidRPr="00907F51">
        <w:rPr>
          <w:rFonts w:ascii="Times New Roman" w:hAnsi="Times New Roman"/>
          <w:sz w:val="24"/>
          <w:lang w:val="nl-NL"/>
        </w:rPr>
        <w:t>in</w:t>
      </w:r>
      <w:r w:rsidRPr="00907F51">
        <w:rPr>
          <w:rFonts w:ascii="Times New Roman" w:hAnsi="Times New Roman"/>
          <w:spacing w:val="12"/>
          <w:sz w:val="24"/>
          <w:lang w:val="nl-NL"/>
        </w:rPr>
        <w:t xml:space="preserve"> </w:t>
      </w:r>
      <w:r w:rsidRPr="00907F51">
        <w:rPr>
          <w:rFonts w:ascii="Times New Roman" w:hAnsi="Times New Roman"/>
          <w:sz w:val="24"/>
          <w:lang w:val="nl-NL"/>
        </w:rPr>
        <w:t>de</w:t>
      </w:r>
      <w:r w:rsidRPr="00907F51">
        <w:rPr>
          <w:rFonts w:ascii="Times New Roman" w:hAnsi="Times New Roman"/>
          <w:spacing w:val="12"/>
          <w:sz w:val="24"/>
          <w:lang w:val="nl-NL"/>
        </w:rPr>
        <w:t xml:space="preserve"> </w:t>
      </w:r>
      <w:r w:rsidRPr="00907F51">
        <w:rPr>
          <w:rFonts w:ascii="Times New Roman" w:hAnsi="Times New Roman"/>
          <w:sz w:val="24"/>
          <w:lang w:val="nl-NL"/>
        </w:rPr>
        <w:t>volheid</w:t>
      </w:r>
      <w:r w:rsidRPr="00907F51">
        <w:rPr>
          <w:rFonts w:ascii="Times New Roman" w:hAnsi="Times New Roman"/>
          <w:spacing w:val="12"/>
          <w:sz w:val="24"/>
          <w:lang w:val="nl-NL"/>
        </w:rPr>
        <w:t xml:space="preserve"> </w:t>
      </w:r>
      <w:r w:rsidRPr="00907F51">
        <w:rPr>
          <w:rFonts w:ascii="Times New Roman" w:hAnsi="Times New Roman"/>
          <w:sz w:val="24"/>
          <w:lang w:val="nl-NL"/>
        </w:rPr>
        <w:t>van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spacing w:before="39" w:line="247" w:lineRule="auto"/>
        <w:ind w:left="119" w:right="10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tijd, wanneer </w:t>
      </w:r>
      <w:r w:rsidRPr="00907F51">
        <w:rPr>
          <w:rFonts w:ascii="Times New Roman" w:hAnsi="Times New Roman"/>
          <w:sz w:val="24"/>
          <w:lang w:val="nl-NL"/>
        </w:rPr>
        <w:t xml:space="preserve">het Woord </w:t>
      </w:r>
      <w:r w:rsidRPr="00907F51">
        <w:rPr>
          <w:rFonts w:ascii="Times New Roman" w:hAnsi="Times New Roman"/>
          <w:spacing w:val="-4"/>
          <w:sz w:val="24"/>
          <w:lang w:val="nl-NL"/>
        </w:rPr>
        <w:t xml:space="preserve">vlees </w:t>
      </w:r>
      <w:r w:rsidRPr="00907F51">
        <w:rPr>
          <w:rFonts w:ascii="Times New Roman" w:hAnsi="Times New Roman"/>
          <w:sz w:val="24"/>
          <w:lang w:val="nl-NL"/>
        </w:rPr>
        <w:t xml:space="preserve">zal geworden zijn en in de taal van de kinderen van de mensen zal spreken. Want hoe </w:t>
      </w:r>
      <w:r w:rsidRPr="00907F51">
        <w:rPr>
          <w:rFonts w:ascii="Times New Roman" w:hAnsi="Times New Roman"/>
          <w:i/>
          <w:sz w:val="24"/>
          <w:lang w:val="nl-NL"/>
        </w:rPr>
        <w:t xml:space="preserve">God </w:t>
      </w:r>
      <w:r w:rsidRPr="00907F51">
        <w:rPr>
          <w:rFonts w:ascii="Times New Roman" w:hAnsi="Times New Roman"/>
          <w:spacing w:val="2"/>
          <w:sz w:val="24"/>
          <w:lang w:val="nl-NL"/>
        </w:rPr>
        <w:t xml:space="preserve">ook </w:t>
      </w:r>
      <w:r w:rsidRPr="00907F51">
        <w:rPr>
          <w:rFonts w:ascii="Times New Roman" w:hAnsi="Times New Roman"/>
          <w:i/>
          <w:sz w:val="24"/>
          <w:lang w:val="nl-NL"/>
        </w:rPr>
        <w:t xml:space="preserve">voortijds vele malen en op velerlei </w:t>
      </w:r>
      <w:r w:rsidRPr="00907F51">
        <w:rPr>
          <w:rFonts w:ascii="Times New Roman" w:hAnsi="Times New Roman"/>
          <w:i/>
          <w:spacing w:val="-3"/>
          <w:sz w:val="24"/>
          <w:lang w:val="nl-NL"/>
        </w:rPr>
        <w:t xml:space="preserve">wijze </w:t>
      </w:r>
      <w:r w:rsidRPr="00907F51">
        <w:rPr>
          <w:rFonts w:ascii="Times New Roman" w:hAnsi="Times New Roman"/>
          <w:i/>
          <w:sz w:val="24"/>
          <w:lang w:val="nl-NL"/>
        </w:rPr>
        <w:t xml:space="preserve">gesproken heeft tot de vaderen, in deze laatste dagen </w:t>
      </w:r>
      <w:r w:rsidRPr="00907F51">
        <w:rPr>
          <w:rFonts w:ascii="Times New Roman" w:hAnsi="Times New Roman"/>
          <w:spacing w:val="-4"/>
          <w:sz w:val="24"/>
          <w:lang w:val="nl-NL"/>
        </w:rPr>
        <w:t xml:space="preserve">heeft </w:t>
      </w:r>
      <w:r w:rsidRPr="00907F51">
        <w:rPr>
          <w:rFonts w:ascii="Times New Roman" w:hAnsi="Times New Roman"/>
          <w:spacing w:val="-5"/>
          <w:sz w:val="24"/>
          <w:lang w:val="nl-NL"/>
        </w:rPr>
        <w:t xml:space="preserve">Hij </w:t>
      </w:r>
      <w:r w:rsidRPr="00907F51">
        <w:rPr>
          <w:rFonts w:ascii="Times New Roman" w:hAnsi="Times New Roman"/>
          <w:i/>
          <w:sz w:val="24"/>
          <w:lang w:val="nl-NL"/>
        </w:rPr>
        <w:t xml:space="preserve">tot ons gesproken door de Zoon. </w:t>
      </w:r>
      <w:r w:rsidRPr="00907F51">
        <w:rPr>
          <w:rFonts w:ascii="Times New Roman" w:hAnsi="Times New Roman"/>
          <w:sz w:val="24"/>
          <w:lang w:val="nl-NL"/>
        </w:rPr>
        <w:t xml:space="preserve">En dat </w:t>
      </w:r>
      <w:r w:rsidRPr="00907F51">
        <w:rPr>
          <w:rFonts w:ascii="Times New Roman" w:hAnsi="Times New Roman"/>
          <w:spacing w:val="-6"/>
          <w:sz w:val="24"/>
          <w:lang w:val="nl-NL"/>
        </w:rPr>
        <w:t xml:space="preserve">Hij,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toen,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Shechina </w:t>
      </w:r>
      <w:r w:rsidRPr="00907F51">
        <w:rPr>
          <w:rFonts w:ascii="Times New Roman" w:hAnsi="Times New Roman"/>
          <w:spacing w:val="2"/>
          <w:sz w:val="24"/>
          <w:lang w:val="nl-NL"/>
        </w:rPr>
        <w:t xml:space="preserve">of </w:t>
      </w:r>
      <w:r w:rsidRPr="00907F51">
        <w:rPr>
          <w:rFonts w:ascii="Times New Roman" w:hAnsi="Times New Roman"/>
          <w:spacing w:val="-3"/>
          <w:sz w:val="24"/>
          <w:lang w:val="nl-NL"/>
        </w:rPr>
        <w:t xml:space="preserve">Goddelijke Majesteit, </w:t>
      </w:r>
      <w:r w:rsidRPr="00907F51">
        <w:rPr>
          <w:rFonts w:ascii="Times New Roman" w:hAnsi="Times New Roman"/>
          <w:sz w:val="24"/>
          <w:lang w:val="nl-NL"/>
        </w:rPr>
        <w:t xml:space="preserve">tot Mozes sprak van tussen  de  </w:t>
      </w:r>
      <w:r w:rsidRPr="00907F51">
        <w:rPr>
          <w:rFonts w:ascii="Times New Roman" w:hAnsi="Times New Roman"/>
          <w:spacing w:val="-4"/>
          <w:sz w:val="24"/>
          <w:lang w:val="nl-NL"/>
        </w:rPr>
        <w:t xml:space="preserve">cherubim, </w:t>
      </w:r>
      <w:r w:rsidRPr="00907F51">
        <w:rPr>
          <w:rFonts w:ascii="Times New Roman" w:hAnsi="Times New Roman"/>
          <w:sz w:val="24"/>
          <w:lang w:val="nl-NL"/>
        </w:rPr>
        <w:t xml:space="preserve">het Eeuwige Woord was, de tweede Persoon in de Goddelijke Drieëenheid, was de </w:t>
      </w:r>
      <w:r w:rsidRPr="00907F51">
        <w:rPr>
          <w:rFonts w:ascii="Times New Roman" w:hAnsi="Times New Roman"/>
          <w:spacing w:val="-4"/>
          <w:sz w:val="24"/>
          <w:lang w:val="nl-NL"/>
        </w:rPr>
        <w:t xml:space="preserve">vrome </w:t>
      </w:r>
      <w:r w:rsidRPr="00907F51">
        <w:rPr>
          <w:rFonts w:ascii="Times New Roman" w:hAnsi="Times New Roman"/>
          <w:spacing w:val="-5"/>
          <w:sz w:val="24"/>
          <w:lang w:val="nl-NL"/>
        </w:rPr>
        <w:t xml:space="preserve">gissing </w:t>
      </w:r>
      <w:r w:rsidRPr="00907F51">
        <w:rPr>
          <w:rFonts w:ascii="Times New Roman" w:hAnsi="Times New Roman"/>
          <w:sz w:val="24"/>
          <w:lang w:val="nl-NL"/>
        </w:rPr>
        <w:t xml:space="preserve">van </w:t>
      </w:r>
      <w:r w:rsidRPr="00907F51">
        <w:rPr>
          <w:rFonts w:ascii="Times New Roman" w:hAnsi="Times New Roman"/>
          <w:spacing w:val="-4"/>
          <w:sz w:val="24"/>
          <w:lang w:val="nl-NL"/>
        </w:rPr>
        <w:t xml:space="preserve">velen </w:t>
      </w:r>
      <w:r w:rsidRPr="00907F51">
        <w:rPr>
          <w:rFonts w:ascii="Times New Roman" w:hAnsi="Times New Roman"/>
          <w:sz w:val="24"/>
          <w:lang w:val="nl-NL"/>
        </w:rPr>
        <w:t xml:space="preserve">van de ouden, </w:t>
      </w:r>
      <w:r w:rsidRPr="00907F51">
        <w:rPr>
          <w:rFonts w:ascii="Times New Roman" w:hAnsi="Times New Roman"/>
          <w:spacing w:val="-3"/>
          <w:sz w:val="24"/>
          <w:lang w:val="nl-NL"/>
        </w:rPr>
        <w:t xml:space="preserve">want </w:t>
      </w:r>
      <w:r w:rsidRPr="00907F51">
        <w:rPr>
          <w:rFonts w:ascii="Times New Roman" w:hAnsi="Times New Roman"/>
          <w:spacing w:val="-6"/>
          <w:sz w:val="24"/>
          <w:lang w:val="nl-NL"/>
        </w:rPr>
        <w:t xml:space="preserve">alle </w:t>
      </w:r>
      <w:r w:rsidRPr="00907F51">
        <w:rPr>
          <w:rFonts w:ascii="Times New Roman" w:hAnsi="Times New Roman"/>
          <w:spacing w:val="-3"/>
          <w:sz w:val="24"/>
          <w:lang w:val="nl-NL"/>
        </w:rPr>
        <w:t xml:space="preserve">gemeenschapsoefening </w:t>
      </w:r>
      <w:r w:rsidRPr="00907F51">
        <w:rPr>
          <w:rFonts w:ascii="Times New Roman" w:hAnsi="Times New Roman"/>
          <w:sz w:val="24"/>
          <w:lang w:val="nl-NL"/>
        </w:rPr>
        <w:t xml:space="preserve">van God met de mens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door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Zoon, </w:t>
      </w:r>
      <w:r w:rsidRPr="00907F51">
        <w:rPr>
          <w:rFonts w:ascii="Times New Roman" w:hAnsi="Times New Roman"/>
          <w:spacing w:val="3"/>
          <w:sz w:val="24"/>
          <w:lang w:val="nl-NL"/>
        </w:rPr>
        <w:t xml:space="preserve">door </w:t>
      </w:r>
      <w:r w:rsidRPr="00907F51">
        <w:rPr>
          <w:rFonts w:ascii="Times New Roman" w:hAnsi="Times New Roman"/>
          <w:spacing w:val="-5"/>
          <w:sz w:val="24"/>
          <w:lang w:val="nl-NL"/>
        </w:rPr>
        <w:t xml:space="preserve">wie Hij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wereld heeft </w:t>
      </w:r>
      <w:r w:rsidRPr="00907F51">
        <w:rPr>
          <w:rFonts w:ascii="Times New Roman" w:hAnsi="Times New Roman"/>
          <w:sz w:val="24"/>
          <w:lang w:val="nl-NL"/>
        </w:rPr>
        <w:t xml:space="preserve">gemaakt en de kerk regeert, en die dezelfde is </w:t>
      </w:r>
      <w:r w:rsidRPr="00907F51">
        <w:rPr>
          <w:rFonts w:ascii="Times New Roman" w:hAnsi="Times New Roman"/>
          <w:i/>
          <w:sz w:val="24"/>
          <w:lang w:val="nl-NL"/>
        </w:rPr>
        <w:t>gisteren, en heden, en in van de</w:t>
      </w:r>
      <w:r w:rsidRPr="00907F51">
        <w:rPr>
          <w:rFonts w:ascii="Times New Roman" w:hAnsi="Times New Roman"/>
          <w:i/>
          <w:spacing w:val="-21"/>
          <w:sz w:val="24"/>
          <w:lang w:val="nl-NL"/>
        </w:rPr>
        <w:t xml:space="preserve"> </w:t>
      </w:r>
      <w:r w:rsidRPr="00907F51">
        <w:rPr>
          <w:rFonts w:ascii="Times New Roman" w:hAnsi="Times New Roman"/>
          <w:i/>
          <w:sz w:val="24"/>
          <w:lang w:val="nl-NL"/>
        </w:rPr>
        <w:t>eeuwigheid.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ind w:left="100"/>
        <w:jc w:val="both"/>
        <w:rPr>
          <w:lang w:val="nl-NL"/>
        </w:rPr>
      </w:pPr>
      <w:bookmarkStart w:id="27" w:name="8"/>
      <w:bookmarkEnd w:id="27"/>
      <w:r w:rsidRPr="00907F51">
        <w:rPr>
          <w:lang w:val="nl-NL"/>
        </w:rPr>
        <w:t>HOOFDSTUK</w:t>
      </w:r>
      <w:r w:rsidRPr="00907F51">
        <w:rPr>
          <w:spacing w:val="-7"/>
          <w:lang w:val="nl-NL"/>
        </w:rPr>
        <w:t xml:space="preserve"> </w:t>
      </w:r>
      <w:r w:rsidRPr="00907F51">
        <w:rPr>
          <w:lang w:val="nl-NL"/>
        </w:rPr>
        <w:t>8</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02"/>
        </w:numPr>
        <w:tabs>
          <w:tab w:val="left" w:pos="283"/>
        </w:tabs>
        <w:ind w:firstLine="0"/>
        <w:jc w:val="both"/>
        <w:rPr>
          <w:rFonts w:ascii="Times New Roman" w:eastAsia="Times New Roman" w:hAnsi="Times New Roman" w:cs="Times New Roman"/>
          <w:sz w:val="24"/>
          <w:szCs w:val="24"/>
          <w:lang w:val="nl-NL"/>
        </w:rPr>
      </w:pPr>
      <w:r w:rsidRPr="00907F51">
        <w:rPr>
          <w:rFonts w:ascii="Times New Roman"/>
          <w:sz w:val="24"/>
          <w:lang w:val="nl-NL"/>
        </w:rPr>
        <w:t>En de HEERE sprak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202"/>
        </w:numPr>
        <w:tabs>
          <w:tab w:val="left" w:pos="312"/>
        </w:tabs>
        <w:spacing w:before="7"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Spreek </w:t>
      </w:r>
      <w:r w:rsidRPr="00907F51">
        <w:rPr>
          <w:rFonts w:ascii="Times New Roman"/>
          <w:spacing w:val="3"/>
          <w:sz w:val="24"/>
          <w:lang w:val="nl-NL"/>
        </w:rPr>
        <w:t xml:space="preserve">tot </w:t>
      </w:r>
      <w:r w:rsidRPr="00907F51">
        <w:rPr>
          <w:rFonts w:ascii="Times New Roman"/>
          <w:sz w:val="24"/>
          <w:lang w:val="nl-NL"/>
        </w:rPr>
        <w:t xml:space="preserve">Aaron, en zeg tot hem: Als gij de lampen aansteken zult, recht tegenover </w:t>
      </w:r>
      <w:r w:rsidRPr="00907F51">
        <w:rPr>
          <w:rFonts w:ascii="Times New Roman"/>
          <w:spacing w:val="-2"/>
          <w:sz w:val="24"/>
          <w:lang w:val="nl-NL"/>
        </w:rPr>
        <w:t xml:space="preserve">den </w:t>
      </w:r>
      <w:r w:rsidRPr="00907F51">
        <w:rPr>
          <w:rFonts w:ascii="Times New Roman"/>
          <w:spacing w:val="-3"/>
          <w:sz w:val="24"/>
          <w:lang w:val="nl-NL"/>
        </w:rPr>
        <w:t xml:space="preserve">kandelaar zullen </w:t>
      </w:r>
      <w:r w:rsidRPr="00907F51">
        <w:rPr>
          <w:rFonts w:ascii="Times New Roman"/>
          <w:sz w:val="24"/>
          <w:lang w:val="nl-NL"/>
        </w:rPr>
        <w:t xml:space="preserve">de </w:t>
      </w:r>
      <w:r w:rsidRPr="00907F51">
        <w:rPr>
          <w:rFonts w:ascii="Times New Roman"/>
          <w:spacing w:val="-3"/>
          <w:sz w:val="24"/>
          <w:lang w:val="nl-NL"/>
        </w:rPr>
        <w:t>zeven lampen</w:t>
      </w:r>
      <w:r w:rsidRPr="00907F51">
        <w:rPr>
          <w:rFonts w:ascii="Times New Roman"/>
          <w:spacing w:val="13"/>
          <w:sz w:val="24"/>
          <w:lang w:val="nl-NL"/>
        </w:rPr>
        <w:t xml:space="preserve"> </w:t>
      </w:r>
      <w:r w:rsidRPr="00907F51">
        <w:rPr>
          <w:rFonts w:ascii="Times New Roman"/>
          <w:spacing w:val="-3"/>
          <w:sz w:val="24"/>
          <w:lang w:val="nl-NL"/>
        </w:rPr>
        <w:t>lichten.</w:t>
      </w:r>
    </w:p>
    <w:p w:rsidR="00D35E55" w:rsidRPr="00907F51" w:rsidRDefault="00907F51">
      <w:pPr>
        <w:pStyle w:val="Lijstalinea"/>
        <w:numPr>
          <w:ilvl w:val="0"/>
          <w:numId w:val="202"/>
        </w:numPr>
        <w:tabs>
          <w:tab w:val="left" w:pos="282"/>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Aaron deed alzo: tegenover vooraan den </w:t>
      </w:r>
      <w:r w:rsidRPr="00907F51">
        <w:rPr>
          <w:rFonts w:ascii="Times New Roman"/>
          <w:spacing w:val="-3"/>
          <w:sz w:val="24"/>
          <w:lang w:val="nl-NL"/>
        </w:rPr>
        <w:t xml:space="preserve">kandelaar </w:t>
      </w:r>
      <w:r w:rsidRPr="00907F51">
        <w:rPr>
          <w:rFonts w:ascii="Times New Roman"/>
          <w:sz w:val="24"/>
          <w:lang w:val="nl-NL"/>
        </w:rPr>
        <w:t xml:space="preserve">stak </w:t>
      </w:r>
      <w:r w:rsidRPr="00907F51">
        <w:rPr>
          <w:rFonts w:ascii="Times New Roman"/>
          <w:spacing w:val="-6"/>
          <w:sz w:val="24"/>
          <w:lang w:val="nl-NL"/>
        </w:rPr>
        <w:t xml:space="preserve">hij </w:t>
      </w:r>
      <w:r w:rsidRPr="00907F51">
        <w:rPr>
          <w:rFonts w:ascii="Times New Roman"/>
          <w:spacing w:val="-4"/>
          <w:sz w:val="24"/>
          <w:lang w:val="nl-NL"/>
        </w:rPr>
        <w:t xml:space="preserve">deszelfs lampen </w:t>
      </w:r>
      <w:r w:rsidRPr="00907F51">
        <w:rPr>
          <w:rFonts w:ascii="Times New Roman"/>
          <w:spacing w:val="-3"/>
          <w:sz w:val="24"/>
          <w:lang w:val="nl-NL"/>
        </w:rPr>
        <w:t xml:space="preserve">aan; </w:t>
      </w:r>
      <w:r w:rsidRPr="00907F51">
        <w:rPr>
          <w:rFonts w:ascii="Times New Roman"/>
          <w:spacing w:val="-6"/>
          <w:sz w:val="24"/>
          <w:lang w:val="nl-NL"/>
        </w:rPr>
        <w:t xml:space="preserve">gelijk als </w:t>
      </w:r>
      <w:r w:rsidRPr="00907F51">
        <w:rPr>
          <w:rFonts w:ascii="Times New Roman"/>
          <w:sz w:val="24"/>
          <w:lang w:val="nl-NL"/>
        </w:rPr>
        <w:t>de HEERE Mozes geboden</w:t>
      </w:r>
      <w:r w:rsidRPr="00907F51">
        <w:rPr>
          <w:rFonts w:ascii="Times New Roman"/>
          <w:spacing w:val="-12"/>
          <w:sz w:val="24"/>
          <w:lang w:val="nl-NL"/>
        </w:rPr>
        <w:t xml:space="preserve"> </w:t>
      </w:r>
      <w:r w:rsidRPr="00907F51">
        <w:rPr>
          <w:rFonts w:ascii="Times New Roman"/>
          <w:sz w:val="24"/>
          <w:lang w:val="nl-NL"/>
        </w:rPr>
        <w:t>had.</w:t>
      </w:r>
    </w:p>
    <w:p w:rsidR="00D35E55" w:rsidRPr="00907F51" w:rsidRDefault="00907F51">
      <w:pPr>
        <w:pStyle w:val="Lijstalinea"/>
        <w:numPr>
          <w:ilvl w:val="0"/>
          <w:numId w:val="202"/>
        </w:numPr>
        <w:tabs>
          <w:tab w:val="left" w:pos="302"/>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z w:val="24"/>
          <w:lang w:val="nl-NL"/>
        </w:rPr>
        <w:t xml:space="preserve">werk </w:t>
      </w:r>
      <w:r w:rsidRPr="00907F51">
        <w:rPr>
          <w:rFonts w:ascii="Times New Roman"/>
          <w:spacing w:val="-3"/>
          <w:sz w:val="24"/>
          <w:lang w:val="nl-NL"/>
        </w:rPr>
        <w:t xml:space="preserve">nu </w:t>
      </w:r>
      <w:r w:rsidRPr="00907F51">
        <w:rPr>
          <w:rFonts w:ascii="Times New Roman"/>
          <w:sz w:val="24"/>
          <w:lang w:val="nl-NL"/>
        </w:rPr>
        <w:t xml:space="preserve">des kandelaars was van </w:t>
      </w:r>
      <w:r w:rsidRPr="00907F51">
        <w:rPr>
          <w:rFonts w:ascii="Times New Roman"/>
          <w:spacing w:val="-4"/>
          <w:sz w:val="24"/>
          <w:lang w:val="nl-NL"/>
        </w:rPr>
        <w:t xml:space="preserve">dicht </w:t>
      </w:r>
      <w:r w:rsidRPr="00907F51">
        <w:rPr>
          <w:rFonts w:ascii="Times New Roman"/>
          <w:sz w:val="24"/>
          <w:lang w:val="nl-NL"/>
        </w:rPr>
        <w:t xml:space="preserve">goud, </w:t>
      </w:r>
      <w:r w:rsidRPr="00907F51">
        <w:rPr>
          <w:rFonts w:ascii="Times New Roman"/>
          <w:spacing w:val="3"/>
          <w:sz w:val="24"/>
          <w:lang w:val="nl-NL"/>
        </w:rPr>
        <w:t xml:space="preserve">tot </w:t>
      </w:r>
      <w:r w:rsidRPr="00907F51">
        <w:rPr>
          <w:rFonts w:ascii="Times New Roman"/>
          <w:sz w:val="24"/>
          <w:lang w:val="nl-NL"/>
        </w:rPr>
        <w:t xml:space="preserve">zijn schacht, tot zijn bloemen was </w:t>
      </w:r>
      <w:r w:rsidRPr="00907F51">
        <w:rPr>
          <w:rFonts w:ascii="Times New Roman"/>
          <w:spacing w:val="-2"/>
          <w:sz w:val="24"/>
          <w:lang w:val="nl-NL"/>
        </w:rPr>
        <w:t xml:space="preserve">het </w:t>
      </w:r>
      <w:r w:rsidRPr="00907F51">
        <w:rPr>
          <w:rFonts w:ascii="Times New Roman"/>
          <w:sz w:val="24"/>
          <w:lang w:val="nl-NL"/>
        </w:rPr>
        <w:t xml:space="preserve">dicht; </w:t>
      </w:r>
      <w:r w:rsidRPr="00907F51">
        <w:rPr>
          <w:rFonts w:ascii="Times New Roman"/>
          <w:spacing w:val="-3"/>
          <w:sz w:val="24"/>
          <w:lang w:val="nl-NL"/>
        </w:rPr>
        <w:t xml:space="preserve">naar </w:t>
      </w:r>
      <w:r w:rsidRPr="00907F51">
        <w:rPr>
          <w:rFonts w:ascii="Times New Roman"/>
          <w:sz w:val="24"/>
          <w:lang w:val="nl-NL"/>
        </w:rPr>
        <w:t>de gedaante, die de HEERE Mozes vertoond had, alzo had hij den kandelaar gemaakt.</w:t>
      </w:r>
    </w:p>
    <w:p w:rsidR="00D35E55" w:rsidRPr="00907F51" w:rsidRDefault="00907F51">
      <w:pPr>
        <w:pStyle w:val="Lijstalinea"/>
        <w:numPr>
          <w:ilvl w:val="0"/>
          <w:numId w:val="202"/>
        </w:numPr>
        <w:tabs>
          <w:tab w:val="left" w:pos="283"/>
        </w:tabs>
        <w:spacing w:line="275" w:lineRule="exact"/>
        <w:ind w:left="282" w:hanging="182"/>
        <w:jc w:val="both"/>
        <w:rPr>
          <w:rFonts w:ascii="Times New Roman" w:eastAsia="Times New Roman" w:hAnsi="Times New Roman" w:cs="Times New Roman"/>
          <w:sz w:val="24"/>
          <w:szCs w:val="24"/>
          <w:lang w:val="nl-NL"/>
        </w:rPr>
      </w:pPr>
      <w:r w:rsidRPr="00907F51">
        <w:rPr>
          <w:rFonts w:ascii="Times New Roman"/>
          <w:sz w:val="24"/>
          <w:lang w:val="nl-NL"/>
        </w:rPr>
        <w:t>En de HEERE sprak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202"/>
        </w:numPr>
        <w:tabs>
          <w:tab w:val="left" w:pos="281"/>
        </w:tabs>
        <w:spacing w:before="7"/>
        <w:ind w:left="280" w:hanging="18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Neem </w:t>
      </w:r>
      <w:r w:rsidRPr="00907F51">
        <w:rPr>
          <w:rFonts w:ascii="Times New Roman"/>
          <w:sz w:val="24"/>
          <w:lang w:val="nl-NL"/>
        </w:rPr>
        <w:t xml:space="preserve">de </w:t>
      </w:r>
      <w:r w:rsidRPr="00907F51">
        <w:rPr>
          <w:rFonts w:ascii="Times New Roman"/>
          <w:spacing w:val="-3"/>
          <w:sz w:val="24"/>
          <w:lang w:val="nl-NL"/>
        </w:rPr>
        <w:t xml:space="preserve">Levieten </w:t>
      </w:r>
      <w:r w:rsidRPr="00907F51">
        <w:rPr>
          <w:rFonts w:ascii="Times New Roman"/>
          <w:sz w:val="24"/>
          <w:lang w:val="nl-NL"/>
        </w:rPr>
        <w:t xml:space="preserve">uit het </w:t>
      </w:r>
      <w:r w:rsidRPr="00907F51">
        <w:rPr>
          <w:rFonts w:ascii="Times New Roman"/>
          <w:spacing w:val="-3"/>
          <w:sz w:val="24"/>
          <w:lang w:val="nl-NL"/>
        </w:rPr>
        <w:t xml:space="preserve">midden </w:t>
      </w:r>
      <w:r w:rsidRPr="00907F51">
        <w:rPr>
          <w:rFonts w:ascii="Times New Roman"/>
          <w:sz w:val="24"/>
          <w:lang w:val="nl-NL"/>
        </w:rPr>
        <w:t xml:space="preserve">van de </w:t>
      </w:r>
      <w:r w:rsidRPr="00907F51">
        <w:rPr>
          <w:rFonts w:ascii="Times New Roman"/>
          <w:spacing w:val="-3"/>
          <w:sz w:val="24"/>
          <w:lang w:val="nl-NL"/>
        </w:rPr>
        <w:t xml:space="preserve">kinderen Israels, </w:t>
      </w:r>
      <w:r w:rsidRPr="00907F51">
        <w:rPr>
          <w:rFonts w:ascii="Times New Roman"/>
          <w:sz w:val="24"/>
          <w:lang w:val="nl-NL"/>
        </w:rPr>
        <w:t xml:space="preserve">en </w:t>
      </w:r>
      <w:r w:rsidRPr="00907F51">
        <w:rPr>
          <w:rFonts w:ascii="Times New Roman"/>
          <w:spacing w:val="-3"/>
          <w:sz w:val="24"/>
          <w:lang w:val="nl-NL"/>
        </w:rPr>
        <w:t>reinig</w:t>
      </w:r>
      <w:r w:rsidRPr="00907F51">
        <w:rPr>
          <w:rFonts w:ascii="Times New Roman"/>
          <w:spacing w:val="5"/>
          <w:sz w:val="24"/>
          <w:lang w:val="nl-NL"/>
        </w:rPr>
        <w:t xml:space="preserve"> </w:t>
      </w:r>
      <w:r w:rsidRPr="00907F51">
        <w:rPr>
          <w:rFonts w:ascii="Times New Roman"/>
          <w:spacing w:val="-3"/>
          <w:sz w:val="24"/>
          <w:lang w:val="nl-NL"/>
        </w:rPr>
        <w:t>hen.</w:t>
      </w:r>
    </w:p>
    <w:p w:rsidR="00D35E55" w:rsidRPr="00907F51" w:rsidRDefault="00907F51">
      <w:pPr>
        <w:pStyle w:val="Lijstalinea"/>
        <w:numPr>
          <w:ilvl w:val="0"/>
          <w:numId w:val="202"/>
        </w:numPr>
        <w:tabs>
          <w:tab w:val="left" w:pos="288"/>
        </w:tabs>
        <w:spacing w:before="7"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3"/>
          <w:sz w:val="24"/>
          <w:lang w:val="nl-NL"/>
        </w:rPr>
        <w:t xml:space="preserve">aldus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 xml:space="preserve">hun doen, </w:t>
      </w:r>
      <w:r w:rsidRPr="00907F51">
        <w:rPr>
          <w:rFonts w:ascii="Times New Roman"/>
          <w:spacing w:val="2"/>
          <w:sz w:val="24"/>
          <w:lang w:val="nl-NL"/>
        </w:rPr>
        <w:t xml:space="preserve">om </w:t>
      </w:r>
      <w:r w:rsidRPr="00907F51">
        <w:rPr>
          <w:rFonts w:ascii="Times New Roman"/>
          <w:sz w:val="24"/>
          <w:lang w:val="nl-NL"/>
        </w:rPr>
        <w:t xml:space="preserve">hen te reinigen: spreng op hen water der ontzondiging; en zij </w:t>
      </w:r>
      <w:r w:rsidRPr="00907F51">
        <w:rPr>
          <w:rFonts w:ascii="Times New Roman"/>
          <w:spacing w:val="-4"/>
          <w:sz w:val="24"/>
          <w:lang w:val="nl-NL"/>
        </w:rPr>
        <w:t xml:space="preserve">zullen </w:t>
      </w:r>
      <w:r w:rsidRPr="00907F51">
        <w:rPr>
          <w:rFonts w:ascii="Times New Roman"/>
          <w:sz w:val="24"/>
          <w:lang w:val="nl-NL"/>
        </w:rPr>
        <w:t xml:space="preserve">het </w:t>
      </w:r>
      <w:r w:rsidRPr="00907F51">
        <w:rPr>
          <w:rFonts w:ascii="Times New Roman"/>
          <w:spacing w:val="-3"/>
          <w:sz w:val="24"/>
          <w:lang w:val="nl-NL"/>
        </w:rPr>
        <w:t xml:space="preserve">scheermes </w:t>
      </w:r>
      <w:r w:rsidRPr="00907F51">
        <w:rPr>
          <w:rFonts w:ascii="Times New Roman"/>
          <w:sz w:val="24"/>
          <w:lang w:val="nl-NL"/>
        </w:rPr>
        <w:t xml:space="preserve">over hun ganse </w:t>
      </w:r>
      <w:r w:rsidRPr="00907F51">
        <w:rPr>
          <w:rFonts w:ascii="Times New Roman"/>
          <w:spacing w:val="-4"/>
          <w:sz w:val="24"/>
          <w:lang w:val="nl-NL"/>
        </w:rPr>
        <w:t xml:space="preserve">vlees </w:t>
      </w:r>
      <w:r w:rsidRPr="00907F51">
        <w:rPr>
          <w:rFonts w:ascii="Times New Roman"/>
          <w:sz w:val="24"/>
          <w:lang w:val="nl-NL"/>
        </w:rPr>
        <w:t xml:space="preserve">doen gaan, en </w:t>
      </w:r>
      <w:r w:rsidRPr="00907F51">
        <w:rPr>
          <w:rFonts w:ascii="Times New Roman"/>
          <w:spacing w:val="-5"/>
          <w:sz w:val="24"/>
          <w:lang w:val="nl-NL"/>
        </w:rPr>
        <w:t xml:space="preserve">zij </w:t>
      </w:r>
      <w:r w:rsidRPr="00907F51">
        <w:rPr>
          <w:rFonts w:ascii="Times New Roman"/>
          <w:sz w:val="24"/>
          <w:lang w:val="nl-NL"/>
        </w:rPr>
        <w:t xml:space="preserve">zullen hun klederen wassen, en </w:t>
      </w:r>
      <w:r w:rsidRPr="00907F51">
        <w:rPr>
          <w:rFonts w:ascii="Times New Roman"/>
          <w:spacing w:val="-3"/>
          <w:sz w:val="24"/>
          <w:lang w:val="nl-NL"/>
        </w:rPr>
        <w:t>zich</w:t>
      </w:r>
      <w:r w:rsidRPr="00907F51">
        <w:rPr>
          <w:rFonts w:ascii="Times New Roman"/>
          <w:spacing w:val="-2"/>
          <w:sz w:val="24"/>
          <w:lang w:val="nl-NL"/>
        </w:rPr>
        <w:t xml:space="preserve"> </w:t>
      </w:r>
      <w:r w:rsidRPr="00907F51">
        <w:rPr>
          <w:rFonts w:ascii="Times New Roman"/>
          <w:spacing w:val="-4"/>
          <w:sz w:val="24"/>
          <w:lang w:val="nl-NL"/>
        </w:rPr>
        <w:t>reinigen.</w:t>
      </w:r>
    </w:p>
    <w:p w:rsidR="00D35E55" w:rsidRPr="00907F51" w:rsidRDefault="00907F51">
      <w:pPr>
        <w:pStyle w:val="Lijstalinea"/>
        <w:numPr>
          <w:ilvl w:val="0"/>
          <w:numId w:val="202"/>
        </w:numPr>
        <w:tabs>
          <w:tab w:val="left" w:pos="292"/>
        </w:tabs>
        <w:spacing w:line="247" w:lineRule="auto"/>
        <w:ind w:right="11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Daarna </w:t>
      </w:r>
      <w:r w:rsidRPr="00907F51">
        <w:rPr>
          <w:rFonts w:ascii="Times New Roman"/>
          <w:spacing w:val="-4"/>
          <w:sz w:val="24"/>
          <w:lang w:val="nl-NL"/>
        </w:rPr>
        <w:t xml:space="preserve">zullen </w:t>
      </w:r>
      <w:r w:rsidRPr="00907F51">
        <w:rPr>
          <w:rFonts w:ascii="Times New Roman"/>
          <w:spacing w:val="-5"/>
          <w:sz w:val="24"/>
          <w:lang w:val="nl-NL"/>
        </w:rPr>
        <w:t xml:space="preserve">zij </w:t>
      </w:r>
      <w:r w:rsidRPr="00907F51">
        <w:rPr>
          <w:rFonts w:ascii="Times New Roman"/>
          <w:spacing w:val="-4"/>
          <w:sz w:val="24"/>
          <w:lang w:val="nl-NL"/>
        </w:rPr>
        <w:t xml:space="preserve">nemen </w:t>
      </w:r>
      <w:r w:rsidRPr="00907F51">
        <w:rPr>
          <w:rFonts w:ascii="Times New Roman"/>
          <w:sz w:val="24"/>
          <w:lang w:val="nl-NL"/>
        </w:rPr>
        <w:t>een var, een jong rund, met zijn spijsoffer van meelbloem, met olie gemengd;</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een</w:t>
      </w:r>
      <w:r w:rsidRPr="00907F51">
        <w:rPr>
          <w:rFonts w:ascii="Times New Roman"/>
          <w:spacing w:val="-9"/>
          <w:sz w:val="24"/>
          <w:lang w:val="nl-NL"/>
        </w:rPr>
        <w:t xml:space="preserve"> </w:t>
      </w:r>
      <w:r w:rsidRPr="00907F51">
        <w:rPr>
          <w:rFonts w:ascii="Times New Roman"/>
          <w:sz w:val="24"/>
          <w:lang w:val="nl-NL"/>
        </w:rPr>
        <w:t>anderen</w:t>
      </w:r>
      <w:r w:rsidRPr="00907F51">
        <w:rPr>
          <w:rFonts w:ascii="Times New Roman"/>
          <w:spacing w:val="-9"/>
          <w:sz w:val="24"/>
          <w:lang w:val="nl-NL"/>
        </w:rPr>
        <w:t xml:space="preserve"> </w:t>
      </w:r>
      <w:r w:rsidRPr="00907F51">
        <w:rPr>
          <w:rFonts w:ascii="Times New Roman"/>
          <w:sz w:val="24"/>
          <w:lang w:val="nl-NL"/>
        </w:rPr>
        <w:t>var,</w:t>
      </w:r>
      <w:r w:rsidRPr="00907F51">
        <w:rPr>
          <w:rFonts w:ascii="Times New Roman"/>
          <w:spacing w:val="-9"/>
          <w:sz w:val="24"/>
          <w:lang w:val="nl-NL"/>
        </w:rPr>
        <w:t xml:space="preserve"> </w:t>
      </w:r>
      <w:r w:rsidRPr="00907F51">
        <w:rPr>
          <w:rFonts w:ascii="Times New Roman"/>
          <w:sz w:val="24"/>
          <w:lang w:val="nl-NL"/>
        </w:rPr>
        <w:t>een</w:t>
      </w:r>
      <w:r w:rsidRPr="00907F51">
        <w:rPr>
          <w:rFonts w:ascii="Times New Roman"/>
          <w:spacing w:val="-9"/>
          <w:sz w:val="24"/>
          <w:lang w:val="nl-NL"/>
        </w:rPr>
        <w:t xml:space="preserve"> </w:t>
      </w:r>
      <w:r w:rsidRPr="00907F51">
        <w:rPr>
          <w:rFonts w:ascii="Times New Roman"/>
          <w:sz w:val="24"/>
          <w:lang w:val="nl-NL"/>
        </w:rPr>
        <w:t>jong</w:t>
      </w:r>
      <w:r w:rsidRPr="00907F51">
        <w:rPr>
          <w:rFonts w:ascii="Times New Roman"/>
          <w:spacing w:val="-9"/>
          <w:sz w:val="24"/>
          <w:lang w:val="nl-NL"/>
        </w:rPr>
        <w:t xml:space="preserve"> </w:t>
      </w:r>
      <w:r w:rsidRPr="00907F51">
        <w:rPr>
          <w:rFonts w:ascii="Times New Roman"/>
          <w:sz w:val="24"/>
          <w:lang w:val="nl-NL"/>
        </w:rPr>
        <w:t>rund,</w:t>
      </w:r>
      <w:r w:rsidRPr="00907F51">
        <w:rPr>
          <w:rFonts w:ascii="Times New Roman"/>
          <w:spacing w:val="-9"/>
          <w:sz w:val="24"/>
          <w:lang w:val="nl-NL"/>
        </w:rPr>
        <w:t xml:space="preserve"> </w:t>
      </w:r>
      <w:r w:rsidRPr="00907F51">
        <w:rPr>
          <w:rFonts w:ascii="Times New Roman"/>
          <w:sz w:val="24"/>
          <w:lang w:val="nl-NL"/>
        </w:rPr>
        <w:t>zult</w:t>
      </w:r>
      <w:r w:rsidRPr="00907F51">
        <w:rPr>
          <w:rFonts w:ascii="Times New Roman"/>
          <w:spacing w:val="-9"/>
          <w:sz w:val="24"/>
          <w:lang w:val="nl-NL"/>
        </w:rPr>
        <w:t xml:space="preserve"> </w:t>
      </w:r>
      <w:r w:rsidRPr="00907F51">
        <w:rPr>
          <w:rFonts w:ascii="Times New Roman"/>
          <w:sz w:val="24"/>
          <w:lang w:val="nl-NL"/>
        </w:rPr>
        <w:t>gij</w:t>
      </w:r>
      <w:r w:rsidRPr="00907F51">
        <w:rPr>
          <w:rFonts w:ascii="Times New Roman"/>
          <w:spacing w:val="-9"/>
          <w:sz w:val="24"/>
          <w:lang w:val="nl-NL"/>
        </w:rPr>
        <w:t xml:space="preserve"> </w:t>
      </w:r>
      <w:r w:rsidRPr="00907F51">
        <w:rPr>
          <w:rFonts w:ascii="Times New Roman"/>
          <w:sz w:val="24"/>
          <w:lang w:val="nl-NL"/>
        </w:rPr>
        <w:t>nemen</w:t>
      </w:r>
      <w:r w:rsidRPr="00907F51">
        <w:rPr>
          <w:rFonts w:ascii="Times New Roman"/>
          <w:spacing w:val="-9"/>
          <w:sz w:val="24"/>
          <w:lang w:val="nl-NL"/>
        </w:rPr>
        <w:t xml:space="preserve"> </w:t>
      </w:r>
      <w:r w:rsidRPr="00907F51">
        <w:rPr>
          <w:rFonts w:ascii="Times New Roman"/>
          <w:sz w:val="24"/>
          <w:lang w:val="nl-NL"/>
        </w:rPr>
        <w:t>ten</w:t>
      </w:r>
      <w:r w:rsidRPr="00907F51">
        <w:rPr>
          <w:rFonts w:ascii="Times New Roman"/>
          <w:spacing w:val="-9"/>
          <w:sz w:val="24"/>
          <w:lang w:val="nl-NL"/>
        </w:rPr>
        <w:t xml:space="preserve"> </w:t>
      </w:r>
      <w:r w:rsidRPr="00907F51">
        <w:rPr>
          <w:rFonts w:ascii="Times New Roman"/>
          <w:sz w:val="24"/>
          <w:lang w:val="nl-NL"/>
        </w:rPr>
        <w:t>zondoffer.</w:t>
      </w:r>
    </w:p>
    <w:p w:rsidR="00D35E55" w:rsidRPr="00907F51" w:rsidRDefault="00907F51">
      <w:pPr>
        <w:pStyle w:val="Lijstalinea"/>
        <w:numPr>
          <w:ilvl w:val="0"/>
          <w:numId w:val="202"/>
        </w:numPr>
        <w:tabs>
          <w:tab w:val="left" w:pos="312"/>
        </w:tabs>
        <w:spacing w:line="247" w:lineRule="auto"/>
        <w:ind w:right="116"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z w:val="24"/>
          <w:lang w:val="nl-NL"/>
        </w:rPr>
        <w:t xml:space="preserve">de Levieten voor de tent der samenkomst doen naderen; en gij zult de </w:t>
      </w:r>
      <w:r w:rsidRPr="00907F51">
        <w:rPr>
          <w:rFonts w:ascii="Times New Roman"/>
          <w:spacing w:val="-2"/>
          <w:sz w:val="24"/>
          <w:lang w:val="nl-NL"/>
        </w:rPr>
        <w:t xml:space="preserve">gehele </w:t>
      </w:r>
      <w:r w:rsidRPr="00907F51">
        <w:rPr>
          <w:rFonts w:ascii="Times New Roman"/>
          <w:sz w:val="24"/>
          <w:lang w:val="nl-NL"/>
        </w:rPr>
        <w:t>vergadering</w:t>
      </w:r>
      <w:r w:rsidRPr="00907F51">
        <w:rPr>
          <w:rFonts w:ascii="Times New Roman"/>
          <w:spacing w:val="-16"/>
          <w:sz w:val="24"/>
          <w:lang w:val="nl-NL"/>
        </w:rPr>
        <w:t xml:space="preserve"> </w:t>
      </w:r>
      <w:r w:rsidRPr="00907F51">
        <w:rPr>
          <w:rFonts w:ascii="Times New Roman"/>
          <w:sz w:val="24"/>
          <w:lang w:val="nl-NL"/>
        </w:rPr>
        <w:t>der</w:t>
      </w:r>
      <w:r w:rsidRPr="00907F51">
        <w:rPr>
          <w:rFonts w:ascii="Times New Roman"/>
          <w:spacing w:val="-16"/>
          <w:sz w:val="24"/>
          <w:lang w:val="nl-NL"/>
        </w:rPr>
        <w:t xml:space="preserve"> </w:t>
      </w:r>
      <w:r w:rsidRPr="00907F51">
        <w:rPr>
          <w:rFonts w:ascii="Times New Roman"/>
          <w:sz w:val="24"/>
          <w:lang w:val="nl-NL"/>
        </w:rPr>
        <w:t>kinderen</w:t>
      </w:r>
      <w:r w:rsidRPr="00907F51">
        <w:rPr>
          <w:rFonts w:ascii="Times New Roman"/>
          <w:spacing w:val="-16"/>
          <w:sz w:val="24"/>
          <w:lang w:val="nl-NL"/>
        </w:rPr>
        <w:t xml:space="preserve"> </w:t>
      </w:r>
      <w:r w:rsidRPr="00907F51">
        <w:rPr>
          <w:rFonts w:ascii="Times New Roman"/>
          <w:sz w:val="24"/>
          <w:lang w:val="nl-NL"/>
        </w:rPr>
        <w:t>Israels</w:t>
      </w:r>
      <w:r w:rsidRPr="00907F51">
        <w:rPr>
          <w:rFonts w:ascii="Times New Roman"/>
          <w:spacing w:val="-16"/>
          <w:sz w:val="24"/>
          <w:lang w:val="nl-NL"/>
        </w:rPr>
        <w:t xml:space="preserve"> </w:t>
      </w:r>
      <w:r w:rsidRPr="00907F51">
        <w:rPr>
          <w:rFonts w:ascii="Times New Roman"/>
          <w:sz w:val="24"/>
          <w:lang w:val="nl-NL"/>
        </w:rPr>
        <w:t>doen</w:t>
      </w:r>
      <w:r w:rsidRPr="00907F51">
        <w:rPr>
          <w:rFonts w:ascii="Times New Roman"/>
          <w:spacing w:val="-16"/>
          <w:sz w:val="24"/>
          <w:lang w:val="nl-NL"/>
        </w:rPr>
        <w:t xml:space="preserve"> </w:t>
      </w:r>
      <w:r w:rsidRPr="00907F51">
        <w:rPr>
          <w:rFonts w:ascii="Times New Roman"/>
          <w:sz w:val="24"/>
          <w:lang w:val="nl-NL"/>
        </w:rPr>
        <w:t>verzamelen.</w:t>
      </w:r>
    </w:p>
    <w:p w:rsidR="00D35E55" w:rsidRPr="00907F51" w:rsidRDefault="00907F51">
      <w:pPr>
        <w:pStyle w:val="Lijstalinea"/>
        <w:numPr>
          <w:ilvl w:val="0"/>
          <w:numId w:val="202"/>
        </w:numPr>
        <w:tabs>
          <w:tab w:val="left" w:pos="427"/>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Ja, </w:t>
      </w: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z w:val="24"/>
          <w:lang w:val="nl-NL"/>
        </w:rPr>
        <w:t xml:space="preserve">de </w:t>
      </w:r>
      <w:r w:rsidRPr="00907F51">
        <w:rPr>
          <w:rFonts w:ascii="Times New Roman"/>
          <w:spacing w:val="-3"/>
          <w:sz w:val="24"/>
          <w:lang w:val="nl-NL"/>
        </w:rPr>
        <w:t xml:space="preserve">Levieten </w:t>
      </w:r>
      <w:r w:rsidRPr="00907F51">
        <w:rPr>
          <w:rFonts w:ascii="Times New Roman"/>
          <w:sz w:val="24"/>
          <w:lang w:val="nl-NL"/>
        </w:rPr>
        <w:t xml:space="preserve">voor het aangezicht des HEEREN doen naderen; en de kinderen </w:t>
      </w:r>
      <w:r w:rsidRPr="00907F51">
        <w:rPr>
          <w:rFonts w:ascii="Times New Roman"/>
          <w:spacing w:val="-3"/>
          <w:sz w:val="24"/>
          <w:lang w:val="nl-NL"/>
        </w:rPr>
        <w:t xml:space="preserve">Israels zullen </w:t>
      </w:r>
      <w:r w:rsidRPr="00907F51">
        <w:rPr>
          <w:rFonts w:ascii="Times New Roman"/>
          <w:sz w:val="24"/>
          <w:lang w:val="nl-NL"/>
        </w:rPr>
        <w:t xml:space="preserve">hun </w:t>
      </w:r>
      <w:r w:rsidRPr="00907F51">
        <w:rPr>
          <w:rFonts w:ascii="Times New Roman"/>
          <w:spacing w:val="-3"/>
          <w:sz w:val="24"/>
          <w:lang w:val="nl-NL"/>
        </w:rPr>
        <w:t xml:space="preserve">handen </w:t>
      </w:r>
      <w:r w:rsidRPr="00907F51">
        <w:rPr>
          <w:rFonts w:ascii="Times New Roman"/>
          <w:sz w:val="24"/>
          <w:lang w:val="nl-NL"/>
        </w:rPr>
        <w:t xml:space="preserve">op de </w:t>
      </w:r>
      <w:r w:rsidRPr="00907F51">
        <w:rPr>
          <w:rFonts w:ascii="Times New Roman"/>
          <w:spacing w:val="-3"/>
          <w:sz w:val="24"/>
          <w:lang w:val="nl-NL"/>
        </w:rPr>
        <w:t>Levieten</w:t>
      </w:r>
      <w:r w:rsidRPr="00907F51">
        <w:rPr>
          <w:rFonts w:ascii="Times New Roman"/>
          <w:spacing w:val="9"/>
          <w:sz w:val="24"/>
          <w:lang w:val="nl-NL"/>
        </w:rPr>
        <w:t xml:space="preserve"> </w:t>
      </w:r>
      <w:r w:rsidRPr="00907F51">
        <w:rPr>
          <w:rFonts w:ascii="Times New Roman"/>
          <w:spacing w:val="-3"/>
          <w:sz w:val="24"/>
          <w:lang w:val="nl-NL"/>
        </w:rPr>
        <w:t>leggen.</w:t>
      </w:r>
    </w:p>
    <w:p w:rsidR="00D35E55" w:rsidRPr="00907F51" w:rsidRDefault="00907F51">
      <w:pPr>
        <w:pStyle w:val="Lijstalinea"/>
        <w:numPr>
          <w:ilvl w:val="0"/>
          <w:numId w:val="202"/>
        </w:numPr>
        <w:tabs>
          <w:tab w:val="left" w:pos="436"/>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Aaron zal de Levieten bewegen ten </w:t>
      </w:r>
      <w:r w:rsidRPr="00907F51">
        <w:rPr>
          <w:rFonts w:ascii="Times New Roman"/>
          <w:spacing w:val="-3"/>
          <w:sz w:val="24"/>
          <w:lang w:val="nl-NL"/>
        </w:rPr>
        <w:t xml:space="preserve">beweegoffer </w:t>
      </w:r>
      <w:r w:rsidRPr="00907F51">
        <w:rPr>
          <w:rFonts w:ascii="Times New Roman"/>
          <w:sz w:val="24"/>
          <w:lang w:val="nl-NL"/>
        </w:rPr>
        <w:t xml:space="preserve">voor het </w:t>
      </w:r>
      <w:r w:rsidRPr="00907F51">
        <w:rPr>
          <w:rFonts w:ascii="Times New Roman"/>
          <w:spacing w:val="-3"/>
          <w:sz w:val="24"/>
          <w:lang w:val="nl-NL"/>
        </w:rPr>
        <w:t xml:space="preserve">aangezicht </w:t>
      </w:r>
      <w:r w:rsidRPr="00907F51">
        <w:rPr>
          <w:rFonts w:ascii="Times New Roman"/>
          <w:sz w:val="24"/>
          <w:lang w:val="nl-NL"/>
        </w:rPr>
        <w:t>des HEEREN, vanwege</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kinderen</w:t>
      </w:r>
      <w:r w:rsidRPr="00907F51">
        <w:rPr>
          <w:rFonts w:ascii="Times New Roman"/>
          <w:spacing w:val="-9"/>
          <w:sz w:val="24"/>
          <w:lang w:val="nl-NL"/>
        </w:rPr>
        <w:t xml:space="preserve"> </w:t>
      </w:r>
      <w:r w:rsidRPr="00907F51">
        <w:rPr>
          <w:rFonts w:ascii="Times New Roman"/>
          <w:sz w:val="24"/>
          <w:lang w:val="nl-NL"/>
        </w:rPr>
        <w:t>Israels;</w:t>
      </w:r>
      <w:r w:rsidRPr="00907F51">
        <w:rPr>
          <w:rFonts w:ascii="Times New Roman"/>
          <w:spacing w:val="-9"/>
          <w:sz w:val="24"/>
          <w:lang w:val="nl-NL"/>
        </w:rPr>
        <w:t xml:space="preserve"> </w:t>
      </w:r>
      <w:r w:rsidRPr="00907F51">
        <w:rPr>
          <w:rFonts w:ascii="Times New Roman"/>
          <w:sz w:val="24"/>
          <w:lang w:val="nl-NL"/>
        </w:rPr>
        <w:t>opdat</w:t>
      </w:r>
      <w:r w:rsidRPr="00907F51">
        <w:rPr>
          <w:rFonts w:ascii="Times New Roman"/>
          <w:spacing w:val="-9"/>
          <w:sz w:val="24"/>
          <w:lang w:val="nl-NL"/>
        </w:rPr>
        <w:t xml:space="preserve"> </w:t>
      </w:r>
      <w:r w:rsidRPr="00907F51">
        <w:rPr>
          <w:rFonts w:ascii="Times New Roman"/>
          <w:sz w:val="24"/>
          <w:lang w:val="nl-NL"/>
        </w:rPr>
        <w:t>zij</w:t>
      </w:r>
      <w:r w:rsidRPr="00907F51">
        <w:rPr>
          <w:rFonts w:ascii="Times New Roman"/>
          <w:spacing w:val="-9"/>
          <w:sz w:val="24"/>
          <w:lang w:val="nl-NL"/>
        </w:rPr>
        <w:t xml:space="preserve"> </w:t>
      </w:r>
      <w:r w:rsidRPr="00907F51">
        <w:rPr>
          <w:rFonts w:ascii="Times New Roman"/>
          <w:sz w:val="24"/>
          <w:lang w:val="nl-NL"/>
        </w:rPr>
        <w:t>zijn,</w:t>
      </w:r>
      <w:r w:rsidRPr="00907F51">
        <w:rPr>
          <w:rFonts w:ascii="Times New Roman"/>
          <w:spacing w:val="-9"/>
          <w:sz w:val="24"/>
          <w:lang w:val="nl-NL"/>
        </w:rPr>
        <w:t xml:space="preserve"> </w:t>
      </w:r>
      <w:r w:rsidRPr="00907F51">
        <w:rPr>
          <w:rFonts w:ascii="Times New Roman"/>
          <w:sz w:val="24"/>
          <w:lang w:val="nl-NL"/>
        </w:rPr>
        <w:t>om</w:t>
      </w:r>
      <w:r w:rsidRPr="00907F51">
        <w:rPr>
          <w:rFonts w:ascii="Times New Roman"/>
          <w:spacing w:val="-9"/>
          <w:sz w:val="24"/>
          <w:lang w:val="nl-NL"/>
        </w:rPr>
        <w:t xml:space="preserve"> </w:t>
      </w:r>
      <w:r w:rsidRPr="00907F51">
        <w:rPr>
          <w:rFonts w:ascii="Times New Roman"/>
          <w:sz w:val="24"/>
          <w:lang w:val="nl-NL"/>
        </w:rPr>
        <w:t>den</w:t>
      </w:r>
      <w:r w:rsidRPr="00907F51">
        <w:rPr>
          <w:rFonts w:ascii="Times New Roman"/>
          <w:spacing w:val="-9"/>
          <w:sz w:val="24"/>
          <w:lang w:val="nl-NL"/>
        </w:rPr>
        <w:t xml:space="preserve"> </w:t>
      </w:r>
      <w:r w:rsidRPr="00907F51">
        <w:rPr>
          <w:rFonts w:ascii="Times New Roman"/>
          <w:sz w:val="24"/>
          <w:lang w:val="nl-NL"/>
        </w:rPr>
        <w:t>dienst</w:t>
      </w:r>
      <w:r w:rsidRPr="00907F51">
        <w:rPr>
          <w:rFonts w:ascii="Times New Roman"/>
          <w:spacing w:val="-9"/>
          <w:sz w:val="24"/>
          <w:lang w:val="nl-NL"/>
        </w:rPr>
        <w:t xml:space="preserve"> </w:t>
      </w:r>
      <w:r w:rsidRPr="00907F51">
        <w:rPr>
          <w:rFonts w:ascii="Times New Roman"/>
          <w:sz w:val="24"/>
          <w:lang w:val="nl-NL"/>
        </w:rPr>
        <w:t>des</w:t>
      </w:r>
      <w:r w:rsidRPr="00907F51">
        <w:rPr>
          <w:rFonts w:ascii="Times New Roman"/>
          <w:spacing w:val="-9"/>
          <w:sz w:val="24"/>
          <w:lang w:val="nl-NL"/>
        </w:rPr>
        <w:t xml:space="preserve"> </w:t>
      </w:r>
      <w:r w:rsidRPr="00907F51">
        <w:rPr>
          <w:rFonts w:ascii="Times New Roman"/>
          <w:sz w:val="24"/>
          <w:lang w:val="nl-NL"/>
        </w:rPr>
        <w:t>HEEREN</w:t>
      </w:r>
      <w:r w:rsidRPr="00907F51">
        <w:rPr>
          <w:rFonts w:ascii="Times New Roman"/>
          <w:spacing w:val="-9"/>
          <w:sz w:val="24"/>
          <w:lang w:val="nl-NL"/>
        </w:rPr>
        <w:t xml:space="preserve"> </w:t>
      </w:r>
      <w:r w:rsidRPr="00907F51">
        <w:rPr>
          <w:rFonts w:ascii="Times New Roman"/>
          <w:sz w:val="24"/>
          <w:lang w:val="nl-NL"/>
        </w:rPr>
        <w:t>te</w:t>
      </w:r>
      <w:r w:rsidRPr="00907F51">
        <w:rPr>
          <w:rFonts w:ascii="Times New Roman"/>
          <w:spacing w:val="-9"/>
          <w:sz w:val="24"/>
          <w:lang w:val="nl-NL"/>
        </w:rPr>
        <w:t xml:space="preserve"> </w:t>
      </w:r>
      <w:r w:rsidRPr="00907F51">
        <w:rPr>
          <w:rFonts w:ascii="Times New Roman"/>
          <w:sz w:val="24"/>
          <w:lang w:val="nl-NL"/>
        </w:rPr>
        <w:t>bedienen.</w:t>
      </w:r>
    </w:p>
    <w:p w:rsidR="00D35E55" w:rsidRPr="00907F51" w:rsidRDefault="00907F51">
      <w:pPr>
        <w:pStyle w:val="Lijstalinea"/>
        <w:numPr>
          <w:ilvl w:val="0"/>
          <w:numId w:val="202"/>
        </w:numPr>
        <w:tabs>
          <w:tab w:val="left" w:pos="399"/>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Levieten</w:t>
      </w:r>
      <w:r w:rsidRPr="00907F51">
        <w:rPr>
          <w:rFonts w:ascii="Times New Roman"/>
          <w:spacing w:val="-6"/>
          <w:sz w:val="24"/>
          <w:lang w:val="nl-NL"/>
        </w:rPr>
        <w:t xml:space="preserve"> </w:t>
      </w:r>
      <w:r w:rsidRPr="00907F51">
        <w:rPr>
          <w:rFonts w:ascii="Times New Roman"/>
          <w:sz w:val="24"/>
          <w:lang w:val="nl-NL"/>
        </w:rPr>
        <w:t>zullen</w:t>
      </w:r>
      <w:r w:rsidRPr="00907F51">
        <w:rPr>
          <w:rFonts w:ascii="Times New Roman"/>
          <w:spacing w:val="-6"/>
          <w:sz w:val="24"/>
          <w:lang w:val="nl-NL"/>
        </w:rPr>
        <w:t xml:space="preserve"> </w:t>
      </w:r>
      <w:r w:rsidRPr="00907F51">
        <w:rPr>
          <w:rFonts w:ascii="Times New Roman"/>
          <w:sz w:val="24"/>
          <w:lang w:val="nl-NL"/>
        </w:rPr>
        <w:t>hun</w:t>
      </w:r>
      <w:r w:rsidRPr="00907F51">
        <w:rPr>
          <w:rFonts w:ascii="Times New Roman"/>
          <w:spacing w:val="-6"/>
          <w:sz w:val="24"/>
          <w:lang w:val="nl-NL"/>
        </w:rPr>
        <w:t xml:space="preserve"> </w:t>
      </w:r>
      <w:r w:rsidRPr="00907F51">
        <w:rPr>
          <w:rFonts w:ascii="Times New Roman"/>
          <w:sz w:val="24"/>
          <w:lang w:val="nl-NL"/>
        </w:rPr>
        <w:t>handen</w:t>
      </w:r>
      <w:r w:rsidRPr="00907F51">
        <w:rPr>
          <w:rFonts w:ascii="Times New Roman"/>
          <w:spacing w:val="-6"/>
          <w:sz w:val="24"/>
          <w:lang w:val="nl-NL"/>
        </w:rPr>
        <w:t xml:space="preserve"> </w:t>
      </w:r>
      <w:r w:rsidRPr="00907F51">
        <w:rPr>
          <w:rFonts w:ascii="Times New Roman"/>
          <w:sz w:val="24"/>
          <w:lang w:val="nl-NL"/>
        </w:rPr>
        <w:t>op</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hoofd</w:t>
      </w:r>
      <w:r w:rsidRPr="00907F51">
        <w:rPr>
          <w:rFonts w:ascii="Times New Roman"/>
          <w:spacing w:val="-6"/>
          <w:sz w:val="24"/>
          <w:lang w:val="nl-NL"/>
        </w:rPr>
        <w:t xml:space="preserve"> </w:t>
      </w:r>
      <w:r w:rsidRPr="00907F51">
        <w:rPr>
          <w:rFonts w:ascii="Times New Roman"/>
          <w:sz w:val="24"/>
          <w:lang w:val="nl-NL"/>
        </w:rPr>
        <w:t>der</w:t>
      </w:r>
      <w:r w:rsidRPr="00907F51">
        <w:rPr>
          <w:rFonts w:ascii="Times New Roman"/>
          <w:spacing w:val="3"/>
          <w:sz w:val="24"/>
          <w:lang w:val="nl-NL"/>
        </w:rPr>
        <w:t xml:space="preserve"> </w:t>
      </w:r>
      <w:r w:rsidRPr="00907F51">
        <w:rPr>
          <w:rFonts w:ascii="Times New Roman"/>
          <w:sz w:val="24"/>
          <w:lang w:val="nl-NL"/>
        </w:rPr>
        <w:t>varren</w:t>
      </w:r>
      <w:r w:rsidRPr="00907F51">
        <w:rPr>
          <w:rFonts w:ascii="Times New Roman"/>
          <w:spacing w:val="-5"/>
          <w:sz w:val="24"/>
          <w:lang w:val="nl-NL"/>
        </w:rPr>
        <w:t xml:space="preserve"> </w:t>
      </w:r>
      <w:r w:rsidRPr="00907F51">
        <w:rPr>
          <w:rFonts w:ascii="Times New Roman"/>
          <w:spacing w:val="-3"/>
          <w:sz w:val="24"/>
          <w:lang w:val="nl-NL"/>
        </w:rPr>
        <w:t>leggen;</w:t>
      </w:r>
      <w:r w:rsidRPr="00907F51">
        <w:rPr>
          <w:rFonts w:ascii="Times New Roman"/>
          <w:spacing w:val="-2"/>
          <w:sz w:val="24"/>
          <w:lang w:val="nl-NL"/>
        </w:rPr>
        <w:t xml:space="preserve"> </w:t>
      </w:r>
      <w:r w:rsidRPr="00907F51">
        <w:rPr>
          <w:rFonts w:ascii="Times New Roman"/>
          <w:sz w:val="24"/>
          <w:lang w:val="nl-NL"/>
        </w:rPr>
        <w:t>daarna</w:t>
      </w:r>
      <w:r w:rsidRPr="00907F51">
        <w:rPr>
          <w:rFonts w:ascii="Times New Roman"/>
          <w:spacing w:val="-6"/>
          <w:sz w:val="24"/>
          <w:lang w:val="nl-NL"/>
        </w:rPr>
        <w:t xml:space="preserve"> </w:t>
      </w:r>
      <w:r w:rsidRPr="00907F51">
        <w:rPr>
          <w:rFonts w:ascii="Times New Roman"/>
          <w:sz w:val="24"/>
          <w:lang w:val="nl-NL"/>
        </w:rPr>
        <w:t>bereidt</w:t>
      </w:r>
      <w:r w:rsidRPr="00907F51">
        <w:rPr>
          <w:rFonts w:ascii="Times New Roman"/>
          <w:spacing w:val="-6"/>
          <w:sz w:val="24"/>
          <w:lang w:val="nl-NL"/>
        </w:rPr>
        <w:t xml:space="preserve"> </w:t>
      </w:r>
      <w:r w:rsidRPr="00907F51">
        <w:rPr>
          <w:rFonts w:ascii="Times New Roman"/>
          <w:sz w:val="24"/>
          <w:lang w:val="nl-NL"/>
        </w:rPr>
        <w:t>gij</w:t>
      </w:r>
      <w:r w:rsidRPr="00907F51">
        <w:rPr>
          <w:rFonts w:ascii="Times New Roman"/>
          <w:spacing w:val="-6"/>
          <w:sz w:val="24"/>
          <w:lang w:val="nl-NL"/>
        </w:rPr>
        <w:t xml:space="preserve"> </w:t>
      </w:r>
      <w:r w:rsidRPr="00907F51">
        <w:rPr>
          <w:rFonts w:ascii="Times New Roman"/>
          <w:sz w:val="24"/>
          <w:lang w:val="nl-NL"/>
        </w:rPr>
        <w:t>een</w:t>
      </w:r>
      <w:r w:rsidRPr="00907F51">
        <w:rPr>
          <w:rFonts w:ascii="Times New Roman"/>
          <w:spacing w:val="-6"/>
          <w:sz w:val="24"/>
          <w:lang w:val="nl-NL"/>
        </w:rPr>
        <w:t xml:space="preserve"> </w:t>
      </w:r>
      <w:r w:rsidRPr="00907F51">
        <w:rPr>
          <w:rFonts w:ascii="Times New Roman"/>
          <w:spacing w:val="-2"/>
          <w:sz w:val="24"/>
          <w:lang w:val="nl-NL"/>
        </w:rPr>
        <w:t xml:space="preserve">ten </w:t>
      </w:r>
      <w:r w:rsidRPr="00907F51">
        <w:rPr>
          <w:rFonts w:ascii="Times New Roman"/>
          <w:sz w:val="24"/>
          <w:lang w:val="nl-NL"/>
        </w:rPr>
        <w:t>zondoffer,</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ten</w:t>
      </w:r>
      <w:r w:rsidRPr="00907F51">
        <w:rPr>
          <w:rFonts w:ascii="Times New Roman"/>
          <w:spacing w:val="-8"/>
          <w:sz w:val="24"/>
          <w:lang w:val="nl-NL"/>
        </w:rPr>
        <w:t xml:space="preserve"> </w:t>
      </w:r>
      <w:r w:rsidRPr="00907F51">
        <w:rPr>
          <w:rFonts w:ascii="Times New Roman"/>
          <w:sz w:val="24"/>
          <w:lang w:val="nl-NL"/>
        </w:rPr>
        <w:t>brandoffer</w:t>
      </w:r>
      <w:r w:rsidRPr="00907F51">
        <w:rPr>
          <w:rFonts w:ascii="Times New Roman"/>
          <w:spacing w:val="-8"/>
          <w:sz w:val="24"/>
          <w:lang w:val="nl-NL"/>
        </w:rPr>
        <w:t xml:space="preserve"> </w:t>
      </w:r>
      <w:r w:rsidRPr="00907F51">
        <w:rPr>
          <w:rFonts w:ascii="Times New Roman"/>
          <w:sz w:val="24"/>
          <w:lang w:val="nl-NL"/>
        </w:rPr>
        <w:t>den</w:t>
      </w:r>
      <w:r w:rsidRPr="00907F51">
        <w:rPr>
          <w:rFonts w:ascii="Times New Roman"/>
          <w:spacing w:val="-8"/>
          <w:sz w:val="24"/>
          <w:lang w:val="nl-NL"/>
        </w:rPr>
        <w:t xml:space="preserve"> </w:t>
      </w:r>
      <w:r w:rsidRPr="00907F51">
        <w:rPr>
          <w:rFonts w:ascii="Times New Roman"/>
          <w:sz w:val="24"/>
          <w:lang w:val="nl-NL"/>
        </w:rPr>
        <w:t>HEERE,</w:t>
      </w:r>
      <w:r w:rsidRPr="00907F51">
        <w:rPr>
          <w:rFonts w:ascii="Times New Roman"/>
          <w:spacing w:val="-8"/>
          <w:sz w:val="24"/>
          <w:lang w:val="nl-NL"/>
        </w:rPr>
        <w:t xml:space="preserve"> </w:t>
      </w:r>
      <w:r w:rsidRPr="00907F51">
        <w:rPr>
          <w:rFonts w:ascii="Times New Roman"/>
          <w:sz w:val="24"/>
          <w:lang w:val="nl-NL"/>
        </w:rPr>
        <w:t>om</w:t>
      </w:r>
      <w:r w:rsidRPr="00907F51">
        <w:rPr>
          <w:rFonts w:ascii="Times New Roman"/>
          <w:spacing w:val="-8"/>
          <w:sz w:val="24"/>
          <w:lang w:val="nl-NL"/>
        </w:rPr>
        <w:t xml:space="preserve"> </w:t>
      </w:r>
      <w:r w:rsidRPr="00907F51">
        <w:rPr>
          <w:rFonts w:ascii="Times New Roman"/>
          <w:sz w:val="24"/>
          <w:lang w:val="nl-NL"/>
        </w:rPr>
        <w:t>over</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Levieten</w:t>
      </w:r>
      <w:r w:rsidRPr="00907F51">
        <w:rPr>
          <w:rFonts w:ascii="Times New Roman"/>
          <w:spacing w:val="-8"/>
          <w:sz w:val="24"/>
          <w:lang w:val="nl-NL"/>
        </w:rPr>
        <w:t xml:space="preserve"> </w:t>
      </w:r>
      <w:r w:rsidRPr="00907F51">
        <w:rPr>
          <w:rFonts w:ascii="Times New Roman"/>
          <w:sz w:val="24"/>
          <w:lang w:val="nl-NL"/>
        </w:rPr>
        <w:t>verzoening</w:t>
      </w:r>
      <w:r w:rsidRPr="00907F51">
        <w:rPr>
          <w:rFonts w:ascii="Times New Roman"/>
          <w:spacing w:val="-8"/>
          <w:sz w:val="24"/>
          <w:lang w:val="nl-NL"/>
        </w:rPr>
        <w:t xml:space="preserve"> </w:t>
      </w:r>
      <w:r w:rsidRPr="00907F51">
        <w:rPr>
          <w:rFonts w:ascii="Times New Roman"/>
          <w:sz w:val="24"/>
          <w:lang w:val="nl-NL"/>
        </w:rPr>
        <w:t>te</w:t>
      </w:r>
      <w:r w:rsidRPr="00907F51">
        <w:rPr>
          <w:rFonts w:ascii="Times New Roman"/>
          <w:spacing w:val="-8"/>
          <w:sz w:val="24"/>
          <w:lang w:val="nl-NL"/>
        </w:rPr>
        <w:t xml:space="preserve"> </w:t>
      </w:r>
      <w:r w:rsidRPr="00907F51">
        <w:rPr>
          <w:rFonts w:ascii="Times New Roman"/>
          <w:sz w:val="24"/>
          <w:lang w:val="nl-NL"/>
        </w:rPr>
        <w:t>doen.</w:t>
      </w:r>
    </w:p>
    <w:p w:rsidR="00D35E55" w:rsidRPr="00907F51" w:rsidRDefault="00907F51">
      <w:pPr>
        <w:pStyle w:val="Lijstalinea"/>
        <w:numPr>
          <w:ilvl w:val="0"/>
          <w:numId w:val="202"/>
        </w:numPr>
        <w:tabs>
          <w:tab w:val="left" w:pos="417"/>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gij zult de Levieten stellen voor het aangezicht van Aaron, en voor het aangezicht </w:t>
      </w:r>
      <w:r w:rsidRPr="00907F51">
        <w:rPr>
          <w:rFonts w:ascii="Times New Roman"/>
          <w:spacing w:val="-2"/>
          <w:sz w:val="24"/>
          <w:lang w:val="nl-NL"/>
        </w:rPr>
        <w:t xml:space="preserve">van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zonen,</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gij</w:t>
      </w:r>
      <w:r w:rsidRPr="00907F51">
        <w:rPr>
          <w:rFonts w:ascii="Times New Roman"/>
          <w:spacing w:val="-8"/>
          <w:sz w:val="24"/>
          <w:lang w:val="nl-NL"/>
        </w:rPr>
        <w:t xml:space="preserve"> </w:t>
      </w:r>
      <w:r w:rsidRPr="00907F51">
        <w:rPr>
          <w:rFonts w:ascii="Times New Roman"/>
          <w:sz w:val="24"/>
          <w:lang w:val="nl-NL"/>
        </w:rPr>
        <w:t>zult</w:t>
      </w:r>
      <w:r w:rsidRPr="00907F51">
        <w:rPr>
          <w:rFonts w:ascii="Times New Roman"/>
          <w:spacing w:val="-8"/>
          <w:sz w:val="24"/>
          <w:lang w:val="nl-NL"/>
        </w:rPr>
        <w:t xml:space="preserve"> </w:t>
      </w:r>
      <w:r w:rsidRPr="00907F51">
        <w:rPr>
          <w:rFonts w:ascii="Times New Roman"/>
          <w:sz w:val="24"/>
          <w:lang w:val="nl-NL"/>
        </w:rPr>
        <w:t>hen</w:t>
      </w:r>
      <w:r w:rsidRPr="00907F51">
        <w:rPr>
          <w:rFonts w:ascii="Times New Roman"/>
          <w:spacing w:val="-8"/>
          <w:sz w:val="24"/>
          <w:lang w:val="nl-NL"/>
        </w:rPr>
        <w:t xml:space="preserve"> </w:t>
      </w:r>
      <w:r w:rsidRPr="00907F51">
        <w:rPr>
          <w:rFonts w:ascii="Times New Roman"/>
          <w:sz w:val="24"/>
          <w:lang w:val="nl-NL"/>
        </w:rPr>
        <w:t>bewegen</w:t>
      </w:r>
      <w:r w:rsidRPr="00907F51">
        <w:rPr>
          <w:rFonts w:ascii="Times New Roman"/>
          <w:spacing w:val="-8"/>
          <w:sz w:val="24"/>
          <w:lang w:val="nl-NL"/>
        </w:rPr>
        <w:t xml:space="preserve"> </w:t>
      </w:r>
      <w:r w:rsidRPr="00907F51">
        <w:rPr>
          <w:rFonts w:ascii="Times New Roman"/>
          <w:sz w:val="24"/>
          <w:lang w:val="nl-NL"/>
        </w:rPr>
        <w:t>ten</w:t>
      </w:r>
      <w:r w:rsidRPr="00907F51">
        <w:rPr>
          <w:rFonts w:ascii="Times New Roman"/>
          <w:spacing w:val="-8"/>
          <w:sz w:val="24"/>
          <w:lang w:val="nl-NL"/>
        </w:rPr>
        <w:t xml:space="preserve"> </w:t>
      </w:r>
      <w:r w:rsidRPr="00907F51">
        <w:rPr>
          <w:rFonts w:ascii="Times New Roman"/>
          <w:sz w:val="24"/>
          <w:lang w:val="nl-NL"/>
        </w:rPr>
        <w:t>beweegoffer</w:t>
      </w:r>
      <w:r w:rsidRPr="00907F51">
        <w:rPr>
          <w:rFonts w:ascii="Times New Roman"/>
          <w:spacing w:val="-8"/>
          <w:sz w:val="24"/>
          <w:lang w:val="nl-NL"/>
        </w:rPr>
        <w:t xml:space="preserve"> </w:t>
      </w:r>
      <w:r w:rsidRPr="00907F51">
        <w:rPr>
          <w:rFonts w:ascii="Times New Roman"/>
          <w:sz w:val="24"/>
          <w:lang w:val="nl-NL"/>
        </w:rPr>
        <w:t>den</w:t>
      </w:r>
      <w:r w:rsidRPr="00907F51">
        <w:rPr>
          <w:rFonts w:ascii="Times New Roman"/>
          <w:spacing w:val="-8"/>
          <w:sz w:val="24"/>
          <w:lang w:val="nl-NL"/>
        </w:rPr>
        <w:t xml:space="preserve"> </w:t>
      </w:r>
      <w:r w:rsidRPr="00907F51">
        <w:rPr>
          <w:rFonts w:ascii="Times New Roman"/>
          <w:spacing w:val="-2"/>
          <w:sz w:val="24"/>
          <w:lang w:val="nl-NL"/>
        </w:rPr>
        <w:t>HEERE.</w:t>
      </w:r>
    </w:p>
    <w:p w:rsidR="00D35E55" w:rsidRPr="00907F51" w:rsidRDefault="00907F51">
      <w:pPr>
        <w:pStyle w:val="Lijstalinea"/>
        <w:numPr>
          <w:ilvl w:val="0"/>
          <w:numId w:val="202"/>
        </w:numPr>
        <w:tabs>
          <w:tab w:val="left" w:pos="456"/>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z w:val="24"/>
          <w:lang w:val="nl-NL"/>
        </w:rPr>
        <w:t xml:space="preserve">de Levieten </w:t>
      </w:r>
      <w:r w:rsidRPr="00907F51">
        <w:rPr>
          <w:rFonts w:ascii="Times New Roman"/>
          <w:spacing w:val="-5"/>
          <w:sz w:val="24"/>
          <w:lang w:val="nl-NL"/>
        </w:rPr>
        <w:t xml:space="preserve">uit </w:t>
      </w:r>
      <w:r w:rsidRPr="00907F51">
        <w:rPr>
          <w:rFonts w:ascii="Times New Roman"/>
          <w:sz w:val="24"/>
          <w:lang w:val="nl-NL"/>
        </w:rPr>
        <w:t xml:space="preserve">het </w:t>
      </w:r>
      <w:r w:rsidRPr="00907F51">
        <w:rPr>
          <w:rFonts w:ascii="Times New Roman"/>
          <w:spacing w:val="-4"/>
          <w:sz w:val="24"/>
          <w:lang w:val="nl-NL"/>
        </w:rPr>
        <w:t xml:space="preserve">midden </w:t>
      </w:r>
      <w:r w:rsidRPr="00907F51">
        <w:rPr>
          <w:rFonts w:ascii="Times New Roman"/>
          <w:sz w:val="24"/>
          <w:lang w:val="nl-NL"/>
        </w:rPr>
        <w:t xml:space="preserve">van de kinderen Israels uitscheiden, opdat de </w:t>
      </w:r>
      <w:r w:rsidRPr="00907F51">
        <w:rPr>
          <w:rFonts w:ascii="Times New Roman"/>
          <w:spacing w:val="-5"/>
          <w:sz w:val="24"/>
          <w:lang w:val="nl-NL"/>
        </w:rPr>
        <w:t xml:space="preserve">Levieten </w:t>
      </w:r>
      <w:r w:rsidRPr="00907F51">
        <w:rPr>
          <w:rFonts w:ascii="Times New Roman"/>
          <w:spacing w:val="-4"/>
          <w:sz w:val="24"/>
          <w:lang w:val="nl-NL"/>
        </w:rPr>
        <w:t>Mijn</w:t>
      </w:r>
      <w:r w:rsidRPr="00907F51">
        <w:rPr>
          <w:rFonts w:ascii="Times New Roman"/>
          <w:spacing w:val="6"/>
          <w:sz w:val="24"/>
          <w:lang w:val="nl-NL"/>
        </w:rPr>
        <w:t xml:space="preserve"> </w:t>
      </w:r>
      <w:r w:rsidRPr="00907F51">
        <w:rPr>
          <w:rFonts w:ascii="Times New Roman"/>
          <w:spacing w:val="-5"/>
          <w:sz w:val="24"/>
          <w:lang w:val="nl-NL"/>
        </w:rPr>
        <w:t>zijn.</w:t>
      </w:r>
    </w:p>
    <w:p w:rsidR="00D35E55" w:rsidRPr="00907F51" w:rsidRDefault="00907F51">
      <w:pPr>
        <w:pStyle w:val="Lijstalinea"/>
        <w:numPr>
          <w:ilvl w:val="0"/>
          <w:numId w:val="202"/>
        </w:numPr>
        <w:tabs>
          <w:tab w:val="left" w:pos="412"/>
        </w:tabs>
        <w:spacing w:line="247" w:lineRule="auto"/>
        <w:ind w:right="119"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daarna </w:t>
      </w:r>
      <w:r w:rsidRPr="00907F51">
        <w:rPr>
          <w:rFonts w:ascii="Times New Roman"/>
          <w:spacing w:val="-4"/>
          <w:sz w:val="24"/>
          <w:lang w:val="nl-NL"/>
        </w:rPr>
        <w:t xml:space="preserve">zullen </w:t>
      </w:r>
      <w:r w:rsidRPr="00907F51">
        <w:rPr>
          <w:rFonts w:ascii="Times New Roman"/>
          <w:sz w:val="24"/>
          <w:lang w:val="nl-NL"/>
        </w:rPr>
        <w:t xml:space="preserve">de Levieten </w:t>
      </w:r>
      <w:r w:rsidRPr="00907F51">
        <w:rPr>
          <w:rFonts w:ascii="Times New Roman"/>
          <w:spacing w:val="-4"/>
          <w:sz w:val="24"/>
          <w:lang w:val="nl-NL"/>
        </w:rPr>
        <w:t xml:space="preserve">inkomen, </w:t>
      </w:r>
      <w:r w:rsidRPr="00907F51">
        <w:rPr>
          <w:rFonts w:ascii="Times New Roman"/>
          <w:spacing w:val="2"/>
          <w:sz w:val="24"/>
          <w:lang w:val="nl-NL"/>
        </w:rPr>
        <w:t xml:space="preserve">om </w:t>
      </w:r>
      <w:r w:rsidRPr="00907F51">
        <w:rPr>
          <w:rFonts w:ascii="Times New Roman"/>
          <w:sz w:val="24"/>
          <w:lang w:val="nl-NL"/>
        </w:rPr>
        <w:t xml:space="preserve">de tent der </w:t>
      </w:r>
      <w:r w:rsidRPr="00907F51">
        <w:rPr>
          <w:rFonts w:ascii="Times New Roman"/>
          <w:spacing w:val="-3"/>
          <w:sz w:val="24"/>
          <w:lang w:val="nl-NL"/>
        </w:rPr>
        <w:t xml:space="preserve">samenkomst </w:t>
      </w:r>
      <w:r w:rsidRPr="00907F51">
        <w:rPr>
          <w:rFonts w:ascii="Times New Roman"/>
          <w:sz w:val="24"/>
          <w:lang w:val="nl-NL"/>
        </w:rPr>
        <w:t xml:space="preserve">te </w:t>
      </w:r>
      <w:r w:rsidRPr="00907F51">
        <w:rPr>
          <w:rFonts w:ascii="Times New Roman"/>
          <w:spacing w:val="-4"/>
          <w:sz w:val="24"/>
          <w:lang w:val="nl-NL"/>
        </w:rPr>
        <w:t xml:space="preserve">bedienen; </w:t>
      </w:r>
      <w:r w:rsidRPr="00907F51">
        <w:rPr>
          <w:rFonts w:ascii="Times New Roman"/>
          <w:spacing w:val="-3"/>
          <w:sz w:val="24"/>
          <w:lang w:val="nl-NL"/>
        </w:rPr>
        <w:t xml:space="preserve">en </w:t>
      </w:r>
      <w:r w:rsidRPr="00907F51">
        <w:rPr>
          <w:rFonts w:ascii="Times New Roman"/>
          <w:spacing w:val="-4"/>
          <w:sz w:val="24"/>
          <w:lang w:val="nl-NL"/>
        </w:rPr>
        <w:t xml:space="preserve">gij </w:t>
      </w:r>
      <w:r w:rsidRPr="00907F51">
        <w:rPr>
          <w:rFonts w:ascii="Times New Roman"/>
          <w:spacing w:val="-5"/>
          <w:sz w:val="24"/>
          <w:lang w:val="nl-NL"/>
        </w:rPr>
        <w:t xml:space="preserve">zult </w:t>
      </w:r>
      <w:r w:rsidRPr="00907F51">
        <w:rPr>
          <w:rFonts w:ascii="Times New Roman"/>
          <w:sz w:val="24"/>
          <w:lang w:val="nl-NL"/>
        </w:rPr>
        <w:t xml:space="preserve">hen </w:t>
      </w:r>
      <w:r w:rsidRPr="00907F51">
        <w:rPr>
          <w:rFonts w:ascii="Times New Roman"/>
          <w:spacing w:val="-3"/>
          <w:sz w:val="24"/>
          <w:lang w:val="nl-NL"/>
        </w:rPr>
        <w:t xml:space="preserve">reinigen, </w:t>
      </w:r>
      <w:r w:rsidRPr="00907F51">
        <w:rPr>
          <w:rFonts w:ascii="Times New Roman"/>
          <w:sz w:val="24"/>
          <w:lang w:val="nl-NL"/>
        </w:rPr>
        <w:t xml:space="preserve">en </w:t>
      </w:r>
      <w:r w:rsidRPr="00907F51">
        <w:rPr>
          <w:rFonts w:ascii="Times New Roman"/>
          <w:spacing w:val="-3"/>
          <w:sz w:val="24"/>
          <w:lang w:val="nl-NL"/>
        </w:rPr>
        <w:t xml:space="preserve">zult </w:t>
      </w:r>
      <w:r w:rsidRPr="00907F51">
        <w:rPr>
          <w:rFonts w:ascii="Times New Roman"/>
          <w:sz w:val="24"/>
          <w:lang w:val="nl-NL"/>
        </w:rPr>
        <w:t xml:space="preserve">hen ten </w:t>
      </w:r>
      <w:r w:rsidRPr="00907F51">
        <w:rPr>
          <w:rFonts w:ascii="Times New Roman"/>
          <w:spacing w:val="-3"/>
          <w:sz w:val="24"/>
          <w:lang w:val="nl-NL"/>
        </w:rPr>
        <w:t>beweegoffer</w:t>
      </w:r>
      <w:r w:rsidRPr="00907F51">
        <w:rPr>
          <w:rFonts w:ascii="Times New Roman"/>
          <w:spacing w:val="-6"/>
          <w:sz w:val="24"/>
          <w:lang w:val="nl-NL"/>
        </w:rPr>
        <w:t xml:space="preserve"> </w:t>
      </w:r>
      <w:r w:rsidRPr="00907F51">
        <w:rPr>
          <w:rFonts w:ascii="Times New Roman"/>
          <w:spacing w:val="-3"/>
          <w:sz w:val="24"/>
          <w:lang w:val="nl-NL"/>
        </w:rPr>
        <w:t>bewegen.</w:t>
      </w:r>
    </w:p>
    <w:p w:rsidR="00D35E55" w:rsidRPr="00907F51" w:rsidRDefault="00907F51">
      <w:pPr>
        <w:pStyle w:val="Lijstalinea"/>
        <w:numPr>
          <w:ilvl w:val="0"/>
          <w:numId w:val="202"/>
        </w:numPr>
        <w:tabs>
          <w:tab w:val="left" w:pos="412"/>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Want </w:t>
      </w:r>
      <w:r w:rsidRPr="00907F51">
        <w:rPr>
          <w:rFonts w:ascii="Times New Roman"/>
          <w:spacing w:val="-5"/>
          <w:sz w:val="24"/>
          <w:lang w:val="nl-NL"/>
        </w:rPr>
        <w:t xml:space="preserve">zij </w:t>
      </w:r>
      <w:r w:rsidRPr="00907F51">
        <w:rPr>
          <w:rFonts w:ascii="Times New Roman"/>
          <w:spacing w:val="-6"/>
          <w:sz w:val="24"/>
          <w:lang w:val="nl-NL"/>
        </w:rPr>
        <w:t xml:space="preserve">zijn </w:t>
      </w:r>
      <w:r w:rsidRPr="00907F51">
        <w:rPr>
          <w:rFonts w:ascii="Times New Roman"/>
          <w:sz w:val="24"/>
          <w:lang w:val="nl-NL"/>
        </w:rPr>
        <w:t xml:space="preserve">gegeven, zij </w:t>
      </w:r>
      <w:r w:rsidRPr="00907F51">
        <w:rPr>
          <w:rFonts w:ascii="Times New Roman"/>
          <w:spacing w:val="-3"/>
          <w:sz w:val="24"/>
          <w:lang w:val="nl-NL"/>
        </w:rPr>
        <w:t xml:space="preserve">zijn </w:t>
      </w:r>
      <w:r w:rsidRPr="00907F51">
        <w:rPr>
          <w:rFonts w:ascii="Times New Roman"/>
          <w:sz w:val="24"/>
          <w:lang w:val="nl-NL"/>
        </w:rPr>
        <w:t xml:space="preserve">Mij </w:t>
      </w:r>
      <w:r w:rsidRPr="00907F51">
        <w:rPr>
          <w:rFonts w:ascii="Times New Roman"/>
          <w:spacing w:val="-3"/>
          <w:sz w:val="24"/>
          <w:lang w:val="nl-NL"/>
        </w:rPr>
        <w:t xml:space="preserve">gegeven </w:t>
      </w:r>
      <w:r w:rsidRPr="00907F51">
        <w:rPr>
          <w:rFonts w:ascii="Times New Roman"/>
          <w:sz w:val="24"/>
          <w:lang w:val="nl-NL"/>
        </w:rPr>
        <w:t xml:space="preserve">uit het </w:t>
      </w:r>
      <w:r w:rsidRPr="00907F51">
        <w:rPr>
          <w:rFonts w:ascii="Times New Roman"/>
          <w:spacing w:val="-3"/>
          <w:sz w:val="24"/>
          <w:lang w:val="nl-NL"/>
        </w:rPr>
        <w:t xml:space="preserve">midden </w:t>
      </w:r>
      <w:r w:rsidRPr="00907F51">
        <w:rPr>
          <w:rFonts w:ascii="Times New Roman"/>
          <w:sz w:val="24"/>
          <w:lang w:val="nl-NL"/>
        </w:rPr>
        <w:t xml:space="preserve">van de </w:t>
      </w:r>
      <w:r w:rsidRPr="00907F51">
        <w:rPr>
          <w:rFonts w:ascii="Times New Roman"/>
          <w:spacing w:val="-3"/>
          <w:sz w:val="24"/>
          <w:lang w:val="nl-NL"/>
        </w:rPr>
        <w:t xml:space="preserve">kinderen Israels; voor de </w:t>
      </w:r>
      <w:r w:rsidRPr="00907F51">
        <w:rPr>
          <w:rFonts w:ascii="Times New Roman"/>
          <w:sz w:val="24"/>
          <w:lang w:val="nl-NL"/>
        </w:rPr>
        <w:t>opening</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alle</w:t>
      </w:r>
      <w:r w:rsidRPr="00907F51">
        <w:rPr>
          <w:rFonts w:ascii="Times New Roman"/>
          <w:spacing w:val="-9"/>
          <w:sz w:val="24"/>
          <w:lang w:val="nl-NL"/>
        </w:rPr>
        <w:t xml:space="preserve"> </w:t>
      </w:r>
      <w:r w:rsidRPr="00907F51">
        <w:rPr>
          <w:rFonts w:ascii="Times New Roman"/>
          <w:sz w:val="24"/>
          <w:lang w:val="nl-NL"/>
        </w:rPr>
        <w:t>baarmoeder,</w:t>
      </w:r>
      <w:r w:rsidRPr="00907F51">
        <w:rPr>
          <w:rFonts w:ascii="Times New Roman"/>
          <w:spacing w:val="-9"/>
          <w:sz w:val="24"/>
          <w:lang w:val="nl-NL"/>
        </w:rPr>
        <w:t xml:space="preserve"> </w:t>
      </w:r>
      <w:r w:rsidRPr="00907F51">
        <w:rPr>
          <w:rFonts w:ascii="Times New Roman"/>
          <w:sz w:val="24"/>
          <w:lang w:val="nl-NL"/>
        </w:rPr>
        <w:t>voor</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eerstgeborenen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een</w:t>
      </w:r>
      <w:r w:rsidRPr="00907F51">
        <w:rPr>
          <w:rFonts w:ascii="Times New Roman"/>
          <w:spacing w:val="-9"/>
          <w:sz w:val="24"/>
          <w:lang w:val="nl-NL"/>
        </w:rPr>
        <w:t xml:space="preserve"> </w:t>
      </w:r>
      <w:r w:rsidRPr="00907F51">
        <w:rPr>
          <w:rFonts w:ascii="Times New Roman"/>
          <w:sz w:val="24"/>
          <w:lang w:val="nl-NL"/>
        </w:rPr>
        <w:t>ieder</w:t>
      </w:r>
      <w:r w:rsidRPr="00907F51">
        <w:rPr>
          <w:rFonts w:ascii="Times New Roman"/>
          <w:spacing w:val="-9"/>
          <w:sz w:val="24"/>
          <w:lang w:val="nl-NL"/>
        </w:rPr>
        <w:t xml:space="preserve"> </w:t>
      </w:r>
      <w:r w:rsidRPr="00907F51">
        <w:rPr>
          <w:rFonts w:ascii="Times New Roman"/>
          <w:sz w:val="24"/>
          <w:lang w:val="nl-NL"/>
        </w:rPr>
        <w:t>uit</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4"/>
          <w:sz w:val="24"/>
          <w:lang w:val="nl-NL"/>
        </w:rPr>
        <w:t xml:space="preserve"> </w:t>
      </w:r>
      <w:r w:rsidRPr="00907F51">
        <w:rPr>
          <w:rFonts w:ascii="Times New Roman"/>
          <w:sz w:val="24"/>
          <w:lang w:val="nl-NL"/>
        </w:rPr>
        <w:t>kinderen</w:t>
      </w:r>
      <w:r w:rsidRPr="00907F51">
        <w:rPr>
          <w:rFonts w:ascii="Times New Roman"/>
          <w:spacing w:val="-9"/>
          <w:sz w:val="24"/>
          <w:lang w:val="nl-NL"/>
        </w:rPr>
        <w:t xml:space="preserve"> </w:t>
      </w:r>
      <w:r w:rsidRPr="00907F51">
        <w:rPr>
          <w:rFonts w:ascii="Times New Roman"/>
          <w:sz w:val="24"/>
          <w:lang w:val="nl-NL"/>
        </w:rPr>
        <w:t>Israels,</w:t>
      </w:r>
      <w:r w:rsidRPr="00907F51">
        <w:rPr>
          <w:rFonts w:ascii="Times New Roman"/>
          <w:spacing w:val="-8"/>
          <w:sz w:val="24"/>
          <w:lang w:val="nl-NL"/>
        </w:rPr>
        <w:t xml:space="preserve"> </w:t>
      </w:r>
      <w:r w:rsidRPr="00907F51">
        <w:rPr>
          <w:rFonts w:ascii="Times New Roman"/>
          <w:spacing w:val="-2"/>
          <w:sz w:val="24"/>
          <w:lang w:val="nl-NL"/>
        </w:rPr>
        <w:t xml:space="preserve">heb </w:t>
      </w:r>
      <w:r w:rsidRPr="00907F51">
        <w:rPr>
          <w:rFonts w:ascii="Times New Roman"/>
          <w:sz w:val="24"/>
          <w:lang w:val="nl-NL"/>
        </w:rPr>
        <w:t>Ik ze Mij</w:t>
      </w:r>
      <w:r w:rsidRPr="00907F51">
        <w:rPr>
          <w:rFonts w:ascii="Times New Roman"/>
          <w:spacing w:val="-15"/>
          <w:sz w:val="24"/>
          <w:lang w:val="nl-NL"/>
        </w:rPr>
        <w:t xml:space="preserve"> </w:t>
      </w:r>
      <w:r w:rsidRPr="00907F51">
        <w:rPr>
          <w:rFonts w:ascii="Times New Roman"/>
          <w:spacing w:val="-3"/>
          <w:sz w:val="24"/>
          <w:lang w:val="nl-NL"/>
        </w:rPr>
        <w:t>genomen.</w:t>
      </w:r>
    </w:p>
    <w:p w:rsidR="00D35E55" w:rsidRPr="00907F51" w:rsidRDefault="00907F51">
      <w:pPr>
        <w:pStyle w:val="Lijstalinea"/>
        <w:numPr>
          <w:ilvl w:val="0"/>
          <w:numId w:val="202"/>
        </w:numPr>
        <w:tabs>
          <w:tab w:val="left" w:pos="427"/>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Want </w:t>
      </w:r>
      <w:r w:rsidRPr="00907F51">
        <w:rPr>
          <w:rFonts w:ascii="Times New Roman"/>
          <w:spacing w:val="-6"/>
          <w:sz w:val="24"/>
          <w:lang w:val="nl-NL"/>
        </w:rPr>
        <w:t xml:space="preserve">alle </w:t>
      </w:r>
      <w:r w:rsidRPr="00907F51">
        <w:rPr>
          <w:rFonts w:ascii="Times New Roman"/>
          <w:sz w:val="24"/>
          <w:lang w:val="nl-NL"/>
        </w:rPr>
        <w:t xml:space="preserve">eerstgeborene onder de kinderen </w:t>
      </w:r>
      <w:r w:rsidRPr="00907F51">
        <w:rPr>
          <w:rFonts w:ascii="Times New Roman"/>
          <w:spacing w:val="-3"/>
          <w:sz w:val="24"/>
          <w:lang w:val="nl-NL"/>
        </w:rPr>
        <w:t xml:space="preserve">Israels </w:t>
      </w:r>
      <w:r w:rsidRPr="00907F51">
        <w:rPr>
          <w:rFonts w:ascii="Times New Roman"/>
          <w:spacing w:val="-4"/>
          <w:sz w:val="24"/>
          <w:lang w:val="nl-NL"/>
        </w:rPr>
        <w:t xml:space="preserve">is </w:t>
      </w:r>
      <w:r w:rsidRPr="00907F51">
        <w:rPr>
          <w:rFonts w:ascii="Times New Roman"/>
          <w:spacing w:val="-5"/>
          <w:sz w:val="24"/>
          <w:lang w:val="nl-NL"/>
        </w:rPr>
        <w:t xml:space="preserve">Mijn, </w:t>
      </w:r>
      <w:r w:rsidRPr="00907F51">
        <w:rPr>
          <w:rFonts w:ascii="Times New Roman"/>
          <w:sz w:val="24"/>
          <w:lang w:val="nl-NL"/>
        </w:rPr>
        <w:t>onder de mensen en onder de beesten;</w:t>
      </w:r>
      <w:r w:rsidRPr="00907F51">
        <w:rPr>
          <w:rFonts w:ascii="Times New Roman"/>
          <w:spacing w:val="-10"/>
          <w:sz w:val="24"/>
          <w:lang w:val="nl-NL"/>
        </w:rPr>
        <w:t xml:space="preserve"> </w:t>
      </w:r>
      <w:r w:rsidRPr="00907F51">
        <w:rPr>
          <w:rFonts w:ascii="Times New Roman"/>
          <w:sz w:val="24"/>
          <w:lang w:val="nl-NL"/>
        </w:rPr>
        <w:t>ten</w:t>
      </w:r>
      <w:r w:rsidRPr="00907F51">
        <w:rPr>
          <w:rFonts w:ascii="Times New Roman"/>
          <w:spacing w:val="-10"/>
          <w:sz w:val="24"/>
          <w:lang w:val="nl-NL"/>
        </w:rPr>
        <w:t xml:space="preserve"> </w:t>
      </w:r>
      <w:r w:rsidRPr="00907F51">
        <w:rPr>
          <w:rFonts w:ascii="Times New Roman"/>
          <w:sz w:val="24"/>
          <w:lang w:val="nl-NL"/>
        </w:rPr>
        <w:t>dage</w:t>
      </w:r>
      <w:r w:rsidRPr="00907F51">
        <w:rPr>
          <w:rFonts w:ascii="Times New Roman"/>
          <w:spacing w:val="-10"/>
          <w:sz w:val="24"/>
          <w:lang w:val="nl-NL"/>
        </w:rPr>
        <w:t xml:space="preserve"> </w:t>
      </w:r>
      <w:r w:rsidRPr="00907F51">
        <w:rPr>
          <w:rFonts w:ascii="Times New Roman"/>
          <w:sz w:val="24"/>
          <w:lang w:val="nl-NL"/>
        </w:rPr>
        <w:t>dat</w:t>
      </w:r>
      <w:r w:rsidRPr="00907F51">
        <w:rPr>
          <w:rFonts w:ascii="Times New Roman"/>
          <w:spacing w:val="-10"/>
          <w:sz w:val="24"/>
          <w:lang w:val="nl-NL"/>
        </w:rPr>
        <w:t xml:space="preserve"> </w:t>
      </w:r>
      <w:r w:rsidRPr="00907F51">
        <w:rPr>
          <w:rFonts w:ascii="Times New Roman"/>
          <w:sz w:val="24"/>
          <w:lang w:val="nl-NL"/>
        </w:rPr>
        <w:t>Ik</w:t>
      </w:r>
      <w:r w:rsidRPr="00907F51">
        <w:rPr>
          <w:rFonts w:ascii="Times New Roman"/>
          <w:spacing w:val="-10"/>
          <w:sz w:val="24"/>
          <w:lang w:val="nl-NL"/>
        </w:rPr>
        <w:t xml:space="preserve"> </w:t>
      </w:r>
      <w:r w:rsidRPr="00907F51">
        <w:rPr>
          <w:rFonts w:ascii="Times New Roman"/>
          <w:sz w:val="24"/>
          <w:lang w:val="nl-NL"/>
        </w:rPr>
        <w:t>alle</w:t>
      </w:r>
      <w:r w:rsidRPr="00907F51">
        <w:rPr>
          <w:rFonts w:ascii="Times New Roman"/>
          <w:spacing w:val="-10"/>
          <w:sz w:val="24"/>
          <w:lang w:val="nl-NL"/>
        </w:rPr>
        <w:t xml:space="preserve"> </w:t>
      </w:r>
      <w:r w:rsidRPr="00907F51">
        <w:rPr>
          <w:rFonts w:ascii="Times New Roman"/>
          <w:sz w:val="24"/>
          <w:lang w:val="nl-NL"/>
        </w:rPr>
        <w:t>eerstgeboorte</w:t>
      </w:r>
      <w:r w:rsidRPr="00907F51">
        <w:rPr>
          <w:rFonts w:ascii="Times New Roman"/>
          <w:spacing w:val="-10"/>
          <w:sz w:val="24"/>
          <w:lang w:val="nl-NL"/>
        </w:rPr>
        <w:t xml:space="preserve"> </w:t>
      </w:r>
      <w:r w:rsidRPr="00907F51">
        <w:rPr>
          <w:rFonts w:ascii="Times New Roman"/>
          <w:sz w:val="24"/>
          <w:lang w:val="nl-NL"/>
        </w:rPr>
        <w:t>in</w:t>
      </w:r>
      <w:r w:rsidRPr="00907F51">
        <w:rPr>
          <w:rFonts w:ascii="Times New Roman"/>
          <w:spacing w:val="-10"/>
          <w:sz w:val="24"/>
          <w:lang w:val="nl-NL"/>
        </w:rPr>
        <w:t xml:space="preserve"> </w:t>
      </w:r>
      <w:r w:rsidRPr="00907F51">
        <w:rPr>
          <w:rFonts w:ascii="Times New Roman"/>
          <w:sz w:val="24"/>
          <w:lang w:val="nl-NL"/>
        </w:rPr>
        <w:t>Egypteland</w:t>
      </w:r>
      <w:r w:rsidRPr="00907F51">
        <w:rPr>
          <w:rFonts w:ascii="Times New Roman"/>
          <w:spacing w:val="-10"/>
          <w:sz w:val="24"/>
          <w:lang w:val="nl-NL"/>
        </w:rPr>
        <w:t xml:space="preserve"> </w:t>
      </w:r>
      <w:r w:rsidRPr="00907F51">
        <w:rPr>
          <w:rFonts w:ascii="Times New Roman"/>
          <w:sz w:val="24"/>
          <w:lang w:val="nl-NL"/>
        </w:rPr>
        <w:t>sloeg,</w:t>
      </w:r>
      <w:r w:rsidRPr="00907F51">
        <w:rPr>
          <w:rFonts w:ascii="Times New Roman"/>
          <w:spacing w:val="-10"/>
          <w:sz w:val="24"/>
          <w:lang w:val="nl-NL"/>
        </w:rPr>
        <w:t xml:space="preserve"> </w:t>
      </w:r>
      <w:r w:rsidRPr="00907F51">
        <w:rPr>
          <w:rFonts w:ascii="Times New Roman"/>
          <w:sz w:val="24"/>
          <w:lang w:val="nl-NL"/>
        </w:rPr>
        <w:t>heb</w:t>
      </w:r>
      <w:r w:rsidRPr="00907F51">
        <w:rPr>
          <w:rFonts w:ascii="Times New Roman"/>
          <w:spacing w:val="-10"/>
          <w:sz w:val="24"/>
          <w:lang w:val="nl-NL"/>
        </w:rPr>
        <w:t xml:space="preserve"> </w:t>
      </w:r>
      <w:r w:rsidRPr="00907F51">
        <w:rPr>
          <w:rFonts w:ascii="Times New Roman"/>
          <w:sz w:val="24"/>
          <w:lang w:val="nl-NL"/>
        </w:rPr>
        <w:t>Ik</w:t>
      </w:r>
      <w:r w:rsidRPr="00907F51">
        <w:rPr>
          <w:rFonts w:ascii="Times New Roman"/>
          <w:spacing w:val="-10"/>
          <w:sz w:val="24"/>
          <w:lang w:val="nl-NL"/>
        </w:rPr>
        <w:t xml:space="preserve"> </w:t>
      </w:r>
      <w:r w:rsidRPr="00907F51">
        <w:rPr>
          <w:rFonts w:ascii="Times New Roman"/>
          <w:sz w:val="24"/>
          <w:lang w:val="nl-NL"/>
        </w:rPr>
        <w:t>dezelve</w:t>
      </w:r>
      <w:r w:rsidRPr="00907F51">
        <w:rPr>
          <w:rFonts w:ascii="Times New Roman"/>
          <w:spacing w:val="-10"/>
          <w:sz w:val="24"/>
          <w:lang w:val="nl-NL"/>
        </w:rPr>
        <w:t xml:space="preserve"> </w:t>
      </w:r>
      <w:r w:rsidRPr="00907F51">
        <w:rPr>
          <w:rFonts w:ascii="Times New Roman"/>
          <w:sz w:val="24"/>
          <w:lang w:val="nl-NL"/>
        </w:rPr>
        <w:t>Mij</w:t>
      </w:r>
      <w:r w:rsidRPr="00907F51">
        <w:rPr>
          <w:rFonts w:ascii="Times New Roman"/>
          <w:spacing w:val="-10"/>
          <w:sz w:val="24"/>
          <w:lang w:val="nl-NL"/>
        </w:rPr>
        <w:t xml:space="preserve"> </w:t>
      </w:r>
      <w:r w:rsidRPr="00907F51">
        <w:rPr>
          <w:rFonts w:ascii="Times New Roman"/>
          <w:sz w:val="24"/>
          <w:lang w:val="nl-NL"/>
        </w:rPr>
        <w:t>geheiligd.</w:t>
      </w:r>
    </w:p>
    <w:p w:rsidR="00D35E55" w:rsidRPr="00907F51" w:rsidRDefault="00907F51">
      <w:pPr>
        <w:pStyle w:val="Lijstalinea"/>
        <w:numPr>
          <w:ilvl w:val="0"/>
          <w:numId w:val="202"/>
        </w:numPr>
        <w:tabs>
          <w:tab w:val="left" w:pos="400"/>
        </w:tabs>
        <w:spacing w:line="275" w:lineRule="exact"/>
        <w:ind w:left="399" w:hanging="299"/>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Ik</w:t>
      </w:r>
      <w:r w:rsidRPr="00907F51">
        <w:rPr>
          <w:rFonts w:ascii="Times New Roman"/>
          <w:spacing w:val="-10"/>
          <w:sz w:val="24"/>
          <w:lang w:val="nl-NL"/>
        </w:rPr>
        <w:t xml:space="preserve"> </w:t>
      </w:r>
      <w:r w:rsidRPr="00907F51">
        <w:rPr>
          <w:rFonts w:ascii="Times New Roman"/>
          <w:sz w:val="24"/>
          <w:lang w:val="nl-NL"/>
        </w:rPr>
        <w:t>heb</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Levieten</w:t>
      </w:r>
      <w:r w:rsidRPr="00907F51">
        <w:rPr>
          <w:rFonts w:ascii="Times New Roman"/>
          <w:spacing w:val="-10"/>
          <w:sz w:val="24"/>
          <w:lang w:val="nl-NL"/>
        </w:rPr>
        <w:t xml:space="preserve"> </w:t>
      </w:r>
      <w:r w:rsidRPr="00907F51">
        <w:rPr>
          <w:rFonts w:ascii="Times New Roman"/>
          <w:sz w:val="24"/>
          <w:lang w:val="nl-NL"/>
        </w:rPr>
        <w:t>genomen</w:t>
      </w:r>
      <w:r w:rsidRPr="00907F51">
        <w:rPr>
          <w:rFonts w:ascii="Times New Roman"/>
          <w:spacing w:val="-9"/>
          <w:sz w:val="24"/>
          <w:lang w:val="nl-NL"/>
        </w:rPr>
        <w:t xml:space="preserve"> </w:t>
      </w:r>
      <w:r w:rsidRPr="00907F51">
        <w:rPr>
          <w:rFonts w:ascii="Times New Roman"/>
          <w:sz w:val="24"/>
          <w:lang w:val="nl-NL"/>
        </w:rPr>
        <w:t>voor</w:t>
      </w:r>
      <w:r w:rsidRPr="00907F51">
        <w:rPr>
          <w:rFonts w:ascii="Times New Roman"/>
          <w:spacing w:val="-10"/>
          <w:sz w:val="24"/>
          <w:lang w:val="nl-NL"/>
        </w:rPr>
        <w:t xml:space="preserve"> </w:t>
      </w:r>
      <w:r w:rsidRPr="00907F51">
        <w:rPr>
          <w:rFonts w:ascii="Times New Roman"/>
          <w:sz w:val="24"/>
          <w:lang w:val="nl-NL"/>
        </w:rPr>
        <w:t>alle</w:t>
      </w:r>
      <w:r w:rsidRPr="00907F51">
        <w:rPr>
          <w:rFonts w:ascii="Times New Roman"/>
          <w:spacing w:val="-9"/>
          <w:sz w:val="24"/>
          <w:lang w:val="nl-NL"/>
        </w:rPr>
        <w:t xml:space="preserve"> </w:t>
      </w:r>
      <w:r w:rsidRPr="00907F51">
        <w:rPr>
          <w:rFonts w:ascii="Times New Roman"/>
          <w:sz w:val="24"/>
          <w:lang w:val="nl-NL"/>
        </w:rPr>
        <w:t>eerstgeborenen</w:t>
      </w:r>
      <w:r w:rsidRPr="00907F51">
        <w:rPr>
          <w:rFonts w:ascii="Times New Roman"/>
          <w:spacing w:val="-10"/>
          <w:sz w:val="24"/>
          <w:lang w:val="nl-NL"/>
        </w:rPr>
        <w:t xml:space="preserve"> </w:t>
      </w:r>
      <w:r w:rsidRPr="00907F51">
        <w:rPr>
          <w:rFonts w:ascii="Times New Roman"/>
          <w:sz w:val="24"/>
          <w:lang w:val="nl-NL"/>
        </w:rPr>
        <w:t>onder</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kinderen</w:t>
      </w:r>
      <w:r w:rsidRPr="00907F51">
        <w:rPr>
          <w:rFonts w:ascii="Times New Roman"/>
          <w:spacing w:val="-9"/>
          <w:sz w:val="24"/>
          <w:lang w:val="nl-NL"/>
        </w:rPr>
        <w:t xml:space="preserve"> </w:t>
      </w:r>
      <w:r w:rsidRPr="00907F51">
        <w:rPr>
          <w:rFonts w:ascii="Times New Roman"/>
          <w:sz w:val="24"/>
          <w:lang w:val="nl-NL"/>
        </w:rPr>
        <w:t>Israels.</w:t>
      </w:r>
    </w:p>
    <w:p w:rsidR="00D35E55" w:rsidRPr="00907F51" w:rsidRDefault="00907F51">
      <w:pPr>
        <w:pStyle w:val="Lijstalinea"/>
        <w:numPr>
          <w:ilvl w:val="0"/>
          <w:numId w:val="202"/>
        </w:numPr>
        <w:tabs>
          <w:tab w:val="left" w:pos="408"/>
        </w:tabs>
        <w:spacing w:before="7"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Ik heb de Levieten aan Aaron en aan zijn zonen tot een </w:t>
      </w:r>
      <w:r w:rsidRPr="00907F51">
        <w:rPr>
          <w:rFonts w:ascii="Times New Roman"/>
          <w:spacing w:val="-6"/>
          <w:sz w:val="24"/>
          <w:lang w:val="nl-NL"/>
        </w:rPr>
        <w:t xml:space="preserve">gift </w:t>
      </w:r>
      <w:r w:rsidRPr="00907F51">
        <w:rPr>
          <w:rFonts w:ascii="Times New Roman"/>
          <w:sz w:val="24"/>
          <w:lang w:val="nl-NL"/>
        </w:rPr>
        <w:t xml:space="preserve">gegeven, </w:t>
      </w:r>
      <w:r w:rsidRPr="00907F51">
        <w:rPr>
          <w:rFonts w:ascii="Times New Roman"/>
          <w:spacing w:val="-5"/>
          <w:sz w:val="24"/>
          <w:lang w:val="nl-NL"/>
        </w:rPr>
        <w:t xml:space="preserve">uit </w:t>
      </w:r>
      <w:r w:rsidRPr="00907F51">
        <w:rPr>
          <w:rFonts w:ascii="Times New Roman"/>
          <w:sz w:val="24"/>
          <w:lang w:val="nl-NL"/>
        </w:rPr>
        <w:t xml:space="preserve">het </w:t>
      </w:r>
      <w:r w:rsidRPr="00907F51">
        <w:rPr>
          <w:rFonts w:ascii="Times New Roman"/>
          <w:spacing w:val="-4"/>
          <w:sz w:val="24"/>
          <w:lang w:val="nl-NL"/>
        </w:rPr>
        <w:t xml:space="preserve">midden </w:t>
      </w:r>
      <w:r w:rsidRPr="00907F51">
        <w:rPr>
          <w:rFonts w:ascii="Times New Roman"/>
          <w:spacing w:val="-2"/>
          <w:sz w:val="24"/>
          <w:lang w:val="nl-NL"/>
        </w:rPr>
        <w:t xml:space="preserve">van </w:t>
      </w:r>
      <w:r w:rsidRPr="00907F51">
        <w:rPr>
          <w:rFonts w:ascii="Times New Roman"/>
          <w:sz w:val="24"/>
          <w:lang w:val="nl-NL"/>
        </w:rPr>
        <w:t xml:space="preserve">de kinderen Israels, om den dienst van de kinderen Israels in de tent der samenkomst te </w:t>
      </w:r>
      <w:r w:rsidRPr="00907F51">
        <w:rPr>
          <w:rFonts w:ascii="Times New Roman"/>
          <w:spacing w:val="-4"/>
          <w:sz w:val="24"/>
          <w:lang w:val="nl-NL"/>
        </w:rPr>
        <w:t xml:space="preserve">bedienen, </w:t>
      </w:r>
      <w:r w:rsidRPr="00907F51">
        <w:rPr>
          <w:rFonts w:ascii="Times New Roman"/>
          <w:sz w:val="24"/>
          <w:lang w:val="nl-NL"/>
        </w:rPr>
        <w:t xml:space="preserve">en </w:t>
      </w:r>
      <w:r w:rsidRPr="00907F51">
        <w:rPr>
          <w:rFonts w:ascii="Times New Roman"/>
          <w:spacing w:val="2"/>
          <w:sz w:val="24"/>
          <w:lang w:val="nl-NL"/>
        </w:rPr>
        <w:t xml:space="preserve">om </w:t>
      </w:r>
      <w:r w:rsidRPr="00907F51">
        <w:rPr>
          <w:rFonts w:ascii="Times New Roman"/>
          <w:sz w:val="24"/>
          <w:lang w:val="nl-NL"/>
        </w:rPr>
        <w:t xml:space="preserve">voor de </w:t>
      </w:r>
      <w:r w:rsidRPr="00907F51">
        <w:rPr>
          <w:rFonts w:ascii="Times New Roman"/>
          <w:spacing w:val="-3"/>
          <w:sz w:val="24"/>
          <w:lang w:val="nl-NL"/>
        </w:rPr>
        <w:t xml:space="preserve">kinderen </w:t>
      </w:r>
      <w:r w:rsidRPr="00907F51">
        <w:rPr>
          <w:rFonts w:ascii="Times New Roman"/>
          <w:sz w:val="24"/>
          <w:lang w:val="nl-NL"/>
        </w:rPr>
        <w:t>Israels verzoening te doen, dat er geen plage zij onder de kinderen</w:t>
      </w:r>
      <w:r w:rsidRPr="00907F51">
        <w:rPr>
          <w:rFonts w:ascii="Times New Roman"/>
          <w:spacing w:val="-11"/>
          <w:sz w:val="24"/>
          <w:lang w:val="nl-NL"/>
        </w:rPr>
        <w:t xml:space="preserve"> </w:t>
      </w:r>
      <w:r w:rsidRPr="00907F51">
        <w:rPr>
          <w:rFonts w:ascii="Times New Roman"/>
          <w:sz w:val="24"/>
          <w:lang w:val="nl-NL"/>
        </w:rPr>
        <w:t>Israels,</w:t>
      </w:r>
      <w:r w:rsidRPr="00907F51">
        <w:rPr>
          <w:rFonts w:ascii="Times New Roman"/>
          <w:spacing w:val="-11"/>
          <w:sz w:val="24"/>
          <w:lang w:val="nl-NL"/>
        </w:rPr>
        <w:t xml:space="preserve"> </w:t>
      </w:r>
      <w:r w:rsidRPr="00907F51">
        <w:rPr>
          <w:rFonts w:ascii="Times New Roman"/>
          <w:sz w:val="24"/>
          <w:lang w:val="nl-NL"/>
        </w:rPr>
        <w:t>als</w:t>
      </w:r>
      <w:r w:rsidRPr="00907F51">
        <w:rPr>
          <w:rFonts w:ascii="Times New Roman"/>
          <w:spacing w:val="-11"/>
          <w:sz w:val="24"/>
          <w:lang w:val="nl-NL"/>
        </w:rPr>
        <w:t xml:space="preserve"> </w:t>
      </w:r>
      <w:r w:rsidRPr="00907F51">
        <w:rPr>
          <w:rFonts w:ascii="Times New Roman"/>
          <w:sz w:val="24"/>
          <w:lang w:val="nl-NL"/>
        </w:rPr>
        <w:t>de</w:t>
      </w:r>
      <w:r w:rsidRPr="00907F51">
        <w:rPr>
          <w:rFonts w:ascii="Times New Roman"/>
          <w:spacing w:val="-11"/>
          <w:sz w:val="24"/>
          <w:lang w:val="nl-NL"/>
        </w:rPr>
        <w:t xml:space="preserve"> </w:t>
      </w:r>
      <w:r w:rsidRPr="00907F51">
        <w:rPr>
          <w:rFonts w:ascii="Times New Roman"/>
          <w:sz w:val="24"/>
          <w:lang w:val="nl-NL"/>
        </w:rPr>
        <w:t>kinderen</w:t>
      </w:r>
      <w:r w:rsidRPr="00907F51">
        <w:rPr>
          <w:rFonts w:ascii="Times New Roman"/>
          <w:spacing w:val="-11"/>
          <w:sz w:val="24"/>
          <w:lang w:val="nl-NL"/>
        </w:rPr>
        <w:t xml:space="preserve"> </w:t>
      </w:r>
      <w:r w:rsidRPr="00907F51">
        <w:rPr>
          <w:rFonts w:ascii="Times New Roman"/>
          <w:sz w:val="24"/>
          <w:lang w:val="nl-NL"/>
        </w:rPr>
        <w:t>Israels</w:t>
      </w:r>
      <w:r w:rsidRPr="00907F51">
        <w:rPr>
          <w:rFonts w:ascii="Times New Roman"/>
          <w:spacing w:val="-11"/>
          <w:sz w:val="24"/>
          <w:lang w:val="nl-NL"/>
        </w:rPr>
        <w:t xml:space="preserve"> </w:t>
      </w:r>
      <w:r w:rsidRPr="00907F51">
        <w:rPr>
          <w:rFonts w:ascii="Times New Roman"/>
          <w:sz w:val="24"/>
          <w:lang w:val="nl-NL"/>
        </w:rPr>
        <w:t>tot</w:t>
      </w:r>
      <w:r w:rsidRPr="00907F51">
        <w:rPr>
          <w:rFonts w:ascii="Times New Roman"/>
          <w:spacing w:val="-11"/>
          <w:sz w:val="24"/>
          <w:lang w:val="nl-NL"/>
        </w:rPr>
        <w:t xml:space="preserve"> </w:t>
      </w:r>
      <w:r w:rsidRPr="00907F51">
        <w:rPr>
          <w:rFonts w:ascii="Times New Roman"/>
          <w:sz w:val="24"/>
          <w:lang w:val="nl-NL"/>
        </w:rPr>
        <w:t>het</w:t>
      </w:r>
      <w:r w:rsidRPr="00907F51">
        <w:rPr>
          <w:rFonts w:ascii="Times New Roman"/>
          <w:spacing w:val="-11"/>
          <w:sz w:val="24"/>
          <w:lang w:val="nl-NL"/>
        </w:rPr>
        <w:t xml:space="preserve"> </w:t>
      </w:r>
      <w:r w:rsidRPr="00907F51">
        <w:rPr>
          <w:rFonts w:ascii="Times New Roman"/>
          <w:sz w:val="24"/>
          <w:lang w:val="nl-NL"/>
        </w:rPr>
        <w:t>heiligdom</w:t>
      </w:r>
      <w:r w:rsidRPr="00907F51">
        <w:rPr>
          <w:rFonts w:ascii="Times New Roman"/>
          <w:spacing w:val="-11"/>
          <w:sz w:val="24"/>
          <w:lang w:val="nl-NL"/>
        </w:rPr>
        <w:t xml:space="preserve"> </w:t>
      </w:r>
      <w:r w:rsidRPr="00907F51">
        <w:rPr>
          <w:rFonts w:ascii="Times New Roman"/>
          <w:sz w:val="24"/>
          <w:lang w:val="nl-NL"/>
        </w:rPr>
        <w:t>naderen</w:t>
      </w:r>
      <w:r w:rsidRPr="00907F51">
        <w:rPr>
          <w:rFonts w:ascii="Times New Roman"/>
          <w:spacing w:val="-11"/>
          <w:sz w:val="24"/>
          <w:lang w:val="nl-NL"/>
        </w:rPr>
        <w:t xml:space="preserve"> </w:t>
      </w:r>
      <w:r w:rsidRPr="00907F51">
        <w:rPr>
          <w:rFonts w:ascii="Times New Roman"/>
          <w:sz w:val="24"/>
          <w:lang w:val="nl-NL"/>
        </w:rPr>
        <w:t>zouden.</w:t>
      </w:r>
    </w:p>
    <w:p w:rsidR="00D35E55" w:rsidRPr="00907F51" w:rsidRDefault="00907F51">
      <w:pPr>
        <w:pStyle w:val="Lijstalinea"/>
        <w:numPr>
          <w:ilvl w:val="0"/>
          <w:numId w:val="202"/>
        </w:numPr>
        <w:tabs>
          <w:tab w:val="left" w:pos="416"/>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Mozes deed, en Aaron, en de ganse vergadering der kinderen Israels, aan de Levieten, </w:t>
      </w:r>
      <w:r w:rsidRPr="00907F51">
        <w:rPr>
          <w:rFonts w:ascii="Times New Roman"/>
          <w:spacing w:val="-3"/>
          <w:sz w:val="24"/>
          <w:lang w:val="nl-NL"/>
        </w:rPr>
        <w:t xml:space="preserve">naar </w:t>
      </w:r>
      <w:r w:rsidRPr="00907F51">
        <w:rPr>
          <w:rFonts w:ascii="Times New Roman"/>
          <w:spacing w:val="-5"/>
          <w:sz w:val="24"/>
          <w:lang w:val="nl-NL"/>
        </w:rPr>
        <w:t xml:space="preserve">alles, </w:t>
      </w:r>
      <w:r w:rsidRPr="00907F51">
        <w:rPr>
          <w:rFonts w:ascii="Times New Roman"/>
          <w:sz w:val="24"/>
          <w:lang w:val="nl-NL"/>
        </w:rPr>
        <w:t>wat de HEERE Mozes geboden had van de Levieten, zo deden de kinderen Israels aan</w:t>
      </w:r>
      <w:r w:rsidRPr="00907F51">
        <w:rPr>
          <w:rFonts w:ascii="Times New Roman"/>
          <w:spacing w:val="-7"/>
          <w:sz w:val="24"/>
          <w:lang w:val="nl-NL"/>
        </w:rPr>
        <w:t xml:space="preserve"> </w:t>
      </w:r>
      <w:r w:rsidRPr="00907F51">
        <w:rPr>
          <w:rFonts w:ascii="Times New Roman"/>
          <w:spacing w:val="-3"/>
          <w:sz w:val="24"/>
          <w:lang w:val="nl-NL"/>
        </w:rPr>
        <w:t>hen.</w:t>
      </w:r>
    </w:p>
    <w:p w:rsidR="00D35E55" w:rsidRPr="00907F51" w:rsidRDefault="00907F51">
      <w:pPr>
        <w:pStyle w:val="Lijstalinea"/>
        <w:numPr>
          <w:ilvl w:val="0"/>
          <w:numId w:val="202"/>
        </w:numPr>
        <w:tabs>
          <w:tab w:val="left" w:pos="441"/>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Levieten ontzondigden </w:t>
      </w:r>
      <w:r w:rsidRPr="00907F51">
        <w:rPr>
          <w:rFonts w:ascii="Times New Roman"/>
          <w:spacing w:val="-4"/>
          <w:sz w:val="24"/>
          <w:lang w:val="nl-NL"/>
        </w:rPr>
        <w:t xml:space="preserve">zich, </w:t>
      </w:r>
      <w:r w:rsidRPr="00907F51">
        <w:rPr>
          <w:rFonts w:ascii="Times New Roman"/>
          <w:sz w:val="24"/>
          <w:lang w:val="nl-NL"/>
        </w:rPr>
        <w:t xml:space="preserve">en </w:t>
      </w:r>
      <w:r w:rsidRPr="00907F51">
        <w:rPr>
          <w:rFonts w:ascii="Times New Roman"/>
          <w:spacing w:val="-3"/>
          <w:sz w:val="24"/>
          <w:lang w:val="nl-NL"/>
        </w:rPr>
        <w:t xml:space="preserve">wiesen </w:t>
      </w:r>
      <w:r w:rsidRPr="00907F51">
        <w:rPr>
          <w:rFonts w:ascii="Times New Roman"/>
          <w:sz w:val="24"/>
          <w:lang w:val="nl-NL"/>
        </w:rPr>
        <w:t xml:space="preserve">hun klederen, en Aaron bewoog hen ten </w:t>
      </w:r>
      <w:r w:rsidRPr="00907F51">
        <w:rPr>
          <w:rFonts w:ascii="Times New Roman"/>
          <w:spacing w:val="-3"/>
          <w:sz w:val="24"/>
          <w:lang w:val="nl-NL"/>
        </w:rPr>
        <w:t xml:space="preserve">beweegoffer </w:t>
      </w:r>
      <w:r w:rsidRPr="00907F51">
        <w:rPr>
          <w:rFonts w:ascii="Times New Roman"/>
          <w:sz w:val="24"/>
          <w:lang w:val="nl-NL"/>
        </w:rPr>
        <w:t xml:space="preserve">voor het </w:t>
      </w:r>
      <w:r w:rsidRPr="00907F51">
        <w:rPr>
          <w:rFonts w:ascii="Times New Roman"/>
          <w:spacing w:val="-3"/>
          <w:sz w:val="24"/>
          <w:lang w:val="nl-NL"/>
        </w:rPr>
        <w:t xml:space="preserve">aangezicht </w:t>
      </w:r>
      <w:r w:rsidRPr="00907F51">
        <w:rPr>
          <w:rFonts w:ascii="Times New Roman"/>
          <w:sz w:val="24"/>
          <w:lang w:val="nl-NL"/>
        </w:rPr>
        <w:t xml:space="preserve">des HEEREN; en Aaron deed </w:t>
      </w:r>
      <w:r w:rsidRPr="00907F51">
        <w:rPr>
          <w:rFonts w:ascii="Times New Roman"/>
          <w:spacing w:val="-3"/>
          <w:sz w:val="24"/>
          <w:lang w:val="nl-NL"/>
        </w:rPr>
        <w:t xml:space="preserve">verzoening </w:t>
      </w:r>
      <w:r w:rsidRPr="00907F51">
        <w:rPr>
          <w:rFonts w:ascii="Times New Roman"/>
          <w:sz w:val="24"/>
          <w:lang w:val="nl-NL"/>
        </w:rPr>
        <w:t>over hen, om hen  te</w:t>
      </w:r>
      <w:r w:rsidRPr="00907F51">
        <w:rPr>
          <w:rFonts w:ascii="Times New Roman"/>
          <w:spacing w:val="-3"/>
          <w:sz w:val="24"/>
          <w:lang w:val="nl-NL"/>
        </w:rPr>
        <w:t xml:space="preserve"> reinigen.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Lijstalinea"/>
        <w:numPr>
          <w:ilvl w:val="0"/>
          <w:numId w:val="202"/>
        </w:numPr>
        <w:tabs>
          <w:tab w:val="left" w:pos="420"/>
        </w:tabs>
        <w:spacing w:before="39" w:line="247" w:lineRule="auto"/>
        <w:ind w:left="120" w:right="120" w:firstLine="0"/>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5"/>
          <w:sz w:val="24"/>
          <w:lang w:val="nl-NL"/>
        </w:rPr>
        <w:t xml:space="preserve"> </w:t>
      </w:r>
      <w:r w:rsidRPr="00907F51">
        <w:rPr>
          <w:rFonts w:ascii="Times New Roman"/>
          <w:sz w:val="24"/>
          <w:lang w:val="nl-NL"/>
        </w:rPr>
        <w:t>daarna</w:t>
      </w:r>
      <w:r w:rsidRPr="00907F51">
        <w:rPr>
          <w:rFonts w:ascii="Times New Roman"/>
          <w:spacing w:val="3"/>
          <w:sz w:val="24"/>
          <w:lang w:val="nl-NL"/>
        </w:rPr>
        <w:t xml:space="preserve"> </w:t>
      </w:r>
      <w:r w:rsidRPr="00907F51">
        <w:rPr>
          <w:rFonts w:ascii="Times New Roman"/>
          <w:sz w:val="24"/>
          <w:lang w:val="nl-NL"/>
        </w:rPr>
        <w:t>kwamen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1"/>
          <w:sz w:val="24"/>
          <w:lang w:val="nl-NL"/>
        </w:rPr>
        <w:t xml:space="preserve"> </w:t>
      </w:r>
      <w:r w:rsidRPr="00907F51">
        <w:rPr>
          <w:rFonts w:ascii="Times New Roman"/>
          <w:spacing w:val="-3"/>
          <w:sz w:val="24"/>
          <w:lang w:val="nl-NL"/>
        </w:rPr>
        <w:t>Levieten,</w:t>
      </w:r>
      <w:r w:rsidRPr="00907F51">
        <w:rPr>
          <w:rFonts w:ascii="Times New Roman"/>
          <w:spacing w:val="2"/>
          <w:sz w:val="24"/>
          <w:lang w:val="nl-NL"/>
        </w:rPr>
        <w:t xml:space="preserve"> </w:t>
      </w:r>
      <w:r w:rsidRPr="00907F51">
        <w:rPr>
          <w:rFonts w:ascii="Times New Roman"/>
          <w:sz w:val="24"/>
          <w:lang w:val="nl-NL"/>
        </w:rPr>
        <w:t>om</w:t>
      </w:r>
      <w:r w:rsidRPr="00907F51">
        <w:rPr>
          <w:rFonts w:ascii="Times New Roman"/>
          <w:spacing w:val="-5"/>
          <w:sz w:val="24"/>
          <w:lang w:val="nl-NL"/>
        </w:rPr>
        <w:t xml:space="preserve"> </w:t>
      </w:r>
      <w:r w:rsidRPr="00907F51">
        <w:rPr>
          <w:rFonts w:ascii="Times New Roman"/>
          <w:sz w:val="24"/>
          <w:lang w:val="nl-NL"/>
        </w:rPr>
        <w:t>hun</w:t>
      </w:r>
      <w:r w:rsidRPr="00907F51">
        <w:rPr>
          <w:rFonts w:ascii="Times New Roman"/>
          <w:spacing w:val="-5"/>
          <w:sz w:val="24"/>
          <w:lang w:val="nl-NL"/>
        </w:rPr>
        <w:t xml:space="preserve"> </w:t>
      </w:r>
      <w:r w:rsidRPr="00907F51">
        <w:rPr>
          <w:rFonts w:ascii="Times New Roman"/>
          <w:sz w:val="24"/>
          <w:lang w:val="nl-NL"/>
        </w:rPr>
        <w:t>dienst</w:t>
      </w:r>
      <w:r w:rsidRPr="00907F51">
        <w:rPr>
          <w:rFonts w:ascii="Times New Roman"/>
          <w:spacing w:val="-5"/>
          <w:sz w:val="24"/>
          <w:lang w:val="nl-NL"/>
        </w:rPr>
        <w:t xml:space="preserve"> </w:t>
      </w:r>
      <w:r w:rsidRPr="00907F51">
        <w:rPr>
          <w:rFonts w:ascii="Times New Roman"/>
          <w:sz w:val="24"/>
          <w:lang w:val="nl-NL"/>
        </w:rPr>
        <w:t>te</w:t>
      </w:r>
      <w:r w:rsidRPr="00907F51">
        <w:rPr>
          <w:rFonts w:ascii="Times New Roman"/>
          <w:spacing w:val="-5"/>
          <w:sz w:val="24"/>
          <w:lang w:val="nl-NL"/>
        </w:rPr>
        <w:t xml:space="preserve"> </w:t>
      </w:r>
      <w:r w:rsidRPr="00907F51">
        <w:rPr>
          <w:rFonts w:ascii="Times New Roman"/>
          <w:sz w:val="24"/>
          <w:lang w:val="nl-NL"/>
        </w:rPr>
        <w:t>bedienen</w:t>
      </w:r>
      <w:r w:rsidRPr="00907F51">
        <w:rPr>
          <w:rFonts w:ascii="Times New Roman"/>
          <w:spacing w:val="-5"/>
          <w:sz w:val="24"/>
          <w:lang w:val="nl-NL"/>
        </w:rPr>
        <w:t xml:space="preserve"> </w:t>
      </w:r>
      <w:r w:rsidRPr="00907F51">
        <w:rPr>
          <w:rFonts w:ascii="Times New Roman"/>
          <w:sz w:val="24"/>
          <w:lang w:val="nl-NL"/>
        </w:rPr>
        <w:t>in</w:t>
      </w:r>
      <w:r w:rsidRPr="00907F51">
        <w:rPr>
          <w:rFonts w:ascii="Times New Roman"/>
          <w:spacing w:val="-5"/>
          <w:sz w:val="24"/>
          <w:lang w:val="nl-NL"/>
        </w:rPr>
        <w:t xml:space="preserve"> </w:t>
      </w:r>
      <w:r w:rsidRPr="00907F51">
        <w:rPr>
          <w:rFonts w:ascii="Times New Roman"/>
          <w:sz w:val="24"/>
          <w:lang w:val="nl-NL"/>
        </w:rPr>
        <w:t>de</w:t>
      </w:r>
      <w:r w:rsidRPr="00907F51">
        <w:rPr>
          <w:rFonts w:ascii="Times New Roman"/>
          <w:spacing w:val="-5"/>
          <w:sz w:val="24"/>
          <w:lang w:val="nl-NL"/>
        </w:rPr>
        <w:t xml:space="preserve"> </w:t>
      </w:r>
      <w:r w:rsidRPr="00907F51">
        <w:rPr>
          <w:rFonts w:ascii="Times New Roman"/>
          <w:sz w:val="24"/>
          <w:lang w:val="nl-NL"/>
        </w:rPr>
        <w:t>tent</w:t>
      </w:r>
      <w:r w:rsidRPr="00907F51">
        <w:rPr>
          <w:rFonts w:ascii="Times New Roman"/>
          <w:spacing w:val="-5"/>
          <w:sz w:val="24"/>
          <w:lang w:val="nl-NL"/>
        </w:rPr>
        <w:t xml:space="preserve"> </w:t>
      </w:r>
      <w:r w:rsidRPr="00907F51">
        <w:rPr>
          <w:rFonts w:ascii="Times New Roman"/>
          <w:sz w:val="24"/>
          <w:lang w:val="nl-NL"/>
        </w:rPr>
        <w:t>der</w:t>
      </w:r>
      <w:r w:rsidRPr="00907F51">
        <w:rPr>
          <w:rFonts w:ascii="Times New Roman"/>
          <w:spacing w:val="-5"/>
          <w:sz w:val="24"/>
          <w:lang w:val="nl-NL"/>
        </w:rPr>
        <w:t xml:space="preserve"> </w:t>
      </w:r>
      <w:r w:rsidRPr="00907F51">
        <w:rPr>
          <w:rFonts w:ascii="Times New Roman"/>
          <w:sz w:val="24"/>
          <w:lang w:val="nl-NL"/>
        </w:rPr>
        <w:t>samenkomst,</w:t>
      </w:r>
      <w:r w:rsidRPr="00907F51">
        <w:rPr>
          <w:rFonts w:ascii="Times New Roman"/>
          <w:spacing w:val="-5"/>
          <w:sz w:val="24"/>
          <w:lang w:val="nl-NL"/>
        </w:rPr>
        <w:t xml:space="preserve"> </w:t>
      </w:r>
      <w:r w:rsidRPr="00907F51">
        <w:rPr>
          <w:rFonts w:ascii="Times New Roman"/>
          <w:sz w:val="24"/>
          <w:lang w:val="nl-NL"/>
        </w:rPr>
        <w:t xml:space="preserve">voor het </w:t>
      </w:r>
      <w:r w:rsidRPr="00907F51">
        <w:rPr>
          <w:rFonts w:ascii="Times New Roman"/>
          <w:spacing w:val="-3"/>
          <w:sz w:val="24"/>
          <w:lang w:val="nl-NL"/>
        </w:rPr>
        <w:t xml:space="preserve">aangezicht </w:t>
      </w:r>
      <w:r w:rsidRPr="00907F51">
        <w:rPr>
          <w:rFonts w:ascii="Times New Roman"/>
          <w:sz w:val="24"/>
          <w:lang w:val="nl-NL"/>
        </w:rPr>
        <w:t xml:space="preserve">van Aaron, en voor het </w:t>
      </w:r>
      <w:r w:rsidRPr="00907F51">
        <w:rPr>
          <w:rFonts w:ascii="Times New Roman"/>
          <w:spacing w:val="-3"/>
          <w:sz w:val="24"/>
          <w:lang w:val="nl-NL"/>
        </w:rPr>
        <w:t xml:space="preserve">aangezicht </w:t>
      </w:r>
      <w:r w:rsidRPr="00907F51">
        <w:rPr>
          <w:rFonts w:ascii="Times New Roman"/>
          <w:spacing w:val="-5"/>
          <w:sz w:val="24"/>
          <w:lang w:val="nl-NL"/>
        </w:rPr>
        <w:t xml:space="preserve">zijner </w:t>
      </w:r>
      <w:r w:rsidRPr="00907F51">
        <w:rPr>
          <w:rFonts w:ascii="Times New Roman"/>
          <w:sz w:val="24"/>
          <w:lang w:val="nl-NL"/>
        </w:rPr>
        <w:t xml:space="preserve">zonen; </w:t>
      </w:r>
      <w:r w:rsidRPr="00907F51">
        <w:rPr>
          <w:rFonts w:ascii="Times New Roman"/>
          <w:spacing w:val="-6"/>
          <w:sz w:val="24"/>
          <w:lang w:val="nl-NL"/>
        </w:rPr>
        <w:t xml:space="preserve">gelijk </w:t>
      </w:r>
      <w:r w:rsidRPr="00907F51">
        <w:rPr>
          <w:rFonts w:ascii="Times New Roman"/>
          <w:spacing w:val="-4"/>
          <w:sz w:val="24"/>
          <w:lang w:val="nl-NL"/>
        </w:rPr>
        <w:t xml:space="preserve">als  </w:t>
      </w:r>
      <w:r w:rsidRPr="00907F51">
        <w:rPr>
          <w:rFonts w:ascii="Times New Roman"/>
          <w:sz w:val="24"/>
          <w:lang w:val="nl-NL"/>
        </w:rPr>
        <w:t xml:space="preserve">de HEERE  Mozes van de </w:t>
      </w:r>
      <w:r w:rsidRPr="00907F51">
        <w:rPr>
          <w:rFonts w:ascii="Times New Roman"/>
          <w:spacing w:val="-3"/>
          <w:sz w:val="24"/>
          <w:lang w:val="nl-NL"/>
        </w:rPr>
        <w:t xml:space="preserve">Levieten geboden had, alzo deden </w:t>
      </w:r>
      <w:r w:rsidRPr="00907F51">
        <w:rPr>
          <w:rFonts w:ascii="Times New Roman"/>
          <w:sz w:val="24"/>
          <w:lang w:val="nl-NL"/>
        </w:rPr>
        <w:t>zij aan</w:t>
      </w:r>
      <w:r w:rsidRPr="00907F51">
        <w:rPr>
          <w:rFonts w:ascii="Times New Roman"/>
          <w:spacing w:val="9"/>
          <w:sz w:val="24"/>
          <w:lang w:val="nl-NL"/>
        </w:rPr>
        <w:t xml:space="preserve"> </w:t>
      </w:r>
      <w:r w:rsidRPr="00907F51">
        <w:rPr>
          <w:rFonts w:ascii="Times New Roman"/>
          <w:spacing w:val="-3"/>
          <w:sz w:val="24"/>
          <w:lang w:val="nl-NL"/>
        </w:rPr>
        <w:t>hen.</w:t>
      </w:r>
    </w:p>
    <w:p w:rsidR="00D35E55" w:rsidRPr="00907F51" w:rsidRDefault="00907F51">
      <w:pPr>
        <w:pStyle w:val="Lijstalinea"/>
        <w:numPr>
          <w:ilvl w:val="0"/>
          <w:numId w:val="202"/>
        </w:numPr>
        <w:tabs>
          <w:tab w:val="left" w:pos="423"/>
        </w:tabs>
        <w:spacing w:line="275" w:lineRule="exact"/>
        <w:ind w:left="422" w:hanging="302"/>
        <w:jc w:val="both"/>
        <w:rPr>
          <w:rFonts w:ascii="Times New Roman" w:eastAsia="Times New Roman" w:hAnsi="Times New Roman" w:cs="Times New Roman"/>
          <w:sz w:val="24"/>
          <w:szCs w:val="24"/>
          <w:lang w:val="nl-NL"/>
        </w:rPr>
      </w:pPr>
      <w:r w:rsidRPr="00907F51">
        <w:rPr>
          <w:rFonts w:ascii="Times New Roman"/>
          <w:sz w:val="24"/>
          <w:lang w:val="nl-NL"/>
        </w:rPr>
        <w:t>En de HEERE sprak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202"/>
        </w:numPr>
        <w:tabs>
          <w:tab w:val="left" w:pos="442"/>
        </w:tabs>
        <w:spacing w:before="7" w:line="247" w:lineRule="auto"/>
        <w:ind w:left="120" w:right="12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pacing w:val="-4"/>
          <w:sz w:val="24"/>
          <w:lang w:val="nl-NL"/>
        </w:rPr>
        <w:t xml:space="preserve">is </w:t>
      </w:r>
      <w:r w:rsidRPr="00907F51">
        <w:rPr>
          <w:rFonts w:ascii="Times New Roman"/>
          <w:sz w:val="24"/>
          <w:lang w:val="nl-NL"/>
        </w:rPr>
        <w:t xml:space="preserve">het, wat de Levieten </w:t>
      </w:r>
      <w:r w:rsidRPr="00907F51">
        <w:rPr>
          <w:rFonts w:ascii="Times New Roman"/>
          <w:spacing w:val="-3"/>
          <w:sz w:val="24"/>
          <w:lang w:val="nl-NL"/>
        </w:rPr>
        <w:t xml:space="preserve">aangaat: </w:t>
      </w:r>
      <w:r w:rsidRPr="00907F51">
        <w:rPr>
          <w:rFonts w:ascii="Times New Roman"/>
          <w:sz w:val="24"/>
          <w:lang w:val="nl-NL"/>
        </w:rPr>
        <w:t xml:space="preserve">van </w:t>
      </w:r>
      <w:r w:rsidRPr="00907F51">
        <w:rPr>
          <w:rFonts w:ascii="Times New Roman"/>
          <w:spacing w:val="-3"/>
          <w:sz w:val="24"/>
          <w:lang w:val="nl-NL"/>
        </w:rPr>
        <w:t xml:space="preserve">vijf </w:t>
      </w:r>
      <w:r w:rsidRPr="00907F51">
        <w:rPr>
          <w:rFonts w:ascii="Times New Roman"/>
          <w:sz w:val="24"/>
          <w:lang w:val="nl-NL"/>
        </w:rPr>
        <w:t xml:space="preserve">en </w:t>
      </w:r>
      <w:r w:rsidRPr="00907F51">
        <w:rPr>
          <w:rFonts w:ascii="Times New Roman"/>
          <w:spacing w:val="-3"/>
          <w:sz w:val="24"/>
          <w:lang w:val="nl-NL"/>
        </w:rPr>
        <w:t xml:space="preserve">twintig jaren </w:t>
      </w:r>
      <w:r w:rsidRPr="00907F51">
        <w:rPr>
          <w:rFonts w:ascii="Times New Roman"/>
          <w:sz w:val="24"/>
          <w:lang w:val="nl-NL"/>
        </w:rPr>
        <w:t xml:space="preserve">oud en </w:t>
      </w:r>
      <w:r w:rsidRPr="00907F51">
        <w:rPr>
          <w:rFonts w:ascii="Times New Roman"/>
          <w:spacing w:val="-3"/>
          <w:sz w:val="24"/>
          <w:lang w:val="nl-NL"/>
        </w:rPr>
        <w:t xml:space="preserve">daarboven, zullen zij </w:t>
      </w:r>
      <w:r w:rsidRPr="00907F51">
        <w:rPr>
          <w:rFonts w:ascii="Times New Roman"/>
          <w:sz w:val="24"/>
          <w:lang w:val="nl-NL"/>
        </w:rPr>
        <w:t>inkomen,</w:t>
      </w:r>
      <w:r w:rsidRPr="00907F51">
        <w:rPr>
          <w:rFonts w:ascii="Times New Roman"/>
          <w:spacing w:val="-8"/>
          <w:sz w:val="24"/>
          <w:lang w:val="nl-NL"/>
        </w:rPr>
        <w:t xml:space="preserve"> </w:t>
      </w:r>
      <w:r w:rsidRPr="00907F51">
        <w:rPr>
          <w:rFonts w:ascii="Times New Roman"/>
          <w:sz w:val="24"/>
          <w:lang w:val="nl-NL"/>
        </w:rPr>
        <w:t>om</w:t>
      </w:r>
      <w:r w:rsidRPr="00907F51">
        <w:rPr>
          <w:rFonts w:ascii="Times New Roman"/>
          <w:spacing w:val="-8"/>
          <w:sz w:val="24"/>
          <w:lang w:val="nl-NL"/>
        </w:rPr>
        <w:t xml:space="preserve"> </w:t>
      </w:r>
      <w:r w:rsidRPr="00907F51">
        <w:rPr>
          <w:rFonts w:ascii="Times New Roman"/>
          <w:sz w:val="24"/>
          <w:lang w:val="nl-NL"/>
        </w:rPr>
        <w:t>den</w:t>
      </w:r>
      <w:r w:rsidRPr="00907F51">
        <w:rPr>
          <w:rFonts w:ascii="Times New Roman"/>
          <w:spacing w:val="-8"/>
          <w:sz w:val="24"/>
          <w:lang w:val="nl-NL"/>
        </w:rPr>
        <w:t xml:space="preserve"> </w:t>
      </w:r>
      <w:r w:rsidRPr="00907F51">
        <w:rPr>
          <w:rFonts w:ascii="Times New Roman"/>
          <w:sz w:val="24"/>
          <w:lang w:val="nl-NL"/>
        </w:rPr>
        <w:t>strijd</w:t>
      </w:r>
      <w:r w:rsidRPr="00907F51">
        <w:rPr>
          <w:rFonts w:ascii="Times New Roman"/>
          <w:spacing w:val="-8"/>
          <w:sz w:val="24"/>
          <w:lang w:val="nl-NL"/>
        </w:rPr>
        <w:t xml:space="preserve"> </w:t>
      </w:r>
      <w:r w:rsidRPr="00907F51">
        <w:rPr>
          <w:rFonts w:ascii="Times New Roman"/>
          <w:sz w:val="24"/>
          <w:lang w:val="nl-NL"/>
        </w:rPr>
        <w:t>te</w:t>
      </w:r>
      <w:r w:rsidRPr="00907F51">
        <w:rPr>
          <w:rFonts w:ascii="Times New Roman"/>
          <w:spacing w:val="-8"/>
          <w:sz w:val="24"/>
          <w:lang w:val="nl-NL"/>
        </w:rPr>
        <w:t xml:space="preserve"> </w:t>
      </w:r>
      <w:r w:rsidRPr="00907F51">
        <w:rPr>
          <w:rFonts w:ascii="Times New Roman"/>
          <w:sz w:val="24"/>
          <w:lang w:val="nl-NL"/>
        </w:rPr>
        <w:t>strijden,</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den</w:t>
      </w:r>
      <w:r w:rsidRPr="00907F51">
        <w:rPr>
          <w:rFonts w:ascii="Times New Roman"/>
          <w:spacing w:val="-8"/>
          <w:sz w:val="24"/>
          <w:lang w:val="nl-NL"/>
        </w:rPr>
        <w:t xml:space="preserve"> </w:t>
      </w:r>
      <w:r w:rsidRPr="00907F51">
        <w:rPr>
          <w:rFonts w:ascii="Times New Roman"/>
          <w:sz w:val="24"/>
          <w:lang w:val="nl-NL"/>
        </w:rPr>
        <w:t>dienst</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tent</w:t>
      </w:r>
      <w:r w:rsidRPr="00907F51">
        <w:rPr>
          <w:rFonts w:ascii="Times New Roman"/>
          <w:spacing w:val="-8"/>
          <w:sz w:val="24"/>
          <w:lang w:val="nl-NL"/>
        </w:rPr>
        <w:t xml:space="preserve"> </w:t>
      </w:r>
      <w:r w:rsidRPr="00907F51">
        <w:rPr>
          <w:rFonts w:ascii="Times New Roman"/>
          <w:sz w:val="24"/>
          <w:lang w:val="nl-NL"/>
        </w:rPr>
        <w:t>der</w:t>
      </w:r>
      <w:r w:rsidRPr="00907F51">
        <w:rPr>
          <w:rFonts w:ascii="Times New Roman"/>
          <w:spacing w:val="-8"/>
          <w:sz w:val="24"/>
          <w:lang w:val="nl-NL"/>
        </w:rPr>
        <w:t xml:space="preserve"> </w:t>
      </w:r>
      <w:r w:rsidRPr="00907F51">
        <w:rPr>
          <w:rFonts w:ascii="Times New Roman"/>
          <w:sz w:val="24"/>
          <w:lang w:val="nl-NL"/>
        </w:rPr>
        <w:t>samenkomst.</w:t>
      </w:r>
    </w:p>
    <w:p w:rsidR="00D35E55" w:rsidRPr="00907F51" w:rsidRDefault="00907F51">
      <w:pPr>
        <w:pStyle w:val="Lijstalinea"/>
        <w:numPr>
          <w:ilvl w:val="0"/>
          <w:numId w:val="202"/>
        </w:numPr>
        <w:tabs>
          <w:tab w:val="left" w:pos="428"/>
        </w:tabs>
        <w:spacing w:line="247" w:lineRule="auto"/>
        <w:ind w:left="120"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van dat </w:t>
      </w:r>
      <w:r w:rsidRPr="00907F51">
        <w:rPr>
          <w:rFonts w:ascii="Times New Roman"/>
          <w:spacing w:val="-6"/>
          <w:sz w:val="24"/>
          <w:lang w:val="nl-NL"/>
        </w:rPr>
        <w:t xml:space="preserve">hij vijftig </w:t>
      </w:r>
      <w:r w:rsidRPr="00907F51">
        <w:rPr>
          <w:rFonts w:ascii="Times New Roman"/>
          <w:sz w:val="24"/>
          <w:lang w:val="nl-NL"/>
        </w:rPr>
        <w:t xml:space="preserve">jaren oud </w:t>
      </w:r>
      <w:r w:rsidRPr="00907F51">
        <w:rPr>
          <w:rFonts w:ascii="Times New Roman"/>
          <w:spacing w:val="-4"/>
          <w:sz w:val="24"/>
          <w:lang w:val="nl-NL"/>
        </w:rPr>
        <w:t xml:space="preserve">is, </w:t>
      </w:r>
      <w:r w:rsidRPr="00907F51">
        <w:rPr>
          <w:rFonts w:ascii="Times New Roman"/>
          <w:sz w:val="24"/>
          <w:lang w:val="nl-NL"/>
        </w:rPr>
        <w:t xml:space="preserve">zal </w:t>
      </w:r>
      <w:r w:rsidRPr="00907F51">
        <w:rPr>
          <w:rFonts w:ascii="Times New Roman"/>
          <w:spacing w:val="-6"/>
          <w:sz w:val="24"/>
          <w:lang w:val="nl-NL"/>
        </w:rPr>
        <w:t xml:space="preserve">hij </w:t>
      </w:r>
      <w:r w:rsidRPr="00907F51">
        <w:rPr>
          <w:rFonts w:ascii="Times New Roman"/>
          <w:sz w:val="24"/>
          <w:lang w:val="nl-NL"/>
        </w:rPr>
        <w:t xml:space="preserve">van den </w:t>
      </w:r>
      <w:r w:rsidRPr="00907F51">
        <w:rPr>
          <w:rFonts w:ascii="Times New Roman"/>
          <w:spacing w:val="-4"/>
          <w:sz w:val="24"/>
          <w:lang w:val="nl-NL"/>
        </w:rPr>
        <w:t xml:space="preserve">strijd </w:t>
      </w:r>
      <w:r w:rsidRPr="00907F51">
        <w:rPr>
          <w:rFonts w:ascii="Times New Roman"/>
          <w:sz w:val="24"/>
          <w:lang w:val="nl-NL"/>
        </w:rPr>
        <w:t xml:space="preserve">van </w:t>
      </w:r>
      <w:r w:rsidRPr="00907F51">
        <w:rPr>
          <w:rFonts w:ascii="Times New Roman"/>
          <w:spacing w:val="-3"/>
          <w:sz w:val="24"/>
          <w:lang w:val="nl-NL"/>
        </w:rPr>
        <w:t xml:space="preserve">dezen dienst afgaan, </w:t>
      </w:r>
      <w:r w:rsidRPr="00907F51">
        <w:rPr>
          <w:rFonts w:ascii="Times New Roman"/>
          <w:sz w:val="24"/>
          <w:lang w:val="nl-NL"/>
        </w:rPr>
        <w:t xml:space="preserve">en </w:t>
      </w:r>
      <w:r w:rsidRPr="00907F51">
        <w:rPr>
          <w:rFonts w:ascii="Times New Roman"/>
          <w:spacing w:val="-6"/>
          <w:sz w:val="24"/>
          <w:lang w:val="nl-NL"/>
        </w:rPr>
        <w:t xml:space="preserve">hij </w:t>
      </w:r>
      <w:r w:rsidRPr="00907F51">
        <w:rPr>
          <w:rFonts w:ascii="Times New Roman"/>
          <w:sz w:val="24"/>
          <w:lang w:val="nl-NL"/>
        </w:rPr>
        <w:t xml:space="preserve">zal </w:t>
      </w:r>
      <w:r w:rsidRPr="00907F51">
        <w:rPr>
          <w:rFonts w:ascii="Times New Roman"/>
          <w:spacing w:val="-3"/>
          <w:sz w:val="24"/>
          <w:lang w:val="nl-NL"/>
        </w:rPr>
        <w:t>niet meer</w:t>
      </w:r>
      <w:r w:rsidRPr="00907F51">
        <w:rPr>
          <w:rFonts w:ascii="Times New Roman"/>
          <w:spacing w:val="7"/>
          <w:sz w:val="24"/>
          <w:lang w:val="nl-NL"/>
        </w:rPr>
        <w:t xml:space="preserve"> </w:t>
      </w:r>
      <w:r w:rsidRPr="00907F51">
        <w:rPr>
          <w:rFonts w:ascii="Times New Roman"/>
          <w:spacing w:val="-3"/>
          <w:sz w:val="24"/>
          <w:lang w:val="nl-NL"/>
        </w:rPr>
        <w:t>dienen.</w:t>
      </w:r>
    </w:p>
    <w:p w:rsidR="00D35E55" w:rsidRPr="00907F51" w:rsidRDefault="00907F51">
      <w:pPr>
        <w:pStyle w:val="Lijstalinea"/>
        <w:numPr>
          <w:ilvl w:val="0"/>
          <w:numId w:val="202"/>
        </w:numPr>
        <w:tabs>
          <w:tab w:val="left" w:pos="447"/>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Doch </w:t>
      </w:r>
      <w:r w:rsidRPr="00907F51">
        <w:rPr>
          <w:rFonts w:ascii="Times New Roman"/>
          <w:spacing w:val="-6"/>
          <w:sz w:val="24"/>
          <w:lang w:val="nl-NL"/>
        </w:rPr>
        <w:t xml:space="preserve">hij </w:t>
      </w:r>
      <w:r w:rsidRPr="00907F51">
        <w:rPr>
          <w:rFonts w:ascii="Times New Roman"/>
          <w:sz w:val="24"/>
          <w:lang w:val="nl-NL"/>
        </w:rPr>
        <w:t xml:space="preserve">zal </w:t>
      </w:r>
      <w:r w:rsidRPr="00907F51">
        <w:rPr>
          <w:rFonts w:ascii="Times New Roman"/>
          <w:spacing w:val="-3"/>
          <w:sz w:val="24"/>
          <w:lang w:val="nl-NL"/>
        </w:rPr>
        <w:t xml:space="preserve">met </w:t>
      </w:r>
      <w:r w:rsidRPr="00907F51">
        <w:rPr>
          <w:rFonts w:ascii="Times New Roman"/>
          <w:spacing w:val="-6"/>
          <w:sz w:val="24"/>
          <w:lang w:val="nl-NL"/>
        </w:rPr>
        <w:t xml:space="preserve">zijn </w:t>
      </w:r>
      <w:r w:rsidRPr="00907F51">
        <w:rPr>
          <w:rFonts w:ascii="Times New Roman"/>
          <w:sz w:val="24"/>
          <w:lang w:val="nl-NL"/>
        </w:rPr>
        <w:t xml:space="preserve">broederen </w:t>
      </w:r>
      <w:r w:rsidRPr="00907F51">
        <w:rPr>
          <w:rFonts w:ascii="Times New Roman"/>
          <w:spacing w:val="-3"/>
          <w:sz w:val="24"/>
          <w:lang w:val="nl-NL"/>
        </w:rPr>
        <w:t xml:space="preserve">dienen </w:t>
      </w:r>
      <w:r w:rsidRPr="00907F51">
        <w:rPr>
          <w:rFonts w:ascii="Times New Roman"/>
          <w:spacing w:val="-5"/>
          <w:sz w:val="24"/>
          <w:lang w:val="nl-NL"/>
        </w:rPr>
        <w:t xml:space="preserve">in </w:t>
      </w:r>
      <w:r w:rsidRPr="00907F51">
        <w:rPr>
          <w:rFonts w:ascii="Times New Roman"/>
          <w:sz w:val="24"/>
          <w:lang w:val="nl-NL"/>
        </w:rPr>
        <w:t xml:space="preserve">de tent der samenkomst, </w:t>
      </w:r>
      <w:r w:rsidRPr="00907F51">
        <w:rPr>
          <w:rFonts w:ascii="Times New Roman"/>
          <w:spacing w:val="2"/>
          <w:sz w:val="24"/>
          <w:lang w:val="nl-NL"/>
        </w:rPr>
        <w:t xml:space="preserve">om </w:t>
      </w:r>
      <w:r w:rsidRPr="00907F51">
        <w:rPr>
          <w:rFonts w:ascii="Times New Roman"/>
          <w:sz w:val="24"/>
          <w:lang w:val="nl-NL"/>
        </w:rPr>
        <w:t xml:space="preserve">de </w:t>
      </w:r>
      <w:r w:rsidRPr="00907F51">
        <w:rPr>
          <w:rFonts w:ascii="Times New Roman"/>
          <w:spacing w:val="-3"/>
          <w:sz w:val="24"/>
          <w:lang w:val="nl-NL"/>
        </w:rPr>
        <w:t xml:space="preserve">wacht </w:t>
      </w:r>
      <w:r w:rsidRPr="00907F51">
        <w:rPr>
          <w:rFonts w:ascii="Times New Roman"/>
          <w:sz w:val="24"/>
          <w:lang w:val="nl-NL"/>
        </w:rPr>
        <w:t xml:space="preserve">waar </w:t>
      </w:r>
      <w:r w:rsidRPr="00907F51">
        <w:rPr>
          <w:rFonts w:ascii="Times New Roman"/>
          <w:spacing w:val="4"/>
          <w:sz w:val="24"/>
          <w:lang w:val="nl-NL"/>
        </w:rPr>
        <w:t xml:space="preserve">te </w:t>
      </w:r>
      <w:r w:rsidRPr="00907F51">
        <w:rPr>
          <w:rFonts w:ascii="Times New Roman"/>
          <w:spacing w:val="-5"/>
          <w:sz w:val="24"/>
          <w:lang w:val="nl-NL"/>
        </w:rPr>
        <w:t xml:space="preserve">nemen; </w:t>
      </w:r>
      <w:r w:rsidRPr="00907F51">
        <w:rPr>
          <w:rFonts w:ascii="Times New Roman"/>
          <w:spacing w:val="-3"/>
          <w:sz w:val="24"/>
          <w:lang w:val="nl-NL"/>
        </w:rPr>
        <w:t xml:space="preserve">maar </w:t>
      </w:r>
      <w:r w:rsidRPr="00907F51">
        <w:rPr>
          <w:rFonts w:ascii="Times New Roman"/>
          <w:sz w:val="24"/>
          <w:lang w:val="nl-NL"/>
        </w:rPr>
        <w:t xml:space="preserve">den </w:t>
      </w:r>
      <w:r w:rsidRPr="00907F51">
        <w:rPr>
          <w:rFonts w:ascii="Times New Roman"/>
          <w:spacing w:val="-4"/>
          <w:sz w:val="24"/>
          <w:lang w:val="nl-NL"/>
        </w:rPr>
        <w:t xml:space="preserve">dienst </w:t>
      </w:r>
      <w:r w:rsidRPr="00907F51">
        <w:rPr>
          <w:rFonts w:ascii="Times New Roman"/>
          <w:sz w:val="24"/>
          <w:lang w:val="nl-NL"/>
        </w:rPr>
        <w:t xml:space="preserve">zal </w:t>
      </w:r>
      <w:r w:rsidRPr="00907F51">
        <w:rPr>
          <w:rFonts w:ascii="Times New Roman"/>
          <w:spacing w:val="-6"/>
          <w:sz w:val="24"/>
          <w:lang w:val="nl-NL"/>
        </w:rPr>
        <w:t xml:space="preserve">hij </w:t>
      </w:r>
      <w:r w:rsidRPr="00907F51">
        <w:rPr>
          <w:rFonts w:ascii="Times New Roman"/>
          <w:spacing w:val="-3"/>
          <w:sz w:val="24"/>
          <w:lang w:val="nl-NL"/>
        </w:rPr>
        <w:t xml:space="preserve">niet bedienen. </w:t>
      </w:r>
      <w:r w:rsidRPr="00907F51">
        <w:rPr>
          <w:rFonts w:ascii="Times New Roman"/>
          <w:sz w:val="24"/>
          <w:lang w:val="nl-NL"/>
        </w:rPr>
        <w:t>Alzo zult gij aan de Levieten doen in hun wachten.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r w:rsidRPr="00907F51">
        <w:rPr>
          <w:lang w:val="nl-NL"/>
        </w:rPr>
        <w:t>Dit</w:t>
      </w:r>
      <w:r w:rsidRPr="00907F51">
        <w:rPr>
          <w:spacing w:val="-11"/>
          <w:lang w:val="nl-NL"/>
        </w:rPr>
        <w:t xml:space="preserve"> </w:t>
      </w:r>
      <w:r w:rsidRPr="00907F51">
        <w:rPr>
          <w:lang w:val="nl-NL"/>
        </w:rPr>
        <w:t>hoofdstuk</w:t>
      </w:r>
      <w:r w:rsidRPr="00907F51">
        <w:rPr>
          <w:spacing w:val="-11"/>
          <w:lang w:val="nl-NL"/>
        </w:rPr>
        <w:t xml:space="preserve"> </w:t>
      </w:r>
      <w:r w:rsidRPr="00907F51">
        <w:rPr>
          <w:lang w:val="nl-NL"/>
        </w:rPr>
        <w:t>betreft</w:t>
      </w:r>
      <w:r w:rsidRPr="00907F51">
        <w:rPr>
          <w:spacing w:val="-11"/>
          <w:lang w:val="nl-NL"/>
        </w:rPr>
        <w:t xml:space="preserve"> </w:t>
      </w:r>
      <w:r w:rsidRPr="00907F51">
        <w:rPr>
          <w:lang w:val="nl-NL"/>
        </w:rPr>
        <w:t>de</w:t>
      </w:r>
      <w:r w:rsidRPr="00907F51">
        <w:rPr>
          <w:spacing w:val="-11"/>
          <w:lang w:val="nl-NL"/>
        </w:rPr>
        <w:t xml:space="preserve"> </w:t>
      </w:r>
      <w:r w:rsidRPr="00907F51">
        <w:rPr>
          <w:lang w:val="nl-NL"/>
        </w:rPr>
        <w:t>lampen</w:t>
      </w:r>
      <w:r w:rsidRPr="00907F51">
        <w:rPr>
          <w:spacing w:val="-11"/>
          <w:lang w:val="nl-NL"/>
        </w:rPr>
        <w:t xml:space="preserve"> </w:t>
      </w:r>
      <w:r w:rsidRPr="00907F51">
        <w:rPr>
          <w:lang w:val="nl-NL"/>
        </w:rPr>
        <w:t>van</w:t>
      </w:r>
      <w:r w:rsidRPr="00907F51">
        <w:rPr>
          <w:spacing w:val="-11"/>
          <w:lang w:val="nl-NL"/>
        </w:rPr>
        <w:t xml:space="preserve"> </w:t>
      </w:r>
      <w:r w:rsidRPr="00907F51">
        <w:rPr>
          <w:lang w:val="nl-NL"/>
        </w:rPr>
        <w:t>het</w:t>
      </w:r>
      <w:r w:rsidRPr="00907F51">
        <w:rPr>
          <w:spacing w:val="-11"/>
          <w:lang w:val="nl-NL"/>
        </w:rPr>
        <w:t xml:space="preserve"> </w:t>
      </w:r>
      <w:r w:rsidRPr="00907F51">
        <w:rPr>
          <w:lang w:val="nl-NL"/>
        </w:rPr>
        <w:t>heiligdom.</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01"/>
        </w:numPr>
        <w:tabs>
          <w:tab w:val="left" w:pos="375"/>
        </w:tabs>
        <w:spacing w:line="247" w:lineRule="auto"/>
        <w:ind w:right="11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BRANDENDE </w:t>
      </w:r>
      <w:r w:rsidRPr="00907F51">
        <w:rPr>
          <w:rFonts w:ascii="Times New Roman"/>
          <w:spacing w:val="-4"/>
          <w:sz w:val="24"/>
          <w:lang w:val="nl-NL"/>
        </w:rPr>
        <w:t xml:space="preserve">lampen </w:t>
      </w:r>
      <w:r w:rsidRPr="00907F51">
        <w:rPr>
          <w:rFonts w:ascii="Times New Roman"/>
          <w:sz w:val="24"/>
          <w:lang w:val="nl-NL"/>
        </w:rPr>
        <w:t xml:space="preserve">van de kandelaar, </w:t>
      </w:r>
      <w:r w:rsidRPr="00907F51">
        <w:rPr>
          <w:rFonts w:ascii="Times New Roman"/>
          <w:spacing w:val="-3"/>
          <w:sz w:val="24"/>
          <w:lang w:val="nl-NL"/>
        </w:rPr>
        <w:t xml:space="preserve">met welker </w:t>
      </w:r>
      <w:r w:rsidRPr="00907F51">
        <w:rPr>
          <w:rFonts w:ascii="Times New Roman"/>
          <w:sz w:val="24"/>
          <w:lang w:val="nl-NL"/>
        </w:rPr>
        <w:t xml:space="preserve">verzorging de priesters </w:t>
      </w:r>
      <w:r w:rsidRPr="00907F51">
        <w:rPr>
          <w:rFonts w:ascii="Times New Roman"/>
          <w:spacing w:val="-4"/>
          <w:sz w:val="24"/>
          <w:lang w:val="nl-NL"/>
        </w:rPr>
        <w:t xml:space="preserve">belast </w:t>
      </w:r>
      <w:r w:rsidRPr="00907F51">
        <w:rPr>
          <w:rFonts w:ascii="Times New Roman"/>
          <w:sz w:val="24"/>
          <w:lang w:val="nl-NL"/>
        </w:rPr>
        <w:t>waren, vers</w:t>
      </w:r>
      <w:r w:rsidRPr="00907F51">
        <w:rPr>
          <w:rFonts w:ascii="Times New Roman"/>
          <w:spacing w:val="-8"/>
          <w:sz w:val="24"/>
          <w:lang w:val="nl-NL"/>
        </w:rPr>
        <w:t xml:space="preserve"> </w:t>
      </w:r>
      <w:r w:rsidRPr="00907F51">
        <w:rPr>
          <w:rFonts w:ascii="Times New Roman"/>
          <w:sz w:val="24"/>
          <w:lang w:val="nl-NL"/>
        </w:rPr>
        <w:t>1-4.</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01"/>
        </w:numPr>
        <w:tabs>
          <w:tab w:val="left" w:pos="509"/>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LEVENDE </w:t>
      </w:r>
      <w:r w:rsidRPr="00907F51">
        <w:rPr>
          <w:rFonts w:ascii="Times New Roman"/>
          <w:spacing w:val="-4"/>
          <w:sz w:val="24"/>
          <w:lang w:val="nl-NL"/>
        </w:rPr>
        <w:t>lampen-als</w:t>
      </w:r>
      <w:r w:rsidRPr="00907F51">
        <w:rPr>
          <w:rFonts w:ascii="Times New Roman"/>
          <w:spacing w:val="52"/>
          <w:sz w:val="24"/>
          <w:lang w:val="nl-NL"/>
        </w:rPr>
        <w:t xml:space="preserve"> </w:t>
      </w:r>
      <w:r w:rsidRPr="00907F51">
        <w:rPr>
          <w:rFonts w:ascii="Times New Roman"/>
          <w:sz w:val="24"/>
          <w:lang w:val="nl-NL"/>
        </w:rPr>
        <w:t xml:space="preserve">ik hen zo noemen mag-de Levieten, die als dienaren BRANDENDE en SCHIJNENDE lichten waren. Van de wijding van de priesters hadden </w:t>
      </w:r>
      <w:r w:rsidRPr="00907F51">
        <w:rPr>
          <w:rFonts w:ascii="Times New Roman"/>
          <w:spacing w:val="-2"/>
          <w:sz w:val="24"/>
          <w:lang w:val="nl-NL"/>
        </w:rPr>
        <w:t xml:space="preserve">wij </w:t>
      </w:r>
      <w:r w:rsidRPr="00907F51">
        <w:rPr>
          <w:rFonts w:ascii="Times New Roman"/>
          <w:sz w:val="24"/>
          <w:lang w:val="nl-NL"/>
        </w:rPr>
        <w:t xml:space="preserve">een </w:t>
      </w:r>
      <w:r w:rsidRPr="00907F51">
        <w:rPr>
          <w:rFonts w:ascii="Times New Roman"/>
          <w:spacing w:val="-4"/>
          <w:sz w:val="24"/>
          <w:lang w:val="nl-NL"/>
        </w:rPr>
        <w:t xml:space="preserve">bericht </w:t>
      </w:r>
      <w:r w:rsidRPr="00907F51">
        <w:rPr>
          <w:rFonts w:ascii="Times New Roman"/>
          <w:spacing w:val="-5"/>
          <w:sz w:val="24"/>
          <w:lang w:val="nl-NL"/>
        </w:rPr>
        <w:t xml:space="preserve">in </w:t>
      </w:r>
      <w:r w:rsidRPr="00907F51">
        <w:rPr>
          <w:rFonts w:ascii="Times New Roman"/>
          <w:spacing w:val="-3"/>
          <w:sz w:val="24"/>
          <w:lang w:val="nl-NL"/>
        </w:rPr>
        <w:t xml:space="preserve">Leviticus </w:t>
      </w:r>
      <w:r w:rsidRPr="00907F51">
        <w:rPr>
          <w:rFonts w:ascii="Times New Roman"/>
          <w:sz w:val="24"/>
          <w:lang w:val="nl-NL"/>
        </w:rPr>
        <w:t xml:space="preserve">8. </w:t>
      </w:r>
      <w:r w:rsidRPr="00907F51">
        <w:rPr>
          <w:rFonts w:ascii="Times New Roman"/>
          <w:spacing w:val="-3"/>
          <w:sz w:val="24"/>
          <w:lang w:val="nl-NL"/>
        </w:rPr>
        <w:t xml:space="preserve">Hier hebben </w:t>
      </w:r>
      <w:r w:rsidRPr="00907F51">
        <w:rPr>
          <w:rFonts w:ascii="Times New Roman"/>
          <w:spacing w:val="-5"/>
          <w:sz w:val="24"/>
          <w:lang w:val="nl-NL"/>
        </w:rPr>
        <w:t xml:space="preserve">wij </w:t>
      </w:r>
      <w:r w:rsidRPr="00907F51">
        <w:rPr>
          <w:rFonts w:ascii="Times New Roman"/>
          <w:sz w:val="24"/>
          <w:lang w:val="nl-NL"/>
        </w:rPr>
        <w:t xml:space="preserve">een </w:t>
      </w:r>
      <w:r w:rsidRPr="00907F51">
        <w:rPr>
          <w:rFonts w:ascii="Times New Roman"/>
          <w:spacing w:val="-4"/>
          <w:sz w:val="24"/>
          <w:lang w:val="nl-NL"/>
        </w:rPr>
        <w:t xml:space="preserve">bericht </w:t>
      </w:r>
      <w:r w:rsidRPr="00907F51">
        <w:rPr>
          <w:rFonts w:ascii="Times New Roman"/>
          <w:sz w:val="24"/>
          <w:lang w:val="nl-NL"/>
        </w:rPr>
        <w:t xml:space="preserve">van de </w:t>
      </w:r>
      <w:r w:rsidRPr="00907F51">
        <w:rPr>
          <w:rFonts w:ascii="Times New Roman"/>
          <w:spacing w:val="-3"/>
          <w:sz w:val="24"/>
          <w:lang w:val="nl-NL"/>
        </w:rPr>
        <w:t xml:space="preserve">wijding </w:t>
      </w:r>
      <w:r w:rsidRPr="00907F51">
        <w:rPr>
          <w:rFonts w:ascii="Times New Roman"/>
          <w:sz w:val="24"/>
          <w:lang w:val="nl-NL"/>
        </w:rPr>
        <w:t xml:space="preserve">van de Levieten, de </w:t>
      </w:r>
      <w:r w:rsidRPr="00907F51">
        <w:rPr>
          <w:rFonts w:ascii="Times New Roman"/>
          <w:spacing w:val="-3"/>
          <w:sz w:val="24"/>
          <w:lang w:val="nl-NL"/>
        </w:rPr>
        <w:t xml:space="preserve">geestelijken </w:t>
      </w:r>
      <w:r w:rsidRPr="00907F51">
        <w:rPr>
          <w:rFonts w:ascii="Times New Roman"/>
          <w:sz w:val="24"/>
          <w:lang w:val="nl-NL"/>
        </w:rPr>
        <w:t xml:space="preserve">van </w:t>
      </w:r>
      <w:r w:rsidRPr="00907F51">
        <w:rPr>
          <w:rFonts w:ascii="Times New Roman"/>
          <w:spacing w:val="-3"/>
          <w:sz w:val="24"/>
          <w:lang w:val="nl-NL"/>
        </w:rPr>
        <w:t>lagere</w:t>
      </w:r>
      <w:r w:rsidRPr="00907F51">
        <w:rPr>
          <w:rFonts w:ascii="Times New Roman"/>
          <w:spacing w:val="3"/>
          <w:sz w:val="24"/>
          <w:lang w:val="nl-NL"/>
        </w:rPr>
        <w:t xml:space="preserve"> </w:t>
      </w:r>
      <w:r w:rsidRPr="00907F51">
        <w:rPr>
          <w:rFonts w:ascii="Times New Roman"/>
          <w:spacing w:val="-3"/>
          <w:sz w:val="24"/>
          <w:lang w:val="nl-NL"/>
        </w:rPr>
        <w:t>rang.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00"/>
        </w:numPr>
        <w:tabs>
          <w:tab w:val="left" w:pos="300"/>
        </w:tabs>
        <w:ind w:firstLine="0"/>
        <w:jc w:val="both"/>
        <w:rPr>
          <w:rFonts w:ascii="Times New Roman" w:eastAsia="Times New Roman" w:hAnsi="Times New Roman" w:cs="Times New Roman"/>
          <w:sz w:val="24"/>
          <w:szCs w:val="24"/>
          <w:lang w:val="nl-NL"/>
        </w:rPr>
      </w:pPr>
      <w:r w:rsidRPr="00907F51">
        <w:rPr>
          <w:rFonts w:ascii="Times New Roman"/>
          <w:sz w:val="24"/>
          <w:lang w:val="nl-NL"/>
        </w:rPr>
        <w:t>Hoe</w:t>
      </w:r>
      <w:r w:rsidRPr="00907F51">
        <w:rPr>
          <w:rFonts w:ascii="Times New Roman"/>
          <w:spacing w:val="-9"/>
          <w:sz w:val="24"/>
          <w:lang w:val="nl-NL"/>
        </w:rPr>
        <w:t xml:space="preserve"> </w:t>
      </w:r>
      <w:r w:rsidRPr="00907F51">
        <w:rPr>
          <w:rFonts w:ascii="Times New Roman"/>
          <w:sz w:val="24"/>
          <w:lang w:val="nl-NL"/>
        </w:rPr>
        <w:t>zij</w:t>
      </w:r>
      <w:r w:rsidRPr="00907F51">
        <w:rPr>
          <w:rFonts w:ascii="Times New Roman"/>
          <w:spacing w:val="-9"/>
          <w:sz w:val="24"/>
          <w:lang w:val="nl-NL"/>
        </w:rPr>
        <w:t xml:space="preserve"> </w:t>
      </w:r>
      <w:r w:rsidRPr="00907F51">
        <w:rPr>
          <w:rFonts w:ascii="Times New Roman"/>
          <w:sz w:val="24"/>
          <w:lang w:val="nl-NL"/>
        </w:rPr>
        <w:t>gereinigd</w:t>
      </w:r>
      <w:r w:rsidRPr="00907F51">
        <w:rPr>
          <w:rFonts w:ascii="Times New Roman"/>
          <w:spacing w:val="-9"/>
          <w:sz w:val="24"/>
          <w:lang w:val="nl-NL"/>
        </w:rPr>
        <w:t xml:space="preserve"> </w:t>
      </w:r>
      <w:r w:rsidRPr="00907F51">
        <w:rPr>
          <w:rFonts w:ascii="Times New Roman"/>
          <w:sz w:val="24"/>
          <w:lang w:val="nl-NL"/>
        </w:rPr>
        <w:t>werden</w:t>
      </w:r>
      <w:r w:rsidRPr="00907F51">
        <w:rPr>
          <w:rFonts w:ascii="Times New Roman"/>
          <w:spacing w:val="-9"/>
          <w:sz w:val="24"/>
          <w:lang w:val="nl-NL"/>
        </w:rPr>
        <w:t xml:space="preserve"> </w:t>
      </w:r>
      <w:r w:rsidRPr="00907F51">
        <w:rPr>
          <w:rFonts w:ascii="Times New Roman"/>
          <w:sz w:val="24"/>
          <w:lang w:val="nl-NL"/>
        </w:rPr>
        <w:t>vers</w:t>
      </w:r>
      <w:r w:rsidRPr="00907F51">
        <w:rPr>
          <w:rFonts w:ascii="Times New Roman"/>
          <w:spacing w:val="-9"/>
          <w:sz w:val="24"/>
          <w:lang w:val="nl-NL"/>
        </w:rPr>
        <w:t xml:space="preserve"> </w:t>
      </w:r>
      <w:r w:rsidRPr="00907F51">
        <w:rPr>
          <w:rFonts w:ascii="Times New Roman"/>
          <w:sz w:val="24"/>
          <w:lang w:val="nl-NL"/>
        </w:rPr>
        <w:t>5-8.</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00"/>
        </w:numPr>
        <w:tabs>
          <w:tab w:val="left" w:pos="361"/>
        </w:tabs>
        <w:ind w:left="360" w:hanging="240"/>
        <w:jc w:val="both"/>
        <w:rPr>
          <w:rFonts w:ascii="Times New Roman" w:eastAsia="Times New Roman" w:hAnsi="Times New Roman" w:cs="Times New Roman"/>
          <w:sz w:val="24"/>
          <w:szCs w:val="24"/>
          <w:lang w:val="nl-NL"/>
        </w:rPr>
      </w:pPr>
      <w:r w:rsidRPr="00907F51">
        <w:rPr>
          <w:rFonts w:ascii="Times New Roman"/>
          <w:sz w:val="24"/>
          <w:lang w:val="nl-NL"/>
        </w:rPr>
        <w:t>Hoe zij van het volk werden afgezonderd, vers 9, 10.</w:t>
      </w:r>
      <w:r w:rsidRPr="00907F51">
        <w:rPr>
          <w:rFonts w:ascii="Times New Roman"/>
          <w:spacing w:val="-26"/>
          <w:sz w:val="24"/>
          <w:lang w:val="nl-NL"/>
        </w:rPr>
        <w:t xml:space="preserve"> </w:t>
      </w:r>
      <w:r w:rsidRPr="00907F51">
        <w:rPr>
          <w:rFonts w:ascii="Times New Roman"/>
          <w:sz w:val="24"/>
          <w:lang w:val="nl-NL"/>
        </w:rPr>
        <w:t>8,.</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00"/>
        </w:numPr>
        <w:tabs>
          <w:tab w:val="left" w:pos="300"/>
        </w:tabs>
        <w:ind w:left="299" w:hanging="179"/>
        <w:jc w:val="both"/>
        <w:rPr>
          <w:rFonts w:ascii="Times New Roman" w:eastAsia="Times New Roman" w:hAnsi="Times New Roman" w:cs="Times New Roman"/>
          <w:sz w:val="24"/>
          <w:szCs w:val="24"/>
          <w:lang w:val="nl-NL"/>
        </w:rPr>
      </w:pPr>
      <w:r w:rsidRPr="00907F51">
        <w:rPr>
          <w:rFonts w:ascii="Times New Roman"/>
          <w:sz w:val="24"/>
          <w:lang w:val="nl-NL"/>
        </w:rPr>
        <w:t>Hoe</w:t>
      </w:r>
      <w:r w:rsidRPr="00907F51">
        <w:rPr>
          <w:rFonts w:ascii="Times New Roman"/>
          <w:spacing w:val="-7"/>
          <w:sz w:val="24"/>
          <w:lang w:val="nl-NL"/>
        </w:rPr>
        <w:t xml:space="preserve"> </w:t>
      </w:r>
      <w:r w:rsidRPr="00907F51">
        <w:rPr>
          <w:rFonts w:ascii="Times New Roman"/>
          <w:sz w:val="24"/>
          <w:lang w:val="nl-NL"/>
        </w:rPr>
        <w:t>zij</w:t>
      </w:r>
      <w:r w:rsidRPr="00907F51">
        <w:rPr>
          <w:rFonts w:ascii="Times New Roman"/>
          <w:spacing w:val="-7"/>
          <w:sz w:val="24"/>
          <w:lang w:val="nl-NL"/>
        </w:rPr>
        <w:t xml:space="preserve"> </w:t>
      </w:r>
      <w:r w:rsidRPr="00907F51">
        <w:rPr>
          <w:rFonts w:ascii="Times New Roman"/>
          <w:sz w:val="24"/>
          <w:lang w:val="nl-NL"/>
        </w:rPr>
        <w:t>Gode</w:t>
      </w:r>
      <w:r w:rsidRPr="00907F51">
        <w:rPr>
          <w:rFonts w:ascii="Times New Roman"/>
          <w:spacing w:val="-7"/>
          <w:sz w:val="24"/>
          <w:lang w:val="nl-NL"/>
        </w:rPr>
        <w:t xml:space="preserve"> </w:t>
      </w:r>
      <w:r w:rsidRPr="00907F51">
        <w:rPr>
          <w:rFonts w:ascii="Times New Roman"/>
          <w:sz w:val="24"/>
          <w:lang w:val="nl-NL"/>
        </w:rPr>
        <w:t>werden</w:t>
      </w:r>
      <w:r w:rsidRPr="00907F51">
        <w:rPr>
          <w:rFonts w:ascii="Times New Roman"/>
          <w:spacing w:val="-7"/>
          <w:sz w:val="24"/>
          <w:lang w:val="nl-NL"/>
        </w:rPr>
        <w:t xml:space="preserve"> </w:t>
      </w:r>
      <w:r w:rsidRPr="00907F51">
        <w:rPr>
          <w:rFonts w:ascii="Times New Roman"/>
          <w:sz w:val="24"/>
          <w:lang w:val="nl-NL"/>
        </w:rPr>
        <w:t>aangeboden</w:t>
      </w:r>
      <w:r w:rsidRPr="00907F51">
        <w:rPr>
          <w:rFonts w:ascii="Times New Roman"/>
          <w:spacing w:val="-7"/>
          <w:sz w:val="24"/>
          <w:lang w:val="nl-NL"/>
        </w:rPr>
        <w:t xml:space="preserve"> </w:t>
      </w:r>
      <w:r w:rsidRPr="00907F51">
        <w:rPr>
          <w:rFonts w:ascii="Times New Roman"/>
          <w:sz w:val="24"/>
          <w:lang w:val="nl-NL"/>
        </w:rPr>
        <w:t>in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plaats</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eerstgeborenen</w:t>
      </w:r>
      <w:r w:rsidRPr="00907F51">
        <w:rPr>
          <w:rFonts w:ascii="Times New Roman"/>
          <w:spacing w:val="-7"/>
          <w:sz w:val="24"/>
          <w:lang w:val="nl-NL"/>
        </w:rPr>
        <w:t xml:space="preserve"> </w:t>
      </w:r>
      <w:r w:rsidRPr="00907F51">
        <w:rPr>
          <w:rFonts w:ascii="Times New Roman"/>
          <w:sz w:val="24"/>
          <w:lang w:val="nl-NL"/>
        </w:rPr>
        <w:t>vers</w:t>
      </w:r>
      <w:r w:rsidRPr="00907F51">
        <w:rPr>
          <w:rFonts w:ascii="Times New Roman"/>
          <w:spacing w:val="-7"/>
          <w:sz w:val="24"/>
          <w:lang w:val="nl-NL"/>
        </w:rPr>
        <w:t xml:space="preserve"> </w:t>
      </w:r>
      <w:r w:rsidRPr="00907F51">
        <w:rPr>
          <w:rFonts w:ascii="Times New Roman"/>
          <w:sz w:val="24"/>
          <w:lang w:val="nl-NL"/>
        </w:rPr>
        <w:t>11</w:t>
      </w:r>
      <w:r w:rsidRPr="00907F51">
        <w:rPr>
          <w:rFonts w:ascii="Times New Roman"/>
          <w:spacing w:val="-7"/>
          <w:sz w:val="24"/>
          <w:lang w:val="nl-NL"/>
        </w:rPr>
        <w:t xml:space="preserve"> </w:t>
      </w:r>
      <w:r w:rsidRPr="00907F51">
        <w:rPr>
          <w:rFonts w:ascii="Times New Roman"/>
          <w:spacing w:val="-2"/>
          <w:sz w:val="24"/>
          <w:lang w:val="nl-NL"/>
        </w:rPr>
        <w:t>18.</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00"/>
        </w:numPr>
        <w:tabs>
          <w:tab w:val="left" w:pos="375"/>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Hoe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werden overgegeven aan Aäron 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zonen,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dienaren te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vers 19. 6,. Hoe al deze </w:t>
      </w:r>
      <w:r w:rsidRPr="00907F51">
        <w:rPr>
          <w:rFonts w:ascii="Times New Roman" w:hAnsi="Times New Roman"/>
          <w:spacing w:val="-4"/>
          <w:sz w:val="24"/>
          <w:lang w:val="nl-NL"/>
        </w:rPr>
        <w:t xml:space="preserve">bevelen </w:t>
      </w:r>
      <w:r w:rsidRPr="00907F51">
        <w:rPr>
          <w:rFonts w:ascii="Times New Roman" w:hAnsi="Times New Roman"/>
          <w:spacing w:val="-3"/>
          <w:sz w:val="24"/>
          <w:lang w:val="nl-NL"/>
        </w:rPr>
        <w:t xml:space="preserve">nauwkeurig </w:t>
      </w:r>
      <w:r w:rsidRPr="00907F51">
        <w:rPr>
          <w:rFonts w:ascii="Times New Roman" w:hAnsi="Times New Roman"/>
          <w:sz w:val="24"/>
          <w:lang w:val="nl-NL"/>
        </w:rPr>
        <w:t>werden ten uitvoer gebracht vers 20-22. En tenslotte, wordt</w:t>
      </w:r>
      <w:r w:rsidRPr="00907F51">
        <w:rPr>
          <w:rFonts w:ascii="Times New Roman" w:hAnsi="Times New Roman"/>
          <w:spacing w:val="-9"/>
          <w:sz w:val="24"/>
          <w:lang w:val="nl-NL"/>
        </w:rPr>
        <w:t xml:space="preserve"> </w:t>
      </w:r>
      <w:r w:rsidRPr="00907F51">
        <w:rPr>
          <w:rFonts w:ascii="Times New Roman" w:hAnsi="Times New Roman"/>
          <w:sz w:val="24"/>
          <w:lang w:val="nl-NL"/>
        </w:rPr>
        <w:t>de</w:t>
      </w:r>
      <w:r w:rsidRPr="00907F51">
        <w:rPr>
          <w:rFonts w:ascii="Times New Roman" w:hAnsi="Times New Roman"/>
          <w:spacing w:val="-9"/>
          <w:sz w:val="24"/>
          <w:lang w:val="nl-NL"/>
        </w:rPr>
        <w:t xml:space="preserve"> </w:t>
      </w:r>
      <w:r w:rsidRPr="00907F51">
        <w:rPr>
          <w:rFonts w:ascii="Times New Roman" w:hAnsi="Times New Roman"/>
          <w:sz w:val="24"/>
          <w:lang w:val="nl-NL"/>
        </w:rPr>
        <w:t>leeftijd</w:t>
      </w:r>
      <w:r w:rsidRPr="00907F51">
        <w:rPr>
          <w:rFonts w:ascii="Times New Roman" w:hAnsi="Times New Roman"/>
          <w:spacing w:val="-9"/>
          <w:sz w:val="24"/>
          <w:lang w:val="nl-NL"/>
        </w:rPr>
        <w:t xml:space="preserve"> </w:t>
      </w:r>
      <w:r w:rsidRPr="00907F51">
        <w:rPr>
          <w:rFonts w:ascii="Times New Roman" w:hAnsi="Times New Roman"/>
          <w:sz w:val="24"/>
          <w:lang w:val="nl-NL"/>
        </w:rPr>
        <w:t>bepaald</w:t>
      </w:r>
      <w:r w:rsidRPr="00907F51">
        <w:rPr>
          <w:rFonts w:ascii="Times New Roman" w:hAnsi="Times New Roman"/>
          <w:spacing w:val="-8"/>
          <w:sz w:val="24"/>
          <w:lang w:val="nl-NL"/>
        </w:rPr>
        <w:t xml:space="preserve"> </w:t>
      </w:r>
      <w:r w:rsidRPr="00907F51">
        <w:rPr>
          <w:rFonts w:ascii="Times New Roman" w:hAnsi="Times New Roman"/>
          <w:sz w:val="24"/>
          <w:lang w:val="nl-NL"/>
        </w:rPr>
        <w:t>voor</w:t>
      </w:r>
      <w:r w:rsidRPr="00907F51">
        <w:rPr>
          <w:rFonts w:ascii="Times New Roman" w:hAnsi="Times New Roman"/>
          <w:spacing w:val="-9"/>
          <w:sz w:val="24"/>
          <w:lang w:val="nl-NL"/>
        </w:rPr>
        <w:t xml:space="preserve"> </w:t>
      </w:r>
      <w:r w:rsidRPr="00907F51">
        <w:rPr>
          <w:rFonts w:ascii="Times New Roman" w:hAnsi="Times New Roman"/>
          <w:sz w:val="24"/>
          <w:lang w:val="nl-NL"/>
        </w:rPr>
        <w:t>hun</w:t>
      </w:r>
      <w:r w:rsidRPr="00907F51">
        <w:rPr>
          <w:rFonts w:ascii="Times New Roman" w:hAnsi="Times New Roman"/>
          <w:spacing w:val="-9"/>
          <w:sz w:val="24"/>
          <w:lang w:val="nl-NL"/>
        </w:rPr>
        <w:t xml:space="preserve"> </w:t>
      </w:r>
      <w:r w:rsidRPr="00907F51">
        <w:rPr>
          <w:rFonts w:ascii="Times New Roman" w:hAnsi="Times New Roman"/>
          <w:sz w:val="24"/>
          <w:lang w:val="nl-NL"/>
        </w:rPr>
        <w:t>bediening,</w:t>
      </w:r>
      <w:r w:rsidRPr="00907F51">
        <w:rPr>
          <w:rFonts w:ascii="Times New Roman" w:hAnsi="Times New Roman"/>
          <w:spacing w:val="-8"/>
          <w:sz w:val="24"/>
          <w:lang w:val="nl-NL"/>
        </w:rPr>
        <w:t xml:space="preserve"> </w:t>
      </w:r>
      <w:r w:rsidRPr="00907F51">
        <w:rPr>
          <w:rFonts w:ascii="Times New Roman" w:hAnsi="Times New Roman"/>
          <w:sz w:val="24"/>
          <w:lang w:val="nl-NL"/>
        </w:rPr>
        <w:t>vers</w:t>
      </w:r>
      <w:r w:rsidRPr="00907F51">
        <w:rPr>
          <w:rFonts w:ascii="Times New Roman" w:hAnsi="Times New Roman"/>
          <w:spacing w:val="-9"/>
          <w:sz w:val="24"/>
          <w:lang w:val="nl-NL"/>
        </w:rPr>
        <w:t xml:space="preserve"> </w:t>
      </w:r>
      <w:r w:rsidRPr="00907F51">
        <w:rPr>
          <w:rFonts w:ascii="Times New Roman" w:hAnsi="Times New Roman"/>
          <w:spacing w:val="-2"/>
          <w:sz w:val="24"/>
          <w:lang w:val="nl-NL"/>
        </w:rPr>
        <w:t>23-26.</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jc w:val="both"/>
        <w:rPr>
          <w:lang w:val="nl-NL"/>
        </w:rPr>
      </w:pPr>
      <w:bookmarkStart w:id="28" w:name="8:1-26"/>
      <w:bookmarkEnd w:id="28"/>
      <w:r w:rsidRPr="00907F51">
        <w:rPr>
          <w:lang w:val="nl-NL"/>
        </w:rPr>
        <w:t>Numeri</w:t>
      </w:r>
      <w:r w:rsidRPr="00907F51">
        <w:rPr>
          <w:spacing w:val="-9"/>
          <w:lang w:val="nl-NL"/>
        </w:rPr>
        <w:t xml:space="preserve"> </w:t>
      </w:r>
      <w:r w:rsidRPr="00907F51">
        <w:rPr>
          <w:spacing w:val="-2"/>
          <w:lang w:val="nl-NL"/>
        </w:rPr>
        <w:t>8:1-26</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right="125"/>
        <w:jc w:val="both"/>
        <w:rPr>
          <w:lang w:val="nl-NL"/>
        </w:rPr>
      </w:pPr>
      <w:r w:rsidRPr="00907F51">
        <w:rPr>
          <w:lang w:val="nl-NL"/>
        </w:rPr>
        <w:t xml:space="preserve">Er waren </w:t>
      </w:r>
      <w:r w:rsidRPr="00907F51">
        <w:rPr>
          <w:spacing w:val="-4"/>
          <w:lang w:val="nl-NL"/>
        </w:rPr>
        <w:t xml:space="preserve">lang </w:t>
      </w:r>
      <w:r w:rsidRPr="00907F51">
        <w:rPr>
          <w:lang w:val="nl-NL"/>
        </w:rPr>
        <w:t xml:space="preserve">tevoren aanwijzingen gegeven voor het maken van de gouden kandelaar, Exodus 25:31, en hij was gemaakt naar het voorbeeld, dat aan Mozes op de berg getoond was, Exodus 37:17. Maar nu werd voor het eerst bevolen dat de </w:t>
      </w:r>
      <w:r w:rsidRPr="00907F51">
        <w:rPr>
          <w:spacing w:val="-3"/>
          <w:lang w:val="nl-NL"/>
        </w:rPr>
        <w:t xml:space="preserve">lichten </w:t>
      </w:r>
      <w:r w:rsidRPr="00907F51">
        <w:rPr>
          <w:lang w:val="nl-NL"/>
        </w:rPr>
        <w:t xml:space="preserve">aangestoken </w:t>
      </w:r>
      <w:r w:rsidRPr="00907F51">
        <w:rPr>
          <w:spacing w:val="-4"/>
          <w:lang w:val="nl-NL"/>
        </w:rPr>
        <w:t xml:space="preserve">zullen </w:t>
      </w:r>
      <w:r w:rsidRPr="00907F51">
        <w:rPr>
          <w:lang w:val="nl-NL"/>
        </w:rPr>
        <w:t>worden, toen andere dingen gebruikt begonnen te</w:t>
      </w:r>
      <w:r w:rsidRPr="00907F51">
        <w:rPr>
          <w:spacing w:val="-30"/>
          <w:lang w:val="nl-NL"/>
        </w:rPr>
        <w:t xml:space="preserve"> </w:t>
      </w:r>
      <w:r w:rsidRPr="00907F51">
        <w:rPr>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jc w:val="both"/>
        <w:rPr>
          <w:lang w:val="nl-NL"/>
        </w:rPr>
      </w:pPr>
      <w:r w:rsidRPr="00907F51">
        <w:rPr>
          <w:lang w:val="nl-NL"/>
        </w:rPr>
        <w:t>Merk</w:t>
      </w:r>
      <w:r w:rsidRPr="00907F51">
        <w:rPr>
          <w:spacing w:val="2"/>
          <w:lang w:val="nl-NL"/>
        </w:rPr>
        <w:t xml:space="preserve"> </w:t>
      </w:r>
      <w:r w:rsidRPr="00907F51">
        <w:rPr>
          <w:lang w:val="nl-NL"/>
        </w:rPr>
        <w:t>op:</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99"/>
        </w:numPr>
        <w:tabs>
          <w:tab w:val="left" w:pos="418"/>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6"/>
          <w:sz w:val="24"/>
          <w:lang w:val="nl-NL"/>
        </w:rPr>
        <w:t xml:space="preserve">Wie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lampen </w:t>
      </w:r>
      <w:r w:rsidRPr="00907F51">
        <w:rPr>
          <w:rFonts w:ascii="Times New Roman" w:hAnsi="Times New Roman"/>
          <w:sz w:val="24"/>
          <w:lang w:val="nl-NL"/>
        </w:rPr>
        <w:t xml:space="preserve">moeten aansteken: Aäron </w:t>
      </w:r>
      <w:r w:rsidRPr="00907F51">
        <w:rPr>
          <w:rFonts w:ascii="Times New Roman" w:hAnsi="Times New Roman"/>
          <w:spacing w:val="-5"/>
          <w:sz w:val="24"/>
          <w:lang w:val="nl-NL"/>
        </w:rPr>
        <w:t xml:space="preserve">zelf, </w:t>
      </w:r>
      <w:r w:rsidRPr="00907F51">
        <w:rPr>
          <w:rFonts w:ascii="Times New Roman" w:hAnsi="Times New Roman"/>
          <w:spacing w:val="-6"/>
          <w:sz w:val="24"/>
          <w:lang w:val="nl-NL"/>
        </w:rPr>
        <w:t xml:space="preserve">hij </w:t>
      </w:r>
      <w:r w:rsidRPr="00907F51">
        <w:rPr>
          <w:rFonts w:ascii="Times New Roman" w:hAnsi="Times New Roman"/>
          <w:i/>
          <w:sz w:val="24"/>
          <w:lang w:val="nl-NL"/>
        </w:rPr>
        <w:t xml:space="preserve">stak de lampen aan </w:t>
      </w:r>
      <w:r w:rsidRPr="00907F51">
        <w:rPr>
          <w:rFonts w:ascii="Times New Roman" w:hAnsi="Times New Roman"/>
          <w:sz w:val="24"/>
          <w:lang w:val="nl-NL"/>
        </w:rPr>
        <w:t xml:space="preserve">vers 3. </w:t>
      </w:r>
      <w:r w:rsidRPr="00907F51">
        <w:rPr>
          <w:rFonts w:ascii="Times New Roman" w:hAnsi="Times New Roman"/>
          <w:spacing w:val="-6"/>
          <w:sz w:val="24"/>
          <w:lang w:val="nl-NL"/>
        </w:rPr>
        <w:t xml:space="preserve">Als </w:t>
      </w:r>
      <w:r w:rsidRPr="00907F51">
        <w:rPr>
          <w:rFonts w:ascii="Times New Roman" w:hAnsi="Times New Roman"/>
          <w:spacing w:val="4"/>
          <w:sz w:val="24"/>
          <w:lang w:val="nl-NL"/>
        </w:rPr>
        <w:t xml:space="preserve">de </w:t>
      </w:r>
      <w:r w:rsidRPr="00907F51">
        <w:rPr>
          <w:rFonts w:ascii="Times New Roman" w:hAnsi="Times New Roman"/>
          <w:sz w:val="24"/>
          <w:lang w:val="nl-NL"/>
        </w:rPr>
        <w:t xml:space="preserve">vertegenwoordiger van het </w:t>
      </w:r>
      <w:r w:rsidRPr="00907F51">
        <w:rPr>
          <w:rFonts w:ascii="Times New Roman" w:hAnsi="Times New Roman"/>
          <w:spacing w:val="-4"/>
          <w:sz w:val="24"/>
          <w:lang w:val="nl-NL"/>
        </w:rPr>
        <w:t xml:space="preserve">volk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God, deed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het werk van een dienstknecht in Gods huis </w:t>
      </w:r>
      <w:r w:rsidRPr="00907F51">
        <w:rPr>
          <w:rFonts w:ascii="Times New Roman" w:hAnsi="Times New Roman"/>
          <w:spacing w:val="-6"/>
          <w:sz w:val="24"/>
          <w:lang w:val="nl-NL"/>
        </w:rPr>
        <w:t xml:space="preserve">zijns </w:t>
      </w:r>
      <w:r w:rsidRPr="00907F51">
        <w:rPr>
          <w:rFonts w:ascii="Times New Roman" w:hAnsi="Times New Roman"/>
          <w:sz w:val="24"/>
          <w:lang w:val="nl-NL"/>
        </w:rPr>
        <w:t xml:space="preserve">Meesters kaars aanstekende, als Gods vertegenwoordiger bij het volk toonde hij hun de </w:t>
      </w:r>
      <w:r w:rsidRPr="00907F51">
        <w:rPr>
          <w:rFonts w:ascii="Times New Roman" w:hAnsi="Times New Roman"/>
          <w:spacing w:val="-3"/>
          <w:sz w:val="24"/>
          <w:lang w:val="nl-NL"/>
        </w:rPr>
        <w:t>betekenis</w:t>
      </w:r>
      <w:r w:rsidRPr="00907F51">
        <w:rPr>
          <w:rFonts w:ascii="Times New Roman" w:hAnsi="Times New Roman"/>
          <w:sz w:val="24"/>
          <w:lang w:val="nl-NL"/>
        </w:rPr>
        <w:t xml:space="preserve"> van</w:t>
      </w:r>
      <w:r w:rsidRPr="00907F51">
        <w:rPr>
          <w:rFonts w:ascii="Times New Roman" w:hAnsi="Times New Roman"/>
          <w:spacing w:val="-8"/>
          <w:sz w:val="24"/>
          <w:lang w:val="nl-NL"/>
        </w:rPr>
        <w:t xml:space="preserve"> </w:t>
      </w:r>
      <w:r w:rsidRPr="00907F51">
        <w:rPr>
          <w:rFonts w:ascii="Times New Roman" w:hAnsi="Times New Roman"/>
          <w:sz w:val="24"/>
          <w:lang w:val="nl-NL"/>
        </w:rPr>
        <w:t>Gods</w:t>
      </w:r>
      <w:r w:rsidRPr="00907F51">
        <w:rPr>
          <w:rFonts w:ascii="Times New Roman" w:hAnsi="Times New Roman"/>
          <w:spacing w:val="-8"/>
          <w:sz w:val="24"/>
          <w:lang w:val="nl-NL"/>
        </w:rPr>
        <w:t xml:space="preserve"> </w:t>
      </w:r>
      <w:r w:rsidRPr="00907F51">
        <w:rPr>
          <w:rFonts w:ascii="Times New Roman" w:hAnsi="Times New Roman"/>
          <w:sz w:val="24"/>
          <w:lang w:val="nl-NL"/>
        </w:rPr>
        <w:t>wil</w:t>
      </w:r>
      <w:r w:rsidRPr="00907F51">
        <w:rPr>
          <w:rFonts w:ascii="Times New Roman" w:hAnsi="Times New Roman"/>
          <w:spacing w:val="-8"/>
          <w:sz w:val="24"/>
          <w:lang w:val="nl-NL"/>
        </w:rPr>
        <w:t xml:space="preserve"> </w:t>
      </w:r>
      <w:r w:rsidRPr="00907F51">
        <w:rPr>
          <w:rFonts w:ascii="Times New Roman" w:hAnsi="Times New Roman"/>
          <w:sz w:val="24"/>
          <w:lang w:val="nl-NL"/>
        </w:rPr>
        <w:t>en</w:t>
      </w:r>
      <w:r w:rsidRPr="00907F51">
        <w:rPr>
          <w:rFonts w:ascii="Times New Roman" w:hAnsi="Times New Roman"/>
          <w:spacing w:val="-8"/>
          <w:sz w:val="24"/>
          <w:lang w:val="nl-NL"/>
        </w:rPr>
        <w:t xml:space="preserve"> </w:t>
      </w:r>
      <w:r w:rsidRPr="00907F51">
        <w:rPr>
          <w:rFonts w:ascii="Times New Roman" w:hAnsi="Times New Roman"/>
          <w:sz w:val="24"/>
          <w:lang w:val="nl-NL"/>
        </w:rPr>
        <w:t>gunst,</w:t>
      </w:r>
      <w:r w:rsidRPr="00907F51">
        <w:rPr>
          <w:rFonts w:ascii="Times New Roman" w:hAnsi="Times New Roman"/>
          <w:spacing w:val="-8"/>
          <w:sz w:val="24"/>
          <w:lang w:val="nl-NL"/>
        </w:rPr>
        <w:t xml:space="preserve"> </w:t>
      </w:r>
      <w:r w:rsidRPr="00907F51">
        <w:rPr>
          <w:rFonts w:ascii="Times New Roman" w:hAnsi="Times New Roman"/>
          <w:sz w:val="24"/>
          <w:lang w:val="nl-NL"/>
        </w:rPr>
        <w:t>aldus</w:t>
      </w:r>
      <w:r w:rsidRPr="00907F51">
        <w:rPr>
          <w:rFonts w:ascii="Times New Roman" w:hAnsi="Times New Roman"/>
          <w:spacing w:val="-8"/>
          <w:sz w:val="24"/>
          <w:lang w:val="nl-NL"/>
        </w:rPr>
        <w:t xml:space="preserve"> </w:t>
      </w:r>
      <w:r w:rsidRPr="00907F51">
        <w:rPr>
          <w:rFonts w:ascii="Times New Roman" w:hAnsi="Times New Roman"/>
          <w:sz w:val="24"/>
          <w:lang w:val="nl-NL"/>
        </w:rPr>
        <w:t>uitgedrukt,</w:t>
      </w:r>
      <w:r w:rsidRPr="00907F51">
        <w:rPr>
          <w:rFonts w:ascii="Times New Roman" w:hAnsi="Times New Roman"/>
          <w:spacing w:val="-8"/>
          <w:sz w:val="24"/>
          <w:lang w:val="nl-NL"/>
        </w:rPr>
        <w:t xml:space="preserve"> </w:t>
      </w:r>
      <w:r w:rsidRPr="00907F51">
        <w:rPr>
          <w:rFonts w:ascii="Times New Roman" w:hAnsi="Times New Roman"/>
          <w:sz w:val="24"/>
          <w:lang w:val="nl-NL"/>
        </w:rPr>
        <w:t>Psalm</w:t>
      </w:r>
      <w:r w:rsidRPr="00907F51">
        <w:rPr>
          <w:rFonts w:ascii="Times New Roman" w:hAnsi="Times New Roman"/>
          <w:spacing w:val="-8"/>
          <w:sz w:val="24"/>
          <w:lang w:val="nl-NL"/>
        </w:rPr>
        <w:t xml:space="preserve"> </w:t>
      </w:r>
      <w:r w:rsidRPr="00907F51">
        <w:rPr>
          <w:rFonts w:ascii="Times New Roman" w:hAnsi="Times New Roman"/>
          <w:sz w:val="24"/>
          <w:lang w:val="nl-NL"/>
        </w:rPr>
        <w:t>18:29.</w:t>
      </w:r>
      <w:r w:rsidRPr="00907F51">
        <w:rPr>
          <w:rFonts w:ascii="Times New Roman" w:hAnsi="Times New Roman"/>
          <w:spacing w:val="-8"/>
          <w:sz w:val="24"/>
          <w:lang w:val="nl-NL"/>
        </w:rPr>
        <w:t xml:space="preserve"> </w:t>
      </w:r>
      <w:r w:rsidRPr="00907F51">
        <w:rPr>
          <w:rFonts w:ascii="Times New Roman" w:hAnsi="Times New Roman"/>
          <w:sz w:val="24"/>
          <w:lang w:val="nl-NL"/>
        </w:rPr>
        <w:t>"</w:t>
      </w:r>
      <w:r w:rsidRPr="00907F51">
        <w:rPr>
          <w:rFonts w:ascii="Times New Roman" w:hAnsi="Times New Roman"/>
          <w:spacing w:val="-8"/>
          <w:sz w:val="24"/>
          <w:lang w:val="nl-NL"/>
        </w:rPr>
        <w:t xml:space="preserve"> </w:t>
      </w:r>
      <w:r w:rsidRPr="00907F51">
        <w:rPr>
          <w:rFonts w:ascii="Times New Roman" w:hAnsi="Times New Roman"/>
          <w:sz w:val="24"/>
          <w:lang w:val="nl-NL"/>
        </w:rPr>
        <w:t>Gij</w:t>
      </w:r>
      <w:r w:rsidRPr="00907F51">
        <w:rPr>
          <w:rFonts w:ascii="Times New Roman" w:hAnsi="Times New Roman"/>
          <w:spacing w:val="-8"/>
          <w:sz w:val="24"/>
          <w:lang w:val="nl-NL"/>
        </w:rPr>
        <w:t xml:space="preserve"> </w:t>
      </w:r>
      <w:r w:rsidRPr="00907F51">
        <w:rPr>
          <w:rFonts w:ascii="Times New Roman" w:hAnsi="Times New Roman"/>
          <w:sz w:val="24"/>
          <w:lang w:val="nl-NL"/>
        </w:rPr>
        <w:t>doet</w:t>
      </w:r>
      <w:r w:rsidRPr="00907F51">
        <w:rPr>
          <w:rFonts w:ascii="Times New Roman" w:hAnsi="Times New Roman"/>
          <w:spacing w:val="-8"/>
          <w:sz w:val="24"/>
          <w:lang w:val="nl-NL"/>
        </w:rPr>
        <w:t xml:space="preserve"> </w:t>
      </w:r>
      <w:r w:rsidRPr="00907F51">
        <w:rPr>
          <w:rFonts w:ascii="Times New Roman" w:hAnsi="Times New Roman"/>
          <w:sz w:val="24"/>
          <w:lang w:val="nl-NL"/>
        </w:rPr>
        <w:t>mijne</w:t>
      </w:r>
      <w:r w:rsidRPr="00907F51">
        <w:rPr>
          <w:rFonts w:ascii="Times New Roman" w:hAnsi="Times New Roman"/>
          <w:spacing w:val="-8"/>
          <w:sz w:val="24"/>
          <w:lang w:val="nl-NL"/>
        </w:rPr>
        <w:t xml:space="preserve"> </w:t>
      </w:r>
      <w:r w:rsidRPr="00907F51">
        <w:rPr>
          <w:rFonts w:ascii="Times New Roman" w:hAnsi="Times New Roman"/>
          <w:sz w:val="24"/>
          <w:lang w:val="nl-NL"/>
        </w:rPr>
        <w:t>lamp</w:t>
      </w:r>
      <w:r w:rsidRPr="00907F51">
        <w:rPr>
          <w:rFonts w:ascii="Times New Roman" w:hAnsi="Times New Roman"/>
          <w:spacing w:val="-8"/>
          <w:sz w:val="24"/>
          <w:lang w:val="nl-NL"/>
        </w:rPr>
        <w:t xml:space="preserve"> </w:t>
      </w:r>
      <w:r w:rsidRPr="00907F51">
        <w:rPr>
          <w:rFonts w:ascii="Times New Roman" w:hAnsi="Times New Roman"/>
          <w:sz w:val="24"/>
          <w:lang w:val="nl-NL"/>
        </w:rPr>
        <w:t xml:space="preserve">lichten," en </w:t>
      </w:r>
      <w:r w:rsidRPr="00907F51">
        <w:rPr>
          <w:rFonts w:ascii="Times New Roman" w:hAnsi="Times New Roman"/>
          <w:spacing w:val="-3"/>
          <w:sz w:val="24"/>
          <w:lang w:val="nl-NL"/>
        </w:rPr>
        <w:t xml:space="preserve">aldus </w:t>
      </w:r>
      <w:r w:rsidRPr="00907F51">
        <w:rPr>
          <w:rFonts w:ascii="Times New Roman" w:hAnsi="Times New Roman"/>
          <w:sz w:val="24"/>
          <w:lang w:val="nl-NL"/>
        </w:rPr>
        <w:t xml:space="preserve">was aan Aäron kort tevoren </w:t>
      </w:r>
      <w:r w:rsidRPr="00907F51">
        <w:rPr>
          <w:rFonts w:ascii="Times New Roman" w:hAnsi="Times New Roman"/>
          <w:spacing w:val="-3"/>
          <w:sz w:val="24"/>
          <w:lang w:val="nl-NL"/>
        </w:rPr>
        <w:t xml:space="preserve">bevolen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volk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zegenen: </w:t>
      </w:r>
      <w:r w:rsidRPr="00907F51">
        <w:rPr>
          <w:rFonts w:ascii="Times New Roman" w:hAnsi="Times New Roman"/>
          <w:i/>
          <w:sz w:val="24"/>
          <w:lang w:val="nl-NL"/>
        </w:rPr>
        <w:t xml:space="preserve">De Heere doet Zijn aangezicht over u lichten, </w:t>
      </w:r>
      <w:r w:rsidRPr="00907F51">
        <w:rPr>
          <w:rFonts w:ascii="Times New Roman" w:hAnsi="Times New Roman"/>
          <w:sz w:val="24"/>
          <w:lang w:val="nl-NL"/>
        </w:rPr>
        <w:t xml:space="preserve">Hoofdstuk 6:25. Het gebod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"lamp," </w:t>
      </w:r>
      <w:r w:rsidRPr="00907F51">
        <w:rPr>
          <w:rFonts w:ascii="Times New Roman" w:hAnsi="Times New Roman"/>
          <w:sz w:val="24"/>
          <w:lang w:val="nl-NL"/>
        </w:rPr>
        <w:t xml:space="preserve">Spreuken 6:23.  De </w:t>
      </w:r>
      <w:r w:rsidRPr="00907F51">
        <w:rPr>
          <w:rFonts w:ascii="Times New Roman" w:hAnsi="Times New Roman"/>
          <w:spacing w:val="-5"/>
          <w:sz w:val="24"/>
          <w:lang w:val="nl-NL"/>
        </w:rPr>
        <w:t xml:space="preserve">Schrift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"een </w:t>
      </w:r>
      <w:r w:rsidRPr="00907F51">
        <w:rPr>
          <w:rFonts w:ascii="Times New Roman" w:hAnsi="Times New Roman"/>
          <w:spacing w:val="-5"/>
          <w:sz w:val="24"/>
          <w:lang w:val="nl-NL"/>
        </w:rPr>
        <w:t xml:space="preserve">licht </w:t>
      </w:r>
      <w:r w:rsidRPr="00907F51">
        <w:rPr>
          <w:rFonts w:ascii="Times New Roman" w:hAnsi="Times New Roman"/>
          <w:spacing w:val="-4"/>
          <w:sz w:val="24"/>
          <w:lang w:val="nl-NL"/>
        </w:rPr>
        <w:t xml:space="preserve">schijnende"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een duistere plaats," 2 Petrus i: 19. En een duistere plaats voorwaar zou, zonder haar, </w:t>
      </w:r>
      <w:r w:rsidRPr="00907F51">
        <w:rPr>
          <w:rFonts w:ascii="Times New Roman" w:hAnsi="Times New Roman"/>
          <w:spacing w:val="-5"/>
          <w:sz w:val="24"/>
          <w:lang w:val="nl-NL"/>
        </w:rPr>
        <w:t xml:space="preserve">zelfs </w:t>
      </w:r>
      <w:r w:rsidRPr="00907F51">
        <w:rPr>
          <w:rFonts w:ascii="Times New Roman" w:hAnsi="Times New Roman"/>
          <w:sz w:val="24"/>
          <w:lang w:val="nl-NL"/>
        </w:rPr>
        <w:t xml:space="preserve">de kerk wezen, </w:t>
      </w:r>
      <w:r w:rsidRPr="00907F51">
        <w:rPr>
          <w:rFonts w:ascii="Times New Roman" w:hAnsi="Times New Roman"/>
          <w:spacing w:val="-3"/>
          <w:sz w:val="24"/>
          <w:lang w:val="nl-NL"/>
        </w:rPr>
        <w:t xml:space="preserve">zoals </w:t>
      </w:r>
      <w:r w:rsidRPr="00907F51">
        <w:rPr>
          <w:rFonts w:ascii="Times New Roman" w:hAnsi="Times New Roman"/>
          <w:sz w:val="24"/>
          <w:lang w:val="nl-NL"/>
        </w:rPr>
        <w:t xml:space="preserve">de tabernakel (waarin geen vensters waren) zonder de </w:t>
      </w:r>
      <w:r w:rsidRPr="00907F51">
        <w:rPr>
          <w:rFonts w:ascii="Times New Roman" w:hAnsi="Times New Roman"/>
          <w:spacing w:val="-4"/>
          <w:sz w:val="24"/>
          <w:lang w:val="nl-NL"/>
        </w:rPr>
        <w:t xml:space="preserve">lampen. </w:t>
      </w:r>
      <w:r w:rsidRPr="00907F51">
        <w:rPr>
          <w:rFonts w:ascii="Times New Roman" w:hAnsi="Times New Roman"/>
          <w:sz w:val="24"/>
          <w:lang w:val="nl-NL"/>
        </w:rPr>
        <w:t xml:space="preserve">Nu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het het werk van de leraren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deze lampen aan te steken,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het woord van God te verklaren en </w:t>
      </w:r>
      <w:r w:rsidRPr="00907F51">
        <w:rPr>
          <w:rFonts w:ascii="Times New Roman" w:hAnsi="Times New Roman"/>
          <w:spacing w:val="2"/>
          <w:sz w:val="24"/>
          <w:lang w:val="nl-NL"/>
        </w:rPr>
        <w:t xml:space="preserve">toe </w:t>
      </w:r>
      <w:r w:rsidRPr="00907F51">
        <w:rPr>
          <w:rFonts w:ascii="Times New Roman" w:hAnsi="Times New Roman"/>
          <w:sz w:val="24"/>
          <w:lang w:val="nl-NL"/>
        </w:rPr>
        <w:t xml:space="preserve">te passen. De middelste lamp stak de priester aan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vuur van het altaar, en de overige </w:t>
      </w:r>
      <w:r w:rsidRPr="00907F51">
        <w:rPr>
          <w:rFonts w:ascii="Times New Roman" w:hAnsi="Times New Roman"/>
          <w:spacing w:val="-4"/>
          <w:sz w:val="24"/>
          <w:lang w:val="nl-NL"/>
        </w:rPr>
        <w:t xml:space="preserve">lampen </w:t>
      </w:r>
      <w:r w:rsidRPr="00907F51">
        <w:rPr>
          <w:rFonts w:ascii="Times New Roman" w:hAnsi="Times New Roman"/>
          <w:sz w:val="24"/>
          <w:lang w:val="nl-NL"/>
        </w:rPr>
        <w:t xml:space="preserve">met elkaar, hetgeen- zegt Ds. Ainsworth- betekent, dat de bron van </w:t>
      </w:r>
      <w:r w:rsidRPr="00907F51">
        <w:rPr>
          <w:rFonts w:ascii="Times New Roman" w:hAnsi="Times New Roman"/>
          <w:spacing w:val="-6"/>
          <w:sz w:val="24"/>
          <w:lang w:val="nl-NL"/>
        </w:rPr>
        <w:t xml:space="preserve">alle </w:t>
      </w:r>
      <w:r w:rsidRPr="00907F51">
        <w:rPr>
          <w:rFonts w:ascii="Times New Roman" w:hAnsi="Times New Roman"/>
          <w:spacing w:val="-5"/>
          <w:sz w:val="24"/>
          <w:lang w:val="nl-NL"/>
        </w:rPr>
        <w:t xml:space="preserve">licht </w:t>
      </w:r>
      <w:r w:rsidRPr="00907F51">
        <w:rPr>
          <w:rFonts w:ascii="Times New Roman" w:hAnsi="Times New Roman"/>
          <w:sz w:val="24"/>
          <w:lang w:val="nl-NL"/>
        </w:rPr>
        <w:t xml:space="preserve">en van </w:t>
      </w:r>
      <w:r w:rsidRPr="00907F51">
        <w:rPr>
          <w:rFonts w:ascii="Times New Roman" w:hAnsi="Times New Roman"/>
          <w:spacing w:val="-6"/>
          <w:sz w:val="24"/>
          <w:lang w:val="nl-NL"/>
        </w:rPr>
        <w:t xml:space="preserve">alle </w:t>
      </w:r>
      <w:r w:rsidRPr="00907F51">
        <w:rPr>
          <w:rFonts w:ascii="Times New Roman" w:hAnsi="Times New Roman"/>
          <w:spacing w:val="-5"/>
          <w:sz w:val="24"/>
          <w:lang w:val="nl-NL"/>
        </w:rPr>
        <w:t xml:space="preserve">kennis </w:t>
      </w:r>
      <w:r w:rsidRPr="00907F51">
        <w:rPr>
          <w:rFonts w:ascii="Times New Roman" w:hAnsi="Times New Roman"/>
          <w:sz w:val="24"/>
          <w:lang w:val="nl-NL"/>
        </w:rPr>
        <w:t xml:space="preserve">is in Christus, die "de zeven Geesten Gods" heeft, voorgesteld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zeven vurige lampen," Openbaring 4:5, maar dat bij </w:t>
      </w:r>
      <w:r w:rsidRPr="00907F51">
        <w:rPr>
          <w:rFonts w:ascii="Times New Roman" w:hAnsi="Times New Roman"/>
          <w:spacing w:val="-2"/>
          <w:sz w:val="24"/>
          <w:lang w:val="nl-NL"/>
        </w:rPr>
        <w:t xml:space="preserve">het </w:t>
      </w:r>
      <w:r w:rsidRPr="00907F51">
        <w:rPr>
          <w:rFonts w:ascii="Times New Roman" w:hAnsi="Times New Roman"/>
          <w:sz w:val="24"/>
          <w:lang w:val="nl-NL"/>
        </w:rPr>
        <w:t xml:space="preserve">verklaren van de </w:t>
      </w:r>
      <w:r w:rsidRPr="00907F51">
        <w:rPr>
          <w:rFonts w:ascii="Times New Roman" w:hAnsi="Times New Roman"/>
          <w:spacing w:val="-5"/>
          <w:sz w:val="24"/>
          <w:lang w:val="nl-NL"/>
        </w:rPr>
        <w:t xml:space="preserve">Schrift </w:t>
      </w:r>
      <w:r w:rsidRPr="00907F51">
        <w:rPr>
          <w:rFonts w:ascii="Times New Roman" w:hAnsi="Times New Roman"/>
          <w:sz w:val="24"/>
          <w:lang w:val="nl-NL"/>
        </w:rPr>
        <w:t xml:space="preserve">de ene Schriftuurplaats licht moet ontlenen aan de andere. </w:t>
      </w:r>
      <w:r w:rsidRPr="00907F51">
        <w:rPr>
          <w:rFonts w:ascii="Times New Roman" w:hAnsi="Times New Roman"/>
          <w:spacing w:val="-2"/>
          <w:sz w:val="24"/>
          <w:lang w:val="nl-NL"/>
        </w:rPr>
        <w:t xml:space="preserve">Hij </w:t>
      </w:r>
      <w:r w:rsidRPr="00907F51">
        <w:rPr>
          <w:rFonts w:ascii="Times New Roman" w:hAnsi="Times New Roman"/>
          <w:sz w:val="24"/>
          <w:lang w:val="nl-NL"/>
        </w:rPr>
        <w:t xml:space="preserve">veronderstelt ook dat, daar </w:t>
      </w:r>
      <w:r w:rsidRPr="00907F51">
        <w:rPr>
          <w:rFonts w:ascii="Times New Roman" w:hAnsi="Times New Roman"/>
          <w:i/>
          <w:sz w:val="24"/>
          <w:lang w:val="nl-NL"/>
        </w:rPr>
        <w:t xml:space="preserve">zeven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volmaakt </w:t>
      </w:r>
      <w:r w:rsidRPr="00907F51">
        <w:rPr>
          <w:rFonts w:ascii="Times New Roman" w:hAnsi="Times New Roman"/>
          <w:sz w:val="24"/>
          <w:lang w:val="nl-NL"/>
        </w:rPr>
        <w:t xml:space="preserve">getal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zeven armen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kandelaar </w:t>
      </w:r>
      <w:r w:rsidRPr="00907F51">
        <w:rPr>
          <w:rFonts w:ascii="Times New Roman" w:hAnsi="Times New Roman"/>
          <w:sz w:val="24"/>
          <w:lang w:val="nl-NL"/>
        </w:rPr>
        <w:t>de</w:t>
      </w:r>
      <w:r w:rsidRPr="00907F51">
        <w:rPr>
          <w:rFonts w:ascii="Times New Roman" w:hAnsi="Times New Roman"/>
          <w:spacing w:val="-10"/>
          <w:sz w:val="24"/>
          <w:lang w:val="nl-NL"/>
        </w:rPr>
        <w:t xml:space="preserve"> </w:t>
      </w:r>
      <w:r w:rsidRPr="00907F51">
        <w:rPr>
          <w:rFonts w:ascii="Times New Roman" w:hAnsi="Times New Roman"/>
          <w:sz w:val="24"/>
          <w:lang w:val="nl-NL"/>
        </w:rPr>
        <w:t>volmaaktheid</w:t>
      </w:r>
      <w:r w:rsidRPr="00907F51">
        <w:rPr>
          <w:rFonts w:ascii="Times New Roman" w:hAnsi="Times New Roman"/>
          <w:spacing w:val="-10"/>
          <w:sz w:val="24"/>
          <w:lang w:val="nl-NL"/>
        </w:rPr>
        <w:t xml:space="preserve"> </w:t>
      </w:r>
      <w:r w:rsidRPr="00907F51">
        <w:rPr>
          <w:rFonts w:ascii="Times New Roman" w:hAnsi="Times New Roman"/>
          <w:sz w:val="24"/>
          <w:lang w:val="nl-NL"/>
        </w:rPr>
        <w:t>wordt</w:t>
      </w:r>
      <w:r w:rsidRPr="00907F51">
        <w:rPr>
          <w:rFonts w:ascii="Times New Roman" w:hAnsi="Times New Roman"/>
          <w:spacing w:val="-10"/>
          <w:sz w:val="24"/>
          <w:lang w:val="nl-NL"/>
        </w:rPr>
        <w:t xml:space="preserve"> </w:t>
      </w:r>
      <w:r w:rsidRPr="00907F51">
        <w:rPr>
          <w:rFonts w:ascii="Times New Roman" w:hAnsi="Times New Roman"/>
          <w:sz w:val="24"/>
          <w:lang w:val="nl-NL"/>
        </w:rPr>
        <w:t>aangetoond</w:t>
      </w:r>
      <w:r w:rsidRPr="00907F51">
        <w:rPr>
          <w:rFonts w:ascii="Times New Roman" w:hAnsi="Times New Roman"/>
          <w:spacing w:val="-10"/>
          <w:sz w:val="24"/>
          <w:lang w:val="nl-NL"/>
        </w:rPr>
        <w:t xml:space="preserve"> </w:t>
      </w:r>
      <w:r w:rsidRPr="00907F51">
        <w:rPr>
          <w:rFonts w:ascii="Times New Roman" w:hAnsi="Times New Roman"/>
          <w:sz w:val="24"/>
          <w:lang w:val="nl-NL"/>
        </w:rPr>
        <w:t>van</w:t>
      </w:r>
      <w:r w:rsidRPr="00907F51">
        <w:rPr>
          <w:rFonts w:ascii="Times New Roman" w:hAnsi="Times New Roman"/>
          <w:spacing w:val="-10"/>
          <w:sz w:val="24"/>
          <w:lang w:val="nl-NL"/>
        </w:rPr>
        <w:t xml:space="preserve"> </w:t>
      </w:r>
      <w:r w:rsidRPr="00907F51">
        <w:rPr>
          <w:rFonts w:ascii="Times New Roman" w:hAnsi="Times New Roman"/>
          <w:sz w:val="24"/>
          <w:lang w:val="nl-NL"/>
        </w:rPr>
        <w:t>de</w:t>
      </w:r>
      <w:r w:rsidRPr="00907F51">
        <w:rPr>
          <w:rFonts w:ascii="Times New Roman" w:hAnsi="Times New Roman"/>
          <w:spacing w:val="-10"/>
          <w:sz w:val="24"/>
          <w:lang w:val="nl-NL"/>
        </w:rPr>
        <w:t xml:space="preserve"> </w:t>
      </w:r>
      <w:r w:rsidRPr="00907F51">
        <w:rPr>
          <w:rFonts w:ascii="Times New Roman" w:hAnsi="Times New Roman"/>
          <w:sz w:val="24"/>
          <w:lang w:val="nl-NL"/>
        </w:rPr>
        <w:t>Schriften,</w:t>
      </w:r>
      <w:r w:rsidRPr="00907F51">
        <w:rPr>
          <w:rFonts w:ascii="Times New Roman" w:hAnsi="Times New Roman"/>
          <w:spacing w:val="-10"/>
          <w:sz w:val="24"/>
          <w:lang w:val="nl-NL"/>
        </w:rPr>
        <w:t xml:space="preserve"> </w:t>
      </w:r>
      <w:r w:rsidRPr="00907F51">
        <w:rPr>
          <w:rFonts w:ascii="Times New Roman" w:hAnsi="Times New Roman"/>
          <w:sz w:val="24"/>
          <w:lang w:val="nl-NL"/>
        </w:rPr>
        <w:t>die</w:t>
      </w:r>
      <w:r w:rsidRPr="00907F51">
        <w:rPr>
          <w:rFonts w:ascii="Times New Roman" w:hAnsi="Times New Roman"/>
          <w:spacing w:val="-10"/>
          <w:sz w:val="24"/>
          <w:lang w:val="nl-NL"/>
        </w:rPr>
        <w:t xml:space="preserve"> </w:t>
      </w:r>
      <w:r w:rsidRPr="00907F51">
        <w:rPr>
          <w:rFonts w:ascii="Times New Roman" w:hAnsi="Times New Roman"/>
          <w:sz w:val="24"/>
          <w:lang w:val="nl-NL"/>
        </w:rPr>
        <w:t>ons</w:t>
      </w:r>
      <w:r w:rsidRPr="00907F51">
        <w:rPr>
          <w:rFonts w:ascii="Times New Roman" w:hAnsi="Times New Roman"/>
          <w:spacing w:val="-10"/>
          <w:sz w:val="24"/>
          <w:lang w:val="nl-NL"/>
        </w:rPr>
        <w:t xml:space="preserve"> </w:t>
      </w:r>
      <w:r w:rsidRPr="00907F51">
        <w:rPr>
          <w:rFonts w:ascii="Times New Roman" w:hAnsi="Times New Roman"/>
          <w:sz w:val="24"/>
          <w:lang w:val="nl-NL"/>
        </w:rPr>
        <w:t>wijs</w:t>
      </w:r>
      <w:r w:rsidRPr="00907F51">
        <w:rPr>
          <w:rFonts w:ascii="Times New Roman" w:hAnsi="Times New Roman"/>
          <w:spacing w:val="-10"/>
          <w:sz w:val="24"/>
          <w:lang w:val="nl-NL"/>
        </w:rPr>
        <w:t xml:space="preserve"> </w:t>
      </w:r>
      <w:r w:rsidRPr="00907F51">
        <w:rPr>
          <w:rFonts w:ascii="Times New Roman" w:hAnsi="Times New Roman"/>
          <w:sz w:val="24"/>
          <w:lang w:val="nl-NL"/>
        </w:rPr>
        <w:t>kunnen</w:t>
      </w:r>
      <w:r w:rsidRPr="00907F51">
        <w:rPr>
          <w:rFonts w:ascii="Times New Roman" w:hAnsi="Times New Roman"/>
          <w:spacing w:val="-10"/>
          <w:sz w:val="24"/>
          <w:lang w:val="nl-NL"/>
        </w:rPr>
        <w:t xml:space="preserve"> </w:t>
      </w:r>
      <w:r w:rsidRPr="00907F51">
        <w:rPr>
          <w:rFonts w:ascii="Times New Roman" w:hAnsi="Times New Roman"/>
          <w:sz w:val="24"/>
          <w:lang w:val="nl-NL"/>
        </w:rPr>
        <w:t>maken</w:t>
      </w:r>
      <w:r w:rsidRPr="00907F51">
        <w:rPr>
          <w:rFonts w:ascii="Times New Roman" w:hAnsi="Times New Roman"/>
          <w:spacing w:val="-10"/>
          <w:sz w:val="24"/>
          <w:lang w:val="nl-NL"/>
        </w:rPr>
        <w:t xml:space="preserve"> </w:t>
      </w:r>
      <w:r w:rsidRPr="00907F51">
        <w:rPr>
          <w:rFonts w:ascii="Times New Roman" w:hAnsi="Times New Roman"/>
          <w:sz w:val="24"/>
          <w:lang w:val="nl-NL"/>
        </w:rPr>
        <w:t>tot</w:t>
      </w:r>
      <w:r w:rsidRPr="00907F51">
        <w:rPr>
          <w:rFonts w:ascii="Times New Roman" w:hAnsi="Times New Roman"/>
          <w:spacing w:val="-10"/>
          <w:sz w:val="24"/>
          <w:lang w:val="nl-NL"/>
        </w:rPr>
        <w:t xml:space="preserve"> </w:t>
      </w:r>
      <w:r w:rsidRPr="00907F51">
        <w:rPr>
          <w:rFonts w:ascii="Times New Roman" w:hAnsi="Times New Roman"/>
          <w:sz w:val="24"/>
          <w:lang w:val="nl-NL"/>
        </w:rPr>
        <w:t>zaligheid.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99"/>
        </w:numPr>
        <w:tabs>
          <w:tab w:val="left" w:pos="38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2"/>
          <w:sz w:val="24"/>
          <w:lang w:val="nl-NL"/>
        </w:rPr>
        <w:t xml:space="preserve">Tot </w:t>
      </w:r>
      <w:r w:rsidRPr="00907F51">
        <w:rPr>
          <w:rFonts w:ascii="Times New Roman"/>
          <w:spacing w:val="-5"/>
          <w:sz w:val="24"/>
          <w:lang w:val="nl-NL"/>
        </w:rPr>
        <w:t xml:space="preserve">welk </w:t>
      </w:r>
      <w:r w:rsidRPr="00907F51">
        <w:rPr>
          <w:rFonts w:ascii="Times New Roman"/>
          <w:sz w:val="24"/>
          <w:lang w:val="nl-NL"/>
        </w:rPr>
        <w:t xml:space="preserve">doel de lampen aangestoken werden: dat zij </w:t>
      </w:r>
      <w:r w:rsidRPr="00907F51">
        <w:rPr>
          <w:rFonts w:ascii="Times New Roman"/>
          <w:i/>
          <w:sz w:val="24"/>
          <w:lang w:val="nl-NL"/>
        </w:rPr>
        <w:t xml:space="preserve">recht tegenover de kandelaar zullen </w:t>
      </w:r>
      <w:r w:rsidRPr="00907F51">
        <w:rPr>
          <w:rFonts w:ascii="Times New Roman"/>
          <w:i/>
          <w:spacing w:val="2"/>
          <w:sz w:val="24"/>
          <w:lang w:val="nl-NL"/>
        </w:rPr>
        <w:t xml:space="preserve">lichten, </w:t>
      </w:r>
      <w:r w:rsidRPr="00907F51">
        <w:rPr>
          <w:rFonts w:ascii="Times New Roman"/>
          <w:sz w:val="24"/>
          <w:lang w:val="nl-NL"/>
        </w:rPr>
        <w:t xml:space="preserve">dat is naar dat gedeelte van de tabernakel, waar de tafel stond met de toonbroden er op, tegenover de kandelaar. </w:t>
      </w:r>
      <w:r w:rsidRPr="00907F51">
        <w:rPr>
          <w:rFonts w:ascii="Times New Roman"/>
          <w:spacing w:val="-5"/>
          <w:sz w:val="24"/>
          <w:lang w:val="nl-NL"/>
        </w:rPr>
        <w:t xml:space="preserve">Zij </w:t>
      </w:r>
      <w:r w:rsidRPr="00907F51">
        <w:rPr>
          <w:rFonts w:ascii="Times New Roman"/>
          <w:sz w:val="24"/>
          <w:lang w:val="nl-NL"/>
        </w:rPr>
        <w:t xml:space="preserve">werden </w:t>
      </w:r>
      <w:r w:rsidRPr="00907F51">
        <w:rPr>
          <w:rFonts w:ascii="Times New Roman"/>
          <w:spacing w:val="-3"/>
          <w:sz w:val="24"/>
          <w:lang w:val="nl-NL"/>
        </w:rPr>
        <w:t xml:space="preserve">niet </w:t>
      </w:r>
      <w:r w:rsidRPr="00907F51">
        <w:rPr>
          <w:rFonts w:ascii="Times New Roman"/>
          <w:sz w:val="24"/>
          <w:lang w:val="nl-NL"/>
        </w:rPr>
        <w:t xml:space="preserve">aangestoken zoals kaarsjes in een urn, om voor </w:t>
      </w:r>
      <w:r w:rsidRPr="00907F51">
        <w:rPr>
          <w:rFonts w:ascii="Times New Roman"/>
          <w:spacing w:val="-4"/>
          <w:sz w:val="24"/>
          <w:lang w:val="nl-NL"/>
        </w:rPr>
        <w:t xml:space="preserve">zichzelf </w:t>
      </w:r>
      <w:r w:rsidRPr="00907F51">
        <w:rPr>
          <w:rFonts w:ascii="Times New Roman"/>
          <w:sz w:val="24"/>
          <w:lang w:val="nl-NL"/>
        </w:rPr>
        <w:t xml:space="preserve">te </w:t>
      </w:r>
      <w:r w:rsidRPr="00907F51">
        <w:rPr>
          <w:rFonts w:ascii="Times New Roman"/>
          <w:spacing w:val="-3"/>
          <w:sz w:val="24"/>
          <w:lang w:val="nl-NL"/>
        </w:rPr>
        <w:t xml:space="preserve">branden, maar </w:t>
      </w:r>
      <w:r w:rsidRPr="00907F51">
        <w:rPr>
          <w:rFonts w:ascii="Times New Roman"/>
          <w:spacing w:val="2"/>
          <w:sz w:val="24"/>
          <w:lang w:val="nl-NL"/>
        </w:rPr>
        <w:t xml:space="preserve">om </w:t>
      </w:r>
      <w:r w:rsidRPr="00907F51">
        <w:rPr>
          <w:rFonts w:ascii="Times New Roman"/>
          <w:spacing w:val="-5"/>
          <w:sz w:val="24"/>
          <w:lang w:val="nl-NL"/>
        </w:rPr>
        <w:t xml:space="preserve">licht </w:t>
      </w:r>
      <w:r w:rsidRPr="00907F51">
        <w:rPr>
          <w:rFonts w:ascii="Times New Roman"/>
          <w:sz w:val="24"/>
          <w:lang w:val="nl-NL"/>
        </w:rPr>
        <w:t xml:space="preserve">te verspreiden </w:t>
      </w:r>
      <w:r w:rsidRPr="00907F51">
        <w:rPr>
          <w:rFonts w:ascii="Times New Roman"/>
          <w:spacing w:val="-3"/>
          <w:sz w:val="24"/>
          <w:lang w:val="nl-NL"/>
        </w:rPr>
        <w:t xml:space="preserve">naar </w:t>
      </w:r>
      <w:r w:rsidRPr="00907F51">
        <w:rPr>
          <w:rFonts w:ascii="Times New Roman"/>
          <w:sz w:val="24"/>
          <w:lang w:val="nl-NL"/>
        </w:rPr>
        <w:t xml:space="preserve">de andere </w:t>
      </w:r>
      <w:r w:rsidRPr="00907F51">
        <w:rPr>
          <w:rFonts w:ascii="Times New Roman"/>
          <w:spacing w:val="-4"/>
          <w:sz w:val="24"/>
          <w:lang w:val="nl-NL"/>
        </w:rPr>
        <w:t xml:space="preserve">zijde </w:t>
      </w:r>
      <w:r w:rsidRPr="00907F51">
        <w:rPr>
          <w:rFonts w:ascii="Times New Roman"/>
          <w:sz w:val="24"/>
          <w:lang w:val="nl-NL"/>
        </w:rPr>
        <w:t xml:space="preserve">van de </w:t>
      </w:r>
      <w:r w:rsidRPr="00907F51">
        <w:rPr>
          <w:rFonts w:ascii="Times New Roman"/>
          <w:spacing w:val="-3"/>
          <w:sz w:val="24"/>
          <w:lang w:val="nl-NL"/>
        </w:rPr>
        <w:t xml:space="preserve">tabernakel, want </w:t>
      </w:r>
      <w:r w:rsidRPr="00907F51">
        <w:rPr>
          <w:rFonts w:ascii="Times New Roman"/>
          <w:sz w:val="24"/>
          <w:lang w:val="nl-NL"/>
        </w:rPr>
        <w:t xml:space="preserve">daartoe worden kaarsen aangestoken Mattheus 5:15. De </w:t>
      </w:r>
      <w:r w:rsidRPr="00907F51">
        <w:rPr>
          <w:rFonts w:ascii="Times New Roman"/>
          <w:spacing w:val="-3"/>
          <w:sz w:val="24"/>
          <w:lang w:val="nl-NL"/>
        </w:rPr>
        <w:t xml:space="preserve">lichten </w:t>
      </w:r>
      <w:r w:rsidRPr="00907F51">
        <w:rPr>
          <w:rFonts w:ascii="Times New Roman"/>
          <w:sz w:val="24"/>
          <w:lang w:val="nl-NL"/>
        </w:rPr>
        <w:t xml:space="preserve">van de wereld, de lichten van de </w:t>
      </w:r>
      <w:r w:rsidRPr="00907F51">
        <w:rPr>
          <w:rFonts w:ascii="Times New Roman"/>
          <w:spacing w:val="-3"/>
          <w:sz w:val="24"/>
          <w:lang w:val="nl-NL"/>
        </w:rPr>
        <w:t xml:space="preserve">kerk, moeten </w:t>
      </w:r>
      <w:r w:rsidRPr="00907F51">
        <w:rPr>
          <w:rFonts w:ascii="Times New Roman"/>
          <w:sz w:val="24"/>
          <w:lang w:val="nl-NL"/>
        </w:rPr>
        <w:t xml:space="preserve">als </w:t>
      </w:r>
      <w:r w:rsidRPr="00907F51">
        <w:rPr>
          <w:rFonts w:ascii="Times New Roman"/>
          <w:spacing w:val="-3"/>
          <w:sz w:val="24"/>
          <w:lang w:val="nl-NL"/>
        </w:rPr>
        <w:t xml:space="preserve">lichten schijnen. </w:t>
      </w:r>
      <w:r w:rsidRPr="00907F51">
        <w:rPr>
          <w:rFonts w:ascii="Times New Roman"/>
          <w:sz w:val="24"/>
          <w:lang w:val="nl-NL"/>
        </w:rPr>
        <w:t xml:space="preserve">Wij </w:t>
      </w:r>
      <w:r w:rsidRPr="00907F51">
        <w:rPr>
          <w:rFonts w:ascii="Times New Roman"/>
          <w:spacing w:val="-3"/>
          <w:sz w:val="24"/>
          <w:lang w:val="nl-NL"/>
        </w:rPr>
        <w:t xml:space="preserve">hebben licht, opdat </w:t>
      </w:r>
      <w:r w:rsidRPr="00907F51">
        <w:rPr>
          <w:rFonts w:ascii="Times New Roman"/>
          <w:sz w:val="24"/>
          <w:lang w:val="nl-NL"/>
        </w:rPr>
        <w:t xml:space="preserve">wij </w:t>
      </w:r>
      <w:r w:rsidRPr="00907F51">
        <w:rPr>
          <w:rFonts w:ascii="Times New Roman"/>
          <w:spacing w:val="-3"/>
          <w:sz w:val="24"/>
          <w:lang w:val="nl-NL"/>
        </w:rPr>
        <w:t>licht zullen</w:t>
      </w:r>
      <w:r w:rsidRPr="00907F51">
        <w:rPr>
          <w:rFonts w:ascii="Times New Roman"/>
          <w:spacing w:val="17"/>
          <w:sz w:val="24"/>
          <w:lang w:val="nl-NL"/>
        </w:rPr>
        <w:t xml:space="preserve"> </w:t>
      </w:r>
      <w:r w:rsidRPr="00907F51">
        <w:rPr>
          <w:rFonts w:ascii="Times New Roman"/>
          <w:spacing w:val="-3"/>
          <w:sz w:val="24"/>
          <w:lang w:val="nl-NL"/>
        </w:rPr>
        <w:t>geven.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right="115"/>
        <w:jc w:val="both"/>
        <w:rPr>
          <w:lang w:val="nl-NL"/>
        </w:rPr>
      </w:pPr>
      <w:r w:rsidRPr="00907F51">
        <w:rPr>
          <w:spacing w:val="-6"/>
          <w:lang w:val="nl-NL"/>
        </w:rPr>
        <w:t xml:space="preserve">Wij </w:t>
      </w:r>
      <w:r w:rsidRPr="00907F51">
        <w:rPr>
          <w:spacing w:val="-3"/>
          <w:lang w:val="nl-NL"/>
        </w:rPr>
        <w:t xml:space="preserve">lazen </w:t>
      </w:r>
      <w:r w:rsidRPr="00907F51">
        <w:rPr>
          <w:lang w:val="nl-NL"/>
        </w:rPr>
        <w:t xml:space="preserve">tevoren van de </w:t>
      </w:r>
      <w:r w:rsidRPr="00907F51">
        <w:rPr>
          <w:spacing w:val="-3"/>
          <w:lang w:val="nl-NL"/>
        </w:rPr>
        <w:t xml:space="preserve">afzondering </w:t>
      </w:r>
      <w:r w:rsidRPr="00907F51">
        <w:rPr>
          <w:lang w:val="nl-NL"/>
        </w:rPr>
        <w:t xml:space="preserve">van de Levieten van onder de kinderen Israëls toen </w:t>
      </w:r>
      <w:r w:rsidRPr="00907F51">
        <w:rPr>
          <w:spacing w:val="-2"/>
          <w:lang w:val="nl-NL"/>
        </w:rPr>
        <w:t xml:space="preserve">zij </w:t>
      </w:r>
      <w:r w:rsidRPr="00907F51">
        <w:rPr>
          <w:spacing w:val="-3"/>
          <w:lang w:val="nl-NL"/>
        </w:rPr>
        <w:t xml:space="preserve">geteld </w:t>
      </w:r>
      <w:r w:rsidRPr="00907F51">
        <w:rPr>
          <w:lang w:val="nl-NL"/>
        </w:rPr>
        <w:t xml:space="preserve">werden, en van hun </w:t>
      </w:r>
      <w:r w:rsidRPr="00907F51">
        <w:rPr>
          <w:spacing w:val="-3"/>
          <w:lang w:val="nl-NL"/>
        </w:rPr>
        <w:t xml:space="preserve">afzonderlijke </w:t>
      </w:r>
      <w:r w:rsidRPr="00907F51">
        <w:rPr>
          <w:spacing w:val="-4"/>
          <w:lang w:val="nl-NL"/>
        </w:rPr>
        <w:t xml:space="preserve">telling, </w:t>
      </w:r>
      <w:r w:rsidRPr="00907F51">
        <w:rPr>
          <w:lang w:val="nl-NL"/>
        </w:rPr>
        <w:t xml:space="preserve">Hoofdstuk 3:6, 15,. opdat </w:t>
      </w:r>
      <w:r w:rsidRPr="00907F51">
        <w:rPr>
          <w:spacing w:val="-5"/>
          <w:lang w:val="nl-NL"/>
        </w:rPr>
        <w:t xml:space="preserve">zij in </w:t>
      </w:r>
      <w:r w:rsidRPr="00907F51">
        <w:rPr>
          <w:lang w:val="nl-NL"/>
        </w:rPr>
        <w:t xml:space="preserve">de dienst van de tabernakel gebruikt zouden worden. Nu hebben wij hier de bevelen voor hun plechtige </w:t>
      </w:r>
      <w:r w:rsidRPr="00907F51">
        <w:rPr>
          <w:spacing w:val="-5"/>
          <w:lang w:val="nl-NL"/>
        </w:rPr>
        <w:t xml:space="preserve">wijding, </w:t>
      </w:r>
      <w:r w:rsidRPr="00907F51">
        <w:rPr>
          <w:lang w:val="nl-NL"/>
        </w:rPr>
        <w:t xml:space="preserve">vers 6, en de verrichting er van in vers 20. Geheel Israël moet weten, dat zij niet </w:t>
      </w:r>
      <w:r w:rsidRPr="00907F51">
        <w:rPr>
          <w:spacing w:val="-5"/>
          <w:lang w:val="nl-NL"/>
        </w:rPr>
        <w:t xml:space="preserve">zichzelf </w:t>
      </w:r>
      <w:r w:rsidRPr="00907F51">
        <w:rPr>
          <w:lang w:val="nl-NL"/>
        </w:rPr>
        <w:t xml:space="preserve">deze eer aangenomen </w:t>
      </w:r>
      <w:r w:rsidRPr="00907F51">
        <w:rPr>
          <w:spacing w:val="-4"/>
          <w:lang w:val="nl-NL"/>
        </w:rPr>
        <w:t xml:space="preserve">hebben, </w:t>
      </w:r>
      <w:r w:rsidRPr="00907F51">
        <w:rPr>
          <w:spacing w:val="-3"/>
          <w:lang w:val="nl-NL"/>
        </w:rPr>
        <w:t xml:space="preserve">maar </w:t>
      </w:r>
      <w:r w:rsidRPr="00907F51">
        <w:rPr>
          <w:lang w:val="nl-NL"/>
        </w:rPr>
        <w:t xml:space="preserve">er van God </w:t>
      </w:r>
      <w:r w:rsidRPr="00907F51">
        <w:rPr>
          <w:spacing w:val="2"/>
          <w:lang w:val="nl-NL"/>
        </w:rPr>
        <w:t xml:space="preserve">toe </w:t>
      </w:r>
      <w:r w:rsidRPr="00907F51">
        <w:rPr>
          <w:lang w:val="nl-NL"/>
        </w:rPr>
        <w:t xml:space="preserve">geroepen waren, het was ook niet genoeg, dat zij van hun naasten onderscheiden werden, zij moeten ook plechtig aan God worden toegewijd. </w:t>
      </w:r>
      <w:r w:rsidRPr="00907F51">
        <w:rPr>
          <w:spacing w:val="-5"/>
          <w:lang w:val="nl-NL"/>
        </w:rPr>
        <w:t xml:space="preserve">Allen, die in </w:t>
      </w:r>
      <w:r w:rsidRPr="00907F51">
        <w:rPr>
          <w:lang w:val="nl-NL"/>
        </w:rPr>
        <w:t xml:space="preserve">de </w:t>
      </w:r>
      <w:r w:rsidRPr="00907F51">
        <w:rPr>
          <w:spacing w:val="-4"/>
          <w:lang w:val="nl-NL"/>
        </w:rPr>
        <w:t xml:space="preserve">dienst </w:t>
      </w:r>
      <w:r w:rsidRPr="00907F51">
        <w:rPr>
          <w:lang w:val="nl-NL"/>
        </w:rPr>
        <w:t xml:space="preserve">van God gebruikt worden, moeten Hem toegewijd worden, </w:t>
      </w:r>
      <w:r w:rsidRPr="00907F51">
        <w:rPr>
          <w:spacing w:val="-3"/>
          <w:lang w:val="nl-NL"/>
        </w:rPr>
        <w:t xml:space="preserve">naar </w:t>
      </w:r>
      <w:r w:rsidRPr="00907F51">
        <w:rPr>
          <w:lang w:val="nl-NL"/>
        </w:rPr>
        <w:t xml:space="preserve">dat hun </w:t>
      </w:r>
      <w:r w:rsidRPr="00907F51">
        <w:rPr>
          <w:spacing w:val="-5"/>
          <w:lang w:val="nl-NL"/>
        </w:rPr>
        <w:t xml:space="preserve">bediening </w:t>
      </w:r>
      <w:r w:rsidRPr="00907F51">
        <w:rPr>
          <w:spacing w:val="-4"/>
          <w:lang w:val="nl-NL"/>
        </w:rPr>
        <w:t xml:space="preserve">is, </w:t>
      </w:r>
      <w:r w:rsidRPr="00907F51">
        <w:rPr>
          <w:lang w:val="nl-NL"/>
        </w:rPr>
        <w:t>eerst moeten wij onszelf de Heere geven, en dan onze diensten, Christenen moeten gedoopt, leraren moeten geordend worden. Let op de wijze, waarop dit</w:t>
      </w:r>
      <w:r w:rsidRPr="00907F51">
        <w:rPr>
          <w:spacing w:val="-16"/>
          <w:lang w:val="nl-NL"/>
        </w:rPr>
        <w:t xml:space="preserve"> </w:t>
      </w:r>
      <w:r w:rsidRPr="00907F51">
        <w:rPr>
          <w:lang w:val="nl-NL"/>
        </w:rPr>
        <w:t>geschiedde.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99"/>
        </w:numPr>
        <w:tabs>
          <w:tab w:val="left" w:pos="331"/>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Levieten moesten gereinigd worden, en zij werden gereinigd. De plechtigheden van </w:t>
      </w:r>
      <w:r w:rsidRPr="00907F51">
        <w:rPr>
          <w:rFonts w:ascii="Times New Roman"/>
          <w:spacing w:val="-2"/>
          <w:sz w:val="24"/>
          <w:lang w:val="nl-NL"/>
        </w:rPr>
        <w:t xml:space="preserve">hun </w:t>
      </w:r>
      <w:r w:rsidRPr="00907F51">
        <w:rPr>
          <w:rFonts w:ascii="Times New Roman"/>
          <w:sz w:val="24"/>
          <w:lang w:val="nl-NL"/>
        </w:rPr>
        <w:t>reiniging</w:t>
      </w:r>
      <w:r w:rsidRPr="00907F51">
        <w:rPr>
          <w:rFonts w:ascii="Times New Roman"/>
          <w:spacing w:val="-19"/>
          <w:sz w:val="24"/>
          <w:lang w:val="nl-NL"/>
        </w:rPr>
        <w:t xml:space="preserve"> </w:t>
      </w:r>
      <w:r w:rsidRPr="00907F51">
        <w:rPr>
          <w:rFonts w:ascii="Times New Roman"/>
          <w:sz w:val="24"/>
          <w:lang w:val="nl-NL"/>
        </w:rPr>
        <w:t>moesten</w:t>
      </w:r>
      <w:r w:rsidRPr="00907F51">
        <w:rPr>
          <w:rFonts w:ascii="Times New Roman"/>
          <w:spacing w:val="-19"/>
          <w:sz w:val="24"/>
          <w:lang w:val="nl-NL"/>
        </w:rPr>
        <w:t xml:space="preserve"> </w:t>
      </w:r>
      <w:r w:rsidRPr="00907F51">
        <w:rPr>
          <w:rFonts w:ascii="Times New Roman"/>
          <w:sz w:val="24"/>
          <w:lang w:val="nl-NL"/>
        </w:rPr>
        <w:t>verricht</w:t>
      </w:r>
      <w:r w:rsidRPr="00907F51">
        <w:rPr>
          <w:rFonts w:ascii="Times New Roman"/>
          <w:spacing w:val="-19"/>
          <w:sz w:val="24"/>
          <w:lang w:val="nl-NL"/>
        </w:rPr>
        <w:t xml:space="preserve"> </w:t>
      </w:r>
      <w:r w:rsidRPr="00907F51">
        <w:rPr>
          <w:rFonts w:ascii="Times New Roman"/>
          <w:sz w:val="24"/>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99"/>
        </w:numPr>
        <w:tabs>
          <w:tab w:val="left" w:pos="39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Door henzelf. Zij moeten </w:t>
      </w:r>
      <w:r w:rsidRPr="00907F51">
        <w:rPr>
          <w:rFonts w:ascii="Times New Roman"/>
          <w:i/>
          <w:sz w:val="24"/>
          <w:lang w:val="nl-NL"/>
        </w:rPr>
        <w:t xml:space="preserve">hun kleding </w:t>
      </w:r>
      <w:r w:rsidRPr="00907F51">
        <w:rPr>
          <w:rFonts w:ascii="Times New Roman"/>
          <w:i/>
          <w:spacing w:val="-3"/>
          <w:sz w:val="24"/>
          <w:lang w:val="nl-NL"/>
        </w:rPr>
        <w:t xml:space="preserve">wassen, </w:t>
      </w:r>
      <w:r w:rsidRPr="00907F51">
        <w:rPr>
          <w:rFonts w:ascii="Times New Roman"/>
          <w:sz w:val="24"/>
          <w:lang w:val="nl-NL"/>
        </w:rPr>
        <w:t xml:space="preserve">en </w:t>
      </w:r>
      <w:r w:rsidRPr="00907F51">
        <w:rPr>
          <w:rFonts w:ascii="Times New Roman"/>
          <w:spacing w:val="-3"/>
          <w:sz w:val="24"/>
          <w:lang w:val="nl-NL"/>
        </w:rPr>
        <w:t xml:space="preserve">niet </w:t>
      </w:r>
      <w:r w:rsidRPr="00907F51">
        <w:rPr>
          <w:rFonts w:ascii="Times New Roman"/>
          <w:sz w:val="24"/>
          <w:lang w:val="nl-NL"/>
        </w:rPr>
        <w:t xml:space="preserve">slechts </w:t>
      </w:r>
      <w:r w:rsidRPr="00907F51">
        <w:rPr>
          <w:rFonts w:ascii="Times New Roman"/>
          <w:spacing w:val="-3"/>
          <w:sz w:val="24"/>
          <w:lang w:val="nl-NL"/>
        </w:rPr>
        <w:t xml:space="preserve">zich baden, </w:t>
      </w:r>
      <w:r w:rsidRPr="00907F51">
        <w:rPr>
          <w:rFonts w:ascii="Times New Roman"/>
          <w:spacing w:val="-5"/>
          <w:sz w:val="24"/>
          <w:lang w:val="nl-NL"/>
        </w:rPr>
        <w:t xml:space="preserve">zij </w:t>
      </w:r>
      <w:r w:rsidRPr="00907F51">
        <w:rPr>
          <w:rFonts w:ascii="Times New Roman"/>
          <w:sz w:val="24"/>
          <w:lang w:val="nl-NL"/>
        </w:rPr>
        <w:t xml:space="preserve">moeten </w:t>
      </w:r>
      <w:r w:rsidRPr="00907F51">
        <w:rPr>
          <w:rFonts w:ascii="Times New Roman"/>
          <w:i/>
          <w:spacing w:val="4"/>
          <w:sz w:val="24"/>
          <w:lang w:val="nl-NL"/>
        </w:rPr>
        <w:t xml:space="preserve">het </w:t>
      </w:r>
      <w:r w:rsidRPr="00907F51">
        <w:rPr>
          <w:rFonts w:ascii="Times New Roman"/>
          <w:i/>
          <w:sz w:val="24"/>
          <w:lang w:val="nl-NL"/>
        </w:rPr>
        <w:t>scheermes</w:t>
      </w:r>
      <w:r w:rsidRPr="00907F51">
        <w:rPr>
          <w:rFonts w:ascii="Times New Roman"/>
          <w:i/>
          <w:spacing w:val="15"/>
          <w:sz w:val="24"/>
          <w:lang w:val="nl-NL"/>
        </w:rPr>
        <w:t xml:space="preserve"> </w:t>
      </w:r>
      <w:r w:rsidRPr="00907F51">
        <w:rPr>
          <w:rFonts w:ascii="Times New Roman"/>
          <w:i/>
          <w:sz w:val="24"/>
          <w:lang w:val="nl-NL"/>
        </w:rPr>
        <w:t>over</w:t>
      </w:r>
      <w:r w:rsidRPr="00907F51">
        <w:rPr>
          <w:rFonts w:ascii="Times New Roman"/>
          <w:i/>
          <w:spacing w:val="15"/>
          <w:sz w:val="24"/>
          <w:lang w:val="nl-NL"/>
        </w:rPr>
        <w:t xml:space="preserve"> </w:t>
      </w:r>
      <w:r w:rsidRPr="00907F51">
        <w:rPr>
          <w:rFonts w:ascii="Times New Roman"/>
          <w:i/>
          <w:sz w:val="24"/>
          <w:lang w:val="nl-NL"/>
        </w:rPr>
        <w:t>hun</w:t>
      </w:r>
      <w:r w:rsidRPr="00907F51">
        <w:rPr>
          <w:rFonts w:ascii="Times New Roman"/>
          <w:i/>
          <w:spacing w:val="16"/>
          <w:sz w:val="24"/>
          <w:lang w:val="nl-NL"/>
        </w:rPr>
        <w:t xml:space="preserve"> </w:t>
      </w:r>
      <w:r w:rsidRPr="00907F51">
        <w:rPr>
          <w:rFonts w:ascii="Times New Roman"/>
          <w:i/>
          <w:sz w:val="24"/>
          <w:lang w:val="nl-NL"/>
        </w:rPr>
        <w:t>gehele</w:t>
      </w:r>
      <w:r w:rsidRPr="00907F51">
        <w:rPr>
          <w:rFonts w:ascii="Times New Roman"/>
          <w:i/>
          <w:spacing w:val="16"/>
          <w:sz w:val="24"/>
          <w:lang w:val="nl-NL"/>
        </w:rPr>
        <w:t xml:space="preserve"> </w:t>
      </w:r>
      <w:r w:rsidRPr="00907F51">
        <w:rPr>
          <w:rFonts w:ascii="Times New Roman"/>
          <w:i/>
          <w:sz w:val="24"/>
          <w:lang w:val="nl-NL"/>
        </w:rPr>
        <w:t>vlees</w:t>
      </w:r>
      <w:r w:rsidRPr="00907F51">
        <w:rPr>
          <w:rFonts w:ascii="Times New Roman"/>
          <w:i/>
          <w:spacing w:val="15"/>
          <w:sz w:val="24"/>
          <w:lang w:val="nl-NL"/>
        </w:rPr>
        <w:t xml:space="preserve"> </w:t>
      </w:r>
      <w:r w:rsidRPr="00907F51">
        <w:rPr>
          <w:rFonts w:ascii="Times New Roman"/>
          <w:i/>
          <w:sz w:val="24"/>
          <w:lang w:val="nl-NL"/>
        </w:rPr>
        <w:t>doen</w:t>
      </w:r>
      <w:r w:rsidRPr="00907F51">
        <w:rPr>
          <w:rFonts w:ascii="Times New Roman"/>
          <w:i/>
          <w:spacing w:val="16"/>
          <w:sz w:val="24"/>
          <w:lang w:val="nl-NL"/>
        </w:rPr>
        <w:t xml:space="preserve"> </w:t>
      </w:r>
      <w:r w:rsidRPr="00907F51">
        <w:rPr>
          <w:rFonts w:ascii="Times New Roman"/>
          <w:i/>
          <w:sz w:val="24"/>
          <w:lang w:val="nl-NL"/>
        </w:rPr>
        <w:t>gaan,</w:t>
      </w:r>
      <w:r w:rsidRPr="00907F51">
        <w:rPr>
          <w:rFonts w:ascii="Times New Roman"/>
          <w:i/>
          <w:spacing w:val="17"/>
          <w:sz w:val="24"/>
          <w:lang w:val="nl-NL"/>
        </w:rPr>
        <w:t xml:space="preserve"> </w:t>
      </w:r>
      <w:r w:rsidRPr="00907F51">
        <w:rPr>
          <w:rFonts w:ascii="Times New Roman"/>
          <w:spacing w:val="-3"/>
          <w:sz w:val="24"/>
          <w:lang w:val="nl-NL"/>
        </w:rPr>
        <w:t>zoals</w:t>
      </w:r>
      <w:r w:rsidRPr="00907F51">
        <w:rPr>
          <w:rFonts w:ascii="Times New Roman"/>
          <w:spacing w:val="18"/>
          <w:sz w:val="24"/>
          <w:lang w:val="nl-NL"/>
        </w:rPr>
        <w:t xml:space="preserve"> </w:t>
      </w:r>
      <w:r w:rsidRPr="00907F51">
        <w:rPr>
          <w:rFonts w:ascii="Times New Roman"/>
          <w:sz w:val="24"/>
          <w:lang w:val="nl-NL"/>
        </w:rPr>
        <w:t>de</w:t>
      </w:r>
      <w:r w:rsidRPr="00907F51">
        <w:rPr>
          <w:rFonts w:ascii="Times New Roman"/>
          <w:spacing w:val="16"/>
          <w:sz w:val="24"/>
          <w:lang w:val="nl-NL"/>
        </w:rPr>
        <w:t xml:space="preserve"> </w:t>
      </w:r>
      <w:r w:rsidRPr="00907F51">
        <w:rPr>
          <w:rFonts w:ascii="Times New Roman"/>
          <w:spacing w:val="-3"/>
          <w:sz w:val="24"/>
          <w:lang w:val="nl-NL"/>
        </w:rPr>
        <w:t>melaatse</w:t>
      </w:r>
      <w:r w:rsidRPr="00907F51">
        <w:rPr>
          <w:rFonts w:ascii="Times New Roman"/>
          <w:spacing w:val="16"/>
          <w:sz w:val="24"/>
          <w:lang w:val="nl-NL"/>
        </w:rPr>
        <w:t xml:space="preserve"> </w:t>
      </w:r>
      <w:r w:rsidRPr="00907F51">
        <w:rPr>
          <w:rFonts w:ascii="Times New Roman"/>
          <w:sz w:val="24"/>
          <w:lang w:val="nl-NL"/>
        </w:rPr>
        <w:t>doen</w:t>
      </w:r>
      <w:r w:rsidRPr="00907F51">
        <w:rPr>
          <w:rFonts w:ascii="Times New Roman"/>
          <w:spacing w:val="16"/>
          <w:sz w:val="24"/>
          <w:lang w:val="nl-NL"/>
        </w:rPr>
        <w:t xml:space="preserve"> </w:t>
      </w:r>
      <w:r w:rsidRPr="00907F51">
        <w:rPr>
          <w:rFonts w:ascii="Times New Roman"/>
          <w:sz w:val="24"/>
          <w:lang w:val="nl-NL"/>
        </w:rPr>
        <w:t>moest,</w:t>
      </w:r>
      <w:r w:rsidRPr="00907F51">
        <w:rPr>
          <w:rFonts w:ascii="Times New Roman"/>
          <w:spacing w:val="16"/>
          <w:sz w:val="24"/>
          <w:lang w:val="nl-NL"/>
        </w:rPr>
        <w:t xml:space="preserve"> </w:t>
      </w:r>
      <w:r w:rsidRPr="00907F51">
        <w:rPr>
          <w:rFonts w:ascii="Times New Roman"/>
          <w:sz w:val="24"/>
          <w:lang w:val="nl-NL"/>
        </w:rPr>
        <w:t>als</w:t>
      </w:r>
      <w:r w:rsidRPr="00907F51">
        <w:rPr>
          <w:rFonts w:ascii="Times New Roman"/>
          <w:spacing w:val="16"/>
          <w:sz w:val="24"/>
          <w:lang w:val="nl-NL"/>
        </w:rPr>
        <w:t xml:space="preserve"> </w:t>
      </w:r>
      <w:r w:rsidRPr="00907F51">
        <w:rPr>
          <w:rFonts w:ascii="Times New Roman"/>
          <w:sz w:val="24"/>
          <w:lang w:val="nl-NL"/>
        </w:rPr>
        <w:t>hij</w:t>
      </w:r>
      <w:r w:rsidRPr="00907F51">
        <w:rPr>
          <w:rFonts w:ascii="Times New Roman"/>
          <w:spacing w:val="16"/>
          <w:sz w:val="24"/>
          <w:lang w:val="nl-NL"/>
        </w:rPr>
        <w:t xml:space="preserve"> </w:t>
      </w:r>
      <w:r w:rsidRPr="00907F51">
        <w:rPr>
          <w:rFonts w:ascii="Times New Roman"/>
          <w:sz w:val="24"/>
          <w:lang w:val="nl-NL"/>
        </w:rPr>
        <w:t>gereinigd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19" w:right="120"/>
        <w:jc w:val="both"/>
        <w:rPr>
          <w:lang w:val="nl-NL"/>
        </w:rPr>
      </w:pPr>
      <w:r w:rsidRPr="00907F51">
        <w:rPr>
          <w:spacing w:val="-3"/>
          <w:lang w:val="nl-NL"/>
        </w:rPr>
        <w:t xml:space="preserve">moest </w:t>
      </w:r>
      <w:r w:rsidRPr="00907F51">
        <w:rPr>
          <w:lang w:val="nl-NL"/>
        </w:rPr>
        <w:t xml:space="preserve">worden, Leviticus 14:8. Zij moeten een scheermes over al hun vlees doen gaan om zich te ontdoen van de </w:t>
      </w:r>
      <w:r w:rsidRPr="00907F51">
        <w:rPr>
          <w:spacing w:val="-3"/>
          <w:lang w:val="nl-NL"/>
        </w:rPr>
        <w:t xml:space="preserve">onreinheid, </w:t>
      </w:r>
      <w:r w:rsidRPr="00907F51">
        <w:rPr>
          <w:spacing w:val="-5"/>
          <w:lang w:val="nl-NL"/>
        </w:rPr>
        <w:t xml:space="preserve">die </w:t>
      </w:r>
      <w:r w:rsidRPr="00907F51">
        <w:rPr>
          <w:spacing w:val="3"/>
          <w:lang w:val="nl-NL"/>
        </w:rPr>
        <w:t xml:space="preserve">door </w:t>
      </w:r>
      <w:r w:rsidRPr="00907F51">
        <w:rPr>
          <w:lang w:val="nl-NL"/>
        </w:rPr>
        <w:t xml:space="preserve">geen water kon afgewassen worden. Jakob, </w:t>
      </w:r>
      <w:r w:rsidRPr="00907F51">
        <w:rPr>
          <w:spacing w:val="-5"/>
          <w:lang w:val="nl-NL"/>
        </w:rPr>
        <w:t xml:space="preserve">die </w:t>
      </w:r>
      <w:r w:rsidRPr="00907F51">
        <w:rPr>
          <w:spacing w:val="3"/>
          <w:lang w:val="nl-NL"/>
        </w:rPr>
        <w:t xml:space="preserve">God </w:t>
      </w:r>
      <w:r w:rsidRPr="00907F51">
        <w:rPr>
          <w:spacing w:val="-4"/>
          <w:lang w:val="nl-NL"/>
        </w:rPr>
        <w:t xml:space="preserve">liefhad, </w:t>
      </w:r>
      <w:r w:rsidRPr="00907F51">
        <w:rPr>
          <w:lang w:val="nl-NL"/>
        </w:rPr>
        <w:t xml:space="preserve">was een </w:t>
      </w:r>
      <w:r w:rsidRPr="00907F51">
        <w:rPr>
          <w:spacing w:val="-3"/>
          <w:lang w:val="nl-NL"/>
        </w:rPr>
        <w:t xml:space="preserve">glad </w:t>
      </w:r>
      <w:r w:rsidRPr="00907F51">
        <w:rPr>
          <w:spacing w:val="-4"/>
          <w:lang w:val="nl-NL"/>
        </w:rPr>
        <w:t xml:space="preserve">man, </w:t>
      </w:r>
      <w:r w:rsidRPr="00907F51">
        <w:rPr>
          <w:lang w:val="nl-NL"/>
        </w:rPr>
        <w:t xml:space="preserve">het was Ezau, </w:t>
      </w:r>
      <w:r w:rsidRPr="00907F51">
        <w:rPr>
          <w:spacing w:val="-5"/>
          <w:lang w:val="nl-NL"/>
        </w:rPr>
        <w:t xml:space="preserve">die </w:t>
      </w:r>
      <w:r w:rsidRPr="00907F51">
        <w:rPr>
          <w:spacing w:val="-4"/>
          <w:lang w:val="nl-NL"/>
        </w:rPr>
        <w:t xml:space="preserve">harig </w:t>
      </w:r>
      <w:r w:rsidRPr="00907F51">
        <w:rPr>
          <w:lang w:val="nl-NL"/>
        </w:rPr>
        <w:t xml:space="preserve">was. De </w:t>
      </w:r>
      <w:r w:rsidRPr="00907F51">
        <w:rPr>
          <w:spacing w:val="2"/>
          <w:lang w:val="nl-NL"/>
        </w:rPr>
        <w:t xml:space="preserve">grote </w:t>
      </w:r>
      <w:r w:rsidRPr="00907F51">
        <w:rPr>
          <w:lang w:val="nl-NL"/>
        </w:rPr>
        <w:t xml:space="preserve">moeite, </w:t>
      </w:r>
      <w:r w:rsidRPr="00907F51">
        <w:rPr>
          <w:spacing w:val="-5"/>
          <w:lang w:val="nl-NL"/>
        </w:rPr>
        <w:t xml:space="preserve">die zij </w:t>
      </w:r>
      <w:r w:rsidRPr="00907F51">
        <w:rPr>
          <w:lang w:val="nl-NL"/>
        </w:rPr>
        <w:t xml:space="preserve">moesten </w:t>
      </w:r>
      <w:r w:rsidRPr="00907F51">
        <w:rPr>
          <w:spacing w:val="-3"/>
          <w:lang w:val="nl-NL"/>
        </w:rPr>
        <w:t xml:space="preserve">aanwenden, </w:t>
      </w:r>
      <w:r w:rsidRPr="00907F51">
        <w:rPr>
          <w:spacing w:val="2"/>
          <w:lang w:val="nl-NL"/>
        </w:rPr>
        <w:t xml:space="preserve">om </w:t>
      </w:r>
      <w:r w:rsidRPr="00907F51">
        <w:rPr>
          <w:spacing w:val="-3"/>
          <w:lang w:val="nl-NL"/>
        </w:rPr>
        <w:t xml:space="preserve">zich </w:t>
      </w:r>
      <w:r w:rsidRPr="00907F51">
        <w:rPr>
          <w:lang w:val="nl-NL"/>
        </w:rPr>
        <w:t xml:space="preserve">te </w:t>
      </w:r>
      <w:r w:rsidRPr="00907F51">
        <w:rPr>
          <w:spacing w:val="-3"/>
          <w:lang w:val="nl-NL"/>
        </w:rPr>
        <w:t xml:space="preserve">reinigen </w:t>
      </w:r>
      <w:r w:rsidRPr="00907F51">
        <w:rPr>
          <w:lang w:val="nl-NL"/>
        </w:rPr>
        <w:t xml:space="preserve">leert aan </w:t>
      </w:r>
      <w:r w:rsidRPr="00907F51">
        <w:rPr>
          <w:spacing w:val="-6"/>
          <w:lang w:val="nl-NL"/>
        </w:rPr>
        <w:t xml:space="preserve">alle </w:t>
      </w:r>
      <w:r w:rsidRPr="00907F51">
        <w:rPr>
          <w:spacing w:val="-3"/>
          <w:lang w:val="nl-NL"/>
        </w:rPr>
        <w:t xml:space="preserve">Christenen, </w:t>
      </w:r>
      <w:r w:rsidRPr="00907F51">
        <w:rPr>
          <w:lang w:val="nl-NL"/>
        </w:rPr>
        <w:t xml:space="preserve">en inzonderheid aan leraren, om zich </w:t>
      </w:r>
      <w:r w:rsidRPr="00907F51">
        <w:rPr>
          <w:spacing w:val="3"/>
          <w:lang w:val="nl-NL"/>
        </w:rPr>
        <w:t xml:space="preserve">door </w:t>
      </w:r>
      <w:r w:rsidRPr="00907F51">
        <w:rPr>
          <w:spacing w:val="-3"/>
          <w:lang w:val="nl-NL"/>
        </w:rPr>
        <w:t xml:space="preserve">bekering </w:t>
      </w:r>
      <w:r w:rsidRPr="00907F51">
        <w:rPr>
          <w:lang w:val="nl-NL"/>
        </w:rPr>
        <w:t xml:space="preserve">en </w:t>
      </w:r>
      <w:r w:rsidRPr="00907F51">
        <w:rPr>
          <w:spacing w:val="-3"/>
          <w:lang w:val="nl-NL"/>
        </w:rPr>
        <w:t xml:space="preserve">doding </w:t>
      </w:r>
      <w:r w:rsidRPr="00907F51">
        <w:rPr>
          <w:lang w:val="nl-NL"/>
        </w:rPr>
        <w:t xml:space="preserve">van het </w:t>
      </w:r>
      <w:r w:rsidRPr="00907F51">
        <w:rPr>
          <w:spacing w:val="-4"/>
          <w:lang w:val="nl-NL"/>
        </w:rPr>
        <w:t xml:space="preserve">vlees </w:t>
      </w:r>
      <w:r w:rsidRPr="00907F51">
        <w:rPr>
          <w:i/>
          <w:lang w:val="nl-NL"/>
        </w:rPr>
        <w:t xml:space="preserve">te reinigen van alle besmetting des vleses en </w:t>
      </w:r>
      <w:r w:rsidRPr="00907F51">
        <w:rPr>
          <w:i/>
          <w:spacing w:val="-2"/>
          <w:lang w:val="nl-NL"/>
        </w:rPr>
        <w:t xml:space="preserve">des </w:t>
      </w:r>
      <w:r w:rsidRPr="00907F51">
        <w:rPr>
          <w:i/>
          <w:lang w:val="nl-NL"/>
        </w:rPr>
        <w:t>geestes,</w:t>
      </w:r>
      <w:r w:rsidRPr="00907F51">
        <w:rPr>
          <w:i/>
          <w:spacing w:val="-5"/>
          <w:lang w:val="nl-NL"/>
        </w:rPr>
        <w:t xml:space="preserve"> </w:t>
      </w:r>
      <w:r w:rsidRPr="00907F51">
        <w:rPr>
          <w:i/>
          <w:lang w:val="nl-NL"/>
        </w:rPr>
        <w:t>voleindigende</w:t>
      </w:r>
      <w:r w:rsidRPr="00907F51">
        <w:rPr>
          <w:i/>
          <w:spacing w:val="-6"/>
          <w:lang w:val="nl-NL"/>
        </w:rPr>
        <w:t xml:space="preserve"> </w:t>
      </w:r>
      <w:r w:rsidRPr="00907F51">
        <w:rPr>
          <w:i/>
          <w:lang w:val="nl-NL"/>
        </w:rPr>
        <w:t>de</w:t>
      </w:r>
      <w:r w:rsidRPr="00907F51">
        <w:rPr>
          <w:i/>
          <w:spacing w:val="-5"/>
          <w:lang w:val="nl-NL"/>
        </w:rPr>
        <w:t xml:space="preserve"> </w:t>
      </w:r>
      <w:r w:rsidRPr="00907F51">
        <w:rPr>
          <w:i/>
          <w:lang w:val="nl-NL"/>
        </w:rPr>
        <w:t>heiligmaking.</w:t>
      </w:r>
      <w:r w:rsidRPr="00907F51">
        <w:rPr>
          <w:i/>
          <w:spacing w:val="-5"/>
          <w:lang w:val="nl-NL"/>
        </w:rPr>
        <w:t xml:space="preserve"> </w:t>
      </w:r>
      <w:r w:rsidRPr="00907F51">
        <w:rPr>
          <w:i/>
          <w:lang w:val="nl-NL"/>
        </w:rPr>
        <w:t>Zij</w:t>
      </w:r>
      <w:r w:rsidRPr="00907F51">
        <w:rPr>
          <w:i/>
          <w:spacing w:val="-5"/>
          <w:lang w:val="nl-NL"/>
        </w:rPr>
        <w:t xml:space="preserve"> </w:t>
      </w:r>
      <w:r w:rsidRPr="00907F51">
        <w:rPr>
          <w:lang w:val="nl-NL"/>
        </w:rPr>
        <w:t>moeten</w:t>
      </w:r>
      <w:r w:rsidRPr="00907F51">
        <w:rPr>
          <w:spacing w:val="-7"/>
          <w:lang w:val="nl-NL"/>
        </w:rPr>
        <w:t xml:space="preserve"> </w:t>
      </w:r>
      <w:r w:rsidRPr="00907F51">
        <w:rPr>
          <w:lang w:val="nl-NL"/>
        </w:rPr>
        <w:t>rein</w:t>
      </w:r>
      <w:r w:rsidRPr="00907F51">
        <w:rPr>
          <w:spacing w:val="-7"/>
          <w:lang w:val="nl-NL"/>
        </w:rPr>
        <w:t xml:space="preserve"> </w:t>
      </w:r>
      <w:r w:rsidRPr="00907F51">
        <w:rPr>
          <w:lang w:val="nl-NL"/>
        </w:rPr>
        <w:t>zijn,</w:t>
      </w:r>
      <w:r w:rsidRPr="00907F51">
        <w:rPr>
          <w:spacing w:val="-7"/>
          <w:lang w:val="nl-NL"/>
        </w:rPr>
        <w:t xml:space="preserve"> </w:t>
      </w:r>
      <w:r w:rsidRPr="00907F51">
        <w:rPr>
          <w:lang w:val="nl-NL"/>
        </w:rPr>
        <w:t>die</w:t>
      </w:r>
      <w:r w:rsidRPr="00907F51">
        <w:rPr>
          <w:spacing w:val="-7"/>
          <w:lang w:val="nl-NL"/>
        </w:rPr>
        <w:t xml:space="preserve"> </w:t>
      </w:r>
      <w:r w:rsidRPr="00907F51">
        <w:rPr>
          <w:lang w:val="nl-NL"/>
        </w:rPr>
        <w:t>de</w:t>
      </w:r>
      <w:r w:rsidRPr="00907F51">
        <w:rPr>
          <w:spacing w:val="-7"/>
          <w:lang w:val="nl-NL"/>
        </w:rPr>
        <w:t xml:space="preserve"> </w:t>
      </w:r>
      <w:r w:rsidRPr="00907F51">
        <w:rPr>
          <w:lang w:val="nl-NL"/>
        </w:rPr>
        <w:t>vaten</w:t>
      </w:r>
      <w:r w:rsidRPr="00907F51">
        <w:rPr>
          <w:spacing w:val="-7"/>
          <w:lang w:val="nl-NL"/>
        </w:rPr>
        <w:t xml:space="preserve"> </w:t>
      </w:r>
      <w:r w:rsidRPr="00907F51">
        <w:rPr>
          <w:lang w:val="nl-NL"/>
        </w:rPr>
        <w:t>des</w:t>
      </w:r>
      <w:r w:rsidRPr="00907F51">
        <w:rPr>
          <w:spacing w:val="-7"/>
          <w:lang w:val="nl-NL"/>
        </w:rPr>
        <w:t xml:space="preserve"> </w:t>
      </w:r>
      <w:r w:rsidRPr="00907F51">
        <w:rPr>
          <w:lang w:val="nl-NL"/>
        </w:rPr>
        <w:t>Heeren</w:t>
      </w:r>
      <w:r w:rsidRPr="00907F51">
        <w:rPr>
          <w:spacing w:val="-7"/>
          <w:lang w:val="nl-NL"/>
        </w:rPr>
        <w:t xml:space="preserve"> </w:t>
      </w:r>
      <w:r w:rsidRPr="00907F51">
        <w:rPr>
          <w:lang w:val="nl-NL"/>
        </w:rPr>
        <w:t>dragen.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99"/>
        </w:numPr>
        <w:tabs>
          <w:tab w:val="left" w:pos="43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2"/>
          <w:sz w:val="24"/>
          <w:lang w:val="nl-NL"/>
        </w:rPr>
        <w:t xml:space="preserve">Door </w:t>
      </w:r>
      <w:r w:rsidRPr="00907F51">
        <w:rPr>
          <w:rFonts w:ascii="Times New Roman"/>
          <w:sz w:val="24"/>
          <w:lang w:val="nl-NL"/>
        </w:rPr>
        <w:t xml:space="preserve">Mozes. Hij moest </w:t>
      </w:r>
      <w:r w:rsidRPr="00907F51">
        <w:rPr>
          <w:rFonts w:ascii="Times New Roman"/>
          <w:i/>
          <w:spacing w:val="-3"/>
          <w:sz w:val="24"/>
          <w:lang w:val="nl-NL"/>
        </w:rPr>
        <w:t xml:space="preserve">water </w:t>
      </w:r>
      <w:r w:rsidRPr="00907F51">
        <w:rPr>
          <w:rFonts w:ascii="Times New Roman"/>
          <w:i/>
          <w:sz w:val="24"/>
          <w:lang w:val="nl-NL"/>
        </w:rPr>
        <w:t xml:space="preserve">van de ontzondiging op hen sprengen, </w:t>
      </w:r>
      <w:r w:rsidRPr="00907F51">
        <w:rPr>
          <w:rFonts w:ascii="Times New Roman"/>
          <w:spacing w:val="-3"/>
          <w:sz w:val="24"/>
          <w:lang w:val="nl-NL"/>
        </w:rPr>
        <w:t xml:space="preserve">hetwelk naar Goddelijke </w:t>
      </w:r>
      <w:r w:rsidRPr="00907F51">
        <w:rPr>
          <w:rFonts w:ascii="Times New Roman"/>
          <w:spacing w:val="-5"/>
          <w:sz w:val="24"/>
          <w:lang w:val="nl-NL"/>
        </w:rPr>
        <w:t xml:space="preserve">aanwijzing </w:t>
      </w:r>
      <w:r w:rsidRPr="00907F51">
        <w:rPr>
          <w:rFonts w:ascii="Times New Roman"/>
          <w:sz w:val="24"/>
          <w:lang w:val="nl-NL"/>
        </w:rPr>
        <w:t xml:space="preserve">bereid was. Dit betekende de toepassing van het bloed van Christus op onze </w:t>
      </w:r>
      <w:r w:rsidRPr="00907F51">
        <w:rPr>
          <w:rFonts w:ascii="Times New Roman"/>
          <w:spacing w:val="-4"/>
          <w:sz w:val="24"/>
          <w:lang w:val="nl-NL"/>
        </w:rPr>
        <w:t xml:space="preserve">zielen </w:t>
      </w:r>
      <w:r w:rsidRPr="00907F51">
        <w:rPr>
          <w:rFonts w:ascii="Times New Roman"/>
          <w:spacing w:val="3"/>
          <w:sz w:val="24"/>
          <w:lang w:val="nl-NL"/>
        </w:rPr>
        <w:t xml:space="preserve">door </w:t>
      </w:r>
      <w:r w:rsidRPr="00907F51">
        <w:rPr>
          <w:rFonts w:ascii="Times New Roman"/>
          <w:sz w:val="24"/>
          <w:lang w:val="nl-NL"/>
        </w:rPr>
        <w:t xml:space="preserve">het </w:t>
      </w:r>
      <w:r w:rsidRPr="00907F51">
        <w:rPr>
          <w:rFonts w:ascii="Times New Roman"/>
          <w:spacing w:val="-3"/>
          <w:sz w:val="24"/>
          <w:lang w:val="nl-NL"/>
        </w:rPr>
        <w:t xml:space="preserve">geloof, </w:t>
      </w:r>
      <w:r w:rsidRPr="00907F51">
        <w:rPr>
          <w:rFonts w:ascii="Times New Roman"/>
          <w:spacing w:val="2"/>
          <w:sz w:val="24"/>
          <w:lang w:val="nl-NL"/>
        </w:rPr>
        <w:t xml:space="preserve">om </w:t>
      </w:r>
      <w:r w:rsidRPr="00907F51">
        <w:rPr>
          <w:rFonts w:ascii="Times New Roman"/>
          <w:sz w:val="24"/>
          <w:lang w:val="nl-NL"/>
        </w:rPr>
        <w:t xml:space="preserve">ons te </w:t>
      </w:r>
      <w:r w:rsidRPr="00907F51">
        <w:rPr>
          <w:rFonts w:ascii="Times New Roman"/>
          <w:spacing w:val="-3"/>
          <w:sz w:val="24"/>
          <w:lang w:val="nl-NL"/>
        </w:rPr>
        <w:t xml:space="preserve">reinigen </w:t>
      </w:r>
      <w:r w:rsidRPr="00907F51">
        <w:rPr>
          <w:rFonts w:ascii="Times New Roman"/>
          <w:sz w:val="24"/>
          <w:lang w:val="nl-NL"/>
        </w:rPr>
        <w:t xml:space="preserve">van een kwaad geweten, ten einde geschikt te </w:t>
      </w:r>
      <w:r w:rsidRPr="00907F51">
        <w:rPr>
          <w:rFonts w:ascii="Times New Roman"/>
          <w:spacing w:val="-3"/>
          <w:sz w:val="24"/>
          <w:lang w:val="nl-NL"/>
        </w:rPr>
        <w:t xml:space="preserve">zijn </w:t>
      </w:r>
      <w:r w:rsidRPr="00907F51">
        <w:rPr>
          <w:rFonts w:ascii="Times New Roman"/>
          <w:sz w:val="24"/>
          <w:lang w:val="nl-NL"/>
        </w:rPr>
        <w:t xml:space="preserve">om de </w:t>
      </w:r>
      <w:r w:rsidRPr="00907F51">
        <w:rPr>
          <w:rFonts w:ascii="Times New Roman"/>
          <w:spacing w:val="-3"/>
          <w:sz w:val="24"/>
          <w:lang w:val="nl-NL"/>
        </w:rPr>
        <w:t xml:space="preserve">levende </w:t>
      </w:r>
      <w:r w:rsidRPr="00907F51">
        <w:rPr>
          <w:rFonts w:ascii="Times New Roman"/>
          <w:sz w:val="24"/>
          <w:lang w:val="nl-NL"/>
        </w:rPr>
        <w:t xml:space="preserve">God te </w:t>
      </w:r>
      <w:r w:rsidRPr="00907F51">
        <w:rPr>
          <w:rFonts w:ascii="Times New Roman"/>
          <w:spacing w:val="-3"/>
          <w:sz w:val="24"/>
          <w:lang w:val="nl-NL"/>
        </w:rPr>
        <w:t xml:space="preserve">dienen. </w:t>
      </w:r>
      <w:r w:rsidRPr="00907F51">
        <w:rPr>
          <w:rFonts w:ascii="Times New Roman"/>
          <w:sz w:val="24"/>
          <w:lang w:val="nl-NL"/>
        </w:rPr>
        <w:t xml:space="preserve">Het is onze </w:t>
      </w:r>
      <w:r w:rsidRPr="00907F51">
        <w:rPr>
          <w:rFonts w:ascii="Times New Roman"/>
          <w:spacing w:val="-5"/>
          <w:sz w:val="24"/>
          <w:lang w:val="nl-NL"/>
        </w:rPr>
        <w:t xml:space="preserve">plicht </w:t>
      </w:r>
      <w:r w:rsidRPr="00907F51">
        <w:rPr>
          <w:rFonts w:ascii="Times New Roman"/>
          <w:spacing w:val="-3"/>
          <w:sz w:val="24"/>
          <w:lang w:val="nl-NL"/>
        </w:rPr>
        <w:t xml:space="preserve">onszelf </w:t>
      </w:r>
      <w:r w:rsidRPr="00907F51">
        <w:rPr>
          <w:rFonts w:ascii="Times New Roman"/>
          <w:sz w:val="24"/>
          <w:lang w:val="nl-NL"/>
        </w:rPr>
        <w:t xml:space="preserve">te </w:t>
      </w:r>
      <w:r w:rsidRPr="00907F51">
        <w:rPr>
          <w:rFonts w:ascii="Times New Roman"/>
          <w:spacing w:val="-4"/>
          <w:sz w:val="24"/>
          <w:lang w:val="nl-NL"/>
        </w:rPr>
        <w:t xml:space="preserve">reinigen, </w:t>
      </w:r>
      <w:r w:rsidRPr="00907F51">
        <w:rPr>
          <w:rFonts w:ascii="Times New Roman"/>
          <w:sz w:val="24"/>
          <w:lang w:val="nl-NL"/>
        </w:rPr>
        <w:t>en het is Gods belofte, dat Hij ons zal</w:t>
      </w:r>
      <w:r w:rsidRPr="00907F51">
        <w:rPr>
          <w:rFonts w:ascii="Times New Roman"/>
          <w:spacing w:val="-28"/>
          <w:sz w:val="24"/>
          <w:lang w:val="nl-NL"/>
        </w:rPr>
        <w:t xml:space="preserve"> </w:t>
      </w:r>
      <w:r w:rsidRPr="00907F51">
        <w:rPr>
          <w:rFonts w:ascii="Times New Roman"/>
          <w:spacing w:val="-3"/>
          <w:sz w:val="24"/>
          <w:lang w:val="nl-NL"/>
        </w:rPr>
        <w:t>reinigen.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99"/>
        </w:numPr>
        <w:tabs>
          <w:tab w:val="left" w:pos="40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Levieten aldus voorbereid zijnde, moeten in een plechtige vergadering van geheel </w:t>
      </w:r>
      <w:r w:rsidRPr="00907F51">
        <w:rPr>
          <w:rFonts w:ascii="Times New Roman" w:hAnsi="Times New Roman"/>
          <w:spacing w:val="-2"/>
          <w:sz w:val="24"/>
          <w:lang w:val="nl-NL"/>
        </w:rPr>
        <w:t xml:space="preserve">Israël </w:t>
      </w:r>
      <w:r w:rsidRPr="00907F51">
        <w:rPr>
          <w:rFonts w:ascii="Times New Roman" w:hAnsi="Times New Roman"/>
          <w:sz w:val="24"/>
          <w:lang w:val="nl-NL"/>
        </w:rPr>
        <w:t xml:space="preserve">voor de Heere gesteld worden, en </w:t>
      </w:r>
      <w:r w:rsidRPr="00907F51">
        <w:rPr>
          <w:rFonts w:ascii="Times New Roman" w:hAnsi="Times New Roman"/>
          <w:i/>
          <w:sz w:val="24"/>
          <w:lang w:val="nl-NL"/>
        </w:rPr>
        <w:t xml:space="preserve">de kinderen Israëls meesten hun handen op hen leggen,  </w:t>
      </w:r>
      <w:r w:rsidRPr="00907F51">
        <w:rPr>
          <w:rFonts w:ascii="Times New Roman" w:hAnsi="Times New Roman"/>
          <w:sz w:val="24"/>
          <w:lang w:val="nl-NL"/>
        </w:rPr>
        <w:t xml:space="preserve">vers 10, om aldus hun belang en hun deel in hen (waarop geheel het volk recht had) over te dragen aan God en </w:t>
      </w:r>
      <w:r w:rsidRPr="00907F51">
        <w:rPr>
          <w:rFonts w:ascii="Times New Roman" w:hAnsi="Times New Roman"/>
          <w:spacing w:val="-6"/>
          <w:sz w:val="24"/>
          <w:lang w:val="nl-NL"/>
        </w:rPr>
        <w:t xml:space="preserve">Zijn </w:t>
      </w:r>
      <w:r w:rsidRPr="00907F51">
        <w:rPr>
          <w:rFonts w:ascii="Times New Roman" w:hAnsi="Times New Roman"/>
          <w:spacing w:val="-5"/>
          <w:sz w:val="24"/>
          <w:lang w:val="nl-NL"/>
        </w:rPr>
        <w:t xml:space="preserve">heiligdom. Zij </w:t>
      </w:r>
      <w:r w:rsidRPr="00907F51">
        <w:rPr>
          <w:rFonts w:ascii="Times New Roman" w:hAnsi="Times New Roman"/>
          <w:sz w:val="24"/>
          <w:lang w:val="nl-NL"/>
        </w:rPr>
        <w:t xml:space="preserve">stelden hen aan God voor als </w:t>
      </w:r>
      <w:r w:rsidRPr="00907F51">
        <w:rPr>
          <w:rFonts w:ascii="Times New Roman" w:hAnsi="Times New Roman"/>
          <w:i/>
          <w:sz w:val="24"/>
          <w:lang w:val="nl-NL"/>
        </w:rPr>
        <w:t xml:space="preserve">levende, heilige en Gode welbehaaglijke offeranden,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redelijken </w:t>
      </w:r>
      <w:r w:rsidRPr="00907F51">
        <w:rPr>
          <w:rFonts w:ascii="Times New Roman" w:hAnsi="Times New Roman"/>
          <w:sz w:val="24"/>
          <w:lang w:val="nl-NL"/>
        </w:rPr>
        <w:t xml:space="preserve">Godsdienst te </w:t>
      </w:r>
      <w:r w:rsidRPr="00907F51">
        <w:rPr>
          <w:rFonts w:ascii="Times New Roman" w:hAnsi="Times New Roman"/>
          <w:spacing w:val="-3"/>
          <w:sz w:val="24"/>
          <w:lang w:val="nl-NL"/>
        </w:rPr>
        <w:t xml:space="preserve">volbrengen, </w:t>
      </w:r>
      <w:r w:rsidRPr="00907F51">
        <w:rPr>
          <w:rFonts w:ascii="Times New Roman" w:hAnsi="Times New Roman"/>
          <w:sz w:val="24"/>
          <w:lang w:val="nl-NL"/>
        </w:rPr>
        <w:t xml:space="preserve">en daarom hebben  </w:t>
      </w:r>
      <w:r w:rsidRPr="00907F51">
        <w:rPr>
          <w:rFonts w:ascii="Times New Roman" w:hAnsi="Times New Roman"/>
          <w:spacing w:val="-6"/>
          <w:sz w:val="24"/>
          <w:lang w:val="nl-NL"/>
        </w:rPr>
        <w:t xml:space="preserve">zij, </w:t>
      </w:r>
      <w:r w:rsidRPr="00907F51">
        <w:rPr>
          <w:rFonts w:ascii="Times New Roman" w:hAnsi="Times New Roman"/>
          <w:spacing w:val="-3"/>
          <w:sz w:val="24"/>
          <w:lang w:val="nl-NL"/>
        </w:rPr>
        <w:t xml:space="preserve">zoals </w:t>
      </w:r>
      <w:r w:rsidRPr="00907F51">
        <w:rPr>
          <w:rFonts w:ascii="Times New Roman" w:hAnsi="Times New Roman"/>
          <w:sz w:val="24"/>
          <w:lang w:val="nl-NL"/>
        </w:rPr>
        <w:t xml:space="preserve">de offeraars in alle andere gevallen deden, </w:t>
      </w:r>
      <w:r w:rsidRPr="00907F51">
        <w:rPr>
          <w:rFonts w:ascii="Times New Roman" w:hAnsi="Times New Roman"/>
          <w:i/>
          <w:sz w:val="24"/>
          <w:lang w:val="nl-NL"/>
        </w:rPr>
        <w:t xml:space="preserve">hun handen op hen gelegd, </w:t>
      </w:r>
      <w:r w:rsidRPr="00907F51">
        <w:rPr>
          <w:rFonts w:ascii="Times New Roman" w:hAnsi="Times New Roman"/>
          <w:sz w:val="24"/>
          <w:lang w:val="nl-NL"/>
        </w:rPr>
        <w:t xml:space="preserve">begerende dat hun dienst aangenomen zou worden in de plaats van die van de gehele </w:t>
      </w:r>
      <w:r w:rsidRPr="00907F51">
        <w:rPr>
          <w:rFonts w:ascii="Times New Roman" w:hAnsi="Times New Roman"/>
          <w:spacing w:val="-2"/>
          <w:sz w:val="24"/>
          <w:lang w:val="nl-NL"/>
        </w:rPr>
        <w:t xml:space="preserve">vergadering, </w:t>
      </w:r>
      <w:r w:rsidRPr="00907F51">
        <w:rPr>
          <w:rFonts w:ascii="Times New Roman" w:hAnsi="Times New Roman"/>
          <w:spacing w:val="-4"/>
          <w:sz w:val="24"/>
          <w:lang w:val="nl-NL"/>
        </w:rPr>
        <w:t xml:space="preserve">inzonderheid </w:t>
      </w:r>
      <w:r w:rsidRPr="00907F51">
        <w:rPr>
          <w:rFonts w:ascii="Times New Roman" w:hAnsi="Times New Roman"/>
          <w:sz w:val="24"/>
          <w:lang w:val="nl-NL"/>
        </w:rPr>
        <w:t xml:space="preserve">van de eerstgeborenen, waarop </w:t>
      </w:r>
      <w:r w:rsidRPr="00907F51">
        <w:rPr>
          <w:rFonts w:ascii="Times New Roman" w:hAnsi="Times New Roman"/>
          <w:spacing w:val="-5"/>
          <w:sz w:val="24"/>
          <w:lang w:val="nl-NL"/>
        </w:rPr>
        <w:t xml:space="preserve">zij </w:t>
      </w:r>
      <w:r w:rsidRPr="00907F51">
        <w:rPr>
          <w:rFonts w:ascii="Times New Roman" w:hAnsi="Times New Roman"/>
          <w:sz w:val="24"/>
          <w:lang w:val="nl-NL"/>
        </w:rPr>
        <w:t>erkennen dat God recht heeft. Dit kan  volstrekt niet als een bewijs aangevoerd</w:t>
      </w:r>
      <w:r w:rsidRPr="00907F51">
        <w:rPr>
          <w:rFonts w:ascii="Times New Roman" w:hAnsi="Times New Roman"/>
          <w:spacing w:val="-42"/>
          <w:sz w:val="24"/>
          <w:lang w:val="nl-NL"/>
        </w:rPr>
        <w:t xml:space="preserve"> </w:t>
      </w:r>
      <w:r w:rsidRPr="00907F51">
        <w:rPr>
          <w:rFonts w:ascii="Times New Roman" w:hAnsi="Times New Roman"/>
          <w:sz w:val="24"/>
          <w:lang w:val="nl-NL"/>
        </w:rPr>
        <w:t xml:space="preserve">worden, dat de gemeente de </w:t>
      </w:r>
      <w:r w:rsidRPr="00907F51">
        <w:rPr>
          <w:rFonts w:ascii="Times New Roman" w:hAnsi="Times New Roman"/>
          <w:spacing w:val="-4"/>
          <w:sz w:val="24"/>
          <w:lang w:val="nl-NL"/>
        </w:rPr>
        <w:t xml:space="preserve">macht </w:t>
      </w:r>
      <w:r w:rsidRPr="00907F51">
        <w:rPr>
          <w:rFonts w:ascii="Times New Roman" w:hAnsi="Times New Roman"/>
          <w:sz w:val="24"/>
          <w:lang w:val="nl-NL"/>
        </w:rPr>
        <w:t xml:space="preserve">heeft om leraren te ordenen, want dit opleggen van de handen van de kinderen Israëls heeft hen niet tot dienaren van het </w:t>
      </w:r>
      <w:r w:rsidRPr="00907F51">
        <w:rPr>
          <w:rFonts w:ascii="Times New Roman" w:hAnsi="Times New Roman"/>
          <w:spacing w:val="-3"/>
          <w:sz w:val="24"/>
          <w:lang w:val="nl-NL"/>
        </w:rPr>
        <w:t xml:space="preserve">heiligdom </w:t>
      </w:r>
      <w:r w:rsidRPr="00907F51">
        <w:rPr>
          <w:rFonts w:ascii="Times New Roman" w:hAnsi="Times New Roman"/>
          <w:sz w:val="24"/>
          <w:lang w:val="nl-NL"/>
        </w:rPr>
        <w:t xml:space="preserve">gemaakt, doch slechts aangeduid, dat het volk deze stam uit zijn </w:t>
      </w:r>
      <w:r w:rsidRPr="00907F51">
        <w:rPr>
          <w:rFonts w:ascii="Times New Roman" w:hAnsi="Times New Roman"/>
          <w:spacing w:val="-2"/>
          <w:sz w:val="24"/>
          <w:lang w:val="nl-NL"/>
        </w:rPr>
        <w:t xml:space="preserve">midden </w:t>
      </w:r>
      <w:r w:rsidRPr="00907F51">
        <w:rPr>
          <w:rFonts w:ascii="Times New Roman" w:hAnsi="Times New Roman"/>
          <w:sz w:val="24"/>
          <w:lang w:val="nl-NL"/>
        </w:rPr>
        <w:t xml:space="preserve">overgaf, hen </w:t>
      </w:r>
      <w:r w:rsidRPr="00907F51">
        <w:rPr>
          <w:rFonts w:ascii="Times New Roman" w:hAnsi="Times New Roman"/>
          <w:spacing w:val="-3"/>
          <w:sz w:val="24"/>
          <w:lang w:val="nl-NL"/>
        </w:rPr>
        <w:t xml:space="preserve">vrijstelde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krijgsdiensten, </w:t>
      </w:r>
      <w:r w:rsidRPr="00907F51">
        <w:rPr>
          <w:rFonts w:ascii="Times New Roman" w:hAnsi="Times New Roman"/>
          <w:spacing w:val="-5"/>
          <w:sz w:val="24"/>
          <w:lang w:val="nl-NL"/>
        </w:rPr>
        <w:t xml:space="preserve">evenals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burgerlijke diensten, </w:t>
      </w:r>
      <w:r w:rsidRPr="00907F51">
        <w:rPr>
          <w:rFonts w:ascii="Times New Roman" w:hAnsi="Times New Roman"/>
          <w:sz w:val="24"/>
          <w:lang w:val="nl-NL"/>
        </w:rPr>
        <w:t xml:space="preserve">ten einde </w:t>
      </w:r>
      <w:r w:rsidRPr="00907F51">
        <w:rPr>
          <w:rFonts w:ascii="Times New Roman" w:hAnsi="Times New Roman"/>
          <w:spacing w:val="-3"/>
          <w:sz w:val="24"/>
          <w:lang w:val="nl-NL"/>
        </w:rPr>
        <w:t xml:space="preserve">hen </w:t>
      </w:r>
      <w:r w:rsidRPr="00907F51">
        <w:rPr>
          <w:rFonts w:ascii="Times New Roman" w:hAnsi="Times New Roman"/>
          <w:sz w:val="24"/>
          <w:lang w:val="nl-NL"/>
        </w:rPr>
        <w:t xml:space="preserve">dienaren te doen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van </w:t>
      </w:r>
      <w:r w:rsidRPr="00907F51">
        <w:rPr>
          <w:rFonts w:ascii="Times New Roman" w:hAnsi="Times New Roman"/>
          <w:sz w:val="24"/>
          <w:lang w:val="nl-NL"/>
        </w:rPr>
        <w:t xml:space="preserve">Aäron, die hen voor de Heere meest stellen. De gehele vergadering van de kinderen </w:t>
      </w:r>
      <w:r w:rsidRPr="00907F51">
        <w:rPr>
          <w:rFonts w:ascii="Times New Roman" w:hAnsi="Times New Roman"/>
          <w:spacing w:val="-3"/>
          <w:sz w:val="24"/>
          <w:lang w:val="nl-NL"/>
        </w:rPr>
        <w:t xml:space="preserve">Israëls </w:t>
      </w:r>
      <w:r w:rsidRPr="00907F51">
        <w:rPr>
          <w:rFonts w:ascii="Times New Roman" w:hAnsi="Times New Roman"/>
          <w:sz w:val="24"/>
          <w:lang w:val="nl-NL"/>
        </w:rPr>
        <w:t xml:space="preserve">konden hun de </w:t>
      </w:r>
      <w:r w:rsidRPr="00907F51">
        <w:rPr>
          <w:rFonts w:ascii="Times New Roman" w:hAnsi="Times New Roman"/>
          <w:spacing w:val="-3"/>
          <w:sz w:val="24"/>
          <w:lang w:val="nl-NL"/>
        </w:rPr>
        <w:t xml:space="preserve">handen niet opleggen, maar waarschijnlijk hebben de </w:t>
      </w:r>
      <w:r w:rsidRPr="00907F51">
        <w:rPr>
          <w:rFonts w:ascii="Times New Roman" w:hAnsi="Times New Roman"/>
          <w:sz w:val="24"/>
          <w:lang w:val="nl-NL"/>
        </w:rPr>
        <w:t xml:space="preserve">oversten en oudsten het gedaan,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de vertegenwoordigers </w:t>
      </w:r>
      <w:r w:rsidRPr="00907F51">
        <w:rPr>
          <w:rFonts w:ascii="Times New Roman" w:hAnsi="Times New Roman"/>
          <w:spacing w:val="-3"/>
          <w:sz w:val="24"/>
          <w:lang w:val="nl-NL"/>
        </w:rPr>
        <w:t xml:space="preserve">van </w:t>
      </w:r>
      <w:r w:rsidRPr="00907F51">
        <w:rPr>
          <w:rFonts w:ascii="Times New Roman" w:hAnsi="Times New Roman"/>
          <w:sz w:val="24"/>
          <w:lang w:val="nl-NL"/>
        </w:rPr>
        <w:t xml:space="preserve">het volk. Sommigen </w:t>
      </w:r>
      <w:r w:rsidRPr="00907F51">
        <w:rPr>
          <w:rFonts w:ascii="Times New Roman" w:hAnsi="Times New Roman"/>
          <w:spacing w:val="-2"/>
          <w:sz w:val="24"/>
          <w:lang w:val="nl-NL"/>
        </w:rPr>
        <w:t xml:space="preserve">denken </w:t>
      </w:r>
      <w:r w:rsidRPr="00907F51">
        <w:rPr>
          <w:rFonts w:ascii="Times New Roman" w:hAnsi="Times New Roman"/>
          <w:sz w:val="24"/>
          <w:lang w:val="nl-NL"/>
        </w:rPr>
        <w:t xml:space="preserve">dat de eerstgeborenen het gedaan hebben, omdat de Levieten in hun plaats Gode </w:t>
      </w:r>
      <w:r w:rsidRPr="00907F51">
        <w:rPr>
          <w:rFonts w:ascii="Times New Roman" w:hAnsi="Times New Roman"/>
          <w:spacing w:val="-2"/>
          <w:sz w:val="24"/>
          <w:lang w:val="nl-NL"/>
        </w:rPr>
        <w:t xml:space="preserve">gewijd </w:t>
      </w:r>
      <w:r w:rsidRPr="00907F51">
        <w:rPr>
          <w:rFonts w:ascii="Times New Roman" w:hAnsi="Times New Roman"/>
          <w:sz w:val="24"/>
          <w:lang w:val="nl-NL"/>
        </w:rPr>
        <w:t xml:space="preserve">werden. Al wat God van ons vraagt om tot Zijn eer en heerlijkheid te dienen, moeten </w:t>
      </w:r>
      <w:r w:rsidRPr="00907F51">
        <w:rPr>
          <w:rFonts w:ascii="Times New Roman" w:hAnsi="Times New Roman"/>
          <w:spacing w:val="-2"/>
          <w:sz w:val="24"/>
          <w:lang w:val="nl-NL"/>
        </w:rPr>
        <w:t xml:space="preserve">wij </w:t>
      </w:r>
      <w:r w:rsidRPr="00907F51">
        <w:rPr>
          <w:rFonts w:ascii="Times New Roman" w:hAnsi="Times New Roman"/>
          <w:spacing w:val="-6"/>
          <w:sz w:val="24"/>
          <w:lang w:val="nl-NL"/>
        </w:rPr>
        <w:t xml:space="preserve">blijmoedig </w:t>
      </w:r>
      <w:r w:rsidRPr="00907F51">
        <w:rPr>
          <w:rFonts w:ascii="Times New Roman" w:hAnsi="Times New Roman"/>
          <w:sz w:val="24"/>
          <w:lang w:val="nl-NL"/>
        </w:rPr>
        <w:t>overgeven, onze handen er op leggen, niet om het terug te houden, maar om het over te geven, het te laten gaan tot Hem, die er recht op</w:t>
      </w:r>
      <w:r w:rsidRPr="00907F51">
        <w:rPr>
          <w:rFonts w:ascii="Times New Roman" w:hAnsi="Times New Roman"/>
          <w:spacing w:val="-16"/>
          <w:sz w:val="24"/>
          <w:lang w:val="nl-NL"/>
        </w:rPr>
        <w:t xml:space="preserve"> </w:t>
      </w:r>
      <w:r w:rsidRPr="00907F51">
        <w:rPr>
          <w:rFonts w:ascii="Times New Roman" w:hAnsi="Times New Roman"/>
          <w:sz w:val="24"/>
          <w:lang w:val="nl-NL"/>
        </w:rPr>
        <w:t>heeft.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99"/>
        </w:numPr>
        <w:tabs>
          <w:tab w:val="left" w:pos="49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Er moesten offeranden voor hen geofferd worden, eerst een zondoffer, vers 12, en dan een brandoffer, om </w:t>
      </w:r>
      <w:r w:rsidRPr="00907F51">
        <w:rPr>
          <w:rFonts w:ascii="Times New Roman"/>
          <w:i/>
          <w:sz w:val="24"/>
          <w:lang w:val="nl-NL"/>
        </w:rPr>
        <w:t xml:space="preserve">over de Levieten verzoening te doen, </w:t>
      </w:r>
      <w:r w:rsidRPr="00907F51">
        <w:rPr>
          <w:rFonts w:ascii="Times New Roman"/>
          <w:spacing w:val="-3"/>
          <w:sz w:val="24"/>
          <w:lang w:val="nl-NL"/>
        </w:rPr>
        <w:t xml:space="preserve">die, </w:t>
      </w:r>
      <w:r w:rsidRPr="00907F51">
        <w:rPr>
          <w:rFonts w:ascii="Times New Roman"/>
          <w:spacing w:val="-4"/>
          <w:sz w:val="24"/>
          <w:lang w:val="nl-NL"/>
        </w:rPr>
        <w:t xml:space="preserve">als </w:t>
      </w:r>
      <w:r w:rsidRPr="00907F51">
        <w:rPr>
          <w:rFonts w:ascii="Times New Roman"/>
          <w:sz w:val="24"/>
          <w:lang w:val="nl-NL"/>
        </w:rPr>
        <w:t xml:space="preserve">de </w:t>
      </w:r>
      <w:r w:rsidRPr="00907F51">
        <w:rPr>
          <w:rFonts w:ascii="Times New Roman"/>
          <w:spacing w:val="-4"/>
          <w:sz w:val="24"/>
          <w:lang w:val="nl-NL"/>
        </w:rPr>
        <w:t xml:space="preserve">daarbij </w:t>
      </w:r>
      <w:r w:rsidRPr="00907F51">
        <w:rPr>
          <w:rFonts w:ascii="Times New Roman"/>
          <w:spacing w:val="-3"/>
          <w:sz w:val="24"/>
          <w:lang w:val="nl-NL"/>
        </w:rPr>
        <w:t xml:space="preserve">belanghebbenden </w:t>
      </w:r>
      <w:r w:rsidRPr="00907F51">
        <w:rPr>
          <w:rFonts w:ascii="Times New Roman"/>
          <w:spacing w:val="-2"/>
          <w:sz w:val="24"/>
          <w:lang w:val="nl-NL"/>
        </w:rPr>
        <w:t xml:space="preserve">hun </w:t>
      </w:r>
      <w:r w:rsidRPr="00907F51">
        <w:rPr>
          <w:rFonts w:ascii="Times New Roman"/>
          <w:sz w:val="24"/>
          <w:lang w:val="nl-NL"/>
        </w:rPr>
        <w:t>handen</w:t>
      </w:r>
      <w:r w:rsidRPr="00907F51">
        <w:rPr>
          <w:rFonts w:ascii="Times New Roman"/>
          <w:spacing w:val="-9"/>
          <w:sz w:val="24"/>
          <w:lang w:val="nl-NL"/>
        </w:rPr>
        <w:t xml:space="preserve"> </w:t>
      </w:r>
      <w:r w:rsidRPr="00907F51">
        <w:rPr>
          <w:rFonts w:ascii="Times New Roman"/>
          <w:sz w:val="24"/>
          <w:lang w:val="nl-NL"/>
        </w:rPr>
        <w:t>op</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hoofd</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offers</w:t>
      </w:r>
      <w:r w:rsidRPr="00907F51">
        <w:rPr>
          <w:rFonts w:ascii="Times New Roman"/>
          <w:spacing w:val="-9"/>
          <w:sz w:val="24"/>
          <w:lang w:val="nl-NL"/>
        </w:rPr>
        <w:t xml:space="preserve"> </w:t>
      </w:r>
      <w:r w:rsidRPr="00907F51">
        <w:rPr>
          <w:rFonts w:ascii="Times New Roman"/>
          <w:sz w:val="24"/>
          <w:lang w:val="nl-NL"/>
        </w:rPr>
        <w:t>moesten</w:t>
      </w:r>
      <w:r w:rsidRPr="00907F51">
        <w:rPr>
          <w:rFonts w:ascii="Times New Roman"/>
          <w:spacing w:val="-9"/>
          <w:sz w:val="24"/>
          <w:lang w:val="nl-NL"/>
        </w:rPr>
        <w:t xml:space="preserve"> </w:t>
      </w:r>
      <w:r w:rsidRPr="00907F51">
        <w:rPr>
          <w:rFonts w:ascii="Times New Roman"/>
          <w:sz w:val="24"/>
          <w:lang w:val="nl-NL"/>
        </w:rPr>
        <w:t>leggen.</w:t>
      </w:r>
      <w:r w:rsidRPr="00907F51">
        <w:rPr>
          <w:rFonts w:ascii="Times New Roman"/>
          <w:spacing w:val="-9"/>
          <w:sz w:val="24"/>
          <w:lang w:val="nl-NL"/>
        </w:rPr>
        <w:t xml:space="preserve"> </w:t>
      </w:r>
      <w:r w:rsidRPr="00907F51">
        <w:rPr>
          <w:rFonts w:ascii="Times New Roman"/>
          <w:sz w:val="24"/>
          <w:lang w:val="nl-NL"/>
        </w:rPr>
        <w:t>Zie</w:t>
      </w:r>
      <w:r w:rsidRPr="00907F51">
        <w:rPr>
          <w:rFonts w:ascii="Times New Roman"/>
          <w:spacing w:val="-9"/>
          <w:sz w:val="24"/>
          <w:lang w:val="nl-NL"/>
        </w:rPr>
        <w:t xml:space="preserve"> </w:t>
      </w:r>
      <w:r w:rsidRPr="00907F51">
        <w:rPr>
          <w:rFonts w:ascii="Times New Roman"/>
          <w:sz w:val="24"/>
          <w:lang w:val="nl-NL"/>
        </w:rPr>
        <w:t>hierin: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99"/>
        </w:numPr>
        <w:tabs>
          <w:tab w:val="left" w:pos="41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5"/>
          <w:sz w:val="24"/>
          <w:lang w:val="nl-NL"/>
        </w:rPr>
        <w:t xml:space="preserve">wij </w:t>
      </w:r>
      <w:r w:rsidRPr="00907F51">
        <w:rPr>
          <w:rFonts w:ascii="Times New Roman"/>
          <w:spacing w:val="-4"/>
          <w:sz w:val="24"/>
          <w:lang w:val="nl-NL"/>
        </w:rPr>
        <w:t xml:space="preserve">allen </w:t>
      </w:r>
      <w:r w:rsidRPr="00907F51">
        <w:rPr>
          <w:rFonts w:ascii="Times New Roman"/>
          <w:sz w:val="24"/>
          <w:lang w:val="nl-NL"/>
        </w:rPr>
        <w:t xml:space="preserve">volstrekt </w:t>
      </w:r>
      <w:r w:rsidRPr="00907F51">
        <w:rPr>
          <w:rFonts w:ascii="Times New Roman"/>
          <w:spacing w:val="-3"/>
          <w:sz w:val="24"/>
          <w:lang w:val="nl-NL"/>
        </w:rPr>
        <w:t xml:space="preserve">onwaardig </w:t>
      </w:r>
      <w:r w:rsidRPr="00907F51">
        <w:rPr>
          <w:rFonts w:ascii="Times New Roman"/>
          <w:sz w:val="24"/>
          <w:lang w:val="nl-NL"/>
        </w:rPr>
        <w:t xml:space="preserve">en ongeschikt zijn om toegelaten te worden tot, en gebruikt te worden in, de dienst van God totdat er verzoening gedaan is over de zonde, en wij daardoor vrede hebben verkregen </w:t>
      </w:r>
      <w:r w:rsidRPr="00907F51">
        <w:rPr>
          <w:rFonts w:ascii="Times New Roman"/>
          <w:spacing w:val="-3"/>
          <w:sz w:val="24"/>
          <w:lang w:val="nl-NL"/>
        </w:rPr>
        <w:t xml:space="preserve">met </w:t>
      </w:r>
      <w:r w:rsidRPr="00907F51">
        <w:rPr>
          <w:rFonts w:ascii="Times New Roman"/>
          <w:sz w:val="24"/>
          <w:lang w:val="nl-NL"/>
        </w:rPr>
        <w:t xml:space="preserve">God. </w:t>
      </w:r>
      <w:r w:rsidRPr="00907F51">
        <w:rPr>
          <w:rFonts w:ascii="Times New Roman"/>
          <w:spacing w:val="-5"/>
          <w:sz w:val="24"/>
          <w:lang w:val="nl-NL"/>
        </w:rPr>
        <w:t xml:space="preserve">Die </w:t>
      </w:r>
      <w:r w:rsidRPr="00907F51">
        <w:rPr>
          <w:rFonts w:ascii="Times New Roman"/>
          <w:sz w:val="24"/>
          <w:lang w:val="nl-NL"/>
        </w:rPr>
        <w:t xml:space="preserve">tussentredende </w:t>
      </w:r>
      <w:r w:rsidRPr="00907F51">
        <w:rPr>
          <w:rFonts w:ascii="Times New Roman"/>
          <w:spacing w:val="-3"/>
          <w:sz w:val="24"/>
          <w:lang w:val="nl-NL"/>
        </w:rPr>
        <w:t xml:space="preserve">wolk </w:t>
      </w:r>
      <w:r w:rsidRPr="00907F51">
        <w:rPr>
          <w:rFonts w:ascii="Times New Roman"/>
          <w:sz w:val="24"/>
          <w:lang w:val="nl-NL"/>
        </w:rPr>
        <w:t xml:space="preserve">moet </w:t>
      </w:r>
      <w:r w:rsidRPr="00907F51">
        <w:rPr>
          <w:rFonts w:ascii="Times New Roman"/>
          <w:spacing w:val="-5"/>
          <w:sz w:val="24"/>
          <w:lang w:val="nl-NL"/>
        </w:rPr>
        <w:t xml:space="preserve">uit </w:t>
      </w:r>
      <w:r w:rsidRPr="00907F51">
        <w:rPr>
          <w:rFonts w:ascii="Times New Roman"/>
          <w:spacing w:val="-3"/>
          <w:sz w:val="24"/>
          <w:lang w:val="nl-NL"/>
        </w:rPr>
        <w:t xml:space="preserve">elkaar </w:t>
      </w:r>
      <w:r w:rsidRPr="00907F51">
        <w:rPr>
          <w:rFonts w:ascii="Times New Roman"/>
          <w:sz w:val="24"/>
          <w:lang w:val="nl-NL"/>
        </w:rPr>
        <w:t xml:space="preserve">gedreven worden, voordat er een troostrijke, </w:t>
      </w:r>
      <w:r w:rsidRPr="00907F51">
        <w:rPr>
          <w:rFonts w:ascii="Times New Roman"/>
          <w:spacing w:val="-7"/>
          <w:sz w:val="24"/>
          <w:lang w:val="nl-NL"/>
        </w:rPr>
        <w:t xml:space="preserve">lieflijke </w:t>
      </w:r>
      <w:r w:rsidRPr="00907F51">
        <w:rPr>
          <w:rFonts w:ascii="Times New Roman"/>
          <w:spacing w:val="-3"/>
          <w:sz w:val="24"/>
          <w:lang w:val="nl-NL"/>
        </w:rPr>
        <w:t xml:space="preserve">gemeenschap </w:t>
      </w:r>
      <w:r w:rsidRPr="00907F51">
        <w:rPr>
          <w:rFonts w:ascii="Times New Roman"/>
          <w:sz w:val="24"/>
          <w:lang w:val="nl-NL"/>
        </w:rPr>
        <w:t xml:space="preserve">kan gevestigd worden tussen God en </w:t>
      </w:r>
      <w:r w:rsidRPr="00907F51">
        <w:rPr>
          <w:rFonts w:ascii="Times New Roman"/>
          <w:spacing w:val="-3"/>
          <w:sz w:val="24"/>
          <w:lang w:val="nl-NL"/>
        </w:rPr>
        <w:t>onze</w:t>
      </w:r>
      <w:r w:rsidRPr="00907F51">
        <w:rPr>
          <w:rFonts w:ascii="Times New Roman"/>
          <w:spacing w:val="3"/>
          <w:sz w:val="24"/>
          <w:lang w:val="nl-NL"/>
        </w:rPr>
        <w:t xml:space="preserve"> </w:t>
      </w:r>
      <w:r w:rsidRPr="00907F51">
        <w:rPr>
          <w:rFonts w:ascii="Times New Roman"/>
          <w:spacing w:val="-3"/>
          <w:sz w:val="24"/>
          <w:lang w:val="nl-NL"/>
        </w:rPr>
        <w:t>ziel.</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99"/>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het door offerande is, namelijk door Christus, het grote offer, dat wij verzoend zijn </w:t>
      </w:r>
      <w:r w:rsidRPr="00907F51">
        <w:rPr>
          <w:rFonts w:ascii="Times New Roman" w:hAnsi="Times New Roman"/>
          <w:spacing w:val="-2"/>
          <w:sz w:val="24"/>
          <w:lang w:val="nl-NL"/>
        </w:rPr>
        <w:t xml:space="preserve">met </w:t>
      </w:r>
      <w:r w:rsidRPr="00907F51">
        <w:rPr>
          <w:rFonts w:ascii="Times New Roman" w:hAnsi="Times New Roman"/>
          <w:sz w:val="24"/>
          <w:lang w:val="nl-NL"/>
        </w:rPr>
        <w:t xml:space="preserve">God en geschikt gemaakt om Hem tot offeranden gesteld te worden. Het is door Hem, dat Christenen geheiligd worden voor het werk van hun Christendom, en leraren voor het werk van hun </w:t>
      </w:r>
      <w:r w:rsidRPr="00907F51">
        <w:rPr>
          <w:rFonts w:ascii="Times New Roman" w:hAnsi="Times New Roman"/>
          <w:spacing w:val="-4"/>
          <w:sz w:val="24"/>
          <w:lang w:val="nl-NL"/>
        </w:rPr>
        <w:t xml:space="preserve">bediening. </w:t>
      </w:r>
      <w:r w:rsidRPr="00907F51">
        <w:rPr>
          <w:rFonts w:ascii="Times New Roman" w:hAnsi="Times New Roman"/>
          <w:sz w:val="24"/>
          <w:lang w:val="nl-NL"/>
        </w:rPr>
        <w:t xml:space="preserve">Bisschop Patricks </w:t>
      </w:r>
      <w:r w:rsidRPr="00907F51">
        <w:rPr>
          <w:rFonts w:ascii="Times New Roman" w:hAnsi="Times New Roman"/>
          <w:spacing w:val="-3"/>
          <w:sz w:val="24"/>
          <w:lang w:val="nl-NL"/>
        </w:rPr>
        <w:t xml:space="preserve">idee </w:t>
      </w:r>
      <w:r w:rsidRPr="00907F51">
        <w:rPr>
          <w:rFonts w:ascii="Times New Roman" w:hAnsi="Times New Roman"/>
          <w:sz w:val="24"/>
          <w:lang w:val="nl-NL"/>
        </w:rPr>
        <w:t xml:space="preserve">van het </w:t>
      </w:r>
      <w:r w:rsidRPr="00907F51">
        <w:rPr>
          <w:rFonts w:ascii="Times New Roman" w:hAnsi="Times New Roman"/>
          <w:spacing w:val="-4"/>
          <w:sz w:val="24"/>
          <w:lang w:val="nl-NL"/>
        </w:rPr>
        <w:t xml:space="preserve">offer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Levieten geofferd, is, dat zij </w:t>
      </w:r>
      <w:r w:rsidRPr="00907F51">
        <w:rPr>
          <w:rFonts w:ascii="Times New Roman" w:hAnsi="Times New Roman"/>
          <w:spacing w:val="-4"/>
          <w:sz w:val="24"/>
          <w:lang w:val="nl-NL"/>
        </w:rPr>
        <w:t xml:space="preserve">zelf als </w:t>
      </w:r>
      <w:r w:rsidRPr="00907F51">
        <w:rPr>
          <w:rFonts w:ascii="Times New Roman" w:hAnsi="Times New Roman"/>
          <w:sz w:val="24"/>
          <w:lang w:val="nl-NL"/>
        </w:rPr>
        <w:t xml:space="preserve">zoenoffer beschouwd werden want zij waren gegeven, om </w:t>
      </w:r>
      <w:r w:rsidRPr="00907F51">
        <w:rPr>
          <w:rFonts w:ascii="Times New Roman" w:hAnsi="Times New Roman"/>
          <w:i/>
          <w:sz w:val="24"/>
          <w:lang w:val="nl-NL"/>
        </w:rPr>
        <w:t>voor de kinderen Israëls verzoening</w:t>
      </w:r>
      <w:r w:rsidRPr="00907F51">
        <w:rPr>
          <w:rFonts w:ascii="Times New Roman" w:hAnsi="Times New Roman"/>
          <w:i/>
          <w:spacing w:val="16"/>
          <w:sz w:val="24"/>
          <w:lang w:val="nl-NL"/>
        </w:rPr>
        <w:t xml:space="preserve"> </w:t>
      </w:r>
      <w:r w:rsidRPr="00907F51">
        <w:rPr>
          <w:rFonts w:ascii="Times New Roman" w:hAnsi="Times New Roman"/>
          <w:i/>
          <w:sz w:val="24"/>
          <w:lang w:val="nl-NL"/>
        </w:rPr>
        <w:t>te</w:t>
      </w:r>
      <w:r w:rsidRPr="00907F51">
        <w:rPr>
          <w:rFonts w:ascii="Times New Roman" w:hAnsi="Times New Roman"/>
          <w:i/>
          <w:spacing w:val="17"/>
          <w:sz w:val="24"/>
          <w:lang w:val="nl-NL"/>
        </w:rPr>
        <w:t xml:space="preserve"> </w:t>
      </w:r>
      <w:r w:rsidRPr="00907F51">
        <w:rPr>
          <w:rFonts w:ascii="Times New Roman" w:hAnsi="Times New Roman"/>
          <w:i/>
          <w:sz w:val="24"/>
          <w:lang w:val="nl-NL"/>
        </w:rPr>
        <w:t>doen,</w:t>
      </w:r>
      <w:r w:rsidRPr="00907F51">
        <w:rPr>
          <w:rFonts w:ascii="Times New Roman" w:hAnsi="Times New Roman"/>
          <w:i/>
          <w:spacing w:val="22"/>
          <w:sz w:val="24"/>
          <w:lang w:val="nl-NL"/>
        </w:rPr>
        <w:t xml:space="preserve"> </w:t>
      </w:r>
      <w:r w:rsidRPr="00907F51">
        <w:rPr>
          <w:rFonts w:ascii="Times New Roman" w:hAnsi="Times New Roman"/>
          <w:sz w:val="24"/>
          <w:lang w:val="nl-NL"/>
        </w:rPr>
        <w:t>vers</w:t>
      </w:r>
      <w:r w:rsidRPr="00907F51">
        <w:rPr>
          <w:rFonts w:ascii="Times New Roman" w:hAnsi="Times New Roman"/>
          <w:spacing w:val="17"/>
          <w:sz w:val="24"/>
          <w:lang w:val="nl-NL"/>
        </w:rPr>
        <w:t xml:space="preserve"> </w:t>
      </w:r>
      <w:r w:rsidRPr="00907F51">
        <w:rPr>
          <w:rFonts w:ascii="Times New Roman" w:hAnsi="Times New Roman"/>
          <w:sz w:val="24"/>
          <w:lang w:val="nl-NL"/>
        </w:rPr>
        <w:t>19,</w:t>
      </w:r>
      <w:r w:rsidRPr="00907F51">
        <w:rPr>
          <w:rFonts w:ascii="Times New Roman" w:hAnsi="Times New Roman"/>
          <w:spacing w:val="17"/>
          <w:sz w:val="24"/>
          <w:lang w:val="nl-NL"/>
        </w:rPr>
        <w:t xml:space="preserve"> </w:t>
      </w:r>
      <w:r w:rsidRPr="00907F51">
        <w:rPr>
          <w:rFonts w:ascii="Times New Roman" w:hAnsi="Times New Roman"/>
          <w:sz w:val="24"/>
          <w:lang w:val="nl-NL"/>
        </w:rPr>
        <w:t>daar</w:t>
      </w:r>
      <w:r w:rsidRPr="00907F51">
        <w:rPr>
          <w:rFonts w:ascii="Times New Roman" w:hAnsi="Times New Roman"/>
          <w:spacing w:val="17"/>
          <w:sz w:val="24"/>
          <w:lang w:val="nl-NL"/>
        </w:rPr>
        <w:t xml:space="preserve"> </w:t>
      </w:r>
      <w:r w:rsidRPr="00907F51">
        <w:rPr>
          <w:rFonts w:ascii="Times New Roman" w:hAnsi="Times New Roman"/>
          <w:sz w:val="24"/>
          <w:lang w:val="nl-NL"/>
        </w:rPr>
        <w:t>zij</w:t>
      </w:r>
      <w:r w:rsidRPr="00907F51">
        <w:rPr>
          <w:rFonts w:ascii="Times New Roman" w:hAnsi="Times New Roman"/>
          <w:spacing w:val="17"/>
          <w:sz w:val="24"/>
          <w:lang w:val="nl-NL"/>
        </w:rPr>
        <w:t xml:space="preserve"> </w:t>
      </w:r>
      <w:r w:rsidRPr="00907F51">
        <w:rPr>
          <w:rFonts w:ascii="Times New Roman" w:hAnsi="Times New Roman"/>
          <w:sz w:val="24"/>
          <w:lang w:val="nl-NL"/>
        </w:rPr>
        <w:t>echter,</w:t>
      </w:r>
      <w:r w:rsidRPr="00907F51">
        <w:rPr>
          <w:rFonts w:ascii="Times New Roman" w:hAnsi="Times New Roman"/>
          <w:spacing w:val="17"/>
          <w:sz w:val="24"/>
          <w:lang w:val="nl-NL"/>
        </w:rPr>
        <w:t xml:space="preserve"> </w:t>
      </w:r>
      <w:r w:rsidRPr="00907F51">
        <w:rPr>
          <w:rFonts w:ascii="Times New Roman" w:hAnsi="Times New Roman"/>
          <w:sz w:val="24"/>
          <w:lang w:val="nl-NL"/>
        </w:rPr>
        <w:t>evenmin</w:t>
      </w:r>
      <w:r w:rsidRPr="00907F51">
        <w:rPr>
          <w:rFonts w:ascii="Times New Roman" w:hAnsi="Times New Roman"/>
          <w:spacing w:val="17"/>
          <w:sz w:val="24"/>
          <w:lang w:val="nl-NL"/>
        </w:rPr>
        <w:t xml:space="preserve"> </w:t>
      </w:r>
      <w:r w:rsidRPr="00907F51">
        <w:rPr>
          <w:rFonts w:ascii="Times New Roman" w:hAnsi="Times New Roman"/>
          <w:sz w:val="24"/>
          <w:lang w:val="nl-NL"/>
        </w:rPr>
        <w:t>als</w:t>
      </w:r>
      <w:r w:rsidRPr="00907F51">
        <w:rPr>
          <w:rFonts w:ascii="Times New Roman" w:hAnsi="Times New Roman"/>
          <w:spacing w:val="17"/>
          <w:sz w:val="24"/>
          <w:lang w:val="nl-NL"/>
        </w:rPr>
        <w:t xml:space="preserve"> </w:t>
      </w:r>
      <w:r w:rsidRPr="00907F51">
        <w:rPr>
          <w:rFonts w:ascii="Times New Roman" w:hAnsi="Times New Roman"/>
          <w:sz w:val="24"/>
          <w:lang w:val="nl-NL"/>
        </w:rPr>
        <w:t>de</w:t>
      </w:r>
      <w:r w:rsidRPr="00907F51">
        <w:rPr>
          <w:rFonts w:ascii="Times New Roman" w:hAnsi="Times New Roman"/>
          <w:spacing w:val="17"/>
          <w:sz w:val="24"/>
          <w:lang w:val="nl-NL"/>
        </w:rPr>
        <w:t xml:space="preserve"> </w:t>
      </w:r>
      <w:r w:rsidRPr="00907F51">
        <w:rPr>
          <w:rFonts w:ascii="Times New Roman" w:hAnsi="Times New Roman"/>
          <w:sz w:val="24"/>
          <w:lang w:val="nl-NL"/>
        </w:rPr>
        <w:t>eerstgeborenen,</w:t>
      </w:r>
      <w:r w:rsidRPr="00907F51">
        <w:rPr>
          <w:rFonts w:ascii="Times New Roman" w:hAnsi="Times New Roman"/>
          <w:spacing w:val="17"/>
          <w:sz w:val="24"/>
          <w:lang w:val="nl-NL"/>
        </w:rPr>
        <w:t xml:space="preserve"> </w:t>
      </w:r>
      <w:r w:rsidRPr="00907F51">
        <w:rPr>
          <w:rFonts w:ascii="Times New Roman" w:hAnsi="Times New Roman"/>
          <w:sz w:val="24"/>
          <w:lang w:val="nl-NL"/>
        </w:rPr>
        <w:t>de</w:t>
      </w:r>
      <w:r w:rsidRPr="00907F51">
        <w:rPr>
          <w:rFonts w:ascii="Times New Roman" w:hAnsi="Times New Roman"/>
          <w:spacing w:val="17"/>
          <w:sz w:val="24"/>
          <w:lang w:val="nl-NL"/>
        </w:rPr>
        <w:t xml:space="preserve"> </w:t>
      </w:r>
      <w:r w:rsidRPr="00907F51">
        <w:rPr>
          <w:rFonts w:ascii="Times New Roman" w:hAnsi="Times New Roman"/>
          <w:sz w:val="24"/>
          <w:lang w:val="nl-NL"/>
        </w:rPr>
        <w:t>dood</w:t>
      </w:r>
      <w:r w:rsidRPr="00907F51">
        <w:rPr>
          <w:rFonts w:ascii="Times New Roman" w:hAnsi="Times New Roman"/>
          <w:spacing w:val="17"/>
          <w:sz w:val="24"/>
          <w:lang w:val="nl-NL"/>
        </w:rPr>
        <w:t xml:space="preserve"> </w:t>
      </w:r>
      <w:r w:rsidRPr="00907F51">
        <w:rPr>
          <w:rFonts w:ascii="Times New Roman" w:hAnsi="Times New Roman"/>
          <w:spacing w:val="-2"/>
          <w:sz w:val="24"/>
          <w:lang w:val="nl-NL"/>
        </w:rPr>
        <w:t>gewijd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right="120"/>
        <w:jc w:val="both"/>
        <w:rPr>
          <w:lang w:val="nl-NL"/>
        </w:rPr>
      </w:pPr>
      <w:r w:rsidRPr="00907F51">
        <w:rPr>
          <w:lang w:val="nl-NL"/>
        </w:rPr>
        <w:t xml:space="preserve">waren, </w:t>
      </w:r>
      <w:r w:rsidRPr="00907F51">
        <w:rPr>
          <w:spacing w:val="-6"/>
          <w:lang w:val="nl-NL"/>
        </w:rPr>
        <w:t xml:space="preserve">zijn </w:t>
      </w:r>
      <w:r w:rsidRPr="00907F51">
        <w:rPr>
          <w:lang w:val="nl-NL"/>
        </w:rPr>
        <w:t xml:space="preserve">deze twee offers in hun plaats gesteld, weshalve zij er hun handen op moesten </w:t>
      </w:r>
      <w:r w:rsidRPr="00907F51">
        <w:rPr>
          <w:spacing w:val="-3"/>
          <w:lang w:val="nl-NL"/>
        </w:rPr>
        <w:t xml:space="preserve">leggen, </w:t>
      </w:r>
      <w:r w:rsidRPr="00907F51">
        <w:rPr>
          <w:lang w:val="nl-NL"/>
        </w:rPr>
        <w:t xml:space="preserve">opdat hun zonde, </w:t>
      </w:r>
      <w:r w:rsidRPr="00907F51">
        <w:rPr>
          <w:spacing w:val="-5"/>
          <w:lang w:val="nl-NL"/>
        </w:rPr>
        <w:t xml:space="preserve">die </w:t>
      </w:r>
      <w:r w:rsidRPr="00907F51">
        <w:rPr>
          <w:lang w:val="nl-NL"/>
        </w:rPr>
        <w:t xml:space="preserve">de kinderen Israëls op hen gelegd hadden, vers 10 op deze </w:t>
      </w:r>
      <w:r w:rsidRPr="00907F51">
        <w:rPr>
          <w:spacing w:val="-2"/>
          <w:lang w:val="nl-NL"/>
        </w:rPr>
        <w:t xml:space="preserve">dieren </w:t>
      </w:r>
      <w:r w:rsidRPr="00907F51">
        <w:rPr>
          <w:lang w:val="nl-NL"/>
        </w:rPr>
        <w:t>overgebracht zouden</w:t>
      </w:r>
      <w:r w:rsidRPr="00907F51">
        <w:rPr>
          <w:spacing w:val="-20"/>
          <w:lang w:val="nl-NL"/>
        </w:rPr>
        <w:t xml:space="preserve"> </w:t>
      </w:r>
      <w:r w:rsidRPr="00907F51">
        <w:rPr>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99"/>
        </w:numPr>
        <w:tabs>
          <w:tab w:val="left" w:pos="51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Levieten zelf werden </w:t>
      </w:r>
      <w:r w:rsidRPr="00907F51">
        <w:rPr>
          <w:rFonts w:ascii="Times New Roman" w:hAnsi="Times New Roman"/>
          <w:i/>
          <w:sz w:val="24"/>
          <w:lang w:val="nl-NL"/>
        </w:rPr>
        <w:t xml:space="preserve">ten beweegoffer voor het aangezicht des Heeren bewogen </w:t>
      </w:r>
      <w:r w:rsidRPr="00907F51">
        <w:rPr>
          <w:rFonts w:ascii="Times New Roman" w:hAnsi="Times New Roman"/>
          <w:sz w:val="24"/>
          <w:lang w:val="nl-NL"/>
        </w:rPr>
        <w:t xml:space="preserve">vers 11, </w:t>
      </w:r>
      <w:r w:rsidRPr="00907F51">
        <w:rPr>
          <w:rFonts w:ascii="Times New Roman" w:hAnsi="Times New Roman"/>
          <w:i/>
          <w:sz w:val="24"/>
          <w:lang w:val="nl-NL"/>
        </w:rPr>
        <w:t xml:space="preserve">vanwege de kinderen Israëls. </w:t>
      </w:r>
      <w:r w:rsidRPr="00907F51">
        <w:rPr>
          <w:rFonts w:ascii="Times New Roman" w:hAnsi="Times New Roman"/>
          <w:sz w:val="24"/>
          <w:lang w:val="nl-NL"/>
        </w:rPr>
        <w:t xml:space="preserve">Aäron gaf hen over aan God, nadat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eerst </w:t>
      </w:r>
      <w:r w:rsidRPr="00907F51">
        <w:rPr>
          <w:rFonts w:ascii="Times New Roman" w:hAnsi="Times New Roman"/>
          <w:spacing w:val="3"/>
          <w:sz w:val="24"/>
          <w:lang w:val="nl-NL"/>
        </w:rPr>
        <w:t xml:space="preserve">door </w:t>
      </w:r>
      <w:r w:rsidRPr="00907F51">
        <w:rPr>
          <w:rFonts w:ascii="Times New Roman" w:hAnsi="Times New Roman"/>
          <w:spacing w:val="-5"/>
          <w:sz w:val="24"/>
          <w:lang w:val="nl-NL"/>
        </w:rPr>
        <w:t xml:space="preserve">zichzelf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kinderen </w:t>
      </w:r>
      <w:r w:rsidRPr="00907F51">
        <w:rPr>
          <w:rFonts w:ascii="Times New Roman" w:hAnsi="Times New Roman"/>
          <w:spacing w:val="-3"/>
          <w:sz w:val="24"/>
          <w:lang w:val="nl-NL"/>
        </w:rPr>
        <w:t xml:space="preserve">Israëls </w:t>
      </w:r>
      <w:r w:rsidRPr="00907F51">
        <w:rPr>
          <w:rFonts w:ascii="Times New Roman" w:hAnsi="Times New Roman"/>
          <w:sz w:val="24"/>
          <w:lang w:val="nl-NL"/>
        </w:rPr>
        <w:t xml:space="preserve">overgegeven waren. Niet dat zij </w:t>
      </w:r>
      <w:r w:rsidRPr="00907F51">
        <w:rPr>
          <w:rFonts w:ascii="Times New Roman" w:hAnsi="Times New Roman"/>
          <w:spacing w:val="-4"/>
          <w:sz w:val="24"/>
          <w:lang w:val="nl-NL"/>
        </w:rPr>
        <w:t xml:space="preserve">zelf </w:t>
      </w:r>
      <w:r w:rsidRPr="00907F51">
        <w:rPr>
          <w:rFonts w:ascii="Times New Roman" w:hAnsi="Times New Roman"/>
          <w:spacing w:val="-5"/>
          <w:sz w:val="24"/>
          <w:lang w:val="nl-NL"/>
        </w:rPr>
        <w:t xml:space="preserve">werkelijk </w:t>
      </w:r>
      <w:r w:rsidRPr="00907F51">
        <w:rPr>
          <w:rFonts w:ascii="Times New Roman" w:hAnsi="Times New Roman"/>
          <w:i/>
          <w:sz w:val="24"/>
          <w:lang w:val="nl-NL"/>
        </w:rPr>
        <w:t xml:space="preserve">bewogen </w:t>
      </w:r>
      <w:r w:rsidRPr="00907F51">
        <w:rPr>
          <w:rFonts w:ascii="Times New Roman" w:hAnsi="Times New Roman"/>
          <w:sz w:val="24"/>
          <w:lang w:val="nl-NL"/>
        </w:rPr>
        <w:t xml:space="preserve">werden, </w:t>
      </w:r>
      <w:r w:rsidRPr="00907F51">
        <w:rPr>
          <w:rFonts w:ascii="Times New Roman" w:hAnsi="Times New Roman"/>
          <w:spacing w:val="-4"/>
          <w:sz w:val="24"/>
          <w:lang w:val="nl-NL"/>
        </w:rPr>
        <w:t xml:space="preserve">maar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werden voorgesteld aan God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de God des </w:t>
      </w:r>
      <w:r w:rsidRPr="00907F51">
        <w:rPr>
          <w:rFonts w:ascii="Times New Roman" w:hAnsi="Times New Roman"/>
          <w:spacing w:val="-5"/>
          <w:sz w:val="24"/>
          <w:lang w:val="nl-NL"/>
        </w:rPr>
        <w:t xml:space="preserve">hemels </w:t>
      </w:r>
      <w:r w:rsidRPr="00907F51">
        <w:rPr>
          <w:rFonts w:ascii="Times New Roman" w:hAnsi="Times New Roman"/>
          <w:sz w:val="24"/>
          <w:lang w:val="nl-NL"/>
        </w:rPr>
        <w:t xml:space="preserve">en de Heere van de gehele aarde, zoals </w:t>
      </w:r>
      <w:r w:rsidRPr="00907F51">
        <w:rPr>
          <w:rFonts w:ascii="Times New Roman" w:hAnsi="Times New Roman"/>
          <w:spacing w:val="-5"/>
          <w:sz w:val="24"/>
          <w:lang w:val="nl-NL"/>
        </w:rPr>
        <w:t xml:space="preserve">dit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de beweegoffers geschiedde. En door hen </w:t>
      </w:r>
      <w:r w:rsidRPr="00907F51">
        <w:rPr>
          <w:rFonts w:ascii="Times New Roman" w:hAnsi="Times New Roman"/>
          <w:i/>
          <w:sz w:val="24"/>
          <w:lang w:val="nl-NL"/>
        </w:rPr>
        <w:t xml:space="preserve">beweegoffers </w:t>
      </w:r>
      <w:r w:rsidRPr="00907F51">
        <w:rPr>
          <w:rFonts w:ascii="Times New Roman" w:hAnsi="Times New Roman"/>
          <w:sz w:val="24"/>
          <w:lang w:val="nl-NL"/>
        </w:rPr>
        <w:t xml:space="preserve">te noemen werd te </w:t>
      </w:r>
      <w:r w:rsidRPr="00907F51">
        <w:rPr>
          <w:rFonts w:ascii="Times New Roman" w:hAnsi="Times New Roman"/>
          <w:spacing w:val="-2"/>
          <w:sz w:val="24"/>
          <w:lang w:val="nl-NL"/>
        </w:rPr>
        <w:t xml:space="preserve">kennen </w:t>
      </w:r>
      <w:r w:rsidRPr="00907F51">
        <w:rPr>
          <w:rFonts w:ascii="Times New Roman" w:hAnsi="Times New Roman"/>
          <w:sz w:val="24"/>
          <w:lang w:val="nl-NL"/>
        </w:rPr>
        <w:t xml:space="preserve">gegeven, dat zij zich steeds tot God moeten opheffen in Zijn dienst, hun ogen moeten </w:t>
      </w:r>
      <w:r w:rsidRPr="00907F51">
        <w:rPr>
          <w:rFonts w:ascii="Times New Roman" w:hAnsi="Times New Roman"/>
          <w:spacing w:val="-3"/>
          <w:sz w:val="24"/>
          <w:lang w:val="nl-NL"/>
        </w:rPr>
        <w:t xml:space="preserve">opheffen, </w:t>
      </w:r>
      <w:r w:rsidRPr="00907F51">
        <w:rPr>
          <w:rFonts w:ascii="Times New Roman" w:hAnsi="Times New Roman"/>
          <w:sz w:val="24"/>
          <w:lang w:val="nl-NL"/>
        </w:rPr>
        <w:t xml:space="preserve">hun harten moeten </w:t>
      </w:r>
      <w:r w:rsidRPr="00907F51">
        <w:rPr>
          <w:rFonts w:ascii="Times New Roman" w:hAnsi="Times New Roman"/>
          <w:spacing w:val="-3"/>
          <w:sz w:val="24"/>
          <w:lang w:val="nl-NL"/>
        </w:rPr>
        <w:t xml:space="preserve">opheffen, zich </w:t>
      </w:r>
      <w:r w:rsidRPr="00907F51">
        <w:rPr>
          <w:rFonts w:ascii="Times New Roman" w:hAnsi="Times New Roman"/>
          <w:sz w:val="24"/>
          <w:lang w:val="nl-NL"/>
        </w:rPr>
        <w:t xml:space="preserve">heen en weer moeten bewegen </w:t>
      </w:r>
      <w:r w:rsidRPr="00907F51">
        <w:rPr>
          <w:rFonts w:ascii="Times New Roman" w:hAnsi="Times New Roman"/>
          <w:spacing w:val="-3"/>
          <w:sz w:val="24"/>
          <w:lang w:val="nl-NL"/>
        </w:rPr>
        <w:t xml:space="preserve">met </w:t>
      </w:r>
      <w:r w:rsidRPr="00907F51">
        <w:rPr>
          <w:rFonts w:ascii="Times New Roman" w:hAnsi="Times New Roman"/>
          <w:spacing w:val="-4"/>
          <w:sz w:val="24"/>
          <w:lang w:val="nl-NL"/>
        </w:rPr>
        <w:t xml:space="preserve">vaardigheid </w:t>
      </w:r>
      <w:r w:rsidRPr="00907F51">
        <w:rPr>
          <w:rFonts w:ascii="Times New Roman" w:hAnsi="Times New Roman"/>
          <w:spacing w:val="-10"/>
          <w:sz w:val="24"/>
          <w:lang w:val="nl-NL"/>
        </w:rPr>
        <w:t xml:space="preserve">in </w:t>
      </w:r>
      <w:r w:rsidRPr="00907F51">
        <w:rPr>
          <w:rFonts w:ascii="Times New Roman" w:hAnsi="Times New Roman"/>
          <w:sz w:val="24"/>
          <w:lang w:val="nl-NL"/>
        </w:rPr>
        <w:t xml:space="preserve">de zaken van hun roeping.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waren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geordend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lui </w:t>
      </w:r>
      <w:r w:rsidRPr="00907F51">
        <w:rPr>
          <w:rFonts w:ascii="Times New Roman" w:hAnsi="Times New Roman"/>
          <w:spacing w:val="2"/>
          <w:sz w:val="24"/>
          <w:lang w:val="nl-NL"/>
        </w:rPr>
        <w:t xml:space="preserve">of </w:t>
      </w:r>
      <w:r w:rsidRPr="00907F51">
        <w:rPr>
          <w:rFonts w:ascii="Times New Roman" w:hAnsi="Times New Roman"/>
          <w:spacing w:val="-5"/>
          <w:sz w:val="24"/>
          <w:lang w:val="nl-NL"/>
        </w:rPr>
        <w:t xml:space="preserve">ledig </w:t>
      </w:r>
      <w:r w:rsidRPr="00907F51">
        <w:rPr>
          <w:rFonts w:ascii="Times New Roman" w:hAnsi="Times New Roman"/>
          <w:sz w:val="24"/>
          <w:lang w:val="nl-NL"/>
        </w:rPr>
        <w:t xml:space="preserve">te wezen, </w:t>
      </w:r>
      <w:r w:rsidRPr="00907F51">
        <w:rPr>
          <w:rFonts w:ascii="Times New Roman" w:hAnsi="Times New Roman"/>
          <w:spacing w:val="-3"/>
          <w:sz w:val="24"/>
          <w:lang w:val="nl-NL"/>
        </w:rPr>
        <w:t xml:space="preserve">maar </w:t>
      </w:r>
      <w:r w:rsidRPr="00907F51">
        <w:rPr>
          <w:rFonts w:ascii="Times New Roman" w:hAnsi="Times New Roman"/>
          <w:sz w:val="24"/>
          <w:lang w:val="nl-NL"/>
        </w:rPr>
        <w:t>werkzaam en</w:t>
      </w:r>
      <w:r w:rsidRPr="00907F51">
        <w:rPr>
          <w:rFonts w:ascii="Times New Roman" w:hAnsi="Times New Roman"/>
          <w:spacing w:val="-5"/>
          <w:sz w:val="24"/>
          <w:lang w:val="nl-NL"/>
        </w:rPr>
        <w:t xml:space="preserve"> </w:t>
      </w:r>
      <w:r w:rsidRPr="00907F51">
        <w:rPr>
          <w:rFonts w:ascii="Times New Roman" w:hAnsi="Times New Roman"/>
          <w:spacing w:val="-4"/>
          <w:sz w:val="24"/>
          <w:lang w:val="nl-NL"/>
        </w:rPr>
        <w:t>bedrijvig.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99"/>
        </w:numPr>
        <w:tabs>
          <w:tab w:val="left" w:pos="432"/>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God </w:t>
      </w:r>
      <w:r w:rsidRPr="00907F51">
        <w:rPr>
          <w:rFonts w:ascii="Times New Roman"/>
          <w:spacing w:val="-4"/>
          <w:sz w:val="24"/>
          <w:lang w:val="nl-NL"/>
        </w:rPr>
        <w:t xml:space="preserve">geeft hier </w:t>
      </w:r>
      <w:r w:rsidRPr="00907F51">
        <w:rPr>
          <w:rFonts w:ascii="Times New Roman"/>
          <w:spacing w:val="-6"/>
          <w:sz w:val="24"/>
          <w:lang w:val="nl-NL"/>
        </w:rPr>
        <w:t xml:space="preserve">Zijn </w:t>
      </w:r>
      <w:r w:rsidRPr="00907F51">
        <w:rPr>
          <w:rFonts w:ascii="Times New Roman"/>
          <w:sz w:val="24"/>
          <w:lang w:val="nl-NL"/>
        </w:rPr>
        <w:t xml:space="preserve">aanneming van hen te kennen, vers 14. </w:t>
      </w:r>
      <w:r w:rsidRPr="00907F51">
        <w:rPr>
          <w:rFonts w:ascii="Times New Roman"/>
          <w:i/>
          <w:sz w:val="24"/>
          <w:lang w:val="nl-NL"/>
        </w:rPr>
        <w:t xml:space="preserve">Opdat de Levieten Mijne zijn. </w:t>
      </w:r>
      <w:r w:rsidRPr="00907F51">
        <w:rPr>
          <w:rFonts w:ascii="Times New Roman"/>
          <w:sz w:val="24"/>
          <w:lang w:val="nl-NL"/>
        </w:rPr>
        <w:t xml:space="preserve">God nam hen aan </w:t>
      </w:r>
      <w:r w:rsidRPr="00907F51">
        <w:rPr>
          <w:rFonts w:ascii="Times New Roman"/>
          <w:spacing w:val="-5"/>
          <w:sz w:val="24"/>
          <w:lang w:val="nl-NL"/>
        </w:rPr>
        <w:t xml:space="preserve">in </w:t>
      </w:r>
      <w:r w:rsidRPr="00907F51">
        <w:rPr>
          <w:rFonts w:ascii="Times New Roman"/>
          <w:sz w:val="24"/>
          <w:lang w:val="nl-NL"/>
        </w:rPr>
        <w:t xml:space="preserve">de plaats van de eerstgeborenen, vers 16-18, en tevoren, Hoofdstuk 3:41. </w:t>
      </w:r>
      <w:r w:rsidRPr="00907F51">
        <w:rPr>
          <w:rFonts w:ascii="Times New Roman"/>
          <w:spacing w:val="-3"/>
          <w:sz w:val="24"/>
          <w:lang w:val="nl-NL"/>
        </w:rPr>
        <w:t xml:space="preserve">Wat </w:t>
      </w:r>
      <w:r w:rsidRPr="00907F51">
        <w:rPr>
          <w:rFonts w:ascii="Times New Roman"/>
          <w:sz w:val="24"/>
          <w:lang w:val="nl-NL"/>
        </w:rPr>
        <w:t xml:space="preserve">in oprechtheid aan God geofferd wordt, zal genadiglijk door Hem erkend en aangenomen worden. En op </w:t>
      </w:r>
      <w:r w:rsidRPr="00907F51">
        <w:rPr>
          <w:rFonts w:ascii="Times New Roman"/>
          <w:spacing w:val="-6"/>
          <w:sz w:val="24"/>
          <w:lang w:val="nl-NL"/>
        </w:rPr>
        <w:t xml:space="preserve">Zijn </w:t>
      </w:r>
      <w:r w:rsidRPr="00907F51">
        <w:rPr>
          <w:rFonts w:ascii="Times New Roman"/>
          <w:spacing w:val="-3"/>
          <w:sz w:val="24"/>
          <w:lang w:val="nl-NL"/>
        </w:rPr>
        <w:t xml:space="preserve">dienaren, </w:t>
      </w:r>
      <w:r w:rsidRPr="00907F51">
        <w:rPr>
          <w:rFonts w:ascii="Times New Roman"/>
          <w:spacing w:val="-5"/>
          <w:sz w:val="24"/>
          <w:lang w:val="nl-NL"/>
        </w:rPr>
        <w:t xml:space="preserve">die </w:t>
      </w:r>
      <w:r w:rsidRPr="00907F51">
        <w:rPr>
          <w:rFonts w:ascii="Times New Roman"/>
          <w:sz w:val="24"/>
          <w:lang w:val="nl-NL"/>
        </w:rPr>
        <w:t xml:space="preserve">genade van Hem verkregen hebben om getrouw te zijn,  wordt een </w:t>
      </w:r>
      <w:r w:rsidRPr="00907F51">
        <w:rPr>
          <w:rFonts w:ascii="Times New Roman"/>
          <w:spacing w:val="-4"/>
          <w:sz w:val="24"/>
          <w:lang w:val="nl-NL"/>
        </w:rPr>
        <w:t xml:space="preserve">bijzonder </w:t>
      </w:r>
      <w:r w:rsidRPr="00907F51">
        <w:rPr>
          <w:rFonts w:ascii="Times New Roman"/>
          <w:sz w:val="24"/>
          <w:lang w:val="nl-NL"/>
        </w:rPr>
        <w:t xml:space="preserve">merkteken van </w:t>
      </w:r>
      <w:r w:rsidRPr="00907F51">
        <w:rPr>
          <w:rFonts w:ascii="Times New Roman"/>
          <w:spacing w:val="-3"/>
          <w:sz w:val="24"/>
          <w:lang w:val="nl-NL"/>
        </w:rPr>
        <w:t xml:space="preserve">gunst </w:t>
      </w:r>
      <w:r w:rsidRPr="00907F51">
        <w:rPr>
          <w:rFonts w:ascii="Times New Roman"/>
          <w:sz w:val="24"/>
          <w:lang w:val="nl-NL"/>
        </w:rPr>
        <w:t xml:space="preserve">en eer gesteld: </w:t>
      </w:r>
      <w:r w:rsidRPr="00907F51">
        <w:rPr>
          <w:rFonts w:ascii="Times New Roman"/>
          <w:spacing w:val="-5"/>
          <w:sz w:val="24"/>
          <w:lang w:val="nl-NL"/>
        </w:rPr>
        <w:t xml:space="preserve">Zij </w:t>
      </w:r>
      <w:r w:rsidRPr="00907F51">
        <w:rPr>
          <w:rFonts w:ascii="Times New Roman"/>
          <w:i/>
          <w:sz w:val="24"/>
          <w:lang w:val="nl-NL"/>
        </w:rPr>
        <w:t xml:space="preserve">zullen </w:t>
      </w:r>
      <w:r w:rsidRPr="00907F51">
        <w:rPr>
          <w:rFonts w:ascii="Times New Roman"/>
          <w:i/>
          <w:spacing w:val="3"/>
          <w:sz w:val="24"/>
          <w:lang w:val="nl-NL"/>
        </w:rPr>
        <w:t xml:space="preserve">van Mij </w:t>
      </w:r>
      <w:r w:rsidRPr="00907F51">
        <w:rPr>
          <w:rFonts w:ascii="Times New Roman"/>
          <w:i/>
          <w:spacing w:val="4"/>
          <w:sz w:val="24"/>
          <w:lang w:val="nl-NL"/>
        </w:rPr>
        <w:t xml:space="preserve">zijn, </w:t>
      </w:r>
      <w:r w:rsidRPr="00907F51">
        <w:rPr>
          <w:rFonts w:ascii="Times New Roman"/>
          <w:sz w:val="24"/>
          <w:lang w:val="nl-NL"/>
        </w:rPr>
        <w:t xml:space="preserve">en </w:t>
      </w:r>
      <w:r w:rsidRPr="00907F51">
        <w:rPr>
          <w:rFonts w:ascii="Times New Roman"/>
          <w:spacing w:val="-3"/>
          <w:sz w:val="24"/>
          <w:lang w:val="nl-NL"/>
        </w:rPr>
        <w:t xml:space="preserve">dan,  </w:t>
      </w:r>
      <w:r w:rsidRPr="00907F51">
        <w:rPr>
          <w:rFonts w:ascii="Times New Roman"/>
          <w:spacing w:val="-10"/>
          <w:sz w:val="24"/>
          <w:lang w:val="nl-NL"/>
        </w:rPr>
        <w:t xml:space="preserve">in  </w:t>
      </w:r>
      <w:r w:rsidRPr="00907F51">
        <w:rPr>
          <w:rFonts w:ascii="Times New Roman"/>
          <w:sz w:val="24"/>
          <w:lang w:val="nl-NL"/>
        </w:rPr>
        <w:t xml:space="preserve">vers 15 </w:t>
      </w:r>
      <w:r w:rsidRPr="00907F51">
        <w:rPr>
          <w:rFonts w:ascii="Times New Roman"/>
          <w:spacing w:val="-5"/>
          <w:sz w:val="24"/>
          <w:lang w:val="nl-NL"/>
        </w:rPr>
        <w:t xml:space="preserve">:Zij </w:t>
      </w:r>
      <w:r w:rsidRPr="00907F51">
        <w:rPr>
          <w:rFonts w:ascii="Times New Roman"/>
          <w:i/>
          <w:sz w:val="24"/>
          <w:lang w:val="nl-NL"/>
        </w:rPr>
        <w:t xml:space="preserve">zullen inkomen om de tent van de samenkomst te bedienen. </w:t>
      </w:r>
      <w:r w:rsidRPr="00907F51">
        <w:rPr>
          <w:rFonts w:ascii="Times New Roman"/>
          <w:sz w:val="24"/>
          <w:lang w:val="nl-NL"/>
        </w:rPr>
        <w:t xml:space="preserve">God </w:t>
      </w:r>
      <w:r w:rsidRPr="00907F51">
        <w:rPr>
          <w:rFonts w:ascii="Times New Roman"/>
          <w:spacing w:val="-4"/>
          <w:sz w:val="24"/>
          <w:lang w:val="nl-NL"/>
        </w:rPr>
        <w:t xml:space="preserve">neemt </w:t>
      </w:r>
      <w:r w:rsidRPr="00907F51">
        <w:rPr>
          <w:rFonts w:ascii="Times New Roman"/>
          <w:sz w:val="24"/>
          <w:lang w:val="nl-NL"/>
        </w:rPr>
        <w:t xml:space="preserve">hen </w:t>
      </w:r>
      <w:r w:rsidRPr="00907F51">
        <w:rPr>
          <w:rFonts w:ascii="Times New Roman"/>
          <w:spacing w:val="-4"/>
          <w:sz w:val="24"/>
          <w:lang w:val="nl-NL"/>
        </w:rPr>
        <w:t xml:space="preserve">als </w:t>
      </w:r>
      <w:r w:rsidRPr="00907F51">
        <w:rPr>
          <w:rFonts w:ascii="Times New Roman"/>
          <w:sz w:val="24"/>
          <w:lang w:val="nl-NL"/>
        </w:rPr>
        <w:t xml:space="preserve">de </w:t>
      </w:r>
      <w:r w:rsidRPr="00907F51">
        <w:rPr>
          <w:rFonts w:ascii="Times New Roman"/>
          <w:spacing w:val="-3"/>
          <w:sz w:val="24"/>
          <w:lang w:val="nl-NL"/>
        </w:rPr>
        <w:t xml:space="preserve">Zijnen, </w:t>
      </w:r>
      <w:r w:rsidRPr="00907F51">
        <w:rPr>
          <w:rFonts w:ascii="Times New Roman"/>
          <w:sz w:val="24"/>
          <w:lang w:val="nl-NL"/>
        </w:rPr>
        <w:t xml:space="preserve">opdat zij Hem mogen dienen. Allen, die verwachten te delen in de voorrechten van de </w:t>
      </w:r>
      <w:r w:rsidRPr="00907F51">
        <w:rPr>
          <w:rFonts w:ascii="Times New Roman"/>
          <w:spacing w:val="-3"/>
          <w:sz w:val="24"/>
          <w:lang w:val="nl-NL"/>
        </w:rPr>
        <w:t xml:space="preserve">tabernakel, </w:t>
      </w:r>
      <w:r w:rsidRPr="00907F51">
        <w:rPr>
          <w:rFonts w:ascii="Times New Roman"/>
          <w:sz w:val="24"/>
          <w:lang w:val="nl-NL"/>
        </w:rPr>
        <w:t xml:space="preserve">moeten </w:t>
      </w:r>
      <w:r w:rsidRPr="00907F51">
        <w:rPr>
          <w:rFonts w:ascii="Times New Roman"/>
          <w:spacing w:val="-3"/>
          <w:sz w:val="24"/>
          <w:lang w:val="nl-NL"/>
        </w:rPr>
        <w:t xml:space="preserve">besluiten </w:t>
      </w:r>
      <w:r w:rsidRPr="00907F51">
        <w:rPr>
          <w:rFonts w:ascii="Times New Roman"/>
          <w:spacing w:val="2"/>
          <w:sz w:val="24"/>
          <w:lang w:val="nl-NL"/>
        </w:rPr>
        <w:t xml:space="preserve">om </w:t>
      </w:r>
      <w:r w:rsidRPr="00907F51">
        <w:rPr>
          <w:rFonts w:ascii="Times New Roman"/>
          <w:sz w:val="24"/>
          <w:lang w:val="nl-NL"/>
        </w:rPr>
        <w:t xml:space="preserve">de </w:t>
      </w:r>
      <w:r w:rsidRPr="00907F51">
        <w:rPr>
          <w:rFonts w:ascii="Times New Roman"/>
          <w:spacing w:val="-4"/>
          <w:sz w:val="24"/>
          <w:lang w:val="nl-NL"/>
        </w:rPr>
        <w:t xml:space="preserve">dienst </w:t>
      </w:r>
      <w:r w:rsidRPr="00907F51">
        <w:rPr>
          <w:rFonts w:ascii="Times New Roman"/>
          <w:sz w:val="24"/>
          <w:lang w:val="nl-NL"/>
        </w:rPr>
        <w:t xml:space="preserve">des </w:t>
      </w:r>
      <w:r w:rsidRPr="00907F51">
        <w:rPr>
          <w:rFonts w:ascii="Times New Roman"/>
          <w:spacing w:val="-3"/>
          <w:sz w:val="24"/>
          <w:lang w:val="nl-NL"/>
        </w:rPr>
        <w:t xml:space="preserve">tabernakels </w:t>
      </w:r>
      <w:r w:rsidRPr="00907F51">
        <w:rPr>
          <w:rFonts w:ascii="Times New Roman"/>
          <w:sz w:val="24"/>
          <w:lang w:val="nl-NL"/>
        </w:rPr>
        <w:t xml:space="preserve">te doen. Gelijk, van de ene kant, geen van Gods </w:t>
      </w:r>
      <w:r w:rsidRPr="00907F51">
        <w:rPr>
          <w:rFonts w:ascii="Times New Roman"/>
          <w:spacing w:val="-3"/>
          <w:sz w:val="24"/>
          <w:lang w:val="nl-NL"/>
        </w:rPr>
        <w:t xml:space="preserve">schepselen Zijn </w:t>
      </w:r>
      <w:r w:rsidRPr="00907F51">
        <w:rPr>
          <w:rFonts w:ascii="Times New Roman"/>
          <w:i/>
          <w:spacing w:val="2"/>
          <w:sz w:val="24"/>
          <w:lang w:val="nl-NL"/>
        </w:rPr>
        <w:t xml:space="preserve">nodige </w:t>
      </w:r>
      <w:r w:rsidRPr="00907F51">
        <w:rPr>
          <w:rFonts w:ascii="Times New Roman"/>
          <w:sz w:val="24"/>
          <w:lang w:val="nl-NL"/>
        </w:rPr>
        <w:t xml:space="preserve">dienaren </w:t>
      </w:r>
      <w:r w:rsidRPr="00907F51">
        <w:rPr>
          <w:rFonts w:ascii="Times New Roman"/>
          <w:spacing w:val="-6"/>
          <w:sz w:val="24"/>
          <w:lang w:val="nl-NL"/>
        </w:rPr>
        <w:t xml:space="preserve">zijn </w:t>
      </w:r>
      <w:r w:rsidRPr="00907F51">
        <w:rPr>
          <w:rFonts w:ascii="Times New Roman"/>
          <w:spacing w:val="-4"/>
          <w:sz w:val="24"/>
          <w:lang w:val="nl-NL"/>
        </w:rPr>
        <w:t xml:space="preserve">(Hij heeft </w:t>
      </w:r>
      <w:r w:rsidRPr="00907F51">
        <w:rPr>
          <w:rFonts w:ascii="Times New Roman"/>
          <w:sz w:val="24"/>
          <w:lang w:val="nl-NL"/>
        </w:rPr>
        <w:t xml:space="preserve">de </w:t>
      </w:r>
      <w:r w:rsidRPr="00907F51">
        <w:rPr>
          <w:rFonts w:ascii="Times New Roman"/>
          <w:spacing w:val="-4"/>
          <w:sz w:val="24"/>
          <w:lang w:val="nl-NL"/>
        </w:rPr>
        <w:t xml:space="preserve">dienst </w:t>
      </w:r>
      <w:r w:rsidRPr="00907F51">
        <w:rPr>
          <w:rFonts w:ascii="Times New Roman"/>
          <w:sz w:val="24"/>
          <w:lang w:val="nl-NL"/>
        </w:rPr>
        <w:t xml:space="preserve">van geen </w:t>
      </w:r>
      <w:r w:rsidRPr="00907F51">
        <w:rPr>
          <w:rFonts w:ascii="Times New Roman"/>
          <w:spacing w:val="-4"/>
          <w:sz w:val="24"/>
          <w:lang w:val="nl-NL"/>
        </w:rPr>
        <w:t xml:space="preserve">hunner </w:t>
      </w:r>
      <w:r w:rsidRPr="00907F51">
        <w:rPr>
          <w:rFonts w:ascii="Times New Roman"/>
          <w:sz w:val="24"/>
          <w:lang w:val="nl-NL"/>
        </w:rPr>
        <w:t xml:space="preserve">nodig) zo </w:t>
      </w:r>
      <w:r w:rsidRPr="00907F51">
        <w:rPr>
          <w:rFonts w:ascii="Times New Roman"/>
          <w:spacing w:val="2"/>
          <w:sz w:val="24"/>
          <w:lang w:val="nl-NL"/>
        </w:rPr>
        <w:t xml:space="preserve">wordt, </w:t>
      </w:r>
      <w:r w:rsidRPr="00907F51">
        <w:rPr>
          <w:rFonts w:ascii="Times New Roman"/>
          <w:sz w:val="24"/>
          <w:lang w:val="nl-NL"/>
        </w:rPr>
        <w:t xml:space="preserve">van de anderen kant, </w:t>
      </w:r>
      <w:r w:rsidRPr="00907F51">
        <w:rPr>
          <w:rFonts w:ascii="Times New Roman"/>
          <w:spacing w:val="-5"/>
          <w:sz w:val="24"/>
          <w:lang w:val="nl-NL"/>
        </w:rPr>
        <w:t xml:space="preserve">niemand </w:t>
      </w:r>
      <w:r w:rsidRPr="00907F51">
        <w:rPr>
          <w:rFonts w:ascii="Times New Roman"/>
          <w:sz w:val="24"/>
          <w:lang w:val="nl-NL"/>
        </w:rPr>
        <w:t xml:space="preserve">van hen genomen om slechts een </w:t>
      </w:r>
      <w:r w:rsidRPr="00907F51">
        <w:rPr>
          <w:rFonts w:ascii="Times New Roman"/>
          <w:i/>
          <w:sz w:val="24"/>
          <w:lang w:val="nl-NL"/>
        </w:rPr>
        <w:t xml:space="preserve">honorair </w:t>
      </w:r>
      <w:r w:rsidRPr="00907F51">
        <w:rPr>
          <w:rFonts w:ascii="Times New Roman"/>
          <w:spacing w:val="-3"/>
          <w:sz w:val="24"/>
          <w:lang w:val="nl-NL"/>
        </w:rPr>
        <w:t xml:space="preserve">dienaar </w:t>
      </w:r>
      <w:r w:rsidRPr="00907F51">
        <w:rPr>
          <w:rFonts w:ascii="Times New Roman"/>
          <w:sz w:val="24"/>
          <w:lang w:val="nl-NL"/>
        </w:rPr>
        <w:t xml:space="preserve">te </w:t>
      </w:r>
      <w:r w:rsidRPr="00907F51">
        <w:rPr>
          <w:rFonts w:ascii="Times New Roman"/>
          <w:spacing w:val="-6"/>
          <w:sz w:val="24"/>
          <w:lang w:val="nl-NL"/>
        </w:rPr>
        <w:t xml:space="preserve">zijn </w:t>
      </w:r>
      <w:r w:rsidRPr="00907F51">
        <w:rPr>
          <w:rFonts w:ascii="Times New Roman"/>
          <w:sz w:val="24"/>
          <w:lang w:val="nl-NL"/>
        </w:rPr>
        <w:t xml:space="preserve">dus </w:t>
      </w:r>
      <w:r w:rsidRPr="00907F51">
        <w:rPr>
          <w:rFonts w:ascii="Times New Roman"/>
          <w:spacing w:val="2"/>
          <w:sz w:val="24"/>
          <w:lang w:val="nl-NL"/>
        </w:rPr>
        <w:t xml:space="preserve">om </w:t>
      </w:r>
      <w:r w:rsidRPr="00907F51">
        <w:rPr>
          <w:rFonts w:ascii="Times New Roman"/>
          <w:sz w:val="24"/>
          <w:lang w:val="nl-NL"/>
        </w:rPr>
        <w:t xml:space="preserve">niets te doen. </w:t>
      </w:r>
      <w:r w:rsidRPr="00907F51">
        <w:rPr>
          <w:rFonts w:ascii="Times New Roman"/>
          <w:spacing w:val="-5"/>
          <w:sz w:val="24"/>
          <w:lang w:val="nl-NL"/>
        </w:rPr>
        <w:t xml:space="preserve">Allen, die </w:t>
      </w:r>
      <w:r w:rsidRPr="00907F51">
        <w:rPr>
          <w:rFonts w:ascii="Times New Roman"/>
          <w:sz w:val="24"/>
          <w:lang w:val="nl-NL"/>
        </w:rPr>
        <w:t xml:space="preserve">God </w:t>
      </w:r>
      <w:r w:rsidRPr="00907F51">
        <w:rPr>
          <w:rFonts w:ascii="Times New Roman"/>
          <w:spacing w:val="-4"/>
          <w:sz w:val="24"/>
          <w:lang w:val="nl-NL"/>
        </w:rPr>
        <w:t xml:space="preserve">als </w:t>
      </w:r>
      <w:r w:rsidRPr="00907F51">
        <w:rPr>
          <w:rFonts w:ascii="Times New Roman"/>
          <w:sz w:val="24"/>
          <w:lang w:val="nl-NL"/>
        </w:rPr>
        <w:t xml:space="preserve">de </w:t>
      </w:r>
      <w:r w:rsidRPr="00907F51">
        <w:rPr>
          <w:rFonts w:ascii="Times New Roman"/>
          <w:spacing w:val="-5"/>
          <w:sz w:val="24"/>
          <w:lang w:val="nl-NL"/>
        </w:rPr>
        <w:t xml:space="preserve">Zijnen </w:t>
      </w:r>
      <w:r w:rsidRPr="00907F51">
        <w:rPr>
          <w:rFonts w:ascii="Times New Roman"/>
          <w:sz w:val="24"/>
          <w:lang w:val="nl-NL"/>
        </w:rPr>
        <w:t xml:space="preserve">erkent, worden </w:t>
      </w:r>
      <w:r w:rsidRPr="00907F51">
        <w:rPr>
          <w:rFonts w:ascii="Times New Roman"/>
          <w:spacing w:val="3"/>
          <w:sz w:val="24"/>
          <w:lang w:val="nl-NL"/>
        </w:rPr>
        <w:t xml:space="preserve">door </w:t>
      </w:r>
      <w:r w:rsidRPr="00907F51">
        <w:rPr>
          <w:rFonts w:ascii="Times New Roman"/>
          <w:spacing w:val="4"/>
          <w:sz w:val="24"/>
          <w:lang w:val="nl-NL"/>
        </w:rPr>
        <w:t xml:space="preserve">Hem </w:t>
      </w:r>
      <w:r w:rsidRPr="00907F51">
        <w:rPr>
          <w:rFonts w:ascii="Times New Roman"/>
          <w:spacing w:val="-3"/>
          <w:sz w:val="24"/>
          <w:lang w:val="nl-NL"/>
        </w:rPr>
        <w:t xml:space="preserve">gebruikt, </w:t>
      </w:r>
      <w:r w:rsidRPr="00907F51">
        <w:rPr>
          <w:rFonts w:ascii="Times New Roman"/>
          <w:sz w:val="24"/>
          <w:lang w:val="nl-NL"/>
        </w:rPr>
        <w:t xml:space="preserve">de </w:t>
      </w:r>
      <w:r w:rsidRPr="00907F51">
        <w:rPr>
          <w:rFonts w:ascii="Times New Roman"/>
          <w:spacing w:val="-3"/>
          <w:sz w:val="24"/>
          <w:lang w:val="nl-NL"/>
        </w:rPr>
        <w:t xml:space="preserve">engelen zelf hebben </w:t>
      </w:r>
      <w:r w:rsidRPr="00907F51">
        <w:rPr>
          <w:rFonts w:ascii="Times New Roman"/>
          <w:sz w:val="24"/>
          <w:lang w:val="nl-NL"/>
        </w:rPr>
        <w:t>hun</w:t>
      </w:r>
      <w:r w:rsidRPr="00907F51">
        <w:rPr>
          <w:rFonts w:ascii="Times New Roman"/>
          <w:spacing w:val="15"/>
          <w:sz w:val="24"/>
          <w:lang w:val="nl-NL"/>
        </w:rPr>
        <w:t xml:space="preserve"> </w:t>
      </w:r>
      <w:r w:rsidRPr="00907F51">
        <w:rPr>
          <w:rFonts w:ascii="Times New Roman"/>
          <w:spacing w:val="-3"/>
          <w:sz w:val="24"/>
          <w:lang w:val="nl-NL"/>
        </w:rPr>
        <w:t>diensten.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right="125"/>
        <w:jc w:val="both"/>
        <w:rPr>
          <w:lang w:val="nl-NL"/>
        </w:rPr>
      </w:pPr>
      <w:r w:rsidRPr="00907F51">
        <w:rPr>
          <w:lang w:val="nl-NL"/>
        </w:rPr>
        <w:t>Vl.</w:t>
      </w:r>
      <w:r w:rsidRPr="00907F51">
        <w:rPr>
          <w:spacing w:val="-7"/>
          <w:lang w:val="nl-NL"/>
        </w:rPr>
        <w:t xml:space="preserve"> </w:t>
      </w:r>
      <w:r w:rsidRPr="00907F51">
        <w:rPr>
          <w:lang w:val="nl-NL"/>
        </w:rPr>
        <w:t>Daarna</w:t>
      </w:r>
      <w:r w:rsidRPr="00907F51">
        <w:rPr>
          <w:spacing w:val="-7"/>
          <w:lang w:val="nl-NL"/>
        </w:rPr>
        <w:t xml:space="preserve"> </w:t>
      </w:r>
      <w:r w:rsidRPr="00907F51">
        <w:rPr>
          <w:lang w:val="nl-NL"/>
        </w:rPr>
        <w:t>werden</w:t>
      </w:r>
      <w:r w:rsidRPr="00907F51">
        <w:rPr>
          <w:spacing w:val="-7"/>
          <w:lang w:val="nl-NL"/>
        </w:rPr>
        <w:t xml:space="preserve"> </w:t>
      </w:r>
      <w:r w:rsidRPr="00907F51">
        <w:rPr>
          <w:lang w:val="nl-NL"/>
        </w:rPr>
        <w:t>zij</w:t>
      </w:r>
      <w:r w:rsidRPr="00907F51">
        <w:rPr>
          <w:spacing w:val="-7"/>
          <w:lang w:val="nl-NL"/>
        </w:rPr>
        <w:t xml:space="preserve"> </w:t>
      </w:r>
      <w:r w:rsidRPr="00907F51">
        <w:rPr>
          <w:lang w:val="nl-NL"/>
        </w:rPr>
        <w:t>als</w:t>
      </w:r>
      <w:r w:rsidRPr="00907F51">
        <w:rPr>
          <w:spacing w:val="-7"/>
          <w:lang w:val="nl-NL"/>
        </w:rPr>
        <w:t xml:space="preserve"> </w:t>
      </w:r>
      <w:r w:rsidRPr="00907F51">
        <w:rPr>
          <w:lang w:val="nl-NL"/>
        </w:rPr>
        <w:t>een</w:t>
      </w:r>
      <w:r w:rsidRPr="00907F51">
        <w:rPr>
          <w:spacing w:val="-7"/>
          <w:lang w:val="nl-NL"/>
        </w:rPr>
        <w:t xml:space="preserve"> </w:t>
      </w:r>
      <w:r w:rsidRPr="00907F51">
        <w:rPr>
          <w:lang w:val="nl-NL"/>
        </w:rPr>
        <w:t>gave</w:t>
      </w:r>
      <w:r w:rsidRPr="00907F51">
        <w:rPr>
          <w:spacing w:val="-7"/>
          <w:lang w:val="nl-NL"/>
        </w:rPr>
        <w:t xml:space="preserve"> </w:t>
      </w:r>
      <w:r w:rsidRPr="00907F51">
        <w:rPr>
          <w:lang w:val="nl-NL"/>
        </w:rPr>
        <w:t>aan</w:t>
      </w:r>
      <w:r w:rsidRPr="00907F51">
        <w:rPr>
          <w:spacing w:val="-7"/>
          <w:lang w:val="nl-NL"/>
        </w:rPr>
        <w:t xml:space="preserve"> </w:t>
      </w:r>
      <w:r w:rsidRPr="00907F51">
        <w:rPr>
          <w:lang w:val="nl-NL"/>
        </w:rPr>
        <w:t>Aäron</w:t>
      </w:r>
      <w:r w:rsidRPr="00907F51">
        <w:rPr>
          <w:spacing w:val="-12"/>
          <w:lang w:val="nl-NL"/>
        </w:rPr>
        <w:t xml:space="preserve"> </w:t>
      </w:r>
      <w:r w:rsidRPr="00907F51">
        <w:rPr>
          <w:lang w:val="nl-NL"/>
        </w:rPr>
        <w:t>en</w:t>
      </w:r>
      <w:r w:rsidRPr="00907F51">
        <w:rPr>
          <w:spacing w:val="-7"/>
          <w:lang w:val="nl-NL"/>
        </w:rPr>
        <w:t xml:space="preserve"> </w:t>
      </w:r>
      <w:r w:rsidRPr="00907F51">
        <w:rPr>
          <w:lang w:val="nl-NL"/>
        </w:rPr>
        <w:t>zijn</w:t>
      </w:r>
      <w:r w:rsidRPr="00907F51">
        <w:rPr>
          <w:spacing w:val="-7"/>
          <w:lang w:val="nl-NL"/>
        </w:rPr>
        <w:t xml:space="preserve"> </w:t>
      </w:r>
      <w:r w:rsidRPr="00907F51">
        <w:rPr>
          <w:lang w:val="nl-NL"/>
        </w:rPr>
        <w:t>zonen</w:t>
      </w:r>
      <w:r w:rsidRPr="00907F51">
        <w:rPr>
          <w:spacing w:val="-7"/>
          <w:lang w:val="nl-NL"/>
        </w:rPr>
        <w:t xml:space="preserve"> </w:t>
      </w:r>
      <w:r w:rsidRPr="00907F51">
        <w:rPr>
          <w:lang w:val="nl-NL"/>
        </w:rPr>
        <w:t>geschonken,</w:t>
      </w:r>
      <w:r w:rsidRPr="00907F51">
        <w:rPr>
          <w:spacing w:val="-7"/>
          <w:lang w:val="nl-NL"/>
        </w:rPr>
        <w:t xml:space="preserve"> </w:t>
      </w:r>
      <w:r w:rsidRPr="00907F51">
        <w:rPr>
          <w:lang w:val="nl-NL"/>
        </w:rPr>
        <w:t>vers</w:t>
      </w:r>
      <w:r w:rsidRPr="00907F51">
        <w:rPr>
          <w:spacing w:val="-7"/>
          <w:lang w:val="nl-NL"/>
        </w:rPr>
        <w:t xml:space="preserve"> </w:t>
      </w:r>
      <w:r w:rsidRPr="00907F51">
        <w:rPr>
          <w:lang w:val="nl-NL"/>
        </w:rPr>
        <w:t>19,</w:t>
      </w:r>
      <w:r w:rsidRPr="00907F51">
        <w:rPr>
          <w:spacing w:val="-7"/>
          <w:lang w:val="nl-NL"/>
        </w:rPr>
        <w:t xml:space="preserve"> </w:t>
      </w:r>
      <w:r w:rsidRPr="00907F51">
        <w:rPr>
          <w:lang w:val="nl-NL"/>
        </w:rPr>
        <w:t>maar</w:t>
      </w:r>
      <w:r w:rsidRPr="00907F51">
        <w:rPr>
          <w:spacing w:val="-7"/>
          <w:lang w:val="nl-NL"/>
        </w:rPr>
        <w:t xml:space="preserve"> </w:t>
      </w:r>
      <w:r w:rsidRPr="00907F51">
        <w:rPr>
          <w:lang w:val="nl-NL"/>
        </w:rPr>
        <w:t>op</w:t>
      </w:r>
      <w:r w:rsidRPr="00907F51">
        <w:rPr>
          <w:spacing w:val="-7"/>
          <w:lang w:val="nl-NL"/>
        </w:rPr>
        <w:t xml:space="preserve"> </w:t>
      </w:r>
      <w:r w:rsidRPr="00907F51">
        <w:rPr>
          <w:lang w:val="nl-NL"/>
        </w:rPr>
        <w:t>zo’n wijze,</w:t>
      </w:r>
      <w:r w:rsidRPr="00907F51">
        <w:rPr>
          <w:spacing w:val="-7"/>
          <w:lang w:val="nl-NL"/>
        </w:rPr>
        <w:t xml:space="preserve"> </w:t>
      </w:r>
      <w:r w:rsidRPr="00907F51">
        <w:rPr>
          <w:lang w:val="nl-NL"/>
        </w:rPr>
        <w:t>dat</w:t>
      </w:r>
      <w:r w:rsidRPr="00907F51">
        <w:rPr>
          <w:spacing w:val="-7"/>
          <w:lang w:val="nl-NL"/>
        </w:rPr>
        <w:t xml:space="preserve"> </w:t>
      </w:r>
      <w:r w:rsidRPr="00907F51">
        <w:rPr>
          <w:lang w:val="nl-NL"/>
        </w:rPr>
        <w:t>het</w:t>
      </w:r>
      <w:r w:rsidRPr="00907F51">
        <w:rPr>
          <w:spacing w:val="-7"/>
          <w:lang w:val="nl-NL"/>
        </w:rPr>
        <w:t xml:space="preserve"> </w:t>
      </w:r>
      <w:r w:rsidRPr="00907F51">
        <w:rPr>
          <w:lang w:val="nl-NL"/>
        </w:rPr>
        <w:t>voordeel</w:t>
      </w:r>
      <w:r w:rsidRPr="00907F51">
        <w:rPr>
          <w:spacing w:val="-7"/>
          <w:lang w:val="nl-NL"/>
        </w:rPr>
        <w:t xml:space="preserve"> </w:t>
      </w:r>
      <w:r w:rsidRPr="00907F51">
        <w:rPr>
          <w:lang w:val="nl-NL"/>
        </w:rPr>
        <w:t>er</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de</w:t>
      </w:r>
      <w:r w:rsidRPr="00907F51">
        <w:rPr>
          <w:spacing w:val="-7"/>
          <w:lang w:val="nl-NL"/>
        </w:rPr>
        <w:t xml:space="preserve"> </w:t>
      </w:r>
      <w:r w:rsidRPr="00907F51">
        <w:rPr>
          <w:lang w:val="nl-NL"/>
        </w:rPr>
        <w:t>kinderen</w:t>
      </w:r>
      <w:r w:rsidRPr="00907F51">
        <w:rPr>
          <w:spacing w:val="-7"/>
          <w:lang w:val="nl-NL"/>
        </w:rPr>
        <w:t xml:space="preserve"> </w:t>
      </w:r>
      <w:r w:rsidRPr="00907F51">
        <w:rPr>
          <w:lang w:val="nl-NL"/>
        </w:rPr>
        <w:t>Israëls</w:t>
      </w:r>
      <w:r w:rsidRPr="00907F51">
        <w:rPr>
          <w:spacing w:val="-7"/>
          <w:lang w:val="nl-NL"/>
        </w:rPr>
        <w:t xml:space="preserve"> </w:t>
      </w:r>
      <w:r w:rsidRPr="00907F51">
        <w:rPr>
          <w:lang w:val="nl-NL"/>
        </w:rPr>
        <w:t>ten</w:t>
      </w:r>
      <w:r w:rsidRPr="00907F51">
        <w:rPr>
          <w:spacing w:val="-7"/>
          <w:lang w:val="nl-NL"/>
        </w:rPr>
        <w:t xml:space="preserve"> </w:t>
      </w:r>
      <w:r w:rsidRPr="00907F51">
        <w:rPr>
          <w:lang w:val="nl-NL"/>
        </w:rPr>
        <w:t>goede</w:t>
      </w:r>
      <w:r w:rsidRPr="00907F51">
        <w:rPr>
          <w:spacing w:val="-7"/>
          <w:lang w:val="nl-NL"/>
        </w:rPr>
        <w:t xml:space="preserve"> </w:t>
      </w:r>
      <w:r w:rsidRPr="00907F51">
        <w:rPr>
          <w:lang w:val="nl-NL"/>
        </w:rPr>
        <w:t>kwam.</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99"/>
        </w:numPr>
        <w:tabs>
          <w:tab w:val="left" w:pos="39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Levieten </w:t>
      </w:r>
      <w:r w:rsidRPr="00907F51">
        <w:rPr>
          <w:rFonts w:ascii="Times New Roman" w:hAnsi="Times New Roman"/>
          <w:sz w:val="24"/>
          <w:lang w:val="nl-NL"/>
        </w:rPr>
        <w:t xml:space="preserve">moeten werkzaam zijn onder de priesters, als hun dienaren en helpers in de </w:t>
      </w:r>
      <w:r w:rsidRPr="00907F51">
        <w:rPr>
          <w:rFonts w:ascii="Times New Roman" w:hAnsi="Times New Roman"/>
          <w:spacing w:val="-4"/>
          <w:sz w:val="24"/>
          <w:lang w:val="nl-NL"/>
        </w:rPr>
        <w:t xml:space="preserve">dienst </w:t>
      </w:r>
      <w:r w:rsidRPr="00907F51">
        <w:rPr>
          <w:rFonts w:ascii="Times New Roman" w:hAnsi="Times New Roman"/>
          <w:sz w:val="24"/>
          <w:lang w:val="nl-NL"/>
        </w:rPr>
        <w:t xml:space="preserve">van het </w:t>
      </w:r>
      <w:r w:rsidRPr="00907F51">
        <w:rPr>
          <w:rFonts w:ascii="Times New Roman" w:hAnsi="Times New Roman"/>
          <w:spacing w:val="-5"/>
          <w:sz w:val="24"/>
          <w:lang w:val="nl-NL"/>
        </w:rPr>
        <w:t xml:space="preserve">heiligdom. </w:t>
      </w:r>
      <w:r w:rsidRPr="00907F51">
        <w:rPr>
          <w:rFonts w:ascii="Times New Roman" w:hAnsi="Times New Roman"/>
          <w:sz w:val="24"/>
          <w:lang w:val="nl-NL"/>
        </w:rPr>
        <w:t xml:space="preserve">Aäron offert </w:t>
      </w:r>
      <w:r w:rsidRPr="00907F51">
        <w:rPr>
          <w:rFonts w:ascii="Times New Roman" w:hAnsi="Times New Roman"/>
          <w:spacing w:val="-3"/>
          <w:sz w:val="24"/>
          <w:lang w:val="nl-NL"/>
        </w:rPr>
        <w:t xml:space="preserve">hen </w:t>
      </w:r>
      <w:r w:rsidRPr="00907F51">
        <w:rPr>
          <w:rFonts w:ascii="Times New Roman" w:hAnsi="Times New Roman"/>
          <w:sz w:val="24"/>
          <w:lang w:val="nl-NL"/>
        </w:rPr>
        <w:t xml:space="preserve">aan God, vers 11, en nu geeft God hen terug aan Aäron, vers 19. Al wat wij aan God geven zal Hij ons met onuitsprekelijk gewin teruggeven. </w:t>
      </w:r>
      <w:r w:rsidRPr="00907F51">
        <w:rPr>
          <w:rFonts w:ascii="Times New Roman" w:hAnsi="Times New Roman"/>
          <w:spacing w:val="-4"/>
          <w:sz w:val="24"/>
          <w:lang w:val="nl-NL"/>
        </w:rPr>
        <w:t xml:space="preserve">Ons </w:t>
      </w:r>
      <w:r w:rsidRPr="00907F51">
        <w:rPr>
          <w:rFonts w:ascii="Times New Roman" w:hAnsi="Times New Roman"/>
          <w:sz w:val="24"/>
          <w:lang w:val="nl-NL"/>
        </w:rPr>
        <w:t xml:space="preserve">hart, onze </w:t>
      </w:r>
      <w:r w:rsidRPr="00907F51">
        <w:rPr>
          <w:rFonts w:ascii="Times New Roman" w:hAnsi="Times New Roman"/>
          <w:spacing w:val="-3"/>
          <w:sz w:val="24"/>
          <w:lang w:val="nl-NL"/>
        </w:rPr>
        <w:t xml:space="preserve">kinderen, </w:t>
      </w:r>
      <w:r w:rsidRPr="00907F51">
        <w:rPr>
          <w:rFonts w:ascii="Times New Roman" w:hAnsi="Times New Roman"/>
          <w:sz w:val="24"/>
          <w:lang w:val="nl-NL"/>
        </w:rPr>
        <w:t xml:space="preserve">onze goederen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nooit meer </w:t>
      </w:r>
      <w:r w:rsidRPr="00907F51">
        <w:rPr>
          <w:rFonts w:ascii="Times New Roman" w:hAnsi="Times New Roman"/>
          <w:sz w:val="24"/>
          <w:lang w:val="nl-NL"/>
        </w:rPr>
        <w:t xml:space="preserve">de onzen, </w:t>
      </w:r>
      <w:r w:rsidRPr="00907F51">
        <w:rPr>
          <w:rFonts w:ascii="Times New Roman" w:hAnsi="Times New Roman"/>
          <w:spacing w:val="-3"/>
          <w:sz w:val="24"/>
          <w:lang w:val="nl-NL"/>
        </w:rPr>
        <w:t xml:space="preserve">meer </w:t>
      </w:r>
      <w:r w:rsidRPr="00907F51">
        <w:rPr>
          <w:rFonts w:ascii="Times New Roman" w:hAnsi="Times New Roman"/>
          <w:sz w:val="24"/>
          <w:lang w:val="nl-NL"/>
        </w:rPr>
        <w:t>waarlijk, meer troostrijk</w:t>
      </w:r>
      <w:r w:rsidRPr="00907F51">
        <w:rPr>
          <w:rFonts w:ascii="Times New Roman" w:hAnsi="Times New Roman"/>
          <w:spacing w:val="-7"/>
          <w:sz w:val="24"/>
          <w:lang w:val="nl-NL"/>
        </w:rPr>
        <w:t xml:space="preserve"> </w:t>
      </w:r>
      <w:r w:rsidRPr="00907F51">
        <w:rPr>
          <w:rFonts w:ascii="Times New Roman" w:hAnsi="Times New Roman"/>
          <w:sz w:val="24"/>
          <w:lang w:val="nl-NL"/>
        </w:rPr>
        <w:t>de</w:t>
      </w:r>
      <w:r w:rsidRPr="00907F51">
        <w:rPr>
          <w:rFonts w:ascii="Times New Roman" w:hAnsi="Times New Roman"/>
          <w:spacing w:val="-6"/>
          <w:sz w:val="24"/>
          <w:lang w:val="nl-NL"/>
        </w:rPr>
        <w:t xml:space="preserve"> </w:t>
      </w:r>
      <w:r w:rsidRPr="00907F51">
        <w:rPr>
          <w:rFonts w:ascii="Times New Roman" w:hAnsi="Times New Roman"/>
          <w:sz w:val="24"/>
          <w:lang w:val="nl-NL"/>
        </w:rPr>
        <w:t>onzen,</w:t>
      </w:r>
      <w:r w:rsidRPr="00907F51">
        <w:rPr>
          <w:rFonts w:ascii="Times New Roman" w:hAnsi="Times New Roman"/>
          <w:spacing w:val="-6"/>
          <w:sz w:val="24"/>
          <w:lang w:val="nl-NL"/>
        </w:rPr>
        <w:t xml:space="preserve"> </w:t>
      </w:r>
      <w:r w:rsidRPr="00907F51">
        <w:rPr>
          <w:rFonts w:ascii="Times New Roman" w:hAnsi="Times New Roman"/>
          <w:sz w:val="24"/>
          <w:lang w:val="nl-NL"/>
        </w:rPr>
        <w:t>dan</w:t>
      </w:r>
      <w:r w:rsidRPr="00907F51">
        <w:rPr>
          <w:rFonts w:ascii="Times New Roman" w:hAnsi="Times New Roman"/>
          <w:spacing w:val="-6"/>
          <w:sz w:val="24"/>
          <w:lang w:val="nl-NL"/>
        </w:rPr>
        <w:t xml:space="preserve"> </w:t>
      </w:r>
      <w:r w:rsidRPr="00907F51">
        <w:rPr>
          <w:rFonts w:ascii="Times New Roman" w:hAnsi="Times New Roman"/>
          <w:sz w:val="24"/>
          <w:lang w:val="nl-NL"/>
        </w:rPr>
        <w:t>wanneer</w:t>
      </w:r>
      <w:r w:rsidRPr="00907F51">
        <w:rPr>
          <w:rFonts w:ascii="Times New Roman" w:hAnsi="Times New Roman"/>
          <w:spacing w:val="-6"/>
          <w:sz w:val="24"/>
          <w:lang w:val="nl-NL"/>
        </w:rPr>
        <w:t xml:space="preserve"> </w:t>
      </w:r>
      <w:r w:rsidRPr="00907F51">
        <w:rPr>
          <w:rFonts w:ascii="Times New Roman" w:hAnsi="Times New Roman"/>
          <w:sz w:val="24"/>
          <w:lang w:val="nl-NL"/>
        </w:rPr>
        <w:t>wij</w:t>
      </w:r>
      <w:r w:rsidRPr="00907F51">
        <w:rPr>
          <w:rFonts w:ascii="Times New Roman" w:hAnsi="Times New Roman"/>
          <w:spacing w:val="-6"/>
          <w:sz w:val="24"/>
          <w:lang w:val="nl-NL"/>
        </w:rPr>
        <w:t xml:space="preserve"> </w:t>
      </w:r>
      <w:r w:rsidRPr="00907F51">
        <w:rPr>
          <w:rFonts w:ascii="Times New Roman" w:hAnsi="Times New Roman"/>
          <w:sz w:val="24"/>
          <w:lang w:val="nl-NL"/>
        </w:rPr>
        <w:t>ze</w:t>
      </w:r>
      <w:r w:rsidRPr="00907F51">
        <w:rPr>
          <w:rFonts w:ascii="Times New Roman" w:hAnsi="Times New Roman"/>
          <w:spacing w:val="-6"/>
          <w:sz w:val="24"/>
          <w:lang w:val="nl-NL"/>
        </w:rPr>
        <w:t xml:space="preserve"> </w:t>
      </w:r>
      <w:r w:rsidRPr="00907F51">
        <w:rPr>
          <w:rFonts w:ascii="Times New Roman" w:hAnsi="Times New Roman"/>
          <w:sz w:val="24"/>
          <w:lang w:val="nl-NL"/>
        </w:rPr>
        <w:t>aan</w:t>
      </w:r>
      <w:r w:rsidRPr="00907F51">
        <w:rPr>
          <w:rFonts w:ascii="Times New Roman" w:hAnsi="Times New Roman"/>
          <w:spacing w:val="-6"/>
          <w:sz w:val="24"/>
          <w:lang w:val="nl-NL"/>
        </w:rPr>
        <w:t xml:space="preserve"> </w:t>
      </w:r>
      <w:r w:rsidRPr="00907F51">
        <w:rPr>
          <w:rFonts w:ascii="Times New Roman" w:hAnsi="Times New Roman"/>
          <w:sz w:val="24"/>
          <w:lang w:val="nl-NL"/>
        </w:rPr>
        <w:t>God</w:t>
      </w:r>
      <w:r w:rsidRPr="00907F51">
        <w:rPr>
          <w:rFonts w:ascii="Times New Roman" w:hAnsi="Times New Roman"/>
          <w:spacing w:val="-6"/>
          <w:sz w:val="24"/>
          <w:lang w:val="nl-NL"/>
        </w:rPr>
        <w:t xml:space="preserve"> </w:t>
      </w:r>
      <w:r w:rsidRPr="00907F51">
        <w:rPr>
          <w:rFonts w:ascii="Times New Roman" w:hAnsi="Times New Roman"/>
          <w:sz w:val="24"/>
          <w:lang w:val="nl-NL"/>
        </w:rPr>
        <w:t>hebben</w:t>
      </w:r>
      <w:r w:rsidRPr="00907F51">
        <w:rPr>
          <w:rFonts w:ascii="Times New Roman" w:hAnsi="Times New Roman"/>
          <w:spacing w:val="-6"/>
          <w:sz w:val="24"/>
          <w:lang w:val="nl-NL"/>
        </w:rPr>
        <w:t xml:space="preserve"> </w:t>
      </w:r>
      <w:r w:rsidRPr="00907F51">
        <w:rPr>
          <w:rFonts w:ascii="Times New Roman" w:hAnsi="Times New Roman"/>
          <w:spacing w:val="-2"/>
          <w:sz w:val="24"/>
          <w:lang w:val="nl-NL"/>
        </w:rPr>
        <w:t>overgegeven.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99"/>
        </w:numPr>
        <w:tabs>
          <w:tab w:val="left" w:pos="37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moeten werkzaam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voor het volk.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werden genomen </w:t>
      </w:r>
      <w:r w:rsidRPr="00907F51">
        <w:rPr>
          <w:rFonts w:ascii="Times New Roman" w:hAnsi="Times New Roman"/>
          <w:i/>
          <w:sz w:val="24"/>
          <w:lang w:val="nl-NL"/>
        </w:rPr>
        <w:t xml:space="preserve">om de dienst van de kinderen Israëls te bedienen, </w:t>
      </w:r>
      <w:r w:rsidRPr="00907F51">
        <w:rPr>
          <w:rFonts w:ascii="Times New Roman" w:hAnsi="Times New Roman"/>
          <w:sz w:val="24"/>
          <w:lang w:val="nl-NL"/>
        </w:rPr>
        <w:t xml:space="preserve">dat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slechts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dienst </w:t>
      </w:r>
      <w:r w:rsidRPr="00907F51">
        <w:rPr>
          <w:rFonts w:ascii="Times New Roman" w:hAnsi="Times New Roman"/>
          <w:sz w:val="24"/>
          <w:lang w:val="nl-NL"/>
        </w:rPr>
        <w:t xml:space="preserve">te doen, </w:t>
      </w:r>
      <w:r w:rsidRPr="00907F51">
        <w:rPr>
          <w:rFonts w:ascii="Times New Roman" w:hAnsi="Times New Roman"/>
          <w:spacing w:val="-5"/>
          <w:sz w:val="24"/>
          <w:lang w:val="nl-NL"/>
        </w:rPr>
        <w:t xml:space="preserve">die zij </w:t>
      </w:r>
      <w:r w:rsidRPr="00907F51">
        <w:rPr>
          <w:rFonts w:ascii="Times New Roman" w:hAnsi="Times New Roman"/>
          <w:sz w:val="24"/>
          <w:lang w:val="nl-NL"/>
        </w:rPr>
        <w:t xml:space="preserve">moesten doen, </w:t>
      </w:r>
      <w:r w:rsidRPr="00907F51">
        <w:rPr>
          <w:rFonts w:ascii="Times New Roman" w:hAnsi="Times New Roman"/>
          <w:spacing w:val="-3"/>
          <w:sz w:val="24"/>
          <w:lang w:val="nl-NL"/>
        </w:rPr>
        <w:t xml:space="preserve">maar </w:t>
      </w:r>
      <w:r w:rsidRPr="00907F51">
        <w:rPr>
          <w:rFonts w:ascii="Times New Roman" w:hAnsi="Times New Roman"/>
          <w:spacing w:val="4"/>
          <w:sz w:val="24"/>
          <w:lang w:val="nl-NL"/>
        </w:rPr>
        <w:t xml:space="preserve">ook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belangen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dienen </w:t>
      </w:r>
      <w:r w:rsidRPr="00907F51">
        <w:rPr>
          <w:rFonts w:ascii="Times New Roman" w:hAnsi="Times New Roman"/>
          <w:sz w:val="24"/>
          <w:lang w:val="nl-NL"/>
        </w:rPr>
        <w:t xml:space="preserve">en datgene te doen, hetwelk inderdaad tot eer, veiligheid en voorspoed zou strekken van geheel de natie. Zij, die getrouwelijk de dienst van God verrichten, doen een van de beste diensten, die voor het publiek gedaan kunnen worden. </w:t>
      </w:r>
      <w:r w:rsidRPr="00907F51">
        <w:rPr>
          <w:rFonts w:ascii="Times New Roman" w:hAnsi="Times New Roman"/>
          <w:spacing w:val="-2"/>
          <w:sz w:val="24"/>
          <w:lang w:val="nl-NL"/>
        </w:rPr>
        <w:t xml:space="preserve">Als </w:t>
      </w:r>
      <w:r w:rsidRPr="00907F51">
        <w:rPr>
          <w:rFonts w:ascii="Times New Roman" w:hAnsi="Times New Roman"/>
          <w:sz w:val="24"/>
          <w:lang w:val="nl-NL"/>
        </w:rPr>
        <w:t xml:space="preserve">Gods dienstknechten </w:t>
      </w:r>
      <w:r w:rsidRPr="00907F51">
        <w:rPr>
          <w:rFonts w:ascii="Times New Roman" w:hAnsi="Times New Roman"/>
          <w:spacing w:val="-3"/>
          <w:sz w:val="24"/>
          <w:lang w:val="nl-NL"/>
        </w:rPr>
        <w:t xml:space="preserve">zich </w:t>
      </w:r>
      <w:r w:rsidRPr="00907F51">
        <w:rPr>
          <w:rFonts w:ascii="Times New Roman" w:hAnsi="Times New Roman"/>
          <w:spacing w:val="-5"/>
          <w:sz w:val="24"/>
          <w:lang w:val="nl-NL"/>
        </w:rPr>
        <w:t xml:space="preserve">binnen </w:t>
      </w:r>
      <w:r w:rsidRPr="00907F51">
        <w:rPr>
          <w:rFonts w:ascii="Times New Roman" w:hAnsi="Times New Roman"/>
          <w:sz w:val="24"/>
          <w:lang w:val="nl-NL"/>
        </w:rPr>
        <w:t xml:space="preserve">de sfeer van hun ambt houden, en er nauwgezet de plichten van </w:t>
      </w:r>
      <w:r w:rsidRPr="00907F51">
        <w:rPr>
          <w:rFonts w:ascii="Times New Roman" w:hAnsi="Times New Roman"/>
          <w:spacing w:val="-3"/>
          <w:sz w:val="24"/>
          <w:lang w:val="nl-NL"/>
        </w:rPr>
        <w:t xml:space="preserve">vervullen, </w:t>
      </w:r>
      <w:r w:rsidRPr="00907F51">
        <w:rPr>
          <w:rFonts w:ascii="Times New Roman" w:hAnsi="Times New Roman"/>
          <w:sz w:val="24"/>
          <w:lang w:val="nl-NL"/>
        </w:rPr>
        <w:t xml:space="preserve">dan moeten zij beschouwd worden als sommigen van de nuttigste dienaren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land. </w:t>
      </w:r>
      <w:r w:rsidRPr="00907F51">
        <w:rPr>
          <w:rFonts w:ascii="Times New Roman" w:hAnsi="Times New Roman"/>
          <w:sz w:val="24"/>
          <w:lang w:val="nl-NL"/>
        </w:rPr>
        <w:t xml:space="preserve">De kinderen </w:t>
      </w:r>
      <w:r w:rsidRPr="00907F51">
        <w:rPr>
          <w:rFonts w:ascii="Times New Roman" w:hAnsi="Times New Roman"/>
          <w:spacing w:val="-3"/>
          <w:sz w:val="24"/>
          <w:lang w:val="nl-NL"/>
        </w:rPr>
        <w:t xml:space="preserve">Israëls </w:t>
      </w:r>
      <w:r w:rsidRPr="00907F51">
        <w:rPr>
          <w:rFonts w:ascii="Times New Roman" w:hAnsi="Times New Roman"/>
          <w:sz w:val="24"/>
          <w:lang w:val="nl-NL"/>
        </w:rPr>
        <w:t xml:space="preserve">kunnen de stem van Levi evenmin missen, als zij een andere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stammen </w:t>
      </w:r>
      <w:r w:rsidRPr="00907F51">
        <w:rPr>
          <w:rFonts w:ascii="Times New Roman" w:hAnsi="Times New Roman"/>
          <w:spacing w:val="-4"/>
          <w:sz w:val="24"/>
          <w:lang w:val="nl-NL"/>
        </w:rPr>
        <w:t xml:space="preserve">missen </w:t>
      </w:r>
      <w:r w:rsidRPr="00907F51">
        <w:rPr>
          <w:rFonts w:ascii="Times New Roman" w:hAnsi="Times New Roman"/>
          <w:sz w:val="24"/>
          <w:lang w:val="nl-NL"/>
        </w:rPr>
        <w:t xml:space="preserve">kunnen. Maar wat is de dienst, die zij voor de kinderen Israëls doen? </w:t>
      </w:r>
      <w:r w:rsidRPr="00907F51">
        <w:rPr>
          <w:rFonts w:ascii="Times New Roman" w:hAnsi="Times New Roman"/>
          <w:spacing w:val="-2"/>
          <w:sz w:val="24"/>
          <w:lang w:val="nl-NL"/>
        </w:rPr>
        <w:t xml:space="preserve">Het </w:t>
      </w:r>
      <w:r w:rsidRPr="00907F51">
        <w:rPr>
          <w:rFonts w:ascii="Times New Roman" w:hAnsi="Times New Roman"/>
          <w:spacing w:val="-4"/>
          <w:sz w:val="24"/>
          <w:lang w:val="nl-NL"/>
        </w:rPr>
        <w:t xml:space="preserve">is: </w:t>
      </w:r>
      <w:r w:rsidRPr="00907F51">
        <w:rPr>
          <w:rFonts w:ascii="Times New Roman" w:hAnsi="Times New Roman"/>
          <w:i/>
          <w:sz w:val="24"/>
          <w:lang w:val="nl-NL"/>
        </w:rPr>
        <w:t xml:space="preserve">voor de kinderen Israëls verzoening te doen, dat er geen plaag onder hen zij. </w:t>
      </w:r>
      <w:r w:rsidRPr="00907F51">
        <w:rPr>
          <w:rFonts w:ascii="Times New Roman" w:hAnsi="Times New Roman"/>
          <w:sz w:val="24"/>
          <w:lang w:val="nl-NL"/>
        </w:rPr>
        <w:t xml:space="preserve">Het was </w:t>
      </w:r>
      <w:r w:rsidRPr="00907F51">
        <w:rPr>
          <w:rFonts w:ascii="Times New Roman" w:hAnsi="Times New Roman"/>
          <w:spacing w:val="-2"/>
          <w:sz w:val="24"/>
          <w:lang w:val="nl-NL"/>
        </w:rPr>
        <w:t xml:space="preserve">het </w:t>
      </w:r>
      <w:r w:rsidRPr="00907F51">
        <w:rPr>
          <w:rFonts w:ascii="Times New Roman" w:hAnsi="Times New Roman"/>
          <w:sz w:val="24"/>
          <w:lang w:val="nl-NL"/>
        </w:rPr>
        <w:t xml:space="preserve">werk van de priesters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verzoening </w:t>
      </w:r>
      <w:r w:rsidRPr="00907F51">
        <w:rPr>
          <w:rFonts w:ascii="Times New Roman" w:hAnsi="Times New Roman"/>
          <w:sz w:val="24"/>
          <w:lang w:val="nl-NL"/>
        </w:rPr>
        <w:t xml:space="preserve">te doen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offerande,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de Levieten </w:t>
      </w:r>
      <w:r w:rsidRPr="00907F51">
        <w:rPr>
          <w:rFonts w:ascii="Times New Roman" w:hAnsi="Times New Roman"/>
          <w:spacing w:val="4"/>
          <w:sz w:val="24"/>
          <w:lang w:val="nl-NL"/>
        </w:rPr>
        <w:t xml:space="preserve">deden </w:t>
      </w:r>
      <w:r w:rsidRPr="00907F51">
        <w:rPr>
          <w:rFonts w:ascii="Times New Roman" w:hAnsi="Times New Roman"/>
          <w:spacing w:val="-3"/>
          <w:sz w:val="24"/>
          <w:lang w:val="nl-NL"/>
        </w:rPr>
        <w:t xml:space="preserve">verzoening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te </w:t>
      </w:r>
      <w:r w:rsidRPr="00907F51">
        <w:rPr>
          <w:rFonts w:ascii="Times New Roman" w:hAnsi="Times New Roman"/>
          <w:spacing w:val="-4"/>
          <w:sz w:val="24"/>
          <w:lang w:val="nl-NL"/>
        </w:rPr>
        <w:t xml:space="preserve">dienen, </w:t>
      </w:r>
      <w:r w:rsidRPr="00907F51">
        <w:rPr>
          <w:rFonts w:ascii="Times New Roman" w:hAnsi="Times New Roman"/>
          <w:sz w:val="24"/>
          <w:lang w:val="nl-NL"/>
        </w:rPr>
        <w:t xml:space="preserve">en de vrede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de </w:t>
      </w:r>
      <w:r w:rsidRPr="00907F51">
        <w:rPr>
          <w:rFonts w:ascii="Times New Roman" w:hAnsi="Times New Roman"/>
          <w:spacing w:val="-5"/>
          <w:sz w:val="24"/>
          <w:lang w:val="nl-NL"/>
        </w:rPr>
        <w:t xml:space="preserve">hemel, die </w:t>
      </w:r>
      <w:r w:rsidRPr="00907F51">
        <w:rPr>
          <w:rFonts w:ascii="Times New Roman" w:hAnsi="Times New Roman"/>
          <w:i/>
          <w:sz w:val="24"/>
          <w:lang w:val="nl-NL"/>
        </w:rPr>
        <w:t xml:space="preserve">gemaakt </w:t>
      </w:r>
      <w:r w:rsidRPr="00907F51">
        <w:rPr>
          <w:rFonts w:ascii="Times New Roman" w:hAnsi="Times New Roman"/>
          <w:sz w:val="24"/>
          <w:lang w:val="nl-NL"/>
        </w:rPr>
        <w:t xml:space="preserve">was door </w:t>
      </w:r>
      <w:r w:rsidRPr="00907F51">
        <w:rPr>
          <w:rFonts w:ascii="Times New Roman" w:hAnsi="Times New Roman"/>
          <w:spacing w:val="2"/>
          <w:sz w:val="24"/>
          <w:lang w:val="nl-NL"/>
        </w:rPr>
        <w:t xml:space="preserve">offerande </w:t>
      </w:r>
      <w:r w:rsidRPr="00907F51">
        <w:rPr>
          <w:rFonts w:ascii="Times New Roman" w:hAnsi="Times New Roman"/>
          <w:spacing w:val="3"/>
          <w:sz w:val="24"/>
          <w:lang w:val="nl-NL"/>
        </w:rPr>
        <w:t>werd door</w:t>
      </w:r>
      <w:r w:rsidRPr="00907F51">
        <w:rPr>
          <w:rFonts w:ascii="Times New Roman" w:hAnsi="Times New Roman"/>
          <w:spacing w:val="14"/>
          <w:sz w:val="24"/>
          <w:lang w:val="nl-NL"/>
        </w:rPr>
        <w:t xml:space="preserve"> </w:t>
      </w:r>
      <w:r w:rsidRPr="00907F51">
        <w:rPr>
          <w:rFonts w:ascii="Times New Roman" w:hAnsi="Times New Roman"/>
          <w:sz w:val="24"/>
          <w:lang w:val="nl-NL"/>
        </w:rPr>
        <w:t>hen</w:t>
      </w:r>
      <w:r w:rsidRPr="00907F51">
        <w:rPr>
          <w:rFonts w:ascii="Times New Roman" w:hAnsi="Times New Roman"/>
          <w:spacing w:val="8"/>
          <w:sz w:val="24"/>
          <w:lang w:val="nl-NL"/>
        </w:rPr>
        <w:t xml:space="preserve"> </w:t>
      </w:r>
      <w:r w:rsidRPr="00907F51">
        <w:rPr>
          <w:rFonts w:ascii="Times New Roman" w:hAnsi="Times New Roman"/>
          <w:i/>
          <w:spacing w:val="-3"/>
          <w:sz w:val="24"/>
          <w:lang w:val="nl-NL"/>
        </w:rPr>
        <w:t>bewaard.</w:t>
      </w:r>
      <w:r w:rsidRPr="00907F51">
        <w:rPr>
          <w:rFonts w:ascii="Times New Roman" w:hAnsi="Times New Roman"/>
          <w:i/>
          <w:spacing w:val="22"/>
          <w:sz w:val="24"/>
          <w:lang w:val="nl-NL"/>
        </w:rPr>
        <w:t xml:space="preserve"> </w:t>
      </w:r>
      <w:r w:rsidRPr="00907F51">
        <w:rPr>
          <w:rFonts w:ascii="Times New Roman" w:hAnsi="Times New Roman"/>
          <w:sz w:val="24"/>
          <w:lang w:val="nl-NL"/>
        </w:rPr>
        <w:t>Als</w:t>
      </w:r>
      <w:r w:rsidRPr="00907F51">
        <w:rPr>
          <w:rFonts w:ascii="Times New Roman" w:hAnsi="Times New Roman"/>
          <w:spacing w:val="14"/>
          <w:sz w:val="24"/>
          <w:lang w:val="nl-NL"/>
        </w:rPr>
        <w:t xml:space="preserve"> </w:t>
      </w:r>
      <w:r w:rsidRPr="00907F51">
        <w:rPr>
          <w:rFonts w:ascii="Times New Roman" w:hAnsi="Times New Roman"/>
          <w:sz w:val="24"/>
          <w:lang w:val="nl-NL"/>
        </w:rPr>
        <w:t>de</w:t>
      </w:r>
      <w:r w:rsidRPr="00907F51">
        <w:rPr>
          <w:rFonts w:ascii="Times New Roman" w:hAnsi="Times New Roman"/>
          <w:spacing w:val="14"/>
          <w:sz w:val="24"/>
          <w:lang w:val="nl-NL"/>
        </w:rPr>
        <w:t xml:space="preserve"> </w:t>
      </w:r>
      <w:r w:rsidRPr="00907F51">
        <w:rPr>
          <w:rFonts w:ascii="Times New Roman" w:hAnsi="Times New Roman"/>
          <w:sz w:val="24"/>
          <w:lang w:val="nl-NL"/>
        </w:rPr>
        <w:t>dienst</w:t>
      </w:r>
      <w:r w:rsidRPr="00907F51">
        <w:rPr>
          <w:rFonts w:ascii="Times New Roman" w:hAnsi="Times New Roman"/>
          <w:spacing w:val="14"/>
          <w:sz w:val="24"/>
          <w:lang w:val="nl-NL"/>
        </w:rPr>
        <w:t xml:space="preserve"> </w:t>
      </w:r>
      <w:r w:rsidRPr="00907F51">
        <w:rPr>
          <w:rFonts w:ascii="Times New Roman" w:hAnsi="Times New Roman"/>
          <w:sz w:val="24"/>
          <w:lang w:val="nl-NL"/>
        </w:rPr>
        <w:t>van</w:t>
      </w:r>
      <w:r w:rsidRPr="00907F51">
        <w:rPr>
          <w:rFonts w:ascii="Times New Roman" w:hAnsi="Times New Roman"/>
          <w:spacing w:val="14"/>
          <w:sz w:val="24"/>
          <w:lang w:val="nl-NL"/>
        </w:rPr>
        <w:t xml:space="preserve"> </w:t>
      </w:r>
      <w:r w:rsidRPr="00907F51">
        <w:rPr>
          <w:rFonts w:ascii="Times New Roman" w:hAnsi="Times New Roman"/>
          <w:sz w:val="24"/>
          <w:lang w:val="nl-NL"/>
        </w:rPr>
        <w:t>de</w:t>
      </w:r>
      <w:r w:rsidRPr="00907F51">
        <w:rPr>
          <w:rFonts w:ascii="Times New Roman" w:hAnsi="Times New Roman"/>
          <w:spacing w:val="14"/>
          <w:sz w:val="24"/>
          <w:lang w:val="nl-NL"/>
        </w:rPr>
        <w:t xml:space="preserve"> </w:t>
      </w:r>
      <w:r w:rsidRPr="00907F51">
        <w:rPr>
          <w:rFonts w:ascii="Times New Roman" w:hAnsi="Times New Roman"/>
          <w:sz w:val="24"/>
          <w:lang w:val="nl-NL"/>
        </w:rPr>
        <w:t>priesters</w:t>
      </w:r>
      <w:r w:rsidRPr="00907F51">
        <w:rPr>
          <w:rFonts w:ascii="Times New Roman" w:hAnsi="Times New Roman"/>
          <w:spacing w:val="14"/>
          <w:sz w:val="24"/>
          <w:lang w:val="nl-NL"/>
        </w:rPr>
        <w:t xml:space="preserve"> </w:t>
      </w:r>
      <w:r w:rsidRPr="00907F51">
        <w:rPr>
          <w:rFonts w:ascii="Times New Roman" w:hAnsi="Times New Roman"/>
          <w:sz w:val="24"/>
          <w:lang w:val="nl-NL"/>
        </w:rPr>
        <w:t>in</w:t>
      </w:r>
      <w:r w:rsidRPr="00907F51">
        <w:rPr>
          <w:rFonts w:ascii="Times New Roman" w:hAnsi="Times New Roman"/>
          <w:spacing w:val="14"/>
          <w:sz w:val="24"/>
          <w:lang w:val="nl-NL"/>
        </w:rPr>
        <w:t xml:space="preserve"> </w:t>
      </w:r>
      <w:r w:rsidRPr="00907F51">
        <w:rPr>
          <w:rFonts w:ascii="Times New Roman" w:hAnsi="Times New Roman"/>
          <w:sz w:val="24"/>
          <w:lang w:val="nl-NL"/>
        </w:rPr>
        <w:t>de</w:t>
      </w:r>
      <w:r w:rsidRPr="00907F51">
        <w:rPr>
          <w:rFonts w:ascii="Times New Roman" w:hAnsi="Times New Roman"/>
          <w:spacing w:val="14"/>
          <w:sz w:val="24"/>
          <w:lang w:val="nl-NL"/>
        </w:rPr>
        <w:t xml:space="preserve"> </w:t>
      </w:r>
      <w:r w:rsidRPr="00907F51">
        <w:rPr>
          <w:rFonts w:ascii="Times New Roman" w:hAnsi="Times New Roman"/>
          <w:sz w:val="24"/>
          <w:lang w:val="nl-NL"/>
        </w:rPr>
        <w:t>tabernakel</w:t>
      </w:r>
      <w:r w:rsidRPr="00907F51">
        <w:rPr>
          <w:rFonts w:ascii="Times New Roman" w:hAnsi="Times New Roman"/>
          <w:spacing w:val="14"/>
          <w:sz w:val="24"/>
          <w:lang w:val="nl-NL"/>
        </w:rPr>
        <w:t xml:space="preserve"> </w:t>
      </w:r>
      <w:r w:rsidRPr="00907F51">
        <w:rPr>
          <w:rFonts w:ascii="Times New Roman" w:hAnsi="Times New Roman"/>
          <w:sz w:val="24"/>
          <w:lang w:val="nl-NL"/>
        </w:rPr>
        <w:t>overgelaten</w:t>
      </w:r>
      <w:r w:rsidRPr="00907F51">
        <w:rPr>
          <w:rFonts w:ascii="Times New Roman" w:hAnsi="Times New Roman"/>
          <w:spacing w:val="14"/>
          <w:sz w:val="24"/>
          <w:lang w:val="nl-NL"/>
        </w:rPr>
        <w:t xml:space="preserve"> </w:t>
      </w:r>
      <w:r w:rsidRPr="00907F51">
        <w:rPr>
          <w:rFonts w:ascii="Times New Roman" w:hAnsi="Times New Roman"/>
          <w:sz w:val="24"/>
          <w:lang w:val="nl-NL"/>
        </w:rPr>
        <w:t>was</w:t>
      </w:r>
      <w:r w:rsidRPr="00907F51">
        <w:rPr>
          <w:rFonts w:ascii="Times New Roman" w:hAnsi="Times New Roman"/>
          <w:spacing w:val="14"/>
          <w:sz w:val="24"/>
          <w:lang w:val="nl-NL"/>
        </w:rPr>
        <w:t xml:space="preserve"> </w:t>
      </w:r>
      <w:r w:rsidRPr="00907F51">
        <w:rPr>
          <w:rFonts w:ascii="Times New Roman" w:hAnsi="Times New Roman"/>
          <w:sz w:val="24"/>
          <w:lang w:val="nl-NL"/>
        </w:rPr>
        <w:t>aan</w:t>
      </w:r>
      <w:r w:rsidRPr="00907F51">
        <w:rPr>
          <w:rFonts w:ascii="Times New Roman" w:hAnsi="Times New Roman"/>
          <w:spacing w:val="14"/>
          <w:sz w:val="24"/>
          <w:lang w:val="nl-NL"/>
        </w:rPr>
        <w:t xml:space="preserve"> </w:t>
      </w:r>
      <w:r w:rsidRPr="00907F51">
        <w:rPr>
          <w:rFonts w:ascii="Times New Roman" w:hAnsi="Times New Roman"/>
          <w:sz w:val="24"/>
          <w:lang w:val="nl-NL"/>
        </w:rPr>
        <w:t>al</w:t>
      </w:r>
      <w:r w:rsidRPr="00907F51">
        <w:rPr>
          <w:rFonts w:ascii="Times New Roman" w:hAnsi="Times New Roman"/>
          <w:spacing w:val="14"/>
          <w:sz w:val="24"/>
          <w:lang w:val="nl-NL"/>
        </w:rPr>
        <w:t xml:space="preserve"> </w:t>
      </w:r>
      <w:r w:rsidRPr="00907F51">
        <w:rPr>
          <w:rFonts w:ascii="Times New Roman" w:hAnsi="Times New Roman"/>
          <w:sz w:val="24"/>
          <w:lang w:val="nl-NL"/>
        </w:rPr>
        <w:t>de</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19" w:right="115"/>
        <w:jc w:val="both"/>
        <w:rPr>
          <w:lang w:val="nl-NL"/>
        </w:rPr>
      </w:pPr>
      <w:r w:rsidRPr="00907F51">
        <w:rPr>
          <w:lang w:val="nl-NL"/>
        </w:rPr>
        <w:t xml:space="preserve">eerstgeborenen van Israël zonder onderscheid, dan zou </w:t>
      </w:r>
      <w:r w:rsidRPr="00907F51">
        <w:rPr>
          <w:spacing w:val="-6"/>
          <w:lang w:val="nl-NL"/>
        </w:rPr>
        <w:t xml:space="preserve">hij </w:t>
      </w:r>
      <w:r w:rsidRPr="00907F51">
        <w:rPr>
          <w:spacing w:val="2"/>
          <w:lang w:val="nl-NL"/>
        </w:rPr>
        <w:t xml:space="preserve">of </w:t>
      </w:r>
      <w:r w:rsidRPr="00907F51">
        <w:rPr>
          <w:lang w:val="nl-NL"/>
        </w:rPr>
        <w:t xml:space="preserve">veronachtzaamd, of met </w:t>
      </w:r>
      <w:r w:rsidRPr="00907F51">
        <w:rPr>
          <w:spacing w:val="-3"/>
          <w:lang w:val="nl-NL"/>
        </w:rPr>
        <w:t xml:space="preserve">onbedrevenheid </w:t>
      </w:r>
      <w:r w:rsidRPr="00907F51">
        <w:rPr>
          <w:lang w:val="nl-NL"/>
        </w:rPr>
        <w:t xml:space="preserve">en </w:t>
      </w:r>
      <w:r w:rsidRPr="00907F51">
        <w:rPr>
          <w:spacing w:val="-4"/>
          <w:lang w:val="nl-NL"/>
        </w:rPr>
        <w:t xml:space="preserve">oneerbiedigheid </w:t>
      </w:r>
      <w:r w:rsidRPr="00907F51">
        <w:rPr>
          <w:lang w:val="nl-NL"/>
        </w:rPr>
        <w:t xml:space="preserve">gedaan </w:t>
      </w:r>
      <w:r w:rsidRPr="00907F51">
        <w:rPr>
          <w:spacing w:val="-6"/>
          <w:lang w:val="nl-NL"/>
        </w:rPr>
        <w:t xml:space="preserve">zijn </w:t>
      </w:r>
      <w:r w:rsidRPr="00907F51">
        <w:rPr>
          <w:lang w:val="nl-NL"/>
        </w:rPr>
        <w:t xml:space="preserve">daar </w:t>
      </w:r>
      <w:r w:rsidRPr="00907F51">
        <w:rPr>
          <w:spacing w:val="-6"/>
          <w:lang w:val="nl-NL"/>
        </w:rPr>
        <w:t xml:space="preserve">hij </w:t>
      </w:r>
      <w:r w:rsidRPr="00907F51">
        <w:rPr>
          <w:lang w:val="nl-NL"/>
        </w:rPr>
        <w:t xml:space="preserve">gedaan werd </w:t>
      </w:r>
      <w:r w:rsidRPr="00907F51">
        <w:rPr>
          <w:spacing w:val="3"/>
          <w:lang w:val="nl-NL"/>
        </w:rPr>
        <w:t xml:space="preserve">door </w:t>
      </w:r>
      <w:r w:rsidRPr="00907F51">
        <w:rPr>
          <w:spacing w:val="-3"/>
          <w:lang w:val="nl-NL"/>
        </w:rPr>
        <w:t xml:space="preserve">hen, </w:t>
      </w:r>
      <w:r w:rsidRPr="00907F51">
        <w:rPr>
          <w:spacing w:val="-5"/>
          <w:lang w:val="nl-NL"/>
        </w:rPr>
        <w:t xml:space="preserve">die </w:t>
      </w:r>
      <w:r w:rsidRPr="00907F51">
        <w:rPr>
          <w:lang w:val="nl-NL"/>
        </w:rPr>
        <w:t xml:space="preserve">er noch zo </w:t>
      </w:r>
      <w:r w:rsidRPr="00907F51">
        <w:rPr>
          <w:spacing w:val="-7"/>
          <w:lang w:val="nl-NL"/>
        </w:rPr>
        <w:t xml:space="preserve">innig </w:t>
      </w:r>
      <w:r w:rsidRPr="00907F51">
        <w:rPr>
          <w:lang w:val="nl-NL"/>
        </w:rPr>
        <w:t xml:space="preserve">aan waren verbonden, noch zo zorgvuldig er voor opgeleid, noch er zo voortdurend aan gewoon waren </w:t>
      </w:r>
      <w:r w:rsidRPr="00907F51">
        <w:rPr>
          <w:spacing w:val="-4"/>
          <w:lang w:val="nl-NL"/>
        </w:rPr>
        <w:t xml:space="preserve">als </w:t>
      </w:r>
      <w:r w:rsidRPr="00907F51">
        <w:rPr>
          <w:lang w:val="nl-NL"/>
        </w:rPr>
        <w:t xml:space="preserve">de </w:t>
      </w:r>
      <w:r w:rsidRPr="00907F51">
        <w:rPr>
          <w:spacing w:val="-3"/>
          <w:lang w:val="nl-NL"/>
        </w:rPr>
        <w:t xml:space="preserve">Levieten, </w:t>
      </w:r>
      <w:r w:rsidRPr="00907F51">
        <w:rPr>
          <w:lang w:val="nl-NL"/>
        </w:rPr>
        <w:t xml:space="preserve">en </w:t>
      </w:r>
      <w:r w:rsidRPr="00907F51">
        <w:rPr>
          <w:spacing w:val="-5"/>
          <w:lang w:val="nl-NL"/>
        </w:rPr>
        <w:t xml:space="preserve">dit </w:t>
      </w:r>
      <w:r w:rsidRPr="00907F51">
        <w:rPr>
          <w:lang w:val="nl-NL"/>
        </w:rPr>
        <w:t xml:space="preserve">zou </w:t>
      </w:r>
      <w:r w:rsidRPr="00907F51">
        <w:rPr>
          <w:i/>
          <w:lang w:val="nl-NL"/>
        </w:rPr>
        <w:t xml:space="preserve">een plaag onder de kinderen Israëls gebracht hebben, </w:t>
      </w:r>
      <w:r w:rsidRPr="00907F51">
        <w:rPr>
          <w:lang w:val="nl-NL"/>
        </w:rPr>
        <w:t xml:space="preserve">bedoelende </w:t>
      </w:r>
      <w:r w:rsidRPr="00907F51">
        <w:rPr>
          <w:spacing w:val="-5"/>
          <w:lang w:val="nl-NL"/>
        </w:rPr>
        <w:t xml:space="preserve">misschien </w:t>
      </w:r>
      <w:r w:rsidRPr="00907F51">
        <w:rPr>
          <w:lang w:val="nl-NL"/>
        </w:rPr>
        <w:t xml:space="preserve">de </w:t>
      </w:r>
      <w:r w:rsidRPr="00907F51">
        <w:rPr>
          <w:spacing w:val="2"/>
          <w:lang w:val="nl-NL"/>
        </w:rPr>
        <w:t xml:space="preserve">dood </w:t>
      </w:r>
      <w:r w:rsidRPr="00907F51">
        <w:rPr>
          <w:lang w:val="nl-NL"/>
        </w:rPr>
        <w:t xml:space="preserve">van de eerstgeborenen zelf, die de laatste en zwaarste </w:t>
      </w:r>
      <w:r w:rsidRPr="00907F51">
        <w:rPr>
          <w:spacing w:val="-3"/>
          <w:lang w:val="nl-NL"/>
        </w:rPr>
        <w:t xml:space="preserve">plaag </w:t>
      </w:r>
      <w:r w:rsidRPr="00907F51">
        <w:rPr>
          <w:lang w:val="nl-NL"/>
        </w:rPr>
        <w:t xml:space="preserve">was van Egypte. Om </w:t>
      </w:r>
      <w:r w:rsidRPr="00907F51">
        <w:rPr>
          <w:spacing w:val="-5"/>
          <w:lang w:val="nl-NL"/>
        </w:rPr>
        <w:t xml:space="preserve">dit </w:t>
      </w:r>
      <w:r w:rsidRPr="00907F51">
        <w:rPr>
          <w:lang w:val="nl-NL"/>
        </w:rPr>
        <w:t xml:space="preserve">te voorkomen, en de verzoening te behouden, zijn de Levieten </w:t>
      </w:r>
      <w:r w:rsidRPr="00907F51">
        <w:rPr>
          <w:spacing w:val="-3"/>
          <w:lang w:val="nl-NL"/>
        </w:rPr>
        <w:t xml:space="preserve">aangesteld </w:t>
      </w:r>
      <w:r w:rsidRPr="00907F51">
        <w:rPr>
          <w:spacing w:val="2"/>
          <w:lang w:val="nl-NL"/>
        </w:rPr>
        <w:t xml:space="preserve">om </w:t>
      </w:r>
      <w:r w:rsidRPr="00907F51">
        <w:rPr>
          <w:spacing w:val="-5"/>
          <w:lang w:val="nl-NL"/>
        </w:rPr>
        <w:t xml:space="preserve">die </w:t>
      </w:r>
      <w:r w:rsidRPr="00907F51">
        <w:rPr>
          <w:spacing w:val="-4"/>
          <w:lang w:val="nl-NL"/>
        </w:rPr>
        <w:t xml:space="preserve">dienst </w:t>
      </w:r>
      <w:r w:rsidRPr="00907F51">
        <w:rPr>
          <w:lang w:val="nl-NL"/>
        </w:rPr>
        <w:t xml:space="preserve">te verrichten, </w:t>
      </w:r>
      <w:r w:rsidRPr="00907F51">
        <w:rPr>
          <w:spacing w:val="-5"/>
          <w:lang w:val="nl-NL"/>
        </w:rPr>
        <w:t xml:space="preserve">die </w:t>
      </w:r>
      <w:r w:rsidRPr="00907F51">
        <w:rPr>
          <w:lang w:val="nl-NL"/>
        </w:rPr>
        <w:t xml:space="preserve">er van hun </w:t>
      </w:r>
      <w:r w:rsidRPr="00907F51">
        <w:rPr>
          <w:spacing w:val="-5"/>
          <w:lang w:val="nl-NL"/>
        </w:rPr>
        <w:t xml:space="preserve">kindsheid </w:t>
      </w:r>
      <w:r w:rsidRPr="00907F51">
        <w:rPr>
          <w:lang w:val="nl-NL"/>
        </w:rPr>
        <w:t xml:space="preserve">af </w:t>
      </w:r>
      <w:r w:rsidRPr="00907F51">
        <w:rPr>
          <w:spacing w:val="3"/>
          <w:lang w:val="nl-NL"/>
        </w:rPr>
        <w:t xml:space="preserve">door </w:t>
      </w:r>
      <w:r w:rsidRPr="00907F51">
        <w:rPr>
          <w:lang w:val="nl-NL"/>
        </w:rPr>
        <w:t xml:space="preserve">hun  ouders  </w:t>
      </w:r>
      <w:r w:rsidRPr="00907F51">
        <w:rPr>
          <w:spacing w:val="4"/>
          <w:lang w:val="nl-NL"/>
        </w:rPr>
        <w:t xml:space="preserve">toe </w:t>
      </w:r>
      <w:r w:rsidRPr="00907F51">
        <w:rPr>
          <w:spacing w:val="-4"/>
          <w:lang w:val="nl-NL"/>
        </w:rPr>
        <w:t xml:space="preserve">opgeleid </w:t>
      </w:r>
      <w:r w:rsidRPr="00907F51">
        <w:rPr>
          <w:lang w:val="nl-NL"/>
        </w:rPr>
        <w:t xml:space="preserve">werden, en er dus zeer bedreven </w:t>
      </w:r>
      <w:r w:rsidRPr="00907F51">
        <w:rPr>
          <w:spacing w:val="-5"/>
          <w:lang w:val="nl-NL"/>
        </w:rPr>
        <w:t xml:space="preserve">in </w:t>
      </w:r>
      <w:r w:rsidRPr="00907F51">
        <w:rPr>
          <w:spacing w:val="-4"/>
          <w:lang w:val="nl-NL"/>
        </w:rPr>
        <w:t xml:space="preserve">zullen </w:t>
      </w:r>
      <w:r w:rsidRPr="00907F51">
        <w:rPr>
          <w:lang w:val="nl-NL"/>
        </w:rPr>
        <w:t xml:space="preserve">worden, en zo behoefden dan de kinderen Israëls, dat is: de eerstgeborenen, </w:t>
      </w:r>
      <w:r w:rsidRPr="00907F51">
        <w:rPr>
          <w:spacing w:val="-3"/>
          <w:lang w:val="nl-NL"/>
        </w:rPr>
        <w:t xml:space="preserve">niet </w:t>
      </w:r>
      <w:r w:rsidRPr="00907F51">
        <w:rPr>
          <w:spacing w:val="3"/>
          <w:lang w:val="nl-NL"/>
        </w:rPr>
        <w:t xml:space="preserve">tot </w:t>
      </w:r>
      <w:r w:rsidRPr="00907F51">
        <w:rPr>
          <w:lang w:val="nl-NL"/>
        </w:rPr>
        <w:t xml:space="preserve">het </w:t>
      </w:r>
      <w:r w:rsidRPr="00907F51">
        <w:rPr>
          <w:spacing w:val="-3"/>
          <w:lang w:val="nl-NL"/>
        </w:rPr>
        <w:t xml:space="preserve">heiligdom </w:t>
      </w:r>
      <w:r w:rsidRPr="00907F51">
        <w:rPr>
          <w:lang w:val="nl-NL"/>
        </w:rPr>
        <w:t xml:space="preserve">te naderen, of, als er Israëlieten </w:t>
      </w:r>
      <w:r w:rsidRPr="00907F51">
        <w:rPr>
          <w:spacing w:val="-2"/>
          <w:lang w:val="nl-NL"/>
        </w:rPr>
        <w:t xml:space="preserve">waren, </w:t>
      </w:r>
      <w:r w:rsidRPr="00907F51">
        <w:rPr>
          <w:spacing w:val="-5"/>
          <w:lang w:val="nl-NL"/>
        </w:rPr>
        <w:t xml:space="preserve">die dit </w:t>
      </w:r>
      <w:r w:rsidRPr="00907F51">
        <w:rPr>
          <w:spacing w:val="-4"/>
          <w:lang w:val="nl-NL"/>
        </w:rPr>
        <w:t xml:space="preserve">nodig </w:t>
      </w:r>
      <w:r w:rsidRPr="00907F51">
        <w:rPr>
          <w:lang w:val="nl-NL"/>
        </w:rPr>
        <w:t xml:space="preserve">hadden, dan </w:t>
      </w:r>
      <w:r w:rsidRPr="00907F51">
        <w:rPr>
          <w:spacing w:val="-4"/>
          <w:lang w:val="nl-NL"/>
        </w:rPr>
        <w:t xml:space="preserve">zullen </w:t>
      </w:r>
      <w:r w:rsidRPr="00907F51">
        <w:rPr>
          <w:lang w:val="nl-NL"/>
        </w:rPr>
        <w:t xml:space="preserve">de Levieten </w:t>
      </w:r>
      <w:r w:rsidRPr="00907F51">
        <w:rPr>
          <w:spacing w:val="-4"/>
          <w:lang w:val="nl-NL"/>
        </w:rPr>
        <w:t xml:space="preserve">bereid </w:t>
      </w:r>
      <w:r w:rsidRPr="00907F51">
        <w:rPr>
          <w:spacing w:val="-6"/>
          <w:lang w:val="nl-NL"/>
        </w:rPr>
        <w:t xml:space="preserve">zijn </w:t>
      </w:r>
      <w:r w:rsidRPr="00907F51">
        <w:rPr>
          <w:lang w:val="nl-NL"/>
        </w:rPr>
        <w:t xml:space="preserve">om hen te onderrichten, en hen in te </w:t>
      </w:r>
      <w:r w:rsidRPr="00907F51">
        <w:rPr>
          <w:spacing w:val="-4"/>
          <w:lang w:val="nl-NL"/>
        </w:rPr>
        <w:t xml:space="preserve">leiden, </w:t>
      </w:r>
      <w:r w:rsidRPr="00907F51">
        <w:rPr>
          <w:spacing w:val="2"/>
          <w:lang w:val="nl-NL"/>
        </w:rPr>
        <w:t xml:space="preserve">om </w:t>
      </w:r>
      <w:r w:rsidRPr="00907F51">
        <w:rPr>
          <w:spacing w:val="-3"/>
          <w:lang w:val="nl-NL"/>
        </w:rPr>
        <w:t xml:space="preserve">aldus </w:t>
      </w:r>
      <w:r w:rsidRPr="00907F51">
        <w:rPr>
          <w:lang w:val="nl-NL"/>
        </w:rPr>
        <w:t xml:space="preserve">een noodlottige </w:t>
      </w:r>
      <w:r w:rsidRPr="00907F51">
        <w:rPr>
          <w:spacing w:val="-3"/>
          <w:lang w:val="nl-NL"/>
        </w:rPr>
        <w:t xml:space="preserve">verkeerdheid </w:t>
      </w:r>
      <w:r w:rsidRPr="00907F51">
        <w:rPr>
          <w:spacing w:val="2"/>
          <w:lang w:val="nl-NL"/>
        </w:rPr>
        <w:t xml:space="preserve">of </w:t>
      </w:r>
      <w:r w:rsidRPr="00907F51">
        <w:rPr>
          <w:spacing w:val="-4"/>
          <w:lang w:val="nl-NL"/>
        </w:rPr>
        <w:t xml:space="preserve">vergissing </w:t>
      </w:r>
      <w:r w:rsidRPr="00907F51">
        <w:rPr>
          <w:lang w:val="nl-NL"/>
        </w:rPr>
        <w:t xml:space="preserve">te voorkomen. Het is een zeer  </w:t>
      </w:r>
      <w:r w:rsidRPr="00907F51">
        <w:rPr>
          <w:spacing w:val="2"/>
          <w:lang w:val="nl-NL"/>
        </w:rPr>
        <w:t xml:space="preserve">grote </w:t>
      </w:r>
      <w:r w:rsidRPr="00907F51">
        <w:rPr>
          <w:lang w:val="nl-NL"/>
        </w:rPr>
        <w:t xml:space="preserve">weldaad voor de kerk, dat er leraren </w:t>
      </w:r>
      <w:r w:rsidRPr="00907F51">
        <w:rPr>
          <w:spacing w:val="-3"/>
          <w:lang w:val="nl-NL"/>
        </w:rPr>
        <w:t xml:space="preserve">aangesteld </w:t>
      </w:r>
      <w:r w:rsidRPr="00907F51">
        <w:rPr>
          <w:spacing w:val="-5"/>
          <w:lang w:val="nl-NL"/>
        </w:rPr>
        <w:t xml:space="preserve">zijn, </w:t>
      </w:r>
      <w:r w:rsidRPr="00907F51">
        <w:rPr>
          <w:spacing w:val="2"/>
          <w:lang w:val="nl-NL"/>
        </w:rPr>
        <w:t xml:space="preserve">om </w:t>
      </w:r>
      <w:r w:rsidRPr="00907F51">
        <w:rPr>
          <w:spacing w:val="-3"/>
          <w:lang w:val="nl-NL"/>
        </w:rPr>
        <w:t xml:space="preserve">haar </w:t>
      </w:r>
      <w:r w:rsidRPr="00907F51">
        <w:rPr>
          <w:lang w:val="nl-NL"/>
        </w:rPr>
        <w:t xml:space="preserve">voor te gaan </w:t>
      </w:r>
      <w:r w:rsidRPr="00907F51">
        <w:rPr>
          <w:spacing w:val="-5"/>
          <w:lang w:val="nl-NL"/>
        </w:rPr>
        <w:t xml:space="preserve">in </w:t>
      </w:r>
      <w:r w:rsidRPr="00907F51">
        <w:rPr>
          <w:lang w:val="nl-NL"/>
        </w:rPr>
        <w:t xml:space="preserve">de dingen Gods als </w:t>
      </w:r>
      <w:r w:rsidRPr="00907F51">
        <w:rPr>
          <w:spacing w:val="-3"/>
          <w:lang w:val="nl-NL"/>
        </w:rPr>
        <w:t xml:space="preserve">gidsen, </w:t>
      </w:r>
      <w:r w:rsidRPr="00907F51">
        <w:rPr>
          <w:lang w:val="nl-NL"/>
        </w:rPr>
        <w:t xml:space="preserve">opzieners en bestuurders </w:t>
      </w:r>
      <w:r w:rsidRPr="00907F51">
        <w:rPr>
          <w:spacing w:val="-5"/>
          <w:lang w:val="nl-NL"/>
        </w:rPr>
        <w:t xml:space="preserve">in </w:t>
      </w:r>
      <w:r w:rsidRPr="00907F51">
        <w:rPr>
          <w:lang w:val="nl-NL"/>
        </w:rPr>
        <w:t xml:space="preserve">de </w:t>
      </w:r>
      <w:r w:rsidRPr="00907F51">
        <w:rPr>
          <w:spacing w:val="-3"/>
          <w:lang w:val="nl-NL"/>
        </w:rPr>
        <w:t xml:space="preserve">Goddelijke </w:t>
      </w:r>
      <w:r w:rsidRPr="00907F51">
        <w:rPr>
          <w:lang w:val="nl-NL"/>
        </w:rPr>
        <w:t xml:space="preserve">eredienst, en </w:t>
      </w:r>
      <w:r w:rsidRPr="00907F51">
        <w:rPr>
          <w:spacing w:val="-5"/>
          <w:lang w:val="nl-NL"/>
        </w:rPr>
        <w:t xml:space="preserve">dit </w:t>
      </w:r>
      <w:r w:rsidRPr="00907F51">
        <w:rPr>
          <w:spacing w:val="3"/>
          <w:lang w:val="nl-NL"/>
        </w:rPr>
        <w:t xml:space="preserve">tot </w:t>
      </w:r>
      <w:r w:rsidRPr="00907F51">
        <w:rPr>
          <w:spacing w:val="-2"/>
          <w:lang w:val="nl-NL"/>
        </w:rPr>
        <w:t>hun</w:t>
      </w:r>
      <w:r w:rsidRPr="00907F51">
        <w:rPr>
          <w:spacing w:val="56"/>
          <w:lang w:val="nl-NL"/>
        </w:rPr>
        <w:t xml:space="preserve"> </w:t>
      </w:r>
      <w:r w:rsidRPr="00907F51">
        <w:rPr>
          <w:lang w:val="nl-NL"/>
        </w:rPr>
        <w:t>levenswerk te maken. Toen Christus opgevaren is in de hoogte, heeft Hij "deze gaven gegeven," Efeziers 4:8,</w:t>
      </w:r>
      <w:r w:rsidRPr="00907F51">
        <w:rPr>
          <w:spacing w:val="-22"/>
          <w:lang w:val="nl-NL"/>
        </w:rPr>
        <w:t xml:space="preserve"> </w:t>
      </w:r>
      <w:r w:rsidRPr="00907F51">
        <w:rPr>
          <w:lang w:val="nl-NL"/>
        </w:rPr>
        <w:t>11-12,.</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jc w:val="both"/>
        <w:rPr>
          <w:lang w:val="nl-NL"/>
        </w:rPr>
      </w:pPr>
      <w:r w:rsidRPr="00907F51">
        <w:rPr>
          <w:lang w:val="nl-NL"/>
        </w:rPr>
        <w:t>VII. De tijd voor hun bediening is</w:t>
      </w:r>
      <w:r w:rsidRPr="00907F51">
        <w:rPr>
          <w:spacing w:val="-42"/>
          <w:lang w:val="nl-NL"/>
        </w:rPr>
        <w:t xml:space="preserve"> </w:t>
      </w:r>
      <w:r w:rsidRPr="00907F51">
        <w:rPr>
          <w:spacing w:val="-2"/>
          <w:lang w:val="nl-NL"/>
        </w:rPr>
        <w:t>vastgesteld.</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98"/>
        </w:numPr>
        <w:tabs>
          <w:tab w:val="left" w:pos="38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z w:val="24"/>
          <w:lang w:val="nl-NL"/>
        </w:rPr>
        <w:t xml:space="preserve">traden </w:t>
      </w:r>
      <w:r w:rsidRPr="00907F51">
        <w:rPr>
          <w:rFonts w:ascii="Times New Roman"/>
          <w:spacing w:val="-5"/>
          <w:sz w:val="24"/>
          <w:lang w:val="nl-NL"/>
        </w:rPr>
        <w:t xml:space="preserve">in </w:t>
      </w:r>
      <w:r w:rsidRPr="00907F51">
        <w:rPr>
          <w:rFonts w:ascii="Times New Roman"/>
          <w:sz w:val="24"/>
          <w:lang w:val="nl-NL"/>
        </w:rPr>
        <w:t xml:space="preserve">dienst, </w:t>
      </w:r>
      <w:r w:rsidRPr="00907F51">
        <w:rPr>
          <w:rFonts w:ascii="Times New Roman"/>
          <w:spacing w:val="-4"/>
          <w:sz w:val="24"/>
          <w:lang w:val="nl-NL"/>
        </w:rPr>
        <w:t xml:space="preserve">als </w:t>
      </w:r>
      <w:r w:rsidRPr="00907F51">
        <w:rPr>
          <w:rFonts w:ascii="Times New Roman"/>
          <w:spacing w:val="-5"/>
          <w:sz w:val="24"/>
          <w:lang w:val="nl-NL"/>
        </w:rPr>
        <w:t xml:space="preserve">zij </w:t>
      </w:r>
      <w:r w:rsidRPr="00907F51">
        <w:rPr>
          <w:rFonts w:ascii="Times New Roman"/>
          <w:spacing w:val="-6"/>
          <w:sz w:val="24"/>
          <w:lang w:val="nl-NL"/>
        </w:rPr>
        <w:t xml:space="preserve">vijf </w:t>
      </w:r>
      <w:r w:rsidRPr="00907F51">
        <w:rPr>
          <w:rFonts w:ascii="Times New Roman"/>
          <w:sz w:val="24"/>
          <w:lang w:val="nl-NL"/>
        </w:rPr>
        <w:t xml:space="preserve">en </w:t>
      </w:r>
      <w:r w:rsidRPr="00907F51">
        <w:rPr>
          <w:rFonts w:ascii="Times New Roman"/>
          <w:spacing w:val="-4"/>
          <w:sz w:val="24"/>
          <w:lang w:val="nl-NL"/>
        </w:rPr>
        <w:t xml:space="preserve">twintig </w:t>
      </w:r>
      <w:r w:rsidRPr="00907F51">
        <w:rPr>
          <w:rFonts w:ascii="Times New Roman"/>
          <w:sz w:val="24"/>
          <w:lang w:val="nl-NL"/>
        </w:rPr>
        <w:t xml:space="preserve">jaren oud waren, vers 24. Zij werden niet belast </w:t>
      </w:r>
      <w:r w:rsidRPr="00907F51">
        <w:rPr>
          <w:rFonts w:ascii="Times New Roman"/>
          <w:spacing w:val="-3"/>
          <w:sz w:val="24"/>
          <w:lang w:val="nl-NL"/>
        </w:rPr>
        <w:t xml:space="preserve">met </w:t>
      </w:r>
      <w:r w:rsidRPr="00907F51">
        <w:rPr>
          <w:rFonts w:ascii="Times New Roman"/>
          <w:sz w:val="24"/>
          <w:lang w:val="nl-NL"/>
        </w:rPr>
        <w:t xml:space="preserve">het dragen van de tabernakel en zijn gereedschappen voor zij dertig jaren oud waren Hoofdstuk 4:3. Maar </w:t>
      </w:r>
      <w:r w:rsidRPr="00907F51">
        <w:rPr>
          <w:rFonts w:ascii="Times New Roman"/>
          <w:spacing w:val="-4"/>
          <w:sz w:val="24"/>
          <w:lang w:val="nl-NL"/>
        </w:rPr>
        <w:t xml:space="preserve">als </w:t>
      </w:r>
      <w:r w:rsidRPr="00907F51">
        <w:rPr>
          <w:rFonts w:ascii="Times New Roman"/>
          <w:spacing w:val="-5"/>
          <w:sz w:val="24"/>
          <w:lang w:val="nl-NL"/>
        </w:rPr>
        <w:t xml:space="preserve">zij </w:t>
      </w:r>
      <w:r w:rsidRPr="00907F51">
        <w:rPr>
          <w:rFonts w:ascii="Times New Roman"/>
          <w:spacing w:val="-6"/>
          <w:sz w:val="24"/>
          <w:lang w:val="nl-NL"/>
        </w:rPr>
        <w:t xml:space="preserve">vijf </w:t>
      </w:r>
      <w:r w:rsidRPr="00907F51">
        <w:rPr>
          <w:rFonts w:ascii="Times New Roman"/>
          <w:sz w:val="24"/>
          <w:lang w:val="nl-NL"/>
        </w:rPr>
        <w:t xml:space="preserve">en </w:t>
      </w:r>
      <w:r w:rsidRPr="00907F51">
        <w:rPr>
          <w:rFonts w:ascii="Times New Roman"/>
          <w:spacing w:val="-4"/>
          <w:sz w:val="24"/>
          <w:lang w:val="nl-NL"/>
        </w:rPr>
        <w:t xml:space="preserve">twintig </w:t>
      </w:r>
      <w:r w:rsidRPr="00907F51">
        <w:rPr>
          <w:rFonts w:ascii="Times New Roman"/>
          <w:sz w:val="24"/>
          <w:lang w:val="nl-NL"/>
        </w:rPr>
        <w:t xml:space="preserve">jaren oud waren, kwamen </w:t>
      </w:r>
      <w:r w:rsidRPr="00907F51">
        <w:rPr>
          <w:rFonts w:ascii="Times New Roman"/>
          <w:spacing w:val="-5"/>
          <w:sz w:val="24"/>
          <w:lang w:val="nl-NL"/>
        </w:rPr>
        <w:t xml:space="preserve">zij in </w:t>
      </w:r>
      <w:r w:rsidRPr="00907F51">
        <w:rPr>
          <w:rFonts w:ascii="Times New Roman"/>
          <w:sz w:val="24"/>
          <w:lang w:val="nl-NL"/>
        </w:rPr>
        <w:t xml:space="preserve">dienst voor ander werk, en het is een zeer goede leeftijd voor leraren om dan hun openbare </w:t>
      </w:r>
      <w:r w:rsidRPr="00907F51">
        <w:rPr>
          <w:rFonts w:ascii="Times New Roman"/>
          <w:spacing w:val="-4"/>
          <w:sz w:val="24"/>
          <w:lang w:val="nl-NL"/>
        </w:rPr>
        <w:t xml:space="preserve">arbeid </w:t>
      </w:r>
      <w:r w:rsidRPr="00907F51">
        <w:rPr>
          <w:rFonts w:ascii="Times New Roman"/>
          <w:sz w:val="24"/>
          <w:lang w:val="nl-NL"/>
        </w:rPr>
        <w:t xml:space="preserve">aan te </w:t>
      </w:r>
      <w:r w:rsidRPr="00907F51">
        <w:rPr>
          <w:rFonts w:ascii="Times New Roman"/>
          <w:spacing w:val="-3"/>
          <w:sz w:val="24"/>
          <w:lang w:val="nl-NL"/>
        </w:rPr>
        <w:t xml:space="preserve">vangen. </w:t>
      </w:r>
      <w:r w:rsidRPr="00907F51">
        <w:rPr>
          <w:rFonts w:ascii="Times New Roman"/>
          <w:i/>
          <w:sz w:val="24"/>
          <w:lang w:val="nl-NL"/>
        </w:rPr>
        <w:t xml:space="preserve">Toen </w:t>
      </w:r>
      <w:r w:rsidRPr="00907F51">
        <w:rPr>
          <w:rFonts w:ascii="Times New Roman"/>
          <w:sz w:val="24"/>
          <w:lang w:val="nl-NL"/>
        </w:rPr>
        <w:t xml:space="preserve">werd er voor het werk </w:t>
      </w:r>
      <w:r w:rsidRPr="00907F51">
        <w:rPr>
          <w:rFonts w:ascii="Times New Roman"/>
          <w:spacing w:val="-5"/>
          <w:sz w:val="24"/>
          <w:lang w:val="nl-NL"/>
        </w:rPr>
        <w:t xml:space="preserve">die </w:t>
      </w:r>
      <w:r w:rsidRPr="00907F51">
        <w:rPr>
          <w:rFonts w:ascii="Times New Roman"/>
          <w:spacing w:val="-4"/>
          <w:sz w:val="24"/>
          <w:lang w:val="nl-NL"/>
        </w:rPr>
        <w:t xml:space="preserve">lichaamskracht </w:t>
      </w:r>
      <w:r w:rsidRPr="00907F51">
        <w:rPr>
          <w:rFonts w:ascii="Times New Roman"/>
          <w:sz w:val="24"/>
          <w:lang w:val="nl-NL"/>
        </w:rPr>
        <w:t xml:space="preserve">vereist, en </w:t>
      </w:r>
      <w:r w:rsidRPr="00907F51">
        <w:rPr>
          <w:rFonts w:ascii="Times New Roman"/>
          <w:i/>
          <w:sz w:val="24"/>
          <w:lang w:val="nl-NL"/>
        </w:rPr>
        <w:t xml:space="preserve">nu is </w:t>
      </w:r>
      <w:r w:rsidRPr="00907F51">
        <w:rPr>
          <w:rFonts w:ascii="Times New Roman"/>
          <w:sz w:val="24"/>
          <w:lang w:val="nl-NL"/>
        </w:rPr>
        <w:t xml:space="preserve">er voor het werk die rijpheid van oordeel en standvastigheid van gedrag nodig, waartoe de mensen zelden voor die leeftijd </w:t>
      </w:r>
      <w:r w:rsidRPr="00907F51">
        <w:rPr>
          <w:rFonts w:ascii="Times New Roman"/>
          <w:spacing w:val="-3"/>
          <w:sz w:val="24"/>
          <w:lang w:val="nl-NL"/>
        </w:rPr>
        <w:t xml:space="preserve">komen, </w:t>
      </w:r>
      <w:r w:rsidRPr="00907F51">
        <w:rPr>
          <w:rFonts w:ascii="Times New Roman"/>
          <w:sz w:val="24"/>
          <w:lang w:val="nl-NL"/>
        </w:rPr>
        <w:t xml:space="preserve">en </w:t>
      </w:r>
      <w:r w:rsidRPr="00907F51">
        <w:rPr>
          <w:rFonts w:ascii="Times New Roman"/>
          <w:spacing w:val="-3"/>
          <w:sz w:val="24"/>
          <w:lang w:val="nl-NL"/>
        </w:rPr>
        <w:t xml:space="preserve">nieuwelingen zijn </w:t>
      </w:r>
      <w:r w:rsidRPr="00907F51">
        <w:rPr>
          <w:rFonts w:ascii="Times New Roman"/>
          <w:sz w:val="24"/>
          <w:lang w:val="nl-NL"/>
        </w:rPr>
        <w:t xml:space="preserve">in </w:t>
      </w:r>
      <w:r w:rsidRPr="00907F51">
        <w:rPr>
          <w:rFonts w:ascii="Times New Roman"/>
          <w:spacing w:val="-3"/>
          <w:sz w:val="24"/>
          <w:lang w:val="nl-NL"/>
        </w:rPr>
        <w:t xml:space="preserve">gevaar </w:t>
      </w:r>
      <w:r w:rsidRPr="00907F51">
        <w:rPr>
          <w:rFonts w:ascii="Times New Roman"/>
          <w:sz w:val="24"/>
          <w:lang w:val="nl-NL"/>
        </w:rPr>
        <w:t xml:space="preserve">van </w:t>
      </w:r>
      <w:r w:rsidRPr="00907F51">
        <w:rPr>
          <w:rFonts w:ascii="Times New Roman"/>
          <w:spacing w:val="-3"/>
          <w:sz w:val="24"/>
          <w:lang w:val="nl-NL"/>
        </w:rPr>
        <w:t xml:space="preserve">zich </w:t>
      </w:r>
      <w:r w:rsidRPr="00907F51">
        <w:rPr>
          <w:rFonts w:ascii="Times New Roman"/>
          <w:sz w:val="24"/>
          <w:lang w:val="nl-NL"/>
        </w:rPr>
        <w:t xml:space="preserve">te </w:t>
      </w:r>
      <w:r w:rsidRPr="00907F51">
        <w:rPr>
          <w:rFonts w:ascii="Times New Roman"/>
          <w:spacing w:val="-3"/>
          <w:sz w:val="24"/>
          <w:lang w:val="nl-NL"/>
        </w:rPr>
        <w:t>verheffen door</w:t>
      </w:r>
      <w:r w:rsidRPr="00907F51">
        <w:rPr>
          <w:rFonts w:ascii="Times New Roman"/>
          <w:spacing w:val="24"/>
          <w:sz w:val="24"/>
          <w:lang w:val="nl-NL"/>
        </w:rPr>
        <w:t xml:space="preserve"> </w:t>
      </w:r>
      <w:r w:rsidRPr="00907F51">
        <w:rPr>
          <w:rFonts w:ascii="Times New Roman"/>
          <w:spacing w:val="-3"/>
          <w:sz w:val="24"/>
          <w:lang w:val="nl-NL"/>
        </w:rPr>
        <w:t>hoogmoed.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98"/>
        </w:numPr>
        <w:tabs>
          <w:tab w:val="left" w:pos="370"/>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Op </w:t>
      </w:r>
      <w:r w:rsidRPr="00907F51">
        <w:rPr>
          <w:rFonts w:ascii="Times New Roman"/>
          <w:spacing w:val="-6"/>
          <w:sz w:val="24"/>
          <w:lang w:val="nl-NL"/>
        </w:rPr>
        <w:t xml:space="preserve">vijftig </w:t>
      </w:r>
      <w:r w:rsidRPr="00907F51">
        <w:rPr>
          <w:rFonts w:ascii="Times New Roman"/>
          <w:spacing w:val="-3"/>
          <w:sz w:val="24"/>
          <w:lang w:val="nl-NL"/>
        </w:rPr>
        <w:t xml:space="preserve">jarigen </w:t>
      </w:r>
      <w:r w:rsidRPr="00907F51">
        <w:rPr>
          <w:rFonts w:ascii="Times New Roman"/>
          <w:spacing w:val="-6"/>
          <w:sz w:val="24"/>
          <w:lang w:val="nl-NL"/>
        </w:rPr>
        <w:t xml:space="preserve">leeftijd </w:t>
      </w:r>
      <w:r w:rsidRPr="00907F51">
        <w:rPr>
          <w:rFonts w:ascii="Times New Roman"/>
          <w:sz w:val="24"/>
          <w:lang w:val="nl-NL"/>
        </w:rPr>
        <w:t xml:space="preserve">moeten </w:t>
      </w:r>
      <w:r w:rsidRPr="00907F51">
        <w:rPr>
          <w:rFonts w:ascii="Times New Roman"/>
          <w:spacing w:val="-5"/>
          <w:sz w:val="24"/>
          <w:lang w:val="nl-NL"/>
        </w:rPr>
        <w:t xml:space="preserve">zij </w:t>
      </w:r>
      <w:r w:rsidRPr="00907F51">
        <w:rPr>
          <w:rFonts w:ascii="Times New Roman"/>
          <w:sz w:val="24"/>
          <w:lang w:val="nl-NL"/>
        </w:rPr>
        <w:t xml:space="preserve">ontslagen worden, dan gaan </w:t>
      </w:r>
      <w:r w:rsidRPr="00907F51">
        <w:rPr>
          <w:rFonts w:ascii="Times New Roman"/>
          <w:spacing w:val="-5"/>
          <w:sz w:val="24"/>
          <w:lang w:val="nl-NL"/>
        </w:rPr>
        <w:t xml:space="preserve">zij </w:t>
      </w:r>
      <w:r w:rsidRPr="00907F51">
        <w:rPr>
          <w:rFonts w:ascii="Times New Roman"/>
          <w:sz w:val="24"/>
          <w:lang w:val="nl-NL"/>
        </w:rPr>
        <w:t xml:space="preserve">af van de </w:t>
      </w:r>
      <w:r w:rsidRPr="00907F51">
        <w:rPr>
          <w:rFonts w:ascii="Times New Roman"/>
          <w:i/>
          <w:sz w:val="24"/>
          <w:lang w:val="nl-NL"/>
        </w:rPr>
        <w:t xml:space="preserve">strijd </w:t>
      </w:r>
      <w:r w:rsidRPr="00907F51">
        <w:rPr>
          <w:rFonts w:ascii="Times New Roman"/>
          <w:spacing w:val="-4"/>
          <w:sz w:val="24"/>
          <w:lang w:val="nl-NL"/>
        </w:rPr>
        <w:t xml:space="preserve">zoals dit </w:t>
      </w:r>
      <w:r w:rsidRPr="00907F51">
        <w:rPr>
          <w:rFonts w:ascii="Times New Roman"/>
          <w:spacing w:val="-3"/>
          <w:sz w:val="24"/>
          <w:lang w:val="nl-NL"/>
        </w:rPr>
        <w:t xml:space="preserve">genoemd </w:t>
      </w:r>
      <w:r w:rsidRPr="00907F51">
        <w:rPr>
          <w:rFonts w:ascii="Times New Roman"/>
          <w:sz w:val="24"/>
          <w:lang w:val="nl-NL"/>
        </w:rPr>
        <w:t xml:space="preserve">wordt </w:t>
      </w:r>
      <w:r w:rsidRPr="00907F51">
        <w:rPr>
          <w:rFonts w:ascii="Times New Roman"/>
          <w:spacing w:val="-5"/>
          <w:sz w:val="24"/>
          <w:lang w:val="nl-NL"/>
        </w:rPr>
        <w:t xml:space="preserve">in </w:t>
      </w:r>
      <w:r w:rsidRPr="00907F51">
        <w:rPr>
          <w:rFonts w:ascii="Times New Roman"/>
          <w:sz w:val="24"/>
          <w:lang w:val="nl-NL"/>
        </w:rPr>
        <w:t xml:space="preserve">vers 25, </w:t>
      </w:r>
      <w:r w:rsidRPr="00907F51">
        <w:rPr>
          <w:rFonts w:ascii="Times New Roman"/>
          <w:spacing w:val="-3"/>
          <w:sz w:val="24"/>
          <w:lang w:val="nl-NL"/>
        </w:rPr>
        <w:t xml:space="preserve">niet </w:t>
      </w:r>
      <w:r w:rsidRPr="00907F51">
        <w:rPr>
          <w:rFonts w:ascii="Times New Roman"/>
          <w:spacing w:val="-6"/>
          <w:sz w:val="24"/>
          <w:lang w:val="nl-NL"/>
        </w:rPr>
        <w:t xml:space="preserve">smadelijk </w:t>
      </w:r>
      <w:r w:rsidRPr="00907F51">
        <w:rPr>
          <w:rFonts w:ascii="Times New Roman"/>
          <w:sz w:val="24"/>
          <w:lang w:val="nl-NL"/>
        </w:rPr>
        <w:t xml:space="preserve">afgedankt, maar met eer bevorderd tot de rust, die hun </w:t>
      </w:r>
      <w:r w:rsidRPr="00907F51">
        <w:rPr>
          <w:rFonts w:ascii="Times New Roman"/>
          <w:spacing w:val="-6"/>
          <w:sz w:val="24"/>
          <w:lang w:val="nl-NL"/>
        </w:rPr>
        <w:t xml:space="preserve">leeftijd </w:t>
      </w:r>
      <w:r w:rsidRPr="00907F51">
        <w:rPr>
          <w:rFonts w:ascii="Times New Roman"/>
          <w:sz w:val="24"/>
          <w:lang w:val="nl-NL"/>
        </w:rPr>
        <w:t xml:space="preserve">vereist, </w:t>
      </w:r>
      <w:r w:rsidRPr="00907F51">
        <w:rPr>
          <w:rFonts w:ascii="Times New Roman"/>
          <w:spacing w:val="2"/>
          <w:sz w:val="24"/>
          <w:lang w:val="nl-NL"/>
        </w:rPr>
        <w:t xml:space="preserve">om </w:t>
      </w:r>
      <w:r w:rsidRPr="00907F51">
        <w:rPr>
          <w:rFonts w:ascii="Times New Roman"/>
          <w:spacing w:val="-3"/>
          <w:sz w:val="24"/>
          <w:lang w:val="nl-NL"/>
        </w:rPr>
        <w:t xml:space="preserve">beladen </w:t>
      </w:r>
      <w:r w:rsidRPr="00907F51">
        <w:rPr>
          <w:rFonts w:ascii="Times New Roman"/>
          <w:sz w:val="24"/>
          <w:lang w:val="nl-NL"/>
        </w:rPr>
        <w:t xml:space="preserve">te </w:t>
      </w:r>
      <w:r w:rsidRPr="00907F51">
        <w:rPr>
          <w:rFonts w:ascii="Times New Roman"/>
          <w:spacing w:val="-6"/>
          <w:sz w:val="24"/>
          <w:lang w:val="nl-NL"/>
        </w:rPr>
        <w:t xml:space="preserve">zijn </w:t>
      </w:r>
      <w:r w:rsidRPr="00907F51">
        <w:rPr>
          <w:rFonts w:ascii="Times New Roman"/>
          <w:spacing w:val="-3"/>
          <w:sz w:val="24"/>
          <w:lang w:val="nl-NL"/>
        </w:rPr>
        <w:t xml:space="preserve">met </w:t>
      </w:r>
      <w:r w:rsidRPr="00907F51">
        <w:rPr>
          <w:rFonts w:ascii="Times New Roman"/>
          <w:sz w:val="24"/>
          <w:lang w:val="nl-NL"/>
        </w:rPr>
        <w:t xml:space="preserve">de eer van hun ambt, </w:t>
      </w:r>
      <w:r w:rsidRPr="00907F51">
        <w:rPr>
          <w:rFonts w:ascii="Times New Roman"/>
          <w:spacing w:val="-3"/>
          <w:sz w:val="24"/>
          <w:lang w:val="nl-NL"/>
        </w:rPr>
        <w:t xml:space="preserve">zoals </w:t>
      </w:r>
      <w:r w:rsidRPr="00907F51">
        <w:rPr>
          <w:rFonts w:ascii="Times New Roman"/>
          <w:spacing w:val="-5"/>
          <w:sz w:val="24"/>
          <w:lang w:val="nl-NL"/>
        </w:rPr>
        <w:t xml:space="preserve">zij </w:t>
      </w:r>
      <w:r w:rsidRPr="00907F51">
        <w:rPr>
          <w:rFonts w:ascii="Times New Roman"/>
          <w:spacing w:val="2"/>
          <w:sz w:val="24"/>
          <w:lang w:val="nl-NL"/>
        </w:rPr>
        <w:t xml:space="preserve">totnutoe </w:t>
      </w:r>
      <w:r w:rsidRPr="00907F51">
        <w:rPr>
          <w:rFonts w:ascii="Times New Roman"/>
          <w:spacing w:val="-4"/>
          <w:sz w:val="24"/>
          <w:lang w:val="nl-NL"/>
        </w:rPr>
        <w:t xml:space="preserve">met </w:t>
      </w:r>
      <w:r w:rsidRPr="00907F51">
        <w:rPr>
          <w:rFonts w:ascii="Times New Roman"/>
          <w:sz w:val="24"/>
          <w:lang w:val="nl-NL"/>
        </w:rPr>
        <w:t xml:space="preserve">de last  er van </w:t>
      </w:r>
      <w:r w:rsidRPr="00907F51">
        <w:rPr>
          <w:rFonts w:ascii="Times New Roman"/>
          <w:spacing w:val="-3"/>
          <w:sz w:val="24"/>
          <w:lang w:val="nl-NL"/>
        </w:rPr>
        <w:t xml:space="preserve">beladen </w:t>
      </w:r>
      <w:r w:rsidRPr="00907F51">
        <w:rPr>
          <w:rFonts w:ascii="Times New Roman"/>
          <w:sz w:val="24"/>
          <w:lang w:val="nl-NL"/>
        </w:rPr>
        <w:t xml:space="preserve">waren. Zij zullen </w:t>
      </w:r>
      <w:r w:rsidRPr="00907F51">
        <w:rPr>
          <w:rFonts w:ascii="Times New Roman"/>
          <w:i/>
          <w:sz w:val="24"/>
          <w:lang w:val="nl-NL"/>
        </w:rPr>
        <w:t xml:space="preserve">met hun broederen dienen in de tent van de samenkomst, </w:t>
      </w:r>
      <w:r w:rsidRPr="00907F51">
        <w:rPr>
          <w:rFonts w:ascii="Times New Roman"/>
          <w:spacing w:val="5"/>
          <w:sz w:val="24"/>
          <w:lang w:val="nl-NL"/>
        </w:rPr>
        <w:t xml:space="preserve">om </w:t>
      </w:r>
      <w:r w:rsidRPr="00907F51">
        <w:rPr>
          <w:rFonts w:ascii="Times New Roman"/>
          <w:sz w:val="24"/>
          <w:lang w:val="nl-NL"/>
        </w:rPr>
        <w:t xml:space="preserve">de </w:t>
      </w:r>
      <w:r w:rsidRPr="00907F51">
        <w:rPr>
          <w:rFonts w:ascii="Times New Roman"/>
          <w:spacing w:val="-3"/>
          <w:sz w:val="24"/>
          <w:lang w:val="nl-NL"/>
        </w:rPr>
        <w:t xml:space="preserve">jongere Levieten </w:t>
      </w:r>
      <w:r w:rsidRPr="00907F51">
        <w:rPr>
          <w:rFonts w:ascii="Times New Roman"/>
          <w:sz w:val="24"/>
          <w:lang w:val="nl-NL"/>
        </w:rPr>
        <w:t xml:space="preserve">te </w:t>
      </w:r>
      <w:r w:rsidRPr="00907F51">
        <w:rPr>
          <w:rFonts w:ascii="Times New Roman"/>
          <w:spacing w:val="-3"/>
          <w:sz w:val="24"/>
          <w:lang w:val="nl-NL"/>
        </w:rPr>
        <w:t xml:space="preserve">leiden, </w:t>
      </w:r>
      <w:r w:rsidRPr="00907F51">
        <w:rPr>
          <w:rFonts w:ascii="Times New Roman"/>
          <w:sz w:val="24"/>
          <w:lang w:val="nl-NL"/>
        </w:rPr>
        <w:t xml:space="preserve">en zij </w:t>
      </w:r>
      <w:r w:rsidRPr="00907F51">
        <w:rPr>
          <w:rFonts w:ascii="Times New Roman"/>
          <w:spacing w:val="-3"/>
          <w:sz w:val="24"/>
          <w:lang w:val="nl-NL"/>
        </w:rPr>
        <w:t xml:space="preserve">zullen </w:t>
      </w:r>
      <w:r w:rsidRPr="00907F51">
        <w:rPr>
          <w:rFonts w:ascii="Times New Roman"/>
          <w:i/>
          <w:sz w:val="24"/>
          <w:lang w:val="nl-NL"/>
        </w:rPr>
        <w:t xml:space="preserve">de wacht waarnemen </w:t>
      </w:r>
      <w:r w:rsidRPr="00907F51">
        <w:rPr>
          <w:rFonts w:ascii="Times New Roman"/>
          <w:sz w:val="24"/>
          <w:lang w:val="nl-NL"/>
        </w:rPr>
        <w:t xml:space="preserve">als wachters van de toegangen </w:t>
      </w:r>
      <w:r w:rsidRPr="00907F51">
        <w:rPr>
          <w:rFonts w:ascii="Times New Roman"/>
          <w:spacing w:val="3"/>
          <w:sz w:val="24"/>
          <w:lang w:val="nl-NL"/>
        </w:rPr>
        <w:t xml:space="preserve">tot </w:t>
      </w:r>
      <w:r w:rsidRPr="00907F51">
        <w:rPr>
          <w:rFonts w:ascii="Times New Roman"/>
          <w:sz w:val="24"/>
          <w:lang w:val="nl-NL"/>
        </w:rPr>
        <w:t xml:space="preserve">de tabernakel </w:t>
      </w:r>
      <w:r w:rsidRPr="00907F51">
        <w:rPr>
          <w:rFonts w:ascii="Times New Roman"/>
          <w:spacing w:val="2"/>
          <w:sz w:val="24"/>
          <w:lang w:val="nl-NL"/>
        </w:rPr>
        <w:t xml:space="preserve">om toe </w:t>
      </w:r>
      <w:r w:rsidRPr="00907F51">
        <w:rPr>
          <w:rFonts w:ascii="Times New Roman"/>
          <w:sz w:val="24"/>
          <w:lang w:val="nl-NL"/>
        </w:rPr>
        <w:t xml:space="preserve">te </w:t>
      </w:r>
      <w:r w:rsidRPr="00907F51">
        <w:rPr>
          <w:rFonts w:ascii="Times New Roman"/>
          <w:spacing w:val="-4"/>
          <w:sz w:val="24"/>
          <w:lang w:val="nl-NL"/>
        </w:rPr>
        <w:t xml:space="preserve">zien, </w:t>
      </w:r>
      <w:r w:rsidRPr="00907F51">
        <w:rPr>
          <w:rFonts w:ascii="Times New Roman"/>
          <w:sz w:val="24"/>
          <w:lang w:val="nl-NL"/>
        </w:rPr>
        <w:t xml:space="preserve">dat geen </w:t>
      </w:r>
      <w:r w:rsidRPr="00907F51">
        <w:rPr>
          <w:rFonts w:ascii="Times New Roman"/>
          <w:spacing w:val="-4"/>
          <w:sz w:val="24"/>
          <w:lang w:val="nl-NL"/>
        </w:rPr>
        <w:t xml:space="preserve">vreemdeling </w:t>
      </w:r>
      <w:r w:rsidRPr="00907F51">
        <w:rPr>
          <w:rFonts w:ascii="Times New Roman"/>
          <w:spacing w:val="-3"/>
          <w:sz w:val="24"/>
          <w:lang w:val="nl-NL"/>
        </w:rPr>
        <w:t xml:space="preserve">zich indringt, noch </w:t>
      </w:r>
      <w:r w:rsidRPr="00907F51">
        <w:rPr>
          <w:rFonts w:ascii="Times New Roman"/>
          <w:spacing w:val="-4"/>
          <w:sz w:val="24"/>
          <w:lang w:val="nl-NL"/>
        </w:rPr>
        <w:t xml:space="preserve">iemand </w:t>
      </w:r>
      <w:r w:rsidRPr="00907F51">
        <w:rPr>
          <w:rFonts w:ascii="Times New Roman"/>
          <w:sz w:val="24"/>
          <w:lang w:val="nl-NL"/>
        </w:rPr>
        <w:t xml:space="preserve">in </w:t>
      </w:r>
      <w:r w:rsidRPr="00907F51">
        <w:rPr>
          <w:rFonts w:ascii="Times New Roman"/>
          <w:spacing w:val="-4"/>
          <w:sz w:val="24"/>
          <w:lang w:val="nl-NL"/>
        </w:rPr>
        <w:t xml:space="preserve">zijn </w:t>
      </w:r>
      <w:r w:rsidRPr="00907F51">
        <w:rPr>
          <w:rFonts w:ascii="Times New Roman"/>
          <w:spacing w:val="-3"/>
          <w:sz w:val="24"/>
          <w:lang w:val="nl-NL"/>
        </w:rPr>
        <w:t xml:space="preserve">onreinheid, maar vermoeiend </w:t>
      </w:r>
      <w:r w:rsidRPr="00907F51">
        <w:rPr>
          <w:rFonts w:ascii="Times New Roman"/>
          <w:sz w:val="24"/>
          <w:lang w:val="nl-NL"/>
        </w:rPr>
        <w:t xml:space="preserve">werk moet hun niet meer gegeven worden. Indien Gods </w:t>
      </w:r>
      <w:r w:rsidRPr="00907F51">
        <w:rPr>
          <w:rFonts w:ascii="Times New Roman"/>
          <w:spacing w:val="-2"/>
          <w:sz w:val="24"/>
          <w:lang w:val="nl-NL"/>
        </w:rPr>
        <w:t xml:space="preserve">genade </w:t>
      </w:r>
      <w:r w:rsidRPr="00907F51">
        <w:rPr>
          <w:rFonts w:ascii="Times New Roman"/>
          <w:sz w:val="24"/>
          <w:lang w:val="nl-NL"/>
        </w:rPr>
        <w:t xml:space="preserve">er </w:t>
      </w:r>
      <w:r w:rsidRPr="00907F51">
        <w:rPr>
          <w:rFonts w:ascii="Times New Roman"/>
          <w:spacing w:val="-5"/>
          <w:sz w:val="24"/>
          <w:lang w:val="nl-NL"/>
        </w:rPr>
        <w:t xml:space="preserve">in </w:t>
      </w:r>
      <w:r w:rsidRPr="00907F51">
        <w:rPr>
          <w:rFonts w:ascii="Times New Roman"/>
          <w:sz w:val="24"/>
          <w:lang w:val="nl-NL"/>
        </w:rPr>
        <w:t xml:space="preserve">voorziet dat de </w:t>
      </w:r>
      <w:r w:rsidRPr="00907F51">
        <w:rPr>
          <w:rFonts w:ascii="Times New Roman"/>
          <w:spacing w:val="-3"/>
          <w:sz w:val="24"/>
          <w:lang w:val="nl-NL"/>
        </w:rPr>
        <w:t xml:space="preserve">mensen </w:t>
      </w:r>
      <w:r w:rsidRPr="00907F51">
        <w:rPr>
          <w:rFonts w:ascii="Times New Roman"/>
          <w:spacing w:val="-4"/>
          <w:sz w:val="24"/>
          <w:lang w:val="nl-NL"/>
        </w:rPr>
        <w:t xml:space="preserve">bekwaamheid zullen </w:t>
      </w:r>
      <w:r w:rsidRPr="00907F51">
        <w:rPr>
          <w:rFonts w:ascii="Times New Roman"/>
          <w:spacing w:val="-3"/>
          <w:sz w:val="24"/>
          <w:lang w:val="nl-NL"/>
        </w:rPr>
        <w:t xml:space="preserve">hebben naar </w:t>
      </w:r>
      <w:r w:rsidRPr="00907F51">
        <w:rPr>
          <w:rFonts w:ascii="Times New Roman"/>
          <w:sz w:val="24"/>
          <w:lang w:val="nl-NL"/>
        </w:rPr>
        <w:t xml:space="preserve">hun werk </w:t>
      </w:r>
      <w:r w:rsidRPr="00907F51">
        <w:rPr>
          <w:rFonts w:ascii="Times New Roman"/>
          <w:spacing w:val="-4"/>
          <w:sz w:val="24"/>
          <w:lang w:val="nl-NL"/>
        </w:rPr>
        <w:t xml:space="preserve">is, </w:t>
      </w:r>
      <w:r w:rsidRPr="00907F51">
        <w:rPr>
          <w:rFonts w:ascii="Times New Roman"/>
          <w:sz w:val="24"/>
          <w:lang w:val="nl-NL"/>
        </w:rPr>
        <w:t xml:space="preserve">dan moet van de </w:t>
      </w:r>
      <w:r w:rsidRPr="00907F51">
        <w:rPr>
          <w:rFonts w:ascii="Times New Roman"/>
          <w:spacing w:val="-3"/>
          <w:sz w:val="24"/>
          <w:lang w:val="nl-NL"/>
        </w:rPr>
        <w:t xml:space="preserve">mensen </w:t>
      </w:r>
      <w:r w:rsidRPr="00907F51">
        <w:rPr>
          <w:rFonts w:ascii="Times New Roman"/>
          <w:sz w:val="24"/>
          <w:lang w:val="nl-NL"/>
        </w:rPr>
        <w:t xml:space="preserve">wijsheid er zorg voor dragen, dat zij alleen naar hun bekwaamheid werk hebben. De ouden </w:t>
      </w:r>
      <w:r w:rsidRPr="00907F51">
        <w:rPr>
          <w:rFonts w:ascii="Times New Roman"/>
          <w:spacing w:val="-3"/>
          <w:sz w:val="24"/>
          <w:lang w:val="nl-NL"/>
        </w:rPr>
        <w:t xml:space="preserve">van </w:t>
      </w:r>
      <w:r w:rsidRPr="00907F51">
        <w:rPr>
          <w:rFonts w:ascii="Times New Roman"/>
          <w:spacing w:val="-4"/>
          <w:sz w:val="24"/>
          <w:lang w:val="nl-NL"/>
        </w:rPr>
        <w:t xml:space="preserve">dagen </w:t>
      </w:r>
      <w:r w:rsidRPr="00907F51">
        <w:rPr>
          <w:rFonts w:ascii="Times New Roman"/>
          <w:spacing w:val="-3"/>
          <w:sz w:val="24"/>
          <w:lang w:val="nl-NL"/>
        </w:rPr>
        <w:t xml:space="preserve">zijn </w:t>
      </w:r>
      <w:r w:rsidRPr="00907F51">
        <w:rPr>
          <w:rFonts w:ascii="Times New Roman"/>
          <w:sz w:val="24"/>
          <w:lang w:val="nl-NL"/>
        </w:rPr>
        <w:t xml:space="preserve">het </w:t>
      </w:r>
      <w:r w:rsidRPr="00907F51">
        <w:rPr>
          <w:rFonts w:ascii="Times New Roman"/>
          <w:spacing w:val="-4"/>
          <w:sz w:val="24"/>
          <w:lang w:val="nl-NL"/>
        </w:rPr>
        <w:t xml:space="preserve">meest </w:t>
      </w:r>
      <w:r w:rsidRPr="00907F51">
        <w:rPr>
          <w:rFonts w:ascii="Times New Roman"/>
          <w:spacing w:val="-3"/>
          <w:sz w:val="24"/>
          <w:lang w:val="nl-NL"/>
        </w:rPr>
        <w:t xml:space="preserve">geschikt </w:t>
      </w:r>
      <w:r w:rsidRPr="00907F51">
        <w:rPr>
          <w:rFonts w:ascii="Times New Roman"/>
          <w:sz w:val="24"/>
          <w:lang w:val="nl-NL"/>
        </w:rPr>
        <w:t xml:space="preserve">voor posten van vertrouwen, en </w:t>
      </w:r>
      <w:r w:rsidRPr="00907F51">
        <w:rPr>
          <w:rFonts w:ascii="Times New Roman"/>
          <w:spacing w:val="2"/>
          <w:sz w:val="24"/>
          <w:lang w:val="nl-NL"/>
        </w:rPr>
        <w:t xml:space="preserve">om </w:t>
      </w:r>
      <w:r w:rsidRPr="00907F51">
        <w:rPr>
          <w:rFonts w:ascii="Times New Roman"/>
          <w:sz w:val="24"/>
          <w:lang w:val="nl-NL"/>
        </w:rPr>
        <w:t xml:space="preserve">de </w:t>
      </w:r>
      <w:r w:rsidRPr="00907F51">
        <w:rPr>
          <w:rFonts w:ascii="Times New Roman"/>
          <w:spacing w:val="-3"/>
          <w:sz w:val="24"/>
          <w:lang w:val="nl-NL"/>
        </w:rPr>
        <w:t xml:space="preserve">wacht </w:t>
      </w:r>
      <w:r w:rsidRPr="00907F51">
        <w:rPr>
          <w:rFonts w:ascii="Times New Roman"/>
          <w:sz w:val="24"/>
          <w:lang w:val="nl-NL"/>
        </w:rPr>
        <w:t xml:space="preserve">waar </w:t>
      </w:r>
      <w:r w:rsidRPr="00907F51">
        <w:rPr>
          <w:rFonts w:ascii="Times New Roman"/>
          <w:spacing w:val="4"/>
          <w:sz w:val="24"/>
          <w:lang w:val="nl-NL"/>
        </w:rPr>
        <w:t xml:space="preserve">te </w:t>
      </w:r>
      <w:r w:rsidRPr="00907F51">
        <w:rPr>
          <w:rFonts w:ascii="Times New Roman"/>
          <w:spacing w:val="-4"/>
          <w:sz w:val="24"/>
          <w:lang w:val="nl-NL"/>
        </w:rPr>
        <w:t xml:space="preserve">nemen, </w:t>
      </w:r>
      <w:r w:rsidRPr="00907F51">
        <w:rPr>
          <w:rFonts w:ascii="Times New Roman"/>
          <w:sz w:val="24"/>
          <w:lang w:val="nl-NL"/>
        </w:rPr>
        <w:t xml:space="preserve">de jongeren </w:t>
      </w:r>
      <w:r w:rsidRPr="00907F51">
        <w:rPr>
          <w:rFonts w:ascii="Times New Roman"/>
          <w:spacing w:val="-6"/>
          <w:sz w:val="24"/>
          <w:lang w:val="nl-NL"/>
        </w:rPr>
        <w:t xml:space="preserve">zijn </w:t>
      </w:r>
      <w:r w:rsidRPr="00907F51">
        <w:rPr>
          <w:rFonts w:ascii="Times New Roman"/>
          <w:sz w:val="24"/>
          <w:lang w:val="nl-NL"/>
        </w:rPr>
        <w:t xml:space="preserve">het </w:t>
      </w:r>
      <w:r w:rsidRPr="00907F51">
        <w:rPr>
          <w:rFonts w:ascii="Times New Roman"/>
          <w:spacing w:val="-4"/>
          <w:sz w:val="24"/>
          <w:lang w:val="nl-NL"/>
        </w:rPr>
        <w:t xml:space="preserve">meest </w:t>
      </w:r>
      <w:r w:rsidRPr="00907F51">
        <w:rPr>
          <w:rFonts w:ascii="Times New Roman"/>
          <w:spacing w:val="-3"/>
          <w:sz w:val="24"/>
          <w:lang w:val="nl-NL"/>
        </w:rPr>
        <w:t xml:space="preserve">geschikt </w:t>
      </w:r>
      <w:r w:rsidRPr="00907F51">
        <w:rPr>
          <w:rFonts w:ascii="Times New Roman"/>
          <w:sz w:val="24"/>
          <w:lang w:val="nl-NL"/>
        </w:rPr>
        <w:t xml:space="preserve">voor </w:t>
      </w:r>
      <w:r w:rsidRPr="00907F51">
        <w:rPr>
          <w:rFonts w:ascii="Times New Roman"/>
          <w:spacing w:val="-4"/>
          <w:sz w:val="24"/>
          <w:lang w:val="nl-NL"/>
        </w:rPr>
        <w:t xml:space="preserve">arbeid </w:t>
      </w:r>
      <w:r w:rsidRPr="00907F51">
        <w:rPr>
          <w:rFonts w:ascii="Times New Roman"/>
          <w:sz w:val="24"/>
          <w:lang w:val="nl-NL"/>
        </w:rPr>
        <w:t xml:space="preserve">en </w:t>
      </w:r>
      <w:r w:rsidRPr="00907F51">
        <w:rPr>
          <w:rFonts w:ascii="Times New Roman"/>
          <w:spacing w:val="2"/>
          <w:sz w:val="24"/>
          <w:lang w:val="nl-NL"/>
        </w:rPr>
        <w:t xml:space="preserve">om </w:t>
      </w:r>
      <w:r w:rsidRPr="00907F51">
        <w:rPr>
          <w:rFonts w:ascii="Times New Roman"/>
          <w:sz w:val="24"/>
          <w:lang w:val="nl-NL"/>
        </w:rPr>
        <w:t xml:space="preserve">te </w:t>
      </w:r>
      <w:r w:rsidRPr="00907F51">
        <w:rPr>
          <w:rFonts w:ascii="Times New Roman"/>
          <w:spacing w:val="-3"/>
          <w:sz w:val="24"/>
          <w:lang w:val="nl-NL"/>
        </w:rPr>
        <w:t xml:space="preserve">dienen. </w:t>
      </w:r>
      <w:r w:rsidRPr="00907F51">
        <w:rPr>
          <w:rFonts w:ascii="Times New Roman"/>
          <w:spacing w:val="-6"/>
          <w:sz w:val="24"/>
          <w:lang w:val="nl-NL"/>
        </w:rPr>
        <w:t xml:space="preserve">Zij, </w:t>
      </w:r>
      <w:r w:rsidRPr="00907F51">
        <w:rPr>
          <w:rFonts w:ascii="Times New Roman"/>
          <w:spacing w:val="-5"/>
          <w:sz w:val="24"/>
          <w:lang w:val="nl-NL"/>
        </w:rPr>
        <w:t xml:space="preserve">"die </w:t>
      </w:r>
      <w:r w:rsidRPr="00907F51">
        <w:rPr>
          <w:rFonts w:ascii="Times New Roman"/>
          <w:sz w:val="24"/>
          <w:lang w:val="nl-NL"/>
        </w:rPr>
        <w:t xml:space="preserve">wel </w:t>
      </w:r>
      <w:r w:rsidRPr="00907F51">
        <w:rPr>
          <w:rFonts w:ascii="Times New Roman"/>
          <w:spacing w:val="-3"/>
          <w:sz w:val="24"/>
          <w:lang w:val="nl-NL"/>
        </w:rPr>
        <w:t xml:space="preserve">gediend </w:t>
      </w:r>
      <w:r w:rsidRPr="00907F51">
        <w:rPr>
          <w:rFonts w:ascii="Times New Roman"/>
          <w:spacing w:val="-4"/>
          <w:sz w:val="24"/>
          <w:lang w:val="nl-NL"/>
        </w:rPr>
        <w:t xml:space="preserve">hebben, </w:t>
      </w:r>
      <w:r w:rsidRPr="00907F51">
        <w:rPr>
          <w:rFonts w:ascii="Times New Roman"/>
          <w:spacing w:val="-3"/>
          <w:sz w:val="24"/>
          <w:lang w:val="nl-NL"/>
        </w:rPr>
        <w:t xml:space="preserve">verkrijgen </w:t>
      </w:r>
      <w:r w:rsidRPr="00907F51">
        <w:rPr>
          <w:rFonts w:ascii="Times New Roman"/>
          <w:spacing w:val="-5"/>
          <w:sz w:val="24"/>
          <w:lang w:val="nl-NL"/>
        </w:rPr>
        <w:t xml:space="preserve">zichzelf </w:t>
      </w:r>
      <w:r w:rsidRPr="00907F51">
        <w:rPr>
          <w:rFonts w:ascii="Times New Roman"/>
          <w:sz w:val="24"/>
          <w:lang w:val="nl-NL"/>
        </w:rPr>
        <w:t xml:space="preserve">een goeden" "opgang," 1 Timotheus 3:13. Toch </w:t>
      </w:r>
      <w:r w:rsidRPr="00907F51">
        <w:rPr>
          <w:rFonts w:ascii="Times New Roman"/>
          <w:spacing w:val="-6"/>
          <w:sz w:val="24"/>
          <w:lang w:val="nl-NL"/>
        </w:rPr>
        <w:t xml:space="preserve">zijn </w:t>
      </w:r>
      <w:r w:rsidRPr="00907F51">
        <w:rPr>
          <w:rFonts w:ascii="Times New Roman"/>
          <w:sz w:val="24"/>
          <w:lang w:val="nl-NL"/>
        </w:rPr>
        <w:t xml:space="preserve">gaven </w:t>
      </w:r>
      <w:r w:rsidRPr="00907F51">
        <w:rPr>
          <w:rFonts w:ascii="Times New Roman"/>
          <w:spacing w:val="-3"/>
          <w:sz w:val="24"/>
          <w:lang w:val="nl-NL"/>
        </w:rPr>
        <w:t xml:space="preserve">niet </w:t>
      </w:r>
      <w:r w:rsidRPr="00907F51">
        <w:rPr>
          <w:rFonts w:ascii="Times New Roman"/>
          <w:sz w:val="24"/>
          <w:lang w:val="nl-NL"/>
        </w:rPr>
        <w:t xml:space="preserve">aan </w:t>
      </w:r>
      <w:r w:rsidRPr="00907F51">
        <w:rPr>
          <w:rFonts w:ascii="Times New Roman"/>
          <w:spacing w:val="-6"/>
          <w:sz w:val="24"/>
          <w:lang w:val="nl-NL"/>
        </w:rPr>
        <w:t xml:space="preserve">leeftijd </w:t>
      </w:r>
      <w:r w:rsidRPr="00907F51">
        <w:rPr>
          <w:rFonts w:ascii="Times New Roman"/>
          <w:sz w:val="24"/>
          <w:lang w:val="nl-NL"/>
        </w:rPr>
        <w:t xml:space="preserve">gebonden, Job 32:9, "doch deze </w:t>
      </w:r>
      <w:r w:rsidRPr="00907F51">
        <w:rPr>
          <w:rFonts w:ascii="Times New Roman"/>
          <w:spacing w:val="-3"/>
          <w:sz w:val="24"/>
          <w:lang w:val="nl-NL"/>
        </w:rPr>
        <w:t xml:space="preserve">dingen </w:t>
      </w:r>
      <w:r w:rsidRPr="00907F51">
        <w:rPr>
          <w:rFonts w:ascii="Times New Roman"/>
          <w:spacing w:val="-6"/>
          <w:sz w:val="24"/>
          <w:lang w:val="nl-NL"/>
        </w:rPr>
        <w:t xml:space="preserve">alle </w:t>
      </w:r>
      <w:r w:rsidRPr="00907F51">
        <w:rPr>
          <w:rFonts w:ascii="Times New Roman"/>
          <w:sz w:val="24"/>
          <w:lang w:val="nl-NL"/>
        </w:rPr>
        <w:t xml:space="preserve">werkt </w:t>
      </w:r>
      <w:r w:rsidRPr="00907F51">
        <w:rPr>
          <w:rFonts w:ascii="Times New Roman"/>
          <w:spacing w:val="-3"/>
          <w:sz w:val="24"/>
          <w:lang w:val="nl-NL"/>
        </w:rPr>
        <w:t xml:space="preserve">een" </w:t>
      </w:r>
      <w:r w:rsidRPr="00907F51">
        <w:rPr>
          <w:rFonts w:ascii="Times New Roman"/>
          <w:sz w:val="24"/>
          <w:lang w:val="nl-NL"/>
        </w:rPr>
        <w:t xml:space="preserve">"en dezelfde Geest." Aldus </w:t>
      </w:r>
      <w:r w:rsidRPr="00907F51">
        <w:rPr>
          <w:rFonts w:ascii="Times New Roman"/>
          <w:spacing w:val="-2"/>
          <w:sz w:val="24"/>
          <w:lang w:val="nl-NL"/>
        </w:rPr>
        <w:t xml:space="preserve">was </w:t>
      </w:r>
      <w:r w:rsidRPr="00907F51">
        <w:rPr>
          <w:rFonts w:ascii="Times New Roman"/>
          <w:sz w:val="24"/>
          <w:lang w:val="nl-NL"/>
        </w:rPr>
        <w:t>de zaak van de Levieten</w:t>
      </w:r>
      <w:r w:rsidRPr="00907F51">
        <w:rPr>
          <w:rFonts w:ascii="Times New Roman"/>
          <w:spacing w:val="-23"/>
          <w:sz w:val="24"/>
          <w:lang w:val="nl-NL"/>
        </w:rPr>
        <w:t xml:space="preserve"> </w:t>
      </w:r>
      <w:r w:rsidRPr="00907F51">
        <w:rPr>
          <w:rFonts w:ascii="Times New Roman"/>
          <w:spacing w:val="-2"/>
          <w:sz w:val="24"/>
          <w:lang w:val="nl-NL"/>
        </w:rPr>
        <w:t>vastgesteld.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bookmarkStart w:id="29" w:name="9"/>
      <w:bookmarkEnd w:id="29"/>
      <w:r w:rsidRPr="00907F51">
        <w:rPr>
          <w:lang w:val="nl-NL"/>
        </w:rPr>
        <w:t>HOOFDSTUK</w:t>
      </w:r>
      <w:r w:rsidRPr="00907F51">
        <w:rPr>
          <w:spacing w:val="-7"/>
          <w:lang w:val="nl-NL"/>
        </w:rPr>
        <w:t xml:space="preserve"> </w:t>
      </w:r>
      <w:r w:rsidRPr="00907F51">
        <w:rPr>
          <w:lang w:val="nl-NL"/>
        </w:rPr>
        <w:t>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97"/>
        </w:numPr>
        <w:tabs>
          <w:tab w:val="left" w:pos="327"/>
        </w:tabs>
        <w:spacing w:line="247" w:lineRule="auto"/>
        <w:ind w:right="139"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HEERE sprak </w:t>
      </w:r>
      <w:r w:rsidRPr="00907F51">
        <w:rPr>
          <w:rFonts w:ascii="Times New Roman"/>
          <w:spacing w:val="3"/>
          <w:sz w:val="24"/>
          <w:lang w:val="nl-NL"/>
        </w:rPr>
        <w:t xml:space="preserve">tot </w:t>
      </w:r>
      <w:r w:rsidRPr="00907F51">
        <w:rPr>
          <w:rFonts w:ascii="Times New Roman"/>
          <w:sz w:val="24"/>
          <w:lang w:val="nl-NL"/>
        </w:rPr>
        <w:t xml:space="preserve">Mozes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3"/>
          <w:sz w:val="24"/>
          <w:lang w:val="nl-NL"/>
        </w:rPr>
        <w:t xml:space="preserve">woestijn </w:t>
      </w:r>
      <w:r w:rsidRPr="00907F51">
        <w:rPr>
          <w:rFonts w:ascii="Times New Roman"/>
          <w:sz w:val="24"/>
          <w:lang w:val="nl-NL"/>
        </w:rPr>
        <w:t>van Sinai, in het tweede jaar, nadat zij uit Egypteland</w:t>
      </w:r>
      <w:r w:rsidRPr="00907F51">
        <w:rPr>
          <w:rFonts w:ascii="Times New Roman"/>
          <w:spacing w:val="-12"/>
          <w:sz w:val="24"/>
          <w:lang w:val="nl-NL"/>
        </w:rPr>
        <w:t xml:space="preserve"> </w:t>
      </w:r>
      <w:r w:rsidRPr="00907F51">
        <w:rPr>
          <w:rFonts w:ascii="Times New Roman"/>
          <w:sz w:val="24"/>
          <w:lang w:val="nl-NL"/>
        </w:rPr>
        <w:t>uitgetogen</w:t>
      </w:r>
      <w:r w:rsidRPr="00907F51">
        <w:rPr>
          <w:rFonts w:ascii="Times New Roman"/>
          <w:spacing w:val="-12"/>
          <w:sz w:val="24"/>
          <w:lang w:val="nl-NL"/>
        </w:rPr>
        <w:t xml:space="preserve"> </w:t>
      </w:r>
      <w:r w:rsidRPr="00907F51">
        <w:rPr>
          <w:rFonts w:ascii="Times New Roman"/>
          <w:sz w:val="24"/>
          <w:lang w:val="nl-NL"/>
        </w:rPr>
        <w:t>waren,</w:t>
      </w:r>
      <w:r w:rsidRPr="00907F51">
        <w:rPr>
          <w:rFonts w:ascii="Times New Roman"/>
          <w:spacing w:val="-12"/>
          <w:sz w:val="24"/>
          <w:lang w:val="nl-NL"/>
        </w:rPr>
        <w:t xml:space="preserve"> </w:t>
      </w:r>
      <w:r w:rsidRPr="00907F51">
        <w:rPr>
          <w:rFonts w:ascii="Times New Roman"/>
          <w:sz w:val="24"/>
          <w:lang w:val="nl-NL"/>
        </w:rPr>
        <w:t>in</w:t>
      </w:r>
      <w:r w:rsidRPr="00907F51">
        <w:rPr>
          <w:rFonts w:ascii="Times New Roman"/>
          <w:spacing w:val="-12"/>
          <w:sz w:val="24"/>
          <w:lang w:val="nl-NL"/>
        </w:rPr>
        <w:t xml:space="preserve"> </w:t>
      </w:r>
      <w:r w:rsidRPr="00907F51">
        <w:rPr>
          <w:rFonts w:ascii="Times New Roman"/>
          <w:sz w:val="24"/>
          <w:lang w:val="nl-NL"/>
        </w:rPr>
        <w:t>de</w:t>
      </w:r>
      <w:r w:rsidRPr="00907F51">
        <w:rPr>
          <w:rFonts w:ascii="Times New Roman"/>
          <w:spacing w:val="-12"/>
          <w:sz w:val="24"/>
          <w:lang w:val="nl-NL"/>
        </w:rPr>
        <w:t xml:space="preserve"> </w:t>
      </w:r>
      <w:r w:rsidRPr="00907F51">
        <w:rPr>
          <w:rFonts w:ascii="Times New Roman"/>
          <w:sz w:val="24"/>
          <w:lang w:val="nl-NL"/>
        </w:rPr>
        <w:t>eerste</w:t>
      </w:r>
      <w:r w:rsidRPr="00907F51">
        <w:rPr>
          <w:rFonts w:ascii="Times New Roman"/>
          <w:spacing w:val="-12"/>
          <w:sz w:val="24"/>
          <w:lang w:val="nl-NL"/>
        </w:rPr>
        <w:t xml:space="preserve"> </w:t>
      </w:r>
      <w:r w:rsidRPr="00907F51">
        <w:rPr>
          <w:rFonts w:ascii="Times New Roman"/>
          <w:sz w:val="24"/>
          <w:lang w:val="nl-NL"/>
        </w:rPr>
        <w:t>maand,</w:t>
      </w:r>
      <w:r w:rsidRPr="00907F51">
        <w:rPr>
          <w:rFonts w:ascii="Times New Roman"/>
          <w:spacing w:val="-12"/>
          <w:sz w:val="24"/>
          <w:lang w:val="nl-NL"/>
        </w:rPr>
        <w:t xml:space="preserve"> </w:t>
      </w:r>
      <w:r w:rsidRPr="00907F51">
        <w:rPr>
          <w:rFonts w:ascii="Times New Roman"/>
          <w:sz w:val="24"/>
          <w:lang w:val="nl-NL"/>
        </w:rPr>
        <w:t>zeggende:</w:t>
      </w:r>
    </w:p>
    <w:p w:rsidR="00D35E55" w:rsidRPr="00907F51" w:rsidRDefault="00907F51">
      <w:pPr>
        <w:pStyle w:val="Lijstalinea"/>
        <w:numPr>
          <w:ilvl w:val="0"/>
          <w:numId w:val="197"/>
        </w:numPr>
        <w:tabs>
          <w:tab w:val="left" w:pos="302"/>
        </w:tabs>
        <w:spacing w:line="275" w:lineRule="exact"/>
        <w:ind w:left="301" w:hanging="181"/>
        <w:jc w:val="both"/>
        <w:rPr>
          <w:rFonts w:ascii="Times New Roman" w:eastAsia="Times New Roman" w:hAnsi="Times New Roman" w:cs="Times New Roman"/>
          <w:sz w:val="24"/>
          <w:szCs w:val="24"/>
          <w:lang w:val="nl-NL"/>
        </w:rPr>
      </w:pPr>
      <w:r w:rsidRPr="00907F51">
        <w:rPr>
          <w:rFonts w:ascii="Times New Roman"/>
          <w:sz w:val="24"/>
          <w:lang w:val="nl-NL"/>
        </w:rPr>
        <w:t>Dat</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kinderen</w:t>
      </w:r>
      <w:r w:rsidRPr="00907F51">
        <w:rPr>
          <w:rFonts w:ascii="Times New Roman"/>
          <w:spacing w:val="-9"/>
          <w:sz w:val="24"/>
          <w:lang w:val="nl-NL"/>
        </w:rPr>
        <w:t xml:space="preserve"> </w:t>
      </w:r>
      <w:r w:rsidRPr="00907F51">
        <w:rPr>
          <w:rFonts w:ascii="Times New Roman"/>
          <w:sz w:val="24"/>
          <w:lang w:val="nl-NL"/>
        </w:rPr>
        <w:t>Israels</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pascha</w:t>
      </w:r>
      <w:r w:rsidRPr="00907F51">
        <w:rPr>
          <w:rFonts w:ascii="Times New Roman"/>
          <w:spacing w:val="-9"/>
          <w:sz w:val="24"/>
          <w:lang w:val="nl-NL"/>
        </w:rPr>
        <w:t xml:space="preserve"> </w:t>
      </w:r>
      <w:r w:rsidRPr="00907F51">
        <w:rPr>
          <w:rFonts w:ascii="Times New Roman"/>
          <w:sz w:val="24"/>
          <w:lang w:val="nl-NL"/>
        </w:rPr>
        <w:t>houden</w:t>
      </w:r>
      <w:r w:rsidRPr="00907F51">
        <w:rPr>
          <w:rFonts w:ascii="Times New Roman"/>
          <w:spacing w:val="-9"/>
          <w:sz w:val="24"/>
          <w:lang w:val="nl-NL"/>
        </w:rPr>
        <w:t xml:space="preserve"> </w:t>
      </w:r>
      <w:r w:rsidRPr="00907F51">
        <w:rPr>
          <w:rFonts w:ascii="Times New Roman"/>
          <w:sz w:val="24"/>
          <w:lang w:val="nl-NL"/>
        </w:rPr>
        <w:t>zouden,</w:t>
      </w:r>
      <w:r w:rsidRPr="00907F51">
        <w:rPr>
          <w:rFonts w:ascii="Times New Roman"/>
          <w:spacing w:val="-9"/>
          <w:sz w:val="24"/>
          <w:lang w:val="nl-NL"/>
        </w:rPr>
        <w:t xml:space="preserve"> </w:t>
      </w:r>
      <w:r w:rsidRPr="00907F51">
        <w:rPr>
          <w:rFonts w:ascii="Times New Roman"/>
          <w:sz w:val="24"/>
          <w:lang w:val="nl-NL"/>
        </w:rPr>
        <w:t>op</w:t>
      </w:r>
      <w:r w:rsidRPr="00907F51">
        <w:rPr>
          <w:rFonts w:ascii="Times New Roman"/>
          <w:spacing w:val="-9"/>
          <w:sz w:val="24"/>
          <w:lang w:val="nl-NL"/>
        </w:rPr>
        <w:t xml:space="preserve"> </w:t>
      </w:r>
      <w:r w:rsidRPr="00907F51">
        <w:rPr>
          <w:rFonts w:ascii="Times New Roman"/>
          <w:sz w:val="24"/>
          <w:lang w:val="nl-NL"/>
        </w:rPr>
        <w:t>zijn</w:t>
      </w:r>
      <w:r w:rsidRPr="00907F51">
        <w:rPr>
          <w:rFonts w:ascii="Times New Roman"/>
          <w:spacing w:val="-9"/>
          <w:sz w:val="24"/>
          <w:lang w:val="nl-NL"/>
        </w:rPr>
        <w:t xml:space="preserve"> </w:t>
      </w:r>
      <w:r w:rsidRPr="00907F51">
        <w:rPr>
          <w:rFonts w:ascii="Times New Roman"/>
          <w:sz w:val="24"/>
          <w:lang w:val="nl-NL"/>
        </w:rPr>
        <w:t>gezetten</w:t>
      </w:r>
      <w:r w:rsidRPr="00907F51">
        <w:rPr>
          <w:rFonts w:ascii="Times New Roman"/>
          <w:spacing w:val="-9"/>
          <w:sz w:val="24"/>
          <w:lang w:val="nl-NL"/>
        </w:rPr>
        <w:t xml:space="preserve"> </w:t>
      </w:r>
      <w:r w:rsidRPr="00907F51">
        <w:rPr>
          <w:rFonts w:ascii="Times New Roman"/>
          <w:sz w:val="24"/>
          <w:lang w:val="nl-NL"/>
        </w:rPr>
        <w:t>tijd.</w:t>
      </w:r>
    </w:p>
    <w:p w:rsidR="00D35E55" w:rsidRPr="00907F51" w:rsidRDefault="00907F51">
      <w:pPr>
        <w:pStyle w:val="Lijstalinea"/>
        <w:numPr>
          <w:ilvl w:val="0"/>
          <w:numId w:val="197"/>
        </w:numPr>
        <w:tabs>
          <w:tab w:val="left" w:pos="332"/>
        </w:tabs>
        <w:spacing w:before="7"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Op den veertienden dag </w:t>
      </w:r>
      <w:r w:rsidRPr="00907F51">
        <w:rPr>
          <w:rFonts w:ascii="Times New Roman"/>
          <w:spacing w:val="-5"/>
          <w:sz w:val="24"/>
          <w:lang w:val="nl-NL"/>
        </w:rPr>
        <w:t xml:space="preserve">in </w:t>
      </w:r>
      <w:r w:rsidRPr="00907F51">
        <w:rPr>
          <w:rFonts w:ascii="Times New Roman"/>
          <w:sz w:val="24"/>
          <w:lang w:val="nl-NL"/>
        </w:rPr>
        <w:t xml:space="preserve">deze </w:t>
      </w:r>
      <w:r w:rsidRPr="00907F51">
        <w:rPr>
          <w:rFonts w:ascii="Times New Roman"/>
          <w:spacing w:val="-3"/>
          <w:sz w:val="24"/>
          <w:lang w:val="nl-NL"/>
        </w:rPr>
        <w:t xml:space="preserve">maand, </w:t>
      </w:r>
      <w:r w:rsidRPr="00907F51">
        <w:rPr>
          <w:rFonts w:ascii="Times New Roman"/>
          <w:sz w:val="24"/>
          <w:lang w:val="nl-NL"/>
        </w:rPr>
        <w:t xml:space="preserve">tussen twee avonden zult gij dat houden, op zijn </w:t>
      </w:r>
      <w:r w:rsidRPr="00907F51">
        <w:rPr>
          <w:rFonts w:ascii="Times New Roman"/>
          <w:spacing w:val="-3"/>
          <w:sz w:val="24"/>
          <w:lang w:val="nl-NL"/>
        </w:rPr>
        <w:t xml:space="preserve">gezetten tijd; naar </w:t>
      </w:r>
      <w:r w:rsidRPr="00907F51">
        <w:rPr>
          <w:rFonts w:ascii="Times New Roman"/>
          <w:sz w:val="24"/>
          <w:lang w:val="nl-NL"/>
        </w:rPr>
        <w:t xml:space="preserve">al </w:t>
      </w:r>
      <w:r w:rsidRPr="00907F51">
        <w:rPr>
          <w:rFonts w:ascii="Times New Roman"/>
          <w:spacing w:val="-3"/>
          <w:sz w:val="24"/>
          <w:lang w:val="nl-NL"/>
        </w:rPr>
        <w:t xml:space="preserve">zijn inzettingen, </w:t>
      </w:r>
      <w:r w:rsidRPr="00907F51">
        <w:rPr>
          <w:rFonts w:ascii="Times New Roman"/>
          <w:sz w:val="24"/>
          <w:lang w:val="nl-NL"/>
        </w:rPr>
        <w:t xml:space="preserve">en </w:t>
      </w:r>
      <w:r w:rsidRPr="00907F51">
        <w:rPr>
          <w:rFonts w:ascii="Times New Roman"/>
          <w:spacing w:val="-3"/>
          <w:sz w:val="24"/>
          <w:lang w:val="nl-NL"/>
        </w:rPr>
        <w:t xml:space="preserve">naar </w:t>
      </w:r>
      <w:r w:rsidRPr="00907F51">
        <w:rPr>
          <w:rFonts w:ascii="Times New Roman"/>
          <w:sz w:val="24"/>
          <w:lang w:val="nl-NL"/>
        </w:rPr>
        <w:t xml:space="preserve">al </w:t>
      </w:r>
      <w:r w:rsidRPr="00907F51">
        <w:rPr>
          <w:rFonts w:ascii="Times New Roman"/>
          <w:spacing w:val="-3"/>
          <w:sz w:val="24"/>
          <w:lang w:val="nl-NL"/>
        </w:rPr>
        <w:t xml:space="preserve">zijn rechten zult </w:t>
      </w:r>
      <w:r w:rsidRPr="00907F51">
        <w:rPr>
          <w:rFonts w:ascii="Times New Roman"/>
          <w:sz w:val="24"/>
          <w:lang w:val="nl-NL"/>
        </w:rPr>
        <w:t>gij dat</w:t>
      </w:r>
      <w:r w:rsidRPr="00907F51">
        <w:rPr>
          <w:rFonts w:ascii="Times New Roman"/>
          <w:spacing w:val="33"/>
          <w:sz w:val="24"/>
          <w:lang w:val="nl-NL"/>
        </w:rPr>
        <w:t xml:space="preserve"> </w:t>
      </w:r>
      <w:r w:rsidRPr="00907F51">
        <w:rPr>
          <w:rFonts w:ascii="Times New Roman"/>
          <w:spacing w:val="-3"/>
          <w:sz w:val="24"/>
          <w:lang w:val="nl-NL"/>
        </w:rPr>
        <w:t>houden.</w:t>
      </w:r>
    </w:p>
    <w:p w:rsidR="00D35E55" w:rsidRPr="00907F51" w:rsidRDefault="00907F51">
      <w:pPr>
        <w:pStyle w:val="Lijstalinea"/>
        <w:numPr>
          <w:ilvl w:val="0"/>
          <w:numId w:val="197"/>
        </w:numPr>
        <w:tabs>
          <w:tab w:val="left" w:pos="302"/>
        </w:tabs>
        <w:spacing w:line="275" w:lineRule="exact"/>
        <w:ind w:left="301" w:hanging="181"/>
        <w:jc w:val="both"/>
        <w:rPr>
          <w:rFonts w:ascii="Times New Roman" w:eastAsia="Times New Roman" w:hAnsi="Times New Roman" w:cs="Times New Roman"/>
          <w:sz w:val="24"/>
          <w:szCs w:val="24"/>
          <w:lang w:val="nl-NL"/>
        </w:rPr>
      </w:pPr>
      <w:r w:rsidRPr="00907F51">
        <w:rPr>
          <w:rFonts w:ascii="Times New Roman"/>
          <w:sz w:val="24"/>
          <w:lang w:val="nl-NL"/>
        </w:rPr>
        <w:t>Mozes dan sprak tot de kinderen Israels, dat zij het pascha zouden</w:t>
      </w:r>
      <w:r w:rsidRPr="00907F51">
        <w:rPr>
          <w:rFonts w:ascii="Times New Roman"/>
          <w:spacing w:val="-38"/>
          <w:sz w:val="24"/>
          <w:lang w:val="nl-NL"/>
        </w:rPr>
        <w:t xml:space="preserve"> </w:t>
      </w:r>
      <w:r w:rsidRPr="00907F51">
        <w:rPr>
          <w:rFonts w:ascii="Times New Roman"/>
          <w:sz w:val="24"/>
          <w:lang w:val="nl-NL"/>
        </w:rPr>
        <w:t>houden.</w:t>
      </w:r>
    </w:p>
    <w:p w:rsidR="00D35E55" w:rsidRPr="00907F51" w:rsidRDefault="00907F51">
      <w:pPr>
        <w:pStyle w:val="Lijstalinea"/>
        <w:numPr>
          <w:ilvl w:val="0"/>
          <w:numId w:val="197"/>
        </w:numPr>
        <w:tabs>
          <w:tab w:val="left" w:pos="308"/>
        </w:tabs>
        <w:spacing w:before="7"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z w:val="24"/>
          <w:lang w:val="nl-NL"/>
        </w:rPr>
        <w:t xml:space="preserve">hielden het pascha op den veertienden dag der eerste maand, tussen de twee avonden, </w:t>
      </w:r>
      <w:r w:rsidRPr="00907F51">
        <w:rPr>
          <w:rFonts w:ascii="Times New Roman"/>
          <w:spacing w:val="-5"/>
          <w:sz w:val="24"/>
          <w:lang w:val="nl-NL"/>
        </w:rPr>
        <w:t xml:space="preserve">in </w:t>
      </w:r>
      <w:r w:rsidRPr="00907F51">
        <w:rPr>
          <w:rFonts w:ascii="Times New Roman"/>
          <w:sz w:val="24"/>
          <w:lang w:val="nl-NL"/>
        </w:rPr>
        <w:t xml:space="preserve">de woestijn van Sinai; naar alles, wat de HEERE Mozes geboden had, alzo deden de </w:t>
      </w:r>
      <w:r w:rsidRPr="00907F51">
        <w:rPr>
          <w:rFonts w:ascii="Times New Roman"/>
          <w:spacing w:val="-3"/>
          <w:sz w:val="24"/>
          <w:lang w:val="nl-NL"/>
        </w:rPr>
        <w:t>kinderen</w:t>
      </w:r>
      <w:r w:rsidRPr="00907F51">
        <w:rPr>
          <w:rFonts w:ascii="Times New Roman"/>
          <w:spacing w:val="3"/>
          <w:sz w:val="24"/>
          <w:lang w:val="nl-NL"/>
        </w:rPr>
        <w:t xml:space="preserve"> </w:t>
      </w:r>
      <w:r w:rsidRPr="00907F51">
        <w:rPr>
          <w:rFonts w:ascii="Times New Roman"/>
          <w:spacing w:val="-3"/>
          <w:sz w:val="24"/>
          <w:lang w:val="nl-NL"/>
        </w:rPr>
        <w:t>Israels.</w:t>
      </w:r>
    </w:p>
    <w:p w:rsidR="00D35E55" w:rsidRPr="00907F51" w:rsidRDefault="00907F51">
      <w:pPr>
        <w:pStyle w:val="Lijstalinea"/>
        <w:numPr>
          <w:ilvl w:val="0"/>
          <w:numId w:val="197"/>
        </w:numPr>
        <w:tabs>
          <w:tab w:val="left" w:pos="31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waren er </w:t>
      </w:r>
      <w:r w:rsidRPr="00907F51">
        <w:rPr>
          <w:rFonts w:ascii="Times New Roman"/>
          <w:spacing w:val="-4"/>
          <w:sz w:val="24"/>
          <w:lang w:val="nl-NL"/>
        </w:rPr>
        <w:t xml:space="preserve">lieden </w:t>
      </w:r>
      <w:r w:rsidRPr="00907F51">
        <w:rPr>
          <w:rFonts w:ascii="Times New Roman"/>
          <w:sz w:val="24"/>
          <w:lang w:val="nl-NL"/>
        </w:rPr>
        <w:t xml:space="preserve">geweest, </w:t>
      </w:r>
      <w:r w:rsidRPr="00907F51">
        <w:rPr>
          <w:rFonts w:ascii="Times New Roman"/>
          <w:spacing w:val="-5"/>
          <w:sz w:val="24"/>
          <w:lang w:val="nl-NL"/>
        </w:rPr>
        <w:t xml:space="preserve">die </w:t>
      </w:r>
      <w:r w:rsidRPr="00907F51">
        <w:rPr>
          <w:rFonts w:ascii="Times New Roman"/>
          <w:sz w:val="24"/>
          <w:lang w:val="nl-NL"/>
        </w:rPr>
        <w:t xml:space="preserve">over het dode lichaam eens mensen onrein waren, en op </w:t>
      </w:r>
      <w:r w:rsidRPr="00907F51">
        <w:rPr>
          <w:rFonts w:ascii="Times New Roman"/>
          <w:spacing w:val="-3"/>
          <w:sz w:val="24"/>
          <w:lang w:val="nl-NL"/>
        </w:rPr>
        <w:t xml:space="preserve">denzelven </w:t>
      </w:r>
      <w:r w:rsidRPr="00907F51">
        <w:rPr>
          <w:rFonts w:ascii="Times New Roman"/>
          <w:sz w:val="24"/>
          <w:lang w:val="nl-NL"/>
        </w:rPr>
        <w:t xml:space="preserve">dag het </w:t>
      </w:r>
      <w:r w:rsidRPr="00907F51">
        <w:rPr>
          <w:rFonts w:ascii="Times New Roman"/>
          <w:spacing w:val="-3"/>
          <w:sz w:val="24"/>
          <w:lang w:val="nl-NL"/>
        </w:rPr>
        <w:t xml:space="preserve">pascha niet </w:t>
      </w:r>
      <w:r w:rsidRPr="00907F51">
        <w:rPr>
          <w:rFonts w:ascii="Times New Roman"/>
          <w:sz w:val="24"/>
          <w:lang w:val="nl-NL"/>
        </w:rPr>
        <w:t xml:space="preserve">hadden kunnen houden; daarom naderden </w:t>
      </w:r>
      <w:r w:rsidRPr="00907F51">
        <w:rPr>
          <w:rFonts w:ascii="Times New Roman"/>
          <w:spacing w:val="-4"/>
          <w:sz w:val="24"/>
          <w:lang w:val="nl-NL"/>
        </w:rPr>
        <w:t>zij</w:t>
      </w:r>
      <w:r w:rsidRPr="00907F51">
        <w:rPr>
          <w:rFonts w:ascii="Times New Roman"/>
          <w:spacing w:val="52"/>
          <w:sz w:val="24"/>
          <w:lang w:val="nl-NL"/>
        </w:rPr>
        <w:t xml:space="preserve"> </w:t>
      </w:r>
      <w:r w:rsidRPr="00907F51">
        <w:rPr>
          <w:rFonts w:ascii="Times New Roman"/>
          <w:sz w:val="24"/>
          <w:lang w:val="nl-NL"/>
        </w:rPr>
        <w:t>voor het aangezicht</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Mozes,</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voor</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aangezicht</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Aaron</w:t>
      </w:r>
      <w:r w:rsidRPr="00907F51">
        <w:rPr>
          <w:rFonts w:ascii="Times New Roman"/>
          <w:spacing w:val="-10"/>
          <w:sz w:val="24"/>
          <w:lang w:val="nl-NL"/>
        </w:rPr>
        <w:t xml:space="preserve"> </w:t>
      </w:r>
      <w:r w:rsidRPr="00907F51">
        <w:rPr>
          <w:rFonts w:ascii="Times New Roman"/>
          <w:sz w:val="24"/>
          <w:lang w:val="nl-NL"/>
        </w:rPr>
        <w:t>op</w:t>
      </w:r>
      <w:r w:rsidRPr="00907F51">
        <w:rPr>
          <w:rFonts w:ascii="Times New Roman"/>
          <w:spacing w:val="-10"/>
          <w:sz w:val="24"/>
          <w:lang w:val="nl-NL"/>
        </w:rPr>
        <w:t xml:space="preserve"> </w:t>
      </w:r>
      <w:r w:rsidRPr="00907F51">
        <w:rPr>
          <w:rFonts w:ascii="Times New Roman"/>
          <w:sz w:val="24"/>
          <w:lang w:val="nl-NL"/>
        </w:rPr>
        <w:t>dienzelven</w:t>
      </w:r>
      <w:r w:rsidRPr="00907F51">
        <w:rPr>
          <w:rFonts w:ascii="Times New Roman"/>
          <w:spacing w:val="-9"/>
          <w:sz w:val="24"/>
          <w:lang w:val="nl-NL"/>
        </w:rPr>
        <w:t xml:space="preserve"> </w:t>
      </w:r>
      <w:r w:rsidRPr="00907F51">
        <w:rPr>
          <w:rFonts w:ascii="Times New Roman"/>
          <w:sz w:val="24"/>
          <w:lang w:val="nl-NL"/>
        </w:rPr>
        <w:t>dag.</w:t>
      </w:r>
    </w:p>
    <w:p w:rsidR="00D35E55" w:rsidRPr="00907F51" w:rsidRDefault="00907F51">
      <w:pPr>
        <w:pStyle w:val="Lijstalinea"/>
        <w:numPr>
          <w:ilvl w:val="0"/>
          <w:numId w:val="197"/>
        </w:numPr>
        <w:tabs>
          <w:tab w:val="left" w:pos="346"/>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4"/>
          <w:sz w:val="24"/>
          <w:lang w:val="nl-NL"/>
        </w:rPr>
        <w:t xml:space="preserve">diezelve lieden </w:t>
      </w:r>
      <w:r w:rsidRPr="00907F51">
        <w:rPr>
          <w:rFonts w:ascii="Times New Roman"/>
          <w:sz w:val="24"/>
          <w:lang w:val="nl-NL"/>
        </w:rPr>
        <w:t xml:space="preserve">zeiden </w:t>
      </w:r>
      <w:r w:rsidRPr="00907F51">
        <w:rPr>
          <w:rFonts w:ascii="Times New Roman"/>
          <w:spacing w:val="3"/>
          <w:sz w:val="24"/>
          <w:lang w:val="nl-NL"/>
        </w:rPr>
        <w:t xml:space="preserve">tot </w:t>
      </w:r>
      <w:r w:rsidRPr="00907F51">
        <w:rPr>
          <w:rFonts w:ascii="Times New Roman"/>
          <w:spacing w:val="-5"/>
          <w:sz w:val="24"/>
          <w:lang w:val="nl-NL"/>
        </w:rPr>
        <w:t xml:space="preserve">hem: </w:t>
      </w:r>
      <w:r w:rsidRPr="00907F51">
        <w:rPr>
          <w:rFonts w:ascii="Times New Roman"/>
          <w:spacing w:val="-6"/>
          <w:sz w:val="24"/>
          <w:lang w:val="nl-NL"/>
        </w:rPr>
        <w:t xml:space="preserve">Wij zijn </w:t>
      </w:r>
      <w:r w:rsidRPr="00907F51">
        <w:rPr>
          <w:rFonts w:ascii="Times New Roman"/>
          <w:spacing w:val="-3"/>
          <w:sz w:val="24"/>
          <w:lang w:val="nl-NL"/>
        </w:rPr>
        <w:t xml:space="preserve">onrein </w:t>
      </w:r>
      <w:r w:rsidRPr="00907F51">
        <w:rPr>
          <w:rFonts w:ascii="Times New Roman"/>
          <w:sz w:val="24"/>
          <w:lang w:val="nl-NL"/>
        </w:rPr>
        <w:t xml:space="preserve">over het dode </w:t>
      </w:r>
      <w:r w:rsidRPr="00907F51">
        <w:rPr>
          <w:rFonts w:ascii="Times New Roman"/>
          <w:spacing w:val="-4"/>
          <w:sz w:val="24"/>
          <w:lang w:val="nl-NL"/>
        </w:rPr>
        <w:t xml:space="preserve">lichaam </w:t>
      </w:r>
      <w:r w:rsidRPr="00907F51">
        <w:rPr>
          <w:rFonts w:ascii="Times New Roman"/>
          <w:sz w:val="24"/>
          <w:lang w:val="nl-NL"/>
        </w:rPr>
        <w:t xml:space="preserve">eens mensen; waarom zouden </w:t>
      </w:r>
      <w:r w:rsidRPr="00907F51">
        <w:rPr>
          <w:rFonts w:ascii="Times New Roman"/>
          <w:spacing w:val="-5"/>
          <w:sz w:val="24"/>
          <w:lang w:val="nl-NL"/>
        </w:rPr>
        <w:t xml:space="preserve">wij </w:t>
      </w:r>
      <w:r w:rsidRPr="00907F51">
        <w:rPr>
          <w:rFonts w:ascii="Times New Roman"/>
          <w:sz w:val="24"/>
          <w:lang w:val="nl-NL"/>
        </w:rPr>
        <w:t xml:space="preserve">verkort worden, dat </w:t>
      </w:r>
      <w:r w:rsidRPr="00907F51">
        <w:rPr>
          <w:rFonts w:ascii="Times New Roman"/>
          <w:spacing w:val="-5"/>
          <w:sz w:val="24"/>
          <w:lang w:val="nl-NL"/>
        </w:rPr>
        <w:t xml:space="preserve">wij </w:t>
      </w:r>
      <w:r w:rsidRPr="00907F51">
        <w:rPr>
          <w:rFonts w:ascii="Times New Roman"/>
          <w:sz w:val="24"/>
          <w:lang w:val="nl-NL"/>
        </w:rPr>
        <w:t xml:space="preserve">de </w:t>
      </w:r>
      <w:r w:rsidRPr="00907F51">
        <w:rPr>
          <w:rFonts w:ascii="Times New Roman"/>
          <w:spacing w:val="-3"/>
          <w:sz w:val="24"/>
          <w:lang w:val="nl-NL"/>
        </w:rPr>
        <w:t xml:space="preserve">offerande </w:t>
      </w:r>
      <w:r w:rsidRPr="00907F51">
        <w:rPr>
          <w:rFonts w:ascii="Times New Roman"/>
          <w:sz w:val="24"/>
          <w:lang w:val="nl-NL"/>
        </w:rPr>
        <w:t xml:space="preserve">des HEEREN op zijn gezetten tijd </w:t>
      </w:r>
      <w:r w:rsidRPr="00907F51">
        <w:rPr>
          <w:rFonts w:ascii="Times New Roman"/>
          <w:spacing w:val="-3"/>
          <w:sz w:val="24"/>
          <w:lang w:val="nl-NL"/>
        </w:rPr>
        <w:t xml:space="preserve">niet zouden offeren, </w:t>
      </w:r>
      <w:r w:rsidRPr="00907F51">
        <w:rPr>
          <w:rFonts w:ascii="Times New Roman"/>
          <w:sz w:val="24"/>
          <w:lang w:val="nl-NL"/>
        </w:rPr>
        <w:t xml:space="preserve">in het </w:t>
      </w:r>
      <w:r w:rsidRPr="00907F51">
        <w:rPr>
          <w:rFonts w:ascii="Times New Roman"/>
          <w:spacing w:val="-3"/>
          <w:sz w:val="24"/>
          <w:lang w:val="nl-NL"/>
        </w:rPr>
        <w:t xml:space="preserve">midden </w:t>
      </w:r>
      <w:r w:rsidRPr="00907F51">
        <w:rPr>
          <w:rFonts w:ascii="Times New Roman"/>
          <w:sz w:val="24"/>
          <w:lang w:val="nl-NL"/>
        </w:rPr>
        <w:t xml:space="preserve">van de </w:t>
      </w:r>
      <w:r w:rsidRPr="00907F51">
        <w:rPr>
          <w:rFonts w:ascii="Times New Roman"/>
          <w:spacing w:val="-3"/>
          <w:sz w:val="24"/>
          <w:lang w:val="nl-NL"/>
        </w:rPr>
        <w:t>kinderen</w:t>
      </w:r>
      <w:r w:rsidRPr="00907F51">
        <w:rPr>
          <w:rFonts w:ascii="Times New Roman"/>
          <w:spacing w:val="9"/>
          <w:sz w:val="24"/>
          <w:lang w:val="nl-NL"/>
        </w:rPr>
        <w:t xml:space="preserve"> </w:t>
      </w:r>
      <w:r w:rsidRPr="00907F51">
        <w:rPr>
          <w:rFonts w:ascii="Times New Roman"/>
          <w:spacing w:val="-3"/>
          <w:sz w:val="24"/>
          <w:lang w:val="nl-NL"/>
        </w:rPr>
        <w:t>Israels?</w:t>
      </w:r>
    </w:p>
    <w:p w:rsidR="00D35E55" w:rsidRPr="00907F51" w:rsidRDefault="00907F51">
      <w:pPr>
        <w:pStyle w:val="Lijstalinea"/>
        <w:numPr>
          <w:ilvl w:val="0"/>
          <w:numId w:val="197"/>
        </w:numPr>
        <w:tabs>
          <w:tab w:val="left" w:pos="302"/>
        </w:tabs>
        <w:spacing w:line="247" w:lineRule="auto"/>
        <w:ind w:right="1114" w:firstLine="0"/>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Mozes</w:t>
      </w:r>
      <w:r w:rsidRPr="00907F51">
        <w:rPr>
          <w:rFonts w:ascii="Times New Roman"/>
          <w:spacing w:val="-6"/>
          <w:sz w:val="24"/>
          <w:lang w:val="nl-NL"/>
        </w:rPr>
        <w:t xml:space="preserve"> </w:t>
      </w:r>
      <w:r w:rsidRPr="00907F51">
        <w:rPr>
          <w:rFonts w:ascii="Times New Roman"/>
          <w:sz w:val="24"/>
          <w:lang w:val="nl-NL"/>
        </w:rPr>
        <w:t>zeide</w:t>
      </w:r>
      <w:r w:rsidRPr="00907F51">
        <w:rPr>
          <w:rFonts w:ascii="Times New Roman"/>
          <w:spacing w:val="-6"/>
          <w:sz w:val="24"/>
          <w:lang w:val="nl-NL"/>
        </w:rPr>
        <w:t xml:space="preserve"> </w:t>
      </w:r>
      <w:r w:rsidRPr="00907F51">
        <w:rPr>
          <w:rFonts w:ascii="Times New Roman"/>
          <w:sz w:val="24"/>
          <w:lang w:val="nl-NL"/>
        </w:rPr>
        <w:t>tot</w:t>
      </w:r>
      <w:r w:rsidRPr="00907F51">
        <w:rPr>
          <w:rFonts w:ascii="Times New Roman"/>
          <w:spacing w:val="-6"/>
          <w:sz w:val="24"/>
          <w:lang w:val="nl-NL"/>
        </w:rPr>
        <w:t xml:space="preserve"> </w:t>
      </w:r>
      <w:r w:rsidRPr="00907F51">
        <w:rPr>
          <w:rFonts w:ascii="Times New Roman"/>
          <w:sz w:val="24"/>
          <w:lang w:val="nl-NL"/>
        </w:rPr>
        <w:t>hen:</w:t>
      </w:r>
      <w:r w:rsidRPr="00907F51">
        <w:rPr>
          <w:rFonts w:ascii="Times New Roman"/>
          <w:spacing w:val="-6"/>
          <w:sz w:val="24"/>
          <w:lang w:val="nl-NL"/>
        </w:rPr>
        <w:t xml:space="preserve"> </w:t>
      </w:r>
      <w:r w:rsidRPr="00907F51">
        <w:rPr>
          <w:rFonts w:ascii="Times New Roman"/>
          <w:sz w:val="24"/>
          <w:lang w:val="nl-NL"/>
        </w:rPr>
        <w:t>Blijft</w:t>
      </w:r>
      <w:r w:rsidRPr="00907F51">
        <w:rPr>
          <w:rFonts w:ascii="Times New Roman"/>
          <w:spacing w:val="-6"/>
          <w:sz w:val="24"/>
          <w:lang w:val="nl-NL"/>
        </w:rPr>
        <w:t xml:space="preserve"> </w:t>
      </w:r>
      <w:r w:rsidRPr="00907F51">
        <w:rPr>
          <w:rFonts w:ascii="Times New Roman"/>
          <w:sz w:val="24"/>
          <w:lang w:val="nl-NL"/>
        </w:rPr>
        <w:t>staande,</w:t>
      </w:r>
      <w:r w:rsidRPr="00907F51">
        <w:rPr>
          <w:rFonts w:ascii="Times New Roman"/>
          <w:spacing w:val="-6"/>
          <w:sz w:val="24"/>
          <w:lang w:val="nl-NL"/>
        </w:rPr>
        <w:t xml:space="preserve"> </w:t>
      </w:r>
      <w:r w:rsidRPr="00907F51">
        <w:rPr>
          <w:rFonts w:ascii="Times New Roman"/>
          <w:sz w:val="24"/>
          <w:lang w:val="nl-NL"/>
        </w:rPr>
        <w:t>dat</w:t>
      </w:r>
      <w:r w:rsidRPr="00907F51">
        <w:rPr>
          <w:rFonts w:ascii="Times New Roman"/>
          <w:spacing w:val="-6"/>
          <w:sz w:val="24"/>
          <w:lang w:val="nl-NL"/>
        </w:rPr>
        <w:t xml:space="preserve"> </w:t>
      </w:r>
      <w:r w:rsidRPr="00907F51">
        <w:rPr>
          <w:rFonts w:ascii="Times New Roman"/>
          <w:sz w:val="24"/>
          <w:lang w:val="nl-NL"/>
        </w:rPr>
        <w:t>ik</w:t>
      </w:r>
      <w:r w:rsidRPr="00907F51">
        <w:rPr>
          <w:rFonts w:ascii="Times New Roman"/>
          <w:spacing w:val="-6"/>
          <w:sz w:val="24"/>
          <w:lang w:val="nl-NL"/>
        </w:rPr>
        <w:t xml:space="preserve"> </w:t>
      </w:r>
      <w:r w:rsidRPr="00907F51">
        <w:rPr>
          <w:rFonts w:ascii="Times New Roman"/>
          <w:sz w:val="24"/>
          <w:lang w:val="nl-NL"/>
        </w:rPr>
        <w:t>hoor,</w:t>
      </w:r>
      <w:r w:rsidRPr="00907F51">
        <w:rPr>
          <w:rFonts w:ascii="Times New Roman"/>
          <w:spacing w:val="-6"/>
          <w:sz w:val="24"/>
          <w:lang w:val="nl-NL"/>
        </w:rPr>
        <w:t xml:space="preserve"> </w:t>
      </w:r>
      <w:r w:rsidRPr="00907F51">
        <w:rPr>
          <w:rFonts w:ascii="Times New Roman"/>
          <w:sz w:val="24"/>
          <w:lang w:val="nl-NL"/>
        </w:rPr>
        <w:t>wat</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HEERE</w:t>
      </w:r>
      <w:r w:rsidRPr="00907F51">
        <w:rPr>
          <w:rFonts w:ascii="Times New Roman"/>
          <w:spacing w:val="-6"/>
          <w:sz w:val="24"/>
          <w:lang w:val="nl-NL"/>
        </w:rPr>
        <w:t xml:space="preserve"> </w:t>
      </w:r>
      <w:r w:rsidRPr="00907F51">
        <w:rPr>
          <w:rFonts w:ascii="Times New Roman"/>
          <w:sz w:val="24"/>
          <w:lang w:val="nl-NL"/>
        </w:rPr>
        <w:t>u</w:t>
      </w:r>
      <w:r w:rsidRPr="00907F51">
        <w:rPr>
          <w:rFonts w:ascii="Times New Roman"/>
          <w:spacing w:val="-6"/>
          <w:sz w:val="24"/>
          <w:lang w:val="nl-NL"/>
        </w:rPr>
        <w:t xml:space="preserve"> </w:t>
      </w:r>
      <w:r w:rsidRPr="00907F51">
        <w:rPr>
          <w:rFonts w:ascii="Times New Roman"/>
          <w:sz w:val="24"/>
          <w:lang w:val="nl-NL"/>
        </w:rPr>
        <w:t>gebieden</w:t>
      </w:r>
      <w:r w:rsidRPr="00907F51">
        <w:rPr>
          <w:rFonts w:ascii="Times New Roman"/>
          <w:spacing w:val="-6"/>
          <w:sz w:val="24"/>
          <w:lang w:val="nl-NL"/>
        </w:rPr>
        <w:t xml:space="preserve"> </w:t>
      </w:r>
      <w:r w:rsidRPr="00907F51">
        <w:rPr>
          <w:rFonts w:ascii="Times New Roman"/>
          <w:sz w:val="24"/>
          <w:lang w:val="nl-NL"/>
        </w:rPr>
        <w:t>zal. 9 Toen sprak de HEERE tot Mozes,</w:t>
      </w:r>
      <w:r w:rsidRPr="00907F51">
        <w:rPr>
          <w:rFonts w:ascii="Times New Roman"/>
          <w:spacing w:val="13"/>
          <w:sz w:val="24"/>
          <w:lang w:val="nl-NL"/>
        </w:rPr>
        <w:t xml:space="preserve"> </w:t>
      </w:r>
      <w:r w:rsidRPr="00907F51">
        <w:rPr>
          <w:rFonts w:ascii="Times New Roman"/>
          <w:sz w:val="24"/>
          <w:lang w:val="nl-NL"/>
        </w:rPr>
        <w:t>zeggende:</w:t>
      </w:r>
    </w:p>
    <w:p w:rsidR="00D35E55" w:rsidRPr="00907F51" w:rsidRDefault="00907F51">
      <w:pPr>
        <w:pStyle w:val="Lijstalinea"/>
        <w:numPr>
          <w:ilvl w:val="0"/>
          <w:numId w:val="196"/>
        </w:numPr>
        <w:tabs>
          <w:tab w:val="left" w:pos="50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Spreek tot de kinderen Israels, zeggende: Wanneer iemand onder u, of onder uw geslachten, over een </w:t>
      </w:r>
      <w:r w:rsidRPr="00907F51">
        <w:rPr>
          <w:rFonts w:ascii="Times New Roman"/>
          <w:spacing w:val="2"/>
          <w:sz w:val="24"/>
          <w:lang w:val="nl-NL"/>
        </w:rPr>
        <w:t xml:space="preserve">dood </w:t>
      </w:r>
      <w:r w:rsidRPr="00907F51">
        <w:rPr>
          <w:rFonts w:ascii="Times New Roman"/>
          <w:spacing w:val="-4"/>
          <w:sz w:val="24"/>
          <w:lang w:val="nl-NL"/>
        </w:rPr>
        <w:t xml:space="preserve">lichaam </w:t>
      </w:r>
      <w:r w:rsidRPr="00907F51">
        <w:rPr>
          <w:rFonts w:ascii="Times New Roman"/>
          <w:spacing w:val="-3"/>
          <w:sz w:val="24"/>
          <w:lang w:val="nl-NL"/>
        </w:rPr>
        <w:t xml:space="preserve">onrein, </w:t>
      </w:r>
      <w:r w:rsidRPr="00907F51">
        <w:rPr>
          <w:rFonts w:ascii="Times New Roman"/>
          <w:spacing w:val="2"/>
          <w:sz w:val="24"/>
          <w:lang w:val="nl-NL"/>
        </w:rPr>
        <w:t xml:space="preserve">of </w:t>
      </w:r>
      <w:r w:rsidRPr="00907F51">
        <w:rPr>
          <w:rFonts w:ascii="Times New Roman"/>
          <w:sz w:val="24"/>
          <w:lang w:val="nl-NL"/>
        </w:rPr>
        <w:t xml:space="preserve">op een verren weg zal </w:t>
      </w:r>
      <w:r w:rsidRPr="00907F51">
        <w:rPr>
          <w:rFonts w:ascii="Times New Roman"/>
          <w:spacing w:val="-5"/>
          <w:sz w:val="24"/>
          <w:lang w:val="nl-NL"/>
        </w:rPr>
        <w:t xml:space="preserve">zijn, </w:t>
      </w:r>
      <w:r w:rsidRPr="00907F51">
        <w:rPr>
          <w:rFonts w:ascii="Times New Roman"/>
          <w:spacing w:val="-6"/>
          <w:sz w:val="24"/>
          <w:lang w:val="nl-NL"/>
        </w:rPr>
        <w:t xml:space="preserve">hij </w:t>
      </w:r>
      <w:r w:rsidRPr="00907F51">
        <w:rPr>
          <w:rFonts w:ascii="Times New Roman"/>
          <w:sz w:val="24"/>
          <w:lang w:val="nl-NL"/>
        </w:rPr>
        <w:t>zal dan nog den HEERE het pascha</w:t>
      </w:r>
      <w:r w:rsidRPr="00907F51">
        <w:rPr>
          <w:rFonts w:ascii="Times New Roman"/>
          <w:spacing w:val="-16"/>
          <w:sz w:val="24"/>
          <w:lang w:val="nl-NL"/>
        </w:rPr>
        <w:t xml:space="preserve"> </w:t>
      </w:r>
      <w:r w:rsidRPr="00907F51">
        <w:rPr>
          <w:rFonts w:ascii="Times New Roman"/>
          <w:sz w:val="24"/>
          <w:lang w:val="nl-NL"/>
        </w:rPr>
        <w:t>houden.</w:t>
      </w:r>
    </w:p>
    <w:p w:rsidR="00D35E55" w:rsidRPr="00907F51" w:rsidRDefault="00907F51">
      <w:pPr>
        <w:pStyle w:val="Lijstalinea"/>
        <w:numPr>
          <w:ilvl w:val="0"/>
          <w:numId w:val="196"/>
        </w:numPr>
        <w:tabs>
          <w:tab w:val="left" w:pos="471"/>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In de tweede </w:t>
      </w:r>
      <w:r w:rsidRPr="00907F51">
        <w:rPr>
          <w:rFonts w:ascii="Times New Roman"/>
          <w:spacing w:val="-3"/>
          <w:sz w:val="24"/>
          <w:lang w:val="nl-NL"/>
        </w:rPr>
        <w:t xml:space="preserve">maand, </w:t>
      </w:r>
      <w:r w:rsidRPr="00907F51">
        <w:rPr>
          <w:rFonts w:ascii="Times New Roman"/>
          <w:sz w:val="24"/>
          <w:lang w:val="nl-NL"/>
        </w:rPr>
        <w:t>op den veertienden dag, tussen de twee avonden, zullen zij dat houden;</w:t>
      </w:r>
      <w:r w:rsidRPr="00907F51">
        <w:rPr>
          <w:rFonts w:ascii="Times New Roman"/>
          <w:spacing w:val="-9"/>
          <w:sz w:val="24"/>
          <w:lang w:val="nl-NL"/>
        </w:rPr>
        <w:t xml:space="preserve"> </w:t>
      </w:r>
      <w:r w:rsidRPr="00907F51">
        <w:rPr>
          <w:rFonts w:ascii="Times New Roman"/>
          <w:sz w:val="24"/>
          <w:lang w:val="nl-NL"/>
        </w:rPr>
        <w:t>met</w:t>
      </w:r>
      <w:r w:rsidRPr="00907F51">
        <w:rPr>
          <w:rFonts w:ascii="Times New Roman"/>
          <w:spacing w:val="-9"/>
          <w:sz w:val="24"/>
          <w:lang w:val="nl-NL"/>
        </w:rPr>
        <w:t xml:space="preserve"> </w:t>
      </w:r>
      <w:r w:rsidRPr="00907F51">
        <w:rPr>
          <w:rFonts w:ascii="Times New Roman"/>
          <w:sz w:val="24"/>
          <w:lang w:val="nl-NL"/>
        </w:rPr>
        <w:t>ongezuurde</w:t>
      </w:r>
      <w:r w:rsidRPr="00907F51">
        <w:rPr>
          <w:rFonts w:ascii="Times New Roman"/>
          <w:spacing w:val="-9"/>
          <w:sz w:val="24"/>
          <w:lang w:val="nl-NL"/>
        </w:rPr>
        <w:t xml:space="preserve"> </w:t>
      </w:r>
      <w:r w:rsidRPr="00907F51">
        <w:rPr>
          <w:rFonts w:ascii="Times New Roman"/>
          <w:sz w:val="24"/>
          <w:lang w:val="nl-NL"/>
        </w:rPr>
        <w:t>broden</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bittere</w:t>
      </w:r>
      <w:r w:rsidRPr="00907F51">
        <w:rPr>
          <w:rFonts w:ascii="Times New Roman"/>
          <w:spacing w:val="-9"/>
          <w:sz w:val="24"/>
          <w:lang w:val="nl-NL"/>
        </w:rPr>
        <w:t xml:space="preserve"> </w:t>
      </w:r>
      <w:r w:rsidRPr="00907F51">
        <w:rPr>
          <w:rFonts w:ascii="Times New Roman"/>
          <w:sz w:val="24"/>
          <w:lang w:val="nl-NL"/>
        </w:rPr>
        <w:t>saus</w:t>
      </w:r>
      <w:r w:rsidRPr="00907F51">
        <w:rPr>
          <w:rFonts w:ascii="Times New Roman"/>
          <w:spacing w:val="-9"/>
          <w:sz w:val="24"/>
          <w:lang w:val="nl-NL"/>
        </w:rPr>
        <w:t xml:space="preserve"> </w:t>
      </w:r>
      <w:r w:rsidRPr="00907F51">
        <w:rPr>
          <w:rFonts w:ascii="Times New Roman"/>
          <w:sz w:val="24"/>
          <w:lang w:val="nl-NL"/>
        </w:rPr>
        <w:t>zullen</w:t>
      </w:r>
      <w:r w:rsidRPr="00907F51">
        <w:rPr>
          <w:rFonts w:ascii="Times New Roman"/>
          <w:spacing w:val="-10"/>
          <w:sz w:val="24"/>
          <w:lang w:val="nl-NL"/>
        </w:rPr>
        <w:t xml:space="preserve"> </w:t>
      </w:r>
      <w:r w:rsidRPr="00907F51">
        <w:rPr>
          <w:rFonts w:ascii="Times New Roman"/>
          <w:sz w:val="24"/>
          <w:lang w:val="nl-NL"/>
        </w:rPr>
        <w:t>zij</w:t>
      </w:r>
      <w:r w:rsidRPr="00907F51">
        <w:rPr>
          <w:rFonts w:ascii="Times New Roman"/>
          <w:spacing w:val="-9"/>
          <w:sz w:val="24"/>
          <w:lang w:val="nl-NL"/>
        </w:rPr>
        <w:t xml:space="preserve"> </w:t>
      </w:r>
      <w:r w:rsidRPr="00907F51">
        <w:rPr>
          <w:rFonts w:ascii="Times New Roman"/>
          <w:sz w:val="24"/>
          <w:lang w:val="nl-NL"/>
        </w:rPr>
        <w:t>dat</w:t>
      </w:r>
      <w:r w:rsidRPr="00907F51">
        <w:rPr>
          <w:rFonts w:ascii="Times New Roman"/>
          <w:spacing w:val="-9"/>
          <w:sz w:val="24"/>
          <w:lang w:val="nl-NL"/>
        </w:rPr>
        <w:t xml:space="preserve"> </w:t>
      </w:r>
      <w:r w:rsidRPr="00907F51">
        <w:rPr>
          <w:rFonts w:ascii="Times New Roman"/>
          <w:sz w:val="24"/>
          <w:lang w:val="nl-NL"/>
        </w:rPr>
        <w:t>eten.</w:t>
      </w:r>
    </w:p>
    <w:p w:rsidR="00D35E55" w:rsidRPr="00907F51" w:rsidRDefault="00907F51">
      <w:pPr>
        <w:pStyle w:val="Lijstalinea"/>
        <w:numPr>
          <w:ilvl w:val="0"/>
          <w:numId w:val="196"/>
        </w:numPr>
        <w:tabs>
          <w:tab w:val="left" w:pos="432"/>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pacing w:val="-4"/>
          <w:sz w:val="24"/>
          <w:lang w:val="nl-NL"/>
        </w:rPr>
        <w:t xml:space="preserve">zullen </w:t>
      </w:r>
      <w:r w:rsidRPr="00907F51">
        <w:rPr>
          <w:rFonts w:ascii="Times New Roman"/>
          <w:sz w:val="24"/>
          <w:lang w:val="nl-NL"/>
        </w:rPr>
        <w:t xml:space="preserve">daarvan niet overlaten tot den morgen, en zullen daaraan geen been breken; naar </w:t>
      </w:r>
      <w:r w:rsidRPr="00907F51">
        <w:rPr>
          <w:rFonts w:ascii="Times New Roman"/>
          <w:spacing w:val="-3"/>
          <w:sz w:val="24"/>
          <w:lang w:val="nl-NL"/>
        </w:rPr>
        <w:t xml:space="preserve">alle inzetting </w:t>
      </w:r>
      <w:r w:rsidRPr="00907F51">
        <w:rPr>
          <w:rFonts w:ascii="Times New Roman"/>
          <w:sz w:val="24"/>
          <w:lang w:val="nl-NL"/>
        </w:rPr>
        <w:t xml:space="preserve">van het </w:t>
      </w:r>
      <w:r w:rsidRPr="00907F51">
        <w:rPr>
          <w:rFonts w:ascii="Times New Roman"/>
          <w:spacing w:val="-3"/>
          <w:sz w:val="24"/>
          <w:lang w:val="nl-NL"/>
        </w:rPr>
        <w:t xml:space="preserve">pascha zullen </w:t>
      </w:r>
      <w:r w:rsidRPr="00907F51">
        <w:rPr>
          <w:rFonts w:ascii="Times New Roman"/>
          <w:sz w:val="24"/>
          <w:lang w:val="nl-NL"/>
        </w:rPr>
        <w:t>zij dat</w:t>
      </w:r>
      <w:r w:rsidRPr="00907F51">
        <w:rPr>
          <w:rFonts w:ascii="Times New Roman"/>
          <w:spacing w:val="-3"/>
          <w:sz w:val="24"/>
          <w:lang w:val="nl-NL"/>
        </w:rPr>
        <w:t xml:space="preserve"> houden.</w:t>
      </w:r>
    </w:p>
    <w:p w:rsidR="00D35E55" w:rsidRPr="00907F51" w:rsidRDefault="00907F51">
      <w:pPr>
        <w:pStyle w:val="Lijstalinea"/>
        <w:numPr>
          <w:ilvl w:val="0"/>
          <w:numId w:val="196"/>
        </w:numPr>
        <w:tabs>
          <w:tab w:val="left" w:pos="432"/>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Als </w:t>
      </w:r>
      <w:r w:rsidRPr="00907F51">
        <w:rPr>
          <w:rFonts w:ascii="Times New Roman"/>
          <w:sz w:val="24"/>
          <w:lang w:val="nl-NL"/>
        </w:rPr>
        <w:t xml:space="preserve">een </w:t>
      </w:r>
      <w:r w:rsidRPr="00907F51">
        <w:rPr>
          <w:rFonts w:ascii="Times New Roman"/>
          <w:spacing w:val="-4"/>
          <w:sz w:val="24"/>
          <w:lang w:val="nl-NL"/>
        </w:rPr>
        <w:t xml:space="preserve">man, </w:t>
      </w:r>
      <w:r w:rsidRPr="00907F51">
        <w:rPr>
          <w:rFonts w:ascii="Times New Roman"/>
          <w:spacing w:val="-5"/>
          <w:sz w:val="24"/>
          <w:lang w:val="nl-NL"/>
        </w:rPr>
        <w:t xml:space="preserve">die </w:t>
      </w:r>
      <w:r w:rsidRPr="00907F51">
        <w:rPr>
          <w:rFonts w:ascii="Times New Roman"/>
          <w:spacing w:val="-4"/>
          <w:sz w:val="24"/>
          <w:lang w:val="nl-NL"/>
        </w:rPr>
        <w:t xml:space="preserve">rein is, </w:t>
      </w:r>
      <w:r w:rsidRPr="00907F51">
        <w:rPr>
          <w:rFonts w:ascii="Times New Roman"/>
          <w:sz w:val="24"/>
          <w:lang w:val="nl-NL"/>
        </w:rPr>
        <w:t xml:space="preserve">en op den weg </w:t>
      </w:r>
      <w:r w:rsidRPr="00907F51">
        <w:rPr>
          <w:rFonts w:ascii="Times New Roman"/>
          <w:spacing w:val="-3"/>
          <w:sz w:val="24"/>
          <w:lang w:val="nl-NL"/>
        </w:rPr>
        <w:t xml:space="preserve">niet </w:t>
      </w:r>
      <w:r w:rsidRPr="00907F51">
        <w:rPr>
          <w:rFonts w:ascii="Times New Roman"/>
          <w:spacing w:val="-4"/>
          <w:sz w:val="24"/>
          <w:lang w:val="nl-NL"/>
        </w:rPr>
        <w:t xml:space="preserve">is, </w:t>
      </w:r>
      <w:r w:rsidRPr="00907F51">
        <w:rPr>
          <w:rFonts w:ascii="Times New Roman"/>
          <w:sz w:val="24"/>
          <w:lang w:val="nl-NL"/>
        </w:rPr>
        <w:t xml:space="preserve">en nalaten zal het </w:t>
      </w:r>
      <w:r w:rsidRPr="00907F51">
        <w:rPr>
          <w:rFonts w:ascii="Times New Roman"/>
          <w:spacing w:val="-3"/>
          <w:sz w:val="24"/>
          <w:lang w:val="nl-NL"/>
        </w:rPr>
        <w:t xml:space="preserve">pascha </w:t>
      </w:r>
      <w:r w:rsidRPr="00907F51">
        <w:rPr>
          <w:rFonts w:ascii="Times New Roman"/>
          <w:sz w:val="24"/>
          <w:lang w:val="nl-NL"/>
        </w:rPr>
        <w:t xml:space="preserve">te houden, zo </w:t>
      </w:r>
      <w:r w:rsidRPr="00907F51">
        <w:rPr>
          <w:rFonts w:ascii="Times New Roman"/>
          <w:spacing w:val="3"/>
          <w:sz w:val="24"/>
          <w:lang w:val="nl-NL"/>
        </w:rPr>
        <w:t xml:space="preserve">zal </w:t>
      </w:r>
      <w:r w:rsidRPr="00907F51">
        <w:rPr>
          <w:rFonts w:ascii="Times New Roman"/>
          <w:spacing w:val="-4"/>
          <w:sz w:val="24"/>
          <w:lang w:val="nl-NL"/>
        </w:rPr>
        <w:t xml:space="preserve">diezelve </w:t>
      </w:r>
      <w:r w:rsidRPr="00907F51">
        <w:rPr>
          <w:rFonts w:ascii="Times New Roman"/>
          <w:spacing w:val="-3"/>
          <w:sz w:val="24"/>
          <w:lang w:val="nl-NL"/>
        </w:rPr>
        <w:t xml:space="preserve">ziel </w:t>
      </w:r>
      <w:r w:rsidRPr="00907F51">
        <w:rPr>
          <w:rFonts w:ascii="Times New Roman"/>
          <w:spacing w:val="-5"/>
          <w:sz w:val="24"/>
          <w:lang w:val="nl-NL"/>
        </w:rPr>
        <w:t xml:space="preserve">uit </w:t>
      </w:r>
      <w:r w:rsidRPr="00907F51">
        <w:rPr>
          <w:rFonts w:ascii="Times New Roman"/>
          <w:spacing w:val="-3"/>
          <w:sz w:val="24"/>
          <w:lang w:val="nl-NL"/>
        </w:rPr>
        <w:t xml:space="preserve">haar </w:t>
      </w:r>
      <w:r w:rsidRPr="00907F51">
        <w:rPr>
          <w:rFonts w:ascii="Times New Roman"/>
          <w:sz w:val="24"/>
          <w:lang w:val="nl-NL"/>
        </w:rPr>
        <w:t xml:space="preserve">volken uitgeroeid worden; </w:t>
      </w:r>
      <w:r w:rsidRPr="00907F51">
        <w:rPr>
          <w:rFonts w:ascii="Times New Roman"/>
          <w:spacing w:val="-3"/>
          <w:sz w:val="24"/>
          <w:lang w:val="nl-NL"/>
        </w:rPr>
        <w:t xml:space="preserve">want </w:t>
      </w:r>
      <w:r w:rsidRPr="00907F51">
        <w:rPr>
          <w:rFonts w:ascii="Times New Roman"/>
          <w:spacing w:val="-6"/>
          <w:sz w:val="24"/>
          <w:lang w:val="nl-NL"/>
        </w:rPr>
        <w:t xml:space="preserve">hij </w:t>
      </w:r>
      <w:r w:rsidRPr="00907F51">
        <w:rPr>
          <w:rFonts w:ascii="Times New Roman"/>
          <w:spacing w:val="-4"/>
          <w:sz w:val="24"/>
          <w:lang w:val="nl-NL"/>
        </w:rPr>
        <w:t xml:space="preserve">heeft </w:t>
      </w:r>
      <w:r w:rsidRPr="00907F51">
        <w:rPr>
          <w:rFonts w:ascii="Times New Roman"/>
          <w:sz w:val="24"/>
          <w:lang w:val="nl-NL"/>
        </w:rPr>
        <w:t xml:space="preserve">de </w:t>
      </w:r>
      <w:r w:rsidRPr="00907F51">
        <w:rPr>
          <w:rFonts w:ascii="Times New Roman"/>
          <w:spacing w:val="-3"/>
          <w:sz w:val="24"/>
          <w:lang w:val="nl-NL"/>
        </w:rPr>
        <w:t xml:space="preserve">offerande </w:t>
      </w:r>
      <w:r w:rsidRPr="00907F51">
        <w:rPr>
          <w:rFonts w:ascii="Times New Roman"/>
          <w:sz w:val="24"/>
          <w:lang w:val="nl-NL"/>
        </w:rPr>
        <w:t xml:space="preserve">des HEEREN op </w:t>
      </w:r>
      <w:r w:rsidRPr="00907F51">
        <w:rPr>
          <w:rFonts w:ascii="Times New Roman"/>
          <w:spacing w:val="-3"/>
          <w:sz w:val="24"/>
          <w:lang w:val="nl-NL"/>
        </w:rPr>
        <w:t xml:space="preserve">zijn gezetten tijd niet geofferd, diezelve </w:t>
      </w:r>
      <w:r w:rsidRPr="00907F51">
        <w:rPr>
          <w:rFonts w:ascii="Times New Roman"/>
          <w:sz w:val="24"/>
          <w:lang w:val="nl-NL"/>
        </w:rPr>
        <w:t xml:space="preserve">man zal </w:t>
      </w:r>
      <w:r w:rsidRPr="00907F51">
        <w:rPr>
          <w:rFonts w:ascii="Times New Roman"/>
          <w:spacing w:val="-3"/>
          <w:sz w:val="24"/>
          <w:lang w:val="nl-NL"/>
        </w:rPr>
        <w:t>zijn zonde</w:t>
      </w:r>
      <w:r w:rsidRPr="00907F51">
        <w:rPr>
          <w:rFonts w:ascii="Times New Roman"/>
          <w:spacing w:val="32"/>
          <w:sz w:val="24"/>
          <w:lang w:val="nl-NL"/>
        </w:rPr>
        <w:t xml:space="preserve"> </w:t>
      </w:r>
      <w:r w:rsidRPr="00907F51">
        <w:rPr>
          <w:rFonts w:ascii="Times New Roman"/>
          <w:spacing w:val="-3"/>
          <w:sz w:val="24"/>
          <w:lang w:val="nl-NL"/>
        </w:rPr>
        <w:t>dragen.</w:t>
      </w:r>
    </w:p>
    <w:p w:rsidR="00D35E55" w:rsidRPr="00907F51" w:rsidRDefault="00907F51">
      <w:pPr>
        <w:pStyle w:val="Lijstalinea"/>
        <w:numPr>
          <w:ilvl w:val="0"/>
          <w:numId w:val="196"/>
        </w:numPr>
        <w:tabs>
          <w:tab w:val="left" w:pos="432"/>
        </w:tabs>
        <w:spacing w:line="247" w:lineRule="auto"/>
        <w:ind w:right="125" w:firstLine="0"/>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3"/>
          <w:sz w:val="24"/>
          <w:lang w:val="nl-NL"/>
        </w:rPr>
        <w:t xml:space="preserve">wanneer </w:t>
      </w:r>
      <w:r w:rsidRPr="00907F51">
        <w:rPr>
          <w:rFonts w:ascii="Times New Roman"/>
          <w:sz w:val="24"/>
          <w:lang w:val="nl-NL"/>
        </w:rPr>
        <w:t xml:space="preserve">een </w:t>
      </w:r>
      <w:r w:rsidRPr="00907F51">
        <w:rPr>
          <w:rFonts w:ascii="Times New Roman"/>
          <w:spacing w:val="-4"/>
          <w:sz w:val="24"/>
          <w:lang w:val="nl-NL"/>
        </w:rPr>
        <w:t xml:space="preserve">vreemdeling </w:t>
      </w:r>
      <w:r w:rsidRPr="00907F51">
        <w:rPr>
          <w:rFonts w:ascii="Times New Roman"/>
          <w:spacing w:val="-6"/>
          <w:sz w:val="24"/>
          <w:lang w:val="nl-NL"/>
        </w:rPr>
        <w:t xml:space="preserve">bij </w:t>
      </w:r>
      <w:r w:rsidRPr="00907F51">
        <w:rPr>
          <w:rFonts w:ascii="Times New Roman"/>
          <w:sz w:val="24"/>
          <w:lang w:val="nl-NL"/>
        </w:rPr>
        <w:t xml:space="preserve">u </w:t>
      </w:r>
      <w:r w:rsidRPr="00907F51">
        <w:rPr>
          <w:rFonts w:ascii="Times New Roman"/>
          <w:spacing w:val="-4"/>
          <w:sz w:val="24"/>
          <w:lang w:val="nl-NL"/>
        </w:rPr>
        <w:t xml:space="preserve">als </w:t>
      </w:r>
      <w:r w:rsidRPr="00907F51">
        <w:rPr>
          <w:rFonts w:ascii="Times New Roman"/>
          <w:sz w:val="24"/>
          <w:lang w:val="nl-NL"/>
        </w:rPr>
        <w:t xml:space="preserve">vreemdeling verkeert, en hij het pascha den HEERE </w:t>
      </w:r>
      <w:r w:rsidRPr="00907F51">
        <w:rPr>
          <w:rFonts w:ascii="Times New Roman"/>
          <w:spacing w:val="2"/>
          <w:sz w:val="24"/>
          <w:lang w:val="nl-NL"/>
        </w:rPr>
        <w:t xml:space="preserve">ook </w:t>
      </w:r>
      <w:r w:rsidRPr="00907F51">
        <w:rPr>
          <w:rFonts w:ascii="Times New Roman"/>
          <w:sz w:val="24"/>
          <w:lang w:val="nl-NL"/>
        </w:rPr>
        <w:t xml:space="preserve">houden </w:t>
      </w:r>
      <w:r w:rsidRPr="00907F51">
        <w:rPr>
          <w:rFonts w:ascii="Times New Roman"/>
          <w:spacing w:val="-4"/>
          <w:sz w:val="24"/>
          <w:lang w:val="nl-NL"/>
        </w:rPr>
        <w:t xml:space="preserve">zal, </w:t>
      </w:r>
      <w:r w:rsidRPr="00907F51">
        <w:rPr>
          <w:rFonts w:ascii="Times New Roman"/>
          <w:spacing w:val="-3"/>
          <w:sz w:val="24"/>
          <w:lang w:val="nl-NL"/>
        </w:rPr>
        <w:t xml:space="preserve">naar </w:t>
      </w:r>
      <w:r w:rsidRPr="00907F51">
        <w:rPr>
          <w:rFonts w:ascii="Times New Roman"/>
          <w:sz w:val="24"/>
          <w:lang w:val="nl-NL"/>
        </w:rPr>
        <w:t xml:space="preserve">de </w:t>
      </w:r>
      <w:r w:rsidRPr="00907F51">
        <w:rPr>
          <w:rFonts w:ascii="Times New Roman"/>
          <w:spacing w:val="-3"/>
          <w:sz w:val="24"/>
          <w:lang w:val="nl-NL"/>
        </w:rPr>
        <w:t xml:space="preserve">inzetting </w:t>
      </w:r>
      <w:r w:rsidRPr="00907F51">
        <w:rPr>
          <w:rFonts w:ascii="Times New Roman"/>
          <w:sz w:val="24"/>
          <w:lang w:val="nl-NL"/>
        </w:rPr>
        <w:t xml:space="preserve">van het pascha, en </w:t>
      </w:r>
      <w:r w:rsidRPr="00907F51">
        <w:rPr>
          <w:rFonts w:ascii="Times New Roman"/>
          <w:spacing w:val="-3"/>
          <w:sz w:val="24"/>
          <w:lang w:val="nl-NL"/>
        </w:rPr>
        <w:t xml:space="preserve">naar </w:t>
      </w:r>
      <w:r w:rsidRPr="00907F51">
        <w:rPr>
          <w:rFonts w:ascii="Times New Roman"/>
          <w:spacing w:val="-6"/>
          <w:sz w:val="24"/>
          <w:lang w:val="nl-NL"/>
        </w:rPr>
        <w:t xml:space="preserve">zijn </w:t>
      </w:r>
      <w:r w:rsidRPr="00907F51">
        <w:rPr>
          <w:rFonts w:ascii="Times New Roman"/>
          <w:spacing w:val="-4"/>
          <w:sz w:val="24"/>
          <w:lang w:val="nl-NL"/>
        </w:rPr>
        <w:t xml:space="preserve">wijze, </w:t>
      </w:r>
      <w:r w:rsidRPr="00907F51">
        <w:rPr>
          <w:rFonts w:ascii="Times New Roman"/>
          <w:spacing w:val="-3"/>
          <w:sz w:val="24"/>
          <w:lang w:val="nl-NL"/>
        </w:rPr>
        <w:t xml:space="preserve">alzo </w:t>
      </w:r>
      <w:r w:rsidRPr="00907F51">
        <w:rPr>
          <w:rFonts w:ascii="Times New Roman"/>
          <w:sz w:val="24"/>
          <w:lang w:val="nl-NL"/>
        </w:rPr>
        <w:t xml:space="preserve">zal </w:t>
      </w:r>
      <w:r w:rsidRPr="00907F51">
        <w:rPr>
          <w:rFonts w:ascii="Times New Roman"/>
          <w:spacing w:val="-6"/>
          <w:sz w:val="24"/>
          <w:lang w:val="nl-NL"/>
        </w:rPr>
        <w:t xml:space="preserve">hij </w:t>
      </w:r>
      <w:r w:rsidRPr="00907F51">
        <w:rPr>
          <w:rFonts w:ascii="Times New Roman"/>
          <w:sz w:val="24"/>
          <w:lang w:val="nl-NL"/>
        </w:rPr>
        <w:t xml:space="preserve">het houden;  het zal </w:t>
      </w:r>
      <w:r w:rsidRPr="00907F51">
        <w:rPr>
          <w:rFonts w:ascii="Times New Roman"/>
          <w:spacing w:val="-3"/>
          <w:sz w:val="24"/>
          <w:lang w:val="nl-NL"/>
        </w:rPr>
        <w:t xml:space="preserve">enerlei inzetting voor ulieden zijn, beiden </w:t>
      </w:r>
      <w:r w:rsidRPr="00907F51">
        <w:rPr>
          <w:rFonts w:ascii="Times New Roman"/>
          <w:sz w:val="24"/>
          <w:lang w:val="nl-NL"/>
        </w:rPr>
        <w:t xml:space="preserve">den </w:t>
      </w:r>
      <w:r w:rsidRPr="00907F51">
        <w:rPr>
          <w:rFonts w:ascii="Times New Roman"/>
          <w:spacing w:val="-3"/>
          <w:sz w:val="24"/>
          <w:lang w:val="nl-NL"/>
        </w:rPr>
        <w:t xml:space="preserve">vreemdeling </w:t>
      </w:r>
      <w:r w:rsidRPr="00907F51">
        <w:rPr>
          <w:rFonts w:ascii="Times New Roman"/>
          <w:sz w:val="24"/>
          <w:lang w:val="nl-NL"/>
        </w:rPr>
        <w:t xml:space="preserve">en den </w:t>
      </w:r>
      <w:r w:rsidRPr="00907F51">
        <w:rPr>
          <w:rFonts w:ascii="Times New Roman"/>
          <w:spacing w:val="-3"/>
          <w:sz w:val="24"/>
          <w:lang w:val="nl-NL"/>
        </w:rPr>
        <w:t xml:space="preserve">inboorling </w:t>
      </w:r>
      <w:r w:rsidRPr="00907F51">
        <w:rPr>
          <w:rFonts w:ascii="Times New Roman"/>
          <w:sz w:val="24"/>
          <w:lang w:val="nl-NL"/>
        </w:rPr>
        <w:t xml:space="preserve">des </w:t>
      </w:r>
      <w:r w:rsidRPr="00907F51">
        <w:rPr>
          <w:rFonts w:ascii="Times New Roman"/>
          <w:spacing w:val="-3"/>
          <w:sz w:val="24"/>
          <w:lang w:val="nl-NL"/>
        </w:rPr>
        <w:t xml:space="preserve">lands. </w:t>
      </w:r>
      <w:r w:rsidRPr="00907F51">
        <w:rPr>
          <w:rFonts w:ascii="Times New Roman"/>
          <w:sz w:val="24"/>
          <w:lang w:val="nl-NL"/>
        </w:rPr>
        <w:t xml:space="preserve">15 En op den dag van het oprichten des </w:t>
      </w:r>
      <w:r w:rsidRPr="00907F51">
        <w:rPr>
          <w:rFonts w:ascii="Times New Roman"/>
          <w:spacing w:val="-3"/>
          <w:sz w:val="24"/>
          <w:lang w:val="nl-NL"/>
        </w:rPr>
        <w:t xml:space="preserve">tabernakels </w:t>
      </w:r>
      <w:r w:rsidRPr="00907F51">
        <w:rPr>
          <w:rFonts w:ascii="Times New Roman"/>
          <w:sz w:val="24"/>
          <w:lang w:val="nl-NL"/>
        </w:rPr>
        <w:t xml:space="preserve">bedekte de </w:t>
      </w:r>
      <w:r w:rsidRPr="00907F51">
        <w:rPr>
          <w:rFonts w:ascii="Times New Roman"/>
          <w:spacing w:val="-3"/>
          <w:sz w:val="24"/>
          <w:lang w:val="nl-NL"/>
        </w:rPr>
        <w:t xml:space="preserve">wolk </w:t>
      </w:r>
      <w:r w:rsidRPr="00907F51">
        <w:rPr>
          <w:rFonts w:ascii="Times New Roman"/>
          <w:sz w:val="24"/>
          <w:lang w:val="nl-NL"/>
        </w:rPr>
        <w:t xml:space="preserve">den tabernakel, op de  tent der getuigenis; en </w:t>
      </w:r>
      <w:r w:rsidRPr="00907F51">
        <w:rPr>
          <w:rFonts w:ascii="Times New Roman"/>
          <w:spacing w:val="-5"/>
          <w:sz w:val="24"/>
          <w:lang w:val="nl-NL"/>
        </w:rPr>
        <w:t xml:space="preserve">in </w:t>
      </w:r>
      <w:r w:rsidRPr="00907F51">
        <w:rPr>
          <w:rFonts w:ascii="Times New Roman"/>
          <w:sz w:val="24"/>
          <w:lang w:val="nl-NL"/>
        </w:rPr>
        <w:t xml:space="preserve">den </w:t>
      </w:r>
      <w:r w:rsidRPr="00907F51">
        <w:rPr>
          <w:rFonts w:ascii="Times New Roman"/>
          <w:spacing w:val="-3"/>
          <w:sz w:val="24"/>
          <w:lang w:val="nl-NL"/>
        </w:rPr>
        <w:t xml:space="preserve">avond </w:t>
      </w:r>
      <w:r w:rsidRPr="00907F51">
        <w:rPr>
          <w:rFonts w:ascii="Times New Roman"/>
          <w:sz w:val="24"/>
          <w:lang w:val="nl-NL"/>
        </w:rPr>
        <w:t xml:space="preserve">was over den tabernakel </w:t>
      </w:r>
      <w:r w:rsidRPr="00907F51">
        <w:rPr>
          <w:rFonts w:ascii="Times New Roman"/>
          <w:spacing w:val="-4"/>
          <w:sz w:val="24"/>
          <w:lang w:val="nl-NL"/>
        </w:rPr>
        <w:t xml:space="preserve">als </w:t>
      </w:r>
      <w:r w:rsidRPr="00907F51">
        <w:rPr>
          <w:rFonts w:ascii="Times New Roman"/>
          <w:sz w:val="24"/>
          <w:lang w:val="nl-NL"/>
        </w:rPr>
        <w:t xml:space="preserve">een gedaante des vuurs, </w:t>
      </w:r>
      <w:r w:rsidRPr="00907F51">
        <w:rPr>
          <w:rFonts w:ascii="Times New Roman"/>
          <w:spacing w:val="5"/>
          <w:sz w:val="24"/>
          <w:lang w:val="nl-NL"/>
        </w:rPr>
        <w:t xml:space="preserve">tot </w:t>
      </w:r>
      <w:r w:rsidRPr="00907F51">
        <w:rPr>
          <w:rFonts w:ascii="Times New Roman"/>
          <w:sz w:val="24"/>
          <w:lang w:val="nl-NL"/>
        </w:rPr>
        <w:t>aan den</w:t>
      </w:r>
      <w:r w:rsidRPr="00907F51">
        <w:rPr>
          <w:rFonts w:ascii="Times New Roman"/>
          <w:spacing w:val="-22"/>
          <w:sz w:val="24"/>
          <w:lang w:val="nl-NL"/>
        </w:rPr>
        <w:t xml:space="preserve"> </w:t>
      </w:r>
      <w:r w:rsidRPr="00907F51">
        <w:rPr>
          <w:rFonts w:ascii="Times New Roman"/>
          <w:sz w:val="24"/>
          <w:lang w:val="nl-NL"/>
        </w:rPr>
        <w:t>morgen.</w:t>
      </w:r>
    </w:p>
    <w:p w:rsidR="00D35E55" w:rsidRPr="00907F51" w:rsidRDefault="00907F51">
      <w:pPr>
        <w:pStyle w:val="Lijstalinea"/>
        <w:numPr>
          <w:ilvl w:val="0"/>
          <w:numId w:val="195"/>
        </w:numPr>
        <w:tabs>
          <w:tab w:val="left" w:pos="461"/>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Alzo </w:t>
      </w:r>
      <w:r w:rsidRPr="00907F51">
        <w:rPr>
          <w:rFonts w:ascii="Times New Roman"/>
          <w:sz w:val="24"/>
          <w:lang w:val="nl-NL"/>
        </w:rPr>
        <w:t xml:space="preserve">geschiedde het geduriglijk; de wolk bedekte denzelven, en des nachts was er </w:t>
      </w:r>
      <w:r w:rsidRPr="00907F51">
        <w:rPr>
          <w:rFonts w:ascii="Times New Roman"/>
          <w:spacing w:val="-2"/>
          <w:sz w:val="24"/>
          <w:lang w:val="nl-NL"/>
        </w:rPr>
        <w:t xml:space="preserve">een </w:t>
      </w:r>
      <w:r w:rsidRPr="00907F51">
        <w:rPr>
          <w:rFonts w:ascii="Times New Roman"/>
          <w:sz w:val="24"/>
          <w:lang w:val="nl-NL"/>
        </w:rPr>
        <w:t>gedaante des</w:t>
      </w:r>
      <w:r w:rsidRPr="00907F51">
        <w:rPr>
          <w:rFonts w:ascii="Times New Roman"/>
          <w:spacing w:val="-13"/>
          <w:sz w:val="24"/>
          <w:lang w:val="nl-NL"/>
        </w:rPr>
        <w:t xml:space="preserve"> </w:t>
      </w:r>
      <w:r w:rsidRPr="00907F51">
        <w:rPr>
          <w:rFonts w:ascii="Times New Roman"/>
          <w:sz w:val="24"/>
          <w:lang w:val="nl-NL"/>
        </w:rPr>
        <w:t>vuurs.</w:t>
      </w:r>
    </w:p>
    <w:p w:rsidR="00D35E55" w:rsidRPr="00907F51" w:rsidRDefault="00907F51">
      <w:pPr>
        <w:pStyle w:val="Lijstalinea"/>
        <w:numPr>
          <w:ilvl w:val="0"/>
          <w:numId w:val="195"/>
        </w:numPr>
        <w:tabs>
          <w:tab w:val="left" w:pos="46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Maar nadat de wolk opgeheven werd van boven de tent, zo verreisden ook daarna de kinderen</w:t>
      </w:r>
      <w:r w:rsidRPr="00907F51">
        <w:rPr>
          <w:rFonts w:ascii="Times New Roman"/>
          <w:spacing w:val="-9"/>
          <w:sz w:val="24"/>
          <w:lang w:val="nl-NL"/>
        </w:rPr>
        <w:t xml:space="preserve"> </w:t>
      </w:r>
      <w:r w:rsidRPr="00907F51">
        <w:rPr>
          <w:rFonts w:ascii="Times New Roman"/>
          <w:sz w:val="24"/>
          <w:lang w:val="nl-NL"/>
        </w:rPr>
        <w:t>Israels;</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in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plaats,</w:t>
      </w:r>
      <w:r w:rsidRPr="00907F51">
        <w:rPr>
          <w:rFonts w:ascii="Times New Roman"/>
          <w:spacing w:val="-9"/>
          <w:sz w:val="24"/>
          <w:lang w:val="nl-NL"/>
        </w:rPr>
        <w:t xml:space="preserve"> </w:t>
      </w:r>
      <w:r w:rsidRPr="00907F51">
        <w:rPr>
          <w:rFonts w:ascii="Times New Roman"/>
          <w:sz w:val="24"/>
          <w:lang w:val="nl-NL"/>
        </w:rPr>
        <w:t>waar</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wolk</w:t>
      </w:r>
      <w:r w:rsidRPr="00907F51">
        <w:rPr>
          <w:rFonts w:ascii="Times New Roman"/>
          <w:spacing w:val="-9"/>
          <w:sz w:val="24"/>
          <w:lang w:val="nl-NL"/>
        </w:rPr>
        <w:t xml:space="preserve"> </w:t>
      </w:r>
      <w:r w:rsidRPr="00907F51">
        <w:rPr>
          <w:rFonts w:ascii="Times New Roman"/>
          <w:sz w:val="24"/>
          <w:lang w:val="nl-NL"/>
        </w:rPr>
        <w:t>bleef,</w:t>
      </w:r>
      <w:r w:rsidRPr="00907F51">
        <w:rPr>
          <w:rFonts w:ascii="Times New Roman"/>
          <w:spacing w:val="-9"/>
          <w:sz w:val="24"/>
          <w:lang w:val="nl-NL"/>
        </w:rPr>
        <w:t xml:space="preserve"> </w:t>
      </w:r>
      <w:r w:rsidRPr="00907F51">
        <w:rPr>
          <w:rFonts w:ascii="Times New Roman"/>
          <w:sz w:val="24"/>
          <w:lang w:val="nl-NL"/>
        </w:rPr>
        <w:t>daar</w:t>
      </w:r>
      <w:r w:rsidRPr="00907F51">
        <w:rPr>
          <w:rFonts w:ascii="Times New Roman"/>
          <w:spacing w:val="-9"/>
          <w:sz w:val="24"/>
          <w:lang w:val="nl-NL"/>
        </w:rPr>
        <w:t xml:space="preserve"> </w:t>
      </w:r>
      <w:r w:rsidRPr="00907F51">
        <w:rPr>
          <w:rFonts w:ascii="Times New Roman"/>
          <w:sz w:val="24"/>
          <w:lang w:val="nl-NL"/>
        </w:rPr>
        <w:t>legerden</w:t>
      </w:r>
      <w:r w:rsidRPr="00907F51">
        <w:rPr>
          <w:rFonts w:ascii="Times New Roman"/>
          <w:spacing w:val="-9"/>
          <w:sz w:val="24"/>
          <w:lang w:val="nl-NL"/>
        </w:rPr>
        <w:t xml:space="preserve"> </w:t>
      </w:r>
      <w:r w:rsidRPr="00907F51">
        <w:rPr>
          <w:rFonts w:ascii="Times New Roman"/>
          <w:sz w:val="24"/>
          <w:lang w:val="nl-NL"/>
        </w:rPr>
        <w:t>zich</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kinderen</w:t>
      </w:r>
      <w:r w:rsidRPr="00907F51">
        <w:rPr>
          <w:rFonts w:ascii="Times New Roman"/>
          <w:spacing w:val="-9"/>
          <w:sz w:val="24"/>
          <w:lang w:val="nl-NL"/>
        </w:rPr>
        <w:t xml:space="preserve"> </w:t>
      </w:r>
      <w:r w:rsidRPr="00907F51">
        <w:rPr>
          <w:rFonts w:ascii="Times New Roman"/>
          <w:sz w:val="24"/>
          <w:lang w:val="nl-NL"/>
        </w:rPr>
        <w:t>Israels.</w:t>
      </w:r>
    </w:p>
    <w:p w:rsidR="00D35E55" w:rsidRPr="00907F51" w:rsidRDefault="00907F51">
      <w:pPr>
        <w:pStyle w:val="Lijstalinea"/>
        <w:numPr>
          <w:ilvl w:val="0"/>
          <w:numId w:val="195"/>
        </w:numPr>
        <w:tabs>
          <w:tab w:val="left" w:pos="428"/>
        </w:tabs>
        <w:spacing w:line="247" w:lineRule="auto"/>
        <w:ind w:right="125" w:firstLine="0"/>
        <w:rPr>
          <w:rFonts w:ascii="Times New Roman" w:eastAsia="Times New Roman" w:hAnsi="Times New Roman" w:cs="Times New Roman"/>
          <w:sz w:val="24"/>
          <w:szCs w:val="24"/>
          <w:lang w:val="nl-NL"/>
        </w:rPr>
      </w:pPr>
      <w:r w:rsidRPr="00907F51">
        <w:rPr>
          <w:rFonts w:ascii="Times New Roman"/>
          <w:sz w:val="24"/>
          <w:lang w:val="nl-NL"/>
        </w:rPr>
        <w:t xml:space="preserve">Naar den mond des HEEREN, verreisden de kinderen Israels, en naar des HEEREN mond </w:t>
      </w:r>
      <w:r w:rsidRPr="00907F51">
        <w:rPr>
          <w:rFonts w:ascii="Times New Roman"/>
          <w:spacing w:val="-3"/>
          <w:sz w:val="24"/>
          <w:lang w:val="nl-NL"/>
        </w:rPr>
        <w:t xml:space="preserve">legerden </w:t>
      </w:r>
      <w:r w:rsidRPr="00907F51">
        <w:rPr>
          <w:rFonts w:ascii="Times New Roman"/>
          <w:sz w:val="24"/>
          <w:lang w:val="nl-NL"/>
        </w:rPr>
        <w:t xml:space="preserve">zij </w:t>
      </w:r>
      <w:r w:rsidRPr="00907F51">
        <w:rPr>
          <w:rFonts w:ascii="Times New Roman"/>
          <w:spacing w:val="-3"/>
          <w:sz w:val="24"/>
          <w:lang w:val="nl-NL"/>
        </w:rPr>
        <w:t xml:space="preserve">zich; </w:t>
      </w:r>
      <w:r w:rsidRPr="00907F51">
        <w:rPr>
          <w:rFonts w:ascii="Times New Roman"/>
          <w:sz w:val="24"/>
          <w:lang w:val="nl-NL"/>
        </w:rPr>
        <w:t xml:space="preserve">al de </w:t>
      </w:r>
      <w:r w:rsidRPr="00907F51">
        <w:rPr>
          <w:rFonts w:ascii="Times New Roman"/>
          <w:spacing w:val="-3"/>
          <w:sz w:val="24"/>
          <w:lang w:val="nl-NL"/>
        </w:rPr>
        <w:t xml:space="preserve">dagen, </w:t>
      </w:r>
      <w:r w:rsidRPr="00907F51">
        <w:rPr>
          <w:rFonts w:ascii="Times New Roman"/>
          <w:sz w:val="24"/>
          <w:lang w:val="nl-NL"/>
        </w:rPr>
        <w:t xml:space="preserve">in </w:t>
      </w:r>
      <w:r w:rsidRPr="00907F51">
        <w:rPr>
          <w:rFonts w:ascii="Times New Roman"/>
          <w:spacing w:val="-3"/>
          <w:sz w:val="24"/>
          <w:lang w:val="nl-NL"/>
        </w:rPr>
        <w:t xml:space="preserve">dewelke </w:t>
      </w:r>
      <w:r w:rsidRPr="00907F51">
        <w:rPr>
          <w:rFonts w:ascii="Times New Roman"/>
          <w:sz w:val="24"/>
          <w:lang w:val="nl-NL"/>
        </w:rPr>
        <w:t xml:space="preserve">de </w:t>
      </w:r>
      <w:r w:rsidRPr="00907F51">
        <w:rPr>
          <w:rFonts w:ascii="Times New Roman"/>
          <w:spacing w:val="-3"/>
          <w:sz w:val="24"/>
          <w:lang w:val="nl-NL"/>
        </w:rPr>
        <w:t xml:space="preserve">wolk over </w:t>
      </w:r>
      <w:r w:rsidRPr="00907F51">
        <w:rPr>
          <w:rFonts w:ascii="Times New Roman"/>
          <w:sz w:val="24"/>
          <w:lang w:val="nl-NL"/>
        </w:rPr>
        <w:t xml:space="preserve">den </w:t>
      </w:r>
      <w:r w:rsidRPr="00907F51">
        <w:rPr>
          <w:rFonts w:ascii="Times New Roman"/>
          <w:spacing w:val="-3"/>
          <w:sz w:val="24"/>
          <w:lang w:val="nl-NL"/>
        </w:rPr>
        <w:t xml:space="preserve">tabernakel bleef, legerden </w:t>
      </w:r>
      <w:r w:rsidRPr="00907F51">
        <w:rPr>
          <w:rFonts w:ascii="Times New Roman"/>
          <w:sz w:val="24"/>
          <w:lang w:val="nl-NL"/>
        </w:rPr>
        <w:t xml:space="preserve">zij </w:t>
      </w:r>
      <w:r w:rsidRPr="00907F51">
        <w:rPr>
          <w:rFonts w:ascii="Times New Roman"/>
          <w:spacing w:val="-3"/>
          <w:sz w:val="24"/>
          <w:lang w:val="nl-NL"/>
        </w:rPr>
        <w:t xml:space="preserve">zich. </w:t>
      </w:r>
      <w:r w:rsidRPr="00907F51">
        <w:rPr>
          <w:rFonts w:ascii="Times New Roman"/>
          <w:sz w:val="24"/>
          <w:lang w:val="nl-NL"/>
        </w:rPr>
        <w:t>19 En als de wolk vele dagen over den tabernakel verbleef, zo namen de kinderen Israels de wacht des HEEREN waar, en verreisden</w:t>
      </w:r>
      <w:r w:rsidRPr="00907F51">
        <w:rPr>
          <w:rFonts w:ascii="Times New Roman"/>
          <w:spacing w:val="-24"/>
          <w:sz w:val="24"/>
          <w:lang w:val="nl-NL"/>
        </w:rPr>
        <w:t xml:space="preserve"> </w:t>
      </w:r>
      <w:r w:rsidRPr="00907F51">
        <w:rPr>
          <w:rFonts w:ascii="Times New Roman"/>
          <w:sz w:val="24"/>
          <w:lang w:val="nl-NL"/>
        </w:rPr>
        <w:t>niet.</w:t>
      </w:r>
    </w:p>
    <w:p w:rsidR="00D35E55" w:rsidRPr="00907F51" w:rsidRDefault="00907F51">
      <w:pPr>
        <w:pStyle w:val="Lijstalinea"/>
        <w:numPr>
          <w:ilvl w:val="0"/>
          <w:numId w:val="194"/>
        </w:numPr>
        <w:tabs>
          <w:tab w:val="left" w:pos="456"/>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Als </w:t>
      </w:r>
      <w:r w:rsidRPr="00907F51">
        <w:rPr>
          <w:rFonts w:ascii="Times New Roman"/>
          <w:sz w:val="24"/>
          <w:lang w:val="nl-NL"/>
        </w:rPr>
        <w:t xml:space="preserve">het </w:t>
      </w:r>
      <w:r w:rsidRPr="00907F51">
        <w:rPr>
          <w:rFonts w:ascii="Times New Roman"/>
          <w:spacing w:val="-3"/>
          <w:sz w:val="24"/>
          <w:lang w:val="nl-NL"/>
        </w:rPr>
        <w:t xml:space="preserve">nu </w:t>
      </w:r>
      <w:r w:rsidRPr="00907F51">
        <w:rPr>
          <w:rFonts w:ascii="Times New Roman"/>
          <w:sz w:val="24"/>
          <w:lang w:val="nl-NL"/>
        </w:rPr>
        <w:t xml:space="preserve">was, dat de </w:t>
      </w:r>
      <w:r w:rsidRPr="00907F51">
        <w:rPr>
          <w:rFonts w:ascii="Times New Roman"/>
          <w:spacing w:val="-3"/>
          <w:sz w:val="24"/>
          <w:lang w:val="nl-NL"/>
        </w:rPr>
        <w:t xml:space="preserve">wolk </w:t>
      </w:r>
      <w:r w:rsidRPr="00907F51">
        <w:rPr>
          <w:rFonts w:ascii="Times New Roman"/>
          <w:spacing w:val="-4"/>
          <w:sz w:val="24"/>
          <w:lang w:val="nl-NL"/>
        </w:rPr>
        <w:t xml:space="preserve">weinige </w:t>
      </w:r>
      <w:r w:rsidRPr="00907F51">
        <w:rPr>
          <w:rFonts w:ascii="Times New Roman"/>
          <w:sz w:val="24"/>
          <w:lang w:val="nl-NL"/>
        </w:rPr>
        <w:t xml:space="preserve">dagen op den tabernakel was, </w:t>
      </w:r>
      <w:r w:rsidRPr="00907F51">
        <w:rPr>
          <w:rFonts w:ascii="Times New Roman"/>
          <w:spacing w:val="-3"/>
          <w:sz w:val="24"/>
          <w:lang w:val="nl-NL"/>
        </w:rPr>
        <w:t xml:space="preserve">naar </w:t>
      </w:r>
      <w:r w:rsidRPr="00907F51">
        <w:rPr>
          <w:rFonts w:ascii="Times New Roman"/>
          <w:sz w:val="24"/>
          <w:lang w:val="nl-NL"/>
        </w:rPr>
        <w:t xml:space="preserve">den </w:t>
      </w:r>
      <w:r w:rsidRPr="00907F51">
        <w:rPr>
          <w:rFonts w:ascii="Times New Roman"/>
          <w:spacing w:val="-3"/>
          <w:sz w:val="24"/>
          <w:lang w:val="nl-NL"/>
        </w:rPr>
        <w:t xml:space="preserve">mond </w:t>
      </w:r>
      <w:r w:rsidRPr="00907F51">
        <w:rPr>
          <w:rFonts w:ascii="Times New Roman"/>
          <w:spacing w:val="-2"/>
          <w:sz w:val="24"/>
          <w:lang w:val="nl-NL"/>
        </w:rPr>
        <w:t xml:space="preserve">des </w:t>
      </w:r>
      <w:r w:rsidRPr="00907F51">
        <w:rPr>
          <w:rFonts w:ascii="Times New Roman"/>
          <w:sz w:val="24"/>
          <w:lang w:val="nl-NL"/>
        </w:rPr>
        <w:t>HEEREN</w:t>
      </w:r>
      <w:r w:rsidRPr="00907F51">
        <w:rPr>
          <w:rFonts w:ascii="Times New Roman"/>
          <w:spacing w:val="-9"/>
          <w:sz w:val="24"/>
          <w:lang w:val="nl-NL"/>
        </w:rPr>
        <w:t xml:space="preserve"> </w:t>
      </w:r>
      <w:r w:rsidRPr="00907F51">
        <w:rPr>
          <w:rFonts w:ascii="Times New Roman"/>
          <w:sz w:val="24"/>
          <w:lang w:val="nl-NL"/>
        </w:rPr>
        <w:t>legerden</w:t>
      </w:r>
      <w:r w:rsidRPr="00907F51">
        <w:rPr>
          <w:rFonts w:ascii="Times New Roman"/>
          <w:spacing w:val="-9"/>
          <w:sz w:val="24"/>
          <w:lang w:val="nl-NL"/>
        </w:rPr>
        <w:t xml:space="preserve"> </w:t>
      </w:r>
      <w:r w:rsidRPr="00907F51">
        <w:rPr>
          <w:rFonts w:ascii="Times New Roman"/>
          <w:sz w:val="24"/>
          <w:lang w:val="nl-NL"/>
        </w:rPr>
        <w:t>zij</w:t>
      </w:r>
      <w:r w:rsidRPr="00907F51">
        <w:rPr>
          <w:rFonts w:ascii="Times New Roman"/>
          <w:spacing w:val="-9"/>
          <w:sz w:val="24"/>
          <w:lang w:val="nl-NL"/>
        </w:rPr>
        <w:t xml:space="preserve"> </w:t>
      </w:r>
      <w:r w:rsidRPr="00907F51">
        <w:rPr>
          <w:rFonts w:ascii="Times New Roman"/>
          <w:sz w:val="24"/>
          <w:lang w:val="nl-NL"/>
        </w:rPr>
        <w:t>zich,</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naar</w:t>
      </w:r>
      <w:r w:rsidRPr="00907F51">
        <w:rPr>
          <w:rFonts w:ascii="Times New Roman"/>
          <w:spacing w:val="-9"/>
          <w:sz w:val="24"/>
          <w:lang w:val="nl-NL"/>
        </w:rPr>
        <w:t xml:space="preserve"> </w:t>
      </w:r>
      <w:r w:rsidRPr="00907F51">
        <w:rPr>
          <w:rFonts w:ascii="Times New Roman"/>
          <w:sz w:val="24"/>
          <w:lang w:val="nl-NL"/>
        </w:rPr>
        <w:t>den</w:t>
      </w:r>
      <w:r w:rsidRPr="00907F51">
        <w:rPr>
          <w:rFonts w:ascii="Times New Roman"/>
          <w:spacing w:val="-9"/>
          <w:sz w:val="24"/>
          <w:lang w:val="nl-NL"/>
        </w:rPr>
        <w:t xml:space="preserve"> </w:t>
      </w:r>
      <w:r w:rsidRPr="00907F51">
        <w:rPr>
          <w:rFonts w:ascii="Times New Roman"/>
          <w:sz w:val="24"/>
          <w:lang w:val="nl-NL"/>
        </w:rPr>
        <w:t>mond</w:t>
      </w:r>
      <w:r w:rsidRPr="00907F51">
        <w:rPr>
          <w:rFonts w:ascii="Times New Roman"/>
          <w:spacing w:val="-9"/>
          <w:sz w:val="24"/>
          <w:lang w:val="nl-NL"/>
        </w:rPr>
        <w:t xml:space="preserve"> </w:t>
      </w:r>
      <w:r w:rsidRPr="00907F51">
        <w:rPr>
          <w:rFonts w:ascii="Times New Roman"/>
          <w:sz w:val="24"/>
          <w:lang w:val="nl-NL"/>
        </w:rPr>
        <w:t>des</w:t>
      </w:r>
      <w:r w:rsidRPr="00907F51">
        <w:rPr>
          <w:rFonts w:ascii="Times New Roman"/>
          <w:spacing w:val="-9"/>
          <w:sz w:val="24"/>
          <w:lang w:val="nl-NL"/>
        </w:rPr>
        <w:t xml:space="preserve"> </w:t>
      </w:r>
      <w:r w:rsidRPr="00907F51">
        <w:rPr>
          <w:rFonts w:ascii="Times New Roman"/>
          <w:sz w:val="24"/>
          <w:lang w:val="nl-NL"/>
        </w:rPr>
        <w:t>HEEREN</w:t>
      </w:r>
      <w:r w:rsidRPr="00907F51">
        <w:rPr>
          <w:rFonts w:ascii="Times New Roman"/>
          <w:spacing w:val="-9"/>
          <w:sz w:val="24"/>
          <w:lang w:val="nl-NL"/>
        </w:rPr>
        <w:t xml:space="preserve"> </w:t>
      </w:r>
      <w:r w:rsidRPr="00907F51">
        <w:rPr>
          <w:rFonts w:ascii="Times New Roman"/>
          <w:sz w:val="24"/>
          <w:lang w:val="nl-NL"/>
        </w:rPr>
        <w:t>verreisden</w:t>
      </w:r>
      <w:r w:rsidRPr="00907F51">
        <w:rPr>
          <w:rFonts w:ascii="Times New Roman"/>
          <w:spacing w:val="-9"/>
          <w:sz w:val="24"/>
          <w:lang w:val="nl-NL"/>
        </w:rPr>
        <w:t xml:space="preserve"> </w:t>
      </w:r>
      <w:r w:rsidRPr="00907F51">
        <w:rPr>
          <w:rFonts w:ascii="Times New Roman"/>
          <w:sz w:val="24"/>
          <w:lang w:val="nl-NL"/>
        </w:rPr>
        <w:t>zij.</w:t>
      </w:r>
    </w:p>
    <w:p w:rsidR="00D35E55" w:rsidRPr="00907F51" w:rsidRDefault="00907F51">
      <w:pPr>
        <w:pStyle w:val="Lijstalinea"/>
        <w:numPr>
          <w:ilvl w:val="0"/>
          <w:numId w:val="194"/>
        </w:numPr>
        <w:tabs>
          <w:tab w:val="left" w:pos="44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was het, dat de </w:t>
      </w:r>
      <w:r w:rsidRPr="00907F51">
        <w:rPr>
          <w:rFonts w:ascii="Times New Roman"/>
          <w:spacing w:val="-3"/>
          <w:sz w:val="24"/>
          <w:lang w:val="nl-NL"/>
        </w:rPr>
        <w:t xml:space="preserve">wolk </w:t>
      </w:r>
      <w:r w:rsidRPr="00907F51">
        <w:rPr>
          <w:rFonts w:ascii="Times New Roman"/>
          <w:sz w:val="24"/>
          <w:lang w:val="nl-NL"/>
        </w:rPr>
        <w:t xml:space="preserve">van den </w:t>
      </w:r>
      <w:r w:rsidRPr="00907F51">
        <w:rPr>
          <w:rFonts w:ascii="Times New Roman"/>
          <w:spacing w:val="-3"/>
          <w:sz w:val="24"/>
          <w:lang w:val="nl-NL"/>
        </w:rPr>
        <w:t xml:space="preserve">avond </w:t>
      </w:r>
      <w:r w:rsidRPr="00907F51">
        <w:rPr>
          <w:rFonts w:ascii="Times New Roman"/>
          <w:spacing w:val="3"/>
          <w:sz w:val="24"/>
          <w:lang w:val="nl-NL"/>
        </w:rPr>
        <w:t xml:space="preserve">tot </w:t>
      </w:r>
      <w:r w:rsidRPr="00907F51">
        <w:rPr>
          <w:rFonts w:ascii="Times New Roman"/>
          <w:sz w:val="24"/>
          <w:lang w:val="nl-NL"/>
        </w:rPr>
        <w:t xml:space="preserve">den morgen daar was, en de wolk in den morgen opgeheven werd, zo verreisden </w:t>
      </w:r>
      <w:r w:rsidRPr="00907F51">
        <w:rPr>
          <w:rFonts w:ascii="Times New Roman"/>
          <w:spacing w:val="-6"/>
          <w:sz w:val="24"/>
          <w:lang w:val="nl-NL"/>
        </w:rPr>
        <w:t xml:space="preserve">zij; </w:t>
      </w:r>
      <w:r w:rsidRPr="00907F51">
        <w:rPr>
          <w:rFonts w:ascii="Times New Roman"/>
          <w:sz w:val="24"/>
          <w:lang w:val="nl-NL"/>
        </w:rPr>
        <w:t xml:space="preserve">of des daags, of des nachts, </w:t>
      </w:r>
      <w:r w:rsidRPr="00907F51">
        <w:rPr>
          <w:rFonts w:ascii="Times New Roman"/>
          <w:spacing w:val="-4"/>
          <w:sz w:val="24"/>
          <w:lang w:val="nl-NL"/>
        </w:rPr>
        <w:t xml:space="preserve">als </w:t>
      </w:r>
      <w:r w:rsidRPr="00907F51">
        <w:rPr>
          <w:rFonts w:ascii="Times New Roman"/>
          <w:sz w:val="24"/>
          <w:lang w:val="nl-NL"/>
        </w:rPr>
        <w:t xml:space="preserve">de </w:t>
      </w:r>
      <w:r w:rsidRPr="00907F51">
        <w:rPr>
          <w:rFonts w:ascii="Times New Roman"/>
          <w:spacing w:val="-3"/>
          <w:sz w:val="24"/>
          <w:lang w:val="nl-NL"/>
        </w:rPr>
        <w:t xml:space="preserve">wolk </w:t>
      </w:r>
      <w:r w:rsidRPr="00907F51">
        <w:rPr>
          <w:rFonts w:ascii="Times New Roman"/>
          <w:sz w:val="24"/>
          <w:lang w:val="nl-NL"/>
        </w:rPr>
        <w:t>opgeheven werd, zo verreisden</w:t>
      </w:r>
      <w:r w:rsidRPr="00907F51">
        <w:rPr>
          <w:rFonts w:ascii="Times New Roman"/>
          <w:spacing w:val="-36"/>
          <w:sz w:val="24"/>
          <w:lang w:val="nl-NL"/>
        </w:rPr>
        <w:t xml:space="preserve"> </w:t>
      </w:r>
      <w:r w:rsidRPr="00907F51">
        <w:rPr>
          <w:rFonts w:ascii="Times New Roman"/>
          <w:sz w:val="24"/>
          <w:lang w:val="nl-NL"/>
        </w:rPr>
        <w:t>zij.</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194"/>
        </w:numPr>
        <w:tabs>
          <w:tab w:val="left" w:pos="471"/>
        </w:tabs>
        <w:spacing w:before="39"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Of </w:t>
      </w:r>
      <w:r w:rsidRPr="00907F51">
        <w:rPr>
          <w:rFonts w:ascii="Times New Roman"/>
          <w:spacing w:val="-4"/>
          <w:sz w:val="24"/>
          <w:lang w:val="nl-NL"/>
        </w:rPr>
        <w:t xml:space="preserve">als </w:t>
      </w:r>
      <w:r w:rsidRPr="00907F51">
        <w:rPr>
          <w:rFonts w:ascii="Times New Roman"/>
          <w:sz w:val="24"/>
          <w:lang w:val="nl-NL"/>
        </w:rPr>
        <w:t xml:space="preserve">de </w:t>
      </w:r>
      <w:r w:rsidRPr="00907F51">
        <w:rPr>
          <w:rFonts w:ascii="Times New Roman"/>
          <w:spacing w:val="-3"/>
          <w:sz w:val="24"/>
          <w:lang w:val="nl-NL"/>
        </w:rPr>
        <w:t xml:space="preserve">wolk </w:t>
      </w:r>
      <w:r w:rsidRPr="00907F51">
        <w:rPr>
          <w:rFonts w:ascii="Times New Roman"/>
          <w:sz w:val="24"/>
          <w:lang w:val="nl-NL"/>
        </w:rPr>
        <w:t xml:space="preserve">twee dagen, </w:t>
      </w:r>
      <w:r w:rsidRPr="00907F51">
        <w:rPr>
          <w:rFonts w:ascii="Times New Roman"/>
          <w:spacing w:val="2"/>
          <w:sz w:val="24"/>
          <w:lang w:val="nl-NL"/>
        </w:rPr>
        <w:t xml:space="preserve">of </w:t>
      </w:r>
      <w:r w:rsidRPr="00907F51">
        <w:rPr>
          <w:rFonts w:ascii="Times New Roman"/>
          <w:sz w:val="24"/>
          <w:lang w:val="nl-NL"/>
        </w:rPr>
        <w:t xml:space="preserve">een </w:t>
      </w:r>
      <w:r w:rsidRPr="00907F51">
        <w:rPr>
          <w:rFonts w:ascii="Times New Roman"/>
          <w:spacing w:val="-3"/>
          <w:sz w:val="24"/>
          <w:lang w:val="nl-NL"/>
        </w:rPr>
        <w:t xml:space="preserve">maand, </w:t>
      </w:r>
      <w:r w:rsidRPr="00907F51">
        <w:rPr>
          <w:rFonts w:ascii="Times New Roman"/>
          <w:spacing w:val="2"/>
          <w:sz w:val="24"/>
          <w:lang w:val="nl-NL"/>
        </w:rPr>
        <w:t xml:space="preserve">of </w:t>
      </w:r>
      <w:r w:rsidRPr="00907F51">
        <w:rPr>
          <w:rFonts w:ascii="Times New Roman"/>
          <w:spacing w:val="-6"/>
          <w:sz w:val="24"/>
          <w:lang w:val="nl-NL"/>
        </w:rPr>
        <w:t xml:space="preserve">vele </w:t>
      </w:r>
      <w:r w:rsidRPr="00907F51">
        <w:rPr>
          <w:rFonts w:ascii="Times New Roman"/>
          <w:sz w:val="24"/>
          <w:lang w:val="nl-NL"/>
        </w:rPr>
        <w:t xml:space="preserve">dagen vertoog op den tabernakel, </w:t>
      </w:r>
      <w:r w:rsidRPr="00907F51">
        <w:rPr>
          <w:rFonts w:ascii="Times New Roman"/>
          <w:spacing w:val="-5"/>
          <w:sz w:val="24"/>
          <w:lang w:val="nl-NL"/>
        </w:rPr>
        <w:t xml:space="preserve">blijvende </w:t>
      </w:r>
      <w:r w:rsidRPr="00907F51">
        <w:rPr>
          <w:rFonts w:ascii="Times New Roman"/>
          <w:sz w:val="24"/>
          <w:lang w:val="nl-NL"/>
        </w:rPr>
        <w:t xml:space="preserve">daarop, zo legerden </w:t>
      </w:r>
      <w:r w:rsidRPr="00907F51">
        <w:rPr>
          <w:rFonts w:ascii="Times New Roman"/>
          <w:spacing w:val="-3"/>
          <w:sz w:val="24"/>
          <w:lang w:val="nl-NL"/>
        </w:rPr>
        <w:t xml:space="preserve">zich </w:t>
      </w:r>
      <w:r w:rsidRPr="00907F51">
        <w:rPr>
          <w:rFonts w:ascii="Times New Roman"/>
          <w:sz w:val="24"/>
          <w:lang w:val="nl-NL"/>
        </w:rPr>
        <w:t xml:space="preserve">de </w:t>
      </w:r>
      <w:r w:rsidRPr="00907F51">
        <w:rPr>
          <w:rFonts w:ascii="Times New Roman"/>
          <w:spacing w:val="-3"/>
          <w:sz w:val="24"/>
          <w:lang w:val="nl-NL"/>
        </w:rPr>
        <w:t xml:space="preserve">kinderen Israels, </w:t>
      </w:r>
      <w:r w:rsidRPr="00907F51">
        <w:rPr>
          <w:rFonts w:ascii="Times New Roman"/>
          <w:sz w:val="24"/>
          <w:lang w:val="nl-NL"/>
        </w:rPr>
        <w:t xml:space="preserve">en </w:t>
      </w:r>
      <w:r w:rsidRPr="00907F51">
        <w:rPr>
          <w:rFonts w:ascii="Times New Roman"/>
          <w:spacing w:val="-3"/>
          <w:sz w:val="24"/>
          <w:lang w:val="nl-NL"/>
        </w:rPr>
        <w:t xml:space="preserve">verreisden niet; </w:t>
      </w:r>
      <w:r w:rsidRPr="00907F51">
        <w:rPr>
          <w:rFonts w:ascii="Times New Roman"/>
          <w:sz w:val="24"/>
          <w:lang w:val="nl-NL"/>
        </w:rPr>
        <w:t xml:space="preserve">en als zij </w:t>
      </w:r>
      <w:r w:rsidRPr="00907F51">
        <w:rPr>
          <w:rFonts w:ascii="Times New Roman"/>
          <w:spacing w:val="-3"/>
          <w:sz w:val="24"/>
          <w:lang w:val="nl-NL"/>
        </w:rPr>
        <w:t>verheven werd, verreisden</w:t>
      </w:r>
      <w:r w:rsidRPr="00907F51">
        <w:rPr>
          <w:rFonts w:ascii="Times New Roman"/>
          <w:spacing w:val="9"/>
          <w:sz w:val="24"/>
          <w:lang w:val="nl-NL"/>
        </w:rPr>
        <w:t xml:space="preserve"> </w:t>
      </w:r>
      <w:r w:rsidRPr="00907F51">
        <w:rPr>
          <w:rFonts w:ascii="Times New Roman"/>
          <w:spacing w:val="-3"/>
          <w:sz w:val="24"/>
          <w:lang w:val="nl-NL"/>
        </w:rPr>
        <w:t>zij.</w:t>
      </w:r>
    </w:p>
    <w:p w:rsidR="00D35E55" w:rsidRPr="00907F51" w:rsidRDefault="00907F51">
      <w:pPr>
        <w:pStyle w:val="Lijstalinea"/>
        <w:numPr>
          <w:ilvl w:val="0"/>
          <w:numId w:val="194"/>
        </w:numPr>
        <w:tabs>
          <w:tab w:val="left" w:pos="42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Naar den mond des HEEREN legerden zij zich, en </w:t>
      </w:r>
      <w:r w:rsidRPr="00907F51">
        <w:rPr>
          <w:rFonts w:ascii="Times New Roman"/>
          <w:spacing w:val="-3"/>
          <w:sz w:val="24"/>
          <w:lang w:val="nl-NL"/>
        </w:rPr>
        <w:t xml:space="preserve">naar </w:t>
      </w:r>
      <w:r w:rsidRPr="00907F51">
        <w:rPr>
          <w:rFonts w:ascii="Times New Roman"/>
          <w:sz w:val="24"/>
          <w:lang w:val="nl-NL"/>
        </w:rPr>
        <w:t xml:space="preserve">den </w:t>
      </w:r>
      <w:r w:rsidRPr="00907F51">
        <w:rPr>
          <w:rFonts w:ascii="Times New Roman"/>
          <w:spacing w:val="-3"/>
          <w:sz w:val="24"/>
          <w:lang w:val="nl-NL"/>
        </w:rPr>
        <w:t xml:space="preserve">mond </w:t>
      </w:r>
      <w:r w:rsidRPr="00907F51">
        <w:rPr>
          <w:rFonts w:ascii="Times New Roman"/>
          <w:sz w:val="24"/>
          <w:lang w:val="nl-NL"/>
        </w:rPr>
        <w:t>des HEEREN</w:t>
      </w:r>
      <w:r w:rsidRPr="00907F51">
        <w:rPr>
          <w:rFonts w:ascii="Times New Roman"/>
          <w:spacing w:val="-39"/>
          <w:sz w:val="24"/>
          <w:lang w:val="nl-NL"/>
        </w:rPr>
        <w:t xml:space="preserve"> </w:t>
      </w:r>
      <w:r w:rsidRPr="00907F51">
        <w:rPr>
          <w:rFonts w:ascii="Times New Roman"/>
          <w:sz w:val="24"/>
          <w:lang w:val="nl-NL"/>
        </w:rPr>
        <w:t xml:space="preserve">verreisden </w:t>
      </w:r>
      <w:r w:rsidRPr="00907F51">
        <w:rPr>
          <w:rFonts w:ascii="Times New Roman"/>
          <w:spacing w:val="-6"/>
          <w:sz w:val="24"/>
          <w:lang w:val="nl-NL"/>
        </w:rPr>
        <w:t xml:space="preserve">zij; </w:t>
      </w:r>
      <w:r w:rsidRPr="00907F51">
        <w:rPr>
          <w:rFonts w:ascii="Times New Roman"/>
          <w:spacing w:val="-5"/>
          <w:sz w:val="24"/>
          <w:lang w:val="nl-NL"/>
        </w:rPr>
        <w:t xml:space="preserve">zij </w:t>
      </w:r>
      <w:r w:rsidRPr="00907F51">
        <w:rPr>
          <w:rFonts w:ascii="Times New Roman"/>
          <w:spacing w:val="-4"/>
          <w:sz w:val="24"/>
          <w:lang w:val="nl-NL"/>
        </w:rPr>
        <w:t xml:space="preserve">namen </w:t>
      </w:r>
      <w:r w:rsidRPr="00907F51">
        <w:rPr>
          <w:rFonts w:ascii="Times New Roman"/>
          <w:sz w:val="24"/>
          <w:lang w:val="nl-NL"/>
        </w:rPr>
        <w:t xml:space="preserve">de </w:t>
      </w:r>
      <w:r w:rsidRPr="00907F51">
        <w:rPr>
          <w:rFonts w:ascii="Times New Roman"/>
          <w:spacing w:val="-3"/>
          <w:sz w:val="24"/>
          <w:lang w:val="nl-NL"/>
        </w:rPr>
        <w:t xml:space="preserve">wacht </w:t>
      </w:r>
      <w:r w:rsidRPr="00907F51">
        <w:rPr>
          <w:rFonts w:ascii="Times New Roman"/>
          <w:sz w:val="24"/>
          <w:lang w:val="nl-NL"/>
        </w:rPr>
        <w:t xml:space="preserve">des HEEREN waar, </w:t>
      </w:r>
      <w:r w:rsidRPr="00907F51">
        <w:rPr>
          <w:rFonts w:ascii="Times New Roman"/>
          <w:spacing w:val="-3"/>
          <w:sz w:val="24"/>
          <w:lang w:val="nl-NL"/>
        </w:rPr>
        <w:t xml:space="preserve">naar </w:t>
      </w:r>
      <w:r w:rsidRPr="00907F51">
        <w:rPr>
          <w:rFonts w:ascii="Times New Roman"/>
          <w:sz w:val="24"/>
          <w:lang w:val="nl-NL"/>
        </w:rPr>
        <w:t>den mond des HEEREN, door de hand van Mozes.</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ind w:left="100" w:right="103"/>
        <w:rPr>
          <w:lang w:val="nl-NL"/>
        </w:rPr>
      </w:pPr>
      <w:r w:rsidRPr="00907F51">
        <w:rPr>
          <w:lang w:val="nl-NL"/>
        </w:rPr>
        <w:t>Dit hoofdstuk</w:t>
      </w:r>
      <w:r w:rsidRPr="00907F51">
        <w:rPr>
          <w:spacing w:val="-16"/>
          <w:lang w:val="nl-NL"/>
        </w:rPr>
        <w:t xml:space="preserve"> </w:t>
      </w:r>
      <w:r w:rsidRPr="00907F51">
        <w:rPr>
          <w:lang w:val="nl-NL"/>
        </w:rPr>
        <w:t>handelt:</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93"/>
        </w:numPr>
        <w:tabs>
          <w:tab w:val="left" w:pos="301"/>
        </w:tabs>
        <w:ind w:firstLine="0"/>
        <w:rPr>
          <w:rFonts w:ascii="Times New Roman" w:eastAsia="Times New Roman" w:hAnsi="Times New Roman" w:cs="Times New Roman"/>
          <w:sz w:val="24"/>
          <w:szCs w:val="24"/>
          <w:lang w:val="nl-NL"/>
        </w:rPr>
      </w:pPr>
      <w:r w:rsidRPr="00907F51">
        <w:rPr>
          <w:rFonts w:ascii="Times New Roman"/>
          <w:sz w:val="24"/>
          <w:lang w:val="nl-NL"/>
        </w:rPr>
        <w:t>Over de grote inzetting van het</w:t>
      </w:r>
      <w:r w:rsidRPr="00907F51">
        <w:rPr>
          <w:rFonts w:ascii="Times New Roman"/>
          <w:spacing w:val="-21"/>
          <w:sz w:val="24"/>
          <w:lang w:val="nl-NL"/>
        </w:rPr>
        <w:t xml:space="preserve"> </w:t>
      </w:r>
      <w:r w:rsidRPr="00907F51">
        <w:rPr>
          <w:rFonts w:ascii="Times New Roman"/>
          <w:sz w:val="24"/>
          <w:lang w:val="nl-NL"/>
        </w:rPr>
        <w:t>pascha:</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93"/>
        </w:numPr>
        <w:tabs>
          <w:tab w:val="left" w:pos="341"/>
        </w:tabs>
        <w:ind w:firstLine="0"/>
        <w:rPr>
          <w:rFonts w:ascii="Times New Roman" w:eastAsia="Times New Roman" w:hAnsi="Times New Roman" w:cs="Times New Roman"/>
          <w:sz w:val="24"/>
          <w:szCs w:val="24"/>
          <w:lang w:val="nl-NL"/>
        </w:rPr>
      </w:pPr>
      <w:r w:rsidRPr="00907F51">
        <w:rPr>
          <w:rFonts w:ascii="Times New Roman"/>
          <w:sz w:val="24"/>
          <w:lang w:val="nl-NL"/>
        </w:rPr>
        <w:t>Er worden orders gegeven voor de viering er van bij de terugkeer van het jaar, vers</w:t>
      </w:r>
      <w:r w:rsidRPr="00907F51">
        <w:rPr>
          <w:rFonts w:ascii="Times New Roman"/>
          <w:spacing w:val="-40"/>
          <w:sz w:val="24"/>
          <w:lang w:val="nl-NL"/>
        </w:rPr>
        <w:t xml:space="preserve"> </w:t>
      </w:r>
      <w:r w:rsidRPr="00907F51">
        <w:rPr>
          <w:rFonts w:ascii="Times New Roman"/>
          <w:sz w:val="24"/>
          <w:lang w:val="nl-NL"/>
        </w:rPr>
        <w:t>1-5.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93"/>
        </w:numPr>
        <w:tabs>
          <w:tab w:val="left" w:pos="360"/>
        </w:tabs>
        <w:spacing w:line="247" w:lineRule="auto"/>
        <w:ind w:right="110" w:firstLine="0"/>
        <w:rPr>
          <w:rFonts w:ascii="Times New Roman" w:eastAsia="Times New Roman" w:hAnsi="Times New Roman" w:cs="Times New Roman"/>
          <w:sz w:val="24"/>
          <w:szCs w:val="24"/>
          <w:lang w:val="nl-NL"/>
        </w:rPr>
      </w:pPr>
      <w:r w:rsidRPr="00907F51">
        <w:rPr>
          <w:rFonts w:ascii="Times New Roman" w:hAnsi="Times New Roman"/>
          <w:sz w:val="24"/>
          <w:lang w:val="nl-NL"/>
        </w:rPr>
        <w:t>Er worden voorwaarden bijgevoegd voor het geval van hen, die ceremoniëel onrein zijn of op</w:t>
      </w:r>
      <w:r w:rsidRPr="00907F51">
        <w:rPr>
          <w:rFonts w:ascii="Times New Roman" w:hAnsi="Times New Roman"/>
          <w:spacing w:val="-4"/>
          <w:sz w:val="24"/>
          <w:lang w:val="nl-NL"/>
        </w:rPr>
        <w:t xml:space="preserve"> </w:t>
      </w:r>
      <w:r w:rsidRPr="00907F51">
        <w:rPr>
          <w:rFonts w:ascii="Times New Roman" w:hAnsi="Times New Roman"/>
          <w:sz w:val="24"/>
          <w:lang w:val="nl-NL"/>
        </w:rPr>
        <w:t>andere</w:t>
      </w:r>
      <w:r w:rsidRPr="00907F51">
        <w:rPr>
          <w:rFonts w:ascii="Times New Roman" w:hAnsi="Times New Roman"/>
          <w:spacing w:val="-4"/>
          <w:sz w:val="24"/>
          <w:lang w:val="nl-NL"/>
        </w:rPr>
        <w:t xml:space="preserve"> </w:t>
      </w:r>
      <w:r w:rsidRPr="00907F51">
        <w:rPr>
          <w:rFonts w:ascii="Times New Roman" w:hAnsi="Times New Roman"/>
          <w:sz w:val="24"/>
          <w:lang w:val="nl-NL"/>
        </w:rPr>
        <w:t>wijze</w:t>
      </w:r>
      <w:r w:rsidRPr="00907F51">
        <w:rPr>
          <w:rFonts w:ascii="Times New Roman" w:hAnsi="Times New Roman"/>
          <w:spacing w:val="-4"/>
          <w:sz w:val="24"/>
          <w:lang w:val="nl-NL"/>
        </w:rPr>
        <w:t xml:space="preserve"> </w:t>
      </w:r>
      <w:r w:rsidRPr="00907F51">
        <w:rPr>
          <w:rFonts w:ascii="Times New Roman" w:hAnsi="Times New Roman"/>
          <w:sz w:val="24"/>
          <w:lang w:val="nl-NL"/>
        </w:rPr>
        <w:t>onbevoegd,</w:t>
      </w:r>
      <w:r w:rsidRPr="00907F51">
        <w:rPr>
          <w:rFonts w:ascii="Times New Roman" w:hAnsi="Times New Roman"/>
          <w:spacing w:val="-4"/>
          <w:sz w:val="24"/>
          <w:lang w:val="nl-NL"/>
        </w:rPr>
        <w:t xml:space="preserve"> </w:t>
      </w:r>
      <w:r w:rsidRPr="00907F51">
        <w:rPr>
          <w:rFonts w:ascii="Times New Roman" w:hAnsi="Times New Roman"/>
          <w:sz w:val="24"/>
          <w:lang w:val="nl-NL"/>
        </w:rPr>
        <w:t>op</w:t>
      </w:r>
      <w:r w:rsidRPr="00907F51">
        <w:rPr>
          <w:rFonts w:ascii="Times New Roman" w:hAnsi="Times New Roman"/>
          <w:spacing w:val="-4"/>
          <w:sz w:val="24"/>
          <w:lang w:val="nl-NL"/>
        </w:rPr>
        <w:t xml:space="preserve"> </w:t>
      </w:r>
      <w:r w:rsidRPr="00907F51">
        <w:rPr>
          <w:rFonts w:ascii="Times New Roman" w:hAnsi="Times New Roman"/>
          <w:sz w:val="24"/>
          <w:lang w:val="nl-NL"/>
        </w:rPr>
        <w:t>de</w:t>
      </w:r>
      <w:r w:rsidRPr="00907F51">
        <w:rPr>
          <w:rFonts w:ascii="Times New Roman" w:hAnsi="Times New Roman"/>
          <w:spacing w:val="-4"/>
          <w:sz w:val="24"/>
          <w:lang w:val="nl-NL"/>
        </w:rPr>
        <w:t xml:space="preserve"> </w:t>
      </w:r>
      <w:r w:rsidRPr="00907F51">
        <w:rPr>
          <w:rFonts w:ascii="Times New Roman" w:hAnsi="Times New Roman"/>
          <w:sz w:val="24"/>
          <w:lang w:val="nl-NL"/>
        </w:rPr>
        <w:t>tijd</w:t>
      </w:r>
      <w:r w:rsidRPr="00907F51">
        <w:rPr>
          <w:rFonts w:ascii="Times New Roman" w:hAnsi="Times New Roman"/>
          <w:spacing w:val="-4"/>
          <w:sz w:val="24"/>
          <w:lang w:val="nl-NL"/>
        </w:rPr>
        <w:t xml:space="preserve"> </w:t>
      </w:r>
      <w:r w:rsidRPr="00907F51">
        <w:rPr>
          <w:rFonts w:ascii="Times New Roman" w:hAnsi="Times New Roman"/>
          <w:sz w:val="24"/>
          <w:lang w:val="nl-NL"/>
        </w:rPr>
        <w:t>wanneer</w:t>
      </w:r>
      <w:r w:rsidRPr="00907F51">
        <w:rPr>
          <w:rFonts w:ascii="Times New Roman" w:hAnsi="Times New Roman"/>
          <w:spacing w:val="-4"/>
          <w:sz w:val="24"/>
          <w:lang w:val="nl-NL"/>
        </w:rPr>
        <w:t xml:space="preserve"> </w:t>
      </w:r>
      <w:r w:rsidRPr="00907F51">
        <w:rPr>
          <w:rFonts w:ascii="Times New Roman" w:hAnsi="Times New Roman"/>
          <w:sz w:val="24"/>
          <w:lang w:val="nl-NL"/>
        </w:rPr>
        <w:t>het</w:t>
      </w:r>
      <w:r w:rsidRPr="00907F51">
        <w:rPr>
          <w:rFonts w:ascii="Times New Roman" w:hAnsi="Times New Roman"/>
          <w:spacing w:val="-4"/>
          <w:sz w:val="24"/>
          <w:lang w:val="nl-NL"/>
        </w:rPr>
        <w:t xml:space="preserve"> </w:t>
      </w:r>
      <w:r w:rsidRPr="00907F51">
        <w:rPr>
          <w:rFonts w:ascii="Times New Roman" w:hAnsi="Times New Roman"/>
          <w:sz w:val="24"/>
          <w:lang w:val="nl-NL"/>
        </w:rPr>
        <w:t>pascha</w:t>
      </w:r>
      <w:r w:rsidRPr="00907F51">
        <w:rPr>
          <w:rFonts w:ascii="Times New Roman" w:hAnsi="Times New Roman"/>
          <w:spacing w:val="-4"/>
          <w:sz w:val="24"/>
          <w:lang w:val="nl-NL"/>
        </w:rPr>
        <w:t xml:space="preserve"> </w:t>
      </w:r>
      <w:r w:rsidRPr="00907F51">
        <w:rPr>
          <w:rFonts w:ascii="Times New Roman" w:hAnsi="Times New Roman"/>
          <w:sz w:val="24"/>
          <w:lang w:val="nl-NL"/>
        </w:rPr>
        <w:t>gehouden</w:t>
      </w:r>
      <w:r w:rsidRPr="00907F51">
        <w:rPr>
          <w:rFonts w:ascii="Times New Roman" w:hAnsi="Times New Roman"/>
          <w:spacing w:val="-4"/>
          <w:sz w:val="24"/>
          <w:lang w:val="nl-NL"/>
        </w:rPr>
        <w:t xml:space="preserve"> </w:t>
      </w:r>
      <w:r w:rsidRPr="00907F51">
        <w:rPr>
          <w:rFonts w:ascii="Times New Roman" w:hAnsi="Times New Roman"/>
          <w:sz w:val="24"/>
          <w:lang w:val="nl-NL"/>
        </w:rPr>
        <w:t>moest</w:t>
      </w:r>
      <w:r w:rsidRPr="00907F51">
        <w:rPr>
          <w:rFonts w:ascii="Times New Roman" w:hAnsi="Times New Roman"/>
          <w:spacing w:val="-4"/>
          <w:sz w:val="24"/>
          <w:lang w:val="nl-NL"/>
        </w:rPr>
        <w:t xml:space="preserve"> </w:t>
      </w:r>
      <w:r w:rsidRPr="00907F51">
        <w:rPr>
          <w:rFonts w:ascii="Times New Roman" w:hAnsi="Times New Roman"/>
          <w:sz w:val="24"/>
          <w:lang w:val="nl-NL"/>
        </w:rPr>
        <w:t>worden,</w:t>
      </w:r>
      <w:r w:rsidRPr="00907F51">
        <w:rPr>
          <w:rFonts w:ascii="Times New Roman" w:hAnsi="Times New Roman"/>
          <w:spacing w:val="-4"/>
          <w:sz w:val="24"/>
          <w:lang w:val="nl-NL"/>
        </w:rPr>
        <w:t xml:space="preserve"> </w:t>
      </w:r>
      <w:r w:rsidRPr="00907F51">
        <w:rPr>
          <w:rFonts w:ascii="Times New Roman" w:hAnsi="Times New Roman"/>
          <w:sz w:val="24"/>
          <w:lang w:val="nl-NL"/>
        </w:rPr>
        <w:t>vers</w:t>
      </w:r>
      <w:r w:rsidRPr="00907F51">
        <w:rPr>
          <w:rFonts w:ascii="Times New Roman" w:hAnsi="Times New Roman"/>
          <w:spacing w:val="-4"/>
          <w:sz w:val="24"/>
          <w:lang w:val="nl-NL"/>
        </w:rPr>
        <w:t xml:space="preserve"> </w:t>
      </w:r>
      <w:r w:rsidRPr="00907F51">
        <w:rPr>
          <w:rFonts w:ascii="Times New Roman" w:hAnsi="Times New Roman"/>
          <w:sz w:val="24"/>
          <w:lang w:val="nl-NL"/>
        </w:rPr>
        <w:t>6-14.</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93"/>
        </w:numPr>
        <w:tabs>
          <w:tab w:val="left" w:pos="398"/>
        </w:tabs>
        <w:spacing w:line="247" w:lineRule="auto"/>
        <w:ind w:right="125" w:firstLine="0"/>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Over </w:t>
      </w:r>
      <w:r w:rsidRPr="00907F51">
        <w:rPr>
          <w:rFonts w:ascii="Times New Roman" w:hAnsi="Times New Roman"/>
          <w:sz w:val="24"/>
          <w:lang w:val="nl-NL"/>
        </w:rPr>
        <w:t xml:space="preserve">de </w:t>
      </w:r>
      <w:r w:rsidRPr="00907F51">
        <w:rPr>
          <w:rFonts w:ascii="Times New Roman" w:hAnsi="Times New Roman"/>
          <w:spacing w:val="2"/>
          <w:sz w:val="24"/>
          <w:lang w:val="nl-NL"/>
        </w:rPr>
        <w:t xml:space="preserve">grote </w:t>
      </w:r>
      <w:r w:rsidRPr="00907F51">
        <w:rPr>
          <w:rFonts w:ascii="Times New Roman" w:hAnsi="Times New Roman"/>
          <w:spacing w:val="-3"/>
          <w:sz w:val="24"/>
          <w:lang w:val="nl-NL"/>
        </w:rPr>
        <w:t xml:space="preserve">gunst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wolkkolom,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Israël ten </w:t>
      </w:r>
      <w:r w:rsidRPr="00907F51">
        <w:rPr>
          <w:rFonts w:ascii="Times New Roman" w:hAnsi="Times New Roman"/>
          <w:spacing w:val="-3"/>
          <w:sz w:val="24"/>
          <w:lang w:val="nl-NL"/>
        </w:rPr>
        <w:t xml:space="preserve">gids </w:t>
      </w:r>
      <w:r w:rsidRPr="00907F51">
        <w:rPr>
          <w:rFonts w:ascii="Times New Roman" w:hAnsi="Times New Roman"/>
          <w:sz w:val="24"/>
          <w:lang w:val="nl-NL"/>
        </w:rPr>
        <w:t xml:space="preserve">was </w:t>
      </w:r>
      <w:r w:rsidRPr="00907F51">
        <w:rPr>
          <w:rFonts w:ascii="Times New Roman" w:hAnsi="Times New Roman"/>
          <w:spacing w:val="2"/>
          <w:sz w:val="24"/>
          <w:lang w:val="nl-NL"/>
        </w:rPr>
        <w:t xml:space="preserve">door </w:t>
      </w:r>
      <w:r w:rsidRPr="00907F51">
        <w:rPr>
          <w:rFonts w:ascii="Times New Roman" w:hAnsi="Times New Roman"/>
          <w:sz w:val="24"/>
          <w:lang w:val="nl-NL"/>
        </w:rPr>
        <w:t xml:space="preserve">de woestijn, vers </w:t>
      </w:r>
      <w:r w:rsidRPr="00907F51">
        <w:rPr>
          <w:rFonts w:ascii="Times New Roman" w:hAnsi="Times New Roman"/>
          <w:spacing w:val="2"/>
          <w:sz w:val="24"/>
          <w:lang w:val="nl-NL"/>
        </w:rPr>
        <w:t xml:space="preserve">15- </w:t>
      </w:r>
      <w:r w:rsidRPr="00907F51">
        <w:rPr>
          <w:rFonts w:ascii="Times New Roman" w:hAnsi="Times New Roman"/>
          <w:sz w:val="24"/>
          <w:lang w:val="nl-NL"/>
        </w:rPr>
        <w:t>23.</w:t>
      </w:r>
    </w:p>
    <w:p w:rsidR="00D35E55" w:rsidRPr="00907F51" w:rsidRDefault="00D35E55">
      <w:pPr>
        <w:spacing w:line="247" w:lineRule="auto"/>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ind w:left="100"/>
        <w:jc w:val="both"/>
        <w:rPr>
          <w:lang w:val="nl-NL"/>
        </w:rPr>
      </w:pPr>
      <w:bookmarkStart w:id="30" w:name="9:1-14"/>
      <w:bookmarkEnd w:id="30"/>
      <w:r w:rsidRPr="00907F51">
        <w:rPr>
          <w:lang w:val="nl-NL"/>
        </w:rPr>
        <w:t>Numeri</w:t>
      </w:r>
      <w:r w:rsidRPr="00907F51">
        <w:rPr>
          <w:spacing w:val="-9"/>
          <w:lang w:val="nl-NL"/>
        </w:rPr>
        <w:t xml:space="preserve"> </w:t>
      </w:r>
      <w:r w:rsidRPr="00907F51">
        <w:rPr>
          <w:spacing w:val="-2"/>
          <w:lang w:val="nl-NL"/>
        </w:rPr>
        <w:t>9:1-14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92"/>
        </w:numPr>
        <w:tabs>
          <w:tab w:val="left" w:pos="336"/>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Wij </w:t>
      </w:r>
      <w:r w:rsidRPr="00907F51">
        <w:rPr>
          <w:rFonts w:ascii="Times New Roman"/>
          <w:spacing w:val="-3"/>
          <w:sz w:val="24"/>
          <w:lang w:val="nl-NL"/>
        </w:rPr>
        <w:t xml:space="preserve">hebben </w:t>
      </w:r>
      <w:r w:rsidRPr="00907F51">
        <w:rPr>
          <w:rFonts w:ascii="Times New Roman"/>
          <w:spacing w:val="-4"/>
          <w:sz w:val="24"/>
          <w:lang w:val="nl-NL"/>
        </w:rPr>
        <w:t xml:space="preserve">hier </w:t>
      </w:r>
      <w:r w:rsidRPr="00907F51">
        <w:rPr>
          <w:rFonts w:ascii="Times New Roman"/>
          <w:sz w:val="24"/>
          <w:lang w:val="nl-NL"/>
        </w:rPr>
        <w:t xml:space="preserve">een order voor de plechtige viering van het pascha een jaar nadat zij </w:t>
      </w:r>
      <w:r w:rsidRPr="00907F51">
        <w:rPr>
          <w:rFonts w:ascii="Times New Roman"/>
          <w:spacing w:val="-2"/>
          <w:sz w:val="24"/>
          <w:lang w:val="nl-NL"/>
        </w:rPr>
        <w:t xml:space="preserve">uit </w:t>
      </w:r>
      <w:r w:rsidRPr="00907F51">
        <w:rPr>
          <w:rFonts w:ascii="Times New Roman"/>
          <w:sz w:val="24"/>
          <w:lang w:val="nl-NL"/>
        </w:rPr>
        <w:t>Egypte waren getogen, en wel op de veertiende dag van de eerste maand van het tweede jaar, enige</w:t>
      </w:r>
      <w:r w:rsidRPr="00907F51">
        <w:rPr>
          <w:rFonts w:ascii="Times New Roman"/>
          <w:spacing w:val="-8"/>
          <w:sz w:val="24"/>
          <w:lang w:val="nl-NL"/>
        </w:rPr>
        <w:t xml:space="preserve"> </w:t>
      </w:r>
      <w:r w:rsidRPr="00907F51">
        <w:rPr>
          <w:rFonts w:ascii="Times New Roman"/>
          <w:sz w:val="24"/>
          <w:lang w:val="nl-NL"/>
        </w:rPr>
        <w:t>dagen</w:t>
      </w:r>
      <w:r w:rsidRPr="00907F51">
        <w:rPr>
          <w:rFonts w:ascii="Times New Roman"/>
          <w:spacing w:val="-8"/>
          <w:sz w:val="24"/>
          <w:lang w:val="nl-NL"/>
        </w:rPr>
        <w:t xml:space="preserve"> </w:t>
      </w:r>
      <w:r w:rsidRPr="00907F51">
        <w:rPr>
          <w:rFonts w:ascii="Times New Roman"/>
          <w:sz w:val="24"/>
          <w:lang w:val="nl-NL"/>
        </w:rPr>
        <w:t>voordat</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geteld</w:t>
      </w:r>
      <w:r w:rsidRPr="00907F51">
        <w:rPr>
          <w:rFonts w:ascii="Times New Roman"/>
          <w:spacing w:val="-7"/>
          <w:sz w:val="24"/>
          <w:lang w:val="nl-NL"/>
        </w:rPr>
        <w:t xml:space="preserve"> </w:t>
      </w:r>
      <w:r w:rsidRPr="00907F51">
        <w:rPr>
          <w:rFonts w:ascii="Times New Roman"/>
          <w:sz w:val="24"/>
          <w:lang w:val="nl-NL"/>
        </w:rPr>
        <w:t>werden</w:t>
      </w:r>
      <w:r w:rsidRPr="00907F51">
        <w:rPr>
          <w:rFonts w:ascii="Times New Roman"/>
          <w:spacing w:val="-8"/>
          <w:sz w:val="24"/>
          <w:lang w:val="nl-NL"/>
        </w:rPr>
        <w:t xml:space="preserve"> </w:t>
      </w:r>
      <w:r w:rsidRPr="00907F51">
        <w:rPr>
          <w:rFonts w:ascii="Times New Roman"/>
          <w:sz w:val="24"/>
          <w:lang w:val="nl-NL"/>
        </w:rPr>
        <w:t>want</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geschiedde</w:t>
      </w:r>
      <w:r w:rsidRPr="00907F51">
        <w:rPr>
          <w:rFonts w:ascii="Times New Roman"/>
          <w:spacing w:val="-7"/>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begin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tweede</w:t>
      </w:r>
      <w:r w:rsidRPr="00907F51">
        <w:rPr>
          <w:rFonts w:ascii="Times New Roman"/>
          <w:spacing w:val="-8"/>
          <w:sz w:val="24"/>
          <w:lang w:val="nl-NL"/>
        </w:rPr>
        <w:t xml:space="preserve"> </w:t>
      </w:r>
      <w:r w:rsidRPr="00907F51">
        <w:rPr>
          <w:rFonts w:ascii="Times New Roman"/>
          <w:spacing w:val="-2"/>
          <w:sz w:val="24"/>
          <w:lang w:val="nl-NL"/>
        </w:rPr>
        <w:t>maand.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00"/>
        <w:jc w:val="both"/>
        <w:rPr>
          <w:lang w:val="nl-NL"/>
        </w:rPr>
      </w:pPr>
      <w:r w:rsidRPr="00907F51">
        <w:rPr>
          <w:lang w:val="nl-NL"/>
        </w:rPr>
        <w:t>Merk</w:t>
      </w:r>
      <w:r w:rsidRPr="00907F51">
        <w:rPr>
          <w:spacing w:val="2"/>
          <w:lang w:val="nl-NL"/>
        </w:rPr>
        <w:t xml:space="preserve"> </w:t>
      </w:r>
      <w:r w:rsidRPr="00907F51">
        <w:rPr>
          <w:lang w:val="nl-NL"/>
        </w:rPr>
        <w:t>op:</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92"/>
        </w:numPr>
        <w:tabs>
          <w:tab w:val="left" w:pos="36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God bijzondere orders gaf voor het vieren van dit pascha, anders zouden zij het (naar het </w:t>
      </w:r>
      <w:r w:rsidRPr="00907F51">
        <w:rPr>
          <w:rFonts w:ascii="Times New Roman" w:hAnsi="Times New Roman"/>
          <w:spacing w:val="-3"/>
          <w:sz w:val="24"/>
          <w:lang w:val="nl-NL"/>
        </w:rPr>
        <w:t xml:space="preserve">schijnt) niet gevierd </w:t>
      </w:r>
      <w:r w:rsidRPr="00907F51">
        <w:rPr>
          <w:rFonts w:ascii="Times New Roman" w:hAnsi="Times New Roman"/>
          <w:spacing w:val="-4"/>
          <w:sz w:val="24"/>
          <w:lang w:val="nl-NL"/>
        </w:rPr>
        <w:t xml:space="preserve">hebben, </w:t>
      </w:r>
      <w:r w:rsidRPr="00907F51">
        <w:rPr>
          <w:rFonts w:ascii="Times New Roman" w:hAnsi="Times New Roman"/>
          <w:sz w:val="24"/>
          <w:lang w:val="nl-NL"/>
        </w:rPr>
        <w:t xml:space="preserve">want bij de eerste instelling er van was bepaald, dat zij </w:t>
      </w:r>
      <w:r w:rsidRPr="00907F51">
        <w:rPr>
          <w:rFonts w:ascii="Times New Roman" w:hAnsi="Times New Roman"/>
          <w:spacing w:val="-2"/>
          <w:sz w:val="24"/>
          <w:lang w:val="nl-NL"/>
        </w:rPr>
        <w:t xml:space="preserve">het </w:t>
      </w:r>
      <w:r w:rsidRPr="00907F51">
        <w:rPr>
          <w:rFonts w:ascii="Times New Roman" w:hAnsi="Times New Roman"/>
          <w:sz w:val="24"/>
          <w:lang w:val="nl-NL"/>
        </w:rPr>
        <w:t xml:space="preserve">zouden houden, als zij in het land van de belofte zouden gekomen zijn, Exodus 12:25. En voorzover </w:t>
      </w:r>
      <w:r w:rsidRPr="00907F51">
        <w:rPr>
          <w:rFonts w:ascii="Times New Roman" w:hAnsi="Times New Roman"/>
          <w:spacing w:val="-3"/>
          <w:sz w:val="24"/>
          <w:lang w:val="nl-NL"/>
        </w:rPr>
        <w:t xml:space="preserve">blijkt, hebben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daarna geen </w:t>
      </w:r>
      <w:r w:rsidRPr="00907F51">
        <w:rPr>
          <w:rFonts w:ascii="Times New Roman" w:hAnsi="Times New Roman"/>
          <w:spacing w:val="-3"/>
          <w:sz w:val="24"/>
          <w:lang w:val="nl-NL"/>
        </w:rPr>
        <w:t xml:space="preserve">pascha gevierd </w:t>
      </w:r>
      <w:r w:rsidRPr="00907F51">
        <w:rPr>
          <w:rFonts w:ascii="Times New Roman" w:hAnsi="Times New Roman"/>
          <w:sz w:val="24"/>
          <w:lang w:val="nl-NL"/>
        </w:rPr>
        <w:t xml:space="preserve">vóór </w:t>
      </w:r>
      <w:r w:rsidRPr="00907F51">
        <w:rPr>
          <w:rFonts w:ascii="Times New Roman" w:hAnsi="Times New Roman"/>
          <w:spacing w:val="-5"/>
          <w:sz w:val="24"/>
          <w:lang w:val="nl-NL"/>
        </w:rPr>
        <w:t xml:space="preserve">zij in </w:t>
      </w:r>
      <w:r w:rsidRPr="00907F51">
        <w:rPr>
          <w:rFonts w:ascii="Times New Roman" w:hAnsi="Times New Roman"/>
          <w:spacing w:val="-3"/>
          <w:sz w:val="24"/>
          <w:lang w:val="nl-NL"/>
        </w:rPr>
        <w:t xml:space="preserve">Kanaän kwamen,  </w:t>
      </w:r>
      <w:r w:rsidRPr="00907F51">
        <w:rPr>
          <w:rFonts w:ascii="Times New Roman" w:hAnsi="Times New Roman"/>
          <w:sz w:val="24"/>
          <w:lang w:val="nl-NL"/>
        </w:rPr>
        <w:t xml:space="preserve">Jozua 5:10. Het was reeds vroeg een </w:t>
      </w:r>
      <w:r w:rsidRPr="00907F51">
        <w:rPr>
          <w:rFonts w:ascii="Times New Roman" w:hAnsi="Times New Roman"/>
          <w:spacing w:val="-4"/>
          <w:sz w:val="24"/>
          <w:lang w:val="nl-NL"/>
        </w:rPr>
        <w:t xml:space="preserve">aanduiding </w:t>
      </w:r>
      <w:r w:rsidRPr="00907F51">
        <w:rPr>
          <w:rFonts w:ascii="Times New Roman" w:hAnsi="Times New Roman"/>
          <w:sz w:val="24"/>
          <w:lang w:val="nl-NL"/>
        </w:rPr>
        <w:t xml:space="preserve">van de </w:t>
      </w:r>
      <w:r w:rsidRPr="00907F51">
        <w:rPr>
          <w:rFonts w:ascii="Times New Roman" w:hAnsi="Times New Roman"/>
          <w:spacing w:val="-5"/>
          <w:sz w:val="24"/>
          <w:lang w:val="nl-NL"/>
        </w:rPr>
        <w:t xml:space="preserve">eindelijke afschaffing </w:t>
      </w:r>
      <w:r w:rsidRPr="00907F51">
        <w:rPr>
          <w:rFonts w:ascii="Times New Roman" w:hAnsi="Times New Roman"/>
          <w:sz w:val="24"/>
          <w:lang w:val="nl-NL"/>
        </w:rPr>
        <w:t xml:space="preserve">van de </w:t>
      </w:r>
      <w:r w:rsidRPr="00907F51">
        <w:rPr>
          <w:rFonts w:ascii="Times New Roman" w:hAnsi="Times New Roman"/>
          <w:spacing w:val="-4"/>
          <w:sz w:val="24"/>
          <w:lang w:val="nl-NL"/>
        </w:rPr>
        <w:t xml:space="preserve">ceremoniëele </w:t>
      </w:r>
      <w:r w:rsidRPr="00907F51">
        <w:rPr>
          <w:rFonts w:ascii="Times New Roman" w:hAnsi="Times New Roman"/>
          <w:spacing w:val="-3"/>
          <w:sz w:val="24"/>
          <w:lang w:val="nl-NL"/>
        </w:rPr>
        <w:t xml:space="preserve">inzettingen, </w:t>
      </w:r>
      <w:r w:rsidRPr="00907F51">
        <w:rPr>
          <w:rFonts w:ascii="Times New Roman" w:hAnsi="Times New Roman"/>
          <w:sz w:val="24"/>
          <w:lang w:val="nl-NL"/>
        </w:rPr>
        <w:t xml:space="preserve">dat de waarneming van sommigen er van zo spoedig nadat zij waren ingesteld, gedurende </w:t>
      </w:r>
      <w:r w:rsidRPr="00907F51">
        <w:rPr>
          <w:rFonts w:ascii="Times New Roman" w:hAnsi="Times New Roman"/>
          <w:spacing w:val="-4"/>
          <w:sz w:val="24"/>
          <w:lang w:val="nl-NL"/>
        </w:rPr>
        <w:t xml:space="preserve">zovele </w:t>
      </w:r>
      <w:r w:rsidRPr="00907F51">
        <w:rPr>
          <w:rFonts w:ascii="Times New Roman" w:hAnsi="Times New Roman"/>
          <w:sz w:val="24"/>
          <w:lang w:val="nl-NL"/>
        </w:rPr>
        <w:t xml:space="preserve">jaren werd nagelaten. De </w:t>
      </w:r>
      <w:r w:rsidRPr="00907F51">
        <w:rPr>
          <w:rFonts w:ascii="Times New Roman" w:hAnsi="Times New Roman"/>
          <w:spacing w:val="-3"/>
          <w:sz w:val="24"/>
          <w:lang w:val="nl-NL"/>
        </w:rPr>
        <w:t xml:space="preserve">inzetting </w:t>
      </w:r>
      <w:r w:rsidRPr="00907F51">
        <w:rPr>
          <w:rFonts w:ascii="Times New Roman" w:hAnsi="Times New Roman"/>
          <w:sz w:val="24"/>
          <w:lang w:val="nl-NL"/>
        </w:rPr>
        <w:t xml:space="preserve">van het </w:t>
      </w:r>
      <w:r w:rsidRPr="00907F51">
        <w:rPr>
          <w:rFonts w:ascii="Times New Roman" w:hAnsi="Times New Roman"/>
          <w:spacing w:val="-3"/>
          <w:sz w:val="24"/>
          <w:lang w:val="nl-NL"/>
        </w:rPr>
        <w:t xml:space="preserve">Avondmaal </w:t>
      </w:r>
      <w:r w:rsidRPr="00907F51">
        <w:rPr>
          <w:rFonts w:ascii="Times New Roman" w:hAnsi="Times New Roman"/>
          <w:sz w:val="24"/>
          <w:lang w:val="nl-NL"/>
        </w:rPr>
        <w:t xml:space="preserve">des Heeren (dat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plaats kwam van het pascha) werd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eerste </w:t>
      </w:r>
      <w:r w:rsidRPr="00907F51">
        <w:rPr>
          <w:rFonts w:ascii="Times New Roman" w:hAnsi="Times New Roman"/>
          <w:spacing w:val="-3"/>
          <w:sz w:val="24"/>
          <w:lang w:val="nl-NL"/>
        </w:rPr>
        <w:t xml:space="preserve">tijden </w:t>
      </w:r>
      <w:r w:rsidRPr="00907F51">
        <w:rPr>
          <w:rFonts w:ascii="Times New Roman" w:hAnsi="Times New Roman"/>
          <w:sz w:val="24"/>
          <w:lang w:val="nl-NL"/>
        </w:rPr>
        <w:t xml:space="preserve">van de </w:t>
      </w:r>
      <w:r w:rsidRPr="00907F51">
        <w:rPr>
          <w:rFonts w:ascii="Times New Roman" w:hAnsi="Times New Roman"/>
          <w:spacing w:val="-4"/>
          <w:sz w:val="24"/>
          <w:lang w:val="nl-NL"/>
        </w:rPr>
        <w:t xml:space="preserve">Christelijke </w:t>
      </w:r>
      <w:r w:rsidRPr="00907F51">
        <w:rPr>
          <w:rFonts w:ascii="Times New Roman" w:hAnsi="Times New Roman"/>
          <w:sz w:val="24"/>
          <w:lang w:val="nl-NL"/>
        </w:rPr>
        <w:t xml:space="preserve">kerk </w:t>
      </w:r>
      <w:r w:rsidRPr="00907F51">
        <w:rPr>
          <w:rFonts w:ascii="Times New Roman" w:hAnsi="Times New Roman"/>
          <w:spacing w:val="-3"/>
          <w:sz w:val="24"/>
          <w:lang w:val="nl-NL"/>
        </w:rPr>
        <w:t xml:space="preserve">niet aldus </w:t>
      </w:r>
      <w:r w:rsidRPr="00907F51">
        <w:rPr>
          <w:rFonts w:ascii="Times New Roman" w:hAnsi="Times New Roman"/>
          <w:spacing w:val="-8"/>
          <w:sz w:val="24"/>
          <w:lang w:val="nl-NL"/>
        </w:rPr>
        <w:t xml:space="preserve">bij </w:t>
      </w:r>
      <w:r w:rsidRPr="00907F51">
        <w:rPr>
          <w:rFonts w:ascii="Times New Roman" w:hAnsi="Times New Roman"/>
          <w:sz w:val="24"/>
          <w:lang w:val="nl-NL"/>
        </w:rPr>
        <w:t xml:space="preserve">tussenpozen gevierd,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geheel terzijde gezet, ofschoon het toen voor de kerk een tijd was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grotere </w:t>
      </w:r>
      <w:r w:rsidRPr="00907F51">
        <w:rPr>
          <w:rFonts w:ascii="Times New Roman" w:hAnsi="Times New Roman"/>
          <w:spacing w:val="-4"/>
          <w:sz w:val="24"/>
          <w:lang w:val="nl-NL"/>
        </w:rPr>
        <w:t xml:space="preserve">moeilijkheden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benauwdheid, </w:t>
      </w:r>
      <w:r w:rsidRPr="00907F51">
        <w:rPr>
          <w:rFonts w:ascii="Times New Roman" w:hAnsi="Times New Roman"/>
          <w:sz w:val="24"/>
          <w:lang w:val="nl-NL"/>
        </w:rPr>
        <w:t xml:space="preserve">dan Israël in de woestijn gekend heeft, ja meer: in </w:t>
      </w:r>
      <w:r w:rsidRPr="00907F51">
        <w:rPr>
          <w:rFonts w:ascii="Times New Roman" w:hAnsi="Times New Roman"/>
          <w:spacing w:val="-3"/>
          <w:sz w:val="24"/>
          <w:lang w:val="nl-NL"/>
        </w:rPr>
        <w:t xml:space="preserve">tijden </w:t>
      </w:r>
      <w:r w:rsidRPr="00907F51">
        <w:rPr>
          <w:rFonts w:ascii="Times New Roman" w:hAnsi="Times New Roman"/>
          <w:sz w:val="24"/>
          <w:lang w:val="nl-NL"/>
        </w:rPr>
        <w:t xml:space="preserve">van </w:t>
      </w:r>
      <w:r w:rsidRPr="00907F51">
        <w:rPr>
          <w:rFonts w:ascii="Times New Roman" w:hAnsi="Times New Roman"/>
          <w:spacing w:val="-4"/>
          <w:sz w:val="24"/>
          <w:lang w:val="nl-NL"/>
        </w:rPr>
        <w:t xml:space="preserve">vervolging </w:t>
      </w:r>
      <w:r w:rsidRPr="00907F51">
        <w:rPr>
          <w:rFonts w:ascii="Times New Roman" w:hAnsi="Times New Roman"/>
          <w:sz w:val="24"/>
          <w:lang w:val="nl-NL"/>
        </w:rPr>
        <w:t xml:space="preserve">werd het </w:t>
      </w:r>
      <w:r w:rsidRPr="00907F51">
        <w:rPr>
          <w:rFonts w:ascii="Times New Roman" w:hAnsi="Times New Roman"/>
          <w:spacing w:val="-3"/>
          <w:sz w:val="24"/>
          <w:lang w:val="nl-NL"/>
        </w:rPr>
        <w:t xml:space="preserve">Avondmaal </w:t>
      </w:r>
      <w:r w:rsidRPr="00907F51">
        <w:rPr>
          <w:rFonts w:ascii="Times New Roman" w:hAnsi="Times New Roman"/>
          <w:sz w:val="24"/>
          <w:lang w:val="nl-NL"/>
        </w:rPr>
        <w:t xml:space="preserve">des Heeren meer dikwijls gevierd dan later. De Israëlieten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woestijn konden hun bevrijding uit Egypte niet vergeten, hun tegenwoordige toestand </w:t>
      </w:r>
      <w:r w:rsidRPr="00907F51">
        <w:rPr>
          <w:rFonts w:ascii="Times New Roman" w:hAnsi="Times New Roman"/>
          <w:spacing w:val="-3"/>
          <w:sz w:val="24"/>
          <w:lang w:val="nl-NL"/>
        </w:rPr>
        <w:t xml:space="preserve">moest </w:t>
      </w:r>
      <w:r w:rsidRPr="00907F51">
        <w:rPr>
          <w:rFonts w:ascii="Times New Roman" w:hAnsi="Times New Roman"/>
          <w:sz w:val="24"/>
          <w:lang w:val="nl-NL"/>
        </w:rPr>
        <w:t xml:space="preserve">er hen voortdurend aan </w:t>
      </w:r>
      <w:r w:rsidRPr="00907F51">
        <w:rPr>
          <w:rFonts w:ascii="Times New Roman" w:hAnsi="Times New Roman"/>
          <w:spacing w:val="-3"/>
          <w:sz w:val="24"/>
          <w:lang w:val="nl-NL"/>
        </w:rPr>
        <w:t xml:space="preserve">herinneren. Al </w:t>
      </w:r>
      <w:r w:rsidRPr="00907F51">
        <w:rPr>
          <w:rFonts w:ascii="Times New Roman" w:hAnsi="Times New Roman"/>
          <w:sz w:val="24"/>
          <w:lang w:val="nl-NL"/>
        </w:rPr>
        <w:t xml:space="preserve">het gevaar daarvoor was toen zij in </w:t>
      </w:r>
      <w:r w:rsidRPr="00907F51">
        <w:rPr>
          <w:rFonts w:ascii="Times New Roman" w:hAnsi="Times New Roman"/>
          <w:spacing w:val="-3"/>
          <w:sz w:val="24"/>
          <w:lang w:val="nl-NL"/>
        </w:rPr>
        <w:t xml:space="preserve">Kanaän kwamen, </w:t>
      </w:r>
      <w:r w:rsidRPr="00907F51">
        <w:rPr>
          <w:rFonts w:ascii="Times New Roman" w:hAnsi="Times New Roman"/>
          <w:sz w:val="24"/>
          <w:lang w:val="nl-NL"/>
        </w:rPr>
        <w:t xml:space="preserve">daar hadden zij het dus nodig om herinnerd te worden </w:t>
      </w:r>
      <w:r w:rsidRPr="00907F51">
        <w:rPr>
          <w:rFonts w:ascii="Times New Roman" w:hAnsi="Times New Roman"/>
          <w:i/>
          <w:sz w:val="24"/>
          <w:lang w:val="nl-NL"/>
        </w:rPr>
        <w:t xml:space="preserve">aan de rotssteen, waar zij uit gehouwen waren. </w:t>
      </w:r>
      <w:r w:rsidRPr="00907F51">
        <w:rPr>
          <w:rFonts w:ascii="Times New Roman" w:hAnsi="Times New Roman"/>
          <w:sz w:val="24"/>
          <w:lang w:val="nl-NL"/>
        </w:rPr>
        <w:t xml:space="preserve">Daar echter het eerste </w:t>
      </w:r>
      <w:r w:rsidRPr="00907F51">
        <w:rPr>
          <w:rFonts w:ascii="Times New Roman" w:hAnsi="Times New Roman"/>
          <w:spacing w:val="-3"/>
          <w:sz w:val="24"/>
          <w:lang w:val="nl-NL"/>
        </w:rPr>
        <w:t xml:space="preserve">pascha </w:t>
      </w:r>
      <w:r w:rsidRPr="00907F51">
        <w:rPr>
          <w:rFonts w:ascii="Times New Roman" w:hAnsi="Times New Roman"/>
          <w:sz w:val="24"/>
          <w:lang w:val="nl-NL"/>
        </w:rPr>
        <w:t xml:space="preserve">zo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haast </w:t>
      </w:r>
      <w:r w:rsidRPr="00907F51">
        <w:rPr>
          <w:rFonts w:ascii="Times New Roman" w:hAnsi="Times New Roman"/>
          <w:sz w:val="24"/>
          <w:lang w:val="nl-NL"/>
        </w:rPr>
        <w:t xml:space="preserve">gevierd was, en eerder het wezen </w:t>
      </w:r>
      <w:r w:rsidRPr="00907F51">
        <w:rPr>
          <w:rFonts w:ascii="Times New Roman" w:hAnsi="Times New Roman"/>
          <w:spacing w:val="-4"/>
          <w:sz w:val="24"/>
          <w:lang w:val="nl-NL"/>
        </w:rPr>
        <w:t xml:space="preserve">zelf </w:t>
      </w:r>
      <w:r w:rsidRPr="00907F51">
        <w:rPr>
          <w:rFonts w:ascii="Times New Roman" w:hAnsi="Times New Roman"/>
          <w:sz w:val="24"/>
          <w:lang w:val="nl-NL"/>
        </w:rPr>
        <w:t xml:space="preserve">dan het teken er van was, was het de wil van God dat zij, bij de terugkeer van het jaar, toen </w:t>
      </w:r>
      <w:r w:rsidRPr="00907F51">
        <w:rPr>
          <w:rFonts w:ascii="Times New Roman" w:hAnsi="Times New Roman"/>
          <w:spacing w:val="-5"/>
          <w:sz w:val="24"/>
          <w:lang w:val="nl-NL"/>
        </w:rPr>
        <w:t xml:space="preserve">zij </w:t>
      </w:r>
      <w:r w:rsidRPr="00907F51">
        <w:rPr>
          <w:rFonts w:ascii="Times New Roman" w:hAnsi="Times New Roman"/>
          <w:spacing w:val="-4"/>
          <w:sz w:val="24"/>
          <w:lang w:val="nl-NL"/>
        </w:rPr>
        <w:t xml:space="preserve">kalmer </w:t>
      </w:r>
      <w:r w:rsidRPr="00907F51">
        <w:rPr>
          <w:rFonts w:ascii="Times New Roman" w:hAnsi="Times New Roman"/>
          <w:sz w:val="24"/>
          <w:lang w:val="nl-NL"/>
        </w:rPr>
        <w:t xml:space="preserve">en rustiger waren en beter bekend met de wet Gods, het wederom zouden </w:t>
      </w:r>
      <w:r w:rsidRPr="00907F51">
        <w:rPr>
          <w:rFonts w:ascii="Times New Roman" w:hAnsi="Times New Roman"/>
          <w:spacing w:val="-4"/>
          <w:sz w:val="24"/>
          <w:lang w:val="nl-NL"/>
        </w:rPr>
        <w:t xml:space="preserve">vieren, </w:t>
      </w:r>
      <w:r w:rsidRPr="00907F51">
        <w:rPr>
          <w:rFonts w:ascii="Times New Roman" w:hAnsi="Times New Roman"/>
          <w:sz w:val="24"/>
          <w:lang w:val="nl-NL"/>
        </w:rPr>
        <w:t xml:space="preserve">opdat hun kinderen de plechtigheid beter zouden begrijpen, en er de </w:t>
      </w:r>
      <w:r w:rsidRPr="00907F51">
        <w:rPr>
          <w:rFonts w:ascii="Times New Roman" w:hAnsi="Times New Roman"/>
          <w:spacing w:val="-4"/>
          <w:sz w:val="24"/>
          <w:lang w:val="nl-NL"/>
        </w:rPr>
        <w:t xml:space="preserve">heugenis </w:t>
      </w:r>
      <w:r w:rsidRPr="00907F51">
        <w:rPr>
          <w:rFonts w:ascii="Times New Roman" w:hAnsi="Times New Roman"/>
          <w:sz w:val="24"/>
          <w:lang w:val="nl-NL"/>
        </w:rPr>
        <w:t xml:space="preserve">beter van zouden bewaren. Calvijn veronderstelt dat zij verplicht waren het nu te houden, en merkt het aan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voorbeeld </w:t>
      </w:r>
      <w:r w:rsidRPr="00907F51">
        <w:rPr>
          <w:rFonts w:ascii="Times New Roman" w:hAnsi="Times New Roman"/>
          <w:sz w:val="24"/>
          <w:lang w:val="nl-NL"/>
        </w:rPr>
        <w:t>van hun zorgeloze onverschilligheid, dat zij het nodig</w:t>
      </w:r>
      <w:r w:rsidRPr="00907F51">
        <w:rPr>
          <w:rFonts w:ascii="Times New Roman" w:hAnsi="Times New Roman"/>
          <w:spacing w:val="-4"/>
          <w:sz w:val="24"/>
          <w:lang w:val="nl-NL"/>
        </w:rPr>
        <w:t xml:space="preserve"> </w:t>
      </w:r>
      <w:r w:rsidRPr="00907F51">
        <w:rPr>
          <w:rFonts w:ascii="Times New Roman" w:hAnsi="Times New Roman"/>
          <w:sz w:val="24"/>
          <w:lang w:val="nl-NL"/>
        </w:rPr>
        <w:t>hadden</w:t>
      </w:r>
      <w:r w:rsidRPr="00907F51">
        <w:rPr>
          <w:rFonts w:ascii="Times New Roman" w:hAnsi="Times New Roman"/>
          <w:spacing w:val="-4"/>
          <w:sz w:val="24"/>
          <w:lang w:val="nl-NL"/>
        </w:rPr>
        <w:t xml:space="preserve"> </w:t>
      </w:r>
      <w:r w:rsidRPr="00907F51">
        <w:rPr>
          <w:rFonts w:ascii="Times New Roman" w:hAnsi="Times New Roman"/>
          <w:sz w:val="24"/>
          <w:lang w:val="nl-NL"/>
        </w:rPr>
        <w:t>herinnerd</w:t>
      </w:r>
      <w:r w:rsidRPr="00907F51">
        <w:rPr>
          <w:rFonts w:ascii="Times New Roman" w:hAnsi="Times New Roman"/>
          <w:spacing w:val="-4"/>
          <w:sz w:val="24"/>
          <w:lang w:val="nl-NL"/>
        </w:rPr>
        <w:t xml:space="preserve"> </w:t>
      </w:r>
      <w:r w:rsidRPr="00907F51">
        <w:rPr>
          <w:rFonts w:ascii="Times New Roman" w:hAnsi="Times New Roman"/>
          <w:sz w:val="24"/>
          <w:lang w:val="nl-NL"/>
        </w:rPr>
        <w:t>te</w:t>
      </w:r>
      <w:r w:rsidRPr="00907F51">
        <w:rPr>
          <w:rFonts w:ascii="Times New Roman" w:hAnsi="Times New Roman"/>
          <w:spacing w:val="-4"/>
          <w:sz w:val="24"/>
          <w:lang w:val="nl-NL"/>
        </w:rPr>
        <w:t xml:space="preserve"> </w:t>
      </w:r>
      <w:r w:rsidRPr="00907F51">
        <w:rPr>
          <w:rFonts w:ascii="Times New Roman" w:hAnsi="Times New Roman"/>
          <w:sz w:val="24"/>
          <w:lang w:val="nl-NL"/>
        </w:rPr>
        <w:t>worden</w:t>
      </w:r>
      <w:r w:rsidRPr="00907F51">
        <w:rPr>
          <w:rFonts w:ascii="Times New Roman" w:hAnsi="Times New Roman"/>
          <w:spacing w:val="-4"/>
          <w:sz w:val="24"/>
          <w:lang w:val="nl-NL"/>
        </w:rPr>
        <w:t xml:space="preserve"> </w:t>
      </w:r>
      <w:r w:rsidRPr="00907F51">
        <w:rPr>
          <w:rFonts w:ascii="Times New Roman" w:hAnsi="Times New Roman"/>
          <w:sz w:val="24"/>
          <w:lang w:val="nl-NL"/>
        </w:rPr>
        <w:t>aan</w:t>
      </w:r>
      <w:r w:rsidRPr="00907F51">
        <w:rPr>
          <w:rFonts w:ascii="Times New Roman" w:hAnsi="Times New Roman"/>
          <w:spacing w:val="-4"/>
          <w:sz w:val="24"/>
          <w:lang w:val="nl-NL"/>
        </w:rPr>
        <w:t xml:space="preserve"> </w:t>
      </w:r>
      <w:r w:rsidRPr="00907F51">
        <w:rPr>
          <w:rFonts w:ascii="Times New Roman" w:hAnsi="Times New Roman"/>
          <w:sz w:val="24"/>
          <w:lang w:val="nl-NL"/>
        </w:rPr>
        <w:t>een</w:t>
      </w:r>
      <w:r w:rsidRPr="00907F51">
        <w:rPr>
          <w:rFonts w:ascii="Times New Roman" w:hAnsi="Times New Roman"/>
          <w:spacing w:val="-4"/>
          <w:sz w:val="24"/>
          <w:lang w:val="nl-NL"/>
        </w:rPr>
        <w:t xml:space="preserve"> </w:t>
      </w:r>
      <w:r w:rsidRPr="00907F51">
        <w:rPr>
          <w:rFonts w:ascii="Times New Roman" w:hAnsi="Times New Roman"/>
          <w:sz w:val="24"/>
          <w:lang w:val="nl-NL"/>
        </w:rPr>
        <w:t>inzetting,</w:t>
      </w:r>
      <w:r w:rsidRPr="00907F51">
        <w:rPr>
          <w:rFonts w:ascii="Times New Roman" w:hAnsi="Times New Roman"/>
          <w:spacing w:val="-4"/>
          <w:sz w:val="24"/>
          <w:lang w:val="nl-NL"/>
        </w:rPr>
        <w:t xml:space="preserve"> </w:t>
      </w:r>
      <w:r w:rsidRPr="00907F51">
        <w:rPr>
          <w:rFonts w:ascii="Times New Roman" w:hAnsi="Times New Roman"/>
          <w:sz w:val="24"/>
          <w:lang w:val="nl-NL"/>
        </w:rPr>
        <w:t>die</w:t>
      </w:r>
      <w:r w:rsidRPr="00907F51">
        <w:rPr>
          <w:rFonts w:ascii="Times New Roman" w:hAnsi="Times New Roman"/>
          <w:spacing w:val="-4"/>
          <w:sz w:val="24"/>
          <w:lang w:val="nl-NL"/>
        </w:rPr>
        <w:t xml:space="preserve"> </w:t>
      </w:r>
      <w:r w:rsidRPr="00907F51">
        <w:rPr>
          <w:rFonts w:ascii="Times New Roman" w:hAnsi="Times New Roman"/>
          <w:sz w:val="24"/>
          <w:lang w:val="nl-NL"/>
        </w:rPr>
        <w:t>zo</w:t>
      </w:r>
      <w:r w:rsidRPr="00907F51">
        <w:rPr>
          <w:rFonts w:ascii="Times New Roman" w:hAnsi="Times New Roman"/>
          <w:spacing w:val="-4"/>
          <w:sz w:val="24"/>
          <w:lang w:val="nl-NL"/>
        </w:rPr>
        <w:t xml:space="preserve"> </w:t>
      </w:r>
      <w:r w:rsidRPr="00907F51">
        <w:rPr>
          <w:rFonts w:ascii="Times New Roman" w:hAnsi="Times New Roman"/>
          <w:sz w:val="24"/>
          <w:lang w:val="nl-NL"/>
        </w:rPr>
        <w:t>kort</w:t>
      </w:r>
      <w:r w:rsidRPr="00907F51">
        <w:rPr>
          <w:rFonts w:ascii="Times New Roman" w:hAnsi="Times New Roman"/>
          <w:spacing w:val="-4"/>
          <w:sz w:val="24"/>
          <w:lang w:val="nl-NL"/>
        </w:rPr>
        <w:t xml:space="preserve"> </w:t>
      </w:r>
      <w:r w:rsidRPr="00907F51">
        <w:rPr>
          <w:rFonts w:ascii="Times New Roman" w:hAnsi="Times New Roman"/>
          <w:sz w:val="24"/>
          <w:lang w:val="nl-NL"/>
        </w:rPr>
        <w:t>tevoren</w:t>
      </w:r>
      <w:r w:rsidRPr="00907F51">
        <w:rPr>
          <w:rFonts w:ascii="Times New Roman" w:hAnsi="Times New Roman"/>
          <w:spacing w:val="-4"/>
          <w:sz w:val="24"/>
          <w:lang w:val="nl-NL"/>
        </w:rPr>
        <w:t xml:space="preserve"> </w:t>
      </w:r>
      <w:r w:rsidRPr="00907F51">
        <w:rPr>
          <w:rFonts w:ascii="Times New Roman" w:hAnsi="Times New Roman"/>
          <w:sz w:val="24"/>
          <w:lang w:val="nl-NL"/>
        </w:rPr>
        <w:t>verordineerd</w:t>
      </w:r>
      <w:r w:rsidRPr="00907F51">
        <w:rPr>
          <w:rFonts w:ascii="Times New Roman" w:hAnsi="Times New Roman"/>
          <w:spacing w:val="-4"/>
          <w:sz w:val="24"/>
          <w:lang w:val="nl-NL"/>
        </w:rPr>
        <w:t xml:space="preserve"> </w:t>
      </w:r>
      <w:r w:rsidRPr="00907F51">
        <w:rPr>
          <w:rFonts w:ascii="Times New Roman" w:hAnsi="Times New Roman"/>
          <w:sz w:val="24"/>
          <w:lang w:val="nl-NL"/>
        </w:rPr>
        <w:t>was.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92"/>
        </w:numPr>
        <w:tabs>
          <w:tab w:val="left" w:pos="35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Mozes brengt de orders, </w:t>
      </w:r>
      <w:r w:rsidRPr="00907F51">
        <w:rPr>
          <w:rFonts w:ascii="Times New Roman" w:hAnsi="Times New Roman"/>
          <w:spacing w:val="-5"/>
          <w:sz w:val="24"/>
          <w:lang w:val="nl-NL"/>
        </w:rPr>
        <w:t xml:space="preserve">die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ontvangen heeft, getrouwelijk over aan het volk, vers 4. Zo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Paulus aan de gemeenten overgeleverd wat hij betreffende het Evangeliepascha "van de Heere" "had ontvangen," 1 Corinthiërs 11:23. Magistraten moeten herinneraars </w:t>
      </w:r>
      <w:r w:rsidRPr="00907F51">
        <w:rPr>
          <w:rFonts w:ascii="Times New Roman" w:hAnsi="Times New Roman"/>
          <w:spacing w:val="-5"/>
          <w:sz w:val="24"/>
          <w:lang w:val="nl-NL"/>
        </w:rPr>
        <w:t xml:space="preserve">zijn, </w:t>
      </w:r>
      <w:r w:rsidRPr="00907F51">
        <w:rPr>
          <w:rFonts w:ascii="Times New Roman" w:hAnsi="Times New Roman"/>
          <w:sz w:val="24"/>
          <w:lang w:val="nl-NL"/>
        </w:rPr>
        <w:t>en</w:t>
      </w:r>
      <w:r w:rsidRPr="00907F51">
        <w:rPr>
          <w:rFonts w:ascii="Times New Roman" w:hAnsi="Times New Roman"/>
          <w:spacing w:val="-43"/>
          <w:sz w:val="24"/>
          <w:lang w:val="nl-NL"/>
        </w:rPr>
        <w:t xml:space="preserve"> </w:t>
      </w:r>
      <w:r w:rsidRPr="00907F51">
        <w:rPr>
          <w:rFonts w:ascii="Times New Roman" w:hAnsi="Times New Roman"/>
          <w:sz w:val="24"/>
          <w:lang w:val="nl-NL"/>
        </w:rPr>
        <w:t xml:space="preserve">leraren moeten </w:t>
      </w:r>
      <w:r w:rsidRPr="00907F51">
        <w:rPr>
          <w:rFonts w:ascii="Times New Roman" w:hAnsi="Times New Roman"/>
          <w:i/>
          <w:sz w:val="24"/>
          <w:lang w:val="nl-NL"/>
        </w:rPr>
        <w:t xml:space="preserve">door vermaning of indachtigmaking, het gemoed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mensen </w:t>
      </w:r>
      <w:r w:rsidRPr="00907F51">
        <w:rPr>
          <w:rFonts w:ascii="Times New Roman" w:hAnsi="Times New Roman"/>
          <w:i/>
          <w:sz w:val="24"/>
          <w:lang w:val="nl-NL"/>
        </w:rPr>
        <w:t xml:space="preserve">opwekken </w:t>
      </w:r>
      <w:r w:rsidRPr="00907F51">
        <w:rPr>
          <w:rFonts w:ascii="Times New Roman" w:hAnsi="Times New Roman"/>
          <w:spacing w:val="3"/>
          <w:sz w:val="24"/>
          <w:lang w:val="nl-NL"/>
        </w:rPr>
        <w:t xml:space="preserve">tot </w:t>
      </w:r>
      <w:r w:rsidRPr="00907F51">
        <w:rPr>
          <w:rFonts w:ascii="Times New Roman" w:hAnsi="Times New Roman"/>
          <w:sz w:val="24"/>
          <w:lang w:val="nl-NL"/>
        </w:rPr>
        <w:t>hetgeen goed</w:t>
      </w:r>
      <w:r w:rsidRPr="00907F51">
        <w:rPr>
          <w:rFonts w:ascii="Times New Roman" w:hAnsi="Times New Roman"/>
          <w:spacing w:val="-5"/>
          <w:sz w:val="24"/>
          <w:lang w:val="nl-NL"/>
        </w:rPr>
        <w:t xml:space="preserve"> </w:t>
      </w:r>
      <w:r w:rsidRPr="00907F51">
        <w:rPr>
          <w:rFonts w:ascii="Times New Roman" w:hAnsi="Times New Roman"/>
          <w:sz w:val="24"/>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92"/>
        </w:numPr>
        <w:tabs>
          <w:tab w:val="left" w:pos="37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volk </w:t>
      </w:r>
      <w:r w:rsidRPr="00907F51">
        <w:rPr>
          <w:rFonts w:ascii="Times New Roman" w:hAnsi="Times New Roman"/>
          <w:sz w:val="24"/>
          <w:lang w:val="nl-NL"/>
        </w:rPr>
        <w:t xml:space="preserve">gehoorzaamde aan de orders, die hun gegeven waren, vers 5. Hoewel zij kort tevoren het feest van de inwijding hadden gehouden, Hoofdstuk 7, wensten zij daarom toch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voor verontschuldigd gehouden te worden van dit feest te vieren. Buitengewone verrichtingen moeten de gewone diensten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vervangen </w:t>
      </w:r>
      <w:r w:rsidRPr="00907F51">
        <w:rPr>
          <w:rFonts w:ascii="Times New Roman" w:hAnsi="Times New Roman"/>
          <w:spacing w:val="2"/>
          <w:sz w:val="24"/>
          <w:lang w:val="nl-NL"/>
        </w:rPr>
        <w:t xml:space="preserve">of </w:t>
      </w:r>
      <w:r w:rsidRPr="00907F51">
        <w:rPr>
          <w:rFonts w:ascii="Times New Roman" w:hAnsi="Times New Roman"/>
          <w:spacing w:val="-3"/>
          <w:sz w:val="24"/>
          <w:lang w:val="nl-NL"/>
        </w:rPr>
        <w:t xml:space="preserve">verdringen. </w:t>
      </w:r>
      <w:r w:rsidRPr="00907F51">
        <w:rPr>
          <w:rFonts w:ascii="Times New Roman" w:hAnsi="Times New Roman"/>
          <w:spacing w:val="-5"/>
          <w:sz w:val="24"/>
          <w:lang w:val="nl-NL"/>
        </w:rPr>
        <w:t xml:space="preserve">Zij </w:t>
      </w:r>
      <w:r w:rsidRPr="00907F51">
        <w:rPr>
          <w:rFonts w:ascii="Times New Roman" w:hAnsi="Times New Roman"/>
          <w:spacing w:val="-4"/>
          <w:sz w:val="24"/>
          <w:lang w:val="nl-NL"/>
        </w:rPr>
        <w:t xml:space="preserve">hielden </w:t>
      </w:r>
      <w:r w:rsidRPr="00907F51">
        <w:rPr>
          <w:rFonts w:ascii="Times New Roman" w:hAnsi="Times New Roman"/>
          <w:sz w:val="24"/>
          <w:lang w:val="nl-NL"/>
        </w:rPr>
        <w:t xml:space="preserve">het pascha </w:t>
      </w:r>
      <w:r w:rsidRPr="00907F51">
        <w:rPr>
          <w:rFonts w:ascii="Times New Roman" w:hAnsi="Times New Roman"/>
          <w:spacing w:val="-5"/>
          <w:sz w:val="24"/>
          <w:lang w:val="nl-NL"/>
        </w:rPr>
        <w:t xml:space="preserve">zelfs in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woestijn, </w:t>
      </w:r>
      <w:r w:rsidRPr="00907F51">
        <w:rPr>
          <w:rFonts w:ascii="Times New Roman" w:hAnsi="Times New Roman"/>
          <w:sz w:val="24"/>
          <w:lang w:val="nl-NL"/>
        </w:rPr>
        <w:t xml:space="preserve">en als wij ons in </w:t>
      </w:r>
      <w:r w:rsidRPr="00907F51">
        <w:rPr>
          <w:rFonts w:ascii="Times New Roman" w:hAnsi="Times New Roman"/>
          <w:spacing w:val="-3"/>
          <w:sz w:val="24"/>
          <w:lang w:val="nl-NL"/>
        </w:rPr>
        <w:t xml:space="preserve">eenzame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ongevestigde toestand bevinden, moeten wij </w:t>
      </w:r>
      <w:r w:rsidRPr="00907F51">
        <w:rPr>
          <w:rFonts w:ascii="Times New Roman" w:hAnsi="Times New Roman"/>
          <w:sz w:val="24"/>
          <w:lang w:val="nl-NL"/>
        </w:rPr>
        <w:t xml:space="preserve">toch,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er de gelegenheid toe hebben, tot God naderen in heilige inzettingen, want daarin kunnen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de </w:t>
      </w:r>
      <w:r w:rsidRPr="00907F51">
        <w:rPr>
          <w:rFonts w:ascii="Times New Roman" w:hAnsi="Times New Roman"/>
          <w:spacing w:val="-5"/>
          <w:sz w:val="24"/>
          <w:lang w:val="nl-NL"/>
        </w:rPr>
        <w:t xml:space="preserve">lieflijkste </w:t>
      </w:r>
      <w:r w:rsidRPr="00907F51">
        <w:rPr>
          <w:rFonts w:ascii="Times New Roman" w:hAnsi="Times New Roman"/>
          <w:sz w:val="24"/>
          <w:lang w:val="nl-NL"/>
        </w:rPr>
        <w:t>gemeenschap en de beste rust vinden. Aldus wordt voor Gods Israël voorzien</w:t>
      </w:r>
      <w:r w:rsidRPr="00907F51">
        <w:rPr>
          <w:rFonts w:ascii="Times New Roman" w:hAnsi="Times New Roman"/>
          <w:spacing w:val="-10"/>
          <w:sz w:val="24"/>
          <w:lang w:val="nl-NL"/>
        </w:rPr>
        <w:t xml:space="preserve"> </w:t>
      </w:r>
      <w:r w:rsidRPr="00907F51">
        <w:rPr>
          <w:rFonts w:ascii="Times New Roman" w:hAnsi="Times New Roman"/>
          <w:sz w:val="24"/>
          <w:lang w:val="nl-NL"/>
        </w:rPr>
        <w:t>en</w:t>
      </w:r>
      <w:r w:rsidRPr="00907F51">
        <w:rPr>
          <w:rFonts w:ascii="Times New Roman" w:hAnsi="Times New Roman"/>
          <w:spacing w:val="-11"/>
          <w:sz w:val="24"/>
          <w:lang w:val="nl-NL"/>
        </w:rPr>
        <w:t xml:space="preserve"> </w:t>
      </w:r>
      <w:r w:rsidRPr="00907F51">
        <w:rPr>
          <w:rFonts w:ascii="Times New Roman" w:hAnsi="Times New Roman"/>
          <w:sz w:val="24"/>
          <w:lang w:val="nl-NL"/>
        </w:rPr>
        <w:t>gezorgd</w:t>
      </w:r>
      <w:r w:rsidRPr="00907F51">
        <w:rPr>
          <w:rFonts w:ascii="Times New Roman" w:hAnsi="Times New Roman"/>
          <w:spacing w:val="-10"/>
          <w:sz w:val="24"/>
          <w:lang w:val="nl-NL"/>
        </w:rPr>
        <w:t xml:space="preserve"> </w:t>
      </w:r>
      <w:r w:rsidRPr="00907F51">
        <w:rPr>
          <w:rFonts w:ascii="Times New Roman" w:hAnsi="Times New Roman"/>
          <w:sz w:val="24"/>
          <w:lang w:val="nl-NL"/>
        </w:rPr>
        <w:t>in</w:t>
      </w:r>
      <w:r w:rsidRPr="00907F51">
        <w:rPr>
          <w:rFonts w:ascii="Times New Roman" w:hAnsi="Times New Roman"/>
          <w:spacing w:val="-11"/>
          <w:sz w:val="24"/>
          <w:lang w:val="nl-NL"/>
        </w:rPr>
        <w:t xml:space="preserve"> </w:t>
      </w:r>
      <w:r w:rsidRPr="00907F51">
        <w:rPr>
          <w:rFonts w:ascii="Times New Roman" w:hAnsi="Times New Roman"/>
          <w:sz w:val="24"/>
          <w:lang w:val="nl-NL"/>
        </w:rPr>
        <w:t>een</w:t>
      </w:r>
      <w:r w:rsidRPr="00907F51">
        <w:rPr>
          <w:rFonts w:ascii="Times New Roman" w:hAnsi="Times New Roman"/>
          <w:spacing w:val="-11"/>
          <w:sz w:val="24"/>
          <w:lang w:val="nl-NL"/>
        </w:rPr>
        <w:t xml:space="preserve"> </w:t>
      </w:r>
      <w:r w:rsidRPr="00907F51">
        <w:rPr>
          <w:rFonts w:ascii="Times New Roman" w:hAnsi="Times New Roman"/>
          <w:sz w:val="24"/>
          <w:lang w:val="nl-NL"/>
        </w:rPr>
        <w:t>woestijn.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92"/>
        </w:numPr>
        <w:tabs>
          <w:tab w:val="left" w:pos="403"/>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Er worden instructies gegeven </w:t>
      </w:r>
      <w:r w:rsidRPr="00907F51">
        <w:rPr>
          <w:rFonts w:ascii="Times New Roman" w:hAnsi="Times New Roman"/>
          <w:spacing w:val="-3"/>
          <w:sz w:val="24"/>
          <w:lang w:val="nl-NL"/>
        </w:rPr>
        <w:t xml:space="preserve">betreffende </w:t>
      </w:r>
      <w:r w:rsidRPr="00907F51">
        <w:rPr>
          <w:rFonts w:ascii="Times New Roman" w:hAnsi="Times New Roman"/>
          <w:sz w:val="24"/>
          <w:lang w:val="nl-NL"/>
        </w:rPr>
        <w:t xml:space="preserve">hen, die ceremoniëel onrein waren, toen zij </w:t>
      </w:r>
      <w:r w:rsidRPr="00907F51">
        <w:rPr>
          <w:rFonts w:ascii="Times New Roman" w:hAnsi="Times New Roman"/>
          <w:spacing w:val="-2"/>
          <w:sz w:val="24"/>
          <w:lang w:val="nl-NL"/>
        </w:rPr>
        <w:t xml:space="preserve">het </w:t>
      </w:r>
      <w:r w:rsidRPr="00907F51">
        <w:rPr>
          <w:rFonts w:ascii="Times New Roman" w:hAnsi="Times New Roman"/>
          <w:spacing w:val="-3"/>
          <w:sz w:val="24"/>
          <w:lang w:val="nl-NL"/>
        </w:rPr>
        <w:t xml:space="preserve">pascha </w:t>
      </w:r>
      <w:r w:rsidRPr="00907F51">
        <w:rPr>
          <w:rFonts w:ascii="Times New Roman" w:hAnsi="Times New Roman"/>
          <w:sz w:val="24"/>
          <w:lang w:val="nl-NL"/>
        </w:rPr>
        <w:t xml:space="preserve">zouden eten. De wet op het pascha verplichtte iedere Israëliet om er van te eten, maar door enige later volgende wetten was het hun, die enigerlei ceremoniëele onreinheid </w:t>
      </w:r>
      <w:r w:rsidRPr="00907F51">
        <w:rPr>
          <w:rFonts w:ascii="Times New Roman" w:hAnsi="Times New Roman"/>
          <w:spacing w:val="-2"/>
          <w:sz w:val="24"/>
          <w:lang w:val="nl-NL"/>
        </w:rPr>
        <w:t xml:space="preserve">hadden </w:t>
      </w:r>
      <w:r w:rsidRPr="00907F51">
        <w:rPr>
          <w:rFonts w:ascii="Times New Roman" w:hAnsi="Times New Roman"/>
          <w:sz w:val="24"/>
          <w:lang w:val="nl-NL"/>
        </w:rPr>
        <w:t xml:space="preserve">opgedaan, verboden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van de </w:t>
      </w:r>
      <w:r w:rsidRPr="00907F51">
        <w:rPr>
          <w:rFonts w:ascii="Times New Roman" w:hAnsi="Times New Roman"/>
          <w:spacing w:val="-5"/>
          <w:sz w:val="24"/>
          <w:lang w:val="nl-NL"/>
        </w:rPr>
        <w:t xml:space="preserve">heilige </w:t>
      </w:r>
      <w:r w:rsidRPr="00907F51">
        <w:rPr>
          <w:rFonts w:ascii="Times New Roman" w:hAnsi="Times New Roman"/>
          <w:spacing w:val="-3"/>
          <w:sz w:val="24"/>
          <w:lang w:val="nl-NL"/>
        </w:rPr>
        <w:t xml:space="preserve">dingen </w:t>
      </w:r>
      <w:r w:rsidRPr="00907F51">
        <w:rPr>
          <w:rFonts w:ascii="Times New Roman" w:hAnsi="Times New Roman"/>
          <w:sz w:val="24"/>
          <w:lang w:val="nl-NL"/>
        </w:rPr>
        <w:t xml:space="preserve">te eten. </w:t>
      </w:r>
      <w:r w:rsidRPr="00907F51">
        <w:rPr>
          <w:rFonts w:ascii="Times New Roman" w:hAnsi="Times New Roman"/>
          <w:spacing w:val="-6"/>
          <w:sz w:val="24"/>
          <w:lang w:val="nl-NL"/>
        </w:rPr>
        <w:t xml:space="preserve">Zij, </w:t>
      </w:r>
      <w:r w:rsidRPr="00907F51">
        <w:rPr>
          <w:rFonts w:ascii="Times New Roman" w:hAnsi="Times New Roman"/>
          <w:spacing w:val="-3"/>
          <w:sz w:val="24"/>
          <w:lang w:val="nl-NL"/>
        </w:rPr>
        <w:t xml:space="preserve">wier </w:t>
      </w:r>
      <w:r w:rsidRPr="00907F51">
        <w:rPr>
          <w:rFonts w:ascii="Times New Roman" w:hAnsi="Times New Roman"/>
          <w:sz w:val="24"/>
          <w:lang w:val="nl-NL"/>
        </w:rPr>
        <w:t xml:space="preserve">hart en geweten  </w:t>
      </w:r>
      <w:r w:rsidRPr="00907F51">
        <w:rPr>
          <w:rFonts w:ascii="Times New Roman" w:hAnsi="Times New Roman"/>
          <w:spacing w:val="7"/>
          <w:sz w:val="24"/>
          <w:lang w:val="nl-NL"/>
        </w:rPr>
        <w:t xml:space="preserve"> </w:t>
      </w:r>
      <w:r w:rsidRPr="00907F51">
        <w:rPr>
          <w:rFonts w:ascii="Times New Roman" w:hAnsi="Times New Roman"/>
          <w:sz w:val="24"/>
          <w:lang w:val="nl-NL"/>
        </w:rPr>
        <w:t>verontreinigd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19" w:right="120"/>
        <w:jc w:val="both"/>
        <w:rPr>
          <w:rFonts w:cs="Times New Roman"/>
          <w:lang w:val="nl-NL"/>
        </w:rPr>
      </w:pPr>
      <w:r w:rsidRPr="00907F51">
        <w:rPr>
          <w:spacing w:val="-6"/>
          <w:lang w:val="nl-NL"/>
        </w:rPr>
        <w:t xml:space="preserve">zijn </w:t>
      </w:r>
      <w:r w:rsidRPr="00907F51">
        <w:rPr>
          <w:spacing w:val="3"/>
          <w:lang w:val="nl-NL"/>
        </w:rPr>
        <w:t xml:space="preserve">door </w:t>
      </w:r>
      <w:r w:rsidRPr="00907F51">
        <w:rPr>
          <w:lang w:val="nl-NL"/>
        </w:rPr>
        <w:t xml:space="preserve">zonde, </w:t>
      </w:r>
      <w:r w:rsidRPr="00907F51">
        <w:rPr>
          <w:spacing w:val="-6"/>
          <w:lang w:val="nl-NL"/>
        </w:rPr>
        <w:t xml:space="preserve">zijn </w:t>
      </w:r>
      <w:r w:rsidRPr="00907F51">
        <w:rPr>
          <w:lang w:val="nl-NL"/>
        </w:rPr>
        <w:t xml:space="preserve">ten </w:t>
      </w:r>
      <w:r w:rsidRPr="00907F51">
        <w:rPr>
          <w:spacing w:val="-4"/>
          <w:lang w:val="nl-NL"/>
        </w:rPr>
        <w:t xml:space="preserve">enenmale </w:t>
      </w:r>
      <w:r w:rsidRPr="00907F51">
        <w:rPr>
          <w:lang w:val="nl-NL"/>
        </w:rPr>
        <w:t xml:space="preserve">ongeschikt om gemeenschap te oefenen met God, en zij kunnen </w:t>
      </w:r>
      <w:r w:rsidRPr="00907F51">
        <w:rPr>
          <w:spacing w:val="-3"/>
          <w:lang w:val="nl-NL"/>
        </w:rPr>
        <w:t xml:space="preserve">met </w:t>
      </w:r>
      <w:r w:rsidRPr="00907F51">
        <w:rPr>
          <w:lang w:val="nl-NL"/>
        </w:rPr>
        <w:t xml:space="preserve">geen ware vertroosting komen </w:t>
      </w:r>
      <w:r w:rsidRPr="00907F51">
        <w:rPr>
          <w:spacing w:val="3"/>
          <w:lang w:val="nl-NL"/>
        </w:rPr>
        <w:t xml:space="preserve">tot </w:t>
      </w:r>
      <w:r w:rsidRPr="00907F51">
        <w:rPr>
          <w:lang w:val="nl-NL"/>
        </w:rPr>
        <w:t xml:space="preserve">de </w:t>
      </w:r>
      <w:r w:rsidRPr="00907F51">
        <w:rPr>
          <w:spacing w:val="-3"/>
          <w:lang w:val="nl-NL"/>
        </w:rPr>
        <w:t xml:space="preserve">inzetting </w:t>
      </w:r>
      <w:r w:rsidRPr="00907F51">
        <w:rPr>
          <w:lang w:val="nl-NL"/>
        </w:rPr>
        <w:t xml:space="preserve">van het Evangeliepascha, </w:t>
      </w:r>
      <w:r w:rsidRPr="00907F51">
        <w:rPr>
          <w:spacing w:val="4"/>
          <w:lang w:val="nl-NL"/>
        </w:rPr>
        <w:t xml:space="preserve">voordat </w:t>
      </w:r>
      <w:r w:rsidRPr="00907F51">
        <w:rPr>
          <w:spacing w:val="-5"/>
          <w:lang w:val="nl-NL"/>
        </w:rPr>
        <w:t xml:space="preserve">zij </w:t>
      </w:r>
      <w:r w:rsidRPr="00907F51">
        <w:rPr>
          <w:lang w:val="nl-NL"/>
        </w:rPr>
        <w:t xml:space="preserve">gereinigd zijn door oprecht berouw en geloof. En het is wel een treurig dilemma waarin </w:t>
      </w:r>
      <w:r w:rsidRPr="00907F51">
        <w:rPr>
          <w:spacing w:val="-2"/>
          <w:lang w:val="nl-NL"/>
        </w:rPr>
        <w:t xml:space="preserve">zij </w:t>
      </w:r>
      <w:r w:rsidRPr="00907F51">
        <w:rPr>
          <w:spacing w:val="-3"/>
          <w:lang w:val="nl-NL"/>
        </w:rPr>
        <w:t xml:space="preserve">zich </w:t>
      </w:r>
      <w:r w:rsidRPr="00907F51">
        <w:rPr>
          <w:spacing w:val="-4"/>
          <w:lang w:val="nl-NL"/>
        </w:rPr>
        <w:t xml:space="preserve">bevinden, </w:t>
      </w:r>
      <w:r w:rsidRPr="00907F51">
        <w:rPr>
          <w:spacing w:val="-3"/>
          <w:lang w:val="nl-NL"/>
        </w:rPr>
        <w:t xml:space="preserve">want </w:t>
      </w:r>
      <w:r w:rsidRPr="00907F51">
        <w:rPr>
          <w:spacing w:val="-4"/>
          <w:lang w:val="nl-NL"/>
        </w:rPr>
        <w:t xml:space="preserve">als </w:t>
      </w:r>
      <w:r w:rsidRPr="00907F51">
        <w:rPr>
          <w:spacing w:val="-5"/>
          <w:lang w:val="nl-NL"/>
        </w:rPr>
        <w:t xml:space="preserve">zij </w:t>
      </w:r>
      <w:r w:rsidRPr="00907F51">
        <w:rPr>
          <w:spacing w:val="-3"/>
          <w:lang w:val="nl-NL"/>
        </w:rPr>
        <w:t xml:space="preserve">niet </w:t>
      </w:r>
      <w:r w:rsidRPr="00907F51">
        <w:rPr>
          <w:spacing w:val="3"/>
          <w:lang w:val="nl-NL"/>
        </w:rPr>
        <w:t xml:space="preserve">tot </w:t>
      </w:r>
      <w:r w:rsidRPr="00907F51">
        <w:rPr>
          <w:lang w:val="nl-NL"/>
        </w:rPr>
        <w:t xml:space="preserve">de </w:t>
      </w:r>
      <w:r w:rsidRPr="00907F51">
        <w:rPr>
          <w:spacing w:val="-5"/>
          <w:lang w:val="nl-NL"/>
        </w:rPr>
        <w:t xml:space="preserve">heilige </w:t>
      </w:r>
      <w:r w:rsidRPr="00907F51">
        <w:rPr>
          <w:lang w:val="nl-NL"/>
        </w:rPr>
        <w:t xml:space="preserve">inzettingen </w:t>
      </w:r>
      <w:r w:rsidRPr="00907F51">
        <w:rPr>
          <w:spacing w:val="-3"/>
          <w:lang w:val="nl-NL"/>
        </w:rPr>
        <w:t xml:space="preserve">komen, </w:t>
      </w:r>
      <w:r w:rsidRPr="00907F51">
        <w:rPr>
          <w:lang w:val="nl-NL"/>
        </w:rPr>
        <w:t xml:space="preserve">maken zij zich schuldig </w:t>
      </w:r>
      <w:r w:rsidRPr="00907F51">
        <w:rPr>
          <w:spacing w:val="-2"/>
          <w:lang w:val="nl-NL"/>
        </w:rPr>
        <w:t xml:space="preserve">aan </w:t>
      </w:r>
      <w:r w:rsidRPr="00907F51">
        <w:rPr>
          <w:spacing w:val="-5"/>
          <w:lang w:val="nl-NL"/>
        </w:rPr>
        <w:t xml:space="preserve">minachting </w:t>
      </w:r>
      <w:r w:rsidRPr="00907F51">
        <w:rPr>
          <w:lang w:val="nl-NL"/>
        </w:rPr>
        <w:t xml:space="preserve">er </w:t>
      </w:r>
      <w:r w:rsidRPr="00907F51">
        <w:rPr>
          <w:spacing w:val="-3"/>
          <w:lang w:val="nl-NL"/>
        </w:rPr>
        <w:t xml:space="preserve">van, </w:t>
      </w:r>
      <w:r w:rsidRPr="00907F51">
        <w:rPr>
          <w:lang w:val="nl-NL"/>
        </w:rPr>
        <w:t xml:space="preserve">en als zij </w:t>
      </w:r>
      <w:r w:rsidRPr="00907F51">
        <w:rPr>
          <w:spacing w:val="-3"/>
          <w:lang w:val="nl-NL"/>
        </w:rPr>
        <w:t xml:space="preserve">komen </w:t>
      </w:r>
      <w:r w:rsidRPr="00907F51">
        <w:rPr>
          <w:lang w:val="nl-NL"/>
        </w:rPr>
        <w:t xml:space="preserve">in hun </w:t>
      </w:r>
      <w:r w:rsidRPr="00907F51">
        <w:rPr>
          <w:spacing w:val="-3"/>
          <w:lang w:val="nl-NL"/>
        </w:rPr>
        <w:t xml:space="preserve">onreinheid, </w:t>
      </w:r>
      <w:r w:rsidRPr="00907F51">
        <w:rPr>
          <w:lang w:val="nl-NL"/>
        </w:rPr>
        <w:t xml:space="preserve">dan </w:t>
      </w:r>
      <w:r w:rsidRPr="00907F51">
        <w:rPr>
          <w:spacing w:val="-3"/>
          <w:lang w:val="nl-NL"/>
        </w:rPr>
        <w:t xml:space="preserve">zijn </w:t>
      </w:r>
      <w:r w:rsidRPr="00907F51">
        <w:rPr>
          <w:lang w:val="nl-NL"/>
        </w:rPr>
        <w:t xml:space="preserve">zij </w:t>
      </w:r>
      <w:r w:rsidRPr="00907F51">
        <w:rPr>
          <w:spacing w:val="-3"/>
          <w:lang w:val="nl-NL"/>
        </w:rPr>
        <w:t xml:space="preserve">schuldig </w:t>
      </w:r>
      <w:r w:rsidRPr="00907F51">
        <w:rPr>
          <w:lang w:val="nl-NL"/>
        </w:rPr>
        <w:t xml:space="preserve">aan </w:t>
      </w:r>
      <w:r w:rsidRPr="00907F51">
        <w:rPr>
          <w:spacing w:val="-3"/>
          <w:lang w:val="nl-NL"/>
        </w:rPr>
        <w:t xml:space="preserve">ontheiliging er van. Daarom moeten </w:t>
      </w:r>
      <w:r w:rsidRPr="00907F51">
        <w:rPr>
          <w:lang w:val="nl-NL"/>
        </w:rPr>
        <w:t xml:space="preserve">zij </w:t>
      </w:r>
      <w:r w:rsidRPr="00907F51">
        <w:rPr>
          <w:spacing w:val="-3"/>
          <w:lang w:val="nl-NL"/>
        </w:rPr>
        <w:t xml:space="preserve">zich wassen </w:t>
      </w:r>
      <w:r w:rsidRPr="00907F51">
        <w:rPr>
          <w:lang w:val="nl-NL"/>
        </w:rPr>
        <w:t xml:space="preserve">en </w:t>
      </w:r>
      <w:r w:rsidRPr="00907F51">
        <w:rPr>
          <w:i/>
          <w:lang w:val="nl-NL"/>
        </w:rPr>
        <w:t>rondom Gods altaar</w:t>
      </w:r>
      <w:r w:rsidRPr="00907F51">
        <w:rPr>
          <w:i/>
          <w:spacing w:val="7"/>
          <w:lang w:val="nl-NL"/>
        </w:rPr>
        <w:t xml:space="preserve"> </w:t>
      </w:r>
      <w:r w:rsidRPr="00907F51">
        <w:rPr>
          <w:i/>
          <w:lang w:val="nl-NL"/>
        </w:rPr>
        <w:t>gaan.</w:t>
      </w:r>
    </w:p>
    <w:p w:rsidR="00D35E55" w:rsidRPr="00907F51" w:rsidRDefault="00D35E55">
      <w:pPr>
        <w:spacing w:before="6"/>
        <w:rPr>
          <w:rFonts w:ascii="Times New Roman" w:eastAsia="Times New Roman" w:hAnsi="Times New Roman" w:cs="Times New Roman"/>
          <w:i/>
          <w:sz w:val="24"/>
          <w:szCs w:val="24"/>
          <w:lang w:val="nl-NL"/>
        </w:rPr>
      </w:pPr>
    </w:p>
    <w:p w:rsidR="00D35E55" w:rsidRPr="00907F51" w:rsidRDefault="00907F51">
      <w:pPr>
        <w:pStyle w:val="Lijstalinea"/>
        <w:numPr>
          <w:ilvl w:val="1"/>
          <w:numId w:val="192"/>
        </w:numPr>
        <w:tabs>
          <w:tab w:val="left" w:pos="384"/>
        </w:tabs>
        <w:spacing w:line="247" w:lineRule="auto"/>
        <w:ind w:left="120" w:right="11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Zie </w:t>
      </w:r>
      <w:r w:rsidRPr="00907F51">
        <w:rPr>
          <w:rFonts w:ascii="Times New Roman"/>
          <w:spacing w:val="-4"/>
          <w:sz w:val="24"/>
          <w:lang w:val="nl-NL"/>
        </w:rPr>
        <w:t xml:space="preserve">hier </w:t>
      </w:r>
      <w:r w:rsidRPr="00907F51">
        <w:rPr>
          <w:rFonts w:ascii="Times New Roman"/>
          <w:spacing w:val="-3"/>
          <w:sz w:val="24"/>
          <w:lang w:val="nl-NL"/>
        </w:rPr>
        <w:t xml:space="preserve">nu </w:t>
      </w:r>
      <w:r w:rsidRPr="00907F51">
        <w:rPr>
          <w:rFonts w:ascii="Times New Roman"/>
          <w:sz w:val="24"/>
          <w:lang w:val="nl-NL"/>
        </w:rPr>
        <w:t xml:space="preserve">wat er gebeurde, toen </w:t>
      </w:r>
      <w:r w:rsidRPr="00907F51">
        <w:rPr>
          <w:rFonts w:ascii="Times New Roman"/>
          <w:spacing w:val="-5"/>
          <w:sz w:val="24"/>
          <w:lang w:val="nl-NL"/>
        </w:rPr>
        <w:t xml:space="preserve">dit </w:t>
      </w:r>
      <w:r w:rsidRPr="00907F51">
        <w:rPr>
          <w:rFonts w:ascii="Times New Roman"/>
          <w:spacing w:val="-3"/>
          <w:sz w:val="24"/>
          <w:lang w:val="nl-NL"/>
        </w:rPr>
        <w:t xml:space="preserve">pascha </w:t>
      </w:r>
      <w:r w:rsidRPr="00907F51">
        <w:rPr>
          <w:rFonts w:ascii="Times New Roman"/>
          <w:sz w:val="24"/>
          <w:lang w:val="nl-NL"/>
        </w:rPr>
        <w:t xml:space="preserve">gehouden zou worden. </w:t>
      </w:r>
      <w:r w:rsidRPr="00907F51">
        <w:rPr>
          <w:rFonts w:ascii="Times New Roman"/>
          <w:i/>
          <w:sz w:val="24"/>
          <w:lang w:val="nl-NL"/>
        </w:rPr>
        <w:t xml:space="preserve">Er </w:t>
      </w:r>
      <w:r w:rsidRPr="00907F51">
        <w:rPr>
          <w:rFonts w:ascii="Times New Roman"/>
          <w:i/>
          <w:spacing w:val="-4"/>
          <w:sz w:val="24"/>
          <w:lang w:val="nl-NL"/>
        </w:rPr>
        <w:t xml:space="preserve">waren </w:t>
      </w:r>
      <w:r w:rsidRPr="00907F51">
        <w:rPr>
          <w:rFonts w:ascii="Times New Roman"/>
          <w:i/>
          <w:spacing w:val="3"/>
          <w:sz w:val="24"/>
          <w:lang w:val="nl-NL"/>
        </w:rPr>
        <w:t xml:space="preserve">lieden, </w:t>
      </w:r>
      <w:r w:rsidRPr="00907F51">
        <w:rPr>
          <w:rFonts w:ascii="Times New Roman"/>
          <w:i/>
          <w:spacing w:val="4"/>
          <w:sz w:val="24"/>
          <w:lang w:val="nl-NL"/>
        </w:rPr>
        <w:t xml:space="preserve">die </w:t>
      </w:r>
      <w:r w:rsidRPr="00907F51">
        <w:rPr>
          <w:rFonts w:ascii="Times New Roman"/>
          <w:i/>
          <w:sz w:val="24"/>
          <w:lang w:val="nl-NL"/>
        </w:rPr>
        <w:t xml:space="preserve">over het dode lichaam van een mens onrein waren, </w:t>
      </w:r>
      <w:r w:rsidRPr="00907F51">
        <w:rPr>
          <w:rFonts w:ascii="Times New Roman"/>
          <w:sz w:val="24"/>
          <w:lang w:val="nl-NL"/>
        </w:rPr>
        <w:t xml:space="preserve">vers 6, en zij moesten zeven dagen onder </w:t>
      </w:r>
      <w:r w:rsidRPr="00907F51">
        <w:rPr>
          <w:rFonts w:ascii="Times New Roman"/>
          <w:spacing w:val="-5"/>
          <w:sz w:val="24"/>
          <w:lang w:val="nl-NL"/>
        </w:rPr>
        <w:t xml:space="preserve">die </w:t>
      </w:r>
      <w:r w:rsidRPr="00907F51">
        <w:rPr>
          <w:rFonts w:ascii="Times New Roman"/>
          <w:spacing w:val="-3"/>
          <w:sz w:val="24"/>
          <w:lang w:val="nl-NL"/>
        </w:rPr>
        <w:t xml:space="preserve">ontreiniging </w:t>
      </w:r>
      <w:r w:rsidRPr="00907F51">
        <w:rPr>
          <w:rFonts w:ascii="Times New Roman"/>
          <w:spacing w:val="-5"/>
          <w:sz w:val="24"/>
          <w:lang w:val="nl-NL"/>
        </w:rPr>
        <w:t xml:space="preserve">zijn, </w:t>
      </w:r>
      <w:r w:rsidRPr="00907F51">
        <w:rPr>
          <w:rFonts w:ascii="Times New Roman"/>
          <w:sz w:val="24"/>
          <w:lang w:val="nl-NL"/>
        </w:rPr>
        <w:t xml:space="preserve">Hoofdstuk 19:11, en gedurende </w:t>
      </w:r>
      <w:r w:rsidRPr="00907F51">
        <w:rPr>
          <w:rFonts w:ascii="Times New Roman"/>
          <w:spacing w:val="-5"/>
          <w:sz w:val="24"/>
          <w:lang w:val="nl-NL"/>
        </w:rPr>
        <w:t xml:space="preserve">die </w:t>
      </w:r>
      <w:r w:rsidRPr="00907F51">
        <w:rPr>
          <w:rFonts w:ascii="Times New Roman"/>
          <w:spacing w:val="-3"/>
          <w:sz w:val="24"/>
          <w:lang w:val="nl-NL"/>
        </w:rPr>
        <w:t xml:space="preserve">tijd mochten </w:t>
      </w:r>
      <w:r w:rsidRPr="00907F51">
        <w:rPr>
          <w:rFonts w:ascii="Times New Roman"/>
          <w:sz w:val="24"/>
          <w:lang w:val="nl-NL"/>
        </w:rPr>
        <w:t xml:space="preserve">zij </w:t>
      </w:r>
      <w:r w:rsidRPr="00907F51">
        <w:rPr>
          <w:rFonts w:ascii="Times New Roman"/>
          <w:spacing w:val="-3"/>
          <w:sz w:val="24"/>
          <w:lang w:val="nl-NL"/>
        </w:rPr>
        <w:t xml:space="preserve">niet </w:t>
      </w:r>
      <w:r w:rsidRPr="00907F51">
        <w:rPr>
          <w:rFonts w:ascii="Times New Roman"/>
          <w:sz w:val="24"/>
          <w:lang w:val="nl-NL"/>
        </w:rPr>
        <w:t xml:space="preserve">van de </w:t>
      </w:r>
      <w:r w:rsidRPr="00907F51">
        <w:rPr>
          <w:rFonts w:ascii="Times New Roman"/>
          <w:spacing w:val="-3"/>
          <w:sz w:val="24"/>
          <w:lang w:val="nl-NL"/>
        </w:rPr>
        <w:t xml:space="preserve">heilige </w:t>
      </w:r>
      <w:r w:rsidRPr="00907F51">
        <w:rPr>
          <w:rFonts w:ascii="Times New Roman"/>
          <w:sz w:val="24"/>
          <w:lang w:val="nl-NL"/>
        </w:rPr>
        <w:t xml:space="preserve">dingen eten, Leviticus 7:20. Dit was niet hun schuld, maar hun ongeluk, sommige personen moeten wel dode </w:t>
      </w:r>
      <w:r w:rsidRPr="00907F51">
        <w:rPr>
          <w:rFonts w:ascii="Times New Roman"/>
          <w:spacing w:val="-5"/>
          <w:sz w:val="24"/>
          <w:lang w:val="nl-NL"/>
        </w:rPr>
        <w:t xml:space="preserve">lichamen </w:t>
      </w:r>
      <w:r w:rsidRPr="00907F51">
        <w:rPr>
          <w:rFonts w:ascii="Times New Roman"/>
          <w:sz w:val="24"/>
          <w:lang w:val="nl-NL"/>
        </w:rPr>
        <w:t xml:space="preserve">aanraken, </w:t>
      </w:r>
      <w:r w:rsidRPr="00907F51">
        <w:rPr>
          <w:rFonts w:ascii="Times New Roman"/>
          <w:spacing w:val="2"/>
          <w:sz w:val="24"/>
          <w:lang w:val="nl-NL"/>
        </w:rPr>
        <w:t xml:space="preserve">om </w:t>
      </w:r>
      <w:r w:rsidRPr="00907F51">
        <w:rPr>
          <w:rFonts w:ascii="Times New Roman"/>
          <w:spacing w:val="-5"/>
          <w:sz w:val="24"/>
          <w:lang w:val="nl-NL"/>
        </w:rPr>
        <w:t xml:space="preserve">die </w:t>
      </w:r>
      <w:r w:rsidRPr="00907F51">
        <w:rPr>
          <w:rFonts w:ascii="Times New Roman"/>
          <w:sz w:val="24"/>
          <w:lang w:val="nl-NL"/>
        </w:rPr>
        <w:t xml:space="preserve">van voor hun ogen </w:t>
      </w:r>
      <w:r w:rsidRPr="00907F51">
        <w:rPr>
          <w:rFonts w:ascii="Times New Roman"/>
          <w:spacing w:val="2"/>
          <w:sz w:val="24"/>
          <w:lang w:val="nl-NL"/>
        </w:rPr>
        <w:t xml:space="preserve">te </w:t>
      </w:r>
      <w:r w:rsidRPr="00907F51">
        <w:rPr>
          <w:rFonts w:ascii="Times New Roman"/>
          <w:sz w:val="24"/>
          <w:lang w:val="nl-NL"/>
        </w:rPr>
        <w:t>begraven, en daarom konden</w:t>
      </w:r>
      <w:r w:rsidRPr="00907F51">
        <w:rPr>
          <w:rFonts w:ascii="Times New Roman"/>
          <w:spacing w:val="-6"/>
          <w:sz w:val="24"/>
          <w:lang w:val="nl-NL"/>
        </w:rPr>
        <w:t xml:space="preserve"> </w:t>
      </w:r>
      <w:r w:rsidRPr="00907F51">
        <w:rPr>
          <w:rFonts w:ascii="Times New Roman"/>
          <w:sz w:val="24"/>
          <w:lang w:val="nl-NL"/>
        </w:rPr>
        <w:t>zij</w:t>
      </w:r>
      <w:r w:rsidRPr="00907F51">
        <w:rPr>
          <w:rFonts w:ascii="Times New Roman"/>
          <w:spacing w:val="-6"/>
          <w:sz w:val="24"/>
          <w:lang w:val="nl-NL"/>
        </w:rPr>
        <w:t xml:space="preserve"> </w:t>
      </w:r>
      <w:r w:rsidRPr="00907F51">
        <w:rPr>
          <w:rFonts w:ascii="Times New Roman"/>
          <w:sz w:val="24"/>
          <w:lang w:val="nl-NL"/>
        </w:rPr>
        <w:t>zoveel</w:t>
      </w:r>
      <w:r w:rsidRPr="00907F51">
        <w:rPr>
          <w:rFonts w:ascii="Times New Roman"/>
          <w:spacing w:val="-6"/>
          <w:sz w:val="24"/>
          <w:lang w:val="nl-NL"/>
        </w:rPr>
        <w:t xml:space="preserve"> </w:t>
      </w:r>
      <w:r w:rsidRPr="00907F51">
        <w:rPr>
          <w:rFonts w:ascii="Times New Roman"/>
          <w:sz w:val="24"/>
          <w:lang w:val="nl-NL"/>
        </w:rPr>
        <w:t>geruster</w:t>
      </w:r>
      <w:r w:rsidRPr="00907F51">
        <w:rPr>
          <w:rFonts w:ascii="Times New Roman"/>
          <w:spacing w:val="-6"/>
          <w:sz w:val="24"/>
          <w:lang w:val="nl-NL"/>
        </w:rPr>
        <w:t xml:space="preserve"> </w:t>
      </w:r>
      <w:r w:rsidRPr="00907F51">
        <w:rPr>
          <w:rFonts w:ascii="Times New Roman"/>
          <w:sz w:val="24"/>
          <w:lang w:val="nl-NL"/>
        </w:rPr>
        <w:t>met</w:t>
      </w:r>
      <w:r w:rsidRPr="00907F51">
        <w:rPr>
          <w:rFonts w:ascii="Times New Roman"/>
          <w:spacing w:val="-6"/>
          <w:sz w:val="24"/>
          <w:lang w:val="nl-NL"/>
        </w:rPr>
        <w:t xml:space="preserve"> </w:t>
      </w:r>
      <w:r w:rsidRPr="00907F51">
        <w:rPr>
          <w:rFonts w:ascii="Times New Roman"/>
          <w:sz w:val="24"/>
          <w:lang w:val="nl-NL"/>
        </w:rPr>
        <w:t>hun</w:t>
      </w:r>
      <w:r w:rsidRPr="00907F51">
        <w:rPr>
          <w:rFonts w:ascii="Times New Roman"/>
          <w:spacing w:val="-6"/>
          <w:sz w:val="24"/>
          <w:lang w:val="nl-NL"/>
        </w:rPr>
        <w:t xml:space="preserve"> </w:t>
      </w:r>
      <w:r w:rsidRPr="00907F51">
        <w:rPr>
          <w:rFonts w:ascii="Times New Roman"/>
          <w:sz w:val="24"/>
          <w:lang w:val="nl-NL"/>
        </w:rPr>
        <w:t>klacht</w:t>
      </w:r>
      <w:r w:rsidRPr="00907F51">
        <w:rPr>
          <w:rFonts w:ascii="Times New Roman"/>
          <w:spacing w:val="-6"/>
          <w:sz w:val="24"/>
          <w:lang w:val="nl-NL"/>
        </w:rPr>
        <w:t xml:space="preserve"> </w:t>
      </w:r>
      <w:r w:rsidRPr="00907F51">
        <w:rPr>
          <w:rFonts w:ascii="Times New Roman"/>
          <w:sz w:val="24"/>
          <w:lang w:val="nl-NL"/>
        </w:rPr>
        <w:t>tot</w:t>
      </w:r>
      <w:r w:rsidRPr="00907F51">
        <w:rPr>
          <w:rFonts w:ascii="Times New Roman"/>
          <w:spacing w:val="-6"/>
          <w:sz w:val="24"/>
          <w:lang w:val="nl-NL"/>
        </w:rPr>
        <w:t xml:space="preserve"> </w:t>
      </w:r>
      <w:r w:rsidRPr="00907F51">
        <w:rPr>
          <w:rFonts w:ascii="Times New Roman"/>
          <w:sz w:val="24"/>
          <w:lang w:val="nl-NL"/>
        </w:rPr>
        <w:t>Mozes</w:t>
      </w:r>
      <w:r w:rsidRPr="00907F51">
        <w:rPr>
          <w:rFonts w:ascii="Times New Roman"/>
          <w:spacing w:val="-6"/>
          <w:sz w:val="24"/>
          <w:lang w:val="nl-NL"/>
        </w:rPr>
        <w:t xml:space="preserve"> </w:t>
      </w:r>
      <w:r w:rsidRPr="00907F51">
        <w:rPr>
          <w:rFonts w:ascii="Times New Roman"/>
          <w:spacing w:val="-2"/>
          <w:sz w:val="24"/>
          <w:lang w:val="nl-NL"/>
        </w:rPr>
        <w:t>komen.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92"/>
        </w:numPr>
        <w:tabs>
          <w:tab w:val="left" w:pos="370"/>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Hoe </w:t>
      </w:r>
      <w:r w:rsidRPr="00907F51">
        <w:rPr>
          <w:rFonts w:ascii="Times New Roman"/>
          <w:spacing w:val="-5"/>
          <w:sz w:val="24"/>
          <w:lang w:val="nl-NL"/>
        </w:rPr>
        <w:t xml:space="preserve">die </w:t>
      </w:r>
      <w:r w:rsidRPr="00907F51">
        <w:rPr>
          <w:rFonts w:ascii="Times New Roman"/>
          <w:sz w:val="24"/>
          <w:lang w:val="nl-NL"/>
        </w:rPr>
        <w:t xml:space="preserve">lieden zich toen tot Mozes gewend hebben, vers 7. De </w:t>
      </w:r>
      <w:r w:rsidRPr="00907F51">
        <w:rPr>
          <w:rFonts w:ascii="Times New Roman"/>
          <w:spacing w:val="-3"/>
          <w:sz w:val="24"/>
          <w:lang w:val="nl-NL"/>
        </w:rPr>
        <w:t xml:space="preserve">mensen </w:t>
      </w:r>
      <w:r w:rsidRPr="00907F51">
        <w:rPr>
          <w:rFonts w:ascii="Times New Roman"/>
          <w:spacing w:val="-4"/>
          <w:sz w:val="24"/>
          <w:lang w:val="nl-NL"/>
        </w:rPr>
        <w:t xml:space="preserve">zullen </w:t>
      </w:r>
      <w:r w:rsidRPr="00907F51">
        <w:rPr>
          <w:rFonts w:ascii="Times New Roman"/>
          <w:spacing w:val="-6"/>
          <w:sz w:val="24"/>
          <w:lang w:val="nl-NL"/>
        </w:rPr>
        <w:t xml:space="preserve">wijs </w:t>
      </w:r>
      <w:r w:rsidRPr="00907F51">
        <w:rPr>
          <w:rFonts w:ascii="Times New Roman"/>
          <w:spacing w:val="-4"/>
          <w:sz w:val="24"/>
          <w:lang w:val="nl-NL"/>
        </w:rPr>
        <w:t xml:space="preserve">handelen, als </w:t>
      </w:r>
      <w:r w:rsidRPr="00907F51">
        <w:rPr>
          <w:rFonts w:ascii="Times New Roman"/>
          <w:spacing w:val="-5"/>
          <w:sz w:val="24"/>
          <w:lang w:val="nl-NL"/>
        </w:rPr>
        <w:t xml:space="preserve">zij in moeilijke </w:t>
      </w:r>
      <w:r w:rsidRPr="00907F51">
        <w:rPr>
          <w:rFonts w:ascii="Times New Roman"/>
          <w:sz w:val="24"/>
          <w:lang w:val="nl-NL"/>
        </w:rPr>
        <w:t xml:space="preserve">gevallen ten opzichte van zonde en plicht hun leraren raadplegen, die </w:t>
      </w:r>
      <w:r w:rsidRPr="00907F51">
        <w:rPr>
          <w:rFonts w:ascii="Times New Roman"/>
          <w:spacing w:val="-2"/>
          <w:sz w:val="24"/>
          <w:lang w:val="nl-NL"/>
        </w:rPr>
        <w:t xml:space="preserve">God </w:t>
      </w:r>
      <w:r w:rsidRPr="00907F51">
        <w:rPr>
          <w:rFonts w:ascii="Times New Roman"/>
          <w:sz w:val="24"/>
          <w:lang w:val="nl-NL"/>
        </w:rPr>
        <w:t xml:space="preserve">over hen gesteld heeft, </w:t>
      </w:r>
      <w:r w:rsidRPr="00907F51">
        <w:rPr>
          <w:rFonts w:ascii="Times New Roman"/>
          <w:spacing w:val="2"/>
          <w:sz w:val="24"/>
          <w:lang w:val="nl-NL"/>
        </w:rPr>
        <w:t xml:space="preserve">om </w:t>
      </w:r>
      <w:r w:rsidRPr="00907F51">
        <w:rPr>
          <w:rFonts w:ascii="Times New Roman"/>
          <w:spacing w:val="-5"/>
          <w:sz w:val="24"/>
          <w:lang w:val="nl-NL"/>
        </w:rPr>
        <w:t xml:space="preserve">"uit </w:t>
      </w:r>
      <w:r w:rsidRPr="00907F51">
        <w:rPr>
          <w:rFonts w:ascii="Times New Roman"/>
          <w:sz w:val="24"/>
          <w:lang w:val="nl-NL"/>
        </w:rPr>
        <w:t xml:space="preserve">hun </w:t>
      </w:r>
      <w:r w:rsidRPr="00907F51">
        <w:rPr>
          <w:rFonts w:ascii="Times New Roman"/>
          <w:spacing w:val="-3"/>
          <w:sz w:val="24"/>
          <w:lang w:val="nl-NL"/>
        </w:rPr>
        <w:t xml:space="preserve">mond </w:t>
      </w:r>
      <w:r w:rsidRPr="00907F51">
        <w:rPr>
          <w:rFonts w:ascii="Times New Roman"/>
          <w:sz w:val="24"/>
          <w:lang w:val="nl-NL"/>
        </w:rPr>
        <w:t xml:space="preserve">de wet te zoeken," Maleachi 2:7. Van deze middelen moeten </w:t>
      </w:r>
      <w:r w:rsidRPr="00907F51">
        <w:rPr>
          <w:rFonts w:ascii="Times New Roman"/>
          <w:spacing w:val="-5"/>
          <w:sz w:val="24"/>
          <w:lang w:val="nl-NL"/>
        </w:rPr>
        <w:t xml:space="preserve">wij </w:t>
      </w:r>
      <w:r w:rsidRPr="00907F51">
        <w:rPr>
          <w:rFonts w:ascii="Times New Roman"/>
          <w:spacing w:val="-4"/>
          <w:sz w:val="24"/>
          <w:lang w:val="nl-NL"/>
        </w:rPr>
        <w:t xml:space="preserve">gebruik </w:t>
      </w:r>
      <w:r w:rsidRPr="00907F51">
        <w:rPr>
          <w:rFonts w:ascii="Times New Roman"/>
          <w:spacing w:val="-3"/>
          <w:sz w:val="24"/>
          <w:lang w:val="nl-NL"/>
        </w:rPr>
        <w:t xml:space="preserve">maken ingevolge </w:t>
      </w:r>
      <w:r w:rsidRPr="00907F51">
        <w:rPr>
          <w:rFonts w:ascii="Times New Roman"/>
          <w:sz w:val="24"/>
          <w:lang w:val="nl-NL"/>
        </w:rPr>
        <w:t xml:space="preserve">van ons gebed </w:t>
      </w:r>
      <w:r w:rsidRPr="00907F51">
        <w:rPr>
          <w:rFonts w:ascii="Times New Roman"/>
          <w:spacing w:val="3"/>
          <w:sz w:val="24"/>
          <w:lang w:val="nl-NL"/>
        </w:rPr>
        <w:t xml:space="preserve">tot </w:t>
      </w:r>
      <w:r w:rsidRPr="00907F51">
        <w:rPr>
          <w:rFonts w:ascii="Times New Roman"/>
          <w:sz w:val="24"/>
          <w:lang w:val="nl-NL"/>
        </w:rPr>
        <w:t xml:space="preserve">God </w:t>
      </w:r>
      <w:r w:rsidRPr="00907F51">
        <w:rPr>
          <w:rFonts w:ascii="Times New Roman"/>
          <w:spacing w:val="2"/>
          <w:sz w:val="24"/>
          <w:lang w:val="nl-NL"/>
        </w:rPr>
        <w:t xml:space="preserve">om </w:t>
      </w:r>
      <w:r w:rsidRPr="00907F51">
        <w:rPr>
          <w:rFonts w:ascii="Times New Roman"/>
          <w:sz w:val="24"/>
          <w:lang w:val="nl-NL"/>
        </w:rPr>
        <w:t xml:space="preserve">ons op de rechte weg </w:t>
      </w:r>
      <w:r w:rsidRPr="00907F51">
        <w:rPr>
          <w:rFonts w:ascii="Times New Roman"/>
          <w:spacing w:val="4"/>
          <w:sz w:val="24"/>
          <w:lang w:val="nl-NL"/>
        </w:rPr>
        <w:t xml:space="preserve">te  </w:t>
      </w:r>
      <w:r w:rsidRPr="00907F51">
        <w:rPr>
          <w:rFonts w:ascii="Times New Roman"/>
          <w:spacing w:val="-4"/>
          <w:sz w:val="24"/>
          <w:lang w:val="nl-NL"/>
        </w:rPr>
        <w:t>leiden.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19" w:right="120"/>
        <w:jc w:val="both"/>
        <w:rPr>
          <w:lang w:val="nl-NL"/>
        </w:rPr>
      </w:pPr>
      <w:r w:rsidRPr="00907F51">
        <w:rPr>
          <w:lang w:val="nl-NL"/>
        </w:rPr>
        <w:t xml:space="preserve">Merk op </w:t>
      </w:r>
      <w:r w:rsidRPr="00907F51">
        <w:rPr>
          <w:spacing w:val="-3"/>
          <w:lang w:val="nl-NL"/>
        </w:rPr>
        <w:t xml:space="preserve">met </w:t>
      </w:r>
      <w:r w:rsidRPr="00907F51">
        <w:rPr>
          <w:lang w:val="nl-NL"/>
        </w:rPr>
        <w:t xml:space="preserve">wat droefheid deze mensen klagen, dat zij verhinderd zijn om de offeranden </w:t>
      </w:r>
      <w:r w:rsidRPr="00907F51">
        <w:rPr>
          <w:spacing w:val="-2"/>
          <w:lang w:val="nl-NL"/>
        </w:rPr>
        <w:t xml:space="preserve">des </w:t>
      </w:r>
      <w:r w:rsidRPr="00907F51">
        <w:rPr>
          <w:lang w:val="nl-NL"/>
        </w:rPr>
        <w:t xml:space="preserve">Heeren te </w:t>
      </w:r>
      <w:r w:rsidRPr="00907F51">
        <w:rPr>
          <w:spacing w:val="-3"/>
          <w:lang w:val="nl-NL"/>
        </w:rPr>
        <w:t xml:space="preserve">offeren. </w:t>
      </w:r>
      <w:r w:rsidRPr="00907F51">
        <w:rPr>
          <w:spacing w:val="-5"/>
          <w:lang w:val="nl-NL"/>
        </w:rPr>
        <w:t xml:space="preserve">Zij </w:t>
      </w:r>
      <w:r w:rsidRPr="00907F51">
        <w:rPr>
          <w:spacing w:val="-3"/>
          <w:lang w:val="nl-NL"/>
        </w:rPr>
        <w:t xml:space="preserve">hebben niet </w:t>
      </w:r>
      <w:r w:rsidRPr="00907F51">
        <w:rPr>
          <w:lang w:val="nl-NL"/>
        </w:rPr>
        <w:t xml:space="preserve">geklaagd over de wet, alsof </w:t>
      </w:r>
      <w:r w:rsidRPr="00907F51">
        <w:rPr>
          <w:spacing w:val="-5"/>
          <w:lang w:val="nl-NL"/>
        </w:rPr>
        <w:t xml:space="preserve">zij </w:t>
      </w:r>
      <w:r w:rsidRPr="00907F51">
        <w:rPr>
          <w:lang w:val="nl-NL"/>
        </w:rPr>
        <w:t xml:space="preserve">onrechtvaardig was, maar </w:t>
      </w:r>
      <w:r w:rsidRPr="00907F51">
        <w:rPr>
          <w:spacing w:val="-2"/>
          <w:lang w:val="nl-NL"/>
        </w:rPr>
        <w:t xml:space="preserve">zij </w:t>
      </w:r>
      <w:r w:rsidRPr="00907F51">
        <w:rPr>
          <w:lang w:val="nl-NL"/>
        </w:rPr>
        <w:t xml:space="preserve">treurden </w:t>
      </w:r>
      <w:r w:rsidRPr="00907F51">
        <w:rPr>
          <w:spacing w:val="2"/>
          <w:lang w:val="nl-NL"/>
        </w:rPr>
        <w:t xml:space="preserve">om </w:t>
      </w:r>
      <w:r w:rsidRPr="00907F51">
        <w:rPr>
          <w:lang w:val="nl-NL"/>
        </w:rPr>
        <w:t xml:space="preserve">hun ongeluk, omdat zij nu juist op deze tijd onder het bedwang er van waren, en </w:t>
      </w:r>
      <w:r w:rsidRPr="00907F51">
        <w:rPr>
          <w:spacing w:val="-5"/>
          <w:lang w:val="nl-NL"/>
        </w:rPr>
        <w:t xml:space="preserve">zij </w:t>
      </w:r>
      <w:r w:rsidRPr="00907F51">
        <w:rPr>
          <w:lang w:val="nl-NL"/>
        </w:rPr>
        <w:t xml:space="preserve">wensen dat er een middel gevonden mocht worden tot hun verlichting. Het is heerlijk en </w:t>
      </w:r>
      <w:r w:rsidRPr="00907F51">
        <w:rPr>
          <w:spacing w:val="-3"/>
          <w:lang w:val="nl-NL"/>
        </w:rPr>
        <w:t xml:space="preserve">zielverkwikkend </w:t>
      </w:r>
      <w:r w:rsidRPr="00907F51">
        <w:rPr>
          <w:spacing w:val="2"/>
          <w:lang w:val="nl-NL"/>
        </w:rPr>
        <w:t xml:space="preserve">om </w:t>
      </w:r>
      <w:r w:rsidRPr="00907F51">
        <w:rPr>
          <w:lang w:val="nl-NL"/>
        </w:rPr>
        <w:t xml:space="preserve">de </w:t>
      </w:r>
      <w:r w:rsidRPr="00907F51">
        <w:rPr>
          <w:spacing w:val="-3"/>
          <w:lang w:val="nl-NL"/>
        </w:rPr>
        <w:t xml:space="preserve">mensen </w:t>
      </w:r>
      <w:r w:rsidRPr="00907F51">
        <w:rPr>
          <w:lang w:val="nl-NL"/>
        </w:rPr>
        <w:t xml:space="preserve">te </w:t>
      </w:r>
      <w:r w:rsidRPr="00907F51">
        <w:rPr>
          <w:spacing w:val="-3"/>
          <w:lang w:val="nl-NL"/>
        </w:rPr>
        <w:t xml:space="preserve">zien </w:t>
      </w:r>
      <w:r w:rsidRPr="00907F51">
        <w:rPr>
          <w:lang w:val="nl-NL"/>
        </w:rPr>
        <w:t xml:space="preserve">hongeren en dorsten naar Gods inzettingen en hen te horen klagen over hetgeen hen </w:t>
      </w:r>
      <w:r w:rsidRPr="00907F51">
        <w:rPr>
          <w:spacing w:val="-3"/>
          <w:lang w:val="nl-NL"/>
        </w:rPr>
        <w:t xml:space="preserve">verhindert </w:t>
      </w:r>
      <w:r w:rsidRPr="00907F51">
        <w:rPr>
          <w:lang w:val="nl-NL"/>
        </w:rPr>
        <w:t xml:space="preserve">er van te </w:t>
      </w:r>
      <w:r w:rsidRPr="00907F51">
        <w:rPr>
          <w:spacing w:val="-3"/>
          <w:lang w:val="nl-NL"/>
        </w:rPr>
        <w:t xml:space="preserve">genieten. </w:t>
      </w:r>
      <w:r w:rsidRPr="00907F51">
        <w:rPr>
          <w:lang w:val="nl-NL"/>
        </w:rPr>
        <w:t xml:space="preserve">Het moet ons een smart zijn, </w:t>
      </w:r>
      <w:r w:rsidRPr="00907F51">
        <w:rPr>
          <w:spacing w:val="-2"/>
          <w:lang w:val="nl-NL"/>
        </w:rPr>
        <w:t xml:space="preserve">als </w:t>
      </w:r>
      <w:r w:rsidRPr="00907F51">
        <w:rPr>
          <w:lang w:val="nl-NL"/>
        </w:rPr>
        <w:t xml:space="preserve">wij door de een </w:t>
      </w:r>
      <w:r w:rsidRPr="00907F51">
        <w:rPr>
          <w:spacing w:val="2"/>
          <w:lang w:val="nl-NL"/>
        </w:rPr>
        <w:t xml:space="preserve">of </w:t>
      </w:r>
      <w:r w:rsidRPr="00907F51">
        <w:rPr>
          <w:lang w:val="nl-NL"/>
        </w:rPr>
        <w:t xml:space="preserve">andere </w:t>
      </w:r>
      <w:r w:rsidRPr="00907F51">
        <w:rPr>
          <w:spacing w:val="-4"/>
          <w:lang w:val="nl-NL"/>
        </w:rPr>
        <w:t xml:space="preserve">omstandigheid </w:t>
      </w:r>
      <w:r w:rsidRPr="00907F51">
        <w:rPr>
          <w:lang w:val="nl-NL"/>
        </w:rPr>
        <w:t xml:space="preserve">teruggehouden worden </w:t>
      </w:r>
      <w:r w:rsidRPr="00907F51">
        <w:rPr>
          <w:spacing w:val="2"/>
          <w:lang w:val="nl-NL"/>
        </w:rPr>
        <w:t xml:space="preserve">om </w:t>
      </w:r>
      <w:r w:rsidRPr="00907F51">
        <w:rPr>
          <w:lang w:val="nl-NL"/>
        </w:rPr>
        <w:t xml:space="preserve">ons offer te brengen in de </w:t>
      </w:r>
      <w:r w:rsidRPr="00907F51">
        <w:rPr>
          <w:spacing w:val="-3"/>
          <w:lang w:val="nl-NL"/>
        </w:rPr>
        <w:t xml:space="preserve">plechtigheden </w:t>
      </w:r>
      <w:r w:rsidRPr="00907F51">
        <w:rPr>
          <w:lang w:val="nl-NL"/>
        </w:rPr>
        <w:t xml:space="preserve">van een </w:t>
      </w:r>
      <w:r w:rsidRPr="00907F51">
        <w:rPr>
          <w:spacing w:val="-3"/>
          <w:lang w:val="nl-NL"/>
        </w:rPr>
        <w:t xml:space="preserve">sabbat </w:t>
      </w:r>
      <w:r w:rsidRPr="00907F51">
        <w:rPr>
          <w:lang w:val="nl-NL"/>
        </w:rPr>
        <w:t xml:space="preserve">of van een sacrament, zoals het dit voor David geweest is, toen hij van het </w:t>
      </w:r>
      <w:r w:rsidRPr="00907F51">
        <w:rPr>
          <w:spacing w:val="-3"/>
          <w:lang w:val="nl-NL"/>
        </w:rPr>
        <w:t xml:space="preserve">altaar </w:t>
      </w:r>
      <w:r w:rsidRPr="00907F51">
        <w:rPr>
          <w:lang w:val="nl-NL"/>
        </w:rPr>
        <w:t xml:space="preserve">was </w:t>
      </w:r>
      <w:r w:rsidRPr="00907F51">
        <w:rPr>
          <w:spacing w:val="-3"/>
          <w:lang w:val="nl-NL"/>
        </w:rPr>
        <w:t>verbannen Psalm</w:t>
      </w:r>
      <w:r w:rsidRPr="00907F51">
        <w:rPr>
          <w:spacing w:val="-9"/>
          <w:lang w:val="nl-NL"/>
        </w:rPr>
        <w:t xml:space="preserve"> </w:t>
      </w:r>
      <w:r w:rsidRPr="00907F51">
        <w:rPr>
          <w:spacing w:val="-3"/>
          <w:lang w:val="nl-NL"/>
        </w:rPr>
        <w:t>42:2,3.</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92"/>
        </w:numPr>
        <w:tabs>
          <w:tab w:val="left" w:pos="370"/>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beraadslaging van Mozes om tot een oplossing te komen van deze zaak. Hier scheen de wet er tegen, en hoewel het regel is, dat de laatste wet de vorige moet verklaren, had hij toch </w:t>
      </w:r>
      <w:r w:rsidRPr="00907F51">
        <w:rPr>
          <w:rFonts w:ascii="Times New Roman" w:hAnsi="Times New Roman"/>
          <w:spacing w:val="-4"/>
          <w:sz w:val="24"/>
          <w:lang w:val="nl-NL"/>
        </w:rPr>
        <w:t xml:space="preserve">medelijden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deze Israëlieten,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aldus </w:t>
      </w:r>
      <w:r w:rsidRPr="00907F51">
        <w:rPr>
          <w:rFonts w:ascii="Times New Roman" w:hAnsi="Times New Roman"/>
          <w:sz w:val="24"/>
          <w:lang w:val="nl-NL"/>
        </w:rPr>
        <w:t xml:space="preserve">van het voorrecht werden verstoken om het pascha te houden, en daarom nam </w:t>
      </w:r>
      <w:r w:rsidRPr="00907F51">
        <w:rPr>
          <w:rFonts w:ascii="Times New Roman" w:hAnsi="Times New Roman"/>
          <w:spacing w:val="-6"/>
          <w:sz w:val="24"/>
          <w:lang w:val="nl-NL"/>
        </w:rPr>
        <w:t xml:space="preserve">hij </w:t>
      </w:r>
      <w:r w:rsidRPr="00907F51">
        <w:rPr>
          <w:rFonts w:ascii="Times New Roman" w:hAnsi="Times New Roman"/>
          <w:spacing w:val="-5"/>
          <w:sz w:val="24"/>
          <w:lang w:val="nl-NL"/>
        </w:rPr>
        <w:t xml:space="preserve">tijd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God te vragen ten </w:t>
      </w:r>
      <w:r w:rsidRPr="00907F51">
        <w:rPr>
          <w:rFonts w:ascii="Times New Roman" w:hAnsi="Times New Roman"/>
          <w:spacing w:val="-4"/>
          <w:sz w:val="24"/>
          <w:lang w:val="nl-NL"/>
        </w:rPr>
        <w:t xml:space="preserve">einde </w:t>
      </w:r>
      <w:r w:rsidRPr="00907F51">
        <w:rPr>
          <w:rFonts w:ascii="Times New Roman" w:hAnsi="Times New Roman"/>
          <w:spacing w:val="-3"/>
          <w:sz w:val="24"/>
          <w:lang w:val="nl-NL"/>
        </w:rPr>
        <w:t xml:space="preserve">Zijn wil </w:t>
      </w:r>
      <w:r w:rsidRPr="00907F51">
        <w:rPr>
          <w:rFonts w:ascii="Times New Roman" w:hAnsi="Times New Roman"/>
          <w:sz w:val="24"/>
          <w:lang w:val="nl-NL"/>
        </w:rPr>
        <w:t xml:space="preserve">te kennen omtrent deze zaak, vers 8. </w:t>
      </w:r>
      <w:r w:rsidRPr="00907F51">
        <w:rPr>
          <w:rFonts w:ascii="Times New Roman" w:hAnsi="Times New Roman"/>
          <w:i/>
          <w:sz w:val="24"/>
          <w:lang w:val="nl-NL"/>
        </w:rPr>
        <w:t xml:space="preserve">Blijft staande, dat ik hore </w:t>
      </w:r>
      <w:r w:rsidRPr="00907F51">
        <w:rPr>
          <w:rFonts w:ascii="Times New Roman" w:hAnsi="Times New Roman"/>
          <w:i/>
          <w:spacing w:val="-4"/>
          <w:sz w:val="24"/>
          <w:lang w:val="nl-NL"/>
        </w:rPr>
        <w:t xml:space="preserve">wat </w:t>
      </w:r>
      <w:r w:rsidRPr="00907F51">
        <w:rPr>
          <w:rFonts w:ascii="Times New Roman" w:hAnsi="Times New Roman"/>
          <w:i/>
          <w:sz w:val="24"/>
          <w:lang w:val="nl-NL"/>
        </w:rPr>
        <w:t xml:space="preserve">de Heere u gebieden zal. </w:t>
      </w:r>
      <w:r w:rsidRPr="00907F51">
        <w:rPr>
          <w:rFonts w:ascii="Times New Roman" w:hAnsi="Times New Roman"/>
          <w:sz w:val="24"/>
          <w:lang w:val="nl-NL"/>
        </w:rPr>
        <w:t xml:space="preserve">Hieraan moeten leraren een </w:t>
      </w:r>
      <w:r w:rsidRPr="00907F51">
        <w:rPr>
          <w:rFonts w:ascii="Times New Roman" w:hAnsi="Times New Roman"/>
          <w:spacing w:val="-3"/>
          <w:sz w:val="24"/>
          <w:lang w:val="nl-NL"/>
        </w:rPr>
        <w:t xml:space="preserve">voorbeeld nemen </w:t>
      </w:r>
      <w:r w:rsidRPr="00907F51">
        <w:rPr>
          <w:rFonts w:ascii="Times New Roman" w:hAnsi="Times New Roman"/>
          <w:sz w:val="24"/>
          <w:lang w:val="nl-NL"/>
        </w:rPr>
        <w:t xml:space="preserve">als zij </w:t>
      </w:r>
      <w:r w:rsidRPr="00907F51">
        <w:rPr>
          <w:rFonts w:ascii="Times New Roman" w:hAnsi="Times New Roman"/>
          <w:spacing w:val="-3"/>
          <w:sz w:val="24"/>
          <w:lang w:val="nl-NL"/>
        </w:rPr>
        <w:t xml:space="preserve">gewetenszaken hebben </w:t>
      </w:r>
      <w:r w:rsidRPr="00907F51">
        <w:rPr>
          <w:rFonts w:ascii="Times New Roman" w:hAnsi="Times New Roman"/>
          <w:sz w:val="24"/>
          <w:lang w:val="nl-NL"/>
        </w:rPr>
        <w:t>te</w:t>
      </w:r>
      <w:r w:rsidRPr="00907F51">
        <w:rPr>
          <w:rFonts w:ascii="Times New Roman" w:hAnsi="Times New Roman"/>
          <w:spacing w:val="3"/>
          <w:sz w:val="24"/>
          <w:lang w:val="nl-NL"/>
        </w:rPr>
        <w:t xml:space="preserve"> </w:t>
      </w:r>
      <w:r w:rsidRPr="00907F51">
        <w:rPr>
          <w:rFonts w:ascii="Times New Roman" w:hAnsi="Times New Roman"/>
          <w:spacing w:val="-3"/>
          <w:sz w:val="24"/>
          <w:lang w:val="nl-NL"/>
        </w:rPr>
        <w:t>behandelen.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92"/>
        </w:numPr>
        <w:tabs>
          <w:tab w:val="left" w:pos="375"/>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z w:val="24"/>
          <w:lang w:val="nl-NL"/>
        </w:rPr>
        <w:t xml:space="preserve">moeten </w:t>
      </w:r>
      <w:r w:rsidRPr="00907F51">
        <w:rPr>
          <w:rFonts w:ascii="Times New Roman"/>
          <w:spacing w:val="-3"/>
          <w:sz w:val="24"/>
          <w:lang w:val="nl-NL"/>
        </w:rPr>
        <w:t xml:space="preserve">niet </w:t>
      </w:r>
      <w:r w:rsidRPr="00907F51">
        <w:rPr>
          <w:rFonts w:ascii="Times New Roman"/>
          <w:sz w:val="24"/>
          <w:lang w:val="nl-NL"/>
        </w:rPr>
        <w:t xml:space="preserve">snel en roekeloos </w:t>
      </w:r>
      <w:r w:rsidRPr="00907F51">
        <w:rPr>
          <w:rFonts w:ascii="Times New Roman"/>
          <w:spacing w:val="-4"/>
          <w:sz w:val="24"/>
          <w:lang w:val="nl-NL"/>
        </w:rPr>
        <w:t xml:space="preserve">beslissen, </w:t>
      </w:r>
      <w:r w:rsidRPr="00907F51">
        <w:rPr>
          <w:rFonts w:ascii="Times New Roman"/>
          <w:spacing w:val="-3"/>
          <w:sz w:val="24"/>
          <w:lang w:val="nl-NL"/>
        </w:rPr>
        <w:t xml:space="preserve">maar </w:t>
      </w:r>
      <w:r w:rsidRPr="00907F51">
        <w:rPr>
          <w:rFonts w:ascii="Times New Roman"/>
          <w:spacing w:val="-5"/>
          <w:sz w:val="24"/>
          <w:lang w:val="nl-NL"/>
        </w:rPr>
        <w:t xml:space="preserve">tijd </w:t>
      </w:r>
      <w:r w:rsidRPr="00907F51">
        <w:rPr>
          <w:rFonts w:ascii="Times New Roman"/>
          <w:spacing w:val="-4"/>
          <w:sz w:val="24"/>
          <w:lang w:val="nl-NL"/>
        </w:rPr>
        <w:t xml:space="preserve">nemen </w:t>
      </w:r>
      <w:r w:rsidRPr="00907F51">
        <w:rPr>
          <w:rFonts w:ascii="Times New Roman"/>
          <w:spacing w:val="2"/>
          <w:sz w:val="24"/>
          <w:lang w:val="nl-NL"/>
        </w:rPr>
        <w:t xml:space="preserve">om </w:t>
      </w:r>
      <w:r w:rsidRPr="00907F51">
        <w:rPr>
          <w:rFonts w:ascii="Times New Roman"/>
          <w:spacing w:val="-3"/>
          <w:sz w:val="24"/>
          <w:lang w:val="nl-NL"/>
        </w:rPr>
        <w:t xml:space="preserve">na </w:t>
      </w:r>
      <w:r w:rsidRPr="00907F51">
        <w:rPr>
          <w:rFonts w:ascii="Times New Roman"/>
          <w:sz w:val="24"/>
          <w:lang w:val="nl-NL"/>
        </w:rPr>
        <w:t xml:space="preserve">te denken, opdat </w:t>
      </w:r>
      <w:r w:rsidRPr="00907F51">
        <w:rPr>
          <w:rFonts w:ascii="Times New Roman"/>
          <w:spacing w:val="-3"/>
          <w:sz w:val="24"/>
          <w:lang w:val="nl-NL"/>
        </w:rPr>
        <w:t xml:space="preserve">elke </w:t>
      </w:r>
      <w:r w:rsidRPr="00907F51">
        <w:rPr>
          <w:rFonts w:ascii="Times New Roman"/>
          <w:spacing w:val="-4"/>
          <w:sz w:val="24"/>
          <w:lang w:val="nl-NL"/>
        </w:rPr>
        <w:t xml:space="preserve">omstandigheid </w:t>
      </w:r>
      <w:r w:rsidRPr="00907F51">
        <w:rPr>
          <w:rFonts w:ascii="Times New Roman"/>
          <w:sz w:val="24"/>
          <w:lang w:val="nl-NL"/>
        </w:rPr>
        <w:t xml:space="preserve">van het geval </w:t>
      </w:r>
      <w:r w:rsidRPr="00907F51">
        <w:rPr>
          <w:rFonts w:ascii="Times New Roman"/>
          <w:spacing w:val="-3"/>
          <w:sz w:val="24"/>
          <w:lang w:val="nl-NL"/>
        </w:rPr>
        <w:t xml:space="preserve">behoorlijk </w:t>
      </w:r>
      <w:r w:rsidRPr="00907F51">
        <w:rPr>
          <w:rFonts w:ascii="Times New Roman"/>
          <w:sz w:val="24"/>
          <w:lang w:val="nl-NL"/>
        </w:rPr>
        <w:t>overwogen worde, de zaak in het rechte licht worde beschouwd,</w:t>
      </w:r>
      <w:r w:rsidRPr="00907F51">
        <w:rPr>
          <w:rFonts w:ascii="Times New Roman"/>
          <w:spacing w:val="-15"/>
          <w:sz w:val="24"/>
          <w:lang w:val="nl-NL"/>
        </w:rPr>
        <w:t xml:space="preserve"> </w:t>
      </w:r>
      <w:r w:rsidRPr="00907F51">
        <w:rPr>
          <w:rFonts w:ascii="Times New Roman"/>
          <w:sz w:val="24"/>
          <w:lang w:val="nl-NL"/>
        </w:rPr>
        <w:t>en</w:t>
      </w:r>
      <w:r w:rsidRPr="00907F51">
        <w:rPr>
          <w:rFonts w:ascii="Times New Roman"/>
          <w:spacing w:val="-15"/>
          <w:sz w:val="24"/>
          <w:lang w:val="nl-NL"/>
        </w:rPr>
        <w:t xml:space="preserve"> </w:t>
      </w:r>
      <w:r w:rsidRPr="00907F51">
        <w:rPr>
          <w:rFonts w:ascii="Times New Roman"/>
          <w:sz w:val="24"/>
          <w:lang w:val="nl-NL"/>
        </w:rPr>
        <w:t>geestelijke</w:t>
      </w:r>
      <w:r w:rsidRPr="00907F51">
        <w:rPr>
          <w:rFonts w:ascii="Times New Roman"/>
          <w:spacing w:val="-15"/>
          <w:sz w:val="24"/>
          <w:lang w:val="nl-NL"/>
        </w:rPr>
        <w:t xml:space="preserve"> </w:t>
      </w:r>
      <w:r w:rsidRPr="00907F51">
        <w:rPr>
          <w:rFonts w:ascii="Times New Roman"/>
          <w:sz w:val="24"/>
          <w:lang w:val="nl-NL"/>
        </w:rPr>
        <w:t>dingen</w:t>
      </w:r>
      <w:r w:rsidRPr="00907F51">
        <w:rPr>
          <w:rFonts w:ascii="Times New Roman"/>
          <w:spacing w:val="-15"/>
          <w:sz w:val="24"/>
          <w:lang w:val="nl-NL"/>
        </w:rPr>
        <w:t xml:space="preserve"> </w:t>
      </w:r>
      <w:r w:rsidRPr="00907F51">
        <w:rPr>
          <w:rFonts w:ascii="Times New Roman"/>
          <w:sz w:val="24"/>
          <w:lang w:val="nl-NL"/>
        </w:rPr>
        <w:t>met</w:t>
      </w:r>
      <w:r w:rsidRPr="00907F51">
        <w:rPr>
          <w:rFonts w:ascii="Times New Roman"/>
          <w:spacing w:val="-15"/>
          <w:sz w:val="24"/>
          <w:lang w:val="nl-NL"/>
        </w:rPr>
        <w:t xml:space="preserve"> </w:t>
      </w:r>
      <w:r w:rsidRPr="00907F51">
        <w:rPr>
          <w:rFonts w:ascii="Times New Roman"/>
          <w:sz w:val="24"/>
          <w:lang w:val="nl-NL"/>
        </w:rPr>
        <w:t>geestelijke</w:t>
      </w:r>
      <w:r w:rsidRPr="00907F51">
        <w:rPr>
          <w:rFonts w:ascii="Times New Roman"/>
          <w:spacing w:val="-15"/>
          <w:sz w:val="24"/>
          <w:lang w:val="nl-NL"/>
        </w:rPr>
        <w:t xml:space="preserve"> </w:t>
      </w:r>
      <w:r w:rsidRPr="00907F51">
        <w:rPr>
          <w:rFonts w:ascii="Times New Roman"/>
          <w:sz w:val="24"/>
          <w:lang w:val="nl-NL"/>
        </w:rPr>
        <w:t>dingen</w:t>
      </w:r>
      <w:r w:rsidRPr="00907F51">
        <w:rPr>
          <w:rFonts w:ascii="Times New Roman"/>
          <w:spacing w:val="-15"/>
          <w:sz w:val="24"/>
          <w:lang w:val="nl-NL"/>
        </w:rPr>
        <w:t xml:space="preserve"> </w:t>
      </w:r>
      <w:r w:rsidRPr="00907F51">
        <w:rPr>
          <w:rFonts w:ascii="Times New Roman"/>
          <w:sz w:val="24"/>
          <w:lang w:val="nl-NL"/>
        </w:rPr>
        <w:t>worden</w:t>
      </w:r>
      <w:r w:rsidRPr="00907F51">
        <w:rPr>
          <w:rFonts w:ascii="Times New Roman"/>
          <w:spacing w:val="-15"/>
          <w:sz w:val="24"/>
          <w:lang w:val="nl-NL"/>
        </w:rPr>
        <w:t xml:space="preserve"> </w:t>
      </w:r>
      <w:r w:rsidRPr="00907F51">
        <w:rPr>
          <w:rFonts w:ascii="Times New Roman"/>
          <w:sz w:val="24"/>
          <w:lang w:val="nl-NL"/>
        </w:rPr>
        <w:t>vergeleken.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92"/>
        </w:numPr>
        <w:tabs>
          <w:tab w:val="left" w:pos="375"/>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Zij </w:t>
      </w:r>
      <w:r w:rsidRPr="00907F51">
        <w:rPr>
          <w:rFonts w:ascii="Times New Roman" w:eastAsia="Times New Roman" w:hAnsi="Times New Roman" w:cs="Times New Roman"/>
          <w:spacing w:val="-3"/>
          <w:sz w:val="24"/>
          <w:szCs w:val="24"/>
          <w:lang w:val="nl-NL"/>
        </w:rPr>
        <w:t xml:space="preserve">moeten Gods mond </w:t>
      </w:r>
      <w:r w:rsidRPr="00907F51">
        <w:rPr>
          <w:rFonts w:ascii="Times New Roman" w:eastAsia="Times New Roman" w:hAnsi="Times New Roman" w:cs="Times New Roman"/>
          <w:sz w:val="24"/>
          <w:szCs w:val="24"/>
          <w:lang w:val="nl-NL"/>
        </w:rPr>
        <w:t xml:space="preserve">om </w:t>
      </w:r>
      <w:r w:rsidRPr="00907F51">
        <w:rPr>
          <w:rFonts w:ascii="Times New Roman" w:eastAsia="Times New Roman" w:hAnsi="Times New Roman" w:cs="Times New Roman"/>
          <w:spacing w:val="-3"/>
          <w:sz w:val="24"/>
          <w:szCs w:val="24"/>
          <w:lang w:val="nl-NL"/>
        </w:rPr>
        <w:t xml:space="preserve">raad vragen,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niet beslissen naar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neiging </w:t>
      </w:r>
      <w:r w:rsidRPr="00907F51">
        <w:rPr>
          <w:rFonts w:ascii="Times New Roman" w:eastAsia="Times New Roman" w:hAnsi="Times New Roman" w:cs="Times New Roman"/>
          <w:sz w:val="24"/>
          <w:szCs w:val="24"/>
          <w:lang w:val="nl-NL"/>
        </w:rPr>
        <w:t xml:space="preserve">hun </w:t>
      </w:r>
      <w:r w:rsidRPr="00907F51">
        <w:rPr>
          <w:rFonts w:ascii="Times New Roman" w:eastAsia="Times New Roman" w:hAnsi="Times New Roman" w:cs="Times New Roman"/>
          <w:spacing w:val="-3"/>
          <w:sz w:val="24"/>
          <w:szCs w:val="24"/>
          <w:lang w:val="nl-NL"/>
        </w:rPr>
        <w:t xml:space="preserve">eigen </w:t>
      </w:r>
      <w:r w:rsidRPr="00907F51">
        <w:rPr>
          <w:rFonts w:ascii="Times New Roman" w:eastAsia="Times New Roman" w:hAnsi="Times New Roman" w:cs="Times New Roman"/>
          <w:sz w:val="24"/>
          <w:szCs w:val="24"/>
          <w:lang w:val="nl-NL"/>
        </w:rPr>
        <w:t xml:space="preserve">zin </w:t>
      </w:r>
      <w:r w:rsidRPr="00907F51">
        <w:rPr>
          <w:rFonts w:ascii="Times New Roman" w:eastAsia="Times New Roman" w:hAnsi="Times New Roman" w:cs="Times New Roman"/>
          <w:spacing w:val="-3"/>
          <w:sz w:val="24"/>
          <w:szCs w:val="24"/>
          <w:lang w:val="nl-NL"/>
        </w:rPr>
        <w:t xml:space="preserve">of </w:t>
      </w:r>
      <w:r w:rsidRPr="00907F51">
        <w:rPr>
          <w:rFonts w:ascii="Times New Roman" w:eastAsia="Times New Roman" w:hAnsi="Times New Roman" w:cs="Times New Roman"/>
          <w:spacing w:val="-4"/>
          <w:sz w:val="24"/>
          <w:szCs w:val="24"/>
          <w:lang w:val="nl-NL"/>
        </w:rPr>
        <w:t xml:space="preserve">genegenheid </w:t>
      </w:r>
      <w:r w:rsidRPr="00907F51">
        <w:rPr>
          <w:rFonts w:ascii="Times New Roman" w:eastAsia="Times New Roman" w:hAnsi="Times New Roman" w:cs="Times New Roman"/>
          <w:spacing w:val="-3"/>
          <w:sz w:val="24"/>
          <w:szCs w:val="24"/>
          <w:lang w:val="nl-NL"/>
        </w:rPr>
        <w:t xml:space="preserve">maar </w:t>
      </w:r>
      <w:r w:rsidRPr="00907F51">
        <w:rPr>
          <w:rFonts w:ascii="Times New Roman" w:eastAsia="Times New Roman" w:hAnsi="Times New Roman" w:cs="Times New Roman"/>
          <w:sz w:val="24"/>
          <w:szCs w:val="24"/>
          <w:lang w:val="nl-NL"/>
        </w:rPr>
        <w:t xml:space="preserve">onpartijdig, </w:t>
      </w:r>
      <w:r w:rsidRPr="00907F51">
        <w:rPr>
          <w:rFonts w:ascii="Times New Roman" w:eastAsia="Times New Roman" w:hAnsi="Times New Roman" w:cs="Times New Roman"/>
          <w:spacing w:val="-3"/>
          <w:sz w:val="24"/>
          <w:szCs w:val="24"/>
          <w:lang w:val="nl-NL"/>
        </w:rPr>
        <w:t xml:space="preserve">naar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5"/>
          <w:sz w:val="24"/>
          <w:szCs w:val="24"/>
          <w:lang w:val="nl-NL"/>
        </w:rPr>
        <w:t xml:space="preserve">wil </w:t>
      </w:r>
      <w:r w:rsidRPr="00907F51">
        <w:rPr>
          <w:rFonts w:ascii="Times New Roman" w:eastAsia="Times New Roman" w:hAnsi="Times New Roman" w:cs="Times New Roman"/>
          <w:sz w:val="24"/>
          <w:szCs w:val="24"/>
          <w:lang w:val="nl-NL"/>
        </w:rPr>
        <w:t xml:space="preserve">en de </w:t>
      </w:r>
      <w:r w:rsidRPr="00907F51">
        <w:rPr>
          <w:rFonts w:ascii="Times New Roman" w:eastAsia="Times New Roman" w:hAnsi="Times New Roman" w:cs="Times New Roman"/>
          <w:spacing w:val="-4"/>
          <w:sz w:val="24"/>
          <w:szCs w:val="24"/>
          <w:lang w:val="nl-NL"/>
        </w:rPr>
        <w:t xml:space="preserve">bedoeling </w:t>
      </w:r>
      <w:r w:rsidRPr="00907F51">
        <w:rPr>
          <w:rFonts w:ascii="Times New Roman" w:eastAsia="Times New Roman" w:hAnsi="Times New Roman" w:cs="Times New Roman"/>
          <w:sz w:val="24"/>
          <w:szCs w:val="24"/>
          <w:lang w:val="nl-NL"/>
        </w:rPr>
        <w:t xml:space="preserve">Gods, en </w:t>
      </w:r>
      <w:r w:rsidRPr="00907F51">
        <w:rPr>
          <w:rFonts w:ascii="Times New Roman" w:eastAsia="Times New Roman" w:hAnsi="Times New Roman" w:cs="Times New Roman"/>
          <w:spacing w:val="-3"/>
          <w:sz w:val="24"/>
          <w:szCs w:val="24"/>
          <w:lang w:val="nl-NL"/>
        </w:rPr>
        <w:t xml:space="preserve">naar </w:t>
      </w:r>
      <w:r w:rsidRPr="00907F51">
        <w:rPr>
          <w:rFonts w:ascii="Times New Roman" w:eastAsia="Times New Roman" w:hAnsi="Times New Roman" w:cs="Times New Roman"/>
          <w:sz w:val="24"/>
          <w:szCs w:val="24"/>
          <w:lang w:val="nl-NL"/>
        </w:rPr>
        <w:t xml:space="preserve">hun beste </w:t>
      </w:r>
      <w:r w:rsidRPr="00907F51">
        <w:rPr>
          <w:rFonts w:ascii="Times New Roman" w:eastAsia="Times New Roman" w:hAnsi="Times New Roman" w:cs="Times New Roman"/>
          <w:spacing w:val="-3"/>
          <w:sz w:val="24"/>
          <w:szCs w:val="24"/>
          <w:lang w:val="nl-NL"/>
        </w:rPr>
        <w:t xml:space="preserve">weten. Wij hebben niet </w:t>
      </w:r>
      <w:r w:rsidRPr="00907F51">
        <w:rPr>
          <w:rFonts w:ascii="Times New Roman" w:eastAsia="Times New Roman" w:hAnsi="Times New Roman" w:cs="Times New Roman"/>
          <w:sz w:val="24"/>
          <w:szCs w:val="24"/>
          <w:lang w:val="nl-NL"/>
        </w:rPr>
        <w:t xml:space="preserve">zo’n orakel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Mozes had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het te kunnen raadplegen, maar moeten </w:t>
      </w:r>
      <w:r w:rsidRPr="00907F51">
        <w:rPr>
          <w:rFonts w:ascii="Times New Roman" w:eastAsia="Times New Roman" w:hAnsi="Times New Roman" w:cs="Times New Roman"/>
          <w:i/>
          <w:sz w:val="24"/>
          <w:szCs w:val="24"/>
          <w:lang w:val="nl-NL"/>
        </w:rPr>
        <w:t xml:space="preserve">tot de </w:t>
      </w:r>
      <w:r w:rsidRPr="00907F51">
        <w:rPr>
          <w:rFonts w:ascii="Times New Roman" w:eastAsia="Times New Roman" w:hAnsi="Times New Roman" w:cs="Times New Roman"/>
          <w:i/>
          <w:spacing w:val="-4"/>
          <w:sz w:val="24"/>
          <w:szCs w:val="24"/>
          <w:lang w:val="nl-NL"/>
        </w:rPr>
        <w:t xml:space="preserve">wet </w:t>
      </w:r>
      <w:r w:rsidRPr="00907F51">
        <w:rPr>
          <w:rFonts w:ascii="Times New Roman" w:eastAsia="Times New Roman" w:hAnsi="Times New Roman" w:cs="Times New Roman"/>
          <w:i/>
          <w:sz w:val="24"/>
          <w:szCs w:val="24"/>
          <w:lang w:val="nl-NL"/>
        </w:rPr>
        <w:t xml:space="preserve">en de getuigenis </w:t>
      </w:r>
      <w:r w:rsidRPr="00907F51">
        <w:rPr>
          <w:rFonts w:ascii="Times New Roman" w:eastAsia="Times New Roman" w:hAnsi="Times New Roman" w:cs="Times New Roman"/>
          <w:sz w:val="24"/>
          <w:szCs w:val="24"/>
          <w:lang w:val="nl-NL"/>
        </w:rPr>
        <w:t xml:space="preserve">gaan, en spreken overeenkomstig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pacing w:val="-3"/>
          <w:sz w:val="24"/>
          <w:szCs w:val="24"/>
          <w:lang w:val="nl-NL"/>
        </w:rPr>
        <w:t xml:space="preserve">regel,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pacing w:val="-5"/>
          <w:sz w:val="24"/>
          <w:szCs w:val="24"/>
          <w:lang w:val="nl-NL"/>
        </w:rPr>
        <w:t xml:space="preserve">wij in moeilijke </w:t>
      </w:r>
      <w:r w:rsidRPr="00907F51">
        <w:rPr>
          <w:rFonts w:ascii="Times New Roman" w:eastAsia="Times New Roman" w:hAnsi="Times New Roman" w:cs="Times New Roman"/>
          <w:spacing w:val="-4"/>
          <w:sz w:val="24"/>
          <w:szCs w:val="24"/>
          <w:lang w:val="nl-NL"/>
        </w:rPr>
        <w:t xml:space="preserve">gevallen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5"/>
          <w:sz w:val="24"/>
          <w:szCs w:val="24"/>
          <w:lang w:val="nl-NL"/>
        </w:rPr>
        <w:t xml:space="preserve">tijd </w:t>
      </w:r>
      <w:r w:rsidRPr="00907F51">
        <w:rPr>
          <w:rFonts w:ascii="Times New Roman" w:eastAsia="Times New Roman" w:hAnsi="Times New Roman" w:cs="Times New Roman"/>
          <w:spacing w:val="-4"/>
          <w:sz w:val="24"/>
          <w:szCs w:val="24"/>
          <w:lang w:val="nl-NL"/>
        </w:rPr>
        <w:t xml:space="preserve">nemen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de zaak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4"/>
          <w:sz w:val="24"/>
          <w:szCs w:val="24"/>
          <w:lang w:val="nl-NL"/>
        </w:rPr>
        <w:t xml:space="preserve">bijzonder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 xml:space="preserve">God te  brengen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een ootmoedig,  gelovig gebed, dan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pacing w:val="-5"/>
          <w:sz w:val="24"/>
          <w:szCs w:val="24"/>
          <w:lang w:val="nl-NL"/>
        </w:rPr>
        <w:t xml:space="preserve">wij </w:t>
      </w:r>
      <w:r w:rsidRPr="00907F51">
        <w:rPr>
          <w:rFonts w:ascii="Times New Roman" w:eastAsia="Times New Roman" w:hAnsi="Times New Roman" w:cs="Times New Roman"/>
          <w:sz w:val="24"/>
          <w:szCs w:val="24"/>
          <w:lang w:val="nl-NL"/>
        </w:rPr>
        <w:t xml:space="preserve">reden te hopen dat de Geest, die beloofd is om ons </w:t>
      </w:r>
      <w:r w:rsidRPr="00907F51">
        <w:rPr>
          <w:rFonts w:ascii="Times New Roman" w:eastAsia="Times New Roman" w:hAnsi="Times New Roman" w:cs="Times New Roman"/>
          <w:i/>
          <w:sz w:val="24"/>
          <w:szCs w:val="24"/>
          <w:lang w:val="nl-NL"/>
        </w:rPr>
        <w:t>in alle waarheid te leiden,</w:t>
      </w:r>
      <w:r w:rsidRPr="00907F51">
        <w:rPr>
          <w:rFonts w:ascii="Times New Roman" w:eastAsia="Times New Roman" w:hAnsi="Times New Roman" w:cs="Times New Roman"/>
          <w:i/>
          <w:spacing w:val="-4"/>
          <w:sz w:val="24"/>
          <w:szCs w:val="24"/>
          <w:lang w:val="nl-NL"/>
        </w:rPr>
        <w:t xml:space="preserve"> </w:t>
      </w:r>
      <w:r w:rsidRPr="00907F51">
        <w:rPr>
          <w:rFonts w:ascii="Times New Roman" w:eastAsia="Times New Roman" w:hAnsi="Times New Roman" w:cs="Times New Roman"/>
          <w:sz w:val="24"/>
          <w:szCs w:val="24"/>
          <w:lang w:val="nl-NL"/>
        </w:rPr>
        <w:t>ons</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instaat</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zal</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stellen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om</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anderen</w:t>
      </w:r>
      <w:r w:rsidRPr="00907F51">
        <w:rPr>
          <w:rFonts w:ascii="Times New Roman" w:eastAsia="Times New Roman" w:hAnsi="Times New Roman" w:cs="Times New Roman"/>
          <w:spacing w:val="-2"/>
          <w:sz w:val="24"/>
          <w:szCs w:val="24"/>
          <w:lang w:val="nl-NL"/>
        </w:rPr>
        <w:t xml:space="preserve"> </w:t>
      </w:r>
      <w:r w:rsidRPr="00907F51">
        <w:rPr>
          <w:rFonts w:ascii="Times New Roman" w:eastAsia="Times New Roman" w:hAnsi="Times New Roman" w:cs="Times New Roman"/>
          <w:i/>
          <w:sz w:val="24"/>
          <w:szCs w:val="24"/>
          <w:lang w:val="nl-NL"/>
        </w:rPr>
        <w:t>op</w:t>
      </w:r>
      <w:r w:rsidRPr="00907F51">
        <w:rPr>
          <w:rFonts w:ascii="Times New Roman" w:eastAsia="Times New Roman" w:hAnsi="Times New Roman" w:cs="Times New Roman"/>
          <w:i/>
          <w:spacing w:val="-3"/>
          <w:sz w:val="24"/>
          <w:szCs w:val="24"/>
          <w:lang w:val="nl-NL"/>
        </w:rPr>
        <w:t xml:space="preserve"> </w:t>
      </w:r>
      <w:r w:rsidRPr="00907F51">
        <w:rPr>
          <w:rFonts w:ascii="Times New Roman" w:eastAsia="Times New Roman" w:hAnsi="Times New Roman" w:cs="Times New Roman"/>
          <w:i/>
          <w:sz w:val="24"/>
          <w:szCs w:val="24"/>
          <w:lang w:val="nl-NL"/>
        </w:rPr>
        <w:t>de</w:t>
      </w:r>
      <w:r w:rsidRPr="00907F51">
        <w:rPr>
          <w:rFonts w:ascii="Times New Roman" w:eastAsia="Times New Roman" w:hAnsi="Times New Roman" w:cs="Times New Roman"/>
          <w:i/>
          <w:spacing w:val="-3"/>
          <w:sz w:val="24"/>
          <w:szCs w:val="24"/>
          <w:lang w:val="nl-NL"/>
        </w:rPr>
        <w:t xml:space="preserve"> </w:t>
      </w:r>
      <w:r w:rsidRPr="00907F51">
        <w:rPr>
          <w:rFonts w:ascii="Times New Roman" w:eastAsia="Times New Roman" w:hAnsi="Times New Roman" w:cs="Times New Roman"/>
          <w:i/>
          <w:sz w:val="24"/>
          <w:szCs w:val="24"/>
          <w:lang w:val="nl-NL"/>
        </w:rPr>
        <w:t>goede</w:t>
      </w:r>
      <w:r w:rsidRPr="00907F51">
        <w:rPr>
          <w:rFonts w:ascii="Times New Roman" w:eastAsia="Times New Roman" w:hAnsi="Times New Roman" w:cs="Times New Roman"/>
          <w:i/>
          <w:spacing w:val="-3"/>
          <w:sz w:val="24"/>
          <w:szCs w:val="24"/>
          <w:lang w:val="nl-NL"/>
        </w:rPr>
        <w:t xml:space="preserve"> </w:t>
      </w:r>
      <w:r w:rsidRPr="00907F51">
        <w:rPr>
          <w:rFonts w:ascii="Times New Roman" w:eastAsia="Times New Roman" w:hAnsi="Times New Roman" w:cs="Times New Roman"/>
          <w:i/>
          <w:sz w:val="24"/>
          <w:szCs w:val="24"/>
          <w:lang w:val="nl-NL"/>
        </w:rPr>
        <w:t>en</w:t>
      </w:r>
      <w:r w:rsidRPr="00907F51">
        <w:rPr>
          <w:rFonts w:ascii="Times New Roman" w:eastAsia="Times New Roman" w:hAnsi="Times New Roman" w:cs="Times New Roman"/>
          <w:i/>
          <w:spacing w:val="-4"/>
          <w:sz w:val="24"/>
          <w:szCs w:val="24"/>
          <w:lang w:val="nl-NL"/>
        </w:rPr>
        <w:t xml:space="preserve"> </w:t>
      </w:r>
      <w:r w:rsidRPr="00907F51">
        <w:rPr>
          <w:rFonts w:ascii="Times New Roman" w:eastAsia="Times New Roman" w:hAnsi="Times New Roman" w:cs="Times New Roman"/>
          <w:i/>
          <w:sz w:val="24"/>
          <w:szCs w:val="24"/>
          <w:lang w:val="nl-NL"/>
        </w:rPr>
        <w:t>rechte</w:t>
      </w:r>
      <w:r w:rsidRPr="00907F51">
        <w:rPr>
          <w:rFonts w:ascii="Times New Roman" w:eastAsia="Times New Roman" w:hAnsi="Times New Roman" w:cs="Times New Roman"/>
          <w:i/>
          <w:spacing w:val="-4"/>
          <w:sz w:val="24"/>
          <w:szCs w:val="24"/>
          <w:lang w:val="nl-NL"/>
        </w:rPr>
        <w:t xml:space="preserve"> </w:t>
      </w:r>
      <w:r w:rsidRPr="00907F51">
        <w:rPr>
          <w:rFonts w:ascii="Times New Roman" w:eastAsia="Times New Roman" w:hAnsi="Times New Roman" w:cs="Times New Roman"/>
          <w:i/>
          <w:sz w:val="24"/>
          <w:szCs w:val="24"/>
          <w:lang w:val="nl-NL"/>
        </w:rPr>
        <w:t>weg</w:t>
      </w:r>
      <w:r w:rsidRPr="00907F51">
        <w:rPr>
          <w:rFonts w:ascii="Times New Roman" w:eastAsia="Times New Roman" w:hAnsi="Times New Roman" w:cs="Times New Roman"/>
          <w:i/>
          <w:spacing w:val="-4"/>
          <w:sz w:val="24"/>
          <w:szCs w:val="24"/>
          <w:lang w:val="nl-NL"/>
        </w:rPr>
        <w:t xml:space="preserve"> </w:t>
      </w:r>
      <w:r w:rsidRPr="00907F51">
        <w:rPr>
          <w:rFonts w:ascii="Times New Roman" w:eastAsia="Times New Roman" w:hAnsi="Times New Roman" w:cs="Times New Roman"/>
          <w:i/>
          <w:sz w:val="24"/>
          <w:szCs w:val="24"/>
          <w:lang w:val="nl-NL"/>
        </w:rPr>
        <w:t>te</w:t>
      </w:r>
      <w:r w:rsidRPr="00907F51">
        <w:rPr>
          <w:rFonts w:ascii="Times New Roman" w:eastAsia="Times New Roman" w:hAnsi="Times New Roman" w:cs="Times New Roman"/>
          <w:i/>
          <w:spacing w:val="-4"/>
          <w:sz w:val="24"/>
          <w:szCs w:val="24"/>
          <w:lang w:val="nl-NL"/>
        </w:rPr>
        <w:t xml:space="preserve"> </w:t>
      </w:r>
      <w:r w:rsidRPr="00907F51">
        <w:rPr>
          <w:rFonts w:ascii="Times New Roman" w:eastAsia="Times New Roman" w:hAnsi="Times New Roman" w:cs="Times New Roman"/>
          <w:i/>
          <w:sz w:val="24"/>
          <w:szCs w:val="24"/>
          <w:lang w:val="nl-NL"/>
        </w:rPr>
        <w:t>leiden.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1"/>
          <w:numId w:val="192"/>
        </w:numPr>
        <w:tabs>
          <w:tab w:val="left" w:pos="355"/>
        </w:tabs>
        <w:spacing w:before="39"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aanwijzingen,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God gaf voor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en andere gelijksoortige </w:t>
      </w:r>
      <w:r w:rsidRPr="00907F51">
        <w:rPr>
          <w:rFonts w:ascii="Times New Roman" w:hAnsi="Times New Roman"/>
          <w:spacing w:val="-4"/>
          <w:sz w:val="24"/>
          <w:lang w:val="nl-NL"/>
        </w:rPr>
        <w:t xml:space="preserve">gevallen, </w:t>
      </w:r>
      <w:r w:rsidRPr="00907F51">
        <w:rPr>
          <w:rFonts w:ascii="Times New Roman" w:hAnsi="Times New Roman"/>
          <w:sz w:val="24"/>
          <w:lang w:val="nl-NL"/>
        </w:rPr>
        <w:t xml:space="preserve">ter verklaring van de wet op het pascha. </w:t>
      </w:r>
      <w:r w:rsidRPr="00907F51">
        <w:rPr>
          <w:rFonts w:ascii="Times New Roman" w:hAnsi="Times New Roman"/>
          <w:spacing w:val="-5"/>
          <w:sz w:val="24"/>
          <w:lang w:val="nl-NL"/>
        </w:rPr>
        <w:t xml:space="preserve">Dit </w:t>
      </w:r>
      <w:r w:rsidRPr="00907F51">
        <w:rPr>
          <w:rFonts w:ascii="Times New Roman" w:hAnsi="Times New Roman"/>
          <w:spacing w:val="-3"/>
          <w:sz w:val="24"/>
          <w:lang w:val="nl-NL"/>
        </w:rPr>
        <w:t xml:space="preserve">onaangename </w:t>
      </w:r>
      <w:r w:rsidRPr="00907F51">
        <w:rPr>
          <w:rFonts w:ascii="Times New Roman" w:hAnsi="Times New Roman"/>
          <w:sz w:val="24"/>
          <w:lang w:val="nl-NL"/>
        </w:rPr>
        <w:t xml:space="preserve">voorval </w:t>
      </w:r>
      <w:r w:rsidRPr="00907F51">
        <w:rPr>
          <w:rFonts w:ascii="Times New Roman" w:hAnsi="Times New Roman"/>
          <w:spacing w:val="-3"/>
          <w:sz w:val="24"/>
          <w:lang w:val="nl-NL"/>
        </w:rPr>
        <w:t xml:space="preserve">bracht </w:t>
      </w:r>
      <w:r w:rsidRPr="00907F51">
        <w:rPr>
          <w:rFonts w:ascii="Times New Roman" w:hAnsi="Times New Roman"/>
          <w:sz w:val="24"/>
          <w:lang w:val="nl-NL"/>
        </w:rPr>
        <w:t xml:space="preserve">goede wetten teweeg. Aan hen </w:t>
      </w:r>
      <w:r w:rsidRPr="00907F51">
        <w:rPr>
          <w:rFonts w:ascii="Times New Roman" w:hAnsi="Times New Roman"/>
          <w:spacing w:val="-7"/>
          <w:sz w:val="24"/>
          <w:lang w:val="nl-NL"/>
        </w:rPr>
        <w:t xml:space="preserve">die </w:t>
      </w:r>
      <w:r w:rsidRPr="00907F51">
        <w:rPr>
          <w:rFonts w:ascii="Times New Roman" w:hAnsi="Times New Roman"/>
          <w:sz w:val="24"/>
          <w:lang w:val="nl-NL"/>
        </w:rPr>
        <w:t xml:space="preserve">ceremoniëel </w:t>
      </w:r>
      <w:r w:rsidRPr="00907F51">
        <w:rPr>
          <w:rFonts w:ascii="Times New Roman" w:hAnsi="Times New Roman"/>
          <w:spacing w:val="-3"/>
          <w:sz w:val="24"/>
          <w:lang w:val="nl-NL"/>
        </w:rPr>
        <w:t xml:space="preserve">onrein </w:t>
      </w:r>
      <w:r w:rsidRPr="00907F51">
        <w:rPr>
          <w:rFonts w:ascii="Times New Roman" w:hAnsi="Times New Roman"/>
          <w:sz w:val="24"/>
          <w:lang w:val="nl-NL"/>
        </w:rPr>
        <w:t xml:space="preserve">waren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pascha </w:t>
      </w:r>
      <w:r w:rsidRPr="00907F51">
        <w:rPr>
          <w:rFonts w:ascii="Times New Roman" w:hAnsi="Times New Roman"/>
          <w:sz w:val="24"/>
          <w:lang w:val="nl-NL"/>
        </w:rPr>
        <w:t xml:space="preserve">gegeten </w:t>
      </w:r>
      <w:r w:rsidRPr="00907F51">
        <w:rPr>
          <w:rFonts w:ascii="Times New Roman" w:hAnsi="Times New Roman"/>
          <w:spacing w:val="-3"/>
          <w:sz w:val="24"/>
          <w:lang w:val="nl-NL"/>
        </w:rPr>
        <w:t xml:space="preserve">moest </w:t>
      </w:r>
      <w:r w:rsidRPr="00907F51">
        <w:rPr>
          <w:rFonts w:ascii="Times New Roman" w:hAnsi="Times New Roman"/>
          <w:sz w:val="24"/>
          <w:lang w:val="nl-NL"/>
        </w:rPr>
        <w:t xml:space="preserve">worden, werd vergund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het </w:t>
      </w:r>
      <w:r w:rsidRPr="00907F51">
        <w:rPr>
          <w:rFonts w:ascii="Times New Roman" w:hAnsi="Times New Roman"/>
          <w:spacing w:val="3"/>
          <w:sz w:val="24"/>
          <w:lang w:val="nl-NL"/>
        </w:rPr>
        <w:t xml:space="preserve">een </w:t>
      </w:r>
      <w:r w:rsidRPr="00907F51">
        <w:rPr>
          <w:rFonts w:ascii="Times New Roman" w:hAnsi="Times New Roman"/>
          <w:spacing w:val="-4"/>
          <w:sz w:val="24"/>
          <w:lang w:val="nl-NL"/>
        </w:rPr>
        <w:t xml:space="preserve">maand </w:t>
      </w:r>
      <w:r w:rsidRPr="00907F51">
        <w:rPr>
          <w:rFonts w:ascii="Times New Roman" w:hAnsi="Times New Roman"/>
          <w:sz w:val="24"/>
          <w:lang w:val="nl-NL"/>
        </w:rPr>
        <w:t xml:space="preserve">later te eten,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zij </w:t>
      </w:r>
      <w:r w:rsidRPr="00907F51">
        <w:rPr>
          <w:rFonts w:ascii="Times New Roman" w:hAnsi="Times New Roman"/>
          <w:spacing w:val="-4"/>
          <w:sz w:val="24"/>
          <w:lang w:val="nl-NL"/>
        </w:rPr>
        <w:t xml:space="preserve">rein </w:t>
      </w:r>
      <w:r w:rsidRPr="00907F51">
        <w:rPr>
          <w:rFonts w:ascii="Times New Roman" w:hAnsi="Times New Roman"/>
          <w:sz w:val="24"/>
          <w:lang w:val="nl-NL"/>
        </w:rPr>
        <w:t xml:space="preserve">zullen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en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werd </w:t>
      </w:r>
      <w:r w:rsidRPr="00907F51">
        <w:rPr>
          <w:rFonts w:ascii="Times New Roman" w:hAnsi="Times New Roman"/>
          <w:spacing w:val="-3"/>
          <w:sz w:val="24"/>
          <w:lang w:val="nl-NL"/>
        </w:rPr>
        <w:t xml:space="preserve">evenzo </w:t>
      </w:r>
      <w:r w:rsidRPr="00907F51">
        <w:rPr>
          <w:rFonts w:ascii="Times New Roman" w:hAnsi="Times New Roman"/>
          <w:sz w:val="24"/>
          <w:lang w:val="nl-NL"/>
        </w:rPr>
        <w:t xml:space="preserve">vergund aan </w:t>
      </w:r>
      <w:r w:rsidRPr="00907F51">
        <w:rPr>
          <w:rFonts w:ascii="Times New Roman" w:hAnsi="Times New Roman"/>
          <w:spacing w:val="-3"/>
          <w:sz w:val="24"/>
          <w:lang w:val="nl-NL"/>
        </w:rPr>
        <w:t xml:space="preserve">hen,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op </w:t>
      </w:r>
      <w:r w:rsidRPr="00907F51">
        <w:rPr>
          <w:rFonts w:ascii="Times New Roman" w:hAnsi="Times New Roman"/>
          <w:spacing w:val="-3"/>
          <w:sz w:val="24"/>
          <w:lang w:val="nl-NL"/>
        </w:rPr>
        <w:t xml:space="preserve">reis, </w:t>
      </w:r>
      <w:r w:rsidRPr="00907F51">
        <w:rPr>
          <w:rFonts w:ascii="Times New Roman" w:hAnsi="Times New Roman"/>
          <w:i/>
          <w:sz w:val="24"/>
          <w:lang w:val="nl-NL"/>
        </w:rPr>
        <w:t xml:space="preserve">op een verre </w:t>
      </w:r>
      <w:r w:rsidRPr="00907F51">
        <w:rPr>
          <w:rFonts w:ascii="Times New Roman" w:hAnsi="Times New Roman"/>
          <w:i/>
          <w:spacing w:val="-4"/>
          <w:sz w:val="24"/>
          <w:lang w:val="nl-NL"/>
        </w:rPr>
        <w:t xml:space="preserve">weg </w:t>
      </w:r>
      <w:r w:rsidRPr="00907F51">
        <w:rPr>
          <w:rFonts w:ascii="Times New Roman" w:hAnsi="Times New Roman"/>
          <w:i/>
          <w:sz w:val="24"/>
          <w:lang w:val="nl-NL"/>
        </w:rPr>
        <w:t xml:space="preserve">zijn, </w:t>
      </w:r>
      <w:r w:rsidRPr="00907F51">
        <w:rPr>
          <w:rFonts w:ascii="Times New Roman" w:hAnsi="Times New Roman"/>
          <w:sz w:val="24"/>
          <w:lang w:val="nl-NL"/>
        </w:rPr>
        <w:t xml:space="preserve">vers 10,11. </w:t>
      </w:r>
      <w:r w:rsidRPr="00907F51">
        <w:rPr>
          <w:rFonts w:ascii="Times New Roman" w:hAnsi="Times New Roman"/>
          <w:spacing w:val="-4"/>
          <w:sz w:val="24"/>
          <w:lang w:val="nl-NL"/>
        </w:rPr>
        <w:t xml:space="preserve">Hieruit </w:t>
      </w:r>
      <w:r w:rsidRPr="00907F51">
        <w:rPr>
          <w:rFonts w:ascii="Times New Roman" w:hAnsi="Times New Roman"/>
          <w:spacing w:val="-3"/>
          <w:sz w:val="24"/>
          <w:lang w:val="nl-NL"/>
        </w:rPr>
        <w:t xml:space="preserve">zien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dat </w:t>
      </w:r>
      <w:r w:rsidRPr="00907F51">
        <w:rPr>
          <w:rFonts w:ascii="Times New Roman" w:hAnsi="Times New Roman"/>
          <w:spacing w:val="-6"/>
          <w:sz w:val="24"/>
          <w:lang w:val="nl-NL"/>
        </w:rPr>
        <w:t xml:space="preserve">wij,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wij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de Heere  naderen  in </w:t>
      </w:r>
      <w:r w:rsidRPr="00907F51">
        <w:rPr>
          <w:rFonts w:ascii="Times New Roman" w:hAnsi="Times New Roman"/>
          <w:spacing w:val="-3"/>
          <w:sz w:val="24"/>
          <w:lang w:val="nl-NL"/>
        </w:rPr>
        <w:t xml:space="preserve">plechtige inzettingen, </w:t>
      </w:r>
      <w:r w:rsidRPr="00907F51">
        <w:rPr>
          <w:rFonts w:ascii="Times New Roman" w:hAnsi="Times New Roman"/>
          <w:sz w:val="24"/>
          <w:lang w:val="nl-NL"/>
        </w:rPr>
        <w:t xml:space="preserve">zo wel </w:t>
      </w:r>
      <w:r w:rsidRPr="00907F51">
        <w:rPr>
          <w:rFonts w:ascii="Times New Roman" w:hAnsi="Times New Roman"/>
          <w:spacing w:val="-4"/>
          <w:sz w:val="24"/>
          <w:lang w:val="nl-NL"/>
        </w:rPr>
        <w:t xml:space="preserve">rein als </w:t>
      </w:r>
      <w:r w:rsidRPr="00907F51">
        <w:rPr>
          <w:rFonts w:ascii="Times New Roman" w:hAnsi="Times New Roman"/>
          <w:sz w:val="24"/>
          <w:lang w:val="nl-NL"/>
        </w:rPr>
        <w:t xml:space="preserve">kalm en rustig moeten wezen. En tevens zien wij </w:t>
      </w:r>
      <w:r w:rsidRPr="00907F51">
        <w:rPr>
          <w:rFonts w:ascii="Times New Roman" w:hAnsi="Times New Roman"/>
          <w:spacing w:val="-2"/>
          <w:sz w:val="24"/>
          <w:lang w:val="nl-NL"/>
        </w:rPr>
        <w:t xml:space="preserve">dat </w:t>
      </w:r>
      <w:r w:rsidRPr="00907F51">
        <w:rPr>
          <w:rFonts w:ascii="Times New Roman" w:hAnsi="Times New Roman"/>
          <w:sz w:val="24"/>
          <w:lang w:val="nl-NL"/>
        </w:rPr>
        <w:t xml:space="preserve">hetgeen ons ter </w:t>
      </w:r>
      <w:r w:rsidRPr="00907F51">
        <w:rPr>
          <w:rFonts w:ascii="Times New Roman" w:hAnsi="Times New Roman"/>
          <w:spacing w:val="-3"/>
          <w:sz w:val="24"/>
          <w:lang w:val="nl-NL"/>
        </w:rPr>
        <w:t xml:space="preserve">verontschuldiging </w:t>
      </w:r>
      <w:r w:rsidRPr="00907F51">
        <w:rPr>
          <w:rFonts w:ascii="Times New Roman" w:hAnsi="Times New Roman"/>
          <w:sz w:val="24"/>
          <w:lang w:val="nl-NL"/>
        </w:rPr>
        <w:t xml:space="preserve">kan strekken,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een </w:t>
      </w:r>
      <w:r w:rsidRPr="00907F51">
        <w:rPr>
          <w:rFonts w:ascii="Times New Roman" w:hAnsi="Times New Roman"/>
          <w:spacing w:val="-5"/>
          <w:sz w:val="24"/>
          <w:lang w:val="nl-NL"/>
        </w:rPr>
        <w:t xml:space="preserve">plicht </w:t>
      </w:r>
      <w:r w:rsidRPr="00907F51">
        <w:rPr>
          <w:rFonts w:ascii="Times New Roman" w:hAnsi="Times New Roman"/>
          <w:sz w:val="24"/>
          <w:lang w:val="nl-NL"/>
        </w:rPr>
        <w:t xml:space="preserve">gedurende </w:t>
      </w:r>
      <w:r w:rsidRPr="00907F51">
        <w:rPr>
          <w:rFonts w:ascii="Times New Roman" w:hAnsi="Times New Roman"/>
          <w:spacing w:val="-3"/>
          <w:sz w:val="24"/>
          <w:lang w:val="nl-NL"/>
        </w:rPr>
        <w:t xml:space="preserve">enigen </w:t>
      </w:r>
      <w:r w:rsidRPr="00907F51">
        <w:rPr>
          <w:rFonts w:ascii="Times New Roman" w:hAnsi="Times New Roman"/>
          <w:spacing w:val="-5"/>
          <w:sz w:val="24"/>
          <w:lang w:val="nl-NL"/>
        </w:rPr>
        <w:t xml:space="preserve">tijd uit </w:t>
      </w:r>
      <w:r w:rsidRPr="00907F51">
        <w:rPr>
          <w:rFonts w:ascii="Times New Roman" w:hAnsi="Times New Roman"/>
          <w:spacing w:val="4"/>
          <w:sz w:val="24"/>
          <w:lang w:val="nl-NL"/>
        </w:rPr>
        <w:t xml:space="preserve">te </w:t>
      </w:r>
      <w:r w:rsidRPr="00907F51">
        <w:rPr>
          <w:rFonts w:ascii="Times New Roman" w:hAnsi="Times New Roman"/>
          <w:spacing w:val="-4"/>
          <w:sz w:val="24"/>
          <w:lang w:val="nl-NL"/>
        </w:rPr>
        <w:t xml:space="preserve">stellen, </w:t>
      </w:r>
      <w:r w:rsidRPr="00907F51">
        <w:rPr>
          <w:rFonts w:ascii="Times New Roman" w:hAnsi="Times New Roman"/>
          <w:sz w:val="24"/>
          <w:lang w:val="nl-NL"/>
        </w:rPr>
        <w:t xml:space="preserve">ons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zal rechtvaardigen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hem geheel verwaarlozen en </w:t>
      </w:r>
      <w:r w:rsidRPr="00907F51">
        <w:rPr>
          <w:rFonts w:ascii="Times New Roman" w:hAnsi="Times New Roman"/>
          <w:spacing w:val="-3"/>
          <w:sz w:val="24"/>
          <w:lang w:val="nl-NL"/>
        </w:rPr>
        <w:t xml:space="preserve">nalaten. </w:t>
      </w:r>
      <w:r w:rsidRPr="00907F51">
        <w:rPr>
          <w:rFonts w:ascii="Times New Roman" w:hAnsi="Times New Roman"/>
          <w:spacing w:val="-6"/>
          <w:sz w:val="24"/>
          <w:lang w:val="nl-NL"/>
        </w:rPr>
        <w:t xml:space="preserve">Wie </w:t>
      </w:r>
      <w:r w:rsidRPr="00907F51">
        <w:rPr>
          <w:rFonts w:ascii="Times New Roman" w:hAnsi="Times New Roman"/>
          <w:spacing w:val="-10"/>
          <w:sz w:val="24"/>
          <w:lang w:val="nl-NL"/>
        </w:rPr>
        <w:t xml:space="preserve">in </w:t>
      </w:r>
      <w:r w:rsidRPr="00907F51">
        <w:rPr>
          <w:rFonts w:ascii="Times New Roman" w:hAnsi="Times New Roman"/>
          <w:spacing w:val="-4"/>
          <w:sz w:val="24"/>
          <w:lang w:val="nl-NL"/>
        </w:rPr>
        <w:t xml:space="preserve">onenigheid is </w:t>
      </w:r>
      <w:r w:rsidRPr="00907F51">
        <w:rPr>
          <w:rFonts w:ascii="Times New Roman" w:hAnsi="Times New Roman"/>
          <w:spacing w:val="-3"/>
          <w:sz w:val="24"/>
          <w:lang w:val="nl-NL"/>
        </w:rPr>
        <w:t xml:space="preserve">met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broeder, kan </w:t>
      </w:r>
      <w:r w:rsidRPr="00907F51">
        <w:rPr>
          <w:rFonts w:ascii="Times New Roman" w:hAnsi="Times New Roman"/>
          <w:i/>
          <w:sz w:val="24"/>
          <w:lang w:val="nl-NL"/>
        </w:rPr>
        <w:t xml:space="preserve">zijn gave daar laten voor het altaar, </w:t>
      </w:r>
      <w:r w:rsidRPr="00907F51">
        <w:rPr>
          <w:rFonts w:ascii="Times New Roman" w:hAnsi="Times New Roman"/>
          <w:spacing w:val="-3"/>
          <w:sz w:val="24"/>
          <w:lang w:val="nl-NL"/>
        </w:rPr>
        <w:t xml:space="preserve">terwijl </w:t>
      </w:r>
      <w:r w:rsidRPr="00907F51">
        <w:rPr>
          <w:rFonts w:ascii="Times New Roman" w:hAnsi="Times New Roman"/>
          <w:sz w:val="24"/>
          <w:lang w:val="nl-NL"/>
        </w:rPr>
        <w:t xml:space="preserve">hij </w:t>
      </w:r>
      <w:r w:rsidRPr="00907F51">
        <w:rPr>
          <w:rFonts w:ascii="Times New Roman" w:hAnsi="Times New Roman"/>
          <w:spacing w:val="-3"/>
          <w:sz w:val="24"/>
          <w:lang w:val="nl-NL"/>
        </w:rPr>
        <w:t xml:space="preserve">heengaat  </w:t>
      </w:r>
      <w:r w:rsidRPr="00907F51">
        <w:rPr>
          <w:rFonts w:ascii="Times New Roman" w:hAnsi="Times New Roman"/>
          <w:i/>
          <w:sz w:val="24"/>
          <w:lang w:val="nl-NL"/>
        </w:rPr>
        <w:t xml:space="preserve">om zich met zijn broeder te verzoenen, </w:t>
      </w:r>
      <w:r w:rsidRPr="00907F51">
        <w:rPr>
          <w:rFonts w:ascii="Times New Roman" w:hAnsi="Times New Roman"/>
          <w:spacing w:val="-3"/>
          <w:sz w:val="24"/>
          <w:lang w:val="nl-NL"/>
        </w:rPr>
        <w:t xml:space="preserve">maar </w:t>
      </w:r>
      <w:r w:rsidRPr="00907F51">
        <w:rPr>
          <w:rFonts w:ascii="Times New Roman" w:hAnsi="Times New Roman"/>
          <w:spacing w:val="-4"/>
          <w:sz w:val="24"/>
          <w:lang w:val="nl-NL"/>
        </w:rPr>
        <w:t xml:space="preserve">als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het zijne daarvoor gedaan heeft hetzij de </w:t>
      </w:r>
      <w:r w:rsidRPr="00907F51">
        <w:rPr>
          <w:rFonts w:ascii="Times New Roman" w:hAnsi="Times New Roman"/>
          <w:spacing w:val="-3"/>
          <w:sz w:val="24"/>
          <w:lang w:val="nl-NL"/>
        </w:rPr>
        <w:t xml:space="preserve">verzoening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stand gekomen is of niet, dan moet hij "komen om zijn gave te offeren," Mattheus 5:23, 24. </w:t>
      </w:r>
      <w:r w:rsidRPr="00907F51">
        <w:rPr>
          <w:rFonts w:ascii="Times New Roman" w:hAnsi="Times New Roman"/>
          <w:spacing w:val="-5"/>
          <w:sz w:val="24"/>
          <w:lang w:val="nl-NL"/>
        </w:rPr>
        <w:t xml:space="preserve">Dit </w:t>
      </w:r>
      <w:r w:rsidRPr="00907F51">
        <w:rPr>
          <w:rFonts w:ascii="Times New Roman" w:hAnsi="Times New Roman"/>
          <w:spacing w:val="-4"/>
          <w:sz w:val="24"/>
          <w:lang w:val="nl-NL"/>
        </w:rPr>
        <w:t xml:space="preserve">bijkomende </w:t>
      </w:r>
      <w:r w:rsidRPr="00907F51">
        <w:rPr>
          <w:rFonts w:ascii="Times New Roman" w:hAnsi="Times New Roman"/>
          <w:sz w:val="24"/>
          <w:lang w:val="nl-NL"/>
        </w:rPr>
        <w:t xml:space="preserve">pascha moest gevierd worden op dezelfde dag van de maand als het eerste, omdat de inzetting was ter </w:t>
      </w:r>
      <w:r w:rsidRPr="00907F51">
        <w:rPr>
          <w:rFonts w:ascii="Times New Roman" w:hAnsi="Times New Roman"/>
          <w:spacing w:val="-3"/>
          <w:sz w:val="24"/>
          <w:lang w:val="nl-NL"/>
        </w:rPr>
        <w:t xml:space="preserve">gedachtenis </w:t>
      </w:r>
      <w:r w:rsidRPr="00907F51">
        <w:rPr>
          <w:rFonts w:ascii="Times New Roman" w:hAnsi="Times New Roman"/>
          <w:sz w:val="24"/>
          <w:lang w:val="nl-NL"/>
        </w:rPr>
        <w:t xml:space="preserve">van hun </w:t>
      </w:r>
      <w:r w:rsidRPr="00907F51">
        <w:rPr>
          <w:rFonts w:ascii="Times New Roman" w:hAnsi="Times New Roman"/>
          <w:spacing w:val="-3"/>
          <w:sz w:val="24"/>
          <w:lang w:val="nl-NL"/>
        </w:rPr>
        <w:t xml:space="preserve">bevrijding </w:t>
      </w:r>
      <w:r w:rsidRPr="00907F51">
        <w:rPr>
          <w:rFonts w:ascii="Times New Roman" w:hAnsi="Times New Roman"/>
          <w:sz w:val="24"/>
          <w:lang w:val="nl-NL"/>
        </w:rPr>
        <w:t xml:space="preserve">op die dag </w:t>
      </w:r>
      <w:r w:rsidRPr="00907F51">
        <w:rPr>
          <w:rFonts w:ascii="Times New Roman" w:hAnsi="Times New Roman"/>
          <w:spacing w:val="-3"/>
          <w:sz w:val="24"/>
          <w:lang w:val="nl-NL"/>
        </w:rPr>
        <w:t xml:space="preserve">van </w:t>
      </w:r>
      <w:r w:rsidRPr="00907F51">
        <w:rPr>
          <w:rFonts w:ascii="Times New Roman" w:hAnsi="Times New Roman"/>
          <w:sz w:val="24"/>
          <w:lang w:val="nl-NL"/>
        </w:rPr>
        <w:t xml:space="preserve">de maand. Eenmaal bevinden wij dat de gehele vergadering het pascha gehouden heeft op de veertienden dag van de tweede maand </w:t>
      </w:r>
      <w:r w:rsidRPr="00907F51">
        <w:rPr>
          <w:rFonts w:ascii="Times New Roman" w:hAnsi="Times New Roman"/>
          <w:spacing w:val="-3"/>
          <w:sz w:val="24"/>
          <w:lang w:val="nl-NL"/>
        </w:rPr>
        <w:t xml:space="preserve">namelijk </w:t>
      </w:r>
      <w:r w:rsidRPr="00907F51">
        <w:rPr>
          <w:rFonts w:ascii="Times New Roman" w:hAnsi="Times New Roman"/>
          <w:sz w:val="24"/>
          <w:lang w:val="nl-NL"/>
        </w:rPr>
        <w:t xml:space="preserve">in de tijd van </w:t>
      </w:r>
      <w:r w:rsidRPr="00907F51">
        <w:rPr>
          <w:rFonts w:ascii="Times New Roman" w:hAnsi="Times New Roman"/>
          <w:spacing w:val="-3"/>
          <w:sz w:val="24"/>
          <w:lang w:val="nl-NL"/>
        </w:rPr>
        <w:t xml:space="preserve">Hizkia, </w:t>
      </w:r>
      <w:r w:rsidRPr="00907F51">
        <w:rPr>
          <w:rFonts w:ascii="Times New Roman" w:hAnsi="Times New Roman"/>
          <w:sz w:val="24"/>
          <w:lang w:val="nl-NL"/>
        </w:rPr>
        <w:t xml:space="preserve">2 </w:t>
      </w:r>
      <w:r w:rsidRPr="00907F51">
        <w:rPr>
          <w:rFonts w:ascii="Times New Roman" w:hAnsi="Times New Roman"/>
          <w:spacing w:val="-3"/>
          <w:sz w:val="24"/>
          <w:lang w:val="nl-NL"/>
        </w:rPr>
        <w:t>Kronieken 30:15,</w:t>
      </w:r>
      <w:r w:rsidRPr="00907F51">
        <w:rPr>
          <w:rFonts w:ascii="Times New Roman" w:hAnsi="Times New Roman"/>
          <w:spacing w:val="54"/>
          <w:sz w:val="24"/>
          <w:lang w:val="nl-NL"/>
        </w:rPr>
        <w:t xml:space="preserve"> </w:t>
      </w:r>
      <w:r w:rsidRPr="00907F51">
        <w:rPr>
          <w:rFonts w:ascii="Times New Roman" w:hAnsi="Times New Roman"/>
          <w:sz w:val="24"/>
          <w:lang w:val="nl-NL"/>
        </w:rPr>
        <w:t xml:space="preserve">hetgeen </w:t>
      </w:r>
      <w:r w:rsidRPr="00907F51">
        <w:rPr>
          <w:rFonts w:ascii="Times New Roman" w:hAnsi="Times New Roman"/>
          <w:spacing w:val="-5"/>
          <w:sz w:val="24"/>
          <w:lang w:val="nl-NL"/>
        </w:rPr>
        <w:t xml:space="preserve">wellicht </w:t>
      </w:r>
      <w:r w:rsidRPr="00907F51">
        <w:rPr>
          <w:rFonts w:ascii="Times New Roman" w:hAnsi="Times New Roman"/>
          <w:sz w:val="24"/>
          <w:lang w:val="nl-NL"/>
        </w:rPr>
        <w:t xml:space="preserve">kan </w:t>
      </w:r>
      <w:r w:rsidRPr="00907F51">
        <w:rPr>
          <w:rFonts w:ascii="Times New Roman" w:hAnsi="Times New Roman"/>
          <w:spacing w:val="-3"/>
          <w:sz w:val="24"/>
          <w:lang w:val="nl-NL"/>
        </w:rPr>
        <w:t xml:space="preserve">dienen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er een </w:t>
      </w:r>
      <w:r w:rsidRPr="00907F51">
        <w:rPr>
          <w:rFonts w:ascii="Times New Roman" w:hAnsi="Times New Roman"/>
          <w:spacing w:val="-4"/>
          <w:sz w:val="24"/>
          <w:lang w:val="nl-NL"/>
        </w:rPr>
        <w:t xml:space="preserve">verklaring </w:t>
      </w:r>
      <w:r w:rsidRPr="00907F51">
        <w:rPr>
          <w:rFonts w:ascii="Times New Roman" w:hAnsi="Times New Roman"/>
          <w:sz w:val="24"/>
          <w:lang w:val="nl-NL"/>
        </w:rPr>
        <w:t xml:space="preserve">van te geven dat sommigen werden toegelaten om er van te eten, die niet rein waren, indien het pascha algemeen gehouden was in de eerste </w:t>
      </w:r>
      <w:r w:rsidRPr="00907F51">
        <w:rPr>
          <w:rFonts w:ascii="Times New Roman" w:hAnsi="Times New Roman"/>
          <w:spacing w:val="-3"/>
          <w:sz w:val="24"/>
          <w:lang w:val="nl-NL"/>
        </w:rPr>
        <w:t xml:space="preserve">maand, </w:t>
      </w:r>
      <w:r w:rsidRPr="00907F51">
        <w:rPr>
          <w:rFonts w:ascii="Times New Roman" w:hAnsi="Times New Roman"/>
          <w:sz w:val="24"/>
          <w:lang w:val="nl-NL"/>
        </w:rPr>
        <w:t xml:space="preserve">dan zouden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de onreinen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kunnen doen wachten om het in de  tweede </w:t>
      </w:r>
      <w:r w:rsidRPr="00907F51">
        <w:rPr>
          <w:rFonts w:ascii="Times New Roman" w:hAnsi="Times New Roman"/>
          <w:spacing w:val="-4"/>
          <w:sz w:val="24"/>
          <w:lang w:val="nl-NL"/>
        </w:rPr>
        <w:t xml:space="preserve">maand </w:t>
      </w:r>
      <w:r w:rsidRPr="00907F51">
        <w:rPr>
          <w:rFonts w:ascii="Times New Roman" w:hAnsi="Times New Roman"/>
          <w:sz w:val="24"/>
          <w:lang w:val="nl-NL"/>
        </w:rPr>
        <w:t xml:space="preserve">te houden, daar het echter </w:t>
      </w:r>
      <w:r w:rsidRPr="00907F51">
        <w:rPr>
          <w:rFonts w:ascii="Times New Roman" w:hAnsi="Times New Roman"/>
          <w:spacing w:val="-3"/>
          <w:sz w:val="24"/>
          <w:lang w:val="nl-NL"/>
        </w:rPr>
        <w:t xml:space="preserve">algemeen </w:t>
      </w:r>
      <w:r w:rsidRPr="00907F51">
        <w:rPr>
          <w:rFonts w:ascii="Times New Roman" w:hAnsi="Times New Roman"/>
          <w:sz w:val="24"/>
          <w:lang w:val="nl-NL"/>
        </w:rPr>
        <w:t xml:space="preserve">in de tweede </w:t>
      </w:r>
      <w:r w:rsidRPr="00907F51">
        <w:rPr>
          <w:rFonts w:ascii="Times New Roman" w:hAnsi="Times New Roman"/>
          <w:spacing w:val="-4"/>
          <w:sz w:val="24"/>
          <w:lang w:val="nl-NL"/>
        </w:rPr>
        <w:t xml:space="preserve">maand </w:t>
      </w:r>
      <w:r w:rsidRPr="00907F51">
        <w:rPr>
          <w:rFonts w:ascii="Times New Roman" w:hAnsi="Times New Roman"/>
          <w:sz w:val="24"/>
          <w:lang w:val="nl-NL"/>
        </w:rPr>
        <w:t xml:space="preserve">gehouden werd waren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niet gemachtigd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het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derde </w:t>
      </w:r>
      <w:r w:rsidRPr="00907F51">
        <w:rPr>
          <w:rFonts w:ascii="Times New Roman" w:hAnsi="Times New Roman"/>
          <w:spacing w:val="-4"/>
          <w:sz w:val="24"/>
          <w:lang w:val="nl-NL"/>
        </w:rPr>
        <w:t xml:space="preserve">maand </w:t>
      </w:r>
      <w:r w:rsidRPr="00907F51">
        <w:rPr>
          <w:rFonts w:ascii="Times New Roman" w:hAnsi="Times New Roman"/>
          <w:sz w:val="24"/>
          <w:lang w:val="nl-NL"/>
        </w:rPr>
        <w:t xml:space="preserve">te eten, veeleer dus dan het in het geheel niet te eten werden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toegelaten, hoewel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niet </w:t>
      </w:r>
      <w:r w:rsidRPr="00907F51">
        <w:rPr>
          <w:rFonts w:ascii="Times New Roman" w:hAnsi="Times New Roman"/>
          <w:spacing w:val="-4"/>
          <w:sz w:val="24"/>
          <w:lang w:val="nl-NL"/>
        </w:rPr>
        <w:t xml:space="preserve">rein </w:t>
      </w:r>
      <w:r w:rsidRPr="00907F51">
        <w:rPr>
          <w:rFonts w:ascii="Times New Roman" w:hAnsi="Times New Roman"/>
          <w:sz w:val="24"/>
          <w:lang w:val="nl-NL"/>
        </w:rPr>
        <w:t xml:space="preserve">waren </w:t>
      </w:r>
      <w:r w:rsidRPr="00907F51">
        <w:rPr>
          <w:rFonts w:ascii="Times New Roman" w:hAnsi="Times New Roman"/>
          <w:i/>
          <w:sz w:val="24"/>
          <w:lang w:val="nl-NL"/>
        </w:rPr>
        <w:t xml:space="preserve">naar de reinheid des </w:t>
      </w:r>
      <w:r w:rsidRPr="00907F51">
        <w:rPr>
          <w:rFonts w:ascii="Times New Roman" w:hAnsi="Times New Roman"/>
          <w:i/>
          <w:spacing w:val="2"/>
          <w:sz w:val="24"/>
          <w:lang w:val="nl-NL"/>
        </w:rPr>
        <w:t xml:space="preserve">heiligdoms, </w:t>
      </w:r>
      <w:r w:rsidRPr="00907F51">
        <w:rPr>
          <w:rFonts w:ascii="Times New Roman" w:hAnsi="Times New Roman"/>
          <w:sz w:val="24"/>
          <w:lang w:val="nl-NL"/>
        </w:rPr>
        <w:t>vers 18,</w:t>
      </w:r>
      <w:r w:rsidRPr="00907F51">
        <w:rPr>
          <w:rFonts w:ascii="Times New Roman" w:hAnsi="Times New Roman"/>
          <w:spacing w:val="3"/>
          <w:sz w:val="24"/>
          <w:lang w:val="nl-NL"/>
        </w:rPr>
        <w:t xml:space="preserve"> </w:t>
      </w:r>
      <w:r w:rsidRPr="00907F51">
        <w:rPr>
          <w:rFonts w:ascii="Times New Roman" w:hAnsi="Times New Roman"/>
          <w:sz w:val="24"/>
          <w:lang w:val="nl-NL"/>
        </w:rPr>
        <w:t>19.</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91"/>
        </w:numPr>
        <w:tabs>
          <w:tab w:val="left" w:pos="349"/>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Als het pascha in de tweede maand gevierd werd, dan moesten zij het nauwkeurig naar alle inzettingen houden, vers 12. </w:t>
      </w:r>
      <w:r w:rsidRPr="00907F51">
        <w:rPr>
          <w:rFonts w:ascii="Times New Roman"/>
          <w:spacing w:val="-5"/>
          <w:sz w:val="24"/>
          <w:lang w:val="nl-NL"/>
        </w:rPr>
        <w:t xml:space="preserve">Zij </w:t>
      </w:r>
      <w:r w:rsidRPr="00907F51">
        <w:rPr>
          <w:rFonts w:ascii="Times New Roman"/>
          <w:spacing w:val="-3"/>
          <w:sz w:val="24"/>
          <w:lang w:val="nl-NL"/>
        </w:rPr>
        <w:t xml:space="preserve">moesten </w:t>
      </w:r>
      <w:r w:rsidRPr="00907F51">
        <w:rPr>
          <w:rFonts w:ascii="Times New Roman"/>
          <w:sz w:val="24"/>
          <w:lang w:val="nl-NL"/>
        </w:rPr>
        <w:t xml:space="preserve">niet denken dat, wijl het hun vergund was om het op een andere tijd te houden, ook wel iets van de plechtigheden achterwege mocht blijven, neen, als wij niet kunnen wat wij zouden willen in de dienst van God, dan moeten wij toch </w:t>
      </w:r>
      <w:r w:rsidRPr="00907F51">
        <w:rPr>
          <w:rFonts w:ascii="Times New Roman"/>
          <w:spacing w:val="-2"/>
          <w:sz w:val="24"/>
          <w:lang w:val="nl-NL"/>
        </w:rPr>
        <w:t xml:space="preserve">het </w:t>
      </w:r>
      <w:r w:rsidRPr="00907F51">
        <w:rPr>
          <w:rFonts w:ascii="Times New Roman"/>
          <w:sz w:val="24"/>
          <w:lang w:val="nl-NL"/>
        </w:rPr>
        <w:t>uiterste doen van wat wij</w:t>
      </w:r>
      <w:r w:rsidRPr="00907F51">
        <w:rPr>
          <w:rFonts w:ascii="Times New Roman"/>
          <w:spacing w:val="-41"/>
          <w:sz w:val="24"/>
          <w:lang w:val="nl-NL"/>
        </w:rPr>
        <w:t xml:space="preserve"> </w:t>
      </w:r>
      <w:r w:rsidRPr="00907F51">
        <w:rPr>
          <w:rFonts w:ascii="Times New Roman"/>
          <w:sz w:val="24"/>
          <w:lang w:val="nl-NL"/>
        </w:rPr>
        <w:t>kunnen.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91"/>
        </w:numPr>
        <w:tabs>
          <w:tab w:val="left" w:pos="379"/>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Deze </w:t>
      </w:r>
      <w:r w:rsidRPr="00907F51">
        <w:rPr>
          <w:rFonts w:ascii="Times New Roman" w:eastAsia="Times New Roman" w:hAnsi="Times New Roman" w:cs="Times New Roman"/>
          <w:spacing w:val="-4"/>
          <w:sz w:val="24"/>
          <w:szCs w:val="24"/>
          <w:lang w:val="nl-NL"/>
        </w:rPr>
        <w:t xml:space="preserve">vergunning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een geval van </w:t>
      </w:r>
      <w:r w:rsidRPr="00907F51">
        <w:rPr>
          <w:rFonts w:ascii="Times New Roman" w:eastAsia="Times New Roman" w:hAnsi="Times New Roman" w:cs="Times New Roman"/>
          <w:spacing w:val="-4"/>
          <w:sz w:val="24"/>
          <w:szCs w:val="24"/>
          <w:lang w:val="nl-NL"/>
        </w:rPr>
        <w:t xml:space="preserve">noodzakelijkheid </w:t>
      </w:r>
      <w:r w:rsidRPr="00907F51">
        <w:rPr>
          <w:rFonts w:ascii="Times New Roman" w:eastAsia="Times New Roman" w:hAnsi="Times New Roman" w:cs="Times New Roman"/>
          <w:sz w:val="24"/>
          <w:szCs w:val="24"/>
          <w:lang w:val="nl-NL"/>
        </w:rPr>
        <w:t xml:space="preserve">moet toch </w:t>
      </w:r>
      <w:r w:rsidRPr="00907F51">
        <w:rPr>
          <w:rFonts w:ascii="Times New Roman" w:eastAsia="Times New Roman" w:hAnsi="Times New Roman" w:cs="Times New Roman"/>
          <w:spacing w:val="-5"/>
          <w:sz w:val="24"/>
          <w:szCs w:val="24"/>
          <w:lang w:val="nl-NL"/>
        </w:rPr>
        <w:t xml:space="preserve">niemand </w:t>
      </w:r>
      <w:r w:rsidRPr="00907F51">
        <w:rPr>
          <w:rFonts w:ascii="Times New Roman" w:eastAsia="Times New Roman" w:hAnsi="Times New Roman" w:cs="Times New Roman"/>
          <w:sz w:val="24"/>
          <w:szCs w:val="24"/>
          <w:lang w:val="nl-NL"/>
        </w:rPr>
        <w:t xml:space="preserve">steunen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pacing w:val="-2"/>
          <w:sz w:val="24"/>
          <w:szCs w:val="24"/>
          <w:lang w:val="nl-NL"/>
        </w:rPr>
        <w:t xml:space="preserve">hun </w:t>
      </w:r>
      <w:r w:rsidRPr="00907F51">
        <w:rPr>
          <w:rFonts w:ascii="Times New Roman" w:eastAsia="Times New Roman" w:hAnsi="Times New Roman" w:cs="Times New Roman"/>
          <w:sz w:val="24"/>
          <w:szCs w:val="24"/>
          <w:lang w:val="nl-NL"/>
        </w:rPr>
        <w:t xml:space="preserve">verzuim van het pascha op de gezette tijd te houden, als zo’n geval van noodzakelijkheid niet </w:t>
      </w:r>
      <w:r w:rsidRPr="00907F51">
        <w:rPr>
          <w:rFonts w:ascii="Times New Roman" w:eastAsia="Times New Roman" w:hAnsi="Times New Roman" w:cs="Times New Roman"/>
          <w:spacing w:val="-4"/>
          <w:sz w:val="24"/>
          <w:szCs w:val="24"/>
          <w:lang w:val="nl-NL"/>
        </w:rPr>
        <w:t xml:space="preserve">aanwezig </w:t>
      </w:r>
      <w:r w:rsidRPr="00907F51">
        <w:rPr>
          <w:rFonts w:ascii="Times New Roman" w:eastAsia="Times New Roman" w:hAnsi="Times New Roman" w:cs="Times New Roman"/>
          <w:sz w:val="24"/>
          <w:szCs w:val="24"/>
          <w:lang w:val="nl-NL"/>
        </w:rPr>
        <w:t xml:space="preserve">was vers 13. </w:t>
      </w:r>
      <w:r w:rsidRPr="00907F51">
        <w:rPr>
          <w:rFonts w:ascii="Times New Roman" w:eastAsia="Times New Roman" w:hAnsi="Times New Roman" w:cs="Times New Roman"/>
          <w:spacing w:val="-6"/>
          <w:sz w:val="24"/>
          <w:szCs w:val="24"/>
          <w:lang w:val="nl-NL"/>
        </w:rPr>
        <w:t xml:space="preserve">Als </w:t>
      </w:r>
      <w:r w:rsidRPr="00907F51">
        <w:rPr>
          <w:rFonts w:ascii="Times New Roman" w:eastAsia="Times New Roman" w:hAnsi="Times New Roman" w:cs="Times New Roman"/>
          <w:spacing w:val="-5"/>
          <w:sz w:val="24"/>
          <w:szCs w:val="24"/>
          <w:lang w:val="nl-NL"/>
        </w:rPr>
        <w:t xml:space="preserve">iemand </w:t>
      </w:r>
      <w:r w:rsidRPr="00907F51">
        <w:rPr>
          <w:rFonts w:ascii="Times New Roman" w:eastAsia="Times New Roman" w:hAnsi="Times New Roman" w:cs="Times New Roman"/>
          <w:spacing w:val="-4"/>
          <w:sz w:val="24"/>
          <w:szCs w:val="24"/>
          <w:lang w:val="nl-NL"/>
        </w:rPr>
        <w:t xml:space="preserve">niet </w:t>
      </w:r>
      <w:r w:rsidRPr="00907F51">
        <w:rPr>
          <w:rFonts w:ascii="Times New Roman" w:eastAsia="Times New Roman" w:hAnsi="Times New Roman" w:cs="Times New Roman"/>
          <w:sz w:val="24"/>
          <w:szCs w:val="24"/>
          <w:lang w:val="nl-NL"/>
        </w:rPr>
        <w:t xml:space="preserve">onbevoegd is om het pascha op de bestemde tijd te  eten, en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pacing w:val="-3"/>
          <w:sz w:val="24"/>
          <w:szCs w:val="24"/>
          <w:lang w:val="nl-NL"/>
        </w:rPr>
        <w:t xml:space="preserve">laat </w:t>
      </w:r>
      <w:r w:rsidRPr="00907F51">
        <w:rPr>
          <w:rFonts w:ascii="Times New Roman" w:eastAsia="Times New Roman" w:hAnsi="Times New Roman" w:cs="Times New Roman"/>
          <w:sz w:val="24"/>
          <w:szCs w:val="24"/>
          <w:lang w:val="nl-NL"/>
        </w:rPr>
        <w:t xml:space="preserve">het na, op grond-naar hij waant- van de vrijheid, die door deze wet toegestaan wordt dan </w:t>
      </w:r>
      <w:r w:rsidRPr="00907F51">
        <w:rPr>
          <w:rFonts w:ascii="Times New Roman" w:eastAsia="Times New Roman" w:hAnsi="Times New Roman" w:cs="Times New Roman"/>
          <w:spacing w:val="-3"/>
          <w:sz w:val="24"/>
          <w:szCs w:val="24"/>
          <w:lang w:val="nl-NL"/>
        </w:rPr>
        <w:t xml:space="preserve">beledigt </w:t>
      </w:r>
      <w:r w:rsidRPr="00907F51">
        <w:rPr>
          <w:rFonts w:ascii="Times New Roman" w:eastAsia="Times New Roman" w:hAnsi="Times New Roman" w:cs="Times New Roman"/>
          <w:sz w:val="24"/>
          <w:szCs w:val="24"/>
          <w:lang w:val="nl-NL"/>
        </w:rPr>
        <w:t xml:space="preserve">hij </w:t>
      </w:r>
      <w:r w:rsidRPr="00907F51">
        <w:rPr>
          <w:rFonts w:ascii="Times New Roman" w:eastAsia="Times New Roman" w:hAnsi="Times New Roman" w:cs="Times New Roman"/>
          <w:spacing w:val="-3"/>
          <w:sz w:val="24"/>
          <w:szCs w:val="24"/>
          <w:lang w:val="nl-NL"/>
        </w:rPr>
        <w:t xml:space="preserve">God, goddelooslijk misbruik makende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Zijn goedheid, </w:t>
      </w:r>
      <w:r w:rsidRPr="00907F51">
        <w:rPr>
          <w:rFonts w:ascii="Times New Roman" w:eastAsia="Times New Roman" w:hAnsi="Times New Roman" w:cs="Times New Roman"/>
          <w:sz w:val="24"/>
          <w:szCs w:val="24"/>
          <w:lang w:val="nl-NL"/>
        </w:rPr>
        <w:t xml:space="preserve">dan zal </w:t>
      </w:r>
      <w:r w:rsidRPr="00907F51">
        <w:rPr>
          <w:rFonts w:ascii="Times New Roman" w:eastAsia="Times New Roman" w:hAnsi="Times New Roman" w:cs="Times New Roman"/>
          <w:spacing w:val="-3"/>
          <w:sz w:val="24"/>
          <w:szCs w:val="24"/>
          <w:lang w:val="nl-NL"/>
        </w:rPr>
        <w:t xml:space="preserve">hij </w:t>
      </w:r>
      <w:r w:rsidRPr="00907F51">
        <w:rPr>
          <w:rFonts w:ascii="Times New Roman" w:eastAsia="Times New Roman" w:hAnsi="Times New Roman" w:cs="Times New Roman"/>
          <w:spacing w:val="-4"/>
          <w:sz w:val="24"/>
          <w:szCs w:val="24"/>
          <w:lang w:val="nl-NL"/>
        </w:rPr>
        <w:t xml:space="preserve">gewis </w:t>
      </w:r>
      <w:r w:rsidRPr="00907F51">
        <w:rPr>
          <w:rFonts w:ascii="Times New Roman" w:eastAsia="Times New Roman" w:hAnsi="Times New Roman" w:cs="Times New Roman"/>
          <w:i/>
          <w:sz w:val="24"/>
          <w:szCs w:val="24"/>
          <w:lang w:val="nl-NL"/>
        </w:rPr>
        <w:t xml:space="preserve">zijn zonde dragen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i/>
          <w:sz w:val="24"/>
          <w:szCs w:val="24"/>
          <w:lang w:val="nl-NL"/>
        </w:rPr>
        <w:t xml:space="preserve">uit zijn volken uitgeroeid worden. </w:t>
      </w:r>
      <w:r w:rsidRPr="00907F51">
        <w:rPr>
          <w:rFonts w:ascii="Times New Roman" w:eastAsia="Times New Roman" w:hAnsi="Times New Roman" w:cs="Times New Roman"/>
          <w:spacing w:val="-4"/>
          <w:sz w:val="24"/>
          <w:szCs w:val="24"/>
          <w:lang w:val="nl-NL"/>
        </w:rPr>
        <w:t xml:space="preserve">Evenals </w:t>
      </w:r>
      <w:r w:rsidRPr="00907F51">
        <w:rPr>
          <w:rFonts w:ascii="Times New Roman" w:eastAsia="Times New Roman" w:hAnsi="Times New Roman" w:cs="Times New Roman"/>
          <w:spacing w:val="-6"/>
          <w:sz w:val="24"/>
          <w:szCs w:val="24"/>
          <w:lang w:val="nl-NL"/>
        </w:rPr>
        <w:t xml:space="preserve">zij,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tegen hun </w:t>
      </w:r>
      <w:r w:rsidRPr="00907F51">
        <w:rPr>
          <w:rFonts w:ascii="Times New Roman" w:eastAsia="Times New Roman" w:hAnsi="Times New Roman" w:cs="Times New Roman"/>
          <w:spacing w:val="-5"/>
          <w:sz w:val="24"/>
          <w:szCs w:val="24"/>
          <w:lang w:val="nl-NL"/>
        </w:rPr>
        <w:t xml:space="preserve">zin </w:t>
      </w:r>
      <w:r w:rsidRPr="00907F51">
        <w:rPr>
          <w:rFonts w:ascii="Times New Roman" w:eastAsia="Times New Roman" w:hAnsi="Times New Roman" w:cs="Times New Roman"/>
          <w:sz w:val="24"/>
          <w:szCs w:val="24"/>
          <w:lang w:val="nl-NL"/>
        </w:rPr>
        <w:t xml:space="preserve">en gemoed genoodzaakt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van Gods inzettingen weg te </w:t>
      </w:r>
      <w:r w:rsidRPr="00907F51">
        <w:rPr>
          <w:rFonts w:ascii="Times New Roman" w:eastAsia="Times New Roman" w:hAnsi="Times New Roman" w:cs="Times New Roman"/>
          <w:spacing w:val="-6"/>
          <w:sz w:val="24"/>
          <w:szCs w:val="24"/>
          <w:lang w:val="nl-NL"/>
        </w:rPr>
        <w:t xml:space="preserve">blijven, </w:t>
      </w:r>
      <w:r w:rsidRPr="00907F51">
        <w:rPr>
          <w:rFonts w:ascii="Times New Roman" w:eastAsia="Times New Roman" w:hAnsi="Times New Roman" w:cs="Times New Roman"/>
          <w:sz w:val="24"/>
          <w:szCs w:val="24"/>
          <w:lang w:val="nl-NL"/>
        </w:rPr>
        <w:t xml:space="preserve">gerust de gunst van Gods genade kunnen verwachten onder hun beproeving, zo kunnen zij, die door hun eigen keus </w:t>
      </w:r>
      <w:r w:rsidRPr="00907F51">
        <w:rPr>
          <w:rFonts w:ascii="Times New Roman" w:eastAsia="Times New Roman" w:hAnsi="Times New Roman" w:cs="Times New Roman"/>
          <w:spacing w:val="-4"/>
          <w:sz w:val="24"/>
          <w:szCs w:val="24"/>
          <w:lang w:val="nl-NL"/>
        </w:rPr>
        <w:t xml:space="preserve">wegblijven </w:t>
      </w:r>
      <w:r w:rsidRPr="00907F51">
        <w:rPr>
          <w:rFonts w:ascii="Times New Roman" w:eastAsia="Times New Roman" w:hAnsi="Times New Roman" w:cs="Times New Roman"/>
          <w:spacing w:val="-3"/>
          <w:sz w:val="24"/>
          <w:szCs w:val="24"/>
          <w:lang w:val="nl-NL"/>
        </w:rPr>
        <w:t xml:space="preserve">met </w:t>
      </w:r>
      <w:r w:rsidRPr="00907F51">
        <w:rPr>
          <w:rFonts w:ascii="Times New Roman" w:eastAsia="Times New Roman" w:hAnsi="Times New Roman" w:cs="Times New Roman"/>
          <w:spacing w:val="-5"/>
          <w:sz w:val="24"/>
          <w:szCs w:val="24"/>
          <w:lang w:val="nl-NL"/>
        </w:rPr>
        <w:t xml:space="preserve">volle </w:t>
      </w:r>
      <w:r w:rsidRPr="00907F51">
        <w:rPr>
          <w:rFonts w:ascii="Times New Roman" w:eastAsia="Times New Roman" w:hAnsi="Times New Roman" w:cs="Times New Roman"/>
          <w:sz w:val="24"/>
          <w:szCs w:val="24"/>
          <w:lang w:val="nl-NL"/>
        </w:rPr>
        <w:t xml:space="preserve">recht de tekenen verwachten van Gods </w:t>
      </w:r>
      <w:r w:rsidRPr="00907F51">
        <w:rPr>
          <w:rFonts w:ascii="Times New Roman" w:eastAsia="Times New Roman" w:hAnsi="Times New Roman" w:cs="Times New Roman"/>
          <w:spacing w:val="2"/>
          <w:sz w:val="24"/>
          <w:szCs w:val="24"/>
          <w:lang w:val="nl-NL"/>
        </w:rPr>
        <w:t xml:space="preserve">toorn </w:t>
      </w:r>
      <w:r w:rsidRPr="00907F51">
        <w:rPr>
          <w:rFonts w:ascii="Times New Roman" w:eastAsia="Times New Roman" w:hAnsi="Times New Roman" w:cs="Times New Roman"/>
          <w:sz w:val="24"/>
          <w:szCs w:val="24"/>
          <w:lang w:val="nl-NL"/>
        </w:rPr>
        <w:t xml:space="preserve">over hun </w:t>
      </w:r>
      <w:r w:rsidRPr="00907F51">
        <w:rPr>
          <w:rFonts w:ascii="Times New Roman" w:eastAsia="Times New Roman" w:hAnsi="Times New Roman" w:cs="Times New Roman"/>
          <w:spacing w:val="2"/>
          <w:sz w:val="24"/>
          <w:szCs w:val="24"/>
          <w:lang w:val="nl-NL"/>
        </w:rPr>
        <w:t xml:space="preserve">zonde. </w:t>
      </w:r>
      <w:r w:rsidRPr="00907F51">
        <w:rPr>
          <w:rFonts w:ascii="Times New Roman" w:eastAsia="Times New Roman" w:hAnsi="Times New Roman" w:cs="Times New Roman"/>
          <w:i/>
          <w:spacing w:val="-3"/>
          <w:sz w:val="24"/>
          <w:szCs w:val="24"/>
          <w:lang w:val="nl-NL"/>
        </w:rPr>
        <w:t xml:space="preserve">Dwaalt </w:t>
      </w:r>
      <w:r w:rsidRPr="00907F51">
        <w:rPr>
          <w:rFonts w:ascii="Times New Roman" w:eastAsia="Times New Roman" w:hAnsi="Times New Roman" w:cs="Times New Roman"/>
          <w:i/>
          <w:sz w:val="24"/>
          <w:szCs w:val="24"/>
          <w:lang w:val="nl-NL"/>
        </w:rPr>
        <w:t>niet, God laat zich niet</w:t>
      </w:r>
      <w:r w:rsidRPr="00907F51">
        <w:rPr>
          <w:rFonts w:ascii="Times New Roman" w:eastAsia="Times New Roman" w:hAnsi="Times New Roman" w:cs="Times New Roman"/>
          <w:i/>
          <w:spacing w:val="9"/>
          <w:sz w:val="24"/>
          <w:szCs w:val="24"/>
          <w:lang w:val="nl-NL"/>
        </w:rPr>
        <w:t xml:space="preserve"> </w:t>
      </w:r>
      <w:r w:rsidRPr="00907F51">
        <w:rPr>
          <w:rFonts w:ascii="Times New Roman" w:eastAsia="Times New Roman" w:hAnsi="Times New Roman" w:cs="Times New Roman"/>
          <w:i/>
          <w:sz w:val="24"/>
          <w:szCs w:val="24"/>
          <w:lang w:val="nl-NL"/>
        </w:rPr>
        <w:t>bespotten.</w:t>
      </w:r>
    </w:p>
    <w:p w:rsidR="00D35E55" w:rsidRPr="00907F51" w:rsidRDefault="00D35E55">
      <w:pPr>
        <w:spacing w:before="6"/>
        <w:rPr>
          <w:rFonts w:ascii="Times New Roman" w:eastAsia="Times New Roman" w:hAnsi="Times New Roman" w:cs="Times New Roman"/>
          <w:i/>
          <w:sz w:val="24"/>
          <w:szCs w:val="24"/>
          <w:lang w:val="nl-NL"/>
        </w:rPr>
      </w:pPr>
    </w:p>
    <w:p w:rsidR="00D35E55" w:rsidRPr="00907F51" w:rsidRDefault="00907F51">
      <w:pPr>
        <w:pStyle w:val="Plattetekst"/>
        <w:spacing w:line="247" w:lineRule="auto"/>
        <w:ind w:left="100" w:right="99"/>
        <w:jc w:val="both"/>
        <w:rPr>
          <w:lang w:val="nl-NL"/>
        </w:rPr>
      </w:pPr>
      <w:r w:rsidRPr="00907F51">
        <w:rPr>
          <w:lang w:val="nl-NL"/>
        </w:rPr>
        <w:t xml:space="preserve">Er wordt </w:t>
      </w:r>
      <w:r w:rsidRPr="00907F51">
        <w:rPr>
          <w:spacing w:val="2"/>
          <w:lang w:val="nl-NL"/>
        </w:rPr>
        <w:t xml:space="preserve">ook </w:t>
      </w:r>
      <w:r w:rsidRPr="00907F51">
        <w:rPr>
          <w:lang w:val="nl-NL"/>
        </w:rPr>
        <w:t xml:space="preserve">een </w:t>
      </w:r>
      <w:r w:rsidRPr="00907F51">
        <w:rPr>
          <w:spacing w:val="-5"/>
          <w:lang w:val="nl-NL"/>
        </w:rPr>
        <w:t xml:space="preserve">bepaling </w:t>
      </w:r>
      <w:r w:rsidRPr="00907F51">
        <w:rPr>
          <w:spacing w:val="-4"/>
          <w:lang w:val="nl-NL"/>
        </w:rPr>
        <w:t xml:space="preserve">bijgevoegd </w:t>
      </w:r>
      <w:r w:rsidRPr="00907F51">
        <w:rPr>
          <w:lang w:val="nl-NL"/>
        </w:rPr>
        <w:t xml:space="preserve">ten gunste van vreemdelingen, vers 14. Hoewel het </w:t>
      </w:r>
      <w:r w:rsidRPr="00907F51">
        <w:rPr>
          <w:spacing w:val="-2"/>
          <w:lang w:val="nl-NL"/>
        </w:rPr>
        <w:t xml:space="preserve">van </w:t>
      </w:r>
      <w:r w:rsidRPr="00907F51">
        <w:rPr>
          <w:lang w:val="nl-NL"/>
        </w:rPr>
        <w:t xml:space="preserve">de </w:t>
      </w:r>
      <w:r w:rsidRPr="00907F51">
        <w:rPr>
          <w:spacing w:val="-3"/>
          <w:lang w:val="nl-NL"/>
        </w:rPr>
        <w:t xml:space="preserve">vreemdeling, </w:t>
      </w:r>
      <w:r w:rsidRPr="00907F51">
        <w:rPr>
          <w:spacing w:val="-5"/>
          <w:lang w:val="nl-NL"/>
        </w:rPr>
        <w:t xml:space="preserve">die </w:t>
      </w:r>
      <w:r w:rsidRPr="00907F51">
        <w:rPr>
          <w:spacing w:val="-3"/>
          <w:lang w:val="nl-NL"/>
        </w:rPr>
        <w:t xml:space="preserve">zich </w:t>
      </w:r>
      <w:r w:rsidRPr="00907F51">
        <w:rPr>
          <w:lang w:val="nl-NL"/>
        </w:rPr>
        <w:t xml:space="preserve">met hen wilde verenigen om het pascha te eten, geëist werd, dat </w:t>
      </w:r>
      <w:r w:rsidRPr="00907F51">
        <w:rPr>
          <w:spacing w:val="-2"/>
          <w:lang w:val="nl-NL"/>
        </w:rPr>
        <w:t xml:space="preserve">hij </w:t>
      </w:r>
      <w:r w:rsidRPr="00907F51">
        <w:rPr>
          <w:lang w:val="nl-NL"/>
        </w:rPr>
        <w:t xml:space="preserve">besneden zou </w:t>
      </w:r>
      <w:r w:rsidRPr="00907F51">
        <w:rPr>
          <w:spacing w:val="-6"/>
          <w:lang w:val="nl-NL"/>
        </w:rPr>
        <w:t xml:space="preserve">zijn </w:t>
      </w:r>
      <w:r w:rsidRPr="00907F51">
        <w:rPr>
          <w:spacing w:val="-4"/>
          <w:lang w:val="nl-NL"/>
        </w:rPr>
        <w:t xml:space="preserve">als </w:t>
      </w:r>
      <w:r w:rsidRPr="00907F51">
        <w:rPr>
          <w:lang w:val="nl-NL"/>
        </w:rPr>
        <w:t xml:space="preserve">een proseliet van hun Godsdienst, Exodus 12:48, 49, was toch deze </w:t>
      </w:r>
      <w:r w:rsidRPr="00907F51">
        <w:rPr>
          <w:spacing w:val="-4"/>
          <w:lang w:val="nl-NL"/>
        </w:rPr>
        <w:t xml:space="preserve">vriendelijke </w:t>
      </w:r>
      <w:r w:rsidRPr="00907F51">
        <w:rPr>
          <w:lang w:val="nl-NL"/>
        </w:rPr>
        <w:t xml:space="preserve">toelating van </w:t>
      </w:r>
      <w:r w:rsidRPr="00907F51">
        <w:rPr>
          <w:spacing w:val="-3"/>
          <w:lang w:val="nl-NL"/>
        </w:rPr>
        <w:t xml:space="preserve">hen, </w:t>
      </w:r>
      <w:r w:rsidRPr="00907F51">
        <w:rPr>
          <w:spacing w:val="-5"/>
          <w:lang w:val="nl-NL"/>
        </w:rPr>
        <w:t xml:space="preserve">die </w:t>
      </w:r>
      <w:r w:rsidRPr="00907F51">
        <w:rPr>
          <w:lang w:val="nl-NL"/>
        </w:rPr>
        <w:t xml:space="preserve">geen geboren Israëlieten waren, </w:t>
      </w:r>
      <w:r w:rsidRPr="00907F51">
        <w:rPr>
          <w:spacing w:val="2"/>
          <w:lang w:val="nl-NL"/>
        </w:rPr>
        <w:t xml:space="preserve">om </w:t>
      </w:r>
      <w:r w:rsidRPr="00907F51">
        <w:rPr>
          <w:lang w:val="nl-NL"/>
        </w:rPr>
        <w:t xml:space="preserve">het pascha te </w:t>
      </w:r>
      <w:r w:rsidRPr="00907F51">
        <w:rPr>
          <w:spacing w:val="2"/>
          <w:lang w:val="nl-NL"/>
        </w:rPr>
        <w:t xml:space="preserve">eten, </w:t>
      </w:r>
      <w:r w:rsidRPr="00907F51">
        <w:rPr>
          <w:spacing w:val="3"/>
          <w:lang w:val="nl-NL"/>
        </w:rPr>
        <w:t xml:space="preserve">een </w:t>
      </w:r>
      <w:r w:rsidRPr="00907F51">
        <w:rPr>
          <w:spacing w:val="-4"/>
          <w:lang w:val="nl-NL"/>
        </w:rPr>
        <w:t xml:space="preserve">aanduiding </w:t>
      </w:r>
      <w:r w:rsidRPr="00907F51">
        <w:rPr>
          <w:lang w:val="nl-NL"/>
        </w:rPr>
        <w:t xml:space="preserve">van de gunst, </w:t>
      </w:r>
      <w:r w:rsidRPr="00907F51">
        <w:rPr>
          <w:spacing w:val="-5"/>
          <w:lang w:val="nl-NL"/>
        </w:rPr>
        <w:t xml:space="preserve">die </w:t>
      </w:r>
      <w:r w:rsidRPr="00907F51">
        <w:rPr>
          <w:spacing w:val="3"/>
          <w:lang w:val="nl-NL"/>
        </w:rPr>
        <w:t xml:space="preserve">door </w:t>
      </w:r>
      <w:r w:rsidRPr="00907F51">
        <w:rPr>
          <w:lang w:val="nl-NL"/>
        </w:rPr>
        <w:t xml:space="preserve">Christus voor de arme heidenen was weggelegd. Gelijk er toen een wet was, zo zal er in de dagen van de Messias een Evangelie zijn, voor de </w:t>
      </w:r>
      <w:r w:rsidRPr="00907F51">
        <w:rPr>
          <w:spacing w:val="-4"/>
          <w:lang w:val="nl-NL"/>
        </w:rPr>
        <w:t xml:space="preserve">vreemdeling </w:t>
      </w:r>
      <w:r w:rsidRPr="00907F51">
        <w:rPr>
          <w:lang w:val="nl-NL"/>
        </w:rPr>
        <w:t xml:space="preserve">en voor de </w:t>
      </w:r>
      <w:r w:rsidRPr="00907F51">
        <w:rPr>
          <w:spacing w:val="-3"/>
          <w:lang w:val="nl-NL"/>
        </w:rPr>
        <w:t xml:space="preserve">inboorling, want </w:t>
      </w:r>
      <w:r w:rsidRPr="00907F51">
        <w:rPr>
          <w:lang w:val="nl-NL"/>
        </w:rPr>
        <w:t xml:space="preserve">"want onder elk volk," "is wie Hem vereert en </w:t>
      </w:r>
      <w:r w:rsidRPr="00907F51">
        <w:rPr>
          <w:spacing w:val="-3"/>
          <w:lang w:val="nl-NL"/>
        </w:rPr>
        <w:t xml:space="preserve">gerechtigheid </w:t>
      </w:r>
      <w:r w:rsidRPr="00907F51">
        <w:rPr>
          <w:lang w:val="nl-NL"/>
        </w:rPr>
        <w:t xml:space="preserve">werkt, Hem </w:t>
      </w:r>
      <w:r w:rsidRPr="00907F51">
        <w:rPr>
          <w:spacing w:val="-4"/>
          <w:lang w:val="nl-NL"/>
        </w:rPr>
        <w:t>welgevallig,"</w:t>
      </w:r>
      <w:r w:rsidRPr="00907F51">
        <w:rPr>
          <w:spacing w:val="52"/>
          <w:lang w:val="nl-NL"/>
        </w:rPr>
        <w:t xml:space="preserve"> </w:t>
      </w:r>
      <w:r w:rsidRPr="00907F51">
        <w:rPr>
          <w:lang w:val="nl-NL"/>
        </w:rPr>
        <w:t xml:space="preserve">en </w:t>
      </w:r>
      <w:r w:rsidRPr="00907F51">
        <w:rPr>
          <w:spacing w:val="-5"/>
          <w:lang w:val="nl-NL"/>
        </w:rPr>
        <w:t xml:space="preserve">dit </w:t>
      </w:r>
      <w:r w:rsidRPr="00907F51">
        <w:rPr>
          <w:lang w:val="nl-NL"/>
        </w:rPr>
        <w:t>was een waarheid voordat Petrus  haar vernomen</w:t>
      </w:r>
      <w:r w:rsidRPr="00907F51">
        <w:rPr>
          <w:spacing w:val="-14"/>
          <w:lang w:val="nl-NL"/>
        </w:rPr>
        <w:t xml:space="preserve"> </w:t>
      </w:r>
      <w:r w:rsidRPr="00907F51">
        <w:rPr>
          <w:lang w:val="nl-NL"/>
        </w:rPr>
        <w:t>heeft,</w:t>
      </w:r>
      <w:r w:rsidRPr="00907F51">
        <w:rPr>
          <w:spacing w:val="-14"/>
          <w:lang w:val="nl-NL"/>
        </w:rPr>
        <w:t xml:space="preserve"> </w:t>
      </w:r>
      <w:r w:rsidRPr="00907F51">
        <w:rPr>
          <w:lang w:val="nl-NL"/>
        </w:rPr>
        <w:t>Handelingen</w:t>
      </w:r>
      <w:r w:rsidRPr="00907F51">
        <w:rPr>
          <w:spacing w:val="-14"/>
          <w:lang w:val="nl-NL"/>
        </w:rPr>
        <w:t xml:space="preserve"> </w:t>
      </w:r>
      <w:r w:rsidRPr="00907F51">
        <w:rPr>
          <w:lang w:val="nl-NL"/>
        </w:rPr>
        <w:t>10:34,</w:t>
      </w:r>
      <w:r w:rsidRPr="00907F51">
        <w:rPr>
          <w:spacing w:val="-14"/>
          <w:lang w:val="nl-NL"/>
        </w:rPr>
        <w:t xml:space="preserve"> </w:t>
      </w:r>
      <w:r w:rsidRPr="00907F51">
        <w:rPr>
          <w:spacing w:val="-2"/>
          <w:lang w:val="nl-NL"/>
        </w:rPr>
        <w:t>35.</w:t>
      </w:r>
    </w:p>
    <w:p w:rsidR="00D35E55" w:rsidRPr="00907F51" w:rsidRDefault="00D35E55">
      <w:pPr>
        <w:spacing w:line="247" w:lineRule="auto"/>
        <w:jc w:val="both"/>
        <w:rPr>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102"/>
        <w:jc w:val="both"/>
        <w:rPr>
          <w:lang w:val="nl-NL"/>
        </w:rPr>
      </w:pPr>
      <w:bookmarkStart w:id="31" w:name="9:15-23"/>
      <w:bookmarkEnd w:id="31"/>
      <w:r w:rsidRPr="00907F51">
        <w:rPr>
          <w:lang w:val="nl-NL"/>
        </w:rPr>
        <w:t>Numeri</w:t>
      </w:r>
      <w:r w:rsidRPr="00907F51">
        <w:rPr>
          <w:spacing w:val="-23"/>
          <w:lang w:val="nl-NL"/>
        </w:rPr>
        <w:t xml:space="preserve"> </w:t>
      </w:r>
      <w:r w:rsidRPr="00907F51">
        <w:rPr>
          <w:lang w:val="nl-NL"/>
        </w:rPr>
        <w:t>9:15-23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spacing w:line="247" w:lineRule="auto"/>
        <w:ind w:left="119" w:right="120"/>
        <w:jc w:val="both"/>
        <w:rPr>
          <w:rFonts w:ascii="Times New Roman" w:eastAsia="Times New Roman" w:hAnsi="Times New Roman" w:cs="Times New Roman"/>
          <w:sz w:val="24"/>
          <w:szCs w:val="24"/>
          <w:lang w:val="nl-NL"/>
        </w:rPr>
      </w:pPr>
      <w:r w:rsidRPr="00907F51">
        <w:rPr>
          <w:rFonts w:ascii="Times New Roman" w:hAnsi="Times New Roman"/>
          <w:spacing w:val="-6"/>
          <w:sz w:val="24"/>
          <w:lang w:val="nl-NL"/>
        </w:rPr>
        <w:t xml:space="preserve">Wij </w:t>
      </w:r>
      <w:r w:rsidRPr="00907F51">
        <w:rPr>
          <w:rFonts w:ascii="Times New Roman" w:hAnsi="Times New Roman"/>
          <w:spacing w:val="-3"/>
          <w:sz w:val="24"/>
          <w:lang w:val="nl-NL"/>
        </w:rPr>
        <w:t xml:space="preserve">hebben </w:t>
      </w:r>
      <w:r w:rsidRPr="00907F51">
        <w:rPr>
          <w:rFonts w:ascii="Times New Roman" w:hAnsi="Times New Roman"/>
          <w:spacing w:val="-4"/>
          <w:sz w:val="24"/>
          <w:lang w:val="nl-NL"/>
        </w:rPr>
        <w:t xml:space="preserve">hier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geschiedenis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wolk </w:t>
      </w:r>
      <w:r w:rsidRPr="00907F51">
        <w:rPr>
          <w:rFonts w:ascii="Times New Roman" w:hAnsi="Times New Roman"/>
          <w:sz w:val="24"/>
          <w:lang w:val="nl-NL"/>
        </w:rPr>
        <w:t xml:space="preserve">geen natuurlijke geschiedenis wie </w:t>
      </w:r>
      <w:r w:rsidRPr="00907F51">
        <w:rPr>
          <w:rFonts w:ascii="Times New Roman" w:hAnsi="Times New Roman"/>
          <w:i/>
          <w:sz w:val="24"/>
          <w:lang w:val="nl-NL"/>
        </w:rPr>
        <w:t xml:space="preserve">heeft de wetenschap van de opwegingen de, dikke wolken?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Goddelijke </w:t>
      </w:r>
      <w:r w:rsidRPr="00907F51">
        <w:rPr>
          <w:rFonts w:ascii="Times New Roman" w:hAnsi="Times New Roman"/>
          <w:spacing w:val="-4"/>
          <w:sz w:val="24"/>
          <w:lang w:val="nl-NL"/>
        </w:rPr>
        <w:t xml:space="preserve">geschiedenis </w:t>
      </w:r>
      <w:r w:rsidRPr="00907F51">
        <w:rPr>
          <w:rFonts w:ascii="Times New Roman" w:hAnsi="Times New Roman"/>
          <w:sz w:val="24"/>
          <w:lang w:val="nl-NL"/>
        </w:rPr>
        <w:t xml:space="preserve">van een wolk, </w:t>
      </w:r>
      <w:r w:rsidRPr="00907F51">
        <w:rPr>
          <w:rFonts w:ascii="Times New Roman" w:hAnsi="Times New Roman"/>
          <w:spacing w:val="-5"/>
          <w:sz w:val="24"/>
          <w:lang w:val="nl-NL"/>
        </w:rPr>
        <w:t xml:space="preserve">die </w:t>
      </w:r>
      <w:r w:rsidRPr="00907F51">
        <w:rPr>
          <w:rFonts w:ascii="Times New Roman" w:hAnsi="Times New Roman"/>
          <w:spacing w:val="-4"/>
          <w:sz w:val="24"/>
          <w:lang w:val="nl-NL"/>
        </w:rPr>
        <w:t>bestemd</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was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zichtbaar </w:t>
      </w:r>
      <w:r w:rsidRPr="00907F51">
        <w:rPr>
          <w:rFonts w:ascii="Times New Roman" w:hAnsi="Times New Roman"/>
          <w:sz w:val="24"/>
          <w:lang w:val="nl-NL"/>
        </w:rPr>
        <w:t>teken en symbool te wezen van Gods tegenwoordigheid onder</w:t>
      </w:r>
      <w:r w:rsidRPr="00907F51">
        <w:rPr>
          <w:rFonts w:ascii="Times New Roman" w:hAnsi="Times New Roman"/>
          <w:spacing w:val="-24"/>
          <w:sz w:val="24"/>
          <w:lang w:val="nl-NL"/>
        </w:rPr>
        <w:t xml:space="preserve"> </w:t>
      </w:r>
      <w:r w:rsidRPr="00907F51">
        <w:rPr>
          <w:rFonts w:ascii="Times New Roman" w:hAnsi="Times New Roman"/>
          <w:sz w:val="24"/>
          <w:lang w:val="nl-NL"/>
        </w:rPr>
        <w:t>Israël.</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91"/>
        </w:numPr>
        <w:tabs>
          <w:tab w:val="left" w:pos="341"/>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de tabernakel </w:t>
      </w:r>
      <w:r w:rsidRPr="00907F51">
        <w:rPr>
          <w:rFonts w:ascii="Times New Roman"/>
          <w:spacing w:val="-4"/>
          <w:sz w:val="24"/>
          <w:lang w:val="nl-NL"/>
        </w:rPr>
        <w:t xml:space="preserve">voleindigd </w:t>
      </w:r>
      <w:r w:rsidRPr="00907F51">
        <w:rPr>
          <w:rFonts w:ascii="Times New Roman"/>
          <w:sz w:val="24"/>
          <w:lang w:val="nl-NL"/>
        </w:rPr>
        <w:t xml:space="preserve">was, vestigde deze wolk, die tevoren hoog boven hun leger was, </w:t>
      </w:r>
      <w:r w:rsidRPr="00907F51">
        <w:rPr>
          <w:rFonts w:ascii="Times New Roman"/>
          <w:spacing w:val="-3"/>
          <w:sz w:val="24"/>
          <w:lang w:val="nl-NL"/>
        </w:rPr>
        <w:t xml:space="preserve">zich </w:t>
      </w:r>
      <w:r w:rsidRPr="00907F51">
        <w:rPr>
          <w:rFonts w:ascii="Times New Roman"/>
          <w:sz w:val="24"/>
          <w:lang w:val="nl-NL"/>
        </w:rPr>
        <w:t xml:space="preserve">op de tabernakel en bedekte hem om te tonen dat God Zijn tegenwoordigheid onder </w:t>
      </w:r>
      <w:r w:rsidRPr="00907F51">
        <w:rPr>
          <w:rFonts w:ascii="Times New Roman"/>
          <w:spacing w:val="-6"/>
          <w:sz w:val="24"/>
          <w:lang w:val="nl-NL"/>
        </w:rPr>
        <w:t xml:space="preserve">Zijn </w:t>
      </w:r>
      <w:r w:rsidRPr="00907F51">
        <w:rPr>
          <w:rFonts w:ascii="Times New Roman"/>
          <w:spacing w:val="-4"/>
          <w:sz w:val="24"/>
          <w:lang w:val="nl-NL"/>
        </w:rPr>
        <w:t xml:space="preserve">volk </w:t>
      </w:r>
      <w:r w:rsidRPr="00907F51">
        <w:rPr>
          <w:rFonts w:ascii="Times New Roman"/>
          <w:sz w:val="24"/>
          <w:lang w:val="nl-NL"/>
        </w:rPr>
        <w:t xml:space="preserve">openbaart in en door Zijn inzettingen, daarin maakt Hij zich bekend en </w:t>
      </w:r>
      <w:r w:rsidRPr="00907F51">
        <w:rPr>
          <w:rFonts w:ascii="Times New Roman"/>
          <w:spacing w:val="-2"/>
          <w:sz w:val="24"/>
          <w:lang w:val="nl-NL"/>
        </w:rPr>
        <w:t xml:space="preserve">daarop </w:t>
      </w:r>
      <w:r w:rsidRPr="00907F51">
        <w:rPr>
          <w:rFonts w:ascii="Times New Roman"/>
          <w:sz w:val="24"/>
          <w:lang w:val="nl-NL"/>
        </w:rPr>
        <w:t xml:space="preserve">moeten </w:t>
      </w:r>
      <w:r w:rsidRPr="00907F51">
        <w:rPr>
          <w:rFonts w:ascii="Times New Roman"/>
          <w:spacing w:val="-5"/>
          <w:sz w:val="24"/>
          <w:lang w:val="nl-NL"/>
        </w:rPr>
        <w:t xml:space="preserve">wij </w:t>
      </w:r>
      <w:r w:rsidRPr="00907F51">
        <w:rPr>
          <w:rFonts w:ascii="Times New Roman"/>
          <w:spacing w:val="-4"/>
          <w:sz w:val="24"/>
          <w:lang w:val="nl-NL"/>
        </w:rPr>
        <w:t xml:space="preserve">zien, als </w:t>
      </w:r>
      <w:r w:rsidRPr="00907F51">
        <w:rPr>
          <w:rFonts w:ascii="Times New Roman"/>
          <w:spacing w:val="-5"/>
          <w:sz w:val="24"/>
          <w:lang w:val="nl-NL"/>
        </w:rPr>
        <w:t xml:space="preserve">wij </w:t>
      </w:r>
      <w:r w:rsidRPr="00907F51">
        <w:rPr>
          <w:rFonts w:ascii="Times New Roman"/>
          <w:sz w:val="24"/>
          <w:lang w:val="nl-NL"/>
        </w:rPr>
        <w:t xml:space="preserve">"de </w:t>
      </w:r>
      <w:r w:rsidRPr="00907F51">
        <w:rPr>
          <w:rFonts w:ascii="Times New Roman"/>
          <w:spacing w:val="-7"/>
          <w:sz w:val="24"/>
          <w:lang w:val="nl-NL"/>
        </w:rPr>
        <w:t xml:space="preserve">lieflijkheid </w:t>
      </w:r>
      <w:r w:rsidRPr="00907F51">
        <w:rPr>
          <w:rFonts w:ascii="Times New Roman"/>
          <w:sz w:val="24"/>
          <w:lang w:val="nl-NL"/>
        </w:rPr>
        <w:t xml:space="preserve">des Heeren </w:t>
      </w:r>
      <w:r w:rsidRPr="00907F51">
        <w:rPr>
          <w:rFonts w:ascii="Times New Roman"/>
          <w:spacing w:val="-5"/>
          <w:sz w:val="24"/>
          <w:lang w:val="nl-NL"/>
        </w:rPr>
        <w:t xml:space="preserve">willen </w:t>
      </w:r>
      <w:r w:rsidRPr="00907F51">
        <w:rPr>
          <w:rFonts w:ascii="Times New Roman"/>
          <w:sz w:val="24"/>
          <w:lang w:val="nl-NL"/>
        </w:rPr>
        <w:t xml:space="preserve">aanschouwen," Psalm 27:4, Ezechiel 37:26, 27. </w:t>
      </w:r>
      <w:r w:rsidRPr="00907F51">
        <w:rPr>
          <w:rFonts w:ascii="Times New Roman"/>
          <w:spacing w:val="-4"/>
          <w:sz w:val="24"/>
          <w:lang w:val="nl-NL"/>
        </w:rPr>
        <w:t xml:space="preserve">Aldus heeft </w:t>
      </w:r>
      <w:r w:rsidRPr="00907F51">
        <w:rPr>
          <w:rFonts w:ascii="Times New Roman"/>
          <w:sz w:val="24"/>
          <w:lang w:val="nl-NL"/>
        </w:rPr>
        <w:t xml:space="preserve">God </w:t>
      </w:r>
      <w:r w:rsidRPr="00907F51">
        <w:rPr>
          <w:rFonts w:ascii="Times New Roman"/>
          <w:spacing w:val="-6"/>
          <w:sz w:val="24"/>
          <w:lang w:val="nl-NL"/>
        </w:rPr>
        <w:t xml:space="preserve">Zijn </w:t>
      </w:r>
      <w:r w:rsidRPr="00907F51">
        <w:rPr>
          <w:rFonts w:ascii="Times New Roman"/>
          <w:sz w:val="24"/>
          <w:lang w:val="nl-NL"/>
        </w:rPr>
        <w:t xml:space="preserve">eigen geboden verheerlijkt, en Zijn welbehagen te </w:t>
      </w:r>
      <w:r w:rsidRPr="00907F51">
        <w:rPr>
          <w:rFonts w:ascii="Times New Roman"/>
          <w:spacing w:val="-2"/>
          <w:sz w:val="24"/>
          <w:lang w:val="nl-NL"/>
        </w:rPr>
        <w:t xml:space="preserve">kennen </w:t>
      </w:r>
      <w:r w:rsidRPr="00907F51">
        <w:rPr>
          <w:rFonts w:ascii="Times New Roman"/>
          <w:spacing w:val="-3"/>
          <w:sz w:val="24"/>
          <w:lang w:val="nl-NL"/>
        </w:rPr>
        <w:t xml:space="preserve">gegeven </w:t>
      </w:r>
      <w:r w:rsidRPr="00907F51">
        <w:rPr>
          <w:rFonts w:ascii="Times New Roman"/>
          <w:sz w:val="24"/>
          <w:lang w:val="nl-NL"/>
        </w:rPr>
        <w:t xml:space="preserve">in de </w:t>
      </w:r>
      <w:r w:rsidRPr="00907F51">
        <w:rPr>
          <w:rFonts w:ascii="Times New Roman"/>
          <w:spacing w:val="-3"/>
          <w:sz w:val="24"/>
          <w:lang w:val="nl-NL"/>
        </w:rPr>
        <w:t xml:space="preserve">liefde </w:t>
      </w:r>
      <w:r w:rsidRPr="00907F51">
        <w:rPr>
          <w:rFonts w:ascii="Times New Roman"/>
          <w:sz w:val="24"/>
          <w:lang w:val="nl-NL"/>
        </w:rPr>
        <w:t xml:space="preserve">en </w:t>
      </w:r>
      <w:r w:rsidRPr="00907F51">
        <w:rPr>
          <w:rFonts w:ascii="Times New Roman"/>
          <w:spacing w:val="-3"/>
          <w:sz w:val="24"/>
          <w:lang w:val="nl-NL"/>
        </w:rPr>
        <w:t xml:space="preserve">gehoorzaamheid </w:t>
      </w:r>
      <w:r w:rsidRPr="00907F51">
        <w:rPr>
          <w:rFonts w:ascii="Times New Roman"/>
          <w:sz w:val="24"/>
          <w:lang w:val="nl-NL"/>
        </w:rPr>
        <w:t xml:space="preserve">van </w:t>
      </w:r>
      <w:r w:rsidRPr="00907F51">
        <w:rPr>
          <w:rFonts w:ascii="Times New Roman"/>
          <w:spacing w:val="-3"/>
          <w:sz w:val="24"/>
          <w:lang w:val="nl-NL"/>
        </w:rPr>
        <w:t>Zijn</w:t>
      </w:r>
      <w:r w:rsidRPr="00907F51">
        <w:rPr>
          <w:rFonts w:ascii="Times New Roman"/>
          <w:spacing w:val="-2"/>
          <w:sz w:val="24"/>
          <w:lang w:val="nl-NL"/>
        </w:rPr>
        <w:t xml:space="preserve"> </w:t>
      </w:r>
      <w:r w:rsidRPr="00907F51">
        <w:rPr>
          <w:rFonts w:ascii="Times New Roman"/>
          <w:spacing w:val="-3"/>
          <w:sz w:val="24"/>
          <w:lang w:val="nl-NL"/>
        </w:rPr>
        <w:t>volk.</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91"/>
        </w:numPr>
        <w:tabs>
          <w:tab w:val="left" w:pos="43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Wat overdag een </w:t>
      </w:r>
      <w:r w:rsidRPr="00907F51">
        <w:rPr>
          <w:rFonts w:ascii="Times New Roman"/>
          <w:spacing w:val="-3"/>
          <w:sz w:val="24"/>
          <w:lang w:val="nl-NL"/>
        </w:rPr>
        <w:t xml:space="preserve">wolk scheen, </w:t>
      </w:r>
      <w:r w:rsidRPr="00907F51">
        <w:rPr>
          <w:rFonts w:ascii="Times New Roman"/>
          <w:sz w:val="24"/>
          <w:lang w:val="nl-NL"/>
        </w:rPr>
        <w:t xml:space="preserve">had gedurende de gehele nacht het aanzien van vuur, en ware het </w:t>
      </w:r>
      <w:r w:rsidRPr="00907F51">
        <w:rPr>
          <w:rFonts w:ascii="Times New Roman"/>
          <w:spacing w:val="-4"/>
          <w:sz w:val="24"/>
          <w:lang w:val="nl-NL"/>
        </w:rPr>
        <w:t xml:space="preserve">alleen </w:t>
      </w:r>
      <w:r w:rsidRPr="00907F51">
        <w:rPr>
          <w:rFonts w:ascii="Times New Roman"/>
          <w:sz w:val="24"/>
          <w:lang w:val="nl-NL"/>
        </w:rPr>
        <w:t xml:space="preserve">vuur geweest, dan zou het over dag </w:t>
      </w:r>
      <w:r w:rsidRPr="00907F51">
        <w:rPr>
          <w:rFonts w:ascii="Times New Roman"/>
          <w:spacing w:val="-4"/>
          <w:sz w:val="24"/>
          <w:lang w:val="nl-NL"/>
        </w:rPr>
        <w:t xml:space="preserve">nauwelijks </w:t>
      </w:r>
      <w:r w:rsidRPr="00907F51">
        <w:rPr>
          <w:rFonts w:ascii="Times New Roman"/>
          <w:spacing w:val="-3"/>
          <w:sz w:val="24"/>
          <w:lang w:val="nl-NL"/>
        </w:rPr>
        <w:t xml:space="preserve">merkbaar </w:t>
      </w:r>
      <w:r w:rsidRPr="00907F51">
        <w:rPr>
          <w:rFonts w:ascii="Times New Roman"/>
          <w:sz w:val="24"/>
          <w:lang w:val="nl-NL"/>
        </w:rPr>
        <w:t xml:space="preserve">geweest zijn, maar </w:t>
      </w:r>
      <w:r w:rsidRPr="00907F51">
        <w:rPr>
          <w:rFonts w:ascii="Times New Roman"/>
          <w:spacing w:val="2"/>
          <w:sz w:val="24"/>
          <w:lang w:val="nl-NL"/>
        </w:rPr>
        <w:t xml:space="preserve">God </w:t>
      </w:r>
      <w:r w:rsidRPr="00907F51">
        <w:rPr>
          <w:rFonts w:ascii="Times New Roman"/>
          <w:spacing w:val="-4"/>
          <w:sz w:val="24"/>
          <w:lang w:val="nl-NL"/>
        </w:rPr>
        <w:t xml:space="preserve">wilde </w:t>
      </w:r>
      <w:r w:rsidRPr="00907F51">
        <w:rPr>
          <w:rFonts w:ascii="Times New Roman"/>
          <w:sz w:val="24"/>
          <w:lang w:val="nl-NL"/>
        </w:rPr>
        <w:t xml:space="preserve">hun een </w:t>
      </w:r>
      <w:r w:rsidRPr="00907F51">
        <w:rPr>
          <w:rFonts w:ascii="Times New Roman"/>
          <w:spacing w:val="-3"/>
          <w:sz w:val="24"/>
          <w:lang w:val="nl-NL"/>
        </w:rPr>
        <w:t xml:space="preserve">zichtbaar </w:t>
      </w:r>
      <w:r w:rsidRPr="00907F51">
        <w:rPr>
          <w:rFonts w:ascii="Times New Roman"/>
          <w:spacing w:val="-5"/>
          <w:sz w:val="24"/>
          <w:lang w:val="nl-NL"/>
        </w:rPr>
        <w:t xml:space="preserve">bewijs </w:t>
      </w:r>
      <w:r w:rsidRPr="00907F51">
        <w:rPr>
          <w:rFonts w:ascii="Times New Roman"/>
          <w:sz w:val="24"/>
          <w:lang w:val="nl-NL"/>
        </w:rPr>
        <w:t xml:space="preserve">geven van het voortdurende van </w:t>
      </w:r>
      <w:r w:rsidRPr="00907F51">
        <w:rPr>
          <w:rFonts w:ascii="Times New Roman"/>
          <w:spacing w:val="-6"/>
          <w:sz w:val="24"/>
          <w:lang w:val="nl-NL"/>
        </w:rPr>
        <w:t xml:space="preserve">Zijn </w:t>
      </w:r>
      <w:r w:rsidRPr="00907F51">
        <w:rPr>
          <w:rFonts w:ascii="Times New Roman"/>
          <w:sz w:val="24"/>
          <w:lang w:val="nl-NL"/>
        </w:rPr>
        <w:t xml:space="preserve">tegenwoordigheid onder hen en van </w:t>
      </w:r>
      <w:r w:rsidRPr="00907F51">
        <w:rPr>
          <w:rFonts w:ascii="Times New Roman"/>
          <w:spacing w:val="-6"/>
          <w:sz w:val="24"/>
          <w:lang w:val="nl-NL"/>
        </w:rPr>
        <w:t xml:space="preserve">Zijn </w:t>
      </w:r>
      <w:r w:rsidRPr="00907F51">
        <w:rPr>
          <w:rFonts w:ascii="Times New Roman"/>
          <w:sz w:val="24"/>
          <w:lang w:val="nl-NL"/>
        </w:rPr>
        <w:t xml:space="preserve">zorg over hen en dat </w:t>
      </w:r>
      <w:r w:rsidRPr="00907F51">
        <w:rPr>
          <w:rFonts w:ascii="Times New Roman"/>
          <w:spacing w:val="-5"/>
          <w:sz w:val="24"/>
          <w:lang w:val="nl-NL"/>
        </w:rPr>
        <w:t xml:space="preserve">Hij </w:t>
      </w:r>
      <w:r w:rsidRPr="00907F51">
        <w:rPr>
          <w:rFonts w:ascii="Times New Roman"/>
          <w:sz w:val="24"/>
          <w:lang w:val="nl-NL"/>
        </w:rPr>
        <w:t xml:space="preserve">"hen dag en nacht" "bewaarde," </w:t>
      </w:r>
      <w:r w:rsidRPr="00907F51">
        <w:rPr>
          <w:rFonts w:ascii="Times New Roman"/>
          <w:spacing w:val="-5"/>
          <w:sz w:val="24"/>
          <w:lang w:val="nl-NL"/>
        </w:rPr>
        <w:t xml:space="preserve">Jesaja </w:t>
      </w:r>
      <w:r w:rsidRPr="00907F51">
        <w:rPr>
          <w:rFonts w:ascii="Times New Roman"/>
          <w:spacing w:val="5"/>
          <w:sz w:val="24"/>
          <w:lang w:val="nl-NL"/>
        </w:rPr>
        <w:t xml:space="preserve">27:3, </w:t>
      </w:r>
      <w:r w:rsidRPr="00907F51">
        <w:rPr>
          <w:rFonts w:ascii="Times New Roman"/>
          <w:spacing w:val="-4"/>
          <w:sz w:val="24"/>
          <w:lang w:val="nl-NL"/>
        </w:rPr>
        <w:t xml:space="preserve">Psalm </w:t>
      </w:r>
      <w:r w:rsidRPr="00907F51">
        <w:rPr>
          <w:rFonts w:ascii="Times New Roman"/>
          <w:sz w:val="24"/>
          <w:lang w:val="nl-NL"/>
        </w:rPr>
        <w:t xml:space="preserve">127:6,7. En </w:t>
      </w:r>
      <w:r w:rsidRPr="00907F51">
        <w:rPr>
          <w:rFonts w:ascii="Times New Roman"/>
          <w:spacing w:val="-3"/>
          <w:sz w:val="24"/>
          <w:lang w:val="nl-NL"/>
        </w:rPr>
        <w:t xml:space="preserve">aldus </w:t>
      </w:r>
      <w:r w:rsidRPr="00907F51">
        <w:rPr>
          <w:rFonts w:ascii="Times New Roman"/>
          <w:sz w:val="24"/>
          <w:lang w:val="nl-NL"/>
        </w:rPr>
        <w:t xml:space="preserve">wordt ons </w:t>
      </w:r>
      <w:r w:rsidRPr="00907F51">
        <w:rPr>
          <w:rFonts w:ascii="Times New Roman"/>
          <w:spacing w:val="2"/>
          <w:sz w:val="24"/>
          <w:lang w:val="nl-NL"/>
        </w:rPr>
        <w:t xml:space="preserve">geleerd </w:t>
      </w:r>
      <w:r w:rsidRPr="00907F51">
        <w:rPr>
          <w:rFonts w:ascii="Times New Roman"/>
          <w:i/>
          <w:sz w:val="24"/>
          <w:lang w:val="nl-NL"/>
        </w:rPr>
        <w:t xml:space="preserve">God geduriglijk voor ons </w:t>
      </w:r>
      <w:r w:rsidRPr="00907F51">
        <w:rPr>
          <w:rFonts w:ascii="Times New Roman"/>
          <w:sz w:val="24"/>
          <w:lang w:val="nl-NL"/>
        </w:rPr>
        <w:t xml:space="preserve">te </w:t>
      </w:r>
      <w:r w:rsidRPr="00907F51">
        <w:rPr>
          <w:rFonts w:ascii="Times New Roman"/>
          <w:spacing w:val="-4"/>
          <w:sz w:val="24"/>
          <w:lang w:val="nl-NL"/>
        </w:rPr>
        <w:t xml:space="preserve">stellen, </w:t>
      </w:r>
      <w:r w:rsidRPr="00907F51">
        <w:rPr>
          <w:rFonts w:ascii="Times New Roman"/>
          <w:sz w:val="24"/>
          <w:lang w:val="nl-NL"/>
        </w:rPr>
        <w:t xml:space="preserve">en Hem </w:t>
      </w:r>
      <w:r w:rsidRPr="00907F51">
        <w:rPr>
          <w:rFonts w:ascii="Times New Roman"/>
          <w:spacing w:val="-4"/>
          <w:sz w:val="24"/>
          <w:lang w:val="nl-NL"/>
        </w:rPr>
        <w:t>nacht</w:t>
      </w:r>
      <w:r w:rsidRPr="00907F51">
        <w:rPr>
          <w:rFonts w:ascii="Times New Roman"/>
          <w:spacing w:val="52"/>
          <w:sz w:val="24"/>
          <w:lang w:val="nl-NL"/>
        </w:rPr>
        <w:t xml:space="preserve"> </w:t>
      </w:r>
      <w:r w:rsidRPr="00907F51">
        <w:rPr>
          <w:rFonts w:ascii="Times New Roman"/>
          <w:sz w:val="24"/>
          <w:lang w:val="nl-NL"/>
        </w:rPr>
        <w:t xml:space="preserve">en dag </w:t>
      </w:r>
      <w:r w:rsidRPr="00907F51">
        <w:rPr>
          <w:rFonts w:ascii="Times New Roman"/>
          <w:spacing w:val="-5"/>
          <w:sz w:val="24"/>
          <w:lang w:val="nl-NL"/>
        </w:rPr>
        <w:t xml:space="preserve">nabij </w:t>
      </w:r>
      <w:r w:rsidRPr="00907F51">
        <w:rPr>
          <w:rFonts w:ascii="Times New Roman"/>
          <w:sz w:val="24"/>
          <w:lang w:val="nl-NL"/>
        </w:rPr>
        <w:t xml:space="preserve">ons te </w:t>
      </w:r>
      <w:r w:rsidRPr="00907F51">
        <w:rPr>
          <w:rFonts w:ascii="Times New Roman"/>
          <w:spacing w:val="-4"/>
          <w:sz w:val="24"/>
          <w:lang w:val="nl-NL"/>
        </w:rPr>
        <w:t xml:space="preserve">zien. </w:t>
      </w:r>
      <w:r w:rsidRPr="00907F51">
        <w:rPr>
          <w:rFonts w:ascii="Times New Roman"/>
          <w:sz w:val="24"/>
          <w:lang w:val="nl-NL"/>
        </w:rPr>
        <w:t xml:space="preserve">Er zou </w:t>
      </w:r>
      <w:r w:rsidRPr="00907F51">
        <w:rPr>
          <w:rFonts w:ascii="Times New Roman"/>
          <w:spacing w:val="2"/>
          <w:sz w:val="24"/>
          <w:lang w:val="nl-NL"/>
        </w:rPr>
        <w:t xml:space="preserve">ook </w:t>
      </w:r>
      <w:r w:rsidRPr="00907F51">
        <w:rPr>
          <w:rFonts w:ascii="Times New Roman"/>
          <w:sz w:val="24"/>
          <w:lang w:val="nl-NL"/>
        </w:rPr>
        <w:t xml:space="preserve">iets van de aard van de Goddelijke openbaring, door  </w:t>
      </w:r>
      <w:r w:rsidRPr="00907F51">
        <w:rPr>
          <w:rFonts w:ascii="Times New Roman"/>
          <w:spacing w:val="-3"/>
          <w:sz w:val="24"/>
          <w:lang w:val="nl-NL"/>
        </w:rPr>
        <w:t xml:space="preserve">welke </w:t>
      </w:r>
      <w:r w:rsidRPr="00907F51">
        <w:rPr>
          <w:rFonts w:ascii="Times New Roman"/>
          <w:sz w:val="24"/>
          <w:lang w:val="nl-NL"/>
        </w:rPr>
        <w:t xml:space="preserve">de Oud </w:t>
      </w:r>
      <w:r w:rsidRPr="00907F51">
        <w:rPr>
          <w:rFonts w:ascii="Times New Roman"/>
          <w:spacing w:val="-3"/>
          <w:sz w:val="24"/>
          <w:lang w:val="nl-NL"/>
        </w:rPr>
        <w:t xml:space="preserve">Testamentische </w:t>
      </w:r>
      <w:r w:rsidRPr="00907F51">
        <w:rPr>
          <w:rFonts w:ascii="Times New Roman"/>
          <w:sz w:val="24"/>
          <w:lang w:val="nl-NL"/>
        </w:rPr>
        <w:t xml:space="preserve">kerk bestuurd werd, </w:t>
      </w:r>
      <w:r w:rsidRPr="00907F51">
        <w:rPr>
          <w:rFonts w:ascii="Times New Roman"/>
          <w:spacing w:val="-2"/>
          <w:sz w:val="24"/>
          <w:lang w:val="nl-NL"/>
        </w:rPr>
        <w:t xml:space="preserve">aangeduid </w:t>
      </w:r>
      <w:r w:rsidRPr="00907F51">
        <w:rPr>
          <w:rFonts w:ascii="Times New Roman"/>
          <w:spacing w:val="-3"/>
          <w:sz w:val="24"/>
          <w:lang w:val="nl-NL"/>
        </w:rPr>
        <w:t xml:space="preserve">kunnen </w:t>
      </w:r>
      <w:r w:rsidRPr="00907F51">
        <w:rPr>
          <w:rFonts w:ascii="Times New Roman"/>
          <w:sz w:val="24"/>
          <w:lang w:val="nl-NL"/>
        </w:rPr>
        <w:t xml:space="preserve">zijn in </w:t>
      </w:r>
      <w:r w:rsidRPr="00907F51">
        <w:rPr>
          <w:rFonts w:ascii="Times New Roman"/>
          <w:spacing w:val="-3"/>
          <w:sz w:val="24"/>
          <w:lang w:val="nl-NL"/>
        </w:rPr>
        <w:t xml:space="preserve">deze </w:t>
      </w:r>
      <w:r w:rsidRPr="00907F51">
        <w:rPr>
          <w:rFonts w:ascii="Times New Roman"/>
          <w:sz w:val="24"/>
          <w:lang w:val="nl-NL"/>
        </w:rPr>
        <w:t xml:space="preserve">zichtbare tekenen van Gods tegenwoordigheid: de </w:t>
      </w:r>
      <w:r w:rsidRPr="00907F51">
        <w:rPr>
          <w:rFonts w:ascii="Times New Roman"/>
          <w:spacing w:val="-3"/>
          <w:sz w:val="24"/>
          <w:lang w:val="nl-NL"/>
        </w:rPr>
        <w:t xml:space="preserve">wolk </w:t>
      </w:r>
      <w:r w:rsidRPr="00907F51">
        <w:rPr>
          <w:rFonts w:ascii="Times New Roman"/>
          <w:spacing w:val="-4"/>
          <w:sz w:val="24"/>
          <w:lang w:val="nl-NL"/>
        </w:rPr>
        <w:t xml:space="preserve">wijzende </w:t>
      </w:r>
      <w:r w:rsidRPr="00907F51">
        <w:rPr>
          <w:rFonts w:ascii="Times New Roman"/>
          <w:sz w:val="24"/>
          <w:lang w:val="nl-NL"/>
        </w:rPr>
        <w:t xml:space="preserve">op de </w:t>
      </w:r>
      <w:r w:rsidRPr="00907F51">
        <w:rPr>
          <w:rFonts w:ascii="Times New Roman"/>
          <w:spacing w:val="-3"/>
          <w:sz w:val="24"/>
          <w:lang w:val="nl-NL"/>
        </w:rPr>
        <w:t xml:space="preserve">duisternis, </w:t>
      </w:r>
      <w:r w:rsidRPr="00907F51">
        <w:rPr>
          <w:rFonts w:ascii="Times New Roman"/>
          <w:sz w:val="24"/>
          <w:lang w:val="nl-NL"/>
        </w:rPr>
        <w:t xml:space="preserve">en het vuur op de </w:t>
      </w:r>
      <w:r w:rsidRPr="00907F51">
        <w:rPr>
          <w:rFonts w:ascii="Times New Roman"/>
          <w:spacing w:val="-3"/>
          <w:sz w:val="24"/>
          <w:lang w:val="nl-NL"/>
        </w:rPr>
        <w:t xml:space="preserve">verschrikking </w:t>
      </w:r>
      <w:r w:rsidRPr="00907F51">
        <w:rPr>
          <w:rFonts w:ascii="Times New Roman"/>
          <w:sz w:val="24"/>
          <w:lang w:val="nl-NL"/>
        </w:rPr>
        <w:t xml:space="preserve">van </w:t>
      </w:r>
      <w:r w:rsidRPr="00907F51">
        <w:rPr>
          <w:rFonts w:ascii="Times New Roman"/>
          <w:spacing w:val="-5"/>
          <w:sz w:val="24"/>
          <w:lang w:val="nl-NL"/>
        </w:rPr>
        <w:t xml:space="preserve">die </w:t>
      </w:r>
      <w:r w:rsidRPr="00907F51">
        <w:rPr>
          <w:rFonts w:ascii="Times New Roman"/>
          <w:sz w:val="24"/>
          <w:lang w:val="nl-NL"/>
        </w:rPr>
        <w:t xml:space="preserve">bedeling, in </w:t>
      </w:r>
      <w:r w:rsidRPr="00907F51">
        <w:rPr>
          <w:rFonts w:ascii="Times New Roman"/>
          <w:spacing w:val="-3"/>
          <w:sz w:val="24"/>
          <w:lang w:val="nl-NL"/>
        </w:rPr>
        <w:t xml:space="preserve">vergelijking </w:t>
      </w:r>
      <w:r w:rsidRPr="00907F51">
        <w:rPr>
          <w:rFonts w:ascii="Times New Roman"/>
          <w:sz w:val="24"/>
          <w:lang w:val="nl-NL"/>
        </w:rPr>
        <w:t xml:space="preserve">met de meer </w:t>
      </w:r>
      <w:r w:rsidRPr="00907F51">
        <w:rPr>
          <w:rFonts w:ascii="Times New Roman"/>
          <w:spacing w:val="-3"/>
          <w:sz w:val="24"/>
          <w:lang w:val="nl-NL"/>
        </w:rPr>
        <w:t xml:space="preserve">heldere, duidelijke </w:t>
      </w:r>
      <w:r w:rsidRPr="00907F51">
        <w:rPr>
          <w:rFonts w:ascii="Times New Roman"/>
          <w:sz w:val="24"/>
          <w:lang w:val="nl-NL"/>
        </w:rPr>
        <w:t xml:space="preserve">en </w:t>
      </w:r>
      <w:r w:rsidRPr="00907F51">
        <w:rPr>
          <w:rFonts w:ascii="Times New Roman"/>
          <w:spacing w:val="-3"/>
          <w:sz w:val="24"/>
          <w:lang w:val="nl-NL"/>
        </w:rPr>
        <w:t xml:space="preserve">troostrijke openbaringen </w:t>
      </w:r>
      <w:r w:rsidRPr="00907F51">
        <w:rPr>
          <w:rFonts w:ascii="Times New Roman"/>
          <w:sz w:val="24"/>
          <w:lang w:val="nl-NL"/>
        </w:rPr>
        <w:t xml:space="preserve">van de </w:t>
      </w:r>
      <w:r w:rsidRPr="00907F51">
        <w:rPr>
          <w:rFonts w:ascii="Times New Roman"/>
          <w:spacing w:val="-3"/>
          <w:sz w:val="24"/>
          <w:lang w:val="nl-NL"/>
        </w:rPr>
        <w:t xml:space="preserve">heerlijkheid Gods </w:t>
      </w:r>
      <w:r w:rsidRPr="00907F51">
        <w:rPr>
          <w:rFonts w:ascii="Times New Roman"/>
          <w:sz w:val="24"/>
          <w:lang w:val="nl-NL"/>
        </w:rPr>
        <w:t xml:space="preserve">in het </w:t>
      </w:r>
      <w:r w:rsidRPr="00907F51">
        <w:rPr>
          <w:rFonts w:ascii="Times New Roman"/>
          <w:spacing w:val="-3"/>
          <w:sz w:val="24"/>
          <w:lang w:val="nl-NL"/>
        </w:rPr>
        <w:t xml:space="preserve">aangezicht </w:t>
      </w:r>
      <w:r w:rsidRPr="00907F51">
        <w:rPr>
          <w:rFonts w:ascii="Times New Roman"/>
          <w:sz w:val="24"/>
          <w:lang w:val="nl-NL"/>
        </w:rPr>
        <w:t xml:space="preserve">van </w:t>
      </w:r>
      <w:r w:rsidRPr="00907F51">
        <w:rPr>
          <w:rFonts w:ascii="Times New Roman"/>
          <w:spacing w:val="-3"/>
          <w:sz w:val="24"/>
          <w:lang w:val="nl-NL"/>
        </w:rPr>
        <w:t>Jezus</w:t>
      </w:r>
      <w:r w:rsidRPr="00907F51">
        <w:rPr>
          <w:rFonts w:ascii="Times New Roman"/>
          <w:spacing w:val="3"/>
          <w:sz w:val="24"/>
          <w:lang w:val="nl-NL"/>
        </w:rPr>
        <w:t xml:space="preserve"> </w:t>
      </w:r>
      <w:r w:rsidRPr="00907F51">
        <w:rPr>
          <w:rFonts w:ascii="Times New Roman"/>
          <w:spacing w:val="-3"/>
          <w:sz w:val="24"/>
          <w:lang w:val="nl-NL"/>
        </w:rPr>
        <w:t>Christus.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91"/>
        </w:numPr>
        <w:tabs>
          <w:tab w:val="left" w:pos="543"/>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Deze wolk- en vuurkolom bestuurde en </w:t>
      </w:r>
      <w:r w:rsidRPr="00907F51">
        <w:rPr>
          <w:rFonts w:ascii="Times New Roman" w:hAnsi="Times New Roman"/>
          <w:spacing w:val="-3"/>
          <w:sz w:val="24"/>
          <w:lang w:val="nl-NL"/>
        </w:rPr>
        <w:t xml:space="preserve">bepaalde </w:t>
      </w:r>
      <w:r w:rsidRPr="00907F51">
        <w:rPr>
          <w:rFonts w:ascii="Times New Roman" w:hAnsi="Times New Roman"/>
          <w:sz w:val="24"/>
          <w:lang w:val="nl-NL"/>
        </w:rPr>
        <w:t xml:space="preserve">al de </w:t>
      </w:r>
      <w:r w:rsidRPr="00907F51">
        <w:rPr>
          <w:rFonts w:ascii="Times New Roman" w:hAnsi="Times New Roman"/>
          <w:spacing w:val="-3"/>
          <w:sz w:val="24"/>
          <w:lang w:val="nl-NL"/>
        </w:rPr>
        <w:t xml:space="preserve">bewegingen, </w:t>
      </w:r>
      <w:r w:rsidRPr="00907F51">
        <w:rPr>
          <w:rFonts w:ascii="Times New Roman" w:hAnsi="Times New Roman"/>
          <w:sz w:val="24"/>
          <w:lang w:val="nl-NL"/>
        </w:rPr>
        <w:t xml:space="preserve">de </w:t>
      </w:r>
      <w:r w:rsidRPr="00907F51">
        <w:rPr>
          <w:rFonts w:ascii="Times New Roman" w:hAnsi="Times New Roman"/>
          <w:spacing w:val="-2"/>
          <w:sz w:val="24"/>
          <w:lang w:val="nl-NL"/>
        </w:rPr>
        <w:t xml:space="preserve">reizen </w:t>
      </w:r>
      <w:r w:rsidRPr="00907F51">
        <w:rPr>
          <w:rFonts w:ascii="Times New Roman" w:hAnsi="Times New Roman"/>
          <w:sz w:val="24"/>
          <w:lang w:val="nl-NL"/>
        </w:rPr>
        <w:t xml:space="preserve">en de </w:t>
      </w:r>
      <w:r w:rsidRPr="00907F51">
        <w:rPr>
          <w:rFonts w:ascii="Times New Roman" w:hAnsi="Times New Roman"/>
          <w:spacing w:val="-3"/>
          <w:sz w:val="24"/>
          <w:lang w:val="nl-NL"/>
        </w:rPr>
        <w:t xml:space="preserve">legeringen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Israël </w:t>
      </w:r>
      <w:r w:rsidRPr="00907F51">
        <w:rPr>
          <w:rFonts w:ascii="Times New Roman" w:hAnsi="Times New Roman"/>
          <w:sz w:val="24"/>
          <w:lang w:val="nl-NL"/>
        </w:rPr>
        <w:t>in de</w:t>
      </w:r>
      <w:r w:rsidRPr="00907F51">
        <w:rPr>
          <w:rFonts w:ascii="Times New Roman" w:hAnsi="Times New Roman"/>
          <w:spacing w:val="-2"/>
          <w:sz w:val="24"/>
          <w:lang w:val="nl-NL"/>
        </w:rPr>
        <w:t xml:space="preserve"> </w:t>
      </w:r>
      <w:r w:rsidRPr="00907F51">
        <w:rPr>
          <w:rFonts w:ascii="Times New Roman" w:hAnsi="Times New Roman"/>
          <w:spacing w:val="-3"/>
          <w:sz w:val="24"/>
          <w:lang w:val="nl-NL"/>
        </w:rPr>
        <w:t>woestijn.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90"/>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Zolang</w:t>
      </w:r>
      <w:r w:rsidRPr="00907F51">
        <w:rPr>
          <w:rFonts w:ascii="Times New Roman" w:hAnsi="Times New Roman"/>
          <w:spacing w:val="-4"/>
          <w:sz w:val="24"/>
          <w:lang w:val="nl-NL"/>
        </w:rPr>
        <w:t xml:space="preserve"> </w:t>
      </w:r>
      <w:r w:rsidRPr="00907F51">
        <w:rPr>
          <w:rFonts w:ascii="Times New Roman" w:hAnsi="Times New Roman"/>
          <w:sz w:val="24"/>
          <w:lang w:val="nl-NL"/>
        </w:rPr>
        <w:t>de</w:t>
      </w:r>
      <w:r w:rsidRPr="00907F51">
        <w:rPr>
          <w:rFonts w:ascii="Times New Roman" w:hAnsi="Times New Roman"/>
          <w:spacing w:val="-4"/>
          <w:sz w:val="24"/>
          <w:lang w:val="nl-NL"/>
        </w:rPr>
        <w:t xml:space="preserve"> </w:t>
      </w:r>
      <w:r w:rsidRPr="00907F51">
        <w:rPr>
          <w:rFonts w:ascii="Times New Roman" w:hAnsi="Times New Roman"/>
          <w:sz w:val="24"/>
          <w:lang w:val="nl-NL"/>
        </w:rPr>
        <w:t>wolk</w:t>
      </w:r>
      <w:r w:rsidRPr="00907F51">
        <w:rPr>
          <w:rFonts w:ascii="Times New Roman" w:hAnsi="Times New Roman"/>
          <w:spacing w:val="-4"/>
          <w:sz w:val="24"/>
          <w:lang w:val="nl-NL"/>
        </w:rPr>
        <w:t xml:space="preserve"> </w:t>
      </w:r>
      <w:r w:rsidRPr="00907F51">
        <w:rPr>
          <w:rFonts w:ascii="Times New Roman" w:hAnsi="Times New Roman"/>
          <w:sz w:val="24"/>
          <w:lang w:val="nl-NL"/>
        </w:rPr>
        <w:t>boven</w:t>
      </w:r>
      <w:r w:rsidRPr="00907F51">
        <w:rPr>
          <w:rFonts w:ascii="Times New Roman" w:hAnsi="Times New Roman"/>
          <w:spacing w:val="-4"/>
          <w:sz w:val="24"/>
          <w:lang w:val="nl-NL"/>
        </w:rPr>
        <w:t xml:space="preserve"> </w:t>
      </w:r>
      <w:r w:rsidRPr="00907F51">
        <w:rPr>
          <w:rFonts w:ascii="Times New Roman" w:hAnsi="Times New Roman"/>
          <w:sz w:val="24"/>
          <w:lang w:val="nl-NL"/>
        </w:rPr>
        <w:t>de</w:t>
      </w:r>
      <w:r w:rsidRPr="00907F51">
        <w:rPr>
          <w:rFonts w:ascii="Times New Roman" w:hAnsi="Times New Roman"/>
          <w:spacing w:val="-4"/>
          <w:sz w:val="24"/>
          <w:lang w:val="nl-NL"/>
        </w:rPr>
        <w:t xml:space="preserve"> </w:t>
      </w:r>
      <w:r w:rsidRPr="00907F51">
        <w:rPr>
          <w:rFonts w:ascii="Times New Roman" w:hAnsi="Times New Roman"/>
          <w:sz w:val="24"/>
          <w:lang w:val="nl-NL"/>
        </w:rPr>
        <w:t>tabernakel</w:t>
      </w:r>
      <w:r w:rsidRPr="00907F51">
        <w:rPr>
          <w:rFonts w:ascii="Times New Roman" w:hAnsi="Times New Roman"/>
          <w:spacing w:val="-4"/>
          <w:sz w:val="24"/>
          <w:lang w:val="nl-NL"/>
        </w:rPr>
        <w:t xml:space="preserve"> </w:t>
      </w:r>
      <w:r w:rsidRPr="00907F51">
        <w:rPr>
          <w:rFonts w:ascii="Times New Roman" w:hAnsi="Times New Roman"/>
          <w:sz w:val="24"/>
          <w:lang w:val="nl-NL"/>
        </w:rPr>
        <w:t>bleef,</w:t>
      </w:r>
      <w:r w:rsidRPr="00907F51">
        <w:rPr>
          <w:rFonts w:ascii="Times New Roman" w:hAnsi="Times New Roman"/>
          <w:spacing w:val="-4"/>
          <w:sz w:val="24"/>
          <w:lang w:val="nl-NL"/>
        </w:rPr>
        <w:t xml:space="preserve"> </w:t>
      </w:r>
      <w:r w:rsidRPr="00907F51">
        <w:rPr>
          <w:rFonts w:ascii="Times New Roman" w:hAnsi="Times New Roman"/>
          <w:sz w:val="24"/>
          <w:lang w:val="nl-NL"/>
        </w:rPr>
        <w:t>zolang</w:t>
      </w:r>
      <w:r w:rsidRPr="00907F51">
        <w:rPr>
          <w:rFonts w:ascii="Times New Roman" w:hAnsi="Times New Roman"/>
          <w:spacing w:val="-4"/>
          <w:sz w:val="24"/>
          <w:lang w:val="nl-NL"/>
        </w:rPr>
        <w:t xml:space="preserve"> </w:t>
      </w:r>
      <w:r w:rsidRPr="00907F51">
        <w:rPr>
          <w:rFonts w:ascii="Times New Roman" w:hAnsi="Times New Roman"/>
          <w:sz w:val="24"/>
          <w:lang w:val="nl-NL"/>
        </w:rPr>
        <w:t>bleven</w:t>
      </w:r>
      <w:r w:rsidRPr="00907F51">
        <w:rPr>
          <w:rFonts w:ascii="Times New Roman" w:hAnsi="Times New Roman"/>
          <w:spacing w:val="-4"/>
          <w:sz w:val="24"/>
          <w:lang w:val="nl-NL"/>
        </w:rPr>
        <w:t xml:space="preserve"> </w:t>
      </w:r>
      <w:r w:rsidRPr="00907F51">
        <w:rPr>
          <w:rFonts w:ascii="Times New Roman" w:hAnsi="Times New Roman"/>
          <w:sz w:val="24"/>
          <w:lang w:val="nl-NL"/>
        </w:rPr>
        <w:t>zij</w:t>
      </w:r>
      <w:r w:rsidRPr="00907F51">
        <w:rPr>
          <w:rFonts w:ascii="Times New Roman" w:hAnsi="Times New Roman"/>
          <w:spacing w:val="-4"/>
          <w:sz w:val="24"/>
          <w:lang w:val="nl-NL"/>
        </w:rPr>
        <w:t xml:space="preserve"> </w:t>
      </w:r>
      <w:r w:rsidRPr="00907F51">
        <w:rPr>
          <w:rFonts w:ascii="Times New Roman" w:hAnsi="Times New Roman"/>
          <w:sz w:val="24"/>
          <w:lang w:val="nl-NL"/>
        </w:rPr>
        <w:t>aan</w:t>
      </w:r>
      <w:r w:rsidRPr="00907F51">
        <w:rPr>
          <w:rFonts w:ascii="Times New Roman" w:hAnsi="Times New Roman"/>
          <w:spacing w:val="-4"/>
          <w:sz w:val="24"/>
          <w:lang w:val="nl-NL"/>
        </w:rPr>
        <w:t xml:space="preserve"> </w:t>
      </w:r>
      <w:r w:rsidRPr="00907F51">
        <w:rPr>
          <w:rFonts w:ascii="Times New Roman" w:hAnsi="Times New Roman"/>
          <w:sz w:val="24"/>
          <w:lang w:val="nl-NL"/>
        </w:rPr>
        <w:t>dezelfde</w:t>
      </w:r>
      <w:r w:rsidRPr="00907F51">
        <w:rPr>
          <w:rFonts w:ascii="Times New Roman" w:hAnsi="Times New Roman"/>
          <w:spacing w:val="-4"/>
          <w:sz w:val="24"/>
          <w:lang w:val="nl-NL"/>
        </w:rPr>
        <w:t xml:space="preserve"> </w:t>
      </w:r>
      <w:r w:rsidRPr="00907F51">
        <w:rPr>
          <w:rFonts w:ascii="Times New Roman" w:hAnsi="Times New Roman"/>
          <w:sz w:val="24"/>
          <w:lang w:val="nl-NL"/>
        </w:rPr>
        <w:t>plaats.</w:t>
      </w:r>
      <w:r w:rsidRPr="00907F51">
        <w:rPr>
          <w:rFonts w:ascii="Times New Roman" w:hAnsi="Times New Roman"/>
          <w:spacing w:val="-4"/>
          <w:sz w:val="24"/>
          <w:lang w:val="nl-NL"/>
        </w:rPr>
        <w:t xml:space="preserve"> </w:t>
      </w:r>
      <w:r w:rsidRPr="00907F51">
        <w:rPr>
          <w:rFonts w:ascii="Times New Roman" w:hAnsi="Times New Roman"/>
          <w:sz w:val="24"/>
          <w:lang w:val="nl-NL"/>
        </w:rPr>
        <w:t>Hoewel</w:t>
      </w:r>
      <w:r w:rsidRPr="00907F51">
        <w:rPr>
          <w:rFonts w:ascii="Times New Roman" w:hAnsi="Times New Roman"/>
          <w:spacing w:val="-4"/>
          <w:sz w:val="24"/>
          <w:lang w:val="nl-NL"/>
        </w:rPr>
        <w:t xml:space="preserve"> </w:t>
      </w:r>
      <w:r w:rsidRPr="00907F51">
        <w:rPr>
          <w:rFonts w:ascii="Times New Roman" w:hAnsi="Times New Roman"/>
          <w:spacing w:val="-2"/>
          <w:sz w:val="24"/>
          <w:lang w:val="nl-NL"/>
        </w:rPr>
        <w:t xml:space="preserve">zij </w:t>
      </w:r>
      <w:r w:rsidRPr="00907F51">
        <w:rPr>
          <w:rFonts w:ascii="Times New Roman" w:hAnsi="Times New Roman"/>
          <w:spacing w:val="-4"/>
          <w:sz w:val="24"/>
          <w:lang w:val="nl-NL"/>
        </w:rPr>
        <w:t xml:space="preserve">ongetwijfeld </w:t>
      </w:r>
      <w:r w:rsidRPr="00907F51">
        <w:rPr>
          <w:rFonts w:ascii="Times New Roman" w:hAnsi="Times New Roman"/>
          <w:sz w:val="24"/>
          <w:lang w:val="nl-NL"/>
        </w:rPr>
        <w:t xml:space="preserve">zeer </w:t>
      </w:r>
      <w:r w:rsidRPr="00907F51">
        <w:rPr>
          <w:rFonts w:ascii="Times New Roman" w:hAnsi="Times New Roman"/>
          <w:spacing w:val="-4"/>
          <w:sz w:val="24"/>
          <w:lang w:val="nl-NL"/>
        </w:rPr>
        <w:t xml:space="preserve">begerig </w:t>
      </w:r>
      <w:r w:rsidRPr="00907F51">
        <w:rPr>
          <w:rFonts w:ascii="Times New Roman" w:hAnsi="Times New Roman"/>
          <w:sz w:val="24"/>
          <w:lang w:val="nl-NL"/>
        </w:rPr>
        <w:t xml:space="preserve">waren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voorwaarts te gaan, spoed te maken met hun reis naar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waar zij verlangden te wezen, en hoopten spoedig te komen, bleven zij toch waar zij waren, </w:t>
      </w:r>
      <w:r w:rsidRPr="00907F51">
        <w:rPr>
          <w:rFonts w:ascii="Times New Roman" w:hAnsi="Times New Roman"/>
          <w:spacing w:val="-3"/>
          <w:sz w:val="24"/>
          <w:lang w:val="nl-NL"/>
        </w:rPr>
        <w:t xml:space="preserve">zolang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wolk </w:t>
      </w:r>
      <w:r w:rsidRPr="00907F51">
        <w:rPr>
          <w:rFonts w:ascii="Times New Roman" w:hAnsi="Times New Roman"/>
          <w:spacing w:val="-4"/>
          <w:sz w:val="24"/>
          <w:lang w:val="nl-NL"/>
        </w:rPr>
        <w:t xml:space="preserve">bleef </w:t>
      </w:r>
      <w:r w:rsidRPr="00907F51">
        <w:rPr>
          <w:rFonts w:ascii="Times New Roman" w:hAnsi="Times New Roman"/>
          <w:sz w:val="24"/>
          <w:lang w:val="nl-NL"/>
        </w:rPr>
        <w:t xml:space="preserve">rusten,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het een dag, een maand, of een jaar was, vers 22. Wie gelooft,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zal niet haasten. Er gaat geen tijd verloren, als wij op Gods tijd wachten. God  </w:t>
      </w:r>
      <w:r w:rsidRPr="00907F51">
        <w:rPr>
          <w:rFonts w:ascii="Times New Roman" w:hAnsi="Times New Roman"/>
          <w:spacing w:val="-4"/>
          <w:sz w:val="24"/>
          <w:lang w:val="nl-NL"/>
        </w:rPr>
        <w:t xml:space="preserve">heeft </w:t>
      </w:r>
      <w:r w:rsidRPr="00907F51">
        <w:rPr>
          <w:rFonts w:ascii="Times New Roman" w:hAnsi="Times New Roman"/>
          <w:spacing w:val="-3"/>
          <w:sz w:val="24"/>
          <w:lang w:val="nl-NL"/>
        </w:rPr>
        <w:t xml:space="preserve">evenveel welbehagen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onze onderworpenheid aan </w:t>
      </w:r>
      <w:r w:rsidRPr="00907F51">
        <w:rPr>
          <w:rFonts w:ascii="Times New Roman" w:hAnsi="Times New Roman"/>
          <w:spacing w:val="-6"/>
          <w:sz w:val="24"/>
          <w:lang w:val="nl-NL"/>
        </w:rPr>
        <w:t xml:space="preserve">Zijn </w:t>
      </w:r>
      <w:r w:rsidRPr="00907F51">
        <w:rPr>
          <w:rFonts w:ascii="Times New Roman" w:hAnsi="Times New Roman"/>
          <w:spacing w:val="-5"/>
          <w:sz w:val="24"/>
          <w:lang w:val="nl-NL"/>
        </w:rPr>
        <w:t xml:space="preserve">wil </w:t>
      </w:r>
      <w:r w:rsidRPr="00907F51">
        <w:rPr>
          <w:rFonts w:ascii="Times New Roman" w:hAnsi="Times New Roman"/>
          <w:spacing w:val="3"/>
          <w:sz w:val="24"/>
          <w:lang w:val="nl-NL"/>
        </w:rPr>
        <w:t xml:space="preserve">door </w:t>
      </w:r>
      <w:r w:rsidRPr="00907F51">
        <w:rPr>
          <w:rFonts w:ascii="Times New Roman" w:hAnsi="Times New Roman"/>
          <w:sz w:val="24"/>
          <w:lang w:val="nl-NL"/>
        </w:rPr>
        <w:t>tevreden stil te zitten, indien</w:t>
      </w:r>
      <w:r w:rsidRPr="00907F51">
        <w:rPr>
          <w:rFonts w:ascii="Times New Roman" w:hAnsi="Times New Roman"/>
          <w:spacing w:val="-8"/>
          <w:sz w:val="24"/>
          <w:lang w:val="nl-NL"/>
        </w:rPr>
        <w:t xml:space="preserve"> </w:t>
      </w:r>
      <w:r w:rsidRPr="00907F51">
        <w:rPr>
          <w:rFonts w:ascii="Times New Roman" w:hAnsi="Times New Roman"/>
          <w:sz w:val="24"/>
          <w:lang w:val="nl-NL"/>
        </w:rPr>
        <w:t>ons</w:t>
      </w:r>
      <w:r w:rsidRPr="00907F51">
        <w:rPr>
          <w:rFonts w:ascii="Times New Roman" w:hAnsi="Times New Roman"/>
          <w:spacing w:val="-8"/>
          <w:sz w:val="24"/>
          <w:lang w:val="nl-NL"/>
        </w:rPr>
        <w:t xml:space="preserve"> </w:t>
      </w:r>
      <w:r w:rsidRPr="00907F51">
        <w:rPr>
          <w:rFonts w:ascii="Times New Roman" w:hAnsi="Times New Roman"/>
          <w:sz w:val="24"/>
          <w:lang w:val="nl-NL"/>
        </w:rPr>
        <w:t>levenslot</w:t>
      </w:r>
      <w:r w:rsidRPr="00907F51">
        <w:rPr>
          <w:rFonts w:ascii="Times New Roman" w:hAnsi="Times New Roman"/>
          <w:spacing w:val="-8"/>
          <w:sz w:val="24"/>
          <w:lang w:val="nl-NL"/>
        </w:rPr>
        <w:t xml:space="preserve"> </w:t>
      </w:r>
      <w:r w:rsidRPr="00907F51">
        <w:rPr>
          <w:rFonts w:ascii="Times New Roman" w:hAnsi="Times New Roman"/>
          <w:sz w:val="24"/>
          <w:lang w:val="nl-NL"/>
        </w:rPr>
        <w:t>dit</w:t>
      </w:r>
      <w:r w:rsidRPr="00907F51">
        <w:rPr>
          <w:rFonts w:ascii="Times New Roman" w:hAnsi="Times New Roman"/>
          <w:spacing w:val="-8"/>
          <w:sz w:val="24"/>
          <w:lang w:val="nl-NL"/>
        </w:rPr>
        <w:t xml:space="preserve"> </w:t>
      </w:r>
      <w:r w:rsidRPr="00907F51">
        <w:rPr>
          <w:rFonts w:ascii="Times New Roman" w:hAnsi="Times New Roman"/>
          <w:sz w:val="24"/>
          <w:lang w:val="nl-NL"/>
        </w:rPr>
        <w:t>vereist,</w:t>
      </w:r>
      <w:r w:rsidRPr="00907F51">
        <w:rPr>
          <w:rFonts w:ascii="Times New Roman" w:hAnsi="Times New Roman"/>
          <w:spacing w:val="-8"/>
          <w:sz w:val="24"/>
          <w:lang w:val="nl-NL"/>
        </w:rPr>
        <w:t xml:space="preserve"> </w:t>
      </w:r>
      <w:r w:rsidRPr="00907F51">
        <w:rPr>
          <w:rFonts w:ascii="Times New Roman" w:hAnsi="Times New Roman"/>
          <w:sz w:val="24"/>
          <w:lang w:val="nl-NL"/>
        </w:rPr>
        <w:t>als</w:t>
      </w:r>
      <w:r w:rsidRPr="00907F51">
        <w:rPr>
          <w:rFonts w:ascii="Times New Roman" w:hAnsi="Times New Roman"/>
          <w:spacing w:val="-8"/>
          <w:sz w:val="24"/>
          <w:lang w:val="nl-NL"/>
        </w:rPr>
        <w:t xml:space="preserve"> </w:t>
      </w:r>
      <w:r w:rsidRPr="00907F51">
        <w:rPr>
          <w:rFonts w:ascii="Times New Roman" w:hAnsi="Times New Roman"/>
          <w:sz w:val="24"/>
          <w:lang w:val="nl-NL"/>
        </w:rPr>
        <w:t>in</w:t>
      </w:r>
      <w:r w:rsidRPr="00907F51">
        <w:rPr>
          <w:rFonts w:ascii="Times New Roman" w:hAnsi="Times New Roman"/>
          <w:spacing w:val="-8"/>
          <w:sz w:val="24"/>
          <w:lang w:val="nl-NL"/>
        </w:rPr>
        <w:t xml:space="preserve"> </w:t>
      </w:r>
      <w:r w:rsidRPr="00907F51">
        <w:rPr>
          <w:rFonts w:ascii="Times New Roman" w:hAnsi="Times New Roman"/>
          <w:sz w:val="24"/>
          <w:lang w:val="nl-NL"/>
        </w:rPr>
        <w:t>ons</w:t>
      </w:r>
      <w:r w:rsidRPr="00907F51">
        <w:rPr>
          <w:rFonts w:ascii="Times New Roman" w:hAnsi="Times New Roman"/>
          <w:spacing w:val="-8"/>
          <w:sz w:val="24"/>
          <w:lang w:val="nl-NL"/>
        </w:rPr>
        <w:t xml:space="preserve"> </w:t>
      </w:r>
      <w:r w:rsidRPr="00907F51">
        <w:rPr>
          <w:rFonts w:ascii="Times New Roman" w:hAnsi="Times New Roman"/>
          <w:sz w:val="24"/>
          <w:lang w:val="nl-NL"/>
        </w:rPr>
        <w:t>werk</w:t>
      </w:r>
      <w:r w:rsidRPr="00907F51">
        <w:rPr>
          <w:rFonts w:ascii="Times New Roman" w:hAnsi="Times New Roman"/>
          <w:spacing w:val="-8"/>
          <w:sz w:val="24"/>
          <w:lang w:val="nl-NL"/>
        </w:rPr>
        <w:t xml:space="preserve"> </w:t>
      </w:r>
      <w:r w:rsidRPr="00907F51">
        <w:rPr>
          <w:rFonts w:ascii="Times New Roman" w:hAnsi="Times New Roman"/>
          <w:sz w:val="24"/>
          <w:lang w:val="nl-NL"/>
        </w:rPr>
        <w:t>voor</w:t>
      </w:r>
      <w:r w:rsidRPr="00907F51">
        <w:rPr>
          <w:rFonts w:ascii="Times New Roman" w:hAnsi="Times New Roman"/>
          <w:spacing w:val="-8"/>
          <w:sz w:val="24"/>
          <w:lang w:val="nl-NL"/>
        </w:rPr>
        <w:t xml:space="preserve"> </w:t>
      </w:r>
      <w:r w:rsidRPr="00907F51">
        <w:rPr>
          <w:rFonts w:ascii="Times New Roman" w:hAnsi="Times New Roman"/>
          <w:sz w:val="24"/>
          <w:lang w:val="nl-NL"/>
        </w:rPr>
        <w:t>Hem,</w:t>
      </w:r>
      <w:r w:rsidRPr="00907F51">
        <w:rPr>
          <w:rFonts w:ascii="Times New Roman" w:hAnsi="Times New Roman"/>
          <w:spacing w:val="-8"/>
          <w:sz w:val="24"/>
          <w:lang w:val="nl-NL"/>
        </w:rPr>
        <w:t xml:space="preserve"> </w:t>
      </w:r>
      <w:r w:rsidRPr="00907F51">
        <w:rPr>
          <w:rFonts w:ascii="Times New Roman" w:hAnsi="Times New Roman"/>
          <w:sz w:val="24"/>
          <w:lang w:val="nl-NL"/>
        </w:rPr>
        <w:t>wanneer</w:t>
      </w:r>
      <w:r w:rsidRPr="00907F51">
        <w:rPr>
          <w:rFonts w:ascii="Times New Roman" w:hAnsi="Times New Roman"/>
          <w:spacing w:val="-8"/>
          <w:sz w:val="24"/>
          <w:lang w:val="nl-NL"/>
        </w:rPr>
        <w:t xml:space="preserve"> </w:t>
      </w:r>
      <w:r w:rsidRPr="00907F51">
        <w:rPr>
          <w:rFonts w:ascii="Times New Roman" w:hAnsi="Times New Roman"/>
          <w:sz w:val="24"/>
          <w:lang w:val="nl-NL"/>
        </w:rPr>
        <w:t>wij</w:t>
      </w:r>
      <w:r w:rsidRPr="00907F51">
        <w:rPr>
          <w:rFonts w:ascii="Times New Roman" w:hAnsi="Times New Roman"/>
          <w:spacing w:val="-8"/>
          <w:sz w:val="24"/>
          <w:lang w:val="nl-NL"/>
        </w:rPr>
        <w:t xml:space="preserve"> </w:t>
      </w:r>
      <w:r w:rsidRPr="00907F51">
        <w:rPr>
          <w:rFonts w:ascii="Times New Roman" w:hAnsi="Times New Roman"/>
          <w:sz w:val="24"/>
          <w:lang w:val="nl-NL"/>
        </w:rPr>
        <w:t>er</w:t>
      </w:r>
      <w:r w:rsidRPr="00907F51">
        <w:rPr>
          <w:rFonts w:ascii="Times New Roman" w:hAnsi="Times New Roman"/>
          <w:spacing w:val="-8"/>
          <w:sz w:val="24"/>
          <w:lang w:val="nl-NL"/>
        </w:rPr>
        <w:t xml:space="preserve"> </w:t>
      </w:r>
      <w:r w:rsidRPr="00907F51">
        <w:rPr>
          <w:rFonts w:ascii="Times New Roman" w:hAnsi="Times New Roman"/>
          <w:sz w:val="24"/>
          <w:lang w:val="nl-NL"/>
        </w:rPr>
        <w:t>toe</w:t>
      </w:r>
      <w:r w:rsidRPr="00907F51">
        <w:rPr>
          <w:rFonts w:ascii="Times New Roman" w:hAnsi="Times New Roman"/>
          <w:spacing w:val="-8"/>
          <w:sz w:val="24"/>
          <w:lang w:val="nl-NL"/>
        </w:rPr>
        <w:t xml:space="preserve"> </w:t>
      </w:r>
      <w:r w:rsidRPr="00907F51">
        <w:rPr>
          <w:rFonts w:ascii="Times New Roman" w:hAnsi="Times New Roman"/>
          <w:sz w:val="24"/>
          <w:lang w:val="nl-NL"/>
        </w:rPr>
        <w:t>geroepen</w:t>
      </w:r>
      <w:r w:rsidRPr="00907F51">
        <w:rPr>
          <w:rFonts w:ascii="Times New Roman" w:hAnsi="Times New Roman"/>
          <w:spacing w:val="-8"/>
          <w:sz w:val="24"/>
          <w:lang w:val="nl-NL"/>
        </w:rPr>
        <w:t xml:space="preserve"> </w:t>
      </w:r>
      <w:r w:rsidRPr="00907F51">
        <w:rPr>
          <w:rFonts w:ascii="Times New Roman" w:hAnsi="Times New Roman"/>
          <w:sz w:val="24"/>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90"/>
        </w:numPr>
        <w:tabs>
          <w:tab w:val="left" w:pos="42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Als </w:t>
      </w:r>
      <w:r w:rsidRPr="00907F51">
        <w:rPr>
          <w:rFonts w:ascii="Times New Roman"/>
          <w:sz w:val="24"/>
          <w:lang w:val="nl-NL"/>
        </w:rPr>
        <w:t xml:space="preserve">de </w:t>
      </w:r>
      <w:r w:rsidRPr="00907F51">
        <w:rPr>
          <w:rFonts w:ascii="Times New Roman"/>
          <w:spacing w:val="-3"/>
          <w:sz w:val="24"/>
          <w:lang w:val="nl-NL"/>
        </w:rPr>
        <w:t xml:space="preserve">wolk </w:t>
      </w:r>
      <w:r w:rsidRPr="00907F51">
        <w:rPr>
          <w:rFonts w:ascii="Times New Roman"/>
          <w:sz w:val="24"/>
          <w:lang w:val="nl-NL"/>
        </w:rPr>
        <w:t xml:space="preserve">opgeheven werd, dan vertrokken zij, al waren zij ook nog zo gerieflijk gelegerd, vers 17. Of het </w:t>
      </w:r>
      <w:r w:rsidRPr="00907F51">
        <w:rPr>
          <w:rFonts w:ascii="Times New Roman"/>
          <w:spacing w:val="-6"/>
          <w:sz w:val="24"/>
          <w:lang w:val="nl-NL"/>
        </w:rPr>
        <w:t xml:space="preserve">bij </w:t>
      </w:r>
      <w:r w:rsidRPr="00907F51">
        <w:rPr>
          <w:rFonts w:ascii="Times New Roman"/>
          <w:sz w:val="24"/>
          <w:lang w:val="nl-NL"/>
        </w:rPr>
        <w:t xml:space="preserve">dag </w:t>
      </w:r>
      <w:r w:rsidRPr="00907F51">
        <w:rPr>
          <w:rFonts w:ascii="Times New Roman"/>
          <w:spacing w:val="2"/>
          <w:sz w:val="24"/>
          <w:lang w:val="nl-NL"/>
        </w:rPr>
        <w:t xml:space="preserve">of </w:t>
      </w:r>
      <w:r w:rsidRPr="00907F51">
        <w:rPr>
          <w:rFonts w:ascii="Times New Roman"/>
          <w:spacing w:val="-6"/>
          <w:sz w:val="24"/>
          <w:lang w:val="nl-NL"/>
        </w:rPr>
        <w:t xml:space="preserve">bij </w:t>
      </w:r>
      <w:r w:rsidRPr="00907F51">
        <w:rPr>
          <w:rFonts w:ascii="Times New Roman"/>
          <w:spacing w:val="-4"/>
          <w:sz w:val="24"/>
          <w:lang w:val="nl-NL"/>
        </w:rPr>
        <w:t xml:space="preserve">nacht </w:t>
      </w:r>
      <w:r w:rsidRPr="00907F51">
        <w:rPr>
          <w:rFonts w:ascii="Times New Roman"/>
          <w:sz w:val="24"/>
          <w:lang w:val="nl-NL"/>
        </w:rPr>
        <w:t xml:space="preserve">was, terstond volgden </w:t>
      </w:r>
      <w:r w:rsidRPr="00907F51">
        <w:rPr>
          <w:rFonts w:ascii="Times New Roman"/>
          <w:spacing w:val="-5"/>
          <w:sz w:val="24"/>
          <w:lang w:val="nl-NL"/>
        </w:rPr>
        <w:t xml:space="preserve">zij </w:t>
      </w:r>
      <w:r w:rsidRPr="00907F51">
        <w:rPr>
          <w:rFonts w:ascii="Times New Roman"/>
          <w:spacing w:val="-3"/>
          <w:sz w:val="24"/>
          <w:lang w:val="nl-NL"/>
        </w:rPr>
        <w:t xml:space="preserve">haar </w:t>
      </w:r>
      <w:r w:rsidRPr="00907F51">
        <w:rPr>
          <w:rFonts w:ascii="Times New Roman"/>
          <w:spacing w:val="-4"/>
          <w:sz w:val="24"/>
          <w:lang w:val="nl-NL"/>
        </w:rPr>
        <w:t xml:space="preserve">leiding, </w:t>
      </w:r>
      <w:r w:rsidRPr="00907F51">
        <w:rPr>
          <w:rFonts w:ascii="Times New Roman"/>
          <w:sz w:val="24"/>
          <w:lang w:val="nl-NL"/>
        </w:rPr>
        <w:t xml:space="preserve">vers 21, en waarschijnlijk waren er sommigen aangesteld om dag en nacht de wacht te houden en er naar </w:t>
      </w:r>
      <w:r w:rsidRPr="00907F51">
        <w:rPr>
          <w:rFonts w:ascii="Times New Roman"/>
          <w:spacing w:val="-5"/>
          <w:sz w:val="24"/>
          <w:lang w:val="nl-NL"/>
        </w:rPr>
        <w:t xml:space="preserve">uit </w:t>
      </w:r>
      <w:r w:rsidRPr="00907F51">
        <w:rPr>
          <w:rFonts w:ascii="Times New Roman"/>
          <w:sz w:val="24"/>
          <w:lang w:val="nl-NL"/>
        </w:rPr>
        <w:t xml:space="preserve">te </w:t>
      </w:r>
      <w:r w:rsidRPr="00907F51">
        <w:rPr>
          <w:rFonts w:ascii="Times New Roman"/>
          <w:spacing w:val="-4"/>
          <w:sz w:val="24"/>
          <w:lang w:val="nl-NL"/>
        </w:rPr>
        <w:t xml:space="preserve">zien, </w:t>
      </w:r>
      <w:r w:rsidRPr="00907F51">
        <w:rPr>
          <w:rFonts w:ascii="Times New Roman"/>
          <w:spacing w:val="2"/>
          <w:sz w:val="24"/>
          <w:lang w:val="nl-NL"/>
        </w:rPr>
        <w:t xml:space="preserve">om </w:t>
      </w:r>
      <w:r w:rsidRPr="00907F51">
        <w:rPr>
          <w:rFonts w:ascii="Times New Roman"/>
          <w:spacing w:val="-5"/>
          <w:sz w:val="24"/>
          <w:lang w:val="nl-NL"/>
        </w:rPr>
        <w:t xml:space="preserve">bijtijds </w:t>
      </w:r>
      <w:r w:rsidRPr="00907F51">
        <w:rPr>
          <w:rFonts w:ascii="Times New Roman"/>
          <w:sz w:val="24"/>
          <w:lang w:val="nl-NL"/>
        </w:rPr>
        <w:t xml:space="preserve">kennis te geven aan het leger om te vertrekken, en dit wordt genoemd  </w:t>
      </w:r>
      <w:r w:rsidRPr="00907F51">
        <w:rPr>
          <w:rFonts w:ascii="Times New Roman"/>
          <w:i/>
          <w:sz w:val="24"/>
          <w:lang w:val="nl-NL"/>
        </w:rPr>
        <w:t xml:space="preserve">de </w:t>
      </w:r>
      <w:r w:rsidRPr="00907F51">
        <w:rPr>
          <w:rFonts w:ascii="Times New Roman"/>
          <w:i/>
          <w:spacing w:val="-3"/>
          <w:sz w:val="24"/>
          <w:lang w:val="nl-NL"/>
        </w:rPr>
        <w:t xml:space="preserve">wacht </w:t>
      </w:r>
      <w:r w:rsidRPr="00907F51">
        <w:rPr>
          <w:rFonts w:ascii="Times New Roman"/>
          <w:i/>
          <w:sz w:val="24"/>
          <w:lang w:val="nl-NL"/>
        </w:rPr>
        <w:t xml:space="preserve">des Heeren </w:t>
      </w:r>
      <w:r w:rsidRPr="00907F51">
        <w:rPr>
          <w:rFonts w:ascii="Times New Roman"/>
          <w:i/>
          <w:spacing w:val="-3"/>
          <w:sz w:val="24"/>
          <w:lang w:val="nl-NL"/>
        </w:rPr>
        <w:t xml:space="preserve">waar </w:t>
      </w:r>
      <w:r w:rsidRPr="00907F51">
        <w:rPr>
          <w:rFonts w:ascii="Times New Roman"/>
          <w:i/>
          <w:sz w:val="24"/>
          <w:lang w:val="nl-NL"/>
        </w:rPr>
        <w:t xml:space="preserve">te nemen. </w:t>
      </w:r>
      <w:r w:rsidRPr="00907F51">
        <w:rPr>
          <w:rFonts w:ascii="Times New Roman"/>
          <w:sz w:val="24"/>
          <w:lang w:val="nl-NL"/>
        </w:rPr>
        <w:t xml:space="preserve">Daar het </w:t>
      </w:r>
      <w:r w:rsidRPr="00907F51">
        <w:rPr>
          <w:rFonts w:ascii="Times New Roman"/>
          <w:spacing w:val="-4"/>
          <w:sz w:val="24"/>
          <w:lang w:val="nl-NL"/>
        </w:rPr>
        <w:t xml:space="preserve">volk </w:t>
      </w:r>
      <w:r w:rsidRPr="00907F51">
        <w:rPr>
          <w:rFonts w:ascii="Times New Roman"/>
          <w:sz w:val="24"/>
          <w:lang w:val="nl-NL"/>
        </w:rPr>
        <w:t xml:space="preserve">dus voortdurend </w:t>
      </w:r>
      <w:r w:rsidRPr="00907F51">
        <w:rPr>
          <w:rFonts w:ascii="Times New Roman"/>
          <w:spacing w:val="-5"/>
          <w:sz w:val="24"/>
          <w:lang w:val="nl-NL"/>
        </w:rPr>
        <w:t xml:space="preserve">in </w:t>
      </w:r>
      <w:r w:rsidRPr="00907F51">
        <w:rPr>
          <w:rFonts w:ascii="Times New Roman"/>
          <w:sz w:val="24"/>
          <w:lang w:val="nl-NL"/>
        </w:rPr>
        <w:t xml:space="preserve">onzekerheid gehouden werd, en geen vaste </w:t>
      </w:r>
      <w:r w:rsidRPr="00907F51">
        <w:rPr>
          <w:rFonts w:ascii="Times New Roman"/>
          <w:spacing w:val="-5"/>
          <w:sz w:val="24"/>
          <w:lang w:val="nl-NL"/>
        </w:rPr>
        <w:t xml:space="preserve">tijd </w:t>
      </w:r>
      <w:r w:rsidRPr="00907F51">
        <w:rPr>
          <w:rFonts w:ascii="Times New Roman"/>
          <w:sz w:val="24"/>
          <w:lang w:val="nl-NL"/>
        </w:rPr>
        <w:t xml:space="preserve">had voor </w:t>
      </w:r>
      <w:r w:rsidRPr="00907F51">
        <w:rPr>
          <w:rFonts w:ascii="Times New Roman"/>
          <w:spacing w:val="-7"/>
          <w:sz w:val="24"/>
          <w:lang w:val="nl-NL"/>
        </w:rPr>
        <w:t xml:space="preserve">blijven </w:t>
      </w:r>
      <w:r w:rsidRPr="00907F51">
        <w:rPr>
          <w:rFonts w:ascii="Times New Roman"/>
          <w:sz w:val="24"/>
          <w:lang w:val="nl-NL"/>
        </w:rPr>
        <w:t xml:space="preserve">of gaan, waren zij verplicht om zich altijd op vertrekken voorbereid te houden. En om dezelfde reden worden wij in onzekerheid gehouden omtrent de tijd van het afleggen van ons aardse huis van deze tabernakel, opdat wij </w:t>
      </w:r>
      <w:r w:rsidRPr="00907F51">
        <w:rPr>
          <w:rFonts w:ascii="Times New Roman"/>
          <w:spacing w:val="-2"/>
          <w:sz w:val="24"/>
          <w:lang w:val="nl-NL"/>
        </w:rPr>
        <w:t xml:space="preserve">altijd </w:t>
      </w:r>
      <w:r w:rsidRPr="00907F51">
        <w:rPr>
          <w:rFonts w:ascii="Times New Roman"/>
          <w:sz w:val="24"/>
          <w:lang w:val="nl-NL"/>
        </w:rPr>
        <w:t>gereed</w:t>
      </w:r>
      <w:r w:rsidRPr="00907F51">
        <w:rPr>
          <w:rFonts w:ascii="Times New Roman"/>
          <w:spacing w:val="-9"/>
          <w:sz w:val="24"/>
          <w:lang w:val="nl-NL"/>
        </w:rPr>
        <w:t xml:space="preserve"> </w:t>
      </w:r>
      <w:r w:rsidRPr="00907F51">
        <w:rPr>
          <w:rFonts w:ascii="Times New Roman"/>
          <w:sz w:val="24"/>
          <w:lang w:val="nl-NL"/>
        </w:rPr>
        <w:t>zullen</w:t>
      </w:r>
      <w:r w:rsidRPr="00907F51">
        <w:rPr>
          <w:rFonts w:ascii="Times New Roman"/>
          <w:spacing w:val="-9"/>
          <w:sz w:val="24"/>
          <w:lang w:val="nl-NL"/>
        </w:rPr>
        <w:t xml:space="preserve"> </w:t>
      </w:r>
      <w:r w:rsidRPr="00907F51">
        <w:rPr>
          <w:rFonts w:ascii="Times New Roman"/>
          <w:sz w:val="24"/>
          <w:lang w:val="nl-NL"/>
        </w:rPr>
        <w:t>zijn</w:t>
      </w:r>
      <w:r w:rsidRPr="00907F51">
        <w:rPr>
          <w:rFonts w:ascii="Times New Roman"/>
          <w:spacing w:val="-9"/>
          <w:sz w:val="24"/>
          <w:lang w:val="nl-NL"/>
        </w:rPr>
        <w:t xml:space="preserve"> </w:t>
      </w:r>
      <w:r w:rsidRPr="00907F51">
        <w:rPr>
          <w:rFonts w:ascii="Times New Roman"/>
          <w:sz w:val="24"/>
          <w:lang w:val="nl-NL"/>
        </w:rPr>
        <w:t>om</w:t>
      </w:r>
      <w:r w:rsidRPr="00907F51">
        <w:rPr>
          <w:rFonts w:ascii="Times New Roman"/>
          <w:spacing w:val="-9"/>
          <w:sz w:val="24"/>
          <w:lang w:val="nl-NL"/>
        </w:rPr>
        <w:t xml:space="preserve"> </w:t>
      </w:r>
      <w:r w:rsidRPr="00907F51">
        <w:rPr>
          <w:rFonts w:ascii="Times New Roman"/>
          <w:sz w:val="24"/>
          <w:lang w:val="nl-NL"/>
        </w:rPr>
        <w:t>naar</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bevel</w:t>
      </w:r>
      <w:r w:rsidRPr="00907F51">
        <w:rPr>
          <w:rFonts w:ascii="Times New Roman"/>
          <w:spacing w:val="-9"/>
          <w:sz w:val="24"/>
          <w:lang w:val="nl-NL"/>
        </w:rPr>
        <w:t xml:space="preserve"> </w:t>
      </w:r>
      <w:r w:rsidRPr="00907F51">
        <w:rPr>
          <w:rFonts w:ascii="Times New Roman"/>
          <w:sz w:val="24"/>
          <w:lang w:val="nl-NL"/>
        </w:rPr>
        <w:t>des</w:t>
      </w:r>
      <w:r w:rsidRPr="00907F51">
        <w:rPr>
          <w:rFonts w:ascii="Times New Roman"/>
          <w:spacing w:val="-9"/>
          <w:sz w:val="24"/>
          <w:lang w:val="nl-NL"/>
        </w:rPr>
        <w:t xml:space="preserve"> </w:t>
      </w:r>
      <w:r w:rsidRPr="00907F51">
        <w:rPr>
          <w:rFonts w:ascii="Times New Roman"/>
          <w:sz w:val="24"/>
          <w:lang w:val="nl-NL"/>
        </w:rPr>
        <w:t>Heeren</w:t>
      </w:r>
      <w:r w:rsidRPr="00907F51">
        <w:rPr>
          <w:rFonts w:ascii="Times New Roman"/>
          <w:spacing w:val="-9"/>
          <w:sz w:val="24"/>
          <w:lang w:val="nl-NL"/>
        </w:rPr>
        <w:t xml:space="preserve"> </w:t>
      </w:r>
      <w:r w:rsidRPr="00907F51">
        <w:rPr>
          <w:rFonts w:ascii="Times New Roman"/>
          <w:sz w:val="24"/>
          <w:lang w:val="nl-NL"/>
        </w:rPr>
        <w:t>te</w:t>
      </w:r>
      <w:r w:rsidRPr="00907F51">
        <w:rPr>
          <w:rFonts w:ascii="Times New Roman"/>
          <w:spacing w:val="-9"/>
          <w:sz w:val="24"/>
          <w:lang w:val="nl-NL"/>
        </w:rPr>
        <w:t xml:space="preserve"> </w:t>
      </w:r>
      <w:r w:rsidRPr="00907F51">
        <w:rPr>
          <w:rFonts w:ascii="Times New Roman"/>
          <w:sz w:val="24"/>
          <w:lang w:val="nl-NL"/>
        </w:rPr>
        <w:t>vertrekken.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90"/>
        </w:numPr>
        <w:tabs>
          <w:tab w:val="left" w:pos="380"/>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Zolang </w:t>
      </w:r>
      <w:r w:rsidRPr="00907F51">
        <w:rPr>
          <w:rFonts w:ascii="Times New Roman"/>
          <w:sz w:val="24"/>
          <w:lang w:val="nl-NL"/>
        </w:rPr>
        <w:t xml:space="preserve">en zover de </w:t>
      </w:r>
      <w:r w:rsidRPr="00907F51">
        <w:rPr>
          <w:rFonts w:ascii="Times New Roman"/>
          <w:spacing w:val="-3"/>
          <w:sz w:val="24"/>
          <w:lang w:val="nl-NL"/>
        </w:rPr>
        <w:t xml:space="preserve">wolk zich </w:t>
      </w:r>
      <w:r w:rsidRPr="00907F51">
        <w:rPr>
          <w:rFonts w:ascii="Times New Roman"/>
          <w:sz w:val="24"/>
          <w:lang w:val="nl-NL"/>
        </w:rPr>
        <w:t xml:space="preserve">voortbewoog, zolang bleven zij voorttrekken, en ter plaatse waar </w:t>
      </w:r>
      <w:r w:rsidRPr="00907F51">
        <w:rPr>
          <w:rFonts w:ascii="Times New Roman"/>
          <w:spacing w:val="-5"/>
          <w:sz w:val="24"/>
          <w:lang w:val="nl-NL"/>
        </w:rPr>
        <w:t xml:space="preserve">zij </w:t>
      </w:r>
      <w:r w:rsidRPr="00907F51">
        <w:rPr>
          <w:rFonts w:ascii="Times New Roman"/>
          <w:spacing w:val="-4"/>
          <w:sz w:val="24"/>
          <w:lang w:val="nl-NL"/>
        </w:rPr>
        <w:t xml:space="preserve">bleef </w:t>
      </w:r>
      <w:r w:rsidRPr="00907F51">
        <w:rPr>
          <w:rFonts w:ascii="Times New Roman"/>
          <w:sz w:val="24"/>
          <w:lang w:val="nl-NL"/>
        </w:rPr>
        <w:t xml:space="preserve">stilstaan, sloegen zij hun tenten op, en Gods tent in het midden er van, vers  </w:t>
      </w:r>
      <w:r w:rsidRPr="00907F51">
        <w:rPr>
          <w:rFonts w:ascii="Times New Roman"/>
          <w:spacing w:val="19"/>
          <w:sz w:val="24"/>
          <w:lang w:val="nl-NL"/>
        </w:rPr>
        <w:t xml:space="preserve"> </w:t>
      </w:r>
      <w:r w:rsidRPr="00907F51">
        <w:rPr>
          <w:rFonts w:ascii="Times New Roman"/>
          <w:sz w:val="24"/>
          <w:lang w:val="nl-NL"/>
        </w:rPr>
        <w:t>17.</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600" w:right="1280" w:bottom="280" w:left="1320" w:header="708" w:footer="708" w:gutter="0"/>
          <w:cols w:space="708"/>
        </w:sectPr>
      </w:pPr>
    </w:p>
    <w:p w:rsidR="00D35E55" w:rsidRPr="00907F51" w:rsidRDefault="00907F51">
      <w:pPr>
        <w:pStyle w:val="Plattetekst"/>
        <w:spacing w:before="39" w:line="247" w:lineRule="auto"/>
        <w:ind w:left="119" w:right="115"/>
        <w:jc w:val="both"/>
        <w:rPr>
          <w:lang w:val="nl-NL"/>
        </w:rPr>
      </w:pPr>
      <w:r w:rsidRPr="00907F51">
        <w:rPr>
          <w:lang w:val="nl-NL"/>
        </w:rPr>
        <w:t xml:space="preserve">Het </w:t>
      </w:r>
      <w:r w:rsidRPr="00907F51">
        <w:rPr>
          <w:spacing w:val="-4"/>
          <w:lang w:val="nl-NL"/>
        </w:rPr>
        <w:t xml:space="preserve">is </w:t>
      </w:r>
      <w:r w:rsidRPr="00907F51">
        <w:rPr>
          <w:lang w:val="nl-NL"/>
        </w:rPr>
        <w:t xml:space="preserve">zeer </w:t>
      </w:r>
      <w:r w:rsidRPr="00907F51">
        <w:rPr>
          <w:spacing w:val="-3"/>
          <w:lang w:val="nl-NL"/>
        </w:rPr>
        <w:t xml:space="preserve">droevig </w:t>
      </w:r>
      <w:r w:rsidRPr="00907F51">
        <w:rPr>
          <w:lang w:val="nl-NL"/>
        </w:rPr>
        <w:t xml:space="preserve">en troosteloos, </w:t>
      </w:r>
      <w:r w:rsidRPr="00907F51">
        <w:rPr>
          <w:spacing w:val="2"/>
          <w:lang w:val="nl-NL"/>
        </w:rPr>
        <w:t xml:space="preserve">om </w:t>
      </w:r>
      <w:r w:rsidRPr="00907F51">
        <w:rPr>
          <w:lang w:val="nl-NL"/>
        </w:rPr>
        <w:t xml:space="preserve">te </w:t>
      </w:r>
      <w:r w:rsidRPr="00907F51">
        <w:rPr>
          <w:spacing w:val="-6"/>
          <w:lang w:val="nl-NL"/>
        </w:rPr>
        <w:t xml:space="preserve">blijven </w:t>
      </w:r>
      <w:r w:rsidRPr="00907F51">
        <w:rPr>
          <w:spacing w:val="-4"/>
          <w:lang w:val="nl-NL"/>
        </w:rPr>
        <w:t xml:space="preserve">als </w:t>
      </w:r>
      <w:r w:rsidRPr="00907F51">
        <w:rPr>
          <w:lang w:val="nl-NL"/>
        </w:rPr>
        <w:t xml:space="preserve">God heengaat, </w:t>
      </w:r>
      <w:r w:rsidRPr="00907F51">
        <w:rPr>
          <w:spacing w:val="-3"/>
          <w:lang w:val="nl-NL"/>
        </w:rPr>
        <w:t xml:space="preserve">maar </w:t>
      </w:r>
      <w:r w:rsidRPr="00907F51">
        <w:rPr>
          <w:lang w:val="nl-NL"/>
        </w:rPr>
        <w:t xml:space="preserve">zeer </w:t>
      </w:r>
      <w:r w:rsidRPr="00907F51">
        <w:rPr>
          <w:spacing w:val="-7"/>
          <w:lang w:val="nl-NL"/>
        </w:rPr>
        <w:t xml:space="preserve">veilig </w:t>
      </w:r>
      <w:r w:rsidRPr="00907F51">
        <w:rPr>
          <w:lang w:val="nl-NL"/>
        </w:rPr>
        <w:t xml:space="preserve">en zeer </w:t>
      </w:r>
      <w:r w:rsidRPr="00907F51">
        <w:rPr>
          <w:spacing w:val="-6"/>
          <w:lang w:val="nl-NL"/>
        </w:rPr>
        <w:t xml:space="preserve">lieflijk, </w:t>
      </w:r>
      <w:r w:rsidRPr="00907F51">
        <w:rPr>
          <w:spacing w:val="2"/>
          <w:lang w:val="nl-NL"/>
        </w:rPr>
        <w:t xml:space="preserve">om </w:t>
      </w:r>
      <w:r w:rsidRPr="00907F51">
        <w:rPr>
          <w:lang w:val="nl-NL"/>
        </w:rPr>
        <w:t xml:space="preserve">te vertrekken </w:t>
      </w:r>
      <w:r w:rsidRPr="00907F51">
        <w:rPr>
          <w:spacing w:val="-4"/>
          <w:lang w:val="nl-NL"/>
        </w:rPr>
        <w:t xml:space="preserve">als </w:t>
      </w:r>
      <w:r w:rsidRPr="00907F51">
        <w:rPr>
          <w:spacing w:val="-5"/>
          <w:lang w:val="nl-NL"/>
        </w:rPr>
        <w:t xml:space="preserve">wij </w:t>
      </w:r>
      <w:r w:rsidRPr="00907F51">
        <w:rPr>
          <w:lang w:val="nl-NL"/>
        </w:rPr>
        <w:t xml:space="preserve">God voor ons </w:t>
      </w:r>
      <w:r w:rsidRPr="00907F51">
        <w:rPr>
          <w:spacing w:val="-3"/>
          <w:lang w:val="nl-NL"/>
        </w:rPr>
        <w:t xml:space="preserve">henen zien </w:t>
      </w:r>
      <w:r w:rsidRPr="00907F51">
        <w:rPr>
          <w:lang w:val="nl-NL"/>
        </w:rPr>
        <w:t xml:space="preserve">gaan, en te blijven waar Hij </w:t>
      </w:r>
      <w:r w:rsidRPr="00907F51">
        <w:rPr>
          <w:spacing w:val="-2"/>
          <w:lang w:val="nl-NL"/>
        </w:rPr>
        <w:t xml:space="preserve">ons </w:t>
      </w:r>
      <w:r w:rsidRPr="00907F51">
        <w:rPr>
          <w:spacing w:val="-3"/>
          <w:lang w:val="nl-NL"/>
        </w:rPr>
        <w:t xml:space="preserve">gebiedt </w:t>
      </w:r>
      <w:r w:rsidRPr="00907F51">
        <w:rPr>
          <w:lang w:val="nl-NL"/>
        </w:rPr>
        <w:t xml:space="preserve">te blijven. Dit is telkens en nogmaals herhaald in deze verzen omdat het </w:t>
      </w:r>
      <w:r w:rsidRPr="00907F51">
        <w:rPr>
          <w:spacing w:val="-2"/>
          <w:lang w:val="nl-NL"/>
        </w:rPr>
        <w:t xml:space="preserve">een </w:t>
      </w:r>
      <w:r w:rsidRPr="00907F51">
        <w:rPr>
          <w:lang w:val="nl-NL"/>
        </w:rPr>
        <w:t xml:space="preserve">voortdurend wonder was, dat </w:t>
      </w:r>
      <w:r w:rsidRPr="00907F51">
        <w:rPr>
          <w:spacing w:val="-6"/>
          <w:lang w:val="nl-NL"/>
        </w:rPr>
        <w:t xml:space="preserve">dikwijls </w:t>
      </w:r>
      <w:r w:rsidRPr="00907F51">
        <w:rPr>
          <w:spacing w:val="-4"/>
          <w:lang w:val="nl-NL"/>
        </w:rPr>
        <w:t xml:space="preserve">herhaald </w:t>
      </w:r>
      <w:r w:rsidRPr="00907F51">
        <w:rPr>
          <w:lang w:val="nl-NL"/>
        </w:rPr>
        <w:t xml:space="preserve">werd, en op al hun reizen </w:t>
      </w:r>
      <w:r w:rsidRPr="00907F51">
        <w:rPr>
          <w:spacing w:val="-3"/>
          <w:lang w:val="nl-NL"/>
        </w:rPr>
        <w:t xml:space="preserve">nooit </w:t>
      </w:r>
      <w:r w:rsidRPr="00907F51">
        <w:rPr>
          <w:spacing w:val="-4"/>
          <w:lang w:val="nl-NL"/>
        </w:rPr>
        <w:t xml:space="preserve">heeft </w:t>
      </w:r>
      <w:r w:rsidRPr="00907F51">
        <w:rPr>
          <w:spacing w:val="-3"/>
          <w:lang w:val="nl-NL"/>
        </w:rPr>
        <w:t xml:space="preserve">gefaald,  </w:t>
      </w:r>
      <w:r w:rsidRPr="00907F51">
        <w:rPr>
          <w:lang w:val="nl-NL"/>
        </w:rPr>
        <w:t xml:space="preserve">en omdat het een zaak </w:t>
      </w:r>
      <w:r w:rsidRPr="00907F51">
        <w:rPr>
          <w:spacing w:val="-4"/>
          <w:lang w:val="nl-NL"/>
        </w:rPr>
        <w:t xml:space="preserve">is, </w:t>
      </w:r>
      <w:r w:rsidRPr="00907F51">
        <w:rPr>
          <w:lang w:val="nl-NL"/>
        </w:rPr>
        <w:t xml:space="preserve">waar </w:t>
      </w:r>
      <w:r w:rsidRPr="00907F51">
        <w:rPr>
          <w:spacing w:val="-5"/>
          <w:lang w:val="nl-NL"/>
        </w:rPr>
        <w:t xml:space="preserve">wij </w:t>
      </w:r>
      <w:r w:rsidRPr="00907F51">
        <w:rPr>
          <w:lang w:val="nl-NL"/>
        </w:rPr>
        <w:t xml:space="preserve">zeer </w:t>
      </w:r>
      <w:r w:rsidRPr="00907F51">
        <w:rPr>
          <w:spacing w:val="-4"/>
          <w:lang w:val="nl-NL"/>
        </w:rPr>
        <w:t xml:space="preserve">bijzonder </w:t>
      </w:r>
      <w:r w:rsidRPr="00907F51">
        <w:rPr>
          <w:lang w:val="nl-NL"/>
        </w:rPr>
        <w:t xml:space="preserve">nota van moeten </w:t>
      </w:r>
      <w:r w:rsidRPr="00907F51">
        <w:rPr>
          <w:spacing w:val="-4"/>
          <w:lang w:val="nl-NL"/>
        </w:rPr>
        <w:t xml:space="preserve">nemen, </w:t>
      </w:r>
      <w:r w:rsidRPr="00907F51">
        <w:rPr>
          <w:lang w:val="nl-NL"/>
        </w:rPr>
        <w:t xml:space="preserve">daar zij vol van </w:t>
      </w:r>
      <w:r w:rsidRPr="00907F51">
        <w:rPr>
          <w:spacing w:val="-3"/>
          <w:lang w:val="nl-NL"/>
        </w:rPr>
        <w:t xml:space="preserve">betekenis </w:t>
      </w:r>
      <w:r w:rsidRPr="00907F51">
        <w:rPr>
          <w:lang w:val="nl-NL"/>
        </w:rPr>
        <w:t xml:space="preserve">en zeer </w:t>
      </w:r>
      <w:r w:rsidRPr="00907F51">
        <w:rPr>
          <w:spacing w:val="-5"/>
          <w:lang w:val="nl-NL"/>
        </w:rPr>
        <w:t xml:space="preserve">leerrijk </w:t>
      </w:r>
      <w:r w:rsidRPr="00907F51">
        <w:rPr>
          <w:spacing w:val="-4"/>
          <w:lang w:val="nl-NL"/>
        </w:rPr>
        <w:t xml:space="preserve">is. </w:t>
      </w:r>
      <w:r w:rsidRPr="00907F51">
        <w:rPr>
          <w:spacing w:val="-3"/>
          <w:lang w:val="nl-NL"/>
        </w:rPr>
        <w:t xml:space="preserve">Lang </w:t>
      </w:r>
      <w:r w:rsidRPr="00907F51">
        <w:rPr>
          <w:lang w:val="nl-NL"/>
        </w:rPr>
        <w:t xml:space="preserve">daarna wordt er melding van gemaakt door David, Psalm 105:39, en </w:t>
      </w:r>
      <w:r w:rsidRPr="00907F51">
        <w:rPr>
          <w:spacing w:val="3"/>
          <w:lang w:val="nl-NL"/>
        </w:rPr>
        <w:t xml:space="preserve">door </w:t>
      </w:r>
      <w:r w:rsidRPr="00907F51">
        <w:rPr>
          <w:lang w:val="nl-NL"/>
        </w:rPr>
        <w:t xml:space="preserve">het </w:t>
      </w:r>
      <w:r w:rsidRPr="00907F51">
        <w:rPr>
          <w:spacing w:val="-4"/>
          <w:lang w:val="nl-NL"/>
        </w:rPr>
        <w:t xml:space="preserve">volk </w:t>
      </w:r>
      <w:r w:rsidRPr="00907F51">
        <w:rPr>
          <w:lang w:val="nl-NL"/>
        </w:rPr>
        <w:t xml:space="preserve">van God </w:t>
      </w:r>
      <w:r w:rsidRPr="00907F51">
        <w:rPr>
          <w:spacing w:val="-3"/>
          <w:lang w:val="nl-NL"/>
        </w:rPr>
        <w:t xml:space="preserve">na </w:t>
      </w:r>
      <w:r w:rsidRPr="00907F51">
        <w:rPr>
          <w:lang w:val="nl-NL"/>
        </w:rPr>
        <w:t xml:space="preserve">hun </w:t>
      </w:r>
      <w:r w:rsidRPr="00907F51">
        <w:rPr>
          <w:spacing w:val="-3"/>
          <w:lang w:val="nl-NL"/>
        </w:rPr>
        <w:t xml:space="preserve">gevangenschap, Nehemia 9:19. </w:t>
      </w:r>
      <w:r w:rsidRPr="00907F51">
        <w:rPr>
          <w:lang w:val="nl-NL"/>
        </w:rPr>
        <w:t xml:space="preserve">ERn van de </w:t>
      </w:r>
      <w:r w:rsidRPr="00907F51">
        <w:rPr>
          <w:spacing w:val="-3"/>
          <w:lang w:val="nl-NL"/>
        </w:rPr>
        <w:t xml:space="preserve">leiding </w:t>
      </w:r>
      <w:r w:rsidRPr="00907F51">
        <w:rPr>
          <w:lang w:val="nl-NL"/>
        </w:rPr>
        <w:t xml:space="preserve">van deze wolk wordt gesproken als betekenende de leiding van de gezegende Geest, </w:t>
      </w:r>
      <w:r w:rsidRPr="00907F51">
        <w:rPr>
          <w:spacing w:val="-2"/>
          <w:lang w:val="nl-NL"/>
        </w:rPr>
        <w:t xml:space="preserve">Jesaja </w:t>
      </w:r>
      <w:r w:rsidRPr="00907F51">
        <w:rPr>
          <w:lang w:val="nl-NL"/>
        </w:rPr>
        <w:t>63:14.</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Geest</w:t>
      </w:r>
      <w:r w:rsidRPr="00907F51">
        <w:rPr>
          <w:spacing w:val="-8"/>
          <w:lang w:val="nl-NL"/>
        </w:rPr>
        <w:t xml:space="preserve"> </w:t>
      </w:r>
      <w:r w:rsidRPr="00907F51">
        <w:rPr>
          <w:lang w:val="nl-NL"/>
        </w:rPr>
        <w:t>des</w:t>
      </w:r>
      <w:r w:rsidRPr="00907F51">
        <w:rPr>
          <w:spacing w:val="-8"/>
          <w:lang w:val="nl-NL"/>
        </w:rPr>
        <w:t xml:space="preserve"> </w:t>
      </w:r>
      <w:r w:rsidRPr="00907F51">
        <w:rPr>
          <w:lang w:val="nl-NL"/>
        </w:rPr>
        <w:t>Heeren</w:t>
      </w:r>
      <w:r w:rsidRPr="00907F51">
        <w:rPr>
          <w:spacing w:val="-8"/>
          <w:lang w:val="nl-NL"/>
        </w:rPr>
        <w:t xml:space="preserve"> </w:t>
      </w:r>
      <w:r w:rsidRPr="00907F51">
        <w:rPr>
          <w:lang w:val="nl-NL"/>
        </w:rPr>
        <w:t>heeft</w:t>
      </w:r>
      <w:r w:rsidRPr="00907F51">
        <w:rPr>
          <w:spacing w:val="-8"/>
          <w:lang w:val="nl-NL"/>
        </w:rPr>
        <w:t xml:space="preserve"> </w:t>
      </w:r>
      <w:r w:rsidRPr="00907F51">
        <w:rPr>
          <w:lang w:val="nl-NL"/>
        </w:rPr>
        <w:t>hun"</w:t>
      </w:r>
      <w:r w:rsidRPr="00907F51">
        <w:rPr>
          <w:spacing w:val="-8"/>
          <w:lang w:val="nl-NL"/>
        </w:rPr>
        <w:t xml:space="preserve"> </w:t>
      </w:r>
      <w:r w:rsidRPr="00907F51">
        <w:rPr>
          <w:lang w:val="nl-NL"/>
        </w:rPr>
        <w:t>"rust</w:t>
      </w:r>
      <w:r w:rsidRPr="00907F51">
        <w:rPr>
          <w:spacing w:val="-8"/>
          <w:lang w:val="nl-NL"/>
        </w:rPr>
        <w:t xml:space="preserve"> </w:t>
      </w:r>
      <w:r w:rsidRPr="00907F51">
        <w:rPr>
          <w:lang w:val="nl-NL"/>
        </w:rPr>
        <w:t>gegeven,</w:t>
      </w:r>
      <w:r w:rsidRPr="00907F51">
        <w:rPr>
          <w:spacing w:val="-8"/>
          <w:lang w:val="nl-NL"/>
        </w:rPr>
        <w:t xml:space="preserve"> </w:t>
      </w:r>
      <w:r w:rsidRPr="00907F51">
        <w:rPr>
          <w:lang w:val="nl-NL"/>
        </w:rPr>
        <w:t>alzo</w:t>
      </w:r>
      <w:r w:rsidRPr="00907F51">
        <w:rPr>
          <w:spacing w:val="-8"/>
          <w:lang w:val="nl-NL"/>
        </w:rPr>
        <w:t xml:space="preserve"> </w:t>
      </w:r>
      <w:r w:rsidRPr="00907F51">
        <w:rPr>
          <w:lang w:val="nl-NL"/>
        </w:rPr>
        <w:t>hebt</w:t>
      </w:r>
      <w:r w:rsidRPr="00907F51">
        <w:rPr>
          <w:spacing w:val="-8"/>
          <w:lang w:val="nl-NL"/>
        </w:rPr>
        <w:t xml:space="preserve"> </w:t>
      </w:r>
      <w:r w:rsidRPr="00907F51">
        <w:rPr>
          <w:lang w:val="nl-NL"/>
        </w:rPr>
        <w:t>Gij</w:t>
      </w:r>
      <w:r w:rsidRPr="00907F51">
        <w:rPr>
          <w:spacing w:val="-8"/>
          <w:lang w:val="nl-NL"/>
        </w:rPr>
        <w:t xml:space="preserve"> </w:t>
      </w:r>
      <w:r w:rsidRPr="00907F51">
        <w:rPr>
          <w:lang w:val="nl-NL"/>
        </w:rPr>
        <w:t>Uw</w:t>
      </w:r>
      <w:r w:rsidRPr="00907F51">
        <w:rPr>
          <w:spacing w:val="-8"/>
          <w:lang w:val="nl-NL"/>
        </w:rPr>
        <w:t xml:space="preserve"> </w:t>
      </w:r>
      <w:r w:rsidRPr="00907F51">
        <w:rPr>
          <w:lang w:val="nl-NL"/>
        </w:rPr>
        <w:t>volk</w:t>
      </w:r>
      <w:r w:rsidRPr="00907F51">
        <w:rPr>
          <w:spacing w:val="-8"/>
          <w:lang w:val="nl-NL"/>
        </w:rPr>
        <w:t xml:space="preserve"> </w:t>
      </w:r>
      <w:r w:rsidRPr="00907F51">
        <w:rPr>
          <w:lang w:val="nl-NL"/>
        </w:rPr>
        <w:t>geleid."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19"/>
        <w:jc w:val="both"/>
        <w:rPr>
          <w:lang w:val="nl-NL"/>
        </w:rPr>
      </w:pPr>
      <w:r w:rsidRPr="00907F51">
        <w:rPr>
          <w:lang w:val="nl-NL"/>
        </w:rPr>
        <w:t>Dit leert</w:t>
      </w:r>
      <w:r w:rsidRPr="00907F51">
        <w:rPr>
          <w:spacing w:val="-8"/>
          <w:lang w:val="nl-NL"/>
        </w:rPr>
        <w:t xml:space="preserve"> </w:t>
      </w:r>
      <w:r w:rsidRPr="00907F51">
        <w:rPr>
          <w:lang w:val="nl-NL"/>
        </w:rPr>
        <w:t>ons:</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90"/>
        </w:numPr>
        <w:tabs>
          <w:tab w:val="left" w:pos="38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bijzondere zorg,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God draagt voor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volk. </w:t>
      </w:r>
      <w:r w:rsidRPr="00907F51">
        <w:rPr>
          <w:rFonts w:ascii="Times New Roman" w:hAnsi="Times New Roman"/>
          <w:spacing w:val="2"/>
          <w:sz w:val="24"/>
          <w:lang w:val="nl-NL"/>
        </w:rPr>
        <w:t xml:space="preserve">Door </w:t>
      </w:r>
      <w:r w:rsidRPr="00907F51">
        <w:rPr>
          <w:rFonts w:ascii="Times New Roman" w:hAnsi="Times New Roman"/>
          <w:sz w:val="24"/>
          <w:lang w:val="nl-NL"/>
        </w:rPr>
        <w:t xml:space="preserve">niets kon Gods </w:t>
      </w:r>
      <w:r w:rsidRPr="00907F51">
        <w:rPr>
          <w:rFonts w:ascii="Times New Roman" w:hAnsi="Times New Roman"/>
          <w:spacing w:val="-3"/>
          <w:sz w:val="24"/>
          <w:lang w:val="nl-NL"/>
        </w:rPr>
        <w:t xml:space="preserve">tederheid </w:t>
      </w:r>
      <w:r w:rsidRPr="00907F51">
        <w:rPr>
          <w:rFonts w:ascii="Times New Roman" w:hAnsi="Times New Roman"/>
          <w:sz w:val="24"/>
          <w:lang w:val="nl-NL"/>
        </w:rPr>
        <w:t xml:space="preserve">voor Israël </w:t>
      </w:r>
      <w:r w:rsidRPr="00907F51">
        <w:rPr>
          <w:rFonts w:ascii="Times New Roman" w:hAnsi="Times New Roman"/>
          <w:spacing w:val="-3"/>
          <w:sz w:val="24"/>
          <w:lang w:val="nl-NL"/>
        </w:rPr>
        <w:t xml:space="preserve">meer </w:t>
      </w:r>
      <w:r w:rsidRPr="00907F51">
        <w:rPr>
          <w:rFonts w:ascii="Times New Roman" w:hAnsi="Times New Roman"/>
          <w:spacing w:val="-4"/>
          <w:sz w:val="24"/>
          <w:lang w:val="nl-NL"/>
        </w:rPr>
        <w:t xml:space="preserve">nadrukkelijk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veelbetekenender </w:t>
      </w:r>
      <w:r w:rsidRPr="00907F51">
        <w:rPr>
          <w:rFonts w:ascii="Times New Roman" w:hAnsi="Times New Roman"/>
          <w:sz w:val="24"/>
          <w:lang w:val="nl-NL"/>
        </w:rPr>
        <w:t xml:space="preserve">worden aangeduid dan door de leiding van deze wolk, </w:t>
      </w:r>
      <w:r w:rsidRPr="00907F51">
        <w:rPr>
          <w:rFonts w:ascii="Times New Roman" w:hAnsi="Times New Roman"/>
          <w:spacing w:val="-5"/>
          <w:sz w:val="24"/>
          <w:lang w:val="nl-NL"/>
        </w:rPr>
        <w:t xml:space="preserve">zij </w:t>
      </w:r>
      <w:r w:rsidRPr="00907F51">
        <w:rPr>
          <w:rFonts w:ascii="Times New Roman" w:hAnsi="Times New Roman"/>
          <w:spacing w:val="-4"/>
          <w:sz w:val="24"/>
          <w:lang w:val="nl-NL"/>
        </w:rPr>
        <w:t xml:space="preserve">leidde </w:t>
      </w:r>
      <w:r w:rsidRPr="00907F51">
        <w:rPr>
          <w:rFonts w:ascii="Times New Roman" w:hAnsi="Times New Roman"/>
          <w:sz w:val="24"/>
          <w:lang w:val="nl-NL"/>
        </w:rPr>
        <w:t xml:space="preserve">hen "op" "een rechten weg," Psalm 107:7, hierdoor heeft God hen, als </w:t>
      </w:r>
      <w:r w:rsidRPr="00907F51">
        <w:rPr>
          <w:rFonts w:ascii="Times New Roman" w:hAnsi="Times New Roman"/>
          <w:spacing w:val="-2"/>
          <w:sz w:val="24"/>
          <w:lang w:val="nl-NL"/>
        </w:rPr>
        <w:t xml:space="preserve">het </w:t>
      </w:r>
      <w:r w:rsidRPr="00907F51">
        <w:rPr>
          <w:rFonts w:ascii="Times New Roman" w:hAnsi="Times New Roman"/>
          <w:sz w:val="24"/>
          <w:lang w:val="nl-NL"/>
        </w:rPr>
        <w:t xml:space="preserve">ware, gedekt </w:t>
      </w:r>
      <w:r w:rsidRPr="00907F51">
        <w:rPr>
          <w:rFonts w:ascii="Times New Roman" w:hAnsi="Times New Roman"/>
          <w:spacing w:val="-4"/>
          <w:sz w:val="24"/>
          <w:lang w:val="nl-NL"/>
        </w:rPr>
        <w:t xml:space="preserve">met </w:t>
      </w:r>
      <w:r w:rsidRPr="00907F51">
        <w:rPr>
          <w:rFonts w:ascii="Times New Roman" w:hAnsi="Times New Roman"/>
          <w:sz w:val="24"/>
          <w:lang w:val="nl-NL"/>
        </w:rPr>
        <w:t xml:space="preserve">Zijn vlerken. Thans moeten wij zulke zichtbare tekenen van de Goddelijke tegenwoordigheid </w:t>
      </w:r>
      <w:r w:rsidRPr="00907F51">
        <w:rPr>
          <w:rFonts w:ascii="Times New Roman" w:hAnsi="Times New Roman"/>
          <w:spacing w:val="-3"/>
          <w:sz w:val="24"/>
          <w:lang w:val="nl-NL"/>
        </w:rPr>
        <w:t xml:space="preserve">niet </w:t>
      </w:r>
      <w:r w:rsidRPr="00907F51">
        <w:rPr>
          <w:rFonts w:ascii="Times New Roman" w:hAnsi="Times New Roman"/>
          <w:sz w:val="24"/>
          <w:lang w:val="nl-NL"/>
        </w:rPr>
        <w:t>verwachten, maar voor geheel het geestelijke Israël Gods is de belofte gewis,</w:t>
      </w:r>
      <w:r w:rsidRPr="00907F51">
        <w:rPr>
          <w:rFonts w:ascii="Times New Roman" w:hAnsi="Times New Roman"/>
          <w:spacing w:val="-5"/>
          <w:sz w:val="24"/>
          <w:lang w:val="nl-NL"/>
        </w:rPr>
        <w:t xml:space="preserve"> </w:t>
      </w:r>
      <w:r w:rsidRPr="00907F51">
        <w:rPr>
          <w:rFonts w:ascii="Times New Roman" w:hAnsi="Times New Roman"/>
          <w:sz w:val="24"/>
          <w:lang w:val="nl-NL"/>
        </w:rPr>
        <w:t>dat</w:t>
      </w:r>
      <w:r w:rsidRPr="00907F51">
        <w:rPr>
          <w:rFonts w:ascii="Times New Roman" w:hAnsi="Times New Roman"/>
          <w:spacing w:val="-5"/>
          <w:sz w:val="24"/>
          <w:lang w:val="nl-NL"/>
        </w:rPr>
        <w:t xml:space="preserve"> </w:t>
      </w:r>
      <w:r w:rsidRPr="00907F51">
        <w:rPr>
          <w:rFonts w:ascii="Times New Roman" w:hAnsi="Times New Roman"/>
          <w:sz w:val="24"/>
          <w:lang w:val="nl-NL"/>
        </w:rPr>
        <w:t>Hij</w:t>
      </w:r>
      <w:r w:rsidRPr="00907F51">
        <w:rPr>
          <w:rFonts w:ascii="Times New Roman" w:hAnsi="Times New Roman"/>
          <w:spacing w:val="-5"/>
          <w:sz w:val="24"/>
          <w:lang w:val="nl-NL"/>
        </w:rPr>
        <w:t xml:space="preserve"> </w:t>
      </w:r>
      <w:r w:rsidRPr="00907F51">
        <w:rPr>
          <w:rFonts w:ascii="Times New Roman" w:hAnsi="Times New Roman"/>
          <w:sz w:val="24"/>
          <w:lang w:val="nl-NL"/>
        </w:rPr>
        <w:t>"hen</w:t>
      </w:r>
      <w:r w:rsidRPr="00907F51">
        <w:rPr>
          <w:rFonts w:ascii="Times New Roman" w:hAnsi="Times New Roman"/>
          <w:spacing w:val="-5"/>
          <w:sz w:val="24"/>
          <w:lang w:val="nl-NL"/>
        </w:rPr>
        <w:t xml:space="preserve"> </w:t>
      </w:r>
      <w:r w:rsidRPr="00907F51">
        <w:rPr>
          <w:rFonts w:ascii="Times New Roman" w:hAnsi="Times New Roman"/>
          <w:sz w:val="24"/>
          <w:lang w:val="nl-NL"/>
        </w:rPr>
        <w:t>zal</w:t>
      </w:r>
      <w:r w:rsidRPr="00907F51">
        <w:rPr>
          <w:rFonts w:ascii="Times New Roman" w:hAnsi="Times New Roman"/>
          <w:spacing w:val="-5"/>
          <w:sz w:val="24"/>
          <w:lang w:val="nl-NL"/>
        </w:rPr>
        <w:t xml:space="preserve"> </w:t>
      </w:r>
      <w:r w:rsidRPr="00907F51">
        <w:rPr>
          <w:rFonts w:ascii="Times New Roman" w:hAnsi="Times New Roman"/>
          <w:sz w:val="24"/>
          <w:lang w:val="nl-NL"/>
        </w:rPr>
        <w:t>leiden</w:t>
      </w:r>
      <w:r w:rsidRPr="00907F51">
        <w:rPr>
          <w:rFonts w:ascii="Times New Roman" w:hAnsi="Times New Roman"/>
          <w:spacing w:val="-5"/>
          <w:sz w:val="24"/>
          <w:lang w:val="nl-NL"/>
        </w:rPr>
        <w:t xml:space="preserve"> </w:t>
      </w:r>
      <w:r w:rsidRPr="00907F51">
        <w:rPr>
          <w:rFonts w:ascii="Times New Roman" w:hAnsi="Times New Roman"/>
          <w:sz w:val="24"/>
          <w:lang w:val="nl-NL"/>
        </w:rPr>
        <w:t>door</w:t>
      </w:r>
      <w:r w:rsidRPr="00907F51">
        <w:rPr>
          <w:rFonts w:ascii="Times New Roman" w:hAnsi="Times New Roman"/>
          <w:spacing w:val="-5"/>
          <w:sz w:val="24"/>
          <w:lang w:val="nl-NL"/>
        </w:rPr>
        <w:t xml:space="preserve"> </w:t>
      </w:r>
      <w:r w:rsidRPr="00907F51">
        <w:rPr>
          <w:rFonts w:ascii="Times New Roman" w:hAnsi="Times New Roman"/>
          <w:sz w:val="24"/>
          <w:lang w:val="nl-NL"/>
        </w:rPr>
        <w:t>Zijn</w:t>
      </w:r>
      <w:r w:rsidRPr="00907F51">
        <w:rPr>
          <w:rFonts w:ascii="Times New Roman" w:hAnsi="Times New Roman"/>
          <w:spacing w:val="-5"/>
          <w:sz w:val="24"/>
          <w:lang w:val="nl-NL"/>
        </w:rPr>
        <w:t xml:space="preserve"> </w:t>
      </w:r>
      <w:r w:rsidRPr="00907F51">
        <w:rPr>
          <w:rFonts w:ascii="Times New Roman" w:hAnsi="Times New Roman"/>
          <w:sz w:val="24"/>
          <w:lang w:val="nl-NL"/>
        </w:rPr>
        <w:t>raad,"</w:t>
      </w:r>
      <w:r w:rsidRPr="00907F51">
        <w:rPr>
          <w:rFonts w:ascii="Times New Roman" w:hAnsi="Times New Roman"/>
          <w:spacing w:val="-5"/>
          <w:sz w:val="24"/>
          <w:lang w:val="nl-NL"/>
        </w:rPr>
        <w:t xml:space="preserve"> </w:t>
      </w:r>
      <w:r w:rsidRPr="00907F51">
        <w:rPr>
          <w:rFonts w:ascii="Times New Roman" w:hAnsi="Times New Roman"/>
          <w:sz w:val="24"/>
          <w:lang w:val="nl-NL"/>
        </w:rPr>
        <w:t>Psalm</w:t>
      </w:r>
      <w:r w:rsidRPr="00907F51">
        <w:rPr>
          <w:rFonts w:ascii="Times New Roman" w:hAnsi="Times New Roman"/>
          <w:spacing w:val="-5"/>
          <w:sz w:val="24"/>
          <w:lang w:val="nl-NL"/>
        </w:rPr>
        <w:t xml:space="preserve"> </w:t>
      </w:r>
      <w:r w:rsidRPr="00907F51">
        <w:rPr>
          <w:rFonts w:ascii="Times New Roman" w:hAnsi="Times New Roman"/>
          <w:sz w:val="24"/>
          <w:lang w:val="nl-NL"/>
        </w:rPr>
        <w:t>73:24,</w:t>
      </w:r>
      <w:r w:rsidRPr="00907F51">
        <w:rPr>
          <w:rFonts w:ascii="Times New Roman" w:hAnsi="Times New Roman"/>
          <w:spacing w:val="-5"/>
          <w:sz w:val="24"/>
          <w:lang w:val="nl-NL"/>
        </w:rPr>
        <w:t xml:space="preserve"> </w:t>
      </w:r>
      <w:r w:rsidRPr="00907F51">
        <w:rPr>
          <w:rFonts w:ascii="Times New Roman" w:hAnsi="Times New Roman"/>
          <w:sz w:val="24"/>
          <w:lang w:val="nl-NL"/>
        </w:rPr>
        <w:t>"tot</w:t>
      </w:r>
      <w:r w:rsidRPr="00907F51">
        <w:rPr>
          <w:rFonts w:ascii="Times New Roman" w:hAnsi="Times New Roman"/>
          <w:spacing w:val="-5"/>
          <w:sz w:val="24"/>
          <w:lang w:val="nl-NL"/>
        </w:rPr>
        <w:t xml:space="preserve"> </w:t>
      </w:r>
      <w:r w:rsidRPr="00907F51">
        <w:rPr>
          <w:rFonts w:ascii="Times New Roman" w:hAnsi="Times New Roman"/>
          <w:sz w:val="24"/>
          <w:lang w:val="nl-NL"/>
        </w:rPr>
        <w:t>de</w:t>
      </w:r>
      <w:r w:rsidRPr="00907F51">
        <w:rPr>
          <w:rFonts w:ascii="Times New Roman" w:hAnsi="Times New Roman"/>
          <w:spacing w:val="-5"/>
          <w:sz w:val="24"/>
          <w:lang w:val="nl-NL"/>
        </w:rPr>
        <w:t xml:space="preserve"> </w:t>
      </w:r>
      <w:r w:rsidRPr="00907F51">
        <w:rPr>
          <w:rFonts w:ascii="Times New Roman" w:hAnsi="Times New Roman"/>
          <w:sz w:val="24"/>
          <w:lang w:val="nl-NL"/>
        </w:rPr>
        <w:t>dood</w:t>
      </w:r>
      <w:r w:rsidRPr="00907F51">
        <w:rPr>
          <w:rFonts w:ascii="Times New Roman" w:hAnsi="Times New Roman"/>
          <w:spacing w:val="-5"/>
          <w:sz w:val="24"/>
          <w:lang w:val="nl-NL"/>
        </w:rPr>
        <w:t xml:space="preserve"> </w:t>
      </w:r>
      <w:r w:rsidRPr="00907F51">
        <w:rPr>
          <w:rFonts w:ascii="Times New Roman" w:hAnsi="Times New Roman"/>
          <w:sz w:val="24"/>
          <w:lang w:val="nl-NL"/>
        </w:rPr>
        <w:t>toe"</w:t>
      </w:r>
      <w:r w:rsidRPr="00907F51">
        <w:rPr>
          <w:rFonts w:ascii="Times New Roman" w:hAnsi="Times New Roman"/>
          <w:spacing w:val="2"/>
          <w:sz w:val="24"/>
          <w:lang w:val="nl-NL"/>
        </w:rPr>
        <w:t xml:space="preserve"> </w:t>
      </w:r>
      <w:r w:rsidRPr="00907F51">
        <w:rPr>
          <w:rFonts w:ascii="Times New Roman" w:hAnsi="Times New Roman"/>
          <w:sz w:val="24"/>
          <w:lang w:val="nl-NL"/>
        </w:rPr>
        <w:t>Psalm</w:t>
      </w:r>
      <w:r w:rsidRPr="00907F51">
        <w:rPr>
          <w:rFonts w:ascii="Times New Roman" w:hAnsi="Times New Roman"/>
          <w:spacing w:val="-5"/>
          <w:sz w:val="24"/>
          <w:lang w:val="nl-NL"/>
        </w:rPr>
        <w:t xml:space="preserve"> </w:t>
      </w:r>
      <w:r w:rsidRPr="00907F51">
        <w:rPr>
          <w:rFonts w:ascii="Times New Roman" w:hAnsi="Times New Roman"/>
          <w:sz w:val="24"/>
          <w:lang w:val="nl-NL"/>
        </w:rPr>
        <w:t>48:14,</w:t>
      </w:r>
      <w:r w:rsidRPr="00907F51">
        <w:rPr>
          <w:rFonts w:ascii="Times New Roman" w:hAnsi="Times New Roman"/>
          <w:spacing w:val="-5"/>
          <w:sz w:val="24"/>
          <w:lang w:val="nl-NL"/>
        </w:rPr>
        <w:t xml:space="preserve"> </w:t>
      </w:r>
      <w:r w:rsidRPr="00907F51">
        <w:rPr>
          <w:rFonts w:ascii="Times New Roman" w:hAnsi="Times New Roman"/>
          <w:spacing w:val="-2"/>
          <w:sz w:val="24"/>
          <w:lang w:val="nl-NL"/>
        </w:rPr>
        <w:t xml:space="preserve">dat </w:t>
      </w:r>
      <w:r w:rsidRPr="00907F51">
        <w:rPr>
          <w:rFonts w:ascii="Times New Roman" w:hAnsi="Times New Roman"/>
          <w:spacing w:val="-6"/>
          <w:sz w:val="24"/>
          <w:lang w:val="nl-NL"/>
        </w:rPr>
        <w:t xml:space="preserve">"alle </w:t>
      </w:r>
      <w:r w:rsidRPr="00907F51">
        <w:rPr>
          <w:rFonts w:ascii="Times New Roman" w:hAnsi="Times New Roman"/>
          <w:sz w:val="24"/>
          <w:lang w:val="nl-NL"/>
        </w:rPr>
        <w:t xml:space="preserve">kinderen Gods" </w:t>
      </w:r>
      <w:r w:rsidRPr="00907F51">
        <w:rPr>
          <w:rFonts w:ascii="Times New Roman" w:hAnsi="Times New Roman"/>
          <w:spacing w:val="-5"/>
          <w:sz w:val="24"/>
          <w:lang w:val="nl-NL"/>
        </w:rPr>
        <w:t xml:space="preserve">"geleid </w:t>
      </w:r>
      <w:r w:rsidRPr="00907F51">
        <w:rPr>
          <w:rFonts w:ascii="Times New Roman" w:hAnsi="Times New Roman"/>
          <w:spacing w:val="-4"/>
          <w:sz w:val="24"/>
          <w:lang w:val="nl-NL"/>
        </w:rPr>
        <w:t xml:space="preserve">zullen </w:t>
      </w:r>
      <w:r w:rsidRPr="00907F51">
        <w:rPr>
          <w:rFonts w:ascii="Times New Roman" w:hAnsi="Times New Roman"/>
          <w:sz w:val="24"/>
          <w:lang w:val="nl-NL"/>
        </w:rPr>
        <w:t xml:space="preserve">worden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Geest" Gods, </w:t>
      </w:r>
      <w:r w:rsidRPr="00907F51">
        <w:rPr>
          <w:rFonts w:ascii="Times New Roman" w:hAnsi="Times New Roman"/>
          <w:spacing w:val="-3"/>
          <w:sz w:val="24"/>
          <w:lang w:val="nl-NL"/>
        </w:rPr>
        <w:t xml:space="preserve">Romeinen </w:t>
      </w:r>
      <w:r w:rsidRPr="00907F51">
        <w:rPr>
          <w:rFonts w:ascii="Times New Roman" w:hAnsi="Times New Roman"/>
          <w:sz w:val="24"/>
          <w:lang w:val="nl-NL"/>
        </w:rPr>
        <w:t xml:space="preserve">8:14, dat Hij "de paden recht zal maken van hen, die Hem kennen in al hun" "wegen," Spreuken 3:6. God kent al hun zaken, en </w:t>
      </w:r>
      <w:r w:rsidRPr="00907F51">
        <w:rPr>
          <w:rFonts w:ascii="Times New Roman" w:hAnsi="Times New Roman"/>
          <w:spacing w:val="-4"/>
          <w:sz w:val="24"/>
          <w:lang w:val="nl-NL"/>
        </w:rPr>
        <w:t xml:space="preserve">leidt </w:t>
      </w:r>
      <w:r w:rsidRPr="00907F51">
        <w:rPr>
          <w:rFonts w:ascii="Times New Roman" w:hAnsi="Times New Roman"/>
          <w:sz w:val="24"/>
          <w:lang w:val="nl-NL"/>
        </w:rPr>
        <w:t xml:space="preserve">ze </w:t>
      </w:r>
      <w:r w:rsidRPr="00907F51">
        <w:rPr>
          <w:rFonts w:ascii="Times New Roman" w:hAnsi="Times New Roman"/>
          <w:spacing w:val="3"/>
          <w:sz w:val="24"/>
          <w:lang w:val="nl-NL"/>
        </w:rPr>
        <w:t xml:space="preserve">door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bijzondere </w:t>
      </w:r>
      <w:r w:rsidRPr="00907F51">
        <w:rPr>
          <w:rFonts w:ascii="Times New Roman" w:hAnsi="Times New Roman"/>
          <w:spacing w:val="-4"/>
          <w:sz w:val="24"/>
          <w:lang w:val="nl-NL"/>
        </w:rPr>
        <w:t xml:space="preserve">voorzienigheid </w:t>
      </w:r>
      <w:r w:rsidRPr="00907F51">
        <w:rPr>
          <w:rFonts w:ascii="Times New Roman" w:hAnsi="Times New Roman"/>
          <w:sz w:val="24"/>
          <w:lang w:val="nl-NL"/>
        </w:rPr>
        <w:t>ten beste. "De gangen des" "Godvruchtigen worden door de Heere bevestigd,"</w:t>
      </w:r>
      <w:r w:rsidRPr="00907F51">
        <w:rPr>
          <w:rFonts w:ascii="Times New Roman" w:hAnsi="Times New Roman"/>
          <w:spacing w:val="-43"/>
          <w:sz w:val="24"/>
          <w:lang w:val="nl-NL"/>
        </w:rPr>
        <w:t xml:space="preserve"> </w:t>
      </w:r>
      <w:r w:rsidRPr="00907F51">
        <w:rPr>
          <w:rFonts w:ascii="Times New Roman" w:hAnsi="Times New Roman"/>
          <w:sz w:val="24"/>
          <w:lang w:val="nl-NL"/>
        </w:rPr>
        <w:t>Psalm.37:23.</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90"/>
        </w:numPr>
        <w:tabs>
          <w:tab w:val="left" w:pos="384"/>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wij in </w:t>
      </w:r>
      <w:r w:rsidRPr="00907F51">
        <w:rPr>
          <w:rFonts w:ascii="Times New Roman" w:hAnsi="Times New Roman"/>
          <w:sz w:val="24"/>
          <w:lang w:val="nl-NL"/>
        </w:rPr>
        <w:t xml:space="preserve">al onze wegen op God moeten letten. In onze genegenheden 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onze daden moeten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leiding volgen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Zijn woord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Zijn Geest, </w:t>
      </w:r>
      <w:r w:rsidRPr="00907F51">
        <w:rPr>
          <w:rFonts w:ascii="Times New Roman" w:hAnsi="Times New Roman"/>
          <w:sz w:val="24"/>
          <w:lang w:val="nl-NL"/>
        </w:rPr>
        <w:t xml:space="preserve">al de </w:t>
      </w:r>
      <w:r w:rsidRPr="00907F51">
        <w:rPr>
          <w:rFonts w:ascii="Times New Roman" w:hAnsi="Times New Roman"/>
          <w:spacing w:val="-3"/>
          <w:sz w:val="24"/>
          <w:lang w:val="nl-NL"/>
        </w:rPr>
        <w:t xml:space="preserve">bewegingen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onze ziel </w:t>
      </w:r>
      <w:r w:rsidRPr="00907F51">
        <w:rPr>
          <w:rFonts w:ascii="Times New Roman" w:hAnsi="Times New Roman"/>
          <w:sz w:val="24"/>
          <w:lang w:val="nl-NL"/>
        </w:rPr>
        <w:t xml:space="preserve">moeten geleid worden door de wil Gods,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bevel </w:t>
      </w:r>
      <w:r w:rsidRPr="00907F51">
        <w:rPr>
          <w:rFonts w:ascii="Times New Roman" w:hAnsi="Times New Roman"/>
          <w:sz w:val="24"/>
          <w:lang w:val="nl-NL"/>
        </w:rPr>
        <w:t xml:space="preserve">des Heeren moet ons hart </w:t>
      </w:r>
      <w:r w:rsidRPr="00907F51">
        <w:rPr>
          <w:rFonts w:ascii="Times New Roman" w:hAnsi="Times New Roman"/>
          <w:spacing w:val="-5"/>
          <w:sz w:val="24"/>
          <w:lang w:val="nl-NL"/>
        </w:rPr>
        <w:t xml:space="preserve">in </w:t>
      </w:r>
      <w:r w:rsidRPr="00907F51">
        <w:rPr>
          <w:rFonts w:ascii="Times New Roman" w:hAnsi="Times New Roman"/>
          <w:spacing w:val="-4"/>
          <w:sz w:val="24"/>
          <w:lang w:val="nl-NL"/>
        </w:rPr>
        <w:t xml:space="preserve">beweging </w:t>
      </w:r>
      <w:r w:rsidRPr="00907F51">
        <w:rPr>
          <w:rFonts w:ascii="Times New Roman" w:hAnsi="Times New Roman"/>
          <w:spacing w:val="-6"/>
          <w:sz w:val="24"/>
          <w:lang w:val="nl-NL"/>
        </w:rPr>
        <w:t xml:space="preserve">zijn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rusten,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al onze zaken </w:t>
      </w:r>
      <w:r w:rsidRPr="00907F51">
        <w:rPr>
          <w:rFonts w:ascii="Times New Roman" w:hAnsi="Times New Roman"/>
          <w:spacing w:val="-3"/>
          <w:sz w:val="24"/>
          <w:lang w:val="nl-NL"/>
        </w:rPr>
        <w:t xml:space="preserve">moeien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de </w:t>
      </w:r>
      <w:r w:rsidRPr="00907F51">
        <w:rPr>
          <w:rFonts w:ascii="Times New Roman" w:hAnsi="Times New Roman"/>
          <w:spacing w:val="-6"/>
          <w:sz w:val="24"/>
          <w:lang w:val="nl-NL"/>
        </w:rPr>
        <w:t xml:space="preserve">leiding </w:t>
      </w:r>
      <w:r w:rsidRPr="00907F51">
        <w:rPr>
          <w:rFonts w:ascii="Times New Roman" w:hAnsi="Times New Roman"/>
          <w:sz w:val="24"/>
          <w:lang w:val="nl-NL"/>
        </w:rPr>
        <w:t xml:space="preserve">volgen van Gods  </w:t>
      </w:r>
      <w:r w:rsidRPr="00907F51">
        <w:rPr>
          <w:rFonts w:ascii="Times New Roman" w:hAnsi="Times New Roman"/>
          <w:spacing w:val="-3"/>
          <w:sz w:val="24"/>
          <w:lang w:val="nl-NL"/>
        </w:rPr>
        <w:t xml:space="preserve">voorzienigheid, </w:t>
      </w:r>
      <w:r w:rsidRPr="00907F51">
        <w:rPr>
          <w:rFonts w:ascii="Times New Roman" w:hAnsi="Times New Roman"/>
          <w:sz w:val="24"/>
          <w:lang w:val="nl-NL"/>
        </w:rPr>
        <w:t xml:space="preserve">tevreden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al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beschikkingen, </w:t>
      </w:r>
      <w:r w:rsidRPr="00907F51">
        <w:rPr>
          <w:rFonts w:ascii="Times New Roman" w:hAnsi="Times New Roman"/>
          <w:sz w:val="24"/>
          <w:lang w:val="nl-NL"/>
        </w:rPr>
        <w:t xml:space="preserve">en ons gemoed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overeenstemming doen zijn </w:t>
      </w:r>
      <w:r w:rsidRPr="00907F51">
        <w:rPr>
          <w:rFonts w:ascii="Times New Roman" w:hAnsi="Times New Roman"/>
          <w:spacing w:val="-2"/>
          <w:sz w:val="24"/>
          <w:lang w:val="nl-NL"/>
        </w:rPr>
        <w:t xml:space="preserve">met </w:t>
      </w:r>
      <w:r w:rsidRPr="00907F51">
        <w:rPr>
          <w:rFonts w:ascii="Times New Roman" w:hAnsi="Times New Roman"/>
          <w:sz w:val="24"/>
          <w:lang w:val="nl-NL"/>
        </w:rPr>
        <w:t xml:space="preserve">onze toestand, wat of hoe die ook zij. Het </w:t>
      </w:r>
      <w:r w:rsidRPr="00907F51">
        <w:rPr>
          <w:rFonts w:ascii="Times New Roman" w:hAnsi="Times New Roman"/>
          <w:spacing w:val="-4"/>
          <w:sz w:val="24"/>
          <w:lang w:val="nl-NL"/>
        </w:rPr>
        <w:t xml:space="preserve">volk </w:t>
      </w:r>
      <w:r w:rsidRPr="00907F51">
        <w:rPr>
          <w:rFonts w:ascii="Times New Roman" w:hAnsi="Times New Roman"/>
          <w:sz w:val="24"/>
          <w:lang w:val="nl-NL"/>
        </w:rPr>
        <w:t xml:space="preserve">van Israël de </w:t>
      </w:r>
      <w:r w:rsidRPr="00907F51">
        <w:rPr>
          <w:rFonts w:ascii="Times New Roman" w:hAnsi="Times New Roman"/>
          <w:spacing w:val="-3"/>
          <w:sz w:val="24"/>
          <w:lang w:val="nl-NL"/>
        </w:rPr>
        <w:t xml:space="preserve">wolk </w:t>
      </w:r>
      <w:r w:rsidRPr="00907F51">
        <w:rPr>
          <w:rFonts w:ascii="Times New Roman" w:hAnsi="Times New Roman"/>
          <w:spacing w:val="3"/>
          <w:sz w:val="24"/>
          <w:lang w:val="nl-NL"/>
        </w:rPr>
        <w:t xml:space="preserve">tot </w:t>
      </w:r>
      <w:r w:rsidRPr="00907F51">
        <w:rPr>
          <w:rFonts w:ascii="Times New Roman" w:hAnsi="Times New Roman"/>
          <w:spacing w:val="-3"/>
          <w:sz w:val="24"/>
          <w:lang w:val="nl-NL"/>
        </w:rPr>
        <w:t xml:space="preserve">gids hebbende, waren zij </w:t>
      </w:r>
      <w:r w:rsidRPr="00907F51">
        <w:rPr>
          <w:rFonts w:ascii="Times New Roman" w:hAnsi="Times New Roman"/>
          <w:sz w:val="24"/>
          <w:lang w:val="nl-NL"/>
        </w:rPr>
        <w:t xml:space="preserve">ontheven van de moeite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krijgsraad te houden, om te overleggen wanneer zij zouden optrekken, en waarheen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hun schreden zouden richten, hetgeen misschien twist en tweedracht onder hen teweeggebracht zou hebben. Ook behoefden zij geen verspieders of verkenners voor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uit te zenden om hun bericht te brengen van de toestand van het land, en geen pioniers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de weg voor hen te </w:t>
      </w:r>
      <w:r w:rsidRPr="00907F51">
        <w:rPr>
          <w:rFonts w:ascii="Times New Roman" w:hAnsi="Times New Roman"/>
          <w:spacing w:val="-4"/>
          <w:sz w:val="24"/>
          <w:lang w:val="nl-NL"/>
        </w:rPr>
        <w:t xml:space="preserve">banen, </w:t>
      </w:r>
      <w:r w:rsidRPr="00907F51">
        <w:rPr>
          <w:rFonts w:ascii="Times New Roman" w:hAnsi="Times New Roman"/>
          <w:sz w:val="24"/>
          <w:lang w:val="nl-NL"/>
        </w:rPr>
        <w:t xml:space="preserve">en geen </w:t>
      </w:r>
      <w:r w:rsidRPr="00907F51">
        <w:rPr>
          <w:rFonts w:ascii="Times New Roman" w:hAnsi="Times New Roman"/>
          <w:spacing w:val="-3"/>
          <w:sz w:val="24"/>
          <w:lang w:val="nl-NL"/>
        </w:rPr>
        <w:t xml:space="preserve">beambten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de plaats aan te duiden, waar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moesten </w:t>
      </w:r>
      <w:r w:rsidRPr="00907F51">
        <w:rPr>
          <w:rFonts w:ascii="Times New Roman" w:hAnsi="Times New Roman"/>
          <w:spacing w:val="-3"/>
          <w:sz w:val="24"/>
          <w:lang w:val="nl-NL"/>
        </w:rPr>
        <w:t xml:space="preserve">legeren, </w:t>
      </w:r>
      <w:r w:rsidRPr="00907F51">
        <w:rPr>
          <w:rFonts w:ascii="Times New Roman" w:hAnsi="Times New Roman"/>
          <w:spacing w:val="-5"/>
          <w:sz w:val="24"/>
          <w:lang w:val="nl-NL"/>
        </w:rPr>
        <w:t xml:space="preserve">dit </w:t>
      </w:r>
      <w:r w:rsidRPr="00907F51">
        <w:rPr>
          <w:rFonts w:ascii="Times New Roman" w:hAnsi="Times New Roman"/>
          <w:spacing w:val="-4"/>
          <w:sz w:val="24"/>
          <w:lang w:val="nl-NL"/>
        </w:rPr>
        <w:t xml:space="preserve">alles heeft </w:t>
      </w:r>
      <w:r w:rsidRPr="00907F51">
        <w:rPr>
          <w:rFonts w:ascii="Times New Roman" w:hAnsi="Times New Roman"/>
          <w:sz w:val="24"/>
          <w:lang w:val="nl-NL"/>
        </w:rPr>
        <w:t xml:space="preserve">de wolk- en vuurkolom voor hen gedaan. En zij, die </w:t>
      </w:r>
      <w:r w:rsidRPr="00907F51">
        <w:rPr>
          <w:rFonts w:ascii="Times New Roman" w:hAnsi="Times New Roman"/>
          <w:spacing w:val="3"/>
          <w:sz w:val="24"/>
          <w:lang w:val="nl-NL"/>
        </w:rPr>
        <w:t xml:space="preserve">door </w:t>
      </w:r>
      <w:r w:rsidRPr="00907F51">
        <w:rPr>
          <w:rFonts w:ascii="Times New Roman" w:hAnsi="Times New Roman"/>
          <w:spacing w:val="-3"/>
          <w:sz w:val="24"/>
          <w:lang w:val="nl-NL"/>
        </w:rPr>
        <w:t xml:space="preserve">het </w:t>
      </w:r>
      <w:r w:rsidRPr="00907F51">
        <w:rPr>
          <w:rFonts w:ascii="Times New Roman" w:hAnsi="Times New Roman"/>
          <w:sz w:val="24"/>
          <w:lang w:val="nl-NL"/>
        </w:rPr>
        <w:t xml:space="preserve">geloof hun weg en werk op de Heere wentelen, kunnen, hoewel zij verplicht zijn om </w:t>
      </w:r>
      <w:r w:rsidRPr="00907F51">
        <w:rPr>
          <w:rFonts w:ascii="Times New Roman" w:hAnsi="Times New Roman"/>
          <w:spacing w:val="-3"/>
          <w:sz w:val="24"/>
          <w:lang w:val="nl-NL"/>
        </w:rPr>
        <w:t xml:space="preserve">met </w:t>
      </w:r>
      <w:r w:rsidRPr="00907F51">
        <w:rPr>
          <w:rFonts w:ascii="Times New Roman" w:hAnsi="Times New Roman"/>
          <w:spacing w:val="-4"/>
          <w:sz w:val="24"/>
          <w:lang w:val="nl-NL"/>
        </w:rPr>
        <w:t xml:space="preserve">wijsheid </w:t>
      </w:r>
      <w:r w:rsidRPr="00907F51">
        <w:rPr>
          <w:rFonts w:ascii="Times New Roman" w:hAnsi="Times New Roman"/>
          <w:sz w:val="24"/>
          <w:lang w:val="nl-NL"/>
        </w:rPr>
        <w:t xml:space="preserve">en overleg de middelen te gebruiken, toch even gerust de uitkomst afwachten. </w:t>
      </w:r>
      <w:r w:rsidRPr="00907F51">
        <w:rPr>
          <w:rFonts w:ascii="Times New Roman" w:hAnsi="Times New Roman"/>
          <w:i/>
          <w:sz w:val="24"/>
          <w:lang w:val="nl-NL"/>
        </w:rPr>
        <w:t xml:space="preserve">"Vader, Uw </w:t>
      </w:r>
      <w:r w:rsidRPr="00907F51">
        <w:rPr>
          <w:rFonts w:ascii="Times New Roman" w:hAnsi="Times New Roman"/>
          <w:i/>
          <w:spacing w:val="-3"/>
          <w:sz w:val="24"/>
          <w:lang w:val="nl-NL"/>
        </w:rPr>
        <w:t xml:space="preserve">wil </w:t>
      </w:r>
      <w:r w:rsidRPr="00907F51">
        <w:rPr>
          <w:rFonts w:ascii="Times New Roman" w:hAnsi="Times New Roman"/>
          <w:i/>
          <w:sz w:val="24"/>
          <w:lang w:val="nl-NL"/>
        </w:rPr>
        <w:t xml:space="preserve">geschiede, </w:t>
      </w:r>
      <w:r w:rsidRPr="00907F51">
        <w:rPr>
          <w:rFonts w:ascii="Times New Roman" w:hAnsi="Times New Roman"/>
          <w:spacing w:val="-5"/>
          <w:sz w:val="24"/>
          <w:lang w:val="nl-NL"/>
        </w:rPr>
        <w:t xml:space="preserve">beschik </w:t>
      </w:r>
      <w:r w:rsidRPr="00907F51">
        <w:rPr>
          <w:rFonts w:ascii="Times New Roman" w:hAnsi="Times New Roman"/>
          <w:sz w:val="24"/>
          <w:lang w:val="nl-NL"/>
        </w:rPr>
        <w:t xml:space="preserve">over </w:t>
      </w:r>
      <w:r w:rsidRPr="00907F51">
        <w:rPr>
          <w:rFonts w:ascii="Times New Roman" w:hAnsi="Times New Roman"/>
          <w:spacing w:val="-7"/>
          <w:sz w:val="24"/>
          <w:lang w:val="nl-NL"/>
        </w:rPr>
        <w:t xml:space="preserve">mij </w:t>
      </w:r>
      <w:r w:rsidRPr="00907F51">
        <w:rPr>
          <w:rFonts w:ascii="Times New Roman" w:hAnsi="Times New Roman"/>
          <w:sz w:val="24"/>
          <w:lang w:val="nl-NL"/>
        </w:rPr>
        <w:t xml:space="preserve">en de mijnen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het U </w:t>
      </w:r>
      <w:r w:rsidRPr="00907F51">
        <w:rPr>
          <w:rFonts w:ascii="Times New Roman" w:hAnsi="Times New Roman"/>
          <w:spacing w:val="-3"/>
          <w:sz w:val="24"/>
          <w:lang w:val="nl-NL"/>
        </w:rPr>
        <w:t xml:space="preserve">behaagt hier </w:t>
      </w:r>
      <w:r w:rsidRPr="00907F51">
        <w:rPr>
          <w:rFonts w:ascii="Times New Roman" w:hAnsi="Times New Roman"/>
          <w:sz w:val="24"/>
          <w:lang w:val="nl-NL"/>
        </w:rPr>
        <w:t xml:space="preserve">ben </w:t>
      </w:r>
      <w:r w:rsidRPr="00907F51">
        <w:rPr>
          <w:rFonts w:ascii="Times New Roman" w:hAnsi="Times New Roman"/>
          <w:spacing w:val="-2"/>
          <w:sz w:val="24"/>
          <w:lang w:val="nl-NL"/>
        </w:rPr>
        <w:t xml:space="preserve">ik, </w:t>
      </w:r>
      <w:r w:rsidRPr="00907F51">
        <w:rPr>
          <w:rFonts w:ascii="Times New Roman" w:hAnsi="Times New Roman"/>
          <w:sz w:val="24"/>
          <w:lang w:val="nl-NL"/>
        </w:rPr>
        <w:t xml:space="preserve">begerende Uw </w:t>
      </w:r>
      <w:r w:rsidRPr="00907F51">
        <w:rPr>
          <w:rFonts w:ascii="Times New Roman" w:hAnsi="Times New Roman"/>
          <w:spacing w:val="-3"/>
          <w:sz w:val="24"/>
          <w:lang w:val="nl-NL"/>
        </w:rPr>
        <w:t xml:space="preserve">welbehagen </w:t>
      </w:r>
      <w:r w:rsidRPr="00907F51">
        <w:rPr>
          <w:rFonts w:ascii="Times New Roman" w:hAnsi="Times New Roman"/>
          <w:sz w:val="24"/>
          <w:lang w:val="nl-NL"/>
        </w:rPr>
        <w:t xml:space="preserve">te doen, te reizen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te rusten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mond </w:t>
      </w:r>
      <w:r w:rsidRPr="00907F51">
        <w:rPr>
          <w:rFonts w:ascii="Times New Roman" w:hAnsi="Times New Roman"/>
          <w:sz w:val="24"/>
          <w:lang w:val="nl-NL"/>
        </w:rPr>
        <w:t xml:space="preserve">des Heeren. Wat Gij </w:t>
      </w:r>
      <w:r w:rsidRPr="00907F51">
        <w:rPr>
          <w:rFonts w:ascii="Times New Roman" w:hAnsi="Times New Roman"/>
          <w:spacing w:val="-3"/>
          <w:sz w:val="24"/>
          <w:lang w:val="nl-NL"/>
        </w:rPr>
        <w:t xml:space="preserve">wilt,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waar </w:t>
      </w:r>
      <w:r w:rsidRPr="00907F51">
        <w:rPr>
          <w:rFonts w:ascii="Times New Roman" w:hAnsi="Times New Roman"/>
          <w:sz w:val="24"/>
          <w:lang w:val="nl-NL"/>
        </w:rPr>
        <w:t xml:space="preserve">Gij </w:t>
      </w:r>
      <w:r w:rsidRPr="00907F51">
        <w:rPr>
          <w:rFonts w:ascii="Times New Roman" w:hAnsi="Times New Roman"/>
          <w:spacing w:val="-3"/>
          <w:sz w:val="24"/>
          <w:lang w:val="nl-NL"/>
        </w:rPr>
        <w:t xml:space="preserve">wilt, laat </w:t>
      </w:r>
      <w:r w:rsidRPr="00907F51">
        <w:rPr>
          <w:rFonts w:ascii="Times New Roman" w:hAnsi="Times New Roman"/>
          <w:sz w:val="24"/>
          <w:lang w:val="nl-NL"/>
        </w:rPr>
        <w:t xml:space="preserve">mij </w:t>
      </w:r>
      <w:r w:rsidRPr="00907F51">
        <w:rPr>
          <w:rFonts w:ascii="Times New Roman" w:hAnsi="Times New Roman"/>
          <w:spacing w:val="-3"/>
          <w:sz w:val="24"/>
          <w:lang w:val="nl-NL"/>
        </w:rPr>
        <w:t xml:space="preserve">slechts </w:t>
      </w:r>
      <w:r w:rsidRPr="00907F51">
        <w:rPr>
          <w:rFonts w:ascii="Times New Roman" w:hAnsi="Times New Roman"/>
          <w:sz w:val="24"/>
          <w:lang w:val="nl-NL"/>
        </w:rPr>
        <w:t xml:space="preserve">de Uwe </w:t>
      </w:r>
      <w:r w:rsidRPr="00907F51">
        <w:rPr>
          <w:rFonts w:ascii="Times New Roman" w:hAnsi="Times New Roman"/>
          <w:spacing w:val="-3"/>
          <w:sz w:val="24"/>
          <w:lang w:val="nl-NL"/>
        </w:rPr>
        <w:t xml:space="preserve">zijn,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altijd </w:t>
      </w:r>
      <w:r w:rsidRPr="00907F51">
        <w:rPr>
          <w:rFonts w:ascii="Times New Roman" w:hAnsi="Times New Roman"/>
          <w:sz w:val="24"/>
          <w:lang w:val="nl-NL"/>
        </w:rPr>
        <w:t>in de weg des</w:t>
      </w:r>
      <w:r w:rsidRPr="00907F51">
        <w:rPr>
          <w:rFonts w:ascii="Times New Roman" w:hAnsi="Times New Roman"/>
          <w:spacing w:val="-20"/>
          <w:sz w:val="24"/>
          <w:lang w:val="nl-NL"/>
        </w:rPr>
        <w:t xml:space="preserve"> </w:t>
      </w:r>
      <w:r w:rsidRPr="00907F51">
        <w:rPr>
          <w:rFonts w:ascii="Times New Roman" w:hAnsi="Times New Roman"/>
          <w:spacing w:val="-3"/>
          <w:sz w:val="24"/>
          <w:lang w:val="nl-NL"/>
        </w:rPr>
        <w:t>plichts."</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ind w:left="100"/>
        <w:jc w:val="both"/>
        <w:rPr>
          <w:lang w:val="nl-NL"/>
        </w:rPr>
      </w:pPr>
      <w:bookmarkStart w:id="32" w:name="10"/>
      <w:bookmarkEnd w:id="32"/>
      <w:r w:rsidRPr="00907F51">
        <w:rPr>
          <w:lang w:val="nl-NL"/>
        </w:rPr>
        <w:t>HOOFDSTUK</w:t>
      </w:r>
      <w:r w:rsidRPr="00907F51">
        <w:rPr>
          <w:spacing w:val="-10"/>
          <w:lang w:val="nl-NL"/>
        </w:rPr>
        <w:t xml:space="preserve"> </w:t>
      </w:r>
      <w:r w:rsidRPr="00907F51">
        <w:rPr>
          <w:lang w:val="nl-NL"/>
        </w:rPr>
        <w:t>10</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89"/>
        </w:numPr>
        <w:tabs>
          <w:tab w:val="left" w:pos="283"/>
        </w:tabs>
        <w:ind w:firstLine="0"/>
        <w:jc w:val="both"/>
        <w:rPr>
          <w:rFonts w:ascii="Times New Roman" w:eastAsia="Times New Roman" w:hAnsi="Times New Roman" w:cs="Times New Roman"/>
          <w:sz w:val="24"/>
          <w:szCs w:val="24"/>
          <w:lang w:val="nl-NL"/>
        </w:rPr>
      </w:pPr>
      <w:r w:rsidRPr="00907F51">
        <w:rPr>
          <w:rFonts w:ascii="Times New Roman"/>
          <w:sz w:val="24"/>
          <w:lang w:val="nl-NL"/>
        </w:rPr>
        <w:t>Verder sprak de HEERE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189"/>
        </w:numPr>
        <w:tabs>
          <w:tab w:val="left" w:pos="283"/>
        </w:tabs>
        <w:spacing w:before="7"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Maak u twee </w:t>
      </w:r>
      <w:r w:rsidRPr="00907F51">
        <w:rPr>
          <w:rFonts w:ascii="Times New Roman"/>
          <w:spacing w:val="-3"/>
          <w:sz w:val="24"/>
          <w:lang w:val="nl-NL"/>
        </w:rPr>
        <w:t xml:space="preserve">zilveren </w:t>
      </w:r>
      <w:r w:rsidRPr="00907F51">
        <w:rPr>
          <w:rFonts w:ascii="Times New Roman"/>
          <w:sz w:val="24"/>
          <w:lang w:val="nl-NL"/>
        </w:rPr>
        <w:t xml:space="preserve">trompetten; van </w:t>
      </w:r>
      <w:r w:rsidRPr="00907F51">
        <w:rPr>
          <w:rFonts w:ascii="Times New Roman"/>
          <w:spacing w:val="-4"/>
          <w:sz w:val="24"/>
          <w:lang w:val="nl-NL"/>
        </w:rPr>
        <w:t xml:space="preserve">dicht </w:t>
      </w:r>
      <w:r w:rsidRPr="00907F51">
        <w:rPr>
          <w:rFonts w:ascii="Times New Roman"/>
          <w:sz w:val="24"/>
          <w:lang w:val="nl-NL"/>
        </w:rPr>
        <w:t xml:space="preserve">werk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 xml:space="preserve">ze </w:t>
      </w:r>
      <w:r w:rsidRPr="00907F51">
        <w:rPr>
          <w:rFonts w:ascii="Times New Roman"/>
          <w:spacing w:val="-3"/>
          <w:sz w:val="24"/>
          <w:lang w:val="nl-NL"/>
        </w:rPr>
        <w:t xml:space="preserve">maken; </w:t>
      </w:r>
      <w:r w:rsidRPr="00907F51">
        <w:rPr>
          <w:rFonts w:ascii="Times New Roman"/>
          <w:sz w:val="24"/>
          <w:lang w:val="nl-NL"/>
        </w:rPr>
        <w:t xml:space="preserve">en zij </w:t>
      </w:r>
      <w:r w:rsidRPr="00907F51">
        <w:rPr>
          <w:rFonts w:ascii="Times New Roman"/>
          <w:spacing w:val="-3"/>
          <w:sz w:val="24"/>
          <w:lang w:val="nl-NL"/>
        </w:rPr>
        <w:t xml:space="preserve">zullen </w:t>
      </w:r>
      <w:r w:rsidRPr="00907F51">
        <w:rPr>
          <w:rFonts w:ascii="Times New Roman"/>
          <w:sz w:val="24"/>
          <w:lang w:val="nl-NL"/>
        </w:rPr>
        <w:t xml:space="preserve">u </w:t>
      </w:r>
      <w:r w:rsidRPr="00907F51">
        <w:rPr>
          <w:rFonts w:ascii="Times New Roman"/>
          <w:spacing w:val="-3"/>
          <w:sz w:val="24"/>
          <w:lang w:val="nl-NL"/>
        </w:rPr>
        <w:t xml:space="preserve">zijn </w:t>
      </w:r>
      <w:r w:rsidRPr="00907F51">
        <w:rPr>
          <w:rFonts w:ascii="Times New Roman"/>
          <w:sz w:val="24"/>
          <w:lang w:val="nl-NL"/>
        </w:rPr>
        <w:t xml:space="preserve">tot </w:t>
      </w:r>
      <w:r w:rsidRPr="00907F51">
        <w:rPr>
          <w:rFonts w:ascii="Times New Roman"/>
          <w:spacing w:val="-3"/>
          <w:sz w:val="24"/>
          <w:lang w:val="nl-NL"/>
        </w:rPr>
        <w:t xml:space="preserve">de </w:t>
      </w:r>
      <w:r w:rsidRPr="00907F51">
        <w:rPr>
          <w:rFonts w:ascii="Times New Roman"/>
          <w:sz w:val="24"/>
          <w:lang w:val="nl-NL"/>
        </w:rPr>
        <w:t>samenroeping der vergadering, en tot den optocht der</w:t>
      </w:r>
      <w:r w:rsidRPr="00907F51">
        <w:rPr>
          <w:rFonts w:ascii="Times New Roman"/>
          <w:spacing w:val="-36"/>
          <w:sz w:val="24"/>
          <w:lang w:val="nl-NL"/>
        </w:rPr>
        <w:t xml:space="preserve"> </w:t>
      </w:r>
      <w:r w:rsidRPr="00907F51">
        <w:rPr>
          <w:rFonts w:ascii="Times New Roman"/>
          <w:sz w:val="24"/>
          <w:lang w:val="nl-NL"/>
        </w:rPr>
        <w:t>legers.</w:t>
      </w:r>
    </w:p>
    <w:p w:rsidR="00D35E55" w:rsidRPr="00907F51" w:rsidRDefault="00907F51">
      <w:pPr>
        <w:pStyle w:val="Lijstalinea"/>
        <w:numPr>
          <w:ilvl w:val="0"/>
          <w:numId w:val="189"/>
        </w:numPr>
        <w:tabs>
          <w:tab w:val="left" w:pos="28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Als </w:t>
      </w:r>
      <w:r w:rsidRPr="00907F51">
        <w:rPr>
          <w:rFonts w:ascii="Times New Roman"/>
          <w:spacing w:val="-5"/>
          <w:sz w:val="24"/>
          <w:lang w:val="nl-NL"/>
        </w:rPr>
        <w:t xml:space="preserve">zij </w:t>
      </w:r>
      <w:r w:rsidRPr="00907F51">
        <w:rPr>
          <w:rFonts w:ascii="Times New Roman"/>
          <w:spacing w:val="-3"/>
          <w:sz w:val="24"/>
          <w:lang w:val="nl-NL"/>
        </w:rPr>
        <w:t xml:space="preserve">met </w:t>
      </w:r>
      <w:r w:rsidRPr="00907F51">
        <w:rPr>
          <w:rFonts w:ascii="Times New Roman"/>
          <w:spacing w:val="-4"/>
          <w:sz w:val="24"/>
          <w:lang w:val="nl-NL"/>
        </w:rPr>
        <w:t xml:space="preserve">dezelve </w:t>
      </w:r>
      <w:r w:rsidRPr="00907F51">
        <w:rPr>
          <w:rFonts w:ascii="Times New Roman"/>
          <w:spacing w:val="-3"/>
          <w:sz w:val="24"/>
          <w:lang w:val="nl-NL"/>
        </w:rPr>
        <w:t xml:space="preserve">blazen </w:t>
      </w:r>
      <w:r w:rsidRPr="00907F51">
        <w:rPr>
          <w:rFonts w:ascii="Times New Roman"/>
          <w:spacing w:val="-4"/>
          <w:sz w:val="24"/>
          <w:lang w:val="nl-NL"/>
        </w:rPr>
        <w:t xml:space="preserve">zullen, </w:t>
      </w:r>
      <w:r w:rsidRPr="00907F51">
        <w:rPr>
          <w:rFonts w:ascii="Times New Roman"/>
          <w:sz w:val="24"/>
          <w:lang w:val="nl-NL"/>
        </w:rPr>
        <w:t xml:space="preserve">dan zal de </w:t>
      </w:r>
      <w:r w:rsidRPr="00907F51">
        <w:rPr>
          <w:rFonts w:ascii="Times New Roman"/>
          <w:spacing w:val="-5"/>
          <w:sz w:val="24"/>
          <w:lang w:val="nl-NL"/>
        </w:rPr>
        <w:t xml:space="preserve">gehele </w:t>
      </w:r>
      <w:r w:rsidRPr="00907F51">
        <w:rPr>
          <w:rFonts w:ascii="Times New Roman"/>
          <w:spacing w:val="-3"/>
          <w:sz w:val="24"/>
          <w:lang w:val="nl-NL"/>
        </w:rPr>
        <w:t xml:space="preserve">vergadering </w:t>
      </w:r>
      <w:r w:rsidRPr="00907F51">
        <w:rPr>
          <w:rFonts w:ascii="Times New Roman"/>
          <w:spacing w:val="3"/>
          <w:sz w:val="24"/>
          <w:lang w:val="nl-NL"/>
        </w:rPr>
        <w:t xml:space="preserve">tot </w:t>
      </w:r>
      <w:r w:rsidRPr="00907F51">
        <w:rPr>
          <w:rFonts w:ascii="Times New Roman"/>
          <w:sz w:val="24"/>
          <w:lang w:val="nl-NL"/>
        </w:rPr>
        <w:t>u vergaderd worden, aan de deur van de tent der</w:t>
      </w:r>
      <w:r w:rsidRPr="00907F51">
        <w:rPr>
          <w:rFonts w:ascii="Times New Roman"/>
          <w:spacing w:val="-17"/>
          <w:sz w:val="24"/>
          <w:lang w:val="nl-NL"/>
        </w:rPr>
        <w:t xml:space="preserve"> </w:t>
      </w:r>
      <w:r w:rsidRPr="00907F51">
        <w:rPr>
          <w:rFonts w:ascii="Times New Roman"/>
          <w:sz w:val="24"/>
          <w:lang w:val="nl-NL"/>
        </w:rPr>
        <w:t>samenkomst.</w:t>
      </w:r>
    </w:p>
    <w:p w:rsidR="00D35E55" w:rsidRPr="00907F51" w:rsidRDefault="00907F51">
      <w:pPr>
        <w:pStyle w:val="Lijstalinea"/>
        <w:numPr>
          <w:ilvl w:val="0"/>
          <w:numId w:val="189"/>
        </w:numPr>
        <w:tabs>
          <w:tab w:val="left" w:pos="307"/>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t>
      </w:r>
      <w:r w:rsidRPr="00907F51">
        <w:rPr>
          <w:rFonts w:ascii="Times New Roman"/>
          <w:spacing w:val="-4"/>
          <w:sz w:val="24"/>
          <w:lang w:val="nl-NL"/>
        </w:rPr>
        <w:t xml:space="preserve">als </w:t>
      </w:r>
      <w:r w:rsidRPr="00907F51">
        <w:rPr>
          <w:rFonts w:ascii="Times New Roman"/>
          <w:spacing w:val="-5"/>
          <w:sz w:val="24"/>
          <w:lang w:val="nl-NL"/>
        </w:rPr>
        <w:t xml:space="preserve">zij </w:t>
      </w:r>
      <w:r w:rsidRPr="00907F51">
        <w:rPr>
          <w:rFonts w:ascii="Times New Roman"/>
          <w:spacing w:val="-3"/>
          <w:sz w:val="24"/>
          <w:lang w:val="nl-NL"/>
        </w:rPr>
        <w:t xml:space="preserve">met </w:t>
      </w:r>
      <w:r w:rsidRPr="00907F51">
        <w:rPr>
          <w:rFonts w:ascii="Times New Roman"/>
          <w:sz w:val="24"/>
          <w:lang w:val="nl-NL"/>
        </w:rPr>
        <w:t xml:space="preserve">de </w:t>
      </w:r>
      <w:r w:rsidRPr="00907F51">
        <w:rPr>
          <w:rFonts w:ascii="Times New Roman"/>
          <w:spacing w:val="-3"/>
          <w:sz w:val="24"/>
          <w:lang w:val="nl-NL"/>
        </w:rPr>
        <w:t xml:space="preserve">ene </w:t>
      </w:r>
      <w:r w:rsidRPr="00907F51">
        <w:rPr>
          <w:rFonts w:ascii="Times New Roman"/>
          <w:spacing w:val="-4"/>
          <w:sz w:val="24"/>
          <w:lang w:val="nl-NL"/>
        </w:rPr>
        <w:t xml:space="preserve">zullen blazen, </w:t>
      </w:r>
      <w:r w:rsidRPr="00907F51">
        <w:rPr>
          <w:rFonts w:ascii="Times New Roman"/>
          <w:sz w:val="24"/>
          <w:lang w:val="nl-NL"/>
        </w:rPr>
        <w:t xml:space="preserve">dan </w:t>
      </w:r>
      <w:r w:rsidRPr="00907F51">
        <w:rPr>
          <w:rFonts w:ascii="Times New Roman"/>
          <w:spacing w:val="-4"/>
          <w:sz w:val="24"/>
          <w:lang w:val="nl-NL"/>
        </w:rPr>
        <w:t xml:space="preserve">zullen </w:t>
      </w:r>
      <w:r w:rsidRPr="00907F51">
        <w:rPr>
          <w:rFonts w:ascii="Times New Roman"/>
          <w:spacing w:val="3"/>
          <w:sz w:val="24"/>
          <w:lang w:val="nl-NL"/>
        </w:rPr>
        <w:t xml:space="preserve">tot </w:t>
      </w:r>
      <w:r w:rsidRPr="00907F51">
        <w:rPr>
          <w:rFonts w:ascii="Times New Roman"/>
          <w:sz w:val="24"/>
          <w:lang w:val="nl-NL"/>
        </w:rPr>
        <w:t>u vergaderd worden de oversten, de hoofden</w:t>
      </w:r>
      <w:r w:rsidRPr="00907F51">
        <w:rPr>
          <w:rFonts w:ascii="Times New Roman"/>
          <w:spacing w:val="-13"/>
          <w:sz w:val="24"/>
          <w:lang w:val="nl-NL"/>
        </w:rPr>
        <w:t xml:space="preserve"> </w:t>
      </w:r>
      <w:r w:rsidRPr="00907F51">
        <w:rPr>
          <w:rFonts w:ascii="Times New Roman"/>
          <w:sz w:val="24"/>
          <w:lang w:val="nl-NL"/>
        </w:rPr>
        <w:t>der</w:t>
      </w:r>
      <w:r w:rsidRPr="00907F51">
        <w:rPr>
          <w:rFonts w:ascii="Times New Roman"/>
          <w:spacing w:val="-13"/>
          <w:sz w:val="24"/>
          <w:lang w:val="nl-NL"/>
        </w:rPr>
        <w:t xml:space="preserve"> </w:t>
      </w:r>
      <w:r w:rsidRPr="00907F51">
        <w:rPr>
          <w:rFonts w:ascii="Times New Roman"/>
          <w:sz w:val="24"/>
          <w:lang w:val="nl-NL"/>
        </w:rPr>
        <w:t>duizenden</w:t>
      </w:r>
      <w:r w:rsidRPr="00907F51">
        <w:rPr>
          <w:rFonts w:ascii="Times New Roman"/>
          <w:spacing w:val="-13"/>
          <w:sz w:val="24"/>
          <w:lang w:val="nl-NL"/>
        </w:rPr>
        <w:t xml:space="preserve"> </w:t>
      </w:r>
      <w:r w:rsidRPr="00907F51">
        <w:rPr>
          <w:rFonts w:ascii="Times New Roman"/>
          <w:sz w:val="24"/>
          <w:lang w:val="nl-NL"/>
        </w:rPr>
        <w:t>van</w:t>
      </w:r>
      <w:r w:rsidRPr="00907F51">
        <w:rPr>
          <w:rFonts w:ascii="Times New Roman"/>
          <w:spacing w:val="-13"/>
          <w:sz w:val="24"/>
          <w:lang w:val="nl-NL"/>
        </w:rPr>
        <w:t xml:space="preserve"> </w:t>
      </w:r>
      <w:r w:rsidRPr="00907F51">
        <w:rPr>
          <w:rFonts w:ascii="Times New Roman"/>
          <w:sz w:val="24"/>
          <w:lang w:val="nl-NL"/>
        </w:rPr>
        <w:t>Israel.</w:t>
      </w:r>
    </w:p>
    <w:p w:rsidR="00D35E55" w:rsidRPr="00907F51" w:rsidRDefault="00907F51">
      <w:pPr>
        <w:pStyle w:val="Lijstalinea"/>
        <w:numPr>
          <w:ilvl w:val="0"/>
          <w:numId w:val="189"/>
        </w:numPr>
        <w:tabs>
          <w:tab w:val="left" w:pos="31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Als </w:t>
      </w:r>
      <w:r w:rsidRPr="00907F51">
        <w:rPr>
          <w:rFonts w:ascii="Times New Roman"/>
          <w:sz w:val="24"/>
          <w:lang w:val="nl-NL"/>
        </w:rPr>
        <w:t xml:space="preserve">gij met een gebroken geklank blazen zult, dan zullen de legers, die tegen het </w:t>
      </w:r>
      <w:r w:rsidRPr="00907F51">
        <w:rPr>
          <w:rFonts w:ascii="Times New Roman"/>
          <w:spacing w:val="-2"/>
          <w:sz w:val="24"/>
          <w:lang w:val="nl-NL"/>
        </w:rPr>
        <w:t xml:space="preserve">oosten </w:t>
      </w:r>
      <w:r w:rsidRPr="00907F51">
        <w:rPr>
          <w:rFonts w:ascii="Times New Roman"/>
          <w:sz w:val="24"/>
          <w:lang w:val="nl-NL"/>
        </w:rPr>
        <w:t>gelegerd zijn,</w:t>
      </w:r>
      <w:r w:rsidRPr="00907F51">
        <w:rPr>
          <w:rFonts w:ascii="Times New Roman"/>
          <w:spacing w:val="-40"/>
          <w:sz w:val="24"/>
          <w:lang w:val="nl-NL"/>
        </w:rPr>
        <w:t xml:space="preserve"> </w:t>
      </w:r>
      <w:r w:rsidRPr="00907F51">
        <w:rPr>
          <w:rFonts w:ascii="Times New Roman"/>
          <w:sz w:val="24"/>
          <w:lang w:val="nl-NL"/>
        </w:rPr>
        <w:t>optrekken.</w:t>
      </w:r>
    </w:p>
    <w:p w:rsidR="00D35E55" w:rsidRPr="00907F51" w:rsidRDefault="00907F51">
      <w:pPr>
        <w:pStyle w:val="Lijstalinea"/>
        <w:numPr>
          <w:ilvl w:val="0"/>
          <w:numId w:val="189"/>
        </w:numPr>
        <w:tabs>
          <w:tab w:val="left" w:pos="28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t>
      </w:r>
      <w:r w:rsidRPr="00907F51">
        <w:rPr>
          <w:rFonts w:ascii="Times New Roman"/>
          <w:spacing w:val="-4"/>
          <w:sz w:val="24"/>
          <w:lang w:val="nl-NL"/>
        </w:rPr>
        <w:t xml:space="preserve">als </w:t>
      </w:r>
      <w:r w:rsidRPr="00907F51">
        <w:rPr>
          <w:rFonts w:ascii="Times New Roman"/>
          <w:sz w:val="24"/>
          <w:lang w:val="nl-NL"/>
        </w:rPr>
        <w:t xml:space="preserve">gij ten </w:t>
      </w:r>
      <w:r w:rsidRPr="00907F51">
        <w:rPr>
          <w:rFonts w:ascii="Times New Roman"/>
          <w:spacing w:val="-3"/>
          <w:sz w:val="24"/>
          <w:lang w:val="nl-NL"/>
        </w:rPr>
        <w:t xml:space="preserve">tweeden male </w:t>
      </w:r>
      <w:r w:rsidRPr="00907F51">
        <w:rPr>
          <w:rFonts w:ascii="Times New Roman"/>
          <w:sz w:val="24"/>
          <w:lang w:val="nl-NL"/>
        </w:rPr>
        <w:t xml:space="preserve">met een </w:t>
      </w:r>
      <w:r w:rsidRPr="00907F51">
        <w:rPr>
          <w:rFonts w:ascii="Times New Roman"/>
          <w:spacing w:val="-3"/>
          <w:sz w:val="24"/>
          <w:lang w:val="nl-NL"/>
        </w:rPr>
        <w:t xml:space="preserve">gebroken klank blazen zult, zullen </w:t>
      </w:r>
      <w:r w:rsidRPr="00907F51">
        <w:rPr>
          <w:rFonts w:ascii="Times New Roman"/>
          <w:sz w:val="24"/>
          <w:lang w:val="nl-NL"/>
        </w:rPr>
        <w:t xml:space="preserve">de </w:t>
      </w:r>
      <w:r w:rsidRPr="00907F51">
        <w:rPr>
          <w:rFonts w:ascii="Times New Roman"/>
          <w:spacing w:val="-3"/>
          <w:sz w:val="24"/>
          <w:lang w:val="nl-NL"/>
        </w:rPr>
        <w:t xml:space="preserve">legers, </w:t>
      </w:r>
      <w:r w:rsidRPr="00907F51">
        <w:rPr>
          <w:rFonts w:ascii="Times New Roman"/>
          <w:sz w:val="24"/>
          <w:lang w:val="nl-NL"/>
        </w:rPr>
        <w:t>die tegen het</w:t>
      </w:r>
      <w:r w:rsidRPr="00907F51">
        <w:rPr>
          <w:rFonts w:ascii="Times New Roman"/>
          <w:spacing w:val="-9"/>
          <w:sz w:val="24"/>
          <w:lang w:val="nl-NL"/>
        </w:rPr>
        <w:t xml:space="preserve"> </w:t>
      </w:r>
      <w:r w:rsidRPr="00907F51">
        <w:rPr>
          <w:rFonts w:ascii="Times New Roman"/>
          <w:sz w:val="24"/>
          <w:lang w:val="nl-NL"/>
        </w:rPr>
        <w:t>zuiden</w:t>
      </w:r>
      <w:r w:rsidRPr="00907F51">
        <w:rPr>
          <w:rFonts w:ascii="Times New Roman"/>
          <w:spacing w:val="-10"/>
          <w:sz w:val="24"/>
          <w:lang w:val="nl-NL"/>
        </w:rPr>
        <w:t xml:space="preserve"> </w:t>
      </w:r>
      <w:r w:rsidRPr="00907F51">
        <w:rPr>
          <w:rFonts w:ascii="Times New Roman"/>
          <w:sz w:val="24"/>
          <w:lang w:val="nl-NL"/>
        </w:rPr>
        <w:t>legeren,</w:t>
      </w:r>
      <w:r w:rsidRPr="00907F51">
        <w:rPr>
          <w:rFonts w:ascii="Times New Roman"/>
          <w:spacing w:val="-10"/>
          <w:sz w:val="24"/>
          <w:lang w:val="nl-NL"/>
        </w:rPr>
        <w:t xml:space="preserve"> </w:t>
      </w:r>
      <w:r w:rsidRPr="00907F51">
        <w:rPr>
          <w:rFonts w:ascii="Times New Roman"/>
          <w:sz w:val="24"/>
          <w:lang w:val="nl-NL"/>
        </w:rPr>
        <w:t>optrekken;</w:t>
      </w:r>
      <w:r w:rsidRPr="00907F51">
        <w:rPr>
          <w:rFonts w:ascii="Times New Roman"/>
          <w:spacing w:val="-9"/>
          <w:sz w:val="24"/>
          <w:lang w:val="nl-NL"/>
        </w:rPr>
        <w:t xml:space="preserve"> </w:t>
      </w:r>
      <w:r w:rsidRPr="00907F51">
        <w:rPr>
          <w:rFonts w:ascii="Times New Roman"/>
          <w:sz w:val="24"/>
          <w:lang w:val="nl-NL"/>
        </w:rPr>
        <w:t>met</w:t>
      </w:r>
      <w:r w:rsidRPr="00907F51">
        <w:rPr>
          <w:rFonts w:ascii="Times New Roman"/>
          <w:spacing w:val="-10"/>
          <w:sz w:val="24"/>
          <w:lang w:val="nl-NL"/>
        </w:rPr>
        <w:t xml:space="preserve"> </w:t>
      </w:r>
      <w:r w:rsidRPr="00907F51">
        <w:rPr>
          <w:rFonts w:ascii="Times New Roman"/>
          <w:sz w:val="24"/>
          <w:lang w:val="nl-NL"/>
        </w:rPr>
        <w:t>een</w:t>
      </w:r>
      <w:r w:rsidRPr="00907F51">
        <w:rPr>
          <w:rFonts w:ascii="Times New Roman"/>
          <w:spacing w:val="-10"/>
          <w:sz w:val="24"/>
          <w:lang w:val="nl-NL"/>
        </w:rPr>
        <w:t xml:space="preserve"> </w:t>
      </w:r>
      <w:r w:rsidRPr="00907F51">
        <w:rPr>
          <w:rFonts w:ascii="Times New Roman"/>
          <w:sz w:val="24"/>
          <w:lang w:val="nl-NL"/>
        </w:rPr>
        <w:t>gebroken</w:t>
      </w:r>
      <w:r w:rsidRPr="00907F51">
        <w:rPr>
          <w:rFonts w:ascii="Times New Roman"/>
          <w:spacing w:val="-9"/>
          <w:sz w:val="24"/>
          <w:lang w:val="nl-NL"/>
        </w:rPr>
        <w:t xml:space="preserve"> </w:t>
      </w:r>
      <w:r w:rsidRPr="00907F51">
        <w:rPr>
          <w:rFonts w:ascii="Times New Roman"/>
          <w:sz w:val="24"/>
          <w:lang w:val="nl-NL"/>
        </w:rPr>
        <w:t>klank</w:t>
      </w:r>
      <w:r w:rsidRPr="00907F51">
        <w:rPr>
          <w:rFonts w:ascii="Times New Roman"/>
          <w:spacing w:val="-9"/>
          <w:sz w:val="24"/>
          <w:lang w:val="nl-NL"/>
        </w:rPr>
        <w:t xml:space="preserve"> </w:t>
      </w:r>
      <w:r w:rsidRPr="00907F51">
        <w:rPr>
          <w:rFonts w:ascii="Times New Roman"/>
          <w:sz w:val="24"/>
          <w:lang w:val="nl-NL"/>
        </w:rPr>
        <w:t>zullen</w:t>
      </w:r>
      <w:r w:rsidRPr="00907F51">
        <w:rPr>
          <w:rFonts w:ascii="Times New Roman"/>
          <w:spacing w:val="-10"/>
          <w:sz w:val="24"/>
          <w:lang w:val="nl-NL"/>
        </w:rPr>
        <w:t xml:space="preserve"> </w:t>
      </w:r>
      <w:r w:rsidRPr="00907F51">
        <w:rPr>
          <w:rFonts w:ascii="Times New Roman"/>
          <w:sz w:val="24"/>
          <w:lang w:val="nl-NL"/>
        </w:rPr>
        <w:t>zij</w:t>
      </w:r>
      <w:r w:rsidRPr="00907F51">
        <w:rPr>
          <w:rFonts w:ascii="Times New Roman"/>
          <w:spacing w:val="-10"/>
          <w:sz w:val="24"/>
          <w:lang w:val="nl-NL"/>
        </w:rPr>
        <w:t xml:space="preserve"> </w:t>
      </w:r>
      <w:r w:rsidRPr="00907F51">
        <w:rPr>
          <w:rFonts w:ascii="Times New Roman"/>
          <w:sz w:val="24"/>
          <w:lang w:val="nl-NL"/>
        </w:rPr>
        <w:t>blazen</w:t>
      </w:r>
      <w:r w:rsidRPr="00907F51">
        <w:rPr>
          <w:rFonts w:ascii="Times New Roman"/>
          <w:spacing w:val="-9"/>
          <w:sz w:val="24"/>
          <w:lang w:val="nl-NL"/>
        </w:rPr>
        <w:t xml:space="preserve"> </w:t>
      </w:r>
      <w:r w:rsidRPr="00907F51">
        <w:rPr>
          <w:rFonts w:ascii="Times New Roman"/>
          <w:sz w:val="24"/>
          <w:lang w:val="nl-NL"/>
        </w:rPr>
        <w:t>tot</w:t>
      </w:r>
      <w:r w:rsidRPr="00907F51">
        <w:rPr>
          <w:rFonts w:ascii="Times New Roman"/>
          <w:spacing w:val="-10"/>
          <w:sz w:val="24"/>
          <w:lang w:val="nl-NL"/>
        </w:rPr>
        <w:t xml:space="preserve"> </w:t>
      </w:r>
      <w:r w:rsidRPr="00907F51">
        <w:rPr>
          <w:rFonts w:ascii="Times New Roman"/>
          <w:sz w:val="24"/>
          <w:lang w:val="nl-NL"/>
        </w:rPr>
        <w:t>hun</w:t>
      </w:r>
      <w:r w:rsidRPr="00907F51">
        <w:rPr>
          <w:rFonts w:ascii="Times New Roman"/>
          <w:spacing w:val="-10"/>
          <w:sz w:val="24"/>
          <w:lang w:val="nl-NL"/>
        </w:rPr>
        <w:t xml:space="preserve"> </w:t>
      </w:r>
      <w:r w:rsidRPr="00907F51">
        <w:rPr>
          <w:rFonts w:ascii="Times New Roman"/>
          <w:sz w:val="24"/>
          <w:lang w:val="nl-NL"/>
        </w:rPr>
        <w:t>optochten.</w:t>
      </w:r>
    </w:p>
    <w:p w:rsidR="00D35E55" w:rsidRPr="00907F51" w:rsidRDefault="00907F51">
      <w:pPr>
        <w:pStyle w:val="Lijstalinea"/>
        <w:numPr>
          <w:ilvl w:val="0"/>
          <w:numId w:val="189"/>
        </w:numPr>
        <w:tabs>
          <w:tab w:val="left" w:pos="331"/>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t>
      </w:r>
      <w:r w:rsidRPr="00907F51">
        <w:rPr>
          <w:rFonts w:ascii="Times New Roman"/>
          <w:spacing w:val="-5"/>
          <w:sz w:val="24"/>
          <w:lang w:val="nl-NL"/>
        </w:rPr>
        <w:t xml:space="preserve">in </w:t>
      </w:r>
      <w:r w:rsidRPr="00907F51">
        <w:rPr>
          <w:rFonts w:ascii="Times New Roman"/>
          <w:sz w:val="24"/>
          <w:lang w:val="nl-NL"/>
        </w:rPr>
        <w:t xml:space="preserve">het </w:t>
      </w:r>
      <w:r w:rsidRPr="00907F51">
        <w:rPr>
          <w:rFonts w:ascii="Times New Roman"/>
          <w:spacing w:val="-3"/>
          <w:sz w:val="24"/>
          <w:lang w:val="nl-NL"/>
        </w:rPr>
        <w:t xml:space="preserve">verzamelen </w:t>
      </w:r>
      <w:r w:rsidRPr="00907F51">
        <w:rPr>
          <w:rFonts w:ascii="Times New Roman"/>
          <w:sz w:val="24"/>
          <w:lang w:val="nl-NL"/>
        </w:rPr>
        <w:t xml:space="preserve">van de gemeente, </w:t>
      </w:r>
      <w:r w:rsidRPr="00907F51">
        <w:rPr>
          <w:rFonts w:ascii="Times New Roman"/>
          <w:spacing w:val="-4"/>
          <w:sz w:val="24"/>
          <w:lang w:val="nl-NL"/>
        </w:rPr>
        <w:t xml:space="preserve">zult gij </w:t>
      </w:r>
      <w:r w:rsidRPr="00907F51">
        <w:rPr>
          <w:rFonts w:ascii="Times New Roman"/>
          <w:sz w:val="24"/>
          <w:lang w:val="nl-NL"/>
        </w:rPr>
        <w:t xml:space="preserve">blazen, doch geen gebroken geklank </w:t>
      </w:r>
      <w:r w:rsidRPr="00907F51">
        <w:rPr>
          <w:rFonts w:ascii="Times New Roman"/>
          <w:spacing w:val="-3"/>
          <w:sz w:val="24"/>
          <w:lang w:val="nl-NL"/>
        </w:rPr>
        <w:t>maken.</w:t>
      </w:r>
    </w:p>
    <w:p w:rsidR="00D35E55" w:rsidRPr="00907F51" w:rsidRDefault="00907F51">
      <w:pPr>
        <w:pStyle w:val="Lijstalinea"/>
        <w:numPr>
          <w:ilvl w:val="0"/>
          <w:numId w:val="189"/>
        </w:numPr>
        <w:tabs>
          <w:tab w:val="left" w:pos="29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zonen van Aaron, de priesters, zullen met die trompetten blazen; en zij zullen ulieden </w:t>
      </w:r>
      <w:r w:rsidRPr="00907F51">
        <w:rPr>
          <w:rFonts w:ascii="Times New Roman"/>
          <w:spacing w:val="-3"/>
          <w:sz w:val="24"/>
          <w:lang w:val="nl-NL"/>
        </w:rPr>
        <w:t xml:space="preserve">zijn </w:t>
      </w:r>
      <w:r w:rsidRPr="00907F51">
        <w:rPr>
          <w:rFonts w:ascii="Times New Roman"/>
          <w:sz w:val="24"/>
          <w:lang w:val="nl-NL"/>
        </w:rPr>
        <w:t xml:space="preserve">tot een </w:t>
      </w:r>
      <w:r w:rsidRPr="00907F51">
        <w:rPr>
          <w:rFonts w:ascii="Times New Roman"/>
          <w:spacing w:val="-3"/>
          <w:sz w:val="24"/>
          <w:lang w:val="nl-NL"/>
        </w:rPr>
        <w:t xml:space="preserve">eeuwige inzetting </w:t>
      </w:r>
      <w:r w:rsidRPr="00907F51">
        <w:rPr>
          <w:rFonts w:ascii="Times New Roman"/>
          <w:sz w:val="24"/>
          <w:lang w:val="nl-NL"/>
        </w:rPr>
        <w:t>bij uw</w:t>
      </w:r>
      <w:r w:rsidRPr="00907F51">
        <w:rPr>
          <w:rFonts w:ascii="Times New Roman"/>
          <w:spacing w:val="-3"/>
          <w:sz w:val="24"/>
          <w:lang w:val="nl-NL"/>
        </w:rPr>
        <w:t xml:space="preserve"> geslachten.</w:t>
      </w:r>
    </w:p>
    <w:p w:rsidR="00D35E55" w:rsidRPr="00907F51" w:rsidRDefault="00907F51">
      <w:pPr>
        <w:pStyle w:val="Lijstalinea"/>
        <w:numPr>
          <w:ilvl w:val="0"/>
          <w:numId w:val="189"/>
        </w:numPr>
        <w:tabs>
          <w:tab w:val="left" w:pos="288"/>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3"/>
          <w:sz w:val="24"/>
          <w:lang w:val="nl-NL"/>
        </w:rPr>
        <w:t xml:space="preserve">wanneer </w:t>
      </w:r>
      <w:r w:rsidRPr="00907F51">
        <w:rPr>
          <w:rFonts w:ascii="Times New Roman"/>
          <w:spacing w:val="-5"/>
          <w:sz w:val="24"/>
          <w:lang w:val="nl-NL"/>
        </w:rPr>
        <w:t xml:space="preserve">gijlieden in </w:t>
      </w:r>
      <w:r w:rsidRPr="00907F51">
        <w:rPr>
          <w:rFonts w:ascii="Times New Roman"/>
          <w:sz w:val="24"/>
          <w:lang w:val="nl-NL"/>
        </w:rPr>
        <w:t xml:space="preserve">uw </w:t>
      </w:r>
      <w:r w:rsidRPr="00907F51">
        <w:rPr>
          <w:rFonts w:ascii="Times New Roman"/>
          <w:spacing w:val="-4"/>
          <w:sz w:val="24"/>
          <w:lang w:val="nl-NL"/>
        </w:rPr>
        <w:t xml:space="preserve">land </w:t>
      </w:r>
      <w:r w:rsidRPr="00907F51">
        <w:rPr>
          <w:rFonts w:ascii="Times New Roman"/>
          <w:sz w:val="24"/>
          <w:lang w:val="nl-NL"/>
        </w:rPr>
        <w:t xml:space="preserve">ten </w:t>
      </w:r>
      <w:r w:rsidRPr="00907F51">
        <w:rPr>
          <w:rFonts w:ascii="Times New Roman"/>
          <w:spacing w:val="-3"/>
          <w:sz w:val="24"/>
          <w:lang w:val="nl-NL"/>
        </w:rPr>
        <w:t xml:space="preserve">strijde </w:t>
      </w:r>
      <w:r w:rsidRPr="00907F51">
        <w:rPr>
          <w:rFonts w:ascii="Times New Roman"/>
          <w:spacing w:val="-4"/>
          <w:sz w:val="24"/>
          <w:lang w:val="nl-NL"/>
        </w:rPr>
        <w:t xml:space="preserve">zult </w:t>
      </w:r>
      <w:r w:rsidRPr="00907F51">
        <w:rPr>
          <w:rFonts w:ascii="Times New Roman"/>
          <w:sz w:val="24"/>
          <w:lang w:val="nl-NL"/>
        </w:rPr>
        <w:t xml:space="preserve">trekken </w:t>
      </w:r>
      <w:r w:rsidRPr="00907F51">
        <w:rPr>
          <w:rFonts w:ascii="Times New Roman"/>
          <w:spacing w:val="-3"/>
          <w:sz w:val="24"/>
          <w:lang w:val="nl-NL"/>
        </w:rPr>
        <w:t xml:space="preserve">tegen </w:t>
      </w:r>
      <w:r w:rsidRPr="00907F51">
        <w:rPr>
          <w:rFonts w:ascii="Times New Roman"/>
          <w:sz w:val="24"/>
          <w:lang w:val="nl-NL"/>
        </w:rPr>
        <w:t xml:space="preserve">den </w:t>
      </w:r>
      <w:r w:rsidRPr="00907F51">
        <w:rPr>
          <w:rFonts w:ascii="Times New Roman"/>
          <w:spacing w:val="-3"/>
          <w:sz w:val="24"/>
          <w:lang w:val="nl-NL"/>
        </w:rPr>
        <w:t xml:space="preserve">vijand, </w:t>
      </w:r>
      <w:r w:rsidRPr="00907F51">
        <w:rPr>
          <w:rFonts w:ascii="Times New Roman"/>
          <w:spacing w:val="-5"/>
          <w:sz w:val="24"/>
          <w:lang w:val="nl-NL"/>
        </w:rPr>
        <w:t xml:space="preserve">die </w:t>
      </w:r>
      <w:r w:rsidRPr="00907F51">
        <w:rPr>
          <w:rFonts w:ascii="Times New Roman"/>
          <w:sz w:val="24"/>
          <w:lang w:val="nl-NL"/>
        </w:rPr>
        <w:t xml:space="preserve">u benauwt, </w:t>
      </w:r>
      <w:r w:rsidRPr="00907F51">
        <w:rPr>
          <w:rFonts w:ascii="Times New Roman"/>
          <w:spacing w:val="-5"/>
          <w:sz w:val="24"/>
          <w:lang w:val="nl-NL"/>
        </w:rPr>
        <w:t xml:space="preserve">zult gij </w:t>
      </w:r>
      <w:r w:rsidRPr="00907F51">
        <w:rPr>
          <w:rFonts w:ascii="Times New Roman"/>
          <w:spacing w:val="2"/>
          <w:sz w:val="24"/>
          <w:lang w:val="nl-NL"/>
        </w:rPr>
        <w:t xml:space="preserve">ook </w:t>
      </w:r>
      <w:r w:rsidRPr="00907F51">
        <w:rPr>
          <w:rFonts w:ascii="Times New Roman"/>
          <w:spacing w:val="-3"/>
          <w:sz w:val="24"/>
          <w:lang w:val="nl-NL"/>
        </w:rPr>
        <w:t xml:space="preserve">met </w:t>
      </w:r>
      <w:r w:rsidRPr="00907F51">
        <w:rPr>
          <w:rFonts w:ascii="Times New Roman"/>
          <w:spacing w:val="-5"/>
          <w:sz w:val="24"/>
          <w:lang w:val="nl-NL"/>
        </w:rPr>
        <w:t xml:space="preserve">die </w:t>
      </w:r>
      <w:r w:rsidRPr="00907F51">
        <w:rPr>
          <w:rFonts w:ascii="Times New Roman"/>
          <w:sz w:val="24"/>
          <w:lang w:val="nl-NL"/>
        </w:rPr>
        <w:t>trompetten een gebroken klank maken; zo zal uwer gedacht worden voor het aangezicht</w:t>
      </w:r>
      <w:r w:rsidRPr="00907F51">
        <w:rPr>
          <w:rFonts w:ascii="Times New Roman"/>
          <w:spacing w:val="-9"/>
          <w:sz w:val="24"/>
          <w:lang w:val="nl-NL"/>
        </w:rPr>
        <w:t xml:space="preserve"> </w:t>
      </w:r>
      <w:r w:rsidRPr="00907F51">
        <w:rPr>
          <w:rFonts w:ascii="Times New Roman"/>
          <w:sz w:val="24"/>
          <w:lang w:val="nl-NL"/>
        </w:rPr>
        <w:t>des</w:t>
      </w:r>
      <w:r w:rsidRPr="00907F51">
        <w:rPr>
          <w:rFonts w:ascii="Times New Roman"/>
          <w:spacing w:val="-9"/>
          <w:sz w:val="24"/>
          <w:lang w:val="nl-NL"/>
        </w:rPr>
        <w:t xml:space="preserve"> </w:t>
      </w:r>
      <w:r w:rsidRPr="00907F51">
        <w:rPr>
          <w:rFonts w:ascii="Times New Roman"/>
          <w:sz w:val="24"/>
          <w:lang w:val="nl-NL"/>
        </w:rPr>
        <w:t>HEEREN,</w:t>
      </w:r>
      <w:r w:rsidRPr="00907F51">
        <w:rPr>
          <w:rFonts w:ascii="Times New Roman"/>
          <w:spacing w:val="-8"/>
          <w:sz w:val="24"/>
          <w:lang w:val="nl-NL"/>
        </w:rPr>
        <w:t xml:space="preserve"> </w:t>
      </w:r>
      <w:r w:rsidRPr="00907F51">
        <w:rPr>
          <w:rFonts w:ascii="Times New Roman"/>
          <w:sz w:val="24"/>
          <w:lang w:val="nl-NL"/>
        </w:rPr>
        <w:t>uws</w:t>
      </w:r>
      <w:r w:rsidRPr="00907F51">
        <w:rPr>
          <w:rFonts w:ascii="Times New Roman"/>
          <w:spacing w:val="-9"/>
          <w:sz w:val="24"/>
          <w:lang w:val="nl-NL"/>
        </w:rPr>
        <w:t xml:space="preserve"> </w:t>
      </w:r>
      <w:r w:rsidRPr="00907F51">
        <w:rPr>
          <w:rFonts w:ascii="Times New Roman"/>
          <w:sz w:val="24"/>
          <w:lang w:val="nl-NL"/>
        </w:rPr>
        <w:t>Gods,</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gij</w:t>
      </w:r>
      <w:r w:rsidRPr="00907F51">
        <w:rPr>
          <w:rFonts w:ascii="Times New Roman"/>
          <w:spacing w:val="-8"/>
          <w:sz w:val="24"/>
          <w:lang w:val="nl-NL"/>
        </w:rPr>
        <w:t xml:space="preserve"> </w:t>
      </w:r>
      <w:r w:rsidRPr="00907F51">
        <w:rPr>
          <w:rFonts w:ascii="Times New Roman"/>
          <w:sz w:val="24"/>
          <w:lang w:val="nl-NL"/>
        </w:rPr>
        <w:t>zult</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uw</w:t>
      </w:r>
      <w:r w:rsidRPr="00907F51">
        <w:rPr>
          <w:rFonts w:ascii="Times New Roman"/>
          <w:spacing w:val="-9"/>
          <w:sz w:val="24"/>
          <w:lang w:val="nl-NL"/>
        </w:rPr>
        <w:t xml:space="preserve"> </w:t>
      </w:r>
      <w:r w:rsidRPr="00907F51">
        <w:rPr>
          <w:rFonts w:ascii="Times New Roman"/>
          <w:sz w:val="24"/>
          <w:lang w:val="nl-NL"/>
        </w:rPr>
        <w:t>vijanden</w:t>
      </w:r>
      <w:r w:rsidRPr="00907F51">
        <w:rPr>
          <w:rFonts w:ascii="Times New Roman"/>
          <w:spacing w:val="-8"/>
          <w:sz w:val="24"/>
          <w:lang w:val="nl-NL"/>
        </w:rPr>
        <w:t xml:space="preserve"> </w:t>
      </w:r>
      <w:r w:rsidRPr="00907F51">
        <w:rPr>
          <w:rFonts w:ascii="Times New Roman"/>
          <w:sz w:val="24"/>
          <w:lang w:val="nl-NL"/>
        </w:rPr>
        <w:t>verlost</w:t>
      </w:r>
      <w:r w:rsidRPr="00907F51">
        <w:rPr>
          <w:rFonts w:ascii="Times New Roman"/>
          <w:spacing w:val="-8"/>
          <w:sz w:val="24"/>
          <w:lang w:val="nl-NL"/>
        </w:rPr>
        <w:t xml:space="preserve"> </w:t>
      </w:r>
      <w:r w:rsidRPr="00907F51">
        <w:rPr>
          <w:rFonts w:ascii="Times New Roman"/>
          <w:sz w:val="24"/>
          <w:lang w:val="nl-NL"/>
        </w:rPr>
        <w:t>worden.</w:t>
      </w:r>
    </w:p>
    <w:p w:rsidR="00D35E55" w:rsidRPr="00907F51" w:rsidRDefault="00907F51">
      <w:pPr>
        <w:pStyle w:val="Lijstalinea"/>
        <w:numPr>
          <w:ilvl w:val="0"/>
          <w:numId w:val="189"/>
        </w:numPr>
        <w:tabs>
          <w:tab w:val="left" w:pos="40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Desgelijks </w:t>
      </w:r>
      <w:r w:rsidRPr="00907F51">
        <w:rPr>
          <w:rFonts w:ascii="Times New Roman"/>
          <w:sz w:val="24"/>
          <w:lang w:val="nl-NL"/>
        </w:rPr>
        <w:t xml:space="preserve">ten dage uwer </w:t>
      </w:r>
      <w:r w:rsidRPr="00907F51">
        <w:rPr>
          <w:rFonts w:ascii="Times New Roman"/>
          <w:spacing w:val="-4"/>
          <w:sz w:val="24"/>
          <w:lang w:val="nl-NL"/>
        </w:rPr>
        <w:t xml:space="preserve">vrolijkheid, </w:t>
      </w:r>
      <w:r w:rsidRPr="00907F51">
        <w:rPr>
          <w:rFonts w:ascii="Times New Roman"/>
          <w:sz w:val="24"/>
          <w:lang w:val="nl-NL"/>
        </w:rPr>
        <w:t xml:space="preserve">en in uw gezette hoogtijden, en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4"/>
          <w:sz w:val="24"/>
          <w:lang w:val="nl-NL"/>
        </w:rPr>
        <w:t xml:space="preserve">beginselen </w:t>
      </w:r>
      <w:r w:rsidRPr="00907F51">
        <w:rPr>
          <w:rFonts w:ascii="Times New Roman"/>
          <w:sz w:val="24"/>
          <w:lang w:val="nl-NL"/>
        </w:rPr>
        <w:t xml:space="preserve">uwer </w:t>
      </w:r>
      <w:r w:rsidRPr="00907F51">
        <w:rPr>
          <w:rFonts w:ascii="Times New Roman"/>
          <w:spacing w:val="-3"/>
          <w:sz w:val="24"/>
          <w:lang w:val="nl-NL"/>
        </w:rPr>
        <w:t xml:space="preserve">maanden, </w:t>
      </w:r>
      <w:r w:rsidRPr="00907F51">
        <w:rPr>
          <w:rFonts w:ascii="Times New Roman"/>
          <w:spacing w:val="-4"/>
          <w:sz w:val="24"/>
          <w:lang w:val="nl-NL"/>
        </w:rPr>
        <w:t>zult</w:t>
      </w:r>
      <w:r w:rsidRPr="00907F51">
        <w:rPr>
          <w:rFonts w:ascii="Times New Roman"/>
          <w:spacing w:val="52"/>
          <w:sz w:val="24"/>
          <w:lang w:val="nl-NL"/>
        </w:rPr>
        <w:t xml:space="preserve"> </w:t>
      </w:r>
      <w:r w:rsidRPr="00907F51">
        <w:rPr>
          <w:rFonts w:ascii="Times New Roman"/>
          <w:spacing w:val="-5"/>
          <w:sz w:val="24"/>
          <w:lang w:val="nl-NL"/>
        </w:rPr>
        <w:t xml:space="preserve">gij </w:t>
      </w:r>
      <w:r w:rsidRPr="00907F51">
        <w:rPr>
          <w:rFonts w:ascii="Times New Roman"/>
          <w:spacing w:val="2"/>
          <w:sz w:val="24"/>
          <w:lang w:val="nl-NL"/>
        </w:rPr>
        <w:t xml:space="preserve">ook </w:t>
      </w:r>
      <w:r w:rsidRPr="00907F51">
        <w:rPr>
          <w:rFonts w:ascii="Times New Roman"/>
          <w:spacing w:val="-3"/>
          <w:sz w:val="24"/>
          <w:lang w:val="nl-NL"/>
        </w:rPr>
        <w:t xml:space="preserve">met </w:t>
      </w:r>
      <w:r w:rsidRPr="00907F51">
        <w:rPr>
          <w:rFonts w:ascii="Times New Roman"/>
          <w:sz w:val="24"/>
          <w:lang w:val="nl-NL"/>
        </w:rPr>
        <w:t xml:space="preserve">de trompetten </w:t>
      </w:r>
      <w:r w:rsidRPr="00907F51">
        <w:rPr>
          <w:rFonts w:ascii="Times New Roman"/>
          <w:spacing w:val="-3"/>
          <w:sz w:val="24"/>
          <w:lang w:val="nl-NL"/>
        </w:rPr>
        <w:t xml:space="preserve">blazen </w:t>
      </w:r>
      <w:r w:rsidRPr="00907F51">
        <w:rPr>
          <w:rFonts w:ascii="Times New Roman"/>
          <w:sz w:val="24"/>
          <w:lang w:val="nl-NL"/>
        </w:rPr>
        <w:t xml:space="preserve">over uw brandofferen, en over uw  </w:t>
      </w:r>
      <w:r w:rsidRPr="00907F51">
        <w:rPr>
          <w:rFonts w:ascii="Times New Roman"/>
          <w:spacing w:val="-3"/>
          <w:sz w:val="24"/>
          <w:lang w:val="nl-NL"/>
        </w:rPr>
        <w:t xml:space="preserve">dankofferen; </w:t>
      </w: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pacing w:val="-4"/>
          <w:sz w:val="24"/>
          <w:lang w:val="nl-NL"/>
        </w:rPr>
        <w:t xml:space="preserve">zullen </w:t>
      </w:r>
      <w:r w:rsidRPr="00907F51">
        <w:rPr>
          <w:rFonts w:ascii="Times New Roman"/>
          <w:sz w:val="24"/>
          <w:lang w:val="nl-NL"/>
        </w:rPr>
        <w:t xml:space="preserve">u ter </w:t>
      </w:r>
      <w:r w:rsidRPr="00907F51">
        <w:rPr>
          <w:rFonts w:ascii="Times New Roman"/>
          <w:spacing w:val="-3"/>
          <w:sz w:val="24"/>
          <w:lang w:val="nl-NL"/>
        </w:rPr>
        <w:t xml:space="preserve">gedachtenis </w:t>
      </w:r>
      <w:r w:rsidRPr="00907F51">
        <w:rPr>
          <w:rFonts w:ascii="Times New Roman"/>
          <w:spacing w:val="-6"/>
          <w:sz w:val="24"/>
          <w:lang w:val="nl-NL"/>
        </w:rPr>
        <w:t xml:space="preserve">zijn </w:t>
      </w:r>
      <w:r w:rsidRPr="00907F51">
        <w:rPr>
          <w:rFonts w:ascii="Times New Roman"/>
          <w:sz w:val="24"/>
          <w:lang w:val="nl-NL"/>
        </w:rPr>
        <w:t xml:space="preserve">voor het </w:t>
      </w:r>
      <w:r w:rsidRPr="00907F51">
        <w:rPr>
          <w:rFonts w:ascii="Times New Roman"/>
          <w:spacing w:val="-3"/>
          <w:sz w:val="24"/>
          <w:lang w:val="nl-NL"/>
        </w:rPr>
        <w:t xml:space="preserve">aangezicht </w:t>
      </w:r>
      <w:r w:rsidRPr="00907F51">
        <w:rPr>
          <w:rFonts w:ascii="Times New Roman"/>
          <w:sz w:val="24"/>
          <w:lang w:val="nl-NL"/>
        </w:rPr>
        <w:t>uws Gods; Ik ben de HEERE, uw</w:t>
      </w:r>
      <w:r w:rsidRPr="00907F51">
        <w:rPr>
          <w:rFonts w:ascii="Times New Roman"/>
          <w:spacing w:val="15"/>
          <w:sz w:val="24"/>
          <w:lang w:val="nl-NL"/>
        </w:rPr>
        <w:t xml:space="preserve"> </w:t>
      </w:r>
      <w:r w:rsidRPr="00907F51">
        <w:rPr>
          <w:rFonts w:ascii="Times New Roman"/>
          <w:sz w:val="24"/>
          <w:lang w:val="nl-NL"/>
        </w:rPr>
        <w:t>God!</w:t>
      </w:r>
    </w:p>
    <w:p w:rsidR="00D35E55" w:rsidRPr="00907F51" w:rsidRDefault="00907F51">
      <w:pPr>
        <w:pStyle w:val="Lijstalinea"/>
        <w:numPr>
          <w:ilvl w:val="0"/>
          <w:numId w:val="189"/>
        </w:numPr>
        <w:tabs>
          <w:tab w:val="left" w:pos="441"/>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En het geschiedde in het tweede jaar, in de tweede maand, op den twintigsten van de maand,</w:t>
      </w:r>
      <w:r w:rsidRPr="00907F51">
        <w:rPr>
          <w:rFonts w:ascii="Times New Roman"/>
          <w:spacing w:val="-10"/>
          <w:sz w:val="24"/>
          <w:lang w:val="nl-NL"/>
        </w:rPr>
        <w:t xml:space="preserve"> </w:t>
      </w:r>
      <w:r w:rsidRPr="00907F51">
        <w:rPr>
          <w:rFonts w:ascii="Times New Roman"/>
          <w:sz w:val="24"/>
          <w:lang w:val="nl-NL"/>
        </w:rPr>
        <w:t>dat</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wolk</w:t>
      </w:r>
      <w:r w:rsidRPr="00907F51">
        <w:rPr>
          <w:rFonts w:ascii="Times New Roman"/>
          <w:spacing w:val="-10"/>
          <w:sz w:val="24"/>
          <w:lang w:val="nl-NL"/>
        </w:rPr>
        <w:t xml:space="preserve"> </w:t>
      </w:r>
      <w:r w:rsidRPr="00907F51">
        <w:rPr>
          <w:rFonts w:ascii="Times New Roman"/>
          <w:sz w:val="24"/>
          <w:lang w:val="nl-NL"/>
        </w:rPr>
        <w:t>verheven</w:t>
      </w:r>
      <w:r w:rsidRPr="00907F51">
        <w:rPr>
          <w:rFonts w:ascii="Times New Roman"/>
          <w:spacing w:val="-10"/>
          <w:sz w:val="24"/>
          <w:lang w:val="nl-NL"/>
        </w:rPr>
        <w:t xml:space="preserve"> </w:t>
      </w:r>
      <w:r w:rsidRPr="00907F51">
        <w:rPr>
          <w:rFonts w:ascii="Times New Roman"/>
          <w:sz w:val="24"/>
          <w:lang w:val="nl-NL"/>
        </w:rPr>
        <w:t>werd</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boven</w:t>
      </w:r>
      <w:r w:rsidRPr="00907F51">
        <w:rPr>
          <w:rFonts w:ascii="Times New Roman"/>
          <w:spacing w:val="-10"/>
          <w:sz w:val="24"/>
          <w:lang w:val="nl-NL"/>
        </w:rPr>
        <w:t xml:space="preserve"> </w:t>
      </w:r>
      <w:r w:rsidRPr="00907F51">
        <w:rPr>
          <w:rFonts w:ascii="Times New Roman"/>
          <w:sz w:val="24"/>
          <w:lang w:val="nl-NL"/>
        </w:rPr>
        <w:t>den</w:t>
      </w:r>
      <w:r w:rsidRPr="00907F51">
        <w:rPr>
          <w:rFonts w:ascii="Times New Roman"/>
          <w:spacing w:val="-10"/>
          <w:sz w:val="24"/>
          <w:lang w:val="nl-NL"/>
        </w:rPr>
        <w:t xml:space="preserve"> </w:t>
      </w:r>
      <w:r w:rsidRPr="00907F51">
        <w:rPr>
          <w:rFonts w:ascii="Times New Roman"/>
          <w:sz w:val="24"/>
          <w:lang w:val="nl-NL"/>
        </w:rPr>
        <w:t>tabernakel</w:t>
      </w:r>
      <w:r w:rsidRPr="00907F51">
        <w:rPr>
          <w:rFonts w:ascii="Times New Roman"/>
          <w:spacing w:val="-10"/>
          <w:sz w:val="24"/>
          <w:lang w:val="nl-NL"/>
        </w:rPr>
        <w:t xml:space="preserve"> </w:t>
      </w:r>
      <w:r w:rsidRPr="00907F51">
        <w:rPr>
          <w:rFonts w:ascii="Times New Roman"/>
          <w:sz w:val="24"/>
          <w:lang w:val="nl-NL"/>
        </w:rPr>
        <w:t>der</w:t>
      </w:r>
      <w:r w:rsidRPr="00907F51">
        <w:rPr>
          <w:rFonts w:ascii="Times New Roman"/>
          <w:spacing w:val="-10"/>
          <w:sz w:val="24"/>
          <w:lang w:val="nl-NL"/>
        </w:rPr>
        <w:t xml:space="preserve"> </w:t>
      </w:r>
      <w:r w:rsidRPr="00907F51">
        <w:rPr>
          <w:rFonts w:ascii="Times New Roman"/>
          <w:sz w:val="24"/>
          <w:lang w:val="nl-NL"/>
        </w:rPr>
        <w:t>getuigenis.</w:t>
      </w:r>
    </w:p>
    <w:p w:rsidR="00D35E55" w:rsidRPr="00907F51" w:rsidRDefault="00907F51">
      <w:pPr>
        <w:pStyle w:val="Lijstalinea"/>
        <w:numPr>
          <w:ilvl w:val="0"/>
          <w:numId w:val="189"/>
        </w:numPr>
        <w:tabs>
          <w:tab w:val="left" w:pos="408"/>
        </w:tabs>
        <w:spacing w:line="247" w:lineRule="auto"/>
        <w:ind w:right="131"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kinderen </w:t>
      </w:r>
      <w:r w:rsidRPr="00907F51">
        <w:rPr>
          <w:rFonts w:ascii="Times New Roman"/>
          <w:spacing w:val="-3"/>
          <w:sz w:val="24"/>
          <w:lang w:val="nl-NL"/>
        </w:rPr>
        <w:t xml:space="preserve">Israels </w:t>
      </w:r>
      <w:r w:rsidRPr="00907F51">
        <w:rPr>
          <w:rFonts w:ascii="Times New Roman"/>
          <w:sz w:val="24"/>
          <w:lang w:val="nl-NL"/>
        </w:rPr>
        <w:t xml:space="preserve">togen op, naar hun tochten, uit de woestijn Sinai; en de wolk </w:t>
      </w:r>
      <w:r w:rsidRPr="00907F51">
        <w:rPr>
          <w:rFonts w:ascii="Times New Roman"/>
          <w:spacing w:val="-4"/>
          <w:sz w:val="24"/>
          <w:lang w:val="nl-NL"/>
        </w:rPr>
        <w:t xml:space="preserve">bleef </w:t>
      </w:r>
      <w:r w:rsidRPr="00907F51">
        <w:rPr>
          <w:rFonts w:ascii="Times New Roman"/>
          <w:spacing w:val="-10"/>
          <w:sz w:val="24"/>
          <w:lang w:val="nl-NL"/>
        </w:rPr>
        <w:t xml:space="preserve">in </w:t>
      </w:r>
      <w:r w:rsidRPr="00907F51">
        <w:rPr>
          <w:rFonts w:ascii="Times New Roman"/>
          <w:sz w:val="24"/>
          <w:lang w:val="nl-NL"/>
        </w:rPr>
        <w:t>de woestijn</w:t>
      </w:r>
      <w:r w:rsidRPr="00907F51">
        <w:rPr>
          <w:rFonts w:ascii="Times New Roman"/>
          <w:spacing w:val="-15"/>
          <w:sz w:val="24"/>
          <w:lang w:val="nl-NL"/>
        </w:rPr>
        <w:t xml:space="preserve"> </w:t>
      </w:r>
      <w:r w:rsidRPr="00907F51">
        <w:rPr>
          <w:rFonts w:ascii="Times New Roman"/>
          <w:spacing w:val="-2"/>
          <w:sz w:val="24"/>
          <w:lang w:val="nl-NL"/>
        </w:rPr>
        <w:t>Paran.</w:t>
      </w:r>
    </w:p>
    <w:p w:rsidR="00D35E55" w:rsidRPr="00907F51" w:rsidRDefault="00907F51">
      <w:pPr>
        <w:pStyle w:val="Lijstalinea"/>
        <w:numPr>
          <w:ilvl w:val="0"/>
          <w:numId w:val="189"/>
        </w:numPr>
        <w:tabs>
          <w:tab w:val="left" w:pos="402"/>
        </w:tabs>
        <w:spacing w:line="275" w:lineRule="exact"/>
        <w:ind w:left="401" w:hanging="301"/>
        <w:jc w:val="both"/>
        <w:rPr>
          <w:rFonts w:ascii="Times New Roman" w:eastAsia="Times New Roman" w:hAnsi="Times New Roman" w:cs="Times New Roman"/>
          <w:sz w:val="24"/>
          <w:szCs w:val="24"/>
          <w:lang w:val="nl-NL"/>
        </w:rPr>
      </w:pPr>
      <w:r w:rsidRPr="00907F51">
        <w:rPr>
          <w:rFonts w:ascii="Times New Roman"/>
          <w:sz w:val="24"/>
          <w:lang w:val="nl-NL"/>
        </w:rPr>
        <w:t>Alzo togen zij vooreerst op, naar den mond des HEEREN, door de hand van</w:t>
      </w:r>
      <w:r w:rsidRPr="00907F51">
        <w:rPr>
          <w:rFonts w:ascii="Times New Roman"/>
          <w:spacing w:val="-36"/>
          <w:sz w:val="24"/>
          <w:lang w:val="nl-NL"/>
        </w:rPr>
        <w:t xml:space="preserve"> </w:t>
      </w:r>
      <w:r w:rsidRPr="00907F51">
        <w:rPr>
          <w:rFonts w:ascii="Times New Roman"/>
          <w:sz w:val="24"/>
          <w:lang w:val="nl-NL"/>
        </w:rPr>
        <w:t>Mozes.</w:t>
      </w:r>
    </w:p>
    <w:p w:rsidR="00D35E55" w:rsidRPr="00907F51" w:rsidRDefault="00907F51">
      <w:pPr>
        <w:pStyle w:val="Lijstalinea"/>
        <w:numPr>
          <w:ilvl w:val="0"/>
          <w:numId w:val="189"/>
        </w:numPr>
        <w:tabs>
          <w:tab w:val="left" w:pos="408"/>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Want </w:t>
      </w:r>
      <w:r w:rsidRPr="00907F51">
        <w:rPr>
          <w:rFonts w:ascii="Times New Roman"/>
          <w:sz w:val="24"/>
          <w:lang w:val="nl-NL"/>
        </w:rPr>
        <w:t xml:space="preserve">vooreerst </w:t>
      </w:r>
      <w:r w:rsidRPr="00907F51">
        <w:rPr>
          <w:rFonts w:ascii="Times New Roman"/>
          <w:spacing w:val="3"/>
          <w:sz w:val="24"/>
          <w:lang w:val="nl-NL"/>
        </w:rPr>
        <w:t xml:space="preserve">toog </w:t>
      </w:r>
      <w:r w:rsidRPr="00907F51">
        <w:rPr>
          <w:rFonts w:ascii="Times New Roman"/>
          <w:sz w:val="24"/>
          <w:lang w:val="nl-NL"/>
        </w:rPr>
        <w:t xml:space="preserve">op de </w:t>
      </w:r>
      <w:r w:rsidRPr="00907F51">
        <w:rPr>
          <w:rFonts w:ascii="Times New Roman"/>
          <w:spacing w:val="-4"/>
          <w:sz w:val="24"/>
          <w:lang w:val="nl-NL"/>
        </w:rPr>
        <w:t xml:space="preserve">banier </w:t>
      </w:r>
      <w:r w:rsidRPr="00907F51">
        <w:rPr>
          <w:rFonts w:ascii="Times New Roman"/>
          <w:sz w:val="24"/>
          <w:lang w:val="nl-NL"/>
        </w:rPr>
        <w:t xml:space="preserve">van het </w:t>
      </w:r>
      <w:r w:rsidRPr="00907F51">
        <w:rPr>
          <w:rFonts w:ascii="Times New Roman"/>
          <w:spacing w:val="-3"/>
          <w:sz w:val="24"/>
          <w:lang w:val="nl-NL"/>
        </w:rPr>
        <w:t xml:space="preserve">leger </w:t>
      </w:r>
      <w:r w:rsidRPr="00907F51">
        <w:rPr>
          <w:rFonts w:ascii="Times New Roman"/>
          <w:sz w:val="24"/>
          <w:lang w:val="nl-NL"/>
        </w:rPr>
        <w:t xml:space="preserve">der kinderen van Juda, naar hun heiren; en </w:t>
      </w:r>
      <w:r w:rsidRPr="00907F51">
        <w:rPr>
          <w:rFonts w:ascii="Times New Roman"/>
          <w:spacing w:val="-3"/>
          <w:sz w:val="24"/>
          <w:lang w:val="nl-NL"/>
        </w:rPr>
        <w:t xml:space="preserve">over zijn heir </w:t>
      </w:r>
      <w:r w:rsidRPr="00907F51">
        <w:rPr>
          <w:rFonts w:ascii="Times New Roman"/>
          <w:sz w:val="24"/>
          <w:lang w:val="nl-NL"/>
        </w:rPr>
        <w:t xml:space="preserve">was </w:t>
      </w:r>
      <w:r w:rsidRPr="00907F51">
        <w:rPr>
          <w:rFonts w:ascii="Times New Roman"/>
          <w:spacing w:val="-3"/>
          <w:sz w:val="24"/>
          <w:lang w:val="nl-NL"/>
        </w:rPr>
        <w:t xml:space="preserve">Nahesson, </w:t>
      </w:r>
      <w:r w:rsidRPr="00907F51">
        <w:rPr>
          <w:rFonts w:ascii="Times New Roman"/>
          <w:sz w:val="24"/>
          <w:lang w:val="nl-NL"/>
        </w:rPr>
        <w:t xml:space="preserve">de </w:t>
      </w:r>
      <w:r w:rsidRPr="00907F51">
        <w:rPr>
          <w:rFonts w:ascii="Times New Roman"/>
          <w:spacing w:val="-3"/>
          <w:sz w:val="24"/>
          <w:lang w:val="nl-NL"/>
        </w:rPr>
        <w:t xml:space="preserve">zoon </w:t>
      </w:r>
      <w:r w:rsidRPr="00907F51">
        <w:rPr>
          <w:rFonts w:ascii="Times New Roman"/>
          <w:sz w:val="24"/>
          <w:lang w:val="nl-NL"/>
        </w:rPr>
        <w:t>van</w:t>
      </w:r>
      <w:r w:rsidRPr="00907F51">
        <w:rPr>
          <w:rFonts w:ascii="Times New Roman"/>
          <w:spacing w:val="14"/>
          <w:sz w:val="24"/>
          <w:lang w:val="nl-NL"/>
        </w:rPr>
        <w:t xml:space="preserve"> </w:t>
      </w:r>
      <w:r w:rsidRPr="00907F51">
        <w:rPr>
          <w:rFonts w:ascii="Times New Roman"/>
          <w:spacing w:val="-3"/>
          <w:sz w:val="24"/>
          <w:lang w:val="nl-NL"/>
        </w:rPr>
        <w:t>Amminadab.</w:t>
      </w:r>
    </w:p>
    <w:p w:rsidR="00D35E55" w:rsidRPr="00907F51" w:rsidRDefault="00907F51">
      <w:pPr>
        <w:pStyle w:val="Lijstalinea"/>
        <w:numPr>
          <w:ilvl w:val="0"/>
          <w:numId w:val="189"/>
        </w:numPr>
        <w:tabs>
          <w:tab w:val="left" w:pos="4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over het </w:t>
      </w:r>
      <w:r w:rsidRPr="00907F51">
        <w:rPr>
          <w:rFonts w:ascii="Times New Roman"/>
          <w:spacing w:val="-5"/>
          <w:sz w:val="24"/>
          <w:lang w:val="nl-NL"/>
        </w:rPr>
        <w:t xml:space="preserve">heir </w:t>
      </w:r>
      <w:r w:rsidRPr="00907F51">
        <w:rPr>
          <w:rFonts w:ascii="Times New Roman"/>
          <w:sz w:val="24"/>
          <w:lang w:val="nl-NL"/>
        </w:rPr>
        <w:t xml:space="preserve">van den stam der kinderen van Issaschar was Nethaneel, den zoon </w:t>
      </w:r>
      <w:r w:rsidRPr="00907F51">
        <w:rPr>
          <w:rFonts w:ascii="Times New Roman"/>
          <w:spacing w:val="-2"/>
          <w:sz w:val="24"/>
          <w:lang w:val="nl-NL"/>
        </w:rPr>
        <w:t xml:space="preserve">van </w:t>
      </w:r>
      <w:r w:rsidRPr="00907F51">
        <w:rPr>
          <w:rFonts w:ascii="Times New Roman"/>
          <w:sz w:val="24"/>
          <w:lang w:val="nl-NL"/>
        </w:rPr>
        <w:t>Zuar.</w:t>
      </w:r>
    </w:p>
    <w:p w:rsidR="00D35E55" w:rsidRPr="00907F51" w:rsidRDefault="00907F51">
      <w:pPr>
        <w:pStyle w:val="Lijstalinea"/>
        <w:numPr>
          <w:ilvl w:val="0"/>
          <w:numId w:val="189"/>
        </w:numPr>
        <w:tabs>
          <w:tab w:val="left" w:pos="399"/>
        </w:tabs>
        <w:spacing w:line="275" w:lineRule="exact"/>
        <w:ind w:left="398" w:hanging="298"/>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over</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heir</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den</w:t>
      </w:r>
      <w:r w:rsidRPr="00907F51">
        <w:rPr>
          <w:rFonts w:ascii="Times New Roman"/>
          <w:spacing w:val="-6"/>
          <w:sz w:val="24"/>
          <w:lang w:val="nl-NL"/>
        </w:rPr>
        <w:t xml:space="preserve"> </w:t>
      </w:r>
      <w:r w:rsidRPr="00907F51">
        <w:rPr>
          <w:rFonts w:ascii="Times New Roman"/>
          <w:sz w:val="24"/>
          <w:lang w:val="nl-NL"/>
        </w:rPr>
        <w:t>stam</w:t>
      </w:r>
      <w:r w:rsidRPr="00907F51">
        <w:rPr>
          <w:rFonts w:ascii="Times New Roman"/>
          <w:spacing w:val="-6"/>
          <w:sz w:val="24"/>
          <w:lang w:val="nl-NL"/>
        </w:rPr>
        <w:t xml:space="preserve"> </w:t>
      </w:r>
      <w:r w:rsidRPr="00907F51">
        <w:rPr>
          <w:rFonts w:ascii="Times New Roman"/>
          <w:sz w:val="24"/>
          <w:lang w:val="nl-NL"/>
        </w:rPr>
        <w:t>der</w:t>
      </w:r>
      <w:r w:rsidRPr="00907F51">
        <w:rPr>
          <w:rFonts w:ascii="Times New Roman"/>
          <w:spacing w:val="-6"/>
          <w:sz w:val="24"/>
          <w:lang w:val="nl-NL"/>
        </w:rPr>
        <w:t xml:space="preserve"> </w:t>
      </w:r>
      <w:r w:rsidRPr="00907F51">
        <w:rPr>
          <w:rFonts w:ascii="Times New Roman"/>
          <w:sz w:val="24"/>
          <w:lang w:val="nl-NL"/>
        </w:rPr>
        <w:t>kinderen</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Zebulon</w:t>
      </w:r>
      <w:r w:rsidRPr="00907F51">
        <w:rPr>
          <w:rFonts w:ascii="Times New Roman"/>
          <w:spacing w:val="-6"/>
          <w:sz w:val="24"/>
          <w:lang w:val="nl-NL"/>
        </w:rPr>
        <w:t xml:space="preserve"> </w:t>
      </w:r>
      <w:r w:rsidRPr="00907F51">
        <w:rPr>
          <w:rFonts w:ascii="Times New Roman"/>
          <w:sz w:val="24"/>
          <w:lang w:val="nl-NL"/>
        </w:rPr>
        <w:t>was</w:t>
      </w:r>
      <w:r w:rsidRPr="00907F51">
        <w:rPr>
          <w:rFonts w:ascii="Times New Roman"/>
          <w:spacing w:val="-6"/>
          <w:sz w:val="24"/>
          <w:lang w:val="nl-NL"/>
        </w:rPr>
        <w:t xml:space="preserve"> </w:t>
      </w:r>
      <w:r w:rsidRPr="00907F51">
        <w:rPr>
          <w:rFonts w:ascii="Times New Roman"/>
          <w:sz w:val="24"/>
          <w:lang w:val="nl-NL"/>
        </w:rPr>
        <w:t>Eliab,</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zoon</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pacing w:val="-2"/>
          <w:sz w:val="24"/>
          <w:lang w:val="nl-NL"/>
        </w:rPr>
        <w:t>Helon.</w:t>
      </w:r>
    </w:p>
    <w:p w:rsidR="00D35E55" w:rsidRPr="00907F51" w:rsidRDefault="00907F51">
      <w:pPr>
        <w:pStyle w:val="Lijstalinea"/>
        <w:numPr>
          <w:ilvl w:val="0"/>
          <w:numId w:val="189"/>
        </w:numPr>
        <w:tabs>
          <w:tab w:val="left" w:pos="432"/>
        </w:tabs>
        <w:spacing w:before="7"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werd de tabernakel </w:t>
      </w:r>
      <w:r w:rsidRPr="00907F51">
        <w:rPr>
          <w:rFonts w:ascii="Times New Roman"/>
          <w:spacing w:val="-3"/>
          <w:sz w:val="24"/>
          <w:lang w:val="nl-NL"/>
        </w:rPr>
        <w:t xml:space="preserve">afgenomen, </w:t>
      </w:r>
      <w:r w:rsidRPr="00907F51">
        <w:rPr>
          <w:rFonts w:ascii="Times New Roman"/>
          <w:sz w:val="24"/>
          <w:lang w:val="nl-NL"/>
        </w:rPr>
        <w:t>en de zonen van Gerson, en de zonen van Merari togen op, dragende den</w:t>
      </w:r>
      <w:r w:rsidRPr="00907F51">
        <w:rPr>
          <w:rFonts w:ascii="Times New Roman"/>
          <w:spacing w:val="-22"/>
          <w:sz w:val="24"/>
          <w:lang w:val="nl-NL"/>
        </w:rPr>
        <w:t xml:space="preserve"> </w:t>
      </w:r>
      <w:r w:rsidRPr="00907F51">
        <w:rPr>
          <w:rFonts w:ascii="Times New Roman"/>
          <w:sz w:val="24"/>
          <w:lang w:val="nl-NL"/>
        </w:rPr>
        <w:t>tabernakel.</w:t>
      </w:r>
    </w:p>
    <w:p w:rsidR="00D35E55" w:rsidRPr="00907F51" w:rsidRDefault="00907F51">
      <w:pPr>
        <w:pStyle w:val="Lijstalinea"/>
        <w:numPr>
          <w:ilvl w:val="0"/>
          <w:numId w:val="189"/>
        </w:numPr>
        <w:tabs>
          <w:tab w:val="left" w:pos="436"/>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Daarna </w:t>
      </w:r>
      <w:r w:rsidRPr="00907F51">
        <w:rPr>
          <w:rFonts w:ascii="Times New Roman"/>
          <w:spacing w:val="3"/>
          <w:sz w:val="24"/>
          <w:lang w:val="nl-NL"/>
        </w:rPr>
        <w:t xml:space="preserve">toog </w:t>
      </w:r>
      <w:r w:rsidRPr="00907F51">
        <w:rPr>
          <w:rFonts w:ascii="Times New Roman"/>
          <w:sz w:val="24"/>
          <w:lang w:val="nl-NL"/>
        </w:rPr>
        <w:t xml:space="preserve">de </w:t>
      </w:r>
      <w:r w:rsidRPr="00907F51">
        <w:rPr>
          <w:rFonts w:ascii="Times New Roman"/>
          <w:spacing w:val="-4"/>
          <w:sz w:val="24"/>
          <w:lang w:val="nl-NL"/>
        </w:rPr>
        <w:t xml:space="preserve">banier </w:t>
      </w:r>
      <w:r w:rsidRPr="00907F51">
        <w:rPr>
          <w:rFonts w:ascii="Times New Roman"/>
          <w:sz w:val="24"/>
          <w:lang w:val="nl-NL"/>
        </w:rPr>
        <w:t xml:space="preserve">van het </w:t>
      </w:r>
      <w:r w:rsidRPr="00907F51">
        <w:rPr>
          <w:rFonts w:ascii="Times New Roman"/>
          <w:spacing w:val="-3"/>
          <w:sz w:val="24"/>
          <w:lang w:val="nl-NL"/>
        </w:rPr>
        <w:t xml:space="preserve">leger </w:t>
      </w:r>
      <w:r w:rsidRPr="00907F51">
        <w:rPr>
          <w:rFonts w:ascii="Times New Roman"/>
          <w:sz w:val="24"/>
          <w:lang w:val="nl-NL"/>
        </w:rPr>
        <w:t xml:space="preserve">van </w:t>
      </w:r>
      <w:r w:rsidRPr="00907F51">
        <w:rPr>
          <w:rFonts w:ascii="Times New Roman"/>
          <w:spacing w:val="-3"/>
          <w:sz w:val="24"/>
          <w:lang w:val="nl-NL"/>
        </w:rPr>
        <w:t xml:space="preserve">Ruben, naar </w:t>
      </w:r>
      <w:r w:rsidRPr="00907F51">
        <w:rPr>
          <w:rFonts w:ascii="Times New Roman"/>
          <w:sz w:val="24"/>
          <w:lang w:val="nl-NL"/>
        </w:rPr>
        <w:t xml:space="preserve">hun </w:t>
      </w:r>
      <w:r w:rsidRPr="00907F51">
        <w:rPr>
          <w:rFonts w:ascii="Times New Roman"/>
          <w:spacing w:val="-3"/>
          <w:sz w:val="24"/>
          <w:lang w:val="nl-NL"/>
        </w:rPr>
        <w:t xml:space="preserve">heiren; </w:t>
      </w:r>
      <w:r w:rsidRPr="00907F51">
        <w:rPr>
          <w:rFonts w:ascii="Times New Roman"/>
          <w:sz w:val="24"/>
          <w:lang w:val="nl-NL"/>
        </w:rPr>
        <w:t xml:space="preserve">en </w:t>
      </w:r>
      <w:r w:rsidRPr="00907F51">
        <w:rPr>
          <w:rFonts w:ascii="Times New Roman"/>
          <w:spacing w:val="-3"/>
          <w:sz w:val="24"/>
          <w:lang w:val="nl-NL"/>
        </w:rPr>
        <w:t xml:space="preserve">over zijn heir was </w:t>
      </w:r>
      <w:r w:rsidRPr="00907F51">
        <w:rPr>
          <w:rFonts w:ascii="Times New Roman"/>
          <w:sz w:val="24"/>
          <w:lang w:val="nl-NL"/>
        </w:rPr>
        <w:t>Elizur, de zoon van</w:t>
      </w:r>
      <w:r w:rsidRPr="00907F51">
        <w:rPr>
          <w:rFonts w:ascii="Times New Roman"/>
          <w:spacing w:val="-15"/>
          <w:sz w:val="24"/>
          <w:lang w:val="nl-NL"/>
        </w:rPr>
        <w:t xml:space="preserve"> </w:t>
      </w:r>
      <w:r w:rsidRPr="00907F51">
        <w:rPr>
          <w:rFonts w:ascii="Times New Roman"/>
          <w:sz w:val="24"/>
          <w:lang w:val="nl-NL"/>
        </w:rPr>
        <w:t>Sedeur.</w:t>
      </w:r>
    </w:p>
    <w:p w:rsidR="00D35E55" w:rsidRPr="00907F51" w:rsidRDefault="00907F51">
      <w:pPr>
        <w:pStyle w:val="Lijstalinea"/>
        <w:numPr>
          <w:ilvl w:val="0"/>
          <w:numId w:val="189"/>
        </w:numPr>
        <w:tabs>
          <w:tab w:val="left" w:pos="45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over het heir van den stam der kinderen van Simeon was Selumiel, de zoon </w:t>
      </w:r>
      <w:r w:rsidRPr="00907F51">
        <w:rPr>
          <w:rFonts w:ascii="Times New Roman"/>
          <w:spacing w:val="-2"/>
          <w:sz w:val="24"/>
          <w:lang w:val="nl-NL"/>
        </w:rPr>
        <w:t xml:space="preserve">van  </w:t>
      </w:r>
      <w:r w:rsidRPr="00907F51">
        <w:rPr>
          <w:rFonts w:ascii="Times New Roman"/>
          <w:spacing w:val="-3"/>
          <w:sz w:val="24"/>
          <w:lang w:val="nl-NL"/>
        </w:rPr>
        <w:t>Zurisaddai.</w:t>
      </w:r>
    </w:p>
    <w:p w:rsidR="00D35E55" w:rsidRPr="00907F51" w:rsidRDefault="00907F51">
      <w:pPr>
        <w:pStyle w:val="Lijstalinea"/>
        <w:numPr>
          <w:ilvl w:val="0"/>
          <w:numId w:val="189"/>
        </w:numPr>
        <w:tabs>
          <w:tab w:val="left" w:pos="399"/>
        </w:tabs>
        <w:spacing w:line="275" w:lineRule="exact"/>
        <w:ind w:left="398" w:hanging="298"/>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over</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heir</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den</w:t>
      </w:r>
      <w:r w:rsidRPr="00907F51">
        <w:rPr>
          <w:rFonts w:ascii="Times New Roman"/>
          <w:spacing w:val="-7"/>
          <w:sz w:val="24"/>
          <w:lang w:val="nl-NL"/>
        </w:rPr>
        <w:t xml:space="preserve"> </w:t>
      </w:r>
      <w:r w:rsidRPr="00907F51">
        <w:rPr>
          <w:rFonts w:ascii="Times New Roman"/>
          <w:sz w:val="24"/>
          <w:lang w:val="nl-NL"/>
        </w:rPr>
        <w:t>stam</w:t>
      </w:r>
      <w:r w:rsidRPr="00907F51">
        <w:rPr>
          <w:rFonts w:ascii="Times New Roman"/>
          <w:spacing w:val="-7"/>
          <w:sz w:val="24"/>
          <w:lang w:val="nl-NL"/>
        </w:rPr>
        <w:t xml:space="preserve"> </w:t>
      </w:r>
      <w:r w:rsidRPr="00907F51">
        <w:rPr>
          <w:rFonts w:ascii="Times New Roman"/>
          <w:sz w:val="24"/>
          <w:lang w:val="nl-NL"/>
        </w:rPr>
        <w:t>der</w:t>
      </w:r>
      <w:r w:rsidRPr="00907F51">
        <w:rPr>
          <w:rFonts w:ascii="Times New Roman"/>
          <w:spacing w:val="-7"/>
          <w:sz w:val="24"/>
          <w:lang w:val="nl-NL"/>
        </w:rPr>
        <w:t xml:space="preserve"> </w:t>
      </w:r>
      <w:r w:rsidRPr="00907F51">
        <w:rPr>
          <w:rFonts w:ascii="Times New Roman"/>
          <w:sz w:val="24"/>
          <w:lang w:val="nl-NL"/>
        </w:rPr>
        <w:t>kinderen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Gad</w:t>
      </w:r>
      <w:r w:rsidRPr="00907F51">
        <w:rPr>
          <w:rFonts w:ascii="Times New Roman"/>
          <w:spacing w:val="-7"/>
          <w:sz w:val="24"/>
          <w:lang w:val="nl-NL"/>
        </w:rPr>
        <w:t xml:space="preserve"> </w:t>
      </w:r>
      <w:r w:rsidRPr="00907F51">
        <w:rPr>
          <w:rFonts w:ascii="Times New Roman"/>
          <w:sz w:val="24"/>
          <w:lang w:val="nl-NL"/>
        </w:rPr>
        <w:t>was</w:t>
      </w:r>
      <w:r w:rsidRPr="00907F51">
        <w:rPr>
          <w:rFonts w:ascii="Times New Roman"/>
          <w:spacing w:val="-7"/>
          <w:sz w:val="24"/>
          <w:lang w:val="nl-NL"/>
        </w:rPr>
        <w:t xml:space="preserve"> </w:t>
      </w:r>
      <w:r w:rsidRPr="00907F51">
        <w:rPr>
          <w:rFonts w:ascii="Times New Roman"/>
          <w:sz w:val="24"/>
          <w:lang w:val="nl-NL"/>
        </w:rPr>
        <w:t>Eljasaf,</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zoon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Dehuel.</w:t>
      </w:r>
    </w:p>
    <w:p w:rsidR="00D35E55" w:rsidRPr="00907F51" w:rsidRDefault="00907F51">
      <w:pPr>
        <w:pStyle w:val="Lijstalinea"/>
        <w:numPr>
          <w:ilvl w:val="0"/>
          <w:numId w:val="189"/>
        </w:numPr>
        <w:tabs>
          <w:tab w:val="left" w:pos="465"/>
        </w:tabs>
        <w:spacing w:before="7"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togen op de Kohathieten, dragende het </w:t>
      </w:r>
      <w:r w:rsidRPr="00907F51">
        <w:rPr>
          <w:rFonts w:ascii="Times New Roman"/>
          <w:spacing w:val="-5"/>
          <w:sz w:val="24"/>
          <w:lang w:val="nl-NL"/>
        </w:rPr>
        <w:t xml:space="preserve">heiligdom; </w:t>
      </w:r>
      <w:r w:rsidRPr="00907F51">
        <w:rPr>
          <w:rFonts w:ascii="Times New Roman"/>
          <w:sz w:val="24"/>
          <w:lang w:val="nl-NL"/>
        </w:rPr>
        <w:t xml:space="preserve">en de anderen richtten </w:t>
      </w:r>
      <w:r w:rsidRPr="00907F51">
        <w:rPr>
          <w:rFonts w:ascii="Times New Roman"/>
          <w:spacing w:val="4"/>
          <w:sz w:val="24"/>
          <w:lang w:val="nl-NL"/>
        </w:rPr>
        <w:t xml:space="preserve">den </w:t>
      </w:r>
      <w:r w:rsidRPr="00907F51">
        <w:rPr>
          <w:rFonts w:ascii="Times New Roman"/>
          <w:sz w:val="24"/>
          <w:lang w:val="nl-NL"/>
        </w:rPr>
        <w:t>tabernakel op, tegen dat dezen</w:t>
      </w:r>
      <w:r w:rsidRPr="00907F51">
        <w:rPr>
          <w:rFonts w:ascii="Times New Roman"/>
          <w:spacing w:val="-23"/>
          <w:sz w:val="24"/>
          <w:lang w:val="nl-NL"/>
        </w:rPr>
        <w:t xml:space="preserve"> </w:t>
      </w:r>
      <w:r w:rsidRPr="00907F51">
        <w:rPr>
          <w:rFonts w:ascii="Times New Roman"/>
          <w:sz w:val="24"/>
          <w:lang w:val="nl-NL"/>
        </w:rPr>
        <w:t>kwamen.</w:t>
      </w:r>
    </w:p>
    <w:p w:rsidR="00D35E55" w:rsidRPr="00907F51" w:rsidRDefault="00907F51">
      <w:pPr>
        <w:pStyle w:val="Lijstalinea"/>
        <w:numPr>
          <w:ilvl w:val="0"/>
          <w:numId w:val="189"/>
        </w:numPr>
        <w:tabs>
          <w:tab w:val="left" w:pos="417"/>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Daarna </w:t>
      </w:r>
      <w:r w:rsidRPr="00907F51">
        <w:rPr>
          <w:rFonts w:ascii="Times New Roman"/>
          <w:spacing w:val="3"/>
          <w:sz w:val="24"/>
          <w:lang w:val="nl-NL"/>
        </w:rPr>
        <w:t xml:space="preserve">toog </w:t>
      </w:r>
      <w:r w:rsidRPr="00907F51">
        <w:rPr>
          <w:rFonts w:ascii="Times New Roman"/>
          <w:sz w:val="24"/>
          <w:lang w:val="nl-NL"/>
        </w:rPr>
        <w:t xml:space="preserve">op de </w:t>
      </w:r>
      <w:r w:rsidRPr="00907F51">
        <w:rPr>
          <w:rFonts w:ascii="Times New Roman"/>
          <w:spacing w:val="-4"/>
          <w:sz w:val="24"/>
          <w:lang w:val="nl-NL"/>
        </w:rPr>
        <w:t xml:space="preserve">banier </w:t>
      </w:r>
      <w:r w:rsidRPr="00907F51">
        <w:rPr>
          <w:rFonts w:ascii="Times New Roman"/>
          <w:sz w:val="24"/>
          <w:lang w:val="nl-NL"/>
        </w:rPr>
        <w:t xml:space="preserve">van het </w:t>
      </w:r>
      <w:r w:rsidRPr="00907F51">
        <w:rPr>
          <w:rFonts w:ascii="Times New Roman"/>
          <w:spacing w:val="-3"/>
          <w:sz w:val="24"/>
          <w:lang w:val="nl-NL"/>
        </w:rPr>
        <w:t xml:space="preserve">leger </w:t>
      </w:r>
      <w:r w:rsidRPr="00907F51">
        <w:rPr>
          <w:rFonts w:ascii="Times New Roman"/>
          <w:sz w:val="24"/>
          <w:lang w:val="nl-NL"/>
        </w:rPr>
        <w:t xml:space="preserve">der kinderen van </w:t>
      </w:r>
      <w:r w:rsidRPr="00907F51">
        <w:rPr>
          <w:rFonts w:ascii="Times New Roman"/>
          <w:spacing w:val="-5"/>
          <w:sz w:val="24"/>
          <w:lang w:val="nl-NL"/>
        </w:rPr>
        <w:t xml:space="preserve">Efraim, </w:t>
      </w:r>
      <w:r w:rsidRPr="00907F51">
        <w:rPr>
          <w:rFonts w:ascii="Times New Roman"/>
          <w:spacing w:val="-3"/>
          <w:sz w:val="24"/>
          <w:lang w:val="nl-NL"/>
        </w:rPr>
        <w:t xml:space="preserve">naar </w:t>
      </w:r>
      <w:r w:rsidRPr="00907F51">
        <w:rPr>
          <w:rFonts w:ascii="Times New Roman"/>
          <w:sz w:val="24"/>
          <w:lang w:val="nl-NL"/>
        </w:rPr>
        <w:t xml:space="preserve">hun </w:t>
      </w:r>
      <w:r w:rsidRPr="00907F51">
        <w:rPr>
          <w:rFonts w:ascii="Times New Roman"/>
          <w:spacing w:val="-4"/>
          <w:sz w:val="24"/>
          <w:lang w:val="nl-NL"/>
        </w:rPr>
        <w:t xml:space="preserve">heiren; </w:t>
      </w:r>
      <w:r w:rsidRPr="00907F51">
        <w:rPr>
          <w:rFonts w:ascii="Times New Roman"/>
          <w:sz w:val="24"/>
          <w:lang w:val="nl-NL"/>
        </w:rPr>
        <w:t xml:space="preserve">en over het </w:t>
      </w:r>
      <w:r w:rsidRPr="00907F51">
        <w:rPr>
          <w:rFonts w:ascii="Times New Roman"/>
          <w:spacing w:val="-3"/>
          <w:sz w:val="24"/>
          <w:lang w:val="nl-NL"/>
        </w:rPr>
        <w:t xml:space="preserve">heir </w:t>
      </w:r>
      <w:r w:rsidRPr="00907F51">
        <w:rPr>
          <w:rFonts w:ascii="Times New Roman"/>
          <w:sz w:val="24"/>
          <w:lang w:val="nl-NL"/>
        </w:rPr>
        <w:t xml:space="preserve">was </w:t>
      </w:r>
      <w:r w:rsidRPr="00907F51">
        <w:rPr>
          <w:rFonts w:ascii="Times New Roman"/>
          <w:spacing w:val="-3"/>
          <w:sz w:val="24"/>
          <w:lang w:val="nl-NL"/>
        </w:rPr>
        <w:t xml:space="preserve">Elisama, </w:t>
      </w:r>
      <w:r w:rsidRPr="00907F51">
        <w:rPr>
          <w:rFonts w:ascii="Times New Roman"/>
          <w:sz w:val="24"/>
          <w:lang w:val="nl-NL"/>
        </w:rPr>
        <w:t xml:space="preserve">de </w:t>
      </w:r>
      <w:r w:rsidRPr="00907F51">
        <w:rPr>
          <w:rFonts w:ascii="Times New Roman"/>
          <w:spacing w:val="-3"/>
          <w:sz w:val="24"/>
          <w:lang w:val="nl-NL"/>
        </w:rPr>
        <w:t xml:space="preserve">zoon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pacing w:val="-3"/>
          <w:sz w:val="24"/>
          <w:lang w:val="nl-NL"/>
        </w:rPr>
        <w:t>Ammihud.</w:t>
      </w:r>
    </w:p>
    <w:p w:rsidR="00D35E55" w:rsidRPr="00907F51" w:rsidRDefault="00907F51">
      <w:pPr>
        <w:pStyle w:val="Lijstalinea"/>
        <w:numPr>
          <w:ilvl w:val="0"/>
          <w:numId w:val="189"/>
        </w:numPr>
        <w:tabs>
          <w:tab w:val="left" w:pos="44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over het </w:t>
      </w:r>
      <w:r w:rsidRPr="00907F51">
        <w:rPr>
          <w:rFonts w:ascii="Times New Roman"/>
          <w:spacing w:val="-5"/>
          <w:sz w:val="24"/>
          <w:lang w:val="nl-NL"/>
        </w:rPr>
        <w:t xml:space="preserve">heir </w:t>
      </w:r>
      <w:r w:rsidRPr="00907F51">
        <w:rPr>
          <w:rFonts w:ascii="Times New Roman"/>
          <w:sz w:val="24"/>
          <w:lang w:val="nl-NL"/>
        </w:rPr>
        <w:t xml:space="preserve">van den stam der kinderen van </w:t>
      </w:r>
      <w:r w:rsidRPr="00907F51">
        <w:rPr>
          <w:rFonts w:ascii="Times New Roman"/>
          <w:spacing w:val="-3"/>
          <w:sz w:val="24"/>
          <w:lang w:val="nl-NL"/>
        </w:rPr>
        <w:t xml:space="preserve">Manasse </w:t>
      </w:r>
      <w:r w:rsidRPr="00907F51">
        <w:rPr>
          <w:rFonts w:ascii="Times New Roman"/>
          <w:sz w:val="24"/>
          <w:lang w:val="nl-NL"/>
        </w:rPr>
        <w:t>was Gamaliel, de zoon van Pedazur.</w:t>
      </w:r>
    </w:p>
    <w:p w:rsidR="00D35E55" w:rsidRPr="00907F51" w:rsidRDefault="00907F51">
      <w:pPr>
        <w:pStyle w:val="Lijstalinea"/>
        <w:numPr>
          <w:ilvl w:val="0"/>
          <w:numId w:val="189"/>
        </w:numPr>
        <w:tabs>
          <w:tab w:val="left" w:pos="45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over het </w:t>
      </w:r>
      <w:r w:rsidRPr="00907F51">
        <w:rPr>
          <w:rFonts w:ascii="Times New Roman"/>
          <w:spacing w:val="-5"/>
          <w:sz w:val="24"/>
          <w:lang w:val="nl-NL"/>
        </w:rPr>
        <w:t xml:space="preserve">heir </w:t>
      </w:r>
      <w:r w:rsidRPr="00907F51">
        <w:rPr>
          <w:rFonts w:ascii="Times New Roman"/>
          <w:sz w:val="24"/>
          <w:lang w:val="nl-NL"/>
        </w:rPr>
        <w:t xml:space="preserve">van den stam der kinderen van </w:t>
      </w:r>
      <w:r w:rsidRPr="00907F51">
        <w:rPr>
          <w:rFonts w:ascii="Times New Roman"/>
          <w:spacing w:val="-6"/>
          <w:sz w:val="24"/>
          <w:lang w:val="nl-NL"/>
        </w:rPr>
        <w:t xml:space="preserve">Benjamin </w:t>
      </w:r>
      <w:r w:rsidRPr="00907F51">
        <w:rPr>
          <w:rFonts w:ascii="Times New Roman"/>
          <w:sz w:val="24"/>
          <w:lang w:val="nl-NL"/>
        </w:rPr>
        <w:t xml:space="preserve">was </w:t>
      </w:r>
      <w:r w:rsidRPr="00907F51">
        <w:rPr>
          <w:rFonts w:ascii="Times New Roman"/>
          <w:spacing w:val="-4"/>
          <w:sz w:val="24"/>
          <w:lang w:val="nl-NL"/>
        </w:rPr>
        <w:t xml:space="preserve">Abidan, </w:t>
      </w:r>
      <w:r w:rsidRPr="00907F51">
        <w:rPr>
          <w:rFonts w:ascii="Times New Roman"/>
          <w:sz w:val="24"/>
          <w:lang w:val="nl-NL"/>
        </w:rPr>
        <w:t xml:space="preserve">de </w:t>
      </w:r>
      <w:r w:rsidRPr="00907F51">
        <w:rPr>
          <w:rFonts w:ascii="Times New Roman"/>
          <w:spacing w:val="2"/>
          <w:sz w:val="24"/>
          <w:lang w:val="nl-NL"/>
        </w:rPr>
        <w:t xml:space="preserve">zoon </w:t>
      </w:r>
      <w:r w:rsidRPr="00907F51">
        <w:rPr>
          <w:rFonts w:ascii="Times New Roman"/>
          <w:spacing w:val="-2"/>
          <w:sz w:val="24"/>
          <w:lang w:val="nl-NL"/>
        </w:rPr>
        <w:t xml:space="preserve">van </w:t>
      </w:r>
      <w:r w:rsidRPr="00907F51">
        <w:rPr>
          <w:rFonts w:ascii="Times New Roman"/>
          <w:spacing w:val="-4"/>
          <w:sz w:val="24"/>
          <w:lang w:val="nl-NL"/>
        </w:rPr>
        <w:t>Gideoni.</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Lijstalinea"/>
        <w:numPr>
          <w:ilvl w:val="0"/>
          <w:numId w:val="189"/>
        </w:numPr>
        <w:tabs>
          <w:tab w:val="left" w:pos="442"/>
        </w:tabs>
        <w:spacing w:before="39" w:line="247" w:lineRule="auto"/>
        <w:ind w:left="120" w:right="109"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3"/>
          <w:sz w:val="24"/>
          <w:lang w:val="nl-NL"/>
        </w:rPr>
        <w:t xml:space="preserve">toog </w:t>
      </w:r>
      <w:r w:rsidRPr="00907F51">
        <w:rPr>
          <w:rFonts w:ascii="Times New Roman"/>
          <w:sz w:val="24"/>
          <w:lang w:val="nl-NL"/>
        </w:rPr>
        <w:t xml:space="preserve">op de banier van het leger der kinderen van Dan, samensluitende al de legers, </w:t>
      </w:r>
      <w:r w:rsidRPr="00907F51">
        <w:rPr>
          <w:rFonts w:ascii="Times New Roman"/>
          <w:spacing w:val="-3"/>
          <w:sz w:val="24"/>
          <w:lang w:val="nl-NL"/>
        </w:rPr>
        <w:t xml:space="preserve">naar </w:t>
      </w:r>
      <w:r w:rsidRPr="00907F51">
        <w:rPr>
          <w:rFonts w:ascii="Times New Roman"/>
          <w:sz w:val="24"/>
          <w:lang w:val="nl-NL"/>
        </w:rPr>
        <w:t xml:space="preserve">hun </w:t>
      </w:r>
      <w:r w:rsidRPr="00907F51">
        <w:rPr>
          <w:rFonts w:ascii="Times New Roman"/>
          <w:spacing w:val="-3"/>
          <w:sz w:val="24"/>
          <w:lang w:val="nl-NL"/>
        </w:rPr>
        <w:t xml:space="preserve">heiren; </w:t>
      </w:r>
      <w:r w:rsidRPr="00907F51">
        <w:rPr>
          <w:rFonts w:ascii="Times New Roman"/>
          <w:sz w:val="24"/>
          <w:lang w:val="nl-NL"/>
        </w:rPr>
        <w:t xml:space="preserve">en </w:t>
      </w:r>
      <w:r w:rsidRPr="00907F51">
        <w:rPr>
          <w:rFonts w:ascii="Times New Roman"/>
          <w:spacing w:val="-3"/>
          <w:sz w:val="24"/>
          <w:lang w:val="nl-NL"/>
        </w:rPr>
        <w:t xml:space="preserve">over zijn heir </w:t>
      </w:r>
      <w:r w:rsidRPr="00907F51">
        <w:rPr>
          <w:rFonts w:ascii="Times New Roman"/>
          <w:sz w:val="24"/>
          <w:lang w:val="nl-NL"/>
        </w:rPr>
        <w:t xml:space="preserve">was </w:t>
      </w:r>
      <w:r w:rsidRPr="00907F51">
        <w:rPr>
          <w:rFonts w:ascii="Times New Roman"/>
          <w:spacing w:val="-3"/>
          <w:sz w:val="24"/>
          <w:lang w:val="nl-NL"/>
        </w:rPr>
        <w:t xml:space="preserve">Ahiezer </w:t>
      </w:r>
      <w:r w:rsidRPr="00907F51">
        <w:rPr>
          <w:rFonts w:ascii="Times New Roman"/>
          <w:sz w:val="24"/>
          <w:lang w:val="nl-NL"/>
        </w:rPr>
        <w:t xml:space="preserve">de </w:t>
      </w:r>
      <w:r w:rsidRPr="00907F51">
        <w:rPr>
          <w:rFonts w:ascii="Times New Roman"/>
          <w:spacing w:val="-3"/>
          <w:sz w:val="24"/>
          <w:lang w:val="nl-NL"/>
        </w:rPr>
        <w:t xml:space="preserve">zoon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pacing w:val="-3"/>
          <w:sz w:val="24"/>
          <w:lang w:val="nl-NL"/>
        </w:rPr>
        <w:t>Ammisaddai.</w:t>
      </w:r>
    </w:p>
    <w:p w:rsidR="00D35E55" w:rsidRPr="00907F51" w:rsidRDefault="00907F51">
      <w:pPr>
        <w:pStyle w:val="Lijstalinea"/>
        <w:numPr>
          <w:ilvl w:val="0"/>
          <w:numId w:val="189"/>
        </w:numPr>
        <w:tabs>
          <w:tab w:val="left" w:pos="420"/>
        </w:tabs>
        <w:spacing w:line="247" w:lineRule="auto"/>
        <w:ind w:left="120" w:right="633" w:firstLine="0"/>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over</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heir</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den</w:t>
      </w:r>
      <w:r w:rsidRPr="00907F51">
        <w:rPr>
          <w:rFonts w:ascii="Times New Roman"/>
          <w:spacing w:val="-6"/>
          <w:sz w:val="24"/>
          <w:lang w:val="nl-NL"/>
        </w:rPr>
        <w:t xml:space="preserve"> </w:t>
      </w:r>
      <w:r w:rsidRPr="00907F51">
        <w:rPr>
          <w:rFonts w:ascii="Times New Roman"/>
          <w:sz w:val="24"/>
          <w:lang w:val="nl-NL"/>
        </w:rPr>
        <w:t>stam</w:t>
      </w:r>
      <w:r w:rsidRPr="00907F51">
        <w:rPr>
          <w:rFonts w:ascii="Times New Roman"/>
          <w:spacing w:val="-6"/>
          <w:sz w:val="24"/>
          <w:lang w:val="nl-NL"/>
        </w:rPr>
        <w:t xml:space="preserve"> </w:t>
      </w:r>
      <w:r w:rsidRPr="00907F51">
        <w:rPr>
          <w:rFonts w:ascii="Times New Roman"/>
          <w:sz w:val="24"/>
          <w:lang w:val="nl-NL"/>
        </w:rPr>
        <w:t>der</w:t>
      </w:r>
      <w:r w:rsidRPr="00907F51">
        <w:rPr>
          <w:rFonts w:ascii="Times New Roman"/>
          <w:spacing w:val="-6"/>
          <w:sz w:val="24"/>
          <w:lang w:val="nl-NL"/>
        </w:rPr>
        <w:t xml:space="preserve"> </w:t>
      </w:r>
      <w:r w:rsidRPr="00907F51">
        <w:rPr>
          <w:rFonts w:ascii="Times New Roman"/>
          <w:sz w:val="24"/>
          <w:lang w:val="nl-NL"/>
        </w:rPr>
        <w:t>kinderen</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Aser</w:t>
      </w:r>
      <w:r w:rsidRPr="00907F51">
        <w:rPr>
          <w:rFonts w:ascii="Times New Roman"/>
          <w:spacing w:val="-6"/>
          <w:sz w:val="24"/>
          <w:lang w:val="nl-NL"/>
        </w:rPr>
        <w:t xml:space="preserve"> </w:t>
      </w:r>
      <w:r w:rsidRPr="00907F51">
        <w:rPr>
          <w:rFonts w:ascii="Times New Roman"/>
          <w:sz w:val="24"/>
          <w:lang w:val="nl-NL"/>
        </w:rPr>
        <w:t>was</w:t>
      </w:r>
      <w:r w:rsidRPr="00907F51">
        <w:rPr>
          <w:rFonts w:ascii="Times New Roman"/>
          <w:spacing w:val="-6"/>
          <w:sz w:val="24"/>
          <w:lang w:val="nl-NL"/>
        </w:rPr>
        <w:t xml:space="preserve"> </w:t>
      </w:r>
      <w:r w:rsidRPr="00907F51">
        <w:rPr>
          <w:rFonts w:ascii="Times New Roman"/>
          <w:sz w:val="24"/>
          <w:lang w:val="nl-NL"/>
        </w:rPr>
        <w:t>Pagiel,</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zoon</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Ochran. 27</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over</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heir</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den</w:t>
      </w:r>
      <w:r w:rsidRPr="00907F51">
        <w:rPr>
          <w:rFonts w:ascii="Times New Roman"/>
          <w:spacing w:val="-7"/>
          <w:sz w:val="24"/>
          <w:lang w:val="nl-NL"/>
        </w:rPr>
        <w:t xml:space="preserve"> </w:t>
      </w:r>
      <w:r w:rsidRPr="00907F51">
        <w:rPr>
          <w:rFonts w:ascii="Times New Roman"/>
          <w:sz w:val="24"/>
          <w:lang w:val="nl-NL"/>
        </w:rPr>
        <w:t>stam</w:t>
      </w:r>
      <w:r w:rsidRPr="00907F51">
        <w:rPr>
          <w:rFonts w:ascii="Times New Roman"/>
          <w:spacing w:val="-7"/>
          <w:sz w:val="24"/>
          <w:lang w:val="nl-NL"/>
        </w:rPr>
        <w:t xml:space="preserve"> </w:t>
      </w:r>
      <w:r w:rsidRPr="00907F51">
        <w:rPr>
          <w:rFonts w:ascii="Times New Roman"/>
          <w:sz w:val="24"/>
          <w:lang w:val="nl-NL"/>
        </w:rPr>
        <w:t>der</w:t>
      </w:r>
      <w:r w:rsidRPr="00907F51">
        <w:rPr>
          <w:rFonts w:ascii="Times New Roman"/>
          <w:spacing w:val="-7"/>
          <w:sz w:val="24"/>
          <w:lang w:val="nl-NL"/>
        </w:rPr>
        <w:t xml:space="preserve"> </w:t>
      </w:r>
      <w:r w:rsidRPr="00907F51">
        <w:rPr>
          <w:rFonts w:ascii="Times New Roman"/>
          <w:sz w:val="24"/>
          <w:lang w:val="nl-NL"/>
        </w:rPr>
        <w:t>kinderen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Nafthali</w:t>
      </w:r>
      <w:r w:rsidRPr="00907F51">
        <w:rPr>
          <w:rFonts w:ascii="Times New Roman"/>
          <w:spacing w:val="-7"/>
          <w:sz w:val="24"/>
          <w:lang w:val="nl-NL"/>
        </w:rPr>
        <w:t xml:space="preserve"> </w:t>
      </w:r>
      <w:r w:rsidRPr="00907F51">
        <w:rPr>
          <w:rFonts w:ascii="Times New Roman"/>
          <w:sz w:val="24"/>
          <w:lang w:val="nl-NL"/>
        </w:rPr>
        <w:t>was</w:t>
      </w:r>
      <w:r w:rsidRPr="00907F51">
        <w:rPr>
          <w:rFonts w:ascii="Times New Roman"/>
          <w:spacing w:val="-7"/>
          <w:sz w:val="24"/>
          <w:lang w:val="nl-NL"/>
        </w:rPr>
        <w:t xml:space="preserve"> </w:t>
      </w:r>
      <w:r w:rsidRPr="00907F51">
        <w:rPr>
          <w:rFonts w:ascii="Times New Roman"/>
          <w:sz w:val="24"/>
          <w:lang w:val="nl-NL"/>
        </w:rPr>
        <w:t>Ahira,</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zoon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Enan. 28</w:t>
      </w:r>
      <w:r w:rsidRPr="00907F51">
        <w:rPr>
          <w:rFonts w:ascii="Times New Roman"/>
          <w:spacing w:val="-9"/>
          <w:sz w:val="24"/>
          <w:lang w:val="nl-NL"/>
        </w:rPr>
        <w:t xml:space="preserve"> </w:t>
      </w:r>
      <w:r w:rsidRPr="00907F51">
        <w:rPr>
          <w:rFonts w:ascii="Times New Roman"/>
          <w:sz w:val="24"/>
          <w:lang w:val="nl-NL"/>
        </w:rPr>
        <w:t>Dit</w:t>
      </w:r>
      <w:r w:rsidRPr="00907F51">
        <w:rPr>
          <w:rFonts w:ascii="Times New Roman"/>
          <w:spacing w:val="-9"/>
          <w:sz w:val="24"/>
          <w:lang w:val="nl-NL"/>
        </w:rPr>
        <w:t xml:space="preserve"> </w:t>
      </w:r>
      <w:r w:rsidRPr="00907F51">
        <w:rPr>
          <w:rFonts w:ascii="Times New Roman"/>
          <w:sz w:val="24"/>
          <w:lang w:val="nl-NL"/>
        </w:rPr>
        <w:t>waren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tochten</w:t>
      </w:r>
      <w:r w:rsidRPr="00907F51">
        <w:rPr>
          <w:rFonts w:ascii="Times New Roman"/>
          <w:spacing w:val="-9"/>
          <w:sz w:val="24"/>
          <w:lang w:val="nl-NL"/>
        </w:rPr>
        <w:t xml:space="preserve"> </w:t>
      </w:r>
      <w:r w:rsidRPr="00907F51">
        <w:rPr>
          <w:rFonts w:ascii="Times New Roman"/>
          <w:sz w:val="24"/>
          <w:lang w:val="nl-NL"/>
        </w:rPr>
        <w:t>der</w:t>
      </w:r>
      <w:r w:rsidRPr="00907F51">
        <w:rPr>
          <w:rFonts w:ascii="Times New Roman"/>
          <w:spacing w:val="-9"/>
          <w:sz w:val="24"/>
          <w:lang w:val="nl-NL"/>
        </w:rPr>
        <w:t xml:space="preserve"> </w:t>
      </w:r>
      <w:r w:rsidRPr="00907F51">
        <w:rPr>
          <w:rFonts w:ascii="Times New Roman"/>
          <w:sz w:val="24"/>
          <w:lang w:val="nl-NL"/>
        </w:rPr>
        <w:t>kinderen</w:t>
      </w:r>
      <w:r w:rsidRPr="00907F51">
        <w:rPr>
          <w:rFonts w:ascii="Times New Roman"/>
          <w:spacing w:val="-9"/>
          <w:sz w:val="24"/>
          <w:lang w:val="nl-NL"/>
        </w:rPr>
        <w:t xml:space="preserve"> </w:t>
      </w:r>
      <w:r w:rsidRPr="00907F51">
        <w:rPr>
          <w:rFonts w:ascii="Times New Roman"/>
          <w:sz w:val="24"/>
          <w:lang w:val="nl-NL"/>
        </w:rPr>
        <w:t>Israels,</w:t>
      </w:r>
      <w:r w:rsidRPr="00907F51">
        <w:rPr>
          <w:rFonts w:ascii="Times New Roman"/>
          <w:spacing w:val="-9"/>
          <w:sz w:val="24"/>
          <w:lang w:val="nl-NL"/>
        </w:rPr>
        <w:t xml:space="preserve"> </w:t>
      </w:r>
      <w:r w:rsidRPr="00907F51">
        <w:rPr>
          <w:rFonts w:ascii="Times New Roman"/>
          <w:sz w:val="24"/>
          <w:lang w:val="nl-NL"/>
        </w:rPr>
        <w:t>naar</w:t>
      </w:r>
      <w:r w:rsidRPr="00907F51">
        <w:rPr>
          <w:rFonts w:ascii="Times New Roman"/>
          <w:spacing w:val="-9"/>
          <w:sz w:val="24"/>
          <w:lang w:val="nl-NL"/>
        </w:rPr>
        <w:t xml:space="preserve"> </w:t>
      </w:r>
      <w:r w:rsidRPr="00907F51">
        <w:rPr>
          <w:rFonts w:ascii="Times New Roman"/>
          <w:sz w:val="24"/>
          <w:lang w:val="nl-NL"/>
        </w:rPr>
        <w:t>hun</w:t>
      </w:r>
      <w:r w:rsidRPr="00907F51">
        <w:rPr>
          <w:rFonts w:ascii="Times New Roman"/>
          <w:spacing w:val="-9"/>
          <w:sz w:val="24"/>
          <w:lang w:val="nl-NL"/>
        </w:rPr>
        <w:t xml:space="preserve"> </w:t>
      </w:r>
      <w:r w:rsidRPr="00907F51">
        <w:rPr>
          <w:rFonts w:ascii="Times New Roman"/>
          <w:sz w:val="24"/>
          <w:lang w:val="nl-NL"/>
        </w:rPr>
        <w:t>heiren,</w:t>
      </w:r>
      <w:r w:rsidRPr="00907F51">
        <w:rPr>
          <w:rFonts w:ascii="Times New Roman"/>
          <w:spacing w:val="-9"/>
          <w:sz w:val="24"/>
          <w:lang w:val="nl-NL"/>
        </w:rPr>
        <w:t xml:space="preserve"> </w:t>
      </w:r>
      <w:r w:rsidRPr="00907F51">
        <w:rPr>
          <w:rFonts w:ascii="Times New Roman"/>
          <w:sz w:val="24"/>
          <w:lang w:val="nl-NL"/>
        </w:rPr>
        <w:t>als</w:t>
      </w:r>
      <w:r w:rsidRPr="00907F51">
        <w:rPr>
          <w:rFonts w:ascii="Times New Roman"/>
          <w:spacing w:val="-9"/>
          <w:sz w:val="24"/>
          <w:lang w:val="nl-NL"/>
        </w:rPr>
        <w:t xml:space="preserve"> </w:t>
      </w:r>
      <w:r w:rsidRPr="00907F51">
        <w:rPr>
          <w:rFonts w:ascii="Times New Roman"/>
          <w:sz w:val="24"/>
          <w:lang w:val="nl-NL"/>
        </w:rPr>
        <w:t>zij</w:t>
      </w:r>
      <w:r w:rsidRPr="00907F51">
        <w:rPr>
          <w:rFonts w:ascii="Times New Roman"/>
          <w:spacing w:val="-9"/>
          <w:sz w:val="24"/>
          <w:lang w:val="nl-NL"/>
        </w:rPr>
        <w:t xml:space="preserve"> </w:t>
      </w:r>
      <w:r w:rsidRPr="00907F51">
        <w:rPr>
          <w:rFonts w:ascii="Times New Roman"/>
          <w:sz w:val="24"/>
          <w:lang w:val="nl-NL"/>
        </w:rPr>
        <w:t>reisden.</w:t>
      </w:r>
    </w:p>
    <w:p w:rsidR="00D35E55" w:rsidRPr="00907F51" w:rsidRDefault="00907F51">
      <w:pPr>
        <w:pStyle w:val="Lijstalinea"/>
        <w:numPr>
          <w:ilvl w:val="0"/>
          <w:numId w:val="188"/>
        </w:numPr>
        <w:tabs>
          <w:tab w:val="left" w:pos="461"/>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Mozes </w:t>
      </w:r>
      <w:r w:rsidRPr="00907F51">
        <w:rPr>
          <w:rFonts w:ascii="Times New Roman"/>
          <w:spacing w:val="-3"/>
          <w:sz w:val="24"/>
          <w:lang w:val="nl-NL"/>
        </w:rPr>
        <w:t xml:space="preserve">nu </w:t>
      </w:r>
      <w:r w:rsidRPr="00907F51">
        <w:rPr>
          <w:rFonts w:ascii="Times New Roman"/>
          <w:sz w:val="24"/>
          <w:lang w:val="nl-NL"/>
        </w:rPr>
        <w:t xml:space="preserve">zeide tot Hobab, den zoon van Rehuel, den Midianiet, den schoonvader </w:t>
      </w:r>
      <w:r w:rsidRPr="00907F51">
        <w:rPr>
          <w:rFonts w:ascii="Times New Roman"/>
          <w:spacing w:val="-2"/>
          <w:sz w:val="24"/>
          <w:lang w:val="nl-NL"/>
        </w:rPr>
        <w:t xml:space="preserve">van </w:t>
      </w:r>
      <w:r w:rsidRPr="00907F51">
        <w:rPr>
          <w:rFonts w:ascii="Times New Roman"/>
          <w:sz w:val="24"/>
          <w:lang w:val="nl-NL"/>
        </w:rPr>
        <w:t>Mozes: Wij reizen naar die plaats, van welke de HEERE gezegd heeft: Ik zal u die geven; ga met</w:t>
      </w:r>
      <w:r w:rsidRPr="00907F51">
        <w:rPr>
          <w:rFonts w:ascii="Times New Roman"/>
          <w:spacing w:val="-7"/>
          <w:sz w:val="24"/>
          <w:lang w:val="nl-NL"/>
        </w:rPr>
        <w:t xml:space="preserve"> </w:t>
      </w:r>
      <w:r w:rsidRPr="00907F51">
        <w:rPr>
          <w:rFonts w:ascii="Times New Roman"/>
          <w:sz w:val="24"/>
          <w:lang w:val="nl-NL"/>
        </w:rPr>
        <w:t>ons,</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wij</w:t>
      </w:r>
      <w:r w:rsidRPr="00907F51">
        <w:rPr>
          <w:rFonts w:ascii="Times New Roman"/>
          <w:spacing w:val="-7"/>
          <w:sz w:val="24"/>
          <w:lang w:val="nl-NL"/>
        </w:rPr>
        <w:t xml:space="preserve"> </w:t>
      </w:r>
      <w:r w:rsidRPr="00907F51">
        <w:rPr>
          <w:rFonts w:ascii="Times New Roman"/>
          <w:sz w:val="24"/>
          <w:lang w:val="nl-NL"/>
        </w:rPr>
        <w:t>zullen</w:t>
      </w:r>
      <w:r w:rsidRPr="00907F51">
        <w:rPr>
          <w:rFonts w:ascii="Times New Roman"/>
          <w:spacing w:val="-7"/>
          <w:sz w:val="24"/>
          <w:lang w:val="nl-NL"/>
        </w:rPr>
        <w:t xml:space="preserve"> </w:t>
      </w:r>
      <w:r w:rsidRPr="00907F51">
        <w:rPr>
          <w:rFonts w:ascii="Times New Roman"/>
          <w:sz w:val="24"/>
          <w:lang w:val="nl-NL"/>
        </w:rPr>
        <w:t>u</w:t>
      </w:r>
      <w:r w:rsidRPr="00907F51">
        <w:rPr>
          <w:rFonts w:ascii="Times New Roman"/>
          <w:spacing w:val="-7"/>
          <w:sz w:val="24"/>
          <w:lang w:val="nl-NL"/>
        </w:rPr>
        <w:t xml:space="preserve"> </w:t>
      </w:r>
      <w:r w:rsidRPr="00907F51">
        <w:rPr>
          <w:rFonts w:ascii="Times New Roman"/>
          <w:sz w:val="24"/>
          <w:lang w:val="nl-NL"/>
        </w:rPr>
        <w:t>weldoen,</w:t>
      </w:r>
      <w:r w:rsidRPr="00907F51">
        <w:rPr>
          <w:rFonts w:ascii="Times New Roman"/>
          <w:spacing w:val="-7"/>
          <w:sz w:val="24"/>
          <w:lang w:val="nl-NL"/>
        </w:rPr>
        <w:t xml:space="preserve"> </w:t>
      </w:r>
      <w:r w:rsidRPr="00907F51">
        <w:rPr>
          <w:rFonts w:ascii="Times New Roman"/>
          <w:sz w:val="24"/>
          <w:lang w:val="nl-NL"/>
        </w:rPr>
        <w:t>want</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HEERE</w:t>
      </w:r>
      <w:r w:rsidRPr="00907F51">
        <w:rPr>
          <w:rFonts w:ascii="Times New Roman"/>
          <w:spacing w:val="-7"/>
          <w:sz w:val="24"/>
          <w:lang w:val="nl-NL"/>
        </w:rPr>
        <w:t xml:space="preserve"> </w:t>
      </w:r>
      <w:r w:rsidRPr="00907F51">
        <w:rPr>
          <w:rFonts w:ascii="Times New Roman"/>
          <w:sz w:val="24"/>
          <w:lang w:val="nl-NL"/>
        </w:rPr>
        <w:t>heeft</w:t>
      </w:r>
      <w:r w:rsidRPr="00907F51">
        <w:rPr>
          <w:rFonts w:ascii="Times New Roman"/>
          <w:spacing w:val="-7"/>
          <w:sz w:val="24"/>
          <w:lang w:val="nl-NL"/>
        </w:rPr>
        <w:t xml:space="preserve"> </w:t>
      </w:r>
      <w:r w:rsidRPr="00907F51">
        <w:rPr>
          <w:rFonts w:ascii="Times New Roman"/>
          <w:sz w:val="24"/>
          <w:lang w:val="nl-NL"/>
        </w:rPr>
        <w:t>over</w:t>
      </w:r>
      <w:r w:rsidRPr="00907F51">
        <w:rPr>
          <w:rFonts w:ascii="Times New Roman"/>
          <w:spacing w:val="-7"/>
          <w:sz w:val="24"/>
          <w:lang w:val="nl-NL"/>
        </w:rPr>
        <w:t xml:space="preserve"> </w:t>
      </w:r>
      <w:r w:rsidRPr="00907F51">
        <w:rPr>
          <w:rFonts w:ascii="Times New Roman"/>
          <w:sz w:val="24"/>
          <w:lang w:val="nl-NL"/>
        </w:rPr>
        <w:t>Israel</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goede</w:t>
      </w:r>
      <w:r w:rsidRPr="00907F51">
        <w:rPr>
          <w:rFonts w:ascii="Times New Roman"/>
          <w:spacing w:val="-7"/>
          <w:sz w:val="24"/>
          <w:lang w:val="nl-NL"/>
        </w:rPr>
        <w:t xml:space="preserve"> </w:t>
      </w:r>
      <w:r w:rsidRPr="00907F51">
        <w:rPr>
          <w:rFonts w:ascii="Times New Roman"/>
          <w:sz w:val="24"/>
          <w:lang w:val="nl-NL"/>
        </w:rPr>
        <w:t>gesproken.</w:t>
      </w:r>
    </w:p>
    <w:p w:rsidR="00D35E55" w:rsidRPr="00907F51" w:rsidRDefault="00907F51">
      <w:pPr>
        <w:pStyle w:val="Lijstalinea"/>
        <w:numPr>
          <w:ilvl w:val="0"/>
          <w:numId w:val="188"/>
        </w:numPr>
        <w:tabs>
          <w:tab w:val="left" w:pos="428"/>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Doch </w:t>
      </w:r>
      <w:r w:rsidRPr="00907F51">
        <w:rPr>
          <w:rFonts w:ascii="Times New Roman"/>
          <w:spacing w:val="-6"/>
          <w:sz w:val="24"/>
          <w:lang w:val="nl-NL"/>
        </w:rPr>
        <w:t xml:space="preserve">hij </w:t>
      </w:r>
      <w:r w:rsidRPr="00907F51">
        <w:rPr>
          <w:rFonts w:ascii="Times New Roman"/>
          <w:spacing w:val="-3"/>
          <w:sz w:val="24"/>
          <w:lang w:val="nl-NL"/>
        </w:rPr>
        <w:t xml:space="preserve">zeide </w:t>
      </w:r>
      <w:r w:rsidRPr="00907F51">
        <w:rPr>
          <w:rFonts w:ascii="Times New Roman"/>
          <w:spacing w:val="3"/>
          <w:sz w:val="24"/>
          <w:lang w:val="nl-NL"/>
        </w:rPr>
        <w:t xml:space="preserve">tot </w:t>
      </w:r>
      <w:r w:rsidRPr="00907F51">
        <w:rPr>
          <w:rFonts w:ascii="Times New Roman"/>
          <w:spacing w:val="-5"/>
          <w:sz w:val="24"/>
          <w:lang w:val="nl-NL"/>
        </w:rPr>
        <w:t xml:space="preserve">hem: </w:t>
      </w:r>
      <w:r w:rsidRPr="00907F51">
        <w:rPr>
          <w:rFonts w:ascii="Times New Roman"/>
          <w:sz w:val="24"/>
          <w:lang w:val="nl-NL"/>
        </w:rPr>
        <w:t xml:space="preserve">Ik zal </w:t>
      </w:r>
      <w:r w:rsidRPr="00907F51">
        <w:rPr>
          <w:rFonts w:ascii="Times New Roman"/>
          <w:spacing w:val="-3"/>
          <w:sz w:val="24"/>
          <w:lang w:val="nl-NL"/>
        </w:rPr>
        <w:t xml:space="preserve">niet gaan; maar </w:t>
      </w:r>
      <w:r w:rsidRPr="00907F51">
        <w:rPr>
          <w:rFonts w:ascii="Times New Roman"/>
          <w:spacing w:val="-5"/>
          <w:sz w:val="24"/>
          <w:lang w:val="nl-NL"/>
        </w:rPr>
        <w:t xml:space="preserve">ik </w:t>
      </w:r>
      <w:r w:rsidRPr="00907F51">
        <w:rPr>
          <w:rFonts w:ascii="Times New Roman"/>
          <w:sz w:val="24"/>
          <w:lang w:val="nl-NL"/>
        </w:rPr>
        <w:t xml:space="preserve">zal </w:t>
      </w:r>
      <w:r w:rsidRPr="00907F51">
        <w:rPr>
          <w:rFonts w:ascii="Times New Roman"/>
          <w:spacing w:val="-3"/>
          <w:sz w:val="24"/>
          <w:lang w:val="nl-NL"/>
        </w:rPr>
        <w:t xml:space="preserve">naar </w:t>
      </w:r>
      <w:r w:rsidRPr="00907F51">
        <w:rPr>
          <w:rFonts w:ascii="Times New Roman"/>
          <w:spacing w:val="-8"/>
          <w:sz w:val="24"/>
          <w:lang w:val="nl-NL"/>
        </w:rPr>
        <w:t xml:space="preserve">mijn </w:t>
      </w:r>
      <w:r w:rsidRPr="00907F51">
        <w:rPr>
          <w:rFonts w:ascii="Times New Roman"/>
          <w:spacing w:val="-4"/>
          <w:sz w:val="24"/>
          <w:lang w:val="nl-NL"/>
        </w:rPr>
        <w:t xml:space="preserve">land </w:t>
      </w:r>
      <w:r w:rsidRPr="00907F51">
        <w:rPr>
          <w:rFonts w:ascii="Times New Roman"/>
          <w:sz w:val="24"/>
          <w:lang w:val="nl-NL"/>
        </w:rPr>
        <w:t xml:space="preserve">en </w:t>
      </w:r>
      <w:r w:rsidRPr="00907F51">
        <w:rPr>
          <w:rFonts w:ascii="Times New Roman"/>
          <w:spacing w:val="-3"/>
          <w:sz w:val="24"/>
          <w:lang w:val="nl-NL"/>
        </w:rPr>
        <w:t xml:space="preserve">naar mijn maagschap </w:t>
      </w:r>
      <w:r w:rsidRPr="00907F51">
        <w:rPr>
          <w:rFonts w:ascii="Times New Roman"/>
          <w:sz w:val="24"/>
          <w:lang w:val="nl-NL"/>
        </w:rPr>
        <w:t>gaan.</w:t>
      </w:r>
    </w:p>
    <w:p w:rsidR="00D35E55" w:rsidRPr="00907F51" w:rsidRDefault="00907F51">
      <w:pPr>
        <w:pStyle w:val="Lijstalinea"/>
        <w:numPr>
          <w:ilvl w:val="0"/>
          <w:numId w:val="188"/>
        </w:numPr>
        <w:tabs>
          <w:tab w:val="left" w:pos="428"/>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6"/>
          <w:sz w:val="24"/>
          <w:lang w:val="nl-NL"/>
        </w:rPr>
        <w:t xml:space="preserve">hij </w:t>
      </w:r>
      <w:r w:rsidRPr="00907F51">
        <w:rPr>
          <w:rFonts w:ascii="Times New Roman"/>
          <w:sz w:val="24"/>
          <w:lang w:val="nl-NL"/>
        </w:rPr>
        <w:t xml:space="preserve">zeide: Verlaat ons toch niet; </w:t>
      </w:r>
      <w:r w:rsidRPr="00907F51">
        <w:rPr>
          <w:rFonts w:ascii="Times New Roman"/>
          <w:spacing w:val="-3"/>
          <w:sz w:val="24"/>
          <w:lang w:val="nl-NL"/>
        </w:rPr>
        <w:t xml:space="preserve">want </w:t>
      </w:r>
      <w:r w:rsidRPr="00907F51">
        <w:rPr>
          <w:rFonts w:ascii="Times New Roman"/>
          <w:spacing w:val="-5"/>
          <w:sz w:val="24"/>
          <w:lang w:val="nl-NL"/>
        </w:rPr>
        <w:t xml:space="preserve">dewijl gij </w:t>
      </w:r>
      <w:r w:rsidRPr="00907F51">
        <w:rPr>
          <w:rFonts w:ascii="Times New Roman"/>
          <w:sz w:val="24"/>
          <w:lang w:val="nl-NL"/>
        </w:rPr>
        <w:t xml:space="preserve">weet, dat </w:t>
      </w:r>
      <w:r w:rsidRPr="00907F51">
        <w:rPr>
          <w:rFonts w:ascii="Times New Roman"/>
          <w:spacing w:val="-4"/>
          <w:sz w:val="24"/>
          <w:lang w:val="nl-NL"/>
        </w:rPr>
        <w:t xml:space="preserve">wij </w:t>
      </w:r>
      <w:r w:rsidRPr="00907F51">
        <w:rPr>
          <w:rFonts w:ascii="Times New Roman"/>
          <w:sz w:val="24"/>
          <w:lang w:val="nl-NL"/>
        </w:rPr>
        <w:t>ons legeren in de woestijn, zo zult gij ons tot ogen</w:t>
      </w:r>
      <w:r w:rsidRPr="00907F51">
        <w:rPr>
          <w:rFonts w:ascii="Times New Roman"/>
          <w:spacing w:val="-30"/>
          <w:sz w:val="24"/>
          <w:lang w:val="nl-NL"/>
        </w:rPr>
        <w:t xml:space="preserve"> </w:t>
      </w:r>
      <w:r w:rsidRPr="00907F51">
        <w:rPr>
          <w:rFonts w:ascii="Times New Roman"/>
          <w:sz w:val="24"/>
          <w:lang w:val="nl-NL"/>
        </w:rPr>
        <w:t>zijn.</w:t>
      </w:r>
    </w:p>
    <w:p w:rsidR="00D35E55" w:rsidRPr="00907F51" w:rsidRDefault="00907F51">
      <w:pPr>
        <w:pStyle w:val="Lijstalinea"/>
        <w:numPr>
          <w:ilvl w:val="0"/>
          <w:numId w:val="188"/>
        </w:numPr>
        <w:tabs>
          <w:tab w:val="left" w:pos="428"/>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het zal </w:t>
      </w:r>
      <w:r w:rsidRPr="00907F51">
        <w:rPr>
          <w:rFonts w:ascii="Times New Roman"/>
          <w:spacing w:val="-3"/>
          <w:sz w:val="24"/>
          <w:lang w:val="nl-NL"/>
        </w:rPr>
        <w:t xml:space="preserve">geschieden, </w:t>
      </w:r>
      <w:r w:rsidRPr="00907F51">
        <w:rPr>
          <w:rFonts w:ascii="Times New Roman"/>
          <w:spacing w:val="-4"/>
          <w:sz w:val="24"/>
          <w:lang w:val="nl-NL"/>
        </w:rPr>
        <w:t xml:space="preserve">als </w:t>
      </w:r>
      <w:r w:rsidRPr="00907F51">
        <w:rPr>
          <w:rFonts w:ascii="Times New Roman"/>
          <w:spacing w:val="-5"/>
          <w:sz w:val="24"/>
          <w:lang w:val="nl-NL"/>
        </w:rPr>
        <w:t xml:space="preserve">gij </w:t>
      </w:r>
      <w:r w:rsidRPr="00907F51">
        <w:rPr>
          <w:rFonts w:ascii="Times New Roman"/>
          <w:spacing w:val="-3"/>
          <w:sz w:val="24"/>
          <w:lang w:val="nl-NL"/>
        </w:rPr>
        <w:t xml:space="preserve">met </w:t>
      </w:r>
      <w:r w:rsidRPr="00907F51">
        <w:rPr>
          <w:rFonts w:ascii="Times New Roman"/>
          <w:sz w:val="24"/>
          <w:lang w:val="nl-NL"/>
        </w:rPr>
        <w:t xml:space="preserve">ons </w:t>
      </w:r>
      <w:r w:rsidRPr="00907F51">
        <w:rPr>
          <w:rFonts w:ascii="Times New Roman"/>
          <w:spacing w:val="-4"/>
          <w:sz w:val="24"/>
          <w:lang w:val="nl-NL"/>
        </w:rPr>
        <w:t xml:space="preserve">zult </w:t>
      </w:r>
      <w:r w:rsidRPr="00907F51">
        <w:rPr>
          <w:rFonts w:ascii="Times New Roman"/>
          <w:sz w:val="24"/>
          <w:lang w:val="nl-NL"/>
        </w:rPr>
        <w:t>gaan, en het goede geschieden zal, waarmede de HEERE</w:t>
      </w:r>
      <w:r w:rsidRPr="00907F51">
        <w:rPr>
          <w:rFonts w:ascii="Times New Roman"/>
          <w:spacing w:val="-8"/>
          <w:sz w:val="24"/>
          <w:lang w:val="nl-NL"/>
        </w:rPr>
        <w:t xml:space="preserve"> </w:t>
      </w:r>
      <w:r w:rsidRPr="00907F51">
        <w:rPr>
          <w:rFonts w:ascii="Times New Roman"/>
          <w:sz w:val="24"/>
          <w:lang w:val="nl-NL"/>
        </w:rPr>
        <w:t>bij</w:t>
      </w:r>
      <w:r w:rsidRPr="00907F51">
        <w:rPr>
          <w:rFonts w:ascii="Times New Roman"/>
          <w:spacing w:val="-8"/>
          <w:sz w:val="24"/>
          <w:lang w:val="nl-NL"/>
        </w:rPr>
        <w:t xml:space="preserve"> </w:t>
      </w:r>
      <w:r w:rsidRPr="00907F51">
        <w:rPr>
          <w:rFonts w:ascii="Times New Roman"/>
          <w:sz w:val="24"/>
          <w:lang w:val="nl-NL"/>
        </w:rPr>
        <w:t>ons</w:t>
      </w:r>
      <w:r w:rsidRPr="00907F51">
        <w:rPr>
          <w:rFonts w:ascii="Times New Roman"/>
          <w:spacing w:val="-8"/>
          <w:sz w:val="24"/>
          <w:lang w:val="nl-NL"/>
        </w:rPr>
        <w:t xml:space="preserve"> </w:t>
      </w:r>
      <w:r w:rsidRPr="00907F51">
        <w:rPr>
          <w:rFonts w:ascii="Times New Roman"/>
          <w:sz w:val="24"/>
          <w:lang w:val="nl-NL"/>
        </w:rPr>
        <w:t>weldoen</w:t>
      </w:r>
      <w:r w:rsidRPr="00907F51">
        <w:rPr>
          <w:rFonts w:ascii="Times New Roman"/>
          <w:spacing w:val="-8"/>
          <w:sz w:val="24"/>
          <w:lang w:val="nl-NL"/>
        </w:rPr>
        <w:t xml:space="preserve"> </w:t>
      </w:r>
      <w:r w:rsidRPr="00907F51">
        <w:rPr>
          <w:rFonts w:ascii="Times New Roman"/>
          <w:sz w:val="24"/>
          <w:lang w:val="nl-NL"/>
        </w:rPr>
        <w:t>zal,</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wij</w:t>
      </w:r>
      <w:r w:rsidRPr="00907F51">
        <w:rPr>
          <w:rFonts w:ascii="Times New Roman"/>
          <w:spacing w:val="-8"/>
          <w:sz w:val="24"/>
          <w:lang w:val="nl-NL"/>
        </w:rPr>
        <w:t xml:space="preserve"> </w:t>
      </w:r>
      <w:r w:rsidRPr="00907F51">
        <w:rPr>
          <w:rFonts w:ascii="Times New Roman"/>
          <w:sz w:val="24"/>
          <w:lang w:val="nl-NL"/>
        </w:rPr>
        <w:t>u</w:t>
      </w:r>
      <w:r w:rsidRPr="00907F51">
        <w:rPr>
          <w:rFonts w:ascii="Times New Roman"/>
          <w:spacing w:val="-8"/>
          <w:sz w:val="24"/>
          <w:lang w:val="nl-NL"/>
        </w:rPr>
        <w:t xml:space="preserve"> </w:t>
      </w:r>
      <w:r w:rsidRPr="00907F51">
        <w:rPr>
          <w:rFonts w:ascii="Times New Roman"/>
          <w:sz w:val="24"/>
          <w:lang w:val="nl-NL"/>
        </w:rPr>
        <w:t>ook</w:t>
      </w:r>
      <w:r w:rsidRPr="00907F51">
        <w:rPr>
          <w:rFonts w:ascii="Times New Roman"/>
          <w:spacing w:val="-8"/>
          <w:sz w:val="24"/>
          <w:lang w:val="nl-NL"/>
        </w:rPr>
        <w:t xml:space="preserve"> </w:t>
      </w:r>
      <w:r w:rsidRPr="00907F51">
        <w:rPr>
          <w:rFonts w:ascii="Times New Roman"/>
          <w:sz w:val="24"/>
          <w:lang w:val="nl-NL"/>
        </w:rPr>
        <w:t>weldoen</w:t>
      </w:r>
      <w:r w:rsidRPr="00907F51">
        <w:rPr>
          <w:rFonts w:ascii="Times New Roman"/>
          <w:spacing w:val="-8"/>
          <w:sz w:val="24"/>
          <w:lang w:val="nl-NL"/>
        </w:rPr>
        <w:t xml:space="preserve"> </w:t>
      </w:r>
      <w:r w:rsidRPr="00907F51">
        <w:rPr>
          <w:rFonts w:ascii="Times New Roman"/>
          <w:sz w:val="24"/>
          <w:lang w:val="nl-NL"/>
        </w:rPr>
        <w:t>zullen.</w:t>
      </w:r>
    </w:p>
    <w:p w:rsidR="00D35E55" w:rsidRPr="00907F51" w:rsidRDefault="00907F51">
      <w:pPr>
        <w:pStyle w:val="Lijstalinea"/>
        <w:numPr>
          <w:ilvl w:val="0"/>
          <w:numId w:val="188"/>
        </w:numPr>
        <w:tabs>
          <w:tab w:val="left" w:pos="470"/>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Zo togen zij drie dagreizen van den berg des HEEREN; en de ark des verbonds des HEEREN reisde voor hun </w:t>
      </w:r>
      <w:r w:rsidRPr="00907F51">
        <w:rPr>
          <w:rFonts w:ascii="Times New Roman"/>
          <w:spacing w:val="-3"/>
          <w:sz w:val="24"/>
          <w:lang w:val="nl-NL"/>
        </w:rPr>
        <w:t xml:space="preserve">aangezicht </w:t>
      </w:r>
      <w:r w:rsidRPr="00907F51">
        <w:rPr>
          <w:rFonts w:ascii="Times New Roman"/>
          <w:sz w:val="24"/>
          <w:lang w:val="nl-NL"/>
        </w:rPr>
        <w:t>drie dagreizen, om voor hen een rustplaats uit  te speuren.</w:t>
      </w:r>
    </w:p>
    <w:p w:rsidR="00D35E55" w:rsidRPr="00907F51" w:rsidRDefault="00907F51">
      <w:pPr>
        <w:pStyle w:val="Lijstalinea"/>
        <w:numPr>
          <w:ilvl w:val="0"/>
          <w:numId w:val="188"/>
        </w:numPr>
        <w:tabs>
          <w:tab w:val="left" w:pos="420"/>
        </w:tabs>
        <w:spacing w:line="275" w:lineRule="exact"/>
        <w:ind w:left="419" w:hanging="299"/>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wolk</w:t>
      </w:r>
      <w:r w:rsidRPr="00907F51">
        <w:rPr>
          <w:rFonts w:ascii="Times New Roman"/>
          <w:spacing w:val="-6"/>
          <w:sz w:val="24"/>
          <w:lang w:val="nl-NL"/>
        </w:rPr>
        <w:t xml:space="preserve"> </w:t>
      </w:r>
      <w:r w:rsidRPr="00907F51">
        <w:rPr>
          <w:rFonts w:ascii="Times New Roman"/>
          <w:sz w:val="24"/>
          <w:lang w:val="nl-NL"/>
        </w:rPr>
        <w:t>des</w:t>
      </w:r>
      <w:r w:rsidRPr="00907F51">
        <w:rPr>
          <w:rFonts w:ascii="Times New Roman"/>
          <w:spacing w:val="-6"/>
          <w:sz w:val="24"/>
          <w:lang w:val="nl-NL"/>
        </w:rPr>
        <w:t xml:space="preserve"> </w:t>
      </w:r>
      <w:r w:rsidRPr="00907F51">
        <w:rPr>
          <w:rFonts w:ascii="Times New Roman"/>
          <w:sz w:val="24"/>
          <w:lang w:val="nl-NL"/>
        </w:rPr>
        <w:t>HEEREN</w:t>
      </w:r>
      <w:r w:rsidRPr="00907F51">
        <w:rPr>
          <w:rFonts w:ascii="Times New Roman"/>
          <w:spacing w:val="-6"/>
          <w:sz w:val="24"/>
          <w:lang w:val="nl-NL"/>
        </w:rPr>
        <w:t xml:space="preserve"> </w:t>
      </w:r>
      <w:r w:rsidRPr="00907F51">
        <w:rPr>
          <w:rFonts w:ascii="Times New Roman"/>
          <w:sz w:val="24"/>
          <w:lang w:val="nl-NL"/>
        </w:rPr>
        <w:t>was</w:t>
      </w:r>
      <w:r w:rsidRPr="00907F51">
        <w:rPr>
          <w:rFonts w:ascii="Times New Roman"/>
          <w:spacing w:val="-6"/>
          <w:sz w:val="24"/>
          <w:lang w:val="nl-NL"/>
        </w:rPr>
        <w:t xml:space="preserve"> </w:t>
      </w:r>
      <w:r w:rsidRPr="00907F51">
        <w:rPr>
          <w:rFonts w:ascii="Times New Roman"/>
          <w:sz w:val="24"/>
          <w:lang w:val="nl-NL"/>
        </w:rPr>
        <w:t>des</w:t>
      </w:r>
      <w:r w:rsidRPr="00907F51">
        <w:rPr>
          <w:rFonts w:ascii="Times New Roman"/>
          <w:spacing w:val="-6"/>
          <w:sz w:val="24"/>
          <w:lang w:val="nl-NL"/>
        </w:rPr>
        <w:t xml:space="preserve"> </w:t>
      </w:r>
      <w:r w:rsidRPr="00907F51">
        <w:rPr>
          <w:rFonts w:ascii="Times New Roman"/>
          <w:sz w:val="24"/>
          <w:lang w:val="nl-NL"/>
        </w:rPr>
        <w:t>daags</w:t>
      </w:r>
      <w:r w:rsidRPr="00907F51">
        <w:rPr>
          <w:rFonts w:ascii="Times New Roman"/>
          <w:spacing w:val="-6"/>
          <w:sz w:val="24"/>
          <w:lang w:val="nl-NL"/>
        </w:rPr>
        <w:t xml:space="preserve"> </w:t>
      </w:r>
      <w:r w:rsidRPr="00907F51">
        <w:rPr>
          <w:rFonts w:ascii="Times New Roman"/>
          <w:sz w:val="24"/>
          <w:lang w:val="nl-NL"/>
        </w:rPr>
        <w:t>over</w:t>
      </w:r>
      <w:r w:rsidRPr="00907F51">
        <w:rPr>
          <w:rFonts w:ascii="Times New Roman"/>
          <w:spacing w:val="-6"/>
          <w:sz w:val="24"/>
          <w:lang w:val="nl-NL"/>
        </w:rPr>
        <w:t xml:space="preserve"> </w:t>
      </w:r>
      <w:r w:rsidRPr="00907F51">
        <w:rPr>
          <w:rFonts w:ascii="Times New Roman"/>
          <w:sz w:val="24"/>
          <w:lang w:val="nl-NL"/>
        </w:rPr>
        <w:t>hen,</w:t>
      </w:r>
      <w:r w:rsidRPr="00907F51">
        <w:rPr>
          <w:rFonts w:ascii="Times New Roman"/>
          <w:spacing w:val="-6"/>
          <w:sz w:val="24"/>
          <w:lang w:val="nl-NL"/>
        </w:rPr>
        <w:t xml:space="preserve"> </w:t>
      </w:r>
      <w:r w:rsidRPr="00907F51">
        <w:rPr>
          <w:rFonts w:ascii="Times New Roman"/>
          <w:sz w:val="24"/>
          <w:lang w:val="nl-NL"/>
        </w:rPr>
        <w:t>als</w:t>
      </w:r>
      <w:r w:rsidRPr="00907F51">
        <w:rPr>
          <w:rFonts w:ascii="Times New Roman"/>
          <w:spacing w:val="-6"/>
          <w:sz w:val="24"/>
          <w:lang w:val="nl-NL"/>
        </w:rPr>
        <w:t xml:space="preserve"> </w:t>
      </w:r>
      <w:r w:rsidRPr="00907F51">
        <w:rPr>
          <w:rFonts w:ascii="Times New Roman"/>
          <w:sz w:val="24"/>
          <w:lang w:val="nl-NL"/>
        </w:rPr>
        <w:t>zij</w:t>
      </w:r>
      <w:r w:rsidRPr="00907F51">
        <w:rPr>
          <w:rFonts w:ascii="Times New Roman"/>
          <w:spacing w:val="-6"/>
          <w:sz w:val="24"/>
          <w:lang w:val="nl-NL"/>
        </w:rPr>
        <w:t xml:space="preserve"> </w:t>
      </w:r>
      <w:r w:rsidRPr="00907F51">
        <w:rPr>
          <w:rFonts w:ascii="Times New Roman"/>
          <w:sz w:val="24"/>
          <w:lang w:val="nl-NL"/>
        </w:rPr>
        <w:t>uit</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leger</w:t>
      </w:r>
      <w:r w:rsidRPr="00907F51">
        <w:rPr>
          <w:rFonts w:ascii="Times New Roman"/>
          <w:spacing w:val="-7"/>
          <w:sz w:val="24"/>
          <w:lang w:val="nl-NL"/>
        </w:rPr>
        <w:t xml:space="preserve"> </w:t>
      </w:r>
      <w:r w:rsidRPr="00907F51">
        <w:rPr>
          <w:rFonts w:ascii="Times New Roman"/>
          <w:sz w:val="24"/>
          <w:lang w:val="nl-NL"/>
        </w:rPr>
        <w:t>verreisden.</w:t>
      </w:r>
    </w:p>
    <w:p w:rsidR="00D35E55" w:rsidRPr="00907F51" w:rsidRDefault="00907F51">
      <w:pPr>
        <w:pStyle w:val="Lijstalinea"/>
        <w:numPr>
          <w:ilvl w:val="0"/>
          <w:numId w:val="188"/>
        </w:numPr>
        <w:tabs>
          <w:tab w:val="left" w:pos="432"/>
        </w:tabs>
        <w:spacing w:before="7"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t>
      </w:r>
      <w:r w:rsidRPr="00907F51">
        <w:rPr>
          <w:rFonts w:ascii="Times New Roman"/>
          <w:spacing w:val="-3"/>
          <w:sz w:val="24"/>
          <w:lang w:val="nl-NL"/>
        </w:rPr>
        <w:t xml:space="preserve">geschiedde </w:t>
      </w:r>
      <w:r w:rsidRPr="00907F51">
        <w:rPr>
          <w:rFonts w:ascii="Times New Roman"/>
          <w:sz w:val="24"/>
          <w:lang w:val="nl-NL"/>
        </w:rPr>
        <w:t>nu in het optrekken van de ark, dat Mozes zeide: Sta op, HEERE! en laat Uw</w:t>
      </w:r>
      <w:r w:rsidRPr="00907F51">
        <w:rPr>
          <w:rFonts w:ascii="Times New Roman"/>
          <w:spacing w:val="-10"/>
          <w:sz w:val="24"/>
          <w:lang w:val="nl-NL"/>
        </w:rPr>
        <w:t xml:space="preserve"> </w:t>
      </w:r>
      <w:r w:rsidRPr="00907F51">
        <w:rPr>
          <w:rFonts w:ascii="Times New Roman"/>
          <w:sz w:val="24"/>
          <w:lang w:val="nl-NL"/>
        </w:rPr>
        <w:t>vijanden</w:t>
      </w:r>
      <w:r w:rsidRPr="00907F51">
        <w:rPr>
          <w:rFonts w:ascii="Times New Roman"/>
          <w:spacing w:val="-10"/>
          <w:sz w:val="24"/>
          <w:lang w:val="nl-NL"/>
        </w:rPr>
        <w:t xml:space="preserve"> </w:t>
      </w:r>
      <w:r w:rsidRPr="00907F51">
        <w:rPr>
          <w:rFonts w:ascii="Times New Roman"/>
          <w:sz w:val="24"/>
          <w:lang w:val="nl-NL"/>
        </w:rPr>
        <w:t>verstrooid</w:t>
      </w:r>
      <w:r w:rsidRPr="00907F51">
        <w:rPr>
          <w:rFonts w:ascii="Times New Roman"/>
          <w:spacing w:val="-10"/>
          <w:sz w:val="24"/>
          <w:lang w:val="nl-NL"/>
        </w:rPr>
        <w:t xml:space="preserve"> </w:t>
      </w:r>
      <w:r w:rsidRPr="00907F51">
        <w:rPr>
          <w:rFonts w:ascii="Times New Roman"/>
          <w:sz w:val="24"/>
          <w:lang w:val="nl-NL"/>
        </w:rPr>
        <w:t>worden,</w:t>
      </w:r>
      <w:r w:rsidRPr="00907F51">
        <w:rPr>
          <w:rFonts w:ascii="Times New Roman"/>
          <w:spacing w:val="-10"/>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Uw</w:t>
      </w:r>
      <w:r w:rsidRPr="00907F51">
        <w:rPr>
          <w:rFonts w:ascii="Times New Roman"/>
          <w:spacing w:val="-10"/>
          <w:sz w:val="24"/>
          <w:lang w:val="nl-NL"/>
        </w:rPr>
        <w:t xml:space="preserve"> </w:t>
      </w:r>
      <w:r w:rsidRPr="00907F51">
        <w:rPr>
          <w:rFonts w:ascii="Times New Roman"/>
          <w:sz w:val="24"/>
          <w:lang w:val="nl-NL"/>
        </w:rPr>
        <w:t>haters</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Uw</w:t>
      </w:r>
      <w:r w:rsidRPr="00907F51">
        <w:rPr>
          <w:rFonts w:ascii="Times New Roman"/>
          <w:spacing w:val="-10"/>
          <w:sz w:val="24"/>
          <w:lang w:val="nl-NL"/>
        </w:rPr>
        <w:t xml:space="preserve"> </w:t>
      </w:r>
      <w:r w:rsidRPr="00907F51">
        <w:rPr>
          <w:rFonts w:ascii="Times New Roman"/>
          <w:sz w:val="24"/>
          <w:lang w:val="nl-NL"/>
        </w:rPr>
        <w:t>aangezicht</w:t>
      </w:r>
      <w:r w:rsidRPr="00907F51">
        <w:rPr>
          <w:rFonts w:ascii="Times New Roman"/>
          <w:spacing w:val="-10"/>
          <w:sz w:val="24"/>
          <w:lang w:val="nl-NL"/>
        </w:rPr>
        <w:t xml:space="preserve"> </w:t>
      </w:r>
      <w:r w:rsidRPr="00907F51">
        <w:rPr>
          <w:rFonts w:ascii="Times New Roman"/>
          <w:sz w:val="24"/>
          <w:lang w:val="nl-NL"/>
        </w:rPr>
        <w:t>vlieden!</w:t>
      </w:r>
    </w:p>
    <w:p w:rsidR="00D35E55" w:rsidRPr="00907F51" w:rsidRDefault="00907F51">
      <w:pPr>
        <w:pStyle w:val="Lijstalinea"/>
        <w:numPr>
          <w:ilvl w:val="0"/>
          <w:numId w:val="188"/>
        </w:numPr>
        <w:tabs>
          <w:tab w:val="left" w:pos="437"/>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4"/>
          <w:sz w:val="24"/>
          <w:lang w:val="nl-NL"/>
        </w:rPr>
        <w:t xml:space="preserve">als </w:t>
      </w:r>
      <w:r w:rsidRPr="00907F51">
        <w:rPr>
          <w:rFonts w:ascii="Times New Roman"/>
          <w:spacing w:val="-5"/>
          <w:sz w:val="24"/>
          <w:lang w:val="nl-NL"/>
        </w:rPr>
        <w:t xml:space="preserve">zij </w:t>
      </w:r>
      <w:r w:rsidRPr="00907F51">
        <w:rPr>
          <w:rFonts w:ascii="Times New Roman"/>
          <w:sz w:val="24"/>
          <w:lang w:val="nl-NL"/>
        </w:rPr>
        <w:t xml:space="preserve">rustte, zeide hij: Kom weder, HEERE! tot de tien duizenden der duizenden van </w:t>
      </w:r>
      <w:r w:rsidRPr="00907F51">
        <w:rPr>
          <w:rFonts w:ascii="Times New Roman"/>
          <w:spacing w:val="-3"/>
          <w:sz w:val="24"/>
          <w:lang w:val="nl-NL"/>
        </w:rPr>
        <w:t>Israel!</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ind w:left="100"/>
        <w:jc w:val="both"/>
        <w:rPr>
          <w:lang w:val="nl-NL"/>
        </w:rPr>
      </w:pPr>
      <w:r w:rsidRPr="00907F51">
        <w:rPr>
          <w:lang w:val="nl-NL"/>
        </w:rPr>
        <w:t>In dit hoofdstuk hebben</w:t>
      </w:r>
      <w:r w:rsidRPr="00907F51">
        <w:rPr>
          <w:spacing w:val="-40"/>
          <w:lang w:val="nl-NL"/>
        </w:rPr>
        <w:t xml:space="preserve"> </w:t>
      </w:r>
      <w:r w:rsidRPr="00907F51">
        <w:rPr>
          <w:lang w:val="nl-NL"/>
        </w:rPr>
        <w:t>wij,</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87"/>
        </w:numPr>
        <w:tabs>
          <w:tab w:val="left" w:pos="312"/>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Orders voor het </w:t>
      </w:r>
      <w:r w:rsidRPr="00907F51">
        <w:rPr>
          <w:rFonts w:ascii="Times New Roman"/>
          <w:spacing w:val="-3"/>
          <w:sz w:val="24"/>
          <w:lang w:val="nl-NL"/>
        </w:rPr>
        <w:t xml:space="preserve">maken </w:t>
      </w:r>
      <w:r w:rsidRPr="00907F51">
        <w:rPr>
          <w:rFonts w:ascii="Times New Roman"/>
          <w:sz w:val="24"/>
          <w:lang w:val="nl-NL"/>
        </w:rPr>
        <w:t xml:space="preserve">en gebruiken van </w:t>
      </w:r>
      <w:r w:rsidRPr="00907F51">
        <w:rPr>
          <w:rFonts w:ascii="Times New Roman"/>
          <w:spacing w:val="-3"/>
          <w:sz w:val="24"/>
          <w:lang w:val="nl-NL"/>
        </w:rPr>
        <w:t xml:space="preserve">zilveren </w:t>
      </w:r>
      <w:r w:rsidRPr="00907F51">
        <w:rPr>
          <w:rFonts w:ascii="Times New Roman"/>
          <w:sz w:val="24"/>
          <w:lang w:val="nl-NL"/>
        </w:rPr>
        <w:t xml:space="preserve">trompetten, </w:t>
      </w:r>
      <w:r w:rsidRPr="00907F51">
        <w:rPr>
          <w:rFonts w:ascii="Times New Roman"/>
          <w:spacing w:val="-5"/>
          <w:sz w:val="24"/>
          <w:lang w:val="nl-NL"/>
        </w:rPr>
        <w:t xml:space="preserve">die </w:t>
      </w:r>
      <w:r w:rsidRPr="00907F51">
        <w:rPr>
          <w:rFonts w:ascii="Times New Roman"/>
          <w:sz w:val="24"/>
          <w:lang w:val="nl-NL"/>
        </w:rPr>
        <w:t xml:space="preserve">de laatste </w:t>
      </w:r>
      <w:r w:rsidRPr="00907F51">
        <w:rPr>
          <w:rFonts w:ascii="Times New Roman"/>
          <w:spacing w:val="-4"/>
          <w:sz w:val="24"/>
          <w:lang w:val="nl-NL"/>
        </w:rPr>
        <w:t xml:space="preserve">bevelen schijnen </w:t>
      </w:r>
      <w:r w:rsidRPr="00907F51">
        <w:rPr>
          <w:rFonts w:ascii="Times New Roman"/>
          <w:sz w:val="24"/>
          <w:lang w:val="nl-NL"/>
        </w:rPr>
        <w:t xml:space="preserve">te </w:t>
      </w:r>
      <w:r w:rsidRPr="00907F51">
        <w:rPr>
          <w:rFonts w:ascii="Times New Roman"/>
          <w:spacing w:val="-5"/>
          <w:sz w:val="24"/>
          <w:lang w:val="nl-NL"/>
        </w:rPr>
        <w:t xml:space="preserve">zijn, </w:t>
      </w:r>
      <w:r w:rsidRPr="00907F51">
        <w:rPr>
          <w:rFonts w:ascii="Times New Roman"/>
          <w:sz w:val="24"/>
          <w:lang w:val="nl-NL"/>
        </w:rPr>
        <w:t>welke God op de berg Sinai gegeven heeft, orders, die wel tot de minst gewichtige behoren,</w:t>
      </w:r>
      <w:r w:rsidRPr="00907F51">
        <w:rPr>
          <w:rFonts w:ascii="Times New Roman"/>
          <w:spacing w:val="-10"/>
          <w:sz w:val="24"/>
          <w:lang w:val="nl-NL"/>
        </w:rPr>
        <w:t xml:space="preserve"> </w:t>
      </w:r>
      <w:r w:rsidRPr="00907F51">
        <w:rPr>
          <w:rFonts w:ascii="Times New Roman"/>
          <w:sz w:val="24"/>
          <w:lang w:val="nl-NL"/>
        </w:rPr>
        <w:t>maar</w:t>
      </w:r>
      <w:r w:rsidRPr="00907F51">
        <w:rPr>
          <w:rFonts w:ascii="Times New Roman"/>
          <w:spacing w:val="-10"/>
          <w:sz w:val="24"/>
          <w:lang w:val="nl-NL"/>
        </w:rPr>
        <w:t xml:space="preserve"> </w:t>
      </w:r>
      <w:r w:rsidRPr="00907F51">
        <w:rPr>
          <w:rFonts w:ascii="Times New Roman"/>
          <w:sz w:val="24"/>
          <w:lang w:val="nl-NL"/>
        </w:rPr>
        <w:t>toch</w:t>
      </w:r>
      <w:r w:rsidRPr="00907F51">
        <w:rPr>
          <w:rFonts w:ascii="Times New Roman"/>
          <w:spacing w:val="-10"/>
          <w:sz w:val="24"/>
          <w:lang w:val="nl-NL"/>
        </w:rPr>
        <w:t xml:space="preserve"> </w:t>
      </w:r>
      <w:r w:rsidRPr="00907F51">
        <w:rPr>
          <w:rFonts w:ascii="Times New Roman"/>
          <w:sz w:val="24"/>
          <w:lang w:val="nl-NL"/>
        </w:rPr>
        <w:t>niet</w:t>
      </w:r>
      <w:r w:rsidRPr="00907F51">
        <w:rPr>
          <w:rFonts w:ascii="Times New Roman"/>
          <w:spacing w:val="-10"/>
          <w:sz w:val="24"/>
          <w:lang w:val="nl-NL"/>
        </w:rPr>
        <w:t xml:space="preserve"> </w:t>
      </w:r>
      <w:r w:rsidRPr="00907F51">
        <w:rPr>
          <w:rFonts w:ascii="Times New Roman"/>
          <w:sz w:val="24"/>
          <w:lang w:val="nl-NL"/>
        </w:rPr>
        <w:t>zonder</w:t>
      </w:r>
      <w:r w:rsidRPr="00907F51">
        <w:rPr>
          <w:rFonts w:ascii="Times New Roman"/>
          <w:spacing w:val="-11"/>
          <w:sz w:val="24"/>
          <w:lang w:val="nl-NL"/>
        </w:rPr>
        <w:t xml:space="preserve"> </w:t>
      </w:r>
      <w:r w:rsidRPr="00907F51">
        <w:rPr>
          <w:rFonts w:ascii="Times New Roman"/>
          <w:sz w:val="24"/>
          <w:lang w:val="nl-NL"/>
        </w:rPr>
        <w:t>betekenis</w:t>
      </w:r>
      <w:r w:rsidRPr="00907F51">
        <w:rPr>
          <w:rFonts w:ascii="Times New Roman"/>
          <w:spacing w:val="-10"/>
          <w:sz w:val="24"/>
          <w:lang w:val="nl-NL"/>
        </w:rPr>
        <w:t xml:space="preserve"> </w:t>
      </w:r>
      <w:r w:rsidRPr="00907F51">
        <w:rPr>
          <w:rFonts w:ascii="Times New Roman"/>
          <w:sz w:val="24"/>
          <w:lang w:val="nl-NL"/>
        </w:rPr>
        <w:t>zijn,</w:t>
      </w:r>
      <w:r w:rsidRPr="00907F51">
        <w:rPr>
          <w:rFonts w:ascii="Times New Roman"/>
          <w:spacing w:val="-10"/>
          <w:sz w:val="24"/>
          <w:lang w:val="nl-NL"/>
        </w:rPr>
        <w:t xml:space="preserve"> </w:t>
      </w:r>
      <w:r w:rsidRPr="00907F51">
        <w:rPr>
          <w:rFonts w:ascii="Times New Roman"/>
          <w:sz w:val="24"/>
          <w:lang w:val="nl-NL"/>
        </w:rPr>
        <w:t>vers</w:t>
      </w:r>
      <w:r w:rsidRPr="00907F51">
        <w:rPr>
          <w:rFonts w:ascii="Times New Roman"/>
          <w:spacing w:val="-10"/>
          <w:sz w:val="24"/>
          <w:lang w:val="nl-NL"/>
        </w:rPr>
        <w:t xml:space="preserve"> </w:t>
      </w:r>
      <w:r w:rsidRPr="00907F51">
        <w:rPr>
          <w:rFonts w:ascii="Times New Roman"/>
          <w:sz w:val="24"/>
          <w:lang w:val="nl-NL"/>
        </w:rPr>
        <w:t>1-10.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87"/>
        </w:numPr>
        <w:tabs>
          <w:tab w:val="left" w:pos="408"/>
        </w:tabs>
        <w:spacing w:line="247" w:lineRule="auto"/>
        <w:ind w:right="105" w:firstLine="0"/>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geschiedenis </w:t>
      </w:r>
      <w:r w:rsidRPr="00907F51">
        <w:rPr>
          <w:rFonts w:ascii="Times New Roman" w:hAnsi="Times New Roman"/>
          <w:sz w:val="24"/>
          <w:lang w:val="nl-NL"/>
        </w:rPr>
        <w:t xml:space="preserve">van het vertrek van Israël van de berg </w:t>
      </w:r>
      <w:r w:rsidRPr="00907F51">
        <w:rPr>
          <w:rFonts w:ascii="Times New Roman" w:hAnsi="Times New Roman"/>
          <w:spacing w:val="-3"/>
          <w:sz w:val="24"/>
          <w:lang w:val="nl-NL"/>
        </w:rPr>
        <w:t xml:space="preserve">Sinaï </w:t>
      </w:r>
      <w:r w:rsidRPr="00907F51">
        <w:rPr>
          <w:rFonts w:ascii="Times New Roman" w:hAnsi="Times New Roman"/>
          <w:sz w:val="24"/>
          <w:lang w:val="nl-NL"/>
        </w:rPr>
        <w:t>en hun ordelijke tocht in de woestijn Paran, vers</w:t>
      </w:r>
      <w:r w:rsidRPr="00907F51">
        <w:rPr>
          <w:rFonts w:ascii="Times New Roman" w:hAnsi="Times New Roman"/>
          <w:spacing w:val="-18"/>
          <w:sz w:val="24"/>
          <w:lang w:val="nl-NL"/>
        </w:rPr>
        <w:t xml:space="preserve"> </w:t>
      </w:r>
      <w:r w:rsidRPr="00907F51">
        <w:rPr>
          <w:rFonts w:ascii="Times New Roman" w:hAnsi="Times New Roman"/>
          <w:sz w:val="24"/>
          <w:lang w:val="nl-NL"/>
        </w:rPr>
        <w:t>11-25.</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87"/>
        </w:numPr>
        <w:tabs>
          <w:tab w:val="left" w:pos="458"/>
        </w:tabs>
        <w:ind w:left="457" w:hanging="357"/>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Mozes’</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onderhandeling</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met</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Hobab,</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zijn</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schoonbroeder,</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vers</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26-</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pacing w:val="-2"/>
          <w:sz w:val="24"/>
          <w:szCs w:val="24"/>
          <w:lang w:val="nl-NL"/>
        </w:rPr>
        <w:t>32.</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87"/>
        </w:numPr>
        <w:tabs>
          <w:tab w:val="left" w:pos="474"/>
        </w:tabs>
        <w:ind w:left="473" w:hanging="373"/>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Mozes’ gebed bij het optrekken en rusten van de ark, vers</w:t>
      </w:r>
      <w:r w:rsidRPr="00907F51">
        <w:rPr>
          <w:rFonts w:ascii="Times New Roman" w:eastAsia="Times New Roman" w:hAnsi="Times New Roman" w:cs="Times New Roman"/>
          <w:spacing w:val="-31"/>
          <w:sz w:val="24"/>
          <w:szCs w:val="24"/>
          <w:lang w:val="nl-NL"/>
        </w:rPr>
        <w:t xml:space="preserve"> </w:t>
      </w:r>
      <w:r w:rsidRPr="00907F51">
        <w:rPr>
          <w:rFonts w:ascii="Times New Roman" w:eastAsia="Times New Roman" w:hAnsi="Times New Roman" w:cs="Times New Roman"/>
          <w:sz w:val="24"/>
          <w:szCs w:val="24"/>
          <w:lang w:val="nl-NL"/>
        </w:rPr>
        <w:t>33-36.</w:t>
      </w:r>
    </w:p>
    <w:p w:rsidR="00D35E55" w:rsidRPr="00907F51" w:rsidRDefault="00D35E55">
      <w:pPr>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jc w:val="both"/>
        <w:rPr>
          <w:lang w:val="nl-NL"/>
        </w:rPr>
      </w:pPr>
      <w:bookmarkStart w:id="33" w:name="10:1-10"/>
      <w:bookmarkEnd w:id="33"/>
      <w:r w:rsidRPr="00907F51">
        <w:rPr>
          <w:lang w:val="nl-NL"/>
        </w:rPr>
        <w:t>Numeri</w:t>
      </w:r>
      <w:r w:rsidRPr="00907F51">
        <w:rPr>
          <w:spacing w:val="-23"/>
          <w:lang w:val="nl-NL"/>
        </w:rPr>
        <w:t xml:space="preserve"> </w:t>
      </w:r>
      <w:r w:rsidRPr="00907F51">
        <w:rPr>
          <w:lang w:val="nl-NL"/>
        </w:rPr>
        <w:t>10:1-10</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20"/>
        <w:jc w:val="both"/>
        <w:rPr>
          <w:lang w:val="nl-NL"/>
        </w:rPr>
      </w:pPr>
      <w:r w:rsidRPr="00907F51">
        <w:rPr>
          <w:spacing w:val="-6"/>
          <w:lang w:val="nl-NL"/>
        </w:rPr>
        <w:t xml:space="preserve">Wij </w:t>
      </w:r>
      <w:r w:rsidRPr="00907F51">
        <w:rPr>
          <w:spacing w:val="-3"/>
          <w:lang w:val="nl-NL"/>
        </w:rPr>
        <w:t xml:space="preserve">hebben </w:t>
      </w:r>
      <w:r w:rsidRPr="00907F51">
        <w:rPr>
          <w:spacing w:val="-4"/>
          <w:lang w:val="nl-NL"/>
        </w:rPr>
        <w:t>hier</w:t>
      </w:r>
      <w:r w:rsidRPr="00907F51">
        <w:rPr>
          <w:spacing w:val="52"/>
          <w:lang w:val="nl-NL"/>
        </w:rPr>
        <w:t xml:space="preserve"> </w:t>
      </w:r>
      <w:r w:rsidRPr="00907F51">
        <w:rPr>
          <w:spacing w:val="-4"/>
          <w:lang w:val="nl-NL"/>
        </w:rPr>
        <w:t>aanwijzingen</w:t>
      </w:r>
      <w:r w:rsidRPr="00907F51">
        <w:rPr>
          <w:spacing w:val="52"/>
          <w:lang w:val="nl-NL"/>
        </w:rPr>
        <w:t xml:space="preserve"> </w:t>
      </w:r>
      <w:r w:rsidRPr="00907F51">
        <w:rPr>
          <w:lang w:val="nl-NL"/>
        </w:rPr>
        <w:t xml:space="preserve">voor de openbare </w:t>
      </w:r>
      <w:r w:rsidRPr="00907F51">
        <w:rPr>
          <w:spacing w:val="-3"/>
          <w:lang w:val="nl-NL"/>
        </w:rPr>
        <w:t xml:space="preserve">kennisgevingen </w:t>
      </w:r>
      <w:r w:rsidRPr="00907F51">
        <w:rPr>
          <w:lang w:val="nl-NL"/>
        </w:rPr>
        <w:t xml:space="preserve">aan het </w:t>
      </w:r>
      <w:r w:rsidRPr="00907F51">
        <w:rPr>
          <w:spacing w:val="-4"/>
          <w:lang w:val="nl-NL"/>
        </w:rPr>
        <w:t>volk</w:t>
      </w:r>
      <w:r w:rsidRPr="00907F51">
        <w:rPr>
          <w:spacing w:val="52"/>
          <w:lang w:val="nl-NL"/>
        </w:rPr>
        <w:t xml:space="preserve"> </w:t>
      </w:r>
      <w:r w:rsidRPr="00907F51">
        <w:rPr>
          <w:spacing w:val="4"/>
          <w:lang w:val="nl-NL"/>
        </w:rPr>
        <w:t xml:space="preserve">door </w:t>
      </w:r>
      <w:r w:rsidRPr="00907F51">
        <w:rPr>
          <w:spacing w:val="-3"/>
          <w:lang w:val="nl-NL"/>
        </w:rPr>
        <w:t xml:space="preserve">trompetgeschal </w:t>
      </w:r>
      <w:r w:rsidRPr="00907F51">
        <w:rPr>
          <w:lang w:val="nl-NL"/>
        </w:rPr>
        <w:t xml:space="preserve">bij </w:t>
      </w:r>
      <w:r w:rsidRPr="00907F51">
        <w:rPr>
          <w:spacing w:val="-3"/>
          <w:lang w:val="nl-NL"/>
        </w:rPr>
        <w:t xml:space="preserve">verschillende gelegenheden. </w:t>
      </w:r>
      <w:r w:rsidRPr="00907F51">
        <w:rPr>
          <w:lang w:val="nl-NL"/>
        </w:rPr>
        <w:t>Men zou zo denken, dat Mozes voor zo’n zaak niet</w:t>
      </w:r>
      <w:r w:rsidRPr="00907F51">
        <w:rPr>
          <w:spacing w:val="-6"/>
          <w:lang w:val="nl-NL"/>
        </w:rPr>
        <w:t xml:space="preserve"> </w:t>
      </w:r>
      <w:r w:rsidRPr="00907F51">
        <w:rPr>
          <w:lang w:val="nl-NL"/>
        </w:rPr>
        <w:t>door</w:t>
      </w:r>
      <w:r w:rsidRPr="00907F51">
        <w:rPr>
          <w:spacing w:val="-6"/>
          <w:lang w:val="nl-NL"/>
        </w:rPr>
        <w:t xml:space="preserve"> </w:t>
      </w:r>
      <w:r w:rsidRPr="00907F51">
        <w:rPr>
          <w:lang w:val="nl-NL"/>
        </w:rPr>
        <w:t>God</w:t>
      </w:r>
      <w:r w:rsidRPr="00907F51">
        <w:rPr>
          <w:spacing w:val="-6"/>
          <w:lang w:val="nl-NL"/>
        </w:rPr>
        <w:t xml:space="preserve"> </w:t>
      </w:r>
      <w:r w:rsidRPr="00907F51">
        <w:rPr>
          <w:lang w:val="nl-NL"/>
        </w:rPr>
        <w:t>onderwezen</w:t>
      </w:r>
      <w:r w:rsidRPr="00907F51">
        <w:rPr>
          <w:spacing w:val="-6"/>
          <w:lang w:val="nl-NL"/>
        </w:rPr>
        <w:t xml:space="preserve"> </w:t>
      </w:r>
      <w:r w:rsidRPr="00907F51">
        <w:rPr>
          <w:lang w:val="nl-NL"/>
        </w:rPr>
        <w:t>behoefde</w:t>
      </w:r>
      <w:r w:rsidRPr="00907F51">
        <w:rPr>
          <w:spacing w:val="-6"/>
          <w:lang w:val="nl-NL"/>
        </w:rPr>
        <w:t xml:space="preserve"> </w:t>
      </w:r>
      <w:r w:rsidRPr="00907F51">
        <w:rPr>
          <w:lang w:val="nl-NL"/>
        </w:rPr>
        <w:t>te</w:t>
      </w:r>
      <w:r w:rsidRPr="00907F51">
        <w:rPr>
          <w:spacing w:val="-6"/>
          <w:lang w:val="nl-NL"/>
        </w:rPr>
        <w:t xml:space="preserve"> </w:t>
      </w:r>
      <w:r w:rsidRPr="00907F51">
        <w:rPr>
          <w:lang w:val="nl-NL"/>
        </w:rPr>
        <w:t>worden</w:t>
      </w:r>
      <w:r w:rsidRPr="00907F51">
        <w:rPr>
          <w:spacing w:val="-6"/>
          <w:lang w:val="nl-NL"/>
        </w:rPr>
        <w:t xml:space="preserve"> </w:t>
      </w:r>
      <w:r w:rsidRPr="00907F51">
        <w:rPr>
          <w:lang w:val="nl-NL"/>
        </w:rPr>
        <w:t>daar</w:t>
      </w:r>
      <w:r w:rsidRPr="00907F51">
        <w:rPr>
          <w:spacing w:val="-6"/>
          <w:lang w:val="nl-NL"/>
        </w:rPr>
        <w:t xml:space="preserve"> </w:t>
      </w:r>
      <w:r w:rsidRPr="00907F51">
        <w:rPr>
          <w:lang w:val="nl-NL"/>
        </w:rPr>
        <w:t>zijn</w:t>
      </w:r>
      <w:r w:rsidRPr="00907F51">
        <w:rPr>
          <w:spacing w:val="-6"/>
          <w:lang w:val="nl-NL"/>
        </w:rPr>
        <w:t xml:space="preserve"> </w:t>
      </w:r>
      <w:r w:rsidRPr="00907F51">
        <w:rPr>
          <w:lang w:val="nl-NL"/>
        </w:rPr>
        <w:t>eigen</w:t>
      </w:r>
      <w:r w:rsidRPr="00907F51">
        <w:rPr>
          <w:spacing w:val="-6"/>
          <w:lang w:val="nl-NL"/>
        </w:rPr>
        <w:t xml:space="preserve"> </w:t>
      </w:r>
      <w:r w:rsidRPr="00907F51">
        <w:rPr>
          <w:lang w:val="nl-NL"/>
        </w:rPr>
        <w:t>verstand</w:t>
      </w:r>
      <w:r w:rsidRPr="00907F51">
        <w:rPr>
          <w:spacing w:val="2"/>
          <w:lang w:val="nl-NL"/>
        </w:rPr>
        <w:t xml:space="preserve"> </w:t>
      </w:r>
      <w:r w:rsidRPr="00907F51">
        <w:rPr>
          <w:lang w:val="nl-NL"/>
        </w:rPr>
        <w:t>hem</w:t>
      </w:r>
      <w:r w:rsidRPr="00907F51">
        <w:rPr>
          <w:spacing w:val="-12"/>
          <w:lang w:val="nl-NL"/>
        </w:rPr>
        <w:t xml:space="preserve"> </w:t>
      </w:r>
      <w:r w:rsidRPr="00907F51">
        <w:rPr>
          <w:lang w:val="nl-NL"/>
        </w:rPr>
        <w:t>wel</w:t>
      </w:r>
      <w:r w:rsidRPr="00907F51">
        <w:rPr>
          <w:spacing w:val="-10"/>
          <w:lang w:val="nl-NL"/>
        </w:rPr>
        <w:t xml:space="preserve"> </w:t>
      </w:r>
      <w:r w:rsidRPr="00907F51">
        <w:rPr>
          <w:lang w:val="nl-NL"/>
        </w:rPr>
        <w:t>het</w:t>
      </w:r>
      <w:r w:rsidRPr="00907F51">
        <w:rPr>
          <w:spacing w:val="2"/>
          <w:lang w:val="nl-NL"/>
        </w:rPr>
        <w:t xml:space="preserve"> </w:t>
      </w:r>
      <w:r w:rsidRPr="00907F51">
        <w:rPr>
          <w:spacing w:val="-5"/>
          <w:lang w:val="nl-NL"/>
        </w:rPr>
        <w:t xml:space="preserve">gerieflijke </w:t>
      </w:r>
      <w:r w:rsidRPr="00907F51">
        <w:rPr>
          <w:lang w:val="nl-NL"/>
        </w:rPr>
        <w:t xml:space="preserve">van trompetten zou </w:t>
      </w:r>
      <w:r w:rsidRPr="00907F51">
        <w:rPr>
          <w:spacing w:val="-3"/>
          <w:lang w:val="nl-NL"/>
        </w:rPr>
        <w:t xml:space="preserve">hebben doen inzien, maar </w:t>
      </w:r>
      <w:r w:rsidRPr="00907F51">
        <w:rPr>
          <w:lang w:val="nl-NL"/>
        </w:rPr>
        <w:t xml:space="preserve">hun </w:t>
      </w:r>
      <w:r w:rsidRPr="00907F51">
        <w:rPr>
          <w:spacing w:val="-3"/>
          <w:lang w:val="nl-NL"/>
        </w:rPr>
        <w:t xml:space="preserve">inrichting moest </w:t>
      </w:r>
      <w:r w:rsidRPr="00907F51">
        <w:rPr>
          <w:lang w:val="nl-NL"/>
        </w:rPr>
        <w:t xml:space="preserve">in </w:t>
      </w:r>
      <w:r w:rsidRPr="00907F51">
        <w:rPr>
          <w:spacing w:val="-3"/>
          <w:lang w:val="nl-NL"/>
        </w:rPr>
        <w:t xml:space="preserve">alles Goddelijk zijn, en </w:t>
      </w:r>
      <w:r w:rsidRPr="00907F51">
        <w:rPr>
          <w:lang w:val="nl-NL"/>
        </w:rPr>
        <w:t>daarom</w:t>
      </w:r>
      <w:r w:rsidRPr="00907F51">
        <w:rPr>
          <w:spacing w:val="-4"/>
          <w:lang w:val="nl-NL"/>
        </w:rPr>
        <w:t xml:space="preserve"> </w:t>
      </w:r>
      <w:r w:rsidRPr="00907F51">
        <w:rPr>
          <w:lang w:val="nl-NL"/>
        </w:rPr>
        <w:t>wordt</w:t>
      </w:r>
      <w:r w:rsidRPr="00907F51">
        <w:rPr>
          <w:spacing w:val="-4"/>
          <w:lang w:val="nl-NL"/>
        </w:rPr>
        <w:t xml:space="preserve"> </w:t>
      </w:r>
      <w:r w:rsidRPr="00907F51">
        <w:rPr>
          <w:lang w:val="nl-NL"/>
        </w:rPr>
        <w:t>Mozes</w:t>
      </w:r>
      <w:r w:rsidRPr="00907F51">
        <w:rPr>
          <w:spacing w:val="-4"/>
          <w:lang w:val="nl-NL"/>
        </w:rPr>
        <w:t xml:space="preserve"> </w:t>
      </w:r>
      <w:r w:rsidRPr="00907F51">
        <w:rPr>
          <w:lang w:val="nl-NL"/>
        </w:rPr>
        <w:t>in</w:t>
      </w:r>
      <w:r w:rsidRPr="00907F51">
        <w:rPr>
          <w:spacing w:val="-4"/>
          <w:lang w:val="nl-NL"/>
        </w:rPr>
        <w:t xml:space="preserve"> </w:t>
      </w:r>
      <w:r w:rsidRPr="00907F51">
        <w:rPr>
          <w:lang w:val="nl-NL"/>
        </w:rPr>
        <w:t>deze</w:t>
      </w:r>
      <w:r w:rsidRPr="00907F51">
        <w:rPr>
          <w:spacing w:val="-4"/>
          <w:lang w:val="nl-NL"/>
        </w:rPr>
        <w:t xml:space="preserve"> </w:t>
      </w:r>
      <w:r w:rsidRPr="00907F51">
        <w:rPr>
          <w:lang w:val="nl-NL"/>
        </w:rPr>
        <w:t>zaak</w:t>
      </w:r>
      <w:r w:rsidRPr="00907F51">
        <w:rPr>
          <w:spacing w:val="-4"/>
          <w:lang w:val="nl-NL"/>
        </w:rPr>
        <w:t xml:space="preserve"> </w:t>
      </w:r>
      <w:r w:rsidRPr="00907F51">
        <w:rPr>
          <w:lang w:val="nl-NL"/>
        </w:rPr>
        <w:t>hoe</w:t>
      </w:r>
      <w:r w:rsidRPr="00907F51">
        <w:rPr>
          <w:spacing w:val="-4"/>
          <w:lang w:val="nl-NL"/>
        </w:rPr>
        <w:t xml:space="preserve"> </w:t>
      </w:r>
      <w:r w:rsidRPr="00907F51">
        <w:rPr>
          <w:lang w:val="nl-NL"/>
        </w:rPr>
        <w:t>onbeduidend</w:t>
      </w:r>
      <w:r w:rsidRPr="00907F51">
        <w:rPr>
          <w:spacing w:val="-4"/>
          <w:lang w:val="nl-NL"/>
        </w:rPr>
        <w:t xml:space="preserve"> </w:t>
      </w:r>
      <w:r w:rsidRPr="00907F51">
        <w:rPr>
          <w:lang w:val="nl-NL"/>
        </w:rPr>
        <w:t>zij</w:t>
      </w:r>
      <w:r w:rsidRPr="00907F51">
        <w:rPr>
          <w:spacing w:val="-4"/>
          <w:lang w:val="nl-NL"/>
        </w:rPr>
        <w:t xml:space="preserve"> </w:t>
      </w:r>
      <w:r w:rsidRPr="00907F51">
        <w:rPr>
          <w:lang w:val="nl-NL"/>
        </w:rPr>
        <w:t>ook</w:t>
      </w:r>
      <w:r w:rsidRPr="00907F51">
        <w:rPr>
          <w:spacing w:val="-4"/>
          <w:lang w:val="nl-NL"/>
        </w:rPr>
        <w:t xml:space="preserve"> </w:t>
      </w:r>
      <w:r w:rsidRPr="00907F51">
        <w:rPr>
          <w:lang w:val="nl-NL"/>
        </w:rPr>
        <w:t>schijnt,</w:t>
      </w:r>
      <w:r w:rsidRPr="00907F51">
        <w:rPr>
          <w:spacing w:val="-4"/>
          <w:lang w:val="nl-NL"/>
        </w:rPr>
        <w:t xml:space="preserve"> </w:t>
      </w:r>
      <w:r w:rsidRPr="00907F51">
        <w:rPr>
          <w:lang w:val="nl-NL"/>
        </w:rPr>
        <w:t>door</w:t>
      </w:r>
      <w:r w:rsidRPr="00907F51">
        <w:rPr>
          <w:spacing w:val="-4"/>
          <w:lang w:val="nl-NL"/>
        </w:rPr>
        <w:t xml:space="preserve"> </w:t>
      </w:r>
      <w:r w:rsidRPr="00907F51">
        <w:rPr>
          <w:lang w:val="nl-NL"/>
        </w:rPr>
        <w:t>God</w:t>
      </w:r>
      <w:r w:rsidRPr="00907F51">
        <w:rPr>
          <w:spacing w:val="-4"/>
          <w:lang w:val="nl-NL"/>
        </w:rPr>
        <w:t xml:space="preserve"> </w:t>
      </w:r>
      <w:r w:rsidRPr="00907F51">
        <w:rPr>
          <w:lang w:val="nl-NL"/>
        </w:rPr>
        <w:t>onderricht: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86"/>
        </w:numPr>
        <w:tabs>
          <w:tab w:val="left" w:pos="36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Ten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opzichte</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het</w:t>
      </w:r>
      <w:r w:rsidRPr="00907F51">
        <w:rPr>
          <w:rFonts w:ascii="Times New Roman" w:eastAsia="Times New Roman" w:hAnsi="Times New Roman" w:cs="Times New Roman"/>
          <w:spacing w:val="2"/>
          <w:sz w:val="24"/>
          <w:szCs w:val="24"/>
          <w:lang w:val="nl-NL"/>
        </w:rPr>
        <w:t xml:space="preserve"> </w:t>
      </w:r>
      <w:r w:rsidRPr="00907F51">
        <w:rPr>
          <w:rFonts w:ascii="Times New Roman" w:eastAsia="Times New Roman" w:hAnsi="Times New Roman" w:cs="Times New Roman"/>
          <w:spacing w:val="-3"/>
          <w:sz w:val="24"/>
          <w:szCs w:val="24"/>
          <w:lang w:val="nl-NL"/>
        </w:rPr>
        <w:t>maken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pacing w:val="-5"/>
          <w:sz w:val="24"/>
          <w:szCs w:val="24"/>
          <w:lang w:val="nl-NL"/>
        </w:rPr>
        <w:t>die</w:t>
      </w:r>
      <w:r w:rsidRPr="00907F51">
        <w:rPr>
          <w:rFonts w:ascii="Times New Roman" w:eastAsia="Times New Roman" w:hAnsi="Times New Roman" w:cs="Times New Roman"/>
          <w:spacing w:val="2"/>
          <w:sz w:val="24"/>
          <w:szCs w:val="24"/>
          <w:lang w:val="nl-NL"/>
        </w:rPr>
        <w:t xml:space="preserve"> </w:t>
      </w:r>
      <w:r w:rsidRPr="00907F51">
        <w:rPr>
          <w:rFonts w:ascii="Times New Roman" w:eastAsia="Times New Roman" w:hAnsi="Times New Roman" w:cs="Times New Roman"/>
          <w:sz w:val="24"/>
          <w:szCs w:val="24"/>
          <w:lang w:val="nl-NL"/>
        </w:rPr>
        <w:t>trompetten.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Zij</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moeten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zilver</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gemaakt</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worden,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 xml:space="preserve">niet van gegoten </w:t>
      </w:r>
      <w:r w:rsidRPr="00907F51">
        <w:rPr>
          <w:rFonts w:ascii="Times New Roman" w:eastAsia="Times New Roman" w:hAnsi="Times New Roman" w:cs="Times New Roman"/>
          <w:spacing w:val="-5"/>
          <w:sz w:val="24"/>
          <w:szCs w:val="24"/>
          <w:lang w:val="nl-NL"/>
        </w:rPr>
        <w:t xml:space="preserve">zilver, </w:t>
      </w:r>
      <w:r w:rsidRPr="00907F51">
        <w:rPr>
          <w:rFonts w:ascii="Times New Roman" w:eastAsia="Times New Roman" w:hAnsi="Times New Roman" w:cs="Times New Roman"/>
          <w:sz w:val="24"/>
          <w:szCs w:val="24"/>
          <w:lang w:val="nl-NL"/>
        </w:rPr>
        <w:t xml:space="preserve">maar van geslagen werk, (zoals sommigen dit lezen) de stof en de vorm waren </w:t>
      </w:r>
      <w:r w:rsidRPr="00907F51">
        <w:rPr>
          <w:rFonts w:ascii="Times New Roman" w:eastAsia="Times New Roman" w:hAnsi="Times New Roman" w:cs="Times New Roman"/>
          <w:spacing w:val="-4"/>
          <w:sz w:val="24"/>
          <w:szCs w:val="24"/>
          <w:lang w:val="nl-NL"/>
        </w:rPr>
        <w:t xml:space="preserve">ongetwijfeld </w:t>
      </w:r>
      <w:r w:rsidRPr="00907F51">
        <w:rPr>
          <w:rFonts w:ascii="Times New Roman" w:eastAsia="Times New Roman" w:hAnsi="Times New Roman" w:cs="Times New Roman"/>
          <w:spacing w:val="-3"/>
          <w:sz w:val="24"/>
          <w:szCs w:val="24"/>
          <w:lang w:val="nl-NL"/>
        </w:rPr>
        <w:t xml:space="preserve">geschikt </w:t>
      </w:r>
      <w:r w:rsidRPr="00907F51">
        <w:rPr>
          <w:rFonts w:ascii="Times New Roman" w:eastAsia="Times New Roman" w:hAnsi="Times New Roman" w:cs="Times New Roman"/>
          <w:sz w:val="24"/>
          <w:szCs w:val="24"/>
          <w:lang w:val="nl-NL"/>
        </w:rPr>
        <w:t xml:space="preserve">voor het </w:t>
      </w:r>
      <w:r w:rsidRPr="00907F51">
        <w:rPr>
          <w:rFonts w:ascii="Times New Roman" w:eastAsia="Times New Roman" w:hAnsi="Times New Roman" w:cs="Times New Roman"/>
          <w:spacing w:val="-3"/>
          <w:sz w:val="24"/>
          <w:szCs w:val="24"/>
          <w:lang w:val="nl-NL"/>
        </w:rPr>
        <w:t xml:space="preserve">doel. </w:t>
      </w:r>
      <w:r w:rsidRPr="00907F51">
        <w:rPr>
          <w:rFonts w:ascii="Times New Roman" w:eastAsia="Times New Roman" w:hAnsi="Times New Roman" w:cs="Times New Roman"/>
          <w:sz w:val="24"/>
          <w:szCs w:val="24"/>
          <w:lang w:val="nl-NL"/>
        </w:rPr>
        <w:t xml:space="preserve">Thans werd hem bevolen, om slechts twee  te </w:t>
      </w:r>
      <w:r w:rsidRPr="00907F51">
        <w:rPr>
          <w:rFonts w:ascii="Times New Roman" w:eastAsia="Times New Roman" w:hAnsi="Times New Roman" w:cs="Times New Roman"/>
          <w:spacing w:val="-3"/>
          <w:sz w:val="24"/>
          <w:szCs w:val="24"/>
          <w:lang w:val="nl-NL"/>
        </w:rPr>
        <w:t xml:space="preserve">maken, </w:t>
      </w:r>
      <w:r w:rsidRPr="00907F51">
        <w:rPr>
          <w:rFonts w:ascii="Times New Roman" w:eastAsia="Times New Roman" w:hAnsi="Times New Roman" w:cs="Times New Roman"/>
          <w:sz w:val="24"/>
          <w:szCs w:val="24"/>
          <w:lang w:val="nl-NL"/>
        </w:rPr>
        <w:t xml:space="preserve">omdat er slechts twee priesters waren,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ze te </w:t>
      </w:r>
      <w:r w:rsidRPr="00907F51">
        <w:rPr>
          <w:rFonts w:ascii="Times New Roman" w:eastAsia="Times New Roman" w:hAnsi="Times New Roman" w:cs="Times New Roman"/>
          <w:spacing w:val="-3"/>
          <w:sz w:val="24"/>
          <w:szCs w:val="24"/>
          <w:lang w:val="nl-NL"/>
        </w:rPr>
        <w:t xml:space="preserve">gebruiken. </w:t>
      </w:r>
      <w:r w:rsidRPr="00907F51">
        <w:rPr>
          <w:rFonts w:ascii="Times New Roman" w:eastAsia="Times New Roman" w:hAnsi="Times New Roman" w:cs="Times New Roman"/>
          <w:sz w:val="24"/>
          <w:szCs w:val="24"/>
          <w:lang w:val="nl-NL"/>
        </w:rPr>
        <w:t xml:space="preserve">Maar </w:t>
      </w:r>
      <w:r w:rsidRPr="00907F51">
        <w:rPr>
          <w:rFonts w:ascii="Times New Roman" w:eastAsia="Times New Roman" w:hAnsi="Times New Roman" w:cs="Times New Roman"/>
          <w:spacing w:val="-4"/>
          <w:sz w:val="24"/>
          <w:szCs w:val="24"/>
          <w:lang w:val="nl-NL"/>
        </w:rPr>
        <w:t xml:space="preserve">wij lezen </w:t>
      </w:r>
      <w:r w:rsidRPr="00907F51">
        <w:rPr>
          <w:rFonts w:ascii="Times New Roman" w:eastAsia="Times New Roman" w:hAnsi="Times New Roman" w:cs="Times New Roman"/>
          <w:spacing w:val="-3"/>
          <w:sz w:val="24"/>
          <w:szCs w:val="24"/>
          <w:lang w:val="nl-NL"/>
        </w:rPr>
        <w:t xml:space="preserve">dat </w:t>
      </w:r>
      <w:r w:rsidRPr="00907F51">
        <w:rPr>
          <w:rFonts w:ascii="Times New Roman" w:eastAsia="Times New Roman" w:hAnsi="Times New Roman" w:cs="Times New Roman"/>
          <w:spacing w:val="-4"/>
          <w:sz w:val="24"/>
          <w:szCs w:val="24"/>
          <w:lang w:val="nl-NL"/>
        </w:rPr>
        <w:t xml:space="preserve">in </w:t>
      </w:r>
      <w:r w:rsidRPr="00907F51">
        <w:rPr>
          <w:rFonts w:ascii="Times New Roman" w:eastAsia="Times New Roman" w:hAnsi="Times New Roman" w:cs="Times New Roman"/>
          <w:sz w:val="24"/>
          <w:szCs w:val="24"/>
          <w:lang w:val="nl-NL"/>
        </w:rPr>
        <w:t xml:space="preserve">Salomo’s </w:t>
      </w:r>
      <w:r w:rsidRPr="00907F51">
        <w:rPr>
          <w:rFonts w:ascii="Times New Roman" w:eastAsia="Times New Roman" w:hAnsi="Times New Roman" w:cs="Times New Roman"/>
          <w:spacing w:val="-5"/>
          <w:sz w:val="24"/>
          <w:szCs w:val="24"/>
          <w:lang w:val="nl-NL"/>
        </w:rPr>
        <w:t xml:space="preserve">tijd </w:t>
      </w:r>
      <w:r w:rsidRPr="00907F51">
        <w:rPr>
          <w:rFonts w:ascii="Times New Roman" w:eastAsia="Times New Roman" w:hAnsi="Times New Roman" w:cs="Times New Roman"/>
          <w:sz w:val="24"/>
          <w:szCs w:val="24"/>
          <w:lang w:val="nl-NL"/>
        </w:rPr>
        <w:t xml:space="preserve">"honderd en </w:t>
      </w:r>
      <w:r w:rsidRPr="00907F51">
        <w:rPr>
          <w:rFonts w:ascii="Times New Roman" w:eastAsia="Times New Roman" w:hAnsi="Times New Roman" w:cs="Times New Roman"/>
          <w:spacing w:val="-4"/>
          <w:sz w:val="24"/>
          <w:szCs w:val="24"/>
          <w:lang w:val="nl-NL"/>
        </w:rPr>
        <w:t xml:space="preserve">twintig </w:t>
      </w:r>
      <w:r w:rsidRPr="00907F51">
        <w:rPr>
          <w:rFonts w:ascii="Times New Roman" w:eastAsia="Times New Roman" w:hAnsi="Times New Roman" w:cs="Times New Roman"/>
          <w:sz w:val="24"/>
          <w:szCs w:val="24"/>
          <w:lang w:val="nl-NL"/>
        </w:rPr>
        <w:t xml:space="preserve">priesters" "trompetten </w:t>
      </w:r>
      <w:r w:rsidRPr="00907F51">
        <w:rPr>
          <w:rFonts w:ascii="Times New Roman" w:eastAsia="Times New Roman" w:hAnsi="Times New Roman" w:cs="Times New Roman"/>
          <w:spacing w:val="-3"/>
          <w:sz w:val="24"/>
          <w:szCs w:val="24"/>
          <w:lang w:val="nl-NL"/>
        </w:rPr>
        <w:t xml:space="preserve">met </w:t>
      </w:r>
      <w:r w:rsidRPr="00907F51">
        <w:rPr>
          <w:rFonts w:ascii="Times New Roman" w:eastAsia="Times New Roman" w:hAnsi="Times New Roman" w:cs="Times New Roman"/>
          <w:sz w:val="24"/>
          <w:szCs w:val="24"/>
          <w:lang w:val="nl-NL"/>
        </w:rPr>
        <w:t xml:space="preserve">trompetten," 2 Kronieken 5:12. Men veronderstelt dat de vorm van deze trompetten </w:t>
      </w:r>
      <w:r w:rsidRPr="00907F51">
        <w:rPr>
          <w:rFonts w:ascii="Times New Roman" w:eastAsia="Times New Roman" w:hAnsi="Times New Roman" w:cs="Times New Roman"/>
          <w:spacing w:val="-6"/>
          <w:sz w:val="24"/>
          <w:szCs w:val="24"/>
          <w:lang w:val="nl-NL"/>
        </w:rPr>
        <w:t xml:space="preserve">tamelijk </w:t>
      </w:r>
      <w:r w:rsidRPr="00907F51">
        <w:rPr>
          <w:rFonts w:ascii="Times New Roman" w:eastAsia="Times New Roman" w:hAnsi="Times New Roman" w:cs="Times New Roman"/>
          <w:sz w:val="24"/>
          <w:szCs w:val="24"/>
          <w:lang w:val="nl-NL"/>
        </w:rPr>
        <w:t>gelijk was aan die, welke heden ten dage gebruikt</w:t>
      </w:r>
      <w:r w:rsidRPr="00907F51">
        <w:rPr>
          <w:rFonts w:ascii="Times New Roman" w:eastAsia="Times New Roman" w:hAnsi="Times New Roman" w:cs="Times New Roman"/>
          <w:spacing w:val="-13"/>
          <w:sz w:val="24"/>
          <w:szCs w:val="24"/>
          <w:lang w:val="nl-NL"/>
        </w:rPr>
        <w:t xml:space="preserve"> </w:t>
      </w:r>
      <w:r w:rsidRPr="00907F51">
        <w:rPr>
          <w:rFonts w:ascii="Times New Roman" w:eastAsia="Times New Roman" w:hAnsi="Times New Roman" w:cs="Times New Roman"/>
          <w:sz w:val="24"/>
          <w:szCs w:val="24"/>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86"/>
        </w:numPr>
        <w:tabs>
          <w:tab w:val="left" w:pos="38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6"/>
          <w:sz w:val="24"/>
          <w:lang w:val="nl-NL"/>
        </w:rPr>
        <w:t xml:space="preserve">Wie </w:t>
      </w:r>
      <w:r w:rsidRPr="00907F51">
        <w:rPr>
          <w:rFonts w:ascii="Times New Roman" w:hAnsi="Times New Roman"/>
          <w:sz w:val="24"/>
          <w:lang w:val="nl-NL"/>
        </w:rPr>
        <w:t xml:space="preserve">er </w:t>
      </w:r>
      <w:r w:rsidRPr="00907F51">
        <w:rPr>
          <w:rFonts w:ascii="Times New Roman" w:hAnsi="Times New Roman"/>
          <w:spacing w:val="-4"/>
          <w:sz w:val="24"/>
          <w:lang w:val="nl-NL"/>
        </w:rPr>
        <w:t xml:space="preserve">gebruik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moest maken, </w:t>
      </w:r>
      <w:r w:rsidRPr="00907F51">
        <w:rPr>
          <w:rFonts w:ascii="Times New Roman" w:hAnsi="Times New Roman"/>
          <w:sz w:val="24"/>
          <w:lang w:val="nl-NL"/>
        </w:rPr>
        <w:t xml:space="preserve">geen ondergeschikt persoon,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de priesters zelf, </w:t>
      </w:r>
      <w:r w:rsidRPr="00907F51">
        <w:rPr>
          <w:rFonts w:ascii="Times New Roman" w:hAnsi="Times New Roman"/>
          <w:i/>
          <w:sz w:val="24"/>
          <w:lang w:val="nl-NL"/>
        </w:rPr>
        <w:t xml:space="preserve">de zonen van </w:t>
      </w:r>
      <w:r w:rsidRPr="00907F51">
        <w:rPr>
          <w:rFonts w:ascii="Times New Roman" w:hAnsi="Times New Roman"/>
          <w:i/>
          <w:spacing w:val="3"/>
          <w:sz w:val="24"/>
          <w:lang w:val="nl-NL"/>
        </w:rPr>
        <w:t xml:space="preserve">Aäron. </w:t>
      </w:r>
      <w:r w:rsidRPr="00907F51">
        <w:rPr>
          <w:rFonts w:ascii="Times New Roman" w:hAnsi="Times New Roman"/>
          <w:sz w:val="24"/>
          <w:lang w:val="nl-NL"/>
        </w:rPr>
        <w:t xml:space="preserve">vers 8. Hoe groot en voornaam zij ook waren, toch moeten zij het geen </w:t>
      </w:r>
      <w:r w:rsidRPr="00907F51">
        <w:rPr>
          <w:rFonts w:ascii="Times New Roman" w:hAnsi="Times New Roman"/>
          <w:spacing w:val="-5"/>
          <w:sz w:val="24"/>
          <w:lang w:val="nl-NL"/>
        </w:rPr>
        <w:t xml:space="preserve">verkleining </w:t>
      </w:r>
      <w:r w:rsidRPr="00907F51">
        <w:rPr>
          <w:rFonts w:ascii="Times New Roman" w:hAnsi="Times New Roman"/>
          <w:sz w:val="24"/>
          <w:lang w:val="nl-NL"/>
        </w:rPr>
        <w:t xml:space="preserve">voor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achten,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trompetters te </w:t>
      </w:r>
      <w:r w:rsidRPr="00907F51">
        <w:rPr>
          <w:rFonts w:ascii="Times New Roman" w:hAnsi="Times New Roman"/>
          <w:spacing w:val="-6"/>
          <w:sz w:val="24"/>
          <w:lang w:val="nl-NL"/>
        </w:rPr>
        <w:t xml:space="preserve">zijn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w:t>
      </w:r>
      <w:r w:rsidRPr="00907F51">
        <w:rPr>
          <w:rFonts w:ascii="Times New Roman" w:hAnsi="Times New Roman"/>
          <w:spacing w:val="-5"/>
          <w:sz w:val="24"/>
          <w:lang w:val="nl-NL"/>
        </w:rPr>
        <w:t xml:space="preserve">huis </w:t>
      </w:r>
      <w:r w:rsidRPr="00907F51">
        <w:rPr>
          <w:rFonts w:ascii="Times New Roman" w:hAnsi="Times New Roman"/>
          <w:sz w:val="24"/>
          <w:lang w:val="nl-NL"/>
        </w:rPr>
        <w:t xml:space="preserve">Gods, de geringste </w:t>
      </w:r>
      <w:r w:rsidRPr="00907F51">
        <w:rPr>
          <w:rFonts w:ascii="Times New Roman" w:hAnsi="Times New Roman"/>
          <w:spacing w:val="-4"/>
          <w:sz w:val="24"/>
          <w:lang w:val="nl-NL"/>
        </w:rPr>
        <w:t xml:space="preserve">dienst </w:t>
      </w:r>
      <w:r w:rsidRPr="00907F51">
        <w:rPr>
          <w:rFonts w:ascii="Times New Roman" w:hAnsi="Times New Roman"/>
          <w:sz w:val="24"/>
          <w:lang w:val="nl-NL"/>
        </w:rPr>
        <w:t xml:space="preserve">daar was nog </w:t>
      </w:r>
      <w:r w:rsidRPr="00907F51">
        <w:rPr>
          <w:rFonts w:ascii="Times New Roman" w:hAnsi="Times New Roman"/>
          <w:spacing w:val="-3"/>
          <w:sz w:val="24"/>
          <w:lang w:val="nl-NL"/>
        </w:rPr>
        <w:t xml:space="preserve">eervol.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betekende dat de dienstknechten des Heeren "hun stem moeten verheffen </w:t>
      </w:r>
      <w:r w:rsidRPr="00907F51">
        <w:rPr>
          <w:rFonts w:ascii="Times New Roman" w:hAnsi="Times New Roman"/>
          <w:spacing w:val="-4"/>
          <w:sz w:val="24"/>
          <w:lang w:val="nl-NL"/>
        </w:rPr>
        <w:t xml:space="preserve">als </w:t>
      </w:r>
      <w:r w:rsidRPr="00907F51">
        <w:rPr>
          <w:rFonts w:ascii="Times New Roman" w:hAnsi="Times New Roman"/>
          <w:spacing w:val="-3"/>
          <w:sz w:val="24"/>
          <w:lang w:val="nl-NL"/>
        </w:rPr>
        <w:t xml:space="preserve">een" </w:t>
      </w:r>
      <w:r w:rsidRPr="00907F51">
        <w:rPr>
          <w:rFonts w:ascii="Times New Roman" w:hAnsi="Times New Roman"/>
          <w:spacing w:val="-4"/>
          <w:sz w:val="24"/>
          <w:lang w:val="nl-NL"/>
        </w:rPr>
        <w:t xml:space="preserve">"bazuin,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volk </w:t>
      </w:r>
      <w:r w:rsidRPr="00907F51">
        <w:rPr>
          <w:rFonts w:ascii="Times New Roman" w:hAnsi="Times New Roman"/>
          <w:sz w:val="24"/>
          <w:lang w:val="nl-NL"/>
        </w:rPr>
        <w:t>hun overtreding te verkondigen" Jesaja 58:1, en hen tot Christus te roepen, Jesaja</w:t>
      </w:r>
      <w:r w:rsidRPr="00907F51">
        <w:rPr>
          <w:rFonts w:ascii="Times New Roman" w:hAnsi="Times New Roman"/>
          <w:spacing w:val="-13"/>
          <w:sz w:val="24"/>
          <w:lang w:val="nl-NL"/>
        </w:rPr>
        <w:t xml:space="preserve"> </w:t>
      </w:r>
      <w:r w:rsidRPr="00907F51">
        <w:rPr>
          <w:rFonts w:ascii="Times New Roman" w:hAnsi="Times New Roman"/>
          <w:sz w:val="24"/>
          <w:lang w:val="nl-NL"/>
        </w:rPr>
        <w:t>27:13.</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86"/>
        </w:numPr>
        <w:tabs>
          <w:tab w:val="left" w:pos="358"/>
        </w:tabs>
        <w:ind w:left="357" w:hanging="237"/>
        <w:jc w:val="both"/>
        <w:rPr>
          <w:rFonts w:ascii="Times New Roman" w:eastAsia="Times New Roman" w:hAnsi="Times New Roman" w:cs="Times New Roman"/>
          <w:sz w:val="24"/>
          <w:szCs w:val="24"/>
          <w:lang w:val="nl-NL"/>
        </w:rPr>
      </w:pPr>
      <w:r w:rsidRPr="00907F51">
        <w:rPr>
          <w:rFonts w:ascii="Times New Roman"/>
          <w:sz w:val="24"/>
          <w:lang w:val="nl-NL"/>
        </w:rPr>
        <w:t xml:space="preserve">Bij </w:t>
      </w:r>
      <w:r w:rsidRPr="00907F51">
        <w:rPr>
          <w:rFonts w:ascii="Times New Roman"/>
          <w:spacing w:val="-3"/>
          <w:sz w:val="24"/>
          <w:lang w:val="nl-NL"/>
        </w:rPr>
        <w:t xml:space="preserve">welke gelegenheid </w:t>
      </w:r>
      <w:r w:rsidRPr="00907F51">
        <w:rPr>
          <w:rFonts w:ascii="Times New Roman"/>
          <w:sz w:val="24"/>
          <w:lang w:val="nl-NL"/>
        </w:rPr>
        <w:t xml:space="preserve">zij </w:t>
      </w:r>
      <w:r w:rsidRPr="00907F51">
        <w:rPr>
          <w:rFonts w:ascii="Times New Roman"/>
          <w:spacing w:val="-3"/>
          <w:sz w:val="24"/>
          <w:lang w:val="nl-NL"/>
        </w:rPr>
        <w:t>geblazen moesten</w:t>
      </w:r>
      <w:r w:rsidRPr="00907F51">
        <w:rPr>
          <w:rFonts w:ascii="Times New Roman"/>
          <w:spacing w:val="8"/>
          <w:sz w:val="24"/>
          <w:lang w:val="nl-NL"/>
        </w:rPr>
        <w:t xml:space="preserve"> </w:t>
      </w:r>
      <w:r w:rsidRPr="00907F51">
        <w:rPr>
          <w:rFonts w:ascii="Times New Roman"/>
          <w:spacing w:val="-3"/>
          <w:sz w:val="24"/>
          <w:lang w:val="nl-NL"/>
        </w:rPr>
        <w:t>worden.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86"/>
        </w:numPr>
        <w:tabs>
          <w:tab w:val="left" w:pos="37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2"/>
          <w:sz w:val="24"/>
          <w:lang w:val="nl-NL"/>
        </w:rPr>
        <w:t xml:space="preserve">Voor </w:t>
      </w:r>
      <w:r w:rsidRPr="00907F51">
        <w:rPr>
          <w:rFonts w:ascii="Times New Roman" w:hAnsi="Times New Roman"/>
          <w:i/>
          <w:sz w:val="24"/>
          <w:lang w:val="nl-NL"/>
        </w:rPr>
        <w:t xml:space="preserve">de samenroeping van de vergadering, </w:t>
      </w:r>
      <w:r w:rsidRPr="00907F51">
        <w:rPr>
          <w:rFonts w:ascii="Times New Roman" w:hAnsi="Times New Roman"/>
          <w:sz w:val="24"/>
          <w:lang w:val="nl-NL"/>
        </w:rPr>
        <w:t xml:space="preserve">vers 2. </w:t>
      </w:r>
      <w:r w:rsidRPr="00907F51">
        <w:rPr>
          <w:rFonts w:ascii="Times New Roman" w:hAnsi="Times New Roman"/>
          <w:spacing w:val="-4"/>
          <w:sz w:val="24"/>
          <w:lang w:val="nl-NL"/>
        </w:rPr>
        <w:t xml:space="preserve">Aldus </w:t>
      </w:r>
      <w:r w:rsidRPr="00907F51">
        <w:rPr>
          <w:rFonts w:ascii="Times New Roman" w:hAnsi="Times New Roman"/>
          <w:sz w:val="24"/>
          <w:lang w:val="nl-NL"/>
        </w:rPr>
        <w:t xml:space="preserve">wordt hun gezegd de </w:t>
      </w:r>
      <w:r w:rsidRPr="00907F51">
        <w:rPr>
          <w:rFonts w:ascii="Times New Roman" w:hAnsi="Times New Roman"/>
          <w:spacing w:val="-5"/>
          <w:sz w:val="24"/>
          <w:lang w:val="nl-NL"/>
        </w:rPr>
        <w:t xml:space="preserve">bazuin </w:t>
      </w:r>
      <w:r w:rsidRPr="00907F51">
        <w:rPr>
          <w:rFonts w:ascii="Times New Roman" w:hAnsi="Times New Roman"/>
          <w:spacing w:val="4"/>
          <w:sz w:val="24"/>
          <w:lang w:val="nl-NL"/>
        </w:rPr>
        <w:t xml:space="preserve">te </w:t>
      </w:r>
      <w:r w:rsidRPr="00907F51">
        <w:rPr>
          <w:rFonts w:ascii="Times New Roman" w:hAnsi="Times New Roman"/>
          <w:spacing w:val="-3"/>
          <w:sz w:val="24"/>
          <w:lang w:val="nl-NL"/>
        </w:rPr>
        <w:t xml:space="preserve">blazen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Zion ter plechtige bijeenroeping van de vergadering, om een vasten te heiligen, Joël 2:15. Er behoort openbare </w:t>
      </w:r>
      <w:r w:rsidRPr="00907F51">
        <w:rPr>
          <w:rFonts w:ascii="Times New Roman" w:hAnsi="Times New Roman"/>
          <w:spacing w:val="-4"/>
          <w:sz w:val="24"/>
          <w:lang w:val="nl-NL"/>
        </w:rPr>
        <w:t xml:space="preserve">kennisgeving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geschieden </w:t>
      </w:r>
      <w:r w:rsidRPr="00907F51">
        <w:rPr>
          <w:rFonts w:ascii="Times New Roman" w:hAnsi="Times New Roman"/>
          <w:sz w:val="24"/>
          <w:lang w:val="nl-NL"/>
        </w:rPr>
        <w:t xml:space="preserve">van de tijd en de plaats van de Godsdienstige bijeenkomsten, want de uitnodiging tot het voorrecht van de inzettingen is </w:t>
      </w:r>
      <w:r w:rsidRPr="00907F51">
        <w:rPr>
          <w:rFonts w:ascii="Times New Roman" w:hAnsi="Times New Roman"/>
          <w:spacing w:val="-4"/>
          <w:sz w:val="24"/>
          <w:lang w:val="nl-NL"/>
        </w:rPr>
        <w:t xml:space="preserve">algemeen: </w:t>
      </w:r>
      <w:r w:rsidRPr="00907F51">
        <w:rPr>
          <w:rFonts w:ascii="Times New Roman" w:hAnsi="Times New Roman"/>
          <w:i/>
          <w:sz w:val="24"/>
          <w:lang w:val="nl-NL"/>
        </w:rPr>
        <w:t xml:space="preserve">die wil, kome. </w:t>
      </w:r>
      <w:r w:rsidRPr="00907F51">
        <w:rPr>
          <w:rFonts w:ascii="Times New Roman" w:hAnsi="Times New Roman"/>
          <w:sz w:val="24"/>
          <w:lang w:val="nl-NL"/>
        </w:rPr>
        <w:t xml:space="preserve">De </w:t>
      </w:r>
      <w:r w:rsidRPr="00907F51">
        <w:rPr>
          <w:rFonts w:ascii="Times New Roman" w:hAnsi="Times New Roman"/>
          <w:spacing w:val="-6"/>
          <w:sz w:val="24"/>
          <w:lang w:val="nl-NL"/>
        </w:rPr>
        <w:t xml:space="preserve">wijsheid </w:t>
      </w:r>
      <w:r w:rsidRPr="00907F51">
        <w:rPr>
          <w:rFonts w:ascii="Times New Roman" w:hAnsi="Times New Roman"/>
          <w:sz w:val="24"/>
          <w:lang w:val="nl-NL"/>
        </w:rPr>
        <w:t xml:space="preserve">roept aan de </w:t>
      </w:r>
      <w:r w:rsidRPr="00907F51">
        <w:rPr>
          <w:rFonts w:ascii="Times New Roman" w:hAnsi="Times New Roman"/>
          <w:spacing w:val="-3"/>
          <w:sz w:val="24"/>
          <w:lang w:val="nl-NL"/>
        </w:rPr>
        <w:t xml:space="preserve">spits </w:t>
      </w:r>
      <w:r w:rsidRPr="00907F51">
        <w:rPr>
          <w:rFonts w:ascii="Times New Roman" w:hAnsi="Times New Roman"/>
          <w:sz w:val="24"/>
          <w:lang w:val="nl-NL"/>
        </w:rPr>
        <w:t xml:space="preserve">van de hoge plaatsen. Maar, opdat de trompet geen </w:t>
      </w:r>
      <w:r w:rsidRPr="00907F51">
        <w:rPr>
          <w:rFonts w:ascii="Times New Roman" w:hAnsi="Times New Roman"/>
          <w:i/>
          <w:sz w:val="24"/>
          <w:lang w:val="nl-NL"/>
        </w:rPr>
        <w:t xml:space="preserve">onzeker geluid zal geven, </w:t>
      </w:r>
      <w:r w:rsidRPr="00907F51">
        <w:rPr>
          <w:rFonts w:ascii="Times New Roman" w:hAnsi="Times New Roman"/>
          <w:i/>
          <w:spacing w:val="-3"/>
          <w:sz w:val="24"/>
          <w:lang w:val="nl-NL"/>
        </w:rPr>
        <w:t xml:space="preserve">wordt </w:t>
      </w:r>
      <w:r w:rsidRPr="00907F51">
        <w:rPr>
          <w:rFonts w:ascii="Times New Roman" w:hAnsi="Times New Roman"/>
          <w:sz w:val="24"/>
          <w:lang w:val="nl-NL"/>
        </w:rPr>
        <w:t xml:space="preserve">hun gezegd dat </w:t>
      </w:r>
      <w:r w:rsidRPr="00907F51">
        <w:rPr>
          <w:rFonts w:ascii="Times New Roman" w:hAnsi="Times New Roman"/>
          <w:spacing w:val="-6"/>
          <w:sz w:val="24"/>
          <w:lang w:val="nl-NL"/>
        </w:rPr>
        <w:t xml:space="preserve">zij, </w:t>
      </w:r>
      <w:r w:rsidRPr="00907F51">
        <w:rPr>
          <w:rFonts w:ascii="Times New Roman" w:hAnsi="Times New Roman"/>
          <w:spacing w:val="-4"/>
          <w:sz w:val="24"/>
          <w:lang w:val="nl-NL"/>
        </w:rPr>
        <w:t xml:space="preserve">indien alleen </w:t>
      </w:r>
      <w:r w:rsidRPr="00907F51">
        <w:rPr>
          <w:rFonts w:ascii="Times New Roman" w:hAnsi="Times New Roman"/>
          <w:sz w:val="24"/>
          <w:lang w:val="nl-NL"/>
        </w:rPr>
        <w:t xml:space="preserve">de oversten en de oudsten moesten </w:t>
      </w:r>
      <w:r w:rsidRPr="00907F51">
        <w:rPr>
          <w:rFonts w:ascii="Times New Roman" w:hAnsi="Times New Roman"/>
          <w:spacing w:val="-4"/>
          <w:sz w:val="24"/>
          <w:lang w:val="nl-NL"/>
        </w:rPr>
        <w:t xml:space="preserve">bijeenkomen, </w:t>
      </w:r>
      <w:r w:rsidRPr="00907F51">
        <w:rPr>
          <w:rFonts w:ascii="Times New Roman" w:hAnsi="Times New Roman"/>
          <w:sz w:val="24"/>
          <w:lang w:val="nl-NL"/>
        </w:rPr>
        <w:t xml:space="preserve">slechts op een trompet moeten </w:t>
      </w:r>
      <w:r w:rsidRPr="00907F51">
        <w:rPr>
          <w:rFonts w:ascii="Times New Roman" w:hAnsi="Times New Roman"/>
          <w:spacing w:val="-3"/>
          <w:sz w:val="24"/>
          <w:lang w:val="nl-NL"/>
        </w:rPr>
        <w:t xml:space="preserve">blazen,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mindere </w:t>
      </w:r>
      <w:r w:rsidRPr="00907F51">
        <w:rPr>
          <w:rFonts w:ascii="Times New Roman" w:hAnsi="Times New Roman"/>
          <w:sz w:val="24"/>
          <w:lang w:val="nl-NL"/>
        </w:rPr>
        <w:t xml:space="preserve">moet voldoende </w:t>
      </w:r>
      <w:r w:rsidRPr="00907F51">
        <w:rPr>
          <w:rFonts w:ascii="Times New Roman" w:hAnsi="Times New Roman"/>
          <w:spacing w:val="-6"/>
          <w:sz w:val="24"/>
          <w:lang w:val="nl-NL"/>
        </w:rPr>
        <w:t xml:space="preserve">zijn </w:t>
      </w:r>
      <w:r w:rsidRPr="00907F51">
        <w:rPr>
          <w:rFonts w:ascii="Times New Roman" w:hAnsi="Times New Roman"/>
          <w:spacing w:val="2"/>
          <w:sz w:val="24"/>
          <w:lang w:val="nl-NL"/>
        </w:rPr>
        <w:t xml:space="preserve">om </w:t>
      </w:r>
      <w:r w:rsidRPr="00907F51">
        <w:rPr>
          <w:rFonts w:ascii="Times New Roman" w:hAnsi="Times New Roman"/>
          <w:i/>
          <w:sz w:val="24"/>
          <w:lang w:val="nl-NL"/>
        </w:rPr>
        <w:t xml:space="preserve">diegenen </w:t>
      </w:r>
      <w:r w:rsidRPr="00907F51">
        <w:rPr>
          <w:rFonts w:ascii="Times New Roman" w:hAnsi="Times New Roman"/>
          <w:spacing w:val="-5"/>
          <w:sz w:val="24"/>
          <w:lang w:val="nl-NL"/>
        </w:rPr>
        <w:t xml:space="preserve">bijeen </w:t>
      </w:r>
      <w:r w:rsidRPr="00907F51">
        <w:rPr>
          <w:rFonts w:ascii="Times New Roman" w:hAnsi="Times New Roman"/>
          <w:sz w:val="24"/>
          <w:lang w:val="nl-NL"/>
        </w:rPr>
        <w:t xml:space="preserve">te roepen,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voorbeelden moeten </w:t>
      </w:r>
      <w:r w:rsidRPr="00907F51">
        <w:rPr>
          <w:rFonts w:ascii="Times New Roman" w:hAnsi="Times New Roman"/>
          <w:spacing w:val="-6"/>
          <w:sz w:val="24"/>
          <w:lang w:val="nl-NL"/>
        </w:rPr>
        <w:t xml:space="preserve">zijn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voortvarendheid voor </w:t>
      </w:r>
      <w:r w:rsidRPr="00907F51">
        <w:rPr>
          <w:rFonts w:ascii="Times New Roman" w:hAnsi="Times New Roman"/>
          <w:spacing w:val="-4"/>
          <w:sz w:val="24"/>
          <w:lang w:val="nl-NL"/>
        </w:rPr>
        <w:t xml:space="preserve">alles </w:t>
      </w:r>
      <w:r w:rsidRPr="00907F51">
        <w:rPr>
          <w:rFonts w:ascii="Times New Roman" w:hAnsi="Times New Roman"/>
          <w:sz w:val="24"/>
          <w:lang w:val="nl-NL"/>
        </w:rPr>
        <w:t xml:space="preserve">wat goed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maar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het </w:t>
      </w:r>
      <w:r w:rsidRPr="00907F51">
        <w:rPr>
          <w:rFonts w:ascii="Times New Roman" w:hAnsi="Times New Roman"/>
          <w:spacing w:val="-5"/>
          <w:sz w:val="24"/>
          <w:lang w:val="nl-NL"/>
        </w:rPr>
        <w:t xml:space="preserve">gehele </w:t>
      </w:r>
      <w:r w:rsidRPr="00907F51">
        <w:rPr>
          <w:rFonts w:ascii="Times New Roman" w:hAnsi="Times New Roman"/>
          <w:spacing w:val="-4"/>
          <w:sz w:val="24"/>
          <w:lang w:val="nl-NL"/>
        </w:rPr>
        <w:t xml:space="preserve">volk </w:t>
      </w:r>
      <w:r w:rsidRPr="00907F51">
        <w:rPr>
          <w:rFonts w:ascii="Times New Roman" w:hAnsi="Times New Roman"/>
          <w:spacing w:val="-3"/>
          <w:sz w:val="24"/>
          <w:lang w:val="nl-NL"/>
        </w:rPr>
        <w:t xml:space="preserve">bijeenvergaderd  </w:t>
      </w:r>
      <w:r w:rsidRPr="00907F51">
        <w:rPr>
          <w:rFonts w:ascii="Times New Roman" w:hAnsi="Times New Roman"/>
          <w:sz w:val="24"/>
          <w:lang w:val="nl-NL"/>
        </w:rPr>
        <w:t xml:space="preserve">moet  worden, dan moet op beide trompetten geblazen worden opdat zij op groter afstand gehoord zouden worden. Met toespeling hierop wordt gezegd dat diegenen welgelukzalig zijn, die </w:t>
      </w:r>
      <w:r w:rsidRPr="00907F51">
        <w:rPr>
          <w:rFonts w:ascii="Times New Roman" w:hAnsi="Times New Roman"/>
          <w:spacing w:val="-2"/>
          <w:sz w:val="24"/>
          <w:lang w:val="nl-NL"/>
        </w:rPr>
        <w:t xml:space="preserve">het </w:t>
      </w:r>
      <w:r w:rsidRPr="00907F51">
        <w:rPr>
          <w:rFonts w:ascii="Times New Roman" w:hAnsi="Times New Roman"/>
          <w:sz w:val="24"/>
          <w:lang w:val="nl-NL"/>
        </w:rPr>
        <w:t>geklank</w:t>
      </w:r>
      <w:r w:rsidRPr="00907F51">
        <w:rPr>
          <w:rFonts w:ascii="Times New Roman" w:hAnsi="Times New Roman"/>
          <w:spacing w:val="-6"/>
          <w:sz w:val="24"/>
          <w:lang w:val="nl-NL"/>
        </w:rPr>
        <w:t xml:space="preserve"> </w:t>
      </w:r>
      <w:r w:rsidRPr="00907F51">
        <w:rPr>
          <w:rFonts w:ascii="Times New Roman" w:hAnsi="Times New Roman"/>
          <w:sz w:val="24"/>
          <w:lang w:val="nl-NL"/>
        </w:rPr>
        <w:t>kennen,</w:t>
      </w:r>
      <w:r w:rsidRPr="00907F51">
        <w:rPr>
          <w:rFonts w:ascii="Times New Roman" w:hAnsi="Times New Roman"/>
          <w:spacing w:val="-6"/>
          <w:sz w:val="24"/>
          <w:lang w:val="nl-NL"/>
        </w:rPr>
        <w:t xml:space="preserve"> </w:t>
      </w:r>
      <w:r w:rsidRPr="00907F51">
        <w:rPr>
          <w:rFonts w:ascii="Times New Roman" w:hAnsi="Times New Roman"/>
          <w:sz w:val="24"/>
          <w:lang w:val="nl-NL"/>
        </w:rPr>
        <w:t>Psalm</w:t>
      </w:r>
      <w:r w:rsidRPr="00907F51">
        <w:rPr>
          <w:rFonts w:ascii="Times New Roman" w:hAnsi="Times New Roman"/>
          <w:spacing w:val="-6"/>
          <w:sz w:val="24"/>
          <w:lang w:val="nl-NL"/>
        </w:rPr>
        <w:t xml:space="preserve"> </w:t>
      </w:r>
      <w:r w:rsidRPr="00907F51">
        <w:rPr>
          <w:rFonts w:ascii="Times New Roman" w:hAnsi="Times New Roman"/>
          <w:sz w:val="24"/>
          <w:lang w:val="nl-NL"/>
        </w:rPr>
        <w:t>89:16,</w:t>
      </w:r>
      <w:r w:rsidRPr="00907F51">
        <w:rPr>
          <w:rFonts w:ascii="Times New Roman" w:hAnsi="Times New Roman"/>
          <w:spacing w:val="-6"/>
          <w:sz w:val="24"/>
          <w:lang w:val="nl-NL"/>
        </w:rPr>
        <w:t xml:space="preserve"> </w:t>
      </w:r>
      <w:r w:rsidRPr="00907F51">
        <w:rPr>
          <w:rFonts w:ascii="Times New Roman" w:hAnsi="Times New Roman"/>
          <w:sz w:val="24"/>
          <w:lang w:val="nl-NL"/>
        </w:rPr>
        <w:t>dat</w:t>
      </w:r>
      <w:r w:rsidRPr="00907F51">
        <w:rPr>
          <w:rFonts w:ascii="Times New Roman" w:hAnsi="Times New Roman"/>
          <w:spacing w:val="-6"/>
          <w:sz w:val="24"/>
          <w:lang w:val="nl-NL"/>
        </w:rPr>
        <w:t xml:space="preserve"> </w:t>
      </w:r>
      <w:r w:rsidRPr="00907F51">
        <w:rPr>
          <w:rFonts w:ascii="Times New Roman" w:hAnsi="Times New Roman"/>
          <w:sz w:val="24"/>
          <w:lang w:val="nl-NL"/>
        </w:rPr>
        <w:t>is</w:t>
      </w:r>
      <w:r w:rsidRPr="00907F51">
        <w:rPr>
          <w:rFonts w:ascii="Times New Roman" w:hAnsi="Times New Roman"/>
          <w:spacing w:val="-6"/>
          <w:sz w:val="24"/>
          <w:lang w:val="nl-NL"/>
        </w:rPr>
        <w:t xml:space="preserve"> </w:t>
      </w:r>
      <w:r w:rsidRPr="00907F51">
        <w:rPr>
          <w:rFonts w:ascii="Times New Roman" w:hAnsi="Times New Roman"/>
          <w:sz w:val="24"/>
          <w:lang w:val="nl-NL"/>
        </w:rPr>
        <w:t>die</w:t>
      </w:r>
      <w:r w:rsidRPr="00907F51">
        <w:rPr>
          <w:rFonts w:ascii="Times New Roman" w:hAnsi="Times New Roman"/>
          <w:spacing w:val="-6"/>
          <w:sz w:val="24"/>
          <w:lang w:val="nl-NL"/>
        </w:rPr>
        <w:t xml:space="preserve"> </w:t>
      </w:r>
      <w:r w:rsidRPr="00907F51">
        <w:rPr>
          <w:rFonts w:ascii="Times New Roman" w:hAnsi="Times New Roman"/>
          <w:sz w:val="24"/>
          <w:lang w:val="nl-NL"/>
        </w:rPr>
        <w:t>uitgenodigd</w:t>
      </w:r>
      <w:r w:rsidRPr="00907F51">
        <w:rPr>
          <w:rFonts w:ascii="Times New Roman" w:hAnsi="Times New Roman"/>
          <w:spacing w:val="-6"/>
          <w:sz w:val="24"/>
          <w:lang w:val="nl-NL"/>
        </w:rPr>
        <w:t xml:space="preserve"> </w:t>
      </w:r>
      <w:r w:rsidRPr="00907F51">
        <w:rPr>
          <w:rFonts w:ascii="Times New Roman" w:hAnsi="Times New Roman"/>
          <w:sz w:val="24"/>
          <w:lang w:val="nl-NL"/>
        </w:rPr>
        <w:t>en</w:t>
      </w:r>
      <w:r w:rsidRPr="00907F51">
        <w:rPr>
          <w:rFonts w:ascii="Times New Roman" w:hAnsi="Times New Roman"/>
          <w:spacing w:val="-6"/>
          <w:sz w:val="24"/>
          <w:lang w:val="nl-NL"/>
        </w:rPr>
        <w:t xml:space="preserve"> </w:t>
      </w:r>
      <w:r w:rsidRPr="00907F51">
        <w:rPr>
          <w:rFonts w:ascii="Times New Roman" w:hAnsi="Times New Roman"/>
          <w:sz w:val="24"/>
          <w:lang w:val="nl-NL"/>
        </w:rPr>
        <w:t>geroepen</w:t>
      </w:r>
      <w:r w:rsidRPr="00907F51">
        <w:rPr>
          <w:rFonts w:ascii="Times New Roman" w:hAnsi="Times New Roman"/>
          <w:spacing w:val="-6"/>
          <w:sz w:val="24"/>
          <w:lang w:val="nl-NL"/>
        </w:rPr>
        <w:t xml:space="preserve"> </w:t>
      </w:r>
      <w:r w:rsidRPr="00907F51">
        <w:rPr>
          <w:rFonts w:ascii="Times New Roman" w:hAnsi="Times New Roman"/>
          <w:sz w:val="24"/>
          <w:lang w:val="nl-NL"/>
        </w:rPr>
        <w:t>zijn</w:t>
      </w:r>
      <w:r w:rsidRPr="00907F51">
        <w:rPr>
          <w:rFonts w:ascii="Times New Roman" w:hAnsi="Times New Roman"/>
          <w:spacing w:val="-6"/>
          <w:sz w:val="24"/>
          <w:lang w:val="nl-NL"/>
        </w:rPr>
        <w:t xml:space="preserve"> </w:t>
      </w:r>
      <w:r w:rsidRPr="00907F51">
        <w:rPr>
          <w:rFonts w:ascii="Times New Roman" w:hAnsi="Times New Roman"/>
          <w:sz w:val="24"/>
          <w:lang w:val="nl-NL"/>
        </w:rPr>
        <w:t>om</w:t>
      </w:r>
      <w:r w:rsidRPr="00907F51">
        <w:rPr>
          <w:rFonts w:ascii="Times New Roman" w:hAnsi="Times New Roman"/>
          <w:spacing w:val="-6"/>
          <w:sz w:val="24"/>
          <w:lang w:val="nl-NL"/>
        </w:rPr>
        <w:t xml:space="preserve"> </w:t>
      </w:r>
      <w:r w:rsidRPr="00907F51">
        <w:rPr>
          <w:rFonts w:ascii="Times New Roman" w:hAnsi="Times New Roman"/>
          <w:sz w:val="24"/>
          <w:lang w:val="nl-NL"/>
        </w:rPr>
        <w:t>tot</w:t>
      </w:r>
      <w:r w:rsidRPr="00907F51">
        <w:rPr>
          <w:rFonts w:ascii="Times New Roman" w:hAnsi="Times New Roman"/>
          <w:spacing w:val="-6"/>
          <w:sz w:val="24"/>
          <w:lang w:val="nl-NL"/>
        </w:rPr>
        <w:t xml:space="preserve"> </w:t>
      </w:r>
      <w:r w:rsidRPr="00907F51">
        <w:rPr>
          <w:rFonts w:ascii="Times New Roman" w:hAnsi="Times New Roman"/>
          <w:sz w:val="24"/>
          <w:lang w:val="nl-NL"/>
        </w:rPr>
        <w:t>God</w:t>
      </w:r>
      <w:r w:rsidRPr="00907F51">
        <w:rPr>
          <w:rFonts w:ascii="Times New Roman" w:hAnsi="Times New Roman"/>
          <w:spacing w:val="-6"/>
          <w:sz w:val="24"/>
          <w:lang w:val="nl-NL"/>
        </w:rPr>
        <w:t xml:space="preserve"> </w:t>
      </w:r>
      <w:r w:rsidRPr="00907F51">
        <w:rPr>
          <w:rFonts w:ascii="Times New Roman" w:hAnsi="Times New Roman"/>
          <w:sz w:val="24"/>
          <w:lang w:val="nl-NL"/>
        </w:rPr>
        <w:t>te</w:t>
      </w:r>
      <w:r w:rsidRPr="00907F51">
        <w:rPr>
          <w:rFonts w:ascii="Times New Roman" w:hAnsi="Times New Roman"/>
          <w:spacing w:val="-6"/>
          <w:sz w:val="24"/>
          <w:lang w:val="nl-NL"/>
        </w:rPr>
        <w:t xml:space="preserve"> </w:t>
      </w:r>
      <w:r w:rsidRPr="00907F51">
        <w:rPr>
          <w:rFonts w:ascii="Times New Roman" w:hAnsi="Times New Roman"/>
          <w:sz w:val="24"/>
          <w:lang w:val="nl-NL"/>
        </w:rPr>
        <w:t>naderen</w:t>
      </w:r>
      <w:r w:rsidRPr="00907F51">
        <w:rPr>
          <w:rFonts w:ascii="Times New Roman" w:hAnsi="Times New Roman"/>
          <w:spacing w:val="-6"/>
          <w:sz w:val="24"/>
          <w:lang w:val="nl-NL"/>
        </w:rPr>
        <w:t xml:space="preserve"> </w:t>
      </w:r>
      <w:r w:rsidRPr="00907F51">
        <w:rPr>
          <w:rFonts w:ascii="Times New Roman" w:hAnsi="Times New Roman"/>
          <w:spacing w:val="-10"/>
          <w:sz w:val="24"/>
          <w:lang w:val="nl-NL"/>
        </w:rPr>
        <w:t xml:space="preserve">in </w:t>
      </w:r>
      <w:r w:rsidRPr="00907F51">
        <w:rPr>
          <w:rFonts w:ascii="Times New Roman" w:hAnsi="Times New Roman"/>
          <w:sz w:val="24"/>
          <w:lang w:val="nl-NL"/>
        </w:rPr>
        <w:t xml:space="preserve">de openbaren eredienst, </w:t>
      </w:r>
      <w:r w:rsidRPr="00907F51">
        <w:rPr>
          <w:rFonts w:ascii="Times New Roman" w:hAnsi="Times New Roman"/>
          <w:spacing w:val="-4"/>
          <w:sz w:val="24"/>
          <w:lang w:val="nl-NL"/>
        </w:rPr>
        <w:t xml:space="preserve">Psalm </w:t>
      </w:r>
      <w:r w:rsidRPr="00907F51">
        <w:rPr>
          <w:rFonts w:ascii="Times New Roman" w:hAnsi="Times New Roman"/>
          <w:sz w:val="24"/>
          <w:lang w:val="nl-NL"/>
        </w:rPr>
        <w:t>122:1. En op de groten dag zal de algemene vergadering bijeengeroepen</w:t>
      </w:r>
      <w:r w:rsidRPr="00907F51">
        <w:rPr>
          <w:rFonts w:ascii="Times New Roman" w:hAnsi="Times New Roman"/>
          <w:spacing w:val="-9"/>
          <w:sz w:val="24"/>
          <w:lang w:val="nl-NL"/>
        </w:rPr>
        <w:t xml:space="preserve"> </w:t>
      </w:r>
      <w:r w:rsidRPr="00907F51">
        <w:rPr>
          <w:rFonts w:ascii="Times New Roman" w:hAnsi="Times New Roman"/>
          <w:sz w:val="24"/>
          <w:lang w:val="nl-NL"/>
        </w:rPr>
        <w:t>worden</w:t>
      </w:r>
      <w:r w:rsidRPr="00907F51">
        <w:rPr>
          <w:rFonts w:ascii="Times New Roman" w:hAnsi="Times New Roman"/>
          <w:spacing w:val="-9"/>
          <w:sz w:val="24"/>
          <w:lang w:val="nl-NL"/>
        </w:rPr>
        <w:t xml:space="preserve"> </w:t>
      </w:r>
      <w:r w:rsidRPr="00907F51">
        <w:rPr>
          <w:rFonts w:ascii="Times New Roman" w:hAnsi="Times New Roman"/>
          <w:sz w:val="24"/>
          <w:lang w:val="nl-NL"/>
        </w:rPr>
        <w:t>door</w:t>
      </w:r>
      <w:r w:rsidRPr="00907F51">
        <w:rPr>
          <w:rFonts w:ascii="Times New Roman" w:hAnsi="Times New Roman"/>
          <w:spacing w:val="-9"/>
          <w:sz w:val="24"/>
          <w:lang w:val="nl-NL"/>
        </w:rPr>
        <w:t xml:space="preserve"> </w:t>
      </w:r>
      <w:r w:rsidRPr="00907F51">
        <w:rPr>
          <w:rFonts w:ascii="Times New Roman" w:hAnsi="Times New Roman"/>
          <w:sz w:val="24"/>
          <w:lang w:val="nl-NL"/>
        </w:rPr>
        <w:t>"van</w:t>
      </w:r>
      <w:r w:rsidRPr="00907F51">
        <w:rPr>
          <w:rFonts w:ascii="Times New Roman" w:hAnsi="Times New Roman"/>
          <w:spacing w:val="-9"/>
          <w:sz w:val="24"/>
          <w:lang w:val="nl-NL"/>
        </w:rPr>
        <w:t xml:space="preserve"> </w:t>
      </w:r>
      <w:r w:rsidRPr="00907F51">
        <w:rPr>
          <w:rFonts w:ascii="Times New Roman" w:hAnsi="Times New Roman"/>
          <w:sz w:val="24"/>
          <w:lang w:val="nl-NL"/>
        </w:rPr>
        <w:t>de</w:t>
      </w:r>
      <w:r w:rsidRPr="00907F51">
        <w:rPr>
          <w:rFonts w:ascii="Times New Roman" w:hAnsi="Times New Roman"/>
          <w:spacing w:val="-9"/>
          <w:sz w:val="24"/>
          <w:lang w:val="nl-NL"/>
        </w:rPr>
        <w:t xml:space="preserve"> </w:t>
      </w:r>
      <w:r w:rsidRPr="00907F51">
        <w:rPr>
          <w:rFonts w:ascii="Times New Roman" w:hAnsi="Times New Roman"/>
          <w:sz w:val="24"/>
          <w:lang w:val="nl-NL"/>
        </w:rPr>
        <w:t>engelen</w:t>
      </w:r>
      <w:r w:rsidRPr="00907F51">
        <w:rPr>
          <w:rFonts w:ascii="Times New Roman" w:hAnsi="Times New Roman"/>
          <w:spacing w:val="-9"/>
          <w:sz w:val="24"/>
          <w:lang w:val="nl-NL"/>
        </w:rPr>
        <w:t xml:space="preserve"> </w:t>
      </w:r>
      <w:r w:rsidRPr="00907F51">
        <w:rPr>
          <w:rFonts w:ascii="Times New Roman" w:hAnsi="Times New Roman"/>
          <w:sz w:val="24"/>
          <w:lang w:val="nl-NL"/>
        </w:rPr>
        <w:t>bazuin</w:t>
      </w:r>
      <w:r w:rsidRPr="00907F51">
        <w:rPr>
          <w:rFonts w:ascii="Times New Roman" w:hAnsi="Times New Roman"/>
          <w:spacing w:val="-9"/>
          <w:sz w:val="24"/>
          <w:lang w:val="nl-NL"/>
        </w:rPr>
        <w:t xml:space="preserve"> </w:t>
      </w:r>
      <w:r w:rsidRPr="00907F51">
        <w:rPr>
          <w:rFonts w:ascii="Times New Roman" w:hAnsi="Times New Roman"/>
          <w:sz w:val="24"/>
          <w:lang w:val="nl-NL"/>
        </w:rPr>
        <w:t>van</w:t>
      </w:r>
      <w:r w:rsidRPr="00907F51">
        <w:rPr>
          <w:rFonts w:ascii="Times New Roman" w:hAnsi="Times New Roman"/>
          <w:spacing w:val="-9"/>
          <w:sz w:val="24"/>
          <w:lang w:val="nl-NL"/>
        </w:rPr>
        <w:t xml:space="preserve"> </w:t>
      </w:r>
      <w:r w:rsidRPr="00907F51">
        <w:rPr>
          <w:rFonts w:ascii="Times New Roman" w:hAnsi="Times New Roman"/>
          <w:sz w:val="24"/>
          <w:lang w:val="nl-NL"/>
        </w:rPr>
        <w:t>een</w:t>
      </w:r>
      <w:r w:rsidRPr="00907F51">
        <w:rPr>
          <w:rFonts w:ascii="Times New Roman" w:hAnsi="Times New Roman"/>
          <w:spacing w:val="-9"/>
          <w:sz w:val="24"/>
          <w:lang w:val="nl-NL"/>
        </w:rPr>
        <w:t xml:space="preserve"> </w:t>
      </w:r>
      <w:r w:rsidRPr="00907F51">
        <w:rPr>
          <w:rFonts w:ascii="Times New Roman" w:hAnsi="Times New Roman"/>
          <w:sz w:val="24"/>
          <w:lang w:val="nl-NL"/>
        </w:rPr>
        <w:t>groot</w:t>
      </w:r>
      <w:r w:rsidRPr="00907F51">
        <w:rPr>
          <w:rFonts w:ascii="Times New Roman" w:hAnsi="Times New Roman"/>
          <w:spacing w:val="-9"/>
          <w:sz w:val="24"/>
          <w:lang w:val="nl-NL"/>
        </w:rPr>
        <w:t xml:space="preserve"> </w:t>
      </w:r>
      <w:r w:rsidRPr="00907F51">
        <w:rPr>
          <w:rFonts w:ascii="Times New Roman" w:hAnsi="Times New Roman"/>
          <w:sz w:val="24"/>
          <w:lang w:val="nl-NL"/>
        </w:rPr>
        <w:t>geluid,"</w:t>
      </w:r>
      <w:r w:rsidRPr="00907F51">
        <w:rPr>
          <w:rFonts w:ascii="Times New Roman" w:hAnsi="Times New Roman"/>
          <w:spacing w:val="-9"/>
          <w:sz w:val="24"/>
          <w:lang w:val="nl-NL"/>
        </w:rPr>
        <w:t xml:space="preserve"> </w:t>
      </w:r>
      <w:r w:rsidRPr="00907F51">
        <w:rPr>
          <w:rFonts w:ascii="Times New Roman" w:hAnsi="Times New Roman"/>
          <w:sz w:val="24"/>
          <w:lang w:val="nl-NL"/>
        </w:rPr>
        <w:t>Mattheus</w:t>
      </w:r>
      <w:r w:rsidRPr="00907F51">
        <w:rPr>
          <w:rFonts w:ascii="Times New Roman" w:hAnsi="Times New Roman"/>
          <w:spacing w:val="-9"/>
          <w:sz w:val="24"/>
          <w:lang w:val="nl-NL"/>
        </w:rPr>
        <w:t xml:space="preserve"> </w:t>
      </w:r>
      <w:r w:rsidRPr="00907F51">
        <w:rPr>
          <w:rFonts w:ascii="Times New Roman" w:hAnsi="Times New Roman"/>
          <w:spacing w:val="-2"/>
          <w:sz w:val="24"/>
          <w:lang w:val="nl-NL"/>
        </w:rPr>
        <w:t>24:31.</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86"/>
        </w:numPr>
        <w:tabs>
          <w:tab w:val="left" w:pos="39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2"/>
          <w:sz w:val="24"/>
          <w:lang w:val="nl-NL"/>
        </w:rPr>
        <w:t xml:space="preserve">Voor </w:t>
      </w:r>
      <w:r w:rsidRPr="00907F51">
        <w:rPr>
          <w:rFonts w:ascii="Times New Roman"/>
          <w:i/>
          <w:sz w:val="24"/>
          <w:lang w:val="nl-NL"/>
        </w:rPr>
        <w:t xml:space="preserve">het optrekken van het leger, </w:t>
      </w:r>
      <w:r w:rsidRPr="00907F51">
        <w:rPr>
          <w:rFonts w:ascii="Times New Roman"/>
          <w:spacing w:val="2"/>
          <w:sz w:val="24"/>
          <w:lang w:val="nl-NL"/>
        </w:rPr>
        <w:t xml:space="preserve">om </w:t>
      </w:r>
      <w:r w:rsidRPr="00907F51">
        <w:rPr>
          <w:rFonts w:ascii="Times New Roman"/>
          <w:sz w:val="24"/>
          <w:lang w:val="nl-NL"/>
        </w:rPr>
        <w:t xml:space="preserve">het </w:t>
      </w:r>
      <w:r w:rsidRPr="00907F51">
        <w:rPr>
          <w:rFonts w:ascii="Times New Roman"/>
          <w:spacing w:val="-5"/>
          <w:sz w:val="24"/>
          <w:lang w:val="nl-NL"/>
        </w:rPr>
        <w:t xml:space="preserve">sein </w:t>
      </w:r>
      <w:r w:rsidRPr="00907F51">
        <w:rPr>
          <w:rFonts w:ascii="Times New Roman"/>
          <w:sz w:val="24"/>
          <w:lang w:val="nl-NL"/>
        </w:rPr>
        <w:t xml:space="preserve">te geven </w:t>
      </w:r>
      <w:r w:rsidRPr="00907F51">
        <w:rPr>
          <w:rFonts w:ascii="Times New Roman"/>
          <w:spacing w:val="-3"/>
          <w:sz w:val="24"/>
          <w:lang w:val="nl-NL"/>
        </w:rPr>
        <w:t xml:space="preserve">wanneer </w:t>
      </w:r>
      <w:r w:rsidRPr="00907F51">
        <w:rPr>
          <w:rFonts w:ascii="Times New Roman"/>
          <w:spacing w:val="-4"/>
          <w:sz w:val="24"/>
          <w:lang w:val="nl-NL"/>
        </w:rPr>
        <w:t xml:space="preserve">iedere afdeling </w:t>
      </w:r>
      <w:r w:rsidRPr="00907F51">
        <w:rPr>
          <w:rFonts w:ascii="Times New Roman"/>
          <w:spacing w:val="-3"/>
          <w:sz w:val="24"/>
          <w:lang w:val="nl-NL"/>
        </w:rPr>
        <w:t xml:space="preserve">zich </w:t>
      </w:r>
      <w:r w:rsidRPr="00907F51">
        <w:rPr>
          <w:rFonts w:ascii="Times New Roman"/>
          <w:spacing w:val="-4"/>
          <w:sz w:val="24"/>
          <w:lang w:val="nl-NL"/>
        </w:rPr>
        <w:t>in</w:t>
      </w:r>
      <w:r w:rsidRPr="00907F51">
        <w:rPr>
          <w:rFonts w:ascii="Times New Roman"/>
          <w:spacing w:val="52"/>
          <w:sz w:val="24"/>
          <w:lang w:val="nl-NL"/>
        </w:rPr>
        <w:t xml:space="preserve"> </w:t>
      </w:r>
      <w:r w:rsidRPr="00907F51">
        <w:rPr>
          <w:rFonts w:ascii="Times New Roman"/>
          <w:spacing w:val="-4"/>
          <w:sz w:val="24"/>
          <w:lang w:val="nl-NL"/>
        </w:rPr>
        <w:t xml:space="preserve">beweging </w:t>
      </w:r>
      <w:r w:rsidRPr="00907F51">
        <w:rPr>
          <w:rFonts w:ascii="Times New Roman"/>
          <w:sz w:val="24"/>
          <w:lang w:val="nl-NL"/>
        </w:rPr>
        <w:t xml:space="preserve">moet zetten, </w:t>
      </w:r>
      <w:r w:rsidRPr="00907F51">
        <w:rPr>
          <w:rFonts w:ascii="Times New Roman"/>
          <w:spacing w:val="-3"/>
          <w:sz w:val="24"/>
          <w:lang w:val="nl-NL"/>
        </w:rPr>
        <w:t xml:space="preserve">want </w:t>
      </w:r>
      <w:r w:rsidRPr="00907F51">
        <w:rPr>
          <w:rFonts w:ascii="Times New Roman"/>
          <w:sz w:val="24"/>
          <w:lang w:val="nl-NL"/>
        </w:rPr>
        <w:t xml:space="preserve">geen </w:t>
      </w:r>
      <w:r w:rsidRPr="00907F51">
        <w:rPr>
          <w:rFonts w:ascii="Times New Roman"/>
          <w:spacing w:val="-5"/>
          <w:sz w:val="24"/>
          <w:lang w:val="nl-NL"/>
        </w:rPr>
        <w:t xml:space="preserve">menselijke </w:t>
      </w:r>
      <w:r w:rsidRPr="00907F51">
        <w:rPr>
          <w:rFonts w:ascii="Times New Roman"/>
          <w:sz w:val="24"/>
          <w:lang w:val="nl-NL"/>
        </w:rPr>
        <w:t xml:space="preserve">stem kon zo ver reiken </w:t>
      </w:r>
      <w:r w:rsidRPr="00907F51">
        <w:rPr>
          <w:rFonts w:ascii="Times New Roman"/>
          <w:spacing w:val="2"/>
          <w:sz w:val="24"/>
          <w:lang w:val="nl-NL"/>
        </w:rPr>
        <w:t xml:space="preserve">om </w:t>
      </w:r>
      <w:r w:rsidRPr="00907F51">
        <w:rPr>
          <w:rFonts w:ascii="Times New Roman"/>
          <w:sz w:val="24"/>
          <w:lang w:val="nl-NL"/>
        </w:rPr>
        <w:t xml:space="preserve">het woord van bevel  te geven. Bij ons worden soldaten geoefend om op het geluid van trommelslag te letten, en </w:t>
      </w:r>
      <w:r w:rsidRPr="00907F51">
        <w:rPr>
          <w:rFonts w:ascii="Times New Roman"/>
          <w:spacing w:val="-3"/>
          <w:sz w:val="24"/>
          <w:lang w:val="nl-NL"/>
        </w:rPr>
        <w:t xml:space="preserve">hieraan </w:t>
      </w:r>
      <w:r w:rsidRPr="00907F51">
        <w:rPr>
          <w:rFonts w:ascii="Times New Roman"/>
          <w:sz w:val="24"/>
          <w:lang w:val="nl-NL"/>
        </w:rPr>
        <w:t xml:space="preserve">te weten wat zij te doen hebben. Als de trompetten voor </w:t>
      </w:r>
      <w:r w:rsidRPr="00907F51">
        <w:rPr>
          <w:rFonts w:ascii="Times New Roman"/>
          <w:spacing w:val="-5"/>
          <w:sz w:val="24"/>
          <w:lang w:val="nl-NL"/>
        </w:rPr>
        <w:t xml:space="preserve">dit </w:t>
      </w:r>
      <w:r w:rsidRPr="00907F51">
        <w:rPr>
          <w:rFonts w:ascii="Times New Roman"/>
          <w:sz w:val="24"/>
          <w:lang w:val="nl-NL"/>
        </w:rPr>
        <w:t xml:space="preserve">doel </w:t>
      </w:r>
      <w:r w:rsidRPr="00907F51">
        <w:rPr>
          <w:rFonts w:ascii="Times New Roman"/>
          <w:spacing w:val="-3"/>
          <w:sz w:val="24"/>
          <w:lang w:val="nl-NL"/>
        </w:rPr>
        <w:t xml:space="preserve">geblazen </w:t>
      </w:r>
      <w:r w:rsidRPr="00907F51">
        <w:rPr>
          <w:rFonts w:ascii="Times New Roman"/>
          <w:sz w:val="24"/>
          <w:lang w:val="nl-NL"/>
        </w:rPr>
        <w:t xml:space="preserve">werden, dan </w:t>
      </w:r>
      <w:r w:rsidRPr="00907F51">
        <w:rPr>
          <w:rFonts w:ascii="Times New Roman"/>
          <w:spacing w:val="-3"/>
          <w:sz w:val="24"/>
          <w:lang w:val="nl-NL"/>
        </w:rPr>
        <w:t xml:space="preserve">moest </w:t>
      </w:r>
      <w:r w:rsidRPr="00907F51">
        <w:rPr>
          <w:rFonts w:ascii="Times New Roman"/>
          <w:sz w:val="24"/>
          <w:lang w:val="nl-NL"/>
        </w:rPr>
        <w:t xml:space="preserve">het </w:t>
      </w:r>
      <w:r w:rsidRPr="00907F51">
        <w:rPr>
          <w:rFonts w:ascii="Times New Roman"/>
          <w:spacing w:val="-3"/>
          <w:sz w:val="24"/>
          <w:lang w:val="nl-NL"/>
        </w:rPr>
        <w:t xml:space="preserve">met </w:t>
      </w:r>
      <w:r w:rsidRPr="00907F51">
        <w:rPr>
          <w:rFonts w:ascii="Times New Roman"/>
          <w:sz w:val="24"/>
          <w:lang w:val="nl-NL"/>
        </w:rPr>
        <w:t xml:space="preserve">een gebroken geklank zijn, korte, stotende tonen, geschikt om het hart van het </w:t>
      </w:r>
      <w:r w:rsidRPr="00907F51">
        <w:rPr>
          <w:rFonts w:ascii="Times New Roman"/>
          <w:spacing w:val="-4"/>
          <w:sz w:val="24"/>
          <w:lang w:val="nl-NL"/>
        </w:rPr>
        <w:t xml:space="preserve">volk </w:t>
      </w:r>
      <w:r w:rsidRPr="00907F51">
        <w:rPr>
          <w:rFonts w:ascii="Times New Roman"/>
          <w:sz w:val="24"/>
          <w:lang w:val="nl-NL"/>
        </w:rPr>
        <w:t xml:space="preserve">te </w:t>
      </w:r>
      <w:r w:rsidRPr="00907F51">
        <w:rPr>
          <w:rFonts w:ascii="Times New Roman"/>
          <w:spacing w:val="-3"/>
          <w:sz w:val="24"/>
          <w:lang w:val="nl-NL"/>
        </w:rPr>
        <w:t xml:space="preserve">bemoedigen </w:t>
      </w:r>
      <w:r w:rsidRPr="00907F51">
        <w:rPr>
          <w:rFonts w:ascii="Times New Roman"/>
          <w:spacing w:val="-4"/>
          <w:sz w:val="24"/>
          <w:lang w:val="nl-NL"/>
        </w:rPr>
        <w:t xml:space="preserve">als </w:t>
      </w:r>
      <w:r w:rsidRPr="00907F51">
        <w:rPr>
          <w:rFonts w:ascii="Times New Roman"/>
          <w:spacing w:val="-5"/>
          <w:sz w:val="24"/>
          <w:lang w:val="nl-NL"/>
        </w:rPr>
        <w:t xml:space="preserve">zij </w:t>
      </w:r>
      <w:r w:rsidRPr="00907F51">
        <w:rPr>
          <w:rFonts w:ascii="Times New Roman"/>
          <w:sz w:val="24"/>
          <w:lang w:val="nl-NL"/>
        </w:rPr>
        <w:t xml:space="preserve">moeten optrekken tegen hun vijanden, terwijl een </w:t>
      </w:r>
      <w:r w:rsidRPr="00907F51">
        <w:rPr>
          <w:rFonts w:ascii="Times New Roman"/>
          <w:spacing w:val="-2"/>
          <w:sz w:val="24"/>
          <w:lang w:val="nl-NL"/>
        </w:rPr>
        <w:t xml:space="preserve">aanhoudende, </w:t>
      </w:r>
      <w:r w:rsidRPr="00907F51">
        <w:rPr>
          <w:rFonts w:ascii="Times New Roman"/>
          <w:sz w:val="24"/>
          <w:lang w:val="nl-NL"/>
        </w:rPr>
        <w:t>gelijkmatige</w:t>
      </w:r>
      <w:r w:rsidRPr="00907F51">
        <w:rPr>
          <w:rFonts w:ascii="Times New Roman"/>
          <w:spacing w:val="-8"/>
          <w:sz w:val="24"/>
          <w:lang w:val="nl-NL"/>
        </w:rPr>
        <w:t xml:space="preserve"> </w:t>
      </w:r>
      <w:r w:rsidRPr="00907F51">
        <w:rPr>
          <w:rFonts w:ascii="Times New Roman"/>
          <w:sz w:val="24"/>
          <w:lang w:val="nl-NL"/>
        </w:rPr>
        <w:t>toon</w:t>
      </w:r>
      <w:r w:rsidRPr="00907F51">
        <w:rPr>
          <w:rFonts w:ascii="Times New Roman"/>
          <w:spacing w:val="-8"/>
          <w:sz w:val="24"/>
          <w:lang w:val="nl-NL"/>
        </w:rPr>
        <w:t xml:space="preserve"> </w:t>
      </w:r>
      <w:r w:rsidRPr="00907F51">
        <w:rPr>
          <w:rFonts w:ascii="Times New Roman"/>
          <w:sz w:val="24"/>
          <w:lang w:val="nl-NL"/>
        </w:rPr>
        <w:t>meer</w:t>
      </w:r>
      <w:r w:rsidRPr="00907F51">
        <w:rPr>
          <w:rFonts w:ascii="Times New Roman"/>
          <w:spacing w:val="-8"/>
          <w:sz w:val="24"/>
          <w:lang w:val="nl-NL"/>
        </w:rPr>
        <w:t xml:space="preserve"> </w:t>
      </w:r>
      <w:r w:rsidRPr="00907F51">
        <w:rPr>
          <w:rFonts w:ascii="Times New Roman"/>
          <w:sz w:val="24"/>
          <w:lang w:val="nl-NL"/>
        </w:rPr>
        <w:t>geschikt</w:t>
      </w:r>
      <w:r w:rsidRPr="00907F51">
        <w:rPr>
          <w:rFonts w:ascii="Times New Roman"/>
          <w:spacing w:val="-8"/>
          <w:sz w:val="24"/>
          <w:lang w:val="nl-NL"/>
        </w:rPr>
        <w:t xml:space="preserve"> </w:t>
      </w:r>
      <w:r w:rsidRPr="00907F51">
        <w:rPr>
          <w:rFonts w:ascii="Times New Roman"/>
          <w:sz w:val="24"/>
          <w:lang w:val="nl-NL"/>
        </w:rPr>
        <w:t>is</w:t>
      </w:r>
      <w:r w:rsidRPr="00907F51">
        <w:rPr>
          <w:rFonts w:ascii="Times New Roman"/>
          <w:spacing w:val="-8"/>
          <w:sz w:val="24"/>
          <w:lang w:val="nl-NL"/>
        </w:rPr>
        <w:t xml:space="preserve"> </w:t>
      </w:r>
      <w:r w:rsidRPr="00907F51">
        <w:rPr>
          <w:rFonts w:ascii="Times New Roman"/>
          <w:sz w:val="24"/>
          <w:lang w:val="nl-NL"/>
        </w:rPr>
        <w:t>om</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vergadering</w:t>
      </w:r>
      <w:r w:rsidRPr="00907F51">
        <w:rPr>
          <w:rFonts w:ascii="Times New Roman"/>
          <w:spacing w:val="-8"/>
          <w:sz w:val="24"/>
          <w:lang w:val="nl-NL"/>
        </w:rPr>
        <w:t xml:space="preserve"> </w:t>
      </w:r>
      <w:r w:rsidRPr="00907F51">
        <w:rPr>
          <w:rFonts w:ascii="Times New Roman"/>
          <w:sz w:val="24"/>
          <w:lang w:val="nl-NL"/>
        </w:rPr>
        <w:t>bijeen</w:t>
      </w:r>
      <w:r w:rsidRPr="00907F51">
        <w:rPr>
          <w:rFonts w:ascii="Times New Roman"/>
          <w:spacing w:val="-8"/>
          <w:sz w:val="24"/>
          <w:lang w:val="nl-NL"/>
        </w:rPr>
        <w:t xml:space="preserve"> </w:t>
      </w:r>
      <w:r w:rsidRPr="00907F51">
        <w:rPr>
          <w:rFonts w:ascii="Times New Roman"/>
          <w:sz w:val="24"/>
          <w:lang w:val="nl-NL"/>
        </w:rPr>
        <w:t>te</w:t>
      </w:r>
      <w:r w:rsidRPr="00907F51">
        <w:rPr>
          <w:rFonts w:ascii="Times New Roman"/>
          <w:spacing w:val="-8"/>
          <w:sz w:val="24"/>
          <w:lang w:val="nl-NL"/>
        </w:rPr>
        <w:t xml:space="preserve"> </w:t>
      </w:r>
      <w:r w:rsidRPr="00907F51">
        <w:rPr>
          <w:rFonts w:ascii="Times New Roman"/>
          <w:sz w:val="24"/>
          <w:lang w:val="nl-NL"/>
        </w:rPr>
        <w:t>roepen,</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8"/>
          <w:sz w:val="24"/>
          <w:lang w:val="nl-NL"/>
        </w:rPr>
        <w:t xml:space="preserve"> </w:t>
      </w:r>
      <w:r w:rsidRPr="00907F51">
        <w:rPr>
          <w:rFonts w:ascii="Times New Roman"/>
          <w:sz w:val="24"/>
          <w:lang w:val="nl-NL"/>
        </w:rPr>
        <w:t>7.</w:t>
      </w:r>
      <w:r w:rsidRPr="00907F51">
        <w:rPr>
          <w:rFonts w:ascii="Times New Roman"/>
          <w:spacing w:val="-8"/>
          <w:sz w:val="24"/>
          <w:lang w:val="nl-NL"/>
        </w:rPr>
        <w:t xml:space="preserve"> </w:t>
      </w:r>
      <w:r w:rsidRPr="00907F51">
        <w:rPr>
          <w:rFonts w:ascii="Times New Roman"/>
          <w:sz w:val="24"/>
          <w:lang w:val="nl-NL"/>
        </w:rPr>
        <w:t>Evenwel,</w:t>
      </w:r>
      <w:r w:rsidRPr="00907F51">
        <w:rPr>
          <w:rFonts w:ascii="Times New Roman"/>
          <w:spacing w:val="-8"/>
          <w:sz w:val="24"/>
          <w:lang w:val="nl-NL"/>
        </w:rPr>
        <w:t xml:space="preserve"> </w:t>
      </w:r>
      <w:r w:rsidRPr="00907F51">
        <w:rPr>
          <w:rFonts w:ascii="Times New Roman"/>
          <w:sz w:val="24"/>
          <w:lang w:val="nl-NL"/>
        </w:rPr>
        <w:t>als</w:t>
      </w:r>
      <w:r w:rsidRPr="00907F51">
        <w:rPr>
          <w:rFonts w:ascii="Times New Roman"/>
          <w:spacing w:val="-8"/>
          <w:sz w:val="24"/>
          <w:lang w:val="nl-NL"/>
        </w:rPr>
        <w:t xml:space="preserve"> </w:t>
      </w:r>
      <w:r w:rsidRPr="00907F51">
        <w:rPr>
          <w:rFonts w:ascii="Times New Roman"/>
          <w:spacing w:val="-2"/>
          <w:sz w:val="24"/>
          <w:lang w:val="nl-NL"/>
        </w:rPr>
        <w:t xml:space="preserve">het </w:t>
      </w:r>
      <w:r w:rsidRPr="00907F51">
        <w:rPr>
          <w:rFonts w:ascii="Times New Roman"/>
          <w:spacing w:val="-4"/>
          <w:sz w:val="24"/>
          <w:lang w:val="nl-NL"/>
        </w:rPr>
        <w:t xml:space="preserve">volk </w:t>
      </w:r>
      <w:r w:rsidRPr="00907F51">
        <w:rPr>
          <w:rFonts w:ascii="Times New Roman"/>
          <w:sz w:val="24"/>
          <w:lang w:val="nl-NL"/>
        </w:rPr>
        <w:t xml:space="preserve">opgeroepen wordt </w:t>
      </w:r>
      <w:r w:rsidRPr="00907F51">
        <w:rPr>
          <w:rFonts w:ascii="Times New Roman"/>
          <w:spacing w:val="2"/>
          <w:sz w:val="24"/>
          <w:lang w:val="nl-NL"/>
        </w:rPr>
        <w:t xml:space="preserve">om </w:t>
      </w:r>
      <w:r w:rsidRPr="00907F51">
        <w:rPr>
          <w:rFonts w:ascii="Times New Roman"/>
          <w:sz w:val="24"/>
          <w:lang w:val="nl-NL"/>
        </w:rPr>
        <w:t xml:space="preserve">Gods oordelen af te </w:t>
      </w:r>
      <w:r w:rsidRPr="00907F51">
        <w:rPr>
          <w:rFonts w:ascii="Times New Roman"/>
          <w:spacing w:val="-4"/>
          <w:sz w:val="24"/>
          <w:lang w:val="nl-NL"/>
        </w:rPr>
        <w:t xml:space="preserve">bidden, </w:t>
      </w:r>
      <w:r w:rsidRPr="00907F51">
        <w:rPr>
          <w:rFonts w:ascii="Times New Roman"/>
          <w:sz w:val="24"/>
          <w:lang w:val="nl-NL"/>
        </w:rPr>
        <w:t xml:space="preserve">dan moest er met zulk een kort, stotend  </w:t>
      </w:r>
      <w:r w:rsidRPr="00907F51">
        <w:rPr>
          <w:rFonts w:ascii="Times New Roman"/>
          <w:spacing w:val="-5"/>
          <w:sz w:val="24"/>
          <w:lang w:val="nl-NL"/>
        </w:rPr>
        <w:t xml:space="preserve">geluid  </w:t>
      </w:r>
      <w:r w:rsidRPr="00907F51">
        <w:rPr>
          <w:rFonts w:ascii="Times New Roman"/>
          <w:sz w:val="24"/>
          <w:lang w:val="nl-NL"/>
        </w:rPr>
        <w:t xml:space="preserve">op de </w:t>
      </w:r>
      <w:r w:rsidRPr="00907F51">
        <w:rPr>
          <w:rFonts w:ascii="Times New Roman"/>
          <w:spacing w:val="-5"/>
          <w:sz w:val="24"/>
          <w:lang w:val="nl-NL"/>
        </w:rPr>
        <w:t xml:space="preserve">bazuin  </w:t>
      </w:r>
      <w:r w:rsidRPr="00907F51">
        <w:rPr>
          <w:rFonts w:ascii="Times New Roman"/>
          <w:spacing w:val="-3"/>
          <w:sz w:val="24"/>
          <w:lang w:val="nl-NL"/>
        </w:rPr>
        <w:t xml:space="preserve">geblazen </w:t>
      </w:r>
      <w:r w:rsidRPr="00907F51">
        <w:rPr>
          <w:rFonts w:ascii="Times New Roman"/>
          <w:sz w:val="24"/>
          <w:lang w:val="nl-NL"/>
        </w:rPr>
        <w:t xml:space="preserve">worden,  </w:t>
      </w:r>
      <w:r w:rsidRPr="00907F51">
        <w:rPr>
          <w:rFonts w:ascii="Times New Roman"/>
          <w:i/>
          <w:sz w:val="24"/>
          <w:lang w:val="nl-NL"/>
        </w:rPr>
        <w:t xml:space="preserve">een  alarm,  </w:t>
      </w:r>
      <w:r w:rsidRPr="00907F51">
        <w:rPr>
          <w:rFonts w:ascii="Times New Roman"/>
          <w:spacing w:val="-3"/>
          <w:sz w:val="24"/>
          <w:lang w:val="nl-NL"/>
        </w:rPr>
        <w:t xml:space="preserve">zoals  </w:t>
      </w:r>
      <w:r w:rsidRPr="00907F51">
        <w:rPr>
          <w:rFonts w:ascii="Times New Roman"/>
          <w:sz w:val="24"/>
          <w:lang w:val="nl-NL"/>
        </w:rPr>
        <w:t xml:space="preserve">de </w:t>
      </w:r>
      <w:r w:rsidRPr="00907F51">
        <w:rPr>
          <w:rFonts w:ascii="Times New Roman"/>
          <w:spacing w:val="-3"/>
          <w:sz w:val="24"/>
          <w:lang w:val="nl-NL"/>
        </w:rPr>
        <w:t xml:space="preserve">Engelse </w:t>
      </w:r>
      <w:r w:rsidRPr="00907F51">
        <w:rPr>
          <w:rFonts w:ascii="Times New Roman"/>
          <w:sz w:val="24"/>
          <w:lang w:val="nl-NL"/>
        </w:rPr>
        <w:t xml:space="preserve">overzetting   </w:t>
      </w:r>
      <w:r w:rsidRPr="00907F51">
        <w:rPr>
          <w:rFonts w:ascii="Times New Roman"/>
          <w:spacing w:val="-2"/>
          <w:sz w:val="24"/>
          <w:lang w:val="nl-NL"/>
        </w:rPr>
        <w:t>het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19" w:right="120"/>
        <w:jc w:val="both"/>
        <w:rPr>
          <w:lang w:val="nl-NL"/>
        </w:rPr>
      </w:pPr>
      <w:r w:rsidRPr="00907F51">
        <w:rPr>
          <w:lang w:val="nl-NL"/>
        </w:rPr>
        <w:t xml:space="preserve">heeft, </w:t>
      </w:r>
      <w:r w:rsidRPr="00907F51">
        <w:rPr>
          <w:spacing w:val="-3"/>
          <w:lang w:val="nl-NL"/>
        </w:rPr>
        <w:t xml:space="preserve">hier, </w:t>
      </w:r>
      <w:r w:rsidRPr="00907F51">
        <w:rPr>
          <w:spacing w:val="-4"/>
          <w:lang w:val="nl-NL"/>
        </w:rPr>
        <w:t xml:space="preserve">evenals </w:t>
      </w:r>
      <w:r w:rsidRPr="00907F51">
        <w:rPr>
          <w:lang w:val="nl-NL"/>
        </w:rPr>
        <w:t xml:space="preserve">in Joël 2:1. Op het eerste trompetgeschal moest Juda’s legerafdeling optrekken op het tweede, dat van </w:t>
      </w:r>
      <w:r w:rsidRPr="00907F51">
        <w:rPr>
          <w:spacing w:val="-3"/>
          <w:lang w:val="nl-NL"/>
        </w:rPr>
        <w:t xml:space="preserve">Ruben, </w:t>
      </w:r>
      <w:r w:rsidRPr="00907F51">
        <w:rPr>
          <w:lang w:val="nl-NL"/>
        </w:rPr>
        <w:t xml:space="preserve">op het derde dat van </w:t>
      </w:r>
      <w:r w:rsidRPr="00907F51">
        <w:rPr>
          <w:spacing w:val="-5"/>
          <w:lang w:val="nl-NL"/>
        </w:rPr>
        <w:t xml:space="preserve">Efraïm, </w:t>
      </w:r>
      <w:r w:rsidRPr="00907F51">
        <w:rPr>
          <w:lang w:val="nl-NL"/>
        </w:rPr>
        <w:t xml:space="preserve">op het vierde dat van </w:t>
      </w:r>
      <w:r w:rsidRPr="00907F51">
        <w:rPr>
          <w:spacing w:val="-3"/>
          <w:lang w:val="nl-NL"/>
        </w:rPr>
        <w:t xml:space="preserve">Dan, </w:t>
      </w:r>
      <w:r w:rsidRPr="00907F51">
        <w:rPr>
          <w:lang w:val="nl-NL"/>
        </w:rPr>
        <w:t xml:space="preserve">vers 5, 6. </w:t>
      </w:r>
      <w:r w:rsidRPr="00907F51">
        <w:rPr>
          <w:spacing w:val="-3"/>
          <w:lang w:val="nl-NL"/>
        </w:rPr>
        <w:t xml:space="preserve">Sommigen </w:t>
      </w:r>
      <w:r w:rsidRPr="00907F51">
        <w:rPr>
          <w:lang w:val="nl-NL"/>
        </w:rPr>
        <w:t xml:space="preserve">denken, dat </w:t>
      </w:r>
      <w:r w:rsidRPr="00907F51">
        <w:rPr>
          <w:spacing w:val="-5"/>
          <w:lang w:val="nl-NL"/>
        </w:rPr>
        <w:t xml:space="preserve">dit </w:t>
      </w:r>
      <w:r w:rsidRPr="00907F51">
        <w:rPr>
          <w:lang w:val="nl-NL"/>
        </w:rPr>
        <w:t xml:space="preserve">was </w:t>
      </w:r>
      <w:r w:rsidRPr="00907F51">
        <w:rPr>
          <w:spacing w:val="3"/>
          <w:lang w:val="nl-NL"/>
        </w:rPr>
        <w:t xml:space="preserve">tot </w:t>
      </w:r>
      <w:r w:rsidRPr="00907F51">
        <w:rPr>
          <w:spacing w:val="-6"/>
          <w:lang w:val="nl-NL"/>
        </w:rPr>
        <w:t xml:space="preserve">heiliging </w:t>
      </w:r>
      <w:r w:rsidRPr="00907F51">
        <w:rPr>
          <w:lang w:val="nl-NL"/>
        </w:rPr>
        <w:t xml:space="preserve">van hun tochten, want aldus  werden </w:t>
      </w:r>
      <w:r w:rsidRPr="00907F51">
        <w:rPr>
          <w:spacing w:val="3"/>
          <w:lang w:val="nl-NL"/>
        </w:rPr>
        <w:t xml:space="preserve">door </w:t>
      </w:r>
      <w:r w:rsidRPr="00907F51">
        <w:rPr>
          <w:lang w:val="nl-NL"/>
        </w:rPr>
        <w:t xml:space="preserve">de priesters, </w:t>
      </w:r>
      <w:r w:rsidRPr="00907F51">
        <w:rPr>
          <w:spacing w:val="-5"/>
          <w:lang w:val="nl-NL"/>
        </w:rPr>
        <w:t xml:space="preserve">die </w:t>
      </w:r>
      <w:r w:rsidRPr="00907F51">
        <w:rPr>
          <w:lang w:val="nl-NL"/>
        </w:rPr>
        <w:t xml:space="preserve">Gods mond waren tot het volk, </w:t>
      </w:r>
      <w:r w:rsidRPr="00907F51">
        <w:rPr>
          <w:spacing w:val="-3"/>
          <w:lang w:val="nl-NL"/>
        </w:rPr>
        <w:t xml:space="preserve">niet </w:t>
      </w:r>
      <w:r w:rsidRPr="00907F51">
        <w:rPr>
          <w:lang w:val="nl-NL"/>
        </w:rPr>
        <w:t xml:space="preserve">slechts de </w:t>
      </w:r>
      <w:r w:rsidRPr="00907F51">
        <w:rPr>
          <w:spacing w:val="-3"/>
          <w:lang w:val="nl-NL"/>
        </w:rPr>
        <w:t xml:space="preserve">Goddelijke </w:t>
      </w:r>
      <w:r w:rsidRPr="00907F51">
        <w:rPr>
          <w:lang w:val="nl-NL"/>
        </w:rPr>
        <w:t xml:space="preserve">orders afgekondigd </w:t>
      </w:r>
      <w:r w:rsidRPr="00907F51">
        <w:rPr>
          <w:spacing w:val="2"/>
          <w:lang w:val="nl-NL"/>
        </w:rPr>
        <w:t xml:space="preserve">om </w:t>
      </w:r>
      <w:r w:rsidRPr="00907F51">
        <w:rPr>
          <w:lang w:val="nl-NL"/>
        </w:rPr>
        <w:t xml:space="preserve">op te trekken, maar ook Gods zegen bekend gemaakt op al hun bewegingen. </w:t>
      </w:r>
      <w:r w:rsidRPr="00907F51">
        <w:rPr>
          <w:spacing w:val="-6"/>
          <w:lang w:val="nl-NL"/>
        </w:rPr>
        <w:t xml:space="preserve">Wie </w:t>
      </w:r>
      <w:r w:rsidRPr="00907F51">
        <w:rPr>
          <w:lang w:val="nl-NL"/>
        </w:rPr>
        <w:t xml:space="preserve">oren </w:t>
      </w:r>
      <w:r w:rsidRPr="00907F51">
        <w:rPr>
          <w:spacing w:val="-4"/>
          <w:lang w:val="nl-NL"/>
        </w:rPr>
        <w:t xml:space="preserve">heeft </w:t>
      </w:r>
      <w:r w:rsidRPr="00907F51">
        <w:rPr>
          <w:spacing w:val="2"/>
          <w:lang w:val="nl-NL"/>
        </w:rPr>
        <w:t xml:space="preserve">om </w:t>
      </w:r>
      <w:r w:rsidRPr="00907F51">
        <w:rPr>
          <w:lang w:val="nl-NL"/>
        </w:rPr>
        <w:t xml:space="preserve">te horen </w:t>
      </w:r>
      <w:r w:rsidRPr="00907F51">
        <w:rPr>
          <w:spacing w:val="2"/>
          <w:lang w:val="nl-NL"/>
        </w:rPr>
        <w:t xml:space="preserve">die </w:t>
      </w:r>
      <w:r w:rsidRPr="00907F51">
        <w:rPr>
          <w:spacing w:val="3"/>
          <w:lang w:val="nl-NL"/>
        </w:rPr>
        <w:t xml:space="preserve">hore, </w:t>
      </w:r>
      <w:r w:rsidRPr="00907F51">
        <w:rPr>
          <w:spacing w:val="2"/>
          <w:lang w:val="nl-NL"/>
        </w:rPr>
        <w:t xml:space="preserve">dat </w:t>
      </w:r>
      <w:r w:rsidRPr="00907F51">
        <w:rPr>
          <w:rFonts w:cs="Times New Roman"/>
          <w:i/>
          <w:lang w:val="nl-NL"/>
        </w:rPr>
        <w:t xml:space="preserve">God in waarheid met hen is. </w:t>
      </w:r>
      <w:r w:rsidRPr="00907F51">
        <w:rPr>
          <w:spacing w:val="-4"/>
          <w:lang w:val="nl-NL"/>
        </w:rPr>
        <w:t xml:space="preserve">Koning </w:t>
      </w:r>
      <w:r w:rsidRPr="00907F51">
        <w:rPr>
          <w:spacing w:val="-6"/>
          <w:lang w:val="nl-NL"/>
        </w:rPr>
        <w:t xml:space="preserve">Abia </w:t>
      </w:r>
      <w:r w:rsidRPr="00907F51">
        <w:rPr>
          <w:spacing w:val="-4"/>
          <w:lang w:val="nl-NL"/>
        </w:rPr>
        <w:t xml:space="preserve">heeft </w:t>
      </w:r>
      <w:r w:rsidRPr="00907F51">
        <w:rPr>
          <w:spacing w:val="-3"/>
          <w:lang w:val="nl-NL"/>
        </w:rPr>
        <w:t xml:space="preserve">zich </w:t>
      </w:r>
      <w:r w:rsidRPr="00907F51">
        <w:rPr>
          <w:lang w:val="nl-NL"/>
        </w:rPr>
        <w:t xml:space="preserve">en </w:t>
      </w:r>
      <w:r w:rsidRPr="00907F51">
        <w:rPr>
          <w:spacing w:val="-6"/>
          <w:lang w:val="nl-NL"/>
        </w:rPr>
        <w:t xml:space="preserve">zijn </w:t>
      </w:r>
      <w:r w:rsidRPr="00907F51">
        <w:rPr>
          <w:spacing w:val="-3"/>
          <w:lang w:val="nl-NL"/>
        </w:rPr>
        <w:t xml:space="preserve">leger </w:t>
      </w:r>
      <w:r w:rsidRPr="00907F51">
        <w:rPr>
          <w:lang w:val="nl-NL"/>
        </w:rPr>
        <w:t xml:space="preserve">hierom zeer hoog </w:t>
      </w:r>
      <w:r w:rsidRPr="00907F51">
        <w:rPr>
          <w:spacing w:val="-3"/>
          <w:lang w:val="nl-NL"/>
        </w:rPr>
        <w:t xml:space="preserve">aangeslagen, </w:t>
      </w:r>
      <w:r w:rsidRPr="00907F51">
        <w:rPr>
          <w:lang w:val="nl-NL"/>
        </w:rPr>
        <w:t xml:space="preserve">2 Kronieken 13:12. "God </w:t>
      </w:r>
      <w:r w:rsidRPr="00907F51">
        <w:rPr>
          <w:spacing w:val="-4"/>
          <w:lang w:val="nl-NL"/>
        </w:rPr>
        <w:t xml:space="preserve">is </w:t>
      </w:r>
      <w:r w:rsidRPr="00907F51">
        <w:rPr>
          <w:spacing w:val="-3"/>
          <w:lang w:val="nl-NL"/>
        </w:rPr>
        <w:t xml:space="preserve">met </w:t>
      </w:r>
      <w:r w:rsidRPr="00907F51">
        <w:rPr>
          <w:lang w:val="nl-NL"/>
        </w:rPr>
        <w:t xml:space="preserve">ons aan de </w:t>
      </w:r>
      <w:r w:rsidRPr="00907F51">
        <w:rPr>
          <w:spacing w:val="-2"/>
          <w:lang w:val="nl-NL"/>
        </w:rPr>
        <w:t xml:space="preserve">spits, </w:t>
      </w:r>
      <w:r w:rsidRPr="00907F51">
        <w:rPr>
          <w:lang w:val="nl-NL"/>
        </w:rPr>
        <w:t>en</w:t>
      </w:r>
      <w:r w:rsidRPr="00907F51">
        <w:rPr>
          <w:spacing w:val="-12"/>
          <w:lang w:val="nl-NL"/>
        </w:rPr>
        <w:t xml:space="preserve"> </w:t>
      </w:r>
      <w:r w:rsidRPr="00907F51">
        <w:rPr>
          <w:lang w:val="nl-NL"/>
        </w:rPr>
        <w:t>Zijn</w:t>
      </w:r>
      <w:r w:rsidRPr="00907F51">
        <w:rPr>
          <w:spacing w:val="-12"/>
          <w:lang w:val="nl-NL"/>
        </w:rPr>
        <w:t xml:space="preserve"> </w:t>
      </w:r>
      <w:r w:rsidRPr="00907F51">
        <w:rPr>
          <w:lang w:val="nl-NL"/>
        </w:rPr>
        <w:t>priesteren</w:t>
      </w:r>
      <w:r w:rsidRPr="00907F51">
        <w:rPr>
          <w:spacing w:val="-12"/>
          <w:lang w:val="nl-NL"/>
        </w:rPr>
        <w:t xml:space="preserve"> </w:t>
      </w:r>
      <w:r w:rsidRPr="00907F51">
        <w:rPr>
          <w:lang w:val="nl-NL"/>
        </w:rPr>
        <w:t>met"</w:t>
      </w:r>
      <w:r w:rsidRPr="00907F51">
        <w:rPr>
          <w:spacing w:val="-12"/>
          <w:lang w:val="nl-NL"/>
        </w:rPr>
        <w:t xml:space="preserve"> </w:t>
      </w:r>
      <w:r w:rsidRPr="00907F51">
        <w:rPr>
          <w:lang w:val="nl-NL"/>
        </w:rPr>
        <w:t>"de</w:t>
      </w:r>
      <w:r w:rsidRPr="00907F51">
        <w:rPr>
          <w:spacing w:val="-12"/>
          <w:lang w:val="nl-NL"/>
        </w:rPr>
        <w:t xml:space="preserve"> </w:t>
      </w:r>
      <w:r w:rsidRPr="00907F51">
        <w:rPr>
          <w:lang w:val="nl-NL"/>
        </w:rPr>
        <w:t>trompetten</w:t>
      </w:r>
      <w:r w:rsidRPr="00907F51">
        <w:rPr>
          <w:spacing w:val="-12"/>
          <w:lang w:val="nl-NL"/>
        </w:rPr>
        <w:t xml:space="preserve"> </w:t>
      </w:r>
      <w:r w:rsidRPr="00907F51">
        <w:rPr>
          <w:lang w:val="nl-NL"/>
        </w:rPr>
        <w:t>des</w:t>
      </w:r>
      <w:r w:rsidRPr="00907F51">
        <w:rPr>
          <w:spacing w:val="-12"/>
          <w:lang w:val="nl-NL"/>
        </w:rPr>
        <w:t xml:space="preserve"> </w:t>
      </w:r>
      <w:r w:rsidRPr="00907F51">
        <w:rPr>
          <w:lang w:val="nl-NL"/>
        </w:rPr>
        <w:t>geklanks."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86"/>
        </w:numPr>
        <w:tabs>
          <w:tab w:val="left" w:pos="390"/>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Ter opwekking en bemoediging van hun heirscharen, als zij ten strijde uittogen, vers 9. </w:t>
      </w:r>
      <w:r w:rsidRPr="00907F51">
        <w:rPr>
          <w:rFonts w:ascii="Times New Roman" w:hAnsi="Times New Roman"/>
          <w:i/>
          <w:sz w:val="24"/>
          <w:lang w:val="nl-NL"/>
        </w:rPr>
        <w:t xml:space="preserve">Wanneer gij ten strijde zult trekken zult gij ook met die trompetten een </w:t>
      </w:r>
      <w:r w:rsidRPr="00907F51">
        <w:rPr>
          <w:rFonts w:ascii="Times New Roman" w:hAnsi="Times New Roman"/>
          <w:i/>
          <w:spacing w:val="2"/>
          <w:sz w:val="24"/>
          <w:lang w:val="nl-NL"/>
        </w:rPr>
        <w:t xml:space="preserve">gebroken </w:t>
      </w:r>
      <w:r w:rsidRPr="00907F51">
        <w:rPr>
          <w:rFonts w:ascii="Times New Roman" w:hAnsi="Times New Roman"/>
          <w:i/>
          <w:spacing w:val="4"/>
          <w:sz w:val="24"/>
          <w:lang w:val="nl-NL"/>
        </w:rPr>
        <w:t xml:space="preserve">geklank </w:t>
      </w:r>
      <w:r w:rsidRPr="00907F51">
        <w:rPr>
          <w:rFonts w:ascii="Times New Roman" w:hAnsi="Times New Roman"/>
          <w:i/>
          <w:sz w:val="24"/>
          <w:lang w:val="nl-NL"/>
        </w:rPr>
        <w:t xml:space="preserve">maken, </w:t>
      </w:r>
      <w:r w:rsidRPr="00907F51">
        <w:rPr>
          <w:rFonts w:ascii="Times New Roman" w:hAnsi="Times New Roman"/>
          <w:spacing w:val="-4"/>
          <w:sz w:val="24"/>
          <w:lang w:val="nl-NL"/>
        </w:rPr>
        <w:t xml:space="preserve">hiermede </w:t>
      </w:r>
      <w:r w:rsidRPr="00907F51">
        <w:rPr>
          <w:rFonts w:ascii="Times New Roman" w:hAnsi="Times New Roman"/>
          <w:sz w:val="24"/>
          <w:lang w:val="nl-NL"/>
        </w:rPr>
        <w:t xml:space="preserve">uw beroep </w:t>
      </w:r>
      <w:r w:rsidRPr="00907F51">
        <w:rPr>
          <w:rFonts w:ascii="Times New Roman" w:hAnsi="Times New Roman"/>
          <w:spacing w:val="-3"/>
          <w:sz w:val="24"/>
          <w:lang w:val="nl-NL"/>
        </w:rPr>
        <w:t xml:space="preserve">aanduidende </w:t>
      </w:r>
      <w:r w:rsidRPr="00907F51">
        <w:rPr>
          <w:rFonts w:ascii="Times New Roman" w:hAnsi="Times New Roman"/>
          <w:sz w:val="24"/>
          <w:lang w:val="nl-NL"/>
        </w:rPr>
        <w:t xml:space="preserve">op de </w:t>
      </w:r>
      <w:r w:rsidRPr="00907F51">
        <w:rPr>
          <w:rFonts w:ascii="Times New Roman" w:hAnsi="Times New Roman"/>
          <w:spacing w:val="-4"/>
          <w:sz w:val="24"/>
          <w:lang w:val="nl-NL"/>
        </w:rPr>
        <w:t xml:space="preserve">hemel </w:t>
      </w:r>
      <w:r w:rsidRPr="00907F51">
        <w:rPr>
          <w:rFonts w:ascii="Times New Roman" w:hAnsi="Times New Roman"/>
          <w:sz w:val="24"/>
          <w:lang w:val="nl-NL"/>
        </w:rPr>
        <w:t xml:space="preserve">voor de </w:t>
      </w:r>
      <w:r w:rsidRPr="00907F51">
        <w:rPr>
          <w:rFonts w:ascii="Times New Roman" w:hAnsi="Times New Roman"/>
          <w:spacing w:val="-4"/>
          <w:sz w:val="24"/>
          <w:lang w:val="nl-NL"/>
        </w:rPr>
        <w:t xml:space="preserve">beslechting </w:t>
      </w:r>
      <w:r w:rsidRPr="00907F51">
        <w:rPr>
          <w:rFonts w:ascii="Times New Roman" w:hAnsi="Times New Roman"/>
          <w:sz w:val="24"/>
          <w:lang w:val="nl-NL"/>
        </w:rPr>
        <w:t xml:space="preserve">van uw twistzaak,  en God zal deze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eigen </w:t>
      </w:r>
      <w:r w:rsidRPr="00907F51">
        <w:rPr>
          <w:rFonts w:ascii="Times New Roman" w:hAnsi="Times New Roman"/>
          <w:spacing w:val="-3"/>
          <w:sz w:val="24"/>
          <w:lang w:val="nl-NL"/>
        </w:rPr>
        <w:t xml:space="preserve">inzetting </w:t>
      </w:r>
      <w:r w:rsidRPr="00907F51">
        <w:rPr>
          <w:rFonts w:ascii="Times New Roman" w:hAnsi="Times New Roman"/>
          <w:sz w:val="24"/>
          <w:lang w:val="nl-NL"/>
        </w:rPr>
        <w:t xml:space="preserve">erkennen. </w:t>
      </w:r>
      <w:r w:rsidRPr="00907F51">
        <w:rPr>
          <w:rFonts w:ascii="Times New Roman" w:hAnsi="Times New Roman"/>
          <w:i/>
          <w:sz w:val="24"/>
          <w:lang w:val="nl-NL"/>
        </w:rPr>
        <w:t xml:space="preserve">Zo zal aan u gedacht </w:t>
      </w:r>
      <w:r w:rsidRPr="00907F51">
        <w:rPr>
          <w:rFonts w:ascii="Times New Roman" w:hAnsi="Times New Roman"/>
          <w:i/>
          <w:spacing w:val="-3"/>
          <w:sz w:val="24"/>
          <w:lang w:val="nl-NL"/>
        </w:rPr>
        <w:t xml:space="preserve">worden </w:t>
      </w:r>
      <w:r w:rsidRPr="00907F51">
        <w:rPr>
          <w:rFonts w:ascii="Times New Roman" w:hAnsi="Times New Roman"/>
          <w:i/>
          <w:sz w:val="24"/>
          <w:lang w:val="nl-NL"/>
        </w:rPr>
        <w:t xml:space="preserve">voor het aangezicht des Heeren </w:t>
      </w:r>
      <w:r w:rsidRPr="00907F51">
        <w:rPr>
          <w:rFonts w:ascii="Times New Roman" w:hAnsi="Times New Roman"/>
          <w:i/>
          <w:spacing w:val="-6"/>
          <w:sz w:val="24"/>
          <w:lang w:val="nl-NL"/>
        </w:rPr>
        <w:t xml:space="preserve">uws </w:t>
      </w:r>
      <w:r w:rsidRPr="00907F51">
        <w:rPr>
          <w:rFonts w:ascii="Times New Roman" w:hAnsi="Times New Roman"/>
          <w:i/>
          <w:sz w:val="24"/>
          <w:lang w:val="nl-NL"/>
        </w:rPr>
        <w:t xml:space="preserve">Gods. </w:t>
      </w:r>
      <w:r w:rsidRPr="00907F51">
        <w:rPr>
          <w:rFonts w:ascii="Times New Roman" w:hAnsi="Times New Roman"/>
          <w:sz w:val="24"/>
          <w:lang w:val="nl-NL"/>
        </w:rPr>
        <w:t xml:space="preserve">God zal letten op </w:t>
      </w:r>
      <w:r w:rsidRPr="00907F51">
        <w:rPr>
          <w:rFonts w:ascii="Times New Roman" w:hAnsi="Times New Roman"/>
          <w:spacing w:val="-5"/>
          <w:sz w:val="24"/>
          <w:lang w:val="nl-NL"/>
        </w:rPr>
        <w:t xml:space="preserve">dit </w:t>
      </w:r>
      <w:r w:rsidRPr="00907F51">
        <w:rPr>
          <w:rFonts w:ascii="Times New Roman" w:hAnsi="Times New Roman"/>
          <w:spacing w:val="-3"/>
          <w:sz w:val="24"/>
          <w:lang w:val="nl-NL"/>
        </w:rPr>
        <w:t xml:space="preserve">geklank </w:t>
      </w:r>
      <w:r w:rsidRPr="00907F51">
        <w:rPr>
          <w:rFonts w:ascii="Times New Roman" w:hAnsi="Times New Roman"/>
          <w:sz w:val="24"/>
          <w:lang w:val="nl-NL"/>
        </w:rPr>
        <w:t xml:space="preserve">van de trompet, en verbonden </w:t>
      </w:r>
      <w:r w:rsidRPr="00907F51">
        <w:rPr>
          <w:rFonts w:ascii="Times New Roman" w:hAnsi="Times New Roman"/>
          <w:spacing w:val="-6"/>
          <w:sz w:val="24"/>
          <w:lang w:val="nl-NL"/>
        </w:rPr>
        <w:t xml:space="preserve">zijn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hun </w:t>
      </w:r>
      <w:r w:rsidRPr="00907F51">
        <w:rPr>
          <w:rFonts w:ascii="Times New Roman" w:hAnsi="Times New Roman"/>
          <w:spacing w:val="-4"/>
          <w:sz w:val="24"/>
          <w:lang w:val="nl-NL"/>
        </w:rPr>
        <w:t xml:space="preserve">strijd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strijden. Laat </w:t>
      </w:r>
      <w:r w:rsidRPr="00907F51">
        <w:rPr>
          <w:rFonts w:ascii="Times New Roman" w:hAnsi="Times New Roman"/>
          <w:sz w:val="24"/>
          <w:lang w:val="nl-NL"/>
        </w:rPr>
        <w:t xml:space="preserve">al het </w:t>
      </w:r>
      <w:r w:rsidRPr="00907F51">
        <w:rPr>
          <w:rFonts w:ascii="Times New Roman" w:hAnsi="Times New Roman"/>
          <w:spacing w:val="-3"/>
          <w:sz w:val="24"/>
          <w:lang w:val="nl-NL"/>
        </w:rPr>
        <w:t xml:space="preserve">volk </w:t>
      </w:r>
      <w:r w:rsidRPr="00907F51">
        <w:rPr>
          <w:rFonts w:ascii="Times New Roman" w:hAnsi="Times New Roman"/>
          <w:sz w:val="24"/>
          <w:lang w:val="nl-NL"/>
        </w:rPr>
        <w:t xml:space="preserve">dit weten, en aangemoedigd </w:t>
      </w:r>
      <w:r w:rsidRPr="00907F51">
        <w:rPr>
          <w:rFonts w:ascii="Times New Roman" w:hAnsi="Times New Roman"/>
          <w:spacing w:val="-6"/>
          <w:sz w:val="24"/>
          <w:lang w:val="nl-NL"/>
        </w:rPr>
        <w:t xml:space="preserve">zijn </w:t>
      </w:r>
      <w:r w:rsidRPr="00907F51">
        <w:rPr>
          <w:rFonts w:ascii="Times New Roman" w:hAnsi="Times New Roman"/>
          <w:spacing w:val="2"/>
          <w:sz w:val="24"/>
          <w:lang w:val="nl-NL"/>
        </w:rPr>
        <w:t xml:space="preserve">om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strijd </w:t>
      </w:r>
      <w:r w:rsidRPr="00907F51">
        <w:rPr>
          <w:rFonts w:ascii="Times New Roman" w:hAnsi="Times New Roman"/>
          <w:spacing w:val="4"/>
          <w:sz w:val="24"/>
          <w:lang w:val="nl-NL"/>
        </w:rPr>
        <w:t xml:space="preserve">te </w:t>
      </w:r>
      <w:r w:rsidRPr="00907F51">
        <w:rPr>
          <w:rFonts w:ascii="Times New Roman" w:hAnsi="Times New Roman"/>
          <w:spacing w:val="-3"/>
          <w:sz w:val="24"/>
          <w:lang w:val="nl-NL"/>
        </w:rPr>
        <w:t xml:space="preserve">strijden, zoals David, </w:t>
      </w:r>
      <w:r w:rsidRPr="00907F51">
        <w:rPr>
          <w:rFonts w:ascii="Times New Roman" w:hAnsi="Times New Roman"/>
          <w:sz w:val="24"/>
          <w:lang w:val="nl-NL"/>
        </w:rPr>
        <w:t xml:space="preserve">toen </w:t>
      </w:r>
      <w:r w:rsidRPr="00907F51">
        <w:rPr>
          <w:rFonts w:ascii="Times New Roman" w:hAnsi="Times New Roman"/>
          <w:spacing w:val="-6"/>
          <w:sz w:val="24"/>
          <w:lang w:val="nl-NL"/>
        </w:rPr>
        <w:t xml:space="preserve">hij </w:t>
      </w:r>
      <w:r w:rsidRPr="00907F51">
        <w:rPr>
          <w:rFonts w:ascii="Times New Roman" w:hAnsi="Times New Roman"/>
          <w:i/>
          <w:sz w:val="24"/>
          <w:lang w:val="nl-NL"/>
        </w:rPr>
        <w:t xml:space="preserve">het geruis hoorde van een gang in de toppen van de moerbeziënbomen.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dat God het </w:t>
      </w:r>
      <w:r w:rsidRPr="00907F51">
        <w:rPr>
          <w:rFonts w:ascii="Times New Roman" w:hAnsi="Times New Roman"/>
          <w:spacing w:val="-4"/>
          <w:sz w:val="24"/>
          <w:lang w:val="nl-NL"/>
        </w:rPr>
        <w:t xml:space="preserve">nodig </w:t>
      </w:r>
      <w:r w:rsidRPr="00907F51">
        <w:rPr>
          <w:rFonts w:ascii="Times New Roman" w:hAnsi="Times New Roman"/>
          <w:sz w:val="24"/>
          <w:lang w:val="nl-NL"/>
        </w:rPr>
        <w:t xml:space="preserve">had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trompetgeschal gewekt te worden, </w:t>
      </w:r>
      <w:r w:rsidRPr="00907F51">
        <w:rPr>
          <w:rFonts w:ascii="Times New Roman" w:hAnsi="Times New Roman"/>
          <w:spacing w:val="-6"/>
          <w:sz w:val="24"/>
          <w:lang w:val="nl-NL"/>
        </w:rPr>
        <w:t xml:space="preserve">evenmin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Christus het </w:t>
      </w:r>
      <w:r w:rsidRPr="00907F51">
        <w:rPr>
          <w:rFonts w:ascii="Times New Roman" w:hAnsi="Times New Roman"/>
          <w:spacing w:val="-4"/>
          <w:sz w:val="24"/>
          <w:lang w:val="nl-NL"/>
        </w:rPr>
        <w:t xml:space="preserve">nodig </w:t>
      </w:r>
      <w:r w:rsidRPr="00907F51">
        <w:rPr>
          <w:rFonts w:ascii="Times New Roman" w:hAnsi="Times New Roman"/>
          <w:sz w:val="24"/>
          <w:lang w:val="nl-NL"/>
        </w:rPr>
        <w:t xml:space="preserve">had </w:t>
      </w:r>
      <w:r w:rsidRPr="00907F51">
        <w:rPr>
          <w:rFonts w:ascii="Times New Roman" w:hAnsi="Times New Roman"/>
          <w:spacing w:val="2"/>
          <w:sz w:val="24"/>
          <w:lang w:val="nl-NL"/>
        </w:rPr>
        <w:t xml:space="preserve">om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storm </w:t>
      </w:r>
      <w:r w:rsidRPr="00907F51">
        <w:rPr>
          <w:rFonts w:ascii="Times New Roman" w:hAnsi="Times New Roman"/>
          <w:spacing w:val="3"/>
          <w:sz w:val="24"/>
          <w:lang w:val="nl-NL"/>
        </w:rPr>
        <w:t xml:space="preserve">door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discipelen gewekt te worden, Mattheus 8:25. Maar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genade, een zegen, </w:t>
      </w:r>
      <w:r w:rsidRPr="00907F51">
        <w:rPr>
          <w:rFonts w:ascii="Times New Roman" w:hAnsi="Times New Roman"/>
          <w:spacing w:val="-3"/>
          <w:sz w:val="24"/>
          <w:lang w:val="nl-NL"/>
        </w:rPr>
        <w:t xml:space="preserve">voor </w:t>
      </w:r>
      <w:r w:rsidRPr="00907F51">
        <w:rPr>
          <w:rFonts w:ascii="Times New Roman" w:hAnsi="Times New Roman"/>
          <w:sz w:val="24"/>
          <w:lang w:val="nl-NL"/>
        </w:rPr>
        <w:t xml:space="preserve">ons bestemt, dan wil Hij, dat wij er </w:t>
      </w:r>
      <w:r w:rsidRPr="00907F51">
        <w:rPr>
          <w:rFonts w:ascii="Times New Roman" w:hAnsi="Times New Roman"/>
          <w:spacing w:val="-2"/>
          <w:sz w:val="24"/>
          <w:lang w:val="nl-NL"/>
        </w:rPr>
        <w:t xml:space="preserve">Hem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zullen vragen. Leraren moeten de goede krijgsknechten van Jezus Christus opwekken, om </w:t>
      </w:r>
      <w:r w:rsidRPr="00907F51">
        <w:rPr>
          <w:rFonts w:ascii="Times New Roman" w:hAnsi="Times New Roman"/>
          <w:spacing w:val="-5"/>
          <w:sz w:val="24"/>
          <w:lang w:val="nl-NL"/>
        </w:rPr>
        <w:t xml:space="preserve">manmoedig </w:t>
      </w:r>
      <w:r w:rsidRPr="00907F51">
        <w:rPr>
          <w:rFonts w:ascii="Times New Roman" w:hAnsi="Times New Roman"/>
          <w:sz w:val="24"/>
          <w:lang w:val="nl-NL"/>
        </w:rPr>
        <w:t xml:space="preserve">te strijden tegen de zonde, de </w:t>
      </w:r>
      <w:r w:rsidRPr="00907F51">
        <w:rPr>
          <w:rFonts w:ascii="Times New Roman" w:hAnsi="Times New Roman"/>
          <w:spacing w:val="-4"/>
          <w:sz w:val="24"/>
          <w:lang w:val="nl-NL"/>
        </w:rPr>
        <w:t xml:space="preserve">wereld </w:t>
      </w:r>
      <w:r w:rsidRPr="00907F51">
        <w:rPr>
          <w:rFonts w:ascii="Times New Roman" w:hAnsi="Times New Roman"/>
          <w:sz w:val="24"/>
          <w:lang w:val="nl-NL"/>
        </w:rPr>
        <w:t xml:space="preserve">en de </w:t>
      </w:r>
      <w:r w:rsidRPr="00907F51">
        <w:rPr>
          <w:rFonts w:ascii="Times New Roman" w:hAnsi="Times New Roman"/>
          <w:spacing w:val="-5"/>
          <w:sz w:val="24"/>
          <w:lang w:val="nl-NL"/>
        </w:rPr>
        <w:t xml:space="preserve">duivel, </w:t>
      </w:r>
      <w:r w:rsidRPr="00907F51">
        <w:rPr>
          <w:rFonts w:ascii="Times New Roman" w:hAnsi="Times New Roman"/>
          <w:sz w:val="24"/>
          <w:lang w:val="nl-NL"/>
        </w:rPr>
        <w:t xml:space="preserve">door hun te verzekeren dat Christus </w:t>
      </w:r>
      <w:r w:rsidRPr="00907F51">
        <w:rPr>
          <w:rFonts w:ascii="Times New Roman" w:hAnsi="Times New Roman"/>
          <w:i/>
          <w:sz w:val="24"/>
          <w:lang w:val="nl-NL"/>
        </w:rPr>
        <w:t xml:space="preserve">de overste Leidsman is van hun zaligheid, </w:t>
      </w:r>
      <w:r w:rsidRPr="00907F51">
        <w:rPr>
          <w:rFonts w:ascii="Times New Roman" w:hAnsi="Times New Roman"/>
          <w:sz w:val="24"/>
          <w:lang w:val="nl-NL"/>
        </w:rPr>
        <w:t xml:space="preserve">en dat </w:t>
      </w:r>
      <w:r w:rsidRPr="00907F51">
        <w:rPr>
          <w:rFonts w:ascii="Times New Roman" w:hAnsi="Times New Roman"/>
          <w:spacing w:val="-5"/>
          <w:sz w:val="24"/>
          <w:lang w:val="nl-NL"/>
        </w:rPr>
        <w:t xml:space="preserve">Hij </w:t>
      </w:r>
      <w:r w:rsidRPr="00907F51">
        <w:rPr>
          <w:rFonts w:ascii="Times New Roman" w:hAnsi="Times New Roman"/>
          <w:i/>
          <w:sz w:val="24"/>
          <w:lang w:val="nl-NL"/>
        </w:rPr>
        <w:t>de Satan haast onder hun  voeten zal</w:t>
      </w:r>
      <w:r w:rsidRPr="00907F51">
        <w:rPr>
          <w:rFonts w:ascii="Times New Roman" w:hAnsi="Times New Roman"/>
          <w:i/>
          <w:spacing w:val="-17"/>
          <w:sz w:val="24"/>
          <w:lang w:val="nl-NL"/>
        </w:rPr>
        <w:t xml:space="preserve"> </w:t>
      </w:r>
      <w:r w:rsidRPr="00907F51">
        <w:rPr>
          <w:rFonts w:ascii="Times New Roman" w:hAnsi="Times New Roman"/>
          <w:i/>
          <w:sz w:val="24"/>
          <w:lang w:val="nl-NL"/>
        </w:rPr>
        <w:t>verpletteren.</w:t>
      </w:r>
    </w:p>
    <w:p w:rsidR="00D35E55" w:rsidRPr="00907F51" w:rsidRDefault="00D35E55">
      <w:pPr>
        <w:spacing w:before="6"/>
        <w:rPr>
          <w:rFonts w:ascii="Times New Roman" w:eastAsia="Times New Roman" w:hAnsi="Times New Roman" w:cs="Times New Roman"/>
          <w:i/>
          <w:sz w:val="24"/>
          <w:szCs w:val="24"/>
          <w:lang w:val="nl-NL"/>
        </w:rPr>
      </w:pPr>
    </w:p>
    <w:p w:rsidR="00D35E55" w:rsidRPr="00907F51" w:rsidRDefault="00907F51">
      <w:pPr>
        <w:pStyle w:val="Lijstalinea"/>
        <w:numPr>
          <w:ilvl w:val="1"/>
          <w:numId w:val="186"/>
        </w:numPr>
        <w:tabs>
          <w:tab w:val="left" w:pos="38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Ter </w:t>
      </w:r>
      <w:r w:rsidRPr="00907F51">
        <w:rPr>
          <w:rFonts w:ascii="Times New Roman"/>
          <w:spacing w:val="-5"/>
          <w:sz w:val="24"/>
          <w:lang w:val="nl-NL"/>
        </w:rPr>
        <w:t xml:space="preserve">viering </w:t>
      </w:r>
      <w:r w:rsidRPr="00907F51">
        <w:rPr>
          <w:rFonts w:ascii="Times New Roman"/>
          <w:sz w:val="24"/>
          <w:lang w:val="nl-NL"/>
        </w:rPr>
        <w:t xml:space="preserve">van hun </w:t>
      </w:r>
      <w:r w:rsidRPr="00907F51">
        <w:rPr>
          <w:rFonts w:ascii="Times New Roman"/>
          <w:spacing w:val="-5"/>
          <w:sz w:val="24"/>
          <w:lang w:val="nl-NL"/>
        </w:rPr>
        <w:t xml:space="preserve">heilige </w:t>
      </w:r>
      <w:r w:rsidRPr="00907F51">
        <w:rPr>
          <w:rFonts w:ascii="Times New Roman"/>
          <w:sz w:val="24"/>
          <w:lang w:val="nl-NL"/>
        </w:rPr>
        <w:t xml:space="preserve">feesten. Een van hun feesten wordt </w:t>
      </w:r>
      <w:r w:rsidRPr="00907F51">
        <w:rPr>
          <w:rFonts w:ascii="Times New Roman"/>
          <w:spacing w:val="-3"/>
          <w:sz w:val="24"/>
          <w:lang w:val="nl-NL"/>
        </w:rPr>
        <w:t xml:space="preserve">genoemd </w:t>
      </w:r>
      <w:r w:rsidRPr="00907F51">
        <w:rPr>
          <w:rFonts w:ascii="Times New Roman"/>
          <w:sz w:val="24"/>
          <w:lang w:val="nl-NL"/>
        </w:rPr>
        <w:t xml:space="preserve">"een </w:t>
      </w:r>
      <w:r w:rsidRPr="00907F51">
        <w:rPr>
          <w:rFonts w:ascii="Times New Roman"/>
          <w:spacing w:val="-3"/>
          <w:sz w:val="24"/>
          <w:lang w:val="nl-NL"/>
        </w:rPr>
        <w:t xml:space="preserve">gedachtenis </w:t>
      </w:r>
      <w:r w:rsidRPr="00907F51">
        <w:rPr>
          <w:rFonts w:ascii="Times New Roman"/>
          <w:sz w:val="24"/>
          <w:lang w:val="nl-NL"/>
        </w:rPr>
        <w:t xml:space="preserve">des geklanks," </w:t>
      </w:r>
      <w:r w:rsidRPr="00907F51">
        <w:rPr>
          <w:rFonts w:ascii="Times New Roman"/>
          <w:spacing w:val="-3"/>
          <w:sz w:val="24"/>
          <w:lang w:val="nl-NL"/>
        </w:rPr>
        <w:t xml:space="preserve">Leviticus </w:t>
      </w:r>
      <w:r w:rsidRPr="00907F51">
        <w:rPr>
          <w:rFonts w:ascii="Times New Roman"/>
          <w:sz w:val="24"/>
          <w:lang w:val="nl-NL"/>
        </w:rPr>
        <w:t xml:space="preserve">23:23 en </w:t>
      </w:r>
      <w:r w:rsidRPr="00907F51">
        <w:rPr>
          <w:rFonts w:ascii="Times New Roman"/>
          <w:spacing w:val="-3"/>
          <w:sz w:val="24"/>
          <w:lang w:val="nl-NL"/>
        </w:rPr>
        <w:t xml:space="preserve">verv. </w:t>
      </w:r>
      <w:r w:rsidRPr="00907F51">
        <w:rPr>
          <w:rFonts w:ascii="Times New Roman"/>
          <w:sz w:val="24"/>
          <w:lang w:val="nl-NL"/>
        </w:rPr>
        <w:t xml:space="preserve">En het </w:t>
      </w:r>
      <w:r w:rsidRPr="00907F51">
        <w:rPr>
          <w:rFonts w:ascii="Times New Roman"/>
          <w:spacing w:val="-6"/>
          <w:sz w:val="24"/>
          <w:lang w:val="nl-NL"/>
        </w:rPr>
        <w:t xml:space="preserve">schijnt </w:t>
      </w: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z w:val="24"/>
          <w:lang w:val="nl-NL"/>
        </w:rPr>
        <w:t xml:space="preserve">al hun feesten daarmee moesten opluisteren. Psalm 81:4, en ook hun offeranden, 2 Kronieken 29:27, om aan te duiden met </w:t>
      </w:r>
      <w:r w:rsidRPr="00907F51">
        <w:rPr>
          <w:rFonts w:ascii="Times New Roman"/>
          <w:spacing w:val="-3"/>
          <w:sz w:val="24"/>
          <w:lang w:val="nl-NL"/>
        </w:rPr>
        <w:t xml:space="preserve">welk </w:t>
      </w:r>
      <w:r w:rsidRPr="00907F51">
        <w:rPr>
          <w:rFonts w:ascii="Times New Roman"/>
          <w:sz w:val="24"/>
          <w:lang w:val="nl-NL"/>
        </w:rPr>
        <w:t xml:space="preserve">een vreugde en zielsgenot zij hun plicht volbrachten jegens God, en om het hart van hen, </w:t>
      </w:r>
      <w:r w:rsidRPr="00907F51">
        <w:rPr>
          <w:rFonts w:ascii="Times New Roman"/>
          <w:spacing w:val="-5"/>
          <w:sz w:val="24"/>
          <w:lang w:val="nl-NL"/>
        </w:rPr>
        <w:t xml:space="preserve">die </w:t>
      </w:r>
      <w:r w:rsidRPr="00907F51">
        <w:rPr>
          <w:rFonts w:ascii="Times New Roman"/>
          <w:sz w:val="24"/>
          <w:lang w:val="nl-NL"/>
        </w:rPr>
        <w:t xml:space="preserve">de </w:t>
      </w:r>
      <w:r w:rsidRPr="00907F51">
        <w:rPr>
          <w:rFonts w:ascii="Times New Roman"/>
          <w:spacing w:val="-4"/>
          <w:sz w:val="24"/>
          <w:lang w:val="nl-NL"/>
        </w:rPr>
        <w:t xml:space="preserve">dienst  </w:t>
      </w:r>
      <w:r w:rsidRPr="00907F51">
        <w:rPr>
          <w:rFonts w:ascii="Times New Roman"/>
          <w:spacing w:val="-3"/>
          <w:sz w:val="24"/>
          <w:lang w:val="nl-NL"/>
        </w:rPr>
        <w:t xml:space="preserve">bijwoonden,  </w:t>
      </w:r>
      <w:r w:rsidRPr="00907F51">
        <w:rPr>
          <w:rFonts w:ascii="Times New Roman"/>
          <w:sz w:val="24"/>
          <w:lang w:val="nl-NL"/>
        </w:rPr>
        <w:t xml:space="preserve">op te </w:t>
      </w:r>
      <w:r w:rsidRPr="00907F51">
        <w:rPr>
          <w:rFonts w:ascii="Times New Roman"/>
          <w:spacing w:val="-4"/>
          <w:sz w:val="24"/>
          <w:lang w:val="nl-NL"/>
        </w:rPr>
        <w:t xml:space="preserve">heffen </w:t>
      </w:r>
      <w:r w:rsidRPr="00907F51">
        <w:rPr>
          <w:rFonts w:ascii="Times New Roman"/>
          <w:spacing w:val="3"/>
          <w:sz w:val="24"/>
          <w:lang w:val="nl-NL"/>
        </w:rPr>
        <w:t xml:space="preserve">tot </w:t>
      </w:r>
      <w:r w:rsidRPr="00907F51">
        <w:rPr>
          <w:rFonts w:ascii="Times New Roman"/>
          <w:sz w:val="24"/>
          <w:lang w:val="nl-NL"/>
        </w:rPr>
        <w:t xml:space="preserve">een </w:t>
      </w:r>
      <w:r w:rsidRPr="00907F51">
        <w:rPr>
          <w:rFonts w:ascii="Times New Roman"/>
          <w:spacing w:val="-5"/>
          <w:sz w:val="24"/>
          <w:lang w:val="nl-NL"/>
        </w:rPr>
        <w:t xml:space="preserve">heilige blijdschap in </w:t>
      </w:r>
      <w:r w:rsidRPr="00907F51">
        <w:rPr>
          <w:rFonts w:ascii="Times New Roman"/>
          <w:sz w:val="24"/>
          <w:lang w:val="nl-NL"/>
        </w:rPr>
        <w:t xml:space="preserve">de God, </w:t>
      </w:r>
      <w:r w:rsidRPr="00907F51">
        <w:rPr>
          <w:rFonts w:ascii="Times New Roman"/>
          <w:spacing w:val="-5"/>
          <w:sz w:val="24"/>
          <w:lang w:val="nl-NL"/>
        </w:rPr>
        <w:t xml:space="preserve">die  zij </w:t>
      </w:r>
      <w:r w:rsidRPr="00907F51">
        <w:rPr>
          <w:rFonts w:ascii="Times New Roman"/>
          <w:spacing w:val="-3"/>
          <w:sz w:val="24"/>
          <w:lang w:val="nl-NL"/>
        </w:rPr>
        <w:t xml:space="preserve">aanbaden.  </w:t>
      </w:r>
      <w:r w:rsidRPr="00907F51">
        <w:rPr>
          <w:rFonts w:ascii="Times New Roman"/>
          <w:sz w:val="24"/>
          <w:lang w:val="nl-NL"/>
        </w:rPr>
        <w:t xml:space="preserve">En dan was hetgeen </w:t>
      </w:r>
      <w:r w:rsidRPr="00907F51">
        <w:rPr>
          <w:rFonts w:ascii="Times New Roman"/>
          <w:spacing w:val="-5"/>
          <w:sz w:val="24"/>
          <w:lang w:val="nl-NL"/>
        </w:rPr>
        <w:t xml:space="preserve">zij </w:t>
      </w:r>
      <w:r w:rsidRPr="00907F51">
        <w:rPr>
          <w:rFonts w:ascii="Times New Roman"/>
          <w:sz w:val="24"/>
          <w:lang w:val="nl-NL"/>
        </w:rPr>
        <w:t xml:space="preserve">verrichtten een </w:t>
      </w:r>
      <w:r w:rsidRPr="00907F51">
        <w:rPr>
          <w:rFonts w:ascii="Times New Roman"/>
          <w:i/>
          <w:sz w:val="24"/>
          <w:lang w:val="nl-NL"/>
        </w:rPr>
        <w:t xml:space="preserve">gedachtenis voor God, </w:t>
      </w:r>
      <w:r w:rsidRPr="00907F51">
        <w:rPr>
          <w:rFonts w:ascii="Times New Roman"/>
          <w:spacing w:val="-3"/>
          <w:sz w:val="24"/>
          <w:lang w:val="nl-NL"/>
        </w:rPr>
        <w:t xml:space="preserve">want </w:t>
      </w:r>
      <w:r w:rsidRPr="00907F51">
        <w:rPr>
          <w:rFonts w:ascii="Times New Roman"/>
          <w:sz w:val="24"/>
          <w:lang w:val="nl-NL"/>
        </w:rPr>
        <w:t xml:space="preserve">dan </w:t>
      </w:r>
      <w:r w:rsidRPr="00907F51">
        <w:rPr>
          <w:rFonts w:ascii="Times New Roman"/>
          <w:spacing w:val="-4"/>
          <w:sz w:val="24"/>
          <w:lang w:val="nl-NL"/>
        </w:rPr>
        <w:t xml:space="preserve">heeft </w:t>
      </w:r>
      <w:r w:rsidRPr="00907F51">
        <w:rPr>
          <w:rFonts w:ascii="Times New Roman"/>
          <w:spacing w:val="-5"/>
          <w:sz w:val="24"/>
          <w:lang w:val="nl-NL"/>
        </w:rPr>
        <w:t xml:space="preserve">Hij </w:t>
      </w:r>
      <w:r w:rsidRPr="00907F51">
        <w:rPr>
          <w:rFonts w:ascii="Times New Roman"/>
          <w:sz w:val="24"/>
          <w:lang w:val="nl-NL"/>
        </w:rPr>
        <w:t xml:space="preserve">een </w:t>
      </w:r>
      <w:r w:rsidRPr="00907F51">
        <w:rPr>
          <w:rFonts w:ascii="Times New Roman"/>
          <w:spacing w:val="-3"/>
          <w:sz w:val="24"/>
          <w:lang w:val="nl-NL"/>
        </w:rPr>
        <w:t xml:space="preserve">welbehagen </w:t>
      </w:r>
      <w:r w:rsidRPr="00907F51">
        <w:rPr>
          <w:rFonts w:ascii="Times New Roman"/>
          <w:spacing w:val="-5"/>
          <w:sz w:val="24"/>
          <w:lang w:val="nl-NL"/>
        </w:rPr>
        <w:t xml:space="preserve">in </w:t>
      </w:r>
      <w:r w:rsidRPr="00907F51">
        <w:rPr>
          <w:rFonts w:ascii="Times New Roman"/>
          <w:sz w:val="24"/>
          <w:lang w:val="nl-NL"/>
        </w:rPr>
        <w:t xml:space="preserve">onze </w:t>
      </w:r>
      <w:r w:rsidRPr="00907F51">
        <w:rPr>
          <w:rFonts w:ascii="Times New Roman"/>
          <w:spacing w:val="-3"/>
          <w:sz w:val="24"/>
          <w:lang w:val="nl-NL"/>
        </w:rPr>
        <w:t xml:space="preserve">oefeningen </w:t>
      </w:r>
      <w:r w:rsidRPr="00907F51">
        <w:rPr>
          <w:rFonts w:ascii="Times New Roman"/>
          <w:sz w:val="24"/>
          <w:lang w:val="nl-NL"/>
        </w:rPr>
        <w:t xml:space="preserve">van de Godsvrucht, als wij er, </w:t>
      </w:r>
      <w:r w:rsidRPr="00907F51">
        <w:rPr>
          <w:rFonts w:ascii="Times New Roman"/>
          <w:spacing w:val="-3"/>
          <w:sz w:val="24"/>
          <w:lang w:val="nl-NL"/>
        </w:rPr>
        <w:t xml:space="preserve">zelf behagen </w:t>
      </w:r>
      <w:r w:rsidRPr="00907F51">
        <w:rPr>
          <w:rFonts w:ascii="Times New Roman"/>
          <w:sz w:val="24"/>
          <w:lang w:val="nl-NL"/>
        </w:rPr>
        <w:t xml:space="preserve">in </w:t>
      </w:r>
      <w:r w:rsidRPr="00907F51">
        <w:rPr>
          <w:rFonts w:ascii="Times New Roman"/>
          <w:spacing w:val="-3"/>
          <w:sz w:val="24"/>
          <w:lang w:val="nl-NL"/>
        </w:rPr>
        <w:t xml:space="preserve">hebben. Heilig </w:t>
      </w:r>
      <w:r w:rsidRPr="00907F51">
        <w:rPr>
          <w:rFonts w:ascii="Times New Roman"/>
          <w:sz w:val="24"/>
          <w:lang w:val="nl-NL"/>
        </w:rPr>
        <w:t>werk</w:t>
      </w:r>
      <w:r w:rsidRPr="00907F51">
        <w:rPr>
          <w:rFonts w:ascii="Times New Roman"/>
          <w:spacing w:val="-10"/>
          <w:sz w:val="24"/>
          <w:lang w:val="nl-NL"/>
        </w:rPr>
        <w:t xml:space="preserve"> </w:t>
      </w:r>
      <w:r w:rsidRPr="00907F51">
        <w:rPr>
          <w:rFonts w:ascii="Times New Roman"/>
          <w:sz w:val="24"/>
          <w:lang w:val="nl-NL"/>
        </w:rPr>
        <w:t>moet</w:t>
      </w:r>
      <w:r w:rsidRPr="00907F51">
        <w:rPr>
          <w:rFonts w:ascii="Times New Roman"/>
          <w:spacing w:val="-10"/>
          <w:sz w:val="24"/>
          <w:lang w:val="nl-NL"/>
        </w:rPr>
        <w:t xml:space="preserve"> </w:t>
      </w:r>
      <w:r w:rsidRPr="00907F51">
        <w:rPr>
          <w:rFonts w:ascii="Times New Roman"/>
          <w:sz w:val="24"/>
          <w:lang w:val="nl-NL"/>
        </w:rPr>
        <w:t>met</w:t>
      </w:r>
      <w:r w:rsidRPr="00907F51">
        <w:rPr>
          <w:rFonts w:ascii="Times New Roman"/>
          <w:spacing w:val="-10"/>
          <w:sz w:val="24"/>
          <w:lang w:val="nl-NL"/>
        </w:rPr>
        <w:t xml:space="preserve"> </w:t>
      </w:r>
      <w:r w:rsidRPr="00907F51">
        <w:rPr>
          <w:rFonts w:ascii="Times New Roman"/>
          <w:sz w:val="24"/>
          <w:lang w:val="nl-NL"/>
        </w:rPr>
        <w:t>heilige</w:t>
      </w:r>
      <w:r w:rsidRPr="00907F51">
        <w:rPr>
          <w:rFonts w:ascii="Times New Roman"/>
          <w:spacing w:val="-10"/>
          <w:sz w:val="24"/>
          <w:lang w:val="nl-NL"/>
        </w:rPr>
        <w:t xml:space="preserve"> </w:t>
      </w:r>
      <w:r w:rsidRPr="00907F51">
        <w:rPr>
          <w:rFonts w:ascii="Times New Roman"/>
          <w:sz w:val="24"/>
          <w:lang w:val="nl-NL"/>
        </w:rPr>
        <w:t>vreugde</w:t>
      </w:r>
      <w:r w:rsidRPr="00907F51">
        <w:rPr>
          <w:rFonts w:ascii="Times New Roman"/>
          <w:spacing w:val="-10"/>
          <w:sz w:val="24"/>
          <w:lang w:val="nl-NL"/>
        </w:rPr>
        <w:t xml:space="preserve"> </w:t>
      </w:r>
      <w:r w:rsidRPr="00907F51">
        <w:rPr>
          <w:rFonts w:ascii="Times New Roman"/>
          <w:sz w:val="24"/>
          <w:lang w:val="nl-NL"/>
        </w:rPr>
        <w:t>gedaan</w:t>
      </w:r>
      <w:r w:rsidRPr="00907F51">
        <w:rPr>
          <w:rFonts w:ascii="Times New Roman"/>
          <w:spacing w:val="-10"/>
          <w:sz w:val="24"/>
          <w:lang w:val="nl-NL"/>
        </w:rPr>
        <w:t xml:space="preserve"> </w:t>
      </w:r>
      <w:r w:rsidRPr="00907F51">
        <w:rPr>
          <w:rFonts w:ascii="Times New Roman"/>
          <w:sz w:val="24"/>
          <w:lang w:val="nl-NL"/>
        </w:rPr>
        <w:t>worden.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bookmarkStart w:id="34" w:name="10:11-28"/>
      <w:bookmarkEnd w:id="34"/>
      <w:r w:rsidRPr="00907F51">
        <w:rPr>
          <w:lang w:val="nl-NL"/>
        </w:rPr>
        <w:t>Numeri</w:t>
      </w:r>
      <w:r w:rsidRPr="00907F51">
        <w:rPr>
          <w:spacing w:val="-25"/>
          <w:lang w:val="nl-NL"/>
        </w:rPr>
        <w:t xml:space="preserve"> </w:t>
      </w:r>
      <w:r w:rsidRPr="00907F51">
        <w:rPr>
          <w:lang w:val="nl-NL"/>
        </w:rPr>
        <w:t>10:11-28</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2"/>
          <w:numId w:val="186"/>
        </w:numPr>
        <w:tabs>
          <w:tab w:val="left" w:pos="332"/>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6"/>
          <w:sz w:val="24"/>
          <w:lang w:val="nl-NL"/>
        </w:rPr>
        <w:t xml:space="preserve">Wij </w:t>
      </w:r>
      <w:r w:rsidRPr="00907F51">
        <w:rPr>
          <w:rFonts w:ascii="Times New Roman" w:hAnsi="Times New Roman"/>
          <w:spacing w:val="-3"/>
          <w:sz w:val="24"/>
          <w:lang w:val="nl-NL"/>
        </w:rPr>
        <w:t xml:space="preserve">hebben </w:t>
      </w:r>
      <w:r w:rsidRPr="00907F51">
        <w:rPr>
          <w:rFonts w:ascii="Times New Roman" w:hAnsi="Times New Roman"/>
          <w:spacing w:val="-4"/>
          <w:sz w:val="24"/>
          <w:lang w:val="nl-NL"/>
        </w:rPr>
        <w:t xml:space="preserve">hier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algemeen </w:t>
      </w:r>
      <w:r w:rsidRPr="00907F51">
        <w:rPr>
          <w:rFonts w:ascii="Times New Roman" w:hAnsi="Times New Roman"/>
          <w:spacing w:val="-4"/>
          <w:sz w:val="24"/>
          <w:lang w:val="nl-NL"/>
        </w:rPr>
        <w:t xml:space="preserve">bericht </w:t>
      </w:r>
      <w:r w:rsidRPr="00907F51">
        <w:rPr>
          <w:rFonts w:ascii="Times New Roman" w:hAnsi="Times New Roman"/>
          <w:sz w:val="24"/>
          <w:lang w:val="nl-NL"/>
        </w:rPr>
        <w:t xml:space="preserve">van het vertrek van het leger </w:t>
      </w:r>
      <w:r w:rsidRPr="00907F51">
        <w:rPr>
          <w:rFonts w:ascii="Times New Roman" w:hAnsi="Times New Roman"/>
          <w:spacing w:val="-3"/>
          <w:sz w:val="24"/>
          <w:lang w:val="nl-NL"/>
        </w:rPr>
        <w:t xml:space="preserve">Israëls </w:t>
      </w:r>
      <w:r w:rsidRPr="00907F51">
        <w:rPr>
          <w:rFonts w:ascii="Times New Roman" w:hAnsi="Times New Roman"/>
          <w:sz w:val="24"/>
          <w:lang w:val="nl-NL"/>
        </w:rPr>
        <w:t xml:space="preserve">van de berg </w:t>
      </w:r>
      <w:r w:rsidRPr="00907F51">
        <w:rPr>
          <w:rFonts w:ascii="Times New Roman" w:hAnsi="Times New Roman"/>
          <w:spacing w:val="-6"/>
          <w:sz w:val="24"/>
          <w:lang w:val="nl-NL"/>
        </w:rPr>
        <w:t xml:space="preserve">Sinaï, bij </w:t>
      </w:r>
      <w:r w:rsidRPr="00907F51">
        <w:rPr>
          <w:rFonts w:ascii="Times New Roman" w:hAnsi="Times New Roman"/>
          <w:spacing w:val="-3"/>
          <w:sz w:val="24"/>
          <w:lang w:val="nl-NL"/>
        </w:rPr>
        <w:t xml:space="preserve">welke </w:t>
      </w:r>
      <w:r w:rsidRPr="00907F51">
        <w:rPr>
          <w:rFonts w:ascii="Times New Roman" w:hAnsi="Times New Roman"/>
          <w:sz w:val="24"/>
          <w:lang w:val="nl-NL"/>
        </w:rPr>
        <w:t xml:space="preserve">berg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nu </w:t>
      </w:r>
      <w:r w:rsidRPr="00907F51">
        <w:rPr>
          <w:rFonts w:ascii="Times New Roman" w:hAnsi="Times New Roman"/>
          <w:sz w:val="24"/>
          <w:lang w:val="nl-NL"/>
        </w:rPr>
        <w:t xml:space="preserve">omstreeks een </w:t>
      </w:r>
      <w:r w:rsidRPr="00907F51">
        <w:rPr>
          <w:rFonts w:ascii="Times New Roman" w:hAnsi="Times New Roman"/>
          <w:spacing w:val="-3"/>
          <w:sz w:val="24"/>
          <w:lang w:val="nl-NL"/>
        </w:rPr>
        <w:t xml:space="preserve">jaar </w:t>
      </w:r>
      <w:r w:rsidRPr="00907F51">
        <w:rPr>
          <w:rFonts w:ascii="Times New Roman" w:hAnsi="Times New Roman"/>
          <w:sz w:val="24"/>
          <w:lang w:val="nl-NL"/>
        </w:rPr>
        <w:t xml:space="preserve">vertoefd hadden, gedurende </w:t>
      </w:r>
      <w:r w:rsidRPr="00907F51">
        <w:rPr>
          <w:rFonts w:ascii="Times New Roman" w:hAnsi="Times New Roman"/>
          <w:spacing w:val="-3"/>
          <w:sz w:val="24"/>
          <w:lang w:val="nl-NL"/>
        </w:rPr>
        <w:t xml:space="preserve">welke </w:t>
      </w:r>
      <w:r w:rsidRPr="00907F51">
        <w:rPr>
          <w:rFonts w:ascii="Times New Roman" w:hAnsi="Times New Roman"/>
          <w:spacing w:val="-5"/>
          <w:sz w:val="24"/>
          <w:lang w:val="nl-NL"/>
        </w:rPr>
        <w:t xml:space="preserve">tijd </w:t>
      </w:r>
      <w:r w:rsidRPr="00907F51">
        <w:rPr>
          <w:rFonts w:ascii="Times New Roman" w:hAnsi="Times New Roman"/>
          <w:sz w:val="24"/>
          <w:lang w:val="nl-NL"/>
        </w:rPr>
        <w:t xml:space="preserve">zeer veel gedenkwaardige zaken aan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plaats </w:t>
      </w:r>
      <w:r w:rsidRPr="00907F51">
        <w:rPr>
          <w:rFonts w:ascii="Times New Roman" w:hAnsi="Times New Roman"/>
          <w:sz w:val="24"/>
          <w:lang w:val="nl-NL"/>
        </w:rPr>
        <w:t xml:space="preserve">verricht zijn. Van dit vertrek schijnt God hun enigen tijd tevoren </w:t>
      </w:r>
      <w:r w:rsidRPr="00907F51">
        <w:rPr>
          <w:rFonts w:ascii="Times New Roman" w:hAnsi="Times New Roman"/>
          <w:spacing w:val="-5"/>
          <w:sz w:val="24"/>
          <w:lang w:val="nl-NL"/>
        </w:rPr>
        <w:t xml:space="preserve">kennis </w:t>
      </w:r>
      <w:r w:rsidRPr="00907F51">
        <w:rPr>
          <w:rFonts w:ascii="Times New Roman" w:hAnsi="Times New Roman"/>
          <w:sz w:val="24"/>
          <w:lang w:val="nl-NL"/>
        </w:rPr>
        <w:t xml:space="preserve">gegeven te hebben, Deuteronomium 1:6, 7. "Gij zijt lang genoeg bij deze berg </w:t>
      </w:r>
      <w:r w:rsidRPr="00907F51">
        <w:rPr>
          <w:rFonts w:ascii="Times New Roman" w:hAnsi="Times New Roman"/>
          <w:spacing w:val="-4"/>
          <w:sz w:val="24"/>
          <w:lang w:val="nl-NL"/>
        </w:rPr>
        <w:t xml:space="preserve">gebleven, </w:t>
      </w:r>
      <w:r w:rsidRPr="00907F51">
        <w:rPr>
          <w:rFonts w:ascii="Times New Roman" w:hAnsi="Times New Roman"/>
          <w:sz w:val="24"/>
          <w:lang w:val="nl-NL"/>
        </w:rPr>
        <w:t xml:space="preserve">keert u </w:t>
      </w:r>
      <w:r w:rsidRPr="00907F51">
        <w:rPr>
          <w:rFonts w:ascii="Times New Roman" w:hAnsi="Times New Roman"/>
          <w:spacing w:val="-4"/>
          <w:sz w:val="24"/>
          <w:lang w:val="nl-NL"/>
        </w:rPr>
        <w:t xml:space="preserve">en" </w:t>
      </w:r>
      <w:r w:rsidRPr="00907F51">
        <w:rPr>
          <w:rFonts w:ascii="Times New Roman" w:hAnsi="Times New Roman"/>
          <w:sz w:val="24"/>
          <w:lang w:val="nl-NL"/>
        </w:rPr>
        <w:t xml:space="preserve">"vertrekt, en </w:t>
      </w:r>
      <w:r w:rsidRPr="00907F51">
        <w:rPr>
          <w:rFonts w:ascii="Times New Roman" w:hAnsi="Times New Roman"/>
          <w:spacing w:val="-3"/>
          <w:sz w:val="24"/>
          <w:lang w:val="nl-NL"/>
        </w:rPr>
        <w:t xml:space="preserve">reist  </w:t>
      </w:r>
      <w:r w:rsidRPr="00907F51">
        <w:rPr>
          <w:rFonts w:ascii="Times New Roman" w:hAnsi="Times New Roman"/>
          <w:spacing w:val="-4"/>
          <w:sz w:val="24"/>
          <w:lang w:val="nl-NL"/>
        </w:rPr>
        <w:t xml:space="preserve">ineen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het land van de belofte." De apostel zegt  ons dat "de berg </w:t>
      </w:r>
      <w:r w:rsidRPr="00907F51">
        <w:rPr>
          <w:rFonts w:ascii="Times New Roman" w:hAnsi="Times New Roman"/>
          <w:spacing w:val="-3"/>
          <w:sz w:val="24"/>
          <w:lang w:val="nl-NL"/>
        </w:rPr>
        <w:t xml:space="preserve">Sinai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tot </w:t>
      </w:r>
      <w:r w:rsidRPr="00907F51">
        <w:rPr>
          <w:rFonts w:ascii="Times New Roman" w:hAnsi="Times New Roman"/>
          <w:spacing w:val="-3"/>
          <w:sz w:val="24"/>
          <w:lang w:val="nl-NL"/>
        </w:rPr>
        <w:t xml:space="preserve">dienstbaarheid </w:t>
      </w:r>
      <w:r w:rsidRPr="00907F51">
        <w:rPr>
          <w:rFonts w:ascii="Times New Roman" w:hAnsi="Times New Roman"/>
          <w:sz w:val="24"/>
          <w:lang w:val="nl-NL"/>
        </w:rPr>
        <w:t xml:space="preserve">barende," Galaten 4:24, </w:t>
      </w:r>
      <w:r w:rsidRPr="00907F51">
        <w:rPr>
          <w:rFonts w:ascii="Times New Roman" w:hAnsi="Times New Roman"/>
          <w:spacing w:val="-3"/>
          <w:sz w:val="24"/>
          <w:lang w:val="nl-NL"/>
        </w:rPr>
        <w:t xml:space="preserve">ziende </w:t>
      </w:r>
      <w:r w:rsidRPr="00907F51">
        <w:rPr>
          <w:rFonts w:ascii="Times New Roman" w:hAnsi="Times New Roman"/>
          <w:sz w:val="24"/>
          <w:lang w:val="nl-NL"/>
        </w:rPr>
        <w:t xml:space="preserve">op de wet, </w:t>
      </w:r>
      <w:r w:rsidRPr="00907F51">
        <w:rPr>
          <w:rFonts w:ascii="Times New Roman" w:hAnsi="Times New Roman"/>
          <w:spacing w:val="-7"/>
          <w:sz w:val="24"/>
          <w:lang w:val="nl-NL"/>
        </w:rPr>
        <w:t>die</w:t>
      </w:r>
      <w:r w:rsidRPr="00907F51">
        <w:rPr>
          <w:rFonts w:ascii="Times New Roman" w:hAnsi="Times New Roman"/>
          <w:spacing w:val="46"/>
          <w:sz w:val="24"/>
          <w:lang w:val="nl-NL"/>
        </w:rPr>
        <w:t xml:space="preserve"> </w:t>
      </w:r>
      <w:r w:rsidRPr="00907F51">
        <w:rPr>
          <w:rFonts w:ascii="Times New Roman" w:hAnsi="Times New Roman"/>
          <w:spacing w:val="-3"/>
          <w:sz w:val="24"/>
          <w:lang w:val="nl-NL"/>
        </w:rPr>
        <w:t xml:space="preserve">aldaar </w:t>
      </w:r>
      <w:r w:rsidRPr="00907F51">
        <w:rPr>
          <w:rFonts w:ascii="Times New Roman" w:hAnsi="Times New Roman"/>
          <w:sz w:val="24"/>
          <w:lang w:val="nl-NL"/>
        </w:rPr>
        <w:t xml:space="preserve">gegeven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welke </w:t>
      </w:r>
      <w:r w:rsidRPr="00907F51">
        <w:rPr>
          <w:rFonts w:ascii="Times New Roman" w:hAnsi="Times New Roman"/>
          <w:sz w:val="24"/>
          <w:lang w:val="nl-NL"/>
        </w:rPr>
        <w:t xml:space="preserve">wel nuttig is als een tuchtmeester om ons tot Christus te brengen, </w:t>
      </w:r>
      <w:r w:rsidRPr="00907F51">
        <w:rPr>
          <w:rFonts w:ascii="Times New Roman" w:hAnsi="Times New Roman"/>
          <w:spacing w:val="-3"/>
          <w:sz w:val="24"/>
          <w:lang w:val="nl-NL"/>
        </w:rPr>
        <w:t xml:space="preserve">maar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moeten er </w:t>
      </w:r>
      <w:r w:rsidRPr="00907F51">
        <w:rPr>
          <w:rFonts w:ascii="Times New Roman" w:hAnsi="Times New Roman"/>
          <w:spacing w:val="-3"/>
          <w:sz w:val="24"/>
          <w:lang w:val="nl-NL"/>
        </w:rPr>
        <w:t xml:space="preserve">niet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rusten,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voorwaarts gaan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blijdschap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vrijheid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de </w:t>
      </w:r>
      <w:r w:rsidRPr="00907F51">
        <w:rPr>
          <w:rFonts w:ascii="Times New Roman" w:hAnsi="Times New Roman"/>
          <w:sz w:val="24"/>
          <w:lang w:val="nl-NL"/>
        </w:rPr>
        <w:t xml:space="preserve">kinderen Gods, </w:t>
      </w:r>
      <w:r w:rsidRPr="00907F51">
        <w:rPr>
          <w:rFonts w:ascii="Times New Roman" w:hAnsi="Times New Roman"/>
          <w:spacing w:val="-3"/>
          <w:sz w:val="24"/>
          <w:lang w:val="nl-NL"/>
        </w:rPr>
        <w:t xml:space="preserve">want </w:t>
      </w:r>
      <w:r w:rsidRPr="00907F51">
        <w:rPr>
          <w:rFonts w:ascii="Times New Roman" w:hAnsi="Times New Roman"/>
          <w:sz w:val="24"/>
          <w:lang w:val="nl-NL"/>
        </w:rPr>
        <w:t xml:space="preserve">onze </w:t>
      </w:r>
      <w:r w:rsidRPr="00907F51">
        <w:rPr>
          <w:rFonts w:ascii="Times New Roman" w:hAnsi="Times New Roman"/>
          <w:spacing w:val="-5"/>
          <w:sz w:val="24"/>
          <w:lang w:val="nl-NL"/>
        </w:rPr>
        <w:t xml:space="preserve">zaligheid is </w:t>
      </w:r>
      <w:r w:rsidRPr="00907F51">
        <w:rPr>
          <w:rFonts w:ascii="Times New Roman" w:hAnsi="Times New Roman"/>
          <w:sz w:val="24"/>
          <w:lang w:val="nl-NL"/>
        </w:rPr>
        <w:t>niet door de wet maar door de belofte. Wij hebben hier te letten</w:t>
      </w:r>
      <w:r w:rsidRPr="00907F51">
        <w:rPr>
          <w:rFonts w:ascii="Times New Roman" w:hAnsi="Times New Roman"/>
          <w:spacing w:val="4"/>
          <w:sz w:val="24"/>
          <w:lang w:val="nl-NL"/>
        </w:rPr>
        <w:t xml:space="preserve"> </w:t>
      </w:r>
      <w:r w:rsidRPr="00907F51">
        <w:rPr>
          <w:rFonts w:ascii="Times New Roman" w:hAnsi="Times New Roman"/>
          <w:sz w:val="24"/>
          <w:lang w:val="nl-NL"/>
        </w:rPr>
        <w:t>op:</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86"/>
        </w:numPr>
        <w:tabs>
          <w:tab w:val="left" w:pos="39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gegeven </w:t>
      </w:r>
      <w:r w:rsidRPr="00907F51">
        <w:rPr>
          <w:rFonts w:ascii="Times New Roman"/>
          <w:spacing w:val="-4"/>
          <w:sz w:val="24"/>
          <w:lang w:val="nl-NL"/>
        </w:rPr>
        <w:t xml:space="preserve">sein, </w:t>
      </w:r>
      <w:r w:rsidRPr="00907F51">
        <w:rPr>
          <w:rFonts w:ascii="Times New Roman"/>
          <w:sz w:val="24"/>
          <w:lang w:val="nl-NL"/>
        </w:rPr>
        <w:t xml:space="preserve">vers 11, de </w:t>
      </w:r>
      <w:r w:rsidRPr="00907F51">
        <w:rPr>
          <w:rFonts w:ascii="Times New Roman"/>
          <w:i/>
          <w:spacing w:val="-3"/>
          <w:sz w:val="24"/>
          <w:lang w:val="nl-NL"/>
        </w:rPr>
        <w:t xml:space="preserve">wolk werd </w:t>
      </w:r>
      <w:r w:rsidRPr="00907F51">
        <w:rPr>
          <w:rFonts w:ascii="Times New Roman"/>
          <w:i/>
          <w:sz w:val="24"/>
          <w:lang w:val="nl-NL"/>
        </w:rPr>
        <w:t xml:space="preserve">verheven, </w:t>
      </w:r>
      <w:r w:rsidRPr="00907F51">
        <w:rPr>
          <w:rFonts w:ascii="Times New Roman"/>
          <w:sz w:val="24"/>
          <w:lang w:val="nl-NL"/>
        </w:rPr>
        <w:t xml:space="preserve">en </w:t>
      </w:r>
      <w:r w:rsidRPr="00907F51">
        <w:rPr>
          <w:rFonts w:ascii="Times New Roman"/>
          <w:spacing w:val="-5"/>
          <w:sz w:val="24"/>
          <w:lang w:val="nl-NL"/>
        </w:rPr>
        <w:t xml:space="preserve">wij </w:t>
      </w:r>
      <w:r w:rsidRPr="00907F51">
        <w:rPr>
          <w:rFonts w:ascii="Times New Roman"/>
          <w:sz w:val="24"/>
          <w:lang w:val="nl-NL"/>
        </w:rPr>
        <w:t xml:space="preserve">kunnen veronderstellen dat </w:t>
      </w:r>
      <w:r w:rsidRPr="00907F51">
        <w:rPr>
          <w:rFonts w:ascii="Times New Roman"/>
          <w:spacing w:val="-2"/>
          <w:sz w:val="24"/>
          <w:lang w:val="nl-NL"/>
        </w:rPr>
        <w:t xml:space="preserve">zij </w:t>
      </w:r>
      <w:r w:rsidRPr="00907F51">
        <w:rPr>
          <w:rFonts w:ascii="Times New Roman"/>
          <w:spacing w:val="-3"/>
          <w:sz w:val="24"/>
          <w:lang w:val="nl-NL"/>
        </w:rPr>
        <w:t xml:space="preserve">enigen </w:t>
      </w:r>
      <w:r w:rsidRPr="00907F51">
        <w:rPr>
          <w:rFonts w:ascii="Times New Roman"/>
          <w:spacing w:val="-5"/>
          <w:sz w:val="24"/>
          <w:lang w:val="nl-NL"/>
        </w:rPr>
        <w:t xml:space="preserve">tijd </w:t>
      </w:r>
      <w:r w:rsidRPr="00907F51">
        <w:rPr>
          <w:rFonts w:ascii="Times New Roman"/>
          <w:spacing w:val="-4"/>
          <w:sz w:val="24"/>
          <w:lang w:val="nl-NL"/>
        </w:rPr>
        <w:t xml:space="preserve">bleef </w:t>
      </w:r>
      <w:r w:rsidRPr="00907F51">
        <w:rPr>
          <w:rFonts w:ascii="Times New Roman"/>
          <w:sz w:val="24"/>
          <w:lang w:val="nl-NL"/>
        </w:rPr>
        <w:t xml:space="preserve">staan, totdat </w:t>
      </w:r>
      <w:r w:rsidRPr="00907F51">
        <w:rPr>
          <w:rFonts w:ascii="Times New Roman"/>
          <w:spacing w:val="-5"/>
          <w:sz w:val="24"/>
          <w:lang w:val="nl-NL"/>
        </w:rPr>
        <w:t xml:space="preserve">zij </w:t>
      </w:r>
      <w:r w:rsidRPr="00907F51">
        <w:rPr>
          <w:rFonts w:ascii="Times New Roman"/>
          <w:sz w:val="24"/>
          <w:lang w:val="nl-NL"/>
        </w:rPr>
        <w:t xml:space="preserve">gereed waren om te vertrekken, en zeer veel werk was er dan om al die tenten af te breken, en al </w:t>
      </w:r>
      <w:r w:rsidRPr="00907F51">
        <w:rPr>
          <w:rFonts w:ascii="Times New Roman"/>
          <w:spacing w:val="-5"/>
          <w:sz w:val="24"/>
          <w:lang w:val="nl-NL"/>
        </w:rPr>
        <w:t xml:space="preserve">die </w:t>
      </w:r>
      <w:r w:rsidRPr="00907F51">
        <w:rPr>
          <w:rFonts w:ascii="Times New Roman"/>
          <w:sz w:val="24"/>
          <w:lang w:val="nl-NL"/>
        </w:rPr>
        <w:t xml:space="preserve">goederen, </w:t>
      </w:r>
      <w:r w:rsidRPr="00907F51">
        <w:rPr>
          <w:rFonts w:ascii="Times New Roman"/>
          <w:spacing w:val="-3"/>
          <w:sz w:val="24"/>
          <w:lang w:val="nl-NL"/>
        </w:rPr>
        <w:t xml:space="preserve">welke </w:t>
      </w:r>
      <w:r w:rsidRPr="00907F51">
        <w:rPr>
          <w:rFonts w:ascii="Times New Roman"/>
          <w:spacing w:val="-5"/>
          <w:sz w:val="24"/>
          <w:lang w:val="nl-NL"/>
        </w:rPr>
        <w:t xml:space="preserve">zij </w:t>
      </w:r>
      <w:r w:rsidRPr="00907F51">
        <w:rPr>
          <w:rFonts w:ascii="Times New Roman"/>
          <w:sz w:val="24"/>
          <w:lang w:val="nl-NL"/>
        </w:rPr>
        <w:t xml:space="preserve">er hadden, </w:t>
      </w:r>
      <w:r w:rsidRPr="00907F51">
        <w:rPr>
          <w:rFonts w:ascii="Times New Roman"/>
          <w:spacing w:val="-5"/>
          <w:sz w:val="24"/>
          <w:lang w:val="nl-NL"/>
        </w:rPr>
        <w:t xml:space="preserve">in </w:t>
      </w:r>
      <w:r w:rsidRPr="00907F51">
        <w:rPr>
          <w:rFonts w:ascii="Times New Roman"/>
          <w:sz w:val="24"/>
          <w:lang w:val="nl-NL"/>
        </w:rPr>
        <w:t xml:space="preserve">te pakken, daar echter </w:t>
      </w:r>
      <w:r w:rsidRPr="00907F51">
        <w:rPr>
          <w:rFonts w:ascii="Times New Roman"/>
          <w:spacing w:val="-3"/>
          <w:sz w:val="24"/>
          <w:lang w:val="nl-NL"/>
        </w:rPr>
        <w:t xml:space="preserve">ieder </w:t>
      </w:r>
      <w:r w:rsidRPr="00907F51">
        <w:rPr>
          <w:rFonts w:ascii="Times New Roman"/>
          <w:spacing w:val="-4"/>
          <w:sz w:val="24"/>
          <w:lang w:val="nl-NL"/>
        </w:rPr>
        <w:t xml:space="preserve">gezin </w:t>
      </w:r>
      <w:r w:rsidRPr="00907F51">
        <w:rPr>
          <w:rFonts w:ascii="Times New Roman"/>
          <w:sz w:val="24"/>
          <w:lang w:val="nl-NL"/>
        </w:rPr>
        <w:t xml:space="preserve">voor </w:t>
      </w:r>
      <w:r w:rsidRPr="00907F51">
        <w:rPr>
          <w:rFonts w:ascii="Times New Roman"/>
          <w:spacing w:val="-6"/>
          <w:sz w:val="24"/>
          <w:lang w:val="nl-NL"/>
        </w:rPr>
        <w:t xml:space="preserve">zijn </w:t>
      </w:r>
      <w:r w:rsidRPr="00907F51">
        <w:rPr>
          <w:rFonts w:ascii="Times New Roman"/>
          <w:spacing w:val="-3"/>
          <w:sz w:val="24"/>
          <w:lang w:val="nl-NL"/>
        </w:rPr>
        <w:t xml:space="preserve">eigen </w:t>
      </w:r>
      <w:r w:rsidRPr="00907F51">
        <w:rPr>
          <w:rFonts w:ascii="Times New Roman"/>
          <w:sz w:val="24"/>
          <w:lang w:val="nl-NL"/>
        </w:rPr>
        <w:t xml:space="preserve">zaken zorgde, en </w:t>
      </w:r>
      <w:r w:rsidRPr="00907F51">
        <w:rPr>
          <w:rFonts w:ascii="Times New Roman"/>
          <w:spacing w:val="-3"/>
          <w:sz w:val="24"/>
          <w:lang w:val="nl-NL"/>
        </w:rPr>
        <w:t xml:space="preserve">allen </w:t>
      </w:r>
      <w:r w:rsidRPr="00907F51">
        <w:rPr>
          <w:rFonts w:ascii="Times New Roman"/>
          <w:sz w:val="24"/>
          <w:lang w:val="nl-NL"/>
        </w:rPr>
        <w:t xml:space="preserve">het </w:t>
      </w:r>
      <w:r w:rsidRPr="00907F51">
        <w:rPr>
          <w:rFonts w:ascii="Times New Roman"/>
          <w:spacing w:val="-3"/>
          <w:sz w:val="24"/>
          <w:lang w:val="nl-NL"/>
        </w:rPr>
        <w:t xml:space="preserve">terzelfder tijd </w:t>
      </w:r>
      <w:r w:rsidRPr="00907F51">
        <w:rPr>
          <w:rFonts w:ascii="Times New Roman"/>
          <w:sz w:val="24"/>
          <w:lang w:val="nl-NL"/>
        </w:rPr>
        <w:t xml:space="preserve">deden, </w:t>
      </w:r>
      <w:r w:rsidRPr="00907F51">
        <w:rPr>
          <w:rFonts w:ascii="Times New Roman"/>
          <w:spacing w:val="-3"/>
          <w:sz w:val="24"/>
          <w:lang w:val="nl-NL"/>
        </w:rPr>
        <w:t xml:space="preserve">hebben </w:t>
      </w:r>
      <w:r w:rsidRPr="00907F51">
        <w:rPr>
          <w:rFonts w:ascii="Times New Roman"/>
          <w:spacing w:val="-6"/>
          <w:sz w:val="24"/>
          <w:lang w:val="nl-NL"/>
        </w:rPr>
        <w:t xml:space="preserve">vele </w:t>
      </w:r>
      <w:r w:rsidRPr="00907F51">
        <w:rPr>
          <w:rFonts w:ascii="Times New Roman"/>
          <w:spacing w:val="-2"/>
          <w:sz w:val="24"/>
          <w:lang w:val="nl-NL"/>
        </w:rPr>
        <w:t xml:space="preserve">handen </w:t>
      </w:r>
      <w:r w:rsidRPr="00907F51">
        <w:rPr>
          <w:rFonts w:ascii="Times New Roman"/>
          <w:sz w:val="24"/>
          <w:lang w:val="nl-NL"/>
        </w:rPr>
        <w:t>er licht werk van</w:t>
      </w:r>
      <w:r w:rsidRPr="00907F51">
        <w:rPr>
          <w:rFonts w:ascii="Times New Roman"/>
          <w:spacing w:val="-36"/>
          <w:sz w:val="24"/>
          <w:lang w:val="nl-NL"/>
        </w:rPr>
        <w:t xml:space="preserve"> </w:t>
      </w:r>
      <w:r w:rsidRPr="00907F51">
        <w:rPr>
          <w:rFonts w:ascii="Times New Roman"/>
          <w:sz w:val="24"/>
          <w:lang w:val="nl-NL"/>
        </w:rPr>
        <w:t>gemaakt.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86"/>
        </w:numPr>
        <w:tabs>
          <w:tab w:val="left" w:pos="38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opmars begonnen zijnde </w:t>
      </w:r>
      <w:r w:rsidRPr="00907F51">
        <w:rPr>
          <w:rFonts w:ascii="Times New Roman" w:hAnsi="Times New Roman"/>
          <w:i/>
          <w:sz w:val="24"/>
          <w:lang w:val="nl-NL"/>
        </w:rPr>
        <w:t xml:space="preserve">togen zij vooreerst op naar de mond des Heeren,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zoals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wolk </w:t>
      </w:r>
      <w:r w:rsidRPr="00907F51">
        <w:rPr>
          <w:rFonts w:ascii="Times New Roman" w:hAnsi="Times New Roman"/>
          <w:sz w:val="24"/>
          <w:lang w:val="nl-NL"/>
        </w:rPr>
        <w:t xml:space="preserve">hen </w:t>
      </w:r>
      <w:r w:rsidRPr="00907F51">
        <w:rPr>
          <w:rFonts w:ascii="Times New Roman" w:hAnsi="Times New Roman"/>
          <w:spacing w:val="-4"/>
          <w:sz w:val="24"/>
          <w:lang w:val="nl-NL"/>
        </w:rPr>
        <w:t xml:space="preserve">leidde, </w:t>
      </w:r>
      <w:r w:rsidRPr="00907F51">
        <w:rPr>
          <w:rFonts w:ascii="Times New Roman" w:hAnsi="Times New Roman"/>
          <w:sz w:val="24"/>
          <w:lang w:val="nl-NL"/>
        </w:rPr>
        <w:t xml:space="preserve">vers 13. </w:t>
      </w:r>
      <w:r w:rsidRPr="00907F51">
        <w:rPr>
          <w:rFonts w:ascii="Times New Roman" w:hAnsi="Times New Roman"/>
          <w:spacing w:val="-3"/>
          <w:sz w:val="24"/>
          <w:lang w:val="nl-NL"/>
        </w:rPr>
        <w:t xml:space="preserve">Sommigen </w:t>
      </w:r>
      <w:r w:rsidRPr="00907F51">
        <w:rPr>
          <w:rFonts w:ascii="Times New Roman" w:hAnsi="Times New Roman"/>
          <w:sz w:val="24"/>
          <w:lang w:val="nl-NL"/>
        </w:rPr>
        <w:t xml:space="preserve">denken, dat </w:t>
      </w:r>
      <w:r w:rsidRPr="00907F51">
        <w:rPr>
          <w:rFonts w:ascii="Times New Roman" w:hAnsi="Times New Roman"/>
          <w:spacing w:val="-5"/>
          <w:sz w:val="24"/>
          <w:lang w:val="nl-NL"/>
        </w:rPr>
        <w:t xml:space="preserve">in dit </w:t>
      </w:r>
      <w:r w:rsidRPr="00907F51">
        <w:rPr>
          <w:rFonts w:ascii="Times New Roman" w:hAnsi="Times New Roman"/>
          <w:sz w:val="24"/>
          <w:lang w:val="nl-NL"/>
        </w:rPr>
        <w:t xml:space="preserve">en het vorige hoofdstuk er zo dikwijls </w:t>
      </w:r>
      <w:r w:rsidRPr="00907F51">
        <w:rPr>
          <w:rFonts w:ascii="Times New Roman" w:hAnsi="Times New Roman"/>
          <w:spacing w:val="-6"/>
          <w:sz w:val="24"/>
          <w:lang w:val="nl-NL"/>
        </w:rPr>
        <w:t xml:space="preserve">melding </w:t>
      </w:r>
      <w:r w:rsidRPr="00907F51">
        <w:rPr>
          <w:rFonts w:ascii="Times New Roman" w:hAnsi="Times New Roman"/>
          <w:sz w:val="24"/>
          <w:lang w:val="nl-NL"/>
        </w:rPr>
        <w:t xml:space="preserve">van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gemaakt 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optrokken </w:t>
      </w:r>
      <w:r w:rsidRPr="00907F51">
        <w:rPr>
          <w:rFonts w:ascii="Times New Roman" w:hAnsi="Times New Roman"/>
          <w:spacing w:val="-3"/>
          <w:sz w:val="24"/>
          <w:lang w:val="nl-NL"/>
        </w:rPr>
        <w:t xml:space="preserve">naar </w:t>
      </w:r>
      <w:r w:rsidRPr="00907F51">
        <w:rPr>
          <w:rFonts w:ascii="Times New Roman" w:hAnsi="Times New Roman"/>
          <w:i/>
          <w:sz w:val="24"/>
          <w:lang w:val="nl-NL"/>
        </w:rPr>
        <w:t xml:space="preserve">de mond des Heeren, </w:t>
      </w:r>
      <w:r w:rsidRPr="00907F51">
        <w:rPr>
          <w:rFonts w:ascii="Times New Roman" w:hAnsi="Times New Roman"/>
          <w:sz w:val="24"/>
          <w:lang w:val="nl-NL"/>
        </w:rPr>
        <w:t xml:space="preserve">dat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naar </w:t>
      </w:r>
      <w:r w:rsidRPr="00907F51">
        <w:rPr>
          <w:rFonts w:ascii="Times New Roman" w:hAnsi="Times New Roman"/>
          <w:spacing w:val="-5"/>
          <w:sz w:val="24"/>
          <w:lang w:val="nl-NL"/>
        </w:rPr>
        <w:t xml:space="preserve">Zijn </w:t>
      </w:r>
      <w:r w:rsidRPr="00907F51">
        <w:rPr>
          <w:rFonts w:ascii="Times New Roman" w:hAnsi="Times New Roman"/>
          <w:spacing w:val="-4"/>
          <w:sz w:val="24"/>
          <w:lang w:val="nl-NL"/>
        </w:rPr>
        <w:t xml:space="preserve">bevel, </w:t>
      </w:r>
      <w:r w:rsidRPr="00907F51">
        <w:rPr>
          <w:rFonts w:ascii="Times New Roman" w:hAnsi="Times New Roman"/>
          <w:sz w:val="24"/>
          <w:lang w:val="nl-NL"/>
        </w:rPr>
        <w:t xml:space="preserve">waardoor </w:t>
      </w:r>
      <w:r w:rsidRPr="00907F51">
        <w:rPr>
          <w:rFonts w:ascii="Times New Roman" w:hAnsi="Times New Roman"/>
          <w:spacing w:val="-5"/>
          <w:sz w:val="24"/>
          <w:lang w:val="nl-NL"/>
        </w:rPr>
        <w:t xml:space="preserve">zij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al hun reizen geleid werden, om de laster en de smaad af te wenden van </w:t>
      </w:r>
      <w:r w:rsidRPr="00907F51">
        <w:rPr>
          <w:rFonts w:ascii="Times New Roman" w:hAnsi="Times New Roman"/>
          <w:spacing w:val="-3"/>
          <w:sz w:val="24"/>
          <w:lang w:val="nl-NL"/>
        </w:rPr>
        <w:t xml:space="preserve">Israël,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hun later aangewreven werden, alsof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zolang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woestijn verbleven, </w:t>
      </w:r>
      <w:r w:rsidRPr="00907F51">
        <w:rPr>
          <w:rFonts w:ascii="Times New Roman" w:hAnsi="Times New Roman"/>
          <w:sz w:val="24"/>
          <w:lang w:val="nl-NL"/>
        </w:rPr>
        <w:t xml:space="preserve">omdat zij er in </w:t>
      </w:r>
      <w:r w:rsidRPr="00907F51">
        <w:rPr>
          <w:rFonts w:ascii="Times New Roman" w:hAnsi="Times New Roman"/>
          <w:spacing w:val="-3"/>
          <w:sz w:val="24"/>
          <w:lang w:val="nl-NL"/>
        </w:rPr>
        <w:t xml:space="preserve">verdwaald </w:t>
      </w:r>
      <w:r w:rsidRPr="00907F51">
        <w:rPr>
          <w:rFonts w:ascii="Times New Roman" w:hAnsi="Times New Roman"/>
          <w:sz w:val="24"/>
          <w:lang w:val="nl-NL"/>
        </w:rPr>
        <w:t xml:space="preserve">waren en er </w:t>
      </w:r>
      <w:r w:rsidRPr="00907F51">
        <w:rPr>
          <w:rFonts w:ascii="Times New Roman" w:hAnsi="Times New Roman"/>
          <w:spacing w:val="-3"/>
          <w:sz w:val="24"/>
          <w:lang w:val="nl-NL"/>
        </w:rPr>
        <w:t xml:space="preserve">niet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wisten te </w:t>
      </w:r>
      <w:r w:rsidRPr="00907F51">
        <w:rPr>
          <w:rFonts w:ascii="Times New Roman" w:hAnsi="Times New Roman"/>
          <w:spacing w:val="-3"/>
          <w:sz w:val="24"/>
          <w:lang w:val="nl-NL"/>
        </w:rPr>
        <w:t xml:space="preserve">komen. </w:t>
      </w:r>
      <w:r w:rsidRPr="00907F51">
        <w:rPr>
          <w:rFonts w:ascii="Times New Roman" w:hAnsi="Times New Roman"/>
          <w:sz w:val="24"/>
          <w:lang w:val="nl-NL"/>
        </w:rPr>
        <w:t xml:space="preserve">Neen, zo stond de zaak niet, bij iedere pleisterplaats, waar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stil </w:t>
      </w:r>
      <w:r w:rsidRPr="00907F51">
        <w:rPr>
          <w:rFonts w:ascii="Times New Roman" w:hAnsi="Times New Roman"/>
          <w:spacing w:val="-4"/>
          <w:sz w:val="24"/>
          <w:lang w:val="nl-NL"/>
        </w:rPr>
        <w:t xml:space="preserve">hielden, </w:t>
      </w:r>
      <w:r w:rsidRPr="00907F51">
        <w:rPr>
          <w:rFonts w:ascii="Times New Roman" w:hAnsi="Times New Roman"/>
          <w:sz w:val="24"/>
          <w:lang w:val="nl-NL"/>
        </w:rPr>
        <w:t xml:space="preserve">voor </w:t>
      </w:r>
      <w:r w:rsidRPr="00907F51">
        <w:rPr>
          <w:rFonts w:ascii="Times New Roman" w:hAnsi="Times New Roman"/>
          <w:spacing w:val="-3"/>
          <w:sz w:val="24"/>
          <w:lang w:val="nl-NL"/>
        </w:rPr>
        <w:t xml:space="preserve">iedere </w:t>
      </w:r>
      <w:r w:rsidRPr="00907F51">
        <w:rPr>
          <w:rFonts w:ascii="Times New Roman" w:hAnsi="Times New Roman"/>
          <w:sz w:val="24"/>
          <w:lang w:val="nl-NL"/>
        </w:rPr>
        <w:t xml:space="preserve">voetstap, die zij deden waren zij onder </w:t>
      </w:r>
      <w:r w:rsidRPr="00907F51">
        <w:rPr>
          <w:rFonts w:ascii="Times New Roman" w:hAnsi="Times New Roman"/>
          <w:spacing w:val="-3"/>
          <w:sz w:val="24"/>
          <w:lang w:val="nl-NL"/>
        </w:rPr>
        <w:t xml:space="preserve">Goddelijke </w:t>
      </w:r>
      <w:r w:rsidRPr="00907F51">
        <w:rPr>
          <w:rFonts w:ascii="Times New Roman" w:hAnsi="Times New Roman"/>
          <w:spacing w:val="-4"/>
          <w:sz w:val="24"/>
          <w:lang w:val="nl-NL"/>
        </w:rPr>
        <w:t xml:space="preserve">leiding, </w:t>
      </w:r>
      <w:r w:rsidRPr="00907F51">
        <w:rPr>
          <w:rFonts w:ascii="Times New Roman" w:hAnsi="Times New Roman"/>
          <w:sz w:val="24"/>
          <w:lang w:val="nl-NL"/>
        </w:rPr>
        <w:t xml:space="preserve">en zo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al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wisten waar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waren, Hij, </w:t>
      </w:r>
      <w:r w:rsidRPr="00907F51">
        <w:rPr>
          <w:rFonts w:ascii="Times New Roman" w:hAnsi="Times New Roman"/>
          <w:sz w:val="24"/>
          <w:lang w:val="nl-NL"/>
        </w:rPr>
        <w:t xml:space="preserve">die hen </w:t>
      </w:r>
      <w:r w:rsidRPr="00907F51">
        <w:rPr>
          <w:rFonts w:ascii="Times New Roman" w:hAnsi="Times New Roman"/>
          <w:spacing w:val="-3"/>
          <w:sz w:val="24"/>
          <w:lang w:val="nl-NL"/>
        </w:rPr>
        <w:t xml:space="preserve">leidde, wist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wèl. </w:t>
      </w:r>
      <w:r w:rsidRPr="00907F51">
        <w:rPr>
          <w:rFonts w:ascii="Times New Roman" w:hAnsi="Times New Roman"/>
          <w:spacing w:val="-7"/>
          <w:sz w:val="24"/>
          <w:lang w:val="nl-NL"/>
        </w:rPr>
        <w:t xml:space="preserve">Zij,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aan de </w:t>
      </w:r>
      <w:r w:rsidRPr="00907F51">
        <w:rPr>
          <w:rFonts w:ascii="Times New Roman" w:hAnsi="Times New Roman"/>
          <w:spacing w:val="-6"/>
          <w:sz w:val="24"/>
          <w:lang w:val="nl-NL"/>
        </w:rPr>
        <w:t xml:space="preserve">leiding </w:t>
      </w:r>
      <w:r w:rsidRPr="00907F51">
        <w:rPr>
          <w:rFonts w:ascii="Times New Roman" w:hAnsi="Times New Roman"/>
          <w:sz w:val="24"/>
          <w:lang w:val="nl-NL"/>
        </w:rPr>
        <w:t xml:space="preserve">van Gods woord en Geest hebben overgegeven houden een rechte koers, </w:t>
      </w:r>
      <w:r w:rsidRPr="00907F51">
        <w:rPr>
          <w:rFonts w:ascii="Times New Roman" w:hAnsi="Times New Roman"/>
          <w:spacing w:val="-5"/>
          <w:sz w:val="24"/>
          <w:lang w:val="nl-NL"/>
        </w:rPr>
        <w:t xml:space="preserve">zelfs </w:t>
      </w:r>
      <w:r w:rsidRPr="00907F51">
        <w:rPr>
          <w:rFonts w:ascii="Times New Roman" w:hAnsi="Times New Roman"/>
          <w:spacing w:val="-3"/>
          <w:sz w:val="24"/>
          <w:lang w:val="nl-NL"/>
        </w:rPr>
        <w:t xml:space="preserve">dan, wanneer </w:t>
      </w:r>
      <w:r w:rsidRPr="00907F51">
        <w:rPr>
          <w:rFonts w:ascii="Times New Roman" w:hAnsi="Times New Roman"/>
          <w:spacing w:val="-5"/>
          <w:sz w:val="24"/>
          <w:lang w:val="nl-NL"/>
        </w:rPr>
        <w:t xml:space="preserve">zij in </w:t>
      </w:r>
      <w:r w:rsidRPr="00907F51">
        <w:rPr>
          <w:rFonts w:ascii="Times New Roman" w:hAnsi="Times New Roman"/>
          <w:spacing w:val="-4"/>
          <w:sz w:val="24"/>
          <w:lang w:val="nl-NL"/>
        </w:rPr>
        <w:t xml:space="preserve">verlegenheid schijnen </w:t>
      </w:r>
      <w:r w:rsidRPr="00907F51">
        <w:rPr>
          <w:rFonts w:ascii="Times New Roman" w:hAnsi="Times New Roman"/>
          <w:sz w:val="24"/>
          <w:lang w:val="nl-NL"/>
        </w:rPr>
        <w:t xml:space="preserve">te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Zolang zij er zeker van zijn, </w:t>
      </w:r>
      <w:r w:rsidRPr="00907F51">
        <w:rPr>
          <w:rFonts w:ascii="Times New Roman" w:hAnsi="Times New Roman"/>
          <w:spacing w:val="-2"/>
          <w:sz w:val="24"/>
          <w:lang w:val="nl-NL"/>
        </w:rPr>
        <w:t xml:space="preserve">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hun God en </w:t>
      </w:r>
      <w:r w:rsidRPr="00907F51">
        <w:rPr>
          <w:rFonts w:ascii="Times New Roman" w:hAnsi="Times New Roman"/>
          <w:spacing w:val="-3"/>
          <w:sz w:val="24"/>
          <w:lang w:val="nl-NL"/>
        </w:rPr>
        <w:t xml:space="preserve">Gids niet </w:t>
      </w:r>
      <w:r w:rsidRPr="00907F51">
        <w:rPr>
          <w:rFonts w:ascii="Times New Roman" w:hAnsi="Times New Roman"/>
          <w:sz w:val="24"/>
          <w:lang w:val="nl-NL"/>
        </w:rPr>
        <w:t xml:space="preserve">kunnen </w:t>
      </w:r>
      <w:r w:rsidRPr="00907F51">
        <w:rPr>
          <w:rFonts w:ascii="Times New Roman" w:hAnsi="Times New Roman"/>
          <w:spacing w:val="-4"/>
          <w:sz w:val="24"/>
          <w:lang w:val="nl-NL"/>
        </w:rPr>
        <w:t xml:space="preserve">verliezen, </w:t>
      </w:r>
      <w:r w:rsidRPr="00907F51">
        <w:rPr>
          <w:rFonts w:ascii="Times New Roman" w:hAnsi="Times New Roman"/>
          <w:sz w:val="24"/>
          <w:lang w:val="nl-NL"/>
        </w:rPr>
        <w:t xml:space="preserve">behoeven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niet </w:t>
      </w:r>
      <w:r w:rsidRPr="00907F51">
        <w:rPr>
          <w:rFonts w:ascii="Times New Roman" w:hAnsi="Times New Roman"/>
          <w:sz w:val="24"/>
          <w:lang w:val="nl-NL"/>
        </w:rPr>
        <w:t>te vrezen hun weg te zullen verliezen,</w:t>
      </w:r>
      <w:r w:rsidRPr="00907F51">
        <w:rPr>
          <w:rFonts w:ascii="Times New Roman" w:hAnsi="Times New Roman"/>
          <w:spacing w:val="-12"/>
          <w:sz w:val="24"/>
          <w:lang w:val="nl-NL"/>
        </w:rPr>
        <w:t xml:space="preserve"> </w:t>
      </w:r>
      <w:r w:rsidRPr="00907F51">
        <w:rPr>
          <w:rFonts w:ascii="Times New Roman" w:hAnsi="Times New Roman"/>
          <w:sz w:val="24"/>
          <w:lang w:val="nl-NL"/>
        </w:rPr>
        <w:t>dat</w:t>
      </w:r>
      <w:r w:rsidRPr="00907F51">
        <w:rPr>
          <w:rFonts w:ascii="Times New Roman" w:hAnsi="Times New Roman"/>
          <w:spacing w:val="-12"/>
          <w:sz w:val="24"/>
          <w:lang w:val="nl-NL"/>
        </w:rPr>
        <w:t xml:space="preserve"> </w:t>
      </w:r>
      <w:r w:rsidRPr="00907F51">
        <w:rPr>
          <w:rFonts w:ascii="Times New Roman" w:hAnsi="Times New Roman"/>
          <w:sz w:val="24"/>
          <w:lang w:val="nl-NL"/>
        </w:rPr>
        <w:t>is:</w:t>
      </w:r>
      <w:r w:rsidRPr="00907F51">
        <w:rPr>
          <w:rFonts w:ascii="Times New Roman" w:hAnsi="Times New Roman"/>
          <w:spacing w:val="-12"/>
          <w:sz w:val="24"/>
          <w:lang w:val="nl-NL"/>
        </w:rPr>
        <w:t xml:space="preserve"> </w:t>
      </w:r>
      <w:r w:rsidRPr="00907F51">
        <w:rPr>
          <w:rFonts w:ascii="Times New Roman" w:hAnsi="Times New Roman"/>
          <w:sz w:val="24"/>
          <w:lang w:val="nl-NL"/>
        </w:rPr>
        <w:t>te</w:t>
      </w:r>
      <w:r w:rsidRPr="00907F51">
        <w:rPr>
          <w:rFonts w:ascii="Times New Roman" w:hAnsi="Times New Roman"/>
          <w:spacing w:val="-12"/>
          <w:sz w:val="24"/>
          <w:lang w:val="nl-NL"/>
        </w:rPr>
        <w:t xml:space="preserve"> </w:t>
      </w:r>
      <w:r w:rsidRPr="00907F51">
        <w:rPr>
          <w:rFonts w:ascii="Times New Roman" w:hAnsi="Times New Roman"/>
          <w:sz w:val="24"/>
          <w:lang w:val="nl-NL"/>
        </w:rPr>
        <w:t>verdwalen.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86"/>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plaats, waar </w:t>
      </w:r>
      <w:r w:rsidRPr="00907F51">
        <w:rPr>
          <w:rFonts w:ascii="Times New Roman"/>
          <w:spacing w:val="-5"/>
          <w:sz w:val="24"/>
          <w:lang w:val="nl-NL"/>
        </w:rPr>
        <w:t xml:space="preserve">zij </w:t>
      </w:r>
      <w:r w:rsidRPr="00907F51">
        <w:rPr>
          <w:rFonts w:ascii="Times New Roman"/>
          <w:spacing w:val="-3"/>
          <w:sz w:val="24"/>
          <w:lang w:val="nl-NL"/>
        </w:rPr>
        <w:t xml:space="preserve">na </w:t>
      </w:r>
      <w:r w:rsidRPr="00907F51">
        <w:rPr>
          <w:rFonts w:ascii="Times New Roman"/>
          <w:sz w:val="24"/>
          <w:lang w:val="nl-NL"/>
        </w:rPr>
        <w:t xml:space="preserve">een driedaagse mars </w:t>
      </w:r>
      <w:r w:rsidRPr="00907F51">
        <w:rPr>
          <w:rFonts w:ascii="Times New Roman"/>
          <w:spacing w:val="-3"/>
          <w:sz w:val="24"/>
          <w:lang w:val="nl-NL"/>
        </w:rPr>
        <w:t xml:space="preserve">hebben </w:t>
      </w:r>
      <w:r w:rsidRPr="00907F51">
        <w:rPr>
          <w:rFonts w:ascii="Times New Roman"/>
          <w:sz w:val="24"/>
          <w:lang w:val="nl-NL"/>
        </w:rPr>
        <w:t xml:space="preserve">gerust. </w:t>
      </w:r>
      <w:r w:rsidRPr="00907F51">
        <w:rPr>
          <w:rFonts w:ascii="Times New Roman"/>
          <w:spacing w:val="-3"/>
          <w:sz w:val="24"/>
          <w:lang w:val="nl-NL"/>
        </w:rPr>
        <w:t xml:space="preserve">Zij </w:t>
      </w:r>
      <w:r w:rsidRPr="00907F51">
        <w:rPr>
          <w:rFonts w:ascii="Times New Roman"/>
          <w:i/>
          <w:sz w:val="24"/>
          <w:lang w:val="nl-NL"/>
        </w:rPr>
        <w:t xml:space="preserve">togen op uit de woestijn Sinai </w:t>
      </w:r>
      <w:r w:rsidRPr="00907F51">
        <w:rPr>
          <w:rFonts w:ascii="Times New Roman"/>
          <w:sz w:val="24"/>
          <w:lang w:val="nl-NL"/>
        </w:rPr>
        <w:t xml:space="preserve">en rustten in </w:t>
      </w:r>
      <w:r w:rsidRPr="00907F51">
        <w:rPr>
          <w:rFonts w:ascii="Times New Roman"/>
          <w:i/>
          <w:sz w:val="24"/>
          <w:lang w:val="nl-NL"/>
        </w:rPr>
        <w:t xml:space="preserve">de woestijn van Paran. Al </w:t>
      </w:r>
      <w:r w:rsidRPr="00907F51">
        <w:rPr>
          <w:rFonts w:ascii="Times New Roman"/>
          <w:sz w:val="24"/>
          <w:lang w:val="nl-NL"/>
        </w:rPr>
        <w:t xml:space="preserve">ons </w:t>
      </w:r>
      <w:r w:rsidRPr="00907F51">
        <w:rPr>
          <w:rFonts w:ascii="Times New Roman"/>
          <w:spacing w:val="-3"/>
          <w:sz w:val="24"/>
          <w:lang w:val="nl-NL"/>
        </w:rPr>
        <w:t xml:space="preserve">reizen </w:t>
      </w:r>
      <w:r w:rsidRPr="00907F51">
        <w:rPr>
          <w:rFonts w:ascii="Times New Roman"/>
          <w:sz w:val="24"/>
          <w:lang w:val="nl-NL"/>
        </w:rPr>
        <w:t xml:space="preserve">in </w:t>
      </w:r>
      <w:r w:rsidRPr="00907F51">
        <w:rPr>
          <w:rFonts w:ascii="Times New Roman"/>
          <w:spacing w:val="-3"/>
          <w:sz w:val="24"/>
          <w:lang w:val="nl-NL"/>
        </w:rPr>
        <w:t xml:space="preserve">deze wereld </w:t>
      </w:r>
      <w:r w:rsidRPr="00907F51">
        <w:rPr>
          <w:rFonts w:ascii="Times New Roman"/>
          <w:sz w:val="24"/>
          <w:lang w:val="nl-NL"/>
        </w:rPr>
        <w:t xml:space="preserve">is </w:t>
      </w:r>
      <w:r w:rsidRPr="00907F51">
        <w:rPr>
          <w:rFonts w:ascii="Times New Roman"/>
          <w:spacing w:val="-3"/>
          <w:sz w:val="24"/>
          <w:lang w:val="nl-NL"/>
        </w:rPr>
        <w:t xml:space="preserve">slechts </w:t>
      </w:r>
      <w:r w:rsidRPr="00907F51">
        <w:rPr>
          <w:rFonts w:ascii="Times New Roman"/>
          <w:sz w:val="24"/>
          <w:lang w:val="nl-NL"/>
        </w:rPr>
        <w:t xml:space="preserve">van de </w:t>
      </w:r>
      <w:r w:rsidRPr="00907F51">
        <w:rPr>
          <w:rFonts w:ascii="Times New Roman"/>
          <w:spacing w:val="-3"/>
          <w:sz w:val="24"/>
          <w:lang w:val="nl-NL"/>
        </w:rPr>
        <w:t xml:space="preserve">ene woestijn naar </w:t>
      </w:r>
      <w:r w:rsidRPr="00907F51">
        <w:rPr>
          <w:rFonts w:ascii="Times New Roman"/>
          <w:sz w:val="24"/>
          <w:lang w:val="nl-NL"/>
        </w:rPr>
        <w:t xml:space="preserve">de andere. De </w:t>
      </w:r>
      <w:r w:rsidRPr="00907F51">
        <w:rPr>
          <w:rFonts w:ascii="Times New Roman"/>
          <w:spacing w:val="-3"/>
          <w:sz w:val="24"/>
          <w:lang w:val="nl-NL"/>
        </w:rPr>
        <w:t xml:space="preserve">veranderingen, </w:t>
      </w:r>
      <w:r w:rsidRPr="00907F51">
        <w:rPr>
          <w:rFonts w:ascii="Times New Roman"/>
          <w:spacing w:val="-5"/>
          <w:sz w:val="24"/>
          <w:lang w:val="nl-NL"/>
        </w:rPr>
        <w:t xml:space="preserve">die wij </w:t>
      </w:r>
      <w:r w:rsidRPr="00907F51">
        <w:rPr>
          <w:rFonts w:ascii="Times New Roman"/>
          <w:sz w:val="24"/>
          <w:lang w:val="nl-NL"/>
        </w:rPr>
        <w:t xml:space="preserve">denken dat verbeteringen zullen zijn, blijken dit niet </w:t>
      </w:r>
      <w:r w:rsidRPr="00907F51">
        <w:rPr>
          <w:rFonts w:ascii="Times New Roman"/>
          <w:spacing w:val="-5"/>
          <w:sz w:val="24"/>
          <w:lang w:val="nl-NL"/>
        </w:rPr>
        <w:t xml:space="preserve">altijd </w:t>
      </w:r>
      <w:r w:rsidRPr="00907F51">
        <w:rPr>
          <w:rFonts w:ascii="Times New Roman"/>
          <w:sz w:val="24"/>
          <w:lang w:val="nl-NL"/>
        </w:rPr>
        <w:t xml:space="preserve">te wezen, </w:t>
      </w:r>
      <w:r w:rsidRPr="00907F51">
        <w:rPr>
          <w:rFonts w:ascii="Times New Roman"/>
          <w:spacing w:val="-3"/>
          <w:sz w:val="24"/>
          <w:lang w:val="nl-NL"/>
        </w:rPr>
        <w:t xml:space="preserve">zolang </w:t>
      </w:r>
      <w:r w:rsidRPr="00907F51">
        <w:rPr>
          <w:rFonts w:ascii="Times New Roman"/>
          <w:spacing w:val="-5"/>
          <w:sz w:val="24"/>
          <w:lang w:val="nl-NL"/>
        </w:rPr>
        <w:t xml:space="preserve">wij </w:t>
      </w:r>
      <w:r w:rsidRPr="00907F51">
        <w:rPr>
          <w:rFonts w:ascii="Times New Roman"/>
          <w:sz w:val="24"/>
          <w:lang w:val="nl-NL"/>
        </w:rPr>
        <w:t xml:space="preserve">overal waar wij gaan de gewone zwakheden van de menselijke natuur </w:t>
      </w:r>
      <w:r w:rsidRPr="00907F51">
        <w:rPr>
          <w:rFonts w:ascii="Times New Roman"/>
          <w:spacing w:val="-3"/>
          <w:sz w:val="24"/>
          <w:lang w:val="nl-NL"/>
        </w:rPr>
        <w:t xml:space="preserve">met </w:t>
      </w:r>
      <w:r w:rsidRPr="00907F51">
        <w:rPr>
          <w:rFonts w:ascii="Times New Roman"/>
          <w:sz w:val="24"/>
          <w:lang w:val="nl-NL"/>
        </w:rPr>
        <w:t xml:space="preserve">ons omdragen, moeten </w:t>
      </w:r>
      <w:r w:rsidRPr="00907F51">
        <w:rPr>
          <w:rFonts w:ascii="Times New Roman"/>
          <w:spacing w:val="-5"/>
          <w:sz w:val="24"/>
          <w:lang w:val="nl-NL"/>
        </w:rPr>
        <w:t xml:space="preserve">wij </w:t>
      </w:r>
      <w:r w:rsidRPr="00907F51">
        <w:rPr>
          <w:rFonts w:ascii="Times New Roman"/>
          <w:sz w:val="24"/>
          <w:lang w:val="nl-NL"/>
        </w:rPr>
        <w:t xml:space="preserve">verwachten waar wij ook gaan, er de gewone rampen van te zullen ontmoeten, nooit moeten wij rusten, nooit ons tehuis gevoelen, voor wij in de </w:t>
      </w:r>
      <w:r w:rsidRPr="00907F51">
        <w:rPr>
          <w:rFonts w:ascii="Times New Roman"/>
          <w:spacing w:val="-3"/>
          <w:sz w:val="24"/>
          <w:lang w:val="nl-NL"/>
        </w:rPr>
        <w:t xml:space="preserve">hemel komen, </w:t>
      </w:r>
      <w:r w:rsidRPr="00907F51">
        <w:rPr>
          <w:rFonts w:ascii="Times New Roman"/>
          <w:sz w:val="24"/>
          <w:lang w:val="nl-NL"/>
        </w:rPr>
        <w:t xml:space="preserve">en dan zal </w:t>
      </w:r>
      <w:r w:rsidRPr="00907F51">
        <w:rPr>
          <w:rFonts w:ascii="Times New Roman"/>
          <w:spacing w:val="-3"/>
          <w:sz w:val="24"/>
          <w:lang w:val="nl-NL"/>
        </w:rPr>
        <w:t xml:space="preserve">daar alles </w:t>
      </w:r>
      <w:r w:rsidRPr="00907F51">
        <w:rPr>
          <w:rFonts w:ascii="Times New Roman"/>
          <w:sz w:val="24"/>
          <w:lang w:val="nl-NL"/>
        </w:rPr>
        <w:t>wel met ons</w:t>
      </w:r>
      <w:r w:rsidRPr="00907F51">
        <w:rPr>
          <w:rFonts w:ascii="Times New Roman"/>
          <w:spacing w:val="-9"/>
          <w:sz w:val="24"/>
          <w:lang w:val="nl-NL"/>
        </w:rPr>
        <w:t xml:space="preserve"> </w:t>
      </w:r>
      <w:r w:rsidRPr="00907F51">
        <w:rPr>
          <w:rFonts w:ascii="Times New Roman"/>
          <w:spacing w:val="-3"/>
          <w:sz w:val="24"/>
          <w:lang w:val="nl-NL"/>
        </w:rPr>
        <w:t>wezen.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86"/>
        </w:numPr>
        <w:tabs>
          <w:tab w:val="left" w:pos="399"/>
        </w:tabs>
        <w:ind w:left="398" w:hanging="278"/>
        <w:jc w:val="both"/>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bijzondere</w:t>
      </w:r>
      <w:r w:rsidRPr="00907F51">
        <w:rPr>
          <w:rFonts w:ascii="Times New Roman"/>
          <w:spacing w:val="-8"/>
          <w:sz w:val="24"/>
          <w:lang w:val="nl-NL"/>
        </w:rPr>
        <w:t xml:space="preserve"> </w:t>
      </w:r>
      <w:r w:rsidRPr="00907F51">
        <w:rPr>
          <w:rFonts w:ascii="Times New Roman"/>
          <w:sz w:val="24"/>
          <w:lang w:val="nl-NL"/>
        </w:rPr>
        <w:t>schets</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orde</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hun</w:t>
      </w:r>
      <w:r w:rsidRPr="00907F51">
        <w:rPr>
          <w:rFonts w:ascii="Times New Roman"/>
          <w:spacing w:val="-8"/>
          <w:sz w:val="24"/>
          <w:lang w:val="nl-NL"/>
        </w:rPr>
        <w:t xml:space="preserve"> </w:t>
      </w:r>
      <w:r w:rsidRPr="00907F51">
        <w:rPr>
          <w:rFonts w:ascii="Times New Roman"/>
          <w:sz w:val="24"/>
          <w:lang w:val="nl-NL"/>
        </w:rPr>
        <w:t>tocht,</w:t>
      </w:r>
      <w:r w:rsidRPr="00907F51">
        <w:rPr>
          <w:rFonts w:ascii="Times New Roman"/>
          <w:spacing w:val="-8"/>
          <w:sz w:val="24"/>
          <w:lang w:val="nl-NL"/>
        </w:rPr>
        <w:t xml:space="preserve"> </w:t>
      </w:r>
      <w:r w:rsidRPr="00907F51">
        <w:rPr>
          <w:rFonts w:ascii="Times New Roman"/>
          <w:sz w:val="24"/>
          <w:lang w:val="nl-NL"/>
        </w:rPr>
        <w:t>naar</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onlangs</w:t>
      </w:r>
      <w:r w:rsidRPr="00907F51">
        <w:rPr>
          <w:rFonts w:ascii="Times New Roman"/>
          <w:spacing w:val="-8"/>
          <w:sz w:val="24"/>
          <w:lang w:val="nl-NL"/>
        </w:rPr>
        <w:t xml:space="preserve"> </w:t>
      </w:r>
      <w:r w:rsidRPr="00907F51">
        <w:rPr>
          <w:rFonts w:ascii="Times New Roman"/>
          <w:sz w:val="24"/>
          <w:lang w:val="nl-NL"/>
        </w:rPr>
        <w:t>voorgeschreven</w:t>
      </w:r>
      <w:r w:rsidRPr="00907F51">
        <w:rPr>
          <w:rFonts w:ascii="Times New Roman"/>
          <w:spacing w:val="-8"/>
          <w:sz w:val="24"/>
          <w:lang w:val="nl-NL"/>
        </w:rPr>
        <w:t xml:space="preserve"> </w:t>
      </w:r>
      <w:r w:rsidRPr="00907F51">
        <w:rPr>
          <w:rFonts w:ascii="Times New Roman"/>
          <w:spacing w:val="-2"/>
          <w:sz w:val="24"/>
          <w:lang w:val="nl-NL"/>
        </w:rPr>
        <w:t>model.</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3"/>
          <w:numId w:val="186"/>
        </w:numPr>
        <w:tabs>
          <w:tab w:val="left" w:pos="370"/>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Juda’s </w:t>
      </w:r>
      <w:r w:rsidRPr="00907F51">
        <w:rPr>
          <w:rFonts w:ascii="Times New Roman" w:eastAsia="Times New Roman" w:hAnsi="Times New Roman" w:cs="Times New Roman"/>
          <w:spacing w:val="-5"/>
          <w:sz w:val="24"/>
          <w:szCs w:val="24"/>
          <w:lang w:val="nl-NL"/>
        </w:rPr>
        <w:t xml:space="preserve">afdeling </w:t>
      </w:r>
      <w:r w:rsidRPr="00907F51">
        <w:rPr>
          <w:rFonts w:ascii="Times New Roman" w:eastAsia="Times New Roman" w:hAnsi="Times New Roman" w:cs="Times New Roman"/>
          <w:spacing w:val="-4"/>
          <w:sz w:val="24"/>
          <w:szCs w:val="24"/>
          <w:lang w:val="nl-NL"/>
        </w:rPr>
        <w:t xml:space="preserve">ging </w:t>
      </w:r>
      <w:r w:rsidRPr="00907F51">
        <w:rPr>
          <w:rFonts w:ascii="Times New Roman" w:eastAsia="Times New Roman" w:hAnsi="Times New Roman" w:cs="Times New Roman"/>
          <w:sz w:val="24"/>
          <w:szCs w:val="24"/>
          <w:lang w:val="nl-NL"/>
        </w:rPr>
        <w:t xml:space="preserve">vooraan, vers 14-16. De </w:t>
      </w:r>
      <w:r w:rsidRPr="00907F51">
        <w:rPr>
          <w:rFonts w:ascii="Times New Roman" w:eastAsia="Times New Roman" w:hAnsi="Times New Roman" w:cs="Times New Roman"/>
          <w:spacing w:val="-3"/>
          <w:sz w:val="24"/>
          <w:szCs w:val="24"/>
          <w:lang w:val="nl-NL"/>
        </w:rPr>
        <w:t xml:space="preserve">leidende </w:t>
      </w:r>
      <w:r w:rsidRPr="00907F51">
        <w:rPr>
          <w:rFonts w:ascii="Times New Roman" w:eastAsia="Times New Roman" w:hAnsi="Times New Roman" w:cs="Times New Roman"/>
          <w:sz w:val="24"/>
          <w:szCs w:val="24"/>
          <w:lang w:val="nl-NL"/>
        </w:rPr>
        <w:t xml:space="preserve">banier, die nu door die stam gevoerd werd, was een onderpand van de scepter, </w:t>
      </w:r>
      <w:r w:rsidRPr="00907F51">
        <w:rPr>
          <w:rFonts w:ascii="Times New Roman" w:eastAsia="Times New Roman" w:hAnsi="Times New Roman" w:cs="Times New Roman"/>
          <w:spacing w:val="-5"/>
          <w:sz w:val="24"/>
          <w:szCs w:val="24"/>
          <w:lang w:val="nl-NL"/>
        </w:rPr>
        <w:t xml:space="preserve">die in </w:t>
      </w:r>
      <w:r w:rsidRPr="00907F51">
        <w:rPr>
          <w:rFonts w:ascii="Times New Roman" w:eastAsia="Times New Roman" w:hAnsi="Times New Roman" w:cs="Times New Roman"/>
          <w:spacing w:val="-3"/>
          <w:sz w:val="24"/>
          <w:szCs w:val="24"/>
          <w:lang w:val="nl-NL"/>
        </w:rPr>
        <w:t xml:space="preserve">Davids </w:t>
      </w:r>
      <w:r w:rsidRPr="00907F51">
        <w:rPr>
          <w:rFonts w:ascii="Times New Roman" w:eastAsia="Times New Roman" w:hAnsi="Times New Roman" w:cs="Times New Roman"/>
          <w:sz w:val="24"/>
          <w:szCs w:val="24"/>
          <w:lang w:val="nl-NL"/>
        </w:rPr>
        <w:t xml:space="preserve">tijd er aan gegeven zal worden, en zag nog verder, namelijk op de oversten leidsman van onze zaligheid, van wie voorzegd was, </w:t>
      </w:r>
      <w:r w:rsidRPr="00907F51">
        <w:rPr>
          <w:rFonts w:ascii="Times New Roman" w:eastAsia="Times New Roman" w:hAnsi="Times New Roman" w:cs="Times New Roman"/>
          <w:spacing w:val="-2"/>
          <w:sz w:val="24"/>
          <w:szCs w:val="24"/>
          <w:lang w:val="nl-NL"/>
        </w:rPr>
        <w:t xml:space="preserve">dat </w:t>
      </w:r>
      <w:r w:rsidRPr="00907F51">
        <w:rPr>
          <w:rFonts w:ascii="Times New Roman" w:eastAsia="Times New Roman" w:hAnsi="Times New Roman" w:cs="Times New Roman"/>
          <w:spacing w:val="-3"/>
          <w:sz w:val="24"/>
          <w:szCs w:val="24"/>
          <w:lang w:val="nl-NL"/>
        </w:rPr>
        <w:t xml:space="preserve">"Hem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volkeren gehoorzaam" "zullen </w:t>
      </w:r>
      <w:r w:rsidRPr="00907F51">
        <w:rPr>
          <w:rFonts w:ascii="Times New Roman" w:eastAsia="Times New Roman" w:hAnsi="Times New Roman" w:cs="Times New Roman"/>
          <w:sz w:val="24"/>
          <w:szCs w:val="24"/>
          <w:lang w:val="nl-NL"/>
        </w:rPr>
        <w:t xml:space="preserve">zijn," </w:t>
      </w:r>
      <w:r w:rsidRPr="00907F51">
        <w:rPr>
          <w:rFonts w:ascii="Times New Roman" w:eastAsia="Times New Roman" w:hAnsi="Times New Roman" w:cs="Times New Roman"/>
          <w:spacing w:val="-3"/>
          <w:sz w:val="24"/>
          <w:szCs w:val="24"/>
          <w:lang w:val="nl-NL"/>
        </w:rPr>
        <w:t>Genesis</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pacing w:val="-3"/>
          <w:sz w:val="24"/>
          <w:szCs w:val="24"/>
          <w:lang w:val="nl-NL"/>
        </w:rPr>
        <w:t>49:10.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86"/>
        </w:numPr>
        <w:tabs>
          <w:tab w:val="left" w:pos="413"/>
        </w:tabs>
        <w:spacing w:line="247" w:lineRule="auto"/>
        <w:ind w:right="106"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Dan komen de twee geslachten van </w:t>
      </w:r>
      <w:r w:rsidRPr="00907F51">
        <w:rPr>
          <w:rFonts w:ascii="Times New Roman"/>
          <w:spacing w:val="-3"/>
          <w:sz w:val="24"/>
          <w:lang w:val="nl-NL"/>
        </w:rPr>
        <w:t xml:space="preserve">Levieten, </w:t>
      </w:r>
      <w:r w:rsidRPr="00907F51">
        <w:rPr>
          <w:rFonts w:ascii="Times New Roman"/>
          <w:spacing w:val="-5"/>
          <w:sz w:val="24"/>
          <w:lang w:val="nl-NL"/>
        </w:rPr>
        <w:t xml:space="preserve">die </w:t>
      </w:r>
      <w:r w:rsidRPr="00907F51">
        <w:rPr>
          <w:rFonts w:ascii="Times New Roman"/>
          <w:spacing w:val="-4"/>
          <w:sz w:val="24"/>
          <w:lang w:val="nl-NL"/>
        </w:rPr>
        <w:t xml:space="preserve">belast </w:t>
      </w:r>
      <w:r w:rsidRPr="00907F51">
        <w:rPr>
          <w:rFonts w:ascii="Times New Roman"/>
          <w:sz w:val="24"/>
          <w:lang w:val="nl-NL"/>
        </w:rPr>
        <w:t xml:space="preserve">waren met het dragen van de tabernakel.  Zodra de </w:t>
      </w:r>
      <w:r w:rsidRPr="00907F51">
        <w:rPr>
          <w:rFonts w:ascii="Times New Roman"/>
          <w:spacing w:val="-3"/>
          <w:sz w:val="24"/>
          <w:lang w:val="nl-NL"/>
        </w:rPr>
        <w:t xml:space="preserve">wolk  </w:t>
      </w:r>
      <w:r w:rsidRPr="00907F51">
        <w:rPr>
          <w:rFonts w:ascii="Times New Roman"/>
          <w:sz w:val="24"/>
          <w:lang w:val="nl-NL"/>
        </w:rPr>
        <w:t xml:space="preserve">opgeheven werd werd de tabernakel </w:t>
      </w:r>
      <w:r w:rsidRPr="00907F51">
        <w:rPr>
          <w:rFonts w:ascii="Times New Roman"/>
          <w:spacing w:val="-3"/>
          <w:sz w:val="24"/>
          <w:lang w:val="nl-NL"/>
        </w:rPr>
        <w:t xml:space="preserve">afgenomen,  </w:t>
      </w:r>
      <w:r w:rsidRPr="00907F51">
        <w:rPr>
          <w:rFonts w:ascii="Times New Roman"/>
          <w:sz w:val="24"/>
          <w:lang w:val="nl-NL"/>
        </w:rPr>
        <w:t xml:space="preserve">en </w:t>
      </w:r>
      <w:r w:rsidRPr="00907F51">
        <w:rPr>
          <w:rFonts w:ascii="Times New Roman"/>
          <w:spacing w:val="3"/>
          <w:sz w:val="24"/>
          <w:lang w:val="nl-NL"/>
        </w:rPr>
        <w:t xml:space="preserve">ingepakt </w:t>
      </w:r>
      <w:r w:rsidRPr="00907F51">
        <w:rPr>
          <w:rFonts w:ascii="Times New Roman"/>
          <w:spacing w:val="53"/>
          <w:sz w:val="24"/>
          <w:lang w:val="nl-NL"/>
        </w:rPr>
        <w:t xml:space="preserve"> </w:t>
      </w:r>
      <w:r w:rsidRPr="00907F51">
        <w:rPr>
          <w:rFonts w:ascii="Times New Roman"/>
          <w:spacing w:val="4"/>
          <w:sz w:val="24"/>
          <w:lang w:val="nl-NL"/>
        </w:rPr>
        <w:t>om</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19" w:right="115"/>
        <w:jc w:val="both"/>
        <w:rPr>
          <w:lang w:val="nl-NL"/>
        </w:rPr>
      </w:pPr>
      <w:r w:rsidRPr="00907F51">
        <w:rPr>
          <w:lang w:val="nl-NL"/>
        </w:rPr>
        <w:t xml:space="preserve">vervoerd te worden, vers 17. En hier kwamen de zes wagens, beladen met de zware en grote </w:t>
      </w:r>
      <w:r w:rsidRPr="00907F51">
        <w:rPr>
          <w:spacing w:val="-3"/>
          <w:lang w:val="nl-NL"/>
        </w:rPr>
        <w:t xml:space="preserve">delen </w:t>
      </w:r>
      <w:r w:rsidRPr="00907F51">
        <w:rPr>
          <w:lang w:val="nl-NL"/>
        </w:rPr>
        <w:t xml:space="preserve">van de </w:t>
      </w:r>
      <w:r w:rsidRPr="00907F51">
        <w:rPr>
          <w:spacing w:val="-3"/>
          <w:lang w:val="nl-NL"/>
        </w:rPr>
        <w:t xml:space="preserve">tabernakel. </w:t>
      </w:r>
      <w:r w:rsidRPr="00907F51">
        <w:rPr>
          <w:spacing w:val="-5"/>
          <w:lang w:val="nl-NL"/>
        </w:rPr>
        <w:t xml:space="preserve">Die </w:t>
      </w:r>
      <w:r w:rsidRPr="00907F51">
        <w:rPr>
          <w:spacing w:val="-4"/>
          <w:lang w:val="nl-NL"/>
        </w:rPr>
        <w:t xml:space="preserve">veelvuldige </w:t>
      </w:r>
      <w:r w:rsidRPr="00907F51">
        <w:rPr>
          <w:spacing w:val="-3"/>
          <w:lang w:val="nl-NL"/>
        </w:rPr>
        <w:t xml:space="preserve">verplaatsing </w:t>
      </w:r>
      <w:r w:rsidRPr="00907F51">
        <w:rPr>
          <w:lang w:val="nl-NL"/>
        </w:rPr>
        <w:t xml:space="preserve">van de tabernakel op al hun reizen betekende het </w:t>
      </w:r>
      <w:r w:rsidRPr="00907F51">
        <w:rPr>
          <w:spacing w:val="-4"/>
          <w:lang w:val="nl-NL"/>
        </w:rPr>
        <w:t xml:space="preserve">beweeglijke </w:t>
      </w:r>
      <w:r w:rsidRPr="00907F51">
        <w:rPr>
          <w:lang w:val="nl-NL"/>
        </w:rPr>
        <w:t xml:space="preserve">van die </w:t>
      </w:r>
      <w:r w:rsidRPr="00907F51">
        <w:rPr>
          <w:spacing w:val="-3"/>
          <w:lang w:val="nl-NL"/>
        </w:rPr>
        <w:t xml:space="preserve">ceremoniëele bedeling. Hetgeen </w:t>
      </w:r>
      <w:r w:rsidRPr="00907F51">
        <w:rPr>
          <w:lang w:val="nl-NL"/>
        </w:rPr>
        <w:t xml:space="preserve">zo </w:t>
      </w:r>
      <w:r w:rsidRPr="00907F51">
        <w:rPr>
          <w:spacing w:val="-3"/>
          <w:lang w:val="nl-NL"/>
        </w:rPr>
        <w:t xml:space="preserve">dikwijls veranderde, zal </w:t>
      </w:r>
      <w:r w:rsidRPr="00907F51">
        <w:rPr>
          <w:lang w:val="nl-NL"/>
        </w:rPr>
        <w:t>ten</w:t>
      </w:r>
      <w:r w:rsidRPr="00907F51">
        <w:rPr>
          <w:spacing w:val="-13"/>
          <w:lang w:val="nl-NL"/>
        </w:rPr>
        <w:t xml:space="preserve"> </w:t>
      </w:r>
      <w:r w:rsidRPr="00907F51">
        <w:rPr>
          <w:lang w:val="nl-NL"/>
        </w:rPr>
        <w:t>slotte</w:t>
      </w:r>
      <w:r w:rsidRPr="00907F51">
        <w:rPr>
          <w:spacing w:val="-13"/>
          <w:lang w:val="nl-NL"/>
        </w:rPr>
        <w:t xml:space="preserve"> </w:t>
      </w:r>
      <w:r w:rsidRPr="00907F51">
        <w:rPr>
          <w:lang w:val="nl-NL"/>
        </w:rPr>
        <w:t>verdwijnen</w:t>
      </w:r>
      <w:r w:rsidRPr="00907F51">
        <w:rPr>
          <w:spacing w:val="-13"/>
          <w:lang w:val="nl-NL"/>
        </w:rPr>
        <w:t xml:space="preserve"> </w:t>
      </w:r>
      <w:r w:rsidRPr="00907F51">
        <w:rPr>
          <w:lang w:val="nl-NL"/>
        </w:rPr>
        <w:t>Hebreeën</w:t>
      </w:r>
      <w:r w:rsidRPr="00907F51">
        <w:rPr>
          <w:spacing w:val="-13"/>
          <w:lang w:val="nl-NL"/>
        </w:rPr>
        <w:t xml:space="preserve"> </w:t>
      </w:r>
      <w:r w:rsidRPr="00907F51">
        <w:rPr>
          <w:lang w:val="nl-NL"/>
        </w:rPr>
        <w:t>8:13.</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86"/>
        </w:numPr>
        <w:tabs>
          <w:tab w:val="left" w:pos="423"/>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Vervolgens </w:t>
      </w:r>
      <w:r w:rsidRPr="00907F51">
        <w:rPr>
          <w:rFonts w:ascii="Times New Roman"/>
          <w:sz w:val="24"/>
          <w:lang w:val="nl-NL"/>
        </w:rPr>
        <w:t xml:space="preserve">kwam </w:t>
      </w:r>
      <w:r w:rsidRPr="00907F51">
        <w:rPr>
          <w:rFonts w:ascii="Times New Roman"/>
          <w:spacing w:val="-4"/>
          <w:sz w:val="24"/>
          <w:lang w:val="nl-NL"/>
        </w:rPr>
        <w:t xml:space="preserve">Rubens </w:t>
      </w:r>
      <w:r w:rsidRPr="00907F51">
        <w:rPr>
          <w:rFonts w:ascii="Times New Roman"/>
          <w:spacing w:val="-5"/>
          <w:sz w:val="24"/>
          <w:lang w:val="nl-NL"/>
        </w:rPr>
        <w:t xml:space="preserve">afdeling </w:t>
      </w:r>
      <w:r w:rsidRPr="00907F51">
        <w:rPr>
          <w:rFonts w:ascii="Times New Roman"/>
          <w:sz w:val="24"/>
          <w:lang w:val="nl-NL"/>
        </w:rPr>
        <w:t xml:space="preserve">die </w:t>
      </w:r>
      <w:r w:rsidRPr="00907F51">
        <w:rPr>
          <w:rFonts w:ascii="Times New Roman"/>
          <w:spacing w:val="-3"/>
          <w:sz w:val="24"/>
          <w:lang w:val="nl-NL"/>
        </w:rPr>
        <w:t xml:space="preserve">haar plaats innam </w:t>
      </w:r>
      <w:r w:rsidRPr="00907F51">
        <w:rPr>
          <w:rFonts w:ascii="Times New Roman"/>
          <w:sz w:val="24"/>
          <w:lang w:val="nl-NL"/>
        </w:rPr>
        <w:t xml:space="preserve">na </w:t>
      </w:r>
      <w:r w:rsidRPr="00907F51">
        <w:rPr>
          <w:rFonts w:ascii="Times New Roman"/>
          <w:spacing w:val="-3"/>
          <w:sz w:val="24"/>
          <w:lang w:val="nl-NL"/>
        </w:rPr>
        <w:t xml:space="preserve">Juda, </w:t>
      </w:r>
      <w:r w:rsidRPr="00907F51">
        <w:rPr>
          <w:rFonts w:ascii="Times New Roman"/>
          <w:i/>
          <w:sz w:val="24"/>
          <w:lang w:val="nl-NL"/>
        </w:rPr>
        <w:t xml:space="preserve">naar de mond  </w:t>
      </w:r>
      <w:r w:rsidRPr="00907F51">
        <w:rPr>
          <w:rFonts w:ascii="Times New Roman"/>
          <w:i/>
          <w:spacing w:val="-2"/>
          <w:sz w:val="24"/>
          <w:lang w:val="nl-NL"/>
        </w:rPr>
        <w:t xml:space="preserve">des </w:t>
      </w:r>
      <w:r w:rsidRPr="00907F51">
        <w:rPr>
          <w:rFonts w:ascii="Times New Roman"/>
          <w:i/>
          <w:sz w:val="24"/>
          <w:lang w:val="nl-NL"/>
        </w:rPr>
        <w:t xml:space="preserve">Heeren, </w:t>
      </w:r>
      <w:r w:rsidRPr="00907F51">
        <w:rPr>
          <w:rFonts w:ascii="Times New Roman"/>
          <w:sz w:val="24"/>
          <w:lang w:val="nl-NL"/>
        </w:rPr>
        <w:t>vers</w:t>
      </w:r>
      <w:r w:rsidRPr="00907F51">
        <w:rPr>
          <w:rFonts w:ascii="Times New Roman"/>
          <w:spacing w:val="-12"/>
          <w:sz w:val="24"/>
          <w:lang w:val="nl-NL"/>
        </w:rPr>
        <w:t xml:space="preserve"> </w:t>
      </w:r>
      <w:r w:rsidRPr="00907F51">
        <w:rPr>
          <w:rFonts w:ascii="Times New Roman"/>
          <w:sz w:val="24"/>
          <w:lang w:val="nl-NL"/>
        </w:rPr>
        <w:t>18-20.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86"/>
        </w:numPr>
        <w:tabs>
          <w:tab w:val="left" w:pos="413"/>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Dan volgden de Kohathieten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hun last, de </w:t>
      </w:r>
      <w:r w:rsidRPr="00907F51">
        <w:rPr>
          <w:rFonts w:ascii="Times New Roman" w:hAnsi="Times New Roman"/>
          <w:spacing w:val="-5"/>
          <w:sz w:val="24"/>
          <w:lang w:val="nl-NL"/>
        </w:rPr>
        <w:t xml:space="preserve">heilige </w:t>
      </w:r>
      <w:r w:rsidRPr="00907F51">
        <w:rPr>
          <w:rFonts w:ascii="Times New Roman" w:hAnsi="Times New Roman"/>
          <w:spacing w:val="-3"/>
          <w:sz w:val="24"/>
          <w:lang w:val="nl-NL"/>
        </w:rPr>
        <w:t xml:space="preserve">dingen </w:t>
      </w:r>
      <w:r w:rsidRPr="00907F51">
        <w:rPr>
          <w:rFonts w:ascii="Times New Roman" w:hAnsi="Times New Roman"/>
          <w:sz w:val="24"/>
          <w:lang w:val="nl-NL"/>
        </w:rPr>
        <w:t xml:space="preserve">van de tabernakel, </w:t>
      </w:r>
      <w:r w:rsidRPr="00907F51">
        <w:rPr>
          <w:rFonts w:ascii="Times New Roman" w:hAnsi="Times New Roman"/>
          <w:i/>
          <w:sz w:val="24"/>
          <w:lang w:val="nl-NL"/>
        </w:rPr>
        <w:t xml:space="preserve">in het midden van het leger,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veiligste </w:t>
      </w:r>
      <w:r w:rsidRPr="00907F51">
        <w:rPr>
          <w:rFonts w:ascii="Times New Roman" w:hAnsi="Times New Roman"/>
          <w:sz w:val="24"/>
          <w:lang w:val="nl-NL"/>
        </w:rPr>
        <w:t xml:space="preserve">en de </w:t>
      </w:r>
      <w:r w:rsidRPr="00907F51">
        <w:rPr>
          <w:rFonts w:ascii="Times New Roman" w:hAnsi="Times New Roman"/>
          <w:spacing w:val="-4"/>
          <w:sz w:val="24"/>
          <w:lang w:val="nl-NL"/>
        </w:rPr>
        <w:t xml:space="preserve">meest </w:t>
      </w:r>
      <w:r w:rsidRPr="00907F51">
        <w:rPr>
          <w:rFonts w:ascii="Times New Roman" w:hAnsi="Times New Roman"/>
          <w:sz w:val="24"/>
          <w:lang w:val="nl-NL"/>
        </w:rPr>
        <w:t xml:space="preserve">eervolle plaats, vers 21. En de anderen, dat is  de Gersonieten en Merarieten, </w:t>
      </w:r>
      <w:r w:rsidRPr="00907F51">
        <w:rPr>
          <w:rFonts w:ascii="Times New Roman" w:hAnsi="Times New Roman"/>
          <w:i/>
          <w:sz w:val="24"/>
          <w:lang w:val="nl-NL"/>
        </w:rPr>
        <w:t xml:space="preserve">richtten de tabernakel op tegen dat zij kwamen, </w:t>
      </w:r>
      <w:r w:rsidRPr="00907F51">
        <w:rPr>
          <w:rFonts w:ascii="Times New Roman" w:hAnsi="Times New Roman"/>
          <w:sz w:val="24"/>
          <w:lang w:val="nl-NL"/>
        </w:rPr>
        <w:t xml:space="preserve">en </w:t>
      </w:r>
      <w:r w:rsidRPr="00907F51">
        <w:rPr>
          <w:rFonts w:ascii="Times New Roman" w:hAnsi="Times New Roman"/>
          <w:spacing w:val="-5"/>
          <w:sz w:val="24"/>
          <w:lang w:val="nl-NL"/>
        </w:rPr>
        <w:t xml:space="preserve">misschien </w:t>
      </w:r>
      <w:r w:rsidRPr="00907F51">
        <w:rPr>
          <w:rFonts w:ascii="Times New Roman" w:hAnsi="Times New Roman"/>
          <w:spacing w:val="-8"/>
          <w:sz w:val="24"/>
          <w:lang w:val="nl-NL"/>
        </w:rPr>
        <w:t xml:space="preserve">is </w:t>
      </w:r>
      <w:r w:rsidRPr="00907F51">
        <w:rPr>
          <w:rFonts w:ascii="Times New Roman" w:hAnsi="Times New Roman"/>
          <w:spacing w:val="-5"/>
          <w:sz w:val="24"/>
          <w:lang w:val="nl-NL"/>
        </w:rPr>
        <w:t xml:space="preserve">dit </w:t>
      </w:r>
      <w:r w:rsidRPr="00907F51">
        <w:rPr>
          <w:rFonts w:ascii="Times New Roman" w:hAnsi="Times New Roman"/>
          <w:spacing w:val="-4"/>
          <w:sz w:val="24"/>
          <w:lang w:val="nl-NL"/>
        </w:rPr>
        <w:t xml:space="preserve">hier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zo </w:t>
      </w:r>
      <w:r w:rsidRPr="00907F51">
        <w:rPr>
          <w:rFonts w:ascii="Times New Roman" w:hAnsi="Times New Roman"/>
          <w:spacing w:val="-4"/>
          <w:sz w:val="24"/>
          <w:lang w:val="nl-NL"/>
        </w:rPr>
        <w:t xml:space="preserve">algemene </w:t>
      </w:r>
      <w:r w:rsidRPr="00907F51">
        <w:rPr>
          <w:rFonts w:ascii="Times New Roman" w:hAnsi="Times New Roman"/>
          <w:sz w:val="24"/>
          <w:lang w:val="nl-NL"/>
        </w:rPr>
        <w:t xml:space="preserve">bewoording uitgedrukt, omdat </w:t>
      </w:r>
      <w:r w:rsidRPr="00907F51">
        <w:rPr>
          <w:rFonts w:ascii="Times New Roman" w:hAnsi="Times New Roman"/>
          <w:spacing w:val="-3"/>
          <w:sz w:val="24"/>
          <w:lang w:val="nl-NL"/>
        </w:rPr>
        <w:t xml:space="preserve">niet alleen </w:t>
      </w:r>
      <w:r w:rsidRPr="00907F51">
        <w:rPr>
          <w:rFonts w:ascii="Times New Roman" w:hAnsi="Times New Roman"/>
          <w:sz w:val="24"/>
          <w:lang w:val="nl-NL"/>
        </w:rPr>
        <w:t xml:space="preserve">de Levieten </w:t>
      </w:r>
      <w:r w:rsidRPr="00907F51">
        <w:rPr>
          <w:rFonts w:ascii="Times New Roman" w:hAnsi="Times New Roman"/>
          <w:spacing w:val="-3"/>
          <w:sz w:val="24"/>
          <w:lang w:val="nl-NL"/>
        </w:rPr>
        <w:t xml:space="preserve">maar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de andere Israëlieten van de eerste </w:t>
      </w:r>
      <w:r w:rsidRPr="00907F51">
        <w:rPr>
          <w:rFonts w:ascii="Times New Roman" w:hAnsi="Times New Roman"/>
          <w:spacing w:val="-5"/>
          <w:sz w:val="24"/>
          <w:lang w:val="nl-NL"/>
        </w:rPr>
        <w:t xml:space="preserve">afdeling </w:t>
      </w:r>
      <w:r w:rsidRPr="00907F51">
        <w:rPr>
          <w:rFonts w:ascii="Times New Roman" w:hAnsi="Times New Roman"/>
          <w:spacing w:val="-4"/>
          <w:sz w:val="24"/>
          <w:lang w:val="nl-NL"/>
        </w:rPr>
        <w:t xml:space="preserve">hielpen, </w:t>
      </w:r>
      <w:r w:rsidRPr="00907F51">
        <w:rPr>
          <w:rFonts w:ascii="Times New Roman" w:hAnsi="Times New Roman"/>
          <w:sz w:val="24"/>
          <w:lang w:val="nl-NL"/>
        </w:rPr>
        <w:t>als het nodig was, om de oprichting van de tabernakel</w:t>
      </w:r>
      <w:r w:rsidRPr="00907F51">
        <w:rPr>
          <w:rFonts w:ascii="Times New Roman" w:hAnsi="Times New Roman"/>
          <w:spacing w:val="-11"/>
          <w:sz w:val="24"/>
          <w:lang w:val="nl-NL"/>
        </w:rPr>
        <w:t xml:space="preserve"> </w:t>
      </w:r>
      <w:r w:rsidRPr="00907F51">
        <w:rPr>
          <w:rFonts w:ascii="Times New Roman" w:hAnsi="Times New Roman"/>
          <w:sz w:val="24"/>
          <w:lang w:val="nl-NL"/>
        </w:rPr>
        <w:t>te</w:t>
      </w:r>
      <w:r w:rsidRPr="00907F51">
        <w:rPr>
          <w:rFonts w:ascii="Times New Roman" w:hAnsi="Times New Roman"/>
          <w:spacing w:val="-10"/>
          <w:sz w:val="24"/>
          <w:lang w:val="nl-NL"/>
        </w:rPr>
        <w:t xml:space="preserve"> </w:t>
      </w:r>
      <w:r w:rsidRPr="00907F51">
        <w:rPr>
          <w:rFonts w:ascii="Times New Roman" w:hAnsi="Times New Roman"/>
          <w:sz w:val="24"/>
          <w:lang w:val="nl-NL"/>
        </w:rPr>
        <w:t>bespoedigen,</w:t>
      </w:r>
      <w:r w:rsidRPr="00907F51">
        <w:rPr>
          <w:rFonts w:ascii="Times New Roman" w:hAnsi="Times New Roman"/>
          <w:spacing w:val="-10"/>
          <w:sz w:val="24"/>
          <w:lang w:val="nl-NL"/>
        </w:rPr>
        <w:t xml:space="preserve"> </w:t>
      </w:r>
      <w:r w:rsidRPr="00907F51">
        <w:rPr>
          <w:rFonts w:ascii="Times New Roman" w:hAnsi="Times New Roman"/>
          <w:sz w:val="24"/>
          <w:lang w:val="nl-NL"/>
        </w:rPr>
        <w:t>nog</w:t>
      </w:r>
      <w:r w:rsidRPr="00907F51">
        <w:rPr>
          <w:rFonts w:ascii="Times New Roman" w:hAnsi="Times New Roman"/>
          <w:spacing w:val="-10"/>
          <w:sz w:val="24"/>
          <w:lang w:val="nl-NL"/>
        </w:rPr>
        <w:t xml:space="preserve"> </w:t>
      </w:r>
      <w:r w:rsidRPr="00907F51">
        <w:rPr>
          <w:rFonts w:ascii="Times New Roman" w:hAnsi="Times New Roman"/>
          <w:sz w:val="24"/>
          <w:lang w:val="nl-NL"/>
        </w:rPr>
        <w:t>eer</w:t>
      </w:r>
      <w:r w:rsidRPr="00907F51">
        <w:rPr>
          <w:rFonts w:ascii="Times New Roman" w:hAnsi="Times New Roman"/>
          <w:spacing w:val="-10"/>
          <w:sz w:val="24"/>
          <w:lang w:val="nl-NL"/>
        </w:rPr>
        <w:t xml:space="preserve"> </w:t>
      </w:r>
      <w:r w:rsidRPr="00907F51">
        <w:rPr>
          <w:rFonts w:ascii="Times New Roman" w:hAnsi="Times New Roman"/>
          <w:sz w:val="24"/>
          <w:lang w:val="nl-NL"/>
        </w:rPr>
        <w:t>zij</w:t>
      </w:r>
      <w:r w:rsidRPr="00907F51">
        <w:rPr>
          <w:rFonts w:ascii="Times New Roman" w:hAnsi="Times New Roman"/>
          <w:spacing w:val="-10"/>
          <w:sz w:val="24"/>
          <w:lang w:val="nl-NL"/>
        </w:rPr>
        <w:t xml:space="preserve"> </w:t>
      </w:r>
      <w:r w:rsidRPr="00907F51">
        <w:rPr>
          <w:rFonts w:ascii="Times New Roman" w:hAnsi="Times New Roman"/>
          <w:sz w:val="24"/>
          <w:lang w:val="nl-NL"/>
        </w:rPr>
        <w:t>hun</w:t>
      </w:r>
      <w:r w:rsidRPr="00907F51">
        <w:rPr>
          <w:rFonts w:ascii="Times New Roman" w:hAnsi="Times New Roman"/>
          <w:spacing w:val="-10"/>
          <w:sz w:val="24"/>
          <w:lang w:val="nl-NL"/>
        </w:rPr>
        <w:t xml:space="preserve"> </w:t>
      </w:r>
      <w:r w:rsidRPr="00907F51">
        <w:rPr>
          <w:rFonts w:ascii="Times New Roman" w:hAnsi="Times New Roman"/>
          <w:sz w:val="24"/>
          <w:lang w:val="nl-NL"/>
        </w:rPr>
        <w:t>eigen</w:t>
      </w:r>
      <w:r w:rsidRPr="00907F51">
        <w:rPr>
          <w:rFonts w:ascii="Times New Roman" w:hAnsi="Times New Roman"/>
          <w:spacing w:val="-10"/>
          <w:sz w:val="24"/>
          <w:lang w:val="nl-NL"/>
        </w:rPr>
        <w:t xml:space="preserve"> </w:t>
      </w:r>
      <w:r w:rsidRPr="00907F51">
        <w:rPr>
          <w:rFonts w:ascii="Times New Roman" w:hAnsi="Times New Roman"/>
          <w:sz w:val="24"/>
          <w:lang w:val="nl-NL"/>
        </w:rPr>
        <w:t>tenten</w:t>
      </w:r>
      <w:r w:rsidRPr="00907F51">
        <w:rPr>
          <w:rFonts w:ascii="Times New Roman" w:hAnsi="Times New Roman"/>
          <w:spacing w:val="-10"/>
          <w:sz w:val="24"/>
          <w:lang w:val="nl-NL"/>
        </w:rPr>
        <w:t xml:space="preserve"> </w:t>
      </w:r>
      <w:r w:rsidRPr="00907F51">
        <w:rPr>
          <w:rFonts w:ascii="Times New Roman" w:hAnsi="Times New Roman"/>
          <w:sz w:val="24"/>
          <w:lang w:val="nl-NL"/>
        </w:rPr>
        <w:t>oprichtten.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86"/>
        </w:numPr>
        <w:tabs>
          <w:tab w:val="left" w:pos="35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4"/>
          <w:sz w:val="24"/>
          <w:lang w:val="nl-NL"/>
        </w:rPr>
        <w:t xml:space="preserve">Efraïms afdeling volgde onmiddellijk </w:t>
      </w:r>
      <w:r w:rsidRPr="00907F51">
        <w:rPr>
          <w:rFonts w:ascii="Times New Roman" w:hAnsi="Times New Roman"/>
          <w:sz w:val="24"/>
          <w:lang w:val="nl-NL"/>
        </w:rPr>
        <w:t xml:space="preserve">na de ark, vers 22-24, waarop, </w:t>
      </w:r>
      <w:r w:rsidRPr="00907F51">
        <w:rPr>
          <w:rFonts w:ascii="Times New Roman" w:hAnsi="Times New Roman"/>
          <w:spacing w:val="-3"/>
          <w:sz w:val="24"/>
          <w:lang w:val="nl-NL"/>
        </w:rPr>
        <w:t xml:space="preserve">naar sommigen denken, </w:t>
      </w:r>
      <w:r w:rsidRPr="00907F51">
        <w:rPr>
          <w:rFonts w:ascii="Times New Roman" w:hAnsi="Times New Roman"/>
          <w:sz w:val="24"/>
          <w:lang w:val="nl-NL"/>
        </w:rPr>
        <w:t xml:space="preserve">de </w:t>
      </w:r>
      <w:r w:rsidRPr="00907F51">
        <w:rPr>
          <w:rFonts w:ascii="Times New Roman" w:hAnsi="Times New Roman"/>
          <w:spacing w:val="-5"/>
          <w:sz w:val="24"/>
          <w:lang w:val="nl-NL"/>
        </w:rPr>
        <w:t xml:space="preserve">psalmist </w:t>
      </w:r>
      <w:r w:rsidRPr="00907F51">
        <w:rPr>
          <w:rFonts w:ascii="Times New Roman" w:hAnsi="Times New Roman"/>
          <w:sz w:val="24"/>
          <w:lang w:val="nl-NL"/>
        </w:rPr>
        <w:t xml:space="preserve">zinspeelt, als hij bidt, Psalm 80:3 :"Wek Uwe macht op" "voor het aangezicht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Efraïm, en Benjamin, en Manasse," de drie stammen die deze afdeling vormden, (en de </w:t>
      </w:r>
      <w:r w:rsidRPr="00907F51">
        <w:rPr>
          <w:rFonts w:ascii="Times New Roman" w:hAnsi="Times New Roman"/>
          <w:spacing w:val="-2"/>
          <w:sz w:val="24"/>
          <w:lang w:val="nl-NL"/>
        </w:rPr>
        <w:t xml:space="preserve">ark </w:t>
      </w:r>
      <w:r w:rsidRPr="00907F51">
        <w:rPr>
          <w:rFonts w:ascii="Times New Roman" w:hAnsi="Times New Roman"/>
          <w:sz w:val="24"/>
          <w:lang w:val="nl-NL"/>
        </w:rPr>
        <w:t>wordt</w:t>
      </w:r>
      <w:r w:rsidRPr="00907F51">
        <w:rPr>
          <w:rFonts w:ascii="Times New Roman" w:hAnsi="Times New Roman"/>
          <w:spacing w:val="-6"/>
          <w:sz w:val="24"/>
          <w:lang w:val="nl-NL"/>
        </w:rPr>
        <w:t xml:space="preserve"> </w:t>
      </w:r>
      <w:r w:rsidRPr="00907F51">
        <w:rPr>
          <w:rFonts w:ascii="Times New Roman" w:hAnsi="Times New Roman"/>
          <w:sz w:val="24"/>
          <w:lang w:val="nl-NL"/>
        </w:rPr>
        <w:t>Zijn</w:t>
      </w:r>
      <w:r w:rsidRPr="00907F51">
        <w:rPr>
          <w:rFonts w:ascii="Times New Roman" w:hAnsi="Times New Roman"/>
          <w:spacing w:val="-6"/>
          <w:sz w:val="24"/>
          <w:lang w:val="nl-NL"/>
        </w:rPr>
        <w:t xml:space="preserve"> </w:t>
      </w:r>
      <w:r w:rsidRPr="00907F51">
        <w:rPr>
          <w:rFonts w:ascii="Times New Roman" w:hAnsi="Times New Roman"/>
          <w:sz w:val="24"/>
          <w:lang w:val="nl-NL"/>
        </w:rPr>
        <w:t>sterkte</w:t>
      </w:r>
      <w:r w:rsidRPr="00907F51">
        <w:rPr>
          <w:rFonts w:ascii="Times New Roman" w:hAnsi="Times New Roman"/>
          <w:spacing w:val="-6"/>
          <w:sz w:val="24"/>
          <w:lang w:val="nl-NL"/>
        </w:rPr>
        <w:t xml:space="preserve"> </w:t>
      </w:r>
      <w:r w:rsidRPr="00907F51">
        <w:rPr>
          <w:rFonts w:ascii="Times New Roman" w:hAnsi="Times New Roman"/>
          <w:sz w:val="24"/>
          <w:lang w:val="nl-NL"/>
        </w:rPr>
        <w:t>genoemd,</w:t>
      </w:r>
      <w:r w:rsidRPr="00907F51">
        <w:rPr>
          <w:rFonts w:ascii="Times New Roman" w:hAnsi="Times New Roman"/>
          <w:spacing w:val="-6"/>
          <w:sz w:val="24"/>
          <w:lang w:val="nl-NL"/>
        </w:rPr>
        <w:t xml:space="preserve"> </w:t>
      </w:r>
      <w:r w:rsidRPr="00907F51">
        <w:rPr>
          <w:rFonts w:ascii="Times New Roman" w:hAnsi="Times New Roman"/>
          <w:sz w:val="24"/>
          <w:lang w:val="nl-NL"/>
        </w:rPr>
        <w:t>Psalm</w:t>
      </w:r>
      <w:r w:rsidRPr="00907F51">
        <w:rPr>
          <w:rFonts w:ascii="Times New Roman" w:hAnsi="Times New Roman"/>
          <w:spacing w:val="-6"/>
          <w:sz w:val="24"/>
          <w:lang w:val="nl-NL"/>
        </w:rPr>
        <w:t xml:space="preserve"> </w:t>
      </w:r>
      <w:r w:rsidRPr="00907F51">
        <w:rPr>
          <w:rFonts w:ascii="Times New Roman" w:hAnsi="Times New Roman"/>
          <w:sz w:val="24"/>
          <w:lang w:val="nl-NL"/>
        </w:rPr>
        <w:t>78:6</w:t>
      </w:r>
      <w:r w:rsidRPr="00907F51">
        <w:rPr>
          <w:rFonts w:ascii="Times New Roman" w:hAnsi="Times New Roman"/>
          <w:spacing w:val="-6"/>
          <w:sz w:val="24"/>
          <w:lang w:val="nl-NL"/>
        </w:rPr>
        <w:t xml:space="preserve"> </w:t>
      </w:r>
      <w:r w:rsidRPr="00907F51">
        <w:rPr>
          <w:rFonts w:ascii="Times New Roman" w:hAnsi="Times New Roman"/>
          <w:i/>
          <w:sz w:val="24"/>
          <w:lang w:val="nl-NL"/>
        </w:rPr>
        <w:t>En</w:t>
      </w:r>
      <w:r w:rsidRPr="00907F51">
        <w:rPr>
          <w:rFonts w:ascii="Times New Roman" w:hAnsi="Times New Roman"/>
          <w:i/>
          <w:spacing w:val="-5"/>
          <w:sz w:val="24"/>
          <w:lang w:val="nl-NL"/>
        </w:rPr>
        <w:t xml:space="preserve"> </w:t>
      </w:r>
      <w:r w:rsidRPr="00907F51">
        <w:rPr>
          <w:rFonts w:ascii="Times New Roman" w:hAnsi="Times New Roman"/>
          <w:i/>
          <w:sz w:val="24"/>
          <w:lang w:val="nl-NL"/>
        </w:rPr>
        <w:t>kom</w:t>
      </w:r>
      <w:r w:rsidRPr="00907F51">
        <w:rPr>
          <w:rFonts w:ascii="Times New Roman" w:hAnsi="Times New Roman"/>
          <w:i/>
          <w:spacing w:val="-6"/>
          <w:sz w:val="24"/>
          <w:lang w:val="nl-NL"/>
        </w:rPr>
        <w:t xml:space="preserve"> </w:t>
      </w:r>
      <w:r w:rsidRPr="00907F51">
        <w:rPr>
          <w:rFonts w:ascii="Times New Roman" w:hAnsi="Times New Roman"/>
          <w:i/>
          <w:sz w:val="24"/>
          <w:lang w:val="nl-NL"/>
        </w:rPr>
        <w:t>tot</w:t>
      </w:r>
      <w:r w:rsidRPr="00907F51">
        <w:rPr>
          <w:rFonts w:ascii="Times New Roman" w:hAnsi="Times New Roman"/>
          <w:i/>
          <w:spacing w:val="-5"/>
          <w:sz w:val="24"/>
          <w:lang w:val="nl-NL"/>
        </w:rPr>
        <w:t xml:space="preserve"> </w:t>
      </w:r>
      <w:r w:rsidRPr="00907F51">
        <w:rPr>
          <w:rFonts w:ascii="Times New Roman" w:hAnsi="Times New Roman"/>
          <w:i/>
          <w:sz w:val="24"/>
          <w:lang w:val="nl-NL"/>
        </w:rPr>
        <w:t>onze</w:t>
      </w:r>
      <w:r w:rsidRPr="00907F51">
        <w:rPr>
          <w:rFonts w:ascii="Times New Roman" w:hAnsi="Times New Roman"/>
          <w:i/>
          <w:spacing w:val="-5"/>
          <w:sz w:val="24"/>
          <w:lang w:val="nl-NL"/>
        </w:rPr>
        <w:t xml:space="preserve"> </w:t>
      </w:r>
      <w:r w:rsidRPr="00907F51">
        <w:rPr>
          <w:rFonts w:ascii="Times New Roman" w:hAnsi="Times New Roman"/>
          <w:i/>
          <w:sz w:val="24"/>
          <w:lang w:val="nl-NL"/>
        </w:rPr>
        <w:t>verlossing</w:t>
      </w:r>
    </w:p>
    <w:p w:rsidR="00D35E55" w:rsidRPr="00907F51" w:rsidRDefault="00D35E55">
      <w:pPr>
        <w:spacing w:before="6"/>
        <w:rPr>
          <w:rFonts w:ascii="Times New Roman" w:eastAsia="Times New Roman" w:hAnsi="Times New Roman" w:cs="Times New Roman"/>
          <w:i/>
          <w:sz w:val="24"/>
          <w:szCs w:val="24"/>
          <w:lang w:val="nl-NL"/>
        </w:rPr>
      </w:pPr>
    </w:p>
    <w:p w:rsidR="00D35E55" w:rsidRPr="00907F51" w:rsidRDefault="00907F51">
      <w:pPr>
        <w:pStyle w:val="Lijstalinea"/>
        <w:numPr>
          <w:ilvl w:val="3"/>
          <w:numId w:val="186"/>
        </w:numPr>
        <w:tabs>
          <w:tab w:val="left" w:pos="371"/>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Dans afdeling kwam het laatst, vers 25-27, vormende de achterhoede, </w:t>
      </w:r>
      <w:r w:rsidRPr="00907F51">
        <w:rPr>
          <w:rFonts w:ascii="Times New Roman"/>
          <w:i/>
          <w:sz w:val="24"/>
          <w:lang w:val="nl-NL"/>
        </w:rPr>
        <w:t xml:space="preserve">samensluitende al de legers, </w:t>
      </w:r>
      <w:r w:rsidRPr="00907F51">
        <w:rPr>
          <w:rFonts w:ascii="Times New Roman"/>
          <w:sz w:val="24"/>
          <w:lang w:val="nl-NL"/>
        </w:rPr>
        <w:t xml:space="preserve">opnemende </w:t>
      </w:r>
      <w:r w:rsidRPr="00907F51">
        <w:rPr>
          <w:rFonts w:ascii="Times New Roman"/>
          <w:spacing w:val="-5"/>
          <w:sz w:val="24"/>
          <w:lang w:val="nl-NL"/>
        </w:rPr>
        <w:t xml:space="preserve">allen, die </w:t>
      </w:r>
      <w:r w:rsidRPr="00907F51">
        <w:rPr>
          <w:rFonts w:ascii="Times New Roman"/>
          <w:sz w:val="24"/>
          <w:lang w:val="nl-NL"/>
        </w:rPr>
        <w:t xml:space="preserve">achtergebleven waren, </w:t>
      </w:r>
      <w:r w:rsidRPr="00907F51">
        <w:rPr>
          <w:rFonts w:ascii="Times New Roman"/>
          <w:spacing w:val="-3"/>
          <w:sz w:val="24"/>
          <w:lang w:val="nl-NL"/>
        </w:rPr>
        <w:t xml:space="preserve">niet </w:t>
      </w:r>
      <w:r w:rsidRPr="00907F51">
        <w:rPr>
          <w:rFonts w:ascii="Times New Roman"/>
          <w:sz w:val="24"/>
          <w:lang w:val="nl-NL"/>
        </w:rPr>
        <w:t xml:space="preserve">de vrouwen en </w:t>
      </w:r>
      <w:r w:rsidRPr="00907F51">
        <w:rPr>
          <w:rFonts w:ascii="Times New Roman"/>
          <w:spacing w:val="-3"/>
          <w:sz w:val="24"/>
          <w:lang w:val="nl-NL"/>
        </w:rPr>
        <w:t xml:space="preserve">kinderen, </w:t>
      </w:r>
      <w:r w:rsidRPr="00907F51">
        <w:rPr>
          <w:rFonts w:ascii="Times New Roman"/>
          <w:sz w:val="24"/>
          <w:lang w:val="nl-NL"/>
        </w:rPr>
        <w:t xml:space="preserve">wij kunnen veronderstellen dat voor deze </w:t>
      </w:r>
      <w:r w:rsidRPr="00907F51">
        <w:rPr>
          <w:rFonts w:ascii="Times New Roman"/>
          <w:spacing w:val="3"/>
          <w:sz w:val="24"/>
          <w:lang w:val="nl-NL"/>
        </w:rPr>
        <w:t xml:space="preserve">door </w:t>
      </w:r>
      <w:r w:rsidRPr="00907F51">
        <w:rPr>
          <w:rFonts w:ascii="Times New Roman"/>
          <w:sz w:val="24"/>
          <w:lang w:val="nl-NL"/>
        </w:rPr>
        <w:t xml:space="preserve">de hoofden van de </w:t>
      </w:r>
      <w:r w:rsidRPr="00907F51">
        <w:rPr>
          <w:rFonts w:ascii="Times New Roman"/>
          <w:spacing w:val="-3"/>
          <w:sz w:val="24"/>
          <w:lang w:val="nl-NL"/>
        </w:rPr>
        <w:t xml:space="preserve">gezinnen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3"/>
          <w:sz w:val="24"/>
          <w:lang w:val="nl-NL"/>
        </w:rPr>
        <w:t xml:space="preserve">verschillende stammen </w:t>
      </w:r>
      <w:r w:rsidRPr="00907F51">
        <w:rPr>
          <w:rFonts w:ascii="Times New Roman"/>
          <w:sz w:val="24"/>
          <w:lang w:val="nl-NL"/>
        </w:rPr>
        <w:t xml:space="preserve">gezorgd werd, </w:t>
      </w:r>
      <w:r w:rsidRPr="00907F51">
        <w:rPr>
          <w:rFonts w:ascii="Times New Roman"/>
          <w:spacing w:val="-3"/>
          <w:sz w:val="24"/>
          <w:lang w:val="nl-NL"/>
        </w:rPr>
        <w:t xml:space="preserve">maar </w:t>
      </w:r>
      <w:r w:rsidRPr="00907F51">
        <w:rPr>
          <w:rFonts w:ascii="Times New Roman"/>
          <w:sz w:val="24"/>
          <w:lang w:val="nl-NL"/>
        </w:rPr>
        <w:t xml:space="preserve">al de onreinen, het vermengde volk, en allen die zwak waren, en achterbleven op hun tocht. </w:t>
      </w:r>
      <w:r w:rsidRPr="00907F51">
        <w:rPr>
          <w:rFonts w:ascii="Times New Roman"/>
          <w:spacing w:val="-6"/>
          <w:sz w:val="24"/>
          <w:lang w:val="nl-NL"/>
        </w:rPr>
        <w:t xml:space="preserve">Hij, </w:t>
      </w:r>
      <w:r w:rsidRPr="00907F51">
        <w:rPr>
          <w:rFonts w:ascii="Times New Roman"/>
          <w:spacing w:val="-5"/>
          <w:sz w:val="24"/>
          <w:lang w:val="nl-NL"/>
        </w:rPr>
        <w:t xml:space="preserve">die </w:t>
      </w:r>
      <w:r w:rsidRPr="00907F51">
        <w:rPr>
          <w:rFonts w:ascii="Times New Roman"/>
          <w:sz w:val="24"/>
          <w:lang w:val="nl-NL"/>
        </w:rPr>
        <w:t xml:space="preserve">Jozef </w:t>
      </w:r>
      <w:r w:rsidRPr="00907F51">
        <w:rPr>
          <w:rFonts w:ascii="Times New Roman"/>
          <w:spacing w:val="-4"/>
          <w:sz w:val="24"/>
          <w:lang w:val="nl-NL"/>
        </w:rPr>
        <w:t xml:space="preserve">als </w:t>
      </w:r>
      <w:r w:rsidRPr="00907F51">
        <w:rPr>
          <w:rFonts w:ascii="Times New Roman"/>
          <w:sz w:val="24"/>
          <w:lang w:val="nl-NL"/>
        </w:rPr>
        <w:t xml:space="preserve">schapen </w:t>
      </w:r>
      <w:r w:rsidRPr="00907F51">
        <w:rPr>
          <w:rFonts w:ascii="Times New Roman"/>
          <w:spacing w:val="-4"/>
          <w:sz w:val="24"/>
          <w:lang w:val="nl-NL"/>
        </w:rPr>
        <w:t xml:space="preserve">leidde, </w:t>
      </w:r>
      <w:r w:rsidRPr="00907F51">
        <w:rPr>
          <w:rFonts w:ascii="Times New Roman"/>
          <w:sz w:val="24"/>
          <w:lang w:val="nl-NL"/>
        </w:rPr>
        <w:t xml:space="preserve">heeft een teder medelijden met de zwakken, die met de </w:t>
      </w:r>
      <w:r w:rsidRPr="00907F51">
        <w:rPr>
          <w:rFonts w:ascii="Times New Roman"/>
          <w:spacing w:val="-3"/>
          <w:sz w:val="24"/>
          <w:lang w:val="nl-NL"/>
        </w:rPr>
        <w:t xml:space="preserve">anderen geen gelijke tred kunnen houden, </w:t>
      </w:r>
      <w:r w:rsidRPr="00907F51">
        <w:rPr>
          <w:rFonts w:ascii="Times New Roman"/>
          <w:sz w:val="24"/>
          <w:lang w:val="nl-NL"/>
        </w:rPr>
        <w:t xml:space="preserve">en </w:t>
      </w:r>
      <w:r w:rsidRPr="00907F51">
        <w:rPr>
          <w:rFonts w:ascii="Times New Roman"/>
          <w:spacing w:val="-3"/>
          <w:sz w:val="24"/>
          <w:lang w:val="nl-NL"/>
        </w:rPr>
        <w:t xml:space="preserve">"van allen, </w:t>
      </w:r>
      <w:r w:rsidRPr="00907F51">
        <w:rPr>
          <w:rFonts w:ascii="Times New Roman"/>
          <w:sz w:val="24"/>
          <w:lang w:val="nl-NL"/>
        </w:rPr>
        <w:t xml:space="preserve">die Hem </w:t>
      </w:r>
      <w:r w:rsidRPr="00907F51">
        <w:rPr>
          <w:rFonts w:ascii="Times New Roman"/>
          <w:spacing w:val="-3"/>
          <w:sz w:val="24"/>
          <w:lang w:val="nl-NL"/>
        </w:rPr>
        <w:t xml:space="preserve">gegeven </w:t>
      </w:r>
      <w:r w:rsidRPr="00907F51">
        <w:rPr>
          <w:rFonts w:ascii="Times New Roman"/>
          <w:sz w:val="24"/>
          <w:lang w:val="nl-NL"/>
        </w:rPr>
        <w:t>zijn,</w:t>
      </w:r>
      <w:r w:rsidRPr="00907F51">
        <w:rPr>
          <w:rFonts w:ascii="Times New Roman"/>
          <w:spacing w:val="-9"/>
          <w:sz w:val="24"/>
          <w:lang w:val="nl-NL"/>
        </w:rPr>
        <w:t xml:space="preserve"> </w:t>
      </w:r>
      <w:r w:rsidRPr="00907F51">
        <w:rPr>
          <w:rFonts w:ascii="Times New Roman"/>
          <w:sz w:val="24"/>
          <w:lang w:val="nl-NL"/>
        </w:rPr>
        <w:t>zal</w:t>
      </w:r>
      <w:r w:rsidRPr="00907F51">
        <w:rPr>
          <w:rFonts w:ascii="Times New Roman"/>
          <w:spacing w:val="-9"/>
          <w:sz w:val="24"/>
          <w:lang w:val="nl-NL"/>
        </w:rPr>
        <w:t xml:space="preserve"> </w:t>
      </w:r>
      <w:r w:rsidRPr="00907F51">
        <w:rPr>
          <w:rFonts w:ascii="Times New Roman"/>
          <w:sz w:val="24"/>
          <w:lang w:val="nl-NL"/>
        </w:rPr>
        <w:t>er</w:t>
      </w:r>
      <w:r w:rsidRPr="00907F51">
        <w:rPr>
          <w:rFonts w:ascii="Times New Roman"/>
          <w:spacing w:val="-9"/>
          <w:sz w:val="24"/>
          <w:lang w:val="nl-NL"/>
        </w:rPr>
        <w:t xml:space="preserve"> </w:t>
      </w:r>
      <w:r w:rsidRPr="00907F51">
        <w:rPr>
          <w:rFonts w:ascii="Times New Roman"/>
          <w:sz w:val="24"/>
          <w:lang w:val="nl-NL"/>
        </w:rPr>
        <w:t>geen</w:t>
      </w:r>
      <w:r w:rsidRPr="00907F51">
        <w:rPr>
          <w:rFonts w:ascii="Times New Roman"/>
          <w:spacing w:val="-9"/>
          <w:sz w:val="24"/>
          <w:lang w:val="nl-NL"/>
        </w:rPr>
        <w:t xml:space="preserve"> </w:t>
      </w:r>
      <w:r w:rsidRPr="00907F51">
        <w:rPr>
          <w:rFonts w:ascii="Times New Roman"/>
          <w:sz w:val="24"/>
          <w:lang w:val="nl-NL"/>
        </w:rPr>
        <w:t>verloren</w:t>
      </w:r>
      <w:r w:rsidRPr="00907F51">
        <w:rPr>
          <w:rFonts w:ascii="Times New Roman"/>
          <w:spacing w:val="-9"/>
          <w:sz w:val="24"/>
          <w:lang w:val="nl-NL"/>
        </w:rPr>
        <w:t xml:space="preserve"> </w:t>
      </w:r>
      <w:r w:rsidRPr="00907F51">
        <w:rPr>
          <w:rFonts w:ascii="Times New Roman"/>
          <w:sz w:val="24"/>
          <w:lang w:val="nl-NL"/>
        </w:rPr>
        <w:t>gaan,"</w:t>
      </w:r>
      <w:r w:rsidRPr="00907F51">
        <w:rPr>
          <w:rFonts w:ascii="Times New Roman"/>
          <w:spacing w:val="-9"/>
          <w:sz w:val="24"/>
          <w:lang w:val="nl-NL"/>
        </w:rPr>
        <w:t xml:space="preserve"> </w:t>
      </w:r>
      <w:r w:rsidRPr="00907F51">
        <w:rPr>
          <w:rFonts w:ascii="Times New Roman"/>
          <w:sz w:val="24"/>
          <w:lang w:val="nl-NL"/>
        </w:rPr>
        <w:t>Johannes</w:t>
      </w:r>
      <w:r w:rsidRPr="00907F51">
        <w:rPr>
          <w:rFonts w:ascii="Times New Roman"/>
          <w:spacing w:val="-9"/>
          <w:sz w:val="24"/>
          <w:lang w:val="nl-NL"/>
        </w:rPr>
        <w:t xml:space="preserve"> </w:t>
      </w:r>
      <w:r w:rsidRPr="00907F51">
        <w:rPr>
          <w:rFonts w:ascii="Times New Roman"/>
          <w:sz w:val="24"/>
          <w:lang w:val="nl-NL"/>
        </w:rPr>
        <w:t>17:12.</w:t>
      </w:r>
      <w:r w:rsidRPr="00907F51">
        <w:rPr>
          <w:rFonts w:ascii="Times New Roman"/>
          <w:spacing w:val="-9"/>
          <w:sz w:val="24"/>
          <w:lang w:val="nl-NL"/>
        </w:rPr>
        <w:t xml:space="preserve"> </w:t>
      </w:r>
      <w:r w:rsidRPr="00907F51">
        <w:rPr>
          <w:rFonts w:ascii="Times New Roman"/>
          <w:sz w:val="24"/>
          <w:lang w:val="nl-NL"/>
        </w:rPr>
        <w:t>Zie</w:t>
      </w:r>
      <w:r w:rsidRPr="00907F51">
        <w:rPr>
          <w:rFonts w:ascii="Times New Roman"/>
          <w:spacing w:val="-9"/>
          <w:sz w:val="24"/>
          <w:lang w:val="nl-NL"/>
        </w:rPr>
        <w:t xml:space="preserve"> </w:t>
      </w:r>
      <w:r w:rsidRPr="00907F51">
        <w:rPr>
          <w:rFonts w:ascii="Times New Roman"/>
          <w:sz w:val="24"/>
          <w:lang w:val="nl-NL"/>
        </w:rPr>
        <w:t>Ezechiel</w:t>
      </w:r>
      <w:r w:rsidRPr="00907F51">
        <w:rPr>
          <w:rFonts w:ascii="Times New Roman"/>
          <w:spacing w:val="-9"/>
          <w:sz w:val="24"/>
          <w:lang w:val="nl-NL"/>
        </w:rPr>
        <w:t xml:space="preserve"> </w:t>
      </w:r>
      <w:r w:rsidRPr="00907F51">
        <w:rPr>
          <w:rFonts w:ascii="Times New Roman"/>
          <w:spacing w:val="-2"/>
          <w:sz w:val="24"/>
          <w:lang w:val="nl-NL"/>
        </w:rPr>
        <w:t>34:16.</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ind w:left="100"/>
        <w:jc w:val="both"/>
        <w:rPr>
          <w:lang w:val="nl-NL"/>
        </w:rPr>
      </w:pPr>
      <w:bookmarkStart w:id="35" w:name="10:29-36"/>
      <w:bookmarkEnd w:id="35"/>
      <w:r w:rsidRPr="00907F51">
        <w:rPr>
          <w:lang w:val="nl-NL"/>
        </w:rPr>
        <w:t>Numeri</w:t>
      </w:r>
      <w:r w:rsidRPr="00907F51">
        <w:rPr>
          <w:spacing w:val="-25"/>
          <w:lang w:val="nl-NL"/>
        </w:rPr>
        <w:t xml:space="preserve"> </w:t>
      </w:r>
      <w:r w:rsidRPr="00907F51">
        <w:rPr>
          <w:lang w:val="nl-NL"/>
        </w:rPr>
        <w:t>10:29-36</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4"/>
          <w:numId w:val="186"/>
        </w:numPr>
        <w:tabs>
          <w:tab w:val="left" w:pos="34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pacing w:val="-6"/>
          <w:sz w:val="24"/>
          <w:szCs w:val="24"/>
          <w:lang w:val="nl-NL"/>
        </w:rPr>
        <w:t xml:space="preserve">Wij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pacing w:val="-4"/>
          <w:sz w:val="24"/>
          <w:szCs w:val="24"/>
          <w:lang w:val="nl-NL"/>
        </w:rPr>
        <w:t xml:space="preserve">hier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4"/>
          <w:sz w:val="24"/>
          <w:szCs w:val="24"/>
          <w:lang w:val="nl-NL"/>
        </w:rPr>
        <w:t xml:space="preserve">bericht </w:t>
      </w:r>
      <w:r w:rsidRPr="00907F51">
        <w:rPr>
          <w:rFonts w:ascii="Times New Roman" w:eastAsia="Times New Roman" w:hAnsi="Times New Roman" w:cs="Times New Roman"/>
          <w:sz w:val="24"/>
          <w:szCs w:val="24"/>
          <w:lang w:val="nl-NL"/>
        </w:rPr>
        <w:t xml:space="preserve">van hetgeen voorviel tussen Mozes en Hobab, nu het leger </w:t>
      </w:r>
      <w:r w:rsidRPr="00907F51">
        <w:rPr>
          <w:rFonts w:ascii="Times New Roman" w:eastAsia="Times New Roman" w:hAnsi="Times New Roman" w:cs="Times New Roman"/>
          <w:spacing w:val="-3"/>
          <w:sz w:val="24"/>
          <w:szCs w:val="24"/>
          <w:lang w:val="nl-NL"/>
        </w:rPr>
        <w:t xml:space="preserve">Israëls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tocht begon </w:t>
      </w:r>
      <w:r w:rsidRPr="00907F51">
        <w:rPr>
          <w:rFonts w:ascii="Times New Roman" w:eastAsia="Times New Roman" w:hAnsi="Times New Roman" w:cs="Times New Roman"/>
          <w:spacing w:val="-3"/>
          <w:sz w:val="24"/>
          <w:szCs w:val="24"/>
          <w:lang w:val="nl-NL"/>
        </w:rPr>
        <w:t xml:space="preserve">naar </w:t>
      </w:r>
      <w:r w:rsidRPr="00907F51">
        <w:rPr>
          <w:rFonts w:ascii="Times New Roman" w:eastAsia="Times New Roman" w:hAnsi="Times New Roman" w:cs="Times New Roman"/>
          <w:sz w:val="24"/>
          <w:szCs w:val="24"/>
          <w:lang w:val="nl-NL"/>
        </w:rPr>
        <w:t xml:space="preserve">Kanaän. Sommigen denken dat Hobab dezelfde was als Jethro, Mozes’ schoonvader, en dat het verhaal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Exodus 18 </w:t>
      </w:r>
      <w:r w:rsidRPr="00907F51">
        <w:rPr>
          <w:rFonts w:ascii="Times New Roman" w:eastAsia="Times New Roman" w:hAnsi="Times New Roman" w:cs="Times New Roman"/>
          <w:spacing w:val="-4"/>
          <w:sz w:val="24"/>
          <w:szCs w:val="24"/>
          <w:lang w:val="nl-NL"/>
        </w:rPr>
        <w:t xml:space="preserve">hier </w:t>
      </w:r>
      <w:r w:rsidRPr="00907F51">
        <w:rPr>
          <w:rFonts w:ascii="Times New Roman" w:eastAsia="Times New Roman" w:hAnsi="Times New Roman" w:cs="Times New Roman"/>
          <w:sz w:val="24"/>
          <w:szCs w:val="24"/>
          <w:lang w:val="nl-NL"/>
        </w:rPr>
        <w:t xml:space="preserve">behoort plaats te hebben, maar het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pacing w:val="-3"/>
          <w:sz w:val="24"/>
          <w:szCs w:val="24"/>
          <w:lang w:val="nl-NL"/>
        </w:rPr>
        <w:t xml:space="preserve">meer </w:t>
      </w:r>
      <w:r w:rsidRPr="00907F51">
        <w:rPr>
          <w:rFonts w:ascii="Times New Roman" w:eastAsia="Times New Roman" w:hAnsi="Times New Roman" w:cs="Times New Roman"/>
          <w:spacing w:val="-4"/>
          <w:sz w:val="24"/>
          <w:szCs w:val="24"/>
          <w:lang w:val="nl-NL"/>
        </w:rPr>
        <w:t xml:space="preserve">waarschijnlijk, </w:t>
      </w:r>
      <w:r w:rsidRPr="00907F51">
        <w:rPr>
          <w:rFonts w:ascii="Times New Roman" w:eastAsia="Times New Roman" w:hAnsi="Times New Roman" w:cs="Times New Roman"/>
          <w:sz w:val="24"/>
          <w:szCs w:val="24"/>
          <w:lang w:val="nl-NL"/>
        </w:rPr>
        <w:t xml:space="preserve">dat Hobab de zoon was van Jethro,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pacing w:val="2"/>
          <w:sz w:val="24"/>
          <w:szCs w:val="24"/>
          <w:lang w:val="nl-NL"/>
        </w:rPr>
        <w:t xml:space="preserve">ook </w:t>
      </w:r>
      <w:r w:rsidRPr="00907F51">
        <w:rPr>
          <w:rFonts w:ascii="Times New Roman" w:eastAsia="Times New Roman" w:hAnsi="Times New Roman" w:cs="Times New Roman"/>
          <w:sz w:val="24"/>
          <w:szCs w:val="24"/>
          <w:lang w:val="nl-NL"/>
        </w:rPr>
        <w:t xml:space="preserve">Rehuel </w:t>
      </w:r>
      <w:r w:rsidRPr="00907F51">
        <w:rPr>
          <w:rFonts w:ascii="Times New Roman" w:eastAsia="Times New Roman" w:hAnsi="Times New Roman" w:cs="Times New Roman"/>
          <w:spacing w:val="-4"/>
          <w:sz w:val="24"/>
          <w:szCs w:val="24"/>
          <w:lang w:val="nl-NL"/>
        </w:rPr>
        <w:t xml:space="preserve">genaamd is, </w:t>
      </w:r>
      <w:r w:rsidRPr="00907F51">
        <w:rPr>
          <w:rFonts w:ascii="Times New Roman" w:eastAsia="Times New Roman" w:hAnsi="Times New Roman" w:cs="Times New Roman"/>
          <w:sz w:val="24"/>
          <w:szCs w:val="24"/>
          <w:lang w:val="nl-NL"/>
        </w:rPr>
        <w:t xml:space="preserve">Exodus 2:18, en dat, toen de vader,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op jaren was </w:t>
      </w:r>
      <w:r w:rsidRPr="00907F51">
        <w:rPr>
          <w:rFonts w:ascii="Times New Roman" w:eastAsia="Times New Roman" w:hAnsi="Times New Roman" w:cs="Times New Roman"/>
          <w:spacing w:val="-3"/>
          <w:sz w:val="24"/>
          <w:szCs w:val="24"/>
          <w:lang w:val="nl-NL"/>
        </w:rPr>
        <w:t xml:space="preserve">naar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3"/>
          <w:sz w:val="24"/>
          <w:szCs w:val="24"/>
          <w:lang w:val="nl-NL"/>
        </w:rPr>
        <w:t xml:space="preserve">eigen </w:t>
      </w:r>
      <w:r w:rsidRPr="00907F51">
        <w:rPr>
          <w:rFonts w:ascii="Times New Roman" w:eastAsia="Times New Roman" w:hAnsi="Times New Roman" w:cs="Times New Roman"/>
          <w:spacing w:val="-4"/>
          <w:sz w:val="24"/>
          <w:szCs w:val="24"/>
          <w:lang w:val="nl-NL"/>
        </w:rPr>
        <w:t xml:space="preserve">land </w:t>
      </w:r>
      <w:r w:rsidRPr="00907F51">
        <w:rPr>
          <w:rFonts w:ascii="Times New Roman" w:eastAsia="Times New Roman" w:hAnsi="Times New Roman" w:cs="Times New Roman"/>
          <w:sz w:val="24"/>
          <w:szCs w:val="24"/>
          <w:lang w:val="nl-NL"/>
        </w:rPr>
        <w:t xml:space="preserve">terugkeerde, Exodus 18:27    </w:t>
      </w:r>
      <w:r w:rsidRPr="00907F51">
        <w:rPr>
          <w:rFonts w:ascii="Times New Roman" w:eastAsia="Times New Roman" w:hAnsi="Times New Roman" w:cs="Times New Roman"/>
          <w:spacing w:val="-6"/>
          <w:sz w:val="24"/>
          <w:szCs w:val="24"/>
          <w:lang w:val="nl-NL"/>
        </w:rPr>
        <w:t xml:space="preserve">hij zijn </w:t>
      </w:r>
      <w:r w:rsidRPr="00907F51">
        <w:rPr>
          <w:rFonts w:ascii="Times New Roman" w:eastAsia="Times New Roman" w:hAnsi="Times New Roman" w:cs="Times New Roman"/>
          <w:spacing w:val="2"/>
          <w:sz w:val="24"/>
          <w:szCs w:val="24"/>
          <w:lang w:val="nl-NL"/>
        </w:rPr>
        <w:t xml:space="preserve">zoon </w:t>
      </w:r>
      <w:r w:rsidRPr="00907F51">
        <w:rPr>
          <w:rFonts w:ascii="Times New Roman" w:eastAsia="Times New Roman" w:hAnsi="Times New Roman" w:cs="Times New Roman"/>
          <w:sz w:val="24"/>
          <w:szCs w:val="24"/>
          <w:lang w:val="nl-NL"/>
        </w:rPr>
        <w:t xml:space="preserve">Hobab </w:t>
      </w:r>
      <w:r w:rsidRPr="00907F51">
        <w:rPr>
          <w:rFonts w:ascii="Times New Roman" w:eastAsia="Times New Roman" w:hAnsi="Times New Roman" w:cs="Times New Roman"/>
          <w:spacing w:val="-6"/>
          <w:sz w:val="24"/>
          <w:szCs w:val="24"/>
          <w:lang w:val="nl-NL"/>
        </w:rPr>
        <w:t xml:space="preserve">bij </w:t>
      </w:r>
      <w:r w:rsidRPr="00907F51">
        <w:rPr>
          <w:rFonts w:ascii="Times New Roman" w:eastAsia="Times New Roman" w:hAnsi="Times New Roman" w:cs="Times New Roman"/>
          <w:sz w:val="24"/>
          <w:szCs w:val="24"/>
          <w:lang w:val="nl-NL"/>
        </w:rPr>
        <w:t xml:space="preserve">Mozes achterliet, </w:t>
      </w:r>
      <w:r w:rsidRPr="00907F51">
        <w:rPr>
          <w:rFonts w:ascii="Times New Roman" w:eastAsia="Times New Roman" w:hAnsi="Times New Roman" w:cs="Times New Roman"/>
          <w:spacing w:val="-3"/>
          <w:sz w:val="24"/>
          <w:szCs w:val="24"/>
          <w:lang w:val="nl-NL"/>
        </w:rPr>
        <w:t xml:space="preserve">zoals </w:t>
      </w:r>
      <w:r w:rsidRPr="00907F51">
        <w:rPr>
          <w:rFonts w:ascii="Times New Roman" w:eastAsia="Times New Roman" w:hAnsi="Times New Roman" w:cs="Times New Roman"/>
          <w:spacing w:val="-4"/>
          <w:sz w:val="24"/>
          <w:szCs w:val="24"/>
          <w:lang w:val="nl-NL"/>
        </w:rPr>
        <w:t xml:space="preserve">Barzillai </w:t>
      </w:r>
      <w:r w:rsidRPr="00907F51">
        <w:rPr>
          <w:rFonts w:ascii="Times New Roman" w:eastAsia="Times New Roman" w:hAnsi="Times New Roman" w:cs="Times New Roman"/>
          <w:spacing w:val="-5"/>
          <w:sz w:val="24"/>
          <w:szCs w:val="24"/>
          <w:lang w:val="nl-NL"/>
        </w:rPr>
        <w:t xml:space="preserve">Chimham </w:t>
      </w:r>
      <w:r w:rsidRPr="00907F51">
        <w:rPr>
          <w:rFonts w:ascii="Times New Roman" w:eastAsia="Times New Roman" w:hAnsi="Times New Roman" w:cs="Times New Roman"/>
          <w:sz w:val="24"/>
          <w:szCs w:val="24"/>
          <w:lang w:val="nl-NL"/>
        </w:rPr>
        <w:t xml:space="preserve">bij David achterliet, en </w:t>
      </w:r>
      <w:r w:rsidRPr="00907F51">
        <w:rPr>
          <w:rFonts w:ascii="Times New Roman" w:eastAsia="Times New Roman" w:hAnsi="Times New Roman" w:cs="Times New Roman"/>
          <w:spacing w:val="-3"/>
          <w:sz w:val="24"/>
          <w:szCs w:val="24"/>
          <w:lang w:val="nl-NL"/>
        </w:rPr>
        <w:t xml:space="preserve">hetzelfde </w:t>
      </w:r>
      <w:r w:rsidRPr="00907F51">
        <w:rPr>
          <w:rFonts w:ascii="Times New Roman" w:eastAsia="Times New Roman" w:hAnsi="Times New Roman" w:cs="Times New Roman"/>
          <w:sz w:val="24"/>
          <w:szCs w:val="24"/>
          <w:lang w:val="nl-NL"/>
        </w:rPr>
        <w:t xml:space="preserve">woord betekent zowel </w:t>
      </w:r>
      <w:r w:rsidRPr="00907F51">
        <w:rPr>
          <w:rFonts w:ascii="Times New Roman" w:eastAsia="Times New Roman" w:hAnsi="Times New Roman" w:cs="Times New Roman"/>
          <w:i/>
          <w:sz w:val="24"/>
          <w:szCs w:val="24"/>
          <w:lang w:val="nl-NL"/>
        </w:rPr>
        <w:t xml:space="preserve">schoonvader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i/>
          <w:sz w:val="24"/>
          <w:szCs w:val="24"/>
          <w:lang w:val="nl-NL"/>
        </w:rPr>
        <w:t xml:space="preserve">schoonbroeder. </w:t>
      </w:r>
      <w:r w:rsidRPr="00907F51">
        <w:rPr>
          <w:rFonts w:ascii="Times New Roman" w:eastAsia="Times New Roman" w:hAnsi="Times New Roman" w:cs="Times New Roman"/>
          <w:sz w:val="24"/>
          <w:szCs w:val="24"/>
          <w:lang w:val="nl-NL"/>
        </w:rPr>
        <w:t xml:space="preserve">Nu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deze Hobab  wel gaarne </w:t>
      </w:r>
      <w:r w:rsidRPr="00907F51">
        <w:rPr>
          <w:rFonts w:ascii="Times New Roman" w:eastAsia="Times New Roman" w:hAnsi="Times New Roman" w:cs="Times New Roman"/>
          <w:spacing w:val="-5"/>
          <w:sz w:val="24"/>
          <w:szCs w:val="24"/>
          <w:lang w:val="nl-NL"/>
        </w:rPr>
        <w:t xml:space="preserve">bij </w:t>
      </w:r>
      <w:r w:rsidRPr="00907F51">
        <w:rPr>
          <w:rFonts w:ascii="Times New Roman" w:eastAsia="Times New Roman" w:hAnsi="Times New Roman" w:cs="Times New Roman"/>
          <w:spacing w:val="-3"/>
          <w:sz w:val="24"/>
          <w:szCs w:val="24"/>
          <w:lang w:val="nl-NL"/>
        </w:rPr>
        <w:t xml:space="preserve">Israël gebleven, zolang </w:t>
      </w:r>
      <w:r w:rsidRPr="00907F51">
        <w:rPr>
          <w:rFonts w:ascii="Times New Roman" w:eastAsia="Times New Roman" w:hAnsi="Times New Roman" w:cs="Times New Roman"/>
          <w:sz w:val="24"/>
          <w:szCs w:val="24"/>
          <w:lang w:val="nl-NL"/>
        </w:rPr>
        <w:t xml:space="preserve">zij bij de </w:t>
      </w:r>
      <w:r w:rsidRPr="00907F51">
        <w:rPr>
          <w:rFonts w:ascii="Times New Roman" w:eastAsia="Times New Roman" w:hAnsi="Times New Roman" w:cs="Times New Roman"/>
          <w:spacing w:val="-3"/>
          <w:sz w:val="24"/>
          <w:szCs w:val="24"/>
          <w:lang w:val="nl-NL"/>
        </w:rPr>
        <w:t xml:space="preserve">berg Sinai, </w:t>
      </w:r>
      <w:r w:rsidRPr="00907F51">
        <w:rPr>
          <w:rFonts w:ascii="Times New Roman" w:eastAsia="Times New Roman" w:hAnsi="Times New Roman" w:cs="Times New Roman"/>
          <w:sz w:val="24"/>
          <w:szCs w:val="24"/>
          <w:lang w:val="nl-NL"/>
        </w:rPr>
        <w:t xml:space="preserve">dus </w:t>
      </w:r>
      <w:r w:rsidRPr="00907F51">
        <w:rPr>
          <w:rFonts w:ascii="Times New Roman" w:eastAsia="Times New Roman" w:hAnsi="Times New Roman" w:cs="Times New Roman"/>
          <w:spacing w:val="-3"/>
          <w:sz w:val="24"/>
          <w:szCs w:val="24"/>
          <w:lang w:val="nl-NL"/>
        </w:rPr>
        <w:t xml:space="preserve">dicht </w:t>
      </w:r>
      <w:r w:rsidRPr="00907F51">
        <w:rPr>
          <w:rFonts w:ascii="Times New Roman" w:eastAsia="Times New Roman" w:hAnsi="Times New Roman" w:cs="Times New Roman"/>
          <w:sz w:val="24"/>
          <w:szCs w:val="24"/>
          <w:lang w:val="nl-NL"/>
        </w:rPr>
        <w:t xml:space="preserve">bij </w:t>
      </w:r>
      <w:r w:rsidRPr="00907F51">
        <w:rPr>
          <w:rFonts w:ascii="Times New Roman" w:eastAsia="Times New Roman" w:hAnsi="Times New Roman" w:cs="Times New Roman"/>
          <w:spacing w:val="-3"/>
          <w:sz w:val="24"/>
          <w:szCs w:val="24"/>
          <w:lang w:val="nl-NL"/>
        </w:rPr>
        <w:t xml:space="preserve">zijn eigen land, gelegerd </w:t>
      </w:r>
      <w:r w:rsidRPr="00907F51">
        <w:rPr>
          <w:rFonts w:ascii="Times New Roman" w:eastAsia="Times New Roman" w:hAnsi="Times New Roman" w:cs="Times New Roman"/>
          <w:sz w:val="24"/>
          <w:szCs w:val="24"/>
          <w:lang w:val="nl-NL"/>
        </w:rPr>
        <w:t xml:space="preserve">waren, </w:t>
      </w:r>
      <w:r w:rsidRPr="00907F51">
        <w:rPr>
          <w:rFonts w:ascii="Times New Roman" w:eastAsia="Times New Roman" w:hAnsi="Times New Roman" w:cs="Times New Roman"/>
          <w:spacing w:val="-3"/>
          <w:sz w:val="24"/>
          <w:szCs w:val="24"/>
          <w:lang w:val="nl-NL"/>
        </w:rPr>
        <w:t xml:space="preserve">maar nu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voorttrokken, wilde hij naar zijn eigen land en maagschap en naar het huis van zijn vader</w:t>
      </w:r>
      <w:r w:rsidRPr="00907F51">
        <w:rPr>
          <w:rFonts w:ascii="Times New Roman" w:eastAsia="Times New Roman" w:hAnsi="Times New Roman" w:cs="Times New Roman"/>
          <w:spacing w:val="-38"/>
          <w:sz w:val="24"/>
          <w:szCs w:val="24"/>
          <w:lang w:val="nl-NL"/>
        </w:rPr>
        <w:t xml:space="preserve"> </w:t>
      </w:r>
      <w:r w:rsidRPr="00907F51">
        <w:rPr>
          <w:rFonts w:ascii="Times New Roman" w:eastAsia="Times New Roman" w:hAnsi="Times New Roman" w:cs="Times New Roman"/>
          <w:sz w:val="24"/>
          <w:szCs w:val="24"/>
          <w:lang w:val="nl-NL"/>
        </w:rPr>
        <w:t>weerkeren.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186"/>
        </w:numPr>
        <w:tabs>
          <w:tab w:val="left" w:pos="393"/>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Nu </w:t>
      </w:r>
      <w:r w:rsidRPr="00907F51">
        <w:rPr>
          <w:rFonts w:ascii="Times New Roman" w:hAnsi="Times New Roman"/>
          <w:spacing w:val="-3"/>
          <w:sz w:val="24"/>
          <w:lang w:val="nl-NL"/>
        </w:rPr>
        <w:t xml:space="preserve">hebben </w:t>
      </w:r>
      <w:r w:rsidRPr="00907F51">
        <w:rPr>
          <w:rFonts w:ascii="Times New Roman" w:hAnsi="Times New Roman"/>
          <w:spacing w:val="-5"/>
          <w:sz w:val="24"/>
          <w:lang w:val="nl-NL"/>
        </w:rPr>
        <w:t xml:space="preserve">wij </w:t>
      </w:r>
      <w:r w:rsidRPr="00907F51">
        <w:rPr>
          <w:rFonts w:ascii="Times New Roman" w:hAnsi="Times New Roman"/>
          <w:spacing w:val="-4"/>
          <w:sz w:val="24"/>
          <w:lang w:val="nl-NL"/>
        </w:rPr>
        <w:t xml:space="preserve">hier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vriendelijke </w:t>
      </w:r>
      <w:r w:rsidRPr="00907F51">
        <w:rPr>
          <w:rFonts w:ascii="Times New Roman" w:hAnsi="Times New Roman"/>
          <w:spacing w:val="-3"/>
          <w:sz w:val="24"/>
          <w:lang w:val="nl-NL"/>
        </w:rPr>
        <w:t xml:space="preserve">uitnodiging, </w:t>
      </w:r>
      <w:r w:rsidRPr="00907F51">
        <w:rPr>
          <w:rFonts w:ascii="Times New Roman" w:hAnsi="Times New Roman"/>
          <w:sz w:val="24"/>
          <w:lang w:val="nl-NL"/>
        </w:rPr>
        <w:t xml:space="preserve">die Mozes hem gaf, om met hen naar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te gaan, vers 29.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lokt hem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de belofte, 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goed en </w:t>
      </w:r>
      <w:r w:rsidRPr="00907F51">
        <w:rPr>
          <w:rFonts w:ascii="Times New Roman" w:hAnsi="Times New Roman"/>
          <w:spacing w:val="-6"/>
          <w:sz w:val="24"/>
          <w:lang w:val="nl-NL"/>
        </w:rPr>
        <w:t xml:space="preserve">vriendelijk </w:t>
      </w:r>
      <w:r w:rsidRPr="00907F51">
        <w:rPr>
          <w:rFonts w:ascii="Times New Roman" w:hAnsi="Times New Roman"/>
          <w:sz w:val="24"/>
          <w:lang w:val="nl-NL"/>
        </w:rPr>
        <w:t xml:space="preserve">voor </w:t>
      </w:r>
      <w:r w:rsidRPr="00907F51">
        <w:rPr>
          <w:rFonts w:ascii="Times New Roman" w:hAnsi="Times New Roman"/>
          <w:spacing w:val="-2"/>
          <w:sz w:val="24"/>
          <w:lang w:val="nl-NL"/>
        </w:rPr>
        <w:t xml:space="preserve">hem </w:t>
      </w:r>
      <w:r w:rsidRPr="00907F51">
        <w:rPr>
          <w:rFonts w:ascii="Times New Roman" w:hAnsi="Times New Roman"/>
          <w:spacing w:val="-4"/>
          <w:sz w:val="24"/>
          <w:lang w:val="nl-NL"/>
        </w:rPr>
        <w:t xml:space="preserve">zullen </w:t>
      </w:r>
      <w:r w:rsidRPr="00907F51">
        <w:rPr>
          <w:rFonts w:ascii="Times New Roman" w:hAnsi="Times New Roman"/>
          <w:sz w:val="24"/>
          <w:lang w:val="nl-NL"/>
        </w:rPr>
        <w:t xml:space="preserve">wezen, en </w:t>
      </w:r>
      <w:r w:rsidRPr="00907F51">
        <w:rPr>
          <w:rFonts w:ascii="Times New Roman" w:hAnsi="Times New Roman"/>
          <w:spacing w:val="-4"/>
          <w:sz w:val="24"/>
          <w:lang w:val="nl-NL"/>
        </w:rPr>
        <w:t xml:space="preserve">stelt </w:t>
      </w:r>
      <w:r w:rsidRPr="00907F51">
        <w:rPr>
          <w:rFonts w:ascii="Times New Roman" w:hAnsi="Times New Roman"/>
          <w:sz w:val="24"/>
          <w:lang w:val="nl-NL"/>
        </w:rPr>
        <w:t xml:space="preserve">er Gods woord voor ten onderpand. </w:t>
      </w:r>
      <w:r w:rsidRPr="00907F51">
        <w:rPr>
          <w:rFonts w:ascii="Times New Roman" w:hAnsi="Times New Roman"/>
          <w:i/>
          <w:sz w:val="24"/>
          <w:lang w:val="nl-NL"/>
        </w:rPr>
        <w:t xml:space="preserve">De Heere heeft over Israël het  goede gesproken. </w:t>
      </w:r>
      <w:r w:rsidRPr="00907F51">
        <w:rPr>
          <w:rFonts w:ascii="Times New Roman" w:hAnsi="Times New Roman"/>
          <w:sz w:val="24"/>
          <w:lang w:val="nl-NL"/>
        </w:rPr>
        <w:t xml:space="preserve">Alsof </w:t>
      </w:r>
      <w:r w:rsidRPr="00907F51">
        <w:rPr>
          <w:rFonts w:ascii="Times New Roman" w:hAnsi="Times New Roman"/>
          <w:spacing w:val="-6"/>
          <w:sz w:val="24"/>
          <w:lang w:val="nl-NL"/>
        </w:rPr>
        <w:t xml:space="preserve">hij </w:t>
      </w:r>
      <w:r w:rsidRPr="00907F51">
        <w:rPr>
          <w:rFonts w:ascii="Times New Roman" w:hAnsi="Times New Roman"/>
          <w:spacing w:val="-5"/>
          <w:sz w:val="24"/>
          <w:lang w:val="nl-NL"/>
        </w:rPr>
        <w:t xml:space="preserve">zei: </w:t>
      </w:r>
      <w:r w:rsidRPr="00907F51">
        <w:rPr>
          <w:rFonts w:ascii="Times New Roman" w:hAnsi="Times New Roman"/>
          <w:spacing w:val="-4"/>
          <w:sz w:val="24"/>
          <w:lang w:val="nl-NL"/>
        </w:rPr>
        <w:t xml:space="preserve">"Kom, </w:t>
      </w:r>
      <w:r w:rsidRPr="00907F51">
        <w:rPr>
          <w:rFonts w:ascii="Times New Roman" w:hAnsi="Times New Roman"/>
          <w:sz w:val="24"/>
          <w:lang w:val="nl-NL"/>
        </w:rPr>
        <w:t xml:space="preserve">wees lotgenoot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ons, en wat </w:t>
      </w:r>
      <w:r w:rsidRPr="00907F51">
        <w:rPr>
          <w:rFonts w:ascii="Times New Roman" w:hAnsi="Times New Roman"/>
          <w:spacing w:val="-5"/>
          <w:sz w:val="24"/>
          <w:lang w:val="nl-NL"/>
        </w:rPr>
        <w:t xml:space="preserve">wij </w:t>
      </w:r>
      <w:r w:rsidRPr="00907F51">
        <w:rPr>
          <w:rFonts w:ascii="Times New Roman" w:hAnsi="Times New Roman"/>
          <w:spacing w:val="-3"/>
          <w:sz w:val="24"/>
          <w:lang w:val="nl-NL"/>
        </w:rPr>
        <w:t xml:space="preserve">hebben </w:t>
      </w:r>
      <w:r w:rsidRPr="00907F51">
        <w:rPr>
          <w:rFonts w:ascii="Times New Roman" w:hAnsi="Times New Roman"/>
          <w:spacing w:val="-4"/>
          <w:sz w:val="24"/>
          <w:lang w:val="nl-NL"/>
        </w:rPr>
        <w:t xml:space="preserve">zult </w:t>
      </w:r>
      <w:r w:rsidRPr="00907F51">
        <w:rPr>
          <w:rFonts w:ascii="Times New Roman" w:hAnsi="Times New Roman"/>
          <w:spacing w:val="-7"/>
          <w:sz w:val="24"/>
          <w:lang w:val="nl-NL"/>
        </w:rPr>
        <w:t xml:space="preserve">gij </w:t>
      </w:r>
      <w:r w:rsidRPr="00907F51">
        <w:rPr>
          <w:rFonts w:ascii="Times New Roman" w:hAnsi="Times New Roman"/>
          <w:spacing w:val="-4"/>
          <w:sz w:val="24"/>
          <w:lang w:val="nl-NL"/>
        </w:rPr>
        <w:t xml:space="preserve">hebben, </w:t>
      </w:r>
      <w:r w:rsidRPr="00907F51">
        <w:rPr>
          <w:rFonts w:ascii="Times New Roman" w:hAnsi="Times New Roman"/>
          <w:sz w:val="24"/>
          <w:lang w:val="nl-NL"/>
        </w:rPr>
        <w:t xml:space="preserve">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hebben er de belofte Gods voor dat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het goed </w:t>
      </w:r>
      <w:r w:rsidRPr="00907F51">
        <w:rPr>
          <w:rFonts w:ascii="Times New Roman" w:hAnsi="Times New Roman"/>
          <w:spacing w:val="-4"/>
          <w:sz w:val="24"/>
          <w:lang w:val="nl-NL"/>
        </w:rPr>
        <w:t xml:space="preserve">zullen </w:t>
      </w:r>
      <w:r w:rsidRPr="00907F51">
        <w:rPr>
          <w:rFonts w:ascii="Times New Roman" w:hAnsi="Times New Roman"/>
          <w:sz w:val="24"/>
          <w:lang w:val="nl-NL"/>
        </w:rPr>
        <w:t xml:space="preserve">hebben." </w:t>
      </w:r>
      <w:r w:rsidRPr="00907F51">
        <w:rPr>
          <w:rFonts w:ascii="Times New Roman" w:hAnsi="Times New Roman"/>
          <w:spacing w:val="-6"/>
          <w:sz w:val="24"/>
          <w:lang w:val="nl-NL"/>
        </w:rPr>
        <w:t xml:space="preserve">Zij,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op </w:t>
      </w:r>
      <w:r w:rsidRPr="00907F51">
        <w:rPr>
          <w:rFonts w:ascii="Times New Roman" w:hAnsi="Times New Roman"/>
          <w:spacing w:val="-4"/>
          <w:sz w:val="24"/>
          <w:lang w:val="nl-NL"/>
        </w:rPr>
        <w:t xml:space="preserve">reis </w:t>
      </w:r>
      <w:r w:rsidRPr="00907F51">
        <w:rPr>
          <w:rFonts w:ascii="Times New Roman" w:hAnsi="Times New Roman"/>
          <w:spacing w:val="-3"/>
          <w:sz w:val="24"/>
          <w:lang w:val="nl-NL"/>
        </w:rPr>
        <w:t xml:space="preserve">zijn naar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hemelse Kanaän, moeten </w:t>
      </w:r>
      <w:r w:rsidRPr="00907F51">
        <w:rPr>
          <w:rFonts w:ascii="Times New Roman" w:hAnsi="Times New Roman"/>
          <w:sz w:val="24"/>
          <w:lang w:val="nl-NL"/>
        </w:rPr>
        <w:t xml:space="preserve">al hun </w:t>
      </w:r>
      <w:r w:rsidRPr="00907F51">
        <w:rPr>
          <w:rFonts w:ascii="Times New Roman" w:hAnsi="Times New Roman"/>
          <w:spacing w:val="-3"/>
          <w:sz w:val="24"/>
          <w:lang w:val="nl-NL"/>
        </w:rPr>
        <w:t xml:space="preserve">vrienden </w:t>
      </w:r>
      <w:r w:rsidRPr="00907F51">
        <w:rPr>
          <w:rFonts w:ascii="Times New Roman" w:hAnsi="Times New Roman"/>
          <w:sz w:val="24"/>
          <w:lang w:val="nl-NL"/>
        </w:rPr>
        <w:t xml:space="preserve">opwekken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hen te gaan, </w:t>
      </w:r>
      <w:r w:rsidRPr="00907F51">
        <w:rPr>
          <w:rFonts w:ascii="Times New Roman" w:hAnsi="Times New Roman"/>
          <w:spacing w:val="-3"/>
          <w:sz w:val="24"/>
          <w:lang w:val="nl-NL"/>
        </w:rPr>
        <w:t xml:space="preserve">want wij zullen </w:t>
      </w:r>
      <w:r w:rsidRPr="00907F51">
        <w:rPr>
          <w:rFonts w:ascii="Times New Roman" w:hAnsi="Times New Roman"/>
          <w:sz w:val="24"/>
          <w:lang w:val="nl-NL"/>
        </w:rPr>
        <w:t xml:space="preserve">er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minder om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schatten </w:t>
      </w:r>
      <w:r w:rsidRPr="00907F51">
        <w:rPr>
          <w:rFonts w:ascii="Times New Roman" w:hAnsi="Times New Roman"/>
          <w:sz w:val="24"/>
          <w:lang w:val="nl-NL"/>
        </w:rPr>
        <w:t xml:space="preserve">van het </w:t>
      </w:r>
      <w:r w:rsidRPr="00907F51">
        <w:rPr>
          <w:rFonts w:ascii="Times New Roman" w:hAnsi="Times New Roman"/>
          <w:spacing w:val="-3"/>
          <w:sz w:val="24"/>
          <w:lang w:val="nl-NL"/>
        </w:rPr>
        <w:t xml:space="preserve">verbond </w:t>
      </w:r>
      <w:r w:rsidRPr="00907F51">
        <w:rPr>
          <w:rFonts w:ascii="Times New Roman" w:hAnsi="Times New Roman"/>
          <w:sz w:val="24"/>
          <w:lang w:val="nl-NL"/>
        </w:rPr>
        <w:t xml:space="preserve">en de </w:t>
      </w:r>
      <w:r w:rsidRPr="00907F51">
        <w:rPr>
          <w:rFonts w:ascii="Times New Roman" w:hAnsi="Times New Roman"/>
          <w:spacing w:val="-3"/>
          <w:sz w:val="24"/>
          <w:lang w:val="nl-NL"/>
        </w:rPr>
        <w:t xml:space="preserve">genietingen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de </w:t>
      </w:r>
      <w:r w:rsidRPr="00907F51">
        <w:rPr>
          <w:rFonts w:ascii="Times New Roman" w:hAnsi="Times New Roman"/>
          <w:spacing w:val="-5"/>
          <w:sz w:val="24"/>
          <w:lang w:val="nl-NL"/>
        </w:rPr>
        <w:t xml:space="preserve">hemel,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anderen ze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ons </w:t>
      </w:r>
      <w:r w:rsidRPr="00907F51">
        <w:rPr>
          <w:rFonts w:ascii="Times New Roman" w:hAnsi="Times New Roman"/>
          <w:spacing w:val="-4"/>
          <w:sz w:val="24"/>
          <w:lang w:val="nl-NL"/>
        </w:rPr>
        <w:t xml:space="preserve">delen. </w:t>
      </w:r>
      <w:r w:rsidRPr="00907F51">
        <w:rPr>
          <w:rFonts w:ascii="Times New Roman" w:hAnsi="Times New Roman"/>
          <w:sz w:val="24"/>
          <w:lang w:val="nl-NL"/>
        </w:rPr>
        <w:t xml:space="preserve">En welk argument kan krachtiger bij ons zijn om Gods volk tot ons volk aan te nemen dan dit: dat God het goede over hen gesproken heeft! Het is goed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gemeenschap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hebben met hen,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gemeenschap hebben met </w:t>
      </w:r>
      <w:r w:rsidRPr="00907F51">
        <w:rPr>
          <w:rFonts w:ascii="Times New Roman" w:hAnsi="Times New Roman"/>
          <w:sz w:val="24"/>
          <w:lang w:val="nl-NL"/>
        </w:rPr>
        <w:t xml:space="preserve">God, 1 </w:t>
      </w:r>
      <w:r w:rsidRPr="00907F51">
        <w:rPr>
          <w:rFonts w:ascii="Times New Roman" w:hAnsi="Times New Roman"/>
          <w:spacing w:val="-2"/>
          <w:sz w:val="24"/>
          <w:lang w:val="nl-NL"/>
        </w:rPr>
        <w:t xml:space="preserve">Johannes.1:3   </w:t>
      </w:r>
      <w:r w:rsidRPr="00907F51">
        <w:rPr>
          <w:rFonts w:ascii="Times New Roman" w:hAnsi="Times New Roman"/>
          <w:sz w:val="24"/>
          <w:lang w:val="nl-NL"/>
        </w:rPr>
        <w:t>en</w:t>
      </w:r>
      <w:r w:rsidRPr="00907F51">
        <w:rPr>
          <w:rFonts w:ascii="Times New Roman" w:hAnsi="Times New Roman"/>
          <w:spacing w:val="-6"/>
          <w:sz w:val="24"/>
          <w:lang w:val="nl-NL"/>
        </w:rPr>
        <w:t xml:space="preserve"> </w:t>
      </w:r>
      <w:r w:rsidRPr="00907F51">
        <w:rPr>
          <w:rFonts w:ascii="Times New Roman" w:hAnsi="Times New Roman"/>
          <w:sz w:val="24"/>
          <w:lang w:val="nl-NL"/>
        </w:rPr>
        <w:t>te</w:t>
      </w:r>
      <w:r w:rsidRPr="00907F51">
        <w:rPr>
          <w:rFonts w:ascii="Times New Roman" w:hAnsi="Times New Roman"/>
          <w:spacing w:val="-6"/>
          <w:sz w:val="24"/>
          <w:lang w:val="nl-NL"/>
        </w:rPr>
        <w:t xml:space="preserve"> </w:t>
      </w:r>
      <w:r w:rsidRPr="00907F51">
        <w:rPr>
          <w:rFonts w:ascii="Times New Roman" w:hAnsi="Times New Roman"/>
          <w:sz w:val="24"/>
          <w:lang w:val="nl-NL"/>
        </w:rPr>
        <w:t>gaan</w:t>
      </w:r>
      <w:r w:rsidRPr="00907F51">
        <w:rPr>
          <w:rFonts w:ascii="Times New Roman" w:hAnsi="Times New Roman"/>
          <w:spacing w:val="-6"/>
          <w:sz w:val="24"/>
          <w:lang w:val="nl-NL"/>
        </w:rPr>
        <w:t xml:space="preserve"> </w:t>
      </w:r>
      <w:r w:rsidRPr="00907F51">
        <w:rPr>
          <w:rFonts w:ascii="Times New Roman" w:hAnsi="Times New Roman"/>
          <w:sz w:val="24"/>
          <w:lang w:val="nl-NL"/>
        </w:rPr>
        <w:t>met</w:t>
      </w:r>
      <w:r w:rsidRPr="00907F51">
        <w:rPr>
          <w:rFonts w:ascii="Times New Roman" w:hAnsi="Times New Roman"/>
          <w:spacing w:val="-6"/>
          <w:sz w:val="24"/>
          <w:lang w:val="nl-NL"/>
        </w:rPr>
        <w:t xml:space="preserve"> </w:t>
      </w:r>
      <w:r w:rsidRPr="00907F51">
        <w:rPr>
          <w:rFonts w:ascii="Times New Roman" w:hAnsi="Times New Roman"/>
          <w:sz w:val="24"/>
          <w:lang w:val="nl-NL"/>
        </w:rPr>
        <w:t>hen,</w:t>
      </w:r>
      <w:r w:rsidRPr="00907F51">
        <w:rPr>
          <w:rFonts w:ascii="Times New Roman" w:hAnsi="Times New Roman"/>
          <w:spacing w:val="-6"/>
          <w:sz w:val="24"/>
          <w:lang w:val="nl-NL"/>
        </w:rPr>
        <w:t xml:space="preserve"> </w:t>
      </w:r>
      <w:r w:rsidRPr="00907F51">
        <w:rPr>
          <w:rFonts w:ascii="Times New Roman" w:hAnsi="Times New Roman"/>
          <w:sz w:val="24"/>
          <w:lang w:val="nl-NL"/>
        </w:rPr>
        <w:t>met</w:t>
      </w:r>
      <w:r w:rsidRPr="00907F51">
        <w:rPr>
          <w:rFonts w:ascii="Times New Roman" w:hAnsi="Times New Roman"/>
          <w:spacing w:val="-6"/>
          <w:sz w:val="24"/>
          <w:lang w:val="nl-NL"/>
        </w:rPr>
        <w:t xml:space="preserve"> </w:t>
      </w:r>
      <w:r w:rsidRPr="00907F51">
        <w:rPr>
          <w:rFonts w:ascii="Times New Roman" w:hAnsi="Times New Roman"/>
          <w:sz w:val="24"/>
          <w:lang w:val="nl-NL"/>
        </w:rPr>
        <w:t>wie</w:t>
      </w:r>
      <w:r w:rsidRPr="00907F51">
        <w:rPr>
          <w:rFonts w:ascii="Times New Roman" w:hAnsi="Times New Roman"/>
          <w:spacing w:val="-6"/>
          <w:sz w:val="24"/>
          <w:lang w:val="nl-NL"/>
        </w:rPr>
        <w:t xml:space="preserve"> </w:t>
      </w:r>
      <w:r w:rsidRPr="00907F51">
        <w:rPr>
          <w:rFonts w:ascii="Times New Roman" w:hAnsi="Times New Roman"/>
          <w:sz w:val="24"/>
          <w:lang w:val="nl-NL"/>
        </w:rPr>
        <w:t>God</w:t>
      </w:r>
      <w:r w:rsidRPr="00907F51">
        <w:rPr>
          <w:rFonts w:ascii="Times New Roman" w:hAnsi="Times New Roman"/>
          <w:spacing w:val="-6"/>
          <w:sz w:val="24"/>
          <w:lang w:val="nl-NL"/>
        </w:rPr>
        <w:t xml:space="preserve"> </w:t>
      </w:r>
      <w:r w:rsidRPr="00907F51">
        <w:rPr>
          <w:rFonts w:ascii="Times New Roman" w:hAnsi="Times New Roman"/>
          <w:sz w:val="24"/>
          <w:lang w:val="nl-NL"/>
        </w:rPr>
        <w:t>is,</w:t>
      </w:r>
      <w:r w:rsidRPr="00907F51">
        <w:rPr>
          <w:rFonts w:ascii="Times New Roman" w:hAnsi="Times New Roman"/>
          <w:spacing w:val="-6"/>
          <w:sz w:val="24"/>
          <w:lang w:val="nl-NL"/>
        </w:rPr>
        <w:t xml:space="preserve"> </w:t>
      </w:r>
      <w:r w:rsidR="00882892" w:rsidRPr="00907F51">
        <w:rPr>
          <w:rFonts w:ascii="Times New Roman" w:hAnsi="Times New Roman"/>
          <w:sz w:val="24"/>
          <w:lang w:val="nl-NL"/>
        </w:rPr>
        <w:t>Zacharia</w:t>
      </w:r>
      <w:r w:rsidRPr="00907F51">
        <w:rPr>
          <w:rFonts w:ascii="Times New Roman" w:hAnsi="Times New Roman"/>
          <w:spacing w:val="-6"/>
          <w:sz w:val="24"/>
          <w:lang w:val="nl-NL"/>
        </w:rPr>
        <w:t xml:space="preserve"> </w:t>
      </w:r>
      <w:r w:rsidRPr="00907F51">
        <w:rPr>
          <w:rFonts w:ascii="Times New Roman" w:hAnsi="Times New Roman"/>
          <w:sz w:val="24"/>
          <w:lang w:val="nl-NL"/>
        </w:rPr>
        <w:t>8:23.</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186"/>
        </w:numPr>
        <w:tabs>
          <w:tab w:val="left" w:pos="37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Hobabs </w:t>
      </w:r>
      <w:r w:rsidRPr="00907F51">
        <w:rPr>
          <w:rFonts w:ascii="Times New Roman" w:hAnsi="Times New Roman"/>
          <w:spacing w:val="-5"/>
          <w:sz w:val="24"/>
          <w:lang w:val="nl-NL"/>
        </w:rPr>
        <w:t xml:space="preserve">neiging </w:t>
      </w:r>
      <w:r w:rsidRPr="00907F51">
        <w:rPr>
          <w:rFonts w:ascii="Times New Roman" w:hAnsi="Times New Roman"/>
          <w:sz w:val="24"/>
          <w:lang w:val="nl-NL"/>
        </w:rPr>
        <w:t xml:space="preserve">en tegenwoordig </w:t>
      </w:r>
      <w:r w:rsidRPr="00907F51">
        <w:rPr>
          <w:rFonts w:ascii="Times New Roman" w:hAnsi="Times New Roman"/>
          <w:spacing w:val="-6"/>
          <w:sz w:val="24"/>
          <w:lang w:val="nl-NL"/>
        </w:rPr>
        <w:t xml:space="preserve">besluit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naar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eigen </w:t>
      </w:r>
      <w:r w:rsidRPr="00907F51">
        <w:rPr>
          <w:rFonts w:ascii="Times New Roman" w:hAnsi="Times New Roman"/>
          <w:spacing w:val="-4"/>
          <w:sz w:val="24"/>
          <w:lang w:val="nl-NL"/>
        </w:rPr>
        <w:t xml:space="preserve">land </w:t>
      </w:r>
      <w:r w:rsidRPr="00907F51">
        <w:rPr>
          <w:rFonts w:ascii="Times New Roman" w:hAnsi="Times New Roman"/>
          <w:sz w:val="24"/>
          <w:lang w:val="nl-NL"/>
        </w:rPr>
        <w:t xml:space="preserve">weer te keren, vers </w:t>
      </w:r>
      <w:r w:rsidRPr="00907F51">
        <w:rPr>
          <w:rFonts w:ascii="Times New Roman" w:hAnsi="Times New Roman"/>
          <w:spacing w:val="2"/>
          <w:sz w:val="24"/>
          <w:lang w:val="nl-NL"/>
        </w:rPr>
        <w:t>30.</w:t>
      </w:r>
      <w:r w:rsidRPr="00907F51">
        <w:rPr>
          <w:rFonts w:ascii="Times New Roman" w:hAnsi="Times New Roman"/>
          <w:spacing w:val="64"/>
          <w:sz w:val="24"/>
          <w:lang w:val="nl-NL"/>
        </w:rPr>
        <w:t xml:space="preserve"> </w:t>
      </w:r>
      <w:r w:rsidRPr="00907F51">
        <w:rPr>
          <w:rFonts w:ascii="Times New Roman" w:hAnsi="Times New Roman"/>
          <w:sz w:val="24"/>
          <w:lang w:val="nl-NL"/>
        </w:rPr>
        <w:t xml:space="preserve">Men zou gedacht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dat </w:t>
      </w:r>
      <w:r w:rsidRPr="00907F51">
        <w:rPr>
          <w:rFonts w:ascii="Times New Roman" w:hAnsi="Times New Roman"/>
          <w:spacing w:val="-6"/>
          <w:sz w:val="24"/>
          <w:lang w:val="nl-NL"/>
        </w:rPr>
        <w:t xml:space="preserve">hij,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zoveel gezien had van de </w:t>
      </w:r>
      <w:r w:rsidRPr="00907F51">
        <w:rPr>
          <w:rFonts w:ascii="Times New Roman" w:hAnsi="Times New Roman"/>
          <w:spacing w:val="-3"/>
          <w:sz w:val="24"/>
          <w:lang w:val="nl-NL"/>
        </w:rPr>
        <w:t xml:space="preserve">bijzondere </w:t>
      </w:r>
      <w:r w:rsidRPr="00907F51">
        <w:rPr>
          <w:rFonts w:ascii="Times New Roman" w:hAnsi="Times New Roman"/>
          <w:sz w:val="24"/>
          <w:lang w:val="nl-NL"/>
        </w:rPr>
        <w:t xml:space="preserve">tegenwoordigheid van God onder </w:t>
      </w:r>
      <w:r w:rsidRPr="00907F51">
        <w:rPr>
          <w:rFonts w:ascii="Times New Roman" w:hAnsi="Times New Roman"/>
          <w:spacing w:val="-3"/>
          <w:sz w:val="24"/>
          <w:lang w:val="nl-NL"/>
        </w:rPr>
        <w:t xml:space="preserve">Israël,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zulke </w:t>
      </w:r>
      <w:r w:rsidRPr="00907F51">
        <w:rPr>
          <w:rFonts w:ascii="Times New Roman" w:hAnsi="Times New Roman"/>
          <w:spacing w:val="2"/>
          <w:sz w:val="24"/>
          <w:lang w:val="nl-NL"/>
        </w:rPr>
        <w:t xml:space="preserve">grote </w:t>
      </w:r>
      <w:r w:rsidRPr="00907F51">
        <w:rPr>
          <w:rFonts w:ascii="Times New Roman" w:hAnsi="Times New Roman"/>
          <w:spacing w:val="-4"/>
          <w:sz w:val="24"/>
          <w:lang w:val="nl-NL"/>
        </w:rPr>
        <w:t xml:space="preserve">bewijzen </w:t>
      </w:r>
      <w:r w:rsidRPr="00907F51">
        <w:rPr>
          <w:rFonts w:ascii="Times New Roman" w:hAnsi="Times New Roman"/>
          <w:sz w:val="24"/>
          <w:lang w:val="nl-NL"/>
        </w:rPr>
        <w:t xml:space="preserve">van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gunst </w:t>
      </w:r>
      <w:r w:rsidRPr="00907F51">
        <w:rPr>
          <w:rFonts w:ascii="Times New Roman" w:hAnsi="Times New Roman"/>
          <w:sz w:val="24"/>
          <w:lang w:val="nl-NL"/>
        </w:rPr>
        <w:t xml:space="preserve">jegens hen, geen zo sterke overreding </w:t>
      </w:r>
      <w:r w:rsidRPr="00907F51">
        <w:rPr>
          <w:rFonts w:ascii="Times New Roman" w:hAnsi="Times New Roman"/>
          <w:spacing w:val="-4"/>
          <w:sz w:val="24"/>
          <w:lang w:val="nl-NL"/>
        </w:rPr>
        <w:t>nodig</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zou gehad </w:t>
      </w:r>
      <w:r w:rsidRPr="00907F51">
        <w:rPr>
          <w:rFonts w:ascii="Times New Roman" w:hAnsi="Times New Roman"/>
          <w:spacing w:val="-4"/>
          <w:sz w:val="24"/>
          <w:lang w:val="nl-NL"/>
        </w:rPr>
        <w:t>hebben</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om met hen te gaan. Maar zijn weigering moet toegeschreven worden aan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gehechtheid </w:t>
      </w:r>
      <w:r w:rsidRPr="00907F51">
        <w:rPr>
          <w:rFonts w:ascii="Times New Roman" w:hAnsi="Times New Roman"/>
          <w:sz w:val="24"/>
          <w:lang w:val="nl-NL"/>
        </w:rPr>
        <w:t xml:space="preserve">aan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geboortegrond, die  niet  overwonnen werd, </w:t>
      </w:r>
      <w:r w:rsidRPr="00907F51">
        <w:rPr>
          <w:rFonts w:ascii="Times New Roman" w:hAnsi="Times New Roman"/>
          <w:spacing w:val="-3"/>
          <w:sz w:val="24"/>
          <w:lang w:val="nl-NL"/>
        </w:rPr>
        <w:t xml:space="preserve">zoals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had moeten overwonnen worden,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een </w:t>
      </w:r>
      <w:r w:rsidRPr="00907F51">
        <w:rPr>
          <w:rFonts w:ascii="Times New Roman" w:hAnsi="Times New Roman"/>
          <w:spacing w:val="-5"/>
          <w:sz w:val="24"/>
          <w:lang w:val="nl-NL"/>
        </w:rPr>
        <w:t xml:space="preserve">gelovig </w:t>
      </w:r>
      <w:r w:rsidRPr="00907F51">
        <w:rPr>
          <w:rFonts w:ascii="Times New Roman" w:hAnsi="Times New Roman"/>
          <w:sz w:val="24"/>
          <w:lang w:val="nl-NL"/>
        </w:rPr>
        <w:t xml:space="preserve">achtslaan op de belofte van God en een waardering van de </w:t>
      </w:r>
      <w:r w:rsidRPr="00907F51">
        <w:rPr>
          <w:rFonts w:ascii="Times New Roman" w:hAnsi="Times New Roman"/>
          <w:spacing w:val="-3"/>
          <w:sz w:val="24"/>
          <w:lang w:val="nl-NL"/>
        </w:rPr>
        <w:t xml:space="preserve">verbondszegeningen. </w:t>
      </w:r>
      <w:r w:rsidRPr="00907F51">
        <w:rPr>
          <w:rFonts w:ascii="Times New Roman" w:hAnsi="Times New Roman"/>
          <w:sz w:val="24"/>
          <w:lang w:val="nl-NL"/>
        </w:rPr>
        <w:t xml:space="preserve">Wèl was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een </w:t>
      </w:r>
      <w:r w:rsidRPr="00907F51">
        <w:rPr>
          <w:rFonts w:ascii="Times New Roman" w:hAnsi="Times New Roman"/>
          <w:spacing w:val="-5"/>
          <w:sz w:val="24"/>
          <w:lang w:val="nl-NL"/>
        </w:rPr>
        <w:t xml:space="preserve">afstammeling </w:t>
      </w:r>
      <w:r w:rsidRPr="00907F51">
        <w:rPr>
          <w:rFonts w:ascii="Times New Roman" w:hAnsi="Times New Roman"/>
          <w:spacing w:val="-2"/>
          <w:sz w:val="24"/>
          <w:lang w:val="nl-NL"/>
        </w:rPr>
        <w:t xml:space="preserve">van </w:t>
      </w:r>
      <w:r w:rsidRPr="00907F51">
        <w:rPr>
          <w:rFonts w:ascii="Times New Roman" w:hAnsi="Times New Roman"/>
          <w:spacing w:val="-3"/>
          <w:sz w:val="24"/>
          <w:lang w:val="nl-NL"/>
        </w:rPr>
        <w:t xml:space="preserve">Abraham </w:t>
      </w:r>
      <w:r w:rsidRPr="00907F51">
        <w:rPr>
          <w:rFonts w:ascii="Times New Roman" w:hAnsi="Times New Roman"/>
          <w:sz w:val="24"/>
          <w:lang w:val="nl-NL"/>
        </w:rPr>
        <w:t xml:space="preserve">(want de </w:t>
      </w:r>
      <w:r w:rsidRPr="00907F51">
        <w:rPr>
          <w:rFonts w:ascii="Times New Roman" w:hAnsi="Times New Roman"/>
          <w:spacing w:val="-3"/>
          <w:sz w:val="24"/>
          <w:lang w:val="nl-NL"/>
        </w:rPr>
        <w:t xml:space="preserve">Midianieten </w:t>
      </w:r>
      <w:r w:rsidRPr="00907F51">
        <w:rPr>
          <w:rFonts w:ascii="Times New Roman" w:hAnsi="Times New Roman"/>
          <w:sz w:val="24"/>
          <w:lang w:val="nl-NL"/>
        </w:rPr>
        <w:t xml:space="preserve">waren </w:t>
      </w:r>
      <w:r w:rsidRPr="00907F51">
        <w:rPr>
          <w:rFonts w:ascii="Times New Roman" w:hAnsi="Times New Roman"/>
          <w:spacing w:val="-4"/>
          <w:sz w:val="24"/>
          <w:lang w:val="nl-NL"/>
        </w:rPr>
        <w:t xml:space="preserve">Abrahams </w:t>
      </w:r>
      <w:r w:rsidRPr="00907F51">
        <w:rPr>
          <w:rFonts w:ascii="Times New Roman" w:hAnsi="Times New Roman"/>
          <w:spacing w:val="-3"/>
          <w:sz w:val="24"/>
          <w:lang w:val="nl-NL"/>
        </w:rPr>
        <w:t xml:space="preserve">nakomelingen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Ketura)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hij  </w:t>
      </w:r>
      <w:r w:rsidRPr="00907F51">
        <w:rPr>
          <w:rFonts w:ascii="Times New Roman" w:hAnsi="Times New Roman"/>
          <w:spacing w:val="-3"/>
          <w:sz w:val="24"/>
          <w:lang w:val="nl-NL"/>
        </w:rPr>
        <w:t xml:space="preserve">was </w:t>
      </w:r>
      <w:r w:rsidRPr="00907F51">
        <w:rPr>
          <w:rFonts w:ascii="Times New Roman" w:hAnsi="Times New Roman"/>
          <w:sz w:val="24"/>
          <w:lang w:val="nl-NL"/>
        </w:rPr>
        <w:t xml:space="preserve">geen erfgenaam van Abrahams geloof, Hebreeën 11:8, want dan had hij Mozes dit antwoord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gegeven. De </w:t>
      </w:r>
      <w:r w:rsidRPr="00907F51">
        <w:rPr>
          <w:rFonts w:ascii="Times New Roman" w:hAnsi="Times New Roman"/>
          <w:spacing w:val="-3"/>
          <w:sz w:val="24"/>
          <w:lang w:val="nl-NL"/>
        </w:rPr>
        <w:t xml:space="preserve">dingen </w:t>
      </w:r>
      <w:r w:rsidRPr="00907F51">
        <w:rPr>
          <w:rFonts w:ascii="Times New Roman" w:hAnsi="Times New Roman"/>
          <w:sz w:val="24"/>
          <w:lang w:val="nl-NL"/>
        </w:rPr>
        <w:t xml:space="preserve">van deze </w:t>
      </w:r>
      <w:r w:rsidRPr="00907F51">
        <w:rPr>
          <w:rFonts w:ascii="Times New Roman" w:hAnsi="Times New Roman"/>
          <w:spacing w:val="-3"/>
          <w:sz w:val="24"/>
          <w:lang w:val="nl-NL"/>
        </w:rPr>
        <w:t xml:space="preserve">wereld, </w:t>
      </w:r>
      <w:r w:rsidRPr="00907F51">
        <w:rPr>
          <w:rFonts w:ascii="Times New Roman" w:hAnsi="Times New Roman"/>
          <w:sz w:val="24"/>
          <w:lang w:val="nl-NL"/>
        </w:rPr>
        <w:t xml:space="preserve">die gezien worden trekken af van de dingen van de andere wereld,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gezien worden. De magnetische kracht van deze aarde is voor de </w:t>
      </w:r>
      <w:r w:rsidRPr="00907F51">
        <w:rPr>
          <w:rFonts w:ascii="Times New Roman" w:hAnsi="Times New Roman"/>
          <w:spacing w:val="-3"/>
          <w:sz w:val="24"/>
          <w:lang w:val="nl-NL"/>
        </w:rPr>
        <w:t xml:space="preserve">meeste mensen sterker </w:t>
      </w:r>
      <w:r w:rsidRPr="00907F51">
        <w:rPr>
          <w:rFonts w:ascii="Times New Roman" w:hAnsi="Times New Roman"/>
          <w:sz w:val="24"/>
          <w:lang w:val="nl-NL"/>
        </w:rPr>
        <w:t xml:space="preserve">dan de </w:t>
      </w:r>
      <w:r w:rsidRPr="00907F51">
        <w:rPr>
          <w:rFonts w:ascii="Times New Roman" w:hAnsi="Times New Roman"/>
          <w:spacing w:val="-3"/>
          <w:sz w:val="24"/>
          <w:lang w:val="nl-NL"/>
        </w:rPr>
        <w:t xml:space="preserve">aantrekkelijkheid </w:t>
      </w:r>
      <w:r w:rsidRPr="00907F51">
        <w:rPr>
          <w:rFonts w:ascii="Times New Roman" w:hAnsi="Times New Roman"/>
          <w:sz w:val="24"/>
          <w:lang w:val="nl-NL"/>
        </w:rPr>
        <w:t xml:space="preserve">van de </w:t>
      </w:r>
      <w:r w:rsidRPr="00907F51">
        <w:rPr>
          <w:rFonts w:ascii="Times New Roman" w:hAnsi="Times New Roman"/>
          <w:spacing w:val="-3"/>
          <w:sz w:val="24"/>
          <w:lang w:val="nl-NL"/>
        </w:rPr>
        <w:t>hemel</w:t>
      </w:r>
      <w:r w:rsidRPr="00907F51">
        <w:rPr>
          <w:rFonts w:ascii="Times New Roman" w:hAnsi="Times New Roman"/>
          <w:spacing w:val="7"/>
          <w:sz w:val="24"/>
          <w:lang w:val="nl-NL"/>
        </w:rPr>
        <w:t xml:space="preserve"> </w:t>
      </w:r>
      <w:r w:rsidRPr="00907F51">
        <w:rPr>
          <w:rFonts w:ascii="Times New Roman" w:hAnsi="Times New Roman"/>
          <w:spacing w:val="-3"/>
          <w:sz w:val="24"/>
          <w:lang w:val="nl-NL"/>
        </w:rPr>
        <w:t>zelf.</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186"/>
        </w:numPr>
        <w:tabs>
          <w:tab w:val="left" w:pos="341"/>
        </w:tabs>
        <w:ind w:left="340" w:hanging="240"/>
        <w:jc w:val="both"/>
        <w:rPr>
          <w:rFonts w:ascii="Times New Roman" w:eastAsia="Times New Roman" w:hAnsi="Times New Roman" w:cs="Times New Roman"/>
          <w:sz w:val="24"/>
          <w:szCs w:val="24"/>
          <w:lang w:val="nl-NL"/>
        </w:rPr>
      </w:pPr>
      <w:r w:rsidRPr="00907F51">
        <w:rPr>
          <w:rFonts w:ascii="Times New Roman"/>
          <w:sz w:val="24"/>
          <w:lang w:val="nl-NL"/>
        </w:rPr>
        <w:t xml:space="preserve">De sterke aandrang, die Mozes aanwendde </w:t>
      </w:r>
      <w:r w:rsidRPr="00907F51">
        <w:rPr>
          <w:rFonts w:ascii="Times New Roman"/>
          <w:spacing w:val="2"/>
          <w:sz w:val="24"/>
          <w:lang w:val="nl-NL"/>
        </w:rPr>
        <w:t xml:space="preserve">om </w:t>
      </w:r>
      <w:r w:rsidRPr="00907F51">
        <w:rPr>
          <w:rFonts w:ascii="Times New Roman"/>
          <w:sz w:val="24"/>
          <w:lang w:val="nl-NL"/>
        </w:rPr>
        <w:t xml:space="preserve">hem van </w:t>
      </w:r>
      <w:r w:rsidRPr="00907F51">
        <w:rPr>
          <w:rFonts w:ascii="Times New Roman"/>
          <w:spacing w:val="-6"/>
          <w:sz w:val="24"/>
          <w:lang w:val="nl-NL"/>
        </w:rPr>
        <w:t xml:space="preserve">besluit </w:t>
      </w:r>
      <w:r w:rsidRPr="00907F51">
        <w:rPr>
          <w:rFonts w:ascii="Times New Roman"/>
          <w:sz w:val="24"/>
          <w:lang w:val="nl-NL"/>
        </w:rPr>
        <w:t>te doen veranderen, vers</w:t>
      </w:r>
      <w:r w:rsidRPr="00907F51">
        <w:rPr>
          <w:rFonts w:ascii="Times New Roman"/>
          <w:spacing w:val="-8"/>
          <w:sz w:val="24"/>
          <w:lang w:val="nl-NL"/>
        </w:rPr>
        <w:t xml:space="preserve"> </w:t>
      </w:r>
      <w:r w:rsidRPr="00907F51">
        <w:rPr>
          <w:rFonts w:ascii="Times New Roman"/>
          <w:sz w:val="24"/>
          <w:lang w:val="nl-NL"/>
        </w:rPr>
        <w:t>31,</w:t>
      </w:r>
    </w:p>
    <w:p w:rsidR="00D35E55" w:rsidRPr="00907F51" w:rsidRDefault="00907F51">
      <w:pPr>
        <w:pStyle w:val="Plattetekst"/>
        <w:spacing w:before="7"/>
        <w:ind w:left="100"/>
        <w:jc w:val="both"/>
        <w:rPr>
          <w:lang w:val="nl-NL"/>
        </w:rPr>
      </w:pPr>
      <w:r w:rsidRPr="00907F51">
        <w:rPr>
          <w:lang w:val="nl-NL"/>
        </w:rPr>
        <w:t>32. Hij voert</w:t>
      </w:r>
      <w:r w:rsidRPr="00907F51">
        <w:rPr>
          <w:spacing w:val="-21"/>
          <w:lang w:val="nl-NL"/>
        </w:rPr>
        <w:t xml:space="preserve"> </w:t>
      </w:r>
      <w:r w:rsidRPr="00907F51">
        <w:rPr>
          <w:lang w:val="nl-NL"/>
        </w:rPr>
        <w:t>aan: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85"/>
        </w:numPr>
        <w:tabs>
          <w:tab w:val="left" w:pos="33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6"/>
          <w:sz w:val="24"/>
          <w:lang w:val="nl-NL"/>
        </w:rPr>
        <w:t xml:space="preserve">hij </w:t>
      </w:r>
      <w:r w:rsidRPr="00907F51">
        <w:rPr>
          <w:rFonts w:ascii="Times New Roman"/>
          <w:sz w:val="24"/>
          <w:lang w:val="nl-NL"/>
        </w:rPr>
        <w:t xml:space="preserve">hun van </w:t>
      </w:r>
      <w:r w:rsidRPr="00907F51">
        <w:rPr>
          <w:rFonts w:ascii="Times New Roman"/>
          <w:spacing w:val="-3"/>
          <w:sz w:val="24"/>
          <w:lang w:val="nl-NL"/>
        </w:rPr>
        <w:t xml:space="preserve">dienst </w:t>
      </w:r>
      <w:r w:rsidRPr="00907F51">
        <w:rPr>
          <w:rFonts w:ascii="Times New Roman"/>
          <w:sz w:val="24"/>
          <w:lang w:val="nl-NL"/>
        </w:rPr>
        <w:t xml:space="preserve">zal kunnen wezen. </w:t>
      </w:r>
      <w:r w:rsidRPr="00907F51">
        <w:rPr>
          <w:rFonts w:ascii="Times New Roman"/>
          <w:spacing w:val="-6"/>
          <w:sz w:val="24"/>
          <w:lang w:val="nl-NL"/>
        </w:rPr>
        <w:t xml:space="preserve">"Wij </w:t>
      </w:r>
      <w:r w:rsidRPr="00907F51">
        <w:rPr>
          <w:rFonts w:ascii="Times New Roman"/>
          <w:i/>
          <w:sz w:val="24"/>
          <w:lang w:val="nl-NL"/>
        </w:rPr>
        <w:t xml:space="preserve">zullen ons legeren in de woestijn," </w:t>
      </w:r>
      <w:r w:rsidRPr="00907F51">
        <w:rPr>
          <w:rFonts w:ascii="Times New Roman"/>
          <w:sz w:val="24"/>
          <w:lang w:val="nl-NL"/>
        </w:rPr>
        <w:t xml:space="preserve">(een </w:t>
      </w:r>
      <w:r w:rsidRPr="00907F51">
        <w:rPr>
          <w:rFonts w:ascii="Times New Roman"/>
          <w:spacing w:val="-3"/>
          <w:sz w:val="24"/>
          <w:lang w:val="nl-NL"/>
        </w:rPr>
        <w:t xml:space="preserve">land, </w:t>
      </w:r>
      <w:r w:rsidRPr="00907F51">
        <w:rPr>
          <w:rFonts w:ascii="Times New Roman"/>
          <w:sz w:val="24"/>
          <w:lang w:val="nl-NL"/>
        </w:rPr>
        <w:t xml:space="preserve">dat aan Hobab </w:t>
      </w:r>
      <w:r w:rsidRPr="00907F51">
        <w:rPr>
          <w:rFonts w:ascii="Times New Roman"/>
          <w:spacing w:val="-3"/>
          <w:sz w:val="24"/>
          <w:lang w:val="nl-NL"/>
        </w:rPr>
        <w:t xml:space="preserve">welbekend </w:t>
      </w:r>
      <w:r w:rsidRPr="00907F51">
        <w:rPr>
          <w:rFonts w:ascii="Times New Roman"/>
          <w:sz w:val="24"/>
          <w:lang w:val="nl-NL"/>
        </w:rPr>
        <w:t xml:space="preserve">was), </w:t>
      </w:r>
      <w:r w:rsidRPr="00907F51">
        <w:rPr>
          <w:rFonts w:ascii="Times New Roman"/>
          <w:i/>
          <w:sz w:val="24"/>
          <w:lang w:val="nl-NL"/>
        </w:rPr>
        <w:t xml:space="preserve">zo zult gij ons tot ogen zijn, </w:t>
      </w:r>
      <w:r w:rsidRPr="00907F51">
        <w:rPr>
          <w:rFonts w:ascii="Times New Roman"/>
          <w:spacing w:val="-3"/>
          <w:sz w:val="24"/>
          <w:lang w:val="nl-NL"/>
        </w:rPr>
        <w:t xml:space="preserve">niet </w:t>
      </w:r>
      <w:r w:rsidRPr="00907F51">
        <w:rPr>
          <w:rFonts w:ascii="Times New Roman"/>
          <w:spacing w:val="2"/>
          <w:sz w:val="24"/>
          <w:lang w:val="nl-NL"/>
        </w:rPr>
        <w:t xml:space="preserve">om </w:t>
      </w:r>
      <w:r w:rsidRPr="00907F51">
        <w:rPr>
          <w:rFonts w:ascii="Times New Roman"/>
          <w:sz w:val="24"/>
          <w:lang w:val="nl-NL"/>
        </w:rPr>
        <w:t xml:space="preserve">ons aan te </w:t>
      </w:r>
      <w:r w:rsidRPr="00907F51">
        <w:rPr>
          <w:rFonts w:ascii="Times New Roman"/>
          <w:spacing w:val="-4"/>
          <w:sz w:val="24"/>
          <w:lang w:val="nl-NL"/>
        </w:rPr>
        <w:t xml:space="preserve">wijzen </w:t>
      </w:r>
      <w:r w:rsidRPr="00907F51">
        <w:rPr>
          <w:rFonts w:ascii="Times New Roman"/>
          <w:sz w:val="24"/>
          <w:lang w:val="nl-NL"/>
        </w:rPr>
        <w:t xml:space="preserve">waar  </w:t>
      </w:r>
      <w:r w:rsidRPr="00907F51">
        <w:rPr>
          <w:rFonts w:ascii="Times New Roman"/>
          <w:spacing w:val="-5"/>
          <w:sz w:val="24"/>
          <w:lang w:val="nl-NL"/>
        </w:rPr>
        <w:t xml:space="preserve">wij </w:t>
      </w:r>
      <w:r w:rsidRPr="00907F51">
        <w:rPr>
          <w:rFonts w:ascii="Times New Roman"/>
          <w:sz w:val="24"/>
          <w:lang w:val="nl-NL"/>
        </w:rPr>
        <w:t xml:space="preserve">ons moeten legeren, noch werwaarts wij heen moeten gaan", (de wolk zal hun dit alles </w:t>
      </w:r>
      <w:r w:rsidRPr="00907F51">
        <w:rPr>
          <w:rFonts w:ascii="Times New Roman"/>
          <w:spacing w:val="-3"/>
          <w:sz w:val="24"/>
          <w:lang w:val="nl-NL"/>
        </w:rPr>
        <w:t xml:space="preserve">aanwijzen), maar </w:t>
      </w:r>
      <w:r w:rsidRPr="00907F51">
        <w:rPr>
          <w:rFonts w:ascii="Times New Roman"/>
          <w:spacing w:val="2"/>
          <w:sz w:val="24"/>
          <w:lang w:val="nl-NL"/>
        </w:rPr>
        <w:t xml:space="preserve">om </w:t>
      </w:r>
      <w:r w:rsidRPr="00907F51">
        <w:rPr>
          <w:rFonts w:ascii="Times New Roman"/>
          <w:sz w:val="24"/>
          <w:lang w:val="nl-NL"/>
        </w:rPr>
        <w:t xml:space="preserve">ons de </w:t>
      </w:r>
      <w:r w:rsidRPr="00907F51">
        <w:rPr>
          <w:rFonts w:ascii="Times New Roman"/>
          <w:spacing w:val="-4"/>
          <w:sz w:val="24"/>
          <w:lang w:val="nl-NL"/>
        </w:rPr>
        <w:t xml:space="preserve">gerieflijkheden </w:t>
      </w:r>
      <w:r w:rsidRPr="00907F51">
        <w:rPr>
          <w:rFonts w:ascii="Times New Roman"/>
          <w:spacing w:val="2"/>
          <w:sz w:val="24"/>
          <w:lang w:val="nl-NL"/>
        </w:rPr>
        <w:t xml:space="preserve">of </w:t>
      </w:r>
      <w:r w:rsidRPr="00907F51">
        <w:rPr>
          <w:rFonts w:ascii="Times New Roman"/>
          <w:sz w:val="24"/>
          <w:lang w:val="nl-NL"/>
        </w:rPr>
        <w:t xml:space="preserve">ongerieflijkheden aan te tonen van de plaats, waar </w:t>
      </w:r>
      <w:r w:rsidRPr="00907F51">
        <w:rPr>
          <w:rFonts w:ascii="Times New Roman"/>
          <w:spacing w:val="-5"/>
          <w:sz w:val="24"/>
          <w:lang w:val="nl-NL"/>
        </w:rPr>
        <w:t xml:space="preserve">wij </w:t>
      </w:r>
      <w:r w:rsidRPr="00907F51">
        <w:rPr>
          <w:rFonts w:ascii="Times New Roman"/>
          <w:spacing w:val="3"/>
          <w:sz w:val="24"/>
          <w:lang w:val="nl-NL"/>
        </w:rPr>
        <w:t xml:space="preserve">door </w:t>
      </w:r>
      <w:r w:rsidRPr="00907F51">
        <w:rPr>
          <w:rFonts w:ascii="Times New Roman"/>
          <w:sz w:val="24"/>
          <w:lang w:val="nl-NL"/>
        </w:rPr>
        <w:t xml:space="preserve">heen gaan, </w:t>
      </w:r>
      <w:r w:rsidRPr="00907F51">
        <w:rPr>
          <w:rFonts w:ascii="Times New Roman"/>
          <w:spacing w:val="2"/>
          <w:sz w:val="24"/>
          <w:lang w:val="nl-NL"/>
        </w:rPr>
        <w:t xml:space="preserve">of </w:t>
      </w:r>
      <w:r w:rsidRPr="00907F51">
        <w:rPr>
          <w:rFonts w:ascii="Times New Roman"/>
          <w:sz w:val="24"/>
          <w:lang w:val="nl-NL"/>
        </w:rPr>
        <w:t xml:space="preserve">waar </w:t>
      </w:r>
      <w:r w:rsidRPr="00907F51">
        <w:rPr>
          <w:rFonts w:ascii="Times New Roman"/>
          <w:spacing w:val="-5"/>
          <w:sz w:val="24"/>
          <w:lang w:val="nl-NL"/>
        </w:rPr>
        <w:t xml:space="preserve">wij </w:t>
      </w:r>
      <w:r w:rsidRPr="00907F51">
        <w:rPr>
          <w:rFonts w:ascii="Times New Roman"/>
          <w:sz w:val="24"/>
          <w:lang w:val="nl-NL"/>
        </w:rPr>
        <w:t xml:space="preserve">ons </w:t>
      </w:r>
      <w:r w:rsidRPr="00907F51">
        <w:rPr>
          <w:rFonts w:ascii="Times New Roman"/>
          <w:spacing w:val="-3"/>
          <w:sz w:val="24"/>
          <w:lang w:val="nl-NL"/>
        </w:rPr>
        <w:t xml:space="preserve">legeren, </w:t>
      </w:r>
      <w:r w:rsidRPr="00907F51">
        <w:rPr>
          <w:rFonts w:ascii="Times New Roman"/>
          <w:sz w:val="24"/>
          <w:lang w:val="nl-NL"/>
        </w:rPr>
        <w:t xml:space="preserve">opdat </w:t>
      </w:r>
      <w:r w:rsidRPr="00907F51">
        <w:rPr>
          <w:rFonts w:ascii="Times New Roman"/>
          <w:spacing w:val="-5"/>
          <w:sz w:val="24"/>
          <w:lang w:val="nl-NL"/>
        </w:rPr>
        <w:t xml:space="preserve">wij </w:t>
      </w:r>
      <w:r w:rsidRPr="00907F51">
        <w:rPr>
          <w:rFonts w:ascii="Times New Roman"/>
          <w:sz w:val="24"/>
          <w:lang w:val="nl-NL"/>
        </w:rPr>
        <w:t xml:space="preserve">van de </w:t>
      </w:r>
      <w:r w:rsidRPr="00907F51">
        <w:rPr>
          <w:rFonts w:ascii="Times New Roman"/>
          <w:spacing w:val="-3"/>
          <w:sz w:val="24"/>
          <w:lang w:val="nl-NL"/>
        </w:rPr>
        <w:t xml:space="preserve">gerieflijkheden </w:t>
      </w:r>
      <w:r w:rsidRPr="00907F51">
        <w:rPr>
          <w:rFonts w:ascii="Times New Roman"/>
          <w:sz w:val="24"/>
          <w:lang w:val="nl-NL"/>
        </w:rPr>
        <w:t xml:space="preserve">het </w:t>
      </w:r>
      <w:r w:rsidRPr="00907F51">
        <w:rPr>
          <w:rFonts w:ascii="Times New Roman"/>
          <w:spacing w:val="3"/>
          <w:sz w:val="24"/>
          <w:lang w:val="nl-NL"/>
        </w:rPr>
        <w:t xml:space="preserve">beste </w:t>
      </w:r>
      <w:r w:rsidRPr="00907F51">
        <w:rPr>
          <w:rFonts w:ascii="Times New Roman"/>
          <w:spacing w:val="-4"/>
          <w:sz w:val="24"/>
          <w:lang w:val="nl-NL"/>
        </w:rPr>
        <w:t xml:space="preserve">gebruik </w:t>
      </w:r>
      <w:r w:rsidRPr="00907F51">
        <w:rPr>
          <w:rFonts w:ascii="Times New Roman"/>
          <w:spacing w:val="-3"/>
          <w:sz w:val="24"/>
          <w:lang w:val="nl-NL"/>
        </w:rPr>
        <w:t xml:space="preserve">maken, </w:t>
      </w:r>
      <w:r w:rsidRPr="00907F51">
        <w:rPr>
          <w:rFonts w:ascii="Times New Roman"/>
          <w:sz w:val="24"/>
          <w:lang w:val="nl-NL"/>
        </w:rPr>
        <w:t xml:space="preserve">en ons tegen de </w:t>
      </w:r>
      <w:r w:rsidRPr="00907F51">
        <w:rPr>
          <w:rFonts w:ascii="Times New Roman"/>
          <w:spacing w:val="-4"/>
          <w:sz w:val="24"/>
          <w:lang w:val="nl-NL"/>
        </w:rPr>
        <w:t xml:space="preserve">ongerieflijkheden </w:t>
      </w:r>
      <w:r w:rsidRPr="00907F51">
        <w:rPr>
          <w:rFonts w:ascii="Times New Roman"/>
          <w:sz w:val="24"/>
          <w:lang w:val="nl-NL"/>
        </w:rPr>
        <w:t xml:space="preserve">zo goed </w:t>
      </w:r>
      <w:r w:rsidRPr="00907F51">
        <w:rPr>
          <w:rFonts w:ascii="Times New Roman"/>
          <w:spacing w:val="-5"/>
          <w:sz w:val="24"/>
          <w:lang w:val="nl-NL"/>
        </w:rPr>
        <w:t xml:space="preserve">wij </w:t>
      </w:r>
      <w:r w:rsidRPr="00907F51">
        <w:rPr>
          <w:rFonts w:ascii="Times New Roman"/>
          <w:sz w:val="24"/>
          <w:lang w:val="nl-NL"/>
        </w:rPr>
        <w:t xml:space="preserve">kunnen beschutten. Het is </w:t>
      </w:r>
      <w:r w:rsidRPr="00907F51">
        <w:rPr>
          <w:rFonts w:ascii="Times New Roman"/>
          <w:spacing w:val="3"/>
          <w:sz w:val="24"/>
          <w:lang w:val="nl-NL"/>
        </w:rPr>
        <w:t xml:space="preserve">zeer </w:t>
      </w:r>
      <w:r w:rsidRPr="00907F51">
        <w:rPr>
          <w:rFonts w:ascii="Times New Roman"/>
          <w:sz w:val="24"/>
          <w:lang w:val="nl-NL"/>
        </w:rPr>
        <w:t xml:space="preserve">goed bestaanbaar met ons vertrouwen op de voorzienigheid Gods om ook gebruik te maken van de </w:t>
      </w:r>
      <w:r w:rsidRPr="00907F51">
        <w:rPr>
          <w:rFonts w:ascii="Times New Roman"/>
          <w:spacing w:val="-3"/>
          <w:sz w:val="24"/>
          <w:lang w:val="nl-NL"/>
        </w:rPr>
        <w:t xml:space="preserve">hulp van onze </w:t>
      </w:r>
      <w:r w:rsidRPr="00907F51">
        <w:rPr>
          <w:rFonts w:ascii="Times New Roman"/>
          <w:spacing w:val="-4"/>
          <w:sz w:val="24"/>
          <w:lang w:val="nl-NL"/>
        </w:rPr>
        <w:t xml:space="preserve">vrienden </w:t>
      </w:r>
      <w:r w:rsidRPr="00907F51">
        <w:rPr>
          <w:rFonts w:ascii="Times New Roman"/>
          <w:sz w:val="24"/>
          <w:lang w:val="nl-NL"/>
        </w:rPr>
        <w:t xml:space="preserve">in </w:t>
      </w:r>
      <w:r w:rsidRPr="00907F51">
        <w:rPr>
          <w:rFonts w:ascii="Times New Roman"/>
          <w:spacing w:val="-5"/>
          <w:sz w:val="24"/>
          <w:lang w:val="nl-NL"/>
        </w:rPr>
        <w:t xml:space="preserve">die </w:t>
      </w:r>
      <w:r w:rsidRPr="00907F51">
        <w:rPr>
          <w:rFonts w:ascii="Times New Roman"/>
          <w:spacing w:val="-4"/>
          <w:sz w:val="24"/>
          <w:lang w:val="nl-NL"/>
        </w:rPr>
        <w:t xml:space="preserve">dingen, waarin </w:t>
      </w:r>
      <w:r w:rsidRPr="00907F51">
        <w:rPr>
          <w:rFonts w:ascii="Times New Roman"/>
          <w:spacing w:val="-5"/>
          <w:sz w:val="24"/>
          <w:lang w:val="nl-NL"/>
        </w:rPr>
        <w:t xml:space="preserve">zij </w:t>
      </w:r>
      <w:r w:rsidRPr="00907F51">
        <w:rPr>
          <w:rFonts w:ascii="Times New Roman"/>
          <w:sz w:val="24"/>
          <w:lang w:val="nl-NL"/>
        </w:rPr>
        <w:t xml:space="preserve">ons van </w:t>
      </w:r>
      <w:r w:rsidRPr="00907F51">
        <w:rPr>
          <w:rFonts w:ascii="Times New Roman"/>
          <w:spacing w:val="-4"/>
          <w:sz w:val="24"/>
          <w:lang w:val="nl-NL"/>
        </w:rPr>
        <w:t xml:space="preserve">dienst </w:t>
      </w:r>
      <w:r w:rsidRPr="00907F51">
        <w:rPr>
          <w:rFonts w:ascii="Times New Roman"/>
          <w:sz w:val="24"/>
          <w:lang w:val="nl-NL"/>
        </w:rPr>
        <w:t xml:space="preserve">kunnen wezen. </w:t>
      </w:r>
      <w:r w:rsidRPr="00907F51">
        <w:rPr>
          <w:rFonts w:ascii="Times New Roman"/>
          <w:spacing w:val="-5"/>
          <w:sz w:val="24"/>
          <w:lang w:val="nl-NL"/>
        </w:rPr>
        <w:t xml:space="preserve">Zelfs </w:t>
      </w:r>
      <w:r w:rsidRPr="00907F51">
        <w:rPr>
          <w:rFonts w:ascii="Times New Roman"/>
          <w:spacing w:val="35"/>
          <w:sz w:val="24"/>
          <w:lang w:val="nl-NL"/>
        </w:rPr>
        <w:t xml:space="preserve"> </w:t>
      </w:r>
      <w:r w:rsidRPr="00907F51">
        <w:rPr>
          <w:rFonts w:ascii="Times New Roman"/>
          <w:spacing w:val="-7"/>
          <w:sz w:val="24"/>
          <w:lang w:val="nl-NL"/>
        </w:rPr>
        <w:t>zij,</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19" w:right="115"/>
        <w:jc w:val="both"/>
        <w:rPr>
          <w:lang w:val="nl-NL"/>
        </w:rPr>
      </w:pPr>
      <w:r w:rsidRPr="00907F51">
        <w:rPr>
          <w:spacing w:val="-5"/>
          <w:lang w:val="nl-NL"/>
        </w:rPr>
        <w:t xml:space="preserve">die </w:t>
      </w:r>
      <w:r w:rsidRPr="00907F51">
        <w:rPr>
          <w:spacing w:val="3"/>
          <w:lang w:val="nl-NL"/>
        </w:rPr>
        <w:t xml:space="preserve">door </w:t>
      </w:r>
      <w:r w:rsidRPr="00907F51">
        <w:rPr>
          <w:lang w:val="nl-NL"/>
        </w:rPr>
        <w:t xml:space="preserve">een wonder werden geleid, moeten de gewone middelen tot bestuur en leiding niet geringschatten. </w:t>
      </w:r>
      <w:r w:rsidRPr="00907F51">
        <w:rPr>
          <w:spacing w:val="-3"/>
          <w:lang w:val="nl-NL"/>
        </w:rPr>
        <w:t xml:space="preserve">Sommigen </w:t>
      </w:r>
      <w:r w:rsidRPr="00907F51">
        <w:rPr>
          <w:lang w:val="nl-NL"/>
        </w:rPr>
        <w:t xml:space="preserve">denken dat Mozes </w:t>
      </w:r>
      <w:r w:rsidRPr="00907F51">
        <w:rPr>
          <w:spacing w:val="-5"/>
          <w:lang w:val="nl-NL"/>
        </w:rPr>
        <w:t xml:space="preserve">dit </w:t>
      </w:r>
      <w:r w:rsidRPr="00907F51">
        <w:rPr>
          <w:spacing w:val="-3"/>
          <w:lang w:val="nl-NL"/>
        </w:rPr>
        <w:t xml:space="preserve">aldus </w:t>
      </w:r>
      <w:r w:rsidRPr="00907F51">
        <w:rPr>
          <w:lang w:val="nl-NL"/>
        </w:rPr>
        <w:t xml:space="preserve">aan Hobab </w:t>
      </w:r>
      <w:r w:rsidRPr="00907F51">
        <w:rPr>
          <w:spacing w:val="-4"/>
          <w:lang w:val="nl-NL"/>
        </w:rPr>
        <w:t xml:space="preserve">heeft </w:t>
      </w:r>
      <w:r w:rsidRPr="00907F51">
        <w:rPr>
          <w:lang w:val="nl-NL"/>
        </w:rPr>
        <w:t xml:space="preserve">voorgesteld, </w:t>
      </w:r>
      <w:r w:rsidRPr="00907F51">
        <w:rPr>
          <w:spacing w:val="-4"/>
          <w:lang w:val="nl-NL"/>
        </w:rPr>
        <w:t>niet</w:t>
      </w:r>
      <w:r w:rsidRPr="00907F51">
        <w:rPr>
          <w:spacing w:val="52"/>
          <w:lang w:val="nl-NL"/>
        </w:rPr>
        <w:t xml:space="preserve"> </w:t>
      </w:r>
      <w:r w:rsidRPr="00907F51">
        <w:rPr>
          <w:spacing w:val="-3"/>
          <w:lang w:val="nl-NL"/>
        </w:rPr>
        <w:t xml:space="preserve">omdat </w:t>
      </w:r>
      <w:r w:rsidRPr="00907F51">
        <w:rPr>
          <w:lang w:val="nl-NL"/>
        </w:rPr>
        <w:t xml:space="preserve">hij zo </w:t>
      </w:r>
      <w:r w:rsidRPr="00907F51">
        <w:rPr>
          <w:spacing w:val="-3"/>
          <w:lang w:val="nl-NL"/>
        </w:rPr>
        <w:t xml:space="preserve">heel veel </w:t>
      </w:r>
      <w:r w:rsidRPr="00907F51">
        <w:rPr>
          <w:lang w:val="nl-NL"/>
        </w:rPr>
        <w:t xml:space="preserve">nut verwachtte van </w:t>
      </w:r>
      <w:r w:rsidRPr="00907F51">
        <w:rPr>
          <w:spacing w:val="-6"/>
          <w:lang w:val="nl-NL"/>
        </w:rPr>
        <w:t xml:space="preserve">zijn </w:t>
      </w:r>
      <w:r w:rsidRPr="00907F51">
        <w:rPr>
          <w:spacing w:val="-5"/>
          <w:lang w:val="nl-NL"/>
        </w:rPr>
        <w:t xml:space="preserve">kennis </w:t>
      </w:r>
      <w:r w:rsidRPr="00907F51">
        <w:rPr>
          <w:lang w:val="nl-NL"/>
        </w:rPr>
        <w:t xml:space="preserve">van het </w:t>
      </w:r>
      <w:r w:rsidRPr="00907F51">
        <w:rPr>
          <w:spacing w:val="-3"/>
          <w:lang w:val="nl-NL"/>
        </w:rPr>
        <w:t xml:space="preserve">land, maar </w:t>
      </w:r>
      <w:r w:rsidRPr="00907F51">
        <w:rPr>
          <w:lang w:val="nl-NL"/>
        </w:rPr>
        <w:t xml:space="preserve">om hem te </w:t>
      </w:r>
      <w:r w:rsidRPr="00907F51">
        <w:rPr>
          <w:spacing w:val="-3"/>
          <w:lang w:val="nl-NL"/>
        </w:rPr>
        <w:t xml:space="preserve">strelen met </w:t>
      </w:r>
      <w:r w:rsidRPr="00907F51">
        <w:rPr>
          <w:lang w:val="nl-NL"/>
        </w:rPr>
        <w:t xml:space="preserve">het </w:t>
      </w:r>
      <w:r w:rsidRPr="00907F51">
        <w:rPr>
          <w:spacing w:val="-3"/>
          <w:lang w:val="nl-NL"/>
        </w:rPr>
        <w:t xml:space="preserve">denkbeeld, </w:t>
      </w:r>
      <w:r w:rsidRPr="00907F51">
        <w:rPr>
          <w:lang w:val="nl-NL"/>
        </w:rPr>
        <w:t xml:space="preserve">dat hij aan </w:t>
      </w:r>
      <w:r w:rsidRPr="00907F51">
        <w:rPr>
          <w:spacing w:val="-3"/>
          <w:lang w:val="nl-NL"/>
        </w:rPr>
        <w:t xml:space="preserve">zo’n grote menigte </w:t>
      </w:r>
      <w:r w:rsidRPr="00907F51">
        <w:rPr>
          <w:lang w:val="nl-NL"/>
        </w:rPr>
        <w:t xml:space="preserve">van </w:t>
      </w:r>
      <w:r w:rsidRPr="00907F51">
        <w:rPr>
          <w:spacing w:val="-3"/>
          <w:lang w:val="nl-NL"/>
        </w:rPr>
        <w:t xml:space="preserve">mensen </w:t>
      </w:r>
      <w:r w:rsidRPr="00907F51">
        <w:rPr>
          <w:lang w:val="nl-NL"/>
        </w:rPr>
        <w:t xml:space="preserve">van </w:t>
      </w:r>
      <w:r w:rsidRPr="00907F51">
        <w:rPr>
          <w:spacing w:val="-3"/>
          <w:lang w:val="nl-NL"/>
        </w:rPr>
        <w:t xml:space="preserve">dienst </w:t>
      </w:r>
      <w:r w:rsidRPr="00907F51">
        <w:rPr>
          <w:lang w:val="nl-NL"/>
        </w:rPr>
        <w:t xml:space="preserve">zal </w:t>
      </w:r>
      <w:r w:rsidRPr="00907F51">
        <w:rPr>
          <w:spacing w:val="-3"/>
          <w:lang w:val="nl-NL"/>
        </w:rPr>
        <w:t xml:space="preserve">kunnen wezen, </w:t>
      </w:r>
      <w:r w:rsidRPr="00907F51">
        <w:rPr>
          <w:lang w:val="nl-NL"/>
        </w:rPr>
        <w:t xml:space="preserve">en </w:t>
      </w:r>
      <w:r w:rsidRPr="00907F51">
        <w:rPr>
          <w:spacing w:val="-3"/>
          <w:lang w:val="nl-NL"/>
        </w:rPr>
        <w:t xml:space="preserve">hem aldus </w:t>
      </w:r>
      <w:r w:rsidRPr="00907F51">
        <w:rPr>
          <w:lang w:val="nl-NL"/>
        </w:rPr>
        <w:t xml:space="preserve">te lokken </w:t>
      </w:r>
      <w:r w:rsidRPr="00907F51">
        <w:rPr>
          <w:spacing w:val="3"/>
          <w:lang w:val="nl-NL"/>
        </w:rPr>
        <w:t xml:space="preserve">door </w:t>
      </w:r>
      <w:r w:rsidRPr="00907F51">
        <w:rPr>
          <w:spacing w:val="-6"/>
          <w:lang w:val="nl-NL"/>
        </w:rPr>
        <w:t xml:space="preserve">zijn </w:t>
      </w:r>
      <w:r w:rsidRPr="00907F51">
        <w:rPr>
          <w:lang w:val="nl-NL"/>
        </w:rPr>
        <w:t xml:space="preserve">begeerte op te wekken </w:t>
      </w:r>
      <w:r w:rsidRPr="00907F51">
        <w:rPr>
          <w:spacing w:val="2"/>
          <w:lang w:val="nl-NL"/>
        </w:rPr>
        <w:t xml:space="preserve">om </w:t>
      </w:r>
      <w:r w:rsidRPr="00907F51">
        <w:rPr>
          <w:spacing w:val="-5"/>
          <w:lang w:val="nl-NL"/>
        </w:rPr>
        <w:t xml:space="preserve">die </w:t>
      </w:r>
      <w:r w:rsidRPr="00907F51">
        <w:rPr>
          <w:lang w:val="nl-NL"/>
        </w:rPr>
        <w:t xml:space="preserve">eer te verkrijgen. Calvijn geeft een geheel anderen zin aan deze Schriftuurplaats, zeer in overeenstemming met </w:t>
      </w:r>
      <w:r w:rsidRPr="00907F51">
        <w:rPr>
          <w:spacing w:val="-2"/>
          <w:lang w:val="nl-NL"/>
        </w:rPr>
        <w:t xml:space="preserve">het </w:t>
      </w:r>
      <w:r w:rsidRPr="00907F51">
        <w:rPr>
          <w:lang w:val="nl-NL"/>
        </w:rPr>
        <w:t xml:space="preserve">oorspronkelijke, </w:t>
      </w:r>
      <w:r w:rsidRPr="00907F51">
        <w:rPr>
          <w:spacing w:val="-3"/>
          <w:lang w:val="nl-NL"/>
        </w:rPr>
        <w:t xml:space="preserve">maar </w:t>
      </w:r>
      <w:r w:rsidRPr="00907F51">
        <w:rPr>
          <w:spacing w:val="-5"/>
          <w:lang w:val="nl-NL"/>
        </w:rPr>
        <w:t xml:space="preserve">ik bevind </w:t>
      </w:r>
      <w:r w:rsidRPr="00907F51">
        <w:rPr>
          <w:spacing w:val="-3"/>
          <w:lang w:val="nl-NL"/>
        </w:rPr>
        <w:t xml:space="preserve">niet </w:t>
      </w:r>
      <w:r w:rsidRPr="00907F51">
        <w:rPr>
          <w:lang w:val="nl-NL"/>
        </w:rPr>
        <w:t xml:space="preserve">dat daar later </w:t>
      </w:r>
      <w:r w:rsidRPr="00907F51">
        <w:rPr>
          <w:spacing w:val="3"/>
          <w:lang w:val="nl-NL"/>
        </w:rPr>
        <w:t xml:space="preserve">door </w:t>
      </w:r>
      <w:r w:rsidRPr="00907F51">
        <w:rPr>
          <w:lang w:val="nl-NL"/>
        </w:rPr>
        <w:t xml:space="preserve">anderen nota van is genomen. "Ik </w:t>
      </w:r>
      <w:r w:rsidRPr="00907F51">
        <w:rPr>
          <w:rFonts w:cs="Times New Roman"/>
          <w:i/>
          <w:lang w:val="nl-NL"/>
        </w:rPr>
        <w:t xml:space="preserve">bid u, verlaat ons niet </w:t>
      </w:r>
      <w:r w:rsidRPr="00907F51">
        <w:rPr>
          <w:spacing w:val="-3"/>
          <w:lang w:val="nl-NL"/>
        </w:rPr>
        <w:t xml:space="preserve">maar </w:t>
      </w:r>
      <w:r w:rsidRPr="00907F51">
        <w:rPr>
          <w:lang w:val="nl-NL"/>
        </w:rPr>
        <w:t xml:space="preserve">ga </w:t>
      </w:r>
      <w:r w:rsidRPr="00907F51">
        <w:rPr>
          <w:spacing w:val="-3"/>
          <w:lang w:val="nl-NL"/>
        </w:rPr>
        <w:t xml:space="preserve">met </w:t>
      </w:r>
      <w:r w:rsidRPr="00907F51">
        <w:rPr>
          <w:lang w:val="nl-NL"/>
        </w:rPr>
        <w:t xml:space="preserve">ons, </w:t>
      </w:r>
      <w:r w:rsidRPr="00907F51">
        <w:rPr>
          <w:spacing w:val="2"/>
          <w:lang w:val="nl-NL"/>
        </w:rPr>
        <w:t xml:space="preserve">om </w:t>
      </w:r>
      <w:r w:rsidRPr="00907F51">
        <w:rPr>
          <w:spacing w:val="-3"/>
          <w:lang w:val="nl-NL"/>
        </w:rPr>
        <w:t xml:space="preserve">met </w:t>
      </w:r>
      <w:r w:rsidRPr="00907F51">
        <w:rPr>
          <w:lang w:val="nl-NL"/>
        </w:rPr>
        <w:t xml:space="preserve">ons </w:t>
      </w:r>
      <w:r w:rsidRPr="00907F51">
        <w:rPr>
          <w:spacing w:val="-5"/>
          <w:lang w:val="nl-NL"/>
        </w:rPr>
        <w:t xml:space="preserve">in </w:t>
      </w:r>
      <w:r w:rsidRPr="00907F51">
        <w:rPr>
          <w:lang w:val="nl-NL"/>
        </w:rPr>
        <w:t xml:space="preserve">het beloofde land te delen, </w:t>
      </w:r>
      <w:r w:rsidRPr="00907F51">
        <w:rPr>
          <w:rFonts w:cs="Times New Roman"/>
          <w:i/>
          <w:spacing w:val="-3"/>
          <w:lang w:val="nl-NL"/>
        </w:rPr>
        <w:t xml:space="preserve">want </w:t>
      </w:r>
      <w:r w:rsidRPr="00907F51">
        <w:rPr>
          <w:rFonts w:cs="Times New Roman"/>
          <w:i/>
          <w:lang w:val="nl-NL"/>
        </w:rPr>
        <w:t xml:space="preserve">daarom hebt gij onze legeringen in de woestijn gekend, en zijt gij ons tot ogen geweest, </w:t>
      </w:r>
      <w:r w:rsidRPr="00907F51">
        <w:rPr>
          <w:lang w:val="nl-NL"/>
        </w:rPr>
        <w:t xml:space="preserve">en </w:t>
      </w:r>
      <w:r w:rsidRPr="00907F51">
        <w:rPr>
          <w:spacing w:val="-5"/>
          <w:lang w:val="nl-NL"/>
        </w:rPr>
        <w:t xml:space="preserve">wij </w:t>
      </w:r>
      <w:r w:rsidRPr="00907F51">
        <w:rPr>
          <w:spacing w:val="-2"/>
          <w:lang w:val="nl-NL"/>
        </w:rPr>
        <w:t xml:space="preserve">kunnen </w:t>
      </w:r>
      <w:r w:rsidRPr="00907F51">
        <w:rPr>
          <w:lang w:val="nl-NL"/>
        </w:rPr>
        <w:t xml:space="preserve">u geen vergoeding bieden voor de ontberingen die gij met ons geleden hebt, en voor de vele goede </w:t>
      </w:r>
      <w:r w:rsidRPr="00907F51">
        <w:rPr>
          <w:spacing w:val="-3"/>
          <w:lang w:val="nl-NL"/>
        </w:rPr>
        <w:t xml:space="preserve">diensten, </w:t>
      </w:r>
      <w:r w:rsidRPr="00907F51">
        <w:rPr>
          <w:spacing w:val="-5"/>
          <w:lang w:val="nl-NL"/>
        </w:rPr>
        <w:t xml:space="preserve">die gij </w:t>
      </w:r>
      <w:r w:rsidRPr="00907F51">
        <w:rPr>
          <w:lang w:val="nl-NL"/>
        </w:rPr>
        <w:t xml:space="preserve">ons </w:t>
      </w:r>
      <w:r w:rsidRPr="00907F51">
        <w:rPr>
          <w:spacing w:val="-3"/>
          <w:lang w:val="nl-NL"/>
        </w:rPr>
        <w:t xml:space="preserve">hebt </w:t>
      </w:r>
      <w:r w:rsidRPr="00907F51">
        <w:rPr>
          <w:lang w:val="nl-NL"/>
        </w:rPr>
        <w:t xml:space="preserve">bewezen, </w:t>
      </w:r>
      <w:r w:rsidRPr="00907F51">
        <w:rPr>
          <w:spacing w:val="-4"/>
          <w:lang w:val="nl-NL"/>
        </w:rPr>
        <w:t xml:space="preserve">tenzij </w:t>
      </w:r>
      <w:r w:rsidRPr="00907F51">
        <w:rPr>
          <w:spacing w:val="-5"/>
          <w:lang w:val="nl-NL"/>
        </w:rPr>
        <w:t xml:space="preserve">gij </w:t>
      </w:r>
      <w:r w:rsidRPr="00907F51">
        <w:rPr>
          <w:spacing w:val="-3"/>
          <w:lang w:val="nl-NL"/>
        </w:rPr>
        <w:t xml:space="preserve">met </w:t>
      </w:r>
      <w:r w:rsidRPr="00907F51">
        <w:rPr>
          <w:lang w:val="nl-NL"/>
        </w:rPr>
        <w:t xml:space="preserve">ons </w:t>
      </w:r>
      <w:r w:rsidRPr="00907F51">
        <w:rPr>
          <w:spacing w:val="-3"/>
          <w:lang w:val="nl-NL"/>
        </w:rPr>
        <w:t xml:space="preserve">naar Kanaän </w:t>
      </w:r>
      <w:r w:rsidRPr="00907F51">
        <w:rPr>
          <w:lang w:val="nl-NL"/>
        </w:rPr>
        <w:t xml:space="preserve">gaat. </w:t>
      </w:r>
      <w:r w:rsidRPr="00907F51">
        <w:rPr>
          <w:spacing w:val="-5"/>
          <w:lang w:val="nl-NL"/>
        </w:rPr>
        <w:t xml:space="preserve">Gij </w:t>
      </w:r>
      <w:r w:rsidRPr="00907F51">
        <w:rPr>
          <w:spacing w:val="-6"/>
          <w:lang w:val="nl-NL"/>
        </w:rPr>
        <w:t xml:space="preserve">zijt </w:t>
      </w:r>
      <w:r w:rsidRPr="00907F51">
        <w:rPr>
          <w:lang w:val="nl-NL"/>
        </w:rPr>
        <w:t xml:space="preserve">toch voorzeker </w:t>
      </w:r>
      <w:r w:rsidRPr="00907F51">
        <w:rPr>
          <w:spacing w:val="-3"/>
          <w:lang w:val="nl-NL"/>
        </w:rPr>
        <w:t xml:space="preserve">met </w:t>
      </w:r>
      <w:r w:rsidRPr="00907F51">
        <w:rPr>
          <w:lang w:val="nl-NL"/>
        </w:rPr>
        <w:t xml:space="preserve">ons opgetrokken, </w:t>
      </w:r>
      <w:r w:rsidRPr="00907F51">
        <w:rPr>
          <w:spacing w:val="2"/>
          <w:lang w:val="nl-NL"/>
        </w:rPr>
        <w:t xml:space="preserve">om </w:t>
      </w:r>
      <w:r w:rsidRPr="00907F51">
        <w:rPr>
          <w:spacing w:val="-3"/>
          <w:lang w:val="nl-NL"/>
        </w:rPr>
        <w:t xml:space="preserve">nu </w:t>
      </w:r>
      <w:r w:rsidRPr="00907F51">
        <w:rPr>
          <w:spacing w:val="2"/>
          <w:lang w:val="nl-NL"/>
        </w:rPr>
        <w:t xml:space="preserve">ook </w:t>
      </w:r>
      <w:r w:rsidRPr="00907F51">
        <w:rPr>
          <w:lang w:val="nl-NL"/>
        </w:rPr>
        <w:t xml:space="preserve">voortaan </w:t>
      </w:r>
      <w:r w:rsidRPr="00907F51">
        <w:rPr>
          <w:spacing w:val="-6"/>
          <w:lang w:val="nl-NL"/>
        </w:rPr>
        <w:t xml:space="preserve">bij </w:t>
      </w:r>
      <w:r w:rsidRPr="00907F51">
        <w:rPr>
          <w:lang w:val="nl-NL"/>
        </w:rPr>
        <w:t xml:space="preserve">ons te </w:t>
      </w:r>
      <w:r w:rsidRPr="00907F51">
        <w:rPr>
          <w:spacing w:val="-5"/>
          <w:lang w:val="nl-NL"/>
        </w:rPr>
        <w:t xml:space="preserve">blijven." </w:t>
      </w:r>
      <w:r w:rsidRPr="00907F51">
        <w:rPr>
          <w:spacing w:val="-6"/>
          <w:lang w:val="nl-NL"/>
        </w:rPr>
        <w:t xml:space="preserve">Zij, </w:t>
      </w:r>
      <w:r w:rsidRPr="00907F51">
        <w:rPr>
          <w:spacing w:val="-5"/>
          <w:lang w:val="nl-NL"/>
        </w:rPr>
        <w:t xml:space="preserve">die </w:t>
      </w:r>
      <w:r w:rsidRPr="00907F51">
        <w:rPr>
          <w:lang w:val="nl-NL"/>
        </w:rPr>
        <w:t xml:space="preserve">goed </w:t>
      </w:r>
      <w:r w:rsidRPr="00907F51">
        <w:rPr>
          <w:spacing w:val="-8"/>
          <w:lang w:val="nl-NL"/>
        </w:rPr>
        <w:t xml:space="preserve">zijn </w:t>
      </w:r>
      <w:r w:rsidRPr="00907F51">
        <w:rPr>
          <w:lang w:val="nl-NL"/>
        </w:rPr>
        <w:t xml:space="preserve">begonnen, moeten dit als een reden gebruiken om nu ook goed voort te gaan, daar zij anders het </w:t>
      </w:r>
      <w:r w:rsidRPr="00907F51">
        <w:rPr>
          <w:spacing w:val="-3"/>
          <w:lang w:val="nl-NL"/>
        </w:rPr>
        <w:t xml:space="preserve">voordeel </w:t>
      </w:r>
      <w:r w:rsidRPr="00907F51">
        <w:rPr>
          <w:lang w:val="nl-NL"/>
        </w:rPr>
        <w:t xml:space="preserve">en het </w:t>
      </w:r>
      <w:r w:rsidRPr="00907F51">
        <w:rPr>
          <w:spacing w:val="-3"/>
          <w:lang w:val="nl-NL"/>
        </w:rPr>
        <w:t xml:space="preserve">loon zullen missen </w:t>
      </w:r>
      <w:r w:rsidRPr="00907F51">
        <w:rPr>
          <w:lang w:val="nl-NL"/>
        </w:rPr>
        <w:t xml:space="preserve">van al </w:t>
      </w:r>
      <w:r w:rsidRPr="00907F51">
        <w:rPr>
          <w:spacing w:val="-3"/>
          <w:lang w:val="nl-NL"/>
        </w:rPr>
        <w:t xml:space="preserve">hetgeen </w:t>
      </w:r>
      <w:r w:rsidRPr="00907F51">
        <w:rPr>
          <w:lang w:val="nl-NL"/>
        </w:rPr>
        <w:t xml:space="preserve">zij </w:t>
      </w:r>
      <w:r w:rsidRPr="00907F51">
        <w:rPr>
          <w:spacing w:val="-3"/>
          <w:lang w:val="nl-NL"/>
        </w:rPr>
        <w:t xml:space="preserve">gedaan </w:t>
      </w:r>
      <w:r w:rsidRPr="00907F51">
        <w:rPr>
          <w:lang w:val="nl-NL"/>
        </w:rPr>
        <w:t xml:space="preserve">en </w:t>
      </w:r>
      <w:r w:rsidRPr="00907F51">
        <w:rPr>
          <w:spacing w:val="-3"/>
          <w:lang w:val="nl-NL"/>
        </w:rPr>
        <w:t>geleden</w:t>
      </w:r>
      <w:r w:rsidRPr="00907F51">
        <w:rPr>
          <w:spacing w:val="4"/>
          <w:lang w:val="nl-NL"/>
        </w:rPr>
        <w:t xml:space="preserve"> </w:t>
      </w:r>
      <w:r w:rsidRPr="00907F51">
        <w:rPr>
          <w:spacing w:val="-3"/>
          <w:lang w:val="nl-NL"/>
        </w:rPr>
        <w:t>hebben.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85"/>
        </w:numPr>
        <w:tabs>
          <w:tab w:val="left" w:pos="365"/>
        </w:tabs>
        <w:spacing w:line="247" w:lineRule="auto"/>
        <w:ind w:left="120" w:right="124"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goed voor hem </w:t>
      </w:r>
      <w:r w:rsidRPr="00907F51">
        <w:rPr>
          <w:rFonts w:ascii="Times New Roman" w:hAnsi="Times New Roman"/>
          <w:spacing w:val="-4"/>
          <w:sz w:val="24"/>
          <w:lang w:val="nl-NL"/>
        </w:rPr>
        <w:t xml:space="preserve">zullen </w:t>
      </w:r>
      <w:r w:rsidRPr="00907F51">
        <w:rPr>
          <w:rFonts w:ascii="Times New Roman" w:hAnsi="Times New Roman"/>
          <w:sz w:val="24"/>
          <w:lang w:val="nl-NL"/>
        </w:rPr>
        <w:t xml:space="preserve">wezen, </w:t>
      </w:r>
      <w:r w:rsidRPr="00907F51">
        <w:rPr>
          <w:rFonts w:ascii="Times New Roman" w:hAnsi="Times New Roman"/>
          <w:spacing w:val="3"/>
          <w:sz w:val="24"/>
          <w:lang w:val="nl-NL"/>
        </w:rPr>
        <w:t xml:space="preserve">vers </w:t>
      </w:r>
      <w:r w:rsidRPr="00907F51">
        <w:rPr>
          <w:rFonts w:ascii="Times New Roman" w:hAnsi="Times New Roman"/>
          <w:spacing w:val="2"/>
          <w:sz w:val="24"/>
          <w:lang w:val="nl-NL"/>
        </w:rPr>
        <w:t xml:space="preserve">32. </w:t>
      </w:r>
      <w:r w:rsidRPr="00907F51">
        <w:rPr>
          <w:rFonts w:ascii="Times New Roman" w:hAnsi="Times New Roman"/>
          <w:i/>
          <w:spacing w:val="2"/>
          <w:sz w:val="24"/>
          <w:lang w:val="nl-NL"/>
        </w:rPr>
        <w:t xml:space="preserve">Het </w:t>
      </w:r>
      <w:r w:rsidRPr="00907F51">
        <w:rPr>
          <w:rFonts w:ascii="Times New Roman" w:hAnsi="Times New Roman"/>
          <w:i/>
          <w:sz w:val="24"/>
          <w:lang w:val="nl-NL"/>
        </w:rPr>
        <w:t xml:space="preserve">zal geschieden als gij met ons zult gaan, en het goede geschieden zal </w:t>
      </w:r>
      <w:r w:rsidRPr="00907F51">
        <w:rPr>
          <w:rFonts w:ascii="Times New Roman" w:hAnsi="Times New Roman"/>
          <w:i/>
          <w:spacing w:val="-3"/>
          <w:sz w:val="24"/>
          <w:lang w:val="nl-NL"/>
        </w:rPr>
        <w:t xml:space="preserve">waarmee </w:t>
      </w:r>
      <w:r w:rsidRPr="00907F51">
        <w:rPr>
          <w:rFonts w:ascii="Times New Roman" w:hAnsi="Times New Roman"/>
          <w:i/>
          <w:sz w:val="24"/>
          <w:lang w:val="nl-NL"/>
        </w:rPr>
        <w:t xml:space="preserve">de Heere bij ons weldoen zal dat </w:t>
      </w:r>
      <w:r w:rsidRPr="00907F51">
        <w:rPr>
          <w:rFonts w:ascii="Times New Roman" w:hAnsi="Times New Roman"/>
          <w:i/>
          <w:spacing w:val="-3"/>
          <w:sz w:val="24"/>
          <w:lang w:val="nl-NL"/>
        </w:rPr>
        <w:t xml:space="preserve">wij </w:t>
      </w:r>
      <w:r w:rsidRPr="00907F51">
        <w:rPr>
          <w:rFonts w:ascii="Times New Roman" w:hAnsi="Times New Roman"/>
          <w:i/>
          <w:sz w:val="24"/>
          <w:lang w:val="nl-NL"/>
        </w:rPr>
        <w:t xml:space="preserve">u ook weldoen zullen. </w:t>
      </w:r>
      <w:r w:rsidRPr="00907F51">
        <w:rPr>
          <w:rFonts w:ascii="Times New Roman" w:hAnsi="Times New Roman"/>
          <w:spacing w:val="-6"/>
          <w:sz w:val="24"/>
          <w:lang w:val="nl-NL"/>
        </w:rPr>
        <w:t xml:space="preserve">Wij </w:t>
      </w:r>
      <w:r w:rsidRPr="00907F51">
        <w:rPr>
          <w:rFonts w:ascii="Times New Roman" w:hAnsi="Times New Roman"/>
          <w:sz w:val="24"/>
          <w:lang w:val="nl-NL"/>
        </w:rPr>
        <w:t xml:space="preserve">kunnen slechts geven wat wij ontvangen. Wij kunnen onze vrienden geen meer </w:t>
      </w:r>
      <w:r w:rsidRPr="00907F51">
        <w:rPr>
          <w:rFonts w:ascii="Times New Roman" w:hAnsi="Times New Roman"/>
          <w:spacing w:val="-4"/>
          <w:sz w:val="24"/>
          <w:lang w:val="nl-NL"/>
        </w:rPr>
        <w:t xml:space="preserve">dienst </w:t>
      </w:r>
      <w:r w:rsidRPr="00907F51">
        <w:rPr>
          <w:rFonts w:ascii="Times New Roman" w:hAnsi="Times New Roman"/>
          <w:sz w:val="24"/>
          <w:lang w:val="nl-NL"/>
        </w:rPr>
        <w:t xml:space="preserve">doen </w:t>
      </w:r>
      <w:r w:rsidRPr="00907F51">
        <w:rPr>
          <w:rFonts w:ascii="Times New Roman" w:hAnsi="Times New Roman"/>
          <w:spacing w:val="2"/>
          <w:sz w:val="24"/>
          <w:lang w:val="nl-NL"/>
        </w:rPr>
        <w:t xml:space="preserve">of </w:t>
      </w:r>
      <w:r w:rsidRPr="00907F51">
        <w:rPr>
          <w:rFonts w:ascii="Times New Roman" w:hAnsi="Times New Roman"/>
          <w:spacing w:val="-5"/>
          <w:sz w:val="24"/>
          <w:lang w:val="nl-NL"/>
        </w:rPr>
        <w:t xml:space="preserve">vriendelijkheid </w:t>
      </w:r>
      <w:r w:rsidRPr="00907F51">
        <w:rPr>
          <w:rFonts w:ascii="Times New Roman" w:hAnsi="Times New Roman"/>
          <w:spacing w:val="-4"/>
          <w:sz w:val="24"/>
          <w:lang w:val="nl-NL"/>
        </w:rPr>
        <w:t xml:space="preserve">bewijzen, </w:t>
      </w:r>
      <w:r w:rsidRPr="00907F51">
        <w:rPr>
          <w:rFonts w:ascii="Times New Roman" w:hAnsi="Times New Roman"/>
          <w:sz w:val="24"/>
          <w:lang w:val="nl-NL"/>
        </w:rPr>
        <w:t xml:space="preserve">dan het Gode behaagt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ons vermogen te geven. Dat   </w:t>
      </w:r>
      <w:r w:rsidRPr="00907F51">
        <w:rPr>
          <w:rFonts w:ascii="Times New Roman" w:hAnsi="Times New Roman"/>
          <w:spacing w:val="-4"/>
          <w:sz w:val="24"/>
          <w:lang w:val="nl-NL"/>
        </w:rPr>
        <w:t xml:space="preserve">is alles </w:t>
      </w:r>
      <w:r w:rsidRPr="00907F51">
        <w:rPr>
          <w:rFonts w:ascii="Times New Roman" w:hAnsi="Times New Roman"/>
          <w:sz w:val="24"/>
          <w:lang w:val="nl-NL"/>
        </w:rPr>
        <w:t xml:space="preserve">wat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durven </w:t>
      </w:r>
      <w:r w:rsidRPr="00907F51">
        <w:rPr>
          <w:rFonts w:ascii="Times New Roman" w:hAnsi="Times New Roman"/>
          <w:spacing w:val="-3"/>
          <w:sz w:val="24"/>
          <w:lang w:val="nl-NL"/>
        </w:rPr>
        <w:t xml:space="preserve">beloven, </w:t>
      </w:r>
      <w:r w:rsidRPr="00907F51">
        <w:rPr>
          <w:rFonts w:ascii="Times New Roman" w:hAnsi="Times New Roman"/>
          <w:sz w:val="24"/>
          <w:lang w:val="nl-NL"/>
        </w:rPr>
        <w:t xml:space="preserve">goed te doen naardat God het ons geven </w:t>
      </w:r>
      <w:r w:rsidRPr="00907F51">
        <w:rPr>
          <w:rFonts w:ascii="Times New Roman" w:hAnsi="Times New Roman"/>
          <w:spacing w:val="-4"/>
          <w:sz w:val="24"/>
          <w:lang w:val="nl-NL"/>
        </w:rPr>
        <w:t xml:space="preserve">zal. </w:t>
      </w:r>
      <w:r w:rsidRPr="00907F51">
        <w:rPr>
          <w:rFonts w:ascii="Times New Roman" w:hAnsi="Times New Roman"/>
          <w:spacing w:val="-6"/>
          <w:sz w:val="24"/>
          <w:lang w:val="nl-NL"/>
        </w:rPr>
        <w:t xml:space="preserve">Zij,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met </w:t>
      </w:r>
      <w:r w:rsidRPr="00907F51">
        <w:rPr>
          <w:rFonts w:ascii="Times New Roman" w:hAnsi="Times New Roman"/>
          <w:spacing w:val="-2"/>
          <w:sz w:val="24"/>
          <w:lang w:val="nl-NL"/>
        </w:rPr>
        <w:t xml:space="preserve">het </w:t>
      </w:r>
      <w:r w:rsidRPr="00907F51">
        <w:rPr>
          <w:rFonts w:ascii="Times New Roman" w:hAnsi="Times New Roman"/>
          <w:sz w:val="24"/>
          <w:lang w:val="nl-NL"/>
        </w:rPr>
        <w:t xml:space="preserve">Israël van God </w:t>
      </w:r>
      <w:r w:rsidRPr="00907F51">
        <w:rPr>
          <w:rFonts w:ascii="Times New Roman" w:hAnsi="Times New Roman"/>
          <w:spacing w:val="-3"/>
          <w:sz w:val="24"/>
          <w:lang w:val="nl-NL"/>
        </w:rPr>
        <w:t xml:space="preserve">delen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moeite, zullen </w:t>
      </w:r>
      <w:r w:rsidRPr="00907F51">
        <w:rPr>
          <w:rFonts w:ascii="Times New Roman" w:hAnsi="Times New Roman"/>
          <w:sz w:val="24"/>
          <w:lang w:val="nl-NL"/>
        </w:rPr>
        <w:t xml:space="preserve">ook met hen </w:t>
      </w:r>
      <w:r w:rsidRPr="00907F51">
        <w:rPr>
          <w:rFonts w:ascii="Times New Roman" w:hAnsi="Times New Roman"/>
          <w:spacing w:val="-3"/>
          <w:sz w:val="24"/>
          <w:lang w:val="nl-NL"/>
        </w:rPr>
        <w:t xml:space="preserve">delen </w:t>
      </w:r>
      <w:r w:rsidRPr="00907F51">
        <w:rPr>
          <w:rFonts w:ascii="Times New Roman" w:hAnsi="Times New Roman"/>
          <w:sz w:val="24"/>
          <w:lang w:val="nl-NL"/>
        </w:rPr>
        <w:t xml:space="preserve">in hun </w:t>
      </w:r>
      <w:r w:rsidRPr="00907F51">
        <w:rPr>
          <w:rFonts w:ascii="Times New Roman" w:hAnsi="Times New Roman"/>
          <w:spacing w:val="-3"/>
          <w:sz w:val="24"/>
          <w:lang w:val="nl-NL"/>
        </w:rPr>
        <w:t xml:space="preserve">zegeningen </w:t>
      </w:r>
      <w:r w:rsidRPr="00907F51">
        <w:rPr>
          <w:rFonts w:ascii="Times New Roman" w:hAnsi="Times New Roman"/>
          <w:sz w:val="24"/>
          <w:lang w:val="nl-NL"/>
        </w:rPr>
        <w:t xml:space="preserve">en hun </w:t>
      </w:r>
      <w:r w:rsidRPr="00907F51">
        <w:rPr>
          <w:rFonts w:ascii="Times New Roman" w:hAnsi="Times New Roman"/>
          <w:spacing w:val="-3"/>
          <w:sz w:val="24"/>
          <w:lang w:val="nl-NL"/>
        </w:rPr>
        <w:t xml:space="preserve">eer.  </w:t>
      </w:r>
      <w:r w:rsidRPr="00907F51">
        <w:rPr>
          <w:rFonts w:ascii="Times New Roman" w:hAnsi="Times New Roman"/>
          <w:spacing w:val="-6"/>
          <w:sz w:val="24"/>
          <w:lang w:val="nl-NL"/>
        </w:rPr>
        <w:t xml:space="preserve">Zij,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lotgenoot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hen </w:t>
      </w:r>
      <w:r w:rsidRPr="00907F51">
        <w:rPr>
          <w:rFonts w:ascii="Times New Roman" w:hAnsi="Times New Roman"/>
          <w:spacing w:val="-5"/>
          <w:sz w:val="24"/>
          <w:lang w:val="nl-NL"/>
        </w:rPr>
        <w:t xml:space="preserve">willen </w:t>
      </w:r>
      <w:r w:rsidRPr="00907F51">
        <w:rPr>
          <w:rFonts w:ascii="Times New Roman" w:hAnsi="Times New Roman"/>
          <w:sz w:val="24"/>
          <w:lang w:val="nl-NL"/>
        </w:rPr>
        <w:t xml:space="preserve">wezen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woestijn, zullen deel en lot met hen hebben in </w:t>
      </w:r>
      <w:r w:rsidRPr="00907F51">
        <w:rPr>
          <w:rFonts w:ascii="Times New Roman" w:hAnsi="Times New Roman"/>
          <w:spacing w:val="-3"/>
          <w:sz w:val="24"/>
          <w:lang w:val="nl-NL"/>
        </w:rPr>
        <w:t xml:space="preserve">Kanaän, </w:t>
      </w:r>
      <w:r w:rsidRPr="00907F51">
        <w:rPr>
          <w:rFonts w:ascii="Times New Roman" w:hAnsi="Times New Roman"/>
          <w:sz w:val="24"/>
          <w:lang w:val="nl-NL"/>
        </w:rPr>
        <w:t>indien wij met hen lijden, zullen wij ook met hen heersen, 2 Timotheus 2:12, T</w:t>
      </w:r>
      <w:r w:rsidRPr="00907F51">
        <w:rPr>
          <w:rFonts w:ascii="Times New Roman" w:hAnsi="Times New Roman"/>
          <w:spacing w:val="-17"/>
          <w:sz w:val="24"/>
          <w:lang w:val="nl-NL"/>
        </w:rPr>
        <w:t xml:space="preserve"> </w:t>
      </w:r>
      <w:r w:rsidRPr="00907F51">
        <w:rPr>
          <w:rFonts w:ascii="Times New Roman" w:hAnsi="Times New Roman"/>
          <w:sz w:val="24"/>
          <w:lang w:val="nl-NL"/>
        </w:rPr>
        <w:t>Lukas 22:28,29.</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right="120"/>
        <w:jc w:val="both"/>
        <w:rPr>
          <w:lang w:val="nl-NL"/>
        </w:rPr>
      </w:pPr>
      <w:r w:rsidRPr="00907F51">
        <w:rPr>
          <w:spacing w:val="-6"/>
          <w:lang w:val="nl-NL"/>
        </w:rPr>
        <w:t xml:space="preserve">Wij </w:t>
      </w:r>
      <w:r w:rsidRPr="00907F51">
        <w:rPr>
          <w:spacing w:val="-4"/>
          <w:lang w:val="nl-NL"/>
        </w:rPr>
        <w:t xml:space="preserve">bevinden </w:t>
      </w:r>
      <w:r w:rsidRPr="00907F51">
        <w:rPr>
          <w:spacing w:val="-3"/>
          <w:lang w:val="nl-NL"/>
        </w:rPr>
        <w:t xml:space="preserve">niet </w:t>
      </w:r>
      <w:r w:rsidRPr="00907F51">
        <w:rPr>
          <w:lang w:val="nl-NL"/>
        </w:rPr>
        <w:t xml:space="preserve">dat Hobab Mozes geantwoord heeft, en daarom hopen wij dat zijn </w:t>
      </w:r>
      <w:r w:rsidRPr="00907F51">
        <w:rPr>
          <w:spacing w:val="-4"/>
          <w:lang w:val="nl-NL"/>
        </w:rPr>
        <w:t xml:space="preserve">stilzwijgen </w:t>
      </w:r>
      <w:r w:rsidRPr="00907F51">
        <w:rPr>
          <w:spacing w:val="-5"/>
          <w:lang w:val="nl-NL"/>
        </w:rPr>
        <w:t xml:space="preserve">instemming </w:t>
      </w:r>
      <w:r w:rsidRPr="00907F51">
        <w:rPr>
          <w:lang w:val="nl-NL"/>
        </w:rPr>
        <w:t xml:space="preserve">te kennen gaf en dat hij hen niet verlaten heeft, maar dat hij, </w:t>
      </w:r>
      <w:r w:rsidRPr="00907F51">
        <w:rPr>
          <w:spacing w:val="-3"/>
          <w:lang w:val="nl-NL"/>
        </w:rPr>
        <w:t xml:space="preserve">bemerkende </w:t>
      </w:r>
      <w:r w:rsidRPr="00907F51">
        <w:rPr>
          <w:lang w:val="nl-NL"/>
        </w:rPr>
        <w:t xml:space="preserve">hoe </w:t>
      </w:r>
      <w:r w:rsidRPr="00907F51">
        <w:rPr>
          <w:spacing w:val="-6"/>
          <w:lang w:val="nl-NL"/>
        </w:rPr>
        <w:t xml:space="preserve">hij </w:t>
      </w:r>
      <w:r w:rsidRPr="00907F51">
        <w:rPr>
          <w:lang w:val="nl-NL"/>
        </w:rPr>
        <w:t xml:space="preserve">hun </w:t>
      </w:r>
      <w:r w:rsidRPr="00907F51">
        <w:rPr>
          <w:spacing w:val="-3"/>
          <w:lang w:val="nl-NL"/>
        </w:rPr>
        <w:t xml:space="preserve">nuttig </w:t>
      </w:r>
      <w:r w:rsidRPr="00907F51">
        <w:rPr>
          <w:lang w:val="nl-NL"/>
        </w:rPr>
        <w:t xml:space="preserve">en van </w:t>
      </w:r>
      <w:r w:rsidRPr="00907F51">
        <w:rPr>
          <w:spacing w:val="-4"/>
          <w:lang w:val="nl-NL"/>
        </w:rPr>
        <w:t xml:space="preserve">dienst </w:t>
      </w:r>
      <w:r w:rsidRPr="00907F51">
        <w:rPr>
          <w:lang w:val="nl-NL"/>
        </w:rPr>
        <w:t xml:space="preserve">zou kunnen </w:t>
      </w:r>
      <w:r w:rsidRPr="00907F51">
        <w:rPr>
          <w:spacing w:val="-5"/>
          <w:lang w:val="nl-NL"/>
        </w:rPr>
        <w:t xml:space="preserve">zijn, </w:t>
      </w:r>
      <w:r w:rsidRPr="00907F51">
        <w:rPr>
          <w:spacing w:val="-3"/>
          <w:lang w:val="nl-NL"/>
        </w:rPr>
        <w:t xml:space="preserve">hieraan </w:t>
      </w:r>
      <w:r w:rsidRPr="00907F51">
        <w:rPr>
          <w:lang w:val="nl-NL"/>
        </w:rPr>
        <w:t xml:space="preserve">de voorkeur gaf boven </w:t>
      </w:r>
      <w:r w:rsidRPr="00907F51">
        <w:rPr>
          <w:spacing w:val="-6"/>
          <w:lang w:val="nl-NL"/>
        </w:rPr>
        <w:t xml:space="preserve">zijn </w:t>
      </w:r>
      <w:r w:rsidRPr="00907F51">
        <w:rPr>
          <w:spacing w:val="-3"/>
          <w:lang w:val="nl-NL"/>
        </w:rPr>
        <w:t xml:space="preserve">eigen </w:t>
      </w:r>
      <w:r w:rsidRPr="00907F51">
        <w:rPr>
          <w:spacing w:val="-5"/>
          <w:lang w:val="nl-NL"/>
        </w:rPr>
        <w:t xml:space="preserve">zin </w:t>
      </w:r>
      <w:r w:rsidRPr="00907F51">
        <w:rPr>
          <w:lang w:val="nl-NL"/>
        </w:rPr>
        <w:t xml:space="preserve">en </w:t>
      </w:r>
      <w:r w:rsidRPr="00907F51">
        <w:rPr>
          <w:spacing w:val="-4"/>
          <w:lang w:val="nl-NL"/>
        </w:rPr>
        <w:t xml:space="preserve">neiging, </w:t>
      </w:r>
      <w:r w:rsidRPr="00907F51">
        <w:rPr>
          <w:lang w:val="nl-NL"/>
        </w:rPr>
        <w:t xml:space="preserve">en </w:t>
      </w:r>
      <w:r w:rsidRPr="00907F51">
        <w:rPr>
          <w:spacing w:val="-5"/>
          <w:lang w:val="nl-NL"/>
        </w:rPr>
        <w:t xml:space="preserve">in </w:t>
      </w:r>
      <w:r w:rsidRPr="00907F51">
        <w:rPr>
          <w:lang w:val="nl-NL"/>
        </w:rPr>
        <w:t xml:space="preserve">dat geval </w:t>
      </w:r>
      <w:r w:rsidRPr="00907F51">
        <w:rPr>
          <w:spacing w:val="-4"/>
          <w:lang w:val="nl-NL"/>
        </w:rPr>
        <w:t xml:space="preserve">heeft </w:t>
      </w:r>
      <w:r w:rsidRPr="00907F51">
        <w:rPr>
          <w:spacing w:val="-6"/>
          <w:lang w:val="nl-NL"/>
        </w:rPr>
        <w:t xml:space="preserve">hij </w:t>
      </w:r>
      <w:r w:rsidRPr="00907F51">
        <w:rPr>
          <w:lang w:val="nl-NL"/>
        </w:rPr>
        <w:t xml:space="preserve">ons een goed </w:t>
      </w:r>
      <w:r w:rsidRPr="00907F51">
        <w:rPr>
          <w:spacing w:val="-3"/>
          <w:lang w:val="nl-NL"/>
        </w:rPr>
        <w:t xml:space="preserve">voorbeeld </w:t>
      </w:r>
      <w:r w:rsidRPr="00907F51">
        <w:rPr>
          <w:lang w:val="nl-NL"/>
        </w:rPr>
        <w:t xml:space="preserve">nagelaten. En </w:t>
      </w:r>
      <w:r w:rsidRPr="00907F51">
        <w:rPr>
          <w:spacing w:val="-7"/>
          <w:lang w:val="nl-NL"/>
        </w:rPr>
        <w:t>wij</w:t>
      </w:r>
      <w:r w:rsidRPr="00907F51">
        <w:rPr>
          <w:spacing w:val="46"/>
          <w:lang w:val="nl-NL"/>
        </w:rPr>
        <w:t xml:space="preserve"> </w:t>
      </w:r>
      <w:r w:rsidRPr="00907F51">
        <w:rPr>
          <w:lang w:val="nl-NL"/>
        </w:rPr>
        <w:t>zien</w:t>
      </w:r>
      <w:r w:rsidRPr="00907F51">
        <w:rPr>
          <w:spacing w:val="-7"/>
          <w:lang w:val="nl-NL"/>
        </w:rPr>
        <w:t xml:space="preserve"> </w:t>
      </w:r>
      <w:r w:rsidRPr="00907F51">
        <w:rPr>
          <w:lang w:val="nl-NL"/>
        </w:rPr>
        <w:t>in</w:t>
      </w:r>
      <w:r w:rsidRPr="00907F51">
        <w:rPr>
          <w:spacing w:val="-7"/>
          <w:lang w:val="nl-NL"/>
        </w:rPr>
        <w:t xml:space="preserve"> </w:t>
      </w:r>
      <w:r w:rsidRPr="00907F51">
        <w:rPr>
          <w:lang w:val="nl-NL"/>
        </w:rPr>
        <w:t>Richteren</w:t>
      </w:r>
      <w:r w:rsidRPr="00907F51">
        <w:rPr>
          <w:spacing w:val="-7"/>
          <w:lang w:val="nl-NL"/>
        </w:rPr>
        <w:t xml:space="preserve"> </w:t>
      </w:r>
      <w:r w:rsidRPr="00907F51">
        <w:rPr>
          <w:lang w:val="nl-NL"/>
        </w:rPr>
        <w:t>1:16,</w:t>
      </w:r>
      <w:r w:rsidRPr="00907F51">
        <w:rPr>
          <w:spacing w:val="-7"/>
          <w:lang w:val="nl-NL"/>
        </w:rPr>
        <w:t xml:space="preserve"> </w:t>
      </w:r>
      <w:r w:rsidRPr="00907F51">
        <w:rPr>
          <w:lang w:val="nl-NL"/>
        </w:rPr>
        <w:t>en</w:t>
      </w:r>
      <w:r w:rsidRPr="00907F51">
        <w:rPr>
          <w:spacing w:val="-7"/>
          <w:lang w:val="nl-NL"/>
        </w:rPr>
        <w:t xml:space="preserve"> </w:t>
      </w:r>
      <w:r w:rsidRPr="00907F51">
        <w:rPr>
          <w:lang w:val="nl-NL"/>
        </w:rPr>
        <w:t>1</w:t>
      </w:r>
      <w:r w:rsidRPr="00907F51">
        <w:rPr>
          <w:spacing w:val="-7"/>
          <w:lang w:val="nl-NL"/>
        </w:rPr>
        <w:t xml:space="preserve"> </w:t>
      </w:r>
      <w:r w:rsidRPr="00907F51">
        <w:rPr>
          <w:lang w:val="nl-NL"/>
        </w:rPr>
        <w:t>Samuel</w:t>
      </w:r>
      <w:r w:rsidRPr="00907F51">
        <w:rPr>
          <w:spacing w:val="-7"/>
          <w:lang w:val="nl-NL"/>
        </w:rPr>
        <w:t xml:space="preserve"> </w:t>
      </w:r>
      <w:r w:rsidRPr="00907F51">
        <w:rPr>
          <w:lang w:val="nl-NL"/>
        </w:rPr>
        <w:t>15:6,.</w:t>
      </w:r>
      <w:r w:rsidRPr="00907F51">
        <w:rPr>
          <w:spacing w:val="-7"/>
          <w:lang w:val="nl-NL"/>
        </w:rPr>
        <w:t xml:space="preserve"> </w:t>
      </w:r>
      <w:r w:rsidRPr="00907F51">
        <w:rPr>
          <w:lang w:val="nl-NL"/>
        </w:rPr>
        <w:t>S</w:t>
      </w:r>
      <w:r w:rsidRPr="00907F51">
        <w:rPr>
          <w:spacing w:val="-7"/>
          <w:lang w:val="nl-NL"/>
        </w:rPr>
        <w:t xml:space="preserve"> </w:t>
      </w:r>
      <w:r w:rsidRPr="00907F51">
        <w:rPr>
          <w:lang w:val="nl-NL"/>
        </w:rPr>
        <w:t>dat</w:t>
      </w:r>
      <w:r w:rsidRPr="00907F51">
        <w:rPr>
          <w:spacing w:val="-7"/>
          <w:lang w:val="nl-NL"/>
        </w:rPr>
        <w:t xml:space="preserve"> </w:t>
      </w:r>
      <w:r w:rsidRPr="00907F51">
        <w:rPr>
          <w:lang w:val="nl-NL"/>
        </w:rPr>
        <w:t>zijn</w:t>
      </w:r>
      <w:r w:rsidRPr="00907F51">
        <w:rPr>
          <w:spacing w:val="-7"/>
          <w:lang w:val="nl-NL"/>
        </w:rPr>
        <w:t xml:space="preserve"> </w:t>
      </w:r>
      <w:r w:rsidRPr="00907F51">
        <w:rPr>
          <w:lang w:val="nl-NL"/>
        </w:rPr>
        <w:t>geslacht</w:t>
      </w:r>
      <w:r w:rsidRPr="00907F51">
        <w:rPr>
          <w:spacing w:val="-7"/>
          <w:lang w:val="nl-NL"/>
        </w:rPr>
        <w:t xml:space="preserve"> </w:t>
      </w:r>
      <w:r w:rsidRPr="00907F51">
        <w:rPr>
          <w:lang w:val="nl-NL"/>
        </w:rPr>
        <w:t>daar</w:t>
      </w:r>
      <w:r w:rsidRPr="00907F51">
        <w:rPr>
          <w:spacing w:val="-7"/>
          <w:lang w:val="nl-NL"/>
        </w:rPr>
        <w:t xml:space="preserve"> </w:t>
      </w:r>
      <w:r w:rsidRPr="00907F51">
        <w:rPr>
          <w:lang w:val="nl-NL"/>
        </w:rPr>
        <w:t>niets</w:t>
      </w:r>
      <w:r w:rsidRPr="00907F51">
        <w:rPr>
          <w:spacing w:val="-7"/>
          <w:lang w:val="nl-NL"/>
        </w:rPr>
        <w:t xml:space="preserve"> </w:t>
      </w:r>
      <w:r w:rsidRPr="00907F51">
        <w:rPr>
          <w:lang w:val="nl-NL"/>
        </w:rPr>
        <w:t>bij</w:t>
      </w:r>
      <w:r w:rsidRPr="00907F51">
        <w:rPr>
          <w:spacing w:val="-7"/>
          <w:lang w:val="nl-NL"/>
        </w:rPr>
        <w:t xml:space="preserve"> </w:t>
      </w:r>
      <w:r w:rsidRPr="00907F51">
        <w:rPr>
          <w:lang w:val="nl-NL"/>
        </w:rPr>
        <w:t>verloren</w:t>
      </w:r>
      <w:r w:rsidRPr="00907F51">
        <w:rPr>
          <w:spacing w:val="-7"/>
          <w:lang w:val="nl-NL"/>
        </w:rPr>
        <w:t xml:space="preserve"> </w:t>
      </w:r>
      <w:r w:rsidRPr="00907F51">
        <w:rPr>
          <w:spacing w:val="-2"/>
          <w:lang w:val="nl-NL"/>
        </w:rPr>
        <w:t>heeft.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86"/>
        </w:numPr>
        <w:tabs>
          <w:tab w:val="left" w:pos="418"/>
        </w:tabs>
        <w:spacing w:line="247" w:lineRule="auto"/>
        <w:ind w:left="120"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Een </w:t>
      </w:r>
      <w:r w:rsidRPr="00907F51">
        <w:rPr>
          <w:rFonts w:ascii="Times New Roman" w:hAnsi="Times New Roman"/>
          <w:spacing w:val="-4"/>
          <w:sz w:val="24"/>
          <w:lang w:val="nl-NL"/>
        </w:rPr>
        <w:t xml:space="preserve">bericht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gemeenschap </w:t>
      </w:r>
      <w:r w:rsidRPr="00907F51">
        <w:rPr>
          <w:rFonts w:ascii="Times New Roman" w:hAnsi="Times New Roman"/>
          <w:sz w:val="24"/>
          <w:lang w:val="nl-NL"/>
        </w:rPr>
        <w:t xml:space="preserve">tussen God en Israël </w:t>
      </w:r>
      <w:r w:rsidRPr="00907F51">
        <w:rPr>
          <w:rFonts w:ascii="Times New Roman" w:hAnsi="Times New Roman"/>
          <w:spacing w:val="-6"/>
          <w:sz w:val="24"/>
          <w:lang w:val="nl-NL"/>
        </w:rPr>
        <w:t xml:space="preserve">bij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vertrek.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togen weg </w:t>
      </w:r>
      <w:r w:rsidRPr="00907F51">
        <w:rPr>
          <w:rFonts w:ascii="Times New Roman" w:hAnsi="Times New Roman"/>
          <w:i/>
          <w:sz w:val="24"/>
          <w:lang w:val="nl-NL"/>
        </w:rPr>
        <w:t xml:space="preserve">van de berg des Heeren, </w:t>
      </w:r>
      <w:r w:rsidRPr="00907F51">
        <w:rPr>
          <w:rFonts w:ascii="Times New Roman" w:hAnsi="Times New Roman"/>
          <w:sz w:val="24"/>
          <w:lang w:val="nl-NL"/>
        </w:rPr>
        <w:t xml:space="preserve">vers 33,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berg </w:t>
      </w:r>
      <w:r w:rsidRPr="00907F51">
        <w:rPr>
          <w:rFonts w:ascii="Times New Roman" w:hAnsi="Times New Roman"/>
          <w:spacing w:val="-5"/>
          <w:sz w:val="24"/>
          <w:lang w:val="nl-NL"/>
        </w:rPr>
        <w:t xml:space="preserve">Sinaï, </w:t>
      </w:r>
      <w:r w:rsidRPr="00907F51">
        <w:rPr>
          <w:rFonts w:ascii="Times New Roman" w:hAnsi="Times New Roman"/>
          <w:sz w:val="24"/>
          <w:lang w:val="nl-NL"/>
        </w:rPr>
        <w:t xml:space="preserve">waar </w:t>
      </w:r>
      <w:r w:rsidRPr="00907F51">
        <w:rPr>
          <w:rFonts w:ascii="Times New Roman" w:hAnsi="Times New Roman"/>
          <w:spacing w:val="-5"/>
          <w:sz w:val="24"/>
          <w:lang w:val="nl-NL"/>
        </w:rPr>
        <w:t xml:space="preserve">zij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heerlijkheid hadden gezien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Zijn stem </w:t>
      </w:r>
      <w:r w:rsidRPr="00907F51">
        <w:rPr>
          <w:rFonts w:ascii="Times New Roman" w:hAnsi="Times New Roman"/>
          <w:sz w:val="24"/>
          <w:lang w:val="nl-NL"/>
        </w:rPr>
        <w:t xml:space="preserve">hadden gehoord, en in verbond met Hem waren opgenomen, (zij moeten niet verwachten dat </w:t>
      </w:r>
      <w:r w:rsidRPr="00907F51">
        <w:rPr>
          <w:rFonts w:ascii="Times New Roman" w:hAnsi="Times New Roman"/>
          <w:spacing w:val="-3"/>
          <w:sz w:val="24"/>
          <w:lang w:val="nl-NL"/>
        </w:rPr>
        <w:t xml:space="preserve">zulke </w:t>
      </w:r>
      <w:r w:rsidRPr="00907F51">
        <w:rPr>
          <w:rFonts w:ascii="Times New Roman" w:hAnsi="Times New Roman"/>
          <w:spacing w:val="-4"/>
          <w:sz w:val="24"/>
          <w:lang w:val="nl-NL"/>
        </w:rPr>
        <w:t xml:space="preserve">verschijningen </w:t>
      </w:r>
      <w:r w:rsidRPr="00907F51">
        <w:rPr>
          <w:rFonts w:ascii="Times New Roman" w:hAnsi="Times New Roman"/>
          <w:sz w:val="24"/>
          <w:lang w:val="nl-NL"/>
        </w:rPr>
        <w:t xml:space="preserve">van God aan </w:t>
      </w:r>
      <w:r w:rsidRPr="00907F51">
        <w:rPr>
          <w:rFonts w:ascii="Times New Roman" w:hAnsi="Times New Roman"/>
          <w:spacing w:val="-3"/>
          <w:sz w:val="24"/>
          <w:lang w:val="nl-NL"/>
        </w:rPr>
        <w:t xml:space="preserve">hen,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waarmee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toen gezegend en bevoorrecht waren, voortdurend zouden </w:t>
      </w:r>
      <w:r w:rsidRPr="00907F51">
        <w:rPr>
          <w:rFonts w:ascii="Times New Roman" w:hAnsi="Times New Roman"/>
          <w:spacing w:val="-3"/>
          <w:sz w:val="24"/>
          <w:lang w:val="nl-NL"/>
        </w:rPr>
        <w:t xml:space="preserve">plaatshebben)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togen weg van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vermaarde berg, waarvan wij nooit </w:t>
      </w:r>
      <w:r w:rsidRPr="00907F51">
        <w:rPr>
          <w:rFonts w:ascii="Times New Roman" w:hAnsi="Times New Roman"/>
          <w:spacing w:val="-3"/>
          <w:sz w:val="24"/>
          <w:lang w:val="nl-NL"/>
        </w:rPr>
        <w:t xml:space="preserve">meer </w:t>
      </w:r>
      <w:r w:rsidRPr="00907F51">
        <w:rPr>
          <w:rFonts w:ascii="Times New Roman" w:hAnsi="Times New Roman"/>
          <w:spacing w:val="-4"/>
          <w:sz w:val="24"/>
          <w:lang w:val="nl-NL"/>
        </w:rPr>
        <w:t xml:space="preserve">lezen </w:t>
      </w:r>
      <w:r w:rsidRPr="00907F51">
        <w:rPr>
          <w:rFonts w:ascii="Times New Roman" w:hAnsi="Times New Roman"/>
          <w:sz w:val="24"/>
          <w:lang w:val="nl-NL"/>
        </w:rPr>
        <w:t xml:space="preserve">in de Schrift, behalve met toespeling op deze geschiedenissen in het verleden. En nu, vaarwel </w:t>
      </w:r>
      <w:r w:rsidRPr="00907F51">
        <w:rPr>
          <w:rFonts w:ascii="Times New Roman" w:hAnsi="Times New Roman"/>
          <w:spacing w:val="-5"/>
          <w:sz w:val="24"/>
          <w:lang w:val="nl-NL"/>
        </w:rPr>
        <w:t xml:space="preserve">Sinaï, </w:t>
      </w:r>
      <w:r w:rsidRPr="00907F51">
        <w:rPr>
          <w:rFonts w:ascii="Times New Roman" w:hAnsi="Times New Roman"/>
          <w:sz w:val="24"/>
          <w:lang w:val="nl-NL"/>
        </w:rPr>
        <w:t xml:space="preserve">"Zion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de berg, waarvan God gezegd heeft: </w:t>
      </w:r>
      <w:r w:rsidRPr="00907F51">
        <w:rPr>
          <w:rFonts w:ascii="Times New Roman" w:hAnsi="Times New Roman"/>
          <w:spacing w:val="-5"/>
          <w:sz w:val="24"/>
          <w:lang w:val="nl-NL"/>
        </w:rPr>
        <w:t xml:space="preserve">"Dit </w:t>
      </w:r>
      <w:r w:rsidRPr="00907F51">
        <w:rPr>
          <w:rFonts w:ascii="Times New Roman" w:hAnsi="Times New Roman"/>
          <w:spacing w:val="-4"/>
          <w:sz w:val="24"/>
          <w:lang w:val="nl-NL"/>
        </w:rPr>
        <w:t xml:space="preserve">is </w:t>
      </w:r>
      <w:r w:rsidRPr="00907F51">
        <w:rPr>
          <w:rFonts w:ascii="Times New Roman" w:hAnsi="Times New Roman"/>
          <w:spacing w:val="-6"/>
          <w:sz w:val="24"/>
          <w:lang w:val="nl-NL"/>
        </w:rPr>
        <w:t xml:space="preserve">Mijne </w:t>
      </w:r>
      <w:r w:rsidRPr="00907F51">
        <w:rPr>
          <w:rFonts w:ascii="Times New Roman" w:hAnsi="Times New Roman"/>
          <w:sz w:val="24"/>
          <w:lang w:val="nl-NL"/>
        </w:rPr>
        <w:t xml:space="preserve">rust </w:t>
      </w:r>
      <w:r w:rsidRPr="00907F51">
        <w:rPr>
          <w:rFonts w:ascii="Times New Roman" w:hAnsi="Times New Roman"/>
          <w:spacing w:val="3"/>
          <w:sz w:val="24"/>
          <w:lang w:val="nl-NL"/>
        </w:rPr>
        <w:t xml:space="preserve">tot" </w:t>
      </w:r>
      <w:r w:rsidRPr="00907F51">
        <w:rPr>
          <w:rFonts w:ascii="Times New Roman" w:hAnsi="Times New Roman"/>
          <w:spacing w:val="-7"/>
          <w:sz w:val="24"/>
          <w:lang w:val="nl-NL"/>
        </w:rPr>
        <w:t xml:space="preserve">"in </w:t>
      </w:r>
      <w:r w:rsidRPr="00907F51">
        <w:rPr>
          <w:rFonts w:ascii="Times New Roman" w:hAnsi="Times New Roman"/>
          <w:sz w:val="24"/>
          <w:lang w:val="nl-NL"/>
        </w:rPr>
        <w:t xml:space="preserve">eeuwigheid," Psalm 132:14, en waarvan wij ook dit moeten zeggen. Maar toen zij wegtogen </w:t>
      </w:r>
      <w:r w:rsidRPr="00907F51">
        <w:rPr>
          <w:rFonts w:ascii="Times New Roman" w:hAnsi="Times New Roman"/>
          <w:i/>
          <w:sz w:val="24"/>
          <w:lang w:val="nl-NL"/>
        </w:rPr>
        <w:t xml:space="preserve">van de berg des Heeren, </w:t>
      </w:r>
      <w:r w:rsidRPr="00907F51">
        <w:rPr>
          <w:rFonts w:ascii="Times New Roman" w:hAnsi="Times New Roman"/>
          <w:spacing w:val="-3"/>
          <w:sz w:val="24"/>
          <w:lang w:val="nl-NL"/>
        </w:rPr>
        <w:t xml:space="preserve">hebben </w:t>
      </w:r>
      <w:r w:rsidRPr="00907F51">
        <w:rPr>
          <w:rFonts w:ascii="Times New Roman" w:hAnsi="Times New Roman"/>
          <w:spacing w:val="-5"/>
          <w:sz w:val="24"/>
          <w:lang w:val="nl-NL"/>
        </w:rPr>
        <w:t xml:space="preserve">zij </w:t>
      </w:r>
      <w:r w:rsidRPr="00907F51">
        <w:rPr>
          <w:rFonts w:ascii="Times New Roman" w:hAnsi="Times New Roman"/>
          <w:i/>
          <w:sz w:val="24"/>
          <w:lang w:val="nl-NL"/>
        </w:rPr>
        <w:t xml:space="preserve">de ark des verbonds des Heeren </w:t>
      </w:r>
      <w:r w:rsidRPr="00907F51">
        <w:rPr>
          <w:rFonts w:ascii="Times New Roman" w:hAnsi="Times New Roman"/>
          <w:spacing w:val="-3"/>
          <w:sz w:val="24"/>
          <w:lang w:val="nl-NL"/>
        </w:rPr>
        <w:t xml:space="preserve">meegenomen, </w:t>
      </w:r>
      <w:r w:rsidRPr="00907F51">
        <w:rPr>
          <w:rFonts w:ascii="Times New Roman" w:hAnsi="Times New Roman"/>
          <w:spacing w:val="3"/>
          <w:sz w:val="24"/>
          <w:lang w:val="nl-NL"/>
        </w:rPr>
        <w:t xml:space="preserve">door </w:t>
      </w:r>
      <w:r w:rsidRPr="00907F51">
        <w:rPr>
          <w:rFonts w:ascii="Times New Roman" w:hAnsi="Times New Roman"/>
          <w:spacing w:val="-3"/>
          <w:sz w:val="24"/>
          <w:lang w:val="nl-NL"/>
        </w:rPr>
        <w:t xml:space="preserve">welke </w:t>
      </w:r>
      <w:r w:rsidRPr="00907F51">
        <w:rPr>
          <w:rFonts w:ascii="Times New Roman" w:hAnsi="Times New Roman"/>
          <w:sz w:val="24"/>
          <w:lang w:val="nl-NL"/>
        </w:rPr>
        <w:t>hun gemeenschap met God in stand werd gehouden. Want</w:t>
      </w:r>
      <w:r w:rsidRPr="00907F51">
        <w:rPr>
          <w:rFonts w:ascii="Times New Roman" w:hAnsi="Times New Roman"/>
          <w:spacing w:val="-36"/>
          <w:sz w:val="24"/>
          <w:lang w:val="nl-NL"/>
        </w:rPr>
        <w:t xml:space="preserve"> </w:t>
      </w:r>
      <w:r w:rsidRPr="00907F51">
        <w:rPr>
          <w:rFonts w:ascii="Times New Roman" w:hAnsi="Times New Roman"/>
          <w:sz w:val="24"/>
          <w:lang w:val="nl-NL"/>
        </w:rPr>
        <w:t>daardoor: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186"/>
        </w:numPr>
        <w:tabs>
          <w:tab w:val="left" w:pos="394"/>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Heeft </w:t>
      </w:r>
      <w:r w:rsidRPr="00907F51">
        <w:rPr>
          <w:rFonts w:ascii="Times New Roman"/>
          <w:sz w:val="24"/>
          <w:lang w:val="nl-NL"/>
        </w:rPr>
        <w:t xml:space="preserve">God </w:t>
      </w:r>
      <w:r w:rsidRPr="00907F51">
        <w:rPr>
          <w:rFonts w:ascii="Times New Roman"/>
          <w:i/>
          <w:sz w:val="24"/>
          <w:lang w:val="nl-NL"/>
        </w:rPr>
        <w:t xml:space="preserve">hun paden recht gemaakt. </w:t>
      </w:r>
      <w:r w:rsidRPr="00907F51">
        <w:rPr>
          <w:rFonts w:ascii="Times New Roman"/>
          <w:sz w:val="24"/>
          <w:lang w:val="nl-NL"/>
        </w:rPr>
        <w:t xml:space="preserve">De ark van het verbond </w:t>
      </w:r>
      <w:r w:rsidRPr="00907F51">
        <w:rPr>
          <w:rFonts w:ascii="Times New Roman"/>
          <w:spacing w:val="-4"/>
          <w:sz w:val="24"/>
          <w:lang w:val="nl-NL"/>
        </w:rPr>
        <w:t xml:space="preserve">ging </w:t>
      </w:r>
      <w:r w:rsidRPr="00907F51">
        <w:rPr>
          <w:rFonts w:ascii="Times New Roman"/>
          <w:sz w:val="24"/>
          <w:lang w:val="nl-NL"/>
        </w:rPr>
        <w:t xml:space="preserve">hen voor, </w:t>
      </w:r>
      <w:r w:rsidRPr="00907F51">
        <w:rPr>
          <w:rFonts w:ascii="Times New Roman"/>
          <w:spacing w:val="-4"/>
          <w:sz w:val="24"/>
          <w:lang w:val="nl-NL"/>
        </w:rPr>
        <w:t>sommigen</w:t>
      </w:r>
      <w:r w:rsidRPr="00907F51">
        <w:rPr>
          <w:rFonts w:ascii="Times New Roman"/>
          <w:spacing w:val="52"/>
          <w:sz w:val="24"/>
          <w:lang w:val="nl-NL"/>
        </w:rPr>
        <w:t xml:space="preserve"> </w:t>
      </w:r>
      <w:r w:rsidRPr="00907F51">
        <w:rPr>
          <w:rFonts w:ascii="Times New Roman"/>
          <w:sz w:val="24"/>
          <w:lang w:val="nl-NL"/>
        </w:rPr>
        <w:t xml:space="preserve">denken ten opzichte van plaats tenminste </w:t>
      </w:r>
      <w:r w:rsidRPr="00907F51">
        <w:rPr>
          <w:rFonts w:ascii="Times New Roman"/>
          <w:spacing w:val="-6"/>
          <w:sz w:val="24"/>
          <w:lang w:val="nl-NL"/>
        </w:rPr>
        <w:t xml:space="preserve">bij </w:t>
      </w:r>
      <w:r w:rsidRPr="00907F51">
        <w:rPr>
          <w:rFonts w:ascii="Times New Roman"/>
          <w:spacing w:val="-5"/>
          <w:sz w:val="24"/>
          <w:lang w:val="nl-NL"/>
        </w:rPr>
        <w:t xml:space="preserve">dit </w:t>
      </w:r>
      <w:r w:rsidRPr="00907F51">
        <w:rPr>
          <w:rFonts w:ascii="Times New Roman"/>
          <w:sz w:val="24"/>
          <w:lang w:val="nl-NL"/>
        </w:rPr>
        <w:t xml:space="preserve">vertrek, anderen denken, slechts ten opzichte van </w:t>
      </w:r>
      <w:r w:rsidRPr="00907F51">
        <w:rPr>
          <w:rFonts w:ascii="Times New Roman"/>
          <w:i/>
          <w:sz w:val="24"/>
          <w:lang w:val="nl-NL"/>
        </w:rPr>
        <w:t xml:space="preserve">invloed, </w:t>
      </w:r>
      <w:r w:rsidRPr="00907F51">
        <w:rPr>
          <w:rFonts w:ascii="Times New Roman"/>
          <w:sz w:val="24"/>
          <w:lang w:val="nl-NL"/>
        </w:rPr>
        <w:t xml:space="preserve">hoewel </w:t>
      </w:r>
      <w:r w:rsidRPr="00907F51">
        <w:rPr>
          <w:rFonts w:ascii="Times New Roman"/>
          <w:spacing w:val="-5"/>
          <w:sz w:val="24"/>
          <w:lang w:val="nl-NL"/>
        </w:rPr>
        <w:t xml:space="preserve">zij in </w:t>
      </w:r>
      <w:r w:rsidRPr="00907F51">
        <w:rPr>
          <w:rFonts w:ascii="Times New Roman"/>
          <w:sz w:val="24"/>
          <w:lang w:val="nl-NL"/>
        </w:rPr>
        <w:t xml:space="preserve">het </w:t>
      </w:r>
      <w:r w:rsidRPr="00907F51">
        <w:rPr>
          <w:rFonts w:ascii="Times New Roman"/>
          <w:spacing w:val="-4"/>
          <w:sz w:val="24"/>
          <w:lang w:val="nl-NL"/>
        </w:rPr>
        <w:t xml:space="preserve">midden </w:t>
      </w:r>
      <w:r w:rsidRPr="00907F51">
        <w:rPr>
          <w:rFonts w:ascii="Times New Roman"/>
          <w:sz w:val="24"/>
          <w:lang w:val="nl-NL"/>
        </w:rPr>
        <w:t xml:space="preserve">van het </w:t>
      </w:r>
      <w:r w:rsidRPr="00907F51">
        <w:rPr>
          <w:rFonts w:ascii="Times New Roman"/>
          <w:spacing w:val="-3"/>
          <w:sz w:val="24"/>
          <w:lang w:val="nl-NL"/>
        </w:rPr>
        <w:t xml:space="preserve">leger </w:t>
      </w:r>
      <w:r w:rsidRPr="00907F51">
        <w:rPr>
          <w:rFonts w:ascii="Times New Roman"/>
          <w:sz w:val="24"/>
          <w:lang w:val="nl-NL"/>
        </w:rPr>
        <w:t xml:space="preserve">werd gedragen, </w:t>
      </w:r>
      <w:r w:rsidRPr="00907F51">
        <w:rPr>
          <w:rFonts w:ascii="Times New Roman"/>
          <w:spacing w:val="-4"/>
          <w:sz w:val="24"/>
          <w:lang w:val="nl-NL"/>
        </w:rPr>
        <w:t xml:space="preserve">heeft </w:t>
      </w:r>
      <w:r w:rsidRPr="00907F51">
        <w:rPr>
          <w:rFonts w:ascii="Times New Roman"/>
          <w:sz w:val="24"/>
          <w:lang w:val="nl-NL"/>
        </w:rPr>
        <w:t xml:space="preserve">toch de wolk, die er boven zweefde, hen </w:t>
      </w:r>
      <w:r w:rsidRPr="00907F51">
        <w:rPr>
          <w:rFonts w:ascii="Times New Roman"/>
          <w:spacing w:val="-5"/>
          <w:sz w:val="24"/>
          <w:lang w:val="nl-NL"/>
        </w:rPr>
        <w:t xml:space="preserve">in </w:t>
      </w:r>
      <w:r w:rsidRPr="00907F51">
        <w:rPr>
          <w:rFonts w:ascii="Times New Roman"/>
          <w:sz w:val="24"/>
          <w:lang w:val="nl-NL"/>
        </w:rPr>
        <w:t xml:space="preserve">al hun </w:t>
      </w:r>
      <w:r w:rsidRPr="00907F51">
        <w:rPr>
          <w:rFonts w:ascii="Times New Roman"/>
          <w:spacing w:val="-3"/>
          <w:sz w:val="24"/>
          <w:lang w:val="nl-NL"/>
        </w:rPr>
        <w:t xml:space="preserve">bewegingen </w:t>
      </w:r>
      <w:r w:rsidRPr="00907F51">
        <w:rPr>
          <w:rFonts w:ascii="Times New Roman"/>
          <w:sz w:val="24"/>
          <w:lang w:val="nl-NL"/>
        </w:rPr>
        <w:t xml:space="preserve">geleid. De ark, dat is: de God van de ark, wordt gezegd een </w:t>
      </w:r>
      <w:r w:rsidRPr="00907F51">
        <w:rPr>
          <w:rFonts w:ascii="Times New Roman"/>
          <w:i/>
          <w:sz w:val="24"/>
          <w:lang w:val="nl-NL"/>
        </w:rPr>
        <w:t xml:space="preserve">rustplaats </w:t>
      </w:r>
      <w:r w:rsidRPr="00907F51">
        <w:rPr>
          <w:rFonts w:ascii="Times New Roman"/>
          <w:sz w:val="24"/>
          <w:lang w:val="nl-NL"/>
        </w:rPr>
        <w:t xml:space="preserve">voor hen </w:t>
      </w:r>
      <w:r w:rsidRPr="00907F51">
        <w:rPr>
          <w:rFonts w:ascii="Times New Roman"/>
          <w:spacing w:val="-5"/>
          <w:sz w:val="24"/>
          <w:lang w:val="nl-NL"/>
        </w:rPr>
        <w:t xml:space="preserve">uit </w:t>
      </w:r>
      <w:r w:rsidRPr="00907F51">
        <w:rPr>
          <w:rFonts w:ascii="Times New Roman"/>
          <w:sz w:val="24"/>
          <w:lang w:val="nl-NL"/>
        </w:rPr>
        <w:t xml:space="preserve">te zoeken, </w:t>
      </w:r>
      <w:r w:rsidRPr="00907F51">
        <w:rPr>
          <w:rFonts w:ascii="Times New Roman"/>
          <w:spacing w:val="-3"/>
          <w:sz w:val="24"/>
          <w:lang w:val="nl-NL"/>
        </w:rPr>
        <w:t xml:space="preserve">niet </w:t>
      </w:r>
      <w:r w:rsidRPr="00907F51">
        <w:rPr>
          <w:rFonts w:ascii="Times New Roman"/>
          <w:sz w:val="24"/>
          <w:lang w:val="nl-NL"/>
        </w:rPr>
        <w:t xml:space="preserve">alsof Gods </w:t>
      </w:r>
      <w:r w:rsidRPr="00907F51">
        <w:rPr>
          <w:rFonts w:ascii="Times New Roman"/>
          <w:spacing w:val="-4"/>
          <w:sz w:val="24"/>
          <w:lang w:val="nl-NL"/>
        </w:rPr>
        <w:t xml:space="preserve">oneindige wijsheid </w:t>
      </w:r>
      <w:r w:rsidRPr="00907F51">
        <w:rPr>
          <w:rFonts w:ascii="Times New Roman"/>
          <w:sz w:val="24"/>
          <w:lang w:val="nl-NL"/>
        </w:rPr>
        <w:t xml:space="preserve">en </w:t>
      </w:r>
      <w:r w:rsidRPr="00907F51">
        <w:rPr>
          <w:rFonts w:ascii="Times New Roman"/>
          <w:spacing w:val="-4"/>
          <w:sz w:val="24"/>
          <w:lang w:val="nl-NL"/>
        </w:rPr>
        <w:t xml:space="preserve">kennis het nodig heeft </w:t>
      </w:r>
      <w:r w:rsidRPr="00907F51">
        <w:rPr>
          <w:rFonts w:ascii="Times New Roman"/>
          <w:sz w:val="24"/>
          <w:lang w:val="nl-NL"/>
        </w:rPr>
        <w:t xml:space="preserve">iets te zoeken </w:t>
      </w:r>
      <w:r w:rsidRPr="00907F51">
        <w:rPr>
          <w:rFonts w:ascii="Times New Roman"/>
          <w:spacing w:val="-3"/>
          <w:sz w:val="24"/>
          <w:lang w:val="nl-NL"/>
        </w:rPr>
        <w:t xml:space="preserve">maar elke </w:t>
      </w:r>
      <w:r w:rsidRPr="00907F51">
        <w:rPr>
          <w:rFonts w:ascii="Times New Roman"/>
          <w:sz w:val="24"/>
          <w:lang w:val="nl-NL"/>
        </w:rPr>
        <w:t xml:space="preserve">plaats waarheen </w:t>
      </w:r>
      <w:r w:rsidRPr="00907F51">
        <w:rPr>
          <w:rFonts w:ascii="Times New Roman"/>
          <w:spacing w:val="-5"/>
          <w:sz w:val="24"/>
          <w:lang w:val="nl-NL"/>
        </w:rPr>
        <w:t xml:space="preserve">zij geleid </w:t>
      </w:r>
      <w:r w:rsidRPr="00907F51">
        <w:rPr>
          <w:rFonts w:ascii="Times New Roman"/>
          <w:sz w:val="24"/>
          <w:lang w:val="nl-NL"/>
        </w:rPr>
        <w:t xml:space="preserve">werden was zo gerieflijk voor </w:t>
      </w:r>
      <w:r w:rsidRPr="00907F51">
        <w:rPr>
          <w:rFonts w:ascii="Times New Roman"/>
          <w:spacing w:val="-3"/>
          <w:sz w:val="24"/>
          <w:lang w:val="nl-NL"/>
        </w:rPr>
        <w:t xml:space="preserve">hen, </w:t>
      </w:r>
      <w:r w:rsidRPr="00907F51">
        <w:rPr>
          <w:rFonts w:ascii="Times New Roman"/>
          <w:sz w:val="24"/>
          <w:lang w:val="nl-NL"/>
        </w:rPr>
        <w:t xml:space="preserve">alsof de verstandigste </w:t>
      </w:r>
      <w:r w:rsidRPr="00907F51">
        <w:rPr>
          <w:rFonts w:ascii="Times New Roman"/>
          <w:spacing w:val="-3"/>
          <w:sz w:val="24"/>
          <w:lang w:val="nl-NL"/>
        </w:rPr>
        <w:t xml:space="preserve">man </w:t>
      </w:r>
      <w:r w:rsidRPr="00907F51">
        <w:rPr>
          <w:rFonts w:ascii="Times New Roman"/>
          <w:sz w:val="24"/>
          <w:lang w:val="nl-NL"/>
        </w:rPr>
        <w:t xml:space="preserve">onder hen gezonden was om voor hen uit te gaan en de  </w:t>
      </w:r>
      <w:r w:rsidRPr="00907F51">
        <w:rPr>
          <w:rFonts w:ascii="Times New Roman"/>
          <w:spacing w:val="26"/>
          <w:sz w:val="24"/>
          <w:lang w:val="nl-NL"/>
        </w:rPr>
        <w:t xml:space="preserve"> </w:t>
      </w:r>
      <w:r w:rsidRPr="00907F51">
        <w:rPr>
          <w:rFonts w:ascii="Times New Roman"/>
          <w:sz w:val="24"/>
          <w:lang w:val="nl-NL"/>
        </w:rPr>
        <w:t>beste</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right="110"/>
        <w:jc w:val="both"/>
        <w:rPr>
          <w:lang w:val="nl-NL"/>
        </w:rPr>
      </w:pPr>
      <w:r w:rsidRPr="00907F51">
        <w:rPr>
          <w:lang w:val="nl-NL"/>
        </w:rPr>
        <w:t>legerplaats voor hen aan te wijzen. Zo wordt van Kanaän gezegd, dat het het land is, hetwelk God voor hen had "uitgezocht," Ezechiel</w:t>
      </w:r>
      <w:r w:rsidRPr="00907F51">
        <w:rPr>
          <w:spacing w:val="-27"/>
          <w:lang w:val="nl-NL"/>
        </w:rPr>
        <w:t xml:space="preserve"> </w:t>
      </w:r>
      <w:r w:rsidRPr="00907F51">
        <w:rPr>
          <w:lang w:val="nl-NL"/>
        </w:rPr>
        <w:t>20:6.</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186"/>
        </w:numPr>
        <w:tabs>
          <w:tab w:val="left" w:pos="394"/>
        </w:tabs>
        <w:spacing w:line="247" w:lineRule="auto"/>
        <w:ind w:left="12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Hierdoor </w:t>
      </w:r>
      <w:r w:rsidRPr="00907F51">
        <w:rPr>
          <w:rFonts w:ascii="Times New Roman"/>
          <w:spacing w:val="-3"/>
          <w:sz w:val="24"/>
          <w:lang w:val="nl-NL"/>
        </w:rPr>
        <w:t xml:space="preserve">hebben </w:t>
      </w:r>
      <w:r w:rsidRPr="00907F51">
        <w:rPr>
          <w:rFonts w:ascii="Times New Roman"/>
          <w:spacing w:val="-5"/>
          <w:sz w:val="24"/>
          <w:lang w:val="nl-NL"/>
        </w:rPr>
        <w:t xml:space="preserve">zij </w:t>
      </w:r>
      <w:r w:rsidRPr="00907F51">
        <w:rPr>
          <w:rFonts w:ascii="Times New Roman"/>
          <w:i/>
          <w:sz w:val="24"/>
          <w:lang w:val="nl-NL"/>
        </w:rPr>
        <w:t xml:space="preserve">in al hun </w:t>
      </w:r>
      <w:r w:rsidRPr="00907F51">
        <w:rPr>
          <w:rFonts w:ascii="Times New Roman"/>
          <w:i/>
          <w:spacing w:val="-3"/>
          <w:sz w:val="24"/>
          <w:lang w:val="nl-NL"/>
        </w:rPr>
        <w:t xml:space="preserve">wegen </w:t>
      </w:r>
      <w:r w:rsidRPr="00907F51">
        <w:rPr>
          <w:rFonts w:ascii="Times New Roman"/>
          <w:i/>
          <w:sz w:val="24"/>
          <w:lang w:val="nl-NL"/>
        </w:rPr>
        <w:t xml:space="preserve">God erkend, </w:t>
      </w:r>
      <w:r w:rsidRPr="00907F51">
        <w:rPr>
          <w:rFonts w:ascii="Times New Roman"/>
          <w:sz w:val="24"/>
          <w:lang w:val="nl-NL"/>
        </w:rPr>
        <w:t xml:space="preserve">haar beschouwende als een teken </w:t>
      </w:r>
      <w:r w:rsidRPr="00907F51">
        <w:rPr>
          <w:rFonts w:ascii="Times New Roman"/>
          <w:spacing w:val="-2"/>
          <w:sz w:val="24"/>
          <w:lang w:val="nl-NL"/>
        </w:rPr>
        <w:t xml:space="preserve">van </w:t>
      </w:r>
      <w:r w:rsidRPr="00907F51">
        <w:rPr>
          <w:rFonts w:ascii="Times New Roman"/>
          <w:sz w:val="24"/>
          <w:lang w:val="nl-NL"/>
        </w:rPr>
        <w:t xml:space="preserve">Gods tegenwoordigheid </w:t>
      </w:r>
      <w:r w:rsidRPr="00907F51">
        <w:rPr>
          <w:rFonts w:ascii="Times New Roman"/>
          <w:spacing w:val="-4"/>
          <w:sz w:val="24"/>
          <w:lang w:val="nl-NL"/>
        </w:rPr>
        <w:t xml:space="preserve">als </w:t>
      </w:r>
      <w:r w:rsidRPr="00907F51">
        <w:rPr>
          <w:rFonts w:ascii="Times New Roman"/>
          <w:spacing w:val="-5"/>
          <w:sz w:val="24"/>
          <w:lang w:val="nl-NL"/>
        </w:rPr>
        <w:t xml:space="preserve">zij in </w:t>
      </w:r>
      <w:r w:rsidRPr="00907F51">
        <w:rPr>
          <w:rFonts w:ascii="Times New Roman"/>
          <w:spacing w:val="-4"/>
          <w:sz w:val="24"/>
          <w:lang w:val="nl-NL"/>
        </w:rPr>
        <w:t xml:space="preserve">beweging </w:t>
      </w:r>
      <w:r w:rsidRPr="00907F51">
        <w:rPr>
          <w:rFonts w:ascii="Times New Roman"/>
          <w:sz w:val="24"/>
          <w:lang w:val="nl-NL"/>
        </w:rPr>
        <w:t xml:space="preserve">was </w:t>
      </w:r>
      <w:r w:rsidRPr="00907F51">
        <w:rPr>
          <w:rFonts w:ascii="Times New Roman"/>
          <w:spacing w:val="2"/>
          <w:sz w:val="24"/>
          <w:lang w:val="nl-NL"/>
        </w:rPr>
        <w:t xml:space="preserve">of </w:t>
      </w:r>
      <w:r w:rsidRPr="00907F51">
        <w:rPr>
          <w:rFonts w:ascii="Times New Roman"/>
          <w:sz w:val="24"/>
          <w:lang w:val="nl-NL"/>
        </w:rPr>
        <w:t xml:space="preserve">rustte hadden </w:t>
      </w:r>
      <w:r w:rsidRPr="00907F51">
        <w:rPr>
          <w:rFonts w:ascii="Times New Roman"/>
          <w:spacing w:val="-5"/>
          <w:sz w:val="24"/>
          <w:lang w:val="nl-NL"/>
        </w:rPr>
        <w:t xml:space="preserve">zij </w:t>
      </w:r>
      <w:r w:rsidRPr="00907F51">
        <w:rPr>
          <w:rFonts w:ascii="Times New Roman"/>
          <w:sz w:val="24"/>
          <w:lang w:val="nl-NL"/>
        </w:rPr>
        <w:t xml:space="preserve">het </w:t>
      </w:r>
      <w:r w:rsidRPr="00907F51">
        <w:rPr>
          <w:rFonts w:ascii="Times New Roman"/>
          <w:spacing w:val="2"/>
          <w:sz w:val="24"/>
          <w:lang w:val="nl-NL"/>
        </w:rPr>
        <w:t xml:space="preserve">oog </w:t>
      </w:r>
      <w:r w:rsidRPr="00907F51">
        <w:rPr>
          <w:rFonts w:ascii="Times New Roman"/>
          <w:sz w:val="24"/>
          <w:lang w:val="nl-NL"/>
        </w:rPr>
        <w:t xml:space="preserve">op God. Als de </w:t>
      </w:r>
      <w:r w:rsidRPr="00907F51">
        <w:rPr>
          <w:rFonts w:ascii="Times New Roman"/>
          <w:spacing w:val="-3"/>
          <w:sz w:val="24"/>
          <w:lang w:val="nl-NL"/>
        </w:rPr>
        <w:t xml:space="preserve">mond </w:t>
      </w:r>
      <w:r w:rsidRPr="00907F51">
        <w:rPr>
          <w:rFonts w:ascii="Times New Roman"/>
          <w:sz w:val="24"/>
          <w:lang w:val="nl-NL"/>
        </w:rPr>
        <w:t xml:space="preserve">van de </w:t>
      </w:r>
      <w:r w:rsidRPr="00907F51">
        <w:rPr>
          <w:rFonts w:ascii="Times New Roman"/>
          <w:spacing w:val="-3"/>
          <w:sz w:val="24"/>
          <w:lang w:val="nl-NL"/>
        </w:rPr>
        <w:t xml:space="preserve">vergadering </w:t>
      </w:r>
      <w:r w:rsidRPr="00907F51">
        <w:rPr>
          <w:rFonts w:ascii="Times New Roman"/>
          <w:spacing w:val="-4"/>
          <w:sz w:val="24"/>
          <w:lang w:val="nl-NL"/>
        </w:rPr>
        <w:t>heeft</w:t>
      </w:r>
      <w:r w:rsidRPr="00907F51">
        <w:rPr>
          <w:rFonts w:ascii="Times New Roman"/>
          <w:spacing w:val="52"/>
          <w:sz w:val="24"/>
          <w:lang w:val="nl-NL"/>
        </w:rPr>
        <w:t xml:space="preserve"> </w:t>
      </w:r>
      <w:r w:rsidRPr="00907F51">
        <w:rPr>
          <w:rFonts w:ascii="Times New Roman"/>
          <w:sz w:val="24"/>
          <w:lang w:val="nl-NL"/>
        </w:rPr>
        <w:t xml:space="preserve">Mozes, als de ark optrok en als zij rustte een gebed opgezonden, </w:t>
      </w:r>
      <w:r w:rsidRPr="00907F51">
        <w:rPr>
          <w:rFonts w:ascii="Times New Roman"/>
          <w:spacing w:val="-3"/>
          <w:sz w:val="24"/>
          <w:lang w:val="nl-NL"/>
        </w:rPr>
        <w:t xml:space="preserve">aldus </w:t>
      </w:r>
      <w:r w:rsidRPr="00907F51">
        <w:rPr>
          <w:rFonts w:ascii="Times New Roman"/>
          <w:sz w:val="24"/>
          <w:lang w:val="nl-NL"/>
        </w:rPr>
        <w:t xml:space="preserve">werd hun uitgaan en hun </w:t>
      </w:r>
      <w:r w:rsidRPr="00907F51">
        <w:rPr>
          <w:rFonts w:ascii="Times New Roman"/>
          <w:spacing w:val="-3"/>
          <w:sz w:val="24"/>
          <w:lang w:val="nl-NL"/>
        </w:rPr>
        <w:t xml:space="preserve">inkomen </w:t>
      </w:r>
      <w:r w:rsidRPr="00907F51">
        <w:rPr>
          <w:rFonts w:ascii="Times New Roman"/>
          <w:spacing w:val="-4"/>
          <w:sz w:val="24"/>
          <w:lang w:val="nl-NL"/>
        </w:rPr>
        <w:t xml:space="preserve">geheiligd </w:t>
      </w:r>
      <w:r w:rsidRPr="00907F51">
        <w:rPr>
          <w:rFonts w:ascii="Times New Roman"/>
          <w:sz w:val="24"/>
          <w:lang w:val="nl-NL"/>
        </w:rPr>
        <w:t xml:space="preserve">door gebed, en het is een </w:t>
      </w:r>
      <w:r w:rsidRPr="00907F51">
        <w:rPr>
          <w:rFonts w:ascii="Times New Roman"/>
          <w:spacing w:val="-3"/>
          <w:sz w:val="24"/>
          <w:lang w:val="nl-NL"/>
        </w:rPr>
        <w:t xml:space="preserve">voorbeeld </w:t>
      </w:r>
      <w:r w:rsidRPr="00907F51">
        <w:rPr>
          <w:rFonts w:ascii="Times New Roman"/>
          <w:sz w:val="24"/>
          <w:lang w:val="nl-NL"/>
        </w:rPr>
        <w:t xml:space="preserve">voor ons </w:t>
      </w:r>
      <w:r w:rsidRPr="00907F51">
        <w:rPr>
          <w:rFonts w:ascii="Times New Roman"/>
          <w:spacing w:val="2"/>
          <w:sz w:val="24"/>
          <w:lang w:val="nl-NL"/>
        </w:rPr>
        <w:t xml:space="preserve">om </w:t>
      </w:r>
      <w:r w:rsidRPr="00907F51">
        <w:rPr>
          <w:rFonts w:ascii="Times New Roman"/>
          <w:sz w:val="24"/>
          <w:lang w:val="nl-NL"/>
        </w:rPr>
        <w:t xml:space="preserve">iedere dagreize en </w:t>
      </w:r>
      <w:r w:rsidRPr="00907F51">
        <w:rPr>
          <w:rFonts w:ascii="Times New Roman"/>
          <w:spacing w:val="-3"/>
          <w:sz w:val="24"/>
          <w:lang w:val="nl-NL"/>
        </w:rPr>
        <w:t xml:space="preserve">ieder </w:t>
      </w:r>
      <w:r w:rsidRPr="00907F51">
        <w:rPr>
          <w:rFonts w:ascii="Times New Roman"/>
          <w:sz w:val="24"/>
          <w:lang w:val="nl-NL"/>
        </w:rPr>
        <w:t xml:space="preserve">dagwerk te </w:t>
      </w:r>
      <w:r w:rsidRPr="00907F51">
        <w:rPr>
          <w:rFonts w:ascii="Times New Roman"/>
          <w:spacing w:val="-4"/>
          <w:sz w:val="24"/>
          <w:lang w:val="nl-NL"/>
        </w:rPr>
        <w:t xml:space="preserve">beginnen </w:t>
      </w:r>
      <w:r w:rsidRPr="00907F51">
        <w:rPr>
          <w:rFonts w:ascii="Times New Roman"/>
          <w:sz w:val="24"/>
          <w:lang w:val="nl-NL"/>
        </w:rPr>
        <w:t xml:space="preserve">en te </w:t>
      </w:r>
      <w:r w:rsidRPr="00907F51">
        <w:rPr>
          <w:rFonts w:ascii="Times New Roman"/>
          <w:spacing w:val="-4"/>
          <w:sz w:val="24"/>
          <w:lang w:val="nl-NL"/>
        </w:rPr>
        <w:t xml:space="preserve">eindigen  met  </w:t>
      </w:r>
      <w:r w:rsidRPr="00907F51">
        <w:rPr>
          <w:rFonts w:ascii="Times New Roman"/>
          <w:sz w:val="24"/>
          <w:lang w:val="nl-NL"/>
        </w:rPr>
        <w:t>gebed.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6"/>
          <w:numId w:val="186"/>
        </w:numPr>
        <w:tabs>
          <w:tab w:val="left" w:pos="41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Hier </w:t>
      </w:r>
      <w:r w:rsidRPr="00907F51">
        <w:rPr>
          <w:rFonts w:ascii="Times New Roman"/>
          <w:spacing w:val="-4"/>
          <w:sz w:val="24"/>
          <w:lang w:val="nl-NL"/>
        </w:rPr>
        <w:t xml:space="preserve">is </w:t>
      </w:r>
      <w:r w:rsidRPr="00907F51">
        <w:rPr>
          <w:rFonts w:ascii="Times New Roman"/>
          <w:sz w:val="24"/>
          <w:lang w:val="nl-NL"/>
        </w:rPr>
        <w:t xml:space="preserve">het gebed </w:t>
      </w:r>
      <w:r w:rsidRPr="00907F51">
        <w:rPr>
          <w:rFonts w:ascii="Times New Roman"/>
          <w:spacing w:val="-6"/>
          <w:sz w:val="24"/>
          <w:lang w:val="nl-NL"/>
        </w:rPr>
        <w:t xml:space="preserve">bij </w:t>
      </w:r>
      <w:r w:rsidRPr="00907F51">
        <w:rPr>
          <w:rFonts w:ascii="Times New Roman"/>
          <w:sz w:val="24"/>
          <w:lang w:val="nl-NL"/>
        </w:rPr>
        <w:t xml:space="preserve">het optrekken van de ark vers 35. </w:t>
      </w:r>
      <w:r w:rsidRPr="00907F51">
        <w:rPr>
          <w:rFonts w:ascii="Times New Roman"/>
          <w:i/>
          <w:sz w:val="24"/>
          <w:lang w:val="nl-NL"/>
        </w:rPr>
        <w:t xml:space="preserve">Sta op, Heere, en laat </w:t>
      </w:r>
      <w:r w:rsidRPr="00907F51">
        <w:rPr>
          <w:rFonts w:ascii="Times New Roman"/>
          <w:i/>
          <w:spacing w:val="-6"/>
          <w:sz w:val="24"/>
          <w:lang w:val="nl-NL"/>
        </w:rPr>
        <w:t xml:space="preserve">Uwe </w:t>
      </w:r>
      <w:r w:rsidRPr="00907F51">
        <w:rPr>
          <w:rFonts w:ascii="Times New Roman"/>
          <w:i/>
          <w:sz w:val="24"/>
          <w:lang w:val="nl-NL"/>
        </w:rPr>
        <w:t xml:space="preserve">vijanden verstrooid worden. </w:t>
      </w:r>
      <w:r w:rsidRPr="00907F51">
        <w:rPr>
          <w:rFonts w:ascii="Times New Roman"/>
          <w:sz w:val="24"/>
          <w:lang w:val="nl-NL"/>
        </w:rPr>
        <w:t xml:space="preserve">Zij </w:t>
      </w:r>
      <w:r w:rsidRPr="00907F51">
        <w:rPr>
          <w:rFonts w:ascii="Times New Roman"/>
          <w:spacing w:val="-3"/>
          <w:sz w:val="24"/>
          <w:lang w:val="nl-NL"/>
        </w:rPr>
        <w:t xml:space="preserve">waren </w:t>
      </w:r>
      <w:r w:rsidRPr="00907F51">
        <w:rPr>
          <w:rFonts w:ascii="Times New Roman"/>
          <w:sz w:val="24"/>
          <w:lang w:val="nl-NL"/>
        </w:rPr>
        <w:t xml:space="preserve">nu in een </w:t>
      </w:r>
      <w:r w:rsidRPr="00907F51">
        <w:rPr>
          <w:rFonts w:ascii="Times New Roman"/>
          <w:spacing w:val="-3"/>
          <w:sz w:val="24"/>
          <w:lang w:val="nl-NL"/>
        </w:rPr>
        <w:t xml:space="preserve">woest land, maar </w:t>
      </w:r>
      <w:r w:rsidRPr="00907F51">
        <w:rPr>
          <w:rFonts w:ascii="Times New Roman"/>
          <w:sz w:val="24"/>
          <w:lang w:val="nl-NL"/>
        </w:rPr>
        <w:t xml:space="preserve">zij </w:t>
      </w:r>
      <w:r w:rsidRPr="00907F51">
        <w:rPr>
          <w:rFonts w:ascii="Times New Roman"/>
          <w:spacing w:val="-3"/>
          <w:sz w:val="24"/>
          <w:lang w:val="nl-NL"/>
        </w:rPr>
        <w:t xml:space="preserve">trokken heen naar </w:t>
      </w:r>
      <w:r w:rsidRPr="00907F51">
        <w:rPr>
          <w:rFonts w:ascii="Times New Roman"/>
          <w:sz w:val="24"/>
          <w:lang w:val="nl-NL"/>
        </w:rPr>
        <w:t xml:space="preserve">het </w:t>
      </w:r>
      <w:r w:rsidRPr="00907F51">
        <w:rPr>
          <w:rFonts w:ascii="Times New Roman"/>
          <w:spacing w:val="-3"/>
          <w:sz w:val="24"/>
          <w:lang w:val="nl-NL"/>
        </w:rPr>
        <w:t xml:space="preserve">land </w:t>
      </w:r>
      <w:r w:rsidRPr="00907F51">
        <w:rPr>
          <w:rFonts w:ascii="Times New Roman"/>
          <w:sz w:val="24"/>
          <w:lang w:val="nl-NL"/>
        </w:rPr>
        <w:t xml:space="preserve">van een </w:t>
      </w:r>
      <w:r w:rsidRPr="00907F51">
        <w:rPr>
          <w:rFonts w:ascii="Times New Roman"/>
          <w:spacing w:val="-4"/>
          <w:sz w:val="24"/>
          <w:lang w:val="nl-NL"/>
        </w:rPr>
        <w:t xml:space="preserve">vijand, </w:t>
      </w: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z w:val="24"/>
          <w:lang w:val="nl-NL"/>
        </w:rPr>
        <w:t xml:space="preserve">steunden op God voor voorspoed en overwinning in de strijd, zowel als voor </w:t>
      </w:r>
      <w:r w:rsidRPr="00907F51">
        <w:rPr>
          <w:rFonts w:ascii="Times New Roman"/>
          <w:spacing w:val="-3"/>
          <w:sz w:val="24"/>
          <w:lang w:val="nl-NL"/>
        </w:rPr>
        <w:t xml:space="preserve">leiding </w:t>
      </w:r>
      <w:r w:rsidRPr="00907F51">
        <w:rPr>
          <w:rFonts w:ascii="Times New Roman"/>
          <w:sz w:val="24"/>
          <w:lang w:val="nl-NL"/>
        </w:rPr>
        <w:t>en voorraad van levensmiddelen in de woestijn. David heeft lang daarna dit gebed gebruikt,</w:t>
      </w:r>
      <w:r w:rsidRPr="00907F51">
        <w:rPr>
          <w:rFonts w:ascii="Times New Roman"/>
          <w:spacing w:val="-9"/>
          <w:sz w:val="24"/>
          <w:lang w:val="nl-NL"/>
        </w:rPr>
        <w:t xml:space="preserve"> </w:t>
      </w:r>
      <w:r w:rsidRPr="00907F51">
        <w:rPr>
          <w:rFonts w:ascii="Times New Roman"/>
          <w:sz w:val="24"/>
          <w:lang w:val="nl-NL"/>
        </w:rPr>
        <w:t>Psalm</w:t>
      </w:r>
      <w:r w:rsidRPr="00907F51">
        <w:rPr>
          <w:rFonts w:ascii="Times New Roman"/>
          <w:spacing w:val="-9"/>
          <w:sz w:val="24"/>
          <w:lang w:val="nl-NL"/>
        </w:rPr>
        <w:t xml:space="preserve"> </w:t>
      </w:r>
      <w:r w:rsidRPr="00907F51">
        <w:rPr>
          <w:rFonts w:ascii="Times New Roman"/>
          <w:sz w:val="24"/>
          <w:lang w:val="nl-NL"/>
        </w:rPr>
        <w:t>68:2,</w:t>
      </w:r>
      <w:r w:rsidRPr="00907F51">
        <w:rPr>
          <w:rFonts w:ascii="Times New Roman"/>
          <w:spacing w:val="-9"/>
          <w:sz w:val="24"/>
          <w:lang w:val="nl-NL"/>
        </w:rPr>
        <w:t xml:space="preserve"> </w:t>
      </w:r>
      <w:r w:rsidRPr="00907F51">
        <w:rPr>
          <w:rFonts w:ascii="Times New Roman"/>
          <w:sz w:val="24"/>
          <w:lang w:val="nl-NL"/>
        </w:rPr>
        <w:t>want</w:t>
      </w:r>
      <w:r w:rsidRPr="00907F51">
        <w:rPr>
          <w:rFonts w:ascii="Times New Roman"/>
          <w:spacing w:val="-9"/>
          <w:sz w:val="24"/>
          <w:lang w:val="nl-NL"/>
        </w:rPr>
        <w:t xml:space="preserve"> </w:t>
      </w:r>
      <w:r w:rsidRPr="00907F51">
        <w:rPr>
          <w:rFonts w:ascii="Times New Roman"/>
          <w:sz w:val="24"/>
          <w:lang w:val="nl-NL"/>
        </w:rPr>
        <w:t>ook</w:t>
      </w:r>
      <w:r w:rsidRPr="00907F51">
        <w:rPr>
          <w:rFonts w:ascii="Times New Roman"/>
          <w:spacing w:val="-9"/>
          <w:sz w:val="24"/>
          <w:lang w:val="nl-NL"/>
        </w:rPr>
        <w:t xml:space="preserve"> </w:t>
      </w:r>
      <w:r w:rsidRPr="00907F51">
        <w:rPr>
          <w:rFonts w:ascii="Times New Roman"/>
          <w:sz w:val="24"/>
          <w:lang w:val="nl-NL"/>
        </w:rPr>
        <w:t>hij</w:t>
      </w:r>
      <w:r w:rsidRPr="00907F51">
        <w:rPr>
          <w:rFonts w:ascii="Times New Roman"/>
          <w:spacing w:val="-9"/>
          <w:sz w:val="24"/>
          <w:lang w:val="nl-NL"/>
        </w:rPr>
        <w:t xml:space="preserve"> </w:t>
      </w:r>
      <w:r w:rsidRPr="00907F51">
        <w:rPr>
          <w:rFonts w:ascii="Times New Roman"/>
          <w:sz w:val="24"/>
          <w:lang w:val="nl-NL"/>
        </w:rPr>
        <w:t>heeft</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strijd</w:t>
      </w:r>
      <w:r w:rsidRPr="00907F51">
        <w:rPr>
          <w:rFonts w:ascii="Times New Roman"/>
          <w:spacing w:val="-9"/>
          <w:sz w:val="24"/>
          <w:lang w:val="nl-NL"/>
        </w:rPr>
        <w:t xml:space="preserve"> </w:t>
      </w:r>
      <w:r w:rsidRPr="00907F51">
        <w:rPr>
          <w:rFonts w:ascii="Times New Roman"/>
          <w:sz w:val="24"/>
          <w:lang w:val="nl-NL"/>
        </w:rPr>
        <w:t>des</w:t>
      </w:r>
      <w:r w:rsidRPr="00907F51">
        <w:rPr>
          <w:rFonts w:ascii="Times New Roman"/>
          <w:spacing w:val="-9"/>
          <w:sz w:val="24"/>
          <w:lang w:val="nl-NL"/>
        </w:rPr>
        <w:t xml:space="preserve"> </w:t>
      </w:r>
      <w:r w:rsidRPr="00907F51">
        <w:rPr>
          <w:rFonts w:ascii="Times New Roman"/>
          <w:sz w:val="24"/>
          <w:lang w:val="nl-NL"/>
        </w:rPr>
        <w:t>Heeren</w:t>
      </w:r>
      <w:r w:rsidRPr="00907F51">
        <w:rPr>
          <w:rFonts w:ascii="Times New Roman"/>
          <w:spacing w:val="-9"/>
          <w:sz w:val="24"/>
          <w:lang w:val="nl-NL"/>
        </w:rPr>
        <w:t xml:space="preserve"> </w:t>
      </w:r>
      <w:r w:rsidRPr="00907F51">
        <w:rPr>
          <w:rFonts w:ascii="Times New Roman"/>
          <w:sz w:val="24"/>
          <w:lang w:val="nl-NL"/>
        </w:rPr>
        <w:t>gestreden.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19"/>
        <w:jc w:val="both"/>
        <w:rPr>
          <w:lang w:val="nl-NL"/>
        </w:rPr>
      </w:pPr>
      <w:r w:rsidRPr="00907F51">
        <w:rPr>
          <w:lang w:val="nl-NL"/>
        </w:rPr>
        <w:t>Merk</w:t>
      </w:r>
      <w:r w:rsidRPr="00907F51">
        <w:rPr>
          <w:spacing w:val="2"/>
          <w:lang w:val="nl-NL"/>
        </w:rPr>
        <w:t xml:space="preserve"> </w:t>
      </w:r>
      <w:r w:rsidRPr="00907F51">
        <w:rPr>
          <w:lang w:val="nl-NL"/>
        </w:rPr>
        <w:t>op:</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7"/>
          <w:numId w:val="186"/>
        </w:numPr>
        <w:tabs>
          <w:tab w:val="left" w:pos="404"/>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Er </w:t>
      </w:r>
      <w:r w:rsidRPr="00907F51">
        <w:rPr>
          <w:rFonts w:ascii="Times New Roman"/>
          <w:spacing w:val="-3"/>
          <w:sz w:val="24"/>
          <w:lang w:val="nl-NL"/>
        </w:rPr>
        <w:t xml:space="preserve">zijn </w:t>
      </w:r>
      <w:r w:rsidRPr="00907F51">
        <w:rPr>
          <w:rFonts w:ascii="Times New Roman"/>
          <w:sz w:val="24"/>
          <w:lang w:val="nl-NL"/>
        </w:rPr>
        <w:t xml:space="preserve">van de </w:t>
      </w:r>
      <w:r w:rsidRPr="00907F51">
        <w:rPr>
          <w:rFonts w:ascii="Times New Roman"/>
          <w:spacing w:val="-3"/>
          <w:sz w:val="24"/>
          <w:lang w:val="nl-NL"/>
        </w:rPr>
        <w:t xml:space="preserve">zodanigen </w:t>
      </w:r>
      <w:r w:rsidRPr="00907F51">
        <w:rPr>
          <w:rFonts w:ascii="Times New Roman"/>
          <w:sz w:val="24"/>
          <w:lang w:val="nl-NL"/>
        </w:rPr>
        <w:t xml:space="preserve">in de </w:t>
      </w:r>
      <w:r w:rsidRPr="00907F51">
        <w:rPr>
          <w:rFonts w:ascii="Times New Roman"/>
          <w:spacing w:val="-3"/>
          <w:sz w:val="24"/>
          <w:lang w:val="nl-NL"/>
        </w:rPr>
        <w:t xml:space="preserve">wereld, </w:t>
      </w:r>
      <w:r w:rsidRPr="00907F51">
        <w:rPr>
          <w:rFonts w:ascii="Times New Roman"/>
          <w:sz w:val="24"/>
          <w:lang w:val="nl-NL"/>
        </w:rPr>
        <w:t xml:space="preserve">die </w:t>
      </w:r>
      <w:r w:rsidRPr="00907F51">
        <w:rPr>
          <w:rFonts w:ascii="Times New Roman"/>
          <w:spacing w:val="-3"/>
          <w:sz w:val="24"/>
          <w:lang w:val="nl-NL"/>
        </w:rPr>
        <w:t xml:space="preserve">vijanden zijn </w:t>
      </w:r>
      <w:r w:rsidRPr="00907F51">
        <w:rPr>
          <w:rFonts w:ascii="Times New Roman"/>
          <w:sz w:val="24"/>
          <w:lang w:val="nl-NL"/>
        </w:rPr>
        <w:t xml:space="preserve">van God en die Hem </w:t>
      </w:r>
      <w:r w:rsidRPr="00907F51">
        <w:rPr>
          <w:rFonts w:ascii="Times New Roman"/>
          <w:spacing w:val="-3"/>
          <w:sz w:val="24"/>
          <w:lang w:val="nl-NL"/>
        </w:rPr>
        <w:t xml:space="preserve">haten, </w:t>
      </w:r>
      <w:r w:rsidRPr="00907F51">
        <w:rPr>
          <w:rFonts w:ascii="Times New Roman"/>
          <w:sz w:val="24"/>
          <w:lang w:val="nl-NL"/>
        </w:rPr>
        <w:t xml:space="preserve">verborgen en openbare </w:t>
      </w:r>
      <w:r w:rsidRPr="00907F51">
        <w:rPr>
          <w:rFonts w:ascii="Times New Roman"/>
          <w:spacing w:val="-5"/>
          <w:sz w:val="24"/>
          <w:lang w:val="nl-NL"/>
        </w:rPr>
        <w:t xml:space="preserve">vijanden, </w:t>
      </w:r>
      <w:r w:rsidRPr="00907F51">
        <w:rPr>
          <w:rFonts w:ascii="Times New Roman"/>
          <w:spacing w:val="-4"/>
          <w:sz w:val="24"/>
          <w:lang w:val="nl-NL"/>
        </w:rPr>
        <w:t xml:space="preserve">vijanden </w:t>
      </w:r>
      <w:r w:rsidRPr="00907F51">
        <w:rPr>
          <w:rFonts w:ascii="Times New Roman"/>
          <w:sz w:val="24"/>
          <w:lang w:val="nl-NL"/>
        </w:rPr>
        <w:t xml:space="preserve">van </w:t>
      </w:r>
      <w:r w:rsidRPr="00907F51">
        <w:rPr>
          <w:rFonts w:ascii="Times New Roman"/>
          <w:spacing w:val="-3"/>
          <w:sz w:val="24"/>
          <w:lang w:val="nl-NL"/>
        </w:rPr>
        <w:t xml:space="preserve">Zijn waarheid, Zijn wetten, Zijn inzettingen, </w:t>
      </w:r>
      <w:r w:rsidRPr="00907F51">
        <w:rPr>
          <w:rFonts w:ascii="Times New Roman"/>
          <w:spacing w:val="-8"/>
          <w:sz w:val="24"/>
          <w:lang w:val="nl-NL"/>
        </w:rPr>
        <w:t xml:space="preserve">Zijn </w:t>
      </w:r>
      <w:r w:rsidRPr="00907F51">
        <w:rPr>
          <w:rFonts w:ascii="Times New Roman"/>
          <w:sz w:val="24"/>
          <w:lang w:val="nl-NL"/>
        </w:rPr>
        <w:t>volk.</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7"/>
          <w:numId w:val="186"/>
        </w:numPr>
        <w:tabs>
          <w:tab w:val="left" w:pos="394"/>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verstrooiing en tenonderbrenging van Gods </w:t>
      </w:r>
      <w:r w:rsidRPr="00907F51">
        <w:rPr>
          <w:rFonts w:ascii="Times New Roman"/>
          <w:spacing w:val="-4"/>
          <w:sz w:val="24"/>
          <w:lang w:val="nl-NL"/>
        </w:rPr>
        <w:t xml:space="preserve">vijanden is </w:t>
      </w:r>
      <w:r w:rsidRPr="00907F51">
        <w:rPr>
          <w:rFonts w:ascii="Times New Roman"/>
          <w:sz w:val="24"/>
          <w:lang w:val="nl-NL"/>
        </w:rPr>
        <w:t xml:space="preserve">iets, dat </w:t>
      </w:r>
      <w:r w:rsidRPr="00907F51">
        <w:rPr>
          <w:rFonts w:ascii="Times New Roman"/>
          <w:spacing w:val="3"/>
          <w:sz w:val="24"/>
          <w:lang w:val="nl-NL"/>
        </w:rPr>
        <w:t xml:space="preserve">door </w:t>
      </w:r>
      <w:r w:rsidRPr="00907F51">
        <w:rPr>
          <w:rFonts w:ascii="Times New Roman"/>
          <w:sz w:val="24"/>
          <w:lang w:val="nl-NL"/>
        </w:rPr>
        <w:t xml:space="preserve">al het </w:t>
      </w:r>
      <w:r w:rsidRPr="00907F51">
        <w:rPr>
          <w:rFonts w:ascii="Times New Roman"/>
          <w:spacing w:val="-4"/>
          <w:sz w:val="24"/>
          <w:lang w:val="nl-NL"/>
        </w:rPr>
        <w:t xml:space="preserve">volk </w:t>
      </w:r>
      <w:r w:rsidRPr="00907F51">
        <w:rPr>
          <w:rFonts w:ascii="Times New Roman"/>
          <w:spacing w:val="-2"/>
          <w:sz w:val="24"/>
          <w:lang w:val="nl-NL"/>
        </w:rPr>
        <w:t xml:space="preserve">des </w:t>
      </w:r>
      <w:r w:rsidRPr="00907F51">
        <w:rPr>
          <w:rFonts w:ascii="Times New Roman"/>
          <w:sz w:val="24"/>
          <w:lang w:val="nl-NL"/>
        </w:rPr>
        <w:t xml:space="preserve">Heeren </w:t>
      </w:r>
      <w:r w:rsidRPr="00907F51">
        <w:rPr>
          <w:rFonts w:ascii="Times New Roman"/>
          <w:spacing w:val="-4"/>
          <w:sz w:val="24"/>
          <w:lang w:val="nl-NL"/>
        </w:rPr>
        <w:t xml:space="preserve">vurig </w:t>
      </w:r>
      <w:r w:rsidRPr="00907F51">
        <w:rPr>
          <w:rFonts w:ascii="Times New Roman"/>
          <w:sz w:val="24"/>
          <w:lang w:val="nl-NL"/>
        </w:rPr>
        <w:t xml:space="preserve">begeerd en </w:t>
      </w:r>
      <w:r w:rsidRPr="00907F51">
        <w:rPr>
          <w:rFonts w:ascii="Times New Roman"/>
          <w:spacing w:val="-5"/>
          <w:sz w:val="24"/>
          <w:lang w:val="nl-NL"/>
        </w:rPr>
        <w:t xml:space="preserve">gelovig </w:t>
      </w:r>
      <w:r w:rsidRPr="00907F51">
        <w:rPr>
          <w:rFonts w:ascii="Times New Roman"/>
          <w:sz w:val="24"/>
          <w:lang w:val="nl-NL"/>
        </w:rPr>
        <w:t>verwacht moet worden. Dit gebed is een profetie. Zij, die volharden</w:t>
      </w:r>
      <w:r w:rsidRPr="00907F51">
        <w:rPr>
          <w:rFonts w:ascii="Times New Roman"/>
          <w:spacing w:val="-9"/>
          <w:sz w:val="24"/>
          <w:lang w:val="nl-NL"/>
        </w:rPr>
        <w:t xml:space="preserve"> </w:t>
      </w:r>
      <w:r w:rsidRPr="00907F51">
        <w:rPr>
          <w:rFonts w:ascii="Times New Roman"/>
          <w:sz w:val="24"/>
          <w:lang w:val="nl-NL"/>
        </w:rPr>
        <w:t>in</w:t>
      </w:r>
      <w:r w:rsidRPr="00907F51">
        <w:rPr>
          <w:rFonts w:ascii="Times New Roman"/>
          <w:spacing w:val="-9"/>
          <w:sz w:val="24"/>
          <w:lang w:val="nl-NL"/>
        </w:rPr>
        <w:t xml:space="preserve"> </w:t>
      </w:r>
      <w:r w:rsidRPr="00907F51">
        <w:rPr>
          <w:rFonts w:ascii="Times New Roman"/>
          <w:sz w:val="24"/>
          <w:lang w:val="nl-NL"/>
        </w:rPr>
        <w:t>opstand</w:t>
      </w:r>
      <w:r w:rsidRPr="00907F51">
        <w:rPr>
          <w:rFonts w:ascii="Times New Roman"/>
          <w:spacing w:val="-9"/>
          <w:sz w:val="24"/>
          <w:lang w:val="nl-NL"/>
        </w:rPr>
        <w:t xml:space="preserve"> </w:t>
      </w:r>
      <w:r w:rsidRPr="00907F51">
        <w:rPr>
          <w:rFonts w:ascii="Times New Roman"/>
          <w:sz w:val="24"/>
          <w:lang w:val="nl-NL"/>
        </w:rPr>
        <w:t>tegen</w:t>
      </w:r>
      <w:r w:rsidRPr="00907F51">
        <w:rPr>
          <w:rFonts w:ascii="Times New Roman"/>
          <w:spacing w:val="-10"/>
          <w:sz w:val="24"/>
          <w:lang w:val="nl-NL"/>
        </w:rPr>
        <w:t xml:space="preserve"> </w:t>
      </w:r>
      <w:r w:rsidRPr="00907F51">
        <w:rPr>
          <w:rFonts w:ascii="Times New Roman"/>
          <w:sz w:val="24"/>
          <w:lang w:val="nl-NL"/>
        </w:rPr>
        <w:t>God,</w:t>
      </w:r>
      <w:r w:rsidRPr="00907F51">
        <w:rPr>
          <w:rFonts w:ascii="Times New Roman"/>
          <w:spacing w:val="-9"/>
          <w:sz w:val="24"/>
          <w:lang w:val="nl-NL"/>
        </w:rPr>
        <w:t xml:space="preserve"> </w:t>
      </w:r>
      <w:r w:rsidRPr="00907F51">
        <w:rPr>
          <w:rFonts w:ascii="Times New Roman"/>
          <w:sz w:val="24"/>
          <w:lang w:val="nl-NL"/>
        </w:rPr>
        <w:t>spoeden</w:t>
      </w:r>
      <w:r w:rsidRPr="00907F51">
        <w:rPr>
          <w:rFonts w:ascii="Times New Roman"/>
          <w:spacing w:val="-9"/>
          <w:sz w:val="24"/>
          <w:lang w:val="nl-NL"/>
        </w:rPr>
        <w:t xml:space="preserve"> </w:t>
      </w:r>
      <w:r w:rsidRPr="00907F51">
        <w:rPr>
          <w:rFonts w:ascii="Times New Roman"/>
          <w:sz w:val="24"/>
          <w:lang w:val="nl-NL"/>
        </w:rPr>
        <w:t>zich</w:t>
      </w:r>
      <w:r w:rsidRPr="00907F51">
        <w:rPr>
          <w:rFonts w:ascii="Times New Roman"/>
          <w:spacing w:val="-9"/>
          <w:sz w:val="24"/>
          <w:lang w:val="nl-NL"/>
        </w:rPr>
        <w:t xml:space="preserve"> </w:t>
      </w:r>
      <w:r w:rsidRPr="00907F51">
        <w:rPr>
          <w:rFonts w:ascii="Times New Roman"/>
          <w:sz w:val="24"/>
          <w:lang w:val="nl-NL"/>
        </w:rPr>
        <w:t>heen</w:t>
      </w:r>
      <w:r w:rsidRPr="00907F51">
        <w:rPr>
          <w:rFonts w:ascii="Times New Roman"/>
          <w:spacing w:val="-9"/>
          <w:sz w:val="24"/>
          <w:lang w:val="nl-NL"/>
        </w:rPr>
        <w:t xml:space="preserve"> </w:t>
      </w:r>
      <w:r w:rsidRPr="00907F51">
        <w:rPr>
          <w:rFonts w:ascii="Times New Roman"/>
          <w:sz w:val="24"/>
          <w:lang w:val="nl-NL"/>
        </w:rPr>
        <w:t>naar</w:t>
      </w:r>
      <w:r w:rsidRPr="00907F51">
        <w:rPr>
          <w:rFonts w:ascii="Times New Roman"/>
          <w:spacing w:val="-9"/>
          <w:sz w:val="24"/>
          <w:lang w:val="nl-NL"/>
        </w:rPr>
        <w:t xml:space="preserve"> </w:t>
      </w:r>
      <w:r w:rsidRPr="00907F51">
        <w:rPr>
          <w:rFonts w:ascii="Times New Roman"/>
          <w:sz w:val="24"/>
          <w:lang w:val="nl-NL"/>
        </w:rPr>
        <w:t>hun</w:t>
      </w:r>
      <w:r w:rsidRPr="00907F51">
        <w:rPr>
          <w:rFonts w:ascii="Times New Roman"/>
          <w:spacing w:val="-9"/>
          <w:sz w:val="24"/>
          <w:lang w:val="nl-NL"/>
        </w:rPr>
        <w:t xml:space="preserve"> </w:t>
      </w:r>
      <w:r w:rsidRPr="00907F51">
        <w:rPr>
          <w:rFonts w:ascii="Times New Roman"/>
          <w:sz w:val="24"/>
          <w:lang w:val="nl-NL"/>
        </w:rPr>
        <w:t>verderf.</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7"/>
          <w:numId w:val="186"/>
        </w:numPr>
        <w:tabs>
          <w:tab w:val="left" w:pos="356"/>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Om Gods </w:t>
      </w:r>
      <w:r w:rsidRPr="00907F51">
        <w:rPr>
          <w:rFonts w:ascii="Times New Roman" w:eastAsia="Times New Roman" w:hAnsi="Times New Roman" w:cs="Times New Roman"/>
          <w:spacing w:val="-4"/>
          <w:sz w:val="24"/>
          <w:szCs w:val="24"/>
          <w:lang w:val="nl-NL"/>
        </w:rPr>
        <w:t xml:space="preserve">vijanden </w:t>
      </w:r>
      <w:r w:rsidRPr="00907F51">
        <w:rPr>
          <w:rFonts w:ascii="Times New Roman" w:eastAsia="Times New Roman" w:hAnsi="Times New Roman" w:cs="Times New Roman"/>
          <w:sz w:val="24"/>
          <w:szCs w:val="24"/>
          <w:lang w:val="nl-NL"/>
        </w:rPr>
        <w:t xml:space="preserve">te verstrooien en te verdoen, is er niets meer nodig dan dat God opstaat. "Toen God opstond ten oordeel," was het werk </w:t>
      </w:r>
      <w:r w:rsidRPr="00907F51">
        <w:rPr>
          <w:rFonts w:ascii="Times New Roman" w:eastAsia="Times New Roman" w:hAnsi="Times New Roman" w:cs="Times New Roman"/>
          <w:spacing w:val="-3"/>
          <w:sz w:val="24"/>
          <w:szCs w:val="24"/>
          <w:lang w:val="nl-NL"/>
        </w:rPr>
        <w:t xml:space="preserve">spoedig </w:t>
      </w:r>
      <w:r w:rsidRPr="00907F51">
        <w:rPr>
          <w:rFonts w:ascii="Times New Roman" w:eastAsia="Times New Roman" w:hAnsi="Times New Roman" w:cs="Times New Roman"/>
          <w:sz w:val="24"/>
          <w:szCs w:val="24"/>
          <w:lang w:val="nl-NL"/>
        </w:rPr>
        <w:t xml:space="preserve">gedaan, </w:t>
      </w:r>
      <w:r w:rsidRPr="00907F51">
        <w:rPr>
          <w:rFonts w:ascii="Times New Roman" w:eastAsia="Times New Roman" w:hAnsi="Times New Roman" w:cs="Times New Roman"/>
          <w:spacing w:val="-4"/>
          <w:sz w:val="24"/>
          <w:szCs w:val="24"/>
          <w:lang w:val="nl-NL"/>
        </w:rPr>
        <w:t xml:space="preserve">Psalm </w:t>
      </w:r>
      <w:r w:rsidRPr="00907F51">
        <w:rPr>
          <w:rFonts w:ascii="Times New Roman" w:eastAsia="Times New Roman" w:hAnsi="Times New Roman" w:cs="Times New Roman"/>
          <w:sz w:val="24"/>
          <w:szCs w:val="24"/>
          <w:lang w:val="nl-NL"/>
        </w:rPr>
        <w:t xml:space="preserve">76:9, 10. "Sta </w:t>
      </w:r>
      <w:r w:rsidRPr="00907F51">
        <w:rPr>
          <w:rFonts w:ascii="Times New Roman" w:eastAsia="Times New Roman" w:hAnsi="Times New Roman" w:cs="Times New Roman"/>
          <w:spacing w:val="2"/>
          <w:sz w:val="24"/>
          <w:szCs w:val="24"/>
          <w:lang w:val="nl-NL"/>
        </w:rPr>
        <w:t xml:space="preserve">op, </w:t>
      </w:r>
      <w:r w:rsidRPr="00907F51">
        <w:rPr>
          <w:rFonts w:ascii="Times New Roman" w:eastAsia="Times New Roman" w:hAnsi="Times New Roman" w:cs="Times New Roman"/>
          <w:sz w:val="24"/>
          <w:szCs w:val="24"/>
          <w:lang w:val="nl-NL"/>
        </w:rPr>
        <w:t xml:space="preserve">Heere, </w:t>
      </w:r>
      <w:r w:rsidRPr="00907F51">
        <w:rPr>
          <w:rFonts w:ascii="Times New Roman" w:eastAsia="Times New Roman" w:hAnsi="Times New Roman" w:cs="Times New Roman"/>
          <w:spacing w:val="-3"/>
          <w:sz w:val="24"/>
          <w:szCs w:val="24"/>
          <w:lang w:val="nl-NL"/>
        </w:rPr>
        <w:t xml:space="preserve">zoals </w:t>
      </w:r>
      <w:r w:rsidRPr="00907F51">
        <w:rPr>
          <w:rFonts w:ascii="Times New Roman" w:eastAsia="Times New Roman" w:hAnsi="Times New Roman" w:cs="Times New Roman"/>
          <w:sz w:val="24"/>
          <w:szCs w:val="24"/>
          <w:lang w:val="nl-NL"/>
        </w:rPr>
        <w:t xml:space="preserve">de zon opstaat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de schaduwen van de nacht te verstrooien." Christus’ opstanding</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doden</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heeft</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Zijn</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vijanden</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verstrooid,</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Psalm</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pacing w:val="-2"/>
          <w:sz w:val="24"/>
          <w:szCs w:val="24"/>
          <w:lang w:val="nl-NL"/>
        </w:rPr>
        <w:t>68:19.</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6"/>
          <w:numId w:val="186"/>
        </w:numPr>
        <w:tabs>
          <w:tab w:val="left" w:pos="401"/>
        </w:tabs>
        <w:ind w:left="400" w:hanging="280"/>
        <w:jc w:val="both"/>
        <w:rPr>
          <w:rFonts w:ascii="Times New Roman" w:eastAsia="Times New Roman" w:hAnsi="Times New Roman" w:cs="Times New Roman"/>
          <w:sz w:val="24"/>
          <w:szCs w:val="24"/>
          <w:lang w:val="nl-NL"/>
        </w:rPr>
      </w:pPr>
      <w:r w:rsidRPr="00907F51">
        <w:rPr>
          <w:rFonts w:ascii="Times New Roman"/>
          <w:sz w:val="24"/>
          <w:lang w:val="nl-NL"/>
        </w:rPr>
        <w:t>Zijn gebed als de ark rustte, vers</w:t>
      </w:r>
      <w:r w:rsidRPr="00907F51">
        <w:rPr>
          <w:rFonts w:ascii="Times New Roman"/>
          <w:spacing w:val="-35"/>
          <w:sz w:val="24"/>
          <w:lang w:val="nl-NL"/>
        </w:rPr>
        <w:t xml:space="preserve"> </w:t>
      </w:r>
      <w:r w:rsidRPr="00907F51">
        <w:rPr>
          <w:rFonts w:ascii="Times New Roman"/>
          <w:spacing w:val="-2"/>
          <w:sz w:val="24"/>
          <w:lang w:val="nl-NL"/>
        </w:rPr>
        <w:t>36.</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7"/>
          <w:numId w:val="186"/>
        </w:numPr>
        <w:tabs>
          <w:tab w:val="left" w:pos="360"/>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God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volk </w:t>
      </w:r>
      <w:r w:rsidRPr="00907F51">
        <w:rPr>
          <w:rFonts w:ascii="Times New Roman" w:hAnsi="Times New Roman"/>
          <w:sz w:val="24"/>
          <w:lang w:val="nl-NL"/>
        </w:rPr>
        <w:t xml:space="preserve">doe rusten. </w:t>
      </w:r>
      <w:r w:rsidRPr="00907F51">
        <w:rPr>
          <w:rFonts w:ascii="Times New Roman" w:hAnsi="Times New Roman"/>
          <w:spacing w:val="-3"/>
          <w:sz w:val="24"/>
          <w:lang w:val="nl-NL"/>
        </w:rPr>
        <w:t xml:space="preserve">Sommigen lezen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aldus: </w:t>
      </w:r>
      <w:r w:rsidRPr="00907F51">
        <w:rPr>
          <w:rFonts w:ascii="Times New Roman" w:hAnsi="Times New Roman"/>
          <w:sz w:val="24"/>
          <w:lang w:val="nl-NL"/>
        </w:rPr>
        <w:t xml:space="preserve">"0 Heere, doe de vele duizenden van Israël wederkeren tot hun rust na hun vermoeienis." Zo staat er in Jesaja 63:14 " de Geest des Heeren heeft" "hun rust gegeven." Zo bidt hij dat God aan Israël voorspoed en </w:t>
      </w:r>
      <w:r w:rsidRPr="00907F51">
        <w:rPr>
          <w:rFonts w:ascii="Times New Roman" w:hAnsi="Times New Roman"/>
          <w:spacing w:val="-3"/>
          <w:sz w:val="24"/>
          <w:lang w:val="nl-NL"/>
        </w:rPr>
        <w:t xml:space="preserve">overwinning </w:t>
      </w:r>
      <w:r w:rsidRPr="00907F51">
        <w:rPr>
          <w:rFonts w:ascii="Times New Roman" w:hAnsi="Times New Roman"/>
          <w:sz w:val="24"/>
          <w:lang w:val="nl-NL"/>
        </w:rPr>
        <w:t xml:space="preserve">zal </w:t>
      </w:r>
      <w:r w:rsidRPr="00907F51">
        <w:rPr>
          <w:rFonts w:ascii="Times New Roman" w:hAnsi="Times New Roman"/>
          <w:spacing w:val="-3"/>
          <w:sz w:val="24"/>
          <w:lang w:val="nl-NL"/>
        </w:rPr>
        <w:t xml:space="preserve">geven naar buiten, vrede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rust </w:t>
      </w:r>
      <w:r w:rsidRPr="00907F51">
        <w:rPr>
          <w:rFonts w:ascii="Times New Roman" w:hAnsi="Times New Roman"/>
          <w:sz w:val="24"/>
          <w:lang w:val="nl-NL"/>
        </w:rPr>
        <w:t xml:space="preserve">in hun </w:t>
      </w:r>
      <w:r w:rsidRPr="00907F51">
        <w:rPr>
          <w:rFonts w:ascii="Times New Roman" w:hAnsi="Times New Roman"/>
          <w:spacing w:val="-3"/>
          <w:sz w:val="24"/>
          <w:lang w:val="nl-NL"/>
        </w:rPr>
        <w:t>eigen</w:t>
      </w:r>
      <w:r w:rsidRPr="00907F51">
        <w:rPr>
          <w:rFonts w:ascii="Times New Roman" w:hAnsi="Times New Roman"/>
          <w:spacing w:val="21"/>
          <w:sz w:val="24"/>
          <w:lang w:val="nl-NL"/>
        </w:rPr>
        <w:t xml:space="preserve"> </w:t>
      </w:r>
      <w:r w:rsidRPr="00907F51">
        <w:rPr>
          <w:rFonts w:ascii="Times New Roman" w:hAnsi="Times New Roman"/>
          <w:spacing w:val="-3"/>
          <w:sz w:val="24"/>
          <w:lang w:val="nl-NL"/>
        </w:rPr>
        <w:t>land.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7"/>
          <w:numId w:val="186"/>
        </w:numPr>
        <w:tabs>
          <w:tab w:val="left" w:pos="365"/>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God </w:t>
      </w:r>
      <w:r w:rsidRPr="00907F51">
        <w:rPr>
          <w:rFonts w:ascii="Times New Roman" w:hAnsi="Times New Roman"/>
          <w:spacing w:val="-4"/>
          <w:sz w:val="24"/>
          <w:lang w:val="nl-NL"/>
        </w:rPr>
        <w:t xml:space="preserve">zelf </w:t>
      </w:r>
      <w:r w:rsidRPr="00907F51">
        <w:rPr>
          <w:rFonts w:ascii="Times New Roman" w:hAnsi="Times New Roman"/>
          <w:sz w:val="24"/>
          <w:lang w:val="nl-NL"/>
        </w:rPr>
        <w:t xml:space="preserve">onder hen zou rusten. Zo lezen wij het: </w:t>
      </w:r>
      <w:r w:rsidRPr="00907F51">
        <w:rPr>
          <w:rFonts w:ascii="Times New Roman" w:hAnsi="Times New Roman"/>
          <w:i/>
          <w:sz w:val="24"/>
          <w:lang w:val="nl-NL"/>
        </w:rPr>
        <w:t xml:space="preserve">kom </w:t>
      </w:r>
      <w:r w:rsidRPr="00907F51">
        <w:rPr>
          <w:rFonts w:ascii="Times New Roman" w:hAnsi="Times New Roman"/>
          <w:i/>
          <w:spacing w:val="-4"/>
          <w:sz w:val="24"/>
          <w:lang w:val="nl-NL"/>
        </w:rPr>
        <w:t xml:space="preserve">weer, </w:t>
      </w:r>
      <w:r w:rsidRPr="00907F51">
        <w:rPr>
          <w:rFonts w:ascii="Times New Roman" w:hAnsi="Times New Roman"/>
          <w:i/>
          <w:sz w:val="24"/>
          <w:lang w:val="nl-NL"/>
        </w:rPr>
        <w:t xml:space="preserve">Heere, tot de tienduizenden van de duizenden Israëls. </w:t>
      </w:r>
      <w:r w:rsidRPr="00907F51">
        <w:rPr>
          <w:rFonts w:ascii="Times New Roman" w:hAnsi="Times New Roman"/>
          <w:sz w:val="24"/>
          <w:lang w:val="nl-NL"/>
        </w:rPr>
        <w:t xml:space="preserve">De kerk Gods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een </w:t>
      </w:r>
      <w:r w:rsidRPr="00907F51">
        <w:rPr>
          <w:rFonts w:ascii="Times New Roman" w:hAnsi="Times New Roman"/>
          <w:spacing w:val="2"/>
          <w:sz w:val="24"/>
          <w:lang w:val="nl-NL"/>
        </w:rPr>
        <w:t xml:space="preserve">grote </w:t>
      </w:r>
      <w:r w:rsidRPr="00907F51">
        <w:rPr>
          <w:rFonts w:ascii="Times New Roman" w:hAnsi="Times New Roman"/>
          <w:spacing w:val="-3"/>
          <w:sz w:val="24"/>
          <w:lang w:val="nl-NL"/>
        </w:rPr>
        <w:t xml:space="preserve">menigte, </w:t>
      </w:r>
      <w:r w:rsidRPr="00907F51">
        <w:rPr>
          <w:rFonts w:ascii="Times New Roman" w:hAnsi="Times New Roman"/>
          <w:sz w:val="24"/>
          <w:lang w:val="nl-NL"/>
        </w:rPr>
        <w:t xml:space="preserve">er </w:t>
      </w:r>
      <w:r w:rsidRPr="00907F51">
        <w:rPr>
          <w:rFonts w:ascii="Times New Roman" w:hAnsi="Times New Roman"/>
          <w:spacing w:val="-6"/>
          <w:sz w:val="24"/>
          <w:lang w:val="nl-NL"/>
        </w:rPr>
        <w:t xml:space="preserve">zijn vele </w:t>
      </w:r>
      <w:r w:rsidRPr="00907F51">
        <w:rPr>
          <w:rFonts w:ascii="Times New Roman" w:hAnsi="Times New Roman"/>
          <w:spacing w:val="-3"/>
          <w:sz w:val="24"/>
          <w:lang w:val="nl-NL"/>
        </w:rPr>
        <w:t xml:space="preserve">duizenden, </w:t>
      </w:r>
      <w:r w:rsidRPr="00907F51">
        <w:rPr>
          <w:rFonts w:ascii="Times New Roman" w:hAnsi="Times New Roman"/>
          <w:spacing w:val="-5"/>
          <w:sz w:val="24"/>
          <w:lang w:val="nl-NL"/>
        </w:rPr>
        <w:t xml:space="preserve">die </w:t>
      </w:r>
      <w:r w:rsidRPr="00907F51">
        <w:rPr>
          <w:rFonts w:ascii="Times New Roman" w:hAnsi="Times New Roman"/>
          <w:spacing w:val="5"/>
          <w:sz w:val="24"/>
          <w:lang w:val="nl-NL"/>
        </w:rPr>
        <w:t xml:space="preserve">tot </w:t>
      </w:r>
      <w:r w:rsidRPr="00907F51">
        <w:rPr>
          <w:rFonts w:ascii="Times New Roman" w:hAnsi="Times New Roman"/>
          <w:sz w:val="24"/>
          <w:lang w:val="nl-NL"/>
        </w:rPr>
        <w:t xml:space="preserve">Gods Israël behoren. In ons gebed behoren </w:t>
      </w:r>
      <w:r w:rsidRPr="00907F51">
        <w:rPr>
          <w:rFonts w:ascii="Times New Roman" w:hAnsi="Times New Roman"/>
          <w:spacing w:val="-5"/>
          <w:sz w:val="24"/>
          <w:lang w:val="nl-NL"/>
        </w:rPr>
        <w:t xml:space="preserve">wij die </w:t>
      </w:r>
      <w:r w:rsidRPr="00907F51">
        <w:rPr>
          <w:rFonts w:ascii="Times New Roman" w:hAnsi="Times New Roman"/>
          <w:spacing w:val="-3"/>
          <w:sz w:val="24"/>
          <w:lang w:val="nl-NL"/>
        </w:rPr>
        <w:t xml:space="preserve">menigte </w:t>
      </w:r>
      <w:r w:rsidRPr="00907F51">
        <w:rPr>
          <w:rFonts w:ascii="Times New Roman" w:hAnsi="Times New Roman"/>
          <w:sz w:val="24"/>
          <w:lang w:val="nl-NL"/>
        </w:rPr>
        <w:t xml:space="preserve">met </w:t>
      </w:r>
      <w:r w:rsidRPr="00907F51">
        <w:rPr>
          <w:rFonts w:ascii="Times New Roman" w:hAnsi="Times New Roman"/>
          <w:spacing w:val="-3"/>
          <w:sz w:val="24"/>
          <w:lang w:val="nl-NL"/>
        </w:rPr>
        <w:t xml:space="preserve">liefde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gedenken.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welzijn </w:t>
      </w:r>
      <w:r w:rsidRPr="00907F51">
        <w:rPr>
          <w:rFonts w:ascii="Times New Roman" w:hAnsi="Times New Roman"/>
          <w:sz w:val="24"/>
          <w:lang w:val="nl-NL"/>
        </w:rPr>
        <w:t xml:space="preserve">en geluk van het Israël van God bestaat in de voortdurende tegenwoordigheid van God onder </w:t>
      </w:r>
      <w:r w:rsidRPr="00907F51">
        <w:rPr>
          <w:rFonts w:ascii="Times New Roman" w:hAnsi="Times New Roman"/>
          <w:spacing w:val="-3"/>
          <w:sz w:val="24"/>
          <w:lang w:val="nl-NL"/>
        </w:rPr>
        <w:t xml:space="preserve">hen. </w:t>
      </w:r>
      <w:r w:rsidRPr="00907F51">
        <w:rPr>
          <w:rFonts w:ascii="Times New Roman" w:hAnsi="Times New Roman"/>
          <w:sz w:val="24"/>
          <w:lang w:val="nl-NL"/>
        </w:rPr>
        <w:t xml:space="preserve">Hun </w:t>
      </w:r>
      <w:r w:rsidRPr="00907F51">
        <w:rPr>
          <w:rFonts w:ascii="Times New Roman" w:hAnsi="Times New Roman"/>
          <w:spacing w:val="-6"/>
          <w:sz w:val="24"/>
          <w:lang w:val="nl-NL"/>
        </w:rPr>
        <w:t xml:space="preserve">veiligheid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gelegen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hun aantal, al </w:t>
      </w:r>
      <w:r w:rsidRPr="00907F51">
        <w:rPr>
          <w:rFonts w:ascii="Times New Roman" w:hAnsi="Times New Roman"/>
          <w:spacing w:val="-3"/>
          <w:sz w:val="24"/>
          <w:lang w:val="nl-NL"/>
        </w:rPr>
        <w:t xml:space="preserve">zijn </w:t>
      </w:r>
      <w:r w:rsidRPr="00907F51">
        <w:rPr>
          <w:rFonts w:ascii="Times New Roman" w:hAnsi="Times New Roman"/>
          <w:sz w:val="24"/>
          <w:lang w:val="nl-NL"/>
        </w:rPr>
        <w:t xml:space="preserve">zij ook </w:t>
      </w:r>
      <w:r w:rsidRPr="00907F51">
        <w:rPr>
          <w:rFonts w:ascii="Times New Roman" w:hAnsi="Times New Roman"/>
          <w:i/>
          <w:sz w:val="24"/>
          <w:lang w:val="nl-NL"/>
        </w:rPr>
        <w:t xml:space="preserve">duizenden, </w:t>
      </w:r>
      <w:r w:rsidRPr="00907F51">
        <w:rPr>
          <w:rFonts w:ascii="Times New Roman" w:hAnsi="Times New Roman"/>
          <w:spacing w:val="-5"/>
          <w:sz w:val="24"/>
          <w:lang w:val="nl-NL"/>
        </w:rPr>
        <w:t xml:space="preserve">ja </w:t>
      </w:r>
      <w:r w:rsidRPr="00907F51">
        <w:rPr>
          <w:rFonts w:ascii="Times New Roman" w:hAnsi="Times New Roman"/>
          <w:i/>
          <w:sz w:val="24"/>
          <w:lang w:val="nl-NL"/>
        </w:rPr>
        <w:t xml:space="preserve">vele duizenden, </w:t>
      </w:r>
      <w:r w:rsidRPr="00907F51">
        <w:rPr>
          <w:rFonts w:ascii="Times New Roman" w:hAnsi="Times New Roman"/>
          <w:spacing w:val="-3"/>
          <w:sz w:val="24"/>
          <w:lang w:val="nl-NL"/>
        </w:rPr>
        <w:t xml:space="preserve">maar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gunst </w:t>
      </w:r>
      <w:r w:rsidRPr="00907F51">
        <w:rPr>
          <w:rFonts w:ascii="Times New Roman" w:hAnsi="Times New Roman"/>
          <w:sz w:val="24"/>
          <w:lang w:val="nl-NL"/>
        </w:rPr>
        <w:t xml:space="preserve">van God en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genaderijk </w:t>
      </w:r>
      <w:r w:rsidRPr="00907F51">
        <w:rPr>
          <w:rFonts w:ascii="Times New Roman" w:hAnsi="Times New Roman"/>
          <w:sz w:val="24"/>
          <w:lang w:val="nl-NL"/>
        </w:rPr>
        <w:t xml:space="preserve">weerkeren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hen en verblijf onder hen. Deze </w:t>
      </w:r>
      <w:r w:rsidRPr="00907F51">
        <w:rPr>
          <w:rFonts w:ascii="Times New Roman" w:hAnsi="Times New Roman"/>
          <w:spacing w:val="-3"/>
          <w:sz w:val="24"/>
          <w:lang w:val="nl-NL"/>
        </w:rPr>
        <w:t xml:space="preserve">duizenden zijn </w:t>
      </w:r>
      <w:r w:rsidRPr="00907F51">
        <w:rPr>
          <w:rFonts w:ascii="Times New Roman" w:hAnsi="Times New Roman"/>
          <w:spacing w:val="-4"/>
          <w:sz w:val="24"/>
          <w:lang w:val="nl-NL"/>
        </w:rPr>
        <w:t xml:space="preserve">nullen, </w:t>
      </w:r>
      <w:r w:rsidRPr="00907F51">
        <w:rPr>
          <w:rFonts w:ascii="Times New Roman" w:hAnsi="Times New Roman"/>
          <w:spacing w:val="-3"/>
          <w:sz w:val="24"/>
          <w:lang w:val="nl-NL"/>
        </w:rPr>
        <w:t xml:space="preserve">Hij </w:t>
      </w:r>
      <w:r w:rsidRPr="00907F51">
        <w:rPr>
          <w:rFonts w:ascii="Times New Roman" w:hAnsi="Times New Roman"/>
          <w:sz w:val="24"/>
          <w:lang w:val="nl-NL"/>
        </w:rPr>
        <w:t xml:space="preserve">is </w:t>
      </w:r>
      <w:r w:rsidRPr="00907F51">
        <w:rPr>
          <w:rFonts w:ascii="Times New Roman" w:hAnsi="Times New Roman"/>
          <w:spacing w:val="-3"/>
          <w:sz w:val="24"/>
          <w:lang w:val="nl-NL"/>
        </w:rPr>
        <w:t xml:space="preserve">het </w:t>
      </w:r>
      <w:r w:rsidRPr="00907F51">
        <w:rPr>
          <w:rFonts w:ascii="Times New Roman" w:hAnsi="Times New Roman"/>
          <w:spacing w:val="-4"/>
          <w:sz w:val="24"/>
          <w:lang w:val="nl-NL"/>
        </w:rPr>
        <w:t xml:space="preserve">cijfer, </w:t>
      </w:r>
      <w:r w:rsidRPr="00907F51">
        <w:rPr>
          <w:rFonts w:ascii="Times New Roman" w:hAnsi="Times New Roman"/>
          <w:sz w:val="24"/>
          <w:lang w:val="nl-NL"/>
        </w:rPr>
        <w:t xml:space="preserve">en </w:t>
      </w:r>
      <w:r w:rsidRPr="00907F51">
        <w:rPr>
          <w:rFonts w:ascii="Times New Roman" w:hAnsi="Times New Roman"/>
          <w:spacing w:val="-4"/>
          <w:sz w:val="24"/>
          <w:lang w:val="nl-NL"/>
        </w:rPr>
        <w:t xml:space="preserve">daarom: </w:t>
      </w:r>
      <w:r w:rsidRPr="00907F51">
        <w:rPr>
          <w:rFonts w:ascii="Times New Roman" w:hAnsi="Times New Roman"/>
          <w:i/>
          <w:sz w:val="24"/>
          <w:lang w:val="nl-NL"/>
        </w:rPr>
        <w:t xml:space="preserve">Welgelukzalig zijt gij, o Israël, </w:t>
      </w:r>
      <w:r w:rsidRPr="00907F51">
        <w:rPr>
          <w:rFonts w:ascii="Times New Roman" w:hAnsi="Times New Roman"/>
          <w:i/>
          <w:spacing w:val="-3"/>
          <w:sz w:val="24"/>
          <w:lang w:val="nl-NL"/>
        </w:rPr>
        <w:t xml:space="preserve">wie </w:t>
      </w:r>
      <w:r w:rsidRPr="00907F51">
        <w:rPr>
          <w:rFonts w:ascii="Times New Roman" w:hAnsi="Times New Roman"/>
          <w:i/>
          <w:sz w:val="24"/>
          <w:lang w:val="nl-NL"/>
        </w:rPr>
        <w:t>is u gelijk?</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jc w:val="both"/>
        <w:rPr>
          <w:lang w:val="nl-NL"/>
        </w:rPr>
      </w:pPr>
      <w:bookmarkStart w:id="36" w:name="11"/>
      <w:bookmarkEnd w:id="36"/>
      <w:r w:rsidRPr="00907F51">
        <w:rPr>
          <w:lang w:val="nl-NL"/>
        </w:rPr>
        <w:t>HOOFDSTUK</w:t>
      </w:r>
      <w:r w:rsidRPr="00907F51">
        <w:rPr>
          <w:spacing w:val="-10"/>
          <w:lang w:val="nl-NL"/>
        </w:rPr>
        <w:t xml:space="preserve"> </w:t>
      </w:r>
      <w:r w:rsidRPr="00907F51">
        <w:rPr>
          <w:lang w:val="nl-NL"/>
        </w:rPr>
        <w:t>11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84"/>
        </w:numPr>
        <w:tabs>
          <w:tab w:val="left" w:pos="336"/>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het </w:t>
      </w:r>
      <w:r w:rsidRPr="00907F51">
        <w:rPr>
          <w:rFonts w:ascii="Times New Roman"/>
          <w:spacing w:val="-3"/>
          <w:sz w:val="24"/>
          <w:lang w:val="nl-NL"/>
        </w:rPr>
        <w:t xml:space="preserve">geschiedde, </w:t>
      </w:r>
      <w:r w:rsidRPr="00907F51">
        <w:rPr>
          <w:rFonts w:ascii="Times New Roman"/>
          <w:spacing w:val="-4"/>
          <w:sz w:val="24"/>
          <w:lang w:val="nl-NL"/>
        </w:rPr>
        <w:t xml:space="preserve">als </w:t>
      </w:r>
      <w:r w:rsidRPr="00907F51">
        <w:rPr>
          <w:rFonts w:ascii="Times New Roman"/>
          <w:sz w:val="24"/>
          <w:lang w:val="nl-NL"/>
        </w:rPr>
        <w:t xml:space="preserve">het </w:t>
      </w:r>
      <w:r w:rsidRPr="00907F51">
        <w:rPr>
          <w:rFonts w:ascii="Times New Roman"/>
          <w:spacing w:val="-4"/>
          <w:sz w:val="24"/>
          <w:lang w:val="nl-NL"/>
        </w:rPr>
        <w:t xml:space="preserve">volk </w:t>
      </w:r>
      <w:r w:rsidRPr="00907F51">
        <w:rPr>
          <w:rFonts w:ascii="Times New Roman"/>
          <w:spacing w:val="-3"/>
          <w:sz w:val="24"/>
          <w:lang w:val="nl-NL"/>
        </w:rPr>
        <w:t xml:space="preserve">zich </w:t>
      </w:r>
      <w:r w:rsidRPr="00907F51">
        <w:rPr>
          <w:rFonts w:ascii="Times New Roman"/>
          <w:sz w:val="24"/>
          <w:lang w:val="nl-NL"/>
        </w:rPr>
        <w:t xml:space="preserve">was </w:t>
      </w:r>
      <w:r w:rsidRPr="00907F51">
        <w:rPr>
          <w:rFonts w:ascii="Times New Roman"/>
          <w:spacing w:val="-3"/>
          <w:sz w:val="24"/>
          <w:lang w:val="nl-NL"/>
        </w:rPr>
        <w:t xml:space="preserve">beklagende, </w:t>
      </w:r>
      <w:r w:rsidRPr="00907F51">
        <w:rPr>
          <w:rFonts w:ascii="Times New Roman"/>
          <w:sz w:val="24"/>
          <w:lang w:val="nl-NL"/>
        </w:rPr>
        <w:t xml:space="preserve">dat het kwaad was in de oren des HEEREN; </w:t>
      </w:r>
      <w:r w:rsidRPr="00907F51">
        <w:rPr>
          <w:rFonts w:ascii="Times New Roman"/>
          <w:spacing w:val="-3"/>
          <w:sz w:val="24"/>
          <w:lang w:val="nl-NL"/>
        </w:rPr>
        <w:t xml:space="preserve">want </w:t>
      </w:r>
      <w:r w:rsidRPr="00907F51">
        <w:rPr>
          <w:rFonts w:ascii="Times New Roman"/>
          <w:sz w:val="24"/>
          <w:lang w:val="nl-NL"/>
        </w:rPr>
        <w:t xml:space="preserve">de HEERE hoorde het, zodat </w:t>
      </w:r>
      <w:r w:rsidRPr="00907F51">
        <w:rPr>
          <w:rFonts w:ascii="Times New Roman"/>
          <w:spacing w:val="-6"/>
          <w:sz w:val="24"/>
          <w:lang w:val="nl-NL"/>
        </w:rPr>
        <w:t xml:space="preserve">Zijn </w:t>
      </w:r>
      <w:r w:rsidRPr="00907F51">
        <w:rPr>
          <w:rFonts w:ascii="Times New Roman"/>
          <w:spacing w:val="2"/>
          <w:sz w:val="24"/>
          <w:lang w:val="nl-NL"/>
        </w:rPr>
        <w:t xml:space="preserve">toorn </w:t>
      </w:r>
      <w:r w:rsidRPr="00907F51">
        <w:rPr>
          <w:rFonts w:ascii="Times New Roman"/>
          <w:sz w:val="24"/>
          <w:lang w:val="nl-NL"/>
        </w:rPr>
        <w:t>ontstak, en het vuur des HEEREN onder hen ontbrandde, en verteerde, in het uiterste des</w:t>
      </w:r>
      <w:r w:rsidRPr="00907F51">
        <w:rPr>
          <w:rFonts w:ascii="Times New Roman"/>
          <w:spacing w:val="-36"/>
          <w:sz w:val="24"/>
          <w:lang w:val="nl-NL"/>
        </w:rPr>
        <w:t xml:space="preserve"> </w:t>
      </w:r>
      <w:r w:rsidRPr="00907F51">
        <w:rPr>
          <w:rFonts w:ascii="Times New Roman"/>
          <w:sz w:val="24"/>
          <w:lang w:val="nl-NL"/>
        </w:rPr>
        <w:t>legers.</w:t>
      </w:r>
    </w:p>
    <w:p w:rsidR="00D35E55" w:rsidRPr="00907F51" w:rsidRDefault="00907F51">
      <w:pPr>
        <w:pStyle w:val="Lijstalinea"/>
        <w:numPr>
          <w:ilvl w:val="0"/>
          <w:numId w:val="184"/>
        </w:numPr>
        <w:tabs>
          <w:tab w:val="left" w:pos="303"/>
        </w:tabs>
        <w:spacing w:line="275" w:lineRule="exact"/>
        <w:ind w:left="302" w:hanging="182"/>
        <w:jc w:val="both"/>
        <w:rPr>
          <w:rFonts w:ascii="Times New Roman" w:eastAsia="Times New Roman" w:hAnsi="Times New Roman" w:cs="Times New Roman"/>
          <w:sz w:val="24"/>
          <w:szCs w:val="24"/>
          <w:lang w:val="nl-NL"/>
        </w:rPr>
      </w:pPr>
      <w:r w:rsidRPr="00907F51">
        <w:rPr>
          <w:rFonts w:ascii="Times New Roman"/>
          <w:sz w:val="24"/>
          <w:lang w:val="nl-NL"/>
        </w:rPr>
        <w:t>Toen riep het volk tot Mozes; en Mozes bad tot den HEERE; en het vuur werd</w:t>
      </w:r>
      <w:r w:rsidRPr="00907F51">
        <w:rPr>
          <w:rFonts w:ascii="Times New Roman"/>
          <w:spacing w:val="-20"/>
          <w:sz w:val="24"/>
          <w:lang w:val="nl-NL"/>
        </w:rPr>
        <w:t xml:space="preserve"> </w:t>
      </w:r>
      <w:r w:rsidRPr="00907F51">
        <w:rPr>
          <w:rFonts w:ascii="Times New Roman"/>
          <w:sz w:val="24"/>
          <w:lang w:val="nl-NL"/>
        </w:rPr>
        <w:t>gedempt.</w:t>
      </w:r>
    </w:p>
    <w:p w:rsidR="00D35E55" w:rsidRPr="00907F51" w:rsidRDefault="00907F51">
      <w:pPr>
        <w:pStyle w:val="Lijstalinea"/>
        <w:numPr>
          <w:ilvl w:val="0"/>
          <w:numId w:val="184"/>
        </w:numPr>
        <w:tabs>
          <w:tab w:val="left" w:pos="308"/>
        </w:tabs>
        <w:spacing w:before="7"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Daarom noemde </w:t>
      </w:r>
      <w:r w:rsidRPr="00907F51">
        <w:rPr>
          <w:rFonts w:ascii="Times New Roman"/>
          <w:spacing w:val="-6"/>
          <w:sz w:val="24"/>
          <w:lang w:val="nl-NL"/>
        </w:rPr>
        <w:t xml:space="preserve">hij </w:t>
      </w:r>
      <w:r w:rsidRPr="00907F51">
        <w:rPr>
          <w:rFonts w:ascii="Times New Roman"/>
          <w:sz w:val="24"/>
          <w:lang w:val="nl-NL"/>
        </w:rPr>
        <w:t xml:space="preserve">den naam </w:t>
      </w:r>
      <w:r w:rsidRPr="00907F51">
        <w:rPr>
          <w:rFonts w:ascii="Times New Roman"/>
          <w:spacing w:val="-3"/>
          <w:sz w:val="24"/>
          <w:lang w:val="nl-NL"/>
        </w:rPr>
        <w:t xml:space="preserve">dier </w:t>
      </w:r>
      <w:r w:rsidRPr="00907F51">
        <w:rPr>
          <w:rFonts w:ascii="Times New Roman"/>
          <w:sz w:val="24"/>
          <w:lang w:val="nl-NL"/>
        </w:rPr>
        <w:t>plaats Thab-era, omdat het vuur des HEEREN onder hen gebrand</w:t>
      </w:r>
      <w:r w:rsidRPr="00907F51">
        <w:rPr>
          <w:rFonts w:ascii="Times New Roman"/>
          <w:spacing w:val="-19"/>
          <w:sz w:val="24"/>
          <w:lang w:val="nl-NL"/>
        </w:rPr>
        <w:t xml:space="preserve"> </w:t>
      </w:r>
      <w:r w:rsidRPr="00907F51">
        <w:rPr>
          <w:rFonts w:ascii="Times New Roman"/>
          <w:sz w:val="24"/>
          <w:lang w:val="nl-NL"/>
        </w:rPr>
        <w:t>had.</w:t>
      </w:r>
    </w:p>
    <w:p w:rsidR="00D35E55" w:rsidRPr="00907F51" w:rsidRDefault="00907F51">
      <w:pPr>
        <w:pStyle w:val="Lijstalinea"/>
        <w:numPr>
          <w:ilvl w:val="0"/>
          <w:numId w:val="184"/>
        </w:numPr>
        <w:tabs>
          <w:tab w:val="left" w:pos="327"/>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En het gemene volk, dat in het midden van hen was, werd met lust bevangen; daarom zo weenden</w:t>
      </w:r>
      <w:r w:rsidRPr="00907F51">
        <w:rPr>
          <w:rFonts w:ascii="Times New Roman"/>
          <w:spacing w:val="-8"/>
          <w:sz w:val="24"/>
          <w:lang w:val="nl-NL"/>
        </w:rPr>
        <w:t xml:space="preserve"> </w:t>
      </w:r>
      <w:r w:rsidRPr="00907F51">
        <w:rPr>
          <w:rFonts w:ascii="Times New Roman"/>
          <w:sz w:val="24"/>
          <w:lang w:val="nl-NL"/>
        </w:rPr>
        <w:t>ook</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kinderen</w:t>
      </w:r>
      <w:r w:rsidRPr="00907F51">
        <w:rPr>
          <w:rFonts w:ascii="Times New Roman"/>
          <w:spacing w:val="-8"/>
          <w:sz w:val="24"/>
          <w:lang w:val="nl-NL"/>
        </w:rPr>
        <w:t xml:space="preserve"> </w:t>
      </w:r>
      <w:r w:rsidRPr="00907F51">
        <w:rPr>
          <w:rFonts w:ascii="Times New Roman"/>
          <w:sz w:val="24"/>
          <w:lang w:val="nl-NL"/>
        </w:rPr>
        <w:t>Israels</w:t>
      </w:r>
      <w:r w:rsidRPr="00907F51">
        <w:rPr>
          <w:rFonts w:ascii="Times New Roman"/>
          <w:spacing w:val="-8"/>
          <w:sz w:val="24"/>
          <w:lang w:val="nl-NL"/>
        </w:rPr>
        <w:t xml:space="preserve"> </w:t>
      </w:r>
      <w:r w:rsidRPr="00907F51">
        <w:rPr>
          <w:rFonts w:ascii="Times New Roman"/>
          <w:sz w:val="24"/>
          <w:lang w:val="nl-NL"/>
        </w:rPr>
        <w:t>wederom,</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zeiden:</w:t>
      </w:r>
      <w:r w:rsidRPr="00907F51">
        <w:rPr>
          <w:rFonts w:ascii="Times New Roman"/>
          <w:spacing w:val="-8"/>
          <w:sz w:val="24"/>
          <w:lang w:val="nl-NL"/>
        </w:rPr>
        <w:t xml:space="preserve"> </w:t>
      </w:r>
      <w:r w:rsidRPr="00907F51">
        <w:rPr>
          <w:rFonts w:ascii="Times New Roman"/>
          <w:sz w:val="24"/>
          <w:lang w:val="nl-NL"/>
        </w:rPr>
        <w:t>Wie</w:t>
      </w:r>
      <w:r w:rsidRPr="00907F51">
        <w:rPr>
          <w:rFonts w:ascii="Times New Roman"/>
          <w:spacing w:val="-8"/>
          <w:sz w:val="24"/>
          <w:lang w:val="nl-NL"/>
        </w:rPr>
        <w:t xml:space="preserve"> </w:t>
      </w:r>
      <w:r w:rsidRPr="00907F51">
        <w:rPr>
          <w:rFonts w:ascii="Times New Roman"/>
          <w:sz w:val="24"/>
          <w:lang w:val="nl-NL"/>
        </w:rPr>
        <w:t>zal</w:t>
      </w:r>
      <w:r w:rsidRPr="00907F51">
        <w:rPr>
          <w:rFonts w:ascii="Times New Roman"/>
          <w:spacing w:val="-8"/>
          <w:sz w:val="24"/>
          <w:lang w:val="nl-NL"/>
        </w:rPr>
        <w:t xml:space="preserve"> </w:t>
      </w:r>
      <w:r w:rsidRPr="00907F51">
        <w:rPr>
          <w:rFonts w:ascii="Times New Roman"/>
          <w:sz w:val="24"/>
          <w:lang w:val="nl-NL"/>
        </w:rPr>
        <w:t>ons</w:t>
      </w:r>
      <w:r w:rsidRPr="00907F51">
        <w:rPr>
          <w:rFonts w:ascii="Times New Roman"/>
          <w:spacing w:val="-8"/>
          <w:sz w:val="24"/>
          <w:lang w:val="nl-NL"/>
        </w:rPr>
        <w:t xml:space="preserve"> </w:t>
      </w:r>
      <w:r w:rsidRPr="00907F51">
        <w:rPr>
          <w:rFonts w:ascii="Times New Roman"/>
          <w:sz w:val="24"/>
          <w:lang w:val="nl-NL"/>
        </w:rPr>
        <w:t>vlees</w:t>
      </w:r>
      <w:r w:rsidRPr="00907F51">
        <w:rPr>
          <w:rFonts w:ascii="Times New Roman"/>
          <w:spacing w:val="-8"/>
          <w:sz w:val="24"/>
          <w:lang w:val="nl-NL"/>
        </w:rPr>
        <w:t xml:space="preserve"> </w:t>
      </w:r>
      <w:r w:rsidRPr="00907F51">
        <w:rPr>
          <w:rFonts w:ascii="Times New Roman"/>
          <w:sz w:val="24"/>
          <w:lang w:val="nl-NL"/>
        </w:rPr>
        <w:t>te</w:t>
      </w:r>
      <w:r w:rsidRPr="00907F51">
        <w:rPr>
          <w:rFonts w:ascii="Times New Roman"/>
          <w:spacing w:val="-8"/>
          <w:sz w:val="24"/>
          <w:lang w:val="nl-NL"/>
        </w:rPr>
        <w:t xml:space="preserve"> </w:t>
      </w:r>
      <w:r w:rsidRPr="00907F51">
        <w:rPr>
          <w:rFonts w:ascii="Times New Roman"/>
          <w:sz w:val="24"/>
          <w:lang w:val="nl-NL"/>
        </w:rPr>
        <w:t>eten</w:t>
      </w:r>
      <w:r w:rsidRPr="00907F51">
        <w:rPr>
          <w:rFonts w:ascii="Times New Roman"/>
          <w:spacing w:val="-8"/>
          <w:sz w:val="24"/>
          <w:lang w:val="nl-NL"/>
        </w:rPr>
        <w:t xml:space="preserve"> </w:t>
      </w:r>
      <w:r w:rsidRPr="00907F51">
        <w:rPr>
          <w:rFonts w:ascii="Times New Roman"/>
          <w:spacing w:val="-2"/>
          <w:sz w:val="24"/>
          <w:lang w:val="nl-NL"/>
        </w:rPr>
        <w:t>geven?</w:t>
      </w:r>
    </w:p>
    <w:p w:rsidR="00D35E55" w:rsidRPr="00907F51" w:rsidRDefault="00907F51">
      <w:pPr>
        <w:pStyle w:val="Lijstalinea"/>
        <w:numPr>
          <w:ilvl w:val="0"/>
          <w:numId w:val="184"/>
        </w:numPr>
        <w:tabs>
          <w:tab w:val="left" w:pos="308"/>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Wij </w:t>
      </w:r>
      <w:r w:rsidRPr="00907F51">
        <w:rPr>
          <w:rFonts w:ascii="Times New Roman"/>
          <w:sz w:val="24"/>
          <w:lang w:val="nl-NL"/>
        </w:rPr>
        <w:t xml:space="preserve">gedenken aan de </w:t>
      </w:r>
      <w:r w:rsidRPr="00907F51">
        <w:rPr>
          <w:rFonts w:ascii="Times New Roman"/>
          <w:spacing w:val="-4"/>
          <w:sz w:val="24"/>
          <w:lang w:val="nl-NL"/>
        </w:rPr>
        <w:t xml:space="preserve">vissen, </w:t>
      </w:r>
      <w:r w:rsidRPr="00907F51">
        <w:rPr>
          <w:rFonts w:ascii="Times New Roman"/>
          <w:spacing w:val="-5"/>
          <w:sz w:val="24"/>
          <w:lang w:val="nl-NL"/>
        </w:rPr>
        <w:t xml:space="preserve">die wij in </w:t>
      </w:r>
      <w:r w:rsidRPr="00907F51">
        <w:rPr>
          <w:rFonts w:ascii="Times New Roman"/>
          <w:sz w:val="24"/>
          <w:lang w:val="nl-NL"/>
        </w:rPr>
        <w:t xml:space="preserve">Egypte </w:t>
      </w:r>
      <w:r w:rsidRPr="00907F51">
        <w:rPr>
          <w:rFonts w:ascii="Times New Roman"/>
          <w:spacing w:val="2"/>
          <w:sz w:val="24"/>
          <w:lang w:val="nl-NL"/>
        </w:rPr>
        <w:t xml:space="preserve">om </w:t>
      </w:r>
      <w:r w:rsidRPr="00907F51">
        <w:rPr>
          <w:rFonts w:ascii="Times New Roman"/>
          <w:spacing w:val="-3"/>
          <w:sz w:val="24"/>
          <w:lang w:val="nl-NL"/>
        </w:rPr>
        <w:t xml:space="preserve">niet </w:t>
      </w:r>
      <w:r w:rsidRPr="00907F51">
        <w:rPr>
          <w:rFonts w:ascii="Times New Roman"/>
          <w:sz w:val="24"/>
          <w:lang w:val="nl-NL"/>
        </w:rPr>
        <w:t>aten; aan de komkommers, en aan de pompoenen,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aan</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look,</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aan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ajuinen,</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aan</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knoflook.</w:t>
      </w:r>
    </w:p>
    <w:p w:rsidR="00D35E55" w:rsidRPr="00907F51" w:rsidRDefault="00907F51">
      <w:pPr>
        <w:pStyle w:val="Lijstalinea"/>
        <w:numPr>
          <w:ilvl w:val="0"/>
          <w:numId w:val="184"/>
        </w:numPr>
        <w:tabs>
          <w:tab w:val="left" w:pos="301"/>
        </w:tabs>
        <w:spacing w:line="275" w:lineRule="exact"/>
        <w:ind w:left="300" w:hanging="180"/>
        <w:jc w:val="both"/>
        <w:rPr>
          <w:rFonts w:ascii="Times New Roman" w:eastAsia="Times New Roman" w:hAnsi="Times New Roman" w:cs="Times New Roman"/>
          <w:sz w:val="24"/>
          <w:szCs w:val="24"/>
          <w:lang w:val="nl-NL"/>
        </w:rPr>
      </w:pPr>
      <w:r w:rsidRPr="00907F51">
        <w:rPr>
          <w:rFonts w:ascii="Times New Roman"/>
          <w:sz w:val="24"/>
          <w:lang w:val="nl-NL"/>
        </w:rPr>
        <w:t>Maar</w:t>
      </w:r>
      <w:r w:rsidRPr="00907F51">
        <w:rPr>
          <w:rFonts w:ascii="Times New Roman"/>
          <w:spacing w:val="-6"/>
          <w:sz w:val="24"/>
          <w:lang w:val="nl-NL"/>
        </w:rPr>
        <w:t xml:space="preserve"> </w:t>
      </w:r>
      <w:r w:rsidRPr="00907F51">
        <w:rPr>
          <w:rFonts w:ascii="Times New Roman"/>
          <w:sz w:val="24"/>
          <w:lang w:val="nl-NL"/>
        </w:rPr>
        <w:t>nu</w:t>
      </w:r>
      <w:r w:rsidRPr="00907F51">
        <w:rPr>
          <w:rFonts w:ascii="Times New Roman"/>
          <w:spacing w:val="-6"/>
          <w:sz w:val="24"/>
          <w:lang w:val="nl-NL"/>
        </w:rPr>
        <w:t xml:space="preserve"> </w:t>
      </w:r>
      <w:r w:rsidRPr="00907F51">
        <w:rPr>
          <w:rFonts w:ascii="Times New Roman"/>
          <w:sz w:val="24"/>
          <w:lang w:val="nl-NL"/>
        </w:rPr>
        <w:t>is</w:t>
      </w:r>
      <w:r w:rsidRPr="00907F51">
        <w:rPr>
          <w:rFonts w:ascii="Times New Roman"/>
          <w:spacing w:val="-6"/>
          <w:sz w:val="24"/>
          <w:lang w:val="nl-NL"/>
        </w:rPr>
        <w:t xml:space="preserve"> </w:t>
      </w:r>
      <w:r w:rsidRPr="00907F51">
        <w:rPr>
          <w:rFonts w:ascii="Times New Roman"/>
          <w:sz w:val="24"/>
          <w:lang w:val="nl-NL"/>
        </w:rPr>
        <w:t>onze</w:t>
      </w:r>
      <w:r w:rsidRPr="00907F51">
        <w:rPr>
          <w:rFonts w:ascii="Times New Roman"/>
          <w:spacing w:val="-6"/>
          <w:sz w:val="24"/>
          <w:lang w:val="nl-NL"/>
        </w:rPr>
        <w:t xml:space="preserve"> </w:t>
      </w:r>
      <w:r w:rsidRPr="00907F51">
        <w:rPr>
          <w:rFonts w:ascii="Times New Roman"/>
          <w:sz w:val="24"/>
          <w:lang w:val="nl-NL"/>
        </w:rPr>
        <w:t>ziel</w:t>
      </w:r>
      <w:r w:rsidRPr="00907F51">
        <w:rPr>
          <w:rFonts w:ascii="Times New Roman"/>
          <w:spacing w:val="-6"/>
          <w:sz w:val="24"/>
          <w:lang w:val="nl-NL"/>
        </w:rPr>
        <w:t xml:space="preserve"> </w:t>
      </w:r>
      <w:r w:rsidRPr="00907F51">
        <w:rPr>
          <w:rFonts w:ascii="Times New Roman"/>
          <w:sz w:val="24"/>
          <w:lang w:val="nl-NL"/>
        </w:rPr>
        <w:t>dor,</w:t>
      </w:r>
      <w:r w:rsidRPr="00907F51">
        <w:rPr>
          <w:rFonts w:ascii="Times New Roman"/>
          <w:spacing w:val="-6"/>
          <w:sz w:val="24"/>
          <w:lang w:val="nl-NL"/>
        </w:rPr>
        <w:t xml:space="preserve"> </w:t>
      </w:r>
      <w:r w:rsidRPr="00907F51">
        <w:rPr>
          <w:rFonts w:ascii="Times New Roman"/>
          <w:sz w:val="24"/>
          <w:lang w:val="nl-NL"/>
        </w:rPr>
        <w:t>er</w:t>
      </w:r>
      <w:r w:rsidRPr="00907F51">
        <w:rPr>
          <w:rFonts w:ascii="Times New Roman"/>
          <w:spacing w:val="-6"/>
          <w:sz w:val="24"/>
          <w:lang w:val="nl-NL"/>
        </w:rPr>
        <w:t xml:space="preserve"> </w:t>
      </w:r>
      <w:r w:rsidRPr="00907F51">
        <w:rPr>
          <w:rFonts w:ascii="Times New Roman"/>
          <w:sz w:val="24"/>
          <w:lang w:val="nl-NL"/>
        </w:rPr>
        <w:t>is</w:t>
      </w:r>
      <w:r w:rsidRPr="00907F51">
        <w:rPr>
          <w:rFonts w:ascii="Times New Roman"/>
          <w:spacing w:val="-6"/>
          <w:sz w:val="24"/>
          <w:lang w:val="nl-NL"/>
        </w:rPr>
        <w:t xml:space="preserve"> </w:t>
      </w:r>
      <w:r w:rsidRPr="00907F51">
        <w:rPr>
          <w:rFonts w:ascii="Times New Roman"/>
          <w:sz w:val="24"/>
          <w:lang w:val="nl-NL"/>
        </w:rPr>
        <w:t>niet</w:t>
      </w:r>
      <w:r w:rsidRPr="00907F51">
        <w:rPr>
          <w:rFonts w:ascii="Times New Roman"/>
          <w:spacing w:val="-6"/>
          <w:sz w:val="24"/>
          <w:lang w:val="nl-NL"/>
        </w:rPr>
        <w:t xml:space="preserve"> </w:t>
      </w:r>
      <w:r w:rsidRPr="00907F51">
        <w:rPr>
          <w:rFonts w:ascii="Times New Roman"/>
          <w:sz w:val="24"/>
          <w:lang w:val="nl-NL"/>
        </w:rPr>
        <w:t>met</w:t>
      </w:r>
      <w:r w:rsidRPr="00907F51">
        <w:rPr>
          <w:rFonts w:ascii="Times New Roman"/>
          <w:spacing w:val="-6"/>
          <w:sz w:val="24"/>
          <w:lang w:val="nl-NL"/>
        </w:rPr>
        <w:t xml:space="preserve"> </w:t>
      </w:r>
      <w:r w:rsidRPr="00907F51">
        <w:rPr>
          <w:rFonts w:ascii="Times New Roman"/>
          <w:sz w:val="24"/>
          <w:lang w:val="nl-NL"/>
        </w:rPr>
        <w:t>al,</w:t>
      </w:r>
      <w:r w:rsidRPr="00907F51">
        <w:rPr>
          <w:rFonts w:ascii="Times New Roman"/>
          <w:spacing w:val="-6"/>
          <w:sz w:val="24"/>
          <w:lang w:val="nl-NL"/>
        </w:rPr>
        <w:t xml:space="preserve"> </w:t>
      </w:r>
      <w:r w:rsidRPr="00907F51">
        <w:rPr>
          <w:rFonts w:ascii="Times New Roman"/>
          <w:sz w:val="24"/>
          <w:lang w:val="nl-NL"/>
        </w:rPr>
        <w:t>behalve</w:t>
      </w:r>
      <w:r w:rsidRPr="00907F51">
        <w:rPr>
          <w:rFonts w:ascii="Times New Roman"/>
          <w:spacing w:val="-6"/>
          <w:sz w:val="24"/>
          <w:lang w:val="nl-NL"/>
        </w:rPr>
        <w:t xml:space="preserve"> </w:t>
      </w:r>
      <w:r w:rsidRPr="00907F51">
        <w:rPr>
          <w:rFonts w:ascii="Times New Roman"/>
          <w:sz w:val="24"/>
          <w:lang w:val="nl-NL"/>
        </w:rPr>
        <w:t>dit</w:t>
      </w:r>
      <w:r w:rsidRPr="00907F51">
        <w:rPr>
          <w:rFonts w:ascii="Times New Roman"/>
          <w:spacing w:val="-6"/>
          <w:sz w:val="24"/>
          <w:lang w:val="nl-NL"/>
        </w:rPr>
        <w:t xml:space="preserve"> </w:t>
      </w:r>
      <w:r w:rsidRPr="00907F51">
        <w:rPr>
          <w:rFonts w:ascii="Times New Roman"/>
          <w:sz w:val="24"/>
          <w:lang w:val="nl-NL"/>
        </w:rPr>
        <w:t>Man</w:t>
      </w:r>
      <w:r w:rsidRPr="00907F51">
        <w:rPr>
          <w:rFonts w:ascii="Times New Roman"/>
          <w:spacing w:val="-6"/>
          <w:sz w:val="24"/>
          <w:lang w:val="nl-NL"/>
        </w:rPr>
        <w:t xml:space="preserve"> </w:t>
      </w:r>
      <w:r w:rsidRPr="00907F51">
        <w:rPr>
          <w:rFonts w:ascii="Times New Roman"/>
          <w:sz w:val="24"/>
          <w:lang w:val="nl-NL"/>
        </w:rPr>
        <w:t>voor</w:t>
      </w:r>
      <w:r w:rsidRPr="00907F51">
        <w:rPr>
          <w:rFonts w:ascii="Times New Roman"/>
          <w:spacing w:val="-6"/>
          <w:sz w:val="24"/>
          <w:lang w:val="nl-NL"/>
        </w:rPr>
        <w:t xml:space="preserve"> </w:t>
      </w:r>
      <w:r w:rsidRPr="00907F51">
        <w:rPr>
          <w:rFonts w:ascii="Times New Roman"/>
          <w:sz w:val="24"/>
          <w:lang w:val="nl-NL"/>
        </w:rPr>
        <w:t>onze</w:t>
      </w:r>
      <w:r w:rsidRPr="00907F51">
        <w:rPr>
          <w:rFonts w:ascii="Times New Roman"/>
          <w:spacing w:val="-6"/>
          <w:sz w:val="24"/>
          <w:lang w:val="nl-NL"/>
        </w:rPr>
        <w:t xml:space="preserve"> </w:t>
      </w:r>
      <w:r w:rsidRPr="00907F51">
        <w:rPr>
          <w:rFonts w:ascii="Times New Roman"/>
          <w:sz w:val="24"/>
          <w:lang w:val="nl-NL"/>
        </w:rPr>
        <w:t>ogen!</w:t>
      </w:r>
    </w:p>
    <w:p w:rsidR="00D35E55" w:rsidRPr="00907F51" w:rsidRDefault="00907F51">
      <w:pPr>
        <w:pStyle w:val="Lijstalinea"/>
        <w:numPr>
          <w:ilvl w:val="0"/>
          <w:numId w:val="184"/>
        </w:numPr>
        <w:tabs>
          <w:tab w:val="left" w:pos="301"/>
        </w:tabs>
        <w:spacing w:before="7"/>
        <w:ind w:left="300" w:hanging="180"/>
        <w:jc w:val="both"/>
        <w:rPr>
          <w:rFonts w:ascii="Times New Roman" w:eastAsia="Times New Roman" w:hAnsi="Times New Roman" w:cs="Times New Roman"/>
          <w:sz w:val="24"/>
          <w:szCs w:val="24"/>
          <w:lang w:val="nl-NL"/>
        </w:rPr>
      </w:pPr>
      <w:r w:rsidRPr="00907F51">
        <w:rPr>
          <w:rFonts w:ascii="Times New Roman"/>
          <w:sz w:val="24"/>
          <w:lang w:val="nl-NL"/>
        </w:rPr>
        <w:t xml:space="preserve">Het Man nu was als </w:t>
      </w:r>
      <w:r w:rsidRPr="00907F51">
        <w:rPr>
          <w:rFonts w:ascii="Times New Roman"/>
          <w:spacing w:val="-3"/>
          <w:sz w:val="24"/>
          <w:lang w:val="nl-NL"/>
        </w:rPr>
        <w:t xml:space="preserve">korianderzaad, </w:t>
      </w:r>
      <w:r w:rsidRPr="00907F51">
        <w:rPr>
          <w:rFonts w:ascii="Times New Roman"/>
          <w:sz w:val="24"/>
          <w:lang w:val="nl-NL"/>
        </w:rPr>
        <w:t xml:space="preserve">en </w:t>
      </w:r>
      <w:r w:rsidRPr="00907F51">
        <w:rPr>
          <w:rFonts w:ascii="Times New Roman"/>
          <w:spacing w:val="-3"/>
          <w:sz w:val="24"/>
          <w:lang w:val="nl-NL"/>
        </w:rPr>
        <w:t xml:space="preserve">zijn verf </w:t>
      </w:r>
      <w:r w:rsidRPr="00907F51">
        <w:rPr>
          <w:rFonts w:ascii="Times New Roman"/>
          <w:sz w:val="24"/>
          <w:lang w:val="nl-NL"/>
        </w:rPr>
        <w:t xml:space="preserve">was als de </w:t>
      </w:r>
      <w:r w:rsidRPr="00907F51">
        <w:rPr>
          <w:rFonts w:ascii="Times New Roman"/>
          <w:spacing w:val="-3"/>
          <w:sz w:val="24"/>
          <w:lang w:val="nl-NL"/>
        </w:rPr>
        <w:t xml:space="preserve">verf </w:t>
      </w:r>
      <w:r w:rsidRPr="00907F51">
        <w:rPr>
          <w:rFonts w:ascii="Times New Roman"/>
          <w:sz w:val="24"/>
          <w:lang w:val="nl-NL"/>
        </w:rPr>
        <w:t>van den</w:t>
      </w:r>
      <w:r w:rsidRPr="00907F51">
        <w:rPr>
          <w:rFonts w:ascii="Times New Roman"/>
          <w:spacing w:val="-33"/>
          <w:sz w:val="24"/>
          <w:lang w:val="nl-NL"/>
        </w:rPr>
        <w:t xml:space="preserve"> </w:t>
      </w:r>
      <w:r w:rsidRPr="00907F51">
        <w:rPr>
          <w:rFonts w:ascii="Times New Roman"/>
          <w:spacing w:val="-3"/>
          <w:sz w:val="24"/>
          <w:lang w:val="nl-NL"/>
        </w:rPr>
        <w:t>bedolah.</w:t>
      </w:r>
    </w:p>
    <w:p w:rsidR="00D35E55" w:rsidRPr="00907F51" w:rsidRDefault="00907F51">
      <w:pPr>
        <w:pStyle w:val="Lijstalinea"/>
        <w:numPr>
          <w:ilvl w:val="0"/>
          <w:numId w:val="184"/>
        </w:numPr>
        <w:tabs>
          <w:tab w:val="left" w:pos="336"/>
        </w:tabs>
        <w:spacing w:before="7"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t>
      </w:r>
      <w:r w:rsidRPr="00907F51">
        <w:rPr>
          <w:rFonts w:ascii="Times New Roman"/>
          <w:spacing w:val="-4"/>
          <w:sz w:val="24"/>
          <w:lang w:val="nl-NL"/>
        </w:rPr>
        <w:t xml:space="preserve">volk liep hier </w:t>
      </w:r>
      <w:r w:rsidRPr="00907F51">
        <w:rPr>
          <w:rFonts w:ascii="Times New Roman"/>
          <w:sz w:val="24"/>
          <w:lang w:val="nl-NL"/>
        </w:rPr>
        <w:t>en daar, en verzamelde het, en maalde het met molens, of stiet het in mortieren, en zood het in potten, en maakte daarvan koeken; en zijn smaak was als de smaak van</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beste</w:t>
      </w:r>
      <w:r w:rsidRPr="00907F51">
        <w:rPr>
          <w:rFonts w:ascii="Times New Roman"/>
          <w:spacing w:val="-10"/>
          <w:sz w:val="24"/>
          <w:lang w:val="nl-NL"/>
        </w:rPr>
        <w:t xml:space="preserve"> </w:t>
      </w:r>
      <w:r w:rsidRPr="00907F51">
        <w:rPr>
          <w:rFonts w:ascii="Times New Roman"/>
          <w:sz w:val="24"/>
          <w:lang w:val="nl-NL"/>
        </w:rPr>
        <w:t>vochtigheid</w:t>
      </w:r>
      <w:r w:rsidRPr="00907F51">
        <w:rPr>
          <w:rFonts w:ascii="Times New Roman"/>
          <w:spacing w:val="-10"/>
          <w:sz w:val="24"/>
          <w:lang w:val="nl-NL"/>
        </w:rPr>
        <w:t xml:space="preserve"> </w:t>
      </w:r>
      <w:r w:rsidRPr="00907F51">
        <w:rPr>
          <w:rFonts w:ascii="Times New Roman"/>
          <w:sz w:val="24"/>
          <w:lang w:val="nl-NL"/>
        </w:rPr>
        <w:t>der</w:t>
      </w:r>
      <w:r w:rsidRPr="00907F51">
        <w:rPr>
          <w:rFonts w:ascii="Times New Roman"/>
          <w:spacing w:val="-10"/>
          <w:sz w:val="24"/>
          <w:lang w:val="nl-NL"/>
        </w:rPr>
        <w:t xml:space="preserve"> </w:t>
      </w:r>
      <w:r w:rsidRPr="00907F51">
        <w:rPr>
          <w:rFonts w:ascii="Times New Roman"/>
          <w:sz w:val="24"/>
          <w:lang w:val="nl-NL"/>
        </w:rPr>
        <w:t>olie.</w:t>
      </w:r>
    </w:p>
    <w:p w:rsidR="00D35E55" w:rsidRPr="00907F51" w:rsidRDefault="00907F51">
      <w:pPr>
        <w:pStyle w:val="Lijstalinea"/>
        <w:numPr>
          <w:ilvl w:val="0"/>
          <w:numId w:val="184"/>
        </w:numPr>
        <w:tabs>
          <w:tab w:val="left" w:pos="301"/>
        </w:tabs>
        <w:spacing w:line="275" w:lineRule="exact"/>
        <w:ind w:left="300" w:hanging="180"/>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wanneer</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dauw</w:t>
      </w:r>
      <w:r w:rsidRPr="00907F51">
        <w:rPr>
          <w:rFonts w:ascii="Times New Roman"/>
          <w:spacing w:val="-7"/>
          <w:sz w:val="24"/>
          <w:lang w:val="nl-NL"/>
        </w:rPr>
        <w:t xml:space="preserve"> </w:t>
      </w:r>
      <w:r w:rsidRPr="00907F51">
        <w:rPr>
          <w:rFonts w:ascii="Times New Roman"/>
          <w:sz w:val="24"/>
          <w:lang w:val="nl-NL"/>
        </w:rPr>
        <w:t>des</w:t>
      </w:r>
      <w:r w:rsidRPr="00907F51">
        <w:rPr>
          <w:rFonts w:ascii="Times New Roman"/>
          <w:spacing w:val="-7"/>
          <w:sz w:val="24"/>
          <w:lang w:val="nl-NL"/>
        </w:rPr>
        <w:t xml:space="preserve"> </w:t>
      </w:r>
      <w:r w:rsidRPr="00907F51">
        <w:rPr>
          <w:rFonts w:ascii="Times New Roman"/>
          <w:sz w:val="24"/>
          <w:lang w:val="nl-NL"/>
        </w:rPr>
        <w:t>nachts</w:t>
      </w:r>
      <w:r w:rsidRPr="00907F51">
        <w:rPr>
          <w:rFonts w:ascii="Times New Roman"/>
          <w:spacing w:val="-6"/>
          <w:sz w:val="24"/>
          <w:lang w:val="nl-NL"/>
        </w:rPr>
        <w:t xml:space="preserve"> </w:t>
      </w:r>
      <w:r w:rsidRPr="00907F51">
        <w:rPr>
          <w:rFonts w:ascii="Times New Roman"/>
          <w:sz w:val="24"/>
          <w:lang w:val="nl-NL"/>
        </w:rPr>
        <w:t>op</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leger</w:t>
      </w:r>
      <w:r w:rsidRPr="00907F51">
        <w:rPr>
          <w:rFonts w:ascii="Times New Roman"/>
          <w:spacing w:val="-7"/>
          <w:sz w:val="24"/>
          <w:lang w:val="nl-NL"/>
        </w:rPr>
        <w:t xml:space="preserve"> </w:t>
      </w:r>
      <w:r w:rsidRPr="00907F51">
        <w:rPr>
          <w:rFonts w:ascii="Times New Roman"/>
          <w:sz w:val="24"/>
          <w:lang w:val="nl-NL"/>
        </w:rPr>
        <w:t>nederviel,</w:t>
      </w:r>
      <w:r w:rsidRPr="00907F51">
        <w:rPr>
          <w:rFonts w:ascii="Times New Roman"/>
          <w:spacing w:val="-6"/>
          <w:sz w:val="24"/>
          <w:lang w:val="nl-NL"/>
        </w:rPr>
        <w:t xml:space="preserve"> </w:t>
      </w:r>
      <w:r w:rsidRPr="00907F51">
        <w:rPr>
          <w:rFonts w:ascii="Times New Roman"/>
          <w:sz w:val="24"/>
          <w:lang w:val="nl-NL"/>
        </w:rPr>
        <w:t>viel</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Man</w:t>
      </w:r>
      <w:r w:rsidRPr="00907F51">
        <w:rPr>
          <w:rFonts w:ascii="Times New Roman"/>
          <w:spacing w:val="-7"/>
          <w:sz w:val="24"/>
          <w:lang w:val="nl-NL"/>
        </w:rPr>
        <w:t xml:space="preserve"> </w:t>
      </w:r>
      <w:r w:rsidRPr="00907F51">
        <w:rPr>
          <w:rFonts w:ascii="Times New Roman"/>
          <w:sz w:val="24"/>
          <w:lang w:val="nl-NL"/>
        </w:rPr>
        <w:t>op</w:t>
      </w:r>
      <w:r w:rsidRPr="00907F51">
        <w:rPr>
          <w:rFonts w:ascii="Times New Roman"/>
          <w:spacing w:val="-7"/>
          <w:sz w:val="24"/>
          <w:lang w:val="nl-NL"/>
        </w:rPr>
        <w:t xml:space="preserve"> </w:t>
      </w:r>
      <w:r w:rsidRPr="00907F51">
        <w:rPr>
          <w:rFonts w:ascii="Times New Roman"/>
          <w:sz w:val="24"/>
          <w:lang w:val="nl-NL"/>
        </w:rPr>
        <w:t>hetzelve</w:t>
      </w:r>
      <w:r w:rsidRPr="00907F51">
        <w:rPr>
          <w:rFonts w:ascii="Times New Roman"/>
          <w:spacing w:val="-6"/>
          <w:sz w:val="24"/>
          <w:lang w:val="nl-NL"/>
        </w:rPr>
        <w:t xml:space="preserve"> </w:t>
      </w:r>
      <w:r w:rsidRPr="00907F51">
        <w:rPr>
          <w:rFonts w:ascii="Times New Roman"/>
          <w:spacing w:val="-2"/>
          <w:sz w:val="24"/>
          <w:lang w:val="nl-NL"/>
        </w:rPr>
        <w:t>neder.</w:t>
      </w:r>
    </w:p>
    <w:p w:rsidR="00D35E55" w:rsidRPr="00907F51" w:rsidRDefault="00907F51">
      <w:pPr>
        <w:pStyle w:val="Lijstalinea"/>
        <w:numPr>
          <w:ilvl w:val="0"/>
          <w:numId w:val="184"/>
        </w:numPr>
        <w:tabs>
          <w:tab w:val="left" w:pos="447"/>
        </w:tabs>
        <w:spacing w:before="7"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hoorde Mozes het </w:t>
      </w:r>
      <w:r w:rsidRPr="00907F51">
        <w:rPr>
          <w:rFonts w:ascii="Times New Roman"/>
          <w:spacing w:val="-4"/>
          <w:sz w:val="24"/>
          <w:lang w:val="nl-NL"/>
        </w:rPr>
        <w:t xml:space="preserve">volk </w:t>
      </w:r>
      <w:r w:rsidRPr="00907F51">
        <w:rPr>
          <w:rFonts w:ascii="Times New Roman"/>
          <w:sz w:val="24"/>
          <w:lang w:val="nl-NL"/>
        </w:rPr>
        <w:t xml:space="preserve">wenen </w:t>
      </w:r>
      <w:r w:rsidRPr="00907F51">
        <w:rPr>
          <w:rFonts w:ascii="Times New Roman"/>
          <w:spacing w:val="3"/>
          <w:sz w:val="24"/>
          <w:lang w:val="nl-NL"/>
        </w:rPr>
        <w:t xml:space="preserve">door </w:t>
      </w:r>
      <w:r w:rsidRPr="00907F51">
        <w:rPr>
          <w:rFonts w:ascii="Times New Roman"/>
          <w:sz w:val="24"/>
          <w:lang w:val="nl-NL"/>
        </w:rPr>
        <w:t xml:space="preserve">hun </w:t>
      </w:r>
      <w:r w:rsidRPr="00907F51">
        <w:rPr>
          <w:rFonts w:ascii="Times New Roman"/>
          <w:spacing w:val="-4"/>
          <w:sz w:val="24"/>
          <w:lang w:val="nl-NL"/>
        </w:rPr>
        <w:t xml:space="preserve">huisgezinnen, </w:t>
      </w:r>
      <w:r w:rsidRPr="00907F51">
        <w:rPr>
          <w:rFonts w:ascii="Times New Roman"/>
          <w:sz w:val="24"/>
          <w:lang w:val="nl-NL"/>
        </w:rPr>
        <w:t xml:space="preserve">een </w:t>
      </w:r>
      <w:r w:rsidRPr="00907F51">
        <w:rPr>
          <w:rFonts w:ascii="Times New Roman"/>
          <w:spacing w:val="-3"/>
          <w:sz w:val="24"/>
          <w:lang w:val="nl-NL"/>
        </w:rPr>
        <w:t xml:space="preserve">ieder </w:t>
      </w:r>
      <w:r w:rsidRPr="00907F51">
        <w:rPr>
          <w:rFonts w:ascii="Times New Roman"/>
          <w:sz w:val="24"/>
          <w:lang w:val="nl-NL"/>
        </w:rPr>
        <w:t xml:space="preserve">aan de deur </w:t>
      </w:r>
      <w:r w:rsidRPr="00907F51">
        <w:rPr>
          <w:rFonts w:ascii="Times New Roman"/>
          <w:spacing w:val="-5"/>
          <w:sz w:val="24"/>
          <w:lang w:val="nl-NL"/>
        </w:rPr>
        <w:t xml:space="preserve">zijner </w:t>
      </w:r>
      <w:r w:rsidRPr="00907F51">
        <w:rPr>
          <w:rFonts w:ascii="Times New Roman"/>
          <w:sz w:val="24"/>
          <w:lang w:val="nl-NL"/>
        </w:rPr>
        <w:t>hut; en de toorn des HEEREN ontstak zeer; ook was het kwaad in de ogen van</w:t>
      </w:r>
      <w:r w:rsidRPr="00907F51">
        <w:rPr>
          <w:rFonts w:ascii="Times New Roman"/>
          <w:spacing w:val="-19"/>
          <w:sz w:val="24"/>
          <w:lang w:val="nl-NL"/>
        </w:rPr>
        <w:t xml:space="preserve"> </w:t>
      </w:r>
      <w:r w:rsidRPr="00907F51">
        <w:rPr>
          <w:rFonts w:ascii="Times New Roman"/>
          <w:sz w:val="24"/>
          <w:lang w:val="nl-NL"/>
        </w:rPr>
        <w:t>Mozes.</w:t>
      </w:r>
    </w:p>
    <w:p w:rsidR="00D35E55" w:rsidRPr="00907F51" w:rsidRDefault="00907F51">
      <w:pPr>
        <w:pStyle w:val="Lijstalinea"/>
        <w:numPr>
          <w:ilvl w:val="0"/>
          <w:numId w:val="184"/>
        </w:numPr>
        <w:tabs>
          <w:tab w:val="left" w:pos="466"/>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Mozes </w:t>
      </w:r>
      <w:r w:rsidRPr="00907F51">
        <w:rPr>
          <w:rFonts w:ascii="Times New Roman"/>
          <w:spacing w:val="-3"/>
          <w:sz w:val="24"/>
          <w:lang w:val="nl-NL"/>
        </w:rPr>
        <w:t xml:space="preserve">zeide </w:t>
      </w:r>
      <w:r w:rsidRPr="00907F51">
        <w:rPr>
          <w:rFonts w:ascii="Times New Roman"/>
          <w:spacing w:val="3"/>
          <w:sz w:val="24"/>
          <w:lang w:val="nl-NL"/>
        </w:rPr>
        <w:t xml:space="preserve">tot </w:t>
      </w:r>
      <w:r w:rsidRPr="00907F51">
        <w:rPr>
          <w:rFonts w:ascii="Times New Roman"/>
          <w:sz w:val="24"/>
          <w:lang w:val="nl-NL"/>
        </w:rPr>
        <w:t xml:space="preserve">de HEERE: Waarom </w:t>
      </w:r>
      <w:r w:rsidRPr="00907F51">
        <w:rPr>
          <w:rFonts w:ascii="Times New Roman"/>
          <w:spacing w:val="-3"/>
          <w:sz w:val="24"/>
          <w:lang w:val="nl-NL"/>
        </w:rPr>
        <w:t xml:space="preserve">hebt </w:t>
      </w:r>
      <w:r w:rsidRPr="00907F51">
        <w:rPr>
          <w:rFonts w:ascii="Times New Roman"/>
          <w:spacing w:val="-5"/>
          <w:sz w:val="24"/>
          <w:lang w:val="nl-NL"/>
        </w:rPr>
        <w:t xml:space="preserve">Gij </w:t>
      </w:r>
      <w:r w:rsidRPr="00907F51">
        <w:rPr>
          <w:rFonts w:ascii="Times New Roman"/>
          <w:sz w:val="24"/>
          <w:lang w:val="nl-NL"/>
        </w:rPr>
        <w:t xml:space="preserve">aan Uw </w:t>
      </w:r>
      <w:r w:rsidRPr="00907F51">
        <w:rPr>
          <w:rFonts w:ascii="Times New Roman"/>
          <w:spacing w:val="-3"/>
          <w:sz w:val="24"/>
          <w:lang w:val="nl-NL"/>
        </w:rPr>
        <w:t xml:space="preserve">knecht </w:t>
      </w:r>
      <w:r w:rsidRPr="00907F51">
        <w:rPr>
          <w:rFonts w:ascii="Times New Roman"/>
          <w:sz w:val="24"/>
          <w:lang w:val="nl-NL"/>
        </w:rPr>
        <w:t xml:space="preserve">kwalijk gedaan, en waarom heb </w:t>
      </w:r>
      <w:r w:rsidRPr="00907F51">
        <w:rPr>
          <w:rFonts w:ascii="Times New Roman"/>
          <w:spacing w:val="-5"/>
          <w:sz w:val="24"/>
          <w:lang w:val="nl-NL"/>
        </w:rPr>
        <w:t xml:space="preserve">ik </w:t>
      </w:r>
      <w:r w:rsidRPr="00907F51">
        <w:rPr>
          <w:rFonts w:ascii="Times New Roman"/>
          <w:sz w:val="24"/>
          <w:lang w:val="nl-NL"/>
        </w:rPr>
        <w:t xml:space="preserve">geen genade in Uw ogen gevonden, dat Gij den last van dit ganse volk op </w:t>
      </w:r>
      <w:r w:rsidRPr="00907F51">
        <w:rPr>
          <w:rFonts w:ascii="Times New Roman"/>
          <w:spacing w:val="-2"/>
          <w:sz w:val="24"/>
          <w:lang w:val="nl-NL"/>
        </w:rPr>
        <w:t xml:space="preserve">mij </w:t>
      </w:r>
      <w:r w:rsidRPr="00907F51">
        <w:rPr>
          <w:rFonts w:ascii="Times New Roman"/>
          <w:sz w:val="24"/>
          <w:lang w:val="nl-NL"/>
        </w:rPr>
        <w:t>legt?</w:t>
      </w:r>
    </w:p>
    <w:p w:rsidR="00D35E55" w:rsidRPr="00907F51" w:rsidRDefault="00907F51">
      <w:pPr>
        <w:pStyle w:val="Lijstalinea"/>
        <w:numPr>
          <w:ilvl w:val="0"/>
          <w:numId w:val="184"/>
        </w:numPr>
        <w:tabs>
          <w:tab w:val="left" w:pos="432"/>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Heb </w:t>
      </w:r>
      <w:r w:rsidRPr="00907F51">
        <w:rPr>
          <w:rFonts w:ascii="Times New Roman"/>
          <w:spacing w:val="-5"/>
          <w:sz w:val="24"/>
          <w:lang w:val="nl-NL"/>
        </w:rPr>
        <w:t xml:space="preserve">ik </w:t>
      </w:r>
      <w:r w:rsidRPr="00907F51">
        <w:rPr>
          <w:rFonts w:ascii="Times New Roman"/>
          <w:sz w:val="24"/>
          <w:lang w:val="nl-NL"/>
        </w:rPr>
        <w:t xml:space="preserve">dan al </w:t>
      </w:r>
      <w:r w:rsidRPr="00907F51">
        <w:rPr>
          <w:rFonts w:ascii="Times New Roman"/>
          <w:spacing w:val="-5"/>
          <w:sz w:val="24"/>
          <w:lang w:val="nl-NL"/>
        </w:rPr>
        <w:t xml:space="preserve">dit </w:t>
      </w:r>
      <w:r w:rsidRPr="00907F51">
        <w:rPr>
          <w:rFonts w:ascii="Times New Roman"/>
          <w:spacing w:val="-4"/>
          <w:sz w:val="24"/>
          <w:lang w:val="nl-NL"/>
        </w:rPr>
        <w:t xml:space="preserve">volk </w:t>
      </w:r>
      <w:r w:rsidRPr="00907F51">
        <w:rPr>
          <w:rFonts w:ascii="Times New Roman"/>
          <w:sz w:val="24"/>
          <w:lang w:val="nl-NL"/>
        </w:rPr>
        <w:t xml:space="preserve">ontvangen? heb </w:t>
      </w:r>
      <w:r w:rsidRPr="00907F51">
        <w:rPr>
          <w:rFonts w:ascii="Times New Roman"/>
          <w:spacing w:val="-5"/>
          <w:sz w:val="24"/>
          <w:lang w:val="nl-NL"/>
        </w:rPr>
        <w:t xml:space="preserve">ik </w:t>
      </w:r>
      <w:r w:rsidRPr="00907F51">
        <w:rPr>
          <w:rFonts w:ascii="Times New Roman"/>
          <w:sz w:val="24"/>
          <w:lang w:val="nl-NL"/>
        </w:rPr>
        <w:t xml:space="preserve">het gebaard? dat </w:t>
      </w:r>
      <w:r w:rsidRPr="00907F51">
        <w:rPr>
          <w:rFonts w:ascii="Times New Roman"/>
          <w:spacing w:val="-5"/>
          <w:sz w:val="24"/>
          <w:lang w:val="nl-NL"/>
        </w:rPr>
        <w:t xml:space="preserve">Gij </w:t>
      </w:r>
      <w:r w:rsidRPr="00907F51">
        <w:rPr>
          <w:rFonts w:ascii="Times New Roman"/>
          <w:spacing w:val="3"/>
          <w:sz w:val="24"/>
          <w:lang w:val="nl-NL"/>
        </w:rPr>
        <w:t xml:space="preserve">tot </w:t>
      </w:r>
      <w:r w:rsidRPr="00907F51">
        <w:rPr>
          <w:rFonts w:ascii="Times New Roman"/>
          <w:sz w:val="24"/>
          <w:lang w:val="nl-NL"/>
        </w:rPr>
        <w:t xml:space="preserve">mij zoudt zeggen: Draag het </w:t>
      </w:r>
      <w:r w:rsidRPr="00907F51">
        <w:rPr>
          <w:rFonts w:ascii="Times New Roman"/>
          <w:spacing w:val="-5"/>
          <w:sz w:val="24"/>
          <w:lang w:val="nl-NL"/>
        </w:rPr>
        <w:t xml:space="preserve">in </w:t>
      </w:r>
      <w:r w:rsidRPr="00907F51">
        <w:rPr>
          <w:rFonts w:ascii="Times New Roman"/>
          <w:sz w:val="24"/>
          <w:lang w:val="nl-NL"/>
        </w:rPr>
        <w:t xml:space="preserve">uw schoot, </w:t>
      </w:r>
      <w:r w:rsidRPr="00907F51">
        <w:rPr>
          <w:rFonts w:ascii="Times New Roman"/>
          <w:spacing w:val="-6"/>
          <w:sz w:val="24"/>
          <w:lang w:val="nl-NL"/>
        </w:rPr>
        <w:t xml:space="preserve">gelijk </w:t>
      </w:r>
      <w:r w:rsidRPr="00907F51">
        <w:rPr>
          <w:rFonts w:ascii="Times New Roman"/>
          <w:spacing w:val="-4"/>
          <w:sz w:val="24"/>
          <w:lang w:val="nl-NL"/>
        </w:rPr>
        <w:t xml:space="preserve">als </w:t>
      </w:r>
      <w:r w:rsidRPr="00907F51">
        <w:rPr>
          <w:rFonts w:ascii="Times New Roman"/>
          <w:sz w:val="24"/>
          <w:lang w:val="nl-NL"/>
        </w:rPr>
        <w:t xml:space="preserve">een voedstervader den </w:t>
      </w:r>
      <w:r w:rsidRPr="00907F51">
        <w:rPr>
          <w:rFonts w:ascii="Times New Roman"/>
          <w:spacing w:val="-5"/>
          <w:sz w:val="24"/>
          <w:lang w:val="nl-NL"/>
        </w:rPr>
        <w:t xml:space="preserve">zuigeling </w:t>
      </w:r>
      <w:r w:rsidRPr="00907F51">
        <w:rPr>
          <w:rFonts w:ascii="Times New Roman"/>
          <w:sz w:val="24"/>
          <w:lang w:val="nl-NL"/>
        </w:rPr>
        <w:t xml:space="preserve">draagt, </w:t>
      </w:r>
      <w:r w:rsidRPr="00907F51">
        <w:rPr>
          <w:rFonts w:ascii="Times New Roman"/>
          <w:spacing w:val="3"/>
          <w:sz w:val="24"/>
          <w:lang w:val="nl-NL"/>
        </w:rPr>
        <w:t xml:space="preserve">tot </w:t>
      </w:r>
      <w:r w:rsidRPr="00907F51">
        <w:rPr>
          <w:rFonts w:ascii="Times New Roman"/>
          <w:sz w:val="24"/>
          <w:lang w:val="nl-NL"/>
        </w:rPr>
        <w:t xml:space="preserve">dat </w:t>
      </w:r>
      <w:r w:rsidRPr="00907F51">
        <w:rPr>
          <w:rFonts w:ascii="Times New Roman"/>
          <w:spacing w:val="-3"/>
          <w:sz w:val="24"/>
          <w:lang w:val="nl-NL"/>
        </w:rPr>
        <w:t xml:space="preserve">land, hetwelk </w:t>
      </w:r>
      <w:r w:rsidRPr="00907F51">
        <w:rPr>
          <w:rFonts w:ascii="Times New Roman"/>
          <w:spacing w:val="-7"/>
          <w:sz w:val="24"/>
          <w:lang w:val="nl-NL"/>
        </w:rPr>
        <w:t>Gij</w:t>
      </w:r>
      <w:r w:rsidRPr="00907F51">
        <w:rPr>
          <w:rFonts w:ascii="Times New Roman"/>
          <w:spacing w:val="46"/>
          <w:sz w:val="24"/>
          <w:lang w:val="nl-NL"/>
        </w:rPr>
        <w:t xml:space="preserve"> </w:t>
      </w:r>
      <w:r w:rsidRPr="00907F51">
        <w:rPr>
          <w:rFonts w:ascii="Times New Roman"/>
          <w:sz w:val="24"/>
          <w:lang w:val="nl-NL"/>
        </w:rPr>
        <w:t>hun vaderen gezworen</w:t>
      </w:r>
      <w:r w:rsidRPr="00907F51">
        <w:rPr>
          <w:rFonts w:ascii="Times New Roman"/>
          <w:spacing w:val="-37"/>
          <w:sz w:val="24"/>
          <w:lang w:val="nl-NL"/>
        </w:rPr>
        <w:t xml:space="preserve"> </w:t>
      </w:r>
      <w:r w:rsidRPr="00907F51">
        <w:rPr>
          <w:rFonts w:ascii="Times New Roman"/>
          <w:sz w:val="24"/>
          <w:lang w:val="nl-NL"/>
        </w:rPr>
        <w:t>hebt?</w:t>
      </w:r>
    </w:p>
    <w:p w:rsidR="00D35E55" w:rsidRPr="00907F51" w:rsidRDefault="00907F51">
      <w:pPr>
        <w:pStyle w:val="Lijstalinea"/>
        <w:numPr>
          <w:ilvl w:val="0"/>
          <w:numId w:val="184"/>
        </w:numPr>
        <w:tabs>
          <w:tab w:val="left" w:pos="456"/>
        </w:tabs>
        <w:spacing w:line="247" w:lineRule="auto"/>
        <w:ind w:right="11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waar zou </w:t>
      </w:r>
      <w:r w:rsidRPr="00907F51">
        <w:rPr>
          <w:rFonts w:ascii="Times New Roman"/>
          <w:spacing w:val="-5"/>
          <w:sz w:val="24"/>
          <w:lang w:val="nl-NL"/>
        </w:rPr>
        <w:t xml:space="preserve">ik </w:t>
      </w:r>
      <w:r w:rsidRPr="00907F51">
        <w:rPr>
          <w:rFonts w:ascii="Times New Roman"/>
          <w:sz w:val="24"/>
          <w:lang w:val="nl-NL"/>
        </w:rPr>
        <w:t xml:space="preserve">het </w:t>
      </w:r>
      <w:r w:rsidRPr="00907F51">
        <w:rPr>
          <w:rFonts w:ascii="Times New Roman"/>
          <w:spacing w:val="-4"/>
          <w:sz w:val="24"/>
          <w:lang w:val="nl-NL"/>
        </w:rPr>
        <w:t xml:space="preserve">vlees hebben, </w:t>
      </w:r>
      <w:r w:rsidRPr="00907F51">
        <w:rPr>
          <w:rFonts w:ascii="Times New Roman"/>
          <w:spacing w:val="2"/>
          <w:sz w:val="24"/>
          <w:lang w:val="nl-NL"/>
        </w:rPr>
        <w:t xml:space="preserve">om </w:t>
      </w:r>
      <w:r w:rsidRPr="00907F51">
        <w:rPr>
          <w:rFonts w:ascii="Times New Roman"/>
          <w:sz w:val="24"/>
          <w:lang w:val="nl-NL"/>
        </w:rPr>
        <w:t xml:space="preserve">al </w:t>
      </w:r>
      <w:r w:rsidRPr="00907F51">
        <w:rPr>
          <w:rFonts w:ascii="Times New Roman"/>
          <w:spacing w:val="-5"/>
          <w:sz w:val="24"/>
          <w:lang w:val="nl-NL"/>
        </w:rPr>
        <w:t xml:space="preserve">dit </w:t>
      </w:r>
      <w:r w:rsidRPr="00907F51">
        <w:rPr>
          <w:rFonts w:ascii="Times New Roman"/>
          <w:spacing w:val="-4"/>
          <w:sz w:val="24"/>
          <w:lang w:val="nl-NL"/>
        </w:rPr>
        <w:t xml:space="preserve">volk </w:t>
      </w:r>
      <w:r w:rsidRPr="00907F51">
        <w:rPr>
          <w:rFonts w:ascii="Times New Roman"/>
          <w:sz w:val="24"/>
          <w:lang w:val="nl-NL"/>
        </w:rPr>
        <w:t xml:space="preserve">te </w:t>
      </w:r>
      <w:r w:rsidRPr="00907F51">
        <w:rPr>
          <w:rFonts w:ascii="Times New Roman"/>
          <w:spacing w:val="-3"/>
          <w:sz w:val="24"/>
          <w:lang w:val="nl-NL"/>
        </w:rPr>
        <w:t xml:space="preserve">geven? Want </w:t>
      </w:r>
      <w:r w:rsidRPr="00907F51">
        <w:rPr>
          <w:rFonts w:ascii="Times New Roman"/>
          <w:spacing w:val="-5"/>
          <w:sz w:val="24"/>
          <w:lang w:val="nl-NL"/>
        </w:rPr>
        <w:t xml:space="preserve">zij </w:t>
      </w:r>
      <w:r w:rsidRPr="00907F51">
        <w:rPr>
          <w:rFonts w:ascii="Times New Roman"/>
          <w:sz w:val="24"/>
          <w:lang w:val="nl-NL"/>
        </w:rPr>
        <w:t xml:space="preserve">wenen tegen </w:t>
      </w:r>
      <w:r w:rsidRPr="00907F51">
        <w:rPr>
          <w:rFonts w:ascii="Times New Roman"/>
          <w:spacing w:val="-9"/>
          <w:sz w:val="24"/>
          <w:lang w:val="nl-NL"/>
        </w:rPr>
        <w:t xml:space="preserve">mij, </w:t>
      </w:r>
      <w:r w:rsidRPr="00907F51">
        <w:rPr>
          <w:rFonts w:ascii="Times New Roman"/>
          <w:sz w:val="24"/>
          <w:lang w:val="nl-NL"/>
        </w:rPr>
        <w:t>zeggende:</w:t>
      </w:r>
      <w:r w:rsidRPr="00907F51">
        <w:rPr>
          <w:rFonts w:ascii="Times New Roman"/>
          <w:spacing w:val="-9"/>
          <w:sz w:val="24"/>
          <w:lang w:val="nl-NL"/>
        </w:rPr>
        <w:t xml:space="preserve"> </w:t>
      </w:r>
      <w:r w:rsidRPr="00907F51">
        <w:rPr>
          <w:rFonts w:ascii="Times New Roman"/>
          <w:sz w:val="24"/>
          <w:lang w:val="nl-NL"/>
        </w:rPr>
        <w:t>Geef</w:t>
      </w:r>
      <w:r w:rsidRPr="00907F51">
        <w:rPr>
          <w:rFonts w:ascii="Times New Roman"/>
          <w:spacing w:val="-9"/>
          <w:sz w:val="24"/>
          <w:lang w:val="nl-NL"/>
        </w:rPr>
        <w:t xml:space="preserve"> </w:t>
      </w:r>
      <w:r w:rsidRPr="00907F51">
        <w:rPr>
          <w:rFonts w:ascii="Times New Roman"/>
          <w:sz w:val="24"/>
          <w:lang w:val="nl-NL"/>
        </w:rPr>
        <w:t>ons</w:t>
      </w:r>
      <w:r w:rsidRPr="00907F51">
        <w:rPr>
          <w:rFonts w:ascii="Times New Roman"/>
          <w:spacing w:val="-9"/>
          <w:sz w:val="24"/>
          <w:lang w:val="nl-NL"/>
        </w:rPr>
        <w:t xml:space="preserve"> </w:t>
      </w:r>
      <w:r w:rsidRPr="00907F51">
        <w:rPr>
          <w:rFonts w:ascii="Times New Roman"/>
          <w:sz w:val="24"/>
          <w:lang w:val="nl-NL"/>
        </w:rPr>
        <w:t>vlees,</w:t>
      </w:r>
      <w:r w:rsidRPr="00907F51">
        <w:rPr>
          <w:rFonts w:ascii="Times New Roman"/>
          <w:spacing w:val="-9"/>
          <w:sz w:val="24"/>
          <w:lang w:val="nl-NL"/>
        </w:rPr>
        <w:t xml:space="preserve"> </w:t>
      </w:r>
      <w:r w:rsidRPr="00907F51">
        <w:rPr>
          <w:rFonts w:ascii="Times New Roman"/>
          <w:sz w:val="24"/>
          <w:lang w:val="nl-NL"/>
        </w:rPr>
        <w:t>dat</w:t>
      </w:r>
      <w:r w:rsidRPr="00907F51">
        <w:rPr>
          <w:rFonts w:ascii="Times New Roman"/>
          <w:spacing w:val="-9"/>
          <w:sz w:val="24"/>
          <w:lang w:val="nl-NL"/>
        </w:rPr>
        <w:t xml:space="preserve"> </w:t>
      </w:r>
      <w:r w:rsidRPr="00907F51">
        <w:rPr>
          <w:rFonts w:ascii="Times New Roman"/>
          <w:sz w:val="24"/>
          <w:lang w:val="nl-NL"/>
        </w:rPr>
        <w:t>wij</w:t>
      </w:r>
      <w:r w:rsidRPr="00907F51">
        <w:rPr>
          <w:rFonts w:ascii="Times New Roman"/>
          <w:spacing w:val="-9"/>
          <w:sz w:val="24"/>
          <w:lang w:val="nl-NL"/>
        </w:rPr>
        <w:t xml:space="preserve"> </w:t>
      </w:r>
      <w:r w:rsidRPr="00907F51">
        <w:rPr>
          <w:rFonts w:ascii="Times New Roman"/>
          <w:sz w:val="24"/>
          <w:lang w:val="nl-NL"/>
        </w:rPr>
        <w:t>eten!</w:t>
      </w:r>
    </w:p>
    <w:p w:rsidR="00D35E55" w:rsidRPr="00907F51" w:rsidRDefault="00907F51">
      <w:pPr>
        <w:pStyle w:val="Lijstalinea"/>
        <w:numPr>
          <w:ilvl w:val="0"/>
          <w:numId w:val="184"/>
        </w:numPr>
        <w:tabs>
          <w:tab w:val="left" w:pos="419"/>
        </w:tabs>
        <w:spacing w:line="275" w:lineRule="exact"/>
        <w:ind w:left="418" w:hanging="298"/>
        <w:jc w:val="both"/>
        <w:rPr>
          <w:rFonts w:ascii="Times New Roman" w:eastAsia="Times New Roman" w:hAnsi="Times New Roman" w:cs="Times New Roman"/>
          <w:sz w:val="24"/>
          <w:szCs w:val="24"/>
          <w:lang w:val="nl-NL"/>
        </w:rPr>
      </w:pPr>
      <w:r w:rsidRPr="00907F51">
        <w:rPr>
          <w:rFonts w:ascii="Times New Roman"/>
          <w:sz w:val="24"/>
          <w:lang w:val="nl-NL"/>
        </w:rPr>
        <w:t xml:space="preserve">Ik alleen kan al dit </w:t>
      </w:r>
      <w:r w:rsidRPr="00907F51">
        <w:rPr>
          <w:rFonts w:ascii="Times New Roman"/>
          <w:spacing w:val="-3"/>
          <w:sz w:val="24"/>
          <w:lang w:val="nl-NL"/>
        </w:rPr>
        <w:t xml:space="preserve">volk niet dragen; want </w:t>
      </w:r>
      <w:r w:rsidRPr="00907F51">
        <w:rPr>
          <w:rFonts w:ascii="Times New Roman"/>
          <w:sz w:val="24"/>
          <w:lang w:val="nl-NL"/>
        </w:rPr>
        <w:t>het is mij te</w:t>
      </w:r>
      <w:r w:rsidRPr="00907F51">
        <w:rPr>
          <w:rFonts w:ascii="Times New Roman"/>
          <w:spacing w:val="-17"/>
          <w:sz w:val="24"/>
          <w:lang w:val="nl-NL"/>
        </w:rPr>
        <w:t xml:space="preserve"> </w:t>
      </w:r>
      <w:r w:rsidRPr="00907F51">
        <w:rPr>
          <w:rFonts w:ascii="Times New Roman"/>
          <w:spacing w:val="-2"/>
          <w:sz w:val="24"/>
          <w:lang w:val="nl-NL"/>
        </w:rPr>
        <w:t>zwaar!</w:t>
      </w:r>
    </w:p>
    <w:p w:rsidR="00D35E55" w:rsidRPr="00907F51" w:rsidRDefault="00907F51">
      <w:pPr>
        <w:pStyle w:val="Lijstalinea"/>
        <w:numPr>
          <w:ilvl w:val="0"/>
          <w:numId w:val="184"/>
        </w:numPr>
        <w:tabs>
          <w:tab w:val="left" w:pos="471"/>
        </w:tabs>
        <w:spacing w:before="7"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4"/>
          <w:sz w:val="24"/>
          <w:lang w:val="nl-NL"/>
        </w:rPr>
        <w:t xml:space="preserve">indien </w:t>
      </w:r>
      <w:r w:rsidRPr="00907F51">
        <w:rPr>
          <w:rFonts w:ascii="Times New Roman"/>
          <w:spacing w:val="-5"/>
          <w:sz w:val="24"/>
          <w:lang w:val="nl-NL"/>
        </w:rPr>
        <w:t xml:space="preserve">Gij </w:t>
      </w:r>
      <w:r w:rsidRPr="00907F51">
        <w:rPr>
          <w:rFonts w:ascii="Times New Roman"/>
          <w:spacing w:val="-3"/>
          <w:sz w:val="24"/>
          <w:lang w:val="nl-NL"/>
        </w:rPr>
        <w:t xml:space="preserve">alzo </w:t>
      </w:r>
      <w:r w:rsidRPr="00907F51">
        <w:rPr>
          <w:rFonts w:ascii="Times New Roman"/>
          <w:sz w:val="24"/>
          <w:lang w:val="nl-NL"/>
        </w:rPr>
        <w:t xml:space="preserve">aan </w:t>
      </w:r>
      <w:r w:rsidRPr="00907F51">
        <w:rPr>
          <w:rFonts w:ascii="Times New Roman"/>
          <w:spacing w:val="-7"/>
          <w:sz w:val="24"/>
          <w:lang w:val="nl-NL"/>
        </w:rPr>
        <w:t xml:space="preserve">mij </w:t>
      </w:r>
      <w:r w:rsidRPr="00907F51">
        <w:rPr>
          <w:rFonts w:ascii="Times New Roman"/>
          <w:sz w:val="24"/>
          <w:lang w:val="nl-NL"/>
        </w:rPr>
        <w:t xml:space="preserve">doet, dood mij toch slechts, indien ik genade in Uw ogen </w:t>
      </w:r>
      <w:r w:rsidRPr="00907F51">
        <w:rPr>
          <w:rFonts w:ascii="Times New Roman"/>
          <w:spacing w:val="-4"/>
          <w:sz w:val="24"/>
          <w:lang w:val="nl-NL"/>
        </w:rPr>
        <w:t xml:space="preserve">gevonden </w:t>
      </w:r>
      <w:r w:rsidRPr="00907F51">
        <w:rPr>
          <w:rFonts w:ascii="Times New Roman"/>
          <w:spacing w:val="-3"/>
          <w:sz w:val="24"/>
          <w:lang w:val="nl-NL"/>
        </w:rPr>
        <w:t xml:space="preserve">heb; </w:t>
      </w:r>
      <w:r w:rsidRPr="00907F51">
        <w:rPr>
          <w:rFonts w:ascii="Times New Roman"/>
          <w:sz w:val="24"/>
          <w:lang w:val="nl-NL"/>
        </w:rPr>
        <w:t xml:space="preserve">en </w:t>
      </w:r>
      <w:r w:rsidRPr="00907F51">
        <w:rPr>
          <w:rFonts w:ascii="Times New Roman"/>
          <w:spacing w:val="-3"/>
          <w:sz w:val="24"/>
          <w:lang w:val="nl-NL"/>
        </w:rPr>
        <w:t xml:space="preserve">laat mij mijn </w:t>
      </w:r>
      <w:r w:rsidRPr="00907F51">
        <w:rPr>
          <w:rFonts w:ascii="Times New Roman"/>
          <w:spacing w:val="-4"/>
          <w:sz w:val="24"/>
          <w:lang w:val="nl-NL"/>
        </w:rPr>
        <w:t xml:space="preserve">ongeluk </w:t>
      </w:r>
      <w:r w:rsidRPr="00907F51">
        <w:rPr>
          <w:rFonts w:ascii="Times New Roman"/>
          <w:spacing w:val="-3"/>
          <w:sz w:val="24"/>
          <w:lang w:val="nl-NL"/>
        </w:rPr>
        <w:t>niet</w:t>
      </w:r>
      <w:r w:rsidRPr="00907F51">
        <w:rPr>
          <w:rFonts w:ascii="Times New Roman"/>
          <w:spacing w:val="17"/>
          <w:sz w:val="24"/>
          <w:lang w:val="nl-NL"/>
        </w:rPr>
        <w:t xml:space="preserve"> </w:t>
      </w:r>
      <w:r w:rsidRPr="00907F51">
        <w:rPr>
          <w:rFonts w:ascii="Times New Roman"/>
          <w:spacing w:val="-4"/>
          <w:sz w:val="24"/>
          <w:lang w:val="nl-NL"/>
        </w:rPr>
        <w:t>aanzien!</w:t>
      </w:r>
    </w:p>
    <w:p w:rsidR="00D35E55" w:rsidRPr="00907F51" w:rsidRDefault="00907F51">
      <w:pPr>
        <w:pStyle w:val="Lijstalinea"/>
        <w:numPr>
          <w:ilvl w:val="0"/>
          <w:numId w:val="184"/>
        </w:numPr>
        <w:tabs>
          <w:tab w:val="left" w:pos="437"/>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HEERE </w:t>
      </w:r>
      <w:r w:rsidRPr="00907F51">
        <w:rPr>
          <w:rFonts w:ascii="Times New Roman"/>
          <w:spacing w:val="-3"/>
          <w:sz w:val="24"/>
          <w:lang w:val="nl-NL"/>
        </w:rPr>
        <w:t xml:space="preserve">zeide </w:t>
      </w:r>
      <w:r w:rsidRPr="00907F51">
        <w:rPr>
          <w:rFonts w:ascii="Times New Roman"/>
          <w:spacing w:val="3"/>
          <w:sz w:val="24"/>
          <w:lang w:val="nl-NL"/>
        </w:rPr>
        <w:t xml:space="preserve">tot </w:t>
      </w:r>
      <w:r w:rsidRPr="00907F51">
        <w:rPr>
          <w:rFonts w:ascii="Times New Roman"/>
          <w:sz w:val="24"/>
          <w:lang w:val="nl-NL"/>
        </w:rPr>
        <w:t xml:space="preserve">Mozes: Verzamel Mij </w:t>
      </w:r>
      <w:r w:rsidRPr="00907F51">
        <w:rPr>
          <w:rFonts w:ascii="Times New Roman"/>
          <w:spacing w:val="-3"/>
          <w:sz w:val="24"/>
          <w:lang w:val="nl-NL"/>
        </w:rPr>
        <w:t xml:space="preserve">zeventig mannen </w:t>
      </w:r>
      <w:r w:rsidRPr="00907F51">
        <w:rPr>
          <w:rFonts w:ascii="Times New Roman"/>
          <w:sz w:val="24"/>
          <w:lang w:val="nl-NL"/>
        </w:rPr>
        <w:t xml:space="preserve">uit de </w:t>
      </w:r>
      <w:r w:rsidRPr="00907F51">
        <w:rPr>
          <w:rFonts w:ascii="Times New Roman"/>
          <w:spacing w:val="-3"/>
          <w:sz w:val="24"/>
          <w:lang w:val="nl-NL"/>
        </w:rPr>
        <w:t xml:space="preserve">oudsten </w:t>
      </w:r>
      <w:r w:rsidRPr="00907F51">
        <w:rPr>
          <w:rFonts w:ascii="Times New Roman"/>
          <w:sz w:val="24"/>
          <w:lang w:val="nl-NL"/>
        </w:rPr>
        <w:t xml:space="preserve">van </w:t>
      </w:r>
      <w:r w:rsidRPr="00907F51">
        <w:rPr>
          <w:rFonts w:ascii="Times New Roman"/>
          <w:spacing w:val="-3"/>
          <w:sz w:val="24"/>
          <w:lang w:val="nl-NL"/>
        </w:rPr>
        <w:t xml:space="preserve">Israel, </w:t>
      </w:r>
      <w:r w:rsidRPr="00907F51">
        <w:rPr>
          <w:rFonts w:ascii="Times New Roman"/>
          <w:sz w:val="24"/>
          <w:lang w:val="nl-NL"/>
        </w:rPr>
        <w:t xml:space="preserve">dewelke </w:t>
      </w:r>
      <w:r w:rsidRPr="00907F51">
        <w:rPr>
          <w:rFonts w:ascii="Times New Roman"/>
          <w:spacing w:val="-5"/>
          <w:sz w:val="24"/>
          <w:lang w:val="nl-NL"/>
        </w:rPr>
        <w:t xml:space="preserve">gij </w:t>
      </w:r>
      <w:r w:rsidRPr="00907F51">
        <w:rPr>
          <w:rFonts w:ascii="Times New Roman"/>
          <w:sz w:val="24"/>
          <w:lang w:val="nl-NL"/>
        </w:rPr>
        <w:t xml:space="preserve">weet, dat </w:t>
      </w:r>
      <w:r w:rsidRPr="00907F51">
        <w:rPr>
          <w:rFonts w:ascii="Times New Roman"/>
          <w:spacing w:val="-5"/>
          <w:sz w:val="24"/>
          <w:lang w:val="nl-NL"/>
        </w:rPr>
        <w:t xml:space="preserve">zij </w:t>
      </w:r>
      <w:r w:rsidRPr="00907F51">
        <w:rPr>
          <w:rFonts w:ascii="Times New Roman"/>
          <w:sz w:val="24"/>
          <w:lang w:val="nl-NL"/>
        </w:rPr>
        <w:t xml:space="preserve">de oudsten des </w:t>
      </w:r>
      <w:r w:rsidRPr="00907F51">
        <w:rPr>
          <w:rFonts w:ascii="Times New Roman"/>
          <w:spacing w:val="-3"/>
          <w:sz w:val="24"/>
          <w:lang w:val="nl-NL"/>
        </w:rPr>
        <w:t xml:space="preserve">volks </w:t>
      </w:r>
      <w:r w:rsidRPr="00907F51">
        <w:rPr>
          <w:rFonts w:ascii="Times New Roman"/>
          <w:sz w:val="24"/>
          <w:lang w:val="nl-NL"/>
        </w:rPr>
        <w:t xml:space="preserve">en </w:t>
      </w:r>
      <w:r w:rsidRPr="00907F51">
        <w:rPr>
          <w:rFonts w:ascii="Times New Roman"/>
          <w:spacing w:val="-4"/>
          <w:sz w:val="24"/>
          <w:lang w:val="nl-NL"/>
        </w:rPr>
        <w:t xml:space="preserve">deszelfs </w:t>
      </w:r>
      <w:r w:rsidRPr="00907F51">
        <w:rPr>
          <w:rFonts w:ascii="Times New Roman"/>
          <w:spacing w:val="-3"/>
          <w:sz w:val="24"/>
          <w:lang w:val="nl-NL"/>
        </w:rPr>
        <w:t xml:space="preserve">ambtlieden </w:t>
      </w:r>
      <w:r w:rsidRPr="00907F51">
        <w:rPr>
          <w:rFonts w:ascii="Times New Roman"/>
          <w:spacing w:val="-5"/>
          <w:sz w:val="24"/>
          <w:lang w:val="nl-NL"/>
        </w:rPr>
        <w:t xml:space="preserve">zijn; </w:t>
      </w:r>
      <w:r w:rsidRPr="00907F51">
        <w:rPr>
          <w:rFonts w:ascii="Times New Roman"/>
          <w:sz w:val="24"/>
          <w:lang w:val="nl-NL"/>
        </w:rPr>
        <w:t xml:space="preserve">en gij zult </w:t>
      </w:r>
      <w:r w:rsidRPr="00907F51">
        <w:rPr>
          <w:rFonts w:ascii="Times New Roman"/>
          <w:spacing w:val="-2"/>
          <w:sz w:val="24"/>
          <w:lang w:val="nl-NL"/>
        </w:rPr>
        <w:t xml:space="preserve">hen </w:t>
      </w:r>
      <w:r w:rsidRPr="00907F51">
        <w:rPr>
          <w:rFonts w:ascii="Times New Roman"/>
          <w:spacing w:val="-3"/>
          <w:sz w:val="24"/>
          <w:lang w:val="nl-NL"/>
        </w:rPr>
        <w:t xml:space="preserve">brengen voor </w:t>
      </w:r>
      <w:r w:rsidRPr="00907F51">
        <w:rPr>
          <w:rFonts w:ascii="Times New Roman"/>
          <w:sz w:val="24"/>
          <w:lang w:val="nl-NL"/>
        </w:rPr>
        <w:t xml:space="preserve">de </w:t>
      </w:r>
      <w:r w:rsidRPr="00907F51">
        <w:rPr>
          <w:rFonts w:ascii="Times New Roman"/>
          <w:spacing w:val="-3"/>
          <w:sz w:val="24"/>
          <w:lang w:val="nl-NL"/>
        </w:rPr>
        <w:t xml:space="preserve">tent </w:t>
      </w:r>
      <w:r w:rsidRPr="00907F51">
        <w:rPr>
          <w:rFonts w:ascii="Times New Roman"/>
          <w:sz w:val="24"/>
          <w:lang w:val="nl-NL"/>
        </w:rPr>
        <w:t xml:space="preserve">der </w:t>
      </w:r>
      <w:r w:rsidRPr="00907F51">
        <w:rPr>
          <w:rFonts w:ascii="Times New Roman"/>
          <w:spacing w:val="-3"/>
          <w:sz w:val="24"/>
          <w:lang w:val="nl-NL"/>
        </w:rPr>
        <w:t xml:space="preserve">samenkomst, </w:t>
      </w:r>
      <w:r w:rsidRPr="00907F51">
        <w:rPr>
          <w:rFonts w:ascii="Times New Roman"/>
          <w:sz w:val="24"/>
          <w:lang w:val="nl-NL"/>
        </w:rPr>
        <w:t xml:space="preserve">en zij </w:t>
      </w:r>
      <w:r w:rsidRPr="00907F51">
        <w:rPr>
          <w:rFonts w:ascii="Times New Roman"/>
          <w:spacing w:val="-3"/>
          <w:sz w:val="24"/>
          <w:lang w:val="nl-NL"/>
        </w:rPr>
        <w:t xml:space="preserve">zullen zich daar </w:t>
      </w:r>
      <w:r w:rsidRPr="00907F51">
        <w:rPr>
          <w:rFonts w:ascii="Times New Roman"/>
          <w:sz w:val="24"/>
          <w:lang w:val="nl-NL"/>
        </w:rPr>
        <w:t>bij u</w:t>
      </w:r>
      <w:r w:rsidRPr="00907F51">
        <w:rPr>
          <w:rFonts w:ascii="Times New Roman"/>
          <w:spacing w:val="18"/>
          <w:sz w:val="24"/>
          <w:lang w:val="nl-NL"/>
        </w:rPr>
        <w:t xml:space="preserve"> </w:t>
      </w:r>
      <w:r w:rsidRPr="00907F51">
        <w:rPr>
          <w:rFonts w:ascii="Times New Roman"/>
          <w:spacing w:val="-3"/>
          <w:sz w:val="24"/>
          <w:lang w:val="nl-NL"/>
        </w:rPr>
        <w:t>stellen.</w:t>
      </w:r>
    </w:p>
    <w:p w:rsidR="00D35E55" w:rsidRPr="00907F51" w:rsidRDefault="00907F51">
      <w:pPr>
        <w:pStyle w:val="Lijstalinea"/>
        <w:numPr>
          <w:ilvl w:val="0"/>
          <w:numId w:val="184"/>
        </w:numPr>
        <w:tabs>
          <w:tab w:val="left" w:pos="480"/>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Zo zal Ik afkomen en met u aldaar spreken; en van den Geest, die op u is, zal Ik afzonderen, en op hen </w:t>
      </w:r>
      <w:r w:rsidRPr="00907F51">
        <w:rPr>
          <w:rFonts w:ascii="Times New Roman"/>
          <w:spacing w:val="-3"/>
          <w:sz w:val="24"/>
          <w:lang w:val="nl-NL"/>
        </w:rPr>
        <w:t xml:space="preserve">leggen; </w:t>
      </w: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pacing w:val="-4"/>
          <w:sz w:val="24"/>
          <w:lang w:val="nl-NL"/>
        </w:rPr>
        <w:t xml:space="preserve">zullen </w:t>
      </w:r>
      <w:r w:rsidRPr="00907F51">
        <w:rPr>
          <w:rFonts w:ascii="Times New Roman"/>
          <w:spacing w:val="-3"/>
          <w:sz w:val="24"/>
          <w:lang w:val="nl-NL"/>
        </w:rPr>
        <w:t xml:space="preserve">met </w:t>
      </w:r>
      <w:r w:rsidRPr="00907F51">
        <w:rPr>
          <w:rFonts w:ascii="Times New Roman"/>
          <w:sz w:val="24"/>
          <w:lang w:val="nl-NL"/>
        </w:rPr>
        <w:t xml:space="preserve">u den </w:t>
      </w:r>
      <w:r w:rsidRPr="00907F51">
        <w:rPr>
          <w:rFonts w:ascii="Times New Roman"/>
          <w:spacing w:val="-4"/>
          <w:sz w:val="24"/>
          <w:lang w:val="nl-NL"/>
        </w:rPr>
        <w:t xml:space="preserve">last </w:t>
      </w:r>
      <w:r w:rsidRPr="00907F51">
        <w:rPr>
          <w:rFonts w:ascii="Times New Roman"/>
          <w:sz w:val="24"/>
          <w:lang w:val="nl-NL"/>
        </w:rPr>
        <w:t xml:space="preserve">van </w:t>
      </w:r>
      <w:r w:rsidRPr="00907F51">
        <w:rPr>
          <w:rFonts w:ascii="Times New Roman"/>
          <w:spacing w:val="-5"/>
          <w:sz w:val="24"/>
          <w:lang w:val="nl-NL"/>
        </w:rPr>
        <w:t xml:space="preserve">dit </w:t>
      </w:r>
      <w:r w:rsidRPr="00907F51">
        <w:rPr>
          <w:rFonts w:ascii="Times New Roman"/>
          <w:spacing w:val="-4"/>
          <w:sz w:val="24"/>
          <w:lang w:val="nl-NL"/>
        </w:rPr>
        <w:t xml:space="preserve">volk </w:t>
      </w:r>
      <w:r w:rsidRPr="00907F51">
        <w:rPr>
          <w:rFonts w:ascii="Times New Roman"/>
          <w:sz w:val="24"/>
          <w:lang w:val="nl-NL"/>
        </w:rPr>
        <w:t>dragen, opdat gij dien alleen niet</w:t>
      </w:r>
      <w:r w:rsidRPr="00907F51">
        <w:rPr>
          <w:rFonts w:ascii="Times New Roman"/>
          <w:spacing w:val="-28"/>
          <w:sz w:val="24"/>
          <w:lang w:val="nl-NL"/>
        </w:rPr>
        <w:t xml:space="preserve"> </w:t>
      </w:r>
      <w:r w:rsidRPr="00907F51">
        <w:rPr>
          <w:rFonts w:ascii="Times New Roman"/>
          <w:sz w:val="24"/>
          <w:lang w:val="nl-NL"/>
        </w:rPr>
        <w:t>draagt.</w:t>
      </w:r>
    </w:p>
    <w:p w:rsidR="00D35E55" w:rsidRPr="00907F51" w:rsidRDefault="00907F51">
      <w:pPr>
        <w:pStyle w:val="Lijstalinea"/>
        <w:numPr>
          <w:ilvl w:val="0"/>
          <w:numId w:val="184"/>
        </w:numPr>
        <w:tabs>
          <w:tab w:val="left" w:pos="428"/>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3"/>
          <w:sz w:val="24"/>
          <w:lang w:val="nl-NL"/>
        </w:rPr>
        <w:t xml:space="preserve">tot </w:t>
      </w:r>
      <w:r w:rsidRPr="00907F51">
        <w:rPr>
          <w:rFonts w:ascii="Times New Roman"/>
          <w:spacing w:val="-3"/>
          <w:sz w:val="24"/>
          <w:lang w:val="nl-NL"/>
        </w:rPr>
        <w:t xml:space="preserve">het </w:t>
      </w:r>
      <w:r w:rsidRPr="00907F51">
        <w:rPr>
          <w:rFonts w:ascii="Times New Roman"/>
          <w:sz w:val="24"/>
          <w:lang w:val="nl-NL"/>
        </w:rPr>
        <w:t>volk zult gij zeggen: Heiligt u tegen morgen, en gij zult vlees eten; want gij hebt voor de oren des HEEREN geweend, zeggende: Wie zal ons vlees te eten geven? want het ging</w:t>
      </w:r>
      <w:r w:rsidRPr="00907F51">
        <w:rPr>
          <w:rFonts w:ascii="Times New Roman"/>
          <w:spacing w:val="-7"/>
          <w:sz w:val="24"/>
          <w:lang w:val="nl-NL"/>
        </w:rPr>
        <w:t xml:space="preserve"> </w:t>
      </w:r>
      <w:r w:rsidRPr="00907F51">
        <w:rPr>
          <w:rFonts w:ascii="Times New Roman"/>
          <w:sz w:val="24"/>
          <w:lang w:val="nl-NL"/>
        </w:rPr>
        <w:t>ons</w:t>
      </w:r>
      <w:r w:rsidRPr="00907F51">
        <w:rPr>
          <w:rFonts w:ascii="Times New Roman"/>
          <w:spacing w:val="-7"/>
          <w:sz w:val="24"/>
          <w:lang w:val="nl-NL"/>
        </w:rPr>
        <w:t xml:space="preserve"> </w:t>
      </w:r>
      <w:r w:rsidRPr="00907F51">
        <w:rPr>
          <w:rFonts w:ascii="Times New Roman"/>
          <w:sz w:val="24"/>
          <w:lang w:val="nl-NL"/>
        </w:rPr>
        <w:t>wel</w:t>
      </w:r>
      <w:r w:rsidRPr="00907F51">
        <w:rPr>
          <w:rFonts w:ascii="Times New Roman"/>
          <w:spacing w:val="-7"/>
          <w:sz w:val="24"/>
          <w:lang w:val="nl-NL"/>
        </w:rPr>
        <w:t xml:space="preserve"> </w:t>
      </w:r>
      <w:r w:rsidRPr="00907F51">
        <w:rPr>
          <w:rFonts w:ascii="Times New Roman"/>
          <w:sz w:val="24"/>
          <w:lang w:val="nl-NL"/>
        </w:rPr>
        <w:t>in</w:t>
      </w:r>
      <w:r w:rsidRPr="00907F51">
        <w:rPr>
          <w:rFonts w:ascii="Times New Roman"/>
          <w:spacing w:val="-7"/>
          <w:sz w:val="24"/>
          <w:lang w:val="nl-NL"/>
        </w:rPr>
        <w:t xml:space="preserve"> </w:t>
      </w:r>
      <w:r w:rsidRPr="00907F51">
        <w:rPr>
          <w:rFonts w:ascii="Times New Roman"/>
          <w:sz w:val="24"/>
          <w:lang w:val="nl-NL"/>
        </w:rPr>
        <w:t>Egypte!</w:t>
      </w:r>
      <w:r w:rsidRPr="00907F51">
        <w:rPr>
          <w:rFonts w:ascii="Times New Roman"/>
          <w:spacing w:val="-7"/>
          <w:sz w:val="24"/>
          <w:lang w:val="nl-NL"/>
        </w:rPr>
        <w:t xml:space="preserve"> </w:t>
      </w:r>
      <w:r w:rsidRPr="00907F51">
        <w:rPr>
          <w:rFonts w:ascii="Times New Roman"/>
          <w:sz w:val="24"/>
          <w:lang w:val="nl-NL"/>
        </w:rPr>
        <w:t>Daarom</w:t>
      </w:r>
      <w:r w:rsidRPr="00907F51">
        <w:rPr>
          <w:rFonts w:ascii="Times New Roman"/>
          <w:spacing w:val="-7"/>
          <w:sz w:val="24"/>
          <w:lang w:val="nl-NL"/>
        </w:rPr>
        <w:t xml:space="preserve"> </w:t>
      </w:r>
      <w:r w:rsidRPr="00907F51">
        <w:rPr>
          <w:rFonts w:ascii="Times New Roman"/>
          <w:sz w:val="24"/>
          <w:lang w:val="nl-NL"/>
        </w:rPr>
        <w:t>zal</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HEERE</w:t>
      </w:r>
      <w:r w:rsidRPr="00907F51">
        <w:rPr>
          <w:rFonts w:ascii="Times New Roman"/>
          <w:spacing w:val="-7"/>
          <w:sz w:val="24"/>
          <w:lang w:val="nl-NL"/>
        </w:rPr>
        <w:t xml:space="preserve"> </w:t>
      </w:r>
      <w:r w:rsidRPr="00907F51">
        <w:rPr>
          <w:rFonts w:ascii="Times New Roman"/>
          <w:sz w:val="24"/>
          <w:lang w:val="nl-NL"/>
        </w:rPr>
        <w:t>u</w:t>
      </w:r>
      <w:r w:rsidRPr="00907F51">
        <w:rPr>
          <w:rFonts w:ascii="Times New Roman"/>
          <w:spacing w:val="-7"/>
          <w:sz w:val="24"/>
          <w:lang w:val="nl-NL"/>
        </w:rPr>
        <w:t xml:space="preserve"> </w:t>
      </w:r>
      <w:r w:rsidRPr="00907F51">
        <w:rPr>
          <w:rFonts w:ascii="Times New Roman"/>
          <w:sz w:val="24"/>
          <w:lang w:val="nl-NL"/>
        </w:rPr>
        <w:t>vlees</w:t>
      </w:r>
      <w:r w:rsidRPr="00907F51">
        <w:rPr>
          <w:rFonts w:ascii="Times New Roman"/>
          <w:spacing w:val="-7"/>
          <w:sz w:val="24"/>
          <w:lang w:val="nl-NL"/>
        </w:rPr>
        <w:t xml:space="preserve"> </w:t>
      </w:r>
      <w:r w:rsidRPr="00907F51">
        <w:rPr>
          <w:rFonts w:ascii="Times New Roman"/>
          <w:sz w:val="24"/>
          <w:lang w:val="nl-NL"/>
        </w:rPr>
        <w:t>geven,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gij</w:t>
      </w:r>
      <w:r w:rsidRPr="00907F51">
        <w:rPr>
          <w:rFonts w:ascii="Times New Roman"/>
          <w:spacing w:val="-7"/>
          <w:sz w:val="24"/>
          <w:lang w:val="nl-NL"/>
        </w:rPr>
        <w:t xml:space="preserve"> </w:t>
      </w:r>
      <w:r w:rsidRPr="00907F51">
        <w:rPr>
          <w:rFonts w:ascii="Times New Roman"/>
          <w:sz w:val="24"/>
          <w:lang w:val="nl-NL"/>
        </w:rPr>
        <w:t>zult</w:t>
      </w:r>
      <w:r w:rsidRPr="00907F51">
        <w:rPr>
          <w:rFonts w:ascii="Times New Roman"/>
          <w:spacing w:val="-7"/>
          <w:sz w:val="24"/>
          <w:lang w:val="nl-NL"/>
        </w:rPr>
        <w:t xml:space="preserve"> </w:t>
      </w:r>
      <w:r w:rsidRPr="00907F51">
        <w:rPr>
          <w:rFonts w:ascii="Times New Roman"/>
          <w:sz w:val="24"/>
          <w:lang w:val="nl-NL"/>
        </w:rPr>
        <w:t>eten.</w:t>
      </w:r>
    </w:p>
    <w:p w:rsidR="00D35E55" w:rsidRPr="00907F51" w:rsidRDefault="00907F51">
      <w:pPr>
        <w:pStyle w:val="Lijstalinea"/>
        <w:numPr>
          <w:ilvl w:val="0"/>
          <w:numId w:val="184"/>
        </w:numPr>
        <w:tabs>
          <w:tab w:val="left" w:pos="425"/>
        </w:tabs>
        <w:spacing w:line="247" w:lineRule="auto"/>
        <w:ind w:right="111"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Gij zult niet een dag, noch twee dagen eten, noch vijf dagen, noch tien dagen, noch twintig </w:t>
      </w:r>
      <w:r w:rsidRPr="00907F51">
        <w:rPr>
          <w:rFonts w:ascii="Times New Roman"/>
          <w:spacing w:val="-2"/>
          <w:sz w:val="24"/>
          <w:lang w:val="nl-NL"/>
        </w:rPr>
        <w:t>dagen;</w:t>
      </w:r>
    </w:p>
    <w:p w:rsidR="00D35E55" w:rsidRPr="00907F51" w:rsidRDefault="00907F51">
      <w:pPr>
        <w:pStyle w:val="Lijstalinea"/>
        <w:numPr>
          <w:ilvl w:val="0"/>
          <w:numId w:val="184"/>
        </w:numPr>
        <w:tabs>
          <w:tab w:val="left" w:pos="442"/>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pacing w:val="2"/>
          <w:sz w:val="24"/>
          <w:lang w:val="nl-NL"/>
        </w:rPr>
        <w:t xml:space="preserve">Tot </w:t>
      </w:r>
      <w:r w:rsidRPr="00907F51">
        <w:rPr>
          <w:rFonts w:ascii="Times New Roman"/>
          <w:sz w:val="24"/>
          <w:lang w:val="nl-NL"/>
        </w:rPr>
        <w:t xml:space="preserve">een </w:t>
      </w:r>
      <w:r w:rsidRPr="00907F51">
        <w:rPr>
          <w:rFonts w:ascii="Times New Roman"/>
          <w:spacing w:val="-5"/>
          <w:sz w:val="24"/>
          <w:lang w:val="nl-NL"/>
        </w:rPr>
        <w:t xml:space="preserve">gehele </w:t>
      </w:r>
      <w:r w:rsidRPr="00907F51">
        <w:rPr>
          <w:rFonts w:ascii="Times New Roman"/>
          <w:spacing w:val="-4"/>
          <w:sz w:val="24"/>
          <w:lang w:val="nl-NL"/>
        </w:rPr>
        <w:t xml:space="preserve">maand </w:t>
      </w:r>
      <w:r w:rsidRPr="00907F51">
        <w:rPr>
          <w:rFonts w:ascii="Times New Roman"/>
          <w:sz w:val="24"/>
          <w:lang w:val="nl-NL"/>
        </w:rPr>
        <w:t xml:space="preserve">toe, totdat het </w:t>
      </w:r>
      <w:r w:rsidRPr="00907F51">
        <w:rPr>
          <w:rFonts w:ascii="Times New Roman"/>
          <w:spacing w:val="-5"/>
          <w:sz w:val="24"/>
          <w:lang w:val="nl-NL"/>
        </w:rPr>
        <w:t xml:space="preserve">uit  </w:t>
      </w:r>
      <w:r w:rsidRPr="00907F51">
        <w:rPr>
          <w:rFonts w:ascii="Times New Roman"/>
          <w:sz w:val="24"/>
          <w:lang w:val="nl-NL"/>
        </w:rPr>
        <w:t xml:space="preserve">uw neus uitga, en u </w:t>
      </w:r>
      <w:r w:rsidRPr="00907F51">
        <w:rPr>
          <w:rFonts w:ascii="Times New Roman"/>
          <w:spacing w:val="3"/>
          <w:sz w:val="24"/>
          <w:lang w:val="nl-NL"/>
        </w:rPr>
        <w:t xml:space="preserve">tot </w:t>
      </w:r>
      <w:r w:rsidRPr="00907F51">
        <w:rPr>
          <w:rFonts w:ascii="Times New Roman"/>
          <w:spacing w:val="-5"/>
          <w:sz w:val="24"/>
          <w:lang w:val="nl-NL"/>
        </w:rPr>
        <w:t xml:space="preserve">walging </w:t>
      </w:r>
      <w:r w:rsidRPr="00907F51">
        <w:rPr>
          <w:rFonts w:ascii="Times New Roman"/>
          <w:spacing w:val="-6"/>
          <w:sz w:val="24"/>
          <w:lang w:val="nl-NL"/>
        </w:rPr>
        <w:t xml:space="preserve">zij; </w:t>
      </w:r>
      <w:r w:rsidRPr="00907F51">
        <w:rPr>
          <w:rFonts w:ascii="Times New Roman"/>
          <w:sz w:val="24"/>
          <w:lang w:val="nl-NL"/>
        </w:rPr>
        <w:t xml:space="preserve">overmits </w:t>
      </w:r>
      <w:r w:rsidRPr="00907F51">
        <w:rPr>
          <w:rFonts w:ascii="Times New Roman"/>
          <w:spacing w:val="-7"/>
          <w:sz w:val="24"/>
          <w:lang w:val="nl-NL"/>
        </w:rPr>
        <w:t>gij</w:t>
      </w:r>
      <w:r w:rsidRPr="00907F51">
        <w:rPr>
          <w:rFonts w:ascii="Times New Roman"/>
          <w:spacing w:val="46"/>
          <w:sz w:val="24"/>
          <w:lang w:val="nl-NL"/>
        </w:rPr>
        <w:t xml:space="preserve"> </w:t>
      </w:r>
      <w:r w:rsidRPr="00907F51">
        <w:rPr>
          <w:rFonts w:ascii="Times New Roman"/>
          <w:sz w:val="24"/>
          <w:lang w:val="nl-NL"/>
        </w:rPr>
        <w:t xml:space="preserve">den HEERE, </w:t>
      </w:r>
      <w:r w:rsidRPr="00907F51">
        <w:rPr>
          <w:rFonts w:ascii="Times New Roman"/>
          <w:spacing w:val="-5"/>
          <w:sz w:val="24"/>
          <w:lang w:val="nl-NL"/>
        </w:rPr>
        <w:t xml:space="preserve">Die in </w:t>
      </w:r>
      <w:r w:rsidRPr="00907F51">
        <w:rPr>
          <w:rFonts w:ascii="Times New Roman"/>
          <w:sz w:val="24"/>
          <w:lang w:val="nl-NL"/>
        </w:rPr>
        <w:t xml:space="preserve">het </w:t>
      </w:r>
      <w:r w:rsidRPr="00907F51">
        <w:rPr>
          <w:rFonts w:ascii="Times New Roman"/>
          <w:spacing w:val="-4"/>
          <w:sz w:val="24"/>
          <w:lang w:val="nl-NL"/>
        </w:rPr>
        <w:t xml:space="preserve">midden </w:t>
      </w:r>
      <w:r w:rsidRPr="00907F51">
        <w:rPr>
          <w:rFonts w:ascii="Times New Roman"/>
          <w:sz w:val="24"/>
          <w:lang w:val="nl-NL"/>
        </w:rPr>
        <w:t>van u is, verworpen hebt, en hebt voor Zijn aangezicht geweend,</w:t>
      </w:r>
      <w:r w:rsidRPr="00907F51">
        <w:rPr>
          <w:rFonts w:ascii="Times New Roman"/>
          <w:spacing w:val="-11"/>
          <w:sz w:val="24"/>
          <w:lang w:val="nl-NL"/>
        </w:rPr>
        <w:t xml:space="preserve"> </w:t>
      </w:r>
      <w:r w:rsidRPr="00907F51">
        <w:rPr>
          <w:rFonts w:ascii="Times New Roman"/>
          <w:sz w:val="24"/>
          <w:lang w:val="nl-NL"/>
        </w:rPr>
        <w:t>zeggende:</w:t>
      </w:r>
      <w:r w:rsidRPr="00907F51">
        <w:rPr>
          <w:rFonts w:ascii="Times New Roman"/>
          <w:spacing w:val="-11"/>
          <w:sz w:val="24"/>
          <w:lang w:val="nl-NL"/>
        </w:rPr>
        <w:t xml:space="preserve"> </w:t>
      </w:r>
      <w:r w:rsidRPr="00907F51">
        <w:rPr>
          <w:rFonts w:ascii="Times New Roman"/>
          <w:sz w:val="24"/>
          <w:lang w:val="nl-NL"/>
        </w:rPr>
        <w:t>Waarom</w:t>
      </w:r>
      <w:r w:rsidRPr="00907F51">
        <w:rPr>
          <w:rFonts w:ascii="Times New Roman"/>
          <w:spacing w:val="-11"/>
          <w:sz w:val="24"/>
          <w:lang w:val="nl-NL"/>
        </w:rPr>
        <w:t xml:space="preserve"> </w:t>
      </w:r>
      <w:r w:rsidRPr="00907F51">
        <w:rPr>
          <w:rFonts w:ascii="Times New Roman"/>
          <w:sz w:val="24"/>
          <w:lang w:val="nl-NL"/>
        </w:rPr>
        <w:t>nu</w:t>
      </w:r>
      <w:r w:rsidRPr="00907F51">
        <w:rPr>
          <w:rFonts w:ascii="Times New Roman"/>
          <w:spacing w:val="-11"/>
          <w:sz w:val="24"/>
          <w:lang w:val="nl-NL"/>
        </w:rPr>
        <w:t xml:space="preserve"> </w:t>
      </w:r>
      <w:r w:rsidRPr="00907F51">
        <w:rPr>
          <w:rFonts w:ascii="Times New Roman"/>
          <w:sz w:val="24"/>
          <w:lang w:val="nl-NL"/>
        </w:rPr>
        <w:t>zijn</w:t>
      </w:r>
      <w:r w:rsidRPr="00907F51">
        <w:rPr>
          <w:rFonts w:ascii="Times New Roman"/>
          <w:spacing w:val="-11"/>
          <w:sz w:val="24"/>
          <w:lang w:val="nl-NL"/>
        </w:rPr>
        <w:t xml:space="preserve"> </w:t>
      </w:r>
      <w:r w:rsidRPr="00907F51">
        <w:rPr>
          <w:rFonts w:ascii="Times New Roman"/>
          <w:sz w:val="24"/>
          <w:lang w:val="nl-NL"/>
        </w:rPr>
        <w:t>wij</w:t>
      </w:r>
      <w:r w:rsidRPr="00907F51">
        <w:rPr>
          <w:rFonts w:ascii="Times New Roman"/>
          <w:spacing w:val="-11"/>
          <w:sz w:val="24"/>
          <w:lang w:val="nl-NL"/>
        </w:rPr>
        <w:t xml:space="preserve"> </w:t>
      </w:r>
      <w:r w:rsidRPr="00907F51">
        <w:rPr>
          <w:rFonts w:ascii="Times New Roman"/>
          <w:sz w:val="24"/>
          <w:lang w:val="nl-NL"/>
        </w:rPr>
        <w:t>uit</w:t>
      </w:r>
      <w:r w:rsidRPr="00907F51">
        <w:rPr>
          <w:rFonts w:ascii="Times New Roman"/>
          <w:spacing w:val="-11"/>
          <w:sz w:val="24"/>
          <w:lang w:val="nl-NL"/>
        </w:rPr>
        <w:t xml:space="preserve"> </w:t>
      </w:r>
      <w:r w:rsidRPr="00907F51">
        <w:rPr>
          <w:rFonts w:ascii="Times New Roman"/>
          <w:sz w:val="24"/>
          <w:lang w:val="nl-NL"/>
        </w:rPr>
        <w:t>Egypte</w:t>
      </w:r>
      <w:r w:rsidRPr="00907F51">
        <w:rPr>
          <w:rFonts w:ascii="Times New Roman"/>
          <w:spacing w:val="-11"/>
          <w:sz w:val="24"/>
          <w:lang w:val="nl-NL"/>
        </w:rPr>
        <w:t xml:space="preserve"> </w:t>
      </w:r>
      <w:r w:rsidRPr="00907F51">
        <w:rPr>
          <w:rFonts w:ascii="Times New Roman"/>
          <w:sz w:val="24"/>
          <w:lang w:val="nl-NL"/>
        </w:rPr>
        <w:t>getogen?</w:t>
      </w:r>
    </w:p>
    <w:p w:rsidR="00D35E55" w:rsidRPr="00907F51" w:rsidRDefault="00907F51">
      <w:pPr>
        <w:pStyle w:val="Lijstalinea"/>
        <w:numPr>
          <w:ilvl w:val="0"/>
          <w:numId w:val="184"/>
        </w:numPr>
        <w:tabs>
          <w:tab w:val="left" w:pos="447"/>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Mozes zeide: Zeshonderd duizend te voet is dit volk, in welks midden ik ben; en </w:t>
      </w:r>
      <w:r w:rsidRPr="00907F51">
        <w:rPr>
          <w:rFonts w:ascii="Times New Roman"/>
          <w:spacing w:val="-2"/>
          <w:sz w:val="24"/>
          <w:lang w:val="nl-NL"/>
        </w:rPr>
        <w:t xml:space="preserve">Gij </w:t>
      </w:r>
      <w:r w:rsidRPr="00907F51">
        <w:rPr>
          <w:rFonts w:ascii="Times New Roman"/>
          <w:spacing w:val="-3"/>
          <w:sz w:val="24"/>
          <w:lang w:val="nl-NL"/>
        </w:rPr>
        <w:t xml:space="preserve">hebt gezegd: </w:t>
      </w:r>
      <w:r w:rsidRPr="00907F51">
        <w:rPr>
          <w:rFonts w:ascii="Times New Roman"/>
          <w:sz w:val="24"/>
          <w:lang w:val="nl-NL"/>
        </w:rPr>
        <w:t xml:space="preserve">Ik zal hun </w:t>
      </w:r>
      <w:r w:rsidRPr="00907F51">
        <w:rPr>
          <w:rFonts w:ascii="Times New Roman"/>
          <w:spacing w:val="-3"/>
          <w:sz w:val="24"/>
          <w:lang w:val="nl-NL"/>
        </w:rPr>
        <w:t xml:space="preserve">vlees geven, </w:t>
      </w:r>
      <w:r w:rsidRPr="00907F51">
        <w:rPr>
          <w:rFonts w:ascii="Times New Roman"/>
          <w:sz w:val="24"/>
          <w:lang w:val="nl-NL"/>
        </w:rPr>
        <w:t xml:space="preserve">en zij </w:t>
      </w:r>
      <w:r w:rsidRPr="00907F51">
        <w:rPr>
          <w:rFonts w:ascii="Times New Roman"/>
          <w:spacing w:val="-3"/>
          <w:sz w:val="24"/>
          <w:lang w:val="nl-NL"/>
        </w:rPr>
        <w:t xml:space="preserve">zullen </w:t>
      </w:r>
      <w:r w:rsidRPr="00907F51">
        <w:rPr>
          <w:rFonts w:ascii="Times New Roman"/>
          <w:sz w:val="24"/>
          <w:lang w:val="nl-NL"/>
        </w:rPr>
        <w:t xml:space="preserve">een </w:t>
      </w:r>
      <w:r w:rsidRPr="00907F51">
        <w:rPr>
          <w:rFonts w:ascii="Times New Roman"/>
          <w:spacing w:val="-3"/>
          <w:sz w:val="24"/>
          <w:lang w:val="nl-NL"/>
        </w:rPr>
        <w:t>gehele maand</w:t>
      </w:r>
      <w:r w:rsidRPr="00907F51">
        <w:rPr>
          <w:rFonts w:ascii="Times New Roman"/>
          <w:spacing w:val="3"/>
          <w:sz w:val="24"/>
          <w:lang w:val="nl-NL"/>
        </w:rPr>
        <w:t xml:space="preserve"> </w:t>
      </w:r>
      <w:r w:rsidRPr="00907F51">
        <w:rPr>
          <w:rFonts w:ascii="Times New Roman"/>
          <w:spacing w:val="-3"/>
          <w:sz w:val="24"/>
          <w:lang w:val="nl-NL"/>
        </w:rPr>
        <w:t>eten!</w:t>
      </w:r>
    </w:p>
    <w:p w:rsidR="00D35E55" w:rsidRPr="00907F51" w:rsidRDefault="00907F51">
      <w:pPr>
        <w:pStyle w:val="Lijstalinea"/>
        <w:numPr>
          <w:ilvl w:val="0"/>
          <w:numId w:val="184"/>
        </w:numPr>
        <w:tabs>
          <w:tab w:val="left" w:pos="42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Zullen </w:t>
      </w:r>
      <w:r w:rsidRPr="00907F51">
        <w:rPr>
          <w:rFonts w:ascii="Times New Roman"/>
          <w:sz w:val="24"/>
          <w:lang w:val="nl-NL"/>
        </w:rPr>
        <w:t>dan voor hen schapen en runderen geslacht worden, dat voor hen genoeg zij? zullen al</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vissen</w:t>
      </w:r>
      <w:r w:rsidRPr="00907F51">
        <w:rPr>
          <w:rFonts w:ascii="Times New Roman"/>
          <w:spacing w:val="-8"/>
          <w:sz w:val="24"/>
          <w:lang w:val="nl-NL"/>
        </w:rPr>
        <w:t xml:space="preserve"> </w:t>
      </w:r>
      <w:r w:rsidRPr="00907F51">
        <w:rPr>
          <w:rFonts w:ascii="Times New Roman"/>
          <w:sz w:val="24"/>
          <w:lang w:val="nl-NL"/>
        </w:rPr>
        <w:t>der</w:t>
      </w:r>
      <w:r w:rsidRPr="00907F51">
        <w:rPr>
          <w:rFonts w:ascii="Times New Roman"/>
          <w:spacing w:val="-8"/>
          <w:sz w:val="24"/>
          <w:lang w:val="nl-NL"/>
        </w:rPr>
        <w:t xml:space="preserve"> </w:t>
      </w:r>
      <w:r w:rsidRPr="00907F51">
        <w:rPr>
          <w:rFonts w:ascii="Times New Roman"/>
          <w:sz w:val="24"/>
          <w:lang w:val="nl-NL"/>
        </w:rPr>
        <w:t>zee</w:t>
      </w:r>
      <w:r w:rsidRPr="00907F51">
        <w:rPr>
          <w:rFonts w:ascii="Times New Roman"/>
          <w:spacing w:val="-8"/>
          <w:sz w:val="24"/>
          <w:lang w:val="nl-NL"/>
        </w:rPr>
        <w:t xml:space="preserve"> </w:t>
      </w:r>
      <w:r w:rsidRPr="00907F51">
        <w:rPr>
          <w:rFonts w:ascii="Times New Roman"/>
          <w:sz w:val="24"/>
          <w:lang w:val="nl-NL"/>
        </w:rPr>
        <w:t>voor</w:t>
      </w:r>
      <w:r w:rsidRPr="00907F51">
        <w:rPr>
          <w:rFonts w:ascii="Times New Roman"/>
          <w:spacing w:val="-8"/>
          <w:sz w:val="24"/>
          <w:lang w:val="nl-NL"/>
        </w:rPr>
        <w:t xml:space="preserve"> </w:t>
      </w:r>
      <w:r w:rsidRPr="00907F51">
        <w:rPr>
          <w:rFonts w:ascii="Times New Roman"/>
          <w:sz w:val="24"/>
          <w:lang w:val="nl-NL"/>
        </w:rPr>
        <w:t>hen</w:t>
      </w:r>
      <w:r w:rsidRPr="00907F51">
        <w:rPr>
          <w:rFonts w:ascii="Times New Roman"/>
          <w:spacing w:val="-8"/>
          <w:sz w:val="24"/>
          <w:lang w:val="nl-NL"/>
        </w:rPr>
        <w:t xml:space="preserve"> </w:t>
      </w:r>
      <w:r w:rsidRPr="00907F51">
        <w:rPr>
          <w:rFonts w:ascii="Times New Roman"/>
          <w:sz w:val="24"/>
          <w:lang w:val="nl-NL"/>
        </w:rPr>
        <w:t>verzameld</w:t>
      </w:r>
      <w:r w:rsidRPr="00907F51">
        <w:rPr>
          <w:rFonts w:ascii="Times New Roman"/>
          <w:spacing w:val="-7"/>
          <w:sz w:val="24"/>
          <w:lang w:val="nl-NL"/>
        </w:rPr>
        <w:t xml:space="preserve"> </w:t>
      </w:r>
      <w:r w:rsidRPr="00907F51">
        <w:rPr>
          <w:rFonts w:ascii="Times New Roman"/>
          <w:sz w:val="24"/>
          <w:lang w:val="nl-NL"/>
        </w:rPr>
        <w:t>worden,</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voor</w:t>
      </w:r>
      <w:r w:rsidRPr="00907F51">
        <w:rPr>
          <w:rFonts w:ascii="Times New Roman"/>
          <w:spacing w:val="-8"/>
          <w:sz w:val="24"/>
          <w:lang w:val="nl-NL"/>
        </w:rPr>
        <w:t xml:space="preserve"> </w:t>
      </w:r>
      <w:r w:rsidRPr="00907F51">
        <w:rPr>
          <w:rFonts w:ascii="Times New Roman"/>
          <w:sz w:val="24"/>
          <w:lang w:val="nl-NL"/>
        </w:rPr>
        <w:t>hen</w:t>
      </w:r>
      <w:r w:rsidRPr="00907F51">
        <w:rPr>
          <w:rFonts w:ascii="Times New Roman"/>
          <w:spacing w:val="-8"/>
          <w:sz w:val="24"/>
          <w:lang w:val="nl-NL"/>
        </w:rPr>
        <w:t xml:space="preserve"> </w:t>
      </w:r>
      <w:r w:rsidRPr="00907F51">
        <w:rPr>
          <w:rFonts w:ascii="Times New Roman"/>
          <w:sz w:val="24"/>
          <w:lang w:val="nl-NL"/>
        </w:rPr>
        <w:t>genoeg</w:t>
      </w:r>
      <w:r w:rsidRPr="00907F51">
        <w:rPr>
          <w:rFonts w:ascii="Times New Roman"/>
          <w:spacing w:val="-8"/>
          <w:sz w:val="24"/>
          <w:lang w:val="nl-NL"/>
        </w:rPr>
        <w:t xml:space="preserve"> </w:t>
      </w:r>
      <w:r w:rsidRPr="00907F51">
        <w:rPr>
          <w:rFonts w:ascii="Times New Roman"/>
          <w:sz w:val="24"/>
          <w:lang w:val="nl-NL"/>
        </w:rPr>
        <w:t>zij?</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Lijstalinea"/>
        <w:numPr>
          <w:ilvl w:val="0"/>
          <w:numId w:val="184"/>
        </w:numPr>
        <w:tabs>
          <w:tab w:val="left" w:pos="442"/>
        </w:tabs>
        <w:spacing w:before="39" w:line="247" w:lineRule="auto"/>
        <w:ind w:right="111"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Doch de HEERE </w:t>
      </w:r>
      <w:r w:rsidRPr="00907F51">
        <w:rPr>
          <w:rFonts w:ascii="Times New Roman"/>
          <w:spacing w:val="-3"/>
          <w:sz w:val="24"/>
          <w:lang w:val="nl-NL"/>
        </w:rPr>
        <w:t xml:space="preserve">zeide </w:t>
      </w:r>
      <w:r w:rsidRPr="00907F51">
        <w:rPr>
          <w:rFonts w:ascii="Times New Roman"/>
          <w:spacing w:val="3"/>
          <w:sz w:val="24"/>
          <w:lang w:val="nl-NL"/>
        </w:rPr>
        <w:t xml:space="preserve">tot </w:t>
      </w:r>
      <w:r w:rsidRPr="00907F51">
        <w:rPr>
          <w:rFonts w:ascii="Times New Roman"/>
          <w:sz w:val="24"/>
          <w:lang w:val="nl-NL"/>
        </w:rPr>
        <w:t xml:space="preserve">Mozes: Zou dan des HEEREN </w:t>
      </w:r>
      <w:r w:rsidRPr="00907F51">
        <w:rPr>
          <w:rFonts w:ascii="Times New Roman"/>
          <w:spacing w:val="-3"/>
          <w:sz w:val="24"/>
          <w:lang w:val="nl-NL"/>
        </w:rPr>
        <w:t xml:space="preserve">hand </w:t>
      </w:r>
      <w:r w:rsidRPr="00907F51">
        <w:rPr>
          <w:rFonts w:ascii="Times New Roman"/>
          <w:sz w:val="24"/>
          <w:lang w:val="nl-NL"/>
        </w:rPr>
        <w:t>verkort zijn? Gij zult nu zien,</w:t>
      </w:r>
      <w:r w:rsidRPr="00907F51">
        <w:rPr>
          <w:rFonts w:ascii="Times New Roman"/>
          <w:spacing w:val="-8"/>
          <w:sz w:val="24"/>
          <w:lang w:val="nl-NL"/>
        </w:rPr>
        <w:t xml:space="preserve"> </w:t>
      </w:r>
      <w:r w:rsidRPr="00907F51">
        <w:rPr>
          <w:rFonts w:ascii="Times New Roman"/>
          <w:sz w:val="24"/>
          <w:lang w:val="nl-NL"/>
        </w:rPr>
        <w:t>of</w:t>
      </w:r>
      <w:r w:rsidRPr="00907F51">
        <w:rPr>
          <w:rFonts w:ascii="Times New Roman"/>
          <w:spacing w:val="-8"/>
          <w:sz w:val="24"/>
          <w:lang w:val="nl-NL"/>
        </w:rPr>
        <w:t xml:space="preserve"> </w:t>
      </w:r>
      <w:r w:rsidRPr="00907F51">
        <w:rPr>
          <w:rFonts w:ascii="Times New Roman"/>
          <w:sz w:val="24"/>
          <w:lang w:val="nl-NL"/>
        </w:rPr>
        <w:t>Mijn</w:t>
      </w:r>
      <w:r w:rsidRPr="00907F51">
        <w:rPr>
          <w:rFonts w:ascii="Times New Roman"/>
          <w:spacing w:val="-7"/>
          <w:sz w:val="24"/>
          <w:lang w:val="nl-NL"/>
        </w:rPr>
        <w:t xml:space="preserve"> </w:t>
      </w:r>
      <w:r w:rsidRPr="00907F51">
        <w:rPr>
          <w:rFonts w:ascii="Times New Roman"/>
          <w:sz w:val="24"/>
          <w:lang w:val="nl-NL"/>
        </w:rPr>
        <w:t>woord</w:t>
      </w:r>
      <w:r w:rsidRPr="00907F51">
        <w:rPr>
          <w:rFonts w:ascii="Times New Roman"/>
          <w:spacing w:val="-8"/>
          <w:sz w:val="24"/>
          <w:lang w:val="nl-NL"/>
        </w:rPr>
        <w:t xml:space="preserve"> </w:t>
      </w:r>
      <w:r w:rsidRPr="00907F51">
        <w:rPr>
          <w:rFonts w:ascii="Times New Roman"/>
          <w:sz w:val="24"/>
          <w:lang w:val="nl-NL"/>
        </w:rPr>
        <w:t>u</w:t>
      </w:r>
      <w:r w:rsidRPr="00907F51">
        <w:rPr>
          <w:rFonts w:ascii="Times New Roman"/>
          <w:spacing w:val="-8"/>
          <w:sz w:val="24"/>
          <w:lang w:val="nl-NL"/>
        </w:rPr>
        <w:t xml:space="preserve"> </w:t>
      </w:r>
      <w:r w:rsidRPr="00907F51">
        <w:rPr>
          <w:rFonts w:ascii="Times New Roman"/>
          <w:sz w:val="24"/>
          <w:lang w:val="nl-NL"/>
        </w:rPr>
        <w:t>wedervaren</w:t>
      </w:r>
      <w:r w:rsidRPr="00907F51">
        <w:rPr>
          <w:rFonts w:ascii="Times New Roman"/>
          <w:spacing w:val="-7"/>
          <w:sz w:val="24"/>
          <w:lang w:val="nl-NL"/>
        </w:rPr>
        <w:t xml:space="preserve"> </w:t>
      </w:r>
      <w:r w:rsidRPr="00907F51">
        <w:rPr>
          <w:rFonts w:ascii="Times New Roman"/>
          <w:sz w:val="24"/>
          <w:lang w:val="nl-NL"/>
        </w:rPr>
        <w:t>zal,</w:t>
      </w:r>
      <w:r w:rsidRPr="00907F51">
        <w:rPr>
          <w:rFonts w:ascii="Times New Roman"/>
          <w:spacing w:val="-8"/>
          <w:sz w:val="24"/>
          <w:lang w:val="nl-NL"/>
        </w:rPr>
        <w:t xml:space="preserve"> </w:t>
      </w:r>
      <w:r w:rsidRPr="00907F51">
        <w:rPr>
          <w:rFonts w:ascii="Times New Roman"/>
          <w:sz w:val="24"/>
          <w:lang w:val="nl-NL"/>
        </w:rPr>
        <w:t>of</w:t>
      </w:r>
      <w:r w:rsidRPr="00907F51">
        <w:rPr>
          <w:rFonts w:ascii="Times New Roman"/>
          <w:spacing w:val="-8"/>
          <w:sz w:val="24"/>
          <w:lang w:val="nl-NL"/>
        </w:rPr>
        <w:t xml:space="preserve"> </w:t>
      </w:r>
      <w:r w:rsidRPr="00907F51">
        <w:rPr>
          <w:rFonts w:ascii="Times New Roman"/>
          <w:sz w:val="24"/>
          <w:lang w:val="nl-NL"/>
        </w:rPr>
        <w:t>niet.</w:t>
      </w:r>
    </w:p>
    <w:p w:rsidR="00D35E55" w:rsidRPr="00907F51" w:rsidRDefault="00907F51">
      <w:pPr>
        <w:pStyle w:val="Lijstalinea"/>
        <w:numPr>
          <w:ilvl w:val="0"/>
          <w:numId w:val="184"/>
        </w:numPr>
        <w:tabs>
          <w:tab w:val="left" w:pos="456"/>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Mozes </w:t>
      </w:r>
      <w:r w:rsidRPr="00907F51">
        <w:rPr>
          <w:rFonts w:ascii="Times New Roman"/>
          <w:spacing w:val="-4"/>
          <w:sz w:val="24"/>
          <w:lang w:val="nl-NL"/>
        </w:rPr>
        <w:t xml:space="preserve">ging </w:t>
      </w:r>
      <w:r w:rsidRPr="00907F51">
        <w:rPr>
          <w:rFonts w:ascii="Times New Roman"/>
          <w:sz w:val="24"/>
          <w:lang w:val="nl-NL"/>
        </w:rPr>
        <w:t xml:space="preserve">uit, en sprak de woorden des HEEREN </w:t>
      </w:r>
      <w:r w:rsidRPr="00907F51">
        <w:rPr>
          <w:rFonts w:ascii="Times New Roman"/>
          <w:spacing w:val="3"/>
          <w:sz w:val="24"/>
          <w:lang w:val="nl-NL"/>
        </w:rPr>
        <w:t xml:space="preserve">tot </w:t>
      </w:r>
      <w:r w:rsidRPr="00907F51">
        <w:rPr>
          <w:rFonts w:ascii="Times New Roman"/>
          <w:sz w:val="24"/>
          <w:lang w:val="nl-NL"/>
        </w:rPr>
        <w:t xml:space="preserve">het volk; en </w:t>
      </w:r>
      <w:r w:rsidRPr="00907F51">
        <w:rPr>
          <w:rFonts w:ascii="Times New Roman"/>
          <w:spacing w:val="-6"/>
          <w:sz w:val="24"/>
          <w:lang w:val="nl-NL"/>
        </w:rPr>
        <w:t xml:space="preserve">hij </w:t>
      </w:r>
      <w:r w:rsidRPr="00907F51">
        <w:rPr>
          <w:rFonts w:ascii="Times New Roman"/>
          <w:spacing w:val="-3"/>
          <w:sz w:val="24"/>
          <w:lang w:val="nl-NL"/>
        </w:rPr>
        <w:t xml:space="preserve">verzamelde </w:t>
      </w:r>
      <w:r w:rsidRPr="00907F51">
        <w:rPr>
          <w:rFonts w:ascii="Times New Roman"/>
          <w:sz w:val="24"/>
          <w:lang w:val="nl-NL"/>
        </w:rPr>
        <w:t>zeventig</w:t>
      </w:r>
      <w:r w:rsidRPr="00907F51">
        <w:rPr>
          <w:rFonts w:ascii="Times New Roman"/>
          <w:spacing w:val="-7"/>
          <w:sz w:val="24"/>
          <w:lang w:val="nl-NL"/>
        </w:rPr>
        <w:t xml:space="preserve"> </w:t>
      </w:r>
      <w:r w:rsidRPr="00907F51">
        <w:rPr>
          <w:rFonts w:ascii="Times New Roman"/>
          <w:sz w:val="24"/>
          <w:lang w:val="nl-NL"/>
        </w:rPr>
        <w:t>mannen</w:t>
      </w:r>
      <w:r w:rsidRPr="00907F51">
        <w:rPr>
          <w:rFonts w:ascii="Times New Roman"/>
          <w:spacing w:val="-7"/>
          <w:sz w:val="24"/>
          <w:lang w:val="nl-NL"/>
        </w:rPr>
        <w:t xml:space="preserve"> </w:t>
      </w:r>
      <w:r w:rsidRPr="00907F51">
        <w:rPr>
          <w:rFonts w:ascii="Times New Roman"/>
          <w:sz w:val="24"/>
          <w:lang w:val="nl-NL"/>
        </w:rPr>
        <w:t>uit</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oudsten</w:t>
      </w:r>
      <w:r w:rsidRPr="00907F51">
        <w:rPr>
          <w:rFonts w:ascii="Times New Roman"/>
          <w:spacing w:val="-7"/>
          <w:sz w:val="24"/>
          <w:lang w:val="nl-NL"/>
        </w:rPr>
        <w:t xml:space="preserve"> </w:t>
      </w:r>
      <w:r w:rsidRPr="00907F51">
        <w:rPr>
          <w:rFonts w:ascii="Times New Roman"/>
          <w:sz w:val="24"/>
          <w:lang w:val="nl-NL"/>
        </w:rPr>
        <w:t>des</w:t>
      </w:r>
      <w:r w:rsidRPr="00907F51">
        <w:rPr>
          <w:rFonts w:ascii="Times New Roman"/>
          <w:spacing w:val="-7"/>
          <w:sz w:val="24"/>
          <w:lang w:val="nl-NL"/>
        </w:rPr>
        <w:t xml:space="preserve"> </w:t>
      </w:r>
      <w:r w:rsidRPr="00907F51">
        <w:rPr>
          <w:rFonts w:ascii="Times New Roman"/>
          <w:sz w:val="24"/>
          <w:lang w:val="nl-NL"/>
        </w:rPr>
        <w:t>volks,</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stelde</w:t>
      </w:r>
      <w:r w:rsidRPr="00907F51">
        <w:rPr>
          <w:rFonts w:ascii="Times New Roman"/>
          <w:spacing w:val="-7"/>
          <w:sz w:val="24"/>
          <w:lang w:val="nl-NL"/>
        </w:rPr>
        <w:t xml:space="preserve"> </w:t>
      </w:r>
      <w:r w:rsidRPr="00907F51">
        <w:rPr>
          <w:rFonts w:ascii="Times New Roman"/>
          <w:sz w:val="24"/>
          <w:lang w:val="nl-NL"/>
        </w:rPr>
        <w:t>hen</w:t>
      </w:r>
      <w:r w:rsidRPr="00907F51">
        <w:rPr>
          <w:rFonts w:ascii="Times New Roman"/>
          <w:spacing w:val="-7"/>
          <w:sz w:val="24"/>
          <w:lang w:val="nl-NL"/>
        </w:rPr>
        <w:t xml:space="preserve"> </w:t>
      </w:r>
      <w:r w:rsidRPr="00907F51">
        <w:rPr>
          <w:rFonts w:ascii="Times New Roman"/>
          <w:sz w:val="24"/>
          <w:lang w:val="nl-NL"/>
        </w:rPr>
        <w:t>rondom</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tent.</w:t>
      </w:r>
    </w:p>
    <w:p w:rsidR="00D35E55" w:rsidRPr="00907F51" w:rsidRDefault="00907F51">
      <w:pPr>
        <w:pStyle w:val="Lijstalinea"/>
        <w:numPr>
          <w:ilvl w:val="0"/>
          <w:numId w:val="184"/>
        </w:numPr>
        <w:tabs>
          <w:tab w:val="left" w:pos="437"/>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kwam de HEERE af </w:t>
      </w:r>
      <w:r w:rsidRPr="00907F51">
        <w:rPr>
          <w:rFonts w:ascii="Times New Roman"/>
          <w:spacing w:val="-5"/>
          <w:sz w:val="24"/>
          <w:lang w:val="nl-NL"/>
        </w:rPr>
        <w:t xml:space="preserve">in </w:t>
      </w:r>
      <w:r w:rsidRPr="00907F51">
        <w:rPr>
          <w:rFonts w:ascii="Times New Roman"/>
          <w:sz w:val="24"/>
          <w:lang w:val="nl-NL"/>
        </w:rPr>
        <w:t xml:space="preserve">de wolk, en sprak tot hem, en afzonderende van den Geest, </w:t>
      </w:r>
      <w:r w:rsidRPr="00907F51">
        <w:rPr>
          <w:rFonts w:ascii="Times New Roman"/>
          <w:spacing w:val="-5"/>
          <w:sz w:val="24"/>
          <w:lang w:val="nl-NL"/>
        </w:rPr>
        <w:t xml:space="preserve">die </w:t>
      </w:r>
      <w:r w:rsidRPr="00907F51">
        <w:rPr>
          <w:rFonts w:ascii="Times New Roman"/>
          <w:sz w:val="24"/>
          <w:lang w:val="nl-NL"/>
        </w:rPr>
        <w:t xml:space="preserve">op hem was, </w:t>
      </w:r>
      <w:r w:rsidRPr="00907F51">
        <w:rPr>
          <w:rFonts w:ascii="Times New Roman"/>
          <w:spacing w:val="-3"/>
          <w:sz w:val="24"/>
          <w:lang w:val="nl-NL"/>
        </w:rPr>
        <w:t xml:space="preserve">legde </w:t>
      </w:r>
      <w:r w:rsidRPr="00907F51">
        <w:rPr>
          <w:rFonts w:ascii="Times New Roman"/>
          <w:sz w:val="24"/>
          <w:lang w:val="nl-NL"/>
        </w:rPr>
        <w:t xml:space="preserve">Hem op de </w:t>
      </w:r>
      <w:r w:rsidRPr="00907F51">
        <w:rPr>
          <w:rFonts w:ascii="Times New Roman"/>
          <w:spacing w:val="-4"/>
          <w:sz w:val="24"/>
          <w:lang w:val="nl-NL"/>
        </w:rPr>
        <w:t xml:space="preserve">zeventig mannen, </w:t>
      </w:r>
      <w:r w:rsidRPr="00907F51">
        <w:rPr>
          <w:rFonts w:ascii="Times New Roman"/>
          <w:spacing w:val="-5"/>
          <w:sz w:val="24"/>
          <w:lang w:val="nl-NL"/>
        </w:rPr>
        <w:t xml:space="preserve">die </w:t>
      </w:r>
      <w:r w:rsidRPr="00907F51">
        <w:rPr>
          <w:rFonts w:ascii="Times New Roman"/>
          <w:sz w:val="24"/>
          <w:lang w:val="nl-NL"/>
        </w:rPr>
        <w:t xml:space="preserve">oudsten; en </w:t>
      </w:r>
      <w:r w:rsidRPr="00907F51">
        <w:rPr>
          <w:rFonts w:ascii="Times New Roman"/>
          <w:spacing w:val="-3"/>
          <w:sz w:val="24"/>
          <w:lang w:val="nl-NL"/>
        </w:rPr>
        <w:t xml:space="preserve">het </w:t>
      </w:r>
      <w:r w:rsidRPr="00907F51">
        <w:rPr>
          <w:rFonts w:ascii="Times New Roman"/>
          <w:sz w:val="24"/>
          <w:lang w:val="nl-NL"/>
        </w:rPr>
        <w:t>geschiedde, als de Geest op hen rustte, dat zij profeteerden, maar daarna niet</w:t>
      </w:r>
      <w:r w:rsidRPr="00907F51">
        <w:rPr>
          <w:rFonts w:ascii="Times New Roman"/>
          <w:spacing w:val="-35"/>
          <w:sz w:val="24"/>
          <w:lang w:val="nl-NL"/>
        </w:rPr>
        <w:t xml:space="preserve"> </w:t>
      </w:r>
      <w:r w:rsidRPr="00907F51">
        <w:rPr>
          <w:rFonts w:ascii="Times New Roman"/>
          <w:sz w:val="24"/>
          <w:lang w:val="nl-NL"/>
        </w:rPr>
        <w:t>meer.</w:t>
      </w:r>
    </w:p>
    <w:p w:rsidR="00D35E55" w:rsidRPr="00907F51" w:rsidRDefault="00907F51">
      <w:pPr>
        <w:pStyle w:val="Lijstalinea"/>
        <w:numPr>
          <w:ilvl w:val="0"/>
          <w:numId w:val="184"/>
        </w:numPr>
        <w:tabs>
          <w:tab w:val="left" w:pos="456"/>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twee </w:t>
      </w:r>
      <w:r w:rsidRPr="00907F51">
        <w:rPr>
          <w:rFonts w:ascii="Times New Roman"/>
          <w:spacing w:val="-4"/>
          <w:sz w:val="24"/>
          <w:lang w:val="nl-NL"/>
        </w:rPr>
        <w:t xml:space="preserve">mannen </w:t>
      </w:r>
      <w:r w:rsidRPr="00907F51">
        <w:rPr>
          <w:rFonts w:ascii="Times New Roman"/>
          <w:sz w:val="24"/>
          <w:lang w:val="nl-NL"/>
        </w:rPr>
        <w:t xml:space="preserve">waren </w:t>
      </w:r>
      <w:r w:rsidRPr="00907F51">
        <w:rPr>
          <w:rFonts w:ascii="Times New Roman"/>
          <w:spacing w:val="-5"/>
          <w:sz w:val="24"/>
          <w:lang w:val="nl-NL"/>
        </w:rPr>
        <w:t xml:space="preserve">in </w:t>
      </w:r>
      <w:r w:rsidRPr="00907F51">
        <w:rPr>
          <w:rFonts w:ascii="Times New Roman"/>
          <w:sz w:val="24"/>
          <w:lang w:val="nl-NL"/>
        </w:rPr>
        <w:t xml:space="preserve">het </w:t>
      </w:r>
      <w:r w:rsidRPr="00907F51">
        <w:rPr>
          <w:rFonts w:ascii="Times New Roman"/>
          <w:spacing w:val="-3"/>
          <w:sz w:val="24"/>
          <w:lang w:val="nl-NL"/>
        </w:rPr>
        <w:t xml:space="preserve">leger </w:t>
      </w:r>
      <w:r w:rsidRPr="00907F51">
        <w:rPr>
          <w:rFonts w:ascii="Times New Roman"/>
          <w:sz w:val="24"/>
          <w:lang w:val="nl-NL"/>
        </w:rPr>
        <w:t xml:space="preserve">overgebleven; des enen naam was Eldad, en des anderen naam Medad; en </w:t>
      </w:r>
      <w:r w:rsidRPr="00907F51">
        <w:rPr>
          <w:rFonts w:ascii="Times New Roman"/>
          <w:spacing w:val="-5"/>
          <w:sz w:val="24"/>
          <w:lang w:val="nl-NL"/>
        </w:rPr>
        <w:t xml:space="preserve">die </w:t>
      </w:r>
      <w:r w:rsidRPr="00907F51">
        <w:rPr>
          <w:rFonts w:ascii="Times New Roman"/>
          <w:sz w:val="24"/>
          <w:lang w:val="nl-NL"/>
        </w:rPr>
        <w:t xml:space="preserve">Geest rustte op hen (want </w:t>
      </w:r>
      <w:r w:rsidRPr="00907F51">
        <w:rPr>
          <w:rFonts w:ascii="Times New Roman"/>
          <w:spacing w:val="-5"/>
          <w:sz w:val="24"/>
          <w:lang w:val="nl-NL"/>
        </w:rPr>
        <w:t xml:space="preserve">zij </w:t>
      </w:r>
      <w:r w:rsidRPr="00907F51">
        <w:rPr>
          <w:rFonts w:ascii="Times New Roman"/>
          <w:sz w:val="24"/>
          <w:lang w:val="nl-NL"/>
        </w:rPr>
        <w:t>waren onder de aangeschrevenen, hoewel</w:t>
      </w:r>
      <w:r w:rsidRPr="00907F51">
        <w:rPr>
          <w:rFonts w:ascii="Times New Roman"/>
          <w:spacing w:val="-7"/>
          <w:sz w:val="24"/>
          <w:lang w:val="nl-NL"/>
        </w:rPr>
        <w:t xml:space="preserve"> </w:t>
      </w:r>
      <w:r w:rsidRPr="00907F51">
        <w:rPr>
          <w:rFonts w:ascii="Times New Roman"/>
          <w:sz w:val="24"/>
          <w:lang w:val="nl-NL"/>
        </w:rPr>
        <w:t>zij</w:t>
      </w:r>
      <w:r w:rsidRPr="00907F51">
        <w:rPr>
          <w:rFonts w:ascii="Times New Roman"/>
          <w:spacing w:val="-7"/>
          <w:sz w:val="24"/>
          <w:lang w:val="nl-NL"/>
        </w:rPr>
        <w:t xml:space="preserve"> </w:t>
      </w:r>
      <w:r w:rsidRPr="00907F51">
        <w:rPr>
          <w:rFonts w:ascii="Times New Roman"/>
          <w:sz w:val="24"/>
          <w:lang w:val="nl-NL"/>
        </w:rPr>
        <w:t>tot</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tent</w:t>
      </w:r>
      <w:r w:rsidRPr="00907F51">
        <w:rPr>
          <w:rFonts w:ascii="Times New Roman"/>
          <w:spacing w:val="-7"/>
          <w:sz w:val="24"/>
          <w:lang w:val="nl-NL"/>
        </w:rPr>
        <w:t xml:space="preserve"> </w:t>
      </w:r>
      <w:r w:rsidRPr="00907F51">
        <w:rPr>
          <w:rFonts w:ascii="Times New Roman"/>
          <w:sz w:val="24"/>
          <w:lang w:val="nl-NL"/>
        </w:rPr>
        <w:t>niet</w:t>
      </w:r>
      <w:r w:rsidRPr="00907F51">
        <w:rPr>
          <w:rFonts w:ascii="Times New Roman"/>
          <w:spacing w:val="-7"/>
          <w:sz w:val="24"/>
          <w:lang w:val="nl-NL"/>
        </w:rPr>
        <w:t xml:space="preserve"> </w:t>
      </w:r>
      <w:r w:rsidRPr="00907F51">
        <w:rPr>
          <w:rFonts w:ascii="Times New Roman"/>
          <w:sz w:val="24"/>
          <w:lang w:val="nl-NL"/>
        </w:rPr>
        <w:t>uitgegaan</w:t>
      </w:r>
      <w:r w:rsidRPr="00907F51">
        <w:rPr>
          <w:rFonts w:ascii="Times New Roman"/>
          <w:spacing w:val="-7"/>
          <w:sz w:val="24"/>
          <w:lang w:val="nl-NL"/>
        </w:rPr>
        <w:t xml:space="preserve"> </w:t>
      </w:r>
      <w:r w:rsidRPr="00907F51">
        <w:rPr>
          <w:rFonts w:ascii="Times New Roman"/>
          <w:sz w:val="24"/>
          <w:lang w:val="nl-NL"/>
        </w:rPr>
        <w:t>waren),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zij</w:t>
      </w:r>
      <w:r w:rsidRPr="00907F51">
        <w:rPr>
          <w:rFonts w:ascii="Times New Roman"/>
          <w:spacing w:val="-7"/>
          <w:sz w:val="24"/>
          <w:lang w:val="nl-NL"/>
        </w:rPr>
        <w:t xml:space="preserve"> </w:t>
      </w:r>
      <w:r w:rsidRPr="00907F51">
        <w:rPr>
          <w:rFonts w:ascii="Times New Roman"/>
          <w:sz w:val="24"/>
          <w:lang w:val="nl-NL"/>
        </w:rPr>
        <w:t>profeteerden</w:t>
      </w:r>
      <w:r w:rsidRPr="00907F51">
        <w:rPr>
          <w:rFonts w:ascii="Times New Roman"/>
          <w:spacing w:val="-7"/>
          <w:sz w:val="24"/>
          <w:lang w:val="nl-NL"/>
        </w:rPr>
        <w:t xml:space="preserve"> </w:t>
      </w:r>
      <w:r w:rsidRPr="00907F51">
        <w:rPr>
          <w:rFonts w:ascii="Times New Roman"/>
          <w:sz w:val="24"/>
          <w:lang w:val="nl-NL"/>
        </w:rPr>
        <w:t>in</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pacing w:val="-2"/>
          <w:sz w:val="24"/>
          <w:lang w:val="nl-NL"/>
        </w:rPr>
        <w:t>leger.</w:t>
      </w:r>
    </w:p>
    <w:p w:rsidR="00D35E55" w:rsidRPr="00907F51" w:rsidRDefault="00907F51">
      <w:pPr>
        <w:pStyle w:val="Lijstalinea"/>
        <w:numPr>
          <w:ilvl w:val="0"/>
          <w:numId w:val="184"/>
        </w:numPr>
        <w:tabs>
          <w:tab w:val="left" w:pos="490"/>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4"/>
          <w:sz w:val="24"/>
          <w:lang w:val="nl-NL"/>
        </w:rPr>
        <w:t xml:space="preserve">liep </w:t>
      </w:r>
      <w:r w:rsidRPr="00907F51">
        <w:rPr>
          <w:rFonts w:ascii="Times New Roman"/>
          <w:sz w:val="24"/>
          <w:lang w:val="nl-NL"/>
        </w:rPr>
        <w:t xml:space="preserve">een jongen </w:t>
      </w:r>
      <w:r w:rsidRPr="00907F51">
        <w:rPr>
          <w:rFonts w:ascii="Times New Roman"/>
          <w:spacing w:val="-3"/>
          <w:sz w:val="24"/>
          <w:lang w:val="nl-NL"/>
        </w:rPr>
        <w:t xml:space="preserve">heen, </w:t>
      </w:r>
      <w:r w:rsidRPr="00907F51">
        <w:rPr>
          <w:rFonts w:ascii="Times New Roman"/>
          <w:sz w:val="24"/>
          <w:lang w:val="nl-NL"/>
        </w:rPr>
        <w:t>en boodschapte aan Mozes, en zeide: Eldad en Medad profeteren in het</w:t>
      </w:r>
      <w:r w:rsidRPr="00907F51">
        <w:rPr>
          <w:rFonts w:ascii="Times New Roman"/>
          <w:spacing w:val="-21"/>
          <w:sz w:val="24"/>
          <w:lang w:val="nl-NL"/>
        </w:rPr>
        <w:t xml:space="preserve"> </w:t>
      </w:r>
      <w:r w:rsidRPr="00907F51">
        <w:rPr>
          <w:rFonts w:ascii="Times New Roman"/>
          <w:spacing w:val="-2"/>
          <w:sz w:val="24"/>
          <w:lang w:val="nl-NL"/>
        </w:rPr>
        <w:t>leger.</w:t>
      </w:r>
    </w:p>
    <w:p w:rsidR="00D35E55" w:rsidRPr="00907F51" w:rsidRDefault="00907F51">
      <w:pPr>
        <w:pStyle w:val="Lijstalinea"/>
        <w:numPr>
          <w:ilvl w:val="0"/>
          <w:numId w:val="184"/>
        </w:numPr>
        <w:tabs>
          <w:tab w:val="left" w:pos="447"/>
        </w:tabs>
        <w:spacing w:line="247" w:lineRule="auto"/>
        <w:ind w:right="109"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Jozua, de </w:t>
      </w:r>
      <w:r w:rsidRPr="00907F51">
        <w:rPr>
          <w:rFonts w:ascii="Times New Roman"/>
          <w:spacing w:val="2"/>
          <w:sz w:val="24"/>
          <w:lang w:val="nl-NL"/>
        </w:rPr>
        <w:t xml:space="preserve">zoon </w:t>
      </w:r>
      <w:r w:rsidRPr="00907F51">
        <w:rPr>
          <w:rFonts w:ascii="Times New Roman"/>
          <w:sz w:val="24"/>
          <w:lang w:val="nl-NL"/>
        </w:rPr>
        <w:t xml:space="preserve">van Nun, de dienaar van Mozes, een van zijn uitgelezen </w:t>
      </w:r>
      <w:r w:rsidRPr="00907F51">
        <w:rPr>
          <w:rFonts w:ascii="Times New Roman"/>
          <w:spacing w:val="-2"/>
          <w:sz w:val="24"/>
          <w:lang w:val="nl-NL"/>
        </w:rPr>
        <w:t xml:space="preserve">jongelingen, </w:t>
      </w:r>
      <w:r w:rsidRPr="00907F51">
        <w:rPr>
          <w:rFonts w:ascii="Times New Roman"/>
          <w:sz w:val="24"/>
          <w:lang w:val="nl-NL"/>
        </w:rPr>
        <w:t>antwoordde</w:t>
      </w:r>
      <w:r w:rsidRPr="00907F51">
        <w:rPr>
          <w:rFonts w:ascii="Times New Roman"/>
          <w:spacing w:val="-11"/>
          <w:sz w:val="24"/>
          <w:lang w:val="nl-NL"/>
        </w:rPr>
        <w:t xml:space="preserve"> </w:t>
      </w:r>
      <w:r w:rsidRPr="00907F51">
        <w:rPr>
          <w:rFonts w:ascii="Times New Roman"/>
          <w:sz w:val="24"/>
          <w:lang w:val="nl-NL"/>
        </w:rPr>
        <w:t>en</w:t>
      </w:r>
      <w:r w:rsidRPr="00907F51">
        <w:rPr>
          <w:rFonts w:ascii="Times New Roman"/>
          <w:spacing w:val="-11"/>
          <w:sz w:val="24"/>
          <w:lang w:val="nl-NL"/>
        </w:rPr>
        <w:t xml:space="preserve"> </w:t>
      </w:r>
      <w:r w:rsidRPr="00907F51">
        <w:rPr>
          <w:rFonts w:ascii="Times New Roman"/>
          <w:sz w:val="24"/>
          <w:lang w:val="nl-NL"/>
        </w:rPr>
        <w:t>zeide:</w:t>
      </w:r>
      <w:r w:rsidRPr="00907F51">
        <w:rPr>
          <w:rFonts w:ascii="Times New Roman"/>
          <w:spacing w:val="-11"/>
          <w:sz w:val="24"/>
          <w:lang w:val="nl-NL"/>
        </w:rPr>
        <w:t xml:space="preserve"> </w:t>
      </w:r>
      <w:r w:rsidRPr="00907F51">
        <w:rPr>
          <w:rFonts w:ascii="Times New Roman"/>
          <w:sz w:val="24"/>
          <w:lang w:val="nl-NL"/>
        </w:rPr>
        <w:t>Mijn</w:t>
      </w:r>
      <w:r w:rsidRPr="00907F51">
        <w:rPr>
          <w:rFonts w:ascii="Times New Roman"/>
          <w:spacing w:val="-11"/>
          <w:sz w:val="24"/>
          <w:lang w:val="nl-NL"/>
        </w:rPr>
        <w:t xml:space="preserve"> </w:t>
      </w:r>
      <w:r w:rsidRPr="00907F51">
        <w:rPr>
          <w:rFonts w:ascii="Times New Roman"/>
          <w:sz w:val="24"/>
          <w:lang w:val="nl-NL"/>
        </w:rPr>
        <w:t>heer</w:t>
      </w:r>
      <w:r w:rsidRPr="00907F51">
        <w:rPr>
          <w:rFonts w:ascii="Times New Roman"/>
          <w:spacing w:val="-11"/>
          <w:sz w:val="24"/>
          <w:lang w:val="nl-NL"/>
        </w:rPr>
        <w:t xml:space="preserve"> </w:t>
      </w:r>
      <w:r w:rsidRPr="00907F51">
        <w:rPr>
          <w:rFonts w:ascii="Times New Roman"/>
          <w:sz w:val="24"/>
          <w:lang w:val="nl-NL"/>
        </w:rPr>
        <w:t>Mozes,</w:t>
      </w:r>
      <w:r w:rsidRPr="00907F51">
        <w:rPr>
          <w:rFonts w:ascii="Times New Roman"/>
          <w:spacing w:val="-11"/>
          <w:sz w:val="24"/>
          <w:lang w:val="nl-NL"/>
        </w:rPr>
        <w:t xml:space="preserve"> </w:t>
      </w:r>
      <w:r w:rsidRPr="00907F51">
        <w:rPr>
          <w:rFonts w:ascii="Times New Roman"/>
          <w:sz w:val="24"/>
          <w:lang w:val="nl-NL"/>
        </w:rPr>
        <w:t>verbied</w:t>
      </w:r>
      <w:r w:rsidRPr="00907F51">
        <w:rPr>
          <w:rFonts w:ascii="Times New Roman"/>
          <w:spacing w:val="-11"/>
          <w:sz w:val="24"/>
          <w:lang w:val="nl-NL"/>
        </w:rPr>
        <w:t xml:space="preserve"> </w:t>
      </w:r>
      <w:r w:rsidRPr="00907F51">
        <w:rPr>
          <w:rFonts w:ascii="Times New Roman"/>
          <w:sz w:val="24"/>
          <w:lang w:val="nl-NL"/>
        </w:rPr>
        <w:t>hun!</w:t>
      </w:r>
    </w:p>
    <w:p w:rsidR="00D35E55" w:rsidRPr="00907F51" w:rsidRDefault="00907F51">
      <w:pPr>
        <w:pStyle w:val="Lijstalinea"/>
        <w:numPr>
          <w:ilvl w:val="0"/>
          <w:numId w:val="184"/>
        </w:numPr>
        <w:tabs>
          <w:tab w:val="left" w:pos="437"/>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Doch Mozes </w:t>
      </w:r>
      <w:r w:rsidRPr="00907F51">
        <w:rPr>
          <w:rFonts w:ascii="Times New Roman"/>
          <w:spacing w:val="-3"/>
          <w:sz w:val="24"/>
          <w:lang w:val="nl-NL"/>
        </w:rPr>
        <w:t xml:space="preserve">zeide </w:t>
      </w:r>
      <w:r w:rsidRPr="00907F51">
        <w:rPr>
          <w:rFonts w:ascii="Times New Roman"/>
          <w:spacing w:val="3"/>
          <w:sz w:val="24"/>
          <w:lang w:val="nl-NL"/>
        </w:rPr>
        <w:t xml:space="preserve">tot </w:t>
      </w:r>
      <w:r w:rsidRPr="00907F51">
        <w:rPr>
          <w:rFonts w:ascii="Times New Roman"/>
          <w:spacing w:val="-5"/>
          <w:sz w:val="24"/>
          <w:lang w:val="nl-NL"/>
        </w:rPr>
        <w:t xml:space="preserve">hem: </w:t>
      </w:r>
      <w:r w:rsidRPr="00907F51">
        <w:rPr>
          <w:rFonts w:ascii="Times New Roman"/>
          <w:spacing w:val="-6"/>
          <w:sz w:val="24"/>
          <w:lang w:val="nl-NL"/>
        </w:rPr>
        <w:t xml:space="preserve">Zijt </w:t>
      </w:r>
      <w:r w:rsidRPr="00907F51">
        <w:rPr>
          <w:rFonts w:ascii="Times New Roman"/>
          <w:spacing w:val="-5"/>
          <w:sz w:val="24"/>
          <w:lang w:val="nl-NL"/>
        </w:rPr>
        <w:t xml:space="preserve">gij </w:t>
      </w:r>
      <w:r w:rsidRPr="00907F51">
        <w:rPr>
          <w:rFonts w:ascii="Times New Roman"/>
          <w:sz w:val="24"/>
          <w:lang w:val="nl-NL"/>
        </w:rPr>
        <w:t xml:space="preserve">voor </w:t>
      </w:r>
      <w:r w:rsidRPr="00907F51">
        <w:rPr>
          <w:rFonts w:ascii="Times New Roman"/>
          <w:spacing w:val="-7"/>
          <w:sz w:val="24"/>
          <w:lang w:val="nl-NL"/>
        </w:rPr>
        <w:t xml:space="preserve">mij </w:t>
      </w:r>
      <w:r w:rsidRPr="00907F51">
        <w:rPr>
          <w:rFonts w:ascii="Times New Roman"/>
          <w:spacing w:val="-3"/>
          <w:sz w:val="24"/>
          <w:lang w:val="nl-NL"/>
        </w:rPr>
        <w:t xml:space="preserve">ijverende? </w:t>
      </w:r>
      <w:r w:rsidRPr="00907F51">
        <w:rPr>
          <w:rFonts w:ascii="Times New Roman"/>
          <w:sz w:val="24"/>
          <w:lang w:val="nl-NL"/>
        </w:rPr>
        <w:t>Och, of al het volk des HEEREN profeten waren, dat de HEERE Zijn Geest over hen</w:t>
      </w:r>
      <w:r w:rsidRPr="00907F51">
        <w:rPr>
          <w:rFonts w:ascii="Times New Roman"/>
          <w:spacing w:val="-27"/>
          <w:sz w:val="24"/>
          <w:lang w:val="nl-NL"/>
        </w:rPr>
        <w:t xml:space="preserve"> </w:t>
      </w:r>
      <w:r w:rsidRPr="00907F51">
        <w:rPr>
          <w:rFonts w:ascii="Times New Roman"/>
          <w:sz w:val="24"/>
          <w:lang w:val="nl-NL"/>
        </w:rPr>
        <w:t>gave!</w:t>
      </w:r>
    </w:p>
    <w:p w:rsidR="00D35E55" w:rsidRPr="00907F51" w:rsidRDefault="00907F51">
      <w:pPr>
        <w:pStyle w:val="Lijstalinea"/>
        <w:numPr>
          <w:ilvl w:val="0"/>
          <w:numId w:val="184"/>
        </w:numPr>
        <w:tabs>
          <w:tab w:val="left" w:pos="420"/>
        </w:tabs>
        <w:spacing w:line="275" w:lineRule="exact"/>
        <w:ind w:left="419" w:hanging="299"/>
        <w:jc w:val="both"/>
        <w:rPr>
          <w:rFonts w:ascii="Times New Roman" w:eastAsia="Times New Roman" w:hAnsi="Times New Roman" w:cs="Times New Roman"/>
          <w:sz w:val="24"/>
          <w:szCs w:val="24"/>
          <w:lang w:val="nl-NL"/>
        </w:rPr>
      </w:pPr>
      <w:r w:rsidRPr="00907F51">
        <w:rPr>
          <w:rFonts w:ascii="Times New Roman"/>
          <w:sz w:val="24"/>
          <w:lang w:val="nl-NL"/>
        </w:rPr>
        <w:t>Daarna</w:t>
      </w:r>
      <w:r w:rsidRPr="00907F51">
        <w:rPr>
          <w:rFonts w:ascii="Times New Roman"/>
          <w:spacing w:val="-9"/>
          <w:sz w:val="24"/>
          <w:lang w:val="nl-NL"/>
        </w:rPr>
        <w:t xml:space="preserve"> </w:t>
      </w:r>
      <w:r w:rsidRPr="00907F51">
        <w:rPr>
          <w:rFonts w:ascii="Times New Roman"/>
          <w:sz w:val="24"/>
          <w:lang w:val="nl-NL"/>
        </w:rPr>
        <w:t>verzamelde</w:t>
      </w:r>
      <w:r w:rsidRPr="00907F51">
        <w:rPr>
          <w:rFonts w:ascii="Times New Roman"/>
          <w:spacing w:val="-8"/>
          <w:sz w:val="24"/>
          <w:lang w:val="nl-NL"/>
        </w:rPr>
        <w:t xml:space="preserve"> </w:t>
      </w:r>
      <w:r w:rsidRPr="00907F51">
        <w:rPr>
          <w:rFonts w:ascii="Times New Roman"/>
          <w:sz w:val="24"/>
          <w:lang w:val="nl-NL"/>
        </w:rPr>
        <w:t>zich</w:t>
      </w:r>
      <w:r w:rsidRPr="00907F51">
        <w:rPr>
          <w:rFonts w:ascii="Times New Roman"/>
          <w:spacing w:val="-9"/>
          <w:sz w:val="24"/>
          <w:lang w:val="nl-NL"/>
        </w:rPr>
        <w:t xml:space="preserve"> </w:t>
      </w:r>
      <w:r w:rsidRPr="00907F51">
        <w:rPr>
          <w:rFonts w:ascii="Times New Roman"/>
          <w:sz w:val="24"/>
          <w:lang w:val="nl-NL"/>
        </w:rPr>
        <w:t>Mozes</w:t>
      </w:r>
      <w:r w:rsidRPr="00907F51">
        <w:rPr>
          <w:rFonts w:ascii="Times New Roman"/>
          <w:spacing w:val="-9"/>
          <w:sz w:val="24"/>
          <w:lang w:val="nl-NL"/>
        </w:rPr>
        <w:t xml:space="preserve"> </w:t>
      </w:r>
      <w:r w:rsidRPr="00907F51">
        <w:rPr>
          <w:rFonts w:ascii="Times New Roman"/>
          <w:sz w:val="24"/>
          <w:lang w:val="nl-NL"/>
        </w:rPr>
        <w:t>tot</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leger,</w:t>
      </w:r>
      <w:r w:rsidRPr="00907F51">
        <w:rPr>
          <w:rFonts w:ascii="Times New Roman"/>
          <w:spacing w:val="-9"/>
          <w:sz w:val="24"/>
          <w:lang w:val="nl-NL"/>
        </w:rPr>
        <w:t xml:space="preserve"> </w:t>
      </w:r>
      <w:r w:rsidRPr="00907F51">
        <w:rPr>
          <w:rFonts w:ascii="Times New Roman"/>
          <w:sz w:val="24"/>
          <w:lang w:val="nl-NL"/>
        </w:rPr>
        <w:t>hij</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oudsten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Israel.</w:t>
      </w:r>
    </w:p>
    <w:p w:rsidR="00D35E55" w:rsidRPr="00907F51" w:rsidRDefault="00907F51">
      <w:pPr>
        <w:pStyle w:val="Lijstalinea"/>
        <w:numPr>
          <w:ilvl w:val="0"/>
          <w:numId w:val="184"/>
        </w:numPr>
        <w:tabs>
          <w:tab w:val="left" w:pos="437"/>
        </w:tabs>
        <w:spacing w:before="7"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voer een wind uit van den HEERE, en raapte kwakkelen van de zee, en strooide ze </w:t>
      </w:r>
      <w:r w:rsidRPr="00907F51">
        <w:rPr>
          <w:rFonts w:ascii="Times New Roman"/>
          <w:spacing w:val="-6"/>
          <w:sz w:val="24"/>
          <w:lang w:val="nl-NL"/>
        </w:rPr>
        <w:t xml:space="preserve">bij </w:t>
      </w:r>
      <w:r w:rsidRPr="00907F51">
        <w:rPr>
          <w:rFonts w:ascii="Times New Roman"/>
          <w:sz w:val="24"/>
          <w:lang w:val="nl-NL"/>
        </w:rPr>
        <w:t>het leger, omtrent een dagreize herwaarts, en omtrent een dagreize derwaarts, rondom het leger;</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zij</w:t>
      </w:r>
      <w:r w:rsidRPr="00907F51">
        <w:rPr>
          <w:rFonts w:ascii="Times New Roman"/>
          <w:spacing w:val="-7"/>
          <w:sz w:val="24"/>
          <w:lang w:val="nl-NL"/>
        </w:rPr>
        <w:t xml:space="preserve"> </w:t>
      </w:r>
      <w:r w:rsidRPr="00907F51">
        <w:rPr>
          <w:rFonts w:ascii="Times New Roman"/>
          <w:sz w:val="24"/>
          <w:lang w:val="nl-NL"/>
        </w:rPr>
        <w:t>waren</w:t>
      </w:r>
      <w:r w:rsidRPr="00907F51">
        <w:rPr>
          <w:rFonts w:ascii="Times New Roman"/>
          <w:spacing w:val="-7"/>
          <w:sz w:val="24"/>
          <w:lang w:val="nl-NL"/>
        </w:rPr>
        <w:t xml:space="preserve"> </w:t>
      </w:r>
      <w:r w:rsidRPr="00907F51">
        <w:rPr>
          <w:rFonts w:ascii="Times New Roman"/>
          <w:sz w:val="24"/>
          <w:lang w:val="nl-NL"/>
        </w:rPr>
        <w:t>omtrent</w:t>
      </w:r>
      <w:r w:rsidRPr="00907F51">
        <w:rPr>
          <w:rFonts w:ascii="Times New Roman"/>
          <w:spacing w:val="-7"/>
          <w:sz w:val="24"/>
          <w:lang w:val="nl-NL"/>
        </w:rPr>
        <w:t xml:space="preserve"> </w:t>
      </w:r>
      <w:r w:rsidRPr="00907F51">
        <w:rPr>
          <w:rFonts w:ascii="Times New Roman"/>
          <w:sz w:val="24"/>
          <w:lang w:val="nl-NL"/>
        </w:rPr>
        <w:t>twee</w:t>
      </w:r>
      <w:r w:rsidRPr="00907F51">
        <w:rPr>
          <w:rFonts w:ascii="Times New Roman"/>
          <w:spacing w:val="-7"/>
          <w:sz w:val="24"/>
          <w:lang w:val="nl-NL"/>
        </w:rPr>
        <w:t xml:space="preserve"> </w:t>
      </w:r>
      <w:r w:rsidRPr="00907F51">
        <w:rPr>
          <w:rFonts w:ascii="Times New Roman"/>
          <w:sz w:val="24"/>
          <w:lang w:val="nl-NL"/>
        </w:rPr>
        <w:t>ellen</w:t>
      </w:r>
      <w:r w:rsidRPr="00907F51">
        <w:rPr>
          <w:rFonts w:ascii="Times New Roman"/>
          <w:spacing w:val="-7"/>
          <w:sz w:val="24"/>
          <w:lang w:val="nl-NL"/>
        </w:rPr>
        <w:t xml:space="preserve"> </w:t>
      </w:r>
      <w:r w:rsidRPr="00907F51">
        <w:rPr>
          <w:rFonts w:ascii="Times New Roman"/>
          <w:sz w:val="24"/>
          <w:lang w:val="nl-NL"/>
        </w:rPr>
        <w:t>boven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pacing w:val="-2"/>
          <w:sz w:val="24"/>
          <w:lang w:val="nl-NL"/>
        </w:rPr>
        <w:t>aarde.</w:t>
      </w:r>
    </w:p>
    <w:p w:rsidR="00D35E55" w:rsidRPr="00907F51" w:rsidRDefault="00907F51">
      <w:pPr>
        <w:pStyle w:val="Lijstalinea"/>
        <w:numPr>
          <w:ilvl w:val="0"/>
          <w:numId w:val="184"/>
        </w:numPr>
        <w:tabs>
          <w:tab w:val="left" w:pos="461"/>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maakte zich het volk op, dien gehelen dag, en dien gansen nacht, en den </w:t>
      </w:r>
      <w:r w:rsidRPr="00907F51">
        <w:rPr>
          <w:rFonts w:ascii="Times New Roman"/>
          <w:spacing w:val="-2"/>
          <w:sz w:val="24"/>
          <w:lang w:val="nl-NL"/>
        </w:rPr>
        <w:t xml:space="preserve">gansen </w:t>
      </w:r>
      <w:r w:rsidRPr="00907F51">
        <w:rPr>
          <w:rFonts w:ascii="Times New Roman"/>
          <w:sz w:val="24"/>
          <w:lang w:val="nl-NL"/>
        </w:rPr>
        <w:t xml:space="preserve">anderen dag, en </w:t>
      </w:r>
      <w:r w:rsidRPr="00907F51">
        <w:rPr>
          <w:rFonts w:ascii="Times New Roman"/>
          <w:spacing w:val="-3"/>
          <w:sz w:val="24"/>
          <w:lang w:val="nl-NL"/>
        </w:rPr>
        <w:t xml:space="preserve">verzamelden </w:t>
      </w:r>
      <w:r w:rsidRPr="00907F51">
        <w:rPr>
          <w:rFonts w:ascii="Times New Roman"/>
          <w:sz w:val="24"/>
          <w:lang w:val="nl-NL"/>
        </w:rPr>
        <w:t xml:space="preserve">de </w:t>
      </w:r>
      <w:r w:rsidRPr="00907F51">
        <w:rPr>
          <w:rFonts w:ascii="Times New Roman"/>
          <w:spacing w:val="-3"/>
          <w:sz w:val="24"/>
          <w:lang w:val="nl-NL"/>
        </w:rPr>
        <w:t xml:space="preserve">kwakkelen; </w:t>
      </w:r>
      <w:r w:rsidRPr="00907F51">
        <w:rPr>
          <w:rFonts w:ascii="Times New Roman"/>
          <w:spacing w:val="-5"/>
          <w:sz w:val="24"/>
          <w:lang w:val="nl-NL"/>
        </w:rPr>
        <w:t xml:space="preserve">die </w:t>
      </w:r>
      <w:r w:rsidRPr="00907F51">
        <w:rPr>
          <w:rFonts w:ascii="Times New Roman"/>
          <w:sz w:val="24"/>
          <w:lang w:val="nl-NL"/>
        </w:rPr>
        <w:t xml:space="preserve">het </w:t>
      </w:r>
      <w:r w:rsidRPr="00907F51">
        <w:rPr>
          <w:rFonts w:ascii="Times New Roman"/>
          <w:spacing w:val="-5"/>
          <w:sz w:val="24"/>
          <w:lang w:val="nl-NL"/>
        </w:rPr>
        <w:t xml:space="preserve">minst </w:t>
      </w:r>
      <w:r w:rsidRPr="00907F51">
        <w:rPr>
          <w:rFonts w:ascii="Times New Roman"/>
          <w:sz w:val="24"/>
          <w:lang w:val="nl-NL"/>
        </w:rPr>
        <w:t>had, had tien homers verzameld; en zij</w:t>
      </w:r>
      <w:r w:rsidRPr="00907F51">
        <w:rPr>
          <w:rFonts w:ascii="Times New Roman"/>
          <w:spacing w:val="-8"/>
          <w:sz w:val="24"/>
          <w:lang w:val="nl-NL"/>
        </w:rPr>
        <w:t xml:space="preserve"> </w:t>
      </w:r>
      <w:r w:rsidRPr="00907F51">
        <w:rPr>
          <w:rFonts w:ascii="Times New Roman"/>
          <w:sz w:val="24"/>
          <w:lang w:val="nl-NL"/>
        </w:rPr>
        <w:t>spreidden</w:t>
      </w:r>
      <w:r w:rsidRPr="00907F51">
        <w:rPr>
          <w:rFonts w:ascii="Times New Roman"/>
          <w:spacing w:val="-8"/>
          <w:sz w:val="24"/>
          <w:lang w:val="nl-NL"/>
        </w:rPr>
        <w:t xml:space="preserve"> </w:t>
      </w:r>
      <w:r w:rsidRPr="00907F51">
        <w:rPr>
          <w:rFonts w:ascii="Times New Roman"/>
          <w:sz w:val="24"/>
          <w:lang w:val="nl-NL"/>
        </w:rPr>
        <w:t>ze</w:t>
      </w:r>
      <w:r w:rsidRPr="00907F51">
        <w:rPr>
          <w:rFonts w:ascii="Times New Roman"/>
          <w:spacing w:val="-8"/>
          <w:sz w:val="24"/>
          <w:lang w:val="nl-NL"/>
        </w:rPr>
        <w:t xml:space="preserve"> </w:t>
      </w:r>
      <w:r w:rsidRPr="00907F51">
        <w:rPr>
          <w:rFonts w:ascii="Times New Roman"/>
          <w:sz w:val="24"/>
          <w:lang w:val="nl-NL"/>
        </w:rPr>
        <w:t>voor</w:t>
      </w:r>
      <w:r w:rsidRPr="00907F51">
        <w:rPr>
          <w:rFonts w:ascii="Times New Roman"/>
          <w:spacing w:val="-8"/>
          <w:sz w:val="24"/>
          <w:lang w:val="nl-NL"/>
        </w:rPr>
        <w:t xml:space="preserve"> </w:t>
      </w:r>
      <w:r w:rsidRPr="00907F51">
        <w:rPr>
          <w:rFonts w:ascii="Times New Roman"/>
          <w:sz w:val="24"/>
          <w:lang w:val="nl-NL"/>
        </w:rPr>
        <w:t>zich</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elkander</w:t>
      </w:r>
      <w:r w:rsidRPr="00907F51">
        <w:rPr>
          <w:rFonts w:ascii="Times New Roman"/>
          <w:spacing w:val="-8"/>
          <w:sz w:val="24"/>
          <w:lang w:val="nl-NL"/>
        </w:rPr>
        <w:t xml:space="preserve"> </w:t>
      </w:r>
      <w:r w:rsidRPr="00907F51">
        <w:rPr>
          <w:rFonts w:ascii="Times New Roman"/>
          <w:sz w:val="24"/>
          <w:lang w:val="nl-NL"/>
        </w:rPr>
        <w:t>rondom</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pacing w:val="-2"/>
          <w:sz w:val="24"/>
          <w:lang w:val="nl-NL"/>
        </w:rPr>
        <w:t>leger.</w:t>
      </w:r>
    </w:p>
    <w:p w:rsidR="00D35E55" w:rsidRPr="00907F51" w:rsidRDefault="00907F51">
      <w:pPr>
        <w:pStyle w:val="Lijstalinea"/>
        <w:numPr>
          <w:ilvl w:val="0"/>
          <w:numId w:val="184"/>
        </w:numPr>
        <w:tabs>
          <w:tab w:val="left" w:pos="466"/>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4"/>
          <w:sz w:val="24"/>
          <w:lang w:val="nl-NL"/>
        </w:rPr>
        <w:t xml:space="preserve">vlees </w:t>
      </w:r>
      <w:r w:rsidRPr="00907F51">
        <w:rPr>
          <w:rFonts w:ascii="Times New Roman"/>
          <w:sz w:val="24"/>
          <w:lang w:val="nl-NL"/>
        </w:rPr>
        <w:t xml:space="preserve">was nog tussen hun tanden, eer het gekauwd was, zo ontstak de </w:t>
      </w:r>
      <w:r w:rsidRPr="00907F51">
        <w:rPr>
          <w:rFonts w:ascii="Times New Roman"/>
          <w:spacing w:val="2"/>
          <w:sz w:val="24"/>
          <w:lang w:val="nl-NL"/>
        </w:rPr>
        <w:t xml:space="preserve">toorn </w:t>
      </w:r>
      <w:r w:rsidRPr="00907F51">
        <w:rPr>
          <w:rFonts w:ascii="Times New Roman"/>
          <w:spacing w:val="3"/>
          <w:sz w:val="24"/>
          <w:lang w:val="nl-NL"/>
        </w:rPr>
        <w:t xml:space="preserve">des </w:t>
      </w:r>
      <w:r w:rsidRPr="00907F51">
        <w:rPr>
          <w:rFonts w:ascii="Times New Roman"/>
          <w:sz w:val="24"/>
          <w:lang w:val="nl-NL"/>
        </w:rPr>
        <w:t>HEEREN tegen het volk, en de HEERE sloeg het volk met een zeer grote</w:t>
      </w:r>
      <w:r w:rsidRPr="00907F51">
        <w:rPr>
          <w:rFonts w:ascii="Times New Roman"/>
          <w:spacing w:val="-33"/>
          <w:sz w:val="24"/>
          <w:lang w:val="nl-NL"/>
        </w:rPr>
        <w:t xml:space="preserve"> </w:t>
      </w:r>
      <w:r w:rsidRPr="00907F51">
        <w:rPr>
          <w:rFonts w:ascii="Times New Roman"/>
          <w:sz w:val="24"/>
          <w:lang w:val="nl-NL"/>
        </w:rPr>
        <w:t>plaag.</w:t>
      </w:r>
    </w:p>
    <w:p w:rsidR="00D35E55" w:rsidRPr="00907F51" w:rsidRDefault="00907F51">
      <w:pPr>
        <w:pStyle w:val="Lijstalinea"/>
        <w:numPr>
          <w:ilvl w:val="0"/>
          <w:numId w:val="184"/>
        </w:numPr>
        <w:tabs>
          <w:tab w:val="left" w:pos="437"/>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Daarom heet men den naam derzelver plaats Kibroth Thaava; want daar begroeven zij </w:t>
      </w:r>
      <w:r w:rsidRPr="00907F51">
        <w:rPr>
          <w:rFonts w:ascii="Times New Roman"/>
          <w:spacing w:val="-2"/>
          <w:sz w:val="24"/>
          <w:lang w:val="nl-NL"/>
        </w:rPr>
        <w:t xml:space="preserve">het </w:t>
      </w:r>
      <w:r w:rsidRPr="00907F51">
        <w:rPr>
          <w:rFonts w:ascii="Times New Roman"/>
          <w:sz w:val="24"/>
          <w:lang w:val="nl-NL"/>
        </w:rPr>
        <w:t>volk, dat belust was</w:t>
      </w:r>
      <w:r w:rsidRPr="00907F51">
        <w:rPr>
          <w:rFonts w:ascii="Times New Roman"/>
          <w:spacing w:val="-14"/>
          <w:sz w:val="24"/>
          <w:lang w:val="nl-NL"/>
        </w:rPr>
        <w:t xml:space="preserve"> </w:t>
      </w:r>
      <w:r w:rsidRPr="00907F51">
        <w:rPr>
          <w:rFonts w:ascii="Times New Roman"/>
          <w:sz w:val="24"/>
          <w:lang w:val="nl-NL"/>
        </w:rPr>
        <w:t>geweest.</w:t>
      </w:r>
    </w:p>
    <w:p w:rsidR="00D35E55" w:rsidRPr="00907F51" w:rsidRDefault="00907F51">
      <w:pPr>
        <w:pStyle w:val="Lijstalinea"/>
        <w:numPr>
          <w:ilvl w:val="0"/>
          <w:numId w:val="184"/>
        </w:numPr>
        <w:tabs>
          <w:tab w:val="left" w:pos="419"/>
        </w:tabs>
        <w:spacing w:line="275" w:lineRule="exact"/>
        <w:ind w:left="418" w:hanging="298"/>
        <w:jc w:val="both"/>
        <w:rPr>
          <w:rFonts w:ascii="Times New Roman" w:eastAsia="Times New Roman" w:hAnsi="Times New Roman" w:cs="Times New Roman"/>
          <w:sz w:val="24"/>
          <w:szCs w:val="24"/>
          <w:lang w:val="nl-NL"/>
        </w:rPr>
      </w:pP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Kibroth</w:t>
      </w:r>
      <w:r w:rsidRPr="00907F51">
        <w:rPr>
          <w:rFonts w:ascii="Times New Roman"/>
          <w:spacing w:val="-10"/>
          <w:sz w:val="24"/>
          <w:lang w:val="nl-NL"/>
        </w:rPr>
        <w:t xml:space="preserve"> </w:t>
      </w:r>
      <w:r w:rsidRPr="00907F51">
        <w:rPr>
          <w:rFonts w:ascii="Times New Roman"/>
          <w:sz w:val="24"/>
          <w:lang w:val="nl-NL"/>
        </w:rPr>
        <w:t>Thaava</w:t>
      </w:r>
      <w:r w:rsidRPr="00907F51">
        <w:rPr>
          <w:rFonts w:ascii="Times New Roman"/>
          <w:spacing w:val="-10"/>
          <w:sz w:val="24"/>
          <w:lang w:val="nl-NL"/>
        </w:rPr>
        <w:t xml:space="preserve"> </w:t>
      </w:r>
      <w:r w:rsidRPr="00907F51">
        <w:rPr>
          <w:rFonts w:ascii="Times New Roman"/>
          <w:sz w:val="24"/>
          <w:lang w:val="nl-NL"/>
        </w:rPr>
        <w:t>verreisde</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volk</w:t>
      </w:r>
      <w:r w:rsidRPr="00907F51">
        <w:rPr>
          <w:rFonts w:ascii="Times New Roman"/>
          <w:spacing w:val="-10"/>
          <w:sz w:val="24"/>
          <w:lang w:val="nl-NL"/>
        </w:rPr>
        <w:t xml:space="preserve"> </w:t>
      </w:r>
      <w:r w:rsidRPr="00907F51">
        <w:rPr>
          <w:rFonts w:ascii="Times New Roman"/>
          <w:sz w:val="24"/>
          <w:lang w:val="nl-NL"/>
        </w:rPr>
        <w:t>naar</w:t>
      </w:r>
      <w:r w:rsidRPr="00907F51">
        <w:rPr>
          <w:rFonts w:ascii="Times New Roman"/>
          <w:spacing w:val="-10"/>
          <w:sz w:val="24"/>
          <w:lang w:val="nl-NL"/>
        </w:rPr>
        <w:t xml:space="preserve"> </w:t>
      </w:r>
      <w:r w:rsidRPr="00907F51">
        <w:rPr>
          <w:rFonts w:ascii="Times New Roman"/>
          <w:sz w:val="24"/>
          <w:lang w:val="nl-NL"/>
        </w:rPr>
        <w:t>Hazeroth;</w:t>
      </w:r>
      <w:r w:rsidRPr="00907F51">
        <w:rPr>
          <w:rFonts w:ascii="Times New Roman"/>
          <w:spacing w:val="-10"/>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zij</w:t>
      </w:r>
      <w:r w:rsidRPr="00907F51">
        <w:rPr>
          <w:rFonts w:ascii="Times New Roman"/>
          <w:spacing w:val="-10"/>
          <w:sz w:val="24"/>
          <w:lang w:val="nl-NL"/>
        </w:rPr>
        <w:t xml:space="preserve"> </w:t>
      </w:r>
      <w:r w:rsidRPr="00907F51">
        <w:rPr>
          <w:rFonts w:ascii="Times New Roman"/>
          <w:sz w:val="24"/>
          <w:lang w:val="nl-NL"/>
        </w:rPr>
        <w:t>bleven</w:t>
      </w:r>
      <w:r w:rsidRPr="00907F51">
        <w:rPr>
          <w:rFonts w:ascii="Times New Roman"/>
          <w:spacing w:val="-10"/>
          <w:sz w:val="24"/>
          <w:lang w:val="nl-NL"/>
        </w:rPr>
        <w:t xml:space="preserve"> </w:t>
      </w:r>
      <w:r w:rsidRPr="00907F51">
        <w:rPr>
          <w:rFonts w:ascii="Times New Roman"/>
          <w:sz w:val="24"/>
          <w:lang w:val="nl-NL"/>
        </w:rPr>
        <w:t>in</w:t>
      </w:r>
      <w:r w:rsidRPr="00907F51">
        <w:rPr>
          <w:rFonts w:ascii="Times New Roman"/>
          <w:spacing w:val="-10"/>
          <w:sz w:val="24"/>
          <w:lang w:val="nl-NL"/>
        </w:rPr>
        <w:t xml:space="preserve"> </w:t>
      </w:r>
      <w:r w:rsidRPr="00907F51">
        <w:rPr>
          <w:rFonts w:ascii="Times New Roman"/>
          <w:sz w:val="24"/>
          <w:lang w:val="nl-NL"/>
        </w:rPr>
        <w:t>Hazeroth.</w:t>
      </w:r>
    </w:p>
    <w:p w:rsidR="00D35E55" w:rsidRPr="00907F51" w:rsidRDefault="00D35E55">
      <w:pPr>
        <w:spacing w:line="275" w:lineRule="exact"/>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line="247" w:lineRule="auto"/>
        <w:ind w:left="119" w:right="100"/>
        <w:jc w:val="both"/>
        <w:rPr>
          <w:lang w:val="nl-NL"/>
        </w:rPr>
      </w:pPr>
      <w:r w:rsidRPr="00907F51">
        <w:rPr>
          <w:lang w:val="nl-NL"/>
        </w:rPr>
        <w:t>Tot</w:t>
      </w:r>
      <w:r w:rsidR="00882892">
        <w:rPr>
          <w:lang w:val="nl-NL"/>
        </w:rPr>
        <w:t xml:space="preserve"> </w:t>
      </w:r>
      <w:r w:rsidRPr="00907F51">
        <w:rPr>
          <w:lang w:val="nl-NL"/>
        </w:rPr>
        <w:t>nu</w:t>
      </w:r>
      <w:r w:rsidR="00882892">
        <w:rPr>
          <w:lang w:val="nl-NL"/>
        </w:rPr>
        <w:t xml:space="preserve"> </w:t>
      </w:r>
      <w:r w:rsidRPr="00907F51">
        <w:rPr>
          <w:lang w:val="nl-NL"/>
        </w:rPr>
        <w:t xml:space="preserve">toe zijn de zaken tamelijk goed gegaan in Israël, er was sedert de zaak van het gouden </w:t>
      </w:r>
      <w:r w:rsidRPr="00907F51">
        <w:rPr>
          <w:spacing w:val="-4"/>
          <w:lang w:val="nl-NL"/>
        </w:rPr>
        <w:t xml:space="preserve">kalf </w:t>
      </w:r>
      <w:r w:rsidRPr="00907F51">
        <w:rPr>
          <w:spacing w:val="-5"/>
          <w:lang w:val="nl-NL"/>
        </w:rPr>
        <w:t xml:space="preserve">weinig </w:t>
      </w:r>
      <w:r w:rsidRPr="00907F51">
        <w:rPr>
          <w:lang w:val="nl-NL"/>
        </w:rPr>
        <w:t xml:space="preserve">stoornis </w:t>
      </w:r>
      <w:r w:rsidRPr="00907F51">
        <w:rPr>
          <w:spacing w:val="-5"/>
          <w:lang w:val="nl-NL"/>
        </w:rPr>
        <w:t xml:space="preserve">in </w:t>
      </w:r>
      <w:r w:rsidRPr="00907F51">
        <w:rPr>
          <w:lang w:val="nl-NL"/>
        </w:rPr>
        <w:t xml:space="preserve">de methodes van Gods </w:t>
      </w:r>
      <w:r w:rsidRPr="00907F51">
        <w:rPr>
          <w:spacing w:val="-3"/>
          <w:lang w:val="nl-NL"/>
        </w:rPr>
        <w:t xml:space="preserve">gunst </w:t>
      </w:r>
      <w:r w:rsidRPr="00907F51">
        <w:rPr>
          <w:spacing w:val="-4"/>
          <w:lang w:val="nl-NL"/>
        </w:rPr>
        <w:t xml:space="preserve">jegens </w:t>
      </w:r>
      <w:r w:rsidRPr="00907F51">
        <w:rPr>
          <w:spacing w:val="-3"/>
          <w:lang w:val="nl-NL"/>
        </w:rPr>
        <w:t xml:space="preserve">hen, </w:t>
      </w:r>
      <w:r w:rsidRPr="00907F51">
        <w:rPr>
          <w:lang w:val="nl-NL"/>
        </w:rPr>
        <w:t xml:space="preserve">het </w:t>
      </w:r>
      <w:r w:rsidRPr="00907F51">
        <w:rPr>
          <w:spacing w:val="-4"/>
          <w:lang w:val="nl-NL"/>
        </w:rPr>
        <w:t xml:space="preserve">volk </w:t>
      </w:r>
      <w:r w:rsidRPr="00907F51">
        <w:rPr>
          <w:lang w:val="nl-NL"/>
        </w:rPr>
        <w:t xml:space="preserve">scheen volgzaam in  de </w:t>
      </w:r>
      <w:r w:rsidRPr="00907F51">
        <w:rPr>
          <w:spacing w:val="-4"/>
          <w:lang w:val="nl-NL"/>
        </w:rPr>
        <w:t xml:space="preserve">rangschikking </w:t>
      </w:r>
      <w:r w:rsidRPr="00907F51">
        <w:rPr>
          <w:lang w:val="nl-NL"/>
        </w:rPr>
        <w:t xml:space="preserve">en </w:t>
      </w:r>
      <w:r w:rsidRPr="00907F51">
        <w:rPr>
          <w:spacing w:val="-5"/>
          <w:lang w:val="nl-NL"/>
        </w:rPr>
        <w:t xml:space="preserve">reiniging </w:t>
      </w:r>
      <w:r w:rsidRPr="00907F51">
        <w:rPr>
          <w:spacing w:val="-3"/>
          <w:lang w:val="nl-NL"/>
        </w:rPr>
        <w:t xml:space="preserve">van </w:t>
      </w:r>
      <w:r w:rsidRPr="00907F51">
        <w:rPr>
          <w:lang w:val="nl-NL"/>
        </w:rPr>
        <w:t xml:space="preserve">het leger de oversten waren Godvruchtig en edelmoedig bij </w:t>
      </w:r>
      <w:r w:rsidRPr="00907F51">
        <w:rPr>
          <w:spacing w:val="-4"/>
          <w:lang w:val="nl-NL"/>
        </w:rPr>
        <w:t xml:space="preserve">gelegenheid </w:t>
      </w:r>
      <w:r w:rsidRPr="00907F51">
        <w:rPr>
          <w:lang w:val="nl-NL"/>
        </w:rPr>
        <w:t xml:space="preserve">van de </w:t>
      </w:r>
      <w:r w:rsidRPr="00907F51">
        <w:rPr>
          <w:spacing w:val="-6"/>
          <w:lang w:val="nl-NL"/>
        </w:rPr>
        <w:t xml:space="preserve">inwijding </w:t>
      </w:r>
      <w:r w:rsidRPr="00907F51">
        <w:rPr>
          <w:lang w:val="nl-NL"/>
        </w:rPr>
        <w:t xml:space="preserve">van het altaar, en er was goede hoop, dat zij nu spoedig in Kanaän zouden </w:t>
      </w:r>
      <w:r w:rsidRPr="00907F51">
        <w:rPr>
          <w:spacing w:val="-5"/>
          <w:lang w:val="nl-NL"/>
        </w:rPr>
        <w:t xml:space="preserve">zijn. </w:t>
      </w:r>
      <w:r w:rsidRPr="00907F51">
        <w:rPr>
          <w:lang w:val="nl-NL"/>
        </w:rPr>
        <w:t xml:space="preserve">Maar </w:t>
      </w:r>
      <w:r w:rsidRPr="00907F51">
        <w:rPr>
          <w:spacing w:val="-5"/>
          <w:lang w:val="nl-NL"/>
        </w:rPr>
        <w:t xml:space="preserve">in dit </w:t>
      </w:r>
      <w:r w:rsidRPr="00907F51">
        <w:rPr>
          <w:lang w:val="nl-NL"/>
        </w:rPr>
        <w:t xml:space="preserve">hoofdstuk </w:t>
      </w:r>
      <w:r w:rsidRPr="00907F51">
        <w:rPr>
          <w:spacing w:val="-4"/>
          <w:lang w:val="nl-NL"/>
        </w:rPr>
        <w:t xml:space="preserve">begint </w:t>
      </w:r>
      <w:r w:rsidRPr="00907F51">
        <w:rPr>
          <w:lang w:val="nl-NL"/>
        </w:rPr>
        <w:t xml:space="preserve">een treurig </w:t>
      </w:r>
      <w:r w:rsidRPr="00907F51">
        <w:rPr>
          <w:spacing w:val="-3"/>
          <w:lang w:val="nl-NL"/>
        </w:rPr>
        <w:t xml:space="preserve">tafereel, </w:t>
      </w:r>
      <w:r w:rsidRPr="00907F51">
        <w:rPr>
          <w:lang w:val="nl-NL"/>
        </w:rPr>
        <w:t xml:space="preserve">God </w:t>
      </w:r>
      <w:r w:rsidRPr="00907F51">
        <w:rPr>
          <w:spacing w:val="-4"/>
          <w:lang w:val="nl-NL"/>
        </w:rPr>
        <w:t xml:space="preserve">is </w:t>
      </w:r>
      <w:r w:rsidRPr="00907F51">
        <w:rPr>
          <w:lang w:val="nl-NL"/>
        </w:rPr>
        <w:t xml:space="preserve">hun </w:t>
      </w:r>
      <w:r w:rsidRPr="00907F51">
        <w:rPr>
          <w:spacing w:val="-5"/>
          <w:lang w:val="nl-NL"/>
        </w:rPr>
        <w:t xml:space="preserve">vijand </w:t>
      </w:r>
      <w:r w:rsidRPr="00907F51">
        <w:rPr>
          <w:lang w:val="nl-NL"/>
        </w:rPr>
        <w:t>geworden</w:t>
      </w:r>
      <w:r w:rsidRPr="00907F51">
        <w:rPr>
          <w:spacing w:val="-3"/>
          <w:lang w:val="nl-NL"/>
        </w:rPr>
        <w:t xml:space="preserve"> </w:t>
      </w:r>
      <w:r w:rsidRPr="00907F51">
        <w:rPr>
          <w:lang w:val="nl-NL"/>
        </w:rPr>
        <w:t>en</w:t>
      </w:r>
      <w:r w:rsidRPr="00907F51">
        <w:rPr>
          <w:spacing w:val="-3"/>
          <w:lang w:val="nl-NL"/>
        </w:rPr>
        <w:t xml:space="preserve"> </w:t>
      </w:r>
      <w:r w:rsidRPr="00907F51">
        <w:rPr>
          <w:lang w:val="nl-NL"/>
        </w:rPr>
        <w:t>strijdt</w:t>
      </w:r>
      <w:r w:rsidRPr="00907F51">
        <w:rPr>
          <w:spacing w:val="-3"/>
          <w:lang w:val="nl-NL"/>
        </w:rPr>
        <w:t xml:space="preserve"> </w:t>
      </w:r>
      <w:r w:rsidRPr="00907F51">
        <w:rPr>
          <w:lang w:val="nl-NL"/>
        </w:rPr>
        <w:t>tegen</w:t>
      </w:r>
      <w:r w:rsidRPr="00907F51">
        <w:rPr>
          <w:spacing w:val="-3"/>
          <w:lang w:val="nl-NL"/>
        </w:rPr>
        <w:t xml:space="preserve"> </w:t>
      </w:r>
      <w:r w:rsidRPr="00907F51">
        <w:rPr>
          <w:lang w:val="nl-NL"/>
        </w:rPr>
        <w:t>hen</w:t>
      </w:r>
      <w:r w:rsidRPr="00907F51">
        <w:rPr>
          <w:spacing w:val="-3"/>
          <w:lang w:val="nl-NL"/>
        </w:rPr>
        <w:t xml:space="preserve"> </w:t>
      </w:r>
      <w:r w:rsidRPr="00907F51">
        <w:rPr>
          <w:lang w:val="nl-NL"/>
        </w:rPr>
        <w:t>en</w:t>
      </w:r>
      <w:r w:rsidRPr="00907F51">
        <w:rPr>
          <w:spacing w:val="-3"/>
          <w:lang w:val="nl-NL"/>
        </w:rPr>
        <w:t xml:space="preserve"> </w:t>
      </w:r>
      <w:r w:rsidRPr="00907F51">
        <w:rPr>
          <w:lang w:val="nl-NL"/>
        </w:rPr>
        <w:t>het</w:t>
      </w:r>
      <w:r w:rsidRPr="00907F51">
        <w:rPr>
          <w:spacing w:val="-3"/>
          <w:lang w:val="nl-NL"/>
        </w:rPr>
        <w:t xml:space="preserve"> </w:t>
      </w:r>
      <w:r w:rsidRPr="00907F51">
        <w:rPr>
          <w:lang w:val="nl-NL"/>
        </w:rPr>
        <w:t>is</w:t>
      </w:r>
      <w:r w:rsidRPr="00907F51">
        <w:rPr>
          <w:spacing w:val="-3"/>
          <w:lang w:val="nl-NL"/>
        </w:rPr>
        <w:t xml:space="preserve"> </w:t>
      </w:r>
      <w:r w:rsidRPr="00907F51">
        <w:rPr>
          <w:lang w:val="nl-NL"/>
        </w:rPr>
        <w:t>zonde,</w:t>
      </w:r>
      <w:r w:rsidRPr="00907F51">
        <w:rPr>
          <w:spacing w:val="-3"/>
          <w:lang w:val="nl-NL"/>
        </w:rPr>
        <w:t xml:space="preserve"> </w:t>
      </w:r>
      <w:r w:rsidRPr="00907F51">
        <w:rPr>
          <w:lang w:val="nl-NL"/>
        </w:rPr>
        <w:t>zonde,</w:t>
      </w:r>
      <w:r w:rsidRPr="00907F51">
        <w:rPr>
          <w:spacing w:val="-3"/>
          <w:lang w:val="nl-NL"/>
        </w:rPr>
        <w:t xml:space="preserve"> </w:t>
      </w:r>
      <w:r w:rsidRPr="00907F51">
        <w:rPr>
          <w:lang w:val="nl-NL"/>
        </w:rPr>
        <w:t>die</w:t>
      </w:r>
      <w:r w:rsidRPr="00907F51">
        <w:rPr>
          <w:spacing w:val="-3"/>
          <w:lang w:val="nl-NL"/>
        </w:rPr>
        <w:t xml:space="preserve"> </w:t>
      </w:r>
      <w:r w:rsidRPr="00907F51">
        <w:rPr>
          <w:lang w:val="nl-NL"/>
        </w:rPr>
        <w:t>al</w:t>
      </w:r>
      <w:r w:rsidRPr="00907F51">
        <w:rPr>
          <w:spacing w:val="-3"/>
          <w:lang w:val="nl-NL"/>
        </w:rPr>
        <w:t xml:space="preserve"> </w:t>
      </w:r>
      <w:r w:rsidRPr="00907F51">
        <w:rPr>
          <w:lang w:val="nl-NL"/>
        </w:rPr>
        <w:t>het</w:t>
      </w:r>
      <w:r w:rsidRPr="00907F51">
        <w:rPr>
          <w:spacing w:val="-3"/>
          <w:lang w:val="nl-NL"/>
        </w:rPr>
        <w:t xml:space="preserve"> </w:t>
      </w:r>
      <w:r w:rsidRPr="00907F51">
        <w:rPr>
          <w:lang w:val="nl-NL"/>
        </w:rPr>
        <w:t>kwaad</w:t>
      </w:r>
      <w:r w:rsidRPr="00907F51">
        <w:rPr>
          <w:spacing w:val="-3"/>
          <w:lang w:val="nl-NL"/>
        </w:rPr>
        <w:t xml:space="preserve"> </w:t>
      </w:r>
      <w:r w:rsidRPr="00907F51">
        <w:rPr>
          <w:lang w:val="nl-NL"/>
        </w:rPr>
        <w:t>teweegbrengt.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83"/>
        </w:numPr>
        <w:tabs>
          <w:tab w:val="left" w:pos="332"/>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Hun murmureren deed een vuur onder hen ontbranden, dat echter </w:t>
      </w:r>
      <w:r w:rsidRPr="00907F51">
        <w:rPr>
          <w:rFonts w:ascii="Times New Roman"/>
          <w:spacing w:val="-3"/>
          <w:sz w:val="24"/>
          <w:lang w:val="nl-NL"/>
        </w:rPr>
        <w:t xml:space="preserve">spoedig </w:t>
      </w:r>
      <w:r w:rsidRPr="00907F51">
        <w:rPr>
          <w:rFonts w:ascii="Times New Roman"/>
          <w:sz w:val="24"/>
          <w:lang w:val="nl-NL"/>
        </w:rPr>
        <w:t xml:space="preserve">op het gebed van Mozes </w:t>
      </w:r>
      <w:r w:rsidRPr="00907F51">
        <w:rPr>
          <w:rFonts w:ascii="Times New Roman"/>
          <w:spacing w:val="-4"/>
          <w:sz w:val="24"/>
          <w:lang w:val="nl-NL"/>
        </w:rPr>
        <w:t xml:space="preserve">geblust </w:t>
      </w:r>
      <w:r w:rsidRPr="00907F51">
        <w:rPr>
          <w:rFonts w:ascii="Times New Roman"/>
          <w:sz w:val="24"/>
          <w:lang w:val="nl-NL"/>
        </w:rPr>
        <w:t xml:space="preserve">werd, vers 1-3. </w:t>
      </w:r>
      <w:r w:rsidRPr="00907F51">
        <w:rPr>
          <w:rFonts w:ascii="Times New Roman"/>
          <w:spacing w:val="-3"/>
          <w:sz w:val="24"/>
          <w:lang w:val="nl-NL"/>
        </w:rPr>
        <w:t xml:space="preserve">Niet </w:t>
      </w:r>
      <w:r w:rsidRPr="00907F51">
        <w:rPr>
          <w:rFonts w:ascii="Times New Roman"/>
          <w:sz w:val="24"/>
          <w:lang w:val="nl-NL"/>
        </w:rPr>
        <w:t xml:space="preserve">zodra </w:t>
      </w:r>
      <w:r w:rsidRPr="00907F51">
        <w:rPr>
          <w:rFonts w:ascii="Times New Roman"/>
          <w:spacing w:val="-4"/>
          <w:sz w:val="24"/>
          <w:lang w:val="nl-NL"/>
        </w:rPr>
        <w:t xml:space="preserve">is </w:t>
      </w:r>
      <w:r w:rsidRPr="00907F51">
        <w:rPr>
          <w:rFonts w:ascii="Times New Roman"/>
          <w:sz w:val="24"/>
          <w:lang w:val="nl-NL"/>
        </w:rPr>
        <w:t xml:space="preserve">het vuur van het oordeel geblust, </w:t>
      </w:r>
      <w:r w:rsidRPr="00907F51">
        <w:rPr>
          <w:rFonts w:ascii="Times New Roman"/>
          <w:spacing w:val="2"/>
          <w:sz w:val="24"/>
          <w:lang w:val="nl-NL"/>
        </w:rPr>
        <w:t xml:space="preserve">of </w:t>
      </w:r>
      <w:r w:rsidRPr="00907F51">
        <w:rPr>
          <w:rFonts w:ascii="Times New Roman"/>
          <w:sz w:val="24"/>
          <w:lang w:val="nl-NL"/>
        </w:rPr>
        <w:t xml:space="preserve">het vuur van de zonde breekt weer uit! en God </w:t>
      </w:r>
      <w:r w:rsidRPr="00907F51">
        <w:rPr>
          <w:rFonts w:ascii="Times New Roman"/>
          <w:spacing w:val="-3"/>
          <w:sz w:val="24"/>
          <w:lang w:val="nl-NL"/>
        </w:rPr>
        <w:t xml:space="preserve">verheerlijkt beide Zijn goedertierenheid </w:t>
      </w:r>
      <w:r w:rsidRPr="00907F51">
        <w:rPr>
          <w:rFonts w:ascii="Times New Roman"/>
          <w:sz w:val="24"/>
          <w:lang w:val="nl-NL"/>
        </w:rPr>
        <w:t xml:space="preserve">en </w:t>
      </w:r>
      <w:r w:rsidRPr="00907F51">
        <w:rPr>
          <w:rFonts w:ascii="Times New Roman"/>
          <w:spacing w:val="-3"/>
          <w:sz w:val="24"/>
          <w:lang w:val="nl-NL"/>
        </w:rPr>
        <w:t xml:space="preserve">Zijn </w:t>
      </w:r>
      <w:r w:rsidRPr="00907F51">
        <w:rPr>
          <w:rFonts w:ascii="Times New Roman"/>
          <w:sz w:val="24"/>
          <w:lang w:val="nl-NL"/>
        </w:rPr>
        <w:t>gerechtigheid.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83"/>
        </w:numPr>
        <w:tabs>
          <w:tab w:val="left" w:pos="380"/>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volk is ontevreden wegens gebrek aan vlees, en Mozes is verdrietig omdat hij </w:t>
      </w:r>
      <w:r w:rsidRPr="00907F51">
        <w:rPr>
          <w:rFonts w:ascii="Times New Roman"/>
          <w:spacing w:val="-2"/>
          <w:sz w:val="24"/>
          <w:lang w:val="nl-NL"/>
        </w:rPr>
        <w:t xml:space="preserve">gebrek </w:t>
      </w:r>
      <w:r w:rsidRPr="00907F51">
        <w:rPr>
          <w:rFonts w:ascii="Times New Roman"/>
          <w:sz w:val="24"/>
          <w:lang w:val="nl-NL"/>
        </w:rPr>
        <w:t>heeft aan hulp, vers</w:t>
      </w:r>
      <w:r w:rsidRPr="00907F51">
        <w:rPr>
          <w:rFonts w:ascii="Times New Roman"/>
          <w:spacing w:val="-22"/>
          <w:sz w:val="24"/>
          <w:lang w:val="nl-NL"/>
        </w:rPr>
        <w:t xml:space="preserve"> </w:t>
      </w:r>
      <w:r w:rsidRPr="00907F51">
        <w:rPr>
          <w:rFonts w:ascii="Times New Roman"/>
          <w:spacing w:val="-2"/>
          <w:sz w:val="24"/>
          <w:lang w:val="nl-NL"/>
        </w:rPr>
        <w:t>10-15.</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83"/>
        </w:numPr>
        <w:tabs>
          <w:tab w:val="left" w:pos="356"/>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God </w:t>
      </w:r>
      <w:r w:rsidRPr="00907F51">
        <w:rPr>
          <w:rFonts w:ascii="Times New Roman"/>
          <w:spacing w:val="-4"/>
          <w:sz w:val="24"/>
          <w:lang w:val="nl-NL"/>
        </w:rPr>
        <w:t xml:space="preserve">belooft beide </w:t>
      </w:r>
      <w:r w:rsidRPr="00907F51">
        <w:rPr>
          <w:rFonts w:ascii="Times New Roman"/>
          <w:sz w:val="24"/>
          <w:lang w:val="nl-NL"/>
        </w:rPr>
        <w:t xml:space="preserve">ter </w:t>
      </w:r>
      <w:r w:rsidRPr="00907F51">
        <w:rPr>
          <w:rFonts w:ascii="Times New Roman"/>
          <w:spacing w:val="-7"/>
          <w:sz w:val="24"/>
          <w:lang w:val="nl-NL"/>
        </w:rPr>
        <w:t xml:space="preserve">wille </w:t>
      </w:r>
      <w:r w:rsidRPr="00907F51">
        <w:rPr>
          <w:rFonts w:ascii="Times New Roman"/>
          <w:sz w:val="24"/>
          <w:lang w:val="nl-NL"/>
        </w:rPr>
        <w:t xml:space="preserve">te </w:t>
      </w:r>
      <w:r w:rsidRPr="00907F51">
        <w:rPr>
          <w:rFonts w:ascii="Times New Roman"/>
          <w:spacing w:val="-5"/>
          <w:sz w:val="24"/>
          <w:lang w:val="nl-NL"/>
        </w:rPr>
        <w:t xml:space="preserve">zijn, Hij </w:t>
      </w:r>
      <w:r w:rsidRPr="00907F51">
        <w:rPr>
          <w:rFonts w:ascii="Times New Roman"/>
          <w:sz w:val="24"/>
          <w:lang w:val="nl-NL"/>
        </w:rPr>
        <w:t xml:space="preserve">zal helpers </w:t>
      </w:r>
      <w:r w:rsidRPr="00907F51">
        <w:rPr>
          <w:rFonts w:ascii="Times New Roman"/>
          <w:spacing w:val="-3"/>
          <w:sz w:val="24"/>
          <w:lang w:val="nl-NL"/>
        </w:rPr>
        <w:t xml:space="preserve">aansteller </w:t>
      </w:r>
      <w:r w:rsidRPr="00907F51">
        <w:rPr>
          <w:rFonts w:ascii="Times New Roman"/>
          <w:sz w:val="24"/>
          <w:lang w:val="nl-NL"/>
        </w:rPr>
        <w:t>voor Mozes vers 16, 17, en Hij zal</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volk</w:t>
      </w:r>
      <w:r w:rsidRPr="00907F51">
        <w:rPr>
          <w:rFonts w:ascii="Times New Roman"/>
          <w:spacing w:val="-7"/>
          <w:sz w:val="24"/>
          <w:lang w:val="nl-NL"/>
        </w:rPr>
        <w:t xml:space="preserve"> </w:t>
      </w:r>
      <w:r w:rsidRPr="00907F51">
        <w:rPr>
          <w:rFonts w:ascii="Times New Roman"/>
          <w:sz w:val="24"/>
          <w:lang w:val="nl-NL"/>
        </w:rPr>
        <w:t>vlees</w:t>
      </w:r>
      <w:r w:rsidRPr="00907F51">
        <w:rPr>
          <w:rFonts w:ascii="Times New Roman"/>
          <w:spacing w:val="-6"/>
          <w:sz w:val="24"/>
          <w:lang w:val="nl-NL"/>
        </w:rPr>
        <w:t xml:space="preserve"> </w:t>
      </w:r>
      <w:r w:rsidRPr="00907F51">
        <w:rPr>
          <w:rFonts w:ascii="Times New Roman"/>
          <w:sz w:val="24"/>
          <w:lang w:val="nl-NL"/>
        </w:rPr>
        <w:t>geven,</w:t>
      </w:r>
      <w:r w:rsidRPr="00907F51">
        <w:rPr>
          <w:rFonts w:ascii="Times New Roman"/>
          <w:spacing w:val="-7"/>
          <w:sz w:val="24"/>
          <w:lang w:val="nl-NL"/>
        </w:rPr>
        <w:t xml:space="preserve"> </w:t>
      </w:r>
      <w:r w:rsidRPr="00907F51">
        <w:rPr>
          <w:rFonts w:ascii="Times New Roman"/>
          <w:sz w:val="24"/>
          <w:lang w:val="nl-NL"/>
        </w:rPr>
        <w:t>vers</w:t>
      </w:r>
      <w:r w:rsidRPr="00907F51">
        <w:rPr>
          <w:rFonts w:ascii="Times New Roman"/>
          <w:spacing w:val="-7"/>
          <w:sz w:val="24"/>
          <w:lang w:val="nl-NL"/>
        </w:rPr>
        <w:t xml:space="preserve"> </w:t>
      </w:r>
      <w:r w:rsidRPr="00907F51">
        <w:rPr>
          <w:rFonts w:ascii="Times New Roman"/>
          <w:sz w:val="24"/>
          <w:lang w:val="nl-NL"/>
        </w:rPr>
        <w:t>18-23.</w:t>
      </w:r>
      <w:r w:rsidRPr="00907F51">
        <w:rPr>
          <w:rFonts w:ascii="Times New Roman"/>
          <w:spacing w:val="-7"/>
          <w:sz w:val="24"/>
          <w:lang w:val="nl-NL"/>
        </w:rPr>
        <w:t xml:space="preserve"> </w:t>
      </w:r>
      <w:r w:rsidRPr="00907F51">
        <w:rPr>
          <w:rFonts w:ascii="Times New Roman"/>
          <w:spacing w:val="-2"/>
          <w:sz w:val="24"/>
          <w:lang w:val="nl-NL"/>
        </w:rPr>
        <w: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83"/>
        </w:numPr>
        <w:tabs>
          <w:tab w:val="left" w:pos="42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beide </w:t>
      </w:r>
      <w:r w:rsidRPr="00907F51">
        <w:rPr>
          <w:rFonts w:ascii="Times New Roman"/>
          <w:sz w:val="24"/>
          <w:lang w:val="nl-NL"/>
        </w:rPr>
        <w:t xml:space="preserve">beloften </w:t>
      </w:r>
      <w:r w:rsidRPr="00907F51">
        <w:rPr>
          <w:rFonts w:ascii="Times New Roman"/>
          <w:spacing w:val="-3"/>
          <w:sz w:val="24"/>
          <w:lang w:val="nl-NL"/>
        </w:rPr>
        <w:t xml:space="preserve">vervult </w:t>
      </w:r>
      <w:r w:rsidRPr="00907F51">
        <w:rPr>
          <w:rFonts w:ascii="Times New Roman"/>
          <w:sz w:val="24"/>
          <w:lang w:val="nl-NL"/>
        </w:rPr>
        <w:t xml:space="preserve">Hij terstond, want de Geest Gods maakt de zeventig oudsten bekwaam voor de regering, vers 24-30, en de macht Gods brengt kwakkelen, om het volk een </w:t>
      </w:r>
      <w:r w:rsidRPr="00907F51">
        <w:rPr>
          <w:rFonts w:ascii="Times New Roman"/>
          <w:spacing w:val="-5"/>
          <w:sz w:val="24"/>
          <w:lang w:val="nl-NL"/>
        </w:rPr>
        <w:t xml:space="preserve">vleesmaaltijd </w:t>
      </w:r>
      <w:r w:rsidRPr="00907F51">
        <w:rPr>
          <w:rFonts w:ascii="Times New Roman"/>
          <w:sz w:val="24"/>
          <w:lang w:val="nl-NL"/>
        </w:rPr>
        <w:t xml:space="preserve">te </w:t>
      </w:r>
      <w:r w:rsidRPr="00907F51">
        <w:rPr>
          <w:rFonts w:ascii="Times New Roman"/>
          <w:spacing w:val="-3"/>
          <w:sz w:val="24"/>
          <w:lang w:val="nl-NL"/>
        </w:rPr>
        <w:t xml:space="preserve">geven, </w:t>
      </w:r>
      <w:r w:rsidRPr="00907F51">
        <w:rPr>
          <w:rFonts w:ascii="Times New Roman"/>
          <w:sz w:val="24"/>
          <w:lang w:val="nl-NL"/>
        </w:rPr>
        <w:t xml:space="preserve">vers 31, 32. </w:t>
      </w:r>
      <w:r w:rsidRPr="00907F51">
        <w:rPr>
          <w:rFonts w:ascii="Times New Roman"/>
          <w:spacing w:val="-4"/>
          <w:sz w:val="24"/>
          <w:lang w:val="nl-NL"/>
        </w:rPr>
        <w:t xml:space="preserve">Evenwel, </w:t>
      </w:r>
      <w:r w:rsidRPr="00907F51">
        <w:rPr>
          <w:rFonts w:ascii="Times New Roman"/>
          <w:sz w:val="24"/>
          <w:lang w:val="nl-NL"/>
        </w:rPr>
        <w:t xml:space="preserve">de </w:t>
      </w:r>
      <w:r w:rsidRPr="00907F51">
        <w:rPr>
          <w:rFonts w:ascii="Times New Roman"/>
          <w:spacing w:val="-3"/>
          <w:sz w:val="24"/>
          <w:lang w:val="nl-NL"/>
        </w:rPr>
        <w:t xml:space="preserve">gerechtigheid </w:t>
      </w:r>
      <w:r w:rsidRPr="00907F51">
        <w:rPr>
          <w:rFonts w:ascii="Times New Roman"/>
          <w:sz w:val="24"/>
          <w:lang w:val="nl-NL"/>
        </w:rPr>
        <w:t xml:space="preserve">Gods </w:t>
      </w:r>
      <w:r w:rsidRPr="00907F51">
        <w:rPr>
          <w:rFonts w:ascii="Times New Roman"/>
          <w:spacing w:val="-3"/>
          <w:sz w:val="24"/>
          <w:lang w:val="nl-NL"/>
        </w:rPr>
        <w:t xml:space="preserve">straft </w:t>
      </w:r>
      <w:r w:rsidRPr="00907F51">
        <w:rPr>
          <w:rFonts w:ascii="Times New Roman"/>
          <w:sz w:val="24"/>
          <w:lang w:val="nl-NL"/>
        </w:rPr>
        <w:t xml:space="preserve">hen voor </w:t>
      </w:r>
      <w:r w:rsidRPr="00907F51">
        <w:rPr>
          <w:rFonts w:ascii="Times New Roman"/>
          <w:spacing w:val="-2"/>
          <w:sz w:val="24"/>
          <w:lang w:val="nl-NL"/>
        </w:rPr>
        <w:t xml:space="preserve">hun </w:t>
      </w:r>
      <w:r w:rsidRPr="00907F51">
        <w:rPr>
          <w:rFonts w:ascii="Times New Roman"/>
          <w:sz w:val="24"/>
          <w:lang w:val="nl-NL"/>
        </w:rPr>
        <w:t>murmureren, vers</w:t>
      </w:r>
      <w:r w:rsidRPr="00907F51">
        <w:rPr>
          <w:rFonts w:ascii="Times New Roman"/>
          <w:spacing w:val="-17"/>
          <w:sz w:val="24"/>
          <w:lang w:val="nl-NL"/>
        </w:rPr>
        <w:t xml:space="preserve"> </w:t>
      </w:r>
      <w:r w:rsidRPr="00907F51">
        <w:rPr>
          <w:rFonts w:ascii="Times New Roman"/>
          <w:sz w:val="24"/>
          <w:lang w:val="nl-NL"/>
        </w:rPr>
        <w:t>33-35.</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ind w:left="100"/>
        <w:jc w:val="both"/>
        <w:rPr>
          <w:lang w:val="nl-NL"/>
        </w:rPr>
      </w:pPr>
      <w:bookmarkStart w:id="37" w:name="11:1-3"/>
      <w:bookmarkEnd w:id="37"/>
      <w:r w:rsidRPr="00907F51">
        <w:rPr>
          <w:lang w:val="nl-NL"/>
        </w:rPr>
        <w:t>Numeri</w:t>
      </w:r>
      <w:r w:rsidRPr="00907F51">
        <w:rPr>
          <w:spacing w:val="-9"/>
          <w:lang w:val="nl-NL"/>
        </w:rPr>
        <w:t xml:space="preserve"> </w:t>
      </w:r>
      <w:r w:rsidRPr="00907F51">
        <w:rPr>
          <w:spacing w:val="-2"/>
          <w:lang w:val="nl-NL"/>
        </w:rPr>
        <w:t>11:1-3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3"/>
          <w:numId w:val="183"/>
        </w:numPr>
        <w:tabs>
          <w:tab w:val="left" w:pos="37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Hier </w:t>
      </w:r>
      <w:r w:rsidRPr="00907F51">
        <w:rPr>
          <w:rFonts w:ascii="Times New Roman"/>
          <w:spacing w:val="-4"/>
          <w:sz w:val="24"/>
          <w:lang w:val="nl-NL"/>
        </w:rPr>
        <w:t xml:space="preserve">is </w:t>
      </w:r>
      <w:r w:rsidRPr="00907F51">
        <w:rPr>
          <w:rFonts w:ascii="Times New Roman"/>
          <w:sz w:val="24"/>
          <w:lang w:val="nl-NL"/>
        </w:rPr>
        <w:t xml:space="preserve">de zonde van het volk. </w:t>
      </w:r>
      <w:r w:rsidRPr="00907F51">
        <w:rPr>
          <w:rFonts w:ascii="Times New Roman"/>
          <w:spacing w:val="-5"/>
          <w:sz w:val="24"/>
          <w:lang w:val="nl-NL"/>
        </w:rPr>
        <w:t xml:space="preserve">Zij </w:t>
      </w:r>
      <w:r w:rsidRPr="00907F51">
        <w:rPr>
          <w:rFonts w:ascii="Times New Roman"/>
          <w:sz w:val="24"/>
          <w:lang w:val="nl-NL"/>
        </w:rPr>
        <w:t xml:space="preserve">waren </w:t>
      </w:r>
      <w:r w:rsidRPr="00907F51">
        <w:rPr>
          <w:rFonts w:ascii="Times New Roman"/>
          <w:i/>
          <w:sz w:val="24"/>
          <w:lang w:val="nl-NL"/>
        </w:rPr>
        <w:t xml:space="preserve">zich beklagende, </w:t>
      </w:r>
      <w:r w:rsidRPr="00907F51">
        <w:rPr>
          <w:rFonts w:ascii="Times New Roman"/>
          <w:sz w:val="24"/>
          <w:lang w:val="nl-NL"/>
        </w:rPr>
        <w:t xml:space="preserve">vers 1. Er was een verborgen morren, een ontevredenheid onder hen, die voor het ogenblik nog niet in openlijke rebellie uitbrak. Maar hoe een </w:t>
      </w:r>
      <w:r w:rsidRPr="00907F51">
        <w:rPr>
          <w:rFonts w:ascii="Times New Roman"/>
          <w:spacing w:val="2"/>
          <w:sz w:val="24"/>
          <w:lang w:val="nl-NL"/>
        </w:rPr>
        <w:t xml:space="preserve">grote </w:t>
      </w:r>
      <w:r w:rsidRPr="00907F51">
        <w:rPr>
          <w:rFonts w:ascii="Times New Roman"/>
          <w:sz w:val="24"/>
          <w:lang w:val="nl-NL"/>
        </w:rPr>
        <w:t xml:space="preserve">hoop hout werd door </w:t>
      </w:r>
      <w:r w:rsidRPr="00907F51">
        <w:rPr>
          <w:rFonts w:ascii="Times New Roman"/>
          <w:spacing w:val="-5"/>
          <w:sz w:val="24"/>
          <w:lang w:val="nl-NL"/>
        </w:rPr>
        <w:t xml:space="preserve">dit kleine </w:t>
      </w:r>
      <w:r w:rsidRPr="00907F51">
        <w:rPr>
          <w:rFonts w:ascii="Times New Roman"/>
          <w:sz w:val="24"/>
          <w:lang w:val="nl-NL"/>
        </w:rPr>
        <w:t xml:space="preserve">vuur </w:t>
      </w:r>
      <w:r w:rsidRPr="00907F51">
        <w:rPr>
          <w:rFonts w:ascii="Times New Roman"/>
          <w:spacing w:val="-3"/>
          <w:sz w:val="24"/>
          <w:lang w:val="nl-NL"/>
        </w:rPr>
        <w:t xml:space="preserve">niet </w:t>
      </w:r>
      <w:r w:rsidRPr="00907F51">
        <w:rPr>
          <w:rFonts w:ascii="Times New Roman"/>
          <w:sz w:val="24"/>
          <w:lang w:val="nl-NL"/>
        </w:rPr>
        <w:t xml:space="preserve">aangestoken! </w:t>
      </w:r>
      <w:r w:rsidRPr="00907F51">
        <w:rPr>
          <w:rFonts w:ascii="Times New Roman"/>
          <w:spacing w:val="-5"/>
          <w:sz w:val="24"/>
          <w:lang w:val="nl-NL"/>
        </w:rPr>
        <w:t xml:space="preserve">Zij </w:t>
      </w:r>
      <w:r w:rsidRPr="00907F51">
        <w:rPr>
          <w:rFonts w:ascii="Times New Roman"/>
          <w:spacing w:val="-2"/>
          <w:sz w:val="24"/>
          <w:lang w:val="nl-NL"/>
        </w:rPr>
        <w:t xml:space="preserve">hadden </w:t>
      </w:r>
      <w:r w:rsidRPr="00907F51">
        <w:rPr>
          <w:rFonts w:ascii="Times New Roman"/>
          <w:spacing w:val="-3"/>
          <w:sz w:val="24"/>
          <w:lang w:val="nl-NL"/>
        </w:rPr>
        <w:t xml:space="preserve">voortreffelijke </w:t>
      </w:r>
      <w:r w:rsidRPr="00907F51">
        <w:rPr>
          <w:rFonts w:ascii="Times New Roman"/>
          <w:sz w:val="24"/>
          <w:lang w:val="nl-NL"/>
        </w:rPr>
        <w:t xml:space="preserve">wetten en inzettingen van God ontvangen, maar toch, niet zodra waren zij </w:t>
      </w:r>
      <w:r w:rsidRPr="00907F51">
        <w:rPr>
          <w:rFonts w:ascii="Times New Roman"/>
          <w:spacing w:val="-2"/>
          <w:sz w:val="24"/>
          <w:lang w:val="nl-NL"/>
        </w:rPr>
        <w:t xml:space="preserve">van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berg</w:t>
      </w:r>
      <w:r w:rsidRPr="00907F51">
        <w:rPr>
          <w:rFonts w:ascii="Times New Roman"/>
          <w:spacing w:val="-8"/>
          <w:sz w:val="24"/>
          <w:lang w:val="nl-NL"/>
        </w:rPr>
        <w:t xml:space="preserve"> </w:t>
      </w:r>
      <w:r w:rsidRPr="00907F51">
        <w:rPr>
          <w:rFonts w:ascii="Times New Roman"/>
          <w:sz w:val="24"/>
          <w:lang w:val="nl-NL"/>
        </w:rPr>
        <w:t>Gods</w:t>
      </w:r>
      <w:r w:rsidRPr="00907F51">
        <w:rPr>
          <w:rFonts w:ascii="Times New Roman"/>
          <w:spacing w:val="-9"/>
          <w:sz w:val="24"/>
          <w:lang w:val="nl-NL"/>
        </w:rPr>
        <w:t xml:space="preserve"> </w:t>
      </w:r>
      <w:r w:rsidRPr="00907F51">
        <w:rPr>
          <w:rFonts w:ascii="Times New Roman"/>
          <w:sz w:val="24"/>
          <w:lang w:val="nl-NL"/>
        </w:rPr>
        <w:t>weggetrokken,</w:t>
      </w:r>
      <w:r w:rsidRPr="00907F51">
        <w:rPr>
          <w:rFonts w:ascii="Times New Roman"/>
          <w:spacing w:val="-8"/>
          <w:sz w:val="24"/>
          <w:lang w:val="nl-NL"/>
        </w:rPr>
        <w:t xml:space="preserve"> </w:t>
      </w:r>
      <w:r w:rsidRPr="00907F51">
        <w:rPr>
          <w:rFonts w:ascii="Times New Roman"/>
          <w:sz w:val="24"/>
          <w:lang w:val="nl-NL"/>
        </w:rPr>
        <w:t>of</w:t>
      </w:r>
      <w:r w:rsidRPr="00907F51">
        <w:rPr>
          <w:rFonts w:ascii="Times New Roman"/>
          <w:spacing w:val="-9"/>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begonnen</w:t>
      </w:r>
      <w:r w:rsidRPr="00907F51">
        <w:rPr>
          <w:rFonts w:ascii="Times New Roman"/>
          <w:spacing w:val="-8"/>
          <w:sz w:val="24"/>
          <w:lang w:val="nl-NL"/>
        </w:rPr>
        <w:t xml:space="preserve"> </w:t>
      </w:r>
      <w:r w:rsidRPr="00907F51">
        <w:rPr>
          <w:rFonts w:ascii="Times New Roman"/>
          <w:sz w:val="24"/>
          <w:lang w:val="nl-NL"/>
        </w:rPr>
        <w:t>met</w:t>
      </w:r>
      <w:r w:rsidRPr="00907F51">
        <w:rPr>
          <w:rFonts w:ascii="Times New Roman"/>
          <w:spacing w:val="-8"/>
          <w:sz w:val="24"/>
          <w:lang w:val="nl-NL"/>
        </w:rPr>
        <w:t xml:space="preserve"> </w:t>
      </w:r>
      <w:r w:rsidRPr="00907F51">
        <w:rPr>
          <w:rFonts w:ascii="Times New Roman"/>
          <w:sz w:val="24"/>
          <w:lang w:val="nl-NL"/>
        </w:rPr>
        <w:t>God</w:t>
      </w:r>
      <w:r w:rsidRPr="00907F51">
        <w:rPr>
          <w:rFonts w:ascii="Times New Roman"/>
          <w:spacing w:val="-9"/>
          <w:sz w:val="24"/>
          <w:lang w:val="nl-NL"/>
        </w:rPr>
        <w:t xml:space="preserve"> </w:t>
      </w:r>
      <w:r w:rsidRPr="00907F51">
        <w:rPr>
          <w:rFonts w:ascii="Times New Roman"/>
          <w:sz w:val="24"/>
          <w:lang w:val="nl-NL"/>
        </w:rPr>
        <w:t>zelf</w:t>
      </w:r>
      <w:r w:rsidRPr="00907F51">
        <w:rPr>
          <w:rFonts w:ascii="Times New Roman"/>
          <w:spacing w:val="-9"/>
          <w:sz w:val="24"/>
          <w:lang w:val="nl-NL"/>
        </w:rPr>
        <w:t xml:space="preserve"> </w:t>
      </w:r>
      <w:r w:rsidRPr="00907F51">
        <w:rPr>
          <w:rFonts w:ascii="Times New Roman"/>
          <w:sz w:val="24"/>
          <w:lang w:val="nl-NL"/>
        </w:rPr>
        <w:t>te</w:t>
      </w:r>
      <w:r w:rsidRPr="00907F51">
        <w:rPr>
          <w:rFonts w:ascii="Times New Roman"/>
          <w:spacing w:val="-8"/>
          <w:sz w:val="24"/>
          <w:lang w:val="nl-NL"/>
        </w:rPr>
        <w:t xml:space="preserve"> </w:t>
      </w:r>
      <w:r w:rsidRPr="00907F51">
        <w:rPr>
          <w:rFonts w:ascii="Times New Roman"/>
          <w:sz w:val="24"/>
          <w:lang w:val="nl-NL"/>
        </w:rPr>
        <w:t>twisten.</w:t>
      </w:r>
      <w:r w:rsidRPr="00907F51">
        <w:rPr>
          <w:rFonts w:ascii="Times New Roman"/>
          <w:spacing w:val="-9"/>
          <w:sz w:val="24"/>
          <w:lang w:val="nl-NL"/>
        </w:rPr>
        <w:t xml:space="preserve"> </w:t>
      </w:r>
      <w:r w:rsidRPr="00907F51">
        <w:rPr>
          <w:rFonts w:ascii="Times New Roman"/>
          <w:sz w:val="24"/>
          <w:lang w:val="nl-NL"/>
        </w:rPr>
        <w:t>Zie</w:t>
      </w:r>
      <w:r w:rsidRPr="00907F51">
        <w:rPr>
          <w:rFonts w:ascii="Times New Roman"/>
          <w:spacing w:val="-8"/>
          <w:sz w:val="24"/>
          <w:lang w:val="nl-NL"/>
        </w:rPr>
        <w:t xml:space="preserve"> </w:t>
      </w:r>
      <w:r w:rsidRPr="00907F51">
        <w:rPr>
          <w:rFonts w:ascii="Times New Roman"/>
          <w:sz w:val="24"/>
          <w:lang w:val="nl-NL"/>
        </w:rPr>
        <w:t>hierin: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83"/>
        </w:numPr>
        <w:tabs>
          <w:tab w:val="left" w:pos="32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zondige van de zonde. </w:t>
      </w:r>
      <w:r w:rsidRPr="00907F51">
        <w:rPr>
          <w:rFonts w:ascii="Times New Roman"/>
          <w:spacing w:val="-3"/>
          <w:sz w:val="24"/>
          <w:lang w:val="nl-NL"/>
        </w:rPr>
        <w:t xml:space="preserve">die, </w:t>
      </w:r>
      <w:r w:rsidRPr="00907F51">
        <w:rPr>
          <w:rFonts w:ascii="Times New Roman"/>
          <w:sz w:val="24"/>
          <w:lang w:val="nl-NL"/>
        </w:rPr>
        <w:t xml:space="preserve">oorzaak genomen </w:t>
      </w:r>
      <w:r w:rsidRPr="00907F51">
        <w:rPr>
          <w:rFonts w:ascii="Times New Roman"/>
          <w:spacing w:val="-3"/>
          <w:sz w:val="24"/>
          <w:lang w:val="nl-NL"/>
        </w:rPr>
        <w:t xml:space="preserve">hebbende </w:t>
      </w:r>
      <w:r w:rsidRPr="00907F51">
        <w:rPr>
          <w:rFonts w:ascii="Times New Roman"/>
          <w:spacing w:val="3"/>
          <w:sz w:val="24"/>
          <w:lang w:val="nl-NL"/>
        </w:rPr>
        <w:t xml:space="preserve">door </w:t>
      </w:r>
      <w:r w:rsidRPr="00907F51">
        <w:rPr>
          <w:rFonts w:ascii="Times New Roman"/>
          <w:sz w:val="24"/>
          <w:lang w:val="nl-NL"/>
        </w:rPr>
        <w:t>het gebod, hierdoor nog te meer tergend</w:t>
      </w:r>
      <w:r w:rsidRPr="00907F51">
        <w:rPr>
          <w:rFonts w:ascii="Times New Roman"/>
          <w:spacing w:val="-11"/>
          <w:sz w:val="24"/>
          <w:lang w:val="nl-NL"/>
        </w:rPr>
        <w:t xml:space="preserve"> </w:t>
      </w:r>
      <w:r w:rsidRPr="00907F51">
        <w:rPr>
          <w:rFonts w:ascii="Times New Roman"/>
          <w:sz w:val="24"/>
          <w:lang w:val="nl-NL"/>
        </w:rPr>
        <w:t>werd.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83"/>
        </w:numPr>
        <w:tabs>
          <w:tab w:val="left" w:pos="388"/>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De krachteloosheid van de wet door het vlees, Romeinen 8:3. De wet heeft de zonde ontdekt,</w:t>
      </w:r>
      <w:r w:rsidRPr="00907F51">
        <w:rPr>
          <w:rFonts w:ascii="Times New Roman" w:hAnsi="Times New Roman"/>
          <w:spacing w:val="-2"/>
          <w:sz w:val="24"/>
          <w:lang w:val="nl-NL"/>
        </w:rPr>
        <w:t xml:space="preserve"> </w:t>
      </w:r>
      <w:r w:rsidRPr="00907F51">
        <w:rPr>
          <w:rFonts w:ascii="Times New Roman" w:hAnsi="Times New Roman"/>
          <w:spacing w:val="-3"/>
          <w:sz w:val="24"/>
          <w:lang w:val="nl-NL"/>
        </w:rPr>
        <w:t>maar</w:t>
      </w:r>
      <w:r w:rsidRPr="00907F51">
        <w:rPr>
          <w:rFonts w:ascii="Times New Roman" w:hAnsi="Times New Roman"/>
          <w:spacing w:val="2"/>
          <w:sz w:val="24"/>
          <w:lang w:val="nl-NL"/>
        </w:rPr>
        <w:t xml:space="preserve"> </w:t>
      </w:r>
      <w:r w:rsidRPr="00907F51">
        <w:rPr>
          <w:rFonts w:ascii="Times New Roman" w:hAnsi="Times New Roman"/>
          <w:sz w:val="24"/>
          <w:lang w:val="nl-NL"/>
        </w:rPr>
        <w:t>kon</w:t>
      </w:r>
      <w:r w:rsidRPr="00907F51">
        <w:rPr>
          <w:rFonts w:ascii="Times New Roman" w:hAnsi="Times New Roman"/>
          <w:spacing w:val="-6"/>
          <w:sz w:val="24"/>
          <w:lang w:val="nl-NL"/>
        </w:rPr>
        <w:t xml:space="preserve"> </w:t>
      </w:r>
      <w:r w:rsidRPr="00907F51">
        <w:rPr>
          <w:rFonts w:ascii="Times New Roman" w:hAnsi="Times New Roman"/>
          <w:sz w:val="24"/>
          <w:lang w:val="nl-NL"/>
        </w:rPr>
        <w:t>haar</w:t>
      </w:r>
      <w:r w:rsidRPr="00907F51">
        <w:rPr>
          <w:rFonts w:ascii="Times New Roman" w:hAnsi="Times New Roman"/>
          <w:spacing w:val="-6"/>
          <w:sz w:val="24"/>
          <w:lang w:val="nl-NL"/>
        </w:rPr>
        <w:t xml:space="preserve"> </w:t>
      </w:r>
      <w:r w:rsidRPr="00907F51">
        <w:rPr>
          <w:rFonts w:ascii="Times New Roman" w:hAnsi="Times New Roman"/>
          <w:sz w:val="24"/>
          <w:lang w:val="nl-NL"/>
        </w:rPr>
        <w:t>niet</w:t>
      </w:r>
      <w:r w:rsidRPr="00907F51">
        <w:rPr>
          <w:rFonts w:ascii="Times New Roman" w:hAnsi="Times New Roman"/>
          <w:spacing w:val="-6"/>
          <w:sz w:val="24"/>
          <w:lang w:val="nl-NL"/>
        </w:rPr>
        <w:t xml:space="preserve"> </w:t>
      </w:r>
      <w:r w:rsidRPr="00907F51">
        <w:rPr>
          <w:rFonts w:ascii="Times New Roman" w:hAnsi="Times New Roman"/>
          <w:sz w:val="24"/>
          <w:lang w:val="nl-NL"/>
        </w:rPr>
        <w:t>tenietdoen,</w:t>
      </w:r>
      <w:r w:rsidRPr="00907F51">
        <w:rPr>
          <w:rFonts w:ascii="Times New Roman" w:hAnsi="Times New Roman"/>
          <w:spacing w:val="-6"/>
          <w:sz w:val="24"/>
          <w:lang w:val="nl-NL"/>
        </w:rPr>
        <w:t xml:space="preserve"> </w:t>
      </w:r>
      <w:r w:rsidRPr="00907F51">
        <w:rPr>
          <w:rFonts w:ascii="Times New Roman" w:hAnsi="Times New Roman"/>
          <w:sz w:val="24"/>
          <w:lang w:val="nl-NL"/>
        </w:rPr>
        <w:t>zij</w:t>
      </w:r>
      <w:r w:rsidRPr="00907F51">
        <w:rPr>
          <w:rFonts w:ascii="Times New Roman" w:hAnsi="Times New Roman"/>
          <w:spacing w:val="-6"/>
          <w:sz w:val="24"/>
          <w:lang w:val="nl-NL"/>
        </w:rPr>
        <w:t xml:space="preserve"> </w:t>
      </w:r>
      <w:r w:rsidRPr="00907F51">
        <w:rPr>
          <w:rFonts w:ascii="Times New Roman" w:hAnsi="Times New Roman"/>
          <w:sz w:val="24"/>
          <w:lang w:val="nl-NL"/>
        </w:rPr>
        <w:t>heeft</w:t>
      </w:r>
      <w:r w:rsidRPr="00907F51">
        <w:rPr>
          <w:rFonts w:ascii="Times New Roman" w:hAnsi="Times New Roman"/>
          <w:spacing w:val="-6"/>
          <w:sz w:val="24"/>
          <w:lang w:val="nl-NL"/>
        </w:rPr>
        <w:t xml:space="preserve"> </w:t>
      </w:r>
      <w:r w:rsidRPr="00907F51">
        <w:rPr>
          <w:rFonts w:ascii="Times New Roman" w:hAnsi="Times New Roman"/>
          <w:sz w:val="24"/>
          <w:lang w:val="nl-NL"/>
        </w:rPr>
        <w:t>haar</w:t>
      </w:r>
      <w:r w:rsidRPr="00907F51">
        <w:rPr>
          <w:rFonts w:ascii="Times New Roman" w:hAnsi="Times New Roman"/>
          <w:spacing w:val="-6"/>
          <w:sz w:val="24"/>
          <w:lang w:val="nl-NL"/>
        </w:rPr>
        <w:t xml:space="preserve"> </w:t>
      </w:r>
      <w:r w:rsidRPr="00907F51">
        <w:rPr>
          <w:rFonts w:ascii="Times New Roman" w:hAnsi="Times New Roman"/>
          <w:sz w:val="24"/>
          <w:lang w:val="nl-NL"/>
        </w:rPr>
        <w:t>voor</w:t>
      </w:r>
      <w:r w:rsidRPr="00907F51">
        <w:rPr>
          <w:rFonts w:ascii="Times New Roman" w:hAnsi="Times New Roman"/>
          <w:spacing w:val="-6"/>
          <w:sz w:val="24"/>
          <w:lang w:val="nl-NL"/>
        </w:rPr>
        <w:t xml:space="preserve"> </w:t>
      </w:r>
      <w:r w:rsidRPr="00907F51">
        <w:rPr>
          <w:rFonts w:ascii="Times New Roman" w:hAnsi="Times New Roman"/>
          <w:sz w:val="24"/>
          <w:lang w:val="nl-NL"/>
        </w:rPr>
        <w:t>een</w:t>
      </w:r>
      <w:r w:rsidRPr="00907F51">
        <w:rPr>
          <w:rFonts w:ascii="Times New Roman" w:hAnsi="Times New Roman"/>
          <w:spacing w:val="-6"/>
          <w:sz w:val="24"/>
          <w:lang w:val="nl-NL"/>
        </w:rPr>
        <w:t xml:space="preserve"> </w:t>
      </w:r>
      <w:r w:rsidRPr="00907F51">
        <w:rPr>
          <w:rFonts w:ascii="Times New Roman" w:hAnsi="Times New Roman"/>
          <w:sz w:val="24"/>
          <w:lang w:val="nl-NL"/>
        </w:rPr>
        <w:t>tijd</w:t>
      </w:r>
      <w:r w:rsidRPr="00907F51">
        <w:rPr>
          <w:rFonts w:ascii="Times New Roman" w:hAnsi="Times New Roman"/>
          <w:spacing w:val="-6"/>
          <w:sz w:val="24"/>
          <w:lang w:val="nl-NL"/>
        </w:rPr>
        <w:t xml:space="preserve"> </w:t>
      </w:r>
      <w:r w:rsidRPr="00907F51">
        <w:rPr>
          <w:rFonts w:ascii="Times New Roman" w:hAnsi="Times New Roman"/>
          <w:sz w:val="24"/>
          <w:lang w:val="nl-NL"/>
        </w:rPr>
        <w:t>in</w:t>
      </w:r>
      <w:r w:rsidRPr="00907F51">
        <w:rPr>
          <w:rFonts w:ascii="Times New Roman" w:hAnsi="Times New Roman"/>
          <w:spacing w:val="-6"/>
          <w:sz w:val="24"/>
          <w:lang w:val="nl-NL"/>
        </w:rPr>
        <w:t xml:space="preserve"> </w:t>
      </w:r>
      <w:r w:rsidRPr="00907F51">
        <w:rPr>
          <w:rFonts w:ascii="Times New Roman" w:hAnsi="Times New Roman"/>
          <w:sz w:val="24"/>
          <w:lang w:val="nl-NL"/>
        </w:rPr>
        <w:t>bedwang</w:t>
      </w:r>
      <w:r w:rsidRPr="00907F51">
        <w:rPr>
          <w:rFonts w:ascii="Times New Roman" w:hAnsi="Times New Roman"/>
          <w:spacing w:val="-6"/>
          <w:sz w:val="24"/>
          <w:lang w:val="nl-NL"/>
        </w:rPr>
        <w:t xml:space="preserve"> </w:t>
      </w:r>
      <w:r w:rsidRPr="00907F51">
        <w:rPr>
          <w:rFonts w:ascii="Times New Roman" w:hAnsi="Times New Roman"/>
          <w:sz w:val="24"/>
          <w:lang w:val="nl-NL"/>
        </w:rPr>
        <w:t>gehouden,</w:t>
      </w:r>
      <w:r w:rsidRPr="00907F51">
        <w:rPr>
          <w:rFonts w:ascii="Times New Roman" w:hAnsi="Times New Roman"/>
          <w:spacing w:val="-6"/>
          <w:sz w:val="24"/>
          <w:lang w:val="nl-NL"/>
        </w:rPr>
        <w:t xml:space="preserve"> </w:t>
      </w:r>
      <w:r w:rsidRPr="00907F51">
        <w:rPr>
          <w:rFonts w:ascii="Times New Roman" w:hAnsi="Times New Roman"/>
          <w:sz w:val="24"/>
          <w:lang w:val="nl-NL"/>
        </w:rPr>
        <w:t xml:space="preserve">maar kon </w:t>
      </w:r>
      <w:r w:rsidRPr="00907F51">
        <w:rPr>
          <w:rFonts w:ascii="Times New Roman" w:hAnsi="Times New Roman"/>
          <w:spacing w:val="-3"/>
          <w:sz w:val="24"/>
          <w:lang w:val="nl-NL"/>
        </w:rPr>
        <w:t xml:space="preserve">haar niet </w:t>
      </w:r>
      <w:r w:rsidRPr="00907F51">
        <w:rPr>
          <w:rFonts w:ascii="Times New Roman" w:hAnsi="Times New Roman"/>
          <w:sz w:val="24"/>
          <w:lang w:val="nl-NL"/>
        </w:rPr>
        <w:t xml:space="preserve">uitroeien.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waren </w:t>
      </w:r>
      <w:r w:rsidRPr="00907F51">
        <w:rPr>
          <w:rFonts w:ascii="Times New Roman" w:hAnsi="Times New Roman"/>
          <w:spacing w:val="-3"/>
          <w:sz w:val="24"/>
          <w:lang w:val="nl-NL"/>
        </w:rPr>
        <w:t xml:space="preserve">zich </w:t>
      </w:r>
      <w:r w:rsidRPr="00907F51">
        <w:rPr>
          <w:rFonts w:ascii="Times New Roman" w:hAnsi="Times New Roman"/>
          <w:i/>
          <w:sz w:val="24"/>
          <w:lang w:val="nl-NL"/>
        </w:rPr>
        <w:t xml:space="preserve">beklagende. </w:t>
      </w:r>
      <w:r w:rsidRPr="00907F51">
        <w:rPr>
          <w:rFonts w:ascii="Times New Roman" w:hAnsi="Times New Roman"/>
          <w:sz w:val="24"/>
          <w:lang w:val="nl-NL"/>
        </w:rPr>
        <w:t xml:space="preserve">De uitleggers vragen waarover </w:t>
      </w:r>
      <w:r w:rsidRPr="00907F51">
        <w:rPr>
          <w:rFonts w:ascii="Times New Roman" w:hAnsi="Times New Roman"/>
          <w:spacing w:val="-2"/>
          <w:sz w:val="24"/>
          <w:lang w:val="nl-NL"/>
        </w:rPr>
        <w:t>zij</w:t>
      </w:r>
      <w:r w:rsidRPr="00907F51">
        <w:rPr>
          <w:rFonts w:ascii="Times New Roman" w:hAnsi="Times New Roman"/>
          <w:spacing w:val="56"/>
          <w:sz w:val="24"/>
          <w:lang w:val="nl-NL"/>
        </w:rPr>
        <w:t xml:space="preserve"> </w:t>
      </w:r>
      <w:r w:rsidRPr="00907F51">
        <w:rPr>
          <w:rFonts w:ascii="Times New Roman" w:hAnsi="Times New Roman"/>
          <w:spacing w:val="-3"/>
          <w:sz w:val="24"/>
          <w:lang w:val="nl-NL"/>
        </w:rPr>
        <w:t xml:space="preserve">klaagden,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waarlijk, daar </w:t>
      </w:r>
      <w:r w:rsidRPr="00907F51">
        <w:rPr>
          <w:rFonts w:ascii="Times New Roman" w:hAnsi="Times New Roman"/>
          <w:sz w:val="24"/>
          <w:lang w:val="nl-NL"/>
        </w:rPr>
        <w:t xml:space="preserve">zij </w:t>
      </w:r>
      <w:r w:rsidRPr="00907F51">
        <w:rPr>
          <w:rFonts w:ascii="Times New Roman" w:hAnsi="Times New Roman"/>
          <w:spacing w:val="-3"/>
          <w:sz w:val="24"/>
          <w:lang w:val="nl-NL"/>
        </w:rPr>
        <w:t xml:space="preserve">toch zoveel reden hadden </w:t>
      </w:r>
      <w:r w:rsidRPr="00907F51">
        <w:rPr>
          <w:rFonts w:ascii="Times New Roman" w:hAnsi="Times New Roman"/>
          <w:sz w:val="24"/>
          <w:lang w:val="nl-NL"/>
        </w:rPr>
        <w:t xml:space="preserve">om </w:t>
      </w:r>
      <w:r w:rsidRPr="00907F51">
        <w:rPr>
          <w:rFonts w:ascii="Times New Roman" w:hAnsi="Times New Roman"/>
          <w:spacing w:val="-3"/>
          <w:sz w:val="24"/>
          <w:lang w:val="nl-NL"/>
        </w:rPr>
        <w:t xml:space="preserve">dankbaar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zijn, </w:t>
      </w:r>
      <w:r w:rsidRPr="00907F51">
        <w:rPr>
          <w:rFonts w:ascii="Times New Roman" w:hAnsi="Times New Roman"/>
          <w:sz w:val="24"/>
          <w:lang w:val="nl-NL"/>
        </w:rPr>
        <w:t xml:space="preserve">kan men </w:t>
      </w:r>
      <w:r w:rsidRPr="00907F51">
        <w:rPr>
          <w:rFonts w:ascii="Times New Roman" w:hAnsi="Times New Roman"/>
          <w:spacing w:val="-3"/>
          <w:sz w:val="24"/>
          <w:lang w:val="nl-NL"/>
        </w:rPr>
        <w:t xml:space="preserve">zich met </w:t>
      </w:r>
      <w:r w:rsidRPr="00907F51">
        <w:rPr>
          <w:rFonts w:ascii="Times New Roman" w:hAnsi="Times New Roman"/>
          <w:spacing w:val="-4"/>
          <w:sz w:val="24"/>
          <w:lang w:val="nl-NL"/>
        </w:rPr>
        <w:t xml:space="preserve">verbazing </w:t>
      </w:r>
      <w:r w:rsidRPr="00907F51">
        <w:rPr>
          <w:rFonts w:ascii="Times New Roman" w:hAnsi="Times New Roman"/>
          <w:spacing w:val="-3"/>
          <w:sz w:val="24"/>
          <w:lang w:val="nl-NL"/>
        </w:rPr>
        <w:t xml:space="preserve">afvragen, </w:t>
      </w:r>
      <w:r w:rsidRPr="00907F51">
        <w:rPr>
          <w:rFonts w:ascii="Times New Roman" w:hAnsi="Times New Roman"/>
          <w:sz w:val="24"/>
          <w:lang w:val="nl-NL"/>
        </w:rPr>
        <w:t xml:space="preserve">wat hun een reden kon geven </w:t>
      </w:r>
      <w:r w:rsidRPr="00907F51">
        <w:rPr>
          <w:rFonts w:ascii="Times New Roman" w:hAnsi="Times New Roman"/>
          <w:spacing w:val="3"/>
          <w:sz w:val="24"/>
          <w:lang w:val="nl-NL"/>
        </w:rPr>
        <w:t xml:space="preserve">tot </w:t>
      </w:r>
      <w:r w:rsidRPr="00907F51">
        <w:rPr>
          <w:rFonts w:ascii="Times New Roman" w:hAnsi="Times New Roman"/>
          <w:spacing w:val="-3"/>
          <w:sz w:val="24"/>
          <w:lang w:val="nl-NL"/>
        </w:rPr>
        <w:t xml:space="preserve">klagen, </w:t>
      </w:r>
      <w:r w:rsidRPr="00907F51">
        <w:rPr>
          <w:rFonts w:ascii="Times New Roman" w:hAnsi="Times New Roman"/>
          <w:sz w:val="24"/>
          <w:lang w:val="nl-NL"/>
        </w:rPr>
        <w:t xml:space="preserve">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kunnen denken dat </w:t>
      </w:r>
      <w:r w:rsidRPr="00907F51">
        <w:rPr>
          <w:rFonts w:ascii="Times New Roman" w:hAnsi="Times New Roman"/>
          <w:spacing w:val="-6"/>
          <w:sz w:val="24"/>
          <w:lang w:val="nl-NL"/>
        </w:rPr>
        <w:t xml:space="preserve">zij, </w:t>
      </w:r>
      <w:r w:rsidRPr="00907F51">
        <w:rPr>
          <w:rFonts w:ascii="Times New Roman" w:hAnsi="Times New Roman"/>
          <w:spacing w:val="-7"/>
          <w:sz w:val="24"/>
          <w:lang w:val="nl-NL"/>
        </w:rPr>
        <w:t xml:space="preserve">die </w:t>
      </w:r>
      <w:r w:rsidRPr="00907F51">
        <w:rPr>
          <w:rFonts w:ascii="Times New Roman" w:hAnsi="Times New Roman"/>
          <w:spacing w:val="-3"/>
          <w:sz w:val="24"/>
          <w:lang w:val="nl-NL"/>
        </w:rPr>
        <w:t xml:space="preserve">klaagden,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onder elkaar eens waren over de oorzaak. Sommigen klaagden misschien omdat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van </w:t>
      </w:r>
      <w:r w:rsidRPr="00907F51">
        <w:rPr>
          <w:rFonts w:ascii="Times New Roman" w:hAnsi="Times New Roman"/>
          <w:sz w:val="24"/>
          <w:lang w:val="nl-NL"/>
        </w:rPr>
        <w:t xml:space="preserve">de berg Sinai weggezonden waren, waar zij gedurende zo lange tijd </w:t>
      </w:r>
      <w:r w:rsidRPr="00907F51">
        <w:rPr>
          <w:rFonts w:ascii="Times New Roman" w:hAnsi="Times New Roman"/>
          <w:spacing w:val="-2"/>
          <w:sz w:val="24"/>
          <w:lang w:val="nl-NL"/>
        </w:rPr>
        <w:t xml:space="preserve">hadden </w:t>
      </w:r>
      <w:r w:rsidRPr="00907F51">
        <w:rPr>
          <w:rFonts w:ascii="Times New Roman" w:hAnsi="Times New Roman"/>
          <w:sz w:val="24"/>
          <w:lang w:val="nl-NL"/>
        </w:rPr>
        <w:t xml:space="preserve">gerust, anderen omdat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er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eerder van weggezonden waren, </w:t>
      </w:r>
      <w:r w:rsidRPr="00907F51">
        <w:rPr>
          <w:rFonts w:ascii="Times New Roman" w:hAnsi="Times New Roman"/>
          <w:spacing w:val="-4"/>
          <w:sz w:val="24"/>
          <w:lang w:val="nl-NL"/>
        </w:rPr>
        <w:t xml:space="preserve">sommigen </w:t>
      </w:r>
      <w:r w:rsidRPr="00907F51">
        <w:rPr>
          <w:rFonts w:ascii="Times New Roman" w:hAnsi="Times New Roman"/>
          <w:sz w:val="24"/>
          <w:lang w:val="nl-NL"/>
        </w:rPr>
        <w:t xml:space="preserve">klaagden over het weer, anderen over de wegen, </w:t>
      </w:r>
      <w:r w:rsidRPr="00907F51">
        <w:rPr>
          <w:rFonts w:ascii="Times New Roman" w:hAnsi="Times New Roman"/>
          <w:spacing w:val="-4"/>
          <w:sz w:val="24"/>
          <w:lang w:val="nl-NL"/>
        </w:rPr>
        <w:t xml:space="preserve">sommigen </w:t>
      </w:r>
      <w:r w:rsidRPr="00907F51">
        <w:rPr>
          <w:rFonts w:ascii="Times New Roman" w:hAnsi="Times New Roman"/>
          <w:spacing w:val="-3"/>
          <w:sz w:val="24"/>
          <w:lang w:val="nl-NL"/>
        </w:rPr>
        <w:t xml:space="preserve">hebben misschien gedacht </w:t>
      </w:r>
      <w:r w:rsidRPr="00907F51">
        <w:rPr>
          <w:rFonts w:ascii="Times New Roman" w:hAnsi="Times New Roman"/>
          <w:sz w:val="24"/>
          <w:lang w:val="nl-NL"/>
        </w:rPr>
        <w:t xml:space="preserve">dat een </w:t>
      </w:r>
      <w:r w:rsidRPr="00907F51">
        <w:rPr>
          <w:rFonts w:ascii="Times New Roman" w:hAnsi="Times New Roman"/>
          <w:spacing w:val="-3"/>
          <w:sz w:val="24"/>
          <w:lang w:val="nl-NL"/>
        </w:rPr>
        <w:t xml:space="preserve">reis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drie </w:t>
      </w:r>
      <w:r w:rsidRPr="00907F51">
        <w:rPr>
          <w:rFonts w:ascii="Times New Roman" w:hAnsi="Times New Roman"/>
          <w:sz w:val="24"/>
          <w:lang w:val="nl-NL"/>
        </w:rPr>
        <w:t xml:space="preserve">dagen een te lange tocht was, anderen dat die mars niet lang genoeg was, daar zij er niet door in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gekomen waren. </w:t>
      </w:r>
      <w:r w:rsidRPr="00907F51">
        <w:rPr>
          <w:rFonts w:ascii="Times New Roman" w:hAnsi="Times New Roman"/>
          <w:spacing w:val="-6"/>
          <w:sz w:val="24"/>
          <w:lang w:val="nl-NL"/>
        </w:rPr>
        <w:t xml:space="preserve">Als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bedenken hoe hun leger geleid, bewaakt en lieflijk </w:t>
      </w:r>
      <w:r w:rsidRPr="00907F51">
        <w:rPr>
          <w:rFonts w:ascii="Times New Roman" w:hAnsi="Times New Roman"/>
          <w:spacing w:val="-2"/>
          <w:sz w:val="24"/>
          <w:lang w:val="nl-NL"/>
        </w:rPr>
        <w:t xml:space="preserve">was </w:t>
      </w:r>
      <w:r w:rsidRPr="00907F51">
        <w:rPr>
          <w:rFonts w:ascii="Times New Roman" w:hAnsi="Times New Roman"/>
          <w:spacing w:val="-3"/>
          <w:sz w:val="24"/>
          <w:lang w:val="nl-NL"/>
        </w:rPr>
        <w:t xml:space="preserve">gemaakt, </w:t>
      </w:r>
      <w:r w:rsidRPr="00907F51">
        <w:rPr>
          <w:rFonts w:ascii="Times New Roman" w:hAnsi="Times New Roman"/>
          <w:sz w:val="24"/>
          <w:lang w:val="nl-NL"/>
        </w:rPr>
        <w:t xml:space="preserve">welke goede levensmiddelen zij hadden, en welk goed gezelschap, hoe er voor </w:t>
      </w:r>
      <w:r w:rsidRPr="00907F51">
        <w:rPr>
          <w:rFonts w:ascii="Times New Roman" w:hAnsi="Times New Roman"/>
          <w:spacing w:val="-2"/>
          <w:sz w:val="24"/>
          <w:lang w:val="nl-NL"/>
        </w:rPr>
        <w:t xml:space="preserve">hen </w:t>
      </w:r>
      <w:r w:rsidRPr="00907F51">
        <w:rPr>
          <w:rFonts w:ascii="Times New Roman" w:hAnsi="Times New Roman"/>
          <w:sz w:val="24"/>
          <w:lang w:val="nl-NL"/>
        </w:rPr>
        <w:t xml:space="preserve">gezorgd werd op hun tocht, opdat hun voeten niet zouden zwellen en hun klederen aan hen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zouden verouderen, Deuteronomium 8:4, dan kunnen wij vragen: "Wat zou er meer </w:t>
      </w:r>
      <w:r w:rsidRPr="00907F51">
        <w:rPr>
          <w:rFonts w:ascii="Times New Roman" w:hAnsi="Times New Roman"/>
          <w:spacing w:val="-3"/>
          <w:sz w:val="24"/>
          <w:lang w:val="nl-NL"/>
        </w:rPr>
        <w:t xml:space="preserve">kunnen </w:t>
      </w:r>
      <w:r w:rsidRPr="00907F51">
        <w:rPr>
          <w:rFonts w:ascii="Times New Roman" w:hAnsi="Times New Roman"/>
          <w:sz w:val="24"/>
          <w:lang w:val="nl-NL"/>
        </w:rPr>
        <w:t xml:space="preserve">gedaan zijn voor een volk om het hun aangenaam te maken?" En toch, zij waren </w:t>
      </w:r>
      <w:r w:rsidRPr="00907F51">
        <w:rPr>
          <w:rFonts w:ascii="Times New Roman" w:hAnsi="Times New Roman"/>
          <w:i/>
          <w:sz w:val="24"/>
          <w:lang w:val="nl-NL"/>
        </w:rPr>
        <w:t xml:space="preserve">zich beklagende. Zij,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een </w:t>
      </w:r>
      <w:r w:rsidRPr="00907F51">
        <w:rPr>
          <w:rFonts w:ascii="Times New Roman" w:hAnsi="Times New Roman"/>
          <w:spacing w:val="-4"/>
          <w:sz w:val="24"/>
          <w:lang w:val="nl-NL"/>
        </w:rPr>
        <w:t xml:space="preserve">gemelijk, </w:t>
      </w:r>
      <w:r w:rsidRPr="00907F51">
        <w:rPr>
          <w:rFonts w:ascii="Times New Roman" w:hAnsi="Times New Roman"/>
          <w:sz w:val="24"/>
          <w:lang w:val="nl-NL"/>
        </w:rPr>
        <w:t xml:space="preserve">ontevreden </w:t>
      </w:r>
      <w:r w:rsidRPr="00907F51">
        <w:rPr>
          <w:rFonts w:ascii="Times New Roman" w:hAnsi="Times New Roman"/>
          <w:spacing w:val="-3"/>
          <w:sz w:val="24"/>
          <w:lang w:val="nl-NL"/>
        </w:rPr>
        <w:t xml:space="preserve">humeur </w:t>
      </w:r>
      <w:r w:rsidRPr="00907F51">
        <w:rPr>
          <w:rFonts w:ascii="Times New Roman" w:hAnsi="Times New Roman"/>
          <w:spacing w:val="-4"/>
          <w:sz w:val="24"/>
          <w:lang w:val="nl-NL"/>
        </w:rPr>
        <w:t xml:space="preserve">hebben, zullen </w:t>
      </w:r>
      <w:r w:rsidRPr="00907F51">
        <w:rPr>
          <w:rFonts w:ascii="Times New Roman" w:hAnsi="Times New Roman"/>
          <w:spacing w:val="-5"/>
          <w:sz w:val="24"/>
          <w:lang w:val="nl-NL"/>
        </w:rPr>
        <w:t xml:space="preserve">altijd </w:t>
      </w:r>
      <w:r w:rsidRPr="00907F51">
        <w:rPr>
          <w:rFonts w:ascii="Times New Roman" w:hAnsi="Times New Roman"/>
          <w:sz w:val="24"/>
          <w:lang w:val="nl-NL"/>
        </w:rPr>
        <w:t xml:space="preserve">iets </w:t>
      </w:r>
      <w:r w:rsidRPr="00907F51">
        <w:rPr>
          <w:rFonts w:ascii="Times New Roman" w:hAnsi="Times New Roman"/>
          <w:spacing w:val="-4"/>
          <w:sz w:val="24"/>
          <w:lang w:val="nl-NL"/>
        </w:rPr>
        <w:t xml:space="preserve">vinden, </w:t>
      </w:r>
      <w:r w:rsidRPr="00907F51">
        <w:rPr>
          <w:rFonts w:ascii="Times New Roman" w:hAnsi="Times New Roman"/>
          <w:sz w:val="24"/>
          <w:lang w:val="nl-NL"/>
        </w:rPr>
        <w:t>dat hun niet naar de zin is, al zijn de omstandigheden van hun uitwendigen toestand ook nog zo gunstig.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83"/>
        </w:numPr>
        <w:tabs>
          <w:tab w:val="left" w:pos="36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Gods rechtvaardige </w:t>
      </w:r>
      <w:r w:rsidRPr="00907F51">
        <w:rPr>
          <w:rFonts w:ascii="Times New Roman"/>
          <w:spacing w:val="2"/>
          <w:sz w:val="24"/>
          <w:lang w:val="nl-NL"/>
        </w:rPr>
        <w:t xml:space="preserve">toorn </w:t>
      </w:r>
      <w:r w:rsidRPr="00907F51">
        <w:rPr>
          <w:rFonts w:ascii="Times New Roman"/>
          <w:sz w:val="24"/>
          <w:lang w:val="nl-NL"/>
        </w:rPr>
        <w:t xml:space="preserve">over de </w:t>
      </w:r>
      <w:r w:rsidRPr="00907F51">
        <w:rPr>
          <w:rFonts w:ascii="Times New Roman"/>
          <w:spacing w:val="-4"/>
          <w:sz w:val="24"/>
          <w:lang w:val="nl-NL"/>
        </w:rPr>
        <w:t xml:space="preserve">belediging, </w:t>
      </w:r>
      <w:r w:rsidRPr="00907F51">
        <w:rPr>
          <w:rFonts w:ascii="Times New Roman"/>
          <w:spacing w:val="-5"/>
          <w:sz w:val="24"/>
          <w:lang w:val="nl-NL"/>
        </w:rPr>
        <w:t xml:space="preserve">die </w:t>
      </w:r>
      <w:r w:rsidRPr="00907F51">
        <w:rPr>
          <w:rFonts w:ascii="Times New Roman"/>
          <w:sz w:val="24"/>
          <w:lang w:val="nl-NL"/>
        </w:rPr>
        <w:t xml:space="preserve">Hem </w:t>
      </w:r>
      <w:r w:rsidRPr="00907F51">
        <w:rPr>
          <w:rFonts w:ascii="Times New Roman"/>
          <w:spacing w:val="3"/>
          <w:sz w:val="24"/>
          <w:lang w:val="nl-NL"/>
        </w:rPr>
        <w:t xml:space="preserve">door </w:t>
      </w:r>
      <w:r w:rsidRPr="00907F51">
        <w:rPr>
          <w:rFonts w:ascii="Times New Roman"/>
          <w:sz w:val="24"/>
          <w:lang w:val="nl-NL"/>
        </w:rPr>
        <w:t xml:space="preserve">deze zonde werd aangedaan.  </w:t>
      </w:r>
      <w:r w:rsidRPr="00907F51">
        <w:rPr>
          <w:rFonts w:ascii="Times New Roman"/>
          <w:i/>
          <w:sz w:val="24"/>
          <w:lang w:val="nl-NL"/>
        </w:rPr>
        <w:t xml:space="preserve">De Heere hoorde het, </w:t>
      </w:r>
      <w:r w:rsidRPr="00907F51">
        <w:rPr>
          <w:rFonts w:ascii="Times New Roman"/>
          <w:sz w:val="24"/>
          <w:lang w:val="nl-NL"/>
        </w:rPr>
        <w:t xml:space="preserve">hoewel het </w:t>
      </w:r>
      <w:r w:rsidRPr="00907F51">
        <w:rPr>
          <w:rFonts w:ascii="Times New Roman"/>
          <w:spacing w:val="-5"/>
          <w:sz w:val="24"/>
          <w:lang w:val="nl-NL"/>
        </w:rPr>
        <w:t xml:space="preserve">niet </w:t>
      </w:r>
      <w:r w:rsidRPr="00907F51">
        <w:rPr>
          <w:rFonts w:ascii="Times New Roman"/>
          <w:sz w:val="24"/>
          <w:lang w:val="nl-NL"/>
        </w:rPr>
        <w:t xml:space="preserve">blijkt dat Mozes het hoorde. God kent de verborgen </w:t>
      </w:r>
      <w:r w:rsidRPr="00907F51">
        <w:rPr>
          <w:rFonts w:ascii="Times New Roman"/>
          <w:spacing w:val="-3"/>
          <w:sz w:val="24"/>
          <w:lang w:val="nl-NL"/>
        </w:rPr>
        <w:t xml:space="preserve">murmurering </w:t>
      </w:r>
      <w:r w:rsidRPr="00907F51">
        <w:rPr>
          <w:rFonts w:ascii="Times New Roman"/>
          <w:sz w:val="24"/>
          <w:lang w:val="nl-NL"/>
        </w:rPr>
        <w:t xml:space="preserve">en </w:t>
      </w:r>
      <w:r w:rsidRPr="00907F51">
        <w:rPr>
          <w:rFonts w:ascii="Times New Roman"/>
          <w:spacing w:val="-3"/>
          <w:sz w:val="24"/>
          <w:lang w:val="nl-NL"/>
        </w:rPr>
        <w:t xml:space="preserve">ontevredenheid </w:t>
      </w:r>
      <w:r w:rsidRPr="00907F51">
        <w:rPr>
          <w:rFonts w:ascii="Times New Roman"/>
          <w:sz w:val="24"/>
          <w:lang w:val="nl-NL"/>
        </w:rPr>
        <w:t xml:space="preserve">van het hart, al wordt die nog zo zorgvuldig voor de mensen verborgen gehouden. Wat </w:t>
      </w:r>
      <w:r w:rsidRPr="00907F51">
        <w:rPr>
          <w:rFonts w:ascii="Times New Roman"/>
          <w:spacing w:val="-5"/>
          <w:sz w:val="24"/>
          <w:lang w:val="nl-NL"/>
        </w:rPr>
        <w:t xml:space="preserve">Hij </w:t>
      </w:r>
      <w:r w:rsidRPr="00907F51">
        <w:rPr>
          <w:rFonts w:ascii="Times New Roman"/>
          <w:sz w:val="24"/>
          <w:lang w:val="nl-NL"/>
        </w:rPr>
        <w:t xml:space="preserve">zag, </w:t>
      </w:r>
      <w:r w:rsidRPr="00907F51">
        <w:rPr>
          <w:rFonts w:ascii="Times New Roman"/>
          <w:spacing w:val="-4"/>
          <w:sz w:val="24"/>
          <w:lang w:val="nl-NL"/>
        </w:rPr>
        <w:t xml:space="preserve">mishaagde Hem. </w:t>
      </w:r>
      <w:r w:rsidRPr="00907F51">
        <w:rPr>
          <w:rFonts w:ascii="Times New Roman"/>
          <w:i/>
          <w:spacing w:val="3"/>
          <w:sz w:val="24"/>
          <w:lang w:val="nl-NL"/>
        </w:rPr>
        <w:t xml:space="preserve">Zijn </w:t>
      </w:r>
      <w:r w:rsidRPr="00907F51">
        <w:rPr>
          <w:rFonts w:ascii="Times New Roman"/>
          <w:i/>
          <w:sz w:val="24"/>
          <w:lang w:val="nl-NL"/>
        </w:rPr>
        <w:t xml:space="preserve">toorn ontstak. </w:t>
      </w:r>
      <w:r w:rsidRPr="00907F51">
        <w:rPr>
          <w:rFonts w:ascii="Times New Roman"/>
          <w:sz w:val="24"/>
          <w:lang w:val="nl-NL"/>
        </w:rPr>
        <w:t xml:space="preserve">Hoewel God </w:t>
      </w:r>
      <w:r w:rsidRPr="00907F51">
        <w:rPr>
          <w:rFonts w:ascii="Times New Roman"/>
          <w:spacing w:val="-3"/>
          <w:sz w:val="24"/>
          <w:lang w:val="nl-NL"/>
        </w:rPr>
        <w:t xml:space="preserve">ons genadiglijk toelaat </w:t>
      </w:r>
      <w:r w:rsidRPr="00907F51">
        <w:rPr>
          <w:rFonts w:ascii="Times New Roman"/>
          <w:sz w:val="24"/>
          <w:lang w:val="nl-NL"/>
        </w:rPr>
        <w:t xml:space="preserve">om </w:t>
      </w:r>
      <w:r w:rsidRPr="00907F51">
        <w:rPr>
          <w:rFonts w:ascii="Times New Roman"/>
          <w:i/>
          <w:sz w:val="24"/>
          <w:lang w:val="nl-NL"/>
        </w:rPr>
        <w:t xml:space="preserve">tot </w:t>
      </w:r>
      <w:r w:rsidRPr="00907F51">
        <w:rPr>
          <w:rFonts w:ascii="Times New Roman"/>
          <w:sz w:val="24"/>
          <w:lang w:val="nl-NL"/>
        </w:rPr>
        <w:t xml:space="preserve">Hem te klagen, als er oorzaak voor ons is, Psalm 142:3, </w:t>
      </w:r>
      <w:r w:rsidRPr="00907F51">
        <w:rPr>
          <w:rFonts w:ascii="Times New Roman"/>
          <w:spacing w:val="-4"/>
          <w:sz w:val="24"/>
          <w:lang w:val="nl-NL"/>
        </w:rPr>
        <w:t xml:space="preserve">is </w:t>
      </w:r>
      <w:r w:rsidRPr="00907F51">
        <w:rPr>
          <w:rFonts w:ascii="Times New Roman"/>
          <w:spacing w:val="-6"/>
          <w:sz w:val="24"/>
          <w:lang w:val="nl-NL"/>
        </w:rPr>
        <w:t xml:space="preserve">Zijn </w:t>
      </w:r>
      <w:r w:rsidRPr="00907F51">
        <w:rPr>
          <w:rFonts w:ascii="Times New Roman"/>
          <w:spacing w:val="3"/>
          <w:sz w:val="24"/>
          <w:lang w:val="nl-NL"/>
        </w:rPr>
        <w:t xml:space="preserve">toorn </w:t>
      </w:r>
      <w:r w:rsidRPr="00907F51">
        <w:rPr>
          <w:rFonts w:ascii="Times New Roman"/>
          <w:sz w:val="24"/>
          <w:lang w:val="nl-NL"/>
        </w:rPr>
        <w:t xml:space="preserve">toch terecht ontstoken, en neemt Hij het zeer euvel op, als wij zonder oorzaak </w:t>
      </w:r>
      <w:r w:rsidRPr="00907F51">
        <w:rPr>
          <w:rFonts w:ascii="Times New Roman"/>
          <w:i/>
          <w:sz w:val="24"/>
          <w:lang w:val="nl-NL"/>
        </w:rPr>
        <w:t xml:space="preserve">over </w:t>
      </w:r>
      <w:r w:rsidRPr="00907F51">
        <w:rPr>
          <w:rFonts w:ascii="Times New Roman"/>
          <w:sz w:val="24"/>
          <w:lang w:val="nl-NL"/>
        </w:rPr>
        <w:t xml:space="preserve">Hem </w:t>
      </w:r>
      <w:r w:rsidRPr="00907F51">
        <w:rPr>
          <w:rFonts w:ascii="Times New Roman"/>
          <w:spacing w:val="-3"/>
          <w:sz w:val="24"/>
          <w:lang w:val="nl-NL"/>
        </w:rPr>
        <w:t xml:space="preserve">klagen, zulk doen mishaagt </w:t>
      </w:r>
      <w:r w:rsidRPr="00907F51">
        <w:rPr>
          <w:rFonts w:ascii="Times New Roman"/>
          <w:sz w:val="24"/>
          <w:lang w:val="nl-NL"/>
        </w:rPr>
        <w:t xml:space="preserve">ons in </w:t>
      </w:r>
      <w:r w:rsidRPr="00907F51">
        <w:rPr>
          <w:rFonts w:ascii="Times New Roman"/>
          <w:spacing w:val="-3"/>
          <w:sz w:val="24"/>
          <w:lang w:val="nl-NL"/>
        </w:rPr>
        <w:t>onze</w:t>
      </w:r>
      <w:r w:rsidRPr="00907F51">
        <w:rPr>
          <w:rFonts w:ascii="Times New Roman"/>
          <w:spacing w:val="18"/>
          <w:sz w:val="24"/>
          <w:lang w:val="nl-NL"/>
        </w:rPr>
        <w:t xml:space="preserve"> </w:t>
      </w:r>
      <w:r w:rsidRPr="00907F51">
        <w:rPr>
          <w:rFonts w:ascii="Times New Roman"/>
          <w:spacing w:val="-3"/>
          <w:sz w:val="24"/>
          <w:lang w:val="nl-NL"/>
        </w:rPr>
        <w:t>minderen.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83"/>
        </w:numPr>
        <w:tabs>
          <w:tab w:val="left" w:pos="43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oordeel, waarmee God hen kastijdde voor deze zonde. </w:t>
      </w:r>
      <w:r w:rsidRPr="00907F51">
        <w:rPr>
          <w:rFonts w:ascii="Times New Roman"/>
          <w:i/>
          <w:sz w:val="24"/>
          <w:lang w:val="nl-NL"/>
        </w:rPr>
        <w:t xml:space="preserve">Het vuur des Heeren ontbrandde onder hen. </w:t>
      </w:r>
      <w:r w:rsidRPr="00907F51">
        <w:rPr>
          <w:rFonts w:ascii="Times New Roman"/>
          <w:sz w:val="24"/>
          <w:lang w:val="nl-NL"/>
        </w:rPr>
        <w:t xml:space="preserve">Zulke vuurschichten uit de wolk, als die waardoor Nadab en Abihu gedood werden. Het vuur van hun </w:t>
      </w:r>
      <w:r w:rsidRPr="00907F51">
        <w:rPr>
          <w:rFonts w:ascii="Times New Roman"/>
          <w:spacing w:val="2"/>
          <w:sz w:val="24"/>
          <w:lang w:val="nl-NL"/>
        </w:rPr>
        <w:t xml:space="preserve">toorn </w:t>
      </w:r>
      <w:r w:rsidRPr="00907F51">
        <w:rPr>
          <w:rFonts w:ascii="Times New Roman"/>
          <w:sz w:val="24"/>
          <w:lang w:val="nl-NL"/>
        </w:rPr>
        <w:t xml:space="preserve">tegen God brandde in hun ziel, Psalm 39:4, en </w:t>
      </w:r>
      <w:r w:rsidRPr="00907F51">
        <w:rPr>
          <w:rFonts w:ascii="Times New Roman"/>
          <w:spacing w:val="-2"/>
          <w:sz w:val="24"/>
          <w:lang w:val="nl-NL"/>
        </w:rPr>
        <w:t xml:space="preserve">met </w:t>
      </w:r>
      <w:r w:rsidRPr="00907F51">
        <w:rPr>
          <w:rFonts w:ascii="Times New Roman"/>
          <w:sz w:val="24"/>
          <w:lang w:val="nl-NL"/>
        </w:rPr>
        <w:t xml:space="preserve">recht hecht zich nu het vuur van Gods toorn aan hun lichaam. Wij hebben reeds </w:t>
      </w:r>
      <w:r w:rsidRPr="00907F51">
        <w:rPr>
          <w:rFonts w:ascii="Times New Roman"/>
          <w:spacing w:val="-2"/>
          <w:sz w:val="24"/>
          <w:lang w:val="nl-NL"/>
        </w:rPr>
        <w:t xml:space="preserve">verscheidene </w:t>
      </w:r>
      <w:r w:rsidRPr="00907F51">
        <w:rPr>
          <w:rFonts w:ascii="Times New Roman"/>
          <w:spacing w:val="-4"/>
          <w:sz w:val="24"/>
          <w:lang w:val="nl-NL"/>
        </w:rPr>
        <w:t xml:space="preserve">malen </w:t>
      </w:r>
      <w:r w:rsidRPr="00907F51">
        <w:rPr>
          <w:rFonts w:ascii="Times New Roman"/>
          <w:sz w:val="24"/>
          <w:lang w:val="nl-NL"/>
        </w:rPr>
        <w:t xml:space="preserve">van hun </w:t>
      </w:r>
      <w:r w:rsidRPr="00907F51">
        <w:rPr>
          <w:rFonts w:ascii="Times New Roman"/>
          <w:spacing w:val="-3"/>
          <w:sz w:val="24"/>
          <w:lang w:val="nl-NL"/>
        </w:rPr>
        <w:t xml:space="preserve">murmureringen gelezen, </w:t>
      </w:r>
      <w:r w:rsidRPr="00907F51">
        <w:rPr>
          <w:rFonts w:ascii="Times New Roman"/>
          <w:sz w:val="24"/>
          <w:lang w:val="nl-NL"/>
        </w:rPr>
        <w:t xml:space="preserve">nadat zij uit Egypte waren gegaan, Exodus 15, 16   </w:t>
      </w:r>
      <w:r w:rsidRPr="00907F51">
        <w:rPr>
          <w:rFonts w:ascii="Times New Roman"/>
          <w:spacing w:val="5"/>
          <w:sz w:val="24"/>
          <w:lang w:val="nl-NL"/>
        </w:rPr>
        <w:t xml:space="preserve"> </w:t>
      </w:r>
      <w:r w:rsidRPr="00907F51">
        <w:rPr>
          <w:rFonts w:ascii="Times New Roman"/>
          <w:sz w:val="24"/>
          <w:lang w:val="nl-NL"/>
        </w:rPr>
        <w:t>en</w:t>
      </w:r>
    </w:p>
    <w:p w:rsidR="00D35E55" w:rsidRPr="00907F51" w:rsidRDefault="00907F51">
      <w:pPr>
        <w:pStyle w:val="Plattetekst"/>
        <w:spacing w:line="247" w:lineRule="auto"/>
        <w:ind w:left="100" w:right="120"/>
        <w:jc w:val="both"/>
        <w:rPr>
          <w:lang w:val="nl-NL"/>
        </w:rPr>
      </w:pPr>
      <w:r w:rsidRPr="00907F51">
        <w:rPr>
          <w:lang w:val="nl-NL"/>
        </w:rPr>
        <w:t xml:space="preserve">17. Maar </w:t>
      </w:r>
      <w:r w:rsidRPr="00907F51">
        <w:rPr>
          <w:spacing w:val="-5"/>
          <w:lang w:val="nl-NL"/>
        </w:rPr>
        <w:t xml:space="preserve">wij </w:t>
      </w:r>
      <w:r w:rsidRPr="00907F51">
        <w:rPr>
          <w:spacing w:val="-3"/>
          <w:lang w:val="nl-NL"/>
        </w:rPr>
        <w:t xml:space="preserve">lezen </w:t>
      </w:r>
      <w:r w:rsidRPr="00907F51">
        <w:rPr>
          <w:lang w:val="nl-NL"/>
        </w:rPr>
        <w:t xml:space="preserve">van </w:t>
      </w:r>
      <w:r w:rsidRPr="00907F51">
        <w:rPr>
          <w:spacing w:val="-3"/>
          <w:lang w:val="nl-NL"/>
        </w:rPr>
        <w:t xml:space="preserve">geen plaag, </w:t>
      </w:r>
      <w:r w:rsidRPr="00907F51">
        <w:rPr>
          <w:lang w:val="nl-NL"/>
        </w:rPr>
        <w:t xml:space="preserve">die </w:t>
      </w:r>
      <w:r w:rsidRPr="00907F51">
        <w:rPr>
          <w:spacing w:val="-3"/>
          <w:lang w:val="nl-NL"/>
        </w:rPr>
        <w:t xml:space="preserve">wegens </w:t>
      </w:r>
      <w:r w:rsidRPr="00907F51">
        <w:rPr>
          <w:lang w:val="nl-NL"/>
        </w:rPr>
        <w:t xml:space="preserve">hun murmureren </w:t>
      </w:r>
      <w:r w:rsidRPr="00907F51">
        <w:rPr>
          <w:spacing w:val="-3"/>
          <w:lang w:val="nl-NL"/>
        </w:rPr>
        <w:t xml:space="preserve">over </w:t>
      </w:r>
      <w:r w:rsidRPr="00907F51">
        <w:rPr>
          <w:lang w:val="nl-NL"/>
        </w:rPr>
        <w:t xml:space="preserve">hen gekomen </w:t>
      </w:r>
      <w:r w:rsidRPr="00907F51">
        <w:rPr>
          <w:spacing w:val="-4"/>
          <w:lang w:val="nl-NL"/>
        </w:rPr>
        <w:t xml:space="preserve">is, </w:t>
      </w:r>
      <w:r w:rsidRPr="00907F51">
        <w:rPr>
          <w:spacing w:val="-3"/>
          <w:lang w:val="nl-NL"/>
        </w:rPr>
        <w:t xml:space="preserve">zoals </w:t>
      </w:r>
      <w:r w:rsidRPr="00907F51">
        <w:rPr>
          <w:spacing w:val="-5"/>
          <w:lang w:val="nl-NL"/>
        </w:rPr>
        <w:t xml:space="preserve">nu </w:t>
      </w:r>
      <w:r w:rsidRPr="00907F51">
        <w:rPr>
          <w:spacing w:val="-6"/>
          <w:lang w:val="nl-NL"/>
        </w:rPr>
        <w:t xml:space="preserve">bij </w:t>
      </w:r>
      <w:r w:rsidRPr="00907F51">
        <w:rPr>
          <w:lang w:val="nl-NL"/>
        </w:rPr>
        <w:t xml:space="preserve">deze </w:t>
      </w:r>
      <w:r w:rsidRPr="00907F51">
        <w:rPr>
          <w:spacing w:val="-4"/>
          <w:lang w:val="nl-NL"/>
        </w:rPr>
        <w:t xml:space="preserve">gelegenheid, </w:t>
      </w:r>
      <w:r w:rsidRPr="00907F51">
        <w:rPr>
          <w:lang w:val="nl-NL"/>
        </w:rPr>
        <w:t xml:space="preserve">want zij hadden nu grote ondervinding opgedaan van Gods zorg over  </w:t>
      </w:r>
      <w:r w:rsidRPr="00907F51">
        <w:rPr>
          <w:spacing w:val="-3"/>
          <w:lang w:val="nl-NL"/>
        </w:rPr>
        <w:t xml:space="preserve">hen, </w:t>
      </w:r>
      <w:r w:rsidRPr="00907F51">
        <w:rPr>
          <w:lang w:val="nl-NL"/>
        </w:rPr>
        <w:t xml:space="preserve">en daarom was hun wantrouwen zoveel te minder te verontschuldigen. Nu "werd" "een vuur ontstoken tegen Jakob," </w:t>
      </w:r>
      <w:r w:rsidRPr="00907F51">
        <w:rPr>
          <w:spacing w:val="-4"/>
          <w:lang w:val="nl-NL"/>
        </w:rPr>
        <w:t xml:space="preserve">Psalm </w:t>
      </w:r>
      <w:r w:rsidRPr="00907F51">
        <w:rPr>
          <w:lang w:val="nl-NL"/>
        </w:rPr>
        <w:t xml:space="preserve">78:21, maar om te tonen hoe ongaarne God tegen hen streed, hechtte </w:t>
      </w:r>
      <w:r w:rsidRPr="00907F51">
        <w:rPr>
          <w:spacing w:val="-5"/>
          <w:lang w:val="nl-NL"/>
        </w:rPr>
        <w:t xml:space="preserve">dit </w:t>
      </w:r>
      <w:r w:rsidRPr="00907F51">
        <w:rPr>
          <w:lang w:val="nl-NL"/>
        </w:rPr>
        <w:t xml:space="preserve">vuur </w:t>
      </w:r>
      <w:r w:rsidRPr="00907F51">
        <w:rPr>
          <w:spacing w:val="-3"/>
          <w:lang w:val="nl-NL"/>
        </w:rPr>
        <w:t xml:space="preserve">zich </w:t>
      </w:r>
      <w:r w:rsidRPr="00907F51">
        <w:rPr>
          <w:lang w:val="nl-NL"/>
        </w:rPr>
        <w:t xml:space="preserve">slechts aan </w:t>
      </w:r>
      <w:r w:rsidRPr="00907F51">
        <w:rPr>
          <w:spacing w:val="-3"/>
          <w:lang w:val="nl-NL"/>
        </w:rPr>
        <w:t xml:space="preserve">hen, </w:t>
      </w:r>
      <w:r w:rsidRPr="00907F51">
        <w:rPr>
          <w:spacing w:val="-5"/>
          <w:lang w:val="nl-NL"/>
        </w:rPr>
        <w:t xml:space="preserve">die </w:t>
      </w:r>
      <w:r w:rsidRPr="00907F51">
        <w:rPr>
          <w:i/>
          <w:lang w:val="nl-NL"/>
        </w:rPr>
        <w:t xml:space="preserve">in het uiterste van het leger </w:t>
      </w:r>
      <w:r w:rsidRPr="00907F51">
        <w:rPr>
          <w:lang w:val="nl-NL"/>
        </w:rPr>
        <w:t xml:space="preserve">waren. </w:t>
      </w:r>
      <w:r w:rsidRPr="00907F51">
        <w:rPr>
          <w:spacing w:val="-4"/>
          <w:lang w:val="nl-NL"/>
        </w:rPr>
        <w:t xml:space="preserve">Zo </w:t>
      </w:r>
      <w:r w:rsidRPr="00907F51">
        <w:rPr>
          <w:lang w:val="nl-NL"/>
        </w:rPr>
        <w:t>kwamen</w:t>
      </w:r>
      <w:r w:rsidRPr="00907F51">
        <w:rPr>
          <w:spacing w:val="-8"/>
          <w:lang w:val="nl-NL"/>
        </w:rPr>
        <w:t xml:space="preserve"> </w:t>
      </w:r>
      <w:r w:rsidRPr="00907F51">
        <w:rPr>
          <w:lang w:val="nl-NL"/>
        </w:rPr>
        <w:t>Gods</w:t>
      </w:r>
      <w:r w:rsidRPr="00907F51">
        <w:rPr>
          <w:spacing w:val="-8"/>
          <w:lang w:val="nl-NL"/>
        </w:rPr>
        <w:t xml:space="preserve"> </w:t>
      </w:r>
      <w:r w:rsidRPr="00907F51">
        <w:rPr>
          <w:lang w:val="nl-NL"/>
        </w:rPr>
        <w:t>oordelen</w:t>
      </w:r>
      <w:r w:rsidRPr="00907F51">
        <w:rPr>
          <w:spacing w:val="-8"/>
          <w:lang w:val="nl-NL"/>
        </w:rPr>
        <w:t xml:space="preserve"> </w:t>
      </w:r>
      <w:r w:rsidRPr="00907F51">
        <w:rPr>
          <w:lang w:val="nl-NL"/>
        </w:rPr>
        <w:t>trapsgewijze</w:t>
      </w:r>
      <w:r w:rsidRPr="00907F51">
        <w:rPr>
          <w:spacing w:val="-8"/>
          <w:lang w:val="nl-NL"/>
        </w:rPr>
        <w:t xml:space="preserve"> </w:t>
      </w:r>
      <w:r w:rsidRPr="00907F51">
        <w:rPr>
          <w:lang w:val="nl-NL"/>
        </w:rPr>
        <w:t>over</w:t>
      </w:r>
      <w:r w:rsidRPr="00907F51">
        <w:rPr>
          <w:spacing w:val="-8"/>
          <w:lang w:val="nl-NL"/>
        </w:rPr>
        <w:t xml:space="preserve"> </w:t>
      </w:r>
      <w:r w:rsidRPr="00907F51">
        <w:rPr>
          <w:lang w:val="nl-NL"/>
        </w:rPr>
        <w:t>hen,</w:t>
      </w:r>
      <w:r w:rsidRPr="00907F51">
        <w:rPr>
          <w:spacing w:val="-8"/>
          <w:lang w:val="nl-NL"/>
        </w:rPr>
        <w:t xml:space="preserve"> </w:t>
      </w:r>
      <w:r w:rsidRPr="00907F51">
        <w:rPr>
          <w:lang w:val="nl-NL"/>
        </w:rPr>
        <w:t>opdat</w:t>
      </w:r>
      <w:r w:rsidRPr="00907F51">
        <w:rPr>
          <w:spacing w:val="-8"/>
          <w:lang w:val="nl-NL"/>
        </w:rPr>
        <w:t xml:space="preserve"> </w:t>
      </w:r>
      <w:r w:rsidRPr="00907F51">
        <w:rPr>
          <w:lang w:val="nl-NL"/>
        </w:rPr>
        <w:t>zij</w:t>
      </w:r>
      <w:r w:rsidRPr="00907F51">
        <w:rPr>
          <w:spacing w:val="-8"/>
          <w:lang w:val="nl-NL"/>
        </w:rPr>
        <w:t xml:space="preserve"> </w:t>
      </w:r>
      <w:r w:rsidRPr="00907F51">
        <w:rPr>
          <w:lang w:val="nl-NL"/>
        </w:rPr>
        <w:t>gewaarschuwd</w:t>
      </w:r>
      <w:r w:rsidRPr="00907F51">
        <w:rPr>
          <w:spacing w:val="-8"/>
          <w:lang w:val="nl-NL"/>
        </w:rPr>
        <w:t xml:space="preserve"> </w:t>
      </w:r>
      <w:r w:rsidRPr="00907F51">
        <w:rPr>
          <w:lang w:val="nl-NL"/>
        </w:rPr>
        <w:t>zouden</w:t>
      </w:r>
      <w:r w:rsidRPr="00907F51">
        <w:rPr>
          <w:spacing w:val="-8"/>
          <w:lang w:val="nl-NL"/>
        </w:rPr>
        <w:t xml:space="preserve"> </w:t>
      </w:r>
      <w:r w:rsidRPr="00907F51">
        <w:rPr>
          <w:spacing w:val="-2"/>
          <w:lang w:val="nl-NL"/>
        </w:rPr>
        <w:t>wezen.</w:t>
      </w:r>
    </w:p>
    <w:p w:rsidR="00D35E55" w:rsidRPr="00907F51" w:rsidRDefault="00D35E55">
      <w:pPr>
        <w:spacing w:line="247" w:lineRule="auto"/>
        <w:jc w:val="both"/>
        <w:rPr>
          <w:lang w:val="nl-NL"/>
        </w:rPr>
        <w:sectPr w:rsidR="00D35E55" w:rsidRPr="00907F51">
          <w:pgSz w:w="11900" w:h="16840"/>
          <w:pgMar w:top="1380" w:right="1280" w:bottom="280" w:left="1340" w:header="708" w:footer="708" w:gutter="0"/>
          <w:cols w:space="708"/>
        </w:sectPr>
      </w:pPr>
    </w:p>
    <w:p w:rsidR="00D35E55" w:rsidRPr="00907F51" w:rsidRDefault="00907F51">
      <w:pPr>
        <w:pStyle w:val="Lijstalinea"/>
        <w:numPr>
          <w:ilvl w:val="0"/>
          <w:numId w:val="182"/>
        </w:numPr>
        <w:tabs>
          <w:tab w:val="left" w:pos="364"/>
        </w:tabs>
        <w:spacing w:before="39"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Hun roepen </w:t>
      </w:r>
      <w:r w:rsidRPr="00907F51">
        <w:rPr>
          <w:rFonts w:ascii="Times New Roman"/>
          <w:spacing w:val="3"/>
          <w:sz w:val="24"/>
          <w:lang w:val="nl-NL"/>
        </w:rPr>
        <w:t xml:space="preserve">tot </w:t>
      </w:r>
      <w:r w:rsidRPr="00907F51">
        <w:rPr>
          <w:rFonts w:ascii="Times New Roman"/>
          <w:sz w:val="24"/>
          <w:lang w:val="nl-NL"/>
        </w:rPr>
        <w:t xml:space="preserve">Mozes, die hun beproefde voorbidder was, vers 2. </w:t>
      </w:r>
      <w:r w:rsidRPr="00907F51">
        <w:rPr>
          <w:rFonts w:ascii="Times New Roman"/>
          <w:i/>
          <w:sz w:val="24"/>
          <w:lang w:val="nl-NL"/>
        </w:rPr>
        <w:t xml:space="preserve">Als Hij hen doodde zo vraagden zij naar Hem, </w:t>
      </w:r>
      <w:r w:rsidRPr="00907F51">
        <w:rPr>
          <w:rFonts w:ascii="Times New Roman"/>
          <w:sz w:val="24"/>
          <w:lang w:val="nl-NL"/>
        </w:rPr>
        <w:t xml:space="preserve">en wendden </w:t>
      </w:r>
      <w:r w:rsidRPr="00907F51">
        <w:rPr>
          <w:rFonts w:ascii="Times New Roman"/>
          <w:spacing w:val="-5"/>
          <w:sz w:val="24"/>
          <w:lang w:val="nl-NL"/>
        </w:rPr>
        <w:t xml:space="preserve">zij </w:t>
      </w:r>
      <w:r w:rsidRPr="00907F51">
        <w:rPr>
          <w:rFonts w:ascii="Times New Roman"/>
          <w:spacing w:val="-3"/>
          <w:sz w:val="24"/>
          <w:lang w:val="nl-NL"/>
        </w:rPr>
        <w:t xml:space="preserve">zich </w:t>
      </w:r>
      <w:r w:rsidRPr="00907F51">
        <w:rPr>
          <w:rFonts w:ascii="Times New Roman"/>
          <w:sz w:val="24"/>
          <w:lang w:val="nl-NL"/>
        </w:rPr>
        <w:t xml:space="preserve">tot Mozes, opdat hij hun voorspraak zou </w:t>
      </w:r>
      <w:r w:rsidRPr="00907F51">
        <w:rPr>
          <w:rFonts w:ascii="Times New Roman"/>
          <w:spacing w:val="-5"/>
          <w:sz w:val="24"/>
          <w:lang w:val="nl-NL"/>
        </w:rPr>
        <w:t xml:space="preserve">zijn. </w:t>
      </w:r>
      <w:r w:rsidRPr="00907F51">
        <w:rPr>
          <w:rFonts w:ascii="Times New Roman"/>
          <w:spacing w:val="-8"/>
          <w:sz w:val="24"/>
          <w:lang w:val="nl-NL"/>
        </w:rPr>
        <w:t xml:space="preserve">Als </w:t>
      </w:r>
      <w:r w:rsidRPr="00907F51">
        <w:rPr>
          <w:rFonts w:ascii="Times New Roman"/>
          <w:spacing w:val="-5"/>
          <w:sz w:val="24"/>
          <w:lang w:val="nl-NL"/>
        </w:rPr>
        <w:t xml:space="preserve">wij </w:t>
      </w:r>
      <w:r w:rsidRPr="00907F51">
        <w:rPr>
          <w:rFonts w:ascii="Times New Roman"/>
          <w:sz w:val="24"/>
          <w:lang w:val="nl-NL"/>
        </w:rPr>
        <w:t xml:space="preserve">klagen zonder er reden voor te </w:t>
      </w:r>
      <w:r w:rsidRPr="00907F51">
        <w:rPr>
          <w:rFonts w:ascii="Times New Roman"/>
          <w:spacing w:val="-3"/>
          <w:sz w:val="24"/>
          <w:lang w:val="nl-NL"/>
        </w:rPr>
        <w:t xml:space="preserve">hebben, </w:t>
      </w:r>
      <w:r w:rsidRPr="00907F51">
        <w:rPr>
          <w:rFonts w:ascii="Times New Roman"/>
          <w:sz w:val="24"/>
          <w:lang w:val="nl-NL"/>
        </w:rPr>
        <w:t xml:space="preserve">dan is het rechtvaardig in God om ons reden tot klagen te </w:t>
      </w:r>
      <w:r w:rsidRPr="00907F51">
        <w:rPr>
          <w:rFonts w:ascii="Times New Roman"/>
          <w:spacing w:val="-3"/>
          <w:sz w:val="24"/>
          <w:lang w:val="nl-NL"/>
        </w:rPr>
        <w:t xml:space="preserve">geven. </w:t>
      </w:r>
      <w:r w:rsidRPr="00907F51">
        <w:rPr>
          <w:rFonts w:ascii="Times New Roman"/>
          <w:spacing w:val="-6"/>
          <w:sz w:val="24"/>
          <w:lang w:val="nl-NL"/>
        </w:rPr>
        <w:t xml:space="preserve">Zij, </w:t>
      </w:r>
      <w:r w:rsidRPr="00907F51">
        <w:rPr>
          <w:rFonts w:ascii="Times New Roman"/>
          <w:spacing w:val="-5"/>
          <w:sz w:val="24"/>
          <w:lang w:val="nl-NL"/>
        </w:rPr>
        <w:t xml:space="preserve">die </w:t>
      </w:r>
      <w:r w:rsidRPr="00907F51">
        <w:rPr>
          <w:rFonts w:ascii="Times New Roman"/>
          <w:sz w:val="24"/>
          <w:lang w:val="nl-NL"/>
        </w:rPr>
        <w:t xml:space="preserve">Gods </w:t>
      </w:r>
      <w:r w:rsidRPr="00907F51">
        <w:rPr>
          <w:rFonts w:ascii="Times New Roman"/>
          <w:spacing w:val="-3"/>
          <w:sz w:val="24"/>
          <w:lang w:val="nl-NL"/>
        </w:rPr>
        <w:t xml:space="preserve">vrienden gering </w:t>
      </w:r>
      <w:r w:rsidRPr="00907F51">
        <w:rPr>
          <w:rFonts w:ascii="Times New Roman"/>
          <w:sz w:val="24"/>
          <w:lang w:val="nl-NL"/>
        </w:rPr>
        <w:t xml:space="preserve">achten, </w:t>
      </w:r>
      <w:r w:rsidRPr="00907F51">
        <w:rPr>
          <w:rFonts w:ascii="Times New Roman"/>
          <w:spacing w:val="-4"/>
          <w:sz w:val="24"/>
          <w:lang w:val="nl-NL"/>
        </w:rPr>
        <w:t xml:space="preserve">als </w:t>
      </w:r>
      <w:r w:rsidRPr="00907F51">
        <w:rPr>
          <w:rFonts w:ascii="Times New Roman"/>
          <w:spacing w:val="-5"/>
          <w:sz w:val="24"/>
          <w:lang w:val="nl-NL"/>
        </w:rPr>
        <w:t xml:space="preserve">zij in </w:t>
      </w:r>
      <w:r w:rsidRPr="00907F51">
        <w:rPr>
          <w:rFonts w:ascii="Times New Roman"/>
          <w:sz w:val="24"/>
          <w:lang w:val="nl-NL"/>
        </w:rPr>
        <w:t xml:space="preserve">voorspoed </w:t>
      </w:r>
      <w:r w:rsidRPr="00907F51">
        <w:rPr>
          <w:rFonts w:ascii="Times New Roman"/>
          <w:spacing w:val="-5"/>
          <w:sz w:val="24"/>
          <w:lang w:val="nl-NL"/>
        </w:rPr>
        <w:t xml:space="preserve">zijn, </w:t>
      </w:r>
      <w:r w:rsidRPr="00907F51">
        <w:rPr>
          <w:rFonts w:ascii="Times New Roman"/>
          <w:sz w:val="24"/>
          <w:lang w:val="nl-NL"/>
        </w:rPr>
        <w:t xml:space="preserve">zullen hen </w:t>
      </w:r>
      <w:r w:rsidRPr="00907F51">
        <w:rPr>
          <w:rFonts w:ascii="Times New Roman"/>
          <w:spacing w:val="-3"/>
          <w:sz w:val="24"/>
          <w:lang w:val="nl-NL"/>
        </w:rPr>
        <w:t xml:space="preserve">gaarne </w:t>
      </w:r>
      <w:r w:rsidRPr="00907F51">
        <w:rPr>
          <w:rFonts w:ascii="Times New Roman"/>
          <w:sz w:val="24"/>
          <w:lang w:val="nl-NL"/>
        </w:rPr>
        <w:t xml:space="preserve">tot hun </w:t>
      </w:r>
      <w:r w:rsidRPr="00907F51">
        <w:rPr>
          <w:rFonts w:ascii="Times New Roman"/>
          <w:spacing w:val="-3"/>
          <w:sz w:val="24"/>
          <w:lang w:val="nl-NL"/>
        </w:rPr>
        <w:t xml:space="preserve">vrienden hebben </w:t>
      </w:r>
      <w:r w:rsidRPr="00907F51">
        <w:rPr>
          <w:rFonts w:ascii="Times New Roman"/>
          <w:sz w:val="24"/>
          <w:lang w:val="nl-NL"/>
        </w:rPr>
        <w:t xml:space="preserve">als zij </w:t>
      </w:r>
      <w:r w:rsidRPr="00907F51">
        <w:rPr>
          <w:rFonts w:ascii="Times New Roman"/>
          <w:spacing w:val="-3"/>
          <w:sz w:val="24"/>
          <w:lang w:val="nl-NL"/>
        </w:rPr>
        <w:t xml:space="preserve">zich </w:t>
      </w:r>
      <w:r w:rsidRPr="00907F51">
        <w:rPr>
          <w:rFonts w:ascii="Times New Roman"/>
          <w:sz w:val="24"/>
          <w:lang w:val="nl-NL"/>
        </w:rPr>
        <w:t xml:space="preserve">in </w:t>
      </w:r>
      <w:r w:rsidRPr="00907F51">
        <w:rPr>
          <w:rFonts w:ascii="Times New Roman"/>
          <w:spacing w:val="-3"/>
          <w:sz w:val="24"/>
          <w:lang w:val="nl-NL"/>
        </w:rPr>
        <w:t xml:space="preserve">benauwdheid bevinden: </w:t>
      </w:r>
      <w:r w:rsidRPr="00907F51">
        <w:rPr>
          <w:rFonts w:ascii="Times New Roman"/>
          <w:i/>
          <w:sz w:val="24"/>
          <w:lang w:val="nl-NL"/>
        </w:rPr>
        <w:t>Vader Abraham, zend Lazarus.</w:t>
      </w:r>
    </w:p>
    <w:p w:rsidR="00D35E55" w:rsidRPr="00907F51" w:rsidRDefault="00D35E55">
      <w:pPr>
        <w:spacing w:before="6"/>
        <w:rPr>
          <w:rFonts w:ascii="Times New Roman" w:eastAsia="Times New Roman" w:hAnsi="Times New Roman" w:cs="Times New Roman"/>
          <w:i/>
          <w:sz w:val="24"/>
          <w:szCs w:val="24"/>
          <w:lang w:val="nl-NL"/>
        </w:rPr>
      </w:pPr>
    </w:p>
    <w:p w:rsidR="00D35E55" w:rsidRPr="00907F51" w:rsidRDefault="00907F51">
      <w:pPr>
        <w:pStyle w:val="Lijstalinea"/>
        <w:numPr>
          <w:ilvl w:val="0"/>
          <w:numId w:val="182"/>
        </w:numPr>
        <w:tabs>
          <w:tab w:val="left" w:pos="35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Het overmogen van Mozes’ gebed voor </w:t>
      </w:r>
      <w:r w:rsidRPr="00907F51">
        <w:rPr>
          <w:rFonts w:ascii="Times New Roman" w:eastAsia="Times New Roman" w:hAnsi="Times New Roman" w:cs="Times New Roman"/>
          <w:spacing w:val="-3"/>
          <w:sz w:val="24"/>
          <w:szCs w:val="24"/>
          <w:lang w:val="nl-NL"/>
        </w:rPr>
        <w:t xml:space="preserve">hen. </w:t>
      </w:r>
      <w:r w:rsidRPr="00907F51">
        <w:rPr>
          <w:rFonts w:ascii="Times New Roman" w:eastAsia="Times New Roman" w:hAnsi="Times New Roman" w:cs="Times New Roman"/>
          <w:i/>
          <w:sz w:val="24"/>
          <w:szCs w:val="24"/>
          <w:lang w:val="nl-NL"/>
        </w:rPr>
        <w:t xml:space="preserve">Mozes bad tot de Heere, </w:t>
      </w:r>
      <w:r w:rsidRPr="00907F51">
        <w:rPr>
          <w:rFonts w:ascii="Times New Roman" w:eastAsia="Times New Roman" w:hAnsi="Times New Roman" w:cs="Times New Roman"/>
          <w:sz w:val="24"/>
          <w:szCs w:val="24"/>
          <w:lang w:val="nl-NL"/>
        </w:rPr>
        <w:t xml:space="preserve">(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was </w:t>
      </w:r>
      <w:r w:rsidRPr="00907F51">
        <w:rPr>
          <w:rFonts w:ascii="Times New Roman" w:eastAsia="Times New Roman" w:hAnsi="Times New Roman" w:cs="Times New Roman"/>
          <w:spacing w:val="-5"/>
          <w:sz w:val="24"/>
          <w:szCs w:val="24"/>
          <w:lang w:val="nl-NL"/>
        </w:rPr>
        <w:t xml:space="preserve">altijd </w:t>
      </w:r>
      <w:r w:rsidRPr="00907F51">
        <w:rPr>
          <w:rFonts w:ascii="Times New Roman" w:eastAsia="Times New Roman" w:hAnsi="Times New Roman" w:cs="Times New Roman"/>
          <w:spacing w:val="-4"/>
          <w:sz w:val="24"/>
          <w:szCs w:val="24"/>
          <w:lang w:val="nl-NL"/>
        </w:rPr>
        <w:t xml:space="preserve">bereid </w:t>
      </w:r>
      <w:r w:rsidRPr="00907F51">
        <w:rPr>
          <w:rFonts w:ascii="Times New Roman" w:eastAsia="Times New Roman" w:hAnsi="Times New Roman" w:cs="Times New Roman"/>
          <w:sz w:val="24"/>
          <w:szCs w:val="24"/>
          <w:lang w:val="nl-NL"/>
        </w:rPr>
        <w:t xml:space="preserve">voor hen in de bres te staan teneinde Gods toorn af te wenden), God zag hem en </w:t>
      </w:r>
      <w:r w:rsidRPr="00907F51">
        <w:rPr>
          <w:rFonts w:ascii="Times New Roman" w:eastAsia="Times New Roman" w:hAnsi="Times New Roman" w:cs="Times New Roman"/>
          <w:spacing w:val="-3"/>
          <w:sz w:val="24"/>
          <w:szCs w:val="24"/>
          <w:lang w:val="nl-NL"/>
        </w:rPr>
        <w:t xml:space="preserve">zijn </w:t>
      </w:r>
      <w:r w:rsidRPr="00907F51">
        <w:rPr>
          <w:rFonts w:ascii="Times New Roman" w:eastAsia="Times New Roman" w:hAnsi="Times New Roman" w:cs="Times New Roman"/>
          <w:spacing w:val="-4"/>
          <w:sz w:val="24"/>
          <w:szCs w:val="24"/>
          <w:lang w:val="nl-NL"/>
        </w:rPr>
        <w:t xml:space="preserve">offer aan,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i/>
          <w:sz w:val="24"/>
          <w:szCs w:val="24"/>
          <w:lang w:val="nl-NL"/>
        </w:rPr>
        <w:t xml:space="preserve">het vuur </w:t>
      </w:r>
      <w:r w:rsidRPr="00907F51">
        <w:rPr>
          <w:rFonts w:ascii="Times New Roman" w:eastAsia="Times New Roman" w:hAnsi="Times New Roman" w:cs="Times New Roman"/>
          <w:i/>
          <w:spacing w:val="-3"/>
          <w:sz w:val="24"/>
          <w:szCs w:val="24"/>
          <w:lang w:val="nl-NL"/>
        </w:rPr>
        <w:t xml:space="preserve">werd </w:t>
      </w:r>
      <w:r w:rsidRPr="00907F51">
        <w:rPr>
          <w:rFonts w:ascii="Times New Roman" w:eastAsia="Times New Roman" w:hAnsi="Times New Roman" w:cs="Times New Roman"/>
          <w:i/>
          <w:sz w:val="24"/>
          <w:szCs w:val="24"/>
          <w:lang w:val="nl-NL"/>
        </w:rPr>
        <w:t xml:space="preserve">gedempt. </w:t>
      </w:r>
      <w:r w:rsidRPr="00907F51">
        <w:rPr>
          <w:rFonts w:ascii="Times New Roman" w:eastAsia="Times New Roman" w:hAnsi="Times New Roman" w:cs="Times New Roman"/>
          <w:spacing w:val="-4"/>
          <w:sz w:val="24"/>
          <w:szCs w:val="24"/>
          <w:lang w:val="nl-NL"/>
        </w:rPr>
        <w:t xml:space="preserve">Hieruit </w:t>
      </w:r>
      <w:r w:rsidRPr="00907F51">
        <w:rPr>
          <w:rFonts w:ascii="Times New Roman" w:eastAsia="Times New Roman" w:hAnsi="Times New Roman" w:cs="Times New Roman"/>
          <w:spacing w:val="-3"/>
          <w:sz w:val="24"/>
          <w:szCs w:val="24"/>
          <w:lang w:val="nl-NL"/>
        </w:rPr>
        <w:t xml:space="preserve">blijkt, </w:t>
      </w:r>
      <w:r w:rsidRPr="00907F51">
        <w:rPr>
          <w:rFonts w:ascii="Times New Roman" w:eastAsia="Times New Roman" w:hAnsi="Times New Roman" w:cs="Times New Roman"/>
          <w:sz w:val="24"/>
          <w:szCs w:val="24"/>
          <w:lang w:val="nl-NL"/>
        </w:rPr>
        <w:t xml:space="preserve">dat God geen </w:t>
      </w:r>
      <w:r w:rsidRPr="00907F51">
        <w:rPr>
          <w:rFonts w:ascii="Times New Roman" w:eastAsia="Times New Roman" w:hAnsi="Times New Roman" w:cs="Times New Roman"/>
          <w:spacing w:val="-3"/>
          <w:sz w:val="24"/>
          <w:szCs w:val="24"/>
          <w:lang w:val="nl-NL"/>
        </w:rPr>
        <w:t xml:space="preserve">vermaak </w:t>
      </w:r>
      <w:r w:rsidRPr="00907F51">
        <w:rPr>
          <w:rFonts w:ascii="Times New Roman" w:eastAsia="Times New Roman" w:hAnsi="Times New Roman" w:cs="Times New Roman"/>
          <w:spacing w:val="-4"/>
          <w:sz w:val="24"/>
          <w:szCs w:val="24"/>
          <w:lang w:val="nl-NL"/>
        </w:rPr>
        <w:t xml:space="preserve">heeft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pacing w:val="-3"/>
          <w:sz w:val="24"/>
          <w:szCs w:val="24"/>
          <w:lang w:val="nl-NL"/>
        </w:rPr>
        <w:t xml:space="preserve">straffen, want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pacing w:val="-7"/>
          <w:sz w:val="24"/>
          <w:szCs w:val="24"/>
          <w:lang w:val="nl-NL"/>
        </w:rPr>
        <w:t xml:space="preserve">Hij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twistzaak begonnen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wordt </w:t>
      </w:r>
      <w:r w:rsidRPr="00907F51">
        <w:rPr>
          <w:rFonts w:ascii="Times New Roman" w:eastAsia="Times New Roman" w:hAnsi="Times New Roman" w:cs="Times New Roman"/>
          <w:spacing w:val="-5"/>
          <w:sz w:val="24"/>
          <w:szCs w:val="24"/>
          <w:lang w:val="nl-NL"/>
        </w:rPr>
        <w:t xml:space="preserve">Hij </w:t>
      </w:r>
      <w:r w:rsidRPr="00907F51">
        <w:rPr>
          <w:rFonts w:ascii="Times New Roman" w:eastAsia="Times New Roman" w:hAnsi="Times New Roman" w:cs="Times New Roman"/>
          <w:spacing w:val="-3"/>
          <w:sz w:val="24"/>
          <w:szCs w:val="24"/>
          <w:lang w:val="nl-NL"/>
        </w:rPr>
        <w:t xml:space="preserve">spoedig </w:t>
      </w:r>
      <w:r w:rsidRPr="00907F51">
        <w:rPr>
          <w:rFonts w:ascii="Times New Roman" w:eastAsia="Times New Roman" w:hAnsi="Times New Roman" w:cs="Times New Roman"/>
          <w:sz w:val="24"/>
          <w:szCs w:val="24"/>
          <w:lang w:val="nl-NL"/>
        </w:rPr>
        <w:t xml:space="preserve">bewogen </w:t>
      </w:r>
      <w:r w:rsidRPr="00907F51">
        <w:rPr>
          <w:rFonts w:ascii="Times New Roman" w:eastAsia="Times New Roman" w:hAnsi="Times New Roman" w:cs="Times New Roman"/>
          <w:spacing w:val="-3"/>
          <w:sz w:val="24"/>
          <w:szCs w:val="24"/>
          <w:lang w:val="nl-NL"/>
        </w:rPr>
        <w:t xml:space="preserve">haar </w:t>
      </w:r>
      <w:r w:rsidRPr="00907F51">
        <w:rPr>
          <w:rFonts w:ascii="Times New Roman" w:eastAsia="Times New Roman" w:hAnsi="Times New Roman" w:cs="Times New Roman"/>
          <w:sz w:val="24"/>
          <w:szCs w:val="24"/>
          <w:lang w:val="nl-NL"/>
        </w:rPr>
        <w:t xml:space="preserve">op te </w:t>
      </w:r>
      <w:r w:rsidRPr="00907F51">
        <w:rPr>
          <w:rFonts w:ascii="Times New Roman" w:eastAsia="Times New Roman" w:hAnsi="Times New Roman" w:cs="Times New Roman"/>
          <w:spacing w:val="-3"/>
          <w:sz w:val="24"/>
          <w:szCs w:val="24"/>
          <w:lang w:val="nl-NL"/>
        </w:rPr>
        <w:t xml:space="preserve">geven. </w:t>
      </w:r>
      <w:r w:rsidRPr="00907F51">
        <w:rPr>
          <w:rFonts w:ascii="Times New Roman" w:eastAsia="Times New Roman" w:hAnsi="Times New Roman" w:cs="Times New Roman"/>
          <w:sz w:val="24"/>
          <w:szCs w:val="24"/>
          <w:lang w:val="nl-NL"/>
        </w:rPr>
        <w:t xml:space="preserve">Mozes was een </w:t>
      </w:r>
      <w:r w:rsidRPr="00907F51">
        <w:rPr>
          <w:rFonts w:ascii="Times New Roman" w:eastAsia="Times New Roman" w:hAnsi="Times New Roman" w:cs="Times New Roman"/>
          <w:spacing w:val="2"/>
          <w:sz w:val="24"/>
          <w:szCs w:val="24"/>
          <w:lang w:val="nl-NL"/>
        </w:rPr>
        <w:t xml:space="preserve">van </w:t>
      </w:r>
      <w:r w:rsidRPr="00907F51">
        <w:rPr>
          <w:rFonts w:ascii="Times New Roman" w:eastAsia="Times New Roman" w:hAnsi="Times New Roman" w:cs="Times New Roman"/>
          <w:sz w:val="24"/>
          <w:szCs w:val="24"/>
          <w:lang w:val="nl-NL"/>
        </w:rPr>
        <w:t xml:space="preserve">die </w:t>
      </w:r>
      <w:r w:rsidRPr="00907F51">
        <w:rPr>
          <w:rFonts w:ascii="Times New Roman" w:eastAsia="Times New Roman" w:hAnsi="Times New Roman" w:cs="Times New Roman"/>
          <w:spacing w:val="-3"/>
          <w:sz w:val="24"/>
          <w:szCs w:val="24"/>
          <w:lang w:val="nl-NL"/>
        </w:rPr>
        <w:t xml:space="preserve">helden, </w:t>
      </w:r>
      <w:r w:rsidRPr="00907F51">
        <w:rPr>
          <w:rFonts w:ascii="Times New Roman" w:eastAsia="Times New Roman" w:hAnsi="Times New Roman" w:cs="Times New Roman"/>
          <w:sz w:val="24"/>
          <w:szCs w:val="24"/>
          <w:lang w:val="nl-NL"/>
        </w:rPr>
        <w:t xml:space="preserve">die </w:t>
      </w:r>
      <w:r w:rsidRPr="00907F51">
        <w:rPr>
          <w:rFonts w:ascii="Times New Roman" w:eastAsia="Times New Roman" w:hAnsi="Times New Roman" w:cs="Times New Roman"/>
          <w:i/>
          <w:sz w:val="24"/>
          <w:szCs w:val="24"/>
          <w:lang w:val="nl-NL"/>
        </w:rPr>
        <w:t>door het geloof de kracht van het vuur hebben</w:t>
      </w:r>
      <w:r w:rsidRPr="00907F51">
        <w:rPr>
          <w:rFonts w:ascii="Times New Roman" w:eastAsia="Times New Roman" w:hAnsi="Times New Roman" w:cs="Times New Roman"/>
          <w:i/>
          <w:spacing w:val="-31"/>
          <w:sz w:val="24"/>
          <w:szCs w:val="24"/>
          <w:lang w:val="nl-NL"/>
        </w:rPr>
        <w:t xml:space="preserve"> </w:t>
      </w:r>
      <w:r w:rsidRPr="00907F51">
        <w:rPr>
          <w:rFonts w:ascii="Times New Roman" w:eastAsia="Times New Roman" w:hAnsi="Times New Roman" w:cs="Times New Roman"/>
          <w:i/>
          <w:sz w:val="24"/>
          <w:szCs w:val="24"/>
          <w:lang w:val="nl-NL"/>
        </w:rPr>
        <w:t>uitgeblust.</w:t>
      </w:r>
    </w:p>
    <w:p w:rsidR="00D35E55" w:rsidRPr="00907F51" w:rsidRDefault="00D35E55">
      <w:pPr>
        <w:spacing w:before="6"/>
        <w:rPr>
          <w:rFonts w:ascii="Times New Roman" w:eastAsia="Times New Roman" w:hAnsi="Times New Roman" w:cs="Times New Roman"/>
          <w:i/>
          <w:sz w:val="24"/>
          <w:szCs w:val="24"/>
          <w:lang w:val="nl-NL"/>
        </w:rPr>
      </w:pPr>
    </w:p>
    <w:p w:rsidR="00D35E55" w:rsidRPr="00907F51" w:rsidRDefault="00907F51">
      <w:pPr>
        <w:pStyle w:val="Lijstalinea"/>
        <w:numPr>
          <w:ilvl w:val="0"/>
          <w:numId w:val="182"/>
        </w:numPr>
        <w:tabs>
          <w:tab w:val="left" w:pos="36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nieuwe </w:t>
      </w:r>
      <w:r w:rsidRPr="00907F51">
        <w:rPr>
          <w:rFonts w:ascii="Times New Roman" w:hAnsi="Times New Roman"/>
          <w:spacing w:val="-4"/>
          <w:sz w:val="24"/>
          <w:lang w:val="nl-NL"/>
        </w:rPr>
        <w:t xml:space="preserve">naam,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hierop aan deze plaats werd gegeven,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schande </w:t>
      </w:r>
      <w:r w:rsidRPr="00907F51">
        <w:rPr>
          <w:rFonts w:ascii="Times New Roman" w:hAnsi="Times New Roman"/>
          <w:spacing w:val="-5"/>
          <w:sz w:val="24"/>
          <w:lang w:val="nl-NL"/>
        </w:rPr>
        <w:t xml:space="preserve">in </w:t>
      </w:r>
      <w:r w:rsidRPr="00907F51">
        <w:rPr>
          <w:rFonts w:ascii="Times New Roman" w:hAnsi="Times New Roman"/>
          <w:spacing w:val="-3"/>
          <w:sz w:val="24"/>
          <w:lang w:val="nl-NL"/>
        </w:rPr>
        <w:t xml:space="preserve">gedachtenis  </w:t>
      </w:r>
      <w:r w:rsidRPr="00907F51">
        <w:rPr>
          <w:rFonts w:ascii="Times New Roman" w:hAnsi="Times New Roman"/>
          <w:sz w:val="24"/>
          <w:lang w:val="nl-NL"/>
        </w:rPr>
        <w:t xml:space="preserve">te doen </w:t>
      </w:r>
      <w:r w:rsidRPr="00907F51">
        <w:rPr>
          <w:rFonts w:ascii="Times New Roman" w:hAnsi="Times New Roman"/>
          <w:spacing w:val="-6"/>
          <w:sz w:val="24"/>
          <w:lang w:val="nl-NL"/>
        </w:rPr>
        <w:t xml:space="preserve">blijven </w:t>
      </w:r>
      <w:r w:rsidRPr="00907F51">
        <w:rPr>
          <w:rFonts w:ascii="Times New Roman" w:hAnsi="Times New Roman"/>
          <w:sz w:val="24"/>
          <w:lang w:val="nl-NL"/>
        </w:rPr>
        <w:t xml:space="preserve">van een murmurerend volk, en de eer van een rechtvaardig God werd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plaats </w:t>
      </w:r>
      <w:r w:rsidRPr="00907F51">
        <w:rPr>
          <w:rFonts w:ascii="Times New Roman" w:hAnsi="Times New Roman"/>
          <w:i/>
          <w:sz w:val="24"/>
          <w:lang w:val="nl-NL"/>
        </w:rPr>
        <w:t xml:space="preserve">Tab-era </w:t>
      </w:r>
      <w:r w:rsidRPr="00907F51">
        <w:rPr>
          <w:rFonts w:ascii="Times New Roman" w:hAnsi="Times New Roman"/>
          <w:sz w:val="24"/>
          <w:lang w:val="nl-NL"/>
        </w:rPr>
        <w:t xml:space="preserve">genoemd, dat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een </w:t>
      </w:r>
      <w:r w:rsidRPr="00907F51">
        <w:rPr>
          <w:rFonts w:ascii="Times New Roman" w:hAnsi="Times New Roman"/>
          <w:i/>
          <w:sz w:val="24"/>
          <w:lang w:val="nl-NL"/>
        </w:rPr>
        <w:t xml:space="preserve">branding, </w:t>
      </w:r>
      <w:r w:rsidRPr="00907F51">
        <w:rPr>
          <w:rFonts w:ascii="Times New Roman" w:hAnsi="Times New Roman"/>
          <w:sz w:val="24"/>
          <w:lang w:val="nl-NL"/>
        </w:rPr>
        <w:t xml:space="preserve">vers 3, opdat anderen </w:t>
      </w:r>
      <w:r w:rsidRPr="00907F51">
        <w:rPr>
          <w:rFonts w:ascii="Times New Roman" w:hAnsi="Times New Roman"/>
          <w:spacing w:val="-4"/>
          <w:sz w:val="24"/>
          <w:lang w:val="nl-NL"/>
        </w:rPr>
        <w:t xml:space="preserve">zullen </w:t>
      </w:r>
      <w:r w:rsidRPr="00907F51">
        <w:rPr>
          <w:rFonts w:ascii="Times New Roman" w:hAnsi="Times New Roman"/>
          <w:sz w:val="24"/>
          <w:lang w:val="nl-NL"/>
        </w:rPr>
        <w:t xml:space="preserve">horen en vrezen, en zich laten waarschuwen </w:t>
      </w:r>
      <w:r w:rsidRPr="00907F51">
        <w:rPr>
          <w:rFonts w:ascii="Times New Roman" w:hAnsi="Times New Roman"/>
          <w:spacing w:val="2"/>
          <w:sz w:val="24"/>
          <w:lang w:val="nl-NL"/>
        </w:rPr>
        <w:t xml:space="preserve">om </w:t>
      </w:r>
      <w:r w:rsidRPr="00907F51">
        <w:rPr>
          <w:rFonts w:ascii="Times New Roman" w:hAnsi="Times New Roman"/>
          <w:sz w:val="24"/>
          <w:lang w:val="nl-NL"/>
        </w:rPr>
        <w:t>niet te zondigen, zoals zij gezondigd hebben, en gestraft worden, zoals zij</w:t>
      </w:r>
      <w:r w:rsidRPr="00907F51">
        <w:rPr>
          <w:rFonts w:ascii="Times New Roman" w:hAnsi="Times New Roman"/>
          <w:spacing w:val="-9"/>
          <w:sz w:val="24"/>
          <w:lang w:val="nl-NL"/>
        </w:rPr>
        <w:t xml:space="preserve"> </w:t>
      </w:r>
      <w:r w:rsidRPr="00907F51">
        <w:rPr>
          <w:rFonts w:ascii="Times New Roman" w:hAnsi="Times New Roman"/>
          <w:sz w:val="24"/>
          <w:lang w:val="nl-NL"/>
        </w:rPr>
        <w:t>gestraft</w:t>
      </w:r>
      <w:r w:rsidRPr="00907F51">
        <w:rPr>
          <w:rFonts w:ascii="Times New Roman" w:hAnsi="Times New Roman"/>
          <w:spacing w:val="-9"/>
          <w:sz w:val="24"/>
          <w:lang w:val="nl-NL"/>
        </w:rPr>
        <w:t xml:space="preserve"> </w:t>
      </w:r>
      <w:r w:rsidRPr="00907F51">
        <w:rPr>
          <w:rFonts w:ascii="Times New Roman" w:hAnsi="Times New Roman"/>
          <w:sz w:val="24"/>
          <w:lang w:val="nl-NL"/>
        </w:rPr>
        <w:t>werden,</w:t>
      </w:r>
      <w:r w:rsidRPr="00907F51">
        <w:rPr>
          <w:rFonts w:ascii="Times New Roman" w:hAnsi="Times New Roman"/>
          <w:spacing w:val="-9"/>
          <w:sz w:val="24"/>
          <w:lang w:val="nl-NL"/>
        </w:rPr>
        <w:t xml:space="preserve"> </w:t>
      </w:r>
      <w:r w:rsidRPr="00907F51">
        <w:rPr>
          <w:rFonts w:ascii="Times New Roman" w:hAnsi="Times New Roman"/>
          <w:sz w:val="24"/>
          <w:lang w:val="nl-NL"/>
        </w:rPr>
        <w:t>1</w:t>
      </w:r>
      <w:r w:rsidRPr="00907F51">
        <w:rPr>
          <w:rFonts w:ascii="Times New Roman" w:hAnsi="Times New Roman"/>
          <w:spacing w:val="-9"/>
          <w:sz w:val="24"/>
          <w:lang w:val="nl-NL"/>
        </w:rPr>
        <w:t xml:space="preserve"> </w:t>
      </w:r>
      <w:r w:rsidRPr="00907F51">
        <w:rPr>
          <w:rFonts w:ascii="Times New Roman" w:hAnsi="Times New Roman"/>
          <w:sz w:val="24"/>
          <w:lang w:val="nl-NL"/>
        </w:rPr>
        <w:t>Corinthiërs</w:t>
      </w:r>
      <w:r w:rsidRPr="00907F51">
        <w:rPr>
          <w:rFonts w:ascii="Times New Roman" w:hAnsi="Times New Roman"/>
          <w:spacing w:val="-9"/>
          <w:sz w:val="24"/>
          <w:lang w:val="nl-NL"/>
        </w:rPr>
        <w:t xml:space="preserve"> </w:t>
      </w:r>
      <w:r w:rsidRPr="00907F51">
        <w:rPr>
          <w:rFonts w:ascii="Times New Roman" w:hAnsi="Times New Roman"/>
          <w:spacing w:val="-2"/>
          <w:sz w:val="24"/>
          <w:lang w:val="nl-NL"/>
        </w:rPr>
        <w:t>10:10.</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jc w:val="both"/>
        <w:rPr>
          <w:lang w:val="nl-NL"/>
        </w:rPr>
      </w:pPr>
      <w:bookmarkStart w:id="38" w:name="11:4-15"/>
      <w:bookmarkEnd w:id="38"/>
      <w:r w:rsidRPr="00907F51">
        <w:rPr>
          <w:lang w:val="nl-NL"/>
        </w:rPr>
        <w:t>Numeri</w:t>
      </w:r>
      <w:r w:rsidRPr="00907F51">
        <w:rPr>
          <w:spacing w:val="-23"/>
          <w:lang w:val="nl-NL"/>
        </w:rPr>
        <w:t xml:space="preserve"> </w:t>
      </w:r>
      <w:r w:rsidRPr="00907F51">
        <w:rPr>
          <w:lang w:val="nl-NL"/>
        </w:rPr>
        <w:t>11:4-15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right="134"/>
        <w:jc w:val="both"/>
        <w:rPr>
          <w:lang w:val="nl-NL"/>
        </w:rPr>
      </w:pPr>
      <w:r w:rsidRPr="00907F51">
        <w:rPr>
          <w:lang w:val="nl-NL"/>
        </w:rPr>
        <w:t xml:space="preserve">Deze verzen doen ons </w:t>
      </w:r>
      <w:r w:rsidRPr="00907F51">
        <w:rPr>
          <w:spacing w:val="-3"/>
          <w:lang w:val="nl-NL"/>
        </w:rPr>
        <w:t xml:space="preserve">zien </w:t>
      </w:r>
      <w:r w:rsidRPr="00907F51">
        <w:rPr>
          <w:spacing w:val="-5"/>
          <w:lang w:val="nl-NL"/>
        </w:rPr>
        <w:t xml:space="preserve">in welk </w:t>
      </w:r>
      <w:r w:rsidRPr="00907F51">
        <w:rPr>
          <w:lang w:val="nl-NL"/>
        </w:rPr>
        <w:t>een treurige wanorde de zaken zich bevonden in Israël, beide het volk en de vorst waren ontrust en</w:t>
      </w:r>
      <w:r w:rsidRPr="00907F51">
        <w:rPr>
          <w:spacing w:val="-27"/>
          <w:lang w:val="nl-NL"/>
        </w:rPr>
        <w:t xml:space="preserve"> </w:t>
      </w:r>
      <w:r w:rsidRPr="00907F51">
        <w:rPr>
          <w:lang w:val="nl-NL"/>
        </w:rPr>
        <w:t>ontstemd.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82"/>
        </w:numPr>
        <w:tabs>
          <w:tab w:val="left" w:pos="336"/>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t>
      </w:r>
      <w:r w:rsidRPr="00907F51">
        <w:rPr>
          <w:rFonts w:ascii="Times New Roman"/>
          <w:spacing w:val="-4"/>
          <w:sz w:val="24"/>
          <w:lang w:val="nl-NL"/>
        </w:rPr>
        <w:t xml:space="preserve">volk </w:t>
      </w:r>
      <w:r w:rsidRPr="00907F51">
        <w:rPr>
          <w:rFonts w:ascii="Times New Roman"/>
          <w:spacing w:val="-3"/>
          <w:sz w:val="24"/>
          <w:lang w:val="nl-NL"/>
        </w:rPr>
        <w:t xml:space="preserve">murmureert </w:t>
      </w:r>
      <w:r w:rsidRPr="00907F51">
        <w:rPr>
          <w:rFonts w:ascii="Times New Roman"/>
          <w:sz w:val="24"/>
          <w:lang w:val="nl-NL"/>
        </w:rPr>
        <w:t xml:space="preserve">en spreekt tegen God zelf (zoals dit verklaard wordt in Psalm 78:19), </w:t>
      </w:r>
      <w:r w:rsidRPr="00907F51">
        <w:rPr>
          <w:rFonts w:ascii="Times New Roman"/>
          <w:spacing w:val="-3"/>
          <w:sz w:val="24"/>
          <w:lang w:val="nl-NL"/>
        </w:rPr>
        <w:t xml:space="preserve">niettegenstaande Zijn heerlijke verschijningen </w:t>
      </w:r>
      <w:r w:rsidRPr="00907F51">
        <w:rPr>
          <w:rFonts w:ascii="Times New Roman"/>
          <w:i/>
          <w:sz w:val="24"/>
          <w:lang w:val="nl-NL"/>
        </w:rPr>
        <w:t xml:space="preserve">aan </w:t>
      </w:r>
      <w:r w:rsidRPr="00907F51">
        <w:rPr>
          <w:rFonts w:ascii="Times New Roman"/>
          <w:spacing w:val="-3"/>
          <w:sz w:val="24"/>
          <w:lang w:val="nl-NL"/>
        </w:rPr>
        <w:t xml:space="preserve">hen </w:t>
      </w:r>
      <w:r w:rsidRPr="00907F51">
        <w:rPr>
          <w:rFonts w:ascii="Times New Roman"/>
          <w:sz w:val="24"/>
          <w:lang w:val="nl-NL"/>
        </w:rPr>
        <w:t xml:space="preserve">en </w:t>
      </w:r>
      <w:r w:rsidRPr="00907F51">
        <w:rPr>
          <w:rFonts w:ascii="Times New Roman"/>
          <w:i/>
          <w:sz w:val="24"/>
          <w:lang w:val="nl-NL"/>
        </w:rPr>
        <w:t>voor</w:t>
      </w:r>
      <w:r w:rsidRPr="00907F51">
        <w:rPr>
          <w:rFonts w:ascii="Times New Roman"/>
          <w:i/>
          <w:spacing w:val="18"/>
          <w:sz w:val="24"/>
          <w:lang w:val="nl-NL"/>
        </w:rPr>
        <w:t xml:space="preserve"> </w:t>
      </w:r>
      <w:r w:rsidRPr="00907F51">
        <w:rPr>
          <w:rFonts w:ascii="Times New Roman"/>
          <w:spacing w:val="-3"/>
          <w:sz w:val="24"/>
          <w:lang w:val="nl-NL"/>
        </w:rPr>
        <w:t>hen.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19"/>
        <w:jc w:val="both"/>
        <w:rPr>
          <w:lang w:val="nl-NL"/>
        </w:rPr>
      </w:pPr>
      <w:r w:rsidRPr="00907F51">
        <w:rPr>
          <w:lang w:val="nl-NL"/>
        </w:rPr>
        <w:t>Merk</w:t>
      </w:r>
      <w:r w:rsidRPr="00907F51">
        <w:rPr>
          <w:spacing w:val="2"/>
          <w:lang w:val="nl-NL"/>
        </w:rPr>
        <w:t xml:space="preserve"> </w:t>
      </w:r>
      <w:r w:rsidRPr="00907F51">
        <w:rPr>
          <w:lang w:val="nl-NL"/>
        </w:rPr>
        <w:t>op:</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2"/>
          <w:numId w:val="182"/>
        </w:numPr>
        <w:tabs>
          <w:tab w:val="left" w:pos="359"/>
        </w:tabs>
        <w:ind w:firstLine="0"/>
        <w:jc w:val="both"/>
        <w:rPr>
          <w:rFonts w:ascii="Times New Roman" w:eastAsia="Times New Roman" w:hAnsi="Times New Roman" w:cs="Times New Roman"/>
          <w:sz w:val="24"/>
          <w:szCs w:val="24"/>
          <w:lang w:val="nl-NL"/>
        </w:rPr>
      </w:pPr>
      <w:r w:rsidRPr="00907F51">
        <w:rPr>
          <w:rFonts w:ascii="Times New Roman"/>
          <w:sz w:val="24"/>
          <w:lang w:val="nl-NL"/>
        </w:rPr>
        <w:t>Wie de misdadigers</w:t>
      </w:r>
      <w:r w:rsidRPr="00907F51">
        <w:rPr>
          <w:rFonts w:ascii="Times New Roman"/>
          <w:spacing w:val="-29"/>
          <w:sz w:val="24"/>
          <w:lang w:val="nl-NL"/>
        </w:rPr>
        <w:t xml:space="preserve"> </w:t>
      </w:r>
      <w:r w:rsidRPr="00907F51">
        <w:rPr>
          <w:rFonts w:ascii="Times New Roman"/>
          <w:spacing w:val="-3"/>
          <w:sz w:val="24"/>
          <w:lang w:val="nl-NL"/>
        </w:rPr>
        <w:t>waren.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3"/>
          <w:numId w:val="182"/>
        </w:numPr>
        <w:tabs>
          <w:tab w:val="left" w:pos="38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t>
      </w:r>
      <w:r w:rsidRPr="00907F51">
        <w:rPr>
          <w:rFonts w:ascii="Times New Roman"/>
          <w:i/>
          <w:spacing w:val="-3"/>
          <w:sz w:val="24"/>
          <w:lang w:val="nl-NL"/>
        </w:rPr>
        <w:t xml:space="preserve">gewone </w:t>
      </w:r>
      <w:r w:rsidRPr="00907F51">
        <w:rPr>
          <w:rFonts w:ascii="Times New Roman"/>
          <w:i/>
          <w:sz w:val="24"/>
          <w:lang w:val="nl-NL"/>
        </w:rPr>
        <w:t xml:space="preserve">volk </w:t>
      </w:r>
      <w:r w:rsidRPr="00907F51">
        <w:rPr>
          <w:rFonts w:ascii="Times New Roman"/>
          <w:sz w:val="24"/>
          <w:lang w:val="nl-NL"/>
        </w:rPr>
        <w:t xml:space="preserve">begon, </w:t>
      </w:r>
      <w:r w:rsidRPr="00907F51">
        <w:rPr>
          <w:rFonts w:ascii="Times New Roman"/>
          <w:spacing w:val="-5"/>
          <w:sz w:val="24"/>
          <w:lang w:val="nl-NL"/>
        </w:rPr>
        <w:t xml:space="preserve">zij </w:t>
      </w:r>
      <w:r w:rsidRPr="00907F51">
        <w:rPr>
          <w:rFonts w:ascii="Times New Roman"/>
          <w:i/>
          <w:spacing w:val="-3"/>
          <w:sz w:val="24"/>
          <w:lang w:val="nl-NL"/>
        </w:rPr>
        <w:t xml:space="preserve">werden </w:t>
      </w:r>
      <w:r w:rsidRPr="00907F51">
        <w:rPr>
          <w:rFonts w:ascii="Times New Roman"/>
          <w:i/>
          <w:sz w:val="24"/>
          <w:lang w:val="nl-NL"/>
        </w:rPr>
        <w:t xml:space="preserve">met lust bevangen, </w:t>
      </w:r>
      <w:r w:rsidRPr="00907F51">
        <w:rPr>
          <w:rFonts w:ascii="Times New Roman"/>
          <w:sz w:val="24"/>
          <w:lang w:val="nl-NL"/>
        </w:rPr>
        <w:t xml:space="preserve">vers 4. Het gemengde volk, het grauw dat </w:t>
      </w:r>
      <w:r w:rsidRPr="00907F51">
        <w:rPr>
          <w:rFonts w:ascii="Times New Roman"/>
          <w:spacing w:val="-3"/>
          <w:sz w:val="24"/>
          <w:lang w:val="nl-NL"/>
        </w:rPr>
        <w:t xml:space="preserve">met </w:t>
      </w:r>
      <w:r w:rsidRPr="00907F51">
        <w:rPr>
          <w:rFonts w:ascii="Times New Roman"/>
          <w:sz w:val="24"/>
          <w:lang w:val="nl-NL"/>
        </w:rPr>
        <w:t xml:space="preserve">hen </w:t>
      </w:r>
      <w:r w:rsidRPr="00907F51">
        <w:rPr>
          <w:rFonts w:ascii="Times New Roman"/>
          <w:spacing w:val="-5"/>
          <w:sz w:val="24"/>
          <w:lang w:val="nl-NL"/>
        </w:rPr>
        <w:t xml:space="preserve">uit </w:t>
      </w:r>
      <w:r w:rsidRPr="00907F51">
        <w:rPr>
          <w:rFonts w:ascii="Times New Roman"/>
          <w:sz w:val="24"/>
          <w:lang w:val="nl-NL"/>
        </w:rPr>
        <w:t xml:space="preserve">Egypte </w:t>
      </w:r>
      <w:r w:rsidRPr="00907F51">
        <w:rPr>
          <w:rFonts w:ascii="Times New Roman"/>
          <w:spacing w:val="-4"/>
          <w:sz w:val="24"/>
          <w:lang w:val="nl-NL"/>
        </w:rPr>
        <w:t xml:space="preserve">kwam, alleen </w:t>
      </w:r>
      <w:r w:rsidRPr="00907F51">
        <w:rPr>
          <w:rFonts w:ascii="Times New Roman"/>
          <w:sz w:val="24"/>
          <w:lang w:val="nl-NL"/>
        </w:rPr>
        <w:t xml:space="preserve">verwachtende het </w:t>
      </w:r>
      <w:r w:rsidRPr="00907F51">
        <w:rPr>
          <w:rFonts w:ascii="Times New Roman"/>
          <w:spacing w:val="-4"/>
          <w:sz w:val="24"/>
          <w:lang w:val="nl-NL"/>
        </w:rPr>
        <w:t xml:space="preserve">land </w:t>
      </w:r>
      <w:r w:rsidRPr="00907F51">
        <w:rPr>
          <w:rFonts w:ascii="Times New Roman"/>
          <w:sz w:val="24"/>
          <w:lang w:val="nl-NL"/>
        </w:rPr>
        <w:t xml:space="preserve">van de belofte, </w:t>
      </w:r>
      <w:r w:rsidRPr="00907F51">
        <w:rPr>
          <w:rFonts w:ascii="Times New Roman"/>
          <w:spacing w:val="3"/>
          <w:sz w:val="24"/>
          <w:lang w:val="nl-NL"/>
        </w:rPr>
        <w:t xml:space="preserve">maar </w:t>
      </w:r>
      <w:r w:rsidRPr="00907F51">
        <w:rPr>
          <w:rFonts w:ascii="Times New Roman"/>
          <w:spacing w:val="4"/>
          <w:sz w:val="24"/>
          <w:lang w:val="nl-NL"/>
        </w:rPr>
        <w:t xml:space="preserve">geen </w:t>
      </w:r>
      <w:r w:rsidRPr="00907F51">
        <w:rPr>
          <w:rFonts w:ascii="Times New Roman"/>
          <w:sz w:val="24"/>
          <w:lang w:val="nl-NL"/>
        </w:rPr>
        <w:t xml:space="preserve">staat van </w:t>
      </w:r>
      <w:r w:rsidRPr="00907F51">
        <w:rPr>
          <w:rFonts w:ascii="Times New Roman"/>
          <w:spacing w:val="-3"/>
          <w:sz w:val="24"/>
          <w:lang w:val="nl-NL"/>
        </w:rPr>
        <w:t xml:space="preserve">beproeving </w:t>
      </w:r>
      <w:r w:rsidRPr="00907F51">
        <w:rPr>
          <w:rFonts w:ascii="Times New Roman"/>
          <w:sz w:val="24"/>
          <w:lang w:val="nl-NL"/>
        </w:rPr>
        <w:t xml:space="preserve">op de weg er heen. Het waren schuimlopers, die zich aan de Joden vasthechtten </w:t>
      </w:r>
      <w:r w:rsidRPr="00907F51">
        <w:rPr>
          <w:rFonts w:ascii="Times New Roman"/>
          <w:spacing w:val="-4"/>
          <w:sz w:val="24"/>
          <w:lang w:val="nl-NL"/>
        </w:rPr>
        <w:t xml:space="preserve">als </w:t>
      </w:r>
      <w:r w:rsidRPr="00907F51">
        <w:rPr>
          <w:rFonts w:ascii="Times New Roman"/>
          <w:sz w:val="24"/>
          <w:lang w:val="nl-NL"/>
        </w:rPr>
        <w:t xml:space="preserve">klitten, en </w:t>
      </w:r>
      <w:r w:rsidRPr="00907F51">
        <w:rPr>
          <w:rFonts w:ascii="Times New Roman"/>
          <w:spacing w:val="-4"/>
          <w:sz w:val="24"/>
          <w:lang w:val="nl-NL"/>
        </w:rPr>
        <w:t xml:space="preserve">alleen </w:t>
      </w:r>
      <w:r w:rsidRPr="00907F51">
        <w:rPr>
          <w:rFonts w:ascii="Times New Roman"/>
          <w:spacing w:val="-3"/>
          <w:sz w:val="24"/>
          <w:lang w:val="nl-NL"/>
        </w:rPr>
        <w:t xml:space="preserve">met </w:t>
      </w:r>
      <w:r w:rsidRPr="00907F51">
        <w:rPr>
          <w:rFonts w:ascii="Times New Roman"/>
          <w:sz w:val="24"/>
          <w:lang w:val="nl-NL"/>
        </w:rPr>
        <w:t xml:space="preserve">hen mee </w:t>
      </w:r>
      <w:r w:rsidRPr="00907F51">
        <w:rPr>
          <w:rFonts w:ascii="Times New Roman"/>
          <w:spacing w:val="-3"/>
          <w:sz w:val="24"/>
          <w:lang w:val="nl-NL"/>
        </w:rPr>
        <w:t xml:space="preserve">wilden gaan, omdat </w:t>
      </w:r>
      <w:r w:rsidRPr="00907F51">
        <w:rPr>
          <w:rFonts w:ascii="Times New Roman"/>
          <w:sz w:val="24"/>
          <w:lang w:val="nl-NL"/>
        </w:rPr>
        <w:t xml:space="preserve">zij in hun </w:t>
      </w:r>
      <w:r w:rsidRPr="00907F51">
        <w:rPr>
          <w:rFonts w:ascii="Times New Roman"/>
          <w:spacing w:val="-3"/>
          <w:sz w:val="24"/>
          <w:lang w:val="nl-NL"/>
        </w:rPr>
        <w:t xml:space="preserve">eigen land niet </w:t>
      </w:r>
      <w:r w:rsidRPr="00907F51">
        <w:rPr>
          <w:rFonts w:ascii="Times New Roman"/>
          <w:sz w:val="24"/>
          <w:lang w:val="nl-NL"/>
        </w:rPr>
        <w:t xml:space="preserve">wisten aan de kost te </w:t>
      </w:r>
      <w:r w:rsidRPr="00907F51">
        <w:rPr>
          <w:rFonts w:ascii="Times New Roman"/>
          <w:spacing w:val="-3"/>
          <w:sz w:val="24"/>
          <w:lang w:val="nl-NL"/>
        </w:rPr>
        <w:t xml:space="preserve">komen, </w:t>
      </w:r>
      <w:r w:rsidRPr="00907F51">
        <w:rPr>
          <w:rFonts w:ascii="Times New Roman"/>
          <w:sz w:val="24"/>
          <w:lang w:val="nl-NL"/>
        </w:rPr>
        <w:t xml:space="preserve">en dus daarbuiten fortuin wilden zoeken, dat waren de schurftige </w:t>
      </w:r>
      <w:r w:rsidRPr="00907F51">
        <w:rPr>
          <w:rFonts w:ascii="Times New Roman"/>
          <w:spacing w:val="-3"/>
          <w:sz w:val="24"/>
          <w:lang w:val="nl-NL"/>
        </w:rPr>
        <w:t xml:space="preserve">schapen, </w:t>
      </w:r>
      <w:r w:rsidRPr="00907F51">
        <w:rPr>
          <w:rFonts w:ascii="Times New Roman"/>
          <w:spacing w:val="-5"/>
          <w:sz w:val="24"/>
          <w:lang w:val="nl-NL"/>
        </w:rPr>
        <w:t xml:space="preserve">die </w:t>
      </w:r>
      <w:r w:rsidRPr="00907F51">
        <w:rPr>
          <w:rFonts w:ascii="Times New Roman"/>
          <w:sz w:val="24"/>
          <w:lang w:val="nl-NL"/>
        </w:rPr>
        <w:t xml:space="preserve">de kudde </w:t>
      </w:r>
      <w:r w:rsidRPr="00907F51">
        <w:rPr>
          <w:rFonts w:ascii="Times New Roman"/>
          <w:spacing w:val="-3"/>
          <w:sz w:val="24"/>
          <w:lang w:val="nl-NL"/>
        </w:rPr>
        <w:t xml:space="preserve">hebben </w:t>
      </w:r>
      <w:r w:rsidRPr="00907F51">
        <w:rPr>
          <w:rFonts w:ascii="Times New Roman"/>
          <w:sz w:val="24"/>
          <w:lang w:val="nl-NL"/>
        </w:rPr>
        <w:t xml:space="preserve">aangestoken, de zuurdesem, </w:t>
      </w:r>
      <w:r w:rsidRPr="00907F51">
        <w:rPr>
          <w:rFonts w:ascii="Times New Roman"/>
          <w:spacing w:val="-5"/>
          <w:sz w:val="24"/>
          <w:lang w:val="nl-NL"/>
        </w:rPr>
        <w:t xml:space="preserve">die </w:t>
      </w:r>
      <w:r w:rsidRPr="00907F51">
        <w:rPr>
          <w:rFonts w:ascii="Times New Roman"/>
          <w:sz w:val="24"/>
          <w:lang w:val="nl-NL"/>
        </w:rPr>
        <w:t xml:space="preserve">het gehele deeg zuur maakte. Een handvol </w:t>
      </w:r>
      <w:r w:rsidRPr="00907F51">
        <w:rPr>
          <w:rFonts w:ascii="Times New Roman"/>
          <w:spacing w:val="-3"/>
          <w:sz w:val="24"/>
          <w:lang w:val="nl-NL"/>
        </w:rPr>
        <w:t xml:space="preserve">muitzieke, </w:t>
      </w:r>
      <w:r w:rsidRPr="00907F51">
        <w:rPr>
          <w:rFonts w:ascii="Times New Roman"/>
          <w:sz w:val="24"/>
          <w:lang w:val="nl-NL"/>
        </w:rPr>
        <w:t xml:space="preserve">ontevreden, kwaadaardige lieden kunnen in de best ingerichte </w:t>
      </w:r>
      <w:r w:rsidRPr="00907F51">
        <w:rPr>
          <w:rFonts w:ascii="Times New Roman"/>
          <w:spacing w:val="-3"/>
          <w:sz w:val="24"/>
          <w:lang w:val="nl-NL"/>
        </w:rPr>
        <w:t xml:space="preserve">maatschappij </w:t>
      </w:r>
      <w:r w:rsidRPr="00907F51">
        <w:rPr>
          <w:rFonts w:ascii="Times New Roman"/>
          <w:spacing w:val="2"/>
          <w:sz w:val="24"/>
          <w:lang w:val="nl-NL"/>
        </w:rPr>
        <w:t xml:space="preserve">groot </w:t>
      </w:r>
      <w:r w:rsidRPr="00907F51">
        <w:rPr>
          <w:rFonts w:ascii="Times New Roman"/>
          <w:spacing w:val="-4"/>
          <w:sz w:val="24"/>
          <w:lang w:val="nl-NL"/>
        </w:rPr>
        <w:t xml:space="preserve">onheil </w:t>
      </w:r>
      <w:r w:rsidRPr="00907F51">
        <w:rPr>
          <w:rFonts w:ascii="Times New Roman"/>
          <w:sz w:val="24"/>
          <w:lang w:val="nl-NL"/>
        </w:rPr>
        <w:t xml:space="preserve">stichten, </w:t>
      </w:r>
      <w:r w:rsidRPr="00907F51">
        <w:rPr>
          <w:rFonts w:ascii="Times New Roman"/>
          <w:spacing w:val="-4"/>
          <w:sz w:val="24"/>
          <w:lang w:val="nl-NL"/>
        </w:rPr>
        <w:t xml:space="preserve">als </w:t>
      </w:r>
      <w:r w:rsidRPr="00907F51">
        <w:rPr>
          <w:rFonts w:ascii="Times New Roman"/>
          <w:sz w:val="24"/>
          <w:lang w:val="nl-NL"/>
        </w:rPr>
        <w:t xml:space="preserve">er </w:t>
      </w:r>
      <w:r w:rsidRPr="00907F51">
        <w:rPr>
          <w:rFonts w:ascii="Times New Roman"/>
          <w:spacing w:val="-3"/>
          <w:sz w:val="24"/>
          <w:lang w:val="nl-NL"/>
        </w:rPr>
        <w:t xml:space="preserve">niet </w:t>
      </w:r>
      <w:r w:rsidRPr="00907F51">
        <w:rPr>
          <w:rFonts w:ascii="Times New Roman"/>
          <w:sz w:val="24"/>
          <w:lang w:val="nl-NL"/>
        </w:rPr>
        <w:t xml:space="preserve">de grootste zorg wordt gedragen </w:t>
      </w:r>
      <w:r w:rsidRPr="00907F51">
        <w:rPr>
          <w:rFonts w:ascii="Times New Roman"/>
          <w:spacing w:val="2"/>
          <w:sz w:val="24"/>
          <w:lang w:val="nl-NL"/>
        </w:rPr>
        <w:t xml:space="preserve">om </w:t>
      </w:r>
      <w:r w:rsidRPr="00907F51">
        <w:rPr>
          <w:rFonts w:ascii="Times New Roman"/>
          <w:sz w:val="24"/>
          <w:lang w:val="nl-NL"/>
        </w:rPr>
        <w:t xml:space="preserve">hen tegen  te gaan. De zodanigen </w:t>
      </w:r>
      <w:r w:rsidRPr="00907F51">
        <w:rPr>
          <w:rFonts w:ascii="Times New Roman"/>
          <w:spacing w:val="-6"/>
          <w:sz w:val="24"/>
          <w:lang w:val="nl-NL"/>
        </w:rPr>
        <w:t xml:space="preserve">zijn </w:t>
      </w:r>
      <w:r w:rsidRPr="00907F51">
        <w:rPr>
          <w:rFonts w:ascii="Times New Roman"/>
          <w:sz w:val="24"/>
          <w:lang w:val="nl-NL"/>
        </w:rPr>
        <w:t xml:space="preserve">"een verkeerd geslacht," en wij zullen wijs doen met "ons" "er </w:t>
      </w:r>
      <w:r w:rsidRPr="00907F51">
        <w:rPr>
          <w:rFonts w:ascii="Times New Roman"/>
          <w:spacing w:val="-2"/>
          <w:sz w:val="24"/>
          <w:lang w:val="nl-NL"/>
        </w:rPr>
        <w:t xml:space="preserve">van </w:t>
      </w:r>
      <w:r w:rsidRPr="00907F51">
        <w:rPr>
          <w:rFonts w:ascii="Times New Roman"/>
          <w:sz w:val="24"/>
          <w:lang w:val="nl-NL"/>
        </w:rPr>
        <w:t>te</w:t>
      </w:r>
      <w:r w:rsidRPr="00907F51">
        <w:rPr>
          <w:rFonts w:ascii="Times New Roman"/>
          <w:spacing w:val="-16"/>
          <w:sz w:val="24"/>
          <w:lang w:val="nl-NL"/>
        </w:rPr>
        <w:t xml:space="preserve"> </w:t>
      </w:r>
      <w:r w:rsidRPr="00907F51">
        <w:rPr>
          <w:rFonts w:ascii="Times New Roman"/>
          <w:sz w:val="24"/>
          <w:lang w:val="nl-NL"/>
        </w:rPr>
        <w:t>behouden,"</w:t>
      </w:r>
      <w:r w:rsidRPr="00907F51">
        <w:rPr>
          <w:rFonts w:ascii="Times New Roman"/>
          <w:spacing w:val="-16"/>
          <w:sz w:val="24"/>
          <w:lang w:val="nl-NL"/>
        </w:rPr>
        <w:t xml:space="preserve"> </w:t>
      </w:r>
      <w:r w:rsidRPr="00907F51">
        <w:rPr>
          <w:rFonts w:ascii="Times New Roman"/>
          <w:sz w:val="24"/>
          <w:lang w:val="nl-NL"/>
        </w:rPr>
        <w:t>Handelingen</w:t>
      </w:r>
      <w:r w:rsidRPr="00907F51">
        <w:rPr>
          <w:rFonts w:ascii="Times New Roman"/>
          <w:spacing w:val="-16"/>
          <w:sz w:val="24"/>
          <w:lang w:val="nl-NL"/>
        </w:rPr>
        <w:t xml:space="preserve"> </w:t>
      </w:r>
      <w:r w:rsidRPr="00907F51">
        <w:rPr>
          <w:rFonts w:ascii="Times New Roman"/>
          <w:sz w:val="24"/>
          <w:lang w:val="nl-NL"/>
        </w:rPr>
        <w:t>2:40.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82"/>
        </w:numPr>
        <w:tabs>
          <w:tab w:val="left" w:pos="361"/>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Zelfs</w:t>
      </w:r>
      <w:r w:rsidRPr="00907F51">
        <w:rPr>
          <w:rFonts w:ascii="Times New Roman" w:hAnsi="Times New Roman"/>
          <w:spacing w:val="-3"/>
          <w:sz w:val="24"/>
          <w:lang w:val="nl-NL"/>
        </w:rPr>
        <w:t xml:space="preserve"> </w:t>
      </w:r>
      <w:r w:rsidRPr="00907F51">
        <w:rPr>
          <w:rFonts w:ascii="Times New Roman" w:hAnsi="Times New Roman"/>
          <w:sz w:val="24"/>
          <w:lang w:val="nl-NL"/>
        </w:rPr>
        <w:t>de</w:t>
      </w:r>
      <w:r w:rsidRPr="00907F51">
        <w:rPr>
          <w:rFonts w:ascii="Times New Roman" w:hAnsi="Times New Roman"/>
          <w:spacing w:val="-3"/>
          <w:sz w:val="24"/>
          <w:lang w:val="nl-NL"/>
        </w:rPr>
        <w:t xml:space="preserve"> </w:t>
      </w:r>
      <w:r w:rsidRPr="00907F51">
        <w:rPr>
          <w:rFonts w:ascii="Times New Roman" w:hAnsi="Times New Roman"/>
          <w:sz w:val="24"/>
          <w:lang w:val="nl-NL"/>
        </w:rPr>
        <w:t>kinderen</w:t>
      </w:r>
      <w:r w:rsidRPr="00907F51">
        <w:rPr>
          <w:rFonts w:ascii="Times New Roman" w:hAnsi="Times New Roman"/>
          <w:spacing w:val="-3"/>
          <w:sz w:val="24"/>
          <w:lang w:val="nl-NL"/>
        </w:rPr>
        <w:t xml:space="preserve"> </w:t>
      </w:r>
      <w:r w:rsidRPr="00907F51">
        <w:rPr>
          <w:rFonts w:ascii="Times New Roman" w:hAnsi="Times New Roman"/>
          <w:sz w:val="24"/>
          <w:lang w:val="nl-NL"/>
        </w:rPr>
        <w:t>Israëls</w:t>
      </w:r>
      <w:r w:rsidRPr="00907F51">
        <w:rPr>
          <w:rFonts w:ascii="Times New Roman" w:hAnsi="Times New Roman"/>
          <w:spacing w:val="-3"/>
          <w:sz w:val="24"/>
          <w:lang w:val="nl-NL"/>
        </w:rPr>
        <w:t xml:space="preserve"> </w:t>
      </w:r>
      <w:r w:rsidRPr="00907F51">
        <w:rPr>
          <w:rFonts w:ascii="Times New Roman" w:hAnsi="Times New Roman"/>
          <w:sz w:val="24"/>
          <w:lang w:val="nl-NL"/>
        </w:rPr>
        <w:t>werden</w:t>
      </w:r>
      <w:r w:rsidRPr="00907F51">
        <w:rPr>
          <w:rFonts w:ascii="Times New Roman" w:hAnsi="Times New Roman"/>
          <w:spacing w:val="-3"/>
          <w:sz w:val="24"/>
          <w:lang w:val="nl-NL"/>
        </w:rPr>
        <w:t xml:space="preserve"> </w:t>
      </w:r>
      <w:r w:rsidRPr="00907F51">
        <w:rPr>
          <w:rFonts w:ascii="Times New Roman" w:hAnsi="Times New Roman"/>
          <w:sz w:val="24"/>
          <w:lang w:val="nl-NL"/>
        </w:rPr>
        <w:t>er</w:t>
      </w:r>
      <w:r w:rsidRPr="00907F51">
        <w:rPr>
          <w:rFonts w:ascii="Times New Roman" w:hAnsi="Times New Roman"/>
          <w:spacing w:val="-3"/>
          <w:sz w:val="24"/>
          <w:lang w:val="nl-NL"/>
        </w:rPr>
        <w:t xml:space="preserve"> </w:t>
      </w:r>
      <w:r w:rsidRPr="00907F51">
        <w:rPr>
          <w:rFonts w:ascii="Times New Roman" w:hAnsi="Times New Roman"/>
          <w:sz w:val="24"/>
          <w:lang w:val="nl-NL"/>
        </w:rPr>
        <w:t>door</w:t>
      </w:r>
      <w:r w:rsidRPr="00907F51">
        <w:rPr>
          <w:rFonts w:ascii="Times New Roman" w:hAnsi="Times New Roman"/>
          <w:spacing w:val="-3"/>
          <w:sz w:val="24"/>
          <w:lang w:val="nl-NL"/>
        </w:rPr>
        <w:t xml:space="preserve"> </w:t>
      </w:r>
      <w:r w:rsidRPr="00907F51">
        <w:rPr>
          <w:rFonts w:ascii="Times New Roman" w:hAnsi="Times New Roman"/>
          <w:sz w:val="24"/>
          <w:lang w:val="nl-NL"/>
        </w:rPr>
        <w:t>aangestoken,</w:t>
      </w:r>
      <w:r w:rsidRPr="00907F51">
        <w:rPr>
          <w:rFonts w:ascii="Times New Roman" w:hAnsi="Times New Roman"/>
          <w:spacing w:val="-3"/>
          <w:sz w:val="24"/>
          <w:lang w:val="nl-NL"/>
        </w:rPr>
        <w:t xml:space="preserve"> </w:t>
      </w:r>
      <w:r w:rsidRPr="00907F51">
        <w:rPr>
          <w:rFonts w:ascii="Times New Roman" w:hAnsi="Times New Roman"/>
          <w:sz w:val="24"/>
          <w:lang w:val="nl-NL"/>
        </w:rPr>
        <w:t>zoals</w:t>
      </w:r>
      <w:r w:rsidRPr="00907F51">
        <w:rPr>
          <w:rFonts w:ascii="Times New Roman" w:hAnsi="Times New Roman"/>
          <w:spacing w:val="-3"/>
          <w:sz w:val="24"/>
          <w:lang w:val="nl-NL"/>
        </w:rPr>
        <w:t xml:space="preserve"> </w:t>
      </w:r>
      <w:r w:rsidRPr="00907F51">
        <w:rPr>
          <w:rFonts w:ascii="Times New Roman" w:hAnsi="Times New Roman"/>
          <w:sz w:val="24"/>
          <w:lang w:val="nl-NL"/>
        </w:rPr>
        <w:t>ons</w:t>
      </w:r>
      <w:r w:rsidRPr="00907F51">
        <w:rPr>
          <w:rFonts w:ascii="Times New Roman" w:hAnsi="Times New Roman"/>
          <w:spacing w:val="-3"/>
          <w:sz w:val="24"/>
          <w:lang w:val="nl-NL"/>
        </w:rPr>
        <w:t xml:space="preserve"> </w:t>
      </w:r>
      <w:r w:rsidRPr="00907F51">
        <w:rPr>
          <w:rFonts w:ascii="Times New Roman" w:hAnsi="Times New Roman"/>
          <w:sz w:val="24"/>
          <w:lang w:val="nl-NL"/>
        </w:rPr>
        <w:t>gezegd</w:t>
      </w:r>
      <w:r w:rsidRPr="00907F51">
        <w:rPr>
          <w:rFonts w:ascii="Times New Roman" w:hAnsi="Times New Roman"/>
          <w:spacing w:val="-3"/>
          <w:sz w:val="24"/>
          <w:lang w:val="nl-NL"/>
        </w:rPr>
        <w:t xml:space="preserve"> </w:t>
      </w:r>
      <w:r w:rsidRPr="00907F51">
        <w:rPr>
          <w:rFonts w:ascii="Times New Roman" w:hAnsi="Times New Roman"/>
          <w:sz w:val="24"/>
          <w:lang w:val="nl-NL"/>
        </w:rPr>
        <w:t>wordt</w:t>
      </w:r>
      <w:r w:rsidRPr="00907F51">
        <w:rPr>
          <w:rFonts w:ascii="Times New Roman" w:hAnsi="Times New Roman"/>
          <w:spacing w:val="-3"/>
          <w:sz w:val="24"/>
          <w:lang w:val="nl-NL"/>
        </w:rPr>
        <w:t xml:space="preserve"> </w:t>
      </w:r>
      <w:r w:rsidRPr="00907F51">
        <w:rPr>
          <w:rFonts w:ascii="Times New Roman" w:hAnsi="Times New Roman"/>
          <w:sz w:val="24"/>
          <w:lang w:val="nl-NL"/>
        </w:rPr>
        <w:t>in</w:t>
      </w:r>
      <w:r w:rsidRPr="00907F51">
        <w:rPr>
          <w:rFonts w:ascii="Times New Roman" w:hAnsi="Times New Roman"/>
          <w:spacing w:val="-3"/>
          <w:sz w:val="24"/>
          <w:lang w:val="nl-NL"/>
        </w:rPr>
        <w:t xml:space="preserve"> </w:t>
      </w:r>
      <w:r w:rsidRPr="00907F51">
        <w:rPr>
          <w:rFonts w:ascii="Times New Roman" w:hAnsi="Times New Roman"/>
          <w:sz w:val="24"/>
          <w:lang w:val="nl-NL"/>
        </w:rPr>
        <w:t>vers</w:t>
      </w:r>
      <w:r w:rsidRPr="00907F51">
        <w:rPr>
          <w:rFonts w:ascii="Times New Roman" w:hAnsi="Times New Roman"/>
          <w:spacing w:val="-3"/>
          <w:sz w:val="24"/>
          <w:lang w:val="nl-NL"/>
        </w:rPr>
        <w:t xml:space="preserve"> </w:t>
      </w:r>
      <w:r w:rsidRPr="00907F51">
        <w:rPr>
          <w:rFonts w:ascii="Times New Roman" w:hAnsi="Times New Roman"/>
          <w:sz w:val="24"/>
          <w:lang w:val="nl-NL"/>
        </w:rPr>
        <w:t>4.</w:t>
      </w:r>
      <w:r w:rsidRPr="00907F51">
        <w:rPr>
          <w:rFonts w:ascii="Times New Roman" w:hAnsi="Times New Roman"/>
          <w:spacing w:val="-3"/>
          <w:sz w:val="24"/>
          <w:lang w:val="nl-NL"/>
        </w:rPr>
        <w:t xml:space="preserve"> </w:t>
      </w:r>
      <w:r w:rsidRPr="00907F51">
        <w:rPr>
          <w:rFonts w:ascii="Times New Roman" w:hAnsi="Times New Roman"/>
          <w:sz w:val="24"/>
          <w:lang w:val="nl-NL"/>
        </w:rPr>
        <w:t xml:space="preserve">Het </w:t>
      </w:r>
      <w:r w:rsidRPr="00907F51">
        <w:rPr>
          <w:rFonts w:ascii="Times New Roman" w:hAnsi="Times New Roman"/>
          <w:spacing w:val="-7"/>
          <w:sz w:val="24"/>
          <w:lang w:val="nl-NL"/>
        </w:rPr>
        <w:t xml:space="preserve">heilig </w:t>
      </w:r>
      <w:r w:rsidRPr="00907F51">
        <w:rPr>
          <w:rFonts w:ascii="Times New Roman" w:hAnsi="Times New Roman"/>
          <w:sz w:val="24"/>
          <w:lang w:val="nl-NL"/>
        </w:rPr>
        <w:t xml:space="preserve">zaad </w:t>
      </w:r>
      <w:r w:rsidRPr="00907F51">
        <w:rPr>
          <w:rFonts w:ascii="Times New Roman" w:hAnsi="Times New Roman"/>
          <w:spacing w:val="-3"/>
          <w:sz w:val="24"/>
          <w:lang w:val="nl-NL"/>
        </w:rPr>
        <w:t xml:space="preserve">verenigde zich met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volk </w:t>
      </w:r>
      <w:r w:rsidRPr="00907F51">
        <w:rPr>
          <w:rFonts w:ascii="Times New Roman" w:hAnsi="Times New Roman"/>
          <w:sz w:val="24"/>
          <w:lang w:val="nl-NL"/>
        </w:rPr>
        <w:t xml:space="preserve">van deze gruwelen. Het vermengde volk, waarvan hier gesproken </w:t>
      </w:r>
      <w:r w:rsidRPr="00907F51">
        <w:rPr>
          <w:rFonts w:ascii="Times New Roman" w:hAnsi="Times New Roman"/>
          <w:spacing w:val="2"/>
          <w:sz w:val="24"/>
          <w:lang w:val="nl-NL"/>
        </w:rPr>
        <w:t xml:space="preserve">wordt, </w:t>
      </w:r>
      <w:r w:rsidRPr="00907F51">
        <w:rPr>
          <w:rFonts w:ascii="Times New Roman" w:hAnsi="Times New Roman"/>
          <w:sz w:val="24"/>
          <w:lang w:val="nl-NL"/>
        </w:rPr>
        <w:t xml:space="preserve">was </w:t>
      </w:r>
      <w:r w:rsidRPr="00907F51">
        <w:rPr>
          <w:rFonts w:ascii="Times New Roman" w:hAnsi="Times New Roman"/>
          <w:spacing w:val="-3"/>
          <w:sz w:val="24"/>
          <w:lang w:val="nl-NL"/>
        </w:rPr>
        <w:t xml:space="preserve">niet met </w:t>
      </w:r>
      <w:r w:rsidRPr="00907F51">
        <w:rPr>
          <w:rFonts w:ascii="Times New Roman" w:hAnsi="Times New Roman"/>
          <w:sz w:val="24"/>
          <w:lang w:val="nl-NL"/>
        </w:rPr>
        <w:t xml:space="preserve">de kinderen </w:t>
      </w:r>
      <w:r w:rsidRPr="00907F51">
        <w:rPr>
          <w:rFonts w:ascii="Times New Roman" w:hAnsi="Times New Roman"/>
          <w:spacing w:val="-3"/>
          <w:sz w:val="24"/>
          <w:lang w:val="nl-NL"/>
        </w:rPr>
        <w:t xml:space="preserve">Israëls </w:t>
      </w:r>
      <w:r w:rsidRPr="00907F51">
        <w:rPr>
          <w:rFonts w:ascii="Times New Roman" w:hAnsi="Times New Roman"/>
          <w:sz w:val="24"/>
          <w:lang w:val="nl-NL"/>
        </w:rPr>
        <w:t xml:space="preserve">geteld, maar terzijde gesteld, als een volk, dat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God gering werd geacht, en toch hebben de kinderen Israëls, hun eigen karakter en hun </w:t>
      </w:r>
      <w:r w:rsidRPr="00907F51">
        <w:rPr>
          <w:rFonts w:ascii="Times New Roman" w:hAnsi="Times New Roman"/>
          <w:spacing w:val="-3"/>
          <w:sz w:val="24"/>
          <w:lang w:val="nl-NL"/>
        </w:rPr>
        <w:t xml:space="preserve">onderscheiding vergetende, </w:t>
      </w:r>
      <w:r w:rsidRPr="00907F51">
        <w:rPr>
          <w:rFonts w:ascii="Times New Roman" w:hAnsi="Times New Roman"/>
          <w:sz w:val="24"/>
          <w:lang w:val="nl-NL"/>
        </w:rPr>
        <w:t xml:space="preserve">als het ware gemene zaak met hen gemaakt, hun wegen geleerd, alsof het </w:t>
      </w:r>
      <w:r w:rsidRPr="00907F51">
        <w:rPr>
          <w:rFonts w:ascii="Times New Roman" w:hAnsi="Times New Roman"/>
          <w:spacing w:val="-5"/>
          <w:sz w:val="24"/>
          <w:lang w:val="nl-NL"/>
        </w:rPr>
        <w:t xml:space="preserve">schuim </w:t>
      </w:r>
      <w:r w:rsidRPr="00907F51">
        <w:rPr>
          <w:rFonts w:ascii="Times New Roman" w:hAnsi="Times New Roman"/>
          <w:sz w:val="24"/>
          <w:lang w:val="nl-NL"/>
        </w:rPr>
        <w:t xml:space="preserve">van het </w:t>
      </w:r>
      <w:r w:rsidRPr="00907F51">
        <w:rPr>
          <w:rFonts w:ascii="Times New Roman" w:hAnsi="Times New Roman"/>
          <w:spacing w:val="-3"/>
          <w:sz w:val="24"/>
          <w:lang w:val="nl-NL"/>
        </w:rPr>
        <w:t xml:space="preserve">leger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raadslieden </w:t>
      </w:r>
      <w:r w:rsidRPr="00907F51">
        <w:rPr>
          <w:rFonts w:ascii="Times New Roman" w:hAnsi="Times New Roman"/>
          <w:sz w:val="24"/>
          <w:lang w:val="nl-NL"/>
        </w:rPr>
        <w:t xml:space="preserve">er van gemaakt weren. De kinderen Israëls, een </w:t>
      </w:r>
      <w:r w:rsidRPr="00907F51">
        <w:rPr>
          <w:rFonts w:ascii="Times New Roman" w:hAnsi="Times New Roman"/>
          <w:spacing w:val="-4"/>
          <w:sz w:val="24"/>
          <w:lang w:val="nl-NL"/>
        </w:rPr>
        <w:t xml:space="preserve">volk </w:t>
      </w:r>
      <w:r w:rsidRPr="00907F51">
        <w:rPr>
          <w:rFonts w:ascii="Times New Roman" w:hAnsi="Times New Roman"/>
          <w:spacing w:val="-5"/>
          <w:sz w:val="24"/>
          <w:lang w:val="nl-NL"/>
        </w:rPr>
        <w:t xml:space="preserve">nabij </w:t>
      </w:r>
      <w:r w:rsidRPr="00907F51">
        <w:rPr>
          <w:rFonts w:ascii="Times New Roman" w:hAnsi="Times New Roman"/>
          <w:sz w:val="24"/>
          <w:lang w:val="nl-NL"/>
        </w:rPr>
        <w:t xml:space="preserve">God en hogelijk door Hem bevoorrecht, nu tot opstand tegen Hem gebracht! O hoe </w:t>
      </w:r>
      <w:r w:rsidRPr="00907F51">
        <w:rPr>
          <w:rFonts w:ascii="Times New Roman" w:hAnsi="Times New Roman"/>
          <w:spacing w:val="-5"/>
          <w:sz w:val="24"/>
          <w:lang w:val="nl-NL"/>
        </w:rPr>
        <w:t xml:space="preserve">weinig </w:t>
      </w:r>
      <w:r w:rsidRPr="00907F51">
        <w:rPr>
          <w:rFonts w:ascii="Times New Roman" w:hAnsi="Times New Roman"/>
          <w:sz w:val="24"/>
          <w:lang w:val="nl-NL"/>
        </w:rPr>
        <w:t xml:space="preserve">eer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God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wereld,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zelfs </w:t>
      </w:r>
      <w:r w:rsidRPr="00907F51">
        <w:rPr>
          <w:rFonts w:ascii="Times New Roman" w:hAnsi="Times New Roman"/>
          <w:sz w:val="24"/>
          <w:lang w:val="nl-NL"/>
        </w:rPr>
        <w:t xml:space="preserve">het volk, dat Hij zich geformeerd </w:t>
      </w:r>
      <w:r w:rsidRPr="00907F51">
        <w:rPr>
          <w:rFonts w:ascii="Times New Roman" w:hAnsi="Times New Roman"/>
          <w:spacing w:val="-3"/>
          <w:sz w:val="24"/>
          <w:lang w:val="nl-NL"/>
        </w:rPr>
        <w:t xml:space="preserve">heeft </w:t>
      </w:r>
      <w:r w:rsidRPr="00907F51">
        <w:rPr>
          <w:rFonts w:ascii="Times New Roman" w:hAnsi="Times New Roman"/>
          <w:sz w:val="24"/>
          <w:lang w:val="nl-NL"/>
        </w:rPr>
        <w:t xml:space="preserve">om </w:t>
      </w:r>
      <w:r w:rsidRPr="00907F51">
        <w:rPr>
          <w:rFonts w:ascii="Times New Roman" w:hAnsi="Times New Roman"/>
          <w:spacing w:val="-3"/>
          <w:sz w:val="24"/>
          <w:lang w:val="nl-NL"/>
        </w:rPr>
        <w:t xml:space="preserve">Zijn </w:t>
      </w:r>
      <w:r w:rsidRPr="00907F51">
        <w:rPr>
          <w:rFonts w:ascii="Times New Roman" w:hAnsi="Times New Roman"/>
          <w:sz w:val="24"/>
          <w:lang w:val="nl-NL"/>
        </w:rPr>
        <w:t xml:space="preserve">lof te </w:t>
      </w:r>
      <w:r w:rsidRPr="00907F51">
        <w:rPr>
          <w:rFonts w:ascii="Times New Roman" w:hAnsi="Times New Roman"/>
          <w:spacing w:val="-3"/>
          <w:sz w:val="24"/>
          <w:lang w:val="nl-NL"/>
        </w:rPr>
        <w:t xml:space="preserve">verkondigen, </w:t>
      </w:r>
      <w:r w:rsidRPr="00907F51">
        <w:rPr>
          <w:rFonts w:ascii="Times New Roman" w:hAnsi="Times New Roman"/>
          <w:sz w:val="24"/>
          <w:lang w:val="nl-NL"/>
        </w:rPr>
        <w:t xml:space="preserve">Hem </w:t>
      </w:r>
      <w:r w:rsidRPr="00907F51">
        <w:rPr>
          <w:rFonts w:ascii="Times New Roman" w:hAnsi="Times New Roman"/>
          <w:spacing w:val="-3"/>
          <w:sz w:val="24"/>
          <w:lang w:val="nl-NL"/>
        </w:rPr>
        <w:t xml:space="preserve">zozeer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oneer was! Laat dus </w:t>
      </w:r>
      <w:r w:rsidRPr="00907F51">
        <w:rPr>
          <w:rFonts w:ascii="Times New Roman" w:hAnsi="Times New Roman"/>
          <w:spacing w:val="-4"/>
          <w:sz w:val="24"/>
          <w:lang w:val="nl-NL"/>
        </w:rPr>
        <w:t xml:space="preserve">niemand denken </w:t>
      </w:r>
      <w:r w:rsidRPr="00907F51">
        <w:rPr>
          <w:rFonts w:ascii="Times New Roman" w:hAnsi="Times New Roman"/>
          <w:spacing w:val="-3"/>
          <w:sz w:val="24"/>
          <w:lang w:val="nl-NL"/>
        </w:rPr>
        <w:t xml:space="preserve">dat </w:t>
      </w:r>
      <w:r w:rsidRPr="00907F51">
        <w:rPr>
          <w:rFonts w:ascii="Times New Roman" w:hAnsi="Times New Roman"/>
          <w:spacing w:val="-4"/>
          <w:sz w:val="24"/>
          <w:lang w:val="nl-NL"/>
        </w:rPr>
        <w:t xml:space="preserve">zijn </w:t>
      </w:r>
      <w:r w:rsidRPr="00907F51">
        <w:rPr>
          <w:rFonts w:ascii="Times New Roman" w:hAnsi="Times New Roman"/>
          <w:sz w:val="24"/>
          <w:lang w:val="nl-NL"/>
        </w:rPr>
        <w:t xml:space="preserve">uitwendige </w:t>
      </w:r>
      <w:r w:rsidRPr="00907F51">
        <w:rPr>
          <w:rFonts w:ascii="Times New Roman" w:hAnsi="Times New Roman"/>
          <w:spacing w:val="-6"/>
          <w:sz w:val="24"/>
          <w:lang w:val="nl-NL"/>
        </w:rPr>
        <w:t xml:space="preserve">belijdenis </w:t>
      </w:r>
      <w:r w:rsidRPr="00907F51">
        <w:rPr>
          <w:rFonts w:ascii="Times New Roman" w:hAnsi="Times New Roman"/>
          <w:sz w:val="24"/>
          <w:lang w:val="nl-NL"/>
        </w:rPr>
        <w:t xml:space="preserve">en voorrechten hem </w:t>
      </w:r>
      <w:r w:rsidRPr="00907F51">
        <w:rPr>
          <w:rFonts w:ascii="Times New Roman" w:hAnsi="Times New Roman"/>
          <w:spacing w:val="-4"/>
          <w:sz w:val="24"/>
          <w:lang w:val="nl-NL"/>
        </w:rPr>
        <w:t xml:space="preserve">zullen </w:t>
      </w:r>
      <w:r w:rsidRPr="00907F51">
        <w:rPr>
          <w:rFonts w:ascii="Times New Roman" w:hAnsi="Times New Roman"/>
          <w:spacing w:val="-5"/>
          <w:sz w:val="24"/>
          <w:lang w:val="nl-NL"/>
        </w:rPr>
        <w:t xml:space="preserve">beveiligen, </w:t>
      </w:r>
      <w:r w:rsidRPr="00907F51">
        <w:rPr>
          <w:rFonts w:ascii="Times New Roman" w:hAnsi="Times New Roman"/>
          <w:spacing w:val="-4"/>
          <w:sz w:val="24"/>
          <w:lang w:val="nl-NL"/>
        </w:rPr>
        <w:t xml:space="preserve">hetzij </w:t>
      </w:r>
      <w:r w:rsidRPr="00907F51">
        <w:rPr>
          <w:rFonts w:ascii="Times New Roman" w:hAnsi="Times New Roman"/>
          <w:sz w:val="24"/>
          <w:lang w:val="nl-NL"/>
        </w:rPr>
        <w:t xml:space="preserve">tegen Satans verzoeking </w:t>
      </w:r>
      <w:r w:rsidRPr="00907F51">
        <w:rPr>
          <w:rFonts w:ascii="Times New Roman" w:hAnsi="Times New Roman"/>
          <w:i/>
          <w:sz w:val="24"/>
          <w:lang w:val="nl-NL"/>
        </w:rPr>
        <w:t xml:space="preserve">tot </w:t>
      </w:r>
      <w:r w:rsidRPr="00907F51">
        <w:rPr>
          <w:rFonts w:ascii="Times New Roman" w:hAnsi="Times New Roman"/>
          <w:sz w:val="24"/>
          <w:lang w:val="nl-NL"/>
        </w:rPr>
        <w:t xml:space="preserve">zonde, of tegen Gods oordelen </w:t>
      </w:r>
      <w:r w:rsidRPr="00907F51">
        <w:rPr>
          <w:rFonts w:ascii="Times New Roman" w:hAnsi="Times New Roman"/>
          <w:i/>
          <w:spacing w:val="-3"/>
          <w:sz w:val="24"/>
          <w:lang w:val="nl-NL"/>
        </w:rPr>
        <w:t xml:space="preserve">wegens </w:t>
      </w:r>
      <w:r w:rsidRPr="00907F51">
        <w:rPr>
          <w:rFonts w:ascii="Times New Roman" w:hAnsi="Times New Roman"/>
          <w:sz w:val="24"/>
          <w:lang w:val="nl-NL"/>
        </w:rPr>
        <w:t>de zonde. Zie 1 Corinthiërs 10:1,</w:t>
      </w:r>
      <w:r w:rsidRPr="00907F51">
        <w:rPr>
          <w:rFonts w:ascii="Times New Roman" w:hAnsi="Times New Roman"/>
          <w:spacing w:val="-27"/>
          <w:sz w:val="24"/>
          <w:lang w:val="nl-NL"/>
        </w:rPr>
        <w:t xml:space="preserve"> </w:t>
      </w:r>
      <w:r w:rsidRPr="00907F51">
        <w:rPr>
          <w:rFonts w:ascii="Times New Roman" w:hAnsi="Times New Roman"/>
          <w:sz w:val="24"/>
          <w:lang w:val="nl-NL"/>
        </w:rPr>
        <w:t>2,12,.</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82"/>
        </w:numPr>
        <w:tabs>
          <w:tab w:val="left" w:pos="408"/>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Wat de </w:t>
      </w:r>
      <w:r w:rsidRPr="00907F51">
        <w:rPr>
          <w:rFonts w:ascii="Times New Roman"/>
          <w:spacing w:val="-4"/>
          <w:sz w:val="24"/>
          <w:lang w:val="nl-NL"/>
        </w:rPr>
        <w:t xml:space="preserve">misdaad </w:t>
      </w:r>
      <w:r w:rsidRPr="00907F51">
        <w:rPr>
          <w:rFonts w:ascii="Times New Roman"/>
          <w:sz w:val="24"/>
          <w:lang w:val="nl-NL"/>
        </w:rPr>
        <w:t xml:space="preserve">was: </w:t>
      </w:r>
      <w:r w:rsidRPr="00907F51">
        <w:rPr>
          <w:rFonts w:ascii="Times New Roman"/>
          <w:spacing w:val="-5"/>
          <w:sz w:val="24"/>
          <w:lang w:val="nl-NL"/>
        </w:rPr>
        <w:t xml:space="preserve">zij </w:t>
      </w:r>
      <w:r w:rsidRPr="00907F51">
        <w:rPr>
          <w:rFonts w:ascii="Times New Roman"/>
          <w:sz w:val="24"/>
          <w:lang w:val="nl-NL"/>
        </w:rPr>
        <w:t xml:space="preserve">werden </w:t>
      </w:r>
      <w:r w:rsidRPr="00907F51">
        <w:rPr>
          <w:rFonts w:ascii="Times New Roman"/>
          <w:spacing w:val="-3"/>
          <w:sz w:val="24"/>
          <w:lang w:val="nl-NL"/>
        </w:rPr>
        <w:t xml:space="preserve">met lust bevangen </w:t>
      </w:r>
      <w:r w:rsidRPr="00907F51">
        <w:rPr>
          <w:rFonts w:ascii="Times New Roman"/>
          <w:sz w:val="24"/>
          <w:lang w:val="nl-NL"/>
        </w:rPr>
        <w:t xml:space="preserve">en murmureerden. Hoewel </w:t>
      </w:r>
      <w:r w:rsidRPr="00907F51">
        <w:rPr>
          <w:rFonts w:ascii="Times New Roman"/>
          <w:spacing w:val="-5"/>
          <w:sz w:val="24"/>
          <w:lang w:val="nl-NL"/>
        </w:rPr>
        <w:t xml:space="preserve">zij </w:t>
      </w:r>
      <w:r w:rsidRPr="00907F51">
        <w:rPr>
          <w:rFonts w:ascii="Times New Roman"/>
          <w:sz w:val="24"/>
          <w:lang w:val="nl-NL"/>
        </w:rPr>
        <w:t xml:space="preserve">kort tevoren voor deze zonde gestraft waren, en </w:t>
      </w:r>
      <w:r w:rsidRPr="00907F51">
        <w:rPr>
          <w:rFonts w:ascii="Times New Roman"/>
          <w:spacing w:val="-4"/>
          <w:sz w:val="24"/>
          <w:lang w:val="nl-NL"/>
        </w:rPr>
        <w:t xml:space="preserve">velen </w:t>
      </w:r>
      <w:r w:rsidRPr="00907F51">
        <w:rPr>
          <w:rFonts w:ascii="Times New Roman"/>
          <w:sz w:val="24"/>
          <w:lang w:val="nl-NL"/>
        </w:rPr>
        <w:t xml:space="preserve">van hen er </w:t>
      </w:r>
      <w:r w:rsidRPr="00907F51">
        <w:rPr>
          <w:rFonts w:ascii="Times New Roman"/>
          <w:spacing w:val="2"/>
          <w:sz w:val="24"/>
          <w:lang w:val="nl-NL"/>
        </w:rPr>
        <w:t xml:space="preserve">om </w:t>
      </w:r>
      <w:r w:rsidRPr="00907F51">
        <w:rPr>
          <w:rFonts w:ascii="Times New Roman"/>
          <w:sz w:val="24"/>
          <w:lang w:val="nl-NL"/>
        </w:rPr>
        <w:t xml:space="preserve">verdaan werden zoals </w:t>
      </w:r>
      <w:r w:rsidRPr="00907F51">
        <w:rPr>
          <w:rFonts w:ascii="Times New Roman"/>
          <w:spacing w:val="2"/>
          <w:sz w:val="24"/>
          <w:lang w:val="nl-NL"/>
        </w:rPr>
        <w:t xml:space="preserve">God Sodom </w:t>
      </w:r>
      <w:r w:rsidRPr="00907F51">
        <w:rPr>
          <w:rFonts w:ascii="Times New Roman"/>
          <w:sz w:val="24"/>
          <w:lang w:val="nl-NL"/>
        </w:rPr>
        <w:t xml:space="preserve">en Gomorra verdaan </w:t>
      </w:r>
      <w:r w:rsidRPr="00907F51">
        <w:rPr>
          <w:rFonts w:ascii="Times New Roman"/>
          <w:spacing w:val="-4"/>
          <w:sz w:val="24"/>
          <w:lang w:val="nl-NL"/>
        </w:rPr>
        <w:t xml:space="preserve">heeft </w:t>
      </w:r>
      <w:r w:rsidRPr="00907F51">
        <w:rPr>
          <w:rFonts w:ascii="Times New Roman"/>
          <w:sz w:val="24"/>
          <w:lang w:val="nl-NL"/>
        </w:rPr>
        <w:t xml:space="preserve">en de reuk van het vuur nog </w:t>
      </w:r>
      <w:r w:rsidRPr="00907F51">
        <w:rPr>
          <w:rFonts w:ascii="Times New Roman"/>
          <w:spacing w:val="-5"/>
          <w:sz w:val="24"/>
          <w:lang w:val="nl-NL"/>
        </w:rPr>
        <w:t xml:space="preserve">in </w:t>
      </w:r>
      <w:r w:rsidRPr="00907F51">
        <w:rPr>
          <w:rFonts w:ascii="Times New Roman"/>
          <w:sz w:val="24"/>
          <w:lang w:val="nl-NL"/>
        </w:rPr>
        <w:t xml:space="preserve">hun neusgaten was, zijn zij er toch </w:t>
      </w:r>
      <w:r w:rsidRPr="00907F51">
        <w:rPr>
          <w:rFonts w:ascii="Times New Roman"/>
          <w:spacing w:val="2"/>
          <w:sz w:val="24"/>
          <w:lang w:val="nl-NL"/>
        </w:rPr>
        <w:t xml:space="preserve">toe </w:t>
      </w:r>
      <w:r w:rsidRPr="00907F51">
        <w:rPr>
          <w:rFonts w:ascii="Times New Roman"/>
          <w:sz w:val="24"/>
          <w:lang w:val="nl-NL"/>
        </w:rPr>
        <w:t xml:space="preserve">teruggekeerd, zie Spreuken 27:22. Zij gaven groot op van de overvloed en de </w:t>
      </w:r>
      <w:r w:rsidRPr="00907F51">
        <w:rPr>
          <w:rFonts w:ascii="Times New Roman"/>
          <w:spacing w:val="-4"/>
          <w:sz w:val="24"/>
          <w:lang w:val="nl-NL"/>
        </w:rPr>
        <w:t xml:space="preserve">lekkernijen, </w:t>
      </w:r>
      <w:r w:rsidRPr="00907F51">
        <w:rPr>
          <w:rFonts w:ascii="Times New Roman"/>
          <w:spacing w:val="-5"/>
          <w:sz w:val="24"/>
          <w:lang w:val="nl-NL"/>
        </w:rPr>
        <w:t xml:space="preserve">die zij in </w:t>
      </w:r>
      <w:r w:rsidRPr="00907F51">
        <w:rPr>
          <w:rFonts w:ascii="Times New Roman"/>
          <w:sz w:val="24"/>
          <w:lang w:val="nl-NL"/>
        </w:rPr>
        <w:t xml:space="preserve">Egypte hebben gehad, vers 5, alsof God hun groot onrecht had gedaan </w:t>
      </w:r>
      <w:r w:rsidRPr="00907F51">
        <w:rPr>
          <w:rFonts w:ascii="Times New Roman"/>
          <w:spacing w:val="3"/>
          <w:sz w:val="24"/>
          <w:lang w:val="nl-NL"/>
        </w:rPr>
        <w:t xml:space="preserve">door </w:t>
      </w:r>
      <w:r w:rsidRPr="00907F51">
        <w:rPr>
          <w:rFonts w:ascii="Times New Roman"/>
          <w:sz w:val="24"/>
          <w:lang w:val="nl-NL"/>
        </w:rPr>
        <w:t xml:space="preserve">hen </w:t>
      </w:r>
      <w:r w:rsidRPr="00907F51">
        <w:rPr>
          <w:rFonts w:ascii="Times New Roman"/>
          <w:spacing w:val="-3"/>
          <w:sz w:val="24"/>
          <w:lang w:val="nl-NL"/>
        </w:rPr>
        <w:t xml:space="preserve">vandaar </w:t>
      </w:r>
      <w:r w:rsidRPr="00907F51">
        <w:rPr>
          <w:rFonts w:ascii="Times New Roman"/>
          <w:spacing w:val="-5"/>
          <w:sz w:val="24"/>
          <w:lang w:val="nl-NL"/>
        </w:rPr>
        <w:t xml:space="preserve">uit </w:t>
      </w:r>
      <w:r w:rsidRPr="00907F51">
        <w:rPr>
          <w:rFonts w:ascii="Times New Roman"/>
          <w:sz w:val="24"/>
          <w:lang w:val="nl-NL"/>
        </w:rPr>
        <w:t xml:space="preserve">te voeren. Toen </w:t>
      </w:r>
      <w:r w:rsidRPr="00907F51">
        <w:rPr>
          <w:rFonts w:ascii="Times New Roman"/>
          <w:spacing w:val="-5"/>
          <w:sz w:val="24"/>
          <w:lang w:val="nl-NL"/>
        </w:rPr>
        <w:t xml:space="preserve">zij in </w:t>
      </w:r>
      <w:r w:rsidRPr="00907F51">
        <w:rPr>
          <w:rFonts w:ascii="Times New Roman"/>
          <w:sz w:val="24"/>
          <w:lang w:val="nl-NL"/>
        </w:rPr>
        <w:t xml:space="preserve">Egypte waren, kermden zij vanwege hun lasten, want het leven werd hun verbitterd door harde dienstbaarheid, en nu spreken zij van Egypte alsof </w:t>
      </w:r>
      <w:r w:rsidRPr="00907F51">
        <w:rPr>
          <w:rFonts w:ascii="Times New Roman"/>
          <w:spacing w:val="-5"/>
          <w:sz w:val="24"/>
          <w:lang w:val="nl-NL"/>
        </w:rPr>
        <w:t xml:space="preserve">zij </w:t>
      </w:r>
      <w:r w:rsidRPr="00907F51">
        <w:rPr>
          <w:rFonts w:ascii="Times New Roman"/>
          <w:sz w:val="24"/>
          <w:lang w:val="nl-NL"/>
        </w:rPr>
        <w:t xml:space="preserve">er </w:t>
      </w:r>
      <w:r w:rsidRPr="00907F51">
        <w:rPr>
          <w:rFonts w:ascii="Times New Roman"/>
          <w:spacing w:val="-4"/>
          <w:sz w:val="24"/>
          <w:lang w:val="nl-NL"/>
        </w:rPr>
        <w:t xml:space="preserve">als </w:t>
      </w:r>
      <w:r w:rsidRPr="00907F51">
        <w:rPr>
          <w:rFonts w:ascii="Times New Roman"/>
          <w:sz w:val="24"/>
          <w:lang w:val="nl-NL"/>
        </w:rPr>
        <w:t xml:space="preserve">vorsten hadden geleefd, daar het tot voorwendsel moet dienen voor hun tegenwoordige ontevredenheid. Maar hoe kunnen zij zeggen, dat zij in Egypte vis aten om niet, alsof het hun niets kostte, </w:t>
      </w:r>
      <w:r w:rsidRPr="00907F51">
        <w:rPr>
          <w:rFonts w:ascii="Times New Roman"/>
          <w:spacing w:val="-4"/>
          <w:sz w:val="24"/>
          <w:lang w:val="nl-NL"/>
        </w:rPr>
        <w:t xml:space="preserve">terwijl </w:t>
      </w:r>
      <w:r w:rsidRPr="00907F51">
        <w:rPr>
          <w:rFonts w:ascii="Times New Roman"/>
          <w:sz w:val="24"/>
          <w:lang w:val="nl-NL"/>
        </w:rPr>
        <w:t xml:space="preserve">zij er toch met hun zware, harde arbeid zo duur voor </w:t>
      </w:r>
      <w:r w:rsidRPr="00907F51">
        <w:rPr>
          <w:rFonts w:ascii="Times New Roman"/>
          <w:spacing w:val="-3"/>
          <w:sz w:val="24"/>
          <w:lang w:val="nl-NL"/>
        </w:rPr>
        <w:t xml:space="preserve">betaalden? </w:t>
      </w:r>
      <w:r w:rsidRPr="00907F51">
        <w:rPr>
          <w:rFonts w:ascii="Times New Roman"/>
          <w:spacing w:val="-5"/>
          <w:sz w:val="24"/>
          <w:lang w:val="nl-NL"/>
        </w:rPr>
        <w:t xml:space="preserve">Zij </w:t>
      </w:r>
      <w:r w:rsidRPr="00907F51">
        <w:rPr>
          <w:rFonts w:ascii="Times New Roman"/>
          <w:i/>
          <w:sz w:val="24"/>
          <w:lang w:val="nl-NL"/>
        </w:rPr>
        <w:t xml:space="preserve">gedenken aan de komkommers, en aan de pompoenen, en aan het look en aan de ajuinen, en aan het knoflook </w:t>
      </w:r>
      <w:r w:rsidRPr="00907F51">
        <w:rPr>
          <w:rFonts w:ascii="Times New Roman"/>
          <w:sz w:val="24"/>
          <w:lang w:val="nl-NL"/>
        </w:rPr>
        <w:t xml:space="preserve">(kostelijke, </w:t>
      </w:r>
      <w:r w:rsidRPr="00907F51">
        <w:rPr>
          <w:rFonts w:ascii="Times New Roman"/>
          <w:spacing w:val="-4"/>
          <w:sz w:val="24"/>
          <w:lang w:val="nl-NL"/>
        </w:rPr>
        <w:t xml:space="preserve">heerlijke </w:t>
      </w:r>
      <w:r w:rsidRPr="00907F51">
        <w:rPr>
          <w:rFonts w:ascii="Times New Roman"/>
          <w:sz w:val="24"/>
          <w:lang w:val="nl-NL"/>
        </w:rPr>
        <w:t xml:space="preserve">zaken, voorwaar, </w:t>
      </w:r>
      <w:r w:rsidRPr="00907F51">
        <w:rPr>
          <w:rFonts w:ascii="Times New Roman"/>
          <w:spacing w:val="2"/>
          <w:sz w:val="24"/>
          <w:lang w:val="nl-NL"/>
        </w:rPr>
        <w:t xml:space="preserve">om </w:t>
      </w:r>
      <w:r w:rsidRPr="00907F51">
        <w:rPr>
          <w:rFonts w:ascii="Times New Roman"/>
          <w:sz w:val="24"/>
          <w:lang w:val="nl-NL"/>
        </w:rPr>
        <w:t xml:space="preserve">er zo verzot op </w:t>
      </w:r>
      <w:r w:rsidRPr="00907F51">
        <w:rPr>
          <w:rFonts w:ascii="Times New Roman"/>
          <w:spacing w:val="4"/>
          <w:sz w:val="24"/>
          <w:lang w:val="nl-NL"/>
        </w:rPr>
        <w:t xml:space="preserve">te </w:t>
      </w:r>
      <w:r w:rsidRPr="00907F51">
        <w:rPr>
          <w:rFonts w:ascii="Times New Roman"/>
          <w:spacing w:val="-5"/>
          <w:sz w:val="24"/>
          <w:lang w:val="nl-NL"/>
        </w:rPr>
        <w:t xml:space="preserve">zijn!) </w:t>
      </w:r>
      <w:r w:rsidRPr="00907F51">
        <w:rPr>
          <w:rFonts w:ascii="Times New Roman"/>
          <w:spacing w:val="-3"/>
          <w:sz w:val="24"/>
          <w:lang w:val="nl-NL"/>
        </w:rPr>
        <w:t xml:space="preserve">maar </w:t>
      </w:r>
      <w:r w:rsidRPr="00907F51">
        <w:rPr>
          <w:rFonts w:ascii="Times New Roman"/>
          <w:spacing w:val="-5"/>
          <w:sz w:val="24"/>
          <w:lang w:val="nl-NL"/>
        </w:rPr>
        <w:t xml:space="preserve">zij </w:t>
      </w:r>
      <w:r w:rsidRPr="00907F51">
        <w:rPr>
          <w:rFonts w:ascii="Times New Roman"/>
          <w:sz w:val="24"/>
          <w:lang w:val="nl-NL"/>
        </w:rPr>
        <w:t xml:space="preserve">gedenken niet aan de tichelovens, en de aandrijvers, aan de stem van de verdrukker, en de striemen van de zweep. Neen, deze </w:t>
      </w:r>
      <w:r w:rsidRPr="00907F51">
        <w:rPr>
          <w:rFonts w:ascii="Times New Roman"/>
          <w:spacing w:val="-6"/>
          <w:sz w:val="24"/>
          <w:lang w:val="nl-NL"/>
        </w:rPr>
        <w:t xml:space="preserve">zijn </w:t>
      </w:r>
      <w:r w:rsidRPr="00907F51">
        <w:rPr>
          <w:rFonts w:ascii="Times New Roman"/>
          <w:spacing w:val="3"/>
          <w:sz w:val="24"/>
          <w:lang w:val="nl-NL"/>
        </w:rPr>
        <w:t xml:space="preserve">door </w:t>
      </w:r>
      <w:r w:rsidRPr="00907F51">
        <w:rPr>
          <w:rFonts w:ascii="Times New Roman"/>
          <w:spacing w:val="-5"/>
          <w:sz w:val="24"/>
          <w:lang w:val="nl-NL"/>
        </w:rPr>
        <w:t xml:space="preserve">dit </w:t>
      </w:r>
      <w:r w:rsidRPr="00907F51">
        <w:rPr>
          <w:rFonts w:ascii="Times New Roman"/>
          <w:sz w:val="24"/>
          <w:lang w:val="nl-NL"/>
        </w:rPr>
        <w:t xml:space="preserve">ondankbare </w:t>
      </w:r>
      <w:r w:rsidRPr="00907F51">
        <w:rPr>
          <w:rFonts w:ascii="Times New Roman"/>
          <w:spacing w:val="-4"/>
          <w:sz w:val="24"/>
          <w:lang w:val="nl-NL"/>
        </w:rPr>
        <w:t xml:space="preserve">volk </w:t>
      </w:r>
      <w:r w:rsidRPr="00907F51">
        <w:rPr>
          <w:rFonts w:ascii="Times New Roman"/>
          <w:spacing w:val="47"/>
          <w:sz w:val="24"/>
          <w:lang w:val="nl-NL"/>
        </w:rPr>
        <w:t xml:space="preserve"> </w:t>
      </w:r>
      <w:r w:rsidRPr="00907F51">
        <w:rPr>
          <w:rFonts w:ascii="Times New Roman"/>
          <w:sz w:val="24"/>
          <w:lang w:val="nl-NL"/>
        </w:rPr>
        <w:t>vergeten.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00" w:right="110"/>
        <w:jc w:val="both"/>
        <w:rPr>
          <w:lang w:val="nl-NL"/>
        </w:rPr>
      </w:pPr>
      <w:r w:rsidRPr="00907F51">
        <w:rPr>
          <w:spacing w:val="-5"/>
          <w:lang w:val="nl-NL"/>
        </w:rPr>
        <w:t xml:space="preserve">Zij </w:t>
      </w:r>
      <w:r w:rsidRPr="00907F51">
        <w:rPr>
          <w:lang w:val="nl-NL"/>
        </w:rPr>
        <w:t>waren de goede spijs, die God voor hen voorzien had, moede, vers 6. Het was brood van de</w:t>
      </w:r>
      <w:r w:rsidRPr="00907F51">
        <w:rPr>
          <w:spacing w:val="-7"/>
          <w:lang w:val="nl-NL"/>
        </w:rPr>
        <w:t xml:space="preserve"> </w:t>
      </w:r>
      <w:r w:rsidRPr="00907F51">
        <w:rPr>
          <w:lang w:val="nl-NL"/>
        </w:rPr>
        <w:t>hemel,</w:t>
      </w:r>
      <w:r w:rsidRPr="00907F51">
        <w:rPr>
          <w:spacing w:val="-6"/>
          <w:lang w:val="nl-NL"/>
        </w:rPr>
        <w:t xml:space="preserve"> </w:t>
      </w:r>
      <w:r w:rsidRPr="00907F51">
        <w:rPr>
          <w:lang w:val="nl-NL"/>
        </w:rPr>
        <w:t>het</w:t>
      </w:r>
      <w:r w:rsidRPr="00907F51">
        <w:rPr>
          <w:spacing w:val="-6"/>
          <w:lang w:val="nl-NL"/>
        </w:rPr>
        <w:t xml:space="preserve"> </w:t>
      </w:r>
      <w:r w:rsidRPr="00907F51">
        <w:rPr>
          <w:lang w:val="nl-NL"/>
        </w:rPr>
        <w:t>brood</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de</w:t>
      </w:r>
      <w:r w:rsidRPr="00907F51">
        <w:rPr>
          <w:spacing w:val="-7"/>
          <w:lang w:val="nl-NL"/>
        </w:rPr>
        <w:t xml:space="preserve"> </w:t>
      </w:r>
      <w:r w:rsidRPr="00907F51">
        <w:rPr>
          <w:lang w:val="nl-NL"/>
        </w:rPr>
        <w:t>engelen.</w:t>
      </w:r>
      <w:r w:rsidRPr="00907F51">
        <w:rPr>
          <w:spacing w:val="-7"/>
          <w:lang w:val="nl-NL"/>
        </w:rPr>
        <w:t xml:space="preserve"> </w:t>
      </w:r>
      <w:r w:rsidRPr="00907F51">
        <w:rPr>
          <w:lang w:val="nl-NL"/>
        </w:rPr>
        <w:t>Om</w:t>
      </w:r>
      <w:r w:rsidRPr="00907F51">
        <w:rPr>
          <w:spacing w:val="-7"/>
          <w:lang w:val="nl-NL"/>
        </w:rPr>
        <w:t xml:space="preserve"> </w:t>
      </w:r>
      <w:r w:rsidRPr="00907F51">
        <w:rPr>
          <w:lang w:val="nl-NL"/>
        </w:rPr>
        <w:t>te</w:t>
      </w:r>
      <w:r w:rsidRPr="00907F51">
        <w:rPr>
          <w:spacing w:val="-7"/>
          <w:lang w:val="nl-NL"/>
        </w:rPr>
        <w:t xml:space="preserve"> </w:t>
      </w:r>
      <w:r w:rsidRPr="00907F51">
        <w:rPr>
          <w:lang w:val="nl-NL"/>
        </w:rPr>
        <w:t>tonen</w:t>
      </w:r>
      <w:r w:rsidRPr="00907F51">
        <w:rPr>
          <w:spacing w:val="-7"/>
          <w:lang w:val="nl-NL"/>
        </w:rPr>
        <w:t xml:space="preserve"> </w:t>
      </w:r>
      <w:r w:rsidRPr="00907F51">
        <w:rPr>
          <w:lang w:val="nl-NL"/>
        </w:rPr>
        <w:t>hoe</w:t>
      </w:r>
      <w:r w:rsidRPr="00907F51">
        <w:rPr>
          <w:spacing w:val="-7"/>
          <w:lang w:val="nl-NL"/>
        </w:rPr>
        <w:t xml:space="preserve"> </w:t>
      </w:r>
      <w:r w:rsidRPr="00907F51">
        <w:rPr>
          <w:lang w:val="nl-NL"/>
        </w:rPr>
        <w:t>onredelijk</w:t>
      </w:r>
      <w:r w:rsidRPr="00907F51">
        <w:rPr>
          <w:spacing w:val="-6"/>
          <w:lang w:val="nl-NL"/>
        </w:rPr>
        <w:t xml:space="preserve"> </w:t>
      </w:r>
      <w:r w:rsidRPr="00907F51">
        <w:rPr>
          <w:lang w:val="nl-NL"/>
        </w:rPr>
        <w:t>hun</w:t>
      </w:r>
      <w:r w:rsidRPr="00907F51">
        <w:rPr>
          <w:spacing w:val="-7"/>
          <w:lang w:val="nl-NL"/>
        </w:rPr>
        <w:t xml:space="preserve"> </w:t>
      </w:r>
      <w:r w:rsidRPr="00907F51">
        <w:rPr>
          <w:lang w:val="nl-NL"/>
        </w:rPr>
        <w:t>klacht</w:t>
      </w:r>
      <w:r w:rsidRPr="00907F51">
        <w:rPr>
          <w:spacing w:val="-6"/>
          <w:lang w:val="nl-NL"/>
        </w:rPr>
        <w:t xml:space="preserve"> </w:t>
      </w:r>
      <w:r w:rsidRPr="00907F51">
        <w:rPr>
          <w:lang w:val="nl-NL"/>
        </w:rPr>
        <w:t>was,</w:t>
      </w:r>
      <w:r w:rsidRPr="00907F51">
        <w:rPr>
          <w:spacing w:val="-7"/>
          <w:lang w:val="nl-NL"/>
        </w:rPr>
        <w:t xml:space="preserve"> </w:t>
      </w:r>
      <w:r w:rsidRPr="00907F51">
        <w:rPr>
          <w:lang w:val="nl-NL"/>
        </w:rPr>
        <w:t>wordt</w:t>
      </w:r>
      <w:r w:rsidRPr="00907F51">
        <w:rPr>
          <w:spacing w:val="-7"/>
          <w:lang w:val="nl-NL"/>
        </w:rPr>
        <w:t xml:space="preserve"> </w:t>
      </w:r>
      <w:r w:rsidRPr="00907F51">
        <w:rPr>
          <w:lang w:val="nl-NL"/>
        </w:rPr>
        <w:t>het</w:t>
      </w:r>
      <w:r w:rsidRPr="00907F51">
        <w:rPr>
          <w:spacing w:val="-6"/>
          <w:lang w:val="nl-NL"/>
        </w:rPr>
        <w:t xml:space="preserve"> </w:t>
      </w:r>
      <w:r w:rsidRPr="00907F51">
        <w:rPr>
          <w:lang w:val="nl-NL"/>
        </w:rPr>
        <w:t xml:space="preserve">hier </w:t>
      </w:r>
      <w:r w:rsidRPr="00907F51">
        <w:rPr>
          <w:spacing w:val="-3"/>
          <w:lang w:val="nl-NL"/>
        </w:rPr>
        <w:t xml:space="preserve">beschreven, </w:t>
      </w:r>
      <w:r w:rsidRPr="00907F51">
        <w:rPr>
          <w:lang w:val="nl-NL"/>
        </w:rPr>
        <w:t xml:space="preserve">vers 7-9. Het was goed tot spijze, aangenaam voor het oog) iedere korrel geleek een oosterse </w:t>
      </w:r>
      <w:r w:rsidRPr="00907F51">
        <w:rPr>
          <w:spacing w:val="-3"/>
          <w:lang w:val="nl-NL"/>
        </w:rPr>
        <w:t xml:space="preserve">parel, </w:t>
      </w:r>
      <w:r w:rsidRPr="00907F51">
        <w:rPr>
          <w:lang w:val="nl-NL"/>
        </w:rPr>
        <w:t xml:space="preserve">het was een gezonde, </w:t>
      </w:r>
      <w:r w:rsidRPr="00907F51">
        <w:rPr>
          <w:spacing w:val="-3"/>
          <w:lang w:val="nl-NL"/>
        </w:rPr>
        <w:t xml:space="preserve">voedzame </w:t>
      </w:r>
      <w:r w:rsidRPr="00907F51">
        <w:rPr>
          <w:spacing w:val="-4"/>
          <w:lang w:val="nl-NL"/>
        </w:rPr>
        <w:t xml:space="preserve">spijze, </w:t>
      </w:r>
      <w:r w:rsidRPr="00907F51">
        <w:rPr>
          <w:lang w:val="nl-NL"/>
        </w:rPr>
        <w:t xml:space="preserve">het moest niet </w:t>
      </w:r>
      <w:r w:rsidRPr="00907F51">
        <w:rPr>
          <w:i/>
          <w:lang w:val="nl-NL"/>
        </w:rPr>
        <w:t xml:space="preserve">droog brood  </w:t>
      </w:r>
      <w:r w:rsidRPr="00907F51">
        <w:rPr>
          <w:spacing w:val="-3"/>
          <w:lang w:val="nl-NL"/>
        </w:rPr>
        <w:t xml:space="preserve">genoemd </w:t>
      </w:r>
      <w:r w:rsidRPr="00907F51">
        <w:rPr>
          <w:lang w:val="nl-NL"/>
        </w:rPr>
        <w:t xml:space="preserve">worden </w:t>
      </w:r>
      <w:r w:rsidRPr="00907F51">
        <w:rPr>
          <w:spacing w:val="-3"/>
          <w:lang w:val="nl-NL"/>
        </w:rPr>
        <w:t xml:space="preserve">want </w:t>
      </w:r>
      <w:r w:rsidRPr="00907F51">
        <w:rPr>
          <w:i/>
          <w:lang w:val="nl-NL"/>
        </w:rPr>
        <w:t xml:space="preserve">zijn smaak </w:t>
      </w:r>
      <w:r w:rsidRPr="00907F51">
        <w:rPr>
          <w:i/>
          <w:spacing w:val="-4"/>
          <w:lang w:val="nl-NL"/>
        </w:rPr>
        <w:t xml:space="preserve">was </w:t>
      </w:r>
      <w:r w:rsidRPr="00907F51">
        <w:rPr>
          <w:i/>
          <w:lang w:val="nl-NL"/>
        </w:rPr>
        <w:t xml:space="preserve">als van de beste vochtigheid van de olie. </w:t>
      </w:r>
      <w:r w:rsidRPr="00907F51">
        <w:rPr>
          <w:lang w:val="nl-NL"/>
        </w:rPr>
        <w:t xml:space="preserve">Het </w:t>
      </w:r>
      <w:r w:rsidRPr="00907F51">
        <w:rPr>
          <w:spacing w:val="-2"/>
          <w:lang w:val="nl-NL"/>
        </w:rPr>
        <w:t xml:space="preserve">was </w:t>
      </w:r>
      <w:r w:rsidRPr="00907F51">
        <w:rPr>
          <w:lang w:val="nl-NL"/>
        </w:rPr>
        <w:t xml:space="preserve">(zeggen de Joden, Boek van de Wijsheid 16:20) naar ieders smaak, zoals ieder het gaarne had en hoewel de </w:t>
      </w:r>
      <w:r w:rsidRPr="00907F51">
        <w:rPr>
          <w:spacing w:val="-3"/>
          <w:lang w:val="nl-NL"/>
        </w:rPr>
        <w:t xml:space="preserve">substantie </w:t>
      </w:r>
      <w:r w:rsidRPr="00907F51">
        <w:rPr>
          <w:spacing w:val="-5"/>
          <w:lang w:val="nl-NL"/>
        </w:rPr>
        <w:t xml:space="preserve">altijd </w:t>
      </w:r>
      <w:r w:rsidRPr="00907F51">
        <w:rPr>
          <w:spacing w:val="-3"/>
          <w:lang w:val="nl-NL"/>
        </w:rPr>
        <w:t xml:space="preserve">dezelfde </w:t>
      </w:r>
      <w:r w:rsidRPr="00907F51">
        <w:rPr>
          <w:lang w:val="nl-NL"/>
        </w:rPr>
        <w:t xml:space="preserve">was kon het hun toch </w:t>
      </w:r>
      <w:r w:rsidRPr="00907F51">
        <w:rPr>
          <w:spacing w:val="3"/>
          <w:lang w:val="nl-NL"/>
        </w:rPr>
        <w:t xml:space="preserve">door </w:t>
      </w:r>
      <w:r w:rsidRPr="00907F51">
        <w:rPr>
          <w:lang w:val="nl-NL"/>
        </w:rPr>
        <w:t xml:space="preserve">de </w:t>
      </w:r>
      <w:r w:rsidRPr="00907F51">
        <w:rPr>
          <w:spacing w:val="-4"/>
          <w:lang w:val="nl-NL"/>
        </w:rPr>
        <w:t xml:space="preserve">verschillende </w:t>
      </w:r>
      <w:r w:rsidRPr="00907F51">
        <w:rPr>
          <w:spacing w:val="-3"/>
          <w:lang w:val="nl-NL"/>
        </w:rPr>
        <w:t xml:space="preserve">manieren </w:t>
      </w:r>
      <w:r w:rsidRPr="00907F51">
        <w:rPr>
          <w:lang w:val="nl-NL"/>
        </w:rPr>
        <w:t xml:space="preserve">van het te koken </w:t>
      </w:r>
      <w:r w:rsidRPr="00907F51">
        <w:rPr>
          <w:spacing w:val="2"/>
          <w:lang w:val="nl-NL"/>
        </w:rPr>
        <w:t xml:space="preserve">of </w:t>
      </w:r>
      <w:r w:rsidRPr="00907F51">
        <w:rPr>
          <w:lang w:val="nl-NL"/>
        </w:rPr>
        <w:t xml:space="preserve">te bakken, een </w:t>
      </w:r>
      <w:r w:rsidRPr="00907F51">
        <w:rPr>
          <w:spacing w:val="-4"/>
          <w:lang w:val="nl-NL"/>
        </w:rPr>
        <w:t xml:space="preserve">aangename </w:t>
      </w:r>
      <w:r w:rsidRPr="00907F51">
        <w:rPr>
          <w:spacing w:val="-5"/>
          <w:lang w:val="nl-NL"/>
        </w:rPr>
        <w:t xml:space="preserve">afwisseling </w:t>
      </w:r>
      <w:r w:rsidRPr="00907F51">
        <w:rPr>
          <w:spacing w:val="-4"/>
          <w:lang w:val="nl-NL"/>
        </w:rPr>
        <w:t xml:space="preserve">bieden. </w:t>
      </w:r>
      <w:r w:rsidRPr="00907F51">
        <w:rPr>
          <w:lang w:val="nl-NL"/>
        </w:rPr>
        <w:t xml:space="preserve">Het kostte hun geld noch moeite, want het viel in de nacht, terwijl zij sliepen, en de moeite van opzamelen was al heel gering. </w:t>
      </w:r>
      <w:r w:rsidRPr="00907F51">
        <w:rPr>
          <w:spacing w:val="-5"/>
          <w:lang w:val="nl-NL"/>
        </w:rPr>
        <w:t xml:space="preserve">Zij </w:t>
      </w:r>
      <w:r w:rsidRPr="00907F51">
        <w:rPr>
          <w:spacing w:val="-3"/>
          <w:lang w:val="nl-NL"/>
        </w:rPr>
        <w:t xml:space="preserve">leefden </w:t>
      </w:r>
      <w:r w:rsidRPr="00907F51">
        <w:rPr>
          <w:lang w:val="nl-NL"/>
        </w:rPr>
        <w:t xml:space="preserve">kosteloos, en toch praatten zij nog van de goedkoopte in Egypte, en van de </w:t>
      </w:r>
      <w:r w:rsidRPr="00907F51">
        <w:rPr>
          <w:spacing w:val="-4"/>
          <w:lang w:val="nl-NL"/>
        </w:rPr>
        <w:t xml:space="preserve">vis, </w:t>
      </w:r>
      <w:r w:rsidRPr="00907F51">
        <w:rPr>
          <w:spacing w:val="-5"/>
          <w:lang w:val="nl-NL"/>
        </w:rPr>
        <w:t xml:space="preserve">die zij </w:t>
      </w:r>
      <w:r w:rsidRPr="00907F51">
        <w:rPr>
          <w:lang w:val="nl-NL"/>
        </w:rPr>
        <w:t xml:space="preserve">daar </w:t>
      </w:r>
      <w:r w:rsidRPr="00907F51">
        <w:rPr>
          <w:spacing w:val="2"/>
          <w:lang w:val="nl-NL"/>
        </w:rPr>
        <w:t xml:space="preserve">om </w:t>
      </w:r>
      <w:r w:rsidRPr="00907F51">
        <w:rPr>
          <w:spacing w:val="-5"/>
          <w:lang w:val="nl-NL"/>
        </w:rPr>
        <w:t xml:space="preserve">niet </w:t>
      </w:r>
      <w:r w:rsidRPr="00907F51">
        <w:rPr>
          <w:lang w:val="nl-NL"/>
        </w:rPr>
        <w:t xml:space="preserve">aten. Ja hetgeen nog oneindig heerlijker en kostelijker was dan </w:t>
      </w:r>
      <w:r w:rsidRPr="00907F51">
        <w:rPr>
          <w:spacing w:val="-2"/>
          <w:lang w:val="nl-NL"/>
        </w:rPr>
        <w:t>dit</w:t>
      </w:r>
      <w:r w:rsidRPr="00907F51">
        <w:rPr>
          <w:spacing w:val="56"/>
          <w:lang w:val="nl-NL"/>
        </w:rPr>
        <w:t xml:space="preserve"> </w:t>
      </w:r>
      <w:r w:rsidRPr="00907F51">
        <w:rPr>
          <w:spacing w:val="-5"/>
          <w:lang w:val="nl-NL"/>
        </w:rPr>
        <w:t xml:space="preserve">alles: </w:t>
      </w:r>
      <w:r w:rsidRPr="00907F51">
        <w:rPr>
          <w:lang w:val="nl-NL"/>
        </w:rPr>
        <w:t xml:space="preserve">het </w:t>
      </w:r>
      <w:r w:rsidRPr="00907F51">
        <w:rPr>
          <w:spacing w:val="-5"/>
          <w:lang w:val="nl-NL"/>
        </w:rPr>
        <w:t xml:space="preserve">manna </w:t>
      </w:r>
      <w:r w:rsidRPr="00907F51">
        <w:rPr>
          <w:lang w:val="nl-NL"/>
        </w:rPr>
        <w:t xml:space="preserve">kwam </w:t>
      </w:r>
      <w:r w:rsidRPr="00907F51">
        <w:rPr>
          <w:spacing w:val="-6"/>
          <w:lang w:val="nl-NL"/>
        </w:rPr>
        <w:t xml:space="preserve">onmiddellijk </w:t>
      </w:r>
      <w:r w:rsidRPr="00907F51">
        <w:rPr>
          <w:lang w:val="nl-NL"/>
        </w:rPr>
        <w:t xml:space="preserve">van de </w:t>
      </w:r>
      <w:r w:rsidRPr="00907F51">
        <w:rPr>
          <w:spacing w:val="-3"/>
          <w:lang w:val="nl-NL"/>
        </w:rPr>
        <w:t xml:space="preserve">macht </w:t>
      </w:r>
      <w:r w:rsidRPr="00907F51">
        <w:rPr>
          <w:lang w:val="nl-NL"/>
        </w:rPr>
        <w:t xml:space="preserve">en goedheid van God, niet van Zijn gewone </w:t>
      </w:r>
      <w:r w:rsidRPr="00907F51">
        <w:rPr>
          <w:spacing w:val="-3"/>
          <w:lang w:val="nl-NL"/>
        </w:rPr>
        <w:t xml:space="preserve">voorzienigheid, maar </w:t>
      </w:r>
      <w:r w:rsidRPr="00907F51">
        <w:rPr>
          <w:lang w:val="nl-NL"/>
        </w:rPr>
        <w:t xml:space="preserve">van </w:t>
      </w:r>
      <w:r w:rsidRPr="00907F51">
        <w:rPr>
          <w:spacing w:val="-6"/>
          <w:lang w:val="nl-NL"/>
        </w:rPr>
        <w:t xml:space="preserve">Zijn </w:t>
      </w:r>
      <w:r w:rsidRPr="00907F51">
        <w:rPr>
          <w:lang w:val="nl-NL"/>
        </w:rPr>
        <w:t xml:space="preserve">bijzondere gunst. Het was, evenals Gods ontferming, elke morgen </w:t>
      </w:r>
      <w:r w:rsidRPr="00907F51">
        <w:rPr>
          <w:spacing w:val="-3"/>
          <w:lang w:val="nl-NL"/>
        </w:rPr>
        <w:t xml:space="preserve">nieuw, </w:t>
      </w:r>
      <w:r w:rsidRPr="00907F51">
        <w:rPr>
          <w:spacing w:val="-5"/>
          <w:lang w:val="nl-NL"/>
        </w:rPr>
        <w:t xml:space="preserve">altijd </w:t>
      </w:r>
      <w:r w:rsidRPr="00907F51">
        <w:rPr>
          <w:lang w:val="nl-NL"/>
        </w:rPr>
        <w:t xml:space="preserve">vers, </w:t>
      </w:r>
      <w:r w:rsidRPr="00907F51">
        <w:rPr>
          <w:spacing w:val="-3"/>
          <w:lang w:val="nl-NL"/>
        </w:rPr>
        <w:t xml:space="preserve">niet </w:t>
      </w:r>
      <w:r w:rsidRPr="00907F51">
        <w:rPr>
          <w:spacing w:val="-4"/>
          <w:lang w:val="nl-NL"/>
        </w:rPr>
        <w:t xml:space="preserve">als </w:t>
      </w:r>
      <w:r w:rsidRPr="00907F51">
        <w:rPr>
          <w:lang w:val="nl-NL"/>
        </w:rPr>
        <w:t xml:space="preserve">het </w:t>
      </w:r>
      <w:r w:rsidRPr="00907F51">
        <w:rPr>
          <w:spacing w:val="-3"/>
          <w:lang w:val="nl-NL"/>
        </w:rPr>
        <w:t xml:space="preserve">voedsel, </w:t>
      </w:r>
      <w:r w:rsidRPr="00907F51">
        <w:rPr>
          <w:lang w:val="nl-NL"/>
        </w:rPr>
        <w:t xml:space="preserve">waarvan </w:t>
      </w:r>
      <w:r w:rsidRPr="00907F51">
        <w:rPr>
          <w:spacing w:val="-3"/>
          <w:lang w:val="nl-NL"/>
        </w:rPr>
        <w:t xml:space="preserve">men </w:t>
      </w:r>
      <w:r w:rsidRPr="00907F51">
        <w:rPr>
          <w:lang w:val="nl-NL"/>
        </w:rPr>
        <w:t xml:space="preserve">aan boord van een </w:t>
      </w:r>
      <w:r w:rsidRPr="00907F51">
        <w:rPr>
          <w:spacing w:val="-5"/>
          <w:lang w:val="nl-NL"/>
        </w:rPr>
        <w:t xml:space="preserve">schip </w:t>
      </w:r>
      <w:r w:rsidRPr="00907F51">
        <w:rPr>
          <w:spacing w:val="-2"/>
          <w:lang w:val="nl-NL"/>
        </w:rPr>
        <w:t xml:space="preserve">leeft. </w:t>
      </w:r>
      <w:r w:rsidRPr="00907F51">
        <w:rPr>
          <w:spacing w:val="-3"/>
          <w:lang w:val="nl-NL"/>
        </w:rPr>
        <w:t xml:space="preserve">Zolang </w:t>
      </w:r>
      <w:r w:rsidRPr="00907F51">
        <w:rPr>
          <w:spacing w:val="-5"/>
          <w:lang w:val="nl-NL"/>
        </w:rPr>
        <w:t xml:space="preserve">zij </w:t>
      </w:r>
      <w:r w:rsidRPr="00907F51">
        <w:rPr>
          <w:lang w:val="nl-NL"/>
        </w:rPr>
        <w:t xml:space="preserve">van het </w:t>
      </w:r>
      <w:r w:rsidRPr="00907F51">
        <w:rPr>
          <w:spacing w:val="-5"/>
          <w:lang w:val="nl-NL"/>
        </w:rPr>
        <w:t xml:space="preserve">manna </w:t>
      </w:r>
      <w:r w:rsidRPr="00907F51">
        <w:rPr>
          <w:spacing w:val="-4"/>
          <w:lang w:val="nl-NL"/>
        </w:rPr>
        <w:t xml:space="preserve">leefden, </w:t>
      </w:r>
      <w:r w:rsidRPr="00907F51">
        <w:rPr>
          <w:spacing w:val="-3"/>
          <w:lang w:val="nl-NL"/>
        </w:rPr>
        <w:t xml:space="preserve">schenen </w:t>
      </w:r>
      <w:r w:rsidRPr="00907F51">
        <w:rPr>
          <w:spacing w:val="-4"/>
          <w:lang w:val="nl-NL"/>
        </w:rPr>
        <w:t xml:space="preserve">zij </w:t>
      </w:r>
      <w:r w:rsidRPr="00907F51">
        <w:rPr>
          <w:lang w:val="nl-NL"/>
        </w:rPr>
        <w:t xml:space="preserve">ontheven van de vloek, die de zonde over de </w:t>
      </w:r>
      <w:r w:rsidRPr="00907F51">
        <w:rPr>
          <w:spacing w:val="-5"/>
          <w:lang w:val="nl-NL"/>
        </w:rPr>
        <w:t xml:space="preserve">mens </w:t>
      </w:r>
      <w:r w:rsidRPr="00907F51">
        <w:rPr>
          <w:spacing w:val="-4"/>
          <w:lang w:val="nl-NL"/>
        </w:rPr>
        <w:t xml:space="preserve">heeft </w:t>
      </w:r>
      <w:r w:rsidRPr="00907F51">
        <w:rPr>
          <w:lang w:val="nl-NL"/>
        </w:rPr>
        <w:t xml:space="preserve">gebracht, </w:t>
      </w:r>
      <w:r w:rsidRPr="00907F51">
        <w:rPr>
          <w:spacing w:val="-7"/>
          <w:lang w:val="nl-NL"/>
        </w:rPr>
        <w:t xml:space="preserve">namelijk </w:t>
      </w:r>
      <w:r w:rsidRPr="00907F51">
        <w:rPr>
          <w:lang w:val="nl-NL"/>
        </w:rPr>
        <w:t xml:space="preserve">dat </w:t>
      </w:r>
      <w:r w:rsidRPr="00907F51">
        <w:rPr>
          <w:spacing w:val="-6"/>
          <w:lang w:val="nl-NL"/>
        </w:rPr>
        <w:t xml:space="preserve">hij </w:t>
      </w:r>
      <w:r w:rsidRPr="00907F51">
        <w:rPr>
          <w:i/>
          <w:lang w:val="nl-NL"/>
        </w:rPr>
        <w:t xml:space="preserve">in het </w:t>
      </w:r>
      <w:r w:rsidRPr="00907F51">
        <w:rPr>
          <w:i/>
          <w:spacing w:val="-3"/>
          <w:lang w:val="nl-NL"/>
        </w:rPr>
        <w:t xml:space="preserve">zweet </w:t>
      </w:r>
      <w:r w:rsidRPr="00907F51">
        <w:rPr>
          <w:i/>
          <w:lang w:val="nl-NL"/>
        </w:rPr>
        <w:t xml:space="preserve">zijns aanschijns zijn brood zal eten. </w:t>
      </w:r>
      <w:r w:rsidRPr="00907F51">
        <w:rPr>
          <w:lang w:val="nl-NL"/>
        </w:rPr>
        <w:t xml:space="preserve">En toch spreken </w:t>
      </w:r>
      <w:r w:rsidRPr="00907F51">
        <w:rPr>
          <w:spacing w:val="-5"/>
          <w:lang w:val="nl-NL"/>
        </w:rPr>
        <w:t xml:space="preserve">zij </w:t>
      </w:r>
      <w:r w:rsidRPr="00907F51">
        <w:rPr>
          <w:lang w:val="nl-NL"/>
        </w:rPr>
        <w:t xml:space="preserve">van het </w:t>
      </w:r>
      <w:r w:rsidRPr="00907F51">
        <w:rPr>
          <w:spacing w:val="-5"/>
          <w:lang w:val="nl-NL"/>
        </w:rPr>
        <w:t xml:space="preserve">manna </w:t>
      </w:r>
      <w:r w:rsidRPr="00907F51">
        <w:rPr>
          <w:spacing w:val="-3"/>
          <w:lang w:val="nl-NL"/>
        </w:rPr>
        <w:t xml:space="preserve">met </w:t>
      </w:r>
      <w:r w:rsidRPr="00907F51">
        <w:rPr>
          <w:spacing w:val="-4"/>
          <w:lang w:val="nl-NL"/>
        </w:rPr>
        <w:t xml:space="preserve">zulk </w:t>
      </w:r>
      <w:r w:rsidRPr="00907F51">
        <w:rPr>
          <w:lang w:val="nl-NL"/>
        </w:rPr>
        <w:t xml:space="preserve">een verachting, alsof het nog niet eens goed genoeg was voor </w:t>
      </w:r>
      <w:r w:rsidRPr="00907F51">
        <w:rPr>
          <w:spacing w:val="-4"/>
          <w:lang w:val="nl-NL"/>
        </w:rPr>
        <w:t xml:space="preserve">zwijnenvoedsel. </w:t>
      </w:r>
      <w:r w:rsidRPr="00907F51">
        <w:rPr>
          <w:lang w:val="nl-NL"/>
        </w:rPr>
        <w:t xml:space="preserve">Nu </w:t>
      </w:r>
      <w:r w:rsidRPr="00907F51">
        <w:rPr>
          <w:i/>
          <w:lang w:val="nl-NL"/>
        </w:rPr>
        <w:t xml:space="preserve">is onze ziel dor. </w:t>
      </w:r>
      <w:r w:rsidRPr="00907F51">
        <w:rPr>
          <w:lang w:val="nl-NL"/>
        </w:rPr>
        <w:t xml:space="preserve">Zij spreken alsof God hen hard </w:t>
      </w:r>
      <w:r w:rsidRPr="00907F51">
        <w:rPr>
          <w:spacing w:val="-3"/>
          <w:lang w:val="nl-NL"/>
        </w:rPr>
        <w:t xml:space="preserve">behandelde </w:t>
      </w:r>
      <w:r w:rsidRPr="00907F51">
        <w:rPr>
          <w:spacing w:val="3"/>
          <w:lang w:val="nl-NL"/>
        </w:rPr>
        <w:t xml:space="preserve">door </w:t>
      </w:r>
      <w:r w:rsidRPr="00907F51">
        <w:rPr>
          <w:spacing w:val="-2"/>
          <w:lang w:val="nl-NL"/>
        </w:rPr>
        <w:t xml:space="preserve">hun </w:t>
      </w:r>
      <w:r w:rsidRPr="00907F51">
        <w:rPr>
          <w:lang w:val="nl-NL"/>
        </w:rPr>
        <w:t xml:space="preserve">geen beter voedsel te </w:t>
      </w:r>
      <w:r w:rsidRPr="00907F51">
        <w:rPr>
          <w:spacing w:val="-3"/>
          <w:lang w:val="nl-NL"/>
        </w:rPr>
        <w:t xml:space="preserve">geven. </w:t>
      </w:r>
      <w:r w:rsidRPr="00907F51">
        <w:rPr>
          <w:lang w:val="nl-NL"/>
        </w:rPr>
        <w:t xml:space="preserve">In het eerst </w:t>
      </w:r>
      <w:r w:rsidRPr="00907F51">
        <w:rPr>
          <w:spacing w:val="-3"/>
          <w:lang w:val="nl-NL"/>
        </w:rPr>
        <w:t xml:space="preserve">hebben </w:t>
      </w:r>
      <w:r w:rsidRPr="00907F51">
        <w:rPr>
          <w:lang w:val="nl-NL"/>
        </w:rPr>
        <w:t xml:space="preserve">zij het bewonderd. </w:t>
      </w:r>
      <w:r w:rsidRPr="00907F51">
        <w:rPr>
          <w:i/>
          <w:lang w:val="nl-NL"/>
        </w:rPr>
        <w:t xml:space="preserve">Wat is dit </w:t>
      </w:r>
      <w:r w:rsidRPr="00907F51">
        <w:rPr>
          <w:lang w:val="nl-NL"/>
        </w:rPr>
        <w:t xml:space="preserve">Exodus 16:15. </w:t>
      </w:r>
      <w:r w:rsidRPr="00907F51">
        <w:rPr>
          <w:spacing w:val="-5"/>
          <w:lang w:val="nl-NL"/>
        </w:rPr>
        <w:t xml:space="preserve">"Welk </w:t>
      </w:r>
      <w:r w:rsidRPr="00907F51">
        <w:rPr>
          <w:lang w:val="nl-NL"/>
        </w:rPr>
        <w:t xml:space="preserve">een </w:t>
      </w:r>
      <w:r w:rsidRPr="00907F51">
        <w:rPr>
          <w:spacing w:val="-3"/>
          <w:lang w:val="nl-NL"/>
        </w:rPr>
        <w:t xml:space="preserve">wonderlijk, </w:t>
      </w:r>
      <w:r w:rsidRPr="00907F51">
        <w:rPr>
          <w:spacing w:val="-6"/>
          <w:lang w:val="nl-NL"/>
        </w:rPr>
        <w:t xml:space="preserve">heerlijk </w:t>
      </w:r>
      <w:r w:rsidRPr="00907F51">
        <w:rPr>
          <w:spacing w:val="-4"/>
          <w:lang w:val="nl-NL"/>
        </w:rPr>
        <w:t>ding</w:t>
      </w:r>
      <w:r w:rsidRPr="00907F51">
        <w:rPr>
          <w:spacing w:val="52"/>
          <w:lang w:val="nl-NL"/>
        </w:rPr>
        <w:t xml:space="preserve"> </w:t>
      </w:r>
      <w:r w:rsidRPr="00907F51">
        <w:rPr>
          <w:spacing w:val="-4"/>
          <w:lang w:val="nl-NL"/>
        </w:rPr>
        <w:t xml:space="preserve">is </w:t>
      </w:r>
      <w:r w:rsidRPr="00907F51">
        <w:rPr>
          <w:lang w:val="nl-NL"/>
        </w:rPr>
        <w:t xml:space="preserve">dit!" Maar </w:t>
      </w:r>
      <w:r w:rsidRPr="00907F51">
        <w:rPr>
          <w:spacing w:val="-3"/>
          <w:lang w:val="nl-NL"/>
        </w:rPr>
        <w:t xml:space="preserve">nu </w:t>
      </w:r>
      <w:r w:rsidRPr="00907F51">
        <w:rPr>
          <w:lang w:val="nl-NL"/>
        </w:rPr>
        <w:t xml:space="preserve">verachten zij het. Een gemelijk, ontevreden hart zal iets aan te merken </w:t>
      </w:r>
      <w:r w:rsidRPr="00907F51">
        <w:rPr>
          <w:spacing w:val="-4"/>
          <w:lang w:val="nl-NL"/>
        </w:rPr>
        <w:t xml:space="preserve">vinden </w:t>
      </w:r>
      <w:r w:rsidRPr="00907F51">
        <w:rPr>
          <w:lang w:val="nl-NL"/>
        </w:rPr>
        <w:t xml:space="preserve">op hetgeen waar niets op aan te merken </w:t>
      </w:r>
      <w:r w:rsidRPr="00907F51">
        <w:rPr>
          <w:spacing w:val="-2"/>
          <w:lang w:val="nl-NL"/>
        </w:rPr>
        <w:t xml:space="preserve">is, </w:t>
      </w:r>
      <w:r w:rsidRPr="00907F51">
        <w:rPr>
          <w:spacing w:val="-5"/>
          <w:lang w:val="nl-NL"/>
        </w:rPr>
        <w:t xml:space="preserve">behalve </w:t>
      </w:r>
      <w:r w:rsidRPr="00907F51">
        <w:rPr>
          <w:lang w:val="nl-NL"/>
        </w:rPr>
        <w:t xml:space="preserve">dat het goed </w:t>
      </w:r>
      <w:r w:rsidRPr="00907F51">
        <w:rPr>
          <w:spacing w:val="-4"/>
          <w:lang w:val="nl-NL"/>
        </w:rPr>
        <w:t xml:space="preserve">is. </w:t>
      </w:r>
      <w:r w:rsidRPr="00907F51">
        <w:rPr>
          <w:lang w:val="nl-NL"/>
        </w:rPr>
        <w:t xml:space="preserve">Het </w:t>
      </w:r>
      <w:r w:rsidRPr="00907F51">
        <w:rPr>
          <w:spacing w:val="-4"/>
          <w:lang w:val="nl-NL"/>
        </w:rPr>
        <w:t xml:space="preserve">is </w:t>
      </w:r>
      <w:r w:rsidRPr="00907F51">
        <w:rPr>
          <w:lang w:val="nl-NL"/>
        </w:rPr>
        <w:t xml:space="preserve">zeer tergend voor God </w:t>
      </w:r>
      <w:r w:rsidRPr="00907F51">
        <w:rPr>
          <w:spacing w:val="2"/>
          <w:lang w:val="nl-NL"/>
        </w:rPr>
        <w:t xml:space="preserve">om </w:t>
      </w:r>
      <w:r w:rsidRPr="00907F51">
        <w:rPr>
          <w:spacing w:val="-6"/>
          <w:lang w:val="nl-NL"/>
        </w:rPr>
        <w:t xml:space="preserve">Zijn </w:t>
      </w:r>
      <w:r w:rsidRPr="00907F51">
        <w:rPr>
          <w:lang w:val="nl-NL"/>
        </w:rPr>
        <w:t xml:space="preserve">gunsten te onderschatten, en </w:t>
      </w:r>
      <w:r w:rsidRPr="00907F51">
        <w:rPr>
          <w:spacing w:val="-8"/>
          <w:lang w:val="nl-NL"/>
        </w:rPr>
        <w:t xml:space="preserve">bij </w:t>
      </w:r>
      <w:r w:rsidRPr="00907F51">
        <w:rPr>
          <w:lang w:val="nl-NL"/>
        </w:rPr>
        <w:t xml:space="preserve">al onze gewone </w:t>
      </w:r>
      <w:r w:rsidRPr="00907F51">
        <w:rPr>
          <w:spacing w:val="-3"/>
          <w:lang w:val="nl-NL"/>
        </w:rPr>
        <w:t xml:space="preserve">zegeningen </w:t>
      </w:r>
      <w:r w:rsidRPr="00907F51">
        <w:rPr>
          <w:lang w:val="nl-NL"/>
        </w:rPr>
        <w:t xml:space="preserve">een "maar" te </w:t>
      </w:r>
      <w:r w:rsidRPr="00907F51">
        <w:rPr>
          <w:spacing w:val="-4"/>
          <w:lang w:val="nl-NL"/>
        </w:rPr>
        <w:t xml:space="preserve">hebben. </w:t>
      </w:r>
      <w:r w:rsidRPr="00907F51">
        <w:rPr>
          <w:i/>
          <w:lang w:val="nl-NL"/>
        </w:rPr>
        <w:t xml:space="preserve">Het is maar manna. </w:t>
      </w:r>
      <w:r w:rsidRPr="00907F51">
        <w:rPr>
          <w:spacing w:val="-6"/>
          <w:lang w:val="nl-NL"/>
        </w:rPr>
        <w:t xml:space="preserve">Zij, </w:t>
      </w:r>
      <w:r w:rsidRPr="00907F51">
        <w:rPr>
          <w:lang w:val="nl-NL"/>
        </w:rPr>
        <w:t>die zeer gelukkig zouden</w:t>
      </w:r>
      <w:r w:rsidRPr="00907F51">
        <w:rPr>
          <w:spacing w:val="-13"/>
          <w:lang w:val="nl-NL"/>
        </w:rPr>
        <w:t xml:space="preserve"> </w:t>
      </w:r>
      <w:r w:rsidRPr="00907F51">
        <w:rPr>
          <w:lang w:val="nl-NL"/>
        </w:rPr>
        <w:t>kunnen</w:t>
      </w:r>
      <w:r w:rsidRPr="00907F51">
        <w:rPr>
          <w:spacing w:val="-13"/>
          <w:lang w:val="nl-NL"/>
        </w:rPr>
        <w:t xml:space="preserve"> </w:t>
      </w:r>
      <w:r w:rsidRPr="00907F51">
        <w:rPr>
          <w:lang w:val="nl-NL"/>
        </w:rPr>
        <w:t>wezen,</w:t>
      </w:r>
      <w:r w:rsidRPr="00907F51">
        <w:rPr>
          <w:spacing w:val="-13"/>
          <w:lang w:val="nl-NL"/>
        </w:rPr>
        <w:t xml:space="preserve"> </w:t>
      </w:r>
      <w:r w:rsidRPr="00907F51">
        <w:rPr>
          <w:lang w:val="nl-NL"/>
        </w:rPr>
        <w:t>maken</w:t>
      </w:r>
      <w:r w:rsidRPr="00907F51">
        <w:rPr>
          <w:spacing w:val="-13"/>
          <w:lang w:val="nl-NL"/>
        </w:rPr>
        <w:t xml:space="preserve"> </w:t>
      </w:r>
      <w:r w:rsidRPr="00907F51">
        <w:rPr>
          <w:lang w:val="nl-NL"/>
        </w:rPr>
        <w:t>zich</w:t>
      </w:r>
      <w:r w:rsidRPr="00907F51">
        <w:rPr>
          <w:spacing w:val="-13"/>
          <w:lang w:val="nl-NL"/>
        </w:rPr>
        <w:t xml:space="preserve"> </w:t>
      </w:r>
      <w:r w:rsidRPr="00907F51">
        <w:rPr>
          <w:lang w:val="nl-NL"/>
        </w:rPr>
        <w:t>dikwijls</w:t>
      </w:r>
      <w:r w:rsidRPr="00907F51">
        <w:rPr>
          <w:spacing w:val="-13"/>
          <w:lang w:val="nl-NL"/>
        </w:rPr>
        <w:t xml:space="preserve"> </w:t>
      </w:r>
      <w:r w:rsidRPr="00907F51">
        <w:rPr>
          <w:lang w:val="nl-NL"/>
        </w:rPr>
        <w:t>ongelukkig</w:t>
      </w:r>
      <w:r w:rsidRPr="00907F51">
        <w:rPr>
          <w:spacing w:val="-13"/>
          <w:lang w:val="nl-NL"/>
        </w:rPr>
        <w:t xml:space="preserve"> </w:t>
      </w:r>
      <w:r w:rsidRPr="00907F51">
        <w:rPr>
          <w:lang w:val="nl-NL"/>
        </w:rPr>
        <w:t>door</w:t>
      </w:r>
      <w:r w:rsidRPr="00907F51">
        <w:rPr>
          <w:spacing w:val="-13"/>
          <w:lang w:val="nl-NL"/>
        </w:rPr>
        <w:t xml:space="preserve"> </w:t>
      </w:r>
      <w:r w:rsidRPr="00907F51">
        <w:rPr>
          <w:lang w:val="nl-NL"/>
        </w:rPr>
        <w:t>hun</w:t>
      </w:r>
      <w:r w:rsidRPr="00907F51">
        <w:rPr>
          <w:spacing w:val="-13"/>
          <w:lang w:val="nl-NL"/>
        </w:rPr>
        <w:t xml:space="preserve"> </w:t>
      </w:r>
      <w:r w:rsidRPr="00907F51">
        <w:rPr>
          <w:lang w:val="nl-NL"/>
        </w:rPr>
        <w:t>ontevredenheid.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15"/>
        <w:jc w:val="both"/>
        <w:rPr>
          <w:lang w:val="nl-NL"/>
        </w:rPr>
      </w:pPr>
      <w:r w:rsidRPr="00907F51">
        <w:rPr>
          <w:spacing w:val="-5"/>
          <w:lang w:val="nl-NL"/>
        </w:rPr>
        <w:t xml:space="preserve">Zij </w:t>
      </w:r>
      <w:r w:rsidRPr="00907F51">
        <w:rPr>
          <w:lang w:val="nl-NL"/>
        </w:rPr>
        <w:t xml:space="preserve">konden niet tevreden zijn, of </w:t>
      </w:r>
      <w:r w:rsidRPr="00907F51">
        <w:rPr>
          <w:spacing w:val="-5"/>
          <w:lang w:val="nl-NL"/>
        </w:rPr>
        <w:t xml:space="preserve">zij </w:t>
      </w:r>
      <w:r w:rsidRPr="00907F51">
        <w:rPr>
          <w:lang w:val="nl-NL"/>
        </w:rPr>
        <w:t xml:space="preserve">moesten </w:t>
      </w:r>
      <w:r w:rsidRPr="00907F51">
        <w:rPr>
          <w:spacing w:val="-4"/>
          <w:lang w:val="nl-NL"/>
        </w:rPr>
        <w:t xml:space="preserve">vlees </w:t>
      </w:r>
      <w:r w:rsidRPr="00907F51">
        <w:rPr>
          <w:spacing w:val="-3"/>
          <w:lang w:val="nl-NL"/>
        </w:rPr>
        <w:t xml:space="preserve">hebben </w:t>
      </w:r>
      <w:r w:rsidRPr="00907F51">
        <w:rPr>
          <w:lang w:val="nl-NL"/>
        </w:rPr>
        <w:t xml:space="preserve">te eten. </w:t>
      </w:r>
      <w:r w:rsidRPr="00907F51">
        <w:rPr>
          <w:spacing w:val="-5"/>
          <w:lang w:val="nl-NL"/>
        </w:rPr>
        <w:t xml:space="preserve">Zij </w:t>
      </w:r>
      <w:r w:rsidRPr="00907F51">
        <w:rPr>
          <w:spacing w:val="-3"/>
          <w:lang w:val="nl-NL"/>
        </w:rPr>
        <w:t xml:space="preserve">hebben </w:t>
      </w:r>
      <w:r w:rsidRPr="00907F51">
        <w:rPr>
          <w:spacing w:val="2"/>
          <w:lang w:val="nl-NL"/>
        </w:rPr>
        <w:t xml:space="preserve">grote </w:t>
      </w:r>
      <w:r w:rsidRPr="00907F51">
        <w:rPr>
          <w:lang w:val="nl-NL"/>
        </w:rPr>
        <w:t xml:space="preserve">kudden </w:t>
      </w:r>
      <w:r w:rsidRPr="00907F51">
        <w:rPr>
          <w:spacing w:val="-2"/>
          <w:lang w:val="nl-NL"/>
        </w:rPr>
        <w:t xml:space="preserve">van </w:t>
      </w:r>
      <w:r w:rsidRPr="00907F51">
        <w:rPr>
          <w:lang w:val="nl-NL"/>
        </w:rPr>
        <w:t xml:space="preserve">runderen en schapen </w:t>
      </w:r>
      <w:r w:rsidRPr="00907F51">
        <w:rPr>
          <w:spacing w:val="-3"/>
          <w:lang w:val="nl-NL"/>
        </w:rPr>
        <w:t xml:space="preserve">met zich </w:t>
      </w:r>
      <w:r w:rsidRPr="00907F51">
        <w:rPr>
          <w:lang w:val="nl-NL"/>
        </w:rPr>
        <w:t xml:space="preserve">gebracht </w:t>
      </w:r>
      <w:r w:rsidRPr="00907F51">
        <w:rPr>
          <w:spacing w:val="-5"/>
          <w:lang w:val="nl-NL"/>
        </w:rPr>
        <w:t xml:space="preserve">uit </w:t>
      </w:r>
      <w:r w:rsidRPr="00907F51">
        <w:rPr>
          <w:lang w:val="nl-NL"/>
        </w:rPr>
        <w:t xml:space="preserve">Egypte, </w:t>
      </w:r>
      <w:r w:rsidRPr="00907F51">
        <w:rPr>
          <w:spacing w:val="-3"/>
          <w:lang w:val="nl-NL"/>
        </w:rPr>
        <w:t xml:space="preserve">maar </w:t>
      </w:r>
      <w:r w:rsidRPr="00907F51">
        <w:rPr>
          <w:lang w:val="nl-NL"/>
        </w:rPr>
        <w:t xml:space="preserve">zij </w:t>
      </w:r>
      <w:r w:rsidRPr="00907F51">
        <w:rPr>
          <w:spacing w:val="-3"/>
          <w:lang w:val="nl-NL"/>
        </w:rPr>
        <w:t xml:space="preserve">waren </w:t>
      </w:r>
      <w:r w:rsidRPr="00907F51">
        <w:rPr>
          <w:lang w:val="nl-NL"/>
        </w:rPr>
        <w:t xml:space="preserve">of </w:t>
      </w:r>
      <w:r w:rsidRPr="00907F51">
        <w:rPr>
          <w:spacing w:val="-3"/>
          <w:lang w:val="nl-NL"/>
        </w:rPr>
        <w:t xml:space="preserve">gierig, </w:t>
      </w:r>
      <w:r w:rsidRPr="00907F51">
        <w:rPr>
          <w:lang w:val="nl-NL"/>
        </w:rPr>
        <w:t xml:space="preserve">en </w:t>
      </w:r>
      <w:r w:rsidRPr="00907F51">
        <w:rPr>
          <w:spacing w:val="-3"/>
          <w:lang w:val="nl-NL"/>
        </w:rPr>
        <w:t xml:space="preserve">konden </w:t>
      </w:r>
      <w:r w:rsidRPr="00907F51">
        <w:rPr>
          <w:lang w:val="nl-NL"/>
        </w:rPr>
        <w:t xml:space="preserve">het </w:t>
      </w:r>
      <w:r w:rsidRPr="00907F51">
        <w:rPr>
          <w:spacing w:val="-3"/>
          <w:lang w:val="nl-NL"/>
        </w:rPr>
        <w:t xml:space="preserve">niet </w:t>
      </w:r>
      <w:r w:rsidRPr="00907F51">
        <w:rPr>
          <w:lang w:val="nl-NL"/>
        </w:rPr>
        <w:t xml:space="preserve">van </w:t>
      </w:r>
      <w:r w:rsidRPr="00907F51">
        <w:rPr>
          <w:spacing w:val="-3"/>
          <w:lang w:val="nl-NL"/>
        </w:rPr>
        <w:t xml:space="preserve">zich verkrijgen </w:t>
      </w:r>
      <w:r w:rsidRPr="00907F51">
        <w:rPr>
          <w:spacing w:val="2"/>
          <w:lang w:val="nl-NL"/>
        </w:rPr>
        <w:t xml:space="preserve">om </w:t>
      </w:r>
      <w:r w:rsidRPr="00907F51">
        <w:rPr>
          <w:lang w:val="nl-NL"/>
        </w:rPr>
        <w:t xml:space="preserve">ze te </w:t>
      </w:r>
      <w:r w:rsidRPr="00907F51">
        <w:rPr>
          <w:spacing w:val="-3"/>
          <w:lang w:val="nl-NL"/>
        </w:rPr>
        <w:t xml:space="preserve">slachten, </w:t>
      </w:r>
      <w:r w:rsidRPr="00907F51">
        <w:rPr>
          <w:spacing w:val="-5"/>
          <w:lang w:val="nl-NL"/>
        </w:rPr>
        <w:t xml:space="preserve">uit </w:t>
      </w:r>
      <w:r w:rsidRPr="00907F51">
        <w:rPr>
          <w:lang w:val="nl-NL"/>
        </w:rPr>
        <w:t xml:space="preserve">vrees dat hun veestapel dan zou </w:t>
      </w:r>
      <w:r w:rsidRPr="00907F51">
        <w:rPr>
          <w:spacing w:val="-3"/>
          <w:lang w:val="nl-NL"/>
        </w:rPr>
        <w:t xml:space="preserve">afnemen (zij moeten </w:t>
      </w:r>
      <w:r w:rsidRPr="00907F51">
        <w:rPr>
          <w:lang w:val="nl-NL"/>
        </w:rPr>
        <w:t>even</w:t>
      </w:r>
      <w:r w:rsidRPr="00907F51">
        <w:rPr>
          <w:spacing w:val="-9"/>
          <w:lang w:val="nl-NL"/>
        </w:rPr>
        <w:t xml:space="preserve"> </w:t>
      </w:r>
      <w:r w:rsidRPr="00907F51">
        <w:rPr>
          <w:lang w:val="nl-NL"/>
        </w:rPr>
        <w:t>goedkoop</w:t>
      </w:r>
      <w:r w:rsidRPr="00907F51">
        <w:rPr>
          <w:spacing w:val="-9"/>
          <w:lang w:val="nl-NL"/>
        </w:rPr>
        <w:t xml:space="preserve"> </w:t>
      </w:r>
      <w:r w:rsidRPr="00907F51">
        <w:rPr>
          <w:lang w:val="nl-NL"/>
        </w:rPr>
        <w:t>vlees</w:t>
      </w:r>
      <w:r w:rsidRPr="00907F51">
        <w:rPr>
          <w:spacing w:val="-9"/>
          <w:lang w:val="nl-NL"/>
        </w:rPr>
        <w:t xml:space="preserve"> </w:t>
      </w:r>
      <w:r w:rsidRPr="00907F51">
        <w:rPr>
          <w:lang w:val="nl-NL"/>
        </w:rPr>
        <w:t>hebben</w:t>
      </w:r>
      <w:r w:rsidRPr="00907F51">
        <w:rPr>
          <w:spacing w:val="-9"/>
          <w:lang w:val="nl-NL"/>
        </w:rPr>
        <w:t xml:space="preserve"> </w:t>
      </w:r>
      <w:r w:rsidRPr="00907F51">
        <w:rPr>
          <w:lang w:val="nl-NL"/>
        </w:rPr>
        <w:t>als</w:t>
      </w:r>
      <w:r w:rsidRPr="00907F51">
        <w:rPr>
          <w:spacing w:val="-9"/>
          <w:lang w:val="nl-NL"/>
        </w:rPr>
        <w:t xml:space="preserve"> </w:t>
      </w:r>
      <w:r w:rsidRPr="00907F51">
        <w:rPr>
          <w:lang w:val="nl-NL"/>
        </w:rPr>
        <w:t>brood,</w:t>
      </w:r>
      <w:r w:rsidRPr="00907F51">
        <w:rPr>
          <w:spacing w:val="-9"/>
          <w:lang w:val="nl-NL"/>
        </w:rPr>
        <w:t xml:space="preserve"> </w:t>
      </w:r>
      <w:r w:rsidRPr="00907F51">
        <w:rPr>
          <w:lang w:val="nl-NL"/>
        </w:rPr>
        <w:t>of</w:t>
      </w:r>
      <w:r w:rsidRPr="00907F51">
        <w:rPr>
          <w:spacing w:val="-9"/>
          <w:lang w:val="nl-NL"/>
        </w:rPr>
        <w:t xml:space="preserve"> </w:t>
      </w:r>
      <w:r w:rsidRPr="00907F51">
        <w:rPr>
          <w:lang w:val="nl-NL"/>
        </w:rPr>
        <w:t>zij</w:t>
      </w:r>
      <w:r w:rsidRPr="00907F51">
        <w:rPr>
          <w:spacing w:val="-9"/>
          <w:lang w:val="nl-NL"/>
        </w:rPr>
        <w:t xml:space="preserve"> </w:t>
      </w:r>
      <w:r w:rsidRPr="00907F51">
        <w:rPr>
          <w:lang w:val="nl-NL"/>
        </w:rPr>
        <w:t>zijn</w:t>
      </w:r>
      <w:r w:rsidRPr="00907F51">
        <w:rPr>
          <w:spacing w:val="-9"/>
          <w:lang w:val="nl-NL"/>
        </w:rPr>
        <w:t xml:space="preserve"> </w:t>
      </w:r>
      <w:r w:rsidRPr="00907F51">
        <w:rPr>
          <w:lang w:val="nl-NL"/>
        </w:rPr>
        <w:t>ontevreden)</w:t>
      </w:r>
      <w:r w:rsidRPr="00907F51">
        <w:rPr>
          <w:spacing w:val="-9"/>
          <w:lang w:val="nl-NL"/>
        </w:rPr>
        <w:t xml:space="preserve"> </w:t>
      </w:r>
      <w:r w:rsidRPr="00907F51">
        <w:rPr>
          <w:lang w:val="nl-NL"/>
        </w:rPr>
        <w:t>òf</w:t>
      </w:r>
      <w:r w:rsidRPr="00907F51">
        <w:rPr>
          <w:spacing w:val="-9"/>
          <w:lang w:val="nl-NL"/>
        </w:rPr>
        <w:t xml:space="preserve"> </w:t>
      </w:r>
      <w:r w:rsidRPr="00907F51">
        <w:rPr>
          <w:lang w:val="nl-NL"/>
        </w:rPr>
        <w:t>zij</w:t>
      </w:r>
      <w:r w:rsidRPr="00907F51">
        <w:rPr>
          <w:spacing w:val="-9"/>
          <w:lang w:val="nl-NL"/>
        </w:rPr>
        <w:t xml:space="preserve"> </w:t>
      </w:r>
      <w:r w:rsidRPr="00907F51">
        <w:rPr>
          <w:lang w:val="nl-NL"/>
        </w:rPr>
        <w:t>waren</w:t>
      </w:r>
      <w:r w:rsidRPr="00907F51">
        <w:rPr>
          <w:spacing w:val="-9"/>
          <w:lang w:val="nl-NL"/>
        </w:rPr>
        <w:t xml:space="preserve"> </w:t>
      </w:r>
      <w:r w:rsidRPr="00907F51">
        <w:rPr>
          <w:lang w:val="nl-NL"/>
        </w:rPr>
        <w:t>kieskeurig,</w:t>
      </w:r>
      <w:r w:rsidRPr="00907F51">
        <w:rPr>
          <w:spacing w:val="-9"/>
          <w:lang w:val="nl-NL"/>
        </w:rPr>
        <w:t xml:space="preserve"> </w:t>
      </w:r>
      <w:r w:rsidRPr="00907F51">
        <w:rPr>
          <w:lang w:val="nl-NL"/>
        </w:rPr>
        <w:t>rund-</w:t>
      </w:r>
      <w:r w:rsidRPr="00907F51">
        <w:rPr>
          <w:spacing w:val="-4"/>
          <w:lang w:val="nl-NL"/>
        </w:rPr>
        <w:t xml:space="preserve"> </w:t>
      </w:r>
      <w:r w:rsidRPr="00907F51">
        <w:rPr>
          <w:lang w:val="nl-NL"/>
        </w:rPr>
        <w:t xml:space="preserve">en </w:t>
      </w:r>
      <w:r w:rsidRPr="00907F51">
        <w:rPr>
          <w:spacing w:val="-3"/>
          <w:lang w:val="nl-NL"/>
        </w:rPr>
        <w:t xml:space="preserve">schapevlees </w:t>
      </w:r>
      <w:r w:rsidRPr="00907F51">
        <w:rPr>
          <w:lang w:val="nl-NL"/>
        </w:rPr>
        <w:t xml:space="preserve">kon hun </w:t>
      </w:r>
      <w:r w:rsidRPr="00907F51">
        <w:rPr>
          <w:spacing w:val="-3"/>
          <w:lang w:val="nl-NL"/>
        </w:rPr>
        <w:t xml:space="preserve">niet behagen, </w:t>
      </w:r>
      <w:r w:rsidRPr="00907F51">
        <w:rPr>
          <w:spacing w:val="-5"/>
          <w:lang w:val="nl-NL"/>
        </w:rPr>
        <w:t xml:space="preserve">zij </w:t>
      </w:r>
      <w:r w:rsidRPr="00907F51">
        <w:rPr>
          <w:lang w:val="nl-NL"/>
        </w:rPr>
        <w:t xml:space="preserve">moeten iets </w:t>
      </w:r>
      <w:r w:rsidRPr="00907F51">
        <w:rPr>
          <w:spacing w:val="-3"/>
          <w:lang w:val="nl-NL"/>
        </w:rPr>
        <w:t xml:space="preserve">hebben, </w:t>
      </w:r>
      <w:r w:rsidRPr="00907F51">
        <w:rPr>
          <w:lang w:val="nl-NL"/>
        </w:rPr>
        <w:t xml:space="preserve">dat </w:t>
      </w:r>
      <w:r w:rsidRPr="00907F51">
        <w:rPr>
          <w:spacing w:val="-3"/>
          <w:lang w:val="nl-NL"/>
        </w:rPr>
        <w:t xml:space="preserve">fijner </w:t>
      </w:r>
      <w:r w:rsidRPr="00907F51">
        <w:rPr>
          <w:lang w:val="nl-NL"/>
        </w:rPr>
        <w:t xml:space="preserve">en </w:t>
      </w:r>
      <w:r w:rsidRPr="00907F51">
        <w:rPr>
          <w:spacing w:val="-3"/>
          <w:lang w:val="nl-NL"/>
        </w:rPr>
        <w:t xml:space="preserve">smakelijker </w:t>
      </w:r>
      <w:r w:rsidRPr="00907F51">
        <w:rPr>
          <w:lang w:val="nl-NL"/>
        </w:rPr>
        <w:t xml:space="preserve">is, </w:t>
      </w:r>
      <w:r w:rsidRPr="00907F51">
        <w:rPr>
          <w:spacing w:val="-3"/>
          <w:lang w:val="nl-NL"/>
        </w:rPr>
        <w:t xml:space="preserve">zoals de </w:t>
      </w:r>
      <w:r w:rsidRPr="00907F51">
        <w:rPr>
          <w:spacing w:val="-4"/>
          <w:lang w:val="nl-NL"/>
        </w:rPr>
        <w:t xml:space="preserve">vis, </w:t>
      </w:r>
      <w:r w:rsidRPr="00907F51">
        <w:rPr>
          <w:spacing w:val="-5"/>
          <w:lang w:val="nl-NL"/>
        </w:rPr>
        <w:t xml:space="preserve">die zij in </w:t>
      </w:r>
      <w:r w:rsidRPr="00907F51">
        <w:rPr>
          <w:lang w:val="nl-NL"/>
        </w:rPr>
        <w:t xml:space="preserve">Egypte aten. </w:t>
      </w:r>
      <w:r w:rsidRPr="00907F51">
        <w:rPr>
          <w:i/>
          <w:lang w:val="nl-NL"/>
        </w:rPr>
        <w:t xml:space="preserve">Voedsel </w:t>
      </w:r>
      <w:r w:rsidRPr="00907F51">
        <w:rPr>
          <w:lang w:val="nl-NL"/>
        </w:rPr>
        <w:t xml:space="preserve">was hun niet meer genoeg, zij moeten op </w:t>
      </w:r>
      <w:r w:rsidRPr="00907F51">
        <w:rPr>
          <w:i/>
          <w:lang w:val="nl-NL"/>
        </w:rPr>
        <w:t xml:space="preserve">lekkernijen </w:t>
      </w:r>
      <w:r w:rsidRPr="00907F51">
        <w:rPr>
          <w:lang w:val="nl-NL"/>
        </w:rPr>
        <w:t>onthaald</w:t>
      </w:r>
      <w:r w:rsidRPr="00907F51">
        <w:rPr>
          <w:spacing w:val="-9"/>
          <w:lang w:val="nl-NL"/>
        </w:rPr>
        <w:t xml:space="preserve"> </w:t>
      </w:r>
      <w:r w:rsidRPr="00907F51">
        <w:rPr>
          <w:lang w:val="nl-NL"/>
        </w:rPr>
        <w:t>worden,</w:t>
      </w:r>
      <w:r w:rsidRPr="00907F51">
        <w:rPr>
          <w:spacing w:val="-9"/>
          <w:lang w:val="nl-NL"/>
        </w:rPr>
        <w:t xml:space="preserve"> </w:t>
      </w:r>
      <w:r w:rsidRPr="00907F51">
        <w:rPr>
          <w:lang w:val="nl-NL"/>
        </w:rPr>
        <w:t>zij</w:t>
      </w:r>
      <w:r w:rsidRPr="00907F51">
        <w:rPr>
          <w:spacing w:val="-9"/>
          <w:lang w:val="nl-NL"/>
        </w:rPr>
        <w:t xml:space="preserve"> </w:t>
      </w:r>
      <w:r w:rsidRPr="00907F51">
        <w:rPr>
          <w:lang w:val="nl-NL"/>
        </w:rPr>
        <w:t>hadden</w:t>
      </w:r>
      <w:r w:rsidRPr="00907F51">
        <w:rPr>
          <w:spacing w:val="-9"/>
          <w:lang w:val="nl-NL"/>
        </w:rPr>
        <w:t xml:space="preserve"> </w:t>
      </w:r>
      <w:r w:rsidRPr="00907F51">
        <w:rPr>
          <w:lang w:val="nl-NL"/>
        </w:rPr>
        <w:t>maaltijd</w:t>
      </w:r>
      <w:r w:rsidRPr="00907F51">
        <w:rPr>
          <w:spacing w:val="-9"/>
          <w:lang w:val="nl-NL"/>
        </w:rPr>
        <w:t xml:space="preserve"> </w:t>
      </w:r>
      <w:r w:rsidRPr="00907F51">
        <w:rPr>
          <w:lang w:val="nl-NL"/>
        </w:rPr>
        <w:t>gehouden</w:t>
      </w:r>
      <w:r w:rsidRPr="00907F51">
        <w:rPr>
          <w:spacing w:val="-9"/>
          <w:lang w:val="nl-NL"/>
        </w:rPr>
        <w:t xml:space="preserve"> </w:t>
      </w:r>
      <w:r w:rsidRPr="00907F51">
        <w:rPr>
          <w:lang w:val="nl-NL"/>
        </w:rPr>
        <w:t>met</w:t>
      </w:r>
      <w:r w:rsidRPr="00907F51">
        <w:rPr>
          <w:spacing w:val="-9"/>
          <w:lang w:val="nl-NL"/>
        </w:rPr>
        <w:t xml:space="preserve"> </w:t>
      </w:r>
      <w:r w:rsidRPr="00907F51">
        <w:rPr>
          <w:lang w:val="nl-NL"/>
        </w:rPr>
        <w:t>God</w:t>
      </w:r>
      <w:r w:rsidRPr="00907F51">
        <w:rPr>
          <w:spacing w:val="-9"/>
          <w:lang w:val="nl-NL"/>
        </w:rPr>
        <w:t xml:space="preserve"> </w:t>
      </w:r>
      <w:r w:rsidRPr="00907F51">
        <w:rPr>
          <w:lang w:val="nl-NL"/>
        </w:rPr>
        <w:t>op</w:t>
      </w:r>
      <w:r w:rsidRPr="00907F51">
        <w:rPr>
          <w:spacing w:val="-3"/>
          <w:lang w:val="nl-NL"/>
        </w:rPr>
        <w:t xml:space="preserve"> </w:t>
      </w:r>
      <w:r w:rsidRPr="00907F51">
        <w:rPr>
          <w:lang w:val="nl-NL"/>
        </w:rPr>
        <w:t>het</w:t>
      </w:r>
      <w:r w:rsidRPr="00907F51">
        <w:rPr>
          <w:spacing w:val="-9"/>
          <w:lang w:val="nl-NL"/>
        </w:rPr>
        <w:t xml:space="preserve"> </w:t>
      </w:r>
      <w:r w:rsidRPr="00907F51">
        <w:rPr>
          <w:lang w:val="nl-NL"/>
        </w:rPr>
        <w:t>dankoffer</w:t>
      </w:r>
      <w:r w:rsidRPr="00907F51">
        <w:rPr>
          <w:spacing w:val="-9"/>
          <w:lang w:val="nl-NL"/>
        </w:rPr>
        <w:t xml:space="preserve"> </w:t>
      </w:r>
      <w:r w:rsidRPr="00907F51">
        <w:rPr>
          <w:lang w:val="nl-NL"/>
        </w:rPr>
        <w:t>waarvan</w:t>
      </w:r>
      <w:r w:rsidRPr="00907F51">
        <w:rPr>
          <w:spacing w:val="-9"/>
          <w:lang w:val="nl-NL"/>
        </w:rPr>
        <w:t xml:space="preserve"> </w:t>
      </w:r>
      <w:r w:rsidRPr="00907F51">
        <w:rPr>
          <w:lang w:val="nl-NL"/>
        </w:rPr>
        <w:t>zij</w:t>
      </w:r>
      <w:r w:rsidRPr="00907F51">
        <w:rPr>
          <w:spacing w:val="-9"/>
          <w:lang w:val="nl-NL"/>
        </w:rPr>
        <w:t xml:space="preserve"> </w:t>
      </w:r>
      <w:r w:rsidRPr="00907F51">
        <w:rPr>
          <w:lang w:val="nl-NL"/>
        </w:rPr>
        <w:t>hun</w:t>
      </w:r>
      <w:r w:rsidRPr="00907F51">
        <w:rPr>
          <w:spacing w:val="-9"/>
          <w:lang w:val="nl-NL"/>
        </w:rPr>
        <w:t xml:space="preserve"> </w:t>
      </w:r>
      <w:r w:rsidRPr="00907F51">
        <w:rPr>
          <w:lang w:val="nl-NL"/>
        </w:rPr>
        <w:t xml:space="preserve">deel hadden </w:t>
      </w:r>
      <w:r w:rsidRPr="00907F51">
        <w:rPr>
          <w:spacing w:val="-3"/>
          <w:lang w:val="nl-NL"/>
        </w:rPr>
        <w:t xml:space="preserve">maar </w:t>
      </w:r>
      <w:r w:rsidRPr="00907F51">
        <w:rPr>
          <w:lang w:val="nl-NL"/>
        </w:rPr>
        <w:t xml:space="preserve">het </w:t>
      </w:r>
      <w:r w:rsidRPr="00907F51">
        <w:rPr>
          <w:spacing w:val="-6"/>
          <w:lang w:val="nl-NL"/>
        </w:rPr>
        <w:t xml:space="preserve">schijnt </w:t>
      </w:r>
      <w:r w:rsidRPr="00907F51">
        <w:rPr>
          <w:lang w:val="nl-NL"/>
        </w:rPr>
        <w:t xml:space="preserve">dat de </w:t>
      </w:r>
      <w:r w:rsidRPr="00907F51">
        <w:rPr>
          <w:spacing w:val="-4"/>
          <w:lang w:val="nl-NL"/>
        </w:rPr>
        <w:t xml:space="preserve">tafel, </w:t>
      </w:r>
      <w:r w:rsidRPr="00907F51">
        <w:rPr>
          <w:spacing w:val="-5"/>
          <w:lang w:val="nl-NL"/>
        </w:rPr>
        <w:t xml:space="preserve">die </w:t>
      </w:r>
      <w:r w:rsidRPr="00907F51">
        <w:rPr>
          <w:lang w:val="nl-NL"/>
        </w:rPr>
        <w:t xml:space="preserve">God voor hen hield, niet goed genoeg was, </w:t>
      </w:r>
      <w:r w:rsidRPr="00907F51">
        <w:rPr>
          <w:spacing w:val="-5"/>
          <w:lang w:val="nl-NL"/>
        </w:rPr>
        <w:t xml:space="preserve">zij </w:t>
      </w:r>
      <w:r w:rsidRPr="00907F51">
        <w:rPr>
          <w:lang w:val="nl-NL"/>
        </w:rPr>
        <w:t xml:space="preserve">moeten keuriger gerechten </w:t>
      </w:r>
      <w:r w:rsidRPr="00907F51">
        <w:rPr>
          <w:spacing w:val="-4"/>
          <w:lang w:val="nl-NL"/>
        </w:rPr>
        <w:t xml:space="preserve">hebben, </w:t>
      </w:r>
      <w:r w:rsidRPr="00907F51">
        <w:rPr>
          <w:lang w:val="nl-NL"/>
        </w:rPr>
        <w:t xml:space="preserve">dan </w:t>
      </w:r>
      <w:r w:rsidRPr="00907F51">
        <w:rPr>
          <w:spacing w:val="-5"/>
          <w:lang w:val="nl-NL"/>
        </w:rPr>
        <w:t xml:space="preserve">die </w:t>
      </w:r>
      <w:r w:rsidRPr="00907F51">
        <w:rPr>
          <w:lang w:val="nl-NL"/>
        </w:rPr>
        <w:t xml:space="preserve">op </w:t>
      </w:r>
      <w:r w:rsidRPr="00907F51">
        <w:rPr>
          <w:spacing w:val="-6"/>
          <w:lang w:val="nl-NL"/>
        </w:rPr>
        <w:t xml:space="preserve">Zijn </w:t>
      </w:r>
      <w:r w:rsidRPr="00907F51">
        <w:rPr>
          <w:lang w:val="nl-NL"/>
        </w:rPr>
        <w:t xml:space="preserve">altaar </w:t>
      </w:r>
      <w:r w:rsidRPr="00907F51">
        <w:rPr>
          <w:spacing w:val="-3"/>
          <w:lang w:val="nl-NL"/>
        </w:rPr>
        <w:t xml:space="preserve">komen. </w:t>
      </w:r>
      <w:r w:rsidRPr="00907F51">
        <w:rPr>
          <w:lang w:val="nl-NL"/>
        </w:rPr>
        <w:t xml:space="preserve">Het </w:t>
      </w:r>
      <w:r w:rsidRPr="00907F51">
        <w:rPr>
          <w:spacing w:val="-4"/>
          <w:lang w:val="nl-NL"/>
        </w:rPr>
        <w:t xml:space="preserve">is </w:t>
      </w:r>
      <w:r w:rsidRPr="00907F51">
        <w:rPr>
          <w:lang w:val="nl-NL"/>
        </w:rPr>
        <w:t xml:space="preserve">een </w:t>
      </w:r>
      <w:r w:rsidRPr="00907F51">
        <w:rPr>
          <w:spacing w:val="-8"/>
          <w:lang w:val="nl-NL"/>
        </w:rPr>
        <w:t xml:space="preserve">blijk </w:t>
      </w:r>
      <w:r w:rsidRPr="00907F51">
        <w:rPr>
          <w:lang w:val="nl-NL"/>
        </w:rPr>
        <w:t xml:space="preserve">van de </w:t>
      </w:r>
      <w:r w:rsidRPr="00907F51">
        <w:rPr>
          <w:spacing w:val="2"/>
          <w:lang w:val="nl-NL"/>
        </w:rPr>
        <w:t xml:space="preserve">heerschappij </w:t>
      </w:r>
      <w:r w:rsidRPr="00907F51">
        <w:rPr>
          <w:spacing w:val="-3"/>
          <w:lang w:val="nl-NL"/>
        </w:rPr>
        <w:t xml:space="preserve">van het </w:t>
      </w:r>
      <w:r w:rsidRPr="00907F51">
        <w:rPr>
          <w:spacing w:val="-4"/>
          <w:lang w:val="nl-NL"/>
        </w:rPr>
        <w:t xml:space="preserve">vleselijke </w:t>
      </w:r>
      <w:r w:rsidRPr="00907F51">
        <w:rPr>
          <w:lang w:val="nl-NL"/>
        </w:rPr>
        <w:t xml:space="preserve">hart, </w:t>
      </w:r>
      <w:r w:rsidRPr="00907F51">
        <w:rPr>
          <w:spacing w:val="-4"/>
          <w:lang w:val="nl-NL"/>
        </w:rPr>
        <w:t xml:space="preserve">als </w:t>
      </w:r>
      <w:r w:rsidRPr="00907F51">
        <w:rPr>
          <w:spacing w:val="-5"/>
          <w:lang w:val="nl-NL"/>
        </w:rPr>
        <w:t xml:space="preserve">wij </w:t>
      </w:r>
      <w:r w:rsidRPr="00907F51">
        <w:rPr>
          <w:lang w:val="nl-NL"/>
        </w:rPr>
        <w:t xml:space="preserve">zo </w:t>
      </w:r>
      <w:r w:rsidRPr="00907F51">
        <w:rPr>
          <w:spacing w:val="-3"/>
          <w:lang w:val="nl-NL"/>
        </w:rPr>
        <w:t xml:space="preserve">gesteld zijn </w:t>
      </w:r>
      <w:r w:rsidRPr="00907F51">
        <w:rPr>
          <w:lang w:val="nl-NL"/>
        </w:rPr>
        <w:t xml:space="preserve">op al de </w:t>
      </w:r>
      <w:r w:rsidRPr="00907F51">
        <w:rPr>
          <w:spacing w:val="-3"/>
          <w:lang w:val="nl-NL"/>
        </w:rPr>
        <w:t xml:space="preserve">genietingen </w:t>
      </w:r>
      <w:r w:rsidRPr="00907F51">
        <w:rPr>
          <w:lang w:val="nl-NL"/>
        </w:rPr>
        <w:t xml:space="preserve">van de </w:t>
      </w:r>
      <w:r w:rsidRPr="00907F51">
        <w:rPr>
          <w:spacing w:val="-3"/>
          <w:lang w:val="nl-NL"/>
        </w:rPr>
        <w:t xml:space="preserve">zinnen </w:t>
      </w:r>
      <w:r w:rsidRPr="00907F51">
        <w:rPr>
          <w:lang w:val="nl-NL"/>
        </w:rPr>
        <w:t xml:space="preserve">in </w:t>
      </w:r>
      <w:r w:rsidRPr="00907F51">
        <w:rPr>
          <w:spacing w:val="-3"/>
          <w:lang w:val="nl-NL"/>
        </w:rPr>
        <w:t xml:space="preserve">haar uiterste volkomenheid, </w:t>
      </w:r>
      <w:r w:rsidRPr="00907F51">
        <w:rPr>
          <w:lang w:val="nl-NL"/>
        </w:rPr>
        <w:t xml:space="preserve">en </w:t>
      </w:r>
      <w:r w:rsidRPr="00907F51">
        <w:rPr>
          <w:spacing w:val="-4"/>
          <w:lang w:val="nl-NL"/>
        </w:rPr>
        <w:t xml:space="preserve">daarin </w:t>
      </w:r>
      <w:r w:rsidRPr="00907F51">
        <w:rPr>
          <w:lang w:val="nl-NL"/>
        </w:rPr>
        <w:t xml:space="preserve">al ons </w:t>
      </w:r>
      <w:r w:rsidRPr="00907F51">
        <w:rPr>
          <w:spacing w:val="-3"/>
          <w:lang w:val="nl-NL"/>
        </w:rPr>
        <w:t xml:space="preserve">vermaak </w:t>
      </w:r>
      <w:r w:rsidRPr="00907F51">
        <w:rPr>
          <w:spacing w:val="-4"/>
          <w:lang w:val="nl-NL"/>
        </w:rPr>
        <w:t xml:space="preserve">vinden. </w:t>
      </w:r>
      <w:r w:rsidRPr="00907F51">
        <w:rPr>
          <w:lang w:val="nl-NL"/>
        </w:rPr>
        <w:t xml:space="preserve">"Begeer </w:t>
      </w:r>
      <w:r w:rsidRPr="00907F51">
        <w:rPr>
          <w:spacing w:val="-6"/>
          <w:lang w:val="nl-NL"/>
        </w:rPr>
        <w:t xml:space="preserve">zijn </w:t>
      </w:r>
      <w:r w:rsidRPr="00907F51">
        <w:rPr>
          <w:spacing w:val="-3"/>
          <w:lang w:val="nl-NL"/>
        </w:rPr>
        <w:t xml:space="preserve">lekkernijen </w:t>
      </w:r>
      <w:r w:rsidRPr="00907F51">
        <w:rPr>
          <w:lang w:val="nl-NL"/>
        </w:rPr>
        <w:t xml:space="preserve">niet" </w:t>
      </w:r>
      <w:r w:rsidRPr="00907F51">
        <w:rPr>
          <w:spacing w:val="-3"/>
          <w:lang w:val="nl-NL"/>
        </w:rPr>
        <w:t xml:space="preserve">"want </w:t>
      </w:r>
      <w:r w:rsidRPr="00907F51">
        <w:rPr>
          <w:lang w:val="nl-NL"/>
        </w:rPr>
        <w:t xml:space="preserve">het </w:t>
      </w:r>
      <w:r w:rsidRPr="00907F51">
        <w:rPr>
          <w:spacing w:val="-8"/>
          <w:lang w:val="nl-NL"/>
        </w:rPr>
        <w:t xml:space="preserve">is </w:t>
      </w:r>
      <w:r w:rsidRPr="00907F51">
        <w:rPr>
          <w:spacing w:val="-4"/>
          <w:lang w:val="nl-NL"/>
        </w:rPr>
        <w:t xml:space="preserve">bedrieglijke </w:t>
      </w:r>
      <w:r w:rsidRPr="00907F51">
        <w:rPr>
          <w:spacing w:val="-3"/>
          <w:lang w:val="nl-NL"/>
        </w:rPr>
        <w:t xml:space="preserve">spijs," </w:t>
      </w:r>
      <w:r w:rsidRPr="00907F51">
        <w:rPr>
          <w:lang w:val="nl-NL"/>
        </w:rPr>
        <w:t xml:space="preserve">Spreuken 23:1-3. </w:t>
      </w:r>
      <w:r w:rsidRPr="00907F51">
        <w:rPr>
          <w:spacing w:val="-6"/>
          <w:lang w:val="nl-NL"/>
        </w:rPr>
        <w:t xml:space="preserve">Als </w:t>
      </w:r>
      <w:r w:rsidRPr="00907F51">
        <w:rPr>
          <w:lang w:val="nl-NL"/>
        </w:rPr>
        <w:t>God ons het brood onzes bescheiden deels geeft, dan behoren</w:t>
      </w:r>
      <w:r w:rsidRPr="00907F51">
        <w:rPr>
          <w:spacing w:val="-6"/>
          <w:lang w:val="nl-NL"/>
        </w:rPr>
        <w:t xml:space="preserve"> </w:t>
      </w:r>
      <w:r w:rsidRPr="00907F51">
        <w:rPr>
          <w:lang w:val="nl-NL"/>
        </w:rPr>
        <w:t>wij</w:t>
      </w:r>
      <w:r w:rsidRPr="00907F51">
        <w:rPr>
          <w:spacing w:val="-6"/>
          <w:lang w:val="nl-NL"/>
        </w:rPr>
        <w:t xml:space="preserve"> </w:t>
      </w:r>
      <w:r w:rsidRPr="00907F51">
        <w:rPr>
          <w:lang w:val="nl-NL"/>
        </w:rPr>
        <w:t>dankbaar</w:t>
      </w:r>
      <w:r w:rsidRPr="00907F51">
        <w:rPr>
          <w:spacing w:val="-6"/>
          <w:lang w:val="nl-NL"/>
        </w:rPr>
        <w:t xml:space="preserve"> </w:t>
      </w:r>
      <w:r w:rsidRPr="00907F51">
        <w:rPr>
          <w:lang w:val="nl-NL"/>
        </w:rPr>
        <w:t>te</w:t>
      </w:r>
      <w:r w:rsidRPr="00907F51">
        <w:rPr>
          <w:spacing w:val="-6"/>
          <w:lang w:val="nl-NL"/>
        </w:rPr>
        <w:t xml:space="preserve"> </w:t>
      </w:r>
      <w:r w:rsidRPr="00907F51">
        <w:rPr>
          <w:lang w:val="nl-NL"/>
        </w:rPr>
        <w:t>wezen,</w:t>
      </w:r>
      <w:r w:rsidRPr="00907F51">
        <w:rPr>
          <w:spacing w:val="-6"/>
          <w:lang w:val="nl-NL"/>
        </w:rPr>
        <w:t xml:space="preserve"> </w:t>
      </w:r>
      <w:r w:rsidRPr="00907F51">
        <w:rPr>
          <w:lang w:val="nl-NL"/>
        </w:rPr>
        <w:t>al</w:t>
      </w:r>
      <w:r w:rsidRPr="00907F51">
        <w:rPr>
          <w:spacing w:val="-6"/>
          <w:lang w:val="nl-NL"/>
        </w:rPr>
        <w:t xml:space="preserve"> </w:t>
      </w:r>
      <w:r w:rsidRPr="00907F51">
        <w:rPr>
          <w:lang w:val="nl-NL"/>
        </w:rPr>
        <w:t>eten</w:t>
      </w:r>
      <w:r w:rsidRPr="00907F51">
        <w:rPr>
          <w:spacing w:val="-7"/>
          <w:lang w:val="nl-NL"/>
        </w:rPr>
        <w:t xml:space="preserve"> </w:t>
      </w:r>
      <w:r w:rsidRPr="00907F51">
        <w:rPr>
          <w:lang w:val="nl-NL"/>
        </w:rPr>
        <w:t>wij</w:t>
      </w:r>
      <w:r w:rsidRPr="00907F51">
        <w:rPr>
          <w:spacing w:val="-6"/>
          <w:lang w:val="nl-NL"/>
        </w:rPr>
        <w:t xml:space="preserve"> </w:t>
      </w:r>
      <w:r w:rsidRPr="00907F51">
        <w:rPr>
          <w:lang w:val="nl-NL"/>
        </w:rPr>
        <w:t>ook</w:t>
      </w:r>
      <w:r w:rsidRPr="00907F51">
        <w:rPr>
          <w:spacing w:val="-7"/>
          <w:lang w:val="nl-NL"/>
        </w:rPr>
        <w:t xml:space="preserve"> </w:t>
      </w:r>
      <w:r w:rsidRPr="00907F51">
        <w:rPr>
          <w:lang w:val="nl-NL"/>
        </w:rPr>
        <w:t>niet</w:t>
      </w:r>
      <w:r w:rsidRPr="00907F51">
        <w:rPr>
          <w:spacing w:val="-6"/>
          <w:lang w:val="nl-NL"/>
        </w:rPr>
        <w:t xml:space="preserve"> </w:t>
      </w:r>
      <w:r w:rsidRPr="00907F51">
        <w:rPr>
          <w:lang w:val="nl-NL"/>
        </w:rPr>
        <w:t>het</w:t>
      </w:r>
      <w:r w:rsidRPr="00907F51">
        <w:rPr>
          <w:spacing w:val="-6"/>
          <w:lang w:val="nl-NL"/>
        </w:rPr>
        <w:t xml:space="preserve"> </w:t>
      </w:r>
      <w:r w:rsidRPr="00907F51">
        <w:rPr>
          <w:lang w:val="nl-NL"/>
        </w:rPr>
        <w:t>vette,</w:t>
      </w:r>
      <w:r w:rsidRPr="00907F51">
        <w:rPr>
          <w:spacing w:val="-6"/>
          <w:lang w:val="nl-NL"/>
        </w:rPr>
        <w:t xml:space="preserve"> </w:t>
      </w:r>
      <w:r w:rsidRPr="00907F51">
        <w:rPr>
          <w:lang w:val="nl-NL"/>
        </w:rPr>
        <w:t>en</w:t>
      </w:r>
      <w:r w:rsidRPr="00907F51">
        <w:rPr>
          <w:spacing w:val="-7"/>
          <w:lang w:val="nl-NL"/>
        </w:rPr>
        <w:t xml:space="preserve"> </w:t>
      </w:r>
      <w:r w:rsidRPr="00907F51">
        <w:rPr>
          <w:lang w:val="nl-NL"/>
        </w:rPr>
        <w:t>drinken</w:t>
      </w:r>
      <w:r w:rsidRPr="00907F51">
        <w:rPr>
          <w:spacing w:val="-6"/>
          <w:lang w:val="nl-NL"/>
        </w:rPr>
        <w:t xml:space="preserve"> </w:t>
      </w:r>
      <w:r w:rsidRPr="00907F51">
        <w:rPr>
          <w:lang w:val="nl-NL"/>
        </w:rPr>
        <w:t>wij</w:t>
      </w:r>
      <w:r w:rsidRPr="00907F51">
        <w:rPr>
          <w:spacing w:val="-6"/>
          <w:lang w:val="nl-NL"/>
        </w:rPr>
        <w:t xml:space="preserve"> </w:t>
      </w:r>
      <w:r w:rsidRPr="00907F51">
        <w:rPr>
          <w:lang w:val="nl-NL"/>
        </w:rPr>
        <w:t>niet</w:t>
      </w:r>
      <w:r w:rsidRPr="00907F51">
        <w:rPr>
          <w:spacing w:val="-6"/>
          <w:lang w:val="nl-NL"/>
        </w:rPr>
        <w:t xml:space="preserve"> </w:t>
      </w:r>
      <w:r w:rsidRPr="00907F51">
        <w:rPr>
          <w:lang w:val="nl-NL"/>
        </w:rPr>
        <w:t>het</w:t>
      </w:r>
      <w:r w:rsidRPr="00907F51">
        <w:rPr>
          <w:spacing w:val="-6"/>
          <w:lang w:val="nl-NL"/>
        </w:rPr>
        <w:t xml:space="preserve"> </w:t>
      </w:r>
      <w:r w:rsidRPr="00907F51">
        <w:rPr>
          <w:spacing w:val="-2"/>
          <w:lang w:val="nl-NL"/>
        </w:rPr>
        <w:t>zoete.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25"/>
        <w:jc w:val="both"/>
        <w:rPr>
          <w:lang w:val="nl-NL"/>
        </w:rPr>
      </w:pPr>
      <w:r w:rsidRPr="00907F51">
        <w:rPr>
          <w:spacing w:val="-5"/>
          <w:lang w:val="nl-NL"/>
        </w:rPr>
        <w:t xml:space="preserve">Zij </w:t>
      </w:r>
      <w:r w:rsidRPr="00907F51">
        <w:rPr>
          <w:spacing w:val="-4"/>
          <w:lang w:val="nl-NL"/>
        </w:rPr>
        <w:t xml:space="preserve">mistrouwden </w:t>
      </w:r>
      <w:r w:rsidRPr="00907F51">
        <w:rPr>
          <w:lang w:val="nl-NL"/>
        </w:rPr>
        <w:t xml:space="preserve">de macht en goedheid Gods als onvoldoende om te voorzien in hun behoefte. </w:t>
      </w:r>
      <w:r w:rsidRPr="00907F51">
        <w:rPr>
          <w:i/>
          <w:lang w:val="nl-NL"/>
        </w:rPr>
        <w:t xml:space="preserve">Wie zal ons vlees te eten geven? </w:t>
      </w:r>
      <w:r w:rsidRPr="00907F51">
        <w:rPr>
          <w:spacing w:val="-6"/>
          <w:lang w:val="nl-NL"/>
        </w:rPr>
        <w:t xml:space="preserve">Als </w:t>
      </w:r>
      <w:r w:rsidRPr="00907F51">
        <w:rPr>
          <w:lang w:val="nl-NL"/>
        </w:rPr>
        <w:t xml:space="preserve">vaststaande beschouwende, dat God het niet kon. Zo wordt </w:t>
      </w:r>
      <w:r w:rsidRPr="00907F51">
        <w:rPr>
          <w:spacing w:val="-5"/>
          <w:lang w:val="nl-NL"/>
        </w:rPr>
        <w:t xml:space="preserve">dit </w:t>
      </w:r>
      <w:r w:rsidRPr="00907F51">
        <w:rPr>
          <w:lang w:val="nl-NL"/>
        </w:rPr>
        <w:t xml:space="preserve">verklaard </w:t>
      </w:r>
      <w:r w:rsidRPr="00907F51">
        <w:rPr>
          <w:spacing w:val="-5"/>
          <w:lang w:val="nl-NL"/>
        </w:rPr>
        <w:t xml:space="preserve">in </w:t>
      </w:r>
      <w:r w:rsidRPr="00907F51">
        <w:rPr>
          <w:spacing w:val="-4"/>
          <w:lang w:val="nl-NL"/>
        </w:rPr>
        <w:t xml:space="preserve">Psalm </w:t>
      </w:r>
      <w:r w:rsidRPr="00907F51">
        <w:rPr>
          <w:lang w:val="nl-NL"/>
        </w:rPr>
        <w:t xml:space="preserve">78:19-20." Zou </w:t>
      </w:r>
      <w:r w:rsidRPr="00907F51">
        <w:rPr>
          <w:spacing w:val="-5"/>
          <w:lang w:val="nl-NL"/>
        </w:rPr>
        <w:t xml:space="preserve">Hij </w:t>
      </w:r>
      <w:r w:rsidRPr="00907F51">
        <w:rPr>
          <w:spacing w:val="-6"/>
          <w:lang w:val="nl-NL"/>
        </w:rPr>
        <w:t xml:space="preserve">Zijn </w:t>
      </w:r>
      <w:r w:rsidRPr="00907F51">
        <w:rPr>
          <w:spacing w:val="-4"/>
          <w:lang w:val="nl-NL"/>
        </w:rPr>
        <w:t xml:space="preserve">volk vlees" "verschaffen?"  </w:t>
      </w:r>
      <w:r w:rsidRPr="00907F51">
        <w:rPr>
          <w:lang w:val="nl-NL"/>
        </w:rPr>
        <w:t xml:space="preserve">hoewel </w:t>
      </w:r>
      <w:r w:rsidRPr="00907F51">
        <w:rPr>
          <w:spacing w:val="-7"/>
          <w:lang w:val="nl-NL"/>
        </w:rPr>
        <w:t>Hij</w:t>
      </w:r>
      <w:r w:rsidRPr="00907F51">
        <w:rPr>
          <w:spacing w:val="46"/>
          <w:lang w:val="nl-NL"/>
        </w:rPr>
        <w:t xml:space="preserve"> </w:t>
      </w:r>
      <w:r w:rsidRPr="00907F51">
        <w:rPr>
          <w:lang w:val="nl-NL"/>
        </w:rPr>
        <w:t xml:space="preserve">hun reeds </w:t>
      </w:r>
      <w:r w:rsidRPr="00907F51">
        <w:rPr>
          <w:spacing w:val="-3"/>
          <w:lang w:val="nl-NL"/>
        </w:rPr>
        <w:t xml:space="preserve">eenmaal </w:t>
      </w:r>
      <w:r w:rsidRPr="00907F51">
        <w:rPr>
          <w:spacing w:val="-4"/>
          <w:lang w:val="nl-NL"/>
        </w:rPr>
        <w:t xml:space="preserve">vlees </w:t>
      </w:r>
      <w:r w:rsidRPr="00907F51">
        <w:rPr>
          <w:spacing w:val="-6"/>
          <w:lang w:val="nl-NL"/>
        </w:rPr>
        <w:t xml:space="preserve">bij </w:t>
      </w:r>
      <w:r w:rsidRPr="00907F51">
        <w:rPr>
          <w:lang w:val="nl-NL"/>
        </w:rPr>
        <w:t xml:space="preserve">hun brood </w:t>
      </w:r>
      <w:r w:rsidRPr="00907F51">
        <w:rPr>
          <w:spacing w:val="-3"/>
          <w:lang w:val="nl-NL"/>
        </w:rPr>
        <w:t xml:space="preserve">had </w:t>
      </w:r>
      <w:r w:rsidRPr="00907F51">
        <w:rPr>
          <w:lang w:val="nl-NL"/>
        </w:rPr>
        <w:t xml:space="preserve">gegeven, toen Hij dit gepast oordeelde, Exodus 16:13, en </w:t>
      </w:r>
      <w:r w:rsidRPr="00907F51">
        <w:rPr>
          <w:spacing w:val="-5"/>
          <w:lang w:val="nl-NL"/>
        </w:rPr>
        <w:t xml:space="preserve">zij </w:t>
      </w:r>
      <w:r w:rsidRPr="00907F51">
        <w:rPr>
          <w:lang w:val="nl-NL"/>
        </w:rPr>
        <w:t xml:space="preserve">konden verwachten, dat Hij het weer doen zou, en in goedgunstigheid, indien </w:t>
      </w:r>
      <w:r w:rsidRPr="00907F51">
        <w:rPr>
          <w:spacing w:val="-2"/>
          <w:lang w:val="nl-NL"/>
        </w:rPr>
        <w:t xml:space="preserve">zij </w:t>
      </w:r>
      <w:r w:rsidRPr="00907F51">
        <w:rPr>
          <w:lang w:val="nl-NL"/>
        </w:rPr>
        <w:t xml:space="preserve">inplaats van te murmureren hadden gebeden. Het </w:t>
      </w:r>
      <w:r w:rsidRPr="00907F51">
        <w:rPr>
          <w:spacing w:val="-4"/>
          <w:lang w:val="nl-NL"/>
        </w:rPr>
        <w:t xml:space="preserve">is </w:t>
      </w:r>
      <w:r w:rsidRPr="00907F51">
        <w:rPr>
          <w:lang w:val="nl-NL"/>
        </w:rPr>
        <w:t xml:space="preserve">een </w:t>
      </w:r>
      <w:r w:rsidRPr="00907F51">
        <w:rPr>
          <w:spacing w:val="-3"/>
          <w:lang w:val="nl-NL"/>
        </w:rPr>
        <w:t xml:space="preserve">belediging </w:t>
      </w:r>
      <w:r w:rsidRPr="00907F51">
        <w:rPr>
          <w:lang w:val="nl-NL"/>
        </w:rPr>
        <w:t>van God, als wij onze begeerten</w:t>
      </w:r>
      <w:r w:rsidRPr="00907F51">
        <w:rPr>
          <w:spacing w:val="-10"/>
          <w:lang w:val="nl-NL"/>
        </w:rPr>
        <w:t xml:space="preserve"> </w:t>
      </w:r>
      <w:r w:rsidRPr="00907F51">
        <w:rPr>
          <w:lang w:val="nl-NL"/>
        </w:rPr>
        <w:t>verder</w:t>
      </w:r>
      <w:r w:rsidRPr="00907F51">
        <w:rPr>
          <w:spacing w:val="-10"/>
          <w:lang w:val="nl-NL"/>
        </w:rPr>
        <w:t xml:space="preserve"> </w:t>
      </w:r>
      <w:r w:rsidRPr="00907F51">
        <w:rPr>
          <w:lang w:val="nl-NL"/>
        </w:rPr>
        <w:t>laten</w:t>
      </w:r>
      <w:r w:rsidRPr="00907F51">
        <w:rPr>
          <w:spacing w:val="-10"/>
          <w:lang w:val="nl-NL"/>
        </w:rPr>
        <w:t xml:space="preserve"> </w:t>
      </w:r>
      <w:r w:rsidRPr="00907F51">
        <w:rPr>
          <w:lang w:val="nl-NL"/>
        </w:rPr>
        <w:t>gaan</w:t>
      </w:r>
      <w:r w:rsidRPr="00907F51">
        <w:rPr>
          <w:spacing w:val="-10"/>
          <w:lang w:val="nl-NL"/>
        </w:rPr>
        <w:t xml:space="preserve"> </w:t>
      </w:r>
      <w:r w:rsidRPr="00907F51">
        <w:rPr>
          <w:lang w:val="nl-NL"/>
        </w:rPr>
        <w:t>dan</w:t>
      </w:r>
      <w:r w:rsidRPr="00907F51">
        <w:rPr>
          <w:spacing w:val="-10"/>
          <w:lang w:val="nl-NL"/>
        </w:rPr>
        <w:t xml:space="preserve"> </w:t>
      </w:r>
      <w:r w:rsidRPr="00907F51">
        <w:rPr>
          <w:lang w:val="nl-NL"/>
        </w:rPr>
        <w:t>ons</w:t>
      </w:r>
      <w:r w:rsidRPr="00907F51">
        <w:rPr>
          <w:spacing w:val="-10"/>
          <w:lang w:val="nl-NL"/>
        </w:rPr>
        <w:t xml:space="preserve"> </w:t>
      </w:r>
      <w:r w:rsidRPr="00907F51">
        <w:rPr>
          <w:lang w:val="nl-NL"/>
        </w:rPr>
        <w:t>geloof.</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20"/>
        <w:jc w:val="both"/>
        <w:rPr>
          <w:lang w:val="nl-NL"/>
        </w:rPr>
      </w:pPr>
      <w:r w:rsidRPr="00907F51">
        <w:rPr>
          <w:lang w:val="nl-NL"/>
        </w:rPr>
        <w:t xml:space="preserve">Zij </w:t>
      </w:r>
      <w:r w:rsidRPr="00907F51">
        <w:rPr>
          <w:spacing w:val="-3"/>
          <w:lang w:val="nl-NL"/>
        </w:rPr>
        <w:t xml:space="preserve">waren heftig </w:t>
      </w:r>
      <w:r w:rsidRPr="00907F51">
        <w:rPr>
          <w:lang w:val="nl-NL"/>
        </w:rPr>
        <w:t xml:space="preserve">en </w:t>
      </w:r>
      <w:r w:rsidRPr="00907F51">
        <w:rPr>
          <w:spacing w:val="-3"/>
          <w:lang w:val="nl-NL"/>
        </w:rPr>
        <w:t xml:space="preserve">onstuimig </w:t>
      </w:r>
      <w:r w:rsidRPr="00907F51">
        <w:rPr>
          <w:lang w:val="nl-NL"/>
        </w:rPr>
        <w:t xml:space="preserve">in hun </w:t>
      </w:r>
      <w:r w:rsidRPr="00907F51">
        <w:rPr>
          <w:spacing w:val="-3"/>
          <w:lang w:val="nl-NL"/>
        </w:rPr>
        <w:t xml:space="preserve">begeerten, </w:t>
      </w:r>
      <w:r w:rsidRPr="00907F51">
        <w:rPr>
          <w:lang w:val="nl-NL"/>
        </w:rPr>
        <w:t xml:space="preserve">zij </w:t>
      </w:r>
      <w:r w:rsidRPr="00907F51">
        <w:rPr>
          <w:i/>
          <w:lang w:val="nl-NL"/>
        </w:rPr>
        <w:t xml:space="preserve">gelustten de lust </w:t>
      </w:r>
      <w:r w:rsidRPr="00907F51">
        <w:rPr>
          <w:lang w:val="nl-NL"/>
        </w:rPr>
        <w:t xml:space="preserve">(zoals de Hebreeuwse uitdrukking </w:t>
      </w:r>
      <w:r w:rsidRPr="00907F51">
        <w:rPr>
          <w:spacing w:val="-6"/>
          <w:lang w:val="nl-NL"/>
        </w:rPr>
        <w:t xml:space="preserve">eigenlijk </w:t>
      </w:r>
      <w:r w:rsidRPr="00907F51">
        <w:rPr>
          <w:lang w:val="nl-NL"/>
        </w:rPr>
        <w:t xml:space="preserve">luidt), dat </w:t>
      </w:r>
      <w:r w:rsidRPr="00907F51">
        <w:rPr>
          <w:spacing w:val="-4"/>
          <w:lang w:val="nl-NL"/>
        </w:rPr>
        <w:t xml:space="preserve">is: </w:t>
      </w:r>
      <w:r w:rsidRPr="00907F51">
        <w:rPr>
          <w:spacing w:val="-5"/>
          <w:lang w:val="nl-NL"/>
        </w:rPr>
        <w:t xml:space="preserve">zij </w:t>
      </w:r>
      <w:r w:rsidRPr="00907F51">
        <w:rPr>
          <w:lang w:val="nl-NL"/>
        </w:rPr>
        <w:t xml:space="preserve">lustten </w:t>
      </w:r>
      <w:r w:rsidRPr="00907F51">
        <w:rPr>
          <w:spacing w:val="-3"/>
          <w:lang w:val="nl-NL"/>
        </w:rPr>
        <w:t xml:space="preserve">gretig </w:t>
      </w:r>
      <w:r w:rsidRPr="00907F51">
        <w:rPr>
          <w:lang w:val="nl-NL"/>
        </w:rPr>
        <w:t xml:space="preserve">en </w:t>
      </w:r>
      <w:r w:rsidRPr="00907F51">
        <w:rPr>
          <w:spacing w:val="-3"/>
          <w:lang w:val="nl-NL"/>
        </w:rPr>
        <w:t xml:space="preserve">gulzig, </w:t>
      </w:r>
      <w:r w:rsidRPr="00907F51">
        <w:rPr>
          <w:lang w:val="nl-NL"/>
        </w:rPr>
        <w:t xml:space="preserve">totdat  </w:t>
      </w:r>
      <w:r w:rsidRPr="00907F51">
        <w:rPr>
          <w:spacing w:val="56"/>
          <w:lang w:val="nl-NL"/>
        </w:rPr>
        <w:t xml:space="preserve"> </w:t>
      </w:r>
      <w:r w:rsidRPr="00907F51">
        <w:rPr>
          <w:lang w:val="nl-NL"/>
        </w:rPr>
        <w:t xml:space="preserve">zij </w:t>
      </w:r>
      <w:r w:rsidRPr="00907F51">
        <w:rPr>
          <w:spacing w:val="-3"/>
          <w:lang w:val="nl-NL"/>
        </w:rPr>
        <w:t xml:space="preserve">weenden </w:t>
      </w:r>
      <w:r w:rsidRPr="00907F51">
        <w:rPr>
          <w:lang w:val="nl-NL"/>
        </w:rPr>
        <w:t xml:space="preserve">van </w:t>
      </w:r>
      <w:r w:rsidRPr="00907F51">
        <w:rPr>
          <w:spacing w:val="-3"/>
          <w:lang w:val="nl-NL"/>
        </w:rPr>
        <w:t>spijt. Zó</w:t>
      </w:r>
    </w:p>
    <w:p w:rsidR="00D35E55" w:rsidRPr="00907F51" w:rsidRDefault="00D35E55">
      <w:pPr>
        <w:spacing w:line="247" w:lineRule="auto"/>
        <w:jc w:val="both"/>
        <w:rPr>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00" w:right="120"/>
        <w:jc w:val="both"/>
        <w:rPr>
          <w:lang w:val="nl-NL"/>
        </w:rPr>
      </w:pPr>
      <w:r w:rsidRPr="00907F51">
        <w:rPr>
          <w:spacing w:val="-3"/>
          <w:lang w:val="nl-NL"/>
        </w:rPr>
        <w:t xml:space="preserve">kinderachtig </w:t>
      </w:r>
      <w:r w:rsidRPr="00907F51">
        <w:rPr>
          <w:lang w:val="nl-NL"/>
        </w:rPr>
        <w:t xml:space="preserve">waren deze kinderen </w:t>
      </w:r>
      <w:r w:rsidRPr="00907F51">
        <w:rPr>
          <w:spacing w:val="-3"/>
          <w:lang w:val="nl-NL"/>
        </w:rPr>
        <w:t xml:space="preserve">Israëls, </w:t>
      </w:r>
      <w:r w:rsidRPr="00907F51">
        <w:rPr>
          <w:lang w:val="nl-NL"/>
        </w:rPr>
        <w:t xml:space="preserve">zo </w:t>
      </w:r>
      <w:r w:rsidRPr="00907F51">
        <w:rPr>
          <w:spacing w:val="-3"/>
          <w:lang w:val="nl-NL"/>
        </w:rPr>
        <w:t xml:space="preserve">grillig </w:t>
      </w:r>
      <w:r w:rsidRPr="00907F51">
        <w:rPr>
          <w:lang w:val="nl-NL"/>
        </w:rPr>
        <w:t xml:space="preserve">en </w:t>
      </w:r>
      <w:r w:rsidRPr="00907F51">
        <w:rPr>
          <w:spacing w:val="-3"/>
          <w:lang w:val="nl-NL"/>
        </w:rPr>
        <w:t xml:space="preserve">gemelijk, </w:t>
      </w:r>
      <w:r w:rsidRPr="00907F51">
        <w:rPr>
          <w:lang w:val="nl-NL"/>
        </w:rPr>
        <w:t xml:space="preserve">dat zij </w:t>
      </w:r>
      <w:r w:rsidRPr="00907F51">
        <w:rPr>
          <w:spacing w:val="-3"/>
          <w:lang w:val="nl-NL"/>
        </w:rPr>
        <w:t xml:space="preserve">weenden, omdat </w:t>
      </w:r>
      <w:r w:rsidRPr="00907F51">
        <w:rPr>
          <w:spacing w:val="-5"/>
          <w:lang w:val="nl-NL"/>
        </w:rPr>
        <w:t xml:space="preserve">zij </w:t>
      </w:r>
      <w:r w:rsidRPr="00907F51">
        <w:rPr>
          <w:spacing w:val="-4"/>
          <w:lang w:val="nl-NL"/>
        </w:rPr>
        <w:t xml:space="preserve">niet </w:t>
      </w:r>
      <w:r w:rsidRPr="00907F51">
        <w:rPr>
          <w:lang w:val="nl-NL"/>
        </w:rPr>
        <w:t xml:space="preserve">hadden </w:t>
      </w:r>
      <w:r w:rsidRPr="00907F51">
        <w:rPr>
          <w:i/>
          <w:spacing w:val="-3"/>
          <w:lang w:val="nl-NL"/>
        </w:rPr>
        <w:t xml:space="preserve">wat </w:t>
      </w:r>
      <w:r w:rsidRPr="00907F51">
        <w:rPr>
          <w:i/>
          <w:lang w:val="nl-NL"/>
        </w:rPr>
        <w:t xml:space="preserve">zij </w:t>
      </w:r>
      <w:r w:rsidRPr="00907F51">
        <w:rPr>
          <w:spacing w:val="-4"/>
          <w:lang w:val="nl-NL"/>
        </w:rPr>
        <w:t xml:space="preserve">wilden </w:t>
      </w:r>
      <w:r w:rsidRPr="00907F51">
        <w:rPr>
          <w:spacing w:val="-3"/>
          <w:lang w:val="nl-NL"/>
        </w:rPr>
        <w:t xml:space="preserve">hebben </w:t>
      </w:r>
      <w:r w:rsidRPr="00907F51">
        <w:rPr>
          <w:lang w:val="nl-NL"/>
        </w:rPr>
        <w:t xml:space="preserve">en </w:t>
      </w:r>
      <w:r w:rsidRPr="00907F51">
        <w:rPr>
          <w:i/>
          <w:spacing w:val="-3"/>
          <w:lang w:val="nl-NL"/>
        </w:rPr>
        <w:t xml:space="preserve">wanneer </w:t>
      </w:r>
      <w:r w:rsidRPr="00907F51">
        <w:rPr>
          <w:i/>
          <w:lang w:val="nl-NL"/>
        </w:rPr>
        <w:t xml:space="preserve">zij </w:t>
      </w:r>
      <w:r w:rsidRPr="00907F51">
        <w:rPr>
          <w:lang w:val="nl-NL"/>
        </w:rPr>
        <w:t xml:space="preserve">het </w:t>
      </w:r>
      <w:r w:rsidRPr="00907F51">
        <w:rPr>
          <w:spacing w:val="-4"/>
          <w:lang w:val="nl-NL"/>
        </w:rPr>
        <w:t xml:space="preserve">wilden </w:t>
      </w:r>
      <w:r w:rsidRPr="00907F51">
        <w:rPr>
          <w:lang w:val="nl-NL"/>
        </w:rPr>
        <w:t xml:space="preserve">hebben. Zij hebben deze begeerte niet </w:t>
      </w:r>
      <w:r w:rsidRPr="00907F51">
        <w:rPr>
          <w:spacing w:val="3"/>
          <w:lang w:val="nl-NL"/>
        </w:rPr>
        <w:t xml:space="preserve">tot </w:t>
      </w:r>
      <w:r w:rsidRPr="00907F51">
        <w:rPr>
          <w:lang w:val="nl-NL"/>
        </w:rPr>
        <w:t xml:space="preserve">God gebracht </w:t>
      </w:r>
      <w:r w:rsidRPr="00907F51">
        <w:rPr>
          <w:spacing w:val="-5"/>
          <w:lang w:val="nl-NL"/>
        </w:rPr>
        <w:t xml:space="preserve">zij </w:t>
      </w:r>
      <w:r w:rsidRPr="00907F51">
        <w:rPr>
          <w:spacing w:val="-4"/>
          <w:lang w:val="nl-NL"/>
        </w:rPr>
        <w:t xml:space="preserve">wilden </w:t>
      </w:r>
      <w:r w:rsidRPr="00907F51">
        <w:rPr>
          <w:lang w:val="nl-NL"/>
        </w:rPr>
        <w:t xml:space="preserve">er </w:t>
      </w:r>
      <w:r w:rsidRPr="00907F51">
        <w:rPr>
          <w:spacing w:val="-5"/>
          <w:lang w:val="nl-NL"/>
        </w:rPr>
        <w:t xml:space="preserve">liever </w:t>
      </w:r>
      <w:r w:rsidRPr="00907F51">
        <w:rPr>
          <w:lang w:val="nl-NL"/>
        </w:rPr>
        <w:t xml:space="preserve">aan ieder ander voor verplicht zijn dan aan Hem. </w:t>
      </w:r>
      <w:r w:rsidRPr="00907F51">
        <w:rPr>
          <w:spacing w:val="-2"/>
          <w:lang w:val="nl-NL"/>
        </w:rPr>
        <w:t xml:space="preserve">Wij </w:t>
      </w:r>
      <w:r w:rsidRPr="00907F51">
        <w:rPr>
          <w:lang w:val="nl-NL"/>
        </w:rPr>
        <w:t>moeten</w:t>
      </w:r>
      <w:r w:rsidRPr="00907F51">
        <w:rPr>
          <w:spacing w:val="-7"/>
          <w:lang w:val="nl-NL"/>
        </w:rPr>
        <w:t xml:space="preserve"> </w:t>
      </w:r>
      <w:r w:rsidRPr="00907F51">
        <w:rPr>
          <w:lang w:val="nl-NL"/>
        </w:rPr>
        <w:t>ons</w:t>
      </w:r>
      <w:r w:rsidRPr="00907F51">
        <w:rPr>
          <w:spacing w:val="-7"/>
          <w:lang w:val="nl-NL"/>
        </w:rPr>
        <w:t xml:space="preserve"> </w:t>
      </w:r>
      <w:r w:rsidRPr="00907F51">
        <w:rPr>
          <w:lang w:val="nl-NL"/>
        </w:rPr>
        <w:t>nooit</w:t>
      </w:r>
      <w:r w:rsidRPr="00907F51">
        <w:rPr>
          <w:spacing w:val="-7"/>
          <w:lang w:val="nl-NL"/>
        </w:rPr>
        <w:t xml:space="preserve"> </w:t>
      </w:r>
      <w:r w:rsidRPr="00907F51">
        <w:rPr>
          <w:lang w:val="nl-NL"/>
        </w:rPr>
        <w:t>toegeven</w:t>
      </w:r>
      <w:r w:rsidRPr="00907F51">
        <w:rPr>
          <w:spacing w:val="-7"/>
          <w:lang w:val="nl-NL"/>
        </w:rPr>
        <w:t xml:space="preserve"> </w:t>
      </w:r>
      <w:r w:rsidRPr="00907F51">
        <w:rPr>
          <w:lang w:val="nl-NL"/>
        </w:rPr>
        <w:t>in</w:t>
      </w:r>
      <w:r w:rsidRPr="00907F51">
        <w:rPr>
          <w:spacing w:val="-7"/>
          <w:lang w:val="nl-NL"/>
        </w:rPr>
        <w:t xml:space="preserve"> </w:t>
      </w:r>
      <w:r w:rsidRPr="00907F51">
        <w:rPr>
          <w:lang w:val="nl-NL"/>
        </w:rPr>
        <w:t>een</w:t>
      </w:r>
      <w:r w:rsidRPr="00907F51">
        <w:rPr>
          <w:spacing w:val="-7"/>
          <w:lang w:val="nl-NL"/>
        </w:rPr>
        <w:t xml:space="preserve"> </w:t>
      </w:r>
      <w:r w:rsidRPr="00907F51">
        <w:rPr>
          <w:lang w:val="nl-NL"/>
        </w:rPr>
        <w:t>begeerte,</w:t>
      </w:r>
      <w:r w:rsidRPr="00907F51">
        <w:rPr>
          <w:spacing w:val="-7"/>
          <w:lang w:val="nl-NL"/>
        </w:rPr>
        <w:t xml:space="preserve"> </w:t>
      </w:r>
      <w:r w:rsidRPr="00907F51">
        <w:rPr>
          <w:lang w:val="nl-NL"/>
        </w:rPr>
        <w:t>die</w:t>
      </w:r>
      <w:r w:rsidRPr="00907F51">
        <w:rPr>
          <w:spacing w:val="-7"/>
          <w:lang w:val="nl-NL"/>
        </w:rPr>
        <w:t xml:space="preserve"> </w:t>
      </w:r>
      <w:r w:rsidRPr="00907F51">
        <w:rPr>
          <w:lang w:val="nl-NL"/>
        </w:rPr>
        <w:t>wij</w:t>
      </w:r>
      <w:r w:rsidRPr="00907F51">
        <w:rPr>
          <w:spacing w:val="-7"/>
          <w:lang w:val="nl-NL"/>
        </w:rPr>
        <w:t xml:space="preserve"> </w:t>
      </w:r>
      <w:r w:rsidRPr="00907F51">
        <w:rPr>
          <w:lang w:val="nl-NL"/>
        </w:rPr>
        <w:t>door</w:t>
      </w:r>
      <w:r w:rsidRPr="00907F51">
        <w:rPr>
          <w:spacing w:val="-7"/>
          <w:lang w:val="nl-NL"/>
        </w:rPr>
        <w:t xml:space="preserve"> </w:t>
      </w:r>
      <w:r w:rsidRPr="00907F51">
        <w:rPr>
          <w:lang w:val="nl-NL"/>
        </w:rPr>
        <w:t>het</w:t>
      </w:r>
      <w:r w:rsidRPr="00907F51">
        <w:rPr>
          <w:spacing w:val="-7"/>
          <w:lang w:val="nl-NL"/>
        </w:rPr>
        <w:t xml:space="preserve"> </w:t>
      </w:r>
      <w:r w:rsidRPr="00907F51">
        <w:rPr>
          <w:lang w:val="nl-NL"/>
        </w:rPr>
        <w:t>geloof</w:t>
      </w:r>
      <w:r w:rsidRPr="00907F51">
        <w:rPr>
          <w:spacing w:val="-7"/>
          <w:lang w:val="nl-NL"/>
        </w:rPr>
        <w:t xml:space="preserve"> </w:t>
      </w:r>
      <w:r w:rsidRPr="00907F51">
        <w:rPr>
          <w:lang w:val="nl-NL"/>
        </w:rPr>
        <w:t>niet</w:t>
      </w:r>
      <w:r w:rsidRPr="00907F51">
        <w:rPr>
          <w:spacing w:val="-7"/>
          <w:lang w:val="nl-NL"/>
        </w:rPr>
        <w:t xml:space="preserve"> </w:t>
      </w:r>
      <w:r w:rsidRPr="00907F51">
        <w:rPr>
          <w:lang w:val="nl-NL"/>
        </w:rPr>
        <w:t>kunnen</w:t>
      </w:r>
      <w:r w:rsidRPr="00907F51">
        <w:rPr>
          <w:spacing w:val="-7"/>
          <w:lang w:val="nl-NL"/>
        </w:rPr>
        <w:t xml:space="preserve"> </w:t>
      </w:r>
      <w:r w:rsidRPr="00907F51">
        <w:rPr>
          <w:lang w:val="nl-NL"/>
        </w:rPr>
        <w:t>verkeren</w:t>
      </w:r>
      <w:r w:rsidRPr="00907F51">
        <w:rPr>
          <w:spacing w:val="-7"/>
          <w:lang w:val="nl-NL"/>
        </w:rPr>
        <w:t xml:space="preserve"> </w:t>
      </w:r>
      <w:r w:rsidRPr="00907F51">
        <w:rPr>
          <w:lang w:val="nl-NL"/>
        </w:rPr>
        <w:t>in</w:t>
      </w:r>
      <w:r w:rsidRPr="00907F51">
        <w:rPr>
          <w:spacing w:val="-7"/>
          <w:lang w:val="nl-NL"/>
        </w:rPr>
        <w:t xml:space="preserve"> </w:t>
      </w:r>
      <w:r w:rsidRPr="00907F51">
        <w:rPr>
          <w:spacing w:val="-2"/>
          <w:lang w:val="nl-NL"/>
        </w:rPr>
        <w:t xml:space="preserve">een </w:t>
      </w:r>
      <w:r w:rsidRPr="00907F51">
        <w:rPr>
          <w:spacing w:val="-3"/>
          <w:lang w:val="nl-NL"/>
        </w:rPr>
        <w:t xml:space="preserve">gebed, hetgeen </w:t>
      </w:r>
      <w:r w:rsidRPr="00907F51">
        <w:rPr>
          <w:lang w:val="nl-NL"/>
        </w:rPr>
        <w:t xml:space="preserve">wij </w:t>
      </w:r>
      <w:r w:rsidRPr="00907F51">
        <w:rPr>
          <w:spacing w:val="-3"/>
          <w:lang w:val="nl-NL"/>
        </w:rPr>
        <w:t xml:space="preserve">niet kunnen, "als </w:t>
      </w:r>
      <w:r w:rsidRPr="00907F51">
        <w:rPr>
          <w:lang w:val="nl-NL"/>
        </w:rPr>
        <w:t xml:space="preserve">wij </w:t>
      </w:r>
      <w:r w:rsidRPr="00907F51">
        <w:rPr>
          <w:spacing w:val="-3"/>
          <w:lang w:val="nl-NL"/>
        </w:rPr>
        <w:t xml:space="preserve">spijze begeren naar" "onze </w:t>
      </w:r>
      <w:r w:rsidRPr="00907F51">
        <w:rPr>
          <w:lang w:val="nl-NL"/>
        </w:rPr>
        <w:t xml:space="preserve">lust," </w:t>
      </w:r>
      <w:r w:rsidRPr="00907F51">
        <w:rPr>
          <w:spacing w:val="-3"/>
          <w:lang w:val="nl-NL"/>
        </w:rPr>
        <w:t xml:space="preserve">Psalm 78:18. Wegens </w:t>
      </w:r>
      <w:r w:rsidRPr="00907F51">
        <w:rPr>
          <w:lang w:val="nl-NL"/>
        </w:rPr>
        <w:t xml:space="preserve">deze zonde </w:t>
      </w:r>
      <w:r w:rsidRPr="00907F51">
        <w:rPr>
          <w:i/>
          <w:spacing w:val="-4"/>
          <w:lang w:val="nl-NL"/>
        </w:rPr>
        <w:t xml:space="preserve">was </w:t>
      </w:r>
      <w:r w:rsidRPr="00907F51">
        <w:rPr>
          <w:i/>
          <w:lang w:val="nl-NL"/>
        </w:rPr>
        <w:t xml:space="preserve">de toorn des Heeren zeer ontstoken </w:t>
      </w:r>
      <w:r w:rsidRPr="00907F51">
        <w:rPr>
          <w:lang w:val="nl-NL"/>
        </w:rPr>
        <w:t xml:space="preserve">tegen </w:t>
      </w:r>
      <w:r w:rsidRPr="00907F51">
        <w:rPr>
          <w:spacing w:val="-3"/>
          <w:lang w:val="nl-NL"/>
        </w:rPr>
        <w:t xml:space="preserve">hen, </w:t>
      </w:r>
      <w:r w:rsidRPr="00907F51">
        <w:rPr>
          <w:lang w:val="nl-NL"/>
        </w:rPr>
        <w:t xml:space="preserve">hetgeen geschreven </w:t>
      </w:r>
      <w:r w:rsidRPr="00907F51">
        <w:rPr>
          <w:spacing w:val="-4"/>
          <w:lang w:val="nl-NL"/>
        </w:rPr>
        <w:t xml:space="preserve">is </w:t>
      </w:r>
      <w:r w:rsidRPr="00907F51">
        <w:rPr>
          <w:spacing w:val="3"/>
          <w:lang w:val="nl-NL"/>
        </w:rPr>
        <w:t xml:space="preserve">tot </w:t>
      </w:r>
      <w:r w:rsidRPr="00907F51">
        <w:rPr>
          <w:lang w:val="nl-NL"/>
        </w:rPr>
        <w:t xml:space="preserve">onze waarschuwing, "opdat </w:t>
      </w:r>
      <w:r w:rsidRPr="00907F51">
        <w:rPr>
          <w:spacing w:val="-5"/>
          <w:lang w:val="nl-NL"/>
        </w:rPr>
        <w:t xml:space="preserve">wij </w:t>
      </w:r>
      <w:r w:rsidRPr="00907F51">
        <w:rPr>
          <w:lang w:val="nl-NL"/>
        </w:rPr>
        <w:t xml:space="preserve">geen </w:t>
      </w:r>
      <w:r w:rsidRPr="00907F51">
        <w:rPr>
          <w:spacing w:val="-3"/>
          <w:lang w:val="nl-NL"/>
        </w:rPr>
        <w:t xml:space="preserve">lust </w:t>
      </w:r>
      <w:r w:rsidRPr="00907F51">
        <w:rPr>
          <w:spacing w:val="3"/>
          <w:lang w:val="nl-NL"/>
        </w:rPr>
        <w:t xml:space="preserve">tot </w:t>
      </w:r>
      <w:r w:rsidRPr="00907F51">
        <w:rPr>
          <w:lang w:val="nl-NL"/>
        </w:rPr>
        <w:t xml:space="preserve">het kwaad zouden hebben," </w:t>
      </w:r>
      <w:r w:rsidRPr="00907F51">
        <w:rPr>
          <w:spacing w:val="-5"/>
          <w:lang w:val="nl-NL"/>
        </w:rPr>
        <w:t xml:space="preserve">"gelijkerwijs </w:t>
      </w:r>
      <w:r w:rsidRPr="00907F51">
        <w:rPr>
          <w:spacing w:val="-4"/>
          <w:lang w:val="nl-NL"/>
        </w:rPr>
        <w:t xml:space="preserve">als </w:t>
      </w:r>
      <w:r w:rsidRPr="00907F51">
        <w:rPr>
          <w:spacing w:val="-5"/>
          <w:lang w:val="nl-NL"/>
        </w:rPr>
        <w:t xml:space="preserve">zij </w:t>
      </w:r>
      <w:r w:rsidRPr="00907F51">
        <w:rPr>
          <w:lang w:val="nl-NL"/>
        </w:rPr>
        <w:t>lust gehad</w:t>
      </w:r>
      <w:r w:rsidRPr="00907F51">
        <w:rPr>
          <w:spacing w:val="-18"/>
          <w:lang w:val="nl-NL"/>
        </w:rPr>
        <w:t xml:space="preserve"> </w:t>
      </w:r>
      <w:r w:rsidRPr="00907F51">
        <w:rPr>
          <w:lang w:val="nl-NL"/>
        </w:rPr>
        <w:t>hebben,"</w:t>
      </w:r>
      <w:r w:rsidRPr="00907F51">
        <w:rPr>
          <w:spacing w:val="-18"/>
          <w:lang w:val="nl-NL"/>
        </w:rPr>
        <w:t xml:space="preserve"> </w:t>
      </w:r>
      <w:r w:rsidRPr="00907F51">
        <w:rPr>
          <w:lang w:val="nl-NL"/>
        </w:rPr>
        <w:t>Corinthiërs</w:t>
      </w:r>
      <w:r w:rsidRPr="00907F51">
        <w:rPr>
          <w:spacing w:val="-17"/>
          <w:lang w:val="nl-NL"/>
        </w:rPr>
        <w:t xml:space="preserve"> </w:t>
      </w:r>
      <w:r w:rsidRPr="00907F51">
        <w:rPr>
          <w:lang w:val="nl-NL"/>
        </w:rPr>
        <w:t>10:6.</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25"/>
        <w:jc w:val="both"/>
        <w:rPr>
          <w:lang w:val="nl-NL"/>
        </w:rPr>
      </w:pPr>
      <w:r w:rsidRPr="00907F51">
        <w:rPr>
          <w:spacing w:val="-3"/>
          <w:lang w:val="nl-NL"/>
        </w:rPr>
        <w:t xml:space="preserve">Vlees </w:t>
      </w:r>
      <w:r w:rsidRPr="00907F51">
        <w:rPr>
          <w:spacing w:val="-4"/>
          <w:lang w:val="nl-NL"/>
        </w:rPr>
        <w:t xml:space="preserve">is </w:t>
      </w:r>
      <w:r w:rsidRPr="00907F51">
        <w:rPr>
          <w:lang w:val="nl-NL"/>
        </w:rPr>
        <w:t xml:space="preserve">goed </w:t>
      </w:r>
      <w:r w:rsidRPr="00907F51">
        <w:rPr>
          <w:spacing w:val="-3"/>
          <w:lang w:val="nl-NL"/>
        </w:rPr>
        <w:t xml:space="preserve">voedsel, </w:t>
      </w:r>
      <w:r w:rsidRPr="00907F51">
        <w:rPr>
          <w:lang w:val="nl-NL"/>
        </w:rPr>
        <w:t xml:space="preserve">en het </w:t>
      </w:r>
      <w:r w:rsidRPr="00907F51">
        <w:rPr>
          <w:spacing w:val="-4"/>
          <w:lang w:val="nl-NL"/>
        </w:rPr>
        <w:t xml:space="preserve">is </w:t>
      </w:r>
      <w:r w:rsidRPr="00907F51">
        <w:rPr>
          <w:lang w:val="nl-NL"/>
        </w:rPr>
        <w:t xml:space="preserve">wettig en geoorloofd het te eten, maar van hen wordt gezegd, dat </w:t>
      </w:r>
      <w:r w:rsidRPr="00907F51">
        <w:rPr>
          <w:spacing w:val="-5"/>
          <w:lang w:val="nl-NL"/>
        </w:rPr>
        <w:t xml:space="preserve">zij </w:t>
      </w:r>
      <w:r w:rsidRPr="00907F51">
        <w:rPr>
          <w:spacing w:val="-3"/>
          <w:lang w:val="nl-NL"/>
        </w:rPr>
        <w:t xml:space="preserve">lust </w:t>
      </w:r>
      <w:r w:rsidRPr="00907F51">
        <w:rPr>
          <w:lang w:val="nl-NL"/>
        </w:rPr>
        <w:t xml:space="preserve">hadden </w:t>
      </w:r>
      <w:r w:rsidRPr="00907F51">
        <w:rPr>
          <w:spacing w:val="3"/>
          <w:lang w:val="nl-NL"/>
        </w:rPr>
        <w:t xml:space="preserve">tot </w:t>
      </w:r>
      <w:r w:rsidRPr="00907F51">
        <w:rPr>
          <w:lang w:val="nl-NL"/>
        </w:rPr>
        <w:t xml:space="preserve">het kwaad. Wat op </w:t>
      </w:r>
      <w:r w:rsidRPr="00907F51">
        <w:rPr>
          <w:spacing w:val="-4"/>
          <w:lang w:val="nl-NL"/>
        </w:rPr>
        <w:t xml:space="preserve">zichzelf </w:t>
      </w:r>
      <w:r w:rsidRPr="00907F51">
        <w:rPr>
          <w:lang w:val="nl-NL"/>
        </w:rPr>
        <w:t>geoorloofd is, wordt kwaad voor ons, als  het</w:t>
      </w:r>
      <w:r w:rsidRPr="00907F51">
        <w:rPr>
          <w:spacing w:val="-7"/>
          <w:lang w:val="nl-NL"/>
        </w:rPr>
        <w:t xml:space="preserve"> </w:t>
      </w:r>
      <w:r w:rsidRPr="00907F51">
        <w:rPr>
          <w:lang w:val="nl-NL"/>
        </w:rPr>
        <w:t>iets</w:t>
      </w:r>
      <w:r w:rsidRPr="00907F51">
        <w:rPr>
          <w:spacing w:val="-7"/>
          <w:lang w:val="nl-NL"/>
        </w:rPr>
        <w:t xml:space="preserve"> </w:t>
      </w:r>
      <w:r w:rsidRPr="00907F51">
        <w:rPr>
          <w:lang w:val="nl-NL"/>
        </w:rPr>
        <w:t>is,</w:t>
      </w:r>
      <w:r w:rsidRPr="00907F51">
        <w:rPr>
          <w:spacing w:val="-7"/>
          <w:lang w:val="nl-NL"/>
        </w:rPr>
        <w:t xml:space="preserve"> </w:t>
      </w:r>
      <w:r w:rsidRPr="00907F51">
        <w:rPr>
          <w:lang w:val="nl-NL"/>
        </w:rPr>
        <w:t>dat</w:t>
      </w:r>
      <w:r w:rsidRPr="00907F51">
        <w:rPr>
          <w:spacing w:val="-7"/>
          <w:lang w:val="nl-NL"/>
        </w:rPr>
        <w:t xml:space="preserve"> </w:t>
      </w:r>
      <w:r w:rsidRPr="00907F51">
        <w:rPr>
          <w:lang w:val="nl-NL"/>
        </w:rPr>
        <w:t>God</w:t>
      </w:r>
      <w:r w:rsidRPr="00907F51">
        <w:rPr>
          <w:spacing w:val="-7"/>
          <w:lang w:val="nl-NL"/>
        </w:rPr>
        <w:t xml:space="preserve"> </w:t>
      </w:r>
      <w:r w:rsidRPr="00907F51">
        <w:rPr>
          <w:lang w:val="nl-NL"/>
        </w:rPr>
        <w:t>ons</w:t>
      </w:r>
      <w:r w:rsidRPr="00907F51">
        <w:rPr>
          <w:spacing w:val="-7"/>
          <w:lang w:val="nl-NL"/>
        </w:rPr>
        <w:t xml:space="preserve"> </w:t>
      </w:r>
      <w:r w:rsidRPr="00907F51">
        <w:rPr>
          <w:lang w:val="nl-NL"/>
        </w:rPr>
        <w:t>niet</w:t>
      </w:r>
      <w:r w:rsidRPr="00907F51">
        <w:rPr>
          <w:spacing w:val="-7"/>
          <w:lang w:val="nl-NL"/>
        </w:rPr>
        <w:t xml:space="preserve"> </w:t>
      </w:r>
      <w:r w:rsidRPr="00907F51">
        <w:rPr>
          <w:lang w:val="nl-NL"/>
        </w:rPr>
        <w:t>toebeschikt</w:t>
      </w:r>
      <w:r w:rsidRPr="00907F51">
        <w:rPr>
          <w:spacing w:val="-8"/>
          <w:lang w:val="nl-NL"/>
        </w:rPr>
        <w:t xml:space="preserve"> </w:t>
      </w:r>
      <w:r w:rsidRPr="00907F51">
        <w:rPr>
          <w:lang w:val="nl-NL"/>
        </w:rPr>
        <w:t>heeft,</w:t>
      </w:r>
      <w:r w:rsidRPr="00907F51">
        <w:rPr>
          <w:spacing w:val="-7"/>
          <w:lang w:val="nl-NL"/>
        </w:rPr>
        <w:t xml:space="preserve"> </w:t>
      </w:r>
      <w:r w:rsidRPr="00907F51">
        <w:rPr>
          <w:lang w:val="nl-NL"/>
        </w:rPr>
        <w:t>maar</w:t>
      </w:r>
      <w:r w:rsidRPr="00907F51">
        <w:rPr>
          <w:spacing w:val="-7"/>
          <w:lang w:val="nl-NL"/>
        </w:rPr>
        <w:t xml:space="preserve"> </w:t>
      </w:r>
      <w:r w:rsidRPr="00907F51">
        <w:rPr>
          <w:lang w:val="nl-NL"/>
        </w:rPr>
        <w:t>dat</w:t>
      </w:r>
      <w:r w:rsidRPr="00907F51">
        <w:rPr>
          <w:spacing w:val="-7"/>
          <w:lang w:val="nl-NL"/>
        </w:rPr>
        <w:t xml:space="preserve"> </w:t>
      </w:r>
      <w:r w:rsidRPr="00907F51">
        <w:rPr>
          <w:lang w:val="nl-NL"/>
        </w:rPr>
        <w:t>wij</w:t>
      </w:r>
      <w:r w:rsidRPr="00907F51">
        <w:rPr>
          <w:spacing w:val="-7"/>
          <w:lang w:val="nl-NL"/>
        </w:rPr>
        <w:t xml:space="preserve"> </w:t>
      </w:r>
      <w:r w:rsidRPr="00907F51">
        <w:rPr>
          <w:lang w:val="nl-NL"/>
        </w:rPr>
        <w:t>toch</w:t>
      </w:r>
      <w:r w:rsidRPr="00907F51">
        <w:rPr>
          <w:spacing w:val="-7"/>
          <w:lang w:val="nl-NL"/>
        </w:rPr>
        <w:t xml:space="preserve"> </w:t>
      </w:r>
      <w:r w:rsidRPr="00907F51">
        <w:rPr>
          <w:lang w:val="nl-NL"/>
        </w:rPr>
        <w:t>met</w:t>
      </w:r>
      <w:r w:rsidRPr="00907F51">
        <w:rPr>
          <w:spacing w:val="-7"/>
          <w:lang w:val="nl-NL"/>
        </w:rPr>
        <w:t xml:space="preserve"> </w:t>
      </w:r>
      <w:r w:rsidRPr="00907F51">
        <w:rPr>
          <w:lang w:val="nl-NL"/>
        </w:rPr>
        <w:t>heftigheid</w:t>
      </w:r>
      <w:r w:rsidRPr="00907F51">
        <w:rPr>
          <w:spacing w:val="-7"/>
          <w:lang w:val="nl-NL"/>
        </w:rPr>
        <w:t xml:space="preserve"> </w:t>
      </w:r>
      <w:r w:rsidRPr="00907F51">
        <w:rPr>
          <w:lang w:val="nl-NL"/>
        </w:rPr>
        <w:t>begeren.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82"/>
        </w:numPr>
        <w:tabs>
          <w:tab w:val="left" w:pos="480"/>
        </w:tabs>
        <w:spacing w:line="247" w:lineRule="auto"/>
        <w:ind w:left="100"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Mozes </w:t>
      </w:r>
      <w:r w:rsidRPr="00907F51">
        <w:rPr>
          <w:rFonts w:ascii="Times New Roman"/>
          <w:spacing w:val="-5"/>
          <w:sz w:val="24"/>
          <w:lang w:val="nl-NL"/>
        </w:rPr>
        <w:t xml:space="preserve">zelf, </w:t>
      </w:r>
      <w:r w:rsidRPr="00907F51">
        <w:rPr>
          <w:rFonts w:ascii="Times New Roman"/>
          <w:sz w:val="24"/>
          <w:lang w:val="nl-NL"/>
        </w:rPr>
        <w:t xml:space="preserve">hoewel zo </w:t>
      </w:r>
      <w:r w:rsidRPr="00907F51">
        <w:rPr>
          <w:rFonts w:ascii="Times New Roman"/>
          <w:spacing w:val="-3"/>
          <w:sz w:val="24"/>
          <w:lang w:val="nl-NL"/>
        </w:rPr>
        <w:t xml:space="preserve">zachtmoedig </w:t>
      </w:r>
      <w:r w:rsidRPr="00907F51">
        <w:rPr>
          <w:rFonts w:ascii="Times New Roman"/>
          <w:sz w:val="24"/>
          <w:lang w:val="nl-NL"/>
        </w:rPr>
        <w:t xml:space="preserve">en Godvruchtig een </w:t>
      </w:r>
      <w:r w:rsidRPr="00907F51">
        <w:rPr>
          <w:rFonts w:ascii="Times New Roman"/>
          <w:spacing w:val="-4"/>
          <w:sz w:val="24"/>
          <w:lang w:val="nl-NL"/>
        </w:rPr>
        <w:t>man,</w:t>
      </w:r>
      <w:r w:rsidRPr="00907F51">
        <w:rPr>
          <w:rFonts w:ascii="Times New Roman"/>
          <w:spacing w:val="52"/>
          <w:sz w:val="24"/>
          <w:lang w:val="nl-NL"/>
        </w:rPr>
        <w:t xml:space="preserve"> </w:t>
      </w:r>
      <w:r w:rsidRPr="00907F51">
        <w:rPr>
          <w:rFonts w:ascii="Times New Roman"/>
          <w:sz w:val="24"/>
          <w:lang w:val="nl-NL"/>
        </w:rPr>
        <w:t xml:space="preserve">was toch </w:t>
      </w:r>
      <w:r w:rsidRPr="00907F51">
        <w:rPr>
          <w:rFonts w:ascii="Times New Roman"/>
          <w:spacing w:val="-6"/>
          <w:sz w:val="24"/>
          <w:lang w:val="nl-NL"/>
        </w:rPr>
        <w:t xml:space="preserve">bij </w:t>
      </w:r>
      <w:r w:rsidRPr="00907F51">
        <w:rPr>
          <w:rFonts w:ascii="Times New Roman"/>
          <w:sz w:val="24"/>
          <w:lang w:val="nl-NL"/>
        </w:rPr>
        <w:t>deze gelegenheid</w:t>
      </w:r>
      <w:r w:rsidRPr="00907F51">
        <w:rPr>
          <w:rFonts w:ascii="Times New Roman"/>
          <w:spacing w:val="-5"/>
          <w:sz w:val="24"/>
          <w:lang w:val="nl-NL"/>
        </w:rPr>
        <w:t xml:space="preserve"> </w:t>
      </w:r>
      <w:r w:rsidRPr="00907F51">
        <w:rPr>
          <w:rFonts w:ascii="Times New Roman"/>
          <w:sz w:val="24"/>
          <w:lang w:val="nl-NL"/>
        </w:rPr>
        <w:t>ontrust,</w:t>
      </w:r>
      <w:r w:rsidRPr="00907F51">
        <w:rPr>
          <w:rFonts w:ascii="Times New Roman"/>
          <w:spacing w:val="-5"/>
          <w:sz w:val="24"/>
          <w:lang w:val="nl-NL"/>
        </w:rPr>
        <w:t xml:space="preserve"> </w:t>
      </w:r>
      <w:r w:rsidRPr="00907F51">
        <w:rPr>
          <w:rFonts w:ascii="Times New Roman"/>
          <w:i/>
          <w:sz w:val="24"/>
          <w:lang w:val="nl-NL"/>
        </w:rPr>
        <w:t>ook</w:t>
      </w:r>
      <w:r w:rsidRPr="00907F51">
        <w:rPr>
          <w:rFonts w:ascii="Times New Roman"/>
          <w:i/>
          <w:spacing w:val="-5"/>
          <w:sz w:val="24"/>
          <w:lang w:val="nl-NL"/>
        </w:rPr>
        <w:t xml:space="preserve"> </w:t>
      </w:r>
      <w:r w:rsidRPr="00907F51">
        <w:rPr>
          <w:rFonts w:ascii="Times New Roman"/>
          <w:i/>
          <w:sz w:val="24"/>
          <w:lang w:val="nl-NL"/>
        </w:rPr>
        <w:t>was</w:t>
      </w:r>
      <w:r w:rsidRPr="00907F51">
        <w:rPr>
          <w:rFonts w:ascii="Times New Roman"/>
          <w:i/>
          <w:spacing w:val="-5"/>
          <w:sz w:val="24"/>
          <w:lang w:val="nl-NL"/>
        </w:rPr>
        <w:t xml:space="preserve"> </w:t>
      </w:r>
      <w:r w:rsidRPr="00907F51">
        <w:rPr>
          <w:rFonts w:ascii="Times New Roman"/>
          <w:i/>
          <w:sz w:val="24"/>
          <w:lang w:val="nl-NL"/>
        </w:rPr>
        <w:t>het</w:t>
      </w:r>
      <w:r w:rsidRPr="00907F51">
        <w:rPr>
          <w:rFonts w:ascii="Times New Roman"/>
          <w:i/>
          <w:spacing w:val="-5"/>
          <w:sz w:val="24"/>
          <w:lang w:val="nl-NL"/>
        </w:rPr>
        <w:t xml:space="preserve"> </w:t>
      </w:r>
      <w:r w:rsidRPr="00907F51">
        <w:rPr>
          <w:rFonts w:ascii="Times New Roman"/>
          <w:i/>
          <w:sz w:val="24"/>
          <w:lang w:val="nl-NL"/>
        </w:rPr>
        <w:t>kwaad</w:t>
      </w:r>
      <w:r w:rsidRPr="00907F51">
        <w:rPr>
          <w:rFonts w:ascii="Times New Roman"/>
          <w:i/>
          <w:spacing w:val="-5"/>
          <w:sz w:val="24"/>
          <w:lang w:val="nl-NL"/>
        </w:rPr>
        <w:t xml:space="preserve"> </w:t>
      </w:r>
      <w:r w:rsidRPr="00907F51">
        <w:rPr>
          <w:rFonts w:ascii="Times New Roman"/>
          <w:i/>
          <w:sz w:val="24"/>
          <w:lang w:val="nl-NL"/>
        </w:rPr>
        <w:t>in</w:t>
      </w:r>
      <w:r w:rsidRPr="00907F51">
        <w:rPr>
          <w:rFonts w:ascii="Times New Roman"/>
          <w:i/>
          <w:spacing w:val="-5"/>
          <w:sz w:val="24"/>
          <w:lang w:val="nl-NL"/>
        </w:rPr>
        <w:t xml:space="preserve"> </w:t>
      </w:r>
      <w:r w:rsidRPr="00907F51">
        <w:rPr>
          <w:rFonts w:ascii="Times New Roman"/>
          <w:i/>
          <w:sz w:val="24"/>
          <w:lang w:val="nl-NL"/>
        </w:rPr>
        <w:t>de</w:t>
      </w:r>
      <w:r w:rsidRPr="00907F51">
        <w:rPr>
          <w:rFonts w:ascii="Times New Roman"/>
          <w:i/>
          <w:spacing w:val="-5"/>
          <w:sz w:val="24"/>
          <w:lang w:val="nl-NL"/>
        </w:rPr>
        <w:t xml:space="preserve"> </w:t>
      </w:r>
      <w:r w:rsidRPr="00907F51">
        <w:rPr>
          <w:rFonts w:ascii="Times New Roman"/>
          <w:i/>
          <w:sz w:val="24"/>
          <w:lang w:val="nl-NL"/>
        </w:rPr>
        <w:t>ogen</w:t>
      </w:r>
      <w:r w:rsidRPr="00907F51">
        <w:rPr>
          <w:rFonts w:ascii="Times New Roman"/>
          <w:i/>
          <w:spacing w:val="-5"/>
          <w:sz w:val="24"/>
          <w:lang w:val="nl-NL"/>
        </w:rPr>
        <w:t xml:space="preserve"> </w:t>
      </w:r>
      <w:r w:rsidRPr="00907F51">
        <w:rPr>
          <w:rFonts w:ascii="Times New Roman"/>
          <w:i/>
          <w:sz w:val="24"/>
          <w:lang w:val="nl-NL"/>
        </w:rPr>
        <w:t>van</w:t>
      </w:r>
      <w:r w:rsidRPr="00907F51">
        <w:rPr>
          <w:rFonts w:ascii="Times New Roman"/>
          <w:i/>
          <w:spacing w:val="-5"/>
          <w:sz w:val="24"/>
          <w:lang w:val="nl-NL"/>
        </w:rPr>
        <w:t xml:space="preserve"> </w:t>
      </w:r>
      <w:r w:rsidRPr="00907F51">
        <w:rPr>
          <w:rFonts w:ascii="Times New Roman"/>
          <w:i/>
          <w:sz w:val="24"/>
          <w:lang w:val="nl-NL"/>
        </w:rPr>
        <w:t>Mozes.</w:t>
      </w:r>
    </w:p>
    <w:p w:rsidR="00D35E55" w:rsidRPr="00907F51" w:rsidRDefault="00D35E55">
      <w:pPr>
        <w:spacing w:before="6"/>
        <w:rPr>
          <w:rFonts w:ascii="Times New Roman" w:eastAsia="Times New Roman" w:hAnsi="Times New Roman" w:cs="Times New Roman"/>
          <w:i/>
          <w:sz w:val="24"/>
          <w:szCs w:val="24"/>
          <w:lang w:val="nl-NL"/>
        </w:rPr>
      </w:pPr>
    </w:p>
    <w:p w:rsidR="00D35E55" w:rsidRPr="00907F51" w:rsidRDefault="00907F51">
      <w:pPr>
        <w:pStyle w:val="Lijstalinea"/>
        <w:numPr>
          <w:ilvl w:val="0"/>
          <w:numId w:val="181"/>
        </w:numPr>
        <w:tabs>
          <w:tab w:val="left" w:pos="36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moet erkend worden, dat de terging zeer groot was. Deze hun murmureringen deden God oneer aan, en de smaad op Hem geworpen, nam Mozes ter harte. Die murmureringen waren </w:t>
      </w:r>
      <w:r w:rsidRPr="00907F51">
        <w:rPr>
          <w:rFonts w:ascii="Times New Roman"/>
          <w:spacing w:val="2"/>
          <w:sz w:val="24"/>
          <w:lang w:val="nl-NL"/>
        </w:rPr>
        <w:t xml:space="preserve">ook </w:t>
      </w:r>
      <w:r w:rsidRPr="00907F51">
        <w:rPr>
          <w:rFonts w:ascii="Times New Roman"/>
          <w:sz w:val="24"/>
          <w:lang w:val="nl-NL"/>
        </w:rPr>
        <w:t xml:space="preserve">voor hem een </w:t>
      </w:r>
      <w:r w:rsidRPr="00907F51">
        <w:rPr>
          <w:rFonts w:ascii="Times New Roman"/>
          <w:spacing w:val="2"/>
          <w:sz w:val="24"/>
          <w:lang w:val="nl-NL"/>
        </w:rPr>
        <w:t xml:space="preserve">grote </w:t>
      </w:r>
      <w:r w:rsidRPr="00907F51">
        <w:rPr>
          <w:rFonts w:ascii="Times New Roman"/>
          <w:spacing w:val="-4"/>
          <w:sz w:val="24"/>
          <w:lang w:val="nl-NL"/>
        </w:rPr>
        <w:t xml:space="preserve">kwelling. </w:t>
      </w:r>
      <w:r w:rsidRPr="00907F51">
        <w:rPr>
          <w:rFonts w:ascii="Times New Roman"/>
          <w:spacing w:val="-5"/>
          <w:sz w:val="24"/>
          <w:lang w:val="nl-NL"/>
        </w:rPr>
        <w:t xml:space="preserve">Zij </w:t>
      </w:r>
      <w:r w:rsidRPr="00907F51">
        <w:rPr>
          <w:rFonts w:ascii="Times New Roman"/>
          <w:sz w:val="24"/>
          <w:lang w:val="nl-NL"/>
        </w:rPr>
        <w:t xml:space="preserve">wisten dat hij het uiterste deed wat hij kon voor hun welzijn, en dat hij niets deed en niets kon doen, zonder een Goddelijk bevel. En dan toch </w:t>
      </w:r>
      <w:r w:rsidRPr="00907F51">
        <w:rPr>
          <w:rFonts w:ascii="Times New Roman"/>
          <w:spacing w:val="-3"/>
          <w:sz w:val="24"/>
          <w:lang w:val="nl-NL"/>
        </w:rPr>
        <w:t xml:space="preserve">onophoudelijk </w:t>
      </w:r>
      <w:r w:rsidRPr="00907F51">
        <w:rPr>
          <w:rFonts w:ascii="Times New Roman"/>
          <w:sz w:val="24"/>
          <w:lang w:val="nl-NL"/>
        </w:rPr>
        <w:t xml:space="preserve">geplaagd en als met verwijten overladen te worden door een onredelijk en ondankbaar volk, dat was </w:t>
      </w:r>
      <w:r w:rsidRPr="00907F51">
        <w:rPr>
          <w:rFonts w:ascii="Times New Roman"/>
          <w:spacing w:val="-5"/>
          <w:sz w:val="24"/>
          <w:lang w:val="nl-NL"/>
        </w:rPr>
        <w:t xml:space="preserve">zelfs </w:t>
      </w:r>
      <w:r w:rsidRPr="00907F51">
        <w:rPr>
          <w:rFonts w:ascii="Times New Roman"/>
          <w:sz w:val="24"/>
          <w:lang w:val="nl-NL"/>
        </w:rPr>
        <w:t xml:space="preserve">voor het </w:t>
      </w:r>
      <w:r w:rsidRPr="00907F51">
        <w:rPr>
          <w:rFonts w:ascii="Times New Roman"/>
          <w:spacing w:val="-3"/>
          <w:sz w:val="24"/>
          <w:lang w:val="nl-NL"/>
        </w:rPr>
        <w:t xml:space="preserve">zachtmoedig </w:t>
      </w:r>
      <w:r w:rsidRPr="00907F51">
        <w:rPr>
          <w:rFonts w:ascii="Times New Roman"/>
          <w:sz w:val="24"/>
          <w:lang w:val="nl-NL"/>
        </w:rPr>
        <w:t xml:space="preserve">karakter van een Mozes te </w:t>
      </w:r>
      <w:r w:rsidRPr="00907F51">
        <w:rPr>
          <w:rFonts w:ascii="Times New Roman"/>
          <w:spacing w:val="-4"/>
          <w:sz w:val="24"/>
          <w:lang w:val="nl-NL"/>
        </w:rPr>
        <w:t xml:space="preserve">veel. </w:t>
      </w:r>
      <w:r w:rsidRPr="00907F51">
        <w:rPr>
          <w:rFonts w:ascii="Times New Roman"/>
          <w:spacing w:val="3"/>
          <w:sz w:val="24"/>
          <w:lang w:val="nl-NL"/>
        </w:rPr>
        <w:t xml:space="preserve">God </w:t>
      </w:r>
      <w:r w:rsidRPr="00907F51">
        <w:rPr>
          <w:rFonts w:ascii="Times New Roman"/>
          <w:spacing w:val="-4"/>
          <w:sz w:val="24"/>
          <w:lang w:val="nl-NL"/>
        </w:rPr>
        <w:t xml:space="preserve">heeft </w:t>
      </w:r>
      <w:r w:rsidRPr="00907F51">
        <w:rPr>
          <w:rFonts w:ascii="Times New Roman"/>
          <w:spacing w:val="-5"/>
          <w:sz w:val="24"/>
          <w:lang w:val="nl-NL"/>
        </w:rPr>
        <w:t xml:space="preserve">dit in </w:t>
      </w:r>
      <w:r w:rsidRPr="00907F51">
        <w:rPr>
          <w:rFonts w:ascii="Times New Roman"/>
          <w:spacing w:val="-4"/>
          <w:sz w:val="24"/>
          <w:lang w:val="nl-NL"/>
        </w:rPr>
        <w:t xml:space="preserve">aanmerking </w:t>
      </w:r>
      <w:r w:rsidRPr="00907F51">
        <w:rPr>
          <w:rFonts w:ascii="Times New Roman"/>
          <w:spacing w:val="-3"/>
          <w:sz w:val="24"/>
          <w:lang w:val="nl-NL"/>
        </w:rPr>
        <w:t xml:space="preserve">genomen, </w:t>
      </w:r>
      <w:r w:rsidRPr="00907F51">
        <w:rPr>
          <w:rFonts w:ascii="Times New Roman"/>
          <w:sz w:val="24"/>
          <w:lang w:val="nl-NL"/>
        </w:rPr>
        <w:t xml:space="preserve">en daarom bevinden wij niet, dat Hij hem dieswege bestraft </w:t>
      </w:r>
      <w:r w:rsidRPr="00907F51">
        <w:rPr>
          <w:rFonts w:ascii="Times New Roman"/>
          <w:spacing w:val="-2"/>
          <w:sz w:val="24"/>
          <w:lang w:val="nl-NL"/>
        </w:rPr>
        <w:t>heeft.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81"/>
        </w:numPr>
        <w:tabs>
          <w:tab w:val="left" w:pos="346"/>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Toch heeft Mozes zich anders uitgedrukt dan hem betaamde bij deze gelegenheid, en in</w:t>
      </w:r>
      <w:r w:rsidRPr="00907F51">
        <w:rPr>
          <w:rFonts w:ascii="Times New Roman" w:hAnsi="Times New Roman"/>
          <w:spacing w:val="-38"/>
          <w:sz w:val="24"/>
          <w:lang w:val="nl-NL"/>
        </w:rPr>
        <w:t xml:space="preserve"> </w:t>
      </w:r>
      <w:r w:rsidRPr="00907F51">
        <w:rPr>
          <w:rFonts w:ascii="Times New Roman" w:hAnsi="Times New Roman"/>
          <w:sz w:val="24"/>
          <w:lang w:val="nl-NL"/>
        </w:rPr>
        <w:t xml:space="preserve">zijn </w:t>
      </w:r>
      <w:r w:rsidRPr="00907F51">
        <w:rPr>
          <w:rFonts w:ascii="Times New Roman" w:hAnsi="Times New Roman"/>
          <w:spacing w:val="-3"/>
          <w:sz w:val="24"/>
          <w:lang w:val="nl-NL"/>
        </w:rPr>
        <w:t xml:space="preserve">beklag kwam </w:t>
      </w:r>
      <w:r w:rsidRPr="00907F51">
        <w:rPr>
          <w:rFonts w:ascii="Times New Roman" w:hAnsi="Times New Roman"/>
          <w:sz w:val="24"/>
          <w:lang w:val="nl-NL"/>
        </w:rPr>
        <w:t xml:space="preserve">hij </w:t>
      </w:r>
      <w:r w:rsidRPr="00907F51">
        <w:rPr>
          <w:rFonts w:ascii="Times New Roman" w:hAnsi="Times New Roman"/>
          <w:spacing w:val="-3"/>
          <w:sz w:val="24"/>
          <w:lang w:val="nl-NL"/>
        </w:rPr>
        <w:t xml:space="preserve">tekort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zijn plicht beide jegens </w:t>
      </w:r>
      <w:r w:rsidRPr="00907F51">
        <w:rPr>
          <w:rFonts w:ascii="Times New Roman" w:hAnsi="Times New Roman"/>
          <w:sz w:val="24"/>
          <w:lang w:val="nl-NL"/>
        </w:rPr>
        <w:t>God en</w:t>
      </w:r>
      <w:r w:rsidRPr="00907F51">
        <w:rPr>
          <w:rFonts w:ascii="Times New Roman" w:hAnsi="Times New Roman"/>
          <w:spacing w:val="18"/>
          <w:sz w:val="24"/>
          <w:lang w:val="nl-NL"/>
        </w:rPr>
        <w:t xml:space="preserve"> </w:t>
      </w:r>
      <w:r w:rsidRPr="00907F51">
        <w:rPr>
          <w:rFonts w:ascii="Times New Roman" w:hAnsi="Times New Roman"/>
          <w:spacing w:val="-3"/>
          <w:sz w:val="24"/>
          <w:lang w:val="nl-NL"/>
        </w:rPr>
        <w:t>Israël.</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81"/>
        </w:numPr>
        <w:tabs>
          <w:tab w:val="left" w:pos="336"/>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onderschat de eer, die God hem aangedaan heeft door hem tot de doorluchtigen dienaar te </w:t>
      </w:r>
      <w:r w:rsidRPr="00907F51">
        <w:rPr>
          <w:rFonts w:ascii="Times New Roman" w:hAnsi="Times New Roman"/>
          <w:spacing w:val="-3"/>
          <w:sz w:val="24"/>
          <w:lang w:val="nl-NL"/>
        </w:rPr>
        <w:t xml:space="preserve">maken </w:t>
      </w:r>
      <w:r w:rsidRPr="00907F51">
        <w:rPr>
          <w:rFonts w:ascii="Times New Roman" w:hAnsi="Times New Roman"/>
          <w:sz w:val="24"/>
          <w:lang w:val="nl-NL"/>
        </w:rPr>
        <w:t xml:space="preserve">van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macht </w:t>
      </w:r>
      <w:r w:rsidRPr="00907F51">
        <w:rPr>
          <w:rFonts w:ascii="Times New Roman" w:hAnsi="Times New Roman"/>
          <w:sz w:val="24"/>
          <w:lang w:val="nl-NL"/>
        </w:rPr>
        <w:t xml:space="preserve">en genade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verlossing </w:t>
      </w:r>
      <w:r w:rsidRPr="00907F51">
        <w:rPr>
          <w:rFonts w:ascii="Times New Roman" w:hAnsi="Times New Roman"/>
          <w:sz w:val="24"/>
          <w:lang w:val="nl-NL"/>
        </w:rPr>
        <w:t>en leiding van dat bijzondere volk, welke eer wèl tegen de last er van kon</w:t>
      </w:r>
      <w:r w:rsidRPr="00907F51">
        <w:rPr>
          <w:rFonts w:ascii="Times New Roman" w:hAnsi="Times New Roman"/>
          <w:spacing w:val="-17"/>
          <w:sz w:val="24"/>
          <w:lang w:val="nl-NL"/>
        </w:rPr>
        <w:t xml:space="preserve"> </w:t>
      </w:r>
      <w:r w:rsidRPr="00907F51">
        <w:rPr>
          <w:rFonts w:ascii="Times New Roman" w:hAnsi="Times New Roman"/>
          <w:sz w:val="24"/>
          <w:lang w:val="nl-NL"/>
        </w:rPr>
        <w:t>opwegen.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81"/>
        </w:numPr>
        <w:tabs>
          <w:tab w:val="left" w:pos="337"/>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Hij </w:t>
      </w:r>
      <w:r w:rsidRPr="00907F51">
        <w:rPr>
          <w:rFonts w:ascii="Times New Roman"/>
          <w:spacing w:val="-3"/>
          <w:sz w:val="24"/>
          <w:lang w:val="nl-NL"/>
        </w:rPr>
        <w:t xml:space="preserve">klaagt </w:t>
      </w:r>
      <w:r w:rsidRPr="00907F51">
        <w:rPr>
          <w:rFonts w:ascii="Times New Roman"/>
          <w:sz w:val="24"/>
          <w:lang w:val="nl-NL"/>
        </w:rPr>
        <w:t xml:space="preserve">te veel over een </w:t>
      </w:r>
      <w:r w:rsidRPr="00907F51">
        <w:rPr>
          <w:rFonts w:ascii="Times New Roman"/>
          <w:spacing w:val="-3"/>
          <w:sz w:val="24"/>
          <w:lang w:val="nl-NL"/>
        </w:rPr>
        <w:t xml:space="preserve">gevoelige </w:t>
      </w:r>
      <w:r w:rsidRPr="00907F51">
        <w:rPr>
          <w:rFonts w:ascii="Times New Roman"/>
          <w:sz w:val="24"/>
          <w:lang w:val="nl-NL"/>
        </w:rPr>
        <w:t xml:space="preserve">krenking, en </w:t>
      </w:r>
      <w:r w:rsidRPr="00907F51">
        <w:rPr>
          <w:rFonts w:ascii="Times New Roman"/>
          <w:spacing w:val="-4"/>
          <w:sz w:val="24"/>
          <w:lang w:val="nl-NL"/>
        </w:rPr>
        <w:t xml:space="preserve">neemt </w:t>
      </w:r>
      <w:r w:rsidRPr="00907F51">
        <w:rPr>
          <w:rFonts w:ascii="Times New Roman"/>
          <w:sz w:val="24"/>
          <w:lang w:val="nl-NL"/>
        </w:rPr>
        <w:t xml:space="preserve">een </w:t>
      </w:r>
      <w:r w:rsidRPr="00907F51">
        <w:rPr>
          <w:rFonts w:ascii="Times New Roman"/>
          <w:spacing w:val="-5"/>
          <w:sz w:val="24"/>
          <w:lang w:val="nl-NL"/>
        </w:rPr>
        <w:t xml:space="preserve">weinig </w:t>
      </w:r>
      <w:r w:rsidRPr="00907F51">
        <w:rPr>
          <w:rFonts w:ascii="Times New Roman"/>
          <w:sz w:val="24"/>
          <w:lang w:val="nl-NL"/>
        </w:rPr>
        <w:t xml:space="preserve">getier en </w:t>
      </w:r>
      <w:r w:rsidRPr="00907F51">
        <w:rPr>
          <w:rFonts w:ascii="Times New Roman"/>
          <w:spacing w:val="-4"/>
          <w:sz w:val="24"/>
          <w:lang w:val="nl-NL"/>
        </w:rPr>
        <w:t xml:space="preserve">vermoeienis </w:t>
      </w:r>
      <w:r w:rsidRPr="00907F51">
        <w:rPr>
          <w:rFonts w:ascii="Times New Roman"/>
          <w:sz w:val="24"/>
          <w:lang w:val="nl-NL"/>
        </w:rPr>
        <w:t xml:space="preserve">al te zwaar op. </w:t>
      </w:r>
      <w:r w:rsidRPr="00907F51">
        <w:rPr>
          <w:rFonts w:ascii="Times New Roman"/>
          <w:spacing w:val="-3"/>
          <w:sz w:val="24"/>
          <w:lang w:val="nl-NL"/>
        </w:rPr>
        <w:t xml:space="preserve">Indien </w:t>
      </w:r>
      <w:r w:rsidRPr="00907F51">
        <w:rPr>
          <w:rFonts w:ascii="Times New Roman"/>
          <w:spacing w:val="-6"/>
          <w:sz w:val="24"/>
          <w:lang w:val="nl-NL"/>
        </w:rPr>
        <w:t xml:space="preserve">hij </w:t>
      </w:r>
      <w:r w:rsidRPr="00907F51">
        <w:rPr>
          <w:rFonts w:ascii="Times New Roman"/>
          <w:sz w:val="24"/>
          <w:lang w:val="nl-NL"/>
        </w:rPr>
        <w:t xml:space="preserve">de </w:t>
      </w:r>
      <w:r w:rsidRPr="00907F51">
        <w:rPr>
          <w:rFonts w:ascii="Times New Roman"/>
          <w:spacing w:val="-4"/>
          <w:sz w:val="24"/>
          <w:lang w:val="nl-NL"/>
        </w:rPr>
        <w:t xml:space="preserve">last </w:t>
      </w:r>
      <w:r w:rsidRPr="00907F51">
        <w:rPr>
          <w:rFonts w:ascii="Times New Roman"/>
          <w:sz w:val="24"/>
          <w:lang w:val="nl-NL"/>
        </w:rPr>
        <w:t xml:space="preserve">van de regering- </w:t>
      </w:r>
      <w:r w:rsidRPr="00907F51">
        <w:rPr>
          <w:rFonts w:ascii="Times New Roman"/>
          <w:spacing w:val="-5"/>
          <w:sz w:val="24"/>
          <w:lang w:val="nl-NL"/>
        </w:rPr>
        <w:t xml:space="preserve">die </w:t>
      </w:r>
      <w:r w:rsidRPr="00907F51">
        <w:rPr>
          <w:rFonts w:ascii="Times New Roman"/>
          <w:sz w:val="24"/>
          <w:lang w:val="nl-NL"/>
        </w:rPr>
        <w:t xml:space="preserve">toch slechts </w:t>
      </w:r>
      <w:r w:rsidRPr="00907F51">
        <w:rPr>
          <w:rFonts w:ascii="Times New Roman"/>
          <w:spacing w:val="-4"/>
          <w:sz w:val="24"/>
          <w:lang w:val="nl-NL"/>
        </w:rPr>
        <w:t xml:space="preserve">als </w:t>
      </w:r>
      <w:r w:rsidRPr="00907F51">
        <w:rPr>
          <w:rFonts w:ascii="Times New Roman"/>
          <w:sz w:val="24"/>
          <w:lang w:val="nl-NL"/>
        </w:rPr>
        <w:t xml:space="preserve">het "lopen was </w:t>
      </w:r>
      <w:r w:rsidRPr="00907F51">
        <w:rPr>
          <w:rFonts w:ascii="Times New Roman"/>
          <w:spacing w:val="-3"/>
          <w:sz w:val="24"/>
          <w:lang w:val="nl-NL"/>
        </w:rPr>
        <w:t xml:space="preserve">met </w:t>
      </w:r>
      <w:r w:rsidRPr="00907F51">
        <w:rPr>
          <w:rFonts w:ascii="Times New Roman"/>
          <w:sz w:val="24"/>
          <w:lang w:val="nl-NL"/>
        </w:rPr>
        <w:t xml:space="preserve">de voetgangers" </w:t>
      </w:r>
      <w:r w:rsidRPr="00907F51">
        <w:rPr>
          <w:rFonts w:ascii="Times New Roman"/>
          <w:spacing w:val="-5"/>
          <w:sz w:val="24"/>
          <w:lang w:val="nl-NL"/>
        </w:rPr>
        <w:t xml:space="preserve">niet </w:t>
      </w:r>
      <w:r w:rsidRPr="00907F51">
        <w:rPr>
          <w:rFonts w:ascii="Times New Roman"/>
          <w:sz w:val="24"/>
          <w:lang w:val="nl-NL"/>
        </w:rPr>
        <w:t xml:space="preserve">kon dragen, hoe zal hij dan de verschrikkingen dragen van de strijd, dat </w:t>
      </w:r>
      <w:r w:rsidRPr="00907F51">
        <w:rPr>
          <w:rFonts w:ascii="Times New Roman"/>
          <w:spacing w:val="-2"/>
          <w:sz w:val="24"/>
          <w:lang w:val="nl-NL"/>
        </w:rPr>
        <w:t xml:space="preserve">een </w:t>
      </w:r>
      <w:r w:rsidRPr="00907F51">
        <w:rPr>
          <w:rFonts w:ascii="Times New Roman"/>
          <w:spacing w:val="-3"/>
          <w:sz w:val="24"/>
          <w:lang w:val="nl-NL"/>
        </w:rPr>
        <w:t xml:space="preserve">"vermengen </w:t>
      </w:r>
      <w:r w:rsidRPr="00907F51">
        <w:rPr>
          <w:rFonts w:ascii="Times New Roman"/>
          <w:sz w:val="24"/>
          <w:lang w:val="nl-NL"/>
        </w:rPr>
        <w:t xml:space="preserve">zal </w:t>
      </w:r>
      <w:r w:rsidRPr="00907F51">
        <w:rPr>
          <w:rFonts w:ascii="Times New Roman"/>
          <w:spacing w:val="-6"/>
          <w:sz w:val="24"/>
          <w:lang w:val="nl-NL"/>
        </w:rPr>
        <w:t xml:space="preserve">zijn </w:t>
      </w:r>
      <w:r w:rsidRPr="00907F51">
        <w:rPr>
          <w:rFonts w:ascii="Times New Roman"/>
          <w:spacing w:val="-3"/>
          <w:sz w:val="24"/>
          <w:lang w:val="nl-NL"/>
        </w:rPr>
        <w:t xml:space="preserve">met </w:t>
      </w:r>
      <w:r w:rsidRPr="00907F51">
        <w:rPr>
          <w:rFonts w:ascii="Times New Roman"/>
          <w:sz w:val="24"/>
          <w:lang w:val="nl-NL"/>
        </w:rPr>
        <w:t xml:space="preserve">de paarden"? </w:t>
      </w:r>
      <w:r w:rsidRPr="00907F51">
        <w:rPr>
          <w:rFonts w:ascii="Times New Roman"/>
          <w:spacing w:val="-5"/>
          <w:sz w:val="24"/>
          <w:lang w:val="nl-NL"/>
        </w:rPr>
        <w:t xml:space="preserve">Hij </w:t>
      </w:r>
      <w:r w:rsidRPr="00907F51">
        <w:rPr>
          <w:rFonts w:ascii="Times New Roman"/>
          <w:sz w:val="24"/>
          <w:lang w:val="nl-NL"/>
        </w:rPr>
        <w:t>zou redenen genoeg hebben kunnen vinden om op hun geroep geen acht te</w:t>
      </w:r>
      <w:r w:rsidRPr="00907F51">
        <w:rPr>
          <w:rFonts w:ascii="Times New Roman"/>
          <w:spacing w:val="-15"/>
          <w:sz w:val="24"/>
          <w:lang w:val="nl-NL"/>
        </w:rPr>
        <w:t xml:space="preserve"> </w:t>
      </w:r>
      <w:r w:rsidRPr="00907F51">
        <w:rPr>
          <w:rFonts w:ascii="Times New Roman"/>
          <w:sz w:val="24"/>
          <w:lang w:val="nl-NL"/>
        </w:rPr>
        <w:t>slaan.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81"/>
        </w:numPr>
        <w:tabs>
          <w:tab w:val="left" w:pos="34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t>
      </w:r>
      <w:r w:rsidRPr="00907F51">
        <w:rPr>
          <w:rFonts w:ascii="Times New Roman"/>
          <w:spacing w:val="-4"/>
          <w:sz w:val="24"/>
          <w:lang w:val="nl-NL"/>
        </w:rPr>
        <w:t xml:space="preserve">geeft </w:t>
      </w:r>
      <w:r w:rsidRPr="00907F51">
        <w:rPr>
          <w:rFonts w:ascii="Times New Roman"/>
          <w:spacing w:val="2"/>
          <w:sz w:val="24"/>
          <w:lang w:val="nl-NL"/>
        </w:rPr>
        <w:t xml:space="preserve">groot </w:t>
      </w:r>
      <w:r w:rsidRPr="00907F51">
        <w:rPr>
          <w:rFonts w:ascii="Times New Roman"/>
          <w:sz w:val="24"/>
          <w:lang w:val="nl-NL"/>
        </w:rPr>
        <w:t xml:space="preserve">op van </w:t>
      </w:r>
      <w:r w:rsidRPr="00907F51">
        <w:rPr>
          <w:rFonts w:ascii="Times New Roman"/>
          <w:spacing w:val="-6"/>
          <w:sz w:val="24"/>
          <w:lang w:val="nl-NL"/>
        </w:rPr>
        <w:t xml:space="preserve">zijn </w:t>
      </w:r>
      <w:r w:rsidRPr="00907F51">
        <w:rPr>
          <w:rFonts w:ascii="Times New Roman"/>
          <w:spacing w:val="-3"/>
          <w:sz w:val="24"/>
          <w:lang w:val="nl-NL"/>
        </w:rPr>
        <w:t xml:space="preserve">eigen </w:t>
      </w:r>
      <w:r w:rsidRPr="00907F51">
        <w:rPr>
          <w:rFonts w:ascii="Times New Roman"/>
          <w:sz w:val="24"/>
          <w:lang w:val="nl-NL"/>
        </w:rPr>
        <w:t xml:space="preserve">verrichtingen, </w:t>
      </w:r>
      <w:r w:rsidRPr="00907F51">
        <w:rPr>
          <w:rFonts w:ascii="Times New Roman"/>
          <w:i/>
          <w:sz w:val="24"/>
          <w:lang w:val="nl-NL"/>
        </w:rPr>
        <w:t xml:space="preserve">dat de last van het gehele volk op hem lag, </w:t>
      </w:r>
      <w:r w:rsidRPr="00907F51">
        <w:rPr>
          <w:rFonts w:ascii="Times New Roman"/>
          <w:sz w:val="24"/>
          <w:lang w:val="nl-NL"/>
        </w:rPr>
        <w:t xml:space="preserve">terwijl toch in </w:t>
      </w:r>
      <w:r w:rsidRPr="00907F51">
        <w:rPr>
          <w:rFonts w:ascii="Times New Roman"/>
          <w:spacing w:val="-3"/>
          <w:sz w:val="24"/>
          <w:lang w:val="nl-NL"/>
        </w:rPr>
        <w:t xml:space="preserve">werkelijkheid </w:t>
      </w:r>
      <w:r w:rsidRPr="00907F51">
        <w:rPr>
          <w:rFonts w:ascii="Times New Roman"/>
          <w:sz w:val="24"/>
          <w:lang w:val="nl-NL"/>
        </w:rPr>
        <w:t xml:space="preserve">God die </w:t>
      </w:r>
      <w:r w:rsidRPr="00907F51">
        <w:rPr>
          <w:rFonts w:ascii="Times New Roman"/>
          <w:spacing w:val="-3"/>
          <w:sz w:val="24"/>
          <w:lang w:val="nl-NL"/>
        </w:rPr>
        <w:t xml:space="preserve">gehele </w:t>
      </w:r>
      <w:r w:rsidRPr="00907F51">
        <w:rPr>
          <w:rFonts w:ascii="Times New Roman"/>
          <w:sz w:val="24"/>
          <w:lang w:val="nl-NL"/>
        </w:rPr>
        <w:t xml:space="preserve">last van hem afnam. </w:t>
      </w:r>
      <w:r w:rsidRPr="00907F51">
        <w:rPr>
          <w:rFonts w:ascii="Times New Roman"/>
          <w:spacing w:val="-3"/>
          <w:sz w:val="24"/>
          <w:lang w:val="nl-NL"/>
        </w:rPr>
        <w:t xml:space="preserve">Mozes behoefde niet </w:t>
      </w:r>
      <w:r w:rsidRPr="00907F51">
        <w:rPr>
          <w:rFonts w:ascii="Times New Roman"/>
          <w:sz w:val="24"/>
          <w:lang w:val="nl-NL"/>
        </w:rPr>
        <w:t xml:space="preserve">in zorg te </w:t>
      </w:r>
      <w:r w:rsidRPr="00907F51">
        <w:rPr>
          <w:rFonts w:ascii="Times New Roman"/>
          <w:spacing w:val="-6"/>
          <w:sz w:val="24"/>
          <w:lang w:val="nl-NL"/>
        </w:rPr>
        <w:t xml:space="preserve">zijn </w:t>
      </w:r>
      <w:r w:rsidRPr="00907F51">
        <w:rPr>
          <w:rFonts w:ascii="Times New Roman"/>
          <w:spacing w:val="2"/>
          <w:sz w:val="24"/>
          <w:lang w:val="nl-NL"/>
        </w:rPr>
        <w:t xml:space="preserve">om </w:t>
      </w:r>
      <w:r w:rsidRPr="00907F51">
        <w:rPr>
          <w:rFonts w:ascii="Times New Roman"/>
          <w:sz w:val="24"/>
          <w:lang w:val="nl-NL"/>
        </w:rPr>
        <w:t xml:space="preserve">kwartieren voor hen te </w:t>
      </w:r>
      <w:r w:rsidRPr="00907F51">
        <w:rPr>
          <w:rFonts w:ascii="Times New Roman"/>
          <w:spacing w:val="-4"/>
          <w:sz w:val="24"/>
          <w:lang w:val="nl-NL"/>
        </w:rPr>
        <w:t xml:space="preserve">vinden, </w:t>
      </w:r>
      <w:r w:rsidRPr="00907F51">
        <w:rPr>
          <w:rFonts w:ascii="Times New Roman"/>
          <w:spacing w:val="2"/>
          <w:sz w:val="24"/>
          <w:lang w:val="nl-NL"/>
        </w:rPr>
        <w:t xml:space="preserve">of </w:t>
      </w:r>
      <w:r w:rsidRPr="00907F51">
        <w:rPr>
          <w:rFonts w:ascii="Times New Roman"/>
          <w:spacing w:val="-4"/>
          <w:sz w:val="24"/>
          <w:lang w:val="nl-NL"/>
        </w:rPr>
        <w:t xml:space="preserve">levensmiddelen, </w:t>
      </w:r>
      <w:r w:rsidRPr="00907F51">
        <w:rPr>
          <w:rFonts w:ascii="Times New Roman"/>
          <w:spacing w:val="-5"/>
          <w:sz w:val="24"/>
          <w:lang w:val="nl-NL"/>
        </w:rPr>
        <w:t xml:space="preserve">dit </w:t>
      </w:r>
      <w:r w:rsidRPr="00907F51">
        <w:rPr>
          <w:rFonts w:ascii="Times New Roman"/>
          <w:spacing w:val="-4"/>
          <w:sz w:val="24"/>
          <w:lang w:val="nl-NL"/>
        </w:rPr>
        <w:t xml:space="preserve">alles </w:t>
      </w:r>
      <w:r w:rsidRPr="00907F51">
        <w:rPr>
          <w:rFonts w:ascii="Times New Roman"/>
          <w:sz w:val="24"/>
          <w:lang w:val="nl-NL"/>
        </w:rPr>
        <w:t xml:space="preserve">deed God. En </w:t>
      </w:r>
      <w:r w:rsidRPr="00907F51">
        <w:rPr>
          <w:rFonts w:ascii="Times New Roman"/>
          <w:spacing w:val="-4"/>
          <w:sz w:val="24"/>
          <w:lang w:val="nl-NL"/>
        </w:rPr>
        <w:t xml:space="preserve">als </w:t>
      </w:r>
      <w:r w:rsidRPr="00907F51">
        <w:rPr>
          <w:rFonts w:ascii="Times New Roman"/>
          <w:sz w:val="24"/>
          <w:lang w:val="nl-NL"/>
        </w:rPr>
        <w:t xml:space="preserve">er een </w:t>
      </w:r>
      <w:r w:rsidRPr="00907F51">
        <w:rPr>
          <w:rFonts w:ascii="Times New Roman"/>
          <w:spacing w:val="-7"/>
          <w:sz w:val="24"/>
          <w:lang w:val="nl-NL"/>
        </w:rPr>
        <w:t xml:space="preserve">moeilijk </w:t>
      </w:r>
      <w:r w:rsidRPr="00907F51">
        <w:rPr>
          <w:rFonts w:ascii="Times New Roman"/>
          <w:sz w:val="24"/>
          <w:lang w:val="nl-NL"/>
        </w:rPr>
        <w:t xml:space="preserve">geval was, dan behoefde </w:t>
      </w:r>
      <w:r w:rsidRPr="00907F51">
        <w:rPr>
          <w:rFonts w:ascii="Times New Roman"/>
          <w:spacing w:val="-6"/>
          <w:sz w:val="24"/>
          <w:lang w:val="nl-NL"/>
        </w:rPr>
        <w:t xml:space="preserve">hij </w:t>
      </w:r>
      <w:r w:rsidRPr="00907F51">
        <w:rPr>
          <w:rFonts w:ascii="Times New Roman"/>
          <w:spacing w:val="-5"/>
          <w:sz w:val="24"/>
          <w:lang w:val="nl-NL"/>
        </w:rPr>
        <w:t xml:space="preserve">in </w:t>
      </w:r>
      <w:r w:rsidRPr="00907F51">
        <w:rPr>
          <w:rFonts w:ascii="Times New Roman"/>
          <w:sz w:val="24"/>
          <w:lang w:val="nl-NL"/>
        </w:rPr>
        <w:t xml:space="preserve">geen </w:t>
      </w:r>
      <w:r w:rsidRPr="00907F51">
        <w:rPr>
          <w:rFonts w:ascii="Times New Roman"/>
          <w:spacing w:val="-4"/>
          <w:sz w:val="24"/>
          <w:lang w:val="nl-NL"/>
        </w:rPr>
        <w:t xml:space="preserve">verlegenheid </w:t>
      </w:r>
      <w:r w:rsidRPr="00907F51">
        <w:rPr>
          <w:rFonts w:ascii="Times New Roman"/>
          <w:sz w:val="24"/>
          <w:lang w:val="nl-NL"/>
        </w:rPr>
        <w:t xml:space="preserve">er </w:t>
      </w:r>
      <w:r w:rsidRPr="00907F51">
        <w:rPr>
          <w:rFonts w:ascii="Times New Roman"/>
          <w:spacing w:val="2"/>
          <w:sz w:val="24"/>
          <w:lang w:val="nl-NL"/>
        </w:rPr>
        <w:t xml:space="preserve">om </w:t>
      </w:r>
      <w:r w:rsidRPr="00907F51">
        <w:rPr>
          <w:rFonts w:ascii="Times New Roman"/>
          <w:sz w:val="24"/>
          <w:lang w:val="nl-NL"/>
        </w:rPr>
        <w:t xml:space="preserve">te </w:t>
      </w:r>
      <w:r w:rsidRPr="00907F51">
        <w:rPr>
          <w:rFonts w:ascii="Times New Roman"/>
          <w:spacing w:val="-5"/>
          <w:sz w:val="24"/>
          <w:lang w:val="nl-NL"/>
        </w:rPr>
        <w:t xml:space="preserve">zijn, </w:t>
      </w:r>
      <w:r w:rsidRPr="00907F51">
        <w:rPr>
          <w:rFonts w:ascii="Times New Roman"/>
          <w:spacing w:val="-3"/>
          <w:sz w:val="24"/>
          <w:lang w:val="nl-NL"/>
        </w:rPr>
        <w:t xml:space="preserve">zolang </w:t>
      </w:r>
      <w:r w:rsidRPr="00907F51">
        <w:rPr>
          <w:rFonts w:ascii="Times New Roman"/>
          <w:spacing w:val="-6"/>
          <w:sz w:val="24"/>
          <w:lang w:val="nl-NL"/>
        </w:rPr>
        <w:t xml:space="preserve">hij </w:t>
      </w:r>
      <w:r w:rsidRPr="00907F51">
        <w:rPr>
          <w:rFonts w:ascii="Times New Roman"/>
          <w:sz w:val="24"/>
          <w:lang w:val="nl-NL"/>
        </w:rPr>
        <w:t xml:space="preserve">de Godsspraak kon raadplegen, de </w:t>
      </w:r>
      <w:r w:rsidRPr="00907F51">
        <w:rPr>
          <w:rFonts w:ascii="Times New Roman"/>
          <w:spacing w:val="-3"/>
          <w:sz w:val="24"/>
          <w:lang w:val="nl-NL"/>
        </w:rPr>
        <w:t xml:space="preserve">Goddelijke </w:t>
      </w:r>
      <w:r w:rsidRPr="00907F51">
        <w:rPr>
          <w:rFonts w:ascii="Times New Roman"/>
          <w:spacing w:val="-6"/>
          <w:sz w:val="24"/>
          <w:lang w:val="nl-NL"/>
        </w:rPr>
        <w:t xml:space="preserve">wijsheid </w:t>
      </w:r>
      <w:r w:rsidRPr="00907F51">
        <w:rPr>
          <w:rFonts w:ascii="Times New Roman"/>
          <w:sz w:val="24"/>
          <w:lang w:val="nl-NL"/>
        </w:rPr>
        <w:t>hem voorlichtte en bestuurde, het Goddelijk</w:t>
      </w:r>
      <w:r w:rsidRPr="00907F51">
        <w:rPr>
          <w:rFonts w:ascii="Times New Roman"/>
          <w:spacing w:val="-11"/>
          <w:sz w:val="24"/>
          <w:lang w:val="nl-NL"/>
        </w:rPr>
        <w:t xml:space="preserve"> </w:t>
      </w:r>
      <w:r w:rsidRPr="00907F51">
        <w:rPr>
          <w:rFonts w:ascii="Times New Roman"/>
          <w:sz w:val="24"/>
          <w:lang w:val="nl-NL"/>
        </w:rPr>
        <w:t>gezag</w:t>
      </w:r>
      <w:r w:rsidRPr="00907F51">
        <w:rPr>
          <w:rFonts w:ascii="Times New Roman"/>
          <w:spacing w:val="-11"/>
          <w:sz w:val="24"/>
          <w:lang w:val="nl-NL"/>
        </w:rPr>
        <w:t xml:space="preserve"> </w:t>
      </w:r>
      <w:r w:rsidRPr="00907F51">
        <w:rPr>
          <w:rFonts w:ascii="Times New Roman"/>
          <w:sz w:val="24"/>
          <w:lang w:val="nl-NL"/>
        </w:rPr>
        <w:t>hem</w:t>
      </w:r>
      <w:r w:rsidRPr="00907F51">
        <w:rPr>
          <w:rFonts w:ascii="Times New Roman"/>
          <w:spacing w:val="-11"/>
          <w:sz w:val="24"/>
          <w:lang w:val="nl-NL"/>
        </w:rPr>
        <w:t xml:space="preserve"> </w:t>
      </w:r>
      <w:r w:rsidRPr="00907F51">
        <w:rPr>
          <w:rFonts w:ascii="Times New Roman"/>
          <w:sz w:val="24"/>
          <w:lang w:val="nl-NL"/>
        </w:rPr>
        <w:t>steunde,</w:t>
      </w:r>
      <w:r w:rsidRPr="00907F51">
        <w:rPr>
          <w:rFonts w:ascii="Times New Roman"/>
          <w:spacing w:val="-11"/>
          <w:sz w:val="24"/>
          <w:lang w:val="nl-NL"/>
        </w:rPr>
        <w:t xml:space="preserve"> </w:t>
      </w:r>
      <w:r w:rsidRPr="00907F51">
        <w:rPr>
          <w:rFonts w:ascii="Times New Roman"/>
          <w:sz w:val="24"/>
          <w:lang w:val="nl-NL"/>
        </w:rPr>
        <w:t>en</w:t>
      </w:r>
      <w:r w:rsidRPr="00907F51">
        <w:rPr>
          <w:rFonts w:ascii="Times New Roman"/>
          <w:spacing w:val="-11"/>
          <w:sz w:val="24"/>
          <w:lang w:val="nl-NL"/>
        </w:rPr>
        <w:t xml:space="preserve"> </w:t>
      </w:r>
      <w:r w:rsidRPr="00907F51">
        <w:rPr>
          <w:rFonts w:ascii="Times New Roman"/>
          <w:sz w:val="24"/>
          <w:lang w:val="nl-NL"/>
        </w:rPr>
        <w:t>de</w:t>
      </w:r>
      <w:r w:rsidRPr="00907F51">
        <w:rPr>
          <w:rFonts w:ascii="Times New Roman"/>
          <w:spacing w:val="-11"/>
          <w:sz w:val="24"/>
          <w:lang w:val="nl-NL"/>
        </w:rPr>
        <w:t xml:space="preserve"> </w:t>
      </w:r>
      <w:r w:rsidRPr="00907F51">
        <w:rPr>
          <w:rFonts w:ascii="Times New Roman"/>
          <w:sz w:val="24"/>
          <w:lang w:val="nl-NL"/>
        </w:rPr>
        <w:t>almachtige</w:t>
      </w:r>
      <w:r w:rsidRPr="00907F51">
        <w:rPr>
          <w:rFonts w:ascii="Times New Roman"/>
          <w:spacing w:val="-11"/>
          <w:sz w:val="24"/>
          <w:lang w:val="nl-NL"/>
        </w:rPr>
        <w:t xml:space="preserve"> </w:t>
      </w:r>
      <w:r w:rsidRPr="00907F51">
        <w:rPr>
          <w:rFonts w:ascii="Times New Roman"/>
          <w:sz w:val="24"/>
          <w:lang w:val="nl-NL"/>
        </w:rPr>
        <w:t>kracht</w:t>
      </w:r>
      <w:r w:rsidRPr="00907F51">
        <w:rPr>
          <w:rFonts w:ascii="Times New Roman"/>
          <w:spacing w:val="-11"/>
          <w:sz w:val="24"/>
          <w:lang w:val="nl-NL"/>
        </w:rPr>
        <w:t xml:space="preserve"> </w:t>
      </w:r>
      <w:r w:rsidRPr="00907F51">
        <w:rPr>
          <w:rFonts w:ascii="Times New Roman"/>
          <w:sz w:val="24"/>
          <w:lang w:val="nl-NL"/>
        </w:rPr>
        <w:t>beloning</w:t>
      </w:r>
      <w:r w:rsidRPr="00907F51">
        <w:rPr>
          <w:rFonts w:ascii="Times New Roman"/>
          <w:spacing w:val="-11"/>
          <w:sz w:val="24"/>
          <w:lang w:val="nl-NL"/>
        </w:rPr>
        <w:t xml:space="preserve"> </w:t>
      </w:r>
      <w:r w:rsidRPr="00907F51">
        <w:rPr>
          <w:rFonts w:ascii="Times New Roman"/>
          <w:sz w:val="24"/>
          <w:lang w:val="nl-NL"/>
        </w:rPr>
        <w:t>of</w:t>
      </w:r>
      <w:r w:rsidRPr="00907F51">
        <w:rPr>
          <w:rFonts w:ascii="Times New Roman"/>
          <w:spacing w:val="-11"/>
          <w:sz w:val="24"/>
          <w:lang w:val="nl-NL"/>
        </w:rPr>
        <w:t xml:space="preserve"> </w:t>
      </w:r>
      <w:r w:rsidRPr="00907F51">
        <w:rPr>
          <w:rFonts w:ascii="Times New Roman"/>
          <w:sz w:val="24"/>
          <w:lang w:val="nl-NL"/>
        </w:rPr>
        <w:t>straf</w:t>
      </w:r>
      <w:r w:rsidRPr="00907F51">
        <w:rPr>
          <w:rFonts w:ascii="Times New Roman"/>
          <w:spacing w:val="-11"/>
          <w:sz w:val="24"/>
          <w:lang w:val="nl-NL"/>
        </w:rPr>
        <w:t xml:space="preserve"> </w:t>
      </w:r>
      <w:r w:rsidRPr="00907F51">
        <w:rPr>
          <w:rFonts w:ascii="Times New Roman"/>
          <w:sz w:val="24"/>
          <w:lang w:val="nl-NL"/>
        </w:rPr>
        <w:t>uitdeelde.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81"/>
        </w:numPr>
        <w:tabs>
          <w:tab w:val="left" w:pos="361"/>
        </w:tabs>
        <w:spacing w:line="247" w:lineRule="auto"/>
        <w:ind w:right="106" w:firstLine="0"/>
        <w:jc w:val="both"/>
        <w:rPr>
          <w:rFonts w:ascii="Times New Roman" w:eastAsia="Times New Roman" w:hAnsi="Times New Roman" w:cs="Times New Roman"/>
          <w:sz w:val="24"/>
          <w:szCs w:val="24"/>
          <w:lang w:val="nl-NL"/>
        </w:rPr>
      </w:pPr>
      <w:r w:rsidRPr="00907F51">
        <w:rPr>
          <w:rFonts w:ascii="Times New Roman"/>
          <w:sz w:val="24"/>
          <w:lang w:val="nl-NL"/>
        </w:rPr>
        <w:t>Hij is zich niet zo bewust als hij moest wezen, van de verplichting die op hem rustte, om krachtens</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opdracht</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bevel,</w:t>
      </w:r>
      <w:r w:rsidRPr="00907F51">
        <w:rPr>
          <w:rFonts w:ascii="Times New Roman"/>
          <w:spacing w:val="-6"/>
          <w:sz w:val="24"/>
          <w:lang w:val="nl-NL"/>
        </w:rPr>
        <w:t xml:space="preserve"> </w:t>
      </w:r>
      <w:r w:rsidRPr="00907F51">
        <w:rPr>
          <w:rFonts w:ascii="Times New Roman"/>
          <w:sz w:val="24"/>
          <w:lang w:val="nl-NL"/>
        </w:rPr>
        <w:t>die</w:t>
      </w:r>
      <w:r w:rsidRPr="00907F51">
        <w:rPr>
          <w:rFonts w:ascii="Times New Roman"/>
          <w:spacing w:val="-6"/>
          <w:sz w:val="24"/>
          <w:lang w:val="nl-NL"/>
        </w:rPr>
        <w:t xml:space="preserve"> </w:t>
      </w:r>
      <w:r w:rsidRPr="00907F51">
        <w:rPr>
          <w:rFonts w:ascii="Times New Roman"/>
          <w:sz w:val="24"/>
          <w:lang w:val="nl-NL"/>
        </w:rPr>
        <w:t>hij</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God</w:t>
      </w:r>
      <w:r w:rsidRPr="00907F51">
        <w:rPr>
          <w:rFonts w:ascii="Times New Roman"/>
          <w:spacing w:val="-6"/>
          <w:sz w:val="24"/>
          <w:lang w:val="nl-NL"/>
        </w:rPr>
        <w:t xml:space="preserve"> </w:t>
      </w:r>
      <w:r w:rsidRPr="00907F51">
        <w:rPr>
          <w:rFonts w:ascii="Times New Roman"/>
          <w:sz w:val="24"/>
          <w:lang w:val="nl-NL"/>
        </w:rPr>
        <w:t>had</w:t>
      </w:r>
      <w:r w:rsidRPr="00907F51">
        <w:rPr>
          <w:rFonts w:ascii="Times New Roman"/>
          <w:spacing w:val="-6"/>
          <w:sz w:val="24"/>
          <w:lang w:val="nl-NL"/>
        </w:rPr>
        <w:t xml:space="preserve"> </w:t>
      </w:r>
      <w:r w:rsidRPr="00907F51">
        <w:rPr>
          <w:rFonts w:ascii="Times New Roman"/>
          <w:sz w:val="24"/>
          <w:lang w:val="nl-NL"/>
        </w:rPr>
        <w:t>ontvangen,</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uiterste</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wat</w:t>
      </w:r>
      <w:r w:rsidRPr="00907F51">
        <w:rPr>
          <w:rFonts w:ascii="Times New Roman"/>
          <w:spacing w:val="-6"/>
          <w:sz w:val="24"/>
          <w:lang w:val="nl-NL"/>
        </w:rPr>
        <w:t xml:space="preserve"> </w:t>
      </w:r>
      <w:r w:rsidRPr="00907F51">
        <w:rPr>
          <w:rFonts w:ascii="Times New Roman"/>
          <w:sz w:val="24"/>
          <w:lang w:val="nl-NL"/>
        </w:rPr>
        <w:t>hij</w:t>
      </w:r>
      <w:r w:rsidRPr="00907F51">
        <w:rPr>
          <w:rFonts w:ascii="Times New Roman"/>
          <w:spacing w:val="-6"/>
          <w:sz w:val="24"/>
          <w:lang w:val="nl-NL"/>
        </w:rPr>
        <w:t xml:space="preserve"> </w:t>
      </w:r>
      <w:r w:rsidRPr="00907F51">
        <w:rPr>
          <w:rFonts w:ascii="Times New Roman"/>
          <w:spacing w:val="-2"/>
          <w:sz w:val="24"/>
          <w:lang w:val="nl-NL"/>
        </w:rPr>
        <w:t xml:space="preserve">kon </w:t>
      </w:r>
      <w:r w:rsidRPr="00907F51">
        <w:rPr>
          <w:rFonts w:ascii="Times New Roman"/>
          <w:sz w:val="24"/>
          <w:lang w:val="nl-NL"/>
        </w:rPr>
        <w:t xml:space="preserve">te doen voor het volk, </w:t>
      </w:r>
      <w:r w:rsidRPr="00907F51">
        <w:rPr>
          <w:rFonts w:ascii="Times New Roman"/>
          <w:spacing w:val="-4"/>
          <w:sz w:val="24"/>
          <w:lang w:val="nl-NL"/>
        </w:rPr>
        <w:t xml:space="preserve">als </w:t>
      </w:r>
      <w:r w:rsidRPr="00907F51">
        <w:rPr>
          <w:rFonts w:ascii="Times New Roman"/>
          <w:spacing w:val="-6"/>
          <w:sz w:val="24"/>
          <w:lang w:val="nl-NL"/>
        </w:rPr>
        <w:t xml:space="preserve">hij </w:t>
      </w:r>
      <w:r w:rsidRPr="00907F51">
        <w:rPr>
          <w:rFonts w:ascii="Times New Roman"/>
          <w:sz w:val="24"/>
          <w:lang w:val="nl-NL"/>
        </w:rPr>
        <w:t xml:space="preserve">te kennen </w:t>
      </w:r>
      <w:r w:rsidRPr="00907F51">
        <w:rPr>
          <w:rFonts w:ascii="Times New Roman"/>
          <w:spacing w:val="-4"/>
          <w:sz w:val="24"/>
          <w:lang w:val="nl-NL"/>
        </w:rPr>
        <w:t xml:space="preserve">geeft </w:t>
      </w:r>
      <w:r w:rsidRPr="00907F51">
        <w:rPr>
          <w:rFonts w:ascii="Times New Roman"/>
          <w:sz w:val="24"/>
          <w:lang w:val="nl-NL"/>
        </w:rPr>
        <w:t xml:space="preserve">dat, </w:t>
      </w:r>
      <w:r w:rsidRPr="00907F51">
        <w:rPr>
          <w:rFonts w:ascii="Times New Roman"/>
          <w:spacing w:val="-3"/>
          <w:sz w:val="24"/>
          <w:lang w:val="nl-NL"/>
        </w:rPr>
        <w:t xml:space="preserve">dewijl </w:t>
      </w:r>
      <w:r w:rsidRPr="00907F51">
        <w:rPr>
          <w:rFonts w:ascii="Times New Roman"/>
          <w:sz w:val="24"/>
          <w:lang w:val="nl-NL"/>
        </w:rPr>
        <w:t xml:space="preserve">zij </w:t>
      </w:r>
      <w:r w:rsidRPr="00907F51">
        <w:rPr>
          <w:rFonts w:ascii="Times New Roman"/>
          <w:spacing w:val="-3"/>
          <w:sz w:val="24"/>
          <w:lang w:val="nl-NL"/>
        </w:rPr>
        <w:t xml:space="preserve">niet </w:t>
      </w:r>
      <w:r w:rsidRPr="00907F51">
        <w:rPr>
          <w:rFonts w:ascii="Times New Roman"/>
          <w:sz w:val="24"/>
          <w:lang w:val="nl-NL"/>
        </w:rPr>
        <w:t xml:space="preserve">zijn </w:t>
      </w:r>
      <w:r w:rsidRPr="00907F51">
        <w:rPr>
          <w:rFonts w:ascii="Times New Roman"/>
          <w:spacing w:val="-3"/>
          <w:sz w:val="24"/>
          <w:lang w:val="nl-NL"/>
        </w:rPr>
        <w:t xml:space="preserve">kinderen </w:t>
      </w:r>
      <w:r w:rsidRPr="00907F51">
        <w:rPr>
          <w:rFonts w:ascii="Times New Roman"/>
          <w:sz w:val="24"/>
          <w:lang w:val="nl-NL"/>
        </w:rPr>
        <w:t xml:space="preserve">zijn hij ook </w:t>
      </w:r>
      <w:r w:rsidRPr="00907F51">
        <w:rPr>
          <w:rFonts w:ascii="Times New Roman"/>
          <w:spacing w:val="51"/>
          <w:sz w:val="24"/>
          <w:lang w:val="nl-NL"/>
        </w:rPr>
        <w:t xml:space="preserve"> </w:t>
      </w:r>
      <w:r w:rsidRPr="00907F51">
        <w:rPr>
          <w:rFonts w:ascii="Times New Roman"/>
          <w:spacing w:val="-3"/>
          <w:sz w:val="24"/>
          <w:lang w:val="nl-NL"/>
        </w:rPr>
        <w:t>geen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00" w:right="100"/>
        <w:jc w:val="both"/>
        <w:rPr>
          <w:lang w:val="nl-NL"/>
        </w:rPr>
      </w:pPr>
      <w:r w:rsidRPr="00907F51">
        <w:rPr>
          <w:lang w:val="nl-NL"/>
        </w:rPr>
        <w:t>vaderlijke zorg voor hen behoefde te hebben, of schoon God zelf, die hem toch kon gebruiken voor</w:t>
      </w:r>
      <w:r w:rsidRPr="00907F51">
        <w:rPr>
          <w:spacing w:val="-6"/>
          <w:lang w:val="nl-NL"/>
        </w:rPr>
        <w:t xml:space="preserve"> </w:t>
      </w:r>
      <w:r w:rsidRPr="00907F51">
        <w:rPr>
          <w:lang w:val="nl-NL"/>
        </w:rPr>
        <w:t>hetgeen</w:t>
      </w:r>
      <w:r w:rsidRPr="00907F51">
        <w:rPr>
          <w:spacing w:val="-6"/>
          <w:lang w:val="nl-NL"/>
        </w:rPr>
        <w:t xml:space="preserve"> </w:t>
      </w:r>
      <w:r w:rsidRPr="00907F51">
        <w:rPr>
          <w:lang w:val="nl-NL"/>
        </w:rPr>
        <w:t>Hem</w:t>
      </w:r>
      <w:r w:rsidRPr="00907F51">
        <w:rPr>
          <w:spacing w:val="-6"/>
          <w:lang w:val="nl-NL"/>
        </w:rPr>
        <w:t xml:space="preserve"> </w:t>
      </w:r>
      <w:r w:rsidRPr="00907F51">
        <w:rPr>
          <w:lang w:val="nl-NL"/>
        </w:rPr>
        <w:t>behaagde,</w:t>
      </w:r>
      <w:r w:rsidRPr="00907F51">
        <w:rPr>
          <w:spacing w:val="-6"/>
          <w:lang w:val="nl-NL"/>
        </w:rPr>
        <w:t xml:space="preserve"> </w:t>
      </w:r>
      <w:r w:rsidRPr="00907F51">
        <w:rPr>
          <w:lang w:val="nl-NL"/>
        </w:rPr>
        <w:t>hem</w:t>
      </w:r>
      <w:r w:rsidRPr="00907F51">
        <w:rPr>
          <w:spacing w:val="-6"/>
          <w:lang w:val="nl-NL"/>
        </w:rPr>
        <w:t xml:space="preserve"> </w:t>
      </w:r>
      <w:r w:rsidRPr="00907F51">
        <w:rPr>
          <w:lang w:val="nl-NL"/>
        </w:rPr>
        <w:t>aangesteld</w:t>
      </w:r>
      <w:r w:rsidRPr="00907F51">
        <w:rPr>
          <w:spacing w:val="-6"/>
          <w:lang w:val="nl-NL"/>
        </w:rPr>
        <w:t xml:space="preserve"> </w:t>
      </w:r>
      <w:r w:rsidRPr="00907F51">
        <w:rPr>
          <w:lang w:val="nl-NL"/>
        </w:rPr>
        <w:t>had</w:t>
      </w:r>
      <w:r w:rsidRPr="00907F51">
        <w:rPr>
          <w:spacing w:val="-6"/>
          <w:lang w:val="nl-NL"/>
        </w:rPr>
        <w:t xml:space="preserve"> </w:t>
      </w:r>
      <w:r w:rsidRPr="00907F51">
        <w:rPr>
          <w:lang w:val="nl-NL"/>
        </w:rPr>
        <w:t>om</w:t>
      </w:r>
      <w:r w:rsidRPr="00907F51">
        <w:rPr>
          <w:spacing w:val="-6"/>
          <w:lang w:val="nl-NL"/>
        </w:rPr>
        <w:t xml:space="preserve"> </w:t>
      </w:r>
      <w:r w:rsidRPr="00907F51">
        <w:rPr>
          <w:lang w:val="nl-NL"/>
        </w:rPr>
        <w:t>een</w:t>
      </w:r>
      <w:r w:rsidRPr="00907F51">
        <w:rPr>
          <w:spacing w:val="-6"/>
          <w:lang w:val="nl-NL"/>
        </w:rPr>
        <w:t xml:space="preserve"> </w:t>
      </w:r>
      <w:r w:rsidRPr="00907F51">
        <w:rPr>
          <w:lang w:val="nl-NL"/>
        </w:rPr>
        <w:t>vader</w:t>
      </w:r>
      <w:r w:rsidRPr="00907F51">
        <w:rPr>
          <w:spacing w:val="-6"/>
          <w:lang w:val="nl-NL"/>
        </w:rPr>
        <w:t xml:space="preserve"> </w:t>
      </w:r>
      <w:r w:rsidRPr="00907F51">
        <w:rPr>
          <w:lang w:val="nl-NL"/>
        </w:rPr>
        <w:t>voor</w:t>
      </w:r>
      <w:r w:rsidRPr="00907F51">
        <w:rPr>
          <w:spacing w:val="-6"/>
          <w:lang w:val="nl-NL"/>
        </w:rPr>
        <w:t xml:space="preserve"> </w:t>
      </w:r>
      <w:r w:rsidRPr="00907F51">
        <w:rPr>
          <w:lang w:val="nl-NL"/>
        </w:rPr>
        <w:t>hen</w:t>
      </w:r>
      <w:r w:rsidRPr="00907F51">
        <w:rPr>
          <w:spacing w:val="-6"/>
          <w:lang w:val="nl-NL"/>
        </w:rPr>
        <w:t xml:space="preserve"> </w:t>
      </w:r>
      <w:r w:rsidRPr="00907F51">
        <w:rPr>
          <w:lang w:val="nl-NL"/>
        </w:rPr>
        <w:t>te</w:t>
      </w:r>
      <w:r w:rsidRPr="00907F51">
        <w:rPr>
          <w:spacing w:val="-6"/>
          <w:lang w:val="nl-NL"/>
        </w:rPr>
        <w:t xml:space="preserve"> </w:t>
      </w:r>
      <w:r w:rsidRPr="00907F51">
        <w:rPr>
          <w:spacing w:val="-2"/>
          <w:lang w:val="nl-NL"/>
        </w:rPr>
        <w:t>wezen.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81"/>
        </w:numPr>
        <w:tabs>
          <w:tab w:val="left" w:pos="336"/>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Hij </w:t>
      </w:r>
      <w:r w:rsidRPr="00907F51">
        <w:rPr>
          <w:rFonts w:ascii="Times New Roman" w:hAnsi="Times New Roman"/>
          <w:spacing w:val="-4"/>
          <w:sz w:val="24"/>
          <w:lang w:val="nl-NL"/>
        </w:rPr>
        <w:t xml:space="preserve">stelt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last </w:t>
      </w:r>
      <w:r w:rsidRPr="00907F51">
        <w:rPr>
          <w:rFonts w:ascii="Times New Roman" w:hAnsi="Times New Roman"/>
          <w:sz w:val="24"/>
          <w:lang w:val="nl-NL"/>
        </w:rPr>
        <w:t xml:space="preserve">te zwaar voor,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hij vraagt: </w:t>
      </w:r>
      <w:r w:rsidRPr="00907F51">
        <w:rPr>
          <w:rFonts w:ascii="Times New Roman" w:hAnsi="Times New Roman"/>
          <w:i/>
          <w:sz w:val="24"/>
          <w:lang w:val="nl-NL"/>
        </w:rPr>
        <w:t xml:space="preserve">Van </w:t>
      </w:r>
      <w:r w:rsidRPr="00907F51">
        <w:rPr>
          <w:rFonts w:ascii="Times New Roman" w:hAnsi="Times New Roman"/>
          <w:i/>
          <w:spacing w:val="-3"/>
          <w:sz w:val="24"/>
          <w:lang w:val="nl-NL"/>
        </w:rPr>
        <w:t xml:space="preserve">waar </w:t>
      </w:r>
      <w:r w:rsidRPr="00907F51">
        <w:rPr>
          <w:rFonts w:ascii="Times New Roman" w:hAnsi="Times New Roman"/>
          <w:i/>
          <w:sz w:val="24"/>
          <w:lang w:val="nl-NL"/>
        </w:rPr>
        <w:t xml:space="preserve">zou ik het vlees hebben om aan dit volk te geven? </w:t>
      </w:r>
      <w:r w:rsidRPr="00907F51">
        <w:rPr>
          <w:rFonts w:ascii="Times New Roman" w:hAnsi="Times New Roman"/>
          <w:sz w:val="24"/>
          <w:lang w:val="nl-NL"/>
        </w:rPr>
        <w:t xml:space="preserve">vers 13, alsof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en </w:t>
      </w:r>
      <w:r w:rsidRPr="00907F51">
        <w:rPr>
          <w:rFonts w:ascii="Times New Roman" w:hAnsi="Times New Roman"/>
          <w:spacing w:val="-5"/>
          <w:sz w:val="24"/>
          <w:lang w:val="nl-NL"/>
        </w:rPr>
        <w:t xml:space="preserve">niet </w:t>
      </w:r>
      <w:r w:rsidRPr="00907F51">
        <w:rPr>
          <w:rFonts w:ascii="Times New Roman" w:hAnsi="Times New Roman"/>
          <w:sz w:val="24"/>
          <w:lang w:val="nl-NL"/>
        </w:rPr>
        <w:t xml:space="preserve">God, de huishouder was. "Mozes heeft hun het brood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"hemel niet gegeven," </w:t>
      </w:r>
      <w:r w:rsidRPr="00907F51">
        <w:rPr>
          <w:rFonts w:ascii="Times New Roman" w:hAnsi="Times New Roman"/>
          <w:sz w:val="24"/>
          <w:lang w:val="nl-NL"/>
        </w:rPr>
        <w:t xml:space="preserve">Johannes 6:22. En het werd ook niet van hem verwacht, dat hij hun </w:t>
      </w:r>
      <w:r w:rsidRPr="00907F51">
        <w:rPr>
          <w:rFonts w:ascii="Times New Roman" w:hAnsi="Times New Roman"/>
          <w:spacing w:val="-4"/>
          <w:sz w:val="24"/>
          <w:lang w:val="nl-NL"/>
        </w:rPr>
        <w:t xml:space="preserve">vlees </w:t>
      </w:r>
      <w:r w:rsidRPr="00907F51">
        <w:rPr>
          <w:rFonts w:ascii="Times New Roman" w:hAnsi="Times New Roman"/>
          <w:sz w:val="24"/>
          <w:lang w:val="nl-NL"/>
        </w:rPr>
        <w:t xml:space="preserve">zou </w:t>
      </w:r>
      <w:r w:rsidRPr="00907F51">
        <w:rPr>
          <w:rFonts w:ascii="Times New Roman" w:hAnsi="Times New Roman"/>
          <w:spacing w:val="-3"/>
          <w:sz w:val="24"/>
          <w:lang w:val="nl-NL"/>
        </w:rPr>
        <w:t xml:space="preserve">geven, </w:t>
      </w:r>
      <w:r w:rsidRPr="00907F51">
        <w:rPr>
          <w:rFonts w:ascii="Times New Roman" w:hAnsi="Times New Roman"/>
          <w:sz w:val="24"/>
          <w:lang w:val="nl-NL"/>
        </w:rPr>
        <w:t xml:space="preserve">anders dan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een werktuig te </w:t>
      </w:r>
      <w:r w:rsidRPr="00907F51">
        <w:rPr>
          <w:rFonts w:ascii="Times New Roman" w:hAnsi="Times New Roman"/>
          <w:spacing w:val="-6"/>
          <w:sz w:val="24"/>
          <w:lang w:val="nl-NL"/>
        </w:rPr>
        <w:t xml:space="preserve">zijn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Gods hand, en als hij </w:t>
      </w:r>
      <w:r w:rsidRPr="00907F51">
        <w:rPr>
          <w:rFonts w:ascii="Times New Roman" w:hAnsi="Times New Roman"/>
          <w:spacing w:val="-3"/>
          <w:sz w:val="24"/>
          <w:lang w:val="nl-NL"/>
        </w:rPr>
        <w:t xml:space="preserve">bedoelde: </w:t>
      </w:r>
      <w:r w:rsidRPr="00907F51">
        <w:rPr>
          <w:rFonts w:ascii="Times New Roman" w:hAnsi="Times New Roman"/>
          <w:sz w:val="24"/>
          <w:lang w:val="nl-NL"/>
        </w:rPr>
        <w:t>Van</w:t>
      </w:r>
      <w:r w:rsidRPr="00907F51">
        <w:rPr>
          <w:rFonts w:ascii="Times New Roman" w:hAnsi="Times New Roman"/>
          <w:spacing w:val="-7"/>
          <w:sz w:val="24"/>
          <w:lang w:val="nl-NL"/>
        </w:rPr>
        <w:t xml:space="preserve"> </w:t>
      </w:r>
      <w:r w:rsidRPr="00907F51">
        <w:rPr>
          <w:rFonts w:ascii="Times New Roman" w:hAnsi="Times New Roman"/>
          <w:sz w:val="24"/>
          <w:lang w:val="nl-NL"/>
        </w:rPr>
        <w:t>waar</w:t>
      </w:r>
      <w:r w:rsidRPr="00907F51">
        <w:rPr>
          <w:rFonts w:ascii="Times New Roman" w:hAnsi="Times New Roman"/>
          <w:spacing w:val="-7"/>
          <w:sz w:val="24"/>
          <w:lang w:val="nl-NL"/>
        </w:rPr>
        <w:t xml:space="preserve"> </w:t>
      </w:r>
      <w:r w:rsidRPr="00907F51">
        <w:rPr>
          <w:rFonts w:ascii="Times New Roman" w:hAnsi="Times New Roman"/>
          <w:sz w:val="24"/>
          <w:lang w:val="nl-NL"/>
        </w:rPr>
        <w:t>zou</w:t>
      </w:r>
      <w:r w:rsidRPr="00907F51">
        <w:rPr>
          <w:rFonts w:ascii="Times New Roman" w:hAnsi="Times New Roman"/>
          <w:spacing w:val="-7"/>
          <w:sz w:val="24"/>
          <w:lang w:val="nl-NL"/>
        </w:rPr>
        <w:t xml:space="preserve"> </w:t>
      </w:r>
      <w:r w:rsidRPr="00907F51">
        <w:rPr>
          <w:rFonts w:ascii="Times New Roman" w:hAnsi="Times New Roman"/>
          <w:sz w:val="24"/>
          <w:lang w:val="nl-NL"/>
        </w:rPr>
        <w:t>God</w:t>
      </w:r>
      <w:r w:rsidRPr="00907F51">
        <w:rPr>
          <w:rFonts w:ascii="Times New Roman" w:hAnsi="Times New Roman"/>
          <w:spacing w:val="-7"/>
          <w:sz w:val="24"/>
          <w:lang w:val="nl-NL"/>
        </w:rPr>
        <w:t xml:space="preserve"> </w:t>
      </w:r>
      <w:r w:rsidRPr="00907F51">
        <w:rPr>
          <w:rFonts w:ascii="Times New Roman" w:hAnsi="Times New Roman"/>
          <w:sz w:val="24"/>
          <w:lang w:val="nl-NL"/>
        </w:rPr>
        <w:t>het</w:t>
      </w:r>
      <w:r w:rsidRPr="00907F51">
        <w:rPr>
          <w:rFonts w:ascii="Times New Roman" w:hAnsi="Times New Roman"/>
          <w:spacing w:val="-7"/>
          <w:sz w:val="24"/>
          <w:lang w:val="nl-NL"/>
        </w:rPr>
        <w:t xml:space="preserve"> </w:t>
      </w:r>
      <w:r w:rsidRPr="00907F51">
        <w:rPr>
          <w:rFonts w:ascii="Times New Roman" w:hAnsi="Times New Roman"/>
          <w:sz w:val="24"/>
          <w:lang w:val="nl-NL"/>
        </w:rPr>
        <w:t>voor</w:t>
      </w:r>
      <w:r w:rsidRPr="00907F51">
        <w:rPr>
          <w:rFonts w:ascii="Times New Roman" w:hAnsi="Times New Roman"/>
          <w:spacing w:val="-7"/>
          <w:sz w:val="24"/>
          <w:lang w:val="nl-NL"/>
        </w:rPr>
        <w:t xml:space="preserve"> </w:t>
      </w:r>
      <w:r w:rsidRPr="00907F51">
        <w:rPr>
          <w:rFonts w:ascii="Times New Roman" w:hAnsi="Times New Roman"/>
          <w:sz w:val="24"/>
          <w:lang w:val="nl-NL"/>
        </w:rPr>
        <w:t>hem</w:t>
      </w:r>
      <w:r w:rsidRPr="00907F51">
        <w:rPr>
          <w:rFonts w:ascii="Times New Roman" w:hAnsi="Times New Roman"/>
          <w:spacing w:val="-7"/>
          <w:sz w:val="24"/>
          <w:lang w:val="nl-NL"/>
        </w:rPr>
        <w:t xml:space="preserve"> </w:t>
      </w:r>
      <w:r w:rsidRPr="00907F51">
        <w:rPr>
          <w:rFonts w:ascii="Times New Roman" w:hAnsi="Times New Roman"/>
          <w:sz w:val="24"/>
          <w:lang w:val="nl-NL"/>
        </w:rPr>
        <w:t>hebben,</w:t>
      </w:r>
      <w:r w:rsidRPr="00907F51">
        <w:rPr>
          <w:rFonts w:ascii="Times New Roman" w:hAnsi="Times New Roman"/>
          <w:spacing w:val="-7"/>
          <w:sz w:val="24"/>
          <w:lang w:val="nl-NL"/>
        </w:rPr>
        <w:t xml:space="preserve"> </w:t>
      </w:r>
      <w:r w:rsidRPr="00907F51">
        <w:rPr>
          <w:rFonts w:ascii="Times New Roman" w:hAnsi="Times New Roman"/>
          <w:sz w:val="24"/>
          <w:lang w:val="nl-NL"/>
        </w:rPr>
        <w:t>dan</w:t>
      </w:r>
      <w:r w:rsidRPr="00907F51">
        <w:rPr>
          <w:rFonts w:ascii="Times New Roman" w:hAnsi="Times New Roman"/>
          <w:spacing w:val="-7"/>
          <w:sz w:val="24"/>
          <w:lang w:val="nl-NL"/>
        </w:rPr>
        <w:t xml:space="preserve"> </w:t>
      </w:r>
      <w:r w:rsidRPr="00907F51">
        <w:rPr>
          <w:rFonts w:ascii="Times New Roman" w:hAnsi="Times New Roman"/>
          <w:sz w:val="24"/>
          <w:lang w:val="nl-NL"/>
        </w:rPr>
        <w:t>heeft</w:t>
      </w:r>
      <w:r w:rsidRPr="00907F51">
        <w:rPr>
          <w:rFonts w:ascii="Times New Roman" w:hAnsi="Times New Roman"/>
          <w:spacing w:val="-7"/>
          <w:sz w:val="24"/>
          <w:lang w:val="nl-NL"/>
        </w:rPr>
        <w:t xml:space="preserve"> </w:t>
      </w:r>
      <w:r w:rsidRPr="00907F51">
        <w:rPr>
          <w:rFonts w:ascii="Times New Roman" w:hAnsi="Times New Roman"/>
          <w:sz w:val="24"/>
          <w:lang w:val="nl-NL"/>
        </w:rPr>
        <w:t>hij</w:t>
      </w:r>
      <w:r w:rsidRPr="00907F51">
        <w:rPr>
          <w:rFonts w:ascii="Times New Roman" w:hAnsi="Times New Roman"/>
          <w:spacing w:val="-7"/>
          <w:sz w:val="24"/>
          <w:lang w:val="nl-NL"/>
        </w:rPr>
        <w:t xml:space="preserve"> </w:t>
      </w:r>
      <w:r w:rsidRPr="00907F51">
        <w:rPr>
          <w:rFonts w:ascii="Times New Roman" w:hAnsi="Times New Roman"/>
          <w:sz w:val="24"/>
          <w:lang w:val="nl-NL"/>
        </w:rPr>
        <w:t>de</w:t>
      </w:r>
      <w:r w:rsidRPr="00907F51">
        <w:rPr>
          <w:rFonts w:ascii="Times New Roman" w:hAnsi="Times New Roman"/>
          <w:spacing w:val="-7"/>
          <w:sz w:val="24"/>
          <w:lang w:val="nl-NL"/>
        </w:rPr>
        <w:t xml:space="preserve"> </w:t>
      </w:r>
      <w:r w:rsidRPr="00907F51">
        <w:rPr>
          <w:rFonts w:ascii="Times New Roman" w:hAnsi="Times New Roman"/>
          <w:sz w:val="24"/>
          <w:lang w:val="nl-NL"/>
        </w:rPr>
        <w:t>Heilige</w:t>
      </w:r>
      <w:r w:rsidRPr="00907F51">
        <w:rPr>
          <w:rFonts w:ascii="Times New Roman" w:hAnsi="Times New Roman"/>
          <w:spacing w:val="-7"/>
          <w:sz w:val="24"/>
          <w:lang w:val="nl-NL"/>
        </w:rPr>
        <w:t xml:space="preserve"> </w:t>
      </w:r>
      <w:r w:rsidRPr="00907F51">
        <w:rPr>
          <w:rFonts w:ascii="Times New Roman" w:hAnsi="Times New Roman"/>
          <w:sz w:val="24"/>
          <w:lang w:val="nl-NL"/>
        </w:rPr>
        <w:t>Israëls</w:t>
      </w:r>
      <w:r w:rsidRPr="00907F51">
        <w:rPr>
          <w:rFonts w:ascii="Times New Roman" w:hAnsi="Times New Roman"/>
          <w:spacing w:val="-7"/>
          <w:sz w:val="24"/>
          <w:lang w:val="nl-NL"/>
        </w:rPr>
        <w:t xml:space="preserve"> </w:t>
      </w:r>
      <w:r w:rsidRPr="00907F51">
        <w:rPr>
          <w:rFonts w:ascii="Times New Roman" w:hAnsi="Times New Roman"/>
          <w:sz w:val="24"/>
          <w:lang w:val="nl-NL"/>
        </w:rPr>
        <w:t>te</w:t>
      </w:r>
      <w:r w:rsidRPr="00907F51">
        <w:rPr>
          <w:rFonts w:ascii="Times New Roman" w:hAnsi="Times New Roman"/>
          <w:spacing w:val="-7"/>
          <w:sz w:val="24"/>
          <w:lang w:val="nl-NL"/>
        </w:rPr>
        <w:t xml:space="preserve"> </w:t>
      </w:r>
      <w:r w:rsidRPr="00907F51">
        <w:rPr>
          <w:rFonts w:ascii="Times New Roman" w:hAnsi="Times New Roman"/>
          <w:sz w:val="24"/>
          <w:lang w:val="nl-NL"/>
        </w:rPr>
        <w:t>veel</w:t>
      </w:r>
      <w:r w:rsidRPr="00907F51">
        <w:rPr>
          <w:rFonts w:ascii="Times New Roman" w:hAnsi="Times New Roman"/>
          <w:spacing w:val="-7"/>
          <w:sz w:val="24"/>
          <w:lang w:val="nl-NL"/>
        </w:rPr>
        <w:t xml:space="preserve"> </w:t>
      </w:r>
      <w:r w:rsidRPr="00907F51">
        <w:rPr>
          <w:rFonts w:ascii="Times New Roman" w:hAnsi="Times New Roman"/>
          <w:sz w:val="24"/>
          <w:lang w:val="nl-NL"/>
        </w:rPr>
        <w:t>beperkt.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81"/>
        </w:numPr>
        <w:tabs>
          <w:tab w:val="left" w:pos="316"/>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t>
      </w:r>
      <w:r w:rsidRPr="00907F51">
        <w:rPr>
          <w:rFonts w:ascii="Times New Roman"/>
          <w:sz w:val="24"/>
          <w:lang w:val="nl-NL"/>
        </w:rPr>
        <w:t xml:space="preserve">spreekt mistrouwend van de </w:t>
      </w:r>
      <w:r w:rsidRPr="00907F51">
        <w:rPr>
          <w:rFonts w:ascii="Times New Roman"/>
          <w:spacing w:val="-3"/>
          <w:sz w:val="24"/>
          <w:lang w:val="nl-NL"/>
        </w:rPr>
        <w:t xml:space="preserve">Goddelijke </w:t>
      </w:r>
      <w:r w:rsidRPr="00907F51">
        <w:rPr>
          <w:rFonts w:ascii="Times New Roman"/>
          <w:sz w:val="24"/>
          <w:lang w:val="nl-NL"/>
        </w:rPr>
        <w:t xml:space="preserve">genade, </w:t>
      </w:r>
      <w:r w:rsidRPr="00907F51">
        <w:rPr>
          <w:rFonts w:ascii="Times New Roman"/>
          <w:spacing w:val="-4"/>
          <w:sz w:val="24"/>
          <w:lang w:val="nl-NL"/>
        </w:rPr>
        <w:t xml:space="preserve">als </w:t>
      </w:r>
      <w:r w:rsidRPr="00907F51">
        <w:rPr>
          <w:rFonts w:ascii="Times New Roman"/>
          <w:spacing w:val="-6"/>
          <w:sz w:val="24"/>
          <w:lang w:val="nl-NL"/>
        </w:rPr>
        <w:t xml:space="preserve">hij </w:t>
      </w:r>
      <w:r w:rsidRPr="00907F51">
        <w:rPr>
          <w:rFonts w:ascii="Times New Roman"/>
          <w:sz w:val="24"/>
          <w:lang w:val="nl-NL"/>
        </w:rPr>
        <w:t xml:space="preserve">er aan </w:t>
      </w:r>
      <w:r w:rsidRPr="00907F51">
        <w:rPr>
          <w:rFonts w:ascii="Times New Roman"/>
          <w:spacing w:val="3"/>
          <w:sz w:val="24"/>
          <w:lang w:val="nl-NL"/>
        </w:rPr>
        <w:t xml:space="preserve">wanhoopt, </w:t>
      </w:r>
      <w:r w:rsidRPr="00907F51">
        <w:rPr>
          <w:rFonts w:ascii="Times New Roman"/>
          <w:i/>
          <w:sz w:val="24"/>
          <w:lang w:val="nl-NL"/>
        </w:rPr>
        <w:t xml:space="preserve">al dit volk te kunnen dragen, </w:t>
      </w:r>
      <w:r w:rsidRPr="00907F51">
        <w:rPr>
          <w:rFonts w:ascii="Times New Roman"/>
          <w:sz w:val="24"/>
          <w:lang w:val="nl-NL"/>
        </w:rPr>
        <w:t xml:space="preserve">vers 14. Al zou het werk ook veel lichter zijn geweest, dan zou hij het toch in </w:t>
      </w:r>
      <w:r w:rsidRPr="00907F51">
        <w:rPr>
          <w:rFonts w:ascii="Times New Roman"/>
          <w:spacing w:val="-6"/>
          <w:sz w:val="24"/>
          <w:lang w:val="nl-NL"/>
        </w:rPr>
        <w:t xml:space="preserve">zijn </w:t>
      </w:r>
      <w:r w:rsidRPr="00907F51">
        <w:rPr>
          <w:rFonts w:ascii="Times New Roman"/>
          <w:spacing w:val="-3"/>
          <w:sz w:val="24"/>
          <w:lang w:val="nl-NL"/>
        </w:rPr>
        <w:t xml:space="preserve">eigen </w:t>
      </w:r>
      <w:r w:rsidRPr="00907F51">
        <w:rPr>
          <w:rFonts w:ascii="Times New Roman"/>
          <w:sz w:val="24"/>
          <w:lang w:val="nl-NL"/>
        </w:rPr>
        <w:t xml:space="preserve">kracht </w:t>
      </w:r>
      <w:r w:rsidRPr="00907F51">
        <w:rPr>
          <w:rFonts w:ascii="Times New Roman"/>
          <w:spacing w:val="-3"/>
          <w:sz w:val="24"/>
          <w:lang w:val="nl-NL"/>
        </w:rPr>
        <w:t xml:space="preserve">niet hebben </w:t>
      </w:r>
      <w:r w:rsidRPr="00907F51">
        <w:rPr>
          <w:rFonts w:ascii="Times New Roman"/>
          <w:sz w:val="24"/>
          <w:lang w:val="nl-NL"/>
        </w:rPr>
        <w:t>kunnen volbrengen, en al ware het nog veel zwaarder geweest, dan zou hij, door God daartoe bekrachtigd zijnde, het kunnen</w:t>
      </w:r>
      <w:r w:rsidRPr="00907F51">
        <w:rPr>
          <w:rFonts w:ascii="Times New Roman"/>
          <w:spacing w:val="-36"/>
          <w:sz w:val="24"/>
          <w:lang w:val="nl-NL"/>
        </w:rPr>
        <w:t xml:space="preserve"> </w:t>
      </w:r>
      <w:r w:rsidRPr="00907F51">
        <w:rPr>
          <w:rFonts w:ascii="Times New Roman"/>
          <w:sz w:val="24"/>
          <w:lang w:val="nl-NL"/>
        </w:rPr>
        <w:t>doen.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81"/>
        </w:numPr>
        <w:tabs>
          <w:tab w:val="left" w:pos="350"/>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was nog het ergste van </w:t>
      </w:r>
      <w:r w:rsidRPr="00907F51">
        <w:rPr>
          <w:rFonts w:ascii="Times New Roman"/>
          <w:spacing w:val="-5"/>
          <w:sz w:val="24"/>
          <w:lang w:val="nl-NL"/>
        </w:rPr>
        <w:t xml:space="preserve">alles, </w:t>
      </w:r>
      <w:r w:rsidRPr="00907F51">
        <w:rPr>
          <w:rFonts w:ascii="Times New Roman"/>
          <w:spacing w:val="2"/>
          <w:sz w:val="24"/>
          <w:lang w:val="nl-NL"/>
        </w:rPr>
        <w:t xml:space="preserve">om </w:t>
      </w:r>
      <w:r w:rsidRPr="00907F51">
        <w:rPr>
          <w:rFonts w:ascii="Times New Roman"/>
          <w:sz w:val="24"/>
          <w:lang w:val="nl-NL"/>
        </w:rPr>
        <w:t xml:space="preserve">hartstochtelijk naar zijn dood te verlangen, te begeren </w:t>
      </w:r>
      <w:r w:rsidRPr="00907F51">
        <w:rPr>
          <w:rFonts w:ascii="Times New Roman"/>
          <w:spacing w:val="2"/>
          <w:sz w:val="24"/>
          <w:lang w:val="nl-NL"/>
        </w:rPr>
        <w:t xml:space="preserve">om </w:t>
      </w:r>
      <w:r w:rsidRPr="00907F51">
        <w:rPr>
          <w:rFonts w:ascii="Times New Roman"/>
          <w:spacing w:val="-3"/>
          <w:sz w:val="24"/>
          <w:lang w:val="nl-NL"/>
        </w:rPr>
        <w:t xml:space="preserve">maar </w:t>
      </w:r>
      <w:r w:rsidRPr="00907F51">
        <w:rPr>
          <w:rFonts w:ascii="Times New Roman"/>
          <w:sz w:val="24"/>
          <w:lang w:val="nl-NL"/>
        </w:rPr>
        <w:t xml:space="preserve">gedood te worden, omdat hem op dat </w:t>
      </w:r>
      <w:r w:rsidRPr="00907F51">
        <w:rPr>
          <w:rFonts w:ascii="Times New Roman"/>
          <w:spacing w:val="-5"/>
          <w:sz w:val="24"/>
          <w:lang w:val="nl-NL"/>
        </w:rPr>
        <w:t xml:space="preserve">ogenblik </w:t>
      </w:r>
      <w:r w:rsidRPr="00907F51">
        <w:rPr>
          <w:rFonts w:ascii="Times New Roman"/>
          <w:sz w:val="24"/>
          <w:lang w:val="nl-NL"/>
        </w:rPr>
        <w:t xml:space="preserve">het leven een weinig zwaar was gemaakt, vers 15. Is dit Mozes? Is dit de man, die zachtmoediger was dan alle mensen, die op de aardbodem waren? De besten hebben hun zwakheden en komen soms tekort in de </w:t>
      </w:r>
      <w:r w:rsidRPr="00907F51">
        <w:rPr>
          <w:rFonts w:ascii="Times New Roman"/>
          <w:spacing w:val="-4"/>
          <w:sz w:val="24"/>
          <w:lang w:val="nl-NL"/>
        </w:rPr>
        <w:t xml:space="preserve">beoefening </w:t>
      </w:r>
      <w:r w:rsidRPr="00907F51">
        <w:rPr>
          <w:rFonts w:ascii="Times New Roman"/>
          <w:sz w:val="24"/>
          <w:lang w:val="nl-NL"/>
        </w:rPr>
        <w:t xml:space="preserve">van </w:t>
      </w:r>
      <w:r w:rsidRPr="00907F51">
        <w:rPr>
          <w:rFonts w:ascii="Times New Roman"/>
          <w:spacing w:val="-5"/>
          <w:sz w:val="24"/>
          <w:lang w:val="nl-NL"/>
        </w:rPr>
        <w:t xml:space="preserve">die </w:t>
      </w:r>
      <w:r w:rsidRPr="00907F51">
        <w:rPr>
          <w:rFonts w:ascii="Times New Roman"/>
          <w:sz w:val="24"/>
          <w:lang w:val="nl-NL"/>
        </w:rPr>
        <w:t xml:space="preserve">genade, </w:t>
      </w:r>
      <w:r w:rsidRPr="00907F51">
        <w:rPr>
          <w:rFonts w:ascii="Times New Roman"/>
          <w:spacing w:val="-3"/>
          <w:sz w:val="24"/>
          <w:lang w:val="nl-NL"/>
        </w:rPr>
        <w:t xml:space="preserve">waarin </w:t>
      </w:r>
      <w:r w:rsidRPr="00907F51">
        <w:rPr>
          <w:rFonts w:ascii="Times New Roman"/>
          <w:sz w:val="24"/>
          <w:lang w:val="nl-NL"/>
        </w:rPr>
        <w:t xml:space="preserve">zij </w:t>
      </w:r>
      <w:r w:rsidRPr="00907F51">
        <w:rPr>
          <w:rFonts w:ascii="Times New Roman"/>
          <w:spacing w:val="-3"/>
          <w:sz w:val="24"/>
          <w:lang w:val="nl-NL"/>
        </w:rPr>
        <w:t xml:space="preserve">anders </w:t>
      </w:r>
      <w:r w:rsidRPr="00907F51">
        <w:rPr>
          <w:rFonts w:ascii="Times New Roman"/>
          <w:sz w:val="24"/>
          <w:lang w:val="nl-NL"/>
        </w:rPr>
        <w:t xml:space="preserve">het </w:t>
      </w:r>
      <w:r w:rsidRPr="00907F51">
        <w:rPr>
          <w:rFonts w:ascii="Times New Roman"/>
          <w:spacing w:val="-3"/>
          <w:sz w:val="24"/>
          <w:lang w:val="nl-NL"/>
        </w:rPr>
        <w:t xml:space="preserve">meest uitblinken. </w:t>
      </w:r>
      <w:r w:rsidRPr="00907F51">
        <w:rPr>
          <w:rFonts w:ascii="Times New Roman"/>
          <w:sz w:val="24"/>
          <w:lang w:val="nl-NL"/>
        </w:rPr>
        <w:t xml:space="preserve">Maar God </w:t>
      </w:r>
      <w:r w:rsidRPr="00907F51">
        <w:rPr>
          <w:rFonts w:ascii="Times New Roman"/>
          <w:spacing w:val="-4"/>
          <w:sz w:val="24"/>
          <w:lang w:val="nl-NL"/>
        </w:rPr>
        <w:t xml:space="preserve">heeft </w:t>
      </w:r>
      <w:r w:rsidRPr="00907F51">
        <w:rPr>
          <w:rFonts w:ascii="Times New Roman"/>
          <w:sz w:val="24"/>
          <w:lang w:val="nl-NL"/>
        </w:rPr>
        <w:t xml:space="preserve">de </w:t>
      </w:r>
      <w:r w:rsidRPr="00907F51">
        <w:rPr>
          <w:rFonts w:ascii="Times New Roman"/>
          <w:spacing w:val="-4"/>
          <w:sz w:val="24"/>
          <w:lang w:val="nl-NL"/>
        </w:rPr>
        <w:t xml:space="preserve">drift </w:t>
      </w:r>
      <w:r w:rsidRPr="00907F51">
        <w:rPr>
          <w:rFonts w:ascii="Times New Roman"/>
          <w:spacing w:val="-2"/>
          <w:sz w:val="24"/>
          <w:lang w:val="nl-NL"/>
        </w:rPr>
        <w:t xml:space="preserve">van </w:t>
      </w:r>
      <w:r w:rsidRPr="00907F51">
        <w:rPr>
          <w:rFonts w:ascii="Times New Roman"/>
          <w:sz w:val="24"/>
          <w:lang w:val="nl-NL"/>
        </w:rPr>
        <w:t xml:space="preserve">Mozes toen </w:t>
      </w:r>
      <w:r w:rsidRPr="00907F51">
        <w:rPr>
          <w:rFonts w:ascii="Times New Roman"/>
          <w:spacing w:val="-5"/>
          <w:sz w:val="24"/>
          <w:lang w:val="nl-NL"/>
        </w:rPr>
        <w:t xml:space="preserve">genadiglijk </w:t>
      </w:r>
      <w:r w:rsidRPr="00907F51">
        <w:rPr>
          <w:rFonts w:ascii="Times New Roman"/>
          <w:sz w:val="24"/>
          <w:lang w:val="nl-NL"/>
        </w:rPr>
        <w:t xml:space="preserve">voorbijgezien, en daarom moeten ook wij niet streng zijn in onze </w:t>
      </w:r>
      <w:r w:rsidRPr="00907F51">
        <w:rPr>
          <w:rFonts w:ascii="Times New Roman"/>
          <w:spacing w:val="-3"/>
          <w:sz w:val="24"/>
          <w:lang w:val="nl-NL"/>
        </w:rPr>
        <w:t xml:space="preserve">berispingen </w:t>
      </w:r>
      <w:r w:rsidRPr="00907F51">
        <w:rPr>
          <w:rFonts w:ascii="Times New Roman"/>
          <w:sz w:val="24"/>
          <w:lang w:val="nl-NL"/>
        </w:rPr>
        <w:t xml:space="preserve">van </w:t>
      </w:r>
      <w:r w:rsidRPr="00907F51">
        <w:rPr>
          <w:rFonts w:ascii="Times New Roman"/>
          <w:spacing w:val="-3"/>
          <w:sz w:val="24"/>
          <w:lang w:val="nl-NL"/>
        </w:rPr>
        <w:t xml:space="preserve">hem, maar bidden: </w:t>
      </w:r>
      <w:r w:rsidRPr="00907F51">
        <w:rPr>
          <w:rFonts w:ascii="Times New Roman"/>
          <w:i/>
          <w:sz w:val="24"/>
          <w:lang w:val="nl-NL"/>
        </w:rPr>
        <w:t>Heere, leid ons niet in</w:t>
      </w:r>
      <w:r w:rsidRPr="00907F51">
        <w:rPr>
          <w:rFonts w:ascii="Times New Roman"/>
          <w:i/>
          <w:spacing w:val="-2"/>
          <w:sz w:val="24"/>
          <w:lang w:val="nl-NL"/>
        </w:rPr>
        <w:t xml:space="preserve"> </w:t>
      </w:r>
      <w:r w:rsidRPr="00907F51">
        <w:rPr>
          <w:rFonts w:ascii="Times New Roman"/>
          <w:i/>
          <w:sz w:val="24"/>
          <w:lang w:val="nl-NL"/>
        </w:rPr>
        <w:t>verzoeking.</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ind w:left="100"/>
        <w:jc w:val="both"/>
        <w:rPr>
          <w:lang w:val="nl-NL"/>
        </w:rPr>
      </w:pPr>
      <w:bookmarkStart w:id="39" w:name="11:16-23"/>
      <w:bookmarkEnd w:id="39"/>
      <w:r w:rsidRPr="00907F51">
        <w:rPr>
          <w:lang w:val="nl-NL"/>
        </w:rPr>
        <w:t>Numeri</w:t>
      </w:r>
      <w:r w:rsidRPr="00907F51">
        <w:rPr>
          <w:spacing w:val="-25"/>
          <w:lang w:val="nl-NL"/>
        </w:rPr>
        <w:t xml:space="preserve"> </w:t>
      </w:r>
      <w:r w:rsidRPr="00907F51">
        <w:rPr>
          <w:lang w:val="nl-NL"/>
        </w:rPr>
        <w:t>11:16-23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30"/>
        <w:jc w:val="both"/>
        <w:rPr>
          <w:lang w:val="nl-NL"/>
        </w:rPr>
      </w:pPr>
      <w:r w:rsidRPr="00907F51">
        <w:rPr>
          <w:spacing w:val="-6"/>
          <w:lang w:val="nl-NL"/>
        </w:rPr>
        <w:t xml:space="preserve">Wij </w:t>
      </w:r>
      <w:r w:rsidRPr="00907F51">
        <w:rPr>
          <w:spacing w:val="-3"/>
          <w:lang w:val="nl-NL"/>
        </w:rPr>
        <w:t xml:space="preserve">hebben </w:t>
      </w:r>
      <w:r w:rsidRPr="00907F51">
        <w:rPr>
          <w:spacing w:val="-4"/>
          <w:lang w:val="nl-NL"/>
        </w:rPr>
        <w:t xml:space="preserve">hier </w:t>
      </w:r>
      <w:r w:rsidRPr="00907F51">
        <w:rPr>
          <w:lang w:val="nl-NL"/>
        </w:rPr>
        <w:t>Gods genadig antwoord op beide bovengenoemde klachten, waarin Zijn goedheid,</w:t>
      </w:r>
      <w:r w:rsidRPr="00907F51">
        <w:rPr>
          <w:spacing w:val="-13"/>
          <w:lang w:val="nl-NL"/>
        </w:rPr>
        <w:t xml:space="preserve"> </w:t>
      </w:r>
      <w:r w:rsidRPr="00907F51">
        <w:rPr>
          <w:lang w:val="nl-NL"/>
        </w:rPr>
        <w:t>oorzaak</w:t>
      </w:r>
      <w:r w:rsidRPr="00907F51">
        <w:rPr>
          <w:spacing w:val="-13"/>
          <w:lang w:val="nl-NL"/>
        </w:rPr>
        <w:t xml:space="preserve"> </w:t>
      </w:r>
      <w:r w:rsidRPr="00907F51">
        <w:rPr>
          <w:lang w:val="nl-NL"/>
        </w:rPr>
        <w:t>genomen</w:t>
      </w:r>
      <w:r w:rsidRPr="00907F51">
        <w:rPr>
          <w:spacing w:val="-13"/>
          <w:lang w:val="nl-NL"/>
        </w:rPr>
        <w:t xml:space="preserve"> </w:t>
      </w:r>
      <w:r w:rsidRPr="00907F51">
        <w:rPr>
          <w:lang w:val="nl-NL"/>
        </w:rPr>
        <w:t>hebben</w:t>
      </w:r>
      <w:r w:rsidRPr="00907F51">
        <w:rPr>
          <w:spacing w:val="-13"/>
          <w:lang w:val="nl-NL"/>
        </w:rPr>
        <w:t xml:space="preserve"> </w:t>
      </w:r>
      <w:r w:rsidRPr="00907F51">
        <w:rPr>
          <w:lang w:val="nl-NL"/>
        </w:rPr>
        <w:t>uit</w:t>
      </w:r>
      <w:r w:rsidRPr="00907F51">
        <w:rPr>
          <w:spacing w:val="-13"/>
          <w:lang w:val="nl-NL"/>
        </w:rPr>
        <w:t xml:space="preserve"> </w:t>
      </w:r>
      <w:r w:rsidRPr="00907F51">
        <w:rPr>
          <w:lang w:val="nl-NL"/>
        </w:rPr>
        <w:t>van</w:t>
      </w:r>
      <w:r w:rsidRPr="00907F51">
        <w:rPr>
          <w:spacing w:val="-13"/>
          <w:lang w:val="nl-NL"/>
        </w:rPr>
        <w:t xml:space="preserve"> </w:t>
      </w:r>
      <w:r w:rsidRPr="00907F51">
        <w:rPr>
          <w:lang w:val="nl-NL"/>
        </w:rPr>
        <w:t>de</w:t>
      </w:r>
      <w:r w:rsidRPr="00907F51">
        <w:rPr>
          <w:spacing w:val="-13"/>
          <w:lang w:val="nl-NL"/>
        </w:rPr>
        <w:t xml:space="preserve"> </w:t>
      </w:r>
      <w:r w:rsidRPr="00907F51">
        <w:rPr>
          <w:lang w:val="nl-NL"/>
        </w:rPr>
        <w:t>mensen</w:t>
      </w:r>
      <w:r w:rsidRPr="00907F51">
        <w:rPr>
          <w:spacing w:val="-13"/>
          <w:lang w:val="nl-NL"/>
        </w:rPr>
        <w:t xml:space="preserve"> </w:t>
      </w:r>
      <w:r w:rsidRPr="00907F51">
        <w:rPr>
          <w:lang w:val="nl-NL"/>
        </w:rPr>
        <w:t>slechtheid,</w:t>
      </w:r>
      <w:r w:rsidRPr="00907F51">
        <w:rPr>
          <w:spacing w:val="-13"/>
          <w:lang w:val="nl-NL"/>
        </w:rPr>
        <w:t xml:space="preserve"> </w:t>
      </w:r>
      <w:r w:rsidRPr="00907F51">
        <w:rPr>
          <w:lang w:val="nl-NL"/>
        </w:rPr>
        <w:t>zoveel</w:t>
      </w:r>
      <w:r w:rsidRPr="00907F51">
        <w:rPr>
          <w:spacing w:val="-13"/>
          <w:lang w:val="nl-NL"/>
        </w:rPr>
        <w:t xml:space="preserve"> </w:t>
      </w:r>
      <w:r w:rsidRPr="00907F51">
        <w:rPr>
          <w:lang w:val="nl-NL"/>
        </w:rPr>
        <w:t>helderder</w:t>
      </w:r>
      <w:r w:rsidRPr="00907F51">
        <w:rPr>
          <w:spacing w:val="-13"/>
          <w:lang w:val="nl-NL"/>
        </w:rPr>
        <w:t xml:space="preserve"> </w:t>
      </w:r>
      <w:r w:rsidRPr="00907F51">
        <w:rPr>
          <w:lang w:val="nl-NL"/>
        </w:rPr>
        <w:t>uitblinkt.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81"/>
        </w:numPr>
        <w:tabs>
          <w:tab w:val="left" w:pos="312"/>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Er wordt een </w:t>
      </w:r>
      <w:r w:rsidRPr="00907F51">
        <w:rPr>
          <w:rFonts w:ascii="Times New Roman" w:hAnsi="Times New Roman"/>
          <w:spacing w:val="-3"/>
          <w:sz w:val="24"/>
          <w:lang w:val="nl-NL"/>
        </w:rPr>
        <w:t xml:space="preserve">voorziening </w:t>
      </w:r>
      <w:r w:rsidRPr="00907F51">
        <w:rPr>
          <w:rFonts w:ascii="Times New Roman" w:hAnsi="Times New Roman"/>
          <w:sz w:val="24"/>
          <w:lang w:val="nl-NL"/>
        </w:rPr>
        <w:t xml:space="preserve">getroffen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herstel van de grief, waarover Mozes geklaagd heeft. </w:t>
      </w:r>
      <w:r w:rsidRPr="00907F51">
        <w:rPr>
          <w:rFonts w:ascii="Times New Roman" w:hAnsi="Times New Roman"/>
          <w:spacing w:val="-6"/>
          <w:sz w:val="24"/>
          <w:lang w:val="nl-NL"/>
        </w:rPr>
        <w:t xml:space="preserve">Als hij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last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regering </w:t>
      </w:r>
      <w:r w:rsidRPr="00907F51">
        <w:rPr>
          <w:rFonts w:ascii="Times New Roman" w:hAnsi="Times New Roman"/>
          <w:sz w:val="24"/>
          <w:lang w:val="nl-NL"/>
        </w:rPr>
        <w:t xml:space="preserve">te zwaar voor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vindt, dan zal </w:t>
      </w:r>
      <w:r w:rsidRPr="00907F51">
        <w:rPr>
          <w:rFonts w:ascii="Times New Roman" w:hAnsi="Times New Roman"/>
          <w:spacing w:val="-5"/>
          <w:sz w:val="24"/>
          <w:lang w:val="nl-NL"/>
        </w:rPr>
        <w:t xml:space="preserve">hem, </w:t>
      </w:r>
      <w:r w:rsidRPr="00907F51">
        <w:rPr>
          <w:rFonts w:ascii="Times New Roman" w:hAnsi="Times New Roman"/>
          <w:sz w:val="24"/>
          <w:lang w:val="nl-NL"/>
        </w:rPr>
        <w:t xml:space="preserve">hoewel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een </w:t>
      </w:r>
      <w:r w:rsidRPr="00907F51">
        <w:rPr>
          <w:rFonts w:ascii="Times New Roman" w:hAnsi="Times New Roman"/>
          <w:spacing w:val="-5"/>
          <w:sz w:val="24"/>
          <w:lang w:val="nl-NL"/>
        </w:rPr>
        <w:t xml:space="preserve">weinig </w:t>
      </w:r>
      <w:r w:rsidRPr="00907F51">
        <w:rPr>
          <w:rFonts w:ascii="Times New Roman" w:hAnsi="Times New Roman"/>
          <w:spacing w:val="4"/>
          <w:sz w:val="24"/>
          <w:lang w:val="nl-NL"/>
        </w:rPr>
        <w:t xml:space="preserve">te </w:t>
      </w:r>
      <w:r w:rsidRPr="00907F51">
        <w:rPr>
          <w:rFonts w:ascii="Times New Roman" w:hAnsi="Times New Roman"/>
          <w:sz w:val="24"/>
          <w:lang w:val="nl-NL"/>
        </w:rPr>
        <w:t xml:space="preserve">hartstochtelijk was </w:t>
      </w:r>
      <w:r w:rsidRPr="00907F51">
        <w:rPr>
          <w:rFonts w:ascii="Times New Roman" w:hAnsi="Times New Roman"/>
          <w:spacing w:val="-5"/>
          <w:sz w:val="24"/>
          <w:lang w:val="nl-NL"/>
        </w:rPr>
        <w:t xml:space="preserve">in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klacht </w:t>
      </w:r>
      <w:r w:rsidRPr="00907F51">
        <w:rPr>
          <w:rFonts w:ascii="Times New Roman" w:hAnsi="Times New Roman"/>
          <w:sz w:val="24"/>
          <w:lang w:val="nl-NL"/>
        </w:rPr>
        <w:t xml:space="preserve">toch verlichting worden geschonken, niet door zelf van de </w:t>
      </w:r>
      <w:r w:rsidRPr="00907F51">
        <w:rPr>
          <w:rFonts w:ascii="Times New Roman" w:hAnsi="Times New Roman"/>
          <w:spacing w:val="-3"/>
          <w:sz w:val="24"/>
          <w:lang w:val="nl-NL"/>
        </w:rPr>
        <w:t xml:space="preserve">regering </w:t>
      </w:r>
      <w:r w:rsidRPr="00907F51">
        <w:rPr>
          <w:rFonts w:ascii="Times New Roman" w:hAnsi="Times New Roman"/>
          <w:sz w:val="24"/>
          <w:lang w:val="nl-NL"/>
        </w:rPr>
        <w:t xml:space="preserve">ontzet te worden, maar door helpers voor hem aan te stellen, die, zoals de apostel zegt, 1 Corinthiërs 12:28, "om te helpen" "om te besturen" zijn, dat is helpers in de regering, </w:t>
      </w:r>
      <w:r w:rsidRPr="00907F51">
        <w:rPr>
          <w:rFonts w:ascii="Times New Roman" w:hAnsi="Times New Roman"/>
          <w:spacing w:val="-5"/>
          <w:sz w:val="24"/>
          <w:lang w:val="nl-NL"/>
        </w:rPr>
        <w:t xml:space="preserve">niet </w:t>
      </w:r>
      <w:r w:rsidRPr="00907F51">
        <w:rPr>
          <w:rFonts w:ascii="Times New Roman" w:hAnsi="Times New Roman"/>
          <w:sz w:val="24"/>
          <w:lang w:val="nl-NL"/>
        </w:rPr>
        <w:t xml:space="preserve">om zijn eer te verminderen, of in de schaduw te stellen, maar om hem het werk </w:t>
      </w:r>
      <w:r w:rsidRPr="00907F51">
        <w:rPr>
          <w:rFonts w:ascii="Times New Roman" w:hAnsi="Times New Roman"/>
          <w:spacing w:val="-4"/>
          <w:sz w:val="24"/>
          <w:lang w:val="nl-NL"/>
        </w:rPr>
        <w:t xml:space="preserve">gemakkelijker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maken, </w:t>
      </w:r>
      <w:r w:rsidRPr="00907F51">
        <w:rPr>
          <w:rFonts w:ascii="Times New Roman" w:hAnsi="Times New Roman"/>
          <w:i/>
          <w:sz w:val="24"/>
          <w:lang w:val="nl-NL"/>
        </w:rPr>
        <w:t xml:space="preserve">de last des volks met hem te dragen. </w:t>
      </w:r>
      <w:r w:rsidRPr="00907F51">
        <w:rPr>
          <w:rFonts w:ascii="Times New Roman" w:hAnsi="Times New Roman"/>
          <w:sz w:val="24"/>
          <w:lang w:val="nl-NL"/>
        </w:rPr>
        <w:t xml:space="preserve">En opdat </w:t>
      </w:r>
      <w:r w:rsidRPr="00907F51">
        <w:rPr>
          <w:rFonts w:ascii="Times New Roman" w:hAnsi="Times New Roman"/>
          <w:spacing w:val="-5"/>
          <w:sz w:val="24"/>
          <w:lang w:val="nl-NL"/>
        </w:rPr>
        <w:t xml:space="preserve">die </w:t>
      </w:r>
      <w:r w:rsidRPr="00907F51">
        <w:rPr>
          <w:rFonts w:ascii="Times New Roman" w:hAnsi="Times New Roman"/>
          <w:sz w:val="24"/>
          <w:lang w:val="nl-NL"/>
        </w:rPr>
        <w:t>maatregel zowel aangenaam</w:t>
      </w:r>
      <w:r w:rsidRPr="00907F51">
        <w:rPr>
          <w:rFonts w:ascii="Times New Roman" w:hAnsi="Times New Roman"/>
          <w:spacing w:val="-9"/>
          <w:sz w:val="24"/>
          <w:lang w:val="nl-NL"/>
        </w:rPr>
        <w:t xml:space="preserve"> </w:t>
      </w:r>
      <w:r w:rsidRPr="00907F51">
        <w:rPr>
          <w:rFonts w:ascii="Times New Roman" w:hAnsi="Times New Roman"/>
          <w:sz w:val="24"/>
          <w:lang w:val="nl-NL"/>
        </w:rPr>
        <w:t>als</w:t>
      </w:r>
      <w:r w:rsidRPr="00907F51">
        <w:rPr>
          <w:rFonts w:ascii="Times New Roman" w:hAnsi="Times New Roman"/>
          <w:spacing w:val="-9"/>
          <w:sz w:val="24"/>
          <w:lang w:val="nl-NL"/>
        </w:rPr>
        <w:t xml:space="preserve"> </w:t>
      </w:r>
      <w:r w:rsidRPr="00907F51">
        <w:rPr>
          <w:rFonts w:ascii="Times New Roman" w:hAnsi="Times New Roman"/>
          <w:sz w:val="24"/>
          <w:lang w:val="nl-NL"/>
        </w:rPr>
        <w:t>van</w:t>
      </w:r>
      <w:r w:rsidRPr="00907F51">
        <w:rPr>
          <w:rFonts w:ascii="Times New Roman" w:hAnsi="Times New Roman"/>
          <w:spacing w:val="-9"/>
          <w:sz w:val="24"/>
          <w:lang w:val="nl-NL"/>
        </w:rPr>
        <w:t xml:space="preserve"> </w:t>
      </w:r>
      <w:r w:rsidRPr="00907F51">
        <w:rPr>
          <w:rFonts w:ascii="Times New Roman" w:hAnsi="Times New Roman"/>
          <w:sz w:val="24"/>
          <w:lang w:val="nl-NL"/>
        </w:rPr>
        <w:t>nut</w:t>
      </w:r>
      <w:r w:rsidRPr="00907F51">
        <w:rPr>
          <w:rFonts w:ascii="Times New Roman" w:hAnsi="Times New Roman"/>
          <w:spacing w:val="-9"/>
          <w:sz w:val="24"/>
          <w:lang w:val="nl-NL"/>
        </w:rPr>
        <w:t xml:space="preserve"> </w:t>
      </w:r>
      <w:r w:rsidRPr="00907F51">
        <w:rPr>
          <w:rFonts w:ascii="Times New Roman" w:hAnsi="Times New Roman"/>
          <w:sz w:val="24"/>
          <w:lang w:val="nl-NL"/>
        </w:rPr>
        <w:t>zal</w:t>
      </w:r>
      <w:r w:rsidRPr="00907F51">
        <w:rPr>
          <w:rFonts w:ascii="Times New Roman" w:hAnsi="Times New Roman"/>
          <w:spacing w:val="-9"/>
          <w:sz w:val="24"/>
          <w:lang w:val="nl-NL"/>
        </w:rPr>
        <w:t xml:space="preserve"> </w:t>
      </w:r>
      <w:r w:rsidRPr="00907F51">
        <w:rPr>
          <w:rFonts w:ascii="Times New Roman" w:hAnsi="Times New Roman"/>
          <w:sz w:val="24"/>
          <w:lang w:val="nl-NL"/>
        </w:rPr>
        <w:t>wezen,</w:t>
      </w:r>
      <w:r w:rsidRPr="00907F51">
        <w:rPr>
          <w:rFonts w:ascii="Times New Roman" w:hAnsi="Times New Roman"/>
          <w:spacing w:val="-9"/>
          <w:sz w:val="24"/>
          <w:lang w:val="nl-NL"/>
        </w:rPr>
        <w:t xml:space="preserve"> </w:t>
      </w:r>
      <w:r w:rsidRPr="00907F51">
        <w:rPr>
          <w:rFonts w:ascii="Times New Roman" w:hAnsi="Times New Roman"/>
          <w:sz w:val="24"/>
          <w:lang w:val="nl-NL"/>
        </w:rPr>
        <w:t>wordt</w:t>
      </w:r>
      <w:r w:rsidRPr="00907F51">
        <w:rPr>
          <w:rFonts w:ascii="Times New Roman" w:hAnsi="Times New Roman"/>
          <w:spacing w:val="-9"/>
          <w:sz w:val="24"/>
          <w:lang w:val="nl-NL"/>
        </w:rPr>
        <w:t xml:space="preserve"> </w:t>
      </w:r>
      <w:r w:rsidRPr="00907F51">
        <w:rPr>
          <w:rFonts w:ascii="Times New Roman" w:hAnsi="Times New Roman"/>
          <w:sz w:val="24"/>
          <w:lang w:val="nl-NL"/>
        </w:rPr>
        <w:t>aan</w:t>
      </w:r>
      <w:r w:rsidRPr="00907F51">
        <w:rPr>
          <w:rFonts w:ascii="Times New Roman" w:hAnsi="Times New Roman"/>
          <w:spacing w:val="-9"/>
          <w:sz w:val="24"/>
          <w:lang w:val="nl-NL"/>
        </w:rPr>
        <w:t xml:space="preserve"> </w:t>
      </w:r>
      <w:r w:rsidRPr="00907F51">
        <w:rPr>
          <w:rFonts w:ascii="Times New Roman" w:hAnsi="Times New Roman"/>
          <w:sz w:val="24"/>
          <w:lang w:val="nl-NL"/>
        </w:rPr>
        <w:t>Mozes</w:t>
      </w:r>
      <w:r w:rsidRPr="00907F51">
        <w:rPr>
          <w:rFonts w:ascii="Times New Roman" w:hAnsi="Times New Roman"/>
          <w:spacing w:val="-9"/>
          <w:sz w:val="24"/>
          <w:lang w:val="nl-NL"/>
        </w:rPr>
        <w:t xml:space="preserve"> </w:t>
      </w:r>
      <w:r w:rsidRPr="00907F51">
        <w:rPr>
          <w:rFonts w:ascii="Times New Roman" w:hAnsi="Times New Roman"/>
          <w:sz w:val="24"/>
          <w:lang w:val="nl-NL"/>
        </w:rPr>
        <w:t>bevolen: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81"/>
        </w:numPr>
        <w:tabs>
          <w:tab w:val="left" w:pos="35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personen te benoemen, vers 16. Het volk was te hartstochtelijk en te onstuimig om </w:t>
      </w:r>
      <w:r w:rsidRPr="00907F51">
        <w:rPr>
          <w:rFonts w:ascii="Times New Roman"/>
          <w:spacing w:val="-2"/>
          <w:sz w:val="24"/>
          <w:lang w:val="nl-NL"/>
        </w:rPr>
        <w:t xml:space="preserve">met </w:t>
      </w:r>
      <w:r w:rsidRPr="00907F51">
        <w:rPr>
          <w:rFonts w:ascii="Times New Roman"/>
          <w:spacing w:val="-5"/>
          <w:sz w:val="24"/>
          <w:lang w:val="nl-NL"/>
        </w:rPr>
        <w:t xml:space="preserve">die </w:t>
      </w:r>
      <w:r w:rsidRPr="00907F51">
        <w:rPr>
          <w:rFonts w:ascii="Times New Roman"/>
          <w:sz w:val="24"/>
          <w:lang w:val="nl-NL"/>
        </w:rPr>
        <w:t xml:space="preserve">keuze </w:t>
      </w:r>
      <w:r w:rsidRPr="00907F51">
        <w:rPr>
          <w:rFonts w:ascii="Times New Roman"/>
          <w:spacing w:val="-4"/>
          <w:sz w:val="24"/>
          <w:lang w:val="nl-NL"/>
        </w:rPr>
        <w:t xml:space="preserve">belast </w:t>
      </w:r>
      <w:r w:rsidRPr="00907F51">
        <w:rPr>
          <w:rFonts w:ascii="Times New Roman"/>
          <w:sz w:val="24"/>
          <w:lang w:val="nl-NL"/>
        </w:rPr>
        <w:t xml:space="preserve">te worden, Mozes </w:t>
      </w:r>
      <w:r w:rsidRPr="00907F51">
        <w:rPr>
          <w:rFonts w:ascii="Times New Roman"/>
          <w:spacing w:val="-4"/>
          <w:sz w:val="24"/>
          <w:lang w:val="nl-NL"/>
        </w:rPr>
        <w:t xml:space="preserve">zelf </w:t>
      </w:r>
      <w:r w:rsidRPr="00907F51">
        <w:rPr>
          <w:rFonts w:ascii="Times New Roman"/>
          <w:spacing w:val="-3"/>
          <w:sz w:val="24"/>
          <w:lang w:val="nl-NL"/>
        </w:rPr>
        <w:t xml:space="preserve">moet </w:t>
      </w:r>
      <w:r w:rsidRPr="00907F51">
        <w:rPr>
          <w:rFonts w:ascii="Times New Roman"/>
          <w:sz w:val="24"/>
          <w:lang w:val="nl-NL"/>
        </w:rPr>
        <w:t xml:space="preserve">hen </w:t>
      </w:r>
      <w:r w:rsidRPr="00907F51">
        <w:rPr>
          <w:rFonts w:ascii="Times New Roman"/>
          <w:spacing w:val="-3"/>
          <w:sz w:val="24"/>
          <w:lang w:val="nl-NL"/>
        </w:rPr>
        <w:t xml:space="preserve">naar zijn eigen welgevallen kiezen, opdat hij </w:t>
      </w:r>
      <w:r w:rsidRPr="00907F51">
        <w:rPr>
          <w:rFonts w:ascii="Times New Roman"/>
          <w:sz w:val="24"/>
          <w:lang w:val="nl-NL"/>
        </w:rPr>
        <w:t xml:space="preserve">later </w:t>
      </w:r>
      <w:r w:rsidRPr="00907F51">
        <w:rPr>
          <w:rFonts w:ascii="Times New Roman"/>
          <w:spacing w:val="-3"/>
          <w:sz w:val="24"/>
          <w:lang w:val="nl-NL"/>
        </w:rPr>
        <w:t xml:space="preserve">niet </w:t>
      </w:r>
      <w:r w:rsidRPr="00907F51">
        <w:rPr>
          <w:rFonts w:ascii="Times New Roman"/>
          <w:sz w:val="24"/>
          <w:lang w:val="nl-NL"/>
        </w:rPr>
        <w:t xml:space="preserve">zou </w:t>
      </w:r>
      <w:r w:rsidRPr="00907F51">
        <w:rPr>
          <w:rFonts w:ascii="Times New Roman"/>
          <w:spacing w:val="-3"/>
          <w:sz w:val="24"/>
          <w:lang w:val="nl-NL"/>
        </w:rPr>
        <w:t xml:space="preserve">klagen. </w:t>
      </w:r>
      <w:r w:rsidRPr="00907F51">
        <w:rPr>
          <w:rFonts w:ascii="Times New Roman"/>
          <w:sz w:val="24"/>
          <w:lang w:val="nl-NL"/>
        </w:rPr>
        <w:t xml:space="preserve">Het aantal </w:t>
      </w:r>
      <w:r w:rsidRPr="00907F51">
        <w:rPr>
          <w:rFonts w:ascii="Times New Roman"/>
          <w:spacing w:val="-4"/>
          <w:sz w:val="24"/>
          <w:lang w:val="nl-NL"/>
        </w:rPr>
        <w:t>mannen,</w:t>
      </w:r>
      <w:r w:rsidRPr="00907F51">
        <w:rPr>
          <w:rFonts w:ascii="Times New Roman"/>
          <w:spacing w:val="52"/>
          <w:sz w:val="24"/>
          <w:lang w:val="nl-NL"/>
        </w:rPr>
        <w:t xml:space="preserve"> </w:t>
      </w:r>
      <w:r w:rsidRPr="00907F51">
        <w:rPr>
          <w:rFonts w:ascii="Times New Roman"/>
          <w:spacing w:val="-5"/>
          <w:sz w:val="24"/>
          <w:lang w:val="nl-NL"/>
        </w:rPr>
        <w:t xml:space="preserve">die </w:t>
      </w:r>
      <w:r w:rsidRPr="00907F51">
        <w:rPr>
          <w:rFonts w:ascii="Times New Roman"/>
          <w:sz w:val="24"/>
          <w:lang w:val="nl-NL"/>
        </w:rPr>
        <w:t>hij te verkiezen had, was zeventig, overeenkomstig</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getal</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zielen,</w:t>
      </w:r>
      <w:r w:rsidRPr="00907F51">
        <w:rPr>
          <w:rFonts w:ascii="Times New Roman"/>
          <w:spacing w:val="-9"/>
          <w:sz w:val="24"/>
          <w:lang w:val="nl-NL"/>
        </w:rPr>
        <w:t xml:space="preserve"> </w:t>
      </w:r>
      <w:r w:rsidRPr="00907F51">
        <w:rPr>
          <w:rFonts w:ascii="Times New Roman"/>
          <w:sz w:val="24"/>
          <w:lang w:val="nl-NL"/>
        </w:rPr>
        <w:t>die</w:t>
      </w:r>
      <w:r w:rsidRPr="00907F51">
        <w:rPr>
          <w:rFonts w:ascii="Times New Roman"/>
          <w:spacing w:val="-9"/>
          <w:sz w:val="24"/>
          <w:lang w:val="nl-NL"/>
        </w:rPr>
        <w:t xml:space="preserve"> </w:t>
      </w:r>
      <w:r w:rsidRPr="00907F51">
        <w:rPr>
          <w:rFonts w:ascii="Times New Roman"/>
          <w:sz w:val="24"/>
          <w:lang w:val="nl-NL"/>
        </w:rPr>
        <w:t>naar</w:t>
      </w:r>
      <w:r w:rsidRPr="00907F51">
        <w:rPr>
          <w:rFonts w:ascii="Times New Roman"/>
          <w:spacing w:val="-9"/>
          <w:sz w:val="24"/>
          <w:lang w:val="nl-NL"/>
        </w:rPr>
        <w:t xml:space="preserve"> </w:t>
      </w:r>
      <w:r w:rsidRPr="00907F51">
        <w:rPr>
          <w:rFonts w:ascii="Times New Roman"/>
          <w:sz w:val="24"/>
          <w:lang w:val="nl-NL"/>
        </w:rPr>
        <w:t>Egypte</w:t>
      </w:r>
      <w:r w:rsidRPr="00907F51">
        <w:rPr>
          <w:rFonts w:ascii="Times New Roman"/>
          <w:spacing w:val="-9"/>
          <w:sz w:val="24"/>
          <w:lang w:val="nl-NL"/>
        </w:rPr>
        <w:t xml:space="preserve"> </w:t>
      </w:r>
      <w:r w:rsidRPr="00907F51">
        <w:rPr>
          <w:rFonts w:ascii="Times New Roman"/>
          <w:sz w:val="24"/>
          <w:lang w:val="nl-NL"/>
        </w:rPr>
        <w:t>waren</w:t>
      </w:r>
      <w:r w:rsidRPr="00907F51">
        <w:rPr>
          <w:rFonts w:ascii="Times New Roman"/>
          <w:spacing w:val="-9"/>
          <w:sz w:val="24"/>
          <w:lang w:val="nl-NL"/>
        </w:rPr>
        <w:t xml:space="preserve"> </w:t>
      </w:r>
      <w:r w:rsidRPr="00907F51">
        <w:rPr>
          <w:rFonts w:ascii="Times New Roman"/>
          <w:sz w:val="24"/>
          <w:lang w:val="nl-NL"/>
        </w:rPr>
        <w:t>gegaan.</w:t>
      </w:r>
      <w:r w:rsidRPr="00907F51">
        <w:rPr>
          <w:rFonts w:ascii="Times New Roman"/>
          <w:spacing w:val="-9"/>
          <w:sz w:val="24"/>
          <w:lang w:val="nl-NL"/>
        </w:rPr>
        <w:t xml:space="preserve"> </w:t>
      </w:r>
      <w:r w:rsidRPr="00907F51">
        <w:rPr>
          <w:rFonts w:ascii="Times New Roman"/>
          <w:sz w:val="24"/>
          <w:lang w:val="nl-NL"/>
        </w:rPr>
        <w:t>Hij</w:t>
      </w:r>
      <w:r w:rsidRPr="00907F51">
        <w:rPr>
          <w:rFonts w:ascii="Times New Roman"/>
          <w:spacing w:val="-9"/>
          <w:sz w:val="24"/>
          <w:lang w:val="nl-NL"/>
        </w:rPr>
        <w:t xml:space="preserve"> </w:t>
      </w:r>
      <w:r w:rsidRPr="00907F51">
        <w:rPr>
          <w:rFonts w:ascii="Times New Roman"/>
          <w:sz w:val="24"/>
          <w:lang w:val="nl-NL"/>
        </w:rPr>
        <w:t>moest</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 xml:space="preserve">zodanigen </w:t>
      </w:r>
      <w:r w:rsidRPr="00907F51">
        <w:rPr>
          <w:rFonts w:ascii="Times New Roman"/>
          <w:spacing w:val="-3"/>
          <w:sz w:val="24"/>
          <w:lang w:val="nl-NL"/>
        </w:rPr>
        <w:t xml:space="preserve">kiezen, </w:t>
      </w:r>
      <w:r w:rsidRPr="00907F51">
        <w:rPr>
          <w:rFonts w:ascii="Times New Roman"/>
          <w:sz w:val="24"/>
          <w:lang w:val="nl-NL"/>
        </w:rPr>
        <w:t xml:space="preserve">die hij </w:t>
      </w:r>
      <w:r w:rsidRPr="00907F51">
        <w:rPr>
          <w:rFonts w:ascii="Times New Roman"/>
          <w:spacing w:val="-3"/>
          <w:sz w:val="24"/>
          <w:lang w:val="nl-NL"/>
        </w:rPr>
        <w:t xml:space="preserve">wist "oudsten </w:t>
      </w:r>
      <w:r w:rsidRPr="00907F51">
        <w:rPr>
          <w:rFonts w:ascii="Times New Roman"/>
          <w:sz w:val="24"/>
          <w:lang w:val="nl-NL"/>
        </w:rPr>
        <w:t xml:space="preserve">te" </w:t>
      </w:r>
      <w:r w:rsidRPr="00907F51">
        <w:rPr>
          <w:rFonts w:ascii="Times New Roman"/>
          <w:spacing w:val="-3"/>
          <w:sz w:val="24"/>
          <w:lang w:val="nl-NL"/>
        </w:rPr>
        <w:t xml:space="preserve">"zijn." Zij, </w:t>
      </w:r>
      <w:r w:rsidRPr="00907F51">
        <w:rPr>
          <w:rFonts w:ascii="Times New Roman"/>
          <w:sz w:val="24"/>
          <w:lang w:val="nl-NL"/>
        </w:rPr>
        <w:t xml:space="preserve">die </w:t>
      </w:r>
      <w:r w:rsidRPr="00907F51">
        <w:rPr>
          <w:rFonts w:ascii="Times New Roman"/>
          <w:spacing w:val="-4"/>
          <w:sz w:val="24"/>
          <w:lang w:val="nl-NL"/>
        </w:rPr>
        <w:t xml:space="preserve">als </w:t>
      </w:r>
      <w:r w:rsidRPr="00907F51">
        <w:rPr>
          <w:rFonts w:ascii="Times New Roman"/>
          <w:sz w:val="24"/>
          <w:lang w:val="nl-NL"/>
        </w:rPr>
        <w:t xml:space="preserve">"oversten van de </w:t>
      </w:r>
      <w:r w:rsidRPr="00907F51">
        <w:rPr>
          <w:rFonts w:ascii="Times New Roman"/>
          <w:spacing w:val="-3"/>
          <w:sz w:val="24"/>
          <w:lang w:val="nl-NL"/>
        </w:rPr>
        <w:t xml:space="preserve">duizenden, </w:t>
      </w:r>
      <w:r w:rsidRPr="00907F51">
        <w:rPr>
          <w:rFonts w:ascii="Times New Roman"/>
          <w:sz w:val="24"/>
          <w:lang w:val="nl-NL"/>
        </w:rPr>
        <w:t xml:space="preserve">en oversten </w:t>
      </w:r>
      <w:r w:rsidRPr="00907F51">
        <w:rPr>
          <w:rFonts w:ascii="Times New Roman"/>
          <w:spacing w:val="-2"/>
          <w:sz w:val="24"/>
          <w:lang w:val="nl-NL"/>
        </w:rPr>
        <w:t xml:space="preserve">van </w:t>
      </w:r>
      <w:r w:rsidRPr="00907F51">
        <w:rPr>
          <w:rFonts w:ascii="Times New Roman"/>
          <w:sz w:val="24"/>
          <w:lang w:val="nl-NL"/>
        </w:rPr>
        <w:t xml:space="preserve">de" "honderden wel gediend hadden," Exodus 18:25, verkrijgen zichzelf nu deze goede opgang. </w:t>
      </w:r>
      <w:r w:rsidRPr="00907F51">
        <w:rPr>
          <w:rFonts w:ascii="Times New Roman"/>
          <w:spacing w:val="-4"/>
          <w:sz w:val="24"/>
          <w:lang w:val="nl-NL"/>
        </w:rPr>
        <w:t xml:space="preserve">"Kies </w:t>
      </w:r>
      <w:r w:rsidRPr="00907F51">
        <w:rPr>
          <w:rFonts w:ascii="Times New Roman"/>
          <w:sz w:val="24"/>
          <w:lang w:val="nl-NL"/>
        </w:rPr>
        <w:t xml:space="preserve">de zodanigen, van </w:t>
      </w:r>
      <w:r w:rsidRPr="00907F51">
        <w:rPr>
          <w:rFonts w:ascii="Times New Roman"/>
          <w:spacing w:val="-5"/>
          <w:sz w:val="24"/>
          <w:lang w:val="nl-NL"/>
        </w:rPr>
        <w:t xml:space="preserve">wie </w:t>
      </w:r>
      <w:r w:rsidRPr="00907F51">
        <w:rPr>
          <w:rFonts w:ascii="Times New Roman"/>
          <w:sz w:val="24"/>
          <w:lang w:val="nl-NL"/>
        </w:rPr>
        <w:t xml:space="preserve">gij </w:t>
      </w:r>
      <w:r w:rsidRPr="00907F51">
        <w:rPr>
          <w:rFonts w:ascii="Times New Roman"/>
          <w:spacing w:val="-3"/>
          <w:sz w:val="24"/>
          <w:lang w:val="nl-NL"/>
        </w:rPr>
        <w:t xml:space="preserve">weet </w:t>
      </w:r>
      <w:r w:rsidRPr="00907F51">
        <w:rPr>
          <w:rFonts w:ascii="Times New Roman"/>
          <w:sz w:val="24"/>
          <w:lang w:val="nl-NL"/>
        </w:rPr>
        <w:t xml:space="preserve">dat zij </w:t>
      </w:r>
      <w:r w:rsidRPr="00907F51">
        <w:rPr>
          <w:rFonts w:ascii="Times New Roman"/>
          <w:spacing w:val="-3"/>
          <w:sz w:val="24"/>
          <w:lang w:val="nl-NL"/>
        </w:rPr>
        <w:t xml:space="preserve">waarlijk oudsten </w:t>
      </w:r>
      <w:r w:rsidRPr="00907F51">
        <w:rPr>
          <w:rFonts w:ascii="Times New Roman"/>
          <w:sz w:val="24"/>
          <w:lang w:val="nl-NL"/>
        </w:rPr>
        <w:t xml:space="preserve">zijn, en </w:t>
      </w:r>
      <w:r w:rsidRPr="00907F51">
        <w:rPr>
          <w:rFonts w:ascii="Times New Roman"/>
          <w:spacing w:val="-3"/>
          <w:sz w:val="24"/>
          <w:lang w:val="nl-NL"/>
        </w:rPr>
        <w:t xml:space="preserve">niet slechts </w:t>
      </w:r>
      <w:r w:rsidRPr="00907F51">
        <w:rPr>
          <w:rFonts w:ascii="Times New Roman"/>
          <w:sz w:val="24"/>
          <w:lang w:val="nl-NL"/>
        </w:rPr>
        <w:t xml:space="preserve">in </w:t>
      </w:r>
      <w:r w:rsidRPr="00907F51">
        <w:rPr>
          <w:rFonts w:ascii="Times New Roman"/>
          <w:spacing w:val="-3"/>
          <w:sz w:val="24"/>
          <w:lang w:val="nl-NL"/>
        </w:rPr>
        <w:t xml:space="preserve">naam, beambten, </w:t>
      </w:r>
      <w:r w:rsidRPr="00907F51">
        <w:rPr>
          <w:rFonts w:ascii="Times New Roman"/>
          <w:sz w:val="24"/>
          <w:lang w:val="nl-NL"/>
        </w:rPr>
        <w:t xml:space="preserve">die hun </w:t>
      </w:r>
      <w:r w:rsidRPr="00907F51">
        <w:rPr>
          <w:rFonts w:ascii="Times New Roman"/>
          <w:spacing w:val="-3"/>
          <w:sz w:val="24"/>
          <w:lang w:val="nl-NL"/>
        </w:rPr>
        <w:t xml:space="preserve">ambt waarnemen." </w:t>
      </w:r>
      <w:r w:rsidRPr="00907F51">
        <w:rPr>
          <w:rFonts w:ascii="Times New Roman"/>
          <w:spacing w:val="-6"/>
          <w:sz w:val="24"/>
          <w:lang w:val="nl-NL"/>
        </w:rPr>
        <w:t xml:space="preserve">Wij </w:t>
      </w:r>
      <w:r w:rsidRPr="00907F51">
        <w:rPr>
          <w:rFonts w:ascii="Times New Roman"/>
          <w:spacing w:val="-3"/>
          <w:sz w:val="24"/>
          <w:lang w:val="nl-NL"/>
        </w:rPr>
        <w:t xml:space="preserve">lezen </w:t>
      </w:r>
      <w:r w:rsidRPr="00907F51">
        <w:rPr>
          <w:rFonts w:ascii="Times New Roman"/>
          <w:sz w:val="24"/>
          <w:lang w:val="nl-NL"/>
        </w:rPr>
        <w:t xml:space="preserve">van </w:t>
      </w:r>
      <w:r w:rsidRPr="00907F51">
        <w:rPr>
          <w:rFonts w:ascii="Times New Roman"/>
          <w:spacing w:val="-3"/>
          <w:sz w:val="24"/>
          <w:lang w:val="nl-NL"/>
        </w:rPr>
        <w:t xml:space="preserve">hetzelfde </w:t>
      </w:r>
      <w:r w:rsidRPr="00907F51">
        <w:rPr>
          <w:rFonts w:ascii="Times New Roman"/>
          <w:sz w:val="24"/>
          <w:lang w:val="nl-NL"/>
        </w:rPr>
        <w:t xml:space="preserve">getal van oudsten, die </w:t>
      </w:r>
      <w:r w:rsidRPr="00907F51">
        <w:rPr>
          <w:rFonts w:ascii="Times New Roman"/>
          <w:spacing w:val="-2"/>
          <w:sz w:val="24"/>
          <w:lang w:val="nl-NL"/>
        </w:rPr>
        <w:t xml:space="preserve">met </w:t>
      </w:r>
      <w:r w:rsidRPr="00907F51">
        <w:rPr>
          <w:rFonts w:ascii="Times New Roman"/>
          <w:sz w:val="24"/>
          <w:lang w:val="nl-NL"/>
        </w:rPr>
        <w:t xml:space="preserve">Mozes op de berg </w:t>
      </w:r>
      <w:r w:rsidRPr="00907F51">
        <w:rPr>
          <w:rFonts w:ascii="Times New Roman"/>
          <w:spacing w:val="-3"/>
          <w:sz w:val="24"/>
          <w:lang w:val="nl-NL"/>
        </w:rPr>
        <w:t xml:space="preserve">Sinai </w:t>
      </w:r>
      <w:r w:rsidRPr="00907F51">
        <w:rPr>
          <w:rFonts w:ascii="Times New Roman"/>
          <w:spacing w:val="-4"/>
          <w:sz w:val="24"/>
          <w:lang w:val="nl-NL"/>
        </w:rPr>
        <w:t xml:space="preserve">gingen, </w:t>
      </w:r>
      <w:r w:rsidRPr="00907F51">
        <w:rPr>
          <w:rFonts w:ascii="Times New Roman"/>
          <w:sz w:val="24"/>
          <w:lang w:val="nl-NL"/>
        </w:rPr>
        <w:t xml:space="preserve">Exodus 24:1, </w:t>
      </w:r>
      <w:r w:rsidRPr="00907F51">
        <w:rPr>
          <w:rFonts w:ascii="Times New Roman"/>
          <w:spacing w:val="-3"/>
          <w:sz w:val="24"/>
          <w:lang w:val="nl-NL"/>
        </w:rPr>
        <w:t xml:space="preserve">maar die </w:t>
      </w:r>
      <w:r w:rsidRPr="00907F51">
        <w:rPr>
          <w:rFonts w:ascii="Times New Roman"/>
          <w:spacing w:val="-4"/>
          <w:sz w:val="24"/>
          <w:lang w:val="nl-NL"/>
        </w:rPr>
        <w:t xml:space="preserve">werden alleen </w:t>
      </w:r>
      <w:r w:rsidRPr="00907F51">
        <w:rPr>
          <w:rFonts w:ascii="Times New Roman"/>
          <w:spacing w:val="-3"/>
          <w:sz w:val="24"/>
          <w:lang w:val="nl-NL"/>
        </w:rPr>
        <w:t xml:space="preserve">bij die </w:t>
      </w:r>
      <w:r w:rsidRPr="00907F51">
        <w:rPr>
          <w:rFonts w:ascii="Times New Roman"/>
          <w:spacing w:val="-4"/>
          <w:sz w:val="24"/>
          <w:lang w:val="nl-NL"/>
        </w:rPr>
        <w:t xml:space="preserve">gelegenheid </w:t>
      </w:r>
      <w:r w:rsidRPr="00907F51">
        <w:rPr>
          <w:rFonts w:ascii="Times New Roman"/>
          <w:sz w:val="24"/>
          <w:lang w:val="nl-NL"/>
        </w:rPr>
        <w:t xml:space="preserve">onderscheiden, doch deze voor </w:t>
      </w:r>
      <w:r w:rsidRPr="00907F51">
        <w:rPr>
          <w:rFonts w:ascii="Times New Roman"/>
          <w:spacing w:val="-3"/>
          <w:sz w:val="24"/>
          <w:lang w:val="nl-NL"/>
        </w:rPr>
        <w:t xml:space="preserve">altijd, </w:t>
      </w:r>
      <w:r w:rsidRPr="00907F51">
        <w:rPr>
          <w:rFonts w:ascii="Times New Roman"/>
          <w:sz w:val="24"/>
          <w:lang w:val="nl-NL"/>
        </w:rPr>
        <w:t xml:space="preserve">en overeenkomstig die instelling bestond het sanhedrin, of de grote raad van de Joden, die in latere eeuwen te Jeruzalem zetelde en de hoogste rechtbank onder hen was, </w:t>
      </w:r>
      <w:r w:rsidRPr="00907F51">
        <w:rPr>
          <w:rFonts w:ascii="Times New Roman"/>
          <w:spacing w:val="-5"/>
          <w:sz w:val="24"/>
          <w:lang w:val="nl-NL"/>
        </w:rPr>
        <w:t xml:space="preserve">uit </w:t>
      </w:r>
      <w:r w:rsidRPr="00907F51">
        <w:rPr>
          <w:rFonts w:ascii="Times New Roman"/>
          <w:spacing w:val="-4"/>
          <w:sz w:val="24"/>
          <w:lang w:val="nl-NL"/>
        </w:rPr>
        <w:t xml:space="preserve">zeventig </w:t>
      </w:r>
      <w:r w:rsidRPr="00907F51">
        <w:rPr>
          <w:rFonts w:ascii="Times New Roman"/>
          <w:spacing w:val="-3"/>
          <w:sz w:val="24"/>
          <w:lang w:val="nl-NL"/>
        </w:rPr>
        <w:t xml:space="preserve">leden. </w:t>
      </w:r>
      <w:r w:rsidRPr="00907F51">
        <w:rPr>
          <w:rFonts w:ascii="Times New Roman"/>
          <w:sz w:val="24"/>
          <w:lang w:val="nl-NL"/>
        </w:rPr>
        <w:t xml:space="preserve">Onze Heiland schijnt hier het oog op gehad te </w:t>
      </w:r>
      <w:r w:rsidRPr="00907F51">
        <w:rPr>
          <w:rFonts w:ascii="Times New Roman"/>
          <w:spacing w:val="-3"/>
          <w:sz w:val="24"/>
          <w:lang w:val="nl-NL"/>
        </w:rPr>
        <w:t xml:space="preserve">hebben </w:t>
      </w:r>
      <w:r w:rsidRPr="00907F51">
        <w:rPr>
          <w:rFonts w:ascii="Times New Roman"/>
          <w:spacing w:val="-5"/>
          <w:sz w:val="24"/>
          <w:lang w:val="nl-NL"/>
        </w:rPr>
        <w:t xml:space="preserve">in </w:t>
      </w:r>
      <w:r w:rsidRPr="00907F51">
        <w:rPr>
          <w:rFonts w:ascii="Times New Roman"/>
          <w:spacing w:val="-6"/>
          <w:sz w:val="24"/>
          <w:lang w:val="nl-NL"/>
        </w:rPr>
        <w:t xml:space="preserve">Zijn </w:t>
      </w:r>
      <w:r w:rsidRPr="00907F51">
        <w:rPr>
          <w:rFonts w:ascii="Times New Roman"/>
          <w:sz w:val="24"/>
          <w:lang w:val="nl-NL"/>
        </w:rPr>
        <w:t xml:space="preserve">keuze van </w:t>
      </w:r>
      <w:r w:rsidRPr="00907F51">
        <w:rPr>
          <w:rFonts w:ascii="Times New Roman"/>
          <w:spacing w:val="-4"/>
          <w:sz w:val="24"/>
          <w:lang w:val="nl-NL"/>
        </w:rPr>
        <w:t xml:space="preserve">zeventig discipelen, </w:t>
      </w:r>
      <w:r w:rsidRPr="00907F51">
        <w:rPr>
          <w:rFonts w:ascii="Times New Roman"/>
          <w:spacing w:val="-5"/>
          <w:sz w:val="24"/>
          <w:lang w:val="nl-NL"/>
        </w:rPr>
        <w:t xml:space="preserve">die </w:t>
      </w:r>
      <w:r w:rsidRPr="00907F51">
        <w:rPr>
          <w:rFonts w:ascii="Times New Roman"/>
          <w:sz w:val="24"/>
          <w:lang w:val="nl-NL"/>
        </w:rPr>
        <w:t xml:space="preserve">de helpers moesten </w:t>
      </w:r>
      <w:r w:rsidRPr="00907F51">
        <w:rPr>
          <w:rFonts w:ascii="Times New Roman"/>
          <w:spacing w:val="-6"/>
          <w:sz w:val="24"/>
          <w:lang w:val="nl-NL"/>
        </w:rPr>
        <w:t xml:space="preserve">zijn </w:t>
      </w:r>
      <w:r w:rsidRPr="00907F51">
        <w:rPr>
          <w:rFonts w:ascii="Times New Roman"/>
          <w:sz w:val="24"/>
          <w:lang w:val="nl-NL"/>
        </w:rPr>
        <w:t xml:space="preserve">van de </w:t>
      </w:r>
      <w:r w:rsidRPr="00907F51">
        <w:rPr>
          <w:rFonts w:ascii="Times New Roman"/>
          <w:spacing w:val="2"/>
          <w:sz w:val="24"/>
          <w:lang w:val="nl-NL"/>
        </w:rPr>
        <w:t xml:space="preserve">apostelen, </w:t>
      </w:r>
      <w:r w:rsidRPr="00907F51">
        <w:rPr>
          <w:rFonts w:ascii="Times New Roman"/>
          <w:sz w:val="24"/>
          <w:lang w:val="nl-NL"/>
        </w:rPr>
        <w:t>Lukas</w:t>
      </w:r>
      <w:r w:rsidRPr="00907F51">
        <w:rPr>
          <w:rFonts w:ascii="Times New Roman"/>
          <w:spacing w:val="-7"/>
          <w:sz w:val="24"/>
          <w:lang w:val="nl-NL"/>
        </w:rPr>
        <w:t xml:space="preserve"> </w:t>
      </w:r>
      <w:r w:rsidRPr="00907F51">
        <w:rPr>
          <w:rFonts w:ascii="Times New Roman"/>
          <w:sz w:val="24"/>
          <w:lang w:val="nl-NL"/>
        </w:rPr>
        <w:t>10:1.</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81"/>
        </w:numPr>
        <w:tabs>
          <w:tab w:val="left" w:pos="36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Belooft </w:t>
      </w:r>
      <w:r w:rsidRPr="00907F51">
        <w:rPr>
          <w:rFonts w:ascii="Times New Roman"/>
          <w:sz w:val="24"/>
          <w:lang w:val="nl-NL"/>
        </w:rPr>
        <w:t xml:space="preserve">God hen bekwaam te </w:t>
      </w:r>
      <w:r w:rsidRPr="00907F51">
        <w:rPr>
          <w:rFonts w:ascii="Times New Roman"/>
          <w:spacing w:val="-4"/>
          <w:sz w:val="24"/>
          <w:lang w:val="nl-NL"/>
        </w:rPr>
        <w:t xml:space="preserve">zullen </w:t>
      </w:r>
      <w:r w:rsidRPr="00907F51">
        <w:rPr>
          <w:rFonts w:ascii="Times New Roman"/>
          <w:spacing w:val="-3"/>
          <w:sz w:val="24"/>
          <w:lang w:val="nl-NL"/>
        </w:rPr>
        <w:t xml:space="preserve">maken. </w:t>
      </w:r>
      <w:r w:rsidRPr="00907F51">
        <w:rPr>
          <w:rFonts w:ascii="Times New Roman"/>
          <w:spacing w:val="-6"/>
          <w:sz w:val="24"/>
          <w:lang w:val="nl-NL"/>
        </w:rPr>
        <w:t xml:space="preserve">Als </w:t>
      </w:r>
      <w:r w:rsidRPr="00907F51">
        <w:rPr>
          <w:rFonts w:ascii="Times New Roman"/>
          <w:spacing w:val="-5"/>
          <w:sz w:val="24"/>
          <w:lang w:val="nl-NL"/>
        </w:rPr>
        <w:t xml:space="preserve">zij </w:t>
      </w:r>
      <w:r w:rsidRPr="00907F51">
        <w:rPr>
          <w:rFonts w:ascii="Times New Roman"/>
          <w:sz w:val="24"/>
          <w:lang w:val="nl-NL"/>
        </w:rPr>
        <w:t xml:space="preserve">voor het </w:t>
      </w:r>
      <w:r w:rsidRPr="00907F51">
        <w:rPr>
          <w:rFonts w:ascii="Times New Roman"/>
          <w:spacing w:val="-4"/>
          <w:sz w:val="24"/>
          <w:lang w:val="nl-NL"/>
        </w:rPr>
        <w:t xml:space="preserve">ambt </w:t>
      </w:r>
      <w:r w:rsidRPr="00907F51">
        <w:rPr>
          <w:rFonts w:ascii="Times New Roman"/>
          <w:sz w:val="24"/>
          <w:lang w:val="nl-NL"/>
        </w:rPr>
        <w:t xml:space="preserve">niet geschikt </w:t>
      </w:r>
      <w:r w:rsidRPr="00907F51">
        <w:rPr>
          <w:rFonts w:ascii="Times New Roman"/>
          <w:i/>
          <w:sz w:val="24"/>
          <w:lang w:val="nl-NL"/>
        </w:rPr>
        <w:t xml:space="preserve">bevonden </w:t>
      </w:r>
      <w:r w:rsidRPr="00907F51">
        <w:rPr>
          <w:rFonts w:ascii="Times New Roman"/>
          <w:sz w:val="24"/>
          <w:lang w:val="nl-NL"/>
        </w:rPr>
        <w:t xml:space="preserve">worden, dan zullen zij er geschikt voor </w:t>
      </w:r>
      <w:r w:rsidRPr="00907F51">
        <w:rPr>
          <w:rFonts w:ascii="Times New Roman"/>
          <w:i/>
          <w:sz w:val="24"/>
          <w:lang w:val="nl-NL"/>
        </w:rPr>
        <w:t xml:space="preserve">gemaakt </w:t>
      </w:r>
      <w:r w:rsidRPr="00907F51">
        <w:rPr>
          <w:rFonts w:ascii="Times New Roman"/>
          <w:sz w:val="24"/>
          <w:lang w:val="nl-NL"/>
        </w:rPr>
        <w:t xml:space="preserve">worden, </w:t>
      </w:r>
      <w:r w:rsidRPr="00907F51">
        <w:rPr>
          <w:rFonts w:ascii="Times New Roman"/>
          <w:spacing w:val="-3"/>
          <w:sz w:val="24"/>
          <w:lang w:val="nl-NL"/>
        </w:rPr>
        <w:t xml:space="preserve">want </w:t>
      </w:r>
      <w:r w:rsidRPr="00907F51">
        <w:rPr>
          <w:rFonts w:ascii="Times New Roman"/>
          <w:sz w:val="24"/>
          <w:lang w:val="nl-NL"/>
        </w:rPr>
        <w:t xml:space="preserve">anders </w:t>
      </w:r>
      <w:r w:rsidRPr="00907F51">
        <w:rPr>
          <w:rFonts w:ascii="Times New Roman"/>
          <w:spacing w:val="-4"/>
          <w:sz w:val="24"/>
          <w:lang w:val="nl-NL"/>
        </w:rPr>
        <w:t xml:space="preserve">zullen </w:t>
      </w:r>
      <w:r w:rsidRPr="00907F51">
        <w:rPr>
          <w:rFonts w:ascii="Times New Roman"/>
          <w:spacing w:val="-5"/>
          <w:sz w:val="24"/>
          <w:lang w:val="nl-NL"/>
        </w:rPr>
        <w:t xml:space="preserve">zij </w:t>
      </w:r>
      <w:r w:rsidRPr="00907F51">
        <w:rPr>
          <w:rFonts w:ascii="Times New Roman"/>
          <w:sz w:val="24"/>
          <w:lang w:val="nl-NL"/>
        </w:rPr>
        <w:t xml:space="preserve">voor Mozes eerder een </w:t>
      </w:r>
      <w:r w:rsidRPr="00907F51">
        <w:rPr>
          <w:rFonts w:ascii="Times New Roman"/>
          <w:spacing w:val="-5"/>
          <w:sz w:val="24"/>
          <w:lang w:val="nl-NL"/>
        </w:rPr>
        <w:t xml:space="preserve">hindernis </w:t>
      </w:r>
      <w:r w:rsidRPr="00907F51">
        <w:rPr>
          <w:rFonts w:ascii="Times New Roman"/>
          <w:sz w:val="24"/>
          <w:lang w:val="nl-NL"/>
        </w:rPr>
        <w:t xml:space="preserve">dan een </w:t>
      </w:r>
      <w:r w:rsidRPr="00907F51">
        <w:rPr>
          <w:rFonts w:ascii="Times New Roman"/>
          <w:spacing w:val="-5"/>
          <w:sz w:val="24"/>
          <w:lang w:val="nl-NL"/>
        </w:rPr>
        <w:t xml:space="preserve">hulp </w:t>
      </w:r>
      <w:r w:rsidRPr="00907F51">
        <w:rPr>
          <w:rFonts w:ascii="Times New Roman"/>
          <w:sz w:val="24"/>
          <w:lang w:val="nl-NL"/>
        </w:rPr>
        <w:t xml:space="preserve">zijn, vers 17. Hoewel Mozes al te stout met God heeft gesproken, breekt God de </w:t>
      </w:r>
      <w:r w:rsidRPr="00907F51">
        <w:rPr>
          <w:rFonts w:ascii="Times New Roman"/>
          <w:spacing w:val="-3"/>
          <w:sz w:val="24"/>
          <w:lang w:val="nl-NL"/>
        </w:rPr>
        <w:t xml:space="preserve">gemeenschap </w:t>
      </w:r>
      <w:r w:rsidRPr="00907F51">
        <w:rPr>
          <w:rFonts w:ascii="Times New Roman"/>
          <w:sz w:val="24"/>
          <w:lang w:val="nl-NL"/>
        </w:rPr>
        <w:t xml:space="preserve">daarom </w:t>
      </w:r>
      <w:r w:rsidRPr="00907F51">
        <w:rPr>
          <w:rFonts w:ascii="Times New Roman"/>
          <w:spacing w:val="-3"/>
          <w:sz w:val="24"/>
          <w:lang w:val="nl-NL"/>
        </w:rPr>
        <w:t xml:space="preserve">niet met </w:t>
      </w:r>
      <w:r w:rsidRPr="00907F51">
        <w:rPr>
          <w:rFonts w:ascii="Times New Roman"/>
          <w:sz w:val="24"/>
          <w:lang w:val="nl-NL"/>
        </w:rPr>
        <w:t xml:space="preserve">hem </w:t>
      </w:r>
      <w:r w:rsidRPr="00907F51">
        <w:rPr>
          <w:rFonts w:ascii="Times New Roman"/>
          <w:spacing w:val="-4"/>
          <w:sz w:val="24"/>
          <w:lang w:val="nl-NL"/>
        </w:rPr>
        <w:t xml:space="preserve">af, </w:t>
      </w:r>
      <w:r w:rsidRPr="00907F51">
        <w:rPr>
          <w:rFonts w:ascii="Times New Roman"/>
          <w:spacing w:val="-5"/>
          <w:sz w:val="24"/>
          <w:lang w:val="nl-NL"/>
        </w:rPr>
        <w:t xml:space="preserve">Hij </w:t>
      </w:r>
      <w:r w:rsidRPr="00907F51">
        <w:rPr>
          <w:rFonts w:ascii="Times New Roman"/>
          <w:sz w:val="24"/>
          <w:lang w:val="nl-NL"/>
        </w:rPr>
        <w:t xml:space="preserve">verdraagt zeer veel van ons, en </w:t>
      </w:r>
      <w:r w:rsidRPr="00907F51">
        <w:rPr>
          <w:rFonts w:ascii="Times New Roman"/>
          <w:spacing w:val="-5"/>
          <w:sz w:val="24"/>
          <w:lang w:val="nl-NL"/>
        </w:rPr>
        <w:t xml:space="preserve">wij </w:t>
      </w:r>
      <w:r w:rsidRPr="00907F51">
        <w:rPr>
          <w:rFonts w:ascii="Times New Roman"/>
          <w:sz w:val="24"/>
          <w:lang w:val="nl-NL"/>
        </w:rPr>
        <w:t xml:space="preserve">moeten </w:t>
      </w:r>
      <w:r w:rsidRPr="00907F51">
        <w:rPr>
          <w:rFonts w:ascii="Times New Roman"/>
          <w:spacing w:val="-3"/>
          <w:sz w:val="24"/>
          <w:lang w:val="nl-NL"/>
        </w:rPr>
        <w:t xml:space="preserve">elkaar </w:t>
      </w:r>
      <w:r w:rsidRPr="00907F51">
        <w:rPr>
          <w:rFonts w:ascii="Times New Roman"/>
          <w:sz w:val="24"/>
          <w:lang w:val="nl-NL"/>
        </w:rPr>
        <w:t xml:space="preserve">verdragen. </w:t>
      </w:r>
      <w:r w:rsidRPr="00907F51">
        <w:rPr>
          <w:rFonts w:ascii="Times New Roman"/>
          <w:i/>
          <w:sz w:val="24"/>
          <w:lang w:val="nl-NL"/>
        </w:rPr>
        <w:t xml:space="preserve">Ik zal afkomen </w:t>
      </w:r>
      <w:r w:rsidRPr="00907F51">
        <w:rPr>
          <w:rFonts w:ascii="Times New Roman"/>
          <w:sz w:val="24"/>
          <w:lang w:val="nl-NL"/>
        </w:rPr>
        <w:t xml:space="preserve">(zegt God) </w:t>
      </w:r>
      <w:r w:rsidRPr="00907F51">
        <w:rPr>
          <w:rFonts w:ascii="Times New Roman"/>
          <w:i/>
          <w:sz w:val="24"/>
          <w:lang w:val="nl-NL"/>
        </w:rPr>
        <w:t xml:space="preserve">en met u spreken, </w:t>
      </w:r>
      <w:r w:rsidRPr="00907F51">
        <w:rPr>
          <w:rFonts w:ascii="Times New Roman"/>
          <w:spacing w:val="-4"/>
          <w:sz w:val="24"/>
          <w:lang w:val="nl-NL"/>
        </w:rPr>
        <w:t xml:space="preserve">als </w:t>
      </w:r>
      <w:r w:rsidRPr="00907F51">
        <w:rPr>
          <w:rFonts w:ascii="Times New Roman"/>
          <w:spacing w:val="-7"/>
          <w:sz w:val="24"/>
          <w:lang w:val="nl-NL"/>
        </w:rPr>
        <w:t>gij</w:t>
      </w:r>
      <w:r w:rsidRPr="00907F51">
        <w:rPr>
          <w:rFonts w:ascii="Times New Roman"/>
          <w:spacing w:val="46"/>
          <w:sz w:val="24"/>
          <w:lang w:val="nl-NL"/>
        </w:rPr>
        <w:t xml:space="preserve"> </w:t>
      </w:r>
      <w:r w:rsidRPr="00907F51">
        <w:rPr>
          <w:rFonts w:ascii="Times New Roman"/>
          <w:spacing w:val="-4"/>
          <w:sz w:val="24"/>
          <w:lang w:val="nl-NL"/>
        </w:rPr>
        <w:t>kalmer</w:t>
      </w:r>
      <w:r w:rsidRPr="00907F51">
        <w:rPr>
          <w:rFonts w:ascii="Times New Roman"/>
          <w:spacing w:val="52"/>
          <w:sz w:val="24"/>
          <w:lang w:val="nl-NL"/>
        </w:rPr>
        <w:t xml:space="preserve"> </w:t>
      </w:r>
      <w:r w:rsidRPr="00907F51">
        <w:rPr>
          <w:rFonts w:ascii="Times New Roman"/>
          <w:sz w:val="24"/>
          <w:lang w:val="nl-NL"/>
        </w:rPr>
        <w:t xml:space="preserve">en rustiger </w:t>
      </w:r>
      <w:r w:rsidRPr="00907F51">
        <w:rPr>
          <w:rFonts w:ascii="Times New Roman"/>
          <w:spacing w:val="-4"/>
          <w:sz w:val="24"/>
          <w:lang w:val="nl-NL"/>
        </w:rPr>
        <w:t>zult</w:t>
      </w:r>
      <w:r w:rsidRPr="00907F51">
        <w:rPr>
          <w:rFonts w:ascii="Times New Roman"/>
          <w:spacing w:val="52"/>
          <w:sz w:val="24"/>
          <w:lang w:val="nl-NL"/>
        </w:rPr>
        <w:t xml:space="preserve"> </w:t>
      </w:r>
      <w:r w:rsidRPr="00907F51">
        <w:rPr>
          <w:rFonts w:ascii="Times New Roman"/>
          <w:sz w:val="24"/>
          <w:lang w:val="nl-NL"/>
        </w:rPr>
        <w:t xml:space="preserve">zijn en </w:t>
      </w:r>
      <w:r w:rsidRPr="00907F51">
        <w:rPr>
          <w:rFonts w:ascii="Times New Roman"/>
          <w:i/>
          <w:sz w:val="24"/>
          <w:lang w:val="nl-NL"/>
        </w:rPr>
        <w:t xml:space="preserve">Ik zal van de Geest </w:t>
      </w:r>
      <w:r w:rsidRPr="00907F51">
        <w:rPr>
          <w:rFonts w:ascii="Times New Roman"/>
          <w:sz w:val="24"/>
          <w:lang w:val="nl-NL"/>
        </w:rPr>
        <w:t xml:space="preserve">van </w:t>
      </w:r>
      <w:r w:rsidRPr="00907F51">
        <w:rPr>
          <w:rFonts w:ascii="Times New Roman"/>
          <w:spacing w:val="-6"/>
          <w:sz w:val="24"/>
          <w:lang w:val="nl-NL"/>
        </w:rPr>
        <w:t xml:space="preserve">wijsheid </w:t>
      </w:r>
      <w:r w:rsidRPr="00907F51">
        <w:rPr>
          <w:rFonts w:ascii="Times New Roman"/>
          <w:sz w:val="24"/>
          <w:lang w:val="nl-NL"/>
        </w:rPr>
        <w:t xml:space="preserve">en Godsvrucht, en kloekmoedigheid, </w:t>
      </w:r>
      <w:r w:rsidRPr="00907F51">
        <w:rPr>
          <w:rFonts w:ascii="Times New Roman"/>
          <w:i/>
          <w:sz w:val="24"/>
          <w:lang w:val="nl-NL"/>
        </w:rPr>
        <w:t xml:space="preserve">die op u is, afzonderen, en op </w:t>
      </w:r>
      <w:r w:rsidRPr="00907F51">
        <w:rPr>
          <w:rFonts w:ascii="Times New Roman"/>
          <w:i/>
          <w:spacing w:val="2"/>
          <w:sz w:val="24"/>
          <w:lang w:val="nl-NL"/>
        </w:rPr>
        <w:t xml:space="preserve">hen </w:t>
      </w:r>
      <w:r w:rsidRPr="00907F51">
        <w:rPr>
          <w:rFonts w:ascii="Times New Roman"/>
          <w:i/>
          <w:sz w:val="24"/>
          <w:lang w:val="nl-NL"/>
        </w:rPr>
        <w:t xml:space="preserve">leggen. </w:t>
      </w:r>
      <w:r w:rsidRPr="00907F51">
        <w:rPr>
          <w:rFonts w:ascii="Times New Roman"/>
          <w:sz w:val="24"/>
          <w:lang w:val="nl-NL"/>
        </w:rPr>
        <w:t xml:space="preserve">Niet, dat Mozes </w:t>
      </w:r>
      <w:r w:rsidRPr="00907F51">
        <w:rPr>
          <w:rFonts w:ascii="Times New Roman"/>
          <w:spacing w:val="-5"/>
          <w:sz w:val="24"/>
          <w:lang w:val="nl-NL"/>
        </w:rPr>
        <w:t xml:space="preserve">minder </w:t>
      </w:r>
      <w:r w:rsidRPr="00907F51">
        <w:rPr>
          <w:rFonts w:ascii="Times New Roman"/>
          <w:sz w:val="24"/>
          <w:lang w:val="nl-NL"/>
        </w:rPr>
        <w:t xml:space="preserve">van de Geest had, omdat zij er in deelden, of dat zij hierdoor met hem gelijk werden gemaakt, Mozes was nog </w:t>
      </w:r>
      <w:r w:rsidRPr="00907F51">
        <w:rPr>
          <w:rFonts w:ascii="Times New Roman"/>
          <w:spacing w:val="-5"/>
          <w:sz w:val="24"/>
          <w:lang w:val="nl-NL"/>
        </w:rPr>
        <w:t xml:space="preserve">altijd </w:t>
      </w:r>
      <w:r w:rsidRPr="00907F51">
        <w:rPr>
          <w:rFonts w:ascii="Times New Roman"/>
          <w:sz w:val="24"/>
          <w:lang w:val="nl-NL"/>
        </w:rPr>
        <w:t xml:space="preserve">weergaloos, Deuteronomium 34:10, maar zij werden begiftigd met een geest van bestuur </w:t>
      </w:r>
      <w:r w:rsidRPr="00907F51">
        <w:rPr>
          <w:rFonts w:ascii="Times New Roman"/>
          <w:spacing w:val="-5"/>
          <w:sz w:val="24"/>
          <w:lang w:val="nl-NL"/>
        </w:rPr>
        <w:t xml:space="preserve">in </w:t>
      </w:r>
      <w:r w:rsidRPr="00907F51">
        <w:rPr>
          <w:rFonts w:ascii="Times New Roman"/>
          <w:spacing w:val="-4"/>
          <w:sz w:val="24"/>
          <w:lang w:val="nl-NL"/>
        </w:rPr>
        <w:t xml:space="preserve">evenredigheid </w:t>
      </w:r>
      <w:r w:rsidRPr="00907F51">
        <w:rPr>
          <w:rFonts w:ascii="Times New Roman"/>
          <w:spacing w:val="-3"/>
          <w:sz w:val="24"/>
          <w:lang w:val="nl-NL"/>
        </w:rPr>
        <w:t xml:space="preserve">met </w:t>
      </w:r>
      <w:r w:rsidRPr="00907F51">
        <w:rPr>
          <w:rFonts w:ascii="Times New Roman"/>
          <w:sz w:val="24"/>
          <w:lang w:val="nl-NL"/>
        </w:rPr>
        <w:t xml:space="preserve">hun plaats en </w:t>
      </w:r>
      <w:r w:rsidRPr="00907F51">
        <w:rPr>
          <w:rFonts w:ascii="Times New Roman"/>
          <w:spacing w:val="-3"/>
          <w:sz w:val="24"/>
          <w:lang w:val="nl-NL"/>
        </w:rPr>
        <w:t xml:space="preserve">met </w:t>
      </w:r>
      <w:r w:rsidRPr="00907F51">
        <w:rPr>
          <w:rFonts w:ascii="Times New Roman"/>
          <w:sz w:val="24"/>
          <w:lang w:val="nl-NL"/>
        </w:rPr>
        <w:t xml:space="preserve">een geest </w:t>
      </w:r>
      <w:r w:rsidRPr="00907F51">
        <w:rPr>
          <w:rFonts w:ascii="Times New Roman"/>
          <w:spacing w:val="-3"/>
          <w:sz w:val="24"/>
          <w:lang w:val="nl-NL"/>
        </w:rPr>
        <w:t xml:space="preserve">van </w:t>
      </w:r>
      <w:r w:rsidRPr="00907F51">
        <w:rPr>
          <w:rFonts w:ascii="Times New Roman"/>
          <w:sz w:val="24"/>
          <w:lang w:val="nl-NL"/>
        </w:rPr>
        <w:t xml:space="preserve">profetie om hun Goddelijke roeping er </w:t>
      </w:r>
      <w:r w:rsidRPr="00907F51">
        <w:rPr>
          <w:rFonts w:ascii="Times New Roman"/>
          <w:spacing w:val="2"/>
          <w:sz w:val="24"/>
          <w:lang w:val="nl-NL"/>
        </w:rPr>
        <w:t xml:space="preserve">toe </w:t>
      </w:r>
      <w:r w:rsidRPr="00907F51">
        <w:rPr>
          <w:rFonts w:ascii="Times New Roman"/>
          <w:sz w:val="24"/>
          <w:lang w:val="nl-NL"/>
        </w:rPr>
        <w:t xml:space="preserve">te bewijzen, daar de regering een theocratie was. Hen, die door God tot </w:t>
      </w:r>
      <w:r w:rsidRPr="00907F51">
        <w:rPr>
          <w:rFonts w:ascii="Times New Roman"/>
          <w:spacing w:val="-3"/>
          <w:sz w:val="24"/>
          <w:lang w:val="nl-NL"/>
        </w:rPr>
        <w:t xml:space="preserve">enigerlei </w:t>
      </w:r>
      <w:r w:rsidRPr="00907F51">
        <w:rPr>
          <w:rFonts w:ascii="Times New Roman"/>
          <w:spacing w:val="-4"/>
          <w:sz w:val="24"/>
          <w:lang w:val="nl-NL"/>
        </w:rPr>
        <w:t xml:space="preserve">dienst </w:t>
      </w:r>
      <w:r w:rsidRPr="00907F51">
        <w:rPr>
          <w:rFonts w:ascii="Times New Roman"/>
          <w:sz w:val="24"/>
          <w:lang w:val="nl-NL"/>
        </w:rPr>
        <w:t xml:space="preserve">worden gebruikt, maakt Hij er toe bekwaam, en zij, die er niet enigermate bekwaam </w:t>
      </w:r>
      <w:r w:rsidRPr="00907F51">
        <w:rPr>
          <w:rFonts w:ascii="Times New Roman"/>
          <w:spacing w:val="2"/>
          <w:sz w:val="24"/>
          <w:lang w:val="nl-NL"/>
        </w:rPr>
        <w:t xml:space="preserve">toe </w:t>
      </w:r>
      <w:r w:rsidRPr="00907F51">
        <w:rPr>
          <w:rFonts w:ascii="Times New Roman"/>
          <w:spacing w:val="-6"/>
          <w:sz w:val="24"/>
          <w:lang w:val="nl-NL"/>
        </w:rPr>
        <w:t xml:space="preserve">zijn, </w:t>
      </w:r>
      <w:r w:rsidRPr="00907F51">
        <w:rPr>
          <w:rFonts w:ascii="Times New Roman"/>
          <w:sz w:val="24"/>
          <w:lang w:val="nl-NL"/>
        </w:rPr>
        <w:t xml:space="preserve">kunnen niet denken dat zij er wezenlijk toe geroepen zijn. Alle goede </w:t>
      </w:r>
      <w:r w:rsidRPr="00907F51">
        <w:rPr>
          <w:rFonts w:ascii="Times New Roman"/>
          <w:spacing w:val="-4"/>
          <w:sz w:val="24"/>
          <w:lang w:val="nl-NL"/>
        </w:rPr>
        <w:t xml:space="preserve">bekwaammaking is </w:t>
      </w:r>
      <w:r w:rsidRPr="00907F51">
        <w:rPr>
          <w:rFonts w:ascii="Times New Roman"/>
          <w:sz w:val="24"/>
          <w:lang w:val="nl-NL"/>
        </w:rPr>
        <w:t xml:space="preserve">van God, </w:t>
      </w:r>
      <w:r w:rsidRPr="00907F51">
        <w:rPr>
          <w:rFonts w:ascii="Times New Roman"/>
          <w:i/>
          <w:sz w:val="24"/>
          <w:lang w:val="nl-NL"/>
        </w:rPr>
        <w:t>alle goede gave en alle volmaakte gift is van boven, van de Vader van de lichten</w:t>
      </w:r>
      <w:r w:rsidRPr="00907F51">
        <w:rPr>
          <w:rFonts w:ascii="Times New Roman"/>
          <w:i/>
          <w:spacing w:val="-17"/>
          <w:sz w:val="24"/>
          <w:lang w:val="nl-NL"/>
        </w:rPr>
        <w:t xml:space="preserve"> </w:t>
      </w:r>
      <w:r w:rsidRPr="00907F51">
        <w:rPr>
          <w:rFonts w:ascii="Times New Roman"/>
          <w:i/>
          <w:sz w:val="24"/>
          <w:lang w:val="nl-NL"/>
        </w:rPr>
        <w:t>afromende.</w:t>
      </w:r>
    </w:p>
    <w:p w:rsidR="00D35E55" w:rsidRPr="00907F51" w:rsidRDefault="00D35E55">
      <w:pPr>
        <w:spacing w:before="6"/>
        <w:rPr>
          <w:rFonts w:ascii="Times New Roman" w:eastAsia="Times New Roman" w:hAnsi="Times New Roman" w:cs="Times New Roman"/>
          <w:i/>
          <w:sz w:val="24"/>
          <w:szCs w:val="24"/>
          <w:lang w:val="nl-NL"/>
        </w:rPr>
      </w:pPr>
    </w:p>
    <w:p w:rsidR="00D35E55" w:rsidRPr="00907F51" w:rsidRDefault="00907F51">
      <w:pPr>
        <w:pStyle w:val="Lijstalinea"/>
        <w:numPr>
          <w:ilvl w:val="2"/>
          <w:numId w:val="181"/>
        </w:numPr>
        <w:tabs>
          <w:tab w:val="left" w:pos="403"/>
        </w:tabs>
        <w:spacing w:line="247" w:lineRule="auto"/>
        <w:ind w:right="131"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Ook de begeerte van het </w:t>
      </w:r>
      <w:r w:rsidRPr="00907F51">
        <w:rPr>
          <w:rFonts w:ascii="Times New Roman"/>
          <w:spacing w:val="-3"/>
          <w:sz w:val="24"/>
          <w:lang w:val="nl-NL"/>
        </w:rPr>
        <w:t xml:space="preserve">misnoegde </w:t>
      </w:r>
      <w:r w:rsidRPr="00907F51">
        <w:rPr>
          <w:rFonts w:ascii="Times New Roman"/>
          <w:spacing w:val="-4"/>
          <w:sz w:val="24"/>
          <w:lang w:val="nl-NL"/>
        </w:rPr>
        <w:t xml:space="preserve">volk </w:t>
      </w:r>
      <w:r w:rsidRPr="00907F51">
        <w:rPr>
          <w:rFonts w:ascii="Times New Roman"/>
          <w:sz w:val="24"/>
          <w:lang w:val="nl-NL"/>
        </w:rPr>
        <w:t xml:space="preserve">zal </w:t>
      </w:r>
      <w:r w:rsidRPr="00907F51">
        <w:rPr>
          <w:rFonts w:ascii="Times New Roman"/>
          <w:spacing w:val="-6"/>
          <w:sz w:val="24"/>
          <w:lang w:val="nl-NL"/>
        </w:rPr>
        <w:t xml:space="preserve">ingewilligd </w:t>
      </w:r>
      <w:r w:rsidRPr="00907F51">
        <w:rPr>
          <w:rFonts w:ascii="Times New Roman"/>
          <w:sz w:val="24"/>
          <w:lang w:val="nl-NL"/>
        </w:rPr>
        <w:t xml:space="preserve">worden, opdat alle mond gestopt worde. </w:t>
      </w:r>
      <w:r w:rsidRPr="00907F51">
        <w:rPr>
          <w:rFonts w:ascii="Times New Roman"/>
          <w:spacing w:val="-5"/>
          <w:sz w:val="24"/>
          <w:lang w:val="nl-NL"/>
        </w:rPr>
        <w:t xml:space="preserve">Zij </w:t>
      </w:r>
      <w:r w:rsidRPr="00907F51">
        <w:rPr>
          <w:rFonts w:ascii="Times New Roman"/>
          <w:spacing w:val="-3"/>
          <w:sz w:val="24"/>
          <w:lang w:val="nl-NL"/>
        </w:rPr>
        <w:t xml:space="preserve">krijgen bevel </w:t>
      </w:r>
      <w:r w:rsidRPr="00907F51">
        <w:rPr>
          <w:rFonts w:ascii="Times New Roman"/>
          <w:i/>
          <w:sz w:val="24"/>
          <w:lang w:val="nl-NL"/>
        </w:rPr>
        <w:t xml:space="preserve">om zich te heiligen, </w:t>
      </w:r>
      <w:r w:rsidRPr="00907F51">
        <w:rPr>
          <w:rFonts w:ascii="Times New Roman"/>
          <w:sz w:val="24"/>
          <w:lang w:val="nl-NL"/>
        </w:rPr>
        <w:t xml:space="preserve">vers 18, dat </w:t>
      </w:r>
      <w:r w:rsidRPr="00907F51">
        <w:rPr>
          <w:rFonts w:ascii="Times New Roman"/>
          <w:spacing w:val="-4"/>
          <w:sz w:val="24"/>
          <w:lang w:val="nl-NL"/>
        </w:rPr>
        <w:t xml:space="preserve">is: </w:t>
      </w:r>
      <w:r w:rsidRPr="00907F51">
        <w:rPr>
          <w:rFonts w:ascii="Times New Roman"/>
          <w:spacing w:val="2"/>
          <w:sz w:val="24"/>
          <w:lang w:val="nl-NL"/>
        </w:rPr>
        <w:t xml:space="preserve">om </w:t>
      </w:r>
      <w:r w:rsidRPr="00907F51">
        <w:rPr>
          <w:rFonts w:ascii="Times New Roman"/>
          <w:spacing w:val="-3"/>
          <w:sz w:val="24"/>
          <w:lang w:val="nl-NL"/>
        </w:rPr>
        <w:t xml:space="preserve">zich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3"/>
          <w:sz w:val="24"/>
          <w:lang w:val="nl-NL"/>
        </w:rPr>
        <w:t xml:space="preserve">houding </w:t>
      </w:r>
      <w:r w:rsidRPr="00907F51">
        <w:rPr>
          <w:rFonts w:ascii="Times New Roman"/>
          <w:sz w:val="24"/>
          <w:lang w:val="nl-NL"/>
        </w:rPr>
        <w:t xml:space="preserve">te brengen, </w:t>
      </w:r>
      <w:r w:rsidRPr="00907F51">
        <w:rPr>
          <w:rFonts w:ascii="Times New Roman"/>
          <w:spacing w:val="2"/>
          <w:sz w:val="24"/>
          <w:lang w:val="nl-NL"/>
        </w:rPr>
        <w:t xml:space="preserve">om </w:t>
      </w:r>
      <w:r w:rsidRPr="00907F51">
        <w:rPr>
          <w:rFonts w:ascii="Times New Roman"/>
          <w:spacing w:val="-4"/>
          <w:sz w:val="24"/>
          <w:lang w:val="nl-NL"/>
        </w:rPr>
        <w:t xml:space="preserve">zulk </w:t>
      </w:r>
      <w:r w:rsidRPr="00907F51">
        <w:rPr>
          <w:rFonts w:ascii="Times New Roman"/>
          <w:sz w:val="24"/>
          <w:lang w:val="nl-NL"/>
        </w:rPr>
        <w:t xml:space="preserve">een blijk van Gods macht te ontvangen, dat het tegelijk een teken zal wezen van </w:t>
      </w:r>
      <w:r w:rsidRPr="00907F51">
        <w:rPr>
          <w:rFonts w:ascii="Times New Roman"/>
          <w:spacing w:val="2"/>
          <w:sz w:val="24"/>
          <w:lang w:val="nl-NL"/>
        </w:rPr>
        <w:t xml:space="preserve"> </w:t>
      </w:r>
      <w:r w:rsidRPr="00907F51">
        <w:rPr>
          <w:rFonts w:ascii="Times New Roman"/>
          <w:sz w:val="24"/>
          <w:lang w:val="nl-NL"/>
        </w:rPr>
        <w:t>Zijn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right="120"/>
        <w:jc w:val="both"/>
        <w:rPr>
          <w:lang w:val="nl-NL"/>
        </w:rPr>
      </w:pPr>
      <w:r w:rsidRPr="00907F51">
        <w:rPr>
          <w:lang w:val="nl-NL"/>
        </w:rPr>
        <w:t>goedertierenheid en van Zijn oordeel. "Schik u, o" "Israël, om uw God te ontmoeten," Amos 4:12.</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81"/>
        </w:numPr>
        <w:tabs>
          <w:tab w:val="left" w:pos="375"/>
        </w:tabs>
        <w:spacing w:line="247" w:lineRule="auto"/>
        <w:ind w:left="120"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God belooft-of zal </w:t>
      </w:r>
      <w:r w:rsidRPr="00907F51">
        <w:rPr>
          <w:rFonts w:ascii="Times New Roman"/>
          <w:spacing w:val="-5"/>
          <w:sz w:val="24"/>
          <w:lang w:val="nl-NL"/>
        </w:rPr>
        <w:t xml:space="preserve">ik liever </w:t>
      </w:r>
      <w:r w:rsidRPr="00907F51">
        <w:rPr>
          <w:rFonts w:ascii="Times New Roman"/>
          <w:sz w:val="24"/>
          <w:lang w:val="nl-NL"/>
        </w:rPr>
        <w:t xml:space="preserve">zeggen, dreigt-dat </w:t>
      </w:r>
      <w:r w:rsidRPr="00907F51">
        <w:rPr>
          <w:rFonts w:ascii="Times New Roman"/>
          <w:spacing w:val="-5"/>
          <w:sz w:val="24"/>
          <w:lang w:val="nl-NL"/>
        </w:rPr>
        <w:t xml:space="preserve">zij </w:t>
      </w:r>
      <w:r w:rsidRPr="00907F51">
        <w:rPr>
          <w:rFonts w:ascii="Times New Roman"/>
          <w:sz w:val="24"/>
          <w:lang w:val="nl-NL"/>
        </w:rPr>
        <w:t xml:space="preserve">hun </w:t>
      </w:r>
      <w:r w:rsidRPr="00907F51">
        <w:rPr>
          <w:rFonts w:ascii="Times New Roman"/>
          <w:spacing w:val="-3"/>
          <w:sz w:val="24"/>
          <w:lang w:val="nl-NL"/>
        </w:rPr>
        <w:t xml:space="preserve">bekomst </w:t>
      </w:r>
      <w:r w:rsidRPr="00907F51">
        <w:rPr>
          <w:rFonts w:ascii="Times New Roman"/>
          <w:spacing w:val="-4"/>
          <w:sz w:val="24"/>
          <w:lang w:val="nl-NL"/>
        </w:rPr>
        <w:t xml:space="preserve">zullen </w:t>
      </w:r>
      <w:r w:rsidRPr="00907F51">
        <w:rPr>
          <w:rFonts w:ascii="Times New Roman"/>
          <w:spacing w:val="-3"/>
          <w:sz w:val="24"/>
          <w:lang w:val="nl-NL"/>
        </w:rPr>
        <w:t xml:space="preserve">hebben </w:t>
      </w:r>
      <w:r w:rsidRPr="00907F51">
        <w:rPr>
          <w:rFonts w:ascii="Times New Roman"/>
          <w:sz w:val="24"/>
          <w:lang w:val="nl-NL"/>
        </w:rPr>
        <w:t xml:space="preserve">van </w:t>
      </w:r>
      <w:r w:rsidRPr="00907F51">
        <w:rPr>
          <w:rFonts w:ascii="Times New Roman"/>
          <w:spacing w:val="-4"/>
          <w:sz w:val="24"/>
          <w:lang w:val="nl-NL"/>
        </w:rPr>
        <w:t xml:space="preserve">vlees, </w:t>
      </w: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z w:val="24"/>
          <w:lang w:val="nl-NL"/>
        </w:rPr>
        <w:t xml:space="preserve">een </w:t>
      </w:r>
      <w:r w:rsidRPr="00907F51">
        <w:rPr>
          <w:rFonts w:ascii="Times New Roman"/>
          <w:spacing w:val="-4"/>
          <w:sz w:val="24"/>
          <w:lang w:val="nl-NL"/>
        </w:rPr>
        <w:t xml:space="preserve">maand lang </w:t>
      </w:r>
      <w:r w:rsidRPr="00907F51">
        <w:rPr>
          <w:rFonts w:ascii="Times New Roman"/>
          <w:spacing w:val="-3"/>
          <w:sz w:val="24"/>
          <w:lang w:val="nl-NL"/>
        </w:rPr>
        <w:t xml:space="preserve">niet </w:t>
      </w:r>
      <w:r w:rsidRPr="00907F51">
        <w:rPr>
          <w:rFonts w:ascii="Times New Roman"/>
          <w:sz w:val="24"/>
          <w:lang w:val="nl-NL"/>
        </w:rPr>
        <w:t xml:space="preserve">slechts gevoed, </w:t>
      </w:r>
      <w:r w:rsidRPr="00907F51">
        <w:rPr>
          <w:rFonts w:ascii="Times New Roman"/>
          <w:spacing w:val="-3"/>
          <w:sz w:val="24"/>
          <w:lang w:val="nl-NL"/>
        </w:rPr>
        <w:t xml:space="preserve">maar </w:t>
      </w:r>
      <w:r w:rsidRPr="00907F51">
        <w:rPr>
          <w:rFonts w:ascii="Times New Roman"/>
          <w:spacing w:val="-4"/>
          <w:sz w:val="24"/>
          <w:lang w:val="nl-NL"/>
        </w:rPr>
        <w:t xml:space="preserve">ruim </w:t>
      </w:r>
      <w:r w:rsidRPr="00907F51">
        <w:rPr>
          <w:rFonts w:ascii="Times New Roman"/>
          <w:spacing w:val="-3"/>
          <w:sz w:val="24"/>
          <w:lang w:val="nl-NL"/>
        </w:rPr>
        <w:t xml:space="preserve">onthaald </w:t>
      </w:r>
      <w:r w:rsidRPr="00907F51">
        <w:rPr>
          <w:rFonts w:ascii="Times New Roman"/>
          <w:spacing w:val="-4"/>
          <w:sz w:val="24"/>
          <w:lang w:val="nl-NL"/>
        </w:rPr>
        <w:t xml:space="preserve">zullen </w:t>
      </w:r>
      <w:r w:rsidRPr="00907F51">
        <w:rPr>
          <w:rFonts w:ascii="Times New Roman"/>
          <w:sz w:val="24"/>
          <w:lang w:val="nl-NL"/>
        </w:rPr>
        <w:t xml:space="preserve">worden op vlees, behalve hun </w:t>
      </w:r>
      <w:r w:rsidRPr="00907F51">
        <w:rPr>
          <w:rFonts w:ascii="Times New Roman"/>
          <w:spacing w:val="-4"/>
          <w:sz w:val="24"/>
          <w:lang w:val="nl-NL"/>
        </w:rPr>
        <w:t xml:space="preserve">dagelijks manna, </w:t>
      </w:r>
      <w:r w:rsidRPr="00907F51">
        <w:rPr>
          <w:rFonts w:ascii="Times New Roman"/>
          <w:sz w:val="24"/>
          <w:lang w:val="nl-NL"/>
        </w:rPr>
        <w:t xml:space="preserve">en zo </w:t>
      </w:r>
      <w:r w:rsidRPr="00907F51">
        <w:rPr>
          <w:rFonts w:ascii="Times New Roman"/>
          <w:spacing w:val="-5"/>
          <w:sz w:val="24"/>
          <w:lang w:val="nl-NL"/>
        </w:rPr>
        <w:t xml:space="preserve">zij </w:t>
      </w:r>
      <w:r w:rsidRPr="00907F51">
        <w:rPr>
          <w:rFonts w:ascii="Times New Roman"/>
          <w:sz w:val="24"/>
          <w:lang w:val="nl-NL"/>
        </w:rPr>
        <w:t xml:space="preserve">hun lusten </w:t>
      </w:r>
      <w:r w:rsidRPr="00907F51">
        <w:rPr>
          <w:rFonts w:ascii="Times New Roman"/>
          <w:spacing w:val="-3"/>
          <w:sz w:val="24"/>
          <w:lang w:val="nl-NL"/>
        </w:rPr>
        <w:t xml:space="preserve">niet </w:t>
      </w:r>
      <w:r w:rsidRPr="00907F51">
        <w:rPr>
          <w:rFonts w:ascii="Times New Roman"/>
          <w:sz w:val="24"/>
          <w:lang w:val="nl-NL"/>
        </w:rPr>
        <w:t xml:space="preserve">beter </w:t>
      </w:r>
      <w:r w:rsidRPr="00907F51">
        <w:rPr>
          <w:rFonts w:ascii="Times New Roman"/>
          <w:spacing w:val="-3"/>
          <w:sz w:val="24"/>
          <w:lang w:val="nl-NL"/>
        </w:rPr>
        <w:t xml:space="preserve">bedwingen, </w:t>
      </w:r>
      <w:r w:rsidRPr="00907F51">
        <w:rPr>
          <w:rFonts w:ascii="Times New Roman"/>
          <w:sz w:val="24"/>
          <w:lang w:val="nl-NL"/>
        </w:rPr>
        <w:t xml:space="preserve">dan </w:t>
      </w:r>
      <w:r w:rsidRPr="00907F51">
        <w:rPr>
          <w:rFonts w:ascii="Times New Roman"/>
          <w:spacing w:val="-4"/>
          <w:sz w:val="24"/>
          <w:lang w:val="nl-NL"/>
        </w:rPr>
        <w:t xml:space="preserve">zullen </w:t>
      </w:r>
      <w:r w:rsidRPr="00907F51">
        <w:rPr>
          <w:rFonts w:ascii="Times New Roman"/>
          <w:spacing w:val="-5"/>
          <w:sz w:val="24"/>
          <w:lang w:val="nl-NL"/>
        </w:rPr>
        <w:t xml:space="preserve">zij </w:t>
      </w:r>
      <w:r w:rsidRPr="00907F51">
        <w:rPr>
          <w:rFonts w:ascii="Times New Roman"/>
          <w:sz w:val="24"/>
          <w:lang w:val="nl-NL"/>
        </w:rPr>
        <w:t xml:space="preserve">er oververzadigd van worden, vers 19-20. </w:t>
      </w: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z w:val="24"/>
          <w:lang w:val="nl-NL"/>
        </w:rPr>
        <w:t xml:space="preserve">eten </w:t>
      </w:r>
      <w:r w:rsidRPr="00907F51">
        <w:rPr>
          <w:rFonts w:ascii="Times New Roman"/>
          <w:i/>
          <w:sz w:val="24"/>
          <w:lang w:val="nl-NL"/>
        </w:rPr>
        <w:t xml:space="preserve">totdat het uit uw neus uitga, en u tot walging zij. </w:t>
      </w:r>
      <w:r w:rsidRPr="00907F51">
        <w:rPr>
          <w:rFonts w:ascii="Times New Roman"/>
          <w:spacing w:val="-8"/>
          <w:sz w:val="24"/>
          <w:lang w:val="nl-NL"/>
        </w:rPr>
        <w:t xml:space="preserve">Zie  </w:t>
      </w:r>
      <w:r w:rsidRPr="00907F51">
        <w:rPr>
          <w:rFonts w:ascii="Times New Roman"/>
          <w:spacing w:val="-3"/>
          <w:sz w:val="24"/>
          <w:lang w:val="nl-NL"/>
        </w:rPr>
        <w:t>hier: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81"/>
        </w:numPr>
        <w:tabs>
          <w:tab w:val="left" w:pos="418"/>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6"/>
          <w:sz w:val="24"/>
          <w:lang w:val="nl-NL"/>
        </w:rPr>
        <w:t xml:space="preserve">ijdelheid </w:t>
      </w:r>
      <w:r w:rsidRPr="00907F51">
        <w:rPr>
          <w:rFonts w:ascii="Times New Roman"/>
          <w:sz w:val="24"/>
          <w:lang w:val="nl-NL"/>
        </w:rPr>
        <w:t xml:space="preserve">van </w:t>
      </w:r>
      <w:r w:rsidRPr="00907F51">
        <w:rPr>
          <w:rFonts w:ascii="Times New Roman"/>
          <w:spacing w:val="-6"/>
          <w:sz w:val="24"/>
          <w:lang w:val="nl-NL"/>
        </w:rPr>
        <w:t xml:space="preserve">alle </w:t>
      </w:r>
      <w:r w:rsidRPr="00907F51">
        <w:rPr>
          <w:rFonts w:ascii="Times New Roman"/>
          <w:spacing w:val="-4"/>
          <w:sz w:val="24"/>
          <w:lang w:val="nl-NL"/>
        </w:rPr>
        <w:t xml:space="preserve">genietingen </w:t>
      </w:r>
      <w:r w:rsidRPr="00907F51">
        <w:rPr>
          <w:rFonts w:ascii="Times New Roman"/>
          <w:sz w:val="24"/>
          <w:lang w:val="nl-NL"/>
        </w:rPr>
        <w:t xml:space="preserve">van de </w:t>
      </w:r>
      <w:r w:rsidRPr="00907F51">
        <w:rPr>
          <w:rFonts w:ascii="Times New Roman"/>
          <w:spacing w:val="-3"/>
          <w:sz w:val="24"/>
          <w:lang w:val="nl-NL"/>
        </w:rPr>
        <w:t xml:space="preserve">zinnen, </w:t>
      </w:r>
      <w:r w:rsidRPr="00907F51">
        <w:rPr>
          <w:rFonts w:ascii="Times New Roman"/>
          <w:sz w:val="24"/>
          <w:lang w:val="nl-NL"/>
        </w:rPr>
        <w:t xml:space="preserve">zij </w:t>
      </w:r>
      <w:r w:rsidRPr="00907F51">
        <w:rPr>
          <w:rFonts w:ascii="Times New Roman"/>
          <w:spacing w:val="-3"/>
          <w:sz w:val="24"/>
          <w:lang w:val="nl-NL"/>
        </w:rPr>
        <w:t xml:space="preserve">zullen oververzadigen, maar niet bevredigen, geestelijke genietingen </w:t>
      </w:r>
      <w:r w:rsidRPr="00907F51">
        <w:rPr>
          <w:rFonts w:ascii="Times New Roman"/>
          <w:spacing w:val="-6"/>
          <w:sz w:val="24"/>
          <w:lang w:val="nl-NL"/>
        </w:rPr>
        <w:t xml:space="preserve">zijn </w:t>
      </w:r>
      <w:r w:rsidRPr="00907F51">
        <w:rPr>
          <w:rFonts w:ascii="Times New Roman"/>
          <w:sz w:val="24"/>
          <w:lang w:val="nl-NL"/>
        </w:rPr>
        <w:t xml:space="preserve">daar het tegenovergestelde </w:t>
      </w:r>
      <w:r w:rsidRPr="00907F51">
        <w:rPr>
          <w:rFonts w:ascii="Times New Roman"/>
          <w:spacing w:val="-3"/>
          <w:sz w:val="24"/>
          <w:lang w:val="nl-NL"/>
        </w:rPr>
        <w:t xml:space="preserve">van. Gelijk </w:t>
      </w:r>
      <w:r w:rsidRPr="00907F51">
        <w:rPr>
          <w:rFonts w:ascii="Times New Roman"/>
          <w:sz w:val="24"/>
          <w:lang w:val="nl-NL"/>
        </w:rPr>
        <w:t xml:space="preserve">de </w:t>
      </w:r>
      <w:r w:rsidRPr="00907F51">
        <w:rPr>
          <w:rFonts w:ascii="Times New Roman"/>
          <w:spacing w:val="-4"/>
          <w:sz w:val="24"/>
          <w:lang w:val="nl-NL"/>
        </w:rPr>
        <w:t xml:space="preserve">wereld </w:t>
      </w:r>
      <w:r w:rsidRPr="00907F51">
        <w:rPr>
          <w:rFonts w:ascii="Times New Roman"/>
          <w:sz w:val="24"/>
          <w:lang w:val="nl-NL"/>
        </w:rPr>
        <w:t xml:space="preserve">voorbijgaat, zo gaan </w:t>
      </w:r>
      <w:r w:rsidRPr="00907F51">
        <w:rPr>
          <w:rFonts w:ascii="Times New Roman"/>
          <w:spacing w:val="2"/>
          <w:sz w:val="24"/>
          <w:lang w:val="nl-NL"/>
        </w:rPr>
        <w:t xml:space="preserve">ook </w:t>
      </w:r>
      <w:r w:rsidRPr="00907F51">
        <w:rPr>
          <w:rFonts w:ascii="Times New Roman"/>
          <w:spacing w:val="-3"/>
          <w:sz w:val="24"/>
          <w:lang w:val="nl-NL"/>
        </w:rPr>
        <w:t xml:space="preserve">haar begeerlijkheden voorbij </w:t>
      </w:r>
      <w:r w:rsidRPr="00907F51">
        <w:rPr>
          <w:rFonts w:ascii="Times New Roman"/>
          <w:sz w:val="24"/>
          <w:lang w:val="nl-NL"/>
        </w:rPr>
        <w:t>1 Johannes 2:17. Hetgeen zo vurig begeerd</w:t>
      </w:r>
      <w:r w:rsidRPr="00907F51">
        <w:rPr>
          <w:rFonts w:ascii="Times New Roman"/>
          <w:spacing w:val="-13"/>
          <w:sz w:val="24"/>
          <w:lang w:val="nl-NL"/>
        </w:rPr>
        <w:t xml:space="preserve"> </w:t>
      </w:r>
      <w:r w:rsidRPr="00907F51">
        <w:rPr>
          <w:rFonts w:ascii="Times New Roman"/>
          <w:sz w:val="24"/>
          <w:lang w:val="nl-NL"/>
        </w:rPr>
        <w:t>werd,</w:t>
      </w:r>
      <w:r w:rsidRPr="00907F51">
        <w:rPr>
          <w:rFonts w:ascii="Times New Roman"/>
          <w:spacing w:val="-13"/>
          <w:sz w:val="24"/>
          <w:lang w:val="nl-NL"/>
        </w:rPr>
        <w:t xml:space="preserve"> </w:t>
      </w:r>
      <w:r w:rsidRPr="00907F51">
        <w:rPr>
          <w:rFonts w:ascii="Times New Roman"/>
          <w:sz w:val="24"/>
          <w:lang w:val="nl-NL"/>
        </w:rPr>
        <w:t>wordt</w:t>
      </w:r>
      <w:r w:rsidRPr="00907F51">
        <w:rPr>
          <w:rFonts w:ascii="Times New Roman"/>
          <w:spacing w:val="-13"/>
          <w:sz w:val="24"/>
          <w:lang w:val="nl-NL"/>
        </w:rPr>
        <w:t xml:space="preserve"> </w:t>
      </w:r>
      <w:r w:rsidRPr="00907F51">
        <w:rPr>
          <w:rFonts w:ascii="Times New Roman"/>
          <w:sz w:val="24"/>
          <w:lang w:val="nl-NL"/>
        </w:rPr>
        <w:t>weldra</w:t>
      </w:r>
      <w:r w:rsidRPr="00907F51">
        <w:rPr>
          <w:rFonts w:ascii="Times New Roman"/>
          <w:spacing w:val="-13"/>
          <w:sz w:val="24"/>
          <w:lang w:val="nl-NL"/>
        </w:rPr>
        <w:t xml:space="preserve"> </w:t>
      </w:r>
      <w:r w:rsidRPr="00907F51">
        <w:rPr>
          <w:rFonts w:ascii="Times New Roman"/>
          <w:sz w:val="24"/>
          <w:lang w:val="nl-NL"/>
        </w:rPr>
        <w:t>walglijk.</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81"/>
        </w:numPr>
        <w:tabs>
          <w:tab w:val="left" w:pos="384"/>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Welke </w:t>
      </w:r>
      <w:r w:rsidRPr="00907F51">
        <w:rPr>
          <w:rFonts w:ascii="Times New Roman"/>
          <w:sz w:val="24"/>
          <w:lang w:val="nl-NL"/>
        </w:rPr>
        <w:t xml:space="preserve">beestachtige zonden </w:t>
      </w:r>
      <w:r w:rsidRPr="00907F51">
        <w:rPr>
          <w:rFonts w:ascii="Times New Roman"/>
          <w:spacing w:val="-4"/>
          <w:sz w:val="24"/>
          <w:lang w:val="nl-NL"/>
        </w:rPr>
        <w:t xml:space="preserve">(ja </w:t>
      </w:r>
      <w:r w:rsidRPr="00907F51">
        <w:rPr>
          <w:rFonts w:ascii="Times New Roman"/>
          <w:sz w:val="24"/>
          <w:lang w:val="nl-NL"/>
        </w:rPr>
        <w:t xml:space="preserve">erger dan beestachtig) </w:t>
      </w:r>
      <w:r w:rsidRPr="00907F51">
        <w:rPr>
          <w:rFonts w:ascii="Times New Roman"/>
          <w:spacing w:val="-5"/>
          <w:sz w:val="24"/>
          <w:lang w:val="nl-NL"/>
        </w:rPr>
        <w:t xml:space="preserve">gulzigheid </w:t>
      </w:r>
      <w:r w:rsidRPr="00907F51">
        <w:rPr>
          <w:rFonts w:ascii="Times New Roman"/>
          <w:sz w:val="24"/>
          <w:lang w:val="nl-NL"/>
        </w:rPr>
        <w:t xml:space="preserve">en dronkenschap </w:t>
      </w:r>
      <w:r w:rsidRPr="00907F51">
        <w:rPr>
          <w:rFonts w:ascii="Times New Roman"/>
          <w:spacing w:val="-5"/>
          <w:sz w:val="24"/>
          <w:lang w:val="nl-NL"/>
        </w:rPr>
        <w:t xml:space="preserve">zijn, </w:t>
      </w:r>
      <w:r w:rsidRPr="00907F51">
        <w:rPr>
          <w:rFonts w:ascii="Times New Roman"/>
          <w:spacing w:val="-7"/>
          <w:sz w:val="24"/>
          <w:lang w:val="nl-NL"/>
        </w:rPr>
        <w:t xml:space="preserve">zij </w:t>
      </w:r>
      <w:r w:rsidRPr="00907F51">
        <w:rPr>
          <w:rFonts w:ascii="Times New Roman"/>
          <w:sz w:val="24"/>
          <w:lang w:val="nl-NL"/>
        </w:rPr>
        <w:t xml:space="preserve">doen de natuur </w:t>
      </w:r>
      <w:r w:rsidRPr="00907F51">
        <w:rPr>
          <w:rFonts w:ascii="Times New Roman"/>
          <w:spacing w:val="-4"/>
          <w:sz w:val="24"/>
          <w:lang w:val="nl-NL"/>
        </w:rPr>
        <w:t xml:space="preserve">geweld </w:t>
      </w:r>
      <w:r w:rsidRPr="00907F51">
        <w:rPr>
          <w:rFonts w:ascii="Times New Roman"/>
          <w:spacing w:val="-3"/>
          <w:sz w:val="24"/>
          <w:lang w:val="nl-NL"/>
        </w:rPr>
        <w:t xml:space="preserve">aan, maken </w:t>
      </w:r>
      <w:r w:rsidRPr="00907F51">
        <w:rPr>
          <w:rFonts w:ascii="Times New Roman"/>
          <w:sz w:val="24"/>
          <w:lang w:val="nl-NL"/>
        </w:rPr>
        <w:t xml:space="preserve">het </w:t>
      </w:r>
      <w:r w:rsidRPr="00907F51">
        <w:rPr>
          <w:rFonts w:ascii="Times New Roman"/>
          <w:spacing w:val="-4"/>
          <w:sz w:val="24"/>
          <w:lang w:val="nl-NL"/>
        </w:rPr>
        <w:t xml:space="preserve">lichaam </w:t>
      </w:r>
      <w:r w:rsidRPr="00907F51">
        <w:rPr>
          <w:rFonts w:ascii="Times New Roman"/>
          <w:spacing w:val="-3"/>
          <w:sz w:val="24"/>
          <w:lang w:val="nl-NL"/>
        </w:rPr>
        <w:t xml:space="preserve">ziek </w:t>
      </w:r>
      <w:r w:rsidRPr="00907F51">
        <w:rPr>
          <w:rFonts w:ascii="Times New Roman"/>
          <w:spacing w:val="3"/>
          <w:sz w:val="24"/>
          <w:lang w:val="nl-NL"/>
        </w:rPr>
        <w:t xml:space="preserve">door </w:t>
      </w:r>
      <w:r w:rsidRPr="00907F51">
        <w:rPr>
          <w:rFonts w:ascii="Times New Roman"/>
          <w:sz w:val="24"/>
          <w:lang w:val="nl-NL"/>
        </w:rPr>
        <w:t xml:space="preserve">hetgeen tot gezondheid er van </w:t>
      </w:r>
      <w:r w:rsidRPr="00907F51">
        <w:rPr>
          <w:rFonts w:ascii="Times New Roman"/>
          <w:spacing w:val="-3"/>
          <w:sz w:val="24"/>
          <w:lang w:val="nl-NL"/>
        </w:rPr>
        <w:t xml:space="preserve">moest </w:t>
      </w:r>
      <w:r w:rsidRPr="00907F51">
        <w:rPr>
          <w:rFonts w:ascii="Times New Roman"/>
          <w:sz w:val="24"/>
          <w:lang w:val="nl-NL"/>
        </w:rPr>
        <w:t xml:space="preserve">strekken, het </w:t>
      </w:r>
      <w:r w:rsidRPr="00907F51">
        <w:rPr>
          <w:rFonts w:ascii="Times New Roman"/>
          <w:spacing w:val="-6"/>
          <w:sz w:val="24"/>
          <w:lang w:val="nl-NL"/>
        </w:rPr>
        <w:t xml:space="preserve">zijn </w:t>
      </w:r>
      <w:r w:rsidRPr="00907F51">
        <w:rPr>
          <w:rFonts w:ascii="Times New Roman"/>
          <w:spacing w:val="-3"/>
          <w:sz w:val="24"/>
          <w:lang w:val="nl-NL"/>
        </w:rPr>
        <w:t xml:space="preserve">zonden, </w:t>
      </w:r>
      <w:r w:rsidRPr="00907F51">
        <w:rPr>
          <w:rFonts w:ascii="Times New Roman"/>
          <w:sz w:val="24"/>
          <w:lang w:val="nl-NL"/>
        </w:rPr>
        <w:t xml:space="preserve">die </w:t>
      </w:r>
      <w:r w:rsidRPr="00907F51">
        <w:rPr>
          <w:rFonts w:ascii="Times New Roman"/>
          <w:spacing w:val="-3"/>
          <w:sz w:val="24"/>
          <w:lang w:val="nl-NL"/>
        </w:rPr>
        <w:t xml:space="preserve">zichzelf straffen, </w:t>
      </w:r>
      <w:r w:rsidRPr="00907F51">
        <w:rPr>
          <w:rFonts w:ascii="Times New Roman"/>
          <w:sz w:val="24"/>
          <w:lang w:val="nl-NL"/>
        </w:rPr>
        <w:t xml:space="preserve">en die </w:t>
      </w:r>
      <w:r w:rsidRPr="00907F51">
        <w:rPr>
          <w:rFonts w:ascii="Times New Roman"/>
          <w:spacing w:val="-3"/>
          <w:sz w:val="24"/>
          <w:lang w:val="nl-NL"/>
        </w:rPr>
        <w:t xml:space="preserve">straffen welke </w:t>
      </w:r>
      <w:r w:rsidRPr="00907F51">
        <w:rPr>
          <w:rFonts w:ascii="Times New Roman"/>
          <w:sz w:val="24"/>
          <w:lang w:val="nl-NL"/>
        </w:rPr>
        <w:t xml:space="preserve">zij als </w:t>
      </w:r>
      <w:r w:rsidRPr="00907F51">
        <w:rPr>
          <w:rFonts w:ascii="Times New Roman"/>
          <w:spacing w:val="-3"/>
          <w:sz w:val="24"/>
          <w:lang w:val="nl-NL"/>
        </w:rPr>
        <w:t xml:space="preserve">vanzelf </w:t>
      </w:r>
      <w:r w:rsidRPr="00907F51">
        <w:rPr>
          <w:rFonts w:ascii="Times New Roman"/>
          <w:sz w:val="24"/>
          <w:lang w:val="nl-NL"/>
        </w:rPr>
        <w:t>medebrengen</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nog</w:t>
      </w:r>
      <w:r w:rsidRPr="00907F51">
        <w:rPr>
          <w:rFonts w:ascii="Times New Roman"/>
          <w:spacing w:val="-8"/>
          <w:sz w:val="24"/>
          <w:lang w:val="nl-NL"/>
        </w:rPr>
        <w:t xml:space="preserve"> </w:t>
      </w:r>
      <w:r w:rsidRPr="00907F51">
        <w:rPr>
          <w:rFonts w:ascii="Times New Roman"/>
          <w:sz w:val="24"/>
          <w:lang w:val="nl-NL"/>
        </w:rPr>
        <w:t>niet</w:t>
      </w:r>
      <w:r w:rsidRPr="00907F51">
        <w:rPr>
          <w:rFonts w:ascii="Times New Roman"/>
          <w:spacing w:val="-8"/>
          <w:sz w:val="24"/>
          <w:lang w:val="nl-NL"/>
        </w:rPr>
        <w:t xml:space="preserve"> </w:t>
      </w:r>
      <w:r w:rsidRPr="00907F51">
        <w:rPr>
          <w:rFonts w:ascii="Times New Roman"/>
          <w:sz w:val="24"/>
          <w:lang w:val="nl-NL"/>
        </w:rPr>
        <w:t>eens</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ergsten,</w:t>
      </w:r>
      <w:r w:rsidRPr="00907F51">
        <w:rPr>
          <w:rFonts w:ascii="Times New Roman"/>
          <w:spacing w:val="-8"/>
          <w:sz w:val="24"/>
          <w:lang w:val="nl-NL"/>
        </w:rPr>
        <w:t xml:space="preserve"> </w:t>
      </w:r>
      <w:r w:rsidRPr="00907F51">
        <w:rPr>
          <w:rFonts w:ascii="Times New Roman"/>
          <w:sz w:val="24"/>
          <w:lang w:val="nl-NL"/>
        </w:rPr>
        <w:t>die</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pacing w:val="-2"/>
          <w:sz w:val="24"/>
          <w:lang w:val="nl-NL"/>
        </w:rPr>
        <w:t>veroorzaken.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81"/>
        </w:numPr>
        <w:tabs>
          <w:tab w:val="left" w:pos="35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Hoe rechtvaardig het </w:t>
      </w:r>
      <w:r w:rsidRPr="00907F51">
        <w:rPr>
          <w:rFonts w:ascii="Times New Roman"/>
          <w:spacing w:val="-5"/>
          <w:sz w:val="24"/>
          <w:lang w:val="nl-NL"/>
        </w:rPr>
        <w:t xml:space="preserve">in </w:t>
      </w:r>
      <w:r w:rsidRPr="00907F51">
        <w:rPr>
          <w:rFonts w:ascii="Times New Roman"/>
          <w:sz w:val="24"/>
          <w:lang w:val="nl-NL"/>
        </w:rPr>
        <w:t xml:space="preserve">God </w:t>
      </w:r>
      <w:r w:rsidRPr="00907F51">
        <w:rPr>
          <w:rFonts w:ascii="Times New Roman"/>
          <w:spacing w:val="-4"/>
          <w:sz w:val="24"/>
          <w:lang w:val="nl-NL"/>
        </w:rPr>
        <w:t xml:space="preserve">is </w:t>
      </w:r>
      <w:r w:rsidRPr="00907F51">
        <w:rPr>
          <w:rFonts w:ascii="Times New Roman"/>
          <w:sz w:val="24"/>
          <w:lang w:val="nl-NL"/>
        </w:rPr>
        <w:t xml:space="preserve">om datgene walglijk te maken voor de mensen, waarnaar </w:t>
      </w:r>
      <w:r w:rsidRPr="00907F51">
        <w:rPr>
          <w:rFonts w:ascii="Times New Roman"/>
          <w:spacing w:val="-2"/>
          <w:sz w:val="24"/>
          <w:lang w:val="nl-NL"/>
        </w:rPr>
        <w:t xml:space="preserve">zij </w:t>
      </w:r>
      <w:r w:rsidRPr="00907F51">
        <w:rPr>
          <w:rFonts w:ascii="Times New Roman"/>
          <w:sz w:val="24"/>
          <w:lang w:val="nl-NL"/>
        </w:rPr>
        <w:t xml:space="preserve">zo </w:t>
      </w:r>
      <w:r w:rsidRPr="00907F51">
        <w:rPr>
          <w:rFonts w:ascii="Times New Roman"/>
          <w:spacing w:val="-3"/>
          <w:sz w:val="24"/>
          <w:lang w:val="nl-NL"/>
        </w:rPr>
        <w:t xml:space="preserve">buitensporig </w:t>
      </w:r>
      <w:r w:rsidRPr="00907F51">
        <w:rPr>
          <w:rFonts w:ascii="Times New Roman"/>
          <w:sz w:val="24"/>
          <w:lang w:val="nl-NL"/>
        </w:rPr>
        <w:t xml:space="preserve">een begeerte gekoesterd hebben. God kon hen vlees evenzeer doen minachten als zij het </w:t>
      </w:r>
      <w:r w:rsidRPr="00907F51">
        <w:rPr>
          <w:rFonts w:ascii="Times New Roman"/>
          <w:spacing w:val="-3"/>
          <w:sz w:val="24"/>
          <w:lang w:val="nl-NL"/>
        </w:rPr>
        <w:t>manna hadden</w:t>
      </w:r>
      <w:r w:rsidRPr="00907F51">
        <w:rPr>
          <w:rFonts w:ascii="Times New Roman"/>
          <w:spacing w:val="-14"/>
          <w:sz w:val="24"/>
          <w:lang w:val="nl-NL"/>
        </w:rPr>
        <w:t xml:space="preserve"> </w:t>
      </w:r>
      <w:r w:rsidRPr="00907F51">
        <w:rPr>
          <w:rFonts w:ascii="Times New Roman"/>
          <w:spacing w:val="-3"/>
          <w:sz w:val="24"/>
          <w:lang w:val="nl-NL"/>
        </w:rPr>
        <w:t>geminacht.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81"/>
        </w:numPr>
        <w:tabs>
          <w:tab w:val="left" w:pos="358"/>
        </w:tabs>
        <w:spacing w:line="247" w:lineRule="auto"/>
        <w:ind w:left="120" w:right="11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Mozes werpt </w:t>
      </w:r>
      <w:r w:rsidRPr="00907F51">
        <w:rPr>
          <w:rFonts w:ascii="Times New Roman"/>
          <w:sz w:val="24"/>
          <w:lang w:val="nl-NL"/>
        </w:rPr>
        <w:t xml:space="preserve">de </w:t>
      </w:r>
      <w:r w:rsidRPr="00907F51">
        <w:rPr>
          <w:rFonts w:ascii="Times New Roman"/>
          <w:spacing w:val="-3"/>
          <w:sz w:val="24"/>
          <w:lang w:val="nl-NL"/>
        </w:rPr>
        <w:t xml:space="preserve">onwaarschijnlijkheid tegen </w:t>
      </w:r>
      <w:r w:rsidRPr="00907F51">
        <w:rPr>
          <w:rFonts w:ascii="Times New Roman"/>
          <w:sz w:val="24"/>
          <w:lang w:val="nl-NL"/>
        </w:rPr>
        <w:t xml:space="preserve">van de </w:t>
      </w:r>
      <w:r w:rsidRPr="00907F51">
        <w:rPr>
          <w:rFonts w:ascii="Times New Roman"/>
          <w:spacing w:val="-3"/>
          <w:sz w:val="24"/>
          <w:lang w:val="nl-NL"/>
        </w:rPr>
        <w:t xml:space="preserve">vervulling dier belofte, </w:t>
      </w:r>
      <w:r w:rsidRPr="00907F51">
        <w:rPr>
          <w:rFonts w:ascii="Times New Roman"/>
          <w:sz w:val="24"/>
          <w:lang w:val="nl-NL"/>
        </w:rPr>
        <w:t xml:space="preserve">Markus 8:4. "Van waar zal iemand deze kunnen" "verzadigen?" Sommigen verontschuldigen Mozes hier en leggen hetgeen </w:t>
      </w:r>
      <w:r w:rsidRPr="00907F51">
        <w:rPr>
          <w:rFonts w:ascii="Times New Roman"/>
          <w:spacing w:val="-6"/>
          <w:sz w:val="24"/>
          <w:lang w:val="nl-NL"/>
        </w:rPr>
        <w:t xml:space="preserve">hij </w:t>
      </w:r>
      <w:r w:rsidRPr="00907F51">
        <w:rPr>
          <w:rFonts w:ascii="Times New Roman"/>
          <w:sz w:val="24"/>
          <w:lang w:val="nl-NL"/>
        </w:rPr>
        <w:t xml:space="preserve">zegt slechts </w:t>
      </w:r>
      <w:r w:rsidRPr="00907F51">
        <w:rPr>
          <w:rFonts w:ascii="Times New Roman"/>
          <w:spacing w:val="-5"/>
          <w:sz w:val="24"/>
          <w:lang w:val="nl-NL"/>
        </w:rPr>
        <w:t xml:space="preserve">uit </w:t>
      </w:r>
      <w:r w:rsidRPr="00907F51">
        <w:rPr>
          <w:rFonts w:ascii="Times New Roman"/>
          <w:spacing w:val="-4"/>
          <w:sz w:val="24"/>
          <w:lang w:val="nl-NL"/>
        </w:rPr>
        <w:t xml:space="preserve">als </w:t>
      </w:r>
      <w:r w:rsidRPr="00907F51">
        <w:rPr>
          <w:rFonts w:ascii="Times New Roman"/>
          <w:sz w:val="24"/>
          <w:lang w:val="nl-NL"/>
        </w:rPr>
        <w:t xml:space="preserve">een bescheiden vraag, hoe of op wat wijze die voorraad van </w:t>
      </w:r>
      <w:r w:rsidRPr="00907F51">
        <w:rPr>
          <w:rFonts w:ascii="Times New Roman"/>
          <w:spacing w:val="-4"/>
          <w:sz w:val="24"/>
          <w:lang w:val="nl-NL"/>
        </w:rPr>
        <w:t xml:space="preserve">vlees </w:t>
      </w:r>
      <w:r w:rsidRPr="00907F51">
        <w:rPr>
          <w:rFonts w:ascii="Times New Roman"/>
          <w:sz w:val="24"/>
          <w:lang w:val="nl-NL"/>
        </w:rPr>
        <w:t xml:space="preserve">verwacht moet worden, </w:t>
      </w:r>
      <w:r w:rsidRPr="00907F51">
        <w:rPr>
          <w:rFonts w:ascii="Times New Roman"/>
          <w:spacing w:val="-3"/>
          <w:sz w:val="24"/>
          <w:lang w:val="nl-NL"/>
        </w:rPr>
        <w:t xml:space="preserve">maar </w:t>
      </w:r>
      <w:r w:rsidRPr="00907F51">
        <w:rPr>
          <w:rFonts w:ascii="Times New Roman"/>
          <w:sz w:val="24"/>
          <w:lang w:val="nl-NL"/>
        </w:rPr>
        <w:t xml:space="preserve">het riekt toch te veel </w:t>
      </w:r>
      <w:r w:rsidRPr="00907F51">
        <w:rPr>
          <w:rFonts w:ascii="Times New Roman"/>
          <w:spacing w:val="-3"/>
          <w:sz w:val="24"/>
          <w:lang w:val="nl-NL"/>
        </w:rPr>
        <w:t xml:space="preserve">naar </w:t>
      </w:r>
      <w:r w:rsidRPr="00907F51">
        <w:rPr>
          <w:rFonts w:ascii="Times New Roman"/>
          <w:sz w:val="24"/>
          <w:lang w:val="nl-NL"/>
        </w:rPr>
        <w:t xml:space="preserve">wantrouwen </w:t>
      </w:r>
      <w:r w:rsidRPr="00907F51">
        <w:rPr>
          <w:rFonts w:ascii="Times New Roman"/>
          <w:spacing w:val="-5"/>
          <w:sz w:val="24"/>
          <w:lang w:val="nl-NL"/>
        </w:rPr>
        <w:t xml:space="preserve">in </w:t>
      </w:r>
      <w:r w:rsidRPr="00907F51">
        <w:rPr>
          <w:rFonts w:ascii="Times New Roman"/>
          <w:sz w:val="24"/>
          <w:lang w:val="nl-NL"/>
        </w:rPr>
        <w:t xml:space="preserve">God </w:t>
      </w:r>
      <w:r w:rsidRPr="00907F51">
        <w:rPr>
          <w:rFonts w:ascii="Times New Roman"/>
          <w:spacing w:val="5"/>
          <w:sz w:val="24"/>
          <w:lang w:val="nl-NL"/>
        </w:rPr>
        <w:t xml:space="preserve">om </w:t>
      </w:r>
      <w:r w:rsidRPr="00907F51">
        <w:rPr>
          <w:rFonts w:ascii="Times New Roman"/>
          <w:sz w:val="24"/>
          <w:lang w:val="nl-NL"/>
        </w:rPr>
        <w:t xml:space="preserve">gerechtvaardigd te kunnen worden. </w:t>
      </w:r>
      <w:r w:rsidRPr="00907F51">
        <w:rPr>
          <w:rFonts w:ascii="Times New Roman"/>
          <w:spacing w:val="-5"/>
          <w:sz w:val="24"/>
          <w:lang w:val="nl-NL"/>
        </w:rPr>
        <w:t xml:space="preserve">Hij </w:t>
      </w:r>
      <w:r w:rsidRPr="00907F51">
        <w:rPr>
          <w:rFonts w:ascii="Times New Roman"/>
          <w:sz w:val="24"/>
          <w:lang w:val="nl-NL"/>
        </w:rPr>
        <w:t xml:space="preserve">werpt het </w:t>
      </w:r>
      <w:r w:rsidRPr="00907F51">
        <w:rPr>
          <w:rFonts w:ascii="Times New Roman"/>
          <w:spacing w:val="2"/>
          <w:sz w:val="24"/>
          <w:lang w:val="nl-NL"/>
        </w:rPr>
        <w:t xml:space="preserve">grote </w:t>
      </w:r>
      <w:r w:rsidRPr="00907F51">
        <w:rPr>
          <w:rFonts w:ascii="Times New Roman"/>
          <w:sz w:val="24"/>
          <w:lang w:val="nl-NL"/>
        </w:rPr>
        <w:t xml:space="preserve">aantal tegen van </w:t>
      </w:r>
      <w:r w:rsidRPr="00907F51">
        <w:rPr>
          <w:rFonts w:ascii="Times New Roman"/>
          <w:spacing w:val="-3"/>
          <w:sz w:val="24"/>
          <w:lang w:val="nl-NL"/>
        </w:rPr>
        <w:t xml:space="preserve">het volk alsof Hij, die </w:t>
      </w:r>
      <w:r w:rsidRPr="00907F51">
        <w:rPr>
          <w:rFonts w:ascii="Times New Roman"/>
          <w:sz w:val="24"/>
          <w:lang w:val="nl-NL"/>
        </w:rPr>
        <w:t xml:space="preserve">deze allen van brood heeft voorzien, hun niet door diezelfde onbegrensde macht vlees </w:t>
      </w:r>
      <w:r w:rsidRPr="00907F51">
        <w:rPr>
          <w:rFonts w:ascii="Times New Roman"/>
          <w:spacing w:val="-2"/>
          <w:sz w:val="24"/>
          <w:lang w:val="nl-NL"/>
        </w:rPr>
        <w:t xml:space="preserve">kon </w:t>
      </w:r>
      <w:r w:rsidRPr="00907F51">
        <w:rPr>
          <w:rFonts w:ascii="Times New Roman"/>
          <w:spacing w:val="-3"/>
          <w:sz w:val="24"/>
          <w:lang w:val="nl-NL"/>
        </w:rPr>
        <w:t xml:space="preserve">geven. </w:t>
      </w:r>
      <w:r w:rsidRPr="00907F51">
        <w:rPr>
          <w:rFonts w:ascii="Times New Roman"/>
          <w:spacing w:val="-5"/>
          <w:sz w:val="24"/>
          <w:lang w:val="nl-NL"/>
        </w:rPr>
        <w:t xml:space="preserve">Hij </w:t>
      </w:r>
      <w:r w:rsidRPr="00907F51">
        <w:rPr>
          <w:rFonts w:ascii="Times New Roman"/>
          <w:spacing w:val="-3"/>
          <w:sz w:val="24"/>
          <w:lang w:val="nl-NL"/>
        </w:rPr>
        <w:t xml:space="preserve">acht </w:t>
      </w:r>
      <w:r w:rsidRPr="00907F51">
        <w:rPr>
          <w:rFonts w:ascii="Times New Roman"/>
          <w:sz w:val="24"/>
          <w:lang w:val="nl-NL"/>
        </w:rPr>
        <w:t xml:space="preserve">dat het het vlees moet wezen van beesten of van vissen, omdat dit de grootste dieren </w:t>
      </w:r>
      <w:r w:rsidRPr="00907F51">
        <w:rPr>
          <w:rFonts w:ascii="Times New Roman"/>
          <w:spacing w:val="-5"/>
          <w:sz w:val="24"/>
          <w:lang w:val="nl-NL"/>
        </w:rPr>
        <w:t xml:space="preserve">zijn, weinig </w:t>
      </w:r>
      <w:r w:rsidRPr="00907F51">
        <w:rPr>
          <w:rFonts w:ascii="Times New Roman"/>
          <w:sz w:val="24"/>
          <w:lang w:val="nl-NL"/>
        </w:rPr>
        <w:t xml:space="preserve">denkende dat het vlees van vogels en wel van kleine vogels tot dit doel </w:t>
      </w:r>
      <w:r w:rsidRPr="00907F51">
        <w:rPr>
          <w:rFonts w:ascii="Times New Roman"/>
          <w:spacing w:val="-2"/>
          <w:sz w:val="24"/>
          <w:lang w:val="nl-NL"/>
        </w:rPr>
        <w:t xml:space="preserve">zou </w:t>
      </w:r>
      <w:r w:rsidRPr="00907F51">
        <w:rPr>
          <w:rFonts w:ascii="Times New Roman"/>
          <w:spacing w:val="-4"/>
          <w:sz w:val="24"/>
          <w:lang w:val="nl-NL"/>
        </w:rPr>
        <w:t xml:space="preserve">dienen. </w:t>
      </w:r>
      <w:r w:rsidRPr="00907F51">
        <w:rPr>
          <w:rFonts w:ascii="Times New Roman"/>
          <w:sz w:val="24"/>
          <w:lang w:val="nl-NL"/>
        </w:rPr>
        <w:t xml:space="preserve">God </w:t>
      </w:r>
      <w:r w:rsidRPr="00907F51">
        <w:rPr>
          <w:rFonts w:ascii="Times New Roman"/>
          <w:spacing w:val="-3"/>
          <w:sz w:val="24"/>
          <w:lang w:val="nl-NL"/>
        </w:rPr>
        <w:t xml:space="preserve">ziet niet zoals </w:t>
      </w:r>
      <w:r w:rsidRPr="00907F51">
        <w:rPr>
          <w:rFonts w:ascii="Times New Roman"/>
          <w:sz w:val="24"/>
          <w:lang w:val="nl-NL"/>
        </w:rPr>
        <w:t xml:space="preserve">de mens ziet, en Zijn gedachten zijn hoger dan onze gedachten. </w:t>
      </w:r>
      <w:r w:rsidRPr="00907F51">
        <w:rPr>
          <w:rFonts w:ascii="Times New Roman"/>
          <w:spacing w:val="-2"/>
          <w:sz w:val="24"/>
          <w:lang w:val="nl-NL"/>
        </w:rPr>
        <w:t xml:space="preserve">Hij </w:t>
      </w:r>
      <w:r w:rsidRPr="00907F51">
        <w:rPr>
          <w:rFonts w:ascii="Times New Roman"/>
          <w:sz w:val="24"/>
          <w:lang w:val="nl-NL"/>
        </w:rPr>
        <w:t xml:space="preserve">werpt de </w:t>
      </w:r>
      <w:r w:rsidRPr="00907F51">
        <w:rPr>
          <w:rFonts w:ascii="Times New Roman"/>
          <w:spacing w:val="-5"/>
          <w:sz w:val="24"/>
          <w:lang w:val="nl-NL"/>
        </w:rPr>
        <w:t xml:space="preserve">gulzigheid </w:t>
      </w:r>
      <w:r w:rsidRPr="00907F51">
        <w:rPr>
          <w:rFonts w:ascii="Times New Roman"/>
          <w:sz w:val="24"/>
          <w:lang w:val="nl-NL"/>
        </w:rPr>
        <w:t xml:space="preserve">tegen van het volk, hun onverzadelijke begeerte, en wel in dat woord: dat er voor </w:t>
      </w:r>
      <w:r w:rsidRPr="00907F51">
        <w:rPr>
          <w:rFonts w:ascii="Times New Roman"/>
          <w:i/>
          <w:sz w:val="24"/>
          <w:lang w:val="nl-NL"/>
        </w:rPr>
        <w:t xml:space="preserve">hen genoeg zij? </w:t>
      </w:r>
      <w:r w:rsidRPr="00907F51">
        <w:rPr>
          <w:rFonts w:ascii="Times New Roman"/>
          <w:spacing w:val="-5"/>
          <w:sz w:val="24"/>
          <w:lang w:val="nl-NL"/>
        </w:rPr>
        <w:t xml:space="preserve">Zelfs </w:t>
      </w:r>
      <w:r w:rsidRPr="00907F51">
        <w:rPr>
          <w:rFonts w:ascii="Times New Roman"/>
          <w:sz w:val="24"/>
          <w:lang w:val="nl-NL"/>
        </w:rPr>
        <w:t xml:space="preserve">oprechte en grote gelovigen vinden het soms moeilijk om onder de ontmoedigingen van ondergeschikte oorzaken op God te vertrouwen, en op hoop tegen hoop te </w:t>
      </w:r>
      <w:r w:rsidRPr="00907F51">
        <w:rPr>
          <w:rFonts w:ascii="Times New Roman"/>
          <w:spacing w:val="-3"/>
          <w:sz w:val="24"/>
          <w:lang w:val="nl-NL"/>
        </w:rPr>
        <w:t xml:space="preserve">geloven. </w:t>
      </w:r>
      <w:r w:rsidRPr="00907F51">
        <w:rPr>
          <w:rFonts w:ascii="Times New Roman"/>
          <w:sz w:val="24"/>
          <w:lang w:val="nl-NL"/>
        </w:rPr>
        <w:t xml:space="preserve">Mozes </w:t>
      </w:r>
      <w:r w:rsidRPr="00907F51">
        <w:rPr>
          <w:rFonts w:ascii="Times New Roman"/>
          <w:spacing w:val="-4"/>
          <w:sz w:val="24"/>
          <w:lang w:val="nl-NL"/>
        </w:rPr>
        <w:t xml:space="preserve">zelf </w:t>
      </w:r>
      <w:r w:rsidRPr="00907F51">
        <w:rPr>
          <w:rFonts w:ascii="Times New Roman"/>
          <w:sz w:val="24"/>
          <w:lang w:val="nl-NL"/>
        </w:rPr>
        <w:t xml:space="preserve">kon </w:t>
      </w:r>
      <w:r w:rsidRPr="00907F51">
        <w:rPr>
          <w:rFonts w:ascii="Times New Roman"/>
          <w:spacing w:val="-3"/>
          <w:sz w:val="24"/>
          <w:lang w:val="nl-NL"/>
        </w:rPr>
        <w:t xml:space="preserve">zich </w:t>
      </w:r>
      <w:r w:rsidRPr="00907F51">
        <w:rPr>
          <w:rFonts w:ascii="Times New Roman"/>
          <w:spacing w:val="-4"/>
          <w:sz w:val="24"/>
          <w:lang w:val="nl-NL"/>
        </w:rPr>
        <w:t xml:space="preserve">nauwelijks </w:t>
      </w:r>
      <w:r w:rsidRPr="00907F51">
        <w:rPr>
          <w:rFonts w:ascii="Times New Roman"/>
          <w:sz w:val="24"/>
          <w:lang w:val="nl-NL"/>
        </w:rPr>
        <w:t xml:space="preserve">weerhouden van te zeggen: </w:t>
      </w:r>
      <w:r w:rsidRPr="00907F51">
        <w:rPr>
          <w:rFonts w:ascii="Times New Roman"/>
          <w:spacing w:val="3"/>
          <w:sz w:val="24"/>
          <w:lang w:val="nl-NL"/>
        </w:rPr>
        <w:t xml:space="preserve">Zou </w:t>
      </w:r>
      <w:r w:rsidRPr="00907F51">
        <w:rPr>
          <w:rFonts w:ascii="Times New Roman"/>
          <w:i/>
          <w:sz w:val="24"/>
          <w:lang w:val="nl-NL"/>
        </w:rPr>
        <w:t xml:space="preserve">God een  tafel kunnen toerichten in de woestijn? </w:t>
      </w:r>
      <w:r w:rsidRPr="00907F51">
        <w:rPr>
          <w:rFonts w:ascii="Times New Roman"/>
          <w:sz w:val="24"/>
          <w:lang w:val="nl-NL"/>
        </w:rPr>
        <w:t xml:space="preserve">toen </w:t>
      </w:r>
      <w:r w:rsidRPr="00907F51">
        <w:rPr>
          <w:rFonts w:ascii="Times New Roman"/>
          <w:spacing w:val="-5"/>
          <w:sz w:val="24"/>
          <w:lang w:val="nl-NL"/>
        </w:rPr>
        <w:t xml:space="preserve">dit </w:t>
      </w:r>
      <w:r w:rsidRPr="00907F51">
        <w:rPr>
          <w:rFonts w:ascii="Times New Roman"/>
          <w:sz w:val="24"/>
          <w:lang w:val="nl-NL"/>
        </w:rPr>
        <w:t xml:space="preserve">het </w:t>
      </w:r>
      <w:r w:rsidRPr="00907F51">
        <w:rPr>
          <w:rFonts w:ascii="Times New Roman"/>
          <w:spacing w:val="-4"/>
          <w:sz w:val="24"/>
          <w:lang w:val="nl-NL"/>
        </w:rPr>
        <w:t>algemene</w:t>
      </w:r>
      <w:r w:rsidRPr="00907F51">
        <w:rPr>
          <w:rFonts w:ascii="Times New Roman"/>
          <w:spacing w:val="52"/>
          <w:sz w:val="24"/>
          <w:lang w:val="nl-NL"/>
        </w:rPr>
        <w:t xml:space="preserve"> </w:t>
      </w:r>
      <w:r w:rsidRPr="00907F51">
        <w:rPr>
          <w:rFonts w:ascii="Times New Roman"/>
          <w:sz w:val="24"/>
          <w:lang w:val="nl-NL"/>
        </w:rPr>
        <w:t xml:space="preserve">zeggen was geworden. </w:t>
      </w:r>
      <w:r w:rsidRPr="00907F51">
        <w:rPr>
          <w:rFonts w:ascii="Times New Roman"/>
          <w:spacing w:val="-3"/>
          <w:sz w:val="24"/>
          <w:lang w:val="nl-NL"/>
        </w:rPr>
        <w:t xml:space="preserve">Ongetwijfeld </w:t>
      </w:r>
      <w:r w:rsidRPr="00907F51">
        <w:rPr>
          <w:rFonts w:ascii="Times New Roman"/>
          <w:sz w:val="24"/>
          <w:lang w:val="nl-NL"/>
        </w:rPr>
        <w:t xml:space="preserve">was dit </w:t>
      </w:r>
      <w:r w:rsidRPr="00907F51">
        <w:rPr>
          <w:rFonts w:ascii="Times New Roman"/>
          <w:spacing w:val="-3"/>
          <w:sz w:val="24"/>
          <w:lang w:val="nl-NL"/>
        </w:rPr>
        <w:t>zijn</w:t>
      </w:r>
      <w:r w:rsidRPr="00907F51">
        <w:rPr>
          <w:rFonts w:ascii="Times New Roman"/>
          <w:spacing w:val="-7"/>
          <w:sz w:val="24"/>
          <w:lang w:val="nl-NL"/>
        </w:rPr>
        <w:t xml:space="preserve"> </w:t>
      </w:r>
      <w:r w:rsidRPr="00907F51">
        <w:rPr>
          <w:rFonts w:ascii="Times New Roman"/>
          <w:spacing w:val="-3"/>
          <w:sz w:val="24"/>
          <w:lang w:val="nl-NL"/>
        </w:rPr>
        <w:t>zwakheid.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81"/>
        </w:numPr>
        <w:tabs>
          <w:tab w:val="left" w:pos="370"/>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God geeft een kort maar afdoend antwoord op deze tegenwerping in de vraag: </w:t>
      </w:r>
      <w:r w:rsidRPr="00907F51">
        <w:rPr>
          <w:rFonts w:ascii="Times New Roman"/>
          <w:i/>
          <w:sz w:val="24"/>
          <w:lang w:val="nl-NL"/>
        </w:rPr>
        <w:t xml:space="preserve">Zou dan </w:t>
      </w:r>
      <w:r w:rsidRPr="00907F51">
        <w:rPr>
          <w:rFonts w:ascii="Times New Roman"/>
          <w:i/>
          <w:spacing w:val="-2"/>
          <w:sz w:val="24"/>
          <w:lang w:val="nl-NL"/>
        </w:rPr>
        <w:t xml:space="preserve">des </w:t>
      </w:r>
      <w:r w:rsidRPr="00907F51">
        <w:rPr>
          <w:rFonts w:ascii="Times New Roman"/>
          <w:i/>
          <w:sz w:val="24"/>
          <w:lang w:val="nl-NL"/>
        </w:rPr>
        <w:t xml:space="preserve">Heeren hand verkort zijn? </w:t>
      </w:r>
      <w:r w:rsidRPr="00907F51">
        <w:rPr>
          <w:rFonts w:ascii="Times New Roman"/>
          <w:sz w:val="24"/>
          <w:lang w:val="nl-NL"/>
        </w:rPr>
        <w:t xml:space="preserve">vers 23. Indien Mozes gedacht had aan de vorige dagen, waarin de rechterhand des Heeren zo krachtige daden gedaan had, dan zou hij al die </w:t>
      </w:r>
      <w:r w:rsidRPr="00907F51">
        <w:rPr>
          <w:rFonts w:ascii="Times New Roman"/>
          <w:spacing w:val="-3"/>
          <w:sz w:val="24"/>
          <w:lang w:val="nl-NL"/>
        </w:rPr>
        <w:t xml:space="preserve">moeilijkheden niet </w:t>
      </w:r>
      <w:r w:rsidRPr="00907F51">
        <w:rPr>
          <w:rFonts w:ascii="Times New Roman"/>
          <w:sz w:val="24"/>
          <w:lang w:val="nl-NL"/>
        </w:rPr>
        <w:t xml:space="preserve">hebben opgeworpen, daarom herinnert God er hem aan, te kennen gevende dat zijn tegenwerpingen tekort deden aan Gods macht, </w:t>
      </w:r>
      <w:r w:rsidRPr="00907F51">
        <w:rPr>
          <w:rFonts w:ascii="Times New Roman"/>
          <w:spacing w:val="-5"/>
          <w:sz w:val="24"/>
          <w:lang w:val="nl-NL"/>
        </w:rPr>
        <w:t xml:space="preserve">die </w:t>
      </w:r>
      <w:r w:rsidRPr="00907F51">
        <w:rPr>
          <w:rFonts w:ascii="Times New Roman"/>
          <w:spacing w:val="-6"/>
          <w:sz w:val="24"/>
          <w:lang w:val="nl-NL"/>
        </w:rPr>
        <w:t xml:space="preserve">hijzelf </w:t>
      </w:r>
      <w:r w:rsidRPr="00907F51">
        <w:rPr>
          <w:rFonts w:ascii="Times New Roman"/>
          <w:sz w:val="24"/>
          <w:lang w:val="nl-NL"/>
        </w:rPr>
        <w:t xml:space="preserve">zo </w:t>
      </w:r>
      <w:r w:rsidRPr="00907F51">
        <w:rPr>
          <w:rFonts w:ascii="Times New Roman"/>
          <w:spacing w:val="-6"/>
          <w:sz w:val="24"/>
          <w:lang w:val="nl-NL"/>
        </w:rPr>
        <w:t xml:space="preserve">dikwijls </w:t>
      </w:r>
      <w:r w:rsidRPr="00907F51">
        <w:rPr>
          <w:rFonts w:ascii="Times New Roman"/>
          <w:sz w:val="24"/>
          <w:lang w:val="nl-NL"/>
        </w:rPr>
        <w:t xml:space="preserve">had </w:t>
      </w:r>
      <w:r w:rsidRPr="00907F51">
        <w:rPr>
          <w:rFonts w:ascii="Times New Roman"/>
          <w:spacing w:val="-3"/>
          <w:sz w:val="24"/>
          <w:lang w:val="nl-NL"/>
        </w:rPr>
        <w:t xml:space="preserve">gezien, </w:t>
      </w:r>
      <w:r w:rsidRPr="00907F51">
        <w:rPr>
          <w:rFonts w:ascii="Times New Roman"/>
          <w:sz w:val="24"/>
          <w:lang w:val="nl-NL"/>
        </w:rPr>
        <w:t xml:space="preserve">niet alleen de getuige er </w:t>
      </w:r>
      <w:r w:rsidRPr="00907F51">
        <w:rPr>
          <w:rFonts w:ascii="Times New Roman"/>
          <w:spacing w:val="-3"/>
          <w:sz w:val="24"/>
          <w:lang w:val="nl-NL"/>
        </w:rPr>
        <w:t xml:space="preserve">van, maar </w:t>
      </w:r>
      <w:r w:rsidRPr="00907F51">
        <w:rPr>
          <w:rFonts w:ascii="Times New Roman"/>
          <w:spacing w:val="2"/>
          <w:sz w:val="24"/>
          <w:lang w:val="nl-NL"/>
        </w:rPr>
        <w:t xml:space="preserve">ook </w:t>
      </w:r>
      <w:r w:rsidRPr="00907F51">
        <w:rPr>
          <w:rFonts w:ascii="Times New Roman"/>
          <w:sz w:val="24"/>
          <w:lang w:val="nl-NL"/>
        </w:rPr>
        <w:t xml:space="preserve">het werktuig er voor </w:t>
      </w:r>
      <w:r w:rsidRPr="00907F51">
        <w:rPr>
          <w:rFonts w:ascii="Times New Roman"/>
          <w:spacing w:val="-4"/>
          <w:sz w:val="24"/>
          <w:lang w:val="nl-NL"/>
        </w:rPr>
        <w:t xml:space="preserve">is </w:t>
      </w:r>
      <w:r w:rsidRPr="00907F51">
        <w:rPr>
          <w:rFonts w:ascii="Times New Roman"/>
          <w:sz w:val="24"/>
          <w:lang w:val="nl-NL"/>
        </w:rPr>
        <w:t xml:space="preserve">geweest. Had hij de wonderen vergeten, die de </w:t>
      </w:r>
      <w:r w:rsidRPr="00907F51">
        <w:rPr>
          <w:rFonts w:ascii="Times New Roman"/>
          <w:spacing w:val="-3"/>
          <w:sz w:val="24"/>
          <w:lang w:val="nl-NL"/>
        </w:rPr>
        <w:t xml:space="preserve">Goddelijke </w:t>
      </w:r>
      <w:r w:rsidRPr="00907F51">
        <w:rPr>
          <w:rFonts w:ascii="Times New Roman"/>
          <w:spacing w:val="-4"/>
          <w:sz w:val="24"/>
          <w:lang w:val="nl-NL"/>
        </w:rPr>
        <w:t xml:space="preserve">macht </w:t>
      </w:r>
      <w:r w:rsidRPr="00907F51">
        <w:rPr>
          <w:rFonts w:ascii="Times New Roman"/>
          <w:sz w:val="24"/>
          <w:lang w:val="nl-NL"/>
        </w:rPr>
        <w:t xml:space="preserve">gewrocht heeft, toen </w:t>
      </w:r>
      <w:r w:rsidRPr="00907F51">
        <w:rPr>
          <w:rFonts w:ascii="Times New Roman"/>
          <w:spacing w:val="-5"/>
          <w:sz w:val="24"/>
          <w:lang w:val="nl-NL"/>
        </w:rPr>
        <w:t xml:space="preserve">zij </w:t>
      </w:r>
      <w:r w:rsidRPr="00907F51">
        <w:rPr>
          <w:rFonts w:ascii="Times New Roman"/>
          <w:sz w:val="24"/>
          <w:lang w:val="nl-NL"/>
        </w:rPr>
        <w:t xml:space="preserve">de plagen </w:t>
      </w:r>
      <w:r w:rsidRPr="00907F51">
        <w:rPr>
          <w:rFonts w:ascii="Times New Roman"/>
          <w:spacing w:val="-3"/>
          <w:sz w:val="24"/>
          <w:lang w:val="nl-NL"/>
        </w:rPr>
        <w:t xml:space="preserve">bracht </w:t>
      </w:r>
      <w:r w:rsidRPr="00907F51">
        <w:rPr>
          <w:rFonts w:ascii="Times New Roman"/>
          <w:sz w:val="24"/>
          <w:lang w:val="nl-NL"/>
        </w:rPr>
        <w:t xml:space="preserve">over Egypte, de zee heeft </w:t>
      </w:r>
      <w:r w:rsidRPr="00907F51">
        <w:rPr>
          <w:rFonts w:ascii="Times New Roman"/>
          <w:spacing w:val="-4"/>
          <w:sz w:val="24"/>
          <w:lang w:val="nl-NL"/>
        </w:rPr>
        <w:t xml:space="preserve">gekliefd, </w:t>
      </w:r>
      <w:r w:rsidRPr="00907F51">
        <w:rPr>
          <w:rFonts w:ascii="Times New Roman"/>
          <w:sz w:val="24"/>
          <w:lang w:val="nl-NL"/>
        </w:rPr>
        <w:t xml:space="preserve">water uit de rots tevoorschijn heeft gebracht en brood uit de hemel heeft geregend? Was </w:t>
      </w:r>
      <w:r w:rsidRPr="00907F51">
        <w:rPr>
          <w:rFonts w:ascii="Times New Roman"/>
          <w:spacing w:val="-5"/>
          <w:sz w:val="24"/>
          <w:lang w:val="nl-NL"/>
        </w:rPr>
        <w:t xml:space="preserve">die </w:t>
      </w:r>
      <w:r w:rsidRPr="00907F51">
        <w:rPr>
          <w:rFonts w:ascii="Times New Roman"/>
          <w:spacing w:val="-4"/>
          <w:sz w:val="24"/>
          <w:lang w:val="nl-NL"/>
        </w:rPr>
        <w:t xml:space="preserve">macht </w:t>
      </w:r>
      <w:r w:rsidRPr="00907F51">
        <w:rPr>
          <w:rFonts w:ascii="Times New Roman"/>
          <w:sz w:val="24"/>
          <w:lang w:val="nl-NL"/>
        </w:rPr>
        <w:t xml:space="preserve">afgenomen? Was God zwakker dan Hij placht te wezen? Of was Hij vermoeid van </w:t>
      </w:r>
      <w:r w:rsidRPr="00907F51">
        <w:rPr>
          <w:rFonts w:ascii="Times New Roman"/>
          <w:spacing w:val="-3"/>
          <w:sz w:val="24"/>
          <w:lang w:val="nl-NL"/>
        </w:rPr>
        <w:t xml:space="preserve">hetgeen </w:t>
      </w:r>
      <w:r w:rsidRPr="00907F51">
        <w:rPr>
          <w:rFonts w:ascii="Times New Roman"/>
          <w:sz w:val="24"/>
          <w:lang w:val="nl-NL"/>
        </w:rPr>
        <w:t xml:space="preserve">Hij gedaan heeft? Wat ons </w:t>
      </w:r>
      <w:r w:rsidRPr="00907F51">
        <w:rPr>
          <w:rFonts w:ascii="Times New Roman"/>
          <w:spacing w:val="-4"/>
          <w:sz w:val="24"/>
          <w:lang w:val="nl-NL"/>
        </w:rPr>
        <w:t xml:space="preserve">ongelovig </w:t>
      </w:r>
      <w:r w:rsidRPr="00907F51">
        <w:rPr>
          <w:rFonts w:ascii="Times New Roman"/>
          <w:sz w:val="24"/>
          <w:lang w:val="nl-NL"/>
        </w:rPr>
        <w:t xml:space="preserve">hart </w:t>
      </w:r>
      <w:r w:rsidRPr="00907F51">
        <w:rPr>
          <w:rFonts w:ascii="Times New Roman"/>
          <w:spacing w:val="2"/>
          <w:sz w:val="24"/>
          <w:lang w:val="nl-NL"/>
        </w:rPr>
        <w:t xml:space="preserve">ook </w:t>
      </w:r>
      <w:r w:rsidRPr="00907F51">
        <w:rPr>
          <w:rFonts w:ascii="Times New Roman"/>
          <w:sz w:val="24"/>
          <w:lang w:val="nl-NL"/>
        </w:rPr>
        <w:t>er tegen moge zeggen, zeker is</w:t>
      </w:r>
      <w:r w:rsidRPr="00907F51">
        <w:rPr>
          <w:rFonts w:ascii="Times New Roman"/>
          <w:spacing w:val="10"/>
          <w:sz w:val="24"/>
          <w:lang w:val="nl-NL"/>
        </w:rPr>
        <w:t xml:space="preserve"> </w:t>
      </w:r>
      <w:r w:rsidRPr="00907F51">
        <w:rPr>
          <w:rFonts w:ascii="Times New Roman"/>
          <w:sz w:val="24"/>
          <w:lang w:val="nl-NL"/>
        </w:rPr>
        <w:t>het: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4"/>
          <w:numId w:val="181"/>
        </w:numPr>
        <w:tabs>
          <w:tab w:val="left" w:pos="370"/>
        </w:tabs>
        <w:spacing w:before="39"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Gods </w:t>
      </w:r>
      <w:r w:rsidRPr="00907F51">
        <w:rPr>
          <w:rFonts w:ascii="Times New Roman"/>
          <w:spacing w:val="-3"/>
          <w:sz w:val="24"/>
          <w:lang w:val="nl-NL"/>
        </w:rPr>
        <w:t xml:space="preserve">hand </w:t>
      </w:r>
      <w:r w:rsidRPr="00907F51">
        <w:rPr>
          <w:rFonts w:ascii="Times New Roman"/>
          <w:spacing w:val="-5"/>
          <w:sz w:val="24"/>
          <w:lang w:val="nl-NL"/>
        </w:rPr>
        <w:t xml:space="preserve">niet </w:t>
      </w:r>
      <w:r w:rsidRPr="00907F51">
        <w:rPr>
          <w:rFonts w:ascii="Times New Roman"/>
          <w:sz w:val="24"/>
          <w:lang w:val="nl-NL"/>
        </w:rPr>
        <w:t xml:space="preserve">is verkort, dat Zijn macht niet weerhouden kan worden dan door Zijn </w:t>
      </w:r>
      <w:r w:rsidRPr="00907F51">
        <w:rPr>
          <w:rFonts w:ascii="Times New Roman"/>
          <w:spacing w:val="-3"/>
          <w:sz w:val="24"/>
          <w:lang w:val="nl-NL"/>
        </w:rPr>
        <w:t xml:space="preserve">eigen </w:t>
      </w:r>
      <w:r w:rsidRPr="00907F51">
        <w:rPr>
          <w:rFonts w:ascii="Times New Roman"/>
          <w:spacing w:val="-5"/>
          <w:sz w:val="24"/>
          <w:lang w:val="nl-NL"/>
        </w:rPr>
        <w:t xml:space="preserve">wil </w:t>
      </w:r>
      <w:r w:rsidRPr="00907F51">
        <w:rPr>
          <w:rFonts w:ascii="Times New Roman"/>
          <w:sz w:val="24"/>
          <w:lang w:val="nl-NL"/>
        </w:rPr>
        <w:t xml:space="preserve">en dat voor Hem niets </w:t>
      </w:r>
      <w:r w:rsidRPr="00907F51">
        <w:rPr>
          <w:rFonts w:ascii="Times New Roman"/>
          <w:spacing w:val="-5"/>
          <w:sz w:val="24"/>
          <w:lang w:val="nl-NL"/>
        </w:rPr>
        <w:t xml:space="preserve">onmogelijk </w:t>
      </w:r>
      <w:r w:rsidRPr="00907F51">
        <w:rPr>
          <w:rFonts w:ascii="Times New Roman"/>
          <w:spacing w:val="-4"/>
          <w:sz w:val="24"/>
          <w:lang w:val="nl-NL"/>
        </w:rPr>
        <w:t xml:space="preserve">is. </w:t>
      </w:r>
      <w:r w:rsidRPr="00907F51">
        <w:rPr>
          <w:rFonts w:ascii="Times New Roman"/>
          <w:spacing w:val="-5"/>
          <w:sz w:val="24"/>
          <w:lang w:val="nl-NL"/>
        </w:rPr>
        <w:t xml:space="preserve">Die </w:t>
      </w:r>
      <w:r w:rsidRPr="00907F51">
        <w:rPr>
          <w:rFonts w:ascii="Times New Roman"/>
          <w:spacing w:val="-3"/>
          <w:sz w:val="24"/>
          <w:lang w:val="nl-NL"/>
        </w:rPr>
        <w:t xml:space="preserve">hand </w:t>
      </w:r>
      <w:r w:rsidRPr="00907F51">
        <w:rPr>
          <w:rFonts w:ascii="Times New Roman"/>
          <w:spacing w:val="-5"/>
          <w:sz w:val="24"/>
          <w:lang w:val="nl-NL"/>
        </w:rPr>
        <w:t xml:space="preserve">is </w:t>
      </w:r>
      <w:r w:rsidRPr="00907F51">
        <w:rPr>
          <w:rFonts w:ascii="Times New Roman"/>
          <w:sz w:val="24"/>
          <w:lang w:val="nl-NL"/>
        </w:rPr>
        <w:t xml:space="preserve">niet kort, welke de wateren heeft gemeten en van de </w:t>
      </w:r>
      <w:r w:rsidRPr="00907F51">
        <w:rPr>
          <w:rFonts w:ascii="Times New Roman"/>
          <w:spacing w:val="-4"/>
          <w:sz w:val="24"/>
          <w:lang w:val="nl-NL"/>
        </w:rPr>
        <w:t xml:space="preserve">hemelen </w:t>
      </w:r>
      <w:r w:rsidRPr="00907F51">
        <w:rPr>
          <w:rFonts w:ascii="Times New Roman"/>
          <w:spacing w:val="-3"/>
          <w:sz w:val="24"/>
          <w:lang w:val="nl-NL"/>
        </w:rPr>
        <w:t xml:space="preserve">met </w:t>
      </w:r>
      <w:r w:rsidRPr="00907F51">
        <w:rPr>
          <w:rFonts w:ascii="Times New Roman"/>
          <w:sz w:val="24"/>
          <w:lang w:val="nl-NL"/>
        </w:rPr>
        <w:t xml:space="preserve">de span de </w:t>
      </w:r>
      <w:r w:rsidRPr="00907F51">
        <w:rPr>
          <w:rFonts w:ascii="Times New Roman"/>
          <w:spacing w:val="-3"/>
          <w:sz w:val="24"/>
          <w:lang w:val="nl-NL"/>
        </w:rPr>
        <w:t xml:space="preserve">maat </w:t>
      </w:r>
      <w:r w:rsidRPr="00907F51">
        <w:rPr>
          <w:rFonts w:ascii="Times New Roman"/>
          <w:spacing w:val="-4"/>
          <w:sz w:val="24"/>
          <w:lang w:val="nl-NL"/>
        </w:rPr>
        <w:t xml:space="preserve">heeft </w:t>
      </w:r>
      <w:r w:rsidRPr="00907F51">
        <w:rPr>
          <w:rFonts w:ascii="Times New Roman"/>
          <w:sz w:val="24"/>
          <w:lang w:val="nl-NL"/>
        </w:rPr>
        <w:t>genomen, Jesaja 40:12, en de wind in Zijn</w:t>
      </w:r>
      <w:r w:rsidRPr="00907F51">
        <w:rPr>
          <w:rFonts w:ascii="Times New Roman"/>
          <w:spacing w:val="-14"/>
          <w:sz w:val="24"/>
          <w:lang w:val="nl-NL"/>
        </w:rPr>
        <w:t xml:space="preserve"> </w:t>
      </w:r>
      <w:r w:rsidRPr="00907F51">
        <w:rPr>
          <w:rFonts w:ascii="Times New Roman"/>
          <w:sz w:val="24"/>
          <w:lang w:val="nl-NL"/>
        </w:rPr>
        <w:t>vuisten</w:t>
      </w:r>
      <w:r w:rsidRPr="00907F51">
        <w:rPr>
          <w:rFonts w:ascii="Times New Roman"/>
          <w:spacing w:val="-14"/>
          <w:sz w:val="24"/>
          <w:lang w:val="nl-NL"/>
        </w:rPr>
        <w:t xml:space="preserve"> </w:t>
      </w:r>
      <w:r w:rsidRPr="00907F51">
        <w:rPr>
          <w:rFonts w:ascii="Times New Roman"/>
          <w:sz w:val="24"/>
          <w:lang w:val="nl-NL"/>
        </w:rPr>
        <w:t>heeft</w:t>
      </w:r>
      <w:r w:rsidRPr="00907F51">
        <w:rPr>
          <w:rFonts w:ascii="Times New Roman"/>
          <w:spacing w:val="-14"/>
          <w:sz w:val="24"/>
          <w:lang w:val="nl-NL"/>
        </w:rPr>
        <w:t xml:space="preserve"> </w:t>
      </w:r>
      <w:r w:rsidRPr="00907F51">
        <w:rPr>
          <w:rFonts w:ascii="Times New Roman"/>
          <w:sz w:val="24"/>
          <w:lang w:val="nl-NL"/>
        </w:rPr>
        <w:t>verzameld,</w:t>
      </w:r>
      <w:r w:rsidRPr="00907F51">
        <w:rPr>
          <w:rFonts w:ascii="Times New Roman"/>
          <w:spacing w:val="-14"/>
          <w:sz w:val="24"/>
          <w:lang w:val="nl-NL"/>
        </w:rPr>
        <w:t xml:space="preserve"> </w:t>
      </w:r>
      <w:r w:rsidRPr="00907F51">
        <w:rPr>
          <w:rFonts w:ascii="Times New Roman"/>
          <w:sz w:val="24"/>
          <w:lang w:val="nl-NL"/>
        </w:rPr>
        <w:t>Spreuken</w:t>
      </w:r>
      <w:r w:rsidRPr="00907F51">
        <w:rPr>
          <w:rFonts w:ascii="Times New Roman"/>
          <w:spacing w:val="-14"/>
          <w:sz w:val="24"/>
          <w:lang w:val="nl-NL"/>
        </w:rPr>
        <w:t xml:space="preserve"> </w:t>
      </w:r>
      <w:r w:rsidRPr="00907F51">
        <w:rPr>
          <w:rFonts w:ascii="Times New Roman"/>
          <w:sz w:val="24"/>
          <w:lang w:val="nl-NL"/>
        </w:rPr>
        <w:t>30:4.</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81"/>
        </w:numPr>
        <w:tabs>
          <w:tab w:val="left" w:pos="359"/>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zij niet verkort is. Hij is even sterk als Hij ooit geweest </w:t>
      </w:r>
      <w:r w:rsidRPr="00907F51">
        <w:rPr>
          <w:rFonts w:ascii="Times New Roman"/>
          <w:spacing w:val="-4"/>
          <w:sz w:val="24"/>
          <w:lang w:val="nl-NL"/>
        </w:rPr>
        <w:t xml:space="preserve">is, </w:t>
      </w:r>
      <w:r w:rsidRPr="00907F51">
        <w:rPr>
          <w:rFonts w:ascii="Times New Roman"/>
          <w:i/>
          <w:sz w:val="24"/>
          <w:lang w:val="nl-NL"/>
        </w:rPr>
        <w:t>Hij is niet mat en niet</w:t>
      </w:r>
      <w:r w:rsidRPr="00907F51">
        <w:rPr>
          <w:rFonts w:ascii="Times New Roman"/>
          <w:i/>
          <w:spacing w:val="-41"/>
          <w:sz w:val="24"/>
          <w:lang w:val="nl-NL"/>
        </w:rPr>
        <w:t xml:space="preserve"> </w:t>
      </w:r>
      <w:r w:rsidRPr="00907F51">
        <w:rPr>
          <w:rFonts w:ascii="Times New Roman"/>
          <w:i/>
          <w:sz w:val="24"/>
          <w:lang w:val="nl-NL"/>
        </w:rPr>
        <w:t xml:space="preserve">moede. </w:t>
      </w:r>
      <w:r w:rsidRPr="00907F51">
        <w:rPr>
          <w:rFonts w:ascii="Times New Roman"/>
          <w:sz w:val="24"/>
          <w:lang w:val="nl-NL"/>
        </w:rPr>
        <w:t xml:space="preserve">En dit volstaat om al ons wantrouwen tot zwijgen te brengen, als de middelen ons ontbreken. </w:t>
      </w:r>
      <w:r w:rsidRPr="00907F51">
        <w:rPr>
          <w:rFonts w:ascii="Times New Roman"/>
          <w:i/>
          <w:sz w:val="24"/>
          <w:lang w:val="nl-NL"/>
        </w:rPr>
        <w:t xml:space="preserve">Zou iets voor de Heere te wonderlijk zijn? </w:t>
      </w:r>
      <w:r w:rsidRPr="00907F51">
        <w:rPr>
          <w:rFonts w:ascii="Times New Roman"/>
          <w:sz w:val="24"/>
          <w:lang w:val="nl-NL"/>
        </w:rPr>
        <w:t xml:space="preserve">God brengt Mozes hier tot dit eerste beginsel zet hem </w:t>
      </w:r>
      <w:r w:rsidRPr="00907F51">
        <w:rPr>
          <w:rFonts w:ascii="Times New Roman"/>
          <w:spacing w:val="-3"/>
          <w:sz w:val="24"/>
          <w:lang w:val="nl-NL"/>
        </w:rPr>
        <w:t xml:space="preserve">achteruit </w:t>
      </w:r>
      <w:r w:rsidRPr="00907F51">
        <w:rPr>
          <w:rFonts w:ascii="Times New Roman"/>
          <w:spacing w:val="-5"/>
          <w:sz w:val="24"/>
          <w:lang w:val="nl-NL"/>
        </w:rPr>
        <w:t xml:space="preserve">in </w:t>
      </w:r>
      <w:r w:rsidRPr="00907F51">
        <w:rPr>
          <w:rFonts w:ascii="Times New Roman"/>
          <w:spacing w:val="-6"/>
          <w:sz w:val="24"/>
          <w:lang w:val="nl-NL"/>
        </w:rPr>
        <w:t xml:space="preserve">zijn </w:t>
      </w:r>
      <w:r w:rsidRPr="00907F51">
        <w:rPr>
          <w:rFonts w:ascii="Times New Roman"/>
          <w:spacing w:val="-3"/>
          <w:sz w:val="24"/>
          <w:lang w:val="nl-NL"/>
        </w:rPr>
        <w:t xml:space="preserve">les, </w:t>
      </w:r>
      <w:r w:rsidRPr="00907F51">
        <w:rPr>
          <w:rFonts w:ascii="Times New Roman"/>
          <w:spacing w:val="2"/>
          <w:sz w:val="24"/>
          <w:lang w:val="nl-NL"/>
        </w:rPr>
        <w:t xml:space="preserve">om </w:t>
      </w:r>
      <w:r w:rsidRPr="00907F51">
        <w:rPr>
          <w:rFonts w:ascii="Times New Roman"/>
          <w:sz w:val="24"/>
          <w:lang w:val="nl-NL"/>
        </w:rPr>
        <w:t xml:space="preserve">de aloude naam van God te leren: de Heere, God Almachtig, en </w:t>
      </w:r>
      <w:r w:rsidRPr="00907F51">
        <w:rPr>
          <w:rFonts w:ascii="Times New Roman"/>
          <w:spacing w:val="-4"/>
          <w:sz w:val="24"/>
          <w:lang w:val="nl-NL"/>
        </w:rPr>
        <w:t xml:space="preserve">stelt </w:t>
      </w:r>
      <w:r w:rsidRPr="00907F51">
        <w:rPr>
          <w:rFonts w:ascii="Times New Roman"/>
          <w:sz w:val="24"/>
          <w:lang w:val="nl-NL"/>
        </w:rPr>
        <w:t xml:space="preserve">de proef </w:t>
      </w:r>
      <w:r w:rsidRPr="00907F51">
        <w:rPr>
          <w:rFonts w:ascii="Times New Roman"/>
          <w:spacing w:val="2"/>
          <w:sz w:val="24"/>
          <w:lang w:val="nl-NL"/>
        </w:rPr>
        <w:t xml:space="preserve">of </w:t>
      </w:r>
      <w:r w:rsidRPr="00907F51">
        <w:rPr>
          <w:rFonts w:ascii="Times New Roman"/>
          <w:sz w:val="24"/>
          <w:lang w:val="nl-NL"/>
        </w:rPr>
        <w:t xml:space="preserve">het </w:t>
      </w:r>
      <w:r w:rsidRPr="00907F51">
        <w:rPr>
          <w:rFonts w:ascii="Times New Roman"/>
          <w:spacing w:val="-5"/>
          <w:sz w:val="24"/>
          <w:lang w:val="nl-NL"/>
        </w:rPr>
        <w:t xml:space="preserve">bewijs in </w:t>
      </w:r>
      <w:r w:rsidRPr="00907F51">
        <w:rPr>
          <w:rFonts w:ascii="Times New Roman"/>
          <w:sz w:val="24"/>
          <w:lang w:val="nl-NL"/>
        </w:rPr>
        <w:t xml:space="preserve">de </w:t>
      </w:r>
      <w:r w:rsidRPr="00907F51">
        <w:rPr>
          <w:rFonts w:ascii="Times New Roman"/>
          <w:spacing w:val="3"/>
          <w:sz w:val="24"/>
          <w:lang w:val="nl-NL"/>
        </w:rPr>
        <w:t xml:space="preserve">uitkomst: </w:t>
      </w:r>
      <w:r w:rsidRPr="00907F51">
        <w:rPr>
          <w:rFonts w:ascii="Times New Roman"/>
          <w:i/>
          <w:sz w:val="24"/>
          <w:lang w:val="nl-NL"/>
        </w:rPr>
        <w:t xml:space="preserve">gij zult nu zien of Mijn woord u wedervaren zal of niet. </w:t>
      </w:r>
      <w:r w:rsidRPr="00907F51">
        <w:rPr>
          <w:rFonts w:ascii="Times New Roman"/>
          <w:spacing w:val="-5"/>
          <w:sz w:val="24"/>
          <w:lang w:val="nl-NL"/>
        </w:rPr>
        <w:t xml:space="preserve">Dit </w:t>
      </w:r>
      <w:r w:rsidRPr="00907F51">
        <w:rPr>
          <w:rFonts w:ascii="Times New Roman"/>
          <w:spacing w:val="-3"/>
          <w:sz w:val="24"/>
          <w:lang w:val="nl-NL"/>
        </w:rPr>
        <w:t xml:space="preserve">verheerlijkt </w:t>
      </w:r>
      <w:r w:rsidRPr="00907F51">
        <w:rPr>
          <w:rFonts w:ascii="Times New Roman"/>
          <w:sz w:val="24"/>
          <w:lang w:val="nl-NL"/>
        </w:rPr>
        <w:t xml:space="preserve">Gods woord boven Zijn naam, dat Zijn werken er steeds </w:t>
      </w:r>
      <w:r w:rsidRPr="00907F51">
        <w:rPr>
          <w:rFonts w:ascii="Times New Roman"/>
          <w:spacing w:val="-2"/>
          <w:sz w:val="24"/>
          <w:lang w:val="nl-NL"/>
        </w:rPr>
        <w:t xml:space="preserve">aan </w:t>
      </w:r>
      <w:r w:rsidRPr="00907F51">
        <w:rPr>
          <w:rFonts w:ascii="Times New Roman"/>
          <w:sz w:val="24"/>
          <w:lang w:val="nl-NL"/>
        </w:rPr>
        <w:t>beantwoorden.</w:t>
      </w:r>
      <w:r w:rsidRPr="00907F51">
        <w:rPr>
          <w:rFonts w:ascii="Times New Roman"/>
          <w:spacing w:val="-12"/>
          <w:sz w:val="24"/>
          <w:lang w:val="nl-NL"/>
        </w:rPr>
        <w:t xml:space="preserve"> </w:t>
      </w:r>
      <w:r w:rsidRPr="00907F51">
        <w:rPr>
          <w:rFonts w:ascii="Times New Roman"/>
          <w:sz w:val="24"/>
          <w:lang w:val="nl-NL"/>
        </w:rPr>
        <w:t>Als</w:t>
      </w:r>
      <w:r w:rsidRPr="00907F51">
        <w:rPr>
          <w:rFonts w:ascii="Times New Roman"/>
          <w:spacing w:val="-12"/>
          <w:sz w:val="24"/>
          <w:lang w:val="nl-NL"/>
        </w:rPr>
        <w:t xml:space="preserve"> </w:t>
      </w:r>
      <w:r w:rsidRPr="00907F51">
        <w:rPr>
          <w:rFonts w:ascii="Times New Roman"/>
          <w:sz w:val="24"/>
          <w:lang w:val="nl-NL"/>
        </w:rPr>
        <w:t>Hij</w:t>
      </w:r>
      <w:r w:rsidRPr="00907F51">
        <w:rPr>
          <w:rFonts w:ascii="Times New Roman"/>
          <w:spacing w:val="-12"/>
          <w:sz w:val="24"/>
          <w:lang w:val="nl-NL"/>
        </w:rPr>
        <w:t xml:space="preserve"> </w:t>
      </w:r>
      <w:r w:rsidRPr="00907F51">
        <w:rPr>
          <w:rFonts w:ascii="Times New Roman"/>
          <w:sz w:val="24"/>
          <w:lang w:val="nl-NL"/>
        </w:rPr>
        <w:t>spreekt,</w:t>
      </w:r>
      <w:r w:rsidRPr="00907F51">
        <w:rPr>
          <w:rFonts w:ascii="Times New Roman"/>
          <w:spacing w:val="-12"/>
          <w:sz w:val="24"/>
          <w:lang w:val="nl-NL"/>
        </w:rPr>
        <w:t xml:space="preserve"> </w:t>
      </w:r>
      <w:r w:rsidRPr="00907F51">
        <w:rPr>
          <w:rFonts w:ascii="Times New Roman"/>
          <w:sz w:val="24"/>
          <w:lang w:val="nl-NL"/>
        </w:rPr>
        <w:t>dan</w:t>
      </w:r>
      <w:r w:rsidRPr="00907F51">
        <w:rPr>
          <w:rFonts w:ascii="Times New Roman"/>
          <w:spacing w:val="-12"/>
          <w:sz w:val="24"/>
          <w:lang w:val="nl-NL"/>
        </w:rPr>
        <w:t xml:space="preserve"> </w:t>
      </w:r>
      <w:r w:rsidRPr="00907F51">
        <w:rPr>
          <w:rFonts w:ascii="Times New Roman"/>
          <w:sz w:val="24"/>
          <w:lang w:val="nl-NL"/>
        </w:rPr>
        <w:t>geschiedt</w:t>
      </w:r>
      <w:r w:rsidRPr="00907F51">
        <w:rPr>
          <w:rFonts w:ascii="Times New Roman"/>
          <w:spacing w:val="-12"/>
          <w:sz w:val="24"/>
          <w:lang w:val="nl-NL"/>
        </w:rPr>
        <w:t xml:space="preserve"> </w:t>
      </w:r>
      <w:r w:rsidRPr="00907F51">
        <w:rPr>
          <w:rFonts w:ascii="Times New Roman"/>
          <w:sz w:val="24"/>
          <w:lang w:val="nl-NL"/>
        </w:rPr>
        <w:t>het.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jc w:val="both"/>
        <w:rPr>
          <w:lang w:val="nl-NL"/>
        </w:rPr>
      </w:pPr>
      <w:bookmarkStart w:id="40" w:name="11:24-30"/>
      <w:bookmarkEnd w:id="40"/>
      <w:r w:rsidRPr="00907F51">
        <w:rPr>
          <w:lang w:val="nl-NL"/>
        </w:rPr>
        <w:t>Numeri</w:t>
      </w:r>
      <w:r w:rsidRPr="00907F51">
        <w:rPr>
          <w:spacing w:val="-25"/>
          <w:lang w:val="nl-NL"/>
        </w:rPr>
        <w:t xml:space="preserve"> </w:t>
      </w:r>
      <w:r w:rsidRPr="00907F51">
        <w:rPr>
          <w:lang w:val="nl-NL"/>
        </w:rPr>
        <w:t>11:24-30</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right="120"/>
        <w:jc w:val="both"/>
        <w:rPr>
          <w:lang w:val="nl-NL"/>
        </w:rPr>
      </w:pPr>
      <w:r w:rsidRPr="00907F51">
        <w:rPr>
          <w:lang w:val="nl-NL"/>
        </w:rPr>
        <w:t>Wij hebben hier de vervulling van Gods woord aan Mozes, dat hij hulp zou hebben in de regering van</w:t>
      </w:r>
      <w:r w:rsidRPr="00907F51">
        <w:rPr>
          <w:spacing w:val="-32"/>
          <w:lang w:val="nl-NL"/>
        </w:rPr>
        <w:t xml:space="preserve"> </w:t>
      </w:r>
      <w:r w:rsidRPr="00907F51">
        <w:rPr>
          <w:lang w:val="nl-NL"/>
        </w:rPr>
        <w:t>Israël.</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181"/>
        </w:numPr>
        <w:tabs>
          <w:tab w:val="left" w:pos="351"/>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Hier </w:t>
      </w:r>
      <w:r w:rsidRPr="00907F51">
        <w:rPr>
          <w:rFonts w:ascii="Times New Roman"/>
          <w:spacing w:val="-4"/>
          <w:sz w:val="24"/>
          <w:lang w:val="nl-NL"/>
        </w:rPr>
        <w:t xml:space="preserve">is </w:t>
      </w:r>
      <w:r w:rsidRPr="00907F51">
        <w:rPr>
          <w:rFonts w:ascii="Times New Roman"/>
          <w:sz w:val="24"/>
          <w:lang w:val="nl-NL"/>
        </w:rPr>
        <w:t xml:space="preserve">de zaak van deze </w:t>
      </w:r>
      <w:r w:rsidRPr="00907F51">
        <w:rPr>
          <w:rFonts w:ascii="Times New Roman"/>
          <w:spacing w:val="-4"/>
          <w:sz w:val="24"/>
          <w:lang w:val="nl-NL"/>
        </w:rPr>
        <w:t xml:space="preserve">zeventig </w:t>
      </w:r>
      <w:r w:rsidRPr="00907F51">
        <w:rPr>
          <w:rFonts w:ascii="Times New Roman"/>
          <w:sz w:val="24"/>
          <w:lang w:val="nl-NL"/>
        </w:rPr>
        <w:t xml:space="preserve">raadsheren </w:t>
      </w:r>
      <w:r w:rsidRPr="00907F51">
        <w:rPr>
          <w:rFonts w:ascii="Times New Roman"/>
          <w:spacing w:val="-5"/>
          <w:sz w:val="24"/>
          <w:lang w:val="nl-NL"/>
        </w:rPr>
        <w:t xml:space="preserve">in </w:t>
      </w:r>
      <w:r w:rsidRPr="00907F51">
        <w:rPr>
          <w:rFonts w:ascii="Times New Roman"/>
          <w:sz w:val="24"/>
          <w:lang w:val="nl-NL"/>
        </w:rPr>
        <w:t xml:space="preserve">het </w:t>
      </w:r>
      <w:r w:rsidRPr="00907F51">
        <w:rPr>
          <w:rFonts w:ascii="Times New Roman"/>
          <w:spacing w:val="-3"/>
          <w:sz w:val="24"/>
          <w:lang w:val="nl-NL"/>
        </w:rPr>
        <w:t xml:space="preserve">algemeen. </w:t>
      </w:r>
      <w:r w:rsidRPr="00907F51">
        <w:rPr>
          <w:rFonts w:ascii="Times New Roman"/>
          <w:sz w:val="24"/>
          <w:lang w:val="nl-NL"/>
        </w:rPr>
        <w:t xml:space="preserve">Hoewel Mozes een </w:t>
      </w:r>
      <w:r w:rsidRPr="00907F51">
        <w:rPr>
          <w:rFonts w:ascii="Times New Roman"/>
          <w:spacing w:val="-2"/>
          <w:sz w:val="24"/>
          <w:lang w:val="nl-NL"/>
        </w:rPr>
        <w:t xml:space="preserve">weinig </w:t>
      </w:r>
      <w:r w:rsidRPr="00907F51">
        <w:rPr>
          <w:rFonts w:ascii="Times New Roman"/>
          <w:sz w:val="24"/>
          <w:lang w:val="nl-NL"/>
        </w:rPr>
        <w:t>ontroerd was door het getier van het volk, was hij nu toch na zijn gemeenschapsoefening met God</w:t>
      </w:r>
      <w:r w:rsidRPr="00907F51">
        <w:rPr>
          <w:rFonts w:ascii="Times New Roman"/>
          <w:spacing w:val="-10"/>
          <w:sz w:val="24"/>
          <w:lang w:val="nl-NL"/>
        </w:rPr>
        <w:t xml:space="preserve"> </w:t>
      </w:r>
      <w:r w:rsidRPr="00907F51">
        <w:rPr>
          <w:rFonts w:ascii="Times New Roman"/>
          <w:sz w:val="24"/>
          <w:lang w:val="nl-NL"/>
        </w:rPr>
        <w:t>kalm,</w:t>
      </w:r>
      <w:r w:rsidRPr="00907F51">
        <w:rPr>
          <w:rFonts w:ascii="Times New Roman"/>
          <w:spacing w:val="-10"/>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was</w:t>
      </w:r>
      <w:r w:rsidRPr="00907F51">
        <w:rPr>
          <w:rFonts w:ascii="Times New Roman"/>
          <w:spacing w:val="-10"/>
          <w:sz w:val="24"/>
          <w:lang w:val="nl-NL"/>
        </w:rPr>
        <w:t xml:space="preserve"> </w:t>
      </w:r>
      <w:r w:rsidRPr="00907F51">
        <w:rPr>
          <w:rFonts w:ascii="Times New Roman"/>
          <w:sz w:val="24"/>
          <w:lang w:val="nl-NL"/>
        </w:rPr>
        <w:t>hij</w:t>
      </w:r>
      <w:r w:rsidRPr="00907F51">
        <w:rPr>
          <w:rFonts w:ascii="Times New Roman"/>
          <w:spacing w:val="-10"/>
          <w:sz w:val="24"/>
          <w:lang w:val="nl-NL"/>
        </w:rPr>
        <w:t xml:space="preserve"> </w:t>
      </w:r>
      <w:r w:rsidRPr="00907F51">
        <w:rPr>
          <w:rFonts w:ascii="Times New Roman"/>
          <w:sz w:val="24"/>
          <w:lang w:val="nl-NL"/>
        </w:rPr>
        <w:t>spoedig</w:t>
      </w:r>
      <w:r w:rsidRPr="00907F51">
        <w:rPr>
          <w:rFonts w:ascii="Times New Roman"/>
          <w:spacing w:val="-10"/>
          <w:sz w:val="24"/>
          <w:lang w:val="nl-NL"/>
        </w:rPr>
        <w:t xml:space="preserve"> </w:t>
      </w:r>
      <w:r w:rsidRPr="00907F51">
        <w:rPr>
          <w:rFonts w:ascii="Times New Roman"/>
          <w:sz w:val="24"/>
          <w:lang w:val="nl-NL"/>
        </w:rPr>
        <w:t>zichzelf</w:t>
      </w:r>
      <w:r w:rsidRPr="00907F51">
        <w:rPr>
          <w:rFonts w:ascii="Times New Roman"/>
          <w:spacing w:val="-10"/>
          <w:sz w:val="24"/>
          <w:lang w:val="nl-NL"/>
        </w:rPr>
        <w:t xml:space="preserve"> </w:t>
      </w:r>
      <w:r w:rsidRPr="00907F51">
        <w:rPr>
          <w:rFonts w:ascii="Times New Roman"/>
          <w:sz w:val="24"/>
          <w:lang w:val="nl-NL"/>
        </w:rPr>
        <w:t>weer.</w:t>
      </w:r>
      <w:r w:rsidRPr="00907F51">
        <w:rPr>
          <w:rFonts w:ascii="Times New Roman"/>
          <w:spacing w:val="-10"/>
          <w:sz w:val="24"/>
          <w:lang w:val="nl-NL"/>
        </w:rPr>
        <w:t xml:space="preserve"> </w:t>
      </w:r>
      <w:r w:rsidRPr="00907F51">
        <w:rPr>
          <w:rFonts w:ascii="Times New Roman"/>
          <w:sz w:val="24"/>
          <w:lang w:val="nl-NL"/>
        </w:rPr>
        <w:t>Naar</w:t>
      </w:r>
      <w:r w:rsidRPr="00907F51">
        <w:rPr>
          <w:rFonts w:ascii="Times New Roman"/>
          <w:spacing w:val="-10"/>
          <w:sz w:val="24"/>
          <w:lang w:val="nl-NL"/>
        </w:rPr>
        <w:t xml:space="preserve"> </w:t>
      </w:r>
      <w:r w:rsidRPr="00907F51">
        <w:rPr>
          <w:rFonts w:ascii="Times New Roman"/>
          <w:sz w:val="24"/>
          <w:lang w:val="nl-NL"/>
        </w:rPr>
        <w:t>hetgeen</w:t>
      </w:r>
      <w:r w:rsidRPr="00907F51">
        <w:rPr>
          <w:rFonts w:ascii="Times New Roman"/>
          <w:spacing w:val="-10"/>
          <w:sz w:val="24"/>
          <w:lang w:val="nl-NL"/>
        </w:rPr>
        <w:t xml:space="preserve"> </w:t>
      </w:r>
      <w:r w:rsidRPr="00907F51">
        <w:rPr>
          <w:rFonts w:ascii="Times New Roman"/>
          <w:sz w:val="24"/>
          <w:lang w:val="nl-NL"/>
        </w:rPr>
        <w:t>overeengekomen</w:t>
      </w:r>
      <w:r w:rsidRPr="00907F51">
        <w:rPr>
          <w:rFonts w:ascii="Times New Roman"/>
          <w:spacing w:val="-10"/>
          <w:sz w:val="24"/>
          <w:lang w:val="nl-NL"/>
        </w:rPr>
        <w:t xml:space="preserve"> </w:t>
      </w:r>
      <w:r w:rsidRPr="00907F51">
        <w:rPr>
          <w:rFonts w:ascii="Times New Roman"/>
          <w:sz w:val="24"/>
          <w:lang w:val="nl-NL"/>
        </w:rPr>
        <w:t>was,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6"/>
          <w:numId w:val="181"/>
        </w:numPr>
        <w:tabs>
          <w:tab w:val="left" w:pos="42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Deed </w:t>
      </w:r>
      <w:r w:rsidRPr="00907F51">
        <w:rPr>
          <w:rFonts w:ascii="Times New Roman"/>
          <w:spacing w:val="-6"/>
          <w:sz w:val="24"/>
          <w:lang w:val="nl-NL"/>
        </w:rPr>
        <w:t xml:space="preserve">hij </w:t>
      </w:r>
      <w:r w:rsidRPr="00907F51">
        <w:rPr>
          <w:rFonts w:ascii="Times New Roman"/>
          <w:sz w:val="24"/>
          <w:lang w:val="nl-NL"/>
        </w:rPr>
        <w:t xml:space="preserve">wat hem aangewezen was te doen, hij stelde de zeventig oudsten voor het </w:t>
      </w:r>
      <w:r w:rsidRPr="00907F51">
        <w:rPr>
          <w:rFonts w:ascii="Times New Roman"/>
          <w:spacing w:val="-3"/>
          <w:sz w:val="24"/>
          <w:lang w:val="nl-NL"/>
        </w:rPr>
        <w:t xml:space="preserve">aangezicht </w:t>
      </w:r>
      <w:r w:rsidRPr="00907F51">
        <w:rPr>
          <w:rFonts w:ascii="Times New Roman"/>
          <w:sz w:val="24"/>
          <w:lang w:val="nl-NL"/>
        </w:rPr>
        <w:t xml:space="preserve">des Heeren rondom de </w:t>
      </w:r>
      <w:r w:rsidRPr="00907F51">
        <w:rPr>
          <w:rFonts w:ascii="Times New Roman"/>
          <w:spacing w:val="-3"/>
          <w:sz w:val="24"/>
          <w:lang w:val="nl-NL"/>
        </w:rPr>
        <w:t xml:space="preserve">tabernakel, </w:t>
      </w:r>
      <w:r w:rsidRPr="00907F51">
        <w:rPr>
          <w:rFonts w:ascii="Times New Roman"/>
          <w:sz w:val="24"/>
          <w:lang w:val="nl-NL"/>
        </w:rPr>
        <w:t xml:space="preserve">vers 24, opdat zij daar zouden staan, bereid en gereed </w:t>
      </w:r>
      <w:r w:rsidRPr="00907F51">
        <w:rPr>
          <w:rFonts w:ascii="Times New Roman"/>
          <w:spacing w:val="2"/>
          <w:sz w:val="24"/>
          <w:lang w:val="nl-NL"/>
        </w:rPr>
        <w:t xml:space="preserve">om </w:t>
      </w:r>
      <w:r w:rsidRPr="00907F51">
        <w:rPr>
          <w:rFonts w:ascii="Times New Roman"/>
          <w:sz w:val="24"/>
          <w:lang w:val="nl-NL"/>
        </w:rPr>
        <w:t xml:space="preserve">de </w:t>
      </w:r>
      <w:r w:rsidRPr="00907F51">
        <w:rPr>
          <w:rFonts w:ascii="Times New Roman"/>
          <w:i/>
          <w:sz w:val="24"/>
          <w:lang w:val="nl-NL"/>
        </w:rPr>
        <w:t xml:space="preserve">genade Gods </w:t>
      </w:r>
      <w:r w:rsidRPr="00907F51">
        <w:rPr>
          <w:rFonts w:ascii="Times New Roman"/>
          <w:sz w:val="24"/>
          <w:lang w:val="nl-NL"/>
        </w:rPr>
        <w:t xml:space="preserve">te ontvangen, </w:t>
      </w:r>
      <w:r w:rsidRPr="00907F51">
        <w:rPr>
          <w:rFonts w:ascii="Times New Roman"/>
          <w:spacing w:val="-5"/>
          <w:sz w:val="24"/>
          <w:lang w:val="nl-NL"/>
        </w:rPr>
        <w:t xml:space="preserve">in </w:t>
      </w:r>
      <w:r w:rsidRPr="00907F51">
        <w:rPr>
          <w:rFonts w:ascii="Times New Roman"/>
          <w:sz w:val="24"/>
          <w:lang w:val="nl-NL"/>
        </w:rPr>
        <w:t xml:space="preserve">de plaats waar </w:t>
      </w:r>
      <w:r w:rsidRPr="00907F51">
        <w:rPr>
          <w:rFonts w:ascii="Times New Roman"/>
          <w:spacing w:val="-5"/>
          <w:sz w:val="24"/>
          <w:lang w:val="nl-NL"/>
        </w:rPr>
        <w:t xml:space="preserve">Hij </w:t>
      </w:r>
      <w:r w:rsidRPr="00907F51">
        <w:rPr>
          <w:rFonts w:ascii="Times New Roman"/>
          <w:spacing w:val="-3"/>
          <w:sz w:val="24"/>
          <w:lang w:val="nl-NL"/>
        </w:rPr>
        <w:t xml:space="preserve">zich </w:t>
      </w:r>
      <w:r w:rsidRPr="00907F51">
        <w:rPr>
          <w:rFonts w:ascii="Times New Roman"/>
          <w:sz w:val="24"/>
          <w:lang w:val="nl-NL"/>
        </w:rPr>
        <w:t xml:space="preserve">openbaarde, en opdat </w:t>
      </w:r>
      <w:r w:rsidRPr="00907F51">
        <w:rPr>
          <w:rFonts w:ascii="Times New Roman"/>
          <w:spacing w:val="4"/>
          <w:sz w:val="24"/>
          <w:lang w:val="nl-NL"/>
        </w:rPr>
        <w:t xml:space="preserve">ook </w:t>
      </w:r>
      <w:r w:rsidRPr="00907F51">
        <w:rPr>
          <w:rFonts w:ascii="Times New Roman"/>
          <w:sz w:val="24"/>
          <w:lang w:val="nl-NL"/>
        </w:rPr>
        <w:t>het</w:t>
      </w:r>
      <w:r w:rsidRPr="00907F51">
        <w:rPr>
          <w:rFonts w:ascii="Times New Roman"/>
          <w:spacing w:val="2"/>
          <w:sz w:val="24"/>
          <w:lang w:val="nl-NL"/>
        </w:rPr>
        <w:t xml:space="preserve"> </w:t>
      </w:r>
      <w:r w:rsidRPr="00907F51">
        <w:rPr>
          <w:rFonts w:ascii="Times New Roman"/>
          <w:spacing w:val="-4"/>
          <w:sz w:val="24"/>
          <w:lang w:val="nl-NL"/>
        </w:rPr>
        <w:t>volk</w:t>
      </w:r>
      <w:r w:rsidRPr="00907F51">
        <w:rPr>
          <w:rFonts w:ascii="Times New Roman"/>
          <w:spacing w:val="4"/>
          <w:sz w:val="24"/>
          <w:lang w:val="nl-NL"/>
        </w:rPr>
        <w:t xml:space="preserve"> </w:t>
      </w:r>
      <w:r w:rsidRPr="00907F51">
        <w:rPr>
          <w:rFonts w:ascii="Times New Roman"/>
          <w:sz w:val="24"/>
          <w:lang w:val="nl-NL"/>
        </w:rPr>
        <w:t>getuige</w:t>
      </w:r>
      <w:r w:rsidRPr="00907F51">
        <w:rPr>
          <w:rFonts w:ascii="Times New Roman"/>
          <w:spacing w:val="-1"/>
          <w:sz w:val="24"/>
          <w:lang w:val="nl-NL"/>
        </w:rPr>
        <w:t xml:space="preserve"> </w:t>
      </w:r>
      <w:r w:rsidRPr="00907F51">
        <w:rPr>
          <w:rFonts w:ascii="Times New Roman"/>
          <w:sz w:val="24"/>
          <w:lang w:val="nl-NL"/>
        </w:rPr>
        <w:t>zou</w:t>
      </w:r>
      <w:r w:rsidRPr="00907F51">
        <w:rPr>
          <w:rFonts w:ascii="Times New Roman"/>
          <w:spacing w:val="-7"/>
          <w:sz w:val="24"/>
          <w:lang w:val="nl-NL"/>
        </w:rPr>
        <w:t xml:space="preserve"> </w:t>
      </w:r>
      <w:r w:rsidRPr="00907F51">
        <w:rPr>
          <w:rFonts w:ascii="Times New Roman"/>
          <w:sz w:val="24"/>
          <w:lang w:val="nl-NL"/>
        </w:rPr>
        <w:t>zijn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7"/>
          <w:sz w:val="24"/>
          <w:lang w:val="nl-NL"/>
        </w:rPr>
        <w:t xml:space="preserve"> </w:t>
      </w:r>
      <w:r w:rsidRPr="00907F51">
        <w:rPr>
          <w:rFonts w:ascii="Times New Roman"/>
          <w:sz w:val="24"/>
          <w:lang w:val="nl-NL"/>
        </w:rPr>
        <w:t>plechtige</w:t>
      </w:r>
      <w:r w:rsidRPr="00907F51">
        <w:rPr>
          <w:rFonts w:ascii="Times New Roman"/>
          <w:spacing w:val="-7"/>
          <w:sz w:val="24"/>
          <w:lang w:val="nl-NL"/>
        </w:rPr>
        <w:t xml:space="preserve"> </w:t>
      </w:r>
      <w:r w:rsidRPr="00907F51">
        <w:rPr>
          <w:rFonts w:ascii="Times New Roman"/>
          <w:sz w:val="24"/>
          <w:lang w:val="nl-NL"/>
        </w:rPr>
        <w:t>roeping.</w:t>
      </w:r>
      <w:r w:rsidRPr="00907F51">
        <w:rPr>
          <w:rFonts w:ascii="Times New Roman"/>
          <w:spacing w:val="-7"/>
          <w:sz w:val="24"/>
          <w:lang w:val="nl-NL"/>
        </w:rPr>
        <w:t xml:space="preserve"> </w:t>
      </w:r>
      <w:r w:rsidRPr="00907F51">
        <w:rPr>
          <w:rFonts w:ascii="Times New Roman"/>
          <w:sz w:val="24"/>
          <w:lang w:val="nl-NL"/>
        </w:rPr>
        <w:t>Zij,</w:t>
      </w:r>
      <w:r w:rsidRPr="00907F51">
        <w:rPr>
          <w:rFonts w:ascii="Times New Roman"/>
          <w:spacing w:val="-7"/>
          <w:sz w:val="24"/>
          <w:lang w:val="nl-NL"/>
        </w:rPr>
        <w:t xml:space="preserve"> </w:t>
      </w:r>
      <w:r w:rsidRPr="00907F51">
        <w:rPr>
          <w:rFonts w:ascii="Times New Roman"/>
          <w:sz w:val="24"/>
          <w:lang w:val="nl-NL"/>
        </w:rPr>
        <w:t>die</w:t>
      </w:r>
      <w:r w:rsidRPr="00907F51">
        <w:rPr>
          <w:rFonts w:ascii="Times New Roman"/>
          <w:spacing w:val="-7"/>
          <w:sz w:val="24"/>
          <w:lang w:val="nl-NL"/>
        </w:rPr>
        <w:t xml:space="preserve"> </w:t>
      </w:r>
      <w:r w:rsidRPr="00907F51">
        <w:rPr>
          <w:rFonts w:ascii="Times New Roman"/>
          <w:sz w:val="24"/>
          <w:lang w:val="nl-NL"/>
        </w:rPr>
        <w:t>gunst</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God</w:t>
      </w:r>
      <w:r w:rsidRPr="00907F51">
        <w:rPr>
          <w:rFonts w:ascii="Times New Roman"/>
          <w:spacing w:val="-7"/>
          <w:sz w:val="24"/>
          <w:lang w:val="nl-NL"/>
        </w:rPr>
        <w:t xml:space="preserve"> </w:t>
      </w:r>
      <w:r w:rsidRPr="00907F51">
        <w:rPr>
          <w:rFonts w:ascii="Times New Roman"/>
          <w:sz w:val="24"/>
          <w:lang w:val="nl-NL"/>
        </w:rPr>
        <w:t>verwachten</w:t>
      </w:r>
      <w:r w:rsidRPr="00907F51">
        <w:rPr>
          <w:rFonts w:ascii="Times New Roman"/>
          <w:spacing w:val="-7"/>
          <w:sz w:val="24"/>
          <w:lang w:val="nl-NL"/>
        </w:rPr>
        <w:t xml:space="preserve"> </w:t>
      </w:r>
      <w:r w:rsidRPr="00907F51">
        <w:rPr>
          <w:rFonts w:ascii="Times New Roman"/>
          <w:spacing w:val="-2"/>
          <w:sz w:val="24"/>
          <w:lang w:val="nl-NL"/>
        </w:rPr>
        <w:t xml:space="preserve">moeten </w:t>
      </w:r>
      <w:r w:rsidRPr="00907F51">
        <w:rPr>
          <w:rFonts w:ascii="Times New Roman"/>
          <w:spacing w:val="-3"/>
          <w:sz w:val="24"/>
          <w:lang w:val="nl-NL"/>
        </w:rPr>
        <w:t xml:space="preserve">zichzelf </w:t>
      </w:r>
      <w:r w:rsidRPr="00907F51">
        <w:rPr>
          <w:rFonts w:ascii="Times New Roman"/>
          <w:sz w:val="24"/>
          <w:lang w:val="nl-NL"/>
        </w:rPr>
        <w:t xml:space="preserve">en hun </w:t>
      </w:r>
      <w:r w:rsidRPr="00907F51">
        <w:rPr>
          <w:rFonts w:ascii="Times New Roman"/>
          <w:spacing w:val="-3"/>
          <w:sz w:val="24"/>
          <w:lang w:val="nl-NL"/>
        </w:rPr>
        <w:t xml:space="preserve">diensten nederig </w:t>
      </w:r>
      <w:r w:rsidRPr="00907F51">
        <w:rPr>
          <w:rFonts w:ascii="Times New Roman"/>
          <w:sz w:val="24"/>
          <w:lang w:val="nl-NL"/>
        </w:rPr>
        <w:t xml:space="preserve">de </w:t>
      </w:r>
      <w:r w:rsidRPr="00907F51">
        <w:rPr>
          <w:rFonts w:ascii="Times New Roman"/>
          <w:spacing w:val="-3"/>
          <w:sz w:val="24"/>
          <w:lang w:val="nl-NL"/>
        </w:rPr>
        <w:t>Heere</w:t>
      </w:r>
      <w:r w:rsidRPr="00907F51">
        <w:rPr>
          <w:rFonts w:ascii="Times New Roman"/>
          <w:spacing w:val="6"/>
          <w:sz w:val="24"/>
          <w:lang w:val="nl-NL"/>
        </w:rPr>
        <w:t xml:space="preserve"> </w:t>
      </w:r>
      <w:r w:rsidRPr="00907F51">
        <w:rPr>
          <w:rFonts w:ascii="Times New Roman"/>
          <w:spacing w:val="-3"/>
          <w:sz w:val="24"/>
          <w:lang w:val="nl-NL"/>
        </w:rPr>
        <w:t>aanbieden.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6"/>
          <w:numId w:val="181"/>
        </w:numPr>
        <w:tabs>
          <w:tab w:val="left" w:pos="39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God </w:t>
      </w:r>
      <w:r w:rsidRPr="00907F51">
        <w:rPr>
          <w:rFonts w:ascii="Times New Roman" w:hAnsi="Times New Roman"/>
          <w:spacing w:val="-4"/>
          <w:sz w:val="24"/>
          <w:lang w:val="nl-NL"/>
        </w:rPr>
        <w:t xml:space="preserve">bleef </w:t>
      </w:r>
      <w:r w:rsidRPr="00907F51">
        <w:rPr>
          <w:rFonts w:ascii="Times New Roman" w:hAnsi="Times New Roman"/>
          <w:spacing w:val="-3"/>
          <w:sz w:val="24"/>
          <w:lang w:val="nl-NL"/>
        </w:rPr>
        <w:t xml:space="preserve">niet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gebreke het </w:t>
      </w:r>
      <w:r w:rsidRPr="00907F51">
        <w:rPr>
          <w:rFonts w:ascii="Times New Roman" w:hAnsi="Times New Roman"/>
          <w:spacing w:val="-6"/>
          <w:sz w:val="24"/>
          <w:lang w:val="nl-NL"/>
        </w:rPr>
        <w:t xml:space="preserve">Zijne </w:t>
      </w:r>
      <w:r w:rsidRPr="00907F51">
        <w:rPr>
          <w:rFonts w:ascii="Times New Roman" w:hAnsi="Times New Roman"/>
          <w:sz w:val="24"/>
          <w:lang w:val="nl-NL"/>
        </w:rPr>
        <w:t xml:space="preserve">te doen. </w:t>
      </w:r>
      <w:r w:rsidRPr="00907F51">
        <w:rPr>
          <w:rFonts w:ascii="Times New Roman" w:hAnsi="Times New Roman"/>
          <w:spacing w:val="-5"/>
          <w:sz w:val="24"/>
          <w:lang w:val="nl-NL"/>
        </w:rPr>
        <w:t xml:space="preserve">Hij </w:t>
      </w:r>
      <w:r w:rsidRPr="00907F51">
        <w:rPr>
          <w:rFonts w:ascii="Times New Roman" w:hAnsi="Times New Roman"/>
          <w:i/>
          <w:sz w:val="24"/>
          <w:lang w:val="nl-NL"/>
        </w:rPr>
        <w:t xml:space="preserve">zonderde af van de Geest, die op Mozes  </w:t>
      </w:r>
      <w:r w:rsidRPr="00907F51">
        <w:rPr>
          <w:rFonts w:ascii="Times New Roman" w:hAnsi="Times New Roman"/>
          <w:i/>
          <w:spacing w:val="-3"/>
          <w:sz w:val="24"/>
          <w:lang w:val="nl-NL"/>
        </w:rPr>
        <w:t xml:space="preserve">was, </w:t>
      </w:r>
      <w:r w:rsidRPr="00907F51">
        <w:rPr>
          <w:rFonts w:ascii="Times New Roman" w:hAnsi="Times New Roman"/>
          <w:i/>
          <w:sz w:val="24"/>
          <w:lang w:val="nl-NL"/>
        </w:rPr>
        <w:t xml:space="preserve">en legde Hem op de zeventig mannen, </w:t>
      </w:r>
      <w:r w:rsidRPr="00907F51">
        <w:rPr>
          <w:rFonts w:ascii="Times New Roman" w:hAnsi="Times New Roman"/>
          <w:sz w:val="24"/>
          <w:lang w:val="nl-NL"/>
        </w:rPr>
        <w:t xml:space="preserve">vers 25, waardoor </w:t>
      </w:r>
      <w:r w:rsidRPr="00907F51">
        <w:rPr>
          <w:rFonts w:ascii="Times New Roman" w:hAnsi="Times New Roman"/>
          <w:spacing w:val="-6"/>
          <w:sz w:val="24"/>
          <w:lang w:val="nl-NL"/>
        </w:rPr>
        <w:t xml:space="preserve">zij, </w:t>
      </w:r>
      <w:r w:rsidRPr="00907F51">
        <w:rPr>
          <w:rFonts w:ascii="Times New Roman" w:hAnsi="Times New Roman"/>
          <w:spacing w:val="-3"/>
          <w:sz w:val="24"/>
          <w:lang w:val="nl-NL"/>
        </w:rPr>
        <w:t xml:space="preserve">wier </w:t>
      </w:r>
      <w:r w:rsidRPr="00907F51">
        <w:rPr>
          <w:rFonts w:ascii="Times New Roman" w:hAnsi="Times New Roman"/>
          <w:sz w:val="24"/>
          <w:lang w:val="nl-NL"/>
        </w:rPr>
        <w:t xml:space="preserve">gaven en opvoeding  hen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hun naasten gelijkgesteld hadden nu plotseling in staat gesteld werden om te </w:t>
      </w:r>
      <w:r w:rsidRPr="00907F51">
        <w:rPr>
          <w:rFonts w:ascii="Times New Roman" w:hAnsi="Times New Roman"/>
          <w:spacing w:val="-2"/>
          <w:sz w:val="24"/>
          <w:lang w:val="nl-NL"/>
        </w:rPr>
        <w:t xml:space="preserve">zeggen </w:t>
      </w:r>
      <w:r w:rsidRPr="00907F51">
        <w:rPr>
          <w:rFonts w:ascii="Times New Roman" w:hAnsi="Times New Roman"/>
          <w:sz w:val="24"/>
          <w:lang w:val="nl-NL"/>
        </w:rPr>
        <w:t xml:space="preserve">en te doen wat buitengewoon was.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bewees dat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onder </w:t>
      </w:r>
      <w:r w:rsidRPr="00907F51">
        <w:rPr>
          <w:rFonts w:ascii="Times New Roman" w:hAnsi="Times New Roman"/>
          <w:spacing w:val="-3"/>
          <w:sz w:val="24"/>
          <w:lang w:val="nl-NL"/>
        </w:rPr>
        <w:t xml:space="preserve">Goddelijke ingeving  bevonden.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profeteerden, en </w:t>
      </w:r>
      <w:r w:rsidRPr="00907F51">
        <w:rPr>
          <w:rFonts w:ascii="Times New Roman" w:hAnsi="Times New Roman"/>
          <w:spacing w:val="-4"/>
          <w:sz w:val="24"/>
          <w:lang w:val="nl-NL"/>
        </w:rPr>
        <w:t xml:space="preserve">hielden </w:t>
      </w:r>
      <w:r w:rsidRPr="00907F51">
        <w:rPr>
          <w:rFonts w:ascii="Times New Roman" w:hAnsi="Times New Roman"/>
          <w:sz w:val="24"/>
          <w:lang w:val="nl-NL"/>
        </w:rPr>
        <w:t xml:space="preserve">de </w:t>
      </w:r>
      <w:r w:rsidRPr="00907F51">
        <w:rPr>
          <w:rFonts w:ascii="Times New Roman" w:hAnsi="Times New Roman"/>
          <w:spacing w:val="-5"/>
          <w:sz w:val="24"/>
          <w:lang w:val="nl-NL"/>
        </w:rPr>
        <w:t xml:space="preserve">gehele </w:t>
      </w:r>
      <w:r w:rsidRPr="00907F51">
        <w:rPr>
          <w:rFonts w:ascii="Times New Roman" w:hAnsi="Times New Roman"/>
          <w:sz w:val="24"/>
          <w:lang w:val="nl-NL"/>
        </w:rPr>
        <w:t xml:space="preserve">dag-maar </w:t>
      </w:r>
      <w:r w:rsidRPr="00907F51">
        <w:rPr>
          <w:rFonts w:ascii="Times New Roman" w:hAnsi="Times New Roman"/>
          <w:spacing w:val="-4"/>
          <w:sz w:val="24"/>
          <w:lang w:val="nl-NL"/>
        </w:rPr>
        <w:t xml:space="preserve">alleen </w:t>
      </w:r>
      <w:r w:rsidRPr="00907F51">
        <w:rPr>
          <w:rFonts w:ascii="Times New Roman" w:hAnsi="Times New Roman"/>
          <w:sz w:val="24"/>
          <w:lang w:val="nl-NL"/>
        </w:rPr>
        <w:t xml:space="preserve">op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dag naar sommigen </w:t>
      </w:r>
      <w:r w:rsidRPr="00907F51">
        <w:rPr>
          <w:rFonts w:ascii="Times New Roman" w:hAnsi="Times New Roman"/>
          <w:spacing w:val="-3"/>
          <w:sz w:val="24"/>
          <w:lang w:val="nl-NL"/>
        </w:rPr>
        <w:t xml:space="preserve">denken- </w:t>
      </w:r>
      <w:r w:rsidRPr="00907F51">
        <w:rPr>
          <w:rFonts w:ascii="Times New Roman" w:hAnsi="Times New Roman"/>
          <w:sz w:val="24"/>
          <w:lang w:val="nl-NL"/>
        </w:rPr>
        <w:t xml:space="preserve">daarmee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op.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spraken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volk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dingen </w:t>
      </w:r>
      <w:r w:rsidRPr="00907F51">
        <w:rPr>
          <w:rFonts w:ascii="Times New Roman" w:hAnsi="Times New Roman"/>
          <w:sz w:val="24"/>
          <w:lang w:val="nl-NL"/>
        </w:rPr>
        <w:t xml:space="preserve">Gods, en </w:t>
      </w:r>
      <w:r w:rsidRPr="00907F51">
        <w:rPr>
          <w:rFonts w:ascii="Times New Roman" w:hAnsi="Times New Roman"/>
          <w:spacing w:val="-3"/>
          <w:sz w:val="24"/>
          <w:lang w:val="nl-NL"/>
        </w:rPr>
        <w:t xml:space="preserve">legden </w:t>
      </w:r>
      <w:r w:rsidRPr="00907F51">
        <w:rPr>
          <w:rFonts w:ascii="Times New Roman" w:hAnsi="Times New Roman"/>
          <w:sz w:val="24"/>
          <w:lang w:val="nl-NL"/>
        </w:rPr>
        <w:t xml:space="preserve">misschien de wet uit, </w:t>
      </w:r>
      <w:r w:rsidRPr="00907F51">
        <w:rPr>
          <w:rFonts w:ascii="Times New Roman" w:hAnsi="Times New Roman"/>
          <w:spacing w:val="-5"/>
          <w:sz w:val="24"/>
          <w:lang w:val="nl-NL"/>
        </w:rPr>
        <w:t xml:space="preserve">die zij </w:t>
      </w:r>
      <w:r w:rsidRPr="00907F51">
        <w:rPr>
          <w:rFonts w:ascii="Times New Roman" w:hAnsi="Times New Roman"/>
          <w:sz w:val="24"/>
          <w:lang w:val="nl-NL"/>
        </w:rPr>
        <w:t xml:space="preserve">kort tevoren hadden ontvangen, met bewonderenswaardige duidelijkheid en </w:t>
      </w:r>
      <w:r w:rsidRPr="00907F51">
        <w:rPr>
          <w:rFonts w:ascii="Times New Roman" w:hAnsi="Times New Roman"/>
          <w:spacing w:val="-3"/>
          <w:sz w:val="24"/>
          <w:lang w:val="nl-NL"/>
        </w:rPr>
        <w:t xml:space="preserve">volledigheid, </w:t>
      </w:r>
      <w:r w:rsidRPr="00907F51">
        <w:rPr>
          <w:rFonts w:ascii="Times New Roman" w:hAnsi="Times New Roman"/>
          <w:spacing w:val="-4"/>
          <w:sz w:val="24"/>
          <w:lang w:val="nl-NL"/>
        </w:rPr>
        <w:t xml:space="preserve">vaardigheid </w:t>
      </w:r>
      <w:r w:rsidRPr="00907F51">
        <w:rPr>
          <w:rFonts w:ascii="Times New Roman" w:hAnsi="Times New Roman"/>
          <w:sz w:val="24"/>
          <w:lang w:val="nl-NL"/>
        </w:rPr>
        <w:t xml:space="preserve">en </w:t>
      </w:r>
      <w:r w:rsidRPr="00907F51">
        <w:rPr>
          <w:rFonts w:ascii="Times New Roman" w:hAnsi="Times New Roman"/>
          <w:spacing w:val="-5"/>
          <w:sz w:val="24"/>
          <w:lang w:val="nl-NL"/>
        </w:rPr>
        <w:t xml:space="preserve">juistheid </w:t>
      </w:r>
      <w:r w:rsidRPr="00907F51">
        <w:rPr>
          <w:rFonts w:ascii="Times New Roman" w:hAnsi="Times New Roman"/>
          <w:sz w:val="24"/>
          <w:lang w:val="nl-NL"/>
        </w:rPr>
        <w:t xml:space="preserve">van uitdrukking, zodat </w:t>
      </w:r>
      <w:r w:rsidRPr="00907F51">
        <w:rPr>
          <w:rFonts w:ascii="Times New Roman" w:hAnsi="Times New Roman"/>
          <w:spacing w:val="-5"/>
          <w:sz w:val="24"/>
          <w:lang w:val="nl-NL"/>
        </w:rPr>
        <w:t xml:space="preserve">allen, die </w:t>
      </w:r>
      <w:r w:rsidRPr="00907F51">
        <w:rPr>
          <w:rFonts w:ascii="Times New Roman" w:hAnsi="Times New Roman"/>
          <w:sz w:val="24"/>
          <w:lang w:val="nl-NL"/>
        </w:rPr>
        <w:t xml:space="preserve">hen hoorden, konden </w:t>
      </w:r>
      <w:r w:rsidRPr="00907F51">
        <w:rPr>
          <w:rFonts w:ascii="Times New Roman" w:hAnsi="Times New Roman"/>
          <w:spacing w:val="-3"/>
          <w:sz w:val="24"/>
          <w:lang w:val="nl-NL"/>
        </w:rPr>
        <w:t xml:space="preserve">zien </w:t>
      </w:r>
      <w:r w:rsidRPr="00907F51">
        <w:rPr>
          <w:rFonts w:ascii="Times New Roman" w:hAnsi="Times New Roman"/>
          <w:sz w:val="24"/>
          <w:lang w:val="nl-NL"/>
        </w:rPr>
        <w:t xml:space="preserve">en zeggen dat "God </w:t>
      </w:r>
      <w:r w:rsidRPr="00907F51">
        <w:rPr>
          <w:rFonts w:ascii="Times New Roman" w:hAnsi="Times New Roman"/>
          <w:spacing w:val="-5"/>
          <w:sz w:val="24"/>
          <w:lang w:val="nl-NL"/>
        </w:rPr>
        <w:t xml:space="preserve">in </w:t>
      </w:r>
      <w:r w:rsidRPr="00907F51">
        <w:rPr>
          <w:rFonts w:ascii="Times New Roman" w:hAnsi="Times New Roman"/>
          <w:spacing w:val="-4"/>
          <w:sz w:val="24"/>
          <w:lang w:val="nl-NL"/>
        </w:rPr>
        <w:t xml:space="preserve">waarheid </w:t>
      </w:r>
      <w:r w:rsidRPr="00907F51">
        <w:rPr>
          <w:rFonts w:ascii="Times New Roman" w:hAnsi="Times New Roman"/>
          <w:sz w:val="24"/>
          <w:lang w:val="nl-NL"/>
        </w:rPr>
        <w:t xml:space="preserve">onder hen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 zie 1 Corinthiërs 14:24, 25. Zo werd, lang daarna, Saul voor de </w:t>
      </w:r>
      <w:r w:rsidRPr="00907F51">
        <w:rPr>
          <w:rFonts w:ascii="Times New Roman" w:hAnsi="Times New Roman"/>
          <w:spacing w:val="-3"/>
          <w:sz w:val="24"/>
          <w:lang w:val="nl-NL"/>
        </w:rPr>
        <w:t xml:space="preserve">regering </w:t>
      </w:r>
      <w:r w:rsidRPr="00907F51">
        <w:rPr>
          <w:rFonts w:ascii="Times New Roman" w:hAnsi="Times New Roman"/>
          <w:sz w:val="24"/>
          <w:lang w:val="nl-NL"/>
        </w:rPr>
        <w:t xml:space="preserve">aangewezen door de gave van de profetie, die gedurende een dag en een </w:t>
      </w:r>
      <w:r w:rsidRPr="00907F51">
        <w:rPr>
          <w:rFonts w:ascii="Times New Roman" w:hAnsi="Times New Roman"/>
          <w:spacing w:val="-4"/>
          <w:sz w:val="24"/>
          <w:lang w:val="nl-NL"/>
        </w:rPr>
        <w:t xml:space="preserve">nacht </w:t>
      </w:r>
      <w:r w:rsidRPr="00907F51">
        <w:rPr>
          <w:rFonts w:ascii="Times New Roman" w:hAnsi="Times New Roman"/>
          <w:sz w:val="24"/>
          <w:lang w:val="nl-NL"/>
        </w:rPr>
        <w:t xml:space="preserve">op hem gekomen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1 Samuel 10:6, 11. Toen Mozes Israël uit Egypte moest gaan leiden werd Aäron aangesteld om zijn profeet te wezen, Exodus 7:1, maar nu God hem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ander werk had geroepen, had Mozes in zijn plaats zeventig profeten om hem bij te </w:t>
      </w:r>
      <w:r w:rsidRPr="00907F51">
        <w:rPr>
          <w:rFonts w:ascii="Times New Roman" w:hAnsi="Times New Roman"/>
          <w:spacing w:val="-2"/>
          <w:sz w:val="24"/>
          <w:lang w:val="nl-NL"/>
        </w:rPr>
        <w:t xml:space="preserve">staan. </w:t>
      </w:r>
      <w:r w:rsidRPr="00907F51">
        <w:rPr>
          <w:rFonts w:ascii="Times New Roman" w:hAnsi="Times New Roman"/>
          <w:spacing w:val="-3"/>
          <w:sz w:val="24"/>
          <w:lang w:val="nl-NL"/>
        </w:rPr>
        <w:t xml:space="preserve">Diegenen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het geschiktst </w:t>
      </w:r>
      <w:r w:rsidRPr="00907F51">
        <w:rPr>
          <w:rFonts w:ascii="Times New Roman" w:hAnsi="Times New Roman"/>
          <w:spacing w:val="2"/>
          <w:sz w:val="24"/>
          <w:lang w:val="nl-NL"/>
        </w:rPr>
        <w:t xml:space="preserve">om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Gods Israël te regeren,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wèl </w:t>
      </w:r>
      <w:r w:rsidRPr="00907F51">
        <w:rPr>
          <w:rFonts w:ascii="Times New Roman" w:hAnsi="Times New Roman"/>
          <w:spacing w:val="-3"/>
          <w:sz w:val="24"/>
          <w:lang w:val="nl-NL"/>
        </w:rPr>
        <w:t xml:space="preserve">bekend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met Goddelijke </w:t>
      </w:r>
      <w:r w:rsidRPr="00907F51">
        <w:rPr>
          <w:rFonts w:ascii="Times New Roman" w:hAnsi="Times New Roman"/>
          <w:sz w:val="24"/>
          <w:lang w:val="nl-NL"/>
        </w:rPr>
        <w:t>zaken,</w:t>
      </w:r>
      <w:r w:rsidRPr="00907F51">
        <w:rPr>
          <w:rFonts w:ascii="Times New Roman" w:hAnsi="Times New Roman"/>
          <w:spacing w:val="-8"/>
          <w:sz w:val="24"/>
          <w:lang w:val="nl-NL"/>
        </w:rPr>
        <w:t xml:space="preserve"> </w:t>
      </w:r>
      <w:r w:rsidRPr="00907F51">
        <w:rPr>
          <w:rFonts w:ascii="Times New Roman" w:hAnsi="Times New Roman"/>
          <w:sz w:val="24"/>
          <w:lang w:val="nl-NL"/>
        </w:rPr>
        <w:t>en</w:t>
      </w:r>
      <w:r w:rsidRPr="00907F51">
        <w:rPr>
          <w:rFonts w:ascii="Times New Roman" w:hAnsi="Times New Roman"/>
          <w:spacing w:val="-7"/>
          <w:sz w:val="24"/>
          <w:lang w:val="nl-NL"/>
        </w:rPr>
        <w:t xml:space="preserve"> </w:t>
      </w:r>
      <w:r w:rsidRPr="00907F51">
        <w:rPr>
          <w:rFonts w:ascii="Times New Roman" w:hAnsi="Times New Roman"/>
          <w:sz w:val="24"/>
          <w:lang w:val="nl-NL"/>
        </w:rPr>
        <w:t>de</w:t>
      </w:r>
      <w:r w:rsidRPr="00907F51">
        <w:rPr>
          <w:rFonts w:ascii="Times New Roman" w:hAnsi="Times New Roman"/>
          <w:spacing w:val="-7"/>
          <w:sz w:val="24"/>
          <w:lang w:val="nl-NL"/>
        </w:rPr>
        <w:t xml:space="preserve"> </w:t>
      </w:r>
      <w:r w:rsidRPr="00907F51">
        <w:rPr>
          <w:rFonts w:ascii="Times New Roman" w:hAnsi="Times New Roman"/>
          <w:sz w:val="24"/>
          <w:lang w:val="nl-NL"/>
        </w:rPr>
        <w:t>gave</w:t>
      </w:r>
      <w:r w:rsidRPr="00907F51">
        <w:rPr>
          <w:rFonts w:ascii="Times New Roman" w:hAnsi="Times New Roman"/>
          <w:spacing w:val="-7"/>
          <w:sz w:val="24"/>
          <w:lang w:val="nl-NL"/>
        </w:rPr>
        <w:t xml:space="preserve"> </w:t>
      </w:r>
      <w:r w:rsidRPr="00907F51">
        <w:rPr>
          <w:rFonts w:ascii="Times New Roman" w:hAnsi="Times New Roman"/>
          <w:sz w:val="24"/>
          <w:lang w:val="nl-NL"/>
        </w:rPr>
        <w:t>hebben</w:t>
      </w:r>
      <w:r w:rsidRPr="00907F51">
        <w:rPr>
          <w:rFonts w:ascii="Times New Roman" w:hAnsi="Times New Roman"/>
          <w:spacing w:val="-7"/>
          <w:sz w:val="24"/>
          <w:lang w:val="nl-NL"/>
        </w:rPr>
        <w:t xml:space="preserve"> </w:t>
      </w:r>
      <w:r w:rsidRPr="00907F51">
        <w:rPr>
          <w:rFonts w:ascii="Times New Roman" w:hAnsi="Times New Roman"/>
          <w:sz w:val="24"/>
          <w:lang w:val="nl-NL"/>
        </w:rPr>
        <w:t>om</w:t>
      </w:r>
      <w:r w:rsidRPr="00907F51">
        <w:rPr>
          <w:rFonts w:ascii="Times New Roman" w:hAnsi="Times New Roman"/>
          <w:spacing w:val="-7"/>
          <w:sz w:val="24"/>
          <w:lang w:val="nl-NL"/>
        </w:rPr>
        <w:t xml:space="preserve"> </w:t>
      </w:r>
      <w:r w:rsidRPr="00907F51">
        <w:rPr>
          <w:rFonts w:ascii="Times New Roman" w:hAnsi="Times New Roman"/>
          <w:sz w:val="24"/>
          <w:lang w:val="nl-NL"/>
        </w:rPr>
        <w:t>te</w:t>
      </w:r>
      <w:r w:rsidRPr="00907F51">
        <w:rPr>
          <w:rFonts w:ascii="Times New Roman" w:hAnsi="Times New Roman"/>
          <w:spacing w:val="-7"/>
          <w:sz w:val="24"/>
          <w:lang w:val="nl-NL"/>
        </w:rPr>
        <w:t xml:space="preserve"> </w:t>
      </w:r>
      <w:r w:rsidRPr="00907F51">
        <w:rPr>
          <w:rFonts w:ascii="Times New Roman" w:hAnsi="Times New Roman"/>
          <w:sz w:val="24"/>
          <w:lang w:val="nl-NL"/>
        </w:rPr>
        <w:t>leren</w:t>
      </w:r>
      <w:r w:rsidRPr="00907F51">
        <w:rPr>
          <w:rFonts w:ascii="Times New Roman" w:hAnsi="Times New Roman"/>
          <w:spacing w:val="-7"/>
          <w:sz w:val="24"/>
          <w:lang w:val="nl-NL"/>
        </w:rPr>
        <w:t xml:space="preserve"> </w:t>
      </w:r>
      <w:r w:rsidRPr="00907F51">
        <w:rPr>
          <w:rFonts w:ascii="Times New Roman" w:hAnsi="Times New Roman"/>
          <w:sz w:val="24"/>
          <w:lang w:val="nl-NL"/>
        </w:rPr>
        <w:t>tot</w:t>
      </w:r>
      <w:r w:rsidRPr="00907F51">
        <w:rPr>
          <w:rFonts w:ascii="Times New Roman" w:hAnsi="Times New Roman"/>
          <w:spacing w:val="-7"/>
          <w:sz w:val="24"/>
          <w:lang w:val="nl-NL"/>
        </w:rPr>
        <w:t xml:space="preserve"> </w:t>
      </w:r>
      <w:r w:rsidRPr="00907F51">
        <w:rPr>
          <w:rFonts w:ascii="Times New Roman" w:hAnsi="Times New Roman"/>
          <w:sz w:val="24"/>
          <w:lang w:val="nl-NL"/>
        </w:rPr>
        <w:t>stichting.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181"/>
        </w:numPr>
        <w:tabs>
          <w:tab w:val="left" w:pos="413"/>
        </w:tabs>
        <w:ind w:left="412" w:hanging="292"/>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Hier </w:t>
      </w:r>
      <w:r w:rsidRPr="00907F51">
        <w:rPr>
          <w:rFonts w:ascii="Times New Roman"/>
          <w:spacing w:val="-4"/>
          <w:sz w:val="24"/>
          <w:lang w:val="nl-NL"/>
        </w:rPr>
        <w:t xml:space="preserve">is </w:t>
      </w:r>
      <w:r w:rsidRPr="00907F51">
        <w:rPr>
          <w:rFonts w:ascii="Times New Roman"/>
          <w:sz w:val="24"/>
          <w:lang w:val="nl-NL"/>
        </w:rPr>
        <w:t xml:space="preserve">de bijzondere zaak van twee hunner, </w:t>
      </w:r>
      <w:r w:rsidRPr="00907F51">
        <w:rPr>
          <w:rFonts w:ascii="Times New Roman"/>
          <w:i/>
          <w:sz w:val="24"/>
          <w:lang w:val="nl-NL"/>
        </w:rPr>
        <w:t xml:space="preserve">Eldad en Medad, </w:t>
      </w:r>
      <w:r w:rsidRPr="00907F51">
        <w:rPr>
          <w:rFonts w:ascii="Times New Roman"/>
          <w:spacing w:val="-5"/>
          <w:sz w:val="24"/>
          <w:lang w:val="nl-NL"/>
        </w:rPr>
        <w:t xml:space="preserve">waarschijnlijk </w:t>
      </w:r>
      <w:r w:rsidRPr="00907F51">
        <w:rPr>
          <w:rFonts w:ascii="Times New Roman"/>
          <w:sz w:val="24"/>
          <w:lang w:val="nl-NL"/>
        </w:rPr>
        <w:t>twee</w:t>
      </w:r>
      <w:r w:rsidRPr="00907F51">
        <w:rPr>
          <w:rFonts w:ascii="Times New Roman"/>
          <w:spacing w:val="27"/>
          <w:sz w:val="24"/>
          <w:lang w:val="nl-NL"/>
        </w:rPr>
        <w:t xml:space="preserve"> </w:t>
      </w:r>
      <w:r w:rsidRPr="00907F51">
        <w:rPr>
          <w:rFonts w:ascii="Times New Roman"/>
          <w:sz w:val="24"/>
          <w:lang w:val="nl-NL"/>
        </w:rPr>
        <w:t>broeders.</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6"/>
          <w:numId w:val="181"/>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z w:val="24"/>
          <w:lang w:val="nl-NL"/>
        </w:rPr>
        <w:t xml:space="preserve">waren door Mozes benoemd om helpers te zijn in de regering, maar </w:t>
      </w:r>
      <w:r w:rsidRPr="00907F51">
        <w:rPr>
          <w:rFonts w:ascii="Times New Roman"/>
          <w:i/>
          <w:spacing w:val="-3"/>
          <w:sz w:val="24"/>
          <w:lang w:val="nl-NL"/>
        </w:rPr>
        <w:t xml:space="preserve">waren </w:t>
      </w:r>
      <w:r w:rsidRPr="00907F51">
        <w:rPr>
          <w:rFonts w:ascii="Times New Roman"/>
          <w:i/>
          <w:sz w:val="24"/>
          <w:lang w:val="nl-NL"/>
        </w:rPr>
        <w:t xml:space="preserve">niet, </w:t>
      </w:r>
      <w:r w:rsidRPr="00907F51">
        <w:rPr>
          <w:rFonts w:ascii="Times New Roman"/>
          <w:spacing w:val="-3"/>
          <w:sz w:val="24"/>
          <w:lang w:val="nl-NL"/>
        </w:rPr>
        <w:t xml:space="preserve">zoals </w:t>
      </w:r>
      <w:r w:rsidRPr="00907F51">
        <w:rPr>
          <w:rFonts w:ascii="Times New Roman"/>
          <w:sz w:val="24"/>
          <w:lang w:val="nl-NL"/>
        </w:rPr>
        <w:t xml:space="preserve">de anderen, </w:t>
      </w:r>
      <w:r w:rsidRPr="00907F51">
        <w:rPr>
          <w:rFonts w:ascii="Times New Roman"/>
          <w:i/>
          <w:sz w:val="24"/>
          <w:lang w:val="nl-NL"/>
        </w:rPr>
        <w:t xml:space="preserve">uitgegaan tot de tabernakel </w:t>
      </w:r>
      <w:r w:rsidRPr="00907F51">
        <w:rPr>
          <w:rFonts w:ascii="Times New Roman"/>
          <w:sz w:val="24"/>
          <w:lang w:val="nl-NL"/>
        </w:rPr>
        <w:t xml:space="preserve">vers 26. </w:t>
      </w:r>
      <w:r w:rsidRPr="00907F51">
        <w:rPr>
          <w:rFonts w:ascii="Times New Roman"/>
          <w:spacing w:val="-6"/>
          <w:sz w:val="24"/>
          <w:lang w:val="nl-NL"/>
        </w:rPr>
        <w:t xml:space="preserve">Calvijn </w:t>
      </w:r>
      <w:r w:rsidRPr="00907F51">
        <w:rPr>
          <w:rFonts w:ascii="Times New Roman"/>
          <w:spacing w:val="-3"/>
          <w:sz w:val="24"/>
          <w:lang w:val="nl-NL"/>
        </w:rPr>
        <w:t xml:space="preserve">maakt </w:t>
      </w:r>
      <w:r w:rsidRPr="00907F51">
        <w:rPr>
          <w:rFonts w:ascii="Times New Roman"/>
          <w:sz w:val="24"/>
          <w:lang w:val="nl-NL"/>
        </w:rPr>
        <w:t xml:space="preserve">de </w:t>
      </w:r>
      <w:r w:rsidRPr="00907F51">
        <w:rPr>
          <w:rFonts w:ascii="Times New Roman"/>
          <w:spacing w:val="-4"/>
          <w:sz w:val="24"/>
          <w:lang w:val="nl-NL"/>
        </w:rPr>
        <w:t xml:space="preserve">gissing, </w:t>
      </w:r>
      <w:r w:rsidRPr="00907F51">
        <w:rPr>
          <w:rFonts w:ascii="Times New Roman"/>
          <w:sz w:val="24"/>
          <w:lang w:val="nl-NL"/>
        </w:rPr>
        <w:t xml:space="preserve">dat de oproeping hun gezonden was, </w:t>
      </w:r>
      <w:r w:rsidRPr="00907F51">
        <w:rPr>
          <w:rFonts w:ascii="Times New Roman"/>
          <w:spacing w:val="-3"/>
          <w:sz w:val="24"/>
          <w:lang w:val="nl-NL"/>
        </w:rPr>
        <w:t xml:space="preserve">maar </w:t>
      </w: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pacing w:val="-3"/>
          <w:sz w:val="24"/>
          <w:lang w:val="nl-NL"/>
        </w:rPr>
        <w:t xml:space="preserve">niet </w:t>
      </w:r>
      <w:r w:rsidRPr="00907F51">
        <w:rPr>
          <w:rFonts w:ascii="Times New Roman"/>
          <w:spacing w:val="-4"/>
          <w:sz w:val="24"/>
          <w:lang w:val="nl-NL"/>
        </w:rPr>
        <w:t xml:space="preserve">thuis </w:t>
      </w:r>
      <w:r w:rsidRPr="00907F51">
        <w:rPr>
          <w:rFonts w:ascii="Times New Roman"/>
          <w:sz w:val="24"/>
          <w:lang w:val="nl-NL"/>
        </w:rPr>
        <w:t xml:space="preserve">waren toen </w:t>
      </w:r>
      <w:r w:rsidRPr="00907F51">
        <w:rPr>
          <w:rFonts w:ascii="Times New Roman"/>
          <w:spacing w:val="-5"/>
          <w:sz w:val="24"/>
          <w:lang w:val="nl-NL"/>
        </w:rPr>
        <w:t xml:space="preserve">zij </w:t>
      </w:r>
      <w:r w:rsidRPr="00907F51">
        <w:rPr>
          <w:rFonts w:ascii="Times New Roman"/>
          <w:spacing w:val="-4"/>
          <w:sz w:val="24"/>
          <w:lang w:val="nl-NL"/>
        </w:rPr>
        <w:t xml:space="preserve">kwam, </w:t>
      </w:r>
      <w:r w:rsidRPr="00907F51">
        <w:rPr>
          <w:rFonts w:ascii="Times New Roman"/>
          <w:sz w:val="24"/>
          <w:lang w:val="nl-NL"/>
        </w:rPr>
        <w:t xml:space="preserve">zodat </w:t>
      </w:r>
      <w:r w:rsidRPr="00907F51">
        <w:rPr>
          <w:rFonts w:ascii="Times New Roman"/>
          <w:spacing w:val="-5"/>
          <w:sz w:val="24"/>
          <w:lang w:val="nl-NL"/>
        </w:rPr>
        <w:t xml:space="preserve">zij </w:t>
      </w:r>
      <w:r w:rsidRPr="00907F51">
        <w:rPr>
          <w:rFonts w:ascii="Times New Roman"/>
          <w:sz w:val="24"/>
          <w:lang w:val="nl-NL"/>
        </w:rPr>
        <w:t xml:space="preserve">wel </w:t>
      </w:r>
      <w:r w:rsidRPr="00907F51">
        <w:rPr>
          <w:rFonts w:ascii="Times New Roman"/>
          <w:i/>
          <w:sz w:val="24"/>
          <w:lang w:val="nl-NL"/>
        </w:rPr>
        <w:t xml:space="preserve">aangeschreven, </w:t>
      </w:r>
      <w:r w:rsidRPr="00907F51">
        <w:rPr>
          <w:rFonts w:ascii="Times New Roman"/>
          <w:spacing w:val="-4"/>
          <w:sz w:val="24"/>
          <w:lang w:val="nl-NL"/>
        </w:rPr>
        <w:t xml:space="preserve">maar </w:t>
      </w:r>
      <w:r w:rsidRPr="00907F51">
        <w:rPr>
          <w:rFonts w:ascii="Times New Roman"/>
          <w:spacing w:val="-3"/>
          <w:sz w:val="24"/>
          <w:lang w:val="nl-NL"/>
        </w:rPr>
        <w:t xml:space="preserve">niet </w:t>
      </w:r>
      <w:r w:rsidRPr="00907F51">
        <w:rPr>
          <w:rFonts w:ascii="Times New Roman"/>
          <w:i/>
          <w:sz w:val="24"/>
          <w:lang w:val="nl-NL"/>
        </w:rPr>
        <w:t xml:space="preserve">geroepen </w:t>
      </w:r>
      <w:r w:rsidRPr="00907F51">
        <w:rPr>
          <w:rFonts w:ascii="Times New Roman"/>
          <w:sz w:val="24"/>
          <w:lang w:val="nl-NL"/>
        </w:rPr>
        <w:t xml:space="preserve">waren. De meesten denken dat </w:t>
      </w:r>
      <w:r w:rsidRPr="00907F51">
        <w:rPr>
          <w:rFonts w:ascii="Times New Roman"/>
          <w:spacing w:val="-5"/>
          <w:sz w:val="24"/>
          <w:lang w:val="nl-NL"/>
        </w:rPr>
        <w:t xml:space="preserve">zij uit </w:t>
      </w:r>
      <w:r w:rsidRPr="00907F51">
        <w:rPr>
          <w:rFonts w:ascii="Times New Roman"/>
          <w:sz w:val="24"/>
          <w:lang w:val="nl-NL"/>
        </w:rPr>
        <w:t xml:space="preserve">overmaat van </w:t>
      </w:r>
      <w:r w:rsidRPr="00907F51">
        <w:rPr>
          <w:rFonts w:ascii="Times New Roman"/>
          <w:spacing w:val="-4"/>
          <w:sz w:val="24"/>
          <w:lang w:val="nl-NL"/>
        </w:rPr>
        <w:t>bescheidenheid</w:t>
      </w:r>
      <w:r w:rsidRPr="00907F51">
        <w:rPr>
          <w:rFonts w:ascii="Times New Roman"/>
          <w:spacing w:val="52"/>
          <w:sz w:val="24"/>
          <w:lang w:val="nl-NL"/>
        </w:rPr>
        <w:t xml:space="preserve"> </w:t>
      </w:r>
      <w:r w:rsidRPr="00907F51">
        <w:rPr>
          <w:rFonts w:ascii="Times New Roman"/>
          <w:sz w:val="24"/>
          <w:lang w:val="nl-NL"/>
        </w:rPr>
        <w:t xml:space="preserve">en </w:t>
      </w:r>
      <w:r w:rsidRPr="00907F51">
        <w:rPr>
          <w:rFonts w:ascii="Times New Roman"/>
          <w:spacing w:val="-4"/>
          <w:sz w:val="24"/>
          <w:lang w:val="nl-NL"/>
        </w:rPr>
        <w:t xml:space="preserve">nederigheid </w:t>
      </w:r>
      <w:r w:rsidRPr="00907F51">
        <w:rPr>
          <w:rFonts w:ascii="Times New Roman"/>
          <w:sz w:val="24"/>
          <w:lang w:val="nl-NL"/>
        </w:rPr>
        <w:t xml:space="preserve">geweigerd hadden </w:t>
      </w:r>
      <w:r w:rsidRPr="00907F51">
        <w:rPr>
          <w:rFonts w:ascii="Times New Roman"/>
          <w:spacing w:val="2"/>
          <w:sz w:val="24"/>
          <w:lang w:val="nl-NL"/>
        </w:rPr>
        <w:t xml:space="preserve">om </w:t>
      </w:r>
      <w:r w:rsidRPr="00907F51">
        <w:rPr>
          <w:rFonts w:ascii="Times New Roman"/>
          <w:spacing w:val="3"/>
          <w:sz w:val="24"/>
          <w:lang w:val="nl-NL"/>
        </w:rPr>
        <w:t xml:space="preserve">tot </w:t>
      </w:r>
      <w:r w:rsidRPr="00907F51">
        <w:rPr>
          <w:rFonts w:ascii="Times New Roman"/>
          <w:sz w:val="24"/>
          <w:lang w:val="nl-NL"/>
        </w:rPr>
        <w:t xml:space="preserve">de tabernakel te </w:t>
      </w:r>
      <w:r w:rsidRPr="00907F51">
        <w:rPr>
          <w:rFonts w:ascii="Times New Roman"/>
          <w:spacing w:val="-3"/>
          <w:sz w:val="24"/>
          <w:lang w:val="nl-NL"/>
        </w:rPr>
        <w:t xml:space="preserve">komen, </w:t>
      </w:r>
      <w:r w:rsidRPr="00907F51">
        <w:rPr>
          <w:rFonts w:ascii="Times New Roman"/>
          <w:sz w:val="24"/>
          <w:lang w:val="nl-NL"/>
        </w:rPr>
        <w:t xml:space="preserve">daar </w:t>
      </w:r>
      <w:r w:rsidRPr="00907F51">
        <w:rPr>
          <w:rFonts w:ascii="Times New Roman"/>
          <w:spacing w:val="-5"/>
          <w:sz w:val="24"/>
          <w:lang w:val="nl-NL"/>
        </w:rPr>
        <w:t xml:space="preserve">zij </w:t>
      </w:r>
      <w:r w:rsidRPr="00907F51">
        <w:rPr>
          <w:rFonts w:ascii="Times New Roman"/>
          <w:spacing w:val="-3"/>
          <w:sz w:val="24"/>
          <w:lang w:val="nl-NL"/>
        </w:rPr>
        <w:t xml:space="preserve">zich </w:t>
      </w:r>
      <w:r w:rsidRPr="00907F51">
        <w:rPr>
          <w:rFonts w:ascii="Times New Roman"/>
          <w:sz w:val="24"/>
          <w:lang w:val="nl-NL"/>
        </w:rPr>
        <w:t xml:space="preserve">van hun </w:t>
      </w:r>
      <w:r w:rsidRPr="00907F51">
        <w:rPr>
          <w:rFonts w:ascii="Times New Roman"/>
          <w:spacing w:val="-4"/>
          <w:sz w:val="24"/>
          <w:lang w:val="nl-NL"/>
        </w:rPr>
        <w:t xml:space="preserve">zwakheid </w:t>
      </w:r>
      <w:r w:rsidRPr="00907F51">
        <w:rPr>
          <w:rFonts w:ascii="Times New Roman"/>
          <w:sz w:val="24"/>
          <w:lang w:val="nl-NL"/>
        </w:rPr>
        <w:t xml:space="preserve">en </w:t>
      </w:r>
      <w:r w:rsidRPr="00907F51">
        <w:rPr>
          <w:rFonts w:ascii="Times New Roman"/>
          <w:spacing w:val="-3"/>
          <w:sz w:val="24"/>
          <w:lang w:val="nl-NL"/>
        </w:rPr>
        <w:t xml:space="preserve">onwaardigheid bewust </w:t>
      </w:r>
      <w:r w:rsidRPr="00907F51">
        <w:rPr>
          <w:rFonts w:ascii="Times New Roman"/>
          <w:sz w:val="24"/>
          <w:lang w:val="nl-NL"/>
        </w:rPr>
        <w:t xml:space="preserve">waren, en zo wensten </w:t>
      </w:r>
      <w:r w:rsidRPr="00907F51">
        <w:rPr>
          <w:rFonts w:ascii="Times New Roman"/>
          <w:spacing w:val="-5"/>
          <w:sz w:val="24"/>
          <w:lang w:val="nl-NL"/>
        </w:rPr>
        <w:t xml:space="preserve">zij </w:t>
      </w:r>
      <w:r w:rsidRPr="00907F51">
        <w:rPr>
          <w:rFonts w:ascii="Times New Roman"/>
          <w:sz w:val="24"/>
          <w:lang w:val="nl-NL"/>
        </w:rPr>
        <w:t xml:space="preserve">voor </w:t>
      </w:r>
      <w:r w:rsidRPr="00907F51">
        <w:rPr>
          <w:rFonts w:ascii="Times New Roman"/>
          <w:spacing w:val="-3"/>
          <w:sz w:val="24"/>
          <w:lang w:val="nl-NL"/>
        </w:rPr>
        <w:t xml:space="preserve">verontschuldigd </w:t>
      </w:r>
      <w:r w:rsidRPr="00907F51">
        <w:rPr>
          <w:rFonts w:ascii="Times New Roman"/>
          <w:sz w:val="24"/>
          <w:lang w:val="nl-NL"/>
        </w:rPr>
        <w:t xml:space="preserve">gehouden te worden </w:t>
      </w:r>
      <w:r w:rsidRPr="00907F51">
        <w:rPr>
          <w:rFonts w:ascii="Times New Roman"/>
          <w:spacing w:val="2"/>
          <w:sz w:val="24"/>
          <w:lang w:val="nl-NL"/>
        </w:rPr>
        <w:t xml:space="preserve">om </w:t>
      </w:r>
      <w:r w:rsidRPr="00907F51">
        <w:rPr>
          <w:rFonts w:ascii="Times New Roman"/>
          <w:sz w:val="24"/>
          <w:lang w:val="nl-NL"/>
        </w:rPr>
        <w:t xml:space="preserve">aan de </w:t>
      </w:r>
      <w:r w:rsidRPr="00907F51">
        <w:rPr>
          <w:rFonts w:ascii="Times New Roman"/>
          <w:spacing w:val="-3"/>
          <w:sz w:val="24"/>
          <w:lang w:val="nl-NL"/>
        </w:rPr>
        <w:t xml:space="preserve">regering </w:t>
      </w:r>
      <w:r w:rsidRPr="00907F51">
        <w:rPr>
          <w:rFonts w:ascii="Times New Roman"/>
          <w:sz w:val="24"/>
          <w:lang w:val="nl-NL"/>
        </w:rPr>
        <w:t xml:space="preserve">te </w:t>
      </w:r>
      <w:r w:rsidRPr="00907F51">
        <w:rPr>
          <w:rFonts w:ascii="Times New Roman"/>
          <w:spacing w:val="-3"/>
          <w:sz w:val="24"/>
          <w:lang w:val="nl-NL"/>
        </w:rPr>
        <w:t xml:space="preserve">komen. </w:t>
      </w:r>
      <w:r w:rsidRPr="00907F51">
        <w:rPr>
          <w:rFonts w:ascii="Times New Roman"/>
          <w:sz w:val="24"/>
          <w:lang w:val="nl-NL"/>
        </w:rPr>
        <w:t xml:space="preserve">Hun </w:t>
      </w:r>
      <w:r w:rsidRPr="00907F51">
        <w:rPr>
          <w:rFonts w:ascii="Times New Roman"/>
          <w:spacing w:val="-4"/>
          <w:sz w:val="24"/>
          <w:lang w:val="nl-NL"/>
        </w:rPr>
        <w:t xml:space="preserve">beginsel </w:t>
      </w:r>
      <w:r w:rsidRPr="00907F51">
        <w:rPr>
          <w:rFonts w:ascii="Times New Roman"/>
          <w:sz w:val="24"/>
          <w:lang w:val="nl-NL"/>
        </w:rPr>
        <w:t>was hun tot lof, maar hun praktijk in het niet gehoorzamen</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bevel,</w:t>
      </w:r>
      <w:r w:rsidRPr="00907F51">
        <w:rPr>
          <w:rFonts w:ascii="Times New Roman"/>
          <w:spacing w:val="-10"/>
          <w:sz w:val="24"/>
          <w:lang w:val="nl-NL"/>
        </w:rPr>
        <w:t xml:space="preserve"> </w:t>
      </w:r>
      <w:r w:rsidRPr="00907F51">
        <w:rPr>
          <w:rFonts w:ascii="Times New Roman"/>
          <w:sz w:val="24"/>
          <w:lang w:val="nl-NL"/>
        </w:rPr>
        <w:t>was</w:t>
      </w:r>
      <w:r w:rsidRPr="00907F51">
        <w:rPr>
          <w:rFonts w:ascii="Times New Roman"/>
          <w:spacing w:val="-10"/>
          <w:sz w:val="24"/>
          <w:lang w:val="nl-NL"/>
        </w:rPr>
        <w:t xml:space="preserve"> </w:t>
      </w:r>
      <w:r w:rsidRPr="00907F51">
        <w:rPr>
          <w:rFonts w:ascii="Times New Roman"/>
          <w:sz w:val="24"/>
          <w:lang w:val="nl-NL"/>
        </w:rPr>
        <w:t>hun</w:t>
      </w:r>
      <w:r w:rsidRPr="00907F51">
        <w:rPr>
          <w:rFonts w:ascii="Times New Roman"/>
          <w:spacing w:val="-10"/>
          <w:sz w:val="24"/>
          <w:lang w:val="nl-NL"/>
        </w:rPr>
        <w:t xml:space="preserve"> </w:t>
      </w:r>
      <w:r w:rsidRPr="00907F51">
        <w:rPr>
          <w:rFonts w:ascii="Times New Roman"/>
          <w:sz w:val="24"/>
          <w:lang w:val="nl-NL"/>
        </w:rPr>
        <w:t>gebrek.</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6"/>
          <w:numId w:val="181"/>
        </w:numPr>
        <w:tabs>
          <w:tab w:val="left" w:pos="38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Geest Gods vond hen in het leger waar zij zich tussen de vaten verstoken hadden, en daar profeteerden </w:t>
      </w:r>
      <w:r w:rsidRPr="00907F51">
        <w:rPr>
          <w:rFonts w:ascii="Times New Roman"/>
          <w:spacing w:val="-6"/>
          <w:sz w:val="24"/>
          <w:lang w:val="nl-NL"/>
        </w:rPr>
        <w:t xml:space="preserve">zij, </w:t>
      </w:r>
      <w:r w:rsidRPr="00907F51">
        <w:rPr>
          <w:rFonts w:ascii="Times New Roman"/>
          <w:sz w:val="24"/>
          <w:lang w:val="nl-NL"/>
        </w:rPr>
        <w:t xml:space="preserve">dat </w:t>
      </w:r>
      <w:r w:rsidRPr="00907F51">
        <w:rPr>
          <w:rFonts w:ascii="Times New Roman"/>
          <w:spacing w:val="-4"/>
          <w:sz w:val="24"/>
          <w:lang w:val="nl-NL"/>
        </w:rPr>
        <w:t xml:space="preserve">is: </w:t>
      </w:r>
      <w:r w:rsidRPr="00907F51">
        <w:rPr>
          <w:rFonts w:ascii="Times New Roman"/>
          <w:spacing w:val="-5"/>
          <w:sz w:val="24"/>
          <w:lang w:val="nl-NL"/>
        </w:rPr>
        <w:t xml:space="preserve">zij </w:t>
      </w:r>
      <w:r w:rsidRPr="00907F51">
        <w:rPr>
          <w:rFonts w:ascii="Times New Roman"/>
          <w:sz w:val="24"/>
          <w:lang w:val="nl-NL"/>
        </w:rPr>
        <w:t xml:space="preserve">beoefenden hun </w:t>
      </w:r>
      <w:r w:rsidRPr="00907F51">
        <w:rPr>
          <w:rFonts w:ascii="Times New Roman"/>
          <w:spacing w:val="-3"/>
          <w:sz w:val="24"/>
          <w:lang w:val="nl-NL"/>
        </w:rPr>
        <w:t xml:space="preserve">gave </w:t>
      </w:r>
      <w:r w:rsidRPr="00907F51">
        <w:rPr>
          <w:rFonts w:ascii="Times New Roman"/>
          <w:sz w:val="24"/>
          <w:lang w:val="nl-NL"/>
        </w:rPr>
        <w:t xml:space="preserve">van </w:t>
      </w:r>
      <w:r w:rsidRPr="00907F51">
        <w:rPr>
          <w:rFonts w:ascii="Times New Roman"/>
          <w:spacing w:val="-4"/>
          <w:sz w:val="24"/>
          <w:lang w:val="nl-NL"/>
        </w:rPr>
        <w:t xml:space="preserve">bidden, </w:t>
      </w:r>
      <w:r w:rsidRPr="00907F51">
        <w:rPr>
          <w:rFonts w:ascii="Times New Roman"/>
          <w:sz w:val="24"/>
          <w:lang w:val="nl-NL"/>
        </w:rPr>
        <w:t xml:space="preserve">prediken en God loven in de een </w:t>
      </w:r>
      <w:r w:rsidRPr="00907F51">
        <w:rPr>
          <w:rFonts w:ascii="Times New Roman"/>
          <w:spacing w:val="2"/>
          <w:sz w:val="24"/>
          <w:lang w:val="nl-NL"/>
        </w:rPr>
        <w:t xml:space="preserve">of </w:t>
      </w:r>
      <w:r w:rsidRPr="00907F51">
        <w:rPr>
          <w:rFonts w:ascii="Times New Roman"/>
          <w:sz w:val="24"/>
          <w:lang w:val="nl-NL"/>
        </w:rPr>
        <w:t xml:space="preserve">andere particuliere tent. De Geest Gods </w:t>
      </w:r>
      <w:r w:rsidRPr="00907F51">
        <w:rPr>
          <w:rFonts w:ascii="Times New Roman"/>
          <w:spacing w:val="-4"/>
          <w:sz w:val="24"/>
          <w:lang w:val="nl-NL"/>
        </w:rPr>
        <w:t xml:space="preserve">is </w:t>
      </w:r>
      <w:r w:rsidRPr="00907F51">
        <w:rPr>
          <w:rFonts w:ascii="Times New Roman"/>
          <w:spacing w:val="-3"/>
          <w:sz w:val="24"/>
          <w:lang w:val="nl-NL"/>
        </w:rPr>
        <w:t xml:space="preserve">niet </w:t>
      </w:r>
      <w:r w:rsidRPr="00907F51">
        <w:rPr>
          <w:rFonts w:ascii="Times New Roman"/>
          <w:sz w:val="24"/>
          <w:lang w:val="nl-NL"/>
        </w:rPr>
        <w:t xml:space="preserve">gebonden aan de tabernakel, maar, </w:t>
      </w:r>
      <w:r w:rsidRPr="00907F51">
        <w:rPr>
          <w:rFonts w:ascii="Times New Roman"/>
          <w:spacing w:val="-4"/>
          <w:sz w:val="24"/>
          <w:lang w:val="nl-NL"/>
        </w:rPr>
        <w:t xml:space="preserve">"evenals </w:t>
      </w:r>
      <w:r w:rsidRPr="00907F51">
        <w:rPr>
          <w:rFonts w:ascii="Times New Roman"/>
          <w:sz w:val="24"/>
          <w:lang w:val="nl-NL"/>
        </w:rPr>
        <w:t xml:space="preserve">de </w:t>
      </w:r>
      <w:r w:rsidRPr="00907F51">
        <w:rPr>
          <w:rFonts w:ascii="Times New Roman"/>
          <w:spacing w:val="-3"/>
          <w:sz w:val="24"/>
          <w:lang w:val="nl-NL"/>
        </w:rPr>
        <w:t xml:space="preserve">wind, </w:t>
      </w:r>
      <w:r w:rsidRPr="00907F51">
        <w:rPr>
          <w:rFonts w:ascii="Times New Roman"/>
          <w:spacing w:val="-4"/>
          <w:sz w:val="24"/>
          <w:lang w:val="nl-NL"/>
        </w:rPr>
        <w:t xml:space="preserve">blaast </w:t>
      </w:r>
      <w:r w:rsidRPr="00907F51">
        <w:rPr>
          <w:rFonts w:ascii="Times New Roman"/>
          <w:sz w:val="24"/>
          <w:lang w:val="nl-NL"/>
        </w:rPr>
        <w:t xml:space="preserve">Hij waarheen Hij wil", Johannes 3:8."waar zouden wij heengaan voor die Geest?" Er was een bijzondere </w:t>
      </w:r>
      <w:r w:rsidRPr="00907F51">
        <w:rPr>
          <w:rFonts w:ascii="Times New Roman"/>
          <w:spacing w:val="-6"/>
          <w:sz w:val="24"/>
          <w:lang w:val="nl-NL"/>
        </w:rPr>
        <w:t xml:space="preserve">leiding </w:t>
      </w:r>
      <w:r w:rsidRPr="00907F51">
        <w:rPr>
          <w:rFonts w:ascii="Times New Roman"/>
          <w:sz w:val="24"/>
          <w:lang w:val="nl-NL"/>
        </w:rPr>
        <w:t xml:space="preserve">van Gods </w:t>
      </w:r>
      <w:r w:rsidRPr="00907F51">
        <w:rPr>
          <w:rFonts w:ascii="Times New Roman"/>
          <w:spacing w:val="-4"/>
          <w:sz w:val="24"/>
          <w:lang w:val="nl-NL"/>
        </w:rPr>
        <w:t xml:space="preserve">voorzienigheid in, </w:t>
      </w:r>
      <w:r w:rsidRPr="00907F51">
        <w:rPr>
          <w:rFonts w:ascii="Times New Roman"/>
          <w:sz w:val="24"/>
          <w:lang w:val="nl-NL"/>
        </w:rPr>
        <w:t xml:space="preserve">dat deze twee afwezig waren, </w:t>
      </w:r>
      <w:r w:rsidRPr="00907F51">
        <w:rPr>
          <w:rFonts w:ascii="Times New Roman"/>
          <w:spacing w:val="-3"/>
          <w:sz w:val="24"/>
          <w:lang w:val="nl-NL"/>
        </w:rPr>
        <w:t xml:space="preserve">want </w:t>
      </w:r>
      <w:r w:rsidRPr="00907F51">
        <w:rPr>
          <w:rFonts w:ascii="Times New Roman"/>
          <w:sz w:val="24"/>
          <w:lang w:val="nl-NL"/>
        </w:rPr>
        <w:t xml:space="preserve">zo </w:t>
      </w:r>
      <w:r w:rsidRPr="00907F51">
        <w:rPr>
          <w:rFonts w:ascii="Times New Roman"/>
          <w:spacing w:val="-4"/>
          <w:sz w:val="24"/>
          <w:lang w:val="nl-NL"/>
        </w:rPr>
        <w:t xml:space="preserve">bleek </w:t>
      </w:r>
      <w:r w:rsidRPr="00907F51">
        <w:rPr>
          <w:rFonts w:ascii="Times New Roman"/>
          <w:sz w:val="24"/>
          <w:lang w:val="nl-NL"/>
        </w:rPr>
        <w:t xml:space="preserve">het dat het inderdaad een </w:t>
      </w:r>
      <w:r w:rsidRPr="00907F51">
        <w:rPr>
          <w:rFonts w:ascii="Times New Roman"/>
          <w:spacing w:val="-3"/>
          <w:sz w:val="24"/>
          <w:lang w:val="nl-NL"/>
        </w:rPr>
        <w:t xml:space="preserve">Goddelijke </w:t>
      </w:r>
      <w:r w:rsidRPr="00907F51">
        <w:rPr>
          <w:rFonts w:ascii="Times New Roman"/>
          <w:sz w:val="24"/>
          <w:lang w:val="nl-NL"/>
        </w:rPr>
        <w:t>Geest was, door welke deze ouderlingen</w:t>
      </w:r>
      <w:r w:rsidRPr="00907F51">
        <w:rPr>
          <w:rFonts w:ascii="Times New Roman"/>
          <w:spacing w:val="22"/>
          <w:sz w:val="24"/>
          <w:lang w:val="nl-NL"/>
        </w:rPr>
        <w:t xml:space="preserve"> </w:t>
      </w:r>
      <w:r w:rsidRPr="00907F51">
        <w:rPr>
          <w:rFonts w:ascii="Times New Roman"/>
          <w:sz w:val="24"/>
          <w:lang w:val="nl-NL"/>
        </w:rPr>
        <w:t>gedreven</w:t>
      </w:r>
      <w:r w:rsidRPr="00907F51">
        <w:rPr>
          <w:rFonts w:ascii="Times New Roman"/>
          <w:spacing w:val="22"/>
          <w:sz w:val="24"/>
          <w:lang w:val="nl-NL"/>
        </w:rPr>
        <w:t xml:space="preserve"> </w:t>
      </w:r>
      <w:r w:rsidRPr="00907F51">
        <w:rPr>
          <w:rFonts w:ascii="Times New Roman"/>
          <w:sz w:val="24"/>
          <w:lang w:val="nl-NL"/>
        </w:rPr>
        <w:t>werden,</w:t>
      </w:r>
      <w:r w:rsidRPr="00907F51">
        <w:rPr>
          <w:rFonts w:ascii="Times New Roman"/>
          <w:spacing w:val="22"/>
          <w:sz w:val="24"/>
          <w:lang w:val="nl-NL"/>
        </w:rPr>
        <w:t xml:space="preserve"> </w:t>
      </w:r>
      <w:r w:rsidRPr="00907F51">
        <w:rPr>
          <w:rFonts w:ascii="Times New Roman"/>
          <w:sz w:val="24"/>
          <w:lang w:val="nl-NL"/>
        </w:rPr>
        <w:t>en</w:t>
      </w:r>
      <w:r w:rsidRPr="00907F51">
        <w:rPr>
          <w:rFonts w:ascii="Times New Roman"/>
          <w:spacing w:val="22"/>
          <w:sz w:val="24"/>
          <w:lang w:val="nl-NL"/>
        </w:rPr>
        <w:t xml:space="preserve"> </w:t>
      </w:r>
      <w:r w:rsidRPr="00907F51">
        <w:rPr>
          <w:rFonts w:ascii="Times New Roman"/>
          <w:sz w:val="24"/>
          <w:lang w:val="nl-NL"/>
        </w:rPr>
        <w:t>dat</w:t>
      </w:r>
      <w:r w:rsidRPr="00907F51">
        <w:rPr>
          <w:rFonts w:ascii="Times New Roman"/>
          <w:spacing w:val="22"/>
          <w:sz w:val="24"/>
          <w:lang w:val="nl-NL"/>
        </w:rPr>
        <w:t xml:space="preserve"> </w:t>
      </w:r>
      <w:r w:rsidRPr="00907F51">
        <w:rPr>
          <w:rFonts w:ascii="Times New Roman"/>
          <w:sz w:val="24"/>
          <w:lang w:val="nl-NL"/>
        </w:rPr>
        <w:t>het</w:t>
      </w:r>
      <w:r w:rsidRPr="00907F51">
        <w:rPr>
          <w:rFonts w:ascii="Times New Roman"/>
          <w:spacing w:val="22"/>
          <w:sz w:val="24"/>
          <w:lang w:val="nl-NL"/>
        </w:rPr>
        <w:t xml:space="preserve"> </w:t>
      </w:r>
      <w:r w:rsidRPr="00907F51">
        <w:rPr>
          <w:rFonts w:ascii="Times New Roman"/>
          <w:sz w:val="24"/>
          <w:lang w:val="nl-NL"/>
        </w:rPr>
        <w:t>niet</w:t>
      </w:r>
      <w:r w:rsidRPr="00907F51">
        <w:rPr>
          <w:rFonts w:ascii="Times New Roman"/>
          <w:spacing w:val="22"/>
          <w:sz w:val="24"/>
          <w:lang w:val="nl-NL"/>
        </w:rPr>
        <w:t xml:space="preserve"> </w:t>
      </w:r>
      <w:r w:rsidRPr="00907F51">
        <w:rPr>
          <w:rFonts w:ascii="Times New Roman"/>
          <w:sz w:val="24"/>
          <w:lang w:val="nl-NL"/>
        </w:rPr>
        <w:t>Mozes</w:t>
      </w:r>
      <w:r w:rsidRPr="00907F51">
        <w:rPr>
          <w:rFonts w:ascii="Times New Roman"/>
          <w:spacing w:val="22"/>
          <w:sz w:val="24"/>
          <w:lang w:val="nl-NL"/>
        </w:rPr>
        <w:t xml:space="preserve"> </w:t>
      </w:r>
      <w:r w:rsidRPr="00907F51">
        <w:rPr>
          <w:rFonts w:ascii="Times New Roman"/>
          <w:sz w:val="24"/>
          <w:lang w:val="nl-NL"/>
        </w:rPr>
        <w:t>was,</w:t>
      </w:r>
      <w:r w:rsidRPr="00907F51">
        <w:rPr>
          <w:rFonts w:ascii="Times New Roman"/>
          <w:spacing w:val="22"/>
          <w:sz w:val="24"/>
          <w:lang w:val="nl-NL"/>
        </w:rPr>
        <w:t xml:space="preserve"> </w:t>
      </w:r>
      <w:r w:rsidRPr="00907F51">
        <w:rPr>
          <w:rFonts w:ascii="Times New Roman"/>
          <w:sz w:val="24"/>
          <w:lang w:val="nl-NL"/>
        </w:rPr>
        <w:t>die</w:t>
      </w:r>
      <w:r w:rsidRPr="00907F51">
        <w:rPr>
          <w:rFonts w:ascii="Times New Roman"/>
          <w:spacing w:val="22"/>
          <w:sz w:val="24"/>
          <w:lang w:val="nl-NL"/>
        </w:rPr>
        <w:t xml:space="preserve"> </w:t>
      </w:r>
      <w:r w:rsidRPr="00907F51">
        <w:rPr>
          <w:rFonts w:ascii="Times New Roman"/>
          <w:sz w:val="24"/>
          <w:lang w:val="nl-NL"/>
        </w:rPr>
        <w:t>hun</w:t>
      </w:r>
      <w:r w:rsidRPr="00907F51">
        <w:rPr>
          <w:rFonts w:ascii="Times New Roman"/>
          <w:spacing w:val="22"/>
          <w:sz w:val="24"/>
          <w:lang w:val="nl-NL"/>
        </w:rPr>
        <w:t xml:space="preserve"> </w:t>
      </w:r>
      <w:r w:rsidRPr="00907F51">
        <w:rPr>
          <w:rFonts w:ascii="Times New Roman"/>
          <w:sz w:val="24"/>
          <w:lang w:val="nl-NL"/>
        </w:rPr>
        <w:t>die</w:t>
      </w:r>
      <w:r w:rsidRPr="00907F51">
        <w:rPr>
          <w:rFonts w:ascii="Times New Roman"/>
          <w:spacing w:val="22"/>
          <w:sz w:val="24"/>
          <w:lang w:val="nl-NL"/>
        </w:rPr>
        <w:t xml:space="preserve"> </w:t>
      </w:r>
      <w:r w:rsidRPr="00907F51">
        <w:rPr>
          <w:rFonts w:ascii="Times New Roman"/>
          <w:sz w:val="24"/>
          <w:lang w:val="nl-NL"/>
        </w:rPr>
        <w:t>Geest</w:t>
      </w:r>
      <w:r w:rsidRPr="00907F51">
        <w:rPr>
          <w:rFonts w:ascii="Times New Roman"/>
          <w:spacing w:val="22"/>
          <w:sz w:val="24"/>
          <w:lang w:val="nl-NL"/>
        </w:rPr>
        <w:t xml:space="preserve"> </w:t>
      </w:r>
      <w:r w:rsidRPr="00907F51">
        <w:rPr>
          <w:rFonts w:ascii="Times New Roman"/>
          <w:sz w:val="24"/>
          <w:lang w:val="nl-NL"/>
        </w:rPr>
        <w:t>gaf,</w:t>
      </w:r>
      <w:r w:rsidRPr="00907F51">
        <w:rPr>
          <w:rFonts w:ascii="Times New Roman"/>
          <w:spacing w:val="22"/>
          <w:sz w:val="24"/>
          <w:lang w:val="nl-NL"/>
        </w:rPr>
        <w:t xml:space="preserve"> </w:t>
      </w:r>
      <w:r w:rsidRPr="00907F51">
        <w:rPr>
          <w:rFonts w:ascii="Times New Roman"/>
          <w:sz w:val="24"/>
          <w:lang w:val="nl-NL"/>
        </w:rPr>
        <w:t>maar</w:t>
      </w:r>
      <w:r w:rsidRPr="00907F51">
        <w:rPr>
          <w:rFonts w:ascii="Times New Roman"/>
          <w:spacing w:val="22"/>
          <w:sz w:val="24"/>
          <w:lang w:val="nl-NL"/>
        </w:rPr>
        <w:t xml:space="preserve"> </w:t>
      </w:r>
      <w:r w:rsidRPr="00907F51">
        <w:rPr>
          <w:rFonts w:ascii="Times New Roman"/>
          <w:sz w:val="24"/>
          <w:lang w:val="nl-NL"/>
        </w:rPr>
        <w:t>God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right="130"/>
        <w:jc w:val="both"/>
        <w:rPr>
          <w:lang w:val="nl-NL"/>
        </w:rPr>
      </w:pPr>
      <w:r w:rsidRPr="00907F51">
        <w:rPr>
          <w:spacing w:val="-5"/>
          <w:lang w:val="nl-NL"/>
        </w:rPr>
        <w:t xml:space="preserve">zelf. </w:t>
      </w:r>
      <w:r w:rsidRPr="00907F51">
        <w:rPr>
          <w:lang w:val="nl-NL"/>
        </w:rPr>
        <w:t xml:space="preserve">Zij hebben met bescheidenheid bevordering afgewezen, maar God legt hun die op, </w:t>
      </w:r>
      <w:r w:rsidRPr="00907F51">
        <w:rPr>
          <w:spacing w:val="-2"/>
          <w:lang w:val="nl-NL"/>
        </w:rPr>
        <w:t xml:space="preserve">dringt </w:t>
      </w:r>
      <w:r w:rsidRPr="00907F51">
        <w:rPr>
          <w:lang w:val="nl-NL"/>
        </w:rPr>
        <w:t xml:space="preserve">hen er toe, ja zij hebben de eer, dat hun </w:t>
      </w:r>
      <w:r w:rsidRPr="00907F51">
        <w:rPr>
          <w:i/>
          <w:lang w:val="nl-NL"/>
        </w:rPr>
        <w:t xml:space="preserve">namen genoemd zijn </w:t>
      </w:r>
      <w:r w:rsidRPr="00907F51">
        <w:rPr>
          <w:spacing w:val="-3"/>
          <w:lang w:val="nl-NL"/>
        </w:rPr>
        <w:t xml:space="preserve">welke </w:t>
      </w:r>
      <w:r w:rsidRPr="00907F51">
        <w:rPr>
          <w:lang w:val="nl-NL"/>
        </w:rPr>
        <w:t xml:space="preserve">eer de overigen </w:t>
      </w:r>
      <w:r w:rsidRPr="00907F51">
        <w:rPr>
          <w:spacing w:val="-4"/>
          <w:lang w:val="nl-NL"/>
        </w:rPr>
        <w:t>niet</w:t>
      </w:r>
      <w:r w:rsidRPr="00907F51">
        <w:rPr>
          <w:spacing w:val="52"/>
          <w:lang w:val="nl-NL"/>
        </w:rPr>
        <w:t xml:space="preserve"> </w:t>
      </w:r>
      <w:r w:rsidRPr="00907F51">
        <w:rPr>
          <w:lang w:val="nl-NL"/>
        </w:rPr>
        <w:t xml:space="preserve">hadden, </w:t>
      </w:r>
      <w:r w:rsidRPr="00907F51">
        <w:rPr>
          <w:spacing w:val="-3"/>
          <w:lang w:val="nl-NL"/>
        </w:rPr>
        <w:t xml:space="preserve">want </w:t>
      </w:r>
      <w:r w:rsidRPr="00907F51">
        <w:rPr>
          <w:spacing w:val="-5"/>
          <w:lang w:val="nl-NL"/>
        </w:rPr>
        <w:t xml:space="preserve">die zichzelf </w:t>
      </w:r>
      <w:r w:rsidRPr="00907F51">
        <w:rPr>
          <w:lang w:val="nl-NL"/>
        </w:rPr>
        <w:t xml:space="preserve">vernederen, </w:t>
      </w:r>
      <w:r w:rsidRPr="00907F51">
        <w:rPr>
          <w:spacing w:val="-4"/>
          <w:lang w:val="nl-NL"/>
        </w:rPr>
        <w:t xml:space="preserve">zullen </w:t>
      </w:r>
      <w:r w:rsidRPr="00907F51">
        <w:rPr>
          <w:lang w:val="nl-NL"/>
        </w:rPr>
        <w:t xml:space="preserve">verhoogd worden, en </w:t>
      </w:r>
      <w:r w:rsidRPr="00907F51">
        <w:rPr>
          <w:spacing w:val="-3"/>
          <w:lang w:val="nl-NL"/>
        </w:rPr>
        <w:t xml:space="preserve">diegenen zijn </w:t>
      </w:r>
      <w:r w:rsidRPr="00907F51">
        <w:rPr>
          <w:lang w:val="nl-NL"/>
        </w:rPr>
        <w:t xml:space="preserve">het </w:t>
      </w:r>
      <w:r w:rsidRPr="00907F51">
        <w:rPr>
          <w:spacing w:val="-3"/>
          <w:lang w:val="nl-NL"/>
        </w:rPr>
        <w:t xml:space="preserve">meest </w:t>
      </w:r>
      <w:r w:rsidRPr="00907F51">
        <w:rPr>
          <w:lang w:val="nl-NL"/>
        </w:rPr>
        <w:t>geschikt voor de regering, wier eerzucht het minst er naar</w:t>
      </w:r>
      <w:r w:rsidRPr="00907F51">
        <w:rPr>
          <w:spacing w:val="-37"/>
          <w:lang w:val="nl-NL"/>
        </w:rPr>
        <w:t xml:space="preserve"> </w:t>
      </w:r>
      <w:r w:rsidRPr="00907F51">
        <w:rPr>
          <w:lang w:val="nl-NL"/>
        </w:rPr>
        <w:t>uitgaat.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6"/>
          <w:numId w:val="181"/>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Hiervan </w:t>
      </w:r>
      <w:r w:rsidRPr="00907F51">
        <w:rPr>
          <w:rFonts w:ascii="Times New Roman"/>
          <w:sz w:val="24"/>
          <w:lang w:val="nl-NL"/>
        </w:rPr>
        <w:t xml:space="preserve">wordt aan Mozes kennis gegeven vers 27, </w:t>
      </w:r>
      <w:r w:rsidRPr="00907F51">
        <w:rPr>
          <w:rFonts w:ascii="Times New Roman"/>
          <w:i/>
          <w:sz w:val="24"/>
          <w:lang w:val="nl-NL"/>
        </w:rPr>
        <w:t xml:space="preserve">Eldad en Medad profeteren in het leger. </w:t>
      </w:r>
      <w:r w:rsidRPr="00907F51">
        <w:rPr>
          <w:rFonts w:ascii="Times New Roman"/>
          <w:sz w:val="24"/>
          <w:lang w:val="nl-NL"/>
        </w:rPr>
        <w:t xml:space="preserve">"Er is in die en die </w:t>
      </w:r>
      <w:r w:rsidRPr="00907F51">
        <w:rPr>
          <w:rFonts w:ascii="Times New Roman"/>
          <w:spacing w:val="-3"/>
          <w:sz w:val="24"/>
          <w:lang w:val="nl-NL"/>
        </w:rPr>
        <w:t xml:space="preserve">tent </w:t>
      </w:r>
      <w:r w:rsidRPr="00907F51">
        <w:rPr>
          <w:rFonts w:ascii="Times New Roman"/>
          <w:sz w:val="24"/>
          <w:lang w:val="nl-NL"/>
        </w:rPr>
        <w:t xml:space="preserve">een </w:t>
      </w:r>
      <w:r w:rsidRPr="00907F51">
        <w:rPr>
          <w:rFonts w:ascii="Times New Roman"/>
          <w:spacing w:val="-3"/>
          <w:sz w:val="24"/>
          <w:lang w:val="nl-NL"/>
        </w:rPr>
        <w:t xml:space="preserve">conventikel, </w:t>
      </w:r>
      <w:r w:rsidRPr="00907F51">
        <w:rPr>
          <w:rFonts w:ascii="Times New Roman"/>
          <w:sz w:val="24"/>
          <w:lang w:val="nl-NL"/>
        </w:rPr>
        <w:t xml:space="preserve">en Eldad en Medad prediken er, buiten het toezicht en het bestuur van Mozes, en buiten de </w:t>
      </w:r>
      <w:r w:rsidRPr="00907F51">
        <w:rPr>
          <w:rFonts w:ascii="Times New Roman"/>
          <w:spacing w:val="-3"/>
          <w:sz w:val="24"/>
          <w:lang w:val="nl-NL"/>
        </w:rPr>
        <w:t xml:space="preserve">gemeenschap met </w:t>
      </w:r>
      <w:r w:rsidRPr="00907F51">
        <w:rPr>
          <w:rFonts w:ascii="Times New Roman"/>
          <w:sz w:val="24"/>
          <w:lang w:val="nl-NL"/>
        </w:rPr>
        <w:t xml:space="preserve">de andere oudsten." De persoon, </w:t>
      </w:r>
      <w:r w:rsidRPr="00907F51">
        <w:rPr>
          <w:rFonts w:ascii="Times New Roman"/>
          <w:spacing w:val="-7"/>
          <w:sz w:val="24"/>
          <w:lang w:val="nl-NL"/>
        </w:rPr>
        <w:t xml:space="preserve">die </w:t>
      </w:r>
      <w:r w:rsidRPr="00907F51">
        <w:rPr>
          <w:rFonts w:ascii="Times New Roman"/>
          <w:sz w:val="24"/>
          <w:lang w:val="nl-NL"/>
        </w:rPr>
        <w:t xml:space="preserve">deze </w:t>
      </w:r>
      <w:r w:rsidRPr="00907F51">
        <w:rPr>
          <w:rFonts w:ascii="Times New Roman"/>
          <w:spacing w:val="-5"/>
          <w:sz w:val="24"/>
          <w:lang w:val="nl-NL"/>
        </w:rPr>
        <w:t xml:space="preserve">tijding </w:t>
      </w:r>
      <w:r w:rsidRPr="00907F51">
        <w:rPr>
          <w:rFonts w:ascii="Times New Roman"/>
          <w:spacing w:val="-3"/>
          <w:sz w:val="24"/>
          <w:lang w:val="nl-NL"/>
        </w:rPr>
        <w:t xml:space="preserve">bracht-wie </w:t>
      </w:r>
      <w:r w:rsidRPr="00907F51">
        <w:rPr>
          <w:rFonts w:ascii="Times New Roman"/>
          <w:spacing w:val="-6"/>
          <w:sz w:val="24"/>
          <w:lang w:val="nl-NL"/>
        </w:rPr>
        <w:t xml:space="preserve">hij </w:t>
      </w:r>
      <w:r w:rsidRPr="00907F51">
        <w:rPr>
          <w:rFonts w:ascii="Times New Roman"/>
          <w:spacing w:val="2"/>
          <w:sz w:val="24"/>
          <w:lang w:val="nl-NL"/>
        </w:rPr>
        <w:t xml:space="preserve">ook </w:t>
      </w:r>
      <w:r w:rsidRPr="00907F51">
        <w:rPr>
          <w:rFonts w:ascii="Times New Roman"/>
          <w:sz w:val="24"/>
          <w:lang w:val="nl-NL"/>
        </w:rPr>
        <w:t xml:space="preserve">moge geweest </w:t>
      </w:r>
      <w:r w:rsidRPr="00907F51">
        <w:rPr>
          <w:rFonts w:ascii="Times New Roman"/>
          <w:spacing w:val="-5"/>
          <w:sz w:val="24"/>
          <w:lang w:val="nl-NL"/>
        </w:rPr>
        <w:t xml:space="preserve">zijn-schijnt dit </w:t>
      </w:r>
      <w:r w:rsidRPr="00907F51">
        <w:rPr>
          <w:rFonts w:ascii="Times New Roman"/>
          <w:spacing w:val="-4"/>
          <w:sz w:val="24"/>
          <w:lang w:val="nl-NL"/>
        </w:rPr>
        <w:t xml:space="preserve">als </w:t>
      </w:r>
      <w:r w:rsidRPr="00907F51">
        <w:rPr>
          <w:rFonts w:ascii="Times New Roman"/>
          <w:sz w:val="24"/>
          <w:lang w:val="nl-NL"/>
        </w:rPr>
        <w:t xml:space="preserve">een </w:t>
      </w:r>
      <w:r w:rsidRPr="00907F51">
        <w:rPr>
          <w:rFonts w:ascii="Times New Roman"/>
          <w:spacing w:val="-3"/>
          <w:sz w:val="24"/>
          <w:lang w:val="nl-NL"/>
        </w:rPr>
        <w:t xml:space="preserve">onregelmatigheid </w:t>
      </w:r>
      <w:r w:rsidRPr="00907F51">
        <w:rPr>
          <w:rFonts w:ascii="Times New Roman"/>
          <w:sz w:val="24"/>
          <w:lang w:val="nl-NL"/>
        </w:rPr>
        <w:t>beschouwd te</w:t>
      </w:r>
      <w:r w:rsidRPr="00907F51">
        <w:rPr>
          <w:rFonts w:ascii="Times New Roman"/>
          <w:spacing w:val="-30"/>
          <w:sz w:val="24"/>
          <w:lang w:val="nl-NL"/>
        </w:rPr>
        <w:t xml:space="preserve"> </w:t>
      </w:r>
      <w:r w:rsidRPr="00907F51">
        <w:rPr>
          <w:rFonts w:ascii="Times New Roman"/>
          <w:sz w:val="24"/>
          <w:lang w:val="nl-NL"/>
        </w:rPr>
        <w:t>hebben.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6"/>
          <w:numId w:val="181"/>
        </w:numPr>
        <w:tabs>
          <w:tab w:val="left" w:pos="361"/>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Jozua stelt voor hun het zwijgen op te leggen, vers 28. </w:t>
      </w:r>
      <w:r w:rsidRPr="00907F51">
        <w:rPr>
          <w:rFonts w:ascii="Times New Roman"/>
          <w:i/>
          <w:sz w:val="24"/>
          <w:lang w:val="nl-NL"/>
        </w:rPr>
        <w:t xml:space="preserve">Mijn heer Mozes, verbied hen. </w:t>
      </w:r>
      <w:r w:rsidRPr="00907F51">
        <w:rPr>
          <w:rFonts w:ascii="Times New Roman"/>
          <w:sz w:val="24"/>
          <w:lang w:val="nl-NL"/>
        </w:rPr>
        <w:t xml:space="preserve">Het </w:t>
      </w:r>
      <w:r w:rsidRPr="00907F51">
        <w:rPr>
          <w:rFonts w:ascii="Times New Roman"/>
          <w:spacing w:val="-3"/>
          <w:sz w:val="24"/>
          <w:lang w:val="nl-NL"/>
        </w:rPr>
        <w:t xml:space="preserve">is </w:t>
      </w:r>
      <w:r w:rsidRPr="00907F51">
        <w:rPr>
          <w:rFonts w:ascii="Times New Roman"/>
          <w:spacing w:val="-5"/>
          <w:sz w:val="24"/>
          <w:lang w:val="nl-NL"/>
        </w:rPr>
        <w:t xml:space="preserve">waarschijnlijk </w:t>
      </w:r>
      <w:r w:rsidRPr="00907F51">
        <w:rPr>
          <w:rFonts w:ascii="Times New Roman"/>
          <w:sz w:val="24"/>
          <w:lang w:val="nl-NL"/>
        </w:rPr>
        <w:t xml:space="preserve">dat Jozua </w:t>
      </w:r>
      <w:r w:rsidRPr="00907F51">
        <w:rPr>
          <w:rFonts w:ascii="Times New Roman"/>
          <w:spacing w:val="-4"/>
          <w:sz w:val="24"/>
          <w:lang w:val="nl-NL"/>
        </w:rPr>
        <w:t xml:space="preserve">zelf </w:t>
      </w:r>
      <w:r w:rsidRPr="00907F51">
        <w:rPr>
          <w:rFonts w:ascii="Times New Roman"/>
          <w:sz w:val="24"/>
          <w:lang w:val="nl-NL"/>
        </w:rPr>
        <w:t xml:space="preserve">een van de zeventigen was, hetgeen hem des te meer voor de eer van hun orde doet ijveren. Hij achtte het een bewezen zaak, dat zij niet onder </w:t>
      </w:r>
      <w:r w:rsidRPr="00907F51">
        <w:rPr>
          <w:rFonts w:ascii="Times New Roman"/>
          <w:spacing w:val="-2"/>
          <w:sz w:val="24"/>
          <w:lang w:val="nl-NL"/>
        </w:rPr>
        <w:t xml:space="preserve">een </w:t>
      </w:r>
      <w:r w:rsidRPr="00907F51">
        <w:rPr>
          <w:rFonts w:ascii="Times New Roman"/>
          <w:spacing w:val="-3"/>
          <w:sz w:val="24"/>
          <w:lang w:val="nl-NL"/>
        </w:rPr>
        <w:t xml:space="preserve">noodzakelijke </w:t>
      </w:r>
      <w:r w:rsidRPr="00907F51">
        <w:rPr>
          <w:rFonts w:ascii="Times New Roman"/>
          <w:sz w:val="24"/>
          <w:lang w:val="nl-NL"/>
        </w:rPr>
        <w:t xml:space="preserve">aandrift van de Geest waren, want </w:t>
      </w:r>
      <w:r w:rsidRPr="00907F51">
        <w:rPr>
          <w:rFonts w:ascii="Times New Roman"/>
          <w:i/>
          <w:sz w:val="24"/>
          <w:lang w:val="nl-NL"/>
        </w:rPr>
        <w:t xml:space="preserve">de geesten van de profeten zijn de profeten onderworpen, </w:t>
      </w:r>
      <w:r w:rsidRPr="00907F51">
        <w:rPr>
          <w:rFonts w:ascii="Times New Roman"/>
          <w:sz w:val="24"/>
          <w:lang w:val="nl-NL"/>
        </w:rPr>
        <w:t xml:space="preserve">en daarom </w:t>
      </w:r>
      <w:r w:rsidRPr="00907F51">
        <w:rPr>
          <w:rFonts w:ascii="Times New Roman"/>
          <w:spacing w:val="-4"/>
          <w:sz w:val="24"/>
          <w:lang w:val="nl-NL"/>
        </w:rPr>
        <w:t xml:space="preserve">wilde </w:t>
      </w:r>
      <w:r w:rsidRPr="00907F51">
        <w:rPr>
          <w:rFonts w:ascii="Times New Roman"/>
          <w:spacing w:val="-6"/>
          <w:sz w:val="24"/>
          <w:lang w:val="nl-NL"/>
        </w:rPr>
        <w:t xml:space="preserve">hij </w:t>
      </w: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pacing w:val="2"/>
          <w:sz w:val="24"/>
          <w:lang w:val="nl-NL"/>
        </w:rPr>
        <w:t xml:space="preserve">of </w:t>
      </w:r>
      <w:r w:rsidRPr="00907F51">
        <w:rPr>
          <w:rFonts w:ascii="Times New Roman"/>
          <w:spacing w:val="-5"/>
          <w:sz w:val="24"/>
          <w:lang w:val="nl-NL"/>
        </w:rPr>
        <w:t xml:space="preserve">in </w:t>
      </w:r>
      <w:r w:rsidRPr="00907F51">
        <w:rPr>
          <w:rFonts w:ascii="Times New Roman"/>
          <w:sz w:val="24"/>
          <w:lang w:val="nl-NL"/>
        </w:rPr>
        <w:t xml:space="preserve">het geheel niet zouden profeteren, of naar de tabernakel zouden </w:t>
      </w:r>
      <w:r w:rsidRPr="00907F51">
        <w:rPr>
          <w:rFonts w:ascii="Times New Roman"/>
          <w:spacing w:val="-3"/>
          <w:sz w:val="24"/>
          <w:lang w:val="nl-NL"/>
        </w:rPr>
        <w:t xml:space="preserve">komen, </w:t>
      </w:r>
      <w:r w:rsidRPr="00907F51">
        <w:rPr>
          <w:rFonts w:ascii="Times New Roman"/>
          <w:sz w:val="24"/>
          <w:lang w:val="nl-NL"/>
        </w:rPr>
        <w:t xml:space="preserve">en </w:t>
      </w:r>
      <w:r w:rsidRPr="00907F51">
        <w:rPr>
          <w:rFonts w:ascii="Times New Roman"/>
          <w:spacing w:val="-5"/>
          <w:sz w:val="24"/>
          <w:lang w:val="nl-NL"/>
        </w:rPr>
        <w:t xml:space="preserve">in </w:t>
      </w:r>
      <w:r w:rsidRPr="00907F51">
        <w:rPr>
          <w:rFonts w:ascii="Times New Roman"/>
          <w:spacing w:val="-3"/>
          <w:sz w:val="24"/>
          <w:lang w:val="nl-NL"/>
        </w:rPr>
        <w:t xml:space="preserve">overeenstemming met </w:t>
      </w:r>
      <w:r w:rsidRPr="00907F51">
        <w:rPr>
          <w:rFonts w:ascii="Times New Roman"/>
          <w:sz w:val="24"/>
          <w:lang w:val="nl-NL"/>
        </w:rPr>
        <w:t xml:space="preserve">de overigen zouden profeteren. Hij </w:t>
      </w:r>
      <w:r w:rsidRPr="00907F51">
        <w:rPr>
          <w:rFonts w:ascii="Times New Roman"/>
          <w:spacing w:val="-3"/>
          <w:sz w:val="24"/>
          <w:lang w:val="nl-NL"/>
        </w:rPr>
        <w:t xml:space="preserve">wenst niet </w:t>
      </w: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z w:val="24"/>
          <w:lang w:val="nl-NL"/>
        </w:rPr>
        <w:t xml:space="preserve">gestraft </w:t>
      </w:r>
      <w:r w:rsidRPr="00907F51">
        <w:rPr>
          <w:rFonts w:ascii="Times New Roman"/>
          <w:spacing w:val="-4"/>
          <w:sz w:val="24"/>
          <w:lang w:val="nl-NL"/>
        </w:rPr>
        <w:t xml:space="preserve">zullen </w:t>
      </w:r>
      <w:r w:rsidRPr="00907F51">
        <w:rPr>
          <w:rFonts w:ascii="Times New Roman"/>
          <w:sz w:val="24"/>
          <w:lang w:val="nl-NL"/>
        </w:rPr>
        <w:t xml:space="preserve">worden voor hetgeen zij gedaan hadden, maar er slechts voor het </w:t>
      </w:r>
      <w:r w:rsidRPr="00907F51">
        <w:rPr>
          <w:rFonts w:ascii="Times New Roman"/>
          <w:spacing w:val="-4"/>
          <w:sz w:val="24"/>
          <w:lang w:val="nl-NL"/>
        </w:rPr>
        <w:t xml:space="preserve">vervolg </w:t>
      </w:r>
      <w:r w:rsidRPr="00907F51">
        <w:rPr>
          <w:rFonts w:ascii="Times New Roman"/>
          <w:sz w:val="24"/>
          <w:lang w:val="nl-NL"/>
        </w:rPr>
        <w:t xml:space="preserve">van teruggehouden zullen worden. Dit voorstel deed hij uit een goed beginsel, niet </w:t>
      </w:r>
      <w:r w:rsidRPr="00907F51">
        <w:rPr>
          <w:rFonts w:ascii="Times New Roman"/>
          <w:spacing w:val="-5"/>
          <w:sz w:val="24"/>
          <w:lang w:val="nl-NL"/>
        </w:rPr>
        <w:t xml:space="preserve">uit </w:t>
      </w:r>
      <w:r w:rsidRPr="00907F51">
        <w:rPr>
          <w:rFonts w:ascii="Times New Roman"/>
          <w:spacing w:val="-3"/>
          <w:sz w:val="24"/>
          <w:lang w:val="nl-NL"/>
        </w:rPr>
        <w:t xml:space="preserve">persoonlijker </w:t>
      </w:r>
      <w:r w:rsidRPr="00907F51">
        <w:rPr>
          <w:rFonts w:ascii="Times New Roman"/>
          <w:sz w:val="24"/>
          <w:lang w:val="nl-NL"/>
        </w:rPr>
        <w:t>afkeer van Eldad en Medad, maar uit oprechte ijver voor hetgeen hij als de eenheid</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kerk</w:t>
      </w:r>
      <w:r w:rsidRPr="00907F51">
        <w:rPr>
          <w:rFonts w:ascii="Times New Roman"/>
          <w:spacing w:val="-6"/>
          <w:sz w:val="24"/>
          <w:lang w:val="nl-NL"/>
        </w:rPr>
        <w:t xml:space="preserve"> </w:t>
      </w:r>
      <w:r w:rsidRPr="00907F51">
        <w:rPr>
          <w:rFonts w:ascii="Times New Roman"/>
          <w:sz w:val="24"/>
          <w:lang w:val="nl-NL"/>
        </w:rPr>
        <w:t>beschouwde</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uit</w:t>
      </w:r>
      <w:r w:rsidRPr="00907F51">
        <w:rPr>
          <w:rFonts w:ascii="Times New Roman"/>
          <w:spacing w:val="-6"/>
          <w:sz w:val="24"/>
          <w:lang w:val="nl-NL"/>
        </w:rPr>
        <w:t xml:space="preserve"> </w:t>
      </w:r>
      <w:r w:rsidRPr="00907F51">
        <w:rPr>
          <w:rFonts w:ascii="Times New Roman"/>
          <w:sz w:val="24"/>
          <w:lang w:val="nl-NL"/>
        </w:rPr>
        <w:t>bezorgdheid</w:t>
      </w:r>
      <w:r w:rsidRPr="00907F51">
        <w:rPr>
          <w:rFonts w:ascii="Times New Roman"/>
          <w:spacing w:val="-6"/>
          <w:sz w:val="24"/>
          <w:lang w:val="nl-NL"/>
        </w:rPr>
        <w:t xml:space="preserve"> </w:t>
      </w:r>
      <w:r w:rsidRPr="00907F51">
        <w:rPr>
          <w:rFonts w:ascii="Times New Roman"/>
          <w:sz w:val="24"/>
          <w:lang w:val="nl-NL"/>
        </w:rPr>
        <w:t>voor</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eer</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God</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pacing w:val="-2"/>
          <w:sz w:val="24"/>
          <w:lang w:val="nl-NL"/>
        </w:rPr>
        <w:t>Mozes.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6"/>
          <w:numId w:val="181"/>
        </w:numPr>
        <w:tabs>
          <w:tab w:val="left" w:pos="38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Mozes verwerpt het voorstel en </w:t>
      </w:r>
      <w:r w:rsidRPr="00907F51">
        <w:rPr>
          <w:rFonts w:ascii="Times New Roman" w:eastAsia="Times New Roman" w:hAnsi="Times New Roman" w:cs="Times New Roman"/>
          <w:spacing w:val="-3"/>
          <w:sz w:val="24"/>
          <w:szCs w:val="24"/>
          <w:lang w:val="nl-NL"/>
        </w:rPr>
        <w:t xml:space="preserve">bestraft </w:t>
      </w:r>
      <w:r w:rsidRPr="00907F51">
        <w:rPr>
          <w:rFonts w:ascii="Times New Roman" w:eastAsia="Times New Roman" w:hAnsi="Times New Roman" w:cs="Times New Roman"/>
          <w:spacing w:val="-5"/>
          <w:sz w:val="24"/>
          <w:szCs w:val="24"/>
          <w:lang w:val="nl-NL"/>
        </w:rPr>
        <w:t xml:space="preserve">hem, die </w:t>
      </w:r>
      <w:r w:rsidRPr="00907F51">
        <w:rPr>
          <w:rFonts w:ascii="Times New Roman" w:eastAsia="Times New Roman" w:hAnsi="Times New Roman" w:cs="Times New Roman"/>
          <w:sz w:val="24"/>
          <w:szCs w:val="24"/>
          <w:lang w:val="nl-NL"/>
        </w:rPr>
        <w:t xml:space="preserve">het gedaan heeft, vers 29. "Zijt gij </w:t>
      </w:r>
      <w:r w:rsidRPr="00907F51">
        <w:rPr>
          <w:rFonts w:ascii="Times New Roman" w:eastAsia="Times New Roman" w:hAnsi="Times New Roman" w:cs="Times New Roman"/>
          <w:i/>
          <w:sz w:val="24"/>
          <w:szCs w:val="24"/>
          <w:lang w:val="nl-NL"/>
        </w:rPr>
        <w:t xml:space="preserve">voor  mij ijverende? </w:t>
      </w:r>
      <w:r w:rsidRPr="00907F51">
        <w:rPr>
          <w:rFonts w:ascii="Times New Roman" w:eastAsia="Times New Roman" w:hAnsi="Times New Roman" w:cs="Times New Roman"/>
          <w:spacing w:val="-5"/>
          <w:sz w:val="24"/>
          <w:szCs w:val="24"/>
          <w:lang w:val="nl-NL"/>
        </w:rPr>
        <w:t xml:space="preserve">Gij </w:t>
      </w:r>
      <w:r w:rsidRPr="00907F51">
        <w:rPr>
          <w:rFonts w:ascii="Times New Roman" w:eastAsia="Times New Roman" w:hAnsi="Times New Roman" w:cs="Times New Roman"/>
          <w:sz w:val="24"/>
          <w:szCs w:val="24"/>
          <w:lang w:val="nl-NL"/>
        </w:rPr>
        <w:t xml:space="preserve">weet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welke </w:t>
      </w:r>
      <w:r w:rsidRPr="00907F51">
        <w:rPr>
          <w:rFonts w:ascii="Times New Roman" w:eastAsia="Times New Roman" w:hAnsi="Times New Roman" w:cs="Times New Roman"/>
          <w:sz w:val="24"/>
          <w:szCs w:val="24"/>
          <w:lang w:val="nl-NL"/>
        </w:rPr>
        <w:t xml:space="preserve">geest gij zijt." Hoewel Jozua Mozes’ bijzondere </w:t>
      </w:r>
      <w:r w:rsidRPr="00907F51">
        <w:rPr>
          <w:rFonts w:ascii="Times New Roman" w:eastAsia="Times New Roman" w:hAnsi="Times New Roman" w:cs="Times New Roman"/>
          <w:spacing w:val="-2"/>
          <w:sz w:val="24"/>
          <w:szCs w:val="24"/>
          <w:lang w:val="nl-NL"/>
        </w:rPr>
        <w:t xml:space="preserve">vriend </w:t>
      </w:r>
      <w:r w:rsidRPr="00907F51">
        <w:rPr>
          <w:rFonts w:ascii="Times New Roman" w:eastAsia="Times New Roman" w:hAnsi="Times New Roman" w:cs="Times New Roman"/>
          <w:sz w:val="24"/>
          <w:szCs w:val="24"/>
          <w:lang w:val="nl-NL"/>
        </w:rPr>
        <w:t xml:space="preserve">en vertrouweling was, en hij dit gezegd had uit eerbied voor Mozes, wiens eer hij niet </w:t>
      </w:r>
      <w:r w:rsidRPr="00907F51">
        <w:rPr>
          <w:rFonts w:ascii="Times New Roman" w:eastAsia="Times New Roman" w:hAnsi="Times New Roman" w:cs="Times New Roman"/>
          <w:spacing w:val="-2"/>
          <w:sz w:val="24"/>
          <w:szCs w:val="24"/>
          <w:lang w:val="nl-NL"/>
        </w:rPr>
        <w:t xml:space="preserve">gaarne </w:t>
      </w:r>
      <w:r w:rsidRPr="00907F51">
        <w:rPr>
          <w:rFonts w:ascii="Times New Roman" w:eastAsia="Times New Roman" w:hAnsi="Times New Roman" w:cs="Times New Roman"/>
          <w:sz w:val="24"/>
          <w:szCs w:val="24"/>
          <w:lang w:val="nl-NL"/>
        </w:rPr>
        <w:t xml:space="preserve">zag tanen door de roeping van deze oudsten, bestraft Mozes hem toch, en in </w:t>
      </w:r>
      <w:r w:rsidRPr="00907F51">
        <w:rPr>
          <w:rFonts w:ascii="Times New Roman" w:eastAsia="Times New Roman" w:hAnsi="Times New Roman" w:cs="Times New Roman"/>
          <w:spacing w:val="-3"/>
          <w:sz w:val="24"/>
          <w:szCs w:val="24"/>
          <w:lang w:val="nl-NL"/>
        </w:rPr>
        <w:t xml:space="preserve">hem </w:t>
      </w:r>
      <w:r w:rsidRPr="00907F51">
        <w:rPr>
          <w:rFonts w:ascii="Times New Roman" w:eastAsia="Times New Roman" w:hAnsi="Times New Roman" w:cs="Times New Roman"/>
          <w:spacing w:val="-4"/>
          <w:sz w:val="24"/>
          <w:szCs w:val="24"/>
          <w:lang w:val="nl-NL"/>
        </w:rPr>
        <w:t xml:space="preserve">allen, </w:t>
      </w:r>
      <w:r w:rsidRPr="00907F51">
        <w:rPr>
          <w:rFonts w:ascii="Times New Roman" w:eastAsia="Times New Roman" w:hAnsi="Times New Roman" w:cs="Times New Roman"/>
          <w:spacing w:val="-3"/>
          <w:sz w:val="24"/>
          <w:szCs w:val="24"/>
          <w:lang w:val="nl-NL"/>
        </w:rPr>
        <w:t xml:space="preserve">die </w:t>
      </w:r>
      <w:r w:rsidRPr="00907F51">
        <w:rPr>
          <w:rFonts w:ascii="Times New Roman" w:eastAsia="Times New Roman" w:hAnsi="Times New Roman" w:cs="Times New Roman"/>
          <w:spacing w:val="-4"/>
          <w:sz w:val="24"/>
          <w:szCs w:val="24"/>
          <w:lang w:val="nl-NL"/>
        </w:rPr>
        <w:t xml:space="preserve">van </w:t>
      </w:r>
      <w:r w:rsidRPr="00907F51">
        <w:rPr>
          <w:rFonts w:ascii="Times New Roman" w:eastAsia="Times New Roman" w:hAnsi="Times New Roman" w:cs="Times New Roman"/>
          <w:sz w:val="24"/>
          <w:szCs w:val="24"/>
          <w:lang w:val="nl-NL"/>
        </w:rPr>
        <w:t>zo’n geest</w:t>
      </w:r>
      <w:r w:rsidRPr="00907F51">
        <w:rPr>
          <w:rFonts w:ascii="Times New Roman" w:eastAsia="Times New Roman" w:hAnsi="Times New Roman" w:cs="Times New Roman"/>
          <w:spacing w:val="-24"/>
          <w:sz w:val="24"/>
          <w:szCs w:val="24"/>
          <w:lang w:val="nl-NL"/>
        </w:rPr>
        <w:t xml:space="preserve"> </w:t>
      </w:r>
      <w:r w:rsidRPr="00907F51">
        <w:rPr>
          <w:rFonts w:ascii="Times New Roman" w:eastAsia="Times New Roman" w:hAnsi="Times New Roman" w:cs="Times New Roman"/>
          <w:sz w:val="24"/>
          <w:szCs w:val="24"/>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7"/>
          <w:numId w:val="181"/>
        </w:numPr>
        <w:tabs>
          <w:tab w:val="left" w:pos="370"/>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Wij </w:t>
      </w:r>
      <w:r w:rsidRPr="00907F51">
        <w:rPr>
          <w:rFonts w:ascii="Times New Roman"/>
          <w:sz w:val="24"/>
          <w:lang w:val="nl-NL"/>
        </w:rPr>
        <w:t xml:space="preserve">moeten ons niet in stilte bedroeven en bekommeren om de gaven en de bruikbaarheid van anderen. Het was het gebrek van de </w:t>
      </w:r>
      <w:r w:rsidRPr="00907F51">
        <w:rPr>
          <w:rFonts w:ascii="Times New Roman"/>
          <w:spacing w:val="-4"/>
          <w:sz w:val="24"/>
          <w:lang w:val="nl-NL"/>
        </w:rPr>
        <w:t xml:space="preserve">discipelen </w:t>
      </w:r>
      <w:r w:rsidRPr="00907F51">
        <w:rPr>
          <w:rFonts w:ascii="Times New Roman"/>
          <w:sz w:val="24"/>
          <w:lang w:val="nl-NL"/>
        </w:rPr>
        <w:t xml:space="preserve">van </w:t>
      </w:r>
      <w:r w:rsidRPr="00907F51">
        <w:rPr>
          <w:rFonts w:ascii="Times New Roman"/>
          <w:spacing w:val="-3"/>
          <w:sz w:val="24"/>
          <w:lang w:val="nl-NL"/>
        </w:rPr>
        <w:t xml:space="preserve">Johannes, </w:t>
      </w: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z w:val="24"/>
          <w:lang w:val="nl-NL"/>
        </w:rPr>
        <w:t xml:space="preserve">Christus </w:t>
      </w:r>
      <w:r w:rsidRPr="00907F51">
        <w:rPr>
          <w:rFonts w:ascii="Times New Roman"/>
          <w:spacing w:val="-6"/>
          <w:sz w:val="24"/>
          <w:lang w:val="nl-NL"/>
        </w:rPr>
        <w:t xml:space="preserve">Zijn </w:t>
      </w:r>
      <w:r w:rsidRPr="00907F51">
        <w:rPr>
          <w:rFonts w:ascii="Times New Roman"/>
          <w:spacing w:val="-2"/>
          <w:sz w:val="24"/>
          <w:lang w:val="nl-NL"/>
        </w:rPr>
        <w:t xml:space="preserve">eer </w:t>
      </w:r>
      <w:r w:rsidRPr="00907F51">
        <w:rPr>
          <w:rFonts w:ascii="Times New Roman"/>
          <w:spacing w:val="-3"/>
          <w:sz w:val="24"/>
          <w:lang w:val="nl-NL"/>
        </w:rPr>
        <w:t xml:space="preserve">benijdden, omdat </w:t>
      </w:r>
      <w:r w:rsidRPr="00907F51">
        <w:rPr>
          <w:rFonts w:ascii="Times New Roman"/>
          <w:sz w:val="24"/>
          <w:lang w:val="nl-NL"/>
        </w:rPr>
        <w:t xml:space="preserve">zij die van hun meester in de </w:t>
      </w:r>
      <w:r w:rsidRPr="00907F51">
        <w:rPr>
          <w:rFonts w:ascii="Times New Roman"/>
          <w:spacing w:val="-3"/>
          <w:sz w:val="24"/>
          <w:lang w:val="nl-NL"/>
        </w:rPr>
        <w:t xml:space="preserve">schaduw stelde, Johannes 3:26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pacing w:val="-3"/>
          <w:sz w:val="24"/>
          <w:lang w:val="nl-NL"/>
        </w:rPr>
        <w:t>verv.</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7"/>
          <w:numId w:val="181"/>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Wij </w:t>
      </w:r>
      <w:r w:rsidRPr="00907F51">
        <w:rPr>
          <w:rFonts w:ascii="Times New Roman"/>
          <w:sz w:val="24"/>
          <w:lang w:val="nl-NL"/>
        </w:rPr>
        <w:t xml:space="preserve">moeten ons niet tot toorn laten vervoeren door de zwakheid en gebreken van anderen. </w:t>
      </w:r>
      <w:r w:rsidRPr="00907F51">
        <w:rPr>
          <w:rFonts w:ascii="Times New Roman"/>
          <w:spacing w:val="-3"/>
          <w:sz w:val="24"/>
          <w:lang w:val="nl-NL"/>
        </w:rPr>
        <w:t xml:space="preserve">Gesteld </w:t>
      </w:r>
      <w:r w:rsidRPr="00907F51">
        <w:rPr>
          <w:rFonts w:ascii="Times New Roman"/>
          <w:sz w:val="24"/>
          <w:lang w:val="nl-NL"/>
        </w:rPr>
        <w:t xml:space="preserve">dat Eldad en Medad </w:t>
      </w:r>
      <w:r w:rsidRPr="00907F51">
        <w:rPr>
          <w:rFonts w:ascii="Times New Roman"/>
          <w:spacing w:val="-3"/>
          <w:sz w:val="24"/>
          <w:lang w:val="nl-NL"/>
        </w:rPr>
        <w:t xml:space="preserve">zich </w:t>
      </w:r>
      <w:r w:rsidRPr="00907F51">
        <w:rPr>
          <w:rFonts w:ascii="Times New Roman"/>
          <w:spacing w:val="-5"/>
          <w:sz w:val="24"/>
          <w:lang w:val="nl-NL"/>
        </w:rPr>
        <w:t xml:space="preserve">schuldig </w:t>
      </w:r>
      <w:r w:rsidRPr="00907F51">
        <w:rPr>
          <w:rFonts w:ascii="Times New Roman"/>
          <w:sz w:val="24"/>
          <w:lang w:val="nl-NL"/>
        </w:rPr>
        <w:t xml:space="preserve">maakten aan een onregelmatigheid, dan was toch Jozua al te </w:t>
      </w:r>
      <w:r w:rsidRPr="00907F51">
        <w:rPr>
          <w:rFonts w:ascii="Times New Roman"/>
          <w:spacing w:val="-3"/>
          <w:sz w:val="24"/>
          <w:lang w:val="nl-NL"/>
        </w:rPr>
        <w:t xml:space="preserve">spoedig </w:t>
      </w:r>
      <w:r w:rsidRPr="00907F51">
        <w:rPr>
          <w:rFonts w:ascii="Times New Roman"/>
          <w:spacing w:val="-5"/>
          <w:sz w:val="24"/>
          <w:lang w:val="nl-NL"/>
        </w:rPr>
        <w:t xml:space="preserve">in </w:t>
      </w:r>
      <w:r w:rsidRPr="00907F51">
        <w:rPr>
          <w:rFonts w:ascii="Times New Roman"/>
          <w:spacing w:val="2"/>
          <w:sz w:val="24"/>
          <w:lang w:val="nl-NL"/>
        </w:rPr>
        <w:t xml:space="preserve">toorn </w:t>
      </w:r>
      <w:r w:rsidRPr="00907F51">
        <w:rPr>
          <w:rFonts w:ascii="Times New Roman"/>
          <w:sz w:val="24"/>
          <w:lang w:val="nl-NL"/>
        </w:rPr>
        <w:t xml:space="preserve">tegen hen ontstoken. Onze </w:t>
      </w:r>
      <w:r w:rsidRPr="00907F51">
        <w:rPr>
          <w:rFonts w:ascii="Times New Roman"/>
          <w:spacing w:val="-5"/>
          <w:sz w:val="24"/>
          <w:lang w:val="nl-NL"/>
        </w:rPr>
        <w:t xml:space="preserve">ijver </w:t>
      </w:r>
      <w:r w:rsidRPr="00907F51">
        <w:rPr>
          <w:rFonts w:ascii="Times New Roman"/>
          <w:sz w:val="24"/>
          <w:lang w:val="nl-NL"/>
        </w:rPr>
        <w:t xml:space="preserve">moet </w:t>
      </w:r>
      <w:r w:rsidRPr="00907F51">
        <w:rPr>
          <w:rFonts w:ascii="Times New Roman"/>
          <w:spacing w:val="-4"/>
          <w:sz w:val="24"/>
          <w:lang w:val="nl-NL"/>
        </w:rPr>
        <w:t xml:space="preserve">altijd </w:t>
      </w:r>
      <w:r w:rsidRPr="00907F51">
        <w:rPr>
          <w:rFonts w:ascii="Times New Roman"/>
          <w:sz w:val="24"/>
          <w:lang w:val="nl-NL"/>
        </w:rPr>
        <w:t xml:space="preserve">getemperd worden </w:t>
      </w:r>
      <w:r w:rsidRPr="00907F51">
        <w:rPr>
          <w:rFonts w:ascii="Times New Roman"/>
          <w:spacing w:val="3"/>
          <w:sz w:val="24"/>
          <w:lang w:val="nl-NL"/>
        </w:rPr>
        <w:t xml:space="preserve">door </w:t>
      </w:r>
      <w:r w:rsidRPr="00907F51">
        <w:rPr>
          <w:rFonts w:ascii="Times New Roman"/>
          <w:sz w:val="24"/>
          <w:lang w:val="nl-NL"/>
        </w:rPr>
        <w:t>de zachtmoedigheid van de wijsheid, de gerechtigheid Gods heeft de toorn van de mensen</w:t>
      </w:r>
      <w:r w:rsidRPr="00907F51">
        <w:rPr>
          <w:rFonts w:ascii="Times New Roman"/>
          <w:spacing w:val="-12"/>
          <w:sz w:val="24"/>
          <w:lang w:val="nl-NL"/>
        </w:rPr>
        <w:t xml:space="preserve"> </w:t>
      </w:r>
      <w:r w:rsidRPr="00907F51">
        <w:rPr>
          <w:rFonts w:ascii="Times New Roman"/>
          <w:sz w:val="24"/>
          <w:lang w:val="nl-NL"/>
        </w:rPr>
        <w:t>niet</w:t>
      </w:r>
      <w:r w:rsidRPr="00907F51">
        <w:rPr>
          <w:rFonts w:ascii="Times New Roman"/>
          <w:spacing w:val="-12"/>
          <w:sz w:val="24"/>
          <w:lang w:val="nl-NL"/>
        </w:rPr>
        <w:t xml:space="preserve"> </w:t>
      </w:r>
      <w:r w:rsidRPr="00907F51">
        <w:rPr>
          <w:rFonts w:ascii="Times New Roman"/>
          <w:sz w:val="24"/>
          <w:lang w:val="nl-NL"/>
        </w:rPr>
        <w:t>nodig,</w:t>
      </w:r>
      <w:r w:rsidRPr="00907F51">
        <w:rPr>
          <w:rFonts w:ascii="Times New Roman"/>
          <w:spacing w:val="-12"/>
          <w:sz w:val="24"/>
          <w:lang w:val="nl-NL"/>
        </w:rPr>
        <w:t xml:space="preserve"> </w:t>
      </w:r>
      <w:r w:rsidRPr="00907F51">
        <w:rPr>
          <w:rFonts w:ascii="Times New Roman"/>
          <w:sz w:val="24"/>
          <w:lang w:val="nl-NL"/>
        </w:rPr>
        <w:t>Jakobus</w:t>
      </w:r>
      <w:r w:rsidRPr="00907F51">
        <w:rPr>
          <w:rFonts w:ascii="Times New Roman"/>
          <w:spacing w:val="-12"/>
          <w:sz w:val="24"/>
          <w:lang w:val="nl-NL"/>
        </w:rPr>
        <w:t xml:space="preserve"> </w:t>
      </w:r>
      <w:r w:rsidRPr="00907F51">
        <w:rPr>
          <w:rFonts w:ascii="Times New Roman"/>
          <w:sz w:val="24"/>
          <w:lang w:val="nl-NL"/>
        </w:rPr>
        <w:t>1:20.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7"/>
          <w:numId w:val="181"/>
        </w:numPr>
        <w:tabs>
          <w:tab w:val="left" w:pos="356"/>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hAnsi="Times New Roman"/>
          <w:spacing w:val="-6"/>
          <w:sz w:val="24"/>
          <w:lang w:val="nl-NL"/>
        </w:rPr>
        <w:t xml:space="preserve">Wij </w:t>
      </w:r>
      <w:r w:rsidRPr="00907F51">
        <w:rPr>
          <w:rFonts w:ascii="Times New Roman" w:hAnsi="Times New Roman"/>
          <w:sz w:val="24"/>
          <w:lang w:val="nl-NL"/>
        </w:rPr>
        <w:t xml:space="preserve">moeten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de beste en nuttigste </w:t>
      </w:r>
      <w:r w:rsidRPr="00907F51">
        <w:rPr>
          <w:rFonts w:ascii="Times New Roman" w:hAnsi="Times New Roman"/>
          <w:spacing w:val="-3"/>
          <w:sz w:val="24"/>
          <w:lang w:val="nl-NL"/>
        </w:rPr>
        <w:t xml:space="preserve">mensen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partijhoofden </w:t>
      </w:r>
      <w:r w:rsidRPr="00907F51">
        <w:rPr>
          <w:rFonts w:ascii="Times New Roman" w:hAnsi="Times New Roman"/>
          <w:spacing w:val="-3"/>
          <w:sz w:val="24"/>
          <w:lang w:val="nl-NL"/>
        </w:rPr>
        <w:t xml:space="preserve">maken. </w:t>
      </w:r>
      <w:r w:rsidRPr="00907F51">
        <w:rPr>
          <w:rFonts w:ascii="Times New Roman" w:hAnsi="Times New Roman"/>
          <w:sz w:val="24"/>
          <w:lang w:val="nl-NL"/>
        </w:rPr>
        <w:t xml:space="preserve">Paulus </w:t>
      </w:r>
      <w:r w:rsidRPr="00907F51">
        <w:rPr>
          <w:rFonts w:ascii="Times New Roman" w:hAnsi="Times New Roman"/>
          <w:spacing w:val="-4"/>
          <w:sz w:val="24"/>
          <w:lang w:val="nl-NL"/>
        </w:rPr>
        <w:t xml:space="preserve">wilde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dat </w:t>
      </w:r>
      <w:r w:rsidRPr="00907F51">
        <w:rPr>
          <w:rFonts w:ascii="Times New Roman" w:hAnsi="Times New Roman"/>
          <w:spacing w:val="-4"/>
          <w:sz w:val="24"/>
          <w:lang w:val="nl-NL"/>
        </w:rPr>
        <w:t xml:space="preserve">gebruik </w:t>
      </w:r>
      <w:r w:rsidRPr="00907F51">
        <w:rPr>
          <w:rFonts w:ascii="Times New Roman" w:hAnsi="Times New Roman"/>
          <w:sz w:val="24"/>
          <w:lang w:val="nl-NL"/>
        </w:rPr>
        <w:t xml:space="preserve">gemaakt zou worden van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naam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partij </w:t>
      </w:r>
      <w:r w:rsidRPr="00907F51">
        <w:rPr>
          <w:rFonts w:ascii="Times New Roman" w:hAnsi="Times New Roman"/>
          <w:spacing w:val="-5"/>
          <w:sz w:val="24"/>
          <w:lang w:val="nl-NL"/>
        </w:rPr>
        <w:t xml:space="preserve">in </w:t>
      </w:r>
      <w:r w:rsidRPr="00907F51">
        <w:rPr>
          <w:rFonts w:ascii="Times New Roman" w:hAnsi="Times New Roman"/>
          <w:spacing w:val="-4"/>
          <w:sz w:val="24"/>
          <w:lang w:val="nl-NL"/>
        </w:rPr>
        <w:t xml:space="preserve">bescherming </w:t>
      </w:r>
      <w:r w:rsidRPr="00907F51">
        <w:rPr>
          <w:rFonts w:ascii="Times New Roman" w:hAnsi="Times New Roman"/>
          <w:sz w:val="24"/>
          <w:lang w:val="nl-NL"/>
        </w:rPr>
        <w:t xml:space="preserve">te </w:t>
      </w:r>
      <w:r w:rsidRPr="00907F51">
        <w:rPr>
          <w:rFonts w:ascii="Times New Roman" w:hAnsi="Times New Roman"/>
          <w:spacing w:val="-4"/>
          <w:sz w:val="24"/>
          <w:lang w:val="nl-NL"/>
        </w:rPr>
        <w:t xml:space="preserve">nemen, </w:t>
      </w:r>
      <w:r w:rsidRPr="00907F51">
        <w:rPr>
          <w:rFonts w:ascii="Times New Roman" w:hAnsi="Times New Roman"/>
          <w:sz w:val="24"/>
          <w:lang w:val="nl-NL"/>
        </w:rPr>
        <w:t>1 Corinthiërs 1:12,</w:t>
      </w:r>
      <w:r w:rsidRPr="00907F51">
        <w:rPr>
          <w:rFonts w:ascii="Times New Roman" w:hAnsi="Times New Roman"/>
          <w:spacing w:val="-15"/>
          <w:sz w:val="24"/>
          <w:lang w:val="nl-NL"/>
        </w:rPr>
        <w:t xml:space="preserve"> </w:t>
      </w:r>
      <w:r w:rsidRPr="00907F51">
        <w:rPr>
          <w:rFonts w:ascii="Times New Roman" w:hAnsi="Times New Roman"/>
          <w:sz w:val="24"/>
          <w:lang w:val="nl-NL"/>
        </w:rPr>
        <w:t>13.</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7"/>
          <w:numId w:val="181"/>
        </w:numPr>
        <w:tabs>
          <w:tab w:val="left" w:pos="37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6"/>
          <w:sz w:val="24"/>
          <w:lang w:val="nl-NL"/>
        </w:rPr>
        <w:t xml:space="preserve">Wij </w:t>
      </w:r>
      <w:r w:rsidRPr="00907F51">
        <w:rPr>
          <w:rFonts w:ascii="Times New Roman" w:hAnsi="Times New Roman"/>
          <w:sz w:val="24"/>
          <w:lang w:val="nl-NL"/>
        </w:rPr>
        <w:t xml:space="preserve">moeten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haastig zijn, om diegenen te veroordelen en tot zwijgen te brengen, die </w:t>
      </w:r>
      <w:r w:rsidRPr="00907F51">
        <w:rPr>
          <w:rFonts w:ascii="Times New Roman" w:hAnsi="Times New Roman"/>
          <w:spacing w:val="-2"/>
          <w:sz w:val="24"/>
          <w:lang w:val="nl-NL"/>
        </w:rPr>
        <w:t xml:space="preserve">met </w:t>
      </w:r>
      <w:r w:rsidRPr="00907F51">
        <w:rPr>
          <w:rFonts w:ascii="Times New Roman" w:hAnsi="Times New Roman"/>
          <w:sz w:val="24"/>
          <w:lang w:val="nl-NL"/>
        </w:rPr>
        <w:t xml:space="preserve">ons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gevoelen </w:t>
      </w:r>
      <w:r w:rsidRPr="00907F51">
        <w:rPr>
          <w:rFonts w:ascii="Times New Roman" w:hAnsi="Times New Roman"/>
          <w:spacing w:val="-3"/>
          <w:sz w:val="24"/>
          <w:lang w:val="nl-NL"/>
        </w:rPr>
        <w:t xml:space="preserve">verschillen, alsof </w:t>
      </w:r>
      <w:r w:rsidRPr="00907F51">
        <w:rPr>
          <w:rFonts w:ascii="Times New Roman" w:hAnsi="Times New Roman"/>
          <w:sz w:val="24"/>
          <w:lang w:val="nl-NL"/>
        </w:rPr>
        <w:t xml:space="preserve">zij </w:t>
      </w:r>
      <w:r w:rsidRPr="00907F51">
        <w:rPr>
          <w:rFonts w:ascii="Times New Roman" w:hAnsi="Times New Roman"/>
          <w:spacing w:val="-3"/>
          <w:sz w:val="24"/>
          <w:lang w:val="nl-NL"/>
        </w:rPr>
        <w:t xml:space="preserve">Christus niet volgen, omdat </w:t>
      </w:r>
      <w:r w:rsidRPr="00907F51">
        <w:rPr>
          <w:rFonts w:ascii="Times New Roman" w:hAnsi="Times New Roman"/>
          <w:sz w:val="24"/>
          <w:lang w:val="nl-NL"/>
        </w:rPr>
        <w:t xml:space="preserve">zij </w:t>
      </w:r>
      <w:r w:rsidRPr="00907F51">
        <w:rPr>
          <w:rFonts w:ascii="Times New Roman" w:hAnsi="Times New Roman"/>
          <w:spacing w:val="-3"/>
          <w:sz w:val="24"/>
          <w:lang w:val="nl-NL"/>
        </w:rPr>
        <w:t xml:space="preserve">"Hem niet </w:t>
      </w:r>
      <w:r w:rsidRPr="00907F51">
        <w:rPr>
          <w:rFonts w:ascii="Times New Roman" w:hAnsi="Times New Roman"/>
          <w:sz w:val="24"/>
          <w:lang w:val="nl-NL"/>
        </w:rPr>
        <w:t xml:space="preserve">met  </w:t>
      </w:r>
      <w:r w:rsidRPr="00907F51">
        <w:rPr>
          <w:rFonts w:ascii="Times New Roman" w:hAnsi="Times New Roman"/>
          <w:spacing w:val="-3"/>
          <w:sz w:val="24"/>
          <w:lang w:val="nl-NL"/>
        </w:rPr>
        <w:t xml:space="preserve">ons </w:t>
      </w:r>
      <w:r w:rsidRPr="00907F51">
        <w:rPr>
          <w:rFonts w:ascii="Times New Roman" w:hAnsi="Times New Roman"/>
          <w:sz w:val="24"/>
          <w:lang w:val="nl-NL"/>
        </w:rPr>
        <w:t xml:space="preserve">volgen," Markus 9:38. Zullen wij hen verwerpen, die door Christus zijn aangenomen? Of </w:t>
      </w:r>
      <w:r w:rsidRPr="00907F51">
        <w:rPr>
          <w:rFonts w:ascii="Times New Roman" w:hAnsi="Times New Roman"/>
          <w:spacing w:val="-5"/>
          <w:sz w:val="24"/>
          <w:lang w:val="nl-NL"/>
        </w:rPr>
        <w:t xml:space="preserve">iemand </w:t>
      </w:r>
      <w:r w:rsidRPr="00907F51">
        <w:rPr>
          <w:rFonts w:ascii="Times New Roman" w:hAnsi="Times New Roman"/>
          <w:sz w:val="24"/>
          <w:lang w:val="nl-NL"/>
        </w:rPr>
        <w:t xml:space="preserve">weerhouden van goed te doen, omdat hij niet in alle opzichten met ons van </w:t>
      </w:r>
      <w:r w:rsidRPr="00907F51">
        <w:rPr>
          <w:rFonts w:ascii="Times New Roman" w:hAnsi="Times New Roman"/>
          <w:spacing w:val="-2"/>
          <w:sz w:val="24"/>
          <w:lang w:val="nl-NL"/>
        </w:rPr>
        <w:t xml:space="preserve">één </w:t>
      </w:r>
      <w:r w:rsidRPr="00907F51">
        <w:rPr>
          <w:rFonts w:ascii="Times New Roman" w:hAnsi="Times New Roman"/>
          <w:sz w:val="24"/>
          <w:lang w:val="nl-NL"/>
        </w:rPr>
        <w:t xml:space="preserve">gevoelen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Mozes was van een andere geest, het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zó ver van hem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deze twee </w:t>
      </w:r>
      <w:r w:rsidRPr="00907F51">
        <w:rPr>
          <w:rFonts w:ascii="Times New Roman" w:hAnsi="Times New Roman"/>
          <w:spacing w:val="3"/>
          <w:sz w:val="24"/>
          <w:lang w:val="nl-NL"/>
        </w:rPr>
        <w:t xml:space="preserve">tot </w:t>
      </w:r>
      <w:r w:rsidRPr="00907F51">
        <w:rPr>
          <w:rFonts w:ascii="Times New Roman" w:hAnsi="Times New Roman"/>
          <w:spacing w:val="-3"/>
          <w:sz w:val="24"/>
          <w:lang w:val="nl-NL"/>
        </w:rPr>
        <w:t xml:space="preserve">zwijgen </w:t>
      </w:r>
      <w:r w:rsidRPr="00907F51">
        <w:rPr>
          <w:rFonts w:ascii="Times New Roman" w:hAnsi="Times New Roman"/>
          <w:sz w:val="24"/>
          <w:lang w:val="nl-NL"/>
        </w:rPr>
        <w:t xml:space="preserve">te brengen en de Geest in hen uit te blussen, dat hij wenst dat </w:t>
      </w:r>
      <w:r w:rsidRPr="00907F51">
        <w:rPr>
          <w:rFonts w:ascii="Times New Roman" w:hAnsi="Times New Roman"/>
          <w:i/>
          <w:sz w:val="24"/>
          <w:lang w:val="nl-NL"/>
        </w:rPr>
        <w:t xml:space="preserve">al het volk des Heeren </w:t>
      </w:r>
      <w:r w:rsidRPr="00907F51">
        <w:rPr>
          <w:rFonts w:ascii="Times New Roman" w:hAnsi="Times New Roman"/>
          <w:i/>
          <w:spacing w:val="2"/>
          <w:sz w:val="24"/>
          <w:lang w:val="nl-NL"/>
        </w:rPr>
        <w:t xml:space="preserve">profeten </w:t>
      </w:r>
      <w:r w:rsidRPr="00907F51">
        <w:rPr>
          <w:rFonts w:ascii="Times New Roman" w:hAnsi="Times New Roman"/>
          <w:i/>
          <w:sz w:val="24"/>
          <w:lang w:val="nl-NL"/>
        </w:rPr>
        <w:t xml:space="preserve">waren, </w:t>
      </w:r>
      <w:r w:rsidRPr="00907F51">
        <w:rPr>
          <w:rFonts w:ascii="Times New Roman" w:hAnsi="Times New Roman"/>
          <w:sz w:val="24"/>
          <w:lang w:val="nl-NL"/>
        </w:rPr>
        <w:t xml:space="preserve">dat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dat </w:t>
      </w:r>
      <w:r w:rsidRPr="00907F51">
        <w:rPr>
          <w:rFonts w:ascii="Times New Roman" w:hAnsi="Times New Roman"/>
          <w:i/>
          <w:sz w:val="24"/>
          <w:lang w:val="nl-NL"/>
        </w:rPr>
        <w:t xml:space="preserve">Hij Zijn Geest op hen legde.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dat </w:t>
      </w:r>
      <w:r w:rsidRPr="00907F51">
        <w:rPr>
          <w:rFonts w:ascii="Times New Roman" w:hAnsi="Times New Roman"/>
          <w:spacing w:val="-6"/>
          <w:sz w:val="24"/>
          <w:lang w:val="nl-NL"/>
        </w:rPr>
        <w:t xml:space="preserve">hij </w:t>
      </w:r>
      <w:r w:rsidRPr="00907F51">
        <w:rPr>
          <w:rFonts w:ascii="Times New Roman" w:hAnsi="Times New Roman"/>
          <w:spacing w:val="-4"/>
          <w:sz w:val="24"/>
          <w:lang w:val="nl-NL"/>
        </w:rPr>
        <w:t xml:space="preserve">wilde, </w:t>
      </w:r>
      <w:r w:rsidRPr="00907F51">
        <w:rPr>
          <w:rFonts w:ascii="Times New Roman" w:hAnsi="Times New Roman"/>
          <w:sz w:val="24"/>
          <w:lang w:val="nl-NL"/>
        </w:rPr>
        <w:t xml:space="preserve">dat </w:t>
      </w:r>
      <w:r w:rsidRPr="00907F51">
        <w:rPr>
          <w:rFonts w:ascii="Times New Roman" w:hAnsi="Times New Roman"/>
          <w:spacing w:val="-3"/>
          <w:sz w:val="24"/>
          <w:lang w:val="nl-NL"/>
        </w:rPr>
        <w:t xml:space="preserve">mensen zich </w:t>
      </w:r>
      <w:r w:rsidRPr="00907F51">
        <w:rPr>
          <w:rFonts w:ascii="Times New Roman" w:hAnsi="Times New Roman"/>
          <w:spacing w:val="3"/>
          <w:sz w:val="24"/>
          <w:lang w:val="nl-NL"/>
        </w:rPr>
        <w:t xml:space="preserve">tot  </w:t>
      </w:r>
      <w:r w:rsidRPr="00907F51">
        <w:rPr>
          <w:rFonts w:ascii="Times New Roman" w:hAnsi="Times New Roman"/>
          <w:spacing w:val="31"/>
          <w:sz w:val="24"/>
          <w:lang w:val="nl-NL"/>
        </w:rPr>
        <w:t xml:space="preserve"> </w:t>
      </w:r>
      <w:r w:rsidRPr="00907F51">
        <w:rPr>
          <w:rFonts w:ascii="Times New Roman" w:hAnsi="Times New Roman"/>
          <w:sz w:val="24"/>
          <w:lang w:val="nl-NL"/>
        </w:rPr>
        <w:t>profeten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00" w:right="110"/>
        <w:jc w:val="both"/>
        <w:rPr>
          <w:lang w:val="nl-NL"/>
        </w:rPr>
      </w:pPr>
      <w:r w:rsidRPr="00907F51">
        <w:rPr>
          <w:lang w:val="nl-NL"/>
        </w:rPr>
        <w:t>zullen opwerpen, die er niet toe bevoegd en bekwaam zijn, of dat hij verwachtte dat de Geest van</w:t>
      </w:r>
      <w:r w:rsidRPr="00907F51">
        <w:rPr>
          <w:spacing w:val="-6"/>
          <w:lang w:val="nl-NL"/>
        </w:rPr>
        <w:t xml:space="preserve"> </w:t>
      </w:r>
      <w:r w:rsidRPr="00907F51">
        <w:rPr>
          <w:lang w:val="nl-NL"/>
        </w:rPr>
        <w:t>de</w:t>
      </w:r>
      <w:r w:rsidRPr="00907F51">
        <w:rPr>
          <w:spacing w:val="-6"/>
          <w:lang w:val="nl-NL"/>
        </w:rPr>
        <w:t xml:space="preserve"> </w:t>
      </w:r>
      <w:r w:rsidRPr="00907F51">
        <w:rPr>
          <w:lang w:val="nl-NL"/>
        </w:rPr>
        <w:t>profetie</w:t>
      </w:r>
      <w:r w:rsidRPr="00907F51">
        <w:rPr>
          <w:spacing w:val="-6"/>
          <w:lang w:val="nl-NL"/>
        </w:rPr>
        <w:t xml:space="preserve"> </w:t>
      </w:r>
      <w:r w:rsidRPr="00907F51">
        <w:rPr>
          <w:lang w:val="nl-NL"/>
        </w:rPr>
        <w:t>aldus</w:t>
      </w:r>
      <w:r w:rsidRPr="00907F51">
        <w:rPr>
          <w:spacing w:val="-6"/>
          <w:lang w:val="nl-NL"/>
        </w:rPr>
        <w:t xml:space="preserve"> </w:t>
      </w:r>
      <w:r w:rsidRPr="00907F51">
        <w:rPr>
          <w:lang w:val="nl-NL"/>
        </w:rPr>
        <w:t>algemeen</w:t>
      </w:r>
      <w:r w:rsidRPr="00907F51">
        <w:rPr>
          <w:spacing w:val="-6"/>
          <w:lang w:val="nl-NL"/>
        </w:rPr>
        <w:t xml:space="preserve"> </w:t>
      </w:r>
      <w:r w:rsidRPr="00907F51">
        <w:rPr>
          <w:lang w:val="nl-NL"/>
        </w:rPr>
        <w:t>zou</w:t>
      </w:r>
      <w:r w:rsidRPr="00907F51">
        <w:rPr>
          <w:spacing w:val="-6"/>
          <w:lang w:val="nl-NL"/>
        </w:rPr>
        <w:t xml:space="preserve"> </w:t>
      </w:r>
      <w:r w:rsidRPr="00907F51">
        <w:rPr>
          <w:lang w:val="nl-NL"/>
        </w:rPr>
        <w:t>gemaakt</w:t>
      </w:r>
      <w:r w:rsidRPr="00907F51">
        <w:rPr>
          <w:spacing w:val="-5"/>
          <w:lang w:val="nl-NL"/>
        </w:rPr>
        <w:t xml:space="preserve"> </w:t>
      </w:r>
      <w:r w:rsidRPr="00907F51">
        <w:rPr>
          <w:lang w:val="nl-NL"/>
        </w:rPr>
        <w:t>worden,</w:t>
      </w:r>
      <w:r w:rsidRPr="00907F51">
        <w:rPr>
          <w:spacing w:val="-6"/>
          <w:lang w:val="nl-NL"/>
        </w:rPr>
        <w:t xml:space="preserve"> </w:t>
      </w:r>
      <w:r w:rsidRPr="00907F51">
        <w:rPr>
          <w:lang w:val="nl-NL"/>
        </w:rPr>
        <w:t>maar</w:t>
      </w:r>
      <w:r w:rsidRPr="00907F51">
        <w:rPr>
          <w:spacing w:val="-6"/>
          <w:lang w:val="nl-NL"/>
        </w:rPr>
        <w:t xml:space="preserve"> </w:t>
      </w:r>
      <w:r w:rsidRPr="00907F51">
        <w:rPr>
          <w:lang w:val="nl-NL"/>
        </w:rPr>
        <w:t>aldus</w:t>
      </w:r>
      <w:r w:rsidRPr="00907F51">
        <w:rPr>
          <w:spacing w:val="-6"/>
          <w:lang w:val="nl-NL"/>
        </w:rPr>
        <w:t xml:space="preserve"> </w:t>
      </w:r>
      <w:r w:rsidRPr="00907F51">
        <w:rPr>
          <w:lang w:val="nl-NL"/>
        </w:rPr>
        <w:t>drukt</w:t>
      </w:r>
      <w:r w:rsidRPr="00907F51">
        <w:rPr>
          <w:spacing w:val="-6"/>
          <w:lang w:val="nl-NL"/>
        </w:rPr>
        <w:t xml:space="preserve"> </w:t>
      </w:r>
      <w:r w:rsidRPr="00907F51">
        <w:rPr>
          <w:lang w:val="nl-NL"/>
        </w:rPr>
        <w:t>hij</w:t>
      </w:r>
      <w:r w:rsidRPr="00907F51">
        <w:rPr>
          <w:spacing w:val="-2"/>
          <w:lang w:val="nl-NL"/>
        </w:rPr>
        <w:t xml:space="preserve"> </w:t>
      </w:r>
      <w:r w:rsidRPr="00907F51">
        <w:rPr>
          <w:spacing w:val="-6"/>
          <w:lang w:val="nl-NL"/>
        </w:rPr>
        <w:t>zijn</w:t>
      </w:r>
      <w:r w:rsidRPr="00907F51">
        <w:rPr>
          <w:spacing w:val="-3"/>
          <w:lang w:val="nl-NL"/>
        </w:rPr>
        <w:t xml:space="preserve"> </w:t>
      </w:r>
      <w:r w:rsidRPr="00907F51">
        <w:rPr>
          <w:spacing w:val="-5"/>
          <w:lang w:val="nl-NL"/>
        </w:rPr>
        <w:t>liefde</w:t>
      </w:r>
      <w:r w:rsidRPr="00907F51">
        <w:rPr>
          <w:spacing w:val="-4"/>
          <w:lang w:val="nl-NL"/>
        </w:rPr>
        <w:t xml:space="preserve"> </w:t>
      </w:r>
      <w:r w:rsidRPr="00907F51">
        <w:rPr>
          <w:lang w:val="nl-NL"/>
        </w:rPr>
        <w:t>en</w:t>
      </w:r>
      <w:r w:rsidRPr="00907F51">
        <w:rPr>
          <w:spacing w:val="-6"/>
          <w:lang w:val="nl-NL"/>
        </w:rPr>
        <w:t xml:space="preserve"> </w:t>
      </w:r>
      <w:r w:rsidRPr="00907F51">
        <w:rPr>
          <w:spacing w:val="-3"/>
          <w:lang w:val="nl-NL"/>
        </w:rPr>
        <w:t xml:space="preserve">eerbied </w:t>
      </w:r>
      <w:r w:rsidRPr="00907F51">
        <w:rPr>
          <w:spacing w:val="-5"/>
          <w:lang w:val="nl-NL"/>
        </w:rPr>
        <w:t xml:space="preserve">uit </w:t>
      </w:r>
      <w:r w:rsidRPr="00907F51">
        <w:rPr>
          <w:lang w:val="nl-NL"/>
        </w:rPr>
        <w:t xml:space="preserve">voor </w:t>
      </w:r>
      <w:r w:rsidRPr="00907F51">
        <w:rPr>
          <w:rFonts w:cs="Times New Roman"/>
          <w:i/>
          <w:lang w:val="nl-NL"/>
        </w:rPr>
        <w:t xml:space="preserve">al het volk des </w:t>
      </w:r>
      <w:r w:rsidRPr="00907F51">
        <w:rPr>
          <w:rFonts w:cs="Times New Roman"/>
          <w:i/>
          <w:spacing w:val="3"/>
          <w:lang w:val="nl-NL"/>
        </w:rPr>
        <w:t xml:space="preserve">Heeren, </w:t>
      </w:r>
      <w:r w:rsidRPr="00907F51">
        <w:rPr>
          <w:spacing w:val="-3"/>
          <w:lang w:val="nl-NL"/>
        </w:rPr>
        <w:t xml:space="preserve">zijn welgevallen </w:t>
      </w:r>
      <w:r w:rsidRPr="00907F51">
        <w:rPr>
          <w:lang w:val="nl-NL"/>
        </w:rPr>
        <w:t xml:space="preserve">in de </w:t>
      </w:r>
      <w:r w:rsidRPr="00907F51">
        <w:rPr>
          <w:spacing w:val="-3"/>
          <w:lang w:val="nl-NL"/>
        </w:rPr>
        <w:t xml:space="preserve">gaven </w:t>
      </w:r>
      <w:r w:rsidRPr="00907F51">
        <w:rPr>
          <w:lang w:val="nl-NL"/>
        </w:rPr>
        <w:t xml:space="preserve">van </w:t>
      </w:r>
      <w:r w:rsidRPr="00907F51">
        <w:rPr>
          <w:spacing w:val="-3"/>
          <w:lang w:val="nl-NL"/>
        </w:rPr>
        <w:t xml:space="preserve">anderen, </w:t>
      </w:r>
      <w:r w:rsidRPr="00907F51">
        <w:rPr>
          <w:lang w:val="nl-NL"/>
        </w:rPr>
        <w:t xml:space="preserve">en </w:t>
      </w:r>
      <w:r w:rsidRPr="00907F51">
        <w:rPr>
          <w:spacing w:val="-3"/>
          <w:lang w:val="nl-NL"/>
        </w:rPr>
        <w:t xml:space="preserve">toonde </w:t>
      </w:r>
      <w:r w:rsidRPr="00907F51">
        <w:rPr>
          <w:lang w:val="nl-NL"/>
        </w:rPr>
        <w:t xml:space="preserve">hij </w:t>
      </w:r>
      <w:r w:rsidRPr="00907F51">
        <w:rPr>
          <w:spacing w:val="-3"/>
          <w:lang w:val="nl-NL"/>
        </w:rPr>
        <w:t xml:space="preserve">hoe </w:t>
      </w:r>
      <w:r w:rsidRPr="00907F51">
        <w:rPr>
          <w:lang w:val="nl-NL"/>
        </w:rPr>
        <w:t xml:space="preserve">verre het van hem was, om misnoegd te zijn wegens Eldads en Medads profeteren buiten zijn toezicht. Van zo’n voortreffelijken geest was ook Paulus die zich verheugde dat Christus gepredikt werd, al was het </w:t>
      </w:r>
      <w:r w:rsidRPr="00907F51">
        <w:rPr>
          <w:spacing w:val="2"/>
          <w:lang w:val="nl-NL"/>
        </w:rPr>
        <w:t xml:space="preserve">ook </w:t>
      </w:r>
      <w:r w:rsidRPr="00907F51">
        <w:rPr>
          <w:spacing w:val="3"/>
          <w:lang w:val="nl-NL"/>
        </w:rPr>
        <w:t xml:space="preserve">door </w:t>
      </w:r>
      <w:r w:rsidRPr="00907F51">
        <w:rPr>
          <w:spacing w:val="-3"/>
          <w:lang w:val="nl-NL"/>
        </w:rPr>
        <w:t xml:space="preserve">hen, </w:t>
      </w:r>
      <w:r w:rsidRPr="00907F51">
        <w:rPr>
          <w:lang w:val="nl-NL"/>
        </w:rPr>
        <w:t xml:space="preserve">die </w:t>
      </w:r>
      <w:r w:rsidRPr="00907F51">
        <w:rPr>
          <w:spacing w:val="-3"/>
          <w:lang w:val="nl-NL"/>
        </w:rPr>
        <w:t xml:space="preserve">hiermede meenden "aan zijn banden verdrukking </w:t>
      </w:r>
      <w:r w:rsidRPr="00907F51">
        <w:rPr>
          <w:spacing w:val="4"/>
          <w:lang w:val="nl-NL"/>
        </w:rPr>
        <w:t xml:space="preserve">toe </w:t>
      </w:r>
      <w:r w:rsidRPr="00907F51">
        <w:rPr>
          <w:lang w:val="nl-NL"/>
        </w:rPr>
        <w:t xml:space="preserve">te brengen," </w:t>
      </w:r>
      <w:r w:rsidRPr="00907F51">
        <w:rPr>
          <w:spacing w:val="-4"/>
          <w:lang w:val="nl-NL"/>
        </w:rPr>
        <w:t xml:space="preserve">Filippenzen </w:t>
      </w:r>
      <w:r w:rsidRPr="00907F51">
        <w:rPr>
          <w:lang w:val="nl-NL"/>
        </w:rPr>
        <w:t xml:space="preserve">1:16. Het behoort ons te </w:t>
      </w:r>
      <w:r w:rsidRPr="00907F51">
        <w:rPr>
          <w:spacing w:val="-5"/>
          <w:lang w:val="nl-NL"/>
        </w:rPr>
        <w:t xml:space="preserve">verblijden, </w:t>
      </w:r>
      <w:r w:rsidRPr="00907F51">
        <w:rPr>
          <w:lang w:val="nl-NL"/>
        </w:rPr>
        <w:t xml:space="preserve">dat God </w:t>
      </w:r>
      <w:r w:rsidRPr="00907F51">
        <w:rPr>
          <w:spacing w:val="2"/>
          <w:lang w:val="nl-NL"/>
        </w:rPr>
        <w:t xml:space="preserve">gediend </w:t>
      </w:r>
      <w:r w:rsidRPr="00907F51">
        <w:rPr>
          <w:spacing w:val="3"/>
          <w:lang w:val="nl-NL"/>
        </w:rPr>
        <w:t xml:space="preserve">en </w:t>
      </w:r>
      <w:r w:rsidRPr="00907F51">
        <w:rPr>
          <w:spacing w:val="-3"/>
          <w:lang w:val="nl-NL"/>
        </w:rPr>
        <w:t xml:space="preserve">verheerlijkt </w:t>
      </w:r>
      <w:r w:rsidRPr="00907F51">
        <w:rPr>
          <w:spacing w:val="2"/>
          <w:lang w:val="nl-NL"/>
        </w:rPr>
        <w:t xml:space="preserve">wordt, </w:t>
      </w:r>
      <w:r w:rsidRPr="00907F51">
        <w:rPr>
          <w:lang w:val="nl-NL"/>
        </w:rPr>
        <w:t>dat er goed wordt gedaan, al is het ook dat onze roem of vermaardheid, of de roem van ons systeem er minder door</w:t>
      </w:r>
      <w:r w:rsidRPr="00907F51">
        <w:rPr>
          <w:spacing w:val="-21"/>
          <w:lang w:val="nl-NL"/>
        </w:rPr>
        <w:t xml:space="preserve"> </w:t>
      </w:r>
      <w:r w:rsidRPr="00907F51">
        <w:rPr>
          <w:lang w:val="nl-NL"/>
        </w:rPr>
        <w:t>wordt.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6"/>
          <w:numId w:val="181"/>
        </w:numPr>
        <w:tabs>
          <w:tab w:val="left" w:pos="364"/>
        </w:tabs>
        <w:spacing w:line="247" w:lineRule="auto"/>
        <w:ind w:left="100"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oudsten, </w:t>
      </w:r>
      <w:r w:rsidRPr="00907F51">
        <w:rPr>
          <w:rFonts w:ascii="Times New Roman"/>
          <w:spacing w:val="-5"/>
          <w:sz w:val="24"/>
          <w:lang w:val="nl-NL"/>
        </w:rPr>
        <w:t xml:space="preserve">die </w:t>
      </w:r>
      <w:r w:rsidRPr="00907F51">
        <w:rPr>
          <w:rFonts w:ascii="Times New Roman"/>
          <w:spacing w:val="-3"/>
          <w:sz w:val="24"/>
          <w:lang w:val="nl-NL"/>
        </w:rPr>
        <w:t xml:space="preserve">nu </w:t>
      </w:r>
      <w:r w:rsidRPr="00907F51">
        <w:rPr>
          <w:rFonts w:ascii="Times New Roman"/>
          <w:sz w:val="24"/>
          <w:lang w:val="nl-NL"/>
        </w:rPr>
        <w:t xml:space="preserve">geordend waren, traden terstond in dienst, vers 30, nadat hun roeping genoegzaam bewezen was door hun profeteren gingen zij met Mozes in het leger en </w:t>
      </w:r>
      <w:r w:rsidRPr="00907F51">
        <w:rPr>
          <w:rFonts w:ascii="Times New Roman"/>
          <w:spacing w:val="-2"/>
          <w:sz w:val="24"/>
          <w:lang w:val="nl-NL"/>
        </w:rPr>
        <w:t xml:space="preserve">legden </w:t>
      </w:r>
      <w:r w:rsidRPr="00907F51">
        <w:rPr>
          <w:rFonts w:ascii="Times New Roman"/>
          <w:spacing w:val="-3"/>
          <w:sz w:val="24"/>
          <w:lang w:val="nl-NL"/>
        </w:rPr>
        <w:t xml:space="preserve">zich </w:t>
      </w:r>
      <w:r w:rsidRPr="00907F51">
        <w:rPr>
          <w:rFonts w:ascii="Times New Roman"/>
          <w:spacing w:val="2"/>
          <w:sz w:val="24"/>
          <w:lang w:val="nl-NL"/>
        </w:rPr>
        <w:t xml:space="preserve">toe </w:t>
      </w:r>
      <w:r w:rsidRPr="00907F51">
        <w:rPr>
          <w:rFonts w:ascii="Times New Roman"/>
          <w:sz w:val="24"/>
          <w:lang w:val="nl-NL"/>
        </w:rPr>
        <w:t xml:space="preserve">op de zaken. De </w:t>
      </w:r>
      <w:r w:rsidRPr="00907F51">
        <w:rPr>
          <w:rFonts w:ascii="Times New Roman"/>
          <w:spacing w:val="-3"/>
          <w:sz w:val="24"/>
          <w:lang w:val="nl-NL"/>
        </w:rPr>
        <w:t xml:space="preserve">gave </w:t>
      </w:r>
      <w:r w:rsidRPr="00907F51">
        <w:rPr>
          <w:rFonts w:ascii="Times New Roman"/>
          <w:sz w:val="24"/>
          <w:lang w:val="nl-NL"/>
        </w:rPr>
        <w:t xml:space="preserve">ontvangen </w:t>
      </w:r>
      <w:r w:rsidRPr="00907F51">
        <w:rPr>
          <w:rFonts w:ascii="Times New Roman"/>
          <w:spacing w:val="-3"/>
          <w:sz w:val="24"/>
          <w:lang w:val="nl-NL"/>
        </w:rPr>
        <w:t xml:space="preserve">hebbende, </w:t>
      </w:r>
      <w:r w:rsidRPr="00907F51">
        <w:rPr>
          <w:rFonts w:ascii="Times New Roman"/>
          <w:i/>
          <w:sz w:val="24"/>
          <w:lang w:val="nl-NL"/>
        </w:rPr>
        <w:t xml:space="preserve">bedienden zij dezelve als goede uitdelers van de menigerlei genade Gods, </w:t>
      </w:r>
      <w:r w:rsidRPr="00907F51">
        <w:rPr>
          <w:rFonts w:ascii="Times New Roman"/>
          <w:sz w:val="24"/>
          <w:lang w:val="nl-NL"/>
        </w:rPr>
        <w:t xml:space="preserve">en </w:t>
      </w:r>
      <w:r w:rsidRPr="00907F51">
        <w:rPr>
          <w:rFonts w:ascii="Times New Roman"/>
          <w:spacing w:val="-3"/>
          <w:sz w:val="24"/>
          <w:lang w:val="nl-NL"/>
        </w:rPr>
        <w:t xml:space="preserve">nu </w:t>
      </w:r>
      <w:r w:rsidRPr="00907F51">
        <w:rPr>
          <w:rFonts w:ascii="Times New Roman"/>
          <w:spacing w:val="-4"/>
          <w:sz w:val="24"/>
          <w:lang w:val="nl-NL"/>
        </w:rPr>
        <w:t xml:space="preserve">verblijdde </w:t>
      </w:r>
      <w:r w:rsidRPr="00907F51">
        <w:rPr>
          <w:rFonts w:ascii="Times New Roman"/>
          <w:sz w:val="24"/>
          <w:lang w:val="nl-NL"/>
        </w:rPr>
        <w:t xml:space="preserve">Mozes er </w:t>
      </w:r>
      <w:r w:rsidRPr="00907F51">
        <w:rPr>
          <w:rFonts w:ascii="Times New Roman"/>
          <w:spacing w:val="-3"/>
          <w:sz w:val="24"/>
          <w:lang w:val="nl-NL"/>
        </w:rPr>
        <w:t xml:space="preserve">zich </w:t>
      </w:r>
      <w:r w:rsidRPr="00907F51">
        <w:rPr>
          <w:rFonts w:ascii="Times New Roman"/>
          <w:sz w:val="24"/>
          <w:lang w:val="nl-NL"/>
        </w:rPr>
        <w:t>in, dat er zovelen waren, om met</w:t>
      </w:r>
      <w:r w:rsidRPr="00907F51">
        <w:rPr>
          <w:rFonts w:ascii="Times New Roman"/>
          <w:spacing w:val="-5"/>
          <w:sz w:val="24"/>
          <w:lang w:val="nl-NL"/>
        </w:rPr>
        <w:t xml:space="preserve"> </w:t>
      </w:r>
      <w:r w:rsidRPr="00907F51">
        <w:rPr>
          <w:rFonts w:ascii="Times New Roman"/>
          <w:sz w:val="24"/>
          <w:lang w:val="nl-NL"/>
        </w:rPr>
        <w:t>hem</w:t>
      </w:r>
      <w:r w:rsidRPr="00907F51">
        <w:rPr>
          <w:rFonts w:ascii="Times New Roman"/>
          <w:spacing w:val="-5"/>
          <w:sz w:val="24"/>
          <w:lang w:val="nl-NL"/>
        </w:rPr>
        <w:t xml:space="preserve"> </w:t>
      </w:r>
      <w:r w:rsidRPr="00907F51">
        <w:rPr>
          <w:rFonts w:ascii="Times New Roman"/>
          <w:sz w:val="24"/>
          <w:lang w:val="nl-NL"/>
        </w:rPr>
        <w:t>te</w:t>
      </w:r>
      <w:r w:rsidRPr="00907F51">
        <w:rPr>
          <w:rFonts w:ascii="Times New Roman"/>
          <w:spacing w:val="-5"/>
          <w:sz w:val="24"/>
          <w:lang w:val="nl-NL"/>
        </w:rPr>
        <w:t xml:space="preserve"> </w:t>
      </w:r>
      <w:r w:rsidRPr="00907F51">
        <w:rPr>
          <w:rFonts w:ascii="Times New Roman"/>
          <w:sz w:val="24"/>
          <w:lang w:val="nl-NL"/>
        </w:rPr>
        <w:t>delen</w:t>
      </w:r>
      <w:r w:rsidRPr="00907F51">
        <w:rPr>
          <w:rFonts w:ascii="Times New Roman"/>
          <w:spacing w:val="-5"/>
          <w:sz w:val="24"/>
          <w:lang w:val="nl-NL"/>
        </w:rPr>
        <w:t xml:space="preserve"> </w:t>
      </w:r>
      <w:r w:rsidRPr="00907F51">
        <w:rPr>
          <w:rFonts w:ascii="Times New Roman"/>
          <w:sz w:val="24"/>
          <w:lang w:val="nl-NL"/>
        </w:rPr>
        <w:t>in</w:t>
      </w:r>
      <w:r w:rsidRPr="00907F51">
        <w:rPr>
          <w:rFonts w:ascii="Times New Roman"/>
          <w:spacing w:val="-5"/>
          <w:sz w:val="24"/>
          <w:lang w:val="nl-NL"/>
        </w:rPr>
        <w:t xml:space="preserve"> </w:t>
      </w:r>
      <w:r w:rsidRPr="00907F51">
        <w:rPr>
          <w:rFonts w:ascii="Times New Roman"/>
          <w:sz w:val="24"/>
          <w:lang w:val="nl-NL"/>
        </w:rPr>
        <w:t>de</w:t>
      </w:r>
      <w:r w:rsidRPr="00907F51">
        <w:rPr>
          <w:rFonts w:ascii="Times New Roman"/>
          <w:spacing w:val="-5"/>
          <w:sz w:val="24"/>
          <w:lang w:val="nl-NL"/>
        </w:rPr>
        <w:t xml:space="preserve"> </w:t>
      </w:r>
      <w:r w:rsidRPr="00907F51">
        <w:rPr>
          <w:rFonts w:ascii="Times New Roman"/>
          <w:sz w:val="24"/>
          <w:lang w:val="nl-NL"/>
        </w:rPr>
        <w:t>arbeid</w:t>
      </w:r>
      <w:r w:rsidRPr="00907F51">
        <w:rPr>
          <w:rFonts w:ascii="Times New Roman"/>
          <w:spacing w:val="-5"/>
          <w:sz w:val="24"/>
          <w:lang w:val="nl-NL"/>
        </w:rPr>
        <w:t xml:space="preserve"> </w:t>
      </w:r>
      <w:r w:rsidRPr="00907F51">
        <w:rPr>
          <w:rFonts w:ascii="Times New Roman"/>
          <w:sz w:val="24"/>
          <w:lang w:val="nl-NL"/>
        </w:rPr>
        <w:t>en</w:t>
      </w:r>
      <w:r w:rsidRPr="00907F51">
        <w:rPr>
          <w:rFonts w:ascii="Times New Roman"/>
          <w:spacing w:val="-5"/>
          <w:sz w:val="24"/>
          <w:lang w:val="nl-NL"/>
        </w:rPr>
        <w:t xml:space="preserve"> </w:t>
      </w:r>
      <w:r w:rsidRPr="00907F51">
        <w:rPr>
          <w:rFonts w:ascii="Times New Roman"/>
          <w:sz w:val="24"/>
          <w:lang w:val="nl-NL"/>
        </w:rPr>
        <w:t>de</w:t>
      </w:r>
      <w:r w:rsidRPr="00907F51">
        <w:rPr>
          <w:rFonts w:ascii="Times New Roman"/>
          <w:spacing w:val="-5"/>
          <w:sz w:val="24"/>
          <w:lang w:val="nl-NL"/>
        </w:rPr>
        <w:t xml:space="preserve"> </w:t>
      </w:r>
      <w:r w:rsidRPr="00907F51">
        <w:rPr>
          <w:rFonts w:ascii="Times New Roman"/>
          <w:sz w:val="24"/>
          <w:lang w:val="nl-NL"/>
        </w:rPr>
        <w:t>eer.</w:t>
      </w:r>
      <w:r w:rsidRPr="00907F51">
        <w:rPr>
          <w:rFonts w:ascii="Times New Roman"/>
          <w:spacing w:val="-5"/>
          <w:sz w:val="24"/>
          <w:lang w:val="nl-NL"/>
        </w:rPr>
        <w:t xml:space="preserve"> </w:t>
      </w:r>
      <w:r w:rsidRPr="00907F51">
        <w:rPr>
          <w:rFonts w:ascii="Times New Roman"/>
          <w:spacing w:val="-2"/>
          <w:sz w:val="24"/>
          <w:lang w:val="nl-NL"/>
        </w:rPr>
        <w: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7"/>
          <w:numId w:val="181"/>
        </w:numPr>
        <w:tabs>
          <w:tab w:val="left" w:pos="336"/>
        </w:tabs>
        <w:spacing w:line="247" w:lineRule="auto"/>
        <w:ind w:left="100"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Laat Mozes’ getuigenis geloofd worden door hen, die zo gaarne aan de regering willen zijn, </w:t>
      </w:r>
      <w:r w:rsidRPr="00907F51">
        <w:rPr>
          <w:rFonts w:ascii="Times New Roman" w:eastAsia="Times New Roman" w:hAnsi="Times New Roman" w:cs="Times New Roman"/>
          <w:spacing w:val="-7"/>
          <w:sz w:val="24"/>
          <w:szCs w:val="24"/>
          <w:lang w:val="nl-NL"/>
        </w:rPr>
        <w:t xml:space="preserve">namelijk </w:t>
      </w:r>
      <w:r w:rsidRPr="00907F51">
        <w:rPr>
          <w:rFonts w:ascii="Times New Roman" w:eastAsia="Times New Roman" w:hAnsi="Times New Roman" w:cs="Times New Roman"/>
          <w:sz w:val="24"/>
          <w:szCs w:val="24"/>
          <w:lang w:val="nl-NL"/>
        </w:rPr>
        <w:t xml:space="preserve">dat de </w:t>
      </w:r>
      <w:r w:rsidRPr="00907F51">
        <w:rPr>
          <w:rFonts w:ascii="Times New Roman" w:eastAsia="Times New Roman" w:hAnsi="Times New Roman" w:cs="Times New Roman"/>
          <w:spacing w:val="-3"/>
          <w:sz w:val="24"/>
          <w:szCs w:val="24"/>
          <w:lang w:val="nl-NL"/>
        </w:rPr>
        <w:t xml:space="preserve">regering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4"/>
          <w:sz w:val="24"/>
          <w:szCs w:val="24"/>
          <w:lang w:val="nl-NL"/>
        </w:rPr>
        <w:t xml:space="preserve">last is.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4"/>
          <w:sz w:val="24"/>
          <w:szCs w:val="24"/>
          <w:lang w:val="nl-NL"/>
        </w:rPr>
        <w:t xml:space="preserve">last </w:t>
      </w:r>
      <w:r w:rsidRPr="00907F51">
        <w:rPr>
          <w:rFonts w:ascii="Times New Roman" w:eastAsia="Times New Roman" w:hAnsi="Times New Roman" w:cs="Times New Roman"/>
          <w:sz w:val="24"/>
          <w:szCs w:val="24"/>
          <w:lang w:val="nl-NL"/>
        </w:rPr>
        <w:t xml:space="preserve">van zorg en moeite en verdriet voor hen, die er de </w:t>
      </w:r>
      <w:r w:rsidRPr="00907F51">
        <w:rPr>
          <w:rFonts w:ascii="Times New Roman" w:eastAsia="Times New Roman" w:hAnsi="Times New Roman" w:cs="Times New Roman"/>
          <w:spacing w:val="-3"/>
          <w:sz w:val="24"/>
          <w:szCs w:val="24"/>
          <w:lang w:val="nl-NL"/>
        </w:rPr>
        <w:t xml:space="preserve">plichten </w:t>
      </w:r>
      <w:r w:rsidRPr="00907F51">
        <w:rPr>
          <w:rFonts w:ascii="Times New Roman" w:eastAsia="Times New Roman" w:hAnsi="Times New Roman" w:cs="Times New Roman"/>
          <w:sz w:val="24"/>
          <w:szCs w:val="24"/>
          <w:lang w:val="nl-NL"/>
        </w:rPr>
        <w:t xml:space="preserve">nauwgezet van willen vervullen, en voor hen, die dit niet doen, zal zij een </w:t>
      </w:r>
      <w:r w:rsidRPr="00907F51">
        <w:rPr>
          <w:rFonts w:ascii="Times New Roman" w:eastAsia="Times New Roman" w:hAnsi="Times New Roman" w:cs="Times New Roman"/>
          <w:spacing w:val="-2"/>
          <w:sz w:val="24"/>
          <w:szCs w:val="24"/>
          <w:lang w:val="nl-NL"/>
        </w:rPr>
        <w:t xml:space="preserve">nog </w:t>
      </w:r>
      <w:r w:rsidRPr="00907F51">
        <w:rPr>
          <w:rFonts w:ascii="Times New Roman" w:eastAsia="Times New Roman" w:hAnsi="Times New Roman" w:cs="Times New Roman"/>
          <w:sz w:val="24"/>
          <w:szCs w:val="24"/>
          <w:lang w:val="nl-NL"/>
        </w:rPr>
        <w:t xml:space="preserve">zwaarder </w:t>
      </w:r>
      <w:r w:rsidRPr="00907F51">
        <w:rPr>
          <w:rFonts w:ascii="Times New Roman" w:eastAsia="Times New Roman" w:hAnsi="Times New Roman" w:cs="Times New Roman"/>
          <w:spacing w:val="-4"/>
          <w:sz w:val="24"/>
          <w:szCs w:val="24"/>
          <w:lang w:val="nl-NL"/>
        </w:rPr>
        <w:t xml:space="preserve">last </w:t>
      </w:r>
      <w:r w:rsidRPr="00907F51">
        <w:rPr>
          <w:rFonts w:ascii="Times New Roman" w:eastAsia="Times New Roman" w:hAnsi="Times New Roman" w:cs="Times New Roman"/>
          <w:spacing w:val="-5"/>
          <w:sz w:val="24"/>
          <w:szCs w:val="24"/>
          <w:lang w:val="nl-NL"/>
        </w:rPr>
        <w:t xml:space="preserve">blijken </w:t>
      </w:r>
      <w:r w:rsidRPr="00907F51">
        <w:rPr>
          <w:rFonts w:ascii="Times New Roman" w:eastAsia="Times New Roman" w:hAnsi="Times New Roman" w:cs="Times New Roman"/>
          <w:sz w:val="24"/>
          <w:szCs w:val="24"/>
          <w:lang w:val="nl-NL"/>
        </w:rPr>
        <w:t xml:space="preserve">te wezen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de dag des oordeels, wanneer zij onder het oordeel zullen vallen</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onnutte</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dienstknecht,</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die</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zijn</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talent</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begraven</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pacing w:val="-2"/>
          <w:sz w:val="24"/>
          <w:szCs w:val="24"/>
          <w:lang w:val="nl-NL"/>
        </w:rPr>
        <w:t>heeft.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7"/>
          <w:numId w:val="181"/>
        </w:numPr>
        <w:tabs>
          <w:tab w:val="left" w:pos="345"/>
        </w:tabs>
        <w:spacing w:line="247" w:lineRule="auto"/>
        <w:ind w:left="100" w:right="12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Laat Mozes’ voorbeeld gevolgd worden door hen, die aan de regering zijn, laat hen de raad en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pacing w:val="-4"/>
          <w:sz w:val="24"/>
          <w:szCs w:val="24"/>
          <w:lang w:val="nl-NL"/>
        </w:rPr>
        <w:t>bijstand</w:t>
      </w:r>
      <w:r w:rsidRPr="00907F51">
        <w:rPr>
          <w:rFonts w:ascii="Times New Roman" w:eastAsia="Times New Roman" w:hAnsi="Times New Roman" w:cs="Times New Roman"/>
          <w:sz w:val="24"/>
          <w:szCs w:val="24"/>
          <w:lang w:val="nl-NL"/>
        </w:rPr>
        <w:t xml:space="preserve"> van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anderen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niet</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versmaden,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maar</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begeren,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er</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dankbaar</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voor</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pacing w:val="-5"/>
          <w:sz w:val="24"/>
          <w:szCs w:val="24"/>
          <w:lang w:val="nl-NL"/>
        </w:rPr>
        <w:t>zijn,</w:t>
      </w:r>
      <w:r w:rsidRPr="00907F51">
        <w:rPr>
          <w:rFonts w:ascii="Times New Roman" w:eastAsia="Times New Roman" w:hAnsi="Times New Roman" w:cs="Times New Roman"/>
          <w:spacing w:val="-1"/>
          <w:sz w:val="24"/>
          <w:szCs w:val="24"/>
          <w:lang w:val="nl-NL"/>
        </w:rPr>
        <w:t xml:space="preserve"> </w:t>
      </w:r>
      <w:r w:rsidRPr="00907F51">
        <w:rPr>
          <w:rFonts w:ascii="Times New Roman" w:eastAsia="Times New Roman" w:hAnsi="Times New Roman" w:cs="Times New Roman"/>
          <w:spacing w:val="-3"/>
          <w:sz w:val="24"/>
          <w:szCs w:val="24"/>
          <w:lang w:val="nl-NL"/>
        </w:rPr>
        <w:t>niet</w:t>
      </w:r>
      <w:r w:rsidRPr="00907F51">
        <w:rPr>
          <w:rFonts w:ascii="Times New Roman" w:eastAsia="Times New Roman" w:hAnsi="Times New Roman" w:cs="Times New Roman"/>
          <w:sz w:val="24"/>
          <w:szCs w:val="24"/>
          <w:lang w:val="nl-NL"/>
        </w:rPr>
        <w:t xml:space="preserve"> wensende </w:t>
      </w:r>
      <w:r w:rsidRPr="00907F51">
        <w:rPr>
          <w:rFonts w:ascii="Times New Roman" w:eastAsia="Times New Roman" w:hAnsi="Times New Roman" w:cs="Times New Roman"/>
          <w:spacing w:val="-6"/>
          <w:sz w:val="24"/>
          <w:szCs w:val="24"/>
          <w:lang w:val="nl-NL"/>
        </w:rPr>
        <w:t xml:space="preserve">wijsheid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4"/>
          <w:sz w:val="24"/>
          <w:szCs w:val="24"/>
          <w:lang w:val="nl-NL"/>
        </w:rPr>
        <w:t xml:space="preserve">macht </w:t>
      </w:r>
      <w:r w:rsidRPr="00907F51">
        <w:rPr>
          <w:rFonts w:ascii="Times New Roman" w:eastAsia="Times New Roman" w:hAnsi="Times New Roman" w:cs="Times New Roman"/>
          <w:sz w:val="24"/>
          <w:szCs w:val="24"/>
          <w:lang w:val="nl-NL"/>
        </w:rPr>
        <w:t xml:space="preserve">voor </w:t>
      </w:r>
      <w:r w:rsidRPr="00907F51">
        <w:rPr>
          <w:rFonts w:ascii="Times New Roman" w:eastAsia="Times New Roman" w:hAnsi="Times New Roman" w:cs="Times New Roman"/>
          <w:spacing w:val="-3"/>
          <w:sz w:val="24"/>
          <w:szCs w:val="24"/>
          <w:lang w:val="nl-NL"/>
        </w:rPr>
        <w:t xml:space="preserve">zich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3"/>
          <w:sz w:val="24"/>
          <w:szCs w:val="24"/>
          <w:lang w:val="nl-NL"/>
        </w:rPr>
        <w:t xml:space="preserve">monopoliseren. </w:t>
      </w:r>
      <w:r w:rsidRPr="00907F51">
        <w:rPr>
          <w:rFonts w:ascii="Times New Roman" w:eastAsia="Times New Roman" w:hAnsi="Times New Roman" w:cs="Times New Roman"/>
          <w:sz w:val="24"/>
          <w:szCs w:val="24"/>
          <w:lang w:val="nl-NL"/>
        </w:rPr>
        <w:t xml:space="preserve">In de </w:t>
      </w:r>
      <w:r w:rsidRPr="00907F51">
        <w:rPr>
          <w:rFonts w:ascii="Times New Roman" w:eastAsia="Times New Roman" w:hAnsi="Times New Roman" w:cs="Times New Roman"/>
          <w:spacing w:val="-3"/>
          <w:sz w:val="24"/>
          <w:szCs w:val="24"/>
          <w:lang w:val="nl-NL"/>
        </w:rPr>
        <w:t xml:space="preserve">veelheid </w:t>
      </w:r>
      <w:r w:rsidRPr="00907F51">
        <w:rPr>
          <w:rFonts w:ascii="Times New Roman" w:eastAsia="Times New Roman" w:hAnsi="Times New Roman" w:cs="Times New Roman"/>
          <w:sz w:val="24"/>
          <w:szCs w:val="24"/>
          <w:lang w:val="nl-NL"/>
        </w:rPr>
        <w:t xml:space="preserve">van de </w:t>
      </w:r>
      <w:r w:rsidRPr="00907F51">
        <w:rPr>
          <w:rFonts w:ascii="Times New Roman" w:eastAsia="Times New Roman" w:hAnsi="Times New Roman" w:cs="Times New Roman"/>
          <w:spacing w:val="-3"/>
          <w:sz w:val="24"/>
          <w:szCs w:val="24"/>
          <w:lang w:val="nl-NL"/>
        </w:rPr>
        <w:t xml:space="preserve">raadslieden </w:t>
      </w:r>
      <w:r w:rsidRPr="00907F51">
        <w:rPr>
          <w:rFonts w:ascii="Times New Roman" w:eastAsia="Times New Roman" w:hAnsi="Times New Roman" w:cs="Times New Roman"/>
          <w:sz w:val="24"/>
          <w:szCs w:val="24"/>
          <w:lang w:val="nl-NL"/>
        </w:rPr>
        <w:t>is</w:t>
      </w:r>
      <w:r w:rsidRPr="00907F51">
        <w:rPr>
          <w:rFonts w:ascii="Times New Roman" w:eastAsia="Times New Roman" w:hAnsi="Times New Roman" w:cs="Times New Roman"/>
          <w:spacing w:val="56"/>
          <w:sz w:val="24"/>
          <w:szCs w:val="24"/>
          <w:lang w:val="nl-NL"/>
        </w:rPr>
        <w:t xml:space="preserve"> </w:t>
      </w:r>
      <w:r w:rsidRPr="00907F51">
        <w:rPr>
          <w:rFonts w:ascii="Times New Roman" w:eastAsia="Times New Roman" w:hAnsi="Times New Roman" w:cs="Times New Roman"/>
          <w:spacing w:val="-3"/>
          <w:sz w:val="24"/>
          <w:szCs w:val="24"/>
          <w:lang w:val="nl-NL"/>
        </w:rPr>
        <w:t>behoudenis.</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jc w:val="both"/>
        <w:rPr>
          <w:lang w:val="nl-NL"/>
        </w:rPr>
      </w:pPr>
      <w:bookmarkStart w:id="41" w:name="11:31-35"/>
      <w:bookmarkEnd w:id="41"/>
      <w:r w:rsidRPr="00907F51">
        <w:rPr>
          <w:lang w:val="nl-NL"/>
        </w:rPr>
        <w:t>Numeri</w:t>
      </w:r>
      <w:r w:rsidRPr="00907F51">
        <w:rPr>
          <w:spacing w:val="-25"/>
          <w:lang w:val="nl-NL"/>
        </w:rPr>
        <w:t xml:space="preserve"> </w:t>
      </w:r>
      <w:r w:rsidRPr="00907F51">
        <w:rPr>
          <w:lang w:val="nl-NL"/>
        </w:rPr>
        <w:t>11:31-35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20"/>
        <w:jc w:val="both"/>
        <w:rPr>
          <w:lang w:val="nl-NL"/>
        </w:rPr>
      </w:pPr>
      <w:r w:rsidRPr="00907F51">
        <w:rPr>
          <w:lang w:val="nl-NL"/>
        </w:rPr>
        <w:t xml:space="preserve">God had </w:t>
      </w:r>
      <w:r w:rsidRPr="00907F51">
        <w:rPr>
          <w:spacing w:val="-6"/>
          <w:lang w:val="nl-NL"/>
        </w:rPr>
        <w:t xml:space="preserve">Zijn </w:t>
      </w:r>
      <w:r w:rsidRPr="00907F51">
        <w:rPr>
          <w:lang w:val="nl-NL"/>
        </w:rPr>
        <w:t xml:space="preserve">belofte aan </w:t>
      </w:r>
      <w:r w:rsidRPr="00907F51">
        <w:rPr>
          <w:i/>
          <w:lang w:val="nl-NL"/>
        </w:rPr>
        <w:t xml:space="preserve">Mozes </w:t>
      </w:r>
      <w:r w:rsidRPr="00907F51">
        <w:rPr>
          <w:lang w:val="nl-NL"/>
        </w:rPr>
        <w:t xml:space="preserve">vervuld, </w:t>
      </w:r>
      <w:r w:rsidRPr="00907F51">
        <w:rPr>
          <w:spacing w:val="-5"/>
          <w:lang w:val="nl-NL"/>
        </w:rPr>
        <w:t xml:space="preserve">Hij </w:t>
      </w:r>
      <w:r w:rsidRPr="00907F51">
        <w:rPr>
          <w:lang w:val="nl-NL"/>
        </w:rPr>
        <w:t xml:space="preserve">had hem </w:t>
      </w:r>
      <w:r w:rsidRPr="00907F51">
        <w:rPr>
          <w:spacing w:val="-3"/>
          <w:lang w:val="nl-NL"/>
        </w:rPr>
        <w:t xml:space="preserve">helpers </w:t>
      </w:r>
      <w:r w:rsidRPr="00907F51">
        <w:rPr>
          <w:lang w:val="nl-NL"/>
        </w:rPr>
        <w:t xml:space="preserve">gegeven voor de regering, en </w:t>
      </w:r>
      <w:r w:rsidRPr="00907F51">
        <w:rPr>
          <w:spacing w:val="-4"/>
          <w:lang w:val="nl-NL"/>
        </w:rPr>
        <w:t xml:space="preserve">hiermede </w:t>
      </w:r>
      <w:r w:rsidRPr="00907F51">
        <w:rPr>
          <w:spacing w:val="-6"/>
          <w:lang w:val="nl-NL"/>
        </w:rPr>
        <w:t xml:space="preserve">Zijn </w:t>
      </w:r>
      <w:r w:rsidRPr="00907F51">
        <w:rPr>
          <w:spacing w:val="-4"/>
          <w:lang w:val="nl-NL"/>
        </w:rPr>
        <w:t xml:space="preserve">macht </w:t>
      </w:r>
      <w:r w:rsidRPr="00907F51">
        <w:rPr>
          <w:lang w:val="nl-NL"/>
        </w:rPr>
        <w:t xml:space="preserve">bewezen over de geesten van de mensen, door Zijn Geest. Hier vervult </w:t>
      </w:r>
      <w:r w:rsidRPr="00907F51">
        <w:rPr>
          <w:spacing w:val="-5"/>
          <w:lang w:val="nl-NL"/>
        </w:rPr>
        <w:t xml:space="preserve">Hij </w:t>
      </w:r>
      <w:r w:rsidRPr="00907F51">
        <w:rPr>
          <w:spacing w:val="-6"/>
          <w:lang w:val="nl-NL"/>
        </w:rPr>
        <w:t xml:space="preserve">Zijn </w:t>
      </w:r>
      <w:r w:rsidRPr="00907F51">
        <w:rPr>
          <w:lang w:val="nl-NL"/>
        </w:rPr>
        <w:t xml:space="preserve">belofte aan het </w:t>
      </w:r>
      <w:r w:rsidRPr="00907F51">
        <w:rPr>
          <w:i/>
          <w:lang w:val="nl-NL"/>
        </w:rPr>
        <w:t xml:space="preserve">volk, </w:t>
      </w:r>
      <w:r w:rsidRPr="00907F51">
        <w:rPr>
          <w:spacing w:val="3"/>
          <w:lang w:val="nl-NL"/>
        </w:rPr>
        <w:t xml:space="preserve">door </w:t>
      </w:r>
      <w:r w:rsidRPr="00907F51">
        <w:rPr>
          <w:lang w:val="nl-NL"/>
        </w:rPr>
        <w:t xml:space="preserve">hun </w:t>
      </w:r>
      <w:r w:rsidRPr="00907F51">
        <w:rPr>
          <w:spacing w:val="-3"/>
          <w:lang w:val="nl-NL"/>
        </w:rPr>
        <w:t xml:space="preserve">vlees </w:t>
      </w:r>
      <w:r w:rsidRPr="00907F51">
        <w:rPr>
          <w:lang w:val="nl-NL"/>
        </w:rPr>
        <w:t xml:space="preserve">te geven, en daarmee bewees Hij Zijn macht over de </w:t>
      </w:r>
      <w:r w:rsidRPr="00907F51">
        <w:rPr>
          <w:spacing w:val="-3"/>
          <w:lang w:val="nl-NL"/>
        </w:rPr>
        <w:t xml:space="preserve">mindere schepselen, </w:t>
      </w:r>
      <w:r w:rsidRPr="00907F51">
        <w:rPr>
          <w:lang w:val="nl-NL"/>
        </w:rPr>
        <w:t xml:space="preserve">en </w:t>
      </w:r>
      <w:r w:rsidRPr="00907F51">
        <w:rPr>
          <w:spacing w:val="-3"/>
          <w:lang w:val="nl-NL"/>
        </w:rPr>
        <w:t xml:space="preserve">Zijn heerschappij </w:t>
      </w:r>
      <w:r w:rsidRPr="00907F51">
        <w:rPr>
          <w:lang w:val="nl-NL"/>
        </w:rPr>
        <w:t xml:space="preserve">in het </w:t>
      </w:r>
      <w:r w:rsidRPr="00907F51">
        <w:rPr>
          <w:spacing w:val="-3"/>
          <w:lang w:val="nl-NL"/>
        </w:rPr>
        <w:t xml:space="preserve">rijk </w:t>
      </w:r>
      <w:r w:rsidRPr="00907F51">
        <w:rPr>
          <w:lang w:val="nl-NL"/>
        </w:rPr>
        <w:t>van de</w:t>
      </w:r>
      <w:r w:rsidRPr="00907F51">
        <w:rPr>
          <w:spacing w:val="-4"/>
          <w:lang w:val="nl-NL"/>
        </w:rPr>
        <w:t xml:space="preserve"> </w:t>
      </w:r>
      <w:r w:rsidRPr="00907F51">
        <w:rPr>
          <w:spacing w:val="-3"/>
          <w:lang w:val="nl-NL"/>
        </w:rPr>
        <w:t>natuur.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jc w:val="both"/>
        <w:rPr>
          <w:lang w:val="nl-NL"/>
        </w:rPr>
      </w:pPr>
      <w:r w:rsidRPr="00907F51">
        <w:rPr>
          <w:lang w:val="nl-NL"/>
        </w:rPr>
        <w:t>Merk</w:t>
      </w:r>
      <w:r w:rsidRPr="00907F51">
        <w:rPr>
          <w:spacing w:val="2"/>
          <w:lang w:val="nl-NL"/>
        </w:rPr>
        <w:t xml:space="preserve"> </w:t>
      </w:r>
      <w:r w:rsidRPr="00907F51">
        <w:rPr>
          <w:lang w:val="nl-NL"/>
        </w:rPr>
        <w:t>op:</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80"/>
        </w:numPr>
        <w:tabs>
          <w:tab w:val="left" w:pos="471"/>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Hoe aan het </w:t>
      </w:r>
      <w:r w:rsidRPr="00907F51">
        <w:rPr>
          <w:rFonts w:ascii="Times New Roman" w:eastAsia="Times New Roman" w:hAnsi="Times New Roman" w:cs="Times New Roman"/>
          <w:spacing w:val="-4"/>
          <w:sz w:val="24"/>
          <w:szCs w:val="24"/>
          <w:lang w:val="nl-NL"/>
        </w:rPr>
        <w:t>volk</w:t>
      </w:r>
      <w:r w:rsidRPr="00907F51">
        <w:rPr>
          <w:rFonts w:ascii="Times New Roman" w:eastAsia="Times New Roman" w:hAnsi="Times New Roman" w:cs="Times New Roman"/>
          <w:spacing w:val="52"/>
          <w:sz w:val="24"/>
          <w:szCs w:val="24"/>
          <w:lang w:val="nl-NL"/>
        </w:rPr>
        <w:t xml:space="preserve"> </w:t>
      </w:r>
      <w:r w:rsidRPr="00907F51">
        <w:rPr>
          <w:rFonts w:ascii="Times New Roman" w:eastAsia="Times New Roman" w:hAnsi="Times New Roman" w:cs="Times New Roman"/>
          <w:sz w:val="24"/>
          <w:szCs w:val="24"/>
          <w:lang w:val="nl-NL"/>
        </w:rPr>
        <w:t xml:space="preserve">overvloed van vlees werd gegeven, vers 31. </w:t>
      </w:r>
      <w:r w:rsidRPr="00907F51">
        <w:rPr>
          <w:rFonts w:ascii="Times New Roman" w:eastAsia="Times New Roman" w:hAnsi="Times New Roman" w:cs="Times New Roman"/>
          <w:i/>
          <w:sz w:val="24"/>
          <w:szCs w:val="24"/>
          <w:lang w:val="nl-NL"/>
        </w:rPr>
        <w:t xml:space="preserve">Een </w:t>
      </w:r>
      <w:r w:rsidRPr="00907F51">
        <w:rPr>
          <w:rFonts w:ascii="Times New Roman" w:eastAsia="Times New Roman" w:hAnsi="Times New Roman" w:cs="Times New Roman"/>
          <w:i/>
          <w:spacing w:val="-3"/>
          <w:sz w:val="24"/>
          <w:szCs w:val="24"/>
          <w:lang w:val="nl-NL"/>
        </w:rPr>
        <w:t xml:space="preserve">wind </w:t>
      </w:r>
      <w:r w:rsidRPr="00907F51">
        <w:rPr>
          <w:rFonts w:ascii="Times New Roman" w:eastAsia="Times New Roman" w:hAnsi="Times New Roman" w:cs="Times New Roman"/>
          <w:sz w:val="24"/>
          <w:szCs w:val="24"/>
          <w:lang w:val="nl-NL"/>
        </w:rPr>
        <w:t xml:space="preserve">(een zuidoostenwind, </w:t>
      </w:r>
      <w:r w:rsidRPr="00907F51">
        <w:rPr>
          <w:rFonts w:ascii="Times New Roman" w:eastAsia="Times New Roman" w:hAnsi="Times New Roman" w:cs="Times New Roman"/>
          <w:spacing w:val="-3"/>
          <w:sz w:val="24"/>
          <w:szCs w:val="24"/>
          <w:lang w:val="nl-NL"/>
        </w:rPr>
        <w:t xml:space="preserve">zoals </w:t>
      </w:r>
      <w:r w:rsidRPr="00907F51">
        <w:rPr>
          <w:rFonts w:ascii="Times New Roman" w:eastAsia="Times New Roman" w:hAnsi="Times New Roman" w:cs="Times New Roman"/>
          <w:spacing w:val="-5"/>
          <w:sz w:val="24"/>
          <w:szCs w:val="24"/>
          <w:lang w:val="nl-NL"/>
        </w:rPr>
        <w:t xml:space="preserve">blijkt uit </w:t>
      </w:r>
      <w:r w:rsidRPr="00907F51">
        <w:rPr>
          <w:rFonts w:ascii="Times New Roman" w:eastAsia="Times New Roman" w:hAnsi="Times New Roman" w:cs="Times New Roman"/>
          <w:sz w:val="24"/>
          <w:szCs w:val="24"/>
          <w:lang w:val="nl-NL"/>
        </w:rPr>
        <w:t xml:space="preserve">Psalm 78:26) voerde kwakkelen aan. Het is onzeker wat soort van dieren het waren, de psalmist noemt ze </w:t>
      </w:r>
      <w:r w:rsidRPr="00907F51">
        <w:rPr>
          <w:rFonts w:ascii="Times New Roman" w:eastAsia="Times New Roman" w:hAnsi="Times New Roman" w:cs="Times New Roman"/>
          <w:i/>
          <w:sz w:val="24"/>
          <w:szCs w:val="24"/>
          <w:lang w:val="nl-NL"/>
        </w:rPr>
        <w:t xml:space="preserve">gevleugeld gevogelte. </w:t>
      </w:r>
      <w:r w:rsidRPr="00907F51">
        <w:rPr>
          <w:rFonts w:ascii="Times New Roman" w:eastAsia="Times New Roman" w:hAnsi="Times New Roman" w:cs="Times New Roman"/>
          <w:sz w:val="24"/>
          <w:szCs w:val="24"/>
          <w:lang w:val="nl-NL"/>
        </w:rPr>
        <w:t xml:space="preserve">De geleerde bisschop Patrick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pacing w:val="-3"/>
          <w:sz w:val="24"/>
          <w:szCs w:val="24"/>
          <w:lang w:val="nl-NL"/>
        </w:rPr>
        <w:t xml:space="preserve">geneigd </w:t>
      </w:r>
      <w:r w:rsidRPr="00907F51">
        <w:rPr>
          <w:rFonts w:ascii="Times New Roman" w:eastAsia="Times New Roman" w:hAnsi="Times New Roman" w:cs="Times New Roman"/>
          <w:sz w:val="24"/>
          <w:szCs w:val="24"/>
          <w:lang w:val="nl-NL"/>
        </w:rPr>
        <w:t xml:space="preserve">om </w:t>
      </w:r>
      <w:r w:rsidRPr="00907F51">
        <w:rPr>
          <w:rFonts w:ascii="Times New Roman" w:eastAsia="Times New Roman" w:hAnsi="Times New Roman" w:cs="Times New Roman"/>
          <w:spacing w:val="-3"/>
          <w:sz w:val="24"/>
          <w:szCs w:val="24"/>
          <w:lang w:val="nl-NL"/>
        </w:rPr>
        <w:t xml:space="preserve">zich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3"/>
          <w:sz w:val="24"/>
          <w:szCs w:val="24"/>
          <w:lang w:val="nl-NL"/>
        </w:rPr>
        <w:t xml:space="preserve">verenigen </w:t>
      </w:r>
      <w:r w:rsidRPr="00907F51">
        <w:rPr>
          <w:rFonts w:ascii="Times New Roman" w:eastAsia="Times New Roman" w:hAnsi="Times New Roman" w:cs="Times New Roman"/>
          <w:sz w:val="24"/>
          <w:szCs w:val="24"/>
          <w:lang w:val="nl-NL"/>
        </w:rPr>
        <w:t xml:space="preserve">met het </w:t>
      </w:r>
      <w:r w:rsidRPr="00907F51">
        <w:rPr>
          <w:rFonts w:ascii="Times New Roman" w:eastAsia="Times New Roman" w:hAnsi="Times New Roman" w:cs="Times New Roman"/>
          <w:spacing w:val="-3"/>
          <w:sz w:val="24"/>
          <w:szCs w:val="24"/>
          <w:lang w:val="nl-NL"/>
        </w:rPr>
        <w:t xml:space="preserve">gevoelen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sommige </w:t>
      </w:r>
      <w:r w:rsidRPr="00907F51">
        <w:rPr>
          <w:rFonts w:ascii="Times New Roman" w:eastAsia="Times New Roman" w:hAnsi="Times New Roman" w:cs="Times New Roman"/>
          <w:sz w:val="24"/>
          <w:szCs w:val="24"/>
          <w:lang w:val="nl-NL"/>
        </w:rPr>
        <w:t xml:space="preserve">hedendaagse </w:t>
      </w:r>
      <w:r w:rsidRPr="00907F51">
        <w:rPr>
          <w:rFonts w:ascii="Times New Roman" w:eastAsia="Times New Roman" w:hAnsi="Times New Roman" w:cs="Times New Roman"/>
          <w:spacing w:val="-3"/>
          <w:sz w:val="24"/>
          <w:szCs w:val="24"/>
          <w:lang w:val="nl-NL"/>
        </w:rPr>
        <w:t xml:space="preserve">schrijvers, </w:t>
      </w:r>
      <w:r w:rsidRPr="00907F51">
        <w:rPr>
          <w:rFonts w:ascii="Times New Roman" w:eastAsia="Times New Roman" w:hAnsi="Times New Roman" w:cs="Times New Roman"/>
          <w:sz w:val="24"/>
          <w:szCs w:val="24"/>
          <w:lang w:val="nl-NL"/>
        </w:rPr>
        <w:t xml:space="preserve">die denken dat het </w:t>
      </w:r>
      <w:r w:rsidRPr="00907F51">
        <w:rPr>
          <w:rFonts w:ascii="Times New Roman" w:eastAsia="Times New Roman" w:hAnsi="Times New Roman" w:cs="Times New Roman"/>
          <w:i/>
          <w:sz w:val="24"/>
          <w:szCs w:val="24"/>
          <w:lang w:val="nl-NL"/>
        </w:rPr>
        <w:t xml:space="preserve">sprinkhanen </w:t>
      </w:r>
      <w:r w:rsidRPr="00907F51">
        <w:rPr>
          <w:rFonts w:ascii="Times New Roman" w:eastAsia="Times New Roman" w:hAnsi="Times New Roman" w:cs="Times New Roman"/>
          <w:spacing w:val="-3"/>
          <w:sz w:val="24"/>
          <w:szCs w:val="24"/>
          <w:lang w:val="nl-NL"/>
        </w:rPr>
        <w:t xml:space="preserve">waren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3"/>
          <w:sz w:val="24"/>
          <w:szCs w:val="24"/>
          <w:lang w:val="nl-NL"/>
        </w:rPr>
        <w:t xml:space="preserve">smakelijke spijze, welbekend </w:t>
      </w:r>
      <w:r w:rsidRPr="00907F51">
        <w:rPr>
          <w:rFonts w:ascii="Times New Roman" w:eastAsia="Times New Roman" w:hAnsi="Times New Roman" w:cs="Times New Roman"/>
          <w:sz w:val="24"/>
          <w:szCs w:val="24"/>
          <w:lang w:val="nl-NL"/>
        </w:rPr>
        <w:t xml:space="preserve">in die </w:t>
      </w:r>
      <w:r w:rsidRPr="00907F51">
        <w:rPr>
          <w:rFonts w:ascii="Times New Roman" w:eastAsia="Times New Roman" w:hAnsi="Times New Roman" w:cs="Times New Roman"/>
          <w:spacing w:val="-3"/>
          <w:sz w:val="24"/>
          <w:szCs w:val="24"/>
          <w:lang w:val="nl-NL"/>
        </w:rPr>
        <w:t xml:space="preserve">streken,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3"/>
          <w:sz w:val="24"/>
          <w:szCs w:val="24"/>
          <w:lang w:val="nl-NL"/>
        </w:rPr>
        <w:t xml:space="preserve">meer, </w:t>
      </w:r>
      <w:r w:rsidRPr="00907F51">
        <w:rPr>
          <w:rFonts w:ascii="Times New Roman" w:eastAsia="Times New Roman" w:hAnsi="Times New Roman" w:cs="Times New Roman"/>
          <w:sz w:val="24"/>
          <w:szCs w:val="24"/>
          <w:lang w:val="nl-NL"/>
        </w:rPr>
        <w:t xml:space="preserve">omdat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4"/>
          <w:sz w:val="24"/>
          <w:szCs w:val="24"/>
          <w:lang w:val="nl-NL"/>
        </w:rPr>
        <w:t xml:space="preserve">wind </w:t>
      </w:r>
      <w:r w:rsidRPr="00907F51">
        <w:rPr>
          <w:rFonts w:ascii="Times New Roman" w:eastAsia="Times New Roman" w:hAnsi="Times New Roman" w:cs="Times New Roman"/>
          <w:sz w:val="24"/>
          <w:szCs w:val="24"/>
          <w:lang w:val="nl-NL"/>
        </w:rPr>
        <w:t xml:space="preserve">werden aangevoerd,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hopen op de grond lagen, en in de zon gedroogd werden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 xml:space="preserve">gebruik. Wat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pacing w:val="-3"/>
          <w:sz w:val="24"/>
          <w:szCs w:val="24"/>
          <w:lang w:val="nl-NL"/>
        </w:rPr>
        <w:t xml:space="preserve">nu </w:t>
      </w:r>
      <w:r w:rsidRPr="00907F51">
        <w:rPr>
          <w:rFonts w:ascii="Times New Roman" w:eastAsia="Times New Roman" w:hAnsi="Times New Roman" w:cs="Times New Roman"/>
          <w:spacing w:val="2"/>
          <w:sz w:val="24"/>
          <w:szCs w:val="24"/>
          <w:lang w:val="nl-NL"/>
        </w:rPr>
        <w:t xml:space="preserve">ook </w:t>
      </w:r>
      <w:r w:rsidRPr="00907F51">
        <w:rPr>
          <w:rFonts w:ascii="Times New Roman" w:eastAsia="Times New Roman" w:hAnsi="Times New Roman" w:cs="Times New Roman"/>
          <w:sz w:val="24"/>
          <w:szCs w:val="24"/>
          <w:lang w:val="nl-NL"/>
        </w:rPr>
        <w:t xml:space="preserve">waren,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beantwoordden aan het doel, zij </w:t>
      </w:r>
      <w:r w:rsidRPr="00907F51">
        <w:rPr>
          <w:rFonts w:ascii="Times New Roman" w:eastAsia="Times New Roman" w:hAnsi="Times New Roman" w:cs="Times New Roman"/>
          <w:spacing w:val="-3"/>
          <w:sz w:val="24"/>
          <w:szCs w:val="24"/>
          <w:lang w:val="nl-NL"/>
        </w:rPr>
        <w:t xml:space="preserve">dienden </w:t>
      </w:r>
      <w:r w:rsidRPr="00907F51">
        <w:rPr>
          <w:rFonts w:ascii="Times New Roman" w:eastAsia="Times New Roman" w:hAnsi="Times New Roman" w:cs="Times New Roman"/>
          <w:sz w:val="24"/>
          <w:szCs w:val="24"/>
          <w:lang w:val="nl-NL"/>
        </w:rPr>
        <w:t xml:space="preserve">om een maand lang aan Israël een feestmaal te bezorgen, zo’n toegevend Vader </w:t>
      </w:r>
      <w:r w:rsidRPr="00907F51">
        <w:rPr>
          <w:rFonts w:ascii="Times New Roman" w:eastAsia="Times New Roman" w:hAnsi="Times New Roman" w:cs="Times New Roman"/>
          <w:spacing w:val="-2"/>
          <w:sz w:val="24"/>
          <w:szCs w:val="24"/>
          <w:lang w:val="nl-NL"/>
        </w:rPr>
        <w:t xml:space="preserve">was </w:t>
      </w:r>
      <w:r w:rsidRPr="00907F51">
        <w:rPr>
          <w:rFonts w:ascii="Times New Roman" w:eastAsia="Times New Roman" w:hAnsi="Times New Roman" w:cs="Times New Roman"/>
          <w:sz w:val="24"/>
          <w:szCs w:val="24"/>
          <w:lang w:val="nl-NL"/>
        </w:rPr>
        <w:t xml:space="preserve">God voor </w:t>
      </w:r>
      <w:r w:rsidRPr="00907F51">
        <w:rPr>
          <w:rFonts w:ascii="Times New Roman" w:eastAsia="Times New Roman" w:hAnsi="Times New Roman" w:cs="Times New Roman"/>
          <w:spacing w:val="-5"/>
          <w:sz w:val="24"/>
          <w:szCs w:val="24"/>
          <w:lang w:val="nl-NL"/>
        </w:rPr>
        <w:t xml:space="preserve">Zijn </w:t>
      </w:r>
      <w:r w:rsidRPr="00907F51">
        <w:rPr>
          <w:rFonts w:ascii="Times New Roman" w:eastAsia="Times New Roman" w:hAnsi="Times New Roman" w:cs="Times New Roman"/>
          <w:sz w:val="24"/>
          <w:szCs w:val="24"/>
          <w:lang w:val="nl-NL"/>
        </w:rPr>
        <w:t xml:space="preserve">weerstrevend </w:t>
      </w:r>
      <w:r w:rsidRPr="00907F51">
        <w:rPr>
          <w:rFonts w:ascii="Times New Roman" w:eastAsia="Times New Roman" w:hAnsi="Times New Roman" w:cs="Times New Roman"/>
          <w:spacing w:val="-4"/>
          <w:sz w:val="24"/>
          <w:szCs w:val="24"/>
          <w:lang w:val="nl-NL"/>
        </w:rPr>
        <w:t xml:space="preserve">gezin. </w:t>
      </w:r>
      <w:r w:rsidRPr="00907F51">
        <w:rPr>
          <w:rFonts w:ascii="Times New Roman" w:eastAsia="Times New Roman" w:hAnsi="Times New Roman" w:cs="Times New Roman"/>
          <w:spacing w:val="-3"/>
          <w:sz w:val="24"/>
          <w:szCs w:val="24"/>
          <w:lang w:val="nl-NL"/>
        </w:rPr>
        <w:t xml:space="preserve">Sprinkhanen,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3"/>
          <w:sz w:val="24"/>
          <w:szCs w:val="24"/>
          <w:lang w:val="nl-NL"/>
        </w:rPr>
        <w:t xml:space="preserve">plaag </w:t>
      </w:r>
      <w:r w:rsidRPr="00907F51">
        <w:rPr>
          <w:rFonts w:ascii="Times New Roman" w:eastAsia="Times New Roman" w:hAnsi="Times New Roman" w:cs="Times New Roman"/>
          <w:sz w:val="24"/>
          <w:szCs w:val="24"/>
          <w:lang w:val="nl-NL"/>
        </w:rPr>
        <w:t xml:space="preserve">waren voor het vruchtbare Egypte, daar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vruchten en groenten </w:t>
      </w:r>
      <w:r w:rsidRPr="00907F51">
        <w:rPr>
          <w:rFonts w:ascii="Times New Roman" w:eastAsia="Times New Roman" w:hAnsi="Times New Roman" w:cs="Times New Roman"/>
          <w:spacing w:val="-3"/>
          <w:sz w:val="24"/>
          <w:szCs w:val="24"/>
          <w:lang w:val="nl-NL"/>
        </w:rPr>
        <w:t xml:space="preserve">verslonden, </w:t>
      </w:r>
      <w:r w:rsidRPr="00907F51">
        <w:rPr>
          <w:rFonts w:ascii="Times New Roman" w:eastAsia="Times New Roman" w:hAnsi="Times New Roman" w:cs="Times New Roman"/>
          <w:sz w:val="24"/>
          <w:szCs w:val="24"/>
          <w:lang w:val="nl-NL"/>
        </w:rPr>
        <w:t xml:space="preserve">waren een zegen in de dorre woestijn, daar zij nu </w:t>
      </w:r>
      <w:r w:rsidRPr="00907F51">
        <w:rPr>
          <w:rFonts w:ascii="Times New Roman" w:eastAsia="Times New Roman" w:hAnsi="Times New Roman" w:cs="Times New Roman"/>
          <w:spacing w:val="-3"/>
          <w:sz w:val="24"/>
          <w:szCs w:val="24"/>
          <w:lang w:val="nl-NL"/>
        </w:rPr>
        <w:t xml:space="preserve">zelf </w:t>
      </w:r>
      <w:r w:rsidRPr="00907F51">
        <w:rPr>
          <w:rFonts w:ascii="Times New Roman" w:eastAsia="Times New Roman" w:hAnsi="Times New Roman" w:cs="Times New Roman"/>
          <w:sz w:val="24"/>
          <w:szCs w:val="24"/>
          <w:lang w:val="nl-NL"/>
        </w:rPr>
        <w:t xml:space="preserve">tot </w:t>
      </w:r>
      <w:r w:rsidRPr="00907F51">
        <w:rPr>
          <w:rFonts w:ascii="Times New Roman" w:eastAsia="Times New Roman" w:hAnsi="Times New Roman" w:cs="Times New Roman"/>
          <w:spacing w:val="-3"/>
          <w:sz w:val="24"/>
          <w:szCs w:val="24"/>
          <w:lang w:val="nl-NL"/>
        </w:rPr>
        <w:t>voedsel</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pacing w:val="-3"/>
          <w:sz w:val="24"/>
          <w:szCs w:val="24"/>
          <w:lang w:val="nl-NL"/>
        </w:rPr>
        <w:t>dienden.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80"/>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Hoe </w:t>
      </w:r>
      <w:r w:rsidRPr="00907F51">
        <w:rPr>
          <w:rFonts w:ascii="Times New Roman" w:hAnsi="Times New Roman"/>
          <w:spacing w:val="-5"/>
          <w:sz w:val="24"/>
          <w:lang w:val="nl-NL"/>
        </w:rPr>
        <w:t xml:space="preserve">gulzig zij </w:t>
      </w:r>
      <w:r w:rsidRPr="00907F51">
        <w:rPr>
          <w:rFonts w:ascii="Times New Roman" w:hAnsi="Times New Roman"/>
          <w:sz w:val="24"/>
          <w:lang w:val="nl-NL"/>
        </w:rPr>
        <w:t xml:space="preserve">waren op dit vlees, dat God hun zond, met onverzaadbaren eetlust </w:t>
      </w:r>
      <w:r w:rsidRPr="00907F51">
        <w:rPr>
          <w:rFonts w:ascii="Times New Roman" w:hAnsi="Times New Roman"/>
          <w:i/>
          <w:sz w:val="24"/>
          <w:lang w:val="nl-NL"/>
        </w:rPr>
        <w:t xml:space="preserve">vlogen zij op de buit, </w:t>
      </w:r>
      <w:r w:rsidRPr="00907F51">
        <w:rPr>
          <w:rFonts w:ascii="Times New Roman" w:hAnsi="Times New Roman"/>
          <w:sz w:val="24"/>
          <w:lang w:val="nl-NL"/>
        </w:rPr>
        <w:t xml:space="preserve">geen </w:t>
      </w:r>
      <w:r w:rsidRPr="00907F51">
        <w:rPr>
          <w:rFonts w:ascii="Times New Roman" w:hAnsi="Times New Roman"/>
          <w:spacing w:val="-3"/>
          <w:sz w:val="24"/>
          <w:lang w:val="nl-NL"/>
        </w:rPr>
        <w:t xml:space="preserve">acht slaande </w:t>
      </w:r>
      <w:r w:rsidRPr="00907F51">
        <w:rPr>
          <w:rFonts w:ascii="Times New Roman" w:hAnsi="Times New Roman"/>
          <w:sz w:val="24"/>
          <w:lang w:val="nl-NL"/>
        </w:rPr>
        <w:t xml:space="preserve">op wat Mozes hun van Gods wege had gezegd, dat zij er oververzadigd van zullen worden, vers 32 Twee dagen en een </w:t>
      </w:r>
      <w:r w:rsidRPr="00907F51">
        <w:rPr>
          <w:rFonts w:ascii="Times New Roman" w:hAnsi="Times New Roman"/>
          <w:spacing w:val="-4"/>
          <w:sz w:val="24"/>
          <w:lang w:val="nl-NL"/>
        </w:rPr>
        <w:t xml:space="preserve">nacht </w:t>
      </w:r>
      <w:r w:rsidRPr="00907F51">
        <w:rPr>
          <w:rFonts w:ascii="Times New Roman" w:hAnsi="Times New Roman"/>
          <w:sz w:val="24"/>
          <w:lang w:val="nl-NL"/>
        </w:rPr>
        <w:t xml:space="preserve">waren </w:t>
      </w:r>
      <w:r w:rsidRPr="00907F51">
        <w:rPr>
          <w:rFonts w:ascii="Times New Roman" w:hAnsi="Times New Roman"/>
          <w:spacing w:val="-5"/>
          <w:sz w:val="24"/>
          <w:lang w:val="nl-NL"/>
        </w:rPr>
        <w:t xml:space="preserve">zij bezig </w:t>
      </w:r>
      <w:r w:rsidRPr="00907F51">
        <w:rPr>
          <w:rFonts w:ascii="Times New Roman" w:hAnsi="Times New Roman"/>
          <w:spacing w:val="-3"/>
          <w:sz w:val="24"/>
          <w:lang w:val="nl-NL"/>
        </w:rPr>
        <w:t xml:space="preserve">met </w:t>
      </w:r>
      <w:r w:rsidRPr="00907F51">
        <w:rPr>
          <w:rFonts w:ascii="Times New Roman" w:hAnsi="Times New Roman"/>
          <w:spacing w:val="-4"/>
          <w:sz w:val="24"/>
          <w:lang w:val="nl-NL"/>
        </w:rPr>
        <w:t xml:space="preserve">vlees </w:t>
      </w:r>
      <w:r w:rsidRPr="00907F51">
        <w:rPr>
          <w:rFonts w:ascii="Times New Roman" w:hAnsi="Times New Roman"/>
          <w:sz w:val="24"/>
          <w:lang w:val="nl-NL"/>
        </w:rPr>
        <w:t xml:space="preserve">te </w:t>
      </w:r>
      <w:r w:rsidRPr="00907F51">
        <w:rPr>
          <w:rFonts w:ascii="Times New Roman" w:hAnsi="Times New Roman"/>
          <w:spacing w:val="-4"/>
          <w:sz w:val="24"/>
          <w:lang w:val="nl-NL"/>
        </w:rPr>
        <w:t xml:space="preserve">verzamelen, </w:t>
      </w:r>
      <w:r w:rsidRPr="00907F51">
        <w:rPr>
          <w:rFonts w:ascii="Times New Roman" w:hAnsi="Times New Roman"/>
          <w:sz w:val="24"/>
          <w:lang w:val="nl-NL"/>
        </w:rPr>
        <w:t xml:space="preserve">totdat </w:t>
      </w:r>
      <w:r w:rsidRPr="00907F51">
        <w:rPr>
          <w:rFonts w:ascii="Times New Roman" w:hAnsi="Times New Roman"/>
          <w:spacing w:val="-3"/>
          <w:sz w:val="24"/>
          <w:lang w:val="nl-NL"/>
        </w:rPr>
        <w:t xml:space="preserve">ieder hoofd  </w:t>
      </w:r>
      <w:r w:rsidRPr="00907F51">
        <w:rPr>
          <w:rFonts w:ascii="Times New Roman" w:hAnsi="Times New Roman"/>
          <w:sz w:val="24"/>
          <w:lang w:val="nl-NL"/>
        </w:rPr>
        <w:t xml:space="preserve">van een </w:t>
      </w:r>
      <w:r w:rsidRPr="00907F51">
        <w:rPr>
          <w:rFonts w:ascii="Times New Roman" w:hAnsi="Times New Roman"/>
          <w:spacing w:val="-3"/>
          <w:sz w:val="24"/>
          <w:lang w:val="nl-NL"/>
        </w:rPr>
        <w:t xml:space="preserve">gezin </w:t>
      </w:r>
      <w:r w:rsidRPr="00907F51">
        <w:rPr>
          <w:rFonts w:ascii="Times New Roman" w:hAnsi="Times New Roman"/>
          <w:sz w:val="24"/>
          <w:lang w:val="nl-NL"/>
        </w:rPr>
        <w:t xml:space="preserve">op </w:t>
      </w:r>
      <w:r w:rsidRPr="00907F51">
        <w:rPr>
          <w:rFonts w:ascii="Times New Roman" w:hAnsi="Times New Roman"/>
          <w:spacing w:val="-3"/>
          <w:sz w:val="24"/>
          <w:lang w:val="nl-NL"/>
        </w:rPr>
        <w:t xml:space="preserve">zijn minst tien homers tehuis bracht (dat  </w:t>
      </w:r>
      <w:r w:rsidRPr="00907F51">
        <w:rPr>
          <w:rFonts w:ascii="Times New Roman" w:hAnsi="Times New Roman"/>
          <w:sz w:val="24"/>
          <w:lang w:val="nl-NL"/>
        </w:rPr>
        <w:t xml:space="preserve">was tien ezelsvrachten). </w:t>
      </w:r>
      <w:r w:rsidRPr="00907F51">
        <w:rPr>
          <w:rFonts w:ascii="Times New Roman" w:hAnsi="Times New Roman"/>
          <w:spacing w:val="-4"/>
          <w:sz w:val="24"/>
          <w:lang w:val="nl-NL"/>
        </w:rPr>
        <w:t xml:space="preserve">David </w:t>
      </w:r>
      <w:r w:rsidRPr="00907F51">
        <w:rPr>
          <w:rFonts w:ascii="Times New Roman" w:hAnsi="Times New Roman"/>
          <w:spacing w:val="-3"/>
          <w:sz w:val="24"/>
          <w:lang w:val="nl-NL"/>
        </w:rPr>
        <w:t xml:space="preserve">verlangde naar </w:t>
      </w:r>
      <w:r w:rsidRPr="00907F51">
        <w:rPr>
          <w:rFonts w:ascii="Times New Roman" w:hAnsi="Times New Roman"/>
          <w:sz w:val="24"/>
          <w:lang w:val="nl-NL"/>
        </w:rPr>
        <w:t xml:space="preserve">water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de </w:t>
      </w:r>
      <w:r w:rsidR="0038062F" w:rsidRPr="00907F51">
        <w:rPr>
          <w:rFonts w:ascii="Times New Roman" w:hAnsi="Times New Roman"/>
          <w:sz w:val="24"/>
          <w:lang w:val="nl-NL"/>
        </w:rPr>
        <w:t>bornput</w:t>
      </w:r>
      <w:r w:rsidRPr="00907F51">
        <w:rPr>
          <w:rFonts w:ascii="Times New Roman" w:hAnsi="Times New Roman"/>
          <w:sz w:val="24"/>
          <w:lang w:val="nl-NL"/>
        </w:rPr>
        <w:t xml:space="preserve"> van </w:t>
      </w:r>
      <w:r w:rsidRPr="00907F51">
        <w:rPr>
          <w:rFonts w:ascii="Times New Roman" w:hAnsi="Times New Roman"/>
          <w:spacing w:val="-4"/>
          <w:sz w:val="24"/>
          <w:lang w:val="nl-NL"/>
        </w:rPr>
        <w:t xml:space="preserve">Bethlehem,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toen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het had, </w:t>
      </w:r>
      <w:r w:rsidRPr="00907F51">
        <w:rPr>
          <w:rFonts w:ascii="Times New Roman" w:hAnsi="Times New Roman"/>
          <w:spacing w:val="-4"/>
          <w:sz w:val="24"/>
          <w:lang w:val="nl-NL"/>
        </w:rPr>
        <w:t xml:space="preserve">wilde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niet drinken, </w:t>
      </w:r>
      <w:r w:rsidRPr="00907F51">
        <w:rPr>
          <w:rFonts w:ascii="Times New Roman" w:hAnsi="Times New Roman"/>
          <w:sz w:val="24"/>
          <w:lang w:val="nl-NL"/>
        </w:rPr>
        <w:t xml:space="preserve">omdat het </w:t>
      </w:r>
      <w:r w:rsidRPr="00907F51">
        <w:rPr>
          <w:rFonts w:ascii="Times New Roman" w:hAnsi="Times New Roman"/>
          <w:spacing w:val="-3"/>
          <w:sz w:val="24"/>
          <w:lang w:val="nl-NL"/>
        </w:rPr>
        <w:t xml:space="preserve">met levensgevaar </w:t>
      </w:r>
      <w:r w:rsidRPr="00907F51">
        <w:rPr>
          <w:rFonts w:ascii="Times New Roman" w:hAnsi="Times New Roman"/>
          <w:sz w:val="24"/>
          <w:lang w:val="nl-NL"/>
        </w:rPr>
        <w:t xml:space="preserve">verkregen was, veel meer reden hadden deze Israëlieten </w:t>
      </w:r>
      <w:r w:rsidRPr="00907F51">
        <w:rPr>
          <w:rFonts w:ascii="Times New Roman" w:hAnsi="Times New Roman"/>
          <w:spacing w:val="2"/>
          <w:sz w:val="24"/>
          <w:lang w:val="nl-NL"/>
        </w:rPr>
        <w:t xml:space="preserve">om </w:t>
      </w:r>
      <w:r w:rsidRPr="00907F51">
        <w:rPr>
          <w:rFonts w:ascii="Times New Roman" w:hAnsi="Times New Roman"/>
          <w:spacing w:val="-5"/>
          <w:sz w:val="24"/>
          <w:lang w:val="nl-NL"/>
        </w:rPr>
        <w:t xml:space="preserve">dit </w:t>
      </w:r>
      <w:r w:rsidRPr="00907F51">
        <w:rPr>
          <w:rFonts w:ascii="Times New Roman" w:hAnsi="Times New Roman"/>
          <w:spacing w:val="-4"/>
          <w:sz w:val="24"/>
          <w:lang w:val="nl-NL"/>
        </w:rPr>
        <w:t xml:space="preserve">vlees </w:t>
      </w:r>
      <w:r w:rsidRPr="00907F51">
        <w:rPr>
          <w:rFonts w:ascii="Times New Roman" w:hAnsi="Times New Roman"/>
          <w:sz w:val="24"/>
          <w:lang w:val="nl-NL"/>
        </w:rPr>
        <w:t xml:space="preserve">te weigeren, dat verkregen was door murmurering, en dat hun </w:t>
      </w:r>
      <w:r w:rsidRPr="00907F51">
        <w:rPr>
          <w:rFonts w:ascii="Times New Roman" w:hAnsi="Times New Roman"/>
          <w:spacing w:val="-3"/>
          <w:sz w:val="24"/>
          <w:lang w:val="nl-NL"/>
        </w:rPr>
        <w:t xml:space="preserve">naar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goed konden bemerken aan hetgeen Mozes gezegd had, in toorn was gegeven. Maar </w:t>
      </w:r>
      <w:r w:rsidRPr="00907F51">
        <w:rPr>
          <w:rFonts w:ascii="Times New Roman" w:hAnsi="Times New Roman"/>
          <w:spacing w:val="-6"/>
          <w:sz w:val="24"/>
          <w:lang w:val="nl-NL"/>
        </w:rPr>
        <w:t xml:space="preserve">zij,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onder de </w:t>
      </w:r>
      <w:r w:rsidRPr="00907F51">
        <w:rPr>
          <w:rFonts w:ascii="Times New Roman" w:hAnsi="Times New Roman"/>
          <w:spacing w:val="-4"/>
          <w:sz w:val="24"/>
          <w:lang w:val="nl-NL"/>
        </w:rPr>
        <w:t xml:space="preserve">macht bevinden </w:t>
      </w:r>
      <w:r w:rsidRPr="00907F51">
        <w:rPr>
          <w:rFonts w:ascii="Times New Roman" w:hAnsi="Times New Roman"/>
          <w:sz w:val="24"/>
          <w:lang w:val="nl-NL"/>
        </w:rPr>
        <w:t xml:space="preserve">van een </w:t>
      </w:r>
      <w:r w:rsidRPr="00907F51">
        <w:rPr>
          <w:rFonts w:ascii="Times New Roman" w:hAnsi="Times New Roman"/>
          <w:spacing w:val="-5"/>
          <w:sz w:val="24"/>
          <w:lang w:val="nl-NL"/>
        </w:rPr>
        <w:t xml:space="preserve">vleselijken </w:t>
      </w:r>
      <w:r w:rsidRPr="00907F51">
        <w:rPr>
          <w:rFonts w:ascii="Times New Roman" w:hAnsi="Times New Roman"/>
          <w:spacing w:val="-4"/>
          <w:sz w:val="24"/>
          <w:lang w:val="nl-NL"/>
        </w:rPr>
        <w:t xml:space="preserve">zin, </w:t>
      </w:r>
      <w:r w:rsidRPr="00907F51">
        <w:rPr>
          <w:rFonts w:ascii="Times New Roman" w:hAnsi="Times New Roman"/>
          <w:spacing w:val="-5"/>
          <w:sz w:val="24"/>
          <w:lang w:val="nl-NL"/>
        </w:rPr>
        <w:t xml:space="preserve">willen </w:t>
      </w:r>
      <w:r w:rsidRPr="00907F51">
        <w:rPr>
          <w:rFonts w:ascii="Times New Roman" w:hAnsi="Times New Roman"/>
          <w:sz w:val="24"/>
          <w:lang w:val="nl-NL"/>
        </w:rPr>
        <w:t xml:space="preserve">hun </w:t>
      </w:r>
      <w:r w:rsidRPr="00907F51">
        <w:rPr>
          <w:rFonts w:ascii="Times New Roman" w:hAnsi="Times New Roman"/>
          <w:spacing w:val="-2"/>
          <w:sz w:val="24"/>
          <w:lang w:val="nl-NL"/>
        </w:rPr>
        <w:t xml:space="preserve">lusten </w:t>
      </w:r>
      <w:r w:rsidRPr="00907F51">
        <w:rPr>
          <w:rFonts w:ascii="Times New Roman" w:hAnsi="Times New Roman"/>
          <w:sz w:val="24"/>
          <w:lang w:val="nl-NL"/>
        </w:rPr>
        <w:t>bevredigd</w:t>
      </w:r>
      <w:r w:rsidRPr="00907F51">
        <w:rPr>
          <w:rFonts w:ascii="Times New Roman" w:hAnsi="Times New Roman"/>
          <w:spacing w:val="-8"/>
          <w:sz w:val="24"/>
          <w:lang w:val="nl-NL"/>
        </w:rPr>
        <w:t xml:space="preserve"> </w:t>
      </w:r>
      <w:r w:rsidRPr="00907F51">
        <w:rPr>
          <w:rFonts w:ascii="Times New Roman" w:hAnsi="Times New Roman"/>
          <w:sz w:val="24"/>
          <w:lang w:val="nl-NL"/>
        </w:rPr>
        <w:t>zien,</w:t>
      </w:r>
      <w:r w:rsidRPr="00907F51">
        <w:rPr>
          <w:rFonts w:ascii="Times New Roman" w:hAnsi="Times New Roman"/>
          <w:spacing w:val="-8"/>
          <w:sz w:val="24"/>
          <w:lang w:val="nl-NL"/>
        </w:rPr>
        <w:t xml:space="preserve"> </w:t>
      </w:r>
      <w:r w:rsidRPr="00907F51">
        <w:rPr>
          <w:rFonts w:ascii="Times New Roman" w:hAnsi="Times New Roman"/>
          <w:sz w:val="24"/>
          <w:lang w:val="nl-NL"/>
        </w:rPr>
        <w:t>al</w:t>
      </w:r>
      <w:r w:rsidRPr="00907F51">
        <w:rPr>
          <w:rFonts w:ascii="Times New Roman" w:hAnsi="Times New Roman"/>
          <w:spacing w:val="-8"/>
          <w:sz w:val="24"/>
          <w:lang w:val="nl-NL"/>
        </w:rPr>
        <w:t xml:space="preserve"> </w:t>
      </w:r>
      <w:r w:rsidRPr="00907F51">
        <w:rPr>
          <w:rFonts w:ascii="Times New Roman" w:hAnsi="Times New Roman"/>
          <w:sz w:val="24"/>
          <w:lang w:val="nl-NL"/>
        </w:rPr>
        <w:t>is</w:t>
      </w:r>
      <w:r w:rsidRPr="00907F51">
        <w:rPr>
          <w:rFonts w:ascii="Times New Roman" w:hAnsi="Times New Roman"/>
          <w:spacing w:val="-8"/>
          <w:sz w:val="24"/>
          <w:lang w:val="nl-NL"/>
        </w:rPr>
        <w:t xml:space="preserve"> </w:t>
      </w:r>
      <w:r w:rsidRPr="00907F51">
        <w:rPr>
          <w:rFonts w:ascii="Times New Roman" w:hAnsi="Times New Roman"/>
          <w:sz w:val="24"/>
          <w:lang w:val="nl-NL"/>
        </w:rPr>
        <w:t>het</w:t>
      </w:r>
      <w:r w:rsidRPr="00907F51">
        <w:rPr>
          <w:rFonts w:ascii="Times New Roman" w:hAnsi="Times New Roman"/>
          <w:spacing w:val="-8"/>
          <w:sz w:val="24"/>
          <w:lang w:val="nl-NL"/>
        </w:rPr>
        <w:t xml:space="preserve"> </w:t>
      </w:r>
      <w:r w:rsidRPr="00907F51">
        <w:rPr>
          <w:rFonts w:ascii="Times New Roman" w:hAnsi="Times New Roman"/>
          <w:sz w:val="24"/>
          <w:lang w:val="nl-NL"/>
        </w:rPr>
        <w:t>ook</w:t>
      </w:r>
      <w:r w:rsidRPr="00907F51">
        <w:rPr>
          <w:rFonts w:ascii="Times New Roman" w:hAnsi="Times New Roman"/>
          <w:spacing w:val="-8"/>
          <w:sz w:val="24"/>
          <w:lang w:val="nl-NL"/>
        </w:rPr>
        <w:t xml:space="preserve"> </w:t>
      </w:r>
      <w:r w:rsidRPr="00907F51">
        <w:rPr>
          <w:rFonts w:ascii="Times New Roman" w:hAnsi="Times New Roman"/>
          <w:sz w:val="24"/>
          <w:lang w:val="nl-NL"/>
        </w:rPr>
        <w:t>tot</w:t>
      </w:r>
      <w:r w:rsidRPr="00907F51">
        <w:rPr>
          <w:rFonts w:ascii="Times New Roman" w:hAnsi="Times New Roman"/>
          <w:spacing w:val="-8"/>
          <w:sz w:val="24"/>
          <w:lang w:val="nl-NL"/>
        </w:rPr>
        <w:t xml:space="preserve"> </w:t>
      </w:r>
      <w:r w:rsidRPr="00907F51">
        <w:rPr>
          <w:rFonts w:ascii="Times New Roman" w:hAnsi="Times New Roman"/>
          <w:sz w:val="24"/>
          <w:lang w:val="nl-NL"/>
        </w:rPr>
        <w:t>verderf</w:t>
      </w:r>
      <w:r w:rsidRPr="00907F51">
        <w:rPr>
          <w:rFonts w:ascii="Times New Roman" w:hAnsi="Times New Roman"/>
          <w:spacing w:val="-8"/>
          <w:sz w:val="24"/>
          <w:lang w:val="nl-NL"/>
        </w:rPr>
        <w:t xml:space="preserve"> </w:t>
      </w:r>
      <w:r w:rsidRPr="00907F51">
        <w:rPr>
          <w:rFonts w:ascii="Times New Roman" w:hAnsi="Times New Roman"/>
          <w:sz w:val="24"/>
          <w:lang w:val="nl-NL"/>
        </w:rPr>
        <w:t>van</w:t>
      </w:r>
      <w:r w:rsidRPr="00907F51">
        <w:rPr>
          <w:rFonts w:ascii="Times New Roman" w:hAnsi="Times New Roman"/>
          <w:spacing w:val="-8"/>
          <w:sz w:val="24"/>
          <w:lang w:val="nl-NL"/>
        </w:rPr>
        <w:t xml:space="preserve"> </w:t>
      </w:r>
      <w:r w:rsidRPr="00907F51">
        <w:rPr>
          <w:rFonts w:ascii="Times New Roman" w:hAnsi="Times New Roman"/>
          <w:sz w:val="24"/>
          <w:lang w:val="nl-NL"/>
        </w:rPr>
        <w:t>hun</w:t>
      </w:r>
      <w:r w:rsidRPr="00907F51">
        <w:rPr>
          <w:rFonts w:ascii="Times New Roman" w:hAnsi="Times New Roman"/>
          <w:spacing w:val="-8"/>
          <w:sz w:val="24"/>
          <w:lang w:val="nl-NL"/>
        </w:rPr>
        <w:t xml:space="preserve"> </w:t>
      </w:r>
      <w:r w:rsidRPr="00907F51">
        <w:rPr>
          <w:rFonts w:ascii="Times New Roman" w:hAnsi="Times New Roman"/>
          <w:sz w:val="24"/>
          <w:lang w:val="nl-NL"/>
        </w:rPr>
        <w:t>kostelijke</w:t>
      </w:r>
      <w:r w:rsidRPr="00907F51">
        <w:rPr>
          <w:rFonts w:ascii="Times New Roman" w:hAnsi="Times New Roman"/>
          <w:spacing w:val="-8"/>
          <w:sz w:val="24"/>
          <w:lang w:val="nl-NL"/>
        </w:rPr>
        <w:t xml:space="preserve"> </w:t>
      </w:r>
      <w:r w:rsidRPr="00907F51">
        <w:rPr>
          <w:rFonts w:ascii="Times New Roman" w:hAnsi="Times New Roman"/>
          <w:sz w:val="24"/>
          <w:lang w:val="nl-NL"/>
        </w:rPr>
        <w:t>ziel.</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80"/>
        </w:numPr>
        <w:tabs>
          <w:tab w:val="left" w:pos="39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Hoe duur </w:t>
      </w:r>
      <w:r w:rsidRPr="00907F51">
        <w:rPr>
          <w:rFonts w:ascii="Times New Roman"/>
          <w:spacing w:val="-5"/>
          <w:sz w:val="24"/>
          <w:lang w:val="nl-NL"/>
        </w:rPr>
        <w:t xml:space="preserve">zij </w:t>
      </w:r>
      <w:r w:rsidRPr="00907F51">
        <w:rPr>
          <w:rFonts w:ascii="Times New Roman"/>
          <w:sz w:val="24"/>
          <w:lang w:val="nl-NL"/>
        </w:rPr>
        <w:t xml:space="preserve">hun </w:t>
      </w:r>
      <w:r w:rsidRPr="00907F51">
        <w:rPr>
          <w:rFonts w:ascii="Times New Roman"/>
          <w:spacing w:val="-4"/>
          <w:sz w:val="24"/>
          <w:lang w:val="nl-NL"/>
        </w:rPr>
        <w:t xml:space="preserve">maaltijden </w:t>
      </w:r>
      <w:r w:rsidRPr="00907F51">
        <w:rPr>
          <w:rFonts w:ascii="Times New Roman"/>
          <w:sz w:val="24"/>
          <w:lang w:val="nl-NL"/>
        </w:rPr>
        <w:t xml:space="preserve">betaalden toen het </w:t>
      </w:r>
      <w:r w:rsidRPr="00907F51">
        <w:rPr>
          <w:rFonts w:ascii="Times New Roman"/>
          <w:spacing w:val="3"/>
          <w:sz w:val="24"/>
          <w:lang w:val="nl-NL"/>
        </w:rPr>
        <w:t xml:space="preserve">tot </w:t>
      </w:r>
      <w:r w:rsidRPr="00907F51">
        <w:rPr>
          <w:rFonts w:ascii="Times New Roman"/>
          <w:spacing w:val="-4"/>
          <w:sz w:val="24"/>
          <w:lang w:val="nl-NL"/>
        </w:rPr>
        <w:t xml:space="preserve">afrekening </w:t>
      </w:r>
      <w:r w:rsidRPr="00907F51">
        <w:rPr>
          <w:rFonts w:ascii="Times New Roman"/>
          <w:sz w:val="24"/>
          <w:lang w:val="nl-NL"/>
        </w:rPr>
        <w:t xml:space="preserve">kwam, vers 33. </w:t>
      </w:r>
      <w:r w:rsidRPr="00907F51">
        <w:rPr>
          <w:rFonts w:ascii="Times New Roman"/>
          <w:i/>
          <w:sz w:val="24"/>
          <w:lang w:val="nl-NL"/>
        </w:rPr>
        <w:t xml:space="preserve">De Heere sloeg het volk met een zeer grote plaag, </w:t>
      </w:r>
      <w:r w:rsidRPr="00907F51">
        <w:rPr>
          <w:rFonts w:ascii="Times New Roman"/>
          <w:sz w:val="24"/>
          <w:lang w:val="nl-NL"/>
        </w:rPr>
        <w:t xml:space="preserve">de een of </w:t>
      </w:r>
      <w:r w:rsidRPr="00907F51">
        <w:rPr>
          <w:rFonts w:ascii="Times New Roman"/>
          <w:spacing w:val="-3"/>
          <w:sz w:val="24"/>
          <w:lang w:val="nl-NL"/>
        </w:rPr>
        <w:t xml:space="preserve">andere lichaamskrankheid, waarschijnlijk  </w:t>
      </w:r>
      <w:r w:rsidRPr="00907F51">
        <w:rPr>
          <w:rFonts w:ascii="Times New Roman"/>
          <w:sz w:val="24"/>
          <w:lang w:val="nl-NL"/>
        </w:rPr>
        <w:t xml:space="preserve">wel het </w:t>
      </w:r>
      <w:r w:rsidRPr="00907F51">
        <w:rPr>
          <w:rFonts w:ascii="Times New Roman"/>
          <w:spacing w:val="-3"/>
          <w:sz w:val="24"/>
          <w:lang w:val="nl-NL"/>
        </w:rPr>
        <w:t xml:space="preserve">gevolg </w:t>
      </w:r>
      <w:r w:rsidRPr="00907F51">
        <w:rPr>
          <w:rFonts w:ascii="Times New Roman"/>
          <w:sz w:val="24"/>
          <w:lang w:val="nl-NL"/>
        </w:rPr>
        <w:t xml:space="preserve">van </w:t>
      </w:r>
      <w:r w:rsidRPr="00907F51">
        <w:rPr>
          <w:rFonts w:ascii="Times New Roman"/>
          <w:spacing w:val="-3"/>
          <w:sz w:val="24"/>
          <w:lang w:val="nl-NL"/>
        </w:rPr>
        <w:t xml:space="preserve">oververzadiging, </w:t>
      </w:r>
      <w:r w:rsidRPr="00907F51">
        <w:rPr>
          <w:rFonts w:ascii="Times New Roman"/>
          <w:sz w:val="24"/>
          <w:lang w:val="nl-NL"/>
        </w:rPr>
        <w:t xml:space="preserve">die aan </w:t>
      </w:r>
      <w:r w:rsidRPr="00907F51">
        <w:rPr>
          <w:rFonts w:ascii="Times New Roman"/>
          <w:spacing w:val="-3"/>
          <w:sz w:val="24"/>
          <w:lang w:val="nl-NL"/>
        </w:rPr>
        <w:t xml:space="preserve">velen hunner </w:t>
      </w:r>
      <w:r w:rsidRPr="00907F51">
        <w:rPr>
          <w:rFonts w:ascii="Times New Roman"/>
          <w:sz w:val="24"/>
          <w:lang w:val="nl-NL"/>
        </w:rPr>
        <w:t xml:space="preserve">het leven kostte, en dat zullen wel de aanvoerders geweest </w:t>
      </w:r>
      <w:r w:rsidRPr="00907F51">
        <w:rPr>
          <w:rFonts w:ascii="Times New Roman"/>
          <w:spacing w:val="-6"/>
          <w:sz w:val="24"/>
          <w:lang w:val="nl-NL"/>
        </w:rPr>
        <w:t xml:space="preserve">zijn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4"/>
          <w:sz w:val="24"/>
          <w:lang w:val="nl-NL"/>
        </w:rPr>
        <w:t xml:space="preserve">rebellie. </w:t>
      </w:r>
      <w:r w:rsidRPr="00907F51">
        <w:rPr>
          <w:rFonts w:ascii="Times New Roman"/>
          <w:sz w:val="24"/>
          <w:lang w:val="nl-NL"/>
        </w:rPr>
        <w:t xml:space="preserve">God </w:t>
      </w:r>
      <w:r w:rsidRPr="00907F51">
        <w:rPr>
          <w:rFonts w:ascii="Times New Roman"/>
          <w:spacing w:val="-4"/>
          <w:sz w:val="24"/>
          <w:lang w:val="nl-NL"/>
        </w:rPr>
        <w:t xml:space="preserve">geeft </w:t>
      </w:r>
      <w:r w:rsidRPr="00907F51">
        <w:rPr>
          <w:rFonts w:ascii="Times New Roman"/>
          <w:spacing w:val="-6"/>
          <w:sz w:val="24"/>
          <w:lang w:val="nl-NL"/>
        </w:rPr>
        <w:t xml:space="preserve">dikwijls </w:t>
      </w:r>
      <w:r w:rsidRPr="00907F51">
        <w:rPr>
          <w:rFonts w:ascii="Times New Roman"/>
          <w:sz w:val="24"/>
          <w:lang w:val="nl-NL"/>
        </w:rPr>
        <w:t xml:space="preserve">de begeerten van de zondaren in </w:t>
      </w:r>
      <w:r w:rsidRPr="00907F51">
        <w:rPr>
          <w:rFonts w:ascii="Times New Roman"/>
          <w:spacing w:val="2"/>
          <w:sz w:val="24"/>
          <w:lang w:val="nl-NL"/>
        </w:rPr>
        <w:t xml:space="preserve">toorn </w:t>
      </w:r>
      <w:r w:rsidRPr="00907F51">
        <w:rPr>
          <w:rFonts w:ascii="Times New Roman"/>
          <w:sz w:val="24"/>
          <w:lang w:val="nl-NL"/>
        </w:rPr>
        <w:t xml:space="preserve">tegen </w:t>
      </w:r>
      <w:r w:rsidRPr="00907F51">
        <w:rPr>
          <w:rFonts w:ascii="Times New Roman"/>
          <w:spacing w:val="-3"/>
          <w:sz w:val="24"/>
          <w:lang w:val="nl-NL"/>
        </w:rPr>
        <w:t xml:space="preserve">hen, terwijl </w:t>
      </w:r>
      <w:r w:rsidRPr="00907F51">
        <w:rPr>
          <w:rFonts w:ascii="Times New Roman"/>
          <w:sz w:val="24"/>
          <w:lang w:val="nl-NL"/>
        </w:rPr>
        <w:t xml:space="preserve">Hij de </w:t>
      </w:r>
      <w:r w:rsidRPr="00907F51">
        <w:rPr>
          <w:rFonts w:ascii="Times New Roman"/>
          <w:spacing w:val="-3"/>
          <w:sz w:val="24"/>
          <w:lang w:val="nl-NL"/>
        </w:rPr>
        <w:t xml:space="preserve">begeerten </w:t>
      </w:r>
      <w:r w:rsidRPr="00907F51">
        <w:rPr>
          <w:rFonts w:ascii="Times New Roman"/>
          <w:sz w:val="24"/>
          <w:lang w:val="nl-NL"/>
        </w:rPr>
        <w:t xml:space="preserve">van </w:t>
      </w:r>
      <w:r w:rsidRPr="00907F51">
        <w:rPr>
          <w:rFonts w:ascii="Times New Roman"/>
          <w:spacing w:val="-3"/>
          <w:sz w:val="24"/>
          <w:lang w:val="nl-NL"/>
        </w:rPr>
        <w:t xml:space="preserve">Zijn volk afwijst </w:t>
      </w:r>
      <w:r w:rsidRPr="00907F51">
        <w:rPr>
          <w:rFonts w:ascii="Times New Roman"/>
          <w:sz w:val="24"/>
          <w:lang w:val="nl-NL"/>
        </w:rPr>
        <w:t xml:space="preserve">in </w:t>
      </w:r>
      <w:r w:rsidRPr="00907F51">
        <w:rPr>
          <w:rFonts w:ascii="Times New Roman"/>
          <w:spacing w:val="-3"/>
          <w:sz w:val="24"/>
          <w:lang w:val="nl-NL"/>
        </w:rPr>
        <w:t xml:space="preserve">liefde. "Hij </w:t>
      </w:r>
      <w:r w:rsidRPr="00907F51">
        <w:rPr>
          <w:rFonts w:ascii="Times New Roman"/>
          <w:sz w:val="24"/>
          <w:lang w:val="nl-NL"/>
        </w:rPr>
        <w:t xml:space="preserve">gaf hun wat </w:t>
      </w:r>
      <w:r w:rsidRPr="00907F51">
        <w:rPr>
          <w:rFonts w:ascii="Times New Roman"/>
          <w:spacing w:val="-3"/>
          <w:sz w:val="24"/>
          <w:lang w:val="nl-NL"/>
        </w:rPr>
        <w:t>zij</w:t>
      </w:r>
      <w:r w:rsidRPr="00907F51">
        <w:rPr>
          <w:rFonts w:ascii="Times New Roman"/>
          <w:spacing w:val="54"/>
          <w:sz w:val="24"/>
          <w:lang w:val="nl-NL"/>
        </w:rPr>
        <w:t xml:space="preserve"> </w:t>
      </w:r>
      <w:r w:rsidRPr="00907F51">
        <w:rPr>
          <w:rFonts w:ascii="Times New Roman"/>
          <w:sz w:val="24"/>
          <w:lang w:val="nl-NL"/>
        </w:rPr>
        <w:t>begeerden,"</w:t>
      </w:r>
      <w:r w:rsidRPr="00907F51">
        <w:rPr>
          <w:rFonts w:ascii="Times New Roman"/>
          <w:spacing w:val="-8"/>
          <w:sz w:val="24"/>
          <w:lang w:val="nl-NL"/>
        </w:rPr>
        <w:t xml:space="preserve"> </w:t>
      </w:r>
      <w:r w:rsidRPr="00907F51">
        <w:rPr>
          <w:rFonts w:ascii="Times New Roman"/>
          <w:sz w:val="24"/>
          <w:lang w:val="nl-NL"/>
        </w:rPr>
        <w:t>"maar</w:t>
      </w:r>
      <w:r w:rsidRPr="00907F51">
        <w:rPr>
          <w:rFonts w:ascii="Times New Roman"/>
          <w:spacing w:val="-8"/>
          <w:sz w:val="24"/>
          <w:lang w:val="nl-NL"/>
        </w:rPr>
        <w:t xml:space="preserve"> </w:t>
      </w:r>
      <w:r w:rsidRPr="00907F51">
        <w:rPr>
          <w:rFonts w:ascii="Times New Roman"/>
          <w:sz w:val="24"/>
          <w:lang w:val="nl-NL"/>
        </w:rPr>
        <w:t>henzelf</w:t>
      </w:r>
      <w:r w:rsidRPr="00907F51">
        <w:rPr>
          <w:rFonts w:ascii="Times New Roman"/>
          <w:spacing w:val="-8"/>
          <w:sz w:val="24"/>
          <w:lang w:val="nl-NL"/>
        </w:rPr>
        <w:t xml:space="preserve"> </w:t>
      </w:r>
      <w:r w:rsidRPr="00907F51">
        <w:rPr>
          <w:rFonts w:ascii="Times New Roman"/>
          <w:sz w:val="24"/>
          <w:lang w:val="nl-NL"/>
        </w:rPr>
        <w:t>deed</w:t>
      </w:r>
      <w:r w:rsidRPr="00907F51">
        <w:rPr>
          <w:rFonts w:ascii="Times New Roman"/>
          <w:spacing w:val="-8"/>
          <w:sz w:val="24"/>
          <w:lang w:val="nl-NL"/>
        </w:rPr>
        <w:t xml:space="preserve"> </w:t>
      </w:r>
      <w:r w:rsidRPr="00907F51">
        <w:rPr>
          <w:rFonts w:ascii="Times New Roman"/>
          <w:sz w:val="24"/>
          <w:lang w:val="nl-NL"/>
        </w:rPr>
        <w:t>Hij</w:t>
      </w:r>
      <w:r w:rsidRPr="00907F51">
        <w:rPr>
          <w:rFonts w:ascii="Times New Roman"/>
          <w:spacing w:val="-8"/>
          <w:sz w:val="24"/>
          <w:lang w:val="nl-NL"/>
        </w:rPr>
        <w:t xml:space="preserve"> </w:t>
      </w:r>
      <w:r w:rsidRPr="00907F51">
        <w:rPr>
          <w:rFonts w:ascii="Times New Roman"/>
          <w:sz w:val="24"/>
          <w:lang w:val="nl-NL"/>
        </w:rPr>
        <w:t>wegteren,"</w:t>
      </w:r>
      <w:r w:rsidRPr="00907F51">
        <w:rPr>
          <w:rFonts w:ascii="Times New Roman"/>
          <w:spacing w:val="-8"/>
          <w:sz w:val="24"/>
          <w:lang w:val="nl-NL"/>
        </w:rPr>
        <w:t xml:space="preserve"> </w:t>
      </w:r>
      <w:r w:rsidRPr="00907F51">
        <w:rPr>
          <w:rFonts w:ascii="Times New Roman"/>
          <w:sz w:val="24"/>
          <w:lang w:val="nl-NL"/>
        </w:rPr>
        <w:t>Psalm</w:t>
      </w:r>
      <w:r w:rsidRPr="00907F51">
        <w:rPr>
          <w:rFonts w:ascii="Times New Roman"/>
          <w:spacing w:val="-8"/>
          <w:sz w:val="24"/>
          <w:lang w:val="nl-NL"/>
        </w:rPr>
        <w:t xml:space="preserve"> </w:t>
      </w:r>
      <w:r w:rsidRPr="00907F51">
        <w:rPr>
          <w:rFonts w:ascii="Times New Roman"/>
          <w:sz w:val="24"/>
          <w:lang w:val="nl-NL"/>
        </w:rPr>
        <w:t>106:15.</w:t>
      </w:r>
      <w:r w:rsidRPr="00907F51">
        <w:rPr>
          <w:rFonts w:ascii="Times New Roman"/>
          <w:spacing w:val="-8"/>
          <w:sz w:val="24"/>
          <w:lang w:val="nl-NL"/>
        </w:rPr>
        <w:t xml:space="preserve"> </w:t>
      </w:r>
      <w:r w:rsidRPr="00907F51">
        <w:rPr>
          <w:rFonts w:ascii="Times New Roman"/>
          <w:sz w:val="24"/>
          <w:lang w:val="nl-NL"/>
        </w:rPr>
        <w:t>Door</w:t>
      </w:r>
      <w:r w:rsidRPr="00907F51">
        <w:rPr>
          <w:rFonts w:ascii="Times New Roman"/>
          <w:spacing w:val="-8"/>
          <w:sz w:val="24"/>
          <w:lang w:val="nl-NL"/>
        </w:rPr>
        <w:t xml:space="preserve"> </w:t>
      </w:r>
      <w:r w:rsidRPr="00907F51">
        <w:rPr>
          <w:rFonts w:ascii="Times New Roman"/>
          <w:sz w:val="24"/>
          <w:lang w:val="nl-NL"/>
        </w:rPr>
        <w:t>al</w:t>
      </w:r>
      <w:r w:rsidRPr="00907F51">
        <w:rPr>
          <w:rFonts w:ascii="Times New Roman"/>
          <w:spacing w:val="-8"/>
          <w:sz w:val="24"/>
          <w:lang w:val="nl-NL"/>
        </w:rPr>
        <w:t xml:space="preserve"> </w:t>
      </w:r>
      <w:r w:rsidRPr="00907F51">
        <w:rPr>
          <w:rFonts w:ascii="Times New Roman"/>
          <w:sz w:val="24"/>
          <w:lang w:val="nl-NL"/>
        </w:rPr>
        <w:t>wat</w:t>
      </w:r>
      <w:r w:rsidRPr="00907F51">
        <w:rPr>
          <w:rFonts w:ascii="Times New Roman"/>
          <w:spacing w:val="-8"/>
          <w:sz w:val="24"/>
          <w:lang w:val="nl-NL"/>
        </w:rPr>
        <w:t xml:space="preserve"> </w:t>
      </w:r>
      <w:r w:rsidRPr="00907F51">
        <w:rPr>
          <w:rFonts w:ascii="Times New Roman"/>
          <w:sz w:val="24"/>
          <w:lang w:val="nl-NL"/>
        </w:rPr>
        <w:t>tot</w:t>
      </w:r>
      <w:r w:rsidRPr="00907F51">
        <w:rPr>
          <w:rFonts w:ascii="Times New Roman"/>
          <w:spacing w:val="-8"/>
          <w:sz w:val="24"/>
          <w:lang w:val="nl-NL"/>
        </w:rPr>
        <w:t xml:space="preserve"> </w:t>
      </w:r>
      <w:r w:rsidRPr="00907F51">
        <w:rPr>
          <w:rFonts w:ascii="Times New Roman"/>
          <w:sz w:val="24"/>
          <w:lang w:val="nl-NL"/>
        </w:rPr>
        <w:t>hen</w:t>
      </w:r>
      <w:r w:rsidRPr="00907F51">
        <w:rPr>
          <w:rFonts w:ascii="Times New Roman"/>
          <w:spacing w:val="-8"/>
          <w:sz w:val="24"/>
          <w:lang w:val="nl-NL"/>
        </w:rPr>
        <w:t xml:space="preserve"> </w:t>
      </w:r>
      <w:r w:rsidRPr="00907F51">
        <w:rPr>
          <w:rFonts w:ascii="Times New Roman"/>
          <w:sz w:val="24"/>
          <w:lang w:val="nl-NL"/>
        </w:rPr>
        <w:t>gezegd</w:t>
      </w:r>
      <w:r w:rsidRPr="00907F51">
        <w:rPr>
          <w:rFonts w:ascii="Times New Roman"/>
          <w:spacing w:val="-8"/>
          <w:sz w:val="24"/>
          <w:lang w:val="nl-NL"/>
        </w:rPr>
        <w:t xml:space="preserve"> </w:t>
      </w:r>
      <w:r w:rsidRPr="00907F51">
        <w:rPr>
          <w:rFonts w:ascii="Times New Roman"/>
          <w:sz w:val="24"/>
          <w:lang w:val="nl-NL"/>
        </w:rPr>
        <w:t xml:space="preserve">was, "waren </w:t>
      </w:r>
      <w:r w:rsidRPr="00907F51">
        <w:rPr>
          <w:rFonts w:ascii="Times New Roman"/>
          <w:spacing w:val="-5"/>
          <w:sz w:val="24"/>
          <w:lang w:val="nl-NL"/>
        </w:rPr>
        <w:t xml:space="preserve">zij </w:t>
      </w:r>
      <w:r w:rsidRPr="00907F51">
        <w:rPr>
          <w:rFonts w:ascii="Times New Roman"/>
          <w:sz w:val="24"/>
          <w:lang w:val="nl-NL"/>
        </w:rPr>
        <w:t xml:space="preserve">nog niet" </w:t>
      </w:r>
      <w:r w:rsidRPr="00907F51">
        <w:rPr>
          <w:rFonts w:ascii="Times New Roman"/>
          <w:spacing w:val="-3"/>
          <w:sz w:val="24"/>
          <w:lang w:val="nl-NL"/>
        </w:rPr>
        <w:t xml:space="preserve">"vervreemd </w:t>
      </w:r>
      <w:r w:rsidRPr="00907F51">
        <w:rPr>
          <w:rFonts w:ascii="Times New Roman"/>
          <w:sz w:val="24"/>
          <w:lang w:val="nl-NL"/>
        </w:rPr>
        <w:t xml:space="preserve">van hun lust," en daarom, "als hun spijs nog in hun mond" "was, ging Gods </w:t>
      </w:r>
      <w:r w:rsidRPr="00907F51">
        <w:rPr>
          <w:rFonts w:ascii="Times New Roman"/>
          <w:spacing w:val="2"/>
          <w:sz w:val="24"/>
          <w:lang w:val="nl-NL"/>
        </w:rPr>
        <w:t xml:space="preserve">toorn </w:t>
      </w:r>
      <w:r w:rsidRPr="00907F51">
        <w:rPr>
          <w:rFonts w:ascii="Times New Roman"/>
          <w:sz w:val="24"/>
          <w:lang w:val="nl-NL"/>
        </w:rPr>
        <w:t xml:space="preserve">tegen hen op," </w:t>
      </w:r>
      <w:r w:rsidRPr="00907F51">
        <w:rPr>
          <w:rFonts w:ascii="Times New Roman"/>
          <w:spacing w:val="-4"/>
          <w:sz w:val="24"/>
          <w:lang w:val="nl-NL"/>
        </w:rPr>
        <w:t xml:space="preserve">Psalm </w:t>
      </w:r>
      <w:r w:rsidRPr="00907F51">
        <w:rPr>
          <w:rFonts w:ascii="Times New Roman"/>
          <w:sz w:val="24"/>
          <w:lang w:val="nl-NL"/>
        </w:rPr>
        <w:t xml:space="preserve">78:30, 31. </w:t>
      </w:r>
      <w:r w:rsidRPr="00907F51">
        <w:rPr>
          <w:rFonts w:ascii="Times New Roman"/>
          <w:spacing w:val="-6"/>
          <w:sz w:val="24"/>
          <w:lang w:val="nl-NL"/>
        </w:rPr>
        <w:t xml:space="preserve">Wij </w:t>
      </w:r>
      <w:r w:rsidRPr="00907F51">
        <w:rPr>
          <w:rFonts w:ascii="Times New Roman"/>
          <w:sz w:val="24"/>
          <w:lang w:val="nl-NL"/>
        </w:rPr>
        <w:t xml:space="preserve">hebben reden te vrezen dat, als </w:t>
      </w:r>
      <w:r w:rsidRPr="00907F51">
        <w:rPr>
          <w:rFonts w:ascii="Times New Roman"/>
          <w:spacing w:val="-2"/>
          <w:sz w:val="24"/>
          <w:lang w:val="nl-NL"/>
        </w:rPr>
        <w:t xml:space="preserve">wij </w:t>
      </w:r>
      <w:r w:rsidRPr="00907F51">
        <w:rPr>
          <w:rFonts w:ascii="Times New Roman"/>
          <w:spacing w:val="-3"/>
          <w:sz w:val="24"/>
          <w:lang w:val="nl-NL"/>
        </w:rPr>
        <w:t xml:space="preserve">verkrijgen </w:t>
      </w:r>
      <w:r w:rsidRPr="00907F51">
        <w:rPr>
          <w:rFonts w:ascii="Times New Roman"/>
          <w:sz w:val="24"/>
          <w:lang w:val="nl-NL"/>
        </w:rPr>
        <w:t xml:space="preserve">wat </w:t>
      </w:r>
      <w:r w:rsidRPr="00907F51">
        <w:rPr>
          <w:rFonts w:ascii="Times New Roman"/>
          <w:spacing w:val="-5"/>
          <w:sz w:val="24"/>
          <w:lang w:val="nl-NL"/>
        </w:rPr>
        <w:t xml:space="preserve">wij </w:t>
      </w:r>
      <w:r w:rsidRPr="00907F51">
        <w:rPr>
          <w:rFonts w:ascii="Times New Roman"/>
          <w:sz w:val="24"/>
          <w:lang w:val="nl-NL"/>
        </w:rPr>
        <w:t xml:space="preserve">zo onstuimig begeerd hebben, het op de een of andere wijze een verdriet en </w:t>
      </w:r>
      <w:r w:rsidRPr="00907F51">
        <w:rPr>
          <w:rFonts w:ascii="Times New Roman"/>
          <w:spacing w:val="-3"/>
          <w:sz w:val="24"/>
          <w:lang w:val="nl-NL"/>
        </w:rPr>
        <w:t xml:space="preserve">kruis </w:t>
      </w:r>
      <w:r w:rsidRPr="00907F51">
        <w:rPr>
          <w:rFonts w:ascii="Times New Roman"/>
          <w:sz w:val="24"/>
          <w:lang w:val="nl-NL"/>
        </w:rPr>
        <w:t>voor ons zal worden. God heeft eerst voor hen voorzien, en hen toen met een plaag bezocht: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80"/>
        </w:numPr>
        <w:tabs>
          <w:tab w:val="left" w:pos="35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Om</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4"/>
          <w:sz w:val="24"/>
          <w:lang w:val="nl-NL"/>
        </w:rPr>
        <w:t xml:space="preserve"> </w:t>
      </w:r>
      <w:r w:rsidRPr="00907F51">
        <w:rPr>
          <w:rFonts w:ascii="Times New Roman"/>
          <w:sz w:val="24"/>
          <w:lang w:val="nl-NL"/>
        </w:rPr>
        <w:t>roem</w:t>
      </w:r>
      <w:r w:rsidRPr="00907F51">
        <w:rPr>
          <w:rFonts w:ascii="Times New Roman"/>
          <w:spacing w:val="-4"/>
          <w:sz w:val="24"/>
          <w:lang w:val="nl-NL"/>
        </w:rPr>
        <w:t xml:space="preserve"> </w:t>
      </w:r>
      <w:r w:rsidRPr="00907F51">
        <w:rPr>
          <w:rFonts w:ascii="Times New Roman"/>
          <w:sz w:val="24"/>
          <w:lang w:val="nl-NL"/>
        </w:rPr>
        <w:t>van</w:t>
      </w:r>
      <w:r w:rsidRPr="00907F51">
        <w:rPr>
          <w:rFonts w:ascii="Times New Roman"/>
          <w:spacing w:val="-4"/>
          <w:sz w:val="24"/>
          <w:lang w:val="nl-NL"/>
        </w:rPr>
        <w:t xml:space="preserve"> </w:t>
      </w:r>
      <w:r w:rsidRPr="00907F51">
        <w:rPr>
          <w:rFonts w:ascii="Times New Roman"/>
          <w:sz w:val="24"/>
          <w:lang w:val="nl-NL"/>
        </w:rPr>
        <w:t>Zijn</w:t>
      </w:r>
      <w:r w:rsidRPr="00907F51">
        <w:rPr>
          <w:rFonts w:ascii="Times New Roman"/>
          <w:spacing w:val="-4"/>
          <w:sz w:val="24"/>
          <w:lang w:val="nl-NL"/>
        </w:rPr>
        <w:t xml:space="preserve"> </w:t>
      </w:r>
      <w:r w:rsidRPr="00907F51">
        <w:rPr>
          <w:rFonts w:ascii="Times New Roman"/>
          <w:sz w:val="24"/>
          <w:lang w:val="nl-NL"/>
        </w:rPr>
        <w:t>macht</w:t>
      </w:r>
      <w:r w:rsidRPr="00907F51">
        <w:rPr>
          <w:rFonts w:ascii="Times New Roman"/>
          <w:spacing w:val="-4"/>
          <w:sz w:val="24"/>
          <w:lang w:val="nl-NL"/>
        </w:rPr>
        <w:t xml:space="preserve"> </w:t>
      </w:r>
      <w:r w:rsidRPr="00907F51">
        <w:rPr>
          <w:rFonts w:ascii="Times New Roman"/>
          <w:sz w:val="24"/>
          <w:lang w:val="nl-NL"/>
        </w:rPr>
        <w:t>hoog</w:t>
      </w:r>
      <w:r w:rsidRPr="00907F51">
        <w:rPr>
          <w:rFonts w:ascii="Times New Roman"/>
          <w:spacing w:val="-4"/>
          <w:sz w:val="24"/>
          <w:lang w:val="nl-NL"/>
        </w:rPr>
        <w:t xml:space="preserve"> </w:t>
      </w:r>
      <w:r w:rsidRPr="00907F51">
        <w:rPr>
          <w:rFonts w:ascii="Times New Roman"/>
          <w:sz w:val="24"/>
          <w:lang w:val="nl-NL"/>
        </w:rPr>
        <w:t>te</w:t>
      </w:r>
      <w:r w:rsidRPr="00907F51">
        <w:rPr>
          <w:rFonts w:ascii="Times New Roman"/>
          <w:spacing w:val="-4"/>
          <w:sz w:val="24"/>
          <w:lang w:val="nl-NL"/>
        </w:rPr>
        <w:t xml:space="preserve"> </w:t>
      </w:r>
      <w:r w:rsidRPr="00907F51">
        <w:rPr>
          <w:rFonts w:ascii="Times New Roman"/>
          <w:sz w:val="24"/>
          <w:lang w:val="nl-NL"/>
        </w:rPr>
        <w:t>houden,</w:t>
      </w:r>
      <w:r w:rsidRPr="00907F51">
        <w:rPr>
          <w:rFonts w:ascii="Times New Roman"/>
          <w:spacing w:val="-4"/>
          <w:sz w:val="24"/>
          <w:lang w:val="nl-NL"/>
        </w:rPr>
        <w:t xml:space="preserve"> </w:t>
      </w:r>
      <w:r w:rsidRPr="00907F51">
        <w:rPr>
          <w:rFonts w:ascii="Times New Roman"/>
          <w:sz w:val="24"/>
          <w:lang w:val="nl-NL"/>
        </w:rPr>
        <w:t>opdat</w:t>
      </w:r>
      <w:r w:rsidRPr="00907F51">
        <w:rPr>
          <w:rFonts w:ascii="Times New Roman"/>
          <w:spacing w:val="-4"/>
          <w:sz w:val="24"/>
          <w:lang w:val="nl-NL"/>
        </w:rPr>
        <w:t xml:space="preserve"> </w:t>
      </w:r>
      <w:r w:rsidRPr="00907F51">
        <w:rPr>
          <w:rFonts w:ascii="Times New Roman"/>
          <w:sz w:val="24"/>
          <w:lang w:val="nl-NL"/>
        </w:rPr>
        <w:t>er</w:t>
      </w:r>
      <w:r w:rsidRPr="00907F51">
        <w:rPr>
          <w:rFonts w:ascii="Times New Roman"/>
          <w:spacing w:val="-4"/>
          <w:sz w:val="24"/>
          <w:lang w:val="nl-NL"/>
        </w:rPr>
        <w:t xml:space="preserve"> </w:t>
      </w:r>
      <w:r w:rsidRPr="00907F51">
        <w:rPr>
          <w:rFonts w:ascii="Times New Roman"/>
          <w:sz w:val="24"/>
          <w:lang w:val="nl-NL"/>
        </w:rPr>
        <w:t>niet</w:t>
      </w:r>
      <w:r w:rsidRPr="00907F51">
        <w:rPr>
          <w:rFonts w:ascii="Times New Roman"/>
          <w:spacing w:val="-4"/>
          <w:sz w:val="24"/>
          <w:lang w:val="nl-NL"/>
        </w:rPr>
        <w:t xml:space="preserve"> </w:t>
      </w:r>
      <w:r w:rsidRPr="00907F51">
        <w:rPr>
          <w:rFonts w:ascii="Times New Roman"/>
          <w:sz w:val="24"/>
          <w:lang w:val="nl-NL"/>
        </w:rPr>
        <w:t>gezegd</w:t>
      </w:r>
      <w:r w:rsidRPr="00907F51">
        <w:rPr>
          <w:rFonts w:ascii="Times New Roman"/>
          <w:spacing w:val="-4"/>
          <w:sz w:val="24"/>
          <w:lang w:val="nl-NL"/>
        </w:rPr>
        <w:t xml:space="preserve"> </w:t>
      </w:r>
      <w:r w:rsidRPr="00907F51">
        <w:rPr>
          <w:rFonts w:ascii="Times New Roman"/>
          <w:sz w:val="24"/>
          <w:lang w:val="nl-NL"/>
        </w:rPr>
        <w:t>zou</w:t>
      </w:r>
      <w:r w:rsidRPr="00907F51">
        <w:rPr>
          <w:rFonts w:ascii="Times New Roman"/>
          <w:spacing w:val="-4"/>
          <w:sz w:val="24"/>
          <w:lang w:val="nl-NL"/>
        </w:rPr>
        <w:t xml:space="preserve"> </w:t>
      </w:r>
      <w:r w:rsidRPr="00907F51">
        <w:rPr>
          <w:rFonts w:ascii="Times New Roman"/>
          <w:sz w:val="24"/>
          <w:lang w:val="nl-NL"/>
        </w:rPr>
        <w:t>worden:</w:t>
      </w:r>
      <w:r w:rsidRPr="00907F51">
        <w:rPr>
          <w:rFonts w:ascii="Times New Roman"/>
          <w:spacing w:val="-4"/>
          <w:sz w:val="24"/>
          <w:lang w:val="nl-NL"/>
        </w:rPr>
        <w:t xml:space="preserve"> </w:t>
      </w:r>
      <w:r w:rsidRPr="00907F51">
        <w:rPr>
          <w:rFonts w:ascii="Times New Roman"/>
          <w:sz w:val="24"/>
          <w:lang w:val="nl-NL"/>
        </w:rPr>
        <w:t>"Hij</w:t>
      </w:r>
      <w:r w:rsidRPr="00907F51">
        <w:rPr>
          <w:rFonts w:ascii="Times New Roman"/>
          <w:spacing w:val="1"/>
          <w:sz w:val="24"/>
          <w:lang w:val="nl-NL"/>
        </w:rPr>
        <w:t xml:space="preserve"> </w:t>
      </w:r>
      <w:r w:rsidRPr="00907F51">
        <w:rPr>
          <w:rFonts w:ascii="Times New Roman"/>
          <w:sz w:val="24"/>
          <w:lang w:val="nl-NL"/>
        </w:rPr>
        <w:t xml:space="preserve">zou </w:t>
      </w:r>
      <w:r w:rsidRPr="00907F51">
        <w:rPr>
          <w:rFonts w:ascii="Times New Roman"/>
          <w:spacing w:val="-2"/>
          <w:sz w:val="24"/>
          <w:lang w:val="nl-NL"/>
        </w:rPr>
        <w:t xml:space="preserve">hen </w:t>
      </w:r>
      <w:r w:rsidRPr="00907F51">
        <w:rPr>
          <w:rFonts w:ascii="Times New Roman"/>
          <w:sz w:val="24"/>
          <w:lang w:val="nl-NL"/>
        </w:rPr>
        <w:t>niet</w:t>
      </w:r>
      <w:r w:rsidRPr="00907F51">
        <w:rPr>
          <w:rFonts w:ascii="Times New Roman"/>
          <w:spacing w:val="-8"/>
          <w:sz w:val="24"/>
          <w:lang w:val="nl-NL"/>
        </w:rPr>
        <w:t xml:space="preserve"> </w:t>
      </w:r>
      <w:r w:rsidRPr="00907F51">
        <w:rPr>
          <w:rFonts w:ascii="Times New Roman"/>
          <w:sz w:val="24"/>
          <w:lang w:val="nl-NL"/>
        </w:rPr>
        <w:t>gedood</w:t>
      </w:r>
      <w:r w:rsidRPr="00907F51">
        <w:rPr>
          <w:rFonts w:ascii="Times New Roman"/>
          <w:spacing w:val="-8"/>
          <w:sz w:val="24"/>
          <w:lang w:val="nl-NL"/>
        </w:rPr>
        <w:t xml:space="preserve"> </w:t>
      </w:r>
      <w:r w:rsidRPr="00907F51">
        <w:rPr>
          <w:rFonts w:ascii="Times New Roman"/>
          <w:sz w:val="24"/>
          <w:lang w:val="nl-NL"/>
        </w:rPr>
        <w:t>hebben,</w:t>
      </w:r>
      <w:r w:rsidRPr="00907F51">
        <w:rPr>
          <w:rFonts w:ascii="Times New Roman"/>
          <w:spacing w:val="-8"/>
          <w:sz w:val="24"/>
          <w:lang w:val="nl-NL"/>
        </w:rPr>
        <w:t xml:space="preserve"> </w:t>
      </w:r>
      <w:r w:rsidRPr="00907F51">
        <w:rPr>
          <w:rFonts w:ascii="Times New Roman"/>
          <w:sz w:val="24"/>
          <w:lang w:val="nl-NL"/>
        </w:rPr>
        <w:t>indien</w:t>
      </w:r>
      <w:r w:rsidRPr="00907F51">
        <w:rPr>
          <w:rFonts w:ascii="Times New Roman"/>
          <w:spacing w:val="-8"/>
          <w:sz w:val="24"/>
          <w:lang w:val="nl-NL"/>
        </w:rPr>
        <w:t xml:space="preserve"> </w:t>
      </w:r>
      <w:r w:rsidRPr="00907F51">
        <w:rPr>
          <w:rFonts w:ascii="Times New Roman"/>
          <w:sz w:val="24"/>
          <w:lang w:val="nl-NL"/>
        </w:rPr>
        <w:t>Hij</w:t>
      </w:r>
      <w:r w:rsidRPr="00907F51">
        <w:rPr>
          <w:rFonts w:ascii="Times New Roman"/>
          <w:spacing w:val="-8"/>
          <w:sz w:val="24"/>
          <w:lang w:val="nl-NL"/>
        </w:rPr>
        <w:t xml:space="preserve"> </w:t>
      </w:r>
      <w:r w:rsidRPr="00907F51">
        <w:rPr>
          <w:rFonts w:ascii="Times New Roman"/>
          <w:sz w:val="24"/>
          <w:lang w:val="nl-NL"/>
        </w:rPr>
        <w:t>bij</w:t>
      </w:r>
      <w:r w:rsidRPr="00907F51">
        <w:rPr>
          <w:rFonts w:ascii="Times New Roman"/>
          <w:spacing w:val="-8"/>
          <w:sz w:val="24"/>
          <w:lang w:val="nl-NL"/>
        </w:rPr>
        <w:t xml:space="preserve"> </w:t>
      </w:r>
      <w:r w:rsidRPr="00907F51">
        <w:rPr>
          <w:rFonts w:ascii="Times New Roman"/>
          <w:sz w:val="24"/>
          <w:lang w:val="nl-NL"/>
        </w:rPr>
        <w:t>machte</w:t>
      </w:r>
      <w:r w:rsidRPr="00907F51">
        <w:rPr>
          <w:rFonts w:ascii="Times New Roman"/>
          <w:spacing w:val="-8"/>
          <w:sz w:val="24"/>
          <w:lang w:val="nl-NL"/>
        </w:rPr>
        <w:t xml:space="preserve"> </w:t>
      </w:r>
      <w:r w:rsidRPr="00907F51">
        <w:rPr>
          <w:rFonts w:ascii="Times New Roman"/>
          <w:sz w:val="24"/>
          <w:lang w:val="nl-NL"/>
        </w:rPr>
        <w:t>ware</w:t>
      </w:r>
      <w:r w:rsidRPr="00907F51">
        <w:rPr>
          <w:rFonts w:ascii="Times New Roman"/>
          <w:spacing w:val="-8"/>
          <w:sz w:val="24"/>
          <w:lang w:val="nl-NL"/>
        </w:rPr>
        <w:t xml:space="preserve"> </w:t>
      </w:r>
      <w:r w:rsidRPr="00907F51">
        <w:rPr>
          <w:rFonts w:ascii="Times New Roman"/>
          <w:sz w:val="24"/>
          <w:lang w:val="nl-NL"/>
        </w:rPr>
        <w:t>geweest</w:t>
      </w:r>
      <w:r w:rsidRPr="00907F51">
        <w:rPr>
          <w:rFonts w:ascii="Times New Roman"/>
          <w:spacing w:val="-8"/>
          <w:sz w:val="24"/>
          <w:lang w:val="nl-NL"/>
        </w:rPr>
        <w:t xml:space="preserve"> </w:t>
      </w:r>
      <w:r w:rsidRPr="00907F51">
        <w:rPr>
          <w:rFonts w:ascii="Times New Roman"/>
          <w:sz w:val="24"/>
          <w:lang w:val="nl-NL"/>
        </w:rPr>
        <w:t>hen</w:t>
      </w:r>
      <w:r w:rsidRPr="00907F51">
        <w:rPr>
          <w:rFonts w:ascii="Times New Roman"/>
          <w:spacing w:val="-8"/>
          <w:sz w:val="24"/>
          <w:lang w:val="nl-NL"/>
        </w:rPr>
        <w:t xml:space="preserve"> </w:t>
      </w:r>
      <w:r w:rsidRPr="00907F51">
        <w:rPr>
          <w:rFonts w:ascii="Times New Roman"/>
          <w:sz w:val="24"/>
          <w:lang w:val="nl-NL"/>
        </w:rPr>
        <w:t>te</w:t>
      </w:r>
      <w:r w:rsidRPr="00907F51">
        <w:rPr>
          <w:rFonts w:ascii="Times New Roman"/>
          <w:spacing w:val="-8"/>
          <w:sz w:val="24"/>
          <w:lang w:val="nl-NL"/>
        </w:rPr>
        <w:t xml:space="preserve"> </w:t>
      </w:r>
      <w:r w:rsidRPr="00907F51">
        <w:rPr>
          <w:rFonts w:ascii="Times New Roman"/>
          <w:sz w:val="24"/>
          <w:lang w:val="nl-NL"/>
        </w:rPr>
        <w:t>voldoen."</w:t>
      </w:r>
      <w:r w:rsidRPr="00907F51">
        <w:rPr>
          <w:rFonts w:ascii="Times New Roman"/>
          <w:spacing w:val="-8"/>
          <w:sz w:val="24"/>
          <w:lang w:val="nl-NL"/>
        </w:rPr>
        <w:t xml:space="preserve"> </w:t>
      </w:r>
      <w:r w:rsidRPr="00907F51">
        <w:rPr>
          <w:rFonts w:ascii="Times New Roman"/>
          <w:spacing w:val="-2"/>
          <w:sz w:val="24"/>
          <w:lang w:val="nl-NL"/>
        </w:rPr>
        <w: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80"/>
        </w:numPr>
        <w:tabs>
          <w:tab w:val="left" w:pos="365"/>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Om ons de </w:t>
      </w:r>
      <w:r w:rsidRPr="00907F51">
        <w:rPr>
          <w:rFonts w:ascii="Times New Roman"/>
          <w:spacing w:val="-3"/>
          <w:sz w:val="24"/>
          <w:lang w:val="nl-NL"/>
        </w:rPr>
        <w:t xml:space="preserve">betekenis </w:t>
      </w:r>
      <w:r w:rsidRPr="00907F51">
        <w:rPr>
          <w:rFonts w:ascii="Times New Roman"/>
          <w:sz w:val="24"/>
          <w:lang w:val="nl-NL"/>
        </w:rPr>
        <w:t xml:space="preserve">te tonen van de voorspoed van de goddelozen, het is hun </w:t>
      </w:r>
      <w:r w:rsidRPr="00907F51">
        <w:rPr>
          <w:rFonts w:ascii="Times New Roman"/>
          <w:spacing w:val="-2"/>
          <w:sz w:val="24"/>
          <w:lang w:val="nl-NL"/>
        </w:rPr>
        <w:t xml:space="preserve">toebereiding </w:t>
      </w:r>
      <w:r w:rsidRPr="00907F51">
        <w:rPr>
          <w:rFonts w:ascii="Times New Roman"/>
          <w:sz w:val="24"/>
          <w:lang w:val="nl-NL"/>
        </w:rPr>
        <w:t>voor</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verderf,</w:t>
      </w:r>
      <w:r w:rsidRPr="00907F51">
        <w:rPr>
          <w:rFonts w:ascii="Times New Roman"/>
          <w:spacing w:val="-7"/>
          <w:sz w:val="24"/>
          <w:lang w:val="nl-NL"/>
        </w:rPr>
        <w:t xml:space="preserve"> </w:t>
      </w:r>
      <w:r w:rsidRPr="00907F51">
        <w:rPr>
          <w:rFonts w:ascii="Times New Roman"/>
          <w:sz w:val="24"/>
          <w:lang w:val="nl-NL"/>
        </w:rPr>
        <w:t>zij</w:t>
      </w:r>
      <w:r w:rsidRPr="00907F51">
        <w:rPr>
          <w:rFonts w:ascii="Times New Roman"/>
          <w:spacing w:val="-7"/>
          <w:sz w:val="24"/>
          <w:lang w:val="nl-NL"/>
        </w:rPr>
        <w:t xml:space="preserve"> </w:t>
      </w:r>
      <w:r w:rsidRPr="00907F51">
        <w:rPr>
          <w:rFonts w:ascii="Times New Roman"/>
          <w:sz w:val="24"/>
          <w:lang w:val="nl-NL"/>
        </w:rPr>
        <w:t>worden</w:t>
      </w:r>
      <w:r w:rsidRPr="00907F51">
        <w:rPr>
          <w:rFonts w:ascii="Times New Roman"/>
          <w:spacing w:val="-7"/>
          <w:sz w:val="24"/>
          <w:lang w:val="nl-NL"/>
        </w:rPr>
        <w:t xml:space="preserve"> </w:t>
      </w:r>
      <w:r w:rsidRPr="00907F51">
        <w:rPr>
          <w:rFonts w:ascii="Times New Roman"/>
          <w:sz w:val="24"/>
          <w:lang w:val="nl-NL"/>
        </w:rPr>
        <w:t>gemest</w:t>
      </w:r>
      <w:r w:rsidRPr="00907F51">
        <w:rPr>
          <w:rFonts w:ascii="Times New Roman"/>
          <w:spacing w:val="-7"/>
          <w:sz w:val="24"/>
          <w:lang w:val="nl-NL"/>
        </w:rPr>
        <w:t xml:space="preserve"> </w:t>
      </w:r>
      <w:r w:rsidRPr="00907F51">
        <w:rPr>
          <w:rFonts w:ascii="Times New Roman"/>
          <w:sz w:val="24"/>
          <w:lang w:val="nl-NL"/>
        </w:rPr>
        <w:t>als</w:t>
      </w:r>
      <w:r w:rsidRPr="00907F51">
        <w:rPr>
          <w:rFonts w:ascii="Times New Roman"/>
          <w:spacing w:val="-7"/>
          <w:sz w:val="24"/>
          <w:lang w:val="nl-NL"/>
        </w:rPr>
        <w:t xml:space="preserve"> </w:t>
      </w:r>
      <w:r w:rsidRPr="00907F51">
        <w:rPr>
          <w:rFonts w:ascii="Times New Roman"/>
          <w:sz w:val="24"/>
          <w:lang w:val="nl-NL"/>
        </w:rPr>
        <w:t>een</w:t>
      </w:r>
      <w:r w:rsidRPr="00907F51">
        <w:rPr>
          <w:rFonts w:ascii="Times New Roman"/>
          <w:spacing w:val="-7"/>
          <w:sz w:val="24"/>
          <w:lang w:val="nl-NL"/>
        </w:rPr>
        <w:t xml:space="preserve"> </w:t>
      </w:r>
      <w:r w:rsidRPr="00907F51">
        <w:rPr>
          <w:rFonts w:ascii="Times New Roman"/>
          <w:sz w:val="24"/>
          <w:lang w:val="nl-NL"/>
        </w:rPr>
        <w:t>os</w:t>
      </w:r>
      <w:r w:rsidRPr="00907F51">
        <w:rPr>
          <w:rFonts w:ascii="Times New Roman"/>
          <w:spacing w:val="-7"/>
          <w:sz w:val="24"/>
          <w:lang w:val="nl-NL"/>
        </w:rPr>
        <w:t xml:space="preserve"> </w:t>
      </w:r>
      <w:r w:rsidRPr="00907F51">
        <w:rPr>
          <w:rFonts w:ascii="Times New Roman"/>
          <w:sz w:val="24"/>
          <w:lang w:val="nl-NL"/>
        </w:rPr>
        <w:t>voor</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slachtbank.</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19" w:right="115"/>
        <w:jc w:val="both"/>
        <w:rPr>
          <w:lang w:val="nl-NL"/>
        </w:rPr>
      </w:pPr>
      <w:r w:rsidRPr="00907F51">
        <w:rPr>
          <w:spacing w:val="-3"/>
          <w:lang w:val="nl-NL"/>
        </w:rPr>
        <w:t xml:space="preserve">Eindelijk. </w:t>
      </w:r>
      <w:r w:rsidRPr="00907F51">
        <w:rPr>
          <w:lang w:val="nl-NL"/>
        </w:rPr>
        <w:t xml:space="preserve">De gedachtenis hiervan wordt bewaard in de naam, die aan deze plaats gegeven </w:t>
      </w:r>
      <w:r w:rsidRPr="00907F51">
        <w:rPr>
          <w:spacing w:val="-2"/>
          <w:lang w:val="nl-NL"/>
        </w:rPr>
        <w:t xml:space="preserve">is, </w:t>
      </w:r>
      <w:r w:rsidRPr="00907F51">
        <w:rPr>
          <w:lang w:val="nl-NL"/>
        </w:rPr>
        <w:t xml:space="preserve">vers 34. Mozes noemde haar Kibroth Thaäva, </w:t>
      </w:r>
      <w:r w:rsidRPr="00907F51">
        <w:rPr>
          <w:i/>
          <w:lang w:val="nl-NL"/>
        </w:rPr>
        <w:t xml:space="preserve">de graven van de berusten, </w:t>
      </w:r>
      <w:r w:rsidRPr="00907F51">
        <w:rPr>
          <w:spacing w:val="2"/>
          <w:lang w:val="nl-NL"/>
        </w:rPr>
        <w:t xml:space="preserve">of </w:t>
      </w:r>
      <w:r w:rsidRPr="00907F51">
        <w:rPr>
          <w:i/>
          <w:lang w:val="nl-NL"/>
        </w:rPr>
        <w:t xml:space="preserve">van de lust. </w:t>
      </w:r>
      <w:r w:rsidRPr="00907F51">
        <w:rPr>
          <w:spacing w:val="5"/>
          <w:lang w:val="nl-NL"/>
        </w:rPr>
        <w:t xml:space="preserve">En </w:t>
      </w:r>
      <w:r w:rsidRPr="00907F51">
        <w:rPr>
          <w:lang w:val="nl-NL"/>
        </w:rPr>
        <w:t xml:space="preserve">het zou </w:t>
      </w:r>
      <w:r w:rsidRPr="00907F51">
        <w:rPr>
          <w:spacing w:val="-4"/>
          <w:lang w:val="nl-NL"/>
        </w:rPr>
        <w:t xml:space="preserve">kostelijk </w:t>
      </w:r>
      <w:r w:rsidRPr="00907F51">
        <w:rPr>
          <w:lang w:val="nl-NL"/>
        </w:rPr>
        <w:t xml:space="preserve">geweest </w:t>
      </w:r>
      <w:r w:rsidRPr="00907F51">
        <w:rPr>
          <w:spacing w:val="-5"/>
          <w:lang w:val="nl-NL"/>
        </w:rPr>
        <w:t xml:space="preserve">zijn, </w:t>
      </w:r>
      <w:r w:rsidRPr="00907F51">
        <w:rPr>
          <w:spacing w:val="-4"/>
          <w:lang w:val="nl-NL"/>
        </w:rPr>
        <w:t xml:space="preserve">indien </w:t>
      </w:r>
      <w:r w:rsidRPr="00907F51">
        <w:rPr>
          <w:lang w:val="nl-NL"/>
        </w:rPr>
        <w:t xml:space="preserve">deze graven van Israël berusten gebleken hadden de graven te zijn van Israëls lust. De waarschuwing was bestemd om het alzo te doen zijn, maar zij had die </w:t>
      </w:r>
      <w:r w:rsidRPr="00907F51">
        <w:rPr>
          <w:spacing w:val="-3"/>
          <w:lang w:val="nl-NL"/>
        </w:rPr>
        <w:t xml:space="preserve">uitwerking niet, want </w:t>
      </w:r>
      <w:r w:rsidRPr="00907F51">
        <w:rPr>
          <w:lang w:val="nl-NL"/>
        </w:rPr>
        <w:t xml:space="preserve">er </w:t>
      </w:r>
      <w:r w:rsidRPr="00907F51">
        <w:rPr>
          <w:spacing w:val="-3"/>
          <w:lang w:val="nl-NL"/>
        </w:rPr>
        <w:t xml:space="preserve">volgt </w:t>
      </w:r>
      <w:r w:rsidRPr="00907F51">
        <w:rPr>
          <w:lang w:val="nl-NL"/>
        </w:rPr>
        <w:t xml:space="preserve">in </w:t>
      </w:r>
      <w:r w:rsidRPr="00907F51">
        <w:rPr>
          <w:spacing w:val="-3"/>
          <w:lang w:val="nl-NL"/>
        </w:rPr>
        <w:t xml:space="preserve">Psalm 78:"Boven </w:t>
      </w:r>
      <w:r w:rsidRPr="00907F51">
        <w:rPr>
          <w:lang w:val="nl-NL"/>
        </w:rPr>
        <w:t xml:space="preserve">dit </w:t>
      </w:r>
      <w:r w:rsidRPr="00907F51">
        <w:rPr>
          <w:spacing w:val="-3"/>
          <w:lang w:val="nl-NL"/>
        </w:rPr>
        <w:t xml:space="preserve">alles zondigden </w:t>
      </w:r>
      <w:r w:rsidRPr="00907F51">
        <w:rPr>
          <w:lang w:val="nl-NL"/>
        </w:rPr>
        <w:t xml:space="preserve">zij </w:t>
      </w:r>
      <w:r w:rsidRPr="00907F51">
        <w:rPr>
          <w:spacing w:val="-3"/>
          <w:lang w:val="nl-NL"/>
        </w:rPr>
        <w:t>nog."</w:t>
      </w:r>
    </w:p>
    <w:p w:rsidR="00D35E55" w:rsidRPr="00907F51" w:rsidRDefault="00D35E55">
      <w:pPr>
        <w:spacing w:line="247" w:lineRule="auto"/>
        <w:jc w:val="both"/>
        <w:rPr>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bookmarkStart w:id="42" w:name="12"/>
      <w:bookmarkEnd w:id="42"/>
      <w:r w:rsidRPr="00907F51">
        <w:rPr>
          <w:lang w:val="nl-NL"/>
        </w:rPr>
        <w:t>HOOFDSTUK</w:t>
      </w:r>
      <w:r w:rsidRPr="00907F51">
        <w:rPr>
          <w:spacing w:val="-10"/>
          <w:lang w:val="nl-NL"/>
        </w:rPr>
        <w:t xml:space="preserve"> </w:t>
      </w:r>
      <w:r w:rsidRPr="00907F51">
        <w:rPr>
          <w:lang w:val="nl-NL"/>
        </w:rPr>
        <w:t>12</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79"/>
        </w:numPr>
        <w:tabs>
          <w:tab w:val="left" w:pos="31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Mirjam </w:t>
      </w:r>
      <w:r w:rsidRPr="00907F51">
        <w:rPr>
          <w:rFonts w:ascii="Times New Roman"/>
          <w:spacing w:val="-3"/>
          <w:sz w:val="24"/>
          <w:lang w:val="nl-NL"/>
        </w:rPr>
        <w:t xml:space="preserve">nu </w:t>
      </w:r>
      <w:r w:rsidRPr="00907F51">
        <w:rPr>
          <w:rFonts w:ascii="Times New Roman"/>
          <w:sz w:val="24"/>
          <w:lang w:val="nl-NL"/>
        </w:rPr>
        <w:t>sprak, en Aaron, tegen Mozes, ter oorzake der vrouw, der Cuschietische, die hij genomen</w:t>
      </w:r>
      <w:r w:rsidRPr="00907F51">
        <w:rPr>
          <w:rFonts w:ascii="Times New Roman"/>
          <w:spacing w:val="-10"/>
          <w:sz w:val="24"/>
          <w:lang w:val="nl-NL"/>
        </w:rPr>
        <w:t xml:space="preserve"> </w:t>
      </w:r>
      <w:r w:rsidRPr="00907F51">
        <w:rPr>
          <w:rFonts w:ascii="Times New Roman"/>
          <w:sz w:val="24"/>
          <w:lang w:val="nl-NL"/>
        </w:rPr>
        <w:t>had;</w:t>
      </w:r>
      <w:r w:rsidRPr="00907F51">
        <w:rPr>
          <w:rFonts w:ascii="Times New Roman"/>
          <w:spacing w:val="-10"/>
          <w:sz w:val="24"/>
          <w:lang w:val="nl-NL"/>
        </w:rPr>
        <w:t xml:space="preserve"> </w:t>
      </w:r>
      <w:r w:rsidRPr="00907F51">
        <w:rPr>
          <w:rFonts w:ascii="Times New Roman"/>
          <w:sz w:val="24"/>
          <w:lang w:val="nl-NL"/>
        </w:rPr>
        <w:t>want</w:t>
      </w:r>
      <w:r w:rsidRPr="00907F51">
        <w:rPr>
          <w:rFonts w:ascii="Times New Roman"/>
          <w:spacing w:val="-10"/>
          <w:sz w:val="24"/>
          <w:lang w:val="nl-NL"/>
        </w:rPr>
        <w:t xml:space="preserve"> </w:t>
      </w:r>
      <w:r w:rsidRPr="00907F51">
        <w:rPr>
          <w:rFonts w:ascii="Times New Roman"/>
          <w:sz w:val="24"/>
          <w:lang w:val="nl-NL"/>
        </w:rPr>
        <w:t>hij</w:t>
      </w:r>
      <w:r w:rsidRPr="00907F51">
        <w:rPr>
          <w:rFonts w:ascii="Times New Roman"/>
          <w:spacing w:val="-10"/>
          <w:sz w:val="24"/>
          <w:lang w:val="nl-NL"/>
        </w:rPr>
        <w:t xml:space="preserve"> </w:t>
      </w:r>
      <w:r w:rsidRPr="00907F51">
        <w:rPr>
          <w:rFonts w:ascii="Times New Roman"/>
          <w:sz w:val="24"/>
          <w:lang w:val="nl-NL"/>
        </w:rPr>
        <w:t>had</w:t>
      </w:r>
      <w:r w:rsidRPr="00907F51">
        <w:rPr>
          <w:rFonts w:ascii="Times New Roman"/>
          <w:spacing w:val="-10"/>
          <w:sz w:val="24"/>
          <w:lang w:val="nl-NL"/>
        </w:rPr>
        <w:t xml:space="preserve"> </w:t>
      </w:r>
      <w:r w:rsidRPr="00907F51">
        <w:rPr>
          <w:rFonts w:ascii="Times New Roman"/>
          <w:sz w:val="24"/>
          <w:lang w:val="nl-NL"/>
        </w:rPr>
        <w:t>een</w:t>
      </w:r>
      <w:r w:rsidRPr="00907F51">
        <w:rPr>
          <w:rFonts w:ascii="Times New Roman"/>
          <w:spacing w:val="-10"/>
          <w:sz w:val="24"/>
          <w:lang w:val="nl-NL"/>
        </w:rPr>
        <w:t xml:space="preserve"> </w:t>
      </w:r>
      <w:r w:rsidRPr="00907F51">
        <w:rPr>
          <w:rFonts w:ascii="Times New Roman"/>
          <w:sz w:val="24"/>
          <w:lang w:val="nl-NL"/>
        </w:rPr>
        <w:t>Cuschietische</w:t>
      </w:r>
      <w:r w:rsidRPr="00907F51">
        <w:rPr>
          <w:rFonts w:ascii="Times New Roman"/>
          <w:spacing w:val="-10"/>
          <w:sz w:val="24"/>
          <w:lang w:val="nl-NL"/>
        </w:rPr>
        <w:t xml:space="preserve"> </w:t>
      </w:r>
      <w:r w:rsidRPr="00907F51">
        <w:rPr>
          <w:rFonts w:ascii="Times New Roman"/>
          <w:sz w:val="24"/>
          <w:lang w:val="nl-NL"/>
        </w:rPr>
        <w:t>ter</w:t>
      </w:r>
      <w:r w:rsidRPr="00907F51">
        <w:rPr>
          <w:rFonts w:ascii="Times New Roman"/>
          <w:spacing w:val="-10"/>
          <w:sz w:val="24"/>
          <w:lang w:val="nl-NL"/>
        </w:rPr>
        <w:t xml:space="preserve"> </w:t>
      </w:r>
      <w:r w:rsidRPr="00907F51">
        <w:rPr>
          <w:rFonts w:ascii="Times New Roman"/>
          <w:sz w:val="24"/>
          <w:lang w:val="nl-NL"/>
        </w:rPr>
        <w:t>vrouw</w:t>
      </w:r>
      <w:r w:rsidRPr="00907F51">
        <w:rPr>
          <w:rFonts w:ascii="Times New Roman"/>
          <w:spacing w:val="-10"/>
          <w:sz w:val="24"/>
          <w:lang w:val="nl-NL"/>
        </w:rPr>
        <w:t xml:space="preserve"> </w:t>
      </w:r>
      <w:r w:rsidRPr="00907F51">
        <w:rPr>
          <w:rFonts w:ascii="Times New Roman"/>
          <w:sz w:val="24"/>
          <w:lang w:val="nl-NL"/>
        </w:rPr>
        <w:t>genomen.</w:t>
      </w:r>
    </w:p>
    <w:p w:rsidR="00D35E55" w:rsidRPr="00907F51" w:rsidRDefault="00907F51">
      <w:pPr>
        <w:pStyle w:val="Lijstalinea"/>
        <w:numPr>
          <w:ilvl w:val="0"/>
          <w:numId w:val="179"/>
        </w:numPr>
        <w:tabs>
          <w:tab w:val="left" w:pos="31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En zij zeiden: Heeft dan de HEERE maar alleen door Mozes gesproken? Heeft Hij ook niet door ons gesproken? En de HEERE hoorde</w:t>
      </w:r>
      <w:r w:rsidRPr="00907F51">
        <w:rPr>
          <w:rFonts w:ascii="Times New Roman"/>
          <w:spacing w:val="13"/>
          <w:sz w:val="24"/>
          <w:lang w:val="nl-NL"/>
        </w:rPr>
        <w:t xml:space="preserve"> </w:t>
      </w:r>
      <w:r w:rsidRPr="00907F51">
        <w:rPr>
          <w:rFonts w:ascii="Times New Roman"/>
          <w:sz w:val="24"/>
          <w:lang w:val="nl-NL"/>
        </w:rPr>
        <w:t>het!</w:t>
      </w:r>
    </w:p>
    <w:p w:rsidR="00D35E55" w:rsidRPr="00907F51" w:rsidRDefault="00907F51">
      <w:pPr>
        <w:pStyle w:val="Lijstalinea"/>
        <w:numPr>
          <w:ilvl w:val="0"/>
          <w:numId w:val="179"/>
        </w:numPr>
        <w:tabs>
          <w:tab w:val="left" w:pos="322"/>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Doch de </w:t>
      </w:r>
      <w:r w:rsidRPr="00907F51">
        <w:rPr>
          <w:rFonts w:ascii="Times New Roman"/>
          <w:spacing w:val="-3"/>
          <w:sz w:val="24"/>
          <w:lang w:val="nl-NL"/>
        </w:rPr>
        <w:t xml:space="preserve">man </w:t>
      </w:r>
      <w:r w:rsidRPr="00907F51">
        <w:rPr>
          <w:rFonts w:ascii="Times New Roman"/>
          <w:sz w:val="24"/>
          <w:lang w:val="nl-NL"/>
        </w:rPr>
        <w:t xml:space="preserve">Mozes was zeer zachtmoedig, </w:t>
      </w:r>
      <w:r w:rsidRPr="00907F51">
        <w:rPr>
          <w:rFonts w:ascii="Times New Roman"/>
          <w:spacing w:val="-3"/>
          <w:sz w:val="24"/>
          <w:lang w:val="nl-NL"/>
        </w:rPr>
        <w:t xml:space="preserve">meer </w:t>
      </w:r>
      <w:r w:rsidRPr="00907F51">
        <w:rPr>
          <w:rFonts w:ascii="Times New Roman"/>
          <w:sz w:val="24"/>
          <w:lang w:val="nl-NL"/>
        </w:rPr>
        <w:t xml:space="preserve">dan </w:t>
      </w:r>
      <w:r w:rsidRPr="00907F51">
        <w:rPr>
          <w:rFonts w:ascii="Times New Roman"/>
          <w:spacing w:val="-6"/>
          <w:sz w:val="24"/>
          <w:lang w:val="nl-NL"/>
        </w:rPr>
        <w:t xml:space="preserve">alle </w:t>
      </w:r>
      <w:r w:rsidRPr="00907F51">
        <w:rPr>
          <w:rFonts w:ascii="Times New Roman"/>
          <w:spacing w:val="-4"/>
          <w:sz w:val="24"/>
          <w:lang w:val="nl-NL"/>
        </w:rPr>
        <w:t xml:space="preserve">mensen, </w:t>
      </w:r>
      <w:r w:rsidRPr="00907F51">
        <w:rPr>
          <w:rFonts w:ascii="Times New Roman"/>
          <w:spacing w:val="-5"/>
          <w:sz w:val="24"/>
          <w:lang w:val="nl-NL"/>
        </w:rPr>
        <w:t xml:space="preserve">die </w:t>
      </w:r>
      <w:r w:rsidRPr="00907F51">
        <w:rPr>
          <w:rFonts w:ascii="Times New Roman"/>
          <w:sz w:val="24"/>
          <w:lang w:val="nl-NL"/>
        </w:rPr>
        <w:t xml:space="preserve">op den </w:t>
      </w:r>
      <w:r w:rsidRPr="00907F51">
        <w:rPr>
          <w:rFonts w:ascii="Times New Roman"/>
          <w:spacing w:val="4"/>
          <w:sz w:val="24"/>
          <w:lang w:val="nl-NL"/>
        </w:rPr>
        <w:t xml:space="preserve">aardbodem </w:t>
      </w:r>
      <w:r w:rsidRPr="00907F51">
        <w:rPr>
          <w:rFonts w:ascii="Times New Roman"/>
          <w:spacing w:val="-2"/>
          <w:sz w:val="24"/>
          <w:lang w:val="nl-NL"/>
        </w:rPr>
        <w:t>waren.</w:t>
      </w:r>
    </w:p>
    <w:p w:rsidR="00D35E55" w:rsidRPr="00907F51" w:rsidRDefault="00907F51">
      <w:pPr>
        <w:pStyle w:val="Lijstalinea"/>
        <w:numPr>
          <w:ilvl w:val="0"/>
          <w:numId w:val="179"/>
        </w:numPr>
        <w:tabs>
          <w:tab w:val="left" w:pos="308"/>
        </w:tabs>
        <w:spacing w:line="247" w:lineRule="auto"/>
        <w:ind w:right="139" w:firstLine="0"/>
        <w:jc w:val="both"/>
        <w:rPr>
          <w:rFonts w:ascii="Times New Roman" w:eastAsia="Times New Roman" w:hAnsi="Times New Roman" w:cs="Times New Roman"/>
          <w:sz w:val="24"/>
          <w:szCs w:val="24"/>
          <w:lang w:val="nl-NL"/>
        </w:rPr>
      </w:pPr>
      <w:r w:rsidRPr="00907F51">
        <w:rPr>
          <w:rFonts w:ascii="Times New Roman"/>
          <w:sz w:val="24"/>
          <w:lang w:val="nl-NL"/>
        </w:rPr>
        <w:t>Toen sprak de HEERE haastelijk tot Mozes, en tot Aaron, en tot Mirjam: Gij drie, komt uit tot</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tent</w:t>
      </w:r>
      <w:r w:rsidRPr="00907F51">
        <w:rPr>
          <w:rFonts w:ascii="Times New Roman"/>
          <w:spacing w:val="-7"/>
          <w:sz w:val="24"/>
          <w:lang w:val="nl-NL"/>
        </w:rPr>
        <w:t xml:space="preserve"> </w:t>
      </w:r>
      <w:r w:rsidRPr="00907F51">
        <w:rPr>
          <w:rFonts w:ascii="Times New Roman"/>
          <w:sz w:val="24"/>
          <w:lang w:val="nl-NL"/>
        </w:rPr>
        <w:t>der</w:t>
      </w:r>
      <w:r w:rsidRPr="00907F51">
        <w:rPr>
          <w:rFonts w:ascii="Times New Roman"/>
          <w:spacing w:val="-7"/>
          <w:sz w:val="24"/>
          <w:lang w:val="nl-NL"/>
        </w:rPr>
        <w:t xml:space="preserve"> </w:t>
      </w:r>
      <w:r w:rsidRPr="00907F51">
        <w:rPr>
          <w:rFonts w:ascii="Times New Roman"/>
          <w:sz w:val="24"/>
          <w:lang w:val="nl-NL"/>
        </w:rPr>
        <w:t>samenkomst!</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zij</w:t>
      </w:r>
      <w:r w:rsidRPr="00907F51">
        <w:rPr>
          <w:rFonts w:ascii="Times New Roman"/>
          <w:spacing w:val="-7"/>
          <w:sz w:val="24"/>
          <w:lang w:val="nl-NL"/>
        </w:rPr>
        <w:t xml:space="preserve"> </w:t>
      </w:r>
      <w:r w:rsidRPr="00907F51">
        <w:rPr>
          <w:rFonts w:ascii="Times New Roman"/>
          <w:sz w:val="24"/>
          <w:lang w:val="nl-NL"/>
        </w:rPr>
        <w:t>drie</w:t>
      </w:r>
      <w:r w:rsidRPr="00907F51">
        <w:rPr>
          <w:rFonts w:ascii="Times New Roman"/>
          <w:spacing w:val="-7"/>
          <w:sz w:val="24"/>
          <w:lang w:val="nl-NL"/>
        </w:rPr>
        <w:t xml:space="preserve"> </w:t>
      </w:r>
      <w:r w:rsidRPr="00907F51">
        <w:rPr>
          <w:rFonts w:ascii="Times New Roman"/>
          <w:sz w:val="24"/>
          <w:lang w:val="nl-NL"/>
        </w:rPr>
        <w:t>kwamen</w:t>
      </w:r>
      <w:r w:rsidRPr="00907F51">
        <w:rPr>
          <w:rFonts w:ascii="Times New Roman"/>
          <w:spacing w:val="-7"/>
          <w:sz w:val="24"/>
          <w:lang w:val="nl-NL"/>
        </w:rPr>
        <w:t xml:space="preserve"> </w:t>
      </w:r>
      <w:r w:rsidRPr="00907F51">
        <w:rPr>
          <w:rFonts w:ascii="Times New Roman"/>
          <w:sz w:val="24"/>
          <w:lang w:val="nl-NL"/>
        </w:rPr>
        <w:t>uit.</w:t>
      </w:r>
    </w:p>
    <w:p w:rsidR="00D35E55" w:rsidRPr="00907F51" w:rsidRDefault="00907F51">
      <w:pPr>
        <w:pStyle w:val="Lijstalinea"/>
        <w:numPr>
          <w:ilvl w:val="0"/>
          <w:numId w:val="179"/>
        </w:numPr>
        <w:tabs>
          <w:tab w:val="left" w:pos="317"/>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kwam de HEERE af in de wolkkolom, en stond aan de deur der tent; daarna riep </w:t>
      </w:r>
      <w:r w:rsidRPr="00907F51">
        <w:rPr>
          <w:rFonts w:ascii="Times New Roman"/>
          <w:spacing w:val="-2"/>
          <w:sz w:val="24"/>
          <w:lang w:val="nl-NL"/>
        </w:rPr>
        <w:t xml:space="preserve">Hij </w:t>
      </w:r>
      <w:r w:rsidRPr="00907F51">
        <w:rPr>
          <w:rFonts w:ascii="Times New Roman"/>
          <w:spacing w:val="-3"/>
          <w:sz w:val="24"/>
          <w:lang w:val="nl-NL"/>
        </w:rPr>
        <w:t xml:space="preserve">Aaron </w:t>
      </w:r>
      <w:r w:rsidRPr="00907F51">
        <w:rPr>
          <w:rFonts w:ascii="Times New Roman"/>
          <w:sz w:val="24"/>
          <w:lang w:val="nl-NL"/>
        </w:rPr>
        <w:t xml:space="preserve">en </w:t>
      </w:r>
      <w:r w:rsidRPr="00907F51">
        <w:rPr>
          <w:rFonts w:ascii="Times New Roman"/>
          <w:spacing w:val="-3"/>
          <w:sz w:val="24"/>
          <w:lang w:val="nl-NL"/>
        </w:rPr>
        <w:t xml:space="preserve">Mirjam; </w:t>
      </w:r>
      <w:r w:rsidRPr="00907F51">
        <w:rPr>
          <w:rFonts w:ascii="Times New Roman"/>
          <w:sz w:val="24"/>
          <w:lang w:val="nl-NL"/>
        </w:rPr>
        <w:t xml:space="preserve">en zij </w:t>
      </w:r>
      <w:r w:rsidRPr="00907F51">
        <w:rPr>
          <w:rFonts w:ascii="Times New Roman"/>
          <w:spacing w:val="-3"/>
          <w:sz w:val="24"/>
          <w:lang w:val="nl-NL"/>
        </w:rPr>
        <w:t>beiden kwamen</w:t>
      </w:r>
      <w:r w:rsidRPr="00907F51">
        <w:rPr>
          <w:rFonts w:ascii="Times New Roman"/>
          <w:spacing w:val="2"/>
          <w:sz w:val="24"/>
          <w:lang w:val="nl-NL"/>
        </w:rPr>
        <w:t xml:space="preserve"> </w:t>
      </w:r>
      <w:r w:rsidRPr="00907F51">
        <w:rPr>
          <w:rFonts w:ascii="Times New Roman"/>
          <w:spacing w:val="-3"/>
          <w:sz w:val="24"/>
          <w:lang w:val="nl-NL"/>
        </w:rPr>
        <w:t>uit.</w:t>
      </w:r>
    </w:p>
    <w:p w:rsidR="00D35E55" w:rsidRPr="00907F51" w:rsidRDefault="00907F51">
      <w:pPr>
        <w:pStyle w:val="Lijstalinea"/>
        <w:numPr>
          <w:ilvl w:val="0"/>
          <w:numId w:val="179"/>
        </w:numPr>
        <w:tabs>
          <w:tab w:val="left" w:pos="30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Hij </w:t>
      </w:r>
      <w:r w:rsidRPr="00907F51">
        <w:rPr>
          <w:rFonts w:ascii="Times New Roman"/>
          <w:sz w:val="24"/>
          <w:lang w:val="nl-NL"/>
        </w:rPr>
        <w:t xml:space="preserve">zeide: Hoort </w:t>
      </w:r>
      <w:r w:rsidRPr="00907F51">
        <w:rPr>
          <w:rFonts w:ascii="Times New Roman"/>
          <w:spacing w:val="-3"/>
          <w:sz w:val="24"/>
          <w:lang w:val="nl-NL"/>
        </w:rPr>
        <w:t xml:space="preserve">nu </w:t>
      </w:r>
      <w:r w:rsidRPr="00907F51">
        <w:rPr>
          <w:rFonts w:ascii="Times New Roman"/>
          <w:spacing w:val="-6"/>
          <w:sz w:val="24"/>
          <w:lang w:val="nl-NL"/>
        </w:rPr>
        <w:t xml:space="preserve">Mijn </w:t>
      </w:r>
      <w:r w:rsidRPr="00907F51">
        <w:rPr>
          <w:rFonts w:ascii="Times New Roman"/>
          <w:sz w:val="24"/>
          <w:lang w:val="nl-NL"/>
        </w:rPr>
        <w:t xml:space="preserve">woorden! Zo er een profeet onder u </w:t>
      </w:r>
      <w:r w:rsidRPr="00907F51">
        <w:rPr>
          <w:rFonts w:ascii="Times New Roman"/>
          <w:spacing w:val="-4"/>
          <w:sz w:val="24"/>
          <w:lang w:val="nl-NL"/>
        </w:rPr>
        <w:t xml:space="preserve">is, </w:t>
      </w:r>
      <w:r w:rsidRPr="00907F51">
        <w:rPr>
          <w:rFonts w:ascii="Times New Roman"/>
          <w:sz w:val="24"/>
          <w:lang w:val="nl-NL"/>
        </w:rPr>
        <w:t>Ik, de HEERE, zal door een</w:t>
      </w:r>
      <w:r w:rsidRPr="00907F51">
        <w:rPr>
          <w:rFonts w:ascii="Times New Roman"/>
          <w:spacing w:val="-7"/>
          <w:sz w:val="24"/>
          <w:lang w:val="nl-NL"/>
        </w:rPr>
        <w:t xml:space="preserve"> </w:t>
      </w:r>
      <w:r w:rsidRPr="00907F51">
        <w:rPr>
          <w:rFonts w:ascii="Times New Roman"/>
          <w:sz w:val="24"/>
          <w:lang w:val="nl-NL"/>
        </w:rPr>
        <w:t>gezicht</w:t>
      </w:r>
      <w:r w:rsidRPr="00907F51">
        <w:rPr>
          <w:rFonts w:ascii="Times New Roman"/>
          <w:spacing w:val="-7"/>
          <w:sz w:val="24"/>
          <w:lang w:val="nl-NL"/>
        </w:rPr>
        <w:t xml:space="preserve"> </w:t>
      </w:r>
      <w:r w:rsidRPr="00907F51">
        <w:rPr>
          <w:rFonts w:ascii="Times New Roman"/>
          <w:sz w:val="24"/>
          <w:lang w:val="nl-NL"/>
        </w:rPr>
        <w:t>Mij</w:t>
      </w:r>
      <w:r w:rsidRPr="00907F51">
        <w:rPr>
          <w:rFonts w:ascii="Times New Roman"/>
          <w:spacing w:val="-7"/>
          <w:sz w:val="24"/>
          <w:lang w:val="nl-NL"/>
        </w:rPr>
        <w:t xml:space="preserve"> </w:t>
      </w:r>
      <w:r w:rsidRPr="00907F51">
        <w:rPr>
          <w:rFonts w:ascii="Times New Roman"/>
          <w:sz w:val="24"/>
          <w:lang w:val="nl-NL"/>
        </w:rPr>
        <w:t>aan</w:t>
      </w:r>
      <w:r w:rsidRPr="00907F51">
        <w:rPr>
          <w:rFonts w:ascii="Times New Roman"/>
          <w:spacing w:val="-7"/>
          <w:sz w:val="24"/>
          <w:lang w:val="nl-NL"/>
        </w:rPr>
        <w:t xml:space="preserve"> </w:t>
      </w:r>
      <w:r w:rsidRPr="00907F51">
        <w:rPr>
          <w:rFonts w:ascii="Times New Roman"/>
          <w:sz w:val="24"/>
          <w:lang w:val="nl-NL"/>
        </w:rPr>
        <w:t>hem</w:t>
      </w:r>
      <w:r w:rsidRPr="00907F51">
        <w:rPr>
          <w:rFonts w:ascii="Times New Roman"/>
          <w:spacing w:val="-7"/>
          <w:sz w:val="24"/>
          <w:lang w:val="nl-NL"/>
        </w:rPr>
        <w:t xml:space="preserve"> </w:t>
      </w:r>
      <w:r w:rsidRPr="00907F51">
        <w:rPr>
          <w:rFonts w:ascii="Times New Roman"/>
          <w:sz w:val="24"/>
          <w:lang w:val="nl-NL"/>
        </w:rPr>
        <w:t>bekend</w:t>
      </w:r>
      <w:r w:rsidRPr="00907F51">
        <w:rPr>
          <w:rFonts w:ascii="Times New Roman"/>
          <w:spacing w:val="-7"/>
          <w:sz w:val="24"/>
          <w:lang w:val="nl-NL"/>
        </w:rPr>
        <w:t xml:space="preserve"> </w:t>
      </w:r>
      <w:r w:rsidRPr="00907F51">
        <w:rPr>
          <w:rFonts w:ascii="Times New Roman"/>
          <w:sz w:val="24"/>
          <w:lang w:val="nl-NL"/>
        </w:rPr>
        <w:t>maken,</w:t>
      </w:r>
      <w:r w:rsidRPr="00907F51">
        <w:rPr>
          <w:rFonts w:ascii="Times New Roman"/>
          <w:spacing w:val="-7"/>
          <w:sz w:val="24"/>
          <w:lang w:val="nl-NL"/>
        </w:rPr>
        <w:t xml:space="preserve"> </w:t>
      </w:r>
      <w:r w:rsidRPr="00907F51">
        <w:rPr>
          <w:rFonts w:ascii="Times New Roman"/>
          <w:sz w:val="24"/>
          <w:lang w:val="nl-NL"/>
        </w:rPr>
        <w:t>door</w:t>
      </w:r>
      <w:r w:rsidRPr="00907F51">
        <w:rPr>
          <w:rFonts w:ascii="Times New Roman"/>
          <w:spacing w:val="-7"/>
          <w:sz w:val="24"/>
          <w:lang w:val="nl-NL"/>
        </w:rPr>
        <w:t xml:space="preserve"> </w:t>
      </w:r>
      <w:r w:rsidRPr="00907F51">
        <w:rPr>
          <w:rFonts w:ascii="Times New Roman"/>
          <w:sz w:val="24"/>
          <w:lang w:val="nl-NL"/>
        </w:rPr>
        <w:t>een</w:t>
      </w:r>
      <w:r w:rsidRPr="00907F51">
        <w:rPr>
          <w:rFonts w:ascii="Times New Roman"/>
          <w:spacing w:val="-7"/>
          <w:sz w:val="24"/>
          <w:lang w:val="nl-NL"/>
        </w:rPr>
        <w:t xml:space="preserve"> </w:t>
      </w:r>
      <w:r w:rsidRPr="00907F51">
        <w:rPr>
          <w:rFonts w:ascii="Times New Roman"/>
          <w:sz w:val="24"/>
          <w:lang w:val="nl-NL"/>
        </w:rPr>
        <w:t>droom</w:t>
      </w:r>
      <w:r w:rsidRPr="00907F51">
        <w:rPr>
          <w:rFonts w:ascii="Times New Roman"/>
          <w:spacing w:val="-7"/>
          <w:sz w:val="24"/>
          <w:lang w:val="nl-NL"/>
        </w:rPr>
        <w:t xml:space="preserve"> </w:t>
      </w:r>
      <w:r w:rsidRPr="00907F51">
        <w:rPr>
          <w:rFonts w:ascii="Times New Roman"/>
          <w:sz w:val="24"/>
          <w:lang w:val="nl-NL"/>
        </w:rPr>
        <w:t>zal</w:t>
      </w:r>
      <w:r w:rsidRPr="00907F51">
        <w:rPr>
          <w:rFonts w:ascii="Times New Roman"/>
          <w:spacing w:val="-7"/>
          <w:sz w:val="24"/>
          <w:lang w:val="nl-NL"/>
        </w:rPr>
        <w:t xml:space="preserve"> </w:t>
      </w:r>
      <w:r w:rsidRPr="00907F51">
        <w:rPr>
          <w:rFonts w:ascii="Times New Roman"/>
          <w:sz w:val="24"/>
          <w:lang w:val="nl-NL"/>
        </w:rPr>
        <w:t>Ik</w:t>
      </w:r>
      <w:r w:rsidRPr="00907F51">
        <w:rPr>
          <w:rFonts w:ascii="Times New Roman"/>
          <w:spacing w:val="-7"/>
          <w:sz w:val="24"/>
          <w:lang w:val="nl-NL"/>
        </w:rPr>
        <w:t xml:space="preserve"> </w:t>
      </w:r>
      <w:r w:rsidRPr="00907F51">
        <w:rPr>
          <w:rFonts w:ascii="Times New Roman"/>
          <w:sz w:val="24"/>
          <w:lang w:val="nl-NL"/>
        </w:rPr>
        <w:t>met</w:t>
      </w:r>
      <w:r w:rsidRPr="00907F51">
        <w:rPr>
          <w:rFonts w:ascii="Times New Roman"/>
          <w:spacing w:val="-7"/>
          <w:sz w:val="24"/>
          <w:lang w:val="nl-NL"/>
        </w:rPr>
        <w:t xml:space="preserve"> </w:t>
      </w:r>
      <w:r w:rsidRPr="00907F51">
        <w:rPr>
          <w:rFonts w:ascii="Times New Roman"/>
          <w:sz w:val="24"/>
          <w:lang w:val="nl-NL"/>
        </w:rPr>
        <w:t>hem</w:t>
      </w:r>
      <w:r w:rsidRPr="00907F51">
        <w:rPr>
          <w:rFonts w:ascii="Times New Roman"/>
          <w:spacing w:val="-7"/>
          <w:sz w:val="24"/>
          <w:lang w:val="nl-NL"/>
        </w:rPr>
        <w:t xml:space="preserve"> </w:t>
      </w:r>
      <w:r w:rsidRPr="00907F51">
        <w:rPr>
          <w:rFonts w:ascii="Times New Roman"/>
          <w:sz w:val="24"/>
          <w:lang w:val="nl-NL"/>
        </w:rPr>
        <w:t>spreken.</w:t>
      </w:r>
    </w:p>
    <w:p w:rsidR="00D35E55" w:rsidRPr="00907F51" w:rsidRDefault="00907F51">
      <w:pPr>
        <w:pStyle w:val="Lijstalinea"/>
        <w:numPr>
          <w:ilvl w:val="0"/>
          <w:numId w:val="179"/>
        </w:numPr>
        <w:tabs>
          <w:tab w:val="left" w:pos="300"/>
        </w:tabs>
        <w:spacing w:line="275" w:lineRule="exact"/>
        <w:ind w:left="299" w:hanging="179"/>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Alzo </w:t>
      </w:r>
      <w:r w:rsidRPr="00907F51">
        <w:rPr>
          <w:rFonts w:ascii="Times New Roman"/>
          <w:sz w:val="24"/>
          <w:lang w:val="nl-NL"/>
        </w:rPr>
        <w:t xml:space="preserve">is </w:t>
      </w:r>
      <w:r w:rsidRPr="00907F51">
        <w:rPr>
          <w:rFonts w:ascii="Times New Roman"/>
          <w:spacing w:val="-3"/>
          <w:sz w:val="24"/>
          <w:lang w:val="nl-NL"/>
        </w:rPr>
        <w:t xml:space="preserve">Mijn knecht Mozes niet, </w:t>
      </w:r>
      <w:r w:rsidRPr="00907F51">
        <w:rPr>
          <w:rFonts w:ascii="Times New Roman"/>
          <w:sz w:val="24"/>
          <w:lang w:val="nl-NL"/>
        </w:rPr>
        <w:t xml:space="preserve">die in </w:t>
      </w:r>
      <w:r w:rsidRPr="00907F51">
        <w:rPr>
          <w:rFonts w:ascii="Times New Roman"/>
          <w:spacing w:val="-3"/>
          <w:sz w:val="24"/>
          <w:lang w:val="nl-NL"/>
        </w:rPr>
        <w:t>Mijn ganse huis getrouw</w:t>
      </w:r>
      <w:r w:rsidRPr="00907F51">
        <w:rPr>
          <w:rFonts w:ascii="Times New Roman"/>
          <w:spacing w:val="28"/>
          <w:sz w:val="24"/>
          <w:lang w:val="nl-NL"/>
        </w:rPr>
        <w:t xml:space="preserve"> </w:t>
      </w:r>
      <w:r w:rsidRPr="00907F51">
        <w:rPr>
          <w:rFonts w:ascii="Times New Roman"/>
          <w:spacing w:val="-3"/>
          <w:sz w:val="24"/>
          <w:lang w:val="nl-NL"/>
        </w:rPr>
        <w:t>is.</w:t>
      </w:r>
    </w:p>
    <w:p w:rsidR="00D35E55" w:rsidRPr="00907F51" w:rsidRDefault="00907F51">
      <w:pPr>
        <w:pStyle w:val="Lijstalinea"/>
        <w:numPr>
          <w:ilvl w:val="0"/>
          <w:numId w:val="179"/>
        </w:numPr>
        <w:tabs>
          <w:tab w:val="left" w:pos="308"/>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w:t>
      </w:r>
      <w:r w:rsidRPr="00907F51">
        <w:rPr>
          <w:rFonts w:ascii="Times New Roman"/>
          <w:spacing w:val="-3"/>
          <w:sz w:val="24"/>
          <w:lang w:val="nl-NL"/>
        </w:rPr>
        <w:t xml:space="preserve">mond </w:t>
      </w:r>
      <w:r w:rsidRPr="00907F51">
        <w:rPr>
          <w:rFonts w:ascii="Times New Roman"/>
          <w:spacing w:val="3"/>
          <w:sz w:val="24"/>
          <w:lang w:val="nl-NL"/>
        </w:rPr>
        <w:t xml:space="preserve">tot </w:t>
      </w:r>
      <w:r w:rsidRPr="00907F51">
        <w:rPr>
          <w:rFonts w:ascii="Times New Roman"/>
          <w:sz w:val="24"/>
          <w:lang w:val="nl-NL"/>
        </w:rPr>
        <w:t xml:space="preserve">mond spreek Ik met hem, en door aanzien, en niet door duistere woorden; en de </w:t>
      </w:r>
      <w:r w:rsidRPr="00907F51">
        <w:rPr>
          <w:rFonts w:ascii="Times New Roman"/>
          <w:spacing w:val="-5"/>
          <w:sz w:val="24"/>
          <w:lang w:val="nl-NL"/>
        </w:rPr>
        <w:t xml:space="preserve">gelijkenis </w:t>
      </w:r>
      <w:r w:rsidRPr="00907F51">
        <w:rPr>
          <w:rFonts w:ascii="Times New Roman"/>
          <w:sz w:val="24"/>
          <w:lang w:val="nl-NL"/>
        </w:rPr>
        <w:t xml:space="preserve">des HEEREN aanschouwt </w:t>
      </w:r>
      <w:r w:rsidRPr="00907F51">
        <w:rPr>
          <w:rFonts w:ascii="Times New Roman"/>
          <w:spacing w:val="-5"/>
          <w:sz w:val="24"/>
          <w:lang w:val="nl-NL"/>
        </w:rPr>
        <w:t xml:space="preserve">hij; </w:t>
      </w:r>
      <w:r w:rsidRPr="00907F51">
        <w:rPr>
          <w:rFonts w:ascii="Times New Roman"/>
          <w:sz w:val="24"/>
          <w:lang w:val="nl-NL"/>
        </w:rPr>
        <w:t>waarom dan hebt gijlieden niet gevreesd tegen Mijn</w:t>
      </w:r>
      <w:r w:rsidRPr="00907F51">
        <w:rPr>
          <w:rFonts w:ascii="Times New Roman"/>
          <w:spacing w:val="-10"/>
          <w:sz w:val="24"/>
          <w:lang w:val="nl-NL"/>
        </w:rPr>
        <w:t xml:space="preserve"> </w:t>
      </w:r>
      <w:r w:rsidRPr="00907F51">
        <w:rPr>
          <w:rFonts w:ascii="Times New Roman"/>
          <w:sz w:val="24"/>
          <w:lang w:val="nl-NL"/>
        </w:rPr>
        <w:t>knecht,</w:t>
      </w:r>
      <w:r w:rsidRPr="00907F51">
        <w:rPr>
          <w:rFonts w:ascii="Times New Roman"/>
          <w:spacing w:val="-10"/>
          <w:sz w:val="24"/>
          <w:lang w:val="nl-NL"/>
        </w:rPr>
        <w:t xml:space="preserve"> </w:t>
      </w:r>
      <w:r w:rsidRPr="00907F51">
        <w:rPr>
          <w:rFonts w:ascii="Times New Roman"/>
          <w:sz w:val="24"/>
          <w:lang w:val="nl-NL"/>
        </w:rPr>
        <w:t>tegen</w:t>
      </w:r>
      <w:r w:rsidRPr="00907F51">
        <w:rPr>
          <w:rFonts w:ascii="Times New Roman"/>
          <w:spacing w:val="-10"/>
          <w:sz w:val="24"/>
          <w:lang w:val="nl-NL"/>
        </w:rPr>
        <w:t xml:space="preserve"> </w:t>
      </w:r>
      <w:r w:rsidRPr="00907F51">
        <w:rPr>
          <w:rFonts w:ascii="Times New Roman"/>
          <w:sz w:val="24"/>
          <w:lang w:val="nl-NL"/>
        </w:rPr>
        <w:t>Mozes,</w:t>
      </w:r>
      <w:r w:rsidRPr="00907F51">
        <w:rPr>
          <w:rFonts w:ascii="Times New Roman"/>
          <w:spacing w:val="-10"/>
          <w:sz w:val="24"/>
          <w:lang w:val="nl-NL"/>
        </w:rPr>
        <w:t xml:space="preserve"> </w:t>
      </w:r>
      <w:r w:rsidRPr="00907F51">
        <w:rPr>
          <w:rFonts w:ascii="Times New Roman"/>
          <w:sz w:val="24"/>
          <w:lang w:val="nl-NL"/>
        </w:rPr>
        <w:t>te</w:t>
      </w:r>
      <w:r w:rsidRPr="00907F51">
        <w:rPr>
          <w:rFonts w:ascii="Times New Roman"/>
          <w:spacing w:val="-10"/>
          <w:sz w:val="24"/>
          <w:lang w:val="nl-NL"/>
        </w:rPr>
        <w:t xml:space="preserve"> </w:t>
      </w:r>
      <w:r w:rsidRPr="00907F51">
        <w:rPr>
          <w:rFonts w:ascii="Times New Roman"/>
          <w:sz w:val="24"/>
          <w:lang w:val="nl-NL"/>
        </w:rPr>
        <w:t>spreken?</w:t>
      </w:r>
    </w:p>
    <w:p w:rsidR="00D35E55" w:rsidRPr="00907F51" w:rsidRDefault="00907F51">
      <w:pPr>
        <w:pStyle w:val="Lijstalinea"/>
        <w:numPr>
          <w:ilvl w:val="0"/>
          <w:numId w:val="179"/>
        </w:numPr>
        <w:tabs>
          <w:tab w:val="left" w:pos="302"/>
        </w:tabs>
        <w:spacing w:line="275" w:lineRule="exact"/>
        <w:ind w:left="301" w:hanging="181"/>
        <w:jc w:val="both"/>
        <w:rPr>
          <w:rFonts w:ascii="Times New Roman" w:eastAsia="Times New Roman" w:hAnsi="Times New Roman" w:cs="Times New Roman"/>
          <w:sz w:val="24"/>
          <w:szCs w:val="24"/>
          <w:lang w:val="nl-NL"/>
        </w:rPr>
      </w:pPr>
      <w:r w:rsidRPr="00907F51">
        <w:rPr>
          <w:rFonts w:ascii="Times New Roman"/>
          <w:sz w:val="24"/>
          <w:lang w:val="nl-NL"/>
        </w:rPr>
        <w:t>Zo ontstak des HEEREN toorn tegen hen, en Hij ging</w:t>
      </w:r>
      <w:r w:rsidRPr="00907F51">
        <w:rPr>
          <w:rFonts w:ascii="Times New Roman"/>
          <w:spacing w:val="-25"/>
          <w:sz w:val="24"/>
          <w:lang w:val="nl-NL"/>
        </w:rPr>
        <w:t xml:space="preserve"> </w:t>
      </w:r>
      <w:r w:rsidRPr="00907F51">
        <w:rPr>
          <w:rFonts w:ascii="Times New Roman"/>
          <w:sz w:val="24"/>
          <w:lang w:val="nl-NL"/>
        </w:rPr>
        <w:t>weg.</w:t>
      </w:r>
    </w:p>
    <w:p w:rsidR="00D35E55" w:rsidRPr="00907F51" w:rsidRDefault="00907F51">
      <w:pPr>
        <w:pStyle w:val="Lijstalinea"/>
        <w:numPr>
          <w:ilvl w:val="0"/>
          <w:numId w:val="179"/>
        </w:numPr>
        <w:tabs>
          <w:tab w:val="left" w:pos="443"/>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wolk week van boven de tent; en ziet, Mirjam was melaats, wit als de sneeuw. En </w:t>
      </w:r>
      <w:r w:rsidRPr="00907F51">
        <w:rPr>
          <w:rFonts w:ascii="Times New Roman"/>
          <w:spacing w:val="-3"/>
          <w:sz w:val="24"/>
          <w:lang w:val="nl-NL"/>
        </w:rPr>
        <w:t xml:space="preserve">Aaron </w:t>
      </w:r>
      <w:r w:rsidRPr="00907F51">
        <w:rPr>
          <w:rFonts w:ascii="Times New Roman"/>
          <w:sz w:val="24"/>
          <w:lang w:val="nl-NL"/>
        </w:rPr>
        <w:t xml:space="preserve">zag </w:t>
      </w:r>
      <w:r w:rsidRPr="00907F51">
        <w:rPr>
          <w:rFonts w:ascii="Times New Roman"/>
          <w:spacing w:val="-3"/>
          <w:sz w:val="24"/>
          <w:lang w:val="nl-NL"/>
        </w:rPr>
        <w:t xml:space="preserve">Mirjam aan, </w:t>
      </w:r>
      <w:r w:rsidRPr="00907F51">
        <w:rPr>
          <w:rFonts w:ascii="Times New Roman"/>
          <w:sz w:val="24"/>
          <w:lang w:val="nl-NL"/>
        </w:rPr>
        <w:t xml:space="preserve">en </w:t>
      </w:r>
      <w:r w:rsidRPr="00907F51">
        <w:rPr>
          <w:rFonts w:ascii="Times New Roman"/>
          <w:spacing w:val="-3"/>
          <w:sz w:val="24"/>
          <w:lang w:val="nl-NL"/>
        </w:rPr>
        <w:t xml:space="preserve">ziet, </w:t>
      </w:r>
      <w:r w:rsidRPr="00907F51">
        <w:rPr>
          <w:rFonts w:ascii="Times New Roman"/>
          <w:sz w:val="24"/>
          <w:lang w:val="nl-NL"/>
        </w:rPr>
        <w:t>zij was</w:t>
      </w:r>
      <w:r w:rsidRPr="00907F51">
        <w:rPr>
          <w:rFonts w:ascii="Times New Roman"/>
          <w:spacing w:val="3"/>
          <w:sz w:val="24"/>
          <w:lang w:val="nl-NL"/>
        </w:rPr>
        <w:t xml:space="preserve"> </w:t>
      </w:r>
      <w:r w:rsidRPr="00907F51">
        <w:rPr>
          <w:rFonts w:ascii="Times New Roman"/>
          <w:spacing w:val="-3"/>
          <w:sz w:val="24"/>
          <w:lang w:val="nl-NL"/>
        </w:rPr>
        <w:t>melaats.</w:t>
      </w:r>
    </w:p>
    <w:p w:rsidR="00D35E55" w:rsidRPr="00907F51" w:rsidRDefault="00907F51">
      <w:pPr>
        <w:pStyle w:val="Lijstalinea"/>
        <w:numPr>
          <w:ilvl w:val="0"/>
          <w:numId w:val="179"/>
        </w:numPr>
        <w:tabs>
          <w:tab w:val="left" w:pos="43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Daarom </w:t>
      </w:r>
      <w:r w:rsidRPr="00907F51">
        <w:rPr>
          <w:rFonts w:ascii="Times New Roman"/>
          <w:spacing w:val="-3"/>
          <w:sz w:val="24"/>
          <w:lang w:val="nl-NL"/>
        </w:rPr>
        <w:t xml:space="preserve">zeide </w:t>
      </w:r>
      <w:r w:rsidRPr="00907F51">
        <w:rPr>
          <w:rFonts w:ascii="Times New Roman"/>
          <w:sz w:val="24"/>
          <w:lang w:val="nl-NL"/>
        </w:rPr>
        <w:t xml:space="preserve">Aaron </w:t>
      </w:r>
      <w:r w:rsidRPr="00907F51">
        <w:rPr>
          <w:rFonts w:ascii="Times New Roman"/>
          <w:spacing w:val="3"/>
          <w:sz w:val="24"/>
          <w:lang w:val="nl-NL"/>
        </w:rPr>
        <w:t xml:space="preserve">tot </w:t>
      </w:r>
      <w:r w:rsidRPr="00907F51">
        <w:rPr>
          <w:rFonts w:ascii="Times New Roman"/>
          <w:sz w:val="24"/>
          <w:lang w:val="nl-NL"/>
        </w:rPr>
        <w:t xml:space="preserve">Mozes: Och, mijn heer! leg toch niet op ons de zonde, waarmede wij </w:t>
      </w:r>
      <w:r w:rsidRPr="00907F51">
        <w:rPr>
          <w:rFonts w:ascii="Times New Roman"/>
          <w:spacing w:val="-3"/>
          <w:sz w:val="24"/>
          <w:lang w:val="nl-NL"/>
        </w:rPr>
        <w:t xml:space="preserve">zottelijk gedaan, </w:t>
      </w:r>
      <w:r w:rsidRPr="00907F51">
        <w:rPr>
          <w:rFonts w:ascii="Times New Roman"/>
          <w:sz w:val="24"/>
          <w:lang w:val="nl-NL"/>
        </w:rPr>
        <w:t xml:space="preserve">en </w:t>
      </w:r>
      <w:r w:rsidRPr="00907F51">
        <w:rPr>
          <w:rFonts w:ascii="Times New Roman"/>
          <w:spacing w:val="-3"/>
          <w:sz w:val="24"/>
          <w:lang w:val="nl-NL"/>
        </w:rPr>
        <w:t xml:space="preserve">waarmede </w:t>
      </w:r>
      <w:r w:rsidRPr="00907F51">
        <w:rPr>
          <w:rFonts w:ascii="Times New Roman"/>
          <w:sz w:val="24"/>
          <w:lang w:val="nl-NL"/>
        </w:rPr>
        <w:t xml:space="preserve">wij </w:t>
      </w:r>
      <w:r w:rsidRPr="00907F51">
        <w:rPr>
          <w:rFonts w:ascii="Times New Roman"/>
          <w:spacing w:val="-3"/>
          <w:sz w:val="24"/>
          <w:lang w:val="nl-NL"/>
        </w:rPr>
        <w:t>gezondigd</w:t>
      </w:r>
      <w:r w:rsidRPr="00907F51">
        <w:rPr>
          <w:rFonts w:ascii="Times New Roman"/>
          <w:spacing w:val="6"/>
          <w:sz w:val="24"/>
          <w:lang w:val="nl-NL"/>
        </w:rPr>
        <w:t xml:space="preserve"> </w:t>
      </w:r>
      <w:r w:rsidRPr="00907F51">
        <w:rPr>
          <w:rFonts w:ascii="Times New Roman"/>
          <w:spacing w:val="-3"/>
          <w:sz w:val="24"/>
          <w:lang w:val="nl-NL"/>
        </w:rPr>
        <w:t>hebben!</w:t>
      </w:r>
    </w:p>
    <w:p w:rsidR="00D35E55" w:rsidRPr="00907F51" w:rsidRDefault="00907F51">
      <w:pPr>
        <w:pStyle w:val="Lijstalinea"/>
        <w:numPr>
          <w:ilvl w:val="0"/>
          <w:numId w:val="179"/>
        </w:numPr>
        <w:tabs>
          <w:tab w:val="left" w:pos="437"/>
        </w:tabs>
        <w:spacing w:line="247" w:lineRule="auto"/>
        <w:ind w:right="129"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Laat </w:t>
      </w:r>
      <w:r w:rsidRPr="00907F51">
        <w:rPr>
          <w:rFonts w:ascii="Times New Roman"/>
          <w:spacing w:val="-5"/>
          <w:sz w:val="24"/>
          <w:lang w:val="nl-NL"/>
        </w:rPr>
        <w:t xml:space="preserve">zij </w:t>
      </w:r>
      <w:r w:rsidRPr="00907F51">
        <w:rPr>
          <w:rFonts w:ascii="Times New Roman"/>
          <w:sz w:val="24"/>
          <w:lang w:val="nl-NL"/>
        </w:rPr>
        <w:t xml:space="preserve">toch </w:t>
      </w:r>
      <w:r w:rsidRPr="00907F51">
        <w:rPr>
          <w:rFonts w:ascii="Times New Roman"/>
          <w:spacing w:val="-3"/>
          <w:sz w:val="24"/>
          <w:lang w:val="nl-NL"/>
        </w:rPr>
        <w:t xml:space="preserve">niet </w:t>
      </w:r>
      <w:r w:rsidRPr="00907F51">
        <w:rPr>
          <w:rFonts w:ascii="Times New Roman"/>
          <w:spacing w:val="-6"/>
          <w:sz w:val="24"/>
          <w:lang w:val="nl-NL"/>
        </w:rPr>
        <w:t xml:space="preserve">zijn </w:t>
      </w:r>
      <w:r w:rsidRPr="00907F51">
        <w:rPr>
          <w:rFonts w:ascii="Times New Roman"/>
          <w:spacing w:val="-4"/>
          <w:sz w:val="24"/>
          <w:lang w:val="nl-NL"/>
        </w:rPr>
        <w:t xml:space="preserve">als </w:t>
      </w:r>
      <w:r w:rsidRPr="00907F51">
        <w:rPr>
          <w:rFonts w:ascii="Times New Roman"/>
          <w:sz w:val="24"/>
          <w:lang w:val="nl-NL"/>
        </w:rPr>
        <w:t xml:space="preserve">een dode, van </w:t>
      </w:r>
      <w:r w:rsidRPr="00907F51">
        <w:rPr>
          <w:rFonts w:ascii="Times New Roman"/>
          <w:spacing w:val="-4"/>
          <w:sz w:val="24"/>
          <w:lang w:val="nl-NL"/>
        </w:rPr>
        <w:t xml:space="preserve">wiens vlees, als </w:t>
      </w:r>
      <w:r w:rsidRPr="00907F51">
        <w:rPr>
          <w:rFonts w:ascii="Times New Roman"/>
          <w:spacing w:val="-6"/>
          <w:sz w:val="24"/>
          <w:lang w:val="nl-NL"/>
        </w:rPr>
        <w:t xml:space="preserve">hij </w:t>
      </w:r>
      <w:r w:rsidRPr="00907F51">
        <w:rPr>
          <w:rFonts w:ascii="Times New Roman"/>
          <w:spacing w:val="-5"/>
          <w:sz w:val="24"/>
          <w:lang w:val="nl-NL"/>
        </w:rPr>
        <w:t xml:space="preserve">uit </w:t>
      </w:r>
      <w:r w:rsidRPr="00907F51">
        <w:rPr>
          <w:rFonts w:ascii="Times New Roman"/>
          <w:spacing w:val="-6"/>
          <w:sz w:val="24"/>
          <w:lang w:val="nl-NL"/>
        </w:rPr>
        <w:t xml:space="preserve">zijns </w:t>
      </w:r>
      <w:r w:rsidRPr="00907F51">
        <w:rPr>
          <w:rFonts w:ascii="Times New Roman"/>
          <w:sz w:val="24"/>
          <w:lang w:val="nl-NL"/>
        </w:rPr>
        <w:t xml:space="preserve">moeders </w:t>
      </w:r>
      <w:r w:rsidRPr="00907F51">
        <w:rPr>
          <w:rFonts w:ascii="Times New Roman"/>
          <w:spacing w:val="-7"/>
          <w:sz w:val="24"/>
          <w:lang w:val="nl-NL"/>
        </w:rPr>
        <w:t xml:space="preserve">lijf </w:t>
      </w:r>
      <w:r w:rsidRPr="00907F51">
        <w:rPr>
          <w:rFonts w:ascii="Times New Roman"/>
          <w:sz w:val="24"/>
          <w:lang w:val="nl-NL"/>
        </w:rPr>
        <w:t xml:space="preserve">uitgaat, de </w:t>
      </w:r>
      <w:r w:rsidRPr="00907F51">
        <w:rPr>
          <w:rFonts w:ascii="Times New Roman"/>
          <w:spacing w:val="-3"/>
          <w:sz w:val="24"/>
          <w:lang w:val="nl-NL"/>
        </w:rPr>
        <w:t xml:space="preserve">helft </w:t>
      </w:r>
      <w:r w:rsidRPr="00907F51">
        <w:rPr>
          <w:rFonts w:ascii="Times New Roman"/>
          <w:sz w:val="24"/>
          <w:lang w:val="nl-NL"/>
        </w:rPr>
        <w:t xml:space="preserve">wel </w:t>
      </w:r>
      <w:r w:rsidRPr="00907F51">
        <w:rPr>
          <w:rFonts w:ascii="Times New Roman"/>
          <w:spacing w:val="-3"/>
          <w:sz w:val="24"/>
          <w:lang w:val="nl-NL"/>
        </w:rPr>
        <w:t>verteerd</w:t>
      </w:r>
      <w:r w:rsidRPr="00907F51">
        <w:rPr>
          <w:rFonts w:ascii="Times New Roman"/>
          <w:spacing w:val="3"/>
          <w:sz w:val="24"/>
          <w:lang w:val="nl-NL"/>
        </w:rPr>
        <w:t xml:space="preserve"> </w:t>
      </w:r>
      <w:r w:rsidRPr="00907F51">
        <w:rPr>
          <w:rFonts w:ascii="Times New Roman"/>
          <w:spacing w:val="-3"/>
          <w:sz w:val="24"/>
          <w:lang w:val="nl-NL"/>
        </w:rPr>
        <w:t>is!</w:t>
      </w:r>
    </w:p>
    <w:p w:rsidR="00D35E55" w:rsidRPr="00907F51" w:rsidRDefault="00907F51">
      <w:pPr>
        <w:pStyle w:val="Lijstalinea"/>
        <w:numPr>
          <w:ilvl w:val="0"/>
          <w:numId w:val="179"/>
        </w:numPr>
        <w:tabs>
          <w:tab w:val="left" w:pos="422"/>
        </w:tabs>
        <w:spacing w:line="275" w:lineRule="exact"/>
        <w:ind w:left="421" w:hanging="301"/>
        <w:jc w:val="both"/>
        <w:rPr>
          <w:rFonts w:ascii="Times New Roman" w:eastAsia="Times New Roman" w:hAnsi="Times New Roman" w:cs="Times New Roman"/>
          <w:sz w:val="24"/>
          <w:szCs w:val="24"/>
          <w:lang w:val="nl-NL"/>
        </w:rPr>
      </w:pPr>
      <w:r w:rsidRPr="00907F51">
        <w:rPr>
          <w:rFonts w:ascii="Times New Roman"/>
          <w:sz w:val="24"/>
          <w:lang w:val="nl-NL"/>
        </w:rPr>
        <w:t>Mozes dan riep tot den HEERE, zeggende: O God! heel haar</w:t>
      </w:r>
      <w:r w:rsidRPr="00907F51">
        <w:rPr>
          <w:rFonts w:ascii="Times New Roman"/>
          <w:spacing w:val="-27"/>
          <w:sz w:val="24"/>
          <w:lang w:val="nl-NL"/>
        </w:rPr>
        <w:t xml:space="preserve"> </w:t>
      </w:r>
      <w:r w:rsidRPr="00907F51">
        <w:rPr>
          <w:rFonts w:ascii="Times New Roman"/>
          <w:sz w:val="24"/>
          <w:lang w:val="nl-NL"/>
        </w:rPr>
        <w:t>toch!</w:t>
      </w:r>
    </w:p>
    <w:p w:rsidR="00D35E55" w:rsidRPr="00907F51" w:rsidRDefault="00907F51">
      <w:pPr>
        <w:pStyle w:val="Lijstalinea"/>
        <w:numPr>
          <w:ilvl w:val="0"/>
          <w:numId w:val="179"/>
        </w:numPr>
        <w:tabs>
          <w:tab w:val="left" w:pos="432"/>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HEERE </w:t>
      </w:r>
      <w:r w:rsidRPr="00907F51">
        <w:rPr>
          <w:rFonts w:ascii="Times New Roman"/>
          <w:spacing w:val="-3"/>
          <w:sz w:val="24"/>
          <w:lang w:val="nl-NL"/>
        </w:rPr>
        <w:t xml:space="preserve">zeide </w:t>
      </w:r>
      <w:r w:rsidRPr="00907F51">
        <w:rPr>
          <w:rFonts w:ascii="Times New Roman"/>
          <w:spacing w:val="3"/>
          <w:sz w:val="24"/>
          <w:lang w:val="nl-NL"/>
        </w:rPr>
        <w:t xml:space="preserve">tot </w:t>
      </w:r>
      <w:r w:rsidRPr="00907F51">
        <w:rPr>
          <w:rFonts w:ascii="Times New Roman"/>
          <w:sz w:val="24"/>
          <w:lang w:val="nl-NL"/>
        </w:rPr>
        <w:t xml:space="preserve">Mozes: Zo </w:t>
      </w:r>
      <w:r w:rsidRPr="00907F51">
        <w:rPr>
          <w:rFonts w:ascii="Times New Roman"/>
          <w:spacing w:val="-3"/>
          <w:sz w:val="24"/>
          <w:lang w:val="nl-NL"/>
        </w:rPr>
        <w:t xml:space="preserve">haar </w:t>
      </w:r>
      <w:r w:rsidRPr="00907F51">
        <w:rPr>
          <w:rFonts w:ascii="Times New Roman"/>
          <w:sz w:val="24"/>
          <w:lang w:val="nl-NL"/>
        </w:rPr>
        <w:t xml:space="preserve">vader </w:t>
      </w:r>
      <w:r w:rsidRPr="00907F51">
        <w:rPr>
          <w:rFonts w:ascii="Times New Roman"/>
          <w:spacing w:val="-6"/>
          <w:sz w:val="24"/>
          <w:lang w:val="nl-NL"/>
        </w:rPr>
        <w:t xml:space="preserve">smadelijk </w:t>
      </w:r>
      <w:r w:rsidRPr="00907F51">
        <w:rPr>
          <w:rFonts w:ascii="Times New Roman"/>
          <w:spacing w:val="-5"/>
          <w:sz w:val="24"/>
          <w:lang w:val="nl-NL"/>
        </w:rPr>
        <w:t xml:space="preserve">in </w:t>
      </w:r>
      <w:r w:rsidRPr="00907F51">
        <w:rPr>
          <w:rFonts w:ascii="Times New Roman"/>
          <w:spacing w:val="-3"/>
          <w:sz w:val="24"/>
          <w:lang w:val="nl-NL"/>
        </w:rPr>
        <w:t xml:space="preserve">haar </w:t>
      </w:r>
      <w:r w:rsidRPr="00907F51">
        <w:rPr>
          <w:rFonts w:ascii="Times New Roman"/>
          <w:sz w:val="24"/>
          <w:lang w:val="nl-NL"/>
        </w:rPr>
        <w:t xml:space="preserve">aangezicht gespogen had, zou </w:t>
      </w:r>
      <w:r w:rsidRPr="00907F51">
        <w:rPr>
          <w:rFonts w:ascii="Times New Roman"/>
          <w:spacing w:val="-5"/>
          <w:sz w:val="24"/>
          <w:lang w:val="nl-NL"/>
        </w:rPr>
        <w:t xml:space="preserve">zij </w:t>
      </w:r>
      <w:r w:rsidRPr="00907F51">
        <w:rPr>
          <w:rFonts w:ascii="Times New Roman"/>
          <w:spacing w:val="-3"/>
          <w:sz w:val="24"/>
          <w:lang w:val="nl-NL"/>
        </w:rPr>
        <w:t xml:space="preserve">niet </w:t>
      </w:r>
      <w:r w:rsidRPr="00907F51">
        <w:rPr>
          <w:rFonts w:ascii="Times New Roman"/>
          <w:sz w:val="24"/>
          <w:lang w:val="nl-NL"/>
        </w:rPr>
        <w:t xml:space="preserve">zeven dagen </w:t>
      </w:r>
      <w:r w:rsidRPr="00907F51">
        <w:rPr>
          <w:rFonts w:ascii="Times New Roman"/>
          <w:spacing w:val="-3"/>
          <w:sz w:val="24"/>
          <w:lang w:val="nl-NL"/>
        </w:rPr>
        <w:t xml:space="preserve">beschaamd </w:t>
      </w:r>
      <w:r w:rsidRPr="00907F51">
        <w:rPr>
          <w:rFonts w:ascii="Times New Roman"/>
          <w:sz w:val="24"/>
          <w:lang w:val="nl-NL"/>
        </w:rPr>
        <w:t>zijn? Laat haar zeven dagen buiten het leger gesloten, en daarna aangenomen</w:t>
      </w:r>
      <w:r w:rsidRPr="00907F51">
        <w:rPr>
          <w:rFonts w:ascii="Times New Roman"/>
          <w:spacing w:val="-41"/>
          <w:sz w:val="24"/>
          <w:lang w:val="nl-NL"/>
        </w:rPr>
        <w:t xml:space="preserve"> </w:t>
      </w:r>
      <w:r w:rsidRPr="00907F51">
        <w:rPr>
          <w:rFonts w:ascii="Times New Roman"/>
          <w:sz w:val="24"/>
          <w:lang w:val="nl-NL"/>
        </w:rPr>
        <w:t>worden!</w:t>
      </w:r>
    </w:p>
    <w:p w:rsidR="00D35E55" w:rsidRPr="00907F51" w:rsidRDefault="00907F51">
      <w:pPr>
        <w:pStyle w:val="Lijstalinea"/>
        <w:numPr>
          <w:ilvl w:val="0"/>
          <w:numId w:val="179"/>
        </w:numPr>
        <w:tabs>
          <w:tab w:val="left" w:pos="44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Zo werd </w:t>
      </w:r>
      <w:r w:rsidRPr="00907F51">
        <w:rPr>
          <w:rFonts w:ascii="Times New Roman"/>
          <w:spacing w:val="-4"/>
          <w:sz w:val="24"/>
          <w:lang w:val="nl-NL"/>
        </w:rPr>
        <w:t xml:space="preserve">Mirjam </w:t>
      </w:r>
      <w:r w:rsidRPr="00907F51">
        <w:rPr>
          <w:rFonts w:ascii="Times New Roman"/>
          <w:sz w:val="24"/>
          <w:lang w:val="nl-NL"/>
        </w:rPr>
        <w:t xml:space="preserve">buiten het </w:t>
      </w:r>
      <w:r w:rsidRPr="00907F51">
        <w:rPr>
          <w:rFonts w:ascii="Times New Roman"/>
          <w:spacing w:val="-3"/>
          <w:sz w:val="24"/>
          <w:lang w:val="nl-NL"/>
        </w:rPr>
        <w:t xml:space="preserve">leger </w:t>
      </w:r>
      <w:r w:rsidRPr="00907F51">
        <w:rPr>
          <w:rFonts w:ascii="Times New Roman"/>
          <w:sz w:val="24"/>
          <w:lang w:val="nl-NL"/>
        </w:rPr>
        <w:t xml:space="preserve">zeven dagen gesloten; en het </w:t>
      </w:r>
      <w:r w:rsidRPr="00907F51">
        <w:rPr>
          <w:rFonts w:ascii="Times New Roman"/>
          <w:spacing w:val="-4"/>
          <w:sz w:val="24"/>
          <w:lang w:val="nl-NL"/>
        </w:rPr>
        <w:t xml:space="preserve">volk </w:t>
      </w:r>
      <w:r w:rsidRPr="00907F51">
        <w:rPr>
          <w:rFonts w:ascii="Times New Roman"/>
          <w:sz w:val="24"/>
          <w:lang w:val="nl-NL"/>
        </w:rPr>
        <w:t xml:space="preserve">verreisde </w:t>
      </w:r>
      <w:r w:rsidRPr="00907F51">
        <w:rPr>
          <w:rFonts w:ascii="Times New Roman"/>
          <w:spacing w:val="4"/>
          <w:sz w:val="24"/>
          <w:lang w:val="nl-NL"/>
        </w:rPr>
        <w:t xml:space="preserve">niet, </w:t>
      </w:r>
      <w:r w:rsidRPr="00907F51">
        <w:rPr>
          <w:rFonts w:ascii="Times New Roman"/>
          <w:spacing w:val="5"/>
          <w:sz w:val="24"/>
          <w:lang w:val="nl-NL"/>
        </w:rPr>
        <w:t xml:space="preserve">totdat </w:t>
      </w:r>
      <w:r w:rsidRPr="00907F51">
        <w:rPr>
          <w:rFonts w:ascii="Times New Roman"/>
          <w:spacing w:val="-3"/>
          <w:sz w:val="24"/>
          <w:lang w:val="nl-NL"/>
        </w:rPr>
        <w:t>Mirjam aangenomen</w:t>
      </w:r>
      <w:r w:rsidRPr="00907F51">
        <w:rPr>
          <w:rFonts w:ascii="Times New Roman"/>
          <w:spacing w:val="8"/>
          <w:sz w:val="24"/>
          <w:lang w:val="nl-NL"/>
        </w:rPr>
        <w:t xml:space="preserve"> </w:t>
      </w:r>
      <w:r w:rsidRPr="00907F51">
        <w:rPr>
          <w:rFonts w:ascii="Times New Roman"/>
          <w:spacing w:val="-3"/>
          <w:sz w:val="24"/>
          <w:lang w:val="nl-NL"/>
        </w:rPr>
        <w:t>werd.</w:t>
      </w:r>
    </w:p>
    <w:p w:rsidR="00D35E55" w:rsidRPr="00907F51" w:rsidRDefault="00907F51">
      <w:pPr>
        <w:pStyle w:val="Lijstalinea"/>
        <w:numPr>
          <w:ilvl w:val="0"/>
          <w:numId w:val="179"/>
        </w:numPr>
        <w:tabs>
          <w:tab w:val="left" w:pos="419"/>
        </w:tabs>
        <w:spacing w:line="275" w:lineRule="exact"/>
        <w:ind w:left="418" w:hanging="298"/>
        <w:jc w:val="both"/>
        <w:rPr>
          <w:rFonts w:ascii="Times New Roman" w:eastAsia="Times New Roman" w:hAnsi="Times New Roman" w:cs="Times New Roman"/>
          <w:sz w:val="24"/>
          <w:szCs w:val="24"/>
          <w:lang w:val="nl-NL"/>
        </w:rPr>
      </w:pPr>
      <w:r w:rsidRPr="00907F51">
        <w:rPr>
          <w:rFonts w:ascii="Times New Roman"/>
          <w:sz w:val="24"/>
          <w:lang w:val="nl-NL"/>
        </w:rPr>
        <w:t>Maar</w:t>
      </w:r>
      <w:r w:rsidRPr="00907F51">
        <w:rPr>
          <w:rFonts w:ascii="Times New Roman"/>
          <w:spacing w:val="-8"/>
          <w:sz w:val="24"/>
          <w:lang w:val="nl-NL"/>
        </w:rPr>
        <w:t xml:space="preserve"> </w:t>
      </w:r>
      <w:r w:rsidRPr="00907F51">
        <w:rPr>
          <w:rFonts w:ascii="Times New Roman"/>
          <w:sz w:val="24"/>
          <w:lang w:val="nl-NL"/>
        </w:rPr>
        <w:t>daarna</w:t>
      </w:r>
      <w:r w:rsidRPr="00907F51">
        <w:rPr>
          <w:rFonts w:ascii="Times New Roman"/>
          <w:spacing w:val="-8"/>
          <w:sz w:val="24"/>
          <w:lang w:val="nl-NL"/>
        </w:rPr>
        <w:t xml:space="preserve"> </w:t>
      </w:r>
      <w:r w:rsidRPr="00907F51">
        <w:rPr>
          <w:rFonts w:ascii="Times New Roman"/>
          <w:sz w:val="24"/>
          <w:lang w:val="nl-NL"/>
        </w:rPr>
        <w:t>verreisde</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volk</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Hazeroth,</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legerden</w:t>
      </w:r>
      <w:r w:rsidRPr="00907F51">
        <w:rPr>
          <w:rFonts w:ascii="Times New Roman"/>
          <w:spacing w:val="-8"/>
          <w:sz w:val="24"/>
          <w:lang w:val="nl-NL"/>
        </w:rPr>
        <w:t xml:space="preserve"> </w:t>
      </w:r>
      <w:r w:rsidRPr="00907F51">
        <w:rPr>
          <w:rFonts w:ascii="Times New Roman"/>
          <w:sz w:val="24"/>
          <w:lang w:val="nl-NL"/>
        </w:rPr>
        <w:t>zich</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woestijn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pacing w:val="-2"/>
          <w:sz w:val="24"/>
          <w:lang w:val="nl-NL"/>
        </w:rPr>
        <w:t>Paran.</w:t>
      </w:r>
    </w:p>
    <w:p w:rsidR="00D35E55" w:rsidRPr="00907F51" w:rsidRDefault="00D35E55">
      <w:pPr>
        <w:spacing w:line="275" w:lineRule="exact"/>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right="103"/>
        <w:rPr>
          <w:lang w:val="nl-NL"/>
        </w:rPr>
      </w:pPr>
      <w:r w:rsidRPr="00907F51">
        <w:rPr>
          <w:lang w:val="nl-NL"/>
        </w:rPr>
        <w:t xml:space="preserve">In het vorige hoofdstuk hadden wij het verdriet, aan Mozes berokkend door het volk, in dit </w:t>
      </w:r>
      <w:r w:rsidRPr="00907F51">
        <w:rPr>
          <w:spacing w:val="-3"/>
          <w:lang w:val="nl-NL"/>
        </w:rPr>
        <w:t xml:space="preserve">zien </w:t>
      </w:r>
      <w:r w:rsidRPr="00907F51">
        <w:rPr>
          <w:lang w:val="nl-NL"/>
        </w:rPr>
        <w:t xml:space="preserve">wij </w:t>
      </w:r>
      <w:r w:rsidRPr="00907F51">
        <w:rPr>
          <w:spacing w:val="-3"/>
          <w:lang w:val="nl-NL"/>
        </w:rPr>
        <w:t>zijn geduld beproefd door zijn eigen</w:t>
      </w:r>
      <w:r w:rsidRPr="00907F51">
        <w:rPr>
          <w:spacing w:val="33"/>
          <w:lang w:val="nl-NL"/>
        </w:rPr>
        <w:t xml:space="preserve"> </w:t>
      </w:r>
      <w:r w:rsidRPr="00907F51">
        <w:rPr>
          <w:spacing w:val="-3"/>
          <w:lang w:val="nl-NL"/>
        </w:rPr>
        <w:t>bloedverwanten.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78"/>
        </w:numPr>
        <w:tabs>
          <w:tab w:val="left" w:pos="319"/>
        </w:tabs>
        <w:ind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Mirjam</w:t>
      </w:r>
      <w:r w:rsidRPr="00907F51">
        <w:rPr>
          <w:rFonts w:ascii="Times New Roman" w:hAnsi="Times New Roman"/>
          <w:spacing w:val="-9"/>
          <w:sz w:val="24"/>
          <w:lang w:val="nl-NL"/>
        </w:rPr>
        <w:t xml:space="preserve"> </w:t>
      </w:r>
      <w:r w:rsidRPr="00907F51">
        <w:rPr>
          <w:rFonts w:ascii="Times New Roman" w:hAnsi="Times New Roman"/>
          <w:sz w:val="24"/>
          <w:lang w:val="nl-NL"/>
        </w:rPr>
        <w:t>en</w:t>
      </w:r>
      <w:r w:rsidRPr="00907F51">
        <w:rPr>
          <w:rFonts w:ascii="Times New Roman" w:hAnsi="Times New Roman"/>
          <w:spacing w:val="-9"/>
          <w:sz w:val="24"/>
          <w:lang w:val="nl-NL"/>
        </w:rPr>
        <w:t xml:space="preserve"> </w:t>
      </w:r>
      <w:r w:rsidRPr="00907F51">
        <w:rPr>
          <w:rFonts w:ascii="Times New Roman" w:hAnsi="Times New Roman"/>
          <w:sz w:val="24"/>
          <w:lang w:val="nl-NL"/>
        </w:rPr>
        <w:t>Aäron,</w:t>
      </w:r>
      <w:r w:rsidRPr="00907F51">
        <w:rPr>
          <w:rFonts w:ascii="Times New Roman" w:hAnsi="Times New Roman"/>
          <w:spacing w:val="-9"/>
          <w:sz w:val="24"/>
          <w:lang w:val="nl-NL"/>
        </w:rPr>
        <w:t xml:space="preserve"> </w:t>
      </w:r>
      <w:r w:rsidRPr="00907F51">
        <w:rPr>
          <w:rFonts w:ascii="Times New Roman" w:hAnsi="Times New Roman"/>
          <w:sz w:val="24"/>
          <w:lang w:val="nl-NL"/>
        </w:rPr>
        <w:t>zijn</w:t>
      </w:r>
      <w:r w:rsidRPr="00907F51">
        <w:rPr>
          <w:rFonts w:ascii="Times New Roman" w:hAnsi="Times New Roman"/>
          <w:spacing w:val="-9"/>
          <w:sz w:val="24"/>
          <w:lang w:val="nl-NL"/>
        </w:rPr>
        <w:t xml:space="preserve"> </w:t>
      </w:r>
      <w:r w:rsidRPr="00907F51">
        <w:rPr>
          <w:rFonts w:ascii="Times New Roman" w:hAnsi="Times New Roman"/>
          <w:sz w:val="24"/>
          <w:lang w:val="nl-NL"/>
        </w:rPr>
        <w:t>eigen</w:t>
      </w:r>
      <w:r w:rsidRPr="00907F51">
        <w:rPr>
          <w:rFonts w:ascii="Times New Roman" w:hAnsi="Times New Roman"/>
          <w:spacing w:val="-9"/>
          <w:sz w:val="24"/>
          <w:lang w:val="nl-NL"/>
        </w:rPr>
        <w:t xml:space="preserve"> </w:t>
      </w:r>
      <w:r w:rsidRPr="00907F51">
        <w:rPr>
          <w:rFonts w:ascii="Times New Roman" w:hAnsi="Times New Roman"/>
          <w:sz w:val="24"/>
          <w:lang w:val="nl-NL"/>
        </w:rPr>
        <w:t>broeder</w:t>
      </w:r>
      <w:r w:rsidRPr="00907F51">
        <w:rPr>
          <w:rFonts w:ascii="Times New Roman" w:hAnsi="Times New Roman"/>
          <w:spacing w:val="-9"/>
          <w:sz w:val="24"/>
          <w:lang w:val="nl-NL"/>
        </w:rPr>
        <w:t xml:space="preserve"> </w:t>
      </w:r>
      <w:r w:rsidRPr="00907F51">
        <w:rPr>
          <w:rFonts w:ascii="Times New Roman" w:hAnsi="Times New Roman"/>
          <w:sz w:val="24"/>
          <w:lang w:val="nl-NL"/>
        </w:rPr>
        <w:t>en</w:t>
      </w:r>
      <w:r w:rsidRPr="00907F51">
        <w:rPr>
          <w:rFonts w:ascii="Times New Roman" w:hAnsi="Times New Roman"/>
          <w:spacing w:val="-9"/>
          <w:sz w:val="24"/>
          <w:lang w:val="nl-NL"/>
        </w:rPr>
        <w:t xml:space="preserve"> </w:t>
      </w:r>
      <w:r w:rsidRPr="00907F51">
        <w:rPr>
          <w:rFonts w:ascii="Times New Roman" w:hAnsi="Times New Roman"/>
          <w:sz w:val="24"/>
          <w:lang w:val="nl-NL"/>
        </w:rPr>
        <w:t>zuster</w:t>
      </w:r>
      <w:r w:rsidRPr="00907F51">
        <w:rPr>
          <w:rFonts w:ascii="Times New Roman" w:hAnsi="Times New Roman"/>
          <w:spacing w:val="-9"/>
          <w:sz w:val="24"/>
          <w:lang w:val="nl-NL"/>
        </w:rPr>
        <w:t xml:space="preserve"> </w:t>
      </w:r>
      <w:r w:rsidRPr="00907F51">
        <w:rPr>
          <w:rFonts w:ascii="Times New Roman" w:hAnsi="Times New Roman"/>
          <w:sz w:val="24"/>
          <w:lang w:val="nl-NL"/>
        </w:rPr>
        <w:t>beledigden</w:t>
      </w:r>
      <w:r w:rsidRPr="00907F51">
        <w:rPr>
          <w:rFonts w:ascii="Times New Roman" w:hAnsi="Times New Roman"/>
          <w:spacing w:val="-9"/>
          <w:sz w:val="24"/>
          <w:lang w:val="nl-NL"/>
        </w:rPr>
        <w:t xml:space="preserve"> </w:t>
      </w:r>
      <w:r w:rsidRPr="00907F51">
        <w:rPr>
          <w:rFonts w:ascii="Times New Roman" w:hAnsi="Times New Roman"/>
          <w:sz w:val="24"/>
          <w:lang w:val="nl-NL"/>
        </w:rPr>
        <w:t>hem,</w:t>
      </w:r>
      <w:r w:rsidRPr="00907F51">
        <w:rPr>
          <w:rFonts w:ascii="Times New Roman" w:hAnsi="Times New Roman"/>
          <w:spacing w:val="-9"/>
          <w:sz w:val="24"/>
          <w:lang w:val="nl-NL"/>
        </w:rPr>
        <w:t xml:space="preserve"> </w:t>
      </w:r>
      <w:r w:rsidRPr="00907F51">
        <w:rPr>
          <w:rFonts w:ascii="Times New Roman" w:hAnsi="Times New Roman"/>
          <w:sz w:val="24"/>
          <w:lang w:val="nl-NL"/>
        </w:rPr>
        <w:t>vers</w:t>
      </w:r>
      <w:r w:rsidRPr="00907F51">
        <w:rPr>
          <w:rFonts w:ascii="Times New Roman" w:hAnsi="Times New Roman"/>
          <w:spacing w:val="-9"/>
          <w:sz w:val="24"/>
          <w:lang w:val="nl-NL"/>
        </w:rPr>
        <w:t xml:space="preserve"> </w:t>
      </w:r>
      <w:r w:rsidRPr="00907F51">
        <w:rPr>
          <w:rFonts w:ascii="Times New Roman" w:hAnsi="Times New Roman"/>
          <w:sz w:val="24"/>
          <w:lang w:val="nl-NL"/>
        </w:rPr>
        <w:t>1-3.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78"/>
        </w:numPr>
        <w:tabs>
          <w:tab w:val="left" w:pos="402"/>
        </w:tabs>
        <w:ind w:left="401" w:hanging="281"/>
        <w:jc w:val="both"/>
        <w:rPr>
          <w:rFonts w:ascii="Times New Roman" w:eastAsia="Times New Roman" w:hAnsi="Times New Roman" w:cs="Times New Roman"/>
          <w:sz w:val="24"/>
          <w:szCs w:val="24"/>
          <w:lang w:val="nl-NL"/>
        </w:rPr>
      </w:pPr>
      <w:r w:rsidRPr="00907F51">
        <w:rPr>
          <w:rFonts w:ascii="Times New Roman"/>
          <w:sz w:val="24"/>
          <w:lang w:val="nl-NL"/>
        </w:rPr>
        <w:t>God riep hen deswege tot verantwoording, vers</w:t>
      </w:r>
      <w:r w:rsidRPr="00907F51">
        <w:rPr>
          <w:rFonts w:ascii="Times New Roman"/>
          <w:spacing w:val="-22"/>
          <w:sz w:val="24"/>
          <w:lang w:val="nl-NL"/>
        </w:rPr>
        <w:t xml:space="preserve"> </w:t>
      </w:r>
      <w:r w:rsidRPr="00907F51">
        <w:rPr>
          <w:rFonts w:ascii="Times New Roman"/>
          <w:sz w:val="24"/>
          <w:lang w:val="nl-NL"/>
        </w:rPr>
        <w:t>4-9.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78"/>
        </w:numPr>
        <w:tabs>
          <w:tab w:val="left" w:pos="477"/>
        </w:tabs>
        <w:ind w:left="476" w:hanging="356"/>
        <w:jc w:val="both"/>
        <w:rPr>
          <w:rFonts w:ascii="Times New Roman" w:eastAsia="Times New Roman" w:hAnsi="Times New Roman" w:cs="Times New Roman"/>
          <w:sz w:val="24"/>
          <w:szCs w:val="24"/>
          <w:lang w:val="nl-NL"/>
        </w:rPr>
      </w:pPr>
      <w:r w:rsidRPr="00907F51">
        <w:rPr>
          <w:rFonts w:ascii="Times New Roman"/>
          <w:sz w:val="24"/>
          <w:lang w:val="nl-NL"/>
        </w:rPr>
        <w:t>Mirjam</w:t>
      </w:r>
      <w:r w:rsidRPr="00907F51">
        <w:rPr>
          <w:rFonts w:ascii="Times New Roman"/>
          <w:spacing w:val="-8"/>
          <w:sz w:val="24"/>
          <w:lang w:val="nl-NL"/>
        </w:rPr>
        <w:t xml:space="preserve"> </w:t>
      </w:r>
      <w:r w:rsidRPr="00907F51">
        <w:rPr>
          <w:rFonts w:ascii="Times New Roman"/>
          <w:sz w:val="24"/>
          <w:lang w:val="nl-NL"/>
        </w:rPr>
        <w:t>wordt</w:t>
      </w:r>
      <w:r w:rsidRPr="00907F51">
        <w:rPr>
          <w:rFonts w:ascii="Times New Roman"/>
          <w:spacing w:val="-9"/>
          <w:sz w:val="24"/>
          <w:lang w:val="nl-NL"/>
        </w:rPr>
        <w:t xml:space="preserve"> </w:t>
      </w:r>
      <w:r w:rsidRPr="00907F51">
        <w:rPr>
          <w:rFonts w:ascii="Times New Roman"/>
          <w:sz w:val="24"/>
          <w:lang w:val="nl-NL"/>
        </w:rPr>
        <w:t>er</w:t>
      </w:r>
      <w:r w:rsidRPr="00907F51">
        <w:rPr>
          <w:rFonts w:ascii="Times New Roman"/>
          <w:spacing w:val="-9"/>
          <w:sz w:val="24"/>
          <w:lang w:val="nl-NL"/>
        </w:rPr>
        <w:t xml:space="preserve"> </w:t>
      </w:r>
      <w:r w:rsidRPr="00907F51">
        <w:rPr>
          <w:rFonts w:ascii="Times New Roman"/>
          <w:sz w:val="24"/>
          <w:lang w:val="nl-NL"/>
        </w:rPr>
        <w:t>met</w:t>
      </w:r>
      <w:r w:rsidRPr="00907F51">
        <w:rPr>
          <w:rFonts w:ascii="Times New Roman"/>
          <w:spacing w:val="-9"/>
          <w:sz w:val="24"/>
          <w:lang w:val="nl-NL"/>
        </w:rPr>
        <w:t xml:space="preserve"> </w:t>
      </w:r>
      <w:r w:rsidRPr="00907F51">
        <w:rPr>
          <w:rFonts w:ascii="Times New Roman"/>
          <w:sz w:val="24"/>
          <w:lang w:val="nl-NL"/>
        </w:rPr>
        <w:t>melaatsheid</w:t>
      </w:r>
      <w:r w:rsidRPr="00907F51">
        <w:rPr>
          <w:rFonts w:ascii="Times New Roman"/>
          <w:spacing w:val="-9"/>
          <w:sz w:val="24"/>
          <w:lang w:val="nl-NL"/>
        </w:rPr>
        <w:t xml:space="preserve"> </w:t>
      </w:r>
      <w:r w:rsidRPr="00907F51">
        <w:rPr>
          <w:rFonts w:ascii="Times New Roman"/>
          <w:sz w:val="24"/>
          <w:lang w:val="nl-NL"/>
        </w:rPr>
        <w:t>om</w:t>
      </w:r>
      <w:r w:rsidRPr="00907F51">
        <w:rPr>
          <w:rFonts w:ascii="Times New Roman"/>
          <w:spacing w:val="-9"/>
          <w:sz w:val="24"/>
          <w:lang w:val="nl-NL"/>
        </w:rPr>
        <w:t xml:space="preserve"> </w:t>
      </w:r>
      <w:r w:rsidRPr="00907F51">
        <w:rPr>
          <w:rFonts w:ascii="Times New Roman"/>
          <w:sz w:val="24"/>
          <w:lang w:val="nl-NL"/>
        </w:rPr>
        <w:t>geslagen,</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9"/>
          <w:sz w:val="24"/>
          <w:lang w:val="nl-NL"/>
        </w:rPr>
        <w:t xml:space="preserve"> </w:t>
      </w:r>
      <w:r w:rsidRPr="00907F51">
        <w:rPr>
          <w:rFonts w:ascii="Times New Roman"/>
          <w:spacing w:val="-2"/>
          <w:sz w:val="24"/>
          <w:lang w:val="nl-NL"/>
        </w:rPr>
        <w:t>10.</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78"/>
        </w:numPr>
        <w:tabs>
          <w:tab w:val="left" w:pos="495"/>
        </w:tabs>
        <w:ind w:left="494" w:hanging="374"/>
        <w:jc w:val="both"/>
        <w:rPr>
          <w:rFonts w:ascii="Times New Roman" w:eastAsia="Times New Roman" w:hAnsi="Times New Roman" w:cs="Times New Roman"/>
          <w:sz w:val="24"/>
          <w:szCs w:val="24"/>
          <w:lang w:val="nl-NL"/>
        </w:rPr>
      </w:pPr>
      <w:r w:rsidRPr="00907F51">
        <w:rPr>
          <w:rFonts w:ascii="Times New Roman" w:hAnsi="Times New Roman"/>
          <w:sz w:val="24"/>
          <w:lang w:val="nl-NL"/>
        </w:rPr>
        <w:t>Aäron onderwerpt zich, en Mozes doet nederig voorbede voor haar, vers</w:t>
      </w:r>
      <w:r w:rsidRPr="00907F51">
        <w:rPr>
          <w:rFonts w:ascii="Times New Roman" w:hAnsi="Times New Roman"/>
          <w:spacing w:val="-32"/>
          <w:sz w:val="24"/>
          <w:lang w:val="nl-NL"/>
        </w:rPr>
        <w:t xml:space="preserve"> </w:t>
      </w:r>
      <w:r w:rsidRPr="00907F51">
        <w:rPr>
          <w:rFonts w:ascii="Times New Roman" w:hAnsi="Times New Roman"/>
          <w:sz w:val="24"/>
          <w:lang w:val="nl-NL"/>
        </w:rPr>
        <w:t>11-13.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78"/>
        </w:numPr>
        <w:tabs>
          <w:tab w:val="left" w:pos="437"/>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z w:val="24"/>
          <w:lang w:val="nl-NL"/>
        </w:rPr>
        <w:t xml:space="preserve">wordt genezen, </w:t>
      </w:r>
      <w:r w:rsidRPr="00907F51">
        <w:rPr>
          <w:rFonts w:ascii="Times New Roman"/>
          <w:spacing w:val="-3"/>
          <w:sz w:val="24"/>
          <w:lang w:val="nl-NL"/>
        </w:rPr>
        <w:t xml:space="preserve">maar </w:t>
      </w:r>
      <w:r w:rsidRPr="00907F51">
        <w:rPr>
          <w:rFonts w:ascii="Times New Roman"/>
          <w:sz w:val="24"/>
          <w:lang w:val="nl-NL"/>
        </w:rPr>
        <w:t xml:space="preserve">gedurende zeven dagen moet </w:t>
      </w:r>
      <w:r w:rsidRPr="00907F51">
        <w:rPr>
          <w:rFonts w:ascii="Times New Roman"/>
          <w:spacing w:val="-5"/>
          <w:sz w:val="24"/>
          <w:lang w:val="nl-NL"/>
        </w:rPr>
        <w:t xml:space="preserve">zij </w:t>
      </w:r>
      <w:r w:rsidRPr="00907F51">
        <w:rPr>
          <w:rFonts w:ascii="Times New Roman"/>
          <w:spacing w:val="-3"/>
          <w:sz w:val="24"/>
          <w:lang w:val="nl-NL"/>
        </w:rPr>
        <w:t xml:space="preserve">beschaamd </w:t>
      </w:r>
      <w:r w:rsidRPr="00907F51">
        <w:rPr>
          <w:rFonts w:ascii="Times New Roman"/>
          <w:sz w:val="24"/>
          <w:lang w:val="nl-NL"/>
        </w:rPr>
        <w:t xml:space="preserve">zijn, vers 14-16. En </w:t>
      </w:r>
      <w:r w:rsidRPr="00907F51">
        <w:rPr>
          <w:rFonts w:ascii="Times New Roman"/>
          <w:spacing w:val="-5"/>
          <w:sz w:val="24"/>
          <w:lang w:val="nl-NL"/>
        </w:rPr>
        <w:t xml:space="preserve">dit </w:t>
      </w:r>
      <w:r w:rsidRPr="00907F51">
        <w:rPr>
          <w:rFonts w:ascii="Times New Roman"/>
          <w:spacing w:val="-4"/>
          <w:sz w:val="24"/>
          <w:lang w:val="nl-NL"/>
        </w:rPr>
        <w:t xml:space="preserve">is </w:t>
      </w:r>
      <w:r w:rsidRPr="00907F51">
        <w:rPr>
          <w:rFonts w:ascii="Times New Roman"/>
          <w:sz w:val="24"/>
          <w:lang w:val="nl-NL"/>
        </w:rPr>
        <w:t xml:space="preserve">geschreven </w:t>
      </w:r>
      <w:r w:rsidRPr="00907F51">
        <w:rPr>
          <w:rFonts w:ascii="Times New Roman"/>
          <w:spacing w:val="2"/>
          <w:sz w:val="24"/>
          <w:lang w:val="nl-NL"/>
        </w:rPr>
        <w:t xml:space="preserve">om </w:t>
      </w:r>
      <w:r w:rsidRPr="00907F51">
        <w:rPr>
          <w:rFonts w:ascii="Times New Roman"/>
          <w:sz w:val="24"/>
          <w:lang w:val="nl-NL"/>
        </w:rPr>
        <w:t xml:space="preserve">te tonen, dat </w:t>
      </w:r>
      <w:r w:rsidRPr="00907F51">
        <w:rPr>
          <w:rFonts w:ascii="Times New Roman"/>
          <w:spacing w:val="2"/>
          <w:sz w:val="24"/>
          <w:lang w:val="nl-NL"/>
        </w:rPr>
        <w:t xml:space="preserve">ook </w:t>
      </w:r>
      <w:r w:rsidRPr="00907F51">
        <w:rPr>
          <w:rFonts w:ascii="Times New Roman"/>
          <w:sz w:val="24"/>
          <w:lang w:val="nl-NL"/>
        </w:rPr>
        <w:t xml:space="preserve">de beste personen en </w:t>
      </w:r>
      <w:r w:rsidRPr="00907F51">
        <w:rPr>
          <w:rFonts w:ascii="Times New Roman"/>
          <w:spacing w:val="-7"/>
          <w:sz w:val="24"/>
          <w:lang w:val="nl-NL"/>
        </w:rPr>
        <w:t xml:space="preserve">families </w:t>
      </w:r>
      <w:r w:rsidRPr="00907F51">
        <w:rPr>
          <w:rFonts w:ascii="Times New Roman"/>
          <w:sz w:val="24"/>
          <w:lang w:val="nl-NL"/>
        </w:rPr>
        <w:t xml:space="preserve">hun dwaasheden </w:t>
      </w:r>
      <w:r w:rsidRPr="00907F51">
        <w:rPr>
          <w:rFonts w:ascii="Times New Roman"/>
          <w:spacing w:val="-3"/>
          <w:sz w:val="24"/>
          <w:lang w:val="nl-NL"/>
        </w:rPr>
        <w:t xml:space="preserve">hebben </w:t>
      </w:r>
      <w:r w:rsidRPr="00907F51">
        <w:rPr>
          <w:rFonts w:ascii="Times New Roman"/>
          <w:sz w:val="24"/>
          <w:lang w:val="nl-NL"/>
        </w:rPr>
        <w:t>en hun</w:t>
      </w:r>
      <w:r w:rsidRPr="00907F51">
        <w:rPr>
          <w:rFonts w:ascii="Times New Roman"/>
          <w:spacing w:val="-9"/>
          <w:sz w:val="24"/>
          <w:lang w:val="nl-NL"/>
        </w:rPr>
        <w:t xml:space="preserve"> </w:t>
      </w:r>
      <w:r w:rsidRPr="00907F51">
        <w:rPr>
          <w:rFonts w:ascii="Times New Roman"/>
          <w:spacing w:val="-3"/>
          <w:sz w:val="24"/>
          <w:lang w:val="nl-NL"/>
        </w:rPr>
        <w:t>kruisen.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ind w:left="100"/>
        <w:jc w:val="both"/>
        <w:rPr>
          <w:lang w:val="nl-NL"/>
        </w:rPr>
      </w:pPr>
      <w:bookmarkStart w:id="43" w:name="12:1-3"/>
      <w:bookmarkEnd w:id="43"/>
      <w:r w:rsidRPr="00907F51">
        <w:rPr>
          <w:lang w:val="nl-NL"/>
        </w:rPr>
        <w:t>Numeri</w:t>
      </w:r>
      <w:r w:rsidRPr="00907F51">
        <w:rPr>
          <w:spacing w:val="-9"/>
          <w:lang w:val="nl-NL"/>
        </w:rPr>
        <w:t xml:space="preserve"> </w:t>
      </w:r>
      <w:r w:rsidRPr="00907F51">
        <w:rPr>
          <w:spacing w:val="-2"/>
          <w:lang w:val="nl-NL"/>
        </w:rPr>
        <w:t>12:1-3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78"/>
        </w:numPr>
        <w:tabs>
          <w:tab w:val="left" w:pos="37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Hier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onbetamelijke </w:t>
      </w:r>
      <w:r w:rsidRPr="00907F51">
        <w:rPr>
          <w:rFonts w:ascii="Times New Roman" w:hAnsi="Times New Roman"/>
          <w:spacing w:val="-3"/>
          <w:sz w:val="24"/>
          <w:lang w:val="nl-NL"/>
        </w:rPr>
        <w:t xml:space="preserve">ontevredenheid </w:t>
      </w:r>
      <w:r w:rsidRPr="00907F51">
        <w:rPr>
          <w:rFonts w:ascii="Times New Roman" w:hAnsi="Times New Roman"/>
          <w:sz w:val="24"/>
          <w:lang w:val="nl-NL"/>
        </w:rPr>
        <w:t xml:space="preserve">van Aäron en Mirjam: zij </w:t>
      </w:r>
      <w:r w:rsidRPr="00907F51">
        <w:rPr>
          <w:rFonts w:ascii="Times New Roman" w:hAnsi="Times New Roman"/>
          <w:i/>
          <w:sz w:val="24"/>
          <w:lang w:val="nl-NL"/>
        </w:rPr>
        <w:t xml:space="preserve">spraken tegen Mozes, </w:t>
      </w:r>
      <w:r w:rsidRPr="00907F51">
        <w:rPr>
          <w:rFonts w:ascii="Times New Roman" w:hAnsi="Times New Roman"/>
          <w:sz w:val="24"/>
          <w:lang w:val="nl-NL"/>
        </w:rPr>
        <w:t xml:space="preserve">vers 1. </w:t>
      </w:r>
      <w:r w:rsidRPr="00907F51">
        <w:rPr>
          <w:rFonts w:ascii="Times New Roman" w:hAnsi="Times New Roman"/>
          <w:spacing w:val="-3"/>
          <w:sz w:val="24"/>
          <w:lang w:val="nl-NL"/>
        </w:rPr>
        <w:t xml:space="preserve">Indien </w:t>
      </w:r>
      <w:r w:rsidRPr="00907F51">
        <w:rPr>
          <w:rFonts w:ascii="Times New Roman" w:hAnsi="Times New Roman"/>
          <w:sz w:val="24"/>
          <w:lang w:val="nl-NL"/>
        </w:rPr>
        <w:t xml:space="preserve">Mozes,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zoveel eer heeft ontvangen van God, toch zoveel minachting en </w:t>
      </w:r>
      <w:r w:rsidRPr="00907F51">
        <w:rPr>
          <w:rFonts w:ascii="Times New Roman" w:hAnsi="Times New Roman"/>
          <w:spacing w:val="-4"/>
          <w:sz w:val="24"/>
          <w:lang w:val="nl-NL"/>
        </w:rPr>
        <w:t xml:space="preserve">beledigingen </w:t>
      </w:r>
      <w:r w:rsidRPr="00907F51">
        <w:rPr>
          <w:rFonts w:ascii="Times New Roman" w:hAnsi="Times New Roman"/>
          <w:sz w:val="24"/>
          <w:lang w:val="nl-NL"/>
        </w:rPr>
        <w:t xml:space="preserve">had te verduren van </w:t>
      </w:r>
      <w:r w:rsidRPr="00907F51">
        <w:rPr>
          <w:rFonts w:ascii="Times New Roman" w:hAnsi="Times New Roman"/>
          <w:spacing w:val="-3"/>
          <w:sz w:val="24"/>
          <w:lang w:val="nl-NL"/>
        </w:rPr>
        <w:t xml:space="preserve">mensen </w:t>
      </w:r>
      <w:r w:rsidRPr="00907F51">
        <w:rPr>
          <w:rFonts w:ascii="Times New Roman" w:hAnsi="Times New Roman"/>
          <w:sz w:val="24"/>
          <w:lang w:val="nl-NL"/>
        </w:rPr>
        <w:t xml:space="preserve">zal dan </w:t>
      </w:r>
      <w:r w:rsidRPr="00907F51">
        <w:rPr>
          <w:rFonts w:ascii="Times New Roman" w:hAnsi="Times New Roman"/>
          <w:spacing w:val="-5"/>
          <w:sz w:val="24"/>
          <w:lang w:val="nl-NL"/>
        </w:rPr>
        <w:t xml:space="preserve">iemand </w:t>
      </w:r>
      <w:r w:rsidRPr="00907F51">
        <w:rPr>
          <w:rFonts w:ascii="Times New Roman" w:hAnsi="Times New Roman"/>
          <w:sz w:val="24"/>
          <w:lang w:val="nl-NL"/>
        </w:rPr>
        <w:t xml:space="preserve">van onze </w:t>
      </w:r>
      <w:r w:rsidRPr="00907F51">
        <w:rPr>
          <w:rFonts w:ascii="Times New Roman" w:hAnsi="Times New Roman"/>
          <w:spacing w:val="-3"/>
          <w:sz w:val="24"/>
          <w:lang w:val="nl-NL"/>
        </w:rPr>
        <w:t xml:space="preserve">zulke </w:t>
      </w:r>
      <w:r w:rsidRPr="00907F51">
        <w:rPr>
          <w:rFonts w:ascii="Times New Roman" w:hAnsi="Times New Roman"/>
          <w:sz w:val="24"/>
          <w:lang w:val="nl-NL"/>
        </w:rPr>
        <w:t xml:space="preserve">beproevingen </w:t>
      </w:r>
      <w:r w:rsidRPr="00907F51">
        <w:rPr>
          <w:rFonts w:ascii="Times New Roman" w:hAnsi="Times New Roman"/>
          <w:spacing w:val="-4"/>
          <w:sz w:val="24"/>
          <w:lang w:val="nl-NL"/>
        </w:rPr>
        <w:t xml:space="preserve">vreemd </w:t>
      </w:r>
      <w:r w:rsidRPr="00907F51">
        <w:rPr>
          <w:rFonts w:ascii="Times New Roman" w:hAnsi="Times New Roman"/>
          <w:sz w:val="24"/>
          <w:lang w:val="nl-NL"/>
        </w:rPr>
        <w:t>of</w:t>
      </w:r>
      <w:r w:rsidRPr="00907F51">
        <w:rPr>
          <w:rFonts w:ascii="Times New Roman" w:hAnsi="Times New Roman"/>
          <w:spacing w:val="-5"/>
          <w:sz w:val="24"/>
          <w:lang w:val="nl-NL"/>
        </w:rPr>
        <w:t xml:space="preserve"> </w:t>
      </w:r>
      <w:r w:rsidRPr="00907F51">
        <w:rPr>
          <w:rFonts w:ascii="Times New Roman" w:hAnsi="Times New Roman"/>
          <w:sz w:val="24"/>
          <w:lang w:val="nl-NL"/>
        </w:rPr>
        <w:t>hard</w:t>
      </w:r>
      <w:r w:rsidRPr="00907F51">
        <w:rPr>
          <w:rFonts w:ascii="Times New Roman" w:hAnsi="Times New Roman"/>
          <w:spacing w:val="-5"/>
          <w:sz w:val="24"/>
          <w:lang w:val="nl-NL"/>
        </w:rPr>
        <w:t xml:space="preserve"> </w:t>
      </w:r>
      <w:r w:rsidRPr="00907F51">
        <w:rPr>
          <w:rFonts w:ascii="Times New Roman" w:hAnsi="Times New Roman"/>
          <w:sz w:val="24"/>
          <w:lang w:val="nl-NL"/>
        </w:rPr>
        <w:t>vinden,</w:t>
      </w:r>
      <w:r w:rsidRPr="00907F51">
        <w:rPr>
          <w:rFonts w:ascii="Times New Roman" w:hAnsi="Times New Roman"/>
          <w:spacing w:val="-5"/>
          <w:sz w:val="24"/>
          <w:lang w:val="nl-NL"/>
        </w:rPr>
        <w:t xml:space="preserve"> </w:t>
      </w:r>
      <w:r w:rsidRPr="00907F51">
        <w:rPr>
          <w:rFonts w:ascii="Times New Roman" w:hAnsi="Times New Roman"/>
          <w:sz w:val="24"/>
          <w:lang w:val="nl-NL"/>
        </w:rPr>
        <w:t>en</w:t>
      </w:r>
      <w:r w:rsidRPr="00907F51">
        <w:rPr>
          <w:rFonts w:ascii="Times New Roman" w:hAnsi="Times New Roman"/>
          <w:spacing w:val="-5"/>
          <w:sz w:val="24"/>
          <w:lang w:val="nl-NL"/>
        </w:rPr>
        <w:t xml:space="preserve"> </w:t>
      </w:r>
      <w:r w:rsidRPr="00907F51">
        <w:rPr>
          <w:rFonts w:ascii="Times New Roman" w:hAnsi="Times New Roman"/>
          <w:sz w:val="24"/>
          <w:lang w:val="nl-NL"/>
        </w:rPr>
        <w:t>er</w:t>
      </w:r>
      <w:r w:rsidRPr="00907F51">
        <w:rPr>
          <w:rFonts w:ascii="Times New Roman" w:hAnsi="Times New Roman"/>
          <w:spacing w:val="-5"/>
          <w:sz w:val="24"/>
          <w:lang w:val="nl-NL"/>
        </w:rPr>
        <w:t xml:space="preserve"> </w:t>
      </w:r>
      <w:r w:rsidRPr="00907F51">
        <w:rPr>
          <w:rFonts w:ascii="Times New Roman" w:hAnsi="Times New Roman"/>
          <w:sz w:val="24"/>
          <w:lang w:val="nl-NL"/>
        </w:rPr>
        <w:t>hetzij</w:t>
      </w:r>
      <w:r w:rsidRPr="00907F51">
        <w:rPr>
          <w:rFonts w:ascii="Times New Roman" w:hAnsi="Times New Roman"/>
          <w:spacing w:val="-5"/>
          <w:sz w:val="24"/>
          <w:lang w:val="nl-NL"/>
        </w:rPr>
        <w:t xml:space="preserve"> </w:t>
      </w:r>
      <w:r w:rsidRPr="00907F51">
        <w:rPr>
          <w:rFonts w:ascii="Times New Roman" w:hAnsi="Times New Roman"/>
          <w:sz w:val="24"/>
          <w:lang w:val="nl-NL"/>
        </w:rPr>
        <w:t>toornig</w:t>
      </w:r>
      <w:r w:rsidRPr="00907F51">
        <w:rPr>
          <w:rFonts w:ascii="Times New Roman" w:hAnsi="Times New Roman"/>
          <w:spacing w:val="-5"/>
          <w:sz w:val="24"/>
          <w:lang w:val="nl-NL"/>
        </w:rPr>
        <w:t xml:space="preserve"> </w:t>
      </w:r>
      <w:r w:rsidRPr="00907F51">
        <w:rPr>
          <w:rFonts w:ascii="Times New Roman" w:hAnsi="Times New Roman"/>
          <w:sz w:val="24"/>
          <w:lang w:val="nl-NL"/>
        </w:rPr>
        <w:t>of</w:t>
      </w:r>
      <w:r w:rsidRPr="00907F51">
        <w:rPr>
          <w:rFonts w:ascii="Times New Roman" w:hAnsi="Times New Roman"/>
          <w:spacing w:val="-14"/>
          <w:sz w:val="24"/>
          <w:lang w:val="nl-NL"/>
        </w:rPr>
        <w:t xml:space="preserve"> </w:t>
      </w:r>
      <w:r w:rsidRPr="00907F51">
        <w:rPr>
          <w:rFonts w:ascii="Times New Roman" w:hAnsi="Times New Roman"/>
          <w:spacing w:val="-5"/>
          <w:sz w:val="24"/>
          <w:lang w:val="nl-NL"/>
        </w:rPr>
        <w:t>mismoedig</w:t>
      </w:r>
      <w:r w:rsidRPr="00907F51">
        <w:rPr>
          <w:rFonts w:ascii="Times New Roman" w:hAnsi="Times New Roman"/>
          <w:spacing w:val="4"/>
          <w:sz w:val="24"/>
          <w:lang w:val="nl-NL"/>
        </w:rPr>
        <w:t xml:space="preserve"> </w:t>
      </w:r>
      <w:r w:rsidRPr="00907F51">
        <w:rPr>
          <w:rFonts w:ascii="Times New Roman" w:hAnsi="Times New Roman"/>
          <w:spacing w:val="3"/>
          <w:sz w:val="24"/>
          <w:lang w:val="nl-NL"/>
        </w:rPr>
        <w:t>door</w:t>
      </w:r>
      <w:r w:rsidRPr="00907F51">
        <w:rPr>
          <w:rFonts w:ascii="Times New Roman" w:hAnsi="Times New Roman"/>
          <w:spacing w:val="-1"/>
          <w:sz w:val="24"/>
          <w:lang w:val="nl-NL"/>
        </w:rPr>
        <w:t xml:space="preserve"> </w:t>
      </w:r>
      <w:r w:rsidRPr="00907F51">
        <w:rPr>
          <w:rFonts w:ascii="Times New Roman" w:hAnsi="Times New Roman"/>
          <w:sz w:val="24"/>
          <w:lang w:val="nl-NL"/>
        </w:rPr>
        <w:t>worden?</w:t>
      </w:r>
      <w:r w:rsidRPr="00907F51">
        <w:rPr>
          <w:rFonts w:ascii="Times New Roman" w:hAnsi="Times New Roman"/>
          <w:spacing w:val="-1"/>
          <w:sz w:val="24"/>
          <w:lang w:val="nl-NL"/>
        </w:rPr>
        <w:t xml:space="preserve"> </w:t>
      </w:r>
      <w:r w:rsidRPr="00907F51">
        <w:rPr>
          <w:rFonts w:ascii="Times New Roman" w:hAnsi="Times New Roman"/>
          <w:sz w:val="24"/>
          <w:lang w:val="nl-NL"/>
        </w:rPr>
        <w:t>Maar</w:t>
      </w:r>
      <w:r w:rsidRPr="00907F51">
        <w:rPr>
          <w:rFonts w:ascii="Times New Roman" w:hAnsi="Times New Roman"/>
          <w:spacing w:val="-5"/>
          <w:sz w:val="24"/>
          <w:lang w:val="nl-NL"/>
        </w:rPr>
        <w:t xml:space="preserve"> </w:t>
      </w:r>
      <w:r w:rsidRPr="00907F51">
        <w:rPr>
          <w:rFonts w:ascii="Times New Roman" w:hAnsi="Times New Roman"/>
          <w:sz w:val="24"/>
          <w:lang w:val="nl-NL"/>
        </w:rPr>
        <w:t>wie</w:t>
      </w:r>
      <w:r w:rsidRPr="00907F51">
        <w:rPr>
          <w:rFonts w:ascii="Times New Roman" w:hAnsi="Times New Roman"/>
          <w:spacing w:val="-5"/>
          <w:sz w:val="24"/>
          <w:lang w:val="nl-NL"/>
        </w:rPr>
        <w:t xml:space="preserve"> </w:t>
      </w:r>
      <w:r w:rsidRPr="00907F51">
        <w:rPr>
          <w:rFonts w:ascii="Times New Roman" w:hAnsi="Times New Roman"/>
          <w:sz w:val="24"/>
          <w:lang w:val="nl-NL"/>
        </w:rPr>
        <w:t>zou</w:t>
      </w:r>
      <w:r w:rsidRPr="00907F51">
        <w:rPr>
          <w:rFonts w:ascii="Times New Roman" w:hAnsi="Times New Roman"/>
          <w:spacing w:val="-6"/>
          <w:sz w:val="24"/>
          <w:lang w:val="nl-NL"/>
        </w:rPr>
        <w:t xml:space="preserve"> </w:t>
      </w:r>
      <w:r w:rsidRPr="00907F51">
        <w:rPr>
          <w:rFonts w:ascii="Times New Roman" w:hAnsi="Times New Roman"/>
          <w:sz w:val="24"/>
          <w:lang w:val="nl-NL"/>
        </w:rPr>
        <w:t>gedacht</w:t>
      </w:r>
      <w:r w:rsidRPr="00907F51">
        <w:rPr>
          <w:rFonts w:ascii="Times New Roman" w:hAnsi="Times New Roman"/>
          <w:spacing w:val="-5"/>
          <w:sz w:val="24"/>
          <w:lang w:val="nl-NL"/>
        </w:rPr>
        <w:t xml:space="preserve"> </w:t>
      </w:r>
      <w:r w:rsidRPr="00907F51">
        <w:rPr>
          <w:rFonts w:ascii="Times New Roman" w:hAnsi="Times New Roman"/>
          <w:sz w:val="24"/>
          <w:lang w:val="nl-NL"/>
        </w:rPr>
        <w:t>hebben, dat dit verdriet aan Mozes berokkend zou</w:t>
      </w:r>
      <w:r w:rsidRPr="00907F51">
        <w:rPr>
          <w:rFonts w:ascii="Times New Roman" w:hAnsi="Times New Roman"/>
          <w:spacing w:val="-21"/>
          <w:sz w:val="24"/>
          <w:lang w:val="nl-NL"/>
        </w:rPr>
        <w:t xml:space="preserve"> </w:t>
      </w:r>
      <w:r w:rsidRPr="00907F51">
        <w:rPr>
          <w:rFonts w:ascii="Times New Roman" w:hAnsi="Times New Roman"/>
          <w:sz w:val="24"/>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78"/>
        </w:numPr>
        <w:tabs>
          <w:tab w:val="left" w:pos="427"/>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2"/>
          <w:sz w:val="24"/>
          <w:lang w:val="nl-NL"/>
        </w:rPr>
        <w:t xml:space="preserve">Door </w:t>
      </w:r>
      <w:r w:rsidRPr="00907F51">
        <w:rPr>
          <w:rFonts w:ascii="Times New Roman" w:hAnsi="Times New Roman"/>
          <w:spacing w:val="-3"/>
          <w:sz w:val="24"/>
          <w:lang w:val="nl-NL"/>
        </w:rPr>
        <w:t xml:space="preserve">hen, </w:t>
      </w:r>
      <w:r w:rsidRPr="00907F51">
        <w:rPr>
          <w:rFonts w:ascii="Times New Roman" w:hAnsi="Times New Roman"/>
          <w:spacing w:val="-5"/>
          <w:sz w:val="24"/>
          <w:lang w:val="nl-NL"/>
        </w:rPr>
        <w:t xml:space="preserve">die </w:t>
      </w:r>
      <w:r w:rsidRPr="00907F51">
        <w:rPr>
          <w:rFonts w:ascii="Times New Roman" w:hAnsi="Times New Roman"/>
          <w:spacing w:val="-4"/>
          <w:sz w:val="24"/>
          <w:lang w:val="nl-NL"/>
        </w:rPr>
        <w:t xml:space="preserve">zelf </w:t>
      </w:r>
      <w:r w:rsidRPr="00907F51">
        <w:rPr>
          <w:rFonts w:ascii="Times New Roman" w:hAnsi="Times New Roman"/>
          <w:spacing w:val="-3"/>
          <w:sz w:val="24"/>
          <w:lang w:val="nl-NL"/>
        </w:rPr>
        <w:t xml:space="preserve">ernstig </w:t>
      </w:r>
      <w:r w:rsidRPr="00907F51">
        <w:rPr>
          <w:rFonts w:ascii="Times New Roman" w:hAnsi="Times New Roman"/>
          <w:sz w:val="24"/>
          <w:lang w:val="nl-NL"/>
        </w:rPr>
        <w:t xml:space="preserve">en Godvruchtig waren, </w:t>
      </w:r>
      <w:r w:rsidRPr="00907F51">
        <w:rPr>
          <w:rFonts w:ascii="Times New Roman" w:hAnsi="Times New Roman"/>
          <w:spacing w:val="-5"/>
          <w:sz w:val="24"/>
          <w:lang w:val="nl-NL"/>
        </w:rPr>
        <w:t xml:space="preserve">ja </w:t>
      </w:r>
      <w:r w:rsidRPr="00907F51">
        <w:rPr>
          <w:rFonts w:ascii="Times New Roman" w:hAnsi="Times New Roman"/>
          <w:spacing w:val="-3"/>
          <w:sz w:val="24"/>
          <w:lang w:val="nl-NL"/>
        </w:rPr>
        <w:t xml:space="preserve">meer, </w:t>
      </w:r>
      <w:r w:rsidRPr="00907F51">
        <w:rPr>
          <w:rFonts w:ascii="Times New Roman" w:hAnsi="Times New Roman"/>
          <w:sz w:val="24"/>
          <w:lang w:val="nl-NL"/>
        </w:rPr>
        <w:t xml:space="preserve">uitnemend in de Godsdienst: </w:t>
      </w:r>
      <w:r w:rsidRPr="00907F51">
        <w:rPr>
          <w:rFonts w:ascii="Times New Roman" w:hAnsi="Times New Roman"/>
          <w:spacing w:val="-6"/>
          <w:sz w:val="24"/>
          <w:lang w:val="nl-NL"/>
        </w:rPr>
        <w:t xml:space="preserve">Mirjam, </w:t>
      </w:r>
      <w:r w:rsidRPr="00907F51">
        <w:rPr>
          <w:rFonts w:ascii="Times New Roman" w:hAnsi="Times New Roman"/>
          <w:sz w:val="24"/>
          <w:lang w:val="nl-NL"/>
        </w:rPr>
        <w:t xml:space="preserve">een profetes, Aäron, de hogepriester, </w:t>
      </w:r>
      <w:r w:rsidRPr="00907F51">
        <w:rPr>
          <w:rFonts w:ascii="Times New Roman" w:hAnsi="Times New Roman"/>
          <w:spacing w:val="-4"/>
          <w:sz w:val="24"/>
          <w:lang w:val="nl-NL"/>
        </w:rPr>
        <w:t xml:space="preserve">beide </w:t>
      </w:r>
      <w:r w:rsidRPr="00907F51">
        <w:rPr>
          <w:rFonts w:ascii="Times New Roman" w:hAnsi="Times New Roman"/>
          <w:spacing w:val="-3"/>
          <w:sz w:val="24"/>
          <w:lang w:val="nl-NL"/>
        </w:rPr>
        <w:t xml:space="preserve">mede-afgevaardigden </w:t>
      </w:r>
      <w:r w:rsidRPr="00907F51">
        <w:rPr>
          <w:rFonts w:ascii="Times New Roman" w:hAnsi="Times New Roman"/>
          <w:sz w:val="24"/>
          <w:lang w:val="nl-NL"/>
        </w:rPr>
        <w:t xml:space="preserve">met Mozes ter </w:t>
      </w:r>
      <w:r w:rsidRPr="00907F51">
        <w:rPr>
          <w:rFonts w:ascii="Times New Roman" w:hAnsi="Times New Roman"/>
          <w:spacing w:val="-4"/>
          <w:sz w:val="24"/>
          <w:lang w:val="nl-NL"/>
        </w:rPr>
        <w:t xml:space="preserve">verlossing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Israël? </w:t>
      </w:r>
      <w:r w:rsidRPr="00907F51">
        <w:rPr>
          <w:rFonts w:ascii="Times New Roman" w:hAnsi="Times New Roman"/>
          <w:spacing w:val="-4"/>
          <w:sz w:val="24"/>
          <w:lang w:val="nl-NL"/>
        </w:rPr>
        <w:t xml:space="preserve">Micha </w:t>
      </w:r>
      <w:r w:rsidRPr="00907F51">
        <w:rPr>
          <w:rFonts w:ascii="Times New Roman" w:hAnsi="Times New Roman"/>
          <w:sz w:val="24"/>
          <w:lang w:val="nl-NL"/>
        </w:rPr>
        <w:t xml:space="preserve">6:4. "Ik heb voor uw </w:t>
      </w:r>
      <w:r w:rsidRPr="00907F51">
        <w:rPr>
          <w:rFonts w:ascii="Times New Roman" w:hAnsi="Times New Roman"/>
          <w:spacing w:val="-3"/>
          <w:sz w:val="24"/>
          <w:lang w:val="nl-NL"/>
        </w:rPr>
        <w:t xml:space="preserve">aangezicht </w:t>
      </w:r>
      <w:r w:rsidRPr="00907F51">
        <w:rPr>
          <w:rFonts w:ascii="Times New Roman" w:hAnsi="Times New Roman"/>
          <w:spacing w:val="-4"/>
          <w:sz w:val="24"/>
          <w:lang w:val="nl-NL"/>
        </w:rPr>
        <w:t xml:space="preserve">henen" </w:t>
      </w:r>
      <w:r w:rsidRPr="00907F51">
        <w:rPr>
          <w:rFonts w:ascii="Times New Roman" w:hAnsi="Times New Roman"/>
          <w:sz w:val="24"/>
          <w:lang w:val="nl-NL"/>
        </w:rPr>
        <w:t>"gezonden Mozes Aäron en</w:t>
      </w:r>
      <w:r w:rsidRPr="00907F51">
        <w:rPr>
          <w:rFonts w:ascii="Times New Roman" w:hAnsi="Times New Roman"/>
          <w:spacing w:val="-5"/>
          <w:sz w:val="24"/>
          <w:lang w:val="nl-NL"/>
        </w:rPr>
        <w:t xml:space="preserve"> </w:t>
      </w:r>
      <w:r w:rsidRPr="00907F51">
        <w:rPr>
          <w:rFonts w:ascii="Times New Roman" w:hAnsi="Times New Roman"/>
          <w:spacing w:val="-4"/>
          <w:sz w:val="24"/>
          <w:lang w:val="nl-NL"/>
        </w:rPr>
        <w:t>Mirjam".</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78"/>
        </w:numPr>
        <w:tabs>
          <w:tab w:val="left" w:pos="436"/>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pacing w:val="2"/>
          <w:sz w:val="24"/>
          <w:szCs w:val="24"/>
          <w:lang w:val="nl-NL"/>
        </w:rPr>
        <w:t xml:space="preserve">Door </w:t>
      </w:r>
      <w:r w:rsidRPr="00907F51">
        <w:rPr>
          <w:rFonts w:ascii="Times New Roman" w:eastAsia="Times New Roman" w:hAnsi="Times New Roman" w:cs="Times New Roman"/>
          <w:spacing w:val="-3"/>
          <w:sz w:val="24"/>
          <w:szCs w:val="24"/>
          <w:lang w:val="nl-NL"/>
        </w:rPr>
        <w:t xml:space="preserve">hen,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naaste bloedverwanten waren,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3"/>
          <w:sz w:val="24"/>
          <w:szCs w:val="24"/>
          <w:lang w:val="nl-NL"/>
        </w:rPr>
        <w:t xml:space="preserve">eigen </w:t>
      </w:r>
      <w:r w:rsidRPr="00907F51">
        <w:rPr>
          <w:rFonts w:ascii="Times New Roman" w:eastAsia="Times New Roman" w:hAnsi="Times New Roman" w:cs="Times New Roman"/>
          <w:sz w:val="24"/>
          <w:szCs w:val="24"/>
          <w:lang w:val="nl-NL"/>
        </w:rPr>
        <w:t xml:space="preserve">broeder en zuster,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zo geschitterd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stralen, ontleend aan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licht. Zo klaagt de bruid: "de kinderen van </w:t>
      </w:r>
      <w:r w:rsidRPr="00907F51">
        <w:rPr>
          <w:rFonts w:ascii="Times New Roman" w:eastAsia="Times New Roman" w:hAnsi="Times New Roman" w:cs="Times New Roman"/>
          <w:spacing w:val="-10"/>
          <w:sz w:val="24"/>
          <w:szCs w:val="24"/>
          <w:lang w:val="nl-NL"/>
        </w:rPr>
        <w:t xml:space="preserve">mijn </w:t>
      </w:r>
      <w:r w:rsidRPr="00907F51">
        <w:rPr>
          <w:rFonts w:ascii="Times New Roman" w:eastAsia="Times New Roman" w:hAnsi="Times New Roman" w:cs="Times New Roman"/>
          <w:sz w:val="24"/>
          <w:szCs w:val="24"/>
          <w:lang w:val="nl-NL"/>
        </w:rPr>
        <w:t xml:space="preserve">moeder waren tegen </w:t>
      </w:r>
      <w:r w:rsidRPr="00907F51">
        <w:rPr>
          <w:rFonts w:ascii="Times New Roman" w:eastAsia="Times New Roman" w:hAnsi="Times New Roman" w:cs="Times New Roman"/>
          <w:spacing w:val="-7"/>
          <w:sz w:val="24"/>
          <w:szCs w:val="24"/>
          <w:lang w:val="nl-NL"/>
        </w:rPr>
        <w:t xml:space="preserve">mij" </w:t>
      </w:r>
      <w:r w:rsidRPr="00907F51">
        <w:rPr>
          <w:rFonts w:ascii="Times New Roman" w:eastAsia="Times New Roman" w:hAnsi="Times New Roman" w:cs="Times New Roman"/>
          <w:sz w:val="24"/>
          <w:szCs w:val="24"/>
          <w:lang w:val="nl-NL"/>
        </w:rPr>
        <w:t xml:space="preserve">"ontstoken," Hooglied 1:6, en twisten onder bloedverwanten zijn zeer </w:t>
      </w:r>
      <w:r w:rsidRPr="00907F51">
        <w:rPr>
          <w:rFonts w:ascii="Times New Roman" w:eastAsia="Times New Roman" w:hAnsi="Times New Roman" w:cs="Times New Roman"/>
          <w:spacing w:val="-4"/>
          <w:sz w:val="24"/>
          <w:szCs w:val="24"/>
          <w:lang w:val="nl-NL"/>
        </w:rPr>
        <w:t xml:space="preserve">bijzonder </w:t>
      </w:r>
      <w:r w:rsidRPr="00907F51">
        <w:rPr>
          <w:rFonts w:ascii="Times New Roman" w:eastAsia="Times New Roman" w:hAnsi="Times New Roman" w:cs="Times New Roman"/>
          <w:spacing w:val="-3"/>
          <w:sz w:val="24"/>
          <w:szCs w:val="24"/>
          <w:lang w:val="nl-NL"/>
        </w:rPr>
        <w:t xml:space="preserve">smartelijk: </w:t>
      </w:r>
      <w:r w:rsidRPr="00907F51">
        <w:rPr>
          <w:rFonts w:ascii="Times New Roman" w:eastAsia="Times New Roman" w:hAnsi="Times New Roman" w:cs="Times New Roman"/>
          <w:sz w:val="24"/>
          <w:szCs w:val="24"/>
          <w:lang w:val="nl-NL"/>
        </w:rPr>
        <w:t xml:space="preserve">"een verongelijkte broeder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ontoegankelijker" "dan een sterke stad en twistingen zijn als de grendel van een burcht" Spreuken 18:19. Maar dit draagt bij om de roeping van Mozes te bevestigen, en toont dat zijn verhoging </w:t>
      </w:r>
      <w:r w:rsidRPr="00907F51">
        <w:rPr>
          <w:rFonts w:ascii="Times New Roman" w:eastAsia="Times New Roman" w:hAnsi="Times New Roman" w:cs="Times New Roman"/>
          <w:spacing w:val="-4"/>
          <w:sz w:val="24"/>
          <w:szCs w:val="24"/>
          <w:lang w:val="nl-NL"/>
        </w:rPr>
        <w:t xml:space="preserve">zuiver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4"/>
          <w:sz w:val="24"/>
          <w:szCs w:val="24"/>
          <w:lang w:val="nl-NL"/>
        </w:rPr>
        <w:t xml:space="preserve">alleen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Gods gunst was, en niet door overeenkomst of afspraak met zijn bloedverwanten die zelf hem zijn verhoging misgunden. Zo hebben ook Christus’ broeders niet in Hem geloofd Johannes 7:5. Mirjam schijnt de twist begonnen te zijn, en Aäron, niet gebruikt of geraadpleegd zijnde in de keus van de </w:t>
      </w:r>
      <w:r w:rsidRPr="00907F51">
        <w:rPr>
          <w:rFonts w:ascii="Times New Roman" w:eastAsia="Times New Roman" w:hAnsi="Times New Roman" w:cs="Times New Roman"/>
          <w:spacing w:val="-4"/>
          <w:sz w:val="24"/>
          <w:szCs w:val="24"/>
          <w:lang w:val="nl-NL"/>
        </w:rPr>
        <w:t xml:space="preserve">zeventig </w:t>
      </w:r>
      <w:r w:rsidRPr="00907F51">
        <w:rPr>
          <w:rFonts w:ascii="Times New Roman" w:eastAsia="Times New Roman" w:hAnsi="Times New Roman" w:cs="Times New Roman"/>
          <w:sz w:val="24"/>
          <w:szCs w:val="24"/>
          <w:lang w:val="nl-NL"/>
        </w:rPr>
        <w:t xml:space="preserve">oudsten, was voor het </w:t>
      </w:r>
      <w:r w:rsidRPr="00907F51">
        <w:rPr>
          <w:rFonts w:ascii="Times New Roman" w:eastAsia="Times New Roman" w:hAnsi="Times New Roman" w:cs="Times New Roman"/>
          <w:spacing w:val="-4"/>
          <w:sz w:val="24"/>
          <w:szCs w:val="24"/>
          <w:lang w:val="nl-NL"/>
        </w:rPr>
        <w:t xml:space="preserve">ogenblik </w:t>
      </w:r>
      <w:r w:rsidRPr="00907F51">
        <w:rPr>
          <w:rFonts w:ascii="Times New Roman" w:eastAsia="Times New Roman" w:hAnsi="Times New Roman" w:cs="Times New Roman"/>
          <w:sz w:val="24"/>
          <w:szCs w:val="24"/>
          <w:lang w:val="nl-NL"/>
        </w:rPr>
        <w:t xml:space="preserve">misnoegd en ontstemd, en dus te eerder </w:t>
      </w:r>
      <w:r w:rsidRPr="00907F51">
        <w:rPr>
          <w:rFonts w:ascii="Times New Roman" w:eastAsia="Times New Roman" w:hAnsi="Times New Roman" w:cs="Times New Roman"/>
          <w:spacing w:val="-3"/>
          <w:sz w:val="24"/>
          <w:szCs w:val="24"/>
          <w:lang w:val="nl-NL"/>
        </w:rPr>
        <w:t xml:space="preserve">geneigd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partij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zuster te </w:t>
      </w:r>
      <w:r w:rsidRPr="00907F51">
        <w:rPr>
          <w:rFonts w:ascii="Times New Roman" w:eastAsia="Times New Roman" w:hAnsi="Times New Roman" w:cs="Times New Roman"/>
          <w:spacing w:val="-3"/>
          <w:sz w:val="24"/>
          <w:szCs w:val="24"/>
          <w:lang w:val="nl-NL"/>
        </w:rPr>
        <w:t xml:space="preserve">kiezen. </w:t>
      </w:r>
      <w:r w:rsidRPr="00907F51">
        <w:rPr>
          <w:rFonts w:ascii="Times New Roman" w:eastAsia="Times New Roman" w:hAnsi="Times New Roman" w:cs="Times New Roman"/>
          <w:sz w:val="24"/>
          <w:szCs w:val="24"/>
          <w:lang w:val="nl-NL"/>
        </w:rPr>
        <w:t xml:space="preserve">Het zou </w:t>
      </w:r>
      <w:r w:rsidRPr="00907F51">
        <w:rPr>
          <w:rFonts w:ascii="Times New Roman" w:eastAsia="Times New Roman" w:hAnsi="Times New Roman" w:cs="Times New Roman"/>
          <w:spacing w:val="-5"/>
          <w:sz w:val="24"/>
          <w:szCs w:val="24"/>
          <w:lang w:val="nl-NL"/>
        </w:rPr>
        <w:t xml:space="preserve">iemand </w:t>
      </w:r>
      <w:r w:rsidRPr="00907F51">
        <w:rPr>
          <w:rFonts w:ascii="Times New Roman" w:eastAsia="Times New Roman" w:hAnsi="Times New Roman" w:cs="Times New Roman"/>
          <w:sz w:val="24"/>
          <w:szCs w:val="24"/>
          <w:lang w:val="nl-NL"/>
        </w:rPr>
        <w:t xml:space="preserve">treurig kunnen aandoen om Aärons </w:t>
      </w:r>
      <w:r w:rsidRPr="00907F51">
        <w:rPr>
          <w:rFonts w:ascii="Times New Roman" w:eastAsia="Times New Roman" w:hAnsi="Times New Roman" w:cs="Times New Roman"/>
          <w:spacing w:val="-3"/>
          <w:sz w:val="24"/>
          <w:szCs w:val="24"/>
          <w:lang w:val="nl-NL"/>
        </w:rPr>
        <w:t xml:space="preserve">hand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zoveel overtredingen te </w:t>
      </w:r>
      <w:r w:rsidRPr="00907F51">
        <w:rPr>
          <w:rFonts w:ascii="Times New Roman" w:eastAsia="Times New Roman" w:hAnsi="Times New Roman" w:cs="Times New Roman"/>
          <w:spacing w:val="-4"/>
          <w:sz w:val="24"/>
          <w:szCs w:val="24"/>
          <w:lang w:val="nl-NL"/>
        </w:rPr>
        <w:t xml:space="preserve">zien, </w:t>
      </w:r>
      <w:r w:rsidRPr="00907F51">
        <w:rPr>
          <w:rFonts w:ascii="Times New Roman" w:eastAsia="Times New Roman" w:hAnsi="Times New Roman" w:cs="Times New Roman"/>
          <w:spacing w:val="-3"/>
          <w:sz w:val="24"/>
          <w:szCs w:val="24"/>
          <w:lang w:val="nl-NL"/>
        </w:rPr>
        <w:t xml:space="preserve">maar </w:t>
      </w:r>
      <w:r w:rsidRPr="00907F51">
        <w:rPr>
          <w:rFonts w:ascii="Times New Roman" w:eastAsia="Times New Roman" w:hAnsi="Times New Roman" w:cs="Times New Roman"/>
          <w:sz w:val="24"/>
          <w:szCs w:val="24"/>
          <w:lang w:val="nl-NL"/>
        </w:rPr>
        <w:t xml:space="preserve">het toont dat </w:t>
      </w:r>
      <w:r w:rsidRPr="00907F51">
        <w:rPr>
          <w:rFonts w:ascii="Times New Roman" w:eastAsia="Times New Roman" w:hAnsi="Times New Roman" w:cs="Times New Roman"/>
          <w:i/>
          <w:sz w:val="24"/>
          <w:szCs w:val="24"/>
          <w:lang w:val="nl-NL"/>
        </w:rPr>
        <w:t xml:space="preserve">de </w:t>
      </w:r>
      <w:r w:rsidRPr="00907F51">
        <w:rPr>
          <w:rFonts w:ascii="Times New Roman" w:eastAsia="Times New Roman" w:hAnsi="Times New Roman" w:cs="Times New Roman"/>
          <w:i/>
          <w:spacing w:val="-3"/>
          <w:sz w:val="24"/>
          <w:szCs w:val="24"/>
          <w:lang w:val="nl-NL"/>
        </w:rPr>
        <w:t xml:space="preserve">wet </w:t>
      </w:r>
      <w:r w:rsidRPr="00907F51">
        <w:rPr>
          <w:rFonts w:ascii="Times New Roman" w:eastAsia="Times New Roman" w:hAnsi="Times New Roman" w:cs="Times New Roman"/>
          <w:i/>
          <w:sz w:val="24"/>
          <w:szCs w:val="24"/>
          <w:lang w:val="nl-NL"/>
        </w:rPr>
        <w:t xml:space="preserve">tot hogepriesters stelt mensen, die zwakheid hebben. </w:t>
      </w:r>
      <w:r w:rsidRPr="00907F51">
        <w:rPr>
          <w:rFonts w:ascii="Times New Roman" w:eastAsia="Times New Roman" w:hAnsi="Times New Roman" w:cs="Times New Roman"/>
          <w:sz w:val="24"/>
          <w:szCs w:val="24"/>
          <w:lang w:val="nl-NL"/>
        </w:rPr>
        <w:t xml:space="preserve">Satan </w:t>
      </w:r>
      <w:r w:rsidRPr="00907F51">
        <w:rPr>
          <w:rFonts w:ascii="Times New Roman" w:eastAsia="Times New Roman" w:hAnsi="Times New Roman" w:cs="Times New Roman"/>
          <w:spacing w:val="-4"/>
          <w:sz w:val="24"/>
          <w:szCs w:val="24"/>
          <w:lang w:val="nl-NL"/>
        </w:rPr>
        <w:t xml:space="preserve">heeft </w:t>
      </w:r>
      <w:r w:rsidRPr="00907F51">
        <w:rPr>
          <w:rFonts w:ascii="Times New Roman" w:eastAsia="Times New Roman" w:hAnsi="Times New Roman" w:cs="Times New Roman"/>
          <w:sz w:val="24"/>
          <w:szCs w:val="24"/>
          <w:lang w:val="nl-NL"/>
        </w:rPr>
        <w:t xml:space="preserve">het eerst overmocht bij </w:t>
      </w:r>
      <w:r w:rsidRPr="00907F51">
        <w:rPr>
          <w:rFonts w:ascii="Times New Roman" w:eastAsia="Times New Roman" w:hAnsi="Times New Roman" w:cs="Times New Roman"/>
          <w:spacing w:val="-3"/>
          <w:sz w:val="24"/>
          <w:szCs w:val="24"/>
          <w:lang w:val="nl-NL"/>
        </w:rPr>
        <w:t xml:space="preserve">Eva,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door haar </w:t>
      </w:r>
      <w:r w:rsidRPr="00907F51">
        <w:rPr>
          <w:rFonts w:ascii="Times New Roman" w:eastAsia="Times New Roman" w:hAnsi="Times New Roman" w:cs="Times New Roman"/>
          <w:sz w:val="24"/>
          <w:szCs w:val="24"/>
          <w:lang w:val="nl-NL"/>
        </w:rPr>
        <w:t xml:space="preserve">bij </w:t>
      </w:r>
      <w:r w:rsidRPr="00907F51">
        <w:rPr>
          <w:rFonts w:ascii="Times New Roman" w:eastAsia="Times New Roman" w:hAnsi="Times New Roman" w:cs="Times New Roman"/>
          <w:spacing w:val="-3"/>
          <w:sz w:val="24"/>
          <w:szCs w:val="24"/>
          <w:lang w:val="nl-NL"/>
        </w:rPr>
        <w:t xml:space="preserve">Adam. </w:t>
      </w:r>
      <w:r w:rsidRPr="00907F51">
        <w:rPr>
          <w:rFonts w:ascii="Times New Roman" w:eastAsia="Times New Roman" w:hAnsi="Times New Roman" w:cs="Times New Roman"/>
          <w:spacing w:val="-6"/>
          <w:sz w:val="24"/>
          <w:szCs w:val="24"/>
          <w:lang w:val="nl-NL"/>
        </w:rPr>
        <w:t xml:space="preserve">Zie </w:t>
      </w:r>
      <w:r w:rsidRPr="00907F51">
        <w:rPr>
          <w:rFonts w:ascii="Times New Roman" w:eastAsia="Times New Roman" w:hAnsi="Times New Roman" w:cs="Times New Roman"/>
          <w:sz w:val="24"/>
          <w:szCs w:val="24"/>
          <w:lang w:val="nl-NL"/>
        </w:rPr>
        <w:t xml:space="preserve">hoe </w:t>
      </w:r>
      <w:r w:rsidRPr="00907F51">
        <w:rPr>
          <w:rFonts w:ascii="Times New Roman" w:eastAsia="Times New Roman" w:hAnsi="Times New Roman" w:cs="Times New Roman"/>
          <w:spacing w:val="-4"/>
          <w:sz w:val="24"/>
          <w:szCs w:val="24"/>
          <w:lang w:val="nl-NL"/>
        </w:rPr>
        <w:t xml:space="preserve">nodig </w:t>
      </w:r>
      <w:r w:rsidRPr="00907F51">
        <w:rPr>
          <w:rFonts w:ascii="Times New Roman" w:eastAsia="Times New Roman" w:hAnsi="Times New Roman" w:cs="Times New Roman"/>
          <w:sz w:val="24"/>
          <w:szCs w:val="24"/>
          <w:lang w:val="nl-NL"/>
        </w:rPr>
        <w:t xml:space="preserve">het ons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ons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onze bloedverwanten </w:t>
      </w:r>
      <w:r w:rsidRPr="00907F51">
        <w:rPr>
          <w:rFonts w:ascii="Times New Roman" w:eastAsia="Times New Roman" w:hAnsi="Times New Roman" w:cs="Times New Roman"/>
          <w:spacing w:val="2"/>
          <w:sz w:val="24"/>
          <w:szCs w:val="24"/>
          <w:lang w:val="nl-NL"/>
        </w:rPr>
        <w:t xml:space="preserve">te </w:t>
      </w:r>
      <w:r w:rsidRPr="00907F51">
        <w:rPr>
          <w:rFonts w:ascii="Times New Roman" w:eastAsia="Times New Roman" w:hAnsi="Times New Roman" w:cs="Times New Roman"/>
          <w:sz w:val="24"/>
          <w:szCs w:val="24"/>
          <w:lang w:val="nl-NL"/>
        </w:rPr>
        <w:t xml:space="preserve">laten overhalen, om in twisten te worden betrokken, want wij weten niet hoe door een klein vuur een grote hoop hout zal worden ontstoken. Aäron had behoren te gedenken dat Mozes voor hem gebeden heeft, toen God vertoornd was tegen hem wegens het maken van het gouden kalf, Deuteronomium 9:20, en hem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 xml:space="preserve">goed </w:t>
      </w:r>
      <w:r w:rsidRPr="00907F51">
        <w:rPr>
          <w:rFonts w:ascii="Times New Roman" w:eastAsia="Times New Roman" w:hAnsi="Times New Roman" w:cs="Times New Roman"/>
          <w:spacing w:val="-3"/>
          <w:sz w:val="24"/>
          <w:szCs w:val="24"/>
          <w:lang w:val="nl-NL"/>
        </w:rPr>
        <w:t xml:space="preserve">met </w:t>
      </w:r>
      <w:r w:rsidRPr="00907F51">
        <w:rPr>
          <w:rFonts w:ascii="Times New Roman" w:eastAsia="Times New Roman" w:hAnsi="Times New Roman" w:cs="Times New Roman"/>
          <w:sz w:val="24"/>
          <w:szCs w:val="24"/>
          <w:lang w:val="nl-NL"/>
        </w:rPr>
        <w:t xml:space="preserve">kwaad moeten vergelden. Zij twistten met Mozes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twee</w:t>
      </w:r>
      <w:r w:rsidRPr="00907F51">
        <w:rPr>
          <w:rFonts w:ascii="Times New Roman" w:eastAsia="Times New Roman" w:hAnsi="Times New Roman" w:cs="Times New Roman"/>
          <w:spacing w:val="-12"/>
          <w:sz w:val="24"/>
          <w:szCs w:val="24"/>
          <w:lang w:val="nl-NL"/>
        </w:rPr>
        <w:t xml:space="preserve"> </w:t>
      </w:r>
      <w:r w:rsidRPr="00907F51">
        <w:rPr>
          <w:rFonts w:ascii="Times New Roman" w:eastAsia="Times New Roman" w:hAnsi="Times New Roman" w:cs="Times New Roman"/>
          <w:spacing w:val="-4"/>
          <w:sz w:val="24"/>
          <w:szCs w:val="24"/>
          <w:lang w:val="nl-NL"/>
        </w:rPr>
        <w:t>dingen.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77"/>
        </w:numPr>
        <w:tabs>
          <w:tab w:val="left" w:pos="35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Om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huwelijk. </w:t>
      </w:r>
      <w:r w:rsidRPr="00907F51">
        <w:rPr>
          <w:rFonts w:ascii="Times New Roman" w:hAnsi="Times New Roman"/>
          <w:spacing w:val="-3"/>
          <w:sz w:val="24"/>
          <w:lang w:val="nl-NL"/>
        </w:rPr>
        <w:t xml:space="preserve">Sommigen </w:t>
      </w:r>
      <w:r w:rsidRPr="00907F51">
        <w:rPr>
          <w:rFonts w:ascii="Times New Roman" w:hAnsi="Times New Roman"/>
          <w:sz w:val="24"/>
          <w:lang w:val="nl-NL"/>
        </w:rPr>
        <w:t xml:space="preserve">denken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een </w:t>
      </w:r>
      <w:r w:rsidRPr="00907F51">
        <w:rPr>
          <w:rFonts w:ascii="Times New Roman" w:hAnsi="Times New Roman"/>
          <w:spacing w:val="-4"/>
          <w:sz w:val="24"/>
          <w:lang w:val="nl-NL"/>
        </w:rPr>
        <w:t xml:space="preserve">huwelijk, </w:t>
      </w:r>
      <w:r w:rsidRPr="00907F51">
        <w:rPr>
          <w:rFonts w:ascii="Times New Roman" w:hAnsi="Times New Roman"/>
          <w:sz w:val="24"/>
          <w:lang w:val="nl-NL"/>
        </w:rPr>
        <w:t xml:space="preserve">dat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kort tevoren had aangegaan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Cuschietische </w:t>
      </w:r>
      <w:r w:rsidRPr="00907F51">
        <w:rPr>
          <w:rFonts w:ascii="Times New Roman" w:hAnsi="Times New Roman"/>
          <w:spacing w:val="2"/>
          <w:sz w:val="24"/>
          <w:lang w:val="nl-NL"/>
        </w:rPr>
        <w:t xml:space="preserve">of </w:t>
      </w:r>
      <w:r w:rsidRPr="00907F51">
        <w:rPr>
          <w:rFonts w:ascii="Times New Roman" w:hAnsi="Times New Roman"/>
          <w:spacing w:val="-4"/>
          <w:sz w:val="24"/>
          <w:lang w:val="nl-NL"/>
        </w:rPr>
        <w:t xml:space="preserve">Arabische </w:t>
      </w:r>
      <w:r w:rsidRPr="00907F51">
        <w:rPr>
          <w:rFonts w:ascii="Times New Roman" w:hAnsi="Times New Roman"/>
          <w:sz w:val="24"/>
          <w:lang w:val="nl-NL"/>
        </w:rPr>
        <w:t xml:space="preserve">vrouw, anderen denken omdat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hun oordeel, Zippora, </w:t>
      </w:r>
      <w:r w:rsidRPr="00907F51">
        <w:rPr>
          <w:rFonts w:ascii="Times New Roman" w:hAnsi="Times New Roman"/>
          <w:spacing w:val="-5"/>
          <w:sz w:val="24"/>
          <w:lang w:val="nl-NL"/>
        </w:rPr>
        <w:t xml:space="preserve">die zij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deze </w:t>
      </w:r>
      <w:r w:rsidRPr="00907F51">
        <w:rPr>
          <w:rFonts w:ascii="Times New Roman" w:hAnsi="Times New Roman"/>
          <w:spacing w:val="-4"/>
          <w:sz w:val="24"/>
          <w:lang w:val="nl-NL"/>
        </w:rPr>
        <w:t xml:space="preserve">gelegenheid </w:t>
      </w:r>
      <w:r w:rsidRPr="00907F51">
        <w:rPr>
          <w:rFonts w:ascii="Times New Roman" w:hAnsi="Times New Roman"/>
          <w:spacing w:val="-5"/>
          <w:sz w:val="24"/>
          <w:lang w:val="nl-NL"/>
        </w:rPr>
        <w:t xml:space="preserve">in minachting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Ethiopische </w:t>
      </w:r>
      <w:r w:rsidRPr="00907F51">
        <w:rPr>
          <w:rFonts w:ascii="Times New Roman" w:hAnsi="Times New Roman"/>
          <w:sz w:val="24"/>
          <w:lang w:val="nl-NL"/>
        </w:rPr>
        <w:t xml:space="preserve">vrouw </w:t>
      </w:r>
      <w:r w:rsidRPr="00907F51">
        <w:rPr>
          <w:rFonts w:ascii="Times New Roman" w:hAnsi="Times New Roman"/>
          <w:spacing w:val="-3"/>
          <w:sz w:val="24"/>
          <w:lang w:val="nl-NL"/>
        </w:rPr>
        <w:t xml:space="preserve">noemden, </w:t>
      </w:r>
      <w:r w:rsidRPr="00907F51">
        <w:rPr>
          <w:rFonts w:ascii="Times New Roman" w:hAnsi="Times New Roman"/>
          <w:sz w:val="24"/>
          <w:lang w:val="nl-NL"/>
        </w:rPr>
        <w:t xml:space="preserve">een te groten  </w:t>
      </w:r>
      <w:r w:rsidRPr="00907F51">
        <w:rPr>
          <w:rFonts w:ascii="Times New Roman" w:hAnsi="Times New Roman"/>
          <w:spacing w:val="-4"/>
          <w:sz w:val="24"/>
          <w:lang w:val="nl-NL"/>
        </w:rPr>
        <w:t xml:space="preserve">invloed </w:t>
      </w:r>
      <w:r w:rsidRPr="00907F51">
        <w:rPr>
          <w:rFonts w:ascii="Times New Roman" w:hAnsi="Times New Roman"/>
          <w:sz w:val="24"/>
          <w:lang w:val="nl-NL"/>
        </w:rPr>
        <w:t xml:space="preserve">had op Mozes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keuze van de </w:t>
      </w:r>
      <w:r w:rsidRPr="00907F51">
        <w:rPr>
          <w:rFonts w:ascii="Times New Roman" w:hAnsi="Times New Roman"/>
          <w:spacing w:val="-4"/>
          <w:sz w:val="24"/>
          <w:lang w:val="nl-NL"/>
        </w:rPr>
        <w:t xml:space="preserve">zeventig </w:t>
      </w:r>
      <w:r w:rsidRPr="00907F51">
        <w:rPr>
          <w:rFonts w:ascii="Times New Roman" w:hAnsi="Times New Roman"/>
          <w:sz w:val="24"/>
          <w:lang w:val="nl-NL"/>
        </w:rPr>
        <w:t xml:space="preserve">oudsten. Er was </w:t>
      </w:r>
      <w:r w:rsidRPr="00907F51">
        <w:rPr>
          <w:rFonts w:ascii="Times New Roman" w:hAnsi="Times New Roman"/>
          <w:spacing w:val="-3"/>
          <w:sz w:val="24"/>
          <w:lang w:val="nl-NL"/>
        </w:rPr>
        <w:t xml:space="preserve">misschien </w:t>
      </w:r>
      <w:r w:rsidRPr="00907F51">
        <w:rPr>
          <w:rFonts w:ascii="Times New Roman" w:hAnsi="Times New Roman"/>
          <w:sz w:val="24"/>
          <w:lang w:val="nl-NL"/>
        </w:rPr>
        <w:t>al onenigheid ontstaan tussen Zippora en Mirjam, waardoor warme woorden gesproken werden, en het een gemelijke</w:t>
      </w:r>
      <w:r w:rsidRPr="00907F51">
        <w:rPr>
          <w:rFonts w:ascii="Times New Roman" w:hAnsi="Times New Roman"/>
          <w:spacing w:val="-3"/>
          <w:sz w:val="24"/>
          <w:lang w:val="nl-NL"/>
        </w:rPr>
        <w:t xml:space="preserve"> </w:t>
      </w:r>
      <w:r w:rsidRPr="00907F51">
        <w:rPr>
          <w:rFonts w:ascii="Times New Roman" w:hAnsi="Times New Roman"/>
          <w:sz w:val="24"/>
          <w:lang w:val="nl-NL"/>
        </w:rPr>
        <w:t>woord</w:t>
      </w:r>
      <w:r w:rsidRPr="00907F51">
        <w:rPr>
          <w:rFonts w:ascii="Times New Roman" w:hAnsi="Times New Roman"/>
          <w:spacing w:val="-4"/>
          <w:sz w:val="24"/>
          <w:lang w:val="nl-NL"/>
        </w:rPr>
        <w:t xml:space="preserve"> </w:t>
      </w:r>
      <w:r w:rsidRPr="00907F51">
        <w:rPr>
          <w:rFonts w:ascii="Times New Roman" w:hAnsi="Times New Roman"/>
          <w:sz w:val="24"/>
          <w:lang w:val="nl-NL"/>
        </w:rPr>
        <w:t>het</w:t>
      </w:r>
      <w:r w:rsidRPr="00907F51">
        <w:rPr>
          <w:rFonts w:ascii="Times New Roman" w:hAnsi="Times New Roman"/>
          <w:spacing w:val="-3"/>
          <w:sz w:val="24"/>
          <w:lang w:val="nl-NL"/>
        </w:rPr>
        <w:t xml:space="preserve"> </w:t>
      </w:r>
      <w:r w:rsidRPr="00907F51">
        <w:rPr>
          <w:rFonts w:ascii="Times New Roman" w:hAnsi="Times New Roman"/>
          <w:sz w:val="24"/>
          <w:lang w:val="nl-NL"/>
        </w:rPr>
        <w:t>andere</w:t>
      </w:r>
      <w:r w:rsidRPr="00907F51">
        <w:rPr>
          <w:rFonts w:ascii="Times New Roman" w:hAnsi="Times New Roman"/>
          <w:spacing w:val="-4"/>
          <w:sz w:val="24"/>
          <w:lang w:val="nl-NL"/>
        </w:rPr>
        <w:t xml:space="preserve"> </w:t>
      </w:r>
      <w:r w:rsidRPr="00907F51">
        <w:rPr>
          <w:rFonts w:ascii="Times New Roman" w:hAnsi="Times New Roman"/>
          <w:sz w:val="24"/>
          <w:lang w:val="nl-NL"/>
        </w:rPr>
        <w:t>teweegbracht,</w:t>
      </w:r>
      <w:r w:rsidRPr="00907F51">
        <w:rPr>
          <w:rFonts w:ascii="Times New Roman" w:hAnsi="Times New Roman"/>
          <w:spacing w:val="-4"/>
          <w:sz w:val="24"/>
          <w:lang w:val="nl-NL"/>
        </w:rPr>
        <w:t xml:space="preserve"> </w:t>
      </w:r>
      <w:r w:rsidRPr="00907F51">
        <w:rPr>
          <w:rFonts w:ascii="Times New Roman" w:hAnsi="Times New Roman"/>
          <w:sz w:val="24"/>
          <w:lang w:val="nl-NL"/>
        </w:rPr>
        <w:t>totdat</w:t>
      </w:r>
      <w:r w:rsidRPr="00907F51">
        <w:rPr>
          <w:rFonts w:ascii="Times New Roman" w:hAnsi="Times New Roman"/>
          <w:spacing w:val="-4"/>
          <w:sz w:val="24"/>
          <w:lang w:val="nl-NL"/>
        </w:rPr>
        <w:t xml:space="preserve"> </w:t>
      </w:r>
      <w:r w:rsidRPr="00907F51">
        <w:rPr>
          <w:rFonts w:ascii="Times New Roman" w:hAnsi="Times New Roman"/>
          <w:sz w:val="24"/>
          <w:lang w:val="nl-NL"/>
        </w:rPr>
        <w:t>ook</w:t>
      </w:r>
      <w:r w:rsidRPr="00907F51">
        <w:rPr>
          <w:rFonts w:ascii="Times New Roman" w:hAnsi="Times New Roman"/>
          <w:spacing w:val="-4"/>
          <w:sz w:val="24"/>
          <w:lang w:val="nl-NL"/>
        </w:rPr>
        <w:t xml:space="preserve"> </w:t>
      </w:r>
      <w:r w:rsidRPr="00907F51">
        <w:rPr>
          <w:rFonts w:ascii="Times New Roman" w:hAnsi="Times New Roman"/>
          <w:sz w:val="24"/>
          <w:lang w:val="nl-NL"/>
        </w:rPr>
        <w:t>Mozes</w:t>
      </w:r>
      <w:r w:rsidRPr="00907F51">
        <w:rPr>
          <w:rFonts w:ascii="Times New Roman" w:hAnsi="Times New Roman"/>
          <w:spacing w:val="-3"/>
          <w:sz w:val="24"/>
          <w:lang w:val="nl-NL"/>
        </w:rPr>
        <w:t xml:space="preserve"> </w:t>
      </w:r>
      <w:r w:rsidRPr="00907F51">
        <w:rPr>
          <w:rFonts w:ascii="Times New Roman" w:hAnsi="Times New Roman"/>
          <w:sz w:val="24"/>
          <w:lang w:val="nl-NL"/>
        </w:rPr>
        <w:t>en</w:t>
      </w:r>
      <w:r w:rsidRPr="00907F51">
        <w:rPr>
          <w:rFonts w:ascii="Times New Roman" w:hAnsi="Times New Roman"/>
          <w:spacing w:val="-4"/>
          <w:sz w:val="24"/>
          <w:lang w:val="nl-NL"/>
        </w:rPr>
        <w:t xml:space="preserve"> </w:t>
      </w:r>
      <w:r w:rsidRPr="00907F51">
        <w:rPr>
          <w:rFonts w:ascii="Times New Roman" w:hAnsi="Times New Roman"/>
          <w:sz w:val="24"/>
          <w:lang w:val="nl-NL"/>
        </w:rPr>
        <w:t>Aäron</w:t>
      </w:r>
      <w:r w:rsidRPr="00907F51">
        <w:rPr>
          <w:rFonts w:ascii="Times New Roman" w:hAnsi="Times New Roman"/>
          <w:spacing w:val="-3"/>
          <w:sz w:val="24"/>
          <w:lang w:val="nl-NL"/>
        </w:rPr>
        <w:t xml:space="preserve"> </w:t>
      </w:r>
      <w:r w:rsidRPr="00907F51">
        <w:rPr>
          <w:rFonts w:ascii="Times New Roman" w:hAnsi="Times New Roman"/>
          <w:sz w:val="24"/>
          <w:lang w:val="nl-NL"/>
        </w:rPr>
        <w:t>er</w:t>
      </w:r>
      <w:r w:rsidRPr="00907F51">
        <w:rPr>
          <w:rFonts w:ascii="Times New Roman" w:hAnsi="Times New Roman"/>
          <w:spacing w:val="-4"/>
          <w:sz w:val="24"/>
          <w:lang w:val="nl-NL"/>
        </w:rPr>
        <w:t xml:space="preserve"> </w:t>
      </w:r>
      <w:r w:rsidRPr="00907F51">
        <w:rPr>
          <w:rFonts w:ascii="Times New Roman" w:hAnsi="Times New Roman"/>
          <w:sz w:val="24"/>
          <w:lang w:val="nl-NL"/>
        </w:rPr>
        <w:t>in</w:t>
      </w:r>
      <w:r w:rsidRPr="00907F51">
        <w:rPr>
          <w:rFonts w:ascii="Times New Roman" w:hAnsi="Times New Roman"/>
          <w:spacing w:val="-4"/>
          <w:sz w:val="24"/>
          <w:lang w:val="nl-NL"/>
        </w:rPr>
        <w:t xml:space="preserve"> </w:t>
      </w:r>
      <w:r w:rsidRPr="00907F51">
        <w:rPr>
          <w:rFonts w:ascii="Times New Roman" w:hAnsi="Times New Roman"/>
          <w:sz w:val="24"/>
          <w:lang w:val="nl-NL"/>
        </w:rPr>
        <w:t>betrokken</w:t>
      </w:r>
      <w:r w:rsidRPr="00907F51">
        <w:rPr>
          <w:rFonts w:ascii="Times New Roman" w:hAnsi="Times New Roman"/>
          <w:spacing w:val="-3"/>
          <w:sz w:val="24"/>
          <w:lang w:val="nl-NL"/>
        </w:rPr>
        <w:t xml:space="preserve"> </w:t>
      </w:r>
      <w:r w:rsidRPr="00907F51">
        <w:rPr>
          <w:rFonts w:ascii="Times New Roman" w:hAnsi="Times New Roman"/>
          <w:sz w:val="24"/>
          <w:lang w:val="nl-NL"/>
        </w:rPr>
        <w:t>waren.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77"/>
        </w:numPr>
        <w:tabs>
          <w:tab w:val="left" w:pos="35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Over </w:t>
      </w:r>
      <w:r w:rsidRPr="00907F51">
        <w:rPr>
          <w:rFonts w:ascii="Times New Roman"/>
          <w:spacing w:val="-6"/>
          <w:sz w:val="24"/>
          <w:lang w:val="nl-NL"/>
        </w:rPr>
        <w:t xml:space="preserve">zijn </w:t>
      </w:r>
      <w:r w:rsidRPr="00907F51">
        <w:rPr>
          <w:rFonts w:ascii="Times New Roman"/>
          <w:sz w:val="24"/>
          <w:lang w:val="nl-NL"/>
        </w:rPr>
        <w:t xml:space="preserve">regering. </w:t>
      </w:r>
      <w:r w:rsidRPr="00907F51">
        <w:rPr>
          <w:rFonts w:ascii="Times New Roman"/>
          <w:spacing w:val="-3"/>
          <w:sz w:val="24"/>
          <w:lang w:val="nl-NL"/>
        </w:rPr>
        <w:t xml:space="preserve">Niet </w:t>
      </w:r>
      <w:r w:rsidRPr="00907F51">
        <w:rPr>
          <w:rFonts w:ascii="Times New Roman"/>
          <w:sz w:val="24"/>
          <w:lang w:val="nl-NL"/>
        </w:rPr>
        <w:t xml:space="preserve">omdat </w:t>
      </w:r>
      <w:r w:rsidRPr="00907F51">
        <w:rPr>
          <w:rFonts w:ascii="Times New Roman"/>
          <w:spacing w:val="-5"/>
          <w:sz w:val="24"/>
          <w:lang w:val="nl-NL"/>
        </w:rPr>
        <w:t xml:space="preserve">zij </w:t>
      </w:r>
      <w:r w:rsidRPr="00907F51">
        <w:rPr>
          <w:rFonts w:ascii="Times New Roman"/>
          <w:spacing w:val="-4"/>
          <w:sz w:val="24"/>
          <w:lang w:val="nl-NL"/>
        </w:rPr>
        <w:t xml:space="preserve">slecht </w:t>
      </w:r>
      <w:r w:rsidRPr="00907F51">
        <w:rPr>
          <w:rFonts w:ascii="Times New Roman"/>
          <w:sz w:val="24"/>
          <w:lang w:val="nl-NL"/>
        </w:rPr>
        <w:t xml:space="preserve">was, </w:t>
      </w:r>
      <w:r w:rsidRPr="00907F51">
        <w:rPr>
          <w:rFonts w:ascii="Times New Roman"/>
          <w:spacing w:val="-3"/>
          <w:sz w:val="24"/>
          <w:lang w:val="nl-NL"/>
        </w:rPr>
        <w:t xml:space="preserve">maar </w:t>
      </w:r>
      <w:r w:rsidRPr="00907F51">
        <w:rPr>
          <w:rFonts w:ascii="Times New Roman"/>
          <w:sz w:val="24"/>
          <w:lang w:val="nl-NL"/>
        </w:rPr>
        <w:t xml:space="preserve">omdat hij haar monopoliseerde, vers 2. </w:t>
      </w:r>
      <w:r w:rsidRPr="00907F51">
        <w:rPr>
          <w:rFonts w:ascii="Times New Roman"/>
          <w:i/>
          <w:sz w:val="24"/>
          <w:lang w:val="nl-NL"/>
        </w:rPr>
        <w:t xml:space="preserve">Heeft dan de Heere maar alleen door Mozes </w:t>
      </w:r>
      <w:r w:rsidRPr="00907F51">
        <w:rPr>
          <w:rFonts w:ascii="Times New Roman"/>
          <w:i/>
          <w:spacing w:val="2"/>
          <w:sz w:val="24"/>
          <w:lang w:val="nl-NL"/>
        </w:rPr>
        <w:t xml:space="preserve">gesproken? </w:t>
      </w:r>
      <w:r w:rsidRPr="00907F51">
        <w:rPr>
          <w:rFonts w:ascii="Times New Roman"/>
          <w:sz w:val="24"/>
          <w:lang w:val="nl-NL"/>
        </w:rPr>
        <w:t xml:space="preserve">Moet </w:t>
      </w:r>
      <w:r w:rsidRPr="00907F51">
        <w:rPr>
          <w:rFonts w:ascii="Times New Roman"/>
          <w:i/>
          <w:sz w:val="24"/>
          <w:lang w:val="nl-NL"/>
        </w:rPr>
        <w:t xml:space="preserve">hij </w:t>
      </w:r>
      <w:r w:rsidRPr="00907F51">
        <w:rPr>
          <w:rFonts w:ascii="Times New Roman"/>
          <w:spacing w:val="-4"/>
          <w:sz w:val="24"/>
          <w:lang w:val="nl-NL"/>
        </w:rPr>
        <w:t xml:space="preserve">alleen </w:t>
      </w:r>
      <w:r w:rsidRPr="00907F51">
        <w:rPr>
          <w:rFonts w:ascii="Times New Roman"/>
          <w:sz w:val="24"/>
          <w:lang w:val="nl-NL"/>
        </w:rPr>
        <w:t xml:space="preserve">de keus </w:t>
      </w:r>
      <w:r w:rsidRPr="00907F51">
        <w:rPr>
          <w:rFonts w:ascii="Times New Roman"/>
          <w:spacing w:val="-3"/>
          <w:sz w:val="24"/>
          <w:lang w:val="nl-NL"/>
        </w:rPr>
        <w:t xml:space="preserve">hebben </w:t>
      </w:r>
      <w:r w:rsidRPr="00907F51">
        <w:rPr>
          <w:rFonts w:ascii="Times New Roman"/>
          <w:spacing w:val="-2"/>
          <w:sz w:val="24"/>
          <w:lang w:val="nl-NL"/>
        </w:rPr>
        <w:t xml:space="preserve">van </w:t>
      </w:r>
      <w:r w:rsidRPr="00907F51">
        <w:rPr>
          <w:rFonts w:ascii="Times New Roman"/>
          <w:sz w:val="24"/>
          <w:lang w:val="nl-NL"/>
        </w:rPr>
        <w:t xml:space="preserve">de personen, op wie de geest van de profetie zal komen? </w:t>
      </w:r>
      <w:r w:rsidRPr="00907F51">
        <w:rPr>
          <w:rFonts w:ascii="Times New Roman"/>
          <w:i/>
          <w:sz w:val="24"/>
          <w:lang w:val="nl-NL"/>
        </w:rPr>
        <w:t xml:space="preserve">Heeft Hij niet ook </w:t>
      </w:r>
      <w:r w:rsidRPr="00907F51">
        <w:rPr>
          <w:rFonts w:ascii="Times New Roman"/>
          <w:i/>
          <w:spacing w:val="3"/>
          <w:sz w:val="24"/>
          <w:lang w:val="nl-NL"/>
        </w:rPr>
        <w:t xml:space="preserve">door </w:t>
      </w:r>
      <w:r w:rsidRPr="00907F51">
        <w:rPr>
          <w:rFonts w:ascii="Times New Roman"/>
          <w:i/>
          <w:spacing w:val="4"/>
          <w:sz w:val="24"/>
          <w:lang w:val="nl-NL"/>
        </w:rPr>
        <w:t xml:space="preserve">ons </w:t>
      </w:r>
      <w:r w:rsidRPr="00907F51">
        <w:rPr>
          <w:rFonts w:ascii="Times New Roman"/>
          <w:i/>
          <w:sz w:val="24"/>
          <w:lang w:val="nl-NL"/>
        </w:rPr>
        <w:t xml:space="preserve">gesproken? </w:t>
      </w:r>
      <w:r w:rsidRPr="00907F51">
        <w:rPr>
          <w:rFonts w:ascii="Times New Roman"/>
          <w:sz w:val="24"/>
          <w:lang w:val="nl-NL"/>
        </w:rPr>
        <w:t xml:space="preserve">Hadden </w:t>
      </w:r>
      <w:r w:rsidRPr="00907F51">
        <w:rPr>
          <w:rFonts w:ascii="Times New Roman"/>
          <w:spacing w:val="-5"/>
          <w:sz w:val="24"/>
          <w:lang w:val="nl-NL"/>
        </w:rPr>
        <w:t xml:space="preserve">wij </w:t>
      </w:r>
      <w:r w:rsidRPr="00907F51">
        <w:rPr>
          <w:rFonts w:ascii="Times New Roman"/>
          <w:spacing w:val="-3"/>
          <w:sz w:val="24"/>
          <w:lang w:val="nl-NL"/>
        </w:rPr>
        <w:t xml:space="preserve">niet </w:t>
      </w:r>
      <w:r w:rsidRPr="00907F51">
        <w:rPr>
          <w:rFonts w:ascii="Times New Roman"/>
          <w:spacing w:val="2"/>
          <w:sz w:val="24"/>
          <w:lang w:val="nl-NL"/>
        </w:rPr>
        <w:t xml:space="preserve">ook </w:t>
      </w:r>
      <w:r w:rsidRPr="00907F51">
        <w:rPr>
          <w:rFonts w:ascii="Times New Roman"/>
          <w:spacing w:val="-6"/>
          <w:sz w:val="24"/>
          <w:lang w:val="nl-NL"/>
        </w:rPr>
        <w:t xml:space="preserve">enig </w:t>
      </w:r>
      <w:r w:rsidRPr="00907F51">
        <w:rPr>
          <w:rFonts w:ascii="Times New Roman"/>
          <w:sz w:val="24"/>
          <w:lang w:val="nl-NL"/>
        </w:rPr>
        <w:t xml:space="preserve">aandeel moeten hebben in deze zaak, om onze vrienden te bevorderen, zowel </w:t>
      </w:r>
      <w:r w:rsidRPr="00907F51">
        <w:rPr>
          <w:rFonts w:ascii="Times New Roman"/>
          <w:spacing w:val="-4"/>
          <w:sz w:val="24"/>
          <w:lang w:val="nl-NL"/>
        </w:rPr>
        <w:t xml:space="preserve">als </w:t>
      </w:r>
      <w:r w:rsidRPr="00907F51">
        <w:rPr>
          <w:rFonts w:ascii="Times New Roman"/>
          <w:sz w:val="24"/>
          <w:lang w:val="nl-NL"/>
        </w:rPr>
        <w:t xml:space="preserve">Mozes de </w:t>
      </w:r>
      <w:r w:rsidRPr="00907F51">
        <w:rPr>
          <w:rFonts w:ascii="Times New Roman"/>
          <w:spacing w:val="-5"/>
          <w:sz w:val="24"/>
          <w:lang w:val="nl-NL"/>
        </w:rPr>
        <w:t xml:space="preserve">zijne? Zij </w:t>
      </w:r>
      <w:r w:rsidRPr="00907F51">
        <w:rPr>
          <w:rFonts w:ascii="Times New Roman"/>
          <w:sz w:val="24"/>
          <w:lang w:val="nl-NL"/>
        </w:rPr>
        <w:t xml:space="preserve">konden </w:t>
      </w:r>
      <w:r w:rsidRPr="00907F51">
        <w:rPr>
          <w:rFonts w:ascii="Times New Roman"/>
          <w:spacing w:val="-3"/>
          <w:sz w:val="24"/>
          <w:lang w:val="nl-NL"/>
        </w:rPr>
        <w:t xml:space="preserve">niet </w:t>
      </w:r>
      <w:r w:rsidRPr="00907F51">
        <w:rPr>
          <w:rFonts w:ascii="Times New Roman"/>
          <w:sz w:val="24"/>
          <w:lang w:val="nl-NL"/>
        </w:rPr>
        <w:t xml:space="preserve">ontkennen dat God door Mozes </w:t>
      </w:r>
      <w:r w:rsidRPr="00907F51">
        <w:rPr>
          <w:rFonts w:ascii="Times New Roman"/>
          <w:spacing w:val="2"/>
          <w:sz w:val="24"/>
          <w:lang w:val="nl-NL"/>
        </w:rPr>
        <w:t xml:space="preserve">had </w:t>
      </w:r>
      <w:r w:rsidRPr="00907F51">
        <w:rPr>
          <w:rFonts w:ascii="Times New Roman"/>
          <w:sz w:val="24"/>
          <w:lang w:val="nl-NL"/>
        </w:rPr>
        <w:t xml:space="preserve">gesproken, </w:t>
      </w:r>
      <w:r w:rsidRPr="00907F51">
        <w:rPr>
          <w:rFonts w:ascii="Times New Roman"/>
          <w:spacing w:val="-3"/>
          <w:sz w:val="24"/>
          <w:lang w:val="nl-NL"/>
        </w:rPr>
        <w:t xml:space="preserve">maar </w:t>
      </w:r>
      <w:r w:rsidRPr="00907F51">
        <w:rPr>
          <w:rFonts w:ascii="Times New Roman"/>
          <w:sz w:val="24"/>
          <w:lang w:val="nl-NL"/>
        </w:rPr>
        <w:t xml:space="preserve">het was </w:t>
      </w:r>
      <w:r w:rsidRPr="00907F51">
        <w:rPr>
          <w:rFonts w:ascii="Times New Roman"/>
          <w:spacing w:val="-4"/>
          <w:sz w:val="24"/>
          <w:lang w:val="nl-NL"/>
        </w:rPr>
        <w:t xml:space="preserve">duidelijk, </w:t>
      </w:r>
      <w:r w:rsidRPr="00907F51">
        <w:rPr>
          <w:rFonts w:ascii="Times New Roman"/>
          <w:sz w:val="24"/>
          <w:lang w:val="nl-NL"/>
        </w:rPr>
        <w:t xml:space="preserve">dat Hij soms ook door hen had gesproken, en wat zij nu bedoelden was </w:t>
      </w:r>
      <w:r w:rsidRPr="00907F51">
        <w:rPr>
          <w:rFonts w:ascii="Times New Roman"/>
          <w:spacing w:val="-3"/>
          <w:sz w:val="24"/>
          <w:lang w:val="nl-NL"/>
        </w:rPr>
        <w:t xml:space="preserve">zich met </w:t>
      </w:r>
      <w:r w:rsidRPr="00907F51">
        <w:rPr>
          <w:rFonts w:ascii="Times New Roman"/>
          <w:sz w:val="24"/>
          <w:lang w:val="nl-NL"/>
        </w:rPr>
        <w:t xml:space="preserve">hem </w:t>
      </w:r>
      <w:r w:rsidRPr="00907F51">
        <w:rPr>
          <w:rFonts w:ascii="Times New Roman"/>
          <w:spacing w:val="-6"/>
          <w:sz w:val="24"/>
          <w:lang w:val="nl-NL"/>
        </w:rPr>
        <w:t xml:space="preserve">gelijk </w:t>
      </w:r>
      <w:r w:rsidRPr="00907F51">
        <w:rPr>
          <w:rFonts w:ascii="Times New Roman"/>
          <w:sz w:val="24"/>
          <w:lang w:val="nl-NL"/>
        </w:rPr>
        <w:t xml:space="preserve">te </w:t>
      </w:r>
      <w:r w:rsidRPr="00907F51">
        <w:rPr>
          <w:rFonts w:ascii="Times New Roman"/>
          <w:spacing w:val="-4"/>
          <w:sz w:val="24"/>
          <w:lang w:val="nl-NL"/>
        </w:rPr>
        <w:t xml:space="preserve">stellen, </w:t>
      </w:r>
      <w:r w:rsidRPr="00907F51">
        <w:rPr>
          <w:rFonts w:ascii="Times New Roman"/>
          <w:sz w:val="24"/>
          <w:lang w:val="nl-NL"/>
        </w:rPr>
        <w:t xml:space="preserve">hoewel God hem op zo velerlei wijze had onderscheiden. Het streven </w:t>
      </w:r>
      <w:r w:rsidRPr="00907F51">
        <w:rPr>
          <w:rFonts w:ascii="Times New Roman"/>
          <w:spacing w:val="2"/>
          <w:sz w:val="24"/>
          <w:lang w:val="nl-NL"/>
        </w:rPr>
        <w:t xml:space="preserve">om </w:t>
      </w:r>
      <w:r w:rsidRPr="00907F51">
        <w:rPr>
          <w:rFonts w:ascii="Times New Roman"/>
          <w:sz w:val="24"/>
          <w:lang w:val="nl-NL"/>
        </w:rPr>
        <w:t xml:space="preserve">de meeste te </w:t>
      </w:r>
      <w:r w:rsidRPr="00907F51">
        <w:rPr>
          <w:rFonts w:ascii="Times New Roman"/>
          <w:spacing w:val="-3"/>
          <w:sz w:val="24"/>
          <w:lang w:val="nl-NL"/>
        </w:rPr>
        <w:t xml:space="preserve">zijn </w:t>
      </w:r>
      <w:r w:rsidRPr="00907F51">
        <w:rPr>
          <w:rFonts w:ascii="Times New Roman"/>
          <w:sz w:val="24"/>
          <w:lang w:val="nl-NL"/>
        </w:rPr>
        <w:t xml:space="preserve">is </w:t>
      </w:r>
      <w:r w:rsidRPr="00907F51">
        <w:rPr>
          <w:rFonts w:ascii="Times New Roman"/>
          <w:spacing w:val="-3"/>
          <w:sz w:val="24"/>
          <w:lang w:val="nl-NL"/>
        </w:rPr>
        <w:t xml:space="preserve">een </w:t>
      </w:r>
      <w:r w:rsidRPr="00907F51">
        <w:rPr>
          <w:rFonts w:ascii="Times New Roman"/>
          <w:spacing w:val="-4"/>
          <w:sz w:val="24"/>
          <w:lang w:val="nl-NL"/>
        </w:rPr>
        <w:t xml:space="preserve">zonde </w:t>
      </w:r>
      <w:r w:rsidRPr="00907F51">
        <w:rPr>
          <w:rFonts w:ascii="Times New Roman"/>
          <w:spacing w:val="-3"/>
          <w:sz w:val="24"/>
          <w:lang w:val="nl-NL"/>
        </w:rPr>
        <w:t xml:space="preserve">die </w:t>
      </w:r>
      <w:r w:rsidRPr="00907F51">
        <w:rPr>
          <w:rFonts w:ascii="Times New Roman"/>
          <w:spacing w:val="-4"/>
          <w:sz w:val="24"/>
          <w:lang w:val="nl-NL"/>
        </w:rPr>
        <w:t xml:space="preserve">zelfs discipelen lichtelijk </w:t>
      </w:r>
      <w:r w:rsidRPr="00907F51">
        <w:rPr>
          <w:rFonts w:ascii="Times New Roman"/>
          <w:sz w:val="24"/>
          <w:lang w:val="nl-NL"/>
        </w:rPr>
        <w:t xml:space="preserve">omringt, en het </w:t>
      </w:r>
      <w:r w:rsidRPr="00907F51">
        <w:rPr>
          <w:rFonts w:ascii="Times New Roman"/>
          <w:spacing w:val="-4"/>
          <w:sz w:val="24"/>
          <w:lang w:val="nl-NL"/>
        </w:rPr>
        <w:t xml:space="preserve">is </w:t>
      </w:r>
      <w:r w:rsidRPr="00907F51">
        <w:rPr>
          <w:rFonts w:ascii="Times New Roman"/>
          <w:sz w:val="24"/>
          <w:lang w:val="nl-NL"/>
        </w:rPr>
        <w:t xml:space="preserve">uiterst zondig. </w:t>
      </w:r>
      <w:r w:rsidRPr="00907F51">
        <w:rPr>
          <w:rFonts w:ascii="Times New Roman"/>
          <w:spacing w:val="-5"/>
          <w:sz w:val="24"/>
          <w:lang w:val="nl-NL"/>
        </w:rPr>
        <w:t xml:space="preserve">Zelfs </w:t>
      </w:r>
      <w:r w:rsidRPr="00907F51">
        <w:rPr>
          <w:rFonts w:ascii="Times New Roman"/>
          <w:spacing w:val="-6"/>
          <w:sz w:val="24"/>
          <w:lang w:val="nl-NL"/>
        </w:rPr>
        <w:t xml:space="preserve">zij, </w:t>
      </w:r>
      <w:r w:rsidRPr="00907F51">
        <w:rPr>
          <w:rFonts w:ascii="Times New Roman"/>
          <w:spacing w:val="-5"/>
          <w:sz w:val="24"/>
          <w:lang w:val="nl-NL"/>
        </w:rPr>
        <w:t xml:space="preserve">die </w:t>
      </w:r>
      <w:r w:rsidRPr="00907F51">
        <w:rPr>
          <w:rFonts w:ascii="Times New Roman"/>
          <w:sz w:val="24"/>
          <w:lang w:val="nl-NL"/>
        </w:rPr>
        <w:t xml:space="preserve">in eer en </w:t>
      </w:r>
      <w:r w:rsidRPr="00907F51">
        <w:rPr>
          <w:rFonts w:ascii="Times New Roman"/>
          <w:spacing w:val="-3"/>
          <w:sz w:val="24"/>
          <w:lang w:val="nl-NL"/>
        </w:rPr>
        <w:t xml:space="preserve">aanzien zijn, zullen </w:t>
      </w:r>
      <w:r w:rsidRPr="00907F51">
        <w:rPr>
          <w:rFonts w:ascii="Times New Roman"/>
          <w:sz w:val="24"/>
          <w:lang w:val="nl-NL"/>
        </w:rPr>
        <w:t xml:space="preserve">er </w:t>
      </w:r>
      <w:r w:rsidRPr="00907F51">
        <w:rPr>
          <w:rFonts w:ascii="Times New Roman"/>
          <w:spacing w:val="-3"/>
          <w:sz w:val="24"/>
          <w:lang w:val="nl-NL"/>
        </w:rPr>
        <w:t xml:space="preserve">zelden </w:t>
      </w:r>
      <w:r w:rsidRPr="00907F51">
        <w:rPr>
          <w:rFonts w:ascii="Times New Roman"/>
          <w:spacing w:val="51"/>
          <w:sz w:val="24"/>
          <w:lang w:val="nl-NL"/>
        </w:rPr>
        <w:t xml:space="preserve"> </w:t>
      </w:r>
      <w:r w:rsidRPr="00907F51">
        <w:rPr>
          <w:rFonts w:ascii="Times New Roman"/>
          <w:spacing w:val="-3"/>
          <w:sz w:val="24"/>
          <w:lang w:val="nl-NL"/>
        </w:rPr>
        <w:t>genoegen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00" w:right="120"/>
        <w:jc w:val="both"/>
        <w:rPr>
          <w:lang w:val="nl-NL"/>
        </w:rPr>
      </w:pPr>
      <w:r w:rsidRPr="00907F51">
        <w:rPr>
          <w:spacing w:val="-5"/>
          <w:lang w:val="nl-NL"/>
        </w:rPr>
        <w:t xml:space="preserve">in </w:t>
      </w:r>
      <w:r w:rsidRPr="00907F51">
        <w:rPr>
          <w:spacing w:val="-4"/>
          <w:lang w:val="nl-NL"/>
        </w:rPr>
        <w:t xml:space="preserve">hebben, als </w:t>
      </w:r>
      <w:r w:rsidRPr="00907F51">
        <w:rPr>
          <w:lang w:val="nl-NL"/>
        </w:rPr>
        <w:t xml:space="preserve">anderen </w:t>
      </w:r>
      <w:r w:rsidRPr="00907F51">
        <w:rPr>
          <w:spacing w:val="3"/>
          <w:lang w:val="nl-NL"/>
        </w:rPr>
        <w:t xml:space="preserve">tot </w:t>
      </w:r>
      <w:r w:rsidRPr="00907F51">
        <w:rPr>
          <w:lang w:val="nl-NL"/>
        </w:rPr>
        <w:t xml:space="preserve">nog hogere eer en aanzien komen. Zij, die uitmunten, </w:t>
      </w:r>
      <w:r w:rsidRPr="00907F51">
        <w:rPr>
          <w:spacing w:val="-2"/>
          <w:lang w:val="nl-NL"/>
        </w:rPr>
        <w:t xml:space="preserve">worden </w:t>
      </w:r>
      <w:r w:rsidRPr="00907F51">
        <w:rPr>
          <w:spacing w:val="-3"/>
          <w:lang w:val="nl-NL"/>
        </w:rPr>
        <w:t>gewoonlijk</w:t>
      </w:r>
      <w:r w:rsidRPr="00907F51">
        <w:rPr>
          <w:spacing w:val="2"/>
          <w:lang w:val="nl-NL"/>
        </w:rPr>
        <w:t xml:space="preserve"> </w:t>
      </w:r>
      <w:r w:rsidRPr="00907F51">
        <w:rPr>
          <w:spacing w:val="-3"/>
          <w:lang w:val="nl-NL"/>
        </w:rPr>
        <w:t>benijd.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78"/>
        </w:numPr>
        <w:tabs>
          <w:tab w:val="left" w:pos="35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w:t>
      </w:r>
      <w:r w:rsidRPr="00907F51">
        <w:rPr>
          <w:rFonts w:ascii="Times New Roman" w:hAnsi="Times New Roman"/>
          <w:spacing w:val="2"/>
          <w:sz w:val="24"/>
          <w:lang w:val="nl-NL"/>
        </w:rPr>
        <w:t xml:space="preserve">grote </w:t>
      </w:r>
      <w:r w:rsidRPr="00907F51">
        <w:rPr>
          <w:rFonts w:ascii="Times New Roman" w:hAnsi="Times New Roman"/>
          <w:spacing w:val="-3"/>
          <w:sz w:val="24"/>
          <w:lang w:val="nl-NL"/>
        </w:rPr>
        <w:t xml:space="preserve">geduld </w:t>
      </w:r>
      <w:r w:rsidRPr="00907F51">
        <w:rPr>
          <w:rFonts w:ascii="Times New Roman" w:hAnsi="Times New Roman"/>
          <w:sz w:val="24"/>
          <w:lang w:val="nl-NL"/>
        </w:rPr>
        <w:t xml:space="preserve">van Mozes onder deze terging. </w:t>
      </w:r>
      <w:r w:rsidRPr="00907F51">
        <w:rPr>
          <w:rFonts w:ascii="Times New Roman" w:hAnsi="Times New Roman"/>
          <w:i/>
          <w:sz w:val="24"/>
          <w:lang w:val="nl-NL"/>
        </w:rPr>
        <w:t xml:space="preserve">De Heere hoorde het, </w:t>
      </w:r>
      <w:r w:rsidRPr="00907F51">
        <w:rPr>
          <w:rFonts w:ascii="Times New Roman" w:hAnsi="Times New Roman"/>
          <w:sz w:val="24"/>
          <w:lang w:val="nl-NL"/>
        </w:rPr>
        <w:t xml:space="preserve">vers 2,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Mozes </w:t>
      </w:r>
      <w:r w:rsidRPr="00907F51">
        <w:rPr>
          <w:rFonts w:ascii="Times New Roman" w:hAnsi="Times New Roman"/>
          <w:spacing w:val="-4"/>
          <w:sz w:val="24"/>
          <w:lang w:val="nl-NL"/>
        </w:rPr>
        <w:t>zelf</w:t>
      </w:r>
      <w:r w:rsidRPr="00907F51">
        <w:rPr>
          <w:rFonts w:ascii="Times New Roman" w:hAnsi="Times New Roman"/>
          <w:spacing w:val="-3"/>
          <w:sz w:val="24"/>
          <w:lang w:val="nl-NL"/>
        </w:rPr>
        <w:t xml:space="preserve"> </w:t>
      </w:r>
      <w:r w:rsidRPr="00907F51">
        <w:rPr>
          <w:rFonts w:ascii="Times New Roman" w:hAnsi="Times New Roman"/>
          <w:sz w:val="24"/>
          <w:lang w:val="nl-NL"/>
        </w:rPr>
        <w:t>lette</w:t>
      </w:r>
      <w:r w:rsidRPr="00907F51">
        <w:rPr>
          <w:rFonts w:ascii="Times New Roman" w:hAnsi="Times New Roman"/>
          <w:spacing w:val="-4"/>
          <w:sz w:val="24"/>
          <w:lang w:val="nl-NL"/>
        </w:rPr>
        <w:t xml:space="preserve"> </w:t>
      </w:r>
      <w:r w:rsidRPr="00907F51">
        <w:rPr>
          <w:rFonts w:ascii="Times New Roman" w:hAnsi="Times New Roman"/>
          <w:sz w:val="24"/>
          <w:lang w:val="nl-NL"/>
        </w:rPr>
        <w:t>er</w:t>
      </w:r>
      <w:r w:rsidRPr="00907F51">
        <w:rPr>
          <w:rFonts w:ascii="Times New Roman" w:hAnsi="Times New Roman"/>
          <w:spacing w:val="-4"/>
          <w:sz w:val="24"/>
          <w:lang w:val="nl-NL"/>
        </w:rPr>
        <w:t xml:space="preserve"> </w:t>
      </w:r>
      <w:r w:rsidRPr="00907F51">
        <w:rPr>
          <w:rFonts w:ascii="Times New Roman" w:hAnsi="Times New Roman"/>
          <w:sz w:val="24"/>
          <w:lang w:val="nl-NL"/>
        </w:rPr>
        <w:t>niet</w:t>
      </w:r>
      <w:r w:rsidRPr="00907F51">
        <w:rPr>
          <w:rFonts w:ascii="Times New Roman" w:hAnsi="Times New Roman"/>
          <w:spacing w:val="-4"/>
          <w:sz w:val="24"/>
          <w:lang w:val="nl-NL"/>
        </w:rPr>
        <w:t xml:space="preserve"> </w:t>
      </w:r>
      <w:r w:rsidRPr="00907F51">
        <w:rPr>
          <w:rFonts w:ascii="Times New Roman" w:hAnsi="Times New Roman"/>
          <w:sz w:val="24"/>
          <w:lang w:val="nl-NL"/>
        </w:rPr>
        <w:t>op</w:t>
      </w:r>
      <w:r w:rsidRPr="00907F51">
        <w:rPr>
          <w:rFonts w:ascii="Times New Roman" w:hAnsi="Times New Roman"/>
          <w:spacing w:val="-4"/>
          <w:sz w:val="24"/>
          <w:lang w:val="nl-NL"/>
        </w:rPr>
        <w:t xml:space="preserve"> </w:t>
      </w:r>
      <w:r w:rsidRPr="00907F51">
        <w:rPr>
          <w:rFonts w:ascii="Times New Roman" w:hAnsi="Times New Roman"/>
          <w:sz w:val="24"/>
          <w:lang w:val="nl-NL"/>
        </w:rPr>
        <w:t>want,</w:t>
      </w:r>
      <w:r w:rsidRPr="00907F51">
        <w:rPr>
          <w:rFonts w:ascii="Times New Roman" w:hAnsi="Times New Roman"/>
          <w:spacing w:val="-4"/>
          <w:sz w:val="24"/>
          <w:lang w:val="nl-NL"/>
        </w:rPr>
        <w:t xml:space="preserve"> </w:t>
      </w:r>
      <w:r w:rsidRPr="00907F51">
        <w:rPr>
          <w:rFonts w:ascii="Times New Roman" w:hAnsi="Times New Roman"/>
          <w:sz w:val="24"/>
          <w:lang w:val="nl-NL"/>
        </w:rPr>
        <w:t>vers</w:t>
      </w:r>
      <w:r w:rsidRPr="00907F51">
        <w:rPr>
          <w:rFonts w:ascii="Times New Roman" w:hAnsi="Times New Roman"/>
          <w:spacing w:val="-4"/>
          <w:sz w:val="24"/>
          <w:lang w:val="nl-NL"/>
        </w:rPr>
        <w:t xml:space="preserve"> </w:t>
      </w:r>
      <w:r w:rsidRPr="00907F51">
        <w:rPr>
          <w:rFonts w:ascii="Times New Roman" w:hAnsi="Times New Roman"/>
          <w:sz w:val="24"/>
          <w:lang w:val="nl-NL"/>
        </w:rPr>
        <w:t>3,</w:t>
      </w:r>
      <w:r w:rsidRPr="00907F51">
        <w:rPr>
          <w:rFonts w:ascii="Times New Roman" w:hAnsi="Times New Roman"/>
          <w:spacing w:val="-4"/>
          <w:sz w:val="24"/>
          <w:lang w:val="nl-NL"/>
        </w:rPr>
        <w:t xml:space="preserve"> </w:t>
      </w:r>
      <w:r w:rsidRPr="00907F51">
        <w:rPr>
          <w:rFonts w:ascii="Times New Roman" w:hAnsi="Times New Roman"/>
          <w:sz w:val="24"/>
          <w:lang w:val="nl-NL"/>
        </w:rPr>
        <w:t>hij</w:t>
      </w:r>
      <w:r w:rsidRPr="00907F51">
        <w:rPr>
          <w:rFonts w:ascii="Times New Roman" w:hAnsi="Times New Roman"/>
          <w:spacing w:val="-4"/>
          <w:sz w:val="24"/>
          <w:lang w:val="nl-NL"/>
        </w:rPr>
        <w:t xml:space="preserve"> </w:t>
      </w:r>
      <w:r w:rsidRPr="00907F51">
        <w:rPr>
          <w:rFonts w:ascii="Times New Roman" w:hAnsi="Times New Roman"/>
          <w:sz w:val="24"/>
          <w:lang w:val="nl-NL"/>
        </w:rPr>
        <w:t>was</w:t>
      </w:r>
      <w:r w:rsidRPr="00907F51">
        <w:rPr>
          <w:rFonts w:ascii="Times New Roman" w:hAnsi="Times New Roman"/>
          <w:spacing w:val="-4"/>
          <w:sz w:val="24"/>
          <w:lang w:val="nl-NL"/>
        </w:rPr>
        <w:t xml:space="preserve"> </w:t>
      </w:r>
      <w:r w:rsidRPr="00907F51">
        <w:rPr>
          <w:rFonts w:ascii="Times New Roman" w:hAnsi="Times New Roman"/>
          <w:sz w:val="24"/>
          <w:lang w:val="nl-NL"/>
        </w:rPr>
        <w:t>zeer</w:t>
      </w:r>
      <w:r w:rsidRPr="00907F51">
        <w:rPr>
          <w:rFonts w:ascii="Times New Roman" w:hAnsi="Times New Roman"/>
          <w:spacing w:val="-4"/>
          <w:sz w:val="24"/>
          <w:lang w:val="nl-NL"/>
        </w:rPr>
        <w:t xml:space="preserve"> </w:t>
      </w:r>
      <w:r w:rsidRPr="00907F51">
        <w:rPr>
          <w:rFonts w:ascii="Times New Roman" w:hAnsi="Times New Roman"/>
          <w:sz w:val="24"/>
          <w:lang w:val="nl-NL"/>
        </w:rPr>
        <w:t>zachtmoedig.</w:t>
      </w:r>
      <w:r w:rsidRPr="00907F51">
        <w:rPr>
          <w:rFonts w:ascii="Times New Roman" w:hAnsi="Times New Roman"/>
          <w:spacing w:val="-5"/>
          <w:sz w:val="24"/>
          <w:lang w:val="nl-NL"/>
        </w:rPr>
        <w:t xml:space="preserve"> </w:t>
      </w:r>
      <w:r w:rsidRPr="00907F51">
        <w:rPr>
          <w:rFonts w:ascii="Times New Roman" w:hAnsi="Times New Roman"/>
          <w:sz w:val="24"/>
          <w:lang w:val="nl-NL"/>
        </w:rPr>
        <w:t>Hij</w:t>
      </w:r>
      <w:r w:rsidRPr="00907F51">
        <w:rPr>
          <w:rFonts w:ascii="Times New Roman" w:hAnsi="Times New Roman"/>
          <w:spacing w:val="-4"/>
          <w:sz w:val="24"/>
          <w:lang w:val="nl-NL"/>
        </w:rPr>
        <w:t xml:space="preserve"> </w:t>
      </w:r>
      <w:r w:rsidRPr="00907F51">
        <w:rPr>
          <w:rFonts w:ascii="Times New Roman" w:hAnsi="Times New Roman"/>
          <w:sz w:val="24"/>
          <w:lang w:val="nl-NL"/>
        </w:rPr>
        <w:t>had</w:t>
      </w:r>
      <w:r w:rsidRPr="00907F51">
        <w:rPr>
          <w:rFonts w:ascii="Times New Roman" w:hAnsi="Times New Roman"/>
          <w:spacing w:val="-4"/>
          <w:sz w:val="24"/>
          <w:lang w:val="nl-NL"/>
        </w:rPr>
        <w:t xml:space="preserve"> </w:t>
      </w:r>
      <w:r w:rsidRPr="00907F51">
        <w:rPr>
          <w:rFonts w:ascii="Times New Roman" w:hAnsi="Times New Roman"/>
          <w:sz w:val="24"/>
          <w:lang w:val="nl-NL"/>
        </w:rPr>
        <w:t>wel</w:t>
      </w:r>
      <w:r w:rsidRPr="00907F51">
        <w:rPr>
          <w:rFonts w:ascii="Times New Roman" w:hAnsi="Times New Roman"/>
          <w:spacing w:val="-9"/>
          <w:sz w:val="24"/>
          <w:lang w:val="nl-NL"/>
        </w:rPr>
        <w:t xml:space="preserve"> </w:t>
      </w:r>
      <w:r w:rsidRPr="00907F51">
        <w:rPr>
          <w:rFonts w:ascii="Times New Roman" w:hAnsi="Times New Roman"/>
          <w:sz w:val="24"/>
          <w:lang w:val="nl-NL"/>
        </w:rPr>
        <w:t>reden</w:t>
      </w:r>
      <w:r w:rsidRPr="00907F51">
        <w:rPr>
          <w:rFonts w:ascii="Times New Roman" w:hAnsi="Times New Roman"/>
          <w:spacing w:val="-3"/>
          <w:sz w:val="24"/>
          <w:lang w:val="nl-NL"/>
        </w:rPr>
        <w:t xml:space="preserve"> </w:t>
      </w:r>
      <w:r w:rsidRPr="00907F51">
        <w:rPr>
          <w:rFonts w:ascii="Times New Roman" w:hAnsi="Times New Roman"/>
          <w:spacing w:val="2"/>
          <w:sz w:val="24"/>
          <w:lang w:val="nl-NL"/>
        </w:rPr>
        <w:t>om</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1"/>
          <w:sz w:val="24"/>
          <w:lang w:val="nl-NL"/>
        </w:rPr>
        <w:t xml:space="preserve"> </w:t>
      </w:r>
      <w:r w:rsidRPr="00907F51">
        <w:rPr>
          <w:rFonts w:ascii="Times New Roman" w:hAnsi="Times New Roman"/>
          <w:spacing w:val="-5"/>
          <w:sz w:val="24"/>
          <w:lang w:val="nl-NL"/>
        </w:rPr>
        <w:t xml:space="preserve">belediging </w:t>
      </w:r>
      <w:r w:rsidRPr="00907F51">
        <w:rPr>
          <w:rFonts w:ascii="Times New Roman" w:hAnsi="Times New Roman"/>
          <w:sz w:val="24"/>
          <w:lang w:val="nl-NL"/>
        </w:rPr>
        <w:t xml:space="preserve">zeer </w:t>
      </w:r>
      <w:r w:rsidRPr="00907F51">
        <w:rPr>
          <w:rFonts w:ascii="Times New Roman" w:hAnsi="Times New Roman"/>
          <w:spacing w:val="-6"/>
          <w:sz w:val="24"/>
          <w:lang w:val="nl-NL"/>
        </w:rPr>
        <w:t xml:space="preserve">kwalijk </w:t>
      </w:r>
      <w:r w:rsidRPr="00907F51">
        <w:rPr>
          <w:rFonts w:ascii="Times New Roman" w:hAnsi="Times New Roman"/>
          <w:sz w:val="24"/>
          <w:lang w:val="nl-NL"/>
        </w:rPr>
        <w:t xml:space="preserve">te </w:t>
      </w:r>
      <w:r w:rsidRPr="00907F51">
        <w:rPr>
          <w:rFonts w:ascii="Times New Roman" w:hAnsi="Times New Roman"/>
          <w:spacing w:val="-4"/>
          <w:sz w:val="24"/>
          <w:lang w:val="nl-NL"/>
        </w:rPr>
        <w:t xml:space="preserve">nemen,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was boosaardig en zeer ongepast op een tijd, toen het volk naar oproer </w:t>
      </w:r>
      <w:r w:rsidRPr="00907F51">
        <w:rPr>
          <w:rFonts w:ascii="Times New Roman" w:hAnsi="Times New Roman"/>
          <w:spacing w:val="-3"/>
          <w:sz w:val="24"/>
          <w:lang w:val="nl-NL"/>
        </w:rPr>
        <w:t xml:space="preserve">neigde, </w:t>
      </w:r>
      <w:r w:rsidRPr="00907F51">
        <w:rPr>
          <w:rFonts w:ascii="Times New Roman" w:hAnsi="Times New Roman"/>
          <w:sz w:val="24"/>
          <w:lang w:val="nl-NL"/>
        </w:rPr>
        <w:t xml:space="preserve">en hem kort tevoren zoveel verdriet had gebaard door hun murmureren, dat gevaar </w:t>
      </w:r>
      <w:r w:rsidRPr="00907F51">
        <w:rPr>
          <w:rFonts w:ascii="Times New Roman" w:hAnsi="Times New Roman"/>
          <w:spacing w:val="-4"/>
          <w:sz w:val="24"/>
          <w:lang w:val="nl-NL"/>
        </w:rPr>
        <w:t xml:space="preserve">liep </w:t>
      </w:r>
      <w:r w:rsidRPr="00907F51">
        <w:rPr>
          <w:rFonts w:ascii="Times New Roman" w:hAnsi="Times New Roman"/>
          <w:sz w:val="24"/>
          <w:lang w:val="nl-NL"/>
        </w:rPr>
        <w:t xml:space="preserve">van weer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te breken, </w:t>
      </w:r>
      <w:r w:rsidRPr="00907F51">
        <w:rPr>
          <w:rFonts w:ascii="Times New Roman" w:hAnsi="Times New Roman"/>
          <w:spacing w:val="-3"/>
          <w:sz w:val="24"/>
          <w:lang w:val="nl-NL"/>
        </w:rPr>
        <w:t xml:space="preserve">wanneer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er dus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gesteund werden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Aäron en </w:t>
      </w:r>
      <w:r w:rsidRPr="00907F51">
        <w:rPr>
          <w:rFonts w:ascii="Times New Roman" w:hAnsi="Times New Roman"/>
          <w:spacing w:val="-6"/>
          <w:sz w:val="24"/>
          <w:lang w:val="nl-NL"/>
        </w:rPr>
        <w:t xml:space="preserve">Mirjam. </w:t>
      </w:r>
      <w:r w:rsidRPr="00907F51">
        <w:rPr>
          <w:rFonts w:ascii="Times New Roman" w:hAnsi="Times New Roman"/>
          <w:spacing w:val="-3"/>
          <w:sz w:val="24"/>
          <w:lang w:val="nl-NL"/>
        </w:rPr>
        <w:t xml:space="preserve">maar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was </w:t>
      </w:r>
      <w:r w:rsidRPr="00907F51">
        <w:rPr>
          <w:rFonts w:ascii="Times New Roman" w:hAnsi="Times New Roman"/>
          <w:i/>
          <w:sz w:val="24"/>
          <w:lang w:val="nl-NL"/>
        </w:rPr>
        <w:t xml:space="preserve">als een dove, hij hoorde niet. </w:t>
      </w:r>
      <w:r w:rsidRPr="00907F51">
        <w:rPr>
          <w:rFonts w:ascii="Times New Roman" w:hAnsi="Times New Roman"/>
          <w:sz w:val="24"/>
          <w:lang w:val="nl-NL"/>
        </w:rPr>
        <w:t xml:space="preserve">Als het om Gods eer </w:t>
      </w:r>
      <w:r w:rsidRPr="00907F51">
        <w:rPr>
          <w:rFonts w:ascii="Times New Roman" w:hAnsi="Times New Roman"/>
          <w:spacing w:val="-3"/>
          <w:sz w:val="24"/>
          <w:lang w:val="nl-NL"/>
        </w:rPr>
        <w:t xml:space="preserve">ging, zoals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zaak van het gouden </w:t>
      </w:r>
      <w:r w:rsidRPr="00907F51">
        <w:rPr>
          <w:rFonts w:ascii="Times New Roman" w:hAnsi="Times New Roman"/>
          <w:spacing w:val="-5"/>
          <w:sz w:val="24"/>
          <w:lang w:val="nl-NL"/>
        </w:rPr>
        <w:t xml:space="preserve">kalf, </w:t>
      </w:r>
      <w:r w:rsidRPr="00907F51">
        <w:rPr>
          <w:rFonts w:ascii="Times New Roman" w:hAnsi="Times New Roman"/>
          <w:sz w:val="24"/>
          <w:lang w:val="nl-NL"/>
        </w:rPr>
        <w:t xml:space="preserve">dan was </w:t>
      </w:r>
      <w:r w:rsidRPr="00907F51">
        <w:rPr>
          <w:rFonts w:ascii="Times New Roman" w:hAnsi="Times New Roman"/>
          <w:spacing w:val="-5"/>
          <w:sz w:val="24"/>
          <w:lang w:val="nl-NL"/>
        </w:rPr>
        <w:t xml:space="preserve">niemand </w:t>
      </w:r>
      <w:r w:rsidRPr="00907F51">
        <w:rPr>
          <w:rFonts w:ascii="Times New Roman" w:hAnsi="Times New Roman"/>
          <w:spacing w:val="-4"/>
          <w:sz w:val="24"/>
          <w:lang w:val="nl-NL"/>
        </w:rPr>
        <w:t xml:space="preserve">ijveriger </w:t>
      </w:r>
      <w:r w:rsidRPr="00907F51">
        <w:rPr>
          <w:rFonts w:ascii="Times New Roman" w:hAnsi="Times New Roman"/>
          <w:sz w:val="24"/>
          <w:lang w:val="nl-NL"/>
        </w:rPr>
        <w:t xml:space="preserve">dan Mozes, </w:t>
      </w:r>
      <w:r w:rsidRPr="00907F51">
        <w:rPr>
          <w:rFonts w:ascii="Times New Roman" w:hAnsi="Times New Roman"/>
          <w:spacing w:val="-3"/>
          <w:sz w:val="24"/>
          <w:lang w:val="nl-NL"/>
        </w:rPr>
        <w:t xml:space="preserve">maar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het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eigen </w:t>
      </w:r>
      <w:r w:rsidRPr="00907F51">
        <w:rPr>
          <w:rFonts w:ascii="Times New Roman" w:hAnsi="Times New Roman"/>
          <w:sz w:val="24"/>
          <w:lang w:val="nl-NL"/>
        </w:rPr>
        <w:t xml:space="preserve">eer gold,  dan was niemand zachtmoediger, moedig als een leeuw voor de zaak Gods, zacht als een </w:t>
      </w:r>
      <w:r w:rsidRPr="00907F51">
        <w:rPr>
          <w:rFonts w:ascii="Times New Roman" w:hAnsi="Times New Roman"/>
          <w:spacing w:val="-2"/>
          <w:sz w:val="24"/>
          <w:lang w:val="nl-NL"/>
        </w:rPr>
        <w:t xml:space="preserve">lam </w:t>
      </w:r>
      <w:r w:rsidRPr="00907F51">
        <w:rPr>
          <w:rFonts w:ascii="Times New Roman" w:hAnsi="Times New Roman"/>
          <w:sz w:val="24"/>
          <w:lang w:val="nl-NL"/>
        </w:rPr>
        <w:t xml:space="preserve">voor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eigen </w:t>
      </w:r>
      <w:r w:rsidRPr="00907F51">
        <w:rPr>
          <w:rFonts w:ascii="Times New Roman" w:hAnsi="Times New Roman"/>
          <w:sz w:val="24"/>
          <w:lang w:val="nl-NL"/>
        </w:rPr>
        <w:t xml:space="preserve">zaak. Gods </w:t>
      </w:r>
      <w:r w:rsidRPr="00907F51">
        <w:rPr>
          <w:rFonts w:ascii="Times New Roman" w:hAnsi="Times New Roman"/>
          <w:spacing w:val="-4"/>
          <w:sz w:val="24"/>
          <w:lang w:val="nl-NL"/>
        </w:rPr>
        <w:t xml:space="preserve">volk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"de zachtmoedigen van het" "land," Zefanja 2:3, maar </w:t>
      </w:r>
      <w:r w:rsidRPr="00907F51">
        <w:rPr>
          <w:rFonts w:ascii="Times New Roman" w:hAnsi="Times New Roman"/>
          <w:spacing w:val="-4"/>
          <w:sz w:val="24"/>
          <w:lang w:val="nl-NL"/>
        </w:rPr>
        <w:t xml:space="preserve">sommigen </w:t>
      </w:r>
      <w:r w:rsidRPr="00907F51">
        <w:rPr>
          <w:rFonts w:ascii="Times New Roman" w:hAnsi="Times New Roman"/>
          <w:sz w:val="24"/>
          <w:lang w:val="nl-NL"/>
        </w:rPr>
        <w:t xml:space="preserve">bezitten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genadegave in hogere mate dan anderen, zoals Mozes, die aldus </w:t>
      </w:r>
      <w:r w:rsidRPr="00907F51">
        <w:rPr>
          <w:rFonts w:ascii="Times New Roman" w:hAnsi="Times New Roman"/>
          <w:spacing w:val="-3"/>
          <w:sz w:val="24"/>
          <w:lang w:val="nl-NL"/>
        </w:rPr>
        <w:t xml:space="preserve">geschikt </w:t>
      </w:r>
      <w:r w:rsidRPr="00907F51">
        <w:rPr>
          <w:rFonts w:ascii="Times New Roman" w:hAnsi="Times New Roman"/>
          <w:sz w:val="24"/>
          <w:lang w:val="nl-NL"/>
        </w:rPr>
        <w:t xml:space="preserve">gemaakt was voor het werk, waartoe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was geroepen, en </w:t>
      </w:r>
      <w:r w:rsidRPr="00907F51">
        <w:rPr>
          <w:rFonts w:ascii="Times New Roman" w:hAnsi="Times New Roman"/>
          <w:spacing w:val="2"/>
          <w:sz w:val="24"/>
          <w:lang w:val="nl-NL"/>
        </w:rPr>
        <w:t xml:space="preserve">waarvoor </w:t>
      </w:r>
      <w:r w:rsidRPr="00907F51">
        <w:rPr>
          <w:rFonts w:ascii="Times New Roman" w:hAnsi="Times New Roman"/>
          <w:sz w:val="24"/>
          <w:lang w:val="nl-NL"/>
        </w:rPr>
        <w:t xml:space="preserve">al </w:t>
      </w:r>
      <w:r w:rsidRPr="00907F51">
        <w:rPr>
          <w:rFonts w:ascii="Times New Roman" w:hAnsi="Times New Roman"/>
          <w:spacing w:val="3"/>
          <w:sz w:val="24"/>
          <w:lang w:val="nl-NL"/>
        </w:rPr>
        <w:t xml:space="preserve">de </w:t>
      </w:r>
      <w:r w:rsidRPr="00907F51">
        <w:rPr>
          <w:rFonts w:ascii="Times New Roman" w:hAnsi="Times New Roman"/>
          <w:spacing w:val="-3"/>
          <w:sz w:val="24"/>
          <w:lang w:val="nl-NL"/>
        </w:rPr>
        <w:t xml:space="preserve">zachtmoedigheid </w:t>
      </w:r>
      <w:r w:rsidRPr="00907F51">
        <w:rPr>
          <w:rFonts w:ascii="Times New Roman" w:hAnsi="Times New Roman"/>
          <w:sz w:val="24"/>
          <w:lang w:val="nl-NL"/>
        </w:rPr>
        <w:t xml:space="preserve">werd vereist, </w:t>
      </w:r>
      <w:r w:rsidRPr="00907F51">
        <w:rPr>
          <w:rFonts w:ascii="Times New Roman" w:hAnsi="Times New Roman"/>
          <w:spacing w:val="-5"/>
          <w:sz w:val="24"/>
          <w:lang w:val="nl-NL"/>
        </w:rPr>
        <w:t xml:space="preserve">die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had, en </w:t>
      </w:r>
      <w:r w:rsidRPr="00907F51">
        <w:rPr>
          <w:rFonts w:ascii="Times New Roman" w:hAnsi="Times New Roman"/>
          <w:spacing w:val="-3"/>
          <w:sz w:val="24"/>
          <w:lang w:val="nl-NL"/>
        </w:rPr>
        <w:t xml:space="preserve">soms </w:t>
      </w:r>
      <w:r w:rsidRPr="00907F51">
        <w:rPr>
          <w:rFonts w:ascii="Times New Roman" w:hAnsi="Times New Roman"/>
          <w:sz w:val="24"/>
          <w:lang w:val="nl-NL"/>
        </w:rPr>
        <w:t xml:space="preserve">meer. En </w:t>
      </w:r>
      <w:r w:rsidRPr="00907F51">
        <w:rPr>
          <w:rFonts w:ascii="Times New Roman" w:hAnsi="Times New Roman"/>
          <w:spacing w:val="-3"/>
          <w:sz w:val="24"/>
          <w:lang w:val="nl-NL"/>
        </w:rPr>
        <w:t xml:space="preserve">soms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de </w:t>
      </w:r>
      <w:r w:rsidRPr="00907F51">
        <w:rPr>
          <w:rFonts w:ascii="Times New Roman" w:hAnsi="Times New Roman"/>
          <w:spacing w:val="-5"/>
          <w:sz w:val="24"/>
          <w:lang w:val="nl-NL"/>
        </w:rPr>
        <w:t xml:space="preserve">onvriendelijkheid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onze </w:t>
      </w:r>
      <w:r w:rsidRPr="00907F51">
        <w:rPr>
          <w:rFonts w:ascii="Times New Roman" w:hAnsi="Times New Roman"/>
          <w:spacing w:val="-3"/>
          <w:sz w:val="24"/>
          <w:lang w:val="nl-NL"/>
        </w:rPr>
        <w:t xml:space="preserve">vrienden </w:t>
      </w:r>
      <w:r w:rsidRPr="00907F51">
        <w:rPr>
          <w:rFonts w:ascii="Times New Roman" w:hAnsi="Times New Roman"/>
          <w:sz w:val="24"/>
          <w:lang w:val="nl-NL"/>
        </w:rPr>
        <w:t xml:space="preserve">een grotere </w:t>
      </w:r>
      <w:r w:rsidRPr="00907F51">
        <w:rPr>
          <w:rFonts w:ascii="Times New Roman" w:hAnsi="Times New Roman"/>
          <w:spacing w:val="-3"/>
          <w:sz w:val="24"/>
          <w:lang w:val="nl-NL"/>
        </w:rPr>
        <w:t xml:space="preserve">beproeving </w:t>
      </w:r>
      <w:r w:rsidRPr="00907F51">
        <w:rPr>
          <w:rFonts w:ascii="Times New Roman" w:hAnsi="Times New Roman"/>
          <w:sz w:val="24"/>
          <w:lang w:val="nl-NL"/>
        </w:rPr>
        <w:t xml:space="preserve">van onze zachtmoedigheid dan de boosaardigheid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onze </w:t>
      </w:r>
      <w:r w:rsidRPr="00907F51">
        <w:rPr>
          <w:rFonts w:ascii="Times New Roman" w:hAnsi="Times New Roman"/>
          <w:spacing w:val="-5"/>
          <w:sz w:val="24"/>
          <w:lang w:val="nl-NL"/>
        </w:rPr>
        <w:t xml:space="preserve">vijanden. </w:t>
      </w:r>
      <w:r w:rsidRPr="00907F51">
        <w:rPr>
          <w:rFonts w:ascii="Times New Roman" w:hAnsi="Times New Roman"/>
          <w:sz w:val="24"/>
          <w:lang w:val="nl-NL"/>
        </w:rPr>
        <w:t xml:space="preserve">Christus </w:t>
      </w:r>
      <w:r w:rsidRPr="00907F51">
        <w:rPr>
          <w:rFonts w:ascii="Times New Roman" w:hAnsi="Times New Roman"/>
          <w:spacing w:val="-4"/>
          <w:sz w:val="24"/>
          <w:lang w:val="nl-NL"/>
        </w:rPr>
        <w:t xml:space="preserve">zelf </w:t>
      </w:r>
      <w:r w:rsidRPr="00907F51">
        <w:rPr>
          <w:rFonts w:ascii="Times New Roman" w:hAnsi="Times New Roman"/>
          <w:spacing w:val="-3"/>
          <w:sz w:val="24"/>
          <w:lang w:val="nl-NL"/>
        </w:rPr>
        <w:t xml:space="preserve">maakt </w:t>
      </w:r>
      <w:r w:rsidRPr="00907F51">
        <w:rPr>
          <w:rFonts w:ascii="Times New Roman" w:hAnsi="Times New Roman"/>
          <w:spacing w:val="-6"/>
          <w:sz w:val="24"/>
          <w:lang w:val="nl-NL"/>
        </w:rPr>
        <w:t xml:space="preserve">melding </w:t>
      </w:r>
      <w:r w:rsidRPr="00907F51">
        <w:rPr>
          <w:rFonts w:ascii="Times New Roman" w:hAnsi="Times New Roman"/>
          <w:sz w:val="24"/>
          <w:lang w:val="nl-NL"/>
        </w:rPr>
        <w:t xml:space="preserve">van </w:t>
      </w:r>
      <w:r w:rsidRPr="00907F51">
        <w:rPr>
          <w:rFonts w:ascii="Times New Roman" w:hAnsi="Times New Roman"/>
          <w:spacing w:val="-6"/>
          <w:sz w:val="24"/>
          <w:lang w:val="nl-NL"/>
        </w:rPr>
        <w:t xml:space="preserve">Zijn </w:t>
      </w:r>
      <w:r w:rsidRPr="00907F51">
        <w:rPr>
          <w:rFonts w:ascii="Times New Roman" w:hAnsi="Times New Roman"/>
          <w:sz w:val="24"/>
          <w:lang w:val="nl-NL"/>
        </w:rPr>
        <w:t>zachtmoedigheid, Mattheus 1:1 :29. "Ik ben</w:t>
      </w:r>
      <w:r w:rsidRPr="00907F51">
        <w:rPr>
          <w:rFonts w:ascii="Times New Roman" w:hAnsi="Times New Roman"/>
          <w:spacing w:val="-8"/>
          <w:sz w:val="24"/>
          <w:lang w:val="nl-NL"/>
        </w:rPr>
        <w:t xml:space="preserve"> </w:t>
      </w:r>
      <w:r w:rsidRPr="00907F51">
        <w:rPr>
          <w:rFonts w:ascii="Times New Roman" w:hAnsi="Times New Roman"/>
          <w:sz w:val="24"/>
          <w:lang w:val="nl-NL"/>
        </w:rPr>
        <w:t>zachtmoedig</w:t>
      </w:r>
      <w:r w:rsidRPr="00907F51">
        <w:rPr>
          <w:rFonts w:ascii="Times New Roman" w:hAnsi="Times New Roman"/>
          <w:spacing w:val="-8"/>
          <w:sz w:val="24"/>
          <w:lang w:val="nl-NL"/>
        </w:rPr>
        <w:t xml:space="preserve"> </w:t>
      </w:r>
      <w:r w:rsidRPr="00907F51">
        <w:rPr>
          <w:rFonts w:ascii="Times New Roman" w:hAnsi="Times New Roman"/>
          <w:sz w:val="24"/>
          <w:lang w:val="nl-NL"/>
        </w:rPr>
        <w:t>en</w:t>
      </w:r>
      <w:r w:rsidRPr="00907F51">
        <w:rPr>
          <w:rFonts w:ascii="Times New Roman" w:hAnsi="Times New Roman"/>
          <w:spacing w:val="-8"/>
          <w:sz w:val="24"/>
          <w:lang w:val="nl-NL"/>
        </w:rPr>
        <w:t xml:space="preserve"> </w:t>
      </w:r>
      <w:r w:rsidRPr="00907F51">
        <w:rPr>
          <w:rFonts w:ascii="Times New Roman" w:hAnsi="Times New Roman"/>
          <w:sz w:val="24"/>
          <w:lang w:val="nl-NL"/>
        </w:rPr>
        <w:t>nederig</w:t>
      </w:r>
      <w:r w:rsidRPr="00907F51">
        <w:rPr>
          <w:rFonts w:ascii="Times New Roman" w:hAnsi="Times New Roman"/>
          <w:spacing w:val="-8"/>
          <w:sz w:val="24"/>
          <w:lang w:val="nl-NL"/>
        </w:rPr>
        <w:t xml:space="preserve"> </w:t>
      </w:r>
      <w:r w:rsidRPr="00907F51">
        <w:rPr>
          <w:rFonts w:ascii="Times New Roman" w:hAnsi="Times New Roman"/>
          <w:sz w:val="24"/>
          <w:lang w:val="nl-NL"/>
        </w:rPr>
        <w:t>van</w:t>
      </w:r>
      <w:r w:rsidRPr="00907F51">
        <w:rPr>
          <w:rFonts w:ascii="Times New Roman" w:hAnsi="Times New Roman"/>
          <w:spacing w:val="-8"/>
          <w:sz w:val="24"/>
          <w:lang w:val="nl-NL"/>
        </w:rPr>
        <w:t xml:space="preserve"> </w:t>
      </w:r>
      <w:r w:rsidRPr="00907F51">
        <w:rPr>
          <w:rFonts w:ascii="Times New Roman" w:hAnsi="Times New Roman"/>
          <w:sz w:val="24"/>
          <w:lang w:val="nl-NL"/>
        </w:rPr>
        <w:t>hart,"</w:t>
      </w:r>
      <w:r w:rsidRPr="00907F51">
        <w:rPr>
          <w:rFonts w:ascii="Times New Roman" w:hAnsi="Times New Roman"/>
          <w:spacing w:val="-8"/>
          <w:sz w:val="24"/>
          <w:lang w:val="nl-NL"/>
        </w:rPr>
        <w:t xml:space="preserve"> </w:t>
      </w:r>
      <w:r w:rsidRPr="00907F51">
        <w:rPr>
          <w:rFonts w:ascii="Times New Roman" w:hAnsi="Times New Roman"/>
          <w:sz w:val="24"/>
          <w:lang w:val="nl-NL"/>
        </w:rPr>
        <w:t>en</w:t>
      </w:r>
      <w:r w:rsidRPr="00907F51">
        <w:rPr>
          <w:rFonts w:ascii="Times New Roman" w:hAnsi="Times New Roman"/>
          <w:spacing w:val="-8"/>
          <w:sz w:val="24"/>
          <w:lang w:val="nl-NL"/>
        </w:rPr>
        <w:t xml:space="preserve"> </w:t>
      </w:r>
      <w:r w:rsidRPr="00907F51">
        <w:rPr>
          <w:rFonts w:ascii="Times New Roman" w:hAnsi="Times New Roman"/>
          <w:sz w:val="24"/>
          <w:lang w:val="nl-NL"/>
        </w:rPr>
        <w:t>het</w:t>
      </w:r>
      <w:r w:rsidRPr="00907F51">
        <w:rPr>
          <w:rFonts w:ascii="Times New Roman" w:hAnsi="Times New Roman"/>
          <w:spacing w:val="1"/>
          <w:sz w:val="24"/>
          <w:lang w:val="nl-NL"/>
        </w:rPr>
        <w:t xml:space="preserve"> </w:t>
      </w:r>
      <w:r w:rsidRPr="00907F51">
        <w:rPr>
          <w:rFonts w:ascii="Times New Roman" w:hAnsi="Times New Roman"/>
          <w:spacing w:val="-3"/>
          <w:sz w:val="24"/>
          <w:lang w:val="nl-NL"/>
        </w:rPr>
        <w:t>voorbeeld</w:t>
      </w:r>
      <w:r w:rsidRPr="00907F51">
        <w:rPr>
          <w:rFonts w:ascii="Times New Roman" w:hAnsi="Times New Roman"/>
          <w:spacing w:val="4"/>
          <w:sz w:val="24"/>
          <w:lang w:val="nl-NL"/>
        </w:rPr>
        <w:t xml:space="preserve"> </w:t>
      </w:r>
      <w:r w:rsidRPr="00907F51">
        <w:rPr>
          <w:rFonts w:ascii="Times New Roman" w:hAnsi="Times New Roman"/>
          <w:sz w:val="24"/>
          <w:lang w:val="nl-NL"/>
        </w:rPr>
        <w:t>van</w:t>
      </w:r>
      <w:r w:rsidRPr="00907F51">
        <w:rPr>
          <w:rFonts w:ascii="Times New Roman" w:hAnsi="Times New Roman"/>
          <w:spacing w:val="-8"/>
          <w:sz w:val="24"/>
          <w:lang w:val="nl-NL"/>
        </w:rPr>
        <w:t xml:space="preserve"> </w:t>
      </w:r>
      <w:r w:rsidRPr="00907F51">
        <w:rPr>
          <w:rFonts w:ascii="Times New Roman" w:hAnsi="Times New Roman"/>
          <w:sz w:val="24"/>
          <w:lang w:val="nl-NL"/>
        </w:rPr>
        <w:t>zachtmoedigheid,</w:t>
      </w:r>
      <w:r w:rsidRPr="00907F51">
        <w:rPr>
          <w:rFonts w:ascii="Times New Roman" w:hAnsi="Times New Roman"/>
          <w:spacing w:val="-8"/>
          <w:sz w:val="24"/>
          <w:lang w:val="nl-NL"/>
        </w:rPr>
        <w:t xml:space="preserve"> </w:t>
      </w:r>
      <w:r w:rsidRPr="00907F51">
        <w:rPr>
          <w:rFonts w:ascii="Times New Roman" w:hAnsi="Times New Roman"/>
          <w:sz w:val="24"/>
          <w:lang w:val="nl-NL"/>
        </w:rPr>
        <w:t>dat</w:t>
      </w:r>
      <w:r w:rsidRPr="00907F51">
        <w:rPr>
          <w:rFonts w:ascii="Times New Roman" w:hAnsi="Times New Roman"/>
          <w:spacing w:val="-7"/>
          <w:sz w:val="24"/>
          <w:lang w:val="nl-NL"/>
        </w:rPr>
        <w:t xml:space="preserve"> </w:t>
      </w:r>
      <w:r w:rsidRPr="00907F51">
        <w:rPr>
          <w:rFonts w:ascii="Times New Roman" w:hAnsi="Times New Roman"/>
          <w:sz w:val="24"/>
          <w:lang w:val="nl-NL"/>
        </w:rPr>
        <w:t>Christus</w:t>
      </w:r>
      <w:r w:rsidRPr="00907F51">
        <w:rPr>
          <w:rFonts w:ascii="Times New Roman" w:hAnsi="Times New Roman"/>
          <w:spacing w:val="-8"/>
          <w:sz w:val="24"/>
          <w:lang w:val="nl-NL"/>
        </w:rPr>
        <w:t xml:space="preserve"> </w:t>
      </w:r>
      <w:r w:rsidRPr="00907F51">
        <w:rPr>
          <w:rFonts w:ascii="Times New Roman" w:hAnsi="Times New Roman"/>
          <w:spacing w:val="-2"/>
          <w:sz w:val="24"/>
          <w:lang w:val="nl-NL"/>
        </w:rPr>
        <w:t xml:space="preserve">ons </w:t>
      </w:r>
      <w:r w:rsidRPr="00907F51">
        <w:rPr>
          <w:rFonts w:ascii="Times New Roman" w:hAnsi="Times New Roman"/>
          <w:sz w:val="24"/>
          <w:lang w:val="nl-NL"/>
        </w:rPr>
        <w:t>gesteld</w:t>
      </w:r>
      <w:r w:rsidRPr="00907F51">
        <w:rPr>
          <w:rFonts w:ascii="Times New Roman" w:hAnsi="Times New Roman"/>
          <w:spacing w:val="-7"/>
          <w:sz w:val="24"/>
          <w:lang w:val="nl-NL"/>
        </w:rPr>
        <w:t xml:space="preserve"> </w:t>
      </w:r>
      <w:r w:rsidRPr="00907F51">
        <w:rPr>
          <w:rFonts w:ascii="Times New Roman" w:hAnsi="Times New Roman"/>
          <w:sz w:val="24"/>
          <w:lang w:val="nl-NL"/>
        </w:rPr>
        <w:t>heeft,</w:t>
      </w:r>
      <w:r w:rsidRPr="00907F51">
        <w:rPr>
          <w:rFonts w:ascii="Times New Roman" w:hAnsi="Times New Roman"/>
          <w:spacing w:val="-7"/>
          <w:sz w:val="24"/>
          <w:lang w:val="nl-NL"/>
        </w:rPr>
        <w:t xml:space="preserve"> </w:t>
      </w:r>
      <w:r w:rsidRPr="00907F51">
        <w:rPr>
          <w:rFonts w:ascii="Times New Roman" w:hAnsi="Times New Roman"/>
          <w:sz w:val="24"/>
          <w:lang w:val="nl-NL"/>
        </w:rPr>
        <w:t>was</w:t>
      </w:r>
      <w:r w:rsidRPr="00907F51">
        <w:rPr>
          <w:rFonts w:ascii="Times New Roman" w:hAnsi="Times New Roman"/>
          <w:spacing w:val="-7"/>
          <w:sz w:val="24"/>
          <w:lang w:val="nl-NL"/>
        </w:rPr>
        <w:t xml:space="preserve"> </w:t>
      </w:r>
      <w:r w:rsidRPr="00907F51">
        <w:rPr>
          <w:rFonts w:ascii="Times New Roman" w:hAnsi="Times New Roman"/>
          <w:sz w:val="24"/>
          <w:lang w:val="nl-NL"/>
        </w:rPr>
        <w:t>zonder</w:t>
      </w:r>
      <w:r w:rsidRPr="00907F51">
        <w:rPr>
          <w:rFonts w:ascii="Times New Roman" w:hAnsi="Times New Roman"/>
          <w:spacing w:val="-8"/>
          <w:sz w:val="24"/>
          <w:lang w:val="nl-NL"/>
        </w:rPr>
        <w:t xml:space="preserve"> </w:t>
      </w:r>
      <w:r w:rsidRPr="00907F51">
        <w:rPr>
          <w:rFonts w:ascii="Times New Roman" w:hAnsi="Times New Roman"/>
          <w:sz w:val="24"/>
          <w:lang w:val="nl-NL"/>
        </w:rPr>
        <w:t>vlek,</w:t>
      </w:r>
      <w:r w:rsidRPr="00907F51">
        <w:rPr>
          <w:rFonts w:ascii="Times New Roman" w:hAnsi="Times New Roman"/>
          <w:spacing w:val="-7"/>
          <w:sz w:val="24"/>
          <w:lang w:val="nl-NL"/>
        </w:rPr>
        <w:t xml:space="preserve"> </w:t>
      </w:r>
      <w:r w:rsidRPr="00907F51">
        <w:rPr>
          <w:rFonts w:ascii="Times New Roman" w:hAnsi="Times New Roman"/>
          <w:sz w:val="24"/>
          <w:lang w:val="nl-NL"/>
        </w:rPr>
        <w:t>die</w:t>
      </w:r>
      <w:r w:rsidRPr="00907F51">
        <w:rPr>
          <w:rFonts w:ascii="Times New Roman" w:hAnsi="Times New Roman"/>
          <w:spacing w:val="-7"/>
          <w:sz w:val="24"/>
          <w:lang w:val="nl-NL"/>
        </w:rPr>
        <w:t xml:space="preserve"> </w:t>
      </w:r>
      <w:r w:rsidRPr="00907F51">
        <w:rPr>
          <w:rFonts w:ascii="Times New Roman" w:hAnsi="Times New Roman"/>
          <w:sz w:val="24"/>
          <w:lang w:val="nl-NL"/>
        </w:rPr>
        <w:t>van</w:t>
      </w:r>
      <w:r w:rsidRPr="00907F51">
        <w:rPr>
          <w:rFonts w:ascii="Times New Roman" w:hAnsi="Times New Roman"/>
          <w:spacing w:val="-7"/>
          <w:sz w:val="24"/>
          <w:lang w:val="nl-NL"/>
        </w:rPr>
        <w:t xml:space="preserve"> </w:t>
      </w:r>
      <w:r w:rsidRPr="00907F51">
        <w:rPr>
          <w:rFonts w:ascii="Times New Roman" w:hAnsi="Times New Roman"/>
          <w:sz w:val="24"/>
          <w:lang w:val="nl-NL"/>
        </w:rPr>
        <w:t>Mozes</w:t>
      </w:r>
      <w:r w:rsidRPr="00907F51">
        <w:rPr>
          <w:rFonts w:ascii="Times New Roman" w:hAnsi="Times New Roman"/>
          <w:spacing w:val="-7"/>
          <w:sz w:val="24"/>
          <w:lang w:val="nl-NL"/>
        </w:rPr>
        <w:t xml:space="preserve"> </w:t>
      </w:r>
      <w:r w:rsidRPr="00907F51">
        <w:rPr>
          <w:rFonts w:ascii="Times New Roman" w:hAnsi="Times New Roman"/>
          <w:sz w:val="24"/>
          <w:lang w:val="nl-NL"/>
        </w:rPr>
        <w:t>was</w:t>
      </w:r>
      <w:r w:rsidRPr="00907F51">
        <w:rPr>
          <w:rFonts w:ascii="Times New Roman" w:hAnsi="Times New Roman"/>
          <w:spacing w:val="-7"/>
          <w:sz w:val="24"/>
          <w:lang w:val="nl-NL"/>
        </w:rPr>
        <w:t xml:space="preserve"> </w:t>
      </w:r>
      <w:r w:rsidRPr="00907F51">
        <w:rPr>
          <w:rFonts w:ascii="Times New Roman" w:hAnsi="Times New Roman"/>
          <w:sz w:val="24"/>
          <w:lang w:val="nl-NL"/>
        </w:rPr>
        <w:t>dit</w:t>
      </w:r>
      <w:r w:rsidRPr="00907F51">
        <w:rPr>
          <w:rFonts w:ascii="Times New Roman" w:hAnsi="Times New Roman"/>
          <w:spacing w:val="-7"/>
          <w:sz w:val="24"/>
          <w:lang w:val="nl-NL"/>
        </w:rPr>
        <w:t xml:space="preserve"> </w:t>
      </w:r>
      <w:r w:rsidRPr="00907F51">
        <w:rPr>
          <w:rFonts w:ascii="Times New Roman" w:hAnsi="Times New Roman"/>
          <w:sz w:val="24"/>
          <w:lang w:val="nl-NL"/>
        </w:rPr>
        <w:t>niet.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jc w:val="both"/>
        <w:rPr>
          <w:lang w:val="nl-NL"/>
        </w:rPr>
      </w:pPr>
      <w:bookmarkStart w:id="44" w:name="12:4-9"/>
      <w:bookmarkEnd w:id="44"/>
      <w:r w:rsidRPr="00907F51">
        <w:rPr>
          <w:lang w:val="nl-NL"/>
        </w:rPr>
        <w:t>Numeri</w:t>
      </w:r>
      <w:r w:rsidRPr="00907F51">
        <w:rPr>
          <w:spacing w:val="-9"/>
          <w:lang w:val="nl-NL"/>
        </w:rPr>
        <w:t xml:space="preserve"> </w:t>
      </w:r>
      <w:r w:rsidRPr="00907F51">
        <w:rPr>
          <w:spacing w:val="-2"/>
          <w:lang w:val="nl-NL"/>
        </w:rPr>
        <w:t>12:4-9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15"/>
        <w:jc w:val="both"/>
        <w:rPr>
          <w:lang w:val="nl-NL"/>
        </w:rPr>
      </w:pPr>
      <w:r w:rsidRPr="00907F51">
        <w:rPr>
          <w:lang w:val="nl-NL"/>
        </w:rPr>
        <w:t xml:space="preserve">Mozes was </w:t>
      </w:r>
      <w:r w:rsidRPr="00907F51">
        <w:rPr>
          <w:spacing w:val="-3"/>
          <w:lang w:val="nl-NL"/>
        </w:rPr>
        <w:t xml:space="preserve">niet </w:t>
      </w:r>
      <w:r w:rsidRPr="00907F51">
        <w:rPr>
          <w:lang w:val="nl-NL"/>
        </w:rPr>
        <w:t xml:space="preserve">vertoornd over de </w:t>
      </w:r>
      <w:r w:rsidRPr="00907F51">
        <w:rPr>
          <w:spacing w:val="-5"/>
          <w:lang w:val="nl-NL"/>
        </w:rPr>
        <w:t xml:space="preserve">belediging </w:t>
      </w:r>
      <w:r w:rsidRPr="00907F51">
        <w:rPr>
          <w:lang w:val="nl-NL"/>
        </w:rPr>
        <w:t xml:space="preserve">hem aangedaan, </w:t>
      </w:r>
      <w:r w:rsidRPr="00907F51">
        <w:rPr>
          <w:spacing w:val="-6"/>
          <w:lang w:val="nl-NL"/>
        </w:rPr>
        <w:t xml:space="preserve">hij </w:t>
      </w:r>
      <w:r w:rsidRPr="00907F51">
        <w:rPr>
          <w:spacing w:val="-4"/>
          <w:lang w:val="nl-NL"/>
        </w:rPr>
        <w:t xml:space="preserve">heeft </w:t>
      </w:r>
      <w:r w:rsidRPr="00907F51">
        <w:rPr>
          <w:lang w:val="nl-NL"/>
        </w:rPr>
        <w:t xml:space="preserve">er </w:t>
      </w:r>
      <w:r w:rsidRPr="00907F51">
        <w:rPr>
          <w:spacing w:val="-3"/>
          <w:lang w:val="nl-NL"/>
        </w:rPr>
        <w:t xml:space="preserve">zich niet  over beklaagd </w:t>
      </w:r>
      <w:r w:rsidRPr="00907F51">
        <w:rPr>
          <w:spacing w:val="-6"/>
          <w:lang w:val="nl-NL"/>
        </w:rPr>
        <w:t xml:space="preserve">bij </w:t>
      </w:r>
      <w:r w:rsidRPr="00907F51">
        <w:rPr>
          <w:lang w:val="nl-NL"/>
        </w:rPr>
        <w:t xml:space="preserve">God, noch heeft hij enigerlei beroep op Hem gedaan, maar God is er vertoornd om Hij hoort alles wat wij zeggen in onze drift en is een snel getuige van onze haastige woorden, hetgeen een reden is waarom wij vastberaden onze tong in toom moeten houden, teneinde geen kwaad te spreken van anderen en waarom wij geduldig onze oren </w:t>
      </w:r>
      <w:r w:rsidRPr="00907F51">
        <w:rPr>
          <w:spacing w:val="-2"/>
          <w:lang w:val="nl-NL"/>
        </w:rPr>
        <w:t xml:space="preserve">moeten </w:t>
      </w:r>
      <w:r w:rsidRPr="00907F51">
        <w:rPr>
          <w:lang w:val="nl-NL"/>
        </w:rPr>
        <w:t xml:space="preserve">toestoppen, en er geen acht op moeten geven als anderen kwaad spreken van ons. "Ik hoor niet-"want Gij "zult verhoren," Psalm 38:14-16. Hoe meer wij in onze eigen zaak stil zijn </w:t>
      </w:r>
      <w:r w:rsidRPr="00907F51">
        <w:rPr>
          <w:spacing w:val="-2"/>
          <w:lang w:val="nl-NL"/>
        </w:rPr>
        <w:t xml:space="preserve">hoe </w:t>
      </w:r>
      <w:r w:rsidRPr="00907F51">
        <w:rPr>
          <w:spacing w:val="-3"/>
          <w:lang w:val="nl-NL"/>
        </w:rPr>
        <w:t xml:space="preserve">meer </w:t>
      </w:r>
      <w:r w:rsidRPr="00907F51">
        <w:rPr>
          <w:lang w:val="nl-NL"/>
        </w:rPr>
        <w:t xml:space="preserve">God verbonden </w:t>
      </w:r>
      <w:r w:rsidRPr="00907F51">
        <w:rPr>
          <w:spacing w:val="-4"/>
          <w:lang w:val="nl-NL"/>
        </w:rPr>
        <w:t xml:space="preserve">is </w:t>
      </w:r>
      <w:r w:rsidRPr="00907F51">
        <w:rPr>
          <w:spacing w:val="-3"/>
          <w:lang w:val="nl-NL"/>
        </w:rPr>
        <w:t xml:space="preserve">haar </w:t>
      </w:r>
      <w:r w:rsidRPr="00907F51">
        <w:rPr>
          <w:lang w:val="nl-NL"/>
        </w:rPr>
        <w:t xml:space="preserve">voor te staan. De </w:t>
      </w:r>
      <w:r w:rsidRPr="00907F51">
        <w:rPr>
          <w:spacing w:val="-4"/>
          <w:lang w:val="nl-NL"/>
        </w:rPr>
        <w:t xml:space="preserve">onschuldig </w:t>
      </w:r>
      <w:r w:rsidRPr="00907F51">
        <w:rPr>
          <w:spacing w:val="-3"/>
          <w:lang w:val="nl-NL"/>
        </w:rPr>
        <w:t xml:space="preserve">beschuldigde </w:t>
      </w:r>
      <w:r w:rsidRPr="00907F51">
        <w:rPr>
          <w:spacing w:val="-4"/>
          <w:lang w:val="nl-NL"/>
        </w:rPr>
        <w:t xml:space="preserve">behoeft </w:t>
      </w:r>
      <w:r w:rsidRPr="00907F51">
        <w:rPr>
          <w:spacing w:val="-5"/>
          <w:lang w:val="nl-NL"/>
        </w:rPr>
        <w:t xml:space="preserve">weinig </w:t>
      </w:r>
      <w:r w:rsidRPr="00907F51">
        <w:rPr>
          <w:spacing w:val="4"/>
          <w:lang w:val="nl-NL"/>
        </w:rPr>
        <w:t xml:space="preserve">te </w:t>
      </w:r>
      <w:r w:rsidRPr="00907F51">
        <w:rPr>
          <w:lang w:val="nl-NL"/>
        </w:rPr>
        <w:t>zeggen,</w:t>
      </w:r>
      <w:r w:rsidRPr="00907F51">
        <w:rPr>
          <w:spacing w:val="-8"/>
          <w:lang w:val="nl-NL"/>
        </w:rPr>
        <w:t xml:space="preserve"> </w:t>
      </w:r>
      <w:r w:rsidRPr="00907F51">
        <w:rPr>
          <w:lang w:val="nl-NL"/>
        </w:rPr>
        <w:t>als</w:t>
      </w:r>
      <w:r w:rsidRPr="00907F51">
        <w:rPr>
          <w:spacing w:val="-8"/>
          <w:lang w:val="nl-NL"/>
        </w:rPr>
        <w:t xml:space="preserve"> </w:t>
      </w:r>
      <w:r w:rsidRPr="00907F51">
        <w:rPr>
          <w:lang w:val="nl-NL"/>
        </w:rPr>
        <w:t>hij</w:t>
      </w:r>
      <w:r w:rsidRPr="00907F51">
        <w:rPr>
          <w:spacing w:val="-8"/>
          <w:lang w:val="nl-NL"/>
        </w:rPr>
        <w:t xml:space="preserve"> </w:t>
      </w:r>
      <w:r w:rsidRPr="00907F51">
        <w:rPr>
          <w:lang w:val="nl-NL"/>
        </w:rPr>
        <w:t>weet</w:t>
      </w:r>
      <w:r w:rsidRPr="00907F51">
        <w:rPr>
          <w:spacing w:val="-8"/>
          <w:lang w:val="nl-NL"/>
        </w:rPr>
        <w:t xml:space="preserve"> </w:t>
      </w:r>
      <w:r w:rsidRPr="00907F51">
        <w:rPr>
          <w:lang w:val="nl-NL"/>
        </w:rPr>
        <w:t>dat</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Rechter</w:t>
      </w:r>
      <w:r w:rsidRPr="00907F51">
        <w:rPr>
          <w:spacing w:val="-8"/>
          <w:lang w:val="nl-NL"/>
        </w:rPr>
        <w:t xml:space="preserve"> </w:t>
      </w:r>
      <w:r w:rsidRPr="00907F51">
        <w:rPr>
          <w:lang w:val="nl-NL"/>
        </w:rPr>
        <w:t>zelf</w:t>
      </w:r>
      <w:r w:rsidRPr="00907F51">
        <w:rPr>
          <w:spacing w:val="-8"/>
          <w:lang w:val="nl-NL"/>
        </w:rPr>
        <w:t xml:space="preserve"> </w:t>
      </w:r>
      <w:r w:rsidRPr="00907F51">
        <w:rPr>
          <w:lang w:val="nl-NL"/>
        </w:rPr>
        <w:t>zijn</w:t>
      </w:r>
      <w:r w:rsidRPr="00907F51">
        <w:rPr>
          <w:spacing w:val="-8"/>
          <w:lang w:val="nl-NL"/>
        </w:rPr>
        <w:t xml:space="preserve"> </w:t>
      </w:r>
      <w:r w:rsidRPr="00907F51">
        <w:rPr>
          <w:lang w:val="nl-NL"/>
        </w:rPr>
        <w:t>pleitbezorger</w:t>
      </w:r>
      <w:r w:rsidRPr="00907F51">
        <w:rPr>
          <w:spacing w:val="-8"/>
          <w:lang w:val="nl-NL"/>
        </w:rPr>
        <w:t xml:space="preserve"> </w:t>
      </w:r>
      <w:r w:rsidRPr="00907F51">
        <w:rPr>
          <w:lang w:val="nl-NL"/>
        </w:rPr>
        <w:t>zal</w:t>
      </w:r>
      <w:r w:rsidRPr="00907F51">
        <w:rPr>
          <w:spacing w:val="-8"/>
          <w:lang w:val="nl-NL"/>
        </w:rPr>
        <w:t xml:space="preserve"> </w:t>
      </w:r>
      <w:r w:rsidRPr="00907F51">
        <w:rPr>
          <w:spacing w:val="-2"/>
          <w:lang w:val="nl-NL"/>
        </w:rPr>
        <w:t>wezen.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76"/>
        </w:numPr>
        <w:tabs>
          <w:tab w:val="left" w:pos="346"/>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zaak </w:t>
      </w:r>
      <w:r w:rsidRPr="00907F51">
        <w:rPr>
          <w:rFonts w:ascii="Times New Roman" w:hAnsi="Times New Roman"/>
          <w:spacing w:val="-3"/>
          <w:sz w:val="24"/>
          <w:lang w:val="nl-NL"/>
        </w:rPr>
        <w:t xml:space="preserve">komt </w:t>
      </w:r>
      <w:r w:rsidRPr="00907F51">
        <w:rPr>
          <w:rFonts w:ascii="Times New Roman" w:hAnsi="Times New Roman"/>
          <w:spacing w:val="-5"/>
          <w:sz w:val="24"/>
          <w:lang w:val="nl-NL"/>
        </w:rPr>
        <w:t xml:space="preserve">in behandeling, </w:t>
      </w:r>
      <w:r w:rsidRPr="00907F51">
        <w:rPr>
          <w:rFonts w:ascii="Times New Roman" w:hAnsi="Times New Roman"/>
          <w:sz w:val="24"/>
          <w:lang w:val="nl-NL"/>
        </w:rPr>
        <w:t xml:space="preserve">en de partijen worden opgeroepen om terstond aan de deur </w:t>
      </w:r>
      <w:r w:rsidRPr="00907F51">
        <w:rPr>
          <w:rFonts w:ascii="Times New Roman" w:hAnsi="Times New Roman"/>
          <w:spacing w:val="-3"/>
          <w:sz w:val="24"/>
          <w:lang w:val="nl-NL"/>
        </w:rPr>
        <w:t xml:space="preserve">van </w:t>
      </w:r>
      <w:r w:rsidRPr="00907F51">
        <w:rPr>
          <w:rFonts w:ascii="Times New Roman" w:hAnsi="Times New Roman"/>
          <w:sz w:val="24"/>
          <w:lang w:val="nl-NL"/>
        </w:rPr>
        <w:t xml:space="preserve">de tent van de samenkomst te verschijnen, vers 4, 5. Mozes had zich dikwijls ijverig betoond voor Gods eer, en </w:t>
      </w:r>
      <w:r w:rsidRPr="00907F51">
        <w:rPr>
          <w:rFonts w:ascii="Times New Roman" w:hAnsi="Times New Roman"/>
          <w:spacing w:val="-3"/>
          <w:sz w:val="24"/>
          <w:lang w:val="nl-NL"/>
        </w:rPr>
        <w:t xml:space="preserve">nu </w:t>
      </w:r>
      <w:r w:rsidRPr="00907F51">
        <w:rPr>
          <w:rFonts w:ascii="Times New Roman" w:hAnsi="Times New Roman"/>
          <w:sz w:val="24"/>
          <w:lang w:val="nl-NL"/>
        </w:rPr>
        <w:t xml:space="preserve">toonde God </w:t>
      </w:r>
      <w:r w:rsidRPr="00907F51">
        <w:rPr>
          <w:rFonts w:ascii="Times New Roman" w:hAnsi="Times New Roman"/>
          <w:spacing w:val="-3"/>
          <w:sz w:val="24"/>
          <w:lang w:val="nl-NL"/>
        </w:rPr>
        <w:t xml:space="preserve">zich </w:t>
      </w:r>
      <w:r w:rsidRPr="00907F51">
        <w:rPr>
          <w:rFonts w:ascii="Times New Roman" w:hAnsi="Times New Roman"/>
          <w:spacing w:val="-6"/>
          <w:sz w:val="24"/>
          <w:lang w:val="nl-NL"/>
        </w:rPr>
        <w:t xml:space="preserve">ijverig </w:t>
      </w:r>
      <w:r w:rsidRPr="00907F51">
        <w:rPr>
          <w:rFonts w:ascii="Times New Roman" w:hAnsi="Times New Roman"/>
          <w:sz w:val="24"/>
          <w:lang w:val="nl-NL"/>
        </w:rPr>
        <w:t xml:space="preserve">voor de eer van Mozes, want </w:t>
      </w:r>
      <w:r w:rsidRPr="00907F51">
        <w:rPr>
          <w:rFonts w:ascii="Times New Roman" w:hAnsi="Times New Roman"/>
          <w:i/>
          <w:sz w:val="24"/>
          <w:lang w:val="nl-NL"/>
        </w:rPr>
        <w:t xml:space="preserve">die God eren zal </w:t>
      </w:r>
      <w:r w:rsidRPr="00907F51">
        <w:rPr>
          <w:rFonts w:ascii="Times New Roman" w:hAnsi="Times New Roman"/>
          <w:i/>
          <w:spacing w:val="2"/>
          <w:sz w:val="24"/>
          <w:lang w:val="nl-NL"/>
        </w:rPr>
        <w:t xml:space="preserve">Hij </w:t>
      </w:r>
      <w:r w:rsidRPr="00907F51">
        <w:rPr>
          <w:rFonts w:ascii="Times New Roman" w:hAnsi="Times New Roman"/>
          <w:i/>
          <w:spacing w:val="3"/>
          <w:sz w:val="24"/>
          <w:lang w:val="nl-NL"/>
        </w:rPr>
        <w:t xml:space="preserve">eren,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nooit </w:t>
      </w:r>
      <w:r w:rsidRPr="00907F51">
        <w:rPr>
          <w:rFonts w:ascii="Times New Roman" w:hAnsi="Times New Roman"/>
          <w:sz w:val="24"/>
          <w:lang w:val="nl-NL"/>
        </w:rPr>
        <w:t xml:space="preserve">zal Hij </w:t>
      </w:r>
      <w:r w:rsidRPr="00907F51">
        <w:rPr>
          <w:rFonts w:ascii="Times New Roman" w:hAnsi="Times New Roman"/>
          <w:spacing w:val="-3"/>
          <w:sz w:val="24"/>
          <w:lang w:val="nl-NL"/>
        </w:rPr>
        <w:t xml:space="preserve">achterblijven </w:t>
      </w:r>
      <w:r w:rsidRPr="00907F51">
        <w:rPr>
          <w:rFonts w:ascii="Times New Roman" w:hAnsi="Times New Roman"/>
          <w:sz w:val="24"/>
          <w:lang w:val="nl-NL"/>
        </w:rPr>
        <w:t xml:space="preserve">bij </w:t>
      </w:r>
      <w:r w:rsidRPr="00907F51">
        <w:rPr>
          <w:rFonts w:ascii="Times New Roman" w:hAnsi="Times New Roman"/>
          <w:spacing w:val="-3"/>
          <w:sz w:val="24"/>
          <w:lang w:val="nl-NL"/>
        </w:rPr>
        <w:t xml:space="preserve">hen, </w:t>
      </w:r>
      <w:r w:rsidRPr="00907F51">
        <w:rPr>
          <w:rFonts w:ascii="Times New Roman" w:hAnsi="Times New Roman"/>
          <w:sz w:val="24"/>
          <w:lang w:val="nl-NL"/>
        </w:rPr>
        <w:t xml:space="preserve">die </w:t>
      </w:r>
      <w:r w:rsidRPr="00907F51">
        <w:rPr>
          <w:rFonts w:ascii="Times New Roman" w:hAnsi="Times New Roman"/>
          <w:spacing w:val="-3"/>
          <w:sz w:val="24"/>
          <w:lang w:val="nl-NL"/>
        </w:rPr>
        <w:t xml:space="preserve">voor </w:t>
      </w:r>
      <w:r w:rsidRPr="00907F51">
        <w:rPr>
          <w:rFonts w:ascii="Times New Roman" w:hAnsi="Times New Roman"/>
          <w:sz w:val="24"/>
          <w:lang w:val="nl-NL"/>
        </w:rPr>
        <w:t xml:space="preserve">Hem </w:t>
      </w:r>
      <w:r w:rsidRPr="00907F51">
        <w:rPr>
          <w:rFonts w:ascii="Times New Roman" w:hAnsi="Times New Roman"/>
          <w:spacing w:val="-3"/>
          <w:sz w:val="24"/>
          <w:lang w:val="nl-NL"/>
        </w:rPr>
        <w:t xml:space="preserve">ijveren.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oude tijden </w:t>
      </w:r>
      <w:r w:rsidRPr="00907F51">
        <w:rPr>
          <w:rFonts w:ascii="Times New Roman" w:hAnsi="Times New Roman"/>
          <w:sz w:val="24"/>
          <w:lang w:val="nl-NL"/>
        </w:rPr>
        <w:t xml:space="preserve">zaten de rechters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stadspoort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recht te spreken, en nu stond bij deze gelegenheid de </w:t>
      </w:r>
      <w:r w:rsidRPr="00907F51">
        <w:rPr>
          <w:rFonts w:ascii="Times New Roman" w:hAnsi="Times New Roman"/>
          <w:i/>
          <w:sz w:val="24"/>
          <w:lang w:val="nl-NL"/>
        </w:rPr>
        <w:t xml:space="preserve">Shechina </w:t>
      </w:r>
      <w:r w:rsidRPr="00907F51">
        <w:rPr>
          <w:rFonts w:ascii="Times New Roman" w:hAnsi="Times New Roman"/>
          <w:sz w:val="24"/>
          <w:lang w:val="nl-NL"/>
        </w:rPr>
        <w:t xml:space="preserve">in de </w:t>
      </w:r>
      <w:r w:rsidRPr="00907F51">
        <w:rPr>
          <w:rFonts w:ascii="Times New Roman" w:hAnsi="Times New Roman"/>
          <w:spacing w:val="-3"/>
          <w:sz w:val="24"/>
          <w:lang w:val="nl-NL"/>
        </w:rPr>
        <w:t xml:space="preserve">wolk van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heerlijkheid </w:t>
      </w:r>
      <w:r w:rsidRPr="00907F51">
        <w:rPr>
          <w:rFonts w:ascii="Times New Roman" w:hAnsi="Times New Roman"/>
          <w:i/>
          <w:sz w:val="24"/>
          <w:lang w:val="nl-NL"/>
        </w:rPr>
        <w:t xml:space="preserve">aan de deur van de tent van de samenkomst, </w:t>
      </w:r>
      <w:r w:rsidRPr="00907F51">
        <w:rPr>
          <w:rFonts w:ascii="Times New Roman" w:hAnsi="Times New Roman"/>
          <w:sz w:val="24"/>
          <w:lang w:val="nl-NL"/>
        </w:rPr>
        <w:t>en Aäron en</w:t>
      </w:r>
      <w:r w:rsidRPr="00907F51">
        <w:rPr>
          <w:rFonts w:ascii="Times New Roman" w:hAnsi="Times New Roman"/>
          <w:spacing w:val="-10"/>
          <w:sz w:val="24"/>
          <w:lang w:val="nl-NL"/>
        </w:rPr>
        <w:t xml:space="preserve"> </w:t>
      </w:r>
      <w:r w:rsidRPr="00907F51">
        <w:rPr>
          <w:rFonts w:ascii="Times New Roman" w:hAnsi="Times New Roman"/>
          <w:sz w:val="24"/>
          <w:lang w:val="nl-NL"/>
        </w:rPr>
        <w:t>Mirjam</w:t>
      </w:r>
      <w:r w:rsidRPr="00907F51">
        <w:rPr>
          <w:rFonts w:ascii="Times New Roman" w:hAnsi="Times New Roman"/>
          <w:spacing w:val="-10"/>
          <w:sz w:val="24"/>
          <w:lang w:val="nl-NL"/>
        </w:rPr>
        <w:t xml:space="preserve"> </w:t>
      </w:r>
      <w:r w:rsidRPr="00907F51">
        <w:rPr>
          <w:rFonts w:ascii="Times New Roman" w:hAnsi="Times New Roman"/>
          <w:sz w:val="24"/>
          <w:lang w:val="nl-NL"/>
        </w:rPr>
        <w:t>worden</w:t>
      </w:r>
      <w:r w:rsidRPr="00907F51">
        <w:rPr>
          <w:rFonts w:ascii="Times New Roman" w:hAnsi="Times New Roman"/>
          <w:spacing w:val="-10"/>
          <w:sz w:val="24"/>
          <w:lang w:val="nl-NL"/>
        </w:rPr>
        <w:t xml:space="preserve"> </w:t>
      </w:r>
      <w:r w:rsidRPr="00907F51">
        <w:rPr>
          <w:rFonts w:ascii="Times New Roman" w:hAnsi="Times New Roman"/>
          <w:sz w:val="24"/>
          <w:lang w:val="nl-NL"/>
        </w:rPr>
        <w:t>als</w:t>
      </w:r>
      <w:r w:rsidRPr="00907F51">
        <w:rPr>
          <w:rFonts w:ascii="Times New Roman" w:hAnsi="Times New Roman"/>
          <w:spacing w:val="-10"/>
          <w:sz w:val="24"/>
          <w:lang w:val="nl-NL"/>
        </w:rPr>
        <w:t xml:space="preserve"> </w:t>
      </w:r>
      <w:r w:rsidRPr="00907F51">
        <w:rPr>
          <w:rFonts w:ascii="Times New Roman" w:hAnsi="Times New Roman"/>
          <w:sz w:val="24"/>
          <w:lang w:val="nl-NL"/>
        </w:rPr>
        <w:t>misdadigers</w:t>
      </w:r>
      <w:r w:rsidRPr="00907F51">
        <w:rPr>
          <w:rFonts w:ascii="Times New Roman" w:hAnsi="Times New Roman"/>
          <w:spacing w:val="-10"/>
          <w:sz w:val="24"/>
          <w:lang w:val="nl-NL"/>
        </w:rPr>
        <w:t xml:space="preserve"> </w:t>
      </w:r>
      <w:r w:rsidRPr="00907F51">
        <w:rPr>
          <w:rFonts w:ascii="Times New Roman" w:hAnsi="Times New Roman"/>
          <w:sz w:val="24"/>
          <w:lang w:val="nl-NL"/>
        </w:rPr>
        <w:t>voor</w:t>
      </w:r>
      <w:r w:rsidRPr="00907F51">
        <w:rPr>
          <w:rFonts w:ascii="Times New Roman" w:hAnsi="Times New Roman"/>
          <w:spacing w:val="-10"/>
          <w:sz w:val="24"/>
          <w:lang w:val="nl-NL"/>
        </w:rPr>
        <w:t xml:space="preserve"> </w:t>
      </w:r>
      <w:r w:rsidRPr="00907F51">
        <w:rPr>
          <w:rFonts w:ascii="Times New Roman" w:hAnsi="Times New Roman"/>
          <w:sz w:val="24"/>
          <w:lang w:val="nl-NL"/>
        </w:rPr>
        <w:t>de</w:t>
      </w:r>
      <w:r w:rsidRPr="00907F51">
        <w:rPr>
          <w:rFonts w:ascii="Times New Roman" w:hAnsi="Times New Roman"/>
          <w:spacing w:val="-10"/>
          <w:sz w:val="24"/>
          <w:lang w:val="nl-NL"/>
        </w:rPr>
        <w:t xml:space="preserve"> </w:t>
      </w:r>
      <w:r w:rsidRPr="00907F51">
        <w:rPr>
          <w:rFonts w:ascii="Times New Roman" w:hAnsi="Times New Roman"/>
          <w:sz w:val="24"/>
          <w:lang w:val="nl-NL"/>
        </w:rPr>
        <w:t>balie</w:t>
      </w:r>
      <w:r w:rsidRPr="00907F51">
        <w:rPr>
          <w:rFonts w:ascii="Times New Roman" w:hAnsi="Times New Roman"/>
          <w:spacing w:val="-10"/>
          <w:sz w:val="24"/>
          <w:lang w:val="nl-NL"/>
        </w:rPr>
        <w:t xml:space="preserve"> </w:t>
      </w:r>
      <w:r w:rsidRPr="00907F51">
        <w:rPr>
          <w:rFonts w:ascii="Times New Roman" w:hAnsi="Times New Roman"/>
          <w:sz w:val="24"/>
          <w:lang w:val="nl-NL"/>
        </w:rPr>
        <w:t>geroepen.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76"/>
        </w:numPr>
        <w:tabs>
          <w:tab w:val="left" w:pos="44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Aan Aäron en Mirjam werd te kennen gegeven, dat zij, groot als zij waren, toch niet moeten denken Mozes’ </w:t>
      </w:r>
      <w:r w:rsidRPr="00907F51">
        <w:rPr>
          <w:rFonts w:ascii="Times New Roman" w:eastAsia="Times New Roman" w:hAnsi="Times New Roman" w:cs="Times New Roman"/>
          <w:spacing w:val="-4"/>
          <w:sz w:val="24"/>
          <w:szCs w:val="24"/>
          <w:lang w:val="nl-NL"/>
        </w:rPr>
        <w:t xml:space="preserve">gelijken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5"/>
          <w:sz w:val="24"/>
          <w:szCs w:val="24"/>
          <w:lang w:val="nl-NL"/>
        </w:rPr>
        <w:t xml:space="preserve">zijn, </w:t>
      </w:r>
      <w:r w:rsidRPr="00907F51">
        <w:rPr>
          <w:rFonts w:ascii="Times New Roman" w:eastAsia="Times New Roman" w:hAnsi="Times New Roman" w:cs="Times New Roman"/>
          <w:sz w:val="24"/>
          <w:szCs w:val="24"/>
          <w:lang w:val="nl-NL"/>
        </w:rPr>
        <w:t xml:space="preserve">noch </w:t>
      </w:r>
      <w:r w:rsidRPr="00907F51">
        <w:rPr>
          <w:rFonts w:ascii="Times New Roman" w:eastAsia="Times New Roman" w:hAnsi="Times New Roman" w:cs="Times New Roman"/>
          <w:spacing w:val="-3"/>
          <w:sz w:val="24"/>
          <w:szCs w:val="24"/>
          <w:lang w:val="nl-NL"/>
        </w:rPr>
        <w:t xml:space="preserve">zich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mededingers moeten voordoen, vers 6-8. Waren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profeten des Heeren? Van Mozes zou in waarheid gezegd kunnen worden: Hij </w:t>
      </w:r>
      <w:r w:rsidRPr="00907F51">
        <w:rPr>
          <w:rFonts w:ascii="Times New Roman" w:eastAsia="Times New Roman" w:hAnsi="Times New Roman" w:cs="Times New Roman"/>
          <w:i/>
          <w:sz w:val="24"/>
          <w:szCs w:val="24"/>
          <w:lang w:val="nl-NL"/>
        </w:rPr>
        <w:t>meer.</w:t>
      </w:r>
    </w:p>
    <w:p w:rsidR="00D35E55" w:rsidRPr="00907F51" w:rsidRDefault="00D35E55">
      <w:pPr>
        <w:spacing w:before="6"/>
        <w:rPr>
          <w:rFonts w:ascii="Times New Roman" w:eastAsia="Times New Roman" w:hAnsi="Times New Roman" w:cs="Times New Roman"/>
          <w:i/>
          <w:sz w:val="24"/>
          <w:szCs w:val="24"/>
          <w:lang w:val="nl-NL"/>
        </w:rPr>
      </w:pPr>
    </w:p>
    <w:p w:rsidR="00D35E55" w:rsidRPr="00907F51" w:rsidRDefault="00907F51">
      <w:pPr>
        <w:pStyle w:val="Lijstalinea"/>
        <w:numPr>
          <w:ilvl w:val="1"/>
          <w:numId w:val="176"/>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was waar dat God zeer veel eer </w:t>
      </w:r>
      <w:r w:rsidRPr="00907F51">
        <w:rPr>
          <w:rFonts w:ascii="Times New Roman" w:hAnsi="Times New Roman"/>
          <w:spacing w:val="-3"/>
          <w:sz w:val="24"/>
          <w:lang w:val="nl-NL"/>
        </w:rPr>
        <w:t xml:space="preserve">legde </w:t>
      </w:r>
      <w:r w:rsidRPr="00907F51">
        <w:rPr>
          <w:rFonts w:ascii="Times New Roman" w:hAnsi="Times New Roman"/>
          <w:sz w:val="24"/>
          <w:lang w:val="nl-NL"/>
        </w:rPr>
        <w:t xml:space="preserve">op profeten, al hebben de mensen hen bespot en </w:t>
      </w:r>
      <w:r w:rsidRPr="00907F51">
        <w:rPr>
          <w:rFonts w:ascii="Times New Roman" w:hAnsi="Times New Roman"/>
          <w:spacing w:val="-4"/>
          <w:sz w:val="24"/>
          <w:lang w:val="nl-NL"/>
        </w:rPr>
        <w:t xml:space="preserve">mishandeld, </w:t>
      </w:r>
      <w:r w:rsidRPr="00907F51">
        <w:rPr>
          <w:rFonts w:ascii="Times New Roman" w:hAnsi="Times New Roman"/>
          <w:sz w:val="24"/>
          <w:lang w:val="nl-NL"/>
        </w:rPr>
        <w:t xml:space="preserve">toch waren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de gunstgenoten des hemels, de vertrouwelingen Gods. God </w:t>
      </w:r>
      <w:r w:rsidRPr="00907F51">
        <w:rPr>
          <w:rFonts w:ascii="Times New Roman" w:hAnsi="Times New Roman"/>
          <w:i/>
          <w:sz w:val="24"/>
          <w:lang w:val="nl-NL"/>
        </w:rPr>
        <w:t xml:space="preserve">heeft zich aan hen bekend gemaakt, </w:t>
      </w:r>
      <w:r w:rsidRPr="00907F51">
        <w:rPr>
          <w:rFonts w:ascii="Times New Roman" w:hAnsi="Times New Roman"/>
          <w:spacing w:val="-4"/>
          <w:sz w:val="24"/>
          <w:lang w:val="nl-NL"/>
        </w:rPr>
        <w:t xml:space="preserve">hetzij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dromen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zij </w:t>
      </w:r>
      <w:r w:rsidRPr="00907F51">
        <w:rPr>
          <w:rFonts w:ascii="Times New Roman" w:hAnsi="Times New Roman"/>
          <w:spacing w:val="-3"/>
          <w:sz w:val="24"/>
          <w:lang w:val="nl-NL"/>
        </w:rPr>
        <w:t xml:space="preserve">sliepen, </w:t>
      </w:r>
      <w:r w:rsidRPr="00907F51">
        <w:rPr>
          <w:rFonts w:ascii="Times New Roman" w:hAnsi="Times New Roman"/>
          <w:sz w:val="24"/>
          <w:lang w:val="nl-NL"/>
        </w:rPr>
        <w:t xml:space="preserve">of </w:t>
      </w:r>
      <w:r w:rsidRPr="00907F51">
        <w:rPr>
          <w:rFonts w:ascii="Times New Roman" w:hAnsi="Times New Roman"/>
          <w:spacing w:val="-3"/>
          <w:sz w:val="24"/>
          <w:lang w:val="nl-NL"/>
        </w:rPr>
        <w:t xml:space="preserve">door visioenen </w:t>
      </w:r>
      <w:r w:rsidRPr="00907F51">
        <w:rPr>
          <w:rFonts w:ascii="Times New Roman" w:hAnsi="Times New Roman"/>
          <w:sz w:val="24"/>
          <w:lang w:val="nl-NL"/>
        </w:rPr>
        <w:t xml:space="preserve">als zij </w:t>
      </w:r>
      <w:r w:rsidRPr="00907F51">
        <w:rPr>
          <w:rFonts w:ascii="Times New Roman" w:hAnsi="Times New Roman"/>
          <w:spacing w:val="-3"/>
          <w:sz w:val="24"/>
          <w:lang w:val="nl-NL"/>
        </w:rPr>
        <w:t xml:space="preserve">wakker </w:t>
      </w:r>
      <w:r w:rsidRPr="00907F51">
        <w:rPr>
          <w:rFonts w:ascii="Times New Roman" w:hAnsi="Times New Roman"/>
          <w:sz w:val="24"/>
          <w:lang w:val="nl-NL"/>
        </w:rPr>
        <w:t xml:space="preserve">waren, 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hen </w:t>
      </w:r>
      <w:r w:rsidRPr="00907F51">
        <w:rPr>
          <w:rFonts w:ascii="Times New Roman" w:hAnsi="Times New Roman"/>
          <w:spacing w:val="-4"/>
          <w:sz w:val="24"/>
          <w:lang w:val="nl-NL"/>
        </w:rPr>
        <w:t xml:space="preserve">heeft </w:t>
      </w:r>
      <w:r w:rsidRPr="00907F51">
        <w:rPr>
          <w:rFonts w:ascii="Times New Roman" w:hAnsi="Times New Roman"/>
          <w:spacing w:val="-5"/>
          <w:sz w:val="24"/>
          <w:lang w:val="nl-NL"/>
        </w:rPr>
        <w:t xml:space="preserve">Hij </w:t>
      </w:r>
      <w:r w:rsidRPr="00907F51">
        <w:rPr>
          <w:rFonts w:ascii="Times New Roman" w:hAnsi="Times New Roman"/>
          <w:spacing w:val="-3"/>
          <w:sz w:val="24"/>
          <w:lang w:val="nl-NL"/>
        </w:rPr>
        <w:t xml:space="preserve">zich bekend </w:t>
      </w:r>
      <w:r w:rsidRPr="00907F51">
        <w:rPr>
          <w:rFonts w:ascii="Times New Roman" w:hAnsi="Times New Roman"/>
          <w:sz w:val="24"/>
          <w:lang w:val="nl-NL"/>
        </w:rPr>
        <w:t xml:space="preserve">gemaakt aan anderen. En deze zijn gelukkig, deze </w:t>
      </w:r>
      <w:r w:rsidRPr="00907F51">
        <w:rPr>
          <w:rFonts w:ascii="Times New Roman" w:hAnsi="Times New Roman"/>
          <w:spacing w:val="-6"/>
          <w:sz w:val="24"/>
          <w:lang w:val="nl-NL"/>
        </w:rPr>
        <w:t xml:space="preserve">zijn </w:t>
      </w:r>
      <w:r w:rsidRPr="00907F51">
        <w:rPr>
          <w:rFonts w:ascii="Times New Roman" w:hAnsi="Times New Roman"/>
          <w:spacing w:val="2"/>
          <w:sz w:val="24"/>
          <w:lang w:val="nl-NL"/>
        </w:rPr>
        <w:t xml:space="preserve">groot, </w:t>
      </w:r>
      <w:r w:rsidRPr="00907F51">
        <w:rPr>
          <w:rFonts w:ascii="Times New Roman" w:hAnsi="Times New Roman"/>
          <w:sz w:val="24"/>
          <w:lang w:val="nl-NL"/>
        </w:rPr>
        <w:t xml:space="preserve">waarlijk groot waarlijk gelukkig, aan wie God </w:t>
      </w:r>
      <w:r w:rsidRPr="00907F51">
        <w:rPr>
          <w:rFonts w:ascii="Times New Roman" w:hAnsi="Times New Roman"/>
          <w:i/>
          <w:sz w:val="24"/>
          <w:lang w:val="nl-NL"/>
        </w:rPr>
        <w:t xml:space="preserve">zich bekendmaakt. </w:t>
      </w:r>
      <w:r w:rsidRPr="00907F51">
        <w:rPr>
          <w:rFonts w:ascii="Times New Roman" w:hAnsi="Times New Roman"/>
          <w:spacing w:val="-4"/>
          <w:sz w:val="24"/>
          <w:lang w:val="nl-NL"/>
        </w:rPr>
        <w:t xml:space="preserve">Thans </w:t>
      </w:r>
      <w:r w:rsidRPr="00907F51">
        <w:rPr>
          <w:rFonts w:ascii="Times New Roman" w:hAnsi="Times New Roman"/>
          <w:sz w:val="24"/>
          <w:lang w:val="nl-NL"/>
        </w:rPr>
        <w:t xml:space="preserve">doet </w:t>
      </w:r>
      <w:r w:rsidRPr="00907F51">
        <w:rPr>
          <w:rFonts w:ascii="Times New Roman" w:hAnsi="Times New Roman"/>
          <w:spacing w:val="-7"/>
          <w:sz w:val="24"/>
          <w:lang w:val="nl-NL"/>
        </w:rPr>
        <w:t>Hij</w:t>
      </w:r>
      <w:r w:rsidRPr="00907F51">
        <w:rPr>
          <w:rFonts w:ascii="Times New Roman" w:hAnsi="Times New Roman"/>
          <w:spacing w:val="46"/>
          <w:sz w:val="24"/>
          <w:lang w:val="nl-NL"/>
        </w:rPr>
        <w:t xml:space="preserve">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niet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dromen en </w:t>
      </w:r>
      <w:r w:rsidRPr="00907F51">
        <w:rPr>
          <w:rFonts w:ascii="Times New Roman" w:hAnsi="Times New Roman"/>
          <w:spacing w:val="-3"/>
          <w:sz w:val="24"/>
          <w:lang w:val="nl-NL"/>
        </w:rPr>
        <w:t xml:space="preserve">visioenen zoals </w:t>
      </w:r>
      <w:r w:rsidRPr="00907F51">
        <w:rPr>
          <w:rFonts w:ascii="Times New Roman" w:hAnsi="Times New Roman"/>
          <w:sz w:val="24"/>
          <w:lang w:val="nl-NL"/>
        </w:rPr>
        <w:t xml:space="preserve">vanouds, </w:t>
      </w:r>
      <w:r w:rsidRPr="00907F51">
        <w:rPr>
          <w:rFonts w:ascii="Times New Roman" w:hAnsi="Times New Roman"/>
          <w:spacing w:val="-3"/>
          <w:sz w:val="24"/>
          <w:lang w:val="nl-NL"/>
        </w:rPr>
        <w:t xml:space="preserve">maar </w:t>
      </w:r>
      <w:r w:rsidRPr="00907F51">
        <w:rPr>
          <w:rFonts w:ascii="Times New Roman" w:hAnsi="Times New Roman"/>
          <w:i/>
          <w:sz w:val="24"/>
          <w:lang w:val="nl-NL"/>
        </w:rPr>
        <w:t xml:space="preserve">door de Geest van de wijsheid en van de openbaring,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aan </w:t>
      </w:r>
      <w:r w:rsidRPr="00907F51">
        <w:rPr>
          <w:rFonts w:ascii="Times New Roman" w:hAnsi="Times New Roman"/>
          <w:spacing w:val="-3"/>
          <w:sz w:val="24"/>
          <w:lang w:val="nl-NL"/>
        </w:rPr>
        <w:t xml:space="preserve">kinderkens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dingen </w:t>
      </w:r>
      <w:r w:rsidRPr="00907F51">
        <w:rPr>
          <w:rFonts w:ascii="Times New Roman" w:hAnsi="Times New Roman"/>
          <w:sz w:val="24"/>
          <w:lang w:val="nl-NL"/>
        </w:rPr>
        <w:t xml:space="preserve">bekendmaakt, </w:t>
      </w:r>
      <w:r w:rsidRPr="00907F51">
        <w:rPr>
          <w:rFonts w:ascii="Times New Roman" w:hAnsi="Times New Roman"/>
          <w:spacing w:val="-3"/>
          <w:sz w:val="24"/>
          <w:lang w:val="nl-NL"/>
        </w:rPr>
        <w:t xml:space="preserve">welke </w:t>
      </w:r>
      <w:r w:rsidRPr="00907F51">
        <w:rPr>
          <w:rFonts w:ascii="Times New Roman" w:hAnsi="Times New Roman"/>
          <w:i/>
          <w:sz w:val="24"/>
          <w:lang w:val="nl-NL"/>
        </w:rPr>
        <w:t xml:space="preserve">koningen en profeten </w:t>
      </w:r>
      <w:r w:rsidRPr="00907F51">
        <w:rPr>
          <w:rFonts w:ascii="Times New Roman" w:hAnsi="Times New Roman"/>
          <w:sz w:val="24"/>
          <w:lang w:val="nl-NL"/>
        </w:rPr>
        <w:t xml:space="preserve">begeerden te </w:t>
      </w:r>
      <w:r w:rsidRPr="00907F51">
        <w:rPr>
          <w:rFonts w:ascii="Times New Roman" w:hAnsi="Times New Roman"/>
          <w:spacing w:val="-4"/>
          <w:sz w:val="24"/>
          <w:lang w:val="nl-NL"/>
        </w:rPr>
        <w:t xml:space="preserve">zien, </w:t>
      </w:r>
      <w:r w:rsidRPr="00907F51">
        <w:rPr>
          <w:rFonts w:ascii="Times New Roman" w:hAnsi="Times New Roman"/>
          <w:sz w:val="24"/>
          <w:lang w:val="nl-NL"/>
        </w:rPr>
        <w:t xml:space="preserve">en ze </w:t>
      </w:r>
      <w:r w:rsidRPr="00907F51">
        <w:rPr>
          <w:rFonts w:ascii="Times New Roman" w:hAnsi="Times New Roman"/>
          <w:spacing w:val="-3"/>
          <w:sz w:val="24"/>
          <w:lang w:val="nl-NL"/>
        </w:rPr>
        <w:t xml:space="preserve">niet zien </w:t>
      </w:r>
      <w:r w:rsidRPr="00907F51">
        <w:rPr>
          <w:rFonts w:ascii="Times New Roman" w:hAnsi="Times New Roman"/>
          <w:sz w:val="24"/>
          <w:lang w:val="nl-NL"/>
        </w:rPr>
        <w:t xml:space="preserve">mochten. Vandaar dat in de laatste dagen, de dagen van de </w:t>
      </w:r>
      <w:r w:rsidRPr="00907F51">
        <w:rPr>
          <w:rFonts w:ascii="Times New Roman" w:hAnsi="Times New Roman"/>
          <w:spacing w:val="-3"/>
          <w:sz w:val="24"/>
          <w:lang w:val="nl-NL"/>
        </w:rPr>
        <w:t xml:space="preserve">Messias, </w:t>
      </w:r>
      <w:r w:rsidRPr="00907F51">
        <w:rPr>
          <w:rFonts w:ascii="Times New Roman" w:hAnsi="Times New Roman"/>
          <w:sz w:val="24"/>
          <w:lang w:val="nl-NL"/>
        </w:rPr>
        <w:t xml:space="preserve">de "zonen en dochteren" gezegd worden te </w:t>
      </w:r>
      <w:r w:rsidRPr="00907F51">
        <w:rPr>
          <w:rFonts w:ascii="Times New Roman" w:hAnsi="Times New Roman"/>
          <w:spacing w:val="-4"/>
          <w:sz w:val="24"/>
          <w:lang w:val="nl-NL"/>
        </w:rPr>
        <w:t xml:space="preserve">zullen </w:t>
      </w:r>
      <w:r w:rsidRPr="00907F51">
        <w:rPr>
          <w:rFonts w:ascii="Times New Roman" w:hAnsi="Times New Roman"/>
          <w:sz w:val="24"/>
          <w:lang w:val="nl-NL"/>
        </w:rPr>
        <w:t xml:space="preserve">"profeteren" Joël 2:28, omdat zij beter </w:t>
      </w:r>
      <w:r w:rsidRPr="00907F51">
        <w:rPr>
          <w:rFonts w:ascii="Times New Roman" w:hAnsi="Times New Roman"/>
          <w:spacing w:val="-3"/>
          <w:sz w:val="24"/>
          <w:lang w:val="nl-NL"/>
        </w:rPr>
        <w:t xml:space="preserve">bekend </w:t>
      </w:r>
      <w:r w:rsidRPr="00907F51">
        <w:rPr>
          <w:rFonts w:ascii="Times New Roman" w:hAnsi="Times New Roman"/>
          <w:spacing w:val="-4"/>
          <w:sz w:val="24"/>
          <w:lang w:val="nl-NL"/>
        </w:rPr>
        <w:t xml:space="preserve">zullen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de verborgenheden van het </w:t>
      </w:r>
      <w:r w:rsidRPr="00907F51">
        <w:rPr>
          <w:rFonts w:ascii="Times New Roman" w:hAnsi="Times New Roman"/>
          <w:spacing w:val="-4"/>
          <w:sz w:val="24"/>
          <w:lang w:val="nl-NL"/>
        </w:rPr>
        <w:t xml:space="preserve">koninkrijk </w:t>
      </w:r>
      <w:r w:rsidRPr="00907F51">
        <w:rPr>
          <w:rFonts w:ascii="Times New Roman" w:hAnsi="Times New Roman"/>
          <w:sz w:val="24"/>
          <w:lang w:val="nl-NL"/>
        </w:rPr>
        <w:t xml:space="preserve">van de genade, dan </w:t>
      </w:r>
      <w:r w:rsidRPr="00907F51">
        <w:rPr>
          <w:rFonts w:ascii="Times New Roman" w:hAnsi="Times New Roman"/>
          <w:spacing w:val="-5"/>
          <w:sz w:val="24"/>
          <w:lang w:val="nl-NL"/>
        </w:rPr>
        <w:t xml:space="preserve">zelfs </w:t>
      </w:r>
      <w:r w:rsidRPr="00907F51">
        <w:rPr>
          <w:rFonts w:ascii="Times New Roman" w:hAnsi="Times New Roman"/>
          <w:sz w:val="24"/>
          <w:lang w:val="nl-NL"/>
        </w:rPr>
        <w:t>de profeten</w:t>
      </w:r>
      <w:r w:rsidRPr="00907F51">
        <w:rPr>
          <w:rFonts w:ascii="Times New Roman" w:hAnsi="Times New Roman"/>
          <w:spacing w:val="-9"/>
          <w:sz w:val="24"/>
          <w:lang w:val="nl-NL"/>
        </w:rPr>
        <w:t xml:space="preserve"> </w:t>
      </w:r>
      <w:r w:rsidRPr="00907F51">
        <w:rPr>
          <w:rFonts w:ascii="Times New Roman" w:hAnsi="Times New Roman"/>
          <w:sz w:val="24"/>
          <w:lang w:val="nl-NL"/>
        </w:rPr>
        <w:t>zelf</w:t>
      </w:r>
      <w:r w:rsidRPr="00907F51">
        <w:rPr>
          <w:rFonts w:ascii="Times New Roman" w:hAnsi="Times New Roman"/>
          <w:spacing w:val="-10"/>
          <w:sz w:val="24"/>
          <w:lang w:val="nl-NL"/>
        </w:rPr>
        <w:t xml:space="preserve"> </w:t>
      </w:r>
      <w:r w:rsidRPr="00907F51">
        <w:rPr>
          <w:rFonts w:ascii="Times New Roman" w:hAnsi="Times New Roman"/>
          <w:sz w:val="24"/>
          <w:lang w:val="nl-NL"/>
        </w:rPr>
        <w:t>geweest</w:t>
      </w:r>
      <w:r w:rsidRPr="00907F51">
        <w:rPr>
          <w:rFonts w:ascii="Times New Roman" w:hAnsi="Times New Roman"/>
          <w:spacing w:val="-9"/>
          <w:sz w:val="24"/>
          <w:lang w:val="nl-NL"/>
        </w:rPr>
        <w:t xml:space="preserve"> </w:t>
      </w:r>
      <w:r w:rsidRPr="00907F51">
        <w:rPr>
          <w:rFonts w:ascii="Times New Roman" w:hAnsi="Times New Roman"/>
          <w:sz w:val="24"/>
          <w:lang w:val="nl-NL"/>
        </w:rPr>
        <w:t>zijn,</w:t>
      </w:r>
      <w:r w:rsidRPr="00907F51">
        <w:rPr>
          <w:rFonts w:ascii="Times New Roman" w:hAnsi="Times New Roman"/>
          <w:spacing w:val="-10"/>
          <w:sz w:val="24"/>
          <w:lang w:val="nl-NL"/>
        </w:rPr>
        <w:t xml:space="preserve"> </w:t>
      </w:r>
      <w:r w:rsidRPr="00907F51">
        <w:rPr>
          <w:rFonts w:ascii="Times New Roman" w:hAnsi="Times New Roman"/>
          <w:sz w:val="24"/>
          <w:lang w:val="nl-NL"/>
        </w:rPr>
        <w:t>zie</w:t>
      </w:r>
      <w:r w:rsidRPr="00907F51">
        <w:rPr>
          <w:rFonts w:ascii="Times New Roman" w:hAnsi="Times New Roman"/>
          <w:spacing w:val="-10"/>
          <w:sz w:val="24"/>
          <w:lang w:val="nl-NL"/>
        </w:rPr>
        <w:t xml:space="preserve"> </w:t>
      </w:r>
      <w:r w:rsidRPr="00907F51">
        <w:rPr>
          <w:rFonts w:ascii="Times New Roman" w:hAnsi="Times New Roman"/>
          <w:sz w:val="24"/>
          <w:lang w:val="nl-NL"/>
        </w:rPr>
        <w:t>Hebreeën</w:t>
      </w:r>
      <w:r w:rsidRPr="00907F51">
        <w:rPr>
          <w:rFonts w:ascii="Times New Roman" w:hAnsi="Times New Roman"/>
          <w:spacing w:val="-9"/>
          <w:sz w:val="24"/>
          <w:lang w:val="nl-NL"/>
        </w:rPr>
        <w:t xml:space="preserve"> </w:t>
      </w:r>
      <w:r w:rsidRPr="00907F51">
        <w:rPr>
          <w:rFonts w:ascii="Times New Roman" w:hAnsi="Times New Roman"/>
          <w:spacing w:val="-2"/>
          <w:sz w:val="24"/>
          <w:lang w:val="nl-NL"/>
        </w:rPr>
        <w:t>1:1,2.</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76"/>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Maar de eer, op Mozes gelegd, was veel groter, vers 7. </w:t>
      </w:r>
      <w:r w:rsidRPr="00907F51">
        <w:rPr>
          <w:rFonts w:ascii="Times New Roman" w:hAnsi="Times New Roman"/>
          <w:i/>
          <w:sz w:val="24"/>
          <w:lang w:val="nl-NL"/>
        </w:rPr>
        <w:t xml:space="preserve">Alzo is Mijn knecht Mozes </w:t>
      </w:r>
      <w:r w:rsidRPr="00907F51">
        <w:rPr>
          <w:rFonts w:ascii="Times New Roman" w:hAnsi="Times New Roman"/>
          <w:sz w:val="24"/>
          <w:lang w:val="nl-NL"/>
        </w:rPr>
        <w:t xml:space="preserve">niet, </w:t>
      </w:r>
      <w:r w:rsidRPr="00907F51">
        <w:rPr>
          <w:rFonts w:ascii="Times New Roman" w:hAnsi="Times New Roman"/>
          <w:spacing w:val="-8"/>
          <w:sz w:val="24"/>
          <w:lang w:val="nl-NL"/>
        </w:rPr>
        <w:t xml:space="preserve">hij </w:t>
      </w:r>
      <w:r w:rsidRPr="00907F51">
        <w:rPr>
          <w:rFonts w:ascii="Times New Roman" w:hAnsi="Times New Roman"/>
          <w:sz w:val="24"/>
          <w:lang w:val="nl-NL"/>
        </w:rPr>
        <w:t xml:space="preserve">overtreft ze allen. Om Mozes te belonen voor zijn zachtmoedig en geduldig dragen van de </w:t>
      </w:r>
      <w:r w:rsidRPr="00907F51">
        <w:rPr>
          <w:rFonts w:ascii="Times New Roman" w:hAnsi="Times New Roman"/>
          <w:spacing w:val="-4"/>
          <w:sz w:val="24"/>
          <w:lang w:val="nl-NL"/>
        </w:rPr>
        <w:t xml:space="preserve">beledigingen, </w:t>
      </w:r>
      <w:r w:rsidRPr="00907F51">
        <w:rPr>
          <w:rFonts w:ascii="Times New Roman" w:hAnsi="Times New Roman"/>
          <w:spacing w:val="3"/>
          <w:sz w:val="24"/>
          <w:lang w:val="nl-NL"/>
        </w:rPr>
        <w:t xml:space="preserve">door </w:t>
      </w:r>
      <w:r w:rsidRPr="00907F51">
        <w:rPr>
          <w:rFonts w:ascii="Times New Roman" w:hAnsi="Times New Roman"/>
          <w:spacing w:val="-4"/>
          <w:sz w:val="24"/>
          <w:lang w:val="nl-NL"/>
        </w:rPr>
        <w:t xml:space="preserve">Mirjam </w:t>
      </w:r>
      <w:r w:rsidRPr="00907F51">
        <w:rPr>
          <w:rFonts w:ascii="Times New Roman" w:hAnsi="Times New Roman"/>
          <w:sz w:val="24"/>
          <w:lang w:val="nl-NL"/>
        </w:rPr>
        <w:t xml:space="preserve">en Aäron hem aangedaan,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God hem </w:t>
      </w:r>
      <w:r w:rsidRPr="00907F51">
        <w:rPr>
          <w:rFonts w:ascii="Times New Roman" w:hAnsi="Times New Roman"/>
          <w:spacing w:val="-3"/>
          <w:sz w:val="24"/>
          <w:lang w:val="nl-NL"/>
        </w:rPr>
        <w:t xml:space="preserve">niet slechts </w:t>
      </w:r>
      <w:r w:rsidRPr="00907F51">
        <w:rPr>
          <w:rFonts w:ascii="Times New Roman" w:hAnsi="Times New Roman"/>
          <w:sz w:val="24"/>
          <w:lang w:val="nl-NL"/>
        </w:rPr>
        <w:t xml:space="preserve">gezuiverd,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geprezen, en </w:t>
      </w:r>
      <w:r w:rsidRPr="00907F51">
        <w:rPr>
          <w:rFonts w:ascii="Times New Roman" w:hAnsi="Times New Roman"/>
          <w:spacing w:val="-5"/>
          <w:sz w:val="24"/>
          <w:lang w:val="nl-NL"/>
        </w:rPr>
        <w:t xml:space="preserve">die </w:t>
      </w:r>
      <w:r w:rsidRPr="00907F51">
        <w:rPr>
          <w:rFonts w:ascii="Times New Roman" w:hAnsi="Times New Roman"/>
          <w:spacing w:val="-4"/>
          <w:sz w:val="24"/>
          <w:lang w:val="nl-NL"/>
        </w:rPr>
        <w:t xml:space="preserve">gelegenheid </w:t>
      </w:r>
      <w:r w:rsidRPr="00907F51">
        <w:rPr>
          <w:rFonts w:ascii="Times New Roman" w:hAnsi="Times New Roman"/>
          <w:sz w:val="24"/>
          <w:lang w:val="nl-NL"/>
        </w:rPr>
        <w:t xml:space="preserve">gebruikt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hem een lof toe te kennen, die in de </w:t>
      </w:r>
      <w:r w:rsidRPr="00907F51">
        <w:rPr>
          <w:rFonts w:ascii="Times New Roman" w:hAnsi="Times New Roman"/>
          <w:spacing w:val="-4"/>
          <w:sz w:val="24"/>
          <w:lang w:val="nl-NL"/>
        </w:rPr>
        <w:t xml:space="preserve">geschiedenis </w:t>
      </w:r>
      <w:r w:rsidRPr="00907F51">
        <w:rPr>
          <w:rFonts w:ascii="Times New Roman" w:hAnsi="Times New Roman"/>
          <w:spacing w:val="3"/>
          <w:sz w:val="24"/>
          <w:lang w:val="nl-NL"/>
        </w:rPr>
        <w:t xml:space="preserve">tot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onsterflijke </w:t>
      </w:r>
      <w:r w:rsidRPr="00907F51">
        <w:rPr>
          <w:rFonts w:ascii="Times New Roman" w:hAnsi="Times New Roman"/>
          <w:sz w:val="24"/>
          <w:lang w:val="nl-NL"/>
        </w:rPr>
        <w:t xml:space="preserve">eer </w:t>
      </w:r>
      <w:r w:rsidRPr="00907F51">
        <w:rPr>
          <w:rFonts w:ascii="Times New Roman" w:hAnsi="Times New Roman"/>
          <w:spacing w:val="-5"/>
          <w:sz w:val="24"/>
          <w:lang w:val="nl-NL"/>
        </w:rPr>
        <w:t xml:space="preserve">vermeld </w:t>
      </w:r>
      <w:r w:rsidRPr="00907F51">
        <w:rPr>
          <w:rFonts w:ascii="Times New Roman" w:hAnsi="Times New Roman"/>
          <w:spacing w:val="-4"/>
          <w:sz w:val="24"/>
          <w:lang w:val="nl-NL"/>
        </w:rPr>
        <w:t xml:space="preserve">blijft, </w:t>
      </w:r>
      <w:r w:rsidRPr="00907F51">
        <w:rPr>
          <w:rFonts w:ascii="Times New Roman" w:hAnsi="Times New Roman"/>
          <w:sz w:val="24"/>
          <w:lang w:val="nl-NL"/>
        </w:rPr>
        <w:t xml:space="preserve">en zo </w:t>
      </w:r>
      <w:r w:rsidRPr="00907F51">
        <w:rPr>
          <w:rFonts w:ascii="Times New Roman" w:hAnsi="Times New Roman"/>
          <w:spacing w:val="-4"/>
          <w:sz w:val="24"/>
          <w:lang w:val="nl-NL"/>
        </w:rPr>
        <w:t xml:space="preserve">zullen </w:t>
      </w:r>
      <w:r w:rsidRPr="00907F51">
        <w:rPr>
          <w:rFonts w:ascii="Times New Roman" w:hAnsi="Times New Roman"/>
          <w:spacing w:val="-6"/>
          <w:sz w:val="24"/>
          <w:lang w:val="nl-NL"/>
        </w:rPr>
        <w:t xml:space="preserve">zij,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gesmaad </w:t>
      </w:r>
      <w:r w:rsidRPr="00907F51">
        <w:rPr>
          <w:rFonts w:ascii="Times New Roman" w:hAnsi="Times New Roman"/>
          <w:sz w:val="24"/>
          <w:lang w:val="nl-NL"/>
        </w:rPr>
        <w:t xml:space="preserve">en vervolgd worden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gerechtigheid </w:t>
      </w:r>
      <w:r w:rsidRPr="00907F51">
        <w:rPr>
          <w:rFonts w:ascii="Times New Roman" w:hAnsi="Times New Roman"/>
          <w:spacing w:val="-6"/>
          <w:sz w:val="24"/>
          <w:lang w:val="nl-NL"/>
        </w:rPr>
        <w:t xml:space="preserve">wil, </w:t>
      </w:r>
      <w:r w:rsidRPr="00907F51">
        <w:rPr>
          <w:rFonts w:ascii="Times New Roman" w:hAnsi="Times New Roman"/>
          <w:sz w:val="24"/>
          <w:lang w:val="nl-NL"/>
        </w:rPr>
        <w:t xml:space="preserve">een </w:t>
      </w:r>
      <w:r w:rsidRPr="00907F51">
        <w:rPr>
          <w:rFonts w:ascii="Times New Roman" w:hAnsi="Times New Roman"/>
          <w:spacing w:val="2"/>
          <w:sz w:val="24"/>
          <w:lang w:val="nl-NL"/>
        </w:rPr>
        <w:t xml:space="preserve">groot </w:t>
      </w:r>
      <w:r w:rsidRPr="00907F51">
        <w:rPr>
          <w:rFonts w:ascii="Times New Roman" w:hAnsi="Times New Roman"/>
          <w:sz w:val="24"/>
          <w:lang w:val="nl-NL"/>
        </w:rPr>
        <w:t xml:space="preserve">loon </w:t>
      </w:r>
      <w:r w:rsidRPr="00907F51">
        <w:rPr>
          <w:rFonts w:ascii="Times New Roman" w:hAnsi="Times New Roman"/>
          <w:spacing w:val="-3"/>
          <w:sz w:val="24"/>
          <w:lang w:val="nl-NL"/>
        </w:rPr>
        <w:t xml:space="preserve">hebben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5"/>
          <w:sz w:val="24"/>
          <w:lang w:val="nl-NL"/>
        </w:rPr>
        <w:t xml:space="preserve">hemel, </w:t>
      </w:r>
      <w:r w:rsidRPr="00907F51">
        <w:rPr>
          <w:rFonts w:ascii="Times New Roman" w:hAnsi="Times New Roman"/>
          <w:sz w:val="24"/>
          <w:lang w:val="nl-NL"/>
        </w:rPr>
        <w:t xml:space="preserve">Christus zal hen </w:t>
      </w:r>
      <w:r w:rsidRPr="00907F51">
        <w:rPr>
          <w:rFonts w:ascii="Times New Roman" w:hAnsi="Times New Roman"/>
          <w:spacing w:val="-3"/>
          <w:sz w:val="24"/>
          <w:lang w:val="nl-NL"/>
        </w:rPr>
        <w:t xml:space="preserve">belijden voor Zijn Vader </w:t>
      </w:r>
      <w:r w:rsidRPr="00907F51">
        <w:rPr>
          <w:rFonts w:ascii="Times New Roman" w:hAnsi="Times New Roman"/>
          <w:sz w:val="24"/>
          <w:lang w:val="nl-NL"/>
        </w:rPr>
        <w:t xml:space="preserve">en de </w:t>
      </w:r>
      <w:r w:rsidRPr="00907F51">
        <w:rPr>
          <w:rFonts w:ascii="Times New Roman" w:hAnsi="Times New Roman"/>
          <w:spacing w:val="-3"/>
          <w:sz w:val="24"/>
          <w:lang w:val="nl-NL"/>
        </w:rPr>
        <w:t>heilige</w:t>
      </w:r>
      <w:r w:rsidRPr="00907F51">
        <w:rPr>
          <w:rFonts w:ascii="Times New Roman" w:hAnsi="Times New Roman"/>
          <w:spacing w:val="14"/>
          <w:sz w:val="24"/>
          <w:lang w:val="nl-NL"/>
        </w:rPr>
        <w:t xml:space="preserve"> </w:t>
      </w:r>
      <w:r w:rsidRPr="00907F51">
        <w:rPr>
          <w:rFonts w:ascii="Times New Roman" w:hAnsi="Times New Roman"/>
          <w:spacing w:val="-3"/>
          <w:sz w:val="24"/>
          <w:lang w:val="nl-NL"/>
        </w:rPr>
        <w:t>engelen.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76"/>
        </w:numPr>
        <w:tabs>
          <w:tab w:val="left" w:pos="428"/>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Mozes was een man van grote oprechtheid en beproefde trouw. Hij is in Mijn gehele huis getrouw. </w:t>
      </w:r>
      <w:r w:rsidRPr="00907F51">
        <w:rPr>
          <w:rFonts w:ascii="Times New Roman"/>
          <w:spacing w:val="-5"/>
          <w:sz w:val="24"/>
          <w:lang w:val="nl-NL"/>
        </w:rPr>
        <w:t xml:space="preserve">Dit </w:t>
      </w:r>
      <w:r w:rsidRPr="00907F51">
        <w:rPr>
          <w:rFonts w:ascii="Times New Roman"/>
          <w:sz w:val="24"/>
          <w:lang w:val="nl-NL"/>
        </w:rPr>
        <w:t xml:space="preserve">wordt het eerst </w:t>
      </w:r>
      <w:r w:rsidRPr="00907F51">
        <w:rPr>
          <w:rFonts w:ascii="Times New Roman"/>
          <w:spacing w:val="-3"/>
          <w:sz w:val="24"/>
          <w:lang w:val="nl-NL"/>
        </w:rPr>
        <w:t xml:space="preserve">genoemd </w:t>
      </w:r>
      <w:r w:rsidRPr="00907F51">
        <w:rPr>
          <w:rFonts w:ascii="Times New Roman"/>
          <w:spacing w:val="-5"/>
          <w:sz w:val="24"/>
          <w:lang w:val="nl-NL"/>
        </w:rPr>
        <w:t xml:space="preserve">in </w:t>
      </w:r>
      <w:r w:rsidRPr="00907F51">
        <w:rPr>
          <w:rFonts w:ascii="Times New Roman"/>
          <w:sz w:val="24"/>
          <w:lang w:val="nl-NL"/>
        </w:rPr>
        <w:t xml:space="preserve">zijn hoedanigheden, omdat genade hoger is </w:t>
      </w:r>
      <w:r w:rsidRPr="00907F51">
        <w:rPr>
          <w:rFonts w:ascii="Times New Roman"/>
          <w:spacing w:val="-2"/>
          <w:sz w:val="24"/>
          <w:lang w:val="nl-NL"/>
        </w:rPr>
        <w:t xml:space="preserve">dan </w:t>
      </w:r>
      <w:r w:rsidRPr="00907F51">
        <w:rPr>
          <w:rFonts w:ascii="Times New Roman"/>
          <w:sz w:val="24"/>
          <w:lang w:val="nl-NL"/>
        </w:rPr>
        <w:t xml:space="preserve">gaven of talenten, liefde is meer en hoger dan kennis, en oprechtheid in de dienst van </w:t>
      </w:r>
      <w:r w:rsidRPr="00907F51">
        <w:rPr>
          <w:rFonts w:ascii="Times New Roman"/>
          <w:spacing w:val="-2"/>
          <w:sz w:val="24"/>
          <w:lang w:val="nl-NL"/>
        </w:rPr>
        <w:t xml:space="preserve">God </w:t>
      </w:r>
      <w:r w:rsidRPr="00907F51">
        <w:rPr>
          <w:rFonts w:ascii="Times New Roman"/>
          <w:spacing w:val="-4"/>
          <w:sz w:val="24"/>
          <w:lang w:val="nl-NL"/>
        </w:rPr>
        <w:t xml:space="preserve">geeft  </w:t>
      </w:r>
      <w:r w:rsidRPr="00907F51">
        <w:rPr>
          <w:rFonts w:ascii="Times New Roman"/>
          <w:sz w:val="24"/>
          <w:lang w:val="nl-NL"/>
        </w:rPr>
        <w:t xml:space="preserve">de  </w:t>
      </w:r>
      <w:r w:rsidRPr="00907F51">
        <w:rPr>
          <w:rFonts w:ascii="Times New Roman"/>
          <w:spacing w:val="-5"/>
          <w:sz w:val="24"/>
          <w:lang w:val="nl-NL"/>
        </w:rPr>
        <w:t xml:space="preserve">mens  </w:t>
      </w:r>
      <w:r w:rsidRPr="00907F51">
        <w:rPr>
          <w:rFonts w:ascii="Times New Roman"/>
          <w:sz w:val="24"/>
          <w:lang w:val="nl-NL"/>
        </w:rPr>
        <w:t xml:space="preserve">grotere  eer  en  </w:t>
      </w:r>
      <w:r w:rsidRPr="00907F51">
        <w:rPr>
          <w:rFonts w:ascii="Times New Roman"/>
          <w:spacing w:val="-5"/>
          <w:sz w:val="24"/>
          <w:lang w:val="nl-NL"/>
        </w:rPr>
        <w:t xml:space="preserve">beveelt  </w:t>
      </w:r>
      <w:r w:rsidRPr="00907F51">
        <w:rPr>
          <w:rFonts w:ascii="Times New Roman"/>
          <w:sz w:val="24"/>
          <w:lang w:val="nl-NL"/>
        </w:rPr>
        <w:t xml:space="preserve">hem  </w:t>
      </w:r>
      <w:r w:rsidRPr="00907F51">
        <w:rPr>
          <w:rFonts w:ascii="Times New Roman"/>
          <w:spacing w:val="-3"/>
          <w:sz w:val="24"/>
          <w:lang w:val="nl-NL"/>
        </w:rPr>
        <w:t xml:space="preserve">meer  </w:t>
      </w:r>
      <w:r w:rsidRPr="00907F51">
        <w:rPr>
          <w:rFonts w:ascii="Times New Roman"/>
          <w:sz w:val="24"/>
          <w:lang w:val="nl-NL"/>
        </w:rPr>
        <w:t xml:space="preserve">aan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3"/>
          <w:sz w:val="24"/>
          <w:lang w:val="nl-NL"/>
        </w:rPr>
        <w:t xml:space="preserve">gunst  </w:t>
      </w:r>
      <w:r w:rsidRPr="00907F51">
        <w:rPr>
          <w:rFonts w:ascii="Times New Roman"/>
          <w:sz w:val="24"/>
          <w:lang w:val="nl-NL"/>
        </w:rPr>
        <w:t xml:space="preserve">Gods,  dan </w:t>
      </w:r>
      <w:r w:rsidRPr="00907F51">
        <w:rPr>
          <w:rFonts w:ascii="Times New Roman"/>
          <w:spacing w:val="51"/>
          <w:sz w:val="24"/>
          <w:lang w:val="nl-NL"/>
        </w:rPr>
        <w:t xml:space="preserve"> </w:t>
      </w:r>
      <w:r w:rsidRPr="00907F51">
        <w:rPr>
          <w:rFonts w:ascii="Times New Roman"/>
          <w:spacing w:val="-2"/>
          <w:sz w:val="24"/>
          <w:lang w:val="nl-NL"/>
        </w:rPr>
        <w:t>geleerdheid,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19" w:right="100"/>
        <w:jc w:val="both"/>
        <w:rPr>
          <w:lang w:val="nl-NL"/>
        </w:rPr>
      </w:pPr>
      <w:r w:rsidRPr="00907F51">
        <w:rPr>
          <w:spacing w:val="-4"/>
          <w:lang w:val="nl-NL"/>
        </w:rPr>
        <w:t xml:space="preserve">diepzinnige bespiegeling </w:t>
      </w:r>
      <w:r w:rsidRPr="00907F51">
        <w:rPr>
          <w:lang w:val="nl-NL"/>
        </w:rPr>
        <w:t xml:space="preserve">en de </w:t>
      </w:r>
      <w:r w:rsidRPr="00907F51">
        <w:rPr>
          <w:spacing w:val="-4"/>
          <w:lang w:val="nl-NL"/>
        </w:rPr>
        <w:t xml:space="preserve">bekwaamheid </w:t>
      </w:r>
      <w:r w:rsidRPr="00907F51">
        <w:rPr>
          <w:spacing w:val="2"/>
          <w:lang w:val="nl-NL"/>
        </w:rPr>
        <w:t xml:space="preserve">om </w:t>
      </w:r>
      <w:r w:rsidRPr="00907F51">
        <w:rPr>
          <w:spacing w:val="-5"/>
          <w:lang w:val="nl-NL"/>
        </w:rPr>
        <w:t xml:space="preserve">in </w:t>
      </w:r>
      <w:r w:rsidRPr="00907F51">
        <w:rPr>
          <w:lang w:val="nl-NL"/>
        </w:rPr>
        <w:t xml:space="preserve">vreemde talen te spreken. Dit is dat gedeelte van Mozes’ karakter, dat de apostel aanhaalt als hij wil aantonen dat Christus groter </w:t>
      </w:r>
      <w:r w:rsidRPr="00907F51">
        <w:rPr>
          <w:spacing w:val="-4"/>
          <w:lang w:val="nl-NL"/>
        </w:rPr>
        <w:t xml:space="preserve">is </w:t>
      </w:r>
      <w:r w:rsidRPr="00907F51">
        <w:rPr>
          <w:lang w:val="nl-NL"/>
        </w:rPr>
        <w:t xml:space="preserve">dan Mozes, </w:t>
      </w:r>
      <w:r w:rsidRPr="00907F51">
        <w:rPr>
          <w:spacing w:val="-3"/>
          <w:lang w:val="nl-NL"/>
        </w:rPr>
        <w:t xml:space="preserve">want </w:t>
      </w:r>
      <w:r w:rsidRPr="00907F51">
        <w:rPr>
          <w:lang w:val="nl-NL"/>
        </w:rPr>
        <w:t xml:space="preserve">Mozes was slechts getrouw </w:t>
      </w:r>
      <w:r w:rsidRPr="00907F51">
        <w:rPr>
          <w:spacing w:val="-4"/>
          <w:lang w:val="nl-NL"/>
        </w:rPr>
        <w:t xml:space="preserve">als </w:t>
      </w:r>
      <w:r w:rsidRPr="00907F51">
        <w:rPr>
          <w:lang w:val="nl-NL"/>
        </w:rPr>
        <w:t xml:space="preserve">een </w:t>
      </w:r>
      <w:r w:rsidRPr="00907F51">
        <w:rPr>
          <w:spacing w:val="-3"/>
          <w:lang w:val="nl-NL"/>
        </w:rPr>
        <w:t xml:space="preserve">dienstknecht, </w:t>
      </w:r>
      <w:r w:rsidRPr="00907F51">
        <w:rPr>
          <w:lang w:val="nl-NL"/>
        </w:rPr>
        <w:t xml:space="preserve">maar Christus als de Zoon, Hebreeën 3:2, 5, 6. God </w:t>
      </w:r>
      <w:r w:rsidRPr="00907F51">
        <w:rPr>
          <w:spacing w:val="-4"/>
          <w:lang w:val="nl-NL"/>
        </w:rPr>
        <w:t xml:space="preserve">heeft </w:t>
      </w:r>
      <w:r w:rsidRPr="00907F51">
        <w:rPr>
          <w:lang w:val="nl-NL"/>
        </w:rPr>
        <w:t xml:space="preserve">het aan Mozes toevertrouwd om in alles Zijn wil aan Israël </w:t>
      </w:r>
      <w:r w:rsidRPr="00907F51">
        <w:rPr>
          <w:spacing w:val="-3"/>
          <w:lang w:val="nl-NL"/>
        </w:rPr>
        <w:t xml:space="preserve">bekend </w:t>
      </w:r>
      <w:r w:rsidRPr="00907F51">
        <w:rPr>
          <w:lang w:val="nl-NL"/>
        </w:rPr>
        <w:t xml:space="preserve">te </w:t>
      </w:r>
      <w:r w:rsidRPr="00907F51">
        <w:rPr>
          <w:spacing w:val="-3"/>
          <w:lang w:val="nl-NL"/>
        </w:rPr>
        <w:t xml:space="preserve">maken, </w:t>
      </w:r>
      <w:r w:rsidRPr="00907F51">
        <w:rPr>
          <w:lang w:val="nl-NL"/>
        </w:rPr>
        <w:t xml:space="preserve">Israël </w:t>
      </w:r>
      <w:r w:rsidRPr="00907F51">
        <w:rPr>
          <w:spacing w:val="-4"/>
          <w:lang w:val="nl-NL"/>
        </w:rPr>
        <w:t xml:space="preserve">heeft </w:t>
      </w:r>
      <w:r w:rsidRPr="00907F51">
        <w:rPr>
          <w:lang w:val="nl-NL"/>
        </w:rPr>
        <w:t xml:space="preserve">het hem toevertrouwd </w:t>
      </w:r>
      <w:r w:rsidRPr="00907F51">
        <w:rPr>
          <w:spacing w:val="2"/>
          <w:lang w:val="nl-NL"/>
        </w:rPr>
        <w:t xml:space="preserve">om </w:t>
      </w:r>
      <w:r w:rsidRPr="00907F51">
        <w:rPr>
          <w:lang w:val="nl-NL"/>
        </w:rPr>
        <w:t xml:space="preserve">voor </w:t>
      </w:r>
      <w:r w:rsidRPr="00907F51">
        <w:rPr>
          <w:spacing w:val="-3"/>
          <w:lang w:val="nl-NL"/>
        </w:rPr>
        <w:t xml:space="preserve">hen </w:t>
      </w:r>
      <w:r w:rsidRPr="00907F51">
        <w:rPr>
          <w:lang w:val="nl-NL"/>
        </w:rPr>
        <w:t xml:space="preserve">met God te handelen, en aan beide was hij getrouw. In de </w:t>
      </w:r>
      <w:r w:rsidRPr="00907F51">
        <w:rPr>
          <w:spacing w:val="-5"/>
          <w:lang w:val="nl-NL"/>
        </w:rPr>
        <w:t xml:space="preserve">behandeling </w:t>
      </w:r>
      <w:r w:rsidRPr="00907F51">
        <w:rPr>
          <w:lang w:val="nl-NL"/>
        </w:rPr>
        <w:t xml:space="preserve">van de </w:t>
      </w:r>
      <w:r w:rsidRPr="00907F51">
        <w:rPr>
          <w:spacing w:val="2"/>
          <w:lang w:val="nl-NL"/>
        </w:rPr>
        <w:t xml:space="preserve">grote </w:t>
      </w:r>
      <w:r w:rsidRPr="00907F51">
        <w:rPr>
          <w:lang w:val="nl-NL"/>
        </w:rPr>
        <w:t xml:space="preserve">zaak zei en </w:t>
      </w:r>
      <w:r w:rsidRPr="00907F51">
        <w:rPr>
          <w:spacing w:val="-3"/>
          <w:lang w:val="nl-NL"/>
        </w:rPr>
        <w:t xml:space="preserve">deed </w:t>
      </w:r>
      <w:r w:rsidRPr="00907F51">
        <w:rPr>
          <w:lang w:val="nl-NL"/>
        </w:rPr>
        <w:t xml:space="preserve">hij </w:t>
      </w:r>
      <w:r w:rsidRPr="00907F51">
        <w:rPr>
          <w:spacing w:val="-3"/>
          <w:lang w:val="nl-NL"/>
        </w:rPr>
        <w:t xml:space="preserve">alles </w:t>
      </w:r>
      <w:r w:rsidRPr="00907F51">
        <w:rPr>
          <w:lang w:val="nl-NL"/>
        </w:rPr>
        <w:t xml:space="preserve">wat </w:t>
      </w:r>
      <w:r w:rsidRPr="00907F51">
        <w:rPr>
          <w:spacing w:val="-3"/>
          <w:lang w:val="nl-NL"/>
        </w:rPr>
        <w:t xml:space="preserve">aan </w:t>
      </w:r>
      <w:r w:rsidRPr="00907F51">
        <w:rPr>
          <w:lang w:val="nl-NL"/>
        </w:rPr>
        <w:t xml:space="preserve">een </w:t>
      </w:r>
      <w:r w:rsidRPr="00907F51">
        <w:rPr>
          <w:spacing w:val="-6"/>
          <w:lang w:val="nl-NL"/>
        </w:rPr>
        <w:t xml:space="preserve">eerlijk </w:t>
      </w:r>
      <w:r w:rsidRPr="00907F51">
        <w:rPr>
          <w:lang w:val="nl-NL"/>
        </w:rPr>
        <w:t xml:space="preserve">Godvruchtig man betaamde, die niets anders op het oog had dan de ere. Gods en </w:t>
      </w:r>
      <w:r w:rsidRPr="00907F51">
        <w:rPr>
          <w:spacing w:val="-3"/>
          <w:lang w:val="nl-NL"/>
        </w:rPr>
        <w:t>Israëls</w:t>
      </w:r>
      <w:r w:rsidRPr="00907F51">
        <w:rPr>
          <w:spacing w:val="2"/>
          <w:lang w:val="nl-NL"/>
        </w:rPr>
        <w:t xml:space="preserve"> </w:t>
      </w:r>
      <w:r w:rsidRPr="00907F51">
        <w:rPr>
          <w:spacing w:val="-3"/>
          <w:lang w:val="nl-NL"/>
        </w:rPr>
        <w:t>welzijn.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76"/>
        </w:numPr>
        <w:tabs>
          <w:tab w:val="left" w:pos="452"/>
        </w:tabs>
        <w:spacing w:line="247" w:lineRule="auto"/>
        <w:ind w:right="111"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Mozes werd daarom geëerd met helderder openbaringen van Gods wil en met inniger gemeenschap</w:t>
      </w:r>
      <w:r w:rsidRPr="00907F51">
        <w:rPr>
          <w:rFonts w:ascii="Times New Roman" w:hAnsi="Times New Roman"/>
          <w:spacing w:val="-9"/>
          <w:sz w:val="24"/>
          <w:lang w:val="nl-NL"/>
        </w:rPr>
        <w:t xml:space="preserve"> </w:t>
      </w:r>
      <w:r w:rsidRPr="00907F51">
        <w:rPr>
          <w:rFonts w:ascii="Times New Roman" w:hAnsi="Times New Roman"/>
          <w:sz w:val="24"/>
          <w:lang w:val="nl-NL"/>
        </w:rPr>
        <w:t>met</w:t>
      </w:r>
      <w:r w:rsidRPr="00907F51">
        <w:rPr>
          <w:rFonts w:ascii="Times New Roman" w:hAnsi="Times New Roman"/>
          <w:spacing w:val="-10"/>
          <w:sz w:val="24"/>
          <w:lang w:val="nl-NL"/>
        </w:rPr>
        <w:t xml:space="preserve"> </w:t>
      </w:r>
      <w:r w:rsidRPr="00907F51">
        <w:rPr>
          <w:rFonts w:ascii="Times New Roman" w:hAnsi="Times New Roman"/>
          <w:sz w:val="24"/>
          <w:lang w:val="nl-NL"/>
        </w:rPr>
        <w:t>God</w:t>
      </w:r>
      <w:r w:rsidRPr="00907F51">
        <w:rPr>
          <w:rFonts w:ascii="Times New Roman" w:hAnsi="Times New Roman"/>
          <w:spacing w:val="-10"/>
          <w:sz w:val="24"/>
          <w:lang w:val="nl-NL"/>
        </w:rPr>
        <w:t xml:space="preserve"> </w:t>
      </w:r>
      <w:r w:rsidRPr="00907F51">
        <w:rPr>
          <w:rFonts w:ascii="Times New Roman" w:hAnsi="Times New Roman"/>
          <w:sz w:val="24"/>
          <w:lang w:val="nl-NL"/>
        </w:rPr>
        <w:t>dan</w:t>
      </w:r>
      <w:r w:rsidRPr="00907F51">
        <w:rPr>
          <w:rFonts w:ascii="Times New Roman" w:hAnsi="Times New Roman"/>
          <w:spacing w:val="-10"/>
          <w:sz w:val="24"/>
          <w:lang w:val="nl-NL"/>
        </w:rPr>
        <w:t xml:space="preserve"> </w:t>
      </w:r>
      <w:r w:rsidRPr="00907F51">
        <w:rPr>
          <w:rFonts w:ascii="Times New Roman" w:hAnsi="Times New Roman"/>
          <w:sz w:val="24"/>
          <w:lang w:val="nl-NL"/>
        </w:rPr>
        <w:t>ieder</w:t>
      </w:r>
      <w:r w:rsidRPr="00907F51">
        <w:rPr>
          <w:rFonts w:ascii="Times New Roman" w:hAnsi="Times New Roman"/>
          <w:spacing w:val="-10"/>
          <w:sz w:val="24"/>
          <w:lang w:val="nl-NL"/>
        </w:rPr>
        <w:t xml:space="preserve"> </w:t>
      </w:r>
      <w:r w:rsidRPr="00907F51">
        <w:rPr>
          <w:rFonts w:ascii="Times New Roman" w:hAnsi="Times New Roman"/>
          <w:sz w:val="24"/>
          <w:lang w:val="nl-NL"/>
        </w:rPr>
        <w:t>ander</w:t>
      </w:r>
      <w:r w:rsidRPr="00907F51">
        <w:rPr>
          <w:rFonts w:ascii="Times New Roman" w:hAnsi="Times New Roman"/>
          <w:spacing w:val="-10"/>
          <w:sz w:val="24"/>
          <w:lang w:val="nl-NL"/>
        </w:rPr>
        <w:t xml:space="preserve"> </w:t>
      </w:r>
      <w:r w:rsidRPr="00907F51">
        <w:rPr>
          <w:rFonts w:ascii="Times New Roman" w:hAnsi="Times New Roman"/>
          <w:sz w:val="24"/>
          <w:lang w:val="nl-NL"/>
        </w:rPr>
        <w:t>profeet.</w:t>
      </w:r>
      <w:r w:rsidRPr="00907F51">
        <w:rPr>
          <w:rFonts w:ascii="Times New Roman" w:hAnsi="Times New Roman"/>
          <w:spacing w:val="-10"/>
          <w:sz w:val="24"/>
          <w:lang w:val="nl-NL"/>
        </w:rPr>
        <w:t xml:space="preserve"> </w:t>
      </w:r>
      <w:r w:rsidRPr="00907F51">
        <w:rPr>
          <w:rFonts w:ascii="Times New Roman" w:hAnsi="Times New Roman"/>
          <w:sz w:val="24"/>
          <w:lang w:val="nl-NL"/>
        </w:rPr>
        <w:t>Hij</w:t>
      </w:r>
      <w:r w:rsidRPr="00907F51">
        <w:rPr>
          <w:rFonts w:ascii="Times New Roman" w:hAnsi="Times New Roman"/>
          <w:spacing w:val="-10"/>
          <w:sz w:val="24"/>
          <w:lang w:val="nl-NL"/>
        </w:rPr>
        <w:t xml:space="preserve"> </w:t>
      </w:r>
      <w:r w:rsidRPr="00907F51">
        <w:rPr>
          <w:rFonts w:ascii="Times New Roman" w:hAnsi="Times New Roman"/>
          <w:sz w:val="24"/>
          <w:lang w:val="nl-NL"/>
        </w:rPr>
        <w:t>zal:</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75"/>
        </w:numPr>
        <w:tabs>
          <w:tab w:val="left" w:pos="353"/>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Meer dan enig ander profeet van God horen, helderder en duidelijker: "Van mond tot mond spreek Ik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hem </w:t>
      </w:r>
      <w:r w:rsidRPr="00907F51">
        <w:rPr>
          <w:rFonts w:ascii="Times New Roman" w:hAnsi="Times New Roman"/>
          <w:spacing w:val="-3"/>
          <w:sz w:val="24"/>
          <w:lang w:val="nl-NL"/>
        </w:rPr>
        <w:t xml:space="preserve">of, </w:t>
      </w:r>
      <w:r w:rsidRPr="00907F51">
        <w:rPr>
          <w:rFonts w:ascii="Times New Roman" w:hAnsi="Times New Roman"/>
          <w:sz w:val="24"/>
          <w:lang w:val="nl-NL"/>
        </w:rPr>
        <w:t xml:space="preserve">van aangezicht" </w:t>
      </w:r>
      <w:r w:rsidRPr="00907F51">
        <w:rPr>
          <w:rFonts w:ascii="Times New Roman" w:hAnsi="Times New Roman"/>
          <w:spacing w:val="2"/>
          <w:sz w:val="24"/>
          <w:lang w:val="nl-NL"/>
        </w:rPr>
        <w:t xml:space="preserve">"tot </w:t>
      </w:r>
      <w:r w:rsidRPr="00907F51">
        <w:rPr>
          <w:rFonts w:ascii="Times New Roman" w:hAnsi="Times New Roman"/>
          <w:sz w:val="24"/>
          <w:lang w:val="nl-NL"/>
        </w:rPr>
        <w:t xml:space="preserve">aangezicht" Exodus 33:1l," </w:t>
      </w:r>
      <w:r w:rsidRPr="00907F51">
        <w:rPr>
          <w:rFonts w:ascii="Times New Roman" w:hAnsi="Times New Roman"/>
          <w:spacing w:val="-6"/>
          <w:sz w:val="24"/>
          <w:lang w:val="nl-NL"/>
        </w:rPr>
        <w:t xml:space="preserve">gelijk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man met </w:t>
      </w:r>
      <w:r w:rsidRPr="00907F51">
        <w:rPr>
          <w:rFonts w:ascii="Times New Roman" w:hAnsi="Times New Roman"/>
          <w:spacing w:val="-8"/>
          <w:sz w:val="24"/>
          <w:lang w:val="nl-NL"/>
        </w:rPr>
        <w:t xml:space="preserve">zijn </w:t>
      </w:r>
      <w:r w:rsidRPr="00907F51">
        <w:rPr>
          <w:rFonts w:ascii="Times New Roman" w:hAnsi="Times New Roman"/>
          <w:spacing w:val="-4"/>
          <w:sz w:val="24"/>
          <w:lang w:val="nl-NL"/>
        </w:rPr>
        <w:t xml:space="preserve">vriend </w:t>
      </w:r>
      <w:r w:rsidRPr="00907F51">
        <w:rPr>
          <w:rFonts w:ascii="Times New Roman" w:hAnsi="Times New Roman"/>
          <w:sz w:val="24"/>
          <w:lang w:val="nl-NL"/>
        </w:rPr>
        <w:t xml:space="preserve">spreekt", </w:t>
      </w:r>
      <w:r w:rsidRPr="00907F51">
        <w:rPr>
          <w:rFonts w:ascii="Times New Roman" w:hAnsi="Times New Roman"/>
          <w:spacing w:val="-5"/>
          <w:sz w:val="24"/>
          <w:lang w:val="nl-NL"/>
        </w:rPr>
        <w:t xml:space="preserve">vrij </w:t>
      </w:r>
      <w:r w:rsidRPr="00907F51">
        <w:rPr>
          <w:rFonts w:ascii="Times New Roman" w:hAnsi="Times New Roman"/>
          <w:sz w:val="24"/>
          <w:lang w:val="nl-NL"/>
        </w:rPr>
        <w:t xml:space="preserve">en gemeenzaam, zonder verwarring of verschrikking als die, waaronder andere profeten soms geweest zijn, zoals Ezechiel en Daniël en zelfs Johannes, als God </w:t>
      </w:r>
      <w:r w:rsidRPr="00907F51">
        <w:rPr>
          <w:rFonts w:ascii="Times New Roman" w:hAnsi="Times New Roman"/>
          <w:spacing w:val="-2"/>
          <w:sz w:val="24"/>
          <w:lang w:val="nl-NL"/>
        </w:rPr>
        <w:t xml:space="preserve">met </w:t>
      </w:r>
      <w:r w:rsidRPr="00907F51">
        <w:rPr>
          <w:rFonts w:ascii="Times New Roman" w:hAnsi="Times New Roman"/>
          <w:sz w:val="24"/>
          <w:lang w:val="nl-NL"/>
        </w:rPr>
        <w:t xml:space="preserve">hen sprak. </w:t>
      </w:r>
      <w:r w:rsidRPr="00907F51">
        <w:rPr>
          <w:rFonts w:ascii="Times New Roman" w:hAnsi="Times New Roman"/>
          <w:spacing w:val="2"/>
          <w:sz w:val="24"/>
          <w:lang w:val="nl-NL"/>
        </w:rPr>
        <w:t xml:space="preserve">Door </w:t>
      </w:r>
      <w:r w:rsidRPr="00907F51">
        <w:rPr>
          <w:rFonts w:ascii="Times New Roman" w:hAnsi="Times New Roman"/>
          <w:sz w:val="24"/>
          <w:lang w:val="nl-NL"/>
        </w:rPr>
        <w:t xml:space="preserve">andere profeten heeft God aan Zijn volk bestraffingen gezonden, en voorzeggingen van goed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kwaad, 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boodschappen Gods werden goed genoeg overgebracht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duistere bewoordingen, in beelden, en typen, en gelijkenissen, maar door Mozes </w:t>
      </w:r>
      <w:r w:rsidRPr="00907F51">
        <w:rPr>
          <w:rFonts w:ascii="Times New Roman" w:hAnsi="Times New Roman"/>
          <w:spacing w:val="-4"/>
          <w:sz w:val="24"/>
          <w:lang w:val="nl-NL"/>
        </w:rPr>
        <w:t xml:space="preserve">heeft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aan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volk </w:t>
      </w:r>
      <w:r w:rsidRPr="00907F51">
        <w:rPr>
          <w:rFonts w:ascii="Times New Roman" w:hAnsi="Times New Roman"/>
          <w:sz w:val="24"/>
          <w:lang w:val="nl-NL"/>
        </w:rPr>
        <w:t xml:space="preserve">wetten </w:t>
      </w:r>
      <w:r w:rsidRPr="00907F51">
        <w:rPr>
          <w:rFonts w:ascii="Times New Roman" w:hAnsi="Times New Roman"/>
          <w:spacing w:val="-3"/>
          <w:sz w:val="24"/>
          <w:lang w:val="nl-NL"/>
        </w:rPr>
        <w:t xml:space="preserve">gegeven, </w:t>
      </w:r>
      <w:r w:rsidRPr="00907F51">
        <w:rPr>
          <w:rFonts w:ascii="Times New Roman" w:hAnsi="Times New Roman"/>
          <w:sz w:val="24"/>
          <w:lang w:val="nl-NL"/>
        </w:rPr>
        <w:t xml:space="preserve">en de </w:t>
      </w:r>
      <w:r w:rsidRPr="00907F51">
        <w:rPr>
          <w:rFonts w:ascii="Times New Roman" w:hAnsi="Times New Roman"/>
          <w:spacing w:val="-3"/>
          <w:sz w:val="24"/>
          <w:lang w:val="nl-NL"/>
        </w:rPr>
        <w:t xml:space="preserve">inrichting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heilige inzettingen, die </w:t>
      </w:r>
      <w:r w:rsidRPr="00907F51">
        <w:rPr>
          <w:rFonts w:ascii="Times New Roman" w:hAnsi="Times New Roman"/>
          <w:sz w:val="24"/>
          <w:lang w:val="nl-NL"/>
        </w:rPr>
        <w:t>volstrekt niet in duistere bewoordingen overgebracht konden worden, maar in de duidelijkste en</w:t>
      </w:r>
      <w:r w:rsidRPr="00907F51">
        <w:rPr>
          <w:rFonts w:ascii="Times New Roman" w:hAnsi="Times New Roman"/>
          <w:spacing w:val="-12"/>
          <w:sz w:val="24"/>
          <w:lang w:val="nl-NL"/>
        </w:rPr>
        <w:t xml:space="preserve"> </w:t>
      </w:r>
      <w:r w:rsidRPr="00907F51">
        <w:rPr>
          <w:rFonts w:ascii="Times New Roman" w:hAnsi="Times New Roman"/>
          <w:sz w:val="24"/>
          <w:lang w:val="nl-NL"/>
        </w:rPr>
        <w:t>meest</w:t>
      </w:r>
      <w:r w:rsidRPr="00907F51">
        <w:rPr>
          <w:rFonts w:ascii="Times New Roman" w:hAnsi="Times New Roman"/>
          <w:spacing w:val="-12"/>
          <w:sz w:val="24"/>
          <w:lang w:val="nl-NL"/>
        </w:rPr>
        <w:t xml:space="preserve"> </w:t>
      </w:r>
      <w:r w:rsidRPr="00907F51">
        <w:rPr>
          <w:rFonts w:ascii="Times New Roman" w:hAnsi="Times New Roman"/>
          <w:sz w:val="24"/>
          <w:lang w:val="nl-NL"/>
        </w:rPr>
        <w:t>verstaanbare</w:t>
      </w:r>
      <w:r w:rsidRPr="00907F51">
        <w:rPr>
          <w:rFonts w:ascii="Times New Roman" w:hAnsi="Times New Roman"/>
          <w:spacing w:val="-12"/>
          <w:sz w:val="24"/>
          <w:lang w:val="nl-NL"/>
        </w:rPr>
        <w:t xml:space="preserve"> </w:t>
      </w:r>
      <w:r w:rsidRPr="00907F51">
        <w:rPr>
          <w:rFonts w:ascii="Times New Roman" w:hAnsi="Times New Roman"/>
          <w:sz w:val="24"/>
          <w:lang w:val="nl-NL"/>
        </w:rPr>
        <w:t>taal</w:t>
      </w:r>
      <w:r w:rsidRPr="00907F51">
        <w:rPr>
          <w:rFonts w:ascii="Times New Roman" w:hAnsi="Times New Roman"/>
          <w:spacing w:val="-12"/>
          <w:sz w:val="24"/>
          <w:lang w:val="nl-NL"/>
        </w:rPr>
        <w:t xml:space="preserve"> </w:t>
      </w:r>
      <w:r w:rsidRPr="00907F51">
        <w:rPr>
          <w:rFonts w:ascii="Times New Roman" w:hAnsi="Times New Roman"/>
          <w:sz w:val="24"/>
          <w:lang w:val="nl-NL"/>
        </w:rPr>
        <w:t>bekend</w:t>
      </w:r>
      <w:r w:rsidRPr="00907F51">
        <w:rPr>
          <w:rFonts w:ascii="Times New Roman" w:hAnsi="Times New Roman"/>
          <w:spacing w:val="-12"/>
          <w:sz w:val="24"/>
          <w:lang w:val="nl-NL"/>
        </w:rPr>
        <w:t xml:space="preserve"> </w:t>
      </w:r>
      <w:r w:rsidRPr="00907F51">
        <w:rPr>
          <w:rFonts w:ascii="Times New Roman" w:hAnsi="Times New Roman"/>
          <w:sz w:val="24"/>
          <w:lang w:val="nl-NL"/>
        </w:rPr>
        <w:t>gemaakt</w:t>
      </w:r>
      <w:r w:rsidRPr="00907F51">
        <w:rPr>
          <w:rFonts w:ascii="Times New Roman" w:hAnsi="Times New Roman"/>
          <w:spacing w:val="-12"/>
          <w:sz w:val="24"/>
          <w:lang w:val="nl-NL"/>
        </w:rPr>
        <w:t xml:space="preserve"> </w:t>
      </w:r>
      <w:r w:rsidRPr="00907F51">
        <w:rPr>
          <w:rFonts w:ascii="Times New Roman" w:hAnsi="Times New Roman"/>
          <w:sz w:val="24"/>
          <w:lang w:val="nl-NL"/>
        </w:rPr>
        <w:t>moesten</w:t>
      </w:r>
      <w:r w:rsidRPr="00907F51">
        <w:rPr>
          <w:rFonts w:ascii="Times New Roman" w:hAnsi="Times New Roman"/>
          <w:spacing w:val="-12"/>
          <w:sz w:val="24"/>
          <w:lang w:val="nl-NL"/>
        </w:rPr>
        <w:t xml:space="preserve"> </w:t>
      </w:r>
      <w:r w:rsidRPr="00907F51">
        <w:rPr>
          <w:rFonts w:ascii="Times New Roman" w:hAnsi="Times New Roman"/>
          <w:sz w:val="24"/>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75"/>
        </w:numPr>
        <w:tabs>
          <w:tab w:val="left" w:pos="428"/>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zal </w:t>
      </w:r>
      <w:r w:rsidRPr="00907F51">
        <w:rPr>
          <w:rFonts w:ascii="Times New Roman" w:hAnsi="Times New Roman"/>
          <w:spacing w:val="-3"/>
          <w:sz w:val="24"/>
          <w:lang w:val="nl-NL"/>
        </w:rPr>
        <w:t xml:space="preserve">meer </w:t>
      </w:r>
      <w:r w:rsidRPr="00907F51">
        <w:rPr>
          <w:rFonts w:ascii="Times New Roman" w:hAnsi="Times New Roman"/>
          <w:sz w:val="24"/>
          <w:lang w:val="nl-NL"/>
        </w:rPr>
        <w:t xml:space="preserve">dan </w:t>
      </w:r>
      <w:r w:rsidRPr="00907F51">
        <w:rPr>
          <w:rFonts w:ascii="Times New Roman" w:hAnsi="Times New Roman"/>
          <w:spacing w:val="-6"/>
          <w:sz w:val="24"/>
          <w:lang w:val="nl-NL"/>
        </w:rPr>
        <w:t xml:space="preserve">enig </w:t>
      </w:r>
      <w:r w:rsidRPr="00907F51">
        <w:rPr>
          <w:rFonts w:ascii="Times New Roman" w:hAnsi="Times New Roman"/>
          <w:sz w:val="24"/>
          <w:lang w:val="nl-NL"/>
        </w:rPr>
        <w:t xml:space="preserve">ander profeet van God </w:t>
      </w:r>
      <w:r w:rsidRPr="00907F51">
        <w:rPr>
          <w:rFonts w:ascii="Times New Roman" w:hAnsi="Times New Roman"/>
          <w:spacing w:val="-3"/>
          <w:sz w:val="24"/>
          <w:lang w:val="nl-NL"/>
        </w:rPr>
        <w:t xml:space="preserve">zien,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gelijkenis </w:t>
      </w:r>
      <w:r w:rsidRPr="00907F51">
        <w:rPr>
          <w:rFonts w:ascii="Times New Roman" w:hAnsi="Times New Roman"/>
          <w:sz w:val="24"/>
          <w:lang w:val="nl-NL"/>
        </w:rPr>
        <w:t xml:space="preserve">des </w:t>
      </w:r>
      <w:r w:rsidRPr="00907F51">
        <w:rPr>
          <w:rFonts w:ascii="Times New Roman" w:hAnsi="Times New Roman"/>
          <w:spacing w:val="-3"/>
          <w:sz w:val="24"/>
          <w:lang w:val="nl-NL"/>
        </w:rPr>
        <w:t xml:space="preserve">Heeren </w:t>
      </w:r>
      <w:r w:rsidRPr="00907F51">
        <w:rPr>
          <w:rFonts w:ascii="Times New Roman" w:hAnsi="Times New Roman"/>
          <w:sz w:val="24"/>
          <w:lang w:val="nl-NL"/>
        </w:rPr>
        <w:t xml:space="preserve">zal </w:t>
      </w:r>
      <w:r w:rsidRPr="00907F51">
        <w:rPr>
          <w:rFonts w:ascii="Times New Roman" w:hAnsi="Times New Roman"/>
          <w:spacing w:val="-3"/>
          <w:sz w:val="24"/>
          <w:lang w:val="nl-NL"/>
        </w:rPr>
        <w:t xml:space="preserve">hij </w:t>
      </w:r>
      <w:r w:rsidRPr="00907F51">
        <w:rPr>
          <w:rFonts w:ascii="Times New Roman" w:hAnsi="Times New Roman"/>
          <w:sz w:val="24"/>
          <w:lang w:val="nl-NL"/>
        </w:rPr>
        <w:t xml:space="preserve">aanschouwen, </w:t>
      </w:r>
      <w:r w:rsidRPr="00907F51">
        <w:rPr>
          <w:rFonts w:ascii="Times New Roman" w:hAnsi="Times New Roman"/>
          <w:spacing w:val="-3"/>
          <w:sz w:val="24"/>
          <w:lang w:val="nl-NL"/>
        </w:rPr>
        <w:t xml:space="preserve">zoals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haar </w:t>
      </w:r>
      <w:r w:rsidRPr="00907F51">
        <w:rPr>
          <w:rFonts w:ascii="Times New Roman" w:hAnsi="Times New Roman"/>
          <w:sz w:val="24"/>
          <w:lang w:val="nl-NL"/>
        </w:rPr>
        <w:t xml:space="preserve">gezien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op Horeb, toen God Zijn naam voor hem uitriep. Toch zag hij </w:t>
      </w:r>
      <w:r w:rsidRPr="00907F51">
        <w:rPr>
          <w:rFonts w:ascii="Times New Roman" w:hAnsi="Times New Roman"/>
          <w:spacing w:val="-3"/>
          <w:sz w:val="24"/>
          <w:lang w:val="nl-NL"/>
        </w:rPr>
        <w:t xml:space="preserve">slechts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gelijkenis </w:t>
      </w:r>
      <w:r w:rsidRPr="00907F51">
        <w:rPr>
          <w:rFonts w:ascii="Times New Roman" w:hAnsi="Times New Roman"/>
          <w:sz w:val="24"/>
          <w:lang w:val="nl-NL"/>
        </w:rPr>
        <w:t xml:space="preserve">des </w:t>
      </w:r>
      <w:r w:rsidRPr="00907F51">
        <w:rPr>
          <w:rFonts w:ascii="Times New Roman" w:hAnsi="Times New Roman"/>
          <w:spacing w:val="-3"/>
          <w:sz w:val="24"/>
          <w:lang w:val="nl-NL"/>
        </w:rPr>
        <w:t xml:space="preserve">Heeren, engelen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verheerlijkte heiligen </w:t>
      </w:r>
      <w:r w:rsidRPr="00907F51">
        <w:rPr>
          <w:rFonts w:ascii="Times New Roman" w:hAnsi="Times New Roman"/>
          <w:i/>
          <w:sz w:val="24"/>
          <w:lang w:val="nl-NL"/>
        </w:rPr>
        <w:t xml:space="preserve">zien </w:t>
      </w:r>
      <w:r w:rsidRPr="00907F51">
        <w:rPr>
          <w:rFonts w:ascii="Times New Roman" w:hAnsi="Times New Roman"/>
          <w:spacing w:val="-5"/>
          <w:sz w:val="24"/>
          <w:lang w:val="nl-NL"/>
        </w:rPr>
        <w:t xml:space="preserve">altijd </w:t>
      </w:r>
      <w:r w:rsidRPr="00907F51">
        <w:rPr>
          <w:rFonts w:ascii="Times New Roman" w:hAnsi="Times New Roman"/>
          <w:spacing w:val="-2"/>
          <w:sz w:val="24"/>
          <w:lang w:val="nl-NL"/>
        </w:rPr>
        <w:t xml:space="preserve">het </w:t>
      </w:r>
      <w:r w:rsidRPr="00907F51">
        <w:rPr>
          <w:rFonts w:ascii="Times New Roman" w:hAnsi="Times New Roman"/>
          <w:spacing w:val="-3"/>
          <w:sz w:val="24"/>
          <w:lang w:val="nl-NL"/>
        </w:rPr>
        <w:t xml:space="preserve">aangezicht </w:t>
      </w:r>
      <w:r w:rsidRPr="00907F51">
        <w:rPr>
          <w:rFonts w:ascii="Times New Roman" w:hAnsi="Times New Roman"/>
          <w:sz w:val="24"/>
          <w:lang w:val="nl-NL"/>
        </w:rPr>
        <w:t xml:space="preserve">onzes Vaders. Mozes bezat de geest van de profetie op een hem eigen wijze, die hem ver boven </w:t>
      </w:r>
      <w:r w:rsidRPr="00907F51">
        <w:rPr>
          <w:rFonts w:ascii="Times New Roman" w:hAnsi="Times New Roman"/>
          <w:spacing w:val="-6"/>
          <w:sz w:val="24"/>
          <w:lang w:val="nl-NL"/>
        </w:rPr>
        <w:t xml:space="preserve">alle </w:t>
      </w:r>
      <w:r w:rsidRPr="00907F51">
        <w:rPr>
          <w:rFonts w:ascii="Times New Roman" w:hAnsi="Times New Roman"/>
          <w:sz w:val="24"/>
          <w:lang w:val="nl-NL"/>
        </w:rPr>
        <w:t xml:space="preserve">andere profeten stelde, en toch is de minste in het koninkrijk van de </w:t>
      </w:r>
      <w:r w:rsidRPr="00907F51">
        <w:rPr>
          <w:rFonts w:ascii="Times New Roman" w:hAnsi="Times New Roman"/>
          <w:spacing w:val="-4"/>
          <w:sz w:val="24"/>
          <w:lang w:val="nl-NL"/>
        </w:rPr>
        <w:t xml:space="preserve">hemelen </w:t>
      </w:r>
      <w:r w:rsidRPr="00907F51">
        <w:rPr>
          <w:rFonts w:ascii="Times New Roman" w:hAnsi="Times New Roman"/>
          <w:sz w:val="24"/>
          <w:lang w:val="nl-NL"/>
        </w:rPr>
        <w:t xml:space="preserve">meerder dan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en nog veel </w:t>
      </w:r>
      <w:r w:rsidRPr="00907F51">
        <w:rPr>
          <w:rFonts w:ascii="Times New Roman" w:hAnsi="Times New Roman"/>
          <w:spacing w:val="-3"/>
          <w:sz w:val="24"/>
          <w:lang w:val="nl-NL"/>
        </w:rPr>
        <w:t xml:space="preserve">meer </w:t>
      </w:r>
      <w:r w:rsidRPr="00907F51">
        <w:rPr>
          <w:rFonts w:ascii="Times New Roman" w:hAnsi="Times New Roman"/>
          <w:sz w:val="24"/>
          <w:lang w:val="nl-NL"/>
        </w:rPr>
        <w:t xml:space="preserve">wordt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door </w:t>
      </w:r>
      <w:r w:rsidRPr="00907F51">
        <w:rPr>
          <w:rFonts w:ascii="Times New Roman" w:hAnsi="Times New Roman"/>
          <w:sz w:val="24"/>
          <w:lang w:val="nl-NL"/>
        </w:rPr>
        <w:t>onze Heere Jezus overtroffen, Hebreeën 3:1 en</w:t>
      </w:r>
      <w:r w:rsidRPr="00907F51">
        <w:rPr>
          <w:rFonts w:ascii="Times New Roman" w:hAnsi="Times New Roman"/>
          <w:spacing w:val="-27"/>
          <w:sz w:val="24"/>
          <w:lang w:val="nl-NL"/>
        </w:rPr>
        <w:t xml:space="preserve"> </w:t>
      </w:r>
      <w:r w:rsidRPr="00907F51">
        <w:rPr>
          <w:rFonts w:ascii="Times New Roman" w:hAnsi="Times New Roman"/>
          <w:sz w:val="24"/>
          <w:lang w:val="nl-NL"/>
        </w:rPr>
        <w:t>verv.</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right="100"/>
        <w:jc w:val="both"/>
        <w:rPr>
          <w:lang w:val="nl-NL"/>
        </w:rPr>
      </w:pPr>
      <w:r w:rsidRPr="00907F51">
        <w:rPr>
          <w:lang w:val="nl-NL"/>
        </w:rPr>
        <w:t xml:space="preserve">Laat </w:t>
      </w:r>
      <w:r w:rsidRPr="00907F51">
        <w:rPr>
          <w:spacing w:val="-3"/>
          <w:lang w:val="nl-NL"/>
        </w:rPr>
        <w:t xml:space="preserve">nu </w:t>
      </w:r>
      <w:r w:rsidRPr="00907F51">
        <w:rPr>
          <w:spacing w:val="-4"/>
          <w:lang w:val="nl-NL"/>
        </w:rPr>
        <w:t xml:space="preserve">Mirjam </w:t>
      </w:r>
      <w:r w:rsidRPr="00907F51">
        <w:rPr>
          <w:lang w:val="nl-NL"/>
        </w:rPr>
        <w:t xml:space="preserve">en Aäron </w:t>
      </w:r>
      <w:r w:rsidRPr="00907F51">
        <w:rPr>
          <w:spacing w:val="-3"/>
          <w:lang w:val="nl-NL"/>
        </w:rPr>
        <w:t xml:space="preserve">eens </w:t>
      </w:r>
      <w:r w:rsidRPr="00907F51">
        <w:rPr>
          <w:lang w:val="nl-NL"/>
        </w:rPr>
        <w:t xml:space="preserve">bedenken </w:t>
      </w:r>
      <w:r w:rsidRPr="00907F51">
        <w:rPr>
          <w:spacing w:val="-5"/>
          <w:lang w:val="nl-NL"/>
        </w:rPr>
        <w:t xml:space="preserve">wie </w:t>
      </w:r>
      <w:r w:rsidRPr="00907F51">
        <w:rPr>
          <w:lang w:val="nl-NL"/>
        </w:rPr>
        <w:t xml:space="preserve">het was, </w:t>
      </w:r>
      <w:r w:rsidRPr="00907F51">
        <w:rPr>
          <w:spacing w:val="-5"/>
          <w:lang w:val="nl-NL"/>
        </w:rPr>
        <w:t xml:space="preserve">die zij </w:t>
      </w:r>
      <w:r w:rsidRPr="00907F51">
        <w:rPr>
          <w:lang w:val="nl-NL"/>
        </w:rPr>
        <w:t xml:space="preserve">beledigden. Waarom dan hebt </w:t>
      </w:r>
      <w:r w:rsidRPr="00907F51">
        <w:rPr>
          <w:spacing w:val="-5"/>
          <w:lang w:val="nl-NL"/>
        </w:rPr>
        <w:t xml:space="preserve">gijlieden </w:t>
      </w:r>
      <w:r w:rsidRPr="00907F51">
        <w:rPr>
          <w:spacing w:val="-3"/>
          <w:lang w:val="nl-NL"/>
        </w:rPr>
        <w:t xml:space="preserve">niet </w:t>
      </w:r>
      <w:r w:rsidRPr="00907F51">
        <w:rPr>
          <w:lang w:val="nl-NL"/>
        </w:rPr>
        <w:t xml:space="preserve">gevreesd tegen </w:t>
      </w:r>
      <w:r w:rsidRPr="00907F51">
        <w:rPr>
          <w:spacing w:val="-6"/>
          <w:lang w:val="nl-NL"/>
        </w:rPr>
        <w:t xml:space="preserve">Mijn </w:t>
      </w:r>
      <w:r w:rsidRPr="00907F51">
        <w:rPr>
          <w:lang w:val="nl-NL"/>
        </w:rPr>
        <w:t xml:space="preserve">knecht, tegen Mozes, te spreken? Hoe durft gij een </w:t>
      </w:r>
      <w:r w:rsidRPr="00907F51">
        <w:rPr>
          <w:spacing w:val="-3"/>
          <w:lang w:val="nl-NL"/>
        </w:rPr>
        <w:t xml:space="preserve">dienstknecht </w:t>
      </w:r>
      <w:r w:rsidRPr="00907F51">
        <w:rPr>
          <w:lang w:val="nl-NL"/>
        </w:rPr>
        <w:t xml:space="preserve">van Mij </w:t>
      </w:r>
      <w:r w:rsidRPr="00907F51">
        <w:rPr>
          <w:spacing w:val="-3"/>
          <w:lang w:val="nl-NL"/>
        </w:rPr>
        <w:t xml:space="preserve">beledigen, inzonderheid </w:t>
      </w:r>
      <w:r w:rsidRPr="00907F51">
        <w:rPr>
          <w:lang w:val="nl-NL"/>
        </w:rPr>
        <w:t xml:space="preserve">een </w:t>
      </w:r>
      <w:r w:rsidRPr="00907F51">
        <w:rPr>
          <w:spacing w:val="-3"/>
          <w:lang w:val="nl-NL"/>
        </w:rPr>
        <w:t xml:space="preserve">dienstknecht </w:t>
      </w:r>
      <w:r w:rsidRPr="00907F51">
        <w:rPr>
          <w:lang w:val="nl-NL"/>
        </w:rPr>
        <w:t xml:space="preserve">als </w:t>
      </w:r>
      <w:r w:rsidRPr="00907F51">
        <w:rPr>
          <w:spacing w:val="-3"/>
          <w:lang w:val="nl-NL"/>
        </w:rPr>
        <w:t xml:space="preserve">Mozes, </w:t>
      </w:r>
      <w:r w:rsidRPr="00907F51">
        <w:rPr>
          <w:lang w:val="nl-NL"/>
        </w:rPr>
        <w:t xml:space="preserve">die een </w:t>
      </w:r>
      <w:r w:rsidRPr="00907F51">
        <w:rPr>
          <w:spacing w:val="-3"/>
          <w:lang w:val="nl-NL"/>
        </w:rPr>
        <w:t xml:space="preserve">vriend, een </w:t>
      </w:r>
      <w:r w:rsidRPr="00907F51">
        <w:rPr>
          <w:lang w:val="nl-NL"/>
        </w:rPr>
        <w:t xml:space="preserve">vertrouweling, een bezorger </w:t>
      </w:r>
      <w:r w:rsidRPr="00907F51">
        <w:rPr>
          <w:spacing w:val="-4"/>
          <w:lang w:val="nl-NL"/>
        </w:rPr>
        <w:t xml:space="preserve">is </w:t>
      </w:r>
      <w:r w:rsidRPr="00907F51">
        <w:rPr>
          <w:lang w:val="nl-NL"/>
        </w:rPr>
        <w:t xml:space="preserve">van het </w:t>
      </w:r>
      <w:r w:rsidRPr="00907F51">
        <w:rPr>
          <w:spacing w:val="-5"/>
          <w:lang w:val="nl-NL"/>
        </w:rPr>
        <w:t xml:space="preserve">huis?" </w:t>
      </w:r>
      <w:r w:rsidRPr="00907F51">
        <w:rPr>
          <w:lang w:val="nl-NL"/>
        </w:rPr>
        <w:t xml:space="preserve">Hoe durfden </w:t>
      </w:r>
      <w:r w:rsidRPr="00907F51">
        <w:rPr>
          <w:spacing w:val="-5"/>
          <w:lang w:val="nl-NL"/>
        </w:rPr>
        <w:t xml:space="preserve">zij </w:t>
      </w:r>
      <w:r w:rsidRPr="00907F51">
        <w:rPr>
          <w:lang w:val="nl-NL"/>
        </w:rPr>
        <w:t xml:space="preserve">spreken </w:t>
      </w:r>
      <w:r w:rsidRPr="00907F51">
        <w:rPr>
          <w:spacing w:val="3"/>
          <w:lang w:val="nl-NL"/>
        </w:rPr>
        <w:t xml:space="preserve">tot </w:t>
      </w:r>
      <w:r w:rsidRPr="00907F51">
        <w:rPr>
          <w:lang w:val="nl-NL"/>
        </w:rPr>
        <w:t xml:space="preserve">smart en smaad </w:t>
      </w:r>
      <w:r w:rsidRPr="00907F51">
        <w:rPr>
          <w:spacing w:val="-2"/>
          <w:lang w:val="nl-NL"/>
        </w:rPr>
        <w:t xml:space="preserve">van </w:t>
      </w:r>
      <w:r w:rsidRPr="00907F51">
        <w:rPr>
          <w:spacing w:val="-4"/>
          <w:lang w:val="nl-NL"/>
        </w:rPr>
        <w:t xml:space="preserve">iemand, </w:t>
      </w:r>
      <w:r w:rsidRPr="00907F51">
        <w:rPr>
          <w:spacing w:val="3"/>
          <w:lang w:val="nl-NL"/>
        </w:rPr>
        <w:t xml:space="preserve">tot </w:t>
      </w:r>
      <w:r w:rsidRPr="00907F51">
        <w:rPr>
          <w:lang w:val="nl-NL"/>
        </w:rPr>
        <w:t xml:space="preserve">wiens lof God zoveel te zeggen heeft? Konden zij niet verwachten dat God er vertoornd </w:t>
      </w:r>
      <w:r w:rsidRPr="00907F51">
        <w:rPr>
          <w:spacing w:val="2"/>
          <w:lang w:val="nl-NL"/>
        </w:rPr>
        <w:t xml:space="preserve">om </w:t>
      </w:r>
      <w:r w:rsidRPr="00907F51">
        <w:rPr>
          <w:lang w:val="nl-NL"/>
        </w:rPr>
        <w:t xml:space="preserve">zou wezen, het </w:t>
      </w:r>
      <w:r w:rsidRPr="00907F51">
        <w:rPr>
          <w:spacing w:val="-4"/>
          <w:lang w:val="nl-NL"/>
        </w:rPr>
        <w:t xml:space="preserve">als </w:t>
      </w:r>
      <w:r w:rsidRPr="00907F51">
        <w:rPr>
          <w:lang w:val="nl-NL"/>
        </w:rPr>
        <w:t xml:space="preserve">een </w:t>
      </w:r>
      <w:r w:rsidRPr="00907F51">
        <w:rPr>
          <w:spacing w:val="-5"/>
          <w:lang w:val="nl-NL"/>
        </w:rPr>
        <w:t xml:space="preserve">belediging </w:t>
      </w:r>
      <w:r w:rsidRPr="00907F51">
        <w:rPr>
          <w:lang w:val="nl-NL"/>
        </w:rPr>
        <w:t xml:space="preserve">van Hemzelf zou beschouwen? Wij </w:t>
      </w:r>
      <w:r w:rsidRPr="00907F51">
        <w:rPr>
          <w:spacing w:val="-2"/>
          <w:lang w:val="nl-NL"/>
        </w:rPr>
        <w:t xml:space="preserve">hebben </w:t>
      </w:r>
      <w:r w:rsidRPr="00907F51">
        <w:rPr>
          <w:lang w:val="nl-NL"/>
        </w:rPr>
        <w:t>reden</w:t>
      </w:r>
      <w:r w:rsidRPr="00907F51">
        <w:rPr>
          <w:spacing w:val="-4"/>
          <w:lang w:val="nl-NL"/>
        </w:rPr>
        <w:t xml:space="preserve"> </w:t>
      </w:r>
      <w:r w:rsidRPr="00907F51">
        <w:rPr>
          <w:lang w:val="nl-NL"/>
        </w:rPr>
        <w:t>om</w:t>
      </w:r>
      <w:r w:rsidRPr="00907F51">
        <w:rPr>
          <w:spacing w:val="-5"/>
          <w:lang w:val="nl-NL"/>
        </w:rPr>
        <w:t xml:space="preserve"> </w:t>
      </w:r>
      <w:r w:rsidRPr="00907F51">
        <w:rPr>
          <w:lang w:val="nl-NL"/>
        </w:rPr>
        <w:t>bevreesd</w:t>
      </w:r>
      <w:r w:rsidRPr="00907F51">
        <w:rPr>
          <w:spacing w:val="-5"/>
          <w:lang w:val="nl-NL"/>
        </w:rPr>
        <w:t xml:space="preserve"> </w:t>
      </w:r>
      <w:r w:rsidRPr="00907F51">
        <w:rPr>
          <w:lang w:val="nl-NL"/>
        </w:rPr>
        <w:t>te</w:t>
      </w:r>
      <w:r w:rsidRPr="00907F51">
        <w:rPr>
          <w:spacing w:val="-5"/>
          <w:lang w:val="nl-NL"/>
        </w:rPr>
        <w:t xml:space="preserve"> </w:t>
      </w:r>
      <w:r w:rsidRPr="00907F51">
        <w:rPr>
          <w:lang w:val="nl-NL"/>
        </w:rPr>
        <w:t>zijn</w:t>
      </w:r>
      <w:r w:rsidRPr="00907F51">
        <w:rPr>
          <w:spacing w:val="-5"/>
          <w:lang w:val="nl-NL"/>
        </w:rPr>
        <w:t xml:space="preserve"> </w:t>
      </w:r>
      <w:r w:rsidRPr="00907F51">
        <w:rPr>
          <w:lang w:val="nl-NL"/>
        </w:rPr>
        <w:t>om</w:t>
      </w:r>
      <w:r w:rsidRPr="00907F51">
        <w:rPr>
          <w:spacing w:val="-5"/>
          <w:lang w:val="nl-NL"/>
        </w:rPr>
        <w:t xml:space="preserve"> </w:t>
      </w:r>
      <w:r w:rsidRPr="00907F51">
        <w:rPr>
          <w:lang w:val="nl-NL"/>
        </w:rPr>
        <w:t>iets</w:t>
      </w:r>
      <w:r w:rsidRPr="00907F51">
        <w:rPr>
          <w:spacing w:val="-5"/>
          <w:lang w:val="nl-NL"/>
        </w:rPr>
        <w:t xml:space="preserve"> </w:t>
      </w:r>
      <w:r w:rsidRPr="00907F51">
        <w:rPr>
          <w:lang w:val="nl-NL"/>
        </w:rPr>
        <w:t>tegen</w:t>
      </w:r>
      <w:r w:rsidRPr="00907F51">
        <w:rPr>
          <w:spacing w:val="-5"/>
          <w:lang w:val="nl-NL"/>
        </w:rPr>
        <w:t xml:space="preserve"> </w:t>
      </w:r>
      <w:r w:rsidRPr="00907F51">
        <w:rPr>
          <w:lang w:val="nl-NL"/>
        </w:rPr>
        <w:t>de</w:t>
      </w:r>
      <w:r w:rsidRPr="00907F51">
        <w:rPr>
          <w:spacing w:val="-5"/>
          <w:lang w:val="nl-NL"/>
        </w:rPr>
        <w:t xml:space="preserve"> </w:t>
      </w:r>
      <w:r w:rsidRPr="00907F51">
        <w:rPr>
          <w:lang w:val="nl-NL"/>
        </w:rPr>
        <w:t>dienstknechten</w:t>
      </w:r>
      <w:r w:rsidRPr="00907F51">
        <w:rPr>
          <w:spacing w:val="-5"/>
          <w:lang w:val="nl-NL"/>
        </w:rPr>
        <w:t xml:space="preserve"> </w:t>
      </w:r>
      <w:r w:rsidRPr="00907F51">
        <w:rPr>
          <w:lang w:val="nl-NL"/>
        </w:rPr>
        <w:t>van</w:t>
      </w:r>
      <w:r w:rsidRPr="00907F51">
        <w:rPr>
          <w:spacing w:val="-5"/>
          <w:lang w:val="nl-NL"/>
        </w:rPr>
        <w:t xml:space="preserve"> </w:t>
      </w:r>
      <w:r w:rsidRPr="00907F51">
        <w:rPr>
          <w:lang w:val="nl-NL"/>
        </w:rPr>
        <w:t>God</w:t>
      </w:r>
      <w:r w:rsidRPr="00907F51">
        <w:rPr>
          <w:spacing w:val="-5"/>
          <w:lang w:val="nl-NL"/>
        </w:rPr>
        <w:t xml:space="preserve"> </w:t>
      </w:r>
      <w:r w:rsidRPr="00907F51">
        <w:rPr>
          <w:lang w:val="nl-NL"/>
        </w:rPr>
        <w:t>te</w:t>
      </w:r>
      <w:r w:rsidRPr="00907F51">
        <w:rPr>
          <w:spacing w:val="-5"/>
          <w:lang w:val="nl-NL"/>
        </w:rPr>
        <w:t xml:space="preserve"> </w:t>
      </w:r>
      <w:r w:rsidRPr="00907F51">
        <w:rPr>
          <w:lang w:val="nl-NL"/>
        </w:rPr>
        <w:t>zeggen</w:t>
      </w:r>
      <w:r w:rsidRPr="00907F51">
        <w:rPr>
          <w:spacing w:val="-5"/>
          <w:lang w:val="nl-NL"/>
        </w:rPr>
        <w:t xml:space="preserve"> </w:t>
      </w:r>
      <w:r w:rsidRPr="00907F51">
        <w:rPr>
          <w:lang w:val="nl-NL"/>
        </w:rPr>
        <w:t>of</w:t>
      </w:r>
      <w:r w:rsidRPr="00907F51">
        <w:rPr>
          <w:spacing w:val="-5"/>
          <w:lang w:val="nl-NL"/>
        </w:rPr>
        <w:t xml:space="preserve"> </w:t>
      </w:r>
      <w:r w:rsidRPr="00907F51">
        <w:rPr>
          <w:lang w:val="nl-NL"/>
        </w:rPr>
        <w:t>te</w:t>
      </w:r>
      <w:r w:rsidRPr="00907F51">
        <w:rPr>
          <w:spacing w:val="-5"/>
          <w:lang w:val="nl-NL"/>
        </w:rPr>
        <w:t xml:space="preserve"> </w:t>
      </w:r>
      <w:r w:rsidRPr="00907F51">
        <w:rPr>
          <w:lang w:val="nl-NL"/>
        </w:rPr>
        <w:t>doen,</w:t>
      </w:r>
      <w:r w:rsidRPr="00907F51">
        <w:rPr>
          <w:spacing w:val="-5"/>
          <w:lang w:val="nl-NL"/>
        </w:rPr>
        <w:t xml:space="preserve"> </w:t>
      </w:r>
      <w:r w:rsidRPr="00907F51">
        <w:rPr>
          <w:lang w:val="nl-NL"/>
        </w:rPr>
        <w:t>het</w:t>
      </w:r>
      <w:r w:rsidRPr="00907F51">
        <w:rPr>
          <w:spacing w:val="3"/>
          <w:lang w:val="nl-NL"/>
        </w:rPr>
        <w:t xml:space="preserve"> </w:t>
      </w:r>
      <w:r w:rsidRPr="00907F51">
        <w:rPr>
          <w:spacing w:val="-8"/>
          <w:lang w:val="nl-NL"/>
        </w:rPr>
        <w:t xml:space="preserve">is </w:t>
      </w:r>
      <w:r w:rsidRPr="00907F51">
        <w:rPr>
          <w:lang w:val="nl-NL"/>
        </w:rPr>
        <w:t xml:space="preserve">op ons gevaar zo </w:t>
      </w:r>
      <w:r w:rsidRPr="00907F51">
        <w:rPr>
          <w:spacing w:val="-5"/>
          <w:lang w:val="nl-NL"/>
        </w:rPr>
        <w:t xml:space="preserve">wij </w:t>
      </w:r>
      <w:r w:rsidRPr="00907F51">
        <w:rPr>
          <w:lang w:val="nl-NL"/>
        </w:rPr>
        <w:t xml:space="preserve">het doen </w:t>
      </w:r>
      <w:r w:rsidRPr="00907F51">
        <w:rPr>
          <w:spacing w:val="-3"/>
          <w:lang w:val="nl-NL"/>
        </w:rPr>
        <w:t xml:space="preserve">want </w:t>
      </w:r>
      <w:r w:rsidRPr="00907F51">
        <w:rPr>
          <w:lang w:val="nl-NL"/>
        </w:rPr>
        <w:t xml:space="preserve">God zal hun zaak </w:t>
      </w:r>
      <w:r w:rsidRPr="00907F51">
        <w:rPr>
          <w:spacing w:val="-3"/>
          <w:lang w:val="nl-NL"/>
        </w:rPr>
        <w:t xml:space="preserve">verdedigen, </w:t>
      </w:r>
      <w:r w:rsidRPr="00907F51">
        <w:rPr>
          <w:lang w:val="nl-NL"/>
        </w:rPr>
        <w:t xml:space="preserve">en </w:t>
      </w:r>
      <w:r w:rsidRPr="00907F51">
        <w:rPr>
          <w:spacing w:val="-5"/>
          <w:lang w:val="nl-NL"/>
        </w:rPr>
        <w:t xml:space="preserve">Hij </w:t>
      </w:r>
      <w:r w:rsidRPr="00907F51">
        <w:rPr>
          <w:spacing w:val="-3"/>
          <w:lang w:val="nl-NL"/>
        </w:rPr>
        <w:t xml:space="preserve">acht </w:t>
      </w:r>
      <w:r w:rsidRPr="00907F51">
        <w:rPr>
          <w:lang w:val="nl-NL"/>
        </w:rPr>
        <w:t xml:space="preserve">dat </w:t>
      </w:r>
      <w:r w:rsidRPr="00907F51">
        <w:rPr>
          <w:spacing w:val="-5"/>
          <w:lang w:val="nl-NL"/>
        </w:rPr>
        <w:t xml:space="preserve">wie </w:t>
      </w:r>
      <w:r w:rsidRPr="00907F51">
        <w:rPr>
          <w:spacing w:val="-2"/>
          <w:lang w:val="nl-NL"/>
        </w:rPr>
        <w:t xml:space="preserve">hen </w:t>
      </w:r>
      <w:r w:rsidRPr="00907F51">
        <w:rPr>
          <w:lang w:val="nl-NL"/>
        </w:rPr>
        <w:t xml:space="preserve">aanraakt </w:t>
      </w:r>
      <w:r w:rsidRPr="00907F51">
        <w:rPr>
          <w:spacing w:val="-6"/>
          <w:lang w:val="nl-NL"/>
        </w:rPr>
        <w:t xml:space="preserve">Zijn </w:t>
      </w:r>
      <w:r w:rsidRPr="00907F51">
        <w:rPr>
          <w:lang w:val="nl-NL"/>
        </w:rPr>
        <w:t xml:space="preserve">oogappel aanraakt. Het is gevaarlijk Christus’ kleinen te ergeren, Mattheus 18:6 </w:t>
      </w:r>
      <w:r w:rsidRPr="00907F51">
        <w:rPr>
          <w:spacing w:val="-3"/>
          <w:lang w:val="nl-NL"/>
        </w:rPr>
        <w:t xml:space="preserve">Diegenen </w:t>
      </w:r>
      <w:r w:rsidRPr="00907F51">
        <w:rPr>
          <w:spacing w:val="-6"/>
          <w:lang w:val="nl-NL"/>
        </w:rPr>
        <w:t xml:space="preserve">zijn </w:t>
      </w:r>
      <w:r w:rsidRPr="00907F51">
        <w:rPr>
          <w:lang w:val="nl-NL"/>
        </w:rPr>
        <w:t xml:space="preserve">inderdaad wel verwaand en </w:t>
      </w:r>
      <w:r w:rsidRPr="00907F51">
        <w:rPr>
          <w:spacing w:val="-2"/>
          <w:lang w:val="nl-NL"/>
        </w:rPr>
        <w:t xml:space="preserve">vermetel, </w:t>
      </w:r>
      <w:r w:rsidRPr="00907F51">
        <w:rPr>
          <w:lang w:val="nl-NL"/>
        </w:rPr>
        <w:t>die niet schromen de heerlijkheden te lasteren, 2 Petrus</w:t>
      </w:r>
      <w:r w:rsidRPr="00907F51">
        <w:rPr>
          <w:spacing w:val="-13"/>
          <w:lang w:val="nl-NL"/>
        </w:rPr>
        <w:t xml:space="preserve"> </w:t>
      </w:r>
      <w:r w:rsidRPr="00907F51">
        <w:rPr>
          <w:lang w:val="nl-NL"/>
        </w:rPr>
        <w:t>2:10.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76"/>
        </w:numPr>
        <w:tabs>
          <w:tab w:val="left" w:pos="504"/>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Nadat God hun </w:t>
      </w:r>
      <w:r w:rsidRPr="00907F51">
        <w:rPr>
          <w:rFonts w:ascii="Times New Roman"/>
          <w:spacing w:val="-3"/>
          <w:sz w:val="24"/>
          <w:lang w:val="nl-NL"/>
        </w:rPr>
        <w:t xml:space="preserve">aldus </w:t>
      </w:r>
      <w:r w:rsidRPr="00907F51">
        <w:rPr>
          <w:rFonts w:ascii="Times New Roman"/>
          <w:sz w:val="24"/>
          <w:lang w:val="nl-NL"/>
        </w:rPr>
        <w:t xml:space="preserve">hun </w:t>
      </w:r>
      <w:r w:rsidRPr="00907F51">
        <w:rPr>
          <w:rFonts w:ascii="Times New Roman"/>
          <w:spacing w:val="-3"/>
          <w:sz w:val="24"/>
          <w:lang w:val="nl-NL"/>
        </w:rPr>
        <w:t xml:space="preserve">verkeerdheid </w:t>
      </w:r>
      <w:r w:rsidRPr="00907F51">
        <w:rPr>
          <w:rFonts w:ascii="Times New Roman"/>
          <w:sz w:val="24"/>
          <w:lang w:val="nl-NL"/>
        </w:rPr>
        <w:t xml:space="preserve">en </w:t>
      </w:r>
      <w:r w:rsidRPr="00907F51">
        <w:rPr>
          <w:rFonts w:ascii="Times New Roman"/>
          <w:spacing w:val="-4"/>
          <w:sz w:val="24"/>
          <w:lang w:val="nl-NL"/>
        </w:rPr>
        <w:t xml:space="preserve">dwaasheid </w:t>
      </w:r>
      <w:r w:rsidRPr="00907F51">
        <w:rPr>
          <w:rFonts w:ascii="Times New Roman"/>
          <w:sz w:val="24"/>
          <w:lang w:val="nl-NL"/>
        </w:rPr>
        <w:t xml:space="preserve">onder het </w:t>
      </w:r>
      <w:r w:rsidRPr="00907F51">
        <w:rPr>
          <w:rFonts w:ascii="Times New Roman"/>
          <w:spacing w:val="2"/>
          <w:sz w:val="24"/>
          <w:lang w:val="nl-NL"/>
        </w:rPr>
        <w:t xml:space="preserve">oog </w:t>
      </w:r>
      <w:r w:rsidRPr="00907F51">
        <w:rPr>
          <w:rFonts w:ascii="Times New Roman"/>
          <w:sz w:val="24"/>
          <w:lang w:val="nl-NL"/>
        </w:rPr>
        <w:t xml:space="preserve">had gebracht toonde </w:t>
      </w:r>
      <w:r w:rsidRPr="00907F51">
        <w:rPr>
          <w:rFonts w:ascii="Times New Roman"/>
          <w:spacing w:val="-5"/>
          <w:sz w:val="24"/>
          <w:lang w:val="nl-NL"/>
        </w:rPr>
        <w:t xml:space="preserve">Hij </w:t>
      </w:r>
      <w:r w:rsidRPr="00907F51">
        <w:rPr>
          <w:rFonts w:ascii="Times New Roman"/>
          <w:sz w:val="24"/>
          <w:lang w:val="nl-NL"/>
        </w:rPr>
        <w:t xml:space="preserve">hun daarna </w:t>
      </w:r>
      <w:r w:rsidRPr="00907F51">
        <w:rPr>
          <w:rFonts w:ascii="Times New Roman"/>
          <w:spacing w:val="-6"/>
          <w:sz w:val="24"/>
          <w:lang w:val="nl-NL"/>
        </w:rPr>
        <w:t xml:space="preserve">Zijn </w:t>
      </w:r>
      <w:r w:rsidRPr="00907F51">
        <w:rPr>
          <w:rFonts w:ascii="Times New Roman"/>
          <w:spacing w:val="-3"/>
          <w:sz w:val="24"/>
          <w:lang w:val="nl-NL"/>
        </w:rPr>
        <w:t xml:space="preserve">misnoegen, </w:t>
      </w:r>
      <w:r w:rsidRPr="00907F51">
        <w:rPr>
          <w:rFonts w:ascii="Times New Roman"/>
          <w:sz w:val="24"/>
          <w:lang w:val="nl-NL"/>
        </w:rPr>
        <w:t xml:space="preserve">vers 9. Zo ontstak des Heeren </w:t>
      </w:r>
      <w:r w:rsidRPr="00907F51">
        <w:rPr>
          <w:rFonts w:ascii="Times New Roman"/>
          <w:spacing w:val="2"/>
          <w:sz w:val="24"/>
          <w:lang w:val="nl-NL"/>
        </w:rPr>
        <w:t xml:space="preserve">toorn </w:t>
      </w:r>
      <w:r w:rsidRPr="00907F51">
        <w:rPr>
          <w:rFonts w:ascii="Times New Roman"/>
          <w:sz w:val="24"/>
          <w:lang w:val="nl-NL"/>
        </w:rPr>
        <w:t xml:space="preserve">tegen </w:t>
      </w:r>
      <w:r w:rsidRPr="00907F51">
        <w:rPr>
          <w:rFonts w:ascii="Times New Roman"/>
          <w:spacing w:val="-3"/>
          <w:sz w:val="24"/>
          <w:lang w:val="nl-NL"/>
        </w:rPr>
        <w:t xml:space="preserve">hen, </w:t>
      </w:r>
      <w:r w:rsidRPr="00907F51">
        <w:rPr>
          <w:rFonts w:ascii="Times New Roman"/>
          <w:sz w:val="24"/>
          <w:lang w:val="nl-NL"/>
        </w:rPr>
        <w:t xml:space="preserve">waarvan </w:t>
      </w:r>
      <w:r w:rsidRPr="00907F51">
        <w:rPr>
          <w:rFonts w:ascii="Times New Roman"/>
          <w:spacing w:val="-5"/>
          <w:sz w:val="24"/>
          <w:lang w:val="nl-NL"/>
        </w:rPr>
        <w:t xml:space="preserve">misschien </w:t>
      </w:r>
      <w:r w:rsidRPr="00907F51">
        <w:rPr>
          <w:rFonts w:ascii="Times New Roman"/>
          <w:sz w:val="24"/>
          <w:lang w:val="nl-NL"/>
        </w:rPr>
        <w:t xml:space="preserve">merkbare tekenen werden gegeven </w:t>
      </w:r>
      <w:r w:rsidRPr="00907F51">
        <w:rPr>
          <w:rFonts w:ascii="Times New Roman"/>
          <w:spacing w:val="-5"/>
          <w:sz w:val="24"/>
          <w:lang w:val="nl-NL"/>
        </w:rPr>
        <w:t xml:space="preserve">in </w:t>
      </w:r>
      <w:r w:rsidRPr="00907F51">
        <w:rPr>
          <w:rFonts w:ascii="Times New Roman"/>
          <w:sz w:val="24"/>
          <w:lang w:val="nl-NL"/>
        </w:rPr>
        <w:t xml:space="preserve">de kleur van de </w:t>
      </w:r>
      <w:r w:rsidRPr="00907F51">
        <w:rPr>
          <w:rFonts w:ascii="Times New Roman"/>
          <w:spacing w:val="-3"/>
          <w:sz w:val="24"/>
          <w:lang w:val="nl-NL"/>
        </w:rPr>
        <w:t xml:space="preserve">wolk </w:t>
      </w:r>
      <w:r w:rsidRPr="00907F51">
        <w:rPr>
          <w:rFonts w:ascii="Times New Roman"/>
          <w:spacing w:val="2"/>
          <w:sz w:val="24"/>
          <w:lang w:val="nl-NL"/>
        </w:rPr>
        <w:t xml:space="preserve">of </w:t>
      </w:r>
      <w:r w:rsidRPr="00907F51">
        <w:rPr>
          <w:rFonts w:ascii="Times New Roman"/>
          <w:spacing w:val="-5"/>
          <w:sz w:val="24"/>
          <w:lang w:val="nl-NL"/>
        </w:rPr>
        <w:t xml:space="preserve">misschien </w:t>
      </w:r>
      <w:r w:rsidRPr="00907F51">
        <w:rPr>
          <w:rFonts w:ascii="Times New Roman"/>
          <w:spacing w:val="-10"/>
          <w:sz w:val="24"/>
          <w:lang w:val="nl-NL"/>
        </w:rPr>
        <w:t xml:space="preserve">in </w:t>
      </w:r>
      <w:r w:rsidRPr="00907F51">
        <w:rPr>
          <w:rFonts w:ascii="Times New Roman"/>
          <w:sz w:val="24"/>
          <w:lang w:val="nl-NL"/>
        </w:rPr>
        <w:t xml:space="preserve">bliksemstralen, die er uit kwamen. Maar het was inderdaad aanduiding genoeg van Zijn ongenoegen, dat </w:t>
      </w:r>
      <w:r w:rsidRPr="00907F51">
        <w:rPr>
          <w:rFonts w:ascii="Times New Roman"/>
          <w:spacing w:val="-5"/>
          <w:sz w:val="24"/>
          <w:lang w:val="nl-NL"/>
        </w:rPr>
        <w:t xml:space="preserve">Hij </w:t>
      </w:r>
      <w:r w:rsidRPr="00907F51">
        <w:rPr>
          <w:rFonts w:ascii="Times New Roman"/>
          <w:sz w:val="24"/>
          <w:lang w:val="nl-NL"/>
        </w:rPr>
        <w:t xml:space="preserve">wegging, en </w:t>
      </w:r>
      <w:r w:rsidRPr="00907F51">
        <w:rPr>
          <w:rFonts w:ascii="Times New Roman"/>
          <w:spacing w:val="-3"/>
          <w:sz w:val="24"/>
          <w:lang w:val="nl-NL"/>
        </w:rPr>
        <w:t xml:space="preserve">niet eens </w:t>
      </w:r>
      <w:r w:rsidRPr="00907F51">
        <w:rPr>
          <w:rFonts w:ascii="Times New Roman"/>
          <w:sz w:val="24"/>
          <w:lang w:val="nl-NL"/>
        </w:rPr>
        <w:t xml:space="preserve">hun </w:t>
      </w:r>
      <w:r w:rsidRPr="00907F51">
        <w:rPr>
          <w:rFonts w:ascii="Times New Roman"/>
          <w:spacing w:val="-3"/>
          <w:sz w:val="24"/>
          <w:lang w:val="nl-NL"/>
        </w:rPr>
        <w:t xml:space="preserve">verontschuldiging </w:t>
      </w:r>
      <w:r w:rsidRPr="00907F51">
        <w:rPr>
          <w:rFonts w:ascii="Times New Roman"/>
          <w:spacing w:val="-4"/>
          <w:sz w:val="24"/>
          <w:lang w:val="nl-NL"/>
        </w:rPr>
        <w:t xml:space="preserve">wilde </w:t>
      </w:r>
      <w:r w:rsidRPr="00907F51">
        <w:rPr>
          <w:rFonts w:ascii="Times New Roman"/>
          <w:sz w:val="24"/>
          <w:lang w:val="nl-NL"/>
        </w:rPr>
        <w:t xml:space="preserve">aanhoren, want dat  had </w:t>
      </w:r>
      <w:r w:rsidRPr="00907F51">
        <w:rPr>
          <w:rFonts w:ascii="Times New Roman"/>
          <w:spacing w:val="-5"/>
          <w:sz w:val="24"/>
          <w:lang w:val="nl-NL"/>
        </w:rPr>
        <w:t xml:space="preserve">Hij  </w:t>
      </w:r>
      <w:r w:rsidRPr="00907F51">
        <w:rPr>
          <w:rFonts w:ascii="Times New Roman"/>
          <w:spacing w:val="-3"/>
          <w:sz w:val="24"/>
          <w:lang w:val="nl-NL"/>
        </w:rPr>
        <w:t xml:space="preserve">niet  </w:t>
      </w:r>
      <w:r w:rsidRPr="00907F51">
        <w:rPr>
          <w:rFonts w:ascii="Times New Roman"/>
          <w:sz w:val="24"/>
          <w:lang w:val="nl-NL"/>
        </w:rPr>
        <w:t xml:space="preserve">nodig, </w:t>
      </w:r>
      <w:r w:rsidRPr="00907F51">
        <w:rPr>
          <w:rFonts w:ascii="Times New Roman"/>
          <w:spacing w:val="-5"/>
          <w:sz w:val="24"/>
          <w:lang w:val="nl-NL"/>
        </w:rPr>
        <w:t xml:space="preserve">Hij  </w:t>
      </w:r>
      <w:r w:rsidRPr="00907F51">
        <w:rPr>
          <w:rFonts w:ascii="Times New Roman"/>
          <w:i/>
          <w:sz w:val="24"/>
          <w:lang w:val="nl-NL"/>
        </w:rPr>
        <w:t xml:space="preserve">verstond van verre hun gedachten,  </w:t>
      </w:r>
      <w:r w:rsidRPr="00907F51">
        <w:rPr>
          <w:rFonts w:ascii="Times New Roman"/>
          <w:sz w:val="24"/>
          <w:lang w:val="nl-NL"/>
        </w:rPr>
        <w:t xml:space="preserve">en </w:t>
      </w:r>
      <w:r w:rsidRPr="00907F51">
        <w:rPr>
          <w:rFonts w:ascii="Times New Roman"/>
          <w:spacing w:val="-3"/>
          <w:sz w:val="24"/>
          <w:lang w:val="nl-NL"/>
        </w:rPr>
        <w:t xml:space="preserve">aldus  </w:t>
      </w:r>
      <w:r w:rsidRPr="00907F51">
        <w:rPr>
          <w:rFonts w:ascii="Times New Roman"/>
          <w:spacing w:val="-4"/>
          <w:sz w:val="24"/>
          <w:lang w:val="nl-NL"/>
        </w:rPr>
        <w:t xml:space="preserve">wilde  </w:t>
      </w:r>
      <w:r w:rsidRPr="00907F51">
        <w:rPr>
          <w:rFonts w:ascii="Times New Roman"/>
          <w:spacing w:val="-5"/>
          <w:sz w:val="24"/>
          <w:lang w:val="nl-NL"/>
        </w:rPr>
        <w:t xml:space="preserve">Hij  </w:t>
      </w:r>
      <w:r w:rsidRPr="00907F51">
        <w:rPr>
          <w:rFonts w:ascii="Times New Roman"/>
          <w:sz w:val="24"/>
          <w:lang w:val="nl-NL"/>
        </w:rPr>
        <w:t xml:space="preserve">tonen dat </w:t>
      </w:r>
      <w:r w:rsidRPr="00907F51">
        <w:rPr>
          <w:rFonts w:ascii="Times New Roman"/>
          <w:spacing w:val="18"/>
          <w:sz w:val="24"/>
          <w:lang w:val="nl-NL"/>
        </w:rPr>
        <w:t xml:space="preserve"> </w:t>
      </w:r>
      <w:r w:rsidRPr="00907F51">
        <w:rPr>
          <w:rFonts w:ascii="Times New Roman"/>
          <w:spacing w:val="-7"/>
          <w:sz w:val="24"/>
          <w:lang w:val="nl-NL"/>
        </w:rPr>
        <w:t>Hij</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line="247" w:lineRule="auto"/>
        <w:ind w:left="100" w:right="100"/>
        <w:jc w:val="both"/>
        <w:rPr>
          <w:lang w:val="nl-NL"/>
        </w:rPr>
      </w:pPr>
      <w:r w:rsidRPr="00907F51">
        <w:rPr>
          <w:spacing w:val="-3"/>
          <w:lang w:val="nl-NL"/>
        </w:rPr>
        <w:t xml:space="preserve">misnoegd </w:t>
      </w:r>
      <w:r w:rsidRPr="00907F51">
        <w:rPr>
          <w:lang w:val="nl-NL"/>
        </w:rPr>
        <w:t xml:space="preserve">was. Het </w:t>
      </w:r>
      <w:r w:rsidRPr="00907F51">
        <w:rPr>
          <w:spacing w:val="-3"/>
          <w:lang w:val="nl-NL"/>
        </w:rPr>
        <w:t xml:space="preserve">wegnemen </w:t>
      </w:r>
      <w:r w:rsidRPr="00907F51">
        <w:rPr>
          <w:lang w:val="nl-NL"/>
        </w:rPr>
        <w:t>van Gods tegenwoordigheid onder ons is het stelligste en treurigste</w:t>
      </w:r>
      <w:r w:rsidRPr="00907F51">
        <w:rPr>
          <w:spacing w:val="-7"/>
          <w:lang w:val="nl-NL"/>
        </w:rPr>
        <w:t xml:space="preserve"> </w:t>
      </w:r>
      <w:r w:rsidRPr="00907F51">
        <w:rPr>
          <w:lang w:val="nl-NL"/>
        </w:rPr>
        <w:t>teken</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Gods</w:t>
      </w:r>
      <w:r w:rsidRPr="00907F51">
        <w:rPr>
          <w:spacing w:val="-7"/>
          <w:lang w:val="nl-NL"/>
        </w:rPr>
        <w:t xml:space="preserve"> </w:t>
      </w:r>
      <w:r w:rsidRPr="00907F51">
        <w:rPr>
          <w:lang w:val="nl-NL"/>
        </w:rPr>
        <w:t>misnoegen</w:t>
      </w:r>
      <w:r w:rsidRPr="00907F51">
        <w:rPr>
          <w:spacing w:val="-7"/>
          <w:lang w:val="nl-NL"/>
        </w:rPr>
        <w:t xml:space="preserve"> </w:t>
      </w:r>
      <w:r w:rsidRPr="00907F51">
        <w:rPr>
          <w:lang w:val="nl-NL"/>
        </w:rPr>
        <w:t>op</w:t>
      </w:r>
      <w:r w:rsidRPr="00907F51">
        <w:rPr>
          <w:spacing w:val="-7"/>
          <w:lang w:val="nl-NL"/>
        </w:rPr>
        <w:t xml:space="preserve"> </w:t>
      </w:r>
      <w:r w:rsidRPr="00907F51">
        <w:rPr>
          <w:lang w:val="nl-NL"/>
        </w:rPr>
        <w:t>ons.</w:t>
      </w:r>
      <w:r w:rsidRPr="00907F51">
        <w:rPr>
          <w:spacing w:val="-7"/>
          <w:lang w:val="nl-NL"/>
        </w:rPr>
        <w:t xml:space="preserve"> </w:t>
      </w:r>
      <w:r w:rsidRPr="00907F51">
        <w:rPr>
          <w:lang w:val="nl-NL"/>
        </w:rPr>
        <w:t>Wee</w:t>
      </w:r>
      <w:r w:rsidRPr="00907F51">
        <w:rPr>
          <w:spacing w:val="-7"/>
          <w:lang w:val="nl-NL"/>
        </w:rPr>
        <w:t xml:space="preserve"> </w:t>
      </w:r>
      <w:r w:rsidRPr="00907F51">
        <w:rPr>
          <w:lang w:val="nl-NL"/>
        </w:rPr>
        <w:t>ons</w:t>
      </w:r>
      <w:r w:rsidRPr="00907F51">
        <w:rPr>
          <w:spacing w:val="-7"/>
          <w:lang w:val="nl-NL"/>
        </w:rPr>
        <w:t xml:space="preserve"> </w:t>
      </w:r>
      <w:r w:rsidRPr="00907F51">
        <w:rPr>
          <w:lang w:val="nl-NL"/>
        </w:rPr>
        <w:t>als</w:t>
      </w:r>
      <w:r w:rsidRPr="00907F51">
        <w:rPr>
          <w:spacing w:val="-7"/>
          <w:lang w:val="nl-NL"/>
        </w:rPr>
        <w:t xml:space="preserve"> </w:t>
      </w:r>
      <w:r w:rsidRPr="00907F51">
        <w:rPr>
          <w:lang w:val="nl-NL"/>
        </w:rPr>
        <w:t>Hij</w:t>
      </w:r>
      <w:r w:rsidRPr="00907F51">
        <w:rPr>
          <w:spacing w:val="-7"/>
          <w:lang w:val="nl-NL"/>
        </w:rPr>
        <w:t xml:space="preserve"> </w:t>
      </w:r>
      <w:r w:rsidRPr="00907F51">
        <w:rPr>
          <w:lang w:val="nl-NL"/>
        </w:rPr>
        <w:t>heengaat,</w:t>
      </w:r>
      <w:r w:rsidRPr="00907F51">
        <w:rPr>
          <w:spacing w:val="-7"/>
          <w:lang w:val="nl-NL"/>
        </w:rPr>
        <w:t xml:space="preserve"> </w:t>
      </w:r>
      <w:r w:rsidRPr="00907F51">
        <w:rPr>
          <w:lang w:val="nl-NL"/>
        </w:rPr>
        <w:t>en</w:t>
      </w:r>
      <w:r w:rsidRPr="00907F51">
        <w:rPr>
          <w:spacing w:val="-7"/>
          <w:lang w:val="nl-NL"/>
        </w:rPr>
        <w:t xml:space="preserve"> </w:t>
      </w:r>
      <w:r w:rsidRPr="00907F51">
        <w:rPr>
          <w:lang w:val="nl-NL"/>
        </w:rPr>
        <w:t>Hij</w:t>
      </w:r>
      <w:r w:rsidRPr="00907F51">
        <w:rPr>
          <w:spacing w:val="-3"/>
          <w:lang w:val="nl-NL"/>
        </w:rPr>
        <w:t xml:space="preserve"> </w:t>
      </w:r>
      <w:r w:rsidRPr="00907F51">
        <w:rPr>
          <w:lang w:val="nl-NL"/>
        </w:rPr>
        <w:t>gaat</w:t>
      </w:r>
      <w:r w:rsidRPr="00907F51">
        <w:rPr>
          <w:spacing w:val="2"/>
          <w:lang w:val="nl-NL"/>
        </w:rPr>
        <w:t xml:space="preserve"> </w:t>
      </w:r>
      <w:r w:rsidRPr="00907F51">
        <w:rPr>
          <w:lang w:val="nl-NL"/>
        </w:rPr>
        <w:t>nooit</w:t>
      </w:r>
      <w:r w:rsidRPr="00907F51">
        <w:rPr>
          <w:spacing w:val="-7"/>
          <w:lang w:val="nl-NL"/>
        </w:rPr>
        <w:t xml:space="preserve"> </w:t>
      </w:r>
      <w:r w:rsidRPr="00907F51">
        <w:rPr>
          <w:lang w:val="nl-NL"/>
        </w:rPr>
        <w:t>heen, vóór</w:t>
      </w:r>
      <w:r w:rsidRPr="00907F51">
        <w:rPr>
          <w:spacing w:val="-9"/>
          <w:lang w:val="nl-NL"/>
        </w:rPr>
        <w:t xml:space="preserve"> </w:t>
      </w:r>
      <w:r w:rsidRPr="00907F51">
        <w:rPr>
          <w:lang w:val="nl-NL"/>
        </w:rPr>
        <w:t>wij</w:t>
      </w:r>
      <w:r w:rsidRPr="00907F51">
        <w:rPr>
          <w:spacing w:val="-9"/>
          <w:lang w:val="nl-NL"/>
        </w:rPr>
        <w:t xml:space="preserve"> </w:t>
      </w:r>
      <w:r w:rsidRPr="00907F51">
        <w:rPr>
          <w:lang w:val="nl-NL"/>
        </w:rPr>
        <w:t>Hem</w:t>
      </w:r>
      <w:r w:rsidRPr="00907F51">
        <w:rPr>
          <w:spacing w:val="-9"/>
          <w:lang w:val="nl-NL"/>
        </w:rPr>
        <w:t xml:space="preserve"> </w:t>
      </w:r>
      <w:r w:rsidRPr="00907F51">
        <w:rPr>
          <w:lang w:val="nl-NL"/>
        </w:rPr>
        <w:t>door</w:t>
      </w:r>
      <w:r w:rsidRPr="00907F51">
        <w:rPr>
          <w:spacing w:val="-9"/>
          <w:lang w:val="nl-NL"/>
        </w:rPr>
        <w:t xml:space="preserve"> </w:t>
      </w:r>
      <w:r w:rsidRPr="00907F51">
        <w:rPr>
          <w:lang w:val="nl-NL"/>
        </w:rPr>
        <w:t>onze</w:t>
      </w:r>
      <w:r w:rsidRPr="00907F51">
        <w:rPr>
          <w:spacing w:val="-9"/>
          <w:lang w:val="nl-NL"/>
        </w:rPr>
        <w:t xml:space="preserve"> </w:t>
      </w:r>
      <w:r w:rsidRPr="00907F51">
        <w:rPr>
          <w:lang w:val="nl-NL"/>
        </w:rPr>
        <w:t>zonde</w:t>
      </w:r>
      <w:r w:rsidRPr="00907F51">
        <w:rPr>
          <w:spacing w:val="-9"/>
          <w:lang w:val="nl-NL"/>
        </w:rPr>
        <w:t xml:space="preserve"> </w:t>
      </w:r>
      <w:r w:rsidRPr="00907F51">
        <w:rPr>
          <w:lang w:val="nl-NL"/>
        </w:rPr>
        <w:t>en</w:t>
      </w:r>
      <w:r w:rsidRPr="00907F51">
        <w:rPr>
          <w:spacing w:val="-9"/>
          <w:lang w:val="nl-NL"/>
        </w:rPr>
        <w:t xml:space="preserve"> </w:t>
      </w:r>
      <w:r w:rsidRPr="00907F51">
        <w:rPr>
          <w:lang w:val="nl-NL"/>
        </w:rPr>
        <w:t>dwaasheid</w:t>
      </w:r>
      <w:r w:rsidRPr="00907F51">
        <w:rPr>
          <w:spacing w:val="-8"/>
          <w:lang w:val="nl-NL"/>
        </w:rPr>
        <w:t xml:space="preserve"> </w:t>
      </w:r>
      <w:r w:rsidRPr="00907F51">
        <w:rPr>
          <w:lang w:val="nl-NL"/>
        </w:rPr>
        <w:t>van</w:t>
      </w:r>
      <w:r w:rsidRPr="00907F51">
        <w:rPr>
          <w:spacing w:val="-9"/>
          <w:lang w:val="nl-NL"/>
        </w:rPr>
        <w:t xml:space="preserve"> </w:t>
      </w:r>
      <w:r w:rsidRPr="00907F51">
        <w:rPr>
          <w:lang w:val="nl-NL"/>
        </w:rPr>
        <w:t>ons</w:t>
      </w:r>
      <w:r w:rsidRPr="00907F51">
        <w:rPr>
          <w:spacing w:val="-9"/>
          <w:lang w:val="nl-NL"/>
        </w:rPr>
        <w:t xml:space="preserve"> </w:t>
      </w:r>
      <w:r w:rsidRPr="00907F51">
        <w:rPr>
          <w:lang w:val="nl-NL"/>
        </w:rPr>
        <w:t>wegdrijven.</w:t>
      </w:r>
    </w:p>
    <w:p w:rsidR="00D35E55" w:rsidRPr="00907F51" w:rsidRDefault="00D35E55">
      <w:pPr>
        <w:spacing w:line="247" w:lineRule="auto"/>
        <w:jc w:val="both"/>
        <w:rPr>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jc w:val="both"/>
        <w:rPr>
          <w:lang w:val="nl-NL"/>
        </w:rPr>
      </w:pPr>
      <w:bookmarkStart w:id="45" w:name="12:10-16"/>
      <w:bookmarkEnd w:id="45"/>
      <w:r w:rsidRPr="00907F51">
        <w:rPr>
          <w:lang w:val="nl-NL"/>
        </w:rPr>
        <w:t>Numeri</w:t>
      </w:r>
      <w:r w:rsidRPr="00907F51">
        <w:rPr>
          <w:spacing w:val="-25"/>
          <w:lang w:val="nl-NL"/>
        </w:rPr>
        <w:t xml:space="preserve"> </w:t>
      </w:r>
      <w:r w:rsidRPr="00907F51">
        <w:rPr>
          <w:lang w:val="nl-NL"/>
        </w:rPr>
        <w:t>12:10-16</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74"/>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Hier is Gods oordeel over Mirjam, vers 10. </w:t>
      </w:r>
      <w:r w:rsidRPr="00907F51">
        <w:rPr>
          <w:rFonts w:ascii="Times New Roman"/>
          <w:i/>
          <w:sz w:val="24"/>
          <w:lang w:val="nl-NL"/>
        </w:rPr>
        <w:t xml:space="preserve">De </w:t>
      </w:r>
      <w:r w:rsidRPr="00907F51">
        <w:rPr>
          <w:rFonts w:ascii="Times New Roman"/>
          <w:i/>
          <w:spacing w:val="-3"/>
          <w:sz w:val="24"/>
          <w:lang w:val="nl-NL"/>
        </w:rPr>
        <w:t xml:space="preserve">wolk week </w:t>
      </w:r>
      <w:r w:rsidRPr="00907F51">
        <w:rPr>
          <w:rFonts w:ascii="Times New Roman"/>
          <w:i/>
          <w:sz w:val="24"/>
          <w:lang w:val="nl-NL"/>
        </w:rPr>
        <w:t xml:space="preserve">van boven </w:t>
      </w:r>
      <w:r w:rsidRPr="00907F51">
        <w:rPr>
          <w:rFonts w:ascii="Times New Roman"/>
          <w:sz w:val="24"/>
          <w:lang w:val="nl-NL"/>
        </w:rPr>
        <w:t xml:space="preserve">dat deel van </w:t>
      </w:r>
      <w:r w:rsidRPr="00907F51">
        <w:rPr>
          <w:rFonts w:ascii="Times New Roman"/>
          <w:i/>
          <w:sz w:val="24"/>
          <w:lang w:val="nl-NL"/>
        </w:rPr>
        <w:t xml:space="preserve">de tabernakel </w:t>
      </w:r>
      <w:r w:rsidRPr="00907F51">
        <w:rPr>
          <w:rFonts w:ascii="Times New Roman"/>
          <w:sz w:val="24"/>
          <w:lang w:val="nl-NL"/>
        </w:rPr>
        <w:t xml:space="preserve">ten teken van Gods </w:t>
      </w:r>
      <w:r w:rsidRPr="00907F51">
        <w:rPr>
          <w:rFonts w:ascii="Times New Roman"/>
          <w:spacing w:val="-3"/>
          <w:sz w:val="24"/>
          <w:lang w:val="nl-NL"/>
        </w:rPr>
        <w:t xml:space="preserve">misnoegen, </w:t>
      </w:r>
      <w:r w:rsidRPr="00907F51">
        <w:rPr>
          <w:rFonts w:ascii="Times New Roman"/>
          <w:sz w:val="24"/>
          <w:lang w:val="nl-NL"/>
        </w:rPr>
        <w:t xml:space="preserve">en terstond werd </w:t>
      </w:r>
      <w:r w:rsidRPr="00907F51">
        <w:rPr>
          <w:rFonts w:ascii="Times New Roman"/>
          <w:spacing w:val="-4"/>
          <w:sz w:val="24"/>
          <w:lang w:val="nl-NL"/>
        </w:rPr>
        <w:t xml:space="preserve">Mirjam </w:t>
      </w:r>
      <w:r w:rsidRPr="00907F51">
        <w:rPr>
          <w:rFonts w:ascii="Times New Roman"/>
          <w:spacing w:val="-3"/>
          <w:sz w:val="24"/>
          <w:lang w:val="nl-NL"/>
        </w:rPr>
        <w:t xml:space="preserve">melaats. </w:t>
      </w:r>
      <w:r w:rsidRPr="00907F51">
        <w:rPr>
          <w:rFonts w:ascii="Times New Roman"/>
          <w:spacing w:val="-6"/>
          <w:sz w:val="24"/>
          <w:lang w:val="nl-NL"/>
        </w:rPr>
        <w:t xml:space="preserve">Als </w:t>
      </w:r>
      <w:r w:rsidRPr="00907F51">
        <w:rPr>
          <w:rFonts w:ascii="Times New Roman"/>
          <w:spacing w:val="3"/>
          <w:sz w:val="24"/>
          <w:lang w:val="nl-NL"/>
        </w:rPr>
        <w:t xml:space="preserve">God </w:t>
      </w:r>
      <w:r w:rsidRPr="00907F51">
        <w:rPr>
          <w:rFonts w:ascii="Times New Roman"/>
          <w:sz w:val="24"/>
          <w:lang w:val="nl-NL"/>
        </w:rPr>
        <w:t xml:space="preserve">heengaat, </w:t>
      </w:r>
      <w:r w:rsidRPr="00907F51">
        <w:rPr>
          <w:rFonts w:ascii="Times New Roman"/>
          <w:spacing w:val="-3"/>
          <w:sz w:val="24"/>
          <w:lang w:val="nl-NL"/>
        </w:rPr>
        <w:t xml:space="preserve">komt </w:t>
      </w:r>
      <w:r w:rsidRPr="00907F51">
        <w:rPr>
          <w:rFonts w:ascii="Times New Roman"/>
          <w:sz w:val="24"/>
          <w:lang w:val="nl-NL"/>
        </w:rPr>
        <w:t xml:space="preserve">kwaad, verwacht geen goed </w:t>
      </w:r>
      <w:r w:rsidRPr="00907F51">
        <w:rPr>
          <w:rFonts w:ascii="Times New Roman"/>
          <w:spacing w:val="-4"/>
          <w:sz w:val="24"/>
          <w:lang w:val="nl-NL"/>
        </w:rPr>
        <w:t xml:space="preserve">als </w:t>
      </w:r>
      <w:r w:rsidRPr="00907F51">
        <w:rPr>
          <w:rFonts w:ascii="Times New Roman"/>
          <w:sz w:val="24"/>
          <w:lang w:val="nl-NL"/>
        </w:rPr>
        <w:t xml:space="preserve">God heengaat. De </w:t>
      </w:r>
      <w:r w:rsidRPr="00907F51">
        <w:rPr>
          <w:rFonts w:ascii="Times New Roman"/>
          <w:spacing w:val="-4"/>
          <w:sz w:val="24"/>
          <w:lang w:val="nl-NL"/>
        </w:rPr>
        <w:t xml:space="preserve">melaatsheid </w:t>
      </w:r>
      <w:r w:rsidRPr="00907F51">
        <w:rPr>
          <w:rFonts w:ascii="Times New Roman"/>
          <w:sz w:val="24"/>
          <w:lang w:val="nl-NL"/>
        </w:rPr>
        <w:t xml:space="preserve">was een ziekte, </w:t>
      </w:r>
      <w:r w:rsidRPr="00907F51">
        <w:rPr>
          <w:rFonts w:ascii="Times New Roman"/>
          <w:spacing w:val="-5"/>
          <w:sz w:val="24"/>
          <w:lang w:val="nl-NL"/>
        </w:rPr>
        <w:t xml:space="preserve">die </w:t>
      </w:r>
      <w:r w:rsidRPr="00907F51">
        <w:rPr>
          <w:rFonts w:ascii="Times New Roman"/>
          <w:spacing w:val="-6"/>
          <w:sz w:val="24"/>
          <w:lang w:val="nl-NL"/>
        </w:rPr>
        <w:t xml:space="preserve">dikwijls onmiddellijk </w:t>
      </w:r>
      <w:r w:rsidRPr="00907F51">
        <w:rPr>
          <w:rFonts w:ascii="Times New Roman"/>
          <w:spacing w:val="3"/>
          <w:sz w:val="24"/>
          <w:lang w:val="nl-NL"/>
        </w:rPr>
        <w:t xml:space="preserve">door </w:t>
      </w:r>
      <w:r w:rsidRPr="00907F51">
        <w:rPr>
          <w:rFonts w:ascii="Times New Roman"/>
          <w:sz w:val="24"/>
          <w:lang w:val="nl-NL"/>
        </w:rPr>
        <w:t xml:space="preserve">de </w:t>
      </w:r>
      <w:r w:rsidRPr="00907F51">
        <w:rPr>
          <w:rFonts w:ascii="Times New Roman"/>
          <w:spacing w:val="-3"/>
          <w:sz w:val="24"/>
          <w:lang w:val="nl-NL"/>
        </w:rPr>
        <w:t xml:space="preserve">hand </w:t>
      </w:r>
      <w:r w:rsidRPr="00907F51">
        <w:rPr>
          <w:rFonts w:ascii="Times New Roman"/>
          <w:sz w:val="24"/>
          <w:lang w:val="nl-NL"/>
        </w:rPr>
        <w:t xml:space="preserve">Gods werd opgelegd </w:t>
      </w:r>
      <w:r w:rsidRPr="00907F51">
        <w:rPr>
          <w:rFonts w:ascii="Times New Roman"/>
          <w:spacing w:val="-4"/>
          <w:sz w:val="24"/>
          <w:lang w:val="nl-NL"/>
        </w:rPr>
        <w:t xml:space="preserve">als </w:t>
      </w:r>
      <w:r w:rsidRPr="00907F51">
        <w:rPr>
          <w:rFonts w:ascii="Times New Roman"/>
          <w:sz w:val="24"/>
          <w:lang w:val="nl-NL"/>
        </w:rPr>
        <w:t xml:space="preserve">straf voor een bijzondere  zonde, </w:t>
      </w:r>
      <w:r w:rsidRPr="00907F51">
        <w:rPr>
          <w:rFonts w:ascii="Times New Roman"/>
          <w:spacing w:val="-3"/>
          <w:sz w:val="24"/>
          <w:lang w:val="nl-NL"/>
        </w:rPr>
        <w:t xml:space="preserve">zoals </w:t>
      </w:r>
      <w:r w:rsidRPr="00907F51">
        <w:rPr>
          <w:rFonts w:ascii="Times New Roman"/>
          <w:sz w:val="24"/>
          <w:lang w:val="nl-NL"/>
        </w:rPr>
        <w:t xml:space="preserve">op Gehazi </w:t>
      </w:r>
      <w:r w:rsidRPr="00907F51">
        <w:rPr>
          <w:rFonts w:ascii="Times New Roman"/>
          <w:spacing w:val="-3"/>
          <w:sz w:val="24"/>
          <w:lang w:val="nl-NL"/>
        </w:rPr>
        <w:t xml:space="preserve">wegens </w:t>
      </w:r>
      <w:r w:rsidRPr="00907F51">
        <w:rPr>
          <w:rFonts w:ascii="Times New Roman"/>
          <w:spacing w:val="-4"/>
          <w:sz w:val="24"/>
          <w:lang w:val="nl-NL"/>
        </w:rPr>
        <w:t>liegen,</w:t>
      </w:r>
      <w:r w:rsidRPr="00907F51">
        <w:rPr>
          <w:rFonts w:ascii="Times New Roman"/>
          <w:spacing w:val="52"/>
          <w:sz w:val="24"/>
          <w:lang w:val="nl-NL"/>
        </w:rPr>
        <w:t xml:space="preserve"> </w:t>
      </w:r>
      <w:r w:rsidRPr="00907F51">
        <w:rPr>
          <w:rFonts w:ascii="Times New Roman"/>
          <w:sz w:val="24"/>
          <w:lang w:val="nl-NL"/>
        </w:rPr>
        <w:t xml:space="preserve">op </w:t>
      </w:r>
      <w:r w:rsidRPr="00907F51">
        <w:rPr>
          <w:rFonts w:ascii="Times New Roman"/>
          <w:spacing w:val="-4"/>
          <w:sz w:val="24"/>
          <w:lang w:val="nl-NL"/>
        </w:rPr>
        <w:t>Uzzia</w:t>
      </w:r>
      <w:r w:rsidRPr="00907F51">
        <w:rPr>
          <w:rFonts w:ascii="Times New Roman"/>
          <w:spacing w:val="52"/>
          <w:sz w:val="24"/>
          <w:lang w:val="nl-NL"/>
        </w:rPr>
        <w:t xml:space="preserve"> </w:t>
      </w:r>
      <w:r w:rsidRPr="00907F51">
        <w:rPr>
          <w:rFonts w:ascii="Times New Roman"/>
          <w:spacing w:val="-3"/>
          <w:sz w:val="24"/>
          <w:lang w:val="nl-NL"/>
        </w:rPr>
        <w:t xml:space="preserve">wegens </w:t>
      </w:r>
      <w:r w:rsidRPr="00907F51">
        <w:rPr>
          <w:rFonts w:ascii="Times New Roman"/>
          <w:sz w:val="24"/>
          <w:lang w:val="nl-NL"/>
        </w:rPr>
        <w:t xml:space="preserve">het </w:t>
      </w:r>
      <w:r w:rsidRPr="00907F51">
        <w:rPr>
          <w:rFonts w:ascii="Times New Roman"/>
          <w:spacing w:val="-3"/>
          <w:sz w:val="24"/>
          <w:lang w:val="nl-NL"/>
        </w:rPr>
        <w:t xml:space="preserve">inbreuk </w:t>
      </w:r>
      <w:r w:rsidRPr="00907F51">
        <w:rPr>
          <w:rFonts w:ascii="Times New Roman"/>
          <w:sz w:val="24"/>
          <w:lang w:val="nl-NL"/>
        </w:rPr>
        <w:t xml:space="preserve">maken op het priesterambt, en </w:t>
      </w:r>
      <w:r w:rsidRPr="00907F51">
        <w:rPr>
          <w:rFonts w:ascii="Times New Roman"/>
          <w:spacing w:val="-4"/>
          <w:sz w:val="24"/>
          <w:lang w:val="nl-NL"/>
        </w:rPr>
        <w:t>hier</w:t>
      </w:r>
      <w:r w:rsidRPr="00907F51">
        <w:rPr>
          <w:rFonts w:ascii="Times New Roman"/>
          <w:spacing w:val="52"/>
          <w:sz w:val="24"/>
          <w:lang w:val="nl-NL"/>
        </w:rPr>
        <w:t xml:space="preserve"> </w:t>
      </w:r>
      <w:r w:rsidRPr="00907F51">
        <w:rPr>
          <w:rFonts w:ascii="Times New Roman"/>
          <w:sz w:val="24"/>
          <w:lang w:val="nl-NL"/>
        </w:rPr>
        <w:t xml:space="preserve">op </w:t>
      </w:r>
      <w:r w:rsidRPr="00907F51">
        <w:rPr>
          <w:rFonts w:ascii="Times New Roman"/>
          <w:spacing w:val="-3"/>
          <w:sz w:val="24"/>
          <w:lang w:val="nl-NL"/>
        </w:rPr>
        <w:t xml:space="preserve">Mirjam </w:t>
      </w:r>
      <w:r w:rsidRPr="00907F51">
        <w:rPr>
          <w:rFonts w:ascii="Times New Roman"/>
          <w:sz w:val="24"/>
          <w:lang w:val="nl-NL"/>
        </w:rPr>
        <w:t xml:space="preserve">wegens twisten en onenigheid veroorzaken </w:t>
      </w:r>
      <w:r w:rsidRPr="00907F51">
        <w:rPr>
          <w:rFonts w:ascii="Times New Roman"/>
          <w:spacing w:val="-2"/>
          <w:sz w:val="24"/>
          <w:lang w:val="nl-NL"/>
        </w:rPr>
        <w:t xml:space="preserve">tussen </w:t>
      </w:r>
      <w:r w:rsidRPr="00907F51">
        <w:rPr>
          <w:rFonts w:ascii="Times New Roman"/>
          <w:sz w:val="24"/>
          <w:lang w:val="nl-NL"/>
        </w:rPr>
        <w:t xml:space="preserve">bloedverwanten. De </w:t>
      </w:r>
      <w:r w:rsidRPr="00907F51">
        <w:rPr>
          <w:rFonts w:ascii="Times New Roman"/>
          <w:spacing w:val="-3"/>
          <w:sz w:val="24"/>
          <w:lang w:val="nl-NL"/>
        </w:rPr>
        <w:t xml:space="preserve">plaag </w:t>
      </w:r>
      <w:r w:rsidRPr="00907F51">
        <w:rPr>
          <w:rFonts w:ascii="Times New Roman"/>
          <w:sz w:val="24"/>
          <w:lang w:val="nl-NL"/>
        </w:rPr>
        <w:t xml:space="preserve">van de </w:t>
      </w:r>
      <w:r w:rsidRPr="00907F51">
        <w:rPr>
          <w:rFonts w:ascii="Times New Roman"/>
          <w:spacing w:val="-4"/>
          <w:sz w:val="24"/>
          <w:lang w:val="nl-NL"/>
        </w:rPr>
        <w:t xml:space="preserve">melaatsheid </w:t>
      </w:r>
      <w:r w:rsidRPr="00907F51">
        <w:rPr>
          <w:rFonts w:ascii="Times New Roman"/>
          <w:spacing w:val="-3"/>
          <w:sz w:val="24"/>
          <w:lang w:val="nl-NL"/>
        </w:rPr>
        <w:t xml:space="preserve">kwam </w:t>
      </w:r>
      <w:r w:rsidRPr="00907F51">
        <w:rPr>
          <w:rFonts w:ascii="Times New Roman"/>
          <w:spacing w:val="-4"/>
          <w:sz w:val="24"/>
          <w:lang w:val="nl-NL"/>
        </w:rPr>
        <w:t xml:space="preserve">waarschijnlijk </w:t>
      </w:r>
      <w:r w:rsidRPr="00907F51">
        <w:rPr>
          <w:rFonts w:ascii="Times New Roman"/>
          <w:spacing w:val="-3"/>
          <w:sz w:val="24"/>
          <w:lang w:val="nl-NL"/>
        </w:rPr>
        <w:t xml:space="preserve">uit </w:t>
      </w:r>
      <w:r w:rsidRPr="00907F51">
        <w:rPr>
          <w:rFonts w:ascii="Times New Roman"/>
          <w:sz w:val="24"/>
          <w:lang w:val="nl-NL"/>
        </w:rPr>
        <w:t xml:space="preserve">in </w:t>
      </w:r>
      <w:r w:rsidRPr="00907F51">
        <w:rPr>
          <w:rFonts w:ascii="Times New Roman"/>
          <w:spacing w:val="-3"/>
          <w:sz w:val="24"/>
          <w:lang w:val="nl-NL"/>
        </w:rPr>
        <w:t xml:space="preserve">haar </w:t>
      </w:r>
      <w:r w:rsidRPr="00907F51">
        <w:rPr>
          <w:rFonts w:ascii="Times New Roman"/>
          <w:sz w:val="24"/>
          <w:lang w:val="nl-NL"/>
        </w:rPr>
        <w:t xml:space="preserve">gelaat, zodat </w:t>
      </w:r>
      <w:r w:rsidRPr="00907F51">
        <w:rPr>
          <w:rFonts w:ascii="Times New Roman"/>
          <w:spacing w:val="-2"/>
          <w:sz w:val="24"/>
          <w:lang w:val="nl-NL"/>
        </w:rPr>
        <w:t xml:space="preserve">het </w:t>
      </w:r>
      <w:r w:rsidRPr="00907F51">
        <w:rPr>
          <w:rFonts w:ascii="Times New Roman"/>
          <w:sz w:val="24"/>
          <w:lang w:val="nl-NL"/>
        </w:rPr>
        <w:t xml:space="preserve">aan </w:t>
      </w:r>
      <w:r w:rsidRPr="00907F51">
        <w:rPr>
          <w:rFonts w:ascii="Times New Roman"/>
          <w:spacing w:val="-4"/>
          <w:sz w:val="24"/>
          <w:lang w:val="nl-NL"/>
        </w:rPr>
        <w:t xml:space="preserve">allen </w:t>
      </w:r>
      <w:r w:rsidRPr="00907F51">
        <w:rPr>
          <w:rFonts w:ascii="Times New Roman"/>
          <w:spacing w:val="-3"/>
          <w:sz w:val="24"/>
          <w:lang w:val="nl-NL"/>
        </w:rPr>
        <w:t xml:space="preserve">bleek, </w:t>
      </w: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z w:val="24"/>
          <w:lang w:val="nl-NL"/>
        </w:rPr>
        <w:t xml:space="preserve">er </w:t>
      </w:r>
      <w:r w:rsidRPr="00907F51">
        <w:rPr>
          <w:rFonts w:ascii="Times New Roman"/>
          <w:spacing w:val="-3"/>
          <w:sz w:val="24"/>
          <w:lang w:val="nl-NL"/>
        </w:rPr>
        <w:t xml:space="preserve">mee </w:t>
      </w:r>
      <w:r w:rsidRPr="00907F51">
        <w:rPr>
          <w:rFonts w:ascii="Times New Roman"/>
          <w:sz w:val="24"/>
          <w:lang w:val="nl-NL"/>
        </w:rPr>
        <w:t xml:space="preserve">bezocht was, en wel </w:t>
      </w:r>
      <w:r w:rsidRPr="00907F51">
        <w:rPr>
          <w:rFonts w:ascii="Times New Roman"/>
          <w:spacing w:val="-3"/>
          <w:sz w:val="24"/>
          <w:lang w:val="nl-NL"/>
        </w:rPr>
        <w:t xml:space="preserve">met </w:t>
      </w:r>
      <w:r w:rsidRPr="00907F51">
        <w:rPr>
          <w:rFonts w:ascii="Times New Roman"/>
          <w:sz w:val="24"/>
          <w:lang w:val="nl-NL"/>
        </w:rPr>
        <w:t xml:space="preserve">de ergste soort er van, want zij was </w:t>
      </w:r>
      <w:r w:rsidRPr="00907F51">
        <w:rPr>
          <w:rFonts w:ascii="Times New Roman"/>
          <w:spacing w:val="-3"/>
          <w:sz w:val="24"/>
          <w:lang w:val="nl-NL"/>
        </w:rPr>
        <w:t xml:space="preserve">melaats, </w:t>
      </w:r>
      <w:r w:rsidRPr="00907F51">
        <w:rPr>
          <w:rFonts w:ascii="Times New Roman"/>
          <w:spacing w:val="-5"/>
          <w:sz w:val="24"/>
          <w:lang w:val="nl-NL"/>
        </w:rPr>
        <w:t xml:space="preserve">wit </w:t>
      </w:r>
      <w:r w:rsidRPr="00907F51">
        <w:rPr>
          <w:rFonts w:ascii="Times New Roman"/>
          <w:spacing w:val="-4"/>
          <w:sz w:val="24"/>
          <w:lang w:val="nl-NL"/>
        </w:rPr>
        <w:t xml:space="preserve">als </w:t>
      </w:r>
      <w:r w:rsidRPr="00907F51">
        <w:rPr>
          <w:rFonts w:ascii="Times New Roman"/>
          <w:sz w:val="24"/>
          <w:lang w:val="nl-NL"/>
        </w:rPr>
        <w:t xml:space="preserve">de sneeuw, </w:t>
      </w:r>
      <w:r w:rsidRPr="00907F51">
        <w:rPr>
          <w:rFonts w:ascii="Times New Roman"/>
          <w:spacing w:val="-3"/>
          <w:sz w:val="24"/>
          <w:lang w:val="nl-NL"/>
        </w:rPr>
        <w:t xml:space="preserve">niet </w:t>
      </w:r>
      <w:r w:rsidRPr="00907F51">
        <w:rPr>
          <w:rFonts w:ascii="Times New Roman"/>
          <w:sz w:val="24"/>
          <w:lang w:val="nl-NL"/>
        </w:rPr>
        <w:t xml:space="preserve">slechts zo wit, maar ook zo zacht als de sneeuw, het vlees verloor </w:t>
      </w:r>
      <w:r w:rsidRPr="00907F51">
        <w:rPr>
          <w:rFonts w:ascii="Times New Roman"/>
          <w:spacing w:val="-6"/>
          <w:sz w:val="24"/>
          <w:lang w:val="nl-NL"/>
        </w:rPr>
        <w:t xml:space="preserve">zijn </w:t>
      </w:r>
      <w:r w:rsidRPr="00907F51">
        <w:rPr>
          <w:rFonts w:ascii="Times New Roman"/>
          <w:spacing w:val="-4"/>
          <w:sz w:val="24"/>
          <w:lang w:val="nl-NL"/>
        </w:rPr>
        <w:t xml:space="preserve">vastheid </w:t>
      </w:r>
      <w:r w:rsidRPr="00907F51">
        <w:rPr>
          <w:rFonts w:ascii="Times New Roman"/>
          <w:spacing w:val="-3"/>
          <w:sz w:val="24"/>
          <w:lang w:val="nl-NL"/>
        </w:rPr>
        <w:t xml:space="preserve">zoals wanneer </w:t>
      </w:r>
      <w:r w:rsidRPr="00907F51">
        <w:rPr>
          <w:rFonts w:ascii="Times New Roman"/>
          <w:sz w:val="24"/>
          <w:lang w:val="nl-NL"/>
        </w:rPr>
        <w:t xml:space="preserve">er verrotting </w:t>
      </w:r>
      <w:r w:rsidRPr="00907F51">
        <w:rPr>
          <w:rFonts w:ascii="Times New Roman"/>
          <w:spacing w:val="-5"/>
          <w:sz w:val="24"/>
          <w:lang w:val="nl-NL"/>
        </w:rPr>
        <w:t xml:space="preserve">in </w:t>
      </w:r>
      <w:r w:rsidRPr="00907F51">
        <w:rPr>
          <w:rFonts w:ascii="Times New Roman"/>
          <w:spacing w:val="-4"/>
          <w:sz w:val="24"/>
          <w:lang w:val="nl-NL"/>
        </w:rPr>
        <w:t xml:space="preserve">is. </w:t>
      </w:r>
      <w:r w:rsidRPr="00907F51">
        <w:rPr>
          <w:rFonts w:ascii="Times New Roman"/>
          <w:sz w:val="24"/>
          <w:lang w:val="nl-NL"/>
        </w:rPr>
        <w:t xml:space="preserve">Haar </w:t>
      </w:r>
      <w:r w:rsidRPr="00907F51">
        <w:rPr>
          <w:rFonts w:ascii="Times New Roman"/>
          <w:spacing w:val="-6"/>
          <w:sz w:val="24"/>
          <w:lang w:val="nl-NL"/>
        </w:rPr>
        <w:t xml:space="preserve">vuile </w:t>
      </w:r>
      <w:r w:rsidRPr="00907F51">
        <w:rPr>
          <w:rFonts w:ascii="Times New Roman"/>
          <w:sz w:val="24"/>
          <w:lang w:val="nl-NL"/>
        </w:rPr>
        <w:t xml:space="preserve">tong (zegt </w:t>
      </w:r>
      <w:r w:rsidRPr="00907F51">
        <w:rPr>
          <w:rFonts w:ascii="Times New Roman"/>
          <w:spacing w:val="-3"/>
          <w:sz w:val="24"/>
          <w:lang w:val="nl-NL"/>
        </w:rPr>
        <w:t xml:space="preserve">bisschop </w:t>
      </w:r>
      <w:r w:rsidRPr="00907F51">
        <w:rPr>
          <w:rFonts w:ascii="Times New Roman"/>
          <w:sz w:val="24"/>
          <w:lang w:val="nl-NL"/>
        </w:rPr>
        <w:t xml:space="preserve">Hall) wordt terecht gestraft </w:t>
      </w:r>
      <w:r w:rsidRPr="00907F51">
        <w:rPr>
          <w:rFonts w:ascii="Times New Roman"/>
          <w:spacing w:val="-3"/>
          <w:sz w:val="24"/>
          <w:lang w:val="nl-NL"/>
        </w:rPr>
        <w:t xml:space="preserve">met </w:t>
      </w:r>
      <w:r w:rsidRPr="00907F51">
        <w:rPr>
          <w:rFonts w:ascii="Times New Roman"/>
          <w:sz w:val="24"/>
          <w:lang w:val="nl-NL"/>
        </w:rPr>
        <w:t xml:space="preserve">een </w:t>
      </w:r>
      <w:r w:rsidRPr="00907F51">
        <w:rPr>
          <w:rFonts w:ascii="Times New Roman"/>
          <w:spacing w:val="-5"/>
          <w:sz w:val="24"/>
          <w:lang w:val="nl-NL"/>
        </w:rPr>
        <w:t xml:space="preserve">vuil </w:t>
      </w:r>
      <w:r w:rsidRPr="00907F51">
        <w:rPr>
          <w:rFonts w:ascii="Times New Roman"/>
          <w:sz w:val="24"/>
          <w:lang w:val="nl-NL"/>
        </w:rPr>
        <w:t xml:space="preserve">gelaat, en </w:t>
      </w:r>
      <w:r w:rsidRPr="00907F51">
        <w:rPr>
          <w:rFonts w:ascii="Times New Roman"/>
          <w:spacing w:val="-3"/>
          <w:sz w:val="24"/>
          <w:lang w:val="nl-NL"/>
        </w:rPr>
        <w:t xml:space="preserve">haar </w:t>
      </w:r>
      <w:r w:rsidRPr="00907F51">
        <w:rPr>
          <w:rFonts w:ascii="Times New Roman"/>
          <w:spacing w:val="-4"/>
          <w:sz w:val="24"/>
          <w:lang w:val="nl-NL"/>
        </w:rPr>
        <w:t xml:space="preserve">dwaasheid </w:t>
      </w:r>
      <w:r w:rsidRPr="00907F51">
        <w:rPr>
          <w:rFonts w:ascii="Times New Roman"/>
          <w:spacing w:val="2"/>
          <w:sz w:val="24"/>
          <w:lang w:val="nl-NL"/>
        </w:rPr>
        <w:t xml:space="preserve">om </w:t>
      </w:r>
      <w:r w:rsidRPr="00907F51">
        <w:rPr>
          <w:rFonts w:ascii="Times New Roman"/>
          <w:spacing w:val="-4"/>
          <w:sz w:val="24"/>
          <w:lang w:val="nl-NL"/>
        </w:rPr>
        <w:t xml:space="preserve">als </w:t>
      </w:r>
      <w:r w:rsidRPr="00907F51">
        <w:rPr>
          <w:rFonts w:ascii="Times New Roman"/>
          <w:spacing w:val="-3"/>
          <w:sz w:val="24"/>
          <w:lang w:val="nl-NL"/>
        </w:rPr>
        <w:t xml:space="preserve">mededingster </w:t>
      </w:r>
      <w:r w:rsidRPr="00907F51">
        <w:rPr>
          <w:rFonts w:ascii="Times New Roman"/>
          <w:sz w:val="24"/>
          <w:lang w:val="nl-NL"/>
        </w:rPr>
        <w:t xml:space="preserve">van Mozes  te </w:t>
      </w:r>
      <w:r w:rsidRPr="00907F51">
        <w:rPr>
          <w:rFonts w:ascii="Times New Roman"/>
          <w:spacing w:val="-5"/>
          <w:sz w:val="24"/>
          <w:lang w:val="nl-NL"/>
        </w:rPr>
        <w:t xml:space="preserve">willen </w:t>
      </w:r>
      <w:r w:rsidRPr="00907F51">
        <w:rPr>
          <w:rFonts w:ascii="Times New Roman"/>
          <w:sz w:val="24"/>
          <w:lang w:val="nl-NL"/>
        </w:rPr>
        <w:t xml:space="preserve">optreden, </w:t>
      </w:r>
      <w:r w:rsidRPr="00907F51">
        <w:rPr>
          <w:rFonts w:ascii="Times New Roman"/>
          <w:spacing w:val="-4"/>
          <w:sz w:val="24"/>
          <w:lang w:val="nl-NL"/>
        </w:rPr>
        <w:t xml:space="preserve">is </w:t>
      </w:r>
      <w:r w:rsidRPr="00907F51">
        <w:rPr>
          <w:rFonts w:ascii="Times New Roman"/>
          <w:spacing w:val="-3"/>
          <w:sz w:val="24"/>
          <w:lang w:val="nl-NL"/>
        </w:rPr>
        <w:t xml:space="preserve">nu </w:t>
      </w:r>
      <w:r w:rsidRPr="00907F51">
        <w:rPr>
          <w:rFonts w:ascii="Times New Roman"/>
          <w:sz w:val="24"/>
          <w:lang w:val="nl-NL"/>
        </w:rPr>
        <w:t xml:space="preserve">openbaar geworden voor </w:t>
      </w:r>
      <w:r w:rsidRPr="00907F51">
        <w:rPr>
          <w:rFonts w:ascii="Times New Roman"/>
          <w:spacing w:val="-6"/>
          <w:sz w:val="24"/>
          <w:lang w:val="nl-NL"/>
        </w:rPr>
        <w:t xml:space="preserve">alle </w:t>
      </w:r>
      <w:r w:rsidRPr="00907F51">
        <w:rPr>
          <w:rFonts w:ascii="Times New Roman"/>
          <w:spacing w:val="-4"/>
          <w:sz w:val="24"/>
          <w:lang w:val="nl-NL"/>
        </w:rPr>
        <w:t xml:space="preserve">mensen, </w:t>
      </w:r>
      <w:r w:rsidRPr="00907F51">
        <w:rPr>
          <w:rFonts w:ascii="Times New Roman"/>
          <w:spacing w:val="-3"/>
          <w:sz w:val="24"/>
          <w:lang w:val="nl-NL"/>
        </w:rPr>
        <w:t xml:space="preserve">want </w:t>
      </w:r>
      <w:r w:rsidRPr="00907F51">
        <w:rPr>
          <w:rFonts w:ascii="Times New Roman"/>
          <w:sz w:val="24"/>
          <w:lang w:val="nl-NL"/>
        </w:rPr>
        <w:t xml:space="preserve">iedereen </w:t>
      </w:r>
      <w:r w:rsidRPr="00907F51">
        <w:rPr>
          <w:rFonts w:ascii="Times New Roman"/>
          <w:spacing w:val="-3"/>
          <w:sz w:val="24"/>
          <w:lang w:val="nl-NL"/>
        </w:rPr>
        <w:t xml:space="preserve">ziet </w:t>
      </w:r>
      <w:r w:rsidRPr="00907F51">
        <w:rPr>
          <w:rFonts w:ascii="Times New Roman"/>
          <w:spacing w:val="-6"/>
          <w:sz w:val="24"/>
          <w:lang w:val="nl-NL"/>
        </w:rPr>
        <w:t xml:space="preserve">zijn </w:t>
      </w:r>
      <w:r w:rsidRPr="00907F51">
        <w:rPr>
          <w:rFonts w:ascii="Times New Roman"/>
          <w:spacing w:val="-2"/>
          <w:sz w:val="24"/>
          <w:lang w:val="nl-NL"/>
        </w:rPr>
        <w:t xml:space="preserve">gelaat </w:t>
      </w:r>
      <w:r w:rsidRPr="00907F51">
        <w:rPr>
          <w:rFonts w:ascii="Times New Roman"/>
          <w:sz w:val="24"/>
          <w:lang w:val="nl-NL"/>
        </w:rPr>
        <w:t xml:space="preserve">schitteren, en het hare </w:t>
      </w:r>
      <w:r w:rsidRPr="00907F51">
        <w:rPr>
          <w:rFonts w:ascii="Times New Roman"/>
          <w:spacing w:val="-3"/>
          <w:sz w:val="24"/>
          <w:lang w:val="nl-NL"/>
        </w:rPr>
        <w:t xml:space="preserve">melaats. </w:t>
      </w:r>
      <w:r w:rsidRPr="00907F51">
        <w:rPr>
          <w:rFonts w:ascii="Times New Roman"/>
          <w:spacing w:val="-4"/>
          <w:sz w:val="24"/>
          <w:lang w:val="nl-NL"/>
        </w:rPr>
        <w:t xml:space="preserve">Terwijl </w:t>
      </w:r>
      <w:r w:rsidRPr="00907F51">
        <w:rPr>
          <w:rFonts w:ascii="Times New Roman"/>
          <w:sz w:val="24"/>
          <w:lang w:val="nl-NL"/>
        </w:rPr>
        <w:t xml:space="preserve">Mozes een </w:t>
      </w:r>
      <w:r w:rsidRPr="00907F51">
        <w:rPr>
          <w:rFonts w:ascii="Times New Roman"/>
          <w:spacing w:val="-5"/>
          <w:sz w:val="24"/>
          <w:lang w:val="nl-NL"/>
        </w:rPr>
        <w:t xml:space="preserve">sluier </w:t>
      </w:r>
      <w:r w:rsidRPr="00907F51">
        <w:rPr>
          <w:rFonts w:ascii="Times New Roman"/>
          <w:spacing w:val="-4"/>
          <w:sz w:val="24"/>
          <w:lang w:val="nl-NL"/>
        </w:rPr>
        <w:t xml:space="preserve">nodig </w:t>
      </w:r>
      <w:r w:rsidRPr="00907F51">
        <w:rPr>
          <w:rFonts w:ascii="Times New Roman"/>
          <w:sz w:val="24"/>
          <w:lang w:val="nl-NL"/>
        </w:rPr>
        <w:t xml:space="preserve">heeft, </w:t>
      </w:r>
      <w:r w:rsidRPr="00907F51">
        <w:rPr>
          <w:rFonts w:ascii="Times New Roman"/>
          <w:spacing w:val="2"/>
          <w:sz w:val="24"/>
          <w:lang w:val="nl-NL"/>
        </w:rPr>
        <w:t xml:space="preserve">om </w:t>
      </w:r>
      <w:r w:rsidRPr="00907F51">
        <w:rPr>
          <w:rFonts w:ascii="Times New Roman"/>
          <w:spacing w:val="-3"/>
          <w:sz w:val="24"/>
          <w:lang w:val="nl-NL"/>
        </w:rPr>
        <w:t xml:space="preserve">zijn </w:t>
      </w:r>
      <w:r w:rsidRPr="00907F51">
        <w:rPr>
          <w:rFonts w:ascii="Times New Roman"/>
          <w:sz w:val="24"/>
          <w:lang w:val="nl-NL"/>
        </w:rPr>
        <w:t xml:space="preserve">glans te verbergen, </w:t>
      </w:r>
      <w:r w:rsidRPr="00907F51">
        <w:rPr>
          <w:rFonts w:ascii="Times New Roman"/>
          <w:spacing w:val="-3"/>
          <w:sz w:val="24"/>
          <w:lang w:val="nl-NL"/>
        </w:rPr>
        <w:t xml:space="preserve">heeft </w:t>
      </w:r>
      <w:r w:rsidRPr="00907F51">
        <w:rPr>
          <w:rFonts w:ascii="Times New Roman"/>
          <w:sz w:val="24"/>
          <w:lang w:val="nl-NL"/>
        </w:rPr>
        <w:t xml:space="preserve">Mirjam er een nodig om haar schande te verbergen. Krankheden, die ons op de een </w:t>
      </w:r>
      <w:r w:rsidRPr="00907F51">
        <w:rPr>
          <w:rFonts w:ascii="Times New Roman"/>
          <w:spacing w:val="2"/>
          <w:sz w:val="24"/>
          <w:lang w:val="nl-NL"/>
        </w:rPr>
        <w:t xml:space="preserve">of </w:t>
      </w:r>
      <w:r w:rsidRPr="00907F51">
        <w:rPr>
          <w:rFonts w:ascii="Times New Roman"/>
          <w:sz w:val="24"/>
          <w:lang w:val="nl-NL"/>
        </w:rPr>
        <w:t xml:space="preserve">andere </w:t>
      </w:r>
      <w:r w:rsidRPr="00907F51">
        <w:rPr>
          <w:rFonts w:ascii="Times New Roman"/>
          <w:spacing w:val="-4"/>
          <w:sz w:val="24"/>
          <w:lang w:val="nl-NL"/>
        </w:rPr>
        <w:t xml:space="preserve">wijze misvormen, </w:t>
      </w:r>
      <w:r w:rsidRPr="00907F51">
        <w:rPr>
          <w:rFonts w:ascii="Times New Roman"/>
          <w:sz w:val="24"/>
          <w:lang w:val="nl-NL"/>
        </w:rPr>
        <w:t xml:space="preserve">moeten beschouwd worden als een bestraffing van onze hoogmoed en gebruikt tot genezing van die hoogmoed en onder zulke vernederende </w:t>
      </w:r>
      <w:r w:rsidRPr="00907F51">
        <w:rPr>
          <w:rFonts w:ascii="Times New Roman"/>
          <w:spacing w:val="-3"/>
          <w:sz w:val="24"/>
          <w:lang w:val="nl-NL"/>
        </w:rPr>
        <w:t xml:space="preserve">beschikkingen </w:t>
      </w:r>
      <w:r w:rsidRPr="00907F51">
        <w:rPr>
          <w:rFonts w:ascii="Times New Roman"/>
          <w:sz w:val="24"/>
          <w:lang w:val="nl-NL"/>
        </w:rPr>
        <w:t xml:space="preserve">van Gods </w:t>
      </w:r>
      <w:r w:rsidRPr="00907F51">
        <w:rPr>
          <w:rFonts w:ascii="Times New Roman"/>
          <w:spacing w:val="-4"/>
          <w:sz w:val="24"/>
          <w:lang w:val="nl-NL"/>
        </w:rPr>
        <w:t xml:space="preserve">voorzienigheid </w:t>
      </w:r>
      <w:r w:rsidRPr="00907F51">
        <w:rPr>
          <w:rFonts w:ascii="Times New Roman"/>
          <w:sz w:val="24"/>
          <w:lang w:val="nl-NL"/>
        </w:rPr>
        <w:t xml:space="preserve">behoren </w:t>
      </w:r>
      <w:r w:rsidRPr="00907F51">
        <w:rPr>
          <w:rFonts w:ascii="Times New Roman"/>
          <w:spacing w:val="-4"/>
          <w:sz w:val="24"/>
          <w:lang w:val="nl-NL"/>
        </w:rPr>
        <w:t xml:space="preserve">wij </w:t>
      </w:r>
      <w:r w:rsidRPr="00907F51">
        <w:rPr>
          <w:rFonts w:ascii="Times New Roman"/>
          <w:sz w:val="24"/>
          <w:lang w:val="nl-NL"/>
        </w:rPr>
        <w:t xml:space="preserve">zeer nederig te zijn. Het is een teken </w:t>
      </w:r>
      <w:r w:rsidRPr="00907F51">
        <w:rPr>
          <w:rFonts w:ascii="Times New Roman"/>
          <w:spacing w:val="-2"/>
          <w:sz w:val="24"/>
          <w:lang w:val="nl-NL"/>
        </w:rPr>
        <w:t xml:space="preserve">dat </w:t>
      </w:r>
      <w:r w:rsidRPr="00907F51">
        <w:rPr>
          <w:rFonts w:ascii="Times New Roman"/>
          <w:sz w:val="24"/>
          <w:lang w:val="nl-NL"/>
        </w:rPr>
        <w:t xml:space="preserve">het hart </w:t>
      </w:r>
      <w:r w:rsidRPr="00907F51">
        <w:rPr>
          <w:rFonts w:ascii="Times New Roman"/>
          <w:spacing w:val="-5"/>
          <w:sz w:val="24"/>
          <w:lang w:val="nl-NL"/>
        </w:rPr>
        <w:t xml:space="preserve">waarlijk </w:t>
      </w:r>
      <w:r w:rsidRPr="00907F51">
        <w:rPr>
          <w:rFonts w:ascii="Times New Roman"/>
          <w:sz w:val="24"/>
          <w:lang w:val="nl-NL"/>
        </w:rPr>
        <w:t xml:space="preserve">hard </w:t>
      </w:r>
      <w:r w:rsidRPr="00907F51">
        <w:rPr>
          <w:rFonts w:ascii="Times New Roman"/>
          <w:spacing w:val="-4"/>
          <w:sz w:val="24"/>
          <w:lang w:val="nl-NL"/>
        </w:rPr>
        <w:t xml:space="preserve">is, als </w:t>
      </w:r>
      <w:r w:rsidRPr="00907F51">
        <w:rPr>
          <w:rFonts w:ascii="Times New Roman"/>
          <w:sz w:val="24"/>
          <w:lang w:val="nl-NL"/>
        </w:rPr>
        <w:t xml:space="preserve">het </w:t>
      </w:r>
      <w:r w:rsidRPr="00907F51">
        <w:rPr>
          <w:rFonts w:ascii="Times New Roman"/>
          <w:spacing w:val="-4"/>
          <w:sz w:val="24"/>
          <w:lang w:val="nl-NL"/>
        </w:rPr>
        <w:t xml:space="preserve">vlees </w:t>
      </w:r>
      <w:r w:rsidRPr="00907F51">
        <w:rPr>
          <w:rFonts w:ascii="Times New Roman"/>
          <w:sz w:val="24"/>
          <w:lang w:val="nl-NL"/>
        </w:rPr>
        <w:t xml:space="preserve">gedood wordt, terwijl de begeerlijkheden van het vlees </w:t>
      </w:r>
      <w:r w:rsidRPr="00907F51">
        <w:rPr>
          <w:rFonts w:ascii="Times New Roman"/>
          <w:spacing w:val="-3"/>
          <w:sz w:val="24"/>
          <w:lang w:val="nl-NL"/>
        </w:rPr>
        <w:t xml:space="preserve">niet </w:t>
      </w:r>
      <w:r w:rsidRPr="00907F51">
        <w:rPr>
          <w:rFonts w:ascii="Times New Roman"/>
          <w:sz w:val="24"/>
          <w:lang w:val="nl-NL"/>
        </w:rPr>
        <w:t xml:space="preserve">gedood </w:t>
      </w:r>
      <w:r w:rsidRPr="00907F51">
        <w:rPr>
          <w:rFonts w:ascii="Times New Roman"/>
          <w:spacing w:val="-5"/>
          <w:sz w:val="24"/>
          <w:lang w:val="nl-NL"/>
        </w:rPr>
        <w:t xml:space="preserve">zijn. </w:t>
      </w:r>
      <w:r w:rsidRPr="00907F51">
        <w:rPr>
          <w:rFonts w:ascii="Times New Roman"/>
          <w:sz w:val="24"/>
          <w:lang w:val="nl-NL"/>
        </w:rPr>
        <w:t xml:space="preserve">Het </w:t>
      </w:r>
      <w:r w:rsidRPr="00907F51">
        <w:rPr>
          <w:rFonts w:ascii="Times New Roman"/>
          <w:spacing w:val="-6"/>
          <w:sz w:val="24"/>
          <w:lang w:val="nl-NL"/>
        </w:rPr>
        <w:t xml:space="preserve">schijnt </w:t>
      </w:r>
      <w:r w:rsidRPr="00907F51">
        <w:rPr>
          <w:rFonts w:ascii="Times New Roman"/>
          <w:sz w:val="24"/>
          <w:lang w:val="nl-NL"/>
        </w:rPr>
        <w:t xml:space="preserve">dat deze </w:t>
      </w:r>
      <w:r w:rsidRPr="00907F51">
        <w:rPr>
          <w:rFonts w:ascii="Times New Roman"/>
          <w:spacing w:val="-3"/>
          <w:sz w:val="24"/>
          <w:lang w:val="nl-NL"/>
        </w:rPr>
        <w:t xml:space="preserve">plaag </w:t>
      </w:r>
      <w:r w:rsidRPr="00907F51">
        <w:rPr>
          <w:rFonts w:ascii="Times New Roman"/>
          <w:sz w:val="24"/>
          <w:lang w:val="nl-NL"/>
        </w:rPr>
        <w:t xml:space="preserve">op </w:t>
      </w:r>
      <w:r w:rsidRPr="00907F51">
        <w:rPr>
          <w:rFonts w:ascii="Times New Roman"/>
          <w:spacing w:val="-4"/>
          <w:sz w:val="24"/>
          <w:lang w:val="nl-NL"/>
        </w:rPr>
        <w:t xml:space="preserve">Mirjam </w:t>
      </w:r>
      <w:r w:rsidRPr="00907F51">
        <w:rPr>
          <w:rFonts w:ascii="Times New Roman"/>
          <w:spacing w:val="-3"/>
          <w:sz w:val="24"/>
          <w:lang w:val="nl-NL"/>
        </w:rPr>
        <w:t xml:space="preserve">bedoeld </w:t>
      </w:r>
      <w:r w:rsidRPr="00907F51">
        <w:rPr>
          <w:rFonts w:ascii="Times New Roman"/>
          <w:sz w:val="24"/>
          <w:lang w:val="nl-NL"/>
        </w:rPr>
        <w:t xml:space="preserve">was </w:t>
      </w:r>
      <w:r w:rsidRPr="00907F51">
        <w:rPr>
          <w:rFonts w:ascii="Times New Roman"/>
          <w:spacing w:val="-4"/>
          <w:sz w:val="24"/>
          <w:lang w:val="nl-NL"/>
        </w:rPr>
        <w:t xml:space="preserve">als </w:t>
      </w:r>
      <w:r w:rsidRPr="00907F51">
        <w:rPr>
          <w:rFonts w:ascii="Times New Roman"/>
          <w:sz w:val="24"/>
          <w:lang w:val="nl-NL"/>
        </w:rPr>
        <w:t xml:space="preserve">een verklaring van de wet op </w:t>
      </w:r>
      <w:r w:rsidRPr="00907F51">
        <w:rPr>
          <w:rFonts w:ascii="Times New Roman"/>
          <w:spacing w:val="-3"/>
          <w:sz w:val="24"/>
          <w:lang w:val="nl-NL"/>
        </w:rPr>
        <w:t xml:space="preserve">melaatsheid, </w:t>
      </w:r>
      <w:r w:rsidRPr="00907F51">
        <w:rPr>
          <w:rFonts w:ascii="Times New Roman"/>
          <w:sz w:val="24"/>
          <w:lang w:val="nl-NL"/>
        </w:rPr>
        <w:t>Levit. 13, want er wordt naar verwezen bij de herhaling van die wet, Deuteronomium 24:8.</w:t>
      </w:r>
      <w:r w:rsidRPr="00907F51">
        <w:rPr>
          <w:rFonts w:ascii="Times New Roman"/>
          <w:spacing w:val="-15"/>
          <w:sz w:val="24"/>
          <w:lang w:val="nl-NL"/>
        </w:rPr>
        <w:t xml:space="preserve"> </w:t>
      </w:r>
      <w:r w:rsidRPr="00907F51">
        <w:rPr>
          <w:rFonts w:ascii="Times New Roman"/>
          <w:sz w:val="24"/>
          <w:lang w:val="nl-NL"/>
        </w:rPr>
        <w:t>9.</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right="110"/>
        <w:jc w:val="both"/>
        <w:rPr>
          <w:lang w:val="nl-NL"/>
        </w:rPr>
      </w:pPr>
      <w:r w:rsidRPr="00907F51">
        <w:rPr>
          <w:spacing w:val="-4"/>
          <w:lang w:val="nl-NL"/>
        </w:rPr>
        <w:t xml:space="preserve">Mirjam </w:t>
      </w:r>
      <w:r w:rsidRPr="00907F51">
        <w:rPr>
          <w:lang w:val="nl-NL"/>
        </w:rPr>
        <w:t xml:space="preserve">was </w:t>
      </w:r>
      <w:r w:rsidRPr="00907F51">
        <w:rPr>
          <w:spacing w:val="-3"/>
          <w:lang w:val="nl-NL"/>
        </w:rPr>
        <w:t xml:space="preserve">met </w:t>
      </w:r>
      <w:r w:rsidRPr="00907F51">
        <w:rPr>
          <w:spacing w:val="-4"/>
          <w:lang w:val="nl-NL"/>
        </w:rPr>
        <w:t xml:space="preserve">melaatsheid </w:t>
      </w:r>
      <w:r w:rsidRPr="00907F51">
        <w:rPr>
          <w:lang w:val="nl-NL"/>
        </w:rPr>
        <w:t xml:space="preserve">geslagen </w:t>
      </w:r>
      <w:r w:rsidRPr="00907F51">
        <w:rPr>
          <w:spacing w:val="-3"/>
          <w:lang w:val="nl-NL"/>
        </w:rPr>
        <w:t xml:space="preserve">maar niet </w:t>
      </w:r>
      <w:r w:rsidRPr="00907F51">
        <w:rPr>
          <w:lang w:val="nl-NL"/>
        </w:rPr>
        <w:t xml:space="preserve">Aaron, omdat </w:t>
      </w:r>
      <w:r w:rsidRPr="00907F51">
        <w:rPr>
          <w:spacing w:val="-5"/>
          <w:lang w:val="nl-NL"/>
        </w:rPr>
        <w:t xml:space="preserve">zij </w:t>
      </w:r>
      <w:r w:rsidRPr="00907F51">
        <w:rPr>
          <w:lang w:val="nl-NL"/>
        </w:rPr>
        <w:t xml:space="preserve">de eerste </w:t>
      </w:r>
      <w:r w:rsidRPr="00907F51">
        <w:rPr>
          <w:spacing w:val="-4"/>
          <w:lang w:val="nl-NL"/>
        </w:rPr>
        <w:t xml:space="preserve">is </w:t>
      </w:r>
      <w:r w:rsidRPr="00907F51">
        <w:rPr>
          <w:lang w:val="nl-NL"/>
        </w:rPr>
        <w:t xml:space="preserve">geweest </w:t>
      </w:r>
      <w:r w:rsidRPr="00907F51">
        <w:rPr>
          <w:spacing w:val="-5"/>
          <w:lang w:val="nl-NL"/>
        </w:rPr>
        <w:t xml:space="preserve">in </w:t>
      </w:r>
      <w:r w:rsidRPr="00907F51">
        <w:rPr>
          <w:lang w:val="nl-NL"/>
        </w:rPr>
        <w:t xml:space="preserve">de overtreding, en God een </w:t>
      </w:r>
      <w:r w:rsidRPr="00907F51">
        <w:rPr>
          <w:spacing w:val="-4"/>
          <w:lang w:val="nl-NL"/>
        </w:rPr>
        <w:t xml:space="preserve">verschil wilde </w:t>
      </w:r>
      <w:r w:rsidRPr="00907F51">
        <w:rPr>
          <w:spacing w:val="-3"/>
          <w:lang w:val="nl-NL"/>
        </w:rPr>
        <w:t xml:space="preserve">stellen </w:t>
      </w:r>
      <w:r w:rsidRPr="00907F51">
        <w:rPr>
          <w:lang w:val="nl-NL"/>
        </w:rPr>
        <w:t xml:space="preserve">tussen </w:t>
      </w:r>
      <w:r w:rsidRPr="00907F51">
        <w:rPr>
          <w:spacing w:val="-3"/>
          <w:lang w:val="nl-NL"/>
        </w:rPr>
        <w:t xml:space="preserve">hen, </w:t>
      </w:r>
      <w:r w:rsidRPr="00907F51">
        <w:rPr>
          <w:spacing w:val="-5"/>
          <w:lang w:val="nl-NL"/>
        </w:rPr>
        <w:t xml:space="preserve">die misleiden, </w:t>
      </w:r>
      <w:r w:rsidRPr="00907F51">
        <w:rPr>
          <w:lang w:val="nl-NL"/>
        </w:rPr>
        <w:t xml:space="preserve">en </w:t>
      </w:r>
      <w:r w:rsidRPr="00907F51">
        <w:rPr>
          <w:spacing w:val="-3"/>
          <w:lang w:val="nl-NL"/>
        </w:rPr>
        <w:t xml:space="preserve">hen, </w:t>
      </w:r>
      <w:r w:rsidRPr="00907F51">
        <w:rPr>
          <w:spacing w:val="-5"/>
          <w:lang w:val="nl-NL"/>
        </w:rPr>
        <w:t xml:space="preserve">die </w:t>
      </w:r>
      <w:r w:rsidRPr="00907F51">
        <w:rPr>
          <w:spacing w:val="-7"/>
          <w:lang w:val="nl-NL"/>
        </w:rPr>
        <w:t xml:space="preserve">misleid </w:t>
      </w:r>
      <w:r w:rsidRPr="00907F51">
        <w:rPr>
          <w:lang w:val="nl-NL"/>
        </w:rPr>
        <w:t xml:space="preserve">worden. Aärons </w:t>
      </w:r>
      <w:r w:rsidRPr="00907F51">
        <w:rPr>
          <w:spacing w:val="-4"/>
          <w:lang w:val="nl-NL"/>
        </w:rPr>
        <w:t xml:space="preserve">ambt heeft </w:t>
      </w:r>
      <w:r w:rsidRPr="00907F51">
        <w:rPr>
          <w:lang w:val="nl-NL"/>
        </w:rPr>
        <w:t xml:space="preserve">hem </w:t>
      </w:r>
      <w:r w:rsidRPr="00907F51">
        <w:rPr>
          <w:spacing w:val="-3"/>
          <w:lang w:val="nl-NL"/>
        </w:rPr>
        <w:t xml:space="preserve">niet </w:t>
      </w:r>
      <w:r w:rsidRPr="00907F51">
        <w:rPr>
          <w:lang w:val="nl-NL"/>
        </w:rPr>
        <w:t xml:space="preserve">tegen Gods </w:t>
      </w:r>
      <w:r w:rsidRPr="00907F51">
        <w:rPr>
          <w:spacing w:val="-3"/>
          <w:lang w:val="nl-NL"/>
        </w:rPr>
        <w:t xml:space="preserve">misnoegen </w:t>
      </w:r>
      <w:r w:rsidRPr="00907F51">
        <w:rPr>
          <w:lang w:val="nl-NL"/>
        </w:rPr>
        <w:t xml:space="preserve">beschut, maar wel geholpen om hem tegen </w:t>
      </w:r>
      <w:r w:rsidRPr="00907F51">
        <w:rPr>
          <w:spacing w:val="-5"/>
          <w:lang w:val="nl-NL"/>
        </w:rPr>
        <w:t xml:space="preserve">dit </w:t>
      </w:r>
      <w:r w:rsidRPr="00907F51">
        <w:rPr>
          <w:lang w:val="nl-NL"/>
        </w:rPr>
        <w:t xml:space="preserve">teken van </w:t>
      </w:r>
      <w:r w:rsidRPr="00907F51">
        <w:rPr>
          <w:spacing w:val="-6"/>
          <w:lang w:val="nl-NL"/>
        </w:rPr>
        <w:t xml:space="preserve">Zijn </w:t>
      </w:r>
      <w:r w:rsidRPr="00907F51">
        <w:rPr>
          <w:spacing w:val="-3"/>
          <w:lang w:val="nl-NL"/>
        </w:rPr>
        <w:t xml:space="preserve">misnoegen </w:t>
      </w:r>
      <w:r w:rsidRPr="00907F51">
        <w:rPr>
          <w:lang w:val="nl-NL"/>
        </w:rPr>
        <w:t xml:space="preserve">te </w:t>
      </w:r>
      <w:r w:rsidRPr="00907F51">
        <w:rPr>
          <w:spacing w:val="-5"/>
          <w:lang w:val="nl-NL"/>
        </w:rPr>
        <w:t xml:space="preserve">beveiligen, </w:t>
      </w:r>
      <w:r w:rsidRPr="00907F51">
        <w:rPr>
          <w:lang w:val="nl-NL"/>
        </w:rPr>
        <w:t xml:space="preserve">het zou hem niet slechts voor het </w:t>
      </w:r>
      <w:r w:rsidRPr="00907F51">
        <w:rPr>
          <w:spacing w:val="-5"/>
          <w:lang w:val="nl-NL"/>
        </w:rPr>
        <w:t xml:space="preserve">ogenblik </w:t>
      </w:r>
      <w:r w:rsidRPr="00907F51">
        <w:rPr>
          <w:lang w:val="nl-NL"/>
        </w:rPr>
        <w:t xml:space="preserve">geschorst hebben in zijn bediening, toen hij zo slecht gemist kon worden, (daar er </w:t>
      </w:r>
      <w:r w:rsidRPr="00907F51">
        <w:rPr>
          <w:spacing w:val="-5"/>
          <w:lang w:val="nl-NL"/>
        </w:rPr>
        <w:t xml:space="preserve">behalve </w:t>
      </w:r>
      <w:r w:rsidRPr="00907F51">
        <w:rPr>
          <w:lang w:val="nl-NL"/>
        </w:rPr>
        <w:t xml:space="preserve">hem en </w:t>
      </w:r>
      <w:r w:rsidRPr="00907F51">
        <w:rPr>
          <w:spacing w:val="-6"/>
          <w:lang w:val="nl-NL"/>
        </w:rPr>
        <w:t xml:space="preserve">zijn </w:t>
      </w:r>
      <w:r w:rsidRPr="00907F51">
        <w:rPr>
          <w:lang w:val="nl-NL"/>
        </w:rPr>
        <w:t xml:space="preserve">twee zonen geen andere priesters waren) maar het zou voor hem en zijn </w:t>
      </w:r>
      <w:r w:rsidRPr="00907F51">
        <w:rPr>
          <w:spacing w:val="-4"/>
          <w:lang w:val="nl-NL"/>
        </w:rPr>
        <w:t xml:space="preserve">ambt </w:t>
      </w:r>
      <w:r w:rsidRPr="00907F51">
        <w:rPr>
          <w:spacing w:val="-6"/>
          <w:lang w:val="nl-NL"/>
        </w:rPr>
        <w:t xml:space="preserve">smadelijk zijn </w:t>
      </w:r>
      <w:r w:rsidRPr="00907F51">
        <w:rPr>
          <w:lang w:val="nl-NL"/>
        </w:rPr>
        <w:t xml:space="preserve">geweest, en een </w:t>
      </w:r>
      <w:r w:rsidRPr="00907F51">
        <w:rPr>
          <w:spacing w:val="-5"/>
          <w:lang w:val="nl-NL"/>
        </w:rPr>
        <w:t xml:space="preserve">blijvende </w:t>
      </w:r>
      <w:r w:rsidRPr="00907F51">
        <w:rPr>
          <w:spacing w:val="-3"/>
          <w:lang w:val="nl-NL"/>
        </w:rPr>
        <w:t xml:space="preserve">vlek </w:t>
      </w:r>
      <w:r w:rsidRPr="00907F51">
        <w:rPr>
          <w:lang w:val="nl-NL"/>
        </w:rPr>
        <w:t xml:space="preserve">op </w:t>
      </w:r>
      <w:r w:rsidRPr="00907F51">
        <w:rPr>
          <w:spacing w:val="-6"/>
          <w:lang w:val="nl-NL"/>
        </w:rPr>
        <w:t xml:space="preserve">zijn </w:t>
      </w:r>
      <w:r w:rsidRPr="00907F51">
        <w:rPr>
          <w:lang w:val="nl-NL"/>
        </w:rPr>
        <w:t xml:space="preserve">geslecht. Als priester had Aäron te oordelen over </w:t>
      </w:r>
      <w:r w:rsidRPr="00907F51">
        <w:rPr>
          <w:spacing w:val="-3"/>
          <w:lang w:val="nl-NL"/>
        </w:rPr>
        <w:t xml:space="preserve">melaatsheid, </w:t>
      </w:r>
      <w:r w:rsidRPr="00907F51">
        <w:rPr>
          <w:lang w:val="nl-NL"/>
        </w:rPr>
        <w:t xml:space="preserve">en het </w:t>
      </w:r>
      <w:r w:rsidRPr="00907F51">
        <w:rPr>
          <w:spacing w:val="-4"/>
          <w:lang w:val="nl-NL"/>
        </w:rPr>
        <w:t xml:space="preserve">vervullen </w:t>
      </w:r>
      <w:r w:rsidRPr="00907F51">
        <w:rPr>
          <w:lang w:val="nl-NL"/>
        </w:rPr>
        <w:t xml:space="preserve">van </w:t>
      </w:r>
      <w:r w:rsidRPr="00907F51">
        <w:rPr>
          <w:spacing w:val="-5"/>
          <w:lang w:val="nl-NL"/>
        </w:rPr>
        <w:t xml:space="preserve">dit </w:t>
      </w:r>
      <w:r w:rsidRPr="00907F51">
        <w:rPr>
          <w:lang w:val="nl-NL"/>
        </w:rPr>
        <w:t xml:space="preserve">deel van </w:t>
      </w:r>
      <w:r w:rsidRPr="00907F51">
        <w:rPr>
          <w:spacing w:val="-6"/>
          <w:lang w:val="nl-NL"/>
        </w:rPr>
        <w:t xml:space="preserve">zijn </w:t>
      </w:r>
      <w:r w:rsidRPr="00907F51">
        <w:rPr>
          <w:spacing w:val="-4"/>
          <w:lang w:val="nl-NL"/>
        </w:rPr>
        <w:t xml:space="preserve">ambt </w:t>
      </w:r>
      <w:r w:rsidRPr="00907F51">
        <w:rPr>
          <w:spacing w:val="-6"/>
          <w:lang w:val="nl-NL"/>
        </w:rPr>
        <w:t xml:space="preserve">bij </w:t>
      </w:r>
      <w:r w:rsidRPr="00907F51">
        <w:rPr>
          <w:lang w:val="nl-NL"/>
        </w:rPr>
        <w:t xml:space="preserve">deze gelegenheid, toen </w:t>
      </w:r>
      <w:r w:rsidRPr="00907F51">
        <w:rPr>
          <w:spacing w:val="-6"/>
          <w:lang w:val="nl-NL"/>
        </w:rPr>
        <w:t xml:space="preserve">hij </w:t>
      </w:r>
      <w:r w:rsidRPr="00907F51">
        <w:rPr>
          <w:i/>
          <w:lang w:val="nl-NL"/>
        </w:rPr>
        <w:t xml:space="preserve">Mirjam aanzag, en zie, zij </w:t>
      </w:r>
      <w:r w:rsidRPr="00907F51">
        <w:rPr>
          <w:i/>
          <w:spacing w:val="-4"/>
          <w:lang w:val="nl-NL"/>
        </w:rPr>
        <w:t xml:space="preserve">was </w:t>
      </w:r>
      <w:r w:rsidRPr="00907F51">
        <w:rPr>
          <w:i/>
          <w:lang w:val="nl-NL"/>
        </w:rPr>
        <w:t xml:space="preserve">melaats, </w:t>
      </w:r>
      <w:r w:rsidRPr="00907F51">
        <w:rPr>
          <w:lang w:val="nl-NL"/>
        </w:rPr>
        <w:t xml:space="preserve">was een genoegzame </w:t>
      </w:r>
      <w:r w:rsidRPr="00907F51">
        <w:rPr>
          <w:spacing w:val="-3"/>
          <w:lang w:val="nl-NL"/>
        </w:rPr>
        <w:t xml:space="preserve">beschaming voor hem.  </w:t>
      </w:r>
      <w:r w:rsidRPr="00907F51">
        <w:rPr>
          <w:lang w:val="nl-NL"/>
        </w:rPr>
        <w:t xml:space="preserve">In </w:t>
      </w:r>
      <w:r w:rsidRPr="00907F51">
        <w:rPr>
          <w:spacing w:val="-3"/>
          <w:lang w:val="nl-NL"/>
        </w:rPr>
        <w:t xml:space="preserve">haar </w:t>
      </w:r>
      <w:r w:rsidRPr="00907F51">
        <w:rPr>
          <w:lang w:val="nl-NL"/>
        </w:rPr>
        <w:t xml:space="preserve">was </w:t>
      </w:r>
      <w:r w:rsidRPr="00907F51">
        <w:rPr>
          <w:spacing w:val="-6"/>
          <w:lang w:val="nl-NL"/>
        </w:rPr>
        <w:t xml:space="preserve">hij </w:t>
      </w:r>
      <w:r w:rsidRPr="00907F51">
        <w:rPr>
          <w:spacing w:val="-4"/>
          <w:lang w:val="nl-NL"/>
        </w:rPr>
        <w:t xml:space="preserve">zelf </w:t>
      </w:r>
      <w:r w:rsidRPr="00907F51">
        <w:rPr>
          <w:lang w:val="nl-NL"/>
        </w:rPr>
        <w:t xml:space="preserve">getroffen, en </w:t>
      </w:r>
      <w:r w:rsidRPr="00907F51">
        <w:rPr>
          <w:spacing w:val="-6"/>
          <w:lang w:val="nl-NL"/>
        </w:rPr>
        <w:t xml:space="preserve">hij </w:t>
      </w:r>
      <w:r w:rsidRPr="00907F51">
        <w:rPr>
          <w:lang w:val="nl-NL"/>
        </w:rPr>
        <w:t xml:space="preserve">kon </w:t>
      </w:r>
      <w:r w:rsidRPr="00907F51">
        <w:rPr>
          <w:spacing w:val="-3"/>
          <w:lang w:val="nl-NL"/>
        </w:rPr>
        <w:t xml:space="preserve">haar niet </w:t>
      </w:r>
      <w:r w:rsidRPr="00907F51">
        <w:rPr>
          <w:lang w:val="nl-NL"/>
        </w:rPr>
        <w:t xml:space="preserve">melaats verklaren zonder te blozen en </w:t>
      </w:r>
      <w:r w:rsidRPr="00907F51">
        <w:rPr>
          <w:spacing w:val="4"/>
          <w:lang w:val="nl-NL"/>
        </w:rPr>
        <w:t xml:space="preserve">te </w:t>
      </w:r>
      <w:r w:rsidRPr="00907F51">
        <w:rPr>
          <w:spacing w:val="-3"/>
          <w:lang w:val="nl-NL"/>
        </w:rPr>
        <w:t xml:space="preserve">sidderen, </w:t>
      </w:r>
      <w:r w:rsidRPr="00907F51">
        <w:rPr>
          <w:lang w:val="nl-NL"/>
        </w:rPr>
        <w:t xml:space="preserve">wetende dat </w:t>
      </w:r>
      <w:r w:rsidRPr="00907F51">
        <w:rPr>
          <w:spacing w:val="-6"/>
          <w:lang w:val="nl-NL"/>
        </w:rPr>
        <w:t xml:space="preserve">hij </w:t>
      </w:r>
      <w:r w:rsidRPr="00907F51">
        <w:rPr>
          <w:spacing w:val="-4"/>
          <w:lang w:val="nl-NL"/>
        </w:rPr>
        <w:t xml:space="preserve">zelf </w:t>
      </w:r>
      <w:r w:rsidRPr="00907F51">
        <w:rPr>
          <w:lang w:val="nl-NL"/>
        </w:rPr>
        <w:t xml:space="preserve">even </w:t>
      </w:r>
      <w:r w:rsidRPr="00907F51">
        <w:rPr>
          <w:spacing w:val="-5"/>
          <w:lang w:val="nl-NL"/>
        </w:rPr>
        <w:t xml:space="preserve">schuldig </w:t>
      </w:r>
      <w:r w:rsidRPr="00907F51">
        <w:rPr>
          <w:lang w:val="nl-NL"/>
        </w:rPr>
        <w:t xml:space="preserve">was. Dit oordeel over Mirjam kan ons nuttig zijn </w:t>
      </w:r>
      <w:r w:rsidRPr="00907F51">
        <w:rPr>
          <w:spacing w:val="-4"/>
          <w:lang w:val="nl-NL"/>
        </w:rPr>
        <w:t xml:space="preserve">als </w:t>
      </w:r>
      <w:r w:rsidRPr="00907F51">
        <w:rPr>
          <w:lang w:val="nl-NL"/>
        </w:rPr>
        <w:t xml:space="preserve">een </w:t>
      </w:r>
      <w:r w:rsidRPr="00907F51">
        <w:rPr>
          <w:spacing w:val="-3"/>
          <w:lang w:val="nl-NL"/>
        </w:rPr>
        <w:t xml:space="preserve">waarschuwing </w:t>
      </w:r>
      <w:r w:rsidRPr="00907F51">
        <w:rPr>
          <w:spacing w:val="2"/>
          <w:lang w:val="nl-NL"/>
        </w:rPr>
        <w:t xml:space="preserve">om </w:t>
      </w:r>
      <w:r w:rsidRPr="00907F51">
        <w:rPr>
          <w:lang w:val="nl-NL"/>
        </w:rPr>
        <w:t xml:space="preserve">ons er voor te wachten de Heere Jezus een </w:t>
      </w:r>
      <w:r w:rsidRPr="00907F51">
        <w:rPr>
          <w:spacing w:val="-5"/>
          <w:lang w:val="nl-NL"/>
        </w:rPr>
        <w:t xml:space="preserve">belediging </w:t>
      </w:r>
      <w:r w:rsidRPr="00907F51">
        <w:rPr>
          <w:lang w:val="nl-NL"/>
        </w:rPr>
        <w:t xml:space="preserve">aan te doen. </w:t>
      </w:r>
      <w:r w:rsidRPr="00907F51">
        <w:rPr>
          <w:spacing w:val="-3"/>
          <w:lang w:val="nl-NL"/>
        </w:rPr>
        <w:t xml:space="preserve">Indien </w:t>
      </w:r>
      <w:r w:rsidRPr="00907F51">
        <w:rPr>
          <w:spacing w:val="-5"/>
          <w:lang w:val="nl-NL"/>
        </w:rPr>
        <w:t xml:space="preserve">zij </w:t>
      </w:r>
      <w:r w:rsidRPr="00907F51">
        <w:rPr>
          <w:spacing w:val="-3"/>
          <w:lang w:val="nl-NL"/>
        </w:rPr>
        <w:t xml:space="preserve">aldus gekastijd </w:t>
      </w:r>
      <w:r w:rsidRPr="00907F51">
        <w:rPr>
          <w:lang w:val="nl-NL"/>
        </w:rPr>
        <w:t xml:space="preserve">werd </w:t>
      </w:r>
      <w:r w:rsidRPr="00907F51">
        <w:rPr>
          <w:spacing w:val="-3"/>
          <w:lang w:val="nl-NL"/>
        </w:rPr>
        <w:t xml:space="preserve">wegens haar </w:t>
      </w:r>
      <w:r w:rsidRPr="00907F51">
        <w:rPr>
          <w:lang w:val="nl-NL"/>
        </w:rPr>
        <w:t>spreken tegen Mozes, wat zal er dan worden van hen,</w:t>
      </w:r>
      <w:r w:rsidRPr="00907F51">
        <w:rPr>
          <w:spacing w:val="-14"/>
          <w:lang w:val="nl-NL"/>
        </w:rPr>
        <w:t xml:space="preserve"> </w:t>
      </w:r>
      <w:r w:rsidRPr="00907F51">
        <w:rPr>
          <w:lang w:val="nl-NL"/>
        </w:rPr>
        <w:t>die</w:t>
      </w:r>
      <w:r w:rsidRPr="00907F51">
        <w:rPr>
          <w:spacing w:val="-14"/>
          <w:lang w:val="nl-NL"/>
        </w:rPr>
        <w:t xml:space="preserve"> </w:t>
      </w:r>
      <w:r w:rsidRPr="00907F51">
        <w:rPr>
          <w:lang w:val="nl-NL"/>
        </w:rPr>
        <w:t>tegen</w:t>
      </w:r>
      <w:r w:rsidRPr="00907F51">
        <w:rPr>
          <w:spacing w:val="-14"/>
          <w:lang w:val="nl-NL"/>
        </w:rPr>
        <w:t xml:space="preserve"> </w:t>
      </w:r>
      <w:r w:rsidRPr="00907F51">
        <w:rPr>
          <w:lang w:val="nl-NL"/>
        </w:rPr>
        <w:t>Christus</w:t>
      </w:r>
      <w:r w:rsidRPr="00907F51">
        <w:rPr>
          <w:spacing w:val="-14"/>
          <w:lang w:val="nl-NL"/>
        </w:rPr>
        <w:t xml:space="preserve"> </w:t>
      </w:r>
      <w:r w:rsidRPr="00907F51">
        <w:rPr>
          <w:lang w:val="nl-NL"/>
        </w:rPr>
        <w:t>spreken?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74"/>
        </w:numPr>
        <w:tabs>
          <w:tab w:val="left" w:pos="41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Aärons onderwerping hierop, vers 11, 12. Hij verootmoedigt zich voor Mozes, belijdt zijn </w:t>
      </w:r>
      <w:r w:rsidRPr="00907F51">
        <w:rPr>
          <w:rFonts w:ascii="Times New Roman" w:hAnsi="Times New Roman"/>
          <w:spacing w:val="-3"/>
          <w:sz w:val="24"/>
          <w:lang w:val="nl-NL"/>
        </w:rPr>
        <w:t xml:space="preserve">schuld,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bidt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vergeving. </w:t>
      </w:r>
      <w:r w:rsidRPr="00907F51">
        <w:rPr>
          <w:rFonts w:ascii="Times New Roman" w:hAnsi="Times New Roman"/>
          <w:spacing w:val="-6"/>
          <w:sz w:val="24"/>
          <w:lang w:val="nl-NL"/>
        </w:rPr>
        <w:t xml:space="preserve">Hij,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zoëven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nog </w:t>
      </w:r>
      <w:r w:rsidRPr="00907F51">
        <w:rPr>
          <w:rFonts w:ascii="Times New Roman" w:hAnsi="Times New Roman"/>
          <w:spacing w:val="-3"/>
          <w:sz w:val="24"/>
          <w:lang w:val="nl-NL"/>
        </w:rPr>
        <w:t xml:space="preserve">met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zuster verenigd had in te spreken tegen Mozes, is hier genoodzaakt om voor zich en zijn zuster een ootmoedig verzoek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hem te richten, hem ten hoogste te </w:t>
      </w:r>
      <w:r w:rsidRPr="00907F51">
        <w:rPr>
          <w:rFonts w:ascii="Times New Roman" w:hAnsi="Times New Roman"/>
          <w:spacing w:val="-3"/>
          <w:sz w:val="24"/>
          <w:lang w:val="nl-NL"/>
        </w:rPr>
        <w:t xml:space="preserve">verheffen </w:t>
      </w:r>
      <w:r w:rsidRPr="00907F51">
        <w:rPr>
          <w:rFonts w:ascii="Times New Roman" w:hAnsi="Times New Roman"/>
          <w:sz w:val="24"/>
          <w:lang w:val="nl-NL"/>
        </w:rPr>
        <w:t xml:space="preserve">(alsof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Gods </w:t>
      </w:r>
      <w:r w:rsidRPr="00907F51">
        <w:rPr>
          <w:rFonts w:ascii="Times New Roman" w:hAnsi="Times New Roman"/>
          <w:spacing w:val="-4"/>
          <w:sz w:val="24"/>
          <w:lang w:val="nl-NL"/>
        </w:rPr>
        <w:t xml:space="preserve">macht </w:t>
      </w:r>
      <w:r w:rsidRPr="00907F51">
        <w:rPr>
          <w:rFonts w:ascii="Times New Roman" w:hAnsi="Times New Roman"/>
          <w:sz w:val="24"/>
          <w:lang w:val="nl-NL"/>
        </w:rPr>
        <w:t xml:space="preserve">had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te vergeven en te </w:t>
      </w:r>
      <w:r w:rsidRPr="00907F51">
        <w:rPr>
          <w:rFonts w:ascii="Times New Roman" w:hAnsi="Times New Roman"/>
          <w:spacing w:val="-3"/>
          <w:sz w:val="24"/>
          <w:lang w:val="nl-NL"/>
        </w:rPr>
        <w:t xml:space="preserve">genezen) </w:t>
      </w:r>
      <w:r w:rsidRPr="00907F51">
        <w:rPr>
          <w:rFonts w:ascii="Times New Roman" w:hAnsi="Times New Roman"/>
          <w:spacing w:val="-5"/>
          <w:sz w:val="24"/>
          <w:lang w:val="nl-NL"/>
        </w:rPr>
        <w:t xml:space="preserve">die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zo kort tevoren </w:t>
      </w:r>
      <w:r w:rsidRPr="00907F51">
        <w:rPr>
          <w:rFonts w:ascii="Times New Roman" w:hAnsi="Times New Roman"/>
          <w:spacing w:val="-3"/>
          <w:sz w:val="24"/>
          <w:lang w:val="nl-NL"/>
        </w:rPr>
        <w:t xml:space="preserve">gekrenkt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verlaagd had. Zij, </w:t>
      </w:r>
      <w:r w:rsidRPr="00907F51">
        <w:rPr>
          <w:rFonts w:ascii="Times New Roman" w:hAnsi="Times New Roman"/>
          <w:sz w:val="24"/>
          <w:lang w:val="nl-NL"/>
        </w:rPr>
        <w:t xml:space="preserve">die de </w:t>
      </w:r>
      <w:r w:rsidRPr="00907F51">
        <w:rPr>
          <w:rFonts w:ascii="Times New Roman" w:hAnsi="Times New Roman"/>
          <w:spacing w:val="-3"/>
          <w:sz w:val="24"/>
          <w:lang w:val="nl-NL"/>
        </w:rPr>
        <w:t xml:space="preserve">heiligen en </w:t>
      </w:r>
      <w:r w:rsidRPr="00907F51">
        <w:rPr>
          <w:rFonts w:ascii="Times New Roman" w:hAnsi="Times New Roman"/>
          <w:sz w:val="24"/>
          <w:lang w:val="nl-NL"/>
        </w:rPr>
        <w:t xml:space="preserve">dienstknechten Gods vertreden, </w:t>
      </w:r>
      <w:r w:rsidRPr="00907F51">
        <w:rPr>
          <w:rFonts w:ascii="Times New Roman" w:hAnsi="Times New Roman"/>
          <w:spacing w:val="-4"/>
          <w:sz w:val="24"/>
          <w:lang w:val="nl-NL"/>
        </w:rPr>
        <w:t xml:space="preserve">zullen </w:t>
      </w:r>
      <w:r w:rsidRPr="00907F51">
        <w:rPr>
          <w:rFonts w:ascii="Times New Roman" w:hAnsi="Times New Roman"/>
          <w:spacing w:val="-3"/>
          <w:sz w:val="24"/>
          <w:lang w:val="nl-NL"/>
        </w:rPr>
        <w:t xml:space="preserve">eenmaal </w:t>
      </w:r>
      <w:r w:rsidRPr="00907F51">
        <w:rPr>
          <w:rFonts w:ascii="Times New Roman" w:hAnsi="Times New Roman"/>
          <w:sz w:val="24"/>
          <w:lang w:val="nl-NL"/>
        </w:rPr>
        <w:t xml:space="preserve">zeer </w:t>
      </w:r>
      <w:r w:rsidRPr="00907F51">
        <w:rPr>
          <w:rFonts w:ascii="Times New Roman" w:hAnsi="Times New Roman"/>
          <w:spacing w:val="-7"/>
          <w:sz w:val="24"/>
          <w:lang w:val="nl-NL"/>
        </w:rPr>
        <w:t xml:space="preserve">blij </w:t>
      </w:r>
      <w:r w:rsidRPr="00907F51">
        <w:rPr>
          <w:rFonts w:ascii="Times New Roman" w:hAnsi="Times New Roman"/>
          <w:spacing w:val="-6"/>
          <w:sz w:val="24"/>
          <w:lang w:val="nl-NL"/>
        </w:rPr>
        <w:t xml:space="preserve">zijn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hen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tot  vrienden  te </w:t>
      </w:r>
      <w:r w:rsidRPr="00907F51">
        <w:rPr>
          <w:rFonts w:ascii="Times New Roman" w:hAnsi="Times New Roman"/>
          <w:spacing w:val="-3"/>
          <w:sz w:val="24"/>
          <w:lang w:val="nl-NL"/>
        </w:rPr>
        <w:t xml:space="preserve">maken, </w:t>
      </w:r>
      <w:r w:rsidRPr="00907F51">
        <w:rPr>
          <w:rFonts w:ascii="Times New Roman" w:hAnsi="Times New Roman"/>
          <w:sz w:val="24"/>
          <w:lang w:val="nl-NL"/>
        </w:rPr>
        <w:t xml:space="preserve">op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laatst in de andere wereld, zoals de dwaze maagden vriendschapsdienst verzochten van de </w:t>
      </w:r>
      <w:r w:rsidRPr="00907F51">
        <w:rPr>
          <w:rFonts w:ascii="Times New Roman" w:hAnsi="Times New Roman"/>
          <w:spacing w:val="-4"/>
          <w:sz w:val="24"/>
          <w:lang w:val="nl-NL"/>
        </w:rPr>
        <w:t xml:space="preserve">wijze </w:t>
      </w:r>
      <w:r w:rsidRPr="00907F51">
        <w:rPr>
          <w:rFonts w:ascii="Times New Roman" w:hAnsi="Times New Roman"/>
          <w:spacing w:val="-3"/>
          <w:sz w:val="24"/>
          <w:lang w:val="nl-NL"/>
        </w:rPr>
        <w:t xml:space="preserve">maagden, </w:t>
      </w:r>
      <w:r w:rsidRPr="00907F51">
        <w:rPr>
          <w:rFonts w:ascii="Times New Roman" w:hAnsi="Times New Roman"/>
          <w:sz w:val="24"/>
          <w:lang w:val="nl-NL"/>
        </w:rPr>
        <w:t xml:space="preserve">toen zij haar om een weinig olie vroegen, en de rijke </w:t>
      </w:r>
      <w:r w:rsidRPr="00907F51">
        <w:rPr>
          <w:rFonts w:ascii="Times New Roman" w:hAnsi="Times New Roman"/>
          <w:spacing w:val="-2"/>
          <w:sz w:val="24"/>
          <w:lang w:val="nl-NL"/>
        </w:rPr>
        <w:t xml:space="preserve">man </w:t>
      </w:r>
      <w:r w:rsidRPr="00907F51">
        <w:rPr>
          <w:rFonts w:ascii="Times New Roman" w:hAnsi="Times New Roman"/>
          <w:sz w:val="24"/>
          <w:lang w:val="nl-NL"/>
        </w:rPr>
        <w:t xml:space="preserve">Lazarus </w:t>
      </w:r>
      <w:r w:rsidRPr="00907F51">
        <w:rPr>
          <w:rFonts w:ascii="Times New Roman" w:hAnsi="Times New Roman"/>
          <w:spacing w:val="3"/>
          <w:sz w:val="24"/>
          <w:lang w:val="nl-NL"/>
        </w:rPr>
        <w:t xml:space="preserve">tot </w:t>
      </w:r>
      <w:r w:rsidRPr="00907F51">
        <w:rPr>
          <w:rFonts w:ascii="Times New Roman" w:hAnsi="Times New Roman"/>
          <w:sz w:val="24"/>
          <w:lang w:val="nl-NL"/>
        </w:rPr>
        <w:t>vriend begeerde om een weinig water door hem te verkrijgen, en wellicht reeds</w:t>
      </w:r>
      <w:r w:rsidRPr="00907F51">
        <w:rPr>
          <w:rFonts w:ascii="Times New Roman" w:hAnsi="Times New Roman"/>
          <w:spacing w:val="42"/>
          <w:sz w:val="24"/>
          <w:lang w:val="nl-NL"/>
        </w:rPr>
        <w:t xml:space="preserve"> </w:t>
      </w:r>
      <w:r w:rsidRPr="00907F51">
        <w:rPr>
          <w:rFonts w:ascii="Times New Roman" w:hAnsi="Times New Roman"/>
          <w:sz w:val="24"/>
          <w:lang w:val="nl-NL"/>
        </w:rPr>
        <w:t>in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19" w:right="130"/>
        <w:jc w:val="both"/>
        <w:rPr>
          <w:lang w:val="nl-NL"/>
        </w:rPr>
      </w:pPr>
      <w:r w:rsidRPr="00907F51">
        <w:rPr>
          <w:lang w:val="nl-NL"/>
        </w:rPr>
        <w:t xml:space="preserve">deze wereld, </w:t>
      </w:r>
      <w:r w:rsidRPr="00907F51">
        <w:rPr>
          <w:spacing w:val="-3"/>
          <w:lang w:val="nl-NL"/>
        </w:rPr>
        <w:t xml:space="preserve">zoals Jobs vrienden, </w:t>
      </w:r>
      <w:r w:rsidRPr="00907F51">
        <w:rPr>
          <w:lang w:val="nl-NL"/>
        </w:rPr>
        <w:t xml:space="preserve">voor </w:t>
      </w:r>
      <w:r w:rsidRPr="00907F51">
        <w:rPr>
          <w:spacing w:val="-5"/>
          <w:lang w:val="nl-NL"/>
        </w:rPr>
        <w:t xml:space="preserve">wie </w:t>
      </w:r>
      <w:r w:rsidRPr="00907F51">
        <w:rPr>
          <w:lang w:val="nl-NL"/>
        </w:rPr>
        <w:t xml:space="preserve">Job moest bidden, en hier Aäron bij </w:t>
      </w:r>
      <w:r w:rsidRPr="00907F51">
        <w:rPr>
          <w:spacing w:val="-2"/>
          <w:lang w:val="nl-NL"/>
        </w:rPr>
        <w:t xml:space="preserve">Mozes, </w:t>
      </w:r>
      <w:r w:rsidRPr="00907F51">
        <w:rPr>
          <w:lang w:val="nl-NL"/>
        </w:rPr>
        <w:t>Openbaring</w:t>
      </w:r>
      <w:r w:rsidRPr="00907F51">
        <w:rPr>
          <w:spacing w:val="-15"/>
          <w:lang w:val="nl-NL"/>
        </w:rPr>
        <w:t xml:space="preserve"> </w:t>
      </w:r>
      <w:r w:rsidRPr="00907F51">
        <w:rPr>
          <w:lang w:val="nl-NL"/>
        </w:rPr>
        <w:t>3:9.</w:t>
      </w:r>
      <w:r w:rsidRPr="00907F51">
        <w:rPr>
          <w:spacing w:val="-15"/>
          <w:lang w:val="nl-NL"/>
        </w:rPr>
        <w:t xml:space="preserve"> </w:t>
      </w:r>
      <w:r w:rsidRPr="00907F51">
        <w:rPr>
          <w:lang w:val="nl-NL"/>
        </w:rPr>
        <w:t>In</w:t>
      </w:r>
      <w:r w:rsidRPr="00907F51">
        <w:rPr>
          <w:spacing w:val="-15"/>
          <w:lang w:val="nl-NL"/>
        </w:rPr>
        <w:t xml:space="preserve"> </w:t>
      </w:r>
      <w:r w:rsidRPr="00907F51">
        <w:rPr>
          <w:lang w:val="nl-NL"/>
        </w:rPr>
        <w:t>zijn</w:t>
      </w:r>
      <w:r w:rsidRPr="00907F51">
        <w:rPr>
          <w:spacing w:val="-15"/>
          <w:lang w:val="nl-NL"/>
        </w:rPr>
        <w:t xml:space="preserve"> </w:t>
      </w:r>
      <w:r w:rsidRPr="00907F51">
        <w:rPr>
          <w:lang w:val="nl-NL"/>
        </w:rPr>
        <w:t>onderwerping: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74"/>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Belijdt </w:t>
      </w:r>
      <w:r w:rsidRPr="00907F51">
        <w:rPr>
          <w:rFonts w:ascii="Times New Roman"/>
          <w:spacing w:val="-6"/>
          <w:sz w:val="24"/>
          <w:lang w:val="nl-NL"/>
        </w:rPr>
        <w:t xml:space="preserve">hij zijn </w:t>
      </w:r>
      <w:r w:rsidRPr="00907F51">
        <w:rPr>
          <w:rFonts w:ascii="Times New Roman"/>
          <w:spacing w:val="-3"/>
          <w:sz w:val="24"/>
          <w:lang w:val="nl-NL"/>
        </w:rPr>
        <w:t xml:space="preserve">eigen </w:t>
      </w:r>
      <w:r w:rsidRPr="00907F51">
        <w:rPr>
          <w:rFonts w:ascii="Times New Roman"/>
          <w:sz w:val="24"/>
          <w:lang w:val="nl-NL"/>
        </w:rPr>
        <w:t xml:space="preserve">en van </w:t>
      </w:r>
      <w:r w:rsidRPr="00907F51">
        <w:rPr>
          <w:rFonts w:ascii="Times New Roman"/>
          <w:spacing w:val="-6"/>
          <w:sz w:val="24"/>
          <w:lang w:val="nl-NL"/>
        </w:rPr>
        <w:t xml:space="preserve">zijn </w:t>
      </w:r>
      <w:r w:rsidRPr="00907F51">
        <w:rPr>
          <w:rFonts w:ascii="Times New Roman"/>
          <w:sz w:val="24"/>
          <w:lang w:val="nl-NL"/>
        </w:rPr>
        <w:t xml:space="preserve">zusters zonde, vers 11. Hij spreekt eerbiedig tot Mozes van </w:t>
      </w:r>
      <w:r w:rsidRPr="00907F51">
        <w:rPr>
          <w:rFonts w:ascii="Times New Roman"/>
          <w:spacing w:val="-5"/>
          <w:sz w:val="24"/>
          <w:lang w:val="nl-NL"/>
        </w:rPr>
        <w:t xml:space="preserve">wie </w:t>
      </w:r>
      <w:r w:rsidRPr="00907F51">
        <w:rPr>
          <w:rFonts w:ascii="Times New Roman"/>
          <w:spacing w:val="-6"/>
          <w:sz w:val="24"/>
          <w:lang w:val="nl-NL"/>
        </w:rPr>
        <w:t xml:space="preserve">hij </w:t>
      </w:r>
      <w:r w:rsidRPr="00907F51">
        <w:rPr>
          <w:rFonts w:ascii="Times New Roman"/>
          <w:spacing w:val="-3"/>
          <w:sz w:val="24"/>
          <w:lang w:val="nl-NL"/>
        </w:rPr>
        <w:t xml:space="preserve">met geringachting had </w:t>
      </w:r>
      <w:r w:rsidRPr="00907F51">
        <w:rPr>
          <w:rFonts w:ascii="Times New Roman"/>
          <w:sz w:val="24"/>
          <w:lang w:val="nl-NL"/>
        </w:rPr>
        <w:t xml:space="preserve">gesproken, noemt hem zijn </w:t>
      </w:r>
      <w:r w:rsidRPr="00907F51">
        <w:rPr>
          <w:rFonts w:ascii="Times New Roman"/>
          <w:i/>
          <w:sz w:val="24"/>
          <w:lang w:val="nl-NL"/>
        </w:rPr>
        <w:t xml:space="preserve">heer, </w:t>
      </w:r>
      <w:r w:rsidRPr="00907F51">
        <w:rPr>
          <w:rFonts w:ascii="Times New Roman"/>
          <w:sz w:val="24"/>
          <w:lang w:val="nl-NL"/>
        </w:rPr>
        <w:t xml:space="preserve">en wendt </w:t>
      </w:r>
      <w:r w:rsidRPr="00907F51">
        <w:rPr>
          <w:rFonts w:ascii="Times New Roman"/>
          <w:spacing w:val="-3"/>
          <w:sz w:val="24"/>
          <w:lang w:val="nl-NL"/>
        </w:rPr>
        <w:t xml:space="preserve">nu </w:t>
      </w:r>
      <w:r w:rsidRPr="00907F51">
        <w:rPr>
          <w:rFonts w:ascii="Times New Roman"/>
          <w:sz w:val="24"/>
          <w:lang w:val="nl-NL"/>
        </w:rPr>
        <w:t xml:space="preserve">de </w:t>
      </w:r>
      <w:r w:rsidRPr="00907F51">
        <w:rPr>
          <w:rFonts w:ascii="Times New Roman"/>
          <w:spacing w:val="-3"/>
          <w:sz w:val="24"/>
          <w:lang w:val="nl-NL"/>
        </w:rPr>
        <w:t xml:space="preserve">smaad </w:t>
      </w:r>
      <w:r w:rsidRPr="00907F51">
        <w:rPr>
          <w:rFonts w:ascii="Times New Roman"/>
          <w:spacing w:val="4"/>
          <w:sz w:val="24"/>
          <w:lang w:val="nl-NL"/>
        </w:rPr>
        <w:t xml:space="preserve">op </w:t>
      </w:r>
      <w:r w:rsidRPr="00907F51">
        <w:rPr>
          <w:rFonts w:ascii="Times New Roman"/>
          <w:spacing w:val="-5"/>
          <w:sz w:val="24"/>
          <w:lang w:val="nl-NL"/>
        </w:rPr>
        <w:t xml:space="preserve">zichzelf, </w:t>
      </w:r>
      <w:r w:rsidRPr="00907F51">
        <w:rPr>
          <w:rFonts w:ascii="Times New Roman"/>
          <w:sz w:val="24"/>
          <w:lang w:val="nl-NL"/>
        </w:rPr>
        <w:t xml:space="preserve">spreekt als iemand, die zich schaamt over hetgeen hij heeft gezegd, wij </w:t>
      </w:r>
      <w:r w:rsidRPr="00907F51">
        <w:rPr>
          <w:rFonts w:ascii="Times New Roman"/>
          <w:i/>
          <w:sz w:val="24"/>
          <w:lang w:val="nl-NL"/>
        </w:rPr>
        <w:t xml:space="preserve">hebben zot gehandeld, en </w:t>
      </w:r>
      <w:r w:rsidRPr="00907F51">
        <w:rPr>
          <w:rFonts w:ascii="Times New Roman"/>
          <w:i/>
          <w:spacing w:val="-3"/>
          <w:sz w:val="24"/>
          <w:lang w:val="nl-NL"/>
        </w:rPr>
        <w:t xml:space="preserve">wij </w:t>
      </w:r>
      <w:r w:rsidRPr="00907F51">
        <w:rPr>
          <w:rFonts w:ascii="Times New Roman"/>
          <w:i/>
          <w:sz w:val="24"/>
          <w:lang w:val="nl-NL"/>
        </w:rPr>
        <w:t xml:space="preserve">hebben gezondigd. </w:t>
      </w:r>
      <w:r w:rsidRPr="00907F51">
        <w:rPr>
          <w:rFonts w:ascii="Times New Roman"/>
          <w:spacing w:val="-3"/>
          <w:sz w:val="24"/>
          <w:lang w:val="nl-NL"/>
        </w:rPr>
        <w:t xml:space="preserve">Diegenen </w:t>
      </w:r>
      <w:r w:rsidRPr="00907F51">
        <w:rPr>
          <w:rFonts w:ascii="Times New Roman"/>
          <w:sz w:val="24"/>
          <w:lang w:val="nl-NL"/>
        </w:rPr>
        <w:t xml:space="preserve">zondigen, en doen zottelijk, die anderen </w:t>
      </w:r>
      <w:r w:rsidRPr="00907F51">
        <w:rPr>
          <w:rFonts w:ascii="Times New Roman"/>
          <w:spacing w:val="-3"/>
          <w:sz w:val="24"/>
          <w:lang w:val="nl-NL"/>
        </w:rPr>
        <w:t xml:space="preserve">smaden </w:t>
      </w:r>
      <w:r w:rsidRPr="00907F51">
        <w:rPr>
          <w:rFonts w:ascii="Times New Roman"/>
          <w:sz w:val="24"/>
          <w:lang w:val="nl-NL"/>
        </w:rPr>
        <w:t xml:space="preserve">en kwaad van hen spreken, inzonderheid van Godvruchtige mensen, en van hen, </w:t>
      </w:r>
      <w:r w:rsidRPr="00907F51">
        <w:rPr>
          <w:rFonts w:ascii="Times New Roman"/>
          <w:spacing w:val="-2"/>
          <w:sz w:val="24"/>
          <w:lang w:val="nl-NL"/>
        </w:rPr>
        <w:t xml:space="preserve">die </w:t>
      </w:r>
      <w:r w:rsidRPr="00907F51">
        <w:rPr>
          <w:rFonts w:ascii="Times New Roman"/>
          <w:spacing w:val="-3"/>
          <w:sz w:val="24"/>
          <w:lang w:val="nl-NL"/>
        </w:rPr>
        <w:t xml:space="preserve">met </w:t>
      </w:r>
      <w:r w:rsidRPr="00907F51">
        <w:rPr>
          <w:rFonts w:ascii="Times New Roman"/>
          <w:sz w:val="24"/>
          <w:lang w:val="nl-NL"/>
        </w:rPr>
        <w:t xml:space="preserve">gezag zijn bekleed. Door het betonen van berouw herroept men hetgeen men verkeerd gedaan of gezegd heeft, en beter </w:t>
      </w:r>
      <w:r w:rsidRPr="00907F51">
        <w:rPr>
          <w:rFonts w:ascii="Times New Roman"/>
          <w:spacing w:val="-4"/>
          <w:sz w:val="24"/>
          <w:lang w:val="nl-NL"/>
        </w:rPr>
        <w:t xml:space="preserve">is </w:t>
      </w:r>
      <w:r w:rsidRPr="00907F51">
        <w:rPr>
          <w:rFonts w:ascii="Times New Roman"/>
          <w:sz w:val="24"/>
          <w:lang w:val="nl-NL"/>
        </w:rPr>
        <w:t xml:space="preserve">het, dat </w:t>
      </w:r>
      <w:r w:rsidRPr="00907F51">
        <w:rPr>
          <w:rFonts w:ascii="Times New Roman"/>
          <w:spacing w:val="-5"/>
          <w:sz w:val="24"/>
          <w:lang w:val="nl-NL"/>
        </w:rPr>
        <w:t xml:space="preserve">wij </w:t>
      </w:r>
      <w:r w:rsidRPr="00907F51">
        <w:rPr>
          <w:rFonts w:ascii="Times New Roman"/>
          <w:sz w:val="24"/>
          <w:lang w:val="nl-NL"/>
        </w:rPr>
        <w:t xml:space="preserve">het verkeerd gezegde </w:t>
      </w:r>
      <w:r w:rsidRPr="00907F51">
        <w:rPr>
          <w:rFonts w:ascii="Times New Roman"/>
          <w:spacing w:val="2"/>
          <w:sz w:val="24"/>
          <w:lang w:val="nl-NL"/>
        </w:rPr>
        <w:t xml:space="preserve">of </w:t>
      </w:r>
      <w:r w:rsidRPr="00907F51">
        <w:rPr>
          <w:rFonts w:ascii="Times New Roman"/>
          <w:spacing w:val="-3"/>
          <w:sz w:val="24"/>
          <w:lang w:val="nl-NL"/>
        </w:rPr>
        <w:t xml:space="preserve">gedane </w:t>
      </w:r>
      <w:r w:rsidRPr="00907F51">
        <w:rPr>
          <w:rFonts w:ascii="Times New Roman"/>
          <w:sz w:val="24"/>
          <w:lang w:val="nl-NL"/>
        </w:rPr>
        <w:t>herroepen, dan in die zonde te volharden en er door veroordeeld te</w:t>
      </w:r>
      <w:r w:rsidRPr="00907F51">
        <w:rPr>
          <w:rFonts w:ascii="Times New Roman"/>
          <w:spacing w:val="-29"/>
          <w:sz w:val="24"/>
          <w:lang w:val="nl-NL"/>
        </w:rPr>
        <w:t xml:space="preserve"> </w:t>
      </w:r>
      <w:r w:rsidRPr="00907F51">
        <w:rPr>
          <w:rFonts w:ascii="Times New Roman"/>
          <w:sz w:val="24"/>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74"/>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vraagt Mozes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vergeving: </w:t>
      </w:r>
      <w:r w:rsidRPr="00907F51">
        <w:rPr>
          <w:rFonts w:ascii="Times New Roman" w:hAnsi="Times New Roman"/>
          <w:i/>
          <w:sz w:val="24"/>
          <w:lang w:val="nl-NL"/>
        </w:rPr>
        <w:t xml:space="preserve">leg toch niet op ons de zonde. </w:t>
      </w:r>
      <w:r w:rsidRPr="00907F51">
        <w:rPr>
          <w:rFonts w:ascii="Times New Roman" w:hAnsi="Times New Roman"/>
          <w:sz w:val="24"/>
          <w:lang w:val="nl-NL"/>
        </w:rPr>
        <w:t xml:space="preserve">Aäron </w:t>
      </w:r>
      <w:r w:rsidRPr="00907F51">
        <w:rPr>
          <w:rFonts w:ascii="Times New Roman" w:hAnsi="Times New Roman"/>
          <w:spacing w:val="-3"/>
          <w:sz w:val="24"/>
          <w:lang w:val="nl-NL"/>
        </w:rPr>
        <w:t xml:space="preserve">moest </w:t>
      </w:r>
      <w:r w:rsidRPr="00907F51">
        <w:rPr>
          <w:rFonts w:ascii="Times New Roman" w:hAnsi="Times New Roman"/>
          <w:sz w:val="24"/>
          <w:lang w:val="nl-NL"/>
        </w:rPr>
        <w:t xml:space="preserve">zijn gave naar het altaar </w:t>
      </w:r>
      <w:r w:rsidRPr="00907F51">
        <w:rPr>
          <w:rFonts w:ascii="Times New Roman" w:hAnsi="Times New Roman"/>
          <w:spacing w:val="-3"/>
          <w:sz w:val="24"/>
          <w:lang w:val="nl-NL"/>
        </w:rPr>
        <w:t xml:space="preserve">brengen, </w:t>
      </w:r>
      <w:r w:rsidRPr="00907F51">
        <w:rPr>
          <w:rFonts w:ascii="Times New Roman" w:hAnsi="Times New Roman"/>
          <w:sz w:val="24"/>
          <w:lang w:val="nl-NL"/>
        </w:rPr>
        <w:t xml:space="preserve">maar, wetende dat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broeder iets tegen hem had was </w:t>
      </w:r>
      <w:r w:rsidRPr="00907F51">
        <w:rPr>
          <w:rFonts w:ascii="Times New Roman" w:hAnsi="Times New Roman"/>
          <w:spacing w:val="-3"/>
          <w:sz w:val="24"/>
          <w:lang w:val="nl-NL"/>
        </w:rPr>
        <w:t xml:space="preserve">hij, eerder </w:t>
      </w:r>
      <w:r w:rsidRPr="00907F51">
        <w:rPr>
          <w:rFonts w:ascii="Times New Roman" w:hAnsi="Times New Roman"/>
          <w:sz w:val="24"/>
          <w:lang w:val="nl-NL"/>
        </w:rPr>
        <w:t xml:space="preserve">dan </w:t>
      </w:r>
      <w:r w:rsidRPr="00907F51">
        <w:rPr>
          <w:rFonts w:ascii="Times New Roman" w:hAnsi="Times New Roman"/>
          <w:spacing w:val="-3"/>
          <w:sz w:val="24"/>
          <w:lang w:val="nl-NL"/>
        </w:rPr>
        <w:t xml:space="preserve">ieder </w:t>
      </w:r>
      <w:r w:rsidRPr="00907F51">
        <w:rPr>
          <w:rFonts w:ascii="Times New Roman" w:hAnsi="Times New Roman"/>
          <w:sz w:val="24"/>
          <w:lang w:val="nl-NL"/>
        </w:rPr>
        <w:t xml:space="preserve">ander, verplicht zich met zijn broeder te verzoenen, ten einde bevoegd te wezen om zijn gave te </w:t>
      </w:r>
      <w:r w:rsidRPr="00907F51">
        <w:rPr>
          <w:rFonts w:ascii="Times New Roman" w:hAnsi="Times New Roman"/>
          <w:spacing w:val="-3"/>
          <w:sz w:val="24"/>
          <w:lang w:val="nl-NL"/>
        </w:rPr>
        <w:t xml:space="preserve">offeren. Sommigen </w:t>
      </w:r>
      <w:r w:rsidRPr="00907F51">
        <w:rPr>
          <w:rFonts w:ascii="Times New Roman" w:hAnsi="Times New Roman"/>
          <w:sz w:val="24"/>
          <w:lang w:val="nl-NL"/>
        </w:rPr>
        <w:t xml:space="preserve">denken dat </w:t>
      </w:r>
      <w:r w:rsidRPr="00907F51">
        <w:rPr>
          <w:rFonts w:ascii="Times New Roman" w:hAnsi="Times New Roman"/>
          <w:spacing w:val="-5"/>
          <w:sz w:val="24"/>
          <w:lang w:val="nl-NL"/>
        </w:rPr>
        <w:t xml:space="preserve">die </w:t>
      </w:r>
      <w:r w:rsidRPr="00907F51">
        <w:rPr>
          <w:rFonts w:ascii="Times New Roman" w:hAnsi="Times New Roman"/>
          <w:spacing w:val="-6"/>
          <w:sz w:val="24"/>
          <w:lang w:val="nl-NL"/>
        </w:rPr>
        <w:t xml:space="preserve">snelle </w:t>
      </w:r>
      <w:r w:rsidRPr="00907F51">
        <w:rPr>
          <w:rFonts w:ascii="Times New Roman" w:hAnsi="Times New Roman"/>
          <w:sz w:val="24"/>
          <w:lang w:val="nl-NL"/>
        </w:rPr>
        <w:t xml:space="preserve">onderwerping, waartoe God hem </w:t>
      </w:r>
      <w:r w:rsidRPr="00907F51">
        <w:rPr>
          <w:rFonts w:ascii="Times New Roman" w:hAnsi="Times New Roman"/>
          <w:spacing w:val="-4"/>
          <w:sz w:val="24"/>
          <w:lang w:val="nl-NL"/>
        </w:rPr>
        <w:t xml:space="preserve">bereid </w:t>
      </w:r>
      <w:r w:rsidRPr="00907F51">
        <w:rPr>
          <w:rFonts w:ascii="Times New Roman" w:hAnsi="Times New Roman"/>
          <w:sz w:val="24"/>
          <w:lang w:val="nl-NL"/>
        </w:rPr>
        <w:t xml:space="preserve">zag, datgene geweest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hetwelk </w:t>
      </w:r>
      <w:r w:rsidRPr="00907F51">
        <w:rPr>
          <w:rFonts w:ascii="Times New Roman" w:hAnsi="Times New Roman"/>
          <w:sz w:val="24"/>
          <w:lang w:val="nl-NL"/>
        </w:rPr>
        <w:t>voorkwam dat hij, evenals zijn zuster, met melaatsheid geslagen werd.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74"/>
        </w:numPr>
        <w:tabs>
          <w:tab w:val="left" w:pos="394"/>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pacing w:val="-5"/>
          <w:sz w:val="24"/>
          <w:szCs w:val="24"/>
          <w:lang w:val="nl-NL"/>
        </w:rPr>
        <w:t xml:space="preserve">Hij </w:t>
      </w:r>
      <w:r w:rsidRPr="00907F51">
        <w:rPr>
          <w:rFonts w:ascii="Times New Roman" w:eastAsia="Times New Roman" w:hAnsi="Times New Roman" w:cs="Times New Roman"/>
          <w:sz w:val="24"/>
          <w:szCs w:val="24"/>
          <w:lang w:val="nl-NL"/>
        </w:rPr>
        <w:t xml:space="preserve">wekt Mozes’ </w:t>
      </w:r>
      <w:r w:rsidRPr="00907F51">
        <w:rPr>
          <w:rFonts w:ascii="Times New Roman" w:eastAsia="Times New Roman" w:hAnsi="Times New Roman" w:cs="Times New Roman"/>
          <w:spacing w:val="-4"/>
          <w:sz w:val="24"/>
          <w:szCs w:val="24"/>
          <w:lang w:val="nl-NL"/>
        </w:rPr>
        <w:t xml:space="preserve">medelijden </w:t>
      </w:r>
      <w:r w:rsidRPr="00907F51">
        <w:rPr>
          <w:rFonts w:ascii="Times New Roman" w:eastAsia="Times New Roman" w:hAnsi="Times New Roman" w:cs="Times New Roman"/>
          <w:sz w:val="24"/>
          <w:szCs w:val="24"/>
          <w:lang w:val="nl-NL"/>
        </w:rPr>
        <w:t xml:space="preserve">op </w:t>
      </w:r>
      <w:r w:rsidRPr="00907F51">
        <w:rPr>
          <w:rFonts w:ascii="Times New Roman" w:eastAsia="Times New Roman" w:hAnsi="Times New Roman" w:cs="Times New Roman"/>
          <w:spacing w:val="-3"/>
          <w:sz w:val="24"/>
          <w:szCs w:val="24"/>
          <w:lang w:val="nl-NL"/>
        </w:rPr>
        <w:t xml:space="preserve">met </w:t>
      </w:r>
      <w:r w:rsidRPr="00907F51">
        <w:rPr>
          <w:rFonts w:ascii="Times New Roman" w:eastAsia="Times New Roman" w:hAnsi="Times New Roman" w:cs="Times New Roman"/>
          <w:sz w:val="24"/>
          <w:szCs w:val="24"/>
          <w:lang w:val="nl-NL"/>
        </w:rPr>
        <w:t xml:space="preserve">de treurige staat van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zuster, vers 12. </w:t>
      </w:r>
      <w:r w:rsidRPr="00907F51">
        <w:rPr>
          <w:rFonts w:ascii="Times New Roman" w:eastAsia="Times New Roman" w:hAnsi="Times New Roman" w:cs="Times New Roman"/>
          <w:i/>
          <w:sz w:val="24"/>
          <w:szCs w:val="24"/>
          <w:lang w:val="nl-NL"/>
        </w:rPr>
        <w:t xml:space="preserve">Laat haar  toch niet zijn als een dode, </w:t>
      </w:r>
      <w:r w:rsidRPr="00907F51">
        <w:rPr>
          <w:rFonts w:ascii="Times New Roman" w:eastAsia="Times New Roman" w:hAnsi="Times New Roman" w:cs="Times New Roman"/>
          <w:sz w:val="24"/>
          <w:szCs w:val="24"/>
          <w:lang w:val="nl-NL"/>
        </w:rPr>
        <w:t xml:space="preserve">dat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Laat haar toch niet gebannen blijven uit de omgang, alles verontreinigende wat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aanraakt, en </w:t>
      </w:r>
      <w:r w:rsidRPr="00907F51">
        <w:rPr>
          <w:rFonts w:ascii="Times New Roman" w:eastAsia="Times New Roman" w:hAnsi="Times New Roman" w:cs="Times New Roman"/>
          <w:spacing w:val="-4"/>
          <w:sz w:val="24"/>
          <w:szCs w:val="24"/>
          <w:lang w:val="nl-NL"/>
        </w:rPr>
        <w:t xml:space="preserve">zelfs </w:t>
      </w:r>
      <w:r w:rsidRPr="00907F51">
        <w:rPr>
          <w:rFonts w:ascii="Times New Roman" w:eastAsia="Times New Roman" w:hAnsi="Times New Roman" w:cs="Times New Roman"/>
          <w:sz w:val="24"/>
          <w:szCs w:val="24"/>
          <w:lang w:val="nl-NL"/>
        </w:rPr>
        <w:t xml:space="preserve">reeds boven de grond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een dode verrotten. </w:t>
      </w:r>
      <w:r w:rsidRPr="00907F51">
        <w:rPr>
          <w:rFonts w:ascii="Times New Roman" w:eastAsia="Times New Roman" w:hAnsi="Times New Roman" w:cs="Times New Roman"/>
          <w:spacing w:val="-7"/>
          <w:sz w:val="24"/>
          <w:szCs w:val="24"/>
          <w:lang w:val="nl-NL"/>
        </w:rPr>
        <w:t xml:space="preserve">Hij </w:t>
      </w:r>
      <w:r w:rsidRPr="00907F51">
        <w:rPr>
          <w:rFonts w:ascii="Times New Roman" w:eastAsia="Times New Roman" w:hAnsi="Times New Roman" w:cs="Times New Roman"/>
          <w:spacing w:val="-3"/>
          <w:sz w:val="24"/>
          <w:szCs w:val="24"/>
          <w:lang w:val="nl-NL"/>
        </w:rPr>
        <w:t xml:space="preserve">beschrijft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ellende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haar toestand </w:t>
      </w:r>
      <w:r w:rsidRPr="00907F51">
        <w:rPr>
          <w:rFonts w:ascii="Times New Roman" w:eastAsia="Times New Roman" w:hAnsi="Times New Roman" w:cs="Times New Roman"/>
          <w:sz w:val="24"/>
          <w:szCs w:val="24"/>
          <w:lang w:val="nl-NL"/>
        </w:rPr>
        <w:t xml:space="preserve">om </w:t>
      </w:r>
      <w:r w:rsidRPr="00907F51">
        <w:rPr>
          <w:rFonts w:ascii="Times New Roman" w:eastAsia="Times New Roman" w:hAnsi="Times New Roman" w:cs="Times New Roman"/>
          <w:spacing w:val="-3"/>
          <w:sz w:val="24"/>
          <w:szCs w:val="24"/>
          <w:lang w:val="nl-NL"/>
        </w:rPr>
        <w:t xml:space="preserve">zijn medelijden </w:t>
      </w:r>
      <w:r w:rsidRPr="00907F51">
        <w:rPr>
          <w:rFonts w:ascii="Times New Roman" w:eastAsia="Times New Roman" w:hAnsi="Times New Roman" w:cs="Times New Roman"/>
          <w:sz w:val="24"/>
          <w:szCs w:val="24"/>
          <w:lang w:val="nl-NL"/>
        </w:rPr>
        <w:t>op te</w:t>
      </w:r>
      <w:r w:rsidRPr="00907F51">
        <w:rPr>
          <w:rFonts w:ascii="Times New Roman" w:eastAsia="Times New Roman" w:hAnsi="Times New Roman" w:cs="Times New Roman"/>
          <w:spacing w:val="18"/>
          <w:sz w:val="24"/>
          <w:szCs w:val="24"/>
          <w:lang w:val="nl-NL"/>
        </w:rPr>
        <w:t xml:space="preserve"> </w:t>
      </w:r>
      <w:r w:rsidRPr="00907F51">
        <w:rPr>
          <w:rFonts w:ascii="Times New Roman" w:eastAsia="Times New Roman" w:hAnsi="Times New Roman" w:cs="Times New Roman"/>
          <w:spacing w:val="-3"/>
          <w:sz w:val="24"/>
          <w:szCs w:val="24"/>
          <w:lang w:val="nl-NL"/>
        </w:rPr>
        <w:t>wekken.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74"/>
        </w:numPr>
        <w:tabs>
          <w:tab w:val="left" w:pos="50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Mozes’ voorbede voor Mirjam, vers 13. </w:t>
      </w:r>
      <w:r w:rsidRPr="00907F51">
        <w:rPr>
          <w:rFonts w:ascii="Times New Roman" w:eastAsia="Times New Roman" w:hAnsi="Times New Roman" w:cs="Times New Roman"/>
          <w:i/>
          <w:sz w:val="24"/>
          <w:szCs w:val="24"/>
          <w:lang w:val="nl-NL"/>
        </w:rPr>
        <w:t xml:space="preserve">Hij riep tot de Heere </w:t>
      </w:r>
      <w:r w:rsidRPr="00907F51">
        <w:rPr>
          <w:rFonts w:ascii="Times New Roman" w:eastAsia="Times New Roman" w:hAnsi="Times New Roman" w:cs="Times New Roman"/>
          <w:spacing w:val="-3"/>
          <w:sz w:val="24"/>
          <w:szCs w:val="24"/>
          <w:lang w:val="nl-NL"/>
        </w:rPr>
        <w:t xml:space="preserve">met </w:t>
      </w:r>
      <w:r w:rsidRPr="00907F51">
        <w:rPr>
          <w:rFonts w:ascii="Times New Roman" w:eastAsia="Times New Roman" w:hAnsi="Times New Roman" w:cs="Times New Roman"/>
          <w:spacing w:val="-4"/>
          <w:sz w:val="24"/>
          <w:szCs w:val="24"/>
          <w:lang w:val="nl-NL"/>
        </w:rPr>
        <w:t xml:space="preserve">luide </w:t>
      </w:r>
      <w:r w:rsidRPr="00907F51">
        <w:rPr>
          <w:rFonts w:ascii="Times New Roman" w:eastAsia="Times New Roman" w:hAnsi="Times New Roman" w:cs="Times New Roman"/>
          <w:spacing w:val="-3"/>
          <w:sz w:val="24"/>
          <w:szCs w:val="24"/>
          <w:lang w:val="nl-NL"/>
        </w:rPr>
        <w:t xml:space="preserve">stem, </w:t>
      </w:r>
      <w:r w:rsidRPr="00907F51">
        <w:rPr>
          <w:rFonts w:ascii="Times New Roman" w:eastAsia="Times New Roman" w:hAnsi="Times New Roman" w:cs="Times New Roman"/>
          <w:sz w:val="24"/>
          <w:szCs w:val="24"/>
          <w:lang w:val="nl-NL"/>
        </w:rPr>
        <w:t xml:space="preserve">omdat de wolk, het symbool van Zijn tegenwoordigheid weg was en op een afstand stond, en om de </w:t>
      </w:r>
      <w:r w:rsidRPr="00907F51">
        <w:rPr>
          <w:rFonts w:ascii="Times New Roman" w:eastAsia="Times New Roman" w:hAnsi="Times New Roman" w:cs="Times New Roman"/>
          <w:spacing w:val="-5"/>
          <w:sz w:val="24"/>
          <w:szCs w:val="24"/>
          <w:lang w:val="nl-NL"/>
        </w:rPr>
        <w:t xml:space="preserve">vurigheid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bede </w:t>
      </w:r>
      <w:r w:rsidRPr="00907F51">
        <w:rPr>
          <w:rFonts w:ascii="Times New Roman" w:eastAsia="Times New Roman" w:hAnsi="Times New Roman" w:cs="Times New Roman"/>
          <w:spacing w:val="-5"/>
          <w:sz w:val="24"/>
          <w:szCs w:val="24"/>
          <w:lang w:val="nl-NL"/>
        </w:rPr>
        <w:t xml:space="preserve">uit </w:t>
      </w:r>
      <w:r w:rsidRPr="00907F51">
        <w:rPr>
          <w:rFonts w:ascii="Times New Roman" w:eastAsia="Times New Roman" w:hAnsi="Times New Roman" w:cs="Times New Roman"/>
          <w:sz w:val="24"/>
          <w:szCs w:val="24"/>
          <w:lang w:val="nl-NL"/>
        </w:rPr>
        <w:t xml:space="preserve">te drukken, </w:t>
      </w:r>
      <w:r w:rsidRPr="00907F51">
        <w:rPr>
          <w:rFonts w:ascii="Times New Roman" w:eastAsia="Times New Roman" w:hAnsi="Times New Roman" w:cs="Times New Roman"/>
          <w:i/>
          <w:sz w:val="24"/>
          <w:szCs w:val="24"/>
          <w:lang w:val="nl-NL"/>
        </w:rPr>
        <w:t xml:space="preserve">o God! genees haar toch! </w:t>
      </w:r>
      <w:r w:rsidRPr="00907F51">
        <w:rPr>
          <w:rFonts w:ascii="Times New Roman" w:eastAsia="Times New Roman" w:hAnsi="Times New Roman" w:cs="Times New Roman"/>
          <w:sz w:val="24"/>
          <w:szCs w:val="24"/>
          <w:lang w:val="nl-NL"/>
        </w:rPr>
        <w:t xml:space="preserve">Hiermede heeft hij doen </w:t>
      </w:r>
      <w:r w:rsidRPr="00907F51">
        <w:rPr>
          <w:rFonts w:ascii="Times New Roman" w:eastAsia="Times New Roman" w:hAnsi="Times New Roman" w:cs="Times New Roman"/>
          <w:spacing w:val="-5"/>
          <w:sz w:val="24"/>
          <w:szCs w:val="24"/>
          <w:lang w:val="nl-NL"/>
        </w:rPr>
        <w:t xml:space="preserve">blijken </w:t>
      </w:r>
      <w:r w:rsidRPr="00907F51">
        <w:rPr>
          <w:rFonts w:ascii="Times New Roman" w:eastAsia="Times New Roman" w:hAnsi="Times New Roman" w:cs="Times New Roman"/>
          <w:sz w:val="24"/>
          <w:szCs w:val="24"/>
          <w:lang w:val="nl-NL"/>
        </w:rPr>
        <w:t xml:space="preserve">dat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pacing w:val="-3"/>
          <w:sz w:val="24"/>
          <w:szCs w:val="24"/>
          <w:lang w:val="nl-NL"/>
        </w:rPr>
        <w:t xml:space="preserve">haar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4"/>
          <w:sz w:val="24"/>
          <w:szCs w:val="24"/>
          <w:lang w:val="nl-NL"/>
        </w:rPr>
        <w:t xml:space="preserve">belediging, </w:t>
      </w:r>
      <w:r w:rsidRPr="00907F51">
        <w:rPr>
          <w:rFonts w:ascii="Times New Roman" w:eastAsia="Times New Roman" w:hAnsi="Times New Roman" w:cs="Times New Roman"/>
          <w:spacing w:val="-5"/>
          <w:sz w:val="24"/>
          <w:szCs w:val="24"/>
          <w:lang w:val="nl-NL"/>
        </w:rPr>
        <w:t xml:space="preserve">die zij </w:t>
      </w:r>
      <w:r w:rsidRPr="00907F51">
        <w:rPr>
          <w:rFonts w:ascii="Times New Roman" w:eastAsia="Times New Roman" w:hAnsi="Times New Roman" w:cs="Times New Roman"/>
          <w:sz w:val="24"/>
          <w:szCs w:val="24"/>
          <w:lang w:val="nl-NL"/>
        </w:rPr>
        <w:t xml:space="preserve">hem had aangedaan, van harte </w:t>
      </w:r>
      <w:r w:rsidRPr="00907F51">
        <w:rPr>
          <w:rFonts w:ascii="Times New Roman" w:eastAsia="Times New Roman" w:hAnsi="Times New Roman" w:cs="Times New Roman"/>
          <w:spacing w:val="-3"/>
          <w:sz w:val="24"/>
          <w:szCs w:val="24"/>
          <w:lang w:val="nl-NL"/>
        </w:rPr>
        <w:t xml:space="preserve">vergaf, </w:t>
      </w:r>
      <w:r w:rsidRPr="00907F51">
        <w:rPr>
          <w:rFonts w:ascii="Times New Roman" w:eastAsia="Times New Roman" w:hAnsi="Times New Roman" w:cs="Times New Roman"/>
          <w:sz w:val="24"/>
          <w:szCs w:val="24"/>
          <w:lang w:val="nl-NL"/>
        </w:rPr>
        <w:t xml:space="preserve">dat hij haar niet </w:t>
      </w:r>
      <w:r w:rsidRPr="00907F51">
        <w:rPr>
          <w:rFonts w:ascii="Times New Roman" w:eastAsia="Times New Roman" w:hAnsi="Times New Roman" w:cs="Times New Roman"/>
          <w:spacing w:val="-6"/>
          <w:sz w:val="24"/>
          <w:szCs w:val="24"/>
          <w:lang w:val="nl-NL"/>
        </w:rPr>
        <w:t xml:space="preserve">bij </w:t>
      </w:r>
      <w:r w:rsidRPr="00907F51">
        <w:rPr>
          <w:rFonts w:ascii="Times New Roman" w:eastAsia="Times New Roman" w:hAnsi="Times New Roman" w:cs="Times New Roman"/>
          <w:sz w:val="24"/>
          <w:szCs w:val="24"/>
          <w:lang w:val="nl-NL"/>
        </w:rPr>
        <w:t xml:space="preserve">God </w:t>
      </w:r>
      <w:r w:rsidRPr="00907F51">
        <w:rPr>
          <w:rFonts w:ascii="Times New Roman" w:eastAsia="Times New Roman" w:hAnsi="Times New Roman" w:cs="Times New Roman"/>
          <w:spacing w:val="-3"/>
          <w:sz w:val="24"/>
          <w:szCs w:val="24"/>
          <w:lang w:val="nl-NL"/>
        </w:rPr>
        <w:t xml:space="preserve">beschuldigd </w:t>
      </w:r>
      <w:r w:rsidRPr="00907F51">
        <w:rPr>
          <w:rFonts w:ascii="Times New Roman" w:eastAsia="Times New Roman" w:hAnsi="Times New Roman" w:cs="Times New Roman"/>
          <w:sz w:val="24"/>
          <w:szCs w:val="24"/>
          <w:lang w:val="nl-NL"/>
        </w:rPr>
        <w:t xml:space="preserve">heeft, en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pacing w:val="-3"/>
          <w:sz w:val="24"/>
          <w:szCs w:val="24"/>
          <w:lang w:val="nl-NL"/>
        </w:rPr>
        <w:t xml:space="preserve">gerechtigheid </w:t>
      </w:r>
      <w:r w:rsidRPr="00907F51">
        <w:rPr>
          <w:rFonts w:ascii="Times New Roman" w:eastAsia="Times New Roman" w:hAnsi="Times New Roman" w:cs="Times New Roman"/>
          <w:sz w:val="24"/>
          <w:szCs w:val="24"/>
          <w:lang w:val="nl-NL"/>
        </w:rPr>
        <w:t xml:space="preserve">tegen </w:t>
      </w:r>
      <w:r w:rsidRPr="00907F51">
        <w:rPr>
          <w:rFonts w:ascii="Times New Roman" w:eastAsia="Times New Roman" w:hAnsi="Times New Roman" w:cs="Times New Roman"/>
          <w:spacing w:val="-3"/>
          <w:sz w:val="24"/>
          <w:szCs w:val="24"/>
          <w:lang w:val="nl-NL"/>
        </w:rPr>
        <w:t xml:space="preserve">haar </w:t>
      </w:r>
      <w:r w:rsidRPr="00907F51">
        <w:rPr>
          <w:rFonts w:ascii="Times New Roman" w:eastAsia="Times New Roman" w:hAnsi="Times New Roman" w:cs="Times New Roman"/>
          <w:sz w:val="24"/>
          <w:szCs w:val="24"/>
          <w:lang w:val="nl-NL"/>
        </w:rPr>
        <w:t xml:space="preserve">gevraagd had, zó verre van </w:t>
      </w:r>
      <w:r w:rsidRPr="00907F51">
        <w:rPr>
          <w:rFonts w:ascii="Times New Roman" w:eastAsia="Times New Roman" w:hAnsi="Times New Roman" w:cs="Times New Roman"/>
          <w:spacing w:val="-4"/>
          <w:sz w:val="24"/>
          <w:szCs w:val="24"/>
          <w:lang w:val="nl-NL"/>
        </w:rPr>
        <w:t xml:space="preserve">dien, </w:t>
      </w:r>
      <w:r w:rsidRPr="00907F51">
        <w:rPr>
          <w:rFonts w:ascii="Times New Roman" w:eastAsia="Times New Roman" w:hAnsi="Times New Roman" w:cs="Times New Roman"/>
          <w:sz w:val="24"/>
          <w:szCs w:val="24"/>
          <w:lang w:val="nl-NL"/>
        </w:rPr>
        <w:t xml:space="preserve">dat, toen God uit achting voor zijn eer haar gekastijd had, hij de eerste was om </w:t>
      </w:r>
      <w:r w:rsidRPr="00907F51">
        <w:rPr>
          <w:rFonts w:ascii="Times New Roman" w:eastAsia="Times New Roman" w:hAnsi="Times New Roman" w:cs="Times New Roman"/>
          <w:spacing w:val="-2"/>
          <w:sz w:val="24"/>
          <w:szCs w:val="24"/>
          <w:lang w:val="nl-NL"/>
        </w:rPr>
        <w:t xml:space="preserve">het </w:t>
      </w:r>
      <w:r w:rsidRPr="00907F51">
        <w:rPr>
          <w:rFonts w:ascii="Times New Roman" w:eastAsia="Times New Roman" w:hAnsi="Times New Roman" w:cs="Times New Roman"/>
          <w:sz w:val="24"/>
          <w:szCs w:val="24"/>
          <w:lang w:val="nl-NL"/>
        </w:rPr>
        <w:t xml:space="preserve">oordeel over </w:t>
      </w:r>
      <w:r w:rsidRPr="00907F51">
        <w:rPr>
          <w:rFonts w:ascii="Times New Roman" w:eastAsia="Times New Roman" w:hAnsi="Times New Roman" w:cs="Times New Roman"/>
          <w:spacing w:val="-3"/>
          <w:sz w:val="24"/>
          <w:szCs w:val="24"/>
          <w:lang w:val="nl-NL"/>
        </w:rPr>
        <w:t xml:space="preserve">haar </w:t>
      </w:r>
      <w:r w:rsidRPr="00907F51">
        <w:rPr>
          <w:rFonts w:ascii="Times New Roman" w:eastAsia="Times New Roman" w:hAnsi="Times New Roman" w:cs="Times New Roman"/>
          <w:sz w:val="24"/>
          <w:szCs w:val="24"/>
          <w:lang w:val="nl-NL"/>
        </w:rPr>
        <w:t xml:space="preserve">af te bidden. Door dit voorbeeld wordt ons geleerd </w:t>
      </w:r>
      <w:r w:rsidRPr="00907F51">
        <w:rPr>
          <w:rFonts w:ascii="Times New Roman" w:eastAsia="Times New Roman" w:hAnsi="Times New Roman" w:cs="Times New Roman"/>
          <w:i/>
          <w:sz w:val="24"/>
          <w:szCs w:val="24"/>
          <w:lang w:val="nl-NL"/>
        </w:rPr>
        <w:t xml:space="preserve">te bidden voor degenen, die ons </w:t>
      </w:r>
      <w:r w:rsidRPr="00907F51">
        <w:rPr>
          <w:rFonts w:ascii="Times New Roman" w:eastAsia="Times New Roman" w:hAnsi="Times New Roman" w:cs="Times New Roman"/>
          <w:i/>
          <w:spacing w:val="-3"/>
          <w:sz w:val="24"/>
          <w:szCs w:val="24"/>
          <w:lang w:val="nl-NL"/>
        </w:rPr>
        <w:t xml:space="preserve">geweld </w:t>
      </w:r>
      <w:r w:rsidRPr="00907F51">
        <w:rPr>
          <w:rFonts w:ascii="Times New Roman" w:eastAsia="Times New Roman" w:hAnsi="Times New Roman" w:cs="Times New Roman"/>
          <w:i/>
          <w:sz w:val="24"/>
          <w:szCs w:val="24"/>
          <w:lang w:val="nl-NL"/>
        </w:rPr>
        <w:t xml:space="preserve">aandoen, </w:t>
      </w:r>
      <w:r w:rsidRPr="00907F51">
        <w:rPr>
          <w:rFonts w:ascii="Times New Roman" w:eastAsia="Times New Roman" w:hAnsi="Times New Roman" w:cs="Times New Roman"/>
          <w:sz w:val="24"/>
          <w:szCs w:val="24"/>
          <w:lang w:val="nl-NL"/>
        </w:rPr>
        <w:t xml:space="preserve">en geen behagen te </w:t>
      </w:r>
      <w:r w:rsidRPr="00907F51">
        <w:rPr>
          <w:rFonts w:ascii="Times New Roman" w:eastAsia="Times New Roman" w:hAnsi="Times New Roman" w:cs="Times New Roman"/>
          <w:spacing w:val="-4"/>
          <w:sz w:val="24"/>
          <w:szCs w:val="24"/>
          <w:lang w:val="nl-NL"/>
        </w:rPr>
        <w:t xml:space="preserve">vinden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4"/>
          <w:sz w:val="24"/>
          <w:szCs w:val="24"/>
          <w:lang w:val="nl-NL"/>
        </w:rPr>
        <w:t xml:space="preserve">meest </w:t>
      </w:r>
      <w:r w:rsidRPr="00907F51">
        <w:rPr>
          <w:rFonts w:ascii="Times New Roman" w:eastAsia="Times New Roman" w:hAnsi="Times New Roman" w:cs="Times New Roman"/>
          <w:sz w:val="24"/>
          <w:szCs w:val="24"/>
          <w:lang w:val="nl-NL"/>
        </w:rPr>
        <w:t xml:space="preserve">rechtvaardige straf,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pacing w:val="4"/>
          <w:sz w:val="24"/>
          <w:szCs w:val="24"/>
          <w:lang w:val="nl-NL"/>
        </w:rPr>
        <w:t xml:space="preserve">door </w:t>
      </w:r>
      <w:r w:rsidRPr="00907F51">
        <w:rPr>
          <w:rFonts w:ascii="Times New Roman" w:eastAsia="Times New Roman" w:hAnsi="Times New Roman" w:cs="Times New Roman"/>
          <w:sz w:val="24"/>
          <w:szCs w:val="24"/>
          <w:lang w:val="nl-NL"/>
        </w:rPr>
        <w:t xml:space="preserve">God </w:t>
      </w:r>
      <w:r w:rsidRPr="00907F51">
        <w:rPr>
          <w:rFonts w:ascii="Times New Roman" w:eastAsia="Times New Roman" w:hAnsi="Times New Roman" w:cs="Times New Roman"/>
          <w:spacing w:val="2"/>
          <w:sz w:val="24"/>
          <w:szCs w:val="24"/>
          <w:lang w:val="nl-NL"/>
        </w:rPr>
        <w:t xml:space="preserve">of </w:t>
      </w:r>
      <w:r w:rsidRPr="00907F51">
        <w:rPr>
          <w:rFonts w:ascii="Times New Roman" w:eastAsia="Times New Roman" w:hAnsi="Times New Roman" w:cs="Times New Roman"/>
          <w:spacing w:val="-3"/>
          <w:sz w:val="24"/>
          <w:szCs w:val="24"/>
          <w:lang w:val="nl-NL"/>
        </w:rPr>
        <w:t xml:space="preserve">mensen </w:t>
      </w:r>
      <w:r w:rsidRPr="00907F51">
        <w:rPr>
          <w:rFonts w:ascii="Times New Roman" w:eastAsia="Times New Roman" w:hAnsi="Times New Roman" w:cs="Times New Roman"/>
          <w:sz w:val="24"/>
          <w:szCs w:val="24"/>
          <w:lang w:val="nl-NL"/>
        </w:rPr>
        <w:t xml:space="preserve">opgelegd wordt aan hen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ons schade </w:t>
      </w:r>
      <w:r w:rsidRPr="00907F51">
        <w:rPr>
          <w:rFonts w:ascii="Times New Roman" w:eastAsia="Times New Roman" w:hAnsi="Times New Roman" w:cs="Times New Roman"/>
          <w:spacing w:val="2"/>
          <w:sz w:val="24"/>
          <w:szCs w:val="24"/>
          <w:lang w:val="nl-NL"/>
        </w:rPr>
        <w:t xml:space="preserve">of </w:t>
      </w:r>
      <w:r w:rsidRPr="00907F51">
        <w:rPr>
          <w:rFonts w:ascii="Times New Roman" w:eastAsia="Times New Roman" w:hAnsi="Times New Roman" w:cs="Times New Roman"/>
          <w:sz w:val="24"/>
          <w:szCs w:val="24"/>
          <w:lang w:val="nl-NL"/>
        </w:rPr>
        <w:t xml:space="preserve">nadeel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z w:val="24"/>
          <w:szCs w:val="24"/>
          <w:lang w:val="nl-NL"/>
        </w:rPr>
        <w:t xml:space="preserve">toegebracht, of ons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z w:val="24"/>
          <w:szCs w:val="24"/>
          <w:lang w:val="nl-NL"/>
        </w:rPr>
        <w:t xml:space="preserve">beledigd. Jerobeams verdorde hand werd genezen op het ernstig bidden van de man Gods, tegen </w:t>
      </w:r>
      <w:r w:rsidRPr="00907F51">
        <w:rPr>
          <w:rFonts w:ascii="Times New Roman" w:eastAsia="Times New Roman" w:hAnsi="Times New Roman" w:cs="Times New Roman"/>
          <w:spacing w:val="-5"/>
          <w:sz w:val="24"/>
          <w:szCs w:val="24"/>
          <w:lang w:val="nl-NL"/>
        </w:rPr>
        <w:t xml:space="preserve">wie zij </w:t>
      </w:r>
      <w:r w:rsidRPr="00907F51">
        <w:rPr>
          <w:rFonts w:ascii="Times New Roman" w:eastAsia="Times New Roman" w:hAnsi="Times New Roman" w:cs="Times New Roman"/>
          <w:sz w:val="24"/>
          <w:szCs w:val="24"/>
          <w:lang w:val="nl-NL"/>
        </w:rPr>
        <w:t xml:space="preserve">uitgestrekt was, 1 Koningen 13:6. Zo werd Mirjam hier genezen op het gebed van Mozes, </w:t>
      </w:r>
      <w:r w:rsidRPr="00907F51">
        <w:rPr>
          <w:rFonts w:ascii="Times New Roman" w:eastAsia="Times New Roman" w:hAnsi="Times New Roman" w:cs="Times New Roman"/>
          <w:spacing w:val="-5"/>
          <w:sz w:val="24"/>
          <w:szCs w:val="24"/>
          <w:lang w:val="nl-NL"/>
        </w:rPr>
        <w:t xml:space="preserve">die zij </w:t>
      </w:r>
      <w:r w:rsidRPr="00907F51">
        <w:rPr>
          <w:rFonts w:ascii="Times New Roman" w:eastAsia="Times New Roman" w:hAnsi="Times New Roman" w:cs="Times New Roman"/>
          <w:sz w:val="24"/>
          <w:szCs w:val="24"/>
          <w:lang w:val="nl-NL"/>
        </w:rPr>
        <w:t xml:space="preserve">had </w:t>
      </w:r>
      <w:r w:rsidRPr="00907F51">
        <w:rPr>
          <w:rFonts w:ascii="Times New Roman" w:eastAsia="Times New Roman" w:hAnsi="Times New Roman" w:cs="Times New Roman"/>
          <w:spacing w:val="-3"/>
          <w:sz w:val="24"/>
          <w:szCs w:val="24"/>
          <w:lang w:val="nl-NL"/>
        </w:rPr>
        <w:t xml:space="preserve">beledigd,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5"/>
          <w:sz w:val="24"/>
          <w:szCs w:val="24"/>
          <w:lang w:val="nl-NL"/>
        </w:rPr>
        <w:t xml:space="preserve">Abimelech </w:t>
      </w:r>
      <w:r w:rsidRPr="00907F51">
        <w:rPr>
          <w:rFonts w:ascii="Times New Roman" w:eastAsia="Times New Roman" w:hAnsi="Times New Roman" w:cs="Times New Roman"/>
          <w:sz w:val="24"/>
          <w:szCs w:val="24"/>
          <w:lang w:val="nl-NL"/>
        </w:rPr>
        <w:t xml:space="preserve">op het gebed van Abraham, Genesis 20:17. Mozes had kunnen terugtreden, en gezegd hebben: "Zij heeft wat zij verdient, laat </w:t>
      </w:r>
      <w:r w:rsidRPr="00907F51">
        <w:rPr>
          <w:rFonts w:ascii="Times New Roman" w:eastAsia="Times New Roman" w:hAnsi="Times New Roman" w:cs="Times New Roman"/>
          <w:spacing w:val="-2"/>
          <w:sz w:val="24"/>
          <w:szCs w:val="24"/>
          <w:lang w:val="nl-NL"/>
        </w:rPr>
        <w:t xml:space="preserve">het </w:t>
      </w:r>
      <w:r w:rsidRPr="00907F51">
        <w:rPr>
          <w:rFonts w:ascii="Times New Roman" w:eastAsia="Times New Roman" w:hAnsi="Times New Roman" w:cs="Times New Roman"/>
          <w:spacing w:val="-3"/>
          <w:sz w:val="24"/>
          <w:szCs w:val="24"/>
          <w:lang w:val="nl-NL"/>
        </w:rPr>
        <w:t xml:space="preserve">haar </w:t>
      </w:r>
      <w:r w:rsidRPr="00907F51">
        <w:rPr>
          <w:rFonts w:ascii="Times New Roman" w:eastAsia="Times New Roman" w:hAnsi="Times New Roman" w:cs="Times New Roman"/>
          <w:sz w:val="24"/>
          <w:szCs w:val="24"/>
          <w:lang w:val="nl-NL"/>
        </w:rPr>
        <w:t xml:space="preserve">leren een andermaal </w:t>
      </w:r>
      <w:r w:rsidRPr="00907F51">
        <w:rPr>
          <w:rFonts w:ascii="Times New Roman" w:eastAsia="Times New Roman" w:hAnsi="Times New Roman" w:cs="Times New Roman"/>
          <w:spacing w:val="-3"/>
          <w:sz w:val="24"/>
          <w:szCs w:val="24"/>
          <w:lang w:val="nl-NL"/>
        </w:rPr>
        <w:t xml:space="preserve">haar </w:t>
      </w:r>
      <w:r w:rsidRPr="00907F51">
        <w:rPr>
          <w:rFonts w:ascii="Times New Roman" w:eastAsia="Times New Roman" w:hAnsi="Times New Roman" w:cs="Times New Roman"/>
          <w:sz w:val="24"/>
          <w:szCs w:val="24"/>
          <w:lang w:val="nl-NL"/>
        </w:rPr>
        <w:t xml:space="preserve">tong beter in bedwang te houden." Maar niet tevreden er mee, dat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kon zeggen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 xml:space="preserve">geboden te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straf over haar, </w:t>
      </w:r>
      <w:r w:rsidRPr="00907F51">
        <w:rPr>
          <w:rFonts w:ascii="Times New Roman" w:eastAsia="Times New Roman" w:hAnsi="Times New Roman" w:cs="Times New Roman"/>
          <w:spacing w:val="-5"/>
          <w:sz w:val="24"/>
          <w:szCs w:val="24"/>
          <w:lang w:val="nl-NL"/>
        </w:rPr>
        <w:t xml:space="preserve">bidt </w:t>
      </w:r>
      <w:r w:rsidRPr="00907F51">
        <w:rPr>
          <w:rFonts w:ascii="Times New Roman" w:eastAsia="Times New Roman" w:hAnsi="Times New Roman" w:cs="Times New Roman"/>
          <w:sz w:val="24"/>
          <w:szCs w:val="24"/>
          <w:lang w:val="nl-NL"/>
        </w:rPr>
        <w:t xml:space="preserve">hij ernstig om de </w:t>
      </w:r>
      <w:r w:rsidRPr="00907F51">
        <w:rPr>
          <w:rFonts w:ascii="Times New Roman" w:eastAsia="Times New Roman" w:hAnsi="Times New Roman" w:cs="Times New Roman"/>
          <w:spacing w:val="-4"/>
          <w:sz w:val="24"/>
          <w:szCs w:val="24"/>
          <w:lang w:val="nl-NL"/>
        </w:rPr>
        <w:t xml:space="preserve">wegneming </w:t>
      </w:r>
      <w:r w:rsidRPr="00907F51">
        <w:rPr>
          <w:rFonts w:ascii="Times New Roman" w:eastAsia="Times New Roman" w:hAnsi="Times New Roman" w:cs="Times New Roman"/>
          <w:sz w:val="24"/>
          <w:szCs w:val="24"/>
          <w:lang w:val="nl-NL"/>
        </w:rPr>
        <w:t xml:space="preserve">er </w:t>
      </w:r>
      <w:r w:rsidRPr="00907F51">
        <w:rPr>
          <w:rFonts w:ascii="Times New Roman" w:eastAsia="Times New Roman" w:hAnsi="Times New Roman" w:cs="Times New Roman"/>
          <w:spacing w:val="-3"/>
          <w:sz w:val="24"/>
          <w:szCs w:val="24"/>
          <w:lang w:val="nl-NL"/>
        </w:rPr>
        <w:t xml:space="preserve">van. </w:t>
      </w:r>
      <w:r w:rsidRPr="00907F51">
        <w:rPr>
          <w:rFonts w:ascii="Times New Roman" w:eastAsia="Times New Roman" w:hAnsi="Times New Roman" w:cs="Times New Roman"/>
          <w:spacing w:val="-6"/>
          <w:sz w:val="24"/>
          <w:szCs w:val="24"/>
          <w:lang w:val="nl-NL"/>
        </w:rPr>
        <w:t xml:space="preserve">Wij </w:t>
      </w:r>
      <w:r w:rsidRPr="00907F51">
        <w:rPr>
          <w:rFonts w:ascii="Times New Roman" w:eastAsia="Times New Roman" w:hAnsi="Times New Roman" w:cs="Times New Roman"/>
          <w:sz w:val="24"/>
          <w:szCs w:val="24"/>
          <w:lang w:val="nl-NL"/>
        </w:rPr>
        <w:t xml:space="preserve">moeten er ons op toeleggen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pacing w:val="-5"/>
          <w:sz w:val="24"/>
          <w:szCs w:val="24"/>
          <w:lang w:val="nl-NL"/>
        </w:rPr>
        <w:t xml:space="preserve">dit </w:t>
      </w:r>
      <w:r w:rsidRPr="00907F51">
        <w:rPr>
          <w:rFonts w:ascii="Times New Roman" w:eastAsia="Times New Roman" w:hAnsi="Times New Roman" w:cs="Times New Roman"/>
          <w:spacing w:val="-3"/>
          <w:sz w:val="24"/>
          <w:szCs w:val="24"/>
          <w:lang w:val="nl-NL"/>
        </w:rPr>
        <w:t xml:space="preserve">voorbeeld </w:t>
      </w:r>
      <w:r w:rsidRPr="00907F51">
        <w:rPr>
          <w:rFonts w:ascii="Times New Roman" w:eastAsia="Times New Roman" w:hAnsi="Times New Roman" w:cs="Times New Roman"/>
          <w:sz w:val="24"/>
          <w:szCs w:val="24"/>
          <w:lang w:val="nl-NL"/>
        </w:rPr>
        <w:t xml:space="preserve">van Mozes, en dat van </w:t>
      </w:r>
      <w:r w:rsidRPr="00907F51">
        <w:rPr>
          <w:rFonts w:ascii="Times New Roman" w:eastAsia="Times New Roman" w:hAnsi="Times New Roman" w:cs="Times New Roman"/>
          <w:spacing w:val="-3"/>
          <w:sz w:val="24"/>
          <w:szCs w:val="24"/>
          <w:lang w:val="nl-NL"/>
        </w:rPr>
        <w:t xml:space="preserve">onze Heiland: </w:t>
      </w:r>
      <w:r w:rsidRPr="00907F51">
        <w:rPr>
          <w:rFonts w:ascii="Times New Roman" w:eastAsia="Times New Roman" w:hAnsi="Times New Roman" w:cs="Times New Roman"/>
          <w:i/>
          <w:sz w:val="24"/>
          <w:szCs w:val="24"/>
          <w:lang w:val="nl-NL"/>
        </w:rPr>
        <w:t xml:space="preserve">Vader vergeef hun, </w:t>
      </w:r>
      <w:r w:rsidRPr="00907F51">
        <w:rPr>
          <w:rFonts w:ascii="Times New Roman" w:eastAsia="Times New Roman" w:hAnsi="Times New Roman" w:cs="Times New Roman"/>
          <w:sz w:val="24"/>
          <w:szCs w:val="24"/>
          <w:lang w:val="nl-NL"/>
        </w:rPr>
        <w:t>na te</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volgen.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74"/>
        </w:numPr>
        <w:tabs>
          <w:tab w:val="left" w:pos="524"/>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4"/>
          <w:sz w:val="24"/>
          <w:szCs w:val="24"/>
          <w:lang w:val="nl-NL"/>
        </w:rPr>
        <w:t xml:space="preserve">schikking </w:t>
      </w:r>
      <w:r w:rsidRPr="00907F51">
        <w:rPr>
          <w:rFonts w:ascii="Times New Roman" w:eastAsia="Times New Roman" w:hAnsi="Times New Roman" w:cs="Times New Roman"/>
          <w:sz w:val="24"/>
          <w:szCs w:val="24"/>
          <w:lang w:val="nl-NL"/>
        </w:rPr>
        <w:t xml:space="preserve">van deze zaak op zo’n </w:t>
      </w:r>
      <w:r w:rsidRPr="00907F51">
        <w:rPr>
          <w:rFonts w:ascii="Times New Roman" w:eastAsia="Times New Roman" w:hAnsi="Times New Roman" w:cs="Times New Roman"/>
          <w:spacing w:val="-4"/>
          <w:sz w:val="24"/>
          <w:szCs w:val="24"/>
          <w:lang w:val="nl-NL"/>
        </w:rPr>
        <w:t xml:space="preserve">wijze, </w:t>
      </w:r>
      <w:r w:rsidRPr="00907F51">
        <w:rPr>
          <w:rFonts w:ascii="Times New Roman" w:eastAsia="Times New Roman" w:hAnsi="Times New Roman" w:cs="Times New Roman"/>
          <w:sz w:val="24"/>
          <w:szCs w:val="24"/>
          <w:lang w:val="nl-NL"/>
        </w:rPr>
        <w:t xml:space="preserve">dat goedertierenheid en gerechtigheid </w:t>
      </w:r>
      <w:r w:rsidRPr="00907F51">
        <w:rPr>
          <w:rFonts w:ascii="Times New Roman" w:eastAsia="Times New Roman" w:hAnsi="Times New Roman" w:cs="Times New Roman"/>
          <w:spacing w:val="-2"/>
          <w:sz w:val="24"/>
          <w:szCs w:val="24"/>
          <w:lang w:val="nl-NL"/>
        </w:rPr>
        <w:t xml:space="preserve">elkaar </w:t>
      </w:r>
      <w:r w:rsidRPr="00907F51">
        <w:rPr>
          <w:rFonts w:ascii="Times New Roman" w:eastAsia="Times New Roman" w:hAnsi="Times New Roman" w:cs="Times New Roman"/>
          <w:sz w:val="24"/>
          <w:szCs w:val="24"/>
          <w:lang w:val="nl-NL"/>
        </w:rPr>
        <w:t>kunnen</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ontmoeten.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73"/>
        </w:numPr>
        <w:tabs>
          <w:tab w:val="left" w:pos="38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Er wordt genade </w:t>
      </w:r>
      <w:r w:rsidRPr="00907F51">
        <w:rPr>
          <w:rFonts w:ascii="Times New Roman" w:hAnsi="Times New Roman"/>
          <w:spacing w:val="-3"/>
          <w:sz w:val="24"/>
          <w:lang w:val="nl-NL"/>
        </w:rPr>
        <w:t xml:space="preserve">bewezen. </w:t>
      </w:r>
      <w:r w:rsidRPr="00907F51">
        <w:rPr>
          <w:rFonts w:ascii="Times New Roman" w:hAnsi="Times New Roman"/>
          <w:sz w:val="24"/>
          <w:lang w:val="nl-NL"/>
        </w:rPr>
        <w:t>Mirjam zal genezen worden. Mozes vergeeft haar, en God zal haar</w:t>
      </w:r>
      <w:r w:rsidRPr="00907F51">
        <w:rPr>
          <w:rFonts w:ascii="Times New Roman" w:hAnsi="Times New Roman"/>
          <w:spacing w:val="-11"/>
          <w:sz w:val="24"/>
          <w:lang w:val="nl-NL"/>
        </w:rPr>
        <w:t xml:space="preserve"> </w:t>
      </w:r>
      <w:r w:rsidRPr="00907F51">
        <w:rPr>
          <w:rFonts w:ascii="Times New Roman" w:hAnsi="Times New Roman"/>
          <w:sz w:val="24"/>
          <w:lang w:val="nl-NL"/>
        </w:rPr>
        <w:t>vergeven.</w:t>
      </w:r>
      <w:r w:rsidRPr="00907F51">
        <w:rPr>
          <w:rFonts w:ascii="Times New Roman" w:hAnsi="Times New Roman"/>
          <w:spacing w:val="-11"/>
          <w:sz w:val="24"/>
          <w:lang w:val="nl-NL"/>
        </w:rPr>
        <w:t xml:space="preserve"> </w:t>
      </w:r>
      <w:r w:rsidRPr="00907F51">
        <w:rPr>
          <w:rFonts w:ascii="Times New Roman" w:hAnsi="Times New Roman"/>
          <w:sz w:val="24"/>
          <w:lang w:val="nl-NL"/>
        </w:rPr>
        <w:t>(Zie</w:t>
      </w:r>
      <w:r w:rsidRPr="00907F51">
        <w:rPr>
          <w:rFonts w:ascii="Times New Roman" w:hAnsi="Times New Roman"/>
          <w:spacing w:val="-11"/>
          <w:sz w:val="24"/>
          <w:lang w:val="nl-NL"/>
        </w:rPr>
        <w:t xml:space="preserve"> </w:t>
      </w:r>
      <w:r w:rsidRPr="00907F51">
        <w:rPr>
          <w:rFonts w:ascii="Times New Roman" w:hAnsi="Times New Roman"/>
          <w:sz w:val="24"/>
          <w:lang w:val="nl-NL"/>
        </w:rPr>
        <w:t>2</w:t>
      </w:r>
      <w:r w:rsidRPr="00907F51">
        <w:rPr>
          <w:rFonts w:ascii="Times New Roman" w:hAnsi="Times New Roman"/>
          <w:spacing w:val="-11"/>
          <w:sz w:val="24"/>
          <w:lang w:val="nl-NL"/>
        </w:rPr>
        <w:t xml:space="preserve"> </w:t>
      </w:r>
      <w:r w:rsidRPr="00907F51">
        <w:rPr>
          <w:rFonts w:ascii="Times New Roman" w:hAnsi="Times New Roman"/>
          <w:sz w:val="24"/>
          <w:lang w:val="nl-NL"/>
        </w:rPr>
        <w:t>Corinthiërs</w:t>
      </w:r>
      <w:r w:rsidRPr="00907F51">
        <w:rPr>
          <w:rFonts w:ascii="Times New Roman" w:hAnsi="Times New Roman"/>
          <w:spacing w:val="-11"/>
          <w:sz w:val="24"/>
          <w:lang w:val="nl-NL"/>
        </w:rPr>
        <w:t xml:space="preserve"> </w:t>
      </w:r>
      <w:r w:rsidRPr="00907F51">
        <w:rPr>
          <w:rFonts w:ascii="Times New Roman" w:hAnsi="Times New Roman"/>
          <w:sz w:val="24"/>
          <w:lang w:val="nl-NL"/>
        </w:rPr>
        <w:t>2:10.)</w:t>
      </w:r>
      <w:r w:rsidRPr="00907F51">
        <w:rPr>
          <w:rFonts w:ascii="Times New Roman" w:hAnsi="Times New Roman"/>
          <w:spacing w:val="-11"/>
          <w:sz w:val="24"/>
          <w:lang w:val="nl-NL"/>
        </w:rPr>
        <w:t xml:space="preserve"> </w:t>
      </w:r>
      <w:r w:rsidRPr="00907F51">
        <w:rPr>
          <w:rFonts w:ascii="Times New Roman" w:hAnsi="Times New Roman"/>
          <w:sz w:val="24"/>
          <w:lang w:val="nl-NL"/>
        </w:rPr>
        <w:t>Maar:</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173"/>
        </w:numPr>
        <w:tabs>
          <w:tab w:val="left" w:pos="384"/>
        </w:tabs>
        <w:spacing w:before="39" w:line="247" w:lineRule="auto"/>
        <w:ind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Ook de gerechtigheid heeft plaats, daar Mirjam vernederd zal worden, vers 14. </w:t>
      </w:r>
      <w:r w:rsidRPr="00907F51">
        <w:rPr>
          <w:rFonts w:ascii="Times New Roman" w:eastAsia="Times New Roman" w:hAnsi="Times New Roman" w:cs="Times New Roman"/>
          <w:i/>
          <w:sz w:val="24"/>
          <w:szCs w:val="24"/>
          <w:lang w:val="nl-NL"/>
        </w:rPr>
        <w:t xml:space="preserve">Laat haar zeven dagen buiten het leger gesloten worden, </w:t>
      </w:r>
      <w:r w:rsidRPr="00907F51">
        <w:rPr>
          <w:rFonts w:ascii="Times New Roman" w:eastAsia="Times New Roman" w:hAnsi="Times New Roman" w:cs="Times New Roman"/>
          <w:spacing w:val="-3"/>
          <w:sz w:val="24"/>
          <w:szCs w:val="24"/>
          <w:lang w:val="nl-NL"/>
        </w:rPr>
        <w:t xml:space="preserve">opdat </w:t>
      </w:r>
      <w:r w:rsidRPr="00907F51">
        <w:rPr>
          <w:rFonts w:ascii="Times New Roman" w:eastAsia="Times New Roman" w:hAnsi="Times New Roman" w:cs="Times New Roman"/>
          <w:sz w:val="24"/>
          <w:szCs w:val="24"/>
          <w:lang w:val="nl-NL"/>
        </w:rPr>
        <w:t xml:space="preserve">zij </w:t>
      </w:r>
      <w:r w:rsidRPr="00907F51">
        <w:rPr>
          <w:rFonts w:ascii="Times New Roman" w:eastAsia="Times New Roman" w:hAnsi="Times New Roman" w:cs="Times New Roman"/>
          <w:spacing w:val="-3"/>
          <w:sz w:val="24"/>
          <w:szCs w:val="24"/>
          <w:lang w:val="nl-NL"/>
        </w:rPr>
        <w:t xml:space="preserve">zelf meer besef krijge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haar schuld </w:t>
      </w:r>
      <w:r w:rsidRPr="00907F51">
        <w:rPr>
          <w:rFonts w:ascii="Times New Roman" w:eastAsia="Times New Roman" w:hAnsi="Times New Roman" w:cs="Times New Roman"/>
          <w:sz w:val="24"/>
          <w:szCs w:val="24"/>
          <w:lang w:val="nl-NL"/>
        </w:rPr>
        <w:t xml:space="preserve">en er berouw van </w:t>
      </w:r>
      <w:r w:rsidRPr="00907F51">
        <w:rPr>
          <w:rFonts w:ascii="Times New Roman" w:eastAsia="Times New Roman" w:hAnsi="Times New Roman" w:cs="Times New Roman"/>
          <w:spacing w:val="-4"/>
          <w:sz w:val="24"/>
          <w:szCs w:val="24"/>
          <w:lang w:val="nl-NL"/>
        </w:rPr>
        <w:t xml:space="preserve">hebbe, </w:t>
      </w:r>
      <w:r w:rsidRPr="00907F51">
        <w:rPr>
          <w:rFonts w:ascii="Times New Roman" w:eastAsia="Times New Roman" w:hAnsi="Times New Roman" w:cs="Times New Roman"/>
          <w:sz w:val="24"/>
          <w:szCs w:val="24"/>
          <w:lang w:val="nl-NL"/>
        </w:rPr>
        <w:t xml:space="preserve">en opdat haar straf te meer openbaar worde, en geheel Israël er mee </w:t>
      </w:r>
      <w:r w:rsidRPr="00907F51">
        <w:rPr>
          <w:rFonts w:ascii="Times New Roman" w:eastAsia="Times New Roman" w:hAnsi="Times New Roman" w:cs="Times New Roman"/>
          <w:spacing w:val="-3"/>
          <w:sz w:val="24"/>
          <w:szCs w:val="24"/>
          <w:lang w:val="nl-NL"/>
        </w:rPr>
        <w:t xml:space="preserve">bekend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en er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gewaarschuwd zal worden om niet oproerig te wezen. </w:t>
      </w:r>
      <w:r w:rsidRPr="00907F51">
        <w:rPr>
          <w:rFonts w:ascii="Times New Roman" w:eastAsia="Times New Roman" w:hAnsi="Times New Roman" w:cs="Times New Roman"/>
          <w:spacing w:val="-3"/>
          <w:sz w:val="24"/>
          <w:szCs w:val="24"/>
          <w:lang w:val="nl-NL"/>
        </w:rPr>
        <w:t xml:space="preserve">Indien </w:t>
      </w:r>
      <w:r w:rsidRPr="00907F51">
        <w:rPr>
          <w:rFonts w:ascii="Times New Roman" w:eastAsia="Times New Roman" w:hAnsi="Times New Roman" w:cs="Times New Roman"/>
          <w:spacing w:val="-6"/>
          <w:sz w:val="24"/>
          <w:szCs w:val="24"/>
          <w:lang w:val="nl-NL"/>
        </w:rPr>
        <w:t xml:space="preserve">Mirjam, </w:t>
      </w:r>
      <w:r w:rsidRPr="00907F51">
        <w:rPr>
          <w:rFonts w:ascii="Times New Roman" w:eastAsia="Times New Roman" w:hAnsi="Times New Roman" w:cs="Times New Roman"/>
          <w:sz w:val="24"/>
          <w:szCs w:val="24"/>
          <w:lang w:val="nl-NL"/>
        </w:rPr>
        <w:t xml:space="preserve">de profetes, onder zo’n merk van vernedering komt wegens een haastig woord, gesproken tegen Mozes, wat kunnen </w:t>
      </w:r>
      <w:r w:rsidRPr="00907F51">
        <w:rPr>
          <w:rFonts w:ascii="Times New Roman" w:eastAsia="Times New Roman" w:hAnsi="Times New Roman" w:cs="Times New Roman"/>
          <w:spacing w:val="-5"/>
          <w:sz w:val="24"/>
          <w:szCs w:val="24"/>
          <w:lang w:val="nl-NL"/>
        </w:rPr>
        <w:t xml:space="preserve">wij </w:t>
      </w:r>
      <w:r w:rsidRPr="00907F51">
        <w:rPr>
          <w:rFonts w:ascii="Times New Roman" w:eastAsia="Times New Roman" w:hAnsi="Times New Roman" w:cs="Times New Roman"/>
          <w:sz w:val="24"/>
          <w:szCs w:val="24"/>
          <w:lang w:val="nl-NL"/>
        </w:rPr>
        <w:t xml:space="preserve">dan verwachten op ons </w:t>
      </w:r>
      <w:r w:rsidRPr="00907F51">
        <w:rPr>
          <w:rFonts w:ascii="Times New Roman" w:eastAsia="Times New Roman" w:hAnsi="Times New Roman" w:cs="Times New Roman"/>
          <w:spacing w:val="-3"/>
          <w:sz w:val="24"/>
          <w:szCs w:val="24"/>
          <w:lang w:val="nl-NL"/>
        </w:rPr>
        <w:t xml:space="preserve">murmureren? "Indien </w:t>
      </w:r>
      <w:r w:rsidRPr="00907F51">
        <w:rPr>
          <w:rFonts w:ascii="Times New Roman" w:eastAsia="Times New Roman" w:hAnsi="Times New Roman" w:cs="Times New Roman"/>
          <w:spacing w:val="-5"/>
          <w:sz w:val="24"/>
          <w:szCs w:val="24"/>
          <w:lang w:val="nl-NL"/>
        </w:rPr>
        <w:t xml:space="preserve">dit </w:t>
      </w:r>
      <w:r w:rsidRPr="00907F51">
        <w:rPr>
          <w:rFonts w:ascii="Times New Roman" w:eastAsia="Times New Roman" w:hAnsi="Times New Roman" w:cs="Times New Roman"/>
          <w:sz w:val="24"/>
          <w:szCs w:val="24"/>
          <w:lang w:val="nl-NL"/>
        </w:rPr>
        <w:t xml:space="preserve">aan het groene hout gedaan </w:t>
      </w:r>
      <w:r w:rsidRPr="00907F51">
        <w:rPr>
          <w:rFonts w:ascii="Times New Roman" w:eastAsia="Times New Roman" w:hAnsi="Times New Roman" w:cs="Times New Roman"/>
          <w:spacing w:val="2"/>
          <w:sz w:val="24"/>
          <w:szCs w:val="24"/>
          <w:lang w:val="nl-NL"/>
        </w:rPr>
        <w:t xml:space="preserve">wordt, </w:t>
      </w:r>
      <w:r w:rsidRPr="00907F51">
        <w:rPr>
          <w:rFonts w:ascii="Times New Roman" w:eastAsia="Times New Roman" w:hAnsi="Times New Roman" w:cs="Times New Roman"/>
          <w:sz w:val="24"/>
          <w:szCs w:val="24"/>
          <w:lang w:val="nl-NL"/>
        </w:rPr>
        <w:t xml:space="preserve">wat zal aan </w:t>
      </w:r>
      <w:r w:rsidRPr="00907F51">
        <w:rPr>
          <w:rFonts w:ascii="Times New Roman" w:eastAsia="Times New Roman" w:hAnsi="Times New Roman" w:cs="Times New Roman"/>
          <w:spacing w:val="-3"/>
          <w:sz w:val="24"/>
          <w:szCs w:val="24"/>
          <w:lang w:val="nl-NL"/>
        </w:rPr>
        <w:t xml:space="preserve">het </w:t>
      </w:r>
      <w:r w:rsidRPr="00907F51">
        <w:rPr>
          <w:rFonts w:ascii="Times New Roman" w:eastAsia="Times New Roman" w:hAnsi="Times New Roman" w:cs="Times New Roman"/>
          <w:sz w:val="24"/>
          <w:szCs w:val="24"/>
          <w:lang w:val="nl-NL"/>
        </w:rPr>
        <w:t xml:space="preserve">dorre" "geschieden?" Zie, hoe de mensen zich verkleinen en verlagen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de zonde hun </w:t>
      </w:r>
      <w:r w:rsidRPr="00907F51">
        <w:rPr>
          <w:rFonts w:ascii="Times New Roman" w:eastAsia="Times New Roman" w:hAnsi="Times New Roman" w:cs="Times New Roman"/>
          <w:spacing w:val="-5"/>
          <w:sz w:val="24"/>
          <w:szCs w:val="24"/>
          <w:lang w:val="nl-NL"/>
        </w:rPr>
        <w:t xml:space="preserve">heerlijkheid </w:t>
      </w:r>
      <w:r w:rsidRPr="00907F51">
        <w:rPr>
          <w:rFonts w:ascii="Times New Roman" w:eastAsia="Times New Roman" w:hAnsi="Times New Roman" w:cs="Times New Roman"/>
          <w:sz w:val="24"/>
          <w:szCs w:val="24"/>
          <w:lang w:val="nl-NL"/>
        </w:rPr>
        <w:t xml:space="preserve">doen tanen, hun eer in het stof leggen. Toen </w:t>
      </w:r>
      <w:r w:rsidRPr="00907F51">
        <w:rPr>
          <w:rFonts w:ascii="Times New Roman" w:eastAsia="Times New Roman" w:hAnsi="Times New Roman" w:cs="Times New Roman"/>
          <w:spacing w:val="-2"/>
          <w:sz w:val="24"/>
          <w:szCs w:val="24"/>
          <w:lang w:val="nl-NL"/>
        </w:rPr>
        <w:t xml:space="preserve">Mirjam </w:t>
      </w:r>
      <w:r w:rsidRPr="00907F51">
        <w:rPr>
          <w:rFonts w:ascii="Times New Roman" w:eastAsia="Times New Roman" w:hAnsi="Times New Roman" w:cs="Times New Roman"/>
          <w:sz w:val="24"/>
          <w:szCs w:val="24"/>
          <w:lang w:val="nl-NL"/>
        </w:rPr>
        <w:t xml:space="preserve">God loofde, vonden </w:t>
      </w:r>
      <w:r w:rsidRPr="00907F51">
        <w:rPr>
          <w:rFonts w:ascii="Times New Roman" w:eastAsia="Times New Roman" w:hAnsi="Times New Roman" w:cs="Times New Roman"/>
          <w:spacing w:val="-5"/>
          <w:sz w:val="24"/>
          <w:szCs w:val="24"/>
          <w:lang w:val="nl-NL"/>
        </w:rPr>
        <w:t xml:space="preserve">wij </w:t>
      </w:r>
      <w:r w:rsidRPr="00907F51">
        <w:rPr>
          <w:rFonts w:ascii="Times New Roman" w:eastAsia="Times New Roman" w:hAnsi="Times New Roman" w:cs="Times New Roman"/>
          <w:spacing w:val="-3"/>
          <w:sz w:val="24"/>
          <w:szCs w:val="24"/>
          <w:lang w:val="nl-NL"/>
        </w:rPr>
        <w:t xml:space="preserve">haar </w:t>
      </w:r>
      <w:r w:rsidRPr="00907F51">
        <w:rPr>
          <w:rFonts w:ascii="Times New Roman" w:eastAsia="Times New Roman" w:hAnsi="Times New Roman" w:cs="Times New Roman"/>
          <w:sz w:val="24"/>
          <w:szCs w:val="24"/>
          <w:lang w:val="nl-NL"/>
        </w:rPr>
        <w:t xml:space="preserve">aan het </w:t>
      </w:r>
      <w:r w:rsidRPr="00907F51">
        <w:rPr>
          <w:rFonts w:ascii="Times New Roman" w:eastAsia="Times New Roman" w:hAnsi="Times New Roman" w:cs="Times New Roman"/>
          <w:spacing w:val="-3"/>
          <w:sz w:val="24"/>
          <w:szCs w:val="24"/>
          <w:lang w:val="nl-NL"/>
        </w:rPr>
        <w:t xml:space="preserve">hoofd </w:t>
      </w:r>
      <w:r w:rsidRPr="00907F51">
        <w:rPr>
          <w:rFonts w:ascii="Times New Roman" w:eastAsia="Times New Roman" w:hAnsi="Times New Roman" w:cs="Times New Roman"/>
          <w:sz w:val="24"/>
          <w:szCs w:val="24"/>
          <w:lang w:val="nl-NL"/>
        </w:rPr>
        <w:t xml:space="preserve">van de vergadering en een van de schitterendste sieraden er </w:t>
      </w:r>
      <w:r w:rsidRPr="00907F51">
        <w:rPr>
          <w:rFonts w:ascii="Times New Roman" w:eastAsia="Times New Roman" w:hAnsi="Times New Roman" w:cs="Times New Roman"/>
          <w:spacing w:val="-3"/>
          <w:sz w:val="24"/>
          <w:szCs w:val="24"/>
          <w:lang w:val="nl-NL"/>
        </w:rPr>
        <w:t xml:space="preserve">van, </w:t>
      </w:r>
      <w:r w:rsidRPr="00907F51">
        <w:rPr>
          <w:rFonts w:ascii="Times New Roman" w:eastAsia="Times New Roman" w:hAnsi="Times New Roman" w:cs="Times New Roman"/>
          <w:sz w:val="24"/>
          <w:szCs w:val="24"/>
          <w:lang w:val="nl-NL"/>
        </w:rPr>
        <w:t xml:space="preserve">Exodus 15:20. Nu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pacing w:val="-3"/>
          <w:sz w:val="24"/>
          <w:szCs w:val="24"/>
          <w:lang w:val="nl-NL"/>
        </w:rPr>
        <w:t xml:space="preserve">met </w:t>
      </w:r>
      <w:r w:rsidRPr="00907F51">
        <w:rPr>
          <w:rFonts w:ascii="Times New Roman" w:eastAsia="Times New Roman" w:hAnsi="Times New Roman" w:cs="Times New Roman"/>
          <w:sz w:val="24"/>
          <w:szCs w:val="24"/>
          <w:lang w:val="nl-NL"/>
        </w:rPr>
        <w:t xml:space="preserve">God </w:t>
      </w:r>
      <w:r w:rsidRPr="00907F51">
        <w:rPr>
          <w:rFonts w:ascii="Times New Roman" w:eastAsia="Times New Roman" w:hAnsi="Times New Roman" w:cs="Times New Roman"/>
          <w:spacing w:val="-4"/>
          <w:sz w:val="24"/>
          <w:szCs w:val="24"/>
          <w:lang w:val="nl-NL"/>
        </w:rPr>
        <w:t xml:space="preserve">heeft </w:t>
      </w:r>
      <w:r w:rsidRPr="00907F51">
        <w:rPr>
          <w:rFonts w:ascii="Times New Roman" w:eastAsia="Times New Roman" w:hAnsi="Times New Roman" w:cs="Times New Roman"/>
          <w:sz w:val="24"/>
          <w:szCs w:val="24"/>
          <w:lang w:val="nl-NL"/>
        </w:rPr>
        <w:t xml:space="preserve">getwist, </w:t>
      </w:r>
      <w:r w:rsidRPr="00907F51">
        <w:rPr>
          <w:rFonts w:ascii="Times New Roman" w:eastAsia="Times New Roman" w:hAnsi="Times New Roman" w:cs="Times New Roman"/>
          <w:spacing w:val="-4"/>
          <w:sz w:val="24"/>
          <w:szCs w:val="24"/>
          <w:lang w:val="nl-NL"/>
        </w:rPr>
        <w:t xml:space="preserve">vinden </w:t>
      </w:r>
      <w:r w:rsidRPr="00907F51">
        <w:rPr>
          <w:rFonts w:ascii="Times New Roman" w:eastAsia="Times New Roman" w:hAnsi="Times New Roman" w:cs="Times New Roman"/>
          <w:sz w:val="24"/>
          <w:szCs w:val="24"/>
          <w:lang w:val="nl-NL"/>
        </w:rPr>
        <w:t>wij haar uitgeworpen als het drek en afschrapsel</w:t>
      </w:r>
      <w:r w:rsidRPr="00907F51">
        <w:rPr>
          <w:rFonts w:ascii="Times New Roman" w:eastAsia="Times New Roman" w:hAnsi="Times New Roman" w:cs="Times New Roman"/>
          <w:spacing w:val="-32"/>
          <w:sz w:val="24"/>
          <w:szCs w:val="24"/>
          <w:lang w:val="nl-NL"/>
        </w:rPr>
        <w:t xml:space="preserve"> </w:t>
      </w:r>
      <w:r w:rsidRPr="00907F51">
        <w:rPr>
          <w:rFonts w:ascii="Times New Roman" w:eastAsia="Times New Roman" w:hAnsi="Times New Roman" w:cs="Times New Roman"/>
          <w:spacing w:val="-2"/>
          <w:sz w:val="24"/>
          <w:szCs w:val="24"/>
          <w:lang w:val="nl-NL"/>
        </w:rPr>
        <w:t>ervan.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19" w:right="120"/>
        <w:jc w:val="both"/>
        <w:rPr>
          <w:lang w:val="nl-NL"/>
        </w:rPr>
      </w:pPr>
      <w:r w:rsidRPr="00907F51">
        <w:rPr>
          <w:lang w:val="nl-NL"/>
        </w:rPr>
        <w:t xml:space="preserve">Er wordt een reden gegeven voor </w:t>
      </w:r>
      <w:r w:rsidRPr="00907F51">
        <w:rPr>
          <w:spacing w:val="-3"/>
          <w:lang w:val="nl-NL"/>
        </w:rPr>
        <w:t xml:space="preserve">haar </w:t>
      </w:r>
      <w:r w:rsidRPr="00907F51">
        <w:rPr>
          <w:lang w:val="nl-NL"/>
        </w:rPr>
        <w:t xml:space="preserve">buitengesloten </w:t>
      </w:r>
      <w:r w:rsidRPr="00907F51">
        <w:rPr>
          <w:spacing w:val="-6"/>
          <w:lang w:val="nl-NL"/>
        </w:rPr>
        <w:t xml:space="preserve">zijn </w:t>
      </w:r>
      <w:r w:rsidRPr="00907F51">
        <w:rPr>
          <w:lang w:val="nl-NL"/>
        </w:rPr>
        <w:t xml:space="preserve">van het leger gedurende zeven dagen, omdat zij aldus </w:t>
      </w:r>
      <w:r w:rsidRPr="00907F51">
        <w:rPr>
          <w:rFonts w:cs="Times New Roman"/>
          <w:i/>
          <w:lang w:val="nl-NL"/>
        </w:rPr>
        <w:t xml:space="preserve">de straf harer ongerechtigheid moet aannemen. </w:t>
      </w:r>
      <w:r w:rsidRPr="00907F51">
        <w:rPr>
          <w:spacing w:val="-3"/>
          <w:lang w:val="nl-NL"/>
        </w:rPr>
        <w:t xml:space="preserve">Indien haar </w:t>
      </w:r>
      <w:r w:rsidRPr="00907F51">
        <w:rPr>
          <w:lang w:val="nl-NL"/>
        </w:rPr>
        <w:t xml:space="preserve">vader, haar aardse vader, </w:t>
      </w:r>
      <w:r w:rsidRPr="00907F51">
        <w:rPr>
          <w:spacing w:val="-3"/>
          <w:lang w:val="nl-NL"/>
        </w:rPr>
        <w:t xml:space="preserve">haar </w:t>
      </w:r>
      <w:r w:rsidRPr="00907F51">
        <w:rPr>
          <w:lang w:val="nl-NL"/>
        </w:rPr>
        <w:t xml:space="preserve">slechts </w:t>
      </w:r>
      <w:r w:rsidRPr="00907F51">
        <w:rPr>
          <w:spacing w:val="-5"/>
          <w:lang w:val="nl-NL"/>
        </w:rPr>
        <w:t xml:space="preserve">in </w:t>
      </w:r>
      <w:r w:rsidRPr="00907F51">
        <w:rPr>
          <w:lang w:val="nl-NL"/>
        </w:rPr>
        <w:t xml:space="preserve">het gelaat had gespuwd, en </w:t>
      </w:r>
      <w:r w:rsidRPr="00907F51">
        <w:rPr>
          <w:spacing w:val="-3"/>
          <w:lang w:val="nl-NL"/>
        </w:rPr>
        <w:t xml:space="preserve">aldus </w:t>
      </w:r>
      <w:r w:rsidRPr="00907F51">
        <w:rPr>
          <w:spacing w:val="-6"/>
          <w:lang w:val="nl-NL"/>
        </w:rPr>
        <w:t xml:space="preserve">zijn </w:t>
      </w:r>
      <w:r w:rsidRPr="00907F51">
        <w:rPr>
          <w:lang w:val="nl-NL"/>
        </w:rPr>
        <w:t xml:space="preserve">ongenoegen tegen haar had te kennen gegeven, zou </w:t>
      </w:r>
      <w:r w:rsidRPr="00907F51">
        <w:rPr>
          <w:spacing w:val="-5"/>
          <w:lang w:val="nl-NL"/>
        </w:rPr>
        <w:t xml:space="preserve">zij </w:t>
      </w:r>
      <w:r w:rsidRPr="00907F51">
        <w:rPr>
          <w:lang w:val="nl-NL"/>
        </w:rPr>
        <w:t xml:space="preserve">dan daarom niet zo beschaamd en ontroerd zijn en zo bedroefd, omdat zij het had verdiend, dat zij zich in haar kamer zou opgesloten hebben, en niet in zijn tegenwoordigheid zou </w:t>
      </w:r>
      <w:r w:rsidRPr="00907F51">
        <w:rPr>
          <w:spacing w:val="-6"/>
          <w:lang w:val="nl-NL"/>
        </w:rPr>
        <w:t xml:space="preserve">zijn </w:t>
      </w:r>
      <w:r w:rsidRPr="00907F51">
        <w:rPr>
          <w:spacing w:val="-3"/>
          <w:lang w:val="nl-NL"/>
        </w:rPr>
        <w:t xml:space="preserve">verschenen, haar aangezicht niet </w:t>
      </w:r>
      <w:r w:rsidRPr="00907F51">
        <w:rPr>
          <w:lang w:val="nl-NL"/>
        </w:rPr>
        <w:t xml:space="preserve">getoond zou </w:t>
      </w:r>
      <w:r w:rsidRPr="00907F51">
        <w:rPr>
          <w:spacing w:val="-3"/>
          <w:lang w:val="nl-NL"/>
        </w:rPr>
        <w:t xml:space="preserve">hebben </w:t>
      </w:r>
      <w:r w:rsidRPr="00907F51">
        <w:rPr>
          <w:spacing w:val="-5"/>
          <w:lang w:val="nl-NL"/>
        </w:rPr>
        <w:t xml:space="preserve">in </w:t>
      </w:r>
      <w:r w:rsidRPr="00907F51">
        <w:rPr>
          <w:lang w:val="nl-NL"/>
        </w:rPr>
        <w:t xml:space="preserve">het </w:t>
      </w:r>
      <w:r w:rsidRPr="00907F51">
        <w:rPr>
          <w:spacing w:val="-4"/>
          <w:lang w:val="nl-NL"/>
        </w:rPr>
        <w:t xml:space="preserve">gezin, </w:t>
      </w:r>
      <w:r w:rsidRPr="00907F51">
        <w:rPr>
          <w:spacing w:val="-3"/>
          <w:lang w:val="nl-NL"/>
        </w:rPr>
        <w:t xml:space="preserve">zich schamende </w:t>
      </w:r>
      <w:r w:rsidRPr="00907F51">
        <w:rPr>
          <w:lang w:val="nl-NL"/>
        </w:rPr>
        <w:t xml:space="preserve">over </w:t>
      </w:r>
      <w:r w:rsidRPr="00907F51">
        <w:rPr>
          <w:spacing w:val="-3"/>
          <w:lang w:val="nl-NL"/>
        </w:rPr>
        <w:t xml:space="preserve">haar dwaasheid. Indien </w:t>
      </w:r>
      <w:r w:rsidRPr="00907F51">
        <w:rPr>
          <w:lang w:val="nl-NL"/>
        </w:rPr>
        <w:t xml:space="preserve">nu </w:t>
      </w:r>
      <w:r w:rsidRPr="00907F51">
        <w:rPr>
          <w:spacing w:val="-3"/>
          <w:lang w:val="nl-NL"/>
        </w:rPr>
        <w:t xml:space="preserve">zo’n eerbied  verschuldigd  </w:t>
      </w:r>
      <w:r w:rsidRPr="00907F51">
        <w:rPr>
          <w:lang w:val="nl-NL"/>
        </w:rPr>
        <w:t xml:space="preserve">is aan "de </w:t>
      </w:r>
      <w:r w:rsidRPr="00907F51">
        <w:rPr>
          <w:spacing w:val="-3"/>
          <w:lang w:val="nl-NL"/>
        </w:rPr>
        <w:t xml:space="preserve">vader van" </w:t>
      </w:r>
      <w:r w:rsidRPr="00907F51">
        <w:rPr>
          <w:lang w:val="nl-NL"/>
        </w:rPr>
        <w:t xml:space="preserve">"ons vlees," als zij ons kastijden, "hoeveel te meer dan niet aan de" "Vader van de geesten!" Hebreeën 12:9. </w:t>
      </w:r>
      <w:r w:rsidRPr="00907F51">
        <w:rPr>
          <w:spacing w:val="-6"/>
          <w:lang w:val="nl-NL"/>
        </w:rPr>
        <w:t xml:space="preserve">Als </w:t>
      </w:r>
      <w:r w:rsidRPr="00907F51">
        <w:rPr>
          <w:spacing w:val="-5"/>
          <w:lang w:val="nl-NL"/>
        </w:rPr>
        <w:t xml:space="preserve">wij </w:t>
      </w:r>
      <w:r w:rsidRPr="00907F51">
        <w:rPr>
          <w:lang w:val="nl-NL"/>
        </w:rPr>
        <w:t xml:space="preserve">onder de tekenen zijn van Gods ongenoegen over de zonde, dan </w:t>
      </w:r>
      <w:r w:rsidRPr="00907F51">
        <w:rPr>
          <w:spacing w:val="-3"/>
          <w:lang w:val="nl-NL"/>
        </w:rPr>
        <w:t xml:space="preserve">betaamt </w:t>
      </w:r>
      <w:r w:rsidRPr="00907F51">
        <w:rPr>
          <w:lang w:val="nl-NL"/>
        </w:rPr>
        <w:t xml:space="preserve">het ons </w:t>
      </w:r>
      <w:r w:rsidRPr="00907F51">
        <w:rPr>
          <w:spacing w:val="-4"/>
          <w:lang w:val="nl-NL"/>
        </w:rPr>
        <w:t xml:space="preserve">beschaamd </w:t>
      </w:r>
      <w:r w:rsidRPr="00907F51">
        <w:rPr>
          <w:lang w:val="nl-NL"/>
        </w:rPr>
        <w:t xml:space="preserve">te </w:t>
      </w:r>
      <w:r w:rsidRPr="00907F51">
        <w:rPr>
          <w:spacing w:val="-5"/>
          <w:lang w:val="nl-NL"/>
        </w:rPr>
        <w:t xml:space="preserve">zijn, </w:t>
      </w:r>
      <w:r w:rsidRPr="00907F51">
        <w:rPr>
          <w:lang w:val="nl-NL"/>
        </w:rPr>
        <w:t xml:space="preserve">en neer te liggen in die schaamte, erkennende dat </w:t>
      </w:r>
      <w:r w:rsidRPr="00907F51">
        <w:rPr>
          <w:rFonts w:cs="Times New Roman"/>
          <w:i/>
          <w:lang w:val="nl-NL"/>
        </w:rPr>
        <w:t xml:space="preserve">van onze is de beschaamdheid des aangezichts. </w:t>
      </w:r>
      <w:r w:rsidRPr="00907F51">
        <w:rPr>
          <w:spacing w:val="-6"/>
          <w:lang w:val="nl-NL"/>
        </w:rPr>
        <w:t xml:space="preserve">Als </w:t>
      </w:r>
      <w:r w:rsidRPr="00907F51">
        <w:rPr>
          <w:spacing w:val="-5"/>
          <w:lang w:val="nl-NL"/>
        </w:rPr>
        <w:t xml:space="preserve">wij </w:t>
      </w:r>
      <w:r w:rsidRPr="00907F51">
        <w:rPr>
          <w:lang w:val="nl-NL"/>
        </w:rPr>
        <w:t xml:space="preserve">ons </w:t>
      </w:r>
      <w:r w:rsidRPr="00907F51">
        <w:rPr>
          <w:spacing w:val="3"/>
          <w:lang w:val="nl-NL"/>
        </w:rPr>
        <w:t xml:space="preserve">door </w:t>
      </w:r>
      <w:r w:rsidRPr="00907F51">
        <w:rPr>
          <w:spacing w:val="-3"/>
          <w:lang w:val="nl-NL"/>
        </w:rPr>
        <w:t xml:space="preserve">eigen </w:t>
      </w:r>
      <w:r w:rsidRPr="00907F51">
        <w:rPr>
          <w:spacing w:val="-5"/>
          <w:lang w:val="nl-NL"/>
        </w:rPr>
        <w:t xml:space="preserve">schuld </w:t>
      </w:r>
      <w:r w:rsidRPr="00907F51">
        <w:rPr>
          <w:lang w:val="nl-NL"/>
        </w:rPr>
        <w:t xml:space="preserve">en </w:t>
      </w:r>
      <w:r w:rsidRPr="00907F51">
        <w:rPr>
          <w:spacing w:val="-4"/>
          <w:lang w:val="nl-NL"/>
        </w:rPr>
        <w:t xml:space="preserve">dwaasheid </w:t>
      </w:r>
      <w:r w:rsidRPr="00907F51">
        <w:rPr>
          <w:lang w:val="nl-NL"/>
        </w:rPr>
        <w:t xml:space="preserve">blootstellen aan de </w:t>
      </w:r>
      <w:r w:rsidRPr="00907F51">
        <w:rPr>
          <w:spacing w:val="-3"/>
          <w:lang w:val="nl-NL"/>
        </w:rPr>
        <w:t xml:space="preserve">smaad </w:t>
      </w:r>
      <w:r w:rsidRPr="00907F51">
        <w:rPr>
          <w:lang w:val="nl-NL"/>
        </w:rPr>
        <w:t xml:space="preserve">en de </w:t>
      </w:r>
      <w:r w:rsidRPr="00907F51">
        <w:rPr>
          <w:spacing w:val="-3"/>
          <w:lang w:val="nl-NL"/>
        </w:rPr>
        <w:t xml:space="preserve">minachting </w:t>
      </w:r>
      <w:r w:rsidRPr="00907F51">
        <w:rPr>
          <w:lang w:val="nl-NL"/>
        </w:rPr>
        <w:t xml:space="preserve">van de </w:t>
      </w:r>
      <w:r w:rsidRPr="00907F51">
        <w:rPr>
          <w:spacing w:val="-3"/>
          <w:lang w:val="nl-NL"/>
        </w:rPr>
        <w:t xml:space="preserve">mensen, </w:t>
      </w:r>
      <w:r w:rsidRPr="00907F51">
        <w:rPr>
          <w:lang w:val="nl-NL"/>
        </w:rPr>
        <w:t xml:space="preserve">de </w:t>
      </w:r>
      <w:r w:rsidRPr="00907F51">
        <w:rPr>
          <w:spacing w:val="-3"/>
          <w:lang w:val="nl-NL"/>
        </w:rPr>
        <w:t xml:space="preserve">rechtvaardige </w:t>
      </w:r>
      <w:r w:rsidRPr="00907F51">
        <w:rPr>
          <w:spacing w:val="-4"/>
          <w:lang w:val="nl-NL"/>
        </w:rPr>
        <w:t xml:space="preserve">bestraffing </w:t>
      </w:r>
      <w:r w:rsidRPr="00907F51">
        <w:rPr>
          <w:lang w:val="nl-NL"/>
        </w:rPr>
        <w:t xml:space="preserve">van de kerk, </w:t>
      </w:r>
      <w:r w:rsidRPr="00907F51">
        <w:rPr>
          <w:spacing w:val="2"/>
          <w:lang w:val="nl-NL"/>
        </w:rPr>
        <w:t xml:space="preserve">of </w:t>
      </w:r>
      <w:r w:rsidRPr="00907F51">
        <w:rPr>
          <w:lang w:val="nl-NL"/>
        </w:rPr>
        <w:t xml:space="preserve">de </w:t>
      </w:r>
      <w:r w:rsidRPr="00907F51">
        <w:rPr>
          <w:spacing w:val="-3"/>
          <w:lang w:val="nl-NL"/>
        </w:rPr>
        <w:t xml:space="preserve">kastijdingen </w:t>
      </w:r>
      <w:r w:rsidRPr="00907F51">
        <w:rPr>
          <w:lang w:val="nl-NL"/>
        </w:rPr>
        <w:t xml:space="preserve">van de </w:t>
      </w:r>
      <w:r w:rsidRPr="00907F51">
        <w:rPr>
          <w:spacing w:val="-3"/>
          <w:lang w:val="nl-NL"/>
        </w:rPr>
        <w:t xml:space="preserve">Goddelijke voorzienigheid, </w:t>
      </w:r>
      <w:r w:rsidRPr="00907F51">
        <w:rPr>
          <w:lang w:val="nl-NL"/>
        </w:rPr>
        <w:t>dan moeten wij erkennen dat onze Vader</w:t>
      </w:r>
      <w:r w:rsidRPr="00907F51">
        <w:rPr>
          <w:spacing w:val="-11"/>
          <w:lang w:val="nl-NL"/>
        </w:rPr>
        <w:t xml:space="preserve"> </w:t>
      </w:r>
      <w:r w:rsidRPr="00907F51">
        <w:rPr>
          <w:lang w:val="nl-NL"/>
        </w:rPr>
        <w:t>ons</w:t>
      </w:r>
      <w:r w:rsidRPr="00907F51">
        <w:rPr>
          <w:spacing w:val="-11"/>
          <w:lang w:val="nl-NL"/>
        </w:rPr>
        <w:t xml:space="preserve"> </w:t>
      </w:r>
      <w:r w:rsidRPr="00907F51">
        <w:rPr>
          <w:lang w:val="nl-NL"/>
        </w:rPr>
        <w:t>rechtvaardig</w:t>
      </w:r>
      <w:r w:rsidRPr="00907F51">
        <w:rPr>
          <w:spacing w:val="-11"/>
          <w:lang w:val="nl-NL"/>
        </w:rPr>
        <w:t xml:space="preserve"> </w:t>
      </w:r>
      <w:r w:rsidRPr="00907F51">
        <w:rPr>
          <w:lang w:val="nl-NL"/>
        </w:rPr>
        <w:t>in</w:t>
      </w:r>
      <w:r w:rsidRPr="00907F51">
        <w:rPr>
          <w:spacing w:val="-11"/>
          <w:lang w:val="nl-NL"/>
        </w:rPr>
        <w:t xml:space="preserve"> </w:t>
      </w:r>
      <w:r w:rsidRPr="00907F51">
        <w:rPr>
          <w:lang w:val="nl-NL"/>
        </w:rPr>
        <w:t>het</w:t>
      </w:r>
      <w:r w:rsidRPr="00907F51">
        <w:rPr>
          <w:spacing w:val="-11"/>
          <w:lang w:val="nl-NL"/>
        </w:rPr>
        <w:t xml:space="preserve"> </w:t>
      </w:r>
      <w:r w:rsidRPr="00907F51">
        <w:rPr>
          <w:lang w:val="nl-NL"/>
        </w:rPr>
        <w:t>aangezicht</w:t>
      </w:r>
      <w:r w:rsidRPr="00907F51">
        <w:rPr>
          <w:spacing w:val="-11"/>
          <w:lang w:val="nl-NL"/>
        </w:rPr>
        <w:t xml:space="preserve"> </w:t>
      </w:r>
      <w:r w:rsidRPr="00907F51">
        <w:rPr>
          <w:lang w:val="nl-NL"/>
        </w:rPr>
        <w:t>spuwt,</w:t>
      </w:r>
      <w:r w:rsidRPr="00907F51">
        <w:rPr>
          <w:spacing w:val="-11"/>
          <w:lang w:val="nl-NL"/>
        </w:rPr>
        <w:t xml:space="preserve"> </w:t>
      </w:r>
      <w:r w:rsidRPr="00907F51">
        <w:rPr>
          <w:lang w:val="nl-NL"/>
        </w:rPr>
        <w:t>en</w:t>
      </w:r>
      <w:r w:rsidRPr="00907F51">
        <w:rPr>
          <w:spacing w:val="-11"/>
          <w:lang w:val="nl-NL"/>
        </w:rPr>
        <w:t xml:space="preserve"> </w:t>
      </w:r>
      <w:r w:rsidRPr="00907F51">
        <w:rPr>
          <w:lang w:val="nl-NL"/>
        </w:rPr>
        <w:t>beschaamd</w:t>
      </w:r>
      <w:r w:rsidRPr="00907F51">
        <w:rPr>
          <w:spacing w:val="-11"/>
          <w:lang w:val="nl-NL"/>
        </w:rPr>
        <w:t xml:space="preserve"> </w:t>
      </w:r>
      <w:r w:rsidRPr="00907F51">
        <w:rPr>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74"/>
        </w:numPr>
        <w:tabs>
          <w:tab w:val="left" w:pos="43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5"/>
          <w:sz w:val="24"/>
          <w:lang w:val="nl-NL"/>
        </w:rPr>
        <w:t xml:space="preserve">hindernis </w:t>
      </w:r>
      <w:r w:rsidRPr="00907F51">
        <w:rPr>
          <w:rFonts w:ascii="Times New Roman"/>
          <w:sz w:val="24"/>
          <w:lang w:val="nl-NL"/>
        </w:rPr>
        <w:t xml:space="preserve">hierdoor veroorzaakt </w:t>
      </w:r>
      <w:r w:rsidRPr="00907F51">
        <w:rPr>
          <w:rFonts w:ascii="Times New Roman"/>
          <w:spacing w:val="-5"/>
          <w:sz w:val="24"/>
          <w:lang w:val="nl-NL"/>
        </w:rPr>
        <w:t xml:space="preserve">in </w:t>
      </w:r>
      <w:r w:rsidRPr="00907F51">
        <w:rPr>
          <w:rFonts w:ascii="Times New Roman"/>
          <w:sz w:val="24"/>
          <w:lang w:val="nl-NL"/>
        </w:rPr>
        <w:t xml:space="preserve">de voortgang des volks, vers 15. </w:t>
      </w:r>
      <w:r w:rsidRPr="00907F51">
        <w:rPr>
          <w:rFonts w:ascii="Times New Roman"/>
          <w:i/>
          <w:sz w:val="24"/>
          <w:lang w:val="nl-NL"/>
        </w:rPr>
        <w:t xml:space="preserve">Het volk verreisde niet, totdat Mirjam aangenomen </w:t>
      </w:r>
      <w:r w:rsidRPr="00907F51">
        <w:rPr>
          <w:rFonts w:ascii="Times New Roman"/>
          <w:i/>
          <w:spacing w:val="-3"/>
          <w:sz w:val="24"/>
          <w:lang w:val="nl-NL"/>
        </w:rPr>
        <w:t xml:space="preserve">werd. </w:t>
      </w:r>
      <w:r w:rsidRPr="00907F51">
        <w:rPr>
          <w:rFonts w:ascii="Times New Roman"/>
          <w:sz w:val="24"/>
          <w:lang w:val="nl-NL"/>
        </w:rPr>
        <w:t xml:space="preserve">God verplaatste de wolk niet, en daarom hebben </w:t>
      </w:r>
      <w:r w:rsidRPr="00907F51">
        <w:rPr>
          <w:rFonts w:ascii="Times New Roman"/>
          <w:spacing w:val="-5"/>
          <w:sz w:val="24"/>
          <w:lang w:val="nl-NL"/>
        </w:rPr>
        <w:t xml:space="preserve">zij </w:t>
      </w:r>
      <w:r w:rsidRPr="00907F51">
        <w:rPr>
          <w:rFonts w:ascii="Times New Roman"/>
          <w:spacing w:val="-2"/>
          <w:sz w:val="24"/>
          <w:lang w:val="nl-NL"/>
        </w:rPr>
        <w:t xml:space="preserve">het </w:t>
      </w:r>
      <w:r w:rsidRPr="00907F51">
        <w:rPr>
          <w:rFonts w:ascii="Times New Roman"/>
          <w:sz w:val="24"/>
          <w:lang w:val="nl-NL"/>
        </w:rPr>
        <w:t>leger</w:t>
      </w:r>
      <w:r w:rsidRPr="00907F51">
        <w:rPr>
          <w:rFonts w:ascii="Times New Roman"/>
          <w:spacing w:val="-11"/>
          <w:sz w:val="24"/>
          <w:lang w:val="nl-NL"/>
        </w:rPr>
        <w:t xml:space="preserve"> </w:t>
      </w:r>
      <w:r w:rsidRPr="00907F51">
        <w:rPr>
          <w:rFonts w:ascii="Times New Roman"/>
          <w:sz w:val="24"/>
          <w:lang w:val="nl-NL"/>
        </w:rPr>
        <w:t>niet</w:t>
      </w:r>
      <w:r w:rsidRPr="00907F51">
        <w:rPr>
          <w:rFonts w:ascii="Times New Roman"/>
          <w:spacing w:val="-11"/>
          <w:sz w:val="24"/>
          <w:lang w:val="nl-NL"/>
        </w:rPr>
        <w:t xml:space="preserve"> </w:t>
      </w:r>
      <w:r w:rsidRPr="00907F51">
        <w:rPr>
          <w:rFonts w:ascii="Times New Roman"/>
          <w:sz w:val="24"/>
          <w:lang w:val="nl-NL"/>
        </w:rPr>
        <w:t>verplaatst.</w:t>
      </w:r>
      <w:r w:rsidRPr="00907F51">
        <w:rPr>
          <w:rFonts w:ascii="Times New Roman"/>
          <w:spacing w:val="-11"/>
          <w:sz w:val="24"/>
          <w:lang w:val="nl-NL"/>
        </w:rPr>
        <w:t xml:space="preserve"> </w:t>
      </w:r>
      <w:r w:rsidRPr="00907F51">
        <w:rPr>
          <w:rFonts w:ascii="Times New Roman"/>
          <w:sz w:val="24"/>
          <w:lang w:val="nl-NL"/>
        </w:rPr>
        <w:t>Dit</w:t>
      </w:r>
      <w:r w:rsidRPr="00907F51">
        <w:rPr>
          <w:rFonts w:ascii="Times New Roman"/>
          <w:spacing w:val="-11"/>
          <w:sz w:val="24"/>
          <w:lang w:val="nl-NL"/>
        </w:rPr>
        <w:t xml:space="preserve"> </w:t>
      </w:r>
      <w:r w:rsidRPr="00907F51">
        <w:rPr>
          <w:rFonts w:ascii="Times New Roman"/>
          <w:sz w:val="24"/>
          <w:lang w:val="nl-NL"/>
        </w:rPr>
        <w:t>was</w:t>
      </w:r>
      <w:r w:rsidRPr="00907F51">
        <w:rPr>
          <w:rFonts w:ascii="Times New Roman"/>
          <w:spacing w:val="-11"/>
          <w:sz w:val="24"/>
          <w:lang w:val="nl-NL"/>
        </w:rPr>
        <w:t xml:space="preserve"> </w:t>
      </w:r>
      <w:r w:rsidRPr="00907F51">
        <w:rPr>
          <w:rFonts w:ascii="Times New Roman"/>
          <w:sz w:val="24"/>
          <w:lang w:val="nl-NL"/>
        </w:rPr>
        <w:t>bedoeld: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74"/>
        </w:numPr>
        <w:tabs>
          <w:tab w:val="left" w:pos="37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6"/>
          <w:sz w:val="24"/>
          <w:lang w:val="nl-NL"/>
        </w:rPr>
        <w:t xml:space="preserve">Als </w:t>
      </w:r>
      <w:r w:rsidRPr="00907F51">
        <w:rPr>
          <w:rFonts w:ascii="Times New Roman" w:hAnsi="Times New Roman"/>
          <w:sz w:val="24"/>
          <w:lang w:val="nl-NL"/>
        </w:rPr>
        <w:t xml:space="preserve">een </w:t>
      </w:r>
      <w:r w:rsidRPr="00907F51">
        <w:rPr>
          <w:rFonts w:ascii="Times New Roman" w:hAnsi="Times New Roman"/>
          <w:spacing w:val="-4"/>
          <w:sz w:val="24"/>
          <w:lang w:val="nl-NL"/>
        </w:rPr>
        <w:t xml:space="preserve">bestraffing </w:t>
      </w:r>
      <w:r w:rsidRPr="00907F51">
        <w:rPr>
          <w:rFonts w:ascii="Times New Roman" w:hAnsi="Times New Roman"/>
          <w:sz w:val="24"/>
          <w:lang w:val="nl-NL"/>
        </w:rPr>
        <w:t xml:space="preserve">voor het volk, dat zich bewast was gezondigd te hebben in de gelijkheid van </w:t>
      </w:r>
      <w:r w:rsidRPr="00907F51">
        <w:rPr>
          <w:rFonts w:ascii="Times New Roman" w:hAnsi="Times New Roman"/>
          <w:spacing w:val="-6"/>
          <w:sz w:val="24"/>
          <w:lang w:val="nl-NL"/>
        </w:rPr>
        <w:t xml:space="preserve">Mirjams </w:t>
      </w:r>
      <w:r w:rsidRPr="00907F51">
        <w:rPr>
          <w:rFonts w:ascii="Times New Roman" w:hAnsi="Times New Roman"/>
          <w:sz w:val="24"/>
          <w:lang w:val="nl-NL"/>
        </w:rPr>
        <w:t xml:space="preserve">overtreding, door tegen Mozes te spreken. In zoverre zullen zij dus delen in haar straf, dat het hun tocht </w:t>
      </w:r>
      <w:r w:rsidRPr="00907F51">
        <w:rPr>
          <w:rFonts w:ascii="Times New Roman" w:hAnsi="Times New Roman"/>
          <w:spacing w:val="-3"/>
          <w:sz w:val="24"/>
          <w:lang w:val="nl-NL"/>
        </w:rPr>
        <w:t xml:space="preserve">naar Kanaän </w:t>
      </w:r>
      <w:r w:rsidRPr="00907F51">
        <w:rPr>
          <w:rFonts w:ascii="Times New Roman" w:hAnsi="Times New Roman"/>
          <w:sz w:val="24"/>
          <w:lang w:val="nl-NL"/>
        </w:rPr>
        <w:t xml:space="preserve">zal vertragen. </w:t>
      </w:r>
      <w:r w:rsidRPr="00907F51">
        <w:rPr>
          <w:rFonts w:ascii="Times New Roman" w:hAnsi="Times New Roman"/>
          <w:spacing w:val="-5"/>
          <w:sz w:val="24"/>
          <w:lang w:val="nl-NL"/>
        </w:rPr>
        <w:t xml:space="preserve">Vele </w:t>
      </w:r>
      <w:r w:rsidRPr="00907F51">
        <w:rPr>
          <w:rFonts w:ascii="Times New Roman" w:hAnsi="Times New Roman"/>
          <w:spacing w:val="-3"/>
          <w:sz w:val="24"/>
          <w:lang w:val="nl-NL"/>
        </w:rPr>
        <w:t xml:space="preserve">dingen </w:t>
      </w:r>
      <w:r w:rsidRPr="00907F51">
        <w:rPr>
          <w:rFonts w:ascii="Times New Roman" w:hAnsi="Times New Roman"/>
          <w:spacing w:val="-6"/>
          <w:sz w:val="24"/>
          <w:lang w:val="nl-NL"/>
        </w:rPr>
        <w:t xml:space="preserve">zijn </w:t>
      </w:r>
      <w:r w:rsidRPr="00907F51">
        <w:rPr>
          <w:rFonts w:ascii="Times New Roman" w:hAnsi="Times New Roman"/>
          <w:sz w:val="24"/>
          <w:lang w:val="nl-NL"/>
        </w:rPr>
        <w:t>ons tegen, maar niets hindert ons zo op onze weg naar de hemel als de</w:t>
      </w:r>
      <w:r w:rsidRPr="00907F51">
        <w:rPr>
          <w:rFonts w:ascii="Times New Roman" w:hAnsi="Times New Roman"/>
          <w:spacing w:val="-41"/>
          <w:sz w:val="24"/>
          <w:lang w:val="nl-NL"/>
        </w:rPr>
        <w:t xml:space="preserve"> </w:t>
      </w:r>
      <w:r w:rsidRPr="00907F51">
        <w:rPr>
          <w:rFonts w:ascii="Times New Roman" w:hAnsi="Times New Roman"/>
          <w:spacing w:val="-2"/>
          <w:sz w:val="24"/>
          <w:lang w:val="nl-NL"/>
        </w:rPr>
        <w:t>zonde.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74"/>
        </w:numPr>
        <w:tabs>
          <w:tab w:val="left" w:pos="42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6"/>
          <w:sz w:val="24"/>
          <w:lang w:val="nl-NL"/>
        </w:rPr>
        <w:t xml:space="preserve">Als </w:t>
      </w:r>
      <w:r w:rsidRPr="00907F51">
        <w:rPr>
          <w:rFonts w:ascii="Times New Roman" w:hAnsi="Times New Roman"/>
          <w:sz w:val="24"/>
          <w:lang w:val="nl-NL"/>
        </w:rPr>
        <w:t xml:space="preserve">een teken van </w:t>
      </w:r>
      <w:r w:rsidRPr="00907F51">
        <w:rPr>
          <w:rFonts w:ascii="Times New Roman" w:hAnsi="Times New Roman"/>
          <w:spacing w:val="-3"/>
          <w:sz w:val="24"/>
          <w:lang w:val="nl-NL"/>
        </w:rPr>
        <w:t xml:space="preserve">eerbied </w:t>
      </w:r>
      <w:r w:rsidRPr="00907F51">
        <w:rPr>
          <w:rFonts w:ascii="Times New Roman" w:hAnsi="Times New Roman"/>
          <w:sz w:val="24"/>
          <w:lang w:val="nl-NL"/>
        </w:rPr>
        <w:t xml:space="preserve">voor </w:t>
      </w:r>
      <w:r w:rsidRPr="00907F51">
        <w:rPr>
          <w:rFonts w:ascii="Times New Roman" w:hAnsi="Times New Roman"/>
          <w:spacing w:val="-6"/>
          <w:sz w:val="24"/>
          <w:lang w:val="nl-NL"/>
        </w:rPr>
        <w:t xml:space="preserve">Mirjam. </w:t>
      </w:r>
      <w:r w:rsidRPr="00907F51">
        <w:rPr>
          <w:rFonts w:ascii="Times New Roman" w:hAnsi="Times New Roman"/>
          <w:spacing w:val="-3"/>
          <w:sz w:val="24"/>
          <w:lang w:val="nl-NL"/>
        </w:rPr>
        <w:t xml:space="preserve">Indien </w:t>
      </w:r>
      <w:r w:rsidRPr="00907F51">
        <w:rPr>
          <w:rFonts w:ascii="Times New Roman" w:hAnsi="Times New Roman"/>
          <w:sz w:val="24"/>
          <w:lang w:val="nl-NL"/>
        </w:rPr>
        <w:t xml:space="preserve">het leger gedurende haar afzondering verreisd was, dan zou haar last en schaamte nog zoveel te groter geweest zijn, in mededogen voor </w:t>
      </w:r>
      <w:r w:rsidRPr="00907F51">
        <w:rPr>
          <w:rFonts w:ascii="Times New Roman" w:hAnsi="Times New Roman"/>
          <w:spacing w:val="-3"/>
          <w:sz w:val="24"/>
          <w:lang w:val="nl-NL"/>
        </w:rPr>
        <w:t xml:space="preserve">haar </w:t>
      </w:r>
      <w:r w:rsidRPr="00907F51">
        <w:rPr>
          <w:rFonts w:ascii="Times New Roman" w:hAnsi="Times New Roman"/>
          <w:spacing w:val="-4"/>
          <w:sz w:val="24"/>
          <w:lang w:val="nl-NL"/>
        </w:rPr>
        <w:t xml:space="preserve">zullen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dus </w:t>
      </w:r>
      <w:r w:rsidRPr="00907F51">
        <w:rPr>
          <w:rFonts w:ascii="Times New Roman" w:hAnsi="Times New Roman"/>
          <w:spacing w:val="-6"/>
          <w:sz w:val="24"/>
          <w:lang w:val="nl-NL"/>
        </w:rPr>
        <w:t xml:space="preserve">blijven, </w:t>
      </w:r>
      <w:r w:rsidRPr="00907F51">
        <w:rPr>
          <w:rFonts w:ascii="Times New Roman" w:hAnsi="Times New Roman"/>
          <w:sz w:val="24"/>
          <w:lang w:val="nl-NL"/>
        </w:rPr>
        <w:t xml:space="preserve">totdat haar ban is opgeheven en zij wederom aangenomen </w:t>
      </w:r>
      <w:r w:rsidRPr="00907F51">
        <w:rPr>
          <w:rFonts w:ascii="Times New Roman" w:hAnsi="Times New Roman"/>
          <w:spacing w:val="-2"/>
          <w:sz w:val="24"/>
          <w:lang w:val="nl-NL"/>
        </w:rPr>
        <w:t xml:space="preserve">is, </w:t>
      </w:r>
      <w:r w:rsidRPr="00907F51">
        <w:rPr>
          <w:rFonts w:ascii="Times New Roman" w:hAnsi="Times New Roman"/>
          <w:spacing w:val="-3"/>
          <w:sz w:val="24"/>
          <w:lang w:val="nl-NL"/>
        </w:rPr>
        <w:t xml:space="preserve">welke </w:t>
      </w:r>
      <w:r w:rsidRPr="00907F51">
        <w:rPr>
          <w:rFonts w:ascii="Times New Roman" w:hAnsi="Times New Roman"/>
          <w:spacing w:val="-5"/>
          <w:sz w:val="24"/>
          <w:lang w:val="nl-NL"/>
        </w:rPr>
        <w:t xml:space="preserve">aanneming waarschijnlijk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de gewone </w:t>
      </w:r>
      <w:r w:rsidRPr="00907F51">
        <w:rPr>
          <w:rFonts w:ascii="Times New Roman" w:hAnsi="Times New Roman"/>
          <w:spacing w:val="-3"/>
          <w:sz w:val="24"/>
          <w:lang w:val="nl-NL"/>
        </w:rPr>
        <w:t xml:space="preserve">plechtigheden </w:t>
      </w:r>
      <w:r w:rsidRPr="00907F51">
        <w:rPr>
          <w:rFonts w:ascii="Times New Roman" w:hAnsi="Times New Roman"/>
          <w:sz w:val="24"/>
          <w:lang w:val="nl-NL"/>
        </w:rPr>
        <w:t xml:space="preserve">voor de </w:t>
      </w:r>
      <w:r w:rsidRPr="00907F51">
        <w:rPr>
          <w:rFonts w:ascii="Times New Roman" w:hAnsi="Times New Roman"/>
          <w:spacing w:val="-3"/>
          <w:sz w:val="24"/>
          <w:lang w:val="nl-NL"/>
        </w:rPr>
        <w:t xml:space="preserve">reiniging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melaatsen geschied </w:t>
      </w:r>
      <w:r w:rsidRPr="00907F51">
        <w:rPr>
          <w:rFonts w:ascii="Times New Roman" w:hAnsi="Times New Roman"/>
          <w:spacing w:val="-4"/>
          <w:sz w:val="24"/>
          <w:lang w:val="nl-NL"/>
        </w:rPr>
        <w:t xml:space="preserve">is. </w:t>
      </w:r>
      <w:r w:rsidRPr="00907F51">
        <w:rPr>
          <w:rFonts w:ascii="Times New Roman" w:hAnsi="Times New Roman"/>
          <w:spacing w:val="-6"/>
          <w:sz w:val="24"/>
          <w:lang w:val="nl-NL"/>
        </w:rPr>
        <w:t xml:space="preserve">Zij,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onder censuur en </w:t>
      </w:r>
      <w:r w:rsidRPr="00907F51">
        <w:rPr>
          <w:rFonts w:ascii="Times New Roman" w:hAnsi="Times New Roman"/>
          <w:spacing w:val="-4"/>
          <w:sz w:val="24"/>
          <w:lang w:val="nl-NL"/>
        </w:rPr>
        <w:t xml:space="preserve">bestraffing </w:t>
      </w:r>
      <w:r w:rsidRPr="00907F51">
        <w:rPr>
          <w:rFonts w:ascii="Times New Roman" w:hAnsi="Times New Roman"/>
          <w:spacing w:val="-6"/>
          <w:sz w:val="24"/>
          <w:lang w:val="nl-NL"/>
        </w:rPr>
        <w:t xml:space="preserve">zijn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de zonde moeten </w:t>
      </w:r>
      <w:r w:rsidRPr="00907F51">
        <w:rPr>
          <w:rFonts w:ascii="Times New Roman" w:hAnsi="Times New Roman"/>
          <w:spacing w:val="-3"/>
          <w:sz w:val="24"/>
          <w:lang w:val="nl-NL"/>
        </w:rPr>
        <w:t xml:space="preserve">met </w:t>
      </w:r>
      <w:r w:rsidRPr="00907F51">
        <w:rPr>
          <w:rFonts w:ascii="Times New Roman" w:hAnsi="Times New Roman"/>
          <w:spacing w:val="2"/>
          <w:sz w:val="24"/>
          <w:lang w:val="nl-NL"/>
        </w:rPr>
        <w:t xml:space="preserve">grote </w:t>
      </w:r>
      <w:r w:rsidRPr="00907F51">
        <w:rPr>
          <w:rFonts w:ascii="Times New Roman" w:hAnsi="Times New Roman"/>
          <w:sz w:val="24"/>
          <w:lang w:val="nl-NL"/>
        </w:rPr>
        <w:t xml:space="preserve">tederheid </w:t>
      </w:r>
      <w:r w:rsidRPr="00907F51">
        <w:rPr>
          <w:rFonts w:ascii="Times New Roman" w:hAnsi="Times New Roman"/>
          <w:spacing w:val="-4"/>
          <w:sz w:val="24"/>
          <w:lang w:val="nl-NL"/>
        </w:rPr>
        <w:t xml:space="preserve">behandeld </w:t>
      </w:r>
      <w:r w:rsidRPr="00907F51">
        <w:rPr>
          <w:rFonts w:ascii="Times New Roman" w:hAnsi="Times New Roman"/>
          <w:sz w:val="24"/>
          <w:lang w:val="nl-NL"/>
        </w:rPr>
        <w:t xml:space="preserve">worden,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moeten </w:t>
      </w:r>
      <w:r w:rsidRPr="00907F51">
        <w:rPr>
          <w:rFonts w:ascii="Times New Roman" w:hAnsi="Times New Roman"/>
          <w:spacing w:val="-3"/>
          <w:sz w:val="24"/>
          <w:lang w:val="nl-NL"/>
        </w:rPr>
        <w:t xml:space="preserve">niet </w:t>
      </w:r>
      <w:r w:rsidRPr="00907F51">
        <w:rPr>
          <w:rFonts w:ascii="Times New Roman" w:hAnsi="Times New Roman"/>
          <w:i/>
          <w:sz w:val="24"/>
          <w:lang w:val="nl-NL"/>
        </w:rPr>
        <w:t xml:space="preserve">over </w:t>
      </w:r>
      <w:r w:rsidRPr="00907F51">
        <w:rPr>
          <w:rFonts w:ascii="Times New Roman" w:hAnsi="Times New Roman"/>
          <w:spacing w:val="-3"/>
          <w:sz w:val="24"/>
          <w:lang w:val="nl-NL"/>
        </w:rPr>
        <w:t xml:space="preserve">beladen </w:t>
      </w:r>
      <w:r w:rsidRPr="00907F51">
        <w:rPr>
          <w:rFonts w:ascii="Times New Roman" w:hAnsi="Times New Roman"/>
          <w:sz w:val="24"/>
          <w:lang w:val="nl-NL"/>
        </w:rPr>
        <w:t xml:space="preserve">worden, </w:t>
      </w:r>
      <w:r w:rsidRPr="00907F51">
        <w:rPr>
          <w:rFonts w:ascii="Times New Roman" w:hAnsi="Times New Roman"/>
          <w:spacing w:val="-5"/>
          <w:sz w:val="24"/>
          <w:lang w:val="nl-NL"/>
        </w:rPr>
        <w:t xml:space="preserve">zelfs </w:t>
      </w:r>
      <w:r w:rsidRPr="00907F51">
        <w:rPr>
          <w:rFonts w:ascii="Times New Roman" w:hAnsi="Times New Roman"/>
          <w:spacing w:val="-3"/>
          <w:sz w:val="24"/>
          <w:lang w:val="nl-NL"/>
        </w:rPr>
        <w:t xml:space="preserve">niet met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schande, </w:t>
      </w:r>
      <w:r w:rsidRPr="00907F51">
        <w:rPr>
          <w:rFonts w:ascii="Times New Roman" w:hAnsi="Times New Roman"/>
          <w:spacing w:val="-5"/>
          <w:sz w:val="24"/>
          <w:lang w:val="nl-NL"/>
        </w:rPr>
        <w:t xml:space="preserve">die </w:t>
      </w:r>
      <w:r w:rsidRPr="00907F51">
        <w:rPr>
          <w:rFonts w:ascii="Times New Roman" w:hAnsi="Times New Roman"/>
          <w:spacing w:val="-7"/>
          <w:sz w:val="24"/>
          <w:lang w:val="nl-NL"/>
        </w:rPr>
        <w:t xml:space="preserve">zij </w:t>
      </w:r>
      <w:r w:rsidRPr="00907F51">
        <w:rPr>
          <w:rFonts w:ascii="Times New Roman" w:hAnsi="Times New Roman"/>
          <w:spacing w:val="-3"/>
          <w:sz w:val="24"/>
          <w:lang w:val="nl-NL"/>
        </w:rPr>
        <w:t xml:space="preserve">verdiend </w:t>
      </w:r>
      <w:r w:rsidRPr="00907F51">
        <w:rPr>
          <w:rFonts w:ascii="Times New Roman" w:hAnsi="Times New Roman"/>
          <w:spacing w:val="-4"/>
          <w:sz w:val="24"/>
          <w:lang w:val="nl-NL"/>
        </w:rPr>
        <w:t xml:space="preserve">hebben, </w:t>
      </w:r>
      <w:r w:rsidRPr="00907F51">
        <w:rPr>
          <w:rFonts w:ascii="Times New Roman" w:hAnsi="Times New Roman"/>
          <w:spacing w:val="-3"/>
          <w:sz w:val="24"/>
          <w:lang w:val="nl-NL"/>
        </w:rPr>
        <w:t xml:space="preserve">niet </w:t>
      </w:r>
      <w:r w:rsidRPr="00907F51">
        <w:rPr>
          <w:rFonts w:ascii="Times New Roman" w:hAnsi="Times New Roman"/>
          <w:spacing w:val="-4"/>
          <w:sz w:val="24"/>
          <w:lang w:val="nl-NL"/>
        </w:rPr>
        <w:t xml:space="preserve">als "vijanden </w:t>
      </w:r>
      <w:r w:rsidRPr="00907F51">
        <w:rPr>
          <w:rFonts w:ascii="Times New Roman" w:hAnsi="Times New Roman"/>
          <w:sz w:val="24"/>
          <w:lang w:val="nl-NL"/>
        </w:rPr>
        <w:t xml:space="preserve">worden gehouden," 2 Thessalonicenzen 3:15, T maar vergeven en vertroost worden, </w:t>
      </w:r>
      <w:r w:rsidRPr="00907F51">
        <w:rPr>
          <w:rFonts w:ascii="Times New Roman" w:hAnsi="Times New Roman"/>
          <w:i/>
          <w:sz w:val="24"/>
          <w:lang w:val="nl-NL"/>
        </w:rPr>
        <w:t xml:space="preserve">2 </w:t>
      </w:r>
      <w:r w:rsidRPr="00907F51">
        <w:rPr>
          <w:rFonts w:ascii="Times New Roman" w:hAnsi="Times New Roman"/>
          <w:sz w:val="24"/>
          <w:lang w:val="nl-NL"/>
        </w:rPr>
        <w:t xml:space="preserve">Corinthiërs.2:7. Zondaren moeten uitgeworpen worden met smart, en boetvaardiger aangenomen worden </w:t>
      </w:r>
      <w:r w:rsidRPr="00907F51">
        <w:rPr>
          <w:rFonts w:ascii="Times New Roman" w:hAnsi="Times New Roman"/>
          <w:spacing w:val="-3"/>
          <w:sz w:val="24"/>
          <w:lang w:val="nl-NL"/>
        </w:rPr>
        <w:t xml:space="preserve">met </w:t>
      </w:r>
      <w:r w:rsidRPr="00907F51">
        <w:rPr>
          <w:rFonts w:ascii="Times New Roman" w:hAnsi="Times New Roman"/>
          <w:spacing w:val="-4"/>
          <w:sz w:val="24"/>
          <w:lang w:val="nl-NL"/>
        </w:rPr>
        <w:t xml:space="preserve">blijdschap. </w:t>
      </w:r>
      <w:r w:rsidRPr="00907F51">
        <w:rPr>
          <w:rFonts w:ascii="Times New Roman" w:hAnsi="Times New Roman"/>
          <w:sz w:val="24"/>
          <w:lang w:val="nl-NL"/>
        </w:rPr>
        <w:t xml:space="preserve">Toen </w:t>
      </w:r>
      <w:r w:rsidRPr="00907F51">
        <w:rPr>
          <w:rFonts w:ascii="Times New Roman" w:hAnsi="Times New Roman"/>
          <w:spacing w:val="-4"/>
          <w:sz w:val="24"/>
          <w:lang w:val="nl-NL"/>
        </w:rPr>
        <w:t xml:space="preserve">Mirjam </w:t>
      </w:r>
      <w:r w:rsidRPr="00907F51">
        <w:rPr>
          <w:rFonts w:ascii="Times New Roman" w:hAnsi="Times New Roman"/>
          <w:sz w:val="24"/>
          <w:lang w:val="nl-NL"/>
        </w:rPr>
        <w:t xml:space="preserve">weer aangenomen was, vertrok het </w:t>
      </w:r>
      <w:r w:rsidRPr="00907F51">
        <w:rPr>
          <w:rFonts w:ascii="Times New Roman" w:hAnsi="Times New Roman"/>
          <w:spacing w:val="-4"/>
          <w:sz w:val="24"/>
          <w:lang w:val="nl-NL"/>
        </w:rPr>
        <w:t xml:space="preserve">volk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woestijn </w:t>
      </w:r>
      <w:r w:rsidRPr="00907F51">
        <w:rPr>
          <w:rFonts w:ascii="Times New Roman" w:hAnsi="Times New Roman"/>
          <w:sz w:val="24"/>
          <w:lang w:val="nl-NL"/>
        </w:rPr>
        <w:t xml:space="preserve">van Paran,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aan de </w:t>
      </w:r>
      <w:r w:rsidRPr="00907F51">
        <w:rPr>
          <w:rFonts w:ascii="Times New Roman" w:hAnsi="Times New Roman"/>
          <w:spacing w:val="-4"/>
          <w:sz w:val="24"/>
          <w:lang w:val="nl-NL"/>
        </w:rPr>
        <w:t xml:space="preserve">zuidelijke </w:t>
      </w:r>
      <w:r w:rsidRPr="00907F51">
        <w:rPr>
          <w:rFonts w:ascii="Times New Roman" w:hAnsi="Times New Roman"/>
          <w:spacing w:val="-3"/>
          <w:sz w:val="24"/>
          <w:lang w:val="nl-NL"/>
        </w:rPr>
        <w:t xml:space="preserve">grens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Kanaän was gelegen, </w:t>
      </w:r>
      <w:r w:rsidRPr="00907F51">
        <w:rPr>
          <w:rFonts w:ascii="Times New Roman" w:hAnsi="Times New Roman"/>
          <w:sz w:val="24"/>
          <w:lang w:val="nl-NL"/>
        </w:rPr>
        <w:t xml:space="preserve">en daarheen zou </w:t>
      </w:r>
      <w:r w:rsidRPr="00907F51">
        <w:rPr>
          <w:rFonts w:ascii="Times New Roman" w:hAnsi="Times New Roman"/>
          <w:spacing w:val="-3"/>
          <w:sz w:val="24"/>
          <w:lang w:val="nl-NL"/>
        </w:rPr>
        <w:t xml:space="preserve">hun </w:t>
      </w:r>
      <w:r w:rsidRPr="00907F51">
        <w:rPr>
          <w:rFonts w:ascii="Times New Roman" w:hAnsi="Times New Roman"/>
          <w:sz w:val="24"/>
          <w:lang w:val="nl-NL"/>
        </w:rPr>
        <w:t xml:space="preserve">volgende mars hen gebracht hebben, indien zij zichzelf de </w:t>
      </w:r>
      <w:r w:rsidRPr="00907F51">
        <w:rPr>
          <w:rFonts w:ascii="Times New Roman" w:hAnsi="Times New Roman"/>
          <w:spacing w:val="-2"/>
          <w:sz w:val="24"/>
          <w:lang w:val="nl-NL"/>
        </w:rPr>
        <w:t xml:space="preserve">weg </w:t>
      </w:r>
      <w:r w:rsidRPr="00907F51">
        <w:rPr>
          <w:rFonts w:ascii="Times New Roman" w:hAnsi="Times New Roman"/>
          <w:sz w:val="24"/>
          <w:lang w:val="nl-NL"/>
        </w:rPr>
        <w:t>niet hadden</w:t>
      </w:r>
      <w:r w:rsidRPr="00907F51">
        <w:rPr>
          <w:rFonts w:ascii="Times New Roman" w:hAnsi="Times New Roman"/>
          <w:spacing w:val="-32"/>
          <w:sz w:val="24"/>
          <w:lang w:val="nl-NL"/>
        </w:rPr>
        <w:t xml:space="preserve"> </w:t>
      </w:r>
      <w:r w:rsidRPr="00907F51">
        <w:rPr>
          <w:rFonts w:ascii="Times New Roman" w:hAnsi="Times New Roman"/>
          <w:sz w:val="24"/>
          <w:lang w:val="nl-NL"/>
        </w:rPr>
        <w:t>versperd.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ind w:left="100"/>
        <w:jc w:val="both"/>
        <w:rPr>
          <w:lang w:val="nl-NL"/>
        </w:rPr>
      </w:pPr>
      <w:bookmarkStart w:id="46" w:name="13"/>
      <w:bookmarkEnd w:id="46"/>
      <w:r w:rsidRPr="00907F51">
        <w:rPr>
          <w:lang w:val="nl-NL"/>
        </w:rPr>
        <w:t>HOOFDSTUK</w:t>
      </w:r>
      <w:r w:rsidRPr="00907F51">
        <w:rPr>
          <w:spacing w:val="-10"/>
          <w:lang w:val="nl-NL"/>
        </w:rPr>
        <w:t xml:space="preserve"> </w:t>
      </w:r>
      <w:r w:rsidRPr="00907F51">
        <w:rPr>
          <w:lang w:val="nl-NL"/>
        </w:rPr>
        <w:t>13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72"/>
        </w:numPr>
        <w:tabs>
          <w:tab w:val="left" w:pos="283"/>
        </w:tabs>
        <w:ind w:firstLine="0"/>
        <w:jc w:val="both"/>
        <w:rPr>
          <w:rFonts w:ascii="Times New Roman" w:eastAsia="Times New Roman" w:hAnsi="Times New Roman" w:cs="Times New Roman"/>
          <w:sz w:val="24"/>
          <w:szCs w:val="24"/>
          <w:lang w:val="nl-NL"/>
        </w:rPr>
      </w:pPr>
      <w:r w:rsidRPr="00907F51">
        <w:rPr>
          <w:rFonts w:ascii="Times New Roman"/>
          <w:sz w:val="24"/>
          <w:lang w:val="nl-NL"/>
        </w:rPr>
        <w:t>En de HEERE sprak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172"/>
        </w:numPr>
        <w:tabs>
          <w:tab w:val="left" w:pos="297"/>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Zend </w:t>
      </w:r>
      <w:r w:rsidRPr="00907F51">
        <w:rPr>
          <w:rFonts w:ascii="Times New Roman"/>
          <w:sz w:val="24"/>
          <w:lang w:val="nl-NL"/>
        </w:rPr>
        <w:t xml:space="preserve">u mannen uit: die het land Kanaan verspieden, hetwelk Ik den kinderen Israels geven </w:t>
      </w:r>
      <w:r w:rsidRPr="00907F51">
        <w:rPr>
          <w:rFonts w:ascii="Times New Roman"/>
          <w:spacing w:val="-3"/>
          <w:sz w:val="24"/>
          <w:lang w:val="nl-NL"/>
        </w:rPr>
        <w:t xml:space="preserve">zal; </w:t>
      </w:r>
      <w:r w:rsidRPr="00907F51">
        <w:rPr>
          <w:rFonts w:ascii="Times New Roman"/>
          <w:sz w:val="24"/>
          <w:lang w:val="nl-NL"/>
        </w:rPr>
        <w:t xml:space="preserve">van </w:t>
      </w:r>
      <w:r w:rsidRPr="00907F51">
        <w:rPr>
          <w:rFonts w:ascii="Times New Roman"/>
          <w:spacing w:val="-3"/>
          <w:sz w:val="24"/>
          <w:lang w:val="nl-NL"/>
        </w:rPr>
        <w:t xml:space="preserve">elken stam zijner vaderen zult gijlieden </w:t>
      </w:r>
      <w:r w:rsidRPr="00907F51">
        <w:rPr>
          <w:rFonts w:ascii="Times New Roman"/>
          <w:sz w:val="24"/>
          <w:lang w:val="nl-NL"/>
        </w:rPr>
        <w:t xml:space="preserve">een </w:t>
      </w:r>
      <w:r w:rsidRPr="00907F51">
        <w:rPr>
          <w:rFonts w:ascii="Times New Roman"/>
          <w:spacing w:val="-3"/>
          <w:sz w:val="24"/>
          <w:lang w:val="nl-NL"/>
        </w:rPr>
        <w:t xml:space="preserve">man zenden, </w:t>
      </w:r>
      <w:r w:rsidRPr="00907F51">
        <w:rPr>
          <w:rFonts w:ascii="Times New Roman"/>
          <w:spacing w:val="-5"/>
          <w:sz w:val="24"/>
          <w:lang w:val="nl-NL"/>
        </w:rPr>
        <w:t xml:space="preserve">zijnde </w:t>
      </w:r>
      <w:r w:rsidRPr="00907F51">
        <w:rPr>
          <w:rFonts w:ascii="Times New Roman"/>
          <w:sz w:val="24"/>
          <w:lang w:val="nl-NL"/>
        </w:rPr>
        <w:t xml:space="preserve">ieder een overste onder </w:t>
      </w:r>
      <w:r w:rsidRPr="00907F51">
        <w:rPr>
          <w:rFonts w:ascii="Times New Roman"/>
          <w:spacing w:val="-4"/>
          <w:sz w:val="24"/>
          <w:lang w:val="nl-NL"/>
        </w:rPr>
        <w:t>hen.</w:t>
      </w:r>
    </w:p>
    <w:p w:rsidR="00D35E55" w:rsidRPr="00907F51" w:rsidRDefault="00907F51">
      <w:pPr>
        <w:pStyle w:val="Lijstalinea"/>
        <w:numPr>
          <w:ilvl w:val="0"/>
          <w:numId w:val="172"/>
        </w:numPr>
        <w:tabs>
          <w:tab w:val="left" w:pos="288"/>
        </w:tabs>
        <w:spacing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Mozes dan zond hen </w:t>
      </w:r>
      <w:r w:rsidRPr="00907F51">
        <w:rPr>
          <w:rFonts w:ascii="Times New Roman"/>
          <w:spacing w:val="-5"/>
          <w:sz w:val="24"/>
          <w:lang w:val="nl-NL"/>
        </w:rPr>
        <w:t xml:space="preserve">uit </w:t>
      </w:r>
      <w:r w:rsidRPr="00907F51">
        <w:rPr>
          <w:rFonts w:ascii="Times New Roman"/>
          <w:sz w:val="24"/>
          <w:lang w:val="nl-NL"/>
        </w:rPr>
        <w:t xml:space="preserve">de </w:t>
      </w:r>
      <w:r w:rsidRPr="00907F51">
        <w:rPr>
          <w:rFonts w:ascii="Times New Roman"/>
          <w:spacing w:val="-3"/>
          <w:sz w:val="24"/>
          <w:lang w:val="nl-NL"/>
        </w:rPr>
        <w:t xml:space="preserve">woestijn </w:t>
      </w:r>
      <w:r w:rsidRPr="00907F51">
        <w:rPr>
          <w:rFonts w:ascii="Times New Roman"/>
          <w:sz w:val="24"/>
          <w:lang w:val="nl-NL"/>
        </w:rPr>
        <w:t xml:space="preserve">van Paran, </w:t>
      </w:r>
      <w:r w:rsidRPr="00907F51">
        <w:rPr>
          <w:rFonts w:ascii="Times New Roman"/>
          <w:spacing w:val="-3"/>
          <w:sz w:val="24"/>
          <w:lang w:val="nl-NL"/>
        </w:rPr>
        <w:t xml:space="preserve">naar </w:t>
      </w:r>
      <w:r w:rsidRPr="00907F51">
        <w:rPr>
          <w:rFonts w:ascii="Times New Roman"/>
          <w:sz w:val="24"/>
          <w:lang w:val="nl-NL"/>
        </w:rPr>
        <w:t xml:space="preserve">den </w:t>
      </w:r>
      <w:r w:rsidRPr="00907F51">
        <w:rPr>
          <w:rFonts w:ascii="Times New Roman"/>
          <w:spacing w:val="-3"/>
          <w:sz w:val="24"/>
          <w:lang w:val="nl-NL"/>
        </w:rPr>
        <w:t xml:space="preserve">mond </w:t>
      </w:r>
      <w:r w:rsidRPr="00907F51">
        <w:rPr>
          <w:rFonts w:ascii="Times New Roman"/>
          <w:sz w:val="24"/>
          <w:lang w:val="nl-NL"/>
        </w:rPr>
        <w:t xml:space="preserve">des HEEREN; al </w:t>
      </w:r>
      <w:r w:rsidRPr="00907F51">
        <w:rPr>
          <w:rFonts w:ascii="Times New Roman"/>
          <w:spacing w:val="-5"/>
          <w:sz w:val="24"/>
          <w:lang w:val="nl-NL"/>
        </w:rPr>
        <w:t xml:space="preserve">die </w:t>
      </w:r>
      <w:r w:rsidRPr="00907F51">
        <w:rPr>
          <w:rFonts w:ascii="Times New Roman"/>
          <w:spacing w:val="-4"/>
          <w:sz w:val="24"/>
          <w:lang w:val="nl-NL"/>
        </w:rPr>
        <w:t xml:space="preserve">mannen </w:t>
      </w:r>
      <w:r w:rsidRPr="00907F51">
        <w:rPr>
          <w:rFonts w:ascii="Times New Roman"/>
          <w:sz w:val="24"/>
          <w:lang w:val="nl-NL"/>
        </w:rPr>
        <w:t>waren</w:t>
      </w:r>
      <w:r w:rsidRPr="00907F51">
        <w:rPr>
          <w:rFonts w:ascii="Times New Roman"/>
          <w:spacing w:val="-14"/>
          <w:sz w:val="24"/>
          <w:lang w:val="nl-NL"/>
        </w:rPr>
        <w:t xml:space="preserve"> </w:t>
      </w:r>
      <w:r w:rsidRPr="00907F51">
        <w:rPr>
          <w:rFonts w:ascii="Times New Roman"/>
          <w:sz w:val="24"/>
          <w:lang w:val="nl-NL"/>
        </w:rPr>
        <w:t>hoofden</w:t>
      </w:r>
      <w:r w:rsidRPr="00907F51">
        <w:rPr>
          <w:rFonts w:ascii="Times New Roman"/>
          <w:spacing w:val="-14"/>
          <w:sz w:val="24"/>
          <w:lang w:val="nl-NL"/>
        </w:rPr>
        <w:t xml:space="preserve"> </w:t>
      </w:r>
      <w:r w:rsidRPr="00907F51">
        <w:rPr>
          <w:rFonts w:ascii="Times New Roman"/>
          <w:sz w:val="24"/>
          <w:lang w:val="nl-NL"/>
        </w:rPr>
        <w:t>der</w:t>
      </w:r>
      <w:r w:rsidRPr="00907F51">
        <w:rPr>
          <w:rFonts w:ascii="Times New Roman"/>
          <w:spacing w:val="-14"/>
          <w:sz w:val="24"/>
          <w:lang w:val="nl-NL"/>
        </w:rPr>
        <w:t xml:space="preserve"> </w:t>
      </w:r>
      <w:r w:rsidRPr="00907F51">
        <w:rPr>
          <w:rFonts w:ascii="Times New Roman"/>
          <w:sz w:val="24"/>
          <w:lang w:val="nl-NL"/>
        </w:rPr>
        <w:t>kinderen</w:t>
      </w:r>
      <w:r w:rsidRPr="00907F51">
        <w:rPr>
          <w:rFonts w:ascii="Times New Roman"/>
          <w:spacing w:val="-13"/>
          <w:sz w:val="24"/>
          <w:lang w:val="nl-NL"/>
        </w:rPr>
        <w:t xml:space="preserve"> </w:t>
      </w:r>
      <w:r w:rsidRPr="00907F51">
        <w:rPr>
          <w:rFonts w:ascii="Times New Roman"/>
          <w:sz w:val="24"/>
          <w:lang w:val="nl-NL"/>
        </w:rPr>
        <w:t>Israels.</w:t>
      </w:r>
    </w:p>
    <w:p w:rsidR="00D35E55" w:rsidRPr="00907F51" w:rsidRDefault="00907F51">
      <w:pPr>
        <w:pStyle w:val="Lijstalinea"/>
        <w:numPr>
          <w:ilvl w:val="0"/>
          <w:numId w:val="172"/>
        </w:numPr>
        <w:tabs>
          <w:tab w:val="left" w:pos="281"/>
        </w:tabs>
        <w:spacing w:line="247" w:lineRule="auto"/>
        <w:ind w:right="1459" w:firstLine="0"/>
        <w:rPr>
          <w:rFonts w:ascii="Times New Roman" w:eastAsia="Times New Roman" w:hAnsi="Times New Roman" w:cs="Times New Roman"/>
          <w:sz w:val="24"/>
          <w:szCs w:val="24"/>
          <w:lang w:val="nl-NL"/>
        </w:rPr>
      </w:pPr>
      <w:r w:rsidRPr="00907F51">
        <w:rPr>
          <w:rFonts w:ascii="Times New Roman"/>
          <w:sz w:val="24"/>
          <w:lang w:val="nl-NL"/>
        </w:rPr>
        <w:t xml:space="preserve">En dit </w:t>
      </w:r>
      <w:r w:rsidRPr="00907F51">
        <w:rPr>
          <w:rFonts w:ascii="Times New Roman"/>
          <w:spacing w:val="-3"/>
          <w:sz w:val="24"/>
          <w:lang w:val="nl-NL"/>
        </w:rPr>
        <w:t xml:space="preserve">zijn </w:t>
      </w:r>
      <w:r w:rsidRPr="00907F51">
        <w:rPr>
          <w:rFonts w:ascii="Times New Roman"/>
          <w:sz w:val="24"/>
          <w:lang w:val="nl-NL"/>
        </w:rPr>
        <w:t xml:space="preserve">hun </w:t>
      </w:r>
      <w:r w:rsidRPr="00907F51">
        <w:rPr>
          <w:rFonts w:ascii="Times New Roman"/>
          <w:spacing w:val="-3"/>
          <w:sz w:val="24"/>
          <w:lang w:val="nl-NL"/>
        </w:rPr>
        <w:t xml:space="preserve">namen: </w:t>
      </w:r>
      <w:r w:rsidRPr="00907F51">
        <w:rPr>
          <w:rFonts w:ascii="Times New Roman"/>
          <w:sz w:val="24"/>
          <w:lang w:val="nl-NL"/>
        </w:rPr>
        <w:t xml:space="preserve">van den </w:t>
      </w:r>
      <w:r w:rsidRPr="00907F51">
        <w:rPr>
          <w:rFonts w:ascii="Times New Roman"/>
          <w:spacing w:val="-3"/>
          <w:sz w:val="24"/>
          <w:lang w:val="nl-NL"/>
        </w:rPr>
        <w:t xml:space="preserve">stam </w:t>
      </w:r>
      <w:r w:rsidRPr="00907F51">
        <w:rPr>
          <w:rFonts w:ascii="Times New Roman"/>
          <w:sz w:val="24"/>
          <w:lang w:val="nl-NL"/>
        </w:rPr>
        <w:t xml:space="preserve">van </w:t>
      </w:r>
      <w:r w:rsidRPr="00907F51">
        <w:rPr>
          <w:rFonts w:ascii="Times New Roman"/>
          <w:spacing w:val="-3"/>
          <w:sz w:val="24"/>
          <w:lang w:val="nl-NL"/>
        </w:rPr>
        <w:t xml:space="preserve">Ruben, Sammua, </w:t>
      </w:r>
      <w:r w:rsidRPr="00907F51">
        <w:rPr>
          <w:rFonts w:ascii="Times New Roman"/>
          <w:sz w:val="24"/>
          <w:lang w:val="nl-NL"/>
        </w:rPr>
        <w:t xml:space="preserve">de </w:t>
      </w:r>
      <w:r w:rsidRPr="00907F51">
        <w:rPr>
          <w:rFonts w:ascii="Times New Roman"/>
          <w:spacing w:val="-3"/>
          <w:sz w:val="24"/>
          <w:lang w:val="nl-NL"/>
        </w:rPr>
        <w:t xml:space="preserve">zoon </w:t>
      </w:r>
      <w:r w:rsidRPr="00907F51">
        <w:rPr>
          <w:rFonts w:ascii="Times New Roman"/>
          <w:sz w:val="24"/>
          <w:lang w:val="nl-NL"/>
        </w:rPr>
        <w:t xml:space="preserve">van </w:t>
      </w:r>
      <w:r w:rsidRPr="00907F51">
        <w:rPr>
          <w:rFonts w:ascii="Times New Roman"/>
          <w:spacing w:val="-3"/>
          <w:sz w:val="24"/>
          <w:lang w:val="nl-NL"/>
        </w:rPr>
        <w:t xml:space="preserve">Zaccur. </w:t>
      </w:r>
      <w:r w:rsidRPr="00907F51">
        <w:rPr>
          <w:rFonts w:ascii="Times New Roman"/>
          <w:sz w:val="24"/>
          <w:lang w:val="nl-NL"/>
        </w:rPr>
        <w:t>5</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den</w:t>
      </w:r>
      <w:r w:rsidRPr="00907F51">
        <w:rPr>
          <w:rFonts w:ascii="Times New Roman"/>
          <w:spacing w:val="-7"/>
          <w:sz w:val="24"/>
          <w:lang w:val="nl-NL"/>
        </w:rPr>
        <w:t xml:space="preserve"> </w:t>
      </w:r>
      <w:r w:rsidRPr="00907F51">
        <w:rPr>
          <w:rFonts w:ascii="Times New Roman"/>
          <w:sz w:val="24"/>
          <w:lang w:val="nl-NL"/>
        </w:rPr>
        <w:t>stam</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Simeon,</w:t>
      </w:r>
      <w:r w:rsidRPr="00907F51">
        <w:rPr>
          <w:rFonts w:ascii="Times New Roman"/>
          <w:spacing w:val="-7"/>
          <w:sz w:val="24"/>
          <w:lang w:val="nl-NL"/>
        </w:rPr>
        <w:t xml:space="preserve"> </w:t>
      </w:r>
      <w:r w:rsidRPr="00907F51">
        <w:rPr>
          <w:rFonts w:ascii="Times New Roman"/>
          <w:sz w:val="24"/>
          <w:lang w:val="nl-NL"/>
        </w:rPr>
        <w:t>Safat,</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zoon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Hori.</w:t>
      </w:r>
    </w:p>
    <w:p w:rsidR="00D35E55" w:rsidRPr="00907F51" w:rsidRDefault="00907F51">
      <w:pPr>
        <w:pStyle w:val="Lijstalinea"/>
        <w:numPr>
          <w:ilvl w:val="0"/>
          <w:numId w:val="171"/>
        </w:numPr>
        <w:tabs>
          <w:tab w:val="left" w:pos="281"/>
        </w:tabs>
        <w:spacing w:line="275" w:lineRule="exact"/>
        <w:ind w:firstLine="0"/>
        <w:jc w:val="both"/>
        <w:rPr>
          <w:rFonts w:ascii="Times New Roman" w:eastAsia="Times New Roman" w:hAnsi="Times New Roman" w:cs="Times New Roman"/>
          <w:sz w:val="24"/>
          <w:szCs w:val="24"/>
          <w:lang w:val="nl-NL"/>
        </w:rPr>
      </w:pP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den</w:t>
      </w:r>
      <w:r w:rsidRPr="00907F51">
        <w:rPr>
          <w:rFonts w:ascii="Times New Roman"/>
          <w:spacing w:val="-8"/>
          <w:sz w:val="24"/>
          <w:lang w:val="nl-NL"/>
        </w:rPr>
        <w:t xml:space="preserve"> </w:t>
      </w:r>
      <w:r w:rsidRPr="00907F51">
        <w:rPr>
          <w:rFonts w:ascii="Times New Roman"/>
          <w:sz w:val="24"/>
          <w:lang w:val="nl-NL"/>
        </w:rPr>
        <w:t>stam</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Juda,</w:t>
      </w:r>
      <w:r w:rsidRPr="00907F51">
        <w:rPr>
          <w:rFonts w:ascii="Times New Roman"/>
          <w:spacing w:val="-8"/>
          <w:sz w:val="24"/>
          <w:lang w:val="nl-NL"/>
        </w:rPr>
        <w:t xml:space="preserve"> </w:t>
      </w:r>
      <w:r w:rsidRPr="00907F51">
        <w:rPr>
          <w:rFonts w:ascii="Times New Roman"/>
          <w:sz w:val="24"/>
          <w:lang w:val="nl-NL"/>
        </w:rPr>
        <w:t>Kaleb,</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zoon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Jefunne.</w:t>
      </w:r>
    </w:p>
    <w:p w:rsidR="00D35E55" w:rsidRPr="00907F51" w:rsidRDefault="00907F51">
      <w:pPr>
        <w:pStyle w:val="Lijstalinea"/>
        <w:numPr>
          <w:ilvl w:val="0"/>
          <w:numId w:val="171"/>
        </w:numPr>
        <w:tabs>
          <w:tab w:val="left" w:pos="281"/>
        </w:tabs>
        <w:spacing w:before="7" w:line="247" w:lineRule="auto"/>
        <w:ind w:right="3802" w:firstLine="0"/>
        <w:rPr>
          <w:rFonts w:ascii="Times New Roman" w:eastAsia="Times New Roman" w:hAnsi="Times New Roman" w:cs="Times New Roman"/>
          <w:sz w:val="24"/>
          <w:szCs w:val="24"/>
          <w:lang w:val="nl-NL"/>
        </w:rPr>
      </w:pP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den</w:t>
      </w:r>
      <w:r w:rsidRPr="00907F51">
        <w:rPr>
          <w:rFonts w:ascii="Times New Roman"/>
          <w:spacing w:val="-7"/>
          <w:sz w:val="24"/>
          <w:lang w:val="nl-NL"/>
        </w:rPr>
        <w:t xml:space="preserve"> </w:t>
      </w:r>
      <w:r w:rsidRPr="00907F51">
        <w:rPr>
          <w:rFonts w:ascii="Times New Roman"/>
          <w:sz w:val="24"/>
          <w:lang w:val="nl-NL"/>
        </w:rPr>
        <w:t>stam</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Issaschar,</w:t>
      </w:r>
      <w:r w:rsidRPr="00907F51">
        <w:rPr>
          <w:rFonts w:ascii="Times New Roman"/>
          <w:spacing w:val="-7"/>
          <w:sz w:val="24"/>
          <w:lang w:val="nl-NL"/>
        </w:rPr>
        <w:t xml:space="preserve"> </w:t>
      </w:r>
      <w:r w:rsidRPr="00907F51">
        <w:rPr>
          <w:rFonts w:ascii="Times New Roman"/>
          <w:sz w:val="24"/>
          <w:lang w:val="nl-NL"/>
        </w:rPr>
        <w:t>Jigeal,</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zoon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pacing w:val="-2"/>
          <w:sz w:val="24"/>
          <w:lang w:val="nl-NL"/>
        </w:rPr>
        <w:t xml:space="preserve">Jozef. </w:t>
      </w:r>
      <w:r w:rsidRPr="00907F51">
        <w:rPr>
          <w:rFonts w:ascii="Times New Roman"/>
          <w:sz w:val="24"/>
          <w:lang w:val="nl-NL"/>
        </w:rPr>
        <w:t>8</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den</w:t>
      </w:r>
      <w:r w:rsidRPr="00907F51">
        <w:rPr>
          <w:rFonts w:ascii="Times New Roman"/>
          <w:spacing w:val="-6"/>
          <w:sz w:val="24"/>
          <w:lang w:val="nl-NL"/>
        </w:rPr>
        <w:t xml:space="preserve"> </w:t>
      </w:r>
      <w:r w:rsidRPr="00907F51">
        <w:rPr>
          <w:rFonts w:ascii="Times New Roman"/>
          <w:sz w:val="24"/>
          <w:lang w:val="nl-NL"/>
        </w:rPr>
        <w:t>stam</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Efraim,</w:t>
      </w:r>
      <w:r w:rsidRPr="00907F51">
        <w:rPr>
          <w:rFonts w:ascii="Times New Roman"/>
          <w:spacing w:val="-6"/>
          <w:sz w:val="24"/>
          <w:lang w:val="nl-NL"/>
        </w:rPr>
        <w:t xml:space="preserve"> </w:t>
      </w:r>
      <w:r w:rsidRPr="00907F51">
        <w:rPr>
          <w:rFonts w:ascii="Times New Roman"/>
          <w:sz w:val="24"/>
          <w:lang w:val="nl-NL"/>
        </w:rPr>
        <w:t>Hosea,</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zoon</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Nun.</w:t>
      </w:r>
    </w:p>
    <w:p w:rsidR="00D35E55" w:rsidRPr="00907F51" w:rsidRDefault="00907F51">
      <w:pPr>
        <w:pStyle w:val="Plattetekst"/>
        <w:spacing w:line="247" w:lineRule="auto"/>
        <w:ind w:left="100" w:right="3629"/>
        <w:rPr>
          <w:lang w:val="nl-NL"/>
        </w:rPr>
      </w:pPr>
      <w:r w:rsidRPr="00907F51">
        <w:rPr>
          <w:lang w:val="nl-NL"/>
        </w:rPr>
        <w:t xml:space="preserve">9 Van den </w:t>
      </w:r>
      <w:r w:rsidRPr="00907F51">
        <w:rPr>
          <w:spacing w:val="-3"/>
          <w:lang w:val="nl-NL"/>
        </w:rPr>
        <w:t xml:space="preserve">stam </w:t>
      </w:r>
      <w:r w:rsidRPr="00907F51">
        <w:rPr>
          <w:lang w:val="nl-NL"/>
        </w:rPr>
        <w:t xml:space="preserve">van </w:t>
      </w:r>
      <w:r w:rsidRPr="00907F51">
        <w:rPr>
          <w:spacing w:val="-3"/>
          <w:lang w:val="nl-NL"/>
        </w:rPr>
        <w:t xml:space="preserve">Benjamin, Palti, </w:t>
      </w:r>
      <w:r w:rsidRPr="00907F51">
        <w:rPr>
          <w:lang w:val="nl-NL"/>
        </w:rPr>
        <w:t xml:space="preserve">de </w:t>
      </w:r>
      <w:r w:rsidRPr="00907F51">
        <w:rPr>
          <w:spacing w:val="-3"/>
          <w:lang w:val="nl-NL"/>
        </w:rPr>
        <w:t xml:space="preserve">zoon </w:t>
      </w:r>
      <w:r w:rsidRPr="00907F51">
        <w:rPr>
          <w:lang w:val="nl-NL"/>
        </w:rPr>
        <w:t xml:space="preserve">van </w:t>
      </w:r>
      <w:r w:rsidRPr="00907F51">
        <w:rPr>
          <w:spacing w:val="-3"/>
          <w:lang w:val="nl-NL"/>
        </w:rPr>
        <w:t xml:space="preserve">Rafu.  </w:t>
      </w:r>
      <w:r w:rsidRPr="00907F51">
        <w:rPr>
          <w:lang w:val="nl-NL"/>
        </w:rPr>
        <w:t>10</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den</w:t>
      </w:r>
      <w:r w:rsidRPr="00907F51">
        <w:rPr>
          <w:spacing w:val="-7"/>
          <w:lang w:val="nl-NL"/>
        </w:rPr>
        <w:t xml:space="preserve"> </w:t>
      </w:r>
      <w:r w:rsidRPr="00907F51">
        <w:rPr>
          <w:lang w:val="nl-NL"/>
        </w:rPr>
        <w:t>stam</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Zebulon,</w:t>
      </w:r>
      <w:r w:rsidRPr="00907F51">
        <w:rPr>
          <w:spacing w:val="-7"/>
          <w:lang w:val="nl-NL"/>
        </w:rPr>
        <w:t xml:space="preserve"> </w:t>
      </w:r>
      <w:r w:rsidRPr="00907F51">
        <w:rPr>
          <w:lang w:val="nl-NL"/>
        </w:rPr>
        <w:t>Gaddiel,</w:t>
      </w:r>
      <w:r w:rsidRPr="00907F51">
        <w:rPr>
          <w:spacing w:val="-7"/>
          <w:lang w:val="nl-NL"/>
        </w:rPr>
        <w:t xml:space="preserve"> </w:t>
      </w:r>
      <w:r w:rsidRPr="00907F51">
        <w:rPr>
          <w:lang w:val="nl-NL"/>
        </w:rPr>
        <w:t>de</w:t>
      </w:r>
      <w:r w:rsidRPr="00907F51">
        <w:rPr>
          <w:spacing w:val="-7"/>
          <w:lang w:val="nl-NL"/>
        </w:rPr>
        <w:t xml:space="preserve"> </w:t>
      </w:r>
      <w:r w:rsidRPr="00907F51">
        <w:rPr>
          <w:lang w:val="nl-NL"/>
        </w:rPr>
        <w:t>zoon</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Sodi.</w:t>
      </w:r>
    </w:p>
    <w:p w:rsidR="00D35E55" w:rsidRPr="00907F51" w:rsidRDefault="00907F51">
      <w:pPr>
        <w:pStyle w:val="Plattetekst"/>
        <w:spacing w:line="247" w:lineRule="auto"/>
        <w:ind w:left="100" w:right="1163"/>
        <w:rPr>
          <w:lang w:val="nl-NL"/>
        </w:rPr>
      </w:pPr>
      <w:r w:rsidRPr="00907F51">
        <w:rPr>
          <w:lang w:val="nl-NL"/>
        </w:rPr>
        <w:t>11</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den</w:t>
      </w:r>
      <w:r w:rsidRPr="00907F51">
        <w:rPr>
          <w:spacing w:val="-7"/>
          <w:lang w:val="nl-NL"/>
        </w:rPr>
        <w:t xml:space="preserve"> </w:t>
      </w:r>
      <w:r w:rsidRPr="00907F51">
        <w:rPr>
          <w:lang w:val="nl-NL"/>
        </w:rPr>
        <w:t>stam</w:t>
      </w:r>
      <w:r w:rsidRPr="00907F51">
        <w:rPr>
          <w:spacing w:val="-6"/>
          <w:lang w:val="nl-NL"/>
        </w:rPr>
        <w:t xml:space="preserve"> </w:t>
      </w:r>
      <w:r w:rsidRPr="00907F51">
        <w:rPr>
          <w:lang w:val="nl-NL"/>
        </w:rPr>
        <w:t>van</w:t>
      </w:r>
      <w:r w:rsidRPr="00907F51">
        <w:rPr>
          <w:spacing w:val="-7"/>
          <w:lang w:val="nl-NL"/>
        </w:rPr>
        <w:t xml:space="preserve"> </w:t>
      </w:r>
      <w:r w:rsidRPr="00907F51">
        <w:rPr>
          <w:lang w:val="nl-NL"/>
        </w:rPr>
        <w:t>Jozef,</w:t>
      </w:r>
      <w:r w:rsidRPr="00907F51">
        <w:rPr>
          <w:spacing w:val="-7"/>
          <w:lang w:val="nl-NL"/>
        </w:rPr>
        <w:t xml:space="preserve"> </w:t>
      </w:r>
      <w:r w:rsidRPr="00907F51">
        <w:rPr>
          <w:lang w:val="nl-NL"/>
        </w:rPr>
        <w:t>voor</w:t>
      </w:r>
      <w:r w:rsidRPr="00907F51">
        <w:rPr>
          <w:spacing w:val="-7"/>
          <w:lang w:val="nl-NL"/>
        </w:rPr>
        <w:t xml:space="preserve"> </w:t>
      </w:r>
      <w:r w:rsidRPr="00907F51">
        <w:rPr>
          <w:lang w:val="nl-NL"/>
        </w:rPr>
        <w:t>den</w:t>
      </w:r>
      <w:r w:rsidRPr="00907F51">
        <w:rPr>
          <w:spacing w:val="-7"/>
          <w:lang w:val="nl-NL"/>
        </w:rPr>
        <w:t xml:space="preserve"> </w:t>
      </w:r>
      <w:r w:rsidRPr="00907F51">
        <w:rPr>
          <w:lang w:val="nl-NL"/>
        </w:rPr>
        <w:t>stam</w:t>
      </w:r>
      <w:r w:rsidRPr="00907F51">
        <w:rPr>
          <w:spacing w:val="-6"/>
          <w:lang w:val="nl-NL"/>
        </w:rPr>
        <w:t xml:space="preserve"> </w:t>
      </w:r>
      <w:r w:rsidRPr="00907F51">
        <w:rPr>
          <w:lang w:val="nl-NL"/>
        </w:rPr>
        <w:t>van</w:t>
      </w:r>
      <w:r w:rsidRPr="00907F51">
        <w:rPr>
          <w:spacing w:val="-7"/>
          <w:lang w:val="nl-NL"/>
        </w:rPr>
        <w:t xml:space="preserve"> </w:t>
      </w:r>
      <w:r w:rsidRPr="00907F51">
        <w:rPr>
          <w:lang w:val="nl-NL"/>
        </w:rPr>
        <w:t>Manasse,</w:t>
      </w:r>
      <w:r w:rsidRPr="00907F51">
        <w:rPr>
          <w:spacing w:val="-6"/>
          <w:lang w:val="nl-NL"/>
        </w:rPr>
        <w:t xml:space="preserve"> </w:t>
      </w:r>
      <w:r w:rsidRPr="00907F51">
        <w:rPr>
          <w:lang w:val="nl-NL"/>
        </w:rPr>
        <w:t>Gaddi,</w:t>
      </w:r>
      <w:r w:rsidRPr="00907F51">
        <w:rPr>
          <w:spacing w:val="-7"/>
          <w:lang w:val="nl-NL"/>
        </w:rPr>
        <w:t xml:space="preserve"> </w:t>
      </w:r>
      <w:r w:rsidRPr="00907F51">
        <w:rPr>
          <w:lang w:val="nl-NL"/>
        </w:rPr>
        <w:t>de</w:t>
      </w:r>
      <w:r w:rsidRPr="00907F51">
        <w:rPr>
          <w:spacing w:val="-7"/>
          <w:lang w:val="nl-NL"/>
        </w:rPr>
        <w:t xml:space="preserve"> </w:t>
      </w:r>
      <w:r w:rsidRPr="00907F51">
        <w:rPr>
          <w:lang w:val="nl-NL"/>
        </w:rPr>
        <w:t>zoon</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 xml:space="preserve">Susi. 12 Van den </w:t>
      </w:r>
      <w:r w:rsidRPr="00907F51">
        <w:rPr>
          <w:spacing w:val="-3"/>
          <w:lang w:val="nl-NL"/>
        </w:rPr>
        <w:t xml:space="preserve">stam </w:t>
      </w:r>
      <w:r w:rsidRPr="00907F51">
        <w:rPr>
          <w:lang w:val="nl-NL"/>
        </w:rPr>
        <w:t xml:space="preserve">van </w:t>
      </w:r>
      <w:r w:rsidRPr="00907F51">
        <w:rPr>
          <w:spacing w:val="-3"/>
          <w:lang w:val="nl-NL"/>
        </w:rPr>
        <w:t xml:space="preserve">Dan, Ammiel, </w:t>
      </w:r>
      <w:r w:rsidRPr="00907F51">
        <w:rPr>
          <w:lang w:val="nl-NL"/>
        </w:rPr>
        <w:t xml:space="preserve">de </w:t>
      </w:r>
      <w:r w:rsidRPr="00907F51">
        <w:rPr>
          <w:spacing w:val="-3"/>
          <w:lang w:val="nl-NL"/>
        </w:rPr>
        <w:t xml:space="preserve">zoon </w:t>
      </w:r>
      <w:r w:rsidRPr="00907F51">
        <w:rPr>
          <w:lang w:val="nl-NL"/>
        </w:rPr>
        <w:t>van</w:t>
      </w:r>
      <w:r w:rsidRPr="00907F51">
        <w:rPr>
          <w:spacing w:val="-16"/>
          <w:lang w:val="nl-NL"/>
        </w:rPr>
        <w:t xml:space="preserve"> </w:t>
      </w:r>
      <w:r w:rsidRPr="00907F51">
        <w:rPr>
          <w:spacing w:val="-3"/>
          <w:lang w:val="nl-NL"/>
        </w:rPr>
        <w:t>Gemalli.</w:t>
      </w:r>
    </w:p>
    <w:p w:rsidR="00D35E55" w:rsidRPr="00907F51" w:rsidRDefault="00907F51">
      <w:pPr>
        <w:pStyle w:val="Plattetekst"/>
        <w:spacing w:line="247" w:lineRule="auto"/>
        <w:ind w:left="100" w:right="3589"/>
        <w:rPr>
          <w:lang w:val="nl-NL"/>
        </w:rPr>
      </w:pPr>
      <w:r w:rsidRPr="00907F51">
        <w:rPr>
          <w:lang w:val="nl-NL"/>
        </w:rPr>
        <w:t xml:space="preserve">13 Van den stam van Aser, Sethur, de zoon van Michael. 14 Van den </w:t>
      </w:r>
      <w:r w:rsidRPr="00907F51">
        <w:rPr>
          <w:spacing w:val="-3"/>
          <w:lang w:val="nl-NL"/>
        </w:rPr>
        <w:t xml:space="preserve">stam </w:t>
      </w:r>
      <w:r w:rsidRPr="00907F51">
        <w:rPr>
          <w:lang w:val="nl-NL"/>
        </w:rPr>
        <w:t xml:space="preserve">van </w:t>
      </w:r>
      <w:r w:rsidRPr="00907F51">
        <w:rPr>
          <w:spacing w:val="-3"/>
          <w:lang w:val="nl-NL"/>
        </w:rPr>
        <w:t xml:space="preserve">Nafthali, Nachbi, </w:t>
      </w:r>
      <w:r w:rsidRPr="00907F51">
        <w:rPr>
          <w:lang w:val="nl-NL"/>
        </w:rPr>
        <w:t xml:space="preserve">de </w:t>
      </w:r>
      <w:r w:rsidRPr="00907F51">
        <w:rPr>
          <w:spacing w:val="-3"/>
          <w:lang w:val="nl-NL"/>
        </w:rPr>
        <w:t xml:space="preserve">zoon </w:t>
      </w:r>
      <w:r w:rsidRPr="00907F51">
        <w:rPr>
          <w:lang w:val="nl-NL"/>
        </w:rPr>
        <w:t xml:space="preserve">van </w:t>
      </w:r>
      <w:r w:rsidRPr="00907F51">
        <w:rPr>
          <w:spacing w:val="-3"/>
          <w:lang w:val="nl-NL"/>
        </w:rPr>
        <w:t xml:space="preserve">Wofsi. </w:t>
      </w:r>
      <w:r w:rsidRPr="00907F51">
        <w:rPr>
          <w:lang w:val="nl-NL"/>
        </w:rPr>
        <w:t>15</w:t>
      </w:r>
      <w:r w:rsidRPr="00907F51">
        <w:rPr>
          <w:spacing w:val="-5"/>
          <w:lang w:val="nl-NL"/>
        </w:rPr>
        <w:t xml:space="preserve"> </w:t>
      </w:r>
      <w:r w:rsidRPr="00907F51">
        <w:rPr>
          <w:lang w:val="nl-NL"/>
        </w:rPr>
        <w:t>Van</w:t>
      </w:r>
      <w:r w:rsidRPr="00907F51">
        <w:rPr>
          <w:spacing w:val="-5"/>
          <w:lang w:val="nl-NL"/>
        </w:rPr>
        <w:t xml:space="preserve"> </w:t>
      </w:r>
      <w:r w:rsidRPr="00907F51">
        <w:rPr>
          <w:lang w:val="nl-NL"/>
        </w:rPr>
        <w:t>den</w:t>
      </w:r>
      <w:r w:rsidRPr="00907F51">
        <w:rPr>
          <w:spacing w:val="-5"/>
          <w:lang w:val="nl-NL"/>
        </w:rPr>
        <w:t xml:space="preserve"> </w:t>
      </w:r>
      <w:r w:rsidRPr="00907F51">
        <w:rPr>
          <w:lang w:val="nl-NL"/>
        </w:rPr>
        <w:t>stam</w:t>
      </w:r>
      <w:r w:rsidRPr="00907F51">
        <w:rPr>
          <w:spacing w:val="-5"/>
          <w:lang w:val="nl-NL"/>
        </w:rPr>
        <w:t xml:space="preserve"> </w:t>
      </w:r>
      <w:r w:rsidRPr="00907F51">
        <w:rPr>
          <w:lang w:val="nl-NL"/>
        </w:rPr>
        <w:t>van</w:t>
      </w:r>
      <w:r w:rsidRPr="00907F51">
        <w:rPr>
          <w:spacing w:val="-5"/>
          <w:lang w:val="nl-NL"/>
        </w:rPr>
        <w:t xml:space="preserve"> </w:t>
      </w:r>
      <w:r w:rsidRPr="00907F51">
        <w:rPr>
          <w:lang w:val="nl-NL"/>
        </w:rPr>
        <w:t>Gad,</w:t>
      </w:r>
      <w:r w:rsidRPr="00907F51">
        <w:rPr>
          <w:spacing w:val="-5"/>
          <w:lang w:val="nl-NL"/>
        </w:rPr>
        <w:t xml:space="preserve"> </w:t>
      </w:r>
      <w:r w:rsidRPr="00907F51">
        <w:rPr>
          <w:lang w:val="nl-NL"/>
        </w:rPr>
        <w:t>Guel,</w:t>
      </w:r>
      <w:r w:rsidRPr="00907F51">
        <w:rPr>
          <w:spacing w:val="-5"/>
          <w:lang w:val="nl-NL"/>
        </w:rPr>
        <w:t xml:space="preserve"> </w:t>
      </w:r>
      <w:r w:rsidRPr="00907F51">
        <w:rPr>
          <w:lang w:val="nl-NL"/>
        </w:rPr>
        <w:t>de</w:t>
      </w:r>
      <w:r w:rsidRPr="00907F51">
        <w:rPr>
          <w:spacing w:val="-5"/>
          <w:lang w:val="nl-NL"/>
        </w:rPr>
        <w:t xml:space="preserve"> </w:t>
      </w:r>
      <w:r w:rsidRPr="00907F51">
        <w:rPr>
          <w:lang w:val="nl-NL"/>
        </w:rPr>
        <w:t>zoon</w:t>
      </w:r>
      <w:r w:rsidRPr="00907F51">
        <w:rPr>
          <w:spacing w:val="-5"/>
          <w:lang w:val="nl-NL"/>
        </w:rPr>
        <w:t xml:space="preserve"> </w:t>
      </w:r>
      <w:r w:rsidRPr="00907F51">
        <w:rPr>
          <w:lang w:val="nl-NL"/>
        </w:rPr>
        <w:t>van</w:t>
      </w:r>
      <w:r w:rsidRPr="00907F51">
        <w:rPr>
          <w:spacing w:val="-5"/>
          <w:lang w:val="nl-NL"/>
        </w:rPr>
        <w:t xml:space="preserve"> </w:t>
      </w:r>
      <w:r w:rsidRPr="00907F51">
        <w:rPr>
          <w:spacing w:val="-2"/>
          <w:lang w:val="nl-NL"/>
        </w:rPr>
        <w:t>Machi.</w:t>
      </w:r>
    </w:p>
    <w:p w:rsidR="00D35E55" w:rsidRPr="00907F51" w:rsidRDefault="00907F51">
      <w:pPr>
        <w:pStyle w:val="Lijstalinea"/>
        <w:numPr>
          <w:ilvl w:val="0"/>
          <w:numId w:val="170"/>
        </w:numPr>
        <w:tabs>
          <w:tab w:val="left" w:pos="441"/>
        </w:tabs>
        <w:spacing w:line="247" w:lineRule="auto"/>
        <w:ind w:right="125" w:firstLine="0"/>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pacing w:val="-6"/>
          <w:sz w:val="24"/>
          <w:lang w:val="nl-NL"/>
        </w:rPr>
        <w:t xml:space="preserve">zijn </w:t>
      </w:r>
      <w:r w:rsidRPr="00907F51">
        <w:rPr>
          <w:rFonts w:ascii="Times New Roman"/>
          <w:sz w:val="24"/>
          <w:lang w:val="nl-NL"/>
        </w:rPr>
        <w:t xml:space="preserve">de </w:t>
      </w:r>
      <w:r w:rsidRPr="00907F51">
        <w:rPr>
          <w:rFonts w:ascii="Times New Roman"/>
          <w:spacing w:val="-4"/>
          <w:sz w:val="24"/>
          <w:lang w:val="nl-NL"/>
        </w:rPr>
        <w:t xml:space="preserve">namen </w:t>
      </w:r>
      <w:r w:rsidRPr="00907F51">
        <w:rPr>
          <w:rFonts w:ascii="Times New Roman"/>
          <w:sz w:val="24"/>
          <w:lang w:val="nl-NL"/>
        </w:rPr>
        <w:t xml:space="preserve">der </w:t>
      </w:r>
      <w:r w:rsidRPr="00907F51">
        <w:rPr>
          <w:rFonts w:ascii="Times New Roman"/>
          <w:spacing w:val="-4"/>
          <w:sz w:val="24"/>
          <w:lang w:val="nl-NL"/>
        </w:rPr>
        <w:t xml:space="preserve">mannen, </w:t>
      </w:r>
      <w:r w:rsidRPr="00907F51">
        <w:rPr>
          <w:rFonts w:ascii="Times New Roman"/>
          <w:spacing w:val="-5"/>
          <w:sz w:val="24"/>
          <w:lang w:val="nl-NL"/>
        </w:rPr>
        <w:t xml:space="preserve">die </w:t>
      </w:r>
      <w:r w:rsidRPr="00907F51">
        <w:rPr>
          <w:rFonts w:ascii="Times New Roman"/>
          <w:sz w:val="24"/>
          <w:lang w:val="nl-NL"/>
        </w:rPr>
        <w:t xml:space="preserve">Mozes zond, </w:t>
      </w:r>
      <w:r w:rsidRPr="00907F51">
        <w:rPr>
          <w:rFonts w:ascii="Times New Roman"/>
          <w:spacing w:val="2"/>
          <w:sz w:val="24"/>
          <w:lang w:val="nl-NL"/>
        </w:rPr>
        <w:t xml:space="preserve">om </w:t>
      </w:r>
      <w:r w:rsidRPr="00907F51">
        <w:rPr>
          <w:rFonts w:ascii="Times New Roman"/>
          <w:sz w:val="24"/>
          <w:lang w:val="nl-NL"/>
        </w:rPr>
        <w:t xml:space="preserve">dat </w:t>
      </w:r>
      <w:r w:rsidRPr="00907F51">
        <w:rPr>
          <w:rFonts w:ascii="Times New Roman"/>
          <w:spacing w:val="-3"/>
          <w:sz w:val="24"/>
          <w:lang w:val="nl-NL"/>
        </w:rPr>
        <w:t xml:space="preserve">land </w:t>
      </w:r>
      <w:r w:rsidRPr="00907F51">
        <w:rPr>
          <w:rFonts w:ascii="Times New Roman"/>
          <w:sz w:val="24"/>
          <w:lang w:val="nl-NL"/>
        </w:rPr>
        <w:t>te verspieden; en Mozes noemde Hosea, den zoon van Nun,</w:t>
      </w:r>
      <w:r w:rsidRPr="00907F51">
        <w:rPr>
          <w:rFonts w:ascii="Times New Roman"/>
          <w:spacing w:val="-20"/>
          <w:sz w:val="24"/>
          <w:lang w:val="nl-NL"/>
        </w:rPr>
        <w:t xml:space="preserve"> </w:t>
      </w:r>
      <w:r w:rsidRPr="00907F51">
        <w:rPr>
          <w:rFonts w:ascii="Times New Roman"/>
          <w:sz w:val="24"/>
          <w:lang w:val="nl-NL"/>
        </w:rPr>
        <w:t>Jozua.</w:t>
      </w:r>
    </w:p>
    <w:p w:rsidR="00D35E55" w:rsidRPr="00907F51" w:rsidRDefault="00907F51">
      <w:pPr>
        <w:pStyle w:val="Lijstalinea"/>
        <w:numPr>
          <w:ilvl w:val="0"/>
          <w:numId w:val="170"/>
        </w:numPr>
        <w:tabs>
          <w:tab w:val="left" w:pos="432"/>
        </w:tabs>
        <w:spacing w:line="247" w:lineRule="auto"/>
        <w:ind w:right="139" w:firstLine="0"/>
        <w:rPr>
          <w:rFonts w:ascii="Times New Roman" w:eastAsia="Times New Roman" w:hAnsi="Times New Roman" w:cs="Times New Roman"/>
          <w:sz w:val="24"/>
          <w:szCs w:val="24"/>
          <w:lang w:val="nl-NL"/>
        </w:rPr>
      </w:pPr>
      <w:r w:rsidRPr="00907F51">
        <w:rPr>
          <w:rFonts w:ascii="Times New Roman"/>
          <w:sz w:val="24"/>
          <w:lang w:val="nl-NL"/>
        </w:rPr>
        <w:t xml:space="preserve">Mozes dan zond hen, om het land Kanaan te verspieden; en hij zeide tot hen: Trekt </w:t>
      </w:r>
      <w:r w:rsidRPr="00907F51">
        <w:rPr>
          <w:rFonts w:ascii="Times New Roman"/>
          <w:spacing w:val="-2"/>
          <w:sz w:val="24"/>
          <w:lang w:val="nl-NL"/>
        </w:rPr>
        <w:t xml:space="preserve">dit </w:t>
      </w:r>
      <w:r w:rsidRPr="00907F51">
        <w:rPr>
          <w:rFonts w:ascii="Times New Roman"/>
          <w:sz w:val="24"/>
          <w:lang w:val="nl-NL"/>
        </w:rPr>
        <w:t>henen</w:t>
      </w:r>
      <w:r w:rsidRPr="00907F51">
        <w:rPr>
          <w:rFonts w:ascii="Times New Roman"/>
          <w:spacing w:val="-7"/>
          <w:sz w:val="24"/>
          <w:lang w:val="nl-NL"/>
        </w:rPr>
        <w:t xml:space="preserve"> </w:t>
      </w:r>
      <w:r w:rsidRPr="00907F51">
        <w:rPr>
          <w:rFonts w:ascii="Times New Roman"/>
          <w:sz w:val="24"/>
          <w:lang w:val="nl-NL"/>
        </w:rPr>
        <w:t>op</w:t>
      </w:r>
      <w:r w:rsidRPr="00907F51">
        <w:rPr>
          <w:rFonts w:ascii="Times New Roman"/>
          <w:spacing w:val="-7"/>
          <w:sz w:val="24"/>
          <w:lang w:val="nl-NL"/>
        </w:rPr>
        <w:t xml:space="preserve"> </w:t>
      </w:r>
      <w:r w:rsidRPr="00907F51">
        <w:rPr>
          <w:rFonts w:ascii="Times New Roman"/>
          <w:sz w:val="24"/>
          <w:lang w:val="nl-NL"/>
        </w:rPr>
        <w:t>tegen</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zuiden,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klimt</w:t>
      </w:r>
      <w:r w:rsidRPr="00907F51">
        <w:rPr>
          <w:rFonts w:ascii="Times New Roman"/>
          <w:spacing w:val="-7"/>
          <w:sz w:val="24"/>
          <w:lang w:val="nl-NL"/>
        </w:rPr>
        <w:t xml:space="preserve"> </w:t>
      </w:r>
      <w:r w:rsidRPr="00907F51">
        <w:rPr>
          <w:rFonts w:ascii="Times New Roman"/>
          <w:sz w:val="24"/>
          <w:lang w:val="nl-NL"/>
        </w:rPr>
        <w:t>op</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gebergte;</w:t>
      </w:r>
    </w:p>
    <w:p w:rsidR="00D35E55" w:rsidRPr="00907F51" w:rsidRDefault="00907F51">
      <w:pPr>
        <w:pStyle w:val="Lijstalinea"/>
        <w:numPr>
          <w:ilvl w:val="0"/>
          <w:numId w:val="170"/>
        </w:numPr>
        <w:tabs>
          <w:tab w:val="left" w:pos="408"/>
        </w:tabs>
        <w:spacing w:line="247" w:lineRule="auto"/>
        <w:ind w:right="125" w:firstLine="0"/>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3"/>
          <w:sz w:val="24"/>
          <w:lang w:val="nl-NL"/>
        </w:rPr>
        <w:t xml:space="preserve">beziet </w:t>
      </w:r>
      <w:r w:rsidRPr="00907F51">
        <w:rPr>
          <w:rFonts w:ascii="Times New Roman"/>
          <w:sz w:val="24"/>
          <w:lang w:val="nl-NL"/>
        </w:rPr>
        <w:t xml:space="preserve">het </w:t>
      </w:r>
      <w:r w:rsidRPr="00907F51">
        <w:rPr>
          <w:rFonts w:ascii="Times New Roman"/>
          <w:spacing w:val="-4"/>
          <w:sz w:val="24"/>
          <w:lang w:val="nl-NL"/>
        </w:rPr>
        <w:t xml:space="preserve">land, </w:t>
      </w:r>
      <w:r w:rsidRPr="00907F51">
        <w:rPr>
          <w:rFonts w:ascii="Times New Roman"/>
          <w:sz w:val="24"/>
          <w:lang w:val="nl-NL"/>
        </w:rPr>
        <w:t xml:space="preserve">hoedanig het zij, en het volk, dat daarin woont, of het sterk zij of zwak, of </w:t>
      </w:r>
      <w:r w:rsidRPr="00907F51">
        <w:rPr>
          <w:rFonts w:ascii="Times New Roman"/>
          <w:spacing w:val="-3"/>
          <w:sz w:val="24"/>
          <w:lang w:val="nl-NL"/>
        </w:rPr>
        <w:t xml:space="preserve">het </w:t>
      </w:r>
      <w:r w:rsidRPr="00907F51">
        <w:rPr>
          <w:rFonts w:ascii="Times New Roman"/>
          <w:spacing w:val="-4"/>
          <w:sz w:val="24"/>
          <w:lang w:val="nl-NL"/>
        </w:rPr>
        <w:t xml:space="preserve">weinig </w:t>
      </w:r>
      <w:r w:rsidRPr="00907F51">
        <w:rPr>
          <w:rFonts w:ascii="Times New Roman"/>
          <w:spacing w:val="-3"/>
          <w:sz w:val="24"/>
          <w:lang w:val="nl-NL"/>
        </w:rPr>
        <w:t xml:space="preserve">zij </w:t>
      </w:r>
      <w:r w:rsidRPr="00907F51">
        <w:rPr>
          <w:rFonts w:ascii="Times New Roman"/>
          <w:sz w:val="24"/>
          <w:lang w:val="nl-NL"/>
        </w:rPr>
        <w:t>of</w:t>
      </w:r>
      <w:r w:rsidRPr="00907F51">
        <w:rPr>
          <w:rFonts w:ascii="Times New Roman"/>
          <w:spacing w:val="-2"/>
          <w:sz w:val="24"/>
          <w:lang w:val="nl-NL"/>
        </w:rPr>
        <w:t xml:space="preserve"> </w:t>
      </w:r>
      <w:r w:rsidRPr="00907F51">
        <w:rPr>
          <w:rFonts w:ascii="Times New Roman"/>
          <w:spacing w:val="-4"/>
          <w:sz w:val="24"/>
          <w:lang w:val="nl-NL"/>
        </w:rPr>
        <w:t>veel;</w:t>
      </w:r>
    </w:p>
    <w:p w:rsidR="00D35E55" w:rsidRPr="00907F51" w:rsidRDefault="00907F51">
      <w:pPr>
        <w:pStyle w:val="Lijstalinea"/>
        <w:numPr>
          <w:ilvl w:val="0"/>
          <w:numId w:val="170"/>
        </w:numPr>
        <w:tabs>
          <w:tab w:val="left" w:pos="412"/>
        </w:tabs>
        <w:spacing w:line="247" w:lineRule="auto"/>
        <w:ind w:right="125" w:firstLine="0"/>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4"/>
          <w:sz w:val="24"/>
          <w:lang w:val="nl-NL"/>
        </w:rPr>
        <w:t xml:space="preserve">hoedanig </w:t>
      </w:r>
      <w:r w:rsidRPr="00907F51">
        <w:rPr>
          <w:rFonts w:ascii="Times New Roman"/>
          <w:sz w:val="24"/>
          <w:lang w:val="nl-NL"/>
        </w:rPr>
        <w:t xml:space="preserve">het </w:t>
      </w:r>
      <w:r w:rsidRPr="00907F51">
        <w:rPr>
          <w:rFonts w:ascii="Times New Roman"/>
          <w:spacing w:val="-4"/>
          <w:sz w:val="24"/>
          <w:lang w:val="nl-NL"/>
        </w:rPr>
        <w:t xml:space="preserve">land </w:t>
      </w:r>
      <w:r w:rsidRPr="00907F51">
        <w:rPr>
          <w:rFonts w:ascii="Times New Roman"/>
          <w:spacing w:val="-6"/>
          <w:sz w:val="24"/>
          <w:lang w:val="nl-NL"/>
        </w:rPr>
        <w:t xml:space="preserve">zij, </w:t>
      </w:r>
      <w:r w:rsidRPr="00907F51">
        <w:rPr>
          <w:rFonts w:ascii="Times New Roman"/>
          <w:spacing w:val="-4"/>
          <w:sz w:val="24"/>
          <w:lang w:val="nl-NL"/>
        </w:rPr>
        <w:t xml:space="preserve">waarin </w:t>
      </w:r>
      <w:r w:rsidRPr="00907F51">
        <w:rPr>
          <w:rFonts w:ascii="Times New Roman"/>
          <w:spacing w:val="-3"/>
          <w:sz w:val="24"/>
          <w:lang w:val="nl-NL"/>
        </w:rPr>
        <w:t xml:space="preserve">hetzelve </w:t>
      </w:r>
      <w:r w:rsidRPr="00907F51">
        <w:rPr>
          <w:rFonts w:ascii="Times New Roman"/>
          <w:sz w:val="24"/>
          <w:lang w:val="nl-NL"/>
        </w:rPr>
        <w:t xml:space="preserve">woont, </w:t>
      </w:r>
      <w:r w:rsidRPr="00907F51">
        <w:rPr>
          <w:rFonts w:ascii="Times New Roman"/>
          <w:spacing w:val="2"/>
          <w:sz w:val="24"/>
          <w:lang w:val="nl-NL"/>
        </w:rPr>
        <w:t xml:space="preserve">of </w:t>
      </w:r>
      <w:r w:rsidRPr="00907F51">
        <w:rPr>
          <w:rFonts w:ascii="Times New Roman"/>
          <w:sz w:val="24"/>
          <w:lang w:val="nl-NL"/>
        </w:rPr>
        <w:t>het goed zij of kwaad; en hoedanig de steden</w:t>
      </w:r>
      <w:r w:rsidRPr="00907F51">
        <w:rPr>
          <w:rFonts w:ascii="Times New Roman"/>
          <w:spacing w:val="-9"/>
          <w:sz w:val="24"/>
          <w:lang w:val="nl-NL"/>
        </w:rPr>
        <w:t xml:space="preserve"> </w:t>
      </w:r>
      <w:r w:rsidRPr="00907F51">
        <w:rPr>
          <w:rFonts w:ascii="Times New Roman"/>
          <w:sz w:val="24"/>
          <w:lang w:val="nl-NL"/>
        </w:rPr>
        <w:t>zijn,</w:t>
      </w:r>
      <w:r w:rsidRPr="00907F51">
        <w:rPr>
          <w:rFonts w:ascii="Times New Roman"/>
          <w:spacing w:val="-9"/>
          <w:sz w:val="24"/>
          <w:lang w:val="nl-NL"/>
        </w:rPr>
        <w:t xml:space="preserve"> </w:t>
      </w:r>
      <w:r w:rsidRPr="00907F51">
        <w:rPr>
          <w:rFonts w:ascii="Times New Roman"/>
          <w:sz w:val="24"/>
          <w:lang w:val="nl-NL"/>
        </w:rPr>
        <w:t>in</w:t>
      </w:r>
      <w:r w:rsidRPr="00907F51">
        <w:rPr>
          <w:rFonts w:ascii="Times New Roman"/>
          <w:spacing w:val="-9"/>
          <w:sz w:val="24"/>
          <w:lang w:val="nl-NL"/>
        </w:rPr>
        <w:t xml:space="preserve"> </w:t>
      </w:r>
      <w:r w:rsidRPr="00907F51">
        <w:rPr>
          <w:rFonts w:ascii="Times New Roman"/>
          <w:sz w:val="24"/>
          <w:lang w:val="nl-NL"/>
        </w:rPr>
        <w:t>dewelke</w:t>
      </w:r>
      <w:r w:rsidRPr="00907F51">
        <w:rPr>
          <w:rFonts w:ascii="Times New Roman"/>
          <w:spacing w:val="-9"/>
          <w:sz w:val="24"/>
          <w:lang w:val="nl-NL"/>
        </w:rPr>
        <w:t xml:space="preserve"> </w:t>
      </w:r>
      <w:r w:rsidRPr="00907F51">
        <w:rPr>
          <w:rFonts w:ascii="Times New Roman"/>
          <w:sz w:val="24"/>
          <w:lang w:val="nl-NL"/>
        </w:rPr>
        <w:t>hetzelve</w:t>
      </w:r>
      <w:r w:rsidRPr="00907F51">
        <w:rPr>
          <w:rFonts w:ascii="Times New Roman"/>
          <w:spacing w:val="-9"/>
          <w:sz w:val="24"/>
          <w:lang w:val="nl-NL"/>
        </w:rPr>
        <w:t xml:space="preserve"> </w:t>
      </w:r>
      <w:r w:rsidRPr="00907F51">
        <w:rPr>
          <w:rFonts w:ascii="Times New Roman"/>
          <w:sz w:val="24"/>
          <w:lang w:val="nl-NL"/>
        </w:rPr>
        <w:t>woont,</w:t>
      </w:r>
      <w:r w:rsidRPr="00907F51">
        <w:rPr>
          <w:rFonts w:ascii="Times New Roman"/>
          <w:spacing w:val="-9"/>
          <w:sz w:val="24"/>
          <w:lang w:val="nl-NL"/>
        </w:rPr>
        <w:t xml:space="preserve"> </w:t>
      </w:r>
      <w:r w:rsidRPr="00907F51">
        <w:rPr>
          <w:rFonts w:ascii="Times New Roman"/>
          <w:sz w:val="24"/>
          <w:lang w:val="nl-NL"/>
        </w:rPr>
        <w:t>of</w:t>
      </w:r>
      <w:r w:rsidRPr="00907F51">
        <w:rPr>
          <w:rFonts w:ascii="Times New Roman"/>
          <w:spacing w:val="-9"/>
          <w:sz w:val="24"/>
          <w:lang w:val="nl-NL"/>
        </w:rPr>
        <w:t xml:space="preserve"> </w:t>
      </w:r>
      <w:r w:rsidRPr="00907F51">
        <w:rPr>
          <w:rFonts w:ascii="Times New Roman"/>
          <w:sz w:val="24"/>
          <w:lang w:val="nl-NL"/>
        </w:rPr>
        <w:t>in</w:t>
      </w:r>
      <w:r w:rsidRPr="00907F51">
        <w:rPr>
          <w:rFonts w:ascii="Times New Roman"/>
          <w:spacing w:val="-9"/>
          <w:sz w:val="24"/>
          <w:lang w:val="nl-NL"/>
        </w:rPr>
        <w:t xml:space="preserve"> </w:t>
      </w:r>
      <w:r w:rsidRPr="00907F51">
        <w:rPr>
          <w:rFonts w:ascii="Times New Roman"/>
          <w:sz w:val="24"/>
          <w:lang w:val="nl-NL"/>
        </w:rPr>
        <w:t>legers,</w:t>
      </w:r>
      <w:r w:rsidRPr="00907F51">
        <w:rPr>
          <w:rFonts w:ascii="Times New Roman"/>
          <w:spacing w:val="-9"/>
          <w:sz w:val="24"/>
          <w:lang w:val="nl-NL"/>
        </w:rPr>
        <w:t xml:space="preserve"> </w:t>
      </w:r>
      <w:r w:rsidRPr="00907F51">
        <w:rPr>
          <w:rFonts w:ascii="Times New Roman"/>
          <w:sz w:val="24"/>
          <w:lang w:val="nl-NL"/>
        </w:rPr>
        <w:t>of</w:t>
      </w:r>
      <w:r w:rsidRPr="00907F51">
        <w:rPr>
          <w:rFonts w:ascii="Times New Roman"/>
          <w:spacing w:val="-9"/>
          <w:sz w:val="24"/>
          <w:lang w:val="nl-NL"/>
        </w:rPr>
        <w:t xml:space="preserve"> </w:t>
      </w:r>
      <w:r w:rsidRPr="00907F51">
        <w:rPr>
          <w:rFonts w:ascii="Times New Roman"/>
          <w:sz w:val="24"/>
          <w:lang w:val="nl-NL"/>
        </w:rPr>
        <w:t>in</w:t>
      </w:r>
      <w:r w:rsidRPr="00907F51">
        <w:rPr>
          <w:rFonts w:ascii="Times New Roman"/>
          <w:spacing w:val="-9"/>
          <w:sz w:val="24"/>
          <w:lang w:val="nl-NL"/>
        </w:rPr>
        <w:t xml:space="preserve"> </w:t>
      </w:r>
      <w:r w:rsidRPr="00907F51">
        <w:rPr>
          <w:rFonts w:ascii="Times New Roman"/>
          <w:sz w:val="24"/>
          <w:lang w:val="nl-NL"/>
        </w:rPr>
        <w:t>sterkten;</w:t>
      </w:r>
    </w:p>
    <w:p w:rsidR="00D35E55" w:rsidRPr="00907F51" w:rsidRDefault="00907F51">
      <w:pPr>
        <w:pStyle w:val="Lijstalinea"/>
        <w:numPr>
          <w:ilvl w:val="0"/>
          <w:numId w:val="170"/>
        </w:numPr>
        <w:tabs>
          <w:tab w:val="left" w:pos="39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Ook</w:t>
      </w:r>
      <w:r w:rsidRPr="00907F51">
        <w:rPr>
          <w:rFonts w:ascii="Times New Roman"/>
          <w:spacing w:val="-4"/>
          <w:sz w:val="24"/>
          <w:lang w:val="nl-NL"/>
        </w:rPr>
        <w:t xml:space="preserve"> </w:t>
      </w:r>
      <w:r w:rsidRPr="00907F51">
        <w:rPr>
          <w:rFonts w:ascii="Times New Roman"/>
          <w:spacing w:val="-3"/>
          <w:sz w:val="24"/>
          <w:lang w:val="nl-NL"/>
        </w:rPr>
        <w:t>hoedanig</w:t>
      </w:r>
      <w:r w:rsidRPr="00907F51">
        <w:rPr>
          <w:rFonts w:ascii="Times New Roman"/>
          <w:spacing w:val="-4"/>
          <w:sz w:val="24"/>
          <w:lang w:val="nl-NL"/>
        </w:rPr>
        <w:t xml:space="preserve"> </w:t>
      </w:r>
      <w:r w:rsidRPr="00907F51">
        <w:rPr>
          <w:rFonts w:ascii="Times New Roman"/>
          <w:sz w:val="24"/>
          <w:lang w:val="nl-NL"/>
        </w:rPr>
        <w:t>het</w:t>
      </w:r>
      <w:r w:rsidRPr="00907F51">
        <w:rPr>
          <w:rFonts w:ascii="Times New Roman"/>
          <w:spacing w:val="-4"/>
          <w:sz w:val="24"/>
          <w:lang w:val="nl-NL"/>
        </w:rPr>
        <w:t xml:space="preserve"> </w:t>
      </w:r>
      <w:r w:rsidRPr="00907F51">
        <w:rPr>
          <w:rFonts w:ascii="Times New Roman"/>
          <w:spacing w:val="-3"/>
          <w:sz w:val="24"/>
          <w:lang w:val="nl-NL"/>
        </w:rPr>
        <w:t>land</w:t>
      </w:r>
      <w:r w:rsidRPr="00907F51">
        <w:rPr>
          <w:rFonts w:ascii="Times New Roman"/>
          <w:spacing w:val="-4"/>
          <w:sz w:val="24"/>
          <w:lang w:val="nl-NL"/>
        </w:rPr>
        <w:t xml:space="preserve"> </w:t>
      </w:r>
      <w:r w:rsidRPr="00907F51">
        <w:rPr>
          <w:rFonts w:ascii="Times New Roman"/>
          <w:spacing w:val="-3"/>
          <w:sz w:val="24"/>
          <w:lang w:val="nl-NL"/>
        </w:rPr>
        <w:t>zij,</w:t>
      </w:r>
      <w:r w:rsidRPr="00907F51">
        <w:rPr>
          <w:rFonts w:ascii="Times New Roman"/>
          <w:spacing w:val="9"/>
          <w:sz w:val="24"/>
          <w:lang w:val="nl-NL"/>
        </w:rPr>
        <w:t xml:space="preserve"> </w:t>
      </w:r>
      <w:r w:rsidRPr="00907F51">
        <w:rPr>
          <w:rFonts w:ascii="Times New Roman"/>
          <w:sz w:val="24"/>
          <w:lang w:val="nl-NL"/>
        </w:rPr>
        <w:t>of</w:t>
      </w:r>
      <w:r w:rsidRPr="00907F51">
        <w:rPr>
          <w:rFonts w:ascii="Times New Roman"/>
          <w:spacing w:val="-4"/>
          <w:sz w:val="24"/>
          <w:lang w:val="nl-NL"/>
        </w:rPr>
        <w:t xml:space="preserve"> </w:t>
      </w:r>
      <w:r w:rsidRPr="00907F51">
        <w:rPr>
          <w:rFonts w:ascii="Times New Roman"/>
          <w:sz w:val="24"/>
          <w:lang w:val="nl-NL"/>
        </w:rPr>
        <w:t>het</w:t>
      </w:r>
      <w:r w:rsidRPr="00907F51">
        <w:rPr>
          <w:rFonts w:ascii="Times New Roman"/>
          <w:spacing w:val="-4"/>
          <w:sz w:val="24"/>
          <w:lang w:val="nl-NL"/>
        </w:rPr>
        <w:t xml:space="preserve"> </w:t>
      </w:r>
      <w:r w:rsidRPr="00907F51">
        <w:rPr>
          <w:rFonts w:ascii="Times New Roman"/>
          <w:sz w:val="24"/>
          <w:lang w:val="nl-NL"/>
        </w:rPr>
        <w:t>vet</w:t>
      </w:r>
      <w:r w:rsidRPr="00907F51">
        <w:rPr>
          <w:rFonts w:ascii="Times New Roman"/>
          <w:spacing w:val="-4"/>
          <w:sz w:val="24"/>
          <w:lang w:val="nl-NL"/>
        </w:rPr>
        <w:t xml:space="preserve"> </w:t>
      </w:r>
      <w:r w:rsidRPr="00907F51">
        <w:rPr>
          <w:rFonts w:ascii="Times New Roman"/>
          <w:sz w:val="24"/>
          <w:lang w:val="nl-NL"/>
        </w:rPr>
        <w:t>zij</w:t>
      </w:r>
      <w:r w:rsidRPr="00907F51">
        <w:rPr>
          <w:rFonts w:ascii="Times New Roman"/>
          <w:spacing w:val="-4"/>
          <w:sz w:val="24"/>
          <w:lang w:val="nl-NL"/>
        </w:rPr>
        <w:t xml:space="preserve"> </w:t>
      </w:r>
      <w:r w:rsidRPr="00907F51">
        <w:rPr>
          <w:rFonts w:ascii="Times New Roman"/>
          <w:sz w:val="24"/>
          <w:lang w:val="nl-NL"/>
        </w:rPr>
        <w:t>of</w:t>
      </w:r>
      <w:r w:rsidRPr="00907F51">
        <w:rPr>
          <w:rFonts w:ascii="Times New Roman"/>
          <w:spacing w:val="-4"/>
          <w:sz w:val="24"/>
          <w:lang w:val="nl-NL"/>
        </w:rPr>
        <w:t xml:space="preserve"> </w:t>
      </w:r>
      <w:r w:rsidRPr="00907F51">
        <w:rPr>
          <w:rFonts w:ascii="Times New Roman"/>
          <w:sz w:val="24"/>
          <w:lang w:val="nl-NL"/>
        </w:rPr>
        <w:t>mager,</w:t>
      </w:r>
      <w:r w:rsidRPr="00907F51">
        <w:rPr>
          <w:rFonts w:ascii="Times New Roman"/>
          <w:spacing w:val="-4"/>
          <w:sz w:val="24"/>
          <w:lang w:val="nl-NL"/>
        </w:rPr>
        <w:t xml:space="preserve"> </w:t>
      </w:r>
      <w:r w:rsidRPr="00907F51">
        <w:rPr>
          <w:rFonts w:ascii="Times New Roman"/>
          <w:sz w:val="24"/>
          <w:lang w:val="nl-NL"/>
        </w:rPr>
        <w:t>of</w:t>
      </w:r>
      <w:r w:rsidRPr="00907F51">
        <w:rPr>
          <w:rFonts w:ascii="Times New Roman"/>
          <w:spacing w:val="-4"/>
          <w:sz w:val="24"/>
          <w:lang w:val="nl-NL"/>
        </w:rPr>
        <w:t xml:space="preserve"> </w:t>
      </w:r>
      <w:r w:rsidRPr="00907F51">
        <w:rPr>
          <w:rFonts w:ascii="Times New Roman"/>
          <w:sz w:val="24"/>
          <w:lang w:val="nl-NL"/>
        </w:rPr>
        <w:t>er</w:t>
      </w:r>
      <w:r w:rsidRPr="00907F51">
        <w:rPr>
          <w:rFonts w:ascii="Times New Roman"/>
          <w:spacing w:val="-4"/>
          <w:sz w:val="24"/>
          <w:lang w:val="nl-NL"/>
        </w:rPr>
        <w:t xml:space="preserve"> </w:t>
      </w:r>
      <w:r w:rsidRPr="00907F51">
        <w:rPr>
          <w:rFonts w:ascii="Times New Roman"/>
          <w:sz w:val="24"/>
          <w:lang w:val="nl-NL"/>
        </w:rPr>
        <w:t>bomen</w:t>
      </w:r>
      <w:r w:rsidRPr="00907F51">
        <w:rPr>
          <w:rFonts w:ascii="Times New Roman"/>
          <w:spacing w:val="-4"/>
          <w:sz w:val="24"/>
          <w:lang w:val="nl-NL"/>
        </w:rPr>
        <w:t xml:space="preserve"> </w:t>
      </w:r>
      <w:r w:rsidRPr="00907F51">
        <w:rPr>
          <w:rFonts w:ascii="Times New Roman"/>
          <w:sz w:val="24"/>
          <w:lang w:val="nl-NL"/>
        </w:rPr>
        <w:t>in</w:t>
      </w:r>
      <w:r w:rsidRPr="00907F51">
        <w:rPr>
          <w:rFonts w:ascii="Times New Roman"/>
          <w:spacing w:val="-4"/>
          <w:sz w:val="24"/>
          <w:lang w:val="nl-NL"/>
        </w:rPr>
        <w:t xml:space="preserve"> </w:t>
      </w:r>
      <w:r w:rsidRPr="00907F51">
        <w:rPr>
          <w:rFonts w:ascii="Times New Roman"/>
          <w:sz w:val="24"/>
          <w:lang w:val="nl-NL"/>
        </w:rPr>
        <w:t>zijn</w:t>
      </w:r>
      <w:r w:rsidRPr="00907F51">
        <w:rPr>
          <w:rFonts w:ascii="Times New Roman"/>
          <w:spacing w:val="-4"/>
          <w:sz w:val="24"/>
          <w:lang w:val="nl-NL"/>
        </w:rPr>
        <w:t xml:space="preserve"> </w:t>
      </w:r>
      <w:r w:rsidRPr="00907F51">
        <w:rPr>
          <w:rFonts w:ascii="Times New Roman"/>
          <w:sz w:val="24"/>
          <w:lang w:val="nl-NL"/>
        </w:rPr>
        <w:t>of</w:t>
      </w:r>
      <w:r w:rsidRPr="00907F51">
        <w:rPr>
          <w:rFonts w:ascii="Times New Roman"/>
          <w:spacing w:val="-4"/>
          <w:sz w:val="24"/>
          <w:lang w:val="nl-NL"/>
        </w:rPr>
        <w:t xml:space="preserve"> </w:t>
      </w:r>
      <w:r w:rsidRPr="00907F51">
        <w:rPr>
          <w:rFonts w:ascii="Times New Roman"/>
          <w:sz w:val="24"/>
          <w:lang w:val="nl-NL"/>
        </w:rPr>
        <w:t>niet;</w:t>
      </w:r>
      <w:r w:rsidRPr="00907F51">
        <w:rPr>
          <w:rFonts w:ascii="Times New Roman"/>
          <w:spacing w:val="-4"/>
          <w:sz w:val="24"/>
          <w:lang w:val="nl-NL"/>
        </w:rPr>
        <w:t xml:space="preserve"> </w:t>
      </w:r>
      <w:r w:rsidRPr="00907F51">
        <w:rPr>
          <w:rFonts w:ascii="Times New Roman"/>
          <w:sz w:val="24"/>
          <w:lang w:val="nl-NL"/>
        </w:rPr>
        <w:t>en</w:t>
      </w:r>
      <w:r w:rsidRPr="00907F51">
        <w:rPr>
          <w:rFonts w:ascii="Times New Roman"/>
          <w:spacing w:val="-4"/>
          <w:sz w:val="24"/>
          <w:lang w:val="nl-NL"/>
        </w:rPr>
        <w:t xml:space="preserve"> </w:t>
      </w:r>
      <w:r w:rsidRPr="00907F51">
        <w:rPr>
          <w:rFonts w:ascii="Times New Roman"/>
          <w:sz w:val="24"/>
          <w:lang w:val="nl-NL"/>
        </w:rPr>
        <w:t>versterkt</w:t>
      </w:r>
      <w:r w:rsidRPr="00907F51">
        <w:rPr>
          <w:rFonts w:ascii="Times New Roman"/>
          <w:spacing w:val="-4"/>
          <w:sz w:val="24"/>
          <w:lang w:val="nl-NL"/>
        </w:rPr>
        <w:t xml:space="preserve"> </w:t>
      </w:r>
      <w:r w:rsidRPr="00907F51">
        <w:rPr>
          <w:rFonts w:ascii="Times New Roman"/>
          <w:sz w:val="24"/>
          <w:lang w:val="nl-NL"/>
        </w:rPr>
        <w:t xml:space="preserve">u, en </w:t>
      </w:r>
      <w:r w:rsidRPr="00907F51">
        <w:rPr>
          <w:rFonts w:ascii="Times New Roman"/>
          <w:spacing w:val="-4"/>
          <w:sz w:val="24"/>
          <w:lang w:val="nl-NL"/>
        </w:rPr>
        <w:t xml:space="preserve">neemt </w:t>
      </w:r>
      <w:r w:rsidRPr="00907F51">
        <w:rPr>
          <w:rFonts w:ascii="Times New Roman"/>
          <w:sz w:val="24"/>
          <w:lang w:val="nl-NL"/>
        </w:rPr>
        <w:t xml:space="preserve">van de </w:t>
      </w:r>
      <w:r w:rsidRPr="00907F51">
        <w:rPr>
          <w:rFonts w:ascii="Times New Roman"/>
          <w:spacing w:val="-3"/>
          <w:sz w:val="24"/>
          <w:lang w:val="nl-NL"/>
        </w:rPr>
        <w:t xml:space="preserve">vrucht </w:t>
      </w:r>
      <w:r w:rsidRPr="00907F51">
        <w:rPr>
          <w:rFonts w:ascii="Times New Roman"/>
          <w:sz w:val="24"/>
          <w:lang w:val="nl-NL"/>
        </w:rPr>
        <w:t xml:space="preserve">des </w:t>
      </w:r>
      <w:r w:rsidRPr="00907F51">
        <w:rPr>
          <w:rFonts w:ascii="Times New Roman"/>
          <w:spacing w:val="-4"/>
          <w:sz w:val="24"/>
          <w:lang w:val="nl-NL"/>
        </w:rPr>
        <w:t xml:space="preserve">lands. </w:t>
      </w:r>
      <w:r w:rsidRPr="00907F51">
        <w:rPr>
          <w:rFonts w:ascii="Times New Roman"/>
          <w:spacing w:val="-5"/>
          <w:sz w:val="24"/>
          <w:lang w:val="nl-NL"/>
        </w:rPr>
        <w:t xml:space="preserve">Die </w:t>
      </w:r>
      <w:r w:rsidRPr="00907F51">
        <w:rPr>
          <w:rFonts w:ascii="Times New Roman"/>
          <w:sz w:val="24"/>
          <w:lang w:val="nl-NL"/>
        </w:rPr>
        <w:t xml:space="preserve">dagen </w:t>
      </w:r>
      <w:r w:rsidRPr="00907F51">
        <w:rPr>
          <w:rFonts w:ascii="Times New Roman"/>
          <w:spacing w:val="-3"/>
          <w:sz w:val="24"/>
          <w:lang w:val="nl-NL"/>
        </w:rPr>
        <w:t xml:space="preserve">nu </w:t>
      </w:r>
      <w:r w:rsidRPr="00907F51">
        <w:rPr>
          <w:rFonts w:ascii="Times New Roman"/>
          <w:sz w:val="24"/>
          <w:lang w:val="nl-NL"/>
        </w:rPr>
        <w:t xml:space="preserve">waren de dagen der eerste vruchten van de </w:t>
      </w:r>
      <w:r w:rsidRPr="00907F51">
        <w:rPr>
          <w:rFonts w:ascii="Times New Roman"/>
          <w:spacing w:val="-4"/>
          <w:sz w:val="24"/>
          <w:lang w:val="nl-NL"/>
        </w:rPr>
        <w:t>wijndruiven.</w:t>
      </w:r>
    </w:p>
    <w:p w:rsidR="00D35E55" w:rsidRPr="00907F51" w:rsidRDefault="00907F51">
      <w:pPr>
        <w:pStyle w:val="Lijstalinea"/>
        <w:numPr>
          <w:ilvl w:val="0"/>
          <w:numId w:val="170"/>
        </w:numPr>
        <w:tabs>
          <w:tab w:val="left" w:pos="413"/>
        </w:tabs>
        <w:spacing w:line="247" w:lineRule="auto"/>
        <w:ind w:right="125" w:firstLine="0"/>
        <w:rPr>
          <w:rFonts w:ascii="Times New Roman" w:eastAsia="Times New Roman" w:hAnsi="Times New Roman" w:cs="Times New Roman"/>
          <w:sz w:val="24"/>
          <w:szCs w:val="24"/>
          <w:lang w:val="nl-NL"/>
        </w:rPr>
      </w:pPr>
      <w:r w:rsidRPr="00907F51">
        <w:rPr>
          <w:rFonts w:ascii="Times New Roman"/>
          <w:sz w:val="24"/>
          <w:lang w:val="nl-NL"/>
        </w:rPr>
        <w:t>Alzo trokken zij op, en verspiedden het land, van de woestijn Zin af tot Rechob toe, waar men gaat naar</w:t>
      </w:r>
      <w:r w:rsidRPr="00907F51">
        <w:rPr>
          <w:rFonts w:ascii="Times New Roman"/>
          <w:spacing w:val="-30"/>
          <w:sz w:val="24"/>
          <w:lang w:val="nl-NL"/>
        </w:rPr>
        <w:t xml:space="preserve"> </w:t>
      </w:r>
      <w:r w:rsidRPr="00907F51">
        <w:rPr>
          <w:rFonts w:ascii="Times New Roman"/>
          <w:sz w:val="24"/>
          <w:lang w:val="nl-NL"/>
        </w:rPr>
        <w:t>Hamath.</w:t>
      </w:r>
    </w:p>
    <w:p w:rsidR="00D35E55" w:rsidRPr="00907F51" w:rsidRDefault="00907F51">
      <w:pPr>
        <w:pStyle w:val="Lijstalinea"/>
        <w:numPr>
          <w:ilvl w:val="0"/>
          <w:numId w:val="170"/>
        </w:numPr>
        <w:tabs>
          <w:tab w:val="left" w:pos="417"/>
        </w:tabs>
        <w:spacing w:line="247" w:lineRule="auto"/>
        <w:ind w:right="115" w:firstLine="0"/>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4"/>
          <w:sz w:val="24"/>
          <w:lang w:val="nl-NL"/>
        </w:rPr>
        <w:t xml:space="preserve">zij </w:t>
      </w:r>
      <w:r w:rsidRPr="00907F51">
        <w:rPr>
          <w:rFonts w:ascii="Times New Roman"/>
          <w:sz w:val="24"/>
          <w:lang w:val="nl-NL"/>
        </w:rPr>
        <w:t>trokken op in het zuiden, en kwamen tot Hebron toe, en daar waren Ahiman, Sesai en</w:t>
      </w:r>
      <w:r w:rsidRPr="00907F51">
        <w:rPr>
          <w:rFonts w:ascii="Times New Roman"/>
          <w:spacing w:val="-8"/>
          <w:sz w:val="24"/>
          <w:lang w:val="nl-NL"/>
        </w:rPr>
        <w:t xml:space="preserve"> </w:t>
      </w:r>
      <w:r w:rsidRPr="00907F51">
        <w:rPr>
          <w:rFonts w:ascii="Times New Roman"/>
          <w:sz w:val="24"/>
          <w:lang w:val="nl-NL"/>
        </w:rPr>
        <w:t>Talmai,</w:t>
      </w:r>
      <w:r w:rsidRPr="00907F51">
        <w:rPr>
          <w:rFonts w:ascii="Times New Roman"/>
          <w:spacing w:val="-8"/>
          <w:sz w:val="24"/>
          <w:lang w:val="nl-NL"/>
        </w:rPr>
        <w:t xml:space="preserve"> </w:t>
      </w:r>
      <w:r w:rsidRPr="00907F51">
        <w:rPr>
          <w:rFonts w:ascii="Times New Roman"/>
          <w:sz w:val="24"/>
          <w:lang w:val="nl-NL"/>
        </w:rPr>
        <w:t>kinderen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Enak;</w:t>
      </w:r>
      <w:r w:rsidRPr="00907F51">
        <w:rPr>
          <w:rFonts w:ascii="Times New Roman"/>
          <w:spacing w:val="-8"/>
          <w:sz w:val="24"/>
          <w:lang w:val="nl-NL"/>
        </w:rPr>
        <w:t xml:space="preserve"> </w:t>
      </w:r>
      <w:r w:rsidRPr="00907F51">
        <w:rPr>
          <w:rFonts w:ascii="Times New Roman"/>
          <w:sz w:val="24"/>
          <w:lang w:val="nl-NL"/>
        </w:rPr>
        <w:t>Hebron</w:t>
      </w:r>
      <w:r w:rsidRPr="00907F51">
        <w:rPr>
          <w:rFonts w:ascii="Times New Roman"/>
          <w:spacing w:val="-8"/>
          <w:sz w:val="24"/>
          <w:lang w:val="nl-NL"/>
        </w:rPr>
        <w:t xml:space="preserve"> </w:t>
      </w:r>
      <w:r w:rsidRPr="00907F51">
        <w:rPr>
          <w:rFonts w:ascii="Times New Roman"/>
          <w:sz w:val="24"/>
          <w:lang w:val="nl-NL"/>
        </w:rPr>
        <w:t>nu</w:t>
      </w:r>
      <w:r w:rsidRPr="00907F51">
        <w:rPr>
          <w:rFonts w:ascii="Times New Roman"/>
          <w:spacing w:val="-8"/>
          <w:sz w:val="24"/>
          <w:lang w:val="nl-NL"/>
        </w:rPr>
        <w:t xml:space="preserve"> </w:t>
      </w:r>
      <w:r w:rsidRPr="00907F51">
        <w:rPr>
          <w:rFonts w:ascii="Times New Roman"/>
          <w:sz w:val="24"/>
          <w:lang w:val="nl-NL"/>
        </w:rPr>
        <w:t>was</w:t>
      </w:r>
      <w:r w:rsidRPr="00907F51">
        <w:rPr>
          <w:rFonts w:ascii="Times New Roman"/>
          <w:spacing w:val="-8"/>
          <w:sz w:val="24"/>
          <w:lang w:val="nl-NL"/>
        </w:rPr>
        <w:t xml:space="preserve"> </w:t>
      </w:r>
      <w:r w:rsidRPr="00907F51">
        <w:rPr>
          <w:rFonts w:ascii="Times New Roman"/>
          <w:sz w:val="24"/>
          <w:lang w:val="nl-NL"/>
        </w:rPr>
        <w:t>zeven</w:t>
      </w:r>
      <w:r w:rsidRPr="00907F51">
        <w:rPr>
          <w:rFonts w:ascii="Times New Roman"/>
          <w:spacing w:val="-8"/>
          <w:sz w:val="24"/>
          <w:lang w:val="nl-NL"/>
        </w:rPr>
        <w:t xml:space="preserve"> </w:t>
      </w:r>
      <w:r w:rsidRPr="00907F51">
        <w:rPr>
          <w:rFonts w:ascii="Times New Roman"/>
          <w:sz w:val="24"/>
          <w:lang w:val="nl-NL"/>
        </w:rPr>
        <w:t>jaren</w:t>
      </w:r>
      <w:r w:rsidRPr="00907F51">
        <w:rPr>
          <w:rFonts w:ascii="Times New Roman"/>
          <w:spacing w:val="-8"/>
          <w:sz w:val="24"/>
          <w:lang w:val="nl-NL"/>
        </w:rPr>
        <w:t xml:space="preserve"> </w:t>
      </w:r>
      <w:r w:rsidRPr="00907F51">
        <w:rPr>
          <w:rFonts w:ascii="Times New Roman"/>
          <w:sz w:val="24"/>
          <w:lang w:val="nl-NL"/>
        </w:rPr>
        <w:t>gebouwd</w:t>
      </w:r>
      <w:r w:rsidRPr="00907F51">
        <w:rPr>
          <w:rFonts w:ascii="Times New Roman"/>
          <w:spacing w:val="-8"/>
          <w:sz w:val="24"/>
          <w:lang w:val="nl-NL"/>
        </w:rPr>
        <w:t xml:space="preserve"> </w:t>
      </w:r>
      <w:r w:rsidRPr="00907F51">
        <w:rPr>
          <w:rFonts w:ascii="Times New Roman"/>
          <w:sz w:val="24"/>
          <w:lang w:val="nl-NL"/>
        </w:rPr>
        <w:t>voor</w:t>
      </w:r>
      <w:r w:rsidRPr="00907F51">
        <w:rPr>
          <w:rFonts w:ascii="Times New Roman"/>
          <w:spacing w:val="-8"/>
          <w:sz w:val="24"/>
          <w:lang w:val="nl-NL"/>
        </w:rPr>
        <w:t xml:space="preserve"> </w:t>
      </w:r>
      <w:r w:rsidRPr="00907F51">
        <w:rPr>
          <w:rFonts w:ascii="Times New Roman"/>
          <w:sz w:val="24"/>
          <w:lang w:val="nl-NL"/>
        </w:rPr>
        <w:t>Zoan</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Egypte.</w:t>
      </w:r>
    </w:p>
    <w:p w:rsidR="00D35E55" w:rsidRPr="00907F51" w:rsidRDefault="00907F51">
      <w:pPr>
        <w:pStyle w:val="Lijstalinea"/>
        <w:numPr>
          <w:ilvl w:val="0"/>
          <w:numId w:val="170"/>
        </w:numPr>
        <w:tabs>
          <w:tab w:val="left" w:pos="46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Daarna kwamen </w:t>
      </w:r>
      <w:r w:rsidRPr="00907F51">
        <w:rPr>
          <w:rFonts w:ascii="Times New Roman"/>
          <w:spacing w:val="-5"/>
          <w:sz w:val="24"/>
          <w:lang w:val="nl-NL"/>
        </w:rPr>
        <w:t xml:space="preserve">zij </w:t>
      </w:r>
      <w:r w:rsidRPr="00907F51">
        <w:rPr>
          <w:rFonts w:ascii="Times New Roman"/>
          <w:spacing w:val="3"/>
          <w:sz w:val="24"/>
          <w:lang w:val="nl-NL"/>
        </w:rPr>
        <w:t xml:space="preserve">tot </w:t>
      </w:r>
      <w:r w:rsidRPr="00907F51">
        <w:rPr>
          <w:rFonts w:ascii="Times New Roman"/>
          <w:sz w:val="24"/>
          <w:lang w:val="nl-NL"/>
        </w:rPr>
        <w:t>het dal Eskol, en sneden van daar een rank af met een tros wijndruiven,</w:t>
      </w:r>
      <w:r w:rsidRPr="00907F51">
        <w:rPr>
          <w:rFonts w:ascii="Times New Roman"/>
          <w:spacing w:val="-7"/>
          <w:sz w:val="24"/>
          <w:lang w:val="nl-NL"/>
        </w:rPr>
        <w:t xml:space="preserve"> </w:t>
      </w:r>
      <w:r w:rsidRPr="00907F51">
        <w:rPr>
          <w:rFonts w:ascii="Times New Roman"/>
          <w:sz w:val="24"/>
          <w:lang w:val="nl-NL"/>
        </w:rPr>
        <w:t>dien</w:t>
      </w:r>
      <w:r w:rsidRPr="00907F51">
        <w:rPr>
          <w:rFonts w:ascii="Times New Roman"/>
          <w:spacing w:val="-7"/>
          <w:sz w:val="24"/>
          <w:lang w:val="nl-NL"/>
        </w:rPr>
        <w:t xml:space="preserve"> </w:t>
      </w:r>
      <w:r w:rsidRPr="00907F51">
        <w:rPr>
          <w:rFonts w:ascii="Times New Roman"/>
          <w:sz w:val="24"/>
          <w:lang w:val="nl-NL"/>
        </w:rPr>
        <w:t>zij</w:t>
      </w:r>
      <w:r w:rsidRPr="00907F51">
        <w:rPr>
          <w:rFonts w:ascii="Times New Roman"/>
          <w:spacing w:val="-7"/>
          <w:sz w:val="24"/>
          <w:lang w:val="nl-NL"/>
        </w:rPr>
        <w:t xml:space="preserve"> </w:t>
      </w:r>
      <w:r w:rsidRPr="00907F51">
        <w:rPr>
          <w:rFonts w:ascii="Times New Roman"/>
          <w:sz w:val="24"/>
          <w:lang w:val="nl-NL"/>
        </w:rPr>
        <w:t>droegen</w:t>
      </w:r>
      <w:r w:rsidRPr="00907F51">
        <w:rPr>
          <w:rFonts w:ascii="Times New Roman"/>
          <w:spacing w:val="-7"/>
          <w:sz w:val="24"/>
          <w:lang w:val="nl-NL"/>
        </w:rPr>
        <w:t xml:space="preserve"> </w:t>
      </w:r>
      <w:r w:rsidRPr="00907F51">
        <w:rPr>
          <w:rFonts w:ascii="Times New Roman"/>
          <w:sz w:val="24"/>
          <w:lang w:val="nl-NL"/>
        </w:rPr>
        <w:t>met</w:t>
      </w:r>
      <w:r w:rsidRPr="00907F51">
        <w:rPr>
          <w:rFonts w:ascii="Times New Roman"/>
          <w:spacing w:val="-7"/>
          <w:sz w:val="24"/>
          <w:lang w:val="nl-NL"/>
        </w:rPr>
        <w:t xml:space="preserve"> </w:t>
      </w:r>
      <w:r w:rsidRPr="00907F51">
        <w:rPr>
          <w:rFonts w:ascii="Times New Roman"/>
          <w:sz w:val="24"/>
          <w:lang w:val="nl-NL"/>
        </w:rPr>
        <w:t>tweeen,</w:t>
      </w:r>
      <w:r w:rsidRPr="00907F51">
        <w:rPr>
          <w:rFonts w:ascii="Times New Roman"/>
          <w:spacing w:val="-8"/>
          <w:sz w:val="24"/>
          <w:lang w:val="nl-NL"/>
        </w:rPr>
        <w:t xml:space="preserve"> </w:t>
      </w:r>
      <w:r w:rsidRPr="00907F51">
        <w:rPr>
          <w:rFonts w:ascii="Times New Roman"/>
          <w:sz w:val="24"/>
          <w:lang w:val="nl-NL"/>
        </w:rPr>
        <w:t>op</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draagstok;</w:t>
      </w:r>
      <w:r w:rsidRPr="00907F51">
        <w:rPr>
          <w:rFonts w:ascii="Times New Roman"/>
          <w:spacing w:val="-7"/>
          <w:sz w:val="24"/>
          <w:lang w:val="nl-NL"/>
        </w:rPr>
        <w:t xml:space="preserve"> </w:t>
      </w:r>
      <w:r w:rsidRPr="00907F51">
        <w:rPr>
          <w:rFonts w:ascii="Times New Roman"/>
          <w:spacing w:val="2"/>
          <w:sz w:val="24"/>
          <w:lang w:val="nl-NL"/>
        </w:rPr>
        <w:t>ook</w:t>
      </w:r>
      <w:r w:rsidRPr="00907F51">
        <w:rPr>
          <w:rFonts w:ascii="Times New Roman"/>
          <w:spacing w:val="-2"/>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granaatappelen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pacing w:val="-2"/>
          <w:sz w:val="24"/>
          <w:lang w:val="nl-NL"/>
        </w:rPr>
        <w:t xml:space="preserve">van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pacing w:val="-4"/>
          <w:sz w:val="24"/>
          <w:lang w:val="nl-NL"/>
        </w:rPr>
        <w:t>vijgen.</w:t>
      </w:r>
    </w:p>
    <w:p w:rsidR="00D35E55" w:rsidRPr="00907F51" w:rsidRDefault="00907F51">
      <w:pPr>
        <w:pStyle w:val="Lijstalinea"/>
        <w:numPr>
          <w:ilvl w:val="0"/>
          <w:numId w:val="170"/>
        </w:numPr>
        <w:tabs>
          <w:tab w:val="left" w:pos="441"/>
        </w:tabs>
        <w:spacing w:line="247" w:lineRule="auto"/>
        <w:ind w:right="120" w:firstLine="0"/>
        <w:rPr>
          <w:rFonts w:ascii="Times New Roman" w:eastAsia="Times New Roman" w:hAnsi="Times New Roman" w:cs="Times New Roman"/>
          <w:sz w:val="24"/>
          <w:szCs w:val="24"/>
          <w:lang w:val="nl-NL"/>
        </w:rPr>
      </w:pPr>
      <w:r w:rsidRPr="00907F51">
        <w:rPr>
          <w:rFonts w:ascii="Times New Roman"/>
          <w:spacing w:val="-4"/>
          <w:sz w:val="24"/>
          <w:lang w:val="nl-NL"/>
        </w:rPr>
        <w:t xml:space="preserve">Diezelve </w:t>
      </w:r>
      <w:r w:rsidRPr="00907F51">
        <w:rPr>
          <w:rFonts w:ascii="Times New Roman"/>
          <w:sz w:val="24"/>
          <w:lang w:val="nl-NL"/>
        </w:rPr>
        <w:t>plaats noemde men het dal Eskol, ter oorzake van den tros, dien de kinderen Israels</w:t>
      </w:r>
      <w:r w:rsidRPr="00907F51">
        <w:rPr>
          <w:rFonts w:ascii="Times New Roman"/>
          <w:spacing w:val="-14"/>
          <w:sz w:val="24"/>
          <w:lang w:val="nl-NL"/>
        </w:rPr>
        <w:t xml:space="preserve"> </w:t>
      </w:r>
      <w:r w:rsidRPr="00907F51">
        <w:rPr>
          <w:rFonts w:ascii="Times New Roman"/>
          <w:sz w:val="24"/>
          <w:lang w:val="nl-NL"/>
        </w:rPr>
        <w:t>van</w:t>
      </w:r>
      <w:r w:rsidRPr="00907F51">
        <w:rPr>
          <w:rFonts w:ascii="Times New Roman"/>
          <w:spacing w:val="-14"/>
          <w:sz w:val="24"/>
          <w:lang w:val="nl-NL"/>
        </w:rPr>
        <w:t xml:space="preserve"> </w:t>
      </w:r>
      <w:r w:rsidRPr="00907F51">
        <w:rPr>
          <w:rFonts w:ascii="Times New Roman"/>
          <w:sz w:val="24"/>
          <w:lang w:val="nl-NL"/>
        </w:rPr>
        <w:t>daar</w:t>
      </w:r>
      <w:r w:rsidRPr="00907F51">
        <w:rPr>
          <w:rFonts w:ascii="Times New Roman"/>
          <w:spacing w:val="-14"/>
          <w:sz w:val="24"/>
          <w:lang w:val="nl-NL"/>
        </w:rPr>
        <w:t xml:space="preserve"> </w:t>
      </w:r>
      <w:r w:rsidRPr="00907F51">
        <w:rPr>
          <w:rFonts w:ascii="Times New Roman"/>
          <w:sz w:val="24"/>
          <w:lang w:val="nl-NL"/>
        </w:rPr>
        <w:t>afgesneden</w:t>
      </w:r>
      <w:r w:rsidRPr="00907F51">
        <w:rPr>
          <w:rFonts w:ascii="Times New Roman"/>
          <w:spacing w:val="-14"/>
          <w:sz w:val="24"/>
          <w:lang w:val="nl-NL"/>
        </w:rPr>
        <w:t xml:space="preserve"> </w:t>
      </w:r>
      <w:r w:rsidRPr="00907F51">
        <w:rPr>
          <w:rFonts w:ascii="Times New Roman"/>
          <w:sz w:val="24"/>
          <w:lang w:val="nl-NL"/>
        </w:rPr>
        <w:t>hadden.</w:t>
      </w:r>
    </w:p>
    <w:p w:rsidR="00D35E55" w:rsidRPr="00907F51" w:rsidRDefault="00907F51">
      <w:pPr>
        <w:pStyle w:val="Lijstalinea"/>
        <w:numPr>
          <w:ilvl w:val="0"/>
          <w:numId w:val="170"/>
        </w:numPr>
        <w:tabs>
          <w:tab w:val="left" w:pos="399"/>
        </w:tabs>
        <w:spacing w:line="275" w:lineRule="exact"/>
        <w:ind w:left="398" w:hanging="298"/>
        <w:jc w:val="both"/>
        <w:rPr>
          <w:rFonts w:ascii="Times New Roman" w:eastAsia="Times New Roman" w:hAnsi="Times New Roman" w:cs="Times New Roman"/>
          <w:sz w:val="24"/>
          <w:szCs w:val="24"/>
          <w:lang w:val="nl-NL"/>
        </w:rPr>
      </w:pPr>
      <w:r w:rsidRPr="00907F51">
        <w:rPr>
          <w:rFonts w:ascii="Times New Roman"/>
          <w:sz w:val="24"/>
          <w:lang w:val="nl-NL"/>
        </w:rPr>
        <w:t>Daarna</w:t>
      </w:r>
      <w:r w:rsidRPr="00907F51">
        <w:rPr>
          <w:rFonts w:ascii="Times New Roman"/>
          <w:spacing w:val="-8"/>
          <w:sz w:val="24"/>
          <w:lang w:val="nl-NL"/>
        </w:rPr>
        <w:t xml:space="preserve"> </w:t>
      </w:r>
      <w:r w:rsidRPr="00907F51">
        <w:rPr>
          <w:rFonts w:ascii="Times New Roman"/>
          <w:sz w:val="24"/>
          <w:lang w:val="nl-NL"/>
        </w:rPr>
        <w:t>keerden</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weder</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verspieden</w:t>
      </w:r>
      <w:r w:rsidRPr="00907F51">
        <w:rPr>
          <w:rFonts w:ascii="Times New Roman"/>
          <w:spacing w:val="-8"/>
          <w:sz w:val="24"/>
          <w:lang w:val="nl-NL"/>
        </w:rPr>
        <w:t xml:space="preserve"> </w:t>
      </w:r>
      <w:r w:rsidRPr="00907F51">
        <w:rPr>
          <w:rFonts w:ascii="Times New Roman"/>
          <w:sz w:val="24"/>
          <w:lang w:val="nl-NL"/>
        </w:rPr>
        <w:t>des</w:t>
      </w:r>
      <w:r w:rsidRPr="00907F51">
        <w:rPr>
          <w:rFonts w:ascii="Times New Roman"/>
          <w:spacing w:val="-8"/>
          <w:sz w:val="24"/>
          <w:lang w:val="nl-NL"/>
        </w:rPr>
        <w:t xml:space="preserve"> </w:t>
      </w:r>
      <w:r w:rsidRPr="00907F51">
        <w:rPr>
          <w:rFonts w:ascii="Times New Roman"/>
          <w:sz w:val="24"/>
          <w:lang w:val="nl-NL"/>
        </w:rPr>
        <w:t>lands,</w:t>
      </w:r>
      <w:r w:rsidRPr="00907F51">
        <w:rPr>
          <w:rFonts w:ascii="Times New Roman"/>
          <w:spacing w:val="-8"/>
          <w:sz w:val="24"/>
          <w:lang w:val="nl-NL"/>
        </w:rPr>
        <w:t xml:space="preserve"> </w:t>
      </w:r>
      <w:r w:rsidRPr="00907F51">
        <w:rPr>
          <w:rFonts w:ascii="Times New Roman"/>
          <w:sz w:val="24"/>
          <w:lang w:val="nl-NL"/>
        </w:rPr>
        <w:t>ten</w:t>
      </w:r>
      <w:r w:rsidRPr="00907F51">
        <w:rPr>
          <w:rFonts w:ascii="Times New Roman"/>
          <w:spacing w:val="-8"/>
          <w:sz w:val="24"/>
          <w:lang w:val="nl-NL"/>
        </w:rPr>
        <w:t xml:space="preserve"> </w:t>
      </w:r>
      <w:r w:rsidRPr="00907F51">
        <w:rPr>
          <w:rFonts w:ascii="Times New Roman"/>
          <w:sz w:val="24"/>
          <w:lang w:val="nl-NL"/>
        </w:rPr>
        <w:t>einde</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veertig</w:t>
      </w:r>
      <w:r w:rsidRPr="00907F51">
        <w:rPr>
          <w:rFonts w:ascii="Times New Roman"/>
          <w:spacing w:val="-8"/>
          <w:sz w:val="24"/>
          <w:lang w:val="nl-NL"/>
        </w:rPr>
        <w:t xml:space="preserve"> </w:t>
      </w:r>
      <w:r w:rsidRPr="00907F51">
        <w:rPr>
          <w:rFonts w:ascii="Times New Roman"/>
          <w:spacing w:val="-2"/>
          <w:sz w:val="24"/>
          <w:lang w:val="nl-NL"/>
        </w:rPr>
        <w:t>dagen.</w:t>
      </w:r>
    </w:p>
    <w:p w:rsidR="00D35E55" w:rsidRPr="00907F51" w:rsidRDefault="00907F51">
      <w:pPr>
        <w:pStyle w:val="Lijstalinea"/>
        <w:numPr>
          <w:ilvl w:val="0"/>
          <w:numId w:val="170"/>
        </w:numPr>
        <w:tabs>
          <w:tab w:val="left" w:pos="417"/>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pacing w:val="-3"/>
          <w:sz w:val="24"/>
          <w:lang w:val="nl-NL"/>
        </w:rPr>
        <w:t xml:space="preserve">gingen heen, </w:t>
      </w:r>
      <w:r w:rsidRPr="00907F51">
        <w:rPr>
          <w:rFonts w:ascii="Times New Roman"/>
          <w:sz w:val="24"/>
          <w:lang w:val="nl-NL"/>
        </w:rPr>
        <w:t xml:space="preserve">en kwamen </w:t>
      </w:r>
      <w:r w:rsidRPr="00907F51">
        <w:rPr>
          <w:rFonts w:ascii="Times New Roman"/>
          <w:spacing w:val="3"/>
          <w:sz w:val="24"/>
          <w:lang w:val="nl-NL"/>
        </w:rPr>
        <w:t xml:space="preserve">tot </w:t>
      </w:r>
      <w:r w:rsidRPr="00907F51">
        <w:rPr>
          <w:rFonts w:ascii="Times New Roman"/>
          <w:sz w:val="24"/>
          <w:lang w:val="nl-NL"/>
        </w:rPr>
        <w:t xml:space="preserve">Mozes en tot Aaron, en tot de gehele vergadering der kinderen Israels,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3"/>
          <w:sz w:val="24"/>
          <w:lang w:val="nl-NL"/>
        </w:rPr>
        <w:t xml:space="preserve">woestijn </w:t>
      </w:r>
      <w:r w:rsidRPr="00907F51">
        <w:rPr>
          <w:rFonts w:ascii="Times New Roman"/>
          <w:sz w:val="24"/>
          <w:lang w:val="nl-NL"/>
        </w:rPr>
        <w:t xml:space="preserve">van Paran, </w:t>
      </w:r>
      <w:r w:rsidRPr="00907F51">
        <w:rPr>
          <w:rFonts w:ascii="Times New Roman"/>
          <w:spacing w:val="-3"/>
          <w:sz w:val="24"/>
          <w:lang w:val="nl-NL"/>
        </w:rPr>
        <w:t xml:space="preserve">naar </w:t>
      </w:r>
      <w:r w:rsidRPr="00907F51">
        <w:rPr>
          <w:rFonts w:ascii="Times New Roman"/>
          <w:sz w:val="24"/>
          <w:lang w:val="nl-NL"/>
        </w:rPr>
        <w:t>Kades; en brachten bescheid weder aan hen,</w:t>
      </w:r>
      <w:r w:rsidRPr="00907F51">
        <w:rPr>
          <w:rFonts w:ascii="Times New Roman"/>
          <w:spacing w:val="-38"/>
          <w:sz w:val="24"/>
          <w:lang w:val="nl-NL"/>
        </w:rPr>
        <w:t xml:space="preserve"> </w:t>
      </w:r>
      <w:r w:rsidRPr="00907F51">
        <w:rPr>
          <w:rFonts w:ascii="Times New Roman"/>
          <w:sz w:val="24"/>
          <w:lang w:val="nl-NL"/>
        </w:rPr>
        <w:t xml:space="preserve">en aan de </w:t>
      </w:r>
      <w:r w:rsidRPr="00907F51">
        <w:rPr>
          <w:rFonts w:ascii="Times New Roman"/>
          <w:spacing w:val="-3"/>
          <w:sz w:val="24"/>
          <w:lang w:val="nl-NL"/>
        </w:rPr>
        <w:t xml:space="preserve">gehele vergadering, </w:t>
      </w:r>
      <w:r w:rsidRPr="00907F51">
        <w:rPr>
          <w:rFonts w:ascii="Times New Roman"/>
          <w:sz w:val="24"/>
          <w:lang w:val="nl-NL"/>
        </w:rPr>
        <w:t xml:space="preserve">en </w:t>
      </w:r>
      <w:r w:rsidRPr="00907F51">
        <w:rPr>
          <w:rFonts w:ascii="Times New Roman"/>
          <w:spacing w:val="-3"/>
          <w:sz w:val="24"/>
          <w:lang w:val="nl-NL"/>
        </w:rPr>
        <w:t xml:space="preserve">lieten </w:t>
      </w:r>
      <w:r w:rsidRPr="00907F51">
        <w:rPr>
          <w:rFonts w:ascii="Times New Roman"/>
          <w:sz w:val="24"/>
          <w:lang w:val="nl-NL"/>
        </w:rPr>
        <w:t xml:space="preserve">hun de </w:t>
      </w:r>
      <w:r w:rsidRPr="00907F51">
        <w:rPr>
          <w:rFonts w:ascii="Times New Roman"/>
          <w:spacing w:val="-3"/>
          <w:sz w:val="24"/>
          <w:lang w:val="nl-NL"/>
        </w:rPr>
        <w:t xml:space="preserve">vrucht </w:t>
      </w:r>
      <w:r w:rsidRPr="00907F51">
        <w:rPr>
          <w:rFonts w:ascii="Times New Roman"/>
          <w:sz w:val="24"/>
          <w:lang w:val="nl-NL"/>
        </w:rPr>
        <w:t xml:space="preserve">des </w:t>
      </w:r>
      <w:r w:rsidRPr="00907F51">
        <w:rPr>
          <w:rFonts w:ascii="Times New Roman"/>
          <w:spacing w:val="-3"/>
          <w:sz w:val="24"/>
          <w:lang w:val="nl-NL"/>
        </w:rPr>
        <w:t>lands</w:t>
      </w:r>
      <w:r w:rsidRPr="00907F51">
        <w:rPr>
          <w:rFonts w:ascii="Times New Roman"/>
          <w:sz w:val="24"/>
          <w:lang w:val="nl-NL"/>
        </w:rPr>
        <w:t xml:space="preserve"> </w:t>
      </w:r>
      <w:r w:rsidRPr="00907F51">
        <w:rPr>
          <w:rFonts w:ascii="Times New Roman"/>
          <w:spacing w:val="-3"/>
          <w:sz w:val="24"/>
          <w:lang w:val="nl-NL"/>
        </w:rPr>
        <w:t>zien.</w:t>
      </w:r>
    </w:p>
    <w:p w:rsidR="00D35E55" w:rsidRPr="00907F51" w:rsidRDefault="00907F51">
      <w:pPr>
        <w:pStyle w:val="Lijstalinea"/>
        <w:numPr>
          <w:ilvl w:val="0"/>
          <w:numId w:val="170"/>
        </w:numPr>
        <w:tabs>
          <w:tab w:val="left" w:pos="408"/>
        </w:tabs>
        <w:spacing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z w:val="24"/>
          <w:lang w:val="nl-NL"/>
        </w:rPr>
        <w:t xml:space="preserve">vertelden hem, en zeiden: Wij zijn gekomen tot dat land, waarheen gij ons gezonden </w:t>
      </w:r>
      <w:r w:rsidRPr="00907F51">
        <w:rPr>
          <w:rFonts w:ascii="Times New Roman"/>
          <w:spacing w:val="-3"/>
          <w:sz w:val="24"/>
          <w:lang w:val="nl-NL"/>
        </w:rPr>
        <w:t xml:space="preserve">hebt; </w:t>
      </w:r>
      <w:r w:rsidRPr="00907F51">
        <w:rPr>
          <w:rFonts w:ascii="Times New Roman"/>
          <w:sz w:val="24"/>
          <w:lang w:val="nl-NL"/>
        </w:rPr>
        <w:t xml:space="preserve">en </w:t>
      </w:r>
      <w:r w:rsidRPr="00907F51">
        <w:rPr>
          <w:rFonts w:ascii="Times New Roman"/>
          <w:spacing w:val="-3"/>
          <w:sz w:val="24"/>
          <w:lang w:val="nl-NL"/>
        </w:rPr>
        <w:t xml:space="preserve">voorwaar, </w:t>
      </w:r>
      <w:r w:rsidRPr="00907F51">
        <w:rPr>
          <w:rFonts w:ascii="Times New Roman"/>
          <w:sz w:val="24"/>
          <w:lang w:val="nl-NL"/>
        </w:rPr>
        <w:t xml:space="preserve">het is van </w:t>
      </w:r>
      <w:r w:rsidRPr="00907F51">
        <w:rPr>
          <w:rFonts w:ascii="Times New Roman"/>
          <w:spacing w:val="-3"/>
          <w:sz w:val="24"/>
          <w:lang w:val="nl-NL"/>
        </w:rPr>
        <w:t xml:space="preserve">melk </w:t>
      </w:r>
      <w:r w:rsidRPr="00907F51">
        <w:rPr>
          <w:rFonts w:ascii="Times New Roman"/>
          <w:sz w:val="24"/>
          <w:lang w:val="nl-NL"/>
        </w:rPr>
        <w:t xml:space="preserve">en </w:t>
      </w:r>
      <w:r w:rsidRPr="00907F51">
        <w:rPr>
          <w:rFonts w:ascii="Times New Roman"/>
          <w:spacing w:val="-3"/>
          <w:sz w:val="24"/>
          <w:lang w:val="nl-NL"/>
        </w:rPr>
        <w:t xml:space="preserve">honig vloeiende, </w:t>
      </w:r>
      <w:r w:rsidRPr="00907F51">
        <w:rPr>
          <w:rFonts w:ascii="Times New Roman"/>
          <w:sz w:val="24"/>
          <w:lang w:val="nl-NL"/>
        </w:rPr>
        <w:t xml:space="preserve">en dit is </w:t>
      </w:r>
      <w:r w:rsidRPr="00907F51">
        <w:rPr>
          <w:rFonts w:ascii="Times New Roman"/>
          <w:spacing w:val="-3"/>
          <w:sz w:val="24"/>
          <w:lang w:val="nl-NL"/>
        </w:rPr>
        <w:t>zijn</w:t>
      </w:r>
      <w:r w:rsidRPr="00907F51">
        <w:rPr>
          <w:rFonts w:ascii="Times New Roman"/>
          <w:sz w:val="24"/>
          <w:lang w:val="nl-NL"/>
        </w:rPr>
        <w:t xml:space="preserve"> </w:t>
      </w:r>
      <w:r w:rsidRPr="00907F51">
        <w:rPr>
          <w:rFonts w:ascii="Times New Roman"/>
          <w:spacing w:val="-3"/>
          <w:sz w:val="24"/>
          <w:lang w:val="nl-NL"/>
        </w:rPr>
        <w:t>vrucht.</w:t>
      </w:r>
    </w:p>
    <w:p w:rsidR="00D35E55" w:rsidRPr="00907F51" w:rsidRDefault="00907F51">
      <w:pPr>
        <w:pStyle w:val="Lijstalinea"/>
        <w:numPr>
          <w:ilvl w:val="0"/>
          <w:numId w:val="170"/>
        </w:numPr>
        <w:tabs>
          <w:tab w:val="left" w:pos="408"/>
        </w:tabs>
        <w:spacing w:line="247" w:lineRule="auto"/>
        <w:ind w:right="130" w:firstLine="0"/>
        <w:rPr>
          <w:rFonts w:ascii="Times New Roman" w:eastAsia="Times New Roman" w:hAnsi="Times New Roman" w:cs="Times New Roman"/>
          <w:sz w:val="24"/>
          <w:szCs w:val="24"/>
          <w:lang w:val="nl-NL"/>
        </w:rPr>
      </w:pPr>
      <w:r w:rsidRPr="00907F51">
        <w:rPr>
          <w:rFonts w:ascii="Times New Roman"/>
          <w:spacing w:val="-4"/>
          <w:sz w:val="24"/>
          <w:lang w:val="nl-NL"/>
        </w:rPr>
        <w:t xml:space="preserve">Behalve </w:t>
      </w:r>
      <w:r w:rsidRPr="00907F51">
        <w:rPr>
          <w:rFonts w:ascii="Times New Roman"/>
          <w:sz w:val="24"/>
          <w:lang w:val="nl-NL"/>
        </w:rPr>
        <w:t xml:space="preserve">dat het een sterk </w:t>
      </w:r>
      <w:r w:rsidRPr="00907F51">
        <w:rPr>
          <w:rFonts w:ascii="Times New Roman"/>
          <w:spacing w:val="-4"/>
          <w:sz w:val="24"/>
          <w:lang w:val="nl-NL"/>
        </w:rPr>
        <w:t xml:space="preserve">volk is, </w:t>
      </w:r>
      <w:r w:rsidRPr="00907F51">
        <w:rPr>
          <w:rFonts w:ascii="Times New Roman"/>
          <w:spacing w:val="-3"/>
          <w:sz w:val="24"/>
          <w:lang w:val="nl-NL"/>
        </w:rPr>
        <w:t xml:space="preserve">hetwelk </w:t>
      </w:r>
      <w:r w:rsidRPr="00907F51">
        <w:rPr>
          <w:rFonts w:ascii="Times New Roman"/>
          <w:spacing w:val="-5"/>
          <w:sz w:val="24"/>
          <w:lang w:val="nl-NL"/>
        </w:rPr>
        <w:t xml:space="preserve">in </w:t>
      </w:r>
      <w:r w:rsidRPr="00907F51">
        <w:rPr>
          <w:rFonts w:ascii="Times New Roman"/>
          <w:sz w:val="24"/>
          <w:lang w:val="nl-NL"/>
        </w:rPr>
        <w:t xml:space="preserve">dat </w:t>
      </w:r>
      <w:r w:rsidRPr="00907F51">
        <w:rPr>
          <w:rFonts w:ascii="Times New Roman"/>
          <w:spacing w:val="-4"/>
          <w:sz w:val="24"/>
          <w:lang w:val="nl-NL"/>
        </w:rPr>
        <w:t xml:space="preserve">land </w:t>
      </w:r>
      <w:r w:rsidRPr="00907F51">
        <w:rPr>
          <w:rFonts w:ascii="Times New Roman"/>
          <w:sz w:val="24"/>
          <w:lang w:val="nl-NL"/>
        </w:rPr>
        <w:t xml:space="preserve">woont, en de steden </w:t>
      </w:r>
      <w:r w:rsidRPr="00907F51">
        <w:rPr>
          <w:rFonts w:ascii="Times New Roman"/>
          <w:spacing w:val="-6"/>
          <w:sz w:val="24"/>
          <w:lang w:val="nl-NL"/>
        </w:rPr>
        <w:t xml:space="preserve">zijn </w:t>
      </w:r>
      <w:r w:rsidRPr="00907F51">
        <w:rPr>
          <w:rFonts w:ascii="Times New Roman"/>
          <w:sz w:val="24"/>
          <w:lang w:val="nl-NL"/>
        </w:rPr>
        <w:t>vast, en zeer groot;</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ook</w:t>
      </w:r>
      <w:r w:rsidRPr="00907F51">
        <w:rPr>
          <w:rFonts w:ascii="Times New Roman"/>
          <w:spacing w:val="-9"/>
          <w:sz w:val="24"/>
          <w:lang w:val="nl-NL"/>
        </w:rPr>
        <w:t xml:space="preserve"> </w:t>
      </w:r>
      <w:r w:rsidRPr="00907F51">
        <w:rPr>
          <w:rFonts w:ascii="Times New Roman"/>
          <w:sz w:val="24"/>
          <w:lang w:val="nl-NL"/>
        </w:rPr>
        <w:t>hebben</w:t>
      </w:r>
      <w:r w:rsidRPr="00907F51">
        <w:rPr>
          <w:rFonts w:ascii="Times New Roman"/>
          <w:spacing w:val="-9"/>
          <w:sz w:val="24"/>
          <w:lang w:val="nl-NL"/>
        </w:rPr>
        <w:t xml:space="preserve"> </w:t>
      </w:r>
      <w:r w:rsidRPr="00907F51">
        <w:rPr>
          <w:rFonts w:ascii="Times New Roman"/>
          <w:sz w:val="24"/>
          <w:lang w:val="nl-NL"/>
        </w:rPr>
        <w:t>wij</w:t>
      </w:r>
      <w:r w:rsidRPr="00907F51">
        <w:rPr>
          <w:rFonts w:ascii="Times New Roman"/>
          <w:spacing w:val="-9"/>
          <w:sz w:val="24"/>
          <w:lang w:val="nl-NL"/>
        </w:rPr>
        <w:t xml:space="preserve"> </w:t>
      </w:r>
      <w:r w:rsidRPr="00907F51">
        <w:rPr>
          <w:rFonts w:ascii="Times New Roman"/>
          <w:sz w:val="24"/>
          <w:lang w:val="nl-NL"/>
        </w:rPr>
        <w:t>daar</w:t>
      </w:r>
      <w:r w:rsidRPr="00907F51">
        <w:rPr>
          <w:rFonts w:ascii="Times New Roman"/>
          <w:spacing w:val="-9"/>
          <w:sz w:val="24"/>
          <w:lang w:val="nl-NL"/>
        </w:rPr>
        <w:t xml:space="preserve"> </w:t>
      </w:r>
      <w:r w:rsidRPr="00907F51">
        <w:rPr>
          <w:rFonts w:ascii="Times New Roman"/>
          <w:sz w:val="24"/>
          <w:lang w:val="nl-NL"/>
        </w:rPr>
        <w:t>kinderen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Enak</w:t>
      </w:r>
      <w:r w:rsidRPr="00907F51">
        <w:rPr>
          <w:rFonts w:ascii="Times New Roman"/>
          <w:spacing w:val="-9"/>
          <w:sz w:val="24"/>
          <w:lang w:val="nl-NL"/>
        </w:rPr>
        <w:t xml:space="preserve"> </w:t>
      </w:r>
      <w:r w:rsidRPr="00907F51">
        <w:rPr>
          <w:rFonts w:ascii="Times New Roman"/>
          <w:sz w:val="24"/>
          <w:lang w:val="nl-NL"/>
        </w:rPr>
        <w:t>gezien.</w:t>
      </w:r>
    </w:p>
    <w:p w:rsidR="00D35E55" w:rsidRPr="00907F51" w:rsidRDefault="00D35E55">
      <w:pPr>
        <w:spacing w:line="247" w:lineRule="auto"/>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Lijstalinea"/>
        <w:numPr>
          <w:ilvl w:val="0"/>
          <w:numId w:val="170"/>
        </w:numPr>
        <w:tabs>
          <w:tab w:val="left" w:pos="408"/>
        </w:tabs>
        <w:spacing w:before="39"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Amalekieten wonen in het land van het zuiden; maar de Hethieten, en de Jebusieten, en de Amorieten wonen op het gebergte; en de </w:t>
      </w:r>
      <w:r w:rsidRPr="00907F51">
        <w:rPr>
          <w:rFonts w:ascii="Times New Roman"/>
          <w:spacing w:val="-3"/>
          <w:sz w:val="24"/>
          <w:lang w:val="nl-NL"/>
        </w:rPr>
        <w:t xml:space="preserve">Kanaanieten </w:t>
      </w:r>
      <w:r w:rsidRPr="00907F51">
        <w:rPr>
          <w:rFonts w:ascii="Times New Roman"/>
          <w:sz w:val="24"/>
          <w:lang w:val="nl-NL"/>
        </w:rPr>
        <w:t>wonen aan de zee, en aan den oever van de</w:t>
      </w:r>
      <w:r w:rsidRPr="00907F51">
        <w:rPr>
          <w:rFonts w:ascii="Times New Roman"/>
          <w:spacing w:val="-20"/>
          <w:sz w:val="24"/>
          <w:lang w:val="nl-NL"/>
        </w:rPr>
        <w:t xml:space="preserve"> </w:t>
      </w:r>
      <w:r w:rsidRPr="00907F51">
        <w:rPr>
          <w:rFonts w:ascii="Times New Roman"/>
          <w:sz w:val="24"/>
          <w:lang w:val="nl-NL"/>
        </w:rPr>
        <w:t>Jordaan.</w:t>
      </w:r>
    </w:p>
    <w:p w:rsidR="00D35E55" w:rsidRPr="00907F51" w:rsidRDefault="00907F51">
      <w:pPr>
        <w:pStyle w:val="Lijstalinea"/>
        <w:numPr>
          <w:ilvl w:val="0"/>
          <w:numId w:val="170"/>
        </w:numPr>
        <w:tabs>
          <w:tab w:val="left" w:pos="427"/>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3"/>
          <w:sz w:val="24"/>
          <w:lang w:val="nl-NL"/>
        </w:rPr>
        <w:t xml:space="preserve">stilde Kaleb </w:t>
      </w:r>
      <w:r w:rsidRPr="00907F51">
        <w:rPr>
          <w:rFonts w:ascii="Times New Roman"/>
          <w:sz w:val="24"/>
          <w:lang w:val="nl-NL"/>
        </w:rPr>
        <w:t xml:space="preserve">het </w:t>
      </w:r>
      <w:r w:rsidRPr="00907F51">
        <w:rPr>
          <w:rFonts w:ascii="Times New Roman"/>
          <w:spacing w:val="-4"/>
          <w:sz w:val="24"/>
          <w:lang w:val="nl-NL"/>
        </w:rPr>
        <w:t xml:space="preserve">volk </w:t>
      </w:r>
      <w:r w:rsidRPr="00907F51">
        <w:rPr>
          <w:rFonts w:ascii="Times New Roman"/>
          <w:sz w:val="24"/>
          <w:lang w:val="nl-NL"/>
        </w:rPr>
        <w:t xml:space="preserve">voor Mozes, en zeide: Laat ons </w:t>
      </w:r>
      <w:r w:rsidRPr="00907F51">
        <w:rPr>
          <w:rFonts w:ascii="Times New Roman"/>
          <w:spacing w:val="-5"/>
          <w:sz w:val="24"/>
          <w:lang w:val="nl-NL"/>
        </w:rPr>
        <w:t xml:space="preserve">vrijmoedig </w:t>
      </w:r>
      <w:r w:rsidRPr="00907F51">
        <w:rPr>
          <w:rFonts w:ascii="Times New Roman"/>
          <w:sz w:val="24"/>
          <w:lang w:val="nl-NL"/>
        </w:rPr>
        <w:t xml:space="preserve">optrekken, en dat </w:t>
      </w:r>
      <w:r w:rsidRPr="00907F51">
        <w:rPr>
          <w:rFonts w:ascii="Times New Roman"/>
          <w:spacing w:val="-3"/>
          <w:sz w:val="24"/>
          <w:lang w:val="nl-NL"/>
        </w:rPr>
        <w:t xml:space="preserve">erfelijk bezitten; want </w:t>
      </w:r>
      <w:r w:rsidRPr="00907F51">
        <w:rPr>
          <w:rFonts w:ascii="Times New Roman"/>
          <w:sz w:val="24"/>
          <w:lang w:val="nl-NL"/>
        </w:rPr>
        <w:t xml:space="preserve">wij </w:t>
      </w:r>
      <w:r w:rsidRPr="00907F51">
        <w:rPr>
          <w:rFonts w:ascii="Times New Roman"/>
          <w:spacing w:val="-3"/>
          <w:sz w:val="24"/>
          <w:lang w:val="nl-NL"/>
        </w:rPr>
        <w:t xml:space="preserve">zullen </w:t>
      </w:r>
      <w:r w:rsidRPr="00907F51">
        <w:rPr>
          <w:rFonts w:ascii="Times New Roman"/>
          <w:sz w:val="24"/>
          <w:lang w:val="nl-NL"/>
        </w:rPr>
        <w:t xml:space="preserve">dat </w:t>
      </w:r>
      <w:r w:rsidRPr="00907F51">
        <w:rPr>
          <w:rFonts w:ascii="Times New Roman"/>
          <w:spacing w:val="-3"/>
          <w:sz w:val="24"/>
          <w:lang w:val="nl-NL"/>
        </w:rPr>
        <w:t>voorzeker</w:t>
      </w:r>
      <w:r w:rsidRPr="00907F51">
        <w:rPr>
          <w:rFonts w:ascii="Times New Roman"/>
          <w:spacing w:val="15"/>
          <w:sz w:val="24"/>
          <w:lang w:val="nl-NL"/>
        </w:rPr>
        <w:t xml:space="preserve"> </w:t>
      </w:r>
      <w:r w:rsidRPr="00907F51">
        <w:rPr>
          <w:rFonts w:ascii="Times New Roman"/>
          <w:spacing w:val="-3"/>
          <w:sz w:val="24"/>
          <w:lang w:val="nl-NL"/>
        </w:rPr>
        <w:t>overweldigen!</w:t>
      </w:r>
    </w:p>
    <w:p w:rsidR="00D35E55" w:rsidRPr="00907F51" w:rsidRDefault="00907F51">
      <w:pPr>
        <w:pStyle w:val="Lijstalinea"/>
        <w:numPr>
          <w:ilvl w:val="0"/>
          <w:numId w:val="170"/>
        </w:numPr>
        <w:tabs>
          <w:tab w:val="left" w:pos="435"/>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Maar de mannen, die met hem opgetrokken waren, zeiden: Wij zullen tot dat volk niet kunnen</w:t>
      </w:r>
      <w:r w:rsidRPr="00907F51">
        <w:rPr>
          <w:rFonts w:ascii="Times New Roman"/>
          <w:spacing w:val="-9"/>
          <w:sz w:val="24"/>
          <w:lang w:val="nl-NL"/>
        </w:rPr>
        <w:t xml:space="preserve"> </w:t>
      </w:r>
      <w:r w:rsidRPr="00907F51">
        <w:rPr>
          <w:rFonts w:ascii="Times New Roman"/>
          <w:sz w:val="24"/>
          <w:lang w:val="nl-NL"/>
        </w:rPr>
        <w:t>optrekken,</w:t>
      </w:r>
      <w:r w:rsidRPr="00907F51">
        <w:rPr>
          <w:rFonts w:ascii="Times New Roman"/>
          <w:spacing w:val="-9"/>
          <w:sz w:val="24"/>
          <w:lang w:val="nl-NL"/>
        </w:rPr>
        <w:t xml:space="preserve"> </w:t>
      </w:r>
      <w:r w:rsidRPr="00907F51">
        <w:rPr>
          <w:rFonts w:ascii="Times New Roman"/>
          <w:sz w:val="24"/>
          <w:lang w:val="nl-NL"/>
        </w:rPr>
        <w:t>want</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is</w:t>
      </w:r>
      <w:r w:rsidRPr="00907F51">
        <w:rPr>
          <w:rFonts w:ascii="Times New Roman"/>
          <w:spacing w:val="-9"/>
          <w:sz w:val="24"/>
          <w:lang w:val="nl-NL"/>
        </w:rPr>
        <w:t xml:space="preserve"> </w:t>
      </w:r>
      <w:r w:rsidRPr="00907F51">
        <w:rPr>
          <w:rFonts w:ascii="Times New Roman"/>
          <w:sz w:val="24"/>
          <w:lang w:val="nl-NL"/>
        </w:rPr>
        <w:t>sterker</w:t>
      </w:r>
      <w:r w:rsidRPr="00907F51">
        <w:rPr>
          <w:rFonts w:ascii="Times New Roman"/>
          <w:spacing w:val="-9"/>
          <w:sz w:val="24"/>
          <w:lang w:val="nl-NL"/>
        </w:rPr>
        <w:t xml:space="preserve"> </w:t>
      </w:r>
      <w:r w:rsidRPr="00907F51">
        <w:rPr>
          <w:rFonts w:ascii="Times New Roman"/>
          <w:sz w:val="24"/>
          <w:lang w:val="nl-NL"/>
        </w:rPr>
        <w:t>dan</w:t>
      </w:r>
      <w:r w:rsidRPr="00907F51">
        <w:rPr>
          <w:rFonts w:ascii="Times New Roman"/>
          <w:spacing w:val="-9"/>
          <w:sz w:val="24"/>
          <w:lang w:val="nl-NL"/>
        </w:rPr>
        <w:t xml:space="preserve"> </w:t>
      </w:r>
      <w:r w:rsidRPr="00907F51">
        <w:rPr>
          <w:rFonts w:ascii="Times New Roman"/>
          <w:sz w:val="24"/>
          <w:lang w:val="nl-NL"/>
        </w:rPr>
        <w:t>wij.</w:t>
      </w:r>
    </w:p>
    <w:p w:rsidR="00D35E55" w:rsidRPr="00907F51" w:rsidRDefault="00907F51">
      <w:pPr>
        <w:pStyle w:val="Lijstalinea"/>
        <w:numPr>
          <w:ilvl w:val="0"/>
          <w:numId w:val="170"/>
        </w:numPr>
        <w:tabs>
          <w:tab w:val="left" w:pos="427"/>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Alzo </w:t>
      </w:r>
      <w:r w:rsidRPr="00907F51">
        <w:rPr>
          <w:rFonts w:ascii="Times New Roman"/>
          <w:sz w:val="24"/>
          <w:lang w:val="nl-NL"/>
        </w:rPr>
        <w:t xml:space="preserve">brachten </w:t>
      </w:r>
      <w:r w:rsidRPr="00907F51">
        <w:rPr>
          <w:rFonts w:ascii="Times New Roman"/>
          <w:spacing w:val="-5"/>
          <w:sz w:val="24"/>
          <w:lang w:val="nl-NL"/>
        </w:rPr>
        <w:t xml:space="preserve">zij </w:t>
      </w:r>
      <w:r w:rsidRPr="00907F51">
        <w:rPr>
          <w:rFonts w:ascii="Times New Roman"/>
          <w:sz w:val="24"/>
          <w:lang w:val="nl-NL"/>
        </w:rPr>
        <w:t xml:space="preserve">een kwaad gerucht voort van het </w:t>
      </w:r>
      <w:r w:rsidRPr="00907F51">
        <w:rPr>
          <w:rFonts w:ascii="Times New Roman"/>
          <w:spacing w:val="-3"/>
          <w:sz w:val="24"/>
          <w:lang w:val="nl-NL"/>
        </w:rPr>
        <w:t xml:space="preserve">land, </w:t>
      </w:r>
      <w:r w:rsidRPr="00907F51">
        <w:rPr>
          <w:rFonts w:ascii="Times New Roman"/>
          <w:sz w:val="24"/>
          <w:lang w:val="nl-NL"/>
        </w:rPr>
        <w:t xml:space="preserve">dat </w:t>
      </w:r>
      <w:r w:rsidRPr="00907F51">
        <w:rPr>
          <w:rFonts w:ascii="Times New Roman"/>
          <w:spacing w:val="-4"/>
          <w:sz w:val="24"/>
          <w:lang w:val="nl-NL"/>
        </w:rPr>
        <w:t xml:space="preserve">zij </w:t>
      </w:r>
      <w:r w:rsidRPr="00907F51">
        <w:rPr>
          <w:rFonts w:ascii="Times New Roman"/>
          <w:sz w:val="24"/>
          <w:lang w:val="nl-NL"/>
        </w:rPr>
        <w:t xml:space="preserve">verspied hadden, aan de kinderen Israels, zeggende: Dat land, door hetwelk wij doorgegaan zijn, om het te verspieden, </w:t>
      </w:r>
      <w:r w:rsidRPr="00907F51">
        <w:rPr>
          <w:rFonts w:ascii="Times New Roman"/>
          <w:spacing w:val="-4"/>
          <w:sz w:val="24"/>
          <w:lang w:val="nl-NL"/>
        </w:rPr>
        <w:t xml:space="preserve">is </w:t>
      </w:r>
      <w:r w:rsidRPr="00907F51">
        <w:rPr>
          <w:rFonts w:ascii="Times New Roman"/>
          <w:sz w:val="24"/>
          <w:lang w:val="nl-NL"/>
        </w:rPr>
        <w:t xml:space="preserve">een </w:t>
      </w:r>
      <w:r w:rsidRPr="00907F51">
        <w:rPr>
          <w:rFonts w:ascii="Times New Roman"/>
          <w:spacing w:val="-3"/>
          <w:sz w:val="24"/>
          <w:lang w:val="nl-NL"/>
        </w:rPr>
        <w:t xml:space="preserve">land, </w:t>
      </w:r>
      <w:r w:rsidRPr="00907F51">
        <w:rPr>
          <w:rFonts w:ascii="Times New Roman"/>
          <w:sz w:val="24"/>
          <w:lang w:val="nl-NL"/>
        </w:rPr>
        <w:t xml:space="preserve">dat </w:t>
      </w:r>
      <w:r w:rsidRPr="00907F51">
        <w:rPr>
          <w:rFonts w:ascii="Times New Roman"/>
          <w:spacing w:val="-6"/>
          <w:sz w:val="24"/>
          <w:lang w:val="nl-NL"/>
        </w:rPr>
        <w:t xml:space="preserve">zijn </w:t>
      </w:r>
      <w:r w:rsidRPr="00907F51">
        <w:rPr>
          <w:rFonts w:ascii="Times New Roman"/>
          <w:sz w:val="24"/>
          <w:lang w:val="nl-NL"/>
        </w:rPr>
        <w:t xml:space="preserve">inwoners </w:t>
      </w:r>
      <w:r w:rsidRPr="00907F51">
        <w:rPr>
          <w:rFonts w:ascii="Times New Roman"/>
          <w:spacing w:val="-3"/>
          <w:sz w:val="24"/>
          <w:lang w:val="nl-NL"/>
        </w:rPr>
        <w:t xml:space="preserve">verteert; </w:t>
      </w:r>
      <w:r w:rsidRPr="00907F51">
        <w:rPr>
          <w:rFonts w:ascii="Times New Roman"/>
          <w:sz w:val="24"/>
          <w:lang w:val="nl-NL"/>
        </w:rPr>
        <w:t xml:space="preserve">en al het volk, hetwelk wij in het midden van hetzelve </w:t>
      </w:r>
      <w:r w:rsidRPr="00907F51">
        <w:rPr>
          <w:rFonts w:ascii="Times New Roman"/>
          <w:spacing w:val="-3"/>
          <w:sz w:val="24"/>
          <w:lang w:val="nl-NL"/>
        </w:rPr>
        <w:t xml:space="preserve">gezien hebben, zijn mannen </w:t>
      </w:r>
      <w:r w:rsidRPr="00907F51">
        <w:rPr>
          <w:rFonts w:ascii="Times New Roman"/>
          <w:sz w:val="24"/>
          <w:lang w:val="nl-NL"/>
        </w:rPr>
        <w:t xml:space="preserve">van </w:t>
      </w:r>
      <w:r w:rsidRPr="00907F51">
        <w:rPr>
          <w:rFonts w:ascii="Times New Roman"/>
          <w:spacing w:val="-3"/>
          <w:sz w:val="24"/>
          <w:lang w:val="nl-NL"/>
        </w:rPr>
        <w:t>grote</w:t>
      </w:r>
      <w:r w:rsidRPr="00907F51">
        <w:rPr>
          <w:rFonts w:ascii="Times New Roman"/>
          <w:spacing w:val="15"/>
          <w:sz w:val="24"/>
          <w:lang w:val="nl-NL"/>
        </w:rPr>
        <w:t xml:space="preserve"> </w:t>
      </w:r>
      <w:r w:rsidRPr="00907F51">
        <w:rPr>
          <w:rFonts w:ascii="Times New Roman"/>
          <w:spacing w:val="-3"/>
          <w:sz w:val="24"/>
          <w:lang w:val="nl-NL"/>
        </w:rPr>
        <w:t>lengte.</w:t>
      </w:r>
    </w:p>
    <w:p w:rsidR="00D35E55" w:rsidRPr="00907F51" w:rsidRDefault="00907F51">
      <w:pPr>
        <w:pStyle w:val="Lijstalinea"/>
        <w:numPr>
          <w:ilvl w:val="0"/>
          <w:numId w:val="170"/>
        </w:numPr>
        <w:tabs>
          <w:tab w:val="left" w:pos="432"/>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Wij </w:t>
      </w:r>
      <w:r w:rsidRPr="00907F51">
        <w:rPr>
          <w:rFonts w:ascii="Times New Roman"/>
          <w:spacing w:val="-3"/>
          <w:sz w:val="24"/>
          <w:lang w:val="nl-NL"/>
        </w:rPr>
        <w:t xml:space="preserve">hebben </w:t>
      </w:r>
      <w:r w:rsidRPr="00907F51">
        <w:rPr>
          <w:rFonts w:ascii="Times New Roman"/>
          <w:spacing w:val="2"/>
          <w:sz w:val="24"/>
          <w:lang w:val="nl-NL"/>
        </w:rPr>
        <w:t xml:space="preserve">ook </w:t>
      </w:r>
      <w:r w:rsidRPr="00907F51">
        <w:rPr>
          <w:rFonts w:ascii="Times New Roman"/>
          <w:sz w:val="24"/>
          <w:lang w:val="nl-NL"/>
        </w:rPr>
        <w:t xml:space="preserve">daar de reuzen </w:t>
      </w:r>
      <w:r w:rsidRPr="00907F51">
        <w:rPr>
          <w:rFonts w:ascii="Times New Roman"/>
          <w:spacing w:val="-3"/>
          <w:sz w:val="24"/>
          <w:lang w:val="nl-NL"/>
        </w:rPr>
        <w:t xml:space="preserve">gezien, </w:t>
      </w:r>
      <w:r w:rsidRPr="00907F51">
        <w:rPr>
          <w:rFonts w:ascii="Times New Roman"/>
          <w:sz w:val="24"/>
          <w:lang w:val="nl-NL"/>
        </w:rPr>
        <w:t xml:space="preserve">en de kinderen van Enak, van de reuzen; en </w:t>
      </w:r>
      <w:r w:rsidRPr="00907F51">
        <w:rPr>
          <w:rFonts w:ascii="Times New Roman"/>
          <w:spacing w:val="-2"/>
          <w:sz w:val="24"/>
          <w:lang w:val="nl-NL"/>
        </w:rPr>
        <w:t xml:space="preserve">wij </w:t>
      </w:r>
      <w:r w:rsidRPr="00907F51">
        <w:rPr>
          <w:rFonts w:ascii="Times New Roman"/>
          <w:sz w:val="24"/>
          <w:lang w:val="nl-NL"/>
        </w:rPr>
        <w:t>waren</w:t>
      </w:r>
      <w:r w:rsidRPr="00907F51">
        <w:rPr>
          <w:rFonts w:ascii="Times New Roman"/>
          <w:spacing w:val="-8"/>
          <w:sz w:val="24"/>
          <w:lang w:val="nl-NL"/>
        </w:rPr>
        <w:t xml:space="preserve"> </w:t>
      </w:r>
      <w:r w:rsidRPr="00907F51">
        <w:rPr>
          <w:rFonts w:ascii="Times New Roman"/>
          <w:sz w:val="24"/>
          <w:lang w:val="nl-NL"/>
        </w:rPr>
        <w:t>als</w:t>
      </w:r>
      <w:r w:rsidRPr="00907F51">
        <w:rPr>
          <w:rFonts w:ascii="Times New Roman"/>
          <w:spacing w:val="-8"/>
          <w:sz w:val="24"/>
          <w:lang w:val="nl-NL"/>
        </w:rPr>
        <w:t xml:space="preserve"> </w:t>
      </w:r>
      <w:r w:rsidRPr="00907F51">
        <w:rPr>
          <w:rFonts w:ascii="Times New Roman"/>
          <w:sz w:val="24"/>
          <w:lang w:val="nl-NL"/>
        </w:rPr>
        <w:t>sprinkhanen</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onze</w:t>
      </w:r>
      <w:r w:rsidRPr="00907F51">
        <w:rPr>
          <w:rFonts w:ascii="Times New Roman"/>
          <w:spacing w:val="-8"/>
          <w:sz w:val="24"/>
          <w:lang w:val="nl-NL"/>
        </w:rPr>
        <w:t xml:space="preserve"> </w:t>
      </w:r>
      <w:r w:rsidRPr="00907F51">
        <w:rPr>
          <w:rFonts w:ascii="Times New Roman"/>
          <w:sz w:val="24"/>
          <w:lang w:val="nl-NL"/>
        </w:rPr>
        <w:t>ogen,</w:t>
      </w:r>
      <w:r w:rsidRPr="00907F51">
        <w:rPr>
          <w:rFonts w:ascii="Times New Roman"/>
          <w:spacing w:val="-8"/>
          <w:sz w:val="24"/>
          <w:lang w:val="nl-NL"/>
        </w:rPr>
        <w:t xml:space="preserve"> </w:t>
      </w:r>
      <w:r w:rsidRPr="00907F51">
        <w:rPr>
          <w:rFonts w:ascii="Times New Roman"/>
          <w:sz w:val="24"/>
          <w:lang w:val="nl-NL"/>
        </w:rPr>
        <w:t>alzo</w:t>
      </w:r>
      <w:r w:rsidRPr="00907F51">
        <w:rPr>
          <w:rFonts w:ascii="Times New Roman"/>
          <w:spacing w:val="-8"/>
          <w:sz w:val="24"/>
          <w:lang w:val="nl-NL"/>
        </w:rPr>
        <w:t xml:space="preserve"> </w:t>
      </w:r>
      <w:r w:rsidRPr="00907F51">
        <w:rPr>
          <w:rFonts w:ascii="Times New Roman"/>
          <w:sz w:val="24"/>
          <w:lang w:val="nl-NL"/>
        </w:rPr>
        <w:t>waren</w:t>
      </w:r>
      <w:r w:rsidRPr="00907F51">
        <w:rPr>
          <w:rFonts w:ascii="Times New Roman"/>
          <w:spacing w:val="-8"/>
          <w:sz w:val="24"/>
          <w:lang w:val="nl-NL"/>
        </w:rPr>
        <w:t xml:space="preserve"> </w:t>
      </w:r>
      <w:r w:rsidRPr="00907F51">
        <w:rPr>
          <w:rFonts w:ascii="Times New Roman"/>
          <w:sz w:val="24"/>
          <w:lang w:val="nl-NL"/>
        </w:rPr>
        <w:t>wij</w:t>
      </w:r>
      <w:r w:rsidRPr="00907F51">
        <w:rPr>
          <w:rFonts w:ascii="Times New Roman"/>
          <w:spacing w:val="-8"/>
          <w:sz w:val="24"/>
          <w:lang w:val="nl-NL"/>
        </w:rPr>
        <w:t xml:space="preserve"> </w:t>
      </w:r>
      <w:r w:rsidRPr="00907F51">
        <w:rPr>
          <w:rFonts w:ascii="Times New Roman"/>
          <w:sz w:val="24"/>
          <w:lang w:val="nl-NL"/>
        </w:rPr>
        <w:t>ook</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hun</w:t>
      </w:r>
      <w:r w:rsidRPr="00907F51">
        <w:rPr>
          <w:rFonts w:ascii="Times New Roman"/>
          <w:spacing w:val="-8"/>
          <w:sz w:val="24"/>
          <w:lang w:val="nl-NL"/>
        </w:rPr>
        <w:t xml:space="preserve"> </w:t>
      </w:r>
      <w:r w:rsidRPr="00907F51">
        <w:rPr>
          <w:rFonts w:ascii="Times New Roman"/>
          <w:sz w:val="24"/>
          <w:lang w:val="nl-NL"/>
        </w:rPr>
        <w:t>ogen.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line="247" w:lineRule="auto"/>
        <w:ind w:left="119" w:right="99"/>
        <w:jc w:val="both"/>
        <w:rPr>
          <w:lang w:val="nl-NL"/>
        </w:rPr>
      </w:pPr>
      <w:r w:rsidRPr="00907F51">
        <w:rPr>
          <w:lang w:val="nl-NL"/>
        </w:rPr>
        <w:t xml:space="preserve">Het </w:t>
      </w:r>
      <w:r w:rsidRPr="00907F51">
        <w:rPr>
          <w:spacing w:val="-4"/>
          <w:lang w:val="nl-NL"/>
        </w:rPr>
        <w:t xml:space="preserve">is </w:t>
      </w:r>
      <w:r w:rsidRPr="00907F51">
        <w:rPr>
          <w:lang w:val="nl-NL"/>
        </w:rPr>
        <w:t xml:space="preserve">een gedenkwaardige en zeer treurige </w:t>
      </w:r>
      <w:r w:rsidRPr="00907F51">
        <w:rPr>
          <w:spacing w:val="-3"/>
          <w:lang w:val="nl-NL"/>
        </w:rPr>
        <w:t xml:space="preserve">geschiedenis, </w:t>
      </w:r>
      <w:r w:rsidRPr="00907F51">
        <w:rPr>
          <w:spacing w:val="-5"/>
          <w:lang w:val="nl-NL"/>
        </w:rPr>
        <w:t xml:space="preserve">die in dit </w:t>
      </w:r>
      <w:r w:rsidRPr="00907F51">
        <w:rPr>
          <w:lang w:val="nl-NL"/>
        </w:rPr>
        <w:t xml:space="preserve">en het volgende hoofdstuk </w:t>
      </w:r>
      <w:r w:rsidRPr="00907F51">
        <w:rPr>
          <w:spacing w:val="-4"/>
          <w:lang w:val="nl-NL"/>
        </w:rPr>
        <w:t xml:space="preserve">verhaald </w:t>
      </w:r>
      <w:r w:rsidRPr="00907F51">
        <w:rPr>
          <w:lang w:val="nl-NL"/>
        </w:rPr>
        <w:t xml:space="preserve">wordt van </w:t>
      </w:r>
      <w:r w:rsidRPr="00907F51">
        <w:rPr>
          <w:spacing w:val="-3"/>
          <w:lang w:val="nl-NL"/>
        </w:rPr>
        <w:t xml:space="preserve">Israëls </w:t>
      </w:r>
      <w:r w:rsidRPr="00907F51">
        <w:rPr>
          <w:lang w:val="nl-NL"/>
        </w:rPr>
        <w:t xml:space="preserve">terugkeer van de grenzen van </w:t>
      </w:r>
      <w:r w:rsidRPr="00907F51">
        <w:rPr>
          <w:spacing w:val="-3"/>
          <w:lang w:val="nl-NL"/>
        </w:rPr>
        <w:t xml:space="preserve">Kanaän, </w:t>
      </w:r>
      <w:r w:rsidRPr="00907F51">
        <w:rPr>
          <w:lang w:val="nl-NL"/>
        </w:rPr>
        <w:t xml:space="preserve">toen zij gereed waren er de voet te zetten, en van het </w:t>
      </w:r>
      <w:r w:rsidRPr="00907F51">
        <w:rPr>
          <w:spacing w:val="-5"/>
          <w:lang w:val="nl-NL"/>
        </w:rPr>
        <w:t xml:space="preserve">vonnis </w:t>
      </w:r>
      <w:r w:rsidRPr="00907F51">
        <w:rPr>
          <w:lang w:val="nl-NL"/>
        </w:rPr>
        <w:t xml:space="preserve">over hen om in de woestijn rond te dwalen en om te komen </w:t>
      </w:r>
      <w:r w:rsidRPr="00907F51">
        <w:rPr>
          <w:spacing w:val="-3"/>
          <w:lang w:val="nl-NL"/>
        </w:rPr>
        <w:t xml:space="preserve">wegens </w:t>
      </w:r>
      <w:r w:rsidRPr="00907F51">
        <w:rPr>
          <w:lang w:val="nl-NL"/>
        </w:rPr>
        <w:t xml:space="preserve">hun ongeloof en murmureren. Er wordt van gesproken </w:t>
      </w:r>
      <w:r w:rsidRPr="00907F51">
        <w:rPr>
          <w:spacing w:val="-5"/>
          <w:lang w:val="nl-NL"/>
        </w:rPr>
        <w:t xml:space="preserve">in </w:t>
      </w:r>
      <w:r w:rsidRPr="00907F51">
        <w:rPr>
          <w:spacing w:val="-4"/>
          <w:lang w:val="nl-NL"/>
        </w:rPr>
        <w:t xml:space="preserve">Psalm </w:t>
      </w:r>
      <w:r w:rsidRPr="00907F51">
        <w:rPr>
          <w:lang w:val="nl-NL"/>
        </w:rPr>
        <w:t xml:space="preserve">95:7 en verv, en gebruikt ter waarschuwing van ons Christenen in Hebreeën 3:7 en verv. In dit hoofdstuk </w:t>
      </w:r>
      <w:r w:rsidRPr="00907F51">
        <w:rPr>
          <w:spacing w:val="-4"/>
          <w:lang w:val="nl-NL"/>
        </w:rPr>
        <w:t>hebben</w:t>
      </w:r>
      <w:r w:rsidRPr="00907F51">
        <w:rPr>
          <w:spacing w:val="2"/>
          <w:lang w:val="nl-NL"/>
        </w:rPr>
        <w:t xml:space="preserve"> </w:t>
      </w:r>
      <w:r w:rsidRPr="00907F51">
        <w:rPr>
          <w:spacing w:val="-4"/>
          <w:lang w:val="nl-NL"/>
        </w:rPr>
        <w:t>wij:</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69"/>
        </w:numPr>
        <w:tabs>
          <w:tab w:val="left" w:pos="320"/>
        </w:tabs>
        <w:ind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De</w:t>
      </w:r>
      <w:r w:rsidRPr="00907F51">
        <w:rPr>
          <w:rFonts w:ascii="Times New Roman" w:hAnsi="Times New Roman"/>
          <w:spacing w:val="-11"/>
          <w:sz w:val="24"/>
          <w:lang w:val="nl-NL"/>
        </w:rPr>
        <w:t xml:space="preserve"> </w:t>
      </w:r>
      <w:r w:rsidRPr="00907F51">
        <w:rPr>
          <w:rFonts w:ascii="Times New Roman" w:hAnsi="Times New Roman"/>
          <w:sz w:val="24"/>
          <w:lang w:val="nl-NL"/>
        </w:rPr>
        <w:t>zending</w:t>
      </w:r>
      <w:r w:rsidRPr="00907F51">
        <w:rPr>
          <w:rFonts w:ascii="Times New Roman" w:hAnsi="Times New Roman"/>
          <w:spacing w:val="-11"/>
          <w:sz w:val="24"/>
          <w:lang w:val="nl-NL"/>
        </w:rPr>
        <w:t xml:space="preserve"> </w:t>
      </w:r>
      <w:r w:rsidRPr="00907F51">
        <w:rPr>
          <w:rFonts w:ascii="Times New Roman" w:hAnsi="Times New Roman"/>
          <w:sz w:val="24"/>
          <w:lang w:val="nl-NL"/>
        </w:rPr>
        <w:t>van</w:t>
      </w:r>
      <w:r w:rsidRPr="00907F51">
        <w:rPr>
          <w:rFonts w:ascii="Times New Roman" w:hAnsi="Times New Roman"/>
          <w:spacing w:val="-11"/>
          <w:sz w:val="24"/>
          <w:lang w:val="nl-NL"/>
        </w:rPr>
        <w:t xml:space="preserve"> </w:t>
      </w:r>
      <w:r w:rsidRPr="00907F51">
        <w:rPr>
          <w:rFonts w:ascii="Times New Roman" w:hAnsi="Times New Roman"/>
          <w:sz w:val="24"/>
          <w:lang w:val="nl-NL"/>
        </w:rPr>
        <w:t>twaalf</w:t>
      </w:r>
      <w:r w:rsidRPr="00907F51">
        <w:rPr>
          <w:rFonts w:ascii="Times New Roman" w:hAnsi="Times New Roman"/>
          <w:spacing w:val="-11"/>
          <w:sz w:val="24"/>
          <w:lang w:val="nl-NL"/>
        </w:rPr>
        <w:t xml:space="preserve"> </w:t>
      </w:r>
      <w:r w:rsidRPr="00907F51">
        <w:rPr>
          <w:rFonts w:ascii="Times New Roman" w:hAnsi="Times New Roman"/>
          <w:sz w:val="24"/>
          <w:lang w:val="nl-NL"/>
        </w:rPr>
        <w:t>verspieders</w:t>
      </w:r>
      <w:r w:rsidRPr="00907F51">
        <w:rPr>
          <w:rFonts w:ascii="Times New Roman" w:hAnsi="Times New Roman"/>
          <w:spacing w:val="-11"/>
          <w:sz w:val="24"/>
          <w:lang w:val="nl-NL"/>
        </w:rPr>
        <w:t xml:space="preserve"> </w:t>
      </w:r>
      <w:r w:rsidRPr="00907F51">
        <w:rPr>
          <w:rFonts w:ascii="Times New Roman" w:hAnsi="Times New Roman"/>
          <w:sz w:val="24"/>
          <w:lang w:val="nl-NL"/>
        </w:rPr>
        <w:t>naar</w:t>
      </w:r>
      <w:r w:rsidRPr="00907F51">
        <w:rPr>
          <w:rFonts w:ascii="Times New Roman" w:hAnsi="Times New Roman"/>
          <w:spacing w:val="-11"/>
          <w:sz w:val="24"/>
          <w:lang w:val="nl-NL"/>
        </w:rPr>
        <w:t xml:space="preserve"> </w:t>
      </w:r>
      <w:r w:rsidRPr="00907F51">
        <w:rPr>
          <w:rFonts w:ascii="Times New Roman" w:hAnsi="Times New Roman"/>
          <w:sz w:val="24"/>
          <w:lang w:val="nl-NL"/>
        </w:rPr>
        <w:t>Kanaän,</w:t>
      </w:r>
      <w:r w:rsidRPr="00907F51">
        <w:rPr>
          <w:rFonts w:ascii="Times New Roman" w:hAnsi="Times New Roman"/>
          <w:spacing w:val="-11"/>
          <w:sz w:val="24"/>
          <w:lang w:val="nl-NL"/>
        </w:rPr>
        <w:t xml:space="preserve"> </w:t>
      </w:r>
      <w:r w:rsidRPr="00907F51">
        <w:rPr>
          <w:rFonts w:ascii="Times New Roman" w:hAnsi="Times New Roman"/>
          <w:sz w:val="24"/>
          <w:lang w:val="nl-NL"/>
        </w:rPr>
        <w:t>vers</w:t>
      </w:r>
      <w:r w:rsidRPr="00907F51">
        <w:rPr>
          <w:rFonts w:ascii="Times New Roman" w:hAnsi="Times New Roman"/>
          <w:spacing w:val="-11"/>
          <w:sz w:val="24"/>
          <w:lang w:val="nl-NL"/>
        </w:rPr>
        <w:t xml:space="preserve"> </w:t>
      </w:r>
      <w:r w:rsidRPr="00907F51">
        <w:rPr>
          <w:rFonts w:ascii="Times New Roman" w:hAnsi="Times New Roman"/>
          <w:sz w:val="24"/>
          <w:lang w:val="nl-NL"/>
        </w:rPr>
        <w:t>1-16.</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69"/>
        </w:numPr>
        <w:tabs>
          <w:tab w:val="left" w:pos="400"/>
        </w:tabs>
        <w:ind w:left="399" w:hanging="279"/>
        <w:jc w:val="both"/>
        <w:rPr>
          <w:rFonts w:ascii="Times New Roman" w:eastAsia="Times New Roman" w:hAnsi="Times New Roman" w:cs="Times New Roman"/>
          <w:sz w:val="24"/>
          <w:szCs w:val="24"/>
          <w:lang w:val="nl-NL"/>
        </w:rPr>
      </w:pPr>
      <w:r w:rsidRPr="00907F51">
        <w:rPr>
          <w:rFonts w:ascii="Times New Roman"/>
          <w:sz w:val="24"/>
          <w:lang w:val="nl-NL"/>
        </w:rPr>
        <w:t>De instructies, aan deze verspieders gegeven, vers</w:t>
      </w:r>
      <w:r w:rsidRPr="00907F51">
        <w:rPr>
          <w:rFonts w:ascii="Times New Roman"/>
          <w:spacing w:val="-36"/>
          <w:sz w:val="24"/>
          <w:lang w:val="nl-NL"/>
        </w:rPr>
        <w:t xml:space="preserve"> </w:t>
      </w:r>
      <w:r w:rsidRPr="00907F51">
        <w:rPr>
          <w:rFonts w:ascii="Times New Roman"/>
          <w:sz w:val="24"/>
          <w:lang w:val="nl-NL"/>
        </w:rPr>
        <w:t>17-20.</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69"/>
        </w:numPr>
        <w:tabs>
          <w:tab w:val="left" w:pos="528"/>
        </w:tabs>
        <w:spacing w:line="247" w:lineRule="auto"/>
        <w:ind w:right="100" w:firstLine="0"/>
        <w:rPr>
          <w:rFonts w:ascii="Times New Roman" w:eastAsia="Times New Roman" w:hAnsi="Times New Roman" w:cs="Times New Roman"/>
          <w:sz w:val="24"/>
          <w:szCs w:val="24"/>
          <w:lang w:val="nl-NL"/>
        </w:rPr>
      </w:pPr>
      <w:r w:rsidRPr="00907F51">
        <w:rPr>
          <w:rFonts w:ascii="Times New Roman"/>
          <w:sz w:val="24"/>
          <w:lang w:val="nl-NL"/>
        </w:rPr>
        <w:t xml:space="preserve">Hoe </w:t>
      </w:r>
      <w:r w:rsidRPr="00907F51">
        <w:rPr>
          <w:rFonts w:ascii="Times New Roman"/>
          <w:spacing w:val="-5"/>
          <w:sz w:val="24"/>
          <w:lang w:val="nl-NL"/>
        </w:rPr>
        <w:t xml:space="preserve">zij </w:t>
      </w:r>
      <w:r w:rsidRPr="00907F51">
        <w:rPr>
          <w:rFonts w:ascii="Times New Roman"/>
          <w:sz w:val="24"/>
          <w:lang w:val="nl-NL"/>
        </w:rPr>
        <w:t xml:space="preserve">hun opdracht </w:t>
      </w:r>
      <w:r w:rsidRPr="00907F51">
        <w:rPr>
          <w:rFonts w:ascii="Times New Roman"/>
          <w:spacing w:val="-3"/>
          <w:sz w:val="24"/>
          <w:lang w:val="nl-NL"/>
        </w:rPr>
        <w:t xml:space="preserve">volbracht hebben </w:t>
      </w:r>
      <w:r w:rsidRPr="00907F51">
        <w:rPr>
          <w:rFonts w:ascii="Times New Roman"/>
          <w:sz w:val="24"/>
          <w:lang w:val="nl-NL"/>
        </w:rPr>
        <w:t>naar deze instructies, en hun terugkeer na hun onderzoek, vers</w:t>
      </w:r>
      <w:r w:rsidRPr="00907F51">
        <w:rPr>
          <w:rFonts w:ascii="Times New Roman"/>
          <w:spacing w:val="3"/>
          <w:sz w:val="24"/>
          <w:lang w:val="nl-NL"/>
        </w:rPr>
        <w:t xml:space="preserve"> </w:t>
      </w:r>
      <w:r w:rsidRPr="00907F51">
        <w:rPr>
          <w:rFonts w:ascii="Times New Roman"/>
          <w:sz w:val="24"/>
          <w:lang w:val="nl-NL"/>
        </w:rPr>
        <w:t>21-25.</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69"/>
        </w:numPr>
        <w:tabs>
          <w:tab w:val="left" w:pos="493"/>
        </w:tabs>
        <w:ind w:left="492" w:hanging="372"/>
        <w:jc w:val="both"/>
        <w:rPr>
          <w:rFonts w:ascii="Times New Roman" w:eastAsia="Times New Roman" w:hAnsi="Times New Roman" w:cs="Times New Roman"/>
          <w:sz w:val="24"/>
          <w:szCs w:val="24"/>
          <w:lang w:val="nl-NL"/>
        </w:rPr>
      </w:pPr>
      <w:r w:rsidRPr="00907F51">
        <w:rPr>
          <w:rFonts w:ascii="Times New Roman" w:hAnsi="Times New Roman"/>
          <w:sz w:val="24"/>
          <w:lang w:val="nl-NL"/>
        </w:rPr>
        <w:t>Het rapport, dat zij in het leger van Israël hebben uitgebracht, vers</w:t>
      </w:r>
      <w:r w:rsidRPr="00907F51">
        <w:rPr>
          <w:rFonts w:ascii="Times New Roman" w:hAnsi="Times New Roman"/>
          <w:spacing w:val="-40"/>
          <w:sz w:val="24"/>
          <w:lang w:val="nl-NL"/>
        </w:rPr>
        <w:t xml:space="preserve"> </w:t>
      </w:r>
      <w:r w:rsidRPr="00907F51">
        <w:rPr>
          <w:rFonts w:ascii="Times New Roman" w:hAnsi="Times New Roman"/>
          <w:sz w:val="24"/>
          <w:lang w:val="nl-NL"/>
        </w:rPr>
        <w:t>26-33.</w:t>
      </w:r>
    </w:p>
    <w:p w:rsidR="00D35E55" w:rsidRPr="00907F51" w:rsidRDefault="00D35E55">
      <w:pPr>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jc w:val="both"/>
        <w:rPr>
          <w:lang w:val="nl-NL"/>
        </w:rPr>
      </w:pPr>
      <w:bookmarkStart w:id="47" w:name="13:1-20"/>
      <w:bookmarkEnd w:id="47"/>
      <w:r w:rsidRPr="00907F51">
        <w:rPr>
          <w:lang w:val="nl-NL"/>
        </w:rPr>
        <w:t>Numeri</w:t>
      </w:r>
      <w:r w:rsidRPr="00907F51">
        <w:rPr>
          <w:spacing w:val="-23"/>
          <w:lang w:val="nl-NL"/>
        </w:rPr>
        <w:t xml:space="preserve"> </w:t>
      </w:r>
      <w:r w:rsidRPr="00907F51">
        <w:rPr>
          <w:lang w:val="nl-NL"/>
        </w:rPr>
        <w:t>13:1-20</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69"/>
        </w:numPr>
        <w:tabs>
          <w:tab w:val="left" w:pos="437"/>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pacing w:val="-6"/>
          <w:sz w:val="24"/>
          <w:lang w:val="nl-NL"/>
        </w:rPr>
        <w:t xml:space="preserve">Wij </w:t>
      </w:r>
      <w:r w:rsidRPr="00907F51">
        <w:rPr>
          <w:rFonts w:ascii="Times New Roman" w:hAnsi="Times New Roman"/>
          <w:spacing w:val="-3"/>
          <w:sz w:val="24"/>
          <w:lang w:val="nl-NL"/>
        </w:rPr>
        <w:t xml:space="preserve">hebben </w:t>
      </w:r>
      <w:r w:rsidRPr="00907F51">
        <w:rPr>
          <w:rFonts w:ascii="Times New Roman" w:hAnsi="Times New Roman"/>
          <w:spacing w:val="-4"/>
          <w:sz w:val="24"/>
          <w:lang w:val="nl-NL"/>
        </w:rPr>
        <w:t xml:space="preserve">hier </w:t>
      </w:r>
      <w:r w:rsidRPr="00907F51">
        <w:rPr>
          <w:rFonts w:ascii="Times New Roman" w:hAnsi="Times New Roman"/>
          <w:sz w:val="24"/>
          <w:lang w:val="nl-NL"/>
        </w:rPr>
        <w:t xml:space="preserve">orders gegeven, om verspieders te zenden om het land Kanaän te onderzoeken. </w:t>
      </w:r>
      <w:r w:rsidRPr="00907F51">
        <w:rPr>
          <w:rFonts w:ascii="Times New Roman" w:hAnsi="Times New Roman"/>
          <w:spacing w:val="-3"/>
          <w:sz w:val="24"/>
          <w:lang w:val="nl-NL"/>
        </w:rPr>
        <w:t xml:space="preserve">Hier </w:t>
      </w:r>
      <w:r w:rsidRPr="00907F51">
        <w:rPr>
          <w:rFonts w:ascii="Times New Roman" w:hAnsi="Times New Roman"/>
          <w:sz w:val="24"/>
          <w:lang w:val="nl-NL"/>
        </w:rPr>
        <w:t xml:space="preserve">wordt gezegd dat God Mozes </w:t>
      </w:r>
      <w:r w:rsidRPr="00907F51">
        <w:rPr>
          <w:rFonts w:ascii="Times New Roman" w:hAnsi="Times New Roman"/>
          <w:spacing w:val="-3"/>
          <w:sz w:val="24"/>
          <w:lang w:val="nl-NL"/>
        </w:rPr>
        <w:t xml:space="preserve">bevolen </w:t>
      </w:r>
      <w:r w:rsidRPr="00907F51">
        <w:rPr>
          <w:rFonts w:ascii="Times New Roman" w:hAnsi="Times New Roman"/>
          <w:spacing w:val="-4"/>
          <w:sz w:val="24"/>
          <w:lang w:val="nl-NL"/>
        </w:rPr>
        <w:t xml:space="preserve">heeft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hen te zenden vers 1, 2,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het </w:t>
      </w:r>
      <w:r w:rsidRPr="00907F51">
        <w:rPr>
          <w:rFonts w:ascii="Times New Roman" w:hAnsi="Times New Roman"/>
          <w:spacing w:val="-5"/>
          <w:sz w:val="24"/>
          <w:lang w:val="nl-NL"/>
        </w:rPr>
        <w:t xml:space="preserve">blijkt uit </w:t>
      </w:r>
      <w:r w:rsidRPr="00907F51">
        <w:rPr>
          <w:rFonts w:ascii="Times New Roman" w:hAnsi="Times New Roman"/>
          <w:sz w:val="24"/>
          <w:lang w:val="nl-NL"/>
        </w:rPr>
        <w:t xml:space="preserve">de </w:t>
      </w:r>
      <w:r w:rsidRPr="00907F51">
        <w:rPr>
          <w:rFonts w:ascii="Times New Roman" w:hAnsi="Times New Roman"/>
          <w:spacing w:val="-5"/>
          <w:sz w:val="24"/>
          <w:lang w:val="nl-NL"/>
        </w:rPr>
        <w:t xml:space="preserve">herhaling </w:t>
      </w:r>
      <w:r w:rsidRPr="00907F51">
        <w:rPr>
          <w:rFonts w:ascii="Times New Roman" w:hAnsi="Times New Roman"/>
          <w:sz w:val="24"/>
          <w:lang w:val="nl-NL"/>
        </w:rPr>
        <w:t xml:space="preserve">van de </w:t>
      </w:r>
      <w:r w:rsidRPr="00907F51">
        <w:rPr>
          <w:rFonts w:ascii="Times New Roman" w:hAnsi="Times New Roman"/>
          <w:spacing w:val="-4"/>
          <w:sz w:val="24"/>
          <w:lang w:val="nl-NL"/>
        </w:rPr>
        <w:t xml:space="preserve">geschiedenis </w:t>
      </w:r>
      <w:r w:rsidRPr="00907F51">
        <w:rPr>
          <w:rFonts w:ascii="Times New Roman" w:hAnsi="Times New Roman"/>
          <w:sz w:val="24"/>
          <w:lang w:val="nl-NL"/>
        </w:rPr>
        <w:t xml:space="preserve">daarna Deuteronomium 1:22, dat </w:t>
      </w:r>
      <w:r w:rsidRPr="00907F51">
        <w:rPr>
          <w:rFonts w:ascii="Times New Roman" w:hAnsi="Times New Roman"/>
          <w:spacing w:val="-2"/>
          <w:sz w:val="24"/>
          <w:lang w:val="nl-NL"/>
        </w:rPr>
        <w:t xml:space="preserve">het </w:t>
      </w:r>
      <w:r w:rsidRPr="00907F51">
        <w:rPr>
          <w:rFonts w:ascii="Times New Roman" w:hAnsi="Times New Roman"/>
          <w:sz w:val="24"/>
          <w:lang w:val="nl-NL"/>
        </w:rPr>
        <w:t xml:space="preserve">voorstel er </w:t>
      </w:r>
      <w:r w:rsidRPr="00907F51">
        <w:rPr>
          <w:rFonts w:ascii="Times New Roman" w:hAnsi="Times New Roman"/>
          <w:spacing w:val="2"/>
          <w:sz w:val="24"/>
          <w:lang w:val="nl-NL"/>
        </w:rPr>
        <w:t xml:space="preserve">toe </w:t>
      </w:r>
      <w:r w:rsidRPr="00907F51">
        <w:rPr>
          <w:rFonts w:ascii="Times New Roman" w:hAnsi="Times New Roman"/>
          <w:spacing w:val="-3"/>
          <w:sz w:val="24"/>
          <w:lang w:val="nl-NL"/>
        </w:rPr>
        <w:t xml:space="preserve">van </w:t>
      </w:r>
      <w:r w:rsidRPr="00907F51">
        <w:rPr>
          <w:rFonts w:ascii="Times New Roman" w:hAnsi="Times New Roman"/>
          <w:sz w:val="24"/>
          <w:lang w:val="nl-NL"/>
        </w:rPr>
        <w:t xml:space="preserve">liet volk is uitgegaan. Zij kwamen tot Mozes, zeggende: "Laat ons </w:t>
      </w:r>
      <w:r w:rsidRPr="00907F51">
        <w:rPr>
          <w:rFonts w:ascii="Times New Roman" w:hAnsi="Times New Roman"/>
          <w:spacing w:val="-2"/>
          <w:sz w:val="24"/>
          <w:lang w:val="nl-NL"/>
        </w:rPr>
        <w:t xml:space="preserve">mannen </w:t>
      </w:r>
      <w:r w:rsidRPr="00907F51">
        <w:rPr>
          <w:rFonts w:ascii="Times New Roman" w:hAnsi="Times New Roman"/>
          <w:sz w:val="24"/>
          <w:lang w:val="nl-NL"/>
        </w:rPr>
        <w:t>voor ons aangezicht" "henenzenden, die ons het land uitspeuren," Deuteronomium 1:22, en</w:t>
      </w:r>
      <w:r w:rsidR="0038062F">
        <w:rPr>
          <w:rFonts w:ascii="Times New Roman" w:hAnsi="Times New Roman"/>
          <w:sz w:val="24"/>
          <w:lang w:val="nl-NL"/>
        </w:rPr>
        <w:t xml:space="preserve"> </w:t>
      </w:r>
      <w:r w:rsidRPr="00907F51">
        <w:rPr>
          <w:rFonts w:ascii="Times New Roman" w:hAnsi="Times New Roman"/>
          <w:sz w:val="24"/>
          <w:lang w:val="nl-NL"/>
        </w:rPr>
        <w:t xml:space="preserve">het was de vrucht van hun ongeloof. Zij wilden er Gods woord niet voor aannemen, dat het </w:t>
      </w:r>
      <w:r w:rsidRPr="00907F51">
        <w:rPr>
          <w:rFonts w:ascii="Times New Roman" w:hAnsi="Times New Roman"/>
          <w:spacing w:val="-2"/>
          <w:sz w:val="24"/>
          <w:lang w:val="nl-NL"/>
        </w:rPr>
        <w:t xml:space="preserve">een </w:t>
      </w:r>
      <w:r w:rsidRPr="00907F51">
        <w:rPr>
          <w:rFonts w:ascii="Times New Roman" w:hAnsi="Times New Roman"/>
          <w:sz w:val="24"/>
          <w:lang w:val="nl-NL"/>
        </w:rPr>
        <w:t xml:space="preserve">goed </w:t>
      </w:r>
      <w:r w:rsidRPr="00907F51">
        <w:rPr>
          <w:rFonts w:ascii="Times New Roman" w:hAnsi="Times New Roman"/>
          <w:spacing w:val="-4"/>
          <w:sz w:val="24"/>
          <w:lang w:val="nl-NL"/>
        </w:rPr>
        <w:t xml:space="preserve">land </w:t>
      </w:r>
      <w:r w:rsidRPr="00907F51">
        <w:rPr>
          <w:rFonts w:ascii="Times New Roman" w:hAnsi="Times New Roman"/>
          <w:sz w:val="24"/>
          <w:lang w:val="nl-NL"/>
        </w:rPr>
        <w:t xml:space="preserve">was, en dat Hij hen </w:t>
      </w:r>
      <w:r w:rsidRPr="00907F51">
        <w:rPr>
          <w:rFonts w:ascii="Times New Roman" w:hAnsi="Times New Roman"/>
          <w:spacing w:val="-3"/>
          <w:sz w:val="24"/>
          <w:lang w:val="nl-NL"/>
        </w:rPr>
        <w:t xml:space="preserve">ongetwijfeld </w:t>
      </w:r>
      <w:r w:rsidRPr="00907F51">
        <w:rPr>
          <w:rFonts w:ascii="Times New Roman" w:hAnsi="Times New Roman"/>
          <w:sz w:val="24"/>
          <w:lang w:val="nl-NL"/>
        </w:rPr>
        <w:t xml:space="preserve">in het </w:t>
      </w:r>
      <w:r w:rsidRPr="00907F51">
        <w:rPr>
          <w:rFonts w:ascii="Times New Roman" w:hAnsi="Times New Roman"/>
          <w:spacing w:val="-3"/>
          <w:sz w:val="24"/>
          <w:lang w:val="nl-NL"/>
        </w:rPr>
        <w:t xml:space="preserve">bezit </w:t>
      </w:r>
      <w:r w:rsidRPr="00907F51">
        <w:rPr>
          <w:rFonts w:ascii="Times New Roman" w:hAnsi="Times New Roman"/>
          <w:sz w:val="24"/>
          <w:lang w:val="nl-NL"/>
        </w:rPr>
        <w:t xml:space="preserve">er van zou </w:t>
      </w:r>
      <w:r w:rsidRPr="00907F51">
        <w:rPr>
          <w:rFonts w:ascii="Times New Roman" w:hAnsi="Times New Roman"/>
          <w:spacing w:val="-3"/>
          <w:sz w:val="24"/>
          <w:lang w:val="nl-NL"/>
        </w:rPr>
        <w:t xml:space="preserve">stellen. </w:t>
      </w:r>
      <w:r w:rsidRPr="00907F51">
        <w:rPr>
          <w:rFonts w:ascii="Times New Roman" w:hAnsi="Times New Roman"/>
          <w:sz w:val="24"/>
          <w:lang w:val="nl-NL"/>
        </w:rPr>
        <w:t xml:space="preserve">Zij </w:t>
      </w:r>
      <w:r w:rsidRPr="00907F51">
        <w:rPr>
          <w:rFonts w:ascii="Times New Roman" w:hAnsi="Times New Roman"/>
          <w:spacing w:val="-3"/>
          <w:sz w:val="24"/>
          <w:lang w:val="nl-NL"/>
        </w:rPr>
        <w:t xml:space="preserve">konden geen </w:t>
      </w:r>
      <w:r w:rsidRPr="00907F51">
        <w:rPr>
          <w:rFonts w:ascii="Times New Roman" w:hAnsi="Times New Roman"/>
          <w:sz w:val="24"/>
          <w:lang w:val="nl-NL"/>
        </w:rPr>
        <w:t xml:space="preserve">vertrouwen </w:t>
      </w:r>
      <w:r w:rsidRPr="00907F51">
        <w:rPr>
          <w:rFonts w:ascii="Times New Roman" w:hAnsi="Times New Roman"/>
          <w:spacing w:val="-3"/>
          <w:sz w:val="24"/>
          <w:lang w:val="nl-NL"/>
        </w:rPr>
        <w:t xml:space="preserve">stellen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wolk- en vuurkolom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hun de weg er heen te </w:t>
      </w:r>
      <w:r w:rsidRPr="00907F51">
        <w:rPr>
          <w:rFonts w:ascii="Times New Roman" w:hAnsi="Times New Roman"/>
          <w:spacing w:val="-4"/>
          <w:sz w:val="24"/>
          <w:lang w:val="nl-NL"/>
        </w:rPr>
        <w:t xml:space="preserve">wijzen, </w:t>
      </w:r>
      <w:r w:rsidRPr="00907F51">
        <w:rPr>
          <w:rFonts w:ascii="Times New Roman" w:hAnsi="Times New Roman"/>
          <w:sz w:val="24"/>
          <w:lang w:val="nl-NL"/>
        </w:rPr>
        <w:t xml:space="preserve">en hadden een betere </w:t>
      </w:r>
      <w:r w:rsidRPr="00907F51">
        <w:rPr>
          <w:rFonts w:ascii="Times New Roman" w:hAnsi="Times New Roman"/>
          <w:spacing w:val="-3"/>
          <w:sz w:val="24"/>
          <w:lang w:val="nl-NL"/>
        </w:rPr>
        <w:t xml:space="preserve">dunk </w:t>
      </w:r>
      <w:r w:rsidRPr="00907F51">
        <w:rPr>
          <w:rFonts w:ascii="Times New Roman" w:hAnsi="Times New Roman"/>
          <w:sz w:val="24"/>
          <w:lang w:val="nl-NL"/>
        </w:rPr>
        <w:t xml:space="preserve">van hun </w:t>
      </w:r>
      <w:r w:rsidRPr="00907F51">
        <w:rPr>
          <w:rFonts w:ascii="Times New Roman" w:hAnsi="Times New Roman"/>
          <w:spacing w:val="-3"/>
          <w:sz w:val="24"/>
          <w:lang w:val="nl-NL"/>
        </w:rPr>
        <w:t xml:space="preserve">eigen </w:t>
      </w:r>
      <w:r w:rsidRPr="00907F51">
        <w:rPr>
          <w:rFonts w:ascii="Times New Roman" w:hAnsi="Times New Roman"/>
          <w:spacing w:val="-5"/>
          <w:sz w:val="24"/>
          <w:lang w:val="nl-NL"/>
        </w:rPr>
        <w:t xml:space="preserve">beleid </w:t>
      </w:r>
      <w:r w:rsidRPr="00907F51">
        <w:rPr>
          <w:rFonts w:ascii="Times New Roman" w:hAnsi="Times New Roman"/>
          <w:sz w:val="24"/>
          <w:lang w:val="nl-NL"/>
        </w:rPr>
        <w:t xml:space="preserve">dan van Gods </w:t>
      </w:r>
      <w:r w:rsidRPr="00907F51">
        <w:rPr>
          <w:rFonts w:ascii="Times New Roman" w:hAnsi="Times New Roman"/>
          <w:spacing w:val="-4"/>
          <w:sz w:val="24"/>
          <w:lang w:val="nl-NL"/>
        </w:rPr>
        <w:t xml:space="preserve">wijsheid. </w:t>
      </w:r>
      <w:r w:rsidRPr="00907F51">
        <w:rPr>
          <w:rFonts w:ascii="Times New Roman" w:hAnsi="Times New Roman"/>
          <w:sz w:val="24"/>
          <w:lang w:val="nl-NL"/>
        </w:rPr>
        <w:t xml:space="preserve">Hoe </w:t>
      </w:r>
      <w:r w:rsidRPr="00907F51">
        <w:rPr>
          <w:rFonts w:ascii="Times New Roman" w:hAnsi="Times New Roman"/>
          <w:spacing w:val="-5"/>
          <w:sz w:val="24"/>
          <w:lang w:val="nl-NL"/>
        </w:rPr>
        <w:t xml:space="preserve">ongerijmd </w:t>
      </w:r>
      <w:r w:rsidRPr="00907F51">
        <w:rPr>
          <w:rFonts w:ascii="Times New Roman" w:hAnsi="Times New Roman"/>
          <w:sz w:val="24"/>
          <w:lang w:val="nl-NL"/>
        </w:rPr>
        <w:t xml:space="preserve">was het 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heen zonden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een </w:t>
      </w:r>
      <w:r w:rsidRPr="00907F51">
        <w:rPr>
          <w:rFonts w:ascii="Times New Roman" w:hAnsi="Times New Roman"/>
          <w:spacing w:val="-5"/>
          <w:sz w:val="24"/>
          <w:lang w:val="nl-NL"/>
        </w:rPr>
        <w:t xml:space="preserve">land </w:t>
      </w:r>
      <w:r w:rsidRPr="00907F51">
        <w:rPr>
          <w:rFonts w:ascii="Times New Roman" w:hAnsi="Times New Roman"/>
          <w:sz w:val="24"/>
          <w:lang w:val="nl-NL"/>
        </w:rPr>
        <w:t xml:space="preserve">uit te speuren, dat God zelf reeds voor hen uitgespeurd had, naar de weg er heen te vragen, als God zelf het op zich had genomen, om hun de weg er heen te wijzen! Maar </w:t>
      </w:r>
      <w:r w:rsidRPr="00907F51">
        <w:rPr>
          <w:rFonts w:ascii="Times New Roman" w:hAnsi="Times New Roman"/>
          <w:spacing w:val="-3"/>
          <w:sz w:val="24"/>
          <w:lang w:val="nl-NL"/>
        </w:rPr>
        <w:t xml:space="preserve">aldus </w:t>
      </w:r>
      <w:r w:rsidRPr="00907F51">
        <w:rPr>
          <w:rFonts w:ascii="Times New Roman" w:hAnsi="Times New Roman"/>
          <w:sz w:val="24"/>
          <w:lang w:val="nl-NL"/>
        </w:rPr>
        <w:t xml:space="preserve">storten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ons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verderf </w:t>
      </w:r>
      <w:r w:rsidRPr="00907F51">
        <w:rPr>
          <w:rFonts w:ascii="Times New Roman" w:hAnsi="Times New Roman"/>
          <w:spacing w:val="3"/>
          <w:sz w:val="24"/>
          <w:lang w:val="nl-NL"/>
        </w:rPr>
        <w:t xml:space="preserve">door </w:t>
      </w:r>
      <w:r w:rsidRPr="00907F51">
        <w:rPr>
          <w:rFonts w:ascii="Times New Roman" w:hAnsi="Times New Roman"/>
          <w:spacing w:val="-3"/>
          <w:sz w:val="24"/>
          <w:lang w:val="nl-NL"/>
        </w:rPr>
        <w:t xml:space="preserve">meer </w:t>
      </w:r>
      <w:r w:rsidRPr="00907F51">
        <w:rPr>
          <w:rFonts w:ascii="Times New Roman" w:hAnsi="Times New Roman"/>
          <w:sz w:val="24"/>
          <w:lang w:val="nl-NL"/>
        </w:rPr>
        <w:t xml:space="preserve">geloof te schenken aan de voorstellingen van de </w:t>
      </w:r>
      <w:r w:rsidRPr="00907F51">
        <w:rPr>
          <w:rFonts w:ascii="Times New Roman" w:hAnsi="Times New Roman"/>
          <w:spacing w:val="-4"/>
          <w:sz w:val="24"/>
          <w:lang w:val="nl-NL"/>
        </w:rPr>
        <w:t xml:space="preserve">zinnen </w:t>
      </w:r>
      <w:r w:rsidRPr="00907F51">
        <w:rPr>
          <w:rFonts w:ascii="Times New Roman" w:hAnsi="Times New Roman"/>
          <w:sz w:val="24"/>
          <w:lang w:val="nl-NL"/>
        </w:rPr>
        <w:t xml:space="preserve">dan aan de </w:t>
      </w:r>
      <w:r w:rsidRPr="00907F51">
        <w:rPr>
          <w:rFonts w:ascii="Times New Roman" w:hAnsi="Times New Roman"/>
          <w:spacing w:val="-3"/>
          <w:sz w:val="24"/>
          <w:lang w:val="nl-NL"/>
        </w:rPr>
        <w:t xml:space="preserve">Goddelijke </w:t>
      </w:r>
      <w:r w:rsidRPr="00907F51">
        <w:rPr>
          <w:rFonts w:ascii="Times New Roman" w:hAnsi="Times New Roman"/>
          <w:sz w:val="24"/>
          <w:lang w:val="nl-NL"/>
        </w:rPr>
        <w:t xml:space="preserve">openbaring, </w:t>
      </w:r>
      <w:r w:rsidRPr="00907F51">
        <w:rPr>
          <w:rFonts w:ascii="Times New Roman" w:hAnsi="Times New Roman"/>
          <w:spacing w:val="-5"/>
          <w:sz w:val="24"/>
          <w:lang w:val="nl-NL"/>
        </w:rPr>
        <w:t xml:space="preserve">wij </w:t>
      </w:r>
      <w:r w:rsidRPr="00907F51">
        <w:rPr>
          <w:rFonts w:ascii="Times New Roman" w:hAnsi="Times New Roman"/>
          <w:spacing w:val="-3"/>
          <w:sz w:val="24"/>
          <w:lang w:val="nl-NL"/>
        </w:rPr>
        <w:t xml:space="preserve">wandelen </w:t>
      </w:r>
      <w:r w:rsidRPr="00907F51">
        <w:rPr>
          <w:rFonts w:ascii="Times New Roman" w:hAnsi="Times New Roman"/>
          <w:sz w:val="24"/>
          <w:lang w:val="nl-NL"/>
        </w:rPr>
        <w:t xml:space="preserve">door aanschouwen, niet door geloof, terwijl toch, </w:t>
      </w:r>
      <w:r w:rsidRPr="00907F51">
        <w:rPr>
          <w:rFonts w:ascii="Times New Roman" w:hAnsi="Times New Roman"/>
          <w:i/>
          <w:sz w:val="24"/>
          <w:lang w:val="nl-NL"/>
        </w:rPr>
        <w:t xml:space="preserve">indien </w:t>
      </w:r>
      <w:r w:rsidRPr="00907F51">
        <w:rPr>
          <w:rFonts w:ascii="Times New Roman" w:hAnsi="Times New Roman"/>
          <w:i/>
          <w:spacing w:val="-3"/>
          <w:sz w:val="24"/>
          <w:lang w:val="nl-NL"/>
        </w:rPr>
        <w:t xml:space="preserve">wij </w:t>
      </w:r>
      <w:r w:rsidRPr="00907F51">
        <w:rPr>
          <w:rFonts w:ascii="Times New Roman" w:hAnsi="Times New Roman"/>
          <w:i/>
          <w:sz w:val="24"/>
          <w:lang w:val="nl-NL"/>
        </w:rPr>
        <w:t xml:space="preserve">de getuigenis van de mensen aannemen, de getuigenis van God ongetwijfeld meerder is. </w:t>
      </w:r>
      <w:r w:rsidRPr="00907F51">
        <w:rPr>
          <w:rFonts w:ascii="Times New Roman" w:hAnsi="Times New Roman"/>
          <w:sz w:val="24"/>
          <w:lang w:val="nl-NL"/>
        </w:rPr>
        <w:t xml:space="preserve">Toen het volk met dit voorstel bij Mozes kwam, </w:t>
      </w:r>
      <w:r w:rsidRPr="00907F51">
        <w:rPr>
          <w:rFonts w:ascii="Times New Roman" w:hAnsi="Times New Roman"/>
          <w:spacing w:val="-4"/>
          <w:sz w:val="24"/>
          <w:lang w:val="nl-NL"/>
        </w:rPr>
        <w:t xml:space="preserve">heeft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(wellicht het </w:t>
      </w:r>
      <w:r w:rsidRPr="00907F51">
        <w:rPr>
          <w:rFonts w:ascii="Times New Roman" w:hAnsi="Times New Roman"/>
          <w:sz w:val="24"/>
          <w:lang w:val="nl-NL"/>
        </w:rPr>
        <w:t xml:space="preserve">ongeloof niet bespeurende, dat er in lag opgesloten) God er over geraadpleegd, </w:t>
      </w:r>
      <w:r w:rsidRPr="00907F51">
        <w:rPr>
          <w:rFonts w:ascii="Times New Roman" w:hAnsi="Times New Roman"/>
          <w:spacing w:val="-3"/>
          <w:sz w:val="24"/>
          <w:lang w:val="nl-NL"/>
        </w:rPr>
        <w:t xml:space="preserve">die hem zei </w:t>
      </w:r>
      <w:r w:rsidRPr="00907F51">
        <w:rPr>
          <w:rFonts w:ascii="Times New Roman" w:hAnsi="Times New Roman"/>
          <w:spacing w:val="-4"/>
          <w:sz w:val="24"/>
          <w:lang w:val="nl-NL"/>
        </w:rPr>
        <w:t xml:space="preserve">het </w:t>
      </w:r>
      <w:r w:rsidRPr="00907F51">
        <w:rPr>
          <w:rFonts w:ascii="Times New Roman" w:hAnsi="Times New Roman"/>
          <w:spacing w:val="-3"/>
          <w:sz w:val="24"/>
          <w:lang w:val="nl-NL"/>
        </w:rPr>
        <w:t xml:space="preserve">volk hierin </w:t>
      </w:r>
      <w:r w:rsidRPr="00907F51">
        <w:rPr>
          <w:rFonts w:ascii="Times New Roman" w:hAnsi="Times New Roman"/>
          <w:sz w:val="24"/>
          <w:lang w:val="nl-NL"/>
        </w:rPr>
        <w:t xml:space="preserve">ter </w:t>
      </w:r>
      <w:r w:rsidRPr="00907F51">
        <w:rPr>
          <w:rFonts w:ascii="Times New Roman" w:hAnsi="Times New Roman"/>
          <w:spacing w:val="-3"/>
          <w:sz w:val="24"/>
          <w:lang w:val="nl-NL"/>
        </w:rPr>
        <w:t xml:space="preserve">wille </w:t>
      </w:r>
      <w:r w:rsidRPr="00907F51">
        <w:rPr>
          <w:rFonts w:ascii="Times New Roman" w:hAnsi="Times New Roman"/>
          <w:sz w:val="24"/>
          <w:lang w:val="nl-NL"/>
        </w:rPr>
        <w:t xml:space="preserve">te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en verspieders voor hen heen te </w:t>
      </w:r>
      <w:r w:rsidRPr="00907F51">
        <w:rPr>
          <w:rFonts w:ascii="Times New Roman" w:hAnsi="Times New Roman"/>
          <w:spacing w:val="-3"/>
          <w:sz w:val="24"/>
          <w:lang w:val="nl-NL"/>
        </w:rPr>
        <w:t xml:space="preserve">zenden. </w:t>
      </w:r>
      <w:r w:rsidRPr="00907F51">
        <w:rPr>
          <w:rFonts w:ascii="Times New Roman" w:hAnsi="Times New Roman"/>
          <w:sz w:val="24"/>
          <w:lang w:val="nl-NL"/>
        </w:rPr>
        <w:t xml:space="preserve">"Laat </w:t>
      </w:r>
      <w:r w:rsidRPr="00907F51">
        <w:rPr>
          <w:rFonts w:ascii="Times New Roman" w:hAnsi="Times New Roman"/>
          <w:spacing w:val="-3"/>
          <w:sz w:val="24"/>
          <w:lang w:val="nl-NL"/>
        </w:rPr>
        <w:t xml:space="preserve">hen </w:t>
      </w:r>
      <w:r w:rsidRPr="00907F51">
        <w:rPr>
          <w:rFonts w:ascii="Times New Roman" w:hAnsi="Times New Roman"/>
          <w:spacing w:val="-4"/>
          <w:sz w:val="24"/>
          <w:lang w:val="nl-NL"/>
        </w:rPr>
        <w:t xml:space="preserve">wandelen </w:t>
      </w:r>
      <w:r w:rsidRPr="00907F51">
        <w:rPr>
          <w:rFonts w:ascii="Times New Roman" w:hAnsi="Times New Roman"/>
          <w:sz w:val="24"/>
          <w:lang w:val="nl-NL"/>
        </w:rPr>
        <w:t xml:space="preserve">in </w:t>
      </w:r>
      <w:r w:rsidRPr="00907F51">
        <w:rPr>
          <w:rFonts w:ascii="Times New Roman" w:hAnsi="Times New Roman"/>
          <w:spacing w:val="-4"/>
          <w:sz w:val="24"/>
          <w:lang w:val="nl-NL"/>
        </w:rPr>
        <w:t xml:space="preserve">hun </w:t>
      </w:r>
      <w:r w:rsidRPr="00907F51">
        <w:rPr>
          <w:rFonts w:ascii="Times New Roman" w:hAnsi="Times New Roman"/>
          <w:sz w:val="24"/>
          <w:lang w:val="nl-NL"/>
        </w:rPr>
        <w:t xml:space="preserve">raadslagen." Toch was God op generlei wijze medeplichtig aan de zonde, die volgde, want </w:t>
      </w:r>
      <w:r w:rsidRPr="00907F51">
        <w:rPr>
          <w:rFonts w:ascii="Times New Roman" w:hAnsi="Times New Roman"/>
          <w:spacing w:val="-2"/>
          <w:sz w:val="24"/>
          <w:lang w:val="nl-NL"/>
        </w:rPr>
        <w:t xml:space="preserve">het </w:t>
      </w:r>
      <w:r w:rsidRPr="00907F51">
        <w:rPr>
          <w:rFonts w:ascii="Times New Roman" w:hAnsi="Times New Roman"/>
          <w:sz w:val="24"/>
          <w:lang w:val="nl-NL"/>
        </w:rPr>
        <w:t xml:space="preserve">zenden van deze verspieders was zo </w:t>
      </w:r>
      <w:r w:rsidRPr="00907F51">
        <w:rPr>
          <w:rFonts w:ascii="Times New Roman" w:hAnsi="Times New Roman"/>
          <w:spacing w:val="-5"/>
          <w:sz w:val="24"/>
          <w:lang w:val="nl-NL"/>
        </w:rPr>
        <w:t xml:space="preserve">weinig </w:t>
      </w:r>
      <w:r w:rsidRPr="00907F51">
        <w:rPr>
          <w:rFonts w:ascii="Times New Roman" w:hAnsi="Times New Roman"/>
          <w:sz w:val="24"/>
          <w:lang w:val="nl-NL"/>
        </w:rPr>
        <w:t>de oorzaak van de zonde, dat, indien de verspieders</w:t>
      </w:r>
      <w:r w:rsidRPr="00907F51">
        <w:rPr>
          <w:rFonts w:ascii="Times New Roman" w:hAnsi="Times New Roman"/>
          <w:spacing w:val="-9"/>
          <w:sz w:val="24"/>
          <w:lang w:val="nl-NL"/>
        </w:rPr>
        <w:t xml:space="preserve"> </w:t>
      </w:r>
      <w:r w:rsidRPr="00907F51">
        <w:rPr>
          <w:rFonts w:ascii="Times New Roman" w:hAnsi="Times New Roman"/>
          <w:sz w:val="24"/>
          <w:lang w:val="nl-NL"/>
        </w:rPr>
        <w:t>hun</w:t>
      </w:r>
      <w:r w:rsidRPr="00907F51">
        <w:rPr>
          <w:rFonts w:ascii="Times New Roman" w:hAnsi="Times New Roman"/>
          <w:spacing w:val="-9"/>
          <w:sz w:val="24"/>
          <w:lang w:val="nl-NL"/>
        </w:rPr>
        <w:t xml:space="preserve"> </w:t>
      </w:r>
      <w:r w:rsidRPr="00907F51">
        <w:rPr>
          <w:rFonts w:ascii="Times New Roman" w:hAnsi="Times New Roman"/>
          <w:sz w:val="24"/>
          <w:lang w:val="nl-NL"/>
        </w:rPr>
        <w:t>plicht</w:t>
      </w:r>
      <w:r w:rsidRPr="00907F51">
        <w:rPr>
          <w:rFonts w:ascii="Times New Roman" w:hAnsi="Times New Roman"/>
          <w:spacing w:val="-9"/>
          <w:sz w:val="24"/>
          <w:lang w:val="nl-NL"/>
        </w:rPr>
        <w:t xml:space="preserve"> </w:t>
      </w:r>
      <w:r w:rsidRPr="00907F51">
        <w:rPr>
          <w:rFonts w:ascii="Times New Roman" w:hAnsi="Times New Roman"/>
          <w:sz w:val="24"/>
          <w:lang w:val="nl-NL"/>
        </w:rPr>
        <w:t>hadden</w:t>
      </w:r>
      <w:r w:rsidRPr="00907F51">
        <w:rPr>
          <w:rFonts w:ascii="Times New Roman" w:hAnsi="Times New Roman"/>
          <w:spacing w:val="-9"/>
          <w:sz w:val="24"/>
          <w:lang w:val="nl-NL"/>
        </w:rPr>
        <w:t xml:space="preserve"> </w:t>
      </w:r>
      <w:r w:rsidRPr="00907F51">
        <w:rPr>
          <w:rFonts w:ascii="Times New Roman" w:hAnsi="Times New Roman"/>
          <w:sz w:val="24"/>
          <w:lang w:val="nl-NL"/>
        </w:rPr>
        <w:t>gedaan,</w:t>
      </w:r>
      <w:r w:rsidRPr="00907F51">
        <w:rPr>
          <w:rFonts w:ascii="Times New Roman" w:hAnsi="Times New Roman"/>
          <w:spacing w:val="-9"/>
          <w:sz w:val="24"/>
          <w:lang w:val="nl-NL"/>
        </w:rPr>
        <w:t xml:space="preserve"> </w:t>
      </w:r>
      <w:r w:rsidRPr="00907F51">
        <w:rPr>
          <w:rFonts w:ascii="Times New Roman" w:hAnsi="Times New Roman"/>
          <w:sz w:val="24"/>
          <w:lang w:val="nl-NL"/>
        </w:rPr>
        <w:t>en</w:t>
      </w:r>
      <w:r w:rsidRPr="00907F51">
        <w:rPr>
          <w:rFonts w:ascii="Times New Roman" w:hAnsi="Times New Roman"/>
          <w:spacing w:val="-9"/>
          <w:sz w:val="24"/>
          <w:lang w:val="nl-NL"/>
        </w:rPr>
        <w:t xml:space="preserve"> </w:t>
      </w:r>
      <w:r w:rsidRPr="00907F51">
        <w:rPr>
          <w:rFonts w:ascii="Times New Roman" w:hAnsi="Times New Roman"/>
          <w:sz w:val="24"/>
          <w:lang w:val="nl-NL"/>
        </w:rPr>
        <w:t xml:space="preserve">het </w:t>
      </w:r>
      <w:r w:rsidRPr="00907F51">
        <w:rPr>
          <w:rFonts w:ascii="Times New Roman" w:hAnsi="Times New Roman"/>
          <w:spacing w:val="-4"/>
          <w:sz w:val="24"/>
          <w:lang w:val="nl-NL"/>
        </w:rPr>
        <w:t>volk</w:t>
      </w:r>
      <w:r w:rsidRPr="00907F51">
        <w:rPr>
          <w:rFonts w:ascii="Times New Roman" w:hAnsi="Times New Roman"/>
          <w:spacing w:val="1"/>
          <w:sz w:val="24"/>
          <w:lang w:val="nl-NL"/>
        </w:rPr>
        <w:t xml:space="preserve"> </w:t>
      </w:r>
      <w:r w:rsidRPr="00907F51">
        <w:rPr>
          <w:rFonts w:ascii="Times New Roman" w:hAnsi="Times New Roman"/>
          <w:sz w:val="24"/>
          <w:lang w:val="nl-NL"/>
        </w:rPr>
        <w:t>hun</w:t>
      </w:r>
      <w:r w:rsidRPr="00907F51">
        <w:rPr>
          <w:rFonts w:ascii="Times New Roman" w:hAnsi="Times New Roman"/>
          <w:spacing w:val="-9"/>
          <w:sz w:val="24"/>
          <w:lang w:val="nl-NL"/>
        </w:rPr>
        <w:t xml:space="preserve"> </w:t>
      </w:r>
      <w:r w:rsidRPr="00907F51">
        <w:rPr>
          <w:rFonts w:ascii="Times New Roman" w:hAnsi="Times New Roman"/>
          <w:sz w:val="24"/>
          <w:lang w:val="nl-NL"/>
        </w:rPr>
        <w:t>plicht,</w:t>
      </w:r>
      <w:r w:rsidRPr="00907F51">
        <w:rPr>
          <w:rFonts w:ascii="Times New Roman" w:hAnsi="Times New Roman"/>
          <w:spacing w:val="-9"/>
          <w:sz w:val="24"/>
          <w:lang w:val="nl-NL"/>
        </w:rPr>
        <w:t xml:space="preserve"> </w:t>
      </w:r>
      <w:r w:rsidRPr="00907F51">
        <w:rPr>
          <w:rFonts w:ascii="Times New Roman" w:hAnsi="Times New Roman"/>
          <w:sz w:val="24"/>
          <w:lang w:val="nl-NL"/>
        </w:rPr>
        <w:t>het</w:t>
      </w:r>
      <w:r w:rsidRPr="00907F51">
        <w:rPr>
          <w:rFonts w:ascii="Times New Roman" w:hAnsi="Times New Roman"/>
          <w:spacing w:val="-9"/>
          <w:sz w:val="24"/>
          <w:lang w:val="nl-NL"/>
        </w:rPr>
        <w:t xml:space="preserve"> </w:t>
      </w:r>
      <w:r w:rsidRPr="00907F51">
        <w:rPr>
          <w:rFonts w:ascii="Times New Roman" w:hAnsi="Times New Roman"/>
          <w:sz w:val="24"/>
          <w:lang w:val="nl-NL"/>
        </w:rPr>
        <w:t>tot</w:t>
      </w:r>
      <w:r w:rsidRPr="00907F51">
        <w:rPr>
          <w:rFonts w:ascii="Times New Roman" w:hAnsi="Times New Roman"/>
          <w:spacing w:val="-9"/>
          <w:sz w:val="24"/>
          <w:lang w:val="nl-NL"/>
        </w:rPr>
        <w:t xml:space="preserve"> </w:t>
      </w:r>
      <w:r w:rsidRPr="00907F51">
        <w:rPr>
          <w:rFonts w:ascii="Times New Roman" w:hAnsi="Times New Roman"/>
          <w:sz w:val="24"/>
          <w:lang w:val="nl-NL"/>
        </w:rPr>
        <w:t>bevestiging</w:t>
      </w:r>
      <w:r w:rsidRPr="00907F51">
        <w:rPr>
          <w:rFonts w:ascii="Times New Roman" w:hAnsi="Times New Roman"/>
          <w:spacing w:val="-9"/>
          <w:sz w:val="24"/>
          <w:lang w:val="nl-NL"/>
        </w:rPr>
        <w:t xml:space="preserve"> </w:t>
      </w:r>
      <w:r w:rsidRPr="00907F51">
        <w:rPr>
          <w:rFonts w:ascii="Times New Roman" w:hAnsi="Times New Roman"/>
          <w:sz w:val="24"/>
          <w:lang w:val="nl-NL"/>
        </w:rPr>
        <w:t>en</w:t>
      </w:r>
      <w:r w:rsidRPr="00907F51">
        <w:rPr>
          <w:rFonts w:ascii="Times New Roman" w:hAnsi="Times New Roman"/>
          <w:spacing w:val="-9"/>
          <w:sz w:val="24"/>
          <w:lang w:val="nl-NL"/>
        </w:rPr>
        <w:t xml:space="preserve"> </w:t>
      </w:r>
      <w:r w:rsidRPr="00907F51">
        <w:rPr>
          <w:rFonts w:ascii="Times New Roman" w:hAnsi="Times New Roman"/>
          <w:sz w:val="24"/>
          <w:lang w:val="nl-NL"/>
        </w:rPr>
        <w:t>versterking van</w:t>
      </w:r>
      <w:r w:rsidRPr="00907F51">
        <w:rPr>
          <w:rFonts w:ascii="Times New Roman" w:hAnsi="Times New Roman"/>
          <w:spacing w:val="-8"/>
          <w:sz w:val="24"/>
          <w:lang w:val="nl-NL"/>
        </w:rPr>
        <w:t xml:space="preserve"> </w:t>
      </w:r>
      <w:r w:rsidRPr="00907F51">
        <w:rPr>
          <w:rFonts w:ascii="Times New Roman" w:hAnsi="Times New Roman"/>
          <w:sz w:val="24"/>
          <w:lang w:val="nl-NL"/>
        </w:rPr>
        <w:t>hun</w:t>
      </w:r>
      <w:r w:rsidRPr="00907F51">
        <w:rPr>
          <w:rFonts w:ascii="Times New Roman" w:hAnsi="Times New Roman"/>
          <w:spacing w:val="-8"/>
          <w:sz w:val="24"/>
          <w:lang w:val="nl-NL"/>
        </w:rPr>
        <w:t xml:space="preserve"> </w:t>
      </w:r>
      <w:r w:rsidRPr="00907F51">
        <w:rPr>
          <w:rFonts w:ascii="Times New Roman" w:hAnsi="Times New Roman"/>
          <w:sz w:val="24"/>
          <w:lang w:val="nl-NL"/>
        </w:rPr>
        <w:t>geloof</w:t>
      </w:r>
      <w:r w:rsidRPr="00907F51">
        <w:rPr>
          <w:rFonts w:ascii="Times New Roman" w:hAnsi="Times New Roman"/>
          <w:spacing w:val="-8"/>
          <w:sz w:val="24"/>
          <w:lang w:val="nl-NL"/>
        </w:rPr>
        <w:t xml:space="preserve"> </w:t>
      </w:r>
      <w:r w:rsidRPr="00907F51">
        <w:rPr>
          <w:rFonts w:ascii="Times New Roman" w:hAnsi="Times New Roman"/>
          <w:sz w:val="24"/>
          <w:lang w:val="nl-NL"/>
        </w:rPr>
        <w:t>zou</w:t>
      </w:r>
      <w:r w:rsidRPr="00907F51">
        <w:rPr>
          <w:rFonts w:ascii="Times New Roman" w:hAnsi="Times New Roman"/>
          <w:spacing w:val="-9"/>
          <w:sz w:val="24"/>
          <w:lang w:val="nl-NL"/>
        </w:rPr>
        <w:t xml:space="preserve"> </w:t>
      </w:r>
      <w:r w:rsidRPr="00907F51">
        <w:rPr>
          <w:rFonts w:ascii="Times New Roman" w:hAnsi="Times New Roman"/>
          <w:sz w:val="24"/>
          <w:lang w:val="nl-NL"/>
        </w:rPr>
        <w:t>gestrekt</w:t>
      </w:r>
      <w:r w:rsidRPr="00907F51">
        <w:rPr>
          <w:rFonts w:ascii="Times New Roman" w:hAnsi="Times New Roman"/>
          <w:spacing w:val="-8"/>
          <w:sz w:val="24"/>
          <w:lang w:val="nl-NL"/>
        </w:rPr>
        <w:t xml:space="preserve"> </w:t>
      </w:r>
      <w:r w:rsidRPr="00907F51">
        <w:rPr>
          <w:rFonts w:ascii="Times New Roman" w:hAnsi="Times New Roman"/>
          <w:sz w:val="24"/>
          <w:lang w:val="nl-NL"/>
        </w:rPr>
        <w:t>hebben,</w:t>
      </w:r>
      <w:r w:rsidRPr="00907F51">
        <w:rPr>
          <w:rFonts w:ascii="Times New Roman" w:hAnsi="Times New Roman"/>
          <w:spacing w:val="-8"/>
          <w:sz w:val="24"/>
          <w:lang w:val="nl-NL"/>
        </w:rPr>
        <w:t xml:space="preserve"> </w:t>
      </w:r>
      <w:r w:rsidRPr="00907F51">
        <w:rPr>
          <w:rFonts w:ascii="Times New Roman" w:hAnsi="Times New Roman"/>
          <w:sz w:val="24"/>
          <w:lang w:val="nl-NL"/>
        </w:rPr>
        <w:t>en</w:t>
      </w:r>
      <w:r w:rsidRPr="00907F51">
        <w:rPr>
          <w:rFonts w:ascii="Times New Roman" w:hAnsi="Times New Roman"/>
          <w:spacing w:val="-8"/>
          <w:sz w:val="24"/>
          <w:lang w:val="nl-NL"/>
        </w:rPr>
        <w:t xml:space="preserve"> </w:t>
      </w:r>
      <w:r w:rsidRPr="00907F51">
        <w:rPr>
          <w:rFonts w:ascii="Times New Roman" w:hAnsi="Times New Roman"/>
          <w:sz w:val="24"/>
          <w:lang w:val="nl-NL"/>
        </w:rPr>
        <w:t>hun</w:t>
      </w:r>
      <w:r w:rsidRPr="00907F51">
        <w:rPr>
          <w:rFonts w:ascii="Times New Roman" w:hAnsi="Times New Roman"/>
          <w:spacing w:val="-8"/>
          <w:sz w:val="24"/>
          <w:lang w:val="nl-NL"/>
        </w:rPr>
        <w:t xml:space="preserve"> </w:t>
      </w:r>
      <w:r w:rsidRPr="00907F51">
        <w:rPr>
          <w:rFonts w:ascii="Times New Roman" w:hAnsi="Times New Roman"/>
          <w:sz w:val="24"/>
          <w:lang w:val="nl-NL"/>
        </w:rPr>
        <w:t>goede</w:t>
      </w:r>
      <w:r w:rsidRPr="00907F51">
        <w:rPr>
          <w:rFonts w:ascii="Times New Roman" w:hAnsi="Times New Roman"/>
          <w:spacing w:val="-8"/>
          <w:sz w:val="24"/>
          <w:lang w:val="nl-NL"/>
        </w:rPr>
        <w:t xml:space="preserve"> </w:t>
      </w:r>
      <w:r w:rsidRPr="00907F51">
        <w:rPr>
          <w:rFonts w:ascii="Times New Roman" w:hAnsi="Times New Roman"/>
          <w:sz w:val="24"/>
          <w:lang w:val="nl-NL"/>
        </w:rPr>
        <w:t>dienst</w:t>
      </w:r>
      <w:r w:rsidRPr="00907F51">
        <w:rPr>
          <w:rFonts w:ascii="Times New Roman" w:hAnsi="Times New Roman"/>
          <w:spacing w:val="-8"/>
          <w:sz w:val="24"/>
          <w:lang w:val="nl-NL"/>
        </w:rPr>
        <w:t xml:space="preserve"> </w:t>
      </w:r>
      <w:r w:rsidRPr="00907F51">
        <w:rPr>
          <w:rFonts w:ascii="Times New Roman" w:hAnsi="Times New Roman"/>
          <w:sz w:val="24"/>
          <w:lang w:val="nl-NL"/>
        </w:rPr>
        <w:t>zou</w:t>
      </w:r>
      <w:r w:rsidRPr="00907F51">
        <w:rPr>
          <w:rFonts w:ascii="Times New Roman" w:hAnsi="Times New Roman"/>
          <w:spacing w:val="-9"/>
          <w:sz w:val="24"/>
          <w:lang w:val="nl-NL"/>
        </w:rPr>
        <w:t xml:space="preserve"> </w:t>
      </w:r>
      <w:r w:rsidRPr="00907F51">
        <w:rPr>
          <w:rFonts w:ascii="Times New Roman" w:hAnsi="Times New Roman"/>
          <w:sz w:val="24"/>
          <w:lang w:val="nl-NL"/>
        </w:rPr>
        <w:t>hebben</w:t>
      </w:r>
      <w:r w:rsidRPr="00907F51">
        <w:rPr>
          <w:rFonts w:ascii="Times New Roman" w:hAnsi="Times New Roman"/>
          <w:spacing w:val="-8"/>
          <w:sz w:val="24"/>
          <w:lang w:val="nl-NL"/>
        </w:rPr>
        <w:t xml:space="preserve"> </w:t>
      </w:r>
      <w:r w:rsidRPr="00907F51">
        <w:rPr>
          <w:rFonts w:ascii="Times New Roman" w:hAnsi="Times New Roman"/>
          <w:sz w:val="24"/>
          <w:lang w:val="nl-NL"/>
        </w:rPr>
        <w:t>bewezen.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69"/>
        </w:numPr>
        <w:tabs>
          <w:tab w:val="left" w:pos="375"/>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De personen benoemd,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pacing w:val="-5"/>
          <w:sz w:val="24"/>
          <w:szCs w:val="24"/>
          <w:lang w:val="nl-NL"/>
        </w:rPr>
        <w:t xml:space="preserve">in die </w:t>
      </w:r>
      <w:r w:rsidRPr="00907F51">
        <w:rPr>
          <w:rFonts w:ascii="Times New Roman" w:eastAsia="Times New Roman" w:hAnsi="Times New Roman" w:cs="Times New Roman"/>
          <w:spacing w:val="-4"/>
          <w:sz w:val="24"/>
          <w:szCs w:val="24"/>
          <w:lang w:val="nl-NL"/>
        </w:rPr>
        <w:t xml:space="preserve">dienst </w:t>
      </w:r>
      <w:r w:rsidRPr="00907F51">
        <w:rPr>
          <w:rFonts w:ascii="Times New Roman" w:eastAsia="Times New Roman" w:hAnsi="Times New Roman" w:cs="Times New Roman"/>
          <w:sz w:val="24"/>
          <w:szCs w:val="24"/>
          <w:lang w:val="nl-NL"/>
        </w:rPr>
        <w:t xml:space="preserve">te worden gebruikt, vers 4 en verv. </w:t>
      </w:r>
      <w:r w:rsidRPr="00907F51">
        <w:rPr>
          <w:rFonts w:ascii="Times New Roman" w:eastAsia="Times New Roman" w:hAnsi="Times New Roman" w:cs="Times New Roman"/>
          <w:i/>
          <w:sz w:val="24"/>
          <w:szCs w:val="24"/>
          <w:lang w:val="nl-NL"/>
        </w:rPr>
        <w:t xml:space="preserve">Één uit iedere stam, </w:t>
      </w:r>
      <w:r w:rsidRPr="00907F51">
        <w:rPr>
          <w:rFonts w:ascii="Times New Roman" w:eastAsia="Times New Roman" w:hAnsi="Times New Roman" w:cs="Times New Roman"/>
          <w:sz w:val="24"/>
          <w:szCs w:val="24"/>
          <w:lang w:val="nl-NL"/>
        </w:rPr>
        <w:t xml:space="preserve">opdat het zou </w:t>
      </w:r>
      <w:r w:rsidRPr="00907F51">
        <w:rPr>
          <w:rFonts w:ascii="Times New Roman" w:eastAsia="Times New Roman" w:hAnsi="Times New Roman" w:cs="Times New Roman"/>
          <w:spacing w:val="-3"/>
          <w:sz w:val="24"/>
          <w:szCs w:val="24"/>
          <w:lang w:val="nl-NL"/>
        </w:rPr>
        <w:t xml:space="preserve">blijken </w:t>
      </w:r>
      <w:r w:rsidRPr="00907F51">
        <w:rPr>
          <w:rFonts w:ascii="Times New Roman" w:eastAsia="Times New Roman" w:hAnsi="Times New Roman" w:cs="Times New Roman"/>
          <w:sz w:val="24"/>
          <w:szCs w:val="24"/>
          <w:lang w:val="nl-NL"/>
        </w:rPr>
        <w:t xml:space="preserve">de daad des </w:t>
      </w:r>
      <w:r w:rsidRPr="00907F51">
        <w:rPr>
          <w:rFonts w:ascii="Times New Roman" w:eastAsia="Times New Roman" w:hAnsi="Times New Roman" w:cs="Times New Roman"/>
          <w:spacing w:val="-3"/>
          <w:sz w:val="24"/>
          <w:szCs w:val="24"/>
          <w:lang w:val="nl-NL"/>
        </w:rPr>
        <w:t xml:space="preserve">volks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3"/>
          <w:sz w:val="24"/>
          <w:szCs w:val="24"/>
          <w:lang w:val="nl-NL"/>
        </w:rPr>
        <w:t xml:space="preserve">algemeen </w:t>
      </w:r>
      <w:r w:rsidRPr="00907F51">
        <w:rPr>
          <w:rFonts w:ascii="Times New Roman" w:eastAsia="Times New Roman" w:hAnsi="Times New Roman" w:cs="Times New Roman"/>
          <w:sz w:val="24"/>
          <w:szCs w:val="24"/>
          <w:lang w:val="nl-NL"/>
        </w:rPr>
        <w:t xml:space="preserve">te wezen, en oversten, personen van </w:t>
      </w:r>
      <w:r w:rsidRPr="00907F51">
        <w:rPr>
          <w:rFonts w:ascii="Times New Roman" w:eastAsia="Times New Roman" w:hAnsi="Times New Roman" w:cs="Times New Roman"/>
          <w:spacing w:val="-3"/>
          <w:sz w:val="24"/>
          <w:szCs w:val="24"/>
          <w:lang w:val="nl-NL"/>
        </w:rPr>
        <w:t xml:space="preserve">aanzien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hun </w:t>
      </w:r>
      <w:r w:rsidRPr="00907F51">
        <w:rPr>
          <w:rFonts w:ascii="Times New Roman" w:eastAsia="Times New Roman" w:hAnsi="Times New Roman" w:cs="Times New Roman"/>
          <w:spacing w:val="-3"/>
          <w:sz w:val="24"/>
          <w:szCs w:val="24"/>
          <w:lang w:val="nl-NL"/>
        </w:rPr>
        <w:t xml:space="preserve">stam, </w:t>
      </w:r>
      <w:r w:rsidRPr="00907F51">
        <w:rPr>
          <w:rFonts w:ascii="Times New Roman" w:eastAsia="Times New Roman" w:hAnsi="Times New Roman" w:cs="Times New Roman"/>
          <w:spacing w:val="-4"/>
          <w:sz w:val="24"/>
          <w:szCs w:val="24"/>
          <w:lang w:val="nl-NL"/>
        </w:rPr>
        <w:t xml:space="preserve">sommigen </w:t>
      </w:r>
      <w:r w:rsidRPr="00907F51">
        <w:rPr>
          <w:rFonts w:ascii="Times New Roman" w:eastAsia="Times New Roman" w:hAnsi="Times New Roman" w:cs="Times New Roman"/>
          <w:sz w:val="24"/>
          <w:szCs w:val="24"/>
          <w:lang w:val="nl-NL"/>
        </w:rPr>
        <w:t xml:space="preserve">van de oversten over duizenden of honderden, ten einde aan het gezantschap meer geloofwaardigheid bij te zetten. Dit was bedoeld ten beste, maar </w:t>
      </w:r>
      <w:r w:rsidRPr="00907F51">
        <w:rPr>
          <w:rFonts w:ascii="Times New Roman" w:eastAsia="Times New Roman" w:hAnsi="Times New Roman" w:cs="Times New Roman"/>
          <w:spacing w:val="-2"/>
          <w:sz w:val="24"/>
          <w:szCs w:val="24"/>
          <w:lang w:val="nl-NL"/>
        </w:rPr>
        <w:t xml:space="preserve">het </w:t>
      </w:r>
      <w:r w:rsidRPr="00907F51">
        <w:rPr>
          <w:rFonts w:ascii="Times New Roman" w:eastAsia="Times New Roman" w:hAnsi="Times New Roman" w:cs="Times New Roman"/>
          <w:spacing w:val="-4"/>
          <w:sz w:val="24"/>
          <w:szCs w:val="24"/>
          <w:lang w:val="nl-NL"/>
        </w:rPr>
        <w:t xml:space="preserve">bleek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slechte uitwerking te hebben, dat de hoedanigheid van de personen maakte, dat aan hun </w:t>
      </w:r>
      <w:r w:rsidRPr="00907F51">
        <w:rPr>
          <w:rFonts w:ascii="Times New Roman" w:eastAsia="Times New Roman" w:hAnsi="Times New Roman" w:cs="Times New Roman"/>
          <w:spacing w:val="-4"/>
          <w:sz w:val="24"/>
          <w:szCs w:val="24"/>
          <w:lang w:val="nl-NL"/>
        </w:rPr>
        <w:t xml:space="preserve">slecht </w:t>
      </w:r>
      <w:r w:rsidRPr="00907F51">
        <w:rPr>
          <w:rFonts w:ascii="Times New Roman" w:eastAsia="Times New Roman" w:hAnsi="Times New Roman" w:cs="Times New Roman"/>
          <w:sz w:val="24"/>
          <w:szCs w:val="24"/>
          <w:lang w:val="nl-NL"/>
        </w:rPr>
        <w:t xml:space="preserve">rapport des te </w:t>
      </w:r>
      <w:r w:rsidRPr="00907F51">
        <w:rPr>
          <w:rFonts w:ascii="Times New Roman" w:eastAsia="Times New Roman" w:hAnsi="Times New Roman" w:cs="Times New Roman"/>
          <w:spacing w:val="-3"/>
          <w:sz w:val="24"/>
          <w:szCs w:val="24"/>
          <w:lang w:val="nl-NL"/>
        </w:rPr>
        <w:t xml:space="preserve">meer </w:t>
      </w:r>
      <w:r w:rsidRPr="00907F51">
        <w:rPr>
          <w:rFonts w:ascii="Times New Roman" w:eastAsia="Times New Roman" w:hAnsi="Times New Roman" w:cs="Times New Roman"/>
          <w:sz w:val="24"/>
          <w:szCs w:val="24"/>
          <w:lang w:val="nl-NL"/>
        </w:rPr>
        <w:t xml:space="preserve">geloof werd geschonken, en dat het groter </w:t>
      </w:r>
      <w:r w:rsidRPr="00907F51">
        <w:rPr>
          <w:rFonts w:ascii="Times New Roman" w:eastAsia="Times New Roman" w:hAnsi="Times New Roman" w:cs="Times New Roman"/>
          <w:spacing w:val="-4"/>
          <w:sz w:val="24"/>
          <w:szCs w:val="24"/>
          <w:lang w:val="nl-NL"/>
        </w:rPr>
        <w:t xml:space="preserve">invloed </w:t>
      </w:r>
      <w:r w:rsidRPr="00907F51">
        <w:rPr>
          <w:rFonts w:ascii="Times New Roman" w:eastAsia="Times New Roman" w:hAnsi="Times New Roman" w:cs="Times New Roman"/>
          <w:sz w:val="24"/>
          <w:szCs w:val="24"/>
          <w:lang w:val="nl-NL"/>
        </w:rPr>
        <w:t xml:space="preserve">uitoefende  op het volk. </w:t>
      </w:r>
      <w:r w:rsidRPr="00907F51">
        <w:rPr>
          <w:rFonts w:ascii="Times New Roman" w:eastAsia="Times New Roman" w:hAnsi="Times New Roman" w:cs="Times New Roman"/>
          <w:spacing w:val="-3"/>
          <w:sz w:val="24"/>
          <w:szCs w:val="24"/>
          <w:lang w:val="nl-NL"/>
        </w:rPr>
        <w:t xml:space="preserve">Sommigen </w:t>
      </w:r>
      <w:r w:rsidRPr="00907F51">
        <w:rPr>
          <w:rFonts w:ascii="Times New Roman" w:eastAsia="Times New Roman" w:hAnsi="Times New Roman" w:cs="Times New Roman"/>
          <w:sz w:val="24"/>
          <w:szCs w:val="24"/>
          <w:lang w:val="nl-NL"/>
        </w:rPr>
        <w:t xml:space="preserve">denken dat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allen genoemd worden om de wille van de twee </w:t>
      </w:r>
      <w:r w:rsidRPr="00907F51">
        <w:rPr>
          <w:rFonts w:ascii="Times New Roman" w:eastAsia="Times New Roman" w:hAnsi="Times New Roman" w:cs="Times New Roman"/>
          <w:spacing w:val="-2"/>
          <w:sz w:val="24"/>
          <w:szCs w:val="24"/>
          <w:lang w:val="nl-NL"/>
        </w:rPr>
        <w:t xml:space="preserve">goeden </w:t>
      </w:r>
      <w:r w:rsidRPr="00907F51">
        <w:rPr>
          <w:rFonts w:ascii="Times New Roman" w:eastAsia="Times New Roman" w:hAnsi="Times New Roman" w:cs="Times New Roman"/>
          <w:sz w:val="24"/>
          <w:szCs w:val="24"/>
          <w:lang w:val="nl-NL"/>
        </w:rPr>
        <w:t xml:space="preserve">onder hen Kaleb en Jozua. Er wordt hier nota genomen van de </w:t>
      </w:r>
      <w:r w:rsidRPr="00907F51">
        <w:rPr>
          <w:rFonts w:ascii="Times New Roman" w:eastAsia="Times New Roman" w:hAnsi="Times New Roman" w:cs="Times New Roman"/>
          <w:spacing w:val="-3"/>
          <w:sz w:val="24"/>
          <w:szCs w:val="24"/>
          <w:lang w:val="nl-NL"/>
        </w:rPr>
        <w:t xml:space="preserve">naamsverandering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Jozua bij </w:t>
      </w:r>
      <w:r w:rsidRPr="00907F51">
        <w:rPr>
          <w:rFonts w:ascii="Times New Roman" w:eastAsia="Times New Roman" w:hAnsi="Times New Roman" w:cs="Times New Roman"/>
          <w:sz w:val="24"/>
          <w:szCs w:val="24"/>
          <w:lang w:val="nl-NL"/>
        </w:rPr>
        <w:t xml:space="preserve">deze </w:t>
      </w:r>
      <w:r w:rsidRPr="00907F51">
        <w:rPr>
          <w:rFonts w:ascii="Times New Roman" w:eastAsia="Times New Roman" w:hAnsi="Times New Roman" w:cs="Times New Roman"/>
          <w:spacing w:val="-3"/>
          <w:sz w:val="24"/>
          <w:szCs w:val="24"/>
          <w:lang w:val="nl-NL"/>
        </w:rPr>
        <w:t xml:space="preserve">gelegenheid, </w:t>
      </w:r>
      <w:r w:rsidRPr="00907F51">
        <w:rPr>
          <w:rFonts w:ascii="Times New Roman" w:eastAsia="Times New Roman" w:hAnsi="Times New Roman" w:cs="Times New Roman"/>
          <w:sz w:val="24"/>
          <w:szCs w:val="24"/>
          <w:lang w:val="nl-NL"/>
        </w:rPr>
        <w:t xml:space="preserve">vers 16. </w:t>
      </w:r>
      <w:r w:rsidRPr="00907F51">
        <w:rPr>
          <w:rFonts w:ascii="Times New Roman" w:eastAsia="Times New Roman" w:hAnsi="Times New Roman" w:cs="Times New Roman"/>
          <w:spacing w:val="-5"/>
          <w:sz w:val="24"/>
          <w:szCs w:val="24"/>
          <w:lang w:val="nl-NL"/>
        </w:rPr>
        <w:t xml:space="preserve">Hij </w:t>
      </w:r>
      <w:r w:rsidRPr="00907F51">
        <w:rPr>
          <w:rFonts w:ascii="Times New Roman" w:eastAsia="Times New Roman" w:hAnsi="Times New Roman" w:cs="Times New Roman"/>
          <w:sz w:val="24"/>
          <w:szCs w:val="24"/>
          <w:lang w:val="nl-NL"/>
        </w:rPr>
        <w:t xml:space="preserve">was Mozes’ </w:t>
      </w:r>
      <w:r w:rsidRPr="00907F51">
        <w:rPr>
          <w:rFonts w:ascii="Times New Roman" w:eastAsia="Times New Roman" w:hAnsi="Times New Roman" w:cs="Times New Roman"/>
          <w:spacing w:val="-3"/>
          <w:sz w:val="24"/>
          <w:szCs w:val="24"/>
          <w:lang w:val="nl-NL"/>
        </w:rPr>
        <w:t xml:space="preserve">dienaar, maar hoewel </w:t>
      </w:r>
      <w:r w:rsidRPr="00907F51">
        <w:rPr>
          <w:rFonts w:ascii="Times New Roman" w:eastAsia="Times New Roman" w:hAnsi="Times New Roman" w:cs="Times New Roman"/>
          <w:sz w:val="24"/>
          <w:szCs w:val="24"/>
          <w:lang w:val="nl-NL"/>
        </w:rPr>
        <w:t xml:space="preserve">hij van de </w:t>
      </w:r>
      <w:r w:rsidRPr="00907F51">
        <w:rPr>
          <w:rFonts w:ascii="Times New Roman" w:eastAsia="Times New Roman" w:hAnsi="Times New Roman" w:cs="Times New Roman"/>
          <w:spacing w:val="-3"/>
          <w:sz w:val="24"/>
          <w:szCs w:val="24"/>
          <w:lang w:val="nl-NL"/>
        </w:rPr>
        <w:t xml:space="preserve">stam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Efraïm </w:t>
      </w:r>
      <w:r w:rsidRPr="00907F51">
        <w:rPr>
          <w:rFonts w:ascii="Times New Roman" w:eastAsia="Times New Roman" w:hAnsi="Times New Roman" w:cs="Times New Roman"/>
          <w:sz w:val="24"/>
          <w:szCs w:val="24"/>
          <w:lang w:val="nl-NL"/>
        </w:rPr>
        <w:t xml:space="preserve">was was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pacing w:val="-3"/>
          <w:sz w:val="24"/>
          <w:szCs w:val="24"/>
          <w:lang w:val="nl-NL"/>
        </w:rPr>
        <w:t xml:space="preserve">aangesteld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overste van de krijgsmacht, die tegen Amalek was uitgezonden. De </w:t>
      </w:r>
      <w:r w:rsidRPr="00907F51">
        <w:rPr>
          <w:rFonts w:ascii="Times New Roman" w:eastAsia="Times New Roman" w:hAnsi="Times New Roman" w:cs="Times New Roman"/>
          <w:spacing w:val="-4"/>
          <w:sz w:val="24"/>
          <w:szCs w:val="24"/>
          <w:lang w:val="nl-NL"/>
        </w:rPr>
        <w:t xml:space="preserve">naam, </w:t>
      </w:r>
      <w:r w:rsidRPr="00907F51">
        <w:rPr>
          <w:rFonts w:ascii="Times New Roman" w:eastAsia="Times New Roman" w:hAnsi="Times New Roman" w:cs="Times New Roman"/>
          <w:sz w:val="24"/>
          <w:szCs w:val="24"/>
          <w:lang w:val="nl-NL"/>
        </w:rPr>
        <w:t xml:space="preserve">waarmee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pacing w:val="-4"/>
          <w:sz w:val="24"/>
          <w:szCs w:val="24"/>
          <w:lang w:val="nl-NL"/>
        </w:rPr>
        <w:t xml:space="preserve">gewoonlijk </w:t>
      </w:r>
      <w:r w:rsidRPr="00907F51">
        <w:rPr>
          <w:rFonts w:ascii="Times New Roman" w:eastAsia="Times New Roman" w:hAnsi="Times New Roman" w:cs="Times New Roman"/>
          <w:spacing w:val="-3"/>
          <w:sz w:val="24"/>
          <w:szCs w:val="24"/>
          <w:lang w:val="nl-NL"/>
        </w:rPr>
        <w:t xml:space="preserve">genoemd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bekend </w:t>
      </w:r>
      <w:r w:rsidRPr="00907F51">
        <w:rPr>
          <w:rFonts w:ascii="Times New Roman" w:eastAsia="Times New Roman" w:hAnsi="Times New Roman" w:cs="Times New Roman"/>
          <w:sz w:val="24"/>
          <w:szCs w:val="24"/>
          <w:lang w:val="nl-NL"/>
        </w:rPr>
        <w:t xml:space="preserve">was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3"/>
          <w:sz w:val="24"/>
          <w:szCs w:val="24"/>
          <w:lang w:val="nl-NL"/>
        </w:rPr>
        <w:t xml:space="preserve">stam, </w:t>
      </w:r>
      <w:r w:rsidRPr="00907F51">
        <w:rPr>
          <w:rFonts w:ascii="Times New Roman" w:eastAsia="Times New Roman" w:hAnsi="Times New Roman" w:cs="Times New Roman"/>
          <w:sz w:val="24"/>
          <w:szCs w:val="24"/>
          <w:lang w:val="nl-NL"/>
        </w:rPr>
        <w:t xml:space="preserve">was </w:t>
      </w:r>
      <w:r w:rsidRPr="00907F51">
        <w:rPr>
          <w:rFonts w:ascii="Times New Roman" w:eastAsia="Times New Roman" w:hAnsi="Times New Roman" w:cs="Times New Roman"/>
          <w:i/>
          <w:spacing w:val="3"/>
          <w:sz w:val="24"/>
          <w:szCs w:val="24"/>
          <w:lang w:val="nl-NL"/>
        </w:rPr>
        <w:t xml:space="preserve">Hosea, </w:t>
      </w:r>
      <w:r w:rsidRPr="00907F51">
        <w:rPr>
          <w:rFonts w:ascii="Times New Roman" w:eastAsia="Times New Roman" w:hAnsi="Times New Roman" w:cs="Times New Roman"/>
          <w:spacing w:val="-3"/>
          <w:sz w:val="24"/>
          <w:szCs w:val="24"/>
          <w:lang w:val="nl-NL"/>
        </w:rPr>
        <w:t xml:space="preserve">maar </w:t>
      </w:r>
      <w:r w:rsidRPr="00907F51">
        <w:rPr>
          <w:rFonts w:ascii="Times New Roman" w:eastAsia="Times New Roman" w:hAnsi="Times New Roman" w:cs="Times New Roman"/>
          <w:sz w:val="24"/>
          <w:szCs w:val="24"/>
          <w:lang w:val="nl-NL"/>
        </w:rPr>
        <w:t xml:space="preserve">Mozes </w:t>
      </w:r>
      <w:r w:rsidRPr="00907F51">
        <w:rPr>
          <w:rFonts w:ascii="Times New Roman" w:eastAsia="Times New Roman" w:hAnsi="Times New Roman" w:cs="Times New Roman"/>
          <w:spacing w:val="-3"/>
          <w:sz w:val="24"/>
          <w:szCs w:val="24"/>
          <w:lang w:val="nl-NL"/>
        </w:rPr>
        <w:t xml:space="preserve">noemde </w:t>
      </w:r>
      <w:r w:rsidRPr="00907F51">
        <w:rPr>
          <w:rFonts w:ascii="Times New Roman" w:eastAsia="Times New Roman" w:hAnsi="Times New Roman" w:cs="Times New Roman"/>
          <w:sz w:val="24"/>
          <w:szCs w:val="24"/>
          <w:lang w:val="nl-NL"/>
        </w:rPr>
        <w:t xml:space="preserve">hem </w:t>
      </w:r>
      <w:r w:rsidRPr="00907F51">
        <w:rPr>
          <w:rFonts w:ascii="Times New Roman" w:eastAsia="Times New Roman" w:hAnsi="Times New Roman" w:cs="Times New Roman"/>
          <w:i/>
          <w:sz w:val="24"/>
          <w:szCs w:val="24"/>
          <w:lang w:val="nl-NL"/>
        </w:rPr>
        <w:t xml:space="preserve">Jozua </w:t>
      </w:r>
      <w:r w:rsidRPr="00907F51">
        <w:rPr>
          <w:rFonts w:ascii="Times New Roman" w:eastAsia="Times New Roman" w:hAnsi="Times New Roman" w:cs="Times New Roman"/>
          <w:sz w:val="24"/>
          <w:szCs w:val="24"/>
          <w:lang w:val="nl-NL"/>
        </w:rPr>
        <w:t xml:space="preserve">ten teken van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4"/>
          <w:sz w:val="24"/>
          <w:szCs w:val="24"/>
          <w:lang w:val="nl-NL"/>
        </w:rPr>
        <w:t xml:space="preserve">genegenheid </w:t>
      </w:r>
      <w:r w:rsidRPr="00907F51">
        <w:rPr>
          <w:rFonts w:ascii="Times New Roman" w:eastAsia="Times New Roman" w:hAnsi="Times New Roman" w:cs="Times New Roman"/>
          <w:sz w:val="24"/>
          <w:szCs w:val="24"/>
          <w:lang w:val="nl-NL"/>
        </w:rPr>
        <w:t xml:space="preserve">voor hem en </w:t>
      </w:r>
      <w:r w:rsidRPr="00907F51">
        <w:rPr>
          <w:rFonts w:ascii="Times New Roman" w:eastAsia="Times New Roman" w:hAnsi="Times New Roman" w:cs="Times New Roman"/>
          <w:spacing w:val="-4"/>
          <w:sz w:val="24"/>
          <w:szCs w:val="24"/>
          <w:lang w:val="nl-NL"/>
        </w:rPr>
        <w:t xml:space="preserve">macht </w:t>
      </w:r>
      <w:r w:rsidRPr="00907F51">
        <w:rPr>
          <w:rFonts w:ascii="Times New Roman" w:eastAsia="Times New Roman" w:hAnsi="Times New Roman" w:cs="Times New Roman"/>
          <w:sz w:val="24"/>
          <w:szCs w:val="24"/>
          <w:lang w:val="nl-NL"/>
        </w:rPr>
        <w:t xml:space="preserve">over </w:t>
      </w:r>
      <w:r w:rsidRPr="00907F51">
        <w:rPr>
          <w:rFonts w:ascii="Times New Roman" w:eastAsia="Times New Roman" w:hAnsi="Times New Roman" w:cs="Times New Roman"/>
          <w:spacing w:val="-5"/>
          <w:sz w:val="24"/>
          <w:szCs w:val="24"/>
          <w:lang w:val="nl-NL"/>
        </w:rPr>
        <w:t xml:space="preserve">hem, </w:t>
      </w:r>
      <w:r w:rsidRPr="00907F51">
        <w:rPr>
          <w:rFonts w:ascii="Times New Roman" w:eastAsia="Times New Roman" w:hAnsi="Times New Roman" w:cs="Times New Roman"/>
          <w:sz w:val="24"/>
          <w:szCs w:val="24"/>
          <w:lang w:val="nl-NL"/>
        </w:rPr>
        <w:t xml:space="preserve">en nu </w:t>
      </w:r>
      <w:r w:rsidRPr="00907F51">
        <w:rPr>
          <w:rFonts w:ascii="Times New Roman" w:eastAsia="Times New Roman" w:hAnsi="Times New Roman" w:cs="Times New Roman"/>
          <w:spacing w:val="-2"/>
          <w:sz w:val="24"/>
          <w:szCs w:val="24"/>
          <w:lang w:val="nl-NL"/>
        </w:rPr>
        <w:t xml:space="preserve">scheen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pacing w:val="-3"/>
          <w:sz w:val="24"/>
          <w:szCs w:val="24"/>
          <w:lang w:val="nl-NL"/>
        </w:rPr>
        <w:t xml:space="preserve">bevolen </w:t>
      </w:r>
      <w:r w:rsidRPr="00907F51">
        <w:rPr>
          <w:rFonts w:ascii="Times New Roman" w:eastAsia="Times New Roman" w:hAnsi="Times New Roman" w:cs="Times New Roman"/>
          <w:sz w:val="24"/>
          <w:szCs w:val="24"/>
          <w:lang w:val="nl-NL"/>
        </w:rPr>
        <w:t xml:space="preserve">te hebben, dat ook anderen hem aldus zullen noemen, en bepaald te hebben dat </w:t>
      </w:r>
      <w:r w:rsidRPr="00907F51">
        <w:rPr>
          <w:rFonts w:ascii="Times New Roman" w:eastAsia="Times New Roman" w:hAnsi="Times New Roman" w:cs="Times New Roman"/>
          <w:spacing w:val="-2"/>
          <w:sz w:val="24"/>
          <w:szCs w:val="24"/>
          <w:lang w:val="nl-NL"/>
        </w:rPr>
        <w:t xml:space="preserve">dit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nu </w:t>
      </w:r>
      <w:r w:rsidRPr="00907F51">
        <w:rPr>
          <w:rFonts w:ascii="Times New Roman" w:eastAsia="Times New Roman" w:hAnsi="Times New Roman" w:cs="Times New Roman"/>
          <w:sz w:val="24"/>
          <w:szCs w:val="24"/>
          <w:lang w:val="nl-NL"/>
        </w:rPr>
        <w:t xml:space="preserve">voortaan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naam zou </w:t>
      </w:r>
      <w:r w:rsidRPr="00907F51">
        <w:rPr>
          <w:rFonts w:ascii="Times New Roman" w:eastAsia="Times New Roman" w:hAnsi="Times New Roman" w:cs="Times New Roman"/>
          <w:spacing w:val="-5"/>
          <w:sz w:val="24"/>
          <w:szCs w:val="24"/>
          <w:lang w:val="nl-NL"/>
        </w:rPr>
        <w:t xml:space="preserve">zijn. </w:t>
      </w:r>
      <w:r w:rsidRPr="00907F51">
        <w:rPr>
          <w:rFonts w:ascii="Times New Roman" w:eastAsia="Times New Roman" w:hAnsi="Times New Roman" w:cs="Times New Roman"/>
          <w:i/>
          <w:sz w:val="24"/>
          <w:szCs w:val="24"/>
          <w:lang w:val="nl-NL"/>
        </w:rPr>
        <w:t xml:space="preserve">Hosea </w:t>
      </w:r>
      <w:r w:rsidRPr="00907F51">
        <w:rPr>
          <w:rFonts w:ascii="Times New Roman" w:eastAsia="Times New Roman" w:hAnsi="Times New Roman" w:cs="Times New Roman"/>
          <w:sz w:val="24"/>
          <w:szCs w:val="24"/>
          <w:lang w:val="nl-NL"/>
        </w:rPr>
        <w:t xml:space="preserve">betekent een bede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pacing w:val="-6"/>
          <w:sz w:val="24"/>
          <w:szCs w:val="24"/>
          <w:lang w:val="nl-NL"/>
        </w:rPr>
        <w:t xml:space="preserve">heil: </w:t>
      </w:r>
      <w:r w:rsidRPr="00907F51">
        <w:rPr>
          <w:rFonts w:ascii="Times New Roman" w:eastAsia="Times New Roman" w:hAnsi="Times New Roman" w:cs="Times New Roman"/>
          <w:i/>
          <w:sz w:val="24"/>
          <w:szCs w:val="24"/>
          <w:lang w:val="nl-NL"/>
        </w:rPr>
        <w:t xml:space="preserve">Behoud </w:t>
      </w:r>
      <w:r w:rsidRPr="00907F51">
        <w:rPr>
          <w:rFonts w:ascii="Times New Roman" w:eastAsia="Times New Roman" w:hAnsi="Times New Roman" w:cs="Times New Roman"/>
          <w:i/>
          <w:spacing w:val="2"/>
          <w:sz w:val="24"/>
          <w:szCs w:val="24"/>
          <w:lang w:val="nl-NL"/>
        </w:rPr>
        <w:t xml:space="preserve">Gij, </w:t>
      </w:r>
      <w:r w:rsidRPr="00907F51">
        <w:rPr>
          <w:rFonts w:ascii="Times New Roman" w:eastAsia="Times New Roman" w:hAnsi="Times New Roman" w:cs="Times New Roman"/>
          <w:i/>
          <w:spacing w:val="3"/>
          <w:sz w:val="24"/>
          <w:szCs w:val="24"/>
          <w:lang w:val="nl-NL"/>
        </w:rPr>
        <w:t xml:space="preserve">Jozua </w:t>
      </w:r>
      <w:r w:rsidRPr="00907F51">
        <w:rPr>
          <w:rFonts w:ascii="Times New Roman" w:eastAsia="Times New Roman" w:hAnsi="Times New Roman" w:cs="Times New Roman"/>
          <w:sz w:val="24"/>
          <w:szCs w:val="24"/>
          <w:lang w:val="nl-NL"/>
        </w:rPr>
        <w:t xml:space="preserve">betekent een belofte van </w:t>
      </w:r>
      <w:r w:rsidRPr="00907F51">
        <w:rPr>
          <w:rFonts w:ascii="Times New Roman" w:eastAsia="Times New Roman" w:hAnsi="Times New Roman" w:cs="Times New Roman"/>
          <w:spacing w:val="-6"/>
          <w:sz w:val="24"/>
          <w:szCs w:val="24"/>
          <w:lang w:val="nl-NL"/>
        </w:rPr>
        <w:t xml:space="preserve">heil: </w:t>
      </w:r>
      <w:r w:rsidRPr="00907F51">
        <w:rPr>
          <w:rFonts w:ascii="Times New Roman" w:eastAsia="Times New Roman" w:hAnsi="Times New Roman" w:cs="Times New Roman"/>
          <w:i/>
          <w:sz w:val="24"/>
          <w:szCs w:val="24"/>
          <w:lang w:val="nl-NL"/>
        </w:rPr>
        <w:t xml:space="preserve">Hij zal behouden,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antwoord op dat gebed, zo nauw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de verwantschap tussen gebeden en </w:t>
      </w:r>
      <w:r w:rsidRPr="00907F51">
        <w:rPr>
          <w:rFonts w:ascii="Times New Roman" w:eastAsia="Times New Roman" w:hAnsi="Times New Roman" w:cs="Times New Roman"/>
          <w:spacing w:val="-3"/>
          <w:sz w:val="24"/>
          <w:szCs w:val="24"/>
          <w:lang w:val="nl-NL"/>
        </w:rPr>
        <w:t xml:space="preserve">beloften. </w:t>
      </w:r>
      <w:r w:rsidRPr="00907F51">
        <w:rPr>
          <w:rFonts w:ascii="Times New Roman" w:eastAsia="Times New Roman" w:hAnsi="Times New Roman" w:cs="Times New Roman"/>
          <w:sz w:val="24"/>
          <w:szCs w:val="24"/>
          <w:lang w:val="nl-NL"/>
        </w:rPr>
        <w:t xml:space="preserve">Gebeden overmogen voor beloften en beloften </w:t>
      </w:r>
      <w:r w:rsidRPr="00907F51">
        <w:rPr>
          <w:rFonts w:ascii="Times New Roman" w:eastAsia="Times New Roman" w:hAnsi="Times New Roman" w:cs="Times New Roman"/>
          <w:spacing w:val="-4"/>
          <w:sz w:val="24"/>
          <w:szCs w:val="24"/>
          <w:lang w:val="nl-NL"/>
        </w:rPr>
        <w:t xml:space="preserve">leiden </w:t>
      </w:r>
      <w:r w:rsidRPr="00907F51">
        <w:rPr>
          <w:rFonts w:ascii="Times New Roman" w:eastAsia="Times New Roman" w:hAnsi="Times New Roman" w:cs="Times New Roman"/>
          <w:sz w:val="24"/>
          <w:szCs w:val="24"/>
          <w:lang w:val="nl-NL"/>
        </w:rPr>
        <w:t xml:space="preserve">en moedigen aan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 xml:space="preserve">gebed. </w:t>
      </w:r>
      <w:r w:rsidRPr="00907F51">
        <w:rPr>
          <w:rFonts w:ascii="Times New Roman" w:eastAsia="Times New Roman" w:hAnsi="Times New Roman" w:cs="Times New Roman"/>
          <w:spacing w:val="-3"/>
          <w:sz w:val="24"/>
          <w:szCs w:val="24"/>
          <w:lang w:val="nl-NL"/>
        </w:rPr>
        <w:t xml:space="preserve">Sommigen </w:t>
      </w:r>
      <w:r w:rsidRPr="00907F51">
        <w:rPr>
          <w:rFonts w:ascii="Times New Roman" w:eastAsia="Times New Roman" w:hAnsi="Times New Roman" w:cs="Times New Roman"/>
          <w:sz w:val="24"/>
          <w:szCs w:val="24"/>
          <w:lang w:val="nl-NL"/>
        </w:rPr>
        <w:t xml:space="preserve">denken dat Mozes, door de eerste lettergreep van de naam </w:t>
      </w:r>
      <w:r w:rsidRPr="00907F51">
        <w:rPr>
          <w:rFonts w:ascii="Times New Roman" w:eastAsia="Times New Roman" w:hAnsi="Times New Roman" w:cs="Times New Roman"/>
          <w:spacing w:val="-3"/>
          <w:sz w:val="24"/>
          <w:szCs w:val="24"/>
          <w:lang w:val="nl-NL"/>
        </w:rPr>
        <w:t xml:space="preserve">JHWH </w:t>
      </w:r>
      <w:r w:rsidRPr="00907F51">
        <w:rPr>
          <w:rFonts w:ascii="Times New Roman" w:eastAsia="Times New Roman" w:hAnsi="Times New Roman" w:cs="Times New Roman"/>
          <w:sz w:val="24"/>
          <w:szCs w:val="24"/>
          <w:lang w:val="nl-NL"/>
        </w:rPr>
        <w:t xml:space="preserve">vóór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naam te plaatsen, waardoor </w:t>
      </w:r>
      <w:r w:rsidRPr="00907F51">
        <w:rPr>
          <w:rFonts w:ascii="Times New Roman" w:eastAsia="Times New Roman" w:hAnsi="Times New Roman" w:cs="Times New Roman"/>
          <w:i/>
          <w:sz w:val="24"/>
          <w:szCs w:val="24"/>
          <w:lang w:val="nl-NL"/>
        </w:rPr>
        <w:t xml:space="preserve">Hosea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i/>
          <w:spacing w:val="2"/>
          <w:sz w:val="24"/>
          <w:szCs w:val="24"/>
          <w:lang w:val="nl-NL"/>
        </w:rPr>
        <w:t xml:space="preserve">Jehoshua </w:t>
      </w:r>
      <w:r w:rsidRPr="00907F51">
        <w:rPr>
          <w:rFonts w:ascii="Times New Roman" w:eastAsia="Times New Roman" w:hAnsi="Times New Roman" w:cs="Times New Roman"/>
          <w:sz w:val="24"/>
          <w:szCs w:val="24"/>
          <w:lang w:val="nl-NL"/>
        </w:rPr>
        <w:t xml:space="preserve">veranderd </w:t>
      </w:r>
      <w:r w:rsidRPr="00907F51">
        <w:rPr>
          <w:rFonts w:ascii="Times New Roman" w:eastAsia="Times New Roman" w:hAnsi="Times New Roman" w:cs="Times New Roman"/>
          <w:spacing w:val="2"/>
          <w:sz w:val="24"/>
          <w:szCs w:val="24"/>
          <w:lang w:val="nl-NL"/>
        </w:rPr>
        <w:t xml:space="preserve">wordt, </w:t>
      </w:r>
      <w:r w:rsidRPr="00907F51">
        <w:rPr>
          <w:rFonts w:ascii="Times New Roman" w:eastAsia="Times New Roman" w:hAnsi="Times New Roman" w:cs="Times New Roman"/>
          <w:spacing w:val="-3"/>
          <w:sz w:val="24"/>
          <w:szCs w:val="24"/>
          <w:lang w:val="nl-NL"/>
        </w:rPr>
        <w:t xml:space="preserve">bedoeld </w:t>
      </w:r>
      <w:r w:rsidRPr="00907F51">
        <w:rPr>
          <w:rFonts w:ascii="Times New Roman" w:eastAsia="Times New Roman" w:hAnsi="Times New Roman" w:cs="Times New Roman"/>
          <w:spacing w:val="-4"/>
          <w:sz w:val="24"/>
          <w:szCs w:val="24"/>
          <w:lang w:val="nl-NL"/>
        </w:rPr>
        <w:t xml:space="preserve">heeft </w:t>
      </w:r>
      <w:r w:rsidRPr="00907F51">
        <w:rPr>
          <w:rFonts w:ascii="Times New Roman" w:eastAsia="Times New Roman" w:hAnsi="Times New Roman" w:cs="Times New Roman"/>
          <w:sz w:val="24"/>
          <w:szCs w:val="24"/>
          <w:lang w:val="nl-NL"/>
        </w:rPr>
        <w:t xml:space="preserve">hem te eren en hem voor deze en volgende diensten aan te moedigen </w:t>
      </w:r>
      <w:r w:rsidRPr="00907F51">
        <w:rPr>
          <w:rFonts w:ascii="Times New Roman" w:eastAsia="Times New Roman" w:hAnsi="Times New Roman" w:cs="Times New Roman"/>
          <w:spacing w:val="-2"/>
          <w:sz w:val="24"/>
          <w:szCs w:val="24"/>
          <w:lang w:val="nl-NL"/>
        </w:rPr>
        <w:t xml:space="preserve">met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verzekering </w:t>
      </w:r>
      <w:r w:rsidRPr="00907F51">
        <w:rPr>
          <w:rFonts w:ascii="Times New Roman" w:eastAsia="Times New Roman" w:hAnsi="Times New Roman" w:cs="Times New Roman"/>
          <w:sz w:val="24"/>
          <w:szCs w:val="24"/>
          <w:lang w:val="nl-NL"/>
        </w:rPr>
        <w:t xml:space="preserve">van Gods tegenwoordigheid. Toch wordt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later nog Hosea genoemd, Deuteronomium 32:44. </w:t>
      </w:r>
      <w:r w:rsidRPr="00907F51">
        <w:rPr>
          <w:rFonts w:ascii="Times New Roman" w:eastAsia="Times New Roman" w:hAnsi="Times New Roman" w:cs="Times New Roman"/>
          <w:i/>
          <w:sz w:val="24"/>
          <w:szCs w:val="24"/>
          <w:lang w:val="nl-NL"/>
        </w:rPr>
        <w:t xml:space="preserve">Jezus is </w:t>
      </w:r>
      <w:r w:rsidRPr="00907F51">
        <w:rPr>
          <w:rFonts w:ascii="Times New Roman" w:eastAsia="Times New Roman" w:hAnsi="Times New Roman" w:cs="Times New Roman"/>
          <w:spacing w:val="-3"/>
          <w:sz w:val="24"/>
          <w:szCs w:val="24"/>
          <w:lang w:val="nl-NL"/>
        </w:rPr>
        <w:t xml:space="preserve">dezelfde </w:t>
      </w:r>
      <w:r w:rsidRPr="00907F51">
        <w:rPr>
          <w:rFonts w:ascii="Times New Roman" w:eastAsia="Times New Roman" w:hAnsi="Times New Roman" w:cs="Times New Roman"/>
          <w:sz w:val="24"/>
          <w:szCs w:val="24"/>
          <w:lang w:val="nl-NL"/>
        </w:rPr>
        <w:t xml:space="preserve">naam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Jozua, en het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de naam van onze Heere Christus, van </w:t>
      </w:r>
      <w:r w:rsidRPr="00907F51">
        <w:rPr>
          <w:rFonts w:ascii="Times New Roman" w:eastAsia="Times New Roman" w:hAnsi="Times New Roman" w:cs="Times New Roman"/>
          <w:spacing w:val="-5"/>
          <w:sz w:val="24"/>
          <w:szCs w:val="24"/>
          <w:lang w:val="nl-NL"/>
        </w:rPr>
        <w:t xml:space="preserve">wie </w:t>
      </w:r>
      <w:r w:rsidRPr="00907F51">
        <w:rPr>
          <w:rFonts w:ascii="Times New Roman" w:eastAsia="Times New Roman" w:hAnsi="Times New Roman" w:cs="Times New Roman"/>
          <w:sz w:val="24"/>
          <w:szCs w:val="24"/>
          <w:lang w:val="nl-NL"/>
        </w:rPr>
        <w:t xml:space="preserve">Jozua een type was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opvolger van Mozes, Israëls overste en veroveraar van </w:t>
      </w:r>
      <w:r w:rsidRPr="00907F51">
        <w:rPr>
          <w:rFonts w:ascii="Times New Roman" w:eastAsia="Times New Roman" w:hAnsi="Times New Roman" w:cs="Times New Roman"/>
          <w:spacing w:val="-3"/>
          <w:sz w:val="24"/>
          <w:szCs w:val="24"/>
          <w:lang w:val="nl-NL"/>
        </w:rPr>
        <w:t xml:space="preserve">Kanaän. </w:t>
      </w:r>
      <w:r w:rsidRPr="00907F51">
        <w:rPr>
          <w:rFonts w:ascii="Times New Roman" w:eastAsia="Times New Roman" w:hAnsi="Times New Roman" w:cs="Times New Roman"/>
          <w:sz w:val="24"/>
          <w:szCs w:val="24"/>
          <w:lang w:val="nl-NL"/>
        </w:rPr>
        <w:t xml:space="preserve">Er was nog een ander van die naam, die ook een type van Christus is geweest, </w:t>
      </w:r>
      <w:r w:rsidRPr="00907F51">
        <w:rPr>
          <w:rFonts w:ascii="Times New Roman" w:eastAsia="Times New Roman" w:hAnsi="Times New Roman" w:cs="Times New Roman"/>
          <w:spacing w:val="-4"/>
          <w:sz w:val="24"/>
          <w:szCs w:val="24"/>
          <w:lang w:val="nl-NL"/>
        </w:rPr>
        <w:t xml:space="preserve">Zacheria </w:t>
      </w:r>
      <w:r w:rsidRPr="00907F51">
        <w:rPr>
          <w:rFonts w:ascii="Times New Roman" w:eastAsia="Times New Roman" w:hAnsi="Times New Roman" w:cs="Times New Roman"/>
          <w:sz w:val="24"/>
          <w:szCs w:val="24"/>
          <w:lang w:val="nl-NL"/>
        </w:rPr>
        <w:t xml:space="preserve">6:11. Jozua was de verlosser van Gods volk van de machten van Kanaän, maar </w:t>
      </w:r>
      <w:r w:rsidRPr="00907F51">
        <w:rPr>
          <w:rFonts w:ascii="Times New Roman" w:eastAsia="Times New Roman" w:hAnsi="Times New Roman" w:cs="Times New Roman"/>
          <w:spacing w:val="-3"/>
          <w:sz w:val="24"/>
          <w:szCs w:val="24"/>
          <w:lang w:val="nl-NL"/>
        </w:rPr>
        <w:t xml:space="preserve">Christus </w:t>
      </w:r>
      <w:r w:rsidRPr="00907F51">
        <w:rPr>
          <w:rFonts w:ascii="Times New Roman" w:eastAsia="Times New Roman" w:hAnsi="Times New Roman" w:cs="Times New Roman"/>
          <w:sz w:val="24"/>
          <w:szCs w:val="24"/>
          <w:lang w:val="nl-NL"/>
        </w:rPr>
        <w:t xml:space="preserve">is hun </w:t>
      </w:r>
      <w:r w:rsidRPr="00907F51">
        <w:rPr>
          <w:rFonts w:ascii="Times New Roman" w:eastAsia="Times New Roman" w:hAnsi="Times New Roman" w:cs="Times New Roman"/>
          <w:spacing w:val="-3"/>
          <w:sz w:val="24"/>
          <w:szCs w:val="24"/>
          <w:lang w:val="nl-NL"/>
        </w:rPr>
        <w:t xml:space="preserve">Verlosser </w:t>
      </w:r>
      <w:r w:rsidRPr="00907F51">
        <w:rPr>
          <w:rFonts w:ascii="Times New Roman" w:eastAsia="Times New Roman" w:hAnsi="Times New Roman" w:cs="Times New Roman"/>
          <w:sz w:val="24"/>
          <w:szCs w:val="24"/>
          <w:lang w:val="nl-NL"/>
        </w:rPr>
        <w:t xml:space="preserve">van de </w:t>
      </w:r>
      <w:r w:rsidRPr="00907F51">
        <w:rPr>
          <w:rFonts w:ascii="Times New Roman" w:eastAsia="Times New Roman" w:hAnsi="Times New Roman" w:cs="Times New Roman"/>
          <w:spacing w:val="-3"/>
          <w:sz w:val="24"/>
          <w:szCs w:val="24"/>
          <w:lang w:val="nl-NL"/>
        </w:rPr>
        <w:t xml:space="preserve">machten </w:t>
      </w:r>
      <w:r w:rsidRPr="00907F51">
        <w:rPr>
          <w:rFonts w:ascii="Times New Roman" w:eastAsia="Times New Roman" w:hAnsi="Times New Roman" w:cs="Times New Roman"/>
          <w:sz w:val="24"/>
          <w:szCs w:val="24"/>
          <w:lang w:val="nl-NL"/>
        </w:rPr>
        <w:t>van de</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pacing w:val="-3"/>
          <w:sz w:val="24"/>
          <w:szCs w:val="24"/>
          <w:lang w:val="nl-NL"/>
        </w:rPr>
        <w:t>hel.</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Lijstalinea"/>
        <w:numPr>
          <w:ilvl w:val="1"/>
          <w:numId w:val="169"/>
        </w:numPr>
        <w:tabs>
          <w:tab w:val="left" w:pos="379"/>
        </w:tabs>
        <w:spacing w:before="39" w:line="247" w:lineRule="auto"/>
        <w:ind w:left="100"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instructies, welke aan deze verspieders gegeven werden. Zij werden langs de kortste weg </w:t>
      </w:r>
      <w:r w:rsidRPr="00907F51">
        <w:rPr>
          <w:rFonts w:ascii="Times New Roman" w:hAnsi="Times New Roman"/>
          <w:spacing w:val="-3"/>
          <w:sz w:val="24"/>
          <w:lang w:val="nl-NL"/>
        </w:rPr>
        <w:t xml:space="preserve">naar Kanaän </w:t>
      </w:r>
      <w:r w:rsidRPr="00907F51">
        <w:rPr>
          <w:rFonts w:ascii="Times New Roman" w:hAnsi="Times New Roman"/>
          <w:sz w:val="24"/>
          <w:lang w:val="nl-NL"/>
        </w:rPr>
        <w:t>gezonden, om het land te doorreizen en van zijn tegenwoordige toestand bericht</w:t>
      </w:r>
      <w:r w:rsidRPr="00907F51">
        <w:rPr>
          <w:rFonts w:ascii="Times New Roman" w:hAnsi="Times New Roman"/>
          <w:spacing w:val="-4"/>
          <w:sz w:val="24"/>
          <w:lang w:val="nl-NL"/>
        </w:rPr>
        <w:t xml:space="preserve"> </w:t>
      </w:r>
      <w:r w:rsidRPr="00907F51">
        <w:rPr>
          <w:rFonts w:ascii="Times New Roman" w:hAnsi="Times New Roman"/>
          <w:sz w:val="24"/>
          <w:lang w:val="nl-NL"/>
        </w:rPr>
        <w:t>te</w:t>
      </w:r>
      <w:r w:rsidRPr="00907F51">
        <w:rPr>
          <w:rFonts w:ascii="Times New Roman" w:hAnsi="Times New Roman"/>
          <w:spacing w:val="-4"/>
          <w:sz w:val="24"/>
          <w:lang w:val="nl-NL"/>
        </w:rPr>
        <w:t xml:space="preserve"> </w:t>
      </w:r>
      <w:r w:rsidRPr="00907F51">
        <w:rPr>
          <w:rFonts w:ascii="Times New Roman" w:hAnsi="Times New Roman"/>
          <w:sz w:val="24"/>
          <w:lang w:val="nl-NL"/>
        </w:rPr>
        <w:t>brengen,</w:t>
      </w:r>
      <w:r w:rsidRPr="00907F51">
        <w:rPr>
          <w:rFonts w:ascii="Times New Roman" w:hAnsi="Times New Roman"/>
          <w:spacing w:val="-4"/>
          <w:sz w:val="24"/>
          <w:lang w:val="nl-NL"/>
        </w:rPr>
        <w:t xml:space="preserve"> </w:t>
      </w:r>
      <w:r w:rsidRPr="00907F51">
        <w:rPr>
          <w:rFonts w:ascii="Times New Roman" w:hAnsi="Times New Roman"/>
          <w:sz w:val="24"/>
          <w:lang w:val="nl-NL"/>
        </w:rPr>
        <w:t>vers</w:t>
      </w:r>
      <w:r w:rsidRPr="00907F51">
        <w:rPr>
          <w:rFonts w:ascii="Times New Roman" w:hAnsi="Times New Roman"/>
          <w:spacing w:val="-4"/>
          <w:sz w:val="24"/>
          <w:lang w:val="nl-NL"/>
        </w:rPr>
        <w:t xml:space="preserve"> </w:t>
      </w:r>
      <w:r w:rsidRPr="00907F51">
        <w:rPr>
          <w:rFonts w:ascii="Times New Roman" w:hAnsi="Times New Roman"/>
          <w:sz w:val="24"/>
          <w:lang w:val="nl-NL"/>
        </w:rPr>
        <w:t>17.</w:t>
      </w:r>
      <w:r w:rsidRPr="00907F51">
        <w:rPr>
          <w:rFonts w:ascii="Times New Roman" w:hAnsi="Times New Roman"/>
          <w:spacing w:val="-4"/>
          <w:sz w:val="24"/>
          <w:lang w:val="nl-NL"/>
        </w:rPr>
        <w:t xml:space="preserve"> </w:t>
      </w:r>
      <w:r w:rsidRPr="00907F51">
        <w:rPr>
          <w:rFonts w:ascii="Times New Roman" w:hAnsi="Times New Roman"/>
          <w:sz w:val="24"/>
          <w:lang w:val="nl-NL"/>
        </w:rPr>
        <w:t>Er</w:t>
      </w:r>
      <w:r w:rsidRPr="00907F51">
        <w:rPr>
          <w:rFonts w:ascii="Times New Roman" w:hAnsi="Times New Roman"/>
          <w:spacing w:val="-4"/>
          <w:sz w:val="24"/>
          <w:lang w:val="nl-NL"/>
        </w:rPr>
        <w:t xml:space="preserve"> </w:t>
      </w:r>
      <w:r w:rsidRPr="00907F51">
        <w:rPr>
          <w:rFonts w:ascii="Times New Roman" w:hAnsi="Times New Roman"/>
          <w:sz w:val="24"/>
          <w:lang w:val="nl-NL"/>
        </w:rPr>
        <w:t>worden</w:t>
      </w:r>
      <w:r w:rsidRPr="00907F51">
        <w:rPr>
          <w:rFonts w:ascii="Times New Roman" w:hAnsi="Times New Roman"/>
          <w:spacing w:val="-4"/>
          <w:sz w:val="24"/>
          <w:lang w:val="nl-NL"/>
        </w:rPr>
        <w:t xml:space="preserve"> </w:t>
      </w:r>
      <w:r w:rsidRPr="00907F51">
        <w:rPr>
          <w:rFonts w:ascii="Times New Roman" w:hAnsi="Times New Roman"/>
          <w:sz w:val="24"/>
          <w:lang w:val="nl-NL"/>
        </w:rPr>
        <w:t>hun</w:t>
      </w:r>
      <w:r w:rsidRPr="00907F51">
        <w:rPr>
          <w:rFonts w:ascii="Times New Roman" w:hAnsi="Times New Roman"/>
          <w:spacing w:val="-4"/>
          <w:sz w:val="24"/>
          <w:lang w:val="nl-NL"/>
        </w:rPr>
        <w:t xml:space="preserve"> </w:t>
      </w:r>
      <w:r w:rsidRPr="00907F51">
        <w:rPr>
          <w:rFonts w:ascii="Times New Roman" w:hAnsi="Times New Roman"/>
          <w:sz w:val="24"/>
          <w:lang w:val="nl-NL"/>
        </w:rPr>
        <w:t>twee</w:t>
      </w:r>
      <w:r w:rsidRPr="00907F51">
        <w:rPr>
          <w:rFonts w:ascii="Times New Roman" w:hAnsi="Times New Roman"/>
          <w:spacing w:val="-4"/>
          <w:sz w:val="24"/>
          <w:lang w:val="nl-NL"/>
        </w:rPr>
        <w:t xml:space="preserve"> </w:t>
      </w:r>
      <w:r w:rsidRPr="00907F51">
        <w:rPr>
          <w:rFonts w:ascii="Times New Roman" w:hAnsi="Times New Roman"/>
          <w:sz w:val="24"/>
          <w:lang w:val="nl-NL"/>
        </w:rPr>
        <w:t>punten</w:t>
      </w:r>
      <w:r w:rsidRPr="00907F51">
        <w:rPr>
          <w:rFonts w:ascii="Times New Roman" w:hAnsi="Times New Roman"/>
          <w:spacing w:val="-4"/>
          <w:sz w:val="24"/>
          <w:lang w:val="nl-NL"/>
        </w:rPr>
        <w:t xml:space="preserve"> </w:t>
      </w:r>
      <w:r w:rsidRPr="00907F51">
        <w:rPr>
          <w:rFonts w:ascii="Times New Roman" w:hAnsi="Times New Roman"/>
          <w:sz w:val="24"/>
          <w:lang w:val="nl-NL"/>
        </w:rPr>
        <w:t>van</w:t>
      </w:r>
      <w:r w:rsidRPr="00907F51">
        <w:rPr>
          <w:rFonts w:ascii="Times New Roman" w:hAnsi="Times New Roman"/>
          <w:spacing w:val="-4"/>
          <w:sz w:val="24"/>
          <w:lang w:val="nl-NL"/>
        </w:rPr>
        <w:t xml:space="preserve"> </w:t>
      </w:r>
      <w:r w:rsidRPr="00907F51">
        <w:rPr>
          <w:rFonts w:ascii="Times New Roman" w:hAnsi="Times New Roman"/>
          <w:sz w:val="24"/>
          <w:lang w:val="nl-NL"/>
        </w:rPr>
        <w:t>onderzoek</w:t>
      </w:r>
      <w:r w:rsidRPr="00907F51">
        <w:rPr>
          <w:rFonts w:ascii="Times New Roman" w:hAnsi="Times New Roman"/>
          <w:spacing w:val="-4"/>
          <w:sz w:val="24"/>
          <w:lang w:val="nl-NL"/>
        </w:rPr>
        <w:t xml:space="preserve"> </w:t>
      </w:r>
      <w:r w:rsidRPr="00907F51">
        <w:rPr>
          <w:rFonts w:ascii="Times New Roman" w:hAnsi="Times New Roman"/>
          <w:sz w:val="24"/>
          <w:lang w:val="nl-NL"/>
        </w:rPr>
        <w:t>opgedragen: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69"/>
        </w:numPr>
        <w:tabs>
          <w:tab w:val="left" w:pos="334"/>
        </w:tabs>
        <w:spacing w:line="247" w:lineRule="auto"/>
        <w:ind w:right="106"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Betreffende het land zelf: </w:t>
      </w:r>
      <w:r w:rsidRPr="00907F51">
        <w:rPr>
          <w:rFonts w:ascii="Times New Roman" w:hAnsi="Times New Roman"/>
          <w:i/>
          <w:sz w:val="24"/>
          <w:lang w:val="nl-NL"/>
        </w:rPr>
        <w:t xml:space="preserve">Beziet het land </w:t>
      </w:r>
      <w:r w:rsidRPr="00907F51">
        <w:rPr>
          <w:rFonts w:ascii="Times New Roman" w:hAnsi="Times New Roman"/>
          <w:sz w:val="24"/>
          <w:lang w:val="nl-NL"/>
        </w:rPr>
        <w:t xml:space="preserve">vers 18, 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vers 19, </w:t>
      </w:r>
      <w:r w:rsidRPr="00907F51">
        <w:rPr>
          <w:rFonts w:ascii="Times New Roman" w:hAnsi="Times New Roman"/>
          <w:i/>
          <w:sz w:val="24"/>
          <w:lang w:val="nl-NL"/>
        </w:rPr>
        <w:t xml:space="preserve">hoedanig het land zij, </w:t>
      </w:r>
      <w:r w:rsidRPr="00907F51">
        <w:rPr>
          <w:rFonts w:ascii="Times New Roman" w:hAnsi="Times New Roman"/>
          <w:spacing w:val="3"/>
          <w:sz w:val="24"/>
          <w:lang w:val="nl-NL"/>
        </w:rPr>
        <w:t xml:space="preserve">ziet, </w:t>
      </w:r>
      <w:r w:rsidRPr="00907F51">
        <w:rPr>
          <w:rFonts w:ascii="Times New Roman" w:hAnsi="Times New Roman"/>
          <w:sz w:val="24"/>
          <w:lang w:val="nl-NL"/>
        </w:rPr>
        <w:t xml:space="preserve">of </w:t>
      </w:r>
      <w:r w:rsidRPr="00907F51">
        <w:rPr>
          <w:rFonts w:ascii="Times New Roman" w:hAnsi="Times New Roman"/>
          <w:i/>
          <w:sz w:val="24"/>
          <w:lang w:val="nl-NL"/>
        </w:rPr>
        <w:t xml:space="preserve">het goed zij, of kwaad, </w:t>
      </w:r>
      <w:r w:rsidRPr="00907F51">
        <w:rPr>
          <w:rFonts w:ascii="Times New Roman" w:hAnsi="Times New Roman"/>
          <w:sz w:val="24"/>
          <w:lang w:val="nl-NL"/>
        </w:rPr>
        <w:t xml:space="preserve">vers 20, en </w:t>
      </w:r>
      <w:r w:rsidRPr="00907F51">
        <w:rPr>
          <w:rFonts w:ascii="Times New Roman" w:hAnsi="Times New Roman"/>
          <w:i/>
          <w:sz w:val="24"/>
          <w:lang w:val="nl-NL"/>
        </w:rPr>
        <w:t xml:space="preserve">of het vet zij of mager. </w:t>
      </w:r>
      <w:r w:rsidRPr="00907F51">
        <w:rPr>
          <w:rFonts w:ascii="Times New Roman" w:hAnsi="Times New Roman"/>
          <w:spacing w:val="-7"/>
          <w:sz w:val="24"/>
          <w:lang w:val="nl-NL"/>
        </w:rPr>
        <w:t xml:space="preserve">Alle </w:t>
      </w:r>
      <w:r w:rsidRPr="00907F51">
        <w:rPr>
          <w:rFonts w:ascii="Times New Roman" w:hAnsi="Times New Roman"/>
          <w:spacing w:val="-3"/>
          <w:sz w:val="24"/>
          <w:lang w:val="nl-NL"/>
        </w:rPr>
        <w:t xml:space="preserve">delen </w:t>
      </w:r>
      <w:r w:rsidRPr="00907F51">
        <w:rPr>
          <w:rFonts w:ascii="Times New Roman" w:hAnsi="Times New Roman"/>
          <w:sz w:val="24"/>
          <w:lang w:val="nl-NL"/>
        </w:rPr>
        <w:t xml:space="preserve">van de aarde </w:t>
      </w:r>
      <w:r w:rsidRPr="00907F51">
        <w:rPr>
          <w:rFonts w:ascii="Times New Roman" w:hAnsi="Times New Roman"/>
          <w:spacing w:val="-4"/>
          <w:sz w:val="24"/>
          <w:lang w:val="nl-NL"/>
        </w:rPr>
        <w:t xml:space="preserve">delen niet </w:t>
      </w:r>
      <w:r w:rsidRPr="00907F51">
        <w:rPr>
          <w:rFonts w:ascii="Times New Roman" w:hAnsi="Times New Roman"/>
          <w:spacing w:val="-7"/>
          <w:sz w:val="24"/>
          <w:lang w:val="nl-NL"/>
        </w:rPr>
        <w:t xml:space="preserve">gelijkelijk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zegen van </w:t>
      </w:r>
      <w:r w:rsidRPr="00907F51">
        <w:rPr>
          <w:rFonts w:ascii="Times New Roman" w:hAnsi="Times New Roman"/>
          <w:spacing w:val="-3"/>
          <w:sz w:val="24"/>
          <w:lang w:val="nl-NL"/>
        </w:rPr>
        <w:t xml:space="preserve">haar </w:t>
      </w:r>
      <w:r w:rsidRPr="00907F51">
        <w:rPr>
          <w:rFonts w:ascii="Times New Roman" w:hAnsi="Times New Roman"/>
          <w:sz w:val="24"/>
          <w:lang w:val="nl-NL"/>
        </w:rPr>
        <w:t xml:space="preserve">vruchtbaarheid, </w:t>
      </w:r>
      <w:r w:rsidRPr="00907F51">
        <w:rPr>
          <w:rFonts w:ascii="Times New Roman" w:hAnsi="Times New Roman"/>
          <w:spacing w:val="-4"/>
          <w:sz w:val="24"/>
          <w:lang w:val="nl-NL"/>
        </w:rPr>
        <w:t xml:space="preserve">sommige </w:t>
      </w:r>
      <w:r w:rsidRPr="00907F51">
        <w:rPr>
          <w:rFonts w:ascii="Times New Roman" w:hAnsi="Times New Roman"/>
          <w:spacing w:val="-3"/>
          <w:sz w:val="24"/>
          <w:lang w:val="nl-NL"/>
        </w:rPr>
        <w:t xml:space="preserve">landen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gezegend met een </w:t>
      </w:r>
      <w:r w:rsidRPr="00907F51">
        <w:rPr>
          <w:rFonts w:ascii="Times New Roman" w:hAnsi="Times New Roman"/>
          <w:spacing w:val="-3"/>
          <w:sz w:val="24"/>
          <w:lang w:val="nl-NL"/>
        </w:rPr>
        <w:t xml:space="preserve">rijker </w:t>
      </w:r>
      <w:r w:rsidRPr="00907F51">
        <w:rPr>
          <w:rFonts w:ascii="Times New Roman" w:hAnsi="Times New Roman"/>
          <w:sz w:val="24"/>
          <w:lang w:val="nl-NL"/>
        </w:rPr>
        <w:t xml:space="preserve">grond dan anderen. Mozes zelf was wèl overtuigd, dat Kanaän een zeer goed land was, maar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zond deze verspieders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een </w:t>
      </w:r>
      <w:r w:rsidRPr="00907F51">
        <w:rPr>
          <w:rFonts w:ascii="Times New Roman" w:hAnsi="Times New Roman"/>
          <w:spacing w:val="-4"/>
          <w:sz w:val="24"/>
          <w:lang w:val="nl-NL"/>
        </w:rPr>
        <w:t xml:space="preserve">bericht </w:t>
      </w:r>
      <w:r w:rsidRPr="00907F51">
        <w:rPr>
          <w:rFonts w:ascii="Times New Roman" w:hAnsi="Times New Roman"/>
          <w:sz w:val="24"/>
          <w:lang w:val="nl-NL"/>
        </w:rPr>
        <w:t xml:space="preserve">er van te brengen ter overtuiging van het volk, zoals Johannes de Doper tot Jezus gezonden heeft, om te vragen of Hij de Christus was, niet ter inlichting van hemzelf, maar van hen die hij zond. Zij moeten er op letten of de lucht er al of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gezond was, </w:t>
      </w:r>
      <w:r w:rsidRPr="00907F51">
        <w:rPr>
          <w:rFonts w:ascii="Times New Roman" w:hAnsi="Times New Roman"/>
          <w:spacing w:val="-3"/>
          <w:sz w:val="24"/>
          <w:lang w:val="nl-NL"/>
        </w:rPr>
        <w:t xml:space="preserve">waaruit </w:t>
      </w:r>
      <w:r w:rsidRPr="00907F51">
        <w:rPr>
          <w:rFonts w:ascii="Times New Roman" w:hAnsi="Times New Roman"/>
          <w:sz w:val="24"/>
          <w:lang w:val="nl-NL"/>
        </w:rPr>
        <w:t xml:space="preserve">de grond bestond en </w:t>
      </w:r>
      <w:r w:rsidRPr="00907F51">
        <w:rPr>
          <w:rFonts w:ascii="Times New Roman" w:hAnsi="Times New Roman"/>
          <w:spacing w:val="-3"/>
          <w:sz w:val="24"/>
          <w:lang w:val="nl-NL"/>
        </w:rPr>
        <w:t xml:space="preserve">welke </w:t>
      </w:r>
      <w:r w:rsidRPr="00907F51">
        <w:rPr>
          <w:rFonts w:ascii="Times New Roman" w:hAnsi="Times New Roman"/>
          <w:sz w:val="24"/>
          <w:lang w:val="nl-NL"/>
        </w:rPr>
        <w:t xml:space="preserve">voortbrengselen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opleverde, en ter meerdere </w:t>
      </w:r>
      <w:r w:rsidRPr="00907F51">
        <w:rPr>
          <w:rFonts w:ascii="Times New Roman" w:hAnsi="Times New Roman"/>
          <w:spacing w:val="-3"/>
          <w:sz w:val="24"/>
          <w:lang w:val="nl-NL"/>
        </w:rPr>
        <w:t xml:space="preserve">voldoening </w:t>
      </w:r>
      <w:r w:rsidRPr="00907F51">
        <w:rPr>
          <w:rFonts w:ascii="Times New Roman" w:hAnsi="Times New Roman"/>
          <w:sz w:val="24"/>
          <w:lang w:val="nl-NL"/>
        </w:rPr>
        <w:t xml:space="preserve">en overtuiging van het volk, moeten zij enige vruchten van het land </w:t>
      </w:r>
      <w:r w:rsidRPr="00907F51">
        <w:rPr>
          <w:rFonts w:ascii="Times New Roman" w:hAnsi="Times New Roman"/>
          <w:spacing w:val="-2"/>
          <w:sz w:val="24"/>
          <w:lang w:val="nl-NL"/>
        </w:rPr>
        <w:t>medebrengen.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69"/>
        </w:numPr>
        <w:tabs>
          <w:tab w:val="left" w:pos="38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Betreffende de inwoners: hun aantal, velen of weinigen, hun grootte, of het krachtige, gezonde </w:t>
      </w:r>
      <w:r w:rsidRPr="00907F51">
        <w:rPr>
          <w:rFonts w:ascii="Times New Roman"/>
          <w:spacing w:val="-4"/>
          <w:sz w:val="24"/>
          <w:lang w:val="nl-NL"/>
        </w:rPr>
        <w:t xml:space="preserve">lieden </w:t>
      </w:r>
      <w:r w:rsidRPr="00907F51">
        <w:rPr>
          <w:rFonts w:ascii="Times New Roman"/>
          <w:spacing w:val="-5"/>
          <w:sz w:val="24"/>
          <w:lang w:val="nl-NL"/>
        </w:rPr>
        <w:t xml:space="preserve">zijn, </w:t>
      </w:r>
      <w:r w:rsidRPr="00907F51">
        <w:rPr>
          <w:rFonts w:ascii="Times New Roman"/>
          <w:sz w:val="24"/>
          <w:lang w:val="nl-NL"/>
        </w:rPr>
        <w:t xml:space="preserve">of zwakke, hun woningen: of zij in tenten woonden of in huizen, in open dorpen, </w:t>
      </w:r>
      <w:r w:rsidRPr="00907F51">
        <w:rPr>
          <w:rFonts w:ascii="Times New Roman"/>
          <w:spacing w:val="2"/>
          <w:sz w:val="24"/>
          <w:lang w:val="nl-NL"/>
        </w:rPr>
        <w:t xml:space="preserve">of </w:t>
      </w:r>
      <w:r w:rsidRPr="00907F51">
        <w:rPr>
          <w:rFonts w:ascii="Times New Roman"/>
          <w:spacing w:val="-5"/>
          <w:sz w:val="24"/>
          <w:lang w:val="nl-NL"/>
        </w:rPr>
        <w:t xml:space="preserve">in </w:t>
      </w:r>
      <w:r w:rsidRPr="00907F51">
        <w:rPr>
          <w:rFonts w:ascii="Times New Roman"/>
          <w:sz w:val="24"/>
          <w:lang w:val="nl-NL"/>
        </w:rPr>
        <w:t xml:space="preserve">ommuurde steden, </w:t>
      </w:r>
      <w:r w:rsidRPr="00907F51">
        <w:rPr>
          <w:rFonts w:ascii="Times New Roman"/>
          <w:spacing w:val="2"/>
          <w:sz w:val="24"/>
          <w:lang w:val="nl-NL"/>
        </w:rPr>
        <w:t xml:space="preserve">of </w:t>
      </w:r>
      <w:r w:rsidRPr="00907F51">
        <w:rPr>
          <w:rFonts w:ascii="Times New Roman"/>
          <w:sz w:val="24"/>
          <w:lang w:val="nl-NL"/>
        </w:rPr>
        <w:t xml:space="preserve">de bomen er </w:t>
      </w:r>
      <w:r w:rsidRPr="00907F51">
        <w:rPr>
          <w:rFonts w:ascii="Times New Roman"/>
          <w:spacing w:val="-5"/>
          <w:sz w:val="24"/>
          <w:lang w:val="nl-NL"/>
        </w:rPr>
        <w:t xml:space="preserve">in </w:t>
      </w:r>
      <w:r w:rsidRPr="00907F51">
        <w:rPr>
          <w:rFonts w:ascii="Times New Roman"/>
          <w:sz w:val="24"/>
          <w:lang w:val="nl-NL"/>
        </w:rPr>
        <w:t xml:space="preserve">het </w:t>
      </w:r>
      <w:r w:rsidRPr="00907F51">
        <w:rPr>
          <w:rFonts w:ascii="Times New Roman"/>
          <w:spacing w:val="-6"/>
          <w:sz w:val="24"/>
          <w:lang w:val="nl-NL"/>
        </w:rPr>
        <w:t xml:space="preserve">wild </w:t>
      </w:r>
      <w:r w:rsidRPr="00907F51">
        <w:rPr>
          <w:rFonts w:ascii="Times New Roman"/>
          <w:sz w:val="24"/>
          <w:lang w:val="nl-NL"/>
        </w:rPr>
        <w:t xml:space="preserve">stonden, </w:t>
      </w:r>
      <w:r w:rsidRPr="00907F51">
        <w:rPr>
          <w:rFonts w:ascii="Times New Roman"/>
          <w:spacing w:val="-3"/>
          <w:sz w:val="24"/>
          <w:lang w:val="nl-NL"/>
        </w:rPr>
        <w:t xml:space="preserve">zoals </w:t>
      </w:r>
      <w:r w:rsidRPr="00907F51">
        <w:rPr>
          <w:rFonts w:ascii="Times New Roman"/>
          <w:spacing w:val="-5"/>
          <w:sz w:val="24"/>
          <w:lang w:val="nl-NL"/>
        </w:rPr>
        <w:t xml:space="preserve">in </w:t>
      </w:r>
      <w:r w:rsidRPr="00907F51">
        <w:rPr>
          <w:rFonts w:ascii="Times New Roman"/>
          <w:spacing w:val="-3"/>
          <w:sz w:val="24"/>
          <w:lang w:val="nl-NL"/>
        </w:rPr>
        <w:t xml:space="preserve">landen, </w:t>
      </w:r>
      <w:r w:rsidRPr="00907F51">
        <w:rPr>
          <w:rFonts w:ascii="Times New Roman"/>
          <w:sz w:val="24"/>
          <w:lang w:val="nl-NL"/>
        </w:rPr>
        <w:t xml:space="preserve">die </w:t>
      </w:r>
      <w:r w:rsidRPr="00907F51">
        <w:rPr>
          <w:rFonts w:ascii="Times New Roman"/>
          <w:spacing w:val="3"/>
          <w:sz w:val="24"/>
          <w:lang w:val="nl-NL"/>
        </w:rPr>
        <w:t xml:space="preserve">door </w:t>
      </w:r>
      <w:r w:rsidRPr="00907F51">
        <w:rPr>
          <w:rFonts w:ascii="Times New Roman"/>
          <w:sz w:val="24"/>
          <w:lang w:val="nl-NL"/>
        </w:rPr>
        <w:t xml:space="preserve">de onkunde en </w:t>
      </w:r>
      <w:r w:rsidRPr="00907F51">
        <w:rPr>
          <w:rFonts w:ascii="Times New Roman"/>
          <w:spacing w:val="-3"/>
          <w:sz w:val="24"/>
          <w:lang w:val="nl-NL"/>
        </w:rPr>
        <w:t xml:space="preserve">traagheid </w:t>
      </w:r>
      <w:r w:rsidRPr="00907F51">
        <w:rPr>
          <w:rFonts w:ascii="Times New Roman"/>
          <w:sz w:val="24"/>
          <w:lang w:val="nl-NL"/>
        </w:rPr>
        <w:t xml:space="preserve">van de bewoners </w:t>
      </w:r>
      <w:r w:rsidRPr="00907F51">
        <w:rPr>
          <w:rFonts w:ascii="Times New Roman"/>
          <w:spacing w:val="-3"/>
          <w:sz w:val="24"/>
          <w:lang w:val="nl-NL"/>
        </w:rPr>
        <w:t xml:space="preserve">niet </w:t>
      </w:r>
      <w:r w:rsidRPr="00907F51">
        <w:rPr>
          <w:rFonts w:ascii="Times New Roman"/>
          <w:sz w:val="24"/>
          <w:lang w:val="nl-NL"/>
        </w:rPr>
        <w:t xml:space="preserve">bebouwd zijn, of dat zij afgehouwen </w:t>
      </w:r>
      <w:r w:rsidRPr="00907F51">
        <w:rPr>
          <w:rFonts w:ascii="Times New Roman"/>
          <w:spacing w:val="-2"/>
          <w:sz w:val="24"/>
          <w:lang w:val="nl-NL"/>
        </w:rPr>
        <w:t xml:space="preserve">waren, </w:t>
      </w:r>
      <w:r w:rsidRPr="00907F51">
        <w:rPr>
          <w:rFonts w:ascii="Times New Roman"/>
          <w:sz w:val="24"/>
          <w:lang w:val="nl-NL"/>
        </w:rPr>
        <w:t>zodat</w:t>
      </w:r>
      <w:r w:rsidRPr="00907F51">
        <w:rPr>
          <w:rFonts w:ascii="Times New Roman"/>
          <w:spacing w:val="-7"/>
          <w:sz w:val="24"/>
          <w:lang w:val="nl-NL"/>
        </w:rPr>
        <w:t xml:space="preserve"> </w:t>
      </w:r>
      <w:r w:rsidRPr="00907F51">
        <w:rPr>
          <w:rFonts w:ascii="Times New Roman"/>
          <w:sz w:val="24"/>
          <w:lang w:val="nl-NL"/>
        </w:rPr>
        <w:t>er</w:t>
      </w:r>
      <w:r w:rsidRPr="00907F51">
        <w:rPr>
          <w:rFonts w:ascii="Times New Roman"/>
          <w:spacing w:val="-7"/>
          <w:sz w:val="24"/>
          <w:lang w:val="nl-NL"/>
        </w:rPr>
        <w:t xml:space="preserve"> </w:t>
      </w:r>
      <w:r w:rsidRPr="00907F51">
        <w:rPr>
          <w:rFonts w:ascii="Times New Roman"/>
          <w:sz w:val="24"/>
          <w:lang w:val="nl-NL"/>
        </w:rPr>
        <w:t>vlak</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open</w:t>
      </w:r>
      <w:r w:rsidRPr="00907F51">
        <w:rPr>
          <w:rFonts w:ascii="Times New Roman"/>
          <w:spacing w:val="-7"/>
          <w:sz w:val="24"/>
          <w:lang w:val="nl-NL"/>
        </w:rPr>
        <w:t xml:space="preserve"> </w:t>
      </w:r>
      <w:r w:rsidRPr="00907F51">
        <w:rPr>
          <w:rFonts w:ascii="Times New Roman"/>
          <w:sz w:val="24"/>
          <w:lang w:val="nl-NL"/>
        </w:rPr>
        <w:t>land</w:t>
      </w:r>
      <w:r w:rsidRPr="00907F51">
        <w:rPr>
          <w:rFonts w:ascii="Times New Roman"/>
          <w:spacing w:val="-7"/>
          <w:sz w:val="24"/>
          <w:lang w:val="nl-NL"/>
        </w:rPr>
        <w:t xml:space="preserve"> </w:t>
      </w:r>
      <w:r w:rsidRPr="00907F51">
        <w:rPr>
          <w:rFonts w:ascii="Times New Roman"/>
          <w:sz w:val="24"/>
          <w:lang w:val="nl-NL"/>
        </w:rPr>
        <w:t>is,</w:t>
      </w:r>
      <w:r w:rsidRPr="00907F51">
        <w:rPr>
          <w:rFonts w:ascii="Times New Roman"/>
          <w:spacing w:val="-7"/>
          <w:sz w:val="24"/>
          <w:lang w:val="nl-NL"/>
        </w:rPr>
        <w:t xml:space="preserve"> </w:t>
      </w:r>
      <w:r w:rsidRPr="00907F51">
        <w:rPr>
          <w:rFonts w:ascii="Times New Roman"/>
          <w:sz w:val="24"/>
          <w:lang w:val="nl-NL"/>
        </w:rPr>
        <w:t>geschikt</w:t>
      </w:r>
      <w:r w:rsidRPr="00907F51">
        <w:rPr>
          <w:rFonts w:ascii="Times New Roman"/>
          <w:spacing w:val="-7"/>
          <w:sz w:val="24"/>
          <w:lang w:val="nl-NL"/>
        </w:rPr>
        <w:t xml:space="preserve"> </w:t>
      </w:r>
      <w:r w:rsidRPr="00907F51">
        <w:rPr>
          <w:rFonts w:ascii="Times New Roman"/>
          <w:sz w:val="24"/>
          <w:lang w:val="nl-NL"/>
        </w:rPr>
        <w:t>om</w:t>
      </w:r>
      <w:r w:rsidRPr="00907F51">
        <w:rPr>
          <w:rFonts w:ascii="Times New Roman"/>
          <w:spacing w:val="-7"/>
          <w:sz w:val="24"/>
          <w:lang w:val="nl-NL"/>
        </w:rPr>
        <w:t xml:space="preserve"> </w:t>
      </w:r>
      <w:r w:rsidRPr="00907F51">
        <w:rPr>
          <w:rFonts w:ascii="Times New Roman"/>
          <w:sz w:val="24"/>
          <w:lang w:val="nl-NL"/>
        </w:rPr>
        <w:t>beploegd</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bezaaid</w:t>
      </w:r>
      <w:r w:rsidRPr="00907F51">
        <w:rPr>
          <w:rFonts w:ascii="Times New Roman"/>
          <w:spacing w:val="-7"/>
          <w:sz w:val="24"/>
          <w:lang w:val="nl-NL"/>
        </w:rPr>
        <w:t xml:space="preserve"> </w:t>
      </w:r>
      <w:r w:rsidRPr="00907F51">
        <w:rPr>
          <w:rFonts w:ascii="Times New Roman"/>
          <w:sz w:val="24"/>
          <w:lang w:val="nl-NL"/>
        </w:rPr>
        <w:t>te</w:t>
      </w:r>
      <w:r w:rsidRPr="00907F51">
        <w:rPr>
          <w:rFonts w:ascii="Times New Roman"/>
          <w:spacing w:val="-7"/>
          <w:sz w:val="24"/>
          <w:lang w:val="nl-NL"/>
        </w:rPr>
        <w:t xml:space="preserve"> </w:t>
      </w:r>
      <w:r w:rsidRPr="00907F51">
        <w:rPr>
          <w:rFonts w:ascii="Times New Roman"/>
          <w:sz w:val="24"/>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20"/>
        <w:jc w:val="both"/>
        <w:rPr>
          <w:lang w:val="nl-NL"/>
        </w:rPr>
      </w:pPr>
      <w:r w:rsidRPr="00907F51">
        <w:rPr>
          <w:lang w:val="nl-NL"/>
        </w:rPr>
        <w:t>Dat waren de dingen, waarnaar zij een onderzoek moesten instellen. Er was misschien in de laatste</w:t>
      </w:r>
      <w:r w:rsidRPr="00907F51">
        <w:rPr>
          <w:spacing w:val="-5"/>
          <w:lang w:val="nl-NL"/>
        </w:rPr>
        <w:t xml:space="preserve"> </w:t>
      </w:r>
      <w:r w:rsidRPr="00907F51">
        <w:rPr>
          <w:lang w:val="nl-NL"/>
        </w:rPr>
        <w:t>tijd</w:t>
      </w:r>
      <w:r w:rsidRPr="00907F51">
        <w:rPr>
          <w:spacing w:val="-5"/>
          <w:lang w:val="nl-NL"/>
        </w:rPr>
        <w:t xml:space="preserve"> </w:t>
      </w:r>
      <w:r w:rsidRPr="00907F51">
        <w:rPr>
          <w:lang w:val="nl-NL"/>
        </w:rPr>
        <w:t>niet</w:t>
      </w:r>
      <w:r w:rsidRPr="00907F51">
        <w:rPr>
          <w:spacing w:val="-5"/>
          <w:lang w:val="nl-NL"/>
        </w:rPr>
        <w:t xml:space="preserve"> </w:t>
      </w:r>
      <w:r w:rsidRPr="00907F51">
        <w:rPr>
          <w:lang w:val="nl-NL"/>
        </w:rPr>
        <w:t>zoveel</w:t>
      </w:r>
      <w:r w:rsidRPr="00907F51">
        <w:rPr>
          <w:spacing w:val="-5"/>
          <w:lang w:val="nl-NL"/>
        </w:rPr>
        <w:t xml:space="preserve"> </w:t>
      </w:r>
      <w:r w:rsidRPr="00907F51">
        <w:rPr>
          <w:lang w:val="nl-NL"/>
        </w:rPr>
        <w:t>verkeer</w:t>
      </w:r>
      <w:r w:rsidRPr="00907F51">
        <w:rPr>
          <w:spacing w:val="-5"/>
          <w:lang w:val="nl-NL"/>
        </w:rPr>
        <w:t xml:space="preserve"> </w:t>
      </w:r>
      <w:r w:rsidRPr="00907F51">
        <w:rPr>
          <w:lang w:val="nl-NL"/>
        </w:rPr>
        <w:t>tussen</w:t>
      </w:r>
      <w:r w:rsidRPr="00907F51">
        <w:rPr>
          <w:spacing w:val="-5"/>
          <w:lang w:val="nl-NL"/>
        </w:rPr>
        <w:t xml:space="preserve"> </w:t>
      </w:r>
      <w:r w:rsidRPr="00907F51">
        <w:rPr>
          <w:lang w:val="nl-NL"/>
        </w:rPr>
        <w:t>Egypte</w:t>
      </w:r>
      <w:r w:rsidRPr="00907F51">
        <w:rPr>
          <w:spacing w:val="-4"/>
          <w:lang w:val="nl-NL"/>
        </w:rPr>
        <w:t xml:space="preserve"> </w:t>
      </w:r>
      <w:r w:rsidRPr="00907F51">
        <w:rPr>
          <w:lang w:val="nl-NL"/>
        </w:rPr>
        <w:t>en</w:t>
      </w:r>
      <w:r w:rsidRPr="00907F51">
        <w:rPr>
          <w:spacing w:val="-5"/>
          <w:lang w:val="nl-NL"/>
        </w:rPr>
        <w:t xml:space="preserve"> </w:t>
      </w:r>
      <w:r w:rsidRPr="00907F51">
        <w:rPr>
          <w:spacing w:val="-3"/>
          <w:lang w:val="nl-NL"/>
        </w:rPr>
        <w:t>Kanaän</w:t>
      </w:r>
      <w:r w:rsidRPr="00907F51">
        <w:rPr>
          <w:spacing w:val="-6"/>
          <w:lang w:val="nl-NL"/>
        </w:rPr>
        <w:t xml:space="preserve"> </w:t>
      </w:r>
      <w:r w:rsidRPr="00907F51">
        <w:rPr>
          <w:spacing w:val="-4"/>
          <w:lang w:val="nl-NL"/>
        </w:rPr>
        <w:t>als</w:t>
      </w:r>
      <w:r w:rsidRPr="00907F51">
        <w:rPr>
          <w:spacing w:val="-1"/>
          <w:lang w:val="nl-NL"/>
        </w:rPr>
        <w:t xml:space="preserve"> </w:t>
      </w:r>
      <w:r w:rsidRPr="00907F51">
        <w:rPr>
          <w:lang w:val="nl-NL"/>
        </w:rPr>
        <w:t>in</w:t>
      </w:r>
      <w:r w:rsidRPr="00907F51">
        <w:rPr>
          <w:spacing w:val="-6"/>
          <w:lang w:val="nl-NL"/>
        </w:rPr>
        <w:t xml:space="preserve"> </w:t>
      </w:r>
      <w:r w:rsidRPr="00907F51">
        <w:rPr>
          <w:lang w:val="nl-NL"/>
        </w:rPr>
        <w:t>Jakob’s</w:t>
      </w:r>
      <w:r w:rsidRPr="00907F51">
        <w:rPr>
          <w:spacing w:val="-6"/>
          <w:lang w:val="nl-NL"/>
        </w:rPr>
        <w:t xml:space="preserve"> </w:t>
      </w:r>
      <w:r w:rsidRPr="00907F51">
        <w:rPr>
          <w:lang w:val="nl-NL"/>
        </w:rPr>
        <w:t>tijd,</w:t>
      </w:r>
      <w:r w:rsidRPr="00907F51">
        <w:rPr>
          <w:spacing w:val="-6"/>
          <w:lang w:val="nl-NL"/>
        </w:rPr>
        <w:t xml:space="preserve"> </w:t>
      </w:r>
      <w:r w:rsidRPr="00907F51">
        <w:rPr>
          <w:lang w:val="nl-NL"/>
        </w:rPr>
        <w:t>want</w:t>
      </w:r>
      <w:r w:rsidRPr="00907F51">
        <w:rPr>
          <w:spacing w:val="-6"/>
          <w:lang w:val="nl-NL"/>
        </w:rPr>
        <w:t xml:space="preserve"> </w:t>
      </w:r>
      <w:r w:rsidRPr="00907F51">
        <w:rPr>
          <w:lang w:val="nl-NL"/>
        </w:rPr>
        <w:t>anders</w:t>
      </w:r>
      <w:r w:rsidRPr="00907F51">
        <w:rPr>
          <w:spacing w:val="-6"/>
          <w:lang w:val="nl-NL"/>
        </w:rPr>
        <w:t xml:space="preserve"> </w:t>
      </w:r>
      <w:r w:rsidRPr="00907F51">
        <w:rPr>
          <w:spacing w:val="-2"/>
          <w:lang w:val="nl-NL"/>
        </w:rPr>
        <w:t xml:space="preserve">hadden </w:t>
      </w:r>
      <w:r w:rsidRPr="00907F51">
        <w:rPr>
          <w:lang w:val="nl-NL"/>
        </w:rPr>
        <w:t>zij</w:t>
      </w:r>
      <w:r w:rsidRPr="00907F51">
        <w:rPr>
          <w:spacing w:val="-3"/>
          <w:lang w:val="nl-NL"/>
        </w:rPr>
        <w:t xml:space="preserve"> </w:t>
      </w:r>
      <w:r w:rsidRPr="00907F51">
        <w:rPr>
          <w:lang w:val="nl-NL"/>
        </w:rPr>
        <w:t>omtrent</w:t>
      </w:r>
      <w:r w:rsidRPr="00907F51">
        <w:rPr>
          <w:spacing w:val="-3"/>
          <w:lang w:val="nl-NL"/>
        </w:rPr>
        <w:t xml:space="preserve"> </w:t>
      </w:r>
      <w:r w:rsidRPr="00907F51">
        <w:rPr>
          <w:lang w:val="nl-NL"/>
        </w:rPr>
        <w:t>deze</w:t>
      </w:r>
      <w:r w:rsidRPr="00907F51">
        <w:rPr>
          <w:spacing w:val="-3"/>
          <w:lang w:val="nl-NL"/>
        </w:rPr>
        <w:t xml:space="preserve"> </w:t>
      </w:r>
      <w:r w:rsidRPr="00907F51">
        <w:rPr>
          <w:lang w:val="nl-NL"/>
        </w:rPr>
        <w:t>dingen</w:t>
      </w:r>
      <w:r w:rsidRPr="00907F51">
        <w:rPr>
          <w:spacing w:val="-3"/>
          <w:lang w:val="nl-NL"/>
        </w:rPr>
        <w:t xml:space="preserve"> </w:t>
      </w:r>
      <w:r w:rsidRPr="00907F51">
        <w:rPr>
          <w:lang w:val="nl-NL"/>
        </w:rPr>
        <w:t>wel</w:t>
      </w:r>
      <w:r w:rsidRPr="00907F51">
        <w:rPr>
          <w:spacing w:val="-3"/>
          <w:lang w:val="nl-NL"/>
        </w:rPr>
        <w:t xml:space="preserve"> </w:t>
      </w:r>
      <w:r w:rsidRPr="00907F51">
        <w:rPr>
          <w:lang w:val="nl-NL"/>
        </w:rPr>
        <w:t>inlichtingen</w:t>
      </w:r>
      <w:r w:rsidRPr="00907F51">
        <w:rPr>
          <w:spacing w:val="-4"/>
          <w:lang w:val="nl-NL"/>
        </w:rPr>
        <w:t xml:space="preserve"> </w:t>
      </w:r>
      <w:r w:rsidRPr="00907F51">
        <w:rPr>
          <w:lang w:val="nl-NL"/>
        </w:rPr>
        <w:t>kunnen</w:t>
      </w:r>
      <w:r w:rsidRPr="00907F51">
        <w:rPr>
          <w:spacing w:val="-3"/>
          <w:lang w:val="nl-NL"/>
        </w:rPr>
        <w:t xml:space="preserve"> </w:t>
      </w:r>
      <w:r w:rsidRPr="00907F51">
        <w:rPr>
          <w:lang w:val="nl-NL"/>
        </w:rPr>
        <w:t>inwinnen,</w:t>
      </w:r>
      <w:r w:rsidRPr="00907F51">
        <w:rPr>
          <w:spacing w:val="-4"/>
          <w:lang w:val="nl-NL"/>
        </w:rPr>
        <w:t xml:space="preserve"> </w:t>
      </w:r>
      <w:r w:rsidRPr="00907F51">
        <w:rPr>
          <w:lang w:val="nl-NL"/>
        </w:rPr>
        <w:t>zonder</w:t>
      </w:r>
      <w:r w:rsidRPr="00907F51">
        <w:rPr>
          <w:spacing w:val="-4"/>
          <w:lang w:val="nl-NL"/>
        </w:rPr>
        <w:t xml:space="preserve"> </w:t>
      </w:r>
      <w:r w:rsidRPr="00907F51">
        <w:rPr>
          <w:lang w:val="nl-NL"/>
        </w:rPr>
        <w:t>mannen</w:t>
      </w:r>
      <w:r w:rsidRPr="00907F51">
        <w:rPr>
          <w:spacing w:val="-4"/>
          <w:lang w:val="nl-NL"/>
        </w:rPr>
        <w:t xml:space="preserve"> </w:t>
      </w:r>
      <w:r w:rsidRPr="00907F51">
        <w:rPr>
          <w:lang w:val="nl-NL"/>
        </w:rPr>
        <w:t>uit</w:t>
      </w:r>
      <w:r w:rsidRPr="00907F51">
        <w:rPr>
          <w:spacing w:val="-3"/>
          <w:lang w:val="nl-NL"/>
        </w:rPr>
        <w:t xml:space="preserve"> </w:t>
      </w:r>
      <w:r w:rsidRPr="00907F51">
        <w:rPr>
          <w:lang w:val="nl-NL"/>
        </w:rPr>
        <w:t>te</w:t>
      </w:r>
      <w:r w:rsidRPr="00907F51">
        <w:rPr>
          <w:spacing w:val="-3"/>
          <w:lang w:val="nl-NL"/>
        </w:rPr>
        <w:t xml:space="preserve"> </w:t>
      </w:r>
      <w:r w:rsidRPr="00907F51">
        <w:rPr>
          <w:lang w:val="nl-NL"/>
        </w:rPr>
        <w:t>zenden</w:t>
      </w:r>
      <w:r w:rsidRPr="00907F51">
        <w:rPr>
          <w:spacing w:val="-4"/>
          <w:lang w:val="nl-NL"/>
        </w:rPr>
        <w:t xml:space="preserve"> </w:t>
      </w:r>
      <w:r w:rsidRPr="00907F51">
        <w:rPr>
          <w:lang w:val="nl-NL"/>
        </w:rPr>
        <w:t>om</w:t>
      </w:r>
      <w:r w:rsidRPr="00907F51">
        <w:rPr>
          <w:spacing w:val="-3"/>
          <w:lang w:val="nl-NL"/>
        </w:rPr>
        <w:t xml:space="preserve"> </w:t>
      </w:r>
      <w:r w:rsidRPr="00907F51">
        <w:rPr>
          <w:lang w:val="nl-NL"/>
        </w:rPr>
        <w:t xml:space="preserve">er onderzoek naar te doen. Let op het nut en voordeel, dat wij kunnen ontlenen aan boeken en </w:t>
      </w:r>
      <w:r w:rsidRPr="00907F51">
        <w:rPr>
          <w:spacing w:val="-3"/>
          <w:lang w:val="nl-NL"/>
        </w:rPr>
        <w:t xml:space="preserve">geleerdheid, </w:t>
      </w:r>
      <w:r w:rsidRPr="00907F51">
        <w:rPr>
          <w:lang w:val="nl-NL"/>
        </w:rPr>
        <w:t xml:space="preserve">die </w:t>
      </w:r>
      <w:r w:rsidRPr="00907F51">
        <w:rPr>
          <w:spacing w:val="-3"/>
          <w:lang w:val="nl-NL"/>
        </w:rPr>
        <w:t xml:space="preserve">hen, welke </w:t>
      </w:r>
      <w:r w:rsidRPr="00907F51">
        <w:rPr>
          <w:lang w:val="nl-NL"/>
        </w:rPr>
        <w:t xml:space="preserve">er </w:t>
      </w:r>
      <w:r w:rsidRPr="00907F51">
        <w:rPr>
          <w:spacing w:val="-5"/>
          <w:lang w:val="nl-NL"/>
        </w:rPr>
        <w:t xml:space="preserve">belang </w:t>
      </w:r>
      <w:r w:rsidRPr="00907F51">
        <w:rPr>
          <w:lang w:val="nl-NL"/>
        </w:rPr>
        <w:t xml:space="preserve">in stellen, bekend kunnen maken met de staat en toestand van </w:t>
      </w:r>
      <w:r w:rsidRPr="00907F51">
        <w:rPr>
          <w:spacing w:val="-3"/>
          <w:lang w:val="nl-NL"/>
        </w:rPr>
        <w:t xml:space="preserve">vreemde landen, </w:t>
      </w:r>
      <w:r w:rsidRPr="00907F51">
        <w:rPr>
          <w:lang w:val="nl-NL"/>
        </w:rPr>
        <w:t xml:space="preserve">die op veel grotere afstand zijn, dan Kanaän nu van Israël was, </w:t>
      </w:r>
      <w:r w:rsidRPr="00907F51">
        <w:rPr>
          <w:spacing w:val="-2"/>
          <w:lang w:val="nl-NL"/>
        </w:rPr>
        <w:t xml:space="preserve">zonder </w:t>
      </w:r>
      <w:r w:rsidRPr="00907F51">
        <w:rPr>
          <w:lang w:val="nl-NL"/>
        </w:rPr>
        <w:t>deze moeite en</w:t>
      </w:r>
      <w:r w:rsidRPr="00907F51">
        <w:rPr>
          <w:spacing w:val="-15"/>
          <w:lang w:val="nl-NL"/>
        </w:rPr>
        <w:t xml:space="preserve"> </w:t>
      </w:r>
      <w:r w:rsidRPr="00907F51">
        <w:rPr>
          <w:lang w:val="nl-NL"/>
        </w:rPr>
        <w:t>onkosten.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20"/>
        <w:jc w:val="both"/>
        <w:rPr>
          <w:lang w:val="nl-NL"/>
        </w:rPr>
      </w:pPr>
      <w:r w:rsidRPr="00907F51">
        <w:rPr>
          <w:lang w:val="nl-NL"/>
        </w:rPr>
        <w:t xml:space="preserve">Mozes zendt de verspieders heen met dit woord: </w:t>
      </w:r>
      <w:r w:rsidRPr="00907F51">
        <w:rPr>
          <w:i/>
          <w:lang w:val="nl-NL"/>
        </w:rPr>
        <w:t xml:space="preserve">versterkt u, </w:t>
      </w:r>
      <w:r w:rsidRPr="00907F51">
        <w:rPr>
          <w:lang w:val="nl-NL"/>
        </w:rPr>
        <w:t xml:space="preserve">te kennen gevende dat </w:t>
      </w:r>
      <w:r w:rsidRPr="00907F51">
        <w:rPr>
          <w:spacing w:val="-5"/>
          <w:lang w:val="nl-NL"/>
        </w:rPr>
        <w:t xml:space="preserve">zij </w:t>
      </w:r>
      <w:r w:rsidRPr="00907F51">
        <w:rPr>
          <w:spacing w:val="-4"/>
          <w:lang w:val="nl-NL"/>
        </w:rPr>
        <w:t xml:space="preserve">niet alleen zelf </w:t>
      </w:r>
      <w:r w:rsidRPr="00907F51">
        <w:rPr>
          <w:spacing w:val="-3"/>
          <w:lang w:val="nl-NL"/>
        </w:rPr>
        <w:t xml:space="preserve">bemoedigd </w:t>
      </w:r>
      <w:r w:rsidRPr="00907F51">
        <w:rPr>
          <w:lang w:val="nl-NL"/>
        </w:rPr>
        <w:t xml:space="preserve">moeten zijn onder de moeilijkheden van deze reis, maar dat zij ook </w:t>
      </w:r>
      <w:r w:rsidRPr="00907F51">
        <w:rPr>
          <w:spacing w:val="-2"/>
          <w:lang w:val="nl-NL"/>
        </w:rPr>
        <w:t xml:space="preserve">met </w:t>
      </w:r>
      <w:r w:rsidRPr="00907F51">
        <w:rPr>
          <w:lang w:val="nl-NL"/>
        </w:rPr>
        <w:t xml:space="preserve">een </w:t>
      </w:r>
      <w:r w:rsidRPr="00907F51">
        <w:rPr>
          <w:spacing w:val="-3"/>
          <w:lang w:val="nl-NL"/>
        </w:rPr>
        <w:t xml:space="preserve">bemoedigend </w:t>
      </w:r>
      <w:r w:rsidRPr="00907F51">
        <w:rPr>
          <w:spacing w:val="-4"/>
          <w:lang w:val="nl-NL"/>
        </w:rPr>
        <w:t xml:space="preserve">bericht </w:t>
      </w:r>
      <w:r w:rsidRPr="00907F51">
        <w:rPr>
          <w:spacing w:val="3"/>
          <w:lang w:val="nl-NL"/>
        </w:rPr>
        <w:t xml:space="preserve">tot </w:t>
      </w:r>
      <w:r w:rsidRPr="00907F51">
        <w:rPr>
          <w:lang w:val="nl-NL"/>
        </w:rPr>
        <w:t xml:space="preserve">het </w:t>
      </w:r>
      <w:r w:rsidRPr="00907F51">
        <w:rPr>
          <w:spacing w:val="-4"/>
          <w:lang w:val="nl-NL"/>
        </w:rPr>
        <w:t xml:space="preserve">volk </w:t>
      </w:r>
      <w:r w:rsidRPr="00907F51">
        <w:rPr>
          <w:lang w:val="nl-NL"/>
        </w:rPr>
        <w:t xml:space="preserve">moeten </w:t>
      </w:r>
      <w:r w:rsidRPr="00907F51">
        <w:rPr>
          <w:spacing w:val="-3"/>
          <w:lang w:val="nl-NL"/>
        </w:rPr>
        <w:t xml:space="preserve">komen, </w:t>
      </w:r>
      <w:r w:rsidRPr="00907F51">
        <w:rPr>
          <w:lang w:val="nl-NL"/>
        </w:rPr>
        <w:t xml:space="preserve">en de zaken </w:t>
      </w:r>
      <w:r w:rsidRPr="00907F51">
        <w:rPr>
          <w:spacing w:val="-5"/>
          <w:lang w:val="nl-NL"/>
        </w:rPr>
        <w:t xml:space="preserve">in </w:t>
      </w:r>
      <w:r w:rsidRPr="00907F51">
        <w:rPr>
          <w:spacing w:val="-3"/>
          <w:lang w:val="nl-NL"/>
        </w:rPr>
        <w:t xml:space="preserve">het </w:t>
      </w:r>
      <w:r w:rsidRPr="00907F51">
        <w:rPr>
          <w:lang w:val="nl-NL"/>
        </w:rPr>
        <w:t xml:space="preserve">beste licht moesten voorstellen. </w:t>
      </w:r>
      <w:r w:rsidRPr="00907F51">
        <w:rPr>
          <w:spacing w:val="-5"/>
          <w:lang w:val="nl-NL"/>
        </w:rPr>
        <w:t xml:space="preserve">Zij </w:t>
      </w:r>
      <w:r w:rsidRPr="00907F51">
        <w:rPr>
          <w:lang w:val="nl-NL"/>
        </w:rPr>
        <w:t xml:space="preserve">werden </w:t>
      </w:r>
      <w:r w:rsidRPr="00907F51">
        <w:rPr>
          <w:spacing w:val="-3"/>
          <w:lang w:val="nl-NL"/>
        </w:rPr>
        <w:t xml:space="preserve">niet </w:t>
      </w:r>
      <w:r w:rsidRPr="00907F51">
        <w:rPr>
          <w:lang w:val="nl-NL"/>
        </w:rPr>
        <w:t xml:space="preserve">slechts op een grote onderneming uitgezonden, waarvoor </w:t>
      </w:r>
      <w:r w:rsidRPr="00907F51">
        <w:rPr>
          <w:spacing w:val="-3"/>
          <w:lang w:val="nl-NL"/>
        </w:rPr>
        <w:t xml:space="preserve">vastberadenheid </w:t>
      </w:r>
      <w:r w:rsidRPr="00907F51">
        <w:rPr>
          <w:lang w:val="nl-NL"/>
        </w:rPr>
        <w:t>en overleg nodig waren, maar er was hun ook een belangrijke zaak opgedragen,</w:t>
      </w:r>
      <w:r w:rsidRPr="00907F51">
        <w:rPr>
          <w:spacing w:val="-16"/>
          <w:lang w:val="nl-NL"/>
        </w:rPr>
        <w:t xml:space="preserve"> </w:t>
      </w:r>
      <w:r w:rsidRPr="00907F51">
        <w:rPr>
          <w:lang w:val="nl-NL"/>
        </w:rPr>
        <w:t>die</w:t>
      </w:r>
      <w:r w:rsidRPr="00907F51">
        <w:rPr>
          <w:spacing w:val="-17"/>
          <w:lang w:val="nl-NL"/>
        </w:rPr>
        <w:t xml:space="preserve"> </w:t>
      </w:r>
      <w:r w:rsidRPr="00907F51">
        <w:rPr>
          <w:lang w:val="nl-NL"/>
        </w:rPr>
        <w:t>zij</w:t>
      </w:r>
      <w:r w:rsidRPr="00907F51">
        <w:rPr>
          <w:spacing w:val="-17"/>
          <w:lang w:val="nl-NL"/>
        </w:rPr>
        <w:t xml:space="preserve"> </w:t>
      </w:r>
      <w:r w:rsidRPr="00907F51">
        <w:rPr>
          <w:lang w:val="nl-NL"/>
        </w:rPr>
        <w:t>getrouwelijk</w:t>
      </w:r>
      <w:r w:rsidRPr="00907F51">
        <w:rPr>
          <w:spacing w:val="-16"/>
          <w:lang w:val="nl-NL"/>
        </w:rPr>
        <w:t xml:space="preserve"> </w:t>
      </w:r>
      <w:r w:rsidRPr="00907F51">
        <w:rPr>
          <w:lang w:val="nl-NL"/>
        </w:rPr>
        <w:t>moesten</w:t>
      </w:r>
      <w:r w:rsidRPr="00907F51">
        <w:rPr>
          <w:spacing w:val="-17"/>
          <w:lang w:val="nl-NL"/>
        </w:rPr>
        <w:t xml:space="preserve"> </w:t>
      </w:r>
      <w:r w:rsidRPr="00907F51">
        <w:rPr>
          <w:lang w:val="nl-NL"/>
        </w:rPr>
        <w:t>behartigen.</w:t>
      </w:r>
    </w:p>
    <w:p w:rsidR="00D35E55" w:rsidRPr="00907F51" w:rsidRDefault="00D35E55">
      <w:pPr>
        <w:spacing w:line="247" w:lineRule="auto"/>
        <w:jc w:val="both"/>
        <w:rPr>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jc w:val="both"/>
        <w:rPr>
          <w:lang w:val="nl-NL"/>
        </w:rPr>
      </w:pPr>
      <w:bookmarkStart w:id="48" w:name="13:21-25"/>
      <w:bookmarkEnd w:id="48"/>
      <w:r w:rsidRPr="00907F51">
        <w:rPr>
          <w:lang w:val="nl-NL"/>
        </w:rPr>
        <w:t>Numeri</w:t>
      </w:r>
      <w:r w:rsidRPr="00907F51">
        <w:rPr>
          <w:spacing w:val="-25"/>
          <w:lang w:val="nl-NL"/>
        </w:rPr>
        <w:t xml:space="preserve"> </w:t>
      </w:r>
      <w:r w:rsidRPr="00907F51">
        <w:rPr>
          <w:lang w:val="nl-NL"/>
        </w:rPr>
        <w:t>13:21-25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jc w:val="both"/>
        <w:rPr>
          <w:lang w:val="nl-NL"/>
        </w:rPr>
      </w:pPr>
      <w:r w:rsidRPr="00907F51">
        <w:rPr>
          <w:lang w:val="nl-NL"/>
        </w:rPr>
        <w:t>Wij</w:t>
      </w:r>
      <w:r w:rsidRPr="00907F51">
        <w:rPr>
          <w:spacing w:val="-7"/>
          <w:lang w:val="nl-NL"/>
        </w:rPr>
        <w:t xml:space="preserve"> </w:t>
      </w:r>
      <w:r w:rsidRPr="00907F51">
        <w:rPr>
          <w:lang w:val="nl-NL"/>
        </w:rPr>
        <w:t>hebben</w:t>
      </w:r>
      <w:r w:rsidRPr="00907F51">
        <w:rPr>
          <w:spacing w:val="-7"/>
          <w:lang w:val="nl-NL"/>
        </w:rPr>
        <w:t xml:space="preserve"> </w:t>
      </w:r>
      <w:r w:rsidRPr="00907F51">
        <w:rPr>
          <w:lang w:val="nl-NL"/>
        </w:rPr>
        <w:t>hier</w:t>
      </w:r>
      <w:r w:rsidRPr="00907F51">
        <w:rPr>
          <w:spacing w:val="-7"/>
          <w:lang w:val="nl-NL"/>
        </w:rPr>
        <w:t xml:space="preserve"> </w:t>
      </w:r>
      <w:r w:rsidRPr="00907F51">
        <w:rPr>
          <w:lang w:val="nl-NL"/>
        </w:rPr>
        <w:t>een</w:t>
      </w:r>
      <w:r w:rsidRPr="00907F51">
        <w:rPr>
          <w:spacing w:val="-7"/>
          <w:lang w:val="nl-NL"/>
        </w:rPr>
        <w:t xml:space="preserve"> </w:t>
      </w:r>
      <w:r w:rsidRPr="00907F51">
        <w:rPr>
          <w:lang w:val="nl-NL"/>
        </w:rPr>
        <w:t>kort</w:t>
      </w:r>
      <w:r w:rsidRPr="00907F51">
        <w:rPr>
          <w:spacing w:val="-7"/>
          <w:lang w:val="nl-NL"/>
        </w:rPr>
        <w:t xml:space="preserve"> </w:t>
      </w:r>
      <w:r w:rsidRPr="00907F51">
        <w:rPr>
          <w:lang w:val="nl-NL"/>
        </w:rPr>
        <w:t>bericht</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het</w:t>
      </w:r>
      <w:r w:rsidRPr="00907F51">
        <w:rPr>
          <w:spacing w:val="-7"/>
          <w:lang w:val="nl-NL"/>
        </w:rPr>
        <w:t xml:space="preserve"> </w:t>
      </w:r>
      <w:r w:rsidRPr="00907F51">
        <w:rPr>
          <w:lang w:val="nl-NL"/>
        </w:rPr>
        <w:t>opnemen</w:t>
      </w:r>
      <w:r w:rsidRPr="00907F51">
        <w:rPr>
          <w:spacing w:val="-7"/>
          <w:lang w:val="nl-NL"/>
        </w:rPr>
        <w:t xml:space="preserve"> </w:t>
      </w:r>
      <w:r w:rsidRPr="00907F51">
        <w:rPr>
          <w:lang w:val="nl-NL"/>
        </w:rPr>
        <w:t>des</w:t>
      </w:r>
      <w:r w:rsidRPr="00907F51">
        <w:rPr>
          <w:spacing w:val="-7"/>
          <w:lang w:val="nl-NL"/>
        </w:rPr>
        <w:t xml:space="preserve"> </w:t>
      </w:r>
      <w:r w:rsidRPr="00907F51">
        <w:rPr>
          <w:lang w:val="nl-NL"/>
        </w:rPr>
        <w:t>lands</w:t>
      </w:r>
      <w:r w:rsidRPr="00907F51">
        <w:rPr>
          <w:spacing w:val="-7"/>
          <w:lang w:val="nl-NL"/>
        </w:rPr>
        <w:t xml:space="preserve"> </w:t>
      </w:r>
      <w:r w:rsidRPr="00907F51">
        <w:rPr>
          <w:lang w:val="nl-NL"/>
        </w:rPr>
        <w:t>door</w:t>
      </w:r>
      <w:r w:rsidRPr="00907F51">
        <w:rPr>
          <w:spacing w:val="-7"/>
          <w:lang w:val="nl-NL"/>
        </w:rPr>
        <w:t xml:space="preserve"> </w:t>
      </w:r>
      <w:r w:rsidRPr="00907F51">
        <w:rPr>
          <w:lang w:val="nl-NL"/>
        </w:rPr>
        <w:t>de</w:t>
      </w:r>
      <w:r w:rsidRPr="00907F51">
        <w:rPr>
          <w:spacing w:val="-7"/>
          <w:lang w:val="nl-NL"/>
        </w:rPr>
        <w:t xml:space="preserve"> </w:t>
      </w:r>
      <w:r w:rsidRPr="00907F51">
        <w:rPr>
          <w:spacing w:val="-2"/>
          <w:lang w:val="nl-NL"/>
        </w:rPr>
        <w:t>verspieders.</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3"/>
          <w:numId w:val="169"/>
        </w:numPr>
        <w:tabs>
          <w:tab w:val="left" w:pos="375"/>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Zij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het </w:t>
      </w:r>
      <w:r w:rsidRPr="00907F51">
        <w:rPr>
          <w:rFonts w:ascii="Times New Roman" w:hAnsi="Times New Roman"/>
          <w:spacing w:val="-5"/>
          <w:sz w:val="24"/>
          <w:lang w:val="nl-NL"/>
        </w:rPr>
        <w:t xml:space="preserve">gehele </w:t>
      </w:r>
      <w:r w:rsidRPr="00907F51">
        <w:rPr>
          <w:rFonts w:ascii="Times New Roman" w:hAnsi="Times New Roman"/>
          <w:spacing w:val="-4"/>
          <w:sz w:val="24"/>
          <w:lang w:val="nl-NL"/>
        </w:rPr>
        <w:t xml:space="preserve">land </w:t>
      </w:r>
      <w:r w:rsidRPr="00907F51">
        <w:rPr>
          <w:rFonts w:ascii="Times New Roman" w:hAnsi="Times New Roman"/>
          <w:sz w:val="24"/>
          <w:lang w:val="nl-NL"/>
        </w:rPr>
        <w:t xml:space="preserve">doorgetrokken, van Zin in het zuiden, tot Rechob bij Hamath in </w:t>
      </w:r>
      <w:r w:rsidRPr="00907F51">
        <w:rPr>
          <w:rFonts w:ascii="Times New Roman" w:hAnsi="Times New Roman"/>
          <w:spacing w:val="-2"/>
          <w:sz w:val="24"/>
          <w:lang w:val="nl-NL"/>
        </w:rPr>
        <w:t xml:space="preserve">het </w:t>
      </w:r>
      <w:r w:rsidRPr="00907F51">
        <w:rPr>
          <w:rFonts w:ascii="Times New Roman" w:hAnsi="Times New Roman"/>
          <w:sz w:val="24"/>
          <w:lang w:val="nl-NL"/>
        </w:rPr>
        <w:t xml:space="preserve">noorden, vers 21. </w:t>
      </w:r>
      <w:r w:rsidRPr="00907F51">
        <w:rPr>
          <w:rFonts w:ascii="Times New Roman" w:hAnsi="Times New Roman"/>
          <w:spacing w:val="-6"/>
          <w:sz w:val="24"/>
          <w:lang w:val="nl-NL"/>
        </w:rPr>
        <w:t xml:space="preserve">Zie </w:t>
      </w:r>
      <w:r w:rsidRPr="00907F51">
        <w:rPr>
          <w:rFonts w:ascii="Times New Roman" w:hAnsi="Times New Roman"/>
          <w:sz w:val="24"/>
          <w:lang w:val="nl-NL"/>
        </w:rPr>
        <w:t xml:space="preserve">Hoofdstuk 34:3, 8. Het </w:t>
      </w:r>
      <w:r w:rsidRPr="00907F51">
        <w:rPr>
          <w:rFonts w:ascii="Times New Roman" w:hAnsi="Times New Roman"/>
          <w:spacing w:val="-4"/>
          <w:sz w:val="24"/>
          <w:lang w:val="nl-NL"/>
        </w:rPr>
        <w:t xml:space="preserve">is </w:t>
      </w:r>
      <w:r w:rsidRPr="00907F51">
        <w:rPr>
          <w:rFonts w:ascii="Times New Roman" w:hAnsi="Times New Roman"/>
          <w:spacing w:val="-5"/>
          <w:sz w:val="24"/>
          <w:lang w:val="nl-NL"/>
        </w:rPr>
        <w:t xml:space="preserve">waarschijnlijk </w:t>
      </w: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niet  </w:t>
      </w:r>
      <w:r w:rsidRPr="00907F51">
        <w:rPr>
          <w:rFonts w:ascii="Times New Roman" w:hAnsi="Times New Roman"/>
          <w:spacing w:val="-4"/>
          <w:sz w:val="24"/>
          <w:lang w:val="nl-NL"/>
        </w:rPr>
        <w:t xml:space="preserve">allen  </w:t>
      </w:r>
      <w:r w:rsidRPr="00907F51">
        <w:rPr>
          <w:rFonts w:ascii="Times New Roman" w:hAnsi="Times New Roman"/>
          <w:sz w:val="24"/>
          <w:lang w:val="nl-NL"/>
        </w:rPr>
        <w:t xml:space="preserve">tezamen </w:t>
      </w:r>
      <w:r w:rsidRPr="00907F51">
        <w:rPr>
          <w:rFonts w:ascii="Times New Roman" w:hAnsi="Times New Roman"/>
          <w:spacing w:val="-3"/>
          <w:sz w:val="24"/>
          <w:lang w:val="nl-NL"/>
        </w:rPr>
        <w:t xml:space="preserve">reisden, </w:t>
      </w:r>
      <w:r w:rsidRPr="00907F51">
        <w:rPr>
          <w:rFonts w:ascii="Times New Roman" w:hAnsi="Times New Roman"/>
          <w:sz w:val="24"/>
          <w:lang w:val="nl-NL"/>
        </w:rPr>
        <w:t xml:space="preserve">ten </w:t>
      </w:r>
      <w:r w:rsidRPr="00907F51">
        <w:rPr>
          <w:rFonts w:ascii="Times New Roman" w:hAnsi="Times New Roman"/>
          <w:spacing w:val="-4"/>
          <w:sz w:val="24"/>
          <w:lang w:val="nl-NL"/>
        </w:rPr>
        <w:t xml:space="preserve">einde </w:t>
      </w:r>
      <w:r w:rsidRPr="00907F51">
        <w:rPr>
          <w:rFonts w:ascii="Times New Roman" w:hAnsi="Times New Roman"/>
          <w:sz w:val="24"/>
          <w:lang w:val="nl-NL"/>
        </w:rPr>
        <w:t xml:space="preserve">geen achterdocht op te wekken en gevangen genomen te worden, waarvoor wel gevaar bestond </w:t>
      </w:r>
      <w:r w:rsidRPr="00907F51">
        <w:rPr>
          <w:rFonts w:ascii="Times New Roman" w:hAnsi="Times New Roman"/>
          <w:spacing w:val="-4"/>
          <w:sz w:val="24"/>
          <w:lang w:val="nl-NL"/>
        </w:rPr>
        <w:t xml:space="preserve">indien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Kanaänieten </w:t>
      </w:r>
      <w:r w:rsidRPr="00907F51">
        <w:rPr>
          <w:rFonts w:ascii="Times New Roman" w:hAnsi="Times New Roman"/>
          <w:sz w:val="24"/>
          <w:lang w:val="nl-NL"/>
        </w:rPr>
        <w:t xml:space="preserve">wisten (en </w:t>
      </w:r>
      <w:r w:rsidRPr="00907F51">
        <w:rPr>
          <w:rFonts w:ascii="Times New Roman" w:hAnsi="Times New Roman"/>
          <w:spacing w:val="-3"/>
          <w:sz w:val="24"/>
          <w:lang w:val="nl-NL"/>
        </w:rPr>
        <w:t xml:space="preserve">men </w:t>
      </w:r>
      <w:r w:rsidRPr="00907F51">
        <w:rPr>
          <w:rFonts w:ascii="Times New Roman" w:hAnsi="Times New Roman"/>
          <w:sz w:val="24"/>
          <w:lang w:val="nl-NL"/>
        </w:rPr>
        <w:t xml:space="preserve">zou denken dat zij dit wel moesten weten) hoe </w:t>
      </w:r>
      <w:r w:rsidRPr="00907F51">
        <w:rPr>
          <w:rFonts w:ascii="Times New Roman" w:hAnsi="Times New Roman"/>
          <w:spacing w:val="-5"/>
          <w:sz w:val="24"/>
          <w:lang w:val="nl-NL"/>
        </w:rPr>
        <w:t xml:space="preserve">nabij </w:t>
      </w:r>
      <w:r w:rsidRPr="00907F51">
        <w:rPr>
          <w:rFonts w:ascii="Times New Roman" w:hAnsi="Times New Roman"/>
          <w:sz w:val="24"/>
          <w:lang w:val="nl-NL"/>
        </w:rPr>
        <w:t>de Israëlieten waren, maar zich in onderscheidene groepjes verdeelden, om aldus onverdacht als reizigers te kunnen</w:t>
      </w:r>
      <w:r w:rsidRPr="00907F51">
        <w:rPr>
          <w:rFonts w:ascii="Times New Roman" w:hAnsi="Times New Roman"/>
          <w:spacing w:val="-36"/>
          <w:sz w:val="24"/>
          <w:lang w:val="nl-NL"/>
        </w:rPr>
        <w:t xml:space="preserve"> </w:t>
      </w:r>
      <w:r w:rsidRPr="00907F51">
        <w:rPr>
          <w:rFonts w:ascii="Times New Roman" w:hAnsi="Times New Roman"/>
          <w:sz w:val="24"/>
          <w:lang w:val="nl-NL"/>
        </w:rPr>
        <w:t>voorttrekken.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69"/>
        </w:numPr>
        <w:tabs>
          <w:tab w:val="left" w:pos="38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pacing w:val="-4"/>
          <w:sz w:val="24"/>
          <w:lang w:val="nl-NL"/>
        </w:rPr>
        <w:t xml:space="preserve">namen inzonderheid </w:t>
      </w:r>
      <w:r w:rsidRPr="00907F51">
        <w:rPr>
          <w:rFonts w:ascii="Times New Roman"/>
          <w:sz w:val="24"/>
          <w:lang w:val="nl-NL"/>
        </w:rPr>
        <w:t xml:space="preserve">nota van Hebron, vers 22, </w:t>
      </w:r>
      <w:r w:rsidRPr="00907F51">
        <w:rPr>
          <w:rFonts w:ascii="Times New Roman"/>
          <w:spacing w:val="-5"/>
          <w:sz w:val="24"/>
          <w:lang w:val="nl-NL"/>
        </w:rPr>
        <w:t xml:space="preserve">waarschijnlijk </w:t>
      </w:r>
      <w:r w:rsidRPr="00907F51">
        <w:rPr>
          <w:rFonts w:ascii="Times New Roman"/>
          <w:sz w:val="24"/>
          <w:lang w:val="nl-NL"/>
        </w:rPr>
        <w:t xml:space="preserve">omdat </w:t>
      </w:r>
      <w:r w:rsidRPr="00907F51">
        <w:rPr>
          <w:rFonts w:ascii="Times New Roman"/>
          <w:spacing w:val="-4"/>
          <w:sz w:val="24"/>
          <w:lang w:val="nl-NL"/>
        </w:rPr>
        <w:t xml:space="preserve">dicht </w:t>
      </w:r>
      <w:r w:rsidRPr="00907F51">
        <w:rPr>
          <w:rFonts w:ascii="Times New Roman"/>
          <w:spacing w:val="-6"/>
          <w:sz w:val="24"/>
          <w:lang w:val="nl-NL"/>
        </w:rPr>
        <w:t xml:space="preserve">bij </w:t>
      </w:r>
      <w:r w:rsidRPr="00907F51">
        <w:rPr>
          <w:rFonts w:ascii="Times New Roman"/>
          <w:sz w:val="24"/>
          <w:lang w:val="nl-NL"/>
        </w:rPr>
        <w:t xml:space="preserve">die plaats  de </w:t>
      </w:r>
      <w:r w:rsidRPr="00907F51">
        <w:rPr>
          <w:rFonts w:ascii="Times New Roman"/>
          <w:spacing w:val="-3"/>
          <w:sz w:val="24"/>
          <w:lang w:val="nl-NL"/>
        </w:rPr>
        <w:t xml:space="preserve">spelonk </w:t>
      </w:r>
      <w:r w:rsidRPr="00907F51">
        <w:rPr>
          <w:rFonts w:ascii="Times New Roman"/>
          <w:sz w:val="24"/>
          <w:lang w:val="nl-NL"/>
        </w:rPr>
        <w:t xml:space="preserve">van </w:t>
      </w:r>
      <w:r w:rsidRPr="00907F51">
        <w:rPr>
          <w:rFonts w:ascii="Times New Roman"/>
          <w:spacing w:val="-4"/>
          <w:sz w:val="24"/>
          <w:lang w:val="nl-NL"/>
        </w:rPr>
        <w:t xml:space="preserve">Machpela </w:t>
      </w:r>
      <w:r w:rsidRPr="00907F51">
        <w:rPr>
          <w:rFonts w:ascii="Times New Roman"/>
          <w:sz w:val="24"/>
          <w:lang w:val="nl-NL"/>
        </w:rPr>
        <w:t xml:space="preserve">lag, Genesis 23:2, waarin de aartsvaders begraven waren, en wier dode </w:t>
      </w:r>
      <w:r w:rsidRPr="00907F51">
        <w:rPr>
          <w:rFonts w:ascii="Times New Roman"/>
          <w:spacing w:val="-5"/>
          <w:sz w:val="24"/>
          <w:lang w:val="nl-NL"/>
        </w:rPr>
        <w:t xml:space="preserve">lichamen, </w:t>
      </w:r>
      <w:r w:rsidRPr="00907F51">
        <w:rPr>
          <w:rFonts w:ascii="Times New Roman"/>
          <w:spacing w:val="-4"/>
          <w:sz w:val="24"/>
          <w:lang w:val="nl-NL"/>
        </w:rPr>
        <w:t xml:space="preserve">als </w:t>
      </w:r>
      <w:r w:rsidRPr="00907F51">
        <w:rPr>
          <w:rFonts w:ascii="Times New Roman"/>
          <w:sz w:val="24"/>
          <w:lang w:val="nl-NL"/>
        </w:rPr>
        <w:t xml:space="preserve">het ware, het </w:t>
      </w:r>
      <w:r w:rsidRPr="00907F51">
        <w:rPr>
          <w:rFonts w:ascii="Times New Roman"/>
          <w:spacing w:val="-4"/>
          <w:sz w:val="24"/>
          <w:lang w:val="nl-NL"/>
        </w:rPr>
        <w:t xml:space="preserve">land </w:t>
      </w:r>
      <w:r w:rsidRPr="00907F51">
        <w:rPr>
          <w:rFonts w:ascii="Times New Roman"/>
          <w:spacing w:val="-5"/>
          <w:sz w:val="24"/>
          <w:lang w:val="nl-NL"/>
        </w:rPr>
        <w:t xml:space="preserve">in </w:t>
      </w:r>
      <w:r w:rsidRPr="00907F51">
        <w:rPr>
          <w:rFonts w:ascii="Times New Roman"/>
          <w:spacing w:val="-4"/>
          <w:sz w:val="24"/>
          <w:lang w:val="nl-NL"/>
        </w:rPr>
        <w:t xml:space="preserve">bezit hielden </w:t>
      </w:r>
      <w:r w:rsidRPr="00907F51">
        <w:rPr>
          <w:rFonts w:ascii="Times New Roman"/>
          <w:sz w:val="24"/>
          <w:lang w:val="nl-NL"/>
        </w:rPr>
        <w:t xml:space="preserve">voor hun nakomelingen. Aan dit graf </w:t>
      </w:r>
      <w:r w:rsidRPr="00907F51">
        <w:rPr>
          <w:rFonts w:ascii="Times New Roman"/>
          <w:spacing w:val="-4"/>
          <w:sz w:val="24"/>
          <w:lang w:val="nl-NL"/>
        </w:rPr>
        <w:t xml:space="preserve">inzonderheid </w:t>
      </w:r>
      <w:r w:rsidRPr="00907F51">
        <w:rPr>
          <w:rFonts w:ascii="Times New Roman"/>
          <w:spacing w:val="-3"/>
          <w:sz w:val="24"/>
          <w:lang w:val="nl-NL"/>
        </w:rPr>
        <w:t xml:space="preserve">hebben </w:t>
      </w:r>
      <w:r w:rsidRPr="00907F51">
        <w:rPr>
          <w:rFonts w:ascii="Times New Roman"/>
          <w:spacing w:val="-5"/>
          <w:sz w:val="24"/>
          <w:lang w:val="nl-NL"/>
        </w:rPr>
        <w:t xml:space="preserve">zij </w:t>
      </w:r>
      <w:r w:rsidRPr="00907F51">
        <w:rPr>
          <w:rFonts w:ascii="Times New Roman"/>
          <w:sz w:val="24"/>
          <w:lang w:val="nl-NL"/>
        </w:rPr>
        <w:t xml:space="preserve">een bezoek gebracht, en de daar </w:t>
      </w:r>
      <w:r w:rsidRPr="00907F51">
        <w:rPr>
          <w:rFonts w:ascii="Times New Roman"/>
          <w:spacing w:val="-5"/>
          <w:sz w:val="24"/>
          <w:lang w:val="nl-NL"/>
        </w:rPr>
        <w:t xml:space="preserve">nabij </w:t>
      </w:r>
      <w:r w:rsidRPr="00907F51">
        <w:rPr>
          <w:rFonts w:ascii="Times New Roman"/>
          <w:sz w:val="24"/>
          <w:lang w:val="nl-NL"/>
        </w:rPr>
        <w:t xml:space="preserve">gelegen stad vonden </w:t>
      </w:r>
      <w:r w:rsidRPr="00907F51">
        <w:rPr>
          <w:rFonts w:ascii="Times New Roman"/>
          <w:spacing w:val="-5"/>
          <w:sz w:val="24"/>
          <w:lang w:val="nl-NL"/>
        </w:rPr>
        <w:t xml:space="preserve">zij in </w:t>
      </w:r>
      <w:r w:rsidRPr="00907F51">
        <w:rPr>
          <w:rFonts w:ascii="Times New Roman"/>
          <w:spacing w:val="3"/>
          <w:sz w:val="24"/>
          <w:lang w:val="nl-NL"/>
        </w:rPr>
        <w:t xml:space="preserve">het </w:t>
      </w:r>
      <w:r w:rsidRPr="00907F51">
        <w:rPr>
          <w:rFonts w:ascii="Times New Roman"/>
          <w:spacing w:val="-4"/>
          <w:sz w:val="24"/>
          <w:lang w:val="nl-NL"/>
        </w:rPr>
        <w:t xml:space="preserve">bezit </w:t>
      </w:r>
      <w:r w:rsidRPr="00907F51">
        <w:rPr>
          <w:rFonts w:ascii="Times New Roman"/>
          <w:sz w:val="24"/>
          <w:lang w:val="nl-NL"/>
        </w:rPr>
        <w:t xml:space="preserve">van de kinderen Enaks, die hier genoemd worden. In die plaats, waar zij de grootste </w:t>
      </w:r>
      <w:r w:rsidRPr="00907F51">
        <w:rPr>
          <w:rFonts w:ascii="Times New Roman"/>
          <w:spacing w:val="-4"/>
          <w:sz w:val="24"/>
          <w:lang w:val="nl-NL"/>
        </w:rPr>
        <w:t xml:space="preserve">aanmoediging </w:t>
      </w:r>
      <w:r w:rsidRPr="00907F51">
        <w:rPr>
          <w:rFonts w:ascii="Times New Roman"/>
          <w:sz w:val="24"/>
          <w:lang w:val="nl-NL"/>
        </w:rPr>
        <w:t xml:space="preserve">verwachtten, vonden zij de grootste ontmoediging. Waar de lichamen van </w:t>
      </w:r>
      <w:r w:rsidRPr="00907F51">
        <w:rPr>
          <w:rFonts w:ascii="Times New Roman"/>
          <w:spacing w:val="-2"/>
          <w:sz w:val="24"/>
          <w:lang w:val="nl-NL"/>
        </w:rPr>
        <w:t xml:space="preserve">hun </w:t>
      </w:r>
      <w:r w:rsidRPr="00907F51">
        <w:rPr>
          <w:rFonts w:ascii="Times New Roman"/>
          <w:sz w:val="24"/>
          <w:lang w:val="nl-NL"/>
        </w:rPr>
        <w:t xml:space="preserve">voorouders bezit </w:t>
      </w:r>
      <w:r w:rsidRPr="00907F51">
        <w:rPr>
          <w:rFonts w:ascii="Times New Roman"/>
          <w:i/>
          <w:sz w:val="24"/>
          <w:lang w:val="nl-NL"/>
        </w:rPr>
        <w:t xml:space="preserve">voor </w:t>
      </w:r>
      <w:r w:rsidRPr="00907F51">
        <w:rPr>
          <w:rFonts w:ascii="Times New Roman"/>
          <w:sz w:val="24"/>
          <w:lang w:val="nl-NL"/>
        </w:rPr>
        <w:t xml:space="preserve">hen </w:t>
      </w:r>
      <w:r w:rsidRPr="00907F51">
        <w:rPr>
          <w:rFonts w:ascii="Times New Roman"/>
          <w:spacing w:val="-4"/>
          <w:sz w:val="24"/>
          <w:lang w:val="nl-NL"/>
        </w:rPr>
        <w:t>hielden,</w:t>
      </w:r>
      <w:r w:rsidRPr="00907F51">
        <w:rPr>
          <w:rFonts w:ascii="Times New Roman"/>
          <w:spacing w:val="52"/>
          <w:sz w:val="24"/>
          <w:lang w:val="nl-NL"/>
        </w:rPr>
        <w:t xml:space="preserve"> </w:t>
      </w:r>
      <w:r w:rsidRPr="00907F51">
        <w:rPr>
          <w:rFonts w:ascii="Times New Roman"/>
          <w:spacing w:val="-4"/>
          <w:sz w:val="24"/>
          <w:lang w:val="nl-NL"/>
        </w:rPr>
        <w:t>hielden</w:t>
      </w:r>
      <w:r w:rsidRPr="00907F51">
        <w:rPr>
          <w:rFonts w:ascii="Times New Roman"/>
          <w:spacing w:val="52"/>
          <w:sz w:val="24"/>
          <w:lang w:val="nl-NL"/>
        </w:rPr>
        <w:t xml:space="preserve"> </w:t>
      </w:r>
      <w:r w:rsidRPr="00907F51">
        <w:rPr>
          <w:rFonts w:ascii="Times New Roman"/>
          <w:sz w:val="24"/>
          <w:lang w:val="nl-NL"/>
        </w:rPr>
        <w:t xml:space="preserve">de reuzen </w:t>
      </w:r>
      <w:r w:rsidRPr="00907F51">
        <w:rPr>
          <w:rFonts w:ascii="Times New Roman"/>
          <w:spacing w:val="-4"/>
          <w:sz w:val="24"/>
          <w:lang w:val="nl-NL"/>
        </w:rPr>
        <w:t>bezit</w:t>
      </w:r>
      <w:r w:rsidRPr="00907F51">
        <w:rPr>
          <w:rFonts w:ascii="Times New Roman"/>
          <w:spacing w:val="52"/>
          <w:sz w:val="24"/>
          <w:lang w:val="nl-NL"/>
        </w:rPr>
        <w:t xml:space="preserve"> </w:t>
      </w:r>
      <w:r w:rsidRPr="00907F51">
        <w:rPr>
          <w:rFonts w:ascii="Times New Roman"/>
          <w:i/>
          <w:sz w:val="24"/>
          <w:lang w:val="nl-NL"/>
        </w:rPr>
        <w:t xml:space="preserve">tegen </w:t>
      </w:r>
      <w:r w:rsidRPr="00907F51">
        <w:rPr>
          <w:rFonts w:ascii="Times New Roman"/>
          <w:spacing w:val="-3"/>
          <w:sz w:val="24"/>
          <w:lang w:val="nl-NL"/>
        </w:rPr>
        <w:t xml:space="preserve">hen. </w:t>
      </w:r>
      <w:r w:rsidRPr="00907F51">
        <w:rPr>
          <w:rFonts w:ascii="Times New Roman"/>
          <w:sz w:val="24"/>
          <w:lang w:val="nl-NL"/>
        </w:rPr>
        <w:t xml:space="preserve">Er wordt </w:t>
      </w:r>
      <w:r w:rsidRPr="00907F51">
        <w:rPr>
          <w:rFonts w:ascii="Times New Roman"/>
          <w:spacing w:val="-3"/>
          <w:sz w:val="24"/>
          <w:lang w:val="nl-NL"/>
        </w:rPr>
        <w:t xml:space="preserve">ons </w:t>
      </w:r>
      <w:r w:rsidRPr="00907F51">
        <w:rPr>
          <w:rFonts w:ascii="Times New Roman"/>
          <w:sz w:val="24"/>
          <w:lang w:val="nl-NL"/>
        </w:rPr>
        <w:t xml:space="preserve">meegedeeld, dat </w:t>
      </w:r>
      <w:r w:rsidRPr="00907F51">
        <w:rPr>
          <w:rFonts w:ascii="Times New Roman"/>
          <w:spacing w:val="-5"/>
          <w:sz w:val="24"/>
          <w:lang w:val="nl-NL"/>
        </w:rPr>
        <w:t xml:space="preserve">zij </w:t>
      </w:r>
      <w:r w:rsidRPr="00907F51">
        <w:rPr>
          <w:rFonts w:ascii="Times New Roman"/>
          <w:i/>
          <w:sz w:val="24"/>
          <w:lang w:val="nl-NL"/>
        </w:rPr>
        <w:t xml:space="preserve">optrokken in het zuiden en tot Hebron kwamen, </w:t>
      </w:r>
      <w:r w:rsidRPr="00907F51">
        <w:rPr>
          <w:rFonts w:ascii="Times New Roman"/>
          <w:sz w:val="24"/>
          <w:lang w:val="nl-NL"/>
        </w:rPr>
        <w:t xml:space="preserve">dat is "inzonderheid </w:t>
      </w:r>
      <w:r w:rsidRPr="00907F51">
        <w:rPr>
          <w:rFonts w:ascii="Times New Roman"/>
          <w:spacing w:val="-4"/>
          <w:sz w:val="24"/>
          <w:lang w:val="nl-NL"/>
        </w:rPr>
        <w:t xml:space="preserve">Kaleb", </w:t>
      </w:r>
      <w:r w:rsidRPr="00907F51">
        <w:rPr>
          <w:rFonts w:ascii="Times New Roman"/>
          <w:sz w:val="24"/>
          <w:lang w:val="nl-NL"/>
        </w:rPr>
        <w:t xml:space="preserve">zeggen de Joden, </w:t>
      </w:r>
      <w:r w:rsidRPr="00907F51">
        <w:rPr>
          <w:rFonts w:ascii="Times New Roman"/>
          <w:spacing w:val="-3"/>
          <w:sz w:val="24"/>
          <w:lang w:val="nl-NL"/>
        </w:rPr>
        <w:t xml:space="preserve">want </w:t>
      </w:r>
      <w:r w:rsidRPr="00907F51">
        <w:rPr>
          <w:rFonts w:ascii="Times New Roman"/>
          <w:sz w:val="24"/>
          <w:lang w:val="nl-NL"/>
        </w:rPr>
        <w:t xml:space="preserve">van </w:t>
      </w:r>
      <w:r w:rsidRPr="00907F51">
        <w:rPr>
          <w:rFonts w:ascii="Times New Roman"/>
          <w:spacing w:val="-3"/>
          <w:sz w:val="24"/>
          <w:lang w:val="nl-NL"/>
        </w:rPr>
        <w:t xml:space="preserve">zijn </w:t>
      </w:r>
      <w:r w:rsidRPr="00907F51">
        <w:rPr>
          <w:rFonts w:ascii="Times New Roman"/>
          <w:spacing w:val="-4"/>
          <w:sz w:val="24"/>
          <w:lang w:val="nl-NL"/>
        </w:rPr>
        <w:t xml:space="preserve">aanwezigheid aldaar vinden </w:t>
      </w:r>
      <w:r w:rsidRPr="00907F51">
        <w:rPr>
          <w:rFonts w:ascii="Times New Roman"/>
          <w:spacing w:val="-3"/>
          <w:sz w:val="24"/>
          <w:lang w:val="nl-NL"/>
        </w:rPr>
        <w:t xml:space="preserve">wij </w:t>
      </w:r>
      <w:r w:rsidRPr="00907F51">
        <w:rPr>
          <w:rFonts w:ascii="Times New Roman"/>
          <w:spacing w:val="-4"/>
          <w:sz w:val="24"/>
          <w:lang w:val="nl-NL"/>
        </w:rPr>
        <w:t xml:space="preserve">uitdrukkelijk melding </w:t>
      </w:r>
      <w:r w:rsidRPr="00907F51">
        <w:rPr>
          <w:rFonts w:ascii="Times New Roman"/>
          <w:sz w:val="24"/>
          <w:lang w:val="nl-NL"/>
        </w:rPr>
        <w:t xml:space="preserve">gemaakt </w:t>
      </w:r>
      <w:r w:rsidRPr="00907F51">
        <w:rPr>
          <w:rFonts w:ascii="Times New Roman"/>
          <w:spacing w:val="-5"/>
          <w:sz w:val="24"/>
          <w:lang w:val="nl-NL"/>
        </w:rPr>
        <w:t xml:space="preserve">in </w:t>
      </w:r>
      <w:r w:rsidRPr="00907F51">
        <w:rPr>
          <w:rFonts w:ascii="Times New Roman"/>
          <w:sz w:val="24"/>
          <w:lang w:val="nl-NL"/>
        </w:rPr>
        <w:t xml:space="preserve">Jozua 14:9, 12, 13,. Maar dat </w:t>
      </w:r>
      <w:r w:rsidRPr="00907F51">
        <w:rPr>
          <w:rFonts w:ascii="Times New Roman"/>
          <w:spacing w:val="2"/>
          <w:sz w:val="24"/>
          <w:lang w:val="nl-NL"/>
        </w:rPr>
        <w:t xml:space="preserve">ook </w:t>
      </w:r>
      <w:r w:rsidRPr="00907F51">
        <w:rPr>
          <w:rFonts w:ascii="Times New Roman"/>
          <w:sz w:val="24"/>
          <w:lang w:val="nl-NL"/>
        </w:rPr>
        <w:t xml:space="preserve">anderen van de </w:t>
      </w:r>
      <w:r w:rsidRPr="00907F51">
        <w:rPr>
          <w:rFonts w:ascii="Times New Roman"/>
          <w:spacing w:val="-3"/>
          <w:sz w:val="24"/>
          <w:lang w:val="nl-NL"/>
        </w:rPr>
        <w:t xml:space="preserve">verspieders </w:t>
      </w:r>
      <w:r w:rsidRPr="00907F51">
        <w:rPr>
          <w:rFonts w:ascii="Times New Roman"/>
          <w:sz w:val="24"/>
          <w:lang w:val="nl-NL"/>
        </w:rPr>
        <w:t xml:space="preserve">er geweest zijn,  </w:t>
      </w:r>
      <w:r w:rsidRPr="00907F51">
        <w:rPr>
          <w:rFonts w:ascii="Times New Roman"/>
          <w:spacing w:val="-3"/>
          <w:sz w:val="24"/>
          <w:lang w:val="nl-NL"/>
        </w:rPr>
        <w:t xml:space="preserve">blijkt </w:t>
      </w:r>
      <w:r w:rsidRPr="00907F51">
        <w:rPr>
          <w:rFonts w:ascii="Times New Roman"/>
          <w:sz w:val="24"/>
          <w:lang w:val="nl-NL"/>
        </w:rPr>
        <w:t xml:space="preserve">uit hun </w:t>
      </w:r>
      <w:r w:rsidRPr="00907F51">
        <w:rPr>
          <w:rFonts w:ascii="Times New Roman"/>
          <w:spacing w:val="-3"/>
          <w:sz w:val="24"/>
          <w:lang w:val="nl-NL"/>
        </w:rPr>
        <w:t xml:space="preserve">beschrijving </w:t>
      </w:r>
      <w:r w:rsidRPr="00907F51">
        <w:rPr>
          <w:rFonts w:ascii="Times New Roman"/>
          <w:sz w:val="24"/>
          <w:lang w:val="nl-NL"/>
        </w:rPr>
        <w:t xml:space="preserve">van de </w:t>
      </w:r>
      <w:r w:rsidRPr="00907F51">
        <w:rPr>
          <w:rFonts w:ascii="Times New Roman"/>
          <w:spacing w:val="-3"/>
          <w:sz w:val="24"/>
          <w:lang w:val="nl-NL"/>
        </w:rPr>
        <w:t>Enakim, vers</w:t>
      </w:r>
      <w:r w:rsidRPr="00907F51">
        <w:rPr>
          <w:rFonts w:ascii="Times New Roman"/>
          <w:spacing w:val="-8"/>
          <w:sz w:val="24"/>
          <w:lang w:val="nl-NL"/>
        </w:rPr>
        <w:t xml:space="preserve"> </w:t>
      </w:r>
      <w:r w:rsidRPr="00907F51">
        <w:rPr>
          <w:rFonts w:ascii="Times New Roman"/>
          <w:spacing w:val="-3"/>
          <w:sz w:val="24"/>
          <w:lang w:val="nl-NL"/>
        </w:rPr>
        <w:t>33.</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69"/>
        </w:numPr>
        <w:tabs>
          <w:tab w:val="left" w:pos="37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Zij brachten een druiventros mee en sommige andere vruchten van het land, als een </w:t>
      </w:r>
      <w:r w:rsidRPr="00907F51">
        <w:rPr>
          <w:rFonts w:ascii="Times New Roman" w:hAnsi="Times New Roman"/>
          <w:spacing w:val="-2"/>
          <w:sz w:val="24"/>
          <w:lang w:val="nl-NL"/>
        </w:rPr>
        <w:t xml:space="preserve">bewijs </w:t>
      </w:r>
      <w:r w:rsidRPr="00907F51">
        <w:rPr>
          <w:rFonts w:ascii="Times New Roman" w:hAnsi="Times New Roman"/>
          <w:sz w:val="24"/>
          <w:lang w:val="nl-NL"/>
        </w:rPr>
        <w:t xml:space="preserve">hoe buitengewoon goed </w:t>
      </w:r>
      <w:r w:rsidRPr="00907F51">
        <w:rPr>
          <w:rFonts w:ascii="Times New Roman" w:hAnsi="Times New Roman"/>
          <w:spacing w:val="-4"/>
          <w:sz w:val="24"/>
          <w:lang w:val="nl-NL"/>
        </w:rPr>
        <w:t xml:space="preserve">land </w:t>
      </w:r>
      <w:r w:rsidRPr="00907F51">
        <w:rPr>
          <w:rFonts w:ascii="Times New Roman" w:hAnsi="Times New Roman"/>
          <w:sz w:val="24"/>
          <w:lang w:val="nl-NL"/>
        </w:rPr>
        <w:t xml:space="preserve">het was. </w:t>
      </w:r>
      <w:r w:rsidRPr="00907F51">
        <w:rPr>
          <w:rFonts w:ascii="Times New Roman" w:hAnsi="Times New Roman"/>
          <w:spacing w:val="-3"/>
          <w:sz w:val="24"/>
          <w:lang w:val="nl-NL"/>
        </w:rPr>
        <w:t xml:space="preserve">Waarschijnlijk hebben </w:t>
      </w:r>
      <w:r w:rsidRPr="00907F51">
        <w:rPr>
          <w:rFonts w:ascii="Times New Roman" w:hAnsi="Times New Roman"/>
          <w:sz w:val="24"/>
          <w:lang w:val="nl-NL"/>
        </w:rPr>
        <w:t xml:space="preserve">zij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deze vruchten </w:t>
      </w:r>
      <w:r w:rsidRPr="00907F51">
        <w:rPr>
          <w:rFonts w:ascii="Times New Roman" w:hAnsi="Times New Roman"/>
          <w:sz w:val="24"/>
          <w:lang w:val="nl-NL"/>
        </w:rPr>
        <w:t xml:space="preserve">voorzien, toen zij het land verlieten en terugkeerden. De druiventros was zó groot en zó zwaar, 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hem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hun tweeën op een draagstok droegen, vers 23, 24. De plaats, waar zij hem </w:t>
      </w:r>
      <w:r w:rsidRPr="00907F51">
        <w:rPr>
          <w:rFonts w:ascii="Times New Roman" w:hAnsi="Times New Roman"/>
          <w:spacing w:val="-3"/>
          <w:sz w:val="24"/>
          <w:lang w:val="nl-NL"/>
        </w:rPr>
        <w:t xml:space="preserve">afsneden, </w:t>
      </w:r>
      <w:r w:rsidRPr="00907F51">
        <w:rPr>
          <w:rFonts w:ascii="Times New Roman" w:hAnsi="Times New Roman"/>
          <w:sz w:val="24"/>
          <w:lang w:val="nl-NL"/>
        </w:rPr>
        <w:t xml:space="preserve">werd daarnaar </w:t>
      </w:r>
      <w:r w:rsidRPr="00907F51">
        <w:rPr>
          <w:rFonts w:ascii="Times New Roman" w:hAnsi="Times New Roman"/>
          <w:i/>
          <w:sz w:val="24"/>
          <w:lang w:val="nl-NL"/>
        </w:rPr>
        <w:t xml:space="preserve">het dal Eskol </w:t>
      </w:r>
      <w:r w:rsidRPr="00907F51">
        <w:rPr>
          <w:rFonts w:ascii="Times New Roman" w:hAnsi="Times New Roman"/>
          <w:sz w:val="24"/>
          <w:lang w:val="nl-NL"/>
        </w:rPr>
        <w:t xml:space="preserve">genoemd, dat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het </w:t>
      </w:r>
      <w:r w:rsidRPr="00907F51">
        <w:rPr>
          <w:rFonts w:ascii="Times New Roman" w:hAnsi="Times New Roman"/>
          <w:i/>
          <w:sz w:val="24"/>
          <w:lang w:val="nl-NL"/>
        </w:rPr>
        <w:t xml:space="preserve">dal van de </w:t>
      </w:r>
      <w:r w:rsidRPr="00907F51">
        <w:rPr>
          <w:rFonts w:ascii="Times New Roman" w:hAnsi="Times New Roman"/>
          <w:i/>
          <w:spacing w:val="2"/>
          <w:sz w:val="24"/>
          <w:lang w:val="nl-NL"/>
        </w:rPr>
        <w:t xml:space="preserve">druiventros, </w:t>
      </w:r>
      <w:r w:rsidRPr="00907F51">
        <w:rPr>
          <w:rFonts w:ascii="Times New Roman" w:hAnsi="Times New Roman"/>
          <w:spacing w:val="-7"/>
          <w:sz w:val="24"/>
          <w:lang w:val="nl-NL"/>
        </w:rPr>
        <w:t xml:space="preserve">die </w:t>
      </w:r>
      <w:r w:rsidRPr="00907F51">
        <w:rPr>
          <w:rFonts w:ascii="Times New Roman" w:hAnsi="Times New Roman"/>
          <w:sz w:val="24"/>
          <w:lang w:val="nl-NL"/>
        </w:rPr>
        <w:t xml:space="preserve">beroemde druiventros,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voor Israël beide een onderpand en voorproef was van al de vruchten van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Zo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de tegenwoordige vertroostingen, die wij smaken in </w:t>
      </w:r>
      <w:r w:rsidRPr="00907F51">
        <w:rPr>
          <w:rFonts w:ascii="Times New Roman" w:hAnsi="Times New Roman"/>
          <w:spacing w:val="-3"/>
          <w:sz w:val="24"/>
          <w:lang w:val="nl-NL"/>
        </w:rPr>
        <w:t xml:space="preserve">gemeenschap met </w:t>
      </w:r>
      <w:r w:rsidRPr="00907F51">
        <w:rPr>
          <w:rFonts w:ascii="Times New Roman" w:hAnsi="Times New Roman"/>
          <w:sz w:val="24"/>
          <w:lang w:val="nl-NL"/>
        </w:rPr>
        <w:t xml:space="preserve">God, een voorsmaak </w:t>
      </w:r>
      <w:r w:rsidRPr="00907F51">
        <w:rPr>
          <w:rFonts w:ascii="Times New Roman" w:hAnsi="Times New Roman"/>
          <w:spacing w:val="-3"/>
          <w:sz w:val="24"/>
          <w:lang w:val="nl-NL"/>
        </w:rPr>
        <w:t xml:space="preserve">van </w:t>
      </w:r>
      <w:r w:rsidRPr="00907F51">
        <w:rPr>
          <w:rFonts w:ascii="Times New Roman" w:hAnsi="Times New Roman"/>
          <w:sz w:val="24"/>
          <w:lang w:val="nl-NL"/>
        </w:rPr>
        <w:t xml:space="preserve">de verzadiging van vreugde, die wij verwachten in het </w:t>
      </w:r>
      <w:r w:rsidRPr="00907F51">
        <w:rPr>
          <w:rFonts w:ascii="Times New Roman" w:hAnsi="Times New Roman"/>
          <w:spacing w:val="-3"/>
          <w:sz w:val="24"/>
          <w:lang w:val="nl-NL"/>
        </w:rPr>
        <w:t xml:space="preserve">hemelse Kanaän. Daaraan kunnen </w:t>
      </w:r>
      <w:r w:rsidRPr="00907F51">
        <w:rPr>
          <w:rFonts w:ascii="Times New Roman" w:hAnsi="Times New Roman"/>
          <w:sz w:val="24"/>
          <w:lang w:val="nl-NL"/>
        </w:rPr>
        <w:t xml:space="preserve">wij </w:t>
      </w:r>
      <w:r w:rsidRPr="00907F51">
        <w:rPr>
          <w:rFonts w:ascii="Times New Roman" w:hAnsi="Times New Roman"/>
          <w:spacing w:val="-3"/>
          <w:sz w:val="24"/>
          <w:lang w:val="nl-NL"/>
        </w:rPr>
        <w:t xml:space="preserve">zien </w:t>
      </w:r>
      <w:r w:rsidRPr="00907F51">
        <w:rPr>
          <w:rFonts w:ascii="Times New Roman" w:hAnsi="Times New Roman"/>
          <w:sz w:val="24"/>
          <w:lang w:val="nl-NL"/>
        </w:rPr>
        <w:t xml:space="preserve">wat de </w:t>
      </w:r>
      <w:r w:rsidRPr="00907F51">
        <w:rPr>
          <w:rFonts w:ascii="Times New Roman" w:hAnsi="Times New Roman"/>
          <w:spacing w:val="-3"/>
          <w:sz w:val="24"/>
          <w:lang w:val="nl-NL"/>
        </w:rPr>
        <w:t>hemel</w:t>
      </w:r>
      <w:r w:rsidRPr="00907F51">
        <w:rPr>
          <w:rFonts w:ascii="Times New Roman" w:hAnsi="Times New Roman"/>
          <w:spacing w:val="2"/>
          <w:sz w:val="24"/>
          <w:lang w:val="nl-NL"/>
        </w:rPr>
        <w:t xml:space="preserve"> </w:t>
      </w:r>
      <w:r w:rsidRPr="00907F51">
        <w:rPr>
          <w:rFonts w:ascii="Times New Roman" w:hAnsi="Times New Roman"/>
          <w:spacing w:val="-3"/>
          <w:sz w:val="24"/>
          <w:lang w:val="nl-NL"/>
        </w:rPr>
        <w:t>is.</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ind w:left="100"/>
        <w:jc w:val="both"/>
        <w:rPr>
          <w:lang w:val="nl-NL"/>
        </w:rPr>
      </w:pPr>
      <w:bookmarkStart w:id="49" w:name="13:26-33"/>
      <w:bookmarkEnd w:id="49"/>
      <w:r w:rsidRPr="00907F51">
        <w:rPr>
          <w:lang w:val="nl-NL"/>
        </w:rPr>
        <w:t>Numeri</w:t>
      </w:r>
      <w:r w:rsidRPr="00907F51">
        <w:rPr>
          <w:spacing w:val="-25"/>
          <w:lang w:val="nl-NL"/>
        </w:rPr>
        <w:t xml:space="preserve"> </w:t>
      </w:r>
      <w:r w:rsidRPr="00907F51">
        <w:rPr>
          <w:lang w:val="nl-NL"/>
        </w:rPr>
        <w:t>13:26-33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20"/>
        <w:jc w:val="both"/>
        <w:rPr>
          <w:lang w:val="nl-NL"/>
        </w:rPr>
      </w:pPr>
      <w:r w:rsidRPr="00907F51">
        <w:rPr>
          <w:lang w:val="nl-NL"/>
        </w:rPr>
        <w:t xml:space="preserve">Het </w:t>
      </w:r>
      <w:r w:rsidRPr="00907F51">
        <w:rPr>
          <w:spacing w:val="-4"/>
          <w:lang w:val="nl-NL"/>
        </w:rPr>
        <w:t xml:space="preserve">is </w:t>
      </w:r>
      <w:r w:rsidRPr="00907F51">
        <w:rPr>
          <w:lang w:val="nl-NL"/>
        </w:rPr>
        <w:t xml:space="preserve">een wonder hoe het </w:t>
      </w:r>
      <w:r w:rsidRPr="00907F51">
        <w:rPr>
          <w:spacing w:val="-4"/>
          <w:lang w:val="nl-NL"/>
        </w:rPr>
        <w:t xml:space="preserve">volk </w:t>
      </w:r>
      <w:r w:rsidRPr="00907F51">
        <w:rPr>
          <w:lang w:val="nl-NL"/>
        </w:rPr>
        <w:t xml:space="preserve">van Israël geduld had, om veertig dagen op de terugkomst </w:t>
      </w:r>
      <w:r w:rsidRPr="00907F51">
        <w:rPr>
          <w:spacing w:val="-2"/>
          <w:lang w:val="nl-NL"/>
        </w:rPr>
        <w:t xml:space="preserve">van </w:t>
      </w:r>
      <w:r w:rsidRPr="00907F51">
        <w:rPr>
          <w:lang w:val="nl-NL"/>
        </w:rPr>
        <w:t xml:space="preserve">de verspieders te </w:t>
      </w:r>
      <w:r w:rsidRPr="00907F51">
        <w:rPr>
          <w:spacing w:val="-6"/>
          <w:lang w:val="nl-NL"/>
        </w:rPr>
        <w:t xml:space="preserve">blijven </w:t>
      </w:r>
      <w:r w:rsidRPr="00907F51">
        <w:rPr>
          <w:lang w:val="nl-NL"/>
        </w:rPr>
        <w:t xml:space="preserve">wachten, toen </w:t>
      </w:r>
      <w:r w:rsidRPr="00907F51">
        <w:rPr>
          <w:spacing w:val="-5"/>
          <w:lang w:val="nl-NL"/>
        </w:rPr>
        <w:t xml:space="preserve">zij </w:t>
      </w:r>
      <w:r w:rsidRPr="00907F51">
        <w:rPr>
          <w:lang w:val="nl-NL"/>
        </w:rPr>
        <w:t xml:space="preserve">gereed stonden </w:t>
      </w:r>
      <w:r w:rsidRPr="00907F51">
        <w:rPr>
          <w:spacing w:val="-3"/>
          <w:lang w:val="nl-NL"/>
        </w:rPr>
        <w:t xml:space="preserve">Kanaän binnen </w:t>
      </w:r>
      <w:r w:rsidRPr="00907F51">
        <w:rPr>
          <w:lang w:val="nl-NL"/>
        </w:rPr>
        <w:t>te treden in de volle zekerheid</w:t>
      </w:r>
      <w:r w:rsidRPr="00907F51">
        <w:rPr>
          <w:spacing w:val="-6"/>
          <w:lang w:val="nl-NL"/>
        </w:rPr>
        <w:t xml:space="preserve"> </w:t>
      </w:r>
      <w:r w:rsidRPr="00907F51">
        <w:rPr>
          <w:lang w:val="nl-NL"/>
        </w:rPr>
        <w:t>van</w:t>
      </w:r>
      <w:r w:rsidRPr="00907F51">
        <w:rPr>
          <w:spacing w:val="-6"/>
          <w:lang w:val="nl-NL"/>
        </w:rPr>
        <w:t xml:space="preserve"> </w:t>
      </w:r>
      <w:r w:rsidRPr="00907F51">
        <w:rPr>
          <w:lang w:val="nl-NL"/>
        </w:rPr>
        <w:t>voorspoed,</w:t>
      </w:r>
      <w:r w:rsidRPr="00907F51">
        <w:rPr>
          <w:spacing w:val="-6"/>
          <w:lang w:val="nl-NL"/>
        </w:rPr>
        <w:t xml:space="preserve"> </w:t>
      </w:r>
      <w:r w:rsidRPr="00907F51">
        <w:rPr>
          <w:lang w:val="nl-NL"/>
        </w:rPr>
        <w:t>die</w:t>
      </w:r>
      <w:r w:rsidRPr="00907F51">
        <w:rPr>
          <w:spacing w:val="-6"/>
          <w:lang w:val="nl-NL"/>
        </w:rPr>
        <w:t xml:space="preserve"> </w:t>
      </w:r>
      <w:r w:rsidRPr="00907F51">
        <w:rPr>
          <w:lang w:val="nl-NL"/>
        </w:rPr>
        <w:t>de</w:t>
      </w:r>
      <w:r w:rsidRPr="00907F51">
        <w:rPr>
          <w:spacing w:val="-6"/>
          <w:lang w:val="nl-NL"/>
        </w:rPr>
        <w:t xml:space="preserve"> </w:t>
      </w:r>
      <w:r w:rsidRPr="00907F51">
        <w:rPr>
          <w:lang w:val="nl-NL"/>
        </w:rPr>
        <w:t>Goddelijke</w:t>
      </w:r>
      <w:r w:rsidRPr="00907F51">
        <w:rPr>
          <w:spacing w:val="-6"/>
          <w:lang w:val="nl-NL"/>
        </w:rPr>
        <w:t xml:space="preserve"> </w:t>
      </w:r>
      <w:r w:rsidRPr="00907F51">
        <w:rPr>
          <w:lang w:val="nl-NL"/>
        </w:rPr>
        <w:t>macht</w:t>
      </w:r>
      <w:r w:rsidRPr="00907F51">
        <w:rPr>
          <w:spacing w:val="-6"/>
          <w:lang w:val="nl-NL"/>
        </w:rPr>
        <w:t xml:space="preserve"> </w:t>
      </w:r>
      <w:r w:rsidRPr="00907F51">
        <w:rPr>
          <w:lang w:val="nl-NL"/>
        </w:rPr>
        <w:t>hun</w:t>
      </w:r>
      <w:r w:rsidRPr="00907F51">
        <w:rPr>
          <w:spacing w:val="-6"/>
          <w:lang w:val="nl-NL"/>
        </w:rPr>
        <w:t xml:space="preserve"> </w:t>
      </w:r>
      <w:r w:rsidRPr="00907F51">
        <w:rPr>
          <w:lang w:val="nl-NL"/>
        </w:rPr>
        <w:t>gaf,</w:t>
      </w:r>
      <w:r w:rsidRPr="00907F51">
        <w:rPr>
          <w:spacing w:val="7"/>
          <w:lang w:val="nl-NL"/>
        </w:rPr>
        <w:t xml:space="preserve"> </w:t>
      </w:r>
      <w:r w:rsidRPr="00907F51">
        <w:rPr>
          <w:lang w:val="nl-NL"/>
        </w:rPr>
        <w:t>en</w:t>
      </w:r>
      <w:r w:rsidRPr="00907F51">
        <w:rPr>
          <w:spacing w:val="-6"/>
          <w:lang w:val="nl-NL"/>
        </w:rPr>
        <w:t xml:space="preserve"> </w:t>
      </w:r>
      <w:r w:rsidRPr="00907F51">
        <w:rPr>
          <w:spacing w:val="-5"/>
          <w:lang w:val="nl-NL"/>
        </w:rPr>
        <w:t>die</w:t>
      </w:r>
      <w:r w:rsidRPr="00907F51">
        <w:rPr>
          <w:spacing w:val="3"/>
          <w:lang w:val="nl-NL"/>
        </w:rPr>
        <w:t xml:space="preserve"> </w:t>
      </w:r>
      <w:r w:rsidRPr="00907F51">
        <w:rPr>
          <w:spacing w:val="-5"/>
          <w:lang w:val="nl-NL"/>
        </w:rPr>
        <w:t>zij</w:t>
      </w:r>
      <w:r w:rsidRPr="00907F51">
        <w:rPr>
          <w:spacing w:val="-6"/>
          <w:lang w:val="nl-NL"/>
        </w:rPr>
        <w:t xml:space="preserve"> </w:t>
      </w:r>
      <w:r w:rsidRPr="00907F51">
        <w:rPr>
          <w:spacing w:val="-5"/>
          <w:lang w:val="nl-NL"/>
        </w:rPr>
        <w:t xml:space="preserve">in </w:t>
      </w:r>
      <w:r w:rsidRPr="00907F51">
        <w:rPr>
          <w:lang w:val="nl-NL"/>
        </w:rPr>
        <w:t>de</w:t>
      </w:r>
      <w:r w:rsidRPr="00907F51">
        <w:rPr>
          <w:spacing w:val="-6"/>
          <w:lang w:val="nl-NL"/>
        </w:rPr>
        <w:t xml:space="preserve"> </w:t>
      </w:r>
      <w:r w:rsidRPr="00907F51">
        <w:rPr>
          <w:lang w:val="nl-NL"/>
        </w:rPr>
        <w:t>onafgebroken</w:t>
      </w:r>
      <w:r w:rsidRPr="00907F51">
        <w:rPr>
          <w:spacing w:val="-6"/>
          <w:lang w:val="nl-NL"/>
        </w:rPr>
        <w:t xml:space="preserve"> </w:t>
      </w:r>
      <w:r w:rsidRPr="00907F51">
        <w:rPr>
          <w:lang w:val="nl-NL"/>
        </w:rPr>
        <w:t xml:space="preserve">reeks van wonderen, </w:t>
      </w:r>
      <w:r w:rsidRPr="00907F51">
        <w:rPr>
          <w:spacing w:val="-3"/>
          <w:lang w:val="nl-NL"/>
        </w:rPr>
        <w:t xml:space="preserve">welke </w:t>
      </w:r>
      <w:r w:rsidRPr="00907F51">
        <w:rPr>
          <w:lang w:val="nl-NL"/>
        </w:rPr>
        <w:t xml:space="preserve">hun </w:t>
      </w:r>
      <w:r w:rsidRPr="00907F51">
        <w:rPr>
          <w:spacing w:val="2"/>
          <w:lang w:val="nl-NL"/>
        </w:rPr>
        <w:t>tot</w:t>
      </w:r>
      <w:r w:rsidR="0038062F">
        <w:rPr>
          <w:spacing w:val="2"/>
          <w:lang w:val="nl-NL"/>
        </w:rPr>
        <w:t xml:space="preserve"> </w:t>
      </w:r>
      <w:r w:rsidRPr="00907F51">
        <w:rPr>
          <w:spacing w:val="2"/>
          <w:lang w:val="nl-NL"/>
        </w:rPr>
        <w:t>nu</w:t>
      </w:r>
      <w:r w:rsidR="0038062F">
        <w:rPr>
          <w:spacing w:val="2"/>
          <w:lang w:val="nl-NL"/>
        </w:rPr>
        <w:t xml:space="preserve"> </w:t>
      </w:r>
      <w:r w:rsidRPr="00907F51">
        <w:rPr>
          <w:spacing w:val="2"/>
          <w:lang w:val="nl-NL"/>
        </w:rPr>
        <w:t xml:space="preserve">toe </w:t>
      </w:r>
      <w:r w:rsidRPr="00907F51">
        <w:rPr>
          <w:lang w:val="nl-NL"/>
        </w:rPr>
        <w:t xml:space="preserve">hadden vergezeld, ervaren hadden. Maar zij mistrouwden Gods </w:t>
      </w:r>
      <w:r w:rsidRPr="00907F51">
        <w:rPr>
          <w:spacing w:val="-4"/>
          <w:lang w:val="nl-NL"/>
        </w:rPr>
        <w:t xml:space="preserve">macht </w:t>
      </w:r>
      <w:r w:rsidRPr="00907F51">
        <w:rPr>
          <w:lang w:val="nl-NL"/>
        </w:rPr>
        <w:t xml:space="preserve">en belofte, en </w:t>
      </w:r>
      <w:r w:rsidRPr="00907F51">
        <w:rPr>
          <w:spacing w:val="-4"/>
          <w:lang w:val="nl-NL"/>
        </w:rPr>
        <w:t xml:space="preserve">wilden </w:t>
      </w:r>
      <w:r w:rsidRPr="00907F51">
        <w:rPr>
          <w:spacing w:val="-5"/>
          <w:lang w:val="nl-NL"/>
        </w:rPr>
        <w:t xml:space="preserve">liever in </w:t>
      </w:r>
      <w:r w:rsidRPr="00907F51">
        <w:rPr>
          <w:spacing w:val="-3"/>
          <w:lang w:val="nl-NL"/>
        </w:rPr>
        <w:t xml:space="preserve">onzekerheid </w:t>
      </w:r>
      <w:r w:rsidRPr="00907F51">
        <w:rPr>
          <w:lang w:val="nl-NL"/>
        </w:rPr>
        <w:t xml:space="preserve">gehouden worden </w:t>
      </w:r>
      <w:r w:rsidRPr="00907F51">
        <w:rPr>
          <w:spacing w:val="3"/>
          <w:lang w:val="nl-NL"/>
        </w:rPr>
        <w:t xml:space="preserve">door </w:t>
      </w:r>
      <w:r w:rsidRPr="00907F51">
        <w:rPr>
          <w:lang w:val="nl-NL"/>
        </w:rPr>
        <w:t xml:space="preserve">hun </w:t>
      </w:r>
      <w:r w:rsidRPr="00907F51">
        <w:rPr>
          <w:spacing w:val="-3"/>
          <w:lang w:val="nl-NL"/>
        </w:rPr>
        <w:t xml:space="preserve">eigen </w:t>
      </w:r>
      <w:r w:rsidRPr="00907F51">
        <w:rPr>
          <w:lang w:val="nl-NL"/>
        </w:rPr>
        <w:t xml:space="preserve">raadslagen, dan </w:t>
      </w:r>
      <w:r w:rsidRPr="00907F51">
        <w:rPr>
          <w:spacing w:val="3"/>
          <w:lang w:val="nl-NL"/>
        </w:rPr>
        <w:t xml:space="preserve">tot </w:t>
      </w:r>
      <w:r w:rsidRPr="00907F51">
        <w:rPr>
          <w:spacing w:val="-3"/>
          <w:lang w:val="nl-NL"/>
        </w:rPr>
        <w:t xml:space="preserve">zekerheid </w:t>
      </w:r>
      <w:r w:rsidRPr="00907F51">
        <w:rPr>
          <w:lang w:val="nl-NL"/>
        </w:rPr>
        <w:t xml:space="preserve">gebracht worden </w:t>
      </w:r>
      <w:r w:rsidRPr="00907F51">
        <w:rPr>
          <w:spacing w:val="3"/>
          <w:lang w:val="nl-NL"/>
        </w:rPr>
        <w:t xml:space="preserve">door </w:t>
      </w:r>
      <w:r w:rsidRPr="00907F51">
        <w:rPr>
          <w:lang w:val="nl-NL"/>
        </w:rPr>
        <w:t xml:space="preserve">Gods verbond. O hoe staan wij door ons ongeloof </w:t>
      </w:r>
      <w:r w:rsidRPr="00907F51">
        <w:rPr>
          <w:spacing w:val="-3"/>
          <w:lang w:val="nl-NL"/>
        </w:rPr>
        <w:t xml:space="preserve">onszelf </w:t>
      </w:r>
      <w:r w:rsidRPr="00907F51">
        <w:rPr>
          <w:spacing w:val="-5"/>
          <w:lang w:val="nl-NL"/>
        </w:rPr>
        <w:t xml:space="preserve">in </w:t>
      </w:r>
      <w:r w:rsidRPr="00907F51">
        <w:rPr>
          <w:lang w:val="nl-NL"/>
        </w:rPr>
        <w:t xml:space="preserve">de weg! Eindelijk zijn de boden teruggekeerd, maar zij zijn niet </w:t>
      </w:r>
      <w:r w:rsidRPr="00907F51">
        <w:rPr>
          <w:spacing w:val="-3"/>
          <w:lang w:val="nl-NL"/>
        </w:rPr>
        <w:t xml:space="preserve">eenstemmig </w:t>
      </w:r>
      <w:r w:rsidRPr="00907F51">
        <w:rPr>
          <w:lang w:val="nl-NL"/>
        </w:rPr>
        <w:t xml:space="preserve">in het </w:t>
      </w:r>
      <w:r w:rsidRPr="00907F51">
        <w:rPr>
          <w:spacing w:val="-3"/>
          <w:lang w:val="nl-NL"/>
        </w:rPr>
        <w:t xml:space="preserve">bericht, </w:t>
      </w:r>
      <w:r w:rsidRPr="00907F51">
        <w:rPr>
          <w:lang w:val="nl-NL"/>
        </w:rPr>
        <w:t>dat zij</w:t>
      </w:r>
      <w:r w:rsidRPr="00907F51">
        <w:rPr>
          <w:spacing w:val="-9"/>
          <w:lang w:val="nl-NL"/>
        </w:rPr>
        <w:t xml:space="preserve"> </w:t>
      </w:r>
      <w:r w:rsidRPr="00907F51">
        <w:rPr>
          <w:spacing w:val="-3"/>
          <w:lang w:val="nl-NL"/>
        </w:rPr>
        <w:t>brengen.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69"/>
        </w:numPr>
        <w:tabs>
          <w:tab w:val="left" w:pos="35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meerderheid </w:t>
      </w:r>
      <w:r w:rsidRPr="00907F51">
        <w:rPr>
          <w:rFonts w:ascii="Times New Roman" w:hAnsi="Times New Roman"/>
          <w:sz w:val="24"/>
          <w:lang w:val="nl-NL"/>
        </w:rPr>
        <w:t xml:space="preserve">brengt een ontmoedigend rapport uit, waardoor aan het </w:t>
      </w:r>
      <w:r w:rsidRPr="00907F51">
        <w:rPr>
          <w:rFonts w:ascii="Times New Roman" w:hAnsi="Times New Roman"/>
          <w:spacing w:val="-4"/>
          <w:sz w:val="24"/>
          <w:lang w:val="nl-NL"/>
        </w:rPr>
        <w:t xml:space="preserve">volk </w:t>
      </w:r>
      <w:r w:rsidRPr="00907F51">
        <w:rPr>
          <w:rFonts w:ascii="Times New Roman" w:hAnsi="Times New Roman"/>
          <w:sz w:val="24"/>
          <w:lang w:val="nl-NL"/>
        </w:rPr>
        <w:t xml:space="preserve">de moed </w:t>
      </w:r>
      <w:r w:rsidRPr="00907F51">
        <w:rPr>
          <w:rFonts w:ascii="Times New Roman" w:hAnsi="Times New Roman"/>
          <w:spacing w:val="-3"/>
          <w:sz w:val="24"/>
          <w:lang w:val="nl-NL"/>
        </w:rPr>
        <w:t xml:space="preserve">benomen </w:t>
      </w:r>
      <w:r w:rsidRPr="00907F51">
        <w:rPr>
          <w:rFonts w:ascii="Times New Roman" w:hAnsi="Times New Roman"/>
          <w:sz w:val="24"/>
          <w:lang w:val="nl-NL"/>
        </w:rPr>
        <w:t xml:space="preserve">wordt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voorwaarts te gaan. En terecht worden de Israëlieten overgelaten aan deze verzoeking, daar zij zo groot vertrouwen hadden gesteld in het oordeel van mensen, terwijl zij het woord Gods hadden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op te vertrouwen. Het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rechtvaardig in God om diegenen in een kracht van de </w:t>
      </w:r>
      <w:r w:rsidRPr="00907F51">
        <w:rPr>
          <w:rFonts w:ascii="Times New Roman" w:hAnsi="Times New Roman"/>
          <w:spacing w:val="-5"/>
          <w:sz w:val="24"/>
          <w:lang w:val="nl-NL"/>
        </w:rPr>
        <w:t xml:space="preserve">dwaling </w:t>
      </w:r>
      <w:r w:rsidRPr="00907F51">
        <w:rPr>
          <w:rFonts w:ascii="Times New Roman" w:hAnsi="Times New Roman"/>
          <w:sz w:val="24"/>
          <w:lang w:val="nl-NL"/>
        </w:rPr>
        <w:t xml:space="preserve">te laten </w:t>
      </w:r>
      <w:r w:rsidRPr="00907F51">
        <w:rPr>
          <w:rFonts w:ascii="Times New Roman" w:hAnsi="Times New Roman"/>
          <w:spacing w:val="-3"/>
          <w:sz w:val="24"/>
          <w:lang w:val="nl-NL"/>
        </w:rPr>
        <w:t xml:space="preserve">komen,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de </w:t>
      </w:r>
      <w:r w:rsidRPr="00907F51">
        <w:rPr>
          <w:rFonts w:ascii="Times New Roman" w:hAnsi="Times New Roman"/>
          <w:spacing w:val="-5"/>
          <w:sz w:val="24"/>
          <w:lang w:val="nl-NL"/>
        </w:rPr>
        <w:t xml:space="preserve">liefde </w:t>
      </w:r>
      <w:r w:rsidRPr="00907F51">
        <w:rPr>
          <w:rFonts w:ascii="Times New Roman" w:hAnsi="Times New Roman"/>
          <w:sz w:val="24"/>
          <w:lang w:val="nl-NL"/>
        </w:rPr>
        <w:t xml:space="preserve">van de </w:t>
      </w:r>
      <w:r w:rsidRPr="00907F51">
        <w:rPr>
          <w:rFonts w:ascii="Times New Roman" w:hAnsi="Times New Roman"/>
          <w:spacing w:val="-4"/>
          <w:sz w:val="24"/>
          <w:lang w:val="nl-NL"/>
        </w:rPr>
        <w:t xml:space="preserve">waarheid </w:t>
      </w:r>
      <w:r w:rsidRPr="00907F51">
        <w:rPr>
          <w:rFonts w:ascii="Times New Roman" w:hAnsi="Times New Roman"/>
          <w:spacing w:val="-5"/>
          <w:sz w:val="24"/>
          <w:lang w:val="nl-NL"/>
        </w:rPr>
        <w:t xml:space="preserve">niet </w:t>
      </w:r>
      <w:r w:rsidRPr="00907F51">
        <w:rPr>
          <w:rFonts w:ascii="Times New Roman" w:hAnsi="Times New Roman"/>
          <w:sz w:val="24"/>
          <w:lang w:val="nl-NL"/>
        </w:rPr>
        <w:t>hebben aangenomen. Let op hun</w:t>
      </w:r>
      <w:r w:rsidRPr="00907F51">
        <w:rPr>
          <w:rFonts w:ascii="Times New Roman" w:hAnsi="Times New Roman"/>
          <w:spacing w:val="8"/>
          <w:sz w:val="24"/>
          <w:lang w:val="nl-NL"/>
        </w:rPr>
        <w:t xml:space="preserve"> </w:t>
      </w:r>
      <w:r w:rsidRPr="00907F51">
        <w:rPr>
          <w:rFonts w:ascii="Times New Roman" w:hAnsi="Times New Roman"/>
          <w:sz w:val="24"/>
          <w:lang w:val="nl-NL"/>
        </w:rPr>
        <w:t>rapport: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169"/>
        </w:numPr>
        <w:tabs>
          <w:tab w:val="left" w:pos="412"/>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kunnen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 xml:space="preserve">ontkennen dat het land van Kanaän een zeer vruchtbaar land is, de druiventros, </w:t>
      </w:r>
      <w:r w:rsidRPr="00907F51">
        <w:rPr>
          <w:rFonts w:ascii="Times New Roman" w:eastAsia="Times New Roman" w:hAnsi="Times New Roman" w:cs="Times New Roman"/>
          <w:spacing w:val="-4"/>
          <w:sz w:val="24"/>
          <w:szCs w:val="24"/>
          <w:lang w:val="nl-NL"/>
        </w:rPr>
        <w:t xml:space="preserve">die </w:t>
      </w:r>
      <w:r w:rsidRPr="00907F51">
        <w:rPr>
          <w:rFonts w:ascii="Times New Roman" w:eastAsia="Times New Roman" w:hAnsi="Times New Roman" w:cs="Times New Roman"/>
          <w:sz w:val="24"/>
          <w:szCs w:val="24"/>
          <w:lang w:val="nl-NL"/>
        </w:rPr>
        <w:t xml:space="preserve">zij medebrachten, was er het zichtbaar bewijs van, vers 27. God had hun </w:t>
      </w:r>
      <w:r w:rsidRPr="00907F51">
        <w:rPr>
          <w:rFonts w:ascii="Times New Roman" w:eastAsia="Times New Roman" w:hAnsi="Times New Roman" w:cs="Times New Roman"/>
          <w:spacing w:val="-2"/>
          <w:sz w:val="24"/>
          <w:szCs w:val="24"/>
          <w:lang w:val="nl-NL"/>
        </w:rPr>
        <w:t xml:space="preserve">een </w:t>
      </w:r>
      <w:r w:rsidRPr="00907F51">
        <w:rPr>
          <w:rFonts w:ascii="Times New Roman" w:eastAsia="Times New Roman" w:hAnsi="Times New Roman" w:cs="Times New Roman"/>
          <w:spacing w:val="-4"/>
          <w:sz w:val="24"/>
          <w:szCs w:val="24"/>
          <w:lang w:val="nl-NL"/>
        </w:rPr>
        <w:t xml:space="preserve">land </w:t>
      </w:r>
      <w:r w:rsidRPr="00907F51">
        <w:rPr>
          <w:rFonts w:ascii="Times New Roman" w:eastAsia="Times New Roman" w:hAnsi="Times New Roman" w:cs="Times New Roman"/>
          <w:sz w:val="24"/>
          <w:szCs w:val="24"/>
          <w:lang w:val="nl-NL"/>
        </w:rPr>
        <w:t xml:space="preserve">beloofd, </w:t>
      </w:r>
      <w:r w:rsidRPr="00907F51">
        <w:rPr>
          <w:rFonts w:ascii="Times New Roman" w:eastAsia="Times New Roman" w:hAnsi="Times New Roman" w:cs="Times New Roman"/>
          <w:spacing w:val="-3"/>
          <w:sz w:val="24"/>
          <w:szCs w:val="24"/>
          <w:lang w:val="nl-NL"/>
        </w:rPr>
        <w:t xml:space="preserve">vloeiende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6"/>
          <w:sz w:val="24"/>
          <w:szCs w:val="24"/>
          <w:lang w:val="nl-NL"/>
        </w:rPr>
        <w:t xml:space="preserve">melk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honing, </w:t>
      </w:r>
      <w:r w:rsidRPr="00907F51">
        <w:rPr>
          <w:rFonts w:ascii="Times New Roman" w:eastAsia="Times New Roman" w:hAnsi="Times New Roman" w:cs="Times New Roman"/>
          <w:sz w:val="24"/>
          <w:szCs w:val="24"/>
          <w:lang w:val="nl-NL"/>
        </w:rPr>
        <w:t xml:space="preserve">en de boze verspieders zelf erkennen dat het zo’n </w:t>
      </w:r>
      <w:r w:rsidRPr="00907F51">
        <w:rPr>
          <w:rFonts w:ascii="Times New Roman" w:eastAsia="Times New Roman" w:hAnsi="Times New Roman" w:cs="Times New Roman"/>
          <w:spacing w:val="-3"/>
          <w:sz w:val="24"/>
          <w:szCs w:val="24"/>
          <w:lang w:val="nl-NL"/>
        </w:rPr>
        <w:t>land</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is.</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Zo</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zal</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God</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pacing w:val="-3"/>
          <w:sz w:val="24"/>
          <w:szCs w:val="24"/>
          <w:lang w:val="nl-NL"/>
        </w:rPr>
        <w:t>zelfs</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uit</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pacing w:val="-3"/>
          <w:sz w:val="24"/>
          <w:szCs w:val="24"/>
          <w:lang w:val="nl-NL"/>
        </w:rPr>
        <w:t>mond</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de tegenstanders</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verheerlijkt</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worden,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 xml:space="preserve">waarheid van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belofte worden betuigd. En toch </w:t>
      </w:r>
      <w:r w:rsidRPr="00907F51">
        <w:rPr>
          <w:rFonts w:ascii="Times New Roman" w:eastAsia="Times New Roman" w:hAnsi="Times New Roman" w:cs="Times New Roman"/>
          <w:spacing w:val="-3"/>
          <w:sz w:val="24"/>
          <w:szCs w:val="24"/>
          <w:lang w:val="nl-NL"/>
        </w:rPr>
        <w:t xml:space="preserve">gaan </w:t>
      </w:r>
      <w:r w:rsidRPr="00907F51">
        <w:rPr>
          <w:rFonts w:ascii="Times New Roman" w:eastAsia="Times New Roman" w:hAnsi="Times New Roman" w:cs="Times New Roman"/>
          <w:sz w:val="24"/>
          <w:szCs w:val="24"/>
          <w:lang w:val="nl-NL"/>
        </w:rPr>
        <w:t xml:space="preserve">zij </w:t>
      </w:r>
      <w:r w:rsidRPr="00907F51">
        <w:rPr>
          <w:rFonts w:ascii="Times New Roman" w:eastAsia="Times New Roman" w:hAnsi="Times New Roman" w:cs="Times New Roman"/>
          <w:spacing w:val="-3"/>
          <w:sz w:val="24"/>
          <w:szCs w:val="24"/>
          <w:lang w:val="nl-NL"/>
        </w:rPr>
        <w:t xml:space="preserve">daarna zichzelf tegenspreken, </w:t>
      </w:r>
      <w:r w:rsidRPr="00907F51">
        <w:rPr>
          <w:rFonts w:ascii="Times New Roman" w:eastAsia="Times New Roman" w:hAnsi="Times New Roman" w:cs="Times New Roman"/>
          <w:sz w:val="24"/>
          <w:szCs w:val="24"/>
          <w:lang w:val="nl-NL"/>
        </w:rPr>
        <w:t xml:space="preserve">als zij </w:t>
      </w:r>
      <w:r w:rsidRPr="00907F51">
        <w:rPr>
          <w:rFonts w:ascii="Times New Roman" w:eastAsia="Times New Roman" w:hAnsi="Times New Roman" w:cs="Times New Roman"/>
          <w:spacing w:val="-3"/>
          <w:sz w:val="24"/>
          <w:szCs w:val="24"/>
          <w:lang w:val="nl-NL"/>
        </w:rPr>
        <w:t xml:space="preserve">zeggen, </w:t>
      </w:r>
      <w:r w:rsidRPr="00907F51">
        <w:rPr>
          <w:rFonts w:ascii="Times New Roman" w:eastAsia="Times New Roman" w:hAnsi="Times New Roman" w:cs="Times New Roman"/>
          <w:sz w:val="24"/>
          <w:szCs w:val="24"/>
          <w:lang w:val="nl-NL"/>
        </w:rPr>
        <w:t xml:space="preserve">vers 32. </w:t>
      </w:r>
      <w:r w:rsidRPr="00907F51">
        <w:rPr>
          <w:rFonts w:ascii="Times New Roman" w:eastAsia="Times New Roman" w:hAnsi="Times New Roman" w:cs="Times New Roman"/>
          <w:i/>
          <w:sz w:val="24"/>
          <w:szCs w:val="24"/>
          <w:lang w:val="nl-NL"/>
        </w:rPr>
        <w:t xml:space="preserve">Het is een land, dat zijn inwoners </w:t>
      </w:r>
      <w:r w:rsidRPr="00907F51">
        <w:rPr>
          <w:rFonts w:ascii="Times New Roman" w:eastAsia="Times New Roman" w:hAnsi="Times New Roman" w:cs="Times New Roman"/>
          <w:i/>
          <w:spacing w:val="2"/>
          <w:sz w:val="24"/>
          <w:szCs w:val="24"/>
          <w:lang w:val="nl-NL"/>
        </w:rPr>
        <w:t xml:space="preserve">verteert, </w:t>
      </w:r>
      <w:r w:rsidRPr="00907F51">
        <w:rPr>
          <w:rFonts w:ascii="Times New Roman" w:eastAsia="Times New Roman" w:hAnsi="Times New Roman" w:cs="Times New Roman"/>
          <w:sz w:val="24"/>
          <w:szCs w:val="24"/>
          <w:lang w:val="nl-NL"/>
        </w:rPr>
        <w:t xml:space="preserve">alsof het wel melk en </w:t>
      </w:r>
      <w:r w:rsidRPr="00907F51">
        <w:rPr>
          <w:rFonts w:ascii="Times New Roman" w:eastAsia="Times New Roman" w:hAnsi="Times New Roman" w:cs="Times New Roman"/>
          <w:spacing w:val="-3"/>
          <w:sz w:val="24"/>
          <w:szCs w:val="24"/>
          <w:lang w:val="nl-NL"/>
        </w:rPr>
        <w:t xml:space="preserve">honing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druiven </w:t>
      </w:r>
      <w:r w:rsidRPr="00907F51">
        <w:rPr>
          <w:rFonts w:ascii="Times New Roman" w:eastAsia="Times New Roman" w:hAnsi="Times New Roman" w:cs="Times New Roman"/>
          <w:sz w:val="24"/>
          <w:szCs w:val="24"/>
          <w:lang w:val="nl-NL"/>
        </w:rPr>
        <w:t xml:space="preserve">opleverde, </w:t>
      </w:r>
      <w:r w:rsidRPr="00907F51">
        <w:rPr>
          <w:rFonts w:ascii="Times New Roman" w:eastAsia="Times New Roman" w:hAnsi="Times New Roman" w:cs="Times New Roman"/>
          <w:spacing w:val="-3"/>
          <w:sz w:val="24"/>
          <w:szCs w:val="24"/>
          <w:lang w:val="nl-NL"/>
        </w:rPr>
        <w:t xml:space="preserve">maar </w:t>
      </w:r>
      <w:r w:rsidRPr="00907F51">
        <w:rPr>
          <w:rFonts w:ascii="Times New Roman" w:eastAsia="Times New Roman" w:hAnsi="Times New Roman" w:cs="Times New Roman"/>
          <w:sz w:val="24"/>
          <w:szCs w:val="24"/>
          <w:lang w:val="nl-NL"/>
        </w:rPr>
        <w:t xml:space="preserve">gebrek had aan andere levensbehoeften. Sommigen denken dat er toen juist een </w:t>
      </w:r>
      <w:r w:rsidRPr="00907F51">
        <w:rPr>
          <w:rFonts w:ascii="Times New Roman" w:eastAsia="Times New Roman" w:hAnsi="Times New Roman" w:cs="Times New Roman"/>
          <w:spacing w:val="2"/>
          <w:sz w:val="24"/>
          <w:szCs w:val="24"/>
          <w:lang w:val="nl-NL"/>
        </w:rPr>
        <w:t xml:space="preserve">grote </w:t>
      </w:r>
      <w:r w:rsidRPr="00907F51">
        <w:rPr>
          <w:rFonts w:ascii="Times New Roman" w:eastAsia="Times New Roman" w:hAnsi="Times New Roman" w:cs="Times New Roman"/>
          <w:spacing w:val="-3"/>
          <w:sz w:val="24"/>
          <w:szCs w:val="24"/>
          <w:lang w:val="nl-NL"/>
        </w:rPr>
        <w:t xml:space="preserve">plaag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4"/>
          <w:sz w:val="24"/>
          <w:szCs w:val="24"/>
          <w:lang w:val="nl-NL"/>
        </w:rPr>
        <w:t xml:space="preserve">land </w:t>
      </w:r>
      <w:r w:rsidRPr="00907F51">
        <w:rPr>
          <w:rFonts w:ascii="Times New Roman" w:eastAsia="Times New Roman" w:hAnsi="Times New Roman" w:cs="Times New Roman"/>
          <w:sz w:val="24"/>
          <w:szCs w:val="24"/>
          <w:lang w:val="nl-NL"/>
        </w:rPr>
        <w:t xml:space="preserve">was, </w:t>
      </w:r>
      <w:r w:rsidRPr="00907F51">
        <w:rPr>
          <w:rFonts w:ascii="Times New Roman" w:eastAsia="Times New Roman" w:hAnsi="Times New Roman" w:cs="Times New Roman"/>
          <w:spacing w:val="-5"/>
          <w:sz w:val="24"/>
          <w:szCs w:val="24"/>
          <w:lang w:val="nl-NL"/>
        </w:rPr>
        <w:t xml:space="preserve">die zij </w:t>
      </w:r>
      <w:r w:rsidRPr="00907F51">
        <w:rPr>
          <w:rFonts w:ascii="Times New Roman" w:eastAsia="Times New Roman" w:hAnsi="Times New Roman" w:cs="Times New Roman"/>
          <w:sz w:val="24"/>
          <w:szCs w:val="24"/>
          <w:lang w:val="nl-NL"/>
        </w:rPr>
        <w:t xml:space="preserve">aan de </w:t>
      </w:r>
      <w:r w:rsidRPr="00907F51">
        <w:rPr>
          <w:rFonts w:ascii="Times New Roman" w:eastAsia="Times New Roman" w:hAnsi="Times New Roman" w:cs="Times New Roman"/>
          <w:spacing w:val="-6"/>
          <w:sz w:val="24"/>
          <w:szCs w:val="24"/>
          <w:lang w:val="nl-NL"/>
        </w:rPr>
        <w:t xml:space="preserve">wijsheid </w:t>
      </w:r>
      <w:r w:rsidRPr="00907F51">
        <w:rPr>
          <w:rFonts w:ascii="Times New Roman" w:eastAsia="Times New Roman" w:hAnsi="Times New Roman" w:cs="Times New Roman"/>
          <w:sz w:val="24"/>
          <w:szCs w:val="24"/>
          <w:lang w:val="nl-NL"/>
        </w:rPr>
        <w:t xml:space="preserve">van de Goddelijke voorzienigheid hadden moeten </w:t>
      </w:r>
      <w:r w:rsidRPr="00907F51">
        <w:rPr>
          <w:rFonts w:ascii="Times New Roman" w:eastAsia="Times New Roman" w:hAnsi="Times New Roman" w:cs="Times New Roman"/>
          <w:spacing w:val="-3"/>
          <w:sz w:val="24"/>
          <w:szCs w:val="24"/>
          <w:lang w:val="nl-NL"/>
        </w:rPr>
        <w:t xml:space="preserve">toeschrijven,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pacing w:val="-3"/>
          <w:sz w:val="24"/>
          <w:szCs w:val="24"/>
          <w:lang w:val="nl-NL"/>
        </w:rPr>
        <w:t xml:space="preserve">aldus </w:t>
      </w:r>
      <w:r w:rsidRPr="00907F51">
        <w:rPr>
          <w:rFonts w:ascii="Times New Roman" w:eastAsia="Times New Roman" w:hAnsi="Times New Roman" w:cs="Times New Roman"/>
          <w:sz w:val="24"/>
          <w:szCs w:val="24"/>
          <w:lang w:val="nl-NL"/>
        </w:rPr>
        <w:t xml:space="preserve">het aantal van hun </w:t>
      </w:r>
      <w:r w:rsidRPr="00907F51">
        <w:rPr>
          <w:rFonts w:ascii="Times New Roman" w:eastAsia="Times New Roman" w:hAnsi="Times New Roman" w:cs="Times New Roman"/>
          <w:spacing w:val="-4"/>
          <w:sz w:val="24"/>
          <w:szCs w:val="24"/>
          <w:lang w:val="nl-NL"/>
        </w:rPr>
        <w:t xml:space="preserve">vijanden </w:t>
      </w:r>
      <w:r w:rsidRPr="00907F51">
        <w:rPr>
          <w:rFonts w:ascii="Times New Roman" w:eastAsia="Times New Roman" w:hAnsi="Times New Roman" w:cs="Times New Roman"/>
          <w:spacing w:val="-3"/>
          <w:sz w:val="24"/>
          <w:szCs w:val="24"/>
          <w:lang w:val="nl-NL"/>
        </w:rPr>
        <w:t xml:space="preserve">verminderde </w:t>
      </w:r>
      <w:r w:rsidRPr="00907F51">
        <w:rPr>
          <w:rFonts w:ascii="Times New Roman" w:eastAsia="Times New Roman" w:hAnsi="Times New Roman" w:cs="Times New Roman"/>
          <w:sz w:val="24"/>
          <w:szCs w:val="24"/>
          <w:lang w:val="nl-NL"/>
        </w:rPr>
        <w:t xml:space="preserve">ten einde hun de </w:t>
      </w:r>
      <w:r w:rsidRPr="00907F51">
        <w:rPr>
          <w:rFonts w:ascii="Times New Roman" w:eastAsia="Times New Roman" w:hAnsi="Times New Roman" w:cs="Times New Roman"/>
          <w:spacing w:val="-3"/>
          <w:sz w:val="24"/>
          <w:szCs w:val="24"/>
          <w:lang w:val="nl-NL"/>
        </w:rPr>
        <w:t xml:space="preserve">verovering </w:t>
      </w:r>
      <w:r w:rsidRPr="00907F51">
        <w:rPr>
          <w:rFonts w:ascii="Times New Roman" w:eastAsia="Times New Roman" w:hAnsi="Times New Roman" w:cs="Times New Roman"/>
          <w:spacing w:val="-5"/>
          <w:sz w:val="24"/>
          <w:szCs w:val="24"/>
          <w:lang w:val="nl-NL"/>
        </w:rPr>
        <w:t xml:space="preserve">gemakkelijk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3"/>
          <w:sz w:val="24"/>
          <w:szCs w:val="24"/>
          <w:lang w:val="nl-NL"/>
        </w:rPr>
        <w:t xml:space="preserve">maken, maar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z w:val="24"/>
          <w:szCs w:val="24"/>
          <w:lang w:val="nl-NL"/>
        </w:rPr>
        <w:t xml:space="preserve">er </w:t>
      </w:r>
      <w:r w:rsidRPr="00907F51">
        <w:rPr>
          <w:rFonts w:ascii="Times New Roman" w:eastAsia="Times New Roman" w:hAnsi="Times New Roman" w:cs="Times New Roman"/>
          <w:spacing w:val="-5"/>
          <w:sz w:val="24"/>
          <w:szCs w:val="24"/>
          <w:lang w:val="nl-NL"/>
        </w:rPr>
        <w:t xml:space="preserve">aanleiding in </w:t>
      </w:r>
      <w:r w:rsidRPr="00907F51">
        <w:rPr>
          <w:rFonts w:ascii="Times New Roman" w:eastAsia="Times New Roman" w:hAnsi="Times New Roman" w:cs="Times New Roman"/>
          <w:sz w:val="24"/>
          <w:szCs w:val="24"/>
          <w:lang w:val="nl-NL"/>
        </w:rPr>
        <w:t xml:space="preserve">gevonden om een blaam op het </w:t>
      </w:r>
      <w:r w:rsidRPr="00907F51">
        <w:rPr>
          <w:rFonts w:ascii="Times New Roman" w:eastAsia="Times New Roman" w:hAnsi="Times New Roman" w:cs="Times New Roman"/>
          <w:spacing w:val="-4"/>
          <w:sz w:val="24"/>
          <w:szCs w:val="24"/>
          <w:lang w:val="nl-NL"/>
        </w:rPr>
        <w:t xml:space="preserve">land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3"/>
          <w:sz w:val="24"/>
          <w:szCs w:val="24"/>
          <w:lang w:val="nl-NL"/>
        </w:rPr>
        <w:t xml:space="preserve">leggen. </w:t>
      </w:r>
      <w:r w:rsidRPr="00907F51">
        <w:rPr>
          <w:rFonts w:ascii="Times New Roman" w:eastAsia="Times New Roman" w:hAnsi="Times New Roman" w:cs="Times New Roman"/>
          <w:sz w:val="24"/>
          <w:szCs w:val="24"/>
          <w:lang w:val="nl-NL"/>
        </w:rPr>
        <w:t xml:space="preserve">Om deze </w:t>
      </w:r>
      <w:r w:rsidRPr="00907F51">
        <w:rPr>
          <w:rFonts w:ascii="Times New Roman" w:eastAsia="Times New Roman" w:hAnsi="Times New Roman" w:cs="Times New Roman"/>
          <w:spacing w:val="-3"/>
          <w:sz w:val="24"/>
          <w:szCs w:val="24"/>
          <w:lang w:val="nl-NL"/>
        </w:rPr>
        <w:t xml:space="preserve">onredelijke </w:t>
      </w:r>
      <w:r w:rsidRPr="00907F51">
        <w:rPr>
          <w:rFonts w:ascii="Times New Roman" w:eastAsia="Times New Roman" w:hAnsi="Times New Roman" w:cs="Times New Roman"/>
          <w:sz w:val="24"/>
          <w:szCs w:val="24"/>
          <w:lang w:val="nl-NL"/>
        </w:rPr>
        <w:t xml:space="preserve">vrees voor een </w:t>
      </w:r>
      <w:r w:rsidRPr="00907F51">
        <w:rPr>
          <w:rFonts w:ascii="Times New Roman" w:eastAsia="Times New Roman" w:hAnsi="Times New Roman" w:cs="Times New Roman"/>
          <w:spacing w:val="-3"/>
          <w:sz w:val="24"/>
          <w:szCs w:val="24"/>
          <w:lang w:val="nl-NL"/>
        </w:rPr>
        <w:t xml:space="preserve">plaag </w:t>
      </w:r>
      <w:r w:rsidRPr="00907F51">
        <w:rPr>
          <w:rFonts w:ascii="Times New Roman" w:eastAsia="Times New Roman" w:hAnsi="Times New Roman" w:cs="Times New Roman"/>
          <w:sz w:val="24"/>
          <w:szCs w:val="24"/>
          <w:lang w:val="nl-NL"/>
        </w:rPr>
        <w:t>in Kanaän, werden zij terecht terstond</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afgesneden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door</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een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plaag</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in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woestijn,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Hoofdstuk</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14:37.</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Maar: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169"/>
        </w:numPr>
        <w:tabs>
          <w:tab w:val="left" w:pos="36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pacing w:val="-3"/>
          <w:sz w:val="24"/>
          <w:lang w:val="nl-NL"/>
        </w:rPr>
        <w:t xml:space="preserve">stellen </w:t>
      </w:r>
      <w:r w:rsidRPr="00907F51">
        <w:rPr>
          <w:rFonts w:ascii="Times New Roman"/>
          <w:sz w:val="24"/>
          <w:lang w:val="nl-NL"/>
        </w:rPr>
        <w:t xml:space="preserve">het voor alsof de </w:t>
      </w:r>
      <w:r w:rsidRPr="00907F51">
        <w:rPr>
          <w:rFonts w:ascii="Times New Roman"/>
          <w:spacing w:val="-3"/>
          <w:sz w:val="24"/>
          <w:lang w:val="nl-NL"/>
        </w:rPr>
        <w:t xml:space="preserve">verovering </w:t>
      </w:r>
      <w:r w:rsidRPr="00907F51">
        <w:rPr>
          <w:rFonts w:ascii="Times New Roman"/>
          <w:sz w:val="24"/>
          <w:lang w:val="nl-NL"/>
        </w:rPr>
        <w:t xml:space="preserve">van het </w:t>
      </w:r>
      <w:r w:rsidRPr="00907F51">
        <w:rPr>
          <w:rFonts w:ascii="Times New Roman"/>
          <w:spacing w:val="-4"/>
          <w:sz w:val="24"/>
          <w:lang w:val="nl-NL"/>
        </w:rPr>
        <w:t xml:space="preserve">land </w:t>
      </w:r>
      <w:r w:rsidRPr="00907F51">
        <w:rPr>
          <w:rFonts w:ascii="Times New Roman"/>
          <w:sz w:val="24"/>
          <w:lang w:val="nl-NL"/>
        </w:rPr>
        <w:t xml:space="preserve">volstrekt onuitvoerbaar zal zijn en dat iedere </w:t>
      </w:r>
      <w:r w:rsidRPr="00907F51">
        <w:rPr>
          <w:rFonts w:ascii="Times New Roman"/>
          <w:spacing w:val="-3"/>
          <w:sz w:val="24"/>
          <w:lang w:val="nl-NL"/>
        </w:rPr>
        <w:t xml:space="preserve">poging </w:t>
      </w:r>
      <w:r w:rsidRPr="00907F51">
        <w:rPr>
          <w:rFonts w:ascii="Times New Roman"/>
          <w:sz w:val="24"/>
          <w:lang w:val="nl-NL"/>
        </w:rPr>
        <w:t xml:space="preserve">daartoe vruchteloos zal wezen. Het volk is sterk, vers 28, het zijn mannen van </w:t>
      </w:r>
      <w:r w:rsidRPr="00907F51">
        <w:rPr>
          <w:rFonts w:ascii="Times New Roman"/>
          <w:i/>
          <w:sz w:val="24"/>
          <w:lang w:val="nl-NL"/>
        </w:rPr>
        <w:t xml:space="preserve">grote lengte, </w:t>
      </w:r>
      <w:r w:rsidRPr="00907F51">
        <w:rPr>
          <w:rFonts w:ascii="Times New Roman"/>
          <w:sz w:val="24"/>
          <w:lang w:val="nl-NL"/>
        </w:rPr>
        <w:t xml:space="preserve">vers 32, </w:t>
      </w:r>
      <w:r w:rsidRPr="00907F51">
        <w:rPr>
          <w:rFonts w:ascii="Times New Roman"/>
          <w:i/>
          <w:sz w:val="24"/>
          <w:lang w:val="nl-NL"/>
        </w:rPr>
        <w:t xml:space="preserve">sterker dan </w:t>
      </w:r>
      <w:r w:rsidRPr="00907F51">
        <w:rPr>
          <w:rFonts w:ascii="Times New Roman"/>
          <w:spacing w:val="-6"/>
          <w:sz w:val="24"/>
          <w:lang w:val="nl-NL"/>
        </w:rPr>
        <w:t xml:space="preserve">wij, </w:t>
      </w:r>
      <w:r w:rsidRPr="00907F51">
        <w:rPr>
          <w:rFonts w:ascii="Times New Roman"/>
          <w:sz w:val="24"/>
          <w:lang w:val="nl-NL"/>
        </w:rPr>
        <w:t xml:space="preserve">vers 31. De steden worden beschreven als onneembare sterkten, </w:t>
      </w:r>
      <w:r w:rsidRPr="00907F51">
        <w:rPr>
          <w:rFonts w:ascii="Times New Roman"/>
          <w:spacing w:val="-5"/>
          <w:sz w:val="24"/>
          <w:lang w:val="nl-NL"/>
        </w:rPr>
        <w:t xml:space="preserve">zij </w:t>
      </w:r>
      <w:r w:rsidRPr="00907F51">
        <w:rPr>
          <w:rFonts w:ascii="Times New Roman"/>
          <w:spacing w:val="-6"/>
          <w:sz w:val="24"/>
          <w:lang w:val="nl-NL"/>
        </w:rPr>
        <w:t xml:space="preserve">zijn </w:t>
      </w:r>
      <w:r w:rsidRPr="00907F51">
        <w:rPr>
          <w:rFonts w:ascii="Times New Roman"/>
          <w:i/>
          <w:sz w:val="24"/>
          <w:lang w:val="nl-NL"/>
        </w:rPr>
        <w:t xml:space="preserve">vast, en zeer groot, </w:t>
      </w:r>
      <w:r w:rsidRPr="00907F51">
        <w:rPr>
          <w:rFonts w:ascii="Times New Roman"/>
          <w:sz w:val="24"/>
          <w:lang w:val="nl-NL"/>
        </w:rPr>
        <w:t xml:space="preserve">vers 28. Maar niets </w:t>
      </w:r>
      <w:r w:rsidRPr="00907F51">
        <w:rPr>
          <w:rFonts w:ascii="Times New Roman"/>
          <w:spacing w:val="-4"/>
          <w:sz w:val="24"/>
          <w:lang w:val="nl-NL"/>
        </w:rPr>
        <w:t xml:space="preserve">heeft </w:t>
      </w:r>
      <w:r w:rsidRPr="00907F51">
        <w:rPr>
          <w:rFonts w:ascii="Times New Roman"/>
          <w:sz w:val="24"/>
          <w:lang w:val="nl-NL"/>
        </w:rPr>
        <w:t xml:space="preserve">hun kwade </w:t>
      </w:r>
      <w:r w:rsidRPr="00907F51">
        <w:rPr>
          <w:rFonts w:ascii="Times New Roman"/>
          <w:spacing w:val="-4"/>
          <w:sz w:val="24"/>
          <w:lang w:val="nl-NL"/>
        </w:rPr>
        <w:t xml:space="preserve">bedoeling </w:t>
      </w:r>
      <w:r w:rsidRPr="00907F51">
        <w:rPr>
          <w:rFonts w:ascii="Times New Roman"/>
          <w:spacing w:val="-3"/>
          <w:sz w:val="24"/>
          <w:lang w:val="nl-NL"/>
        </w:rPr>
        <w:t xml:space="preserve">meer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3"/>
          <w:sz w:val="24"/>
          <w:lang w:val="nl-NL"/>
        </w:rPr>
        <w:t xml:space="preserve">hand gewerkt, </w:t>
      </w:r>
      <w:r w:rsidRPr="00907F51">
        <w:rPr>
          <w:rFonts w:ascii="Times New Roman"/>
          <w:sz w:val="24"/>
          <w:lang w:val="nl-NL"/>
        </w:rPr>
        <w:t xml:space="preserve">dan hun </w:t>
      </w:r>
      <w:r w:rsidRPr="00907F51">
        <w:rPr>
          <w:rFonts w:ascii="Times New Roman"/>
          <w:spacing w:val="-3"/>
          <w:sz w:val="24"/>
          <w:lang w:val="nl-NL"/>
        </w:rPr>
        <w:t xml:space="preserve">beschrijving </w:t>
      </w:r>
      <w:r w:rsidRPr="00907F51">
        <w:rPr>
          <w:rFonts w:ascii="Times New Roman"/>
          <w:sz w:val="24"/>
          <w:lang w:val="nl-NL"/>
        </w:rPr>
        <w:t xml:space="preserve">van de </w:t>
      </w:r>
      <w:r w:rsidRPr="00907F51">
        <w:rPr>
          <w:rFonts w:ascii="Times New Roman"/>
          <w:spacing w:val="-3"/>
          <w:sz w:val="24"/>
          <w:lang w:val="nl-NL"/>
        </w:rPr>
        <w:t xml:space="preserve">reuzen. </w:t>
      </w:r>
      <w:r w:rsidRPr="00907F51">
        <w:rPr>
          <w:rFonts w:ascii="Times New Roman"/>
          <w:i/>
          <w:sz w:val="24"/>
          <w:lang w:val="nl-NL"/>
        </w:rPr>
        <w:t xml:space="preserve">Ook hebben wij daar de kinderen van Enak gezien, </w:t>
      </w:r>
      <w:r w:rsidRPr="00907F51">
        <w:rPr>
          <w:rFonts w:ascii="Times New Roman"/>
          <w:sz w:val="24"/>
          <w:lang w:val="nl-NL"/>
        </w:rPr>
        <w:t xml:space="preserve">vers 28, en wederom: </w:t>
      </w:r>
      <w:r w:rsidRPr="00907F51">
        <w:rPr>
          <w:rFonts w:ascii="Times New Roman"/>
          <w:i/>
          <w:sz w:val="24"/>
          <w:lang w:val="nl-NL"/>
        </w:rPr>
        <w:t xml:space="preserve">Wij hebben ook daar de reuzen gezien, de kinderen Enaks, van de reuzen, </w:t>
      </w:r>
      <w:r w:rsidRPr="00907F51">
        <w:rPr>
          <w:rFonts w:ascii="Times New Roman"/>
          <w:sz w:val="24"/>
          <w:lang w:val="nl-NL"/>
        </w:rPr>
        <w:t xml:space="preserve">vers 32. </w:t>
      </w:r>
      <w:r w:rsidRPr="00907F51">
        <w:rPr>
          <w:rFonts w:ascii="Times New Roman"/>
          <w:spacing w:val="-5"/>
          <w:sz w:val="24"/>
          <w:lang w:val="nl-NL"/>
        </w:rPr>
        <w:t xml:space="preserve">Zij </w:t>
      </w:r>
      <w:r w:rsidRPr="00907F51">
        <w:rPr>
          <w:rFonts w:ascii="Times New Roman"/>
          <w:sz w:val="24"/>
          <w:lang w:val="nl-NL"/>
        </w:rPr>
        <w:t xml:space="preserve">spraken alsof </w:t>
      </w:r>
      <w:r w:rsidRPr="00907F51">
        <w:rPr>
          <w:rFonts w:ascii="Times New Roman"/>
          <w:spacing w:val="-5"/>
          <w:sz w:val="24"/>
          <w:lang w:val="nl-NL"/>
        </w:rPr>
        <w:t xml:space="preserve">zij </w:t>
      </w:r>
      <w:r w:rsidRPr="00907F51">
        <w:rPr>
          <w:rFonts w:ascii="Times New Roman"/>
          <w:sz w:val="24"/>
          <w:lang w:val="nl-NL"/>
        </w:rPr>
        <w:t xml:space="preserve">reeds sidderden door hen te noemen, zoals zij gesidderd hadden toen </w:t>
      </w:r>
      <w:r w:rsidRPr="00907F51">
        <w:rPr>
          <w:rFonts w:ascii="Times New Roman"/>
          <w:spacing w:val="-5"/>
          <w:sz w:val="24"/>
          <w:lang w:val="nl-NL"/>
        </w:rPr>
        <w:t xml:space="preserve">zij </w:t>
      </w:r>
      <w:r w:rsidRPr="00907F51">
        <w:rPr>
          <w:rFonts w:ascii="Times New Roman"/>
          <w:sz w:val="24"/>
          <w:lang w:val="nl-NL"/>
        </w:rPr>
        <w:t xml:space="preserve">hen zagen. "O </w:t>
      </w:r>
      <w:r w:rsidRPr="00907F51">
        <w:rPr>
          <w:rFonts w:ascii="Times New Roman"/>
          <w:spacing w:val="-5"/>
          <w:sz w:val="24"/>
          <w:lang w:val="nl-NL"/>
        </w:rPr>
        <w:t xml:space="preserve">die </w:t>
      </w:r>
      <w:r w:rsidRPr="00907F51">
        <w:rPr>
          <w:rFonts w:ascii="Times New Roman"/>
          <w:spacing w:val="-4"/>
          <w:sz w:val="24"/>
          <w:lang w:val="nl-NL"/>
        </w:rPr>
        <w:t xml:space="preserve">schrikkelijke </w:t>
      </w:r>
      <w:r w:rsidRPr="00907F51">
        <w:rPr>
          <w:rFonts w:ascii="Times New Roman"/>
          <w:sz w:val="24"/>
          <w:lang w:val="nl-NL"/>
        </w:rPr>
        <w:t xml:space="preserve">reuzen! </w:t>
      </w:r>
      <w:r w:rsidRPr="00907F51">
        <w:rPr>
          <w:rFonts w:ascii="Times New Roman"/>
          <w:spacing w:val="-3"/>
          <w:sz w:val="24"/>
          <w:lang w:val="nl-NL"/>
        </w:rPr>
        <w:t xml:space="preserve">Toen wij </w:t>
      </w:r>
      <w:r w:rsidRPr="00907F51">
        <w:rPr>
          <w:rFonts w:ascii="Times New Roman"/>
          <w:sz w:val="24"/>
          <w:lang w:val="nl-NL"/>
        </w:rPr>
        <w:t xml:space="preserve">in </w:t>
      </w:r>
      <w:r w:rsidRPr="00907F51">
        <w:rPr>
          <w:rFonts w:ascii="Times New Roman"/>
          <w:spacing w:val="-3"/>
          <w:sz w:val="24"/>
          <w:lang w:val="nl-NL"/>
        </w:rPr>
        <w:t xml:space="preserve">hun </w:t>
      </w:r>
      <w:r w:rsidRPr="00907F51">
        <w:rPr>
          <w:rFonts w:ascii="Times New Roman"/>
          <w:spacing w:val="-4"/>
          <w:sz w:val="24"/>
          <w:lang w:val="nl-NL"/>
        </w:rPr>
        <w:t xml:space="preserve">nabijheid </w:t>
      </w:r>
      <w:r w:rsidRPr="00907F51">
        <w:rPr>
          <w:rFonts w:ascii="Times New Roman"/>
          <w:spacing w:val="-3"/>
          <w:sz w:val="24"/>
          <w:lang w:val="nl-NL"/>
        </w:rPr>
        <w:t xml:space="preserve">kwamen, </w:t>
      </w:r>
      <w:r w:rsidRPr="00907F51">
        <w:rPr>
          <w:rFonts w:ascii="Times New Roman"/>
          <w:i/>
          <w:sz w:val="24"/>
          <w:lang w:val="nl-NL"/>
        </w:rPr>
        <w:t xml:space="preserve">waren wij als sprinkhanen in onze ogen, </w:t>
      </w:r>
      <w:r w:rsidRPr="00907F51">
        <w:rPr>
          <w:rFonts w:ascii="Times New Roman"/>
          <w:spacing w:val="-3"/>
          <w:sz w:val="24"/>
          <w:lang w:val="nl-NL"/>
        </w:rPr>
        <w:t xml:space="preserve">niet </w:t>
      </w:r>
      <w:r w:rsidRPr="00907F51">
        <w:rPr>
          <w:rFonts w:ascii="Times New Roman"/>
          <w:sz w:val="24"/>
          <w:lang w:val="nl-NL"/>
        </w:rPr>
        <w:t xml:space="preserve">slechts </w:t>
      </w:r>
      <w:r w:rsidRPr="00907F51">
        <w:rPr>
          <w:rFonts w:ascii="Times New Roman"/>
          <w:spacing w:val="-5"/>
          <w:sz w:val="24"/>
          <w:lang w:val="nl-NL"/>
        </w:rPr>
        <w:t xml:space="preserve">klein </w:t>
      </w:r>
      <w:r w:rsidRPr="00907F51">
        <w:rPr>
          <w:rFonts w:ascii="Times New Roman"/>
          <w:sz w:val="24"/>
          <w:lang w:val="nl-NL"/>
        </w:rPr>
        <w:t xml:space="preserve">en zwak </w:t>
      </w:r>
      <w:r w:rsidRPr="00907F51">
        <w:rPr>
          <w:rFonts w:ascii="Times New Roman"/>
          <w:spacing w:val="-3"/>
          <w:sz w:val="24"/>
          <w:lang w:val="nl-NL"/>
        </w:rPr>
        <w:t xml:space="preserve">maar </w:t>
      </w:r>
      <w:r w:rsidRPr="00907F51">
        <w:rPr>
          <w:rFonts w:ascii="Times New Roman"/>
          <w:spacing w:val="-4"/>
          <w:sz w:val="24"/>
          <w:lang w:val="nl-NL"/>
        </w:rPr>
        <w:t xml:space="preserve">bevend </w:t>
      </w:r>
      <w:r w:rsidRPr="00907F51">
        <w:rPr>
          <w:rFonts w:ascii="Times New Roman"/>
          <w:sz w:val="24"/>
          <w:lang w:val="nl-NL"/>
        </w:rPr>
        <w:t xml:space="preserve">en verschrikt." Vergelijk Job 39:23. "Zult gij het beroeren" "als een sprinkhaan?" Ja meer: "alzo waren wij ook in hun </w:t>
      </w:r>
      <w:r w:rsidRPr="00907F51">
        <w:rPr>
          <w:rFonts w:ascii="Times New Roman"/>
          <w:spacing w:val="-3"/>
          <w:sz w:val="24"/>
          <w:lang w:val="nl-NL"/>
        </w:rPr>
        <w:t xml:space="preserve">ogen". </w:t>
      </w:r>
      <w:r w:rsidRPr="00907F51">
        <w:rPr>
          <w:rFonts w:ascii="Times New Roman"/>
          <w:sz w:val="24"/>
          <w:lang w:val="nl-NL"/>
        </w:rPr>
        <w:t xml:space="preserve">Zij </w:t>
      </w:r>
      <w:r w:rsidRPr="00907F51">
        <w:rPr>
          <w:rFonts w:ascii="Times New Roman"/>
          <w:spacing w:val="-3"/>
          <w:sz w:val="24"/>
          <w:lang w:val="nl-NL"/>
        </w:rPr>
        <w:t xml:space="preserve">zagen </w:t>
      </w:r>
      <w:r w:rsidRPr="00907F51">
        <w:rPr>
          <w:rFonts w:ascii="Times New Roman"/>
          <w:sz w:val="24"/>
          <w:lang w:val="nl-NL"/>
        </w:rPr>
        <w:t xml:space="preserve">op ons met </w:t>
      </w:r>
      <w:r w:rsidRPr="00907F51">
        <w:rPr>
          <w:rFonts w:ascii="Times New Roman"/>
          <w:spacing w:val="-3"/>
          <w:sz w:val="24"/>
          <w:lang w:val="nl-NL"/>
        </w:rPr>
        <w:t xml:space="preserve">evenveel minachting, </w:t>
      </w:r>
      <w:r w:rsidRPr="00907F51">
        <w:rPr>
          <w:rFonts w:ascii="Times New Roman"/>
          <w:sz w:val="24"/>
          <w:lang w:val="nl-NL"/>
        </w:rPr>
        <w:t xml:space="preserve">als wij op hen </w:t>
      </w:r>
      <w:r w:rsidRPr="00907F51">
        <w:rPr>
          <w:rFonts w:ascii="Times New Roman"/>
          <w:spacing w:val="-3"/>
          <w:sz w:val="24"/>
          <w:lang w:val="nl-NL"/>
        </w:rPr>
        <w:t xml:space="preserve">zagen met </w:t>
      </w:r>
      <w:r w:rsidRPr="00907F51">
        <w:rPr>
          <w:rFonts w:ascii="Times New Roman"/>
          <w:sz w:val="24"/>
          <w:lang w:val="nl-NL"/>
        </w:rPr>
        <w:t xml:space="preserve">vrees en verschrikking." Zodat hun oordeel over de gehele zaak is: Wij </w:t>
      </w:r>
      <w:r w:rsidRPr="00907F51">
        <w:rPr>
          <w:rFonts w:ascii="Times New Roman"/>
          <w:i/>
          <w:sz w:val="24"/>
          <w:lang w:val="nl-NL"/>
        </w:rPr>
        <w:t>zullen tot dat volk niet</w:t>
      </w:r>
      <w:r w:rsidRPr="00907F51">
        <w:rPr>
          <w:rFonts w:ascii="Times New Roman"/>
          <w:i/>
          <w:spacing w:val="-6"/>
          <w:sz w:val="24"/>
          <w:lang w:val="nl-NL"/>
        </w:rPr>
        <w:t xml:space="preserve"> </w:t>
      </w:r>
      <w:r w:rsidRPr="00907F51">
        <w:rPr>
          <w:rFonts w:ascii="Times New Roman"/>
          <w:i/>
          <w:sz w:val="24"/>
          <w:lang w:val="nl-NL"/>
        </w:rPr>
        <w:t>kunnen</w:t>
      </w:r>
      <w:r w:rsidRPr="00907F51">
        <w:rPr>
          <w:rFonts w:ascii="Times New Roman"/>
          <w:i/>
          <w:spacing w:val="-6"/>
          <w:sz w:val="24"/>
          <w:lang w:val="nl-NL"/>
        </w:rPr>
        <w:t xml:space="preserve"> </w:t>
      </w:r>
      <w:r w:rsidRPr="00907F51">
        <w:rPr>
          <w:rFonts w:ascii="Times New Roman"/>
          <w:i/>
          <w:sz w:val="24"/>
          <w:lang w:val="nl-NL"/>
        </w:rPr>
        <w:t>optrekken,</w:t>
      </w:r>
      <w:r w:rsidRPr="00907F51">
        <w:rPr>
          <w:rFonts w:ascii="Times New Roman"/>
          <w:i/>
          <w:spacing w:val="-6"/>
          <w:sz w:val="24"/>
          <w:lang w:val="nl-NL"/>
        </w:rPr>
        <w:t xml:space="preserve"> </w:t>
      </w:r>
      <w:r w:rsidRPr="00907F51">
        <w:rPr>
          <w:rFonts w:ascii="Times New Roman"/>
          <w:sz w:val="24"/>
          <w:lang w:val="nl-NL"/>
        </w:rPr>
        <w:t>vers</w:t>
      </w:r>
      <w:r w:rsidRPr="00907F51">
        <w:rPr>
          <w:rFonts w:ascii="Times New Roman"/>
          <w:spacing w:val="-8"/>
          <w:sz w:val="24"/>
          <w:lang w:val="nl-NL"/>
        </w:rPr>
        <w:t xml:space="preserve"> </w:t>
      </w:r>
      <w:r w:rsidRPr="00907F51">
        <w:rPr>
          <w:rFonts w:ascii="Times New Roman"/>
          <w:sz w:val="24"/>
          <w:lang w:val="nl-NL"/>
        </w:rPr>
        <w:t>31,</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daarom</w:t>
      </w:r>
      <w:r w:rsidRPr="00907F51">
        <w:rPr>
          <w:rFonts w:ascii="Times New Roman"/>
          <w:spacing w:val="-8"/>
          <w:sz w:val="24"/>
          <w:lang w:val="nl-NL"/>
        </w:rPr>
        <w:t xml:space="preserve"> </w:t>
      </w:r>
      <w:r w:rsidRPr="00907F51">
        <w:rPr>
          <w:rFonts w:ascii="Times New Roman"/>
          <w:sz w:val="24"/>
          <w:lang w:val="nl-NL"/>
        </w:rPr>
        <w:t>moeten</w:t>
      </w:r>
      <w:r w:rsidRPr="00907F51">
        <w:rPr>
          <w:rFonts w:ascii="Times New Roman"/>
          <w:spacing w:val="-8"/>
          <w:sz w:val="24"/>
          <w:lang w:val="nl-NL"/>
        </w:rPr>
        <w:t xml:space="preserve"> </w:t>
      </w:r>
      <w:r w:rsidRPr="00907F51">
        <w:rPr>
          <w:rFonts w:ascii="Times New Roman"/>
          <w:sz w:val="24"/>
          <w:lang w:val="nl-NL"/>
        </w:rPr>
        <w:t>wij</w:t>
      </w:r>
      <w:r w:rsidRPr="00907F51">
        <w:rPr>
          <w:rFonts w:ascii="Times New Roman"/>
          <w:spacing w:val="-8"/>
          <w:sz w:val="24"/>
          <w:lang w:val="nl-NL"/>
        </w:rPr>
        <w:t xml:space="preserve"> </w:t>
      </w:r>
      <w:r w:rsidRPr="00907F51">
        <w:rPr>
          <w:rFonts w:ascii="Times New Roman"/>
          <w:sz w:val="24"/>
          <w:lang w:val="nl-NL"/>
        </w:rPr>
        <w:t>andere</w:t>
      </w:r>
      <w:r w:rsidRPr="00907F51">
        <w:rPr>
          <w:rFonts w:ascii="Times New Roman"/>
          <w:spacing w:val="-8"/>
          <w:sz w:val="24"/>
          <w:lang w:val="nl-NL"/>
        </w:rPr>
        <w:t xml:space="preserve"> </w:t>
      </w:r>
      <w:r w:rsidRPr="00907F51">
        <w:rPr>
          <w:rFonts w:ascii="Times New Roman"/>
          <w:sz w:val="24"/>
          <w:lang w:val="nl-NL"/>
        </w:rPr>
        <w:t>maatregelen</w:t>
      </w:r>
      <w:r w:rsidRPr="00907F51">
        <w:rPr>
          <w:rFonts w:ascii="Times New Roman"/>
          <w:spacing w:val="-8"/>
          <w:sz w:val="24"/>
          <w:lang w:val="nl-NL"/>
        </w:rPr>
        <w:t xml:space="preserve"> </w:t>
      </w:r>
      <w:r w:rsidRPr="00907F51">
        <w:rPr>
          <w:rFonts w:ascii="Times New Roman"/>
          <w:spacing w:val="-2"/>
          <w:sz w:val="24"/>
          <w:lang w:val="nl-NL"/>
        </w:rPr>
        <w:t>nemen.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20"/>
        <w:jc w:val="both"/>
        <w:rPr>
          <w:lang w:val="nl-NL"/>
        </w:rPr>
      </w:pPr>
      <w:r w:rsidRPr="00907F51">
        <w:rPr>
          <w:lang w:val="nl-NL"/>
        </w:rPr>
        <w:t xml:space="preserve">Nu zouden </w:t>
      </w:r>
      <w:r w:rsidRPr="00907F51">
        <w:rPr>
          <w:spacing w:val="-6"/>
          <w:lang w:val="nl-NL"/>
        </w:rPr>
        <w:t xml:space="preserve">zij, </w:t>
      </w:r>
      <w:r w:rsidRPr="00907F51">
        <w:rPr>
          <w:spacing w:val="-5"/>
          <w:lang w:val="nl-NL"/>
        </w:rPr>
        <w:t xml:space="preserve">zelfs </w:t>
      </w:r>
      <w:r w:rsidRPr="00907F51">
        <w:rPr>
          <w:spacing w:val="-4"/>
          <w:lang w:val="nl-NL"/>
        </w:rPr>
        <w:t xml:space="preserve">als </w:t>
      </w:r>
      <w:r w:rsidRPr="00907F51">
        <w:rPr>
          <w:spacing w:val="-5"/>
          <w:lang w:val="nl-NL"/>
        </w:rPr>
        <w:t xml:space="preserve">zij </w:t>
      </w:r>
      <w:r w:rsidRPr="00907F51">
        <w:rPr>
          <w:lang w:val="nl-NL"/>
        </w:rPr>
        <w:t xml:space="preserve">hun oordeel hadden moeten gronden op hetgeen naar menselijk </w:t>
      </w:r>
      <w:r w:rsidRPr="00907F51">
        <w:rPr>
          <w:spacing w:val="-5"/>
          <w:lang w:val="nl-NL"/>
        </w:rPr>
        <w:t xml:space="preserve">inzien waarschijnlijk </w:t>
      </w:r>
      <w:r w:rsidRPr="00907F51">
        <w:rPr>
          <w:lang w:val="nl-NL"/>
        </w:rPr>
        <w:t xml:space="preserve">was, </w:t>
      </w:r>
      <w:r w:rsidRPr="00907F51">
        <w:rPr>
          <w:spacing w:val="-3"/>
          <w:lang w:val="nl-NL"/>
        </w:rPr>
        <w:t xml:space="preserve">niet </w:t>
      </w:r>
      <w:r w:rsidRPr="00907F51">
        <w:rPr>
          <w:lang w:val="nl-NL"/>
        </w:rPr>
        <w:t xml:space="preserve">van </w:t>
      </w:r>
      <w:r w:rsidRPr="00907F51">
        <w:rPr>
          <w:spacing w:val="-3"/>
          <w:lang w:val="nl-NL"/>
        </w:rPr>
        <w:t xml:space="preserve">lafhartigheid </w:t>
      </w:r>
      <w:r w:rsidRPr="00907F51">
        <w:rPr>
          <w:lang w:val="nl-NL"/>
        </w:rPr>
        <w:t xml:space="preserve">vrij te pleiten zijn geweest. Waren dan de heirscharen </w:t>
      </w:r>
      <w:r w:rsidRPr="00907F51">
        <w:rPr>
          <w:spacing w:val="-3"/>
          <w:lang w:val="nl-NL"/>
        </w:rPr>
        <w:t xml:space="preserve">Israëls niet </w:t>
      </w:r>
      <w:r w:rsidRPr="00907F51">
        <w:rPr>
          <w:lang w:val="nl-NL"/>
        </w:rPr>
        <w:t xml:space="preserve">zeer </w:t>
      </w:r>
      <w:r w:rsidRPr="00907F51">
        <w:rPr>
          <w:spacing w:val="-3"/>
          <w:lang w:val="nl-NL"/>
        </w:rPr>
        <w:t xml:space="preserve">talrijk? </w:t>
      </w:r>
      <w:r w:rsidRPr="00907F51">
        <w:rPr>
          <w:lang w:val="nl-NL"/>
        </w:rPr>
        <w:t xml:space="preserve">Zes </w:t>
      </w:r>
      <w:r w:rsidRPr="00907F51">
        <w:rPr>
          <w:spacing w:val="-3"/>
          <w:lang w:val="nl-NL"/>
        </w:rPr>
        <w:t xml:space="preserve">maal </w:t>
      </w:r>
      <w:r w:rsidRPr="00907F51">
        <w:rPr>
          <w:lang w:val="nl-NL"/>
        </w:rPr>
        <w:t xml:space="preserve">honderd duizend krachtige mannen, uitnemend gerangschikt, nauw aaneengesloten, </w:t>
      </w:r>
      <w:r w:rsidRPr="00907F51">
        <w:rPr>
          <w:spacing w:val="-3"/>
          <w:lang w:val="nl-NL"/>
        </w:rPr>
        <w:t xml:space="preserve">volkomen verenigd </w:t>
      </w:r>
      <w:r w:rsidRPr="00907F51">
        <w:rPr>
          <w:lang w:val="nl-NL"/>
        </w:rPr>
        <w:t xml:space="preserve">in </w:t>
      </w:r>
      <w:r w:rsidRPr="00907F51">
        <w:rPr>
          <w:spacing w:val="-3"/>
          <w:lang w:val="nl-NL"/>
        </w:rPr>
        <w:t xml:space="preserve">belangen </w:t>
      </w:r>
      <w:r w:rsidRPr="00907F51">
        <w:rPr>
          <w:lang w:val="nl-NL"/>
        </w:rPr>
        <w:t xml:space="preserve">en </w:t>
      </w:r>
      <w:r w:rsidRPr="00907F51">
        <w:rPr>
          <w:spacing w:val="-3"/>
          <w:lang w:val="nl-NL"/>
        </w:rPr>
        <w:t xml:space="preserve">neiging, vormden   </w:t>
      </w:r>
      <w:r w:rsidRPr="00907F51">
        <w:rPr>
          <w:spacing w:val="7"/>
          <w:lang w:val="nl-NL"/>
        </w:rPr>
        <w:t xml:space="preserve"> </w:t>
      </w:r>
      <w:r w:rsidRPr="00907F51">
        <w:rPr>
          <w:spacing w:val="-3"/>
          <w:lang w:val="nl-NL"/>
        </w:rPr>
        <w:t>een</w:t>
      </w:r>
    </w:p>
    <w:p w:rsidR="00D35E55" w:rsidRPr="00907F51" w:rsidRDefault="00D35E55">
      <w:pPr>
        <w:spacing w:line="247" w:lineRule="auto"/>
        <w:jc w:val="both"/>
        <w:rPr>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00" w:right="120"/>
        <w:jc w:val="both"/>
        <w:rPr>
          <w:lang w:val="nl-NL"/>
        </w:rPr>
      </w:pPr>
      <w:r w:rsidRPr="00907F51">
        <w:rPr>
          <w:lang w:val="nl-NL"/>
        </w:rPr>
        <w:t xml:space="preserve">leger, zo geducht, </w:t>
      </w:r>
      <w:r w:rsidRPr="00907F51">
        <w:rPr>
          <w:spacing w:val="-4"/>
          <w:lang w:val="nl-NL"/>
        </w:rPr>
        <w:t xml:space="preserve">als </w:t>
      </w:r>
      <w:r w:rsidRPr="00907F51">
        <w:rPr>
          <w:spacing w:val="-5"/>
          <w:lang w:val="nl-NL"/>
        </w:rPr>
        <w:t xml:space="preserve">wellicht </w:t>
      </w:r>
      <w:r w:rsidRPr="00907F51">
        <w:rPr>
          <w:spacing w:val="-3"/>
          <w:lang w:val="nl-NL"/>
        </w:rPr>
        <w:t xml:space="preserve">ooit </w:t>
      </w:r>
      <w:r w:rsidRPr="00907F51">
        <w:rPr>
          <w:lang w:val="nl-NL"/>
        </w:rPr>
        <w:t xml:space="preserve">een te </w:t>
      </w:r>
      <w:r w:rsidRPr="00907F51">
        <w:rPr>
          <w:spacing w:val="-4"/>
          <w:lang w:val="nl-NL"/>
        </w:rPr>
        <w:t xml:space="preserve">velde </w:t>
      </w:r>
      <w:r w:rsidRPr="00907F51">
        <w:rPr>
          <w:lang w:val="nl-NL"/>
        </w:rPr>
        <w:t xml:space="preserve">gebracht was, </w:t>
      </w:r>
      <w:r w:rsidRPr="00907F51">
        <w:rPr>
          <w:spacing w:val="-4"/>
          <w:lang w:val="nl-NL"/>
        </w:rPr>
        <w:t xml:space="preserve">menigeen, </w:t>
      </w:r>
      <w:r w:rsidRPr="00907F51">
        <w:rPr>
          <w:lang w:val="nl-NL"/>
        </w:rPr>
        <w:t xml:space="preserve">dat </w:t>
      </w:r>
      <w:r w:rsidRPr="00907F51">
        <w:rPr>
          <w:spacing w:val="-5"/>
          <w:lang w:val="nl-NL"/>
        </w:rPr>
        <w:t xml:space="preserve">minder </w:t>
      </w:r>
      <w:r w:rsidRPr="00907F51">
        <w:rPr>
          <w:lang w:val="nl-NL"/>
        </w:rPr>
        <w:t xml:space="preserve">sterk was, </w:t>
      </w:r>
      <w:r w:rsidRPr="00907F51">
        <w:rPr>
          <w:spacing w:val="-4"/>
          <w:lang w:val="nl-NL"/>
        </w:rPr>
        <w:t xml:space="preserve">heeft </w:t>
      </w:r>
      <w:r w:rsidRPr="00907F51">
        <w:rPr>
          <w:spacing w:val="-5"/>
          <w:lang w:val="nl-NL"/>
        </w:rPr>
        <w:t xml:space="preserve">wellicht </w:t>
      </w:r>
      <w:r w:rsidRPr="00907F51">
        <w:rPr>
          <w:lang w:val="nl-NL"/>
        </w:rPr>
        <w:t xml:space="preserve">groter daden gedaan dan de </w:t>
      </w:r>
      <w:r w:rsidRPr="00907F51">
        <w:rPr>
          <w:spacing w:val="-3"/>
          <w:lang w:val="nl-NL"/>
        </w:rPr>
        <w:t xml:space="preserve">verovering </w:t>
      </w:r>
      <w:r w:rsidRPr="00907F51">
        <w:rPr>
          <w:lang w:val="nl-NL"/>
        </w:rPr>
        <w:t xml:space="preserve">van </w:t>
      </w:r>
      <w:r w:rsidRPr="00907F51">
        <w:rPr>
          <w:spacing w:val="-3"/>
          <w:lang w:val="nl-NL"/>
        </w:rPr>
        <w:t xml:space="preserve">Kanaän </w:t>
      </w:r>
      <w:r w:rsidRPr="00907F51">
        <w:rPr>
          <w:lang w:val="nl-NL"/>
        </w:rPr>
        <w:t xml:space="preserve">was, getuige het </w:t>
      </w:r>
      <w:r w:rsidRPr="00907F51">
        <w:rPr>
          <w:spacing w:val="-3"/>
          <w:lang w:val="nl-NL"/>
        </w:rPr>
        <w:t xml:space="preserve">leger </w:t>
      </w:r>
      <w:r w:rsidRPr="00907F51">
        <w:rPr>
          <w:spacing w:val="-2"/>
          <w:lang w:val="nl-NL"/>
        </w:rPr>
        <w:t xml:space="preserve">van </w:t>
      </w:r>
      <w:r w:rsidRPr="00907F51">
        <w:rPr>
          <w:spacing w:val="-4"/>
          <w:lang w:val="nl-NL"/>
        </w:rPr>
        <w:t xml:space="preserve">Alexander </w:t>
      </w:r>
      <w:r w:rsidRPr="00907F51">
        <w:rPr>
          <w:lang w:val="nl-NL"/>
        </w:rPr>
        <w:t xml:space="preserve">de Grote. Mozes, hun </w:t>
      </w:r>
      <w:r w:rsidRPr="00907F51">
        <w:rPr>
          <w:spacing w:val="-3"/>
          <w:lang w:val="nl-NL"/>
        </w:rPr>
        <w:t xml:space="preserve">opperbevelhebber </w:t>
      </w:r>
      <w:r w:rsidRPr="00907F51">
        <w:rPr>
          <w:lang w:val="nl-NL"/>
        </w:rPr>
        <w:t xml:space="preserve">was een </w:t>
      </w:r>
      <w:r w:rsidRPr="00907F51">
        <w:rPr>
          <w:spacing w:val="-6"/>
          <w:lang w:val="nl-NL"/>
        </w:rPr>
        <w:t xml:space="preserve">wijs </w:t>
      </w:r>
      <w:r w:rsidRPr="00907F51">
        <w:rPr>
          <w:lang w:val="nl-NL"/>
        </w:rPr>
        <w:t xml:space="preserve">en kloekmoedig man, en zo het volk een kloek </w:t>
      </w:r>
      <w:r w:rsidRPr="00907F51">
        <w:rPr>
          <w:spacing w:val="-6"/>
          <w:lang w:val="nl-NL"/>
        </w:rPr>
        <w:t xml:space="preserve">besluit </w:t>
      </w:r>
      <w:r w:rsidRPr="00907F51">
        <w:rPr>
          <w:lang w:val="nl-NL"/>
        </w:rPr>
        <w:t xml:space="preserve">had genomen en </w:t>
      </w:r>
      <w:r w:rsidRPr="00907F51">
        <w:rPr>
          <w:spacing w:val="-3"/>
          <w:lang w:val="nl-NL"/>
        </w:rPr>
        <w:t xml:space="preserve">zich </w:t>
      </w:r>
      <w:r w:rsidRPr="00907F51">
        <w:rPr>
          <w:lang w:val="nl-NL"/>
        </w:rPr>
        <w:t xml:space="preserve">dapper had gedragen, wie zou dan </w:t>
      </w:r>
      <w:r w:rsidRPr="00907F51">
        <w:rPr>
          <w:spacing w:val="-3"/>
          <w:lang w:val="nl-NL"/>
        </w:rPr>
        <w:t xml:space="preserve">bestand zijn </w:t>
      </w:r>
      <w:r w:rsidRPr="00907F51">
        <w:rPr>
          <w:lang w:val="nl-NL"/>
        </w:rPr>
        <w:t xml:space="preserve">geweest tegen </w:t>
      </w:r>
      <w:r w:rsidRPr="00907F51">
        <w:rPr>
          <w:spacing w:val="-4"/>
          <w:lang w:val="nl-NL"/>
        </w:rPr>
        <w:t xml:space="preserve">hen? </w:t>
      </w:r>
      <w:r w:rsidRPr="00907F51">
        <w:rPr>
          <w:lang w:val="nl-NL"/>
        </w:rPr>
        <w:t xml:space="preserve">Het   </w:t>
      </w:r>
      <w:r w:rsidRPr="00907F51">
        <w:rPr>
          <w:spacing w:val="17"/>
          <w:lang w:val="nl-NL"/>
        </w:rPr>
        <w:t xml:space="preserve"> </w:t>
      </w:r>
      <w:r w:rsidRPr="00907F51">
        <w:rPr>
          <w:spacing w:val="-4"/>
          <w:lang w:val="nl-NL"/>
        </w:rPr>
        <w:t xml:space="preserve">is </w:t>
      </w:r>
      <w:r w:rsidRPr="00907F51">
        <w:rPr>
          <w:lang w:val="nl-NL"/>
        </w:rPr>
        <w:t xml:space="preserve">waar, de </w:t>
      </w:r>
      <w:r w:rsidRPr="00907F51">
        <w:rPr>
          <w:spacing w:val="-3"/>
          <w:lang w:val="nl-NL"/>
        </w:rPr>
        <w:t xml:space="preserve">Kanaänieten </w:t>
      </w:r>
      <w:r w:rsidRPr="00907F51">
        <w:rPr>
          <w:lang w:val="nl-NL"/>
        </w:rPr>
        <w:t>waren sterk, maar zij waren verstrooid, vers</w:t>
      </w:r>
    </w:p>
    <w:p w:rsidR="00D35E55" w:rsidRPr="00907F51" w:rsidRDefault="00907F51">
      <w:pPr>
        <w:pStyle w:val="Plattetekst"/>
        <w:spacing w:line="247" w:lineRule="auto"/>
        <w:ind w:left="100" w:right="120"/>
        <w:jc w:val="both"/>
        <w:rPr>
          <w:lang w:val="nl-NL"/>
        </w:rPr>
      </w:pPr>
      <w:r w:rsidRPr="00907F51">
        <w:rPr>
          <w:lang w:val="nl-NL"/>
        </w:rPr>
        <w:t xml:space="preserve">29. </w:t>
      </w:r>
      <w:r w:rsidRPr="00907F51">
        <w:rPr>
          <w:i/>
          <w:lang w:val="nl-NL"/>
        </w:rPr>
        <w:t xml:space="preserve">Sommigen </w:t>
      </w:r>
      <w:r w:rsidRPr="00907F51">
        <w:rPr>
          <w:i/>
          <w:spacing w:val="-3"/>
          <w:lang w:val="nl-NL"/>
        </w:rPr>
        <w:t xml:space="preserve">wonen </w:t>
      </w:r>
      <w:r w:rsidRPr="00907F51">
        <w:rPr>
          <w:i/>
          <w:lang w:val="nl-NL"/>
        </w:rPr>
        <w:t xml:space="preserve">in het zuiden, anderen in het gebergte, </w:t>
      </w:r>
      <w:r w:rsidRPr="00907F51">
        <w:rPr>
          <w:lang w:val="nl-NL"/>
        </w:rPr>
        <w:t xml:space="preserve">zodat zij, op een afstand van </w:t>
      </w:r>
      <w:r w:rsidRPr="00907F51">
        <w:rPr>
          <w:spacing w:val="-3"/>
          <w:lang w:val="nl-NL"/>
        </w:rPr>
        <w:t xml:space="preserve">elkaar </w:t>
      </w:r>
      <w:r w:rsidRPr="00907F51">
        <w:rPr>
          <w:spacing w:val="-5"/>
          <w:lang w:val="nl-NL"/>
        </w:rPr>
        <w:t xml:space="preserve">zijnde </w:t>
      </w:r>
      <w:r w:rsidRPr="00907F51">
        <w:rPr>
          <w:spacing w:val="-3"/>
          <w:lang w:val="nl-NL"/>
        </w:rPr>
        <w:t xml:space="preserve">niet </w:t>
      </w:r>
      <w:r w:rsidRPr="00907F51">
        <w:rPr>
          <w:lang w:val="nl-NL"/>
        </w:rPr>
        <w:t xml:space="preserve">snel </w:t>
      </w:r>
      <w:r w:rsidRPr="00907F51">
        <w:rPr>
          <w:spacing w:val="-3"/>
          <w:lang w:val="nl-NL"/>
        </w:rPr>
        <w:t xml:space="preserve">met elkaar </w:t>
      </w:r>
      <w:r w:rsidRPr="00907F51">
        <w:rPr>
          <w:lang w:val="nl-NL"/>
        </w:rPr>
        <w:t xml:space="preserve">verenigd konden worden, en vanwege hun verschillende </w:t>
      </w:r>
      <w:r w:rsidRPr="00907F51">
        <w:rPr>
          <w:spacing w:val="-3"/>
          <w:lang w:val="nl-NL"/>
        </w:rPr>
        <w:t xml:space="preserve">belangen </w:t>
      </w:r>
      <w:r w:rsidRPr="00907F51">
        <w:rPr>
          <w:lang w:val="nl-NL"/>
        </w:rPr>
        <w:t xml:space="preserve">zouden </w:t>
      </w:r>
      <w:r w:rsidRPr="00907F51">
        <w:rPr>
          <w:spacing w:val="-5"/>
          <w:lang w:val="nl-NL"/>
        </w:rPr>
        <w:t xml:space="preserve">zij </w:t>
      </w:r>
      <w:r w:rsidRPr="00907F51">
        <w:rPr>
          <w:lang w:val="nl-NL"/>
        </w:rPr>
        <w:t xml:space="preserve">ook niet lang bij elkaar kunnen blijven om aan Israël het hoofd te bieden. Het </w:t>
      </w:r>
      <w:r w:rsidRPr="00907F51">
        <w:rPr>
          <w:spacing w:val="-4"/>
          <w:lang w:val="nl-NL"/>
        </w:rPr>
        <w:t xml:space="preserve">land </w:t>
      </w:r>
      <w:r w:rsidRPr="00907F51">
        <w:rPr>
          <w:lang w:val="nl-NL"/>
        </w:rPr>
        <w:t xml:space="preserve">vruchtbaar </w:t>
      </w:r>
      <w:r w:rsidRPr="00907F51">
        <w:rPr>
          <w:spacing w:val="-4"/>
          <w:lang w:val="nl-NL"/>
        </w:rPr>
        <w:t xml:space="preserve">zijnde, </w:t>
      </w:r>
      <w:r w:rsidRPr="00907F51">
        <w:rPr>
          <w:lang w:val="nl-NL"/>
        </w:rPr>
        <w:t xml:space="preserve">kon het </w:t>
      </w:r>
      <w:r w:rsidRPr="00907F51">
        <w:rPr>
          <w:spacing w:val="-3"/>
          <w:lang w:val="nl-NL"/>
        </w:rPr>
        <w:t xml:space="preserve">leger </w:t>
      </w:r>
      <w:r w:rsidRPr="00907F51">
        <w:rPr>
          <w:lang w:val="nl-NL"/>
        </w:rPr>
        <w:t xml:space="preserve">er gemakkelijk onderhouden worden, en hoewel de steden versterkt waren, zouden </w:t>
      </w:r>
      <w:r w:rsidRPr="00907F51">
        <w:rPr>
          <w:spacing w:val="-5"/>
          <w:lang w:val="nl-NL"/>
        </w:rPr>
        <w:t xml:space="preserve">die </w:t>
      </w:r>
      <w:r w:rsidRPr="00907F51">
        <w:rPr>
          <w:lang w:val="nl-NL"/>
        </w:rPr>
        <w:t xml:space="preserve">hun </w:t>
      </w:r>
      <w:r w:rsidRPr="00907F51">
        <w:rPr>
          <w:spacing w:val="-5"/>
          <w:lang w:val="nl-NL"/>
        </w:rPr>
        <w:t xml:space="preserve">vanzelf in </w:t>
      </w:r>
      <w:r w:rsidRPr="00907F51">
        <w:rPr>
          <w:lang w:val="nl-NL"/>
        </w:rPr>
        <w:t xml:space="preserve">handen </w:t>
      </w:r>
      <w:r w:rsidRPr="00907F51">
        <w:rPr>
          <w:spacing w:val="-5"/>
          <w:lang w:val="nl-NL"/>
        </w:rPr>
        <w:t xml:space="preserve">vallen, </w:t>
      </w:r>
      <w:r w:rsidRPr="00907F51">
        <w:rPr>
          <w:spacing w:val="-4"/>
          <w:lang w:val="nl-NL"/>
        </w:rPr>
        <w:t xml:space="preserve">als </w:t>
      </w:r>
      <w:r w:rsidRPr="00907F51">
        <w:rPr>
          <w:spacing w:val="-5"/>
          <w:lang w:val="nl-NL"/>
        </w:rPr>
        <w:t xml:space="preserve">zij  </w:t>
      </w:r>
      <w:r w:rsidRPr="00907F51">
        <w:rPr>
          <w:lang w:val="nl-NL"/>
        </w:rPr>
        <w:t xml:space="preserve">de </w:t>
      </w:r>
      <w:r w:rsidRPr="00907F51">
        <w:rPr>
          <w:spacing w:val="-3"/>
          <w:lang w:val="nl-NL"/>
        </w:rPr>
        <w:t xml:space="preserve">inwoners  </w:t>
      </w:r>
      <w:r w:rsidRPr="00907F51">
        <w:rPr>
          <w:lang w:val="nl-NL"/>
        </w:rPr>
        <w:t xml:space="preserve">in het open </w:t>
      </w:r>
      <w:r w:rsidRPr="00907F51">
        <w:rPr>
          <w:spacing w:val="-6"/>
          <w:lang w:val="nl-NL"/>
        </w:rPr>
        <w:t xml:space="preserve">veld </w:t>
      </w:r>
      <w:r w:rsidRPr="00907F51">
        <w:rPr>
          <w:lang w:val="nl-NL"/>
        </w:rPr>
        <w:t xml:space="preserve">hadden </w:t>
      </w:r>
      <w:r w:rsidRPr="00907F51">
        <w:rPr>
          <w:spacing w:val="-3"/>
          <w:lang w:val="nl-NL"/>
        </w:rPr>
        <w:t xml:space="preserve">verslagen. </w:t>
      </w:r>
      <w:r w:rsidRPr="00907F51">
        <w:rPr>
          <w:lang w:val="nl-NL"/>
        </w:rPr>
        <w:t xml:space="preserve">En wat </w:t>
      </w:r>
      <w:r w:rsidRPr="00907F51">
        <w:rPr>
          <w:spacing w:val="-3"/>
          <w:lang w:val="nl-NL"/>
        </w:rPr>
        <w:t xml:space="preserve">nu </w:t>
      </w:r>
      <w:r w:rsidRPr="00907F51">
        <w:rPr>
          <w:lang w:val="nl-NL"/>
        </w:rPr>
        <w:t xml:space="preserve">eindelijk de reuzen betreft, hun overmatige lengte </w:t>
      </w:r>
      <w:r w:rsidRPr="00907F51">
        <w:rPr>
          <w:spacing w:val="-2"/>
          <w:lang w:val="nl-NL"/>
        </w:rPr>
        <w:t xml:space="preserve">zou </w:t>
      </w:r>
      <w:r w:rsidRPr="00907F51">
        <w:rPr>
          <w:lang w:val="nl-NL"/>
        </w:rPr>
        <w:t xml:space="preserve">hen een zoveel beter doelwit doen zijn, en die het grootste, zwaarste lichaam hebben, </w:t>
      </w:r>
      <w:r w:rsidRPr="00907F51">
        <w:rPr>
          <w:spacing w:val="-2"/>
          <w:lang w:val="nl-NL"/>
        </w:rPr>
        <w:t xml:space="preserve">hebben </w:t>
      </w:r>
      <w:r w:rsidRPr="00907F51">
        <w:rPr>
          <w:spacing w:val="-3"/>
          <w:lang w:val="nl-NL"/>
        </w:rPr>
        <w:t xml:space="preserve">niet </w:t>
      </w:r>
      <w:r w:rsidRPr="00907F51">
        <w:rPr>
          <w:lang w:val="nl-NL"/>
        </w:rPr>
        <w:t xml:space="preserve">altijd de meeste moed in het hart. Zij verdienden dus als lafhartigen bekend te staan, maar dat was </w:t>
      </w:r>
      <w:r w:rsidRPr="00907F51">
        <w:rPr>
          <w:spacing w:val="-3"/>
          <w:lang w:val="nl-NL"/>
        </w:rPr>
        <w:t xml:space="preserve">niet </w:t>
      </w:r>
      <w:r w:rsidRPr="00907F51">
        <w:rPr>
          <w:lang w:val="nl-NL"/>
        </w:rPr>
        <w:t xml:space="preserve">het ergste, de </w:t>
      </w:r>
      <w:r w:rsidRPr="00907F51">
        <w:rPr>
          <w:spacing w:val="-3"/>
          <w:lang w:val="nl-NL"/>
        </w:rPr>
        <w:t xml:space="preserve">Schrift </w:t>
      </w:r>
      <w:r w:rsidRPr="00907F51">
        <w:rPr>
          <w:lang w:val="nl-NL"/>
        </w:rPr>
        <w:t xml:space="preserve">brandmerkt hen als ongelovigen. Zij behoefden geen </w:t>
      </w:r>
      <w:r w:rsidRPr="00907F51">
        <w:rPr>
          <w:spacing w:val="-3"/>
          <w:lang w:val="nl-NL"/>
        </w:rPr>
        <w:t xml:space="preserve">rekening </w:t>
      </w:r>
      <w:r w:rsidRPr="00907F51">
        <w:rPr>
          <w:lang w:val="nl-NL"/>
        </w:rPr>
        <w:t xml:space="preserve">te </w:t>
      </w:r>
      <w:r w:rsidRPr="00907F51">
        <w:rPr>
          <w:spacing w:val="-3"/>
          <w:lang w:val="nl-NL"/>
        </w:rPr>
        <w:t xml:space="preserve">houden </w:t>
      </w:r>
      <w:r w:rsidRPr="00907F51">
        <w:rPr>
          <w:lang w:val="nl-NL"/>
        </w:rPr>
        <w:t xml:space="preserve">met </w:t>
      </w:r>
      <w:r w:rsidRPr="00907F51">
        <w:rPr>
          <w:spacing w:val="-3"/>
          <w:lang w:val="nl-NL"/>
        </w:rPr>
        <w:t xml:space="preserve">hetgeen naar menselijk inzien waarschijnlijk </w:t>
      </w:r>
      <w:r w:rsidRPr="00907F51">
        <w:rPr>
          <w:lang w:val="nl-NL"/>
        </w:rPr>
        <w:t>was</w:t>
      </w:r>
      <w:r w:rsidRPr="00907F51">
        <w:rPr>
          <w:spacing w:val="18"/>
          <w:lang w:val="nl-NL"/>
        </w:rPr>
        <w:t xml:space="preserve"> </w:t>
      </w:r>
      <w:r w:rsidRPr="00907F51">
        <w:rPr>
          <w:spacing w:val="-3"/>
          <w:lang w:val="nl-NL"/>
        </w:rPr>
        <w:t>want: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68"/>
        </w:numPr>
        <w:tabs>
          <w:tab w:val="left" w:pos="346"/>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Zij hadden de onmiskenbare tekenen van Gods tegenwoordigheid onder hen, en zij </w:t>
      </w:r>
      <w:r w:rsidRPr="00907F51">
        <w:rPr>
          <w:rFonts w:ascii="Times New Roman" w:hAnsi="Times New Roman"/>
          <w:spacing w:val="-2"/>
          <w:sz w:val="24"/>
          <w:lang w:val="nl-NL"/>
        </w:rPr>
        <w:t xml:space="preserve">hadden </w:t>
      </w:r>
      <w:r w:rsidRPr="00907F51">
        <w:rPr>
          <w:rFonts w:ascii="Times New Roman" w:hAnsi="Times New Roman"/>
          <w:sz w:val="24"/>
          <w:lang w:val="nl-NL"/>
        </w:rPr>
        <w:t xml:space="preserve">de verzekering, dat Hij Zijn macht tot hun behoeve zou aanwenden. "De Kanaänieten waren sterker dan Israël". </w:t>
      </w:r>
      <w:r w:rsidRPr="00907F51">
        <w:rPr>
          <w:rFonts w:ascii="Times New Roman" w:hAnsi="Times New Roman"/>
          <w:spacing w:val="-3"/>
          <w:sz w:val="24"/>
          <w:lang w:val="nl-NL"/>
        </w:rPr>
        <w:t xml:space="preserve">Gesteld </w:t>
      </w: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zo was,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waren </w:t>
      </w:r>
      <w:r w:rsidRPr="00907F51">
        <w:rPr>
          <w:rFonts w:ascii="Times New Roman" w:hAnsi="Times New Roman"/>
          <w:spacing w:val="-5"/>
          <w:sz w:val="24"/>
          <w:lang w:val="nl-NL"/>
        </w:rPr>
        <w:t xml:space="preserve">zij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sterker dan </w:t>
      </w:r>
      <w:r w:rsidRPr="00907F51">
        <w:rPr>
          <w:rFonts w:ascii="Times New Roman" w:hAnsi="Times New Roman"/>
          <w:spacing w:val="-3"/>
          <w:sz w:val="24"/>
          <w:lang w:val="nl-NL"/>
        </w:rPr>
        <w:t xml:space="preserve">Israëls </w:t>
      </w:r>
      <w:r w:rsidRPr="00907F51">
        <w:rPr>
          <w:rFonts w:ascii="Times New Roman" w:hAnsi="Times New Roman"/>
          <w:sz w:val="24"/>
          <w:lang w:val="nl-NL"/>
        </w:rPr>
        <w:t xml:space="preserve">God? </w:t>
      </w:r>
      <w:r w:rsidRPr="00907F51">
        <w:rPr>
          <w:rFonts w:ascii="Times New Roman" w:hAnsi="Times New Roman"/>
          <w:spacing w:val="-7"/>
          <w:sz w:val="24"/>
          <w:lang w:val="nl-NL"/>
        </w:rPr>
        <w:t xml:space="preserve">"Wij </w:t>
      </w:r>
      <w:r w:rsidRPr="00907F51">
        <w:rPr>
          <w:rFonts w:ascii="Times New Roman" w:hAnsi="Times New Roman"/>
          <w:spacing w:val="-4"/>
          <w:sz w:val="24"/>
          <w:lang w:val="nl-NL"/>
        </w:rPr>
        <w:t xml:space="preserve">zullen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tegen hen kunnen overmogen", maar zou de </w:t>
      </w:r>
      <w:r w:rsidRPr="00907F51">
        <w:rPr>
          <w:rFonts w:ascii="Times New Roman" w:hAnsi="Times New Roman"/>
          <w:spacing w:val="-4"/>
          <w:sz w:val="24"/>
          <w:lang w:val="nl-NL"/>
        </w:rPr>
        <w:t xml:space="preserve">almachtige </w:t>
      </w:r>
      <w:r w:rsidRPr="00907F51">
        <w:rPr>
          <w:rFonts w:ascii="Times New Roman" w:hAnsi="Times New Roman"/>
          <w:sz w:val="24"/>
          <w:lang w:val="nl-NL"/>
        </w:rPr>
        <w:t xml:space="preserve">God het </w:t>
      </w:r>
      <w:r w:rsidRPr="00907F51">
        <w:rPr>
          <w:rFonts w:ascii="Times New Roman" w:hAnsi="Times New Roman"/>
          <w:spacing w:val="-3"/>
          <w:sz w:val="24"/>
          <w:lang w:val="nl-NL"/>
        </w:rPr>
        <w:t xml:space="preserve">niet kunnen? </w:t>
      </w:r>
      <w:r w:rsidRPr="00907F51">
        <w:rPr>
          <w:rFonts w:ascii="Times New Roman" w:hAnsi="Times New Roman"/>
          <w:sz w:val="24"/>
          <w:lang w:val="nl-NL"/>
        </w:rPr>
        <w:t xml:space="preserve">Is </w:t>
      </w:r>
      <w:r w:rsidRPr="00907F51">
        <w:rPr>
          <w:rFonts w:ascii="Times New Roman" w:hAnsi="Times New Roman"/>
          <w:spacing w:val="-7"/>
          <w:sz w:val="24"/>
          <w:lang w:val="nl-NL"/>
        </w:rPr>
        <w:t xml:space="preserve">Hij </w:t>
      </w:r>
      <w:r w:rsidRPr="00907F51">
        <w:rPr>
          <w:rFonts w:ascii="Times New Roman" w:hAnsi="Times New Roman"/>
          <w:sz w:val="24"/>
          <w:lang w:val="nl-NL"/>
        </w:rPr>
        <w:t xml:space="preserve">dan </w:t>
      </w:r>
      <w:r w:rsidRPr="00907F51">
        <w:rPr>
          <w:rFonts w:ascii="Times New Roman" w:hAnsi="Times New Roman"/>
          <w:spacing w:val="-3"/>
          <w:sz w:val="24"/>
          <w:lang w:val="nl-NL"/>
        </w:rPr>
        <w:t xml:space="preserve">niet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midden </w:t>
      </w:r>
      <w:r w:rsidRPr="00907F51">
        <w:rPr>
          <w:rFonts w:ascii="Times New Roman" w:hAnsi="Times New Roman"/>
          <w:sz w:val="24"/>
          <w:lang w:val="nl-NL"/>
        </w:rPr>
        <w:t xml:space="preserve">van ons? Gaat </w:t>
      </w:r>
      <w:r w:rsidRPr="00907F51">
        <w:rPr>
          <w:rFonts w:ascii="Times New Roman" w:hAnsi="Times New Roman"/>
          <w:spacing w:val="-5"/>
          <w:sz w:val="24"/>
          <w:lang w:val="nl-NL"/>
        </w:rPr>
        <w:t xml:space="preserve">Hij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voor ons heen? Is er iets dat voor Hem </w:t>
      </w:r>
      <w:r w:rsidRPr="00907F51">
        <w:rPr>
          <w:rFonts w:ascii="Times New Roman" w:hAnsi="Times New Roman"/>
          <w:spacing w:val="-5"/>
          <w:sz w:val="24"/>
          <w:lang w:val="nl-NL"/>
        </w:rPr>
        <w:t xml:space="preserve">onmogelijk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Waren wij als </w:t>
      </w:r>
      <w:r w:rsidRPr="00907F51">
        <w:rPr>
          <w:rFonts w:ascii="Times New Roman" w:hAnsi="Times New Roman"/>
          <w:spacing w:val="-3"/>
          <w:sz w:val="24"/>
          <w:lang w:val="nl-NL"/>
        </w:rPr>
        <w:t xml:space="preserve">sprinkhanen </w:t>
      </w:r>
      <w:r w:rsidRPr="00907F51">
        <w:rPr>
          <w:rFonts w:ascii="Times New Roman" w:hAnsi="Times New Roman"/>
          <w:sz w:val="24"/>
          <w:lang w:val="nl-NL"/>
        </w:rPr>
        <w:t xml:space="preserve">in de </w:t>
      </w:r>
      <w:r w:rsidRPr="00907F51">
        <w:rPr>
          <w:rFonts w:ascii="Times New Roman" w:hAnsi="Times New Roman"/>
          <w:spacing w:val="-3"/>
          <w:sz w:val="24"/>
          <w:lang w:val="nl-NL"/>
        </w:rPr>
        <w:t xml:space="preserve">ogen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reuzen, </w:t>
      </w:r>
      <w:r w:rsidRPr="00907F51">
        <w:rPr>
          <w:rFonts w:ascii="Times New Roman" w:hAnsi="Times New Roman"/>
          <w:sz w:val="24"/>
          <w:lang w:val="nl-NL"/>
        </w:rPr>
        <w:t xml:space="preserve">en zij dan </w:t>
      </w:r>
      <w:r w:rsidRPr="00907F51">
        <w:rPr>
          <w:rFonts w:ascii="Times New Roman" w:hAnsi="Times New Roman"/>
          <w:spacing w:val="-3"/>
          <w:sz w:val="24"/>
          <w:lang w:val="nl-NL"/>
        </w:rPr>
        <w:t xml:space="preserve">niet minder dan sprinkhanen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ogen Gods? "Hun steden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versterkt tegen ons", </w:t>
      </w:r>
      <w:r w:rsidRPr="00907F51">
        <w:rPr>
          <w:rFonts w:ascii="Times New Roman" w:hAnsi="Times New Roman"/>
          <w:spacing w:val="-3"/>
          <w:sz w:val="24"/>
          <w:lang w:val="nl-NL"/>
        </w:rPr>
        <w:t xml:space="preserve">maar </w:t>
      </w:r>
      <w:r w:rsidRPr="00907F51">
        <w:rPr>
          <w:rFonts w:ascii="Times New Roman" w:hAnsi="Times New Roman"/>
          <w:sz w:val="24"/>
          <w:lang w:val="nl-NL"/>
        </w:rPr>
        <w:t>zijn zij  ook versterkt tegen de</w:t>
      </w:r>
      <w:r w:rsidRPr="00907F51">
        <w:rPr>
          <w:rFonts w:ascii="Times New Roman" w:hAnsi="Times New Roman"/>
          <w:spacing w:val="-32"/>
          <w:sz w:val="24"/>
          <w:lang w:val="nl-NL"/>
        </w:rPr>
        <w:t xml:space="preserve"> </w:t>
      </w:r>
      <w:r w:rsidRPr="00907F51">
        <w:rPr>
          <w:rFonts w:ascii="Times New Roman" w:hAnsi="Times New Roman"/>
          <w:spacing w:val="-2"/>
          <w:sz w:val="24"/>
          <w:lang w:val="nl-NL"/>
        </w:rPr>
        <w:t>hemel?</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68"/>
        </w:numPr>
        <w:tabs>
          <w:tab w:val="left" w:pos="336"/>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Zij </w:t>
      </w:r>
      <w:r w:rsidRPr="00907F51">
        <w:rPr>
          <w:rFonts w:ascii="Times New Roman" w:hAnsi="Times New Roman"/>
          <w:spacing w:val="-4"/>
          <w:sz w:val="24"/>
          <w:lang w:val="nl-NL"/>
        </w:rPr>
        <w:t xml:space="preserve">hebben </w:t>
      </w:r>
      <w:r w:rsidRPr="00907F51">
        <w:rPr>
          <w:rFonts w:ascii="Times New Roman" w:hAnsi="Times New Roman"/>
          <w:spacing w:val="2"/>
          <w:sz w:val="24"/>
          <w:lang w:val="nl-NL"/>
        </w:rPr>
        <w:t xml:space="preserve">grote </w:t>
      </w:r>
      <w:r w:rsidRPr="00907F51">
        <w:rPr>
          <w:rFonts w:ascii="Times New Roman" w:hAnsi="Times New Roman"/>
          <w:spacing w:val="-3"/>
          <w:sz w:val="24"/>
          <w:lang w:val="nl-NL"/>
        </w:rPr>
        <w:t xml:space="preserve">ervaring </w:t>
      </w:r>
      <w:r w:rsidRPr="00907F51">
        <w:rPr>
          <w:rFonts w:ascii="Times New Roman" w:hAnsi="Times New Roman"/>
          <w:sz w:val="24"/>
          <w:lang w:val="nl-NL"/>
        </w:rPr>
        <w:t xml:space="preserve">opgedaan van de kracht van Gods </w:t>
      </w:r>
      <w:r w:rsidRPr="00907F51">
        <w:rPr>
          <w:rFonts w:ascii="Times New Roman" w:hAnsi="Times New Roman"/>
          <w:spacing w:val="-3"/>
          <w:sz w:val="24"/>
          <w:lang w:val="nl-NL"/>
        </w:rPr>
        <w:t xml:space="preserve">arm, </w:t>
      </w:r>
      <w:r w:rsidRPr="00907F51">
        <w:rPr>
          <w:rFonts w:ascii="Times New Roman" w:hAnsi="Times New Roman"/>
          <w:sz w:val="24"/>
          <w:lang w:val="nl-NL"/>
        </w:rPr>
        <w:t xml:space="preserve">opgeheven en ontbloot tot </w:t>
      </w:r>
      <w:r w:rsidRPr="00907F51">
        <w:rPr>
          <w:rFonts w:ascii="Times New Roman" w:hAnsi="Times New Roman"/>
          <w:spacing w:val="-3"/>
          <w:sz w:val="24"/>
          <w:lang w:val="nl-NL"/>
        </w:rPr>
        <w:t xml:space="preserve">hun </w:t>
      </w:r>
      <w:r w:rsidRPr="00907F51">
        <w:rPr>
          <w:rFonts w:ascii="Times New Roman" w:hAnsi="Times New Roman"/>
          <w:sz w:val="24"/>
          <w:lang w:val="nl-NL"/>
        </w:rPr>
        <w:t xml:space="preserve">behoeve. Waren niet de Egyptenaren evenveel sterker dan zij, als de Kanaänieten? En toch, zonder dat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Israël een zwaard werd getrokken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enkele slag geleverd werd, zijn </w:t>
      </w:r>
      <w:r w:rsidRPr="00907F51">
        <w:rPr>
          <w:rFonts w:ascii="Times New Roman" w:hAnsi="Times New Roman"/>
          <w:sz w:val="24"/>
          <w:lang w:val="nl-NL"/>
        </w:rPr>
        <w:t xml:space="preserve">Egyptes </w:t>
      </w:r>
      <w:r w:rsidRPr="00907F51">
        <w:rPr>
          <w:rFonts w:ascii="Times New Roman" w:hAnsi="Times New Roman"/>
          <w:spacing w:val="-3"/>
          <w:sz w:val="24"/>
          <w:lang w:val="nl-NL"/>
        </w:rPr>
        <w:t xml:space="preserve">wagens </w:t>
      </w:r>
      <w:r w:rsidRPr="00907F51">
        <w:rPr>
          <w:rFonts w:ascii="Times New Roman" w:hAnsi="Times New Roman"/>
          <w:sz w:val="24"/>
          <w:lang w:val="nl-NL"/>
        </w:rPr>
        <w:t xml:space="preserve">en ruiters verslagen en vernietigd. </w:t>
      </w:r>
      <w:r w:rsidRPr="00907F51">
        <w:rPr>
          <w:rFonts w:ascii="Times New Roman" w:hAnsi="Times New Roman"/>
          <w:spacing w:val="2"/>
          <w:sz w:val="24"/>
          <w:lang w:val="nl-NL"/>
        </w:rPr>
        <w:t xml:space="preserve">Door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Amalekieten </w:t>
      </w:r>
      <w:r w:rsidRPr="00907F51">
        <w:rPr>
          <w:rFonts w:ascii="Times New Roman" w:hAnsi="Times New Roman"/>
          <w:spacing w:val="-6"/>
          <w:sz w:val="24"/>
          <w:lang w:val="nl-NL"/>
        </w:rPr>
        <w:t xml:space="preserve">zijn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onder zeer ongunstige omstandigheden aangevallen, en toch werden deze verslagen. Wonderen waren </w:t>
      </w:r>
      <w:r w:rsidRPr="00907F51">
        <w:rPr>
          <w:rFonts w:ascii="Times New Roman" w:hAnsi="Times New Roman"/>
          <w:spacing w:val="-3"/>
          <w:sz w:val="24"/>
          <w:lang w:val="nl-NL"/>
        </w:rPr>
        <w:t xml:space="preserve">toenmaals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dagelijks </w:t>
      </w:r>
      <w:r w:rsidRPr="00907F51">
        <w:rPr>
          <w:rFonts w:ascii="Times New Roman" w:hAnsi="Times New Roman"/>
          <w:sz w:val="24"/>
          <w:lang w:val="nl-NL"/>
        </w:rPr>
        <w:t xml:space="preserve">brood, en, al was er niets anders: een leger, zo goed geproviandeerd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het hun was zo ruim, en geheel kosteloos, moest wel op iedere andere macht het voordeel </w:t>
      </w:r>
      <w:r w:rsidRPr="00907F51">
        <w:rPr>
          <w:rFonts w:ascii="Times New Roman" w:hAnsi="Times New Roman"/>
          <w:spacing w:val="-3"/>
          <w:sz w:val="24"/>
          <w:lang w:val="nl-NL"/>
        </w:rPr>
        <w:t xml:space="preserve">hebben. </w:t>
      </w:r>
      <w:r w:rsidRPr="00907F51">
        <w:rPr>
          <w:rFonts w:ascii="Times New Roman" w:hAnsi="Times New Roman"/>
          <w:sz w:val="24"/>
          <w:lang w:val="nl-NL"/>
        </w:rPr>
        <w:t>En</w:t>
      </w:r>
      <w:r w:rsidRPr="00907F51">
        <w:rPr>
          <w:rFonts w:ascii="Times New Roman" w:hAnsi="Times New Roman"/>
          <w:spacing w:val="2"/>
          <w:sz w:val="24"/>
          <w:lang w:val="nl-NL"/>
        </w:rPr>
        <w:t xml:space="preserve"> </w:t>
      </w:r>
      <w:r w:rsidRPr="00907F51">
        <w:rPr>
          <w:rFonts w:ascii="Times New Roman" w:hAnsi="Times New Roman"/>
          <w:spacing w:val="-3"/>
          <w:sz w:val="24"/>
          <w:lang w:val="nl-NL"/>
        </w:rPr>
        <w:t>bovendien: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68"/>
        </w:numPr>
        <w:tabs>
          <w:tab w:val="left" w:pos="37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Er waren hun bijzondere beloften gedaan van overwinning en voorspoed, God had aan </w:t>
      </w:r>
      <w:r w:rsidRPr="00907F51">
        <w:rPr>
          <w:rFonts w:ascii="Times New Roman" w:hAnsi="Times New Roman"/>
          <w:spacing w:val="-3"/>
          <w:sz w:val="24"/>
          <w:lang w:val="nl-NL"/>
        </w:rPr>
        <w:t xml:space="preserve">Abraham </w:t>
      </w:r>
      <w:r w:rsidRPr="00907F51">
        <w:rPr>
          <w:rFonts w:ascii="Times New Roman" w:hAnsi="Times New Roman"/>
          <w:sz w:val="24"/>
          <w:lang w:val="nl-NL"/>
        </w:rPr>
        <w:t xml:space="preserve">de sterkste verzekeringen gegeven, dat Hij zijn zaad in het bezit zal stellen van </w:t>
      </w:r>
      <w:r w:rsidRPr="00907F51">
        <w:rPr>
          <w:rFonts w:ascii="Times New Roman" w:hAnsi="Times New Roman"/>
          <w:spacing w:val="-2"/>
          <w:sz w:val="24"/>
          <w:lang w:val="nl-NL"/>
        </w:rPr>
        <w:t xml:space="preserve">dat </w:t>
      </w:r>
      <w:r w:rsidRPr="00907F51">
        <w:rPr>
          <w:rFonts w:ascii="Times New Roman" w:hAnsi="Times New Roman"/>
          <w:sz w:val="24"/>
          <w:lang w:val="nl-NL"/>
        </w:rPr>
        <w:t xml:space="preserve">land, Genesis 25:18- 17. :. Door Mozes had Hij hun uitdrukkelijk beloofd, dat Hij </w:t>
      </w:r>
      <w:r w:rsidRPr="00907F51">
        <w:rPr>
          <w:rFonts w:ascii="Times New Roman" w:hAnsi="Times New Roman"/>
          <w:i/>
          <w:sz w:val="24"/>
          <w:lang w:val="nl-NL"/>
        </w:rPr>
        <w:t xml:space="preserve">de Kanaänieten zal uitdrijven, </w:t>
      </w:r>
      <w:r w:rsidRPr="00907F51">
        <w:rPr>
          <w:rFonts w:ascii="Times New Roman" w:hAnsi="Times New Roman"/>
          <w:sz w:val="24"/>
          <w:lang w:val="nl-NL"/>
        </w:rPr>
        <w:t xml:space="preserve">en dat </w:t>
      </w:r>
      <w:r w:rsidRPr="00907F51">
        <w:rPr>
          <w:rFonts w:ascii="Times New Roman" w:hAnsi="Times New Roman"/>
          <w:spacing w:val="-5"/>
          <w:sz w:val="24"/>
          <w:lang w:val="nl-NL"/>
        </w:rPr>
        <w:t xml:space="preserve">Hij </w:t>
      </w:r>
      <w:r w:rsidRPr="00907F51">
        <w:rPr>
          <w:rFonts w:ascii="Times New Roman" w:hAnsi="Times New Roman"/>
          <w:spacing w:val="-4"/>
          <w:sz w:val="24"/>
          <w:lang w:val="nl-NL"/>
        </w:rPr>
        <w:t xml:space="preserve">"langzamerhand </w:t>
      </w:r>
      <w:r w:rsidRPr="00907F51">
        <w:rPr>
          <w:rFonts w:ascii="Times New Roman" w:hAnsi="Times New Roman"/>
          <w:sz w:val="24"/>
          <w:lang w:val="nl-NL"/>
        </w:rPr>
        <w:t xml:space="preserve">zal </w:t>
      </w:r>
      <w:r w:rsidRPr="00907F51">
        <w:rPr>
          <w:rFonts w:ascii="Times New Roman" w:hAnsi="Times New Roman"/>
          <w:spacing w:val="-5"/>
          <w:sz w:val="24"/>
          <w:lang w:val="nl-NL"/>
        </w:rPr>
        <w:t xml:space="preserve">ik </w:t>
      </w:r>
      <w:r w:rsidRPr="00907F51">
        <w:rPr>
          <w:rFonts w:ascii="Times New Roman" w:hAnsi="Times New Roman"/>
          <w:spacing w:val="-4"/>
          <w:sz w:val="24"/>
          <w:lang w:val="nl-NL"/>
        </w:rPr>
        <w:t xml:space="preserve">hen" </w:t>
      </w:r>
      <w:r w:rsidRPr="00907F51">
        <w:rPr>
          <w:rFonts w:ascii="Times New Roman" w:hAnsi="Times New Roman"/>
          <w:sz w:val="24"/>
          <w:lang w:val="nl-NL"/>
        </w:rPr>
        <w:t xml:space="preserve">"voor u </w:t>
      </w:r>
      <w:r w:rsidRPr="00907F51">
        <w:rPr>
          <w:rFonts w:ascii="Times New Roman" w:hAnsi="Times New Roman"/>
          <w:spacing w:val="-3"/>
          <w:sz w:val="24"/>
          <w:lang w:val="nl-NL"/>
        </w:rPr>
        <w:t xml:space="preserve">uitdrijven </w:t>
      </w:r>
      <w:r w:rsidRPr="00907F51">
        <w:rPr>
          <w:rFonts w:ascii="Times New Roman" w:hAnsi="Times New Roman"/>
          <w:sz w:val="24"/>
          <w:lang w:val="nl-NL"/>
        </w:rPr>
        <w:t xml:space="preserve">totdatgij zo vruchtbaar </w:t>
      </w:r>
      <w:r w:rsidRPr="00907F51">
        <w:rPr>
          <w:rFonts w:ascii="Times New Roman" w:hAnsi="Times New Roman"/>
          <w:spacing w:val="2"/>
          <w:sz w:val="24"/>
          <w:lang w:val="nl-NL"/>
        </w:rPr>
        <w:t xml:space="preserve">wordt" </w:t>
      </w:r>
      <w:r w:rsidRPr="00907F51">
        <w:rPr>
          <w:rFonts w:ascii="Times New Roman" w:hAnsi="Times New Roman"/>
          <w:sz w:val="24"/>
          <w:lang w:val="nl-NL"/>
        </w:rPr>
        <w:t xml:space="preserve">Exodus 23:30. En als zij na dat </w:t>
      </w:r>
      <w:r w:rsidRPr="00907F51">
        <w:rPr>
          <w:rFonts w:ascii="Times New Roman" w:hAnsi="Times New Roman"/>
          <w:spacing w:val="-3"/>
          <w:sz w:val="24"/>
          <w:lang w:val="nl-NL"/>
        </w:rPr>
        <w:t xml:space="preserve">alles </w:t>
      </w:r>
      <w:r w:rsidRPr="00907F51">
        <w:rPr>
          <w:rFonts w:ascii="Times New Roman" w:hAnsi="Times New Roman"/>
          <w:sz w:val="24"/>
          <w:lang w:val="nl-NL"/>
        </w:rPr>
        <w:t xml:space="preserve">nu nog </w:t>
      </w:r>
      <w:r w:rsidRPr="00907F51">
        <w:rPr>
          <w:rFonts w:ascii="Times New Roman" w:hAnsi="Times New Roman"/>
          <w:spacing w:val="-3"/>
          <w:sz w:val="24"/>
          <w:lang w:val="nl-NL"/>
        </w:rPr>
        <w:t xml:space="preserve">zeggen: </w:t>
      </w:r>
      <w:r w:rsidRPr="00907F51">
        <w:rPr>
          <w:rFonts w:ascii="Times New Roman" w:hAnsi="Times New Roman"/>
          <w:sz w:val="24"/>
          <w:lang w:val="nl-NL"/>
        </w:rPr>
        <w:t xml:space="preserve">Wij </w:t>
      </w:r>
      <w:r w:rsidRPr="00907F51">
        <w:rPr>
          <w:rFonts w:ascii="Times New Roman" w:hAnsi="Times New Roman"/>
          <w:i/>
          <w:sz w:val="24"/>
          <w:lang w:val="nl-NL"/>
        </w:rPr>
        <w:t xml:space="preserve">zullen tot dat volk niet kunnen optrekken, </w:t>
      </w:r>
      <w:r w:rsidRPr="00907F51">
        <w:rPr>
          <w:rFonts w:ascii="Times New Roman" w:hAnsi="Times New Roman"/>
          <w:sz w:val="24"/>
          <w:lang w:val="nl-NL"/>
        </w:rPr>
        <w:t xml:space="preserve">dan is dit </w:t>
      </w:r>
      <w:r w:rsidRPr="00907F51">
        <w:rPr>
          <w:rFonts w:ascii="Times New Roman" w:hAnsi="Times New Roman"/>
          <w:spacing w:val="-3"/>
          <w:sz w:val="24"/>
          <w:lang w:val="nl-NL"/>
        </w:rPr>
        <w:t xml:space="preserve">hetzelfde alsof </w:t>
      </w:r>
      <w:r w:rsidRPr="00907F51">
        <w:rPr>
          <w:rFonts w:ascii="Times New Roman" w:hAnsi="Times New Roman"/>
          <w:sz w:val="24"/>
          <w:lang w:val="nl-NL"/>
        </w:rPr>
        <w:t xml:space="preserve">zij </w:t>
      </w:r>
      <w:r w:rsidRPr="00907F51">
        <w:rPr>
          <w:rFonts w:ascii="Times New Roman" w:hAnsi="Times New Roman"/>
          <w:spacing w:val="-3"/>
          <w:sz w:val="24"/>
          <w:lang w:val="nl-NL"/>
        </w:rPr>
        <w:t xml:space="preserve">zeiden: "God </w:t>
      </w:r>
      <w:r w:rsidRPr="00907F51">
        <w:rPr>
          <w:rFonts w:ascii="Times New Roman" w:hAnsi="Times New Roman"/>
          <w:sz w:val="24"/>
          <w:lang w:val="nl-NL"/>
        </w:rPr>
        <w:t xml:space="preserve">kan </w:t>
      </w:r>
      <w:r w:rsidRPr="00907F51">
        <w:rPr>
          <w:rFonts w:ascii="Times New Roman" w:hAnsi="Times New Roman"/>
          <w:spacing w:val="-3"/>
          <w:sz w:val="24"/>
          <w:lang w:val="nl-NL"/>
        </w:rPr>
        <w:t xml:space="preserve">Zijn woord niet </w:t>
      </w:r>
      <w:r w:rsidRPr="00907F51">
        <w:rPr>
          <w:rFonts w:ascii="Times New Roman" w:hAnsi="Times New Roman"/>
          <w:sz w:val="24"/>
          <w:lang w:val="nl-NL"/>
        </w:rPr>
        <w:t xml:space="preserve">houden, </w:t>
      </w:r>
      <w:r w:rsidRPr="00907F51">
        <w:rPr>
          <w:rFonts w:ascii="Times New Roman" w:hAnsi="Times New Roman"/>
          <w:spacing w:val="-5"/>
          <w:sz w:val="24"/>
          <w:lang w:val="nl-NL"/>
        </w:rPr>
        <w:t xml:space="preserve">Hij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niet </w:t>
      </w:r>
      <w:r w:rsidRPr="00907F51">
        <w:rPr>
          <w:rFonts w:ascii="Times New Roman" w:hAnsi="Times New Roman"/>
          <w:spacing w:val="-6"/>
          <w:sz w:val="24"/>
          <w:lang w:val="nl-NL"/>
        </w:rPr>
        <w:t xml:space="preserve">bij </w:t>
      </w:r>
      <w:r w:rsidRPr="00907F51">
        <w:rPr>
          <w:rFonts w:ascii="Times New Roman" w:hAnsi="Times New Roman"/>
          <w:spacing w:val="-3"/>
          <w:sz w:val="24"/>
          <w:lang w:val="nl-NL"/>
        </w:rPr>
        <w:t xml:space="preserve">machte </w:t>
      </w:r>
      <w:r w:rsidRPr="00907F51">
        <w:rPr>
          <w:rFonts w:ascii="Times New Roman" w:hAnsi="Times New Roman"/>
          <w:sz w:val="24"/>
          <w:lang w:val="nl-NL"/>
        </w:rPr>
        <w:t xml:space="preserve">Zijn belofte" " te vervullen". Eigenlijk kwam het er op neer, </w:t>
      </w:r>
      <w:r w:rsidRPr="00907F51">
        <w:rPr>
          <w:rFonts w:ascii="Times New Roman" w:hAnsi="Times New Roman"/>
          <w:spacing w:val="-2"/>
          <w:sz w:val="24"/>
          <w:lang w:val="nl-NL"/>
        </w:rPr>
        <w:t xml:space="preserve">dat </w:t>
      </w:r>
      <w:r w:rsidRPr="00907F51">
        <w:rPr>
          <w:rFonts w:ascii="Times New Roman" w:hAnsi="Times New Roman"/>
          <w:sz w:val="24"/>
          <w:lang w:val="nl-NL"/>
        </w:rPr>
        <w:t xml:space="preserve">zij Hem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leugenaar </w:t>
      </w:r>
      <w:r w:rsidRPr="00907F51">
        <w:rPr>
          <w:rFonts w:ascii="Times New Roman" w:hAnsi="Times New Roman"/>
          <w:sz w:val="24"/>
          <w:lang w:val="nl-NL"/>
        </w:rPr>
        <w:t xml:space="preserve">maakten, Hem zeiden dat </w:t>
      </w:r>
      <w:r w:rsidRPr="00907F51">
        <w:rPr>
          <w:rFonts w:ascii="Times New Roman" w:hAnsi="Times New Roman"/>
          <w:spacing w:val="-5"/>
          <w:sz w:val="24"/>
          <w:lang w:val="nl-NL"/>
        </w:rPr>
        <w:t xml:space="preserve">Hij </w:t>
      </w:r>
      <w:r w:rsidRPr="00907F51">
        <w:rPr>
          <w:rFonts w:ascii="Times New Roman" w:hAnsi="Times New Roman"/>
          <w:spacing w:val="-3"/>
          <w:sz w:val="24"/>
          <w:lang w:val="nl-NL"/>
        </w:rPr>
        <w:t xml:space="preserve">meer </w:t>
      </w:r>
      <w:r w:rsidRPr="00907F51">
        <w:rPr>
          <w:rFonts w:ascii="Times New Roman" w:hAnsi="Times New Roman"/>
          <w:sz w:val="24"/>
          <w:lang w:val="nl-NL"/>
        </w:rPr>
        <w:t xml:space="preserve">op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had genomen dan </w:t>
      </w:r>
      <w:r w:rsidRPr="00907F51">
        <w:rPr>
          <w:rFonts w:ascii="Times New Roman" w:hAnsi="Times New Roman"/>
          <w:spacing w:val="-5"/>
          <w:sz w:val="24"/>
          <w:lang w:val="nl-NL"/>
        </w:rPr>
        <w:t xml:space="preserve">Hij </w:t>
      </w:r>
      <w:r w:rsidRPr="00907F51">
        <w:rPr>
          <w:rFonts w:ascii="Times New Roman" w:hAnsi="Times New Roman"/>
          <w:spacing w:val="5"/>
          <w:sz w:val="24"/>
          <w:lang w:val="nl-NL"/>
        </w:rPr>
        <w:t xml:space="preserve">tot </w:t>
      </w:r>
      <w:r w:rsidRPr="00907F51">
        <w:rPr>
          <w:rFonts w:ascii="Times New Roman" w:hAnsi="Times New Roman"/>
          <w:sz w:val="24"/>
          <w:lang w:val="nl-NL"/>
        </w:rPr>
        <w:t xml:space="preserve">stand kon </w:t>
      </w:r>
      <w:r w:rsidRPr="00907F51">
        <w:rPr>
          <w:rFonts w:ascii="Times New Roman" w:hAnsi="Times New Roman"/>
          <w:spacing w:val="-3"/>
          <w:sz w:val="24"/>
          <w:lang w:val="nl-NL"/>
        </w:rPr>
        <w:t xml:space="preserve">brengen. </w:t>
      </w:r>
      <w:r w:rsidRPr="00907F51">
        <w:rPr>
          <w:rFonts w:ascii="Times New Roman" w:hAnsi="Times New Roman"/>
          <w:sz w:val="24"/>
          <w:lang w:val="nl-NL"/>
        </w:rPr>
        <w:t xml:space="preserve">Wij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korte beschrijving </w:t>
      </w:r>
      <w:r w:rsidRPr="00907F51">
        <w:rPr>
          <w:rFonts w:ascii="Times New Roman" w:hAnsi="Times New Roman"/>
          <w:sz w:val="24"/>
          <w:lang w:val="nl-NL"/>
        </w:rPr>
        <w:t xml:space="preserve">van hun </w:t>
      </w:r>
      <w:r w:rsidRPr="00907F51">
        <w:rPr>
          <w:rFonts w:ascii="Times New Roman" w:hAnsi="Times New Roman"/>
          <w:spacing w:val="-3"/>
          <w:sz w:val="24"/>
          <w:lang w:val="nl-NL"/>
        </w:rPr>
        <w:t xml:space="preserve">zonde, waarmee </w:t>
      </w:r>
      <w:r w:rsidRPr="00907F51">
        <w:rPr>
          <w:rFonts w:ascii="Times New Roman" w:hAnsi="Times New Roman"/>
          <w:sz w:val="24"/>
          <w:lang w:val="nl-NL"/>
        </w:rPr>
        <w:t xml:space="preserve">zij de </w:t>
      </w:r>
      <w:r w:rsidRPr="00907F51">
        <w:rPr>
          <w:rFonts w:ascii="Times New Roman" w:hAnsi="Times New Roman"/>
          <w:spacing w:val="-3"/>
          <w:sz w:val="24"/>
          <w:lang w:val="nl-NL"/>
        </w:rPr>
        <w:t xml:space="preserve">gehele vergadering besmet </w:t>
      </w:r>
      <w:r w:rsidRPr="00907F51">
        <w:rPr>
          <w:rFonts w:ascii="Times New Roman" w:hAnsi="Times New Roman"/>
          <w:spacing w:val="-4"/>
          <w:sz w:val="24"/>
          <w:lang w:val="nl-NL"/>
        </w:rPr>
        <w:t xml:space="preserve">hebben,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"versmaadden het gewenste land," "zij geloofden Zijn woord niet," </w:t>
      </w:r>
      <w:r w:rsidRPr="00907F51">
        <w:rPr>
          <w:rFonts w:ascii="Times New Roman" w:hAnsi="Times New Roman"/>
          <w:spacing w:val="-4"/>
          <w:sz w:val="24"/>
          <w:lang w:val="nl-NL"/>
        </w:rPr>
        <w:t xml:space="preserve">Psalm </w:t>
      </w:r>
      <w:r w:rsidRPr="00907F51">
        <w:rPr>
          <w:rFonts w:ascii="Times New Roman" w:hAnsi="Times New Roman"/>
          <w:sz w:val="24"/>
          <w:lang w:val="nl-NL"/>
        </w:rPr>
        <w:t xml:space="preserve">106:24. Hoewel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na </w:t>
      </w:r>
      <w:r w:rsidRPr="00907F51">
        <w:rPr>
          <w:rFonts w:ascii="Times New Roman" w:hAnsi="Times New Roman"/>
          <w:sz w:val="24"/>
          <w:lang w:val="nl-NL"/>
        </w:rPr>
        <w:t xml:space="preserve">gedaan onderzoek, zo </w:t>
      </w:r>
      <w:r w:rsidRPr="00907F51">
        <w:rPr>
          <w:rFonts w:ascii="Times New Roman" w:hAnsi="Times New Roman"/>
          <w:i/>
          <w:sz w:val="24"/>
          <w:lang w:val="nl-NL"/>
        </w:rPr>
        <w:t xml:space="preserve">goed </w:t>
      </w:r>
      <w:r w:rsidRPr="00907F51">
        <w:rPr>
          <w:rFonts w:ascii="Times New Roman" w:hAnsi="Times New Roman"/>
          <w:sz w:val="24"/>
          <w:lang w:val="nl-NL"/>
        </w:rPr>
        <w:t xml:space="preserve">bevonden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gezegd had dat het was, </w:t>
      </w:r>
      <w:r w:rsidRPr="00907F51">
        <w:rPr>
          <w:rFonts w:ascii="Times New Roman" w:hAnsi="Times New Roman"/>
          <w:i/>
          <w:sz w:val="24"/>
          <w:lang w:val="nl-NL"/>
        </w:rPr>
        <w:t xml:space="preserve">een land, vloeiende van melk en honing, </w:t>
      </w:r>
      <w:r w:rsidRPr="00907F51">
        <w:rPr>
          <w:rFonts w:ascii="Times New Roman" w:hAnsi="Times New Roman"/>
          <w:sz w:val="24"/>
          <w:lang w:val="nl-NL"/>
        </w:rPr>
        <w:t xml:space="preserve">wilden zij het toch niet zo </w:t>
      </w:r>
      <w:r w:rsidRPr="00907F51">
        <w:rPr>
          <w:rFonts w:ascii="Times New Roman" w:hAnsi="Times New Roman"/>
          <w:i/>
          <w:spacing w:val="-3"/>
          <w:sz w:val="24"/>
          <w:lang w:val="nl-NL"/>
        </w:rPr>
        <w:t xml:space="preserve">zeker </w:t>
      </w:r>
      <w:r w:rsidRPr="00907F51">
        <w:rPr>
          <w:rFonts w:ascii="Times New Roman" w:hAnsi="Times New Roman"/>
          <w:sz w:val="24"/>
          <w:lang w:val="nl-NL"/>
        </w:rPr>
        <w:t xml:space="preserve">geloven, als Hij gezegd had dat het van hun zijn zou, zij wanhoopten er aan het te verkrijgen, hoewel de eeuwige Waarheid zelf het hun verpand had. Dit nu is de </w:t>
      </w:r>
      <w:r w:rsidRPr="00907F51">
        <w:rPr>
          <w:rFonts w:ascii="Times New Roman" w:hAnsi="Times New Roman"/>
          <w:spacing w:val="-2"/>
          <w:sz w:val="24"/>
          <w:lang w:val="nl-NL"/>
        </w:rPr>
        <w:t xml:space="preserve">voorstelling </w:t>
      </w:r>
      <w:r w:rsidRPr="00907F51">
        <w:rPr>
          <w:rFonts w:ascii="Times New Roman" w:hAnsi="Times New Roman"/>
          <w:sz w:val="24"/>
          <w:lang w:val="nl-NL"/>
        </w:rPr>
        <w:t>van de boze</w:t>
      </w:r>
      <w:r w:rsidRPr="00907F51">
        <w:rPr>
          <w:rFonts w:ascii="Times New Roman" w:hAnsi="Times New Roman"/>
          <w:spacing w:val="-9"/>
          <w:sz w:val="24"/>
          <w:lang w:val="nl-NL"/>
        </w:rPr>
        <w:t xml:space="preserve"> </w:t>
      </w:r>
      <w:r w:rsidRPr="00907F51">
        <w:rPr>
          <w:rFonts w:ascii="Times New Roman" w:hAnsi="Times New Roman"/>
          <w:spacing w:val="-2"/>
          <w:sz w:val="24"/>
          <w:lang w:val="nl-NL"/>
        </w:rPr>
        <w:t>verspieders.</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Lijstalinea"/>
        <w:numPr>
          <w:ilvl w:val="4"/>
          <w:numId w:val="169"/>
        </w:numPr>
        <w:tabs>
          <w:tab w:val="left" w:pos="461"/>
        </w:tabs>
        <w:spacing w:before="39" w:line="247" w:lineRule="auto"/>
        <w:ind w:left="120"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pacing w:val="-4"/>
          <w:sz w:val="24"/>
          <w:szCs w:val="24"/>
          <w:lang w:val="nl-NL"/>
        </w:rPr>
        <w:t xml:space="preserve">Kaleb </w:t>
      </w:r>
      <w:r w:rsidRPr="00907F51">
        <w:rPr>
          <w:rFonts w:ascii="Times New Roman" w:eastAsia="Times New Roman" w:hAnsi="Times New Roman" w:cs="Times New Roman"/>
          <w:sz w:val="24"/>
          <w:szCs w:val="24"/>
          <w:lang w:val="nl-NL"/>
        </w:rPr>
        <w:t xml:space="preserve">moedigde hen aan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voorwaarts te gaan, </w:t>
      </w:r>
      <w:r w:rsidRPr="00907F51">
        <w:rPr>
          <w:rFonts w:ascii="Times New Roman" w:eastAsia="Times New Roman" w:hAnsi="Times New Roman" w:cs="Times New Roman"/>
          <w:spacing w:val="-3"/>
          <w:sz w:val="24"/>
          <w:szCs w:val="24"/>
          <w:lang w:val="nl-NL"/>
        </w:rPr>
        <w:t xml:space="preserve">hoewel </w:t>
      </w:r>
      <w:r w:rsidRPr="00907F51">
        <w:rPr>
          <w:rFonts w:ascii="Times New Roman" w:eastAsia="Times New Roman" w:hAnsi="Times New Roman" w:cs="Times New Roman"/>
          <w:sz w:val="24"/>
          <w:szCs w:val="24"/>
          <w:lang w:val="nl-NL"/>
        </w:rPr>
        <w:t xml:space="preserve">hij </w:t>
      </w:r>
      <w:r w:rsidRPr="00907F51">
        <w:rPr>
          <w:rFonts w:ascii="Times New Roman" w:eastAsia="Times New Roman" w:hAnsi="Times New Roman" w:cs="Times New Roman"/>
          <w:spacing w:val="-3"/>
          <w:sz w:val="24"/>
          <w:szCs w:val="24"/>
          <w:lang w:val="nl-NL"/>
        </w:rPr>
        <w:t xml:space="preserve">alleen door Jozua hierin </w:t>
      </w:r>
      <w:r w:rsidRPr="00907F51">
        <w:rPr>
          <w:rFonts w:ascii="Times New Roman" w:eastAsia="Times New Roman" w:hAnsi="Times New Roman" w:cs="Times New Roman"/>
          <w:sz w:val="24"/>
          <w:szCs w:val="24"/>
          <w:lang w:val="nl-NL"/>
        </w:rPr>
        <w:t xml:space="preserve">ondersteund werd, vers 30. </w:t>
      </w:r>
      <w:r w:rsidRPr="00907F51">
        <w:rPr>
          <w:rFonts w:ascii="Times New Roman" w:eastAsia="Times New Roman" w:hAnsi="Times New Roman" w:cs="Times New Roman"/>
          <w:i/>
          <w:sz w:val="24"/>
          <w:szCs w:val="24"/>
          <w:lang w:val="nl-NL"/>
        </w:rPr>
        <w:t xml:space="preserve">Kaleb stilde het volk, </w:t>
      </w:r>
      <w:r w:rsidRPr="00907F51">
        <w:rPr>
          <w:rFonts w:ascii="Times New Roman" w:eastAsia="Times New Roman" w:hAnsi="Times New Roman" w:cs="Times New Roman"/>
          <w:sz w:val="24"/>
          <w:szCs w:val="24"/>
          <w:lang w:val="nl-NL"/>
        </w:rPr>
        <w:t xml:space="preserve">dat hij in </w:t>
      </w:r>
      <w:r w:rsidRPr="00907F51">
        <w:rPr>
          <w:rFonts w:ascii="Times New Roman" w:eastAsia="Times New Roman" w:hAnsi="Times New Roman" w:cs="Times New Roman"/>
          <w:spacing w:val="-3"/>
          <w:sz w:val="24"/>
          <w:szCs w:val="24"/>
          <w:lang w:val="nl-NL"/>
        </w:rPr>
        <w:t xml:space="preserve">gisting </w:t>
      </w:r>
      <w:r w:rsidRPr="00907F51">
        <w:rPr>
          <w:rFonts w:ascii="Times New Roman" w:eastAsia="Times New Roman" w:hAnsi="Times New Roman" w:cs="Times New Roman"/>
          <w:sz w:val="24"/>
          <w:szCs w:val="24"/>
          <w:lang w:val="nl-NL"/>
        </w:rPr>
        <w:t xml:space="preserve">zag </w:t>
      </w:r>
      <w:r w:rsidRPr="00907F51">
        <w:rPr>
          <w:rFonts w:ascii="Times New Roman" w:eastAsia="Times New Roman" w:hAnsi="Times New Roman" w:cs="Times New Roman"/>
          <w:spacing w:val="-3"/>
          <w:sz w:val="24"/>
          <w:szCs w:val="24"/>
          <w:lang w:val="nl-NL"/>
        </w:rPr>
        <w:t xml:space="preserve">komen, </w:t>
      </w:r>
      <w:r w:rsidRPr="00907F51">
        <w:rPr>
          <w:rFonts w:ascii="Times New Roman" w:eastAsia="Times New Roman" w:hAnsi="Times New Roman" w:cs="Times New Roman"/>
          <w:sz w:val="24"/>
          <w:szCs w:val="24"/>
          <w:lang w:val="nl-NL"/>
        </w:rPr>
        <w:t xml:space="preserve">nog </w:t>
      </w:r>
      <w:r w:rsidRPr="00907F51">
        <w:rPr>
          <w:rFonts w:ascii="Times New Roman" w:eastAsia="Times New Roman" w:hAnsi="Times New Roman" w:cs="Times New Roman"/>
          <w:i/>
          <w:sz w:val="24"/>
          <w:szCs w:val="24"/>
          <w:lang w:val="nl-NL"/>
        </w:rPr>
        <w:t xml:space="preserve">vóór Mozes </w:t>
      </w:r>
      <w:r w:rsidRPr="00907F51">
        <w:rPr>
          <w:rFonts w:ascii="Times New Roman" w:eastAsia="Times New Roman" w:hAnsi="Times New Roman" w:cs="Times New Roman"/>
          <w:spacing w:val="-5"/>
          <w:sz w:val="24"/>
          <w:szCs w:val="24"/>
          <w:lang w:val="nl-NL"/>
        </w:rPr>
        <w:t xml:space="preserve">zelf, </w:t>
      </w:r>
      <w:r w:rsidRPr="00907F51">
        <w:rPr>
          <w:rFonts w:ascii="Times New Roman" w:eastAsia="Times New Roman" w:hAnsi="Times New Roman" w:cs="Times New Roman"/>
          <w:spacing w:val="-4"/>
          <w:sz w:val="24"/>
          <w:szCs w:val="24"/>
          <w:lang w:val="nl-NL"/>
        </w:rPr>
        <w:t xml:space="preserve">wiens </w:t>
      </w:r>
      <w:r w:rsidRPr="00907F51">
        <w:rPr>
          <w:rFonts w:ascii="Times New Roman" w:eastAsia="Times New Roman" w:hAnsi="Times New Roman" w:cs="Times New Roman"/>
          <w:spacing w:val="-3"/>
          <w:sz w:val="24"/>
          <w:szCs w:val="24"/>
          <w:lang w:val="nl-NL"/>
        </w:rPr>
        <w:t xml:space="preserve">glinsterend </w:t>
      </w:r>
      <w:r w:rsidRPr="00907F51">
        <w:rPr>
          <w:rFonts w:ascii="Times New Roman" w:eastAsia="Times New Roman" w:hAnsi="Times New Roman" w:cs="Times New Roman"/>
          <w:sz w:val="24"/>
          <w:szCs w:val="24"/>
          <w:lang w:val="nl-NL"/>
        </w:rPr>
        <w:t xml:space="preserve">gelaat hen niet verschrikte of in ontzag hield, toen zij weerspannig begonnen te worden. De naam </w:t>
      </w:r>
      <w:r w:rsidRPr="00907F51">
        <w:rPr>
          <w:rFonts w:ascii="Times New Roman" w:eastAsia="Times New Roman" w:hAnsi="Times New Roman" w:cs="Times New Roman"/>
          <w:i/>
          <w:sz w:val="24"/>
          <w:szCs w:val="24"/>
          <w:lang w:val="nl-NL"/>
        </w:rPr>
        <w:t xml:space="preserve">Kaleb </w:t>
      </w:r>
      <w:r w:rsidRPr="00907F51">
        <w:rPr>
          <w:rFonts w:ascii="Times New Roman" w:eastAsia="Times New Roman" w:hAnsi="Times New Roman" w:cs="Times New Roman"/>
          <w:sz w:val="24"/>
          <w:szCs w:val="24"/>
          <w:lang w:val="nl-NL"/>
        </w:rPr>
        <w:t xml:space="preserve">betekent </w:t>
      </w:r>
      <w:r w:rsidRPr="00907F51">
        <w:rPr>
          <w:rFonts w:ascii="Times New Roman" w:eastAsia="Times New Roman" w:hAnsi="Times New Roman" w:cs="Times New Roman"/>
          <w:i/>
          <w:sz w:val="24"/>
          <w:szCs w:val="24"/>
          <w:lang w:val="nl-NL"/>
        </w:rPr>
        <w:t xml:space="preserve">geheel hart, </w:t>
      </w:r>
      <w:r w:rsidRPr="00907F51">
        <w:rPr>
          <w:rFonts w:ascii="Times New Roman" w:eastAsia="Times New Roman" w:hAnsi="Times New Roman" w:cs="Times New Roman"/>
          <w:sz w:val="24"/>
          <w:szCs w:val="24"/>
          <w:lang w:val="nl-NL"/>
        </w:rPr>
        <w:t xml:space="preserve">en hij </w:t>
      </w:r>
      <w:r w:rsidRPr="00907F51">
        <w:rPr>
          <w:rFonts w:ascii="Times New Roman" w:eastAsia="Times New Roman" w:hAnsi="Times New Roman" w:cs="Times New Roman"/>
          <w:spacing w:val="-3"/>
          <w:sz w:val="24"/>
          <w:szCs w:val="24"/>
          <w:lang w:val="nl-NL"/>
        </w:rPr>
        <w:t xml:space="preserve">beantwoordde </w:t>
      </w:r>
      <w:r w:rsidRPr="00907F51">
        <w:rPr>
          <w:rFonts w:ascii="Times New Roman" w:eastAsia="Times New Roman" w:hAnsi="Times New Roman" w:cs="Times New Roman"/>
          <w:sz w:val="24"/>
          <w:szCs w:val="24"/>
          <w:lang w:val="nl-NL"/>
        </w:rPr>
        <w:t xml:space="preserve">aan </w:t>
      </w:r>
      <w:r w:rsidRPr="00907F51">
        <w:rPr>
          <w:rFonts w:ascii="Times New Roman" w:eastAsia="Times New Roman" w:hAnsi="Times New Roman" w:cs="Times New Roman"/>
          <w:spacing w:val="-3"/>
          <w:sz w:val="24"/>
          <w:szCs w:val="24"/>
          <w:lang w:val="nl-NL"/>
        </w:rPr>
        <w:t xml:space="preserve">zijn naam,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was </w:t>
      </w:r>
      <w:r w:rsidRPr="00907F51">
        <w:rPr>
          <w:rFonts w:ascii="Times New Roman" w:eastAsia="Times New Roman" w:hAnsi="Times New Roman" w:cs="Times New Roman"/>
          <w:spacing w:val="-4"/>
          <w:sz w:val="24"/>
          <w:szCs w:val="24"/>
          <w:lang w:val="nl-NL"/>
        </w:rPr>
        <w:t xml:space="preserve">zelf </w:t>
      </w:r>
      <w:r w:rsidRPr="00907F51">
        <w:rPr>
          <w:rFonts w:ascii="Times New Roman" w:eastAsia="Times New Roman" w:hAnsi="Times New Roman" w:cs="Times New Roman"/>
          <w:sz w:val="24"/>
          <w:szCs w:val="24"/>
          <w:lang w:val="nl-NL"/>
        </w:rPr>
        <w:t xml:space="preserve">kloek en </w:t>
      </w:r>
      <w:r w:rsidRPr="00907F51">
        <w:rPr>
          <w:rFonts w:ascii="Times New Roman" w:eastAsia="Times New Roman" w:hAnsi="Times New Roman" w:cs="Times New Roman"/>
          <w:spacing w:val="-3"/>
          <w:sz w:val="24"/>
          <w:szCs w:val="24"/>
          <w:lang w:val="nl-NL"/>
        </w:rPr>
        <w:t xml:space="preserve">krachtig </w:t>
      </w:r>
      <w:r w:rsidRPr="00907F51">
        <w:rPr>
          <w:rFonts w:ascii="Times New Roman" w:eastAsia="Times New Roman" w:hAnsi="Times New Roman" w:cs="Times New Roman"/>
          <w:sz w:val="24"/>
          <w:szCs w:val="24"/>
          <w:lang w:val="nl-NL"/>
        </w:rPr>
        <w:t xml:space="preserve">en zou </w:t>
      </w:r>
      <w:r w:rsidRPr="00907F51">
        <w:rPr>
          <w:rFonts w:ascii="Times New Roman" w:eastAsia="Times New Roman" w:hAnsi="Times New Roman" w:cs="Times New Roman"/>
          <w:spacing w:val="2"/>
          <w:sz w:val="24"/>
          <w:szCs w:val="24"/>
          <w:lang w:val="nl-NL"/>
        </w:rPr>
        <w:t xml:space="preserve">ook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4"/>
          <w:sz w:val="24"/>
          <w:szCs w:val="24"/>
          <w:lang w:val="nl-NL"/>
        </w:rPr>
        <w:t xml:space="preserve">volk </w:t>
      </w:r>
      <w:r w:rsidRPr="00907F51">
        <w:rPr>
          <w:rFonts w:ascii="Times New Roman" w:eastAsia="Times New Roman" w:hAnsi="Times New Roman" w:cs="Times New Roman"/>
          <w:sz w:val="24"/>
          <w:szCs w:val="24"/>
          <w:lang w:val="nl-NL"/>
        </w:rPr>
        <w:t xml:space="preserve">aldus gemaakt hebben, indien zij naar hem hadden </w:t>
      </w:r>
      <w:r w:rsidRPr="00907F51">
        <w:rPr>
          <w:rFonts w:ascii="Times New Roman" w:eastAsia="Times New Roman" w:hAnsi="Times New Roman" w:cs="Times New Roman"/>
          <w:spacing w:val="-5"/>
          <w:sz w:val="24"/>
          <w:szCs w:val="24"/>
          <w:lang w:val="nl-NL"/>
        </w:rPr>
        <w:t xml:space="preserve">willen </w:t>
      </w:r>
      <w:r w:rsidRPr="00907F51">
        <w:rPr>
          <w:rFonts w:ascii="Times New Roman" w:eastAsia="Times New Roman" w:hAnsi="Times New Roman" w:cs="Times New Roman"/>
          <w:spacing w:val="-3"/>
          <w:sz w:val="24"/>
          <w:szCs w:val="24"/>
          <w:lang w:val="nl-NL"/>
        </w:rPr>
        <w:t xml:space="preserve">luisteren. </w:t>
      </w:r>
      <w:r w:rsidRPr="00907F51">
        <w:rPr>
          <w:rFonts w:ascii="Times New Roman" w:eastAsia="Times New Roman" w:hAnsi="Times New Roman" w:cs="Times New Roman"/>
          <w:sz w:val="24"/>
          <w:szCs w:val="24"/>
          <w:lang w:val="nl-NL"/>
        </w:rPr>
        <w:t xml:space="preserve">Indien Jozua gepoogd had de storm het hoofd te bieden, hij zou, als </w:t>
      </w:r>
      <w:r w:rsidRPr="00907F51">
        <w:rPr>
          <w:rFonts w:ascii="Times New Roman" w:eastAsia="Times New Roman" w:hAnsi="Times New Roman" w:cs="Times New Roman"/>
          <w:spacing w:val="-3"/>
          <w:sz w:val="24"/>
          <w:szCs w:val="24"/>
          <w:lang w:val="nl-NL"/>
        </w:rPr>
        <w:t xml:space="preserve">dienaar </w:t>
      </w:r>
      <w:r w:rsidRPr="00907F51">
        <w:rPr>
          <w:rFonts w:ascii="Times New Roman" w:eastAsia="Times New Roman" w:hAnsi="Times New Roman" w:cs="Times New Roman"/>
          <w:sz w:val="24"/>
          <w:szCs w:val="24"/>
          <w:lang w:val="nl-NL"/>
        </w:rPr>
        <w:t xml:space="preserve">van Mozes verdacht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geworden van </w:t>
      </w:r>
      <w:r w:rsidRPr="00907F51">
        <w:rPr>
          <w:rFonts w:ascii="Times New Roman" w:eastAsia="Times New Roman" w:hAnsi="Times New Roman" w:cs="Times New Roman"/>
          <w:spacing w:val="-3"/>
          <w:sz w:val="24"/>
          <w:szCs w:val="24"/>
          <w:lang w:val="nl-NL"/>
        </w:rPr>
        <w:t xml:space="preserve">partijdigheid, </w:t>
      </w:r>
      <w:r w:rsidRPr="00907F51">
        <w:rPr>
          <w:rFonts w:ascii="Times New Roman" w:eastAsia="Times New Roman" w:hAnsi="Times New Roman" w:cs="Times New Roman"/>
          <w:sz w:val="24"/>
          <w:szCs w:val="24"/>
          <w:lang w:val="nl-NL"/>
        </w:rPr>
        <w:t xml:space="preserve">en daarom </w:t>
      </w:r>
      <w:r w:rsidRPr="00907F51">
        <w:rPr>
          <w:rFonts w:ascii="Times New Roman" w:eastAsia="Times New Roman" w:hAnsi="Times New Roman" w:cs="Times New Roman"/>
          <w:spacing w:val="-3"/>
          <w:sz w:val="24"/>
          <w:szCs w:val="24"/>
          <w:lang w:val="nl-NL"/>
        </w:rPr>
        <w:t xml:space="preserve">heeft </w:t>
      </w:r>
      <w:r w:rsidRPr="00907F51">
        <w:rPr>
          <w:rFonts w:ascii="Times New Roman" w:eastAsia="Times New Roman" w:hAnsi="Times New Roman" w:cs="Times New Roman"/>
          <w:sz w:val="24"/>
          <w:szCs w:val="24"/>
          <w:lang w:val="nl-NL"/>
        </w:rPr>
        <w:t xml:space="preserve">hij dit </w:t>
      </w:r>
      <w:r w:rsidRPr="00907F51">
        <w:rPr>
          <w:rFonts w:ascii="Times New Roman" w:eastAsia="Times New Roman" w:hAnsi="Times New Roman" w:cs="Times New Roman"/>
          <w:spacing w:val="-3"/>
          <w:sz w:val="24"/>
          <w:szCs w:val="24"/>
          <w:lang w:val="nl-NL"/>
        </w:rPr>
        <w:t xml:space="preserve">wijselijk </w:t>
      </w:r>
      <w:r w:rsidRPr="00907F51">
        <w:rPr>
          <w:rFonts w:ascii="Times New Roman" w:eastAsia="Times New Roman" w:hAnsi="Times New Roman" w:cs="Times New Roman"/>
          <w:sz w:val="24"/>
          <w:szCs w:val="24"/>
          <w:lang w:val="nl-NL"/>
        </w:rPr>
        <w:t xml:space="preserve">vooreerst aan </w:t>
      </w:r>
      <w:r w:rsidRPr="00907F51">
        <w:rPr>
          <w:rFonts w:ascii="Times New Roman" w:eastAsia="Times New Roman" w:hAnsi="Times New Roman" w:cs="Times New Roman"/>
          <w:spacing w:val="-4"/>
          <w:sz w:val="24"/>
          <w:szCs w:val="24"/>
          <w:lang w:val="nl-NL"/>
        </w:rPr>
        <w:t xml:space="preserve">Kaleb </w:t>
      </w:r>
      <w:r w:rsidRPr="00907F51">
        <w:rPr>
          <w:rFonts w:ascii="Times New Roman" w:eastAsia="Times New Roman" w:hAnsi="Times New Roman" w:cs="Times New Roman"/>
          <w:sz w:val="24"/>
          <w:szCs w:val="24"/>
          <w:lang w:val="nl-NL"/>
        </w:rPr>
        <w:t xml:space="preserve">overgelaten,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van de stam van Juda, de leidenden stam was, en dus het </w:t>
      </w:r>
      <w:r w:rsidRPr="00907F51">
        <w:rPr>
          <w:rFonts w:ascii="Times New Roman" w:eastAsia="Times New Roman" w:hAnsi="Times New Roman" w:cs="Times New Roman"/>
          <w:spacing w:val="-4"/>
          <w:sz w:val="24"/>
          <w:szCs w:val="24"/>
          <w:lang w:val="nl-NL"/>
        </w:rPr>
        <w:t xml:space="preserve">meest </w:t>
      </w:r>
      <w:r w:rsidRPr="00907F51">
        <w:rPr>
          <w:rFonts w:ascii="Times New Roman" w:eastAsia="Times New Roman" w:hAnsi="Times New Roman" w:cs="Times New Roman"/>
          <w:sz w:val="24"/>
          <w:szCs w:val="24"/>
          <w:lang w:val="nl-NL"/>
        </w:rPr>
        <w:t xml:space="preserve">bevoegd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gehoord te worden. Kaleb had de sterkte van de inwoners evengoed </w:t>
      </w:r>
      <w:r w:rsidRPr="00907F51">
        <w:rPr>
          <w:rFonts w:ascii="Times New Roman" w:eastAsia="Times New Roman" w:hAnsi="Times New Roman" w:cs="Times New Roman"/>
          <w:spacing w:val="-2"/>
          <w:sz w:val="24"/>
          <w:szCs w:val="24"/>
          <w:lang w:val="nl-NL"/>
        </w:rPr>
        <w:t xml:space="preserve">gezien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opgemerkt</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als</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zijn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collega’s,</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over</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gehele</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zaak</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spreekt</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hij:</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169"/>
        </w:numPr>
        <w:tabs>
          <w:tab w:val="left" w:pos="389"/>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Met een volkomen </w:t>
      </w:r>
      <w:r w:rsidRPr="00907F51">
        <w:rPr>
          <w:rFonts w:ascii="Times New Roman"/>
          <w:spacing w:val="-3"/>
          <w:sz w:val="24"/>
          <w:lang w:val="nl-NL"/>
        </w:rPr>
        <w:t xml:space="preserve">zekerheid </w:t>
      </w:r>
      <w:r w:rsidRPr="00907F51">
        <w:rPr>
          <w:rFonts w:ascii="Times New Roman"/>
          <w:sz w:val="24"/>
          <w:lang w:val="nl-NL"/>
        </w:rPr>
        <w:t xml:space="preserve">van voorspoed en </w:t>
      </w:r>
      <w:r w:rsidRPr="00907F51">
        <w:rPr>
          <w:rFonts w:ascii="Times New Roman"/>
          <w:spacing w:val="-4"/>
          <w:sz w:val="24"/>
          <w:lang w:val="nl-NL"/>
        </w:rPr>
        <w:t xml:space="preserve">welslagen. </w:t>
      </w:r>
      <w:r w:rsidRPr="00907F51">
        <w:rPr>
          <w:rFonts w:ascii="Times New Roman"/>
          <w:spacing w:val="-6"/>
          <w:sz w:val="24"/>
          <w:lang w:val="nl-NL"/>
        </w:rPr>
        <w:t xml:space="preserve">Wij </w:t>
      </w:r>
      <w:r w:rsidRPr="00907F51">
        <w:rPr>
          <w:rFonts w:ascii="Times New Roman"/>
          <w:i/>
          <w:sz w:val="24"/>
          <w:lang w:val="nl-NL"/>
        </w:rPr>
        <w:t xml:space="preserve">zullen het land voorzeker overweldigen, </w:t>
      </w:r>
      <w:r w:rsidRPr="00907F51">
        <w:rPr>
          <w:rFonts w:ascii="Times New Roman"/>
          <w:i/>
          <w:spacing w:val="-3"/>
          <w:sz w:val="24"/>
          <w:lang w:val="nl-NL"/>
        </w:rPr>
        <w:t xml:space="preserve">wij </w:t>
      </w:r>
      <w:r w:rsidRPr="00907F51">
        <w:rPr>
          <w:rFonts w:ascii="Times New Roman"/>
          <w:spacing w:val="-4"/>
          <w:sz w:val="24"/>
          <w:lang w:val="nl-NL"/>
        </w:rPr>
        <w:t>zullen,</w:t>
      </w:r>
      <w:r w:rsidRPr="00907F51">
        <w:rPr>
          <w:rFonts w:ascii="Times New Roman"/>
          <w:spacing w:val="52"/>
          <w:sz w:val="24"/>
          <w:lang w:val="nl-NL"/>
        </w:rPr>
        <w:t xml:space="preserve"> </w:t>
      </w:r>
      <w:r w:rsidRPr="00907F51">
        <w:rPr>
          <w:rFonts w:ascii="Times New Roman"/>
          <w:sz w:val="24"/>
          <w:lang w:val="nl-NL"/>
        </w:rPr>
        <w:t xml:space="preserve">hoe sterk de inwoners </w:t>
      </w:r>
      <w:r w:rsidRPr="00907F51">
        <w:rPr>
          <w:rFonts w:ascii="Times New Roman"/>
          <w:spacing w:val="2"/>
          <w:sz w:val="24"/>
          <w:lang w:val="nl-NL"/>
        </w:rPr>
        <w:t xml:space="preserve">ook </w:t>
      </w:r>
      <w:r w:rsidRPr="00907F51">
        <w:rPr>
          <w:rFonts w:ascii="Times New Roman"/>
          <w:spacing w:val="-3"/>
          <w:sz w:val="24"/>
          <w:lang w:val="nl-NL"/>
        </w:rPr>
        <w:t xml:space="preserve">zijn, </w:t>
      </w:r>
      <w:r w:rsidRPr="00907F51">
        <w:rPr>
          <w:rFonts w:ascii="Times New Roman"/>
          <w:sz w:val="24"/>
          <w:lang w:val="nl-NL"/>
        </w:rPr>
        <w:t xml:space="preserve">hen volkomen kunnen </w:t>
      </w:r>
      <w:r w:rsidRPr="00907F51">
        <w:rPr>
          <w:rFonts w:ascii="Times New Roman"/>
          <w:spacing w:val="-2"/>
          <w:sz w:val="24"/>
          <w:lang w:val="nl-NL"/>
        </w:rPr>
        <w:t xml:space="preserve">ten </w:t>
      </w:r>
      <w:r w:rsidRPr="00907F51">
        <w:rPr>
          <w:rFonts w:ascii="Times New Roman"/>
          <w:sz w:val="24"/>
          <w:lang w:val="nl-NL"/>
        </w:rPr>
        <w:t>onderbrengen.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169"/>
        </w:numPr>
        <w:tabs>
          <w:tab w:val="left" w:pos="384"/>
        </w:tabs>
        <w:spacing w:line="247" w:lineRule="auto"/>
        <w:ind w:left="120" w:right="11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t>
      </w:r>
      <w:r w:rsidRPr="00907F51">
        <w:rPr>
          <w:rFonts w:ascii="Times New Roman"/>
          <w:sz w:val="24"/>
          <w:lang w:val="nl-NL"/>
        </w:rPr>
        <w:t xml:space="preserve">moedigt het </w:t>
      </w:r>
      <w:r w:rsidRPr="00907F51">
        <w:rPr>
          <w:rFonts w:ascii="Times New Roman"/>
          <w:spacing w:val="-4"/>
          <w:sz w:val="24"/>
          <w:lang w:val="nl-NL"/>
        </w:rPr>
        <w:t xml:space="preserve">volk </w:t>
      </w:r>
      <w:r w:rsidRPr="00907F51">
        <w:rPr>
          <w:rFonts w:ascii="Times New Roman"/>
          <w:sz w:val="24"/>
          <w:lang w:val="nl-NL"/>
        </w:rPr>
        <w:t xml:space="preserve">aan </w:t>
      </w:r>
      <w:r w:rsidRPr="00907F51">
        <w:rPr>
          <w:rFonts w:ascii="Times New Roman"/>
          <w:spacing w:val="2"/>
          <w:sz w:val="24"/>
          <w:lang w:val="nl-NL"/>
        </w:rPr>
        <w:t xml:space="preserve">om </w:t>
      </w:r>
      <w:r w:rsidRPr="00907F51">
        <w:rPr>
          <w:rFonts w:ascii="Times New Roman"/>
          <w:sz w:val="24"/>
          <w:lang w:val="nl-NL"/>
        </w:rPr>
        <w:t xml:space="preserve">voorwaarts te gaan, en, daar </w:t>
      </w:r>
      <w:r w:rsidRPr="00907F51">
        <w:rPr>
          <w:rFonts w:ascii="Times New Roman"/>
          <w:spacing w:val="-6"/>
          <w:sz w:val="24"/>
          <w:lang w:val="nl-NL"/>
        </w:rPr>
        <w:t xml:space="preserve">hij </w:t>
      </w:r>
      <w:r w:rsidRPr="00907F51">
        <w:rPr>
          <w:rFonts w:ascii="Times New Roman"/>
          <w:spacing w:val="3"/>
          <w:sz w:val="24"/>
          <w:lang w:val="nl-NL"/>
        </w:rPr>
        <w:t xml:space="preserve">tot </w:t>
      </w:r>
      <w:r w:rsidRPr="00907F51">
        <w:rPr>
          <w:rFonts w:ascii="Times New Roman"/>
          <w:sz w:val="24"/>
          <w:lang w:val="nl-NL"/>
        </w:rPr>
        <w:t xml:space="preserve">de voorhoede behoorde, spreekt hij als een man, die vast besloten is, om hen met kloekmoedigheid aan te voeren: </w:t>
      </w:r>
      <w:r w:rsidRPr="00907F51">
        <w:rPr>
          <w:rFonts w:ascii="Times New Roman"/>
          <w:i/>
          <w:sz w:val="24"/>
          <w:lang w:val="nl-NL"/>
        </w:rPr>
        <w:t xml:space="preserve">Laat ons </w:t>
      </w:r>
      <w:r w:rsidRPr="00907F51">
        <w:rPr>
          <w:rFonts w:ascii="Times New Roman"/>
          <w:i/>
          <w:spacing w:val="2"/>
          <w:sz w:val="24"/>
          <w:lang w:val="nl-NL"/>
        </w:rPr>
        <w:t xml:space="preserve">vrijmoediglijk </w:t>
      </w:r>
      <w:r w:rsidRPr="00907F51">
        <w:rPr>
          <w:rFonts w:ascii="Times New Roman"/>
          <w:i/>
          <w:sz w:val="24"/>
          <w:lang w:val="nl-NL"/>
        </w:rPr>
        <w:t xml:space="preserve">optrekken, </w:t>
      </w:r>
      <w:r w:rsidRPr="00907F51">
        <w:rPr>
          <w:rFonts w:ascii="Times New Roman"/>
          <w:sz w:val="24"/>
          <w:lang w:val="nl-NL"/>
        </w:rPr>
        <w:t xml:space="preserve">een stouter stap doen, een stouter </w:t>
      </w:r>
      <w:r w:rsidRPr="00907F51">
        <w:rPr>
          <w:rFonts w:ascii="Times New Roman"/>
          <w:spacing w:val="-3"/>
          <w:sz w:val="24"/>
          <w:lang w:val="nl-NL"/>
        </w:rPr>
        <w:t xml:space="preserve">slag </w:t>
      </w:r>
      <w:r w:rsidRPr="00907F51">
        <w:rPr>
          <w:rFonts w:ascii="Times New Roman"/>
          <w:spacing w:val="-4"/>
          <w:sz w:val="24"/>
          <w:lang w:val="nl-NL"/>
        </w:rPr>
        <w:t xml:space="preserve">slaan, </w:t>
      </w:r>
      <w:r w:rsidRPr="00907F51">
        <w:rPr>
          <w:rFonts w:ascii="Times New Roman"/>
          <w:sz w:val="24"/>
          <w:lang w:val="nl-NL"/>
        </w:rPr>
        <w:t xml:space="preserve">en de zaak zal geschied zijn, het is alles het onze, zo wij slechts de moed hebben om het tot het onze te </w:t>
      </w:r>
      <w:r w:rsidRPr="00907F51">
        <w:rPr>
          <w:rFonts w:ascii="Times New Roman"/>
          <w:spacing w:val="-3"/>
          <w:sz w:val="24"/>
          <w:lang w:val="nl-NL"/>
        </w:rPr>
        <w:t xml:space="preserve">maken. </w:t>
      </w:r>
      <w:r w:rsidRPr="00907F51">
        <w:rPr>
          <w:rFonts w:ascii="Times New Roman"/>
          <w:sz w:val="24"/>
          <w:lang w:val="nl-NL"/>
        </w:rPr>
        <w:t>"</w:t>
      </w:r>
      <w:r w:rsidRPr="00907F51">
        <w:rPr>
          <w:rFonts w:ascii="Times New Roman"/>
          <w:i/>
          <w:sz w:val="24"/>
          <w:lang w:val="nl-NL"/>
        </w:rPr>
        <w:t xml:space="preserve">Laat ons optrekken en dat erfelijk bezitten." </w:t>
      </w:r>
      <w:r w:rsidRPr="00907F51">
        <w:rPr>
          <w:rFonts w:ascii="Times New Roman"/>
          <w:sz w:val="24"/>
          <w:lang w:val="nl-NL"/>
        </w:rPr>
        <w:t xml:space="preserve">hij zegt niet: "Laat ons optrekken en het veroveren", </w:t>
      </w:r>
      <w:r w:rsidRPr="00907F51">
        <w:rPr>
          <w:rFonts w:ascii="Times New Roman"/>
          <w:spacing w:val="-5"/>
          <w:sz w:val="24"/>
          <w:lang w:val="nl-NL"/>
        </w:rPr>
        <w:t xml:space="preserve">dit </w:t>
      </w:r>
      <w:r w:rsidRPr="00907F51">
        <w:rPr>
          <w:rFonts w:ascii="Times New Roman"/>
          <w:sz w:val="24"/>
          <w:lang w:val="nl-NL"/>
        </w:rPr>
        <w:t xml:space="preserve">beschouwt </w:t>
      </w:r>
      <w:r w:rsidRPr="00907F51">
        <w:rPr>
          <w:rFonts w:ascii="Times New Roman"/>
          <w:spacing w:val="-6"/>
          <w:sz w:val="24"/>
          <w:lang w:val="nl-NL"/>
        </w:rPr>
        <w:t xml:space="preserve">hij </w:t>
      </w:r>
      <w:r w:rsidRPr="00907F51">
        <w:rPr>
          <w:rFonts w:ascii="Times New Roman"/>
          <w:spacing w:val="-4"/>
          <w:sz w:val="24"/>
          <w:lang w:val="nl-NL"/>
        </w:rPr>
        <w:t xml:space="preserve">als </w:t>
      </w:r>
      <w:r w:rsidRPr="00907F51">
        <w:rPr>
          <w:rFonts w:ascii="Times New Roman"/>
          <w:sz w:val="24"/>
          <w:lang w:val="nl-NL"/>
        </w:rPr>
        <w:t xml:space="preserve">reeds zo goed </w:t>
      </w:r>
      <w:r w:rsidRPr="00907F51">
        <w:rPr>
          <w:rFonts w:ascii="Times New Roman"/>
          <w:spacing w:val="-4"/>
          <w:sz w:val="24"/>
          <w:lang w:val="nl-NL"/>
        </w:rPr>
        <w:t xml:space="preserve">als </w:t>
      </w:r>
      <w:r w:rsidRPr="00907F51">
        <w:rPr>
          <w:rFonts w:ascii="Times New Roman"/>
          <w:sz w:val="24"/>
          <w:lang w:val="nl-NL"/>
        </w:rPr>
        <w:t xml:space="preserve">gedaan, maar: "Laat ons optrekken en </w:t>
      </w:r>
      <w:r w:rsidRPr="00907F51">
        <w:rPr>
          <w:rFonts w:ascii="Times New Roman"/>
          <w:spacing w:val="2"/>
          <w:sz w:val="24"/>
          <w:lang w:val="nl-NL"/>
        </w:rPr>
        <w:t xml:space="preserve">het </w:t>
      </w:r>
      <w:r w:rsidRPr="00907F51">
        <w:rPr>
          <w:rFonts w:ascii="Times New Roman"/>
          <w:sz w:val="24"/>
          <w:lang w:val="nl-NL"/>
        </w:rPr>
        <w:t xml:space="preserve">bezitten, er </w:t>
      </w:r>
      <w:r w:rsidRPr="00907F51">
        <w:rPr>
          <w:rFonts w:ascii="Times New Roman"/>
          <w:spacing w:val="-4"/>
          <w:sz w:val="24"/>
          <w:lang w:val="nl-NL"/>
        </w:rPr>
        <w:t xml:space="preserve">is </w:t>
      </w:r>
      <w:r w:rsidRPr="00907F51">
        <w:rPr>
          <w:rFonts w:ascii="Times New Roman"/>
          <w:sz w:val="24"/>
          <w:lang w:val="nl-NL"/>
        </w:rPr>
        <w:t xml:space="preserve">niets andere te doen dan binnen te rukken, en de bezitting te nemen, die God, onze grote Heere, bereid is ons te geven." </w:t>
      </w:r>
      <w:r w:rsidRPr="00907F51">
        <w:rPr>
          <w:rFonts w:ascii="Times New Roman"/>
          <w:i/>
          <w:sz w:val="24"/>
          <w:lang w:val="nl-NL"/>
        </w:rPr>
        <w:t xml:space="preserve">Elke rechtvaardige is moedig als een jonge </w:t>
      </w:r>
      <w:r w:rsidRPr="00907F51">
        <w:rPr>
          <w:rFonts w:ascii="Times New Roman"/>
          <w:i/>
          <w:spacing w:val="-5"/>
          <w:sz w:val="24"/>
          <w:lang w:val="nl-NL"/>
        </w:rPr>
        <w:t xml:space="preserve">leeuw. </w:t>
      </w:r>
      <w:r w:rsidRPr="00907F51">
        <w:rPr>
          <w:rFonts w:ascii="Times New Roman"/>
          <w:spacing w:val="-4"/>
          <w:sz w:val="24"/>
          <w:lang w:val="nl-NL"/>
        </w:rPr>
        <w:t xml:space="preserve">Moeilijkheden </w:t>
      </w:r>
      <w:r w:rsidRPr="00907F51">
        <w:rPr>
          <w:rFonts w:ascii="Times New Roman"/>
          <w:sz w:val="24"/>
          <w:lang w:val="nl-NL"/>
        </w:rPr>
        <w:t xml:space="preserve">op de weg van de </w:t>
      </w:r>
      <w:r w:rsidRPr="00907F51">
        <w:rPr>
          <w:rFonts w:ascii="Times New Roman"/>
          <w:spacing w:val="-4"/>
          <w:sz w:val="24"/>
          <w:lang w:val="nl-NL"/>
        </w:rPr>
        <w:t xml:space="preserve">verlossing nemen </w:t>
      </w:r>
      <w:r w:rsidRPr="00907F51">
        <w:rPr>
          <w:rFonts w:ascii="Times New Roman"/>
          <w:sz w:val="24"/>
          <w:lang w:val="nl-NL"/>
        </w:rPr>
        <w:t xml:space="preserve">af en verdwijnen voor een levend, werkzaam geloof in de macht en de belofte Gods. </w:t>
      </w:r>
      <w:r w:rsidRPr="00907F51">
        <w:rPr>
          <w:rFonts w:ascii="Times New Roman"/>
          <w:i/>
          <w:sz w:val="24"/>
          <w:lang w:val="nl-NL"/>
        </w:rPr>
        <w:t xml:space="preserve">Alle dingen zijn mogelijk, </w:t>
      </w:r>
      <w:r w:rsidRPr="00907F51">
        <w:rPr>
          <w:rFonts w:ascii="Times New Roman"/>
          <w:sz w:val="24"/>
          <w:lang w:val="nl-NL"/>
        </w:rPr>
        <w:t xml:space="preserve">zo </w:t>
      </w:r>
      <w:r w:rsidRPr="00907F51">
        <w:rPr>
          <w:rFonts w:ascii="Times New Roman"/>
          <w:spacing w:val="-5"/>
          <w:sz w:val="24"/>
          <w:lang w:val="nl-NL"/>
        </w:rPr>
        <w:t xml:space="preserve">zij </w:t>
      </w:r>
      <w:r w:rsidRPr="00907F51">
        <w:rPr>
          <w:rFonts w:ascii="Times New Roman"/>
          <w:sz w:val="24"/>
          <w:lang w:val="nl-NL"/>
        </w:rPr>
        <w:t xml:space="preserve">slechts </w:t>
      </w:r>
      <w:r w:rsidRPr="00907F51">
        <w:rPr>
          <w:rFonts w:ascii="Times New Roman"/>
          <w:spacing w:val="-3"/>
          <w:sz w:val="24"/>
          <w:lang w:val="nl-NL"/>
        </w:rPr>
        <w:t xml:space="preserve">beloofd zijn, </w:t>
      </w:r>
      <w:r w:rsidRPr="00907F51">
        <w:rPr>
          <w:rFonts w:ascii="Times New Roman"/>
          <w:i/>
          <w:sz w:val="24"/>
          <w:lang w:val="nl-NL"/>
        </w:rPr>
        <w:t>aan hem die</w:t>
      </w:r>
      <w:r w:rsidRPr="00907F51">
        <w:rPr>
          <w:rFonts w:ascii="Times New Roman"/>
          <w:i/>
          <w:spacing w:val="10"/>
          <w:sz w:val="24"/>
          <w:lang w:val="nl-NL"/>
        </w:rPr>
        <w:t xml:space="preserve"> </w:t>
      </w:r>
      <w:r w:rsidRPr="00907F51">
        <w:rPr>
          <w:rFonts w:ascii="Times New Roman"/>
          <w:i/>
          <w:sz w:val="24"/>
          <w:lang w:val="nl-NL"/>
        </w:rPr>
        <w:t>gelooft.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bookmarkStart w:id="50" w:name="14"/>
      <w:bookmarkEnd w:id="50"/>
      <w:r w:rsidRPr="00907F51">
        <w:rPr>
          <w:lang w:val="nl-NL"/>
        </w:rPr>
        <w:t>HOOFDSTUK</w:t>
      </w:r>
      <w:r w:rsidRPr="00907F51">
        <w:rPr>
          <w:spacing w:val="-10"/>
          <w:lang w:val="nl-NL"/>
        </w:rPr>
        <w:t xml:space="preserve"> </w:t>
      </w:r>
      <w:r w:rsidRPr="00907F51">
        <w:rPr>
          <w:lang w:val="nl-NL"/>
        </w:rPr>
        <w:t>14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67"/>
        </w:numPr>
        <w:tabs>
          <w:tab w:val="left" w:pos="322"/>
        </w:tabs>
        <w:spacing w:line="247" w:lineRule="auto"/>
        <w:ind w:right="131"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4"/>
          <w:sz w:val="24"/>
          <w:lang w:val="nl-NL"/>
        </w:rPr>
        <w:t xml:space="preserve">verhief </w:t>
      </w:r>
      <w:r w:rsidRPr="00907F51">
        <w:rPr>
          <w:rFonts w:ascii="Times New Roman"/>
          <w:spacing w:val="-3"/>
          <w:sz w:val="24"/>
          <w:lang w:val="nl-NL"/>
        </w:rPr>
        <w:t xml:space="preserve">zich </w:t>
      </w:r>
      <w:r w:rsidRPr="00907F51">
        <w:rPr>
          <w:rFonts w:ascii="Times New Roman"/>
          <w:sz w:val="24"/>
          <w:lang w:val="nl-NL"/>
        </w:rPr>
        <w:t xml:space="preserve">de </w:t>
      </w:r>
      <w:r w:rsidRPr="00907F51">
        <w:rPr>
          <w:rFonts w:ascii="Times New Roman"/>
          <w:spacing w:val="-5"/>
          <w:sz w:val="24"/>
          <w:lang w:val="nl-NL"/>
        </w:rPr>
        <w:t xml:space="preserve">gehele </w:t>
      </w:r>
      <w:r w:rsidRPr="00907F51">
        <w:rPr>
          <w:rFonts w:ascii="Times New Roman"/>
          <w:sz w:val="24"/>
          <w:lang w:val="nl-NL"/>
        </w:rPr>
        <w:t xml:space="preserve">vergadering, en </w:t>
      </w:r>
      <w:r w:rsidRPr="00907F51">
        <w:rPr>
          <w:rFonts w:ascii="Times New Roman"/>
          <w:spacing w:val="-5"/>
          <w:sz w:val="24"/>
          <w:lang w:val="nl-NL"/>
        </w:rPr>
        <w:t xml:space="preserve">zij </w:t>
      </w:r>
      <w:r w:rsidRPr="00907F51">
        <w:rPr>
          <w:rFonts w:ascii="Times New Roman"/>
          <w:spacing w:val="-4"/>
          <w:sz w:val="24"/>
          <w:lang w:val="nl-NL"/>
        </w:rPr>
        <w:t xml:space="preserve">hieven </w:t>
      </w:r>
      <w:r w:rsidRPr="00907F51">
        <w:rPr>
          <w:rFonts w:ascii="Times New Roman"/>
          <w:sz w:val="24"/>
          <w:lang w:val="nl-NL"/>
        </w:rPr>
        <w:t xml:space="preserve">hun stem op, en het </w:t>
      </w:r>
      <w:r w:rsidRPr="00907F51">
        <w:rPr>
          <w:rFonts w:ascii="Times New Roman"/>
          <w:spacing w:val="-4"/>
          <w:sz w:val="24"/>
          <w:lang w:val="nl-NL"/>
        </w:rPr>
        <w:t xml:space="preserve">volk </w:t>
      </w:r>
      <w:r w:rsidRPr="00907F51">
        <w:rPr>
          <w:rFonts w:ascii="Times New Roman"/>
          <w:sz w:val="24"/>
          <w:lang w:val="nl-NL"/>
        </w:rPr>
        <w:t xml:space="preserve">weende </w:t>
      </w:r>
      <w:r w:rsidRPr="00907F51">
        <w:rPr>
          <w:rFonts w:ascii="Times New Roman"/>
          <w:spacing w:val="-10"/>
          <w:sz w:val="24"/>
          <w:lang w:val="nl-NL"/>
        </w:rPr>
        <w:t xml:space="preserve">in </w:t>
      </w:r>
      <w:r w:rsidRPr="00907F51">
        <w:rPr>
          <w:rFonts w:ascii="Times New Roman"/>
          <w:spacing w:val="-3"/>
          <w:sz w:val="24"/>
          <w:lang w:val="nl-NL"/>
        </w:rPr>
        <w:t>dienzelven</w:t>
      </w:r>
      <w:r w:rsidRPr="00907F51">
        <w:rPr>
          <w:rFonts w:ascii="Times New Roman"/>
          <w:spacing w:val="3"/>
          <w:sz w:val="24"/>
          <w:lang w:val="nl-NL"/>
        </w:rPr>
        <w:t xml:space="preserve"> </w:t>
      </w:r>
      <w:r w:rsidRPr="00907F51">
        <w:rPr>
          <w:rFonts w:ascii="Times New Roman"/>
          <w:spacing w:val="-3"/>
          <w:sz w:val="24"/>
          <w:lang w:val="nl-NL"/>
        </w:rPr>
        <w:t>nacht.</w:t>
      </w:r>
    </w:p>
    <w:p w:rsidR="00D35E55" w:rsidRPr="00907F51" w:rsidRDefault="00907F51">
      <w:pPr>
        <w:pStyle w:val="Lijstalinea"/>
        <w:numPr>
          <w:ilvl w:val="0"/>
          <w:numId w:val="167"/>
        </w:numPr>
        <w:tabs>
          <w:tab w:val="left" w:pos="370"/>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al de kinderen </w:t>
      </w:r>
      <w:r w:rsidRPr="00907F51">
        <w:rPr>
          <w:rFonts w:ascii="Times New Roman"/>
          <w:spacing w:val="-3"/>
          <w:sz w:val="24"/>
          <w:lang w:val="nl-NL"/>
        </w:rPr>
        <w:t xml:space="preserve">Israels </w:t>
      </w:r>
      <w:r w:rsidRPr="00907F51">
        <w:rPr>
          <w:rFonts w:ascii="Times New Roman"/>
          <w:sz w:val="24"/>
          <w:lang w:val="nl-NL"/>
        </w:rPr>
        <w:t xml:space="preserve">murmureerden tegen Mozes en tegen Aaron; en de </w:t>
      </w:r>
      <w:r w:rsidRPr="00907F51">
        <w:rPr>
          <w:rFonts w:ascii="Times New Roman"/>
          <w:spacing w:val="-2"/>
          <w:sz w:val="24"/>
          <w:lang w:val="nl-NL"/>
        </w:rPr>
        <w:t xml:space="preserve">gehele </w:t>
      </w:r>
      <w:r w:rsidRPr="00907F51">
        <w:rPr>
          <w:rFonts w:ascii="Times New Roman"/>
          <w:sz w:val="24"/>
          <w:lang w:val="nl-NL"/>
        </w:rPr>
        <w:t>vergadering zeide tot hen: Och, of wij in Egypteland gestorven waren! of, och, of wij in deze woestijn gestorven</w:t>
      </w:r>
      <w:r w:rsidRPr="00907F51">
        <w:rPr>
          <w:rFonts w:ascii="Times New Roman"/>
          <w:spacing w:val="-28"/>
          <w:sz w:val="24"/>
          <w:lang w:val="nl-NL"/>
        </w:rPr>
        <w:t xml:space="preserve"> </w:t>
      </w:r>
      <w:r w:rsidRPr="00907F51">
        <w:rPr>
          <w:rFonts w:ascii="Times New Roman"/>
          <w:spacing w:val="-2"/>
          <w:sz w:val="24"/>
          <w:lang w:val="nl-NL"/>
        </w:rPr>
        <w:t>waren!</w:t>
      </w:r>
    </w:p>
    <w:p w:rsidR="00D35E55" w:rsidRPr="00907F51" w:rsidRDefault="00907F51">
      <w:pPr>
        <w:pStyle w:val="Lijstalinea"/>
        <w:numPr>
          <w:ilvl w:val="0"/>
          <w:numId w:val="167"/>
        </w:numPr>
        <w:tabs>
          <w:tab w:val="left" w:pos="327"/>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waarom brengt ons de HEERE naar dat land, dat wij door het zwaard vallen, en onze vrouwen, en onze </w:t>
      </w:r>
      <w:r w:rsidRPr="00907F51">
        <w:rPr>
          <w:rFonts w:ascii="Times New Roman"/>
          <w:spacing w:val="-3"/>
          <w:sz w:val="24"/>
          <w:lang w:val="nl-NL"/>
        </w:rPr>
        <w:t xml:space="preserve">kinderkens </w:t>
      </w:r>
      <w:r w:rsidRPr="00907F51">
        <w:rPr>
          <w:rFonts w:ascii="Times New Roman"/>
          <w:sz w:val="24"/>
          <w:lang w:val="nl-NL"/>
        </w:rPr>
        <w:t xml:space="preserve">ten </w:t>
      </w:r>
      <w:r w:rsidRPr="00907F51">
        <w:rPr>
          <w:rFonts w:ascii="Times New Roman"/>
          <w:spacing w:val="3"/>
          <w:sz w:val="24"/>
          <w:lang w:val="nl-NL"/>
        </w:rPr>
        <w:t xml:space="preserve">roof </w:t>
      </w:r>
      <w:r w:rsidRPr="00907F51">
        <w:rPr>
          <w:rFonts w:ascii="Times New Roman"/>
          <w:sz w:val="24"/>
          <w:lang w:val="nl-NL"/>
        </w:rPr>
        <w:t>worden? Zou het ons niet goed zijn naar Egypte weder te</w:t>
      </w:r>
      <w:r w:rsidRPr="00907F51">
        <w:rPr>
          <w:rFonts w:ascii="Times New Roman"/>
          <w:spacing w:val="-6"/>
          <w:sz w:val="24"/>
          <w:lang w:val="nl-NL"/>
        </w:rPr>
        <w:t xml:space="preserve"> </w:t>
      </w:r>
      <w:r w:rsidRPr="00907F51">
        <w:rPr>
          <w:rFonts w:ascii="Times New Roman"/>
          <w:sz w:val="24"/>
          <w:lang w:val="nl-NL"/>
        </w:rPr>
        <w:t>keren?</w:t>
      </w:r>
    </w:p>
    <w:p w:rsidR="00D35E55" w:rsidRPr="00907F51" w:rsidRDefault="00907F51">
      <w:pPr>
        <w:pStyle w:val="Lijstalinea"/>
        <w:numPr>
          <w:ilvl w:val="0"/>
          <w:numId w:val="167"/>
        </w:numPr>
        <w:tabs>
          <w:tab w:val="left" w:pos="346"/>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z w:val="24"/>
          <w:lang w:val="nl-NL"/>
        </w:rPr>
        <w:t xml:space="preserve">zeiden de een </w:t>
      </w:r>
      <w:r w:rsidRPr="00907F51">
        <w:rPr>
          <w:rFonts w:ascii="Times New Roman"/>
          <w:spacing w:val="3"/>
          <w:sz w:val="24"/>
          <w:lang w:val="nl-NL"/>
        </w:rPr>
        <w:t xml:space="preserve">tot </w:t>
      </w:r>
      <w:r w:rsidRPr="00907F51">
        <w:rPr>
          <w:rFonts w:ascii="Times New Roman"/>
          <w:sz w:val="24"/>
          <w:lang w:val="nl-NL"/>
        </w:rPr>
        <w:t xml:space="preserve">den ander: Laat ons een </w:t>
      </w:r>
      <w:r w:rsidRPr="00907F51">
        <w:rPr>
          <w:rFonts w:ascii="Times New Roman"/>
          <w:spacing w:val="-3"/>
          <w:sz w:val="24"/>
          <w:lang w:val="nl-NL"/>
        </w:rPr>
        <w:t xml:space="preserve">hoofd </w:t>
      </w:r>
      <w:r w:rsidRPr="00907F51">
        <w:rPr>
          <w:rFonts w:ascii="Times New Roman"/>
          <w:sz w:val="24"/>
          <w:lang w:val="nl-NL"/>
        </w:rPr>
        <w:t xml:space="preserve">opwerpen, en wederkeren </w:t>
      </w:r>
      <w:r w:rsidRPr="00907F51">
        <w:rPr>
          <w:rFonts w:ascii="Times New Roman"/>
          <w:spacing w:val="-3"/>
          <w:sz w:val="24"/>
          <w:lang w:val="nl-NL"/>
        </w:rPr>
        <w:t xml:space="preserve">naar </w:t>
      </w:r>
      <w:r w:rsidRPr="00907F51">
        <w:rPr>
          <w:rFonts w:ascii="Times New Roman"/>
          <w:sz w:val="24"/>
          <w:lang w:val="nl-NL"/>
        </w:rPr>
        <w:t>Egypte!</w:t>
      </w:r>
    </w:p>
    <w:p w:rsidR="00D35E55" w:rsidRPr="00907F51" w:rsidRDefault="00907F51">
      <w:pPr>
        <w:pStyle w:val="Lijstalinea"/>
        <w:numPr>
          <w:ilvl w:val="0"/>
          <w:numId w:val="167"/>
        </w:numPr>
        <w:tabs>
          <w:tab w:val="left" w:pos="360"/>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5"/>
          <w:sz w:val="24"/>
          <w:lang w:val="nl-NL"/>
        </w:rPr>
        <w:t xml:space="preserve">vielen </w:t>
      </w:r>
      <w:r w:rsidRPr="00907F51">
        <w:rPr>
          <w:rFonts w:ascii="Times New Roman"/>
          <w:sz w:val="24"/>
          <w:lang w:val="nl-NL"/>
        </w:rPr>
        <w:t>Mozes en Aaron op hun aangezichten, voor het aangezicht van de ganse gemeente</w:t>
      </w:r>
      <w:r w:rsidRPr="00907F51">
        <w:rPr>
          <w:rFonts w:ascii="Times New Roman"/>
          <w:spacing w:val="-13"/>
          <w:sz w:val="24"/>
          <w:lang w:val="nl-NL"/>
        </w:rPr>
        <w:t xml:space="preserve"> </w:t>
      </w:r>
      <w:r w:rsidRPr="00907F51">
        <w:rPr>
          <w:rFonts w:ascii="Times New Roman"/>
          <w:sz w:val="24"/>
          <w:lang w:val="nl-NL"/>
        </w:rPr>
        <w:t>der</w:t>
      </w:r>
      <w:r w:rsidRPr="00907F51">
        <w:rPr>
          <w:rFonts w:ascii="Times New Roman"/>
          <w:spacing w:val="-13"/>
          <w:sz w:val="24"/>
          <w:lang w:val="nl-NL"/>
        </w:rPr>
        <w:t xml:space="preserve"> </w:t>
      </w:r>
      <w:r w:rsidRPr="00907F51">
        <w:rPr>
          <w:rFonts w:ascii="Times New Roman"/>
          <w:sz w:val="24"/>
          <w:lang w:val="nl-NL"/>
        </w:rPr>
        <w:t>vergadering</w:t>
      </w:r>
      <w:r w:rsidRPr="00907F51">
        <w:rPr>
          <w:rFonts w:ascii="Times New Roman"/>
          <w:spacing w:val="-13"/>
          <w:sz w:val="24"/>
          <w:lang w:val="nl-NL"/>
        </w:rPr>
        <w:t xml:space="preserve"> </w:t>
      </w:r>
      <w:r w:rsidRPr="00907F51">
        <w:rPr>
          <w:rFonts w:ascii="Times New Roman"/>
          <w:sz w:val="24"/>
          <w:lang w:val="nl-NL"/>
        </w:rPr>
        <w:t>van</w:t>
      </w:r>
      <w:r w:rsidRPr="00907F51">
        <w:rPr>
          <w:rFonts w:ascii="Times New Roman"/>
          <w:spacing w:val="-13"/>
          <w:sz w:val="24"/>
          <w:lang w:val="nl-NL"/>
        </w:rPr>
        <w:t xml:space="preserve"> </w:t>
      </w:r>
      <w:r w:rsidRPr="00907F51">
        <w:rPr>
          <w:rFonts w:ascii="Times New Roman"/>
          <w:sz w:val="24"/>
          <w:lang w:val="nl-NL"/>
        </w:rPr>
        <w:t>de</w:t>
      </w:r>
      <w:r w:rsidRPr="00907F51">
        <w:rPr>
          <w:rFonts w:ascii="Times New Roman"/>
          <w:spacing w:val="-13"/>
          <w:sz w:val="24"/>
          <w:lang w:val="nl-NL"/>
        </w:rPr>
        <w:t xml:space="preserve"> </w:t>
      </w:r>
      <w:r w:rsidRPr="00907F51">
        <w:rPr>
          <w:rFonts w:ascii="Times New Roman"/>
          <w:sz w:val="24"/>
          <w:lang w:val="nl-NL"/>
        </w:rPr>
        <w:t>kinderen</w:t>
      </w:r>
      <w:r w:rsidRPr="00907F51">
        <w:rPr>
          <w:rFonts w:ascii="Times New Roman"/>
          <w:spacing w:val="-13"/>
          <w:sz w:val="24"/>
          <w:lang w:val="nl-NL"/>
        </w:rPr>
        <w:t xml:space="preserve"> </w:t>
      </w:r>
      <w:r w:rsidRPr="00907F51">
        <w:rPr>
          <w:rFonts w:ascii="Times New Roman"/>
          <w:sz w:val="24"/>
          <w:lang w:val="nl-NL"/>
        </w:rPr>
        <w:t>Israels.</w:t>
      </w:r>
    </w:p>
    <w:p w:rsidR="00D35E55" w:rsidRPr="00907F51" w:rsidRDefault="00907F51">
      <w:pPr>
        <w:pStyle w:val="Lijstalinea"/>
        <w:numPr>
          <w:ilvl w:val="0"/>
          <w:numId w:val="167"/>
        </w:numPr>
        <w:tabs>
          <w:tab w:val="left" w:pos="308"/>
        </w:tabs>
        <w:spacing w:line="247" w:lineRule="auto"/>
        <w:ind w:right="131"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Jozua, de zoon van Nun, en Kaleb, de zoon van </w:t>
      </w:r>
      <w:r w:rsidRPr="00907F51">
        <w:rPr>
          <w:rFonts w:ascii="Times New Roman"/>
          <w:spacing w:val="-3"/>
          <w:sz w:val="24"/>
          <w:lang w:val="nl-NL"/>
        </w:rPr>
        <w:t xml:space="preserve">Jefunne, </w:t>
      </w:r>
      <w:r w:rsidRPr="00907F51">
        <w:rPr>
          <w:rFonts w:ascii="Times New Roman"/>
          <w:spacing w:val="-5"/>
          <w:sz w:val="24"/>
          <w:lang w:val="nl-NL"/>
        </w:rPr>
        <w:t xml:space="preserve">zijnde </w:t>
      </w:r>
      <w:r w:rsidRPr="00907F51">
        <w:rPr>
          <w:rFonts w:ascii="Times New Roman"/>
          <w:sz w:val="24"/>
          <w:lang w:val="nl-NL"/>
        </w:rPr>
        <w:t xml:space="preserve">van degenen, </w:t>
      </w:r>
      <w:r w:rsidRPr="00907F51">
        <w:rPr>
          <w:rFonts w:ascii="Times New Roman"/>
          <w:spacing w:val="-5"/>
          <w:sz w:val="24"/>
          <w:lang w:val="nl-NL"/>
        </w:rPr>
        <w:t xml:space="preserve">die </w:t>
      </w:r>
      <w:r w:rsidRPr="00907F51">
        <w:rPr>
          <w:rFonts w:ascii="Times New Roman"/>
          <w:sz w:val="24"/>
          <w:lang w:val="nl-NL"/>
        </w:rPr>
        <w:t xml:space="preserve">dat </w:t>
      </w:r>
      <w:r w:rsidRPr="00907F51">
        <w:rPr>
          <w:rFonts w:ascii="Times New Roman"/>
          <w:spacing w:val="-5"/>
          <w:sz w:val="24"/>
          <w:lang w:val="nl-NL"/>
        </w:rPr>
        <w:t xml:space="preserve">land </w:t>
      </w:r>
      <w:r w:rsidRPr="00907F51">
        <w:rPr>
          <w:rFonts w:ascii="Times New Roman"/>
          <w:sz w:val="24"/>
          <w:lang w:val="nl-NL"/>
        </w:rPr>
        <w:t>verspied</w:t>
      </w:r>
      <w:r w:rsidRPr="00907F51">
        <w:rPr>
          <w:rFonts w:ascii="Times New Roman"/>
          <w:spacing w:val="-16"/>
          <w:sz w:val="24"/>
          <w:lang w:val="nl-NL"/>
        </w:rPr>
        <w:t xml:space="preserve"> </w:t>
      </w:r>
      <w:r w:rsidRPr="00907F51">
        <w:rPr>
          <w:rFonts w:ascii="Times New Roman"/>
          <w:sz w:val="24"/>
          <w:lang w:val="nl-NL"/>
        </w:rPr>
        <w:t>hadden,</w:t>
      </w:r>
      <w:r w:rsidRPr="00907F51">
        <w:rPr>
          <w:rFonts w:ascii="Times New Roman"/>
          <w:spacing w:val="-16"/>
          <w:sz w:val="24"/>
          <w:lang w:val="nl-NL"/>
        </w:rPr>
        <w:t xml:space="preserve"> </w:t>
      </w:r>
      <w:r w:rsidRPr="00907F51">
        <w:rPr>
          <w:rFonts w:ascii="Times New Roman"/>
          <w:sz w:val="24"/>
          <w:lang w:val="nl-NL"/>
        </w:rPr>
        <w:t>scheurden</w:t>
      </w:r>
      <w:r w:rsidRPr="00907F51">
        <w:rPr>
          <w:rFonts w:ascii="Times New Roman"/>
          <w:spacing w:val="-16"/>
          <w:sz w:val="24"/>
          <w:lang w:val="nl-NL"/>
        </w:rPr>
        <w:t xml:space="preserve"> </w:t>
      </w:r>
      <w:r w:rsidRPr="00907F51">
        <w:rPr>
          <w:rFonts w:ascii="Times New Roman"/>
          <w:sz w:val="24"/>
          <w:lang w:val="nl-NL"/>
        </w:rPr>
        <w:t>hun</w:t>
      </w:r>
      <w:r w:rsidRPr="00907F51">
        <w:rPr>
          <w:rFonts w:ascii="Times New Roman"/>
          <w:spacing w:val="-16"/>
          <w:sz w:val="24"/>
          <w:lang w:val="nl-NL"/>
        </w:rPr>
        <w:t xml:space="preserve"> </w:t>
      </w:r>
      <w:r w:rsidRPr="00907F51">
        <w:rPr>
          <w:rFonts w:ascii="Times New Roman"/>
          <w:sz w:val="24"/>
          <w:lang w:val="nl-NL"/>
        </w:rPr>
        <w:t>klederen.</w:t>
      </w:r>
    </w:p>
    <w:p w:rsidR="00D35E55" w:rsidRPr="00907F51" w:rsidRDefault="00907F51">
      <w:pPr>
        <w:pStyle w:val="Lijstalinea"/>
        <w:numPr>
          <w:ilvl w:val="0"/>
          <w:numId w:val="167"/>
        </w:numPr>
        <w:tabs>
          <w:tab w:val="left" w:pos="34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En zij spraken tot de ganse vergadering der kinderen Israels, zeggende: Het land, door hetwelk</w:t>
      </w:r>
      <w:r w:rsidRPr="00907F51">
        <w:rPr>
          <w:rFonts w:ascii="Times New Roman"/>
          <w:spacing w:val="-10"/>
          <w:sz w:val="24"/>
          <w:lang w:val="nl-NL"/>
        </w:rPr>
        <w:t xml:space="preserve"> </w:t>
      </w:r>
      <w:r w:rsidRPr="00907F51">
        <w:rPr>
          <w:rFonts w:ascii="Times New Roman"/>
          <w:sz w:val="24"/>
          <w:lang w:val="nl-NL"/>
        </w:rPr>
        <w:t>wij</w:t>
      </w:r>
      <w:r w:rsidRPr="00907F51">
        <w:rPr>
          <w:rFonts w:ascii="Times New Roman"/>
          <w:spacing w:val="-10"/>
          <w:sz w:val="24"/>
          <w:lang w:val="nl-NL"/>
        </w:rPr>
        <w:t xml:space="preserve"> </w:t>
      </w:r>
      <w:r w:rsidRPr="00907F51">
        <w:rPr>
          <w:rFonts w:ascii="Times New Roman"/>
          <w:sz w:val="24"/>
          <w:lang w:val="nl-NL"/>
        </w:rPr>
        <w:t>getrokken</w:t>
      </w:r>
      <w:r w:rsidRPr="00907F51">
        <w:rPr>
          <w:rFonts w:ascii="Times New Roman"/>
          <w:spacing w:val="-10"/>
          <w:sz w:val="24"/>
          <w:lang w:val="nl-NL"/>
        </w:rPr>
        <w:t xml:space="preserve"> </w:t>
      </w:r>
      <w:r w:rsidRPr="00907F51">
        <w:rPr>
          <w:rFonts w:ascii="Times New Roman"/>
          <w:sz w:val="24"/>
          <w:lang w:val="nl-NL"/>
        </w:rPr>
        <w:t>zijn,</w:t>
      </w:r>
      <w:r w:rsidRPr="00907F51">
        <w:rPr>
          <w:rFonts w:ascii="Times New Roman"/>
          <w:spacing w:val="-10"/>
          <w:sz w:val="24"/>
          <w:lang w:val="nl-NL"/>
        </w:rPr>
        <w:t xml:space="preserve"> </w:t>
      </w:r>
      <w:r w:rsidRPr="00907F51">
        <w:rPr>
          <w:rFonts w:ascii="Times New Roman"/>
          <w:sz w:val="24"/>
          <w:lang w:val="nl-NL"/>
        </w:rPr>
        <w:t>om</w:t>
      </w:r>
      <w:r w:rsidRPr="00907F51">
        <w:rPr>
          <w:rFonts w:ascii="Times New Roman"/>
          <w:spacing w:val="-10"/>
          <w:sz w:val="24"/>
          <w:lang w:val="nl-NL"/>
        </w:rPr>
        <w:t xml:space="preserve"> </w:t>
      </w:r>
      <w:r w:rsidRPr="00907F51">
        <w:rPr>
          <w:rFonts w:ascii="Times New Roman"/>
          <w:sz w:val="24"/>
          <w:lang w:val="nl-NL"/>
        </w:rPr>
        <w:t>hetzelve</w:t>
      </w:r>
      <w:r w:rsidRPr="00907F51">
        <w:rPr>
          <w:rFonts w:ascii="Times New Roman"/>
          <w:spacing w:val="-10"/>
          <w:sz w:val="24"/>
          <w:lang w:val="nl-NL"/>
        </w:rPr>
        <w:t xml:space="preserve"> </w:t>
      </w:r>
      <w:r w:rsidRPr="00907F51">
        <w:rPr>
          <w:rFonts w:ascii="Times New Roman"/>
          <w:sz w:val="24"/>
          <w:lang w:val="nl-NL"/>
        </w:rPr>
        <w:t>te</w:t>
      </w:r>
      <w:r w:rsidRPr="00907F51">
        <w:rPr>
          <w:rFonts w:ascii="Times New Roman"/>
          <w:spacing w:val="-10"/>
          <w:sz w:val="24"/>
          <w:lang w:val="nl-NL"/>
        </w:rPr>
        <w:t xml:space="preserve"> </w:t>
      </w:r>
      <w:r w:rsidRPr="00907F51">
        <w:rPr>
          <w:rFonts w:ascii="Times New Roman"/>
          <w:sz w:val="24"/>
          <w:lang w:val="nl-NL"/>
        </w:rPr>
        <w:t>verspieden,</w:t>
      </w:r>
      <w:r w:rsidRPr="00907F51">
        <w:rPr>
          <w:rFonts w:ascii="Times New Roman"/>
          <w:spacing w:val="-10"/>
          <w:sz w:val="24"/>
          <w:lang w:val="nl-NL"/>
        </w:rPr>
        <w:t xml:space="preserve"> </w:t>
      </w:r>
      <w:r w:rsidRPr="00907F51">
        <w:rPr>
          <w:rFonts w:ascii="Times New Roman"/>
          <w:sz w:val="24"/>
          <w:lang w:val="nl-NL"/>
        </w:rPr>
        <w:t>is</w:t>
      </w:r>
      <w:r w:rsidRPr="00907F51">
        <w:rPr>
          <w:rFonts w:ascii="Times New Roman"/>
          <w:spacing w:val="-10"/>
          <w:sz w:val="24"/>
          <w:lang w:val="nl-NL"/>
        </w:rPr>
        <w:t xml:space="preserve"> </w:t>
      </w:r>
      <w:r w:rsidRPr="00907F51">
        <w:rPr>
          <w:rFonts w:ascii="Times New Roman"/>
          <w:sz w:val="24"/>
          <w:lang w:val="nl-NL"/>
        </w:rPr>
        <w:t>een</w:t>
      </w:r>
      <w:r w:rsidRPr="00907F51">
        <w:rPr>
          <w:rFonts w:ascii="Times New Roman"/>
          <w:spacing w:val="-10"/>
          <w:sz w:val="24"/>
          <w:lang w:val="nl-NL"/>
        </w:rPr>
        <w:t xml:space="preserve"> </w:t>
      </w:r>
      <w:r w:rsidRPr="00907F51">
        <w:rPr>
          <w:rFonts w:ascii="Times New Roman"/>
          <w:sz w:val="24"/>
          <w:lang w:val="nl-NL"/>
        </w:rPr>
        <w:t>uitermate</w:t>
      </w:r>
      <w:r w:rsidRPr="00907F51">
        <w:rPr>
          <w:rFonts w:ascii="Times New Roman"/>
          <w:spacing w:val="-10"/>
          <w:sz w:val="24"/>
          <w:lang w:val="nl-NL"/>
        </w:rPr>
        <w:t xml:space="preserve"> </w:t>
      </w:r>
      <w:r w:rsidRPr="00907F51">
        <w:rPr>
          <w:rFonts w:ascii="Times New Roman"/>
          <w:sz w:val="24"/>
          <w:lang w:val="nl-NL"/>
        </w:rPr>
        <w:t>goed</w:t>
      </w:r>
      <w:r w:rsidRPr="00907F51">
        <w:rPr>
          <w:rFonts w:ascii="Times New Roman"/>
          <w:spacing w:val="-10"/>
          <w:sz w:val="24"/>
          <w:lang w:val="nl-NL"/>
        </w:rPr>
        <w:t xml:space="preserve"> </w:t>
      </w:r>
      <w:r w:rsidRPr="00907F51">
        <w:rPr>
          <w:rFonts w:ascii="Times New Roman"/>
          <w:sz w:val="24"/>
          <w:lang w:val="nl-NL"/>
        </w:rPr>
        <w:t>land.</w:t>
      </w:r>
    </w:p>
    <w:p w:rsidR="00D35E55" w:rsidRPr="00907F51" w:rsidRDefault="00907F51">
      <w:pPr>
        <w:pStyle w:val="Lijstalinea"/>
        <w:numPr>
          <w:ilvl w:val="0"/>
          <w:numId w:val="167"/>
        </w:numPr>
        <w:tabs>
          <w:tab w:val="left" w:pos="317"/>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Indien </w:t>
      </w:r>
      <w:r w:rsidRPr="00907F51">
        <w:rPr>
          <w:rFonts w:ascii="Times New Roman"/>
          <w:sz w:val="24"/>
          <w:lang w:val="nl-NL"/>
        </w:rPr>
        <w:t xml:space="preserve">de HEERE een </w:t>
      </w:r>
      <w:r w:rsidRPr="00907F51">
        <w:rPr>
          <w:rFonts w:ascii="Times New Roman"/>
          <w:spacing w:val="-4"/>
          <w:sz w:val="24"/>
          <w:lang w:val="nl-NL"/>
        </w:rPr>
        <w:t xml:space="preserve">welgevallen </w:t>
      </w:r>
      <w:r w:rsidRPr="00907F51">
        <w:rPr>
          <w:rFonts w:ascii="Times New Roman"/>
          <w:sz w:val="24"/>
          <w:lang w:val="nl-NL"/>
        </w:rPr>
        <w:t xml:space="preserve">aan ons heeft, zo zal </w:t>
      </w:r>
      <w:r w:rsidRPr="00907F51">
        <w:rPr>
          <w:rFonts w:ascii="Times New Roman"/>
          <w:spacing w:val="-5"/>
          <w:sz w:val="24"/>
          <w:lang w:val="nl-NL"/>
        </w:rPr>
        <w:t xml:space="preserve">Hij </w:t>
      </w:r>
      <w:r w:rsidRPr="00907F51">
        <w:rPr>
          <w:rFonts w:ascii="Times New Roman"/>
          <w:sz w:val="24"/>
          <w:lang w:val="nl-NL"/>
        </w:rPr>
        <w:t xml:space="preserve">ons </w:t>
      </w:r>
      <w:r w:rsidRPr="00907F51">
        <w:rPr>
          <w:rFonts w:ascii="Times New Roman"/>
          <w:spacing w:val="-5"/>
          <w:sz w:val="24"/>
          <w:lang w:val="nl-NL"/>
        </w:rPr>
        <w:t xml:space="preserve">in </w:t>
      </w:r>
      <w:r w:rsidRPr="00907F51">
        <w:rPr>
          <w:rFonts w:ascii="Times New Roman"/>
          <w:sz w:val="24"/>
          <w:lang w:val="nl-NL"/>
        </w:rPr>
        <w:t xml:space="preserve">dat land brengen, en zal ons dat </w:t>
      </w:r>
      <w:r w:rsidRPr="00907F51">
        <w:rPr>
          <w:rFonts w:ascii="Times New Roman"/>
          <w:spacing w:val="-3"/>
          <w:sz w:val="24"/>
          <w:lang w:val="nl-NL"/>
        </w:rPr>
        <w:t xml:space="preserve">geven; </w:t>
      </w:r>
      <w:r w:rsidRPr="00907F51">
        <w:rPr>
          <w:rFonts w:ascii="Times New Roman"/>
          <w:sz w:val="24"/>
          <w:lang w:val="nl-NL"/>
        </w:rPr>
        <w:t xml:space="preserve">een </w:t>
      </w:r>
      <w:r w:rsidRPr="00907F51">
        <w:rPr>
          <w:rFonts w:ascii="Times New Roman"/>
          <w:spacing w:val="-3"/>
          <w:sz w:val="24"/>
          <w:lang w:val="nl-NL"/>
        </w:rPr>
        <w:t xml:space="preserve">land, hetwelk </w:t>
      </w:r>
      <w:r w:rsidRPr="00907F51">
        <w:rPr>
          <w:rFonts w:ascii="Times New Roman"/>
          <w:sz w:val="24"/>
          <w:lang w:val="nl-NL"/>
        </w:rPr>
        <w:t xml:space="preserve">van </w:t>
      </w:r>
      <w:r w:rsidRPr="00907F51">
        <w:rPr>
          <w:rFonts w:ascii="Times New Roman"/>
          <w:spacing w:val="-3"/>
          <w:sz w:val="24"/>
          <w:lang w:val="nl-NL"/>
        </w:rPr>
        <w:t xml:space="preserve">melk </w:t>
      </w:r>
      <w:r w:rsidRPr="00907F51">
        <w:rPr>
          <w:rFonts w:ascii="Times New Roman"/>
          <w:sz w:val="24"/>
          <w:lang w:val="nl-NL"/>
        </w:rPr>
        <w:t xml:space="preserve">en </w:t>
      </w:r>
      <w:r w:rsidRPr="00907F51">
        <w:rPr>
          <w:rFonts w:ascii="Times New Roman"/>
          <w:spacing w:val="-3"/>
          <w:sz w:val="24"/>
          <w:lang w:val="nl-NL"/>
        </w:rPr>
        <w:t xml:space="preserve">honig </w:t>
      </w:r>
      <w:r w:rsidRPr="00907F51">
        <w:rPr>
          <w:rFonts w:ascii="Times New Roman"/>
          <w:sz w:val="24"/>
          <w:lang w:val="nl-NL"/>
        </w:rPr>
        <w:t>is</w:t>
      </w:r>
      <w:r w:rsidRPr="00907F51">
        <w:rPr>
          <w:rFonts w:ascii="Times New Roman"/>
          <w:spacing w:val="-9"/>
          <w:sz w:val="24"/>
          <w:lang w:val="nl-NL"/>
        </w:rPr>
        <w:t xml:space="preserve"> </w:t>
      </w:r>
      <w:r w:rsidRPr="00907F51">
        <w:rPr>
          <w:rFonts w:ascii="Times New Roman"/>
          <w:spacing w:val="-3"/>
          <w:sz w:val="24"/>
          <w:lang w:val="nl-NL"/>
        </w:rPr>
        <w:t>vloeiende.</w:t>
      </w:r>
    </w:p>
    <w:p w:rsidR="00D35E55" w:rsidRPr="00907F51" w:rsidRDefault="00907F51">
      <w:pPr>
        <w:pStyle w:val="Lijstalinea"/>
        <w:numPr>
          <w:ilvl w:val="0"/>
          <w:numId w:val="167"/>
        </w:numPr>
        <w:tabs>
          <w:tab w:val="left" w:pos="30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Alleen </w:t>
      </w:r>
      <w:r w:rsidRPr="00907F51">
        <w:rPr>
          <w:rFonts w:ascii="Times New Roman"/>
          <w:spacing w:val="-6"/>
          <w:sz w:val="24"/>
          <w:lang w:val="nl-NL"/>
        </w:rPr>
        <w:t xml:space="preserve">zijt </w:t>
      </w:r>
      <w:r w:rsidRPr="00907F51">
        <w:rPr>
          <w:rFonts w:ascii="Times New Roman"/>
          <w:sz w:val="24"/>
          <w:lang w:val="nl-NL"/>
        </w:rPr>
        <w:t xml:space="preserve">tegen den HEERE niet wederspannig! en vreest gij niet het volk dezes </w:t>
      </w:r>
      <w:r w:rsidRPr="00907F51">
        <w:rPr>
          <w:rFonts w:ascii="Times New Roman"/>
          <w:spacing w:val="-4"/>
          <w:sz w:val="24"/>
          <w:lang w:val="nl-NL"/>
        </w:rPr>
        <w:t xml:space="preserve">lands; </w:t>
      </w:r>
      <w:r w:rsidRPr="00907F51">
        <w:rPr>
          <w:rFonts w:ascii="Times New Roman"/>
          <w:spacing w:val="-3"/>
          <w:sz w:val="24"/>
          <w:lang w:val="nl-NL"/>
        </w:rPr>
        <w:t xml:space="preserve">want </w:t>
      </w:r>
      <w:r w:rsidRPr="00907F51">
        <w:rPr>
          <w:rFonts w:ascii="Times New Roman"/>
          <w:sz w:val="24"/>
          <w:lang w:val="nl-NL"/>
        </w:rPr>
        <w:t>zij</w:t>
      </w:r>
      <w:r w:rsidRPr="00907F51">
        <w:rPr>
          <w:rFonts w:ascii="Times New Roman"/>
          <w:spacing w:val="-6"/>
          <w:sz w:val="24"/>
          <w:lang w:val="nl-NL"/>
        </w:rPr>
        <w:t xml:space="preserve"> </w:t>
      </w:r>
      <w:r w:rsidRPr="00907F51">
        <w:rPr>
          <w:rFonts w:ascii="Times New Roman"/>
          <w:sz w:val="24"/>
          <w:lang w:val="nl-NL"/>
        </w:rPr>
        <w:t>zijn</w:t>
      </w:r>
      <w:r w:rsidRPr="00907F51">
        <w:rPr>
          <w:rFonts w:ascii="Times New Roman"/>
          <w:spacing w:val="-6"/>
          <w:sz w:val="24"/>
          <w:lang w:val="nl-NL"/>
        </w:rPr>
        <w:t xml:space="preserve"> </w:t>
      </w:r>
      <w:r w:rsidRPr="00907F51">
        <w:rPr>
          <w:rFonts w:ascii="Times New Roman"/>
          <w:sz w:val="24"/>
          <w:lang w:val="nl-NL"/>
        </w:rPr>
        <w:t>ons</w:t>
      </w:r>
      <w:r w:rsidRPr="00907F51">
        <w:rPr>
          <w:rFonts w:ascii="Times New Roman"/>
          <w:spacing w:val="-6"/>
          <w:sz w:val="24"/>
          <w:lang w:val="nl-NL"/>
        </w:rPr>
        <w:t xml:space="preserve"> </w:t>
      </w:r>
      <w:r w:rsidRPr="00907F51">
        <w:rPr>
          <w:rFonts w:ascii="Times New Roman"/>
          <w:sz w:val="24"/>
          <w:lang w:val="nl-NL"/>
        </w:rPr>
        <w:t>brood!</w:t>
      </w:r>
      <w:r w:rsidRPr="00907F51">
        <w:rPr>
          <w:rFonts w:ascii="Times New Roman"/>
          <w:spacing w:val="-6"/>
          <w:sz w:val="24"/>
          <w:lang w:val="nl-NL"/>
        </w:rPr>
        <w:t xml:space="preserve"> </w:t>
      </w:r>
      <w:r w:rsidRPr="00907F51">
        <w:rPr>
          <w:rFonts w:ascii="Times New Roman"/>
          <w:sz w:val="24"/>
          <w:lang w:val="nl-NL"/>
        </w:rPr>
        <w:t>hun</w:t>
      </w:r>
      <w:r w:rsidRPr="00907F51">
        <w:rPr>
          <w:rFonts w:ascii="Times New Roman"/>
          <w:spacing w:val="-6"/>
          <w:sz w:val="24"/>
          <w:lang w:val="nl-NL"/>
        </w:rPr>
        <w:t xml:space="preserve"> </w:t>
      </w:r>
      <w:r w:rsidRPr="00907F51">
        <w:rPr>
          <w:rFonts w:ascii="Times New Roman"/>
          <w:sz w:val="24"/>
          <w:lang w:val="nl-NL"/>
        </w:rPr>
        <w:t>schaduw</w:t>
      </w:r>
      <w:r w:rsidRPr="00907F51">
        <w:rPr>
          <w:rFonts w:ascii="Times New Roman"/>
          <w:spacing w:val="-6"/>
          <w:sz w:val="24"/>
          <w:lang w:val="nl-NL"/>
        </w:rPr>
        <w:t xml:space="preserve"> </w:t>
      </w:r>
      <w:r w:rsidRPr="00907F51">
        <w:rPr>
          <w:rFonts w:ascii="Times New Roman"/>
          <w:sz w:val="24"/>
          <w:lang w:val="nl-NL"/>
        </w:rPr>
        <w:t>is</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hen</w:t>
      </w:r>
      <w:r w:rsidRPr="00907F51">
        <w:rPr>
          <w:rFonts w:ascii="Times New Roman"/>
          <w:spacing w:val="-6"/>
          <w:sz w:val="24"/>
          <w:lang w:val="nl-NL"/>
        </w:rPr>
        <w:t xml:space="preserve"> </w:t>
      </w:r>
      <w:r w:rsidRPr="00907F51">
        <w:rPr>
          <w:rFonts w:ascii="Times New Roman"/>
          <w:sz w:val="24"/>
          <w:lang w:val="nl-NL"/>
        </w:rPr>
        <w:t>geweken,</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HEERE</w:t>
      </w:r>
      <w:r w:rsidRPr="00907F51">
        <w:rPr>
          <w:rFonts w:ascii="Times New Roman"/>
          <w:spacing w:val="-6"/>
          <w:sz w:val="24"/>
          <w:lang w:val="nl-NL"/>
        </w:rPr>
        <w:t xml:space="preserve"> </w:t>
      </w:r>
      <w:r w:rsidRPr="00907F51">
        <w:rPr>
          <w:rFonts w:ascii="Times New Roman"/>
          <w:sz w:val="24"/>
          <w:lang w:val="nl-NL"/>
        </w:rPr>
        <w:t>is</w:t>
      </w:r>
      <w:r w:rsidRPr="00907F51">
        <w:rPr>
          <w:rFonts w:ascii="Times New Roman"/>
          <w:spacing w:val="-6"/>
          <w:sz w:val="24"/>
          <w:lang w:val="nl-NL"/>
        </w:rPr>
        <w:t xml:space="preserve"> </w:t>
      </w:r>
      <w:r w:rsidRPr="00907F51">
        <w:rPr>
          <w:rFonts w:ascii="Times New Roman"/>
          <w:sz w:val="24"/>
          <w:lang w:val="nl-NL"/>
        </w:rPr>
        <w:t>met</w:t>
      </w:r>
      <w:r w:rsidRPr="00907F51">
        <w:rPr>
          <w:rFonts w:ascii="Times New Roman"/>
          <w:spacing w:val="-6"/>
          <w:sz w:val="24"/>
          <w:lang w:val="nl-NL"/>
        </w:rPr>
        <w:t xml:space="preserve"> </w:t>
      </w:r>
      <w:r w:rsidRPr="00907F51">
        <w:rPr>
          <w:rFonts w:ascii="Times New Roman"/>
          <w:sz w:val="24"/>
          <w:lang w:val="nl-NL"/>
        </w:rPr>
        <w:t>ons;</w:t>
      </w:r>
      <w:r w:rsidRPr="00907F51">
        <w:rPr>
          <w:rFonts w:ascii="Times New Roman"/>
          <w:spacing w:val="-6"/>
          <w:sz w:val="24"/>
          <w:lang w:val="nl-NL"/>
        </w:rPr>
        <w:t xml:space="preserve"> </w:t>
      </w:r>
      <w:r w:rsidRPr="00907F51">
        <w:rPr>
          <w:rFonts w:ascii="Times New Roman"/>
          <w:sz w:val="24"/>
          <w:lang w:val="nl-NL"/>
        </w:rPr>
        <w:t>vreest</w:t>
      </w:r>
      <w:r w:rsidRPr="00907F51">
        <w:rPr>
          <w:rFonts w:ascii="Times New Roman"/>
          <w:spacing w:val="-6"/>
          <w:sz w:val="24"/>
          <w:lang w:val="nl-NL"/>
        </w:rPr>
        <w:t xml:space="preserve"> </w:t>
      </w:r>
      <w:r w:rsidRPr="00907F51">
        <w:rPr>
          <w:rFonts w:ascii="Times New Roman"/>
          <w:sz w:val="24"/>
          <w:lang w:val="nl-NL"/>
        </w:rPr>
        <w:t>hen</w:t>
      </w:r>
      <w:r w:rsidRPr="00907F51">
        <w:rPr>
          <w:rFonts w:ascii="Times New Roman"/>
          <w:spacing w:val="-6"/>
          <w:sz w:val="24"/>
          <w:lang w:val="nl-NL"/>
        </w:rPr>
        <w:t xml:space="preserve"> </w:t>
      </w:r>
      <w:r w:rsidRPr="00907F51">
        <w:rPr>
          <w:rFonts w:ascii="Times New Roman"/>
          <w:sz w:val="24"/>
          <w:lang w:val="nl-NL"/>
        </w:rPr>
        <w:t xml:space="preserve">niet! 10 Toen </w:t>
      </w:r>
      <w:r w:rsidRPr="00907F51">
        <w:rPr>
          <w:rFonts w:ascii="Times New Roman"/>
          <w:spacing w:val="-3"/>
          <w:sz w:val="24"/>
          <w:lang w:val="nl-NL"/>
        </w:rPr>
        <w:t xml:space="preserve">zeide </w:t>
      </w:r>
      <w:r w:rsidRPr="00907F51">
        <w:rPr>
          <w:rFonts w:ascii="Times New Roman"/>
          <w:sz w:val="24"/>
          <w:lang w:val="nl-NL"/>
        </w:rPr>
        <w:t xml:space="preserve">de ganse vergadering, dat </w:t>
      </w:r>
      <w:r w:rsidRPr="00907F51">
        <w:rPr>
          <w:rFonts w:ascii="Times New Roman"/>
          <w:spacing w:val="-3"/>
          <w:sz w:val="24"/>
          <w:lang w:val="nl-NL"/>
        </w:rPr>
        <w:t xml:space="preserve">men </w:t>
      </w:r>
      <w:r w:rsidRPr="00907F51">
        <w:rPr>
          <w:rFonts w:ascii="Times New Roman"/>
          <w:sz w:val="24"/>
          <w:lang w:val="nl-NL"/>
        </w:rPr>
        <w:t xml:space="preserve">hen </w:t>
      </w:r>
      <w:r w:rsidRPr="00907F51">
        <w:rPr>
          <w:rFonts w:ascii="Times New Roman"/>
          <w:spacing w:val="-3"/>
          <w:sz w:val="24"/>
          <w:lang w:val="nl-NL"/>
        </w:rPr>
        <w:t xml:space="preserve">met </w:t>
      </w:r>
      <w:r w:rsidRPr="00907F51">
        <w:rPr>
          <w:rFonts w:ascii="Times New Roman"/>
          <w:sz w:val="24"/>
          <w:lang w:val="nl-NL"/>
        </w:rPr>
        <w:t>stenen stenigen zoude. Maar de heerlijkheid</w:t>
      </w:r>
      <w:r w:rsidRPr="00907F51">
        <w:rPr>
          <w:rFonts w:ascii="Times New Roman"/>
          <w:spacing w:val="-10"/>
          <w:sz w:val="24"/>
          <w:lang w:val="nl-NL"/>
        </w:rPr>
        <w:t xml:space="preserve"> </w:t>
      </w:r>
      <w:r w:rsidRPr="00907F51">
        <w:rPr>
          <w:rFonts w:ascii="Times New Roman"/>
          <w:sz w:val="24"/>
          <w:lang w:val="nl-NL"/>
        </w:rPr>
        <w:t>des</w:t>
      </w:r>
      <w:r w:rsidRPr="00907F51">
        <w:rPr>
          <w:rFonts w:ascii="Times New Roman"/>
          <w:spacing w:val="-10"/>
          <w:sz w:val="24"/>
          <w:lang w:val="nl-NL"/>
        </w:rPr>
        <w:t xml:space="preserve"> </w:t>
      </w:r>
      <w:r w:rsidRPr="00907F51">
        <w:rPr>
          <w:rFonts w:ascii="Times New Roman"/>
          <w:sz w:val="24"/>
          <w:lang w:val="nl-NL"/>
        </w:rPr>
        <w:t>HEEREN</w:t>
      </w:r>
      <w:r w:rsidRPr="00907F51">
        <w:rPr>
          <w:rFonts w:ascii="Times New Roman"/>
          <w:spacing w:val="-10"/>
          <w:sz w:val="24"/>
          <w:lang w:val="nl-NL"/>
        </w:rPr>
        <w:t xml:space="preserve"> </w:t>
      </w:r>
      <w:r w:rsidRPr="00907F51">
        <w:rPr>
          <w:rFonts w:ascii="Times New Roman"/>
          <w:sz w:val="24"/>
          <w:lang w:val="nl-NL"/>
        </w:rPr>
        <w:t>verscheen</w:t>
      </w:r>
      <w:r w:rsidRPr="00907F51">
        <w:rPr>
          <w:rFonts w:ascii="Times New Roman"/>
          <w:spacing w:val="-10"/>
          <w:sz w:val="24"/>
          <w:lang w:val="nl-NL"/>
        </w:rPr>
        <w:t xml:space="preserve"> </w:t>
      </w:r>
      <w:r w:rsidRPr="00907F51">
        <w:rPr>
          <w:rFonts w:ascii="Times New Roman"/>
          <w:sz w:val="24"/>
          <w:lang w:val="nl-NL"/>
        </w:rPr>
        <w:t>in</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tent</w:t>
      </w:r>
      <w:r w:rsidRPr="00907F51">
        <w:rPr>
          <w:rFonts w:ascii="Times New Roman"/>
          <w:spacing w:val="-10"/>
          <w:sz w:val="24"/>
          <w:lang w:val="nl-NL"/>
        </w:rPr>
        <w:t xml:space="preserve"> </w:t>
      </w:r>
      <w:r w:rsidRPr="00907F51">
        <w:rPr>
          <w:rFonts w:ascii="Times New Roman"/>
          <w:sz w:val="24"/>
          <w:lang w:val="nl-NL"/>
        </w:rPr>
        <w:t>der</w:t>
      </w:r>
      <w:r w:rsidRPr="00907F51">
        <w:rPr>
          <w:rFonts w:ascii="Times New Roman"/>
          <w:spacing w:val="-10"/>
          <w:sz w:val="24"/>
          <w:lang w:val="nl-NL"/>
        </w:rPr>
        <w:t xml:space="preserve"> </w:t>
      </w:r>
      <w:r w:rsidRPr="00907F51">
        <w:rPr>
          <w:rFonts w:ascii="Times New Roman"/>
          <w:sz w:val="24"/>
          <w:lang w:val="nl-NL"/>
        </w:rPr>
        <w:t>samenkomst,</w:t>
      </w:r>
      <w:r w:rsidRPr="00907F51">
        <w:rPr>
          <w:rFonts w:ascii="Times New Roman"/>
          <w:spacing w:val="-10"/>
          <w:sz w:val="24"/>
          <w:lang w:val="nl-NL"/>
        </w:rPr>
        <w:t xml:space="preserve"> </w:t>
      </w:r>
      <w:r w:rsidRPr="00907F51">
        <w:rPr>
          <w:rFonts w:ascii="Times New Roman"/>
          <w:sz w:val="24"/>
          <w:lang w:val="nl-NL"/>
        </w:rPr>
        <w:t>voor</w:t>
      </w:r>
      <w:r w:rsidRPr="00907F51">
        <w:rPr>
          <w:rFonts w:ascii="Times New Roman"/>
          <w:spacing w:val="-10"/>
          <w:sz w:val="24"/>
          <w:lang w:val="nl-NL"/>
        </w:rPr>
        <w:t xml:space="preserve"> </w:t>
      </w:r>
      <w:r w:rsidRPr="00907F51">
        <w:rPr>
          <w:rFonts w:ascii="Times New Roman"/>
          <w:sz w:val="24"/>
          <w:lang w:val="nl-NL"/>
        </w:rPr>
        <w:t>al</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kinderen</w:t>
      </w:r>
      <w:r w:rsidRPr="00907F51">
        <w:rPr>
          <w:rFonts w:ascii="Times New Roman"/>
          <w:spacing w:val="-10"/>
          <w:sz w:val="24"/>
          <w:lang w:val="nl-NL"/>
        </w:rPr>
        <w:t xml:space="preserve"> </w:t>
      </w:r>
      <w:r w:rsidRPr="00907F51">
        <w:rPr>
          <w:rFonts w:ascii="Times New Roman"/>
          <w:sz w:val="24"/>
          <w:lang w:val="nl-NL"/>
        </w:rPr>
        <w:t>Israels.</w:t>
      </w:r>
    </w:p>
    <w:p w:rsidR="00D35E55" w:rsidRPr="00907F51" w:rsidRDefault="00907F51">
      <w:pPr>
        <w:pStyle w:val="Lijstalinea"/>
        <w:numPr>
          <w:ilvl w:val="0"/>
          <w:numId w:val="166"/>
        </w:numPr>
        <w:tabs>
          <w:tab w:val="left" w:pos="42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HEERE zeide tot Mozes: Hoe </w:t>
      </w:r>
      <w:r w:rsidRPr="00907F51">
        <w:rPr>
          <w:rFonts w:ascii="Times New Roman"/>
          <w:spacing w:val="-4"/>
          <w:sz w:val="24"/>
          <w:lang w:val="nl-NL"/>
        </w:rPr>
        <w:t xml:space="preserve">lang </w:t>
      </w:r>
      <w:r w:rsidRPr="00907F51">
        <w:rPr>
          <w:rFonts w:ascii="Times New Roman"/>
          <w:sz w:val="24"/>
          <w:lang w:val="nl-NL"/>
        </w:rPr>
        <w:t xml:space="preserve">zal </w:t>
      </w:r>
      <w:r w:rsidRPr="00907F51">
        <w:rPr>
          <w:rFonts w:ascii="Times New Roman"/>
          <w:spacing w:val="-7"/>
          <w:sz w:val="24"/>
          <w:lang w:val="nl-NL"/>
        </w:rPr>
        <w:t xml:space="preserve">mij </w:t>
      </w:r>
      <w:r w:rsidRPr="00907F51">
        <w:rPr>
          <w:rFonts w:ascii="Times New Roman"/>
          <w:spacing w:val="-5"/>
          <w:sz w:val="24"/>
          <w:lang w:val="nl-NL"/>
        </w:rPr>
        <w:t xml:space="preserve">dit </w:t>
      </w:r>
      <w:r w:rsidRPr="00907F51">
        <w:rPr>
          <w:rFonts w:ascii="Times New Roman"/>
          <w:spacing w:val="-4"/>
          <w:sz w:val="24"/>
          <w:lang w:val="nl-NL"/>
        </w:rPr>
        <w:t xml:space="preserve">volk </w:t>
      </w:r>
      <w:r w:rsidRPr="00907F51">
        <w:rPr>
          <w:rFonts w:ascii="Times New Roman"/>
          <w:sz w:val="24"/>
          <w:lang w:val="nl-NL"/>
        </w:rPr>
        <w:t xml:space="preserve">tergen? En </w:t>
      </w:r>
      <w:r w:rsidRPr="00907F51">
        <w:rPr>
          <w:rFonts w:ascii="Times New Roman"/>
          <w:spacing w:val="-3"/>
          <w:sz w:val="24"/>
          <w:lang w:val="nl-NL"/>
        </w:rPr>
        <w:t xml:space="preserve">hoe lang </w:t>
      </w:r>
      <w:r w:rsidRPr="00907F51">
        <w:rPr>
          <w:rFonts w:ascii="Times New Roman"/>
          <w:spacing w:val="-4"/>
          <w:sz w:val="24"/>
          <w:lang w:val="nl-NL"/>
        </w:rPr>
        <w:t xml:space="preserve">zullen </w:t>
      </w:r>
      <w:r w:rsidRPr="00907F51">
        <w:rPr>
          <w:rFonts w:ascii="Times New Roman"/>
          <w:spacing w:val="-3"/>
          <w:sz w:val="24"/>
          <w:lang w:val="nl-NL"/>
        </w:rPr>
        <w:t xml:space="preserve">zij </w:t>
      </w:r>
      <w:r w:rsidRPr="00907F51">
        <w:rPr>
          <w:rFonts w:ascii="Times New Roman"/>
          <w:spacing w:val="-4"/>
          <w:sz w:val="24"/>
          <w:lang w:val="nl-NL"/>
        </w:rPr>
        <w:t xml:space="preserve">aan </w:t>
      </w:r>
      <w:r w:rsidRPr="00907F51">
        <w:rPr>
          <w:rFonts w:ascii="Times New Roman"/>
          <w:sz w:val="24"/>
          <w:lang w:val="nl-NL"/>
        </w:rPr>
        <w:t xml:space="preserve">Mij </w:t>
      </w:r>
      <w:r w:rsidRPr="00907F51">
        <w:rPr>
          <w:rFonts w:ascii="Times New Roman"/>
          <w:spacing w:val="-3"/>
          <w:sz w:val="24"/>
          <w:lang w:val="nl-NL"/>
        </w:rPr>
        <w:t xml:space="preserve">niet geloven, door alle tekenen, </w:t>
      </w:r>
      <w:r w:rsidRPr="00907F51">
        <w:rPr>
          <w:rFonts w:ascii="Times New Roman"/>
          <w:sz w:val="24"/>
          <w:lang w:val="nl-NL"/>
        </w:rPr>
        <w:t xml:space="preserve">die Ik in het </w:t>
      </w:r>
      <w:r w:rsidRPr="00907F51">
        <w:rPr>
          <w:rFonts w:ascii="Times New Roman"/>
          <w:spacing w:val="-3"/>
          <w:sz w:val="24"/>
          <w:lang w:val="nl-NL"/>
        </w:rPr>
        <w:t xml:space="preserve">midden </w:t>
      </w:r>
      <w:r w:rsidRPr="00907F51">
        <w:rPr>
          <w:rFonts w:ascii="Times New Roman"/>
          <w:sz w:val="24"/>
          <w:lang w:val="nl-NL"/>
        </w:rPr>
        <w:t xml:space="preserve">van hen </w:t>
      </w:r>
      <w:r w:rsidRPr="00907F51">
        <w:rPr>
          <w:rFonts w:ascii="Times New Roman"/>
          <w:spacing w:val="-3"/>
          <w:sz w:val="24"/>
          <w:lang w:val="nl-NL"/>
        </w:rPr>
        <w:t>gedaan</w:t>
      </w:r>
      <w:r w:rsidRPr="00907F51">
        <w:rPr>
          <w:rFonts w:ascii="Times New Roman"/>
          <w:spacing w:val="1"/>
          <w:sz w:val="24"/>
          <w:lang w:val="nl-NL"/>
        </w:rPr>
        <w:t xml:space="preserve"> </w:t>
      </w:r>
      <w:r w:rsidRPr="00907F51">
        <w:rPr>
          <w:rFonts w:ascii="Times New Roman"/>
          <w:spacing w:val="-3"/>
          <w:sz w:val="24"/>
          <w:lang w:val="nl-NL"/>
        </w:rPr>
        <w:t>heb?</w:t>
      </w:r>
    </w:p>
    <w:p w:rsidR="00D35E55" w:rsidRPr="00907F51" w:rsidRDefault="00907F51">
      <w:pPr>
        <w:pStyle w:val="Lijstalinea"/>
        <w:numPr>
          <w:ilvl w:val="0"/>
          <w:numId w:val="166"/>
        </w:numPr>
        <w:tabs>
          <w:tab w:val="left" w:pos="42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Ik zal het met pestilentie slaan, en Ik zal het verstoten; en Ik zal u tot een groter en sterker </w:t>
      </w:r>
      <w:r w:rsidRPr="00907F51">
        <w:rPr>
          <w:rFonts w:ascii="Times New Roman"/>
          <w:spacing w:val="-3"/>
          <w:sz w:val="24"/>
          <w:lang w:val="nl-NL"/>
        </w:rPr>
        <w:t xml:space="preserve">volk maken, </w:t>
      </w:r>
      <w:r w:rsidRPr="00907F51">
        <w:rPr>
          <w:rFonts w:ascii="Times New Roman"/>
          <w:sz w:val="24"/>
          <w:lang w:val="nl-NL"/>
        </w:rPr>
        <w:t>dan dit</w:t>
      </w:r>
      <w:r w:rsidRPr="00907F51">
        <w:rPr>
          <w:rFonts w:ascii="Times New Roman"/>
          <w:spacing w:val="-1"/>
          <w:sz w:val="24"/>
          <w:lang w:val="nl-NL"/>
        </w:rPr>
        <w:t xml:space="preserve"> </w:t>
      </w:r>
      <w:r w:rsidRPr="00907F51">
        <w:rPr>
          <w:rFonts w:ascii="Times New Roman"/>
          <w:spacing w:val="-3"/>
          <w:sz w:val="24"/>
          <w:lang w:val="nl-NL"/>
        </w:rPr>
        <w:t>is.</w:t>
      </w:r>
    </w:p>
    <w:p w:rsidR="00D35E55" w:rsidRPr="00907F51" w:rsidRDefault="00907F51">
      <w:pPr>
        <w:pStyle w:val="Lijstalinea"/>
        <w:numPr>
          <w:ilvl w:val="0"/>
          <w:numId w:val="166"/>
        </w:numPr>
        <w:tabs>
          <w:tab w:val="left" w:pos="4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Mozes </w:t>
      </w:r>
      <w:r w:rsidRPr="00907F51">
        <w:rPr>
          <w:rFonts w:ascii="Times New Roman"/>
          <w:spacing w:val="-3"/>
          <w:sz w:val="24"/>
          <w:lang w:val="nl-NL"/>
        </w:rPr>
        <w:t xml:space="preserve">zeide </w:t>
      </w:r>
      <w:r w:rsidRPr="00907F51">
        <w:rPr>
          <w:rFonts w:ascii="Times New Roman"/>
          <w:spacing w:val="3"/>
          <w:sz w:val="24"/>
          <w:lang w:val="nl-NL"/>
        </w:rPr>
        <w:t xml:space="preserve">tot </w:t>
      </w:r>
      <w:r w:rsidRPr="00907F51">
        <w:rPr>
          <w:rFonts w:ascii="Times New Roman"/>
          <w:sz w:val="24"/>
          <w:lang w:val="nl-NL"/>
        </w:rPr>
        <w:t>den HEERE: Zo zullen het de Egyptenaars horen; want Gij hebt door Uw</w:t>
      </w:r>
      <w:r w:rsidRPr="00907F51">
        <w:rPr>
          <w:rFonts w:ascii="Times New Roman"/>
          <w:spacing w:val="-7"/>
          <w:sz w:val="24"/>
          <w:lang w:val="nl-NL"/>
        </w:rPr>
        <w:t xml:space="preserve"> </w:t>
      </w:r>
      <w:r w:rsidRPr="00907F51">
        <w:rPr>
          <w:rFonts w:ascii="Times New Roman"/>
          <w:sz w:val="24"/>
          <w:lang w:val="nl-NL"/>
        </w:rPr>
        <w:t>kracht</w:t>
      </w:r>
      <w:r w:rsidRPr="00907F51">
        <w:rPr>
          <w:rFonts w:ascii="Times New Roman"/>
          <w:spacing w:val="-7"/>
          <w:sz w:val="24"/>
          <w:lang w:val="nl-NL"/>
        </w:rPr>
        <w:t xml:space="preserve"> </w:t>
      </w:r>
      <w:r w:rsidRPr="00907F51">
        <w:rPr>
          <w:rFonts w:ascii="Times New Roman"/>
          <w:sz w:val="24"/>
          <w:lang w:val="nl-NL"/>
        </w:rPr>
        <w:t>dit</w:t>
      </w:r>
      <w:r w:rsidRPr="00907F51">
        <w:rPr>
          <w:rFonts w:ascii="Times New Roman"/>
          <w:spacing w:val="-7"/>
          <w:sz w:val="24"/>
          <w:lang w:val="nl-NL"/>
        </w:rPr>
        <w:t xml:space="preserve"> </w:t>
      </w:r>
      <w:r w:rsidRPr="00907F51">
        <w:rPr>
          <w:rFonts w:ascii="Times New Roman"/>
          <w:sz w:val="24"/>
          <w:lang w:val="nl-NL"/>
        </w:rPr>
        <w:t>volk</w:t>
      </w:r>
      <w:r w:rsidRPr="00907F51">
        <w:rPr>
          <w:rFonts w:ascii="Times New Roman"/>
          <w:spacing w:val="-7"/>
          <w:sz w:val="24"/>
          <w:lang w:val="nl-NL"/>
        </w:rPr>
        <w:t xml:space="preserve"> </w:t>
      </w:r>
      <w:r w:rsidRPr="00907F51">
        <w:rPr>
          <w:rFonts w:ascii="Times New Roman"/>
          <w:sz w:val="24"/>
          <w:lang w:val="nl-NL"/>
        </w:rPr>
        <w:t>uit</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midden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hen</w:t>
      </w:r>
      <w:r w:rsidRPr="00907F51">
        <w:rPr>
          <w:rFonts w:ascii="Times New Roman"/>
          <w:spacing w:val="-7"/>
          <w:sz w:val="24"/>
          <w:lang w:val="nl-NL"/>
        </w:rPr>
        <w:t xml:space="preserve"> </w:t>
      </w:r>
      <w:r w:rsidRPr="00907F51">
        <w:rPr>
          <w:rFonts w:ascii="Times New Roman"/>
          <w:sz w:val="24"/>
          <w:lang w:val="nl-NL"/>
        </w:rPr>
        <w:t>doen</w:t>
      </w:r>
      <w:r w:rsidRPr="00907F51">
        <w:rPr>
          <w:rFonts w:ascii="Times New Roman"/>
          <w:spacing w:val="-7"/>
          <w:sz w:val="24"/>
          <w:lang w:val="nl-NL"/>
        </w:rPr>
        <w:t xml:space="preserve"> </w:t>
      </w:r>
      <w:r w:rsidRPr="00907F51">
        <w:rPr>
          <w:rFonts w:ascii="Times New Roman"/>
          <w:sz w:val="24"/>
          <w:lang w:val="nl-NL"/>
        </w:rPr>
        <w:t>optrekken;</w:t>
      </w:r>
    </w:p>
    <w:p w:rsidR="00D35E55" w:rsidRPr="00907F51" w:rsidRDefault="00907F51">
      <w:pPr>
        <w:pStyle w:val="Lijstalinea"/>
        <w:numPr>
          <w:ilvl w:val="0"/>
          <w:numId w:val="166"/>
        </w:numPr>
        <w:tabs>
          <w:tab w:val="left" w:pos="428"/>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pacing w:val="-4"/>
          <w:sz w:val="24"/>
          <w:lang w:val="nl-NL"/>
        </w:rPr>
        <w:t xml:space="preserve">zullen </w:t>
      </w:r>
      <w:r w:rsidRPr="00907F51">
        <w:rPr>
          <w:rFonts w:ascii="Times New Roman"/>
          <w:sz w:val="24"/>
          <w:lang w:val="nl-NL"/>
        </w:rPr>
        <w:t xml:space="preserve">zeggen tot de inwoners van dit land, die gehoord hebben, dat Gij, HEERE! in het </w:t>
      </w:r>
      <w:r w:rsidRPr="00907F51">
        <w:rPr>
          <w:rFonts w:ascii="Times New Roman"/>
          <w:spacing w:val="-4"/>
          <w:sz w:val="24"/>
          <w:lang w:val="nl-NL"/>
        </w:rPr>
        <w:t xml:space="preserve">midden </w:t>
      </w:r>
      <w:r w:rsidRPr="00907F51">
        <w:rPr>
          <w:rFonts w:ascii="Times New Roman"/>
          <w:sz w:val="24"/>
          <w:lang w:val="nl-NL"/>
        </w:rPr>
        <w:t xml:space="preserve">van dit volk zijt; dat Gij, HEERE! oog aan oog gezien wordt, dat Uw wolk over hen staat, en </w:t>
      </w:r>
      <w:r w:rsidRPr="00907F51">
        <w:rPr>
          <w:rFonts w:ascii="Times New Roman"/>
          <w:spacing w:val="-5"/>
          <w:sz w:val="24"/>
          <w:lang w:val="nl-NL"/>
        </w:rPr>
        <w:t xml:space="preserve">Gij in </w:t>
      </w:r>
      <w:r w:rsidRPr="00907F51">
        <w:rPr>
          <w:rFonts w:ascii="Times New Roman"/>
          <w:sz w:val="24"/>
          <w:lang w:val="nl-NL"/>
        </w:rPr>
        <w:t xml:space="preserve">een wolkkolom voor hun </w:t>
      </w:r>
      <w:r w:rsidRPr="00907F51">
        <w:rPr>
          <w:rFonts w:ascii="Times New Roman"/>
          <w:spacing w:val="-3"/>
          <w:sz w:val="24"/>
          <w:lang w:val="nl-NL"/>
        </w:rPr>
        <w:t xml:space="preserve">aangezicht </w:t>
      </w:r>
      <w:r w:rsidRPr="00907F51">
        <w:rPr>
          <w:rFonts w:ascii="Times New Roman"/>
          <w:sz w:val="24"/>
          <w:lang w:val="nl-NL"/>
        </w:rPr>
        <w:t xml:space="preserve">gaat des daags, en </w:t>
      </w:r>
      <w:r w:rsidRPr="00907F51">
        <w:rPr>
          <w:rFonts w:ascii="Times New Roman"/>
          <w:spacing w:val="-5"/>
          <w:sz w:val="24"/>
          <w:lang w:val="nl-NL"/>
        </w:rPr>
        <w:t xml:space="preserve">in </w:t>
      </w:r>
      <w:r w:rsidRPr="00907F51">
        <w:rPr>
          <w:rFonts w:ascii="Times New Roman"/>
          <w:sz w:val="24"/>
          <w:lang w:val="nl-NL"/>
        </w:rPr>
        <w:t>een vuurkolom des</w:t>
      </w:r>
      <w:r w:rsidRPr="00907F51">
        <w:rPr>
          <w:rFonts w:ascii="Times New Roman"/>
          <w:spacing w:val="-17"/>
          <w:sz w:val="24"/>
          <w:lang w:val="nl-NL"/>
        </w:rPr>
        <w:t xml:space="preserve"> </w:t>
      </w:r>
      <w:r w:rsidRPr="00907F51">
        <w:rPr>
          <w:rFonts w:ascii="Times New Roman"/>
          <w:sz w:val="24"/>
          <w:lang w:val="nl-NL"/>
        </w:rPr>
        <w:t>nachts.</w:t>
      </w:r>
    </w:p>
    <w:p w:rsidR="00D35E55" w:rsidRPr="00907F51" w:rsidRDefault="00907F51">
      <w:pPr>
        <w:pStyle w:val="Lijstalinea"/>
        <w:numPr>
          <w:ilvl w:val="0"/>
          <w:numId w:val="166"/>
        </w:numPr>
        <w:tabs>
          <w:tab w:val="left" w:pos="442"/>
        </w:tabs>
        <w:spacing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En zoudt Gij dit volk als een enigen man doden, zo zouden de heidenen, die Uw gerucht gehoord hebben, spreken,</w:t>
      </w:r>
      <w:r w:rsidRPr="00907F51">
        <w:rPr>
          <w:rFonts w:ascii="Times New Roman"/>
          <w:spacing w:val="-25"/>
          <w:sz w:val="24"/>
          <w:lang w:val="nl-NL"/>
        </w:rPr>
        <w:t xml:space="preserve"> </w:t>
      </w:r>
      <w:r w:rsidRPr="00907F51">
        <w:rPr>
          <w:rFonts w:ascii="Times New Roman"/>
          <w:sz w:val="24"/>
          <w:lang w:val="nl-NL"/>
        </w:rPr>
        <w:t>zeggende:</w:t>
      </w:r>
    </w:p>
    <w:p w:rsidR="00D35E55" w:rsidRPr="00907F51" w:rsidRDefault="00907F51">
      <w:pPr>
        <w:pStyle w:val="Lijstalinea"/>
        <w:numPr>
          <w:ilvl w:val="0"/>
          <w:numId w:val="166"/>
        </w:numPr>
        <w:tabs>
          <w:tab w:val="left" w:pos="428"/>
        </w:tabs>
        <w:spacing w:line="247" w:lineRule="auto"/>
        <w:ind w:right="131"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Omdat de HEERE </w:t>
      </w:r>
      <w:r w:rsidRPr="00907F51">
        <w:rPr>
          <w:rFonts w:ascii="Times New Roman"/>
          <w:spacing w:val="-5"/>
          <w:sz w:val="24"/>
          <w:lang w:val="nl-NL"/>
        </w:rPr>
        <w:t xml:space="preserve">dit </w:t>
      </w:r>
      <w:r w:rsidRPr="00907F51">
        <w:rPr>
          <w:rFonts w:ascii="Times New Roman"/>
          <w:spacing w:val="-4"/>
          <w:sz w:val="24"/>
          <w:lang w:val="nl-NL"/>
        </w:rPr>
        <w:t xml:space="preserve">volk </w:t>
      </w:r>
      <w:r w:rsidRPr="00907F51">
        <w:rPr>
          <w:rFonts w:ascii="Times New Roman"/>
          <w:spacing w:val="-3"/>
          <w:sz w:val="24"/>
          <w:lang w:val="nl-NL"/>
        </w:rPr>
        <w:t xml:space="preserve">niet </w:t>
      </w:r>
      <w:r w:rsidRPr="00907F51">
        <w:rPr>
          <w:rFonts w:ascii="Times New Roman"/>
          <w:sz w:val="24"/>
          <w:lang w:val="nl-NL"/>
        </w:rPr>
        <w:t xml:space="preserve">kon brengen </w:t>
      </w:r>
      <w:r w:rsidRPr="00907F51">
        <w:rPr>
          <w:rFonts w:ascii="Times New Roman"/>
          <w:spacing w:val="-5"/>
          <w:sz w:val="24"/>
          <w:lang w:val="nl-NL"/>
        </w:rPr>
        <w:t xml:space="preserve">in </w:t>
      </w:r>
      <w:r w:rsidRPr="00907F51">
        <w:rPr>
          <w:rFonts w:ascii="Times New Roman"/>
          <w:sz w:val="24"/>
          <w:lang w:val="nl-NL"/>
        </w:rPr>
        <w:t xml:space="preserve">dat </w:t>
      </w:r>
      <w:r w:rsidRPr="00907F51">
        <w:rPr>
          <w:rFonts w:ascii="Times New Roman"/>
          <w:spacing w:val="-3"/>
          <w:sz w:val="24"/>
          <w:lang w:val="nl-NL"/>
        </w:rPr>
        <w:t xml:space="preserve">land, hetwelk </w:t>
      </w:r>
      <w:r w:rsidRPr="00907F51">
        <w:rPr>
          <w:rFonts w:ascii="Times New Roman"/>
          <w:spacing w:val="-5"/>
          <w:sz w:val="24"/>
          <w:lang w:val="nl-NL"/>
        </w:rPr>
        <w:t xml:space="preserve">Hij </w:t>
      </w:r>
      <w:r w:rsidRPr="00907F51">
        <w:rPr>
          <w:rFonts w:ascii="Times New Roman"/>
          <w:sz w:val="24"/>
          <w:lang w:val="nl-NL"/>
        </w:rPr>
        <w:t xml:space="preserve">hun gezworen had, zo </w:t>
      </w:r>
      <w:r w:rsidRPr="00907F51">
        <w:rPr>
          <w:rFonts w:ascii="Times New Roman"/>
          <w:spacing w:val="-3"/>
          <w:sz w:val="24"/>
          <w:lang w:val="nl-NL"/>
        </w:rPr>
        <w:t xml:space="preserve">heeft </w:t>
      </w:r>
      <w:r w:rsidRPr="00907F51">
        <w:rPr>
          <w:rFonts w:ascii="Times New Roman"/>
          <w:sz w:val="24"/>
          <w:lang w:val="nl-NL"/>
        </w:rPr>
        <w:t xml:space="preserve">Hij hen </w:t>
      </w:r>
      <w:r w:rsidRPr="00907F51">
        <w:rPr>
          <w:rFonts w:ascii="Times New Roman"/>
          <w:spacing w:val="-3"/>
          <w:sz w:val="24"/>
          <w:lang w:val="nl-NL"/>
        </w:rPr>
        <w:t xml:space="preserve">geslacht </w:t>
      </w:r>
      <w:r w:rsidRPr="00907F51">
        <w:rPr>
          <w:rFonts w:ascii="Times New Roman"/>
          <w:sz w:val="24"/>
          <w:lang w:val="nl-NL"/>
        </w:rPr>
        <w:t>in de</w:t>
      </w:r>
      <w:r w:rsidRPr="00907F51">
        <w:rPr>
          <w:rFonts w:ascii="Times New Roman"/>
          <w:spacing w:val="-12"/>
          <w:sz w:val="24"/>
          <w:lang w:val="nl-NL"/>
        </w:rPr>
        <w:t xml:space="preserve"> </w:t>
      </w:r>
      <w:r w:rsidRPr="00907F51">
        <w:rPr>
          <w:rFonts w:ascii="Times New Roman"/>
          <w:spacing w:val="-3"/>
          <w:sz w:val="24"/>
          <w:lang w:val="nl-NL"/>
        </w:rPr>
        <w:t>woestijn!</w:t>
      </w:r>
    </w:p>
    <w:p w:rsidR="00D35E55" w:rsidRPr="00907F51" w:rsidRDefault="00907F51">
      <w:pPr>
        <w:pStyle w:val="Lijstalinea"/>
        <w:numPr>
          <w:ilvl w:val="0"/>
          <w:numId w:val="166"/>
        </w:numPr>
        <w:tabs>
          <w:tab w:val="left" w:pos="45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Nu </w:t>
      </w:r>
      <w:r w:rsidRPr="00907F51">
        <w:rPr>
          <w:rFonts w:ascii="Times New Roman"/>
          <w:spacing w:val="-3"/>
          <w:sz w:val="24"/>
          <w:lang w:val="nl-NL"/>
        </w:rPr>
        <w:t xml:space="preserve">dan, laat </w:t>
      </w:r>
      <w:r w:rsidRPr="00907F51">
        <w:rPr>
          <w:rFonts w:ascii="Times New Roman"/>
          <w:sz w:val="24"/>
          <w:lang w:val="nl-NL"/>
        </w:rPr>
        <w:t>toch de kracht des HEEREN groot worden, gelijk als Gij gesproken hebt, zeggende:</w:t>
      </w:r>
    </w:p>
    <w:p w:rsidR="00D35E55" w:rsidRPr="00907F51" w:rsidRDefault="00907F51">
      <w:pPr>
        <w:pStyle w:val="Lijstalinea"/>
        <w:numPr>
          <w:ilvl w:val="0"/>
          <w:numId w:val="166"/>
        </w:numPr>
        <w:tabs>
          <w:tab w:val="left" w:pos="44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HEERE </w:t>
      </w:r>
      <w:r w:rsidRPr="00907F51">
        <w:rPr>
          <w:rFonts w:ascii="Times New Roman"/>
          <w:spacing w:val="-4"/>
          <w:sz w:val="24"/>
          <w:lang w:val="nl-NL"/>
        </w:rPr>
        <w:t xml:space="preserve">is lankmoedig </w:t>
      </w:r>
      <w:r w:rsidRPr="00907F51">
        <w:rPr>
          <w:rFonts w:ascii="Times New Roman"/>
          <w:sz w:val="24"/>
          <w:lang w:val="nl-NL"/>
        </w:rPr>
        <w:t xml:space="preserve">en groot van weldadigheid, vergevende de ongerechtigheid en overtreding, die den </w:t>
      </w:r>
      <w:r w:rsidRPr="00907F51">
        <w:rPr>
          <w:rFonts w:ascii="Times New Roman"/>
          <w:spacing w:val="-3"/>
          <w:sz w:val="24"/>
          <w:lang w:val="nl-NL"/>
        </w:rPr>
        <w:t xml:space="preserve">schuldige </w:t>
      </w:r>
      <w:r w:rsidRPr="00907F51">
        <w:rPr>
          <w:rFonts w:ascii="Times New Roman"/>
          <w:spacing w:val="-4"/>
          <w:sz w:val="24"/>
          <w:lang w:val="nl-NL"/>
        </w:rPr>
        <w:t xml:space="preserve">geenszins onschuldig </w:t>
      </w:r>
      <w:r w:rsidRPr="00907F51">
        <w:rPr>
          <w:rFonts w:ascii="Times New Roman"/>
          <w:sz w:val="24"/>
          <w:lang w:val="nl-NL"/>
        </w:rPr>
        <w:t xml:space="preserve">houdt, bezoekende de ongerechtigheid der </w:t>
      </w:r>
      <w:r w:rsidRPr="00907F51">
        <w:rPr>
          <w:rFonts w:ascii="Times New Roman"/>
          <w:spacing w:val="-3"/>
          <w:sz w:val="24"/>
          <w:lang w:val="nl-NL"/>
        </w:rPr>
        <w:t xml:space="preserve">vaderen </w:t>
      </w:r>
      <w:r w:rsidRPr="00907F51">
        <w:rPr>
          <w:rFonts w:ascii="Times New Roman"/>
          <w:sz w:val="24"/>
          <w:lang w:val="nl-NL"/>
        </w:rPr>
        <w:t xml:space="preserve">aan de </w:t>
      </w:r>
      <w:r w:rsidRPr="00907F51">
        <w:rPr>
          <w:rFonts w:ascii="Times New Roman"/>
          <w:spacing w:val="-3"/>
          <w:sz w:val="24"/>
          <w:lang w:val="nl-NL"/>
        </w:rPr>
        <w:t xml:space="preserve">kinderen, </w:t>
      </w:r>
      <w:r w:rsidRPr="00907F51">
        <w:rPr>
          <w:rFonts w:ascii="Times New Roman"/>
          <w:sz w:val="24"/>
          <w:lang w:val="nl-NL"/>
        </w:rPr>
        <w:t xml:space="preserve">in het </w:t>
      </w:r>
      <w:r w:rsidRPr="00907F51">
        <w:rPr>
          <w:rFonts w:ascii="Times New Roman"/>
          <w:spacing w:val="-3"/>
          <w:sz w:val="24"/>
          <w:lang w:val="nl-NL"/>
        </w:rPr>
        <w:t xml:space="preserve">derde </w:t>
      </w:r>
      <w:r w:rsidRPr="00907F51">
        <w:rPr>
          <w:rFonts w:ascii="Times New Roman"/>
          <w:sz w:val="24"/>
          <w:lang w:val="nl-NL"/>
        </w:rPr>
        <w:t xml:space="preserve">en in het </w:t>
      </w:r>
      <w:r w:rsidRPr="00907F51">
        <w:rPr>
          <w:rFonts w:ascii="Times New Roman"/>
          <w:spacing w:val="-3"/>
          <w:sz w:val="24"/>
          <w:lang w:val="nl-NL"/>
        </w:rPr>
        <w:t>vierde</w:t>
      </w:r>
      <w:r w:rsidRPr="00907F51">
        <w:rPr>
          <w:rFonts w:ascii="Times New Roman"/>
          <w:spacing w:val="-9"/>
          <w:sz w:val="24"/>
          <w:lang w:val="nl-NL"/>
        </w:rPr>
        <w:t xml:space="preserve"> </w:t>
      </w:r>
      <w:r w:rsidRPr="00907F51">
        <w:rPr>
          <w:rFonts w:ascii="Times New Roman"/>
          <w:spacing w:val="-3"/>
          <w:sz w:val="24"/>
          <w:lang w:val="nl-NL"/>
        </w:rPr>
        <w:t>lid.</w:t>
      </w:r>
    </w:p>
    <w:p w:rsidR="00D35E55" w:rsidRPr="00907F51" w:rsidRDefault="00907F51">
      <w:pPr>
        <w:pStyle w:val="Lijstalinea"/>
        <w:numPr>
          <w:ilvl w:val="0"/>
          <w:numId w:val="166"/>
        </w:numPr>
        <w:tabs>
          <w:tab w:val="left" w:pos="44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Vergeef toch de </w:t>
      </w:r>
      <w:r w:rsidRPr="00907F51">
        <w:rPr>
          <w:rFonts w:ascii="Times New Roman"/>
          <w:spacing w:val="-3"/>
          <w:sz w:val="24"/>
          <w:lang w:val="nl-NL"/>
        </w:rPr>
        <w:t xml:space="preserve">ongerechtigheid </w:t>
      </w:r>
      <w:r w:rsidRPr="00907F51">
        <w:rPr>
          <w:rFonts w:ascii="Times New Roman"/>
          <w:sz w:val="24"/>
          <w:lang w:val="nl-NL"/>
        </w:rPr>
        <w:t xml:space="preserve">dezes </w:t>
      </w:r>
      <w:r w:rsidRPr="00907F51">
        <w:rPr>
          <w:rFonts w:ascii="Times New Roman"/>
          <w:spacing w:val="-3"/>
          <w:sz w:val="24"/>
          <w:lang w:val="nl-NL"/>
        </w:rPr>
        <w:t xml:space="preserve">volks, naar </w:t>
      </w:r>
      <w:r w:rsidRPr="00907F51">
        <w:rPr>
          <w:rFonts w:ascii="Times New Roman"/>
          <w:sz w:val="24"/>
          <w:lang w:val="nl-NL"/>
        </w:rPr>
        <w:t xml:space="preserve">de </w:t>
      </w:r>
      <w:r w:rsidRPr="00907F51">
        <w:rPr>
          <w:rFonts w:ascii="Times New Roman"/>
          <w:spacing w:val="2"/>
          <w:sz w:val="24"/>
          <w:lang w:val="nl-NL"/>
        </w:rPr>
        <w:t xml:space="preserve">grootte </w:t>
      </w:r>
      <w:r w:rsidRPr="00907F51">
        <w:rPr>
          <w:rFonts w:ascii="Times New Roman"/>
          <w:sz w:val="24"/>
          <w:lang w:val="nl-NL"/>
        </w:rPr>
        <w:t>Uwer goedertierenheid, en gelijk</w:t>
      </w:r>
      <w:r w:rsidRPr="00907F51">
        <w:rPr>
          <w:rFonts w:ascii="Times New Roman"/>
          <w:spacing w:val="-9"/>
          <w:sz w:val="24"/>
          <w:lang w:val="nl-NL"/>
        </w:rPr>
        <w:t xml:space="preserve"> </w:t>
      </w:r>
      <w:r w:rsidRPr="00907F51">
        <w:rPr>
          <w:rFonts w:ascii="Times New Roman"/>
          <w:sz w:val="24"/>
          <w:lang w:val="nl-NL"/>
        </w:rPr>
        <w:t>Gij</w:t>
      </w:r>
      <w:r w:rsidRPr="00907F51">
        <w:rPr>
          <w:rFonts w:ascii="Times New Roman"/>
          <w:spacing w:val="-9"/>
          <w:sz w:val="24"/>
          <w:lang w:val="nl-NL"/>
        </w:rPr>
        <w:t xml:space="preserve"> </w:t>
      </w:r>
      <w:r w:rsidRPr="00907F51">
        <w:rPr>
          <w:rFonts w:ascii="Times New Roman"/>
          <w:sz w:val="24"/>
          <w:lang w:val="nl-NL"/>
        </w:rPr>
        <w:t>ze</w:t>
      </w:r>
      <w:r w:rsidRPr="00907F51">
        <w:rPr>
          <w:rFonts w:ascii="Times New Roman"/>
          <w:spacing w:val="-9"/>
          <w:sz w:val="24"/>
          <w:lang w:val="nl-NL"/>
        </w:rPr>
        <w:t xml:space="preserve"> </w:t>
      </w:r>
      <w:r w:rsidRPr="00907F51">
        <w:rPr>
          <w:rFonts w:ascii="Times New Roman"/>
          <w:sz w:val="24"/>
          <w:lang w:val="nl-NL"/>
        </w:rPr>
        <w:t>aan</w:t>
      </w:r>
      <w:r w:rsidRPr="00907F51">
        <w:rPr>
          <w:rFonts w:ascii="Times New Roman"/>
          <w:spacing w:val="-9"/>
          <w:sz w:val="24"/>
          <w:lang w:val="nl-NL"/>
        </w:rPr>
        <w:t xml:space="preserve"> </w:t>
      </w:r>
      <w:r w:rsidRPr="00907F51">
        <w:rPr>
          <w:rFonts w:ascii="Times New Roman"/>
          <w:sz w:val="24"/>
          <w:lang w:val="nl-NL"/>
        </w:rPr>
        <w:t>dit</w:t>
      </w:r>
      <w:r w:rsidRPr="00907F51">
        <w:rPr>
          <w:rFonts w:ascii="Times New Roman"/>
          <w:spacing w:val="-9"/>
          <w:sz w:val="24"/>
          <w:lang w:val="nl-NL"/>
        </w:rPr>
        <w:t xml:space="preserve"> </w:t>
      </w:r>
      <w:r w:rsidRPr="00907F51">
        <w:rPr>
          <w:rFonts w:ascii="Times New Roman"/>
          <w:sz w:val="24"/>
          <w:lang w:val="nl-NL"/>
        </w:rPr>
        <w:t>volk,</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Egypteland</w:t>
      </w:r>
      <w:r w:rsidRPr="00907F51">
        <w:rPr>
          <w:rFonts w:ascii="Times New Roman"/>
          <w:spacing w:val="-9"/>
          <w:sz w:val="24"/>
          <w:lang w:val="nl-NL"/>
        </w:rPr>
        <w:t xml:space="preserve"> </w:t>
      </w:r>
      <w:r w:rsidRPr="00907F51">
        <w:rPr>
          <w:rFonts w:ascii="Times New Roman"/>
          <w:sz w:val="24"/>
          <w:lang w:val="nl-NL"/>
        </w:rPr>
        <w:t>af</w:t>
      </w:r>
      <w:r w:rsidRPr="00907F51">
        <w:rPr>
          <w:rFonts w:ascii="Times New Roman"/>
          <w:spacing w:val="-9"/>
          <w:sz w:val="24"/>
          <w:lang w:val="nl-NL"/>
        </w:rPr>
        <w:t xml:space="preserve"> </w:t>
      </w:r>
      <w:r w:rsidRPr="00907F51">
        <w:rPr>
          <w:rFonts w:ascii="Times New Roman"/>
          <w:sz w:val="24"/>
          <w:lang w:val="nl-NL"/>
        </w:rPr>
        <w:t>tot</w:t>
      </w:r>
      <w:r w:rsidRPr="00907F51">
        <w:rPr>
          <w:rFonts w:ascii="Times New Roman"/>
          <w:spacing w:val="-9"/>
          <w:sz w:val="24"/>
          <w:lang w:val="nl-NL"/>
        </w:rPr>
        <w:t xml:space="preserve"> </w:t>
      </w:r>
      <w:r w:rsidRPr="00907F51">
        <w:rPr>
          <w:rFonts w:ascii="Times New Roman"/>
          <w:sz w:val="24"/>
          <w:lang w:val="nl-NL"/>
        </w:rPr>
        <w:t>hiertoe,</w:t>
      </w:r>
      <w:r w:rsidRPr="00907F51">
        <w:rPr>
          <w:rFonts w:ascii="Times New Roman"/>
          <w:spacing w:val="-9"/>
          <w:sz w:val="24"/>
          <w:lang w:val="nl-NL"/>
        </w:rPr>
        <w:t xml:space="preserve"> </w:t>
      </w:r>
      <w:r w:rsidRPr="00907F51">
        <w:rPr>
          <w:rFonts w:ascii="Times New Roman"/>
          <w:sz w:val="24"/>
          <w:lang w:val="nl-NL"/>
        </w:rPr>
        <w:t>vergeven</w:t>
      </w:r>
      <w:r w:rsidRPr="00907F51">
        <w:rPr>
          <w:rFonts w:ascii="Times New Roman"/>
          <w:spacing w:val="-9"/>
          <w:sz w:val="24"/>
          <w:lang w:val="nl-NL"/>
        </w:rPr>
        <w:t xml:space="preserve"> </w:t>
      </w:r>
      <w:r w:rsidRPr="00907F51">
        <w:rPr>
          <w:rFonts w:ascii="Times New Roman"/>
          <w:sz w:val="24"/>
          <w:lang w:val="nl-NL"/>
        </w:rPr>
        <w:t>hebt!</w:t>
      </w:r>
    </w:p>
    <w:p w:rsidR="00D35E55" w:rsidRPr="00907F51" w:rsidRDefault="00907F51">
      <w:pPr>
        <w:pStyle w:val="Lijstalinea"/>
        <w:numPr>
          <w:ilvl w:val="0"/>
          <w:numId w:val="166"/>
        </w:numPr>
        <w:tabs>
          <w:tab w:val="left" w:pos="421"/>
        </w:tabs>
        <w:spacing w:line="275" w:lineRule="exact"/>
        <w:ind w:left="420" w:hanging="300"/>
        <w:jc w:val="both"/>
        <w:rPr>
          <w:rFonts w:ascii="Times New Roman" w:eastAsia="Times New Roman" w:hAnsi="Times New Roman" w:cs="Times New Roman"/>
          <w:sz w:val="24"/>
          <w:szCs w:val="24"/>
          <w:lang w:val="nl-NL"/>
        </w:rPr>
      </w:pPr>
      <w:r w:rsidRPr="00907F51">
        <w:rPr>
          <w:rFonts w:ascii="Times New Roman"/>
          <w:sz w:val="24"/>
          <w:lang w:val="nl-NL"/>
        </w:rPr>
        <w:t>En de HEERE zeide: Ik heb hun vergeven naar uw</w:t>
      </w:r>
      <w:r w:rsidRPr="00907F51">
        <w:rPr>
          <w:rFonts w:ascii="Times New Roman"/>
          <w:spacing w:val="-23"/>
          <w:sz w:val="24"/>
          <w:lang w:val="nl-NL"/>
        </w:rPr>
        <w:t xml:space="preserve"> </w:t>
      </w:r>
      <w:r w:rsidRPr="00907F51">
        <w:rPr>
          <w:rFonts w:ascii="Times New Roman"/>
          <w:sz w:val="24"/>
          <w:lang w:val="nl-NL"/>
        </w:rPr>
        <w:t>woord.</w:t>
      </w:r>
    </w:p>
    <w:p w:rsidR="00D35E55" w:rsidRPr="00907F51" w:rsidRDefault="00907F51">
      <w:pPr>
        <w:pStyle w:val="Lijstalinea"/>
        <w:numPr>
          <w:ilvl w:val="0"/>
          <w:numId w:val="166"/>
        </w:numPr>
        <w:tabs>
          <w:tab w:val="left" w:pos="456"/>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Doch </w:t>
      </w:r>
      <w:r w:rsidRPr="00907F51">
        <w:rPr>
          <w:rFonts w:ascii="Times New Roman"/>
          <w:spacing w:val="-3"/>
          <w:sz w:val="24"/>
          <w:lang w:val="nl-NL"/>
        </w:rPr>
        <w:t xml:space="preserve">zekerlijk, </w:t>
      </w:r>
      <w:r w:rsidRPr="00907F51">
        <w:rPr>
          <w:rFonts w:ascii="Times New Roman"/>
          <w:sz w:val="24"/>
          <w:lang w:val="nl-NL"/>
        </w:rPr>
        <w:t xml:space="preserve">zo </w:t>
      </w:r>
      <w:r w:rsidRPr="00907F51">
        <w:rPr>
          <w:rFonts w:ascii="Times New Roman"/>
          <w:spacing w:val="-3"/>
          <w:sz w:val="24"/>
          <w:lang w:val="nl-NL"/>
        </w:rPr>
        <w:t xml:space="preserve">waarachtig </w:t>
      </w:r>
      <w:r w:rsidRPr="00907F51">
        <w:rPr>
          <w:rFonts w:ascii="Times New Roman"/>
          <w:spacing w:val="-4"/>
          <w:sz w:val="24"/>
          <w:lang w:val="nl-NL"/>
        </w:rPr>
        <w:t xml:space="preserve">als </w:t>
      </w:r>
      <w:r w:rsidRPr="00907F51">
        <w:rPr>
          <w:rFonts w:ascii="Times New Roman"/>
          <w:sz w:val="24"/>
          <w:lang w:val="nl-NL"/>
        </w:rPr>
        <w:t xml:space="preserve">Ik </w:t>
      </w:r>
      <w:r w:rsidRPr="00907F51">
        <w:rPr>
          <w:rFonts w:ascii="Times New Roman"/>
          <w:spacing w:val="-5"/>
          <w:sz w:val="24"/>
          <w:lang w:val="nl-NL"/>
        </w:rPr>
        <w:t xml:space="preserve">leef, </w:t>
      </w:r>
      <w:r w:rsidRPr="00907F51">
        <w:rPr>
          <w:rFonts w:ascii="Times New Roman"/>
          <w:sz w:val="24"/>
          <w:lang w:val="nl-NL"/>
        </w:rPr>
        <w:t xml:space="preserve">zo zal de ganse aarde </w:t>
      </w:r>
      <w:r w:rsidRPr="00907F51">
        <w:rPr>
          <w:rFonts w:ascii="Times New Roman"/>
          <w:spacing w:val="-3"/>
          <w:sz w:val="24"/>
          <w:lang w:val="nl-NL"/>
        </w:rPr>
        <w:t xml:space="preserve">met </w:t>
      </w:r>
      <w:r w:rsidRPr="00907F51">
        <w:rPr>
          <w:rFonts w:ascii="Times New Roman"/>
          <w:sz w:val="24"/>
          <w:lang w:val="nl-NL"/>
        </w:rPr>
        <w:t>de heerlijkheid des HEEREN vervuld</w:t>
      </w:r>
      <w:r w:rsidRPr="00907F51">
        <w:rPr>
          <w:rFonts w:ascii="Times New Roman"/>
          <w:spacing w:val="-17"/>
          <w:sz w:val="24"/>
          <w:lang w:val="nl-NL"/>
        </w:rPr>
        <w:t xml:space="preserve"> </w:t>
      </w:r>
      <w:r w:rsidRPr="00907F51">
        <w:rPr>
          <w:rFonts w:ascii="Times New Roman"/>
          <w:sz w:val="24"/>
          <w:lang w:val="nl-NL"/>
        </w:rPr>
        <w:t>worden!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166"/>
        </w:numPr>
        <w:tabs>
          <w:tab w:val="left" w:pos="425"/>
        </w:tabs>
        <w:spacing w:before="39"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Want </w:t>
      </w:r>
      <w:r w:rsidRPr="00907F51">
        <w:rPr>
          <w:rFonts w:ascii="Times New Roman"/>
          <w:sz w:val="24"/>
          <w:lang w:val="nl-NL"/>
        </w:rPr>
        <w:t xml:space="preserve">al de </w:t>
      </w:r>
      <w:r w:rsidRPr="00907F51">
        <w:rPr>
          <w:rFonts w:ascii="Times New Roman"/>
          <w:spacing w:val="-3"/>
          <w:sz w:val="24"/>
          <w:lang w:val="nl-NL"/>
        </w:rPr>
        <w:t xml:space="preserve">mannen, </w:t>
      </w:r>
      <w:r w:rsidRPr="00907F51">
        <w:rPr>
          <w:rFonts w:ascii="Times New Roman"/>
          <w:sz w:val="24"/>
          <w:lang w:val="nl-NL"/>
        </w:rPr>
        <w:t xml:space="preserve">die </w:t>
      </w:r>
      <w:r w:rsidRPr="00907F51">
        <w:rPr>
          <w:rFonts w:ascii="Times New Roman"/>
          <w:spacing w:val="-3"/>
          <w:sz w:val="24"/>
          <w:lang w:val="nl-NL"/>
        </w:rPr>
        <w:t xml:space="preserve">gezien hebben Mijn heerlijkheid, </w:t>
      </w:r>
      <w:r w:rsidRPr="00907F51">
        <w:rPr>
          <w:rFonts w:ascii="Times New Roman"/>
          <w:sz w:val="24"/>
          <w:lang w:val="nl-NL"/>
        </w:rPr>
        <w:t xml:space="preserve">en </w:t>
      </w:r>
      <w:r w:rsidRPr="00907F51">
        <w:rPr>
          <w:rFonts w:ascii="Times New Roman"/>
          <w:spacing w:val="-3"/>
          <w:sz w:val="24"/>
          <w:lang w:val="nl-NL"/>
        </w:rPr>
        <w:t xml:space="preserve">Mijn tekenen, </w:t>
      </w:r>
      <w:r w:rsidRPr="00907F51">
        <w:rPr>
          <w:rFonts w:ascii="Times New Roman"/>
          <w:sz w:val="24"/>
          <w:lang w:val="nl-NL"/>
        </w:rPr>
        <w:t xml:space="preserve">die Ik in </w:t>
      </w:r>
      <w:r w:rsidRPr="00907F51">
        <w:rPr>
          <w:rFonts w:ascii="Times New Roman"/>
          <w:spacing w:val="-3"/>
          <w:sz w:val="24"/>
          <w:lang w:val="nl-NL"/>
        </w:rPr>
        <w:t xml:space="preserve">Egypte </w:t>
      </w:r>
      <w:r w:rsidRPr="00907F51">
        <w:rPr>
          <w:rFonts w:ascii="Times New Roman"/>
          <w:sz w:val="24"/>
          <w:lang w:val="nl-NL"/>
        </w:rPr>
        <w:t xml:space="preserve">en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3"/>
          <w:sz w:val="24"/>
          <w:lang w:val="nl-NL"/>
        </w:rPr>
        <w:t xml:space="preserve">woestijn </w:t>
      </w:r>
      <w:r w:rsidRPr="00907F51">
        <w:rPr>
          <w:rFonts w:ascii="Times New Roman"/>
          <w:sz w:val="24"/>
          <w:lang w:val="nl-NL"/>
        </w:rPr>
        <w:t xml:space="preserve">gedaan </w:t>
      </w:r>
      <w:r w:rsidRPr="00907F51">
        <w:rPr>
          <w:rFonts w:ascii="Times New Roman"/>
          <w:spacing w:val="-3"/>
          <w:sz w:val="24"/>
          <w:lang w:val="nl-NL"/>
        </w:rPr>
        <w:t xml:space="preserve">heb, </w:t>
      </w:r>
      <w:r w:rsidRPr="00907F51">
        <w:rPr>
          <w:rFonts w:ascii="Times New Roman"/>
          <w:sz w:val="24"/>
          <w:lang w:val="nl-NL"/>
        </w:rPr>
        <w:t xml:space="preserve">en </w:t>
      </w:r>
      <w:r w:rsidRPr="00907F51">
        <w:rPr>
          <w:rFonts w:ascii="Times New Roman"/>
          <w:spacing w:val="-5"/>
          <w:sz w:val="24"/>
          <w:lang w:val="nl-NL"/>
        </w:rPr>
        <w:t xml:space="preserve">Mij </w:t>
      </w:r>
      <w:r w:rsidRPr="00907F51">
        <w:rPr>
          <w:rFonts w:ascii="Times New Roman"/>
          <w:spacing w:val="-3"/>
          <w:sz w:val="24"/>
          <w:lang w:val="nl-NL"/>
        </w:rPr>
        <w:t xml:space="preserve">nu tienmaal </w:t>
      </w:r>
      <w:r w:rsidRPr="00907F51">
        <w:rPr>
          <w:rFonts w:ascii="Times New Roman"/>
          <w:sz w:val="24"/>
          <w:lang w:val="nl-NL"/>
        </w:rPr>
        <w:t xml:space="preserve">verzocht </w:t>
      </w:r>
      <w:r w:rsidRPr="00907F51">
        <w:rPr>
          <w:rFonts w:ascii="Times New Roman"/>
          <w:spacing w:val="-4"/>
          <w:sz w:val="24"/>
          <w:lang w:val="nl-NL"/>
        </w:rPr>
        <w:t xml:space="preserve">hebben, </w:t>
      </w:r>
      <w:r w:rsidRPr="00907F51">
        <w:rPr>
          <w:rFonts w:ascii="Times New Roman"/>
          <w:sz w:val="24"/>
          <w:lang w:val="nl-NL"/>
        </w:rPr>
        <w:t xml:space="preserve">en </w:t>
      </w:r>
      <w:r w:rsidRPr="00907F51">
        <w:rPr>
          <w:rFonts w:ascii="Times New Roman"/>
          <w:spacing w:val="-3"/>
          <w:sz w:val="24"/>
          <w:lang w:val="nl-NL"/>
        </w:rPr>
        <w:t xml:space="preserve">Mijner </w:t>
      </w:r>
      <w:r w:rsidRPr="00907F51">
        <w:rPr>
          <w:rFonts w:ascii="Times New Roman"/>
          <w:sz w:val="24"/>
          <w:lang w:val="nl-NL"/>
        </w:rPr>
        <w:t>stem niet zijn gehoorzaam</w:t>
      </w:r>
      <w:r w:rsidRPr="00907F51">
        <w:rPr>
          <w:rFonts w:ascii="Times New Roman"/>
          <w:spacing w:val="-15"/>
          <w:sz w:val="24"/>
          <w:lang w:val="nl-NL"/>
        </w:rPr>
        <w:t xml:space="preserve"> </w:t>
      </w:r>
      <w:r w:rsidRPr="00907F51">
        <w:rPr>
          <w:rFonts w:ascii="Times New Roman"/>
          <w:sz w:val="24"/>
          <w:lang w:val="nl-NL"/>
        </w:rPr>
        <w:t>geweest;</w:t>
      </w:r>
    </w:p>
    <w:p w:rsidR="00D35E55" w:rsidRPr="00907F51" w:rsidRDefault="00907F51">
      <w:pPr>
        <w:pStyle w:val="Lijstalinea"/>
        <w:numPr>
          <w:ilvl w:val="0"/>
          <w:numId w:val="166"/>
        </w:numPr>
        <w:tabs>
          <w:tab w:val="left" w:pos="42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Zo </w:t>
      </w:r>
      <w:r w:rsidRPr="00907F51">
        <w:rPr>
          <w:rFonts w:ascii="Times New Roman"/>
          <w:spacing w:val="-5"/>
          <w:sz w:val="24"/>
          <w:lang w:val="nl-NL"/>
        </w:rPr>
        <w:t xml:space="preserve">zij </w:t>
      </w:r>
      <w:r w:rsidRPr="00907F51">
        <w:rPr>
          <w:rFonts w:ascii="Times New Roman"/>
          <w:sz w:val="24"/>
          <w:lang w:val="nl-NL"/>
        </w:rPr>
        <w:t xml:space="preserve">het </w:t>
      </w:r>
      <w:r w:rsidRPr="00907F51">
        <w:rPr>
          <w:rFonts w:ascii="Times New Roman"/>
          <w:spacing w:val="-3"/>
          <w:sz w:val="24"/>
          <w:lang w:val="nl-NL"/>
        </w:rPr>
        <w:t xml:space="preserve">land, hetwelk </w:t>
      </w:r>
      <w:r w:rsidRPr="00907F51">
        <w:rPr>
          <w:rFonts w:ascii="Times New Roman"/>
          <w:sz w:val="24"/>
          <w:lang w:val="nl-NL"/>
        </w:rPr>
        <w:t xml:space="preserve">Ik aan hun vaderen gezworen </w:t>
      </w:r>
      <w:r w:rsidRPr="00907F51">
        <w:rPr>
          <w:rFonts w:ascii="Times New Roman"/>
          <w:spacing w:val="-3"/>
          <w:sz w:val="24"/>
          <w:lang w:val="nl-NL"/>
        </w:rPr>
        <w:t xml:space="preserve">heb, zien </w:t>
      </w:r>
      <w:r w:rsidRPr="00907F51">
        <w:rPr>
          <w:rFonts w:ascii="Times New Roman"/>
          <w:spacing w:val="-4"/>
          <w:sz w:val="24"/>
          <w:lang w:val="nl-NL"/>
        </w:rPr>
        <w:t xml:space="preserve">zullen. </w:t>
      </w:r>
      <w:r w:rsidRPr="00907F51">
        <w:rPr>
          <w:rFonts w:ascii="Times New Roman"/>
          <w:sz w:val="24"/>
          <w:lang w:val="nl-NL"/>
        </w:rPr>
        <w:t xml:space="preserve">Ja, geen van </w:t>
      </w:r>
      <w:r w:rsidRPr="00907F51">
        <w:rPr>
          <w:rFonts w:ascii="Times New Roman"/>
          <w:spacing w:val="-5"/>
          <w:sz w:val="24"/>
          <w:lang w:val="nl-NL"/>
        </w:rPr>
        <w:t xml:space="preserve">die </w:t>
      </w:r>
      <w:r w:rsidRPr="00907F51">
        <w:rPr>
          <w:rFonts w:ascii="Times New Roman"/>
          <w:spacing w:val="-7"/>
          <w:sz w:val="24"/>
          <w:lang w:val="nl-NL"/>
        </w:rPr>
        <w:t xml:space="preserve">Mij </w:t>
      </w:r>
      <w:r w:rsidRPr="00907F51">
        <w:rPr>
          <w:rFonts w:ascii="Times New Roman"/>
          <w:sz w:val="24"/>
          <w:lang w:val="nl-NL"/>
        </w:rPr>
        <w:t>getergd</w:t>
      </w:r>
      <w:r w:rsidRPr="00907F51">
        <w:rPr>
          <w:rFonts w:ascii="Times New Roman"/>
          <w:spacing w:val="-12"/>
          <w:sz w:val="24"/>
          <w:lang w:val="nl-NL"/>
        </w:rPr>
        <w:t xml:space="preserve"> </w:t>
      </w:r>
      <w:r w:rsidRPr="00907F51">
        <w:rPr>
          <w:rFonts w:ascii="Times New Roman"/>
          <w:sz w:val="24"/>
          <w:lang w:val="nl-NL"/>
        </w:rPr>
        <w:t>hebben,</w:t>
      </w:r>
      <w:r w:rsidRPr="00907F51">
        <w:rPr>
          <w:rFonts w:ascii="Times New Roman"/>
          <w:spacing w:val="-12"/>
          <w:sz w:val="24"/>
          <w:lang w:val="nl-NL"/>
        </w:rPr>
        <w:t xml:space="preserve"> </w:t>
      </w:r>
      <w:r w:rsidRPr="00907F51">
        <w:rPr>
          <w:rFonts w:ascii="Times New Roman"/>
          <w:sz w:val="24"/>
          <w:lang w:val="nl-NL"/>
        </w:rPr>
        <w:t>zullen</w:t>
      </w:r>
      <w:r w:rsidRPr="00907F51">
        <w:rPr>
          <w:rFonts w:ascii="Times New Roman"/>
          <w:spacing w:val="-12"/>
          <w:sz w:val="24"/>
          <w:lang w:val="nl-NL"/>
        </w:rPr>
        <w:t xml:space="preserve"> </w:t>
      </w:r>
      <w:r w:rsidRPr="00907F51">
        <w:rPr>
          <w:rFonts w:ascii="Times New Roman"/>
          <w:sz w:val="24"/>
          <w:lang w:val="nl-NL"/>
        </w:rPr>
        <w:t>dat</w:t>
      </w:r>
      <w:r w:rsidRPr="00907F51">
        <w:rPr>
          <w:rFonts w:ascii="Times New Roman"/>
          <w:spacing w:val="-12"/>
          <w:sz w:val="24"/>
          <w:lang w:val="nl-NL"/>
        </w:rPr>
        <w:t xml:space="preserve"> </w:t>
      </w:r>
      <w:r w:rsidRPr="00907F51">
        <w:rPr>
          <w:rFonts w:ascii="Times New Roman"/>
          <w:sz w:val="24"/>
          <w:lang w:val="nl-NL"/>
        </w:rPr>
        <w:t>zien!</w:t>
      </w:r>
    </w:p>
    <w:p w:rsidR="00D35E55" w:rsidRPr="00907F51" w:rsidRDefault="00907F51">
      <w:pPr>
        <w:pStyle w:val="Lijstalinea"/>
        <w:numPr>
          <w:ilvl w:val="0"/>
          <w:numId w:val="166"/>
        </w:numPr>
        <w:tabs>
          <w:tab w:val="left" w:pos="43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Doch </w:t>
      </w:r>
      <w:r w:rsidRPr="00907F51">
        <w:rPr>
          <w:rFonts w:ascii="Times New Roman"/>
          <w:spacing w:val="-6"/>
          <w:sz w:val="24"/>
          <w:lang w:val="nl-NL"/>
        </w:rPr>
        <w:t xml:space="preserve">Mijn </w:t>
      </w:r>
      <w:r w:rsidRPr="00907F51">
        <w:rPr>
          <w:rFonts w:ascii="Times New Roman"/>
          <w:spacing w:val="-3"/>
          <w:sz w:val="24"/>
          <w:lang w:val="nl-NL"/>
        </w:rPr>
        <w:t xml:space="preserve">knecht </w:t>
      </w:r>
      <w:r w:rsidRPr="00907F51">
        <w:rPr>
          <w:rFonts w:ascii="Times New Roman"/>
          <w:spacing w:val="-4"/>
          <w:sz w:val="24"/>
          <w:lang w:val="nl-NL"/>
        </w:rPr>
        <w:t xml:space="preserve">Kaleb, </w:t>
      </w:r>
      <w:r w:rsidRPr="00907F51">
        <w:rPr>
          <w:rFonts w:ascii="Times New Roman"/>
          <w:sz w:val="24"/>
          <w:lang w:val="nl-NL"/>
        </w:rPr>
        <w:t xml:space="preserve">omdat een andere geest met hem geweest is, en hij volhard heeft </w:t>
      </w:r>
      <w:r w:rsidRPr="00907F51">
        <w:rPr>
          <w:rFonts w:ascii="Times New Roman"/>
          <w:spacing w:val="-5"/>
          <w:sz w:val="24"/>
          <w:lang w:val="nl-NL"/>
        </w:rPr>
        <w:t xml:space="preserve">Mij </w:t>
      </w:r>
      <w:r w:rsidRPr="00907F51">
        <w:rPr>
          <w:rFonts w:ascii="Times New Roman"/>
          <w:spacing w:val="-3"/>
          <w:sz w:val="24"/>
          <w:lang w:val="nl-NL"/>
        </w:rPr>
        <w:t xml:space="preserve">na </w:t>
      </w:r>
      <w:r w:rsidRPr="00907F51">
        <w:rPr>
          <w:rFonts w:ascii="Times New Roman"/>
          <w:sz w:val="24"/>
          <w:lang w:val="nl-NL"/>
        </w:rPr>
        <w:t xml:space="preserve">te </w:t>
      </w:r>
      <w:r w:rsidRPr="00907F51">
        <w:rPr>
          <w:rFonts w:ascii="Times New Roman"/>
          <w:spacing w:val="-3"/>
          <w:sz w:val="24"/>
          <w:lang w:val="nl-NL"/>
        </w:rPr>
        <w:t xml:space="preserve">volgen, </w:t>
      </w:r>
      <w:r w:rsidRPr="00907F51">
        <w:rPr>
          <w:rFonts w:ascii="Times New Roman"/>
          <w:sz w:val="24"/>
          <w:lang w:val="nl-NL"/>
        </w:rPr>
        <w:t xml:space="preserve">zo zal Ik hem brengen </w:t>
      </w:r>
      <w:r w:rsidRPr="00907F51">
        <w:rPr>
          <w:rFonts w:ascii="Times New Roman"/>
          <w:spacing w:val="3"/>
          <w:sz w:val="24"/>
          <w:lang w:val="nl-NL"/>
        </w:rPr>
        <w:t xml:space="preserve">tot </w:t>
      </w:r>
      <w:r w:rsidRPr="00907F51">
        <w:rPr>
          <w:rFonts w:ascii="Times New Roman"/>
          <w:sz w:val="24"/>
          <w:lang w:val="nl-NL"/>
        </w:rPr>
        <w:t xml:space="preserve">het </w:t>
      </w:r>
      <w:r w:rsidRPr="00907F51">
        <w:rPr>
          <w:rFonts w:ascii="Times New Roman"/>
          <w:spacing w:val="-3"/>
          <w:sz w:val="24"/>
          <w:lang w:val="nl-NL"/>
        </w:rPr>
        <w:t xml:space="preserve">land, </w:t>
      </w:r>
      <w:r w:rsidRPr="00907F51">
        <w:rPr>
          <w:rFonts w:ascii="Times New Roman"/>
          <w:spacing w:val="-5"/>
          <w:sz w:val="24"/>
          <w:lang w:val="nl-NL"/>
        </w:rPr>
        <w:t xml:space="preserve">in </w:t>
      </w:r>
      <w:r w:rsidRPr="00907F51">
        <w:rPr>
          <w:rFonts w:ascii="Times New Roman"/>
          <w:sz w:val="24"/>
          <w:lang w:val="nl-NL"/>
        </w:rPr>
        <w:t xml:space="preserve">hetwelk hij gekomen was, en zijn zaad zal het </w:t>
      </w:r>
      <w:r w:rsidRPr="00907F51">
        <w:rPr>
          <w:rFonts w:ascii="Times New Roman"/>
          <w:spacing w:val="-3"/>
          <w:sz w:val="24"/>
          <w:lang w:val="nl-NL"/>
        </w:rPr>
        <w:t>erfelijk</w:t>
      </w:r>
      <w:r w:rsidRPr="00907F51">
        <w:rPr>
          <w:rFonts w:ascii="Times New Roman"/>
          <w:spacing w:val="-12"/>
          <w:sz w:val="24"/>
          <w:lang w:val="nl-NL"/>
        </w:rPr>
        <w:t xml:space="preserve"> </w:t>
      </w:r>
      <w:r w:rsidRPr="00907F51">
        <w:rPr>
          <w:rFonts w:ascii="Times New Roman"/>
          <w:spacing w:val="-3"/>
          <w:sz w:val="24"/>
          <w:lang w:val="nl-NL"/>
        </w:rPr>
        <w:t>bezitten.</w:t>
      </w:r>
    </w:p>
    <w:p w:rsidR="00D35E55" w:rsidRPr="00907F51" w:rsidRDefault="00907F51">
      <w:pPr>
        <w:pStyle w:val="Lijstalinea"/>
        <w:numPr>
          <w:ilvl w:val="0"/>
          <w:numId w:val="166"/>
        </w:numPr>
        <w:tabs>
          <w:tab w:val="left" w:pos="45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3"/>
          <w:sz w:val="24"/>
          <w:lang w:val="nl-NL"/>
        </w:rPr>
        <w:t xml:space="preserve">Amalekieten nu </w:t>
      </w:r>
      <w:r w:rsidRPr="00907F51">
        <w:rPr>
          <w:rFonts w:ascii="Times New Roman"/>
          <w:sz w:val="24"/>
          <w:lang w:val="nl-NL"/>
        </w:rPr>
        <w:t xml:space="preserve">en de </w:t>
      </w:r>
      <w:r w:rsidRPr="00907F51">
        <w:rPr>
          <w:rFonts w:ascii="Times New Roman"/>
          <w:spacing w:val="-3"/>
          <w:sz w:val="24"/>
          <w:lang w:val="nl-NL"/>
        </w:rPr>
        <w:t xml:space="preserve">Kanaanieten </w:t>
      </w:r>
      <w:r w:rsidRPr="00907F51">
        <w:rPr>
          <w:rFonts w:ascii="Times New Roman"/>
          <w:sz w:val="24"/>
          <w:lang w:val="nl-NL"/>
        </w:rPr>
        <w:t xml:space="preserve">wonen </w:t>
      </w:r>
      <w:r w:rsidRPr="00907F51">
        <w:rPr>
          <w:rFonts w:ascii="Times New Roman"/>
          <w:spacing w:val="-5"/>
          <w:sz w:val="24"/>
          <w:lang w:val="nl-NL"/>
        </w:rPr>
        <w:t xml:space="preserve">in </w:t>
      </w:r>
      <w:r w:rsidRPr="00907F51">
        <w:rPr>
          <w:rFonts w:ascii="Times New Roman"/>
          <w:sz w:val="24"/>
          <w:lang w:val="nl-NL"/>
        </w:rPr>
        <w:t xml:space="preserve">het </w:t>
      </w:r>
      <w:r w:rsidRPr="00907F51">
        <w:rPr>
          <w:rFonts w:ascii="Times New Roman"/>
          <w:spacing w:val="-4"/>
          <w:sz w:val="24"/>
          <w:lang w:val="nl-NL"/>
        </w:rPr>
        <w:t xml:space="preserve">dal; </w:t>
      </w:r>
      <w:r w:rsidRPr="00907F51">
        <w:rPr>
          <w:rFonts w:ascii="Times New Roman"/>
          <w:sz w:val="24"/>
          <w:lang w:val="nl-NL"/>
        </w:rPr>
        <w:t xml:space="preserve">wendt u morgen, en </w:t>
      </w:r>
      <w:r w:rsidRPr="00907F51">
        <w:rPr>
          <w:rFonts w:ascii="Times New Roman"/>
          <w:spacing w:val="-3"/>
          <w:sz w:val="24"/>
          <w:lang w:val="nl-NL"/>
        </w:rPr>
        <w:t xml:space="preserve">maakt </w:t>
      </w:r>
      <w:r w:rsidRPr="00907F51">
        <w:rPr>
          <w:rFonts w:ascii="Times New Roman"/>
          <w:sz w:val="24"/>
          <w:lang w:val="nl-NL"/>
        </w:rPr>
        <w:t>uw reize</w:t>
      </w:r>
      <w:r w:rsidRPr="00907F51">
        <w:rPr>
          <w:rFonts w:ascii="Times New Roman"/>
          <w:spacing w:val="-7"/>
          <w:sz w:val="24"/>
          <w:lang w:val="nl-NL"/>
        </w:rPr>
        <w:t xml:space="preserve"> </w:t>
      </w:r>
      <w:r w:rsidRPr="00907F51">
        <w:rPr>
          <w:rFonts w:ascii="Times New Roman"/>
          <w:sz w:val="24"/>
          <w:lang w:val="nl-NL"/>
        </w:rPr>
        <w:t>naar</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woestijn,</w:t>
      </w:r>
      <w:r w:rsidRPr="00907F51">
        <w:rPr>
          <w:rFonts w:ascii="Times New Roman"/>
          <w:spacing w:val="-7"/>
          <w:sz w:val="24"/>
          <w:lang w:val="nl-NL"/>
        </w:rPr>
        <w:t xml:space="preserve"> </w:t>
      </w:r>
      <w:r w:rsidRPr="00907F51">
        <w:rPr>
          <w:rFonts w:ascii="Times New Roman"/>
          <w:sz w:val="24"/>
          <w:lang w:val="nl-NL"/>
        </w:rPr>
        <w:t>op</w:t>
      </w:r>
      <w:r w:rsidRPr="00907F51">
        <w:rPr>
          <w:rFonts w:ascii="Times New Roman"/>
          <w:spacing w:val="-8"/>
          <w:sz w:val="24"/>
          <w:lang w:val="nl-NL"/>
        </w:rPr>
        <w:t xml:space="preserve"> </w:t>
      </w:r>
      <w:r w:rsidRPr="00907F51">
        <w:rPr>
          <w:rFonts w:ascii="Times New Roman"/>
          <w:sz w:val="24"/>
          <w:lang w:val="nl-NL"/>
        </w:rPr>
        <w:t>den</w:t>
      </w:r>
      <w:r w:rsidRPr="00907F51">
        <w:rPr>
          <w:rFonts w:ascii="Times New Roman"/>
          <w:spacing w:val="-8"/>
          <w:sz w:val="24"/>
          <w:lang w:val="nl-NL"/>
        </w:rPr>
        <w:t xml:space="preserve"> </w:t>
      </w:r>
      <w:r w:rsidRPr="00907F51">
        <w:rPr>
          <w:rFonts w:ascii="Times New Roman"/>
          <w:sz w:val="24"/>
          <w:lang w:val="nl-NL"/>
        </w:rPr>
        <w:t>weg</w:t>
      </w:r>
      <w:r w:rsidRPr="00907F51">
        <w:rPr>
          <w:rFonts w:ascii="Times New Roman"/>
          <w:spacing w:val="-8"/>
          <w:sz w:val="24"/>
          <w:lang w:val="nl-NL"/>
        </w:rPr>
        <w:t xml:space="preserve"> </w:t>
      </w:r>
      <w:r w:rsidRPr="00907F51">
        <w:rPr>
          <w:rFonts w:ascii="Times New Roman"/>
          <w:sz w:val="24"/>
          <w:lang w:val="nl-NL"/>
        </w:rPr>
        <w:t>naar</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Schelfzee.</w:t>
      </w:r>
    </w:p>
    <w:p w:rsidR="00D35E55" w:rsidRPr="00907F51" w:rsidRDefault="00907F51">
      <w:pPr>
        <w:pStyle w:val="Lijstalinea"/>
        <w:numPr>
          <w:ilvl w:val="0"/>
          <w:numId w:val="166"/>
        </w:numPr>
        <w:tabs>
          <w:tab w:val="left" w:pos="423"/>
        </w:tabs>
        <w:spacing w:line="275" w:lineRule="exact"/>
        <w:ind w:left="422" w:hanging="302"/>
        <w:jc w:val="both"/>
        <w:rPr>
          <w:rFonts w:ascii="Times New Roman" w:eastAsia="Times New Roman" w:hAnsi="Times New Roman" w:cs="Times New Roman"/>
          <w:sz w:val="24"/>
          <w:szCs w:val="24"/>
          <w:lang w:val="nl-NL"/>
        </w:rPr>
      </w:pPr>
      <w:r w:rsidRPr="00907F51">
        <w:rPr>
          <w:rFonts w:ascii="Times New Roman"/>
          <w:sz w:val="24"/>
          <w:lang w:val="nl-NL"/>
        </w:rPr>
        <w:t>Daarna sprak de HEERE tot Mozes en tot Aaron,</w:t>
      </w:r>
      <w:r w:rsidRPr="00907F51">
        <w:rPr>
          <w:rFonts w:ascii="Times New Roman"/>
          <w:spacing w:val="17"/>
          <w:sz w:val="24"/>
          <w:lang w:val="nl-NL"/>
        </w:rPr>
        <w:t xml:space="preserve"> </w:t>
      </w:r>
      <w:r w:rsidRPr="00907F51">
        <w:rPr>
          <w:rFonts w:ascii="Times New Roman"/>
          <w:sz w:val="24"/>
          <w:lang w:val="nl-NL"/>
        </w:rPr>
        <w:t>zeggende:</w:t>
      </w:r>
    </w:p>
    <w:p w:rsidR="00D35E55" w:rsidRPr="00907F51" w:rsidRDefault="00907F51">
      <w:pPr>
        <w:pStyle w:val="Lijstalinea"/>
        <w:numPr>
          <w:ilvl w:val="0"/>
          <w:numId w:val="166"/>
        </w:numPr>
        <w:tabs>
          <w:tab w:val="left" w:pos="447"/>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Hoe </w:t>
      </w:r>
      <w:r w:rsidRPr="00907F51">
        <w:rPr>
          <w:rFonts w:ascii="Times New Roman"/>
          <w:spacing w:val="-4"/>
          <w:sz w:val="24"/>
          <w:lang w:val="nl-NL"/>
        </w:rPr>
        <w:t xml:space="preserve">lang </w:t>
      </w:r>
      <w:r w:rsidRPr="00907F51">
        <w:rPr>
          <w:rFonts w:ascii="Times New Roman"/>
          <w:sz w:val="24"/>
          <w:lang w:val="nl-NL"/>
        </w:rPr>
        <w:t xml:space="preserve">zal Ik </w:t>
      </w:r>
      <w:r w:rsidRPr="00907F51">
        <w:rPr>
          <w:rFonts w:ascii="Times New Roman"/>
          <w:spacing w:val="-6"/>
          <w:sz w:val="24"/>
          <w:lang w:val="nl-NL"/>
        </w:rPr>
        <w:t xml:space="preserve">bij </w:t>
      </w:r>
      <w:r w:rsidRPr="00907F51">
        <w:rPr>
          <w:rFonts w:ascii="Times New Roman"/>
          <w:sz w:val="24"/>
          <w:lang w:val="nl-NL"/>
        </w:rPr>
        <w:t xml:space="preserve">deze boze </w:t>
      </w:r>
      <w:r w:rsidRPr="00907F51">
        <w:rPr>
          <w:rFonts w:ascii="Times New Roman"/>
          <w:spacing w:val="-3"/>
          <w:sz w:val="24"/>
          <w:lang w:val="nl-NL"/>
        </w:rPr>
        <w:t xml:space="preserve">vergadering zijn, </w:t>
      </w:r>
      <w:r w:rsidRPr="00907F51">
        <w:rPr>
          <w:rFonts w:ascii="Times New Roman"/>
          <w:sz w:val="24"/>
          <w:lang w:val="nl-NL"/>
        </w:rPr>
        <w:t xml:space="preserve">die </w:t>
      </w:r>
      <w:r w:rsidRPr="00907F51">
        <w:rPr>
          <w:rFonts w:ascii="Times New Roman"/>
          <w:spacing w:val="-3"/>
          <w:sz w:val="24"/>
          <w:lang w:val="nl-NL"/>
        </w:rPr>
        <w:t xml:space="preserve">tegen </w:t>
      </w:r>
      <w:r w:rsidRPr="00907F51">
        <w:rPr>
          <w:rFonts w:ascii="Times New Roman"/>
          <w:sz w:val="24"/>
          <w:lang w:val="nl-NL"/>
        </w:rPr>
        <w:t xml:space="preserve">Mij </w:t>
      </w:r>
      <w:r w:rsidRPr="00907F51">
        <w:rPr>
          <w:rFonts w:ascii="Times New Roman"/>
          <w:spacing w:val="-3"/>
          <w:sz w:val="24"/>
          <w:lang w:val="nl-NL"/>
        </w:rPr>
        <w:t xml:space="preserve">zijn murmurerende? </w:t>
      </w:r>
      <w:r w:rsidRPr="00907F51">
        <w:rPr>
          <w:rFonts w:ascii="Times New Roman"/>
          <w:sz w:val="24"/>
          <w:lang w:val="nl-NL"/>
        </w:rPr>
        <w:t xml:space="preserve">Ik </w:t>
      </w:r>
      <w:r w:rsidRPr="00907F51">
        <w:rPr>
          <w:rFonts w:ascii="Times New Roman"/>
          <w:spacing w:val="-3"/>
          <w:sz w:val="24"/>
          <w:lang w:val="nl-NL"/>
        </w:rPr>
        <w:t xml:space="preserve">heb </w:t>
      </w:r>
      <w:r w:rsidRPr="00907F51">
        <w:rPr>
          <w:rFonts w:ascii="Times New Roman"/>
          <w:sz w:val="24"/>
          <w:lang w:val="nl-NL"/>
        </w:rPr>
        <w:t xml:space="preserve">gehoord de </w:t>
      </w:r>
      <w:r w:rsidRPr="00907F51">
        <w:rPr>
          <w:rFonts w:ascii="Times New Roman"/>
          <w:spacing w:val="-3"/>
          <w:sz w:val="24"/>
          <w:lang w:val="nl-NL"/>
        </w:rPr>
        <w:t xml:space="preserve">murmureringen </w:t>
      </w:r>
      <w:r w:rsidRPr="00907F51">
        <w:rPr>
          <w:rFonts w:ascii="Times New Roman"/>
          <w:sz w:val="24"/>
          <w:lang w:val="nl-NL"/>
        </w:rPr>
        <w:t>van de kinderen Israels, waarmede zij tegen Mij zijn murmurerende.</w:t>
      </w:r>
    </w:p>
    <w:p w:rsidR="00D35E55" w:rsidRPr="00907F51" w:rsidRDefault="00907F51">
      <w:pPr>
        <w:pStyle w:val="Lijstalinea"/>
        <w:numPr>
          <w:ilvl w:val="0"/>
          <w:numId w:val="166"/>
        </w:numPr>
        <w:tabs>
          <w:tab w:val="left" w:pos="442"/>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Zeg </w:t>
      </w:r>
      <w:r w:rsidRPr="00907F51">
        <w:rPr>
          <w:rFonts w:ascii="Times New Roman"/>
          <w:spacing w:val="3"/>
          <w:sz w:val="24"/>
          <w:lang w:val="nl-NL"/>
        </w:rPr>
        <w:t xml:space="preserve">tot </w:t>
      </w:r>
      <w:r w:rsidRPr="00907F51">
        <w:rPr>
          <w:rFonts w:ascii="Times New Roman"/>
          <w:sz w:val="24"/>
          <w:lang w:val="nl-NL"/>
        </w:rPr>
        <w:t xml:space="preserve">hen: Zo </w:t>
      </w:r>
      <w:r w:rsidRPr="00907F51">
        <w:rPr>
          <w:rFonts w:ascii="Times New Roman"/>
          <w:spacing w:val="-3"/>
          <w:sz w:val="24"/>
          <w:lang w:val="nl-NL"/>
        </w:rPr>
        <w:t xml:space="preserve">waarachtig </w:t>
      </w:r>
      <w:r w:rsidRPr="00907F51">
        <w:rPr>
          <w:rFonts w:ascii="Times New Roman"/>
          <w:spacing w:val="-4"/>
          <w:sz w:val="24"/>
          <w:lang w:val="nl-NL"/>
        </w:rPr>
        <w:t xml:space="preserve">als </w:t>
      </w:r>
      <w:r w:rsidRPr="00907F51">
        <w:rPr>
          <w:rFonts w:ascii="Times New Roman"/>
          <w:sz w:val="24"/>
          <w:lang w:val="nl-NL"/>
        </w:rPr>
        <w:t xml:space="preserve">Ik </w:t>
      </w:r>
      <w:r w:rsidRPr="00907F51">
        <w:rPr>
          <w:rFonts w:ascii="Times New Roman"/>
          <w:spacing w:val="-5"/>
          <w:sz w:val="24"/>
          <w:lang w:val="nl-NL"/>
        </w:rPr>
        <w:t xml:space="preserve">leef, </w:t>
      </w:r>
      <w:r w:rsidRPr="00907F51">
        <w:rPr>
          <w:rFonts w:ascii="Times New Roman"/>
          <w:sz w:val="24"/>
          <w:lang w:val="nl-NL"/>
        </w:rPr>
        <w:t xml:space="preserve">spreekt de HEERE, </w:t>
      </w:r>
      <w:r w:rsidRPr="00907F51">
        <w:rPr>
          <w:rFonts w:ascii="Times New Roman"/>
          <w:spacing w:val="-4"/>
          <w:sz w:val="24"/>
          <w:lang w:val="nl-NL"/>
        </w:rPr>
        <w:t xml:space="preserve">indien </w:t>
      </w:r>
      <w:r w:rsidRPr="00907F51">
        <w:rPr>
          <w:rFonts w:ascii="Times New Roman"/>
          <w:sz w:val="24"/>
          <w:lang w:val="nl-NL"/>
        </w:rPr>
        <w:t xml:space="preserve">Ik </w:t>
      </w:r>
      <w:r w:rsidRPr="00907F51">
        <w:rPr>
          <w:rFonts w:ascii="Times New Roman"/>
          <w:spacing w:val="-3"/>
          <w:sz w:val="24"/>
          <w:lang w:val="nl-NL"/>
        </w:rPr>
        <w:t xml:space="preserve">ulieden </w:t>
      </w:r>
      <w:r w:rsidRPr="00907F51">
        <w:rPr>
          <w:rFonts w:ascii="Times New Roman"/>
          <w:sz w:val="24"/>
          <w:lang w:val="nl-NL"/>
        </w:rPr>
        <w:t xml:space="preserve">zo </w:t>
      </w:r>
      <w:r w:rsidRPr="00907F51">
        <w:rPr>
          <w:rFonts w:ascii="Times New Roman"/>
          <w:spacing w:val="-3"/>
          <w:sz w:val="24"/>
          <w:lang w:val="nl-NL"/>
        </w:rPr>
        <w:t xml:space="preserve">niet </w:t>
      </w:r>
      <w:r w:rsidRPr="00907F51">
        <w:rPr>
          <w:rFonts w:ascii="Times New Roman"/>
          <w:sz w:val="24"/>
          <w:lang w:val="nl-NL"/>
        </w:rPr>
        <w:t xml:space="preserve">doe, </w:t>
      </w:r>
      <w:r w:rsidRPr="00907F51">
        <w:rPr>
          <w:rFonts w:ascii="Times New Roman"/>
          <w:spacing w:val="-3"/>
          <w:sz w:val="24"/>
          <w:lang w:val="nl-NL"/>
        </w:rPr>
        <w:t xml:space="preserve">gelijk </w:t>
      </w:r>
      <w:r w:rsidRPr="00907F51">
        <w:rPr>
          <w:rFonts w:ascii="Times New Roman"/>
          <w:sz w:val="24"/>
          <w:lang w:val="nl-NL"/>
        </w:rPr>
        <w:t xml:space="preserve">als gij in </w:t>
      </w:r>
      <w:r w:rsidRPr="00907F51">
        <w:rPr>
          <w:rFonts w:ascii="Times New Roman"/>
          <w:spacing w:val="-3"/>
          <w:sz w:val="24"/>
          <w:lang w:val="nl-NL"/>
        </w:rPr>
        <w:t>Mijn oren gesproken</w:t>
      </w:r>
      <w:r w:rsidRPr="00907F51">
        <w:rPr>
          <w:rFonts w:ascii="Times New Roman"/>
          <w:spacing w:val="-1"/>
          <w:sz w:val="24"/>
          <w:lang w:val="nl-NL"/>
        </w:rPr>
        <w:t xml:space="preserve"> </w:t>
      </w:r>
      <w:r w:rsidRPr="00907F51">
        <w:rPr>
          <w:rFonts w:ascii="Times New Roman"/>
          <w:spacing w:val="-3"/>
          <w:sz w:val="24"/>
          <w:lang w:val="nl-NL"/>
        </w:rPr>
        <w:t>hebt!</w:t>
      </w:r>
    </w:p>
    <w:p w:rsidR="00D35E55" w:rsidRPr="00907F51" w:rsidRDefault="00907F51">
      <w:pPr>
        <w:pStyle w:val="Lijstalinea"/>
        <w:numPr>
          <w:ilvl w:val="0"/>
          <w:numId w:val="166"/>
        </w:numPr>
        <w:tabs>
          <w:tab w:val="left" w:pos="432"/>
        </w:tabs>
        <w:spacing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Uw dode </w:t>
      </w:r>
      <w:r w:rsidRPr="00907F51">
        <w:rPr>
          <w:rFonts w:ascii="Times New Roman"/>
          <w:spacing w:val="-5"/>
          <w:sz w:val="24"/>
          <w:lang w:val="nl-NL"/>
        </w:rPr>
        <w:t xml:space="preserve">lichamen </w:t>
      </w:r>
      <w:r w:rsidRPr="00907F51">
        <w:rPr>
          <w:rFonts w:ascii="Times New Roman"/>
          <w:sz w:val="24"/>
          <w:lang w:val="nl-NL"/>
        </w:rPr>
        <w:t xml:space="preserve">zullen in </w:t>
      </w:r>
      <w:r w:rsidRPr="00907F51">
        <w:rPr>
          <w:rFonts w:ascii="Times New Roman"/>
          <w:spacing w:val="-3"/>
          <w:sz w:val="24"/>
          <w:lang w:val="nl-NL"/>
        </w:rPr>
        <w:t xml:space="preserve">deze woestijn vallen; </w:t>
      </w:r>
      <w:r w:rsidRPr="00907F51">
        <w:rPr>
          <w:rFonts w:ascii="Times New Roman"/>
          <w:sz w:val="24"/>
          <w:lang w:val="nl-NL"/>
        </w:rPr>
        <w:t xml:space="preserve">en al uw </w:t>
      </w:r>
      <w:r w:rsidRPr="00907F51">
        <w:rPr>
          <w:rFonts w:ascii="Times New Roman"/>
          <w:spacing w:val="-3"/>
          <w:sz w:val="24"/>
          <w:lang w:val="nl-NL"/>
        </w:rPr>
        <w:t xml:space="preserve">getelden, naar </w:t>
      </w:r>
      <w:r w:rsidRPr="00907F51">
        <w:rPr>
          <w:rFonts w:ascii="Times New Roman"/>
          <w:sz w:val="24"/>
          <w:lang w:val="nl-NL"/>
        </w:rPr>
        <w:t xml:space="preserve">uw </w:t>
      </w:r>
      <w:r w:rsidRPr="00907F51">
        <w:rPr>
          <w:rFonts w:ascii="Times New Roman"/>
          <w:spacing w:val="-3"/>
          <w:sz w:val="24"/>
          <w:lang w:val="nl-NL"/>
        </w:rPr>
        <w:t xml:space="preserve">gehele getal,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twintig</w:t>
      </w:r>
      <w:r w:rsidRPr="00907F51">
        <w:rPr>
          <w:rFonts w:ascii="Times New Roman"/>
          <w:spacing w:val="-10"/>
          <w:sz w:val="24"/>
          <w:lang w:val="nl-NL"/>
        </w:rPr>
        <w:t xml:space="preserve"> </w:t>
      </w:r>
      <w:r w:rsidRPr="00907F51">
        <w:rPr>
          <w:rFonts w:ascii="Times New Roman"/>
          <w:sz w:val="24"/>
          <w:lang w:val="nl-NL"/>
        </w:rPr>
        <w:t>jaren</w:t>
      </w:r>
      <w:r w:rsidRPr="00907F51">
        <w:rPr>
          <w:rFonts w:ascii="Times New Roman"/>
          <w:spacing w:val="-10"/>
          <w:sz w:val="24"/>
          <w:lang w:val="nl-NL"/>
        </w:rPr>
        <w:t xml:space="preserve"> </w:t>
      </w:r>
      <w:r w:rsidRPr="00907F51">
        <w:rPr>
          <w:rFonts w:ascii="Times New Roman"/>
          <w:sz w:val="24"/>
          <w:lang w:val="nl-NL"/>
        </w:rPr>
        <w:t>oud</w:t>
      </w:r>
      <w:r w:rsidRPr="00907F51">
        <w:rPr>
          <w:rFonts w:ascii="Times New Roman"/>
          <w:spacing w:val="-10"/>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daarboven,</w:t>
      </w:r>
      <w:r w:rsidRPr="00907F51">
        <w:rPr>
          <w:rFonts w:ascii="Times New Roman"/>
          <w:spacing w:val="-10"/>
          <w:sz w:val="24"/>
          <w:lang w:val="nl-NL"/>
        </w:rPr>
        <w:t xml:space="preserve"> </w:t>
      </w:r>
      <w:r w:rsidRPr="00907F51">
        <w:rPr>
          <w:rFonts w:ascii="Times New Roman"/>
          <w:sz w:val="24"/>
          <w:lang w:val="nl-NL"/>
        </w:rPr>
        <w:t>gij,</w:t>
      </w:r>
      <w:r w:rsidRPr="00907F51">
        <w:rPr>
          <w:rFonts w:ascii="Times New Roman"/>
          <w:spacing w:val="-10"/>
          <w:sz w:val="24"/>
          <w:lang w:val="nl-NL"/>
        </w:rPr>
        <w:t xml:space="preserve"> </w:t>
      </w:r>
      <w:r w:rsidRPr="00907F51">
        <w:rPr>
          <w:rFonts w:ascii="Times New Roman"/>
          <w:sz w:val="24"/>
          <w:lang w:val="nl-NL"/>
        </w:rPr>
        <w:t>die</w:t>
      </w:r>
      <w:r w:rsidRPr="00907F51">
        <w:rPr>
          <w:rFonts w:ascii="Times New Roman"/>
          <w:spacing w:val="-10"/>
          <w:sz w:val="24"/>
          <w:lang w:val="nl-NL"/>
        </w:rPr>
        <w:t xml:space="preserve"> </w:t>
      </w:r>
      <w:r w:rsidRPr="00907F51">
        <w:rPr>
          <w:rFonts w:ascii="Times New Roman"/>
          <w:sz w:val="24"/>
          <w:lang w:val="nl-NL"/>
        </w:rPr>
        <w:t>tegen</w:t>
      </w:r>
      <w:r w:rsidRPr="00907F51">
        <w:rPr>
          <w:rFonts w:ascii="Times New Roman"/>
          <w:spacing w:val="-10"/>
          <w:sz w:val="24"/>
          <w:lang w:val="nl-NL"/>
        </w:rPr>
        <w:t xml:space="preserve"> </w:t>
      </w:r>
      <w:r w:rsidRPr="00907F51">
        <w:rPr>
          <w:rFonts w:ascii="Times New Roman"/>
          <w:sz w:val="24"/>
          <w:lang w:val="nl-NL"/>
        </w:rPr>
        <w:t>Mij</w:t>
      </w:r>
      <w:r w:rsidRPr="00907F51">
        <w:rPr>
          <w:rFonts w:ascii="Times New Roman"/>
          <w:spacing w:val="-10"/>
          <w:sz w:val="24"/>
          <w:lang w:val="nl-NL"/>
        </w:rPr>
        <w:t xml:space="preserve"> </w:t>
      </w:r>
      <w:r w:rsidRPr="00907F51">
        <w:rPr>
          <w:rFonts w:ascii="Times New Roman"/>
          <w:sz w:val="24"/>
          <w:lang w:val="nl-NL"/>
        </w:rPr>
        <w:t>gemurmureerd</w:t>
      </w:r>
      <w:r w:rsidRPr="00907F51">
        <w:rPr>
          <w:rFonts w:ascii="Times New Roman"/>
          <w:spacing w:val="-10"/>
          <w:sz w:val="24"/>
          <w:lang w:val="nl-NL"/>
        </w:rPr>
        <w:t xml:space="preserve"> </w:t>
      </w:r>
      <w:r w:rsidRPr="00907F51">
        <w:rPr>
          <w:rFonts w:ascii="Times New Roman"/>
          <w:sz w:val="24"/>
          <w:lang w:val="nl-NL"/>
        </w:rPr>
        <w:t>hebt.</w:t>
      </w:r>
    </w:p>
    <w:p w:rsidR="00D35E55" w:rsidRPr="00907F51" w:rsidRDefault="00907F51">
      <w:pPr>
        <w:pStyle w:val="Lijstalinea"/>
        <w:numPr>
          <w:ilvl w:val="0"/>
          <w:numId w:val="166"/>
        </w:numPr>
        <w:tabs>
          <w:tab w:val="left" w:pos="44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Zo </w:t>
      </w:r>
      <w:r w:rsidRPr="00907F51">
        <w:rPr>
          <w:rFonts w:ascii="Times New Roman"/>
          <w:spacing w:val="-5"/>
          <w:sz w:val="24"/>
          <w:lang w:val="nl-NL"/>
        </w:rPr>
        <w:t xml:space="preserve">gij in </w:t>
      </w:r>
      <w:r w:rsidRPr="00907F51">
        <w:rPr>
          <w:rFonts w:ascii="Times New Roman"/>
          <w:sz w:val="24"/>
          <w:lang w:val="nl-NL"/>
        </w:rPr>
        <w:t xml:space="preserve">dat </w:t>
      </w:r>
      <w:r w:rsidRPr="00907F51">
        <w:rPr>
          <w:rFonts w:ascii="Times New Roman"/>
          <w:spacing w:val="-4"/>
          <w:sz w:val="24"/>
          <w:lang w:val="nl-NL"/>
        </w:rPr>
        <w:t xml:space="preserve">land </w:t>
      </w:r>
      <w:r w:rsidRPr="00907F51">
        <w:rPr>
          <w:rFonts w:ascii="Times New Roman"/>
          <w:sz w:val="24"/>
          <w:lang w:val="nl-NL"/>
        </w:rPr>
        <w:t>komt, over hetwelk Ik Mijn hand opgeheven heb, dat Ik u daarin zou  doen</w:t>
      </w:r>
      <w:r w:rsidRPr="00907F51">
        <w:rPr>
          <w:rFonts w:ascii="Times New Roman"/>
          <w:spacing w:val="-8"/>
          <w:sz w:val="24"/>
          <w:lang w:val="nl-NL"/>
        </w:rPr>
        <w:t xml:space="preserve"> </w:t>
      </w:r>
      <w:r w:rsidRPr="00907F51">
        <w:rPr>
          <w:rFonts w:ascii="Times New Roman"/>
          <w:sz w:val="24"/>
          <w:lang w:val="nl-NL"/>
        </w:rPr>
        <w:t>wonen,</w:t>
      </w:r>
      <w:r w:rsidRPr="00907F51">
        <w:rPr>
          <w:rFonts w:ascii="Times New Roman"/>
          <w:spacing w:val="-8"/>
          <w:sz w:val="24"/>
          <w:lang w:val="nl-NL"/>
        </w:rPr>
        <w:t xml:space="preserve"> </w:t>
      </w:r>
      <w:r w:rsidRPr="00907F51">
        <w:rPr>
          <w:rFonts w:ascii="Times New Roman"/>
          <w:sz w:val="24"/>
          <w:lang w:val="nl-NL"/>
        </w:rPr>
        <w:t>behalve</w:t>
      </w:r>
      <w:r w:rsidRPr="00907F51">
        <w:rPr>
          <w:rFonts w:ascii="Times New Roman"/>
          <w:spacing w:val="-7"/>
          <w:sz w:val="24"/>
          <w:lang w:val="nl-NL"/>
        </w:rPr>
        <w:t xml:space="preserve"> </w:t>
      </w:r>
      <w:r w:rsidRPr="00907F51">
        <w:rPr>
          <w:rFonts w:ascii="Times New Roman"/>
          <w:sz w:val="24"/>
          <w:lang w:val="nl-NL"/>
        </w:rPr>
        <w:t>Kaleb,</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zoon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Jefunne,</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Jozua,</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zoon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Nun.</w:t>
      </w:r>
    </w:p>
    <w:p w:rsidR="00D35E55" w:rsidRPr="00907F51" w:rsidRDefault="00907F51">
      <w:pPr>
        <w:pStyle w:val="Lijstalinea"/>
        <w:numPr>
          <w:ilvl w:val="0"/>
          <w:numId w:val="166"/>
        </w:numPr>
        <w:tabs>
          <w:tab w:val="left" w:pos="428"/>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4"/>
          <w:sz w:val="24"/>
          <w:lang w:val="nl-NL"/>
        </w:rPr>
        <w:t xml:space="preserve"> </w:t>
      </w:r>
      <w:r w:rsidRPr="00907F51">
        <w:rPr>
          <w:rFonts w:ascii="Times New Roman"/>
          <w:sz w:val="24"/>
          <w:lang w:val="nl-NL"/>
        </w:rPr>
        <w:t>uw</w:t>
      </w:r>
      <w:r w:rsidRPr="00907F51">
        <w:rPr>
          <w:rFonts w:ascii="Times New Roman"/>
          <w:spacing w:val="-6"/>
          <w:sz w:val="24"/>
          <w:lang w:val="nl-NL"/>
        </w:rPr>
        <w:t xml:space="preserve"> </w:t>
      </w:r>
      <w:r w:rsidRPr="00907F51">
        <w:rPr>
          <w:rFonts w:ascii="Times New Roman"/>
          <w:sz w:val="24"/>
          <w:lang w:val="nl-NL"/>
        </w:rPr>
        <w:t>kinderkens,</w:t>
      </w:r>
      <w:r w:rsidRPr="00907F51">
        <w:rPr>
          <w:rFonts w:ascii="Times New Roman"/>
          <w:spacing w:val="-6"/>
          <w:sz w:val="24"/>
          <w:lang w:val="nl-NL"/>
        </w:rPr>
        <w:t xml:space="preserve"> </w:t>
      </w:r>
      <w:r w:rsidRPr="00907F51">
        <w:rPr>
          <w:rFonts w:ascii="Times New Roman"/>
          <w:sz w:val="24"/>
          <w:lang w:val="nl-NL"/>
        </w:rPr>
        <w:t>waarvan</w:t>
      </w:r>
      <w:r w:rsidRPr="00907F51">
        <w:rPr>
          <w:rFonts w:ascii="Times New Roman"/>
          <w:spacing w:val="-6"/>
          <w:sz w:val="24"/>
          <w:lang w:val="nl-NL"/>
        </w:rPr>
        <w:t xml:space="preserve"> </w:t>
      </w:r>
      <w:r w:rsidRPr="00907F51">
        <w:rPr>
          <w:rFonts w:ascii="Times New Roman"/>
          <w:sz w:val="24"/>
          <w:lang w:val="nl-NL"/>
        </w:rPr>
        <w:t>gij</w:t>
      </w:r>
      <w:r w:rsidRPr="00907F51">
        <w:rPr>
          <w:rFonts w:ascii="Times New Roman"/>
          <w:spacing w:val="-6"/>
          <w:sz w:val="24"/>
          <w:lang w:val="nl-NL"/>
        </w:rPr>
        <w:t xml:space="preserve"> </w:t>
      </w:r>
      <w:r w:rsidRPr="00907F51">
        <w:rPr>
          <w:rFonts w:ascii="Times New Roman"/>
          <w:sz w:val="24"/>
          <w:lang w:val="nl-NL"/>
        </w:rPr>
        <w:t>zeidet:</w:t>
      </w:r>
      <w:r w:rsidRPr="00907F51">
        <w:rPr>
          <w:rFonts w:ascii="Times New Roman"/>
          <w:spacing w:val="-6"/>
          <w:sz w:val="24"/>
          <w:lang w:val="nl-NL"/>
        </w:rPr>
        <w:t xml:space="preserve"> </w:t>
      </w:r>
      <w:r w:rsidRPr="00907F51">
        <w:rPr>
          <w:rFonts w:ascii="Times New Roman"/>
          <w:sz w:val="24"/>
          <w:lang w:val="nl-NL"/>
        </w:rPr>
        <w:t>Zij</w:t>
      </w:r>
      <w:r w:rsidRPr="00907F51">
        <w:rPr>
          <w:rFonts w:ascii="Times New Roman"/>
          <w:spacing w:val="-6"/>
          <w:sz w:val="24"/>
          <w:lang w:val="nl-NL"/>
        </w:rPr>
        <w:t xml:space="preserve"> </w:t>
      </w:r>
      <w:r w:rsidRPr="00907F51">
        <w:rPr>
          <w:rFonts w:ascii="Times New Roman"/>
          <w:sz w:val="24"/>
          <w:lang w:val="nl-NL"/>
        </w:rPr>
        <w:t>zullen</w:t>
      </w:r>
      <w:r w:rsidRPr="00907F51">
        <w:rPr>
          <w:rFonts w:ascii="Times New Roman"/>
          <w:spacing w:val="-6"/>
          <w:sz w:val="24"/>
          <w:lang w:val="nl-NL"/>
        </w:rPr>
        <w:t xml:space="preserve"> </w:t>
      </w:r>
      <w:r w:rsidRPr="00907F51">
        <w:rPr>
          <w:rFonts w:ascii="Times New Roman"/>
          <w:sz w:val="24"/>
          <w:lang w:val="nl-NL"/>
        </w:rPr>
        <w:t>ten</w:t>
      </w:r>
      <w:r w:rsidRPr="00907F51">
        <w:rPr>
          <w:rFonts w:ascii="Times New Roman"/>
          <w:spacing w:val="-6"/>
          <w:sz w:val="24"/>
          <w:lang w:val="nl-NL"/>
        </w:rPr>
        <w:t xml:space="preserve"> </w:t>
      </w:r>
      <w:r w:rsidRPr="00907F51">
        <w:rPr>
          <w:rFonts w:ascii="Times New Roman"/>
          <w:sz w:val="24"/>
          <w:lang w:val="nl-NL"/>
        </w:rPr>
        <w:t>roof</w:t>
      </w:r>
      <w:r w:rsidRPr="00907F51">
        <w:rPr>
          <w:rFonts w:ascii="Times New Roman"/>
          <w:spacing w:val="-6"/>
          <w:sz w:val="24"/>
          <w:lang w:val="nl-NL"/>
        </w:rPr>
        <w:t xml:space="preserve"> </w:t>
      </w:r>
      <w:r w:rsidRPr="00907F51">
        <w:rPr>
          <w:rFonts w:ascii="Times New Roman"/>
          <w:sz w:val="24"/>
          <w:lang w:val="nl-NL"/>
        </w:rPr>
        <w:t>worden!</w:t>
      </w:r>
      <w:r w:rsidRPr="00907F51">
        <w:rPr>
          <w:rFonts w:ascii="Times New Roman"/>
          <w:spacing w:val="-6"/>
          <w:sz w:val="24"/>
          <w:lang w:val="nl-NL"/>
        </w:rPr>
        <w:t xml:space="preserve"> </w:t>
      </w:r>
      <w:r w:rsidRPr="00907F51">
        <w:rPr>
          <w:rFonts w:ascii="Times New Roman"/>
          <w:sz w:val="24"/>
          <w:lang w:val="nl-NL"/>
        </w:rPr>
        <w:t>die</w:t>
      </w:r>
      <w:r w:rsidRPr="00907F51">
        <w:rPr>
          <w:rFonts w:ascii="Times New Roman"/>
          <w:spacing w:val="-6"/>
          <w:sz w:val="24"/>
          <w:lang w:val="nl-NL"/>
        </w:rPr>
        <w:t xml:space="preserve"> </w:t>
      </w:r>
      <w:r w:rsidRPr="00907F51">
        <w:rPr>
          <w:rFonts w:ascii="Times New Roman"/>
          <w:sz w:val="24"/>
          <w:lang w:val="nl-NL"/>
        </w:rPr>
        <w:t>zal</w:t>
      </w:r>
      <w:r w:rsidRPr="00907F51">
        <w:rPr>
          <w:rFonts w:ascii="Times New Roman"/>
          <w:spacing w:val="-6"/>
          <w:sz w:val="24"/>
          <w:lang w:val="nl-NL"/>
        </w:rPr>
        <w:t xml:space="preserve"> </w:t>
      </w:r>
      <w:r w:rsidRPr="00907F51">
        <w:rPr>
          <w:rFonts w:ascii="Times New Roman"/>
          <w:sz w:val="24"/>
          <w:lang w:val="nl-NL"/>
        </w:rPr>
        <w:t>Ik</w:t>
      </w:r>
      <w:r w:rsidRPr="00907F51">
        <w:rPr>
          <w:rFonts w:ascii="Times New Roman"/>
          <w:spacing w:val="-2"/>
          <w:sz w:val="24"/>
          <w:lang w:val="nl-NL"/>
        </w:rPr>
        <w:t xml:space="preserve"> </w:t>
      </w:r>
      <w:r w:rsidRPr="00907F51">
        <w:rPr>
          <w:rFonts w:ascii="Times New Roman"/>
          <w:spacing w:val="-4"/>
          <w:sz w:val="24"/>
          <w:lang w:val="nl-NL"/>
        </w:rPr>
        <w:t>daarin</w:t>
      </w:r>
      <w:r w:rsidRPr="00907F51">
        <w:rPr>
          <w:rFonts w:ascii="Times New Roman"/>
          <w:spacing w:val="1"/>
          <w:sz w:val="24"/>
          <w:lang w:val="nl-NL"/>
        </w:rPr>
        <w:t xml:space="preserve"> </w:t>
      </w:r>
      <w:r w:rsidRPr="00907F51">
        <w:rPr>
          <w:rFonts w:ascii="Times New Roman"/>
          <w:spacing w:val="-3"/>
          <w:sz w:val="24"/>
          <w:lang w:val="nl-NL"/>
        </w:rPr>
        <w:t xml:space="preserve">brengen, </w:t>
      </w:r>
      <w:r w:rsidRPr="00907F51">
        <w:rPr>
          <w:rFonts w:ascii="Times New Roman"/>
          <w:sz w:val="24"/>
          <w:lang w:val="nl-NL"/>
        </w:rPr>
        <w:t xml:space="preserve">en die </w:t>
      </w:r>
      <w:r w:rsidRPr="00907F51">
        <w:rPr>
          <w:rFonts w:ascii="Times New Roman"/>
          <w:spacing w:val="-3"/>
          <w:sz w:val="24"/>
          <w:lang w:val="nl-NL"/>
        </w:rPr>
        <w:t xml:space="preserve">zullen bekennen </w:t>
      </w:r>
      <w:r w:rsidRPr="00907F51">
        <w:rPr>
          <w:rFonts w:ascii="Times New Roman"/>
          <w:sz w:val="24"/>
          <w:lang w:val="nl-NL"/>
        </w:rPr>
        <w:t xml:space="preserve">dat </w:t>
      </w:r>
      <w:r w:rsidRPr="00907F51">
        <w:rPr>
          <w:rFonts w:ascii="Times New Roman"/>
          <w:spacing w:val="-3"/>
          <w:sz w:val="24"/>
          <w:lang w:val="nl-NL"/>
        </w:rPr>
        <w:t xml:space="preserve">land, hetwelk </w:t>
      </w:r>
      <w:r w:rsidRPr="00907F51">
        <w:rPr>
          <w:rFonts w:ascii="Times New Roman"/>
          <w:sz w:val="24"/>
          <w:lang w:val="nl-NL"/>
        </w:rPr>
        <w:t xml:space="preserve">gij </w:t>
      </w:r>
      <w:r w:rsidRPr="00907F51">
        <w:rPr>
          <w:rFonts w:ascii="Times New Roman"/>
          <w:spacing w:val="-3"/>
          <w:sz w:val="24"/>
          <w:lang w:val="nl-NL"/>
        </w:rPr>
        <w:t>smadelijk verworpen</w:t>
      </w:r>
      <w:r w:rsidRPr="00907F51">
        <w:rPr>
          <w:rFonts w:ascii="Times New Roman"/>
          <w:spacing w:val="11"/>
          <w:sz w:val="24"/>
          <w:lang w:val="nl-NL"/>
        </w:rPr>
        <w:t xml:space="preserve"> </w:t>
      </w:r>
      <w:r w:rsidRPr="00907F51">
        <w:rPr>
          <w:rFonts w:ascii="Times New Roman"/>
          <w:spacing w:val="-3"/>
          <w:sz w:val="24"/>
          <w:lang w:val="nl-NL"/>
        </w:rPr>
        <w:t>hebt.</w:t>
      </w:r>
    </w:p>
    <w:p w:rsidR="00D35E55" w:rsidRPr="00907F51" w:rsidRDefault="00907F51">
      <w:pPr>
        <w:pStyle w:val="Lijstalinea"/>
        <w:numPr>
          <w:ilvl w:val="0"/>
          <w:numId w:val="166"/>
        </w:numPr>
        <w:tabs>
          <w:tab w:val="left" w:pos="418"/>
        </w:tabs>
        <w:spacing w:line="275" w:lineRule="exact"/>
        <w:ind w:left="417" w:hanging="297"/>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Maar </w:t>
      </w:r>
      <w:r w:rsidRPr="00907F51">
        <w:rPr>
          <w:rFonts w:ascii="Times New Roman"/>
          <w:sz w:val="24"/>
          <w:lang w:val="nl-NL"/>
        </w:rPr>
        <w:t xml:space="preserve">u </w:t>
      </w:r>
      <w:r w:rsidRPr="00907F51">
        <w:rPr>
          <w:rFonts w:ascii="Times New Roman"/>
          <w:spacing w:val="-3"/>
          <w:sz w:val="24"/>
          <w:lang w:val="nl-NL"/>
        </w:rPr>
        <w:t xml:space="preserve">aangaande, </w:t>
      </w:r>
      <w:r w:rsidRPr="00907F51">
        <w:rPr>
          <w:rFonts w:ascii="Times New Roman"/>
          <w:sz w:val="24"/>
          <w:lang w:val="nl-NL"/>
        </w:rPr>
        <w:t xml:space="preserve">uw </w:t>
      </w:r>
      <w:r w:rsidRPr="00907F51">
        <w:rPr>
          <w:rFonts w:ascii="Times New Roman"/>
          <w:spacing w:val="-3"/>
          <w:sz w:val="24"/>
          <w:lang w:val="nl-NL"/>
        </w:rPr>
        <w:t xml:space="preserve">dode lichamen zullen </w:t>
      </w:r>
      <w:r w:rsidRPr="00907F51">
        <w:rPr>
          <w:rFonts w:ascii="Times New Roman"/>
          <w:sz w:val="24"/>
          <w:lang w:val="nl-NL"/>
        </w:rPr>
        <w:t xml:space="preserve">in </w:t>
      </w:r>
      <w:r w:rsidRPr="00907F51">
        <w:rPr>
          <w:rFonts w:ascii="Times New Roman"/>
          <w:spacing w:val="-3"/>
          <w:sz w:val="24"/>
          <w:lang w:val="nl-NL"/>
        </w:rPr>
        <w:t>deze woestijn</w:t>
      </w:r>
      <w:r w:rsidRPr="00907F51">
        <w:rPr>
          <w:rFonts w:ascii="Times New Roman"/>
          <w:spacing w:val="27"/>
          <w:sz w:val="24"/>
          <w:lang w:val="nl-NL"/>
        </w:rPr>
        <w:t xml:space="preserve"> </w:t>
      </w:r>
      <w:r w:rsidRPr="00907F51">
        <w:rPr>
          <w:rFonts w:ascii="Times New Roman"/>
          <w:spacing w:val="-3"/>
          <w:sz w:val="24"/>
          <w:lang w:val="nl-NL"/>
        </w:rPr>
        <w:t>vallen!</w:t>
      </w:r>
    </w:p>
    <w:p w:rsidR="00D35E55" w:rsidRPr="00907F51" w:rsidRDefault="00907F51">
      <w:pPr>
        <w:pStyle w:val="Lijstalinea"/>
        <w:numPr>
          <w:ilvl w:val="0"/>
          <w:numId w:val="166"/>
        </w:numPr>
        <w:tabs>
          <w:tab w:val="left" w:pos="428"/>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uw kinderen </w:t>
      </w:r>
      <w:r w:rsidRPr="00907F51">
        <w:rPr>
          <w:rFonts w:ascii="Times New Roman"/>
          <w:spacing w:val="-4"/>
          <w:sz w:val="24"/>
          <w:lang w:val="nl-NL"/>
        </w:rPr>
        <w:t xml:space="preserve">zullen </w:t>
      </w:r>
      <w:r w:rsidRPr="00907F51">
        <w:rPr>
          <w:rFonts w:ascii="Times New Roman"/>
          <w:sz w:val="24"/>
          <w:lang w:val="nl-NL"/>
        </w:rPr>
        <w:t xml:space="preserve">gaan weiden </w:t>
      </w:r>
      <w:r w:rsidRPr="00907F51">
        <w:rPr>
          <w:rFonts w:ascii="Times New Roman"/>
          <w:spacing w:val="-5"/>
          <w:sz w:val="24"/>
          <w:lang w:val="nl-NL"/>
        </w:rPr>
        <w:t xml:space="preserve">in </w:t>
      </w:r>
      <w:r w:rsidRPr="00907F51">
        <w:rPr>
          <w:rFonts w:ascii="Times New Roman"/>
          <w:sz w:val="24"/>
          <w:lang w:val="nl-NL"/>
        </w:rPr>
        <w:t>deze woestijn, veertig jaren, en zullen uw hoererijen dragen,</w:t>
      </w:r>
      <w:r w:rsidRPr="00907F51">
        <w:rPr>
          <w:rFonts w:ascii="Times New Roman"/>
          <w:spacing w:val="-10"/>
          <w:sz w:val="24"/>
          <w:lang w:val="nl-NL"/>
        </w:rPr>
        <w:t xml:space="preserve"> </w:t>
      </w:r>
      <w:r w:rsidRPr="00907F51">
        <w:rPr>
          <w:rFonts w:ascii="Times New Roman"/>
          <w:sz w:val="24"/>
          <w:lang w:val="nl-NL"/>
        </w:rPr>
        <w:t>totdat</w:t>
      </w:r>
      <w:r w:rsidRPr="00907F51">
        <w:rPr>
          <w:rFonts w:ascii="Times New Roman"/>
          <w:spacing w:val="-10"/>
          <w:sz w:val="24"/>
          <w:lang w:val="nl-NL"/>
        </w:rPr>
        <w:t xml:space="preserve"> </w:t>
      </w:r>
      <w:r w:rsidRPr="00907F51">
        <w:rPr>
          <w:rFonts w:ascii="Times New Roman"/>
          <w:sz w:val="24"/>
          <w:lang w:val="nl-NL"/>
        </w:rPr>
        <w:t>uw</w:t>
      </w:r>
      <w:r w:rsidRPr="00907F51">
        <w:rPr>
          <w:rFonts w:ascii="Times New Roman"/>
          <w:spacing w:val="-10"/>
          <w:sz w:val="24"/>
          <w:lang w:val="nl-NL"/>
        </w:rPr>
        <w:t xml:space="preserve"> </w:t>
      </w:r>
      <w:r w:rsidRPr="00907F51">
        <w:rPr>
          <w:rFonts w:ascii="Times New Roman"/>
          <w:sz w:val="24"/>
          <w:lang w:val="nl-NL"/>
        </w:rPr>
        <w:t>dode</w:t>
      </w:r>
      <w:r w:rsidRPr="00907F51">
        <w:rPr>
          <w:rFonts w:ascii="Times New Roman"/>
          <w:spacing w:val="-10"/>
          <w:sz w:val="24"/>
          <w:lang w:val="nl-NL"/>
        </w:rPr>
        <w:t xml:space="preserve"> </w:t>
      </w:r>
      <w:r w:rsidRPr="00907F51">
        <w:rPr>
          <w:rFonts w:ascii="Times New Roman"/>
          <w:sz w:val="24"/>
          <w:lang w:val="nl-NL"/>
        </w:rPr>
        <w:t>lichamen</w:t>
      </w:r>
      <w:r w:rsidRPr="00907F51">
        <w:rPr>
          <w:rFonts w:ascii="Times New Roman"/>
          <w:spacing w:val="-10"/>
          <w:sz w:val="24"/>
          <w:lang w:val="nl-NL"/>
        </w:rPr>
        <w:t xml:space="preserve"> </w:t>
      </w:r>
      <w:r w:rsidRPr="00907F51">
        <w:rPr>
          <w:rFonts w:ascii="Times New Roman"/>
          <w:sz w:val="24"/>
          <w:lang w:val="nl-NL"/>
        </w:rPr>
        <w:t>verteerd</w:t>
      </w:r>
      <w:r w:rsidRPr="00907F51">
        <w:rPr>
          <w:rFonts w:ascii="Times New Roman"/>
          <w:spacing w:val="-10"/>
          <w:sz w:val="24"/>
          <w:lang w:val="nl-NL"/>
        </w:rPr>
        <w:t xml:space="preserve"> </w:t>
      </w:r>
      <w:r w:rsidRPr="00907F51">
        <w:rPr>
          <w:rFonts w:ascii="Times New Roman"/>
          <w:sz w:val="24"/>
          <w:lang w:val="nl-NL"/>
        </w:rPr>
        <w:t>zijn</w:t>
      </w:r>
      <w:r w:rsidRPr="00907F51">
        <w:rPr>
          <w:rFonts w:ascii="Times New Roman"/>
          <w:spacing w:val="-10"/>
          <w:sz w:val="24"/>
          <w:lang w:val="nl-NL"/>
        </w:rPr>
        <w:t xml:space="preserve"> </w:t>
      </w:r>
      <w:r w:rsidRPr="00907F51">
        <w:rPr>
          <w:rFonts w:ascii="Times New Roman"/>
          <w:sz w:val="24"/>
          <w:lang w:val="nl-NL"/>
        </w:rPr>
        <w:t>in</w:t>
      </w:r>
      <w:r w:rsidRPr="00907F51">
        <w:rPr>
          <w:rFonts w:ascii="Times New Roman"/>
          <w:spacing w:val="-10"/>
          <w:sz w:val="24"/>
          <w:lang w:val="nl-NL"/>
        </w:rPr>
        <w:t xml:space="preserve"> </w:t>
      </w:r>
      <w:r w:rsidRPr="00907F51">
        <w:rPr>
          <w:rFonts w:ascii="Times New Roman"/>
          <w:sz w:val="24"/>
          <w:lang w:val="nl-NL"/>
        </w:rPr>
        <w:t>deze</w:t>
      </w:r>
      <w:r w:rsidRPr="00907F51">
        <w:rPr>
          <w:rFonts w:ascii="Times New Roman"/>
          <w:spacing w:val="-10"/>
          <w:sz w:val="24"/>
          <w:lang w:val="nl-NL"/>
        </w:rPr>
        <w:t xml:space="preserve"> </w:t>
      </w:r>
      <w:r w:rsidRPr="00907F51">
        <w:rPr>
          <w:rFonts w:ascii="Times New Roman"/>
          <w:sz w:val="24"/>
          <w:lang w:val="nl-NL"/>
        </w:rPr>
        <w:t>woestijn.</w:t>
      </w:r>
    </w:p>
    <w:p w:rsidR="00D35E55" w:rsidRPr="00907F51" w:rsidRDefault="00907F51">
      <w:pPr>
        <w:pStyle w:val="Lijstalinea"/>
        <w:numPr>
          <w:ilvl w:val="0"/>
          <w:numId w:val="166"/>
        </w:numPr>
        <w:tabs>
          <w:tab w:val="left" w:pos="42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Naar het getal der dagen, </w:t>
      </w:r>
      <w:r w:rsidRPr="00907F51">
        <w:rPr>
          <w:rFonts w:ascii="Times New Roman"/>
          <w:spacing w:val="-5"/>
          <w:sz w:val="24"/>
          <w:lang w:val="nl-NL"/>
        </w:rPr>
        <w:t xml:space="preserve">in </w:t>
      </w:r>
      <w:r w:rsidRPr="00907F51">
        <w:rPr>
          <w:rFonts w:ascii="Times New Roman"/>
          <w:spacing w:val="-3"/>
          <w:sz w:val="24"/>
          <w:lang w:val="nl-NL"/>
        </w:rPr>
        <w:t xml:space="preserve">welke </w:t>
      </w:r>
      <w:r w:rsidRPr="00907F51">
        <w:rPr>
          <w:rFonts w:ascii="Times New Roman"/>
          <w:spacing w:val="-5"/>
          <w:sz w:val="24"/>
          <w:lang w:val="nl-NL"/>
        </w:rPr>
        <w:t xml:space="preserve">gij </w:t>
      </w:r>
      <w:r w:rsidRPr="00907F51">
        <w:rPr>
          <w:rFonts w:ascii="Times New Roman"/>
          <w:sz w:val="24"/>
          <w:lang w:val="nl-NL"/>
        </w:rPr>
        <w:t xml:space="preserve">dat </w:t>
      </w:r>
      <w:r w:rsidRPr="00907F51">
        <w:rPr>
          <w:rFonts w:ascii="Times New Roman"/>
          <w:spacing w:val="-4"/>
          <w:sz w:val="24"/>
          <w:lang w:val="nl-NL"/>
        </w:rPr>
        <w:t xml:space="preserve">land </w:t>
      </w:r>
      <w:r w:rsidRPr="00907F51">
        <w:rPr>
          <w:rFonts w:ascii="Times New Roman"/>
          <w:spacing w:val="-3"/>
          <w:sz w:val="24"/>
          <w:lang w:val="nl-NL"/>
        </w:rPr>
        <w:t xml:space="preserve">verspied </w:t>
      </w:r>
      <w:r w:rsidRPr="00907F51">
        <w:rPr>
          <w:rFonts w:ascii="Times New Roman"/>
          <w:sz w:val="24"/>
          <w:lang w:val="nl-NL"/>
        </w:rPr>
        <w:t xml:space="preserve">hebt, </w:t>
      </w:r>
      <w:r w:rsidRPr="00907F51">
        <w:rPr>
          <w:rFonts w:ascii="Times New Roman"/>
          <w:spacing w:val="-3"/>
          <w:sz w:val="24"/>
          <w:lang w:val="nl-NL"/>
        </w:rPr>
        <w:t xml:space="preserve">veertig </w:t>
      </w:r>
      <w:r w:rsidRPr="00907F51">
        <w:rPr>
          <w:rFonts w:ascii="Times New Roman"/>
          <w:sz w:val="24"/>
          <w:lang w:val="nl-NL"/>
        </w:rPr>
        <w:t xml:space="preserve">dagen, </w:t>
      </w:r>
      <w:r w:rsidRPr="00907F51">
        <w:rPr>
          <w:rFonts w:ascii="Times New Roman"/>
          <w:spacing w:val="-3"/>
          <w:sz w:val="24"/>
          <w:lang w:val="nl-NL"/>
        </w:rPr>
        <w:t xml:space="preserve">elken </w:t>
      </w:r>
      <w:r w:rsidRPr="00907F51">
        <w:rPr>
          <w:rFonts w:ascii="Times New Roman"/>
          <w:sz w:val="24"/>
          <w:lang w:val="nl-NL"/>
        </w:rPr>
        <w:t xml:space="preserve">dag voor </w:t>
      </w:r>
      <w:r w:rsidRPr="00907F51">
        <w:rPr>
          <w:rFonts w:ascii="Times New Roman"/>
          <w:spacing w:val="-5"/>
          <w:sz w:val="24"/>
          <w:lang w:val="nl-NL"/>
        </w:rPr>
        <w:t xml:space="preserve">elk </w:t>
      </w:r>
      <w:r w:rsidRPr="00907F51">
        <w:rPr>
          <w:rFonts w:ascii="Times New Roman"/>
          <w:sz w:val="24"/>
          <w:lang w:val="nl-NL"/>
        </w:rPr>
        <w:t xml:space="preserve">jaar,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 xml:space="preserve">uw ongerechtigheden dragen, </w:t>
      </w:r>
      <w:r w:rsidRPr="00907F51">
        <w:rPr>
          <w:rFonts w:ascii="Times New Roman"/>
          <w:spacing w:val="-3"/>
          <w:sz w:val="24"/>
          <w:lang w:val="nl-NL"/>
        </w:rPr>
        <w:t xml:space="preserve">veertig jaren, </w:t>
      </w:r>
      <w:r w:rsidRPr="00907F51">
        <w:rPr>
          <w:rFonts w:ascii="Times New Roman"/>
          <w:sz w:val="24"/>
          <w:lang w:val="nl-NL"/>
        </w:rPr>
        <w:t xml:space="preserve">en gij zult gewaar worden Mijn </w:t>
      </w:r>
      <w:r w:rsidRPr="00907F51">
        <w:rPr>
          <w:rFonts w:ascii="Times New Roman"/>
          <w:spacing w:val="-3"/>
          <w:sz w:val="24"/>
          <w:lang w:val="nl-NL"/>
        </w:rPr>
        <w:t>afbreking.</w:t>
      </w:r>
    </w:p>
    <w:p w:rsidR="00D35E55" w:rsidRPr="00907F51" w:rsidRDefault="00907F51">
      <w:pPr>
        <w:pStyle w:val="Lijstalinea"/>
        <w:numPr>
          <w:ilvl w:val="0"/>
          <w:numId w:val="166"/>
        </w:numPr>
        <w:tabs>
          <w:tab w:val="left" w:pos="44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Ik, de HEERE, heb gesproken: zo Ik dit aan deze ganse boze vergadering dergenen, die zich tegen </w:t>
      </w:r>
      <w:r w:rsidRPr="00907F51">
        <w:rPr>
          <w:rFonts w:ascii="Times New Roman"/>
          <w:spacing w:val="-5"/>
          <w:sz w:val="24"/>
          <w:lang w:val="nl-NL"/>
        </w:rPr>
        <w:t xml:space="preserve">Mij </w:t>
      </w:r>
      <w:r w:rsidRPr="00907F51">
        <w:rPr>
          <w:rFonts w:ascii="Times New Roman"/>
          <w:spacing w:val="-4"/>
          <w:sz w:val="24"/>
          <w:lang w:val="nl-NL"/>
        </w:rPr>
        <w:t xml:space="preserve">verzameld hebben, </w:t>
      </w:r>
      <w:r w:rsidRPr="00907F51">
        <w:rPr>
          <w:rFonts w:ascii="Times New Roman"/>
          <w:spacing w:val="-3"/>
          <w:sz w:val="24"/>
          <w:lang w:val="nl-NL"/>
        </w:rPr>
        <w:t xml:space="preserve">niet </w:t>
      </w:r>
      <w:r w:rsidRPr="00907F51">
        <w:rPr>
          <w:rFonts w:ascii="Times New Roman"/>
          <w:sz w:val="24"/>
          <w:lang w:val="nl-NL"/>
        </w:rPr>
        <w:t xml:space="preserve">doe, </w:t>
      </w:r>
      <w:r w:rsidRPr="00907F51">
        <w:rPr>
          <w:rFonts w:ascii="Times New Roman"/>
          <w:spacing w:val="-5"/>
          <w:sz w:val="24"/>
          <w:lang w:val="nl-NL"/>
        </w:rPr>
        <w:t xml:space="preserve">zij </w:t>
      </w:r>
      <w:r w:rsidRPr="00907F51">
        <w:rPr>
          <w:rFonts w:ascii="Times New Roman"/>
          <w:spacing w:val="-4"/>
          <w:sz w:val="24"/>
          <w:lang w:val="nl-NL"/>
        </w:rPr>
        <w:t xml:space="preserve">zullen </w:t>
      </w:r>
      <w:r w:rsidRPr="00907F51">
        <w:rPr>
          <w:rFonts w:ascii="Times New Roman"/>
          <w:spacing w:val="-5"/>
          <w:sz w:val="24"/>
          <w:lang w:val="nl-NL"/>
        </w:rPr>
        <w:t xml:space="preserve">in </w:t>
      </w:r>
      <w:r w:rsidRPr="00907F51">
        <w:rPr>
          <w:rFonts w:ascii="Times New Roman"/>
          <w:sz w:val="24"/>
          <w:lang w:val="nl-NL"/>
        </w:rPr>
        <w:t xml:space="preserve">deze </w:t>
      </w:r>
      <w:r w:rsidRPr="00907F51">
        <w:rPr>
          <w:rFonts w:ascii="Times New Roman"/>
          <w:spacing w:val="-3"/>
          <w:sz w:val="24"/>
          <w:lang w:val="nl-NL"/>
        </w:rPr>
        <w:t xml:space="preserve">woestijn </w:t>
      </w:r>
      <w:r w:rsidRPr="00907F51">
        <w:rPr>
          <w:rFonts w:ascii="Times New Roman"/>
          <w:sz w:val="24"/>
          <w:lang w:val="nl-NL"/>
        </w:rPr>
        <w:t xml:space="preserve">te </w:t>
      </w:r>
      <w:r w:rsidRPr="00907F51">
        <w:rPr>
          <w:rFonts w:ascii="Times New Roman"/>
          <w:spacing w:val="-3"/>
          <w:sz w:val="24"/>
          <w:lang w:val="nl-NL"/>
        </w:rPr>
        <w:t xml:space="preserve">niet </w:t>
      </w:r>
      <w:r w:rsidRPr="00907F51">
        <w:rPr>
          <w:rFonts w:ascii="Times New Roman"/>
          <w:sz w:val="24"/>
          <w:lang w:val="nl-NL"/>
        </w:rPr>
        <w:t xml:space="preserve">worden, en </w:t>
      </w:r>
      <w:r w:rsidRPr="00907F51">
        <w:rPr>
          <w:rFonts w:ascii="Times New Roman"/>
          <w:spacing w:val="-4"/>
          <w:sz w:val="24"/>
          <w:lang w:val="nl-NL"/>
        </w:rPr>
        <w:t>zullen</w:t>
      </w:r>
      <w:r w:rsidRPr="00907F51">
        <w:rPr>
          <w:rFonts w:ascii="Times New Roman"/>
          <w:spacing w:val="52"/>
          <w:sz w:val="24"/>
          <w:lang w:val="nl-NL"/>
        </w:rPr>
        <w:t xml:space="preserve"> </w:t>
      </w:r>
      <w:r w:rsidRPr="00907F51">
        <w:rPr>
          <w:rFonts w:ascii="Times New Roman"/>
          <w:sz w:val="24"/>
          <w:lang w:val="nl-NL"/>
        </w:rPr>
        <w:t>daar</w:t>
      </w:r>
      <w:r w:rsidRPr="00907F51">
        <w:rPr>
          <w:rFonts w:ascii="Times New Roman"/>
          <w:spacing w:val="-10"/>
          <w:sz w:val="24"/>
          <w:lang w:val="nl-NL"/>
        </w:rPr>
        <w:t xml:space="preserve"> </w:t>
      </w:r>
      <w:r w:rsidRPr="00907F51">
        <w:rPr>
          <w:rFonts w:ascii="Times New Roman"/>
          <w:sz w:val="24"/>
          <w:lang w:val="nl-NL"/>
        </w:rPr>
        <w:t>sterven!</w:t>
      </w:r>
    </w:p>
    <w:p w:rsidR="00D35E55" w:rsidRPr="00907F51" w:rsidRDefault="00907F51">
      <w:pPr>
        <w:pStyle w:val="Lijstalinea"/>
        <w:numPr>
          <w:ilvl w:val="0"/>
          <w:numId w:val="166"/>
        </w:numPr>
        <w:tabs>
          <w:tab w:val="left" w:pos="45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die </w:t>
      </w:r>
      <w:r w:rsidRPr="00907F51">
        <w:rPr>
          <w:rFonts w:ascii="Times New Roman"/>
          <w:spacing w:val="-4"/>
          <w:sz w:val="24"/>
          <w:lang w:val="nl-NL"/>
        </w:rPr>
        <w:t xml:space="preserve">mannen, </w:t>
      </w:r>
      <w:r w:rsidRPr="00907F51">
        <w:rPr>
          <w:rFonts w:ascii="Times New Roman"/>
          <w:spacing w:val="-5"/>
          <w:sz w:val="24"/>
          <w:lang w:val="nl-NL"/>
        </w:rPr>
        <w:t xml:space="preserve">die </w:t>
      </w:r>
      <w:r w:rsidRPr="00907F51">
        <w:rPr>
          <w:rFonts w:ascii="Times New Roman"/>
          <w:sz w:val="24"/>
          <w:lang w:val="nl-NL"/>
        </w:rPr>
        <w:t xml:space="preserve">Mozes gezonden had, om het land te verspieden, en wedergekomen </w:t>
      </w:r>
      <w:r w:rsidRPr="00907F51">
        <w:rPr>
          <w:rFonts w:ascii="Times New Roman"/>
          <w:spacing w:val="-4"/>
          <w:sz w:val="24"/>
          <w:lang w:val="nl-NL"/>
        </w:rPr>
        <w:t xml:space="preserve">zijnde, </w:t>
      </w:r>
      <w:r w:rsidRPr="00907F51">
        <w:rPr>
          <w:rFonts w:ascii="Times New Roman"/>
          <w:sz w:val="24"/>
          <w:lang w:val="nl-NL"/>
        </w:rPr>
        <w:t>de ganse vergadering tegen hem hadden doen murmureren, een kwaad gerucht over dat land</w:t>
      </w:r>
      <w:r w:rsidRPr="00907F51">
        <w:rPr>
          <w:rFonts w:ascii="Times New Roman"/>
          <w:spacing w:val="-17"/>
          <w:sz w:val="24"/>
          <w:lang w:val="nl-NL"/>
        </w:rPr>
        <w:t xml:space="preserve"> </w:t>
      </w:r>
      <w:r w:rsidRPr="00907F51">
        <w:rPr>
          <w:rFonts w:ascii="Times New Roman"/>
          <w:sz w:val="24"/>
          <w:lang w:val="nl-NL"/>
        </w:rPr>
        <w:t>voortbrengende;</w:t>
      </w:r>
    </w:p>
    <w:p w:rsidR="00D35E55" w:rsidRPr="00907F51" w:rsidRDefault="00907F51">
      <w:pPr>
        <w:pStyle w:val="Lijstalinea"/>
        <w:numPr>
          <w:ilvl w:val="0"/>
          <w:numId w:val="166"/>
        </w:numPr>
        <w:tabs>
          <w:tab w:val="left" w:pos="42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Diezelfde mannen, </w:t>
      </w:r>
      <w:r w:rsidRPr="00907F51">
        <w:rPr>
          <w:rFonts w:ascii="Times New Roman"/>
          <w:spacing w:val="-5"/>
          <w:sz w:val="24"/>
          <w:lang w:val="nl-NL"/>
        </w:rPr>
        <w:t xml:space="preserve">die </w:t>
      </w:r>
      <w:r w:rsidRPr="00907F51">
        <w:rPr>
          <w:rFonts w:ascii="Times New Roman"/>
          <w:sz w:val="24"/>
          <w:lang w:val="nl-NL"/>
        </w:rPr>
        <w:t xml:space="preserve">een kwaad gerucht van dat land voortgebracht hadden, stierven </w:t>
      </w:r>
      <w:r w:rsidRPr="00907F51">
        <w:rPr>
          <w:rFonts w:ascii="Times New Roman"/>
          <w:spacing w:val="4"/>
          <w:sz w:val="24"/>
          <w:lang w:val="nl-NL"/>
        </w:rPr>
        <w:t xml:space="preserve">door </w:t>
      </w:r>
      <w:r w:rsidRPr="00907F51">
        <w:rPr>
          <w:rFonts w:ascii="Times New Roman"/>
          <w:sz w:val="24"/>
          <w:lang w:val="nl-NL"/>
        </w:rPr>
        <w:t>een plaag, voor het aangezicht des</w:t>
      </w:r>
      <w:r w:rsidRPr="00907F51">
        <w:rPr>
          <w:rFonts w:ascii="Times New Roman"/>
          <w:spacing w:val="-24"/>
          <w:sz w:val="24"/>
          <w:lang w:val="nl-NL"/>
        </w:rPr>
        <w:t xml:space="preserve"> </w:t>
      </w:r>
      <w:r w:rsidRPr="00907F51">
        <w:rPr>
          <w:rFonts w:ascii="Times New Roman"/>
          <w:sz w:val="24"/>
          <w:lang w:val="nl-NL"/>
        </w:rPr>
        <w:t>HEEREN.</w:t>
      </w:r>
    </w:p>
    <w:p w:rsidR="00D35E55" w:rsidRPr="00907F51" w:rsidRDefault="00907F51">
      <w:pPr>
        <w:pStyle w:val="Lijstalinea"/>
        <w:numPr>
          <w:ilvl w:val="0"/>
          <w:numId w:val="166"/>
        </w:numPr>
        <w:tabs>
          <w:tab w:val="left" w:pos="46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Jozua, de </w:t>
      </w:r>
      <w:r w:rsidRPr="00907F51">
        <w:rPr>
          <w:rFonts w:ascii="Times New Roman"/>
          <w:spacing w:val="2"/>
          <w:sz w:val="24"/>
          <w:lang w:val="nl-NL"/>
        </w:rPr>
        <w:t xml:space="preserve">zoon </w:t>
      </w:r>
      <w:r w:rsidRPr="00907F51">
        <w:rPr>
          <w:rFonts w:ascii="Times New Roman"/>
          <w:sz w:val="24"/>
          <w:lang w:val="nl-NL"/>
        </w:rPr>
        <w:t xml:space="preserve">van Nun, en </w:t>
      </w:r>
      <w:r w:rsidRPr="00907F51">
        <w:rPr>
          <w:rFonts w:ascii="Times New Roman"/>
          <w:spacing w:val="-4"/>
          <w:sz w:val="24"/>
          <w:lang w:val="nl-NL"/>
        </w:rPr>
        <w:t xml:space="preserve">Kaleb, </w:t>
      </w:r>
      <w:r w:rsidRPr="00907F51">
        <w:rPr>
          <w:rFonts w:ascii="Times New Roman"/>
          <w:sz w:val="24"/>
          <w:lang w:val="nl-NL"/>
        </w:rPr>
        <w:t xml:space="preserve">de </w:t>
      </w:r>
      <w:r w:rsidRPr="00907F51">
        <w:rPr>
          <w:rFonts w:ascii="Times New Roman"/>
          <w:spacing w:val="2"/>
          <w:sz w:val="24"/>
          <w:lang w:val="nl-NL"/>
        </w:rPr>
        <w:t xml:space="preserve">zoon </w:t>
      </w:r>
      <w:r w:rsidRPr="00907F51">
        <w:rPr>
          <w:rFonts w:ascii="Times New Roman"/>
          <w:sz w:val="24"/>
          <w:lang w:val="nl-NL"/>
        </w:rPr>
        <w:t xml:space="preserve">van </w:t>
      </w:r>
      <w:r w:rsidRPr="00907F51">
        <w:rPr>
          <w:rFonts w:ascii="Times New Roman"/>
          <w:spacing w:val="-3"/>
          <w:sz w:val="24"/>
          <w:lang w:val="nl-NL"/>
        </w:rPr>
        <w:t xml:space="preserve">Jefunne, </w:t>
      </w:r>
      <w:r w:rsidRPr="00907F51">
        <w:rPr>
          <w:rFonts w:ascii="Times New Roman"/>
          <w:spacing w:val="-4"/>
          <w:sz w:val="24"/>
          <w:lang w:val="nl-NL"/>
        </w:rPr>
        <w:t xml:space="preserve">bleven levende </w:t>
      </w:r>
      <w:r w:rsidRPr="00907F51">
        <w:rPr>
          <w:rFonts w:ascii="Times New Roman"/>
          <w:sz w:val="24"/>
          <w:lang w:val="nl-NL"/>
        </w:rPr>
        <w:t>van de mannen,</w:t>
      </w:r>
      <w:r w:rsidRPr="00907F51">
        <w:rPr>
          <w:rFonts w:ascii="Times New Roman"/>
          <w:spacing w:val="-10"/>
          <w:sz w:val="24"/>
          <w:lang w:val="nl-NL"/>
        </w:rPr>
        <w:t xml:space="preserve"> </w:t>
      </w:r>
      <w:r w:rsidRPr="00907F51">
        <w:rPr>
          <w:rFonts w:ascii="Times New Roman"/>
          <w:sz w:val="24"/>
          <w:lang w:val="nl-NL"/>
        </w:rPr>
        <w:t>die</w:t>
      </w:r>
      <w:r w:rsidRPr="00907F51">
        <w:rPr>
          <w:rFonts w:ascii="Times New Roman"/>
          <w:spacing w:val="-10"/>
          <w:sz w:val="24"/>
          <w:lang w:val="nl-NL"/>
        </w:rPr>
        <w:t xml:space="preserve"> </w:t>
      </w:r>
      <w:r w:rsidRPr="00907F51">
        <w:rPr>
          <w:rFonts w:ascii="Times New Roman"/>
          <w:sz w:val="24"/>
          <w:lang w:val="nl-NL"/>
        </w:rPr>
        <w:t>heengegaan</w:t>
      </w:r>
      <w:r w:rsidRPr="00907F51">
        <w:rPr>
          <w:rFonts w:ascii="Times New Roman"/>
          <w:spacing w:val="-10"/>
          <w:sz w:val="24"/>
          <w:lang w:val="nl-NL"/>
        </w:rPr>
        <w:t xml:space="preserve"> </w:t>
      </w:r>
      <w:r w:rsidRPr="00907F51">
        <w:rPr>
          <w:rFonts w:ascii="Times New Roman"/>
          <w:sz w:val="24"/>
          <w:lang w:val="nl-NL"/>
        </w:rPr>
        <w:t>waren,</w:t>
      </w:r>
      <w:r w:rsidRPr="00907F51">
        <w:rPr>
          <w:rFonts w:ascii="Times New Roman"/>
          <w:spacing w:val="-10"/>
          <w:sz w:val="24"/>
          <w:lang w:val="nl-NL"/>
        </w:rPr>
        <w:t xml:space="preserve"> </w:t>
      </w:r>
      <w:r w:rsidRPr="00907F51">
        <w:rPr>
          <w:rFonts w:ascii="Times New Roman"/>
          <w:sz w:val="24"/>
          <w:lang w:val="nl-NL"/>
        </w:rPr>
        <w:t>om</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land</w:t>
      </w:r>
      <w:r w:rsidRPr="00907F51">
        <w:rPr>
          <w:rFonts w:ascii="Times New Roman"/>
          <w:spacing w:val="-10"/>
          <w:sz w:val="24"/>
          <w:lang w:val="nl-NL"/>
        </w:rPr>
        <w:t xml:space="preserve"> </w:t>
      </w:r>
      <w:r w:rsidRPr="00907F51">
        <w:rPr>
          <w:rFonts w:ascii="Times New Roman"/>
          <w:sz w:val="24"/>
          <w:lang w:val="nl-NL"/>
        </w:rPr>
        <w:t>te</w:t>
      </w:r>
      <w:r w:rsidRPr="00907F51">
        <w:rPr>
          <w:rFonts w:ascii="Times New Roman"/>
          <w:spacing w:val="-10"/>
          <w:sz w:val="24"/>
          <w:lang w:val="nl-NL"/>
        </w:rPr>
        <w:t xml:space="preserve"> </w:t>
      </w:r>
      <w:r w:rsidRPr="00907F51">
        <w:rPr>
          <w:rFonts w:ascii="Times New Roman"/>
          <w:sz w:val="24"/>
          <w:lang w:val="nl-NL"/>
        </w:rPr>
        <w:t>verspieden.</w:t>
      </w:r>
    </w:p>
    <w:p w:rsidR="00D35E55" w:rsidRPr="00907F51" w:rsidRDefault="00907F51">
      <w:pPr>
        <w:pStyle w:val="Lijstalinea"/>
        <w:numPr>
          <w:ilvl w:val="0"/>
          <w:numId w:val="166"/>
        </w:numPr>
        <w:tabs>
          <w:tab w:val="left" w:pos="422"/>
        </w:tabs>
        <w:spacing w:line="275" w:lineRule="exact"/>
        <w:ind w:left="421" w:hanging="301"/>
        <w:jc w:val="both"/>
        <w:rPr>
          <w:rFonts w:ascii="Times New Roman" w:eastAsia="Times New Roman" w:hAnsi="Times New Roman" w:cs="Times New Roman"/>
          <w:sz w:val="24"/>
          <w:szCs w:val="24"/>
          <w:lang w:val="nl-NL"/>
        </w:rPr>
      </w:pPr>
      <w:r w:rsidRPr="00907F51">
        <w:rPr>
          <w:rFonts w:ascii="Times New Roman"/>
          <w:sz w:val="24"/>
          <w:lang w:val="nl-NL"/>
        </w:rPr>
        <w:t>En Mozes sprak deze woorden tot al de kinderen Israels. Toen treurde het volk</w:t>
      </w:r>
      <w:r w:rsidRPr="00907F51">
        <w:rPr>
          <w:rFonts w:ascii="Times New Roman"/>
          <w:spacing w:val="-30"/>
          <w:sz w:val="24"/>
          <w:lang w:val="nl-NL"/>
        </w:rPr>
        <w:t xml:space="preserve"> </w:t>
      </w:r>
      <w:r w:rsidRPr="00907F51">
        <w:rPr>
          <w:rFonts w:ascii="Times New Roman"/>
          <w:sz w:val="24"/>
          <w:lang w:val="nl-NL"/>
        </w:rPr>
        <w:t>zeer.</w:t>
      </w:r>
    </w:p>
    <w:p w:rsidR="00D35E55" w:rsidRPr="00907F51" w:rsidRDefault="00907F51">
      <w:pPr>
        <w:pStyle w:val="Lijstalinea"/>
        <w:numPr>
          <w:ilvl w:val="0"/>
          <w:numId w:val="166"/>
        </w:numPr>
        <w:tabs>
          <w:tab w:val="left" w:pos="428"/>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z w:val="24"/>
          <w:lang w:val="nl-NL"/>
        </w:rPr>
        <w:t xml:space="preserve">stonden des </w:t>
      </w:r>
      <w:r w:rsidRPr="00907F51">
        <w:rPr>
          <w:rFonts w:ascii="Times New Roman"/>
          <w:spacing w:val="-3"/>
          <w:sz w:val="24"/>
          <w:lang w:val="nl-NL"/>
        </w:rPr>
        <w:t xml:space="preserve">morgens </w:t>
      </w:r>
      <w:r w:rsidRPr="00907F51">
        <w:rPr>
          <w:rFonts w:ascii="Times New Roman"/>
          <w:sz w:val="24"/>
          <w:lang w:val="nl-NL"/>
        </w:rPr>
        <w:t xml:space="preserve">vroeg op, en </w:t>
      </w:r>
      <w:r w:rsidRPr="00907F51">
        <w:rPr>
          <w:rFonts w:ascii="Times New Roman"/>
          <w:spacing w:val="-4"/>
          <w:sz w:val="24"/>
          <w:lang w:val="nl-NL"/>
        </w:rPr>
        <w:t xml:space="preserve">klommen </w:t>
      </w:r>
      <w:r w:rsidRPr="00907F51">
        <w:rPr>
          <w:rFonts w:ascii="Times New Roman"/>
          <w:sz w:val="24"/>
          <w:lang w:val="nl-NL"/>
        </w:rPr>
        <w:t xml:space="preserve">op de hoogte des bergs, zeggende: Ziet, </w:t>
      </w:r>
      <w:r w:rsidRPr="00907F51">
        <w:rPr>
          <w:rFonts w:ascii="Times New Roman"/>
          <w:spacing w:val="-4"/>
          <w:sz w:val="24"/>
          <w:lang w:val="nl-NL"/>
        </w:rPr>
        <w:t xml:space="preserve">hier </w:t>
      </w:r>
      <w:r w:rsidRPr="00907F51">
        <w:rPr>
          <w:rFonts w:ascii="Times New Roman"/>
          <w:spacing w:val="-6"/>
          <w:sz w:val="24"/>
          <w:lang w:val="nl-NL"/>
        </w:rPr>
        <w:t xml:space="preserve">zijn wij, </w:t>
      </w:r>
      <w:r w:rsidRPr="00907F51">
        <w:rPr>
          <w:rFonts w:ascii="Times New Roman"/>
          <w:sz w:val="24"/>
          <w:lang w:val="nl-NL"/>
        </w:rPr>
        <w:t xml:space="preserve">en </w:t>
      </w:r>
      <w:r w:rsidRPr="00907F51">
        <w:rPr>
          <w:rFonts w:ascii="Times New Roman"/>
          <w:spacing w:val="-5"/>
          <w:sz w:val="24"/>
          <w:lang w:val="nl-NL"/>
        </w:rPr>
        <w:t xml:space="preserve">wij </w:t>
      </w:r>
      <w:r w:rsidRPr="00907F51">
        <w:rPr>
          <w:rFonts w:ascii="Times New Roman"/>
          <w:spacing w:val="-4"/>
          <w:sz w:val="24"/>
          <w:lang w:val="nl-NL"/>
        </w:rPr>
        <w:t xml:space="preserve">zullen </w:t>
      </w:r>
      <w:r w:rsidRPr="00907F51">
        <w:rPr>
          <w:rFonts w:ascii="Times New Roman"/>
          <w:sz w:val="24"/>
          <w:lang w:val="nl-NL"/>
        </w:rPr>
        <w:t xml:space="preserve">optrekken </w:t>
      </w:r>
      <w:r w:rsidRPr="00907F51">
        <w:rPr>
          <w:rFonts w:ascii="Times New Roman"/>
          <w:spacing w:val="3"/>
          <w:sz w:val="24"/>
          <w:lang w:val="nl-NL"/>
        </w:rPr>
        <w:t xml:space="preserve">tot </w:t>
      </w:r>
      <w:r w:rsidRPr="00907F51">
        <w:rPr>
          <w:rFonts w:ascii="Times New Roman"/>
          <w:sz w:val="24"/>
          <w:lang w:val="nl-NL"/>
        </w:rPr>
        <w:t xml:space="preserve">de plaats, </w:t>
      </w:r>
      <w:r w:rsidRPr="00907F51">
        <w:rPr>
          <w:rFonts w:ascii="Times New Roman"/>
          <w:spacing w:val="-5"/>
          <w:sz w:val="24"/>
          <w:lang w:val="nl-NL"/>
        </w:rPr>
        <w:t xml:space="preserve">die </w:t>
      </w:r>
      <w:r w:rsidRPr="00907F51">
        <w:rPr>
          <w:rFonts w:ascii="Times New Roman"/>
          <w:sz w:val="24"/>
          <w:lang w:val="nl-NL"/>
        </w:rPr>
        <w:t xml:space="preserve">de HEERE gezegd heeft; </w:t>
      </w:r>
      <w:r w:rsidRPr="00907F51">
        <w:rPr>
          <w:rFonts w:ascii="Times New Roman"/>
          <w:spacing w:val="-3"/>
          <w:sz w:val="24"/>
          <w:lang w:val="nl-NL"/>
        </w:rPr>
        <w:t xml:space="preserve">want </w:t>
      </w:r>
      <w:r w:rsidRPr="00907F51">
        <w:rPr>
          <w:rFonts w:ascii="Times New Roman"/>
          <w:spacing w:val="-7"/>
          <w:sz w:val="24"/>
          <w:lang w:val="nl-NL"/>
        </w:rPr>
        <w:t xml:space="preserve">wij </w:t>
      </w:r>
      <w:r w:rsidRPr="00907F51">
        <w:rPr>
          <w:rFonts w:ascii="Times New Roman"/>
          <w:sz w:val="24"/>
          <w:lang w:val="nl-NL"/>
        </w:rPr>
        <w:t>hebben</w:t>
      </w:r>
      <w:r w:rsidRPr="00907F51">
        <w:rPr>
          <w:rFonts w:ascii="Times New Roman"/>
          <w:spacing w:val="-30"/>
          <w:sz w:val="24"/>
          <w:lang w:val="nl-NL"/>
        </w:rPr>
        <w:t xml:space="preserve"> </w:t>
      </w:r>
      <w:r w:rsidRPr="00907F51">
        <w:rPr>
          <w:rFonts w:ascii="Times New Roman"/>
          <w:sz w:val="24"/>
          <w:lang w:val="nl-NL"/>
        </w:rPr>
        <w:t>gezondigd!</w:t>
      </w:r>
    </w:p>
    <w:p w:rsidR="00D35E55" w:rsidRPr="00907F51" w:rsidRDefault="00907F51">
      <w:pPr>
        <w:pStyle w:val="Lijstalinea"/>
        <w:numPr>
          <w:ilvl w:val="0"/>
          <w:numId w:val="166"/>
        </w:numPr>
        <w:tabs>
          <w:tab w:val="left" w:pos="42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Mozes zeide: Waarom overtreedt </w:t>
      </w:r>
      <w:r w:rsidRPr="00907F51">
        <w:rPr>
          <w:rFonts w:ascii="Times New Roman"/>
          <w:spacing w:val="-5"/>
          <w:sz w:val="24"/>
          <w:lang w:val="nl-NL"/>
        </w:rPr>
        <w:t xml:space="preserve">gij </w:t>
      </w:r>
      <w:r w:rsidRPr="00907F51">
        <w:rPr>
          <w:rFonts w:ascii="Times New Roman"/>
          <w:spacing w:val="-3"/>
          <w:sz w:val="24"/>
          <w:lang w:val="nl-NL"/>
        </w:rPr>
        <w:t xml:space="preserve">alzo </w:t>
      </w:r>
      <w:r w:rsidRPr="00907F51">
        <w:rPr>
          <w:rFonts w:ascii="Times New Roman"/>
          <w:sz w:val="24"/>
          <w:lang w:val="nl-NL"/>
        </w:rPr>
        <w:t xml:space="preserve">het </w:t>
      </w:r>
      <w:r w:rsidRPr="00907F51">
        <w:rPr>
          <w:rFonts w:ascii="Times New Roman"/>
          <w:spacing w:val="-3"/>
          <w:sz w:val="24"/>
          <w:lang w:val="nl-NL"/>
        </w:rPr>
        <w:t xml:space="preserve">bevel </w:t>
      </w:r>
      <w:r w:rsidRPr="00907F51">
        <w:rPr>
          <w:rFonts w:ascii="Times New Roman"/>
          <w:sz w:val="24"/>
          <w:lang w:val="nl-NL"/>
        </w:rPr>
        <w:t>des HEEREN? Want dat zal geen voorspoed</w:t>
      </w:r>
      <w:r w:rsidRPr="00907F51">
        <w:rPr>
          <w:rFonts w:ascii="Times New Roman"/>
          <w:spacing w:val="-14"/>
          <w:sz w:val="24"/>
          <w:lang w:val="nl-NL"/>
        </w:rPr>
        <w:t xml:space="preserve"> </w:t>
      </w:r>
      <w:r w:rsidRPr="00907F51">
        <w:rPr>
          <w:rFonts w:ascii="Times New Roman"/>
          <w:sz w:val="24"/>
          <w:lang w:val="nl-NL"/>
        </w:rPr>
        <w:t>hebben.</w:t>
      </w:r>
    </w:p>
    <w:p w:rsidR="00D35E55" w:rsidRPr="00907F51" w:rsidRDefault="00907F51">
      <w:pPr>
        <w:pStyle w:val="Lijstalinea"/>
        <w:numPr>
          <w:ilvl w:val="0"/>
          <w:numId w:val="166"/>
        </w:numPr>
        <w:tabs>
          <w:tab w:val="left" w:pos="44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Trekt niet op, want de HEERE zal in het midden van u niet zijn; opdat gij niet geslagen wordt, voor het aangezicht uwer</w:t>
      </w:r>
      <w:r w:rsidRPr="00907F51">
        <w:rPr>
          <w:rFonts w:ascii="Times New Roman"/>
          <w:spacing w:val="-26"/>
          <w:sz w:val="24"/>
          <w:lang w:val="nl-NL"/>
        </w:rPr>
        <w:t xml:space="preserve"> </w:t>
      </w:r>
      <w:r w:rsidRPr="00907F51">
        <w:rPr>
          <w:rFonts w:ascii="Times New Roman"/>
          <w:sz w:val="24"/>
          <w:lang w:val="nl-NL"/>
        </w:rPr>
        <w:t>vijanden.</w:t>
      </w:r>
    </w:p>
    <w:p w:rsidR="00D35E55" w:rsidRPr="00907F51" w:rsidRDefault="00907F51">
      <w:pPr>
        <w:pStyle w:val="Lijstalinea"/>
        <w:numPr>
          <w:ilvl w:val="0"/>
          <w:numId w:val="166"/>
        </w:numPr>
        <w:tabs>
          <w:tab w:val="left" w:pos="428"/>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Want </w:t>
      </w:r>
      <w:r w:rsidRPr="00907F51">
        <w:rPr>
          <w:rFonts w:ascii="Times New Roman"/>
          <w:sz w:val="24"/>
          <w:lang w:val="nl-NL"/>
        </w:rPr>
        <w:t xml:space="preserve">de </w:t>
      </w:r>
      <w:r w:rsidRPr="00907F51">
        <w:rPr>
          <w:rFonts w:ascii="Times New Roman"/>
          <w:spacing w:val="-4"/>
          <w:sz w:val="24"/>
          <w:lang w:val="nl-NL"/>
        </w:rPr>
        <w:t xml:space="preserve">Amalekieten, </w:t>
      </w:r>
      <w:r w:rsidRPr="00907F51">
        <w:rPr>
          <w:rFonts w:ascii="Times New Roman"/>
          <w:sz w:val="24"/>
          <w:lang w:val="nl-NL"/>
        </w:rPr>
        <w:t xml:space="preserve">en de </w:t>
      </w:r>
      <w:r w:rsidRPr="00907F51">
        <w:rPr>
          <w:rFonts w:ascii="Times New Roman"/>
          <w:spacing w:val="-3"/>
          <w:sz w:val="24"/>
          <w:lang w:val="nl-NL"/>
        </w:rPr>
        <w:t xml:space="preserve">Kanaanieten zijn </w:t>
      </w:r>
      <w:r w:rsidRPr="00907F51">
        <w:rPr>
          <w:rFonts w:ascii="Times New Roman"/>
          <w:sz w:val="24"/>
          <w:lang w:val="nl-NL"/>
        </w:rPr>
        <w:t>daar voor uw aangezicht, en gij zult door het zwaard</w:t>
      </w:r>
      <w:r w:rsidRPr="00907F51">
        <w:rPr>
          <w:rFonts w:ascii="Times New Roman"/>
          <w:spacing w:val="-6"/>
          <w:sz w:val="24"/>
          <w:lang w:val="nl-NL"/>
        </w:rPr>
        <w:t xml:space="preserve"> </w:t>
      </w:r>
      <w:r w:rsidRPr="00907F51">
        <w:rPr>
          <w:rFonts w:ascii="Times New Roman"/>
          <w:sz w:val="24"/>
          <w:lang w:val="nl-NL"/>
        </w:rPr>
        <w:t>vallen;</w:t>
      </w:r>
      <w:r w:rsidRPr="00907F51">
        <w:rPr>
          <w:rFonts w:ascii="Times New Roman"/>
          <w:spacing w:val="-5"/>
          <w:sz w:val="24"/>
          <w:lang w:val="nl-NL"/>
        </w:rPr>
        <w:t xml:space="preserve"> </w:t>
      </w:r>
      <w:r w:rsidRPr="00907F51">
        <w:rPr>
          <w:rFonts w:ascii="Times New Roman"/>
          <w:sz w:val="24"/>
          <w:lang w:val="nl-NL"/>
        </w:rPr>
        <w:t>want,</w:t>
      </w:r>
      <w:r w:rsidRPr="00907F51">
        <w:rPr>
          <w:rFonts w:ascii="Times New Roman"/>
          <w:spacing w:val="-5"/>
          <w:sz w:val="24"/>
          <w:lang w:val="nl-NL"/>
        </w:rPr>
        <w:t xml:space="preserve"> </w:t>
      </w:r>
      <w:r w:rsidRPr="00907F51">
        <w:rPr>
          <w:rFonts w:ascii="Times New Roman"/>
          <w:sz w:val="24"/>
          <w:lang w:val="nl-NL"/>
        </w:rPr>
        <w:t>omdat</w:t>
      </w:r>
      <w:r w:rsidRPr="00907F51">
        <w:rPr>
          <w:rFonts w:ascii="Times New Roman"/>
          <w:spacing w:val="-5"/>
          <w:sz w:val="24"/>
          <w:lang w:val="nl-NL"/>
        </w:rPr>
        <w:t xml:space="preserve"> </w:t>
      </w:r>
      <w:r w:rsidRPr="00907F51">
        <w:rPr>
          <w:rFonts w:ascii="Times New Roman"/>
          <w:sz w:val="24"/>
          <w:lang w:val="nl-NL"/>
        </w:rPr>
        <w:t>gij</w:t>
      </w:r>
      <w:r w:rsidRPr="00907F51">
        <w:rPr>
          <w:rFonts w:ascii="Times New Roman"/>
          <w:spacing w:val="-5"/>
          <w:sz w:val="24"/>
          <w:lang w:val="nl-NL"/>
        </w:rPr>
        <w:t xml:space="preserve"> </w:t>
      </w:r>
      <w:r w:rsidRPr="00907F51">
        <w:rPr>
          <w:rFonts w:ascii="Times New Roman"/>
          <w:sz w:val="24"/>
          <w:lang w:val="nl-NL"/>
        </w:rPr>
        <w:t>u</w:t>
      </w:r>
      <w:r w:rsidRPr="00907F51">
        <w:rPr>
          <w:rFonts w:ascii="Times New Roman"/>
          <w:spacing w:val="-5"/>
          <w:sz w:val="24"/>
          <w:lang w:val="nl-NL"/>
        </w:rPr>
        <w:t xml:space="preserve"> </w:t>
      </w:r>
      <w:r w:rsidRPr="00907F51">
        <w:rPr>
          <w:rFonts w:ascii="Times New Roman"/>
          <w:sz w:val="24"/>
          <w:lang w:val="nl-NL"/>
        </w:rPr>
        <w:t>afgekeerd</w:t>
      </w:r>
      <w:r w:rsidRPr="00907F51">
        <w:rPr>
          <w:rFonts w:ascii="Times New Roman"/>
          <w:spacing w:val="-6"/>
          <w:sz w:val="24"/>
          <w:lang w:val="nl-NL"/>
        </w:rPr>
        <w:t xml:space="preserve"> </w:t>
      </w:r>
      <w:r w:rsidRPr="00907F51">
        <w:rPr>
          <w:rFonts w:ascii="Times New Roman"/>
          <w:sz w:val="24"/>
          <w:lang w:val="nl-NL"/>
        </w:rPr>
        <w:t>hebt</w:t>
      </w:r>
      <w:r w:rsidRPr="00907F51">
        <w:rPr>
          <w:rFonts w:ascii="Times New Roman"/>
          <w:spacing w:val="-5"/>
          <w:sz w:val="24"/>
          <w:lang w:val="nl-NL"/>
        </w:rPr>
        <w:t xml:space="preserve"> </w:t>
      </w:r>
      <w:r w:rsidRPr="00907F51">
        <w:rPr>
          <w:rFonts w:ascii="Times New Roman"/>
          <w:sz w:val="24"/>
          <w:lang w:val="nl-NL"/>
        </w:rPr>
        <w:t>van</w:t>
      </w:r>
      <w:r w:rsidRPr="00907F51">
        <w:rPr>
          <w:rFonts w:ascii="Times New Roman"/>
          <w:spacing w:val="-5"/>
          <w:sz w:val="24"/>
          <w:lang w:val="nl-NL"/>
        </w:rPr>
        <w:t xml:space="preserve"> </w:t>
      </w:r>
      <w:r w:rsidRPr="00907F51">
        <w:rPr>
          <w:rFonts w:ascii="Times New Roman"/>
          <w:sz w:val="24"/>
          <w:lang w:val="nl-NL"/>
        </w:rPr>
        <w:t>den</w:t>
      </w:r>
      <w:r w:rsidRPr="00907F51">
        <w:rPr>
          <w:rFonts w:ascii="Times New Roman"/>
          <w:spacing w:val="-5"/>
          <w:sz w:val="24"/>
          <w:lang w:val="nl-NL"/>
        </w:rPr>
        <w:t xml:space="preserve"> </w:t>
      </w:r>
      <w:r w:rsidRPr="00907F51">
        <w:rPr>
          <w:rFonts w:ascii="Times New Roman"/>
          <w:sz w:val="24"/>
          <w:lang w:val="nl-NL"/>
        </w:rPr>
        <w:t>HEERE,</w:t>
      </w:r>
      <w:r w:rsidRPr="00907F51">
        <w:rPr>
          <w:rFonts w:ascii="Times New Roman"/>
          <w:spacing w:val="-5"/>
          <w:sz w:val="24"/>
          <w:lang w:val="nl-NL"/>
        </w:rPr>
        <w:t xml:space="preserve"> </w:t>
      </w:r>
      <w:r w:rsidRPr="00907F51">
        <w:rPr>
          <w:rFonts w:ascii="Times New Roman"/>
          <w:sz w:val="24"/>
          <w:lang w:val="nl-NL"/>
        </w:rPr>
        <w:t>zo</w:t>
      </w:r>
      <w:r w:rsidRPr="00907F51">
        <w:rPr>
          <w:rFonts w:ascii="Times New Roman"/>
          <w:spacing w:val="-5"/>
          <w:sz w:val="24"/>
          <w:lang w:val="nl-NL"/>
        </w:rPr>
        <w:t xml:space="preserve"> </w:t>
      </w:r>
      <w:r w:rsidRPr="00907F51">
        <w:rPr>
          <w:rFonts w:ascii="Times New Roman"/>
          <w:sz w:val="24"/>
          <w:lang w:val="nl-NL"/>
        </w:rPr>
        <w:t>zal</w:t>
      </w:r>
      <w:r w:rsidRPr="00907F51">
        <w:rPr>
          <w:rFonts w:ascii="Times New Roman"/>
          <w:spacing w:val="-5"/>
          <w:sz w:val="24"/>
          <w:lang w:val="nl-NL"/>
        </w:rPr>
        <w:t xml:space="preserve"> </w:t>
      </w:r>
      <w:r w:rsidRPr="00907F51">
        <w:rPr>
          <w:rFonts w:ascii="Times New Roman"/>
          <w:sz w:val="24"/>
          <w:lang w:val="nl-NL"/>
        </w:rPr>
        <w:t>de</w:t>
      </w:r>
      <w:r w:rsidRPr="00907F51">
        <w:rPr>
          <w:rFonts w:ascii="Times New Roman"/>
          <w:spacing w:val="-5"/>
          <w:sz w:val="24"/>
          <w:lang w:val="nl-NL"/>
        </w:rPr>
        <w:t xml:space="preserve"> </w:t>
      </w:r>
      <w:r w:rsidRPr="00907F51">
        <w:rPr>
          <w:rFonts w:ascii="Times New Roman"/>
          <w:sz w:val="24"/>
          <w:lang w:val="nl-NL"/>
        </w:rPr>
        <w:t>HEERE</w:t>
      </w:r>
      <w:r w:rsidRPr="00907F51">
        <w:rPr>
          <w:rFonts w:ascii="Times New Roman"/>
          <w:spacing w:val="-5"/>
          <w:sz w:val="24"/>
          <w:lang w:val="nl-NL"/>
        </w:rPr>
        <w:t xml:space="preserve"> </w:t>
      </w:r>
      <w:r w:rsidRPr="00907F51">
        <w:rPr>
          <w:rFonts w:ascii="Times New Roman"/>
          <w:sz w:val="24"/>
          <w:lang w:val="nl-NL"/>
        </w:rPr>
        <w:t>met</w:t>
      </w:r>
      <w:r w:rsidRPr="00907F51">
        <w:rPr>
          <w:rFonts w:ascii="Times New Roman"/>
          <w:spacing w:val="3"/>
          <w:sz w:val="24"/>
          <w:lang w:val="nl-NL"/>
        </w:rPr>
        <w:t xml:space="preserve"> </w:t>
      </w:r>
      <w:r w:rsidRPr="00907F51">
        <w:rPr>
          <w:rFonts w:ascii="Times New Roman"/>
          <w:sz w:val="24"/>
          <w:lang w:val="nl-NL"/>
        </w:rPr>
        <w:t xml:space="preserve">u </w:t>
      </w:r>
      <w:r w:rsidRPr="00907F51">
        <w:rPr>
          <w:rFonts w:ascii="Times New Roman"/>
          <w:spacing w:val="-4"/>
          <w:sz w:val="24"/>
          <w:lang w:val="nl-NL"/>
        </w:rPr>
        <w:t xml:space="preserve">niet </w:t>
      </w:r>
      <w:r w:rsidRPr="00907F51">
        <w:rPr>
          <w:rFonts w:ascii="Times New Roman"/>
          <w:spacing w:val="-6"/>
          <w:sz w:val="24"/>
          <w:lang w:val="nl-NL"/>
        </w:rPr>
        <w:t>zijn.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166"/>
        </w:numPr>
        <w:tabs>
          <w:tab w:val="left" w:pos="422"/>
        </w:tabs>
        <w:spacing w:before="39" w:line="247" w:lineRule="auto"/>
        <w:ind w:left="100" w:right="105" w:firstLine="0"/>
        <w:rPr>
          <w:rFonts w:ascii="Times New Roman" w:eastAsia="Times New Roman" w:hAnsi="Times New Roman" w:cs="Times New Roman"/>
          <w:sz w:val="24"/>
          <w:szCs w:val="24"/>
          <w:lang w:val="nl-NL"/>
        </w:rPr>
      </w:pPr>
      <w:r w:rsidRPr="00907F51">
        <w:rPr>
          <w:rFonts w:ascii="Times New Roman"/>
          <w:sz w:val="24"/>
          <w:lang w:val="nl-NL"/>
        </w:rPr>
        <w:t xml:space="preserve">Nochtans poogden </w:t>
      </w:r>
      <w:r w:rsidRPr="00907F51">
        <w:rPr>
          <w:rFonts w:ascii="Times New Roman"/>
          <w:spacing w:val="-5"/>
          <w:sz w:val="24"/>
          <w:lang w:val="nl-NL"/>
        </w:rPr>
        <w:t xml:space="preserve">zij </w:t>
      </w:r>
      <w:r w:rsidRPr="00907F51">
        <w:rPr>
          <w:rFonts w:ascii="Times New Roman"/>
          <w:spacing w:val="-3"/>
          <w:sz w:val="24"/>
          <w:lang w:val="nl-NL"/>
        </w:rPr>
        <w:t xml:space="preserve">vermetel, </w:t>
      </w:r>
      <w:r w:rsidRPr="00907F51">
        <w:rPr>
          <w:rFonts w:ascii="Times New Roman"/>
          <w:sz w:val="24"/>
          <w:lang w:val="nl-NL"/>
        </w:rPr>
        <w:t>om op de hoogte des bergs te klimmen; maar de ark des verbonds</w:t>
      </w:r>
      <w:r w:rsidRPr="00907F51">
        <w:rPr>
          <w:rFonts w:ascii="Times New Roman"/>
          <w:spacing w:val="-9"/>
          <w:sz w:val="24"/>
          <w:lang w:val="nl-NL"/>
        </w:rPr>
        <w:t xml:space="preserve"> </w:t>
      </w:r>
      <w:r w:rsidRPr="00907F51">
        <w:rPr>
          <w:rFonts w:ascii="Times New Roman"/>
          <w:sz w:val="24"/>
          <w:lang w:val="nl-NL"/>
        </w:rPr>
        <w:t>des</w:t>
      </w:r>
      <w:r w:rsidRPr="00907F51">
        <w:rPr>
          <w:rFonts w:ascii="Times New Roman"/>
          <w:spacing w:val="-9"/>
          <w:sz w:val="24"/>
          <w:lang w:val="nl-NL"/>
        </w:rPr>
        <w:t xml:space="preserve"> </w:t>
      </w:r>
      <w:r w:rsidRPr="00907F51">
        <w:rPr>
          <w:rFonts w:ascii="Times New Roman"/>
          <w:sz w:val="24"/>
          <w:lang w:val="nl-NL"/>
        </w:rPr>
        <w:t>HEEREN</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Mozes</w:t>
      </w:r>
      <w:r w:rsidRPr="00907F51">
        <w:rPr>
          <w:rFonts w:ascii="Times New Roman"/>
          <w:spacing w:val="-9"/>
          <w:sz w:val="24"/>
          <w:lang w:val="nl-NL"/>
        </w:rPr>
        <w:t xml:space="preserve"> </w:t>
      </w:r>
      <w:r w:rsidRPr="00907F51">
        <w:rPr>
          <w:rFonts w:ascii="Times New Roman"/>
          <w:sz w:val="24"/>
          <w:lang w:val="nl-NL"/>
        </w:rPr>
        <w:t>scheidden</w:t>
      </w:r>
      <w:r w:rsidRPr="00907F51">
        <w:rPr>
          <w:rFonts w:ascii="Times New Roman"/>
          <w:spacing w:val="-9"/>
          <w:sz w:val="24"/>
          <w:lang w:val="nl-NL"/>
        </w:rPr>
        <w:t xml:space="preserve"> </w:t>
      </w:r>
      <w:r w:rsidRPr="00907F51">
        <w:rPr>
          <w:rFonts w:ascii="Times New Roman"/>
          <w:sz w:val="24"/>
          <w:lang w:val="nl-NL"/>
        </w:rPr>
        <w:t>niet</w:t>
      </w:r>
      <w:r w:rsidRPr="00907F51">
        <w:rPr>
          <w:rFonts w:ascii="Times New Roman"/>
          <w:spacing w:val="-9"/>
          <w:sz w:val="24"/>
          <w:lang w:val="nl-NL"/>
        </w:rPr>
        <w:t xml:space="preserve"> </w:t>
      </w:r>
      <w:r w:rsidRPr="00907F51">
        <w:rPr>
          <w:rFonts w:ascii="Times New Roman"/>
          <w:sz w:val="24"/>
          <w:lang w:val="nl-NL"/>
        </w:rPr>
        <w:t>uit</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midden</w:t>
      </w:r>
      <w:r w:rsidRPr="00907F51">
        <w:rPr>
          <w:rFonts w:ascii="Times New Roman"/>
          <w:spacing w:val="-9"/>
          <w:sz w:val="24"/>
          <w:lang w:val="nl-NL"/>
        </w:rPr>
        <w:t xml:space="preserve"> </w:t>
      </w:r>
      <w:r w:rsidRPr="00907F51">
        <w:rPr>
          <w:rFonts w:ascii="Times New Roman"/>
          <w:sz w:val="24"/>
          <w:lang w:val="nl-NL"/>
        </w:rPr>
        <w:t>des</w:t>
      </w:r>
      <w:r w:rsidRPr="00907F51">
        <w:rPr>
          <w:rFonts w:ascii="Times New Roman"/>
          <w:spacing w:val="-9"/>
          <w:sz w:val="24"/>
          <w:lang w:val="nl-NL"/>
        </w:rPr>
        <w:t xml:space="preserve"> </w:t>
      </w:r>
      <w:r w:rsidRPr="00907F51">
        <w:rPr>
          <w:rFonts w:ascii="Times New Roman"/>
          <w:sz w:val="24"/>
          <w:lang w:val="nl-NL"/>
        </w:rPr>
        <w:t>legers.</w:t>
      </w:r>
    </w:p>
    <w:p w:rsidR="00D35E55" w:rsidRPr="00907F51" w:rsidRDefault="00907F51">
      <w:pPr>
        <w:pStyle w:val="Lijstalinea"/>
        <w:numPr>
          <w:ilvl w:val="0"/>
          <w:numId w:val="166"/>
        </w:numPr>
        <w:tabs>
          <w:tab w:val="left" w:pos="446"/>
        </w:tabs>
        <w:spacing w:line="247" w:lineRule="auto"/>
        <w:ind w:left="100" w:right="100" w:firstLine="0"/>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3"/>
          <w:sz w:val="24"/>
          <w:lang w:val="nl-NL"/>
        </w:rPr>
        <w:t xml:space="preserve">kwamen </w:t>
      </w:r>
      <w:r w:rsidRPr="00907F51">
        <w:rPr>
          <w:rFonts w:ascii="Times New Roman"/>
          <w:sz w:val="24"/>
          <w:lang w:val="nl-NL"/>
        </w:rPr>
        <w:t>af de Amalekieten en de Kanaanieten, die in dat gebergte woonden, en sloegen hen, en versmeten hen, tot Horma</w:t>
      </w:r>
      <w:r w:rsidRPr="00907F51">
        <w:rPr>
          <w:rFonts w:ascii="Times New Roman"/>
          <w:spacing w:val="-24"/>
          <w:sz w:val="24"/>
          <w:lang w:val="nl-NL"/>
        </w:rPr>
        <w:t xml:space="preserve"> </w:t>
      </w:r>
      <w:r w:rsidRPr="00907F51">
        <w:rPr>
          <w:rFonts w:ascii="Times New Roman"/>
          <w:sz w:val="24"/>
          <w:lang w:val="nl-NL"/>
        </w:rPr>
        <w:t>toe.</w:t>
      </w:r>
    </w:p>
    <w:p w:rsidR="00D35E55" w:rsidRPr="00907F51" w:rsidRDefault="00D35E55">
      <w:pPr>
        <w:spacing w:line="247" w:lineRule="auto"/>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line="247" w:lineRule="auto"/>
        <w:ind w:left="100" w:right="125"/>
        <w:jc w:val="both"/>
        <w:rPr>
          <w:lang w:val="nl-NL"/>
        </w:rPr>
      </w:pPr>
      <w:r w:rsidRPr="00907F51">
        <w:rPr>
          <w:spacing w:val="-5"/>
          <w:lang w:val="nl-NL"/>
        </w:rPr>
        <w:t xml:space="preserve">Dit </w:t>
      </w:r>
      <w:r w:rsidRPr="00907F51">
        <w:rPr>
          <w:lang w:val="nl-NL"/>
        </w:rPr>
        <w:t xml:space="preserve">hoofdstuk geeft ons een bericht van de noodlottige twist tussen God en Israël, toen Hij </w:t>
      </w:r>
      <w:r w:rsidRPr="00907F51">
        <w:rPr>
          <w:spacing w:val="-3"/>
          <w:lang w:val="nl-NL"/>
        </w:rPr>
        <w:t xml:space="preserve">wegens </w:t>
      </w:r>
      <w:r w:rsidRPr="00907F51">
        <w:rPr>
          <w:lang w:val="nl-NL"/>
        </w:rPr>
        <w:t xml:space="preserve">hun murmureren en ongeloof zwoer </w:t>
      </w:r>
      <w:r w:rsidRPr="00907F51">
        <w:rPr>
          <w:spacing w:val="-5"/>
          <w:lang w:val="nl-NL"/>
        </w:rPr>
        <w:t xml:space="preserve">in </w:t>
      </w:r>
      <w:r w:rsidRPr="00907F51">
        <w:rPr>
          <w:spacing w:val="-6"/>
          <w:lang w:val="nl-NL"/>
        </w:rPr>
        <w:t xml:space="preserve">Zijn </w:t>
      </w:r>
      <w:r w:rsidRPr="00907F51">
        <w:rPr>
          <w:spacing w:val="2"/>
          <w:lang w:val="nl-NL"/>
        </w:rPr>
        <w:t xml:space="preserve">toorn </w:t>
      </w:r>
      <w:r w:rsidRPr="00907F51">
        <w:rPr>
          <w:lang w:val="nl-NL"/>
        </w:rPr>
        <w:t xml:space="preserve">dat </w:t>
      </w:r>
      <w:r w:rsidRPr="00907F51">
        <w:rPr>
          <w:spacing w:val="-5"/>
          <w:lang w:val="nl-NL"/>
        </w:rPr>
        <w:t xml:space="preserve">zij </w:t>
      </w:r>
      <w:r w:rsidRPr="00907F51">
        <w:rPr>
          <w:spacing w:val="-3"/>
          <w:lang w:val="nl-NL"/>
        </w:rPr>
        <w:t xml:space="preserve">niet  </w:t>
      </w:r>
      <w:r w:rsidRPr="00907F51">
        <w:rPr>
          <w:lang w:val="nl-NL"/>
        </w:rPr>
        <w:t xml:space="preserve">zouden </w:t>
      </w:r>
      <w:r w:rsidRPr="00907F51">
        <w:rPr>
          <w:spacing w:val="-3"/>
          <w:lang w:val="nl-NL"/>
        </w:rPr>
        <w:t xml:space="preserve">ingaan </w:t>
      </w:r>
      <w:r w:rsidRPr="00907F51">
        <w:rPr>
          <w:spacing w:val="-5"/>
          <w:lang w:val="nl-NL"/>
        </w:rPr>
        <w:t xml:space="preserve">in  Zijn </w:t>
      </w:r>
      <w:r w:rsidRPr="00907F51">
        <w:rPr>
          <w:lang w:val="nl-NL"/>
        </w:rPr>
        <w:t>rust. Hier</w:t>
      </w:r>
      <w:r w:rsidRPr="00907F51">
        <w:rPr>
          <w:spacing w:val="-20"/>
          <w:lang w:val="nl-NL"/>
        </w:rPr>
        <w:t xml:space="preserve"> </w:t>
      </w:r>
      <w:r w:rsidRPr="00907F51">
        <w:rPr>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65"/>
        </w:numPr>
        <w:tabs>
          <w:tab w:val="left" w:pos="302"/>
        </w:tabs>
        <w:ind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De opstand van Israël tegen God na het rapport van de boze verspieders, vers</w:t>
      </w:r>
      <w:r w:rsidRPr="00907F51">
        <w:rPr>
          <w:rFonts w:ascii="Times New Roman" w:hAnsi="Times New Roman"/>
          <w:spacing w:val="-38"/>
          <w:sz w:val="24"/>
          <w:lang w:val="nl-NL"/>
        </w:rPr>
        <w:t xml:space="preserve"> </w:t>
      </w:r>
      <w:r w:rsidRPr="00907F51">
        <w:rPr>
          <w:rFonts w:ascii="Times New Roman" w:hAnsi="Times New Roman"/>
          <w:sz w:val="24"/>
          <w:lang w:val="nl-NL"/>
        </w:rPr>
        <w:t>1-4.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65"/>
        </w:numPr>
        <w:tabs>
          <w:tab w:val="left" w:pos="391"/>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vruchteloze poging van Mozes en </w:t>
      </w:r>
      <w:r w:rsidR="00C857AA" w:rsidRPr="00907F51">
        <w:rPr>
          <w:rFonts w:ascii="Times New Roman" w:hAnsi="Times New Roman"/>
          <w:sz w:val="24"/>
          <w:lang w:val="nl-NL"/>
        </w:rPr>
        <w:t>Aäron</w:t>
      </w:r>
      <w:r w:rsidRPr="00907F51">
        <w:rPr>
          <w:rFonts w:ascii="Times New Roman" w:hAnsi="Times New Roman"/>
          <w:sz w:val="24"/>
          <w:lang w:val="nl-NL"/>
        </w:rPr>
        <w:t>, Kaleb en Jozua om het oproer te stillen, vers 5-10.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65"/>
        </w:numPr>
        <w:tabs>
          <w:tab w:val="left" w:pos="458"/>
        </w:tabs>
        <w:ind w:left="457" w:hanging="357"/>
        <w:jc w:val="both"/>
        <w:rPr>
          <w:rFonts w:ascii="Times New Roman" w:eastAsia="Times New Roman" w:hAnsi="Times New Roman" w:cs="Times New Roman"/>
          <w:sz w:val="24"/>
          <w:szCs w:val="24"/>
          <w:lang w:val="nl-NL"/>
        </w:rPr>
      </w:pPr>
      <w:r w:rsidRPr="00907F51">
        <w:rPr>
          <w:rFonts w:ascii="Times New Roman"/>
          <w:sz w:val="24"/>
          <w:lang w:val="nl-NL"/>
        </w:rPr>
        <w:t>Hun</w:t>
      </w:r>
      <w:r w:rsidRPr="00907F51">
        <w:rPr>
          <w:rFonts w:ascii="Times New Roman"/>
          <w:spacing w:val="-11"/>
          <w:sz w:val="24"/>
          <w:lang w:val="nl-NL"/>
        </w:rPr>
        <w:t xml:space="preserve"> </w:t>
      </w:r>
      <w:r w:rsidRPr="00907F51">
        <w:rPr>
          <w:rFonts w:ascii="Times New Roman"/>
          <w:sz w:val="24"/>
          <w:lang w:val="nl-NL"/>
        </w:rPr>
        <w:t>algehele</w:t>
      </w:r>
      <w:r w:rsidRPr="00907F51">
        <w:rPr>
          <w:rFonts w:ascii="Times New Roman"/>
          <w:spacing w:val="-11"/>
          <w:sz w:val="24"/>
          <w:lang w:val="nl-NL"/>
        </w:rPr>
        <w:t xml:space="preserve"> </w:t>
      </w:r>
      <w:r w:rsidRPr="00907F51">
        <w:rPr>
          <w:rFonts w:ascii="Times New Roman"/>
          <w:sz w:val="24"/>
          <w:lang w:val="nl-NL"/>
        </w:rPr>
        <w:t>ondergang</w:t>
      </w:r>
      <w:r w:rsidRPr="00907F51">
        <w:rPr>
          <w:rFonts w:ascii="Times New Roman"/>
          <w:spacing w:val="-11"/>
          <w:sz w:val="24"/>
          <w:lang w:val="nl-NL"/>
        </w:rPr>
        <w:t xml:space="preserve"> </w:t>
      </w:r>
      <w:r w:rsidRPr="00907F51">
        <w:rPr>
          <w:rFonts w:ascii="Times New Roman"/>
          <w:sz w:val="24"/>
          <w:lang w:val="nl-NL"/>
        </w:rPr>
        <w:t>rechtvaardiglijk</w:t>
      </w:r>
      <w:r w:rsidRPr="00907F51">
        <w:rPr>
          <w:rFonts w:ascii="Times New Roman"/>
          <w:spacing w:val="-11"/>
          <w:sz w:val="24"/>
          <w:lang w:val="nl-NL"/>
        </w:rPr>
        <w:t xml:space="preserve"> </w:t>
      </w:r>
      <w:r w:rsidRPr="00907F51">
        <w:rPr>
          <w:rFonts w:ascii="Times New Roman"/>
          <w:sz w:val="24"/>
          <w:lang w:val="nl-NL"/>
        </w:rPr>
        <w:t>gedreigd</w:t>
      </w:r>
      <w:r w:rsidRPr="00907F51">
        <w:rPr>
          <w:rFonts w:ascii="Times New Roman"/>
          <w:spacing w:val="-11"/>
          <w:sz w:val="24"/>
          <w:lang w:val="nl-NL"/>
        </w:rPr>
        <w:t xml:space="preserve"> </w:t>
      </w:r>
      <w:r w:rsidRPr="00907F51">
        <w:rPr>
          <w:rFonts w:ascii="Times New Roman"/>
          <w:sz w:val="24"/>
          <w:lang w:val="nl-NL"/>
        </w:rPr>
        <w:t>door</w:t>
      </w:r>
      <w:r w:rsidRPr="00907F51">
        <w:rPr>
          <w:rFonts w:ascii="Times New Roman"/>
          <w:spacing w:val="-11"/>
          <w:sz w:val="24"/>
          <w:lang w:val="nl-NL"/>
        </w:rPr>
        <w:t xml:space="preserve"> </w:t>
      </w:r>
      <w:r w:rsidRPr="00907F51">
        <w:rPr>
          <w:rFonts w:ascii="Times New Roman"/>
          <w:sz w:val="24"/>
          <w:lang w:val="nl-NL"/>
        </w:rPr>
        <w:t>een</w:t>
      </w:r>
      <w:r w:rsidRPr="00907F51">
        <w:rPr>
          <w:rFonts w:ascii="Times New Roman"/>
          <w:spacing w:val="-11"/>
          <w:sz w:val="24"/>
          <w:lang w:val="nl-NL"/>
        </w:rPr>
        <w:t xml:space="preserve"> </w:t>
      </w:r>
      <w:r w:rsidRPr="00907F51">
        <w:rPr>
          <w:rFonts w:ascii="Times New Roman"/>
          <w:sz w:val="24"/>
          <w:lang w:val="nl-NL"/>
        </w:rPr>
        <w:t>beledigd</w:t>
      </w:r>
      <w:r w:rsidRPr="00907F51">
        <w:rPr>
          <w:rFonts w:ascii="Times New Roman"/>
          <w:spacing w:val="-11"/>
          <w:sz w:val="24"/>
          <w:lang w:val="nl-NL"/>
        </w:rPr>
        <w:t xml:space="preserve"> </w:t>
      </w:r>
      <w:r w:rsidRPr="00907F51">
        <w:rPr>
          <w:rFonts w:ascii="Times New Roman"/>
          <w:sz w:val="24"/>
          <w:lang w:val="nl-NL"/>
        </w:rPr>
        <w:t>God,</w:t>
      </w:r>
      <w:r w:rsidRPr="00907F51">
        <w:rPr>
          <w:rFonts w:ascii="Times New Roman"/>
          <w:spacing w:val="-11"/>
          <w:sz w:val="24"/>
          <w:lang w:val="nl-NL"/>
        </w:rPr>
        <w:t xml:space="preserve"> </w:t>
      </w:r>
      <w:r w:rsidRPr="00907F51">
        <w:rPr>
          <w:rFonts w:ascii="Times New Roman"/>
          <w:sz w:val="24"/>
          <w:lang w:val="nl-NL"/>
        </w:rPr>
        <w:t>vers</w:t>
      </w:r>
      <w:r w:rsidRPr="00907F51">
        <w:rPr>
          <w:rFonts w:ascii="Times New Roman"/>
          <w:spacing w:val="-11"/>
          <w:sz w:val="24"/>
          <w:lang w:val="nl-NL"/>
        </w:rPr>
        <w:t xml:space="preserve"> </w:t>
      </w:r>
      <w:r w:rsidRPr="00907F51">
        <w:rPr>
          <w:rFonts w:ascii="Times New Roman"/>
          <w:spacing w:val="-2"/>
          <w:sz w:val="24"/>
          <w:lang w:val="nl-NL"/>
        </w:rPr>
        <w:t>11-12.</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65"/>
        </w:numPr>
        <w:tabs>
          <w:tab w:val="left" w:pos="475"/>
        </w:tabs>
        <w:ind w:left="474" w:hanging="374"/>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Mozes’ nederige voorbede voor hen, vers</w:t>
      </w:r>
      <w:r w:rsidRPr="00907F51">
        <w:rPr>
          <w:rFonts w:ascii="Times New Roman" w:eastAsia="Times New Roman" w:hAnsi="Times New Roman" w:cs="Times New Roman"/>
          <w:spacing w:val="-26"/>
          <w:sz w:val="24"/>
          <w:szCs w:val="24"/>
          <w:lang w:val="nl-NL"/>
        </w:rPr>
        <w:t xml:space="preserve"> </w:t>
      </w:r>
      <w:r w:rsidRPr="00907F51">
        <w:rPr>
          <w:rFonts w:ascii="Times New Roman" w:eastAsia="Times New Roman" w:hAnsi="Times New Roman" w:cs="Times New Roman"/>
          <w:sz w:val="24"/>
          <w:szCs w:val="24"/>
          <w:lang w:val="nl-NL"/>
        </w:rPr>
        <w:t>13-19.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65"/>
        </w:numPr>
        <w:tabs>
          <w:tab w:val="left" w:pos="451"/>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3"/>
          <w:sz w:val="24"/>
          <w:szCs w:val="24"/>
          <w:lang w:val="nl-NL"/>
        </w:rPr>
        <w:t xml:space="preserve">verzachting </w:t>
      </w:r>
      <w:r w:rsidRPr="00907F51">
        <w:rPr>
          <w:rFonts w:ascii="Times New Roman" w:eastAsia="Times New Roman" w:hAnsi="Times New Roman" w:cs="Times New Roman"/>
          <w:sz w:val="24"/>
          <w:szCs w:val="24"/>
          <w:lang w:val="nl-NL"/>
        </w:rPr>
        <w:t xml:space="preserve">van het vonnis als verhoring van Mozes’ gebed: zij zullen niet allen verdaan worden, </w:t>
      </w:r>
      <w:r w:rsidRPr="00907F51">
        <w:rPr>
          <w:rFonts w:ascii="Times New Roman" w:eastAsia="Times New Roman" w:hAnsi="Times New Roman" w:cs="Times New Roman"/>
          <w:spacing w:val="-3"/>
          <w:sz w:val="24"/>
          <w:szCs w:val="24"/>
          <w:lang w:val="nl-NL"/>
        </w:rPr>
        <w:t xml:space="preserve">maar </w:t>
      </w:r>
      <w:r w:rsidRPr="00907F51">
        <w:rPr>
          <w:rFonts w:ascii="Times New Roman" w:eastAsia="Times New Roman" w:hAnsi="Times New Roman" w:cs="Times New Roman"/>
          <w:sz w:val="24"/>
          <w:szCs w:val="24"/>
          <w:lang w:val="nl-NL"/>
        </w:rPr>
        <w:t xml:space="preserve">het raadsbesluit gaat uit, bekrachtigd door een eed, aangekondigd aan het volk, telkens en nogmaals, dat deze gehele vergadering in de woestijn zal omkomen, </w:t>
      </w:r>
      <w:r w:rsidRPr="00907F51">
        <w:rPr>
          <w:rFonts w:ascii="Times New Roman" w:eastAsia="Times New Roman" w:hAnsi="Times New Roman" w:cs="Times New Roman"/>
          <w:spacing w:val="-2"/>
          <w:sz w:val="24"/>
          <w:szCs w:val="24"/>
          <w:lang w:val="nl-NL"/>
        </w:rPr>
        <w:t xml:space="preserve">en, </w:t>
      </w:r>
      <w:r w:rsidRPr="00907F51">
        <w:rPr>
          <w:rFonts w:ascii="Times New Roman" w:eastAsia="Times New Roman" w:hAnsi="Times New Roman" w:cs="Times New Roman"/>
          <w:spacing w:val="-3"/>
          <w:sz w:val="24"/>
          <w:szCs w:val="24"/>
          <w:lang w:val="nl-NL"/>
        </w:rPr>
        <w:t xml:space="preserve">behalve Jozua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Kaleb, geen hunner Kanaän </w:t>
      </w:r>
      <w:r w:rsidRPr="00907F51">
        <w:rPr>
          <w:rFonts w:ascii="Times New Roman" w:eastAsia="Times New Roman" w:hAnsi="Times New Roman" w:cs="Times New Roman"/>
          <w:sz w:val="24"/>
          <w:szCs w:val="24"/>
          <w:lang w:val="nl-NL"/>
        </w:rPr>
        <w:t xml:space="preserve">zal </w:t>
      </w:r>
      <w:r w:rsidRPr="00907F51">
        <w:rPr>
          <w:rFonts w:ascii="Times New Roman" w:eastAsia="Times New Roman" w:hAnsi="Times New Roman" w:cs="Times New Roman"/>
          <w:spacing w:val="-3"/>
          <w:sz w:val="24"/>
          <w:szCs w:val="24"/>
          <w:lang w:val="nl-NL"/>
        </w:rPr>
        <w:t>binnentreden, vers</w:t>
      </w:r>
      <w:r w:rsidRPr="00907F51">
        <w:rPr>
          <w:rFonts w:ascii="Times New Roman" w:eastAsia="Times New Roman" w:hAnsi="Times New Roman" w:cs="Times New Roman"/>
          <w:spacing w:val="36"/>
          <w:sz w:val="24"/>
          <w:szCs w:val="24"/>
          <w:lang w:val="nl-NL"/>
        </w:rPr>
        <w:t xml:space="preserve"> </w:t>
      </w:r>
      <w:r w:rsidRPr="00907F51">
        <w:rPr>
          <w:rFonts w:ascii="Times New Roman" w:eastAsia="Times New Roman" w:hAnsi="Times New Roman" w:cs="Times New Roman"/>
          <w:spacing w:val="-3"/>
          <w:sz w:val="24"/>
          <w:szCs w:val="24"/>
          <w:lang w:val="nl-NL"/>
        </w:rPr>
        <w:t>20-35.</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00"/>
        <w:jc w:val="both"/>
        <w:rPr>
          <w:lang w:val="nl-NL"/>
        </w:rPr>
      </w:pPr>
      <w:r w:rsidRPr="00907F51">
        <w:rPr>
          <w:lang w:val="nl-NL"/>
        </w:rPr>
        <w:t>Vl. De dood van de boze verspieders vers</w:t>
      </w:r>
      <w:r w:rsidRPr="00907F51">
        <w:rPr>
          <w:spacing w:val="-24"/>
          <w:lang w:val="nl-NL"/>
        </w:rPr>
        <w:t xml:space="preserve"> </w:t>
      </w:r>
      <w:r w:rsidRPr="00907F51">
        <w:rPr>
          <w:lang w:val="nl-NL"/>
        </w:rPr>
        <w:t>36-39.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25"/>
        <w:jc w:val="both"/>
        <w:rPr>
          <w:lang w:val="nl-NL"/>
        </w:rPr>
      </w:pPr>
      <w:r w:rsidRPr="00907F51">
        <w:rPr>
          <w:lang w:val="nl-NL"/>
        </w:rPr>
        <w:t xml:space="preserve">VII. De </w:t>
      </w:r>
      <w:r w:rsidRPr="00907F51">
        <w:rPr>
          <w:spacing w:val="-3"/>
          <w:lang w:val="nl-NL"/>
        </w:rPr>
        <w:t xml:space="preserve">bestraffing, </w:t>
      </w:r>
      <w:r w:rsidRPr="00907F51">
        <w:rPr>
          <w:lang w:val="nl-NL"/>
        </w:rPr>
        <w:t xml:space="preserve">gegeven aan hen </w:t>
      </w:r>
      <w:r w:rsidRPr="00907F51">
        <w:rPr>
          <w:spacing w:val="-5"/>
          <w:lang w:val="nl-NL"/>
        </w:rPr>
        <w:t xml:space="preserve">die </w:t>
      </w:r>
      <w:r w:rsidRPr="00907F51">
        <w:rPr>
          <w:spacing w:val="-3"/>
          <w:lang w:val="nl-NL"/>
        </w:rPr>
        <w:t xml:space="preserve">desniettemin </w:t>
      </w:r>
      <w:r w:rsidRPr="00907F51">
        <w:rPr>
          <w:lang w:val="nl-NL"/>
        </w:rPr>
        <w:t xml:space="preserve">wilden voorttrekken, vers 40-45. En dit </w:t>
      </w:r>
      <w:r w:rsidRPr="00907F51">
        <w:rPr>
          <w:spacing w:val="-4"/>
          <w:lang w:val="nl-NL"/>
        </w:rPr>
        <w:t xml:space="preserve">is </w:t>
      </w:r>
      <w:r w:rsidRPr="00907F51">
        <w:rPr>
          <w:lang w:val="nl-NL"/>
        </w:rPr>
        <w:t xml:space="preserve">geschreven </w:t>
      </w:r>
      <w:r w:rsidRPr="00907F51">
        <w:rPr>
          <w:spacing w:val="3"/>
          <w:lang w:val="nl-NL"/>
        </w:rPr>
        <w:t xml:space="preserve">tot </w:t>
      </w:r>
      <w:r w:rsidRPr="00907F51">
        <w:rPr>
          <w:lang w:val="nl-NL"/>
        </w:rPr>
        <w:t>onze waarschuwing, OPDAT WIJ NIET IN HETZELFDE VOORBEELD DER ONGELOVIGHEID</w:t>
      </w:r>
      <w:r w:rsidRPr="00907F51">
        <w:rPr>
          <w:spacing w:val="-18"/>
          <w:lang w:val="nl-NL"/>
        </w:rPr>
        <w:t xml:space="preserve"> </w:t>
      </w:r>
      <w:r w:rsidRPr="00907F51">
        <w:rPr>
          <w:lang w:val="nl-NL"/>
        </w:rPr>
        <w:t>VALLEN.</w:t>
      </w:r>
    </w:p>
    <w:p w:rsidR="00D35E55" w:rsidRPr="00907F51" w:rsidRDefault="00D35E55">
      <w:pPr>
        <w:spacing w:line="247" w:lineRule="auto"/>
        <w:jc w:val="both"/>
        <w:rPr>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ind w:left="100"/>
        <w:jc w:val="both"/>
        <w:rPr>
          <w:lang w:val="nl-NL"/>
        </w:rPr>
      </w:pPr>
      <w:bookmarkStart w:id="51" w:name="14:1-4"/>
      <w:bookmarkEnd w:id="51"/>
      <w:r w:rsidRPr="00907F51">
        <w:rPr>
          <w:lang w:val="nl-NL"/>
        </w:rPr>
        <w:t>Numeri</w:t>
      </w:r>
      <w:r w:rsidRPr="00907F51">
        <w:rPr>
          <w:spacing w:val="-9"/>
          <w:lang w:val="nl-NL"/>
        </w:rPr>
        <w:t xml:space="preserve"> </w:t>
      </w:r>
      <w:r w:rsidRPr="00907F51">
        <w:rPr>
          <w:spacing w:val="-2"/>
          <w:lang w:val="nl-NL"/>
        </w:rPr>
        <w:t>14:1-4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00"/>
        <w:jc w:val="both"/>
        <w:rPr>
          <w:lang w:val="nl-NL"/>
        </w:rPr>
      </w:pPr>
      <w:r w:rsidRPr="00907F51">
        <w:rPr>
          <w:spacing w:val="-3"/>
          <w:lang w:val="nl-NL"/>
        </w:rPr>
        <w:t xml:space="preserve">Hier zien </w:t>
      </w:r>
      <w:r w:rsidRPr="00907F51">
        <w:rPr>
          <w:spacing w:val="-5"/>
          <w:lang w:val="nl-NL"/>
        </w:rPr>
        <w:t xml:space="preserve">wij welk </w:t>
      </w:r>
      <w:r w:rsidRPr="00907F51">
        <w:rPr>
          <w:lang w:val="nl-NL"/>
        </w:rPr>
        <w:t xml:space="preserve">kwaad de boze </w:t>
      </w:r>
      <w:r w:rsidRPr="00907F51">
        <w:rPr>
          <w:spacing w:val="-3"/>
          <w:lang w:val="nl-NL"/>
        </w:rPr>
        <w:t xml:space="preserve">verspieders </w:t>
      </w:r>
      <w:r w:rsidRPr="00907F51">
        <w:rPr>
          <w:lang w:val="nl-NL"/>
        </w:rPr>
        <w:t xml:space="preserve">door hun oneerlijke voorstelling van de zaken </w:t>
      </w:r>
      <w:r w:rsidRPr="00907F51">
        <w:rPr>
          <w:spacing w:val="-3"/>
          <w:lang w:val="nl-NL"/>
        </w:rPr>
        <w:t xml:space="preserve">hebben </w:t>
      </w:r>
      <w:r w:rsidRPr="00907F51">
        <w:rPr>
          <w:lang w:val="nl-NL"/>
        </w:rPr>
        <w:t xml:space="preserve">teweeggebracht. </w:t>
      </w:r>
      <w:r w:rsidRPr="00907F51">
        <w:rPr>
          <w:spacing w:val="-6"/>
          <w:lang w:val="nl-NL"/>
        </w:rPr>
        <w:t xml:space="preserve">Wij </w:t>
      </w:r>
      <w:r w:rsidRPr="00907F51">
        <w:rPr>
          <w:lang w:val="nl-NL"/>
        </w:rPr>
        <w:t xml:space="preserve">kunnen veronderstellen dat deze twaalf mannen, die gezonden waren </w:t>
      </w:r>
      <w:r w:rsidRPr="00907F51">
        <w:rPr>
          <w:spacing w:val="2"/>
          <w:lang w:val="nl-NL"/>
        </w:rPr>
        <w:t xml:space="preserve">om </w:t>
      </w:r>
      <w:r w:rsidRPr="00907F51">
        <w:rPr>
          <w:lang w:val="nl-NL"/>
        </w:rPr>
        <w:t xml:space="preserve">een onderzoek </w:t>
      </w:r>
      <w:r w:rsidRPr="00907F51">
        <w:rPr>
          <w:spacing w:val="-5"/>
          <w:lang w:val="nl-NL"/>
        </w:rPr>
        <w:t xml:space="preserve">in </w:t>
      </w:r>
      <w:r w:rsidRPr="00907F51">
        <w:rPr>
          <w:lang w:val="nl-NL"/>
        </w:rPr>
        <w:t xml:space="preserve">te </w:t>
      </w:r>
      <w:r w:rsidRPr="00907F51">
        <w:rPr>
          <w:spacing w:val="-3"/>
          <w:lang w:val="nl-NL"/>
        </w:rPr>
        <w:t xml:space="preserve">stellen inzake Kanaän, </w:t>
      </w:r>
      <w:r w:rsidRPr="00907F51">
        <w:rPr>
          <w:lang w:val="nl-NL"/>
        </w:rPr>
        <w:t xml:space="preserve">de zaak onder elkaar hadden besproken, eer </w:t>
      </w:r>
      <w:r w:rsidRPr="00907F51">
        <w:rPr>
          <w:spacing w:val="-5"/>
          <w:lang w:val="nl-NL"/>
        </w:rPr>
        <w:t xml:space="preserve">zij </w:t>
      </w:r>
      <w:r w:rsidRPr="00907F51">
        <w:rPr>
          <w:lang w:val="nl-NL"/>
        </w:rPr>
        <w:t xml:space="preserve">hun rapport in het openbaar hebben uitgebracht. Kaleb en Jozua hebben waarschijnlijk het uiterste gedaan om de anderen </w:t>
      </w:r>
      <w:r w:rsidRPr="00907F51">
        <w:rPr>
          <w:spacing w:val="3"/>
          <w:lang w:val="nl-NL"/>
        </w:rPr>
        <w:t xml:space="preserve">tot </w:t>
      </w:r>
      <w:r w:rsidRPr="00907F51">
        <w:rPr>
          <w:lang w:val="nl-NL"/>
        </w:rPr>
        <w:t xml:space="preserve">hun gevoelen over te </w:t>
      </w:r>
      <w:r w:rsidRPr="00907F51">
        <w:rPr>
          <w:spacing w:val="-4"/>
          <w:lang w:val="nl-NL"/>
        </w:rPr>
        <w:t xml:space="preserve">halen, </w:t>
      </w:r>
      <w:r w:rsidRPr="00907F51">
        <w:rPr>
          <w:lang w:val="nl-NL"/>
        </w:rPr>
        <w:t xml:space="preserve">en </w:t>
      </w:r>
      <w:r w:rsidRPr="00907F51">
        <w:rPr>
          <w:spacing w:val="-4"/>
          <w:lang w:val="nl-NL"/>
        </w:rPr>
        <w:t xml:space="preserve">indien </w:t>
      </w:r>
      <w:r w:rsidRPr="00907F51">
        <w:rPr>
          <w:spacing w:val="-5"/>
          <w:lang w:val="nl-NL"/>
        </w:rPr>
        <w:t xml:space="preserve">zij </w:t>
      </w:r>
      <w:r w:rsidRPr="00907F51">
        <w:rPr>
          <w:lang w:val="nl-NL"/>
        </w:rPr>
        <w:t xml:space="preserve">slechts overeen hadden kunnen komen </w:t>
      </w:r>
      <w:r w:rsidRPr="00907F51">
        <w:rPr>
          <w:spacing w:val="2"/>
          <w:lang w:val="nl-NL"/>
        </w:rPr>
        <w:t xml:space="preserve">om </w:t>
      </w:r>
      <w:r w:rsidRPr="00907F51">
        <w:rPr>
          <w:lang w:val="nl-NL"/>
        </w:rPr>
        <w:t xml:space="preserve">Kaleb als hun woordvoerder te laten optreden, hetgeen hem, naar de plaats </w:t>
      </w:r>
      <w:r w:rsidRPr="00907F51">
        <w:rPr>
          <w:spacing w:val="-5"/>
          <w:lang w:val="nl-NL"/>
        </w:rPr>
        <w:t xml:space="preserve">die </w:t>
      </w:r>
      <w:r w:rsidRPr="00907F51">
        <w:rPr>
          <w:spacing w:val="-6"/>
          <w:lang w:val="nl-NL"/>
        </w:rPr>
        <w:t xml:space="preserve">hij </w:t>
      </w:r>
      <w:r w:rsidRPr="00907F51">
        <w:rPr>
          <w:spacing w:val="-5"/>
          <w:lang w:val="nl-NL"/>
        </w:rPr>
        <w:t xml:space="preserve">innam, </w:t>
      </w:r>
      <w:r w:rsidRPr="00907F51">
        <w:rPr>
          <w:lang w:val="nl-NL"/>
        </w:rPr>
        <w:t xml:space="preserve">toekwam dan zou alles nog wel geweest </w:t>
      </w:r>
      <w:r w:rsidRPr="00907F51">
        <w:rPr>
          <w:spacing w:val="-5"/>
          <w:lang w:val="nl-NL"/>
        </w:rPr>
        <w:t xml:space="preserve">zijn, </w:t>
      </w:r>
      <w:r w:rsidRPr="00907F51">
        <w:rPr>
          <w:spacing w:val="-3"/>
          <w:lang w:val="nl-NL"/>
        </w:rPr>
        <w:t xml:space="preserve">maar </w:t>
      </w:r>
      <w:r w:rsidRPr="00907F51">
        <w:rPr>
          <w:lang w:val="nl-NL"/>
        </w:rPr>
        <w:t xml:space="preserve">de boze verspieders </w:t>
      </w:r>
      <w:r w:rsidRPr="00907F51">
        <w:rPr>
          <w:spacing w:val="-4"/>
          <w:lang w:val="nl-NL"/>
        </w:rPr>
        <w:t xml:space="preserve">schijnen </w:t>
      </w:r>
      <w:r w:rsidRPr="00907F51">
        <w:rPr>
          <w:spacing w:val="-5"/>
          <w:lang w:val="nl-NL"/>
        </w:rPr>
        <w:t xml:space="preserve">uit </w:t>
      </w:r>
      <w:r w:rsidRPr="00907F51">
        <w:rPr>
          <w:lang w:val="nl-NL"/>
        </w:rPr>
        <w:t xml:space="preserve">zuiveren tegenstand tegen Mozes en Aäron die muiterij moedwillig beraamd te </w:t>
      </w:r>
      <w:r w:rsidRPr="00907F51">
        <w:rPr>
          <w:spacing w:val="-4"/>
          <w:lang w:val="nl-NL"/>
        </w:rPr>
        <w:t xml:space="preserve">hebben, </w:t>
      </w:r>
      <w:r w:rsidRPr="00907F51">
        <w:rPr>
          <w:lang w:val="nl-NL"/>
        </w:rPr>
        <w:t xml:space="preserve">hoewel zij er voor zichzelf geen voordeel van konden behalen tenzij dan dat </w:t>
      </w:r>
      <w:r w:rsidRPr="00907F51">
        <w:rPr>
          <w:spacing w:val="-2"/>
          <w:lang w:val="nl-NL"/>
        </w:rPr>
        <w:t xml:space="preserve">zij </w:t>
      </w:r>
      <w:r w:rsidRPr="00907F51">
        <w:rPr>
          <w:lang w:val="nl-NL"/>
        </w:rPr>
        <w:t xml:space="preserve">hoopten tot aanvoerders gekozen te worden in de terugtocht naar Egypte, die zij nu in de zin kregen. Maar wat was er het einde van? Hen, die zij zochten te believen, zien wij in deze verzen </w:t>
      </w:r>
      <w:r w:rsidRPr="00907F51">
        <w:rPr>
          <w:spacing w:val="-5"/>
          <w:lang w:val="nl-NL"/>
        </w:rPr>
        <w:t xml:space="preserve">in </w:t>
      </w:r>
      <w:r w:rsidRPr="00907F51">
        <w:rPr>
          <w:lang w:val="nl-NL"/>
        </w:rPr>
        <w:t xml:space="preserve">de uiterste </w:t>
      </w:r>
      <w:r w:rsidRPr="00907F51">
        <w:rPr>
          <w:spacing w:val="-5"/>
          <w:lang w:val="nl-NL"/>
        </w:rPr>
        <w:t xml:space="preserve">kwelling </w:t>
      </w:r>
      <w:r w:rsidRPr="00907F51">
        <w:rPr>
          <w:lang w:val="nl-NL"/>
        </w:rPr>
        <w:t xml:space="preserve">en onrust, en voor het </w:t>
      </w:r>
      <w:r w:rsidRPr="00907F51">
        <w:rPr>
          <w:spacing w:val="-4"/>
          <w:lang w:val="nl-NL"/>
        </w:rPr>
        <w:t xml:space="preserve">einde </w:t>
      </w:r>
      <w:r w:rsidRPr="00907F51">
        <w:rPr>
          <w:lang w:val="nl-NL"/>
        </w:rPr>
        <w:t>van het hoofdstuk zijn zij ten verderve</w:t>
      </w:r>
      <w:r w:rsidRPr="00907F51">
        <w:rPr>
          <w:spacing w:val="-15"/>
          <w:lang w:val="nl-NL"/>
        </w:rPr>
        <w:t xml:space="preserve"> </w:t>
      </w:r>
      <w:r w:rsidRPr="00907F51">
        <w:rPr>
          <w:lang w:val="nl-NL"/>
        </w:rPr>
        <w:t>gebracht.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00"/>
        <w:jc w:val="both"/>
        <w:rPr>
          <w:lang w:val="nl-NL"/>
        </w:rPr>
      </w:pPr>
      <w:r w:rsidRPr="00907F51">
        <w:rPr>
          <w:lang w:val="nl-NL"/>
        </w:rPr>
        <w:t>Merk</w:t>
      </w:r>
      <w:r w:rsidRPr="00907F51">
        <w:rPr>
          <w:spacing w:val="2"/>
          <w:lang w:val="nl-NL"/>
        </w:rPr>
        <w:t xml:space="preserve"> </w:t>
      </w:r>
      <w:r w:rsidRPr="00907F51">
        <w:rPr>
          <w:lang w:val="nl-NL"/>
        </w:rPr>
        <w:t>op:</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64"/>
        </w:numPr>
        <w:tabs>
          <w:tab w:val="left" w:pos="321"/>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Hoe het </w:t>
      </w:r>
      <w:r w:rsidRPr="00907F51">
        <w:rPr>
          <w:rFonts w:ascii="Times New Roman"/>
          <w:spacing w:val="-4"/>
          <w:sz w:val="24"/>
          <w:lang w:val="nl-NL"/>
        </w:rPr>
        <w:t xml:space="preserve">volk </w:t>
      </w:r>
      <w:r w:rsidRPr="00907F51">
        <w:rPr>
          <w:rFonts w:ascii="Times New Roman"/>
          <w:spacing w:val="-3"/>
          <w:sz w:val="24"/>
          <w:lang w:val="nl-NL"/>
        </w:rPr>
        <w:t xml:space="preserve">zich </w:t>
      </w:r>
      <w:r w:rsidRPr="00907F51">
        <w:rPr>
          <w:rFonts w:ascii="Times New Roman"/>
          <w:sz w:val="24"/>
          <w:lang w:val="nl-NL"/>
        </w:rPr>
        <w:t xml:space="preserve">verbitterde en kwelde. </w:t>
      </w:r>
      <w:r w:rsidRPr="00907F51">
        <w:rPr>
          <w:rFonts w:ascii="Times New Roman"/>
          <w:i/>
          <w:sz w:val="24"/>
          <w:lang w:val="nl-NL"/>
        </w:rPr>
        <w:t xml:space="preserve">Zij hieven hun stem op en weenden, </w:t>
      </w:r>
      <w:r w:rsidRPr="00907F51">
        <w:rPr>
          <w:rFonts w:ascii="Times New Roman"/>
          <w:sz w:val="24"/>
          <w:lang w:val="nl-NL"/>
        </w:rPr>
        <w:t xml:space="preserve">vers 1, </w:t>
      </w:r>
      <w:r w:rsidRPr="00907F51">
        <w:rPr>
          <w:rFonts w:ascii="Times New Roman"/>
          <w:spacing w:val="-4"/>
          <w:sz w:val="24"/>
          <w:lang w:val="nl-NL"/>
        </w:rPr>
        <w:t xml:space="preserve">meer </w:t>
      </w:r>
      <w:r w:rsidRPr="00907F51">
        <w:rPr>
          <w:rFonts w:ascii="Times New Roman"/>
          <w:sz w:val="24"/>
          <w:lang w:val="nl-NL"/>
        </w:rPr>
        <w:t xml:space="preserve">geloof </w:t>
      </w:r>
      <w:r w:rsidRPr="00907F51">
        <w:rPr>
          <w:rFonts w:ascii="Times New Roman"/>
          <w:spacing w:val="-3"/>
          <w:sz w:val="24"/>
          <w:lang w:val="nl-NL"/>
        </w:rPr>
        <w:t xml:space="preserve">schenkende </w:t>
      </w:r>
      <w:r w:rsidRPr="00907F51">
        <w:rPr>
          <w:rFonts w:ascii="Times New Roman"/>
          <w:sz w:val="24"/>
          <w:lang w:val="nl-NL"/>
        </w:rPr>
        <w:t xml:space="preserve">aan het rapport van de verspieders dan aan het woord van God, en zich </w:t>
      </w:r>
      <w:r w:rsidRPr="00907F51">
        <w:rPr>
          <w:rFonts w:ascii="Times New Roman"/>
          <w:spacing w:val="-4"/>
          <w:sz w:val="24"/>
          <w:lang w:val="nl-NL"/>
        </w:rPr>
        <w:t xml:space="preserve">inbeeldende </w:t>
      </w:r>
      <w:r w:rsidRPr="00907F51">
        <w:rPr>
          <w:rFonts w:ascii="Times New Roman"/>
          <w:sz w:val="24"/>
          <w:lang w:val="nl-NL"/>
        </w:rPr>
        <w:t xml:space="preserve">dat hun toestand </w:t>
      </w:r>
      <w:r w:rsidRPr="00907F51">
        <w:rPr>
          <w:rFonts w:ascii="Times New Roman"/>
          <w:spacing w:val="-4"/>
          <w:sz w:val="24"/>
          <w:lang w:val="nl-NL"/>
        </w:rPr>
        <w:t xml:space="preserve">wanhopig </w:t>
      </w:r>
      <w:r w:rsidRPr="00907F51">
        <w:rPr>
          <w:rFonts w:ascii="Times New Roman"/>
          <w:sz w:val="24"/>
          <w:lang w:val="nl-NL"/>
        </w:rPr>
        <w:t xml:space="preserve">was. Zij vierden de teugel aan hun hartstochten, en wisten </w:t>
      </w:r>
      <w:r w:rsidRPr="00907F51">
        <w:rPr>
          <w:rFonts w:ascii="Times New Roman"/>
          <w:spacing w:val="-3"/>
          <w:sz w:val="24"/>
          <w:lang w:val="nl-NL"/>
        </w:rPr>
        <w:t xml:space="preserve">zich </w:t>
      </w:r>
      <w:r w:rsidRPr="00907F51">
        <w:rPr>
          <w:rFonts w:ascii="Times New Roman"/>
          <w:sz w:val="24"/>
          <w:lang w:val="nl-NL"/>
        </w:rPr>
        <w:t xml:space="preserve">niet in bedwang te houden. Als dwaze, ondeugende kinderen begonnen zij te wenen zonder te weten waarom. En alsof reeds </w:t>
      </w:r>
      <w:r w:rsidRPr="00907F51">
        <w:rPr>
          <w:rFonts w:ascii="Times New Roman"/>
          <w:spacing w:val="-4"/>
          <w:sz w:val="24"/>
          <w:lang w:val="nl-NL"/>
        </w:rPr>
        <w:t xml:space="preserve">alles </w:t>
      </w:r>
      <w:r w:rsidRPr="00907F51">
        <w:rPr>
          <w:rFonts w:ascii="Times New Roman"/>
          <w:sz w:val="24"/>
          <w:lang w:val="nl-NL"/>
        </w:rPr>
        <w:t xml:space="preserve">verloren was, zaten </w:t>
      </w:r>
      <w:r w:rsidRPr="00907F51">
        <w:rPr>
          <w:rFonts w:ascii="Times New Roman"/>
          <w:spacing w:val="-5"/>
          <w:sz w:val="24"/>
          <w:lang w:val="nl-NL"/>
        </w:rPr>
        <w:t xml:space="preserve">zij </w:t>
      </w:r>
      <w:r w:rsidRPr="00907F51">
        <w:rPr>
          <w:rFonts w:ascii="Times New Roman"/>
          <w:spacing w:val="-3"/>
          <w:sz w:val="24"/>
          <w:lang w:val="nl-NL"/>
        </w:rPr>
        <w:t xml:space="preserve">neer </w:t>
      </w:r>
      <w:r w:rsidRPr="00907F51">
        <w:rPr>
          <w:rFonts w:ascii="Times New Roman"/>
          <w:sz w:val="24"/>
          <w:lang w:val="nl-NL"/>
        </w:rPr>
        <w:t xml:space="preserve">en </w:t>
      </w:r>
      <w:r w:rsidRPr="00907F51">
        <w:rPr>
          <w:rFonts w:ascii="Times New Roman"/>
          <w:spacing w:val="-4"/>
          <w:sz w:val="24"/>
          <w:lang w:val="nl-NL"/>
        </w:rPr>
        <w:t xml:space="preserve">bleven </w:t>
      </w:r>
      <w:r w:rsidRPr="00907F51">
        <w:rPr>
          <w:rFonts w:ascii="Times New Roman"/>
          <w:i/>
          <w:sz w:val="24"/>
          <w:lang w:val="nl-NL"/>
        </w:rPr>
        <w:t xml:space="preserve">de </w:t>
      </w:r>
      <w:r w:rsidRPr="00907F51">
        <w:rPr>
          <w:rFonts w:ascii="Times New Roman"/>
          <w:i/>
          <w:spacing w:val="3"/>
          <w:sz w:val="24"/>
          <w:lang w:val="nl-NL"/>
        </w:rPr>
        <w:t xml:space="preserve">gehele </w:t>
      </w:r>
      <w:r w:rsidRPr="00907F51">
        <w:rPr>
          <w:rFonts w:ascii="Times New Roman"/>
          <w:i/>
          <w:sz w:val="24"/>
          <w:lang w:val="nl-NL"/>
        </w:rPr>
        <w:t xml:space="preserve">nacht wenen. </w:t>
      </w:r>
      <w:r w:rsidRPr="00907F51">
        <w:rPr>
          <w:rFonts w:ascii="Times New Roman"/>
          <w:sz w:val="24"/>
          <w:lang w:val="nl-NL"/>
        </w:rPr>
        <w:t xml:space="preserve">Ongeloof </w:t>
      </w:r>
      <w:r w:rsidRPr="00907F51">
        <w:rPr>
          <w:rFonts w:ascii="Times New Roman"/>
          <w:spacing w:val="2"/>
          <w:sz w:val="24"/>
          <w:lang w:val="nl-NL"/>
        </w:rPr>
        <w:t xml:space="preserve">of </w:t>
      </w:r>
      <w:r w:rsidRPr="00907F51">
        <w:rPr>
          <w:rFonts w:ascii="Times New Roman"/>
          <w:sz w:val="24"/>
          <w:lang w:val="nl-NL"/>
        </w:rPr>
        <w:t xml:space="preserve">wantrouwen </w:t>
      </w:r>
      <w:r w:rsidRPr="00907F51">
        <w:rPr>
          <w:rFonts w:ascii="Times New Roman"/>
          <w:spacing w:val="-5"/>
          <w:sz w:val="24"/>
          <w:lang w:val="nl-NL"/>
        </w:rPr>
        <w:t xml:space="preserve">in </w:t>
      </w:r>
      <w:r w:rsidRPr="00907F51">
        <w:rPr>
          <w:rFonts w:ascii="Times New Roman"/>
          <w:sz w:val="24"/>
          <w:lang w:val="nl-NL"/>
        </w:rPr>
        <w:t xml:space="preserve">God </w:t>
      </w:r>
      <w:r w:rsidRPr="00907F51">
        <w:rPr>
          <w:rFonts w:ascii="Times New Roman"/>
          <w:spacing w:val="-4"/>
          <w:sz w:val="24"/>
          <w:lang w:val="nl-NL"/>
        </w:rPr>
        <w:t xml:space="preserve">is </w:t>
      </w:r>
      <w:r w:rsidRPr="00907F51">
        <w:rPr>
          <w:rFonts w:ascii="Times New Roman"/>
          <w:sz w:val="24"/>
          <w:lang w:val="nl-NL"/>
        </w:rPr>
        <w:t xml:space="preserve">een zonde </w:t>
      </w:r>
      <w:r w:rsidRPr="00907F51">
        <w:rPr>
          <w:rFonts w:ascii="Times New Roman"/>
          <w:spacing w:val="-5"/>
          <w:sz w:val="24"/>
          <w:lang w:val="nl-NL"/>
        </w:rPr>
        <w:t xml:space="preserve">die zichzelve </w:t>
      </w:r>
      <w:r w:rsidRPr="00907F51">
        <w:rPr>
          <w:rFonts w:ascii="Times New Roman"/>
          <w:sz w:val="24"/>
          <w:lang w:val="nl-NL"/>
        </w:rPr>
        <w:t xml:space="preserve">straft. </w:t>
      </w:r>
      <w:r w:rsidRPr="00907F51">
        <w:rPr>
          <w:rFonts w:ascii="Times New Roman"/>
          <w:spacing w:val="4"/>
          <w:sz w:val="24"/>
          <w:lang w:val="nl-NL"/>
        </w:rPr>
        <w:t xml:space="preserve">De </w:t>
      </w:r>
      <w:r w:rsidRPr="00907F51">
        <w:rPr>
          <w:rFonts w:ascii="Times New Roman"/>
          <w:sz w:val="24"/>
          <w:lang w:val="nl-NL"/>
        </w:rPr>
        <w:t xml:space="preserve">treurenden van de </w:t>
      </w:r>
      <w:r w:rsidRPr="00907F51">
        <w:rPr>
          <w:rFonts w:ascii="Times New Roman"/>
          <w:spacing w:val="-4"/>
          <w:sz w:val="24"/>
          <w:lang w:val="nl-NL"/>
        </w:rPr>
        <w:t xml:space="preserve">wereld </w:t>
      </w:r>
      <w:r w:rsidRPr="00907F51">
        <w:rPr>
          <w:rFonts w:ascii="Times New Roman"/>
          <w:spacing w:val="-6"/>
          <w:sz w:val="24"/>
          <w:lang w:val="nl-NL"/>
        </w:rPr>
        <w:t xml:space="preserve">zijn </w:t>
      </w:r>
      <w:r w:rsidRPr="00907F51">
        <w:rPr>
          <w:rFonts w:ascii="Times New Roman"/>
          <w:spacing w:val="-3"/>
          <w:sz w:val="24"/>
          <w:lang w:val="nl-NL"/>
        </w:rPr>
        <w:t xml:space="preserve">talrijker </w:t>
      </w:r>
      <w:r w:rsidRPr="00907F51">
        <w:rPr>
          <w:rFonts w:ascii="Times New Roman"/>
          <w:sz w:val="24"/>
          <w:lang w:val="nl-NL"/>
        </w:rPr>
        <w:t xml:space="preserve">dan de treurenden Gods, en </w:t>
      </w:r>
      <w:r w:rsidRPr="00907F51">
        <w:rPr>
          <w:rFonts w:ascii="Times New Roman"/>
          <w:i/>
          <w:sz w:val="24"/>
          <w:lang w:val="nl-NL"/>
        </w:rPr>
        <w:t xml:space="preserve">de droefheid van de </w:t>
      </w:r>
      <w:r w:rsidRPr="00907F51">
        <w:rPr>
          <w:rFonts w:ascii="Times New Roman"/>
          <w:i/>
          <w:spacing w:val="-3"/>
          <w:sz w:val="24"/>
          <w:lang w:val="nl-NL"/>
        </w:rPr>
        <w:t xml:space="preserve">wereld </w:t>
      </w:r>
      <w:r w:rsidRPr="00907F51">
        <w:rPr>
          <w:rFonts w:ascii="Times New Roman"/>
          <w:i/>
          <w:sz w:val="24"/>
          <w:lang w:val="nl-NL"/>
        </w:rPr>
        <w:t>werkt de</w:t>
      </w:r>
      <w:r w:rsidRPr="00907F51">
        <w:rPr>
          <w:rFonts w:ascii="Times New Roman"/>
          <w:i/>
          <w:spacing w:val="-18"/>
          <w:sz w:val="24"/>
          <w:lang w:val="nl-NL"/>
        </w:rPr>
        <w:t xml:space="preserve"> </w:t>
      </w:r>
      <w:r w:rsidRPr="00907F51">
        <w:rPr>
          <w:rFonts w:ascii="Times New Roman"/>
          <w:i/>
          <w:sz w:val="24"/>
          <w:lang w:val="nl-NL"/>
        </w:rPr>
        <w:t>dood.</w:t>
      </w:r>
    </w:p>
    <w:p w:rsidR="00D35E55" w:rsidRPr="00907F51" w:rsidRDefault="00D35E55">
      <w:pPr>
        <w:spacing w:before="6"/>
        <w:rPr>
          <w:rFonts w:ascii="Times New Roman" w:eastAsia="Times New Roman" w:hAnsi="Times New Roman" w:cs="Times New Roman"/>
          <w:i/>
          <w:sz w:val="24"/>
          <w:szCs w:val="24"/>
          <w:lang w:val="nl-NL"/>
        </w:rPr>
      </w:pPr>
    </w:p>
    <w:p w:rsidR="00D35E55" w:rsidRPr="00907F51" w:rsidRDefault="00907F51">
      <w:pPr>
        <w:pStyle w:val="Lijstalinea"/>
        <w:numPr>
          <w:ilvl w:val="0"/>
          <w:numId w:val="164"/>
        </w:numPr>
        <w:tabs>
          <w:tab w:val="left" w:pos="39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Hoe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hun regeerders </w:t>
      </w:r>
      <w:r w:rsidRPr="00907F51">
        <w:rPr>
          <w:rFonts w:ascii="Times New Roman" w:hAnsi="Times New Roman"/>
          <w:spacing w:val="-3"/>
          <w:sz w:val="24"/>
          <w:lang w:val="nl-NL"/>
        </w:rPr>
        <w:t xml:space="preserve">beledigden </w:t>
      </w:r>
      <w:r w:rsidRPr="00907F51">
        <w:rPr>
          <w:rFonts w:ascii="Times New Roman" w:hAnsi="Times New Roman"/>
          <w:sz w:val="24"/>
          <w:lang w:val="nl-NL"/>
        </w:rPr>
        <w:t xml:space="preserve">en trotseerden, zij </w:t>
      </w:r>
      <w:r w:rsidRPr="00907F51">
        <w:rPr>
          <w:rFonts w:ascii="Times New Roman" w:hAnsi="Times New Roman"/>
          <w:i/>
          <w:sz w:val="24"/>
          <w:lang w:val="nl-NL"/>
        </w:rPr>
        <w:t xml:space="preserve">murmureerden tegen Mozes en tegen Aäron, </w:t>
      </w:r>
      <w:r w:rsidRPr="00907F51">
        <w:rPr>
          <w:rFonts w:ascii="Times New Roman" w:hAnsi="Times New Roman"/>
          <w:sz w:val="24"/>
          <w:lang w:val="nl-NL"/>
        </w:rPr>
        <w:t xml:space="preserve">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hen smaadden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de Heere, vers 2, 3. De </w:t>
      </w:r>
      <w:r w:rsidRPr="00907F51">
        <w:rPr>
          <w:rFonts w:ascii="Times New Roman" w:hAnsi="Times New Roman"/>
          <w:spacing w:val="-3"/>
          <w:sz w:val="24"/>
          <w:lang w:val="nl-NL"/>
        </w:rPr>
        <w:t xml:space="preserve">vergadering </w:t>
      </w:r>
      <w:r w:rsidRPr="00907F51">
        <w:rPr>
          <w:rFonts w:ascii="Times New Roman" w:hAnsi="Times New Roman"/>
          <w:sz w:val="24"/>
          <w:lang w:val="nl-NL"/>
        </w:rPr>
        <w:t xml:space="preserve">van de oudsten begon de ontevredenheid, vers 1, maar weldra verspreidde zij zich door het gehele leger, want </w:t>
      </w:r>
      <w:r w:rsidRPr="00907F51">
        <w:rPr>
          <w:rFonts w:ascii="Times New Roman" w:hAnsi="Times New Roman"/>
          <w:i/>
          <w:sz w:val="24"/>
          <w:lang w:val="nl-NL"/>
        </w:rPr>
        <w:t xml:space="preserve">al de kinderen Israëls murmureerden. </w:t>
      </w:r>
      <w:r w:rsidRPr="00907F51">
        <w:rPr>
          <w:rFonts w:ascii="Times New Roman" w:hAnsi="Times New Roman"/>
          <w:spacing w:val="-6"/>
          <w:sz w:val="24"/>
          <w:lang w:val="nl-NL"/>
        </w:rPr>
        <w:t xml:space="preserve">Nijd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ontevredenheid </w:t>
      </w:r>
      <w:r w:rsidRPr="00907F51">
        <w:rPr>
          <w:rFonts w:ascii="Times New Roman" w:hAnsi="Times New Roman"/>
          <w:sz w:val="24"/>
          <w:lang w:val="nl-NL"/>
        </w:rPr>
        <w:t xml:space="preserve">verspreidden </w:t>
      </w:r>
      <w:r w:rsidRPr="00907F51">
        <w:rPr>
          <w:rFonts w:ascii="Times New Roman" w:hAnsi="Times New Roman"/>
          <w:spacing w:val="-3"/>
          <w:sz w:val="24"/>
          <w:lang w:val="nl-NL"/>
        </w:rPr>
        <w:t xml:space="preserve">zich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lopend </w:t>
      </w:r>
      <w:r w:rsidRPr="00907F51">
        <w:rPr>
          <w:rFonts w:ascii="Times New Roman" w:hAnsi="Times New Roman"/>
          <w:sz w:val="24"/>
          <w:lang w:val="nl-NL"/>
        </w:rPr>
        <w:t xml:space="preserve">vuur onder de onnadenkende </w:t>
      </w:r>
      <w:r w:rsidRPr="00907F51">
        <w:rPr>
          <w:rFonts w:ascii="Times New Roman" w:hAnsi="Times New Roman"/>
          <w:spacing w:val="-3"/>
          <w:sz w:val="24"/>
          <w:lang w:val="nl-NL"/>
        </w:rPr>
        <w:t xml:space="preserve">menigte, </w:t>
      </w:r>
      <w:r w:rsidRPr="00907F51">
        <w:rPr>
          <w:rFonts w:ascii="Times New Roman" w:hAnsi="Times New Roman"/>
          <w:sz w:val="24"/>
          <w:lang w:val="nl-NL"/>
        </w:rPr>
        <w:t>aan wie gemakkelijk geleerd wordt "de heerschappij te verwerpen</w:t>
      </w:r>
      <w:r w:rsidRPr="00907F51">
        <w:rPr>
          <w:rFonts w:ascii="Times New Roman" w:hAnsi="Times New Roman"/>
          <w:spacing w:val="-10"/>
          <w:sz w:val="24"/>
          <w:lang w:val="nl-NL"/>
        </w:rPr>
        <w:t xml:space="preserve"> </w:t>
      </w:r>
      <w:r w:rsidRPr="00907F51">
        <w:rPr>
          <w:rFonts w:ascii="Times New Roman" w:hAnsi="Times New Roman"/>
          <w:sz w:val="24"/>
          <w:lang w:val="nl-NL"/>
        </w:rPr>
        <w:t>en</w:t>
      </w:r>
      <w:r w:rsidRPr="00907F51">
        <w:rPr>
          <w:rFonts w:ascii="Times New Roman" w:hAnsi="Times New Roman"/>
          <w:spacing w:val="-10"/>
          <w:sz w:val="24"/>
          <w:lang w:val="nl-NL"/>
        </w:rPr>
        <w:t xml:space="preserve"> </w:t>
      </w:r>
      <w:r w:rsidRPr="00907F51">
        <w:rPr>
          <w:rFonts w:ascii="Times New Roman" w:hAnsi="Times New Roman"/>
          <w:sz w:val="24"/>
          <w:lang w:val="nl-NL"/>
        </w:rPr>
        <w:t>de</w:t>
      </w:r>
      <w:r w:rsidRPr="00907F51">
        <w:rPr>
          <w:rFonts w:ascii="Times New Roman" w:hAnsi="Times New Roman"/>
          <w:spacing w:val="-10"/>
          <w:sz w:val="24"/>
          <w:lang w:val="nl-NL"/>
        </w:rPr>
        <w:t xml:space="preserve"> </w:t>
      </w:r>
      <w:r w:rsidRPr="00907F51">
        <w:rPr>
          <w:rFonts w:ascii="Times New Roman" w:hAnsi="Times New Roman"/>
          <w:sz w:val="24"/>
          <w:lang w:val="nl-NL"/>
        </w:rPr>
        <w:t>heerschappij</w:t>
      </w:r>
      <w:r w:rsidRPr="00907F51">
        <w:rPr>
          <w:rFonts w:ascii="Times New Roman" w:hAnsi="Times New Roman"/>
          <w:spacing w:val="-10"/>
          <w:sz w:val="24"/>
          <w:lang w:val="nl-NL"/>
        </w:rPr>
        <w:t xml:space="preserve"> </w:t>
      </w:r>
      <w:r w:rsidRPr="00907F51">
        <w:rPr>
          <w:rFonts w:ascii="Times New Roman" w:hAnsi="Times New Roman"/>
          <w:sz w:val="24"/>
          <w:lang w:val="nl-NL"/>
        </w:rPr>
        <w:t>te</w:t>
      </w:r>
      <w:r w:rsidRPr="00907F51">
        <w:rPr>
          <w:rFonts w:ascii="Times New Roman" w:hAnsi="Times New Roman"/>
          <w:spacing w:val="-10"/>
          <w:sz w:val="24"/>
          <w:lang w:val="nl-NL"/>
        </w:rPr>
        <w:t xml:space="preserve"> </w:t>
      </w:r>
      <w:r w:rsidRPr="00907F51">
        <w:rPr>
          <w:rFonts w:ascii="Times New Roman" w:hAnsi="Times New Roman"/>
          <w:sz w:val="24"/>
          <w:lang w:val="nl-NL"/>
        </w:rPr>
        <w:t>lasteren,"</w:t>
      </w:r>
      <w:r w:rsidRPr="00907F51">
        <w:rPr>
          <w:rFonts w:ascii="Times New Roman" w:hAnsi="Times New Roman"/>
          <w:spacing w:val="-11"/>
          <w:sz w:val="24"/>
          <w:lang w:val="nl-NL"/>
        </w:rPr>
        <w:t xml:space="preserve"> </w:t>
      </w:r>
      <w:r w:rsidRPr="00907F51">
        <w:rPr>
          <w:rFonts w:ascii="Times New Roman" w:hAnsi="Times New Roman"/>
          <w:sz w:val="24"/>
          <w:lang w:val="nl-NL"/>
        </w:rPr>
        <w:t>Judas:</w:t>
      </w:r>
      <w:r w:rsidRPr="00907F51">
        <w:rPr>
          <w:rFonts w:ascii="Times New Roman" w:hAnsi="Times New Roman"/>
          <w:spacing w:val="-10"/>
          <w:sz w:val="24"/>
          <w:lang w:val="nl-NL"/>
        </w:rPr>
        <w:t xml:space="preserve"> </w:t>
      </w:r>
      <w:r w:rsidRPr="00907F51">
        <w:rPr>
          <w:rFonts w:ascii="Times New Roman" w:hAnsi="Times New Roman"/>
          <w:sz w:val="24"/>
          <w:lang w:val="nl-NL"/>
        </w:rPr>
        <w:t>8.</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64"/>
        </w:numPr>
        <w:tabs>
          <w:tab w:val="left" w:pos="40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zien </w:t>
      </w:r>
      <w:r w:rsidRPr="00907F51">
        <w:rPr>
          <w:rFonts w:ascii="Times New Roman" w:hAnsi="Times New Roman"/>
          <w:sz w:val="24"/>
          <w:lang w:val="nl-NL"/>
        </w:rPr>
        <w:t xml:space="preserve">terug met een ontevredenheid zonder oorzaak. Zij wensen in Egypte te zijn gestorven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de eerstgeborenen,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aldaar gedood werden, of in de woestijn met hen, die kort tevoren gedood waren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plaag, </w:t>
      </w:r>
      <w:r w:rsidRPr="00907F51">
        <w:rPr>
          <w:rFonts w:ascii="Times New Roman" w:hAnsi="Times New Roman"/>
          <w:sz w:val="24"/>
          <w:lang w:val="nl-NL"/>
        </w:rPr>
        <w:t xml:space="preserve">die wegens hun lusten over hen gekomen was. </w:t>
      </w:r>
      <w:r w:rsidRPr="00907F51">
        <w:rPr>
          <w:rFonts w:ascii="Times New Roman" w:hAnsi="Times New Roman"/>
          <w:spacing w:val="-2"/>
          <w:sz w:val="24"/>
          <w:lang w:val="nl-NL"/>
        </w:rPr>
        <w:t xml:space="preserve">Zie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waanzin </w:t>
      </w:r>
      <w:r w:rsidRPr="00907F51">
        <w:rPr>
          <w:rFonts w:ascii="Times New Roman" w:hAnsi="Times New Roman"/>
          <w:sz w:val="24"/>
          <w:lang w:val="nl-NL"/>
        </w:rPr>
        <w:t xml:space="preserve">van onbeteugelde hartstochten, waardoor de </w:t>
      </w:r>
      <w:r w:rsidRPr="00907F51">
        <w:rPr>
          <w:rFonts w:ascii="Times New Roman" w:hAnsi="Times New Roman"/>
          <w:spacing w:val="-3"/>
          <w:sz w:val="24"/>
          <w:lang w:val="nl-NL"/>
        </w:rPr>
        <w:t xml:space="preserve">mensen </w:t>
      </w:r>
      <w:r w:rsidRPr="00907F51">
        <w:rPr>
          <w:rFonts w:ascii="Times New Roman" w:hAnsi="Times New Roman"/>
          <w:sz w:val="24"/>
          <w:lang w:val="nl-NL"/>
        </w:rPr>
        <w:t xml:space="preserve">roekeloos wegwerpen zelfs datgene wat de natuur het dierbaarst en kostelijkst acht, namelijk het leven. Nooit waren zoveel </w:t>
      </w:r>
      <w:r w:rsidRPr="00907F51">
        <w:rPr>
          <w:rFonts w:ascii="Times New Roman" w:hAnsi="Times New Roman"/>
          <w:spacing w:val="-3"/>
          <w:sz w:val="24"/>
          <w:lang w:val="nl-NL"/>
        </w:rPr>
        <w:t xml:space="preserve">maanden </w:t>
      </w:r>
      <w:r w:rsidRPr="00907F51">
        <w:rPr>
          <w:rFonts w:ascii="Times New Roman" w:hAnsi="Times New Roman"/>
          <w:sz w:val="24"/>
          <w:lang w:val="nl-NL"/>
        </w:rPr>
        <w:t xml:space="preserve">zo aangenaam doorgebracht,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welke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hadden doorgebracht sedert zij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Egypte waren gekomen, </w:t>
      </w:r>
      <w:r w:rsidRPr="00907F51">
        <w:rPr>
          <w:rFonts w:ascii="Times New Roman" w:hAnsi="Times New Roman"/>
          <w:spacing w:val="-3"/>
          <w:sz w:val="24"/>
          <w:lang w:val="nl-NL"/>
        </w:rPr>
        <w:t xml:space="preserve">beladen met </w:t>
      </w:r>
      <w:r w:rsidRPr="00907F51">
        <w:rPr>
          <w:rFonts w:ascii="Times New Roman" w:hAnsi="Times New Roman"/>
          <w:sz w:val="24"/>
          <w:lang w:val="nl-NL"/>
        </w:rPr>
        <w:t xml:space="preserve">eer, </w:t>
      </w:r>
      <w:r w:rsidRPr="00907F51">
        <w:rPr>
          <w:rFonts w:ascii="Times New Roman" w:hAnsi="Times New Roman"/>
          <w:spacing w:val="-3"/>
          <w:sz w:val="24"/>
          <w:lang w:val="nl-NL"/>
        </w:rPr>
        <w:t xml:space="preserve">omringd </w:t>
      </w:r>
      <w:r w:rsidRPr="00907F51">
        <w:rPr>
          <w:rFonts w:ascii="Times New Roman" w:hAnsi="Times New Roman"/>
          <w:sz w:val="24"/>
          <w:lang w:val="nl-NL"/>
        </w:rPr>
        <w:t xml:space="preserve">door weldaden en gunstbewijzen, voortdurend onderhouden met het een of ander dat verrassend en verwonderlijk was, en toch, alsof hun </w:t>
      </w:r>
      <w:r w:rsidRPr="00907F51">
        <w:rPr>
          <w:rFonts w:ascii="Times New Roman" w:hAnsi="Times New Roman"/>
          <w:spacing w:val="-5"/>
          <w:sz w:val="24"/>
          <w:lang w:val="nl-NL"/>
        </w:rPr>
        <w:t xml:space="preserve">dit </w:t>
      </w:r>
      <w:r w:rsidRPr="00907F51">
        <w:rPr>
          <w:rFonts w:ascii="Times New Roman" w:hAnsi="Times New Roman"/>
          <w:spacing w:val="-4"/>
          <w:sz w:val="24"/>
          <w:lang w:val="nl-NL"/>
        </w:rPr>
        <w:t xml:space="preserve">alles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van de moeite waard was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voor te </w:t>
      </w:r>
      <w:r w:rsidRPr="00907F51">
        <w:rPr>
          <w:rFonts w:ascii="Times New Roman" w:hAnsi="Times New Roman"/>
          <w:spacing w:val="-4"/>
          <w:sz w:val="24"/>
          <w:lang w:val="nl-NL"/>
        </w:rPr>
        <w:t xml:space="preserve">leven, </w:t>
      </w:r>
      <w:r w:rsidRPr="00907F51">
        <w:rPr>
          <w:rFonts w:ascii="Times New Roman" w:hAnsi="Times New Roman"/>
          <w:sz w:val="24"/>
          <w:lang w:val="nl-NL"/>
        </w:rPr>
        <w:t xml:space="preserve">wensen </w:t>
      </w:r>
      <w:r w:rsidRPr="00907F51">
        <w:rPr>
          <w:rFonts w:ascii="Times New Roman" w:hAnsi="Times New Roman"/>
          <w:spacing w:val="-5"/>
          <w:sz w:val="24"/>
          <w:lang w:val="nl-NL"/>
        </w:rPr>
        <w:t xml:space="preserve">zij in </w:t>
      </w:r>
      <w:r w:rsidRPr="00907F51">
        <w:rPr>
          <w:rFonts w:ascii="Times New Roman" w:hAnsi="Times New Roman"/>
          <w:sz w:val="24"/>
          <w:lang w:val="nl-NL"/>
        </w:rPr>
        <w:t xml:space="preserve">Egypte te zijn gestorven. En de ontzettende oordelen, die God over hun naburen bracht vanwege hun zonde achtten zij zó </w:t>
      </w:r>
      <w:r w:rsidRPr="00907F51">
        <w:rPr>
          <w:rFonts w:ascii="Times New Roman" w:hAnsi="Times New Roman"/>
          <w:spacing w:val="-3"/>
          <w:sz w:val="24"/>
          <w:lang w:val="nl-NL"/>
        </w:rPr>
        <w:t xml:space="preserve">gering, </w:t>
      </w:r>
      <w:r w:rsidRPr="00907F51">
        <w:rPr>
          <w:rFonts w:ascii="Times New Roman" w:hAnsi="Times New Roman"/>
          <w:sz w:val="24"/>
          <w:lang w:val="nl-NL"/>
        </w:rPr>
        <w:t xml:space="preserve">dat zij </w:t>
      </w:r>
      <w:r w:rsidRPr="00907F51">
        <w:rPr>
          <w:rFonts w:ascii="Times New Roman" w:hAnsi="Times New Roman"/>
          <w:spacing w:val="-3"/>
          <w:sz w:val="24"/>
          <w:lang w:val="nl-NL"/>
        </w:rPr>
        <w:t xml:space="preserve">wensen gedeeld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in hun </w:t>
      </w:r>
      <w:r w:rsidRPr="00907F51">
        <w:rPr>
          <w:rFonts w:ascii="Times New Roman" w:hAnsi="Times New Roman"/>
          <w:spacing w:val="-3"/>
          <w:sz w:val="24"/>
          <w:lang w:val="nl-NL"/>
        </w:rPr>
        <w:t xml:space="preserve">plagen, </w:t>
      </w:r>
      <w:r w:rsidRPr="00907F51">
        <w:rPr>
          <w:rFonts w:ascii="Times New Roman" w:hAnsi="Times New Roman"/>
          <w:sz w:val="24"/>
          <w:lang w:val="nl-NL"/>
        </w:rPr>
        <w:t xml:space="preserve">liever dan een aanval </w:t>
      </w:r>
      <w:r w:rsidRPr="00907F51">
        <w:rPr>
          <w:rFonts w:ascii="Times New Roman" w:hAnsi="Times New Roman"/>
          <w:spacing w:val="-3"/>
          <w:sz w:val="24"/>
          <w:lang w:val="nl-NL"/>
        </w:rPr>
        <w:t xml:space="preserve">te </w:t>
      </w:r>
      <w:r w:rsidRPr="00907F51">
        <w:rPr>
          <w:rFonts w:ascii="Times New Roman" w:hAnsi="Times New Roman"/>
          <w:sz w:val="24"/>
          <w:lang w:val="nl-NL"/>
        </w:rPr>
        <w:t xml:space="preserve">moeten wagen op </w:t>
      </w:r>
      <w:r w:rsidRPr="00907F51">
        <w:rPr>
          <w:rFonts w:ascii="Times New Roman" w:hAnsi="Times New Roman"/>
          <w:spacing w:val="-3"/>
          <w:sz w:val="24"/>
          <w:lang w:val="nl-NL"/>
        </w:rPr>
        <w:t xml:space="preserve">Kanaän.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wensen </w:t>
      </w:r>
      <w:r w:rsidRPr="00907F51">
        <w:rPr>
          <w:rFonts w:ascii="Times New Roman" w:hAnsi="Times New Roman"/>
          <w:spacing w:val="-5"/>
          <w:sz w:val="24"/>
          <w:lang w:val="nl-NL"/>
        </w:rPr>
        <w:t xml:space="preserve">liever </w:t>
      </w:r>
      <w:r w:rsidRPr="00907F51">
        <w:rPr>
          <w:rFonts w:ascii="Times New Roman" w:hAnsi="Times New Roman"/>
          <w:spacing w:val="-4"/>
          <w:sz w:val="24"/>
          <w:lang w:val="nl-NL"/>
        </w:rPr>
        <w:t>als</w:t>
      </w:r>
      <w:r w:rsidRPr="00907F51">
        <w:rPr>
          <w:rFonts w:ascii="Times New Roman" w:hAnsi="Times New Roman"/>
          <w:spacing w:val="52"/>
          <w:sz w:val="24"/>
          <w:lang w:val="nl-NL"/>
        </w:rPr>
        <w:t xml:space="preserve"> </w:t>
      </w:r>
      <w:r w:rsidRPr="00907F51">
        <w:rPr>
          <w:rFonts w:ascii="Times New Roman" w:hAnsi="Times New Roman"/>
          <w:spacing w:val="-3"/>
          <w:sz w:val="24"/>
          <w:lang w:val="nl-NL"/>
        </w:rPr>
        <w:t xml:space="preserve">misdadigere </w:t>
      </w:r>
      <w:r w:rsidRPr="00907F51">
        <w:rPr>
          <w:rFonts w:ascii="Times New Roman" w:hAnsi="Times New Roman"/>
          <w:sz w:val="24"/>
          <w:lang w:val="nl-NL"/>
        </w:rPr>
        <w:t xml:space="preserve">te sterven onder Gods gerechtigheid, dan </w:t>
      </w:r>
      <w:r w:rsidRPr="00907F51">
        <w:rPr>
          <w:rFonts w:ascii="Times New Roman" w:hAnsi="Times New Roman"/>
          <w:spacing w:val="-4"/>
          <w:sz w:val="24"/>
          <w:lang w:val="nl-NL"/>
        </w:rPr>
        <w:t xml:space="preserve">als </w:t>
      </w:r>
      <w:r w:rsidRPr="00907F51">
        <w:rPr>
          <w:rFonts w:ascii="Times New Roman" w:hAnsi="Times New Roman"/>
          <w:spacing w:val="-3"/>
          <w:sz w:val="24"/>
          <w:lang w:val="nl-NL"/>
        </w:rPr>
        <w:t xml:space="preserve">overwinnaars </w:t>
      </w:r>
      <w:r w:rsidRPr="00907F51">
        <w:rPr>
          <w:rFonts w:ascii="Times New Roman" w:hAnsi="Times New Roman"/>
          <w:sz w:val="24"/>
          <w:lang w:val="nl-NL"/>
        </w:rPr>
        <w:t xml:space="preserve">te leven in Zijn gunst. Zij wensen te sterven uit vrees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te zullen sterven, en hebben geen verstand genoeg om te redeneren zoals de arme melaatsen, die, liever dan op staande voet te sterven, </w:t>
      </w:r>
      <w:r w:rsidRPr="00907F51">
        <w:rPr>
          <w:rFonts w:ascii="Times New Roman" w:hAnsi="Times New Roman"/>
          <w:spacing w:val="-3"/>
          <w:sz w:val="24"/>
          <w:lang w:val="nl-NL"/>
        </w:rPr>
        <w:t xml:space="preserve">zich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leger </w:t>
      </w:r>
      <w:r w:rsidRPr="00907F51">
        <w:rPr>
          <w:rFonts w:ascii="Times New Roman" w:hAnsi="Times New Roman"/>
          <w:sz w:val="24"/>
          <w:lang w:val="nl-NL"/>
        </w:rPr>
        <w:t xml:space="preserve">des </w:t>
      </w:r>
      <w:r w:rsidRPr="00907F51">
        <w:rPr>
          <w:rFonts w:ascii="Times New Roman" w:hAnsi="Times New Roman"/>
          <w:spacing w:val="-5"/>
          <w:sz w:val="24"/>
          <w:lang w:val="nl-NL"/>
        </w:rPr>
        <w:t xml:space="preserve">vijands </w:t>
      </w:r>
      <w:r w:rsidRPr="00907F51">
        <w:rPr>
          <w:rFonts w:ascii="Times New Roman" w:hAnsi="Times New Roman"/>
          <w:sz w:val="24"/>
          <w:lang w:val="nl-NL"/>
        </w:rPr>
        <w:t xml:space="preserve">waagden, </w:t>
      </w:r>
      <w:r w:rsidRPr="00907F51">
        <w:rPr>
          <w:rFonts w:ascii="Times New Roman" w:hAnsi="Times New Roman"/>
          <w:spacing w:val="-4"/>
          <w:sz w:val="24"/>
          <w:lang w:val="nl-NL"/>
        </w:rPr>
        <w:t xml:space="preserve">"indien </w:t>
      </w:r>
      <w:r w:rsidRPr="00907F51">
        <w:rPr>
          <w:rFonts w:ascii="Times New Roman" w:hAnsi="Times New Roman"/>
          <w:spacing w:val="-5"/>
          <w:sz w:val="24"/>
          <w:lang w:val="nl-NL"/>
        </w:rPr>
        <w:t>zij</w:t>
      </w:r>
      <w:r w:rsidRPr="00907F51">
        <w:rPr>
          <w:rFonts w:ascii="Times New Roman" w:hAnsi="Times New Roman"/>
          <w:spacing w:val="32"/>
          <w:sz w:val="24"/>
          <w:lang w:val="nl-NL"/>
        </w:rPr>
        <w:t xml:space="preserve"> </w:t>
      </w:r>
      <w:r w:rsidRPr="00907F51">
        <w:rPr>
          <w:rFonts w:ascii="Times New Roman" w:hAnsi="Times New Roman"/>
          <w:spacing w:val="-3"/>
          <w:sz w:val="24"/>
          <w:lang w:val="nl-NL"/>
        </w:rPr>
        <w:t>ons</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line="247" w:lineRule="auto"/>
        <w:ind w:left="100" w:right="120"/>
        <w:jc w:val="both"/>
        <w:rPr>
          <w:lang w:val="nl-NL"/>
        </w:rPr>
      </w:pPr>
      <w:r w:rsidRPr="00907F51">
        <w:rPr>
          <w:lang w:val="nl-NL"/>
        </w:rPr>
        <w:t xml:space="preserve">doden, </w:t>
      </w:r>
      <w:r w:rsidRPr="00907F51">
        <w:rPr>
          <w:spacing w:val="-5"/>
          <w:lang w:val="nl-NL"/>
        </w:rPr>
        <w:t xml:space="preserve">wij </w:t>
      </w:r>
      <w:r w:rsidRPr="00907F51">
        <w:rPr>
          <w:spacing w:val="-4"/>
          <w:lang w:val="nl-NL"/>
        </w:rPr>
        <w:t xml:space="preserve">zullen </w:t>
      </w:r>
      <w:r w:rsidRPr="00907F51">
        <w:rPr>
          <w:spacing w:val="-3"/>
          <w:lang w:val="nl-NL"/>
        </w:rPr>
        <w:t xml:space="preserve">maar </w:t>
      </w:r>
      <w:r w:rsidRPr="00907F51">
        <w:rPr>
          <w:lang w:val="nl-NL"/>
        </w:rPr>
        <w:t xml:space="preserve">sterven, 2" Kronieken 7:4. Hoe laag was het karakter van  deze ontaarde Israëlieten </w:t>
      </w:r>
      <w:r w:rsidRPr="00907F51">
        <w:rPr>
          <w:spacing w:val="-5"/>
          <w:lang w:val="nl-NL"/>
        </w:rPr>
        <w:t xml:space="preserve">die liever </w:t>
      </w:r>
      <w:r w:rsidRPr="00907F51">
        <w:rPr>
          <w:lang w:val="nl-NL"/>
        </w:rPr>
        <w:t xml:space="preserve">dan als </w:t>
      </w:r>
      <w:r w:rsidRPr="00907F51">
        <w:rPr>
          <w:spacing w:val="-3"/>
          <w:lang w:val="nl-NL"/>
        </w:rPr>
        <w:t xml:space="preserve">krijgslieden </w:t>
      </w:r>
      <w:r w:rsidRPr="00907F51">
        <w:rPr>
          <w:lang w:val="nl-NL"/>
        </w:rPr>
        <w:t xml:space="preserve">te </w:t>
      </w:r>
      <w:r w:rsidRPr="00907F51">
        <w:rPr>
          <w:spacing w:val="-3"/>
          <w:lang w:val="nl-NL"/>
        </w:rPr>
        <w:t xml:space="preserve">sterven </w:t>
      </w:r>
      <w:r w:rsidRPr="00907F51">
        <w:rPr>
          <w:lang w:val="nl-NL"/>
        </w:rPr>
        <w:t xml:space="preserve">op het </w:t>
      </w:r>
      <w:r w:rsidRPr="00907F51">
        <w:rPr>
          <w:spacing w:val="-3"/>
          <w:lang w:val="nl-NL"/>
        </w:rPr>
        <w:t xml:space="preserve">veld </w:t>
      </w:r>
      <w:r w:rsidRPr="00907F51">
        <w:rPr>
          <w:lang w:val="nl-NL"/>
        </w:rPr>
        <w:t xml:space="preserve">van eer </w:t>
      </w:r>
      <w:r w:rsidRPr="00907F51">
        <w:rPr>
          <w:spacing w:val="-4"/>
          <w:lang w:val="nl-NL"/>
        </w:rPr>
        <w:t xml:space="preserve">(indien </w:t>
      </w:r>
      <w:r w:rsidRPr="00907F51">
        <w:rPr>
          <w:lang w:val="nl-NL"/>
        </w:rPr>
        <w:t xml:space="preserve">het dan op </w:t>
      </w:r>
      <w:r w:rsidRPr="00907F51">
        <w:rPr>
          <w:spacing w:val="-6"/>
          <w:lang w:val="nl-NL"/>
        </w:rPr>
        <w:t xml:space="preserve">zijn </w:t>
      </w:r>
      <w:r w:rsidRPr="00907F51">
        <w:rPr>
          <w:lang w:val="nl-NL"/>
        </w:rPr>
        <w:t xml:space="preserve">ergst </w:t>
      </w:r>
      <w:r w:rsidRPr="00907F51">
        <w:rPr>
          <w:spacing w:val="-4"/>
          <w:lang w:val="nl-NL"/>
        </w:rPr>
        <w:t xml:space="preserve">kwam) </w:t>
      </w:r>
      <w:r w:rsidRPr="00907F51">
        <w:rPr>
          <w:spacing w:val="-3"/>
          <w:lang w:val="nl-NL"/>
        </w:rPr>
        <w:t xml:space="preserve">met </w:t>
      </w:r>
      <w:r w:rsidRPr="00907F51">
        <w:rPr>
          <w:lang w:val="nl-NL"/>
        </w:rPr>
        <w:t xml:space="preserve">het zwaard </w:t>
      </w:r>
      <w:r w:rsidRPr="00907F51">
        <w:rPr>
          <w:spacing w:val="-5"/>
          <w:lang w:val="nl-NL"/>
        </w:rPr>
        <w:t xml:space="preserve">in </w:t>
      </w:r>
      <w:r w:rsidRPr="00907F51">
        <w:rPr>
          <w:lang w:val="nl-NL"/>
        </w:rPr>
        <w:t xml:space="preserve">de vuist, begeren te sterven </w:t>
      </w:r>
      <w:r w:rsidRPr="00907F51">
        <w:rPr>
          <w:spacing w:val="-4"/>
          <w:lang w:val="nl-NL"/>
        </w:rPr>
        <w:t xml:space="preserve">als </w:t>
      </w:r>
      <w:r w:rsidRPr="00907F51">
        <w:rPr>
          <w:lang w:val="nl-NL"/>
        </w:rPr>
        <w:t xml:space="preserve">schurftige schapen </w:t>
      </w:r>
      <w:r w:rsidRPr="00907F51">
        <w:rPr>
          <w:spacing w:val="-5"/>
          <w:lang w:val="nl-NL"/>
        </w:rPr>
        <w:t xml:space="preserve">in </w:t>
      </w:r>
      <w:r w:rsidRPr="00907F51">
        <w:rPr>
          <w:lang w:val="nl-NL"/>
        </w:rPr>
        <w:t>de woestijn.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64"/>
        </w:numPr>
        <w:tabs>
          <w:tab w:val="left" w:pos="36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zien </w:t>
      </w:r>
      <w:r w:rsidRPr="00907F51">
        <w:rPr>
          <w:rFonts w:ascii="Times New Roman" w:hAnsi="Times New Roman"/>
          <w:sz w:val="24"/>
          <w:lang w:val="nl-NL"/>
        </w:rPr>
        <w:t xml:space="preserve">voorwaarts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wanhoop zonder oorzaak, het beschouwende als vaststaande, dat  </w:t>
      </w:r>
      <w:r w:rsidRPr="00907F51">
        <w:rPr>
          <w:rFonts w:ascii="Times New Roman" w:hAnsi="Times New Roman"/>
          <w:spacing w:val="-6"/>
          <w:sz w:val="24"/>
          <w:lang w:val="nl-NL"/>
        </w:rPr>
        <w:t xml:space="preserve">zij, </w:t>
      </w:r>
      <w:r w:rsidRPr="00907F51">
        <w:rPr>
          <w:rFonts w:ascii="Times New Roman" w:hAnsi="Times New Roman"/>
          <w:sz w:val="24"/>
          <w:lang w:val="nl-NL"/>
        </w:rPr>
        <w:t xml:space="preserve">zo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voorwaarts gaan, </w:t>
      </w:r>
      <w:r w:rsidRPr="00907F51">
        <w:rPr>
          <w:rFonts w:ascii="Times New Roman" w:hAnsi="Times New Roman"/>
          <w:spacing w:val="-4"/>
          <w:sz w:val="24"/>
          <w:lang w:val="nl-NL"/>
        </w:rPr>
        <w:t xml:space="preserve">allen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het zwaard </w:t>
      </w:r>
      <w:r w:rsidRPr="00907F51">
        <w:rPr>
          <w:rFonts w:ascii="Times New Roman" w:hAnsi="Times New Roman"/>
          <w:spacing w:val="-4"/>
          <w:sz w:val="24"/>
          <w:lang w:val="nl-NL"/>
        </w:rPr>
        <w:t xml:space="preserve">zullen </w:t>
      </w:r>
      <w:r w:rsidRPr="00907F51">
        <w:rPr>
          <w:rFonts w:ascii="Times New Roman" w:hAnsi="Times New Roman"/>
          <w:sz w:val="24"/>
          <w:lang w:val="nl-NL"/>
        </w:rPr>
        <w:t xml:space="preserve">sterven, en zij wenden voor, dat de oorzaak van hun </w:t>
      </w:r>
      <w:r w:rsidRPr="00907F51">
        <w:rPr>
          <w:rFonts w:ascii="Times New Roman" w:hAnsi="Times New Roman"/>
          <w:spacing w:val="2"/>
          <w:sz w:val="24"/>
          <w:lang w:val="nl-NL"/>
        </w:rPr>
        <w:t xml:space="preserve">grote </w:t>
      </w:r>
      <w:r w:rsidRPr="00907F51">
        <w:rPr>
          <w:rFonts w:ascii="Times New Roman" w:hAnsi="Times New Roman"/>
          <w:sz w:val="24"/>
          <w:lang w:val="nl-NL"/>
        </w:rPr>
        <w:t xml:space="preserve">vrees </w:t>
      </w:r>
      <w:r w:rsidRPr="00907F51">
        <w:rPr>
          <w:rFonts w:ascii="Times New Roman" w:hAnsi="Times New Roman"/>
          <w:spacing w:val="-3"/>
          <w:sz w:val="24"/>
          <w:lang w:val="nl-NL"/>
        </w:rPr>
        <w:t xml:space="preserve">lag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hun bezorgdheid voor hun vrouwen en kinderen, die oordelen </w:t>
      </w:r>
      <w:r w:rsidRPr="00907F51">
        <w:rPr>
          <w:rFonts w:ascii="Times New Roman" w:hAnsi="Times New Roman"/>
          <w:spacing w:val="-6"/>
          <w:sz w:val="24"/>
          <w:lang w:val="nl-NL"/>
        </w:rPr>
        <w:t xml:space="preserve">zij,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Kanaänieten </w:t>
      </w:r>
      <w:r w:rsidRPr="00907F51">
        <w:rPr>
          <w:rFonts w:ascii="Times New Roman" w:hAnsi="Times New Roman"/>
          <w:sz w:val="24"/>
          <w:lang w:val="nl-NL"/>
        </w:rPr>
        <w:t xml:space="preserve">ten prooi zullen worden. En hiermede werpen zij goddelooslijk een </w:t>
      </w:r>
      <w:r w:rsidRPr="00907F51">
        <w:rPr>
          <w:rFonts w:ascii="Times New Roman" w:hAnsi="Times New Roman"/>
          <w:spacing w:val="-4"/>
          <w:sz w:val="24"/>
          <w:lang w:val="nl-NL"/>
        </w:rPr>
        <w:t xml:space="preserve">blaam </w:t>
      </w:r>
      <w:r w:rsidRPr="00907F51">
        <w:rPr>
          <w:rFonts w:ascii="Times New Roman" w:hAnsi="Times New Roman"/>
          <w:sz w:val="24"/>
          <w:lang w:val="nl-NL"/>
        </w:rPr>
        <w:t xml:space="preserve">op God </w:t>
      </w:r>
      <w:r w:rsidRPr="00907F51">
        <w:rPr>
          <w:rFonts w:ascii="Times New Roman" w:hAnsi="Times New Roman"/>
          <w:spacing w:val="-5"/>
          <w:sz w:val="24"/>
          <w:lang w:val="nl-NL"/>
        </w:rPr>
        <w:t xml:space="preserve">zelf, </w:t>
      </w:r>
      <w:r w:rsidRPr="00907F51">
        <w:rPr>
          <w:rFonts w:ascii="Times New Roman" w:hAnsi="Times New Roman"/>
          <w:sz w:val="24"/>
          <w:lang w:val="nl-NL"/>
        </w:rPr>
        <w:t>alsof Hij hen herwaarts had gebracht met het doel om hen door het zwaard</w:t>
      </w:r>
      <w:r w:rsidRPr="00907F51">
        <w:rPr>
          <w:rFonts w:ascii="Times New Roman" w:hAnsi="Times New Roman"/>
          <w:spacing w:val="-5"/>
          <w:sz w:val="24"/>
          <w:lang w:val="nl-NL"/>
        </w:rPr>
        <w:t xml:space="preserve"> </w:t>
      </w:r>
      <w:r w:rsidRPr="00907F51">
        <w:rPr>
          <w:rFonts w:ascii="Times New Roman" w:hAnsi="Times New Roman"/>
          <w:sz w:val="24"/>
          <w:lang w:val="nl-NL"/>
        </w:rPr>
        <w:t>te</w:t>
      </w:r>
      <w:r w:rsidRPr="00907F51">
        <w:rPr>
          <w:rFonts w:ascii="Times New Roman" w:hAnsi="Times New Roman"/>
          <w:spacing w:val="-5"/>
          <w:sz w:val="24"/>
          <w:lang w:val="nl-NL"/>
        </w:rPr>
        <w:t xml:space="preserve"> </w:t>
      </w:r>
      <w:r w:rsidRPr="00907F51">
        <w:rPr>
          <w:rFonts w:ascii="Times New Roman" w:hAnsi="Times New Roman"/>
          <w:sz w:val="24"/>
          <w:lang w:val="nl-NL"/>
        </w:rPr>
        <w:t>laten</w:t>
      </w:r>
      <w:r w:rsidRPr="00907F51">
        <w:rPr>
          <w:rFonts w:ascii="Times New Roman" w:hAnsi="Times New Roman"/>
          <w:spacing w:val="-5"/>
          <w:sz w:val="24"/>
          <w:lang w:val="nl-NL"/>
        </w:rPr>
        <w:t xml:space="preserve"> vallen,</w:t>
      </w:r>
      <w:r w:rsidRPr="00907F51">
        <w:rPr>
          <w:rFonts w:ascii="Times New Roman" w:hAnsi="Times New Roman"/>
          <w:sz w:val="24"/>
          <w:lang w:val="nl-NL"/>
        </w:rPr>
        <w:t xml:space="preserve"> en</w:t>
      </w:r>
      <w:r w:rsidRPr="00907F51">
        <w:rPr>
          <w:rFonts w:ascii="Times New Roman" w:hAnsi="Times New Roman"/>
          <w:spacing w:val="-7"/>
          <w:sz w:val="24"/>
          <w:lang w:val="nl-NL"/>
        </w:rPr>
        <w:t xml:space="preserve"> </w:t>
      </w:r>
      <w:r w:rsidRPr="00907F51">
        <w:rPr>
          <w:rFonts w:ascii="Times New Roman" w:hAnsi="Times New Roman"/>
          <w:sz w:val="24"/>
          <w:lang w:val="nl-NL"/>
        </w:rPr>
        <w:t>hun</w:t>
      </w:r>
      <w:r w:rsidRPr="00907F51">
        <w:rPr>
          <w:rFonts w:ascii="Times New Roman" w:hAnsi="Times New Roman"/>
          <w:spacing w:val="-7"/>
          <w:sz w:val="24"/>
          <w:lang w:val="nl-NL"/>
        </w:rPr>
        <w:t xml:space="preserve"> </w:t>
      </w:r>
      <w:r w:rsidRPr="00907F51">
        <w:rPr>
          <w:rFonts w:ascii="Times New Roman" w:hAnsi="Times New Roman"/>
          <w:sz w:val="24"/>
          <w:lang w:val="nl-NL"/>
        </w:rPr>
        <w:t>arme</w:t>
      </w:r>
      <w:r w:rsidRPr="00907F51">
        <w:rPr>
          <w:rFonts w:ascii="Times New Roman" w:hAnsi="Times New Roman"/>
          <w:spacing w:val="-7"/>
          <w:sz w:val="24"/>
          <w:lang w:val="nl-NL"/>
        </w:rPr>
        <w:t xml:space="preserve"> </w:t>
      </w:r>
      <w:r w:rsidRPr="00907F51">
        <w:rPr>
          <w:rFonts w:ascii="Times New Roman" w:hAnsi="Times New Roman"/>
          <w:sz w:val="24"/>
          <w:lang w:val="nl-NL"/>
        </w:rPr>
        <w:t>onschuldige</w:t>
      </w:r>
      <w:r w:rsidRPr="00907F51">
        <w:rPr>
          <w:rFonts w:ascii="Times New Roman" w:hAnsi="Times New Roman"/>
          <w:spacing w:val="-6"/>
          <w:sz w:val="24"/>
          <w:lang w:val="nl-NL"/>
        </w:rPr>
        <w:t xml:space="preserve"> </w:t>
      </w:r>
      <w:r w:rsidRPr="00907F51">
        <w:rPr>
          <w:rFonts w:ascii="Times New Roman" w:hAnsi="Times New Roman"/>
          <w:sz w:val="24"/>
          <w:lang w:val="nl-NL"/>
        </w:rPr>
        <w:t>vrouwen</w:t>
      </w:r>
      <w:r w:rsidRPr="00907F51">
        <w:rPr>
          <w:rFonts w:ascii="Times New Roman" w:hAnsi="Times New Roman"/>
          <w:spacing w:val="-7"/>
          <w:sz w:val="24"/>
          <w:lang w:val="nl-NL"/>
        </w:rPr>
        <w:t xml:space="preserve"> </w:t>
      </w:r>
      <w:r w:rsidRPr="00907F51">
        <w:rPr>
          <w:rFonts w:ascii="Times New Roman" w:hAnsi="Times New Roman"/>
          <w:sz w:val="24"/>
          <w:lang w:val="nl-NL"/>
        </w:rPr>
        <w:t>en</w:t>
      </w:r>
      <w:r w:rsidRPr="00907F51">
        <w:rPr>
          <w:rFonts w:ascii="Times New Roman" w:hAnsi="Times New Roman"/>
          <w:spacing w:val="-7"/>
          <w:sz w:val="24"/>
          <w:lang w:val="nl-NL"/>
        </w:rPr>
        <w:t xml:space="preserve"> </w:t>
      </w:r>
      <w:r w:rsidRPr="00907F51">
        <w:rPr>
          <w:rFonts w:ascii="Times New Roman" w:hAnsi="Times New Roman"/>
          <w:sz w:val="24"/>
          <w:lang w:val="nl-NL"/>
        </w:rPr>
        <w:t>kinderen</w:t>
      </w:r>
      <w:r w:rsidRPr="00907F51">
        <w:rPr>
          <w:rFonts w:ascii="Times New Roman" w:hAnsi="Times New Roman"/>
          <w:spacing w:val="-6"/>
          <w:sz w:val="24"/>
          <w:lang w:val="nl-NL"/>
        </w:rPr>
        <w:t xml:space="preserve"> </w:t>
      </w:r>
      <w:r w:rsidRPr="00907F51">
        <w:rPr>
          <w:rFonts w:ascii="Times New Roman" w:hAnsi="Times New Roman"/>
          <w:sz w:val="24"/>
          <w:lang w:val="nl-NL"/>
        </w:rPr>
        <w:t>ten</w:t>
      </w:r>
      <w:r w:rsidRPr="00907F51">
        <w:rPr>
          <w:rFonts w:ascii="Times New Roman" w:hAnsi="Times New Roman"/>
          <w:spacing w:val="-7"/>
          <w:sz w:val="24"/>
          <w:lang w:val="nl-NL"/>
        </w:rPr>
        <w:t xml:space="preserve"> </w:t>
      </w:r>
      <w:r w:rsidRPr="00907F51">
        <w:rPr>
          <w:rFonts w:ascii="Times New Roman" w:hAnsi="Times New Roman"/>
          <w:sz w:val="24"/>
          <w:lang w:val="nl-NL"/>
        </w:rPr>
        <w:t>roof</w:t>
      </w:r>
      <w:r w:rsidRPr="00907F51">
        <w:rPr>
          <w:rFonts w:ascii="Times New Roman" w:hAnsi="Times New Roman"/>
          <w:spacing w:val="-7"/>
          <w:sz w:val="24"/>
          <w:lang w:val="nl-NL"/>
        </w:rPr>
        <w:t xml:space="preserve"> </w:t>
      </w:r>
      <w:r w:rsidRPr="00907F51">
        <w:rPr>
          <w:rFonts w:ascii="Times New Roman" w:hAnsi="Times New Roman"/>
          <w:sz w:val="24"/>
          <w:lang w:val="nl-NL"/>
        </w:rPr>
        <w:t>te</w:t>
      </w:r>
      <w:r w:rsidRPr="00907F51">
        <w:rPr>
          <w:rFonts w:ascii="Times New Roman" w:hAnsi="Times New Roman"/>
          <w:spacing w:val="-7"/>
          <w:sz w:val="24"/>
          <w:lang w:val="nl-NL"/>
        </w:rPr>
        <w:t xml:space="preserve"> </w:t>
      </w:r>
      <w:r w:rsidRPr="00907F51">
        <w:rPr>
          <w:rFonts w:ascii="Times New Roman" w:hAnsi="Times New Roman"/>
          <w:sz w:val="24"/>
          <w:lang w:val="nl-NL"/>
        </w:rPr>
        <w:t>laten</w:t>
      </w:r>
      <w:r w:rsidRPr="00907F51">
        <w:rPr>
          <w:rFonts w:ascii="Times New Roman" w:hAnsi="Times New Roman"/>
          <w:spacing w:val="-7"/>
          <w:sz w:val="24"/>
          <w:lang w:val="nl-NL"/>
        </w:rPr>
        <w:t xml:space="preserve"> </w:t>
      </w:r>
      <w:r w:rsidRPr="00907F51">
        <w:rPr>
          <w:rFonts w:ascii="Times New Roman" w:hAnsi="Times New Roman"/>
          <w:sz w:val="24"/>
          <w:lang w:val="nl-NL"/>
        </w:rPr>
        <w:t xml:space="preserve">worden. Zo beschuldigden zij dan inderdaad God, die liefde is, van de snoodste boosaardigheid, en de eeuwige </w:t>
      </w:r>
      <w:r w:rsidRPr="00907F51">
        <w:rPr>
          <w:rFonts w:ascii="Times New Roman" w:hAnsi="Times New Roman"/>
          <w:spacing w:val="-4"/>
          <w:sz w:val="24"/>
          <w:lang w:val="nl-NL"/>
        </w:rPr>
        <w:t xml:space="preserve">waarheid </w:t>
      </w:r>
      <w:r w:rsidRPr="00907F51">
        <w:rPr>
          <w:rFonts w:ascii="Times New Roman" w:hAnsi="Times New Roman"/>
          <w:sz w:val="24"/>
          <w:lang w:val="nl-NL"/>
        </w:rPr>
        <w:t xml:space="preserve">van de laagste </w:t>
      </w:r>
      <w:r w:rsidRPr="00907F51">
        <w:rPr>
          <w:rFonts w:ascii="Times New Roman" w:hAnsi="Times New Roman"/>
          <w:spacing w:val="-5"/>
          <w:sz w:val="24"/>
          <w:lang w:val="nl-NL"/>
        </w:rPr>
        <w:t xml:space="preserve">huichelarij,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kennen gevende </w:t>
      </w:r>
      <w:r w:rsidRPr="00907F51">
        <w:rPr>
          <w:rFonts w:ascii="Times New Roman" w:hAnsi="Times New Roman"/>
          <w:sz w:val="24"/>
          <w:lang w:val="nl-NL"/>
        </w:rPr>
        <w:t xml:space="preserve">dat al de </w:t>
      </w:r>
      <w:r w:rsidRPr="00907F51">
        <w:rPr>
          <w:rFonts w:ascii="Times New Roman" w:hAnsi="Times New Roman"/>
          <w:spacing w:val="-3"/>
          <w:sz w:val="24"/>
          <w:lang w:val="nl-NL"/>
        </w:rPr>
        <w:t xml:space="preserve">vriendelijke dingen, </w:t>
      </w:r>
      <w:r w:rsidRPr="00907F51">
        <w:rPr>
          <w:rFonts w:ascii="Times New Roman" w:hAnsi="Times New Roman"/>
          <w:spacing w:val="-5"/>
          <w:sz w:val="24"/>
          <w:lang w:val="nl-NL"/>
        </w:rPr>
        <w:t xml:space="preserve">die Hij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hen gezegd en voor hen gedaan </w:t>
      </w:r>
      <w:r w:rsidRPr="00907F51">
        <w:rPr>
          <w:rFonts w:ascii="Times New Roman" w:hAnsi="Times New Roman"/>
          <w:spacing w:val="-4"/>
          <w:sz w:val="24"/>
          <w:lang w:val="nl-NL"/>
        </w:rPr>
        <w:t xml:space="preserve">heeft </w:t>
      </w:r>
      <w:r w:rsidRPr="00907F51">
        <w:rPr>
          <w:rFonts w:ascii="Times New Roman" w:hAnsi="Times New Roman"/>
          <w:spacing w:val="2"/>
          <w:sz w:val="24"/>
          <w:lang w:val="nl-NL"/>
        </w:rPr>
        <w:t>tot</w:t>
      </w:r>
      <w:r w:rsidR="00C857AA">
        <w:rPr>
          <w:rFonts w:ascii="Times New Roman" w:hAnsi="Times New Roman"/>
          <w:spacing w:val="2"/>
          <w:sz w:val="24"/>
          <w:lang w:val="nl-NL"/>
        </w:rPr>
        <w:t xml:space="preserve"> </w:t>
      </w:r>
      <w:r w:rsidRPr="00907F51">
        <w:rPr>
          <w:rFonts w:ascii="Times New Roman" w:hAnsi="Times New Roman"/>
          <w:spacing w:val="2"/>
          <w:sz w:val="24"/>
          <w:lang w:val="nl-NL"/>
        </w:rPr>
        <w:t>nu</w:t>
      </w:r>
      <w:r w:rsidR="00C857AA">
        <w:rPr>
          <w:rFonts w:ascii="Times New Roman" w:hAnsi="Times New Roman"/>
          <w:spacing w:val="2"/>
          <w:sz w:val="24"/>
          <w:lang w:val="nl-NL"/>
        </w:rPr>
        <w:t xml:space="preserve"> </w:t>
      </w:r>
      <w:r w:rsidRPr="00907F51">
        <w:rPr>
          <w:rFonts w:ascii="Times New Roman" w:hAnsi="Times New Roman"/>
          <w:spacing w:val="2"/>
          <w:sz w:val="24"/>
          <w:lang w:val="nl-NL"/>
        </w:rPr>
        <w:t xml:space="preserve">toe </w:t>
      </w:r>
      <w:r w:rsidRPr="00907F51">
        <w:rPr>
          <w:rFonts w:ascii="Times New Roman" w:hAnsi="Times New Roman"/>
          <w:sz w:val="24"/>
          <w:lang w:val="nl-NL"/>
        </w:rPr>
        <w:t xml:space="preserve">slechts </w:t>
      </w:r>
      <w:r w:rsidRPr="00907F51">
        <w:rPr>
          <w:rFonts w:ascii="Times New Roman" w:hAnsi="Times New Roman"/>
          <w:spacing w:val="-3"/>
          <w:sz w:val="24"/>
          <w:lang w:val="nl-NL"/>
        </w:rPr>
        <w:t xml:space="preserve">bedoeld </w:t>
      </w:r>
      <w:r w:rsidRPr="00907F51">
        <w:rPr>
          <w:rFonts w:ascii="Times New Roman" w:hAnsi="Times New Roman"/>
          <w:sz w:val="24"/>
          <w:lang w:val="nl-NL"/>
        </w:rPr>
        <w:t xml:space="preserve">waren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een </w:t>
      </w:r>
      <w:r w:rsidRPr="00907F51">
        <w:rPr>
          <w:rFonts w:ascii="Times New Roman" w:hAnsi="Times New Roman"/>
          <w:spacing w:val="-4"/>
          <w:sz w:val="24"/>
          <w:lang w:val="nl-NL"/>
        </w:rPr>
        <w:t xml:space="preserve">valstrik </w:t>
      </w:r>
      <w:r w:rsidRPr="00907F51">
        <w:rPr>
          <w:rFonts w:ascii="Times New Roman" w:hAnsi="Times New Roman"/>
          <w:sz w:val="24"/>
          <w:lang w:val="nl-NL"/>
        </w:rPr>
        <w:t xml:space="preserve">te lokken, en om het geheime voornemen te bedekken van hen allen in het verderf te storten. </w:t>
      </w:r>
      <w:r w:rsidRPr="00907F51">
        <w:rPr>
          <w:rFonts w:ascii="Times New Roman" w:hAnsi="Times New Roman"/>
          <w:spacing w:val="-3"/>
          <w:sz w:val="24"/>
          <w:lang w:val="nl-NL"/>
        </w:rPr>
        <w:t xml:space="preserve">Vermetele onbeschaamdheid! </w:t>
      </w:r>
      <w:r w:rsidRPr="00907F51">
        <w:rPr>
          <w:rFonts w:ascii="Times New Roman" w:hAnsi="Times New Roman"/>
          <w:sz w:val="24"/>
          <w:lang w:val="nl-NL"/>
        </w:rPr>
        <w:t xml:space="preserve">Maar wat zal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tong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tegen de </w:t>
      </w:r>
      <w:r w:rsidRPr="00907F51">
        <w:rPr>
          <w:rFonts w:ascii="Times New Roman" w:hAnsi="Times New Roman"/>
          <w:spacing w:val="-4"/>
          <w:sz w:val="24"/>
          <w:lang w:val="nl-NL"/>
        </w:rPr>
        <w:t xml:space="preserve">hemel </w:t>
      </w:r>
      <w:r w:rsidRPr="00907F51">
        <w:rPr>
          <w:rFonts w:ascii="Times New Roman" w:hAnsi="Times New Roman"/>
          <w:sz w:val="24"/>
          <w:lang w:val="nl-NL"/>
        </w:rPr>
        <w:t xml:space="preserve">spreken, </w:t>
      </w:r>
      <w:r w:rsidRPr="00907F51">
        <w:rPr>
          <w:rFonts w:ascii="Times New Roman" w:hAnsi="Times New Roman"/>
          <w:spacing w:val="-2"/>
          <w:sz w:val="24"/>
          <w:lang w:val="nl-NL"/>
        </w:rPr>
        <w:t xml:space="preserve">die </w:t>
      </w:r>
      <w:r w:rsidRPr="00907F51">
        <w:rPr>
          <w:rFonts w:ascii="Times New Roman" w:hAnsi="Times New Roman"/>
          <w:sz w:val="24"/>
          <w:lang w:val="nl-NL"/>
        </w:rPr>
        <w:t>met</w:t>
      </w:r>
      <w:r w:rsidRPr="00907F51">
        <w:rPr>
          <w:rFonts w:ascii="Times New Roman" w:hAnsi="Times New Roman"/>
          <w:spacing w:val="-6"/>
          <w:sz w:val="24"/>
          <w:lang w:val="nl-NL"/>
        </w:rPr>
        <w:t xml:space="preserve"> </w:t>
      </w:r>
      <w:r w:rsidRPr="00907F51">
        <w:rPr>
          <w:rFonts w:ascii="Times New Roman" w:hAnsi="Times New Roman"/>
          <w:sz w:val="24"/>
          <w:lang w:val="nl-NL"/>
        </w:rPr>
        <w:t>een</w:t>
      </w:r>
      <w:r w:rsidRPr="00907F51">
        <w:rPr>
          <w:rFonts w:ascii="Times New Roman" w:hAnsi="Times New Roman"/>
          <w:spacing w:val="-6"/>
          <w:sz w:val="24"/>
          <w:lang w:val="nl-NL"/>
        </w:rPr>
        <w:t xml:space="preserve"> </w:t>
      </w:r>
      <w:r w:rsidRPr="00907F51">
        <w:rPr>
          <w:rFonts w:ascii="Times New Roman" w:hAnsi="Times New Roman"/>
          <w:sz w:val="24"/>
          <w:lang w:val="nl-NL"/>
        </w:rPr>
        <w:t>hels</w:t>
      </w:r>
      <w:r w:rsidRPr="00907F51">
        <w:rPr>
          <w:rFonts w:ascii="Times New Roman" w:hAnsi="Times New Roman"/>
          <w:spacing w:val="-6"/>
          <w:sz w:val="24"/>
          <w:lang w:val="nl-NL"/>
        </w:rPr>
        <w:t xml:space="preserve"> </w:t>
      </w:r>
      <w:r w:rsidRPr="00907F51">
        <w:rPr>
          <w:rFonts w:ascii="Times New Roman" w:hAnsi="Times New Roman"/>
          <w:sz w:val="24"/>
          <w:lang w:val="nl-NL"/>
        </w:rPr>
        <w:t>vuur</w:t>
      </w:r>
      <w:r w:rsidRPr="00907F51">
        <w:rPr>
          <w:rFonts w:ascii="Times New Roman" w:hAnsi="Times New Roman"/>
          <w:spacing w:val="-6"/>
          <w:sz w:val="24"/>
          <w:lang w:val="nl-NL"/>
        </w:rPr>
        <w:t xml:space="preserve"> </w:t>
      </w:r>
      <w:r w:rsidRPr="00907F51">
        <w:rPr>
          <w:rFonts w:ascii="Times New Roman" w:hAnsi="Times New Roman"/>
          <w:sz w:val="24"/>
          <w:lang w:val="nl-NL"/>
        </w:rPr>
        <w:t>is</w:t>
      </w:r>
      <w:r w:rsidRPr="00907F51">
        <w:rPr>
          <w:rFonts w:ascii="Times New Roman" w:hAnsi="Times New Roman"/>
          <w:spacing w:val="-6"/>
          <w:sz w:val="24"/>
          <w:lang w:val="nl-NL"/>
        </w:rPr>
        <w:t xml:space="preserve"> </w:t>
      </w:r>
      <w:r w:rsidRPr="00907F51">
        <w:rPr>
          <w:rFonts w:ascii="Times New Roman" w:hAnsi="Times New Roman"/>
          <w:sz w:val="24"/>
          <w:lang w:val="nl-NL"/>
        </w:rPr>
        <w:t>ontstoken?</w:t>
      </w:r>
      <w:r w:rsidRPr="00907F51">
        <w:rPr>
          <w:rFonts w:ascii="Times New Roman" w:hAnsi="Times New Roman"/>
          <w:spacing w:val="-1"/>
          <w:sz w:val="24"/>
          <w:lang w:val="nl-NL"/>
        </w:rPr>
        <w:t xml:space="preserve"> </w:t>
      </w:r>
      <w:r w:rsidRPr="00907F51">
        <w:rPr>
          <w:rFonts w:ascii="Times New Roman" w:hAnsi="Times New Roman"/>
          <w:sz w:val="24"/>
          <w:lang w:val="nl-NL"/>
        </w:rPr>
        <w:t xml:space="preserve">De </w:t>
      </w:r>
      <w:r w:rsidRPr="00907F51">
        <w:rPr>
          <w:rFonts w:ascii="Times New Roman" w:hAnsi="Times New Roman"/>
          <w:spacing w:val="-3"/>
          <w:sz w:val="24"/>
          <w:lang w:val="nl-NL"/>
        </w:rPr>
        <w:t>duivel</w:t>
      </w:r>
      <w:r w:rsidRPr="00907F51">
        <w:rPr>
          <w:rFonts w:ascii="Times New Roman" w:hAnsi="Times New Roman"/>
          <w:spacing w:val="-10"/>
          <w:sz w:val="24"/>
          <w:lang w:val="nl-NL"/>
        </w:rPr>
        <w:t xml:space="preserve"> </w:t>
      </w:r>
      <w:r w:rsidRPr="00907F51">
        <w:rPr>
          <w:rFonts w:ascii="Times New Roman" w:hAnsi="Times New Roman"/>
          <w:sz w:val="24"/>
          <w:lang w:val="nl-NL"/>
        </w:rPr>
        <w:t>behoudt</w:t>
      </w:r>
      <w:r w:rsidRPr="00907F51">
        <w:rPr>
          <w:rFonts w:ascii="Times New Roman" w:hAnsi="Times New Roman"/>
          <w:spacing w:val="4"/>
          <w:sz w:val="24"/>
          <w:lang w:val="nl-NL"/>
        </w:rPr>
        <w:t xml:space="preserve"> </w:t>
      </w:r>
      <w:r w:rsidRPr="00907F51">
        <w:rPr>
          <w:rFonts w:ascii="Times New Roman" w:hAnsi="Times New Roman"/>
          <w:sz w:val="24"/>
          <w:lang w:val="nl-NL"/>
        </w:rPr>
        <w:t>zijn</w:t>
      </w:r>
      <w:r w:rsidRPr="00907F51">
        <w:rPr>
          <w:rFonts w:ascii="Times New Roman" w:hAnsi="Times New Roman"/>
          <w:spacing w:val="-6"/>
          <w:sz w:val="24"/>
          <w:lang w:val="nl-NL"/>
        </w:rPr>
        <w:t xml:space="preserve"> </w:t>
      </w:r>
      <w:r w:rsidRPr="00907F51">
        <w:rPr>
          <w:rFonts w:ascii="Times New Roman" w:hAnsi="Times New Roman"/>
          <w:sz w:val="24"/>
          <w:lang w:val="nl-NL"/>
        </w:rPr>
        <w:t>invloed</w:t>
      </w:r>
      <w:r w:rsidRPr="00907F51">
        <w:rPr>
          <w:rFonts w:ascii="Times New Roman" w:hAnsi="Times New Roman"/>
          <w:spacing w:val="-6"/>
          <w:sz w:val="24"/>
          <w:lang w:val="nl-NL"/>
        </w:rPr>
        <w:t xml:space="preserve"> </w:t>
      </w:r>
      <w:r w:rsidRPr="00907F51">
        <w:rPr>
          <w:rFonts w:ascii="Times New Roman" w:hAnsi="Times New Roman"/>
          <w:sz w:val="24"/>
          <w:lang w:val="nl-NL"/>
        </w:rPr>
        <w:t>op</w:t>
      </w:r>
      <w:r w:rsidRPr="00907F51">
        <w:rPr>
          <w:rFonts w:ascii="Times New Roman" w:hAnsi="Times New Roman"/>
          <w:spacing w:val="-6"/>
          <w:sz w:val="24"/>
          <w:lang w:val="nl-NL"/>
        </w:rPr>
        <w:t xml:space="preserve"> </w:t>
      </w:r>
      <w:r w:rsidRPr="00907F51">
        <w:rPr>
          <w:rFonts w:ascii="Times New Roman" w:hAnsi="Times New Roman"/>
          <w:sz w:val="24"/>
          <w:lang w:val="nl-NL"/>
        </w:rPr>
        <w:t>het</w:t>
      </w:r>
      <w:r w:rsidRPr="00907F51">
        <w:rPr>
          <w:rFonts w:ascii="Times New Roman" w:hAnsi="Times New Roman"/>
          <w:spacing w:val="-6"/>
          <w:sz w:val="24"/>
          <w:lang w:val="nl-NL"/>
        </w:rPr>
        <w:t xml:space="preserve"> </w:t>
      </w:r>
      <w:r w:rsidRPr="00907F51">
        <w:rPr>
          <w:rFonts w:ascii="Times New Roman" w:hAnsi="Times New Roman"/>
          <w:sz w:val="24"/>
          <w:lang w:val="nl-NL"/>
        </w:rPr>
        <w:t>hart</w:t>
      </w:r>
      <w:r w:rsidRPr="00907F51">
        <w:rPr>
          <w:rFonts w:ascii="Times New Roman" w:hAnsi="Times New Roman"/>
          <w:spacing w:val="-6"/>
          <w:sz w:val="24"/>
          <w:lang w:val="nl-NL"/>
        </w:rPr>
        <w:t xml:space="preserve"> </w:t>
      </w:r>
      <w:r w:rsidRPr="00907F51">
        <w:rPr>
          <w:rFonts w:ascii="Times New Roman" w:hAnsi="Times New Roman"/>
          <w:sz w:val="24"/>
          <w:lang w:val="nl-NL"/>
        </w:rPr>
        <w:t>van</w:t>
      </w:r>
      <w:r w:rsidRPr="00907F51">
        <w:rPr>
          <w:rFonts w:ascii="Times New Roman" w:hAnsi="Times New Roman"/>
          <w:spacing w:val="-6"/>
          <w:sz w:val="24"/>
          <w:lang w:val="nl-NL"/>
        </w:rPr>
        <w:t xml:space="preserve"> </w:t>
      </w:r>
      <w:r w:rsidRPr="00907F51">
        <w:rPr>
          <w:rFonts w:ascii="Times New Roman" w:hAnsi="Times New Roman"/>
          <w:sz w:val="24"/>
          <w:lang w:val="nl-NL"/>
        </w:rPr>
        <w:t>de</w:t>
      </w:r>
      <w:r w:rsidRPr="00907F51">
        <w:rPr>
          <w:rFonts w:ascii="Times New Roman" w:hAnsi="Times New Roman"/>
          <w:spacing w:val="-6"/>
          <w:sz w:val="24"/>
          <w:lang w:val="nl-NL"/>
        </w:rPr>
        <w:t xml:space="preserve"> </w:t>
      </w:r>
      <w:r w:rsidRPr="00907F51">
        <w:rPr>
          <w:rFonts w:ascii="Times New Roman" w:hAnsi="Times New Roman"/>
          <w:sz w:val="24"/>
          <w:lang w:val="nl-NL"/>
        </w:rPr>
        <w:t>mensen</w:t>
      </w:r>
      <w:r w:rsidRPr="00907F51">
        <w:rPr>
          <w:rFonts w:ascii="Times New Roman" w:hAnsi="Times New Roman"/>
          <w:spacing w:val="-6"/>
          <w:sz w:val="24"/>
          <w:lang w:val="nl-NL"/>
        </w:rPr>
        <w:t xml:space="preserve"> </w:t>
      </w:r>
      <w:r w:rsidRPr="00907F51">
        <w:rPr>
          <w:rFonts w:ascii="Times New Roman" w:hAnsi="Times New Roman"/>
          <w:sz w:val="24"/>
          <w:lang w:val="nl-NL"/>
        </w:rPr>
        <w:t xml:space="preserve">door hun slechte gedachten </w:t>
      </w:r>
      <w:r w:rsidRPr="00907F51">
        <w:rPr>
          <w:rFonts w:ascii="Times New Roman" w:hAnsi="Times New Roman"/>
          <w:spacing w:val="-3"/>
          <w:sz w:val="24"/>
          <w:lang w:val="nl-NL"/>
        </w:rPr>
        <w:t xml:space="preserve">nopens </w:t>
      </w:r>
      <w:r w:rsidRPr="00907F51">
        <w:rPr>
          <w:rFonts w:ascii="Times New Roman" w:hAnsi="Times New Roman"/>
          <w:sz w:val="24"/>
          <w:lang w:val="nl-NL"/>
        </w:rPr>
        <w:t xml:space="preserve">God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te </w:t>
      </w:r>
      <w:r w:rsidRPr="00907F51">
        <w:rPr>
          <w:rFonts w:ascii="Times New Roman" w:hAnsi="Times New Roman"/>
          <w:spacing w:val="-4"/>
          <w:sz w:val="24"/>
          <w:lang w:val="nl-NL"/>
        </w:rPr>
        <w:t xml:space="preserve">blazen, </w:t>
      </w:r>
      <w:r w:rsidRPr="00907F51">
        <w:rPr>
          <w:rFonts w:ascii="Times New Roman" w:hAnsi="Times New Roman"/>
          <w:sz w:val="24"/>
          <w:lang w:val="nl-NL"/>
        </w:rPr>
        <w:t xml:space="preserve">alsof </w:t>
      </w:r>
      <w:r w:rsidRPr="00907F51">
        <w:rPr>
          <w:rFonts w:ascii="Times New Roman" w:hAnsi="Times New Roman"/>
          <w:spacing w:val="-5"/>
          <w:sz w:val="24"/>
          <w:lang w:val="nl-NL"/>
        </w:rPr>
        <w:t xml:space="preserve">Hij </w:t>
      </w:r>
      <w:r w:rsidRPr="00907F51">
        <w:rPr>
          <w:rFonts w:ascii="Times New Roman" w:hAnsi="Times New Roman"/>
          <w:spacing w:val="-3"/>
          <w:sz w:val="24"/>
          <w:lang w:val="nl-NL"/>
        </w:rPr>
        <w:t xml:space="preserve">lust had </w:t>
      </w:r>
      <w:r w:rsidRPr="00907F51">
        <w:rPr>
          <w:rFonts w:ascii="Times New Roman" w:hAnsi="Times New Roman"/>
          <w:sz w:val="24"/>
          <w:lang w:val="nl-NL"/>
        </w:rPr>
        <w:t xml:space="preserve">in de dood van de zondaren, en </w:t>
      </w:r>
      <w:r w:rsidRPr="00907F51">
        <w:rPr>
          <w:rFonts w:ascii="Times New Roman" w:hAnsi="Times New Roman"/>
          <w:spacing w:val="-3"/>
          <w:sz w:val="24"/>
          <w:lang w:val="nl-NL"/>
        </w:rPr>
        <w:t xml:space="preserve">zich verlustigde </w:t>
      </w:r>
      <w:r w:rsidRPr="00907F51">
        <w:rPr>
          <w:rFonts w:ascii="Times New Roman" w:hAnsi="Times New Roman"/>
          <w:sz w:val="24"/>
          <w:lang w:val="nl-NL"/>
        </w:rPr>
        <w:t xml:space="preserve">in het </w:t>
      </w:r>
      <w:r w:rsidRPr="00907F51">
        <w:rPr>
          <w:rFonts w:ascii="Times New Roman" w:hAnsi="Times New Roman"/>
          <w:spacing w:val="-3"/>
          <w:sz w:val="24"/>
          <w:lang w:val="nl-NL"/>
        </w:rPr>
        <w:t xml:space="preserve">lijden </w:t>
      </w:r>
      <w:r w:rsidRPr="00907F51">
        <w:rPr>
          <w:rFonts w:ascii="Times New Roman" w:hAnsi="Times New Roman"/>
          <w:sz w:val="24"/>
          <w:lang w:val="nl-NL"/>
        </w:rPr>
        <w:t xml:space="preserve">en de </w:t>
      </w:r>
      <w:r w:rsidRPr="00907F51">
        <w:rPr>
          <w:rFonts w:ascii="Times New Roman" w:hAnsi="Times New Roman"/>
          <w:spacing w:val="-3"/>
          <w:sz w:val="24"/>
          <w:lang w:val="nl-NL"/>
        </w:rPr>
        <w:t xml:space="preserve">ontberingen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Zijn eigen dienstknechten, terwijl  hij </w:t>
      </w:r>
      <w:r w:rsidRPr="00907F51">
        <w:rPr>
          <w:rFonts w:ascii="Times New Roman" w:hAnsi="Times New Roman"/>
          <w:sz w:val="24"/>
          <w:lang w:val="nl-NL"/>
        </w:rPr>
        <w:t>weet (hetzij wij het weten of niet) dat de gedachten, die Hij over ons denkt, "gedachten zijn des</w:t>
      </w:r>
      <w:r w:rsidRPr="00907F51">
        <w:rPr>
          <w:rFonts w:ascii="Times New Roman" w:hAnsi="Times New Roman"/>
          <w:spacing w:val="-8"/>
          <w:sz w:val="24"/>
          <w:lang w:val="nl-NL"/>
        </w:rPr>
        <w:t xml:space="preserve"> </w:t>
      </w:r>
      <w:r w:rsidRPr="00907F51">
        <w:rPr>
          <w:rFonts w:ascii="Times New Roman" w:hAnsi="Times New Roman"/>
          <w:sz w:val="24"/>
          <w:lang w:val="nl-NL"/>
        </w:rPr>
        <w:t>vredes,"</w:t>
      </w:r>
      <w:r w:rsidRPr="00907F51">
        <w:rPr>
          <w:rFonts w:ascii="Times New Roman" w:hAnsi="Times New Roman"/>
          <w:spacing w:val="-8"/>
          <w:sz w:val="24"/>
          <w:lang w:val="nl-NL"/>
        </w:rPr>
        <w:t xml:space="preserve"> </w:t>
      </w:r>
      <w:r w:rsidRPr="00907F51">
        <w:rPr>
          <w:rFonts w:ascii="Times New Roman" w:hAnsi="Times New Roman"/>
          <w:sz w:val="24"/>
          <w:lang w:val="nl-NL"/>
        </w:rPr>
        <w:t>"en</w:t>
      </w:r>
      <w:r w:rsidRPr="00907F51">
        <w:rPr>
          <w:rFonts w:ascii="Times New Roman" w:hAnsi="Times New Roman"/>
          <w:spacing w:val="-8"/>
          <w:sz w:val="24"/>
          <w:lang w:val="nl-NL"/>
        </w:rPr>
        <w:t xml:space="preserve"> </w:t>
      </w:r>
      <w:r w:rsidRPr="00907F51">
        <w:rPr>
          <w:rFonts w:ascii="Times New Roman" w:hAnsi="Times New Roman"/>
          <w:sz w:val="24"/>
          <w:lang w:val="nl-NL"/>
        </w:rPr>
        <w:t>niet</w:t>
      </w:r>
      <w:r w:rsidRPr="00907F51">
        <w:rPr>
          <w:rFonts w:ascii="Times New Roman" w:hAnsi="Times New Roman"/>
          <w:spacing w:val="-8"/>
          <w:sz w:val="24"/>
          <w:lang w:val="nl-NL"/>
        </w:rPr>
        <w:t xml:space="preserve"> </w:t>
      </w:r>
      <w:r w:rsidRPr="00907F51">
        <w:rPr>
          <w:rFonts w:ascii="Times New Roman" w:hAnsi="Times New Roman"/>
          <w:sz w:val="24"/>
          <w:lang w:val="nl-NL"/>
        </w:rPr>
        <w:t>des</w:t>
      </w:r>
      <w:r w:rsidRPr="00907F51">
        <w:rPr>
          <w:rFonts w:ascii="Times New Roman" w:hAnsi="Times New Roman"/>
          <w:spacing w:val="-8"/>
          <w:sz w:val="24"/>
          <w:lang w:val="nl-NL"/>
        </w:rPr>
        <w:t xml:space="preserve"> </w:t>
      </w:r>
      <w:r w:rsidRPr="00907F51">
        <w:rPr>
          <w:rFonts w:ascii="Times New Roman" w:hAnsi="Times New Roman"/>
          <w:sz w:val="24"/>
          <w:lang w:val="nl-NL"/>
        </w:rPr>
        <w:t>kwaads,"</w:t>
      </w:r>
      <w:r w:rsidRPr="00907F51">
        <w:rPr>
          <w:rFonts w:ascii="Times New Roman" w:hAnsi="Times New Roman"/>
          <w:spacing w:val="-8"/>
          <w:sz w:val="24"/>
          <w:lang w:val="nl-NL"/>
        </w:rPr>
        <w:t xml:space="preserve"> </w:t>
      </w:r>
      <w:r w:rsidRPr="00907F51">
        <w:rPr>
          <w:rFonts w:ascii="Times New Roman" w:hAnsi="Times New Roman"/>
          <w:sz w:val="24"/>
          <w:lang w:val="nl-NL"/>
        </w:rPr>
        <w:t>Jeremia</w:t>
      </w:r>
      <w:r w:rsidRPr="00907F51">
        <w:rPr>
          <w:rFonts w:ascii="Times New Roman" w:hAnsi="Times New Roman"/>
          <w:spacing w:val="-8"/>
          <w:sz w:val="24"/>
          <w:lang w:val="nl-NL"/>
        </w:rPr>
        <w:t xml:space="preserve"> </w:t>
      </w:r>
      <w:r w:rsidRPr="00907F51">
        <w:rPr>
          <w:rFonts w:ascii="Times New Roman" w:hAnsi="Times New Roman"/>
          <w:spacing w:val="-2"/>
          <w:sz w:val="24"/>
          <w:lang w:val="nl-NL"/>
        </w:rPr>
        <w:t>29:11.</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64"/>
        </w:numPr>
        <w:tabs>
          <w:tab w:val="left" w:pos="49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Hoe </w:t>
      </w:r>
      <w:r w:rsidRPr="00907F51">
        <w:rPr>
          <w:rFonts w:ascii="Times New Roman" w:hAnsi="Times New Roman"/>
          <w:spacing w:val="-5"/>
          <w:sz w:val="24"/>
          <w:lang w:val="nl-NL"/>
        </w:rPr>
        <w:t xml:space="preserve">zij </w:t>
      </w:r>
      <w:r w:rsidRPr="00907F51">
        <w:rPr>
          <w:rFonts w:ascii="Times New Roman" w:hAnsi="Times New Roman"/>
          <w:spacing w:val="-6"/>
          <w:sz w:val="24"/>
          <w:lang w:val="nl-NL"/>
        </w:rPr>
        <w:t xml:space="preserve">eindelijk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wanhopig </w:t>
      </w:r>
      <w:r w:rsidRPr="00907F51">
        <w:rPr>
          <w:rFonts w:ascii="Times New Roman" w:hAnsi="Times New Roman"/>
          <w:spacing w:val="-6"/>
          <w:sz w:val="24"/>
          <w:lang w:val="nl-NL"/>
        </w:rPr>
        <w:t xml:space="preserve">besluit </w:t>
      </w:r>
      <w:r w:rsidRPr="00907F51">
        <w:rPr>
          <w:rFonts w:ascii="Times New Roman" w:hAnsi="Times New Roman"/>
          <w:sz w:val="24"/>
          <w:lang w:val="nl-NL"/>
        </w:rPr>
        <w:t xml:space="preserve">kwamen om, inplaats van voorwaarts te gaan  naar Kanaän, terug te gaan naar Egypte. Het voorstel daartoe wordt eerst slechts  </w:t>
      </w:r>
      <w:r w:rsidRPr="00907F51">
        <w:rPr>
          <w:rFonts w:ascii="Times New Roman" w:hAnsi="Times New Roman"/>
          <w:spacing w:val="-3"/>
          <w:sz w:val="24"/>
          <w:lang w:val="nl-NL"/>
        </w:rPr>
        <w:t xml:space="preserve">vragenderwijs </w:t>
      </w:r>
      <w:r w:rsidRPr="00907F51">
        <w:rPr>
          <w:rFonts w:ascii="Times New Roman" w:hAnsi="Times New Roman"/>
          <w:sz w:val="24"/>
          <w:lang w:val="nl-NL"/>
        </w:rPr>
        <w:t xml:space="preserve">gedaan, vers 3. Zou </w:t>
      </w:r>
      <w:r w:rsidRPr="00907F51">
        <w:rPr>
          <w:rFonts w:ascii="Times New Roman" w:hAnsi="Times New Roman"/>
          <w:i/>
          <w:sz w:val="24"/>
          <w:lang w:val="nl-NL"/>
        </w:rPr>
        <w:t xml:space="preserve">het ons niet goed zijn naar Egypte weer te keren? </w:t>
      </w:r>
      <w:r w:rsidRPr="00907F51">
        <w:rPr>
          <w:rFonts w:ascii="Times New Roman" w:hAnsi="Times New Roman"/>
          <w:sz w:val="24"/>
          <w:lang w:val="nl-NL"/>
        </w:rPr>
        <w:t xml:space="preserve">Maar de gisting sterk zijnde, en het volk geneigd om gretig te luisteren naar alles wat verkeerd was rijpte het </w:t>
      </w:r>
      <w:r w:rsidRPr="00907F51">
        <w:rPr>
          <w:rFonts w:ascii="Times New Roman" w:hAnsi="Times New Roman"/>
          <w:spacing w:val="-3"/>
          <w:sz w:val="24"/>
          <w:lang w:val="nl-NL"/>
        </w:rPr>
        <w:t xml:space="preserve">spoedig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een besluit, en dat wel zonder verdere </w:t>
      </w:r>
      <w:r w:rsidRPr="00907F51">
        <w:rPr>
          <w:rFonts w:ascii="Times New Roman" w:hAnsi="Times New Roman"/>
          <w:spacing w:val="-3"/>
          <w:sz w:val="24"/>
          <w:lang w:val="nl-NL"/>
        </w:rPr>
        <w:t xml:space="preserve">bespreking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beraadslaging, </w:t>
      </w:r>
      <w:r w:rsidRPr="00907F51">
        <w:rPr>
          <w:rFonts w:ascii="Times New Roman" w:hAnsi="Times New Roman"/>
          <w:spacing w:val="52"/>
          <w:sz w:val="24"/>
          <w:lang w:val="nl-NL"/>
        </w:rPr>
        <w:t xml:space="preserve"> </w:t>
      </w:r>
      <w:r w:rsidRPr="00907F51">
        <w:rPr>
          <w:rFonts w:ascii="Times New Roman" w:hAnsi="Times New Roman"/>
          <w:sz w:val="24"/>
          <w:lang w:val="nl-NL"/>
        </w:rPr>
        <w:t>vers</w:t>
      </w:r>
    </w:p>
    <w:p w:rsidR="00D35E55" w:rsidRPr="00907F51" w:rsidRDefault="00907F51">
      <w:pPr>
        <w:pStyle w:val="Plattetekst"/>
        <w:spacing w:line="247" w:lineRule="auto"/>
        <w:ind w:left="100" w:right="120"/>
        <w:jc w:val="both"/>
        <w:rPr>
          <w:lang w:val="nl-NL"/>
        </w:rPr>
      </w:pPr>
      <w:r w:rsidRPr="00907F51">
        <w:rPr>
          <w:lang w:val="nl-NL"/>
        </w:rPr>
        <w:t xml:space="preserve">4. </w:t>
      </w:r>
      <w:r w:rsidRPr="00907F51">
        <w:rPr>
          <w:i/>
          <w:lang w:val="nl-NL"/>
        </w:rPr>
        <w:t xml:space="preserve">Laat ons een hoofd opwerpen, en wederkeren naar Egypte, </w:t>
      </w:r>
      <w:r w:rsidRPr="00907F51">
        <w:rPr>
          <w:lang w:val="nl-NL"/>
        </w:rPr>
        <w:t xml:space="preserve">en </w:t>
      </w:r>
      <w:r w:rsidRPr="00907F51">
        <w:rPr>
          <w:spacing w:val="-4"/>
          <w:lang w:val="nl-NL"/>
        </w:rPr>
        <w:t xml:space="preserve">lang </w:t>
      </w:r>
      <w:r w:rsidRPr="00907F51">
        <w:rPr>
          <w:lang w:val="nl-NL"/>
        </w:rPr>
        <w:t xml:space="preserve">daarna werd </w:t>
      </w:r>
      <w:r w:rsidRPr="00907F51">
        <w:rPr>
          <w:spacing w:val="-2"/>
          <w:lang w:val="nl-NL"/>
        </w:rPr>
        <w:t xml:space="preserve">het </w:t>
      </w:r>
      <w:r w:rsidRPr="00907F51">
        <w:rPr>
          <w:lang w:val="nl-NL"/>
        </w:rPr>
        <w:t xml:space="preserve">betreurd, </w:t>
      </w:r>
      <w:r w:rsidRPr="00907F51">
        <w:rPr>
          <w:spacing w:val="-6"/>
          <w:lang w:val="nl-NL"/>
        </w:rPr>
        <w:t xml:space="preserve">Nehemia </w:t>
      </w:r>
      <w:r w:rsidRPr="00907F51">
        <w:rPr>
          <w:lang w:val="nl-NL"/>
        </w:rPr>
        <w:t xml:space="preserve">9:17, dat </w:t>
      </w:r>
      <w:r w:rsidRPr="00907F51">
        <w:rPr>
          <w:spacing w:val="-5"/>
          <w:lang w:val="nl-NL"/>
        </w:rPr>
        <w:t xml:space="preserve">zij "in </w:t>
      </w:r>
      <w:r w:rsidRPr="00907F51">
        <w:rPr>
          <w:spacing w:val="-4"/>
          <w:lang w:val="nl-NL"/>
        </w:rPr>
        <w:t xml:space="preserve">hun" </w:t>
      </w:r>
      <w:r w:rsidRPr="00907F51">
        <w:rPr>
          <w:lang w:val="nl-NL"/>
        </w:rPr>
        <w:t xml:space="preserve">"weerspannigheid een hoofd gesteld hebben om weer te keren </w:t>
      </w:r>
      <w:r w:rsidRPr="00907F51">
        <w:rPr>
          <w:spacing w:val="3"/>
          <w:lang w:val="nl-NL"/>
        </w:rPr>
        <w:t xml:space="preserve">tot </w:t>
      </w:r>
      <w:r w:rsidRPr="00907F51">
        <w:rPr>
          <w:spacing w:val="-4"/>
          <w:lang w:val="nl-NL"/>
        </w:rPr>
        <w:t xml:space="preserve">hun" </w:t>
      </w:r>
      <w:r w:rsidRPr="00907F51">
        <w:rPr>
          <w:lang w:val="nl-NL"/>
        </w:rPr>
        <w:t xml:space="preserve">"dienstbaarheid," </w:t>
      </w:r>
      <w:r w:rsidRPr="00907F51">
        <w:rPr>
          <w:spacing w:val="-3"/>
          <w:lang w:val="nl-NL"/>
        </w:rPr>
        <w:t xml:space="preserve">want </w:t>
      </w:r>
      <w:r w:rsidRPr="00907F51">
        <w:rPr>
          <w:spacing w:val="-5"/>
          <w:lang w:val="nl-NL"/>
        </w:rPr>
        <w:t xml:space="preserve">zij </w:t>
      </w:r>
      <w:r w:rsidRPr="00907F51">
        <w:rPr>
          <w:lang w:val="nl-NL"/>
        </w:rPr>
        <w:t xml:space="preserve">wisten dat Mozes voor die terugtocht hun </w:t>
      </w:r>
      <w:r w:rsidRPr="00907F51">
        <w:rPr>
          <w:spacing w:val="-3"/>
          <w:lang w:val="nl-NL"/>
        </w:rPr>
        <w:t xml:space="preserve">aanvoerder niet </w:t>
      </w:r>
      <w:r w:rsidRPr="00907F51">
        <w:rPr>
          <w:lang w:val="nl-NL"/>
        </w:rPr>
        <w:t xml:space="preserve">zou </w:t>
      </w:r>
      <w:r w:rsidRPr="00907F51">
        <w:rPr>
          <w:spacing w:val="-3"/>
          <w:lang w:val="nl-NL"/>
        </w:rPr>
        <w:t>willen</w:t>
      </w:r>
      <w:r w:rsidRPr="00907F51">
        <w:rPr>
          <w:spacing w:val="8"/>
          <w:lang w:val="nl-NL"/>
        </w:rPr>
        <w:t xml:space="preserve"> </w:t>
      </w:r>
      <w:r w:rsidRPr="00907F51">
        <w:rPr>
          <w:spacing w:val="-3"/>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63"/>
        </w:numPr>
        <w:tabs>
          <w:tab w:val="left" w:pos="35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Nu was het de grootste dwaasheid van de wereld om zich in Egypte terug te wensen, of te denken dat </w:t>
      </w:r>
      <w:r w:rsidRPr="00907F51">
        <w:rPr>
          <w:rFonts w:ascii="Times New Roman" w:hAnsi="Times New Roman"/>
          <w:spacing w:val="-6"/>
          <w:sz w:val="24"/>
          <w:lang w:val="nl-NL"/>
        </w:rPr>
        <w:t xml:space="preserve">zij, </w:t>
      </w:r>
      <w:r w:rsidRPr="00907F51">
        <w:rPr>
          <w:rFonts w:ascii="Times New Roman" w:hAnsi="Times New Roman"/>
          <w:spacing w:val="-4"/>
          <w:sz w:val="24"/>
          <w:lang w:val="nl-NL"/>
        </w:rPr>
        <w:t xml:space="preserve">indien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daar waren,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betere toestand zouden zijn. Als zij niet voorwaarts durfden gaan naar Kanaän, dan was het toch nog beter te blijven waar zij waren, dan naar Egypte terug te keren. Wat ontbrak hun? Waarover hadden zij te klagen? Zij </w:t>
      </w:r>
      <w:r w:rsidRPr="00907F51">
        <w:rPr>
          <w:rFonts w:ascii="Times New Roman" w:hAnsi="Times New Roman"/>
          <w:spacing w:val="-2"/>
          <w:sz w:val="24"/>
          <w:lang w:val="nl-NL"/>
        </w:rPr>
        <w:t xml:space="preserve">hadden </w:t>
      </w:r>
      <w:r w:rsidRPr="00907F51">
        <w:rPr>
          <w:rFonts w:ascii="Times New Roman" w:hAnsi="Times New Roman"/>
          <w:sz w:val="24"/>
          <w:lang w:val="nl-NL"/>
        </w:rPr>
        <w:t xml:space="preserve">overvloed, genoten vrede en rust, waren onder een goede regering, hadden goed gezelschap, de tekenen van Gods tegenwoordigheid onder hen, genoeg om hun, zelfs in de woestijn, </w:t>
      </w:r>
      <w:r w:rsidRPr="00907F51">
        <w:rPr>
          <w:rFonts w:ascii="Times New Roman" w:hAnsi="Times New Roman"/>
          <w:spacing w:val="-2"/>
          <w:sz w:val="24"/>
          <w:lang w:val="nl-NL"/>
        </w:rPr>
        <w:t xml:space="preserve">een </w:t>
      </w:r>
      <w:r w:rsidRPr="00907F51">
        <w:rPr>
          <w:rFonts w:ascii="Times New Roman" w:hAnsi="Times New Roman"/>
          <w:sz w:val="24"/>
          <w:lang w:val="nl-NL"/>
        </w:rPr>
        <w:t xml:space="preserve">aangenaam </w:t>
      </w:r>
      <w:r w:rsidRPr="00907F51">
        <w:rPr>
          <w:rFonts w:ascii="Times New Roman" w:hAnsi="Times New Roman"/>
          <w:spacing w:val="-4"/>
          <w:sz w:val="24"/>
          <w:lang w:val="nl-NL"/>
        </w:rPr>
        <w:t xml:space="preserve">leven </w:t>
      </w:r>
      <w:r w:rsidRPr="00907F51">
        <w:rPr>
          <w:rFonts w:ascii="Times New Roman" w:hAnsi="Times New Roman"/>
          <w:sz w:val="24"/>
          <w:lang w:val="nl-NL"/>
        </w:rPr>
        <w:t xml:space="preserve">te bezorgen,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slechts een hart hadden, dat tevreden en vergenoegd </w:t>
      </w:r>
      <w:r w:rsidRPr="00907F51">
        <w:rPr>
          <w:rFonts w:ascii="Times New Roman" w:hAnsi="Times New Roman"/>
          <w:spacing w:val="3"/>
          <w:sz w:val="24"/>
          <w:lang w:val="nl-NL"/>
        </w:rPr>
        <w:t xml:space="preserve">kon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Maar waarheen was het, dat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nu </w:t>
      </w:r>
      <w:r w:rsidRPr="00907F51">
        <w:rPr>
          <w:rFonts w:ascii="Times New Roman" w:hAnsi="Times New Roman"/>
          <w:sz w:val="24"/>
          <w:lang w:val="nl-NL"/>
        </w:rPr>
        <w:t xml:space="preserve">zo gaarne </w:t>
      </w:r>
      <w:r w:rsidRPr="00907F51">
        <w:rPr>
          <w:rFonts w:ascii="Times New Roman" w:hAnsi="Times New Roman"/>
          <w:spacing w:val="-4"/>
          <w:sz w:val="24"/>
          <w:lang w:val="nl-NL"/>
        </w:rPr>
        <w:t xml:space="preserve">wilden </w:t>
      </w:r>
      <w:r w:rsidRPr="00907F51">
        <w:rPr>
          <w:rFonts w:ascii="Times New Roman" w:hAnsi="Times New Roman"/>
          <w:spacing w:val="-3"/>
          <w:sz w:val="24"/>
          <w:lang w:val="nl-NL"/>
        </w:rPr>
        <w:t xml:space="preserve">heengaan </w:t>
      </w:r>
      <w:r w:rsidRPr="00907F51">
        <w:rPr>
          <w:rFonts w:ascii="Times New Roman" w:hAnsi="Times New Roman"/>
          <w:sz w:val="24"/>
          <w:lang w:val="nl-NL"/>
        </w:rPr>
        <w:t xml:space="preserve">om in betere toestand te </w:t>
      </w:r>
      <w:r w:rsidRPr="00907F51">
        <w:rPr>
          <w:rFonts w:ascii="Times New Roman" w:hAnsi="Times New Roman"/>
          <w:spacing w:val="-3"/>
          <w:sz w:val="24"/>
          <w:lang w:val="nl-NL"/>
        </w:rPr>
        <w:t xml:space="preserve">komen? </w:t>
      </w:r>
      <w:r w:rsidRPr="00907F51">
        <w:rPr>
          <w:rFonts w:ascii="Times New Roman" w:hAnsi="Times New Roman"/>
          <w:sz w:val="24"/>
          <w:lang w:val="nl-NL"/>
        </w:rPr>
        <w:t xml:space="preserve">Naar Egypte! Hadden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zó </w:t>
      </w:r>
      <w:r w:rsidRPr="00907F51">
        <w:rPr>
          <w:rFonts w:ascii="Times New Roman" w:hAnsi="Times New Roman"/>
          <w:spacing w:val="-3"/>
          <w:sz w:val="24"/>
          <w:lang w:val="nl-NL"/>
        </w:rPr>
        <w:t xml:space="preserve">spoedig </w:t>
      </w:r>
      <w:r w:rsidRPr="00907F51">
        <w:rPr>
          <w:rFonts w:ascii="Times New Roman" w:hAnsi="Times New Roman"/>
          <w:sz w:val="24"/>
          <w:lang w:val="nl-NL"/>
        </w:rPr>
        <w:t xml:space="preserve">de harde </w:t>
      </w:r>
      <w:r w:rsidRPr="00907F51">
        <w:rPr>
          <w:rFonts w:ascii="Times New Roman" w:hAnsi="Times New Roman"/>
          <w:spacing w:val="-3"/>
          <w:sz w:val="24"/>
          <w:lang w:val="nl-NL"/>
        </w:rPr>
        <w:t xml:space="preserve">dienstbaarheid </w:t>
      </w:r>
      <w:r w:rsidRPr="00907F51">
        <w:rPr>
          <w:rFonts w:ascii="Times New Roman" w:hAnsi="Times New Roman"/>
          <w:sz w:val="24"/>
          <w:lang w:val="nl-NL"/>
        </w:rPr>
        <w:t xml:space="preserve">vergeten, waaronder </w:t>
      </w:r>
      <w:r w:rsidRPr="00907F51">
        <w:rPr>
          <w:rFonts w:ascii="Times New Roman" w:hAnsi="Times New Roman"/>
          <w:spacing w:val="-7"/>
          <w:sz w:val="24"/>
          <w:lang w:val="nl-NL"/>
        </w:rPr>
        <w:t xml:space="preserve">zij </w:t>
      </w:r>
      <w:r w:rsidRPr="00907F51">
        <w:rPr>
          <w:rFonts w:ascii="Times New Roman" w:hAnsi="Times New Roman"/>
          <w:sz w:val="24"/>
          <w:lang w:val="nl-NL"/>
        </w:rPr>
        <w:t xml:space="preserve">zich daar </w:t>
      </w:r>
      <w:r w:rsidRPr="00907F51">
        <w:rPr>
          <w:rFonts w:ascii="Times New Roman" w:hAnsi="Times New Roman"/>
          <w:spacing w:val="-3"/>
          <w:sz w:val="24"/>
          <w:lang w:val="nl-NL"/>
        </w:rPr>
        <w:t xml:space="preserve">hebben bevonden? </w:t>
      </w:r>
      <w:r w:rsidRPr="00907F51">
        <w:rPr>
          <w:rFonts w:ascii="Times New Roman" w:hAnsi="Times New Roman"/>
          <w:spacing w:val="-5"/>
          <w:sz w:val="24"/>
          <w:lang w:val="nl-NL"/>
        </w:rPr>
        <w:t xml:space="preserve">Wilden zij </w:t>
      </w:r>
      <w:r w:rsidRPr="00907F51">
        <w:rPr>
          <w:rFonts w:ascii="Times New Roman" w:hAnsi="Times New Roman"/>
          <w:sz w:val="24"/>
          <w:lang w:val="nl-NL"/>
        </w:rPr>
        <w:t xml:space="preserve">opnieuw onder de </w:t>
      </w:r>
      <w:r w:rsidRPr="00907F51">
        <w:rPr>
          <w:rFonts w:ascii="Times New Roman" w:hAnsi="Times New Roman"/>
          <w:spacing w:val="-5"/>
          <w:sz w:val="24"/>
          <w:lang w:val="nl-NL"/>
        </w:rPr>
        <w:t xml:space="preserve">tirannie </w:t>
      </w:r>
      <w:r w:rsidRPr="00907F51">
        <w:rPr>
          <w:rFonts w:ascii="Times New Roman" w:hAnsi="Times New Roman"/>
          <w:sz w:val="24"/>
          <w:lang w:val="nl-NL"/>
        </w:rPr>
        <w:t xml:space="preserve">komen van hun </w:t>
      </w:r>
      <w:r w:rsidRPr="00907F51">
        <w:rPr>
          <w:rFonts w:ascii="Times New Roman" w:hAnsi="Times New Roman"/>
          <w:spacing w:val="-3"/>
          <w:sz w:val="24"/>
          <w:lang w:val="nl-NL"/>
        </w:rPr>
        <w:t xml:space="preserve">aandrijvers,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slavenwerk </w:t>
      </w:r>
      <w:r w:rsidRPr="00907F51">
        <w:rPr>
          <w:rFonts w:ascii="Times New Roman" w:hAnsi="Times New Roman"/>
          <w:sz w:val="24"/>
          <w:lang w:val="nl-NL"/>
        </w:rPr>
        <w:t xml:space="preserve">van tichelstenen te </w:t>
      </w:r>
      <w:r w:rsidRPr="00907F51">
        <w:rPr>
          <w:rFonts w:ascii="Times New Roman" w:hAnsi="Times New Roman"/>
          <w:spacing w:val="-3"/>
          <w:sz w:val="24"/>
          <w:lang w:val="nl-NL"/>
        </w:rPr>
        <w:t xml:space="preserve">maken </w:t>
      </w:r>
      <w:r w:rsidRPr="00907F51">
        <w:rPr>
          <w:rFonts w:ascii="Times New Roman" w:hAnsi="Times New Roman"/>
          <w:sz w:val="24"/>
          <w:lang w:val="nl-NL"/>
        </w:rPr>
        <w:t xml:space="preserve">terugkeren? En konden zij, na al de plagen waaronder Egypte om </w:t>
      </w:r>
      <w:r w:rsidRPr="00907F51">
        <w:rPr>
          <w:rFonts w:ascii="Times New Roman" w:hAnsi="Times New Roman"/>
          <w:spacing w:val="-3"/>
          <w:sz w:val="24"/>
          <w:lang w:val="nl-NL"/>
        </w:rPr>
        <w:t xml:space="preserve">hunnentwil </w:t>
      </w:r>
      <w:r w:rsidRPr="00907F51">
        <w:rPr>
          <w:rFonts w:ascii="Times New Roman" w:hAnsi="Times New Roman"/>
          <w:sz w:val="24"/>
          <w:lang w:val="nl-NL"/>
        </w:rPr>
        <w:t xml:space="preserve">had </w:t>
      </w:r>
      <w:r w:rsidRPr="00907F51">
        <w:rPr>
          <w:rFonts w:ascii="Times New Roman" w:hAnsi="Times New Roman"/>
          <w:spacing w:val="-3"/>
          <w:sz w:val="24"/>
          <w:lang w:val="nl-NL"/>
        </w:rPr>
        <w:t xml:space="preserve">geleden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betere behandeling verwachten, </w:t>
      </w:r>
      <w:r w:rsidRPr="00907F51">
        <w:rPr>
          <w:rFonts w:ascii="Times New Roman" w:hAnsi="Times New Roman"/>
          <w:sz w:val="24"/>
          <w:lang w:val="nl-NL"/>
        </w:rPr>
        <w:t xml:space="preserve">dan zij </w:t>
      </w:r>
      <w:r w:rsidRPr="00907F51">
        <w:rPr>
          <w:rFonts w:ascii="Times New Roman" w:hAnsi="Times New Roman"/>
          <w:spacing w:val="-3"/>
          <w:sz w:val="24"/>
          <w:lang w:val="nl-NL"/>
        </w:rPr>
        <w:t xml:space="preserve">er </w:t>
      </w:r>
      <w:r w:rsidRPr="00907F51">
        <w:rPr>
          <w:rFonts w:ascii="Times New Roman" w:hAnsi="Times New Roman"/>
          <w:sz w:val="24"/>
          <w:lang w:val="nl-NL"/>
        </w:rPr>
        <w:t xml:space="preserve">vroeger ondervonden </w:t>
      </w:r>
      <w:r w:rsidRPr="00907F51">
        <w:rPr>
          <w:rFonts w:ascii="Times New Roman" w:hAnsi="Times New Roman"/>
          <w:spacing w:val="-4"/>
          <w:sz w:val="24"/>
          <w:lang w:val="nl-NL"/>
        </w:rPr>
        <w:t xml:space="preserve">hebben, </w:t>
      </w:r>
      <w:r w:rsidRPr="00907F51">
        <w:rPr>
          <w:rFonts w:ascii="Times New Roman" w:hAnsi="Times New Roman"/>
          <w:spacing w:val="-3"/>
          <w:sz w:val="24"/>
          <w:lang w:val="nl-NL"/>
        </w:rPr>
        <w:t xml:space="preserve">niet veeleer </w:t>
      </w:r>
      <w:r w:rsidRPr="00907F51">
        <w:rPr>
          <w:rFonts w:ascii="Times New Roman" w:hAnsi="Times New Roman"/>
          <w:sz w:val="24"/>
          <w:lang w:val="nl-NL"/>
        </w:rPr>
        <w:t xml:space="preserve">nog erger? In hoe weinig tijds (nog geen anderhalf jaar) hadden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al het zuchten en kermen van hun </w:t>
      </w:r>
      <w:r w:rsidRPr="00907F51">
        <w:rPr>
          <w:rFonts w:ascii="Times New Roman" w:hAnsi="Times New Roman"/>
          <w:spacing w:val="-3"/>
          <w:sz w:val="24"/>
          <w:lang w:val="nl-NL"/>
        </w:rPr>
        <w:t xml:space="preserve">dienstbaarheid </w:t>
      </w:r>
      <w:r w:rsidRPr="00907F51">
        <w:rPr>
          <w:rFonts w:ascii="Times New Roman" w:hAnsi="Times New Roman"/>
          <w:sz w:val="24"/>
          <w:lang w:val="nl-NL"/>
        </w:rPr>
        <w:t xml:space="preserve">vergeten, en al de </w:t>
      </w:r>
      <w:r w:rsidRPr="00907F51">
        <w:rPr>
          <w:rFonts w:ascii="Times New Roman" w:hAnsi="Times New Roman"/>
          <w:spacing w:val="-2"/>
          <w:sz w:val="24"/>
          <w:lang w:val="nl-NL"/>
        </w:rPr>
        <w:t xml:space="preserve">hymnen </w:t>
      </w:r>
      <w:r w:rsidRPr="00907F51">
        <w:rPr>
          <w:rFonts w:ascii="Times New Roman" w:hAnsi="Times New Roman"/>
          <w:sz w:val="24"/>
          <w:lang w:val="nl-NL"/>
        </w:rPr>
        <w:t xml:space="preserve">van hun </w:t>
      </w:r>
      <w:r w:rsidRPr="00907F51">
        <w:rPr>
          <w:rFonts w:ascii="Times New Roman" w:hAnsi="Times New Roman"/>
          <w:spacing w:val="-4"/>
          <w:sz w:val="24"/>
          <w:lang w:val="nl-NL"/>
        </w:rPr>
        <w:t xml:space="preserve">bevrijding! </w:t>
      </w:r>
      <w:r w:rsidRPr="00907F51">
        <w:rPr>
          <w:rFonts w:ascii="Times New Roman" w:hAnsi="Times New Roman"/>
          <w:spacing w:val="-6"/>
          <w:sz w:val="24"/>
          <w:lang w:val="nl-NL"/>
        </w:rPr>
        <w:t xml:space="preserve">Als </w:t>
      </w:r>
      <w:r w:rsidRPr="00907F51">
        <w:rPr>
          <w:rFonts w:ascii="Times New Roman" w:hAnsi="Times New Roman"/>
          <w:sz w:val="24"/>
          <w:lang w:val="nl-NL"/>
        </w:rPr>
        <w:t xml:space="preserve">redeloze dieren bekommeren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zich </w:t>
      </w:r>
      <w:r w:rsidRPr="00907F51">
        <w:rPr>
          <w:rFonts w:ascii="Times New Roman" w:hAnsi="Times New Roman"/>
          <w:spacing w:val="-4"/>
          <w:sz w:val="24"/>
          <w:lang w:val="nl-NL"/>
        </w:rPr>
        <w:t xml:space="preserve">alleen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het tegenwoordige, en hun </w:t>
      </w:r>
      <w:r w:rsidRPr="00907F51">
        <w:rPr>
          <w:rFonts w:ascii="Times New Roman" w:hAnsi="Times New Roman"/>
          <w:spacing w:val="-4"/>
          <w:sz w:val="24"/>
          <w:lang w:val="nl-NL"/>
        </w:rPr>
        <w:t xml:space="preserve">heugenis </w:t>
      </w:r>
      <w:r w:rsidRPr="00907F51">
        <w:rPr>
          <w:rFonts w:ascii="Times New Roman" w:hAnsi="Times New Roman"/>
          <w:sz w:val="24"/>
          <w:lang w:val="nl-NL"/>
        </w:rPr>
        <w:t xml:space="preserve">wordt, met andere gaven en krachten van het verstand, opgeofferd aan hun hartstochten. </w:t>
      </w:r>
      <w:r w:rsidRPr="00907F51">
        <w:rPr>
          <w:rFonts w:ascii="Times New Roman" w:hAnsi="Times New Roman"/>
          <w:spacing w:val="-6"/>
          <w:sz w:val="24"/>
          <w:lang w:val="nl-NL"/>
        </w:rPr>
        <w:t xml:space="preserve">Zie </w:t>
      </w:r>
      <w:r w:rsidRPr="00907F51">
        <w:rPr>
          <w:rFonts w:ascii="Times New Roman" w:hAnsi="Times New Roman"/>
          <w:spacing w:val="-4"/>
          <w:sz w:val="24"/>
          <w:lang w:val="nl-NL"/>
        </w:rPr>
        <w:t xml:space="preserve">Psalm </w:t>
      </w:r>
      <w:r w:rsidRPr="00907F51">
        <w:rPr>
          <w:rFonts w:ascii="Times New Roman" w:hAnsi="Times New Roman"/>
          <w:sz w:val="24"/>
          <w:lang w:val="nl-NL"/>
        </w:rPr>
        <w:t xml:space="preserve">106:7. In Deuter. 28:68 worden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gedreigd, dat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tot </w:t>
      </w:r>
      <w:r w:rsidRPr="00907F51">
        <w:rPr>
          <w:rFonts w:ascii="Times New Roman" w:hAnsi="Times New Roman"/>
          <w:spacing w:val="-3"/>
          <w:sz w:val="24"/>
          <w:lang w:val="nl-NL"/>
        </w:rPr>
        <w:t xml:space="preserve">voltooiing </w:t>
      </w:r>
      <w:r w:rsidRPr="00907F51">
        <w:rPr>
          <w:rFonts w:ascii="Times New Roman" w:hAnsi="Times New Roman"/>
          <w:spacing w:val="54"/>
          <w:sz w:val="24"/>
          <w:lang w:val="nl-NL"/>
        </w:rPr>
        <w:t xml:space="preserve"> </w:t>
      </w:r>
      <w:r w:rsidRPr="00907F51">
        <w:rPr>
          <w:rFonts w:ascii="Times New Roman" w:hAnsi="Times New Roman"/>
          <w:spacing w:val="-2"/>
          <w:sz w:val="24"/>
          <w:lang w:val="nl-NL"/>
        </w:rPr>
        <w:t>van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right="120"/>
        <w:jc w:val="both"/>
        <w:rPr>
          <w:lang w:val="nl-NL"/>
        </w:rPr>
      </w:pPr>
      <w:r w:rsidRPr="00907F51">
        <w:rPr>
          <w:lang w:val="nl-NL"/>
        </w:rPr>
        <w:t xml:space="preserve">hun ellende weer naar Egypte teruggebracht zullen worden, en toch is dit nu wat zij wensen. Zondaren </w:t>
      </w:r>
      <w:r w:rsidRPr="00907F51">
        <w:rPr>
          <w:spacing w:val="-6"/>
          <w:lang w:val="nl-NL"/>
        </w:rPr>
        <w:t xml:space="preserve">zijn </w:t>
      </w:r>
      <w:r w:rsidRPr="00907F51">
        <w:rPr>
          <w:spacing w:val="-4"/>
          <w:lang w:val="nl-NL"/>
        </w:rPr>
        <w:t xml:space="preserve">vijanden </w:t>
      </w:r>
      <w:r w:rsidRPr="00907F51">
        <w:rPr>
          <w:lang w:val="nl-NL"/>
        </w:rPr>
        <w:t xml:space="preserve">van </w:t>
      </w:r>
      <w:r w:rsidRPr="00907F51">
        <w:rPr>
          <w:spacing w:val="-5"/>
          <w:lang w:val="nl-NL"/>
        </w:rPr>
        <w:t xml:space="preserve">zichzelf, </w:t>
      </w:r>
      <w:r w:rsidRPr="00907F51">
        <w:rPr>
          <w:lang w:val="nl-NL"/>
        </w:rPr>
        <w:t xml:space="preserve">en </w:t>
      </w:r>
      <w:r w:rsidRPr="00907F51">
        <w:rPr>
          <w:spacing w:val="-6"/>
          <w:lang w:val="nl-NL"/>
        </w:rPr>
        <w:t xml:space="preserve">zij, </w:t>
      </w:r>
      <w:r w:rsidRPr="00907F51">
        <w:rPr>
          <w:spacing w:val="-5"/>
          <w:lang w:val="nl-NL"/>
        </w:rPr>
        <w:t xml:space="preserve">die </w:t>
      </w:r>
      <w:r w:rsidRPr="00907F51">
        <w:rPr>
          <w:spacing w:val="-3"/>
          <w:lang w:val="nl-NL"/>
        </w:rPr>
        <w:t xml:space="preserve">niet wandelen </w:t>
      </w:r>
      <w:r w:rsidRPr="00907F51">
        <w:rPr>
          <w:lang w:val="nl-NL"/>
        </w:rPr>
        <w:t>naar Gods raad, gaan met hun eigen verderf en ondergang te</w:t>
      </w:r>
      <w:r w:rsidRPr="00907F51">
        <w:rPr>
          <w:spacing w:val="-39"/>
          <w:lang w:val="nl-NL"/>
        </w:rPr>
        <w:t xml:space="preserve"> </w:t>
      </w:r>
      <w:r w:rsidRPr="00907F51">
        <w:rPr>
          <w:lang w:val="nl-NL"/>
        </w:rPr>
        <w:t>rade.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63"/>
        </w:numPr>
        <w:tabs>
          <w:tab w:val="left" w:pos="404"/>
        </w:tabs>
        <w:spacing w:line="247" w:lineRule="auto"/>
        <w:ind w:left="120"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was onzinnig en bespottelijk om van een derwaarts terugkeren door de woestijn te spreken. Konden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verwachten dat de </w:t>
      </w:r>
      <w:r w:rsidRPr="00907F51">
        <w:rPr>
          <w:rFonts w:ascii="Times New Roman" w:hAnsi="Times New Roman"/>
          <w:spacing w:val="-3"/>
          <w:sz w:val="24"/>
          <w:lang w:val="nl-NL"/>
        </w:rPr>
        <w:t xml:space="preserve">wolk </w:t>
      </w:r>
      <w:r w:rsidRPr="00907F51">
        <w:rPr>
          <w:rFonts w:ascii="Times New Roman" w:hAnsi="Times New Roman"/>
          <w:sz w:val="24"/>
          <w:lang w:val="nl-NL"/>
        </w:rPr>
        <w:t xml:space="preserve">Gods hun de weg zou </w:t>
      </w:r>
      <w:r w:rsidRPr="00907F51">
        <w:rPr>
          <w:rFonts w:ascii="Times New Roman" w:hAnsi="Times New Roman"/>
          <w:spacing w:val="-5"/>
          <w:sz w:val="24"/>
          <w:lang w:val="nl-NL"/>
        </w:rPr>
        <w:t xml:space="preserve">wijzen </w:t>
      </w:r>
      <w:r w:rsidRPr="00907F51">
        <w:rPr>
          <w:rFonts w:ascii="Times New Roman" w:hAnsi="Times New Roman"/>
          <w:sz w:val="24"/>
          <w:lang w:val="nl-NL"/>
        </w:rPr>
        <w:t xml:space="preserve">of dat </w:t>
      </w:r>
      <w:r w:rsidRPr="00907F51">
        <w:rPr>
          <w:rFonts w:ascii="Times New Roman" w:hAnsi="Times New Roman"/>
          <w:spacing w:val="-3"/>
          <w:sz w:val="24"/>
          <w:lang w:val="nl-NL"/>
        </w:rPr>
        <w:t xml:space="preserve">Zijn manna </w:t>
      </w:r>
      <w:r w:rsidRPr="00907F51">
        <w:rPr>
          <w:rFonts w:ascii="Times New Roman" w:hAnsi="Times New Roman"/>
          <w:sz w:val="24"/>
          <w:lang w:val="nl-NL"/>
        </w:rPr>
        <w:t xml:space="preserve">hen zou </w:t>
      </w:r>
      <w:r w:rsidRPr="00907F51">
        <w:rPr>
          <w:rFonts w:ascii="Times New Roman" w:hAnsi="Times New Roman"/>
          <w:spacing w:val="-6"/>
          <w:sz w:val="24"/>
          <w:lang w:val="nl-NL"/>
        </w:rPr>
        <w:t xml:space="preserve">blijven </w:t>
      </w:r>
      <w:r w:rsidRPr="00907F51">
        <w:rPr>
          <w:rFonts w:ascii="Times New Roman" w:hAnsi="Times New Roman"/>
          <w:spacing w:val="-5"/>
          <w:sz w:val="24"/>
          <w:lang w:val="nl-NL"/>
        </w:rPr>
        <w:t xml:space="preserve">spijzigen? </w:t>
      </w:r>
      <w:r w:rsidRPr="00907F51">
        <w:rPr>
          <w:rFonts w:ascii="Times New Roman" w:hAnsi="Times New Roman"/>
          <w:sz w:val="24"/>
          <w:lang w:val="nl-NL"/>
        </w:rPr>
        <w:t xml:space="preserve">En zo neen dan moesten de </w:t>
      </w:r>
      <w:r w:rsidRPr="00907F51">
        <w:rPr>
          <w:rFonts w:ascii="Times New Roman" w:hAnsi="Times New Roman"/>
          <w:spacing w:val="-3"/>
          <w:sz w:val="24"/>
          <w:lang w:val="nl-NL"/>
        </w:rPr>
        <w:t xml:space="preserve">duizenden Israëls onvermijdelijk </w:t>
      </w:r>
      <w:r w:rsidRPr="00907F51">
        <w:rPr>
          <w:rFonts w:ascii="Times New Roman" w:hAnsi="Times New Roman"/>
          <w:sz w:val="24"/>
          <w:lang w:val="nl-NL"/>
        </w:rPr>
        <w:t xml:space="preserve">verdwalen en omkomen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woestijn. Gesteld eens </w:t>
      </w:r>
      <w:r w:rsidRPr="00907F51">
        <w:rPr>
          <w:rFonts w:ascii="Times New Roman" w:hAnsi="Times New Roman"/>
          <w:sz w:val="24"/>
          <w:lang w:val="nl-NL"/>
        </w:rPr>
        <w:t xml:space="preserve">dat de moeilijkheden om Kanaän te veroveren zo </w:t>
      </w:r>
      <w:r w:rsidRPr="00907F51">
        <w:rPr>
          <w:rFonts w:ascii="Times New Roman" w:hAnsi="Times New Roman"/>
          <w:spacing w:val="2"/>
          <w:sz w:val="24"/>
          <w:lang w:val="nl-NL"/>
        </w:rPr>
        <w:t xml:space="preserve">groot </w:t>
      </w:r>
      <w:r w:rsidRPr="00907F51">
        <w:rPr>
          <w:rFonts w:ascii="Times New Roman" w:hAnsi="Times New Roman"/>
          <w:sz w:val="24"/>
          <w:lang w:val="nl-NL"/>
        </w:rPr>
        <w:t xml:space="preserve">waren,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zij </w:t>
      </w:r>
      <w:r w:rsidRPr="00907F51">
        <w:rPr>
          <w:rFonts w:ascii="Times New Roman" w:hAnsi="Times New Roman"/>
          <w:sz w:val="24"/>
          <w:lang w:val="nl-NL"/>
        </w:rPr>
        <w:t>zich die voorstelden, dan waren toch de moeilijkheden om weer</w:t>
      </w:r>
      <w:r w:rsidRPr="00907F51">
        <w:rPr>
          <w:rFonts w:ascii="Times New Roman" w:hAnsi="Times New Roman"/>
          <w:spacing w:val="-6"/>
          <w:sz w:val="24"/>
          <w:lang w:val="nl-NL"/>
        </w:rPr>
        <w:t xml:space="preserve"> </w:t>
      </w:r>
      <w:r w:rsidRPr="00907F51">
        <w:rPr>
          <w:rFonts w:ascii="Times New Roman" w:hAnsi="Times New Roman"/>
          <w:sz w:val="24"/>
          <w:lang w:val="nl-NL"/>
        </w:rPr>
        <w:t>te</w:t>
      </w:r>
      <w:r w:rsidRPr="00907F51">
        <w:rPr>
          <w:rFonts w:ascii="Times New Roman" w:hAnsi="Times New Roman"/>
          <w:spacing w:val="-6"/>
          <w:sz w:val="24"/>
          <w:lang w:val="nl-NL"/>
        </w:rPr>
        <w:t xml:space="preserve"> </w:t>
      </w:r>
      <w:r w:rsidRPr="00907F51">
        <w:rPr>
          <w:rFonts w:ascii="Times New Roman" w:hAnsi="Times New Roman"/>
          <w:sz w:val="24"/>
          <w:lang w:val="nl-NL"/>
        </w:rPr>
        <w:t>keren</w:t>
      </w:r>
      <w:r w:rsidRPr="00907F51">
        <w:rPr>
          <w:rFonts w:ascii="Times New Roman" w:hAnsi="Times New Roman"/>
          <w:spacing w:val="-6"/>
          <w:sz w:val="24"/>
          <w:lang w:val="nl-NL"/>
        </w:rPr>
        <w:t xml:space="preserve"> </w:t>
      </w:r>
      <w:r w:rsidRPr="00907F51">
        <w:rPr>
          <w:rFonts w:ascii="Times New Roman" w:hAnsi="Times New Roman"/>
          <w:sz w:val="24"/>
          <w:lang w:val="nl-NL"/>
        </w:rPr>
        <w:t>naar</w:t>
      </w:r>
      <w:r w:rsidRPr="00907F51">
        <w:rPr>
          <w:rFonts w:ascii="Times New Roman" w:hAnsi="Times New Roman"/>
          <w:spacing w:val="-6"/>
          <w:sz w:val="24"/>
          <w:lang w:val="nl-NL"/>
        </w:rPr>
        <w:t xml:space="preserve"> </w:t>
      </w:r>
      <w:r w:rsidRPr="00907F51">
        <w:rPr>
          <w:rFonts w:ascii="Times New Roman" w:hAnsi="Times New Roman"/>
          <w:sz w:val="24"/>
          <w:lang w:val="nl-NL"/>
        </w:rPr>
        <w:t>Egypte</w:t>
      </w:r>
      <w:r w:rsidRPr="00907F51">
        <w:rPr>
          <w:rFonts w:ascii="Times New Roman" w:hAnsi="Times New Roman"/>
          <w:spacing w:val="-6"/>
          <w:sz w:val="24"/>
          <w:lang w:val="nl-NL"/>
        </w:rPr>
        <w:t xml:space="preserve"> </w:t>
      </w:r>
      <w:r w:rsidRPr="00907F51">
        <w:rPr>
          <w:rFonts w:ascii="Times New Roman" w:hAnsi="Times New Roman"/>
          <w:sz w:val="24"/>
          <w:lang w:val="nl-NL"/>
        </w:rPr>
        <w:t>nog</w:t>
      </w:r>
      <w:r w:rsidRPr="00907F51">
        <w:rPr>
          <w:rFonts w:ascii="Times New Roman" w:hAnsi="Times New Roman"/>
          <w:spacing w:val="-6"/>
          <w:sz w:val="24"/>
          <w:lang w:val="nl-NL"/>
        </w:rPr>
        <w:t xml:space="preserve"> </w:t>
      </w:r>
      <w:r w:rsidRPr="00907F51">
        <w:rPr>
          <w:rFonts w:ascii="Times New Roman" w:hAnsi="Times New Roman"/>
          <w:sz w:val="24"/>
          <w:lang w:val="nl-NL"/>
        </w:rPr>
        <w:t>veel</w:t>
      </w:r>
      <w:r w:rsidRPr="00907F51">
        <w:rPr>
          <w:rFonts w:ascii="Times New Roman" w:hAnsi="Times New Roman"/>
          <w:spacing w:val="-6"/>
          <w:sz w:val="24"/>
          <w:lang w:val="nl-NL"/>
        </w:rPr>
        <w:t xml:space="preserve"> </w:t>
      </w:r>
      <w:r w:rsidRPr="00907F51">
        <w:rPr>
          <w:rFonts w:ascii="Times New Roman" w:hAnsi="Times New Roman"/>
          <w:sz w:val="24"/>
          <w:lang w:val="nl-NL"/>
        </w:rPr>
        <w:t>groter.</w:t>
      </w:r>
      <w:r w:rsidRPr="00907F51">
        <w:rPr>
          <w:rFonts w:ascii="Times New Roman" w:hAnsi="Times New Roman"/>
          <w:spacing w:val="-6"/>
          <w:sz w:val="24"/>
          <w:lang w:val="nl-NL"/>
        </w:rPr>
        <w:t xml:space="preserve"> </w:t>
      </w:r>
      <w:r w:rsidRPr="00907F51">
        <w:rPr>
          <w:rFonts w:ascii="Times New Roman" w:hAnsi="Times New Roman"/>
          <w:sz w:val="24"/>
          <w:lang w:val="nl-NL"/>
        </w:rPr>
        <w:t>Laat</w:t>
      </w:r>
      <w:r w:rsidRPr="00907F51">
        <w:rPr>
          <w:rFonts w:ascii="Times New Roman" w:hAnsi="Times New Roman"/>
          <w:spacing w:val="-6"/>
          <w:sz w:val="24"/>
          <w:lang w:val="nl-NL"/>
        </w:rPr>
        <w:t xml:space="preserve"> </w:t>
      </w:r>
      <w:r w:rsidRPr="00907F51">
        <w:rPr>
          <w:rFonts w:ascii="Times New Roman" w:hAnsi="Times New Roman"/>
          <w:sz w:val="24"/>
          <w:lang w:val="nl-NL"/>
        </w:rPr>
        <w:t>ons</w:t>
      </w:r>
      <w:r w:rsidRPr="00907F51">
        <w:rPr>
          <w:rFonts w:ascii="Times New Roman" w:hAnsi="Times New Roman"/>
          <w:spacing w:val="-6"/>
          <w:sz w:val="24"/>
          <w:lang w:val="nl-NL"/>
        </w:rPr>
        <w:t xml:space="preserve"> </w:t>
      </w:r>
      <w:r w:rsidRPr="00907F51">
        <w:rPr>
          <w:rFonts w:ascii="Times New Roman" w:hAnsi="Times New Roman"/>
          <w:sz w:val="24"/>
          <w:lang w:val="nl-NL"/>
        </w:rPr>
        <w:t>hierin</w:t>
      </w:r>
      <w:r w:rsidRPr="00907F51">
        <w:rPr>
          <w:rFonts w:ascii="Times New Roman" w:hAnsi="Times New Roman"/>
          <w:spacing w:val="-6"/>
          <w:sz w:val="24"/>
          <w:lang w:val="nl-NL"/>
        </w:rPr>
        <w:t xml:space="preserve"> </w:t>
      </w:r>
      <w:r w:rsidRPr="00907F51">
        <w:rPr>
          <w:rFonts w:ascii="Times New Roman" w:hAnsi="Times New Roman"/>
          <w:sz w:val="24"/>
          <w:lang w:val="nl-NL"/>
        </w:rPr>
        <w:t>zien: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63"/>
        </w:numPr>
        <w:tabs>
          <w:tab w:val="left" w:pos="40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4"/>
          <w:sz w:val="24"/>
          <w:lang w:val="nl-NL"/>
        </w:rPr>
        <w:t xml:space="preserve">dwaasheid </w:t>
      </w:r>
      <w:r w:rsidRPr="00907F51">
        <w:rPr>
          <w:rFonts w:ascii="Times New Roman"/>
          <w:sz w:val="24"/>
          <w:lang w:val="nl-NL"/>
        </w:rPr>
        <w:t xml:space="preserve">van </w:t>
      </w:r>
      <w:r w:rsidRPr="00907F51">
        <w:rPr>
          <w:rFonts w:ascii="Times New Roman"/>
          <w:spacing w:val="-3"/>
          <w:sz w:val="24"/>
          <w:lang w:val="nl-NL"/>
        </w:rPr>
        <w:t xml:space="preserve">ongeduld </w:t>
      </w:r>
      <w:r w:rsidRPr="00907F51">
        <w:rPr>
          <w:rFonts w:ascii="Times New Roman"/>
          <w:sz w:val="24"/>
          <w:lang w:val="nl-NL"/>
        </w:rPr>
        <w:t xml:space="preserve">en </w:t>
      </w:r>
      <w:r w:rsidRPr="00907F51">
        <w:rPr>
          <w:rFonts w:ascii="Times New Roman"/>
          <w:spacing w:val="-3"/>
          <w:sz w:val="24"/>
          <w:lang w:val="nl-NL"/>
        </w:rPr>
        <w:t xml:space="preserve">ontevredenheid </w:t>
      </w:r>
      <w:r w:rsidRPr="00907F51">
        <w:rPr>
          <w:rFonts w:ascii="Times New Roman"/>
          <w:sz w:val="24"/>
          <w:lang w:val="nl-NL"/>
        </w:rPr>
        <w:t xml:space="preserve">onder de kruisen van onze uitwendige toestand. </w:t>
      </w:r>
      <w:r w:rsidRPr="00907F51">
        <w:rPr>
          <w:rFonts w:ascii="Times New Roman"/>
          <w:spacing w:val="-6"/>
          <w:sz w:val="24"/>
          <w:lang w:val="nl-NL"/>
        </w:rPr>
        <w:t xml:space="preserve">Wij </w:t>
      </w:r>
      <w:r w:rsidRPr="00907F51">
        <w:rPr>
          <w:rFonts w:ascii="Times New Roman"/>
          <w:sz w:val="24"/>
          <w:lang w:val="nl-NL"/>
        </w:rPr>
        <w:t xml:space="preserve">klagen over hetgeen is, over onze plaats en ons lot, en wij wensen te veranderen van toestand, </w:t>
      </w:r>
      <w:r w:rsidRPr="00907F51">
        <w:rPr>
          <w:rFonts w:ascii="Times New Roman"/>
          <w:spacing w:val="-3"/>
          <w:sz w:val="24"/>
          <w:lang w:val="nl-NL"/>
        </w:rPr>
        <w:t xml:space="preserve">maar </w:t>
      </w:r>
      <w:r w:rsidRPr="00907F51">
        <w:rPr>
          <w:rFonts w:ascii="Times New Roman"/>
          <w:spacing w:val="-4"/>
          <w:sz w:val="24"/>
          <w:lang w:val="nl-NL"/>
        </w:rPr>
        <w:t xml:space="preserve">is </w:t>
      </w:r>
      <w:r w:rsidRPr="00907F51">
        <w:rPr>
          <w:rFonts w:ascii="Times New Roman"/>
          <w:sz w:val="24"/>
          <w:lang w:val="nl-NL"/>
        </w:rPr>
        <w:t xml:space="preserve">er </w:t>
      </w:r>
      <w:r w:rsidRPr="00907F51">
        <w:rPr>
          <w:rFonts w:ascii="Times New Roman"/>
          <w:spacing w:val="-5"/>
          <w:sz w:val="24"/>
          <w:lang w:val="nl-NL"/>
        </w:rPr>
        <w:t xml:space="preserve">in </w:t>
      </w:r>
      <w:r w:rsidRPr="00907F51">
        <w:rPr>
          <w:rFonts w:ascii="Times New Roman"/>
          <w:sz w:val="24"/>
          <w:lang w:val="nl-NL"/>
        </w:rPr>
        <w:t xml:space="preserve">deze </w:t>
      </w:r>
      <w:r w:rsidRPr="00907F51">
        <w:rPr>
          <w:rFonts w:ascii="Times New Roman"/>
          <w:spacing w:val="-4"/>
          <w:sz w:val="24"/>
          <w:lang w:val="nl-NL"/>
        </w:rPr>
        <w:t xml:space="preserve">wereld </w:t>
      </w:r>
      <w:r w:rsidRPr="00907F51">
        <w:rPr>
          <w:rFonts w:ascii="Times New Roman"/>
          <w:sz w:val="24"/>
          <w:lang w:val="nl-NL"/>
        </w:rPr>
        <w:t xml:space="preserve">een plaats een toestand, waaraan geen bezwaren en </w:t>
      </w:r>
      <w:r w:rsidRPr="00907F51">
        <w:rPr>
          <w:rFonts w:ascii="Times New Roman"/>
          <w:spacing w:val="-4"/>
          <w:sz w:val="24"/>
          <w:lang w:val="nl-NL"/>
        </w:rPr>
        <w:t xml:space="preserve">moeilijkheden </w:t>
      </w:r>
      <w:r w:rsidRPr="00907F51">
        <w:rPr>
          <w:rFonts w:ascii="Times New Roman"/>
          <w:spacing w:val="-6"/>
          <w:sz w:val="24"/>
          <w:lang w:val="nl-NL"/>
        </w:rPr>
        <w:t xml:space="preserve">zijn </w:t>
      </w:r>
      <w:r w:rsidRPr="00907F51">
        <w:rPr>
          <w:rFonts w:ascii="Times New Roman"/>
          <w:sz w:val="24"/>
          <w:lang w:val="nl-NL"/>
        </w:rPr>
        <w:t xml:space="preserve">verbonden, </w:t>
      </w:r>
      <w:r w:rsidRPr="00907F51">
        <w:rPr>
          <w:rFonts w:ascii="Times New Roman"/>
          <w:spacing w:val="-4"/>
          <w:sz w:val="24"/>
          <w:lang w:val="nl-NL"/>
        </w:rPr>
        <w:t xml:space="preserve">als </w:t>
      </w:r>
      <w:r w:rsidRPr="00907F51">
        <w:rPr>
          <w:rFonts w:ascii="Times New Roman"/>
          <w:spacing w:val="-5"/>
          <w:sz w:val="24"/>
          <w:lang w:val="nl-NL"/>
        </w:rPr>
        <w:t xml:space="preserve">wij </w:t>
      </w:r>
      <w:r w:rsidRPr="00907F51">
        <w:rPr>
          <w:rFonts w:ascii="Times New Roman"/>
          <w:sz w:val="24"/>
          <w:lang w:val="nl-NL"/>
        </w:rPr>
        <w:t xml:space="preserve">zo </w:t>
      </w:r>
      <w:r w:rsidRPr="00907F51">
        <w:rPr>
          <w:rFonts w:ascii="Times New Roman"/>
          <w:spacing w:val="-2"/>
          <w:sz w:val="24"/>
          <w:lang w:val="nl-NL"/>
        </w:rPr>
        <w:t xml:space="preserve">geheel </w:t>
      </w:r>
      <w:r w:rsidRPr="00907F51">
        <w:rPr>
          <w:rFonts w:ascii="Times New Roman"/>
          <w:spacing w:val="-3"/>
          <w:sz w:val="24"/>
          <w:lang w:val="nl-NL"/>
        </w:rPr>
        <w:t xml:space="preserve">geneigd </w:t>
      </w:r>
      <w:r w:rsidRPr="00907F51">
        <w:rPr>
          <w:rFonts w:ascii="Times New Roman"/>
          <w:sz w:val="24"/>
          <w:lang w:val="nl-NL"/>
        </w:rPr>
        <w:t xml:space="preserve">zijn </w:t>
      </w:r>
      <w:r w:rsidRPr="00907F51">
        <w:rPr>
          <w:rFonts w:ascii="Times New Roman"/>
          <w:spacing w:val="-3"/>
          <w:sz w:val="24"/>
          <w:lang w:val="nl-NL"/>
        </w:rPr>
        <w:t xml:space="preserve">bezwaren  </w:t>
      </w:r>
      <w:r w:rsidRPr="00907F51">
        <w:rPr>
          <w:rFonts w:ascii="Times New Roman"/>
          <w:sz w:val="24"/>
          <w:lang w:val="nl-NL"/>
        </w:rPr>
        <w:t xml:space="preserve">en moeilijkheden te </w:t>
      </w:r>
      <w:r w:rsidRPr="00907F51">
        <w:rPr>
          <w:rFonts w:ascii="Times New Roman"/>
          <w:spacing w:val="-4"/>
          <w:sz w:val="24"/>
          <w:lang w:val="nl-NL"/>
        </w:rPr>
        <w:t xml:space="preserve">zien? </w:t>
      </w:r>
      <w:r w:rsidRPr="00907F51">
        <w:rPr>
          <w:rFonts w:ascii="Times New Roman"/>
          <w:sz w:val="24"/>
          <w:lang w:val="nl-NL"/>
        </w:rPr>
        <w:t xml:space="preserve">Het </w:t>
      </w:r>
      <w:r w:rsidRPr="00907F51">
        <w:rPr>
          <w:rFonts w:ascii="Times New Roman"/>
          <w:spacing w:val="-4"/>
          <w:sz w:val="24"/>
          <w:lang w:val="nl-NL"/>
        </w:rPr>
        <w:t xml:space="preserve">middel </w:t>
      </w:r>
      <w:r w:rsidRPr="00907F51">
        <w:rPr>
          <w:rFonts w:ascii="Times New Roman"/>
          <w:spacing w:val="2"/>
          <w:sz w:val="24"/>
          <w:lang w:val="nl-NL"/>
        </w:rPr>
        <w:t xml:space="preserve">om </w:t>
      </w:r>
      <w:r w:rsidRPr="00907F51">
        <w:rPr>
          <w:rFonts w:ascii="Times New Roman"/>
          <w:sz w:val="24"/>
          <w:lang w:val="nl-NL"/>
        </w:rPr>
        <w:t xml:space="preserve">onze toestand te verbeteren </w:t>
      </w:r>
      <w:r w:rsidRPr="00907F51">
        <w:rPr>
          <w:rFonts w:ascii="Times New Roman"/>
          <w:spacing w:val="-4"/>
          <w:sz w:val="24"/>
          <w:lang w:val="nl-NL"/>
        </w:rPr>
        <w:t xml:space="preserve">is, </w:t>
      </w:r>
      <w:r w:rsidRPr="00907F51">
        <w:rPr>
          <w:rFonts w:ascii="Times New Roman"/>
          <w:sz w:val="24"/>
          <w:lang w:val="nl-NL"/>
        </w:rPr>
        <w:t xml:space="preserve">ons hart </w:t>
      </w:r>
      <w:r w:rsidRPr="00907F51">
        <w:rPr>
          <w:rFonts w:ascii="Times New Roman"/>
          <w:spacing w:val="-5"/>
          <w:sz w:val="24"/>
          <w:lang w:val="nl-NL"/>
        </w:rPr>
        <w:t xml:space="preserve">in </w:t>
      </w:r>
      <w:r w:rsidRPr="00907F51">
        <w:rPr>
          <w:rFonts w:ascii="Times New Roman"/>
          <w:sz w:val="24"/>
          <w:lang w:val="nl-NL"/>
        </w:rPr>
        <w:t xml:space="preserve">een betere stemming  te brengen en, inplaats van te vragen: "Zou het niet beter zijn om naar Egypte te gaan?" te </w:t>
      </w:r>
      <w:r w:rsidRPr="00907F51">
        <w:rPr>
          <w:rFonts w:ascii="Times New Roman"/>
          <w:spacing w:val="-3"/>
          <w:sz w:val="24"/>
          <w:lang w:val="nl-NL"/>
        </w:rPr>
        <w:t xml:space="preserve">vragen: </w:t>
      </w:r>
      <w:r w:rsidRPr="00907F51">
        <w:rPr>
          <w:rFonts w:ascii="Times New Roman"/>
          <w:sz w:val="24"/>
          <w:lang w:val="nl-NL"/>
        </w:rPr>
        <w:t xml:space="preserve">"Zou het </w:t>
      </w:r>
      <w:r w:rsidRPr="00907F51">
        <w:rPr>
          <w:rFonts w:ascii="Times New Roman"/>
          <w:spacing w:val="-3"/>
          <w:sz w:val="24"/>
          <w:lang w:val="nl-NL"/>
        </w:rPr>
        <w:t xml:space="preserve">niet </w:t>
      </w:r>
      <w:r w:rsidRPr="00907F51">
        <w:rPr>
          <w:rFonts w:ascii="Times New Roman"/>
          <w:sz w:val="24"/>
          <w:lang w:val="nl-NL"/>
        </w:rPr>
        <w:t xml:space="preserve">beter wezen vergenoegd te </w:t>
      </w:r>
      <w:r w:rsidRPr="00907F51">
        <w:rPr>
          <w:rFonts w:ascii="Times New Roman"/>
          <w:spacing w:val="-5"/>
          <w:sz w:val="24"/>
          <w:lang w:val="nl-NL"/>
        </w:rPr>
        <w:t xml:space="preserve">zijn, </w:t>
      </w:r>
      <w:r w:rsidRPr="00907F51">
        <w:rPr>
          <w:rFonts w:ascii="Times New Roman"/>
          <w:sz w:val="24"/>
          <w:lang w:val="nl-NL"/>
        </w:rPr>
        <w:t xml:space="preserve">en ons voordeel te doen met hetgeen is, met </w:t>
      </w:r>
      <w:r w:rsidRPr="00907F51">
        <w:rPr>
          <w:rFonts w:ascii="Times New Roman"/>
          <w:spacing w:val="-3"/>
          <w:sz w:val="24"/>
          <w:lang w:val="nl-NL"/>
        </w:rPr>
        <w:t xml:space="preserve">hetgeen </w:t>
      </w:r>
      <w:r w:rsidRPr="00907F51">
        <w:rPr>
          <w:rFonts w:ascii="Times New Roman"/>
          <w:sz w:val="24"/>
          <w:lang w:val="nl-NL"/>
        </w:rPr>
        <w:t>wij</w:t>
      </w:r>
      <w:r w:rsidRPr="00907F51">
        <w:rPr>
          <w:rFonts w:ascii="Times New Roman"/>
          <w:spacing w:val="-12"/>
          <w:sz w:val="24"/>
          <w:lang w:val="nl-NL"/>
        </w:rPr>
        <w:t xml:space="preserve"> </w:t>
      </w:r>
      <w:r w:rsidRPr="00907F51">
        <w:rPr>
          <w:rFonts w:ascii="Times New Roman"/>
          <w:spacing w:val="-3"/>
          <w:sz w:val="24"/>
          <w:lang w:val="nl-NL"/>
        </w:rPr>
        <w:t>hebben?"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63"/>
        </w:numPr>
        <w:tabs>
          <w:tab w:val="left" w:pos="38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dwaasheid </w:t>
      </w:r>
      <w:r w:rsidRPr="00907F51">
        <w:rPr>
          <w:rFonts w:ascii="Times New Roman" w:hAnsi="Times New Roman"/>
          <w:sz w:val="24"/>
          <w:lang w:val="nl-NL"/>
        </w:rPr>
        <w:t xml:space="preserve">om van Gods weg afvallig te worden. De hemel is het Kanaän, dat ons is voorgesteld, een land, vloeiende van melk en honing. Die er nog zulk een ongunstig rapport over uitbrengen, kunnen toch niet anders zeggen, dan dat het een </w:t>
      </w:r>
      <w:r w:rsidRPr="00907F51">
        <w:rPr>
          <w:rFonts w:ascii="Times New Roman" w:hAnsi="Times New Roman"/>
          <w:spacing w:val="-3"/>
          <w:sz w:val="24"/>
          <w:lang w:val="nl-NL"/>
        </w:rPr>
        <w:t xml:space="preserve">goed land </w:t>
      </w:r>
      <w:r w:rsidRPr="00907F51">
        <w:rPr>
          <w:rFonts w:ascii="Times New Roman" w:hAnsi="Times New Roman"/>
          <w:sz w:val="24"/>
          <w:lang w:val="nl-NL"/>
        </w:rPr>
        <w:t xml:space="preserve">is, </w:t>
      </w:r>
      <w:r w:rsidRPr="00907F51">
        <w:rPr>
          <w:rFonts w:ascii="Times New Roman" w:hAnsi="Times New Roman"/>
          <w:spacing w:val="-3"/>
          <w:sz w:val="24"/>
          <w:lang w:val="nl-NL"/>
        </w:rPr>
        <w:t xml:space="preserve">alleen maar, het </w:t>
      </w:r>
      <w:r w:rsidRPr="00907F51">
        <w:rPr>
          <w:rFonts w:ascii="Times New Roman" w:hAnsi="Times New Roman"/>
          <w:spacing w:val="-4"/>
          <w:sz w:val="24"/>
          <w:lang w:val="nl-NL"/>
        </w:rPr>
        <w:t xml:space="preserve">is </w:t>
      </w:r>
      <w:r w:rsidRPr="00907F51">
        <w:rPr>
          <w:rFonts w:ascii="Times New Roman" w:hAnsi="Times New Roman"/>
          <w:spacing w:val="-7"/>
          <w:sz w:val="24"/>
          <w:lang w:val="nl-NL"/>
        </w:rPr>
        <w:t xml:space="preserve">moeilijk </w:t>
      </w:r>
      <w:r w:rsidRPr="00907F51">
        <w:rPr>
          <w:rFonts w:ascii="Times New Roman" w:hAnsi="Times New Roman"/>
          <w:sz w:val="24"/>
          <w:lang w:val="nl-NL"/>
        </w:rPr>
        <w:t xml:space="preserve">er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komen, </w:t>
      </w:r>
      <w:r w:rsidRPr="00907F51">
        <w:rPr>
          <w:rFonts w:ascii="Times New Roman" w:hAnsi="Times New Roman"/>
          <w:sz w:val="24"/>
          <w:lang w:val="nl-NL"/>
        </w:rPr>
        <w:t xml:space="preserve">strenge en ernstige Godsvrucht wordt beschouwd als een onuitvoerbare zaak en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houdt velen terug, en schrikt hen af, die goed begonnen waren, </w:t>
      </w:r>
      <w:r w:rsidRPr="00907F51">
        <w:rPr>
          <w:rFonts w:ascii="Times New Roman" w:hAnsi="Times New Roman"/>
          <w:spacing w:val="-3"/>
          <w:sz w:val="24"/>
          <w:lang w:val="nl-NL"/>
        </w:rPr>
        <w:t xml:space="preserve">liever </w:t>
      </w:r>
      <w:r w:rsidRPr="00907F51">
        <w:rPr>
          <w:rFonts w:ascii="Times New Roman" w:hAnsi="Times New Roman"/>
          <w:sz w:val="24"/>
          <w:lang w:val="nl-NL"/>
        </w:rPr>
        <w:t xml:space="preserve">dan de </w:t>
      </w:r>
      <w:r w:rsidRPr="00907F51">
        <w:rPr>
          <w:rFonts w:ascii="Times New Roman" w:hAnsi="Times New Roman"/>
          <w:spacing w:val="-3"/>
          <w:sz w:val="24"/>
          <w:lang w:val="nl-NL"/>
        </w:rPr>
        <w:t xml:space="preserve">denkbeeldige moeilijkheden </w:t>
      </w:r>
      <w:r w:rsidRPr="00907F51">
        <w:rPr>
          <w:rFonts w:ascii="Times New Roman" w:hAnsi="Times New Roman"/>
          <w:sz w:val="24"/>
          <w:lang w:val="nl-NL"/>
        </w:rPr>
        <w:t xml:space="preserve">te ondergaan, verbonden aan een </w:t>
      </w:r>
      <w:r w:rsidRPr="00907F51">
        <w:rPr>
          <w:rFonts w:ascii="Times New Roman" w:hAnsi="Times New Roman"/>
          <w:spacing w:val="-3"/>
          <w:sz w:val="24"/>
          <w:lang w:val="nl-NL"/>
        </w:rPr>
        <w:t xml:space="preserve">Godsdienstig leven, </w:t>
      </w:r>
      <w:r w:rsidRPr="00907F51">
        <w:rPr>
          <w:rFonts w:ascii="Times New Roman" w:hAnsi="Times New Roman"/>
          <w:sz w:val="24"/>
          <w:lang w:val="nl-NL"/>
        </w:rPr>
        <w:t xml:space="preserve">gaan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de noodlottige gevolgen tegemoet van een zondige weg, en </w:t>
      </w:r>
      <w:r w:rsidRPr="00907F51">
        <w:rPr>
          <w:rFonts w:ascii="Times New Roman" w:hAnsi="Times New Roman"/>
          <w:spacing w:val="-3"/>
          <w:sz w:val="24"/>
          <w:lang w:val="nl-NL"/>
        </w:rPr>
        <w:t xml:space="preserve">aldus herhalen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de dwaasheden van </w:t>
      </w:r>
      <w:r w:rsidRPr="00907F51">
        <w:rPr>
          <w:rFonts w:ascii="Times New Roman" w:hAnsi="Times New Roman"/>
          <w:spacing w:val="-3"/>
          <w:sz w:val="24"/>
          <w:lang w:val="nl-NL"/>
        </w:rPr>
        <w:t xml:space="preserve">Israël, die, </w:t>
      </w:r>
      <w:r w:rsidRPr="00907F51">
        <w:rPr>
          <w:rFonts w:ascii="Times New Roman" w:hAnsi="Times New Roman"/>
          <w:sz w:val="24"/>
          <w:lang w:val="nl-NL"/>
        </w:rPr>
        <w:t xml:space="preserve">toen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nog een stap </w:t>
      </w:r>
      <w:r w:rsidRPr="00907F51">
        <w:rPr>
          <w:rFonts w:ascii="Times New Roman" w:hAnsi="Times New Roman"/>
          <w:spacing w:val="-3"/>
          <w:sz w:val="24"/>
          <w:lang w:val="nl-NL"/>
        </w:rPr>
        <w:t xml:space="preserve">van </w:t>
      </w:r>
      <w:r w:rsidRPr="00907F51">
        <w:rPr>
          <w:rFonts w:ascii="Times New Roman" w:hAnsi="Times New Roman"/>
          <w:sz w:val="24"/>
          <w:lang w:val="nl-NL"/>
        </w:rPr>
        <w:t xml:space="preserve">Kanaän waren, een hoofd </w:t>
      </w:r>
      <w:r w:rsidRPr="00907F51">
        <w:rPr>
          <w:rFonts w:ascii="Times New Roman" w:hAnsi="Times New Roman"/>
          <w:spacing w:val="-2"/>
          <w:sz w:val="24"/>
          <w:lang w:val="nl-NL"/>
        </w:rPr>
        <w:t xml:space="preserve">wilden </w:t>
      </w:r>
      <w:r w:rsidRPr="00907F51">
        <w:rPr>
          <w:rFonts w:ascii="Times New Roman" w:hAnsi="Times New Roman"/>
          <w:sz w:val="24"/>
          <w:lang w:val="nl-NL"/>
        </w:rPr>
        <w:t>aanstellen, om naar Egypte terug te</w:t>
      </w:r>
      <w:r w:rsidRPr="00907F51">
        <w:rPr>
          <w:rFonts w:ascii="Times New Roman" w:hAnsi="Times New Roman"/>
          <w:spacing w:val="-24"/>
          <w:sz w:val="24"/>
          <w:lang w:val="nl-NL"/>
        </w:rPr>
        <w:t xml:space="preserve"> </w:t>
      </w:r>
      <w:r w:rsidRPr="00907F51">
        <w:rPr>
          <w:rFonts w:ascii="Times New Roman" w:hAnsi="Times New Roman"/>
          <w:sz w:val="24"/>
          <w:lang w:val="nl-NL"/>
        </w:rPr>
        <w:t>keren.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bookmarkStart w:id="52" w:name="14:5-10"/>
      <w:bookmarkEnd w:id="52"/>
      <w:r w:rsidRPr="00907F51">
        <w:rPr>
          <w:lang w:val="nl-NL"/>
        </w:rPr>
        <w:t>Numeri</w:t>
      </w:r>
      <w:r w:rsidRPr="00907F51">
        <w:rPr>
          <w:spacing w:val="-23"/>
          <w:lang w:val="nl-NL"/>
        </w:rPr>
        <w:t xml:space="preserve"> </w:t>
      </w:r>
      <w:r w:rsidRPr="00907F51">
        <w:rPr>
          <w:lang w:val="nl-NL"/>
        </w:rPr>
        <w:t>14:5-10</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20"/>
        <w:jc w:val="both"/>
        <w:rPr>
          <w:lang w:val="nl-NL"/>
        </w:rPr>
      </w:pPr>
      <w:r w:rsidRPr="00907F51">
        <w:rPr>
          <w:lang w:val="nl-NL"/>
        </w:rPr>
        <w:t xml:space="preserve">De </w:t>
      </w:r>
      <w:r w:rsidRPr="00907F51">
        <w:rPr>
          <w:spacing w:val="-3"/>
          <w:lang w:val="nl-NL"/>
        </w:rPr>
        <w:t xml:space="preserve">vrienden Israëls </w:t>
      </w:r>
      <w:r w:rsidRPr="00907F51">
        <w:rPr>
          <w:lang w:val="nl-NL"/>
        </w:rPr>
        <w:t xml:space="preserve">treden hier tussenbeiden om hen, zo het mogelijk is, er voor te behoeden van zich in het verderf te storten, maar tevergeefs. De geneesmeesters van hun kwaal </w:t>
      </w:r>
      <w:r w:rsidRPr="00907F51">
        <w:rPr>
          <w:spacing w:val="-2"/>
          <w:lang w:val="nl-NL"/>
        </w:rPr>
        <w:t xml:space="preserve">zouden </w:t>
      </w:r>
      <w:r w:rsidRPr="00907F51">
        <w:rPr>
          <w:lang w:val="nl-NL"/>
        </w:rPr>
        <w:t xml:space="preserve">hen genezen </w:t>
      </w:r>
      <w:r w:rsidRPr="00907F51">
        <w:rPr>
          <w:spacing w:val="-4"/>
          <w:lang w:val="nl-NL"/>
        </w:rPr>
        <w:t>hebben,</w:t>
      </w:r>
      <w:r w:rsidRPr="00907F51">
        <w:rPr>
          <w:spacing w:val="52"/>
          <w:lang w:val="nl-NL"/>
        </w:rPr>
        <w:t xml:space="preserve"> </w:t>
      </w:r>
      <w:r w:rsidRPr="00907F51">
        <w:rPr>
          <w:spacing w:val="-3"/>
          <w:lang w:val="nl-NL"/>
        </w:rPr>
        <w:t xml:space="preserve">maar </w:t>
      </w:r>
      <w:r w:rsidRPr="00907F51">
        <w:rPr>
          <w:lang w:val="nl-NL"/>
        </w:rPr>
        <w:t xml:space="preserve">zij </w:t>
      </w:r>
      <w:r w:rsidRPr="00907F51">
        <w:rPr>
          <w:spacing w:val="-3"/>
          <w:lang w:val="nl-NL"/>
        </w:rPr>
        <w:t xml:space="preserve">wilden niet genezen zijn, </w:t>
      </w:r>
      <w:r w:rsidRPr="00907F51">
        <w:rPr>
          <w:lang w:val="nl-NL"/>
        </w:rPr>
        <w:t xml:space="preserve">hun </w:t>
      </w:r>
      <w:r w:rsidRPr="00907F51">
        <w:rPr>
          <w:spacing w:val="-3"/>
          <w:lang w:val="nl-NL"/>
        </w:rPr>
        <w:t xml:space="preserve">wachters hebben hen </w:t>
      </w:r>
      <w:r w:rsidRPr="00907F51">
        <w:rPr>
          <w:lang w:val="nl-NL"/>
        </w:rPr>
        <w:t xml:space="preserve">gewaarschuwd, </w:t>
      </w:r>
      <w:r w:rsidRPr="00907F51">
        <w:rPr>
          <w:spacing w:val="-3"/>
          <w:lang w:val="nl-NL"/>
        </w:rPr>
        <w:t xml:space="preserve">maar </w:t>
      </w:r>
      <w:r w:rsidRPr="00907F51">
        <w:rPr>
          <w:spacing w:val="-5"/>
          <w:lang w:val="nl-NL"/>
        </w:rPr>
        <w:t xml:space="preserve">zij </w:t>
      </w:r>
      <w:r w:rsidRPr="00907F51">
        <w:rPr>
          <w:spacing w:val="-4"/>
          <w:lang w:val="nl-NL"/>
        </w:rPr>
        <w:t xml:space="preserve">wilden </w:t>
      </w:r>
      <w:r w:rsidRPr="00907F51">
        <w:rPr>
          <w:lang w:val="nl-NL"/>
        </w:rPr>
        <w:t xml:space="preserve">de </w:t>
      </w:r>
      <w:r w:rsidRPr="00907F51">
        <w:rPr>
          <w:spacing w:val="-3"/>
          <w:lang w:val="nl-NL"/>
        </w:rPr>
        <w:t xml:space="preserve">waarschuwing niet </w:t>
      </w:r>
      <w:r w:rsidRPr="00907F51">
        <w:rPr>
          <w:lang w:val="nl-NL"/>
        </w:rPr>
        <w:t>ontvangen, en zo is dan hun bloed op hun</w:t>
      </w:r>
      <w:r w:rsidRPr="00907F51">
        <w:rPr>
          <w:spacing w:val="-3"/>
          <w:lang w:val="nl-NL"/>
        </w:rPr>
        <w:t xml:space="preserve"> </w:t>
      </w:r>
      <w:r w:rsidRPr="00907F51">
        <w:rPr>
          <w:spacing w:val="-2"/>
          <w:lang w:val="nl-NL"/>
        </w:rPr>
        <w:t>hoofd.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63"/>
        </w:numPr>
        <w:tabs>
          <w:tab w:val="left" w:pos="356"/>
        </w:tabs>
        <w:spacing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beste pogingen werden </w:t>
      </w:r>
      <w:r w:rsidRPr="00907F51">
        <w:rPr>
          <w:rFonts w:ascii="Times New Roman"/>
          <w:spacing w:val="-2"/>
          <w:sz w:val="24"/>
          <w:lang w:val="nl-NL"/>
        </w:rPr>
        <w:t xml:space="preserve">aangewend </w:t>
      </w:r>
      <w:r w:rsidRPr="00907F51">
        <w:rPr>
          <w:rFonts w:ascii="Times New Roman"/>
          <w:sz w:val="24"/>
          <w:lang w:val="nl-NL"/>
        </w:rPr>
        <w:t xml:space="preserve">om het </w:t>
      </w:r>
      <w:r w:rsidRPr="00907F51">
        <w:rPr>
          <w:rFonts w:ascii="Times New Roman"/>
          <w:spacing w:val="-3"/>
          <w:sz w:val="24"/>
          <w:lang w:val="nl-NL"/>
        </w:rPr>
        <w:t xml:space="preserve">oproer </w:t>
      </w:r>
      <w:r w:rsidRPr="00907F51">
        <w:rPr>
          <w:rFonts w:ascii="Times New Roman"/>
          <w:sz w:val="24"/>
          <w:lang w:val="nl-NL"/>
        </w:rPr>
        <w:t xml:space="preserve">te </w:t>
      </w:r>
      <w:r w:rsidRPr="00907F51">
        <w:rPr>
          <w:rFonts w:ascii="Times New Roman"/>
          <w:spacing w:val="-3"/>
          <w:sz w:val="24"/>
          <w:lang w:val="nl-NL"/>
        </w:rPr>
        <w:t xml:space="preserve">stillen, </w:t>
      </w:r>
      <w:r w:rsidRPr="00907F51">
        <w:rPr>
          <w:rFonts w:ascii="Times New Roman"/>
          <w:sz w:val="24"/>
          <w:lang w:val="nl-NL"/>
        </w:rPr>
        <w:t xml:space="preserve">en indien zij nu </w:t>
      </w:r>
      <w:r w:rsidRPr="00907F51">
        <w:rPr>
          <w:rFonts w:ascii="Times New Roman"/>
          <w:spacing w:val="-3"/>
          <w:sz w:val="24"/>
          <w:lang w:val="nl-NL"/>
        </w:rPr>
        <w:t xml:space="preserve">eindelijk </w:t>
      </w:r>
      <w:r w:rsidRPr="00907F51">
        <w:rPr>
          <w:rFonts w:ascii="Times New Roman"/>
          <w:sz w:val="24"/>
          <w:lang w:val="nl-NL"/>
        </w:rPr>
        <w:t>hadden</w:t>
      </w:r>
      <w:r w:rsidRPr="00907F51">
        <w:rPr>
          <w:rFonts w:ascii="Times New Roman"/>
          <w:spacing w:val="-7"/>
          <w:sz w:val="24"/>
          <w:lang w:val="nl-NL"/>
        </w:rPr>
        <w:t xml:space="preserve"> </w:t>
      </w:r>
      <w:r w:rsidRPr="00907F51">
        <w:rPr>
          <w:rFonts w:ascii="Times New Roman"/>
          <w:sz w:val="24"/>
          <w:lang w:val="nl-NL"/>
        </w:rPr>
        <w:t>geweten</w:t>
      </w:r>
      <w:r w:rsidRPr="00907F51">
        <w:rPr>
          <w:rFonts w:ascii="Times New Roman"/>
          <w:spacing w:val="-7"/>
          <w:sz w:val="24"/>
          <w:lang w:val="nl-NL"/>
        </w:rPr>
        <w:t xml:space="preserve"> </w:t>
      </w:r>
      <w:r w:rsidRPr="00907F51">
        <w:rPr>
          <w:rFonts w:ascii="Times New Roman"/>
          <w:sz w:val="24"/>
          <w:lang w:val="nl-NL"/>
        </w:rPr>
        <w:t>wat</w:t>
      </w:r>
      <w:r w:rsidRPr="00907F51">
        <w:rPr>
          <w:rFonts w:ascii="Times New Roman"/>
          <w:spacing w:val="-7"/>
          <w:sz w:val="24"/>
          <w:lang w:val="nl-NL"/>
        </w:rPr>
        <w:t xml:space="preserve"> </w:t>
      </w:r>
      <w:r w:rsidRPr="00907F51">
        <w:rPr>
          <w:rFonts w:ascii="Times New Roman"/>
          <w:sz w:val="24"/>
          <w:lang w:val="nl-NL"/>
        </w:rPr>
        <w:t>tot</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7"/>
          <w:sz w:val="24"/>
          <w:lang w:val="nl-NL"/>
        </w:rPr>
        <w:t xml:space="preserve"> </w:t>
      </w:r>
      <w:r w:rsidRPr="00907F51">
        <w:rPr>
          <w:rFonts w:ascii="Times New Roman"/>
          <w:sz w:val="24"/>
          <w:lang w:val="nl-NL"/>
        </w:rPr>
        <w:t>vrede</w:t>
      </w:r>
      <w:r w:rsidRPr="00907F51">
        <w:rPr>
          <w:rFonts w:ascii="Times New Roman"/>
          <w:spacing w:val="-7"/>
          <w:sz w:val="24"/>
          <w:lang w:val="nl-NL"/>
        </w:rPr>
        <w:t xml:space="preserve"> </w:t>
      </w:r>
      <w:r w:rsidRPr="00907F51">
        <w:rPr>
          <w:rFonts w:ascii="Times New Roman"/>
          <w:sz w:val="24"/>
          <w:lang w:val="nl-NL"/>
        </w:rPr>
        <w:t>diende,</w:t>
      </w:r>
      <w:r w:rsidRPr="00907F51">
        <w:rPr>
          <w:rFonts w:ascii="Times New Roman"/>
          <w:spacing w:val="-7"/>
          <w:sz w:val="24"/>
          <w:lang w:val="nl-NL"/>
        </w:rPr>
        <w:t xml:space="preserve"> </w:t>
      </w:r>
      <w:r w:rsidRPr="00907F51">
        <w:rPr>
          <w:rFonts w:ascii="Times New Roman"/>
          <w:sz w:val="24"/>
          <w:lang w:val="nl-NL"/>
        </w:rPr>
        <w:t>dan</w:t>
      </w:r>
      <w:r w:rsidRPr="00907F51">
        <w:rPr>
          <w:rFonts w:ascii="Times New Roman"/>
          <w:spacing w:val="-7"/>
          <w:sz w:val="24"/>
          <w:lang w:val="nl-NL"/>
        </w:rPr>
        <w:t xml:space="preserve"> </w:t>
      </w:r>
      <w:r w:rsidRPr="00907F51">
        <w:rPr>
          <w:rFonts w:ascii="Times New Roman"/>
          <w:sz w:val="24"/>
          <w:lang w:val="nl-NL"/>
        </w:rPr>
        <w:t>zou</w:t>
      </w:r>
      <w:r w:rsidRPr="00907F51">
        <w:rPr>
          <w:rFonts w:ascii="Times New Roman"/>
          <w:spacing w:val="-7"/>
          <w:sz w:val="24"/>
          <w:lang w:val="nl-NL"/>
        </w:rPr>
        <w:t xml:space="preserve"> </w:t>
      </w:r>
      <w:r w:rsidRPr="00907F51">
        <w:rPr>
          <w:rFonts w:ascii="Times New Roman"/>
          <w:sz w:val="24"/>
          <w:lang w:val="nl-NL"/>
        </w:rPr>
        <w:t>al</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nu</w:t>
      </w:r>
      <w:r w:rsidRPr="00907F51">
        <w:rPr>
          <w:rFonts w:ascii="Times New Roman"/>
          <w:spacing w:val="-7"/>
          <w:sz w:val="24"/>
          <w:lang w:val="nl-NL"/>
        </w:rPr>
        <w:t xml:space="preserve"> </w:t>
      </w:r>
      <w:r w:rsidRPr="00907F51">
        <w:rPr>
          <w:rFonts w:ascii="Times New Roman"/>
          <w:sz w:val="24"/>
          <w:lang w:val="nl-NL"/>
        </w:rPr>
        <w:t>volgende</w:t>
      </w:r>
      <w:r w:rsidRPr="00907F51">
        <w:rPr>
          <w:rFonts w:ascii="Times New Roman"/>
          <w:spacing w:val="-7"/>
          <w:sz w:val="24"/>
          <w:lang w:val="nl-NL"/>
        </w:rPr>
        <w:t xml:space="preserve"> </w:t>
      </w:r>
      <w:r w:rsidRPr="00907F51">
        <w:rPr>
          <w:rFonts w:ascii="Times New Roman"/>
          <w:sz w:val="24"/>
          <w:lang w:val="nl-NL"/>
        </w:rPr>
        <w:t>kwaad</w:t>
      </w:r>
      <w:r w:rsidRPr="00907F51">
        <w:rPr>
          <w:rFonts w:ascii="Times New Roman"/>
          <w:spacing w:val="-7"/>
          <w:sz w:val="24"/>
          <w:lang w:val="nl-NL"/>
        </w:rPr>
        <w:t xml:space="preserve"> </w:t>
      </w:r>
      <w:r w:rsidRPr="00907F51">
        <w:rPr>
          <w:rFonts w:ascii="Times New Roman"/>
          <w:sz w:val="24"/>
          <w:lang w:val="nl-NL"/>
        </w:rPr>
        <w:t>voorkomen</w:t>
      </w:r>
      <w:r w:rsidRPr="00907F51">
        <w:rPr>
          <w:rFonts w:ascii="Times New Roman"/>
          <w:spacing w:val="-7"/>
          <w:sz w:val="24"/>
          <w:lang w:val="nl-NL"/>
        </w:rPr>
        <w:t xml:space="preserve"> </w:t>
      </w:r>
      <w:r w:rsidRPr="00907F51">
        <w:rPr>
          <w:rFonts w:ascii="Times New Roman"/>
          <w:sz w:val="24"/>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63"/>
        </w:numPr>
        <w:tabs>
          <w:tab w:val="left" w:pos="39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Mozes en Aäron deden wat zij konden, vers 5. Hoewel het tegen hen was dat het volk murmureerde, vers 2, hebben zij toch kloekmoedig de belediging voorbijgezien, en betoonden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trouwe vrienden van hen, die hun verwoede vijandschap betoonden. Het rumoer en getier van het </w:t>
      </w:r>
      <w:r w:rsidRPr="00907F51">
        <w:rPr>
          <w:rFonts w:ascii="Times New Roman" w:hAnsi="Times New Roman"/>
          <w:spacing w:val="-4"/>
          <w:sz w:val="24"/>
          <w:lang w:val="nl-NL"/>
        </w:rPr>
        <w:t xml:space="preserve">volk </w:t>
      </w:r>
      <w:r w:rsidRPr="00907F51">
        <w:rPr>
          <w:rFonts w:ascii="Times New Roman" w:hAnsi="Times New Roman"/>
          <w:sz w:val="24"/>
          <w:lang w:val="nl-NL"/>
        </w:rPr>
        <w:t xml:space="preserve">waren zo groot, dat Mozes en Aäron niet gehoord konden worden, al zouden zij hun dienaren bevolen hebben om stilte te gebieden, de vertoornde menigte zou er </w:t>
      </w:r>
      <w:r w:rsidRPr="00907F51">
        <w:rPr>
          <w:rFonts w:ascii="Times New Roman" w:hAnsi="Times New Roman"/>
          <w:spacing w:val="-5"/>
          <w:sz w:val="24"/>
          <w:lang w:val="nl-NL"/>
        </w:rPr>
        <w:t xml:space="preserve">wellicht </w:t>
      </w:r>
      <w:r w:rsidRPr="00907F51">
        <w:rPr>
          <w:rFonts w:ascii="Times New Roman" w:hAnsi="Times New Roman"/>
          <w:sz w:val="24"/>
          <w:lang w:val="nl-NL"/>
        </w:rPr>
        <w:t xml:space="preserve">nog rumoeriger door geworden zijn, en daarom zijn zij, ten einde gehoor te erlangen, voor de ogen van de </w:t>
      </w:r>
      <w:r w:rsidRPr="00907F51">
        <w:rPr>
          <w:rFonts w:ascii="Times New Roman" w:hAnsi="Times New Roman"/>
          <w:spacing w:val="-4"/>
          <w:sz w:val="24"/>
          <w:lang w:val="nl-NL"/>
        </w:rPr>
        <w:t xml:space="preserve">gehele </w:t>
      </w:r>
      <w:r w:rsidRPr="00907F51">
        <w:rPr>
          <w:rFonts w:ascii="Times New Roman" w:hAnsi="Times New Roman"/>
          <w:sz w:val="24"/>
          <w:lang w:val="nl-NL"/>
        </w:rPr>
        <w:t xml:space="preserve">vergadering op hun aangezichten gevallen, waarmee zij te </w:t>
      </w:r>
      <w:r w:rsidRPr="00907F51">
        <w:rPr>
          <w:rFonts w:ascii="Times New Roman" w:hAnsi="Times New Roman"/>
          <w:spacing w:val="-2"/>
          <w:sz w:val="24"/>
          <w:lang w:val="nl-NL"/>
        </w:rPr>
        <w:t>kennen gaven: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63"/>
        </w:numPr>
        <w:tabs>
          <w:tab w:val="left" w:pos="365"/>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Hun ootmoedig gebed </w:t>
      </w:r>
      <w:r w:rsidRPr="00907F51">
        <w:rPr>
          <w:rFonts w:ascii="Times New Roman"/>
          <w:spacing w:val="3"/>
          <w:sz w:val="24"/>
          <w:lang w:val="nl-NL"/>
        </w:rPr>
        <w:t xml:space="preserve">tot </w:t>
      </w:r>
      <w:r w:rsidRPr="00907F51">
        <w:rPr>
          <w:rFonts w:ascii="Times New Roman"/>
          <w:sz w:val="24"/>
          <w:lang w:val="nl-NL"/>
        </w:rPr>
        <w:t xml:space="preserve">God </w:t>
      </w:r>
      <w:r w:rsidRPr="00907F51">
        <w:rPr>
          <w:rFonts w:ascii="Times New Roman"/>
          <w:spacing w:val="2"/>
          <w:sz w:val="24"/>
          <w:lang w:val="nl-NL"/>
        </w:rPr>
        <w:t xml:space="preserve">om </w:t>
      </w:r>
      <w:r w:rsidRPr="00907F51">
        <w:rPr>
          <w:rFonts w:ascii="Times New Roman"/>
          <w:sz w:val="24"/>
          <w:lang w:val="nl-NL"/>
        </w:rPr>
        <w:t xml:space="preserve">het </w:t>
      </w:r>
      <w:r w:rsidRPr="00907F51">
        <w:rPr>
          <w:rFonts w:ascii="Times New Roman"/>
          <w:spacing w:val="-3"/>
          <w:sz w:val="24"/>
          <w:lang w:val="nl-NL"/>
        </w:rPr>
        <w:t xml:space="preserve">bruisen </w:t>
      </w:r>
      <w:r w:rsidRPr="00907F51">
        <w:rPr>
          <w:rFonts w:ascii="Times New Roman"/>
          <w:sz w:val="24"/>
          <w:lang w:val="nl-NL"/>
        </w:rPr>
        <w:t xml:space="preserve">van deze zee te </w:t>
      </w:r>
      <w:r w:rsidRPr="00907F51">
        <w:rPr>
          <w:rFonts w:ascii="Times New Roman"/>
          <w:spacing w:val="-5"/>
          <w:sz w:val="24"/>
          <w:lang w:val="nl-NL"/>
        </w:rPr>
        <w:t xml:space="preserve">stillen, </w:t>
      </w:r>
      <w:r w:rsidRPr="00907F51">
        <w:rPr>
          <w:rFonts w:ascii="Times New Roman"/>
          <w:sz w:val="24"/>
          <w:lang w:val="nl-NL"/>
        </w:rPr>
        <w:t xml:space="preserve">het </w:t>
      </w:r>
      <w:r w:rsidRPr="00907F51">
        <w:rPr>
          <w:rFonts w:ascii="Times New Roman"/>
          <w:spacing w:val="-3"/>
          <w:sz w:val="24"/>
          <w:lang w:val="nl-NL"/>
        </w:rPr>
        <w:t xml:space="preserve">bruisen </w:t>
      </w:r>
      <w:r w:rsidRPr="00907F51">
        <w:rPr>
          <w:rFonts w:ascii="Times New Roman"/>
          <w:sz w:val="24"/>
          <w:lang w:val="nl-NL"/>
        </w:rPr>
        <w:t xml:space="preserve">van </w:t>
      </w:r>
      <w:r w:rsidRPr="00907F51">
        <w:rPr>
          <w:rFonts w:ascii="Times New Roman"/>
          <w:spacing w:val="-3"/>
          <w:sz w:val="24"/>
          <w:lang w:val="nl-NL"/>
        </w:rPr>
        <w:t xml:space="preserve">haar </w:t>
      </w:r>
      <w:r w:rsidRPr="00907F51">
        <w:rPr>
          <w:rFonts w:ascii="Times New Roman"/>
          <w:sz w:val="24"/>
          <w:lang w:val="nl-NL"/>
        </w:rPr>
        <w:t>golven, het rumoer van het</w:t>
      </w:r>
      <w:r w:rsidRPr="00907F51">
        <w:rPr>
          <w:rFonts w:ascii="Times New Roman"/>
          <w:spacing w:val="-39"/>
          <w:sz w:val="24"/>
          <w:lang w:val="nl-NL"/>
        </w:rPr>
        <w:t xml:space="preserve"> </w:t>
      </w:r>
      <w:r w:rsidRPr="00907F51">
        <w:rPr>
          <w:rFonts w:ascii="Times New Roman"/>
          <w:sz w:val="24"/>
          <w:lang w:val="nl-NL"/>
        </w:rPr>
        <w:t>volk.</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63"/>
        </w:numPr>
        <w:tabs>
          <w:tab w:val="left" w:pos="423"/>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w:t>
      </w:r>
      <w:r w:rsidRPr="00907F51">
        <w:rPr>
          <w:rFonts w:ascii="Times New Roman" w:hAnsi="Times New Roman"/>
          <w:spacing w:val="2"/>
          <w:sz w:val="24"/>
          <w:lang w:val="nl-NL"/>
        </w:rPr>
        <w:t xml:space="preserve">grote </w:t>
      </w:r>
      <w:r w:rsidRPr="00907F51">
        <w:rPr>
          <w:rFonts w:ascii="Times New Roman" w:hAnsi="Times New Roman"/>
          <w:sz w:val="24"/>
          <w:lang w:val="nl-NL"/>
        </w:rPr>
        <w:t xml:space="preserve">ontroering van hun </w:t>
      </w:r>
      <w:r w:rsidRPr="00907F51">
        <w:rPr>
          <w:rFonts w:ascii="Times New Roman" w:hAnsi="Times New Roman"/>
          <w:spacing w:val="-3"/>
          <w:sz w:val="24"/>
          <w:lang w:val="nl-NL"/>
        </w:rPr>
        <w:t xml:space="preserve">eigen hart, </w:t>
      </w:r>
      <w:r w:rsidRPr="00907F51">
        <w:rPr>
          <w:rFonts w:ascii="Times New Roman" w:hAnsi="Times New Roman"/>
          <w:sz w:val="24"/>
          <w:lang w:val="nl-NL"/>
        </w:rPr>
        <w:t xml:space="preserve">zij </w:t>
      </w:r>
      <w:r w:rsidRPr="00907F51">
        <w:rPr>
          <w:rFonts w:ascii="Times New Roman" w:hAnsi="Times New Roman"/>
          <w:spacing w:val="-3"/>
          <w:sz w:val="24"/>
          <w:lang w:val="nl-NL"/>
        </w:rPr>
        <w:t xml:space="preserve">vielen neer </w:t>
      </w:r>
      <w:r w:rsidRPr="00907F51">
        <w:rPr>
          <w:rFonts w:ascii="Times New Roman" w:hAnsi="Times New Roman"/>
          <w:sz w:val="24"/>
          <w:lang w:val="nl-NL"/>
        </w:rPr>
        <w:t xml:space="preserve">als </w:t>
      </w:r>
      <w:r w:rsidRPr="00907F51">
        <w:rPr>
          <w:rFonts w:ascii="Times New Roman" w:hAnsi="Times New Roman"/>
          <w:spacing w:val="-3"/>
          <w:sz w:val="24"/>
          <w:lang w:val="nl-NL"/>
        </w:rPr>
        <w:t xml:space="preserve">mensen, </w:t>
      </w:r>
      <w:r w:rsidRPr="00907F51">
        <w:rPr>
          <w:rFonts w:ascii="Times New Roman" w:hAnsi="Times New Roman"/>
          <w:sz w:val="24"/>
          <w:lang w:val="nl-NL"/>
        </w:rPr>
        <w:t xml:space="preserve">die </w:t>
      </w:r>
      <w:r w:rsidRPr="00907F51">
        <w:rPr>
          <w:rFonts w:ascii="Times New Roman" w:hAnsi="Times New Roman"/>
          <w:spacing w:val="-3"/>
          <w:sz w:val="24"/>
          <w:lang w:val="nl-NL"/>
        </w:rPr>
        <w:t xml:space="preserve">verbaasd en </w:t>
      </w:r>
      <w:r w:rsidRPr="00907F51">
        <w:rPr>
          <w:rFonts w:ascii="Times New Roman" w:hAnsi="Times New Roman"/>
          <w:sz w:val="24"/>
          <w:lang w:val="nl-NL"/>
        </w:rPr>
        <w:t xml:space="preserve">verschrikt, als van de donder getroffen zijn, verbaasd om te zien hoe het volk zijn eigen </w:t>
      </w:r>
      <w:r w:rsidRPr="00907F51">
        <w:rPr>
          <w:rFonts w:ascii="Times New Roman" w:hAnsi="Times New Roman"/>
          <w:spacing w:val="-3"/>
          <w:sz w:val="24"/>
          <w:lang w:val="nl-NL"/>
        </w:rPr>
        <w:t xml:space="preserve">zegeningen </w:t>
      </w:r>
      <w:r w:rsidRPr="00907F51">
        <w:rPr>
          <w:rFonts w:ascii="Times New Roman" w:hAnsi="Times New Roman"/>
          <w:sz w:val="24"/>
          <w:lang w:val="nl-NL"/>
        </w:rPr>
        <w:t xml:space="preserve">wegsmeet, </w:t>
      </w:r>
      <w:r w:rsidRPr="00907F51">
        <w:rPr>
          <w:rFonts w:ascii="Times New Roman" w:hAnsi="Times New Roman"/>
          <w:spacing w:val="-3"/>
          <w:sz w:val="24"/>
          <w:lang w:val="nl-NL"/>
        </w:rPr>
        <w:t xml:space="preserve">diegenen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zo slechte </w:t>
      </w:r>
      <w:r w:rsidRPr="00907F51">
        <w:rPr>
          <w:rFonts w:ascii="Times New Roman" w:hAnsi="Times New Roman"/>
          <w:spacing w:val="-3"/>
          <w:sz w:val="24"/>
          <w:lang w:val="nl-NL"/>
        </w:rPr>
        <w:t xml:space="preserve">gemoedsstemming </w:t>
      </w:r>
      <w:r w:rsidRPr="00907F51">
        <w:rPr>
          <w:rFonts w:ascii="Times New Roman" w:hAnsi="Times New Roman"/>
          <w:sz w:val="24"/>
          <w:lang w:val="nl-NL"/>
        </w:rPr>
        <w:t>te zien, die zo wèl onderwezen waren.</w:t>
      </w:r>
      <w:r w:rsidRPr="00907F51">
        <w:rPr>
          <w:rFonts w:ascii="Times New Roman" w:hAnsi="Times New Roman"/>
          <w:spacing w:val="-16"/>
          <w:sz w:val="24"/>
          <w:lang w:val="nl-NL"/>
        </w:rPr>
        <w:t xml:space="preserve"> </w:t>
      </w:r>
      <w:r w:rsidRPr="00907F51">
        <w:rPr>
          <w:rFonts w:ascii="Times New Roman" w:hAnsi="Times New Roman"/>
          <w:sz w:val="24"/>
          <w:lang w:val="nl-NL"/>
        </w:rPr>
        <w: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63"/>
        </w:numPr>
        <w:tabs>
          <w:tab w:val="left" w:pos="38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dringend </w:t>
      </w:r>
      <w:r w:rsidRPr="00907F51">
        <w:rPr>
          <w:rFonts w:ascii="Times New Roman" w:hAnsi="Times New Roman"/>
          <w:sz w:val="24"/>
          <w:lang w:val="nl-NL"/>
        </w:rPr>
        <w:t xml:space="preserve">aanhouden bij het volk, om hun murmureren toch te doen ophouden. Zij hoopten een </w:t>
      </w:r>
      <w:r w:rsidRPr="00907F51">
        <w:rPr>
          <w:rFonts w:ascii="Times New Roman" w:hAnsi="Times New Roman"/>
          <w:spacing w:val="-3"/>
          <w:sz w:val="24"/>
          <w:lang w:val="nl-NL"/>
        </w:rPr>
        <w:t xml:space="preserve">uitwerking </w:t>
      </w:r>
      <w:r w:rsidRPr="00907F51">
        <w:rPr>
          <w:rFonts w:ascii="Times New Roman" w:hAnsi="Times New Roman"/>
          <w:sz w:val="24"/>
          <w:lang w:val="nl-NL"/>
        </w:rPr>
        <w:t xml:space="preserve">ten goede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hen teweeg te brengen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deze ootmoedige houding,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hen te overmogen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toch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te volharden in hun </w:t>
      </w:r>
      <w:r w:rsidRPr="00907F51">
        <w:rPr>
          <w:rFonts w:ascii="Times New Roman" w:hAnsi="Times New Roman"/>
          <w:spacing w:val="-3"/>
          <w:sz w:val="24"/>
          <w:lang w:val="nl-NL"/>
        </w:rPr>
        <w:t xml:space="preserve">rebellie. Mozes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Aäron smeekten hen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zich met </w:t>
      </w:r>
      <w:r w:rsidRPr="00907F51">
        <w:rPr>
          <w:rFonts w:ascii="Times New Roman" w:hAnsi="Times New Roman"/>
          <w:sz w:val="24"/>
          <w:lang w:val="nl-NL"/>
        </w:rPr>
        <w:t xml:space="preserve">God te laten verzoenen. Wat zij tot hen zeiden, deelt Mozes ons mee in zijn </w:t>
      </w:r>
      <w:r w:rsidRPr="00907F51">
        <w:rPr>
          <w:rFonts w:ascii="Times New Roman" w:hAnsi="Times New Roman"/>
          <w:spacing w:val="-5"/>
          <w:sz w:val="24"/>
          <w:lang w:val="nl-NL"/>
        </w:rPr>
        <w:t xml:space="preserve">herhaling </w:t>
      </w:r>
      <w:r w:rsidRPr="00907F51">
        <w:rPr>
          <w:rFonts w:ascii="Times New Roman" w:hAnsi="Times New Roman"/>
          <w:sz w:val="24"/>
          <w:lang w:val="nl-NL"/>
        </w:rPr>
        <w:t xml:space="preserve">van deze geschiedenis, Deuteronomium 1:29, 30. "Verschrikt niet en vreest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voor </w:t>
      </w:r>
      <w:r w:rsidRPr="00907F51">
        <w:rPr>
          <w:rFonts w:ascii="Times New Roman" w:hAnsi="Times New Roman"/>
          <w:spacing w:val="-3"/>
          <w:sz w:val="24"/>
          <w:lang w:val="nl-NL"/>
        </w:rPr>
        <w:t xml:space="preserve">hen: </w:t>
      </w:r>
      <w:r w:rsidRPr="00907F51">
        <w:rPr>
          <w:rFonts w:ascii="Times New Roman" w:hAnsi="Times New Roman"/>
          <w:sz w:val="24"/>
          <w:lang w:val="nl-NL"/>
        </w:rPr>
        <w:t xml:space="preserve">de Heere," "uw God,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voor uw aangezicht wandelt, die zal voor u strijden." Zij, </w:t>
      </w:r>
      <w:r w:rsidRPr="00907F51">
        <w:rPr>
          <w:rFonts w:ascii="Times New Roman" w:hAnsi="Times New Roman"/>
          <w:spacing w:val="-2"/>
          <w:sz w:val="24"/>
          <w:lang w:val="nl-NL"/>
        </w:rPr>
        <w:t xml:space="preserve">die </w:t>
      </w:r>
      <w:r w:rsidRPr="00907F51">
        <w:rPr>
          <w:rFonts w:ascii="Times New Roman" w:hAnsi="Times New Roman"/>
          <w:sz w:val="24"/>
          <w:lang w:val="nl-NL"/>
        </w:rPr>
        <w:t xml:space="preserve">oprechte, </w:t>
      </w:r>
      <w:r w:rsidRPr="00907F51">
        <w:rPr>
          <w:rFonts w:ascii="Times New Roman" w:hAnsi="Times New Roman"/>
          <w:spacing w:val="-5"/>
          <w:sz w:val="24"/>
          <w:lang w:val="nl-NL"/>
        </w:rPr>
        <w:t xml:space="preserve">ijverige </w:t>
      </w:r>
      <w:r w:rsidRPr="00907F51">
        <w:rPr>
          <w:rFonts w:ascii="Times New Roman" w:hAnsi="Times New Roman"/>
          <w:spacing w:val="-3"/>
          <w:sz w:val="24"/>
          <w:lang w:val="nl-NL"/>
        </w:rPr>
        <w:t xml:space="preserve">vrienden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kostelijke </w:t>
      </w:r>
      <w:r w:rsidRPr="00907F51">
        <w:rPr>
          <w:rFonts w:ascii="Times New Roman" w:hAnsi="Times New Roman"/>
          <w:spacing w:val="-5"/>
          <w:sz w:val="24"/>
          <w:lang w:val="nl-NL"/>
        </w:rPr>
        <w:t xml:space="preserve">zielen, </w:t>
      </w:r>
      <w:r w:rsidRPr="00907F51">
        <w:rPr>
          <w:rFonts w:ascii="Times New Roman" w:hAnsi="Times New Roman"/>
          <w:sz w:val="24"/>
          <w:lang w:val="nl-NL"/>
        </w:rPr>
        <w:t xml:space="preserve">zullen zich elke vernedering getroosten,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strekken kan tot haar </w:t>
      </w:r>
      <w:r w:rsidRPr="00907F51">
        <w:rPr>
          <w:rFonts w:ascii="Times New Roman" w:hAnsi="Times New Roman"/>
          <w:spacing w:val="-3"/>
          <w:sz w:val="24"/>
          <w:lang w:val="nl-NL"/>
        </w:rPr>
        <w:t xml:space="preserve">behoudenis. </w:t>
      </w:r>
      <w:r w:rsidRPr="00907F51">
        <w:rPr>
          <w:rFonts w:ascii="Times New Roman" w:hAnsi="Times New Roman"/>
          <w:sz w:val="24"/>
          <w:lang w:val="nl-NL"/>
        </w:rPr>
        <w:t xml:space="preserve">Niettegenstaande de hoge plaats,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Mozes en Aäron </w:t>
      </w:r>
      <w:r w:rsidRPr="00907F51">
        <w:rPr>
          <w:rFonts w:ascii="Times New Roman" w:hAnsi="Times New Roman"/>
          <w:spacing w:val="-4"/>
          <w:sz w:val="24"/>
          <w:lang w:val="nl-NL"/>
        </w:rPr>
        <w:t xml:space="preserve">innamen, </w:t>
      </w:r>
      <w:r w:rsidRPr="00907F51">
        <w:rPr>
          <w:rFonts w:ascii="Times New Roman" w:hAnsi="Times New Roman"/>
          <w:spacing w:val="-5"/>
          <w:sz w:val="24"/>
          <w:lang w:val="nl-NL"/>
        </w:rPr>
        <w:t xml:space="preserve">vallen zij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aangezicht  </w:t>
      </w:r>
      <w:r w:rsidRPr="00907F51">
        <w:rPr>
          <w:rFonts w:ascii="Times New Roman" w:hAnsi="Times New Roman"/>
          <w:sz w:val="24"/>
          <w:lang w:val="nl-NL"/>
        </w:rPr>
        <w:t xml:space="preserve">ter aarde voor het </w:t>
      </w:r>
      <w:r w:rsidRPr="00907F51">
        <w:rPr>
          <w:rFonts w:ascii="Times New Roman" w:hAnsi="Times New Roman"/>
          <w:spacing w:val="-4"/>
          <w:sz w:val="24"/>
          <w:lang w:val="nl-NL"/>
        </w:rPr>
        <w:t xml:space="preserve">volk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hen te </w:t>
      </w:r>
      <w:r w:rsidRPr="00907F51">
        <w:rPr>
          <w:rFonts w:ascii="Times New Roman" w:hAnsi="Times New Roman"/>
          <w:spacing w:val="-3"/>
          <w:sz w:val="24"/>
          <w:lang w:val="nl-NL"/>
        </w:rPr>
        <w:t xml:space="preserve">smeken zich niet </w:t>
      </w:r>
      <w:r w:rsidRPr="00907F51">
        <w:rPr>
          <w:rFonts w:ascii="Times New Roman" w:hAnsi="Times New Roman"/>
          <w:spacing w:val="-10"/>
          <w:sz w:val="24"/>
          <w:lang w:val="nl-NL"/>
        </w:rPr>
        <w:t xml:space="preserve">in  </w:t>
      </w:r>
      <w:r w:rsidRPr="00907F51">
        <w:rPr>
          <w:rFonts w:ascii="Times New Roman" w:hAnsi="Times New Roman"/>
          <w:sz w:val="24"/>
          <w:lang w:val="nl-NL"/>
        </w:rPr>
        <w:t>het verderf te</w:t>
      </w:r>
      <w:r w:rsidRPr="00907F51">
        <w:rPr>
          <w:rFonts w:ascii="Times New Roman" w:hAnsi="Times New Roman"/>
          <w:spacing w:val="5"/>
          <w:sz w:val="24"/>
          <w:lang w:val="nl-NL"/>
        </w:rPr>
        <w:t xml:space="preserve"> </w:t>
      </w:r>
      <w:r w:rsidRPr="00907F51">
        <w:rPr>
          <w:rFonts w:ascii="Times New Roman" w:hAnsi="Times New Roman"/>
          <w:sz w:val="24"/>
          <w:lang w:val="nl-NL"/>
        </w:rPr>
        <w:t>storten.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63"/>
        </w:numPr>
        <w:tabs>
          <w:tab w:val="left" w:pos="490"/>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pacing w:val="-4"/>
          <w:sz w:val="24"/>
          <w:lang w:val="nl-NL"/>
        </w:rPr>
        <w:t>Kaleb</w:t>
      </w:r>
      <w:r w:rsidRPr="00907F51">
        <w:rPr>
          <w:rFonts w:ascii="Times New Roman"/>
          <w:spacing w:val="52"/>
          <w:sz w:val="24"/>
          <w:lang w:val="nl-NL"/>
        </w:rPr>
        <w:t xml:space="preserve"> </w:t>
      </w:r>
      <w:r w:rsidRPr="00907F51">
        <w:rPr>
          <w:rFonts w:ascii="Times New Roman"/>
          <w:sz w:val="24"/>
          <w:lang w:val="nl-NL"/>
        </w:rPr>
        <w:t>en Jozua deden wat zij konden. Zij scheurden hun klederen in heilige verontwaardiging</w:t>
      </w:r>
      <w:r w:rsidRPr="00907F51">
        <w:rPr>
          <w:rFonts w:ascii="Times New Roman"/>
          <w:spacing w:val="-6"/>
          <w:sz w:val="24"/>
          <w:lang w:val="nl-NL"/>
        </w:rPr>
        <w:t xml:space="preserve"> </w:t>
      </w:r>
      <w:r w:rsidRPr="00907F51">
        <w:rPr>
          <w:rFonts w:ascii="Times New Roman"/>
          <w:sz w:val="24"/>
          <w:lang w:val="nl-NL"/>
        </w:rPr>
        <w:t>tegen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zonde</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volk,</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een</w:t>
      </w:r>
      <w:r w:rsidRPr="00907F51">
        <w:rPr>
          <w:rFonts w:ascii="Times New Roman"/>
          <w:spacing w:val="-6"/>
          <w:sz w:val="24"/>
          <w:lang w:val="nl-NL"/>
        </w:rPr>
        <w:t xml:space="preserve"> </w:t>
      </w:r>
      <w:r w:rsidRPr="00907F51">
        <w:rPr>
          <w:rFonts w:ascii="Times New Roman"/>
          <w:sz w:val="24"/>
          <w:lang w:val="nl-NL"/>
        </w:rPr>
        <w:t>heilige</w:t>
      </w:r>
      <w:r w:rsidRPr="00907F51">
        <w:rPr>
          <w:rFonts w:ascii="Times New Roman"/>
          <w:spacing w:val="-6"/>
          <w:sz w:val="24"/>
          <w:lang w:val="nl-NL"/>
        </w:rPr>
        <w:t xml:space="preserve"> </w:t>
      </w:r>
      <w:r w:rsidRPr="00907F51">
        <w:rPr>
          <w:rFonts w:ascii="Times New Roman"/>
          <w:sz w:val="24"/>
          <w:lang w:val="nl-NL"/>
        </w:rPr>
        <w:t>vreze</w:t>
      </w:r>
      <w:r w:rsidRPr="00907F51">
        <w:rPr>
          <w:rFonts w:ascii="Times New Roman"/>
          <w:spacing w:val="-2"/>
          <w:sz w:val="24"/>
          <w:lang w:val="nl-NL"/>
        </w:rPr>
        <w:t xml:space="preserve"> </w:t>
      </w:r>
      <w:r w:rsidRPr="00907F51">
        <w:rPr>
          <w:rFonts w:ascii="Times New Roman"/>
          <w:sz w:val="24"/>
          <w:lang w:val="nl-NL"/>
        </w:rPr>
        <w:t>voor</w:t>
      </w:r>
      <w:r w:rsidRPr="00907F51">
        <w:rPr>
          <w:rFonts w:ascii="Times New Roman"/>
          <w:spacing w:val="-2"/>
          <w:sz w:val="24"/>
          <w:lang w:val="nl-NL"/>
        </w:rPr>
        <w:t xml:space="preserve"> </w:t>
      </w:r>
      <w:r w:rsidRPr="00907F51">
        <w:rPr>
          <w:rFonts w:ascii="Times New Roman"/>
          <w:sz w:val="24"/>
          <w:lang w:val="nl-NL"/>
        </w:rPr>
        <w:t>de</w:t>
      </w:r>
      <w:r w:rsidRPr="00907F51">
        <w:rPr>
          <w:rFonts w:ascii="Times New Roman"/>
          <w:spacing w:val="-1"/>
          <w:sz w:val="24"/>
          <w:lang w:val="nl-NL"/>
        </w:rPr>
        <w:t xml:space="preserve"> </w:t>
      </w:r>
      <w:r w:rsidRPr="00907F51">
        <w:rPr>
          <w:rFonts w:ascii="Times New Roman"/>
          <w:sz w:val="24"/>
          <w:lang w:val="nl-NL"/>
        </w:rPr>
        <w:t>toorn</w:t>
      </w:r>
      <w:r w:rsidRPr="00907F51">
        <w:rPr>
          <w:rFonts w:ascii="Times New Roman"/>
          <w:spacing w:val="-5"/>
          <w:sz w:val="24"/>
          <w:lang w:val="nl-NL"/>
        </w:rPr>
        <w:t xml:space="preserve"> </w:t>
      </w:r>
      <w:r w:rsidRPr="00907F51">
        <w:rPr>
          <w:rFonts w:ascii="Times New Roman"/>
          <w:sz w:val="24"/>
          <w:lang w:val="nl-NL"/>
        </w:rPr>
        <w:t>Gods,</w:t>
      </w:r>
      <w:r w:rsidRPr="00907F51">
        <w:rPr>
          <w:rFonts w:ascii="Times New Roman"/>
          <w:spacing w:val="-5"/>
          <w:sz w:val="24"/>
          <w:lang w:val="nl-NL"/>
        </w:rPr>
        <w:t xml:space="preserve"> </w:t>
      </w:r>
      <w:r w:rsidRPr="00907F51">
        <w:rPr>
          <w:rFonts w:ascii="Times New Roman"/>
          <w:sz w:val="24"/>
          <w:lang w:val="nl-NL"/>
        </w:rPr>
        <w:t>die</w:t>
      </w:r>
      <w:r w:rsidRPr="00907F51">
        <w:rPr>
          <w:rFonts w:ascii="Times New Roman"/>
          <w:spacing w:val="-5"/>
          <w:sz w:val="24"/>
          <w:lang w:val="nl-NL"/>
        </w:rPr>
        <w:t xml:space="preserve"> </w:t>
      </w:r>
      <w:r w:rsidRPr="00907F51">
        <w:rPr>
          <w:rFonts w:ascii="Times New Roman"/>
          <w:sz w:val="24"/>
          <w:lang w:val="nl-NL"/>
        </w:rPr>
        <w:t xml:space="preserve">zij gereed zagen tegen hen ontstoken te worden. Het was zoveel te meer verdriet voor deze Godvruchtige </w:t>
      </w:r>
      <w:r w:rsidRPr="00907F51">
        <w:rPr>
          <w:rFonts w:ascii="Times New Roman"/>
          <w:spacing w:val="-4"/>
          <w:sz w:val="24"/>
          <w:lang w:val="nl-NL"/>
        </w:rPr>
        <w:t xml:space="preserve">mannen, </w:t>
      </w:r>
      <w:r w:rsidRPr="00907F51">
        <w:rPr>
          <w:rFonts w:ascii="Times New Roman"/>
          <w:sz w:val="24"/>
          <w:lang w:val="nl-NL"/>
        </w:rPr>
        <w:t xml:space="preserve">dat </w:t>
      </w:r>
      <w:r w:rsidRPr="00907F51">
        <w:rPr>
          <w:rFonts w:ascii="Times New Roman"/>
          <w:spacing w:val="-5"/>
          <w:sz w:val="24"/>
          <w:lang w:val="nl-NL"/>
        </w:rPr>
        <w:t xml:space="preserve">dit </w:t>
      </w:r>
      <w:r w:rsidRPr="00907F51">
        <w:rPr>
          <w:rFonts w:ascii="Times New Roman"/>
          <w:sz w:val="24"/>
          <w:lang w:val="nl-NL"/>
        </w:rPr>
        <w:t xml:space="preserve">oproer verwekt was </w:t>
      </w:r>
      <w:r w:rsidRPr="00907F51">
        <w:rPr>
          <w:rFonts w:ascii="Times New Roman"/>
          <w:spacing w:val="3"/>
          <w:sz w:val="24"/>
          <w:lang w:val="nl-NL"/>
        </w:rPr>
        <w:t xml:space="preserve">door </w:t>
      </w:r>
      <w:r w:rsidRPr="00907F51">
        <w:rPr>
          <w:rFonts w:ascii="Times New Roman"/>
          <w:sz w:val="24"/>
          <w:lang w:val="nl-NL"/>
        </w:rPr>
        <w:t xml:space="preserve">de verspieders, </w:t>
      </w:r>
      <w:r w:rsidRPr="00907F51">
        <w:rPr>
          <w:rFonts w:ascii="Times New Roman"/>
          <w:spacing w:val="-3"/>
          <w:sz w:val="24"/>
          <w:lang w:val="nl-NL"/>
        </w:rPr>
        <w:t xml:space="preserve">met </w:t>
      </w:r>
      <w:r w:rsidRPr="00907F51">
        <w:rPr>
          <w:rFonts w:ascii="Times New Roman"/>
          <w:spacing w:val="-5"/>
          <w:sz w:val="24"/>
          <w:lang w:val="nl-NL"/>
        </w:rPr>
        <w:t xml:space="preserve">wie zij </w:t>
      </w:r>
      <w:r w:rsidRPr="00907F51">
        <w:rPr>
          <w:rFonts w:ascii="Times New Roman"/>
          <w:sz w:val="24"/>
          <w:lang w:val="nl-NL"/>
        </w:rPr>
        <w:t xml:space="preserve">voor deze opdracht </w:t>
      </w:r>
      <w:r w:rsidRPr="00907F51">
        <w:rPr>
          <w:rFonts w:ascii="Times New Roman"/>
          <w:spacing w:val="-3"/>
          <w:sz w:val="24"/>
          <w:lang w:val="nl-NL"/>
        </w:rPr>
        <w:t xml:space="preserve">verenigd </w:t>
      </w:r>
      <w:r w:rsidRPr="00907F51">
        <w:rPr>
          <w:rFonts w:ascii="Times New Roman"/>
          <w:sz w:val="24"/>
          <w:lang w:val="nl-NL"/>
        </w:rPr>
        <w:t xml:space="preserve">waren, en daarom achtten zij zich verplicht om te doen wat zij konden om de storm te </w:t>
      </w:r>
      <w:r w:rsidRPr="00907F51">
        <w:rPr>
          <w:rFonts w:ascii="Times New Roman"/>
          <w:spacing w:val="-5"/>
          <w:sz w:val="24"/>
          <w:lang w:val="nl-NL"/>
        </w:rPr>
        <w:t xml:space="preserve">stillen, die </w:t>
      </w:r>
      <w:r w:rsidRPr="00907F51">
        <w:rPr>
          <w:rFonts w:ascii="Times New Roman"/>
          <w:sz w:val="24"/>
          <w:lang w:val="nl-NL"/>
        </w:rPr>
        <w:t xml:space="preserve">hun medegenoten hadden verwekt. Geen redenering kon gepaster en </w:t>
      </w:r>
      <w:r w:rsidRPr="00907F51">
        <w:rPr>
          <w:rFonts w:ascii="Times New Roman"/>
          <w:spacing w:val="-3"/>
          <w:sz w:val="24"/>
          <w:lang w:val="nl-NL"/>
        </w:rPr>
        <w:t xml:space="preserve">aandoenlijker zijn </w:t>
      </w:r>
      <w:r w:rsidRPr="00907F51">
        <w:rPr>
          <w:rFonts w:ascii="Times New Roman"/>
          <w:sz w:val="24"/>
          <w:lang w:val="nl-NL"/>
        </w:rPr>
        <w:t xml:space="preserve">dan die van hun </w:t>
      </w:r>
      <w:r w:rsidRPr="00907F51">
        <w:rPr>
          <w:rFonts w:ascii="Times New Roman"/>
          <w:spacing w:val="-3"/>
          <w:sz w:val="24"/>
          <w:lang w:val="nl-NL"/>
        </w:rPr>
        <w:t xml:space="preserve">hier, vers 7-9, </w:t>
      </w:r>
      <w:r w:rsidRPr="00907F51">
        <w:rPr>
          <w:rFonts w:ascii="Times New Roman"/>
          <w:sz w:val="24"/>
          <w:lang w:val="nl-NL"/>
        </w:rPr>
        <w:t xml:space="preserve">en zij </w:t>
      </w:r>
      <w:r w:rsidRPr="00907F51">
        <w:rPr>
          <w:rFonts w:ascii="Times New Roman"/>
          <w:spacing w:val="-3"/>
          <w:sz w:val="24"/>
          <w:lang w:val="nl-NL"/>
        </w:rPr>
        <w:t xml:space="preserve">spraken </w:t>
      </w:r>
      <w:r w:rsidRPr="00907F51">
        <w:rPr>
          <w:rFonts w:ascii="Times New Roman"/>
          <w:sz w:val="24"/>
          <w:lang w:val="nl-NL"/>
        </w:rPr>
        <w:t>met</w:t>
      </w:r>
      <w:r w:rsidRPr="00907F51">
        <w:rPr>
          <w:rFonts w:ascii="Times New Roman"/>
          <w:spacing w:val="-4"/>
          <w:sz w:val="24"/>
          <w:lang w:val="nl-NL"/>
        </w:rPr>
        <w:t xml:space="preserve"> </w:t>
      </w:r>
      <w:r w:rsidRPr="00907F51">
        <w:rPr>
          <w:rFonts w:ascii="Times New Roman"/>
          <w:spacing w:val="-3"/>
          <w:sz w:val="24"/>
          <w:lang w:val="nl-NL"/>
        </w:rPr>
        <w:t>gezag.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62"/>
        </w:numPr>
        <w:tabs>
          <w:tab w:val="left" w:pos="414"/>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Zij</w:t>
      </w:r>
      <w:r w:rsidRPr="00907F51">
        <w:rPr>
          <w:rFonts w:ascii="Times New Roman"/>
          <w:spacing w:val="-6"/>
          <w:sz w:val="24"/>
          <w:lang w:val="nl-NL"/>
        </w:rPr>
        <w:t xml:space="preserve"> </w:t>
      </w:r>
      <w:r w:rsidRPr="00907F51">
        <w:rPr>
          <w:rFonts w:ascii="Times New Roman"/>
          <w:sz w:val="24"/>
          <w:lang w:val="nl-NL"/>
        </w:rPr>
        <w:t>verzekerden</w:t>
      </w:r>
      <w:r w:rsidRPr="00907F51">
        <w:rPr>
          <w:rFonts w:ascii="Times New Roman"/>
          <w:spacing w:val="-6"/>
          <w:sz w:val="24"/>
          <w:lang w:val="nl-NL"/>
        </w:rPr>
        <w:t xml:space="preserve"> </w:t>
      </w:r>
      <w:r w:rsidRPr="00907F51">
        <w:rPr>
          <w:rFonts w:ascii="Times New Roman"/>
          <w:sz w:val="24"/>
          <w:lang w:val="nl-NL"/>
        </w:rPr>
        <w:t>hun</w:t>
      </w:r>
      <w:r w:rsidRPr="00907F51">
        <w:rPr>
          <w:rFonts w:ascii="Times New Roman"/>
          <w:spacing w:val="-6"/>
          <w:sz w:val="24"/>
          <w:lang w:val="nl-NL"/>
        </w:rPr>
        <w:t xml:space="preserve"> </w:t>
      </w:r>
      <w:r w:rsidRPr="00907F51">
        <w:rPr>
          <w:rFonts w:ascii="Times New Roman"/>
          <w:sz w:val="24"/>
          <w:lang w:val="nl-NL"/>
        </w:rPr>
        <w:t>dat</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land</w:t>
      </w:r>
      <w:r w:rsidRPr="00907F51">
        <w:rPr>
          <w:rFonts w:ascii="Times New Roman"/>
          <w:spacing w:val="-6"/>
          <w:sz w:val="24"/>
          <w:lang w:val="nl-NL"/>
        </w:rPr>
        <w:t xml:space="preserve"> </w:t>
      </w:r>
      <w:r w:rsidRPr="00907F51">
        <w:rPr>
          <w:rFonts w:ascii="Times New Roman"/>
          <w:sz w:val="24"/>
          <w:lang w:val="nl-NL"/>
        </w:rPr>
        <w:t>goed</w:t>
      </w:r>
      <w:r w:rsidRPr="00907F51">
        <w:rPr>
          <w:rFonts w:ascii="Times New Roman"/>
          <w:spacing w:val="-6"/>
          <w:sz w:val="24"/>
          <w:lang w:val="nl-NL"/>
        </w:rPr>
        <w:t xml:space="preserve"> </w:t>
      </w:r>
      <w:r w:rsidRPr="00907F51">
        <w:rPr>
          <w:rFonts w:ascii="Times New Roman"/>
          <w:sz w:val="24"/>
          <w:lang w:val="nl-NL"/>
        </w:rPr>
        <w:t>was,</w:t>
      </w:r>
      <w:r w:rsidRPr="00907F51">
        <w:rPr>
          <w:rFonts w:ascii="Times New Roman"/>
          <w:spacing w:val="-6"/>
          <w:sz w:val="24"/>
          <w:lang w:val="nl-NL"/>
        </w:rPr>
        <w:t xml:space="preserve"> </w:t>
      </w:r>
      <w:r w:rsidRPr="00907F51">
        <w:rPr>
          <w:rFonts w:ascii="Times New Roman"/>
          <w:sz w:val="24"/>
          <w:lang w:val="nl-NL"/>
        </w:rPr>
        <w:t>dat</w:t>
      </w:r>
      <w:r w:rsidRPr="00907F51">
        <w:rPr>
          <w:rFonts w:ascii="Times New Roman"/>
          <w:spacing w:val="-6"/>
          <w:sz w:val="24"/>
          <w:lang w:val="nl-NL"/>
        </w:rPr>
        <w:t xml:space="preserve"> </w:t>
      </w:r>
      <w:r w:rsidRPr="00907F51">
        <w:rPr>
          <w:rFonts w:ascii="Times New Roman"/>
          <w:sz w:val="24"/>
          <w:lang w:val="nl-NL"/>
        </w:rPr>
        <w:t>zij</w:t>
      </w:r>
      <w:r w:rsidRPr="00907F51">
        <w:rPr>
          <w:rFonts w:ascii="Times New Roman"/>
          <w:spacing w:val="-6"/>
          <w:sz w:val="24"/>
          <w:lang w:val="nl-NL"/>
        </w:rPr>
        <w:t xml:space="preserve"> </w:t>
      </w:r>
      <w:r w:rsidRPr="00907F51">
        <w:rPr>
          <w:rFonts w:ascii="Times New Roman"/>
          <w:sz w:val="24"/>
          <w:lang w:val="nl-NL"/>
        </w:rPr>
        <w:t>onderzocht</w:t>
      </w:r>
      <w:r w:rsidRPr="00907F51">
        <w:rPr>
          <w:rFonts w:ascii="Times New Roman"/>
          <w:spacing w:val="-6"/>
          <w:sz w:val="24"/>
          <w:lang w:val="nl-NL"/>
        </w:rPr>
        <w:t xml:space="preserve"> </w:t>
      </w:r>
      <w:r w:rsidRPr="00907F51">
        <w:rPr>
          <w:rFonts w:ascii="Times New Roman"/>
          <w:sz w:val="24"/>
          <w:lang w:val="nl-NL"/>
        </w:rPr>
        <w:t>hebben,</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dat</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2"/>
          <w:sz w:val="24"/>
          <w:lang w:val="nl-NL"/>
        </w:rPr>
        <w:t xml:space="preserve"> </w:t>
      </w:r>
      <w:r w:rsidRPr="00907F51">
        <w:rPr>
          <w:rFonts w:ascii="Times New Roman"/>
          <w:sz w:val="24"/>
          <w:lang w:val="nl-NL"/>
        </w:rPr>
        <w:t xml:space="preserve">waard </w:t>
      </w:r>
      <w:r w:rsidRPr="00907F51">
        <w:rPr>
          <w:rFonts w:ascii="Times New Roman"/>
          <w:spacing w:val="-2"/>
          <w:sz w:val="24"/>
          <w:lang w:val="nl-NL"/>
        </w:rPr>
        <w:t xml:space="preserve">was </w:t>
      </w:r>
      <w:r w:rsidRPr="00907F51">
        <w:rPr>
          <w:rFonts w:ascii="Times New Roman"/>
          <w:spacing w:val="2"/>
          <w:sz w:val="24"/>
          <w:lang w:val="nl-NL"/>
        </w:rPr>
        <w:t xml:space="preserve">om </w:t>
      </w:r>
      <w:r w:rsidRPr="00907F51">
        <w:rPr>
          <w:rFonts w:ascii="Times New Roman"/>
          <w:sz w:val="24"/>
          <w:lang w:val="nl-NL"/>
        </w:rPr>
        <w:t xml:space="preserve">er voor te </w:t>
      </w:r>
      <w:r w:rsidRPr="00907F51">
        <w:rPr>
          <w:rFonts w:ascii="Times New Roman"/>
          <w:spacing w:val="-3"/>
          <w:sz w:val="24"/>
          <w:lang w:val="nl-NL"/>
        </w:rPr>
        <w:t xml:space="preserve">strijden, niet </w:t>
      </w:r>
      <w:r w:rsidRPr="00907F51">
        <w:rPr>
          <w:rFonts w:ascii="Times New Roman"/>
          <w:i/>
          <w:sz w:val="24"/>
          <w:lang w:val="nl-NL"/>
        </w:rPr>
        <w:t xml:space="preserve">een land, dat zijn inwoners verteert, </w:t>
      </w:r>
      <w:r w:rsidRPr="00907F51">
        <w:rPr>
          <w:rFonts w:ascii="Times New Roman"/>
          <w:spacing w:val="-3"/>
          <w:sz w:val="24"/>
          <w:lang w:val="nl-NL"/>
        </w:rPr>
        <w:t xml:space="preserve">zoals </w:t>
      </w:r>
      <w:r w:rsidRPr="00907F51">
        <w:rPr>
          <w:rFonts w:ascii="Times New Roman"/>
          <w:sz w:val="24"/>
          <w:lang w:val="nl-NL"/>
        </w:rPr>
        <w:t xml:space="preserve">de boze verspieders  </w:t>
      </w:r>
      <w:r w:rsidRPr="00907F51">
        <w:rPr>
          <w:rFonts w:ascii="Times New Roman"/>
          <w:spacing w:val="26"/>
          <w:sz w:val="24"/>
          <w:lang w:val="nl-NL"/>
        </w:rPr>
        <w:t xml:space="preserve"> </w:t>
      </w:r>
      <w:r w:rsidRPr="00907F51">
        <w:rPr>
          <w:rFonts w:ascii="Times New Roman"/>
          <w:spacing w:val="-2"/>
          <w:sz w:val="24"/>
          <w:lang w:val="nl-NL"/>
        </w:rPr>
        <w:t>het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spacing w:before="39" w:line="247" w:lineRule="auto"/>
        <w:ind w:left="119" w:right="120"/>
        <w:jc w:val="both"/>
        <w:rPr>
          <w:rFonts w:ascii="Times New Roman" w:eastAsia="Times New Roman" w:hAnsi="Times New Roman" w:cs="Times New Roman"/>
          <w:sz w:val="24"/>
          <w:szCs w:val="24"/>
          <w:lang w:val="nl-NL"/>
        </w:rPr>
      </w:pPr>
      <w:r w:rsidRPr="00907F51">
        <w:rPr>
          <w:rFonts w:ascii="Times New Roman"/>
          <w:sz w:val="24"/>
          <w:lang w:val="nl-NL"/>
        </w:rPr>
        <w:t xml:space="preserve">hadden voorgesteld. </w:t>
      </w:r>
      <w:r w:rsidRPr="00907F51">
        <w:rPr>
          <w:rFonts w:ascii="Times New Roman"/>
          <w:i/>
          <w:sz w:val="24"/>
          <w:lang w:val="nl-NL"/>
        </w:rPr>
        <w:t xml:space="preserve">Het is een uitermate goed land, </w:t>
      </w:r>
      <w:r w:rsidRPr="00907F51">
        <w:rPr>
          <w:rFonts w:ascii="Times New Roman"/>
          <w:spacing w:val="-3"/>
          <w:sz w:val="24"/>
          <w:lang w:val="nl-NL"/>
        </w:rPr>
        <w:t xml:space="preserve">het </w:t>
      </w:r>
      <w:r w:rsidRPr="00907F51">
        <w:rPr>
          <w:rFonts w:ascii="Times New Roman"/>
          <w:sz w:val="24"/>
          <w:lang w:val="nl-NL"/>
        </w:rPr>
        <w:t xml:space="preserve">is </w:t>
      </w:r>
      <w:r w:rsidRPr="00907F51">
        <w:rPr>
          <w:rFonts w:ascii="Times New Roman"/>
          <w:i/>
          <w:sz w:val="24"/>
          <w:lang w:val="nl-NL"/>
        </w:rPr>
        <w:t xml:space="preserve">zeer, zeer goed luidt </w:t>
      </w:r>
      <w:r w:rsidRPr="00907F51">
        <w:rPr>
          <w:rFonts w:ascii="Times New Roman"/>
          <w:spacing w:val="-2"/>
          <w:sz w:val="24"/>
          <w:lang w:val="nl-NL"/>
        </w:rPr>
        <w:t xml:space="preserve">het </w:t>
      </w:r>
      <w:r w:rsidRPr="00907F51">
        <w:rPr>
          <w:rFonts w:ascii="Times New Roman"/>
          <w:sz w:val="24"/>
          <w:lang w:val="nl-NL"/>
        </w:rPr>
        <w:t xml:space="preserve">oorspronkelijke, zodat zij geen reden hadden, </w:t>
      </w:r>
      <w:r w:rsidRPr="00907F51">
        <w:rPr>
          <w:rFonts w:ascii="Times New Roman"/>
          <w:i/>
          <w:sz w:val="24"/>
          <w:lang w:val="nl-NL"/>
        </w:rPr>
        <w:t xml:space="preserve">het gewenste land te versmaden. </w:t>
      </w:r>
      <w:r w:rsidRPr="00907F51">
        <w:rPr>
          <w:rFonts w:ascii="Times New Roman"/>
          <w:spacing w:val="-3"/>
          <w:sz w:val="24"/>
          <w:lang w:val="nl-NL"/>
        </w:rPr>
        <w:t xml:space="preserve">Indien </w:t>
      </w:r>
      <w:r w:rsidRPr="00907F51">
        <w:rPr>
          <w:rFonts w:ascii="Times New Roman"/>
          <w:sz w:val="24"/>
          <w:lang w:val="nl-NL"/>
        </w:rPr>
        <w:t xml:space="preserve">de </w:t>
      </w:r>
      <w:r w:rsidRPr="00907F51">
        <w:rPr>
          <w:rFonts w:ascii="Times New Roman"/>
          <w:spacing w:val="-3"/>
          <w:sz w:val="24"/>
          <w:lang w:val="nl-NL"/>
        </w:rPr>
        <w:t xml:space="preserve">mensen </w:t>
      </w:r>
      <w:r w:rsidRPr="00907F51">
        <w:rPr>
          <w:rFonts w:ascii="Times New Roman"/>
          <w:sz w:val="24"/>
          <w:lang w:val="nl-NL"/>
        </w:rPr>
        <w:t xml:space="preserve">slechts ten </w:t>
      </w:r>
      <w:r w:rsidRPr="00907F51">
        <w:rPr>
          <w:rFonts w:ascii="Times New Roman"/>
          <w:spacing w:val="-5"/>
          <w:sz w:val="24"/>
          <w:lang w:val="nl-NL"/>
        </w:rPr>
        <w:t xml:space="preserve">volle </w:t>
      </w:r>
      <w:r w:rsidRPr="00907F51">
        <w:rPr>
          <w:rFonts w:ascii="Times New Roman"/>
          <w:sz w:val="24"/>
          <w:lang w:val="nl-NL"/>
        </w:rPr>
        <w:t>overtuigd waren van het begerenswaardige gewin van de Godsdienst, dan</w:t>
      </w:r>
      <w:r w:rsidRPr="00907F51">
        <w:rPr>
          <w:rFonts w:ascii="Times New Roman"/>
          <w:spacing w:val="-6"/>
          <w:sz w:val="24"/>
          <w:lang w:val="nl-NL"/>
        </w:rPr>
        <w:t xml:space="preserve"> </w:t>
      </w:r>
      <w:r w:rsidRPr="00907F51">
        <w:rPr>
          <w:rFonts w:ascii="Times New Roman"/>
          <w:sz w:val="24"/>
          <w:lang w:val="nl-NL"/>
        </w:rPr>
        <w:t>zouden</w:t>
      </w:r>
      <w:r w:rsidRPr="00907F51">
        <w:rPr>
          <w:rFonts w:ascii="Times New Roman"/>
          <w:spacing w:val="-6"/>
          <w:sz w:val="24"/>
          <w:lang w:val="nl-NL"/>
        </w:rPr>
        <w:t xml:space="preserve"> </w:t>
      </w:r>
      <w:r w:rsidRPr="00907F51">
        <w:rPr>
          <w:rFonts w:ascii="Times New Roman"/>
          <w:sz w:val="24"/>
          <w:lang w:val="nl-NL"/>
        </w:rPr>
        <w:t>zij</w:t>
      </w:r>
      <w:r w:rsidRPr="00907F51">
        <w:rPr>
          <w:rFonts w:ascii="Times New Roman"/>
          <w:spacing w:val="-6"/>
          <w:sz w:val="24"/>
          <w:lang w:val="nl-NL"/>
        </w:rPr>
        <w:t xml:space="preserve"> </w:t>
      </w:r>
      <w:r w:rsidRPr="00907F51">
        <w:rPr>
          <w:rFonts w:ascii="Times New Roman"/>
          <w:sz w:val="24"/>
          <w:lang w:val="nl-NL"/>
        </w:rPr>
        <w:t>niet</w:t>
      </w:r>
      <w:r w:rsidRPr="00907F51">
        <w:rPr>
          <w:rFonts w:ascii="Times New Roman"/>
          <w:spacing w:val="-6"/>
          <w:sz w:val="24"/>
          <w:lang w:val="nl-NL"/>
        </w:rPr>
        <w:t xml:space="preserve"> </w:t>
      </w:r>
      <w:r w:rsidRPr="00907F51">
        <w:rPr>
          <w:rFonts w:ascii="Times New Roman"/>
          <w:sz w:val="24"/>
          <w:lang w:val="nl-NL"/>
        </w:rPr>
        <w:t>aarzelen</w:t>
      </w:r>
      <w:r w:rsidRPr="00907F51">
        <w:rPr>
          <w:rFonts w:ascii="Times New Roman"/>
          <w:spacing w:val="-6"/>
          <w:sz w:val="24"/>
          <w:lang w:val="nl-NL"/>
        </w:rPr>
        <w:t xml:space="preserve"> </w:t>
      </w:r>
      <w:r w:rsidRPr="00907F51">
        <w:rPr>
          <w:rFonts w:ascii="Times New Roman"/>
          <w:sz w:val="24"/>
          <w:lang w:val="nl-NL"/>
        </w:rPr>
        <w:t>om</w:t>
      </w:r>
      <w:r w:rsidRPr="00907F51">
        <w:rPr>
          <w:rFonts w:ascii="Times New Roman"/>
          <w:spacing w:val="-6"/>
          <w:sz w:val="24"/>
          <w:lang w:val="nl-NL"/>
        </w:rPr>
        <w:t xml:space="preserve"> </w:t>
      </w:r>
      <w:r w:rsidRPr="00907F51">
        <w:rPr>
          <w:rFonts w:ascii="Times New Roman"/>
          <w:sz w:val="24"/>
          <w:lang w:val="nl-NL"/>
        </w:rPr>
        <w:t>er</w:t>
      </w:r>
      <w:r w:rsidRPr="00907F51">
        <w:rPr>
          <w:rFonts w:ascii="Times New Roman"/>
          <w:spacing w:val="-6"/>
          <w:sz w:val="24"/>
          <w:lang w:val="nl-NL"/>
        </w:rPr>
        <w:t xml:space="preserve"> </w:t>
      </w:r>
      <w:r w:rsidRPr="00907F51">
        <w:rPr>
          <w:rFonts w:ascii="Times New Roman"/>
          <w:sz w:val="24"/>
          <w:lang w:val="nl-NL"/>
        </w:rPr>
        <w:t>ook</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dienst</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op</w:t>
      </w:r>
      <w:r w:rsidRPr="00907F51">
        <w:rPr>
          <w:rFonts w:ascii="Times New Roman"/>
          <w:spacing w:val="-6"/>
          <w:sz w:val="24"/>
          <w:lang w:val="nl-NL"/>
        </w:rPr>
        <w:t xml:space="preserve"> </w:t>
      </w:r>
      <w:r w:rsidRPr="00907F51">
        <w:rPr>
          <w:rFonts w:ascii="Times New Roman"/>
          <w:sz w:val="24"/>
          <w:lang w:val="nl-NL"/>
        </w:rPr>
        <w:t>zich</w:t>
      </w:r>
      <w:r w:rsidRPr="00907F51">
        <w:rPr>
          <w:rFonts w:ascii="Times New Roman"/>
          <w:spacing w:val="-6"/>
          <w:sz w:val="24"/>
          <w:lang w:val="nl-NL"/>
        </w:rPr>
        <w:t xml:space="preserve"> </w:t>
      </w:r>
      <w:r w:rsidRPr="00907F51">
        <w:rPr>
          <w:rFonts w:ascii="Times New Roman"/>
          <w:sz w:val="24"/>
          <w:lang w:val="nl-NL"/>
        </w:rPr>
        <w:t>te</w:t>
      </w:r>
      <w:r w:rsidRPr="00907F51">
        <w:rPr>
          <w:rFonts w:ascii="Times New Roman"/>
          <w:spacing w:val="-6"/>
          <w:sz w:val="24"/>
          <w:lang w:val="nl-NL"/>
        </w:rPr>
        <w:t xml:space="preserve"> </w:t>
      </w:r>
      <w:r w:rsidRPr="00907F51">
        <w:rPr>
          <w:rFonts w:ascii="Times New Roman"/>
          <w:spacing w:val="-2"/>
          <w:sz w:val="24"/>
          <w:lang w:val="nl-NL"/>
        </w:rPr>
        <w:t>nemen.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62"/>
        </w:numPr>
        <w:tabs>
          <w:tab w:val="left" w:pos="42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moeilijkheden,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er voor hen in de weg lagen, om er bezit van te nemen, achtten </w:t>
      </w:r>
      <w:r w:rsidRPr="00907F51">
        <w:rPr>
          <w:rFonts w:ascii="Times New Roman" w:hAnsi="Times New Roman"/>
          <w:spacing w:val="-2"/>
          <w:sz w:val="24"/>
          <w:lang w:val="nl-NL"/>
        </w:rPr>
        <w:t xml:space="preserve">zij </w:t>
      </w:r>
      <w:r w:rsidRPr="00907F51">
        <w:rPr>
          <w:rFonts w:ascii="Times New Roman" w:hAnsi="Times New Roman"/>
          <w:sz w:val="24"/>
          <w:lang w:val="nl-NL"/>
        </w:rPr>
        <w:t xml:space="preserve">gering, telden zij niet. "Vreest </w:t>
      </w:r>
      <w:r w:rsidRPr="00907F51">
        <w:rPr>
          <w:rFonts w:ascii="Times New Roman" w:hAnsi="Times New Roman"/>
          <w:i/>
          <w:sz w:val="24"/>
          <w:lang w:val="nl-NL"/>
        </w:rPr>
        <w:t xml:space="preserve">gij niet het volk van dit land, </w:t>
      </w:r>
      <w:r w:rsidRPr="00907F51">
        <w:rPr>
          <w:rFonts w:ascii="Times New Roman" w:hAnsi="Times New Roman"/>
          <w:sz w:val="24"/>
          <w:lang w:val="nl-NL"/>
        </w:rPr>
        <w:t xml:space="preserve">vers 9. Hoe geducht men ze u ook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voorgesteld de leeuw is niet zo woest en wreed als hij wordt afgeschilderd, zij </w:t>
      </w:r>
      <w:r w:rsidRPr="00907F51">
        <w:rPr>
          <w:rFonts w:ascii="Times New Roman" w:hAnsi="Times New Roman"/>
          <w:i/>
          <w:sz w:val="24"/>
          <w:lang w:val="nl-NL"/>
        </w:rPr>
        <w:t xml:space="preserve">zijn ons brood, </w:t>
      </w:r>
      <w:r w:rsidRPr="00907F51">
        <w:rPr>
          <w:rFonts w:ascii="Times New Roman" w:hAnsi="Times New Roman"/>
          <w:sz w:val="24"/>
          <w:lang w:val="nl-NL"/>
        </w:rPr>
        <w:t xml:space="preserve">dat </w:t>
      </w:r>
      <w:r w:rsidRPr="00907F51">
        <w:rPr>
          <w:rFonts w:ascii="Times New Roman" w:hAnsi="Times New Roman"/>
          <w:spacing w:val="-4"/>
          <w:sz w:val="24"/>
          <w:lang w:val="nl-NL"/>
        </w:rPr>
        <w:t xml:space="preserve">is: </w:t>
      </w:r>
      <w:r w:rsidRPr="00907F51">
        <w:rPr>
          <w:rFonts w:ascii="Times New Roman" w:hAnsi="Times New Roman"/>
          <w:spacing w:val="-5"/>
          <w:sz w:val="24"/>
          <w:lang w:val="nl-NL"/>
        </w:rPr>
        <w:t xml:space="preserve">zij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voor ons gezet </w:t>
      </w:r>
      <w:r w:rsidRPr="00907F51">
        <w:rPr>
          <w:rFonts w:ascii="Times New Roman" w:hAnsi="Times New Roman"/>
          <w:spacing w:val="-3"/>
          <w:sz w:val="24"/>
          <w:lang w:val="nl-NL"/>
        </w:rPr>
        <w:t xml:space="preserve">veeleer </w:t>
      </w:r>
      <w:r w:rsidRPr="00907F51">
        <w:rPr>
          <w:rFonts w:ascii="Times New Roman" w:hAnsi="Times New Roman"/>
          <w:sz w:val="24"/>
          <w:lang w:val="nl-NL"/>
        </w:rPr>
        <w:t xml:space="preserve">om ons met hen te voeden dan om met hen te vechten, zo gemakkelijk en met zoveel voordeel voor onszelf zullen wij hen tenonder brengen." Van Farao wordt gezegd dat hij hun tot spijze gegeven is Psalm 74:i4, en dit </w:t>
      </w:r>
      <w:r w:rsidRPr="00907F51">
        <w:rPr>
          <w:rFonts w:ascii="Times New Roman" w:hAnsi="Times New Roman"/>
          <w:spacing w:val="-2"/>
          <w:sz w:val="24"/>
          <w:lang w:val="nl-NL"/>
        </w:rPr>
        <w:t xml:space="preserve">zullen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Kanaänieten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voor hen </w:t>
      </w:r>
      <w:r w:rsidRPr="00907F51">
        <w:rPr>
          <w:rFonts w:ascii="Times New Roman" w:hAnsi="Times New Roman"/>
          <w:spacing w:val="-5"/>
          <w:sz w:val="24"/>
          <w:lang w:val="nl-NL"/>
        </w:rPr>
        <w:t xml:space="preserve">zijn. Zij </w:t>
      </w:r>
      <w:r w:rsidRPr="00907F51">
        <w:rPr>
          <w:rFonts w:ascii="Times New Roman" w:hAnsi="Times New Roman"/>
          <w:sz w:val="24"/>
          <w:lang w:val="nl-NL"/>
        </w:rPr>
        <w:t>tonen aan dat het voordeel duidelijk aan Israëls zijde is, hoe</w:t>
      </w:r>
      <w:r w:rsidRPr="00907F51">
        <w:rPr>
          <w:rFonts w:ascii="Times New Roman" w:hAnsi="Times New Roman"/>
          <w:spacing w:val="-8"/>
          <w:sz w:val="24"/>
          <w:lang w:val="nl-NL"/>
        </w:rPr>
        <w:t xml:space="preserve"> </w:t>
      </w:r>
      <w:r w:rsidRPr="00907F51">
        <w:rPr>
          <w:rFonts w:ascii="Times New Roman" w:hAnsi="Times New Roman"/>
          <w:sz w:val="24"/>
          <w:lang w:val="nl-NL"/>
        </w:rPr>
        <w:t>men</w:t>
      </w:r>
      <w:r w:rsidRPr="00907F51">
        <w:rPr>
          <w:rFonts w:ascii="Times New Roman" w:hAnsi="Times New Roman"/>
          <w:spacing w:val="-8"/>
          <w:sz w:val="24"/>
          <w:lang w:val="nl-NL"/>
        </w:rPr>
        <w:t xml:space="preserve"> </w:t>
      </w:r>
      <w:r w:rsidRPr="00907F51">
        <w:rPr>
          <w:rFonts w:ascii="Times New Roman" w:hAnsi="Times New Roman"/>
          <w:sz w:val="24"/>
          <w:lang w:val="nl-NL"/>
        </w:rPr>
        <w:t>hun</w:t>
      </w:r>
      <w:r w:rsidRPr="00907F51">
        <w:rPr>
          <w:rFonts w:ascii="Times New Roman" w:hAnsi="Times New Roman"/>
          <w:spacing w:val="-8"/>
          <w:sz w:val="24"/>
          <w:lang w:val="nl-NL"/>
        </w:rPr>
        <w:t xml:space="preserve"> </w:t>
      </w:r>
      <w:r w:rsidRPr="00907F51">
        <w:rPr>
          <w:rFonts w:ascii="Times New Roman" w:hAnsi="Times New Roman"/>
          <w:sz w:val="24"/>
          <w:lang w:val="nl-NL"/>
        </w:rPr>
        <w:t>ook</w:t>
      </w:r>
      <w:r w:rsidRPr="00907F51">
        <w:rPr>
          <w:rFonts w:ascii="Times New Roman" w:hAnsi="Times New Roman"/>
          <w:spacing w:val="-8"/>
          <w:sz w:val="24"/>
          <w:lang w:val="nl-NL"/>
        </w:rPr>
        <w:t xml:space="preserve"> </w:t>
      </w:r>
      <w:r w:rsidRPr="00907F51">
        <w:rPr>
          <w:rFonts w:ascii="Times New Roman" w:hAnsi="Times New Roman"/>
          <w:sz w:val="24"/>
          <w:lang w:val="nl-NL"/>
        </w:rPr>
        <w:t>het</w:t>
      </w:r>
      <w:r w:rsidRPr="00907F51">
        <w:rPr>
          <w:rFonts w:ascii="Times New Roman" w:hAnsi="Times New Roman"/>
          <w:spacing w:val="-8"/>
          <w:sz w:val="24"/>
          <w:lang w:val="nl-NL"/>
        </w:rPr>
        <w:t xml:space="preserve"> </w:t>
      </w:r>
      <w:r w:rsidRPr="00907F51">
        <w:rPr>
          <w:rFonts w:ascii="Times New Roman" w:hAnsi="Times New Roman"/>
          <w:sz w:val="24"/>
          <w:lang w:val="nl-NL"/>
        </w:rPr>
        <w:t>tegendeel</w:t>
      </w:r>
      <w:r w:rsidRPr="00907F51">
        <w:rPr>
          <w:rFonts w:ascii="Times New Roman" w:hAnsi="Times New Roman"/>
          <w:spacing w:val="-9"/>
          <w:sz w:val="24"/>
          <w:lang w:val="nl-NL"/>
        </w:rPr>
        <w:t xml:space="preserve"> </w:t>
      </w:r>
      <w:r w:rsidRPr="00907F51">
        <w:rPr>
          <w:rFonts w:ascii="Times New Roman" w:hAnsi="Times New Roman"/>
          <w:sz w:val="24"/>
          <w:lang w:val="nl-NL"/>
        </w:rPr>
        <w:t>daarvan</w:t>
      </w:r>
      <w:r w:rsidRPr="00907F51">
        <w:rPr>
          <w:rFonts w:ascii="Times New Roman" w:hAnsi="Times New Roman"/>
          <w:spacing w:val="-8"/>
          <w:sz w:val="24"/>
          <w:lang w:val="nl-NL"/>
        </w:rPr>
        <w:t xml:space="preserve"> </w:t>
      </w:r>
      <w:r w:rsidRPr="00907F51">
        <w:rPr>
          <w:rFonts w:ascii="Times New Roman" w:hAnsi="Times New Roman"/>
          <w:sz w:val="24"/>
          <w:lang w:val="nl-NL"/>
        </w:rPr>
        <w:t>gezegd</w:t>
      </w:r>
      <w:r w:rsidRPr="00907F51">
        <w:rPr>
          <w:rFonts w:ascii="Times New Roman" w:hAnsi="Times New Roman"/>
          <w:spacing w:val="-8"/>
          <w:sz w:val="24"/>
          <w:lang w:val="nl-NL"/>
        </w:rPr>
        <w:t xml:space="preserve"> </w:t>
      </w:r>
      <w:r w:rsidRPr="00907F51">
        <w:rPr>
          <w:rFonts w:ascii="Times New Roman" w:hAnsi="Times New Roman"/>
          <w:sz w:val="24"/>
          <w:lang w:val="nl-NL"/>
        </w:rPr>
        <w:t>moge</w:t>
      </w:r>
      <w:r w:rsidRPr="00907F51">
        <w:rPr>
          <w:rFonts w:ascii="Times New Roman" w:hAnsi="Times New Roman"/>
          <w:spacing w:val="-8"/>
          <w:sz w:val="24"/>
          <w:lang w:val="nl-NL"/>
        </w:rPr>
        <w:t xml:space="preserve"> </w:t>
      </w:r>
      <w:r w:rsidRPr="00907F51">
        <w:rPr>
          <w:rFonts w:ascii="Times New Roman" w:hAnsi="Times New Roman"/>
          <w:sz w:val="24"/>
          <w:lang w:val="nl-NL"/>
        </w:rPr>
        <w:t>hebben.</w:t>
      </w:r>
      <w:r w:rsidRPr="00907F51">
        <w:rPr>
          <w:rFonts w:ascii="Times New Roman" w:hAnsi="Times New Roman"/>
          <w:spacing w:val="-8"/>
          <w:sz w:val="24"/>
          <w:lang w:val="nl-NL"/>
        </w:rPr>
        <w:t xml:space="preserve"> </w:t>
      </w:r>
      <w:r w:rsidRPr="00907F51">
        <w:rPr>
          <w:rFonts w:ascii="Times New Roman" w:hAnsi="Times New Roman"/>
          <w:sz w:val="24"/>
          <w:lang w:val="nl-NL"/>
        </w:rPr>
        <w:t>Want: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62"/>
        </w:numPr>
        <w:tabs>
          <w:tab w:val="left" w:pos="37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Hoewel de </w:t>
      </w:r>
      <w:r w:rsidRPr="00907F51">
        <w:rPr>
          <w:rFonts w:ascii="Times New Roman" w:hAnsi="Times New Roman"/>
          <w:spacing w:val="-3"/>
          <w:sz w:val="24"/>
          <w:lang w:val="nl-NL"/>
        </w:rPr>
        <w:t xml:space="preserve">Kanaänieten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versterkte steden wonen, toch zijn zij open en bloot, want </w:t>
      </w:r>
      <w:r w:rsidRPr="00907F51">
        <w:rPr>
          <w:rFonts w:ascii="Times New Roman" w:hAnsi="Times New Roman"/>
          <w:i/>
          <w:sz w:val="24"/>
          <w:lang w:val="nl-NL"/>
        </w:rPr>
        <w:t xml:space="preserve">hun </w:t>
      </w:r>
      <w:r w:rsidRPr="00907F51">
        <w:rPr>
          <w:rFonts w:ascii="Times New Roman" w:hAnsi="Times New Roman"/>
          <w:i/>
          <w:spacing w:val="-4"/>
          <w:sz w:val="24"/>
          <w:lang w:val="nl-NL"/>
        </w:rPr>
        <w:t xml:space="preserve">schaduw, </w:t>
      </w:r>
      <w:r w:rsidRPr="00907F51">
        <w:rPr>
          <w:rFonts w:ascii="Times New Roman" w:hAnsi="Times New Roman"/>
          <w:sz w:val="24"/>
          <w:lang w:val="nl-NL"/>
        </w:rPr>
        <w:t xml:space="preserve">dat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bescherming, </w:t>
      </w:r>
      <w:r w:rsidRPr="00907F51">
        <w:rPr>
          <w:rFonts w:ascii="Times New Roman" w:hAnsi="Times New Roman"/>
          <w:spacing w:val="-4"/>
          <w:sz w:val="24"/>
          <w:lang w:val="nl-NL"/>
        </w:rPr>
        <w:t xml:space="preserve">is </w:t>
      </w:r>
      <w:r w:rsidRPr="00907F51">
        <w:rPr>
          <w:rFonts w:ascii="Times New Roman" w:hAnsi="Times New Roman"/>
          <w:i/>
          <w:sz w:val="24"/>
          <w:lang w:val="nl-NL"/>
        </w:rPr>
        <w:t xml:space="preserve">van hen geweken, </w:t>
      </w:r>
      <w:r w:rsidRPr="00907F51">
        <w:rPr>
          <w:rFonts w:ascii="Times New Roman" w:hAnsi="Times New Roman"/>
          <w:sz w:val="24"/>
          <w:lang w:val="nl-NL"/>
        </w:rPr>
        <w:t xml:space="preserve">de gewone </w:t>
      </w:r>
      <w:r w:rsidRPr="00907F51">
        <w:rPr>
          <w:rFonts w:ascii="Times New Roman" w:hAnsi="Times New Roman"/>
          <w:spacing w:val="-3"/>
          <w:sz w:val="24"/>
          <w:lang w:val="nl-NL"/>
        </w:rPr>
        <w:t xml:space="preserve">voorzienigheid, </w:t>
      </w:r>
      <w:r w:rsidRPr="00907F51">
        <w:rPr>
          <w:rFonts w:ascii="Times New Roman" w:hAnsi="Times New Roman"/>
          <w:sz w:val="24"/>
          <w:lang w:val="nl-NL"/>
        </w:rPr>
        <w:t xml:space="preserve">die de rechten van de volken bewaart,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hen verlaten, en zal hun geen beschutting </w:t>
      </w:r>
      <w:r w:rsidRPr="00907F51">
        <w:rPr>
          <w:rFonts w:ascii="Times New Roman" w:hAnsi="Times New Roman"/>
          <w:spacing w:val="2"/>
          <w:sz w:val="24"/>
          <w:lang w:val="nl-NL"/>
        </w:rPr>
        <w:t xml:space="preserve">of </w:t>
      </w:r>
      <w:r w:rsidRPr="00907F51">
        <w:rPr>
          <w:rFonts w:ascii="Times New Roman" w:hAnsi="Times New Roman"/>
          <w:spacing w:val="-4"/>
          <w:sz w:val="24"/>
          <w:lang w:val="nl-NL"/>
        </w:rPr>
        <w:t xml:space="preserve">bescherming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De andere verspieders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nota </w:t>
      </w:r>
      <w:r w:rsidRPr="00907F51">
        <w:rPr>
          <w:rFonts w:ascii="Times New Roman" w:hAnsi="Times New Roman"/>
          <w:spacing w:val="-3"/>
          <w:sz w:val="24"/>
          <w:lang w:val="nl-NL"/>
        </w:rPr>
        <w:t xml:space="preserve">genomen </w:t>
      </w:r>
      <w:r w:rsidRPr="00907F51">
        <w:rPr>
          <w:rFonts w:ascii="Times New Roman" w:hAnsi="Times New Roman"/>
          <w:sz w:val="24"/>
          <w:lang w:val="nl-NL"/>
        </w:rPr>
        <w:t xml:space="preserve">van hun </w:t>
      </w:r>
      <w:r w:rsidRPr="00907F51">
        <w:rPr>
          <w:rFonts w:ascii="Times New Roman" w:hAnsi="Times New Roman"/>
          <w:i/>
          <w:sz w:val="24"/>
          <w:lang w:val="nl-NL"/>
        </w:rPr>
        <w:t xml:space="preserve">kracht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deze van </w:t>
      </w:r>
      <w:r w:rsidRPr="00907F51">
        <w:rPr>
          <w:rFonts w:ascii="Times New Roman" w:hAnsi="Times New Roman"/>
          <w:spacing w:val="-2"/>
          <w:sz w:val="24"/>
          <w:lang w:val="nl-NL"/>
        </w:rPr>
        <w:t xml:space="preserve">hun </w:t>
      </w:r>
      <w:r w:rsidRPr="00907F51">
        <w:rPr>
          <w:rFonts w:ascii="Times New Roman" w:hAnsi="Times New Roman"/>
          <w:i/>
          <w:sz w:val="24"/>
          <w:lang w:val="nl-NL"/>
        </w:rPr>
        <w:t xml:space="preserve">goddeloosheid,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daaruit leidden </w:t>
      </w:r>
      <w:r w:rsidRPr="00907F51">
        <w:rPr>
          <w:rFonts w:ascii="Times New Roman" w:hAnsi="Times New Roman"/>
          <w:sz w:val="24"/>
          <w:lang w:val="nl-NL"/>
        </w:rPr>
        <w:t xml:space="preserve">zij af, dat God hen </w:t>
      </w:r>
      <w:r w:rsidRPr="00907F51">
        <w:rPr>
          <w:rFonts w:ascii="Times New Roman" w:hAnsi="Times New Roman"/>
          <w:spacing w:val="-3"/>
          <w:sz w:val="24"/>
          <w:lang w:val="nl-NL"/>
        </w:rPr>
        <w:t xml:space="preserve">heeft </w:t>
      </w:r>
      <w:r w:rsidRPr="00907F51">
        <w:rPr>
          <w:rFonts w:ascii="Times New Roman" w:hAnsi="Times New Roman"/>
          <w:sz w:val="24"/>
          <w:lang w:val="nl-NL"/>
        </w:rPr>
        <w:t xml:space="preserve">verlaten, en daarom </w:t>
      </w:r>
      <w:r w:rsidRPr="00907F51">
        <w:rPr>
          <w:rFonts w:ascii="Times New Roman" w:hAnsi="Times New Roman"/>
          <w:spacing w:val="-3"/>
          <w:sz w:val="24"/>
          <w:lang w:val="nl-NL"/>
        </w:rPr>
        <w:t xml:space="preserve">is </w:t>
      </w:r>
      <w:r w:rsidRPr="00907F51">
        <w:rPr>
          <w:rFonts w:ascii="Times New Roman" w:hAnsi="Times New Roman"/>
          <w:i/>
          <w:sz w:val="24"/>
          <w:lang w:val="nl-NL"/>
        </w:rPr>
        <w:t xml:space="preserve">hun schaduw van </w:t>
      </w:r>
      <w:r w:rsidRPr="00907F51">
        <w:rPr>
          <w:rFonts w:ascii="Times New Roman" w:hAnsi="Times New Roman"/>
          <w:i/>
          <w:spacing w:val="2"/>
          <w:sz w:val="24"/>
          <w:lang w:val="nl-NL"/>
        </w:rPr>
        <w:t xml:space="preserve">hen </w:t>
      </w:r>
      <w:r w:rsidRPr="00907F51">
        <w:rPr>
          <w:rFonts w:ascii="Times New Roman" w:hAnsi="Times New Roman"/>
          <w:i/>
          <w:sz w:val="24"/>
          <w:lang w:val="nl-NL"/>
        </w:rPr>
        <w:t xml:space="preserve">geweken. </w:t>
      </w:r>
      <w:r w:rsidRPr="00907F51">
        <w:rPr>
          <w:rFonts w:ascii="Times New Roman" w:hAnsi="Times New Roman"/>
          <w:sz w:val="24"/>
          <w:lang w:val="nl-NL"/>
        </w:rPr>
        <w:t xml:space="preserve">Geen </w:t>
      </w:r>
      <w:r w:rsidRPr="00907F51">
        <w:rPr>
          <w:rFonts w:ascii="Times New Roman" w:hAnsi="Times New Roman"/>
          <w:spacing w:val="-4"/>
          <w:sz w:val="24"/>
          <w:lang w:val="nl-NL"/>
        </w:rPr>
        <w:t xml:space="preserve">volk </w:t>
      </w:r>
      <w:r w:rsidRPr="00907F51">
        <w:rPr>
          <w:rFonts w:ascii="Times New Roman" w:hAnsi="Times New Roman"/>
          <w:sz w:val="24"/>
          <w:lang w:val="nl-NL"/>
        </w:rPr>
        <w:t xml:space="preserve">kan </w:t>
      </w:r>
      <w:r w:rsidRPr="00907F51">
        <w:rPr>
          <w:rFonts w:ascii="Times New Roman" w:hAnsi="Times New Roman"/>
          <w:spacing w:val="-7"/>
          <w:sz w:val="24"/>
          <w:lang w:val="nl-NL"/>
        </w:rPr>
        <w:t xml:space="preserve">veilig </w:t>
      </w:r>
      <w:r w:rsidRPr="00907F51">
        <w:rPr>
          <w:rFonts w:ascii="Times New Roman" w:hAnsi="Times New Roman"/>
          <w:sz w:val="24"/>
          <w:lang w:val="nl-NL"/>
        </w:rPr>
        <w:t xml:space="preserve">wezen,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het God er </w:t>
      </w:r>
      <w:r w:rsidRPr="00907F51">
        <w:rPr>
          <w:rFonts w:ascii="Times New Roman" w:hAnsi="Times New Roman"/>
          <w:spacing w:val="2"/>
          <w:sz w:val="24"/>
          <w:lang w:val="nl-NL"/>
        </w:rPr>
        <w:t xml:space="preserve">toe </w:t>
      </w:r>
      <w:r w:rsidRPr="00907F51">
        <w:rPr>
          <w:rFonts w:ascii="Times New Roman" w:hAnsi="Times New Roman"/>
          <w:sz w:val="24"/>
          <w:lang w:val="nl-NL"/>
        </w:rPr>
        <w:t xml:space="preserve">gebracht </w:t>
      </w:r>
      <w:r w:rsidRPr="00907F51">
        <w:rPr>
          <w:rFonts w:ascii="Times New Roman" w:hAnsi="Times New Roman"/>
          <w:spacing w:val="-4"/>
          <w:sz w:val="24"/>
          <w:lang w:val="nl-NL"/>
        </w:rPr>
        <w:t xml:space="preserve">heeft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hen </w:t>
      </w:r>
      <w:r w:rsidRPr="00907F51">
        <w:rPr>
          <w:rFonts w:ascii="Times New Roman" w:hAnsi="Times New Roman"/>
          <w:spacing w:val="4"/>
          <w:sz w:val="24"/>
          <w:lang w:val="nl-NL"/>
        </w:rPr>
        <w:t xml:space="preserve">te </w:t>
      </w:r>
      <w:r w:rsidRPr="00907F51">
        <w:rPr>
          <w:rFonts w:ascii="Times New Roman" w:hAnsi="Times New Roman"/>
          <w:sz w:val="24"/>
          <w:lang w:val="nl-NL"/>
        </w:rPr>
        <w:t>verlaten.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62"/>
        </w:numPr>
        <w:tabs>
          <w:tab w:val="left" w:pos="36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Hoewel</w:t>
      </w:r>
      <w:r w:rsidRPr="00907F51">
        <w:rPr>
          <w:rFonts w:ascii="Times New Roman" w:hAnsi="Times New Roman"/>
          <w:spacing w:val="-5"/>
          <w:sz w:val="24"/>
          <w:lang w:val="nl-NL"/>
        </w:rPr>
        <w:t xml:space="preserve"> </w:t>
      </w:r>
      <w:r w:rsidRPr="00907F51">
        <w:rPr>
          <w:rFonts w:ascii="Times New Roman" w:hAnsi="Times New Roman"/>
          <w:sz w:val="24"/>
          <w:lang w:val="nl-NL"/>
        </w:rPr>
        <w:t>Israël</w:t>
      </w:r>
      <w:r w:rsidRPr="00907F51">
        <w:rPr>
          <w:rFonts w:ascii="Times New Roman" w:hAnsi="Times New Roman"/>
          <w:spacing w:val="-5"/>
          <w:sz w:val="24"/>
          <w:lang w:val="nl-NL"/>
        </w:rPr>
        <w:t xml:space="preserve"> </w:t>
      </w:r>
      <w:r w:rsidRPr="00907F51">
        <w:rPr>
          <w:rFonts w:ascii="Times New Roman" w:hAnsi="Times New Roman"/>
          <w:sz w:val="24"/>
          <w:lang w:val="nl-NL"/>
        </w:rPr>
        <w:t>in</w:t>
      </w:r>
      <w:r w:rsidRPr="00907F51">
        <w:rPr>
          <w:rFonts w:ascii="Times New Roman" w:hAnsi="Times New Roman"/>
          <w:spacing w:val="-5"/>
          <w:sz w:val="24"/>
          <w:lang w:val="nl-NL"/>
        </w:rPr>
        <w:t xml:space="preserve"> </w:t>
      </w:r>
      <w:r w:rsidRPr="00907F51">
        <w:rPr>
          <w:rFonts w:ascii="Times New Roman" w:hAnsi="Times New Roman"/>
          <w:sz w:val="24"/>
          <w:lang w:val="nl-NL"/>
        </w:rPr>
        <w:t>tenten</w:t>
      </w:r>
      <w:r w:rsidRPr="00907F51">
        <w:rPr>
          <w:rFonts w:ascii="Times New Roman" w:hAnsi="Times New Roman"/>
          <w:spacing w:val="-5"/>
          <w:sz w:val="24"/>
          <w:lang w:val="nl-NL"/>
        </w:rPr>
        <w:t xml:space="preserve"> </w:t>
      </w:r>
      <w:r w:rsidRPr="00907F51">
        <w:rPr>
          <w:rFonts w:ascii="Times New Roman" w:hAnsi="Times New Roman"/>
          <w:sz w:val="24"/>
          <w:lang w:val="nl-NL"/>
        </w:rPr>
        <w:t>woont,</w:t>
      </w:r>
      <w:r w:rsidRPr="00907F51">
        <w:rPr>
          <w:rFonts w:ascii="Times New Roman" w:hAnsi="Times New Roman"/>
          <w:spacing w:val="-5"/>
          <w:sz w:val="24"/>
          <w:lang w:val="nl-NL"/>
        </w:rPr>
        <w:t xml:space="preserve"> </w:t>
      </w:r>
      <w:r w:rsidRPr="00907F51">
        <w:rPr>
          <w:rFonts w:ascii="Times New Roman" w:hAnsi="Times New Roman"/>
          <w:sz w:val="24"/>
          <w:lang w:val="nl-NL"/>
        </w:rPr>
        <w:t>zijn</w:t>
      </w:r>
      <w:r w:rsidRPr="00907F51">
        <w:rPr>
          <w:rFonts w:ascii="Times New Roman" w:hAnsi="Times New Roman"/>
          <w:spacing w:val="-5"/>
          <w:sz w:val="24"/>
          <w:lang w:val="nl-NL"/>
        </w:rPr>
        <w:t xml:space="preserve"> </w:t>
      </w:r>
      <w:r w:rsidRPr="00907F51">
        <w:rPr>
          <w:rFonts w:ascii="Times New Roman" w:hAnsi="Times New Roman"/>
          <w:sz w:val="24"/>
          <w:lang w:val="nl-NL"/>
        </w:rPr>
        <w:t>zij</w:t>
      </w:r>
      <w:r w:rsidRPr="00907F51">
        <w:rPr>
          <w:rFonts w:ascii="Times New Roman" w:hAnsi="Times New Roman"/>
          <w:spacing w:val="-5"/>
          <w:sz w:val="24"/>
          <w:lang w:val="nl-NL"/>
        </w:rPr>
        <w:t xml:space="preserve"> </w:t>
      </w:r>
      <w:r w:rsidRPr="00907F51">
        <w:rPr>
          <w:rFonts w:ascii="Times New Roman" w:hAnsi="Times New Roman"/>
          <w:sz w:val="24"/>
          <w:lang w:val="nl-NL"/>
        </w:rPr>
        <w:t>toch</w:t>
      </w:r>
      <w:r w:rsidRPr="00907F51">
        <w:rPr>
          <w:rFonts w:ascii="Times New Roman" w:hAnsi="Times New Roman"/>
          <w:spacing w:val="-5"/>
          <w:sz w:val="24"/>
          <w:lang w:val="nl-NL"/>
        </w:rPr>
        <w:t xml:space="preserve"> </w:t>
      </w:r>
      <w:r w:rsidRPr="00907F51">
        <w:rPr>
          <w:rFonts w:ascii="Times New Roman" w:hAnsi="Times New Roman"/>
          <w:sz w:val="24"/>
          <w:lang w:val="nl-NL"/>
        </w:rPr>
        <w:t>wel</w:t>
      </w:r>
      <w:r w:rsidRPr="00907F51">
        <w:rPr>
          <w:rFonts w:ascii="Times New Roman" w:hAnsi="Times New Roman"/>
          <w:spacing w:val="-5"/>
          <w:sz w:val="24"/>
          <w:lang w:val="nl-NL"/>
        </w:rPr>
        <w:t xml:space="preserve"> </w:t>
      </w:r>
      <w:r w:rsidRPr="00907F51">
        <w:rPr>
          <w:rFonts w:ascii="Times New Roman" w:hAnsi="Times New Roman"/>
          <w:sz w:val="24"/>
          <w:lang w:val="nl-NL"/>
        </w:rPr>
        <w:t>versterkt.</w:t>
      </w:r>
      <w:r w:rsidRPr="00907F51">
        <w:rPr>
          <w:rFonts w:ascii="Times New Roman" w:hAnsi="Times New Roman"/>
          <w:spacing w:val="-5"/>
          <w:sz w:val="24"/>
          <w:lang w:val="nl-NL"/>
        </w:rPr>
        <w:t xml:space="preserve"> </w:t>
      </w:r>
      <w:r w:rsidRPr="00907F51">
        <w:rPr>
          <w:rFonts w:ascii="Times New Roman" w:hAnsi="Times New Roman"/>
          <w:i/>
          <w:sz w:val="24"/>
          <w:lang w:val="nl-NL"/>
        </w:rPr>
        <w:t>De</w:t>
      </w:r>
      <w:r w:rsidRPr="00907F51">
        <w:rPr>
          <w:rFonts w:ascii="Times New Roman" w:hAnsi="Times New Roman"/>
          <w:i/>
          <w:spacing w:val="-5"/>
          <w:sz w:val="24"/>
          <w:lang w:val="nl-NL"/>
        </w:rPr>
        <w:t xml:space="preserve"> </w:t>
      </w:r>
      <w:r w:rsidRPr="00907F51">
        <w:rPr>
          <w:rFonts w:ascii="Times New Roman" w:hAnsi="Times New Roman"/>
          <w:i/>
          <w:sz w:val="24"/>
          <w:lang w:val="nl-NL"/>
        </w:rPr>
        <w:t>Heere</w:t>
      </w:r>
      <w:r w:rsidRPr="00907F51">
        <w:rPr>
          <w:rFonts w:ascii="Times New Roman" w:hAnsi="Times New Roman"/>
          <w:i/>
          <w:spacing w:val="-5"/>
          <w:sz w:val="24"/>
          <w:lang w:val="nl-NL"/>
        </w:rPr>
        <w:t xml:space="preserve"> </w:t>
      </w:r>
      <w:r w:rsidRPr="00907F51">
        <w:rPr>
          <w:rFonts w:ascii="Times New Roman" w:hAnsi="Times New Roman"/>
          <w:i/>
          <w:sz w:val="24"/>
          <w:lang w:val="nl-NL"/>
        </w:rPr>
        <w:t>is</w:t>
      </w:r>
      <w:r w:rsidRPr="00907F51">
        <w:rPr>
          <w:rFonts w:ascii="Times New Roman" w:hAnsi="Times New Roman"/>
          <w:i/>
          <w:spacing w:val="-5"/>
          <w:sz w:val="24"/>
          <w:lang w:val="nl-NL"/>
        </w:rPr>
        <w:t xml:space="preserve"> </w:t>
      </w:r>
      <w:r w:rsidRPr="00907F51">
        <w:rPr>
          <w:rFonts w:ascii="Times New Roman" w:hAnsi="Times New Roman"/>
          <w:i/>
          <w:sz w:val="24"/>
          <w:lang w:val="nl-NL"/>
        </w:rPr>
        <w:t>met</w:t>
      </w:r>
      <w:r w:rsidRPr="00907F51">
        <w:rPr>
          <w:rFonts w:ascii="Times New Roman" w:hAnsi="Times New Roman"/>
          <w:i/>
          <w:spacing w:val="-1"/>
          <w:sz w:val="24"/>
          <w:lang w:val="nl-NL"/>
        </w:rPr>
        <w:t xml:space="preserve"> </w:t>
      </w:r>
      <w:r w:rsidRPr="00907F51">
        <w:rPr>
          <w:rFonts w:ascii="Times New Roman" w:hAnsi="Times New Roman"/>
          <w:i/>
          <w:sz w:val="24"/>
          <w:lang w:val="nl-NL"/>
        </w:rPr>
        <w:t>ons,</w:t>
      </w:r>
      <w:r w:rsidRPr="00907F51">
        <w:rPr>
          <w:rFonts w:ascii="Times New Roman" w:hAnsi="Times New Roman"/>
          <w:i/>
          <w:spacing w:val="3"/>
          <w:sz w:val="24"/>
          <w:lang w:val="nl-NL"/>
        </w:rPr>
        <w:t xml:space="preserve"> </w:t>
      </w:r>
      <w:r w:rsidRPr="00907F51">
        <w:rPr>
          <w:rFonts w:ascii="Times New Roman" w:hAnsi="Times New Roman"/>
          <w:i/>
          <w:sz w:val="24"/>
          <w:lang w:val="nl-NL"/>
        </w:rPr>
        <w:t>en</w:t>
      </w:r>
      <w:r w:rsidRPr="00907F51">
        <w:rPr>
          <w:rFonts w:ascii="Times New Roman" w:hAnsi="Times New Roman"/>
          <w:i/>
          <w:spacing w:val="-1"/>
          <w:sz w:val="24"/>
          <w:lang w:val="nl-NL"/>
        </w:rPr>
        <w:t xml:space="preserve"> </w:t>
      </w:r>
      <w:r w:rsidRPr="00907F51">
        <w:rPr>
          <w:rFonts w:ascii="Times New Roman" w:hAnsi="Times New Roman"/>
          <w:spacing w:val="-6"/>
          <w:sz w:val="24"/>
          <w:lang w:val="nl-NL"/>
        </w:rPr>
        <w:t>zijn</w:t>
      </w:r>
      <w:r w:rsidRPr="00907F51">
        <w:rPr>
          <w:rFonts w:ascii="Times New Roman" w:hAnsi="Times New Roman"/>
          <w:spacing w:val="-2"/>
          <w:sz w:val="24"/>
          <w:lang w:val="nl-NL"/>
        </w:rPr>
        <w:t xml:space="preserve"> </w:t>
      </w:r>
      <w:r w:rsidRPr="00907F51">
        <w:rPr>
          <w:rFonts w:ascii="Times New Roman" w:hAnsi="Times New Roman"/>
          <w:sz w:val="24"/>
          <w:lang w:val="nl-NL"/>
        </w:rPr>
        <w:t xml:space="preserve">naam is een sterke toren, </w:t>
      </w:r>
      <w:r w:rsidRPr="00907F51">
        <w:rPr>
          <w:rFonts w:ascii="Times New Roman" w:hAnsi="Times New Roman"/>
          <w:i/>
          <w:spacing w:val="-3"/>
          <w:sz w:val="24"/>
          <w:lang w:val="nl-NL"/>
        </w:rPr>
        <w:t xml:space="preserve">vreest </w:t>
      </w:r>
      <w:r w:rsidRPr="00907F51">
        <w:rPr>
          <w:rFonts w:ascii="Times New Roman" w:hAnsi="Times New Roman"/>
          <w:i/>
          <w:sz w:val="24"/>
          <w:lang w:val="nl-NL"/>
        </w:rPr>
        <w:t xml:space="preserve">hen niet! </w:t>
      </w:r>
      <w:r w:rsidRPr="00907F51">
        <w:rPr>
          <w:rFonts w:ascii="Times New Roman" w:hAnsi="Times New Roman"/>
          <w:spacing w:val="-3"/>
          <w:sz w:val="24"/>
          <w:lang w:val="nl-NL"/>
        </w:rPr>
        <w:t xml:space="preserve">Zolang </w:t>
      </w:r>
      <w:r w:rsidRPr="00907F51">
        <w:rPr>
          <w:rFonts w:ascii="Times New Roman" w:hAnsi="Times New Roman"/>
          <w:sz w:val="24"/>
          <w:lang w:val="nl-NL"/>
        </w:rPr>
        <w:t xml:space="preserve">God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ons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behoeven </w:t>
      </w:r>
      <w:r w:rsidRPr="00907F51">
        <w:rPr>
          <w:rFonts w:ascii="Times New Roman" w:hAnsi="Times New Roman"/>
          <w:spacing w:val="-5"/>
          <w:sz w:val="24"/>
          <w:lang w:val="nl-NL"/>
        </w:rPr>
        <w:t xml:space="preserve">wij </w:t>
      </w:r>
      <w:r w:rsidRPr="00907F51">
        <w:rPr>
          <w:rFonts w:ascii="Times New Roman" w:hAnsi="Times New Roman"/>
          <w:sz w:val="24"/>
          <w:lang w:val="nl-NL"/>
        </w:rPr>
        <w:t>de sterkste macht  niet te vrezen, die tegen ons</w:t>
      </w:r>
      <w:r w:rsidRPr="00907F51">
        <w:rPr>
          <w:rFonts w:ascii="Times New Roman" w:hAnsi="Times New Roman"/>
          <w:spacing w:val="-30"/>
          <w:sz w:val="24"/>
          <w:lang w:val="nl-NL"/>
        </w:rPr>
        <w:t xml:space="preserve"> </w:t>
      </w:r>
      <w:r w:rsidRPr="00907F51">
        <w:rPr>
          <w:rFonts w:ascii="Times New Roman" w:hAnsi="Times New Roman"/>
          <w:spacing w:val="-2"/>
          <w:sz w:val="24"/>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62"/>
        </w:numPr>
        <w:tabs>
          <w:tab w:val="left" w:pos="408"/>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toonden hun </w:t>
      </w:r>
      <w:r w:rsidRPr="00907F51">
        <w:rPr>
          <w:rFonts w:ascii="Times New Roman" w:hAnsi="Times New Roman"/>
          <w:spacing w:val="-6"/>
          <w:sz w:val="24"/>
          <w:lang w:val="nl-NL"/>
        </w:rPr>
        <w:t xml:space="preserve">duidelijk </w:t>
      </w:r>
      <w:r w:rsidRPr="00907F51">
        <w:rPr>
          <w:rFonts w:ascii="Times New Roman" w:hAnsi="Times New Roman"/>
          <w:sz w:val="24"/>
          <w:lang w:val="nl-NL"/>
        </w:rPr>
        <w:t xml:space="preserve">dat al het gevaar voor hen </w:t>
      </w:r>
      <w:r w:rsidRPr="00907F51">
        <w:rPr>
          <w:rFonts w:ascii="Times New Roman" w:hAnsi="Times New Roman"/>
          <w:spacing w:val="-3"/>
          <w:sz w:val="24"/>
          <w:lang w:val="nl-NL"/>
        </w:rPr>
        <w:t xml:space="preserve">lag </w:t>
      </w:r>
      <w:r w:rsidRPr="00907F51">
        <w:rPr>
          <w:rFonts w:ascii="Times New Roman" w:hAnsi="Times New Roman"/>
          <w:spacing w:val="-5"/>
          <w:sz w:val="24"/>
          <w:lang w:val="nl-NL"/>
        </w:rPr>
        <w:t xml:space="preserve">in </w:t>
      </w:r>
      <w:r w:rsidRPr="00907F51">
        <w:rPr>
          <w:rFonts w:ascii="Times New Roman" w:hAnsi="Times New Roman"/>
          <w:spacing w:val="-3"/>
          <w:sz w:val="24"/>
          <w:lang w:val="nl-NL"/>
        </w:rPr>
        <w:t xml:space="preserve">hun </w:t>
      </w:r>
      <w:r w:rsidRPr="00907F51">
        <w:rPr>
          <w:rFonts w:ascii="Times New Roman" w:hAnsi="Times New Roman"/>
          <w:sz w:val="24"/>
          <w:lang w:val="nl-NL"/>
        </w:rPr>
        <w:t xml:space="preserve">ontevredenheid, en dat zij al hun </w:t>
      </w:r>
      <w:r w:rsidRPr="00907F51">
        <w:rPr>
          <w:rFonts w:ascii="Times New Roman" w:hAnsi="Times New Roman"/>
          <w:spacing w:val="-4"/>
          <w:sz w:val="24"/>
          <w:lang w:val="nl-NL"/>
        </w:rPr>
        <w:t xml:space="preserve">vijanden zullen </w:t>
      </w:r>
      <w:r w:rsidRPr="00907F51">
        <w:rPr>
          <w:rFonts w:ascii="Times New Roman" w:hAnsi="Times New Roman"/>
          <w:sz w:val="24"/>
          <w:lang w:val="nl-NL"/>
        </w:rPr>
        <w:t xml:space="preserve">overwinnen en tenonder </w:t>
      </w:r>
      <w:r w:rsidRPr="00907F51">
        <w:rPr>
          <w:rFonts w:ascii="Times New Roman" w:hAnsi="Times New Roman"/>
          <w:spacing w:val="-3"/>
          <w:sz w:val="24"/>
          <w:lang w:val="nl-NL"/>
        </w:rPr>
        <w:t xml:space="preserve">brengen, </w:t>
      </w:r>
      <w:r w:rsidRPr="00907F51">
        <w:rPr>
          <w:rFonts w:ascii="Times New Roman" w:hAnsi="Times New Roman"/>
          <w:sz w:val="24"/>
          <w:lang w:val="nl-NL"/>
        </w:rPr>
        <w:t xml:space="preserve">zo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slechts God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tot hun vijand </w:t>
      </w:r>
      <w:r w:rsidRPr="00907F51">
        <w:rPr>
          <w:rFonts w:ascii="Times New Roman" w:hAnsi="Times New Roman"/>
          <w:spacing w:val="-3"/>
          <w:sz w:val="24"/>
          <w:lang w:val="nl-NL"/>
        </w:rPr>
        <w:t xml:space="preserve">maken. </w:t>
      </w:r>
      <w:r w:rsidRPr="00907F51">
        <w:rPr>
          <w:rFonts w:ascii="Times New Roman" w:hAnsi="Times New Roman"/>
          <w:sz w:val="24"/>
          <w:lang w:val="nl-NL"/>
        </w:rPr>
        <w:t xml:space="preserve">Daarvan </w:t>
      </w:r>
      <w:r w:rsidRPr="00907F51">
        <w:rPr>
          <w:rFonts w:ascii="Times New Roman" w:hAnsi="Times New Roman"/>
          <w:spacing w:val="-4"/>
          <w:sz w:val="24"/>
          <w:lang w:val="nl-NL"/>
        </w:rPr>
        <w:t xml:space="preserve">alleen </w:t>
      </w:r>
      <w:r w:rsidRPr="00907F51">
        <w:rPr>
          <w:rFonts w:ascii="Times New Roman" w:hAnsi="Times New Roman"/>
          <w:sz w:val="24"/>
          <w:lang w:val="nl-NL"/>
        </w:rPr>
        <w:t xml:space="preserve">hangt de </w:t>
      </w:r>
      <w:r w:rsidRPr="00907F51">
        <w:rPr>
          <w:rFonts w:ascii="Times New Roman" w:hAnsi="Times New Roman"/>
          <w:spacing w:val="-5"/>
          <w:sz w:val="24"/>
          <w:lang w:val="nl-NL"/>
        </w:rPr>
        <w:t xml:space="preserve">gehele </w:t>
      </w:r>
      <w:r w:rsidRPr="00907F51">
        <w:rPr>
          <w:rFonts w:ascii="Times New Roman" w:hAnsi="Times New Roman"/>
          <w:sz w:val="24"/>
          <w:lang w:val="nl-NL"/>
        </w:rPr>
        <w:t xml:space="preserve">zaak af, vers 8. </w:t>
      </w:r>
      <w:r w:rsidRPr="00907F51">
        <w:rPr>
          <w:rFonts w:ascii="Times New Roman" w:hAnsi="Times New Roman"/>
          <w:i/>
          <w:sz w:val="24"/>
          <w:lang w:val="nl-NL"/>
        </w:rPr>
        <w:t xml:space="preserve">Indien de Heere een welgevallen aan ons </w:t>
      </w:r>
      <w:r w:rsidRPr="00907F51">
        <w:rPr>
          <w:rFonts w:ascii="Times New Roman" w:hAnsi="Times New Roman"/>
          <w:i/>
          <w:spacing w:val="3"/>
          <w:sz w:val="24"/>
          <w:lang w:val="nl-NL"/>
        </w:rPr>
        <w:t xml:space="preserve">heeft, </w:t>
      </w:r>
      <w:r w:rsidRPr="00907F51">
        <w:rPr>
          <w:rFonts w:ascii="Times New Roman" w:hAnsi="Times New Roman"/>
          <w:sz w:val="24"/>
          <w:lang w:val="nl-NL"/>
        </w:rPr>
        <w:t xml:space="preserve">en voorzeker </w:t>
      </w:r>
      <w:r w:rsidRPr="00907F51">
        <w:rPr>
          <w:rFonts w:ascii="Times New Roman" w:hAnsi="Times New Roman"/>
          <w:spacing w:val="-4"/>
          <w:sz w:val="24"/>
          <w:lang w:val="nl-NL"/>
        </w:rPr>
        <w:t xml:space="preserve">heeft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dit, en zal </w:t>
      </w:r>
      <w:r w:rsidRPr="00907F51">
        <w:rPr>
          <w:rFonts w:ascii="Times New Roman" w:hAnsi="Times New Roman"/>
          <w:spacing w:val="-5"/>
          <w:sz w:val="24"/>
          <w:lang w:val="nl-NL"/>
        </w:rPr>
        <w:t xml:space="preserve">Hij dit </w:t>
      </w:r>
      <w:r w:rsidRPr="00907F51">
        <w:rPr>
          <w:rFonts w:ascii="Times New Roman" w:hAnsi="Times New Roman"/>
          <w:spacing w:val="-4"/>
          <w:sz w:val="24"/>
          <w:lang w:val="nl-NL"/>
        </w:rPr>
        <w:t xml:space="preserve">hebben, </w:t>
      </w:r>
      <w:r w:rsidRPr="00907F51">
        <w:rPr>
          <w:rFonts w:ascii="Times New Roman" w:hAnsi="Times New Roman"/>
          <w:sz w:val="24"/>
          <w:lang w:val="nl-NL"/>
        </w:rPr>
        <w:t xml:space="preserve">zo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Hem </w:t>
      </w:r>
      <w:r w:rsidRPr="00907F51">
        <w:rPr>
          <w:rFonts w:ascii="Times New Roman" w:hAnsi="Times New Roman"/>
          <w:spacing w:val="-3"/>
          <w:sz w:val="24"/>
          <w:lang w:val="nl-NL"/>
        </w:rPr>
        <w:t xml:space="preserve">niet </w:t>
      </w:r>
      <w:r w:rsidRPr="00907F51">
        <w:rPr>
          <w:rFonts w:ascii="Times New Roman" w:hAnsi="Times New Roman"/>
          <w:spacing w:val="3"/>
          <w:sz w:val="24"/>
          <w:lang w:val="nl-NL"/>
        </w:rPr>
        <w:t xml:space="preserve">tot toorn </w:t>
      </w:r>
      <w:r w:rsidRPr="00907F51">
        <w:rPr>
          <w:rFonts w:ascii="Times New Roman" w:hAnsi="Times New Roman"/>
          <w:sz w:val="24"/>
          <w:lang w:val="nl-NL"/>
        </w:rPr>
        <w:t xml:space="preserve">verwekken, </w:t>
      </w:r>
      <w:r w:rsidRPr="00907F51">
        <w:rPr>
          <w:rFonts w:ascii="Times New Roman" w:hAnsi="Times New Roman"/>
          <w:i/>
          <w:sz w:val="24"/>
          <w:lang w:val="nl-NL"/>
        </w:rPr>
        <w:t xml:space="preserve">zo zal Hij ons in dat land brengen, </w:t>
      </w:r>
      <w:r w:rsidRPr="00907F51">
        <w:rPr>
          <w:rFonts w:ascii="Times New Roman" w:hAnsi="Times New Roman"/>
          <w:spacing w:val="3"/>
          <w:sz w:val="24"/>
          <w:lang w:val="nl-NL"/>
        </w:rPr>
        <w:t xml:space="preserve">door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gunst </w:t>
      </w:r>
      <w:r w:rsidRPr="00907F51">
        <w:rPr>
          <w:rFonts w:ascii="Times New Roman" w:hAnsi="Times New Roman"/>
          <w:spacing w:val="-4"/>
          <w:sz w:val="24"/>
          <w:lang w:val="nl-NL"/>
        </w:rPr>
        <w:t xml:space="preserve">zullen </w:t>
      </w:r>
      <w:r w:rsidRPr="00907F51">
        <w:rPr>
          <w:rFonts w:ascii="Times New Roman" w:hAnsi="Times New Roman"/>
          <w:spacing w:val="-5"/>
          <w:sz w:val="24"/>
          <w:lang w:val="nl-NL"/>
        </w:rPr>
        <w:t xml:space="preserve">wij </w:t>
      </w:r>
      <w:r w:rsidRPr="00907F51">
        <w:rPr>
          <w:rFonts w:ascii="Times New Roman" w:hAnsi="Times New Roman"/>
          <w:spacing w:val="-4"/>
          <w:sz w:val="24"/>
          <w:lang w:val="nl-NL"/>
        </w:rPr>
        <w:t xml:space="preserve">gewis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bezit er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komen, </w:t>
      </w:r>
      <w:r w:rsidRPr="00907F51">
        <w:rPr>
          <w:rFonts w:ascii="Times New Roman" w:hAnsi="Times New Roman"/>
          <w:spacing w:val="3"/>
          <w:sz w:val="24"/>
          <w:lang w:val="nl-NL"/>
        </w:rPr>
        <w:t xml:space="preserve">door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gunst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het </w:t>
      </w:r>
      <w:r w:rsidRPr="00907F51">
        <w:rPr>
          <w:rFonts w:ascii="Times New Roman" w:hAnsi="Times New Roman"/>
          <w:spacing w:val="-4"/>
          <w:sz w:val="24"/>
          <w:lang w:val="nl-NL"/>
        </w:rPr>
        <w:t xml:space="preserve">licht </w:t>
      </w:r>
      <w:r w:rsidRPr="00907F51">
        <w:rPr>
          <w:rFonts w:ascii="Times New Roman" w:hAnsi="Times New Roman"/>
          <w:spacing w:val="-3"/>
          <w:sz w:val="24"/>
          <w:lang w:val="nl-NL"/>
        </w:rPr>
        <w:t xml:space="preserve">van Zijn </w:t>
      </w:r>
      <w:r w:rsidRPr="00907F51">
        <w:rPr>
          <w:rFonts w:ascii="Times New Roman" w:hAnsi="Times New Roman"/>
          <w:spacing w:val="-4"/>
          <w:sz w:val="24"/>
          <w:lang w:val="nl-NL"/>
        </w:rPr>
        <w:t xml:space="preserve">aangezicht, Psalm 44:4, indien </w:t>
      </w:r>
      <w:r w:rsidRPr="00907F51">
        <w:rPr>
          <w:rFonts w:ascii="Times New Roman" w:hAnsi="Times New Roman"/>
          <w:spacing w:val="-3"/>
          <w:sz w:val="24"/>
          <w:lang w:val="nl-NL"/>
        </w:rPr>
        <w:t xml:space="preserve">wij Zijn </w:t>
      </w:r>
      <w:r w:rsidRPr="00907F51">
        <w:rPr>
          <w:rFonts w:ascii="Times New Roman" w:hAnsi="Times New Roman"/>
          <w:spacing w:val="-4"/>
          <w:sz w:val="24"/>
          <w:lang w:val="nl-NL"/>
        </w:rPr>
        <w:t xml:space="preserve">gunst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verbeuren 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onze </w:t>
      </w:r>
      <w:r w:rsidRPr="00907F51">
        <w:rPr>
          <w:rFonts w:ascii="Times New Roman" w:hAnsi="Times New Roman"/>
          <w:spacing w:val="-3"/>
          <w:sz w:val="24"/>
          <w:lang w:val="nl-NL"/>
        </w:rPr>
        <w:t xml:space="preserve">eigen </w:t>
      </w:r>
      <w:r w:rsidRPr="00907F51">
        <w:rPr>
          <w:rFonts w:ascii="Times New Roman" w:hAnsi="Times New Roman"/>
          <w:sz w:val="24"/>
          <w:lang w:val="nl-NL"/>
        </w:rPr>
        <w:t xml:space="preserve">dwaasheden onze zegeningen van ons wenden. Tot dit punt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het gekomen: vers 9, </w:t>
      </w:r>
      <w:r w:rsidRPr="00907F51">
        <w:rPr>
          <w:rFonts w:ascii="Times New Roman" w:hAnsi="Times New Roman"/>
          <w:i/>
          <w:sz w:val="24"/>
          <w:lang w:val="nl-NL"/>
        </w:rPr>
        <w:t xml:space="preserve">alleen zijt tegen de Heere niet weerspannig. </w:t>
      </w:r>
      <w:r w:rsidRPr="00907F51">
        <w:rPr>
          <w:rFonts w:ascii="Times New Roman" w:hAnsi="Times New Roman"/>
          <w:sz w:val="24"/>
          <w:lang w:val="nl-NL"/>
        </w:rPr>
        <w:t xml:space="preserve">Niets dan hun </w:t>
      </w:r>
      <w:r w:rsidRPr="00907F51">
        <w:rPr>
          <w:rFonts w:ascii="Times New Roman" w:hAnsi="Times New Roman"/>
          <w:spacing w:val="-3"/>
          <w:sz w:val="24"/>
          <w:lang w:val="nl-NL"/>
        </w:rPr>
        <w:t>eigen</w:t>
      </w:r>
      <w:r w:rsidRPr="00907F51">
        <w:rPr>
          <w:rFonts w:ascii="Times New Roman" w:hAnsi="Times New Roman"/>
          <w:spacing w:val="54"/>
          <w:sz w:val="24"/>
          <w:lang w:val="nl-NL"/>
        </w:rPr>
        <w:t xml:space="preserve"> </w:t>
      </w:r>
      <w:r w:rsidRPr="00907F51">
        <w:rPr>
          <w:rFonts w:ascii="Times New Roman" w:hAnsi="Times New Roman"/>
          <w:spacing w:val="-6"/>
          <w:sz w:val="24"/>
          <w:lang w:val="nl-NL"/>
        </w:rPr>
        <w:t xml:space="preserve">rebellie </w:t>
      </w:r>
      <w:r w:rsidRPr="00907F51">
        <w:rPr>
          <w:rFonts w:ascii="Times New Roman" w:hAnsi="Times New Roman"/>
          <w:sz w:val="24"/>
          <w:lang w:val="nl-NL"/>
        </w:rPr>
        <w:t xml:space="preserve">brengt de zondaren ten verderve. Als God hen verlaat, dan is het omdat zij Hem van hen wegdrijven, zij sterven omdat zij willen sterven. Niemand wordt van het hemelse </w:t>
      </w:r>
      <w:r w:rsidRPr="00907F51">
        <w:rPr>
          <w:rFonts w:ascii="Times New Roman" w:hAnsi="Times New Roman"/>
          <w:spacing w:val="-2"/>
          <w:sz w:val="24"/>
          <w:lang w:val="nl-NL"/>
        </w:rPr>
        <w:t xml:space="preserve">Kanaän </w:t>
      </w:r>
      <w:r w:rsidRPr="00907F51">
        <w:rPr>
          <w:rFonts w:ascii="Times New Roman" w:hAnsi="Times New Roman"/>
          <w:sz w:val="24"/>
          <w:lang w:val="nl-NL"/>
        </w:rPr>
        <w:t xml:space="preserve">buitengesloten, dan </w:t>
      </w:r>
      <w:r w:rsidRPr="00907F51">
        <w:rPr>
          <w:rFonts w:ascii="Times New Roman" w:hAnsi="Times New Roman"/>
          <w:spacing w:val="-6"/>
          <w:sz w:val="24"/>
          <w:lang w:val="nl-NL"/>
        </w:rPr>
        <w:t xml:space="preserve">zij, </w:t>
      </w:r>
      <w:r w:rsidRPr="00907F51">
        <w:rPr>
          <w:rFonts w:ascii="Times New Roman" w:hAnsi="Times New Roman"/>
          <w:spacing w:val="-5"/>
          <w:sz w:val="24"/>
          <w:lang w:val="nl-NL"/>
        </w:rPr>
        <w:t xml:space="preserve">die zichzelf </w:t>
      </w:r>
      <w:r w:rsidRPr="00907F51">
        <w:rPr>
          <w:rFonts w:ascii="Times New Roman" w:hAnsi="Times New Roman"/>
          <w:sz w:val="24"/>
          <w:lang w:val="nl-NL"/>
        </w:rPr>
        <w:t xml:space="preserve">er van </w:t>
      </w:r>
      <w:r w:rsidRPr="00907F51">
        <w:rPr>
          <w:rFonts w:ascii="Times New Roman" w:hAnsi="Times New Roman"/>
          <w:spacing w:val="-3"/>
          <w:sz w:val="24"/>
          <w:lang w:val="nl-NL"/>
        </w:rPr>
        <w:t xml:space="preserve">buitensluiten. </w:t>
      </w:r>
      <w:r w:rsidRPr="00907F51">
        <w:rPr>
          <w:rFonts w:ascii="Times New Roman" w:hAnsi="Times New Roman"/>
          <w:sz w:val="24"/>
          <w:lang w:val="nl-NL"/>
        </w:rPr>
        <w:t xml:space="preserve">En kon de zaak </w:t>
      </w:r>
      <w:r w:rsidRPr="00907F51">
        <w:rPr>
          <w:rFonts w:ascii="Times New Roman" w:hAnsi="Times New Roman"/>
          <w:spacing w:val="-4"/>
          <w:sz w:val="24"/>
          <w:lang w:val="nl-NL"/>
        </w:rPr>
        <w:t xml:space="preserve">duidelijker </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voorgesteld worden? Kon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hun sterker aan het hart worden gelegd? En wat was de </w:t>
      </w:r>
      <w:r w:rsidRPr="00907F51">
        <w:rPr>
          <w:rFonts w:ascii="Times New Roman" w:hAnsi="Times New Roman"/>
          <w:spacing w:val="-3"/>
          <w:sz w:val="24"/>
          <w:lang w:val="nl-NL"/>
        </w:rPr>
        <w:t>uitwerking?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63"/>
        </w:numPr>
        <w:tabs>
          <w:tab w:val="left" w:pos="428"/>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was </w:t>
      </w:r>
      <w:r w:rsidRPr="00907F51">
        <w:rPr>
          <w:rFonts w:ascii="Times New Roman" w:hAnsi="Times New Roman"/>
          <w:spacing w:val="-4"/>
          <w:sz w:val="24"/>
          <w:lang w:val="nl-NL"/>
        </w:rPr>
        <w:t xml:space="preserve">alles </w:t>
      </w:r>
      <w:r w:rsidRPr="00907F51">
        <w:rPr>
          <w:rFonts w:ascii="Times New Roman" w:hAnsi="Times New Roman"/>
          <w:sz w:val="24"/>
          <w:lang w:val="nl-NL"/>
        </w:rPr>
        <w:t xml:space="preserve">tevergeefs.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waren </w:t>
      </w:r>
      <w:r w:rsidRPr="00907F51">
        <w:rPr>
          <w:rFonts w:ascii="Times New Roman" w:hAnsi="Times New Roman"/>
          <w:spacing w:val="3"/>
          <w:sz w:val="24"/>
          <w:lang w:val="nl-NL"/>
        </w:rPr>
        <w:t xml:space="preserve">doof </w:t>
      </w:r>
      <w:r w:rsidRPr="00907F51">
        <w:rPr>
          <w:rFonts w:ascii="Times New Roman" w:hAnsi="Times New Roman"/>
          <w:sz w:val="24"/>
          <w:lang w:val="nl-NL"/>
        </w:rPr>
        <w:t xml:space="preserve">voor deze zo </w:t>
      </w:r>
      <w:r w:rsidRPr="00907F51">
        <w:rPr>
          <w:rFonts w:ascii="Times New Roman" w:hAnsi="Times New Roman"/>
          <w:spacing w:val="-4"/>
          <w:sz w:val="24"/>
          <w:lang w:val="nl-NL"/>
        </w:rPr>
        <w:t xml:space="preserve">duidelijke </w:t>
      </w:r>
      <w:r w:rsidRPr="00907F51">
        <w:rPr>
          <w:rFonts w:ascii="Times New Roman" w:hAnsi="Times New Roman"/>
          <w:sz w:val="24"/>
          <w:lang w:val="nl-NL"/>
        </w:rPr>
        <w:t xml:space="preserve">redenering, </w:t>
      </w:r>
      <w:r w:rsidRPr="00907F51">
        <w:rPr>
          <w:rFonts w:ascii="Times New Roman" w:hAnsi="Times New Roman"/>
          <w:spacing w:val="-5"/>
          <w:sz w:val="24"/>
          <w:lang w:val="nl-NL"/>
        </w:rPr>
        <w:t xml:space="preserve">ja zij </w:t>
      </w:r>
      <w:r w:rsidRPr="00907F51">
        <w:rPr>
          <w:rFonts w:ascii="Times New Roman" w:hAnsi="Times New Roman"/>
          <w:spacing w:val="4"/>
          <w:sz w:val="24"/>
          <w:lang w:val="nl-NL"/>
        </w:rPr>
        <w:t xml:space="preserve">werden </w:t>
      </w:r>
      <w:r w:rsidRPr="00907F51">
        <w:rPr>
          <w:rFonts w:ascii="Times New Roman" w:hAnsi="Times New Roman"/>
          <w:sz w:val="24"/>
          <w:lang w:val="nl-NL"/>
        </w:rPr>
        <w:t xml:space="preserve">er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verbitterd, en werden nog </w:t>
      </w:r>
      <w:r w:rsidRPr="00907F51">
        <w:rPr>
          <w:rFonts w:ascii="Times New Roman" w:hAnsi="Times New Roman"/>
          <w:spacing w:val="-3"/>
          <w:sz w:val="24"/>
          <w:lang w:val="nl-NL"/>
        </w:rPr>
        <w:t xml:space="preserve">meer </w:t>
      </w:r>
      <w:r w:rsidRPr="00907F51">
        <w:rPr>
          <w:rFonts w:ascii="Times New Roman" w:hAnsi="Times New Roman"/>
          <w:sz w:val="24"/>
          <w:lang w:val="nl-NL"/>
        </w:rPr>
        <w:t xml:space="preserve">beledigend en gewelddadig, vers 10. De </w:t>
      </w:r>
      <w:r w:rsidRPr="00907F51">
        <w:rPr>
          <w:rFonts w:ascii="Times New Roman" w:hAnsi="Times New Roman"/>
          <w:spacing w:val="-2"/>
          <w:sz w:val="24"/>
          <w:lang w:val="nl-NL"/>
        </w:rPr>
        <w:t xml:space="preserve">gehele </w:t>
      </w:r>
      <w:r w:rsidRPr="00907F51">
        <w:rPr>
          <w:rFonts w:ascii="Times New Roman" w:hAnsi="Times New Roman"/>
          <w:sz w:val="24"/>
          <w:lang w:val="nl-NL"/>
        </w:rPr>
        <w:t xml:space="preserve">vergadering zei dat men hen met stenen stenigen zou. De oversten van de vergadering en de aanzienlijken (denkt bisschop Patrick) bevalen het gewone volk op hen aan te vallen, hun de hersenen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te </w:t>
      </w:r>
      <w:r w:rsidRPr="00907F51">
        <w:rPr>
          <w:rFonts w:ascii="Times New Roman" w:hAnsi="Times New Roman"/>
          <w:spacing w:val="-4"/>
          <w:sz w:val="24"/>
          <w:lang w:val="nl-NL"/>
        </w:rPr>
        <w:t xml:space="preserve">slaan. </w:t>
      </w:r>
      <w:r w:rsidRPr="00907F51">
        <w:rPr>
          <w:rFonts w:ascii="Times New Roman" w:hAnsi="Times New Roman"/>
          <w:sz w:val="24"/>
          <w:lang w:val="nl-NL"/>
        </w:rPr>
        <w:t xml:space="preserve">Zeer treurig voorwaar, was hun </w:t>
      </w:r>
      <w:r w:rsidRPr="00907F51">
        <w:rPr>
          <w:rFonts w:ascii="Times New Roman" w:hAnsi="Times New Roman"/>
          <w:spacing w:val="3"/>
          <w:sz w:val="24"/>
          <w:lang w:val="nl-NL"/>
        </w:rPr>
        <w:t xml:space="preserve">toestand, </w:t>
      </w:r>
      <w:r w:rsidRPr="00907F51">
        <w:rPr>
          <w:rFonts w:ascii="Times New Roman" w:hAnsi="Times New Roman"/>
          <w:sz w:val="24"/>
          <w:lang w:val="nl-NL"/>
        </w:rPr>
        <w:t xml:space="preserve">nu </w:t>
      </w:r>
      <w:r w:rsidRPr="00907F51">
        <w:rPr>
          <w:rFonts w:ascii="Times New Roman" w:hAnsi="Times New Roman"/>
          <w:i/>
          <w:sz w:val="24"/>
          <w:lang w:val="nl-NL"/>
        </w:rPr>
        <w:t xml:space="preserve">hun leidslieden hen aldus verleidden.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iets </w:t>
      </w:r>
      <w:r w:rsidRPr="00907F51">
        <w:rPr>
          <w:rFonts w:ascii="Times New Roman" w:hAnsi="Times New Roman"/>
          <w:sz w:val="24"/>
          <w:lang w:val="nl-NL"/>
        </w:rPr>
        <w:t xml:space="preserve">geheel gewoons dat zij, wier hart </w:t>
      </w:r>
      <w:r w:rsidRPr="00907F51">
        <w:rPr>
          <w:rFonts w:ascii="Times New Roman" w:hAnsi="Times New Roman"/>
          <w:i/>
          <w:sz w:val="24"/>
          <w:lang w:val="nl-NL"/>
        </w:rPr>
        <w:t xml:space="preserve">vol is om </w:t>
      </w:r>
      <w:r w:rsidRPr="00907F51">
        <w:rPr>
          <w:rFonts w:ascii="Times New Roman" w:hAnsi="Times New Roman"/>
          <w:i/>
          <w:spacing w:val="-3"/>
          <w:sz w:val="24"/>
          <w:lang w:val="nl-NL"/>
        </w:rPr>
        <w:t xml:space="preserve">kwaad </w:t>
      </w:r>
      <w:r w:rsidRPr="00907F51">
        <w:rPr>
          <w:rFonts w:ascii="Times New Roman" w:hAnsi="Times New Roman"/>
          <w:i/>
          <w:sz w:val="24"/>
          <w:lang w:val="nl-NL"/>
        </w:rPr>
        <w:t xml:space="preserve">te doen,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woede ontstoken worden tegen </w:t>
      </w:r>
      <w:r w:rsidRPr="00907F51">
        <w:rPr>
          <w:rFonts w:ascii="Times New Roman" w:hAnsi="Times New Roman"/>
          <w:spacing w:val="-3"/>
          <w:sz w:val="24"/>
          <w:lang w:val="nl-NL"/>
        </w:rPr>
        <w:t xml:space="preserve">hen, </w:t>
      </w:r>
      <w:r w:rsidRPr="00907F51">
        <w:rPr>
          <w:rFonts w:ascii="Times New Roman" w:hAnsi="Times New Roman"/>
          <w:spacing w:val="-5"/>
          <w:sz w:val="24"/>
          <w:lang w:val="nl-NL"/>
        </w:rPr>
        <w:t xml:space="preserve">die </w:t>
      </w:r>
      <w:r w:rsidRPr="00907F51">
        <w:rPr>
          <w:rFonts w:ascii="Times New Roman" w:hAnsi="Times New Roman"/>
          <w:i/>
          <w:sz w:val="24"/>
          <w:lang w:val="nl-NL"/>
        </w:rPr>
        <w:t xml:space="preserve">hun goeden raad geven. Zij,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het haten om verbeterd te worden, haten </w:t>
      </w:r>
      <w:r w:rsidRPr="00907F51">
        <w:rPr>
          <w:rFonts w:ascii="Times New Roman" w:hAnsi="Times New Roman"/>
          <w:spacing w:val="-3"/>
          <w:sz w:val="24"/>
          <w:lang w:val="nl-NL"/>
        </w:rPr>
        <w:t xml:space="preserve">hen,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trachten hen te verbeteren, omdat zij hun de waarheid zeggen. Zo  vroeg reeds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Israël begonnen de profeten te </w:t>
      </w:r>
      <w:r w:rsidRPr="00907F51">
        <w:rPr>
          <w:rFonts w:ascii="Times New Roman" w:hAnsi="Times New Roman"/>
          <w:spacing w:val="-4"/>
          <w:sz w:val="24"/>
          <w:lang w:val="nl-NL"/>
        </w:rPr>
        <w:t xml:space="preserve">mishandelen, </w:t>
      </w:r>
      <w:r w:rsidRPr="00907F51">
        <w:rPr>
          <w:rFonts w:ascii="Times New Roman" w:hAnsi="Times New Roman"/>
          <w:sz w:val="24"/>
          <w:lang w:val="nl-NL"/>
        </w:rPr>
        <w:t xml:space="preserve">en te stenigen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tot </w:t>
      </w:r>
      <w:r w:rsidRPr="00907F51">
        <w:rPr>
          <w:rFonts w:ascii="Times New Roman" w:hAnsi="Times New Roman"/>
          <w:sz w:val="24"/>
          <w:lang w:val="nl-NL"/>
        </w:rPr>
        <w:t>hen</w:t>
      </w:r>
      <w:r w:rsidRPr="00907F51">
        <w:rPr>
          <w:rFonts w:ascii="Times New Roman" w:hAnsi="Times New Roman"/>
          <w:spacing w:val="26"/>
          <w:sz w:val="24"/>
          <w:lang w:val="nl-NL"/>
        </w:rPr>
        <w:t xml:space="preserve"> </w:t>
      </w:r>
      <w:r w:rsidRPr="00907F51">
        <w:rPr>
          <w:rFonts w:ascii="Times New Roman" w:hAnsi="Times New Roman"/>
          <w:sz w:val="24"/>
          <w:lang w:val="nl-NL"/>
        </w:rPr>
        <w:t>gezonden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00" w:right="120"/>
        <w:jc w:val="both"/>
        <w:rPr>
          <w:lang w:val="nl-NL"/>
        </w:rPr>
      </w:pPr>
      <w:r w:rsidRPr="00907F51">
        <w:rPr>
          <w:lang w:val="nl-NL"/>
        </w:rPr>
        <w:t>zijn,</w:t>
      </w:r>
      <w:r w:rsidRPr="00907F51">
        <w:rPr>
          <w:spacing w:val="-6"/>
          <w:lang w:val="nl-NL"/>
        </w:rPr>
        <w:t xml:space="preserve"> </w:t>
      </w:r>
      <w:r w:rsidRPr="00907F51">
        <w:rPr>
          <w:lang w:val="nl-NL"/>
        </w:rPr>
        <w:t>en</w:t>
      </w:r>
      <w:r w:rsidRPr="00907F51">
        <w:rPr>
          <w:spacing w:val="-6"/>
          <w:lang w:val="nl-NL"/>
        </w:rPr>
        <w:t xml:space="preserve"> </w:t>
      </w:r>
      <w:r w:rsidRPr="00907F51">
        <w:rPr>
          <w:lang w:val="nl-NL"/>
        </w:rPr>
        <w:t>dit</w:t>
      </w:r>
      <w:r w:rsidRPr="00907F51">
        <w:rPr>
          <w:spacing w:val="-5"/>
          <w:lang w:val="nl-NL"/>
        </w:rPr>
        <w:t xml:space="preserve"> </w:t>
      </w:r>
      <w:r w:rsidRPr="00907F51">
        <w:rPr>
          <w:lang w:val="nl-NL"/>
        </w:rPr>
        <w:t>was</w:t>
      </w:r>
      <w:r w:rsidRPr="00907F51">
        <w:rPr>
          <w:spacing w:val="-6"/>
          <w:lang w:val="nl-NL"/>
        </w:rPr>
        <w:t xml:space="preserve"> </w:t>
      </w:r>
      <w:r w:rsidRPr="00907F51">
        <w:rPr>
          <w:lang w:val="nl-NL"/>
        </w:rPr>
        <w:t>het,</w:t>
      </w:r>
      <w:r w:rsidRPr="00907F51">
        <w:rPr>
          <w:spacing w:val="-5"/>
          <w:lang w:val="nl-NL"/>
        </w:rPr>
        <w:t xml:space="preserve"> </w:t>
      </w:r>
      <w:r w:rsidRPr="00907F51">
        <w:rPr>
          <w:lang w:val="nl-NL"/>
        </w:rPr>
        <w:t>dat</w:t>
      </w:r>
      <w:r w:rsidRPr="00907F51">
        <w:rPr>
          <w:spacing w:val="-5"/>
          <w:lang w:val="nl-NL"/>
        </w:rPr>
        <w:t xml:space="preserve"> </w:t>
      </w:r>
      <w:r w:rsidRPr="00907F51">
        <w:rPr>
          <w:lang w:val="nl-NL"/>
        </w:rPr>
        <w:t>de</w:t>
      </w:r>
      <w:r w:rsidRPr="00907F51">
        <w:rPr>
          <w:spacing w:val="-6"/>
          <w:lang w:val="nl-NL"/>
        </w:rPr>
        <w:t xml:space="preserve"> </w:t>
      </w:r>
      <w:r w:rsidRPr="00907F51">
        <w:rPr>
          <w:lang w:val="nl-NL"/>
        </w:rPr>
        <w:t>mate</w:t>
      </w:r>
      <w:r w:rsidRPr="00907F51">
        <w:rPr>
          <w:spacing w:val="-6"/>
          <w:lang w:val="nl-NL"/>
        </w:rPr>
        <w:t xml:space="preserve"> </w:t>
      </w:r>
      <w:r w:rsidRPr="00907F51">
        <w:rPr>
          <w:lang w:val="nl-NL"/>
        </w:rPr>
        <w:t>van</w:t>
      </w:r>
      <w:r w:rsidRPr="00907F51">
        <w:rPr>
          <w:spacing w:val="-6"/>
          <w:lang w:val="nl-NL"/>
        </w:rPr>
        <w:t xml:space="preserve"> </w:t>
      </w:r>
      <w:r w:rsidRPr="00907F51">
        <w:rPr>
          <w:lang w:val="nl-NL"/>
        </w:rPr>
        <w:t>hun</w:t>
      </w:r>
      <w:r w:rsidRPr="00907F51">
        <w:rPr>
          <w:spacing w:val="-6"/>
          <w:lang w:val="nl-NL"/>
        </w:rPr>
        <w:t xml:space="preserve"> </w:t>
      </w:r>
      <w:r w:rsidRPr="00907F51">
        <w:rPr>
          <w:lang w:val="nl-NL"/>
        </w:rPr>
        <w:t>zonde</w:t>
      </w:r>
      <w:r w:rsidRPr="00907F51">
        <w:rPr>
          <w:spacing w:val="-6"/>
          <w:lang w:val="nl-NL"/>
        </w:rPr>
        <w:t xml:space="preserve"> </w:t>
      </w:r>
      <w:r w:rsidRPr="00907F51">
        <w:rPr>
          <w:lang w:val="nl-NL"/>
        </w:rPr>
        <w:t>vervuld</w:t>
      </w:r>
      <w:r w:rsidRPr="00907F51">
        <w:rPr>
          <w:spacing w:val="-5"/>
          <w:lang w:val="nl-NL"/>
        </w:rPr>
        <w:t xml:space="preserve"> </w:t>
      </w:r>
      <w:r w:rsidRPr="00907F51">
        <w:rPr>
          <w:lang w:val="nl-NL"/>
        </w:rPr>
        <w:t>heeft</w:t>
      </w:r>
      <w:r w:rsidRPr="00907F51">
        <w:rPr>
          <w:spacing w:val="-5"/>
          <w:lang w:val="nl-NL"/>
        </w:rPr>
        <w:t xml:space="preserve"> </w:t>
      </w:r>
      <w:r w:rsidRPr="00907F51">
        <w:rPr>
          <w:lang w:val="nl-NL"/>
        </w:rPr>
        <w:t>Mattheus</w:t>
      </w:r>
      <w:r w:rsidRPr="00907F51">
        <w:rPr>
          <w:spacing w:val="-1"/>
          <w:lang w:val="nl-NL"/>
        </w:rPr>
        <w:t xml:space="preserve"> </w:t>
      </w:r>
      <w:r w:rsidRPr="00907F51">
        <w:rPr>
          <w:lang w:val="nl-NL"/>
        </w:rPr>
        <w:t>23:37.</w:t>
      </w:r>
      <w:r w:rsidRPr="00907F51">
        <w:rPr>
          <w:spacing w:val="1"/>
          <w:lang w:val="nl-NL"/>
        </w:rPr>
        <w:t xml:space="preserve"> </w:t>
      </w:r>
      <w:r w:rsidRPr="00907F51">
        <w:rPr>
          <w:lang w:val="nl-NL"/>
        </w:rPr>
        <w:t>"Hen</w:t>
      </w:r>
      <w:r w:rsidRPr="00907F51">
        <w:rPr>
          <w:spacing w:val="-5"/>
          <w:lang w:val="nl-NL"/>
        </w:rPr>
        <w:t xml:space="preserve"> </w:t>
      </w:r>
      <w:r w:rsidRPr="00907F51">
        <w:rPr>
          <w:spacing w:val="-3"/>
          <w:lang w:val="nl-NL"/>
        </w:rPr>
        <w:t>met</w:t>
      </w:r>
      <w:r w:rsidRPr="00907F51">
        <w:rPr>
          <w:spacing w:val="2"/>
          <w:lang w:val="nl-NL"/>
        </w:rPr>
        <w:t xml:space="preserve"> </w:t>
      </w:r>
      <w:r w:rsidRPr="00907F51">
        <w:rPr>
          <w:lang w:val="nl-NL"/>
        </w:rPr>
        <w:t xml:space="preserve">stenen te" "stenigen." Maar welk kwaad hebben zij dan gedaan? Geen misdaad kan hun ten laste gelegd worden, maar de waarheid is dat deze twee getuigen hen gepijnigd hebben, </w:t>
      </w:r>
      <w:r w:rsidRPr="00907F51">
        <w:rPr>
          <w:spacing w:val="-2"/>
          <w:lang w:val="nl-NL"/>
        </w:rPr>
        <w:t xml:space="preserve">die </w:t>
      </w:r>
      <w:r w:rsidRPr="00907F51">
        <w:rPr>
          <w:lang w:val="nl-NL"/>
        </w:rPr>
        <w:t>hardnekkig</w:t>
      </w:r>
      <w:r w:rsidRPr="00907F51">
        <w:rPr>
          <w:spacing w:val="-11"/>
          <w:lang w:val="nl-NL"/>
        </w:rPr>
        <w:t xml:space="preserve"> </w:t>
      </w:r>
      <w:r w:rsidRPr="00907F51">
        <w:rPr>
          <w:lang w:val="nl-NL"/>
        </w:rPr>
        <w:t>waren</w:t>
      </w:r>
      <w:r w:rsidRPr="00907F51">
        <w:rPr>
          <w:spacing w:val="-11"/>
          <w:lang w:val="nl-NL"/>
        </w:rPr>
        <w:t xml:space="preserve"> </w:t>
      </w:r>
      <w:r w:rsidRPr="00907F51">
        <w:rPr>
          <w:lang w:val="nl-NL"/>
        </w:rPr>
        <w:t>in</w:t>
      </w:r>
      <w:r w:rsidRPr="00907F51">
        <w:rPr>
          <w:spacing w:val="-11"/>
          <w:lang w:val="nl-NL"/>
        </w:rPr>
        <w:t xml:space="preserve"> </w:t>
      </w:r>
      <w:r w:rsidRPr="00907F51">
        <w:rPr>
          <w:lang w:val="nl-NL"/>
        </w:rPr>
        <w:t>hun</w:t>
      </w:r>
      <w:r w:rsidRPr="00907F51">
        <w:rPr>
          <w:spacing w:val="-11"/>
          <w:lang w:val="nl-NL"/>
        </w:rPr>
        <w:t xml:space="preserve"> </w:t>
      </w:r>
      <w:r w:rsidRPr="00907F51">
        <w:rPr>
          <w:lang w:val="nl-NL"/>
        </w:rPr>
        <w:t>ongeloof,</w:t>
      </w:r>
      <w:r w:rsidRPr="00907F51">
        <w:rPr>
          <w:spacing w:val="-11"/>
          <w:lang w:val="nl-NL"/>
        </w:rPr>
        <w:t xml:space="preserve"> </w:t>
      </w:r>
      <w:r w:rsidRPr="00907F51">
        <w:rPr>
          <w:lang w:val="nl-NL"/>
        </w:rPr>
        <w:t>Openbaring</w:t>
      </w:r>
      <w:r w:rsidRPr="00907F51">
        <w:rPr>
          <w:spacing w:val="-11"/>
          <w:lang w:val="nl-NL"/>
        </w:rPr>
        <w:t xml:space="preserve"> </w:t>
      </w:r>
      <w:r w:rsidRPr="00907F51">
        <w:rPr>
          <w:spacing w:val="-2"/>
          <w:lang w:val="nl-NL"/>
        </w:rPr>
        <w:t>11:10.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10"/>
        <w:jc w:val="both"/>
        <w:rPr>
          <w:lang w:val="nl-NL"/>
        </w:rPr>
      </w:pPr>
      <w:r w:rsidRPr="00907F51">
        <w:rPr>
          <w:spacing w:val="-4"/>
          <w:lang w:val="nl-NL"/>
        </w:rPr>
        <w:t xml:space="preserve">Kaleb </w:t>
      </w:r>
      <w:r w:rsidRPr="00907F51">
        <w:rPr>
          <w:lang w:val="nl-NL"/>
        </w:rPr>
        <w:t xml:space="preserve">en Jozua hadden zoëven gezegd: </w:t>
      </w:r>
      <w:r w:rsidRPr="00907F51">
        <w:rPr>
          <w:i/>
          <w:lang w:val="nl-NL"/>
        </w:rPr>
        <w:t xml:space="preserve">De Heere is met ons, vreest hen niet, </w:t>
      </w:r>
      <w:r w:rsidRPr="00907F51">
        <w:rPr>
          <w:lang w:val="nl-NL"/>
        </w:rPr>
        <w:t xml:space="preserve">vers 9, en zo </w:t>
      </w:r>
      <w:r w:rsidRPr="00907F51">
        <w:rPr>
          <w:spacing w:val="-7"/>
          <w:lang w:val="nl-NL"/>
        </w:rPr>
        <w:t xml:space="preserve">zij </w:t>
      </w:r>
      <w:r w:rsidRPr="00907F51">
        <w:rPr>
          <w:lang w:val="nl-NL"/>
        </w:rPr>
        <w:t xml:space="preserve">deze </w:t>
      </w:r>
      <w:r w:rsidRPr="00907F51">
        <w:rPr>
          <w:spacing w:val="-3"/>
          <w:lang w:val="nl-NL"/>
        </w:rPr>
        <w:t xml:space="preserve">bemoedigende </w:t>
      </w:r>
      <w:r w:rsidRPr="00907F51">
        <w:rPr>
          <w:lang w:val="nl-NL"/>
        </w:rPr>
        <w:t xml:space="preserve">woorden </w:t>
      </w:r>
      <w:r w:rsidRPr="00907F51">
        <w:rPr>
          <w:spacing w:val="-3"/>
          <w:lang w:val="nl-NL"/>
        </w:rPr>
        <w:t xml:space="preserve">niet </w:t>
      </w:r>
      <w:r w:rsidRPr="00907F51">
        <w:rPr>
          <w:spacing w:val="-5"/>
          <w:lang w:val="nl-NL"/>
        </w:rPr>
        <w:t xml:space="preserve">willen </w:t>
      </w:r>
      <w:r w:rsidRPr="00907F51">
        <w:rPr>
          <w:lang w:val="nl-NL"/>
        </w:rPr>
        <w:t xml:space="preserve">toepassen op hun </w:t>
      </w:r>
      <w:r w:rsidRPr="00907F51">
        <w:rPr>
          <w:spacing w:val="-3"/>
          <w:lang w:val="nl-NL"/>
        </w:rPr>
        <w:t xml:space="preserve">eigen </w:t>
      </w:r>
      <w:r w:rsidRPr="00907F51">
        <w:rPr>
          <w:lang w:val="nl-NL"/>
        </w:rPr>
        <w:t xml:space="preserve">vrees, dan </w:t>
      </w:r>
      <w:r w:rsidRPr="00907F51">
        <w:rPr>
          <w:spacing w:val="-4"/>
          <w:lang w:val="nl-NL"/>
        </w:rPr>
        <w:t xml:space="preserve">zullen </w:t>
      </w:r>
      <w:r w:rsidRPr="00907F51">
        <w:rPr>
          <w:spacing w:val="-6"/>
          <w:lang w:val="nl-NL"/>
        </w:rPr>
        <w:t xml:space="preserve">zij, </w:t>
      </w:r>
      <w:r w:rsidRPr="00907F51">
        <w:rPr>
          <w:spacing w:val="-5"/>
          <w:lang w:val="nl-NL"/>
        </w:rPr>
        <w:t xml:space="preserve">die </w:t>
      </w:r>
      <w:r w:rsidRPr="00907F51">
        <w:rPr>
          <w:lang w:val="nl-NL"/>
        </w:rPr>
        <w:t xml:space="preserve">ze uitgesproken </w:t>
      </w:r>
      <w:r w:rsidRPr="00907F51">
        <w:rPr>
          <w:spacing w:val="-4"/>
          <w:lang w:val="nl-NL"/>
        </w:rPr>
        <w:t xml:space="preserve">hebben, </w:t>
      </w:r>
      <w:r w:rsidRPr="00907F51">
        <w:rPr>
          <w:lang w:val="nl-NL"/>
        </w:rPr>
        <w:t xml:space="preserve">er </w:t>
      </w:r>
      <w:r w:rsidRPr="00907F51">
        <w:rPr>
          <w:spacing w:val="-5"/>
          <w:lang w:val="nl-NL"/>
        </w:rPr>
        <w:t xml:space="preserve">zichzelf </w:t>
      </w:r>
      <w:r w:rsidRPr="00907F51">
        <w:rPr>
          <w:spacing w:val="-3"/>
          <w:lang w:val="nl-NL"/>
        </w:rPr>
        <w:t xml:space="preserve">mee bemoedigen </w:t>
      </w:r>
      <w:r w:rsidRPr="00907F51">
        <w:rPr>
          <w:lang w:val="nl-NL"/>
        </w:rPr>
        <w:t xml:space="preserve">tegen deze verwoede menigte, die sprak </w:t>
      </w:r>
      <w:r w:rsidRPr="00907F51">
        <w:rPr>
          <w:spacing w:val="-2"/>
          <w:lang w:val="nl-NL"/>
        </w:rPr>
        <w:t xml:space="preserve">van </w:t>
      </w:r>
      <w:r w:rsidRPr="00907F51">
        <w:rPr>
          <w:lang w:val="nl-NL"/>
        </w:rPr>
        <w:t xml:space="preserve">hen te </w:t>
      </w:r>
      <w:r w:rsidRPr="00907F51">
        <w:rPr>
          <w:spacing w:val="-3"/>
          <w:lang w:val="nl-NL"/>
        </w:rPr>
        <w:t xml:space="preserve">stenigen, zoals </w:t>
      </w:r>
      <w:r w:rsidRPr="00907F51">
        <w:rPr>
          <w:spacing w:val="-4"/>
          <w:lang w:val="nl-NL"/>
        </w:rPr>
        <w:t xml:space="preserve">David </w:t>
      </w:r>
      <w:r w:rsidRPr="00907F51">
        <w:rPr>
          <w:spacing w:val="-5"/>
          <w:lang w:val="nl-NL"/>
        </w:rPr>
        <w:t xml:space="preserve">in </w:t>
      </w:r>
      <w:r w:rsidRPr="00907F51">
        <w:rPr>
          <w:lang w:val="nl-NL"/>
        </w:rPr>
        <w:t xml:space="preserve">een </w:t>
      </w:r>
      <w:r w:rsidRPr="00907F51">
        <w:rPr>
          <w:spacing w:val="-3"/>
          <w:lang w:val="nl-NL"/>
        </w:rPr>
        <w:t xml:space="preserve">soortgelijk </w:t>
      </w:r>
      <w:r w:rsidRPr="00907F51">
        <w:rPr>
          <w:lang w:val="nl-NL"/>
        </w:rPr>
        <w:t xml:space="preserve">geval gedaan heeft, 1 Samuel 30:6. </w:t>
      </w:r>
      <w:r w:rsidRPr="00907F51">
        <w:rPr>
          <w:spacing w:val="-6"/>
          <w:lang w:val="nl-NL"/>
        </w:rPr>
        <w:t xml:space="preserve">Zij, </w:t>
      </w:r>
      <w:r w:rsidRPr="00907F51">
        <w:rPr>
          <w:spacing w:val="-5"/>
          <w:lang w:val="nl-NL"/>
        </w:rPr>
        <w:t xml:space="preserve">die </w:t>
      </w:r>
      <w:r w:rsidRPr="00907F51">
        <w:rPr>
          <w:spacing w:val="-4"/>
          <w:lang w:val="nl-NL"/>
        </w:rPr>
        <w:t xml:space="preserve">niet </w:t>
      </w:r>
      <w:r w:rsidRPr="00907F51">
        <w:rPr>
          <w:lang w:val="nl-NL"/>
        </w:rPr>
        <w:t xml:space="preserve">overmogen </w:t>
      </w:r>
      <w:r w:rsidRPr="00907F51">
        <w:rPr>
          <w:spacing w:val="2"/>
          <w:lang w:val="nl-NL"/>
        </w:rPr>
        <w:t xml:space="preserve">om </w:t>
      </w:r>
      <w:r w:rsidRPr="00907F51">
        <w:rPr>
          <w:lang w:val="nl-NL"/>
        </w:rPr>
        <w:t xml:space="preserve">anderen </w:t>
      </w:r>
      <w:r w:rsidRPr="00907F51">
        <w:rPr>
          <w:spacing w:val="-3"/>
          <w:lang w:val="nl-NL"/>
        </w:rPr>
        <w:t xml:space="preserve">met </w:t>
      </w:r>
      <w:r w:rsidRPr="00907F51">
        <w:rPr>
          <w:lang w:val="nl-NL"/>
        </w:rPr>
        <w:t xml:space="preserve">hun raad en vertroosting te stichten moeten pogen om tenminste </w:t>
      </w:r>
      <w:r w:rsidRPr="00907F51">
        <w:rPr>
          <w:spacing w:val="-5"/>
          <w:lang w:val="nl-NL"/>
        </w:rPr>
        <w:t xml:space="preserve">zichzelf </w:t>
      </w:r>
      <w:r w:rsidRPr="00907F51">
        <w:rPr>
          <w:lang w:val="nl-NL"/>
        </w:rPr>
        <w:t xml:space="preserve">te stichten. </w:t>
      </w:r>
      <w:r w:rsidRPr="00907F51">
        <w:rPr>
          <w:spacing w:val="-4"/>
          <w:lang w:val="nl-NL"/>
        </w:rPr>
        <w:t xml:space="preserve">Kaleb </w:t>
      </w:r>
      <w:r w:rsidRPr="00907F51">
        <w:rPr>
          <w:lang w:val="nl-NL"/>
        </w:rPr>
        <w:t xml:space="preserve">en Jozua wisten dat zij opkwamen voor God en Zijn eer, en daarom twijfelden zij niet, of God zou opkomen voor hen en hun veiligheid. En zij werden niet teleurgesteld want onmiddellijk </w:t>
      </w:r>
      <w:r w:rsidRPr="00907F51">
        <w:rPr>
          <w:i/>
          <w:lang w:val="nl-NL"/>
        </w:rPr>
        <w:t xml:space="preserve">verscheen de heerlijkheid des Heeren </w:t>
      </w:r>
      <w:r w:rsidRPr="00907F51">
        <w:rPr>
          <w:spacing w:val="3"/>
          <w:lang w:val="nl-NL"/>
        </w:rPr>
        <w:t xml:space="preserve">tot </w:t>
      </w:r>
      <w:r w:rsidRPr="00907F51">
        <w:rPr>
          <w:spacing w:val="-3"/>
          <w:lang w:val="nl-NL"/>
        </w:rPr>
        <w:t xml:space="preserve">verschrikking </w:t>
      </w:r>
      <w:r w:rsidRPr="00907F51">
        <w:rPr>
          <w:lang w:val="nl-NL"/>
        </w:rPr>
        <w:t xml:space="preserve">en </w:t>
      </w:r>
      <w:r w:rsidRPr="00907F51">
        <w:rPr>
          <w:spacing w:val="-5"/>
          <w:lang w:val="nl-NL"/>
        </w:rPr>
        <w:t xml:space="preserve">beschaming </w:t>
      </w:r>
      <w:r w:rsidRPr="00907F51">
        <w:rPr>
          <w:lang w:val="nl-NL"/>
        </w:rPr>
        <w:t xml:space="preserve">van </w:t>
      </w:r>
      <w:r w:rsidRPr="00907F51">
        <w:rPr>
          <w:spacing w:val="-3"/>
          <w:lang w:val="nl-NL"/>
        </w:rPr>
        <w:t xml:space="preserve">hen, </w:t>
      </w:r>
      <w:r w:rsidRPr="00907F51">
        <w:rPr>
          <w:spacing w:val="-5"/>
          <w:lang w:val="nl-NL"/>
        </w:rPr>
        <w:t xml:space="preserve">die </w:t>
      </w:r>
      <w:r w:rsidRPr="00907F51">
        <w:rPr>
          <w:lang w:val="nl-NL"/>
        </w:rPr>
        <w:t xml:space="preserve">er voor waren </w:t>
      </w:r>
      <w:r w:rsidRPr="00907F51">
        <w:rPr>
          <w:spacing w:val="2"/>
          <w:lang w:val="nl-NL"/>
        </w:rPr>
        <w:t xml:space="preserve">om </w:t>
      </w:r>
      <w:r w:rsidRPr="00907F51">
        <w:rPr>
          <w:lang w:val="nl-NL"/>
        </w:rPr>
        <w:t xml:space="preserve">de dienstknechten Gods te stenigen. Toen zij zich zo </w:t>
      </w:r>
      <w:r w:rsidRPr="00907F51">
        <w:rPr>
          <w:spacing w:val="-3"/>
          <w:lang w:val="nl-NL"/>
        </w:rPr>
        <w:t xml:space="preserve">ongunstig uitlieten </w:t>
      </w:r>
      <w:r w:rsidRPr="00907F51">
        <w:rPr>
          <w:lang w:val="nl-NL"/>
        </w:rPr>
        <w:t xml:space="preserve">over God, vers 3, </w:t>
      </w:r>
      <w:r w:rsidRPr="00907F51">
        <w:rPr>
          <w:spacing w:val="-4"/>
          <w:lang w:val="nl-NL"/>
        </w:rPr>
        <w:t xml:space="preserve">is </w:t>
      </w:r>
      <w:r w:rsidRPr="00907F51">
        <w:rPr>
          <w:spacing w:val="-6"/>
          <w:lang w:val="nl-NL"/>
        </w:rPr>
        <w:t xml:space="preserve">Zijn </w:t>
      </w:r>
      <w:r w:rsidRPr="00907F51">
        <w:rPr>
          <w:spacing w:val="-5"/>
          <w:lang w:val="nl-NL"/>
        </w:rPr>
        <w:t xml:space="preserve">heerlijkheid </w:t>
      </w:r>
      <w:r w:rsidRPr="00907F51">
        <w:rPr>
          <w:lang w:val="nl-NL"/>
        </w:rPr>
        <w:t xml:space="preserve">niet verschenen om hun lasteringen </w:t>
      </w:r>
      <w:r w:rsidRPr="00907F51">
        <w:rPr>
          <w:spacing w:val="3"/>
          <w:lang w:val="nl-NL"/>
        </w:rPr>
        <w:t xml:space="preserve">tot </w:t>
      </w:r>
      <w:r w:rsidRPr="00907F51">
        <w:rPr>
          <w:spacing w:val="-3"/>
          <w:lang w:val="nl-NL"/>
        </w:rPr>
        <w:t xml:space="preserve">zwijgen </w:t>
      </w:r>
      <w:r w:rsidRPr="00907F51">
        <w:rPr>
          <w:lang w:val="nl-NL"/>
        </w:rPr>
        <w:t xml:space="preserve">te </w:t>
      </w:r>
      <w:r w:rsidRPr="00907F51">
        <w:rPr>
          <w:spacing w:val="-3"/>
          <w:lang w:val="nl-NL"/>
        </w:rPr>
        <w:t xml:space="preserve">brengen, maar </w:t>
      </w:r>
      <w:r w:rsidRPr="00907F51">
        <w:rPr>
          <w:lang w:val="nl-NL"/>
        </w:rPr>
        <w:t xml:space="preserve">toen </w:t>
      </w:r>
      <w:r w:rsidRPr="00907F51">
        <w:rPr>
          <w:spacing w:val="-5"/>
          <w:lang w:val="nl-NL"/>
        </w:rPr>
        <w:t xml:space="preserve">zij </w:t>
      </w:r>
      <w:r w:rsidRPr="00907F51">
        <w:rPr>
          <w:spacing w:val="-4"/>
          <w:lang w:val="nl-NL"/>
        </w:rPr>
        <w:t xml:space="preserve">Kaleb </w:t>
      </w:r>
      <w:r w:rsidRPr="00907F51">
        <w:rPr>
          <w:lang w:val="nl-NL"/>
        </w:rPr>
        <w:t xml:space="preserve">en Jozua dreigden, hebben zij </w:t>
      </w:r>
      <w:r w:rsidRPr="00907F51">
        <w:rPr>
          <w:i/>
          <w:lang w:val="nl-NL"/>
        </w:rPr>
        <w:t xml:space="preserve">Zijn oogappel aangeraakt, </w:t>
      </w:r>
      <w:r w:rsidRPr="00907F51">
        <w:rPr>
          <w:lang w:val="nl-NL"/>
        </w:rPr>
        <w:t xml:space="preserve">en toen </w:t>
      </w:r>
      <w:r w:rsidRPr="00907F51">
        <w:rPr>
          <w:spacing w:val="-4"/>
          <w:lang w:val="nl-NL"/>
        </w:rPr>
        <w:t xml:space="preserve">is </w:t>
      </w:r>
      <w:r w:rsidRPr="00907F51">
        <w:rPr>
          <w:spacing w:val="-6"/>
          <w:lang w:val="nl-NL"/>
        </w:rPr>
        <w:t xml:space="preserve">onmiddellijk Zijn </w:t>
      </w:r>
      <w:r w:rsidRPr="00907F51">
        <w:rPr>
          <w:spacing w:val="-5"/>
          <w:lang w:val="nl-NL"/>
        </w:rPr>
        <w:t xml:space="preserve">heerlijkheid </w:t>
      </w:r>
      <w:r w:rsidRPr="00907F51">
        <w:rPr>
          <w:spacing w:val="-3"/>
          <w:lang w:val="nl-NL"/>
        </w:rPr>
        <w:t xml:space="preserve">verschenen. </w:t>
      </w:r>
      <w:r w:rsidRPr="00907F51">
        <w:rPr>
          <w:spacing w:val="-5"/>
          <w:lang w:val="nl-NL"/>
        </w:rPr>
        <w:t xml:space="preserve">Zij die  </w:t>
      </w:r>
      <w:r w:rsidRPr="00907F51">
        <w:rPr>
          <w:spacing w:val="-3"/>
          <w:lang w:val="nl-NL"/>
        </w:rPr>
        <w:t xml:space="preserve">zich </w:t>
      </w:r>
      <w:r w:rsidRPr="00907F51">
        <w:rPr>
          <w:spacing w:val="-5"/>
          <w:lang w:val="nl-NL"/>
        </w:rPr>
        <w:t xml:space="preserve">in </w:t>
      </w:r>
      <w:r w:rsidRPr="00907F51">
        <w:rPr>
          <w:lang w:val="nl-NL"/>
        </w:rPr>
        <w:t>getrouwheid  aan</w:t>
      </w:r>
      <w:r w:rsidRPr="00907F51">
        <w:rPr>
          <w:spacing w:val="-9"/>
          <w:lang w:val="nl-NL"/>
        </w:rPr>
        <w:t xml:space="preserve"> </w:t>
      </w:r>
      <w:r w:rsidRPr="00907F51">
        <w:rPr>
          <w:lang w:val="nl-NL"/>
        </w:rPr>
        <w:t>God</w:t>
      </w:r>
      <w:r w:rsidRPr="00907F51">
        <w:rPr>
          <w:spacing w:val="-9"/>
          <w:lang w:val="nl-NL"/>
        </w:rPr>
        <w:t xml:space="preserve"> </w:t>
      </w:r>
      <w:r w:rsidRPr="00907F51">
        <w:rPr>
          <w:lang w:val="nl-NL"/>
        </w:rPr>
        <w:t>blootstellen</w:t>
      </w:r>
      <w:r w:rsidRPr="00907F51">
        <w:rPr>
          <w:spacing w:val="-9"/>
          <w:lang w:val="nl-NL"/>
        </w:rPr>
        <w:t xml:space="preserve"> </w:t>
      </w:r>
      <w:r w:rsidRPr="00907F51">
        <w:rPr>
          <w:lang w:val="nl-NL"/>
        </w:rPr>
        <w:t>aan</w:t>
      </w:r>
      <w:r w:rsidRPr="00907F51">
        <w:rPr>
          <w:spacing w:val="-9"/>
          <w:lang w:val="nl-NL"/>
        </w:rPr>
        <w:t xml:space="preserve"> </w:t>
      </w:r>
      <w:r w:rsidRPr="00907F51">
        <w:rPr>
          <w:lang w:val="nl-NL"/>
        </w:rPr>
        <w:t>gevaar</w:t>
      </w:r>
      <w:r w:rsidRPr="00907F51">
        <w:rPr>
          <w:spacing w:val="-9"/>
          <w:lang w:val="nl-NL"/>
        </w:rPr>
        <w:t xml:space="preserve"> </w:t>
      </w:r>
      <w:r w:rsidRPr="00907F51">
        <w:rPr>
          <w:lang w:val="nl-NL"/>
        </w:rPr>
        <w:t>zijn</w:t>
      </w:r>
      <w:r w:rsidRPr="00907F51">
        <w:rPr>
          <w:spacing w:val="-9"/>
          <w:lang w:val="nl-NL"/>
        </w:rPr>
        <w:t xml:space="preserve"> </w:t>
      </w:r>
      <w:r w:rsidRPr="00907F51">
        <w:rPr>
          <w:lang w:val="nl-NL"/>
        </w:rPr>
        <w:t>er</w:t>
      </w:r>
      <w:r w:rsidRPr="00907F51">
        <w:rPr>
          <w:spacing w:val="-9"/>
          <w:lang w:val="nl-NL"/>
        </w:rPr>
        <w:t xml:space="preserve"> </w:t>
      </w:r>
      <w:r w:rsidRPr="00907F51">
        <w:rPr>
          <w:lang w:val="nl-NL"/>
        </w:rPr>
        <w:t>zeker</w:t>
      </w:r>
      <w:r w:rsidRPr="00907F51">
        <w:rPr>
          <w:spacing w:val="-9"/>
          <w:lang w:val="nl-NL"/>
        </w:rPr>
        <w:t xml:space="preserve"> </w:t>
      </w:r>
      <w:r w:rsidRPr="00907F51">
        <w:rPr>
          <w:lang w:val="nl-NL"/>
        </w:rPr>
        <w:t>van</w:t>
      </w:r>
      <w:r w:rsidRPr="00907F51">
        <w:rPr>
          <w:spacing w:val="-9"/>
          <w:lang w:val="nl-NL"/>
        </w:rPr>
        <w:t xml:space="preserve"> </w:t>
      </w:r>
      <w:r w:rsidRPr="00907F51">
        <w:rPr>
          <w:lang w:val="nl-NL"/>
        </w:rPr>
        <w:t>onder</w:t>
      </w:r>
      <w:r w:rsidRPr="00907F51">
        <w:rPr>
          <w:spacing w:val="-9"/>
          <w:lang w:val="nl-NL"/>
        </w:rPr>
        <w:t xml:space="preserve"> </w:t>
      </w:r>
      <w:r w:rsidRPr="00907F51">
        <w:rPr>
          <w:lang w:val="nl-NL"/>
        </w:rPr>
        <w:t>Zijn</w:t>
      </w:r>
      <w:r w:rsidRPr="00907F51">
        <w:rPr>
          <w:spacing w:val="-9"/>
          <w:lang w:val="nl-NL"/>
        </w:rPr>
        <w:t xml:space="preserve"> </w:t>
      </w:r>
      <w:r w:rsidRPr="00907F51">
        <w:rPr>
          <w:lang w:val="nl-NL"/>
        </w:rPr>
        <w:t>bijzondere</w:t>
      </w:r>
      <w:r w:rsidRPr="00907F51">
        <w:rPr>
          <w:spacing w:val="-9"/>
          <w:lang w:val="nl-NL"/>
        </w:rPr>
        <w:t xml:space="preserve"> </w:t>
      </w:r>
      <w:r w:rsidRPr="00907F51">
        <w:rPr>
          <w:lang w:val="nl-NL"/>
        </w:rPr>
        <w:t>bescherming</w:t>
      </w:r>
      <w:r w:rsidRPr="00907F51">
        <w:rPr>
          <w:spacing w:val="-9"/>
          <w:lang w:val="nl-NL"/>
        </w:rPr>
        <w:t xml:space="preserve"> </w:t>
      </w:r>
      <w:r w:rsidRPr="00907F51">
        <w:rPr>
          <w:lang w:val="nl-NL"/>
        </w:rPr>
        <w:t>te</w:t>
      </w:r>
      <w:r w:rsidRPr="00907F51">
        <w:rPr>
          <w:spacing w:val="-9"/>
          <w:lang w:val="nl-NL"/>
        </w:rPr>
        <w:t xml:space="preserve"> </w:t>
      </w:r>
      <w:r w:rsidRPr="00907F51">
        <w:rPr>
          <w:spacing w:val="-2"/>
          <w:lang w:val="nl-NL"/>
        </w:rPr>
        <w:t xml:space="preserve">worden </w:t>
      </w:r>
      <w:r w:rsidRPr="00907F51">
        <w:rPr>
          <w:lang w:val="nl-NL"/>
        </w:rPr>
        <w:t xml:space="preserve">genomen, en zij zullen tegen de woede van de mensen worden verborgen, hetzij onder de </w:t>
      </w:r>
      <w:r w:rsidRPr="00907F51">
        <w:rPr>
          <w:spacing w:val="-4"/>
          <w:lang w:val="nl-NL"/>
        </w:rPr>
        <w:t xml:space="preserve">hemel </w:t>
      </w:r>
      <w:r w:rsidRPr="00907F51">
        <w:rPr>
          <w:lang w:val="nl-NL"/>
        </w:rPr>
        <w:t>of in de</w:t>
      </w:r>
      <w:r w:rsidRPr="00907F51">
        <w:rPr>
          <w:spacing w:val="-12"/>
          <w:lang w:val="nl-NL"/>
        </w:rPr>
        <w:t xml:space="preserve"> </w:t>
      </w:r>
      <w:r w:rsidRPr="00907F51">
        <w:rPr>
          <w:spacing w:val="-4"/>
          <w:lang w:val="nl-NL"/>
        </w:rPr>
        <w:t>hemel.</w:t>
      </w:r>
    </w:p>
    <w:p w:rsidR="00D35E55" w:rsidRPr="00907F51" w:rsidRDefault="00D35E55">
      <w:pPr>
        <w:spacing w:line="247" w:lineRule="auto"/>
        <w:jc w:val="both"/>
        <w:rPr>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jc w:val="both"/>
        <w:rPr>
          <w:lang w:val="nl-NL"/>
        </w:rPr>
      </w:pPr>
      <w:bookmarkStart w:id="53" w:name="14:11-19"/>
      <w:bookmarkEnd w:id="53"/>
      <w:r w:rsidRPr="00907F51">
        <w:rPr>
          <w:lang w:val="nl-NL"/>
        </w:rPr>
        <w:t>Numeri</w:t>
      </w:r>
      <w:r w:rsidRPr="00907F51">
        <w:rPr>
          <w:spacing w:val="-25"/>
          <w:lang w:val="nl-NL"/>
        </w:rPr>
        <w:t xml:space="preserve"> </w:t>
      </w:r>
      <w:r w:rsidRPr="00907F51">
        <w:rPr>
          <w:lang w:val="nl-NL"/>
        </w:rPr>
        <w:t>14:11-19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61"/>
        </w:numPr>
        <w:tabs>
          <w:tab w:val="left" w:pos="356"/>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Hier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het rechtvaardig </w:t>
      </w:r>
      <w:r w:rsidRPr="00907F51">
        <w:rPr>
          <w:rFonts w:ascii="Times New Roman" w:hAnsi="Times New Roman"/>
          <w:spacing w:val="-4"/>
          <w:sz w:val="24"/>
          <w:lang w:val="nl-NL"/>
        </w:rPr>
        <w:t xml:space="preserve">vonnis, </w:t>
      </w:r>
      <w:r w:rsidRPr="00907F51">
        <w:rPr>
          <w:rFonts w:ascii="Times New Roman" w:hAnsi="Times New Roman"/>
          <w:sz w:val="24"/>
          <w:lang w:val="nl-NL"/>
        </w:rPr>
        <w:t xml:space="preserve">dat God uitsprak over Israël wegens hun murmureren en ongeloof, hetwelk, hoewel het later verzacht werd, toch toonde wat hun zonde verdiend had, en de eis van de beledigde gerechtigheid, en wat er geschied zou zijn, indien Mozes geen voorbede voor hen gedaan had. </w:t>
      </w:r>
      <w:r w:rsidRPr="00907F51">
        <w:rPr>
          <w:rFonts w:ascii="Times New Roman" w:hAnsi="Times New Roman"/>
          <w:spacing w:val="-6"/>
          <w:sz w:val="24"/>
          <w:lang w:val="nl-NL"/>
        </w:rPr>
        <w:t xml:space="preserve">Wij </w:t>
      </w:r>
      <w:r w:rsidRPr="00907F51">
        <w:rPr>
          <w:rFonts w:ascii="Times New Roman" w:hAnsi="Times New Roman"/>
          <w:sz w:val="24"/>
          <w:lang w:val="nl-NL"/>
        </w:rPr>
        <w:t xml:space="preserve">kunnen veronderstellen dat Mozes, toen </w:t>
      </w:r>
      <w:r w:rsidRPr="00907F51">
        <w:rPr>
          <w:rFonts w:ascii="Times New Roman" w:hAnsi="Times New Roman"/>
          <w:i/>
          <w:sz w:val="24"/>
          <w:lang w:val="nl-NL"/>
        </w:rPr>
        <w:t xml:space="preserve">de heerlijkheid des Heeren verscheen in de tabernakel,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beschouwde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een oproeping voor hem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er </w:t>
      </w:r>
      <w:r w:rsidRPr="00907F51">
        <w:rPr>
          <w:rFonts w:ascii="Times New Roman" w:hAnsi="Times New Roman"/>
          <w:sz w:val="24"/>
          <w:lang w:val="nl-NL"/>
        </w:rPr>
        <w:t>terstond</w:t>
      </w:r>
      <w:r w:rsidRPr="00907F51">
        <w:rPr>
          <w:rFonts w:ascii="Times New Roman" w:hAnsi="Times New Roman"/>
          <w:spacing w:val="-5"/>
          <w:sz w:val="24"/>
          <w:lang w:val="nl-NL"/>
        </w:rPr>
        <w:t xml:space="preserve"> </w:t>
      </w:r>
      <w:r w:rsidRPr="00907F51">
        <w:rPr>
          <w:rFonts w:ascii="Times New Roman" w:hAnsi="Times New Roman"/>
          <w:sz w:val="24"/>
          <w:lang w:val="nl-NL"/>
        </w:rPr>
        <w:t>heen</w:t>
      </w:r>
      <w:r w:rsidRPr="00907F51">
        <w:rPr>
          <w:rFonts w:ascii="Times New Roman" w:hAnsi="Times New Roman"/>
          <w:spacing w:val="-5"/>
          <w:sz w:val="24"/>
          <w:lang w:val="nl-NL"/>
        </w:rPr>
        <w:t xml:space="preserve"> </w:t>
      </w:r>
      <w:r w:rsidRPr="00907F51">
        <w:rPr>
          <w:rFonts w:ascii="Times New Roman" w:hAnsi="Times New Roman"/>
          <w:sz w:val="24"/>
          <w:lang w:val="nl-NL"/>
        </w:rPr>
        <w:t>te</w:t>
      </w:r>
      <w:r w:rsidRPr="00907F51">
        <w:rPr>
          <w:rFonts w:ascii="Times New Roman" w:hAnsi="Times New Roman"/>
          <w:spacing w:val="-5"/>
          <w:sz w:val="24"/>
          <w:lang w:val="nl-NL"/>
        </w:rPr>
        <w:t xml:space="preserve"> </w:t>
      </w:r>
      <w:r w:rsidRPr="00907F51">
        <w:rPr>
          <w:rFonts w:ascii="Times New Roman" w:hAnsi="Times New Roman"/>
          <w:sz w:val="24"/>
          <w:lang w:val="nl-NL"/>
        </w:rPr>
        <w:t>gaan,</w:t>
      </w:r>
      <w:r w:rsidRPr="00907F51">
        <w:rPr>
          <w:rFonts w:ascii="Times New Roman" w:hAnsi="Times New Roman"/>
          <w:spacing w:val="-5"/>
          <w:sz w:val="24"/>
          <w:lang w:val="nl-NL"/>
        </w:rPr>
        <w:t xml:space="preserve"> </w:t>
      </w:r>
      <w:r w:rsidRPr="00907F51">
        <w:rPr>
          <w:rFonts w:ascii="Times New Roman" w:hAnsi="Times New Roman"/>
          <w:sz w:val="24"/>
          <w:lang w:val="nl-NL"/>
        </w:rPr>
        <w:t>zoals</w:t>
      </w:r>
      <w:r w:rsidRPr="00907F51">
        <w:rPr>
          <w:rFonts w:ascii="Times New Roman" w:hAnsi="Times New Roman"/>
          <w:spacing w:val="-5"/>
          <w:sz w:val="24"/>
          <w:lang w:val="nl-NL"/>
        </w:rPr>
        <w:t xml:space="preserve"> </w:t>
      </w:r>
      <w:r w:rsidRPr="00907F51">
        <w:rPr>
          <w:rFonts w:ascii="Times New Roman" w:hAnsi="Times New Roman"/>
          <w:sz w:val="24"/>
          <w:lang w:val="nl-NL"/>
        </w:rPr>
        <w:t>hij</w:t>
      </w:r>
      <w:r w:rsidRPr="00907F51">
        <w:rPr>
          <w:rFonts w:ascii="Times New Roman" w:hAnsi="Times New Roman"/>
          <w:spacing w:val="-5"/>
          <w:sz w:val="24"/>
          <w:lang w:val="nl-NL"/>
        </w:rPr>
        <w:t xml:space="preserve"> </w:t>
      </w:r>
      <w:r w:rsidRPr="00907F51">
        <w:rPr>
          <w:rFonts w:ascii="Times New Roman" w:hAnsi="Times New Roman"/>
          <w:sz w:val="24"/>
          <w:lang w:val="nl-NL"/>
        </w:rPr>
        <w:t>bij</w:t>
      </w:r>
      <w:r w:rsidRPr="00907F51">
        <w:rPr>
          <w:rFonts w:ascii="Times New Roman" w:hAnsi="Times New Roman"/>
          <w:spacing w:val="-5"/>
          <w:sz w:val="24"/>
          <w:lang w:val="nl-NL"/>
        </w:rPr>
        <w:t xml:space="preserve"> </w:t>
      </w:r>
      <w:r w:rsidRPr="00907F51">
        <w:rPr>
          <w:rFonts w:ascii="Times New Roman" w:hAnsi="Times New Roman"/>
          <w:sz w:val="24"/>
          <w:lang w:val="nl-NL"/>
        </w:rPr>
        <w:t>een</w:t>
      </w:r>
      <w:r w:rsidRPr="00907F51">
        <w:rPr>
          <w:rFonts w:ascii="Times New Roman" w:hAnsi="Times New Roman"/>
          <w:spacing w:val="-5"/>
          <w:sz w:val="24"/>
          <w:lang w:val="nl-NL"/>
        </w:rPr>
        <w:t xml:space="preserve"> </w:t>
      </w:r>
      <w:r w:rsidRPr="00907F51">
        <w:rPr>
          <w:rFonts w:ascii="Times New Roman" w:hAnsi="Times New Roman"/>
          <w:sz w:val="24"/>
          <w:lang w:val="nl-NL"/>
        </w:rPr>
        <w:t>dergelijke</w:t>
      </w:r>
      <w:r w:rsidRPr="00907F51">
        <w:rPr>
          <w:rFonts w:ascii="Times New Roman" w:hAnsi="Times New Roman"/>
          <w:spacing w:val="-5"/>
          <w:sz w:val="24"/>
          <w:lang w:val="nl-NL"/>
        </w:rPr>
        <w:t xml:space="preserve"> </w:t>
      </w:r>
      <w:r w:rsidRPr="00907F51">
        <w:rPr>
          <w:rFonts w:ascii="Times New Roman" w:hAnsi="Times New Roman"/>
          <w:sz w:val="24"/>
          <w:lang w:val="nl-NL"/>
        </w:rPr>
        <w:t>gelegenheid,</w:t>
      </w:r>
      <w:r w:rsidRPr="00907F51">
        <w:rPr>
          <w:rFonts w:ascii="Times New Roman" w:hAnsi="Times New Roman"/>
          <w:spacing w:val="-5"/>
          <w:sz w:val="24"/>
          <w:lang w:val="nl-NL"/>
        </w:rPr>
        <w:t xml:space="preserve"> </w:t>
      </w:r>
      <w:r w:rsidRPr="00907F51">
        <w:rPr>
          <w:rFonts w:ascii="Times New Roman" w:hAnsi="Times New Roman"/>
          <w:sz w:val="24"/>
          <w:lang w:val="nl-NL"/>
        </w:rPr>
        <w:t>voordat</w:t>
      </w:r>
      <w:r w:rsidRPr="00907F51">
        <w:rPr>
          <w:rFonts w:ascii="Times New Roman" w:hAnsi="Times New Roman"/>
          <w:spacing w:val="-5"/>
          <w:sz w:val="24"/>
          <w:lang w:val="nl-NL"/>
        </w:rPr>
        <w:t xml:space="preserve"> </w:t>
      </w:r>
      <w:r w:rsidRPr="00907F51">
        <w:rPr>
          <w:rFonts w:ascii="Times New Roman" w:hAnsi="Times New Roman"/>
          <w:sz w:val="24"/>
          <w:lang w:val="nl-NL"/>
        </w:rPr>
        <w:t>de</w:t>
      </w:r>
      <w:r w:rsidRPr="00907F51">
        <w:rPr>
          <w:rFonts w:ascii="Times New Roman" w:hAnsi="Times New Roman"/>
          <w:spacing w:val="-5"/>
          <w:sz w:val="24"/>
          <w:lang w:val="nl-NL"/>
        </w:rPr>
        <w:t xml:space="preserve"> </w:t>
      </w:r>
      <w:r w:rsidRPr="00907F51">
        <w:rPr>
          <w:rFonts w:ascii="Times New Roman" w:hAnsi="Times New Roman"/>
          <w:sz w:val="24"/>
          <w:lang w:val="nl-NL"/>
        </w:rPr>
        <w:t>tabernakel</w:t>
      </w:r>
      <w:r w:rsidRPr="00907F51">
        <w:rPr>
          <w:rFonts w:ascii="Times New Roman" w:hAnsi="Times New Roman"/>
          <w:spacing w:val="-5"/>
          <w:sz w:val="24"/>
          <w:lang w:val="nl-NL"/>
        </w:rPr>
        <w:t xml:space="preserve"> </w:t>
      </w:r>
      <w:r w:rsidRPr="00907F51">
        <w:rPr>
          <w:rFonts w:ascii="Times New Roman" w:hAnsi="Times New Roman"/>
          <w:sz w:val="24"/>
          <w:lang w:val="nl-NL"/>
        </w:rPr>
        <w:t xml:space="preserve">opgericht was, op de berg </w:t>
      </w:r>
      <w:r w:rsidRPr="00907F51">
        <w:rPr>
          <w:rFonts w:ascii="Times New Roman" w:hAnsi="Times New Roman"/>
          <w:spacing w:val="-4"/>
          <w:sz w:val="24"/>
          <w:lang w:val="nl-NL"/>
        </w:rPr>
        <w:t xml:space="preserve">ging </w:t>
      </w:r>
      <w:r w:rsidRPr="00907F51">
        <w:rPr>
          <w:rFonts w:ascii="Times New Roman" w:hAnsi="Times New Roman"/>
          <w:sz w:val="24"/>
          <w:lang w:val="nl-NL"/>
        </w:rPr>
        <w:t xml:space="preserve">Exodus 32:30. Zo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God, </w:t>
      </w:r>
      <w:r w:rsidRPr="00907F51">
        <w:rPr>
          <w:rFonts w:ascii="Times New Roman" w:hAnsi="Times New Roman"/>
          <w:spacing w:val="-4"/>
          <w:sz w:val="24"/>
          <w:lang w:val="nl-NL"/>
        </w:rPr>
        <w:t xml:space="preserve">terwijl </w:t>
      </w:r>
      <w:r w:rsidRPr="00907F51">
        <w:rPr>
          <w:rFonts w:ascii="Times New Roman" w:hAnsi="Times New Roman"/>
          <w:sz w:val="24"/>
          <w:lang w:val="nl-NL"/>
        </w:rPr>
        <w:t xml:space="preserve">het volk Mozes zocht te smaden, hem </w:t>
      </w:r>
      <w:r w:rsidRPr="00907F51">
        <w:rPr>
          <w:rFonts w:ascii="Times New Roman" w:hAnsi="Times New Roman"/>
          <w:spacing w:val="-5"/>
          <w:sz w:val="24"/>
          <w:lang w:val="nl-NL"/>
        </w:rPr>
        <w:t xml:space="preserve">openlijk </w:t>
      </w:r>
      <w:r w:rsidRPr="00907F51">
        <w:rPr>
          <w:rFonts w:ascii="Times New Roman" w:hAnsi="Times New Roman"/>
          <w:sz w:val="24"/>
          <w:lang w:val="nl-NL"/>
        </w:rPr>
        <w:t xml:space="preserve">geëerd als de man Zijns raads. Nu wordt ons hier meegedeeld wat God daar tot </w:t>
      </w:r>
      <w:r w:rsidRPr="00907F51">
        <w:rPr>
          <w:rFonts w:ascii="Times New Roman" w:hAnsi="Times New Roman"/>
          <w:spacing w:val="-3"/>
          <w:sz w:val="24"/>
          <w:lang w:val="nl-NL"/>
        </w:rPr>
        <w:t>hem</w:t>
      </w:r>
      <w:r w:rsidRPr="00907F51">
        <w:rPr>
          <w:rFonts w:ascii="Times New Roman" w:hAnsi="Times New Roman"/>
          <w:sz w:val="24"/>
          <w:lang w:val="nl-NL"/>
        </w:rPr>
        <w:t xml:space="preserve"> </w:t>
      </w:r>
      <w:r w:rsidRPr="00907F51">
        <w:rPr>
          <w:rFonts w:ascii="Times New Roman" w:hAnsi="Times New Roman"/>
          <w:spacing w:val="-4"/>
          <w:sz w:val="24"/>
          <w:lang w:val="nl-NL"/>
        </w:rPr>
        <w:t>zei.</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61"/>
        </w:numPr>
        <w:tabs>
          <w:tab w:val="left" w:pos="38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toonde hem het </w:t>
      </w:r>
      <w:r w:rsidRPr="00907F51">
        <w:rPr>
          <w:rFonts w:ascii="Times New Roman" w:hAnsi="Times New Roman"/>
          <w:spacing w:val="2"/>
          <w:sz w:val="24"/>
          <w:lang w:val="nl-NL"/>
        </w:rPr>
        <w:t xml:space="preserve">grote </w:t>
      </w:r>
      <w:r w:rsidRPr="00907F51">
        <w:rPr>
          <w:rFonts w:ascii="Times New Roman" w:hAnsi="Times New Roman"/>
          <w:sz w:val="24"/>
          <w:lang w:val="nl-NL"/>
        </w:rPr>
        <w:t>kwaad van de zonde</w:t>
      </w:r>
      <w:r w:rsidR="00C857AA">
        <w:rPr>
          <w:rFonts w:ascii="Times New Roman" w:hAnsi="Times New Roman"/>
          <w:sz w:val="24"/>
          <w:lang w:val="nl-NL"/>
        </w:rPr>
        <w:t xml:space="preserve"> </w:t>
      </w:r>
      <w:r w:rsidRPr="00907F51">
        <w:rPr>
          <w:rFonts w:ascii="Times New Roman" w:hAnsi="Times New Roman"/>
          <w:sz w:val="24"/>
          <w:lang w:val="nl-NL"/>
        </w:rPr>
        <w:t xml:space="preserve">van het volk, vers 11. Wat tussen God en Israël voorviel </w:t>
      </w:r>
      <w:r w:rsidRPr="00907F51">
        <w:rPr>
          <w:rFonts w:ascii="Times New Roman" w:hAnsi="Times New Roman"/>
          <w:spacing w:val="-4"/>
          <w:sz w:val="24"/>
          <w:lang w:val="nl-NL"/>
        </w:rPr>
        <w:t xml:space="preserve">ging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hand </w:t>
      </w:r>
      <w:r w:rsidRPr="00907F51">
        <w:rPr>
          <w:rFonts w:ascii="Times New Roman" w:hAnsi="Times New Roman"/>
          <w:sz w:val="24"/>
          <w:lang w:val="nl-NL"/>
        </w:rPr>
        <w:t xml:space="preserve">van Mozes, als zij misnoegd waren op God, dan spraken </w:t>
      </w:r>
      <w:r w:rsidRPr="00907F51">
        <w:rPr>
          <w:rFonts w:ascii="Times New Roman" w:hAnsi="Times New Roman"/>
          <w:spacing w:val="-2"/>
          <w:sz w:val="24"/>
          <w:lang w:val="nl-NL"/>
        </w:rPr>
        <w:t xml:space="preserve">zij </w:t>
      </w:r>
      <w:r w:rsidRPr="00907F51">
        <w:rPr>
          <w:rFonts w:ascii="Times New Roman" w:hAnsi="Times New Roman"/>
          <w:sz w:val="24"/>
          <w:lang w:val="nl-NL"/>
        </w:rPr>
        <w:t xml:space="preserve">er Mozes </w:t>
      </w:r>
      <w:r w:rsidRPr="00907F51">
        <w:rPr>
          <w:rFonts w:ascii="Times New Roman" w:hAnsi="Times New Roman"/>
          <w:spacing w:val="-3"/>
          <w:sz w:val="24"/>
          <w:lang w:val="nl-NL"/>
        </w:rPr>
        <w:t xml:space="preserve">van, </w:t>
      </w:r>
      <w:r w:rsidRPr="00907F51">
        <w:rPr>
          <w:rFonts w:ascii="Times New Roman" w:hAnsi="Times New Roman"/>
          <w:sz w:val="24"/>
          <w:lang w:val="nl-NL"/>
        </w:rPr>
        <w:t xml:space="preserve">vers 2,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God misnoegd was op hen, dan zei ook Hij dit aan Mozes, aan Zijn knecht, de profeet,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verborgenheid openbarende, Amos 3:7. Over twee dingen heeft </w:t>
      </w:r>
      <w:r w:rsidRPr="00907F51">
        <w:rPr>
          <w:rFonts w:ascii="Times New Roman" w:hAnsi="Times New Roman"/>
          <w:spacing w:val="-2"/>
          <w:sz w:val="24"/>
          <w:lang w:val="nl-NL"/>
        </w:rPr>
        <w:t xml:space="preserve">God </w:t>
      </w:r>
      <w:r w:rsidRPr="00907F51">
        <w:rPr>
          <w:rFonts w:ascii="Times New Roman" w:hAnsi="Times New Roman"/>
          <w:spacing w:val="-3"/>
          <w:sz w:val="24"/>
          <w:lang w:val="nl-NL"/>
        </w:rPr>
        <w:t xml:space="preserve">rechtvaardiglijk </w:t>
      </w:r>
      <w:r w:rsidRPr="00907F51">
        <w:rPr>
          <w:rFonts w:ascii="Times New Roman" w:hAnsi="Times New Roman"/>
          <w:sz w:val="24"/>
          <w:lang w:val="nl-NL"/>
        </w:rPr>
        <w:t xml:space="preserve">bij </w:t>
      </w:r>
      <w:r w:rsidRPr="00907F51">
        <w:rPr>
          <w:rFonts w:ascii="Times New Roman" w:hAnsi="Times New Roman"/>
          <w:spacing w:val="-3"/>
          <w:sz w:val="24"/>
          <w:lang w:val="nl-NL"/>
        </w:rPr>
        <w:t>Mozes</w:t>
      </w:r>
      <w:r w:rsidRPr="00907F51">
        <w:rPr>
          <w:rFonts w:ascii="Times New Roman" w:hAnsi="Times New Roman"/>
          <w:spacing w:val="3"/>
          <w:sz w:val="24"/>
          <w:lang w:val="nl-NL"/>
        </w:rPr>
        <w:t xml:space="preserve"> </w:t>
      </w:r>
      <w:r w:rsidRPr="00907F51">
        <w:rPr>
          <w:rFonts w:ascii="Times New Roman" w:hAnsi="Times New Roman"/>
          <w:spacing w:val="-3"/>
          <w:sz w:val="24"/>
          <w:lang w:val="nl-NL"/>
        </w:rPr>
        <w:t>geklaagd: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61"/>
        </w:numPr>
        <w:tabs>
          <w:tab w:val="left" w:pos="418"/>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Hun zonde. </w:t>
      </w:r>
      <w:r w:rsidRPr="00907F51">
        <w:rPr>
          <w:rFonts w:ascii="Times New Roman" w:hAnsi="Times New Roman"/>
          <w:spacing w:val="-5"/>
          <w:sz w:val="24"/>
          <w:lang w:val="nl-NL"/>
        </w:rPr>
        <w:t xml:space="preserve">Zij </w:t>
      </w:r>
      <w:r w:rsidRPr="00907F51">
        <w:rPr>
          <w:rFonts w:ascii="Times New Roman" w:hAnsi="Times New Roman"/>
          <w:i/>
          <w:sz w:val="24"/>
          <w:lang w:val="nl-NL"/>
        </w:rPr>
        <w:t xml:space="preserve">tergen </w:t>
      </w:r>
      <w:r w:rsidRPr="00907F51">
        <w:rPr>
          <w:rFonts w:ascii="Times New Roman" w:hAnsi="Times New Roman"/>
          <w:spacing w:val="-6"/>
          <w:sz w:val="24"/>
          <w:lang w:val="nl-NL"/>
        </w:rPr>
        <w:t xml:space="preserve">Mij, </w:t>
      </w:r>
      <w:r w:rsidRPr="00907F51">
        <w:rPr>
          <w:rFonts w:ascii="Times New Roman" w:hAnsi="Times New Roman"/>
          <w:spacing w:val="-3"/>
          <w:sz w:val="24"/>
          <w:lang w:val="nl-NL"/>
        </w:rPr>
        <w:t xml:space="preserve">of, </w:t>
      </w:r>
      <w:r w:rsidRPr="00907F51">
        <w:rPr>
          <w:rFonts w:ascii="Times New Roman" w:hAnsi="Times New Roman"/>
          <w:spacing w:val="-6"/>
          <w:sz w:val="24"/>
          <w:lang w:val="nl-NL"/>
        </w:rPr>
        <w:t xml:space="preserve">gelijk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velerlei betekenis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het </w:t>
      </w:r>
      <w:r w:rsidRPr="00907F51">
        <w:rPr>
          <w:rFonts w:ascii="Times New Roman" w:hAnsi="Times New Roman"/>
          <w:spacing w:val="3"/>
          <w:sz w:val="24"/>
          <w:lang w:val="nl-NL"/>
        </w:rPr>
        <w:t xml:space="preserve">woord: zij, </w:t>
      </w:r>
      <w:r w:rsidRPr="00907F51">
        <w:rPr>
          <w:rFonts w:ascii="Times New Roman" w:hAnsi="Times New Roman"/>
          <w:i/>
          <w:sz w:val="24"/>
          <w:lang w:val="nl-NL"/>
        </w:rPr>
        <w:t xml:space="preserve">verwerpen, smaden, verachten </w:t>
      </w:r>
      <w:r w:rsidRPr="00907F51">
        <w:rPr>
          <w:rFonts w:ascii="Times New Roman" w:hAnsi="Times New Roman"/>
          <w:spacing w:val="-6"/>
          <w:sz w:val="24"/>
          <w:lang w:val="nl-NL"/>
        </w:rPr>
        <w:t xml:space="preserve">Mij, </w:t>
      </w:r>
      <w:r w:rsidRPr="00907F51">
        <w:rPr>
          <w:rFonts w:ascii="Times New Roman" w:hAnsi="Times New Roman"/>
          <w:i/>
          <w:spacing w:val="-3"/>
          <w:sz w:val="24"/>
          <w:lang w:val="nl-NL"/>
        </w:rPr>
        <w:t xml:space="preserve">want </w:t>
      </w:r>
      <w:r w:rsidRPr="00907F51">
        <w:rPr>
          <w:rFonts w:ascii="Times New Roman" w:hAnsi="Times New Roman"/>
          <w:i/>
          <w:sz w:val="24"/>
          <w:lang w:val="nl-NL"/>
        </w:rPr>
        <w:t xml:space="preserve">zij willen Mij niet geloven, </w:t>
      </w:r>
      <w:r w:rsidRPr="00907F51">
        <w:rPr>
          <w:rFonts w:ascii="Times New Roman" w:hAnsi="Times New Roman"/>
          <w:sz w:val="24"/>
          <w:lang w:val="nl-NL"/>
        </w:rPr>
        <w:t xml:space="preserve">dat was de bittere wortel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gal en </w:t>
      </w:r>
      <w:r w:rsidRPr="00907F51">
        <w:rPr>
          <w:rFonts w:ascii="Times New Roman" w:hAnsi="Times New Roman"/>
          <w:spacing w:val="-3"/>
          <w:sz w:val="24"/>
          <w:lang w:val="nl-NL"/>
        </w:rPr>
        <w:t xml:space="preserve">alsem </w:t>
      </w:r>
      <w:r w:rsidRPr="00907F51">
        <w:rPr>
          <w:rFonts w:ascii="Times New Roman" w:hAnsi="Times New Roman"/>
          <w:sz w:val="24"/>
          <w:lang w:val="nl-NL"/>
        </w:rPr>
        <w:t xml:space="preserve">droeg. Het was hun ongeloof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deze dag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"een dag </w:t>
      </w:r>
      <w:r w:rsidRPr="00907F51">
        <w:rPr>
          <w:rFonts w:ascii="Times New Roman" w:hAnsi="Times New Roman"/>
          <w:spacing w:val="-3"/>
          <w:sz w:val="24"/>
          <w:lang w:val="nl-NL"/>
        </w:rPr>
        <w:t xml:space="preserve">van </w:t>
      </w:r>
      <w:r w:rsidRPr="00907F51">
        <w:rPr>
          <w:rFonts w:ascii="Times New Roman" w:hAnsi="Times New Roman"/>
          <w:sz w:val="24"/>
          <w:lang w:val="nl-NL"/>
        </w:rPr>
        <w:t xml:space="preserve">verzoeking" maakte in de </w:t>
      </w:r>
      <w:r w:rsidRPr="00907F51">
        <w:rPr>
          <w:rFonts w:ascii="Times New Roman" w:hAnsi="Times New Roman"/>
          <w:spacing w:val="-3"/>
          <w:sz w:val="24"/>
          <w:lang w:val="nl-NL"/>
        </w:rPr>
        <w:t xml:space="preserve">woestijn, </w:t>
      </w:r>
      <w:r w:rsidRPr="00907F51">
        <w:rPr>
          <w:rFonts w:ascii="Times New Roman" w:hAnsi="Times New Roman"/>
          <w:sz w:val="24"/>
          <w:lang w:val="nl-NL"/>
        </w:rPr>
        <w:t xml:space="preserve">Hebreeën 3:8. Wantrouwen van God, van </w:t>
      </w:r>
      <w:r w:rsidRPr="00907F51">
        <w:rPr>
          <w:rFonts w:ascii="Times New Roman" w:hAnsi="Times New Roman"/>
          <w:spacing w:val="-3"/>
          <w:sz w:val="24"/>
          <w:lang w:val="nl-NL"/>
        </w:rPr>
        <w:t xml:space="preserve">Zijn macht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Zijn belofte, </w:t>
      </w:r>
      <w:r w:rsidRPr="00907F51">
        <w:rPr>
          <w:rFonts w:ascii="Times New Roman" w:hAnsi="Times New Roman"/>
          <w:sz w:val="24"/>
          <w:lang w:val="nl-NL"/>
        </w:rPr>
        <w:t xml:space="preserve">is </w:t>
      </w:r>
      <w:r w:rsidRPr="00907F51">
        <w:rPr>
          <w:rFonts w:ascii="Times New Roman" w:hAnsi="Times New Roman"/>
          <w:spacing w:val="-3"/>
          <w:sz w:val="24"/>
          <w:lang w:val="nl-NL"/>
        </w:rPr>
        <w:t xml:space="preserve">zelf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zeer </w:t>
      </w:r>
      <w:r w:rsidRPr="00907F51">
        <w:rPr>
          <w:rFonts w:ascii="Times New Roman" w:hAnsi="Times New Roman"/>
          <w:spacing w:val="2"/>
          <w:sz w:val="24"/>
          <w:lang w:val="nl-NL"/>
        </w:rPr>
        <w:t xml:space="preserve">grote </w:t>
      </w:r>
      <w:r w:rsidRPr="00907F51">
        <w:rPr>
          <w:rFonts w:ascii="Times New Roman" w:hAnsi="Times New Roman"/>
          <w:sz w:val="24"/>
          <w:lang w:val="nl-NL"/>
        </w:rPr>
        <w:t xml:space="preserve">terging en </w:t>
      </w:r>
      <w:r w:rsidRPr="00907F51">
        <w:rPr>
          <w:rFonts w:ascii="Times New Roman" w:hAnsi="Times New Roman"/>
          <w:spacing w:val="-4"/>
          <w:sz w:val="24"/>
          <w:lang w:val="nl-NL"/>
        </w:rPr>
        <w:t xml:space="preserve">ligt </w:t>
      </w:r>
      <w:r w:rsidRPr="00907F51">
        <w:rPr>
          <w:rFonts w:ascii="Times New Roman" w:hAnsi="Times New Roman"/>
          <w:sz w:val="24"/>
          <w:lang w:val="nl-NL"/>
        </w:rPr>
        <w:t>op de bodem van veel andere tergingen. Ongeloof is een grote zonde, 1 Johannes</w:t>
      </w:r>
      <w:r w:rsidRPr="00907F51">
        <w:rPr>
          <w:rFonts w:ascii="Times New Roman" w:hAnsi="Times New Roman"/>
          <w:spacing w:val="-11"/>
          <w:sz w:val="24"/>
          <w:lang w:val="nl-NL"/>
        </w:rPr>
        <w:t xml:space="preserve"> </w:t>
      </w:r>
      <w:r w:rsidRPr="00907F51">
        <w:rPr>
          <w:rFonts w:ascii="Times New Roman" w:hAnsi="Times New Roman"/>
          <w:sz w:val="24"/>
          <w:lang w:val="nl-NL"/>
        </w:rPr>
        <w:t>5:10.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61"/>
        </w:numPr>
        <w:tabs>
          <w:tab w:val="left" w:pos="423"/>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Hun volharden er in. </w:t>
      </w:r>
      <w:r w:rsidRPr="00907F51">
        <w:rPr>
          <w:rFonts w:ascii="Times New Roman"/>
          <w:i/>
          <w:sz w:val="24"/>
          <w:lang w:val="nl-NL"/>
        </w:rPr>
        <w:t xml:space="preserve">Hoelang zullen zij dat doen? </w:t>
      </w:r>
      <w:r w:rsidRPr="00907F51">
        <w:rPr>
          <w:rFonts w:ascii="Times New Roman"/>
          <w:sz w:val="24"/>
          <w:lang w:val="nl-NL"/>
        </w:rPr>
        <w:t xml:space="preserve">De God des </w:t>
      </w:r>
      <w:r w:rsidRPr="00907F51">
        <w:rPr>
          <w:rFonts w:ascii="Times New Roman"/>
          <w:spacing w:val="-5"/>
          <w:sz w:val="24"/>
          <w:lang w:val="nl-NL"/>
        </w:rPr>
        <w:t xml:space="preserve">hemels </w:t>
      </w:r>
      <w:r w:rsidRPr="00907F51">
        <w:rPr>
          <w:rFonts w:ascii="Times New Roman"/>
          <w:sz w:val="24"/>
          <w:lang w:val="nl-NL"/>
        </w:rPr>
        <w:t xml:space="preserve">houdt er </w:t>
      </w:r>
      <w:r w:rsidRPr="00907F51">
        <w:rPr>
          <w:rFonts w:ascii="Times New Roman"/>
          <w:spacing w:val="-3"/>
          <w:sz w:val="24"/>
          <w:lang w:val="nl-NL"/>
        </w:rPr>
        <w:t xml:space="preserve">rekening </w:t>
      </w:r>
      <w:r w:rsidRPr="00907F51">
        <w:rPr>
          <w:rFonts w:ascii="Times New Roman"/>
          <w:sz w:val="24"/>
          <w:lang w:val="nl-NL"/>
        </w:rPr>
        <w:t xml:space="preserve">van </w:t>
      </w:r>
      <w:r w:rsidRPr="00907F51">
        <w:rPr>
          <w:rFonts w:ascii="Times New Roman"/>
          <w:spacing w:val="-3"/>
          <w:sz w:val="24"/>
          <w:lang w:val="nl-NL"/>
        </w:rPr>
        <w:t xml:space="preserve">hoelang </w:t>
      </w:r>
      <w:r w:rsidRPr="00907F51">
        <w:rPr>
          <w:rFonts w:ascii="Times New Roman"/>
          <w:sz w:val="24"/>
          <w:lang w:val="nl-NL"/>
        </w:rPr>
        <w:t xml:space="preserve">de zondaren volharden in hun terging, en hoe langer zij het doen, hoe meer </w:t>
      </w:r>
      <w:r w:rsidRPr="00907F51">
        <w:rPr>
          <w:rFonts w:ascii="Times New Roman"/>
          <w:spacing w:val="-3"/>
          <w:sz w:val="24"/>
          <w:lang w:val="nl-NL"/>
        </w:rPr>
        <w:t xml:space="preserve">misnoegd </w:t>
      </w:r>
      <w:r w:rsidRPr="00907F51">
        <w:rPr>
          <w:rFonts w:ascii="Times New Roman"/>
          <w:sz w:val="24"/>
          <w:lang w:val="nl-NL"/>
        </w:rPr>
        <w:t xml:space="preserve">Hij is. De </w:t>
      </w:r>
      <w:r w:rsidRPr="00907F51">
        <w:rPr>
          <w:rFonts w:ascii="Times New Roman"/>
          <w:spacing w:val="-3"/>
          <w:sz w:val="24"/>
          <w:lang w:val="nl-NL"/>
        </w:rPr>
        <w:t xml:space="preserve">verzwaringen </w:t>
      </w:r>
      <w:r w:rsidRPr="00907F51">
        <w:rPr>
          <w:rFonts w:ascii="Times New Roman"/>
          <w:sz w:val="24"/>
          <w:lang w:val="nl-NL"/>
        </w:rPr>
        <w:t xml:space="preserve">van hun </w:t>
      </w:r>
      <w:r w:rsidRPr="00907F51">
        <w:rPr>
          <w:rFonts w:ascii="Times New Roman"/>
          <w:spacing w:val="-3"/>
          <w:sz w:val="24"/>
          <w:lang w:val="nl-NL"/>
        </w:rPr>
        <w:t>zonde</w:t>
      </w:r>
      <w:r w:rsidRPr="00907F51">
        <w:rPr>
          <w:rFonts w:ascii="Times New Roman"/>
          <w:spacing w:val="-12"/>
          <w:sz w:val="24"/>
          <w:lang w:val="nl-NL"/>
        </w:rPr>
        <w:t xml:space="preserve"> </w:t>
      </w:r>
      <w:r w:rsidRPr="00907F51">
        <w:rPr>
          <w:rFonts w:ascii="Times New Roman"/>
          <w:spacing w:val="-3"/>
          <w:sz w:val="24"/>
          <w:lang w:val="nl-NL"/>
        </w:rPr>
        <w:t>bestonden: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61"/>
        </w:numPr>
        <w:tabs>
          <w:tab w:val="left" w:pos="365"/>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In hun betrekking </w:t>
      </w:r>
      <w:r w:rsidRPr="00907F51">
        <w:rPr>
          <w:rFonts w:ascii="Times New Roman"/>
          <w:spacing w:val="3"/>
          <w:sz w:val="24"/>
          <w:lang w:val="nl-NL"/>
        </w:rPr>
        <w:t xml:space="preserve">tot </w:t>
      </w:r>
      <w:r w:rsidRPr="00907F51">
        <w:rPr>
          <w:rFonts w:ascii="Times New Roman"/>
          <w:sz w:val="24"/>
          <w:lang w:val="nl-NL"/>
        </w:rPr>
        <w:t xml:space="preserve">God. </w:t>
      </w:r>
      <w:r w:rsidRPr="00907F51">
        <w:rPr>
          <w:rFonts w:ascii="Times New Roman"/>
          <w:i/>
          <w:sz w:val="24"/>
          <w:lang w:val="nl-NL"/>
        </w:rPr>
        <w:t xml:space="preserve">Dit volk, </w:t>
      </w:r>
      <w:r w:rsidRPr="00907F51">
        <w:rPr>
          <w:rFonts w:ascii="Times New Roman"/>
          <w:sz w:val="24"/>
          <w:lang w:val="nl-NL"/>
        </w:rPr>
        <w:t xml:space="preserve">een </w:t>
      </w:r>
      <w:r w:rsidRPr="00907F51">
        <w:rPr>
          <w:rFonts w:ascii="Times New Roman"/>
          <w:spacing w:val="-4"/>
          <w:sz w:val="24"/>
          <w:lang w:val="nl-NL"/>
        </w:rPr>
        <w:t xml:space="preserve">bijzonder </w:t>
      </w:r>
      <w:r w:rsidRPr="00907F51">
        <w:rPr>
          <w:rFonts w:ascii="Times New Roman"/>
          <w:sz w:val="24"/>
          <w:lang w:val="nl-NL"/>
        </w:rPr>
        <w:t xml:space="preserve">volk, een belijdend volk. Hoe nader de </w:t>
      </w:r>
      <w:r w:rsidRPr="00907F51">
        <w:rPr>
          <w:rFonts w:ascii="Times New Roman"/>
          <w:spacing w:val="-3"/>
          <w:sz w:val="24"/>
          <w:lang w:val="nl-NL"/>
        </w:rPr>
        <w:t xml:space="preserve">mensen </w:t>
      </w:r>
      <w:r w:rsidRPr="00907F51">
        <w:rPr>
          <w:rFonts w:ascii="Times New Roman"/>
          <w:spacing w:val="-6"/>
          <w:sz w:val="24"/>
          <w:lang w:val="nl-NL"/>
        </w:rPr>
        <w:t xml:space="preserve">zijn </w:t>
      </w:r>
      <w:r w:rsidRPr="00907F51">
        <w:rPr>
          <w:rFonts w:ascii="Times New Roman"/>
          <w:spacing w:val="3"/>
          <w:sz w:val="24"/>
          <w:lang w:val="nl-NL"/>
        </w:rPr>
        <w:t xml:space="preserve">tot </w:t>
      </w:r>
      <w:r w:rsidRPr="00907F51">
        <w:rPr>
          <w:rFonts w:ascii="Times New Roman"/>
          <w:sz w:val="24"/>
          <w:lang w:val="nl-NL"/>
        </w:rPr>
        <w:t xml:space="preserve">God </w:t>
      </w:r>
      <w:r w:rsidRPr="00907F51">
        <w:rPr>
          <w:rFonts w:ascii="Times New Roman"/>
          <w:spacing w:val="-5"/>
          <w:sz w:val="24"/>
          <w:lang w:val="nl-NL"/>
        </w:rPr>
        <w:t xml:space="preserve">in </w:t>
      </w:r>
      <w:r w:rsidRPr="00907F51">
        <w:rPr>
          <w:rFonts w:ascii="Times New Roman"/>
          <w:sz w:val="24"/>
          <w:lang w:val="nl-NL"/>
        </w:rPr>
        <w:t>naam en belijdenis, hoe meer Hij getergd wordt door hun zonde, inzonderheid</w:t>
      </w:r>
      <w:r w:rsidRPr="00907F51">
        <w:rPr>
          <w:rFonts w:ascii="Times New Roman"/>
          <w:spacing w:val="-17"/>
          <w:sz w:val="24"/>
          <w:lang w:val="nl-NL"/>
        </w:rPr>
        <w:t xml:space="preserve"> </w:t>
      </w:r>
      <w:r w:rsidRPr="00907F51">
        <w:rPr>
          <w:rFonts w:ascii="Times New Roman"/>
          <w:sz w:val="24"/>
          <w:lang w:val="nl-NL"/>
        </w:rPr>
        <w:t>door</w:t>
      </w:r>
      <w:r w:rsidRPr="00907F51">
        <w:rPr>
          <w:rFonts w:ascii="Times New Roman"/>
          <w:spacing w:val="-16"/>
          <w:sz w:val="24"/>
          <w:lang w:val="nl-NL"/>
        </w:rPr>
        <w:t xml:space="preserve"> </w:t>
      </w:r>
      <w:r w:rsidRPr="00907F51">
        <w:rPr>
          <w:rFonts w:ascii="Times New Roman"/>
          <w:sz w:val="24"/>
          <w:lang w:val="nl-NL"/>
        </w:rPr>
        <w:t>hun</w:t>
      </w:r>
      <w:r w:rsidRPr="00907F51">
        <w:rPr>
          <w:rFonts w:ascii="Times New Roman"/>
          <w:spacing w:val="-16"/>
          <w:sz w:val="24"/>
          <w:lang w:val="nl-NL"/>
        </w:rPr>
        <w:t xml:space="preserve"> </w:t>
      </w:r>
      <w:r w:rsidRPr="00907F51">
        <w:rPr>
          <w:rFonts w:ascii="Times New Roman"/>
          <w:sz w:val="24"/>
          <w:lang w:val="nl-NL"/>
        </w:rPr>
        <w:t>ongeloof.</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61"/>
        </w:numPr>
        <w:tabs>
          <w:tab w:val="left" w:pos="375"/>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ervaring, </w:t>
      </w:r>
      <w:r w:rsidRPr="00907F51">
        <w:rPr>
          <w:rFonts w:ascii="Times New Roman"/>
          <w:spacing w:val="-5"/>
          <w:sz w:val="24"/>
          <w:lang w:val="nl-NL"/>
        </w:rPr>
        <w:t xml:space="preserve">die zij </w:t>
      </w:r>
      <w:r w:rsidRPr="00907F51">
        <w:rPr>
          <w:rFonts w:ascii="Times New Roman"/>
          <w:sz w:val="24"/>
          <w:lang w:val="nl-NL"/>
        </w:rPr>
        <w:t xml:space="preserve">hadden van Gods macht en goedheid </w:t>
      </w:r>
      <w:r w:rsidRPr="00907F51">
        <w:rPr>
          <w:rFonts w:ascii="Times New Roman"/>
          <w:i/>
          <w:sz w:val="24"/>
          <w:lang w:val="nl-NL"/>
        </w:rPr>
        <w:t>door alle tekenen, die Hij in het midden</w:t>
      </w:r>
      <w:r w:rsidRPr="00907F51">
        <w:rPr>
          <w:rFonts w:ascii="Times New Roman"/>
          <w:i/>
          <w:spacing w:val="-4"/>
          <w:sz w:val="24"/>
          <w:lang w:val="nl-NL"/>
        </w:rPr>
        <w:t xml:space="preserve"> </w:t>
      </w:r>
      <w:r w:rsidRPr="00907F51">
        <w:rPr>
          <w:rFonts w:ascii="Times New Roman"/>
          <w:i/>
          <w:sz w:val="24"/>
          <w:lang w:val="nl-NL"/>
        </w:rPr>
        <w:t>van</w:t>
      </w:r>
      <w:r w:rsidRPr="00907F51">
        <w:rPr>
          <w:rFonts w:ascii="Times New Roman"/>
          <w:i/>
          <w:spacing w:val="-4"/>
          <w:sz w:val="24"/>
          <w:lang w:val="nl-NL"/>
        </w:rPr>
        <w:t xml:space="preserve"> </w:t>
      </w:r>
      <w:r w:rsidRPr="00907F51">
        <w:rPr>
          <w:rFonts w:ascii="Times New Roman"/>
          <w:i/>
          <w:sz w:val="24"/>
          <w:lang w:val="nl-NL"/>
        </w:rPr>
        <w:t>hen</w:t>
      </w:r>
      <w:r w:rsidRPr="00907F51">
        <w:rPr>
          <w:rFonts w:ascii="Times New Roman"/>
          <w:i/>
          <w:spacing w:val="-4"/>
          <w:sz w:val="24"/>
          <w:lang w:val="nl-NL"/>
        </w:rPr>
        <w:t xml:space="preserve"> </w:t>
      </w:r>
      <w:r w:rsidRPr="00907F51">
        <w:rPr>
          <w:rFonts w:ascii="Times New Roman"/>
          <w:i/>
          <w:sz w:val="24"/>
          <w:lang w:val="nl-NL"/>
        </w:rPr>
        <w:t>gedaan</w:t>
      </w:r>
      <w:r w:rsidRPr="00907F51">
        <w:rPr>
          <w:rFonts w:ascii="Times New Roman"/>
          <w:i/>
          <w:spacing w:val="-4"/>
          <w:sz w:val="24"/>
          <w:lang w:val="nl-NL"/>
        </w:rPr>
        <w:t xml:space="preserve"> </w:t>
      </w:r>
      <w:r w:rsidRPr="00907F51">
        <w:rPr>
          <w:rFonts w:ascii="Times New Roman"/>
          <w:i/>
          <w:sz w:val="24"/>
          <w:lang w:val="nl-NL"/>
        </w:rPr>
        <w:t>heeft</w:t>
      </w:r>
      <w:r w:rsidRPr="00907F51">
        <w:rPr>
          <w:rFonts w:ascii="Times New Roman"/>
          <w:i/>
          <w:spacing w:val="-9"/>
          <w:sz w:val="24"/>
          <w:lang w:val="nl-NL"/>
        </w:rPr>
        <w:t xml:space="preserve"> </w:t>
      </w:r>
      <w:r w:rsidRPr="00907F51">
        <w:rPr>
          <w:rFonts w:ascii="Times New Roman"/>
          <w:sz w:val="24"/>
          <w:lang w:val="nl-NL"/>
        </w:rPr>
        <w:t>en</w:t>
      </w:r>
      <w:r w:rsidRPr="00907F51">
        <w:rPr>
          <w:rFonts w:ascii="Times New Roman"/>
          <w:spacing w:val="-5"/>
          <w:sz w:val="24"/>
          <w:lang w:val="nl-NL"/>
        </w:rPr>
        <w:t xml:space="preserve"> </w:t>
      </w:r>
      <w:r w:rsidRPr="00907F51">
        <w:rPr>
          <w:rFonts w:ascii="Times New Roman"/>
          <w:sz w:val="24"/>
          <w:lang w:val="nl-NL"/>
        </w:rPr>
        <w:t>door</w:t>
      </w:r>
      <w:r w:rsidRPr="00907F51">
        <w:rPr>
          <w:rFonts w:ascii="Times New Roman"/>
          <w:spacing w:val="-5"/>
          <w:sz w:val="24"/>
          <w:lang w:val="nl-NL"/>
        </w:rPr>
        <w:t xml:space="preserve"> </w:t>
      </w:r>
      <w:r w:rsidRPr="00907F51">
        <w:rPr>
          <w:rFonts w:ascii="Times New Roman"/>
          <w:sz w:val="24"/>
          <w:lang w:val="nl-NL"/>
        </w:rPr>
        <w:t>welke</w:t>
      </w:r>
      <w:r w:rsidRPr="00907F51">
        <w:rPr>
          <w:rFonts w:ascii="Times New Roman"/>
          <w:spacing w:val="-5"/>
          <w:sz w:val="24"/>
          <w:lang w:val="nl-NL"/>
        </w:rPr>
        <w:t xml:space="preserve"> </w:t>
      </w:r>
      <w:r w:rsidRPr="00907F51">
        <w:rPr>
          <w:rFonts w:ascii="Times New Roman"/>
          <w:sz w:val="24"/>
          <w:lang w:val="nl-NL"/>
        </w:rPr>
        <w:t>men</w:t>
      </w:r>
      <w:r w:rsidRPr="00907F51">
        <w:rPr>
          <w:rFonts w:ascii="Times New Roman"/>
          <w:spacing w:val="-5"/>
          <w:sz w:val="24"/>
          <w:lang w:val="nl-NL"/>
        </w:rPr>
        <w:t xml:space="preserve"> </w:t>
      </w:r>
      <w:r w:rsidRPr="00907F51">
        <w:rPr>
          <w:rFonts w:ascii="Times New Roman"/>
          <w:sz w:val="24"/>
          <w:lang w:val="nl-NL"/>
        </w:rPr>
        <w:t>zou</w:t>
      </w:r>
      <w:r w:rsidRPr="00907F51">
        <w:rPr>
          <w:rFonts w:ascii="Times New Roman"/>
          <w:spacing w:val="-6"/>
          <w:sz w:val="24"/>
          <w:lang w:val="nl-NL"/>
        </w:rPr>
        <w:t xml:space="preserve"> </w:t>
      </w:r>
      <w:r w:rsidRPr="00907F51">
        <w:rPr>
          <w:rFonts w:ascii="Times New Roman"/>
          <w:sz w:val="24"/>
          <w:lang w:val="nl-NL"/>
        </w:rPr>
        <w:t>denken</w:t>
      </w:r>
      <w:r w:rsidRPr="00907F51">
        <w:rPr>
          <w:rFonts w:ascii="Times New Roman"/>
          <w:spacing w:val="-6"/>
          <w:sz w:val="24"/>
          <w:lang w:val="nl-NL"/>
        </w:rPr>
        <w:t xml:space="preserve"> </w:t>
      </w:r>
      <w:r w:rsidRPr="00907F51">
        <w:rPr>
          <w:rFonts w:ascii="Times New Roman"/>
          <w:sz w:val="24"/>
          <w:lang w:val="nl-NL"/>
        </w:rPr>
        <w:t>dat</w:t>
      </w:r>
      <w:r w:rsidRPr="00907F51">
        <w:rPr>
          <w:rFonts w:ascii="Times New Roman"/>
          <w:spacing w:val="-6"/>
          <w:sz w:val="24"/>
          <w:lang w:val="nl-NL"/>
        </w:rPr>
        <w:t xml:space="preserve"> </w:t>
      </w:r>
      <w:r w:rsidRPr="00907F51">
        <w:rPr>
          <w:rFonts w:ascii="Times New Roman"/>
          <w:sz w:val="24"/>
          <w:lang w:val="nl-NL"/>
        </w:rPr>
        <w:t>Hij</w:t>
      </w:r>
      <w:r w:rsidRPr="00907F51">
        <w:rPr>
          <w:rFonts w:ascii="Times New Roman"/>
          <w:spacing w:val="-6"/>
          <w:sz w:val="24"/>
          <w:lang w:val="nl-NL"/>
        </w:rPr>
        <w:t xml:space="preserve"> </w:t>
      </w:r>
      <w:r w:rsidRPr="00907F51">
        <w:rPr>
          <w:rFonts w:ascii="Times New Roman"/>
          <w:sz w:val="24"/>
          <w:lang w:val="nl-NL"/>
        </w:rPr>
        <w:t>hen</w:t>
      </w:r>
      <w:r w:rsidRPr="00907F51">
        <w:rPr>
          <w:rFonts w:ascii="Times New Roman"/>
          <w:spacing w:val="-6"/>
          <w:sz w:val="24"/>
          <w:lang w:val="nl-NL"/>
        </w:rPr>
        <w:t xml:space="preserve"> </w:t>
      </w:r>
      <w:r w:rsidRPr="00907F51">
        <w:rPr>
          <w:rFonts w:ascii="Times New Roman"/>
          <w:sz w:val="24"/>
          <w:lang w:val="nl-NL"/>
        </w:rPr>
        <w:t>krachtdadig</w:t>
      </w:r>
      <w:r w:rsidRPr="00907F51">
        <w:rPr>
          <w:rFonts w:ascii="Times New Roman"/>
          <w:spacing w:val="-6"/>
          <w:sz w:val="24"/>
          <w:lang w:val="nl-NL"/>
        </w:rPr>
        <w:t xml:space="preserve"> </w:t>
      </w:r>
      <w:r w:rsidRPr="00907F51">
        <w:rPr>
          <w:rFonts w:ascii="Times New Roman"/>
          <w:sz w:val="24"/>
          <w:lang w:val="nl-NL"/>
        </w:rPr>
        <w:t xml:space="preserve">verplicht </w:t>
      </w:r>
      <w:r w:rsidRPr="00907F51">
        <w:rPr>
          <w:rFonts w:ascii="Times New Roman"/>
          <w:spacing w:val="-4"/>
          <w:sz w:val="24"/>
          <w:lang w:val="nl-NL"/>
        </w:rPr>
        <w:t xml:space="preserve">heeft </w:t>
      </w:r>
      <w:r w:rsidRPr="00907F51">
        <w:rPr>
          <w:rFonts w:ascii="Times New Roman"/>
          <w:sz w:val="24"/>
          <w:lang w:val="nl-NL"/>
        </w:rPr>
        <w:t>Hem te vertrouwen en te volgen. Hoe meer God voor ons gedaan heeft, hoe groter de terging</w:t>
      </w:r>
      <w:r w:rsidRPr="00907F51">
        <w:rPr>
          <w:rFonts w:ascii="Times New Roman"/>
          <w:spacing w:val="-10"/>
          <w:sz w:val="24"/>
          <w:lang w:val="nl-NL"/>
        </w:rPr>
        <w:t xml:space="preserve"> </w:t>
      </w:r>
      <w:r w:rsidRPr="00907F51">
        <w:rPr>
          <w:rFonts w:ascii="Times New Roman"/>
          <w:sz w:val="24"/>
          <w:lang w:val="nl-NL"/>
        </w:rPr>
        <w:t>is,</w:t>
      </w:r>
      <w:r w:rsidRPr="00907F51">
        <w:rPr>
          <w:rFonts w:ascii="Times New Roman"/>
          <w:spacing w:val="-10"/>
          <w:sz w:val="24"/>
          <w:lang w:val="nl-NL"/>
        </w:rPr>
        <w:t xml:space="preserve"> </w:t>
      </w:r>
      <w:r w:rsidRPr="00907F51">
        <w:rPr>
          <w:rFonts w:ascii="Times New Roman"/>
          <w:sz w:val="24"/>
          <w:lang w:val="nl-NL"/>
        </w:rPr>
        <w:t>als</w:t>
      </w:r>
      <w:r w:rsidRPr="00907F51">
        <w:rPr>
          <w:rFonts w:ascii="Times New Roman"/>
          <w:spacing w:val="-10"/>
          <w:sz w:val="24"/>
          <w:lang w:val="nl-NL"/>
        </w:rPr>
        <w:t xml:space="preserve"> </w:t>
      </w:r>
      <w:r w:rsidRPr="00907F51">
        <w:rPr>
          <w:rFonts w:ascii="Times New Roman"/>
          <w:sz w:val="24"/>
          <w:lang w:val="nl-NL"/>
        </w:rPr>
        <w:t>wij</w:t>
      </w:r>
      <w:r w:rsidRPr="00907F51">
        <w:rPr>
          <w:rFonts w:ascii="Times New Roman"/>
          <w:spacing w:val="-10"/>
          <w:sz w:val="24"/>
          <w:lang w:val="nl-NL"/>
        </w:rPr>
        <w:t xml:space="preserve"> </w:t>
      </w:r>
      <w:r w:rsidRPr="00907F51">
        <w:rPr>
          <w:rFonts w:ascii="Times New Roman"/>
          <w:sz w:val="24"/>
          <w:lang w:val="nl-NL"/>
        </w:rPr>
        <w:t>Hem</w:t>
      </w:r>
      <w:r w:rsidRPr="00907F51">
        <w:rPr>
          <w:rFonts w:ascii="Times New Roman"/>
          <w:spacing w:val="-10"/>
          <w:sz w:val="24"/>
          <w:lang w:val="nl-NL"/>
        </w:rPr>
        <w:t xml:space="preserve"> </w:t>
      </w:r>
      <w:r w:rsidRPr="00907F51">
        <w:rPr>
          <w:rFonts w:ascii="Times New Roman"/>
          <w:sz w:val="24"/>
          <w:lang w:val="nl-NL"/>
        </w:rPr>
        <w:t>wantrouwen.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61"/>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t>
      </w:r>
      <w:r w:rsidRPr="00907F51">
        <w:rPr>
          <w:rFonts w:ascii="Times New Roman"/>
          <w:sz w:val="24"/>
          <w:lang w:val="nl-NL"/>
        </w:rPr>
        <w:t xml:space="preserve">toonde hem het </w:t>
      </w:r>
      <w:r w:rsidRPr="00907F51">
        <w:rPr>
          <w:rFonts w:ascii="Times New Roman"/>
          <w:spacing w:val="-4"/>
          <w:sz w:val="24"/>
          <w:lang w:val="nl-NL"/>
        </w:rPr>
        <w:t xml:space="preserve">vonnis, </w:t>
      </w:r>
      <w:r w:rsidRPr="00907F51">
        <w:rPr>
          <w:rFonts w:ascii="Times New Roman"/>
          <w:sz w:val="24"/>
          <w:lang w:val="nl-NL"/>
        </w:rPr>
        <w:t xml:space="preserve">dat de </w:t>
      </w:r>
      <w:r w:rsidRPr="00907F51">
        <w:rPr>
          <w:rFonts w:ascii="Times New Roman"/>
          <w:spacing w:val="-3"/>
          <w:sz w:val="24"/>
          <w:lang w:val="nl-NL"/>
        </w:rPr>
        <w:t xml:space="preserve">gerechtigheid </w:t>
      </w:r>
      <w:r w:rsidRPr="00907F51">
        <w:rPr>
          <w:rFonts w:ascii="Times New Roman"/>
          <w:sz w:val="24"/>
          <w:lang w:val="nl-NL"/>
        </w:rPr>
        <w:t xml:space="preserve">dieswege over hen uitsprak, vers 12. </w:t>
      </w:r>
      <w:r w:rsidRPr="00907F51">
        <w:rPr>
          <w:rFonts w:ascii="Times New Roman"/>
          <w:spacing w:val="-3"/>
          <w:sz w:val="24"/>
          <w:lang w:val="nl-NL"/>
        </w:rPr>
        <w:t xml:space="preserve">"Wat </w:t>
      </w:r>
      <w:r w:rsidRPr="00907F51">
        <w:rPr>
          <w:rFonts w:ascii="Times New Roman"/>
          <w:spacing w:val="-8"/>
          <w:sz w:val="24"/>
          <w:lang w:val="nl-NL"/>
        </w:rPr>
        <w:t xml:space="preserve">blijft </w:t>
      </w:r>
      <w:r w:rsidRPr="00907F51">
        <w:rPr>
          <w:rFonts w:ascii="Times New Roman"/>
          <w:sz w:val="24"/>
          <w:lang w:val="nl-NL"/>
        </w:rPr>
        <w:t xml:space="preserve">er </w:t>
      </w:r>
      <w:r w:rsidRPr="00907F51">
        <w:rPr>
          <w:rFonts w:ascii="Times New Roman"/>
          <w:spacing w:val="-3"/>
          <w:sz w:val="24"/>
          <w:lang w:val="nl-NL"/>
        </w:rPr>
        <w:t xml:space="preserve">nu </w:t>
      </w:r>
      <w:r w:rsidRPr="00907F51">
        <w:rPr>
          <w:rFonts w:ascii="Times New Roman"/>
          <w:sz w:val="24"/>
          <w:lang w:val="nl-NL"/>
        </w:rPr>
        <w:t xml:space="preserve">anders over, dan dat Ik een voleinding met hen maak. Het zal spoedig gedaan zijn: </w:t>
      </w:r>
      <w:r w:rsidRPr="00907F51">
        <w:rPr>
          <w:rFonts w:ascii="Times New Roman"/>
          <w:i/>
          <w:sz w:val="24"/>
          <w:lang w:val="nl-NL"/>
        </w:rPr>
        <w:t xml:space="preserve">Ik zal hen met pestilentie slaan </w:t>
      </w:r>
      <w:r w:rsidRPr="00907F51">
        <w:rPr>
          <w:rFonts w:ascii="Times New Roman"/>
          <w:spacing w:val="-5"/>
          <w:sz w:val="24"/>
          <w:lang w:val="nl-NL"/>
        </w:rPr>
        <w:t xml:space="preserve">niemand </w:t>
      </w:r>
      <w:r w:rsidRPr="00907F51">
        <w:rPr>
          <w:rFonts w:ascii="Times New Roman"/>
          <w:sz w:val="24"/>
          <w:lang w:val="nl-NL"/>
        </w:rPr>
        <w:t xml:space="preserve">van hen </w:t>
      </w:r>
      <w:r w:rsidRPr="00907F51">
        <w:rPr>
          <w:rFonts w:ascii="Times New Roman"/>
          <w:spacing w:val="-3"/>
          <w:sz w:val="24"/>
          <w:lang w:val="nl-NL"/>
        </w:rPr>
        <w:t xml:space="preserve">overig laten, maar </w:t>
      </w:r>
      <w:r w:rsidRPr="00907F51">
        <w:rPr>
          <w:rFonts w:ascii="Times New Roman"/>
          <w:sz w:val="24"/>
          <w:lang w:val="nl-NL"/>
        </w:rPr>
        <w:t xml:space="preserve">hun naam en </w:t>
      </w:r>
      <w:r w:rsidRPr="00907F51">
        <w:rPr>
          <w:rFonts w:ascii="Times New Roman"/>
          <w:spacing w:val="-3"/>
          <w:sz w:val="24"/>
          <w:lang w:val="nl-NL"/>
        </w:rPr>
        <w:t xml:space="preserve">geslacht </w:t>
      </w:r>
      <w:r w:rsidRPr="00907F51">
        <w:rPr>
          <w:rFonts w:ascii="Times New Roman"/>
          <w:sz w:val="24"/>
          <w:lang w:val="nl-NL"/>
        </w:rPr>
        <w:t xml:space="preserve">uitdelgen, hen aldus verstoten, onterven, zodat Ik niet langer verdriet aan hen zal hebben. O </w:t>
      </w:r>
      <w:r w:rsidRPr="00907F51">
        <w:rPr>
          <w:rFonts w:ascii="Times New Roman"/>
          <w:i/>
          <w:spacing w:val="-4"/>
          <w:sz w:val="24"/>
          <w:lang w:val="nl-NL"/>
        </w:rPr>
        <w:t xml:space="preserve">wee! </w:t>
      </w:r>
      <w:r w:rsidRPr="00907F51">
        <w:rPr>
          <w:rFonts w:ascii="Times New Roman"/>
          <w:i/>
          <w:sz w:val="24"/>
          <w:lang w:val="nl-NL"/>
        </w:rPr>
        <w:t xml:space="preserve">Ik zal Mij troosten over Mijn wederpartijders, </w:t>
      </w:r>
      <w:r w:rsidRPr="00907F51">
        <w:rPr>
          <w:rFonts w:ascii="Times New Roman"/>
          <w:spacing w:val="-5"/>
          <w:sz w:val="24"/>
          <w:lang w:val="nl-NL"/>
        </w:rPr>
        <w:t xml:space="preserve">Zij </w:t>
      </w:r>
      <w:r w:rsidRPr="00907F51">
        <w:rPr>
          <w:rFonts w:ascii="Times New Roman"/>
          <w:sz w:val="24"/>
          <w:lang w:val="nl-NL"/>
        </w:rPr>
        <w:t xml:space="preserve">wensen te sterven, zo </w:t>
      </w:r>
      <w:r w:rsidRPr="00907F51">
        <w:rPr>
          <w:rFonts w:ascii="Times New Roman"/>
          <w:spacing w:val="-3"/>
          <w:sz w:val="24"/>
          <w:lang w:val="nl-NL"/>
        </w:rPr>
        <w:t xml:space="preserve">laat </w:t>
      </w:r>
      <w:r w:rsidRPr="00907F51">
        <w:rPr>
          <w:rFonts w:ascii="Times New Roman"/>
          <w:sz w:val="24"/>
          <w:lang w:val="nl-NL"/>
        </w:rPr>
        <w:t>hen dan sterven en dat wortel noch tak van hen overblijve</w:t>
      </w:r>
      <w:r w:rsidR="00C857AA">
        <w:rPr>
          <w:rFonts w:ascii="Times New Roman"/>
          <w:sz w:val="24"/>
          <w:lang w:val="nl-NL"/>
        </w:rPr>
        <w:t>.</w:t>
      </w:r>
      <w:r w:rsidRPr="00907F51">
        <w:rPr>
          <w:rFonts w:ascii="Times New Roman"/>
          <w:sz w:val="24"/>
          <w:lang w:val="nl-NL"/>
        </w:rPr>
        <w:t xml:space="preserve"> Zulke rebellerende kinderen verdienen onterfd en verstoten te worden". En </w:t>
      </w:r>
      <w:r w:rsidRPr="00907F51">
        <w:rPr>
          <w:rFonts w:ascii="Times New Roman"/>
          <w:spacing w:val="-4"/>
          <w:sz w:val="24"/>
          <w:lang w:val="nl-NL"/>
        </w:rPr>
        <w:t xml:space="preserve">als </w:t>
      </w:r>
      <w:r w:rsidRPr="00907F51">
        <w:rPr>
          <w:rFonts w:ascii="Times New Roman"/>
          <w:spacing w:val="-3"/>
          <w:sz w:val="24"/>
          <w:lang w:val="nl-NL"/>
        </w:rPr>
        <w:t xml:space="preserve">nu </w:t>
      </w:r>
      <w:r w:rsidRPr="00907F51">
        <w:rPr>
          <w:rFonts w:ascii="Times New Roman"/>
          <w:sz w:val="24"/>
          <w:lang w:val="nl-NL"/>
        </w:rPr>
        <w:t xml:space="preserve">gevraagd wordt: </w:t>
      </w:r>
      <w:r w:rsidRPr="00907F51">
        <w:rPr>
          <w:rFonts w:ascii="Times New Roman"/>
          <w:spacing w:val="-3"/>
          <w:sz w:val="24"/>
          <w:lang w:val="nl-NL"/>
        </w:rPr>
        <w:t xml:space="preserve">"Wat </w:t>
      </w:r>
      <w:r w:rsidRPr="00907F51">
        <w:rPr>
          <w:rFonts w:ascii="Times New Roman"/>
          <w:sz w:val="24"/>
          <w:lang w:val="nl-NL"/>
        </w:rPr>
        <w:t xml:space="preserve">zal er dan worden van Gods verbond </w:t>
      </w:r>
      <w:r w:rsidRPr="00907F51">
        <w:rPr>
          <w:rFonts w:ascii="Times New Roman"/>
          <w:spacing w:val="-3"/>
          <w:sz w:val="24"/>
          <w:lang w:val="nl-NL"/>
        </w:rPr>
        <w:t xml:space="preserve">met </w:t>
      </w:r>
      <w:r w:rsidRPr="00907F51">
        <w:rPr>
          <w:rFonts w:ascii="Times New Roman"/>
          <w:spacing w:val="-5"/>
          <w:sz w:val="24"/>
          <w:lang w:val="nl-NL"/>
        </w:rPr>
        <w:t xml:space="preserve">Abraham?" </w:t>
      </w:r>
      <w:r w:rsidRPr="00907F51">
        <w:rPr>
          <w:rFonts w:ascii="Times New Roman"/>
          <w:sz w:val="24"/>
          <w:lang w:val="nl-NL"/>
        </w:rPr>
        <w:t xml:space="preserve">dan </w:t>
      </w:r>
      <w:r w:rsidRPr="00907F51">
        <w:rPr>
          <w:rFonts w:ascii="Times New Roman"/>
          <w:spacing w:val="-4"/>
          <w:sz w:val="24"/>
          <w:lang w:val="nl-NL"/>
        </w:rPr>
        <w:t xml:space="preserve">is hier </w:t>
      </w:r>
      <w:r w:rsidRPr="00907F51">
        <w:rPr>
          <w:rFonts w:ascii="Times New Roman"/>
          <w:sz w:val="24"/>
          <w:lang w:val="nl-NL"/>
        </w:rPr>
        <w:t xml:space="preserve">het antwoord: "Het zal bewaard worden </w:t>
      </w:r>
      <w:r w:rsidRPr="00907F51">
        <w:rPr>
          <w:rFonts w:ascii="Times New Roman"/>
          <w:spacing w:val="-5"/>
          <w:sz w:val="24"/>
          <w:lang w:val="nl-NL"/>
        </w:rPr>
        <w:t xml:space="preserve">in </w:t>
      </w:r>
      <w:r w:rsidRPr="00907F51">
        <w:rPr>
          <w:rFonts w:ascii="Times New Roman"/>
          <w:sz w:val="24"/>
          <w:lang w:val="nl-NL"/>
        </w:rPr>
        <w:t>het geslacht  van</w:t>
      </w:r>
      <w:r w:rsidRPr="00907F51">
        <w:rPr>
          <w:rFonts w:ascii="Times New Roman"/>
          <w:spacing w:val="-3"/>
          <w:sz w:val="24"/>
          <w:lang w:val="nl-NL"/>
        </w:rPr>
        <w:t xml:space="preserve"> </w:t>
      </w:r>
      <w:r w:rsidRPr="00907F51">
        <w:rPr>
          <w:rFonts w:ascii="Times New Roman"/>
          <w:sz w:val="24"/>
          <w:lang w:val="nl-NL"/>
        </w:rPr>
        <w:t>Mozes,</w:t>
      </w:r>
      <w:r w:rsidRPr="00907F51">
        <w:rPr>
          <w:rFonts w:ascii="Times New Roman"/>
          <w:spacing w:val="-3"/>
          <w:sz w:val="24"/>
          <w:lang w:val="nl-NL"/>
        </w:rPr>
        <w:t xml:space="preserve"> </w:t>
      </w:r>
      <w:r w:rsidRPr="00907F51">
        <w:rPr>
          <w:rFonts w:ascii="Times New Roman"/>
          <w:i/>
          <w:sz w:val="24"/>
          <w:lang w:val="nl-NL"/>
        </w:rPr>
        <w:t>Ik</w:t>
      </w:r>
      <w:r w:rsidRPr="00907F51">
        <w:rPr>
          <w:rFonts w:ascii="Times New Roman"/>
          <w:i/>
          <w:spacing w:val="-4"/>
          <w:sz w:val="24"/>
          <w:lang w:val="nl-NL"/>
        </w:rPr>
        <w:t xml:space="preserve"> </w:t>
      </w:r>
      <w:r w:rsidRPr="00907F51">
        <w:rPr>
          <w:rFonts w:ascii="Times New Roman"/>
          <w:i/>
          <w:sz w:val="24"/>
          <w:lang w:val="nl-NL"/>
        </w:rPr>
        <w:t>zal</w:t>
      </w:r>
      <w:r w:rsidRPr="00907F51">
        <w:rPr>
          <w:rFonts w:ascii="Times New Roman"/>
          <w:i/>
          <w:spacing w:val="-3"/>
          <w:sz w:val="24"/>
          <w:lang w:val="nl-NL"/>
        </w:rPr>
        <w:t xml:space="preserve"> </w:t>
      </w:r>
      <w:r w:rsidRPr="00907F51">
        <w:rPr>
          <w:rFonts w:ascii="Times New Roman"/>
          <w:i/>
          <w:sz w:val="24"/>
          <w:lang w:val="nl-NL"/>
        </w:rPr>
        <w:t>u</w:t>
      </w:r>
      <w:r w:rsidRPr="00907F51">
        <w:rPr>
          <w:rFonts w:ascii="Times New Roman"/>
          <w:i/>
          <w:spacing w:val="-3"/>
          <w:sz w:val="24"/>
          <w:lang w:val="nl-NL"/>
        </w:rPr>
        <w:t xml:space="preserve"> </w:t>
      </w:r>
      <w:r w:rsidRPr="00907F51">
        <w:rPr>
          <w:rFonts w:ascii="Times New Roman"/>
          <w:i/>
          <w:sz w:val="24"/>
          <w:lang w:val="nl-NL"/>
        </w:rPr>
        <w:t>tot</w:t>
      </w:r>
      <w:r w:rsidRPr="00907F51">
        <w:rPr>
          <w:rFonts w:ascii="Times New Roman"/>
          <w:i/>
          <w:spacing w:val="-3"/>
          <w:sz w:val="24"/>
          <w:lang w:val="nl-NL"/>
        </w:rPr>
        <w:t xml:space="preserve"> </w:t>
      </w:r>
      <w:r w:rsidRPr="00907F51">
        <w:rPr>
          <w:rFonts w:ascii="Times New Roman"/>
          <w:i/>
          <w:sz w:val="24"/>
          <w:lang w:val="nl-NL"/>
        </w:rPr>
        <w:t>een</w:t>
      </w:r>
      <w:r w:rsidRPr="00907F51">
        <w:rPr>
          <w:rFonts w:ascii="Times New Roman"/>
          <w:i/>
          <w:spacing w:val="-3"/>
          <w:sz w:val="24"/>
          <w:lang w:val="nl-NL"/>
        </w:rPr>
        <w:t xml:space="preserve"> </w:t>
      </w:r>
      <w:r w:rsidRPr="00907F51">
        <w:rPr>
          <w:rFonts w:ascii="Times New Roman"/>
          <w:i/>
          <w:sz w:val="24"/>
          <w:lang w:val="nl-NL"/>
        </w:rPr>
        <w:t>groter</w:t>
      </w:r>
      <w:r w:rsidRPr="00907F51">
        <w:rPr>
          <w:rFonts w:ascii="Times New Roman"/>
          <w:i/>
          <w:spacing w:val="-3"/>
          <w:sz w:val="24"/>
          <w:lang w:val="nl-NL"/>
        </w:rPr>
        <w:t xml:space="preserve"> </w:t>
      </w:r>
      <w:r w:rsidRPr="00907F51">
        <w:rPr>
          <w:rFonts w:ascii="Times New Roman"/>
          <w:i/>
          <w:sz w:val="24"/>
          <w:lang w:val="nl-NL"/>
        </w:rPr>
        <w:t>en</w:t>
      </w:r>
      <w:r w:rsidRPr="00907F51">
        <w:rPr>
          <w:rFonts w:ascii="Times New Roman"/>
          <w:i/>
          <w:spacing w:val="-3"/>
          <w:sz w:val="24"/>
          <w:lang w:val="nl-NL"/>
        </w:rPr>
        <w:t xml:space="preserve"> </w:t>
      </w:r>
      <w:r w:rsidRPr="00907F51">
        <w:rPr>
          <w:rFonts w:ascii="Times New Roman"/>
          <w:i/>
          <w:sz w:val="24"/>
          <w:lang w:val="nl-NL"/>
        </w:rPr>
        <w:t>sterker</w:t>
      </w:r>
      <w:r w:rsidRPr="00907F51">
        <w:rPr>
          <w:rFonts w:ascii="Times New Roman"/>
          <w:i/>
          <w:spacing w:val="-3"/>
          <w:sz w:val="24"/>
          <w:lang w:val="nl-NL"/>
        </w:rPr>
        <w:t xml:space="preserve"> </w:t>
      </w:r>
      <w:r w:rsidRPr="00907F51">
        <w:rPr>
          <w:rFonts w:ascii="Times New Roman"/>
          <w:i/>
          <w:sz w:val="24"/>
          <w:lang w:val="nl-NL"/>
        </w:rPr>
        <w:t>volk</w:t>
      </w:r>
      <w:r w:rsidRPr="00907F51">
        <w:rPr>
          <w:rFonts w:ascii="Times New Roman"/>
          <w:i/>
          <w:spacing w:val="-3"/>
          <w:sz w:val="24"/>
          <w:lang w:val="nl-NL"/>
        </w:rPr>
        <w:t xml:space="preserve"> </w:t>
      </w:r>
      <w:r w:rsidRPr="00907F51">
        <w:rPr>
          <w:rFonts w:ascii="Times New Roman"/>
          <w:i/>
          <w:sz w:val="24"/>
          <w:lang w:val="nl-NL"/>
        </w:rPr>
        <w:t>maken</w:t>
      </w:r>
      <w:r w:rsidRPr="00907F51">
        <w:rPr>
          <w:rFonts w:ascii="Times New Roman"/>
          <w:i/>
          <w:spacing w:val="-3"/>
          <w:sz w:val="24"/>
          <w:lang w:val="nl-NL"/>
        </w:rPr>
        <w:t xml:space="preserve"> </w:t>
      </w:r>
      <w:r w:rsidRPr="00907F51">
        <w:rPr>
          <w:rFonts w:ascii="Times New Roman"/>
          <w:i/>
          <w:sz w:val="24"/>
          <w:lang w:val="nl-NL"/>
        </w:rPr>
        <w:t>dan</w:t>
      </w:r>
      <w:r w:rsidRPr="00907F51">
        <w:rPr>
          <w:rFonts w:ascii="Times New Roman"/>
          <w:i/>
          <w:spacing w:val="-3"/>
          <w:sz w:val="24"/>
          <w:lang w:val="nl-NL"/>
        </w:rPr>
        <w:t xml:space="preserve"> </w:t>
      </w:r>
      <w:r w:rsidRPr="00907F51">
        <w:rPr>
          <w:rFonts w:ascii="Times New Roman"/>
          <w:i/>
          <w:sz w:val="24"/>
          <w:lang w:val="nl-NL"/>
        </w:rPr>
        <w:t>dit</w:t>
      </w:r>
      <w:r w:rsidRPr="00907F51">
        <w:rPr>
          <w:rFonts w:ascii="Times New Roman"/>
          <w:i/>
          <w:spacing w:val="-3"/>
          <w:sz w:val="24"/>
          <w:lang w:val="nl-NL"/>
        </w:rPr>
        <w:t xml:space="preserve"> </w:t>
      </w:r>
      <w:r w:rsidRPr="00907F51">
        <w:rPr>
          <w:rFonts w:ascii="Times New Roman"/>
          <w:i/>
          <w:sz w:val="24"/>
          <w:lang w:val="nl-NL"/>
        </w:rPr>
        <w:t>is."</w:t>
      </w:r>
      <w:r w:rsidRPr="00907F51">
        <w:rPr>
          <w:rFonts w:ascii="Times New Roman"/>
          <w:i/>
          <w:spacing w:val="-7"/>
          <w:sz w:val="24"/>
          <w:lang w:val="nl-NL"/>
        </w:rPr>
        <w:t xml:space="preserve"> </w:t>
      </w:r>
      <w:r w:rsidRPr="00907F51">
        <w:rPr>
          <w:rFonts w:ascii="Times New Roman"/>
          <w:sz w:val="24"/>
          <w:lang w:val="nl-NL"/>
        </w:rPr>
        <w:t>Aldus</w:t>
      </w:r>
      <w:r w:rsidRPr="00907F51">
        <w:rPr>
          <w:rFonts w:ascii="Times New Roman"/>
          <w:spacing w:val="-4"/>
          <w:sz w:val="24"/>
          <w:lang w:val="nl-NL"/>
        </w:rPr>
        <w:t xml:space="preserve"> </w:t>
      </w:r>
      <w:r w:rsidRPr="00907F51">
        <w:rPr>
          <w:rFonts w:ascii="Times New Roman"/>
          <w:sz w:val="24"/>
          <w:lang w:val="nl-NL"/>
        </w:rPr>
        <w:t>heeft</w:t>
      </w:r>
      <w:r w:rsidRPr="00907F51">
        <w:rPr>
          <w:rFonts w:ascii="Times New Roman"/>
          <w:spacing w:val="-3"/>
          <w:sz w:val="24"/>
          <w:lang w:val="nl-NL"/>
        </w:rPr>
        <w:t xml:space="preserve"> </w:t>
      </w:r>
      <w:r w:rsidRPr="00907F51">
        <w:rPr>
          <w:rFonts w:ascii="Times New Roman"/>
          <w:sz w:val="24"/>
          <w:lang w:val="nl-NL"/>
        </w:rPr>
        <w:t>God: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160"/>
        </w:numPr>
        <w:tabs>
          <w:tab w:val="left" w:pos="347"/>
        </w:tabs>
        <w:spacing w:before="39"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Mozes op de proef willen stellen, om te zien, of hij voor Israël nog dezelfde genegenheid koesterde,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die </w:t>
      </w:r>
      <w:r w:rsidRPr="00907F51">
        <w:rPr>
          <w:rFonts w:ascii="Times New Roman" w:hAnsi="Times New Roman"/>
          <w:spacing w:val="-6"/>
          <w:sz w:val="24"/>
          <w:lang w:val="nl-NL"/>
        </w:rPr>
        <w:t xml:space="preserve">hij bij </w:t>
      </w:r>
      <w:r w:rsidRPr="00907F51">
        <w:rPr>
          <w:rFonts w:ascii="Times New Roman" w:hAnsi="Times New Roman"/>
          <w:sz w:val="24"/>
          <w:lang w:val="nl-NL"/>
        </w:rPr>
        <w:t xml:space="preserve">een dergelijke gelegenheid te kennen heeft gegeven, door de voorkeur te geven aan hun </w:t>
      </w:r>
      <w:r w:rsidRPr="00907F51">
        <w:rPr>
          <w:rFonts w:ascii="Times New Roman" w:hAnsi="Times New Roman"/>
          <w:spacing w:val="-3"/>
          <w:sz w:val="24"/>
          <w:lang w:val="nl-NL"/>
        </w:rPr>
        <w:t xml:space="preserve">belangen </w:t>
      </w:r>
      <w:r w:rsidRPr="00907F51">
        <w:rPr>
          <w:rFonts w:ascii="Times New Roman" w:hAnsi="Times New Roman"/>
          <w:sz w:val="24"/>
          <w:lang w:val="nl-NL"/>
        </w:rPr>
        <w:t xml:space="preserve">boven de bevordering van zijn eigen gezin en geslacht, en het is </w:t>
      </w:r>
      <w:r w:rsidRPr="00907F51">
        <w:rPr>
          <w:rFonts w:ascii="Times New Roman" w:hAnsi="Times New Roman"/>
          <w:spacing w:val="-3"/>
          <w:sz w:val="24"/>
          <w:lang w:val="nl-NL"/>
        </w:rPr>
        <w:t xml:space="preserve">gebleken, </w:t>
      </w:r>
      <w:r w:rsidRPr="00907F51">
        <w:rPr>
          <w:rFonts w:ascii="Times New Roman" w:hAnsi="Times New Roman"/>
          <w:sz w:val="24"/>
          <w:lang w:val="nl-NL"/>
        </w:rPr>
        <w:t xml:space="preserve">dat Mozes nog door dezelfde geest was bezield, nog dezelfde liefde had voor het </w:t>
      </w:r>
      <w:r w:rsidRPr="00907F51">
        <w:rPr>
          <w:rFonts w:ascii="Times New Roman" w:hAnsi="Times New Roman"/>
          <w:spacing w:val="-6"/>
          <w:sz w:val="24"/>
          <w:lang w:val="nl-NL"/>
        </w:rPr>
        <w:t xml:space="preserve">welzijn </w:t>
      </w:r>
      <w:r w:rsidRPr="00907F51">
        <w:rPr>
          <w:rFonts w:ascii="Times New Roman" w:hAnsi="Times New Roman"/>
          <w:sz w:val="24"/>
          <w:lang w:val="nl-NL"/>
        </w:rPr>
        <w:t xml:space="preserve">van het </w:t>
      </w:r>
      <w:r w:rsidRPr="00907F51">
        <w:rPr>
          <w:rFonts w:ascii="Times New Roman" w:hAnsi="Times New Roman"/>
          <w:spacing w:val="-3"/>
          <w:sz w:val="24"/>
          <w:lang w:val="nl-NL"/>
        </w:rPr>
        <w:t xml:space="preserve">algemeen </w:t>
      </w:r>
      <w:r w:rsidRPr="00907F51">
        <w:rPr>
          <w:rFonts w:ascii="Times New Roman" w:hAnsi="Times New Roman"/>
          <w:sz w:val="24"/>
          <w:lang w:val="nl-NL"/>
        </w:rPr>
        <w:t xml:space="preserve">en het </w:t>
      </w:r>
      <w:r w:rsidRPr="00907F51">
        <w:rPr>
          <w:rFonts w:ascii="Times New Roman" w:hAnsi="Times New Roman"/>
          <w:spacing w:val="-4"/>
          <w:sz w:val="24"/>
          <w:lang w:val="nl-NL"/>
        </w:rPr>
        <w:t xml:space="preserve">denkbeeld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kon dragen </w:t>
      </w:r>
      <w:r w:rsidRPr="00907F51">
        <w:rPr>
          <w:rFonts w:ascii="Times New Roman" w:hAnsi="Times New Roman"/>
          <w:spacing w:val="2"/>
          <w:sz w:val="24"/>
          <w:lang w:val="nl-NL"/>
        </w:rPr>
        <w:t xml:space="preserve">om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eigen </w:t>
      </w:r>
      <w:r w:rsidRPr="00907F51">
        <w:rPr>
          <w:rFonts w:ascii="Times New Roman" w:hAnsi="Times New Roman"/>
          <w:spacing w:val="-3"/>
          <w:sz w:val="24"/>
          <w:lang w:val="nl-NL"/>
        </w:rPr>
        <w:t xml:space="preserve">naam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verheffen </w:t>
      </w:r>
      <w:r w:rsidRPr="00907F51">
        <w:rPr>
          <w:rFonts w:ascii="Times New Roman" w:hAnsi="Times New Roman"/>
          <w:spacing w:val="4"/>
          <w:sz w:val="24"/>
          <w:lang w:val="nl-NL"/>
        </w:rPr>
        <w:t xml:space="preserve">op </w:t>
      </w:r>
      <w:r w:rsidRPr="00907F51">
        <w:rPr>
          <w:rFonts w:ascii="Times New Roman" w:hAnsi="Times New Roman"/>
          <w:sz w:val="24"/>
          <w:lang w:val="nl-NL"/>
        </w:rPr>
        <w:t>het</w:t>
      </w:r>
      <w:r w:rsidRPr="00907F51">
        <w:rPr>
          <w:rFonts w:ascii="Times New Roman" w:hAnsi="Times New Roman"/>
          <w:spacing w:val="-8"/>
          <w:sz w:val="24"/>
          <w:lang w:val="nl-NL"/>
        </w:rPr>
        <w:t xml:space="preserve"> </w:t>
      </w:r>
      <w:r w:rsidRPr="00907F51">
        <w:rPr>
          <w:rFonts w:ascii="Times New Roman" w:hAnsi="Times New Roman"/>
          <w:sz w:val="24"/>
          <w:lang w:val="nl-NL"/>
        </w:rPr>
        <w:t>verderf,</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9"/>
          <w:sz w:val="24"/>
          <w:lang w:val="nl-NL"/>
        </w:rPr>
        <w:t xml:space="preserve"> </w:t>
      </w:r>
      <w:r w:rsidRPr="00907F51">
        <w:rPr>
          <w:rFonts w:ascii="Times New Roman" w:hAnsi="Times New Roman"/>
          <w:sz w:val="24"/>
          <w:lang w:val="nl-NL"/>
        </w:rPr>
        <w:t>ondergang</w:t>
      </w:r>
      <w:r w:rsidRPr="00907F51">
        <w:rPr>
          <w:rFonts w:ascii="Times New Roman" w:hAnsi="Times New Roman"/>
          <w:spacing w:val="-8"/>
          <w:sz w:val="24"/>
          <w:lang w:val="nl-NL"/>
        </w:rPr>
        <w:t xml:space="preserve"> </w:t>
      </w:r>
      <w:r w:rsidRPr="00907F51">
        <w:rPr>
          <w:rFonts w:ascii="Times New Roman" w:hAnsi="Times New Roman"/>
          <w:sz w:val="24"/>
          <w:lang w:val="nl-NL"/>
        </w:rPr>
        <w:t>van</w:t>
      </w:r>
      <w:r w:rsidRPr="00907F51">
        <w:rPr>
          <w:rFonts w:ascii="Times New Roman" w:hAnsi="Times New Roman"/>
          <w:spacing w:val="-9"/>
          <w:sz w:val="24"/>
          <w:lang w:val="nl-NL"/>
        </w:rPr>
        <w:t xml:space="preserve"> </w:t>
      </w:r>
      <w:r w:rsidRPr="00907F51">
        <w:rPr>
          <w:rFonts w:ascii="Times New Roman" w:hAnsi="Times New Roman"/>
          <w:sz w:val="24"/>
          <w:lang w:val="nl-NL"/>
        </w:rPr>
        <w:t>de</w:t>
      </w:r>
      <w:r w:rsidRPr="00907F51">
        <w:rPr>
          <w:rFonts w:ascii="Times New Roman" w:hAnsi="Times New Roman"/>
          <w:spacing w:val="-9"/>
          <w:sz w:val="24"/>
          <w:lang w:val="nl-NL"/>
        </w:rPr>
        <w:t xml:space="preserve"> </w:t>
      </w:r>
      <w:r w:rsidRPr="00907F51">
        <w:rPr>
          <w:rFonts w:ascii="Times New Roman" w:hAnsi="Times New Roman"/>
          <w:sz w:val="24"/>
          <w:lang w:val="nl-NL"/>
        </w:rPr>
        <w:t>naam</w:t>
      </w:r>
      <w:r w:rsidRPr="00907F51">
        <w:rPr>
          <w:rFonts w:ascii="Times New Roman" w:hAnsi="Times New Roman"/>
          <w:spacing w:val="-8"/>
          <w:sz w:val="24"/>
          <w:lang w:val="nl-NL"/>
        </w:rPr>
        <w:t xml:space="preserve"> </w:t>
      </w:r>
      <w:r w:rsidRPr="00907F51">
        <w:rPr>
          <w:rFonts w:ascii="Times New Roman" w:hAnsi="Times New Roman"/>
          <w:sz w:val="24"/>
          <w:lang w:val="nl-NL"/>
        </w:rPr>
        <w:t>van</w:t>
      </w:r>
      <w:r w:rsidRPr="00907F51">
        <w:rPr>
          <w:rFonts w:ascii="Times New Roman" w:hAnsi="Times New Roman"/>
          <w:spacing w:val="-9"/>
          <w:sz w:val="24"/>
          <w:lang w:val="nl-NL"/>
        </w:rPr>
        <w:t xml:space="preserve"> </w:t>
      </w:r>
      <w:r w:rsidRPr="00907F51">
        <w:rPr>
          <w:rFonts w:ascii="Times New Roman" w:hAnsi="Times New Roman"/>
          <w:sz w:val="24"/>
          <w:lang w:val="nl-NL"/>
        </w:rPr>
        <w:t>Israël.</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60"/>
        </w:numPr>
        <w:tabs>
          <w:tab w:val="left" w:pos="379"/>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Wilde God ons leren, dat Hij niets verliest door de ondergang van de zondaren. </w:t>
      </w:r>
      <w:r w:rsidRPr="00907F51">
        <w:rPr>
          <w:rFonts w:ascii="Times New Roman" w:hAnsi="Times New Roman"/>
          <w:spacing w:val="-2"/>
          <w:sz w:val="24"/>
          <w:lang w:val="nl-NL"/>
        </w:rPr>
        <w:t xml:space="preserve">Indien </w:t>
      </w:r>
      <w:r w:rsidRPr="00907F51">
        <w:rPr>
          <w:rFonts w:ascii="Times New Roman" w:hAnsi="Times New Roman"/>
          <w:sz w:val="24"/>
          <w:lang w:val="nl-NL"/>
        </w:rPr>
        <w:t xml:space="preserve">Adam en Eva onterfd en uitgedelgd waren, dan zou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een anderen Adam en een andere </w:t>
      </w:r>
      <w:r w:rsidRPr="00907F51">
        <w:rPr>
          <w:rFonts w:ascii="Times New Roman" w:hAnsi="Times New Roman"/>
          <w:spacing w:val="-2"/>
          <w:sz w:val="24"/>
          <w:lang w:val="nl-NL"/>
        </w:rPr>
        <w:t xml:space="preserve">Eva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kunnen scheppen, 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genade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verheerlijkt, zoals Hij hier Zijn </w:t>
      </w:r>
      <w:r w:rsidRPr="00907F51">
        <w:rPr>
          <w:rFonts w:ascii="Times New Roman" w:hAnsi="Times New Roman"/>
          <w:spacing w:val="-2"/>
          <w:sz w:val="24"/>
          <w:lang w:val="nl-NL"/>
        </w:rPr>
        <w:t xml:space="preserve">genade </w:t>
      </w:r>
      <w:r w:rsidRPr="00907F51">
        <w:rPr>
          <w:rFonts w:ascii="Times New Roman" w:hAnsi="Times New Roman"/>
          <w:sz w:val="24"/>
          <w:lang w:val="nl-NL"/>
        </w:rPr>
        <w:t>verheerlijkt</w:t>
      </w:r>
      <w:r w:rsidRPr="00907F51">
        <w:rPr>
          <w:rFonts w:ascii="Times New Roman" w:hAnsi="Times New Roman"/>
          <w:spacing w:val="-9"/>
          <w:sz w:val="24"/>
          <w:lang w:val="nl-NL"/>
        </w:rPr>
        <w:t xml:space="preserve"> </w:t>
      </w:r>
      <w:r w:rsidRPr="00907F51">
        <w:rPr>
          <w:rFonts w:ascii="Times New Roman" w:hAnsi="Times New Roman"/>
          <w:sz w:val="24"/>
          <w:lang w:val="nl-NL"/>
        </w:rPr>
        <w:t>zou</w:t>
      </w:r>
      <w:r w:rsidRPr="00907F51">
        <w:rPr>
          <w:rFonts w:ascii="Times New Roman" w:hAnsi="Times New Roman"/>
          <w:spacing w:val="-9"/>
          <w:sz w:val="24"/>
          <w:lang w:val="nl-NL"/>
        </w:rPr>
        <w:t xml:space="preserve"> </w:t>
      </w:r>
      <w:r w:rsidRPr="00907F51">
        <w:rPr>
          <w:rFonts w:ascii="Times New Roman" w:hAnsi="Times New Roman"/>
          <w:sz w:val="24"/>
          <w:lang w:val="nl-NL"/>
        </w:rPr>
        <w:t>hebben</w:t>
      </w:r>
      <w:r w:rsidRPr="00907F51">
        <w:rPr>
          <w:rFonts w:ascii="Times New Roman" w:hAnsi="Times New Roman"/>
          <w:spacing w:val="-9"/>
          <w:sz w:val="24"/>
          <w:lang w:val="nl-NL"/>
        </w:rPr>
        <w:t xml:space="preserve"> </w:t>
      </w:r>
      <w:r w:rsidRPr="00907F51">
        <w:rPr>
          <w:rFonts w:ascii="Times New Roman" w:hAnsi="Times New Roman"/>
          <w:sz w:val="24"/>
          <w:lang w:val="nl-NL"/>
        </w:rPr>
        <w:t>in</w:t>
      </w:r>
      <w:r w:rsidRPr="00907F51">
        <w:rPr>
          <w:rFonts w:ascii="Times New Roman" w:hAnsi="Times New Roman"/>
          <w:spacing w:val="-9"/>
          <w:sz w:val="24"/>
          <w:lang w:val="nl-NL"/>
        </w:rPr>
        <w:t xml:space="preserve"> </w:t>
      </w:r>
      <w:r w:rsidRPr="00907F51">
        <w:rPr>
          <w:rFonts w:ascii="Times New Roman" w:hAnsi="Times New Roman"/>
          <w:sz w:val="24"/>
          <w:lang w:val="nl-NL"/>
        </w:rPr>
        <w:t>Mozes,</w:t>
      </w:r>
      <w:r w:rsidRPr="00907F51">
        <w:rPr>
          <w:rFonts w:ascii="Times New Roman" w:hAnsi="Times New Roman"/>
          <w:spacing w:val="-9"/>
          <w:sz w:val="24"/>
          <w:lang w:val="nl-NL"/>
        </w:rPr>
        <w:t xml:space="preserve"> </w:t>
      </w:r>
      <w:r w:rsidRPr="00907F51">
        <w:rPr>
          <w:rFonts w:ascii="Times New Roman" w:hAnsi="Times New Roman"/>
          <w:sz w:val="24"/>
          <w:lang w:val="nl-NL"/>
        </w:rPr>
        <w:t>al</w:t>
      </w:r>
      <w:r w:rsidRPr="00907F51">
        <w:rPr>
          <w:rFonts w:ascii="Times New Roman" w:hAnsi="Times New Roman"/>
          <w:spacing w:val="-9"/>
          <w:sz w:val="24"/>
          <w:lang w:val="nl-NL"/>
        </w:rPr>
        <w:t xml:space="preserve"> </w:t>
      </w:r>
      <w:r w:rsidRPr="00907F51">
        <w:rPr>
          <w:rFonts w:ascii="Times New Roman" w:hAnsi="Times New Roman"/>
          <w:sz w:val="24"/>
          <w:lang w:val="nl-NL"/>
        </w:rPr>
        <w:t>ware</w:t>
      </w:r>
      <w:r w:rsidRPr="00907F51">
        <w:rPr>
          <w:rFonts w:ascii="Times New Roman" w:hAnsi="Times New Roman"/>
          <w:spacing w:val="-9"/>
          <w:sz w:val="24"/>
          <w:lang w:val="nl-NL"/>
        </w:rPr>
        <w:t xml:space="preserve"> </w:t>
      </w:r>
      <w:r w:rsidRPr="00907F51">
        <w:rPr>
          <w:rFonts w:ascii="Times New Roman" w:hAnsi="Times New Roman"/>
          <w:sz w:val="24"/>
          <w:lang w:val="nl-NL"/>
        </w:rPr>
        <w:t>Israël</w:t>
      </w:r>
      <w:r w:rsidRPr="00907F51">
        <w:rPr>
          <w:rFonts w:ascii="Times New Roman" w:hAnsi="Times New Roman"/>
          <w:spacing w:val="-9"/>
          <w:sz w:val="24"/>
          <w:lang w:val="nl-NL"/>
        </w:rPr>
        <w:t xml:space="preserve"> </w:t>
      </w:r>
      <w:r w:rsidRPr="00907F51">
        <w:rPr>
          <w:rFonts w:ascii="Times New Roman" w:hAnsi="Times New Roman"/>
          <w:sz w:val="24"/>
          <w:lang w:val="nl-NL"/>
        </w:rPr>
        <w:t>dan</w:t>
      </w:r>
      <w:r w:rsidRPr="00907F51">
        <w:rPr>
          <w:rFonts w:ascii="Times New Roman" w:hAnsi="Times New Roman"/>
          <w:spacing w:val="-9"/>
          <w:sz w:val="24"/>
          <w:lang w:val="nl-NL"/>
        </w:rPr>
        <w:t xml:space="preserve"> </w:t>
      </w:r>
      <w:r w:rsidRPr="00907F51">
        <w:rPr>
          <w:rFonts w:ascii="Times New Roman" w:hAnsi="Times New Roman"/>
          <w:sz w:val="24"/>
          <w:lang w:val="nl-NL"/>
        </w:rPr>
        <w:t>ook</w:t>
      </w:r>
      <w:r w:rsidRPr="00907F51">
        <w:rPr>
          <w:rFonts w:ascii="Times New Roman" w:hAnsi="Times New Roman"/>
          <w:spacing w:val="-9"/>
          <w:sz w:val="24"/>
          <w:lang w:val="nl-NL"/>
        </w:rPr>
        <w:t xml:space="preserve"> </w:t>
      </w:r>
      <w:r w:rsidRPr="00907F51">
        <w:rPr>
          <w:rFonts w:ascii="Times New Roman" w:hAnsi="Times New Roman"/>
          <w:sz w:val="24"/>
          <w:lang w:val="nl-NL"/>
        </w:rPr>
        <w:t>uitgeroeid</w:t>
      </w:r>
      <w:r w:rsidRPr="00907F51">
        <w:rPr>
          <w:rFonts w:ascii="Times New Roman" w:hAnsi="Times New Roman"/>
          <w:spacing w:val="-9"/>
          <w:sz w:val="24"/>
          <w:lang w:val="nl-NL"/>
        </w:rPr>
        <w:t xml:space="preserve"> </w:t>
      </w:r>
      <w:r w:rsidRPr="00907F51">
        <w:rPr>
          <w:rFonts w:ascii="Times New Roman" w:hAnsi="Times New Roman"/>
          <w:sz w:val="24"/>
          <w:lang w:val="nl-NL"/>
        </w:rPr>
        <w:t>geworden.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61"/>
        </w:numPr>
        <w:tabs>
          <w:tab w:val="left" w:pos="408"/>
        </w:tabs>
        <w:spacing w:line="247" w:lineRule="auto"/>
        <w:ind w:left="10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nederige voorbede, </w:t>
      </w:r>
      <w:r w:rsidRPr="00907F51">
        <w:rPr>
          <w:rFonts w:ascii="Times New Roman"/>
          <w:spacing w:val="-5"/>
          <w:sz w:val="24"/>
          <w:lang w:val="nl-NL"/>
        </w:rPr>
        <w:t xml:space="preserve">die </w:t>
      </w:r>
      <w:r w:rsidRPr="00907F51">
        <w:rPr>
          <w:rFonts w:ascii="Times New Roman"/>
          <w:sz w:val="24"/>
          <w:lang w:val="nl-NL"/>
        </w:rPr>
        <w:t xml:space="preserve">Mozes voor hen deed. Hun zonde had een noodlottige scheur doen ontstaan </w:t>
      </w:r>
      <w:r w:rsidRPr="00907F51">
        <w:rPr>
          <w:rFonts w:ascii="Times New Roman"/>
          <w:spacing w:val="-5"/>
          <w:sz w:val="24"/>
          <w:lang w:val="nl-NL"/>
        </w:rPr>
        <w:t xml:space="preserve">in </w:t>
      </w:r>
      <w:r w:rsidRPr="00907F51">
        <w:rPr>
          <w:rFonts w:ascii="Times New Roman"/>
          <w:sz w:val="24"/>
          <w:lang w:val="nl-NL"/>
        </w:rPr>
        <w:t xml:space="preserve">de muur van hun </w:t>
      </w:r>
      <w:r w:rsidRPr="00907F51">
        <w:rPr>
          <w:rFonts w:ascii="Times New Roman"/>
          <w:spacing w:val="-3"/>
          <w:sz w:val="24"/>
          <w:lang w:val="nl-NL"/>
        </w:rPr>
        <w:t xml:space="preserve">verdediging, </w:t>
      </w:r>
      <w:r w:rsidRPr="00907F51">
        <w:rPr>
          <w:rFonts w:ascii="Times New Roman"/>
          <w:spacing w:val="3"/>
          <w:sz w:val="24"/>
          <w:lang w:val="nl-NL"/>
        </w:rPr>
        <w:t xml:space="preserve">door </w:t>
      </w:r>
      <w:r w:rsidRPr="00907F51">
        <w:rPr>
          <w:rFonts w:ascii="Times New Roman"/>
          <w:spacing w:val="-3"/>
          <w:sz w:val="24"/>
          <w:lang w:val="nl-NL"/>
        </w:rPr>
        <w:t xml:space="preserve">welke </w:t>
      </w:r>
      <w:r w:rsidRPr="00907F51">
        <w:rPr>
          <w:rFonts w:ascii="Times New Roman"/>
          <w:sz w:val="24"/>
          <w:lang w:val="nl-NL"/>
        </w:rPr>
        <w:t xml:space="preserve">scheur </w:t>
      </w:r>
      <w:r w:rsidRPr="00907F51">
        <w:rPr>
          <w:rFonts w:ascii="Times New Roman"/>
          <w:spacing w:val="2"/>
          <w:sz w:val="24"/>
          <w:lang w:val="nl-NL"/>
        </w:rPr>
        <w:t xml:space="preserve">of </w:t>
      </w:r>
      <w:r w:rsidRPr="00907F51">
        <w:rPr>
          <w:rFonts w:ascii="Times New Roman"/>
          <w:sz w:val="24"/>
          <w:lang w:val="nl-NL"/>
        </w:rPr>
        <w:t xml:space="preserve">bres </w:t>
      </w:r>
      <w:r w:rsidRPr="00907F51">
        <w:rPr>
          <w:rFonts w:ascii="Times New Roman"/>
          <w:spacing w:val="-3"/>
          <w:sz w:val="24"/>
          <w:lang w:val="nl-NL"/>
        </w:rPr>
        <w:t xml:space="preserve">het </w:t>
      </w:r>
      <w:r w:rsidRPr="00907F51">
        <w:rPr>
          <w:rFonts w:ascii="Times New Roman"/>
          <w:sz w:val="24"/>
          <w:lang w:val="nl-NL"/>
        </w:rPr>
        <w:t xml:space="preserve">verderf gewis </w:t>
      </w:r>
      <w:r w:rsidRPr="00907F51">
        <w:rPr>
          <w:rFonts w:ascii="Times New Roman"/>
          <w:spacing w:val="-3"/>
          <w:sz w:val="24"/>
          <w:lang w:val="nl-NL"/>
        </w:rPr>
        <w:t xml:space="preserve">binnengekomen </w:t>
      </w:r>
      <w:r w:rsidRPr="00907F51">
        <w:rPr>
          <w:rFonts w:ascii="Times New Roman"/>
          <w:sz w:val="24"/>
          <w:lang w:val="nl-NL"/>
        </w:rPr>
        <w:t xml:space="preserve">zou </w:t>
      </w:r>
      <w:r w:rsidRPr="00907F51">
        <w:rPr>
          <w:rFonts w:ascii="Times New Roman"/>
          <w:spacing w:val="-5"/>
          <w:sz w:val="24"/>
          <w:lang w:val="nl-NL"/>
        </w:rPr>
        <w:t xml:space="preserve">zijn, </w:t>
      </w:r>
      <w:r w:rsidRPr="00907F51">
        <w:rPr>
          <w:rFonts w:ascii="Times New Roman"/>
          <w:spacing w:val="-4"/>
          <w:sz w:val="24"/>
          <w:lang w:val="nl-NL"/>
        </w:rPr>
        <w:t xml:space="preserve">indien </w:t>
      </w:r>
      <w:r w:rsidRPr="00907F51">
        <w:rPr>
          <w:rFonts w:ascii="Times New Roman"/>
          <w:sz w:val="24"/>
          <w:lang w:val="nl-NL"/>
        </w:rPr>
        <w:t xml:space="preserve">Mozes </w:t>
      </w:r>
      <w:r w:rsidRPr="00907F51">
        <w:rPr>
          <w:rFonts w:ascii="Times New Roman"/>
          <w:spacing w:val="3"/>
          <w:sz w:val="24"/>
          <w:lang w:val="nl-NL"/>
        </w:rPr>
        <w:t xml:space="preserve">door </w:t>
      </w:r>
      <w:r w:rsidRPr="00907F51">
        <w:rPr>
          <w:rFonts w:ascii="Times New Roman"/>
          <w:sz w:val="24"/>
          <w:lang w:val="nl-NL"/>
        </w:rPr>
        <w:t xml:space="preserve">er </w:t>
      </w:r>
      <w:r w:rsidRPr="00907F51">
        <w:rPr>
          <w:rFonts w:ascii="Times New Roman"/>
          <w:spacing w:val="-3"/>
          <w:sz w:val="24"/>
          <w:lang w:val="nl-NL"/>
        </w:rPr>
        <w:t xml:space="preserve">zich </w:t>
      </w:r>
      <w:r w:rsidRPr="00907F51">
        <w:rPr>
          <w:rFonts w:ascii="Times New Roman"/>
          <w:sz w:val="24"/>
          <w:lang w:val="nl-NL"/>
        </w:rPr>
        <w:t xml:space="preserve">in te </w:t>
      </w:r>
      <w:r w:rsidRPr="00907F51">
        <w:rPr>
          <w:rFonts w:ascii="Times New Roman"/>
          <w:spacing w:val="-3"/>
          <w:sz w:val="24"/>
          <w:lang w:val="nl-NL"/>
        </w:rPr>
        <w:t xml:space="preserve">stellen haar niet bijtijds geheeld had. Hier </w:t>
      </w:r>
      <w:r w:rsidRPr="00907F51">
        <w:rPr>
          <w:rFonts w:ascii="Times New Roman"/>
          <w:sz w:val="24"/>
          <w:lang w:val="nl-NL"/>
        </w:rPr>
        <w:t xml:space="preserve">was </w:t>
      </w:r>
      <w:r w:rsidRPr="00907F51">
        <w:rPr>
          <w:rFonts w:ascii="Times New Roman"/>
          <w:spacing w:val="-6"/>
          <w:sz w:val="24"/>
          <w:lang w:val="nl-NL"/>
        </w:rPr>
        <w:t xml:space="preserve">hij </w:t>
      </w:r>
      <w:r w:rsidRPr="00907F51">
        <w:rPr>
          <w:rFonts w:ascii="Times New Roman"/>
          <w:sz w:val="24"/>
          <w:lang w:val="nl-NL"/>
        </w:rPr>
        <w:t xml:space="preserve">een type van Christus, </w:t>
      </w:r>
      <w:r w:rsidRPr="00907F51">
        <w:rPr>
          <w:rFonts w:ascii="Times New Roman"/>
          <w:spacing w:val="-5"/>
          <w:sz w:val="24"/>
          <w:lang w:val="nl-NL"/>
        </w:rPr>
        <w:t xml:space="preserve">die </w:t>
      </w:r>
      <w:r w:rsidRPr="00907F51">
        <w:rPr>
          <w:rFonts w:ascii="Times New Roman"/>
          <w:sz w:val="24"/>
          <w:lang w:val="nl-NL"/>
        </w:rPr>
        <w:t xml:space="preserve">voor Zijn vervolgers heeft gebeden, </w:t>
      </w:r>
      <w:r w:rsidRPr="00907F51">
        <w:rPr>
          <w:rFonts w:ascii="Times New Roman"/>
          <w:spacing w:val="-4"/>
          <w:sz w:val="24"/>
          <w:lang w:val="nl-NL"/>
        </w:rPr>
        <w:t xml:space="preserve">heeft </w:t>
      </w:r>
      <w:r w:rsidRPr="00907F51">
        <w:rPr>
          <w:rFonts w:ascii="Times New Roman"/>
          <w:sz w:val="24"/>
          <w:lang w:val="nl-NL"/>
        </w:rPr>
        <w:t xml:space="preserve">gebeden voor </w:t>
      </w:r>
      <w:r w:rsidRPr="00907F51">
        <w:rPr>
          <w:rFonts w:ascii="Times New Roman"/>
          <w:spacing w:val="-3"/>
          <w:sz w:val="24"/>
          <w:lang w:val="nl-NL"/>
        </w:rPr>
        <w:t xml:space="preserve">hen, </w:t>
      </w:r>
      <w:r w:rsidRPr="00907F51">
        <w:rPr>
          <w:rFonts w:ascii="Times New Roman"/>
          <w:sz w:val="24"/>
          <w:lang w:val="nl-NL"/>
        </w:rPr>
        <w:t>die Hem geweld deden, ons aldus van Zijn eigen voorschrift een voorbeeld nalatende, Mattheus</w:t>
      </w:r>
      <w:r w:rsidRPr="00907F51">
        <w:rPr>
          <w:rFonts w:ascii="Times New Roman"/>
          <w:spacing w:val="2"/>
          <w:sz w:val="24"/>
          <w:lang w:val="nl-NL"/>
        </w:rPr>
        <w:t xml:space="preserve"> </w:t>
      </w:r>
      <w:r w:rsidRPr="00907F51">
        <w:rPr>
          <w:rFonts w:ascii="Times New Roman"/>
          <w:sz w:val="24"/>
          <w:lang w:val="nl-NL"/>
        </w:rPr>
        <w:t>5:44.</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61"/>
        </w:numPr>
        <w:tabs>
          <w:tab w:val="left" w:pos="346"/>
        </w:tabs>
        <w:spacing w:line="247" w:lineRule="auto"/>
        <w:ind w:left="100"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Waar hij in zijn gebed om vraagt, is in een woord: </w:t>
      </w:r>
      <w:r w:rsidRPr="00907F51">
        <w:rPr>
          <w:rFonts w:ascii="Times New Roman" w:eastAsia="Times New Roman" w:hAnsi="Times New Roman" w:cs="Times New Roman"/>
          <w:i/>
          <w:sz w:val="24"/>
          <w:szCs w:val="24"/>
          <w:lang w:val="nl-NL"/>
        </w:rPr>
        <w:t xml:space="preserve">Vergeef toch de ongerechtigheid van </w:t>
      </w:r>
      <w:r w:rsidRPr="00907F51">
        <w:rPr>
          <w:rFonts w:ascii="Times New Roman" w:eastAsia="Times New Roman" w:hAnsi="Times New Roman" w:cs="Times New Roman"/>
          <w:i/>
          <w:spacing w:val="5"/>
          <w:sz w:val="24"/>
          <w:szCs w:val="24"/>
          <w:lang w:val="nl-NL"/>
        </w:rPr>
        <w:t xml:space="preserve">dit </w:t>
      </w:r>
      <w:r w:rsidRPr="00907F51">
        <w:rPr>
          <w:rFonts w:ascii="Times New Roman" w:eastAsia="Times New Roman" w:hAnsi="Times New Roman" w:cs="Times New Roman"/>
          <w:i/>
          <w:sz w:val="24"/>
          <w:szCs w:val="24"/>
          <w:lang w:val="nl-NL"/>
        </w:rPr>
        <w:t xml:space="preserve">volk, </w:t>
      </w:r>
      <w:r w:rsidRPr="00907F51">
        <w:rPr>
          <w:rFonts w:ascii="Times New Roman" w:eastAsia="Times New Roman" w:hAnsi="Times New Roman" w:cs="Times New Roman"/>
          <w:sz w:val="24"/>
          <w:szCs w:val="24"/>
          <w:lang w:val="nl-NL"/>
        </w:rPr>
        <w:t xml:space="preserve">vers 19. Dat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pacing w:val="-3"/>
          <w:sz w:val="24"/>
          <w:szCs w:val="24"/>
          <w:lang w:val="nl-NL"/>
        </w:rPr>
        <w:t xml:space="preserve">"Breng niet </w:t>
      </w:r>
      <w:r w:rsidRPr="00907F51">
        <w:rPr>
          <w:rFonts w:ascii="Times New Roman" w:eastAsia="Times New Roman" w:hAnsi="Times New Roman" w:cs="Times New Roman"/>
          <w:sz w:val="24"/>
          <w:szCs w:val="24"/>
          <w:lang w:val="nl-NL"/>
        </w:rPr>
        <w:t xml:space="preserve">over hen het verderf, dat zij verdienen." Dat was Christus’ gebed voor </w:t>
      </w:r>
      <w:r w:rsidRPr="00907F51">
        <w:rPr>
          <w:rFonts w:ascii="Times New Roman" w:eastAsia="Times New Roman" w:hAnsi="Times New Roman" w:cs="Times New Roman"/>
          <w:spacing w:val="-3"/>
          <w:sz w:val="24"/>
          <w:szCs w:val="24"/>
          <w:lang w:val="nl-NL"/>
        </w:rPr>
        <w:t xml:space="preserve">hen,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Hem </w:t>
      </w:r>
      <w:r w:rsidRPr="00907F51">
        <w:rPr>
          <w:rFonts w:ascii="Times New Roman" w:eastAsia="Times New Roman" w:hAnsi="Times New Roman" w:cs="Times New Roman"/>
          <w:spacing w:val="-3"/>
          <w:sz w:val="24"/>
          <w:szCs w:val="24"/>
          <w:lang w:val="nl-NL"/>
        </w:rPr>
        <w:t xml:space="preserve">kruisigden: </w:t>
      </w:r>
      <w:r w:rsidRPr="00907F51">
        <w:rPr>
          <w:rFonts w:ascii="Times New Roman" w:eastAsia="Times New Roman" w:hAnsi="Times New Roman" w:cs="Times New Roman"/>
          <w:sz w:val="24"/>
          <w:szCs w:val="24"/>
          <w:lang w:val="nl-NL"/>
        </w:rPr>
        <w:t xml:space="preserve">"Vader, vergeef hun." De vergeving van een nationale zonde, als zodanig, bestaat in het afwenden van de </w:t>
      </w:r>
      <w:r w:rsidRPr="00907F51">
        <w:rPr>
          <w:rFonts w:ascii="Times New Roman" w:eastAsia="Times New Roman" w:hAnsi="Times New Roman" w:cs="Times New Roman"/>
          <w:spacing w:val="-4"/>
          <w:sz w:val="24"/>
          <w:szCs w:val="24"/>
          <w:lang w:val="nl-NL"/>
        </w:rPr>
        <w:t xml:space="preserve">nationale </w:t>
      </w:r>
      <w:r w:rsidRPr="00907F51">
        <w:rPr>
          <w:rFonts w:ascii="Times New Roman" w:eastAsia="Times New Roman" w:hAnsi="Times New Roman" w:cs="Times New Roman"/>
          <w:sz w:val="24"/>
          <w:szCs w:val="24"/>
          <w:lang w:val="nl-NL"/>
        </w:rPr>
        <w:t>straf, en dat is het waarom Mozes hier zo ernstig en vurig</w:t>
      </w:r>
      <w:r w:rsidRPr="00907F51">
        <w:rPr>
          <w:rFonts w:ascii="Times New Roman" w:eastAsia="Times New Roman" w:hAnsi="Times New Roman" w:cs="Times New Roman"/>
          <w:spacing w:val="-40"/>
          <w:sz w:val="24"/>
          <w:szCs w:val="24"/>
          <w:lang w:val="nl-NL"/>
        </w:rPr>
        <w:t xml:space="preserve"> </w:t>
      </w:r>
      <w:r w:rsidRPr="00907F51">
        <w:rPr>
          <w:rFonts w:ascii="Times New Roman" w:eastAsia="Times New Roman" w:hAnsi="Times New Roman" w:cs="Times New Roman"/>
          <w:sz w:val="24"/>
          <w:szCs w:val="24"/>
          <w:lang w:val="nl-NL"/>
        </w:rPr>
        <w:t>bidt.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61"/>
        </w:numPr>
        <w:tabs>
          <w:tab w:val="left" w:pos="340"/>
        </w:tabs>
        <w:ind w:left="339" w:hanging="239"/>
        <w:jc w:val="both"/>
        <w:rPr>
          <w:rFonts w:ascii="Times New Roman" w:eastAsia="Times New Roman" w:hAnsi="Times New Roman" w:cs="Times New Roman"/>
          <w:sz w:val="24"/>
          <w:szCs w:val="24"/>
          <w:lang w:val="nl-NL"/>
        </w:rPr>
      </w:pPr>
      <w:r w:rsidRPr="00907F51">
        <w:rPr>
          <w:rFonts w:ascii="Times New Roman"/>
          <w:sz w:val="24"/>
          <w:lang w:val="nl-NL"/>
        </w:rPr>
        <w:t>De</w:t>
      </w:r>
      <w:r w:rsidRPr="00907F51">
        <w:rPr>
          <w:rFonts w:ascii="Times New Roman"/>
          <w:spacing w:val="-12"/>
          <w:sz w:val="24"/>
          <w:lang w:val="nl-NL"/>
        </w:rPr>
        <w:t xml:space="preserve"> </w:t>
      </w:r>
      <w:r w:rsidRPr="00907F51">
        <w:rPr>
          <w:rFonts w:ascii="Times New Roman"/>
          <w:sz w:val="24"/>
          <w:lang w:val="nl-NL"/>
        </w:rPr>
        <w:t>pleitgronden</w:t>
      </w:r>
      <w:r w:rsidRPr="00907F51">
        <w:rPr>
          <w:rFonts w:ascii="Times New Roman"/>
          <w:spacing w:val="-12"/>
          <w:sz w:val="24"/>
          <w:lang w:val="nl-NL"/>
        </w:rPr>
        <w:t xml:space="preserve"> </w:t>
      </w:r>
      <w:r w:rsidRPr="00907F51">
        <w:rPr>
          <w:rFonts w:ascii="Times New Roman"/>
          <w:sz w:val="24"/>
          <w:lang w:val="nl-NL"/>
        </w:rPr>
        <w:t>zijn</w:t>
      </w:r>
      <w:r w:rsidRPr="00907F51">
        <w:rPr>
          <w:rFonts w:ascii="Times New Roman"/>
          <w:spacing w:val="-12"/>
          <w:sz w:val="24"/>
          <w:lang w:val="nl-NL"/>
        </w:rPr>
        <w:t xml:space="preserve"> </w:t>
      </w:r>
      <w:r w:rsidRPr="00907F51">
        <w:rPr>
          <w:rFonts w:ascii="Times New Roman"/>
          <w:sz w:val="24"/>
          <w:lang w:val="nl-NL"/>
        </w:rPr>
        <w:t>vele,</w:t>
      </w:r>
      <w:r w:rsidRPr="00907F51">
        <w:rPr>
          <w:rFonts w:ascii="Times New Roman"/>
          <w:spacing w:val="-12"/>
          <w:sz w:val="24"/>
          <w:lang w:val="nl-NL"/>
        </w:rPr>
        <w:t xml:space="preserve"> </w:t>
      </w:r>
      <w:r w:rsidRPr="00907F51">
        <w:rPr>
          <w:rFonts w:ascii="Times New Roman"/>
          <w:sz w:val="24"/>
          <w:lang w:val="nl-NL"/>
        </w:rPr>
        <w:t>en</w:t>
      </w:r>
      <w:r w:rsidRPr="00907F51">
        <w:rPr>
          <w:rFonts w:ascii="Times New Roman"/>
          <w:spacing w:val="-12"/>
          <w:sz w:val="24"/>
          <w:lang w:val="nl-NL"/>
        </w:rPr>
        <w:t xml:space="preserve"> </w:t>
      </w:r>
      <w:r w:rsidRPr="00907F51">
        <w:rPr>
          <w:rFonts w:ascii="Times New Roman"/>
          <w:sz w:val="24"/>
          <w:lang w:val="nl-NL"/>
        </w:rPr>
        <w:t>zij</w:t>
      </w:r>
      <w:r w:rsidRPr="00907F51">
        <w:rPr>
          <w:rFonts w:ascii="Times New Roman"/>
          <w:spacing w:val="-12"/>
          <w:sz w:val="24"/>
          <w:lang w:val="nl-NL"/>
        </w:rPr>
        <w:t xml:space="preserve"> </w:t>
      </w:r>
      <w:r w:rsidRPr="00907F51">
        <w:rPr>
          <w:rFonts w:ascii="Times New Roman"/>
          <w:sz w:val="24"/>
          <w:lang w:val="nl-NL"/>
        </w:rPr>
        <w:t>worden</w:t>
      </w:r>
      <w:r w:rsidRPr="00907F51">
        <w:rPr>
          <w:rFonts w:ascii="Times New Roman"/>
          <w:spacing w:val="-12"/>
          <w:sz w:val="24"/>
          <w:lang w:val="nl-NL"/>
        </w:rPr>
        <w:t xml:space="preserve"> </w:t>
      </w:r>
      <w:r w:rsidRPr="00907F51">
        <w:rPr>
          <w:rFonts w:ascii="Times New Roman"/>
          <w:sz w:val="24"/>
          <w:lang w:val="nl-NL"/>
        </w:rPr>
        <w:t>krachtig</w:t>
      </w:r>
      <w:r w:rsidRPr="00907F51">
        <w:rPr>
          <w:rFonts w:ascii="Times New Roman"/>
          <w:spacing w:val="-12"/>
          <w:sz w:val="24"/>
          <w:lang w:val="nl-NL"/>
        </w:rPr>
        <w:t xml:space="preserve"> </w:t>
      </w:r>
      <w:r w:rsidRPr="00907F51">
        <w:rPr>
          <w:rFonts w:ascii="Times New Roman"/>
          <w:sz w:val="24"/>
          <w:lang w:val="nl-NL"/>
        </w:rPr>
        <w:t>aangevoerd.</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2"/>
          <w:numId w:val="161"/>
        </w:numPr>
        <w:tabs>
          <w:tab w:val="left" w:pos="399"/>
        </w:tabs>
        <w:spacing w:line="247" w:lineRule="auto"/>
        <w:ind w:left="100"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meeste nadruk legt hij op de pleitgrond, ontleend aan de heerlijkheid Gods, vers 13-16. Daarmee </w:t>
      </w:r>
      <w:r w:rsidRPr="00907F51">
        <w:rPr>
          <w:rFonts w:ascii="Times New Roman"/>
          <w:spacing w:val="-4"/>
          <w:sz w:val="24"/>
          <w:lang w:val="nl-NL"/>
        </w:rPr>
        <w:t xml:space="preserve">begint </w:t>
      </w:r>
      <w:r w:rsidRPr="00907F51">
        <w:rPr>
          <w:rFonts w:ascii="Times New Roman"/>
          <w:spacing w:val="-6"/>
          <w:sz w:val="24"/>
          <w:lang w:val="nl-NL"/>
        </w:rPr>
        <w:t xml:space="preserve">hij, </w:t>
      </w:r>
      <w:r w:rsidRPr="00907F51">
        <w:rPr>
          <w:rFonts w:ascii="Times New Roman"/>
          <w:sz w:val="24"/>
          <w:lang w:val="nl-NL"/>
        </w:rPr>
        <w:t xml:space="preserve">en wel ietwat </w:t>
      </w:r>
      <w:r w:rsidRPr="00907F51">
        <w:rPr>
          <w:rFonts w:ascii="Times New Roman"/>
          <w:spacing w:val="-3"/>
          <w:sz w:val="24"/>
          <w:lang w:val="nl-NL"/>
        </w:rPr>
        <w:t xml:space="preserve">plotseling, naar </w:t>
      </w:r>
      <w:r w:rsidRPr="00907F51">
        <w:rPr>
          <w:rFonts w:ascii="Times New Roman"/>
          <w:spacing w:val="-5"/>
          <w:sz w:val="24"/>
          <w:lang w:val="nl-NL"/>
        </w:rPr>
        <w:t xml:space="preserve">aanleiding </w:t>
      </w:r>
      <w:r w:rsidRPr="00907F51">
        <w:rPr>
          <w:rFonts w:ascii="Times New Roman"/>
          <w:sz w:val="24"/>
          <w:lang w:val="nl-NL"/>
        </w:rPr>
        <w:t xml:space="preserve">van het ontzettende woord: </w:t>
      </w:r>
      <w:r w:rsidRPr="00907F51">
        <w:rPr>
          <w:rFonts w:ascii="Times New Roman"/>
          <w:i/>
          <w:sz w:val="24"/>
          <w:lang w:val="nl-NL"/>
        </w:rPr>
        <w:t xml:space="preserve">Ik zal hen verstoten. Heere, </w:t>
      </w:r>
      <w:r w:rsidRPr="00907F51">
        <w:rPr>
          <w:rFonts w:ascii="Times New Roman"/>
          <w:sz w:val="24"/>
          <w:lang w:val="nl-NL"/>
        </w:rPr>
        <w:t xml:space="preserve">( zegt </w:t>
      </w:r>
      <w:r w:rsidRPr="00907F51">
        <w:rPr>
          <w:rFonts w:ascii="Times New Roman"/>
          <w:spacing w:val="-6"/>
          <w:sz w:val="24"/>
          <w:lang w:val="nl-NL"/>
        </w:rPr>
        <w:t xml:space="preserve">hij) </w:t>
      </w:r>
      <w:r w:rsidRPr="00907F51">
        <w:rPr>
          <w:rFonts w:ascii="Times New Roman"/>
          <w:i/>
          <w:sz w:val="24"/>
          <w:lang w:val="nl-NL"/>
        </w:rPr>
        <w:t xml:space="preserve">zo zullen het de </w:t>
      </w:r>
      <w:r w:rsidRPr="00907F51">
        <w:rPr>
          <w:rFonts w:ascii="Times New Roman"/>
          <w:i/>
          <w:spacing w:val="3"/>
          <w:sz w:val="24"/>
          <w:lang w:val="nl-NL"/>
        </w:rPr>
        <w:t xml:space="preserve">Egyptenaars </w:t>
      </w:r>
      <w:r w:rsidRPr="00907F51">
        <w:rPr>
          <w:rFonts w:ascii="Times New Roman"/>
          <w:i/>
          <w:sz w:val="24"/>
          <w:lang w:val="nl-NL"/>
        </w:rPr>
        <w:t xml:space="preserve">horen. </w:t>
      </w:r>
      <w:r w:rsidRPr="00907F51">
        <w:rPr>
          <w:rFonts w:ascii="Times New Roman"/>
          <w:sz w:val="24"/>
          <w:lang w:val="nl-NL"/>
        </w:rPr>
        <w:t xml:space="preserve">Gods eer </w:t>
      </w:r>
      <w:r w:rsidRPr="00907F51">
        <w:rPr>
          <w:rFonts w:ascii="Times New Roman"/>
          <w:spacing w:val="-3"/>
          <w:sz w:val="24"/>
          <w:lang w:val="nl-NL"/>
        </w:rPr>
        <w:t xml:space="preserve">lag </w:t>
      </w:r>
      <w:r w:rsidRPr="00907F51">
        <w:rPr>
          <w:rFonts w:ascii="Times New Roman"/>
          <w:sz w:val="24"/>
          <w:lang w:val="nl-NL"/>
        </w:rPr>
        <w:t xml:space="preserve">hem nader aan het </w:t>
      </w:r>
      <w:r w:rsidRPr="00907F51">
        <w:rPr>
          <w:rFonts w:ascii="Times New Roman"/>
          <w:spacing w:val="-3"/>
          <w:sz w:val="24"/>
          <w:lang w:val="nl-NL"/>
        </w:rPr>
        <w:t xml:space="preserve">hart </w:t>
      </w:r>
      <w:r w:rsidRPr="00907F51">
        <w:rPr>
          <w:rFonts w:ascii="Times New Roman"/>
          <w:sz w:val="24"/>
          <w:lang w:val="nl-NL"/>
        </w:rPr>
        <w:t xml:space="preserve">dan </w:t>
      </w:r>
      <w:r w:rsidRPr="00907F51">
        <w:rPr>
          <w:rFonts w:ascii="Times New Roman"/>
          <w:spacing w:val="-3"/>
          <w:sz w:val="24"/>
          <w:lang w:val="nl-NL"/>
        </w:rPr>
        <w:t>zijn eigen</w:t>
      </w:r>
      <w:r w:rsidRPr="00907F51">
        <w:rPr>
          <w:rFonts w:ascii="Times New Roman"/>
          <w:spacing w:val="-6"/>
          <w:sz w:val="24"/>
          <w:lang w:val="nl-NL"/>
        </w:rPr>
        <w:t xml:space="preserve"> </w:t>
      </w:r>
      <w:r w:rsidRPr="00907F51">
        <w:rPr>
          <w:rFonts w:ascii="Times New Roman"/>
          <w:spacing w:val="-3"/>
          <w:sz w:val="24"/>
          <w:lang w:val="nl-NL"/>
        </w:rPr>
        <w:t>belangen.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ind w:left="100"/>
        <w:jc w:val="both"/>
        <w:rPr>
          <w:rFonts w:ascii="Times New Roman" w:eastAsia="Times New Roman" w:hAnsi="Times New Roman" w:cs="Times New Roman"/>
          <w:sz w:val="24"/>
          <w:szCs w:val="24"/>
          <w:lang w:val="nl-NL"/>
        </w:rPr>
      </w:pPr>
      <w:r w:rsidRPr="00907F51">
        <w:rPr>
          <w:rFonts w:ascii="Times New Roman"/>
          <w:sz w:val="24"/>
          <w:lang w:val="nl-NL"/>
        </w:rPr>
        <w:t>Merk</w:t>
      </w:r>
      <w:r w:rsidRPr="00907F51">
        <w:rPr>
          <w:rFonts w:ascii="Times New Roman"/>
          <w:spacing w:val="-7"/>
          <w:sz w:val="24"/>
          <w:lang w:val="nl-NL"/>
        </w:rPr>
        <w:t xml:space="preserve"> </w:t>
      </w:r>
      <w:r w:rsidRPr="00907F51">
        <w:rPr>
          <w:rFonts w:ascii="Times New Roman"/>
          <w:sz w:val="24"/>
          <w:lang w:val="nl-NL"/>
        </w:rPr>
        <w:t>op</w:t>
      </w:r>
      <w:r w:rsidRPr="00907F51">
        <w:rPr>
          <w:rFonts w:ascii="Times New Roman"/>
          <w:spacing w:val="-7"/>
          <w:sz w:val="24"/>
          <w:lang w:val="nl-NL"/>
        </w:rPr>
        <w:t xml:space="preserve"> </w:t>
      </w:r>
      <w:r w:rsidRPr="00907F51">
        <w:rPr>
          <w:rFonts w:ascii="Times New Roman"/>
          <w:sz w:val="24"/>
          <w:lang w:val="nl-NL"/>
        </w:rPr>
        <w:t>hoe</w:t>
      </w:r>
      <w:r w:rsidRPr="00907F51">
        <w:rPr>
          <w:rFonts w:ascii="Times New Roman"/>
          <w:spacing w:val="-7"/>
          <w:sz w:val="24"/>
          <w:lang w:val="nl-NL"/>
        </w:rPr>
        <w:t xml:space="preserve"> </w:t>
      </w:r>
      <w:r w:rsidRPr="00907F51">
        <w:rPr>
          <w:rFonts w:ascii="Times New Roman"/>
          <w:sz w:val="24"/>
          <w:lang w:val="nl-NL"/>
        </w:rPr>
        <w:t>hij</w:t>
      </w:r>
      <w:r w:rsidRPr="00907F51">
        <w:rPr>
          <w:rFonts w:ascii="Times New Roman"/>
          <w:spacing w:val="1"/>
          <w:sz w:val="24"/>
          <w:lang w:val="nl-NL"/>
        </w:rPr>
        <w:t xml:space="preserve"> </w:t>
      </w:r>
      <w:r w:rsidRPr="00907F51">
        <w:rPr>
          <w:rFonts w:ascii="Times New Roman"/>
          <w:i/>
          <w:sz w:val="24"/>
          <w:lang w:val="nl-NL"/>
        </w:rPr>
        <w:t>deze</w:t>
      </w:r>
      <w:r w:rsidRPr="00907F51">
        <w:rPr>
          <w:rFonts w:ascii="Times New Roman"/>
          <w:i/>
          <w:spacing w:val="-4"/>
          <w:sz w:val="24"/>
          <w:lang w:val="nl-NL"/>
        </w:rPr>
        <w:t xml:space="preserve"> </w:t>
      </w:r>
      <w:r w:rsidRPr="00907F51">
        <w:rPr>
          <w:rFonts w:ascii="Times New Roman"/>
          <w:i/>
          <w:sz w:val="24"/>
          <w:lang w:val="nl-NL"/>
        </w:rPr>
        <w:t>zaak</w:t>
      </w:r>
      <w:r w:rsidRPr="00907F51">
        <w:rPr>
          <w:rFonts w:ascii="Times New Roman"/>
          <w:i/>
          <w:spacing w:val="-4"/>
          <w:sz w:val="24"/>
          <w:lang w:val="nl-NL"/>
        </w:rPr>
        <w:t xml:space="preserve"> </w:t>
      </w:r>
      <w:r w:rsidRPr="00907F51">
        <w:rPr>
          <w:rFonts w:ascii="Times New Roman"/>
          <w:i/>
          <w:sz w:val="24"/>
          <w:lang w:val="nl-NL"/>
        </w:rPr>
        <w:t>ordelijk</w:t>
      </w:r>
      <w:r w:rsidRPr="00907F51">
        <w:rPr>
          <w:rFonts w:ascii="Times New Roman"/>
          <w:i/>
          <w:spacing w:val="-4"/>
          <w:sz w:val="24"/>
          <w:lang w:val="nl-NL"/>
        </w:rPr>
        <w:t xml:space="preserve"> </w:t>
      </w:r>
      <w:r w:rsidRPr="00907F51">
        <w:rPr>
          <w:rFonts w:ascii="Times New Roman"/>
          <w:i/>
          <w:sz w:val="24"/>
          <w:lang w:val="nl-NL"/>
        </w:rPr>
        <w:t>voor</w:t>
      </w:r>
      <w:r w:rsidRPr="00907F51">
        <w:rPr>
          <w:rFonts w:ascii="Times New Roman"/>
          <w:i/>
          <w:spacing w:val="-4"/>
          <w:sz w:val="24"/>
          <w:lang w:val="nl-NL"/>
        </w:rPr>
        <w:t xml:space="preserve"> </w:t>
      </w:r>
      <w:r w:rsidRPr="00907F51">
        <w:rPr>
          <w:rFonts w:ascii="Times New Roman"/>
          <w:i/>
          <w:sz w:val="24"/>
          <w:lang w:val="nl-NL"/>
        </w:rPr>
        <w:t>God</w:t>
      </w:r>
      <w:r w:rsidRPr="00907F51">
        <w:rPr>
          <w:rFonts w:ascii="Times New Roman"/>
          <w:i/>
          <w:spacing w:val="-4"/>
          <w:sz w:val="24"/>
          <w:lang w:val="nl-NL"/>
        </w:rPr>
        <w:t xml:space="preserve"> </w:t>
      </w:r>
      <w:r w:rsidRPr="00907F51">
        <w:rPr>
          <w:rFonts w:ascii="Times New Roman"/>
          <w:i/>
          <w:sz w:val="24"/>
          <w:lang w:val="nl-NL"/>
        </w:rPr>
        <w:t>stelt.</w:t>
      </w:r>
      <w:r w:rsidRPr="00907F51">
        <w:rPr>
          <w:rFonts w:ascii="Times New Roman"/>
          <w:i/>
          <w:spacing w:val="-4"/>
          <w:sz w:val="24"/>
          <w:lang w:val="nl-NL"/>
        </w:rPr>
        <w:t xml:space="preserve"> </w:t>
      </w:r>
      <w:r w:rsidRPr="00907F51">
        <w:rPr>
          <w:rFonts w:ascii="Times New Roman"/>
          <w:sz w:val="24"/>
          <w:lang w:val="nl-NL"/>
        </w:rPr>
        <w:t>Hij</w:t>
      </w:r>
      <w:r w:rsidRPr="00907F51">
        <w:rPr>
          <w:rFonts w:ascii="Times New Roman"/>
          <w:spacing w:val="-5"/>
          <w:sz w:val="24"/>
          <w:lang w:val="nl-NL"/>
        </w:rPr>
        <w:t xml:space="preserve"> </w:t>
      </w:r>
      <w:r w:rsidRPr="00907F51">
        <w:rPr>
          <w:rFonts w:ascii="Times New Roman"/>
          <w:sz w:val="24"/>
          <w:lang w:val="nl-NL"/>
        </w:rPr>
        <w:t>voert</w:t>
      </w:r>
      <w:r w:rsidRPr="00907F51">
        <w:rPr>
          <w:rFonts w:ascii="Times New Roman"/>
          <w:spacing w:val="-5"/>
          <w:sz w:val="24"/>
          <w:lang w:val="nl-NL"/>
        </w:rPr>
        <w:t xml:space="preserve"> </w:t>
      </w:r>
      <w:r w:rsidRPr="00907F51">
        <w:rPr>
          <w:rFonts w:ascii="Times New Roman"/>
          <w:sz w:val="24"/>
          <w:lang w:val="nl-NL"/>
        </w:rPr>
        <w:t>aan: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3"/>
          <w:numId w:val="161"/>
        </w:numPr>
        <w:tabs>
          <w:tab w:val="left" w:pos="345"/>
        </w:tabs>
        <w:spacing w:line="247" w:lineRule="auto"/>
        <w:ind w:left="100" w:right="12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de ogen van Egypte en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op hen </w:t>
      </w:r>
      <w:r w:rsidRPr="00907F51">
        <w:rPr>
          <w:rFonts w:ascii="Times New Roman" w:hAnsi="Times New Roman"/>
          <w:spacing w:val="-3"/>
          <w:sz w:val="24"/>
          <w:lang w:val="nl-NL"/>
        </w:rPr>
        <w:t xml:space="preserve">gericht </w:t>
      </w:r>
      <w:r w:rsidRPr="00907F51">
        <w:rPr>
          <w:rFonts w:ascii="Times New Roman" w:hAnsi="Times New Roman"/>
          <w:sz w:val="24"/>
          <w:lang w:val="nl-NL"/>
        </w:rPr>
        <w:t xml:space="preserve">waren, en </w:t>
      </w:r>
      <w:r w:rsidRPr="00907F51">
        <w:rPr>
          <w:rFonts w:ascii="Times New Roman" w:hAnsi="Times New Roman"/>
          <w:spacing w:val="2"/>
          <w:sz w:val="24"/>
          <w:lang w:val="nl-NL"/>
        </w:rPr>
        <w:t xml:space="preserve">grote </w:t>
      </w:r>
      <w:r w:rsidRPr="00907F51">
        <w:rPr>
          <w:rFonts w:ascii="Times New Roman" w:hAnsi="Times New Roman"/>
          <w:sz w:val="24"/>
          <w:lang w:val="nl-NL"/>
        </w:rPr>
        <w:t xml:space="preserve">verwachtingen omtrent hen gekoesterd werden. Het kon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anders, </w:t>
      </w:r>
      <w:r w:rsidRPr="00907F51">
        <w:rPr>
          <w:rFonts w:ascii="Times New Roman" w:hAnsi="Times New Roman"/>
          <w:spacing w:val="2"/>
          <w:sz w:val="24"/>
          <w:lang w:val="nl-NL"/>
        </w:rPr>
        <w:t xml:space="preserve">of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gehoord, dat </w:t>
      </w:r>
      <w:r w:rsidRPr="00907F51">
        <w:rPr>
          <w:rFonts w:ascii="Times New Roman" w:hAnsi="Times New Roman"/>
          <w:i/>
          <w:sz w:val="24"/>
          <w:lang w:val="nl-NL"/>
        </w:rPr>
        <w:t xml:space="preserve">Gij, Heere, </w:t>
      </w:r>
      <w:r w:rsidRPr="00907F51">
        <w:rPr>
          <w:rFonts w:ascii="Times New Roman" w:hAnsi="Times New Roman"/>
          <w:spacing w:val="-5"/>
          <w:sz w:val="24"/>
          <w:lang w:val="nl-NL"/>
        </w:rPr>
        <w:t xml:space="preserve">in </w:t>
      </w:r>
      <w:r w:rsidRPr="00907F51">
        <w:rPr>
          <w:rFonts w:ascii="Times New Roman" w:hAnsi="Times New Roman"/>
          <w:i/>
          <w:sz w:val="24"/>
          <w:lang w:val="nl-NL"/>
        </w:rPr>
        <w:t xml:space="preserve">het midden van dit volk zijt, </w:t>
      </w:r>
      <w:r w:rsidRPr="00907F51">
        <w:rPr>
          <w:rFonts w:ascii="Times New Roman" w:hAnsi="Times New Roman"/>
          <w:sz w:val="24"/>
          <w:lang w:val="nl-NL"/>
        </w:rPr>
        <w:t xml:space="preserve">vers 14. In de naburige landen weerklonk overal het bericht, dat dit volk de bijzondere zorg was van de </w:t>
      </w:r>
      <w:r w:rsidRPr="00907F51">
        <w:rPr>
          <w:rFonts w:ascii="Times New Roman" w:hAnsi="Times New Roman"/>
          <w:spacing w:val="-5"/>
          <w:sz w:val="24"/>
          <w:lang w:val="nl-NL"/>
        </w:rPr>
        <w:t xml:space="preserve">hemel, </w:t>
      </w:r>
      <w:r w:rsidRPr="00907F51">
        <w:rPr>
          <w:rFonts w:ascii="Times New Roman" w:hAnsi="Times New Roman"/>
          <w:spacing w:val="-3"/>
          <w:sz w:val="24"/>
          <w:lang w:val="nl-NL"/>
        </w:rPr>
        <w:t xml:space="preserve">zoals nooit </w:t>
      </w:r>
      <w:r w:rsidRPr="00907F51">
        <w:rPr>
          <w:rFonts w:ascii="Times New Roman" w:hAnsi="Times New Roman"/>
          <w:spacing w:val="-6"/>
          <w:sz w:val="24"/>
          <w:lang w:val="nl-NL"/>
        </w:rPr>
        <w:t xml:space="preserve">enig </w:t>
      </w:r>
      <w:r w:rsidRPr="00907F51">
        <w:rPr>
          <w:rFonts w:ascii="Times New Roman" w:hAnsi="Times New Roman"/>
          <w:sz w:val="24"/>
          <w:lang w:val="nl-NL"/>
        </w:rPr>
        <w:t xml:space="preserve">ander </w:t>
      </w:r>
      <w:r w:rsidRPr="00907F51">
        <w:rPr>
          <w:rFonts w:ascii="Times New Roman" w:hAnsi="Times New Roman"/>
          <w:spacing w:val="-4"/>
          <w:sz w:val="24"/>
          <w:lang w:val="nl-NL"/>
        </w:rPr>
        <w:t xml:space="preserve">volk </w:t>
      </w:r>
      <w:r w:rsidRPr="00907F51">
        <w:rPr>
          <w:rFonts w:ascii="Times New Roman" w:hAnsi="Times New Roman"/>
          <w:sz w:val="24"/>
          <w:lang w:val="nl-NL"/>
        </w:rPr>
        <w:t xml:space="preserve">op aarde dit geweest </w:t>
      </w:r>
      <w:r w:rsidRPr="00907F51">
        <w:rPr>
          <w:rFonts w:ascii="Times New Roman" w:hAnsi="Times New Roman"/>
          <w:spacing w:val="7"/>
          <w:sz w:val="24"/>
          <w:lang w:val="nl-NL"/>
        </w:rPr>
        <w:t xml:space="preserve"> </w:t>
      </w:r>
      <w:r w:rsidRPr="00907F51">
        <w:rPr>
          <w:rFonts w:ascii="Times New Roman" w:hAnsi="Times New Roman"/>
          <w:spacing w:val="-2"/>
          <w:sz w:val="24"/>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61"/>
        </w:numPr>
        <w:tabs>
          <w:tab w:val="left" w:pos="360"/>
        </w:tabs>
        <w:spacing w:line="247" w:lineRule="auto"/>
        <w:ind w:left="100"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het zeer bekend zou worden, indien dit volk uitgedelgd werd. </w:t>
      </w:r>
      <w:r w:rsidRPr="00907F51">
        <w:rPr>
          <w:rFonts w:ascii="Times New Roman" w:hAnsi="Times New Roman"/>
          <w:i/>
          <w:sz w:val="24"/>
          <w:lang w:val="nl-NL"/>
        </w:rPr>
        <w:t xml:space="preserve">De Egyptenaars zullen het horen, </w:t>
      </w:r>
      <w:r w:rsidRPr="00907F51">
        <w:rPr>
          <w:rFonts w:ascii="Times New Roman" w:hAnsi="Times New Roman"/>
          <w:sz w:val="24"/>
          <w:lang w:val="nl-NL"/>
        </w:rPr>
        <w:t xml:space="preserve">vers 13, </w:t>
      </w:r>
      <w:r w:rsidRPr="00907F51">
        <w:rPr>
          <w:rFonts w:ascii="Times New Roman" w:hAnsi="Times New Roman"/>
          <w:spacing w:val="-3"/>
          <w:sz w:val="24"/>
          <w:lang w:val="nl-NL"/>
        </w:rPr>
        <w:t xml:space="preserve">want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spionnen </w:t>
      </w:r>
      <w:r w:rsidRPr="00907F51">
        <w:rPr>
          <w:rFonts w:ascii="Times New Roman" w:hAnsi="Times New Roman"/>
          <w:sz w:val="24"/>
          <w:lang w:val="nl-NL"/>
        </w:rPr>
        <w:t xml:space="preserve">onder ons, </w:t>
      </w:r>
      <w:r w:rsidRPr="00907F51">
        <w:rPr>
          <w:rFonts w:ascii="Times New Roman" w:hAnsi="Times New Roman"/>
          <w:i/>
          <w:sz w:val="24"/>
          <w:lang w:val="nl-NL"/>
        </w:rPr>
        <w:t xml:space="preserve">en zij zullen het zeggen aan de inwoners van dat </w:t>
      </w:r>
      <w:r w:rsidRPr="00907F51">
        <w:rPr>
          <w:rFonts w:ascii="Times New Roman" w:hAnsi="Times New Roman"/>
          <w:i/>
          <w:spacing w:val="4"/>
          <w:sz w:val="24"/>
          <w:lang w:val="nl-NL"/>
        </w:rPr>
        <w:t xml:space="preserve">land, </w:t>
      </w:r>
      <w:r w:rsidRPr="00907F51">
        <w:rPr>
          <w:rFonts w:ascii="Times New Roman" w:hAnsi="Times New Roman"/>
          <w:sz w:val="24"/>
          <w:lang w:val="nl-NL"/>
        </w:rPr>
        <w:t xml:space="preserve">vers 14, want er was veel verkeer tussen Egypte en Kanaän hoewel </w:t>
      </w:r>
      <w:r w:rsidRPr="00907F51">
        <w:rPr>
          <w:rFonts w:ascii="Times New Roman" w:hAnsi="Times New Roman"/>
          <w:spacing w:val="-3"/>
          <w:sz w:val="24"/>
          <w:lang w:val="nl-NL"/>
        </w:rPr>
        <w:t xml:space="preserve">niet </w:t>
      </w:r>
      <w:r w:rsidRPr="00907F51">
        <w:rPr>
          <w:rFonts w:ascii="Times New Roman" w:hAnsi="Times New Roman"/>
          <w:spacing w:val="-4"/>
          <w:sz w:val="24"/>
          <w:lang w:val="nl-NL"/>
        </w:rPr>
        <w:t xml:space="preserve">langs </w:t>
      </w:r>
      <w:r w:rsidRPr="00907F51">
        <w:rPr>
          <w:rFonts w:ascii="Times New Roman" w:hAnsi="Times New Roman"/>
          <w:sz w:val="24"/>
          <w:lang w:val="nl-NL"/>
        </w:rPr>
        <w:t xml:space="preserve">de weg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woestijn. </w:t>
      </w:r>
      <w:r w:rsidRPr="00907F51">
        <w:rPr>
          <w:rFonts w:ascii="Times New Roman" w:hAnsi="Times New Roman"/>
          <w:spacing w:val="-4"/>
          <w:sz w:val="24"/>
          <w:lang w:val="nl-NL"/>
        </w:rPr>
        <w:t xml:space="preserve">indien </w:t>
      </w:r>
      <w:r w:rsidRPr="00907F51">
        <w:rPr>
          <w:rFonts w:ascii="Times New Roman" w:hAnsi="Times New Roman"/>
          <w:sz w:val="24"/>
          <w:lang w:val="nl-NL"/>
        </w:rPr>
        <w:t xml:space="preserve">een volk, waarover zo </w:t>
      </w:r>
      <w:r w:rsidRPr="00907F51">
        <w:rPr>
          <w:rFonts w:ascii="Times New Roman" w:hAnsi="Times New Roman"/>
          <w:spacing w:val="2"/>
          <w:sz w:val="24"/>
          <w:lang w:val="nl-NL"/>
        </w:rPr>
        <w:t xml:space="preserve">groot </w:t>
      </w:r>
      <w:r w:rsidRPr="00907F51">
        <w:rPr>
          <w:rFonts w:ascii="Times New Roman" w:hAnsi="Times New Roman"/>
          <w:sz w:val="24"/>
          <w:lang w:val="nl-NL"/>
        </w:rPr>
        <w:t xml:space="preserve">gerucht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uitgegaan, geheel verdaan wordt, zodat hun grote aanspraken op niets uitlopen, dan zal dit met zeer veel genoegen </w:t>
      </w:r>
      <w:r w:rsidRPr="00907F51">
        <w:rPr>
          <w:rFonts w:ascii="Times New Roman" w:hAnsi="Times New Roman"/>
          <w:spacing w:val="-3"/>
          <w:sz w:val="24"/>
          <w:lang w:val="nl-NL"/>
        </w:rPr>
        <w:t xml:space="preserve">verteld </w:t>
      </w:r>
      <w:r w:rsidRPr="00907F51">
        <w:rPr>
          <w:rFonts w:ascii="Times New Roman" w:hAnsi="Times New Roman"/>
          <w:sz w:val="24"/>
          <w:lang w:val="nl-NL"/>
        </w:rPr>
        <w:t xml:space="preserve">worden te Gath, en verkondigd worden in de straten van Askelon, en welke </w:t>
      </w:r>
      <w:r w:rsidRPr="00907F51">
        <w:rPr>
          <w:rFonts w:ascii="Times New Roman" w:hAnsi="Times New Roman"/>
          <w:spacing w:val="-4"/>
          <w:sz w:val="24"/>
          <w:lang w:val="nl-NL"/>
        </w:rPr>
        <w:t xml:space="preserve">uitlegging </w:t>
      </w:r>
      <w:r w:rsidRPr="00907F51">
        <w:rPr>
          <w:rFonts w:ascii="Times New Roman" w:hAnsi="Times New Roman"/>
          <w:sz w:val="24"/>
          <w:lang w:val="nl-NL"/>
        </w:rPr>
        <w:t xml:space="preserve">zal </w:t>
      </w:r>
      <w:r w:rsidRPr="00907F51">
        <w:rPr>
          <w:rFonts w:ascii="Times New Roman" w:hAnsi="Times New Roman"/>
          <w:spacing w:val="-3"/>
          <w:sz w:val="24"/>
          <w:lang w:val="nl-NL"/>
        </w:rPr>
        <w:t xml:space="preserve">men </w:t>
      </w:r>
      <w:r w:rsidRPr="00907F51">
        <w:rPr>
          <w:rFonts w:ascii="Times New Roman" w:hAnsi="Times New Roman"/>
          <w:sz w:val="24"/>
          <w:lang w:val="nl-NL"/>
        </w:rPr>
        <w:t xml:space="preserve">er daar van </w:t>
      </w:r>
      <w:r w:rsidRPr="00907F51">
        <w:rPr>
          <w:rFonts w:ascii="Times New Roman" w:hAnsi="Times New Roman"/>
          <w:spacing w:val="-3"/>
          <w:sz w:val="24"/>
          <w:lang w:val="nl-NL"/>
        </w:rPr>
        <w:t xml:space="preserve">geven? </w:t>
      </w:r>
      <w:r w:rsidRPr="00907F51">
        <w:rPr>
          <w:rFonts w:ascii="Times New Roman" w:hAnsi="Times New Roman"/>
          <w:sz w:val="24"/>
          <w:lang w:val="nl-NL"/>
        </w:rPr>
        <w:t xml:space="preserve">Het zal </w:t>
      </w:r>
      <w:r w:rsidRPr="00907F51">
        <w:rPr>
          <w:rFonts w:ascii="Times New Roman" w:hAnsi="Times New Roman"/>
          <w:spacing w:val="-5"/>
          <w:sz w:val="24"/>
          <w:lang w:val="nl-NL"/>
        </w:rPr>
        <w:t xml:space="preserve">onmogelijk  </w:t>
      </w:r>
      <w:r w:rsidRPr="00907F51">
        <w:rPr>
          <w:rFonts w:ascii="Times New Roman" w:hAnsi="Times New Roman"/>
          <w:spacing w:val="-6"/>
          <w:sz w:val="24"/>
          <w:lang w:val="nl-NL"/>
        </w:rPr>
        <w:t xml:space="preserve">zijn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hen te doen </w:t>
      </w:r>
      <w:r w:rsidRPr="00907F51">
        <w:rPr>
          <w:rFonts w:ascii="Times New Roman" w:hAnsi="Times New Roman"/>
          <w:spacing w:val="-4"/>
          <w:sz w:val="24"/>
          <w:lang w:val="nl-NL"/>
        </w:rPr>
        <w:t xml:space="preserve">begrijpen, </w:t>
      </w: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een daad was van Gods gerechtigheid, en als zodanig, strekkende tot Gods eer en </w:t>
      </w:r>
      <w:r w:rsidRPr="00907F51">
        <w:rPr>
          <w:rFonts w:ascii="Times New Roman" w:hAnsi="Times New Roman"/>
          <w:spacing w:val="-4"/>
          <w:sz w:val="24"/>
          <w:lang w:val="nl-NL"/>
        </w:rPr>
        <w:t xml:space="preserve">heerlijkheid, </w:t>
      </w:r>
      <w:r w:rsidRPr="00907F51">
        <w:rPr>
          <w:rFonts w:ascii="Times New Roman" w:hAnsi="Times New Roman"/>
          <w:sz w:val="24"/>
          <w:lang w:val="nl-NL"/>
        </w:rPr>
        <w:t xml:space="preserve">"onvernuftige </w:t>
      </w:r>
      <w:r w:rsidRPr="00907F51">
        <w:rPr>
          <w:rFonts w:ascii="Times New Roman" w:hAnsi="Times New Roman"/>
          <w:spacing w:val="-5"/>
          <w:sz w:val="24"/>
          <w:lang w:val="nl-NL"/>
        </w:rPr>
        <w:t xml:space="preserve">mensen" </w:t>
      </w:r>
      <w:r w:rsidRPr="00907F51">
        <w:rPr>
          <w:rFonts w:ascii="Times New Roman" w:hAnsi="Times New Roman"/>
          <w:sz w:val="24"/>
          <w:lang w:val="nl-NL"/>
        </w:rPr>
        <w:t xml:space="preserve">"weten daar </w:t>
      </w:r>
      <w:r w:rsidRPr="00907F51">
        <w:rPr>
          <w:rFonts w:ascii="Times New Roman" w:hAnsi="Times New Roman"/>
          <w:spacing w:val="-3"/>
          <w:sz w:val="24"/>
          <w:lang w:val="nl-NL"/>
        </w:rPr>
        <w:t xml:space="preserve">niet van", </w:t>
      </w:r>
      <w:r w:rsidRPr="00907F51">
        <w:rPr>
          <w:rFonts w:ascii="Times New Roman" w:hAnsi="Times New Roman"/>
          <w:spacing w:val="-4"/>
          <w:sz w:val="24"/>
          <w:lang w:val="nl-NL"/>
        </w:rPr>
        <w:t xml:space="preserve">Psalm </w:t>
      </w:r>
      <w:r w:rsidRPr="00907F51">
        <w:rPr>
          <w:rFonts w:ascii="Times New Roman" w:hAnsi="Times New Roman"/>
          <w:sz w:val="24"/>
          <w:lang w:val="nl-NL"/>
        </w:rPr>
        <w:t xml:space="preserve">92:7, </w:t>
      </w:r>
      <w:r w:rsidRPr="00907F51">
        <w:rPr>
          <w:rFonts w:ascii="Times New Roman" w:hAnsi="Times New Roman"/>
          <w:spacing w:val="-3"/>
          <w:sz w:val="24"/>
          <w:lang w:val="nl-NL"/>
        </w:rPr>
        <w:t xml:space="preserve">maar </w:t>
      </w:r>
      <w:r w:rsidRPr="00907F51">
        <w:rPr>
          <w:rFonts w:ascii="Times New Roman" w:hAnsi="Times New Roman"/>
          <w:spacing w:val="-4"/>
          <w:sz w:val="24"/>
          <w:lang w:val="nl-NL"/>
        </w:rPr>
        <w:t xml:space="preserve">zullen </w:t>
      </w:r>
      <w:r w:rsidRPr="00907F51">
        <w:rPr>
          <w:rFonts w:ascii="Times New Roman" w:hAnsi="Times New Roman"/>
          <w:spacing w:val="-2"/>
          <w:sz w:val="24"/>
          <w:lang w:val="nl-NL"/>
        </w:rPr>
        <w:t xml:space="preserve">het </w:t>
      </w:r>
      <w:r w:rsidRPr="00907F51">
        <w:rPr>
          <w:rFonts w:ascii="Times New Roman" w:hAnsi="Times New Roman"/>
          <w:sz w:val="24"/>
          <w:lang w:val="nl-NL"/>
        </w:rPr>
        <w:t>toeschrijven</w:t>
      </w:r>
      <w:r w:rsidRPr="00907F51">
        <w:rPr>
          <w:rFonts w:ascii="Times New Roman" w:hAnsi="Times New Roman"/>
          <w:spacing w:val="20"/>
          <w:sz w:val="24"/>
          <w:lang w:val="nl-NL"/>
        </w:rPr>
        <w:t xml:space="preserve"> </w:t>
      </w:r>
      <w:r w:rsidRPr="00907F51">
        <w:rPr>
          <w:rFonts w:ascii="Times New Roman" w:hAnsi="Times New Roman"/>
          <w:sz w:val="24"/>
          <w:lang w:val="nl-NL"/>
        </w:rPr>
        <w:t>aan</w:t>
      </w:r>
      <w:r w:rsidRPr="00907F51">
        <w:rPr>
          <w:rFonts w:ascii="Times New Roman" w:hAnsi="Times New Roman"/>
          <w:spacing w:val="21"/>
          <w:sz w:val="24"/>
          <w:lang w:val="nl-NL"/>
        </w:rPr>
        <w:t xml:space="preserve"> </w:t>
      </w:r>
      <w:r w:rsidRPr="00907F51">
        <w:rPr>
          <w:rFonts w:ascii="Times New Roman" w:hAnsi="Times New Roman"/>
          <w:sz w:val="24"/>
          <w:lang w:val="nl-NL"/>
        </w:rPr>
        <w:t>het</w:t>
      </w:r>
      <w:r w:rsidRPr="00907F51">
        <w:rPr>
          <w:rFonts w:ascii="Times New Roman" w:hAnsi="Times New Roman"/>
          <w:spacing w:val="29"/>
          <w:sz w:val="24"/>
          <w:lang w:val="nl-NL"/>
        </w:rPr>
        <w:t xml:space="preserve"> </w:t>
      </w:r>
      <w:r w:rsidRPr="00907F51">
        <w:rPr>
          <w:rFonts w:ascii="Times New Roman" w:hAnsi="Times New Roman"/>
          <w:sz w:val="24"/>
          <w:lang w:val="nl-NL"/>
        </w:rPr>
        <w:t>onvoldoende</w:t>
      </w:r>
      <w:r w:rsidRPr="00907F51">
        <w:rPr>
          <w:rFonts w:ascii="Times New Roman" w:hAnsi="Times New Roman"/>
          <w:spacing w:val="25"/>
          <w:sz w:val="24"/>
          <w:lang w:val="nl-NL"/>
        </w:rPr>
        <w:t xml:space="preserve"> </w:t>
      </w:r>
      <w:r w:rsidRPr="00907F51">
        <w:rPr>
          <w:rFonts w:ascii="Times New Roman" w:hAnsi="Times New Roman"/>
          <w:sz w:val="24"/>
          <w:lang w:val="nl-NL"/>
        </w:rPr>
        <w:t>van</w:t>
      </w:r>
      <w:r w:rsidRPr="00907F51">
        <w:rPr>
          <w:rFonts w:ascii="Times New Roman" w:hAnsi="Times New Roman"/>
          <w:spacing w:val="20"/>
          <w:sz w:val="24"/>
          <w:lang w:val="nl-NL"/>
        </w:rPr>
        <w:t xml:space="preserve"> </w:t>
      </w:r>
      <w:r w:rsidRPr="00907F51">
        <w:rPr>
          <w:rFonts w:ascii="Times New Roman" w:hAnsi="Times New Roman"/>
          <w:sz w:val="24"/>
          <w:lang w:val="nl-NL"/>
        </w:rPr>
        <w:t>Gods</w:t>
      </w:r>
      <w:r w:rsidRPr="00907F51">
        <w:rPr>
          <w:rFonts w:ascii="Times New Roman" w:hAnsi="Times New Roman"/>
          <w:spacing w:val="26"/>
          <w:sz w:val="24"/>
          <w:lang w:val="nl-NL"/>
        </w:rPr>
        <w:t xml:space="preserve"> </w:t>
      </w:r>
      <w:r w:rsidRPr="00907F51">
        <w:rPr>
          <w:rFonts w:ascii="Times New Roman" w:hAnsi="Times New Roman"/>
          <w:sz w:val="24"/>
          <w:lang w:val="nl-NL"/>
        </w:rPr>
        <w:t>macht,</w:t>
      </w:r>
      <w:r w:rsidRPr="00907F51">
        <w:rPr>
          <w:rFonts w:ascii="Times New Roman" w:hAnsi="Times New Roman"/>
          <w:spacing w:val="21"/>
          <w:sz w:val="24"/>
          <w:lang w:val="nl-NL"/>
        </w:rPr>
        <w:t xml:space="preserve"> </w:t>
      </w:r>
      <w:r w:rsidRPr="00907F51">
        <w:rPr>
          <w:rFonts w:ascii="Times New Roman" w:hAnsi="Times New Roman"/>
          <w:sz w:val="24"/>
          <w:lang w:val="nl-NL"/>
        </w:rPr>
        <w:t>en</w:t>
      </w:r>
      <w:r w:rsidRPr="00907F51">
        <w:rPr>
          <w:rFonts w:ascii="Times New Roman" w:hAnsi="Times New Roman"/>
          <w:spacing w:val="21"/>
          <w:sz w:val="24"/>
          <w:lang w:val="nl-NL"/>
        </w:rPr>
        <w:t xml:space="preserve"> </w:t>
      </w:r>
      <w:r w:rsidRPr="00907F51">
        <w:rPr>
          <w:rFonts w:ascii="Times New Roman" w:hAnsi="Times New Roman"/>
          <w:sz w:val="24"/>
          <w:lang w:val="nl-NL"/>
        </w:rPr>
        <w:t>het</w:t>
      </w:r>
      <w:r w:rsidRPr="00907F51">
        <w:rPr>
          <w:rFonts w:ascii="Times New Roman" w:hAnsi="Times New Roman"/>
          <w:spacing w:val="29"/>
          <w:sz w:val="24"/>
          <w:lang w:val="nl-NL"/>
        </w:rPr>
        <w:t xml:space="preserve"> </w:t>
      </w:r>
      <w:r w:rsidRPr="00907F51">
        <w:rPr>
          <w:rFonts w:ascii="Times New Roman" w:hAnsi="Times New Roman"/>
          <w:spacing w:val="-3"/>
          <w:sz w:val="24"/>
          <w:lang w:val="nl-NL"/>
        </w:rPr>
        <w:t>aldus</w:t>
      </w:r>
      <w:r w:rsidRPr="00907F51">
        <w:rPr>
          <w:rFonts w:ascii="Times New Roman" w:hAnsi="Times New Roman"/>
          <w:spacing w:val="23"/>
          <w:sz w:val="24"/>
          <w:lang w:val="nl-NL"/>
        </w:rPr>
        <w:t xml:space="preserve"> </w:t>
      </w:r>
      <w:r w:rsidRPr="00907F51">
        <w:rPr>
          <w:rFonts w:ascii="Times New Roman" w:hAnsi="Times New Roman"/>
          <w:spacing w:val="3"/>
          <w:sz w:val="24"/>
          <w:lang w:val="nl-NL"/>
        </w:rPr>
        <w:t>tot</w:t>
      </w:r>
      <w:r w:rsidRPr="00907F51">
        <w:rPr>
          <w:rFonts w:ascii="Times New Roman" w:hAnsi="Times New Roman"/>
          <w:spacing w:val="31"/>
          <w:sz w:val="24"/>
          <w:lang w:val="nl-NL"/>
        </w:rPr>
        <w:t xml:space="preserve"> </w:t>
      </w:r>
      <w:r w:rsidRPr="00907F51">
        <w:rPr>
          <w:rFonts w:ascii="Times New Roman" w:hAnsi="Times New Roman"/>
          <w:spacing w:val="-6"/>
          <w:sz w:val="24"/>
          <w:lang w:val="nl-NL"/>
        </w:rPr>
        <w:t>Zijn</w:t>
      </w:r>
      <w:r w:rsidRPr="00907F51">
        <w:rPr>
          <w:rFonts w:ascii="Times New Roman" w:hAnsi="Times New Roman"/>
          <w:spacing w:val="23"/>
          <w:sz w:val="24"/>
          <w:lang w:val="nl-NL"/>
        </w:rPr>
        <w:t xml:space="preserve"> </w:t>
      </w:r>
      <w:r w:rsidRPr="00907F51">
        <w:rPr>
          <w:rFonts w:ascii="Times New Roman" w:hAnsi="Times New Roman"/>
          <w:spacing w:val="-3"/>
          <w:sz w:val="24"/>
          <w:lang w:val="nl-NL"/>
        </w:rPr>
        <w:t>smaad</w:t>
      </w:r>
      <w:r w:rsidRPr="00907F51">
        <w:rPr>
          <w:rFonts w:ascii="Times New Roman" w:hAnsi="Times New Roman"/>
          <w:spacing w:val="23"/>
          <w:sz w:val="24"/>
          <w:lang w:val="nl-NL"/>
        </w:rPr>
        <w:t xml:space="preserve"> </w:t>
      </w:r>
      <w:r w:rsidRPr="00907F51">
        <w:rPr>
          <w:rFonts w:ascii="Times New Roman" w:hAnsi="Times New Roman"/>
          <w:sz w:val="24"/>
          <w:lang w:val="nl-NL"/>
        </w:rPr>
        <w:t>aanwenden.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19" w:right="110"/>
        <w:jc w:val="both"/>
        <w:rPr>
          <w:lang w:val="nl-NL"/>
        </w:rPr>
      </w:pPr>
      <w:r w:rsidRPr="00907F51">
        <w:rPr>
          <w:lang w:val="nl-NL"/>
        </w:rPr>
        <w:t xml:space="preserve">vers 16 </w:t>
      </w:r>
      <w:r w:rsidRPr="00907F51">
        <w:rPr>
          <w:spacing w:val="-5"/>
          <w:lang w:val="nl-NL"/>
        </w:rPr>
        <w:t xml:space="preserve">Hij </w:t>
      </w:r>
      <w:r w:rsidRPr="00907F51">
        <w:rPr>
          <w:lang w:val="nl-NL"/>
        </w:rPr>
        <w:t xml:space="preserve">slachtte hen </w:t>
      </w:r>
      <w:r w:rsidRPr="00907F51">
        <w:rPr>
          <w:spacing w:val="-5"/>
          <w:lang w:val="nl-NL"/>
        </w:rPr>
        <w:t xml:space="preserve">in </w:t>
      </w:r>
      <w:r w:rsidRPr="00907F51">
        <w:rPr>
          <w:lang w:val="nl-NL"/>
        </w:rPr>
        <w:t xml:space="preserve">de </w:t>
      </w:r>
      <w:r w:rsidRPr="00907F51">
        <w:rPr>
          <w:spacing w:val="-3"/>
          <w:lang w:val="nl-NL"/>
        </w:rPr>
        <w:t xml:space="preserve">woestijn, </w:t>
      </w:r>
      <w:r w:rsidRPr="00907F51">
        <w:rPr>
          <w:spacing w:val="-4"/>
          <w:lang w:val="nl-NL"/>
        </w:rPr>
        <w:t xml:space="preserve">zullen </w:t>
      </w:r>
      <w:r w:rsidRPr="00907F51">
        <w:rPr>
          <w:spacing w:val="-5"/>
          <w:lang w:val="nl-NL"/>
        </w:rPr>
        <w:t xml:space="preserve">zij </w:t>
      </w:r>
      <w:r w:rsidRPr="00907F51">
        <w:rPr>
          <w:lang w:val="nl-NL"/>
        </w:rPr>
        <w:t xml:space="preserve">zeggen, omdat Hij niet bij machte was hen in Kanaän te brengen, Zijn arm was verkort, en Zijn voorraad van wonderen uitgeput. Welaan, Heere, </w:t>
      </w:r>
      <w:r w:rsidRPr="00907F51">
        <w:rPr>
          <w:spacing w:val="-3"/>
          <w:lang w:val="nl-NL"/>
        </w:rPr>
        <w:t xml:space="preserve">laat niet </w:t>
      </w:r>
      <w:r w:rsidRPr="00907F51">
        <w:rPr>
          <w:lang w:val="nl-NL"/>
        </w:rPr>
        <w:t xml:space="preserve">de ene eigenschap verheerlijkt worden ten koste van een andere, laat veeleer  de </w:t>
      </w:r>
      <w:r w:rsidRPr="00907F51">
        <w:rPr>
          <w:spacing w:val="-4"/>
          <w:lang w:val="nl-NL"/>
        </w:rPr>
        <w:t xml:space="preserve">barmhartigheid </w:t>
      </w:r>
      <w:r w:rsidRPr="00907F51">
        <w:rPr>
          <w:i/>
          <w:lang w:val="nl-NL"/>
        </w:rPr>
        <w:t xml:space="preserve">roemen tegen het oordeel, </w:t>
      </w:r>
      <w:r w:rsidRPr="00907F51">
        <w:rPr>
          <w:lang w:val="nl-NL"/>
        </w:rPr>
        <w:t xml:space="preserve">dan dat de </w:t>
      </w:r>
      <w:r w:rsidRPr="00907F51">
        <w:rPr>
          <w:spacing w:val="-4"/>
          <w:lang w:val="nl-NL"/>
        </w:rPr>
        <w:t xml:space="preserve">almachtige </w:t>
      </w:r>
      <w:r w:rsidRPr="00907F51">
        <w:rPr>
          <w:lang w:val="nl-NL"/>
        </w:rPr>
        <w:t xml:space="preserve">kracht </w:t>
      </w:r>
      <w:r w:rsidRPr="00907F51">
        <w:rPr>
          <w:spacing w:val="-3"/>
          <w:lang w:val="nl-NL"/>
        </w:rPr>
        <w:t xml:space="preserve">beschuldigd </w:t>
      </w:r>
      <w:r w:rsidRPr="00907F51">
        <w:rPr>
          <w:spacing w:val="5"/>
          <w:lang w:val="nl-NL"/>
        </w:rPr>
        <w:t xml:space="preserve">of </w:t>
      </w:r>
      <w:r w:rsidRPr="00907F51">
        <w:rPr>
          <w:lang w:val="nl-NL"/>
        </w:rPr>
        <w:t xml:space="preserve">gelaakt wordt." De beste pleitgronden in het gebed zijn die, welke ontleend zijn aan Gods eer, </w:t>
      </w:r>
      <w:r w:rsidRPr="00907F51">
        <w:rPr>
          <w:spacing w:val="-3"/>
          <w:lang w:val="nl-NL"/>
        </w:rPr>
        <w:t xml:space="preserve">want </w:t>
      </w:r>
      <w:r w:rsidRPr="00907F51">
        <w:rPr>
          <w:spacing w:val="-5"/>
          <w:lang w:val="nl-NL"/>
        </w:rPr>
        <w:t xml:space="preserve">die </w:t>
      </w:r>
      <w:r w:rsidRPr="00907F51">
        <w:rPr>
          <w:lang w:val="nl-NL"/>
        </w:rPr>
        <w:t xml:space="preserve">komen overeen </w:t>
      </w:r>
      <w:r w:rsidRPr="00907F51">
        <w:rPr>
          <w:spacing w:val="-3"/>
          <w:lang w:val="nl-NL"/>
        </w:rPr>
        <w:t xml:space="preserve">met </w:t>
      </w:r>
      <w:r w:rsidRPr="00907F51">
        <w:rPr>
          <w:lang w:val="nl-NL"/>
        </w:rPr>
        <w:t xml:space="preserve">de eerste bede in het gebed onzes Heeren: Uw naam worde </w:t>
      </w:r>
      <w:r w:rsidRPr="00907F51">
        <w:rPr>
          <w:spacing w:val="-4"/>
          <w:lang w:val="nl-NL"/>
        </w:rPr>
        <w:t>geheiligd,</w:t>
      </w:r>
      <w:r w:rsidRPr="00907F51">
        <w:rPr>
          <w:spacing w:val="52"/>
          <w:lang w:val="nl-NL"/>
        </w:rPr>
        <w:t xml:space="preserve"> </w:t>
      </w:r>
      <w:r w:rsidRPr="00907F51">
        <w:rPr>
          <w:lang w:val="nl-NL"/>
        </w:rPr>
        <w:t xml:space="preserve">Werp de </w:t>
      </w:r>
      <w:r w:rsidRPr="00907F51">
        <w:rPr>
          <w:spacing w:val="3"/>
          <w:lang w:val="nl-NL"/>
        </w:rPr>
        <w:t xml:space="preserve">troon </w:t>
      </w:r>
      <w:r w:rsidRPr="00907F51">
        <w:rPr>
          <w:lang w:val="nl-NL"/>
        </w:rPr>
        <w:t xml:space="preserve">Uwer </w:t>
      </w:r>
      <w:r w:rsidRPr="00907F51">
        <w:rPr>
          <w:spacing w:val="-5"/>
          <w:lang w:val="nl-NL"/>
        </w:rPr>
        <w:t xml:space="preserve">heerlijkheid </w:t>
      </w:r>
      <w:r w:rsidRPr="00907F51">
        <w:rPr>
          <w:spacing w:val="-3"/>
          <w:lang w:val="nl-NL"/>
        </w:rPr>
        <w:t xml:space="preserve">niet </w:t>
      </w:r>
      <w:r w:rsidRPr="00907F51">
        <w:rPr>
          <w:lang w:val="nl-NL"/>
        </w:rPr>
        <w:t xml:space="preserve">neer. God </w:t>
      </w:r>
      <w:r w:rsidRPr="00907F51">
        <w:rPr>
          <w:spacing w:val="-5"/>
          <w:lang w:val="nl-NL"/>
        </w:rPr>
        <w:t xml:space="preserve">pleit </w:t>
      </w:r>
      <w:r w:rsidRPr="00907F51">
        <w:rPr>
          <w:lang w:val="nl-NL"/>
        </w:rPr>
        <w:t xml:space="preserve">hierop bij zichzelf, Deuteronomium 32:27, "zo Ik de </w:t>
      </w:r>
      <w:r w:rsidRPr="00907F51">
        <w:rPr>
          <w:spacing w:val="2"/>
          <w:lang w:val="nl-NL"/>
        </w:rPr>
        <w:t xml:space="preserve">toorn </w:t>
      </w:r>
      <w:r w:rsidRPr="00907F51">
        <w:rPr>
          <w:lang w:val="nl-NL"/>
        </w:rPr>
        <w:t xml:space="preserve">des </w:t>
      </w:r>
      <w:r w:rsidRPr="00907F51">
        <w:rPr>
          <w:spacing w:val="-5"/>
          <w:lang w:val="nl-NL"/>
        </w:rPr>
        <w:t xml:space="preserve">vijands </w:t>
      </w:r>
      <w:r w:rsidRPr="00907F51">
        <w:rPr>
          <w:spacing w:val="-3"/>
          <w:lang w:val="nl-NL"/>
        </w:rPr>
        <w:t xml:space="preserve">niet </w:t>
      </w:r>
      <w:r w:rsidRPr="00907F51">
        <w:rPr>
          <w:lang w:val="nl-NL"/>
        </w:rPr>
        <w:t xml:space="preserve">schroomde." En wij moeten het gebruiken </w:t>
      </w:r>
      <w:r w:rsidRPr="00907F51">
        <w:rPr>
          <w:spacing w:val="-4"/>
          <w:lang w:val="nl-NL"/>
        </w:rPr>
        <w:t xml:space="preserve">als </w:t>
      </w:r>
      <w:r w:rsidRPr="00907F51">
        <w:rPr>
          <w:lang w:val="nl-NL"/>
        </w:rPr>
        <w:t xml:space="preserve">een </w:t>
      </w:r>
      <w:r w:rsidRPr="00907F51">
        <w:rPr>
          <w:spacing w:val="-3"/>
          <w:lang w:val="nl-NL"/>
        </w:rPr>
        <w:t xml:space="preserve">argument </w:t>
      </w:r>
      <w:r w:rsidRPr="00907F51">
        <w:rPr>
          <w:spacing w:val="-6"/>
          <w:lang w:val="nl-NL"/>
        </w:rPr>
        <w:t xml:space="preserve">bij </w:t>
      </w:r>
      <w:r w:rsidRPr="00907F51">
        <w:rPr>
          <w:spacing w:val="-4"/>
          <w:lang w:val="nl-NL"/>
        </w:rPr>
        <w:t xml:space="preserve">onszelf, </w:t>
      </w:r>
      <w:r w:rsidRPr="00907F51">
        <w:rPr>
          <w:spacing w:val="2"/>
          <w:lang w:val="nl-NL"/>
        </w:rPr>
        <w:t xml:space="preserve">om </w:t>
      </w:r>
      <w:r w:rsidRPr="00907F51">
        <w:rPr>
          <w:spacing w:val="-5"/>
          <w:lang w:val="nl-NL"/>
        </w:rPr>
        <w:t xml:space="preserve">in </w:t>
      </w:r>
      <w:r w:rsidRPr="00907F51">
        <w:rPr>
          <w:spacing w:val="-6"/>
          <w:lang w:val="nl-NL"/>
        </w:rPr>
        <w:t xml:space="preserve">alle </w:t>
      </w:r>
      <w:r w:rsidRPr="00907F51">
        <w:rPr>
          <w:spacing w:val="-3"/>
          <w:lang w:val="nl-NL"/>
        </w:rPr>
        <w:t xml:space="preserve">dingen </w:t>
      </w:r>
      <w:r w:rsidRPr="00907F51">
        <w:rPr>
          <w:lang w:val="nl-NL"/>
        </w:rPr>
        <w:t>zo te wandelen, dat wij aan de vijanden</w:t>
      </w:r>
      <w:r w:rsidRPr="00907F51">
        <w:rPr>
          <w:spacing w:val="-7"/>
          <w:lang w:val="nl-NL"/>
        </w:rPr>
        <w:t xml:space="preserve"> </w:t>
      </w:r>
      <w:r w:rsidRPr="00907F51">
        <w:rPr>
          <w:lang w:val="nl-NL"/>
        </w:rPr>
        <w:t>geen</w:t>
      </w:r>
      <w:r w:rsidRPr="00907F51">
        <w:rPr>
          <w:spacing w:val="-7"/>
          <w:lang w:val="nl-NL"/>
        </w:rPr>
        <w:t xml:space="preserve"> </w:t>
      </w:r>
      <w:r w:rsidRPr="00907F51">
        <w:rPr>
          <w:lang w:val="nl-NL"/>
        </w:rPr>
        <w:t>oorzaak</w:t>
      </w:r>
      <w:r w:rsidRPr="00907F51">
        <w:rPr>
          <w:spacing w:val="-7"/>
          <w:lang w:val="nl-NL"/>
        </w:rPr>
        <w:t xml:space="preserve"> </w:t>
      </w:r>
      <w:r w:rsidRPr="00907F51">
        <w:rPr>
          <w:lang w:val="nl-NL"/>
        </w:rPr>
        <w:t>geven</w:t>
      </w:r>
      <w:r w:rsidRPr="00907F51">
        <w:rPr>
          <w:spacing w:val="-7"/>
          <w:lang w:val="nl-NL"/>
        </w:rPr>
        <w:t xml:space="preserve"> </w:t>
      </w:r>
      <w:r w:rsidRPr="00907F51">
        <w:rPr>
          <w:lang w:val="nl-NL"/>
        </w:rPr>
        <w:t>om</w:t>
      </w:r>
      <w:r w:rsidRPr="00907F51">
        <w:rPr>
          <w:spacing w:val="-7"/>
          <w:lang w:val="nl-NL"/>
        </w:rPr>
        <w:t xml:space="preserve"> </w:t>
      </w:r>
      <w:r w:rsidRPr="00907F51">
        <w:rPr>
          <w:lang w:val="nl-NL"/>
        </w:rPr>
        <w:t>de</w:t>
      </w:r>
      <w:r w:rsidRPr="00907F51">
        <w:rPr>
          <w:spacing w:val="-7"/>
          <w:lang w:val="nl-NL"/>
        </w:rPr>
        <w:t xml:space="preserve"> </w:t>
      </w:r>
      <w:r w:rsidRPr="00907F51">
        <w:rPr>
          <w:lang w:val="nl-NL"/>
        </w:rPr>
        <w:t>Heere</w:t>
      </w:r>
      <w:r w:rsidRPr="00907F51">
        <w:rPr>
          <w:spacing w:val="-7"/>
          <w:lang w:val="nl-NL"/>
        </w:rPr>
        <w:t xml:space="preserve"> </w:t>
      </w:r>
      <w:r w:rsidRPr="00907F51">
        <w:rPr>
          <w:lang w:val="nl-NL"/>
        </w:rPr>
        <w:t>te</w:t>
      </w:r>
      <w:r w:rsidRPr="00907F51">
        <w:rPr>
          <w:spacing w:val="-7"/>
          <w:lang w:val="nl-NL"/>
        </w:rPr>
        <w:t xml:space="preserve"> </w:t>
      </w:r>
      <w:r w:rsidRPr="00907F51">
        <w:rPr>
          <w:lang w:val="nl-NL"/>
        </w:rPr>
        <w:t>lasteren,</w:t>
      </w:r>
      <w:r w:rsidRPr="00907F51">
        <w:rPr>
          <w:spacing w:val="-7"/>
          <w:lang w:val="nl-NL"/>
        </w:rPr>
        <w:t xml:space="preserve"> </w:t>
      </w:r>
      <w:r w:rsidRPr="00907F51">
        <w:rPr>
          <w:lang w:val="nl-NL"/>
        </w:rPr>
        <w:t>1</w:t>
      </w:r>
      <w:r w:rsidRPr="00907F51">
        <w:rPr>
          <w:spacing w:val="-7"/>
          <w:lang w:val="nl-NL"/>
        </w:rPr>
        <w:t xml:space="preserve"> </w:t>
      </w:r>
      <w:r w:rsidRPr="00907F51">
        <w:rPr>
          <w:lang w:val="nl-NL"/>
        </w:rPr>
        <w:t>Timotheus</w:t>
      </w:r>
      <w:r w:rsidRPr="00907F51">
        <w:rPr>
          <w:spacing w:val="-7"/>
          <w:lang w:val="nl-NL"/>
        </w:rPr>
        <w:t xml:space="preserve"> </w:t>
      </w:r>
      <w:r w:rsidRPr="00907F51">
        <w:rPr>
          <w:lang w:val="nl-NL"/>
        </w:rPr>
        <w:t>6:1.</w:t>
      </w:r>
      <w:r w:rsidRPr="00907F51">
        <w:rPr>
          <w:spacing w:val="-7"/>
          <w:lang w:val="nl-NL"/>
        </w:rPr>
        <w:t xml:space="preserve"> </w:t>
      </w:r>
      <w:r w:rsidRPr="00907F51">
        <w:rPr>
          <w:lang w:val="nl-NL"/>
        </w:rPr>
        <w:t>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61"/>
        </w:numPr>
        <w:tabs>
          <w:tab w:val="left" w:pos="40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pleit </w:t>
      </w:r>
      <w:r w:rsidRPr="00907F51">
        <w:rPr>
          <w:rFonts w:ascii="Times New Roman"/>
          <w:sz w:val="24"/>
          <w:lang w:val="nl-NL"/>
        </w:rPr>
        <w:t xml:space="preserve">op Gods uitroepen van </w:t>
      </w:r>
      <w:r w:rsidRPr="00907F51">
        <w:rPr>
          <w:rFonts w:ascii="Times New Roman"/>
          <w:spacing w:val="-6"/>
          <w:sz w:val="24"/>
          <w:lang w:val="nl-NL"/>
        </w:rPr>
        <w:t xml:space="preserve">Zijn </w:t>
      </w:r>
      <w:r w:rsidRPr="00907F51">
        <w:rPr>
          <w:rFonts w:ascii="Times New Roman"/>
          <w:sz w:val="24"/>
          <w:lang w:val="nl-NL"/>
        </w:rPr>
        <w:t xml:space="preserve">naam </w:t>
      </w:r>
      <w:r w:rsidRPr="00907F51">
        <w:rPr>
          <w:rFonts w:ascii="Times New Roman"/>
          <w:spacing w:val="-6"/>
          <w:sz w:val="24"/>
          <w:lang w:val="nl-NL"/>
        </w:rPr>
        <w:t xml:space="preserve">bij </w:t>
      </w:r>
      <w:r w:rsidRPr="00907F51">
        <w:rPr>
          <w:rFonts w:ascii="Times New Roman"/>
          <w:sz w:val="24"/>
          <w:lang w:val="nl-NL"/>
        </w:rPr>
        <w:t>Horeb, vers 17.18 vers 18.</w:t>
      </w:r>
      <w:r w:rsidRPr="00907F51">
        <w:rPr>
          <w:rFonts w:ascii="Times New Roman"/>
          <w:i/>
          <w:sz w:val="24"/>
          <w:lang w:val="nl-NL"/>
        </w:rPr>
        <w:t xml:space="preserve">laat toch de kracht des Heeren groot worden, </w:t>
      </w:r>
      <w:r w:rsidRPr="00907F51">
        <w:rPr>
          <w:rFonts w:ascii="Times New Roman"/>
          <w:sz w:val="24"/>
          <w:lang w:val="nl-NL"/>
        </w:rPr>
        <w:t xml:space="preserve">kracht wordt </w:t>
      </w:r>
      <w:r w:rsidRPr="00907F51">
        <w:rPr>
          <w:rFonts w:ascii="Times New Roman"/>
          <w:spacing w:val="-4"/>
          <w:sz w:val="24"/>
          <w:lang w:val="nl-NL"/>
        </w:rPr>
        <w:t xml:space="preserve">hier </w:t>
      </w:r>
      <w:r w:rsidRPr="00907F51">
        <w:rPr>
          <w:rFonts w:ascii="Times New Roman"/>
          <w:sz w:val="24"/>
          <w:lang w:val="nl-NL"/>
        </w:rPr>
        <w:t xml:space="preserve">genomen voor vergevende genade, het is Zijn </w:t>
      </w:r>
      <w:r w:rsidRPr="00907F51">
        <w:rPr>
          <w:rFonts w:ascii="Times New Roman"/>
          <w:spacing w:val="-3"/>
          <w:sz w:val="24"/>
          <w:lang w:val="nl-NL"/>
        </w:rPr>
        <w:t xml:space="preserve">macht over Zijn eigen toorn. </w:t>
      </w:r>
      <w:r w:rsidRPr="00907F51">
        <w:rPr>
          <w:rFonts w:ascii="Times New Roman"/>
          <w:sz w:val="24"/>
          <w:lang w:val="nl-NL"/>
        </w:rPr>
        <w:t xml:space="preserve">Als Hij hen </w:t>
      </w:r>
      <w:r w:rsidRPr="00907F51">
        <w:rPr>
          <w:rFonts w:ascii="Times New Roman"/>
          <w:spacing w:val="-3"/>
          <w:sz w:val="24"/>
          <w:lang w:val="nl-NL"/>
        </w:rPr>
        <w:t xml:space="preserve">verdelgt, </w:t>
      </w:r>
      <w:r w:rsidRPr="00907F51">
        <w:rPr>
          <w:rFonts w:ascii="Times New Roman"/>
          <w:sz w:val="24"/>
          <w:lang w:val="nl-NL"/>
        </w:rPr>
        <w:t xml:space="preserve">zal </w:t>
      </w:r>
      <w:r w:rsidRPr="00907F51">
        <w:rPr>
          <w:rFonts w:ascii="Times New Roman"/>
          <w:spacing w:val="-3"/>
          <w:sz w:val="24"/>
          <w:lang w:val="nl-NL"/>
        </w:rPr>
        <w:t xml:space="preserve">Gods macht </w:t>
      </w:r>
      <w:r w:rsidRPr="00907F51">
        <w:rPr>
          <w:rFonts w:ascii="Times New Roman"/>
          <w:sz w:val="24"/>
          <w:lang w:val="nl-NL"/>
        </w:rPr>
        <w:t xml:space="preserve">in </w:t>
      </w:r>
      <w:r w:rsidRPr="00907F51">
        <w:rPr>
          <w:rFonts w:ascii="Times New Roman"/>
          <w:spacing w:val="-3"/>
          <w:sz w:val="24"/>
          <w:lang w:val="nl-NL"/>
        </w:rPr>
        <w:t xml:space="preserve">twijfel worden </w:t>
      </w:r>
      <w:r w:rsidRPr="00907F51">
        <w:rPr>
          <w:rFonts w:ascii="Times New Roman"/>
          <w:sz w:val="24"/>
          <w:lang w:val="nl-NL"/>
        </w:rPr>
        <w:t xml:space="preserve">getrokken, </w:t>
      </w:r>
      <w:r w:rsidRPr="00907F51">
        <w:rPr>
          <w:rFonts w:ascii="Times New Roman"/>
          <w:spacing w:val="-4"/>
          <w:sz w:val="24"/>
          <w:lang w:val="nl-NL"/>
        </w:rPr>
        <w:t xml:space="preserve">indien </w:t>
      </w:r>
      <w:r w:rsidRPr="00907F51">
        <w:rPr>
          <w:rFonts w:ascii="Times New Roman"/>
          <w:spacing w:val="-5"/>
          <w:sz w:val="24"/>
          <w:lang w:val="nl-NL"/>
        </w:rPr>
        <w:t xml:space="preserve">Hij </w:t>
      </w:r>
      <w:r w:rsidRPr="00907F51">
        <w:rPr>
          <w:rFonts w:ascii="Times New Roman"/>
          <w:sz w:val="24"/>
          <w:lang w:val="nl-NL"/>
        </w:rPr>
        <w:t xml:space="preserve">hun </w:t>
      </w:r>
      <w:r w:rsidRPr="00907F51">
        <w:rPr>
          <w:rFonts w:ascii="Times New Roman"/>
          <w:spacing w:val="-3"/>
          <w:sz w:val="24"/>
          <w:lang w:val="nl-NL"/>
        </w:rPr>
        <w:t xml:space="preserve">verlossing voortzet </w:t>
      </w:r>
      <w:r w:rsidRPr="00907F51">
        <w:rPr>
          <w:rFonts w:ascii="Times New Roman"/>
          <w:sz w:val="24"/>
          <w:lang w:val="nl-NL"/>
        </w:rPr>
        <w:t xml:space="preserve">en </w:t>
      </w:r>
      <w:r w:rsidRPr="00907F51">
        <w:rPr>
          <w:rFonts w:ascii="Times New Roman"/>
          <w:spacing w:val="-3"/>
          <w:sz w:val="24"/>
          <w:lang w:val="nl-NL"/>
        </w:rPr>
        <w:t xml:space="preserve">voleindigt, </w:t>
      </w:r>
      <w:r w:rsidRPr="00907F51">
        <w:rPr>
          <w:rFonts w:ascii="Times New Roman"/>
          <w:sz w:val="24"/>
          <w:lang w:val="nl-NL"/>
        </w:rPr>
        <w:t xml:space="preserve">in </w:t>
      </w:r>
      <w:r w:rsidRPr="00907F51">
        <w:rPr>
          <w:rFonts w:ascii="Times New Roman"/>
          <w:spacing w:val="-3"/>
          <w:sz w:val="24"/>
          <w:lang w:val="nl-NL"/>
        </w:rPr>
        <w:t xml:space="preserve">weerwil </w:t>
      </w:r>
      <w:r w:rsidRPr="00907F51">
        <w:rPr>
          <w:rFonts w:ascii="Times New Roman"/>
          <w:sz w:val="24"/>
          <w:lang w:val="nl-NL"/>
        </w:rPr>
        <w:t xml:space="preserve">van de </w:t>
      </w:r>
      <w:r w:rsidRPr="00907F51">
        <w:rPr>
          <w:rFonts w:ascii="Times New Roman"/>
          <w:spacing w:val="-3"/>
          <w:sz w:val="24"/>
          <w:lang w:val="nl-NL"/>
        </w:rPr>
        <w:t xml:space="preserve">ontstane moeilijkheden, </w:t>
      </w:r>
      <w:r w:rsidRPr="00907F51">
        <w:rPr>
          <w:rFonts w:ascii="Times New Roman"/>
          <w:spacing w:val="-4"/>
          <w:sz w:val="24"/>
          <w:lang w:val="nl-NL"/>
        </w:rPr>
        <w:t xml:space="preserve">niet </w:t>
      </w:r>
      <w:r w:rsidRPr="00907F51">
        <w:rPr>
          <w:rFonts w:ascii="Times New Roman"/>
          <w:sz w:val="24"/>
          <w:lang w:val="nl-NL"/>
        </w:rPr>
        <w:t xml:space="preserve">slechts </w:t>
      </w:r>
      <w:r w:rsidRPr="00907F51">
        <w:rPr>
          <w:rFonts w:ascii="Times New Roman"/>
          <w:spacing w:val="3"/>
          <w:sz w:val="24"/>
          <w:lang w:val="nl-NL"/>
        </w:rPr>
        <w:t xml:space="preserve">door </w:t>
      </w:r>
      <w:r w:rsidRPr="00907F51">
        <w:rPr>
          <w:rFonts w:ascii="Times New Roman"/>
          <w:sz w:val="24"/>
          <w:lang w:val="nl-NL"/>
        </w:rPr>
        <w:t xml:space="preserve">de sterkte van hun </w:t>
      </w:r>
      <w:r w:rsidRPr="00907F51">
        <w:rPr>
          <w:rFonts w:ascii="Times New Roman"/>
          <w:spacing w:val="-5"/>
          <w:sz w:val="24"/>
          <w:lang w:val="nl-NL"/>
        </w:rPr>
        <w:t xml:space="preserve">vijanden, </w:t>
      </w:r>
      <w:r w:rsidRPr="00907F51">
        <w:rPr>
          <w:rFonts w:ascii="Times New Roman"/>
          <w:spacing w:val="-3"/>
          <w:sz w:val="24"/>
          <w:lang w:val="nl-NL"/>
        </w:rPr>
        <w:t xml:space="preserve">maar </w:t>
      </w:r>
      <w:r w:rsidRPr="00907F51">
        <w:rPr>
          <w:rFonts w:ascii="Times New Roman"/>
          <w:sz w:val="24"/>
          <w:lang w:val="nl-NL"/>
        </w:rPr>
        <w:t xml:space="preserve">door hun eigen tergingen, dan zou dit de </w:t>
      </w:r>
      <w:r w:rsidRPr="00907F51">
        <w:rPr>
          <w:rFonts w:ascii="Times New Roman"/>
          <w:spacing w:val="-3"/>
          <w:sz w:val="24"/>
          <w:lang w:val="nl-NL"/>
        </w:rPr>
        <w:t xml:space="preserve">Goddelijke </w:t>
      </w:r>
      <w:r w:rsidRPr="00907F51">
        <w:rPr>
          <w:rFonts w:ascii="Times New Roman"/>
          <w:sz w:val="24"/>
          <w:lang w:val="nl-NL"/>
        </w:rPr>
        <w:t xml:space="preserve">kracht grotelijks </w:t>
      </w:r>
      <w:r w:rsidRPr="00907F51">
        <w:rPr>
          <w:rFonts w:ascii="Times New Roman"/>
          <w:spacing w:val="-4"/>
          <w:sz w:val="24"/>
          <w:lang w:val="nl-NL"/>
        </w:rPr>
        <w:t xml:space="preserve">verheerlijken, </w:t>
      </w:r>
      <w:r w:rsidRPr="00907F51">
        <w:rPr>
          <w:rFonts w:ascii="Times New Roman"/>
          <w:sz w:val="24"/>
          <w:lang w:val="nl-NL"/>
        </w:rPr>
        <w:t xml:space="preserve">wat kan </w:t>
      </w:r>
      <w:r w:rsidRPr="00907F51">
        <w:rPr>
          <w:rFonts w:ascii="Times New Roman"/>
          <w:spacing w:val="-5"/>
          <w:sz w:val="24"/>
          <w:lang w:val="nl-NL"/>
        </w:rPr>
        <w:t xml:space="preserve">Hij </w:t>
      </w:r>
      <w:r w:rsidRPr="00907F51">
        <w:rPr>
          <w:rFonts w:ascii="Times New Roman"/>
          <w:spacing w:val="-3"/>
          <w:sz w:val="24"/>
          <w:lang w:val="nl-NL"/>
        </w:rPr>
        <w:t xml:space="preserve">niet </w:t>
      </w:r>
      <w:r w:rsidRPr="00907F51">
        <w:rPr>
          <w:rFonts w:ascii="Times New Roman"/>
          <w:sz w:val="24"/>
          <w:lang w:val="nl-NL"/>
        </w:rPr>
        <w:t xml:space="preserve">doen </w:t>
      </w:r>
      <w:r w:rsidRPr="00907F51">
        <w:rPr>
          <w:rFonts w:ascii="Times New Roman"/>
          <w:spacing w:val="-5"/>
          <w:sz w:val="24"/>
          <w:lang w:val="nl-NL"/>
        </w:rPr>
        <w:t xml:space="preserve">die </w:t>
      </w:r>
      <w:r w:rsidRPr="00907F51">
        <w:rPr>
          <w:rFonts w:ascii="Times New Roman"/>
          <w:sz w:val="24"/>
          <w:lang w:val="nl-NL"/>
        </w:rPr>
        <w:t xml:space="preserve">zo zwak een </w:t>
      </w:r>
      <w:r w:rsidRPr="00907F51">
        <w:rPr>
          <w:rFonts w:ascii="Times New Roman"/>
          <w:spacing w:val="-4"/>
          <w:sz w:val="24"/>
          <w:lang w:val="nl-NL"/>
        </w:rPr>
        <w:t xml:space="preserve">volk </w:t>
      </w:r>
      <w:r w:rsidRPr="00907F51">
        <w:rPr>
          <w:rFonts w:ascii="Times New Roman"/>
          <w:spacing w:val="5"/>
          <w:sz w:val="24"/>
          <w:lang w:val="nl-NL"/>
        </w:rPr>
        <w:t xml:space="preserve">tot </w:t>
      </w:r>
      <w:r w:rsidRPr="00907F51">
        <w:rPr>
          <w:rFonts w:ascii="Times New Roman"/>
          <w:sz w:val="24"/>
          <w:lang w:val="nl-NL"/>
        </w:rPr>
        <w:t xml:space="preserve">overwinnaars kan maken, en zo onwaardig een volk gunstgenoten kan doen worden? Hoe </w:t>
      </w:r>
      <w:r w:rsidRPr="00907F51">
        <w:rPr>
          <w:rFonts w:ascii="Times New Roman"/>
          <w:spacing w:val="-3"/>
          <w:sz w:val="24"/>
          <w:lang w:val="nl-NL"/>
        </w:rPr>
        <w:t xml:space="preserve">meer </w:t>
      </w:r>
      <w:r w:rsidRPr="00907F51">
        <w:rPr>
          <w:rFonts w:ascii="Times New Roman"/>
          <w:sz w:val="24"/>
          <w:lang w:val="nl-NL"/>
        </w:rPr>
        <w:t>gevaar er is dat anderen Gods macht smaden, hoe meer wij moeten begeren haar verheerlijkt</w:t>
      </w:r>
      <w:r w:rsidRPr="00907F51">
        <w:rPr>
          <w:rFonts w:ascii="Times New Roman"/>
          <w:spacing w:val="-6"/>
          <w:sz w:val="24"/>
          <w:lang w:val="nl-NL"/>
        </w:rPr>
        <w:t xml:space="preserve"> </w:t>
      </w:r>
      <w:r w:rsidRPr="00907F51">
        <w:rPr>
          <w:rFonts w:ascii="Times New Roman"/>
          <w:sz w:val="24"/>
          <w:lang w:val="nl-NL"/>
        </w:rPr>
        <w:t>te</w:t>
      </w:r>
      <w:r w:rsidRPr="00907F51">
        <w:rPr>
          <w:rFonts w:ascii="Times New Roman"/>
          <w:spacing w:val="-6"/>
          <w:sz w:val="24"/>
          <w:lang w:val="nl-NL"/>
        </w:rPr>
        <w:t xml:space="preserve"> </w:t>
      </w:r>
      <w:r w:rsidRPr="00907F51">
        <w:rPr>
          <w:rFonts w:ascii="Times New Roman"/>
          <w:sz w:val="24"/>
          <w:lang w:val="nl-NL"/>
        </w:rPr>
        <w:t>zien.</w:t>
      </w:r>
      <w:r w:rsidRPr="00907F51">
        <w:rPr>
          <w:rFonts w:ascii="Times New Roman"/>
          <w:spacing w:val="-6"/>
          <w:sz w:val="24"/>
          <w:lang w:val="nl-NL"/>
        </w:rPr>
        <w:t xml:space="preserve"> </w:t>
      </w:r>
      <w:r w:rsidRPr="00907F51">
        <w:rPr>
          <w:rFonts w:ascii="Times New Roman"/>
          <w:sz w:val="24"/>
          <w:lang w:val="nl-NL"/>
        </w:rPr>
        <w:t>Om</w:t>
      </w:r>
      <w:r w:rsidRPr="00907F51">
        <w:rPr>
          <w:rFonts w:ascii="Times New Roman"/>
          <w:spacing w:val="-6"/>
          <w:sz w:val="24"/>
          <w:lang w:val="nl-NL"/>
        </w:rPr>
        <w:t xml:space="preserve"> </w:t>
      </w:r>
      <w:r w:rsidRPr="00907F51">
        <w:rPr>
          <w:rFonts w:ascii="Times New Roman"/>
          <w:sz w:val="24"/>
          <w:lang w:val="nl-NL"/>
        </w:rPr>
        <w:t>aan</w:t>
      </w:r>
      <w:r w:rsidRPr="00907F51">
        <w:rPr>
          <w:rFonts w:ascii="Times New Roman"/>
          <w:spacing w:val="-6"/>
          <w:sz w:val="24"/>
          <w:lang w:val="nl-NL"/>
        </w:rPr>
        <w:t xml:space="preserve"> </w:t>
      </w:r>
      <w:r w:rsidRPr="00907F51">
        <w:rPr>
          <w:rFonts w:ascii="Times New Roman"/>
          <w:sz w:val="24"/>
          <w:lang w:val="nl-NL"/>
        </w:rPr>
        <w:t>deze</w:t>
      </w:r>
      <w:r w:rsidRPr="00907F51">
        <w:rPr>
          <w:rFonts w:ascii="Times New Roman"/>
          <w:spacing w:val="-6"/>
          <w:sz w:val="24"/>
          <w:lang w:val="nl-NL"/>
        </w:rPr>
        <w:t xml:space="preserve"> </w:t>
      </w:r>
      <w:r w:rsidRPr="00907F51">
        <w:rPr>
          <w:rFonts w:ascii="Times New Roman"/>
          <w:sz w:val="24"/>
          <w:lang w:val="nl-NL"/>
        </w:rPr>
        <w:t>bede</w:t>
      </w:r>
      <w:r w:rsidRPr="00907F51">
        <w:rPr>
          <w:rFonts w:ascii="Times New Roman"/>
          <w:spacing w:val="-6"/>
          <w:sz w:val="24"/>
          <w:lang w:val="nl-NL"/>
        </w:rPr>
        <w:t xml:space="preserve"> </w:t>
      </w:r>
      <w:r w:rsidRPr="00907F51">
        <w:rPr>
          <w:rFonts w:ascii="Times New Roman"/>
          <w:sz w:val="24"/>
          <w:lang w:val="nl-NL"/>
        </w:rPr>
        <w:t>kracht</w:t>
      </w:r>
      <w:r w:rsidRPr="00907F51">
        <w:rPr>
          <w:rFonts w:ascii="Times New Roman"/>
          <w:spacing w:val="-6"/>
          <w:sz w:val="24"/>
          <w:lang w:val="nl-NL"/>
        </w:rPr>
        <w:t xml:space="preserve"> </w:t>
      </w:r>
      <w:r w:rsidRPr="00907F51">
        <w:rPr>
          <w:rFonts w:ascii="Times New Roman"/>
          <w:sz w:val="24"/>
          <w:lang w:val="nl-NL"/>
        </w:rPr>
        <w:t>bij</w:t>
      </w:r>
      <w:r w:rsidRPr="00907F51">
        <w:rPr>
          <w:rFonts w:ascii="Times New Roman"/>
          <w:spacing w:val="-6"/>
          <w:sz w:val="24"/>
          <w:lang w:val="nl-NL"/>
        </w:rPr>
        <w:t xml:space="preserve"> </w:t>
      </w:r>
      <w:r w:rsidRPr="00907F51">
        <w:rPr>
          <w:rFonts w:ascii="Times New Roman"/>
          <w:sz w:val="24"/>
          <w:lang w:val="nl-NL"/>
        </w:rPr>
        <w:t>te</w:t>
      </w:r>
      <w:r w:rsidRPr="00907F51">
        <w:rPr>
          <w:rFonts w:ascii="Times New Roman"/>
          <w:spacing w:val="-6"/>
          <w:sz w:val="24"/>
          <w:lang w:val="nl-NL"/>
        </w:rPr>
        <w:t xml:space="preserve"> </w:t>
      </w:r>
      <w:r w:rsidRPr="00907F51">
        <w:rPr>
          <w:rFonts w:ascii="Times New Roman"/>
          <w:sz w:val="24"/>
          <w:lang w:val="nl-NL"/>
        </w:rPr>
        <w:t>zetten,</w:t>
      </w:r>
      <w:r w:rsidRPr="00907F51">
        <w:rPr>
          <w:rFonts w:ascii="Times New Roman"/>
          <w:spacing w:val="-6"/>
          <w:sz w:val="24"/>
          <w:lang w:val="nl-NL"/>
        </w:rPr>
        <w:t xml:space="preserve"> </w:t>
      </w:r>
      <w:r w:rsidRPr="00907F51">
        <w:rPr>
          <w:rFonts w:ascii="Times New Roman"/>
          <w:sz w:val="24"/>
          <w:lang w:val="nl-NL"/>
        </w:rPr>
        <w:t>verwijst</w:t>
      </w:r>
      <w:r w:rsidRPr="00907F51">
        <w:rPr>
          <w:rFonts w:ascii="Times New Roman"/>
          <w:spacing w:val="-6"/>
          <w:sz w:val="24"/>
          <w:lang w:val="nl-NL"/>
        </w:rPr>
        <w:t xml:space="preserve"> </w:t>
      </w:r>
      <w:r w:rsidRPr="00907F51">
        <w:rPr>
          <w:rFonts w:ascii="Times New Roman"/>
          <w:sz w:val="24"/>
          <w:lang w:val="nl-NL"/>
        </w:rPr>
        <w:t>hij</w:t>
      </w:r>
      <w:r w:rsidRPr="00907F51">
        <w:rPr>
          <w:rFonts w:ascii="Times New Roman"/>
          <w:spacing w:val="-6"/>
          <w:sz w:val="24"/>
          <w:lang w:val="nl-NL"/>
        </w:rPr>
        <w:t xml:space="preserve"> </w:t>
      </w:r>
      <w:r w:rsidRPr="00907F51">
        <w:rPr>
          <w:rFonts w:ascii="Times New Roman"/>
          <w:sz w:val="24"/>
          <w:lang w:val="nl-NL"/>
        </w:rPr>
        <w:t>naar</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woord,</w:t>
      </w:r>
      <w:r w:rsidRPr="00907F51">
        <w:rPr>
          <w:rFonts w:ascii="Times New Roman"/>
          <w:spacing w:val="-6"/>
          <w:sz w:val="24"/>
          <w:lang w:val="nl-NL"/>
        </w:rPr>
        <w:t xml:space="preserve"> </w:t>
      </w:r>
      <w:r w:rsidRPr="00907F51">
        <w:rPr>
          <w:rFonts w:ascii="Times New Roman"/>
          <w:sz w:val="24"/>
          <w:lang w:val="nl-NL"/>
        </w:rPr>
        <w:t>dat</w:t>
      </w:r>
      <w:r w:rsidRPr="00907F51">
        <w:rPr>
          <w:rFonts w:ascii="Times New Roman"/>
          <w:spacing w:val="-6"/>
          <w:sz w:val="24"/>
          <w:lang w:val="nl-NL"/>
        </w:rPr>
        <w:t xml:space="preserve"> </w:t>
      </w:r>
      <w:r w:rsidRPr="00907F51">
        <w:rPr>
          <w:rFonts w:ascii="Times New Roman"/>
          <w:spacing w:val="-2"/>
          <w:sz w:val="24"/>
          <w:lang w:val="nl-NL"/>
        </w:rPr>
        <w:t xml:space="preserve">God </w:t>
      </w:r>
      <w:r w:rsidRPr="00907F51">
        <w:rPr>
          <w:rFonts w:ascii="Times New Roman"/>
          <w:spacing w:val="-4"/>
          <w:sz w:val="24"/>
          <w:lang w:val="nl-NL"/>
        </w:rPr>
        <w:t xml:space="preserve">heeft </w:t>
      </w:r>
      <w:r w:rsidRPr="00907F51">
        <w:rPr>
          <w:rFonts w:ascii="Times New Roman"/>
          <w:sz w:val="24"/>
          <w:lang w:val="nl-NL"/>
        </w:rPr>
        <w:t xml:space="preserve">gesproken: "De Heere </w:t>
      </w:r>
      <w:r w:rsidRPr="00907F51">
        <w:rPr>
          <w:rFonts w:ascii="Times New Roman"/>
          <w:spacing w:val="-4"/>
          <w:sz w:val="24"/>
          <w:lang w:val="nl-NL"/>
        </w:rPr>
        <w:t xml:space="preserve">is lankmoedig en" </w:t>
      </w:r>
      <w:r w:rsidRPr="00907F51">
        <w:rPr>
          <w:rFonts w:ascii="Times New Roman"/>
          <w:sz w:val="24"/>
          <w:lang w:val="nl-NL"/>
        </w:rPr>
        <w:t xml:space="preserve">"groot van weldadigheid." Van Gods goedheid werd daar gesproken </w:t>
      </w:r>
      <w:r w:rsidRPr="00907F51">
        <w:rPr>
          <w:rFonts w:ascii="Times New Roman"/>
          <w:spacing w:val="-4"/>
          <w:sz w:val="24"/>
          <w:lang w:val="nl-NL"/>
        </w:rPr>
        <w:t xml:space="preserve">als </w:t>
      </w:r>
      <w:r w:rsidRPr="00907F51">
        <w:rPr>
          <w:rFonts w:ascii="Times New Roman"/>
          <w:sz w:val="24"/>
          <w:lang w:val="nl-NL"/>
        </w:rPr>
        <w:t xml:space="preserve">van </w:t>
      </w:r>
      <w:r w:rsidRPr="00907F51">
        <w:rPr>
          <w:rFonts w:ascii="Times New Roman"/>
          <w:spacing w:val="-6"/>
          <w:sz w:val="24"/>
          <w:lang w:val="nl-NL"/>
        </w:rPr>
        <w:t xml:space="preserve">Zijn </w:t>
      </w:r>
      <w:r w:rsidRPr="00907F51">
        <w:rPr>
          <w:rFonts w:ascii="Times New Roman"/>
          <w:sz w:val="24"/>
          <w:lang w:val="nl-NL"/>
        </w:rPr>
        <w:t xml:space="preserve">heerlijkheid, God had er in geroemd, Exodus 34:6, 7. Nu </w:t>
      </w:r>
      <w:r w:rsidRPr="00907F51">
        <w:rPr>
          <w:rFonts w:ascii="Times New Roman"/>
          <w:spacing w:val="-3"/>
          <w:sz w:val="24"/>
          <w:lang w:val="nl-NL"/>
        </w:rPr>
        <w:t xml:space="preserve">bidt </w:t>
      </w:r>
      <w:r w:rsidRPr="00907F51">
        <w:rPr>
          <w:rFonts w:ascii="Times New Roman"/>
          <w:spacing w:val="-6"/>
          <w:sz w:val="24"/>
          <w:lang w:val="nl-NL"/>
        </w:rPr>
        <w:t xml:space="preserve">hij </w:t>
      </w:r>
      <w:r w:rsidRPr="00907F51">
        <w:rPr>
          <w:rFonts w:ascii="Times New Roman"/>
          <w:spacing w:val="-4"/>
          <w:sz w:val="24"/>
          <w:lang w:val="nl-NL"/>
        </w:rPr>
        <w:t xml:space="preserve">hier </w:t>
      </w:r>
      <w:r w:rsidRPr="00907F51">
        <w:rPr>
          <w:rFonts w:ascii="Times New Roman"/>
          <w:sz w:val="24"/>
          <w:lang w:val="nl-NL"/>
        </w:rPr>
        <w:t xml:space="preserve">dat </w:t>
      </w:r>
      <w:r w:rsidRPr="00907F51">
        <w:rPr>
          <w:rFonts w:ascii="Times New Roman"/>
          <w:spacing w:val="-5"/>
          <w:sz w:val="24"/>
          <w:lang w:val="nl-NL"/>
        </w:rPr>
        <w:t xml:space="preserve">Hij </w:t>
      </w:r>
      <w:r w:rsidRPr="00907F51">
        <w:rPr>
          <w:rFonts w:ascii="Times New Roman"/>
          <w:spacing w:val="-3"/>
          <w:sz w:val="24"/>
          <w:lang w:val="nl-NL"/>
        </w:rPr>
        <w:t xml:space="preserve">haar </w:t>
      </w:r>
      <w:r w:rsidRPr="00907F51">
        <w:rPr>
          <w:rFonts w:ascii="Times New Roman"/>
          <w:spacing w:val="-6"/>
          <w:sz w:val="24"/>
          <w:lang w:val="nl-NL"/>
        </w:rPr>
        <w:t xml:space="preserve">bij </w:t>
      </w:r>
      <w:r w:rsidRPr="00907F51">
        <w:rPr>
          <w:rFonts w:ascii="Times New Roman"/>
          <w:sz w:val="24"/>
          <w:lang w:val="nl-NL"/>
        </w:rPr>
        <w:t xml:space="preserve">deze </w:t>
      </w:r>
      <w:r w:rsidRPr="00907F51">
        <w:rPr>
          <w:rFonts w:ascii="Times New Roman"/>
          <w:spacing w:val="-4"/>
          <w:sz w:val="24"/>
          <w:lang w:val="nl-NL"/>
        </w:rPr>
        <w:t xml:space="preserve">gelegenheid </w:t>
      </w:r>
      <w:r w:rsidRPr="00907F51">
        <w:rPr>
          <w:rFonts w:ascii="Times New Roman"/>
          <w:sz w:val="24"/>
          <w:lang w:val="nl-NL"/>
        </w:rPr>
        <w:t xml:space="preserve">zal </w:t>
      </w:r>
      <w:r w:rsidRPr="00907F51">
        <w:rPr>
          <w:rFonts w:ascii="Times New Roman"/>
          <w:spacing w:val="-4"/>
          <w:sz w:val="24"/>
          <w:lang w:val="nl-NL"/>
        </w:rPr>
        <w:t xml:space="preserve">verheerlijken. </w:t>
      </w:r>
      <w:r w:rsidRPr="00907F51">
        <w:rPr>
          <w:rFonts w:ascii="Times New Roman"/>
          <w:spacing w:val="-6"/>
          <w:sz w:val="24"/>
          <w:lang w:val="nl-NL"/>
        </w:rPr>
        <w:t xml:space="preserve">Wij </w:t>
      </w:r>
      <w:r w:rsidRPr="00907F51">
        <w:rPr>
          <w:rFonts w:ascii="Times New Roman"/>
          <w:sz w:val="24"/>
          <w:lang w:val="nl-NL"/>
        </w:rPr>
        <w:t xml:space="preserve">moeten onze </w:t>
      </w:r>
      <w:r w:rsidRPr="00907F51">
        <w:rPr>
          <w:rFonts w:ascii="Times New Roman"/>
          <w:spacing w:val="-4"/>
          <w:sz w:val="24"/>
          <w:lang w:val="nl-NL"/>
        </w:rPr>
        <w:t>aanmoediging</w:t>
      </w:r>
      <w:r w:rsidRPr="00907F51">
        <w:rPr>
          <w:rFonts w:ascii="Times New Roman"/>
          <w:spacing w:val="52"/>
          <w:sz w:val="24"/>
          <w:lang w:val="nl-NL"/>
        </w:rPr>
        <w:t xml:space="preserve"> </w:t>
      </w:r>
      <w:r w:rsidRPr="00907F51">
        <w:rPr>
          <w:rFonts w:ascii="Times New Roman"/>
          <w:spacing w:val="-5"/>
          <w:sz w:val="24"/>
          <w:lang w:val="nl-NL"/>
        </w:rPr>
        <w:t xml:space="preserve">in </w:t>
      </w:r>
      <w:r w:rsidRPr="00907F51">
        <w:rPr>
          <w:rFonts w:ascii="Times New Roman"/>
          <w:sz w:val="24"/>
          <w:lang w:val="nl-NL"/>
        </w:rPr>
        <w:t xml:space="preserve">het gebed </w:t>
      </w:r>
      <w:r w:rsidRPr="00907F51">
        <w:rPr>
          <w:rFonts w:ascii="Times New Roman"/>
          <w:spacing w:val="-4"/>
          <w:sz w:val="24"/>
          <w:lang w:val="nl-NL"/>
        </w:rPr>
        <w:t xml:space="preserve">nemen </w:t>
      </w:r>
      <w:r w:rsidRPr="00907F51">
        <w:rPr>
          <w:rFonts w:ascii="Times New Roman"/>
          <w:spacing w:val="-5"/>
          <w:sz w:val="24"/>
          <w:lang w:val="nl-NL"/>
        </w:rPr>
        <w:t xml:space="preserve">uit </w:t>
      </w:r>
      <w:r w:rsidRPr="00907F51">
        <w:rPr>
          <w:rFonts w:ascii="Times New Roman"/>
          <w:sz w:val="24"/>
          <w:lang w:val="nl-NL"/>
        </w:rPr>
        <w:t xml:space="preserve">het woord van God waarop Hij "ons heeft doen hopen," Psalm 119:49. "Heere, wees, en doe "naar dat Gij hebt gesproken, " "immers: hebt Gij gesproken, en zult </w:t>
      </w:r>
      <w:r w:rsidRPr="00907F51">
        <w:rPr>
          <w:rFonts w:ascii="Times New Roman"/>
          <w:spacing w:val="-2"/>
          <w:sz w:val="24"/>
          <w:lang w:val="nl-NL"/>
        </w:rPr>
        <w:t xml:space="preserve">Gij </w:t>
      </w:r>
      <w:r w:rsidRPr="00907F51">
        <w:rPr>
          <w:rFonts w:ascii="Times New Roman"/>
          <w:sz w:val="24"/>
          <w:lang w:val="nl-NL"/>
        </w:rPr>
        <w:t xml:space="preserve">het </w:t>
      </w:r>
      <w:r w:rsidRPr="00907F51">
        <w:rPr>
          <w:rFonts w:ascii="Times New Roman"/>
          <w:spacing w:val="-3"/>
          <w:sz w:val="24"/>
          <w:lang w:val="nl-NL"/>
        </w:rPr>
        <w:t xml:space="preserve">niet </w:t>
      </w:r>
      <w:r w:rsidRPr="00907F51">
        <w:rPr>
          <w:rFonts w:ascii="Times New Roman"/>
          <w:sz w:val="24"/>
          <w:lang w:val="nl-NL"/>
        </w:rPr>
        <w:t>doen?" Er zijn drie dingen, die God plechtig verklaard heeft, en die Mozes hier aangrijpt</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gebruikt</w:t>
      </w:r>
      <w:r w:rsidRPr="00907F51">
        <w:rPr>
          <w:rFonts w:ascii="Times New Roman"/>
          <w:spacing w:val="-8"/>
          <w:sz w:val="24"/>
          <w:lang w:val="nl-NL"/>
        </w:rPr>
        <w:t xml:space="preserve"> </w:t>
      </w:r>
      <w:r w:rsidRPr="00907F51">
        <w:rPr>
          <w:rFonts w:ascii="Times New Roman"/>
          <w:sz w:val="24"/>
          <w:lang w:val="nl-NL"/>
        </w:rPr>
        <w:t>om</w:t>
      </w:r>
      <w:r w:rsidRPr="00907F51">
        <w:rPr>
          <w:rFonts w:ascii="Times New Roman"/>
          <w:spacing w:val="-8"/>
          <w:sz w:val="24"/>
          <w:lang w:val="nl-NL"/>
        </w:rPr>
        <w:t xml:space="preserve"> </w:t>
      </w:r>
      <w:r w:rsidRPr="00907F51">
        <w:rPr>
          <w:rFonts w:ascii="Times New Roman"/>
          <w:sz w:val="24"/>
          <w:lang w:val="nl-NL"/>
        </w:rPr>
        <w:t>aan</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bede</w:t>
      </w:r>
      <w:r w:rsidRPr="00907F51">
        <w:rPr>
          <w:rFonts w:ascii="Times New Roman"/>
          <w:spacing w:val="-8"/>
          <w:sz w:val="24"/>
          <w:lang w:val="nl-NL"/>
        </w:rPr>
        <w:t xml:space="preserve"> </w:t>
      </w:r>
      <w:r w:rsidRPr="00907F51">
        <w:rPr>
          <w:rFonts w:ascii="Times New Roman"/>
          <w:sz w:val="24"/>
          <w:lang w:val="nl-NL"/>
        </w:rPr>
        <w:t>kracht</w:t>
      </w:r>
      <w:r w:rsidRPr="00907F51">
        <w:rPr>
          <w:rFonts w:ascii="Times New Roman"/>
          <w:spacing w:val="-8"/>
          <w:sz w:val="24"/>
          <w:lang w:val="nl-NL"/>
        </w:rPr>
        <w:t xml:space="preserve"> </w:t>
      </w:r>
      <w:r w:rsidRPr="00907F51">
        <w:rPr>
          <w:rFonts w:ascii="Times New Roman"/>
          <w:sz w:val="24"/>
          <w:lang w:val="nl-NL"/>
        </w:rPr>
        <w:t>bij</w:t>
      </w:r>
      <w:r w:rsidRPr="00907F51">
        <w:rPr>
          <w:rFonts w:ascii="Times New Roman"/>
          <w:spacing w:val="-8"/>
          <w:sz w:val="24"/>
          <w:lang w:val="nl-NL"/>
        </w:rPr>
        <w:t xml:space="preserve"> </w:t>
      </w:r>
      <w:r w:rsidRPr="00907F51">
        <w:rPr>
          <w:rFonts w:ascii="Times New Roman"/>
          <w:sz w:val="24"/>
          <w:lang w:val="nl-NL"/>
        </w:rPr>
        <w:t>te</w:t>
      </w:r>
      <w:r w:rsidRPr="00907F51">
        <w:rPr>
          <w:rFonts w:ascii="Times New Roman"/>
          <w:spacing w:val="-8"/>
          <w:sz w:val="24"/>
          <w:lang w:val="nl-NL"/>
        </w:rPr>
        <w:t xml:space="preserve"> </w:t>
      </w:r>
      <w:r w:rsidRPr="00907F51">
        <w:rPr>
          <w:rFonts w:ascii="Times New Roman"/>
          <w:sz w:val="24"/>
          <w:lang w:val="nl-NL"/>
        </w:rPr>
        <w:t>zetten.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61"/>
        </w:numPr>
        <w:tabs>
          <w:tab w:val="left" w:pos="36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3"/>
          <w:sz w:val="24"/>
          <w:lang w:val="nl-NL"/>
        </w:rPr>
        <w:t xml:space="preserve">goedheid </w:t>
      </w:r>
      <w:r w:rsidRPr="00907F51">
        <w:rPr>
          <w:rFonts w:ascii="Times New Roman"/>
          <w:sz w:val="24"/>
          <w:lang w:val="nl-NL"/>
        </w:rPr>
        <w:t>van Gods aard in het algemeen: Hij is lankmoedig, of traag tot toorn, en van grote</w:t>
      </w:r>
      <w:r w:rsidRPr="00907F51">
        <w:rPr>
          <w:rFonts w:ascii="Times New Roman"/>
          <w:spacing w:val="-6"/>
          <w:sz w:val="24"/>
          <w:lang w:val="nl-NL"/>
        </w:rPr>
        <w:t xml:space="preserve"> </w:t>
      </w:r>
      <w:r w:rsidRPr="00907F51">
        <w:rPr>
          <w:rFonts w:ascii="Times New Roman"/>
          <w:sz w:val="24"/>
          <w:lang w:val="nl-NL"/>
        </w:rPr>
        <w:t>barmhartigheid,</w:t>
      </w:r>
      <w:r w:rsidRPr="00907F51">
        <w:rPr>
          <w:rFonts w:ascii="Times New Roman"/>
          <w:spacing w:val="-6"/>
          <w:sz w:val="24"/>
          <w:lang w:val="nl-NL"/>
        </w:rPr>
        <w:t xml:space="preserve"> </w:t>
      </w:r>
      <w:r w:rsidRPr="00907F51">
        <w:rPr>
          <w:rFonts w:ascii="Times New Roman"/>
          <w:sz w:val="24"/>
          <w:lang w:val="nl-NL"/>
        </w:rPr>
        <w:t>niet</w:t>
      </w:r>
      <w:r w:rsidRPr="00907F51">
        <w:rPr>
          <w:rFonts w:ascii="Times New Roman"/>
          <w:spacing w:val="-6"/>
          <w:sz w:val="24"/>
          <w:lang w:val="nl-NL"/>
        </w:rPr>
        <w:t xml:space="preserve"> </w:t>
      </w:r>
      <w:r w:rsidRPr="00907F51">
        <w:rPr>
          <w:rFonts w:ascii="Times New Roman"/>
          <w:sz w:val="24"/>
          <w:lang w:val="nl-NL"/>
        </w:rPr>
        <w:t>spoedig</w:t>
      </w:r>
      <w:r w:rsidRPr="00907F51">
        <w:rPr>
          <w:rFonts w:ascii="Times New Roman"/>
          <w:spacing w:val="-6"/>
          <w:sz w:val="24"/>
          <w:lang w:val="nl-NL"/>
        </w:rPr>
        <w:t xml:space="preserve"> </w:t>
      </w:r>
      <w:r w:rsidRPr="00907F51">
        <w:rPr>
          <w:rFonts w:ascii="Times New Roman"/>
          <w:sz w:val="24"/>
          <w:lang w:val="nl-NL"/>
        </w:rPr>
        <w:t>getergd,</w:t>
      </w:r>
      <w:r w:rsidRPr="00907F51">
        <w:rPr>
          <w:rFonts w:ascii="Times New Roman"/>
          <w:spacing w:val="-6"/>
          <w:sz w:val="24"/>
          <w:lang w:val="nl-NL"/>
        </w:rPr>
        <w:t xml:space="preserve"> </w:t>
      </w:r>
      <w:r w:rsidRPr="00907F51">
        <w:rPr>
          <w:rFonts w:ascii="Times New Roman"/>
          <w:sz w:val="24"/>
          <w:lang w:val="nl-NL"/>
        </w:rPr>
        <w:t>maar</w:t>
      </w:r>
      <w:r w:rsidRPr="00907F51">
        <w:rPr>
          <w:rFonts w:ascii="Times New Roman"/>
          <w:spacing w:val="-6"/>
          <w:sz w:val="24"/>
          <w:lang w:val="nl-NL"/>
        </w:rPr>
        <w:t xml:space="preserve"> </w:t>
      </w:r>
      <w:r w:rsidRPr="00907F51">
        <w:rPr>
          <w:rFonts w:ascii="Times New Roman"/>
          <w:sz w:val="24"/>
          <w:lang w:val="nl-NL"/>
        </w:rPr>
        <w:t>teder</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mededogend</w:t>
      </w:r>
      <w:r w:rsidRPr="00907F51">
        <w:rPr>
          <w:rFonts w:ascii="Times New Roman"/>
          <w:spacing w:val="-6"/>
          <w:sz w:val="24"/>
          <w:lang w:val="nl-NL"/>
        </w:rPr>
        <w:t xml:space="preserve"> </w:t>
      </w:r>
      <w:r w:rsidRPr="00907F51">
        <w:rPr>
          <w:rFonts w:ascii="Times New Roman"/>
          <w:sz w:val="24"/>
          <w:lang w:val="nl-NL"/>
        </w:rPr>
        <w:t>jegens</w:t>
      </w:r>
      <w:r w:rsidRPr="00907F51">
        <w:rPr>
          <w:rFonts w:ascii="Times New Roman"/>
          <w:spacing w:val="-6"/>
          <w:sz w:val="24"/>
          <w:lang w:val="nl-NL"/>
        </w:rPr>
        <w:t xml:space="preserve"> </w:t>
      </w:r>
      <w:r w:rsidRPr="00907F51">
        <w:rPr>
          <w:rFonts w:ascii="Times New Roman"/>
          <w:sz w:val="24"/>
          <w:lang w:val="nl-NL"/>
        </w:rPr>
        <w:t>overtreders.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61"/>
        </w:numPr>
        <w:tabs>
          <w:tab w:val="left" w:pos="357"/>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Zijn bereidwilligheid inzonderheid </w:t>
      </w:r>
      <w:r w:rsidRPr="00907F51">
        <w:rPr>
          <w:rFonts w:ascii="Times New Roman"/>
          <w:sz w:val="24"/>
          <w:lang w:val="nl-NL"/>
        </w:rPr>
        <w:t xml:space="preserve">om de </w:t>
      </w:r>
      <w:r w:rsidRPr="00907F51">
        <w:rPr>
          <w:rFonts w:ascii="Times New Roman"/>
          <w:spacing w:val="-3"/>
          <w:sz w:val="24"/>
          <w:lang w:val="nl-NL"/>
        </w:rPr>
        <w:t xml:space="preserve">zonde </w:t>
      </w:r>
      <w:r w:rsidRPr="00907F51">
        <w:rPr>
          <w:rFonts w:ascii="Times New Roman"/>
          <w:sz w:val="24"/>
          <w:lang w:val="nl-NL"/>
        </w:rPr>
        <w:t xml:space="preserve">te vergeven, </w:t>
      </w:r>
      <w:r w:rsidRPr="00907F51">
        <w:rPr>
          <w:rFonts w:ascii="Times New Roman"/>
          <w:i/>
          <w:sz w:val="24"/>
          <w:lang w:val="nl-NL"/>
        </w:rPr>
        <w:t xml:space="preserve">vergevende de ongerechtigheid en overtreding, </w:t>
      </w:r>
      <w:r w:rsidRPr="00907F51">
        <w:rPr>
          <w:rFonts w:ascii="Times New Roman"/>
          <w:sz w:val="24"/>
          <w:lang w:val="nl-NL"/>
        </w:rPr>
        <w:t>zonden van allerlei</w:t>
      </w:r>
      <w:r w:rsidRPr="00907F51">
        <w:rPr>
          <w:rFonts w:ascii="Times New Roman"/>
          <w:spacing w:val="-36"/>
          <w:sz w:val="24"/>
          <w:lang w:val="nl-NL"/>
        </w:rPr>
        <w:t xml:space="preserve"> </w:t>
      </w:r>
      <w:r w:rsidRPr="00907F51">
        <w:rPr>
          <w:rFonts w:ascii="Times New Roman"/>
          <w:spacing w:val="-2"/>
          <w:sz w:val="24"/>
          <w:lang w:val="nl-NL"/>
        </w:rPr>
        <w:t>soort.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61"/>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Zijn </w:t>
      </w:r>
      <w:r w:rsidRPr="00907F51">
        <w:rPr>
          <w:rFonts w:ascii="Times New Roman"/>
          <w:spacing w:val="-4"/>
          <w:sz w:val="24"/>
          <w:lang w:val="nl-NL"/>
        </w:rPr>
        <w:t xml:space="preserve">onwil </w:t>
      </w:r>
      <w:r w:rsidRPr="00907F51">
        <w:rPr>
          <w:rFonts w:ascii="Times New Roman"/>
          <w:spacing w:val="2"/>
          <w:sz w:val="24"/>
          <w:lang w:val="nl-NL"/>
        </w:rPr>
        <w:t xml:space="preserve">om </w:t>
      </w:r>
      <w:r w:rsidRPr="00907F51">
        <w:rPr>
          <w:rFonts w:ascii="Times New Roman"/>
          <w:spacing w:val="3"/>
          <w:sz w:val="24"/>
          <w:lang w:val="nl-NL"/>
        </w:rPr>
        <w:t xml:space="preserve">tot </w:t>
      </w:r>
      <w:r w:rsidRPr="00907F51">
        <w:rPr>
          <w:rFonts w:ascii="Times New Roman"/>
          <w:sz w:val="24"/>
          <w:lang w:val="nl-NL"/>
        </w:rPr>
        <w:t xml:space="preserve">het uiterste over te gaan, </w:t>
      </w:r>
      <w:r w:rsidRPr="00907F51">
        <w:rPr>
          <w:rFonts w:ascii="Times New Roman"/>
          <w:spacing w:val="-5"/>
          <w:sz w:val="24"/>
          <w:lang w:val="nl-NL"/>
        </w:rPr>
        <w:t xml:space="preserve">zelfs </w:t>
      </w:r>
      <w:r w:rsidRPr="00907F51">
        <w:rPr>
          <w:rFonts w:ascii="Times New Roman"/>
          <w:spacing w:val="-4"/>
          <w:sz w:val="24"/>
          <w:lang w:val="nl-NL"/>
        </w:rPr>
        <w:t xml:space="preserve">als </w:t>
      </w:r>
      <w:r w:rsidRPr="00907F51">
        <w:rPr>
          <w:rFonts w:ascii="Times New Roman"/>
          <w:spacing w:val="-5"/>
          <w:sz w:val="24"/>
          <w:lang w:val="nl-NL"/>
        </w:rPr>
        <w:t xml:space="preserve">Hij </w:t>
      </w:r>
      <w:r w:rsidRPr="00907F51">
        <w:rPr>
          <w:rFonts w:ascii="Times New Roman"/>
          <w:sz w:val="24"/>
          <w:lang w:val="nl-NL"/>
        </w:rPr>
        <w:t xml:space="preserve">straft. </w:t>
      </w:r>
      <w:r w:rsidRPr="00907F51">
        <w:rPr>
          <w:rFonts w:ascii="Times New Roman"/>
          <w:spacing w:val="-3"/>
          <w:sz w:val="24"/>
          <w:lang w:val="nl-NL"/>
        </w:rPr>
        <w:t xml:space="preserve">Want </w:t>
      </w:r>
      <w:r w:rsidRPr="00907F51">
        <w:rPr>
          <w:rFonts w:ascii="Times New Roman"/>
          <w:spacing w:val="-5"/>
          <w:sz w:val="24"/>
          <w:lang w:val="nl-NL"/>
        </w:rPr>
        <w:t xml:space="preserve">in die </w:t>
      </w:r>
      <w:r w:rsidRPr="00907F51">
        <w:rPr>
          <w:rFonts w:ascii="Times New Roman"/>
          <w:sz w:val="24"/>
          <w:lang w:val="nl-NL"/>
        </w:rPr>
        <w:t xml:space="preserve">zin kunnen de volgende woorden gelezen worden, </w:t>
      </w:r>
      <w:r w:rsidRPr="00907F51">
        <w:rPr>
          <w:rFonts w:ascii="Times New Roman"/>
          <w:i/>
          <w:sz w:val="24"/>
          <w:lang w:val="nl-NL"/>
        </w:rPr>
        <w:t xml:space="preserve">Die in het bezoeken van de ongerechtigheid van de vaderen aan de kinderen niet geheel en al zal verwoesten. </w:t>
      </w:r>
      <w:r w:rsidRPr="00907F51">
        <w:rPr>
          <w:rFonts w:ascii="Times New Roman"/>
          <w:sz w:val="24"/>
          <w:lang w:val="nl-NL"/>
        </w:rPr>
        <w:t xml:space="preserve">In het tweede gebod heeft </w:t>
      </w:r>
      <w:r w:rsidRPr="00907F51">
        <w:rPr>
          <w:rFonts w:ascii="Times New Roman"/>
          <w:spacing w:val="2"/>
          <w:sz w:val="24"/>
          <w:lang w:val="nl-NL"/>
        </w:rPr>
        <w:t xml:space="preserve">God </w:t>
      </w:r>
      <w:r w:rsidRPr="00907F51">
        <w:rPr>
          <w:rFonts w:ascii="Times New Roman"/>
          <w:sz w:val="24"/>
          <w:lang w:val="nl-NL"/>
        </w:rPr>
        <w:t xml:space="preserve">inderdaad gezegd, dat </w:t>
      </w:r>
      <w:r w:rsidRPr="00907F51">
        <w:rPr>
          <w:rFonts w:ascii="Times New Roman"/>
          <w:spacing w:val="-5"/>
          <w:sz w:val="24"/>
          <w:lang w:val="nl-NL"/>
        </w:rPr>
        <w:t xml:space="preserve">Hij </w:t>
      </w:r>
      <w:r w:rsidRPr="00907F51">
        <w:rPr>
          <w:rFonts w:ascii="Times New Roman"/>
          <w:spacing w:val="-3"/>
          <w:sz w:val="24"/>
          <w:lang w:val="nl-NL"/>
        </w:rPr>
        <w:t xml:space="preserve">aldus bezoeking </w:t>
      </w:r>
      <w:r w:rsidRPr="00907F51">
        <w:rPr>
          <w:rFonts w:ascii="Times New Roman"/>
          <w:sz w:val="24"/>
          <w:lang w:val="nl-NL"/>
        </w:rPr>
        <w:t xml:space="preserve">zal doen, </w:t>
      </w:r>
      <w:r w:rsidRPr="00907F51">
        <w:rPr>
          <w:rFonts w:ascii="Times New Roman"/>
          <w:spacing w:val="-3"/>
          <w:sz w:val="24"/>
          <w:lang w:val="nl-NL"/>
        </w:rPr>
        <w:t xml:space="preserve">maar </w:t>
      </w:r>
      <w:r w:rsidRPr="00907F51">
        <w:rPr>
          <w:rFonts w:ascii="Times New Roman"/>
          <w:spacing w:val="-4"/>
          <w:sz w:val="24"/>
          <w:lang w:val="nl-NL"/>
        </w:rPr>
        <w:t xml:space="preserve">hier </w:t>
      </w:r>
      <w:r w:rsidRPr="00907F51">
        <w:rPr>
          <w:rFonts w:ascii="Times New Roman"/>
          <w:spacing w:val="-3"/>
          <w:sz w:val="24"/>
          <w:lang w:val="nl-NL"/>
        </w:rPr>
        <w:t xml:space="preserve">belooft </w:t>
      </w:r>
      <w:r w:rsidRPr="00907F51">
        <w:rPr>
          <w:rFonts w:ascii="Times New Roman"/>
          <w:sz w:val="24"/>
          <w:lang w:val="nl-NL"/>
        </w:rPr>
        <w:t xml:space="preserve">Hij geen voleinding te </w:t>
      </w:r>
      <w:r w:rsidRPr="00907F51">
        <w:rPr>
          <w:rFonts w:ascii="Times New Roman"/>
          <w:spacing w:val="-4"/>
          <w:sz w:val="24"/>
          <w:lang w:val="nl-NL"/>
        </w:rPr>
        <w:t xml:space="preserve">zullen </w:t>
      </w:r>
      <w:r w:rsidRPr="00907F51">
        <w:rPr>
          <w:rFonts w:ascii="Times New Roman"/>
          <w:spacing w:val="-3"/>
          <w:sz w:val="24"/>
          <w:lang w:val="nl-NL"/>
        </w:rPr>
        <w:t xml:space="preserve">maken met </w:t>
      </w:r>
      <w:r w:rsidRPr="00907F51">
        <w:rPr>
          <w:rFonts w:ascii="Times New Roman"/>
          <w:sz w:val="24"/>
          <w:lang w:val="nl-NL"/>
        </w:rPr>
        <w:t xml:space="preserve">de geslachten en zo </w:t>
      </w:r>
      <w:r w:rsidRPr="00907F51">
        <w:rPr>
          <w:rFonts w:ascii="Times New Roman"/>
          <w:spacing w:val="-4"/>
          <w:sz w:val="24"/>
          <w:lang w:val="nl-NL"/>
        </w:rPr>
        <w:t xml:space="preserve">is </w:t>
      </w:r>
      <w:r w:rsidRPr="00907F51">
        <w:rPr>
          <w:rFonts w:ascii="Times New Roman"/>
          <w:spacing w:val="-5"/>
          <w:sz w:val="24"/>
          <w:lang w:val="nl-NL"/>
        </w:rPr>
        <w:t xml:space="preserve">dit </w:t>
      </w:r>
      <w:r w:rsidRPr="00907F51">
        <w:rPr>
          <w:rFonts w:ascii="Times New Roman"/>
          <w:sz w:val="24"/>
          <w:lang w:val="nl-NL"/>
        </w:rPr>
        <w:t xml:space="preserve">dan </w:t>
      </w:r>
      <w:r w:rsidRPr="00907F51">
        <w:rPr>
          <w:rFonts w:ascii="Times New Roman"/>
          <w:spacing w:val="-4"/>
          <w:sz w:val="24"/>
          <w:lang w:val="nl-NL"/>
        </w:rPr>
        <w:t xml:space="preserve">hier </w:t>
      </w:r>
      <w:r w:rsidRPr="00907F51">
        <w:rPr>
          <w:rFonts w:ascii="Times New Roman"/>
          <w:sz w:val="24"/>
          <w:lang w:val="nl-NL"/>
        </w:rPr>
        <w:t xml:space="preserve">zeer toepasselijk, want Mozes kan niet </w:t>
      </w:r>
      <w:r w:rsidRPr="00907F51">
        <w:rPr>
          <w:rFonts w:ascii="Times New Roman"/>
          <w:spacing w:val="-3"/>
          <w:sz w:val="24"/>
          <w:lang w:val="nl-NL"/>
        </w:rPr>
        <w:t xml:space="preserve">bidden, </w:t>
      </w:r>
      <w:r w:rsidRPr="00907F51">
        <w:rPr>
          <w:rFonts w:ascii="Times New Roman"/>
          <w:sz w:val="24"/>
          <w:lang w:val="nl-NL"/>
        </w:rPr>
        <w:t xml:space="preserve">dat God deze zonde in het geheel niet zal straffen, (het zou een al te grote </w:t>
      </w:r>
      <w:r w:rsidRPr="00907F51">
        <w:rPr>
          <w:rFonts w:ascii="Times New Roman"/>
          <w:spacing w:val="-4"/>
          <w:sz w:val="24"/>
          <w:lang w:val="nl-NL"/>
        </w:rPr>
        <w:t xml:space="preserve">aanmoediging </w:t>
      </w:r>
      <w:r w:rsidRPr="00907F51">
        <w:rPr>
          <w:rFonts w:ascii="Times New Roman"/>
          <w:spacing w:val="-6"/>
          <w:sz w:val="24"/>
          <w:lang w:val="nl-NL"/>
        </w:rPr>
        <w:t xml:space="preserve">zijn </w:t>
      </w:r>
      <w:r w:rsidRPr="00907F51">
        <w:rPr>
          <w:rFonts w:ascii="Times New Roman"/>
          <w:sz w:val="24"/>
          <w:lang w:val="nl-NL"/>
        </w:rPr>
        <w:t xml:space="preserve">van rebellie, indien Hij er het teken van Zijn ongenoegen niet op plaatste) </w:t>
      </w:r>
      <w:r w:rsidRPr="00907F51">
        <w:rPr>
          <w:rFonts w:ascii="Times New Roman"/>
          <w:spacing w:val="-3"/>
          <w:sz w:val="24"/>
          <w:lang w:val="nl-NL"/>
        </w:rPr>
        <w:t xml:space="preserve">maar wel, </w:t>
      </w:r>
      <w:r w:rsidRPr="00907F51">
        <w:rPr>
          <w:rFonts w:ascii="Times New Roman"/>
          <w:sz w:val="24"/>
          <w:lang w:val="nl-NL"/>
        </w:rPr>
        <w:t xml:space="preserve">dat Hij </w:t>
      </w:r>
      <w:r w:rsidRPr="00907F51">
        <w:rPr>
          <w:rFonts w:ascii="Times New Roman"/>
          <w:spacing w:val="-3"/>
          <w:sz w:val="24"/>
          <w:lang w:val="nl-NL"/>
        </w:rPr>
        <w:t xml:space="preserve">niet </w:t>
      </w:r>
      <w:r w:rsidRPr="00907F51">
        <w:rPr>
          <w:rFonts w:ascii="Times New Roman"/>
          <w:i/>
          <w:sz w:val="24"/>
          <w:lang w:val="nl-NL"/>
        </w:rPr>
        <w:t xml:space="preserve">het gehele volk als een enig man zal doden, </w:t>
      </w:r>
      <w:r w:rsidRPr="00907F51">
        <w:rPr>
          <w:rFonts w:ascii="Times New Roman"/>
          <w:sz w:val="24"/>
          <w:lang w:val="nl-NL"/>
        </w:rPr>
        <w:t>vers</w:t>
      </w:r>
      <w:r w:rsidRPr="00907F51">
        <w:rPr>
          <w:rFonts w:ascii="Times New Roman"/>
          <w:spacing w:val="-7"/>
          <w:sz w:val="24"/>
          <w:lang w:val="nl-NL"/>
        </w:rPr>
        <w:t xml:space="preserve"> </w:t>
      </w:r>
      <w:r w:rsidRPr="00907F51">
        <w:rPr>
          <w:rFonts w:ascii="Times New Roman"/>
          <w:sz w:val="24"/>
          <w:lang w:val="nl-NL"/>
        </w:rPr>
        <w:t>15.</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right="115"/>
        <w:jc w:val="both"/>
        <w:rPr>
          <w:lang w:val="nl-NL"/>
        </w:rPr>
      </w:pPr>
      <w:r w:rsidRPr="00907F51">
        <w:rPr>
          <w:spacing w:val="-5"/>
          <w:lang w:val="nl-NL"/>
        </w:rPr>
        <w:t xml:space="preserve">Hij </w:t>
      </w:r>
      <w:r w:rsidRPr="00907F51">
        <w:rPr>
          <w:lang w:val="nl-NL"/>
        </w:rPr>
        <w:t xml:space="preserve">vraagt </w:t>
      </w:r>
      <w:r w:rsidRPr="00907F51">
        <w:rPr>
          <w:spacing w:val="-3"/>
          <w:lang w:val="nl-NL"/>
        </w:rPr>
        <w:t xml:space="preserve">niet </w:t>
      </w:r>
      <w:r w:rsidRPr="00907F51">
        <w:rPr>
          <w:lang w:val="nl-NL"/>
        </w:rPr>
        <w:t xml:space="preserve">dat </w:t>
      </w:r>
      <w:r w:rsidRPr="00907F51">
        <w:rPr>
          <w:spacing w:val="-5"/>
          <w:lang w:val="nl-NL"/>
        </w:rPr>
        <w:t xml:space="preserve">zij </w:t>
      </w:r>
      <w:r w:rsidRPr="00907F51">
        <w:rPr>
          <w:spacing w:val="-3"/>
          <w:lang w:val="nl-NL"/>
        </w:rPr>
        <w:t xml:space="preserve">niet </w:t>
      </w:r>
      <w:r w:rsidRPr="00907F51">
        <w:rPr>
          <w:lang w:val="nl-NL"/>
        </w:rPr>
        <w:t xml:space="preserve">getuchtigd zullen worden, maar wèl dat zij niet zullen worden verstoten. En </w:t>
      </w:r>
      <w:r w:rsidRPr="00907F51">
        <w:rPr>
          <w:spacing w:val="-5"/>
          <w:lang w:val="nl-NL"/>
        </w:rPr>
        <w:t xml:space="preserve">dit </w:t>
      </w:r>
      <w:r w:rsidRPr="00907F51">
        <w:rPr>
          <w:lang w:val="nl-NL"/>
        </w:rPr>
        <w:t xml:space="preserve">uitroepen van Gods naam was te meer van pas voor zijn doel, omdat het gedaan werd bij gelegenheid van het vergeven van hun zonde van het maken van het </w:t>
      </w:r>
      <w:r w:rsidRPr="00907F51">
        <w:rPr>
          <w:spacing w:val="-2"/>
          <w:lang w:val="nl-NL"/>
        </w:rPr>
        <w:t xml:space="preserve">gouden </w:t>
      </w:r>
      <w:r w:rsidRPr="00907F51">
        <w:rPr>
          <w:lang w:val="nl-NL"/>
        </w:rPr>
        <w:t>kalf. De zonde, waarin zij nu gevallen waren, was erg genoeg, maar het was toch geen afgoderij.</w:t>
      </w:r>
    </w:p>
    <w:p w:rsidR="00D35E55" w:rsidRPr="00907F51" w:rsidRDefault="00D35E55">
      <w:pPr>
        <w:spacing w:line="247" w:lineRule="auto"/>
        <w:jc w:val="both"/>
        <w:rPr>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2"/>
          <w:numId w:val="161"/>
        </w:numPr>
        <w:tabs>
          <w:tab w:val="left" w:pos="413"/>
        </w:tabs>
        <w:spacing w:before="39" w:line="247" w:lineRule="auto"/>
        <w:ind w:right="10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pacing w:val="-5"/>
          <w:sz w:val="24"/>
          <w:szCs w:val="24"/>
          <w:lang w:val="nl-NL"/>
        </w:rPr>
        <w:t xml:space="preserve">Hij pleit </w:t>
      </w:r>
      <w:r w:rsidRPr="00907F51">
        <w:rPr>
          <w:rFonts w:ascii="Times New Roman" w:eastAsia="Times New Roman" w:hAnsi="Times New Roman" w:cs="Times New Roman"/>
          <w:sz w:val="24"/>
          <w:szCs w:val="24"/>
          <w:lang w:val="nl-NL"/>
        </w:rPr>
        <w:t xml:space="preserve">op vroegere ervaring, vers 19. </w:t>
      </w:r>
      <w:r w:rsidRPr="00907F51">
        <w:rPr>
          <w:rFonts w:ascii="Times New Roman" w:eastAsia="Times New Roman" w:hAnsi="Times New Roman" w:cs="Times New Roman"/>
          <w:i/>
          <w:sz w:val="24"/>
          <w:szCs w:val="24"/>
          <w:lang w:val="nl-NL"/>
        </w:rPr>
        <w:t xml:space="preserve">Vergeef toch de ongerechtigheid van dit </w:t>
      </w:r>
      <w:r w:rsidRPr="00907F51">
        <w:rPr>
          <w:rFonts w:ascii="Times New Roman" w:eastAsia="Times New Roman" w:hAnsi="Times New Roman" w:cs="Times New Roman"/>
          <w:i/>
          <w:spacing w:val="3"/>
          <w:sz w:val="24"/>
          <w:szCs w:val="24"/>
          <w:lang w:val="nl-NL"/>
        </w:rPr>
        <w:t xml:space="preserve">volk </w:t>
      </w:r>
      <w:r w:rsidRPr="00907F51">
        <w:rPr>
          <w:rFonts w:ascii="Times New Roman" w:eastAsia="Times New Roman" w:hAnsi="Times New Roman" w:cs="Times New Roman"/>
          <w:i/>
          <w:spacing w:val="4"/>
          <w:sz w:val="24"/>
          <w:szCs w:val="24"/>
          <w:lang w:val="nl-NL"/>
        </w:rPr>
        <w:t xml:space="preserve">naar </w:t>
      </w:r>
      <w:r w:rsidRPr="00907F51">
        <w:rPr>
          <w:rFonts w:ascii="Times New Roman" w:eastAsia="Times New Roman" w:hAnsi="Times New Roman" w:cs="Times New Roman"/>
          <w:i/>
          <w:sz w:val="24"/>
          <w:szCs w:val="24"/>
          <w:lang w:val="nl-NL"/>
        </w:rPr>
        <w:t xml:space="preserve">de grootte </w:t>
      </w:r>
      <w:r w:rsidRPr="00907F51">
        <w:rPr>
          <w:rFonts w:ascii="Times New Roman" w:eastAsia="Times New Roman" w:hAnsi="Times New Roman" w:cs="Times New Roman"/>
          <w:i/>
          <w:spacing w:val="-3"/>
          <w:sz w:val="24"/>
          <w:szCs w:val="24"/>
          <w:lang w:val="nl-NL"/>
        </w:rPr>
        <w:t xml:space="preserve">Uwer </w:t>
      </w:r>
      <w:r w:rsidRPr="00907F51">
        <w:rPr>
          <w:rFonts w:ascii="Times New Roman" w:eastAsia="Times New Roman" w:hAnsi="Times New Roman" w:cs="Times New Roman"/>
          <w:i/>
          <w:sz w:val="24"/>
          <w:szCs w:val="24"/>
          <w:lang w:val="nl-NL"/>
        </w:rPr>
        <w:t xml:space="preserve">goedertierenheid, en gelijk als Gij ze dit volk van Egypteland af tot hiertoe vergeven hebt. </w:t>
      </w:r>
      <w:r w:rsidRPr="00907F51">
        <w:rPr>
          <w:rFonts w:ascii="Times New Roman" w:eastAsia="Times New Roman" w:hAnsi="Times New Roman" w:cs="Times New Roman"/>
          <w:spacing w:val="-5"/>
          <w:sz w:val="24"/>
          <w:szCs w:val="24"/>
          <w:lang w:val="nl-NL"/>
        </w:rPr>
        <w:t xml:space="preserve">Dit </w:t>
      </w:r>
      <w:r w:rsidRPr="00907F51">
        <w:rPr>
          <w:rFonts w:ascii="Times New Roman" w:eastAsia="Times New Roman" w:hAnsi="Times New Roman" w:cs="Times New Roman"/>
          <w:sz w:val="24"/>
          <w:szCs w:val="24"/>
          <w:lang w:val="nl-NL"/>
        </w:rPr>
        <w:t xml:space="preserve">scheen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 xml:space="preserve">hun </w:t>
      </w:r>
      <w:r w:rsidRPr="00907F51">
        <w:rPr>
          <w:rFonts w:ascii="Times New Roman" w:eastAsia="Times New Roman" w:hAnsi="Times New Roman" w:cs="Times New Roman"/>
          <w:spacing w:val="-5"/>
          <w:sz w:val="24"/>
          <w:szCs w:val="24"/>
          <w:lang w:val="nl-NL"/>
        </w:rPr>
        <w:t xml:space="preserve">nadele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waarom zou hun nog vergeving geschonken worden,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die</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reeds</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zo</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dikwijls</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vergeving</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hadden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ontvangen,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toch</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al</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pacing w:val="-3"/>
          <w:sz w:val="24"/>
          <w:szCs w:val="24"/>
          <w:lang w:val="nl-NL"/>
        </w:rPr>
        <w:t>meer</w:t>
      </w:r>
      <w:r w:rsidRPr="00907F51">
        <w:rPr>
          <w:rFonts w:ascii="Times New Roman" w:eastAsia="Times New Roman" w:hAnsi="Times New Roman" w:cs="Times New Roman"/>
          <w:sz w:val="24"/>
          <w:szCs w:val="24"/>
          <w:lang w:val="nl-NL"/>
        </w:rPr>
        <w:t xml:space="preserve"> en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pacing w:val="-3"/>
          <w:sz w:val="24"/>
          <w:szCs w:val="24"/>
          <w:lang w:val="nl-NL"/>
        </w:rPr>
        <w:t>meer</w:t>
      </w:r>
      <w:r w:rsidRPr="00907F51">
        <w:rPr>
          <w:rFonts w:ascii="Times New Roman" w:eastAsia="Times New Roman" w:hAnsi="Times New Roman" w:cs="Times New Roman"/>
          <w:sz w:val="24"/>
          <w:szCs w:val="24"/>
          <w:lang w:val="nl-NL"/>
        </w:rPr>
        <w:t xml:space="preserve">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opstand </w:t>
      </w:r>
      <w:r w:rsidRPr="00907F51">
        <w:rPr>
          <w:rFonts w:ascii="Times New Roman" w:eastAsia="Times New Roman" w:hAnsi="Times New Roman" w:cs="Times New Roman"/>
          <w:spacing w:val="-3"/>
          <w:sz w:val="24"/>
          <w:szCs w:val="24"/>
          <w:lang w:val="nl-NL"/>
        </w:rPr>
        <w:t xml:space="preserve">kwamen,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zachtheid </w:t>
      </w:r>
      <w:r w:rsidRPr="00907F51">
        <w:rPr>
          <w:rFonts w:ascii="Times New Roman" w:eastAsia="Times New Roman" w:hAnsi="Times New Roman" w:cs="Times New Roman"/>
          <w:sz w:val="24"/>
          <w:szCs w:val="24"/>
          <w:lang w:val="nl-NL"/>
        </w:rPr>
        <w:t xml:space="preserve">en het </w:t>
      </w:r>
      <w:r w:rsidRPr="00907F51">
        <w:rPr>
          <w:rFonts w:ascii="Times New Roman" w:eastAsia="Times New Roman" w:hAnsi="Times New Roman" w:cs="Times New Roman"/>
          <w:spacing w:val="-4"/>
          <w:sz w:val="24"/>
          <w:szCs w:val="24"/>
          <w:lang w:val="nl-NL"/>
        </w:rPr>
        <w:t xml:space="preserve">geduld huns </w:t>
      </w:r>
      <w:r w:rsidRPr="00907F51">
        <w:rPr>
          <w:rFonts w:ascii="Times New Roman" w:eastAsia="Times New Roman" w:hAnsi="Times New Roman" w:cs="Times New Roman"/>
          <w:sz w:val="24"/>
          <w:szCs w:val="24"/>
          <w:lang w:val="nl-NL"/>
        </w:rPr>
        <w:t xml:space="preserve">Gods en de </w:t>
      </w:r>
      <w:r w:rsidRPr="00907F51">
        <w:rPr>
          <w:rFonts w:ascii="Times New Roman" w:eastAsia="Times New Roman" w:hAnsi="Times New Roman" w:cs="Times New Roman"/>
          <w:spacing w:val="-4"/>
          <w:sz w:val="24"/>
          <w:szCs w:val="24"/>
          <w:lang w:val="nl-NL"/>
        </w:rPr>
        <w:t xml:space="preserve">menigvuldige </w:t>
      </w:r>
      <w:r w:rsidRPr="00907F51">
        <w:rPr>
          <w:rFonts w:ascii="Times New Roman" w:eastAsia="Times New Roman" w:hAnsi="Times New Roman" w:cs="Times New Roman"/>
          <w:sz w:val="24"/>
          <w:szCs w:val="24"/>
          <w:lang w:val="nl-NL"/>
        </w:rPr>
        <w:t xml:space="preserve">vergeving, die zij hadden ontvangen, verhard </w:t>
      </w:r>
      <w:r w:rsidRPr="00907F51">
        <w:rPr>
          <w:rFonts w:ascii="Times New Roman" w:eastAsia="Times New Roman" w:hAnsi="Times New Roman" w:cs="Times New Roman"/>
          <w:spacing w:val="-3"/>
          <w:sz w:val="24"/>
          <w:szCs w:val="24"/>
          <w:lang w:val="nl-NL"/>
        </w:rPr>
        <w:t xml:space="preserve">schenen, </w:t>
      </w:r>
      <w:r w:rsidRPr="00907F51">
        <w:rPr>
          <w:rFonts w:ascii="Times New Roman" w:eastAsia="Times New Roman" w:hAnsi="Times New Roman" w:cs="Times New Roman"/>
          <w:sz w:val="24"/>
          <w:szCs w:val="24"/>
          <w:lang w:val="nl-NL"/>
        </w:rPr>
        <w:t xml:space="preserve">en aangemoedigd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hun </w:t>
      </w:r>
      <w:r w:rsidRPr="00907F51">
        <w:rPr>
          <w:rFonts w:ascii="Times New Roman" w:eastAsia="Times New Roman" w:hAnsi="Times New Roman" w:cs="Times New Roman"/>
          <w:spacing w:val="-4"/>
          <w:sz w:val="24"/>
          <w:szCs w:val="24"/>
          <w:lang w:val="nl-NL"/>
        </w:rPr>
        <w:t xml:space="preserve">rebellie? </w:t>
      </w:r>
      <w:r w:rsidRPr="00907F51">
        <w:rPr>
          <w:rFonts w:ascii="Times New Roman" w:eastAsia="Times New Roman" w:hAnsi="Times New Roman" w:cs="Times New Roman"/>
          <w:sz w:val="24"/>
          <w:szCs w:val="24"/>
          <w:lang w:val="nl-NL"/>
        </w:rPr>
        <w:t xml:space="preserve">Onder de mensen zou het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onstaatkundig beschouwd worden, om in zulke omstandigheden acht te slaan op </w:t>
      </w:r>
      <w:r w:rsidRPr="00907F51">
        <w:rPr>
          <w:rFonts w:ascii="Times New Roman" w:eastAsia="Times New Roman" w:hAnsi="Times New Roman" w:cs="Times New Roman"/>
          <w:spacing w:val="-2"/>
          <w:sz w:val="24"/>
          <w:szCs w:val="24"/>
          <w:lang w:val="nl-NL"/>
        </w:rPr>
        <w:t xml:space="preserve">een </w:t>
      </w:r>
      <w:r w:rsidRPr="00907F51">
        <w:rPr>
          <w:rFonts w:ascii="Times New Roman" w:eastAsia="Times New Roman" w:hAnsi="Times New Roman" w:cs="Times New Roman"/>
          <w:sz w:val="24"/>
          <w:szCs w:val="24"/>
          <w:lang w:val="nl-NL"/>
        </w:rPr>
        <w:t xml:space="preserve">verzoek </w:t>
      </w:r>
      <w:r w:rsidRPr="00907F51">
        <w:rPr>
          <w:rFonts w:ascii="Times New Roman" w:eastAsia="Times New Roman" w:hAnsi="Times New Roman" w:cs="Times New Roman"/>
          <w:spacing w:val="-3"/>
          <w:sz w:val="24"/>
          <w:szCs w:val="24"/>
          <w:lang w:val="nl-NL"/>
        </w:rPr>
        <w:t xml:space="preserve">van </w:t>
      </w:r>
      <w:r w:rsidRPr="00907F51">
        <w:rPr>
          <w:rFonts w:ascii="Times New Roman" w:eastAsia="Times New Roman" w:hAnsi="Times New Roman" w:cs="Times New Roman"/>
          <w:sz w:val="24"/>
          <w:szCs w:val="24"/>
          <w:lang w:val="nl-NL"/>
        </w:rPr>
        <w:t xml:space="preserve">die aard, daar dit juist ten nadele van de verzoeker zou strekken, maar, evenals in andere dingen, zo zijn ook ten opzichte van vergeving van de zonde, Gods gedachten en wegen </w:t>
      </w:r>
      <w:r w:rsidRPr="00907F51">
        <w:rPr>
          <w:rFonts w:ascii="Times New Roman" w:eastAsia="Times New Roman" w:hAnsi="Times New Roman" w:cs="Times New Roman"/>
          <w:spacing w:val="-5"/>
          <w:sz w:val="24"/>
          <w:szCs w:val="24"/>
          <w:lang w:val="nl-NL"/>
        </w:rPr>
        <w:t xml:space="preserve">oneindig </w:t>
      </w:r>
      <w:r w:rsidRPr="00907F51">
        <w:rPr>
          <w:rFonts w:ascii="Times New Roman" w:eastAsia="Times New Roman" w:hAnsi="Times New Roman" w:cs="Times New Roman"/>
          <w:sz w:val="24"/>
          <w:szCs w:val="24"/>
          <w:lang w:val="nl-NL"/>
        </w:rPr>
        <w:t xml:space="preserve">hoger dan de onze, </w:t>
      </w:r>
      <w:r w:rsidRPr="00907F51">
        <w:rPr>
          <w:rFonts w:ascii="Times New Roman" w:eastAsia="Times New Roman" w:hAnsi="Times New Roman" w:cs="Times New Roman"/>
          <w:spacing w:val="-5"/>
          <w:sz w:val="24"/>
          <w:szCs w:val="24"/>
          <w:lang w:val="nl-NL"/>
        </w:rPr>
        <w:t xml:space="preserve">Jesaja </w:t>
      </w:r>
      <w:r w:rsidRPr="00907F51">
        <w:rPr>
          <w:rFonts w:ascii="Times New Roman" w:eastAsia="Times New Roman" w:hAnsi="Times New Roman" w:cs="Times New Roman"/>
          <w:sz w:val="24"/>
          <w:szCs w:val="24"/>
          <w:lang w:val="nl-NL"/>
        </w:rPr>
        <w:t xml:space="preserve">55:9. Mozes beschouwt het als een goede pleitgrond: Heere, </w:t>
      </w:r>
      <w:r w:rsidRPr="00907F51">
        <w:rPr>
          <w:rFonts w:ascii="Times New Roman" w:eastAsia="Times New Roman" w:hAnsi="Times New Roman" w:cs="Times New Roman"/>
          <w:i/>
          <w:sz w:val="24"/>
          <w:szCs w:val="24"/>
          <w:lang w:val="nl-NL"/>
        </w:rPr>
        <w:t xml:space="preserve">vergeef, zoals Gij vergeven hebt. </w:t>
      </w:r>
      <w:r w:rsidRPr="00907F51">
        <w:rPr>
          <w:rFonts w:ascii="Times New Roman" w:eastAsia="Times New Roman" w:hAnsi="Times New Roman" w:cs="Times New Roman"/>
          <w:sz w:val="24"/>
          <w:szCs w:val="24"/>
          <w:lang w:val="nl-NL"/>
        </w:rPr>
        <w:t xml:space="preserve">Het zal thans </w:t>
      </w:r>
      <w:r w:rsidRPr="00907F51">
        <w:rPr>
          <w:rFonts w:ascii="Times New Roman" w:eastAsia="Times New Roman" w:hAnsi="Times New Roman" w:cs="Times New Roman"/>
          <w:spacing w:val="-6"/>
          <w:sz w:val="24"/>
          <w:szCs w:val="24"/>
          <w:lang w:val="nl-NL"/>
        </w:rPr>
        <w:t xml:space="preserve">evenmin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vroeger een </w:t>
      </w:r>
      <w:r w:rsidRPr="00907F51">
        <w:rPr>
          <w:rFonts w:ascii="Times New Roman" w:eastAsia="Times New Roman" w:hAnsi="Times New Roman" w:cs="Times New Roman"/>
          <w:spacing w:val="-3"/>
          <w:sz w:val="24"/>
          <w:szCs w:val="24"/>
          <w:lang w:val="nl-NL"/>
        </w:rPr>
        <w:t xml:space="preserve">smaad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voor Uwe gerechtigheid, en niet minder tot lof strekken van Uw genade, om nu te vergeven dan het er vroeger </w:t>
      </w:r>
      <w:r w:rsidRPr="00907F51">
        <w:rPr>
          <w:rFonts w:ascii="Times New Roman" w:eastAsia="Times New Roman" w:hAnsi="Times New Roman" w:cs="Times New Roman"/>
          <w:spacing w:val="2"/>
          <w:sz w:val="24"/>
          <w:szCs w:val="24"/>
          <w:lang w:val="nl-NL"/>
        </w:rPr>
        <w:t xml:space="preserve">toe </w:t>
      </w:r>
      <w:r w:rsidRPr="00907F51">
        <w:rPr>
          <w:rFonts w:ascii="Times New Roman" w:eastAsia="Times New Roman" w:hAnsi="Times New Roman" w:cs="Times New Roman"/>
          <w:sz w:val="24"/>
          <w:szCs w:val="24"/>
          <w:lang w:val="nl-NL"/>
        </w:rPr>
        <w:t xml:space="preserve">gestrekt heeft. "De </w:t>
      </w:r>
      <w:r w:rsidRPr="00907F51">
        <w:rPr>
          <w:rFonts w:ascii="Times New Roman" w:eastAsia="Times New Roman" w:hAnsi="Times New Roman" w:cs="Times New Roman"/>
          <w:spacing w:val="-3"/>
          <w:sz w:val="24"/>
          <w:szCs w:val="24"/>
          <w:lang w:val="nl-NL"/>
        </w:rPr>
        <w:t xml:space="preserve">kinderen" </w:t>
      </w:r>
      <w:r w:rsidRPr="00907F51">
        <w:rPr>
          <w:rFonts w:ascii="Times New Roman" w:eastAsia="Times New Roman" w:hAnsi="Times New Roman" w:cs="Times New Roman"/>
          <w:sz w:val="24"/>
          <w:szCs w:val="24"/>
          <w:lang w:val="nl-NL"/>
        </w:rPr>
        <w:t xml:space="preserve">"Jakob’s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niet verteerd," omdat</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wij</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te</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doen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hebben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met</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een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God,</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"die"</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"niet</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verandert,"</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Maleachi</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3:6.</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jc w:val="both"/>
        <w:rPr>
          <w:lang w:val="nl-NL"/>
        </w:rPr>
      </w:pPr>
      <w:bookmarkStart w:id="54" w:name="14:20-35"/>
      <w:bookmarkEnd w:id="54"/>
      <w:r w:rsidRPr="00907F51">
        <w:rPr>
          <w:lang w:val="nl-NL"/>
        </w:rPr>
        <w:t>Numeri</w:t>
      </w:r>
      <w:r w:rsidRPr="00907F51">
        <w:rPr>
          <w:spacing w:val="-25"/>
          <w:lang w:val="nl-NL"/>
        </w:rPr>
        <w:t xml:space="preserve"> </w:t>
      </w:r>
      <w:r w:rsidRPr="00907F51">
        <w:rPr>
          <w:lang w:val="nl-NL"/>
        </w:rPr>
        <w:t>14:20-35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right="125"/>
        <w:jc w:val="both"/>
        <w:rPr>
          <w:lang w:val="nl-NL"/>
        </w:rPr>
      </w:pPr>
      <w:r w:rsidRPr="00907F51">
        <w:rPr>
          <w:spacing w:val="-6"/>
          <w:lang w:val="nl-NL"/>
        </w:rPr>
        <w:t xml:space="preserve">Wij </w:t>
      </w:r>
      <w:r w:rsidRPr="00907F51">
        <w:rPr>
          <w:spacing w:val="-3"/>
          <w:lang w:val="nl-NL"/>
        </w:rPr>
        <w:t xml:space="preserve">hebben </w:t>
      </w:r>
      <w:r w:rsidRPr="00907F51">
        <w:rPr>
          <w:spacing w:val="-4"/>
          <w:lang w:val="nl-NL"/>
        </w:rPr>
        <w:t xml:space="preserve">hier </w:t>
      </w:r>
      <w:r w:rsidRPr="00907F51">
        <w:rPr>
          <w:lang w:val="nl-NL"/>
        </w:rPr>
        <w:t xml:space="preserve">Gods antwoord op het gebed van Mozes, </w:t>
      </w:r>
      <w:r w:rsidRPr="00907F51">
        <w:rPr>
          <w:spacing w:val="-3"/>
          <w:lang w:val="nl-NL"/>
        </w:rPr>
        <w:t xml:space="preserve">hetwelk </w:t>
      </w:r>
      <w:r w:rsidRPr="00907F51">
        <w:rPr>
          <w:spacing w:val="-4"/>
          <w:lang w:val="nl-NL"/>
        </w:rPr>
        <w:t xml:space="preserve">beide </w:t>
      </w:r>
      <w:r w:rsidRPr="00907F51">
        <w:rPr>
          <w:lang w:val="nl-NL"/>
        </w:rPr>
        <w:t xml:space="preserve">van goedertierenheid en recht zingt. Het wordt aan Mozes gegeven, vers 20-25, om door hem aan het volk bekend gemaakt te worden, vers 26-35. De menigvuldige herhalingen van dezelfde zaken, die er in voorkomen, duiden aan dat die besluiten vaststaan, onveranderlijk zijn. Laat ons de </w:t>
      </w:r>
      <w:r w:rsidRPr="00907F51">
        <w:rPr>
          <w:spacing w:val="-3"/>
          <w:lang w:val="nl-NL"/>
        </w:rPr>
        <w:t xml:space="preserve">bijzonderheden </w:t>
      </w:r>
      <w:r w:rsidRPr="00907F51">
        <w:rPr>
          <w:lang w:val="nl-NL"/>
        </w:rPr>
        <w:t>er van</w:t>
      </w:r>
      <w:r w:rsidRPr="00907F51">
        <w:rPr>
          <w:spacing w:val="-3"/>
          <w:lang w:val="nl-NL"/>
        </w:rPr>
        <w:t xml:space="preserve"> nagaan.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59"/>
        </w:numPr>
        <w:tabs>
          <w:tab w:val="left" w:pos="346"/>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de uiterste strengheid van het vonnis wordt afgezien, vers 20. </w:t>
      </w:r>
      <w:r w:rsidRPr="00907F51">
        <w:rPr>
          <w:rFonts w:ascii="Times New Roman"/>
          <w:i/>
          <w:sz w:val="24"/>
          <w:lang w:val="nl-NL"/>
        </w:rPr>
        <w:t xml:space="preserve">Ik heb hun vergeven </w:t>
      </w:r>
      <w:r w:rsidRPr="00907F51">
        <w:rPr>
          <w:rFonts w:ascii="Times New Roman"/>
          <w:spacing w:val="-10"/>
          <w:sz w:val="24"/>
          <w:lang w:val="nl-NL"/>
        </w:rPr>
        <w:t xml:space="preserve">in </w:t>
      </w:r>
      <w:r w:rsidRPr="00907F51">
        <w:rPr>
          <w:rFonts w:ascii="Times New Roman"/>
          <w:spacing w:val="-3"/>
          <w:sz w:val="24"/>
          <w:lang w:val="nl-NL"/>
        </w:rPr>
        <w:t xml:space="preserve">dier </w:t>
      </w:r>
      <w:r w:rsidRPr="00907F51">
        <w:rPr>
          <w:rFonts w:ascii="Times New Roman"/>
          <w:sz w:val="24"/>
          <w:lang w:val="nl-NL"/>
        </w:rPr>
        <w:t xml:space="preserve">voege, dat Ik hen </w:t>
      </w:r>
      <w:r w:rsidRPr="00907F51">
        <w:rPr>
          <w:rFonts w:ascii="Times New Roman"/>
          <w:spacing w:val="-3"/>
          <w:sz w:val="24"/>
          <w:lang w:val="nl-NL"/>
        </w:rPr>
        <w:t xml:space="preserve">niet </w:t>
      </w:r>
      <w:r w:rsidRPr="00907F51">
        <w:rPr>
          <w:rFonts w:ascii="Times New Roman"/>
          <w:sz w:val="24"/>
          <w:lang w:val="nl-NL"/>
        </w:rPr>
        <w:t xml:space="preserve">terstond uitroei en hen verstoot." Zie de kracht van het gebed, en hoe God er </w:t>
      </w:r>
      <w:r w:rsidRPr="00907F51">
        <w:rPr>
          <w:rFonts w:ascii="Times New Roman"/>
          <w:spacing w:val="-3"/>
          <w:sz w:val="24"/>
          <w:lang w:val="nl-NL"/>
        </w:rPr>
        <w:t xml:space="preserve">zich </w:t>
      </w:r>
      <w:r w:rsidRPr="00907F51">
        <w:rPr>
          <w:rFonts w:ascii="Times New Roman"/>
          <w:spacing w:val="-5"/>
          <w:sz w:val="24"/>
          <w:lang w:val="nl-NL"/>
        </w:rPr>
        <w:t xml:space="preserve">in </w:t>
      </w:r>
      <w:r w:rsidRPr="00907F51">
        <w:rPr>
          <w:rFonts w:ascii="Times New Roman"/>
          <w:sz w:val="24"/>
          <w:lang w:val="nl-NL"/>
        </w:rPr>
        <w:t xml:space="preserve">verlustigt het te eren. </w:t>
      </w:r>
      <w:r w:rsidRPr="00907F51">
        <w:rPr>
          <w:rFonts w:ascii="Times New Roman"/>
          <w:spacing w:val="-5"/>
          <w:sz w:val="24"/>
          <w:lang w:val="nl-NL"/>
        </w:rPr>
        <w:t xml:space="preserve">Hij </w:t>
      </w:r>
      <w:r w:rsidRPr="00907F51">
        <w:rPr>
          <w:rFonts w:ascii="Times New Roman"/>
          <w:sz w:val="24"/>
          <w:lang w:val="nl-NL"/>
        </w:rPr>
        <w:t xml:space="preserve">bedoelde te vergeven, maar Mozes zal de lof </w:t>
      </w:r>
      <w:r w:rsidRPr="00907F51">
        <w:rPr>
          <w:rFonts w:ascii="Times New Roman"/>
          <w:spacing w:val="-3"/>
          <w:sz w:val="24"/>
          <w:lang w:val="nl-NL"/>
        </w:rPr>
        <w:t xml:space="preserve">hebben </w:t>
      </w:r>
      <w:r w:rsidRPr="00907F51">
        <w:rPr>
          <w:rFonts w:ascii="Times New Roman"/>
          <w:sz w:val="24"/>
          <w:lang w:val="nl-NL"/>
        </w:rPr>
        <w:t xml:space="preserve">van haar te hebben verkregen op zijn gebed, het zal geschieden </w:t>
      </w:r>
      <w:r w:rsidRPr="00907F51">
        <w:rPr>
          <w:rFonts w:ascii="Times New Roman"/>
          <w:i/>
          <w:sz w:val="24"/>
          <w:lang w:val="nl-NL"/>
        </w:rPr>
        <w:t xml:space="preserve">naar zijn woord, </w:t>
      </w:r>
      <w:r w:rsidRPr="00907F51">
        <w:rPr>
          <w:rFonts w:ascii="Times New Roman"/>
          <w:spacing w:val="-3"/>
          <w:sz w:val="24"/>
          <w:lang w:val="nl-NL"/>
        </w:rPr>
        <w:t xml:space="preserve">aldus </w:t>
      </w:r>
      <w:r w:rsidRPr="00907F51">
        <w:rPr>
          <w:rFonts w:ascii="Times New Roman"/>
          <w:spacing w:val="-4"/>
          <w:sz w:val="24"/>
          <w:lang w:val="nl-NL"/>
        </w:rPr>
        <w:t xml:space="preserve">heeft </w:t>
      </w:r>
      <w:r w:rsidRPr="00907F51">
        <w:rPr>
          <w:rFonts w:ascii="Times New Roman"/>
          <w:spacing w:val="-6"/>
          <w:sz w:val="24"/>
          <w:lang w:val="nl-NL"/>
        </w:rPr>
        <w:t xml:space="preserve">hij </w:t>
      </w:r>
      <w:r w:rsidRPr="00907F51">
        <w:rPr>
          <w:rFonts w:ascii="Times New Roman"/>
          <w:spacing w:val="-4"/>
          <w:sz w:val="24"/>
          <w:lang w:val="nl-NL"/>
        </w:rPr>
        <w:t xml:space="preserve">als </w:t>
      </w:r>
      <w:r w:rsidRPr="00907F51">
        <w:rPr>
          <w:rFonts w:ascii="Times New Roman"/>
          <w:sz w:val="24"/>
          <w:lang w:val="nl-NL"/>
        </w:rPr>
        <w:t xml:space="preserve">een vorst </w:t>
      </w:r>
      <w:r w:rsidRPr="00907F51">
        <w:rPr>
          <w:rFonts w:ascii="Times New Roman"/>
          <w:spacing w:val="-4"/>
          <w:sz w:val="24"/>
          <w:lang w:val="nl-NL"/>
        </w:rPr>
        <w:t xml:space="preserve">macht </w:t>
      </w:r>
      <w:r w:rsidRPr="00907F51">
        <w:rPr>
          <w:rFonts w:ascii="Times New Roman"/>
          <w:spacing w:val="-6"/>
          <w:sz w:val="24"/>
          <w:lang w:val="nl-NL"/>
        </w:rPr>
        <w:t xml:space="preserve">bij </w:t>
      </w:r>
      <w:r w:rsidRPr="00907F51">
        <w:rPr>
          <w:rFonts w:ascii="Times New Roman"/>
          <w:sz w:val="24"/>
          <w:lang w:val="nl-NL"/>
        </w:rPr>
        <w:t xml:space="preserve">God, en </w:t>
      </w:r>
      <w:r w:rsidRPr="00907F51">
        <w:rPr>
          <w:rFonts w:ascii="Times New Roman"/>
          <w:spacing w:val="-4"/>
          <w:sz w:val="24"/>
          <w:lang w:val="nl-NL"/>
        </w:rPr>
        <w:t xml:space="preserve">heeft </w:t>
      </w:r>
      <w:r w:rsidRPr="00907F51">
        <w:rPr>
          <w:rFonts w:ascii="Times New Roman"/>
          <w:sz w:val="24"/>
          <w:lang w:val="nl-NL"/>
        </w:rPr>
        <w:t xml:space="preserve">hij overmocht. Zie, hoe God onze gebeden voor anderen goedkeurt en ondersteunt, opdat </w:t>
      </w:r>
      <w:r w:rsidRPr="00907F51">
        <w:rPr>
          <w:rFonts w:ascii="Times New Roman"/>
          <w:spacing w:val="-5"/>
          <w:sz w:val="24"/>
          <w:lang w:val="nl-NL"/>
        </w:rPr>
        <w:t xml:space="preserve">wij in </w:t>
      </w:r>
      <w:r w:rsidRPr="00907F51">
        <w:rPr>
          <w:rFonts w:ascii="Times New Roman"/>
          <w:sz w:val="24"/>
          <w:lang w:val="nl-NL"/>
        </w:rPr>
        <w:t xml:space="preserve">ons gebed tonen dat ons het </w:t>
      </w:r>
      <w:r w:rsidRPr="00907F51">
        <w:rPr>
          <w:rFonts w:ascii="Times New Roman"/>
          <w:spacing w:val="-4"/>
          <w:sz w:val="24"/>
          <w:lang w:val="nl-NL"/>
        </w:rPr>
        <w:t xml:space="preserve">algemene </w:t>
      </w:r>
      <w:r w:rsidRPr="00907F51">
        <w:rPr>
          <w:rFonts w:ascii="Times New Roman"/>
          <w:spacing w:val="-6"/>
          <w:sz w:val="24"/>
          <w:lang w:val="nl-NL"/>
        </w:rPr>
        <w:t xml:space="preserve">welzijn </w:t>
      </w:r>
      <w:r w:rsidRPr="00907F51">
        <w:rPr>
          <w:rFonts w:ascii="Times New Roman"/>
          <w:sz w:val="24"/>
          <w:lang w:val="nl-NL"/>
        </w:rPr>
        <w:t>ter</w:t>
      </w:r>
      <w:r w:rsidRPr="00907F51">
        <w:rPr>
          <w:rFonts w:ascii="Times New Roman"/>
          <w:spacing w:val="-5"/>
          <w:sz w:val="24"/>
          <w:lang w:val="nl-NL"/>
        </w:rPr>
        <w:t xml:space="preserve"> </w:t>
      </w:r>
      <w:r w:rsidRPr="00907F51">
        <w:rPr>
          <w:rFonts w:ascii="Times New Roman"/>
          <w:sz w:val="24"/>
          <w:lang w:val="nl-NL"/>
        </w:rPr>
        <w:t>harte</w:t>
      </w:r>
      <w:r w:rsidRPr="00907F51">
        <w:rPr>
          <w:rFonts w:ascii="Times New Roman"/>
          <w:spacing w:val="-5"/>
          <w:sz w:val="24"/>
          <w:lang w:val="nl-NL"/>
        </w:rPr>
        <w:t xml:space="preserve"> </w:t>
      </w:r>
      <w:r w:rsidRPr="00907F51">
        <w:rPr>
          <w:rFonts w:ascii="Times New Roman"/>
          <w:sz w:val="24"/>
          <w:lang w:val="nl-NL"/>
        </w:rPr>
        <w:t>gaat.</w:t>
      </w:r>
      <w:r w:rsidRPr="00907F51">
        <w:rPr>
          <w:rFonts w:ascii="Times New Roman"/>
          <w:spacing w:val="-5"/>
          <w:sz w:val="24"/>
          <w:lang w:val="nl-NL"/>
        </w:rPr>
        <w:t xml:space="preserve"> </w:t>
      </w:r>
      <w:r w:rsidRPr="00907F51">
        <w:rPr>
          <w:rFonts w:ascii="Times New Roman"/>
          <w:sz w:val="24"/>
          <w:lang w:val="nl-NL"/>
        </w:rPr>
        <w:t>Hier</w:t>
      </w:r>
      <w:r w:rsidRPr="00907F51">
        <w:rPr>
          <w:rFonts w:ascii="Times New Roman"/>
          <w:spacing w:val="-5"/>
          <w:sz w:val="24"/>
          <w:lang w:val="nl-NL"/>
        </w:rPr>
        <w:t xml:space="preserve"> </w:t>
      </w:r>
      <w:r w:rsidRPr="00907F51">
        <w:rPr>
          <w:rFonts w:ascii="Times New Roman"/>
          <w:sz w:val="24"/>
          <w:lang w:val="nl-NL"/>
        </w:rPr>
        <w:t>is</w:t>
      </w:r>
      <w:r w:rsidRPr="00907F51">
        <w:rPr>
          <w:rFonts w:ascii="Times New Roman"/>
          <w:spacing w:val="-5"/>
          <w:sz w:val="24"/>
          <w:lang w:val="nl-NL"/>
        </w:rPr>
        <w:t xml:space="preserve"> </w:t>
      </w:r>
      <w:r w:rsidRPr="00907F51">
        <w:rPr>
          <w:rFonts w:ascii="Times New Roman"/>
          <w:sz w:val="24"/>
          <w:lang w:val="nl-NL"/>
        </w:rPr>
        <w:t>geheel</w:t>
      </w:r>
      <w:r w:rsidRPr="00907F51">
        <w:rPr>
          <w:rFonts w:ascii="Times New Roman"/>
          <w:spacing w:val="-5"/>
          <w:sz w:val="24"/>
          <w:lang w:val="nl-NL"/>
        </w:rPr>
        <w:t xml:space="preserve"> </w:t>
      </w:r>
      <w:r w:rsidRPr="00907F51">
        <w:rPr>
          <w:rFonts w:ascii="Times New Roman"/>
          <w:sz w:val="24"/>
          <w:lang w:val="nl-NL"/>
        </w:rPr>
        <w:t>een</w:t>
      </w:r>
      <w:r w:rsidRPr="00907F51">
        <w:rPr>
          <w:rFonts w:ascii="Times New Roman"/>
          <w:spacing w:val="-5"/>
          <w:sz w:val="24"/>
          <w:lang w:val="nl-NL"/>
        </w:rPr>
        <w:t xml:space="preserve"> </w:t>
      </w:r>
      <w:r w:rsidRPr="00907F51">
        <w:rPr>
          <w:rFonts w:ascii="Times New Roman"/>
          <w:sz w:val="24"/>
          <w:lang w:val="nl-NL"/>
        </w:rPr>
        <w:t>natie</w:t>
      </w:r>
      <w:r w:rsidRPr="00907F51">
        <w:rPr>
          <w:rFonts w:ascii="Times New Roman"/>
          <w:spacing w:val="-5"/>
          <w:sz w:val="24"/>
          <w:lang w:val="nl-NL"/>
        </w:rPr>
        <w:t xml:space="preserve"> </w:t>
      </w:r>
      <w:r w:rsidRPr="00907F51">
        <w:rPr>
          <w:rFonts w:ascii="Times New Roman"/>
          <w:sz w:val="24"/>
          <w:lang w:val="nl-NL"/>
        </w:rPr>
        <w:t>van</w:t>
      </w:r>
      <w:r w:rsidRPr="00907F51">
        <w:rPr>
          <w:rFonts w:ascii="Times New Roman"/>
          <w:spacing w:val="-5"/>
          <w:sz w:val="24"/>
          <w:lang w:val="nl-NL"/>
        </w:rPr>
        <w:t xml:space="preserve"> </w:t>
      </w:r>
      <w:r w:rsidRPr="00907F51">
        <w:rPr>
          <w:rFonts w:ascii="Times New Roman"/>
          <w:sz w:val="24"/>
          <w:lang w:val="nl-NL"/>
        </w:rPr>
        <w:t>het</w:t>
      </w:r>
      <w:r w:rsidRPr="00907F51">
        <w:rPr>
          <w:rFonts w:ascii="Times New Roman"/>
          <w:spacing w:val="-5"/>
          <w:sz w:val="24"/>
          <w:lang w:val="nl-NL"/>
        </w:rPr>
        <w:t xml:space="preserve"> </w:t>
      </w:r>
      <w:r w:rsidRPr="00907F51">
        <w:rPr>
          <w:rFonts w:ascii="Times New Roman"/>
          <w:sz w:val="24"/>
          <w:lang w:val="nl-NL"/>
        </w:rPr>
        <w:t>verderf</w:t>
      </w:r>
      <w:r w:rsidRPr="00907F51">
        <w:rPr>
          <w:rFonts w:ascii="Times New Roman"/>
          <w:spacing w:val="-5"/>
          <w:sz w:val="24"/>
          <w:lang w:val="nl-NL"/>
        </w:rPr>
        <w:t xml:space="preserve"> </w:t>
      </w:r>
      <w:r w:rsidRPr="00907F51">
        <w:rPr>
          <w:rFonts w:ascii="Times New Roman"/>
          <w:sz w:val="24"/>
          <w:lang w:val="nl-NL"/>
        </w:rPr>
        <w:t>gered</w:t>
      </w:r>
      <w:r w:rsidRPr="00907F51">
        <w:rPr>
          <w:rFonts w:ascii="Times New Roman"/>
          <w:spacing w:val="-5"/>
          <w:sz w:val="24"/>
          <w:lang w:val="nl-NL"/>
        </w:rPr>
        <w:t xml:space="preserve"> </w:t>
      </w:r>
      <w:r w:rsidRPr="00907F51">
        <w:rPr>
          <w:rFonts w:ascii="Times New Roman"/>
          <w:sz w:val="24"/>
          <w:lang w:val="nl-NL"/>
        </w:rPr>
        <w:t>door</w:t>
      </w:r>
      <w:r w:rsidRPr="00907F51">
        <w:rPr>
          <w:rFonts w:ascii="Times New Roman"/>
          <w:spacing w:val="-5"/>
          <w:sz w:val="24"/>
          <w:lang w:val="nl-NL"/>
        </w:rPr>
        <w:t xml:space="preserve"> </w:t>
      </w:r>
      <w:r w:rsidRPr="00907F51">
        <w:rPr>
          <w:rFonts w:ascii="Times New Roman"/>
          <w:sz w:val="24"/>
          <w:lang w:val="nl-NL"/>
        </w:rPr>
        <w:t>het</w:t>
      </w:r>
      <w:r w:rsidRPr="00907F51">
        <w:rPr>
          <w:rFonts w:ascii="Times New Roman"/>
          <w:spacing w:val="-5"/>
          <w:sz w:val="24"/>
          <w:lang w:val="nl-NL"/>
        </w:rPr>
        <w:t xml:space="preserve"> </w:t>
      </w:r>
      <w:r w:rsidRPr="00907F51">
        <w:rPr>
          <w:rFonts w:ascii="Times New Roman"/>
          <w:sz w:val="24"/>
          <w:lang w:val="nl-NL"/>
        </w:rPr>
        <w:t>krachtig,</w:t>
      </w:r>
      <w:r w:rsidRPr="00907F51">
        <w:rPr>
          <w:rFonts w:ascii="Times New Roman"/>
          <w:spacing w:val="-5"/>
          <w:sz w:val="24"/>
          <w:lang w:val="nl-NL"/>
        </w:rPr>
        <w:t xml:space="preserve"> </w:t>
      </w:r>
      <w:r w:rsidRPr="00907F51">
        <w:rPr>
          <w:rFonts w:ascii="Times New Roman"/>
          <w:sz w:val="24"/>
          <w:lang w:val="nl-NL"/>
        </w:rPr>
        <w:t>vurig</w:t>
      </w:r>
      <w:r w:rsidRPr="00907F51">
        <w:rPr>
          <w:rFonts w:ascii="Times New Roman"/>
          <w:spacing w:val="-5"/>
          <w:sz w:val="24"/>
          <w:lang w:val="nl-NL"/>
        </w:rPr>
        <w:t xml:space="preserve"> </w:t>
      </w:r>
      <w:r w:rsidRPr="00907F51">
        <w:rPr>
          <w:rFonts w:ascii="Times New Roman"/>
          <w:sz w:val="24"/>
          <w:lang w:val="nl-NL"/>
        </w:rPr>
        <w:t>gebed</w:t>
      </w:r>
      <w:r w:rsidRPr="00907F51">
        <w:rPr>
          <w:rFonts w:ascii="Times New Roman"/>
          <w:spacing w:val="-5"/>
          <w:sz w:val="24"/>
          <w:lang w:val="nl-NL"/>
        </w:rPr>
        <w:t xml:space="preserve"> </w:t>
      </w:r>
      <w:r w:rsidRPr="00907F51">
        <w:rPr>
          <w:rFonts w:ascii="Times New Roman"/>
          <w:spacing w:val="-2"/>
          <w:sz w:val="24"/>
          <w:lang w:val="nl-NL"/>
        </w:rPr>
        <w:t xml:space="preserve">van </w:t>
      </w:r>
      <w:r w:rsidRPr="00907F51">
        <w:rPr>
          <w:rFonts w:ascii="Times New Roman"/>
          <w:sz w:val="24"/>
          <w:lang w:val="nl-NL"/>
        </w:rPr>
        <w:t xml:space="preserve">een rechtvaardige. Zie, hoe God bereid is de zonde te vergeven, en hoe </w:t>
      </w:r>
      <w:r w:rsidRPr="00907F51">
        <w:rPr>
          <w:rFonts w:ascii="Times New Roman"/>
          <w:spacing w:val="-3"/>
          <w:sz w:val="24"/>
          <w:lang w:val="nl-NL"/>
        </w:rPr>
        <w:t xml:space="preserve">Hij zich laat </w:t>
      </w:r>
      <w:r w:rsidRPr="00907F51">
        <w:rPr>
          <w:rFonts w:ascii="Times New Roman"/>
          <w:spacing w:val="-4"/>
          <w:sz w:val="24"/>
          <w:lang w:val="nl-NL"/>
        </w:rPr>
        <w:t xml:space="preserve">verbidden. </w:t>
      </w:r>
      <w:r w:rsidRPr="00907F51">
        <w:rPr>
          <w:rFonts w:ascii="Times New Roman"/>
          <w:i/>
          <w:spacing w:val="3"/>
          <w:sz w:val="24"/>
          <w:lang w:val="nl-NL"/>
        </w:rPr>
        <w:t xml:space="preserve">Vergeef, </w:t>
      </w:r>
      <w:r w:rsidRPr="00907F51">
        <w:rPr>
          <w:rFonts w:ascii="Times New Roman"/>
          <w:sz w:val="24"/>
          <w:lang w:val="nl-NL"/>
        </w:rPr>
        <w:t xml:space="preserve">zegt Mozes, vers 19. </w:t>
      </w:r>
      <w:r w:rsidRPr="00907F51">
        <w:rPr>
          <w:rFonts w:ascii="Times New Roman"/>
          <w:i/>
          <w:sz w:val="24"/>
          <w:lang w:val="nl-NL"/>
        </w:rPr>
        <w:t xml:space="preserve">Ik heb vergeven, </w:t>
      </w:r>
      <w:r w:rsidRPr="00907F51">
        <w:rPr>
          <w:rFonts w:ascii="Times New Roman"/>
          <w:sz w:val="24"/>
          <w:lang w:val="nl-NL"/>
        </w:rPr>
        <w:t xml:space="preserve">zegt God, vers 20. Zo </w:t>
      </w:r>
      <w:r w:rsidRPr="00907F51">
        <w:rPr>
          <w:rFonts w:ascii="Times New Roman"/>
          <w:spacing w:val="-4"/>
          <w:sz w:val="24"/>
          <w:lang w:val="nl-NL"/>
        </w:rPr>
        <w:t xml:space="preserve">heeft David </w:t>
      </w:r>
      <w:r w:rsidRPr="00907F51">
        <w:rPr>
          <w:rFonts w:ascii="Times New Roman"/>
          <w:sz w:val="24"/>
          <w:lang w:val="nl-NL"/>
        </w:rPr>
        <w:t xml:space="preserve">Hem </w:t>
      </w:r>
      <w:r w:rsidRPr="00907F51">
        <w:rPr>
          <w:rFonts w:ascii="Times New Roman"/>
          <w:spacing w:val="4"/>
          <w:sz w:val="24"/>
          <w:lang w:val="nl-NL"/>
        </w:rPr>
        <w:t xml:space="preserve">ook </w:t>
      </w:r>
      <w:r w:rsidRPr="00907F51">
        <w:rPr>
          <w:rFonts w:ascii="Times New Roman"/>
          <w:sz w:val="24"/>
          <w:lang w:val="nl-NL"/>
        </w:rPr>
        <w:t>bereid gevonden om genade te betonen, Psalm 32:5. "Hij doet ons niet naar onze zonden," Psalm</w:t>
      </w:r>
      <w:r w:rsidRPr="00907F51">
        <w:rPr>
          <w:rFonts w:ascii="Times New Roman"/>
          <w:spacing w:val="-21"/>
          <w:sz w:val="24"/>
          <w:lang w:val="nl-NL"/>
        </w:rPr>
        <w:t xml:space="preserve"> </w:t>
      </w:r>
      <w:r w:rsidRPr="00907F51">
        <w:rPr>
          <w:rFonts w:ascii="Times New Roman"/>
          <w:sz w:val="24"/>
          <w:lang w:val="nl-NL"/>
        </w:rPr>
        <w:t>103:10.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59"/>
        </w:numPr>
        <w:tabs>
          <w:tab w:val="left" w:pos="423"/>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Er wordt </w:t>
      </w:r>
      <w:r w:rsidRPr="00907F51">
        <w:rPr>
          <w:rFonts w:ascii="Times New Roman"/>
          <w:spacing w:val="-5"/>
          <w:sz w:val="24"/>
          <w:lang w:val="nl-NL"/>
        </w:rPr>
        <w:t xml:space="preserve">in </w:t>
      </w:r>
      <w:r w:rsidRPr="00907F51">
        <w:rPr>
          <w:rFonts w:ascii="Times New Roman"/>
          <w:sz w:val="24"/>
          <w:lang w:val="nl-NL"/>
        </w:rPr>
        <w:t xml:space="preserve">het </w:t>
      </w:r>
      <w:r w:rsidRPr="00907F51">
        <w:rPr>
          <w:rFonts w:ascii="Times New Roman"/>
          <w:spacing w:val="-3"/>
          <w:sz w:val="24"/>
          <w:lang w:val="nl-NL"/>
        </w:rPr>
        <w:t xml:space="preserve">algemeen </w:t>
      </w:r>
      <w:r w:rsidRPr="00907F51">
        <w:rPr>
          <w:rFonts w:ascii="Times New Roman"/>
          <w:sz w:val="24"/>
          <w:lang w:val="nl-NL"/>
        </w:rPr>
        <w:t xml:space="preserve">besloten dat Gods naam zal </w:t>
      </w:r>
      <w:r w:rsidRPr="00907F51">
        <w:rPr>
          <w:rFonts w:ascii="Times New Roman"/>
          <w:spacing w:val="-3"/>
          <w:sz w:val="24"/>
          <w:lang w:val="nl-NL"/>
        </w:rPr>
        <w:t xml:space="preserve">verheerlijkt </w:t>
      </w:r>
      <w:r w:rsidRPr="00907F51">
        <w:rPr>
          <w:rFonts w:ascii="Times New Roman"/>
          <w:sz w:val="24"/>
          <w:lang w:val="nl-NL"/>
        </w:rPr>
        <w:t xml:space="preserve">worden, vers 21. Het is gezegd, het </w:t>
      </w:r>
      <w:r w:rsidRPr="00907F51">
        <w:rPr>
          <w:rFonts w:ascii="Times New Roman"/>
          <w:spacing w:val="-4"/>
          <w:sz w:val="24"/>
          <w:lang w:val="nl-NL"/>
        </w:rPr>
        <w:t xml:space="preserve">is </w:t>
      </w:r>
      <w:r w:rsidRPr="00907F51">
        <w:rPr>
          <w:rFonts w:ascii="Times New Roman"/>
          <w:sz w:val="24"/>
          <w:lang w:val="nl-NL"/>
        </w:rPr>
        <w:t xml:space="preserve">gezworen: </w:t>
      </w:r>
      <w:r w:rsidRPr="00907F51">
        <w:rPr>
          <w:rFonts w:ascii="Times New Roman"/>
          <w:i/>
          <w:sz w:val="24"/>
          <w:lang w:val="nl-NL"/>
        </w:rPr>
        <w:t xml:space="preserve">de gehele aarde zal met de heerlijkheid des Heeren vervuld worden. </w:t>
      </w:r>
      <w:r w:rsidRPr="00907F51">
        <w:rPr>
          <w:rFonts w:ascii="Times New Roman"/>
          <w:sz w:val="24"/>
          <w:lang w:val="nl-NL"/>
        </w:rPr>
        <w:t xml:space="preserve">In </w:t>
      </w:r>
      <w:r w:rsidRPr="00907F51">
        <w:rPr>
          <w:rFonts w:ascii="Times New Roman"/>
          <w:spacing w:val="-6"/>
          <w:sz w:val="24"/>
          <w:lang w:val="nl-NL"/>
        </w:rPr>
        <w:t xml:space="preserve">zijn </w:t>
      </w:r>
      <w:r w:rsidRPr="00907F51">
        <w:rPr>
          <w:rFonts w:ascii="Times New Roman"/>
          <w:sz w:val="24"/>
          <w:lang w:val="nl-NL"/>
        </w:rPr>
        <w:t xml:space="preserve">gebed had Mozes getoond dat Gods eer en heerlijkheid hem zeer ter harte ging. "Laat het aan Mij over", zegt God, "om die te beveiligen en te bevorderen door deze beschikking." Geheel de wereld zal zien hoe God de zonde haat, zelfs in Zijn eigen volk en haar straft, maar </w:t>
      </w:r>
      <w:r w:rsidRPr="00907F51">
        <w:rPr>
          <w:rFonts w:ascii="Times New Roman"/>
          <w:spacing w:val="-3"/>
          <w:sz w:val="24"/>
          <w:lang w:val="nl-NL"/>
        </w:rPr>
        <w:t xml:space="preserve">tevens </w:t>
      </w:r>
      <w:r w:rsidRPr="00907F51">
        <w:rPr>
          <w:rFonts w:ascii="Times New Roman"/>
          <w:sz w:val="24"/>
          <w:lang w:val="nl-NL"/>
        </w:rPr>
        <w:t xml:space="preserve">hoe </w:t>
      </w:r>
      <w:r w:rsidRPr="00907F51">
        <w:rPr>
          <w:rFonts w:ascii="Times New Roman"/>
          <w:spacing w:val="-4"/>
          <w:sz w:val="24"/>
          <w:lang w:val="nl-NL"/>
        </w:rPr>
        <w:t xml:space="preserve">genadig </w:t>
      </w:r>
      <w:r w:rsidRPr="00907F51">
        <w:rPr>
          <w:rFonts w:ascii="Times New Roman"/>
          <w:sz w:val="24"/>
          <w:lang w:val="nl-NL"/>
        </w:rPr>
        <w:t xml:space="preserve">en </w:t>
      </w:r>
      <w:r w:rsidRPr="00907F51">
        <w:rPr>
          <w:rFonts w:ascii="Times New Roman"/>
          <w:spacing w:val="-4"/>
          <w:sz w:val="24"/>
          <w:lang w:val="nl-NL"/>
        </w:rPr>
        <w:t xml:space="preserve">barmhartig </w:t>
      </w:r>
      <w:r w:rsidRPr="00907F51">
        <w:rPr>
          <w:rFonts w:ascii="Times New Roman"/>
          <w:spacing w:val="-5"/>
          <w:sz w:val="24"/>
          <w:lang w:val="nl-NL"/>
        </w:rPr>
        <w:t xml:space="preserve">Hij </w:t>
      </w:r>
      <w:r w:rsidRPr="00907F51">
        <w:rPr>
          <w:rFonts w:ascii="Times New Roman"/>
          <w:spacing w:val="-4"/>
          <w:sz w:val="24"/>
          <w:lang w:val="nl-NL"/>
        </w:rPr>
        <w:t xml:space="preserve">is,  </w:t>
      </w:r>
      <w:r w:rsidRPr="00907F51">
        <w:rPr>
          <w:rFonts w:ascii="Times New Roman"/>
          <w:sz w:val="24"/>
          <w:lang w:val="nl-NL"/>
        </w:rPr>
        <w:t xml:space="preserve">en hoe traag tot toorn. Zo heeft ook onze Heiland  toen </w:t>
      </w:r>
      <w:r w:rsidRPr="00907F51">
        <w:rPr>
          <w:rFonts w:ascii="Times New Roman"/>
          <w:spacing w:val="-5"/>
          <w:sz w:val="24"/>
          <w:lang w:val="nl-NL"/>
        </w:rPr>
        <w:t xml:space="preserve">Hij </w:t>
      </w:r>
      <w:r w:rsidRPr="00907F51">
        <w:rPr>
          <w:rFonts w:ascii="Times New Roman"/>
          <w:sz w:val="24"/>
          <w:lang w:val="nl-NL"/>
        </w:rPr>
        <w:t xml:space="preserve">bad: "Vader </w:t>
      </w:r>
      <w:r w:rsidRPr="00907F51">
        <w:rPr>
          <w:rFonts w:ascii="Times New Roman"/>
          <w:spacing w:val="-5"/>
          <w:sz w:val="24"/>
          <w:lang w:val="nl-NL"/>
        </w:rPr>
        <w:t xml:space="preserve">verheerlijk </w:t>
      </w:r>
      <w:r w:rsidRPr="00907F51">
        <w:rPr>
          <w:rFonts w:ascii="Times New Roman"/>
          <w:sz w:val="24"/>
          <w:lang w:val="nl-NL"/>
        </w:rPr>
        <w:t xml:space="preserve">Uwen naam," onmiddellijk het antwoord ontvangen: "Ik heb hem verheerlijkt, en Ik </w:t>
      </w:r>
      <w:r w:rsidRPr="00907F51">
        <w:rPr>
          <w:rFonts w:ascii="Times New Roman"/>
          <w:spacing w:val="-4"/>
          <w:sz w:val="24"/>
          <w:lang w:val="nl-NL"/>
        </w:rPr>
        <w:t xml:space="preserve">zal" </w:t>
      </w:r>
      <w:r w:rsidRPr="00907F51">
        <w:rPr>
          <w:rFonts w:ascii="Times New Roman"/>
          <w:sz w:val="24"/>
          <w:lang w:val="nl-NL"/>
        </w:rPr>
        <w:t xml:space="preserve">"hem wederom </w:t>
      </w:r>
      <w:r w:rsidRPr="00907F51">
        <w:rPr>
          <w:rFonts w:ascii="Times New Roman"/>
          <w:spacing w:val="-3"/>
          <w:sz w:val="24"/>
          <w:lang w:val="nl-NL"/>
        </w:rPr>
        <w:t xml:space="preserve">verheerlijken," </w:t>
      </w:r>
      <w:r w:rsidRPr="00907F51">
        <w:rPr>
          <w:rFonts w:ascii="Times New Roman"/>
          <w:sz w:val="24"/>
          <w:lang w:val="nl-NL"/>
        </w:rPr>
        <w:t xml:space="preserve">Johannes 12:28 Zij, die in oprechtheid Gods </w:t>
      </w:r>
      <w:r w:rsidRPr="00907F51">
        <w:rPr>
          <w:rFonts w:ascii="Times New Roman"/>
          <w:spacing w:val="-3"/>
          <w:sz w:val="24"/>
          <w:lang w:val="nl-NL"/>
        </w:rPr>
        <w:t xml:space="preserve">heerlijkheid </w:t>
      </w:r>
      <w:r w:rsidRPr="00907F51">
        <w:rPr>
          <w:rFonts w:ascii="Times New Roman"/>
          <w:sz w:val="24"/>
          <w:lang w:val="nl-NL"/>
        </w:rPr>
        <w:t xml:space="preserve">zoeken kunnen zeker zijn van hetgeen zij zoeken. Daar God </w:t>
      </w:r>
      <w:r w:rsidRPr="00907F51">
        <w:rPr>
          <w:rFonts w:ascii="Times New Roman"/>
          <w:spacing w:val="-2"/>
          <w:sz w:val="24"/>
          <w:lang w:val="nl-NL"/>
        </w:rPr>
        <w:t xml:space="preserve">dit </w:t>
      </w:r>
      <w:r w:rsidRPr="00907F51">
        <w:rPr>
          <w:rFonts w:ascii="Times New Roman"/>
          <w:sz w:val="24"/>
          <w:lang w:val="nl-NL"/>
        </w:rPr>
        <w:t xml:space="preserve">gebed </w:t>
      </w:r>
      <w:r w:rsidRPr="00907F51">
        <w:rPr>
          <w:rFonts w:ascii="Times New Roman"/>
          <w:spacing w:val="2"/>
          <w:sz w:val="24"/>
          <w:lang w:val="nl-NL"/>
        </w:rPr>
        <w:t xml:space="preserve">om </w:t>
      </w:r>
      <w:r w:rsidRPr="00907F51">
        <w:rPr>
          <w:rFonts w:ascii="Times New Roman"/>
          <w:sz w:val="24"/>
          <w:lang w:val="nl-NL"/>
        </w:rPr>
        <w:t xml:space="preserve">de </w:t>
      </w:r>
      <w:r w:rsidRPr="00907F51">
        <w:rPr>
          <w:rFonts w:ascii="Times New Roman"/>
          <w:spacing w:val="-4"/>
          <w:sz w:val="24"/>
          <w:lang w:val="nl-NL"/>
        </w:rPr>
        <w:t xml:space="preserve">verheerlijking </w:t>
      </w:r>
      <w:r w:rsidRPr="00907F51">
        <w:rPr>
          <w:rFonts w:ascii="Times New Roman"/>
          <w:sz w:val="24"/>
          <w:lang w:val="nl-NL"/>
        </w:rPr>
        <w:t xml:space="preserve">van </w:t>
      </w:r>
      <w:r w:rsidRPr="00907F51">
        <w:rPr>
          <w:rFonts w:ascii="Times New Roman"/>
          <w:spacing w:val="-5"/>
          <w:sz w:val="24"/>
          <w:lang w:val="nl-NL"/>
        </w:rPr>
        <w:t xml:space="preserve">zichzelf </w:t>
      </w:r>
      <w:r w:rsidRPr="00907F51">
        <w:rPr>
          <w:rFonts w:ascii="Times New Roman"/>
          <w:sz w:val="24"/>
          <w:lang w:val="nl-NL"/>
        </w:rPr>
        <w:t xml:space="preserve">in een belofte heeft verkeerd, kunnen wij het, in </w:t>
      </w:r>
      <w:r w:rsidRPr="00907F51">
        <w:rPr>
          <w:rFonts w:ascii="Times New Roman"/>
          <w:spacing w:val="-3"/>
          <w:sz w:val="24"/>
          <w:lang w:val="nl-NL"/>
        </w:rPr>
        <w:t xml:space="preserve">overeenstemming </w:t>
      </w:r>
      <w:r w:rsidRPr="00907F51">
        <w:rPr>
          <w:rFonts w:ascii="Times New Roman"/>
          <w:sz w:val="24"/>
          <w:lang w:val="nl-NL"/>
        </w:rPr>
        <w:t xml:space="preserve">met de </w:t>
      </w:r>
      <w:r w:rsidRPr="00907F51">
        <w:rPr>
          <w:rFonts w:ascii="Times New Roman"/>
          <w:spacing w:val="-3"/>
          <w:sz w:val="24"/>
          <w:lang w:val="nl-NL"/>
        </w:rPr>
        <w:t xml:space="preserve">engelen, </w:t>
      </w:r>
      <w:r w:rsidRPr="00907F51">
        <w:rPr>
          <w:rFonts w:ascii="Times New Roman"/>
          <w:sz w:val="24"/>
          <w:lang w:val="nl-NL"/>
        </w:rPr>
        <w:t xml:space="preserve">in </w:t>
      </w:r>
      <w:r w:rsidRPr="00907F51">
        <w:rPr>
          <w:rFonts w:ascii="Times New Roman"/>
          <w:spacing w:val="-3"/>
          <w:sz w:val="24"/>
          <w:lang w:val="nl-NL"/>
        </w:rPr>
        <w:t xml:space="preserve">lofzegging verkeren, Jesaja </w:t>
      </w:r>
      <w:r w:rsidRPr="00907F51">
        <w:rPr>
          <w:rFonts w:ascii="Times New Roman"/>
          <w:sz w:val="24"/>
          <w:lang w:val="nl-NL"/>
        </w:rPr>
        <w:t xml:space="preserve">6:3. "De </w:t>
      </w:r>
      <w:r w:rsidRPr="00907F51">
        <w:rPr>
          <w:rFonts w:ascii="Times New Roman"/>
          <w:spacing w:val="-3"/>
          <w:sz w:val="24"/>
          <w:lang w:val="nl-NL"/>
        </w:rPr>
        <w:t xml:space="preserve">gehele" </w:t>
      </w:r>
      <w:r w:rsidRPr="00907F51">
        <w:rPr>
          <w:rFonts w:ascii="Times New Roman"/>
          <w:sz w:val="24"/>
          <w:lang w:val="nl-NL"/>
        </w:rPr>
        <w:t xml:space="preserve">"aarde </w:t>
      </w:r>
      <w:r w:rsidRPr="00907F51">
        <w:rPr>
          <w:rFonts w:ascii="Times New Roman"/>
          <w:spacing w:val="-4"/>
          <w:sz w:val="24"/>
          <w:lang w:val="nl-NL"/>
        </w:rPr>
        <w:t xml:space="preserve">is </w:t>
      </w:r>
      <w:r w:rsidRPr="00907F51">
        <w:rPr>
          <w:rFonts w:ascii="Times New Roman"/>
          <w:spacing w:val="-2"/>
          <w:sz w:val="24"/>
          <w:lang w:val="nl-NL"/>
        </w:rPr>
        <w:t xml:space="preserve">van </w:t>
      </w:r>
      <w:r w:rsidRPr="00907F51">
        <w:rPr>
          <w:rFonts w:ascii="Times New Roman"/>
          <w:spacing w:val="-3"/>
          <w:sz w:val="24"/>
          <w:lang w:val="nl-NL"/>
        </w:rPr>
        <w:t xml:space="preserve">Zijn </w:t>
      </w:r>
      <w:r w:rsidRPr="00907F51">
        <w:rPr>
          <w:rFonts w:ascii="Times New Roman"/>
          <w:spacing w:val="-4"/>
          <w:sz w:val="24"/>
          <w:lang w:val="nl-NL"/>
        </w:rPr>
        <w:t>heerlijkheid</w:t>
      </w:r>
      <w:r w:rsidRPr="00907F51">
        <w:rPr>
          <w:rFonts w:ascii="Times New Roman"/>
          <w:sz w:val="24"/>
          <w:lang w:val="nl-NL"/>
        </w:rPr>
        <w:t xml:space="preserve"> </w:t>
      </w:r>
      <w:r w:rsidRPr="00907F51">
        <w:rPr>
          <w:rFonts w:ascii="Times New Roman"/>
          <w:spacing w:val="-4"/>
          <w:sz w:val="24"/>
          <w:lang w:val="nl-NL"/>
        </w:rPr>
        <w:t>vol."</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59"/>
        </w:numPr>
        <w:tabs>
          <w:tab w:val="left" w:pos="48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zonde van dit volk die God er toe bracht om tegen hen te handelen, wordt hier in haar verzwarende aard voorgesteld. </w:t>
      </w:r>
      <w:r w:rsidRPr="00907F51">
        <w:rPr>
          <w:rFonts w:ascii="Times New Roman"/>
          <w:spacing w:val="-3"/>
          <w:sz w:val="24"/>
          <w:lang w:val="nl-NL"/>
        </w:rPr>
        <w:t xml:space="preserve">Niet </w:t>
      </w:r>
      <w:r w:rsidRPr="00907F51">
        <w:rPr>
          <w:rFonts w:ascii="Times New Roman"/>
          <w:sz w:val="24"/>
          <w:lang w:val="nl-NL"/>
        </w:rPr>
        <w:t xml:space="preserve">erger dan zij </w:t>
      </w:r>
      <w:r w:rsidRPr="00907F51">
        <w:rPr>
          <w:rFonts w:ascii="Times New Roman"/>
          <w:spacing w:val="-3"/>
          <w:sz w:val="24"/>
          <w:lang w:val="nl-NL"/>
        </w:rPr>
        <w:t xml:space="preserve">werkelijk was, maar </w:t>
      </w:r>
      <w:r w:rsidRPr="00907F51">
        <w:rPr>
          <w:rFonts w:ascii="Times New Roman"/>
          <w:sz w:val="24"/>
          <w:lang w:val="nl-NL"/>
        </w:rPr>
        <w:t xml:space="preserve">zij </w:t>
      </w:r>
      <w:r w:rsidRPr="00907F51">
        <w:rPr>
          <w:rFonts w:ascii="Times New Roman"/>
          <w:spacing w:val="-3"/>
          <w:sz w:val="24"/>
          <w:lang w:val="nl-NL"/>
        </w:rPr>
        <w:t xml:space="preserve">wordt beschreven als </w:t>
      </w:r>
      <w:r w:rsidRPr="00907F51">
        <w:rPr>
          <w:rFonts w:ascii="Times New Roman"/>
          <w:sz w:val="24"/>
          <w:lang w:val="nl-NL"/>
        </w:rPr>
        <w:t xml:space="preserve">uiterst zondig. Het was een boze vergadering, </w:t>
      </w:r>
      <w:r w:rsidRPr="00907F51">
        <w:rPr>
          <w:rFonts w:ascii="Times New Roman"/>
          <w:spacing w:val="-3"/>
          <w:sz w:val="24"/>
          <w:lang w:val="nl-NL"/>
        </w:rPr>
        <w:t xml:space="preserve">ieder </w:t>
      </w:r>
      <w:r w:rsidRPr="00907F51">
        <w:rPr>
          <w:rFonts w:ascii="Times New Roman"/>
          <w:sz w:val="24"/>
          <w:lang w:val="nl-NL"/>
        </w:rPr>
        <w:t xml:space="preserve">van hun was </w:t>
      </w:r>
      <w:r w:rsidRPr="00907F51">
        <w:rPr>
          <w:rFonts w:ascii="Times New Roman"/>
          <w:spacing w:val="-3"/>
          <w:sz w:val="24"/>
          <w:lang w:val="nl-NL"/>
        </w:rPr>
        <w:t xml:space="preserve">slecht, </w:t>
      </w:r>
      <w:r w:rsidRPr="00907F51">
        <w:rPr>
          <w:rFonts w:ascii="Times New Roman"/>
          <w:sz w:val="24"/>
          <w:lang w:val="nl-NL"/>
        </w:rPr>
        <w:t>maar allen tezamen, als</w:t>
      </w:r>
      <w:r w:rsidRPr="00907F51">
        <w:rPr>
          <w:rFonts w:ascii="Times New Roman"/>
          <w:spacing w:val="-12"/>
          <w:sz w:val="24"/>
          <w:lang w:val="nl-NL"/>
        </w:rPr>
        <w:t xml:space="preserve"> </w:t>
      </w:r>
      <w:r w:rsidRPr="00907F51">
        <w:rPr>
          <w:rFonts w:ascii="Times New Roman"/>
          <w:sz w:val="24"/>
          <w:lang w:val="nl-NL"/>
        </w:rPr>
        <w:t>vergadering,</w:t>
      </w:r>
      <w:r w:rsidRPr="00907F51">
        <w:rPr>
          <w:rFonts w:ascii="Times New Roman"/>
          <w:spacing w:val="-12"/>
          <w:sz w:val="24"/>
          <w:lang w:val="nl-NL"/>
        </w:rPr>
        <w:t xml:space="preserve"> </w:t>
      </w:r>
      <w:r w:rsidRPr="00907F51">
        <w:rPr>
          <w:rFonts w:ascii="Times New Roman"/>
          <w:sz w:val="24"/>
          <w:lang w:val="nl-NL"/>
        </w:rPr>
        <w:t>waren</w:t>
      </w:r>
      <w:r w:rsidRPr="00907F51">
        <w:rPr>
          <w:rFonts w:ascii="Times New Roman"/>
          <w:spacing w:val="-12"/>
          <w:sz w:val="24"/>
          <w:lang w:val="nl-NL"/>
        </w:rPr>
        <w:t xml:space="preserve"> </w:t>
      </w:r>
      <w:r w:rsidRPr="00907F51">
        <w:rPr>
          <w:rFonts w:ascii="Times New Roman"/>
          <w:sz w:val="24"/>
          <w:lang w:val="nl-NL"/>
        </w:rPr>
        <w:t>zij</w:t>
      </w:r>
      <w:r w:rsidRPr="00907F51">
        <w:rPr>
          <w:rFonts w:ascii="Times New Roman"/>
          <w:spacing w:val="-12"/>
          <w:sz w:val="24"/>
          <w:lang w:val="nl-NL"/>
        </w:rPr>
        <w:t xml:space="preserve"> </w:t>
      </w:r>
      <w:r w:rsidRPr="00907F51">
        <w:rPr>
          <w:rFonts w:ascii="Times New Roman"/>
          <w:sz w:val="24"/>
          <w:lang w:val="nl-NL"/>
        </w:rPr>
        <w:t>zeer</w:t>
      </w:r>
      <w:r w:rsidRPr="00907F51">
        <w:rPr>
          <w:rFonts w:ascii="Times New Roman"/>
          <w:spacing w:val="-12"/>
          <w:sz w:val="24"/>
          <w:lang w:val="nl-NL"/>
        </w:rPr>
        <w:t xml:space="preserve"> </w:t>
      </w:r>
      <w:r w:rsidRPr="00907F51">
        <w:rPr>
          <w:rFonts w:ascii="Times New Roman"/>
          <w:sz w:val="24"/>
          <w:lang w:val="nl-NL"/>
        </w:rPr>
        <w:t>slecht.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58"/>
        </w:numPr>
        <w:tabs>
          <w:tab w:val="left" w:pos="370"/>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i/>
          <w:sz w:val="24"/>
          <w:lang w:val="nl-NL"/>
        </w:rPr>
        <w:t xml:space="preserve">verzochten </w:t>
      </w:r>
      <w:r w:rsidRPr="00907F51">
        <w:rPr>
          <w:rFonts w:ascii="Times New Roman"/>
          <w:sz w:val="24"/>
          <w:lang w:val="nl-NL"/>
        </w:rPr>
        <w:t xml:space="preserve">God, verzochten </w:t>
      </w:r>
      <w:r w:rsidRPr="00907F51">
        <w:rPr>
          <w:rFonts w:ascii="Times New Roman"/>
          <w:spacing w:val="-3"/>
          <w:sz w:val="24"/>
          <w:lang w:val="nl-NL"/>
        </w:rPr>
        <w:t xml:space="preserve">Zijn macht, </w:t>
      </w:r>
      <w:r w:rsidRPr="00907F51">
        <w:rPr>
          <w:rFonts w:ascii="Times New Roman"/>
          <w:sz w:val="24"/>
          <w:lang w:val="nl-NL"/>
        </w:rPr>
        <w:t xml:space="preserve">of Hij hen </w:t>
      </w:r>
      <w:r w:rsidRPr="00907F51">
        <w:rPr>
          <w:rFonts w:ascii="Times New Roman"/>
          <w:i/>
          <w:sz w:val="24"/>
          <w:lang w:val="nl-NL"/>
        </w:rPr>
        <w:t xml:space="preserve">kon </w:t>
      </w:r>
      <w:r w:rsidRPr="00907F51">
        <w:rPr>
          <w:rFonts w:ascii="Times New Roman"/>
          <w:spacing w:val="-3"/>
          <w:sz w:val="24"/>
          <w:lang w:val="nl-NL"/>
        </w:rPr>
        <w:t xml:space="preserve">helpen </w:t>
      </w:r>
      <w:r w:rsidRPr="00907F51">
        <w:rPr>
          <w:rFonts w:ascii="Times New Roman"/>
          <w:spacing w:val="-5"/>
          <w:sz w:val="24"/>
          <w:lang w:val="nl-NL"/>
        </w:rPr>
        <w:t xml:space="preserve">in </w:t>
      </w:r>
      <w:r w:rsidRPr="00907F51">
        <w:rPr>
          <w:rFonts w:ascii="Times New Roman"/>
          <w:sz w:val="24"/>
          <w:lang w:val="nl-NL"/>
        </w:rPr>
        <w:t xml:space="preserve">hun </w:t>
      </w:r>
      <w:r w:rsidRPr="00907F51">
        <w:rPr>
          <w:rFonts w:ascii="Times New Roman"/>
          <w:spacing w:val="-3"/>
          <w:sz w:val="24"/>
          <w:lang w:val="nl-NL"/>
        </w:rPr>
        <w:t xml:space="preserve">benauwdheid, </w:t>
      </w:r>
      <w:r w:rsidRPr="00907F51">
        <w:rPr>
          <w:rFonts w:ascii="Times New Roman"/>
          <w:spacing w:val="-8"/>
          <w:sz w:val="24"/>
          <w:lang w:val="nl-NL"/>
        </w:rPr>
        <w:t xml:space="preserve">Zijn </w:t>
      </w:r>
      <w:r w:rsidRPr="00907F51">
        <w:rPr>
          <w:rFonts w:ascii="Times New Roman"/>
          <w:sz w:val="24"/>
          <w:lang w:val="nl-NL"/>
        </w:rPr>
        <w:t xml:space="preserve">goedheid, </w:t>
      </w:r>
      <w:r w:rsidRPr="00907F51">
        <w:rPr>
          <w:rFonts w:ascii="Times New Roman"/>
          <w:spacing w:val="2"/>
          <w:sz w:val="24"/>
          <w:lang w:val="nl-NL"/>
        </w:rPr>
        <w:t xml:space="preserve">of </w:t>
      </w:r>
      <w:r w:rsidRPr="00907F51">
        <w:rPr>
          <w:rFonts w:ascii="Times New Roman"/>
          <w:spacing w:val="-5"/>
          <w:sz w:val="24"/>
          <w:lang w:val="nl-NL"/>
        </w:rPr>
        <w:t xml:space="preserve">Hij </w:t>
      </w:r>
      <w:r w:rsidRPr="00907F51">
        <w:rPr>
          <w:rFonts w:ascii="Times New Roman"/>
          <w:sz w:val="24"/>
          <w:lang w:val="nl-NL"/>
        </w:rPr>
        <w:t xml:space="preserve">het </w:t>
      </w:r>
      <w:r w:rsidRPr="00907F51">
        <w:rPr>
          <w:rFonts w:ascii="Times New Roman"/>
          <w:i/>
          <w:spacing w:val="-3"/>
          <w:sz w:val="24"/>
          <w:lang w:val="nl-NL"/>
        </w:rPr>
        <w:t xml:space="preserve">wilde, </w:t>
      </w:r>
      <w:r w:rsidRPr="00907F51">
        <w:rPr>
          <w:rFonts w:ascii="Times New Roman"/>
          <w:sz w:val="24"/>
          <w:lang w:val="nl-NL"/>
        </w:rPr>
        <w:t xml:space="preserve">en </w:t>
      </w:r>
      <w:r w:rsidRPr="00907F51">
        <w:rPr>
          <w:rFonts w:ascii="Times New Roman"/>
          <w:spacing w:val="-6"/>
          <w:sz w:val="24"/>
          <w:lang w:val="nl-NL"/>
        </w:rPr>
        <w:t xml:space="preserve">Zijn </w:t>
      </w:r>
      <w:r w:rsidRPr="00907F51">
        <w:rPr>
          <w:rFonts w:ascii="Times New Roman"/>
          <w:sz w:val="24"/>
          <w:lang w:val="nl-NL"/>
        </w:rPr>
        <w:t xml:space="preserve">getrouwheid, </w:t>
      </w:r>
      <w:r w:rsidRPr="00907F51">
        <w:rPr>
          <w:rFonts w:ascii="Times New Roman"/>
          <w:spacing w:val="2"/>
          <w:sz w:val="24"/>
          <w:lang w:val="nl-NL"/>
        </w:rPr>
        <w:t xml:space="preserve">of </w:t>
      </w:r>
      <w:r w:rsidRPr="00907F51">
        <w:rPr>
          <w:rFonts w:ascii="Times New Roman"/>
          <w:spacing w:val="-5"/>
          <w:sz w:val="24"/>
          <w:lang w:val="nl-NL"/>
        </w:rPr>
        <w:t xml:space="preserve">Hij </w:t>
      </w:r>
      <w:r w:rsidRPr="00907F51">
        <w:rPr>
          <w:rFonts w:ascii="Times New Roman"/>
          <w:spacing w:val="-6"/>
          <w:sz w:val="24"/>
          <w:lang w:val="nl-NL"/>
        </w:rPr>
        <w:t xml:space="preserve">Zijn </w:t>
      </w:r>
      <w:r w:rsidRPr="00907F51">
        <w:rPr>
          <w:rFonts w:ascii="Times New Roman"/>
          <w:sz w:val="24"/>
          <w:lang w:val="nl-NL"/>
        </w:rPr>
        <w:t xml:space="preserve">belofte zou vervullen. Zij </w:t>
      </w:r>
      <w:r w:rsidRPr="00907F51">
        <w:rPr>
          <w:rFonts w:ascii="Times New Roman"/>
          <w:spacing w:val="-3"/>
          <w:sz w:val="24"/>
          <w:lang w:val="nl-NL"/>
        </w:rPr>
        <w:t xml:space="preserve">beproefden Zijn gerechtigheid, </w:t>
      </w:r>
      <w:r w:rsidRPr="00907F51">
        <w:rPr>
          <w:rFonts w:ascii="Times New Roman"/>
          <w:spacing w:val="2"/>
          <w:sz w:val="24"/>
          <w:lang w:val="nl-NL"/>
        </w:rPr>
        <w:t xml:space="preserve">of </w:t>
      </w:r>
      <w:r w:rsidRPr="00907F51">
        <w:rPr>
          <w:rFonts w:ascii="Times New Roman"/>
          <w:sz w:val="24"/>
          <w:lang w:val="nl-NL"/>
        </w:rPr>
        <w:t xml:space="preserve">hun tergingen Hem zouden vertoornen, en of Hij ze al of niet zou </w:t>
      </w:r>
      <w:r w:rsidRPr="00907F51">
        <w:rPr>
          <w:rFonts w:ascii="Times New Roman"/>
          <w:spacing w:val="-3"/>
          <w:sz w:val="24"/>
          <w:lang w:val="nl-NL"/>
        </w:rPr>
        <w:t xml:space="preserve">straffen. </w:t>
      </w:r>
      <w:r w:rsidRPr="00907F51">
        <w:rPr>
          <w:rFonts w:ascii="Times New Roman"/>
          <w:spacing w:val="-5"/>
          <w:sz w:val="24"/>
          <w:lang w:val="nl-NL"/>
        </w:rPr>
        <w:t xml:space="preserve">Zij </w:t>
      </w:r>
      <w:r w:rsidRPr="00907F51">
        <w:rPr>
          <w:rFonts w:ascii="Times New Roman"/>
          <w:sz w:val="24"/>
          <w:lang w:val="nl-NL"/>
        </w:rPr>
        <w:t xml:space="preserve">tartten </w:t>
      </w:r>
      <w:r w:rsidRPr="00907F51">
        <w:rPr>
          <w:rFonts w:ascii="Times New Roman"/>
          <w:spacing w:val="-4"/>
          <w:sz w:val="24"/>
          <w:lang w:val="nl-NL"/>
        </w:rPr>
        <w:t xml:space="preserve">Hem, </w:t>
      </w:r>
      <w:r w:rsidRPr="00907F51">
        <w:rPr>
          <w:rFonts w:ascii="Times New Roman"/>
          <w:sz w:val="24"/>
          <w:lang w:val="nl-NL"/>
        </w:rPr>
        <w:t>daagden Hem uit, zoals God de afgoden uitdaagt om "goed of kwaad te doen," Jesaja</w:t>
      </w:r>
      <w:r w:rsidRPr="00907F51">
        <w:rPr>
          <w:rFonts w:ascii="Times New Roman"/>
          <w:spacing w:val="-15"/>
          <w:sz w:val="24"/>
          <w:lang w:val="nl-NL"/>
        </w:rPr>
        <w:t xml:space="preserve"> </w:t>
      </w:r>
      <w:r w:rsidRPr="00907F51">
        <w:rPr>
          <w:rFonts w:ascii="Times New Roman"/>
          <w:sz w:val="24"/>
          <w:lang w:val="nl-NL"/>
        </w:rPr>
        <w:t>41:23.</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58"/>
        </w:numPr>
        <w:tabs>
          <w:tab w:val="left" w:pos="38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i/>
          <w:sz w:val="24"/>
          <w:lang w:val="nl-NL"/>
        </w:rPr>
        <w:t xml:space="preserve">murmureerden tegen Hem. </w:t>
      </w:r>
      <w:r w:rsidRPr="00907F51">
        <w:rPr>
          <w:rFonts w:ascii="Times New Roman"/>
          <w:sz w:val="24"/>
          <w:lang w:val="nl-NL"/>
        </w:rPr>
        <w:t xml:space="preserve">Daar wordt sterk de nadruk op gelegd, vers 27. Gelijk zij </w:t>
      </w:r>
      <w:r w:rsidRPr="00907F51">
        <w:rPr>
          <w:rFonts w:ascii="Times New Roman"/>
          <w:spacing w:val="-4"/>
          <w:sz w:val="24"/>
          <w:lang w:val="nl-NL"/>
        </w:rPr>
        <w:t xml:space="preserve">twijfelden </w:t>
      </w:r>
      <w:r w:rsidRPr="00907F51">
        <w:rPr>
          <w:rFonts w:ascii="Times New Roman"/>
          <w:spacing w:val="2"/>
          <w:sz w:val="24"/>
          <w:lang w:val="nl-NL"/>
        </w:rPr>
        <w:t xml:space="preserve">of </w:t>
      </w:r>
      <w:r w:rsidRPr="00907F51">
        <w:rPr>
          <w:rFonts w:ascii="Times New Roman"/>
          <w:spacing w:val="-5"/>
          <w:sz w:val="24"/>
          <w:lang w:val="nl-NL"/>
        </w:rPr>
        <w:t xml:space="preserve">Hij </w:t>
      </w:r>
      <w:r w:rsidRPr="00907F51">
        <w:rPr>
          <w:rFonts w:ascii="Times New Roman"/>
          <w:sz w:val="24"/>
          <w:lang w:val="nl-NL"/>
        </w:rPr>
        <w:t xml:space="preserve">iets doen zou, zo twistten zij met Hem om alles wat Hij deed of gedaan had, zich steeds verbitterende, en op </w:t>
      </w:r>
      <w:r w:rsidRPr="00907F51">
        <w:rPr>
          <w:rFonts w:ascii="Times New Roman"/>
          <w:spacing w:val="-4"/>
          <w:sz w:val="24"/>
          <w:lang w:val="nl-NL"/>
        </w:rPr>
        <w:t xml:space="preserve">alles aanmerking </w:t>
      </w:r>
      <w:r w:rsidRPr="00907F51">
        <w:rPr>
          <w:rFonts w:ascii="Times New Roman"/>
          <w:spacing w:val="-3"/>
          <w:sz w:val="24"/>
          <w:lang w:val="nl-NL"/>
        </w:rPr>
        <w:t xml:space="preserve">makende, </w:t>
      </w:r>
      <w:r w:rsidRPr="00907F51">
        <w:rPr>
          <w:rFonts w:ascii="Times New Roman"/>
          <w:spacing w:val="-4"/>
          <w:sz w:val="24"/>
          <w:lang w:val="nl-NL"/>
        </w:rPr>
        <w:t xml:space="preserve">alles </w:t>
      </w:r>
      <w:r w:rsidRPr="00907F51">
        <w:rPr>
          <w:rFonts w:ascii="Times New Roman"/>
          <w:sz w:val="24"/>
          <w:lang w:val="nl-NL"/>
        </w:rPr>
        <w:t xml:space="preserve">afkeurende. Het </w:t>
      </w:r>
      <w:r w:rsidRPr="00907F51">
        <w:rPr>
          <w:rFonts w:ascii="Times New Roman"/>
          <w:spacing w:val="-5"/>
          <w:sz w:val="24"/>
          <w:lang w:val="nl-NL"/>
        </w:rPr>
        <w:t xml:space="preserve">blijkt </w:t>
      </w:r>
      <w:r w:rsidRPr="00907F51">
        <w:rPr>
          <w:rFonts w:ascii="Times New Roman"/>
          <w:sz w:val="24"/>
          <w:lang w:val="nl-NL"/>
        </w:rPr>
        <w:t xml:space="preserve">niet </w:t>
      </w:r>
      <w:r w:rsidRPr="00907F51">
        <w:rPr>
          <w:rFonts w:ascii="Times New Roman"/>
          <w:spacing w:val="-2"/>
          <w:sz w:val="24"/>
          <w:lang w:val="nl-NL"/>
        </w:rPr>
        <w:t xml:space="preserve">dat </w:t>
      </w:r>
      <w:r w:rsidRPr="00907F51">
        <w:rPr>
          <w:rFonts w:ascii="Times New Roman"/>
          <w:spacing w:val="-5"/>
          <w:sz w:val="24"/>
          <w:lang w:val="nl-NL"/>
        </w:rPr>
        <w:t xml:space="preserve">zij </w:t>
      </w:r>
      <w:r w:rsidRPr="00907F51">
        <w:rPr>
          <w:rFonts w:ascii="Times New Roman"/>
          <w:sz w:val="24"/>
          <w:lang w:val="nl-NL"/>
        </w:rPr>
        <w:t xml:space="preserve">murmureerden tegen de wetten en </w:t>
      </w:r>
      <w:r w:rsidRPr="00907F51">
        <w:rPr>
          <w:rFonts w:ascii="Times New Roman"/>
          <w:spacing w:val="-3"/>
          <w:sz w:val="24"/>
          <w:lang w:val="nl-NL"/>
        </w:rPr>
        <w:t xml:space="preserve">inzettingen, </w:t>
      </w:r>
      <w:r w:rsidRPr="00907F51">
        <w:rPr>
          <w:rFonts w:ascii="Times New Roman"/>
          <w:spacing w:val="-5"/>
          <w:sz w:val="24"/>
          <w:lang w:val="nl-NL"/>
        </w:rPr>
        <w:t xml:space="preserve">die Hij </w:t>
      </w:r>
      <w:r w:rsidRPr="00907F51">
        <w:rPr>
          <w:rFonts w:ascii="Times New Roman"/>
          <w:sz w:val="24"/>
          <w:lang w:val="nl-NL"/>
        </w:rPr>
        <w:t xml:space="preserve">hun gaf (al </w:t>
      </w:r>
      <w:r w:rsidRPr="00907F51">
        <w:rPr>
          <w:rFonts w:ascii="Times New Roman"/>
          <w:spacing w:val="-3"/>
          <w:sz w:val="24"/>
          <w:lang w:val="nl-NL"/>
        </w:rPr>
        <w:t xml:space="preserve">bleken </w:t>
      </w:r>
      <w:r w:rsidRPr="00907F51">
        <w:rPr>
          <w:rFonts w:ascii="Times New Roman"/>
          <w:sz w:val="24"/>
          <w:lang w:val="nl-NL"/>
        </w:rPr>
        <w:t xml:space="preserve">deze </w:t>
      </w:r>
      <w:r w:rsidRPr="00907F51">
        <w:rPr>
          <w:rFonts w:ascii="Times New Roman"/>
          <w:spacing w:val="2"/>
          <w:sz w:val="24"/>
          <w:lang w:val="nl-NL"/>
        </w:rPr>
        <w:t xml:space="preserve">ook </w:t>
      </w:r>
      <w:r w:rsidRPr="00907F51">
        <w:rPr>
          <w:rFonts w:ascii="Times New Roman"/>
          <w:sz w:val="24"/>
          <w:lang w:val="nl-NL"/>
        </w:rPr>
        <w:t xml:space="preserve">een  </w:t>
      </w:r>
      <w:r w:rsidRPr="00907F51">
        <w:rPr>
          <w:rFonts w:ascii="Times New Roman"/>
          <w:spacing w:val="-3"/>
          <w:sz w:val="24"/>
          <w:lang w:val="nl-NL"/>
        </w:rPr>
        <w:t xml:space="preserve">zwaar </w:t>
      </w:r>
      <w:r w:rsidRPr="00907F51">
        <w:rPr>
          <w:rFonts w:ascii="Times New Roman"/>
          <w:sz w:val="24"/>
          <w:lang w:val="nl-NL"/>
        </w:rPr>
        <w:t xml:space="preserve">juk te </w:t>
      </w:r>
      <w:r w:rsidRPr="00907F51">
        <w:rPr>
          <w:rFonts w:ascii="Times New Roman"/>
          <w:spacing w:val="-3"/>
          <w:sz w:val="24"/>
          <w:lang w:val="nl-NL"/>
        </w:rPr>
        <w:t xml:space="preserve">zijn), maar </w:t>
      </w:r>
      <w:r w:rsidRPr="00907F51">
        <w:rPr>
          <w:rFonts w:ascii="Times New Roman"/>
          <w:sz w:val="24"/>
          <w:lang w:val="nl-NL"/>
        </w:rPr>
        <w:t xml:space="preserve">zij </w:t>
      </w:r>
      <w:r w:rsidRPr="00907F51">
        <w:rPr>
          <w:rFonts w:ascii="Times New Roman"/>
          <w:spacing w:val="-3"/>
          <w:sz w:val="24"/>
          <w:lang w:val="nl-NL"/>
        </w:rPr>
        <w:t xml:space="preserve">murmureerden tegen </w:t>
      </w:r>
      <w:r w:rsidRPr="00907F51">
        <w:rPr>
          <w:rFonts w:ascii="Times New Roman"/>
          <w:sz w:val="24"/>
          <w:lang w:val="nl-NL"/>
        </w:rPr>
        <w:t xml:space="preserve">de </w:t>
      </w:r>
      <w:r w:rsidRPr="00907F51">
        <w:rPr>
          <w:rFonts w:ascii="Times New Roman"/>
          <w:spacing w:val="-3"/>
          <w:sz w:val="24"/>
          <w:lang w:val="nl-NL"/>
        </w:rPr>
        <w:t xml:space="preserve">leiding, </w:t>
      </w:r>
      <w:r w:rsidRPr="00907F51">
        <w:rPr>
          <w:rFonts w:ascii="Times New Roman"/>
          <w:sz w:val="24"/>
          <w:lang w:val="nl-NL"/>
        </w:rPr>
        <w:t xml:space="preserve">waaronder </w:t>
      </w:r>
      <w:r w:rsidRPr="00907F51">
        <w:rPr>
          <w:rFonts w:ascii="Times New Roman"/>
          <w:spacing w:val="-5"/>
          <w:sz w:val="24"/>
          <w:lang w:val="nl-NL"/>
        </w:rPr>
        <w:t xml:space="preserve">zij </w:t>
      </w:r>
      <w:r w:rsidRPr="00907F51">
        <w:rPr>
          <w:rFonts w:ascii="Times New Roman"/>
          <w:spacing w:val="-3"/>
          <w:sz w:val="24"/>
          <w:lang w:val="nl-NL"/>
        </w:rPr>
        <w:t xml:space="preserve">zich bevonden, </w:t>
      </w:r>
      <w:r w:rsidRPr="00907F51">
        <w:rPr>
          <w:rFonts w:ascii="Times New Roman"/>
          <w:sz w:val="24"/>
          <w:lang w:val="nl-NL"/>
        </w:rPr>
        <w:t>en</w:t>
      </w:r>
      <w:r w:rsidRPr="00907F51">
        <w:rPr>
          <w:rFonts w:ascii="Times New Roman"/>
          <w:spacing w:val="46"/>
          <w:sz w:val="24"/>
          <w:lang w:val="nl-NL"/>
        </w:rPr>
        <w:t xml:space="preserve"> </w:t>
      </w:r>
      <w:r w:rsidRPr="00907F51">
        <w:rPr>
          <w:rFonts w:ascii="Times New Roman"/>
          <w:sz w:val="24"/>
          <w:lang w:val="nl-NL"/>
        </w:rPr>
        <w:t>de</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00" w:right="120"/>
        <w:jc w:val="both"/>
        <w:rPr>
          <w:lang w:val="nl-NL"/>
        </w:rPr>
      </w:pPr>
      <w:r w:rsidRPr="00907F51">
        <w:rPr>
          <w:lang w:val="nl-NL"/>
        </w:rPr>
        <w:t xml:space="preserve">voorziening, </w:t>
      </w:r>
      <w:r w:rsidRPr="00907F51">
        <w:rPr>
          <w:spacing w:val="-5"/>
          <w:lang w:val="nl-NL"/>
        </w:rPr>
        <w:t xml:space="preserve">die </w:t>
      </w:r>
      <w:r w:rsidRPr="00907F51">
        <w:rPr>
          <w:lang w:val="nl-NL"/>
        </w:rPr>
        <w:t xml:space="preserve">er voor hen gemaakt was. Het </w:t>
      </w:r>
      <w:r w:rsidRPr="00907F51">
        <w:rPr>
          <w:spacing w:val="-4"/>
          <w:lang w:val="nl-NL"/>
        </w:rPr>
        <w:t xml:space="preserve">is </w:t>
      </w:r>
      <w:r w:rsidRPr="00907F51">
        <w:rPr>
          <w:lang w:val="nl-NL"/>
        </w:rPr>
        <w:t xml:space="preserve">veel gemakkelijker om de uitwendige </w:t>
      </w:r>
      <w:r w:rsidRPr="00907F51">
        <w:rPr>
          <w:spacing w:val="-3"/>
          <w:lang w:val="nl-NL"/>
        </w:rPr>
        <w:t xml:space="preserve">plichten </w:t>
      </w:r>
      <w:r w:rsidRPr="00907F51">
        <w:rPr>
          <w:lang w:val="nl-NL"/>
        </w:rPr>
        <w:t xml:space="preserve">en plechtigheden van de Godsdienst waar te nemen, dan een leven te leiden </w:t>
      </w:r>
      <w:r w:rsidRPr="00907F51">
        <w:rPr>
          <w:spacing w:val="-2"/>
          <w:lang w:val="nl-NL"/>
        </w:rPr>
        <w:t xml:space="preserve">van </w:t>
      </w:r>
      <w:r w:rsidRPr="00907F51">
        <w:rPr>
          <w:spacing w:val="-3"/>
          <w:lang w:val="nl-NL"/>
        </w:rPr>
        <w:t xml:space="preserve">afhankelijkheid van, </w:t>
      </w:r>
      <w:r w:rsidRPr="00907F51">
        <w:rPr>
          <w:lang w:val="nl-NL"/>
        </w:rPr>
        <w:t xml:space="preserve">en </w:t>
      </w:r>
      <w:r w:rsidRPr="00907F51">
        <w:rPr>
          <w:spacing w:val="-3"/>
          <w:lang w:val="nl-NL"/>
        </w:rPr>
        <w:t xml:space="preserve">onderworpenheid aan, </w:t>
      </w:r>
      <w:r w:rsidRPr="00907F51">
        <w:rPr>
          <w:lang w:val="nl-NL"/>
        </w:rPr>
        <w:t xml:space="preserve">de </w:t>
      </w:r>
      <w:r w:rsidRPr="00907F51">
        <w:rPr>
          <w:spacing w:val="-3"/>
          <w:lang w:val="nl-NL"/>
        </w:rPr>
        <w:t>Goddelijke</w:t>
      </w:r>
      <w:r w:rsidRPr="00907F51">
        <w:rPr>
          <w:spacing w:val="20"/>
          <w:lang w:val="nl-NL"/>
        </w:rPr>
        <w:t xml:space="preserve"> </w:t>
      </w:r>
      <w:r w:rsidRPr="00907F51">
        <w:rPr>
          <w:spacing w:val="-3"/>
          <w:lang w:val="nl-NL"/>
        </w:rPr>
        <w:t>voorzienigheid.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58"/>
        </w:numPr>
        <w:tabs>
          <w:tab w:val="left" w:pos="350"/>
        </w:tabs>
        <w:spacing w:line="247" w:lineRule="auto"/>
        <w:ind w:left="100"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z w:val="24"/>
          <w:lang w:val="nl-NL"/>
        </w:rPr>
        <w:t>deden</w:t>
      </w:r>
      <w:r w:rsidRPr="00907F51">
        <w:rPr>
          <w:rFonts w:ascii="Times New Roman"/>
          <w:spacing w:val="-5"/>
          <w:sz w:val="24"/>
          <w:lang w:val="nl-NL"/>
        </w:rPr>
        <w:t xml:space="preserve"> </w:t>
      </w:r>
      <w:r w:rsidRPr="00907F51">
        <w:rPr>
          <w:rFonts w:ascii="Times New Roman"/>
          <w:sz w:val="24"/>
          <w:lang w:val="nl-NL"/>
        </w:rPr>
        <w:t>dit,</w:t>
      </w:r>
      <w:r w:rsidRPr="00907F51">
        <w:rPr>
          <w:rFonts w:ascii="Times New Roman"/>
          <w:spacing w:val="-5"/>
          <w:sz w:val="24"/>
          <w:lang w:val="nl-NL"/>
        </w:rPr>
        <w:t xml:space="preserve"> </w:t>
      </w:r>
      <w:r w:rsidRPr="00907F51">
        <w:rPr>
          <w:rFonts w:ascii="Times New Roman"/>
          <w:sz w:val="24"/>
          <w:lang w:val="nl-NL"/>
        </w:rPr>
        <w:t>nadat</w:t>
      </w:r>
      <w:r w:rsidRPr="00907F51">
        <w:rPr>
          <w:rFonts w:ascii="Times New Roman"/>
          <w:spacing w:val="-5"/>
          <w:sz w:val="24"/>
          <w:lang w:val="nl-NL"/>
        </w:rPr>
        <w:t xml:space="preserve"> </w:t>
      </w:r>
      <w:r w:rsidRPr="00907F51">
        <w:rPr>
          <w:rFonts w:ascii="Times New Roman"/>
          <w:sz w:val="24"/>
          <w:lang w:val="nl-NL"/>
        </w:rPr>
        <w:t>zij</w:t>
      </w:r>
      <w:r w:rsidRPr="00907F51">
        <w:rPr>
          <w:rFonts w:ascii="Times New Roman"/>
          <w:spacing w:val="-5"/>
          <w:sz w:val="24"/>
          <w:lang w:val="nl-NL"/>
        </w:rPr>
        <w:t xml:space="preserve"> </w:t>
      </w:r>
      <w:r w:rsidRPr="00907F51">
        <w:rPr>
          <w:rFonts w:ascii="Times New Roman"/>
          <w:sz w:val="24"/>
          <w:lang w:val="nl-NL"/>
        </w:rPr>
        <w:t>Gods</w:t>
      </w:r>
      <w:r w:rsidRPr="00907F51">
        <w:rPr>
          <w:rFonts w:ascii="Times New Roman"/>
          <w:spacing w:val="-5"/>
          <w:sz w:val="24"/>
          <w:lang w:val="nl-NL"/>
        </w:rPr>
        <w:t xml:space="preserve"> </w:t>
      </w:r>
      <w:r w:rsidRPr="00907F51">
        <w:rPr>
          <w:rFonts w:ascii="Times New Roman"/>
          <w:sz w:val="24"/>
          <w:lang w:val="nl-NL"/>
        </w:rPr>
        <w:t>wonderen</w:t>
      </w:r>
      <w:r w:rsidRPr="00907F51">
        <w:rPr>
          <w:rFonts w:ascii="Times New Roman"/>
          <w:spacing w:val="-5"/>
          <w:sz w:val="24"/>
          <w:lang w:val="nl-NL"/>
        </w:rPr>
        <w:t xml:space="preserve"> </w:t>
      </w:r>
      <w:r w:rsidRPr="00907F51">
        <w:rPr>
          <w:rFonts w:ascii="Times New Roman"/>
          <w:sz w:val="24"/>
          <w:lang w:val="nl-NL"/>
        </w:rPr>
        <w:t>gezien</w:t>
      </w:r>
      <w:r w:rsidRPr="00907F51">
        <w:rPr>
          <w:rFonts w:ascii="Times New Roman"/>
          <w:spacing w:val="-5"/>
          <w:sz w:val="24"/>
          <w:lang w:val="nl-NL"/>
        </w:rPr>
        <w:t xml:space="preserve"> </w:t>
      </w:r>
      <w:r w:rsidRPr="00907F51">
        <w:rPr>
          <w:rFonts w:ascii="Times New Roman"/>
          <w:sz w:val="24"/>
          <w:lang w:val="nl-NL"/>
        </w:rPr>
        <w:t>hadden</w:t>
      </w:r>
      <w:r w:rsidRPr="00907F51">
        <w:rPr>
          <w:rFonts w:ascii="Times New Roman"/>
          <w:spacing w:val="-5"/>
          <w:sz w:val="24"/>
          <w:lang w:val="nl-NL"/>
        </w:rPr>
        <w:t xml:space="preserve"> </w:t>
      </w:r>
      <w:r w:rsidRPr="00907F51">
        <w:rPr>
          <w:rFonts w:ascii="Times New Roman"/>
          <w:sz w:val="24"/>
          <w:lang w:val="nl-NL"/>
        </w:rPr>
        <w:t>in</w:t>
      </w:r>
      <w:r w:rsidRPr="00907F51">
        <w:rPr>
          <w:rFonts w:ascii="Times New Roman"/>
          <w:spacing w:val="-5"/>
          <w:sz w:val="24"/>
          <w:lang w:val="nl-NL"/>
        </w:rPr>
        <w:t xml:space="preserve"> </w:t>
      </w:r>
      <w:r w:rsidRPr="00907F51">
        <w:rPr>
          <w:rFonts w:ascii="Times New Roman"/>
          <w:sz w:val="24"/>
          <w:lang w:val="nl-NL"/>
        </w:rPr>
        <w:t>Egypte</w:t>
      </w:r>
      <w:r w:rsidRPr="00907F51">
        <w:rPr>
          <w:rFonts w:ascii="Times New Roman"/>
          <w:spacing w:val="-5"/>
          <w:sz w:val="24"/>
          <w:lang w:val="nl-NL"/>
        </w:rPr>
        <w:t xml:space="preserve"> </w:t>
      </w:r>
      <w:r w:rsidRPr="00907F51">
        <w:rPr>
          <w:rFonts w:ascii="Times New Roman"/>
          <w:sz w:val="24"/>
          <w:lang w:val="nl-NL"/>
        </w:rPr>
        <w:t>en</w:t>
      </w:r>
      <w:r w:rsidRPr="00907F51">
        <w:rPr>
          <w:rFonts w:ascii="Times New Roman"/>
          <w:spacing w:val="-5"/>
          <w:sz w:val="24"/>
          <w:lang w:val="nl-NL"/>
        </w:rPr>
        <w:t xml:space="preserve"> </w:t>
      </w:r>
      <w:r w:rsidRPr="00907F51">
        <w:rPr>
          <w:rFonts w:ascii="Times New Roman"/>
          <w:sz w:val="24"/>
          <w:lang w:val="nl-NL"/>
        </w:rPr>
        <w:t>in</w:t>
      </w:r>
      <w:r w:rsidRPr="00907F51">
        <w:rPr>
          <w:rFonts w:ascii="Times New Roman"/>
          <w:spacing w:val="-5"/>
          <w:sz w:val="24"/>
          <w:lang w:val="nl-NL"/>
        </w:rPr>
        <w:t xml:space="preserve"> </w:t>
      </w:r>
      <w:r w:rsidRPr="00907F51">
        <w:rPr>
          <w:rFonts w:ascii="Times New Roman"/>
          <w:sz w:val="24"/>
          <w:lang w:val="nl-NL"/>
        </w:rPr>
        <w:t xml:space="preserve">de </w:t>
      </w:r>
      <w:r w:rsidRPr="00907F51">
        <w:rPr>
          <w:rFonts w:ascii="Times New Roman"/>
          <w:spacing w:val="-3"/>
          <w:sz w:val="24"/>
          <w:lang w:val="nl-NL"/>
        </w:rPr>
        <w:t>woestijn</w:t>
      </w:r>
      <w:r w:rsidRPr="00907F51">
        <w:rPr>
          <w:rFonts w:ascii="Times New Roman"/>
          <w:spacing w:val="3"/>
          <w:sz w:val="24"/>
          <w:lang w:val="nl-NL"/>
        </w:rPr>
        <w:t xml:space="preserve"> </w:t>
      </w:r>
      <w:r w:rsidRPr="00907F51">
        <w:rPr>
          <w:rFonts w:ascii="Times New Roman"/>
          <w:sz w:val="24"/>
          <w:lang w:val="nl-NL"/>
        </w:rPr>
        <w:t>vers</w:t>
      </w:r>
      <w:r w:rsidRPr="00907F51">
        <w:rPr>
          <w:rFonts w:ascii="Times New Roman"/>
          <w:spacing w:val="-3"/>
          <w:sz w:val="24"/>
          <w:lang w:val="nl-NL"/>
        </w:rPr>
        <w:t xml:space="preserve"> </w:t>
      </w:r>
      <w:r w:rsidRPr="00907F51">
        <w:rPr>
          <w:rFonts w:ascii="Times New Roman"/>
          <w:sz w:val="24"/>
          <w:lang w:val="nl-NL"/>
        </w:rPr>
        <w:t>2.</w:t>
      </w:r>
      <w:r w:rsidRPr="00907F51">
        <w:rPr>
          <w:rFonts w:ascii="Times New Roman"/>
          <w:spacing w:val="2"/>
          <w:sz w:val="24"/>
          <w:lang w:val="nl-NL"/>
        </w:rPr>
        <w:t xml:space="preserve"> </w:t>
      </w:r>
      <w:r w:rsidRPr="00907F51">
        <w:rPr>
          <w:rFonts w:ascii="Times New Roman"/>
          <w:spacing w:val="-7"/>
          <w:sz w:val="24"/>
          <w:lang w:val="nl-NL"/>
        </w:rPr>
        <w:t xml:space="preserve">Zij </w:t>
      </w:r>
      <w:r w:rsidRPr="00907F51">
        <w:rPr>
          <w:rFonts w:ascii="Times New Roman"/>
          <w:spacing w:val="-4"/>
          <w:sz w:val="24"/>
          <w:lang w:val="nl-NL"/>
        </w:rPr>
        <w:t xml:space="preserve">wilden </w:t>
      </w:r>
      <w:r w:rsidRPr="00907F51">
        <w:rPr>
          <w:rFonts w:ascii="Times New Roman"/>
          <w:sz w:val="24"/>
          <w:lang w:val="nl-NL"/>
        </w:rPr>
        <w:t xml:space="preserve">hun </w:t>
      </w:r>
      <w:r w:rsidRPr="00907F51">
        <w:rPr>
          <w:rFonts w:ascii="Times New Roman"/>
          <w:spacing w:val="-3"/>
          <w:sz w:val="24"/>
          <w:lang w:val="nl-NL"/>
        </w:rPr>
        <w:t xml:space="preserve">eigen </w:t>
      </w:r>
      <w:r w:rsidRPr="00907F51">
        <w:rPr>
          <w:rFonts w:ascii="Times New Roman"/>
          <w:sz w:val="24"/>
          <w:lang w:val="nl-NL"/>
        </w:rPr>
        <w:t xml:space="preserve">ogen </w:t>
      </w:r>
      <w:r w:rsidRPr="00907F51">
        <w:rPr>
          <w:rFonts w:ascii="Times New Roman"/>
          <w:spacing w:val="-3"/>
          <w:sz w:val="24"/>
          <w:lang w:val="nl-NL"/>
        </w:rPr>
        <w:t xml:space="preserve">niet </w:t>
      </w:r>
      <w:r w:rsidRPr="00907F51">
        <w:rPr>
          <w:rFonts w:ascii="Times New Roman"/>
          <w:sz w:val="24"/>
          <w:lang w:val="nl-NL"/>
        </w:rPr>
        <w:t xml:space="preserve">geloven, die van God getuigden dat Hij in waarheid in hun </w:t>
      </w:r>
      <w:r w:rsidRPr="00907F51">
        <w:rPr>
          <w:rFonts w:ascii="Times New Roman"/>
          <w:spacing w:val="-2"/>
          <w:sz w:val="24"/>
          <w:lang w:val="nl-NL"/>
        </w:rPr>
        <w:t xml:space="preserve">midden </w:t>
      </w:r>
      <w:r w:rsidRPr="00907F51">
        <w:rPr>
          <w:rFonts w:ascii="Times New Roman"/>
          <w:sz w:val="24"/>
          <w:lang w:val="nl-NL"/>
        </w:rPr>
        <w:t>was.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58"/>
        </w:numPr>
        <w:tabs>
          <w:tab w:val="left" w:pos="355"/>
        </w:tabs>
        <w:spacing w:line="247" w:lineRule="auto"/>
        <w:ind w:left="100" w:right="115"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hadden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terging </w:t>
      </w:r>
      <w:r w:rsidRPr="00907F51">
        <w:rPr>
          <w:rFonts w:ascii="Times New Roman" w:hAnsi="Times New Roman"/>
          <w:i/>
          <w:sz w:val="24"/>
          <w:lang w:val="nl-NL"/>
        </w:rPr>
        <w:t xml:space="preserve">tienmaal </w:t>
      </w:r>
      <w:r w:rsidRPr="00907F51">
        <w:rPr>
          <w:rFonts w:ascii="Times New Roman" w:hAnsi="Times New Roman"/>
          <w:spacing w:val="-4"/>
          <w:sz w:val="24"/>
          <w:lang w:val="nl-NL"/>
        </w:rPr>
        <w:t xml:space="preserve">herhaald </w:t>
      </w:r>
      <w:r w:rsidRPr="00907F51">
        <w:rPr>
          <w:rFonts w:ascii="Times New Roman" w:hAnsi="Times New Roman"/>
          <w:sz w:val="24"/>
          <w:lang w:val="nl-NL"/>
        </w:rPr>
        <w:t xml:space="preserve">dat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zeer </w:t>
      </w:r>
      <w:r w:rsidRPr="00907F51">
        <w:rPr>
          <w:rFonts w:ascii="Times New Roman" w:hAnsi="Times New Roman"/>
          <w:spacing w:val="-5"/>
          <w:sz w:val="24"/>
          <w:lang w:val="nl-NL"/>
        </w:rPr>
        <w:t xml:space="preserve">dikwijls. </w:t>
      </w:r>
      <w:r w:rsidRPr="00907F51">
        <w:rPr>
          <w:rFonts w:ascii="Times New Roman" w:hAnsi="Times New Roman"/>
          <w:sz w:val="24"/>
          <w:lang w:val="nl-NL"/>
        </w:rPr>
        <w:t xml:space="preserve">De Joodse schrijvers rekenen uit, dat </w:t>
      </w:r>
      <w:r w:rsidRPr="00907F51">
        <w:rPr>
          <w:rFonts w:ascii="Times New Roman" w:hAnsi="Times New Roman"/>
          <w:spacing w:val="-5"/>
          <w:sz w:val="24"/>
          <w:lang w:val="nl-NL"/>
        </w:rPr>
        <w:t xml:space="preserve">dit </w:t>
      </w:r>
      <w:r w:rsidRPr="00907F51">
        <w:rPr>
          <w:rFonts w:ascii="Times New Roman" w:hAnsi="Times New Roman"/>
          <w:spacing w:val="-4"/>
          <w:sz w:val="24"/>
          <w:lang w:val="nl-NL"/>
        </w:rPr>
        <w:t xml:space="preserve">juist </w:t>
      </w:r>
      <w:r w:rsidRPr="00907F51">
        <w:rPr>
          <w:rFonts w:ascii="Times New Roman" w:hAnsi="Times New Roman"/>
          <w:sz w:val="24"/>
          <w:lang w:val="nl-NL"/>
        </w:rPr>
        <w:t xml:space="preserve">de tiende </w:t>
      </w:r>
      <w:r w:rsidRPr="00907F51">
        <w:rPr>
          <w:rFonts w:ascii="Times New Roman" w:hAnsi="Times New Roman"/>
          <w:spacing w:val="-3"/>
          <w:sz w:val="24"/>
          <w:lang w:val="nl-NL"/>
        </w:rPr>
        <w:t xml:space="preserve">maal </w:t>
      </w:r>
      <w:r w:rsidRPr="00907F51">
        <w:rPr>
          <w:rFonts w:ascii="Times New Roman" w:hAnsi="Times New Roman"/>
          <w:sz w:val="24"/>
          <w:lang w:val="nl-NL"/>
        </w:rPr>
        <w:t xml:space="preserve">was, dat geheel de </w:t>
      </w:r>
      <w:r w:rsidRPr="00907F51">
        <w:rPr>
          <w:rFonts w:ascii="Times New Roman" w:hAnsi="Times New Roman"/>
          <w:spacing w:val="-3"/>
          <w:sz w:val="24"/>
          <w:lang w:val="nl-NL"/>
        </w:rPr>
        <w:t xml:space="preserve">vergadering </w:t>
      </w:r>
      <w:r w:rsidRPr="00907F51">
        <w:rPr>
          <w:rFonts w:ascii="Times New Roman" w:hAnsi="Times New Roman"/>
          <w:sz w:val="24"/>
          <w:lang w:val="nl-NL"/>
        </w:rPr>
        <w:t xml:space="preserve">God </w:t>
      </w:r>
      <w:r w:rsidRPr="00907F51">
        <w:rPr>
          <w:rFonts w:ascii="Times New Roman" w:hAnsi="Times New Roman"/>
          <w:spacing w:val="3"/>
          <w:sz w:val="24"/>
          <w:lang w:val="nl-NL"/>
        </w:rPr>
        <w:t xml:space="preserve">tot </w:t>
      </w:r>
      <w:r w:rsidRPr="00907F51">
        <w:rPr>
          <w:rFonts w:ascii="Times New Roman" w:hAnsi="Times New Roman"/>
          <w:spacing w:val="2"/>
          <w:sz w:val="24"/>
          <w:lang w:val="nl-NL"/>
        </w:rPr>
        <w:t xml:space="preserve">toorn </w:t>
      </w:r>
      <w:r w:rsidRPr="00907F51">
        <w:rPr>
          <w:rFonts w:ascii="Times New Roman" w:hAnsi="Times New Roman"/>
          <w:spacing w:val="-3"/>
          <w:sz w:val="24"/>
          <w:lang w:val="nl-NL"/>
        </w:rPr>
        <w:t xml:space="preserve">had  </w:t>
      </w:r>
      <w:r w:rsidRPr="00907F51">
        <w:rPr>
          <w:rFonts w:ascii="Times New Roman" w:hAnsi="Times New Roman"/>
          <w:sz w:val="24"/>
          <w:lang w:val="nl-NL"/>
        </w:rPr>
        <w:t xml:space="preserve">verwekt. Eerst aan de Rode Zee, Exodus 14:11. Te Mara, Exodus 15:23, 24. In de woestijn Sin Exodus 16:2. Tweemaal over het </w:t>
      </w:r>
      <w:r w:rsidRPr="00907F51">
        <w:rPr>
          <w:rFonts w:ascii="Times New Roman" w:hAnsi="Times New Roman"/>
          <w:spacing w:val="-4"/>
          <w:sz w:val="24"/>
          <w:lang w:val="nl-NL"/>
        </w:rPr>
        <w:t xml:space="preserve">manna, </w:t>
      </w:r>
      <w:r w:rsidRPr="00907F51">
        <w:rPr>
          <w:rFonts w:ascii="Times New Roman" w:hAnsi="Times New Roman"/>
          <w:sz w:val="24"/>
          <w:lang w:val="nl-NL"/>
        </w:rPr>
        <w:t xml:space="preserve">Exodus 16:20, 27. Te </w:t>
      </w:r>
      <w:r w:rsidRPr="00907F51">
        <w:rPr>
          <w:rFonts w:ascii="Times New Roman" w:hAnsi="Times New Roman"/>
          <w:spacing w:val="-6"/>
          <w:sz w:val="24"/>
          <w:lang w:val="nl-NL"/>
        </w:rPr>
        <w:t xml:space="preserve">Rafidim, </w:t>
      </w:r>
      <w:r w:rsidRPr="00907F51">
        <w:rPr>
          <w:rFonts w:ascii="Times New Roman" w:hAnsi="Times New Roman"/>
          <w:sz w:val="24"/>
          <w:lang w:val="nl-NL"/>
        </w:rPr>
        <w:t xml:space="preserve">Hoofdstuk 17:1,2.  Het gouden </w:t>
      </w:r>
      <w:r w:rsidRPr="00907F51">
        <w:rPr>
          <w:rFonts w:ascii="Times New Roman" w:hAnsi="Times New Roman"/>
          <w:spacing w:val="-5"/>
          <w:sz w:val="24"/>
          <w:lang w:val="nl-NL"/>
        </w:rPr>
        <w:t xml:space="preserve">kalf, </w:t>
      </w:r>
      <w:r w:rsidRPr="00907F51">
        <w:rPr>
          <w:rFonts w:ascii="Times New Roman" w:hAnsi="Times New Roman"/>
          <w:sz w:val="24"/>
          <w:lang w:val="nl-NL"/>
        </w:rPr>
        <w:t xml:space="preserve">Exodus 32. Toen te Tabeëra, daarna te Kibroth Taäva, Hoofdst.11. En zo was dit </w:t>
      </w:r>
      <w:r w:rsidRPr="00907F51">
        <w:rPr>
          <w:rFonts w:ascii="Times New Roman" w:hAnsi="Times New Roman"/>
          <w:spacing w:val="-3"/>
          <w:sz w:val="24"/>
          <w:lang w:val="nl-NL"/>
        </w:rPr>
        <w:t xml:space="preserve">nu </w:t>
      </w:r>
      <w:r w:rsidRPr="00907F51">
        <w:rPr>
          <w:rFonts w:ascii="Times New Roman" w:hAnsi="Times New Roman"/>
          <w:sz w:val="24"/>
          <w:lang w:val="nl-NL"/>
        </w:rPr>
        <w:t xml:space="preserve">de tiende </w:t>
      </w:r>
      <w:r w:rsidRPr="00907F51">
        <w:rPr>
          <w:rFonts w:ascii="Times New Roman" w:hAnsi="Times New Roman"/>
          <w:spacing w:val="-4"/>
          <w:sz w:val="24"/>
          <w:lang w:val="nl-NL"/>
        </w:rPr>
        <w:t xml:space="preserve">maal. </w:t>
      </w:r>
      <w:r w:rsidRPr="00907F51">
        <w:rPr>
          <w:rFonts w:ascii="Times New Roman" w:hAnsi="Times New Roman"/>
          <w:sz w:val="24"/>
          <w:lang w:val="nl-NL"/>
        </w:rPr>
        <w:t xml:space="preserve">God houdt er rekening van hoe dikwijls wij onze tergingen herhalen, en </w:t>
      </w:r>
      <w:r w:rsidRPr="00907F51">
        <w:rPr>
          <w:rFonts w:ascii="Times New Roman" w:hAnsi="Times New Roman"/>
          <w:spacing w:val="-2"/>
          <w:sz w:val="24"/>
          <w:lang w:val="nl-NL"/>
        </w:rPr>
        <w:t xml:space="preserve">zal </w:t>
      </w:r>
      <w:r w:rsidRPr="00907F51">
        <w:rPr>
          <w:rFonts w:ascii="Times New Roman" w:hAnsi="Times New Roman"/>
          <w:sz w:val="24"/>
          <w:lang w:val="nl-NL"/>
        </w:rPr>
        <w:t>ze</w:t>
      </w:r>
      <w:r w:rsidRPr="00907F51">
        <w:rPr>
          <w:rFonts w:ascii="Times New Roman" w:hAnsi="Times New Roman"/>
          <w:spacing w:val="-7"/>
          <w:sz w:val="24"/>
          <w:lang w:val="nl-NL"/>
        </w:rPr>
        <w:t xml:space="preserve"> </w:t>
      </w:r>
      <w:r w:rsidRPr="00907F51">
        <w:rPr>
          <w:rFonts w:ascii="Times New Roman" w:hAnsi="Times New Roman"/>
          <w:sz w:val="24"/>
          <w:lang w:val="nl-NL"/>
        </w:rPr>
        <w:t>ons</w:t>
      </w:r>
      <w:r w:rsidRPr="00907F51">
        <w:rPr>
          <w:rFonts w:ascii="Times New Roman" w:hAnsi="Times New Roman"/>
          <w:spacing w:val="-7"/>
          <w:sz w:val="24"/>
          <w:lang w:val="nl-NL"/>
        </w:rPr>
        <w:t xml:space="preserve"> </w:t>
      </w:r>
      <w:r w:rsidRPr="00907F51">
        <w:rPr>
          <w:rFonts w:ascii="Times New Roman" w:hAnsi="Times New Roman"/>
          <w:sz w:val="24"/>
          <w:lang w:val="nl-NL"/>
        </w:rPr>
        <w:t>vroeg</w:t>
      </w:r>
      <w:r w:rsidRPr="00907F51">
        <w:rPr>
          <w:rFonts w:ascii="Times New Roman" w:hAnsi="Times New Roman"/>
          <w:spacing w:val="-7"/>
          <w:sz w:val="24"/>
          <w:lang w:val="nl-NL"/>
        </w:rPr>
        <w:t xml:space="preserve"> </w:t>
      </w:r>
      <w:r w:rsidRPr="00907F51">
        <w:rPr>
          <w:rFonts w:ascii="Times New Roman" w:hAnsi="Times New Roman"/>
          <w:sz w:val="24"/>
          <w:lang w:val="nl-NL"/>
        </w:rPr>
        <w:t>of</w:t>
      </w:r>
      <w:r w:rsidRPr="00907F51">
        <w:rPr>
          <w:rFonts w:ascii="Times New Roman" w:hAnsi="Times New Roman"/>
          <w:spacing w:val="-7"/>
          <w:sz w:val="24"/>
          <w:lang w:val="nl-NL"/>
        </w:rPr>
        <w:t xml:space="preserve"> </w:t>
      </w:r>
      <w:r w:rsidRPr="00907F51">
        <w:rPr>
          <w:rFonts w:ascii="Times New Roman" w:hAnsi="Times New Roman"/>
          <w:sz w:val="24"/>
          <w:lang w:val="nl-NL"/>
        </w:rPr>
        <w:t>laat</w:t>
      </w:r>
      <w:r w:rsidRPr="00907F51">
        <w:rPr>
          <w:rFonts w:ascii="Times New Roman" w:hAnsi="Times New Roman"/>
          <w:spacing w:val="-7"/>
          <w:sz w:val="24"/>
          <w:lang w:val="nl-NL"/>
        </w:rPr>
        <w:t xml:space="preserve"> </w:t>
      </w:r>
      <w:r w:rsidRPr="00907F51">
        <w:rPr>
          <w:rFonts w:ascii="Times New Roman" w:hAnsi="Times New Roman"/>
          <w:sz w:val="24"/>
          <w:lang w:val="nl-NL"/>
        </w:rPr>
        <w:t>ordelijk</w:t>
      </w:r>
      <w:r w:rsidRPr="00907F51">
        <w:rPr>
          <w:rFonts w:ascii="Times New Roman" w:hAnsi="Times New Roman"/>
          <w:spacing w:val="-7"/>
          <w:sz w:val="24"/>
          <w:lang w:val="nl-NL"/>
        </w:rPr>
        <w:t xml:space="preserve"> </w:t>
      </w:r>
      <w:r w:rsidRPr="00907F51">
        <w:rPr>
          <w:rFonts w:ascii="Times New Roman" w:hAnsi="Times New Roman"/>
          <w:sz w:val="24"/>
          <w:lang w:val="nl-NL"/>
        </w:rPr>
        <w:t>voor</w:t>
      </w:r>
      <w:r w:rsidRPr="00907F51">
        <w:rPr>
          <w:rFonts w:ascii="Times New Roman" w:hAnsi="Times New Roman"/>
          <w:spacing w:val="-7"/>
          <w:sz w:val="24"/>
          <w:lang w:val="nl-NL"/>
        </w:rPr>
        <w:t xml:space="preserve"> </w:t>
      </w:r>
      <w:r w:rsidRPr="00907F51">
        <w:rPr>
          <w:rFonts w:ascii="Times New Roman" w:hAnsi="Times New Roman"/>
          <w:sz w:val="24"/>
          <w:lang w:val="nl-NL"/>
        </w:rPr>
        <w:t>ogen</w:t>
      </w:r>
      <w:r w:rsidRPr="00907F51">
        <w:rPr>
          <w:rFonts w:ascii="Times New Roman" w:hAnsi="Times New Roman"/>
          <w:spacing w:val="-7"/>
          <w:sz w:val="24"/>
          <w:lang w:val="nl-NL"/>
        </w:rPr>
        <w:t xml:space="preserve"> </w:t>
      </w:r>
      <w:r w:rsidRPr="00907F51">
        <w:rPr>
          <w:rFonts w:ascii="Times New Roman" w:hAnsi="Times New Roman"/>
          <w:sz w:val="24"/>
          <w:lang w:val="nl-NL"/>
        </w:rPr>
        <w:t>stellen.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58"/>
        </w:numPr>
        <w:tabs>
          <w:tab w:val="left" w:pos="355"/>
        </w:tabs>
        <w:spacing w:line="247" w:lineRule="auto"/>
        <w:ind w:left="100"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pacing w:val="-6"/>
          <w:sz w:val="24"/>
          <w:lang w:val="nl-NL"/>
        </w:rPr>
        <w:t xml:space="preserve">zijn </w:t>
      </w:r>
      <w:r w:rsidRPr="00907F51">
        <w:rPr>
          <w:rFonts w:ascii="Times New Roman"/>
          <w:i/>
          <w:sz w:val="24"/>
          <w:lang w:val="nl-NL"/>
        </w:rPr>
        <w:t xml:space="preserve">aan Zijn stem niet gehoorzaam </w:t>
      </w:r>
      <w:r w:rsidRPr="00907F51">
        <w:rPr>
          <w:rFonts w:ascii="Times New Roman"/>
          <w:i/>
          <w:spacing w:val="2"/>
          <w:sz w:val="24"/>
          <w:lang w:val="nl-NL"/>
        </w:rPr>
        <w:t xml:space="preserve">geweest, </w:t>
      </w:r>
      <w:r w:rsidRPr="00907F51">
        <w:rPr>
          <w:rFonts w:ascii="Times New Roman"/>
          <w:sz w:val="24"/>
          <w:lang w:val="nl-NL"/>
        </w:rPr>
        <w:t xml:space="preserve">hoewel </w:t>
      </w:r>
      <w:r w:rsidRPr="00907F51">
        <w:rPr>
          <w:rFonts w:ascii="Times New Roman"/>
          <w:spacing w:val="-5"/>
          <w:sz w:val="24"/>
          <w:lang w:val="nl-NL"/>
        </w:rPr>
        <w:t xml:space="preserve">Hij </w:t>
      </w:r>
      <w:r w:rsidRPr="00907F51">
        <w:rPr>
          <w:rFonts w:ascii="Times New Roman"/>
          <w:sz w:val="24"/>
          <w:lang w:val="nl-NL"/>
        </w:rPr>
        <w:t xml:space="preserve">hen </w:t>
      </w:r>
      <w:r w:rsidRPr="00907F51">
        <w:rPr>
          <w:rFonts w:ascii="Times New Roman"/>
          <w:spacing w:val="-3"/>
          <w:sz w:val="24"/>
          <w:lang w:val="nl-NL"/>
        </w:rPr>
        <w:t xml:space="preserve">telkens </w:t>
      </w:r>
      <w:r w:rsidRPr="00907F51">
        <w:rPr>
          <w:rFonts w:ascii="Times New Roman"/>
          <w:sz w:val="24"/>
          <w:lang w:val="nl-NL"/>
        </w:rPr>
        <w:t xml:space="preserve">en </w:t>
      </w:r>
      <w:r w:rsidRPr="00907F51">
        <w:rPr>
          <w:rFonts w:ascii="Times New Roman"/>
          <w:spacing w:val="-4"/>
          <w:sz w:val="24"/>
          <w:lang w:val="nl-NL"/>
        </w:rPr>
        <w:t xml:space="preserve">nogmaals </w:t>
      </w:r>
      <w:r w:rsidRPr="00907F51">
        <w:rPr>
          <w:rFonts w:ascii="Times New Roman"/>
          <w:sz w:val="24"/>
          <w:lang w:val="nl-NL"/>
        </w:rPr>
        <w:t>tegen hun zonde had</w:t>
      </w:r>
      <w:r w:rsidRPr="00907F51">
        <w:rPr>
          <w:rFonts w:ascii="Times New Roman"/>
          <w:spacing w:val="-35"/>
          <w:sz w:val="24"/>
          <w:lang w:val="nl-NL"/>
        </w:rPr>
        <w:t xml:space="preserve"> </w:t>
      </w:r>
      <w:r w:rsidRPr="00907F51">
        <w:rPr>
          <w:rFonts w:ascii="Times New Roman"/>
          <w:sz w:val="24"/>
          <w:lang w:val="nl-NL"/>
        </w:rPr>
        <w:t>gewaarschuwd.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59"/>
        </w:numPr>
        <w:tabs>
          <w:tab w:val="left" w:pos="473"/>
        </w:tabs>
        <w:ind w:left="472" w:hanging="372"/>
        <w:jc w:val="both"/>
        <w:rPr>
          <w:rFonts w:ascii="Times New Roman" w:eastAsia="Times New Roman" w:hAnsi="Times New Roman" w:cs="Times New Roman"/>
          <w:sz w:val="24"/>
          <w:szCs w:val="24"/>
          <w:lang w:val="nl-NL"/>
        </w:rPr>
      </w:pPr>
      <w:r w:rsidRPr="00907F51">
        <w:rPr>
          <w:rFonts w:ascii="Times New Roman"/>
          <w:sz w:val="24"/>
          <w:lang w:val="nl-NL"/>
        </w:rPr>
        <w:t>Het vonnis over hen uitgesproken wegens deze</w:t>
      </w:r>
      <w:r w:rsidRPr="00907F51">
        <w:rPr>
          <w:rFonts w:ascii="Times New Roman"/>
          <w:spacing w:val="-30"/>
          <w:sz w:val="24"/>
          <w:lang w:val="nl-NL"/>
        </w:rPr>
        <w:t xml:space="preserve"> </w:t>
      </w:r>
      <w:r w:rsidRPr="00907F51">
        <w:rPr>
          <w:rFonts w:ascii="Times New Roman"/>
          <w:sz w:val="24"/>
          <w:lang w:val="nl-NL"/>
        </w:rPr>
        <w:t>zonde.</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57"/>
        </w:numPr>
        <w:tabs>
          <w:tab w:val="left" w:pos="35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z w:val="24"/>
          <w:lang w:val="nl-NL"/>
        </w:rPr>
        <w:t xml:space="preserve">het beloofde </w:t>
      </w:r>
      <w:r w:rsidRPr="00907F51">
        <w:rPr>
          <w:rFonts w:ascii="Times New Roman"/>
          <w:spacing w:val="-4"/>
          <w:sz w:val="24"/>
          <w:lang w:val="nl-NL"/>
        </w:rPr>
        <w:t xml:space="preserve">land </w:t>
      </w:r>
      <w:r w:rsidRPr="00907F51">
        <w:rPr>
          <w:rFonts w:ascii="Times New Roman"/>
          <w:spacing w:val="-3"/>
          <w:sz w:val="24"/>
          <w:lang w:val="nl-NL"/>
        </w:rPr>
        <w:t xml:space="preserve">niet </w:t>
      </w:r>
      <w:r w:rsidRPr="00907F51">
        <w:rPr>
          <w:rFonts w:ascii="Times New Roman"/>
          <w:spacing w:val="-4"/>
          <w:sz w:val="24"/>
          <w:lang w:val="nl-NL"/>
        </w:rPr>
        <w:t xml:space="preserve">zullen </w:t>
      </w:r>
      <w:r w:rsidRPr="00907F51">
        <w:rPr>
          <w:rFonts w:ascii="Times New Roman"/>
          <w:spacing w:val="-3"/>
          <w:sz w:val="24"/>
          <w:lang w:val="nl-NL"/>
        </w:rPr>
        <w:t xml:space="preserve">zien </w:t>
      </w:r>
      <w:r w:rsidRPr="00907F51">
        <w:rPr>
          <w:rFonts w:ascii="Times New Roman"/>
          <w:sz w:val="24"/>
          <w:lang w:val="nl-NL"/>
        </w:rPr>
        <w:t xml:space="preserve">vers 23, er </w:t>
      </w:r>
      <w:r w:rsidRPr="00907F51">
        <w:rPr>
          <w:rFonts w:ascii="Times New Roman"/>
          <w:spacing w:val="-3"/>
          <w:sz w:val="24"/>
          <w:lang w:val="nl-NL"/>
        </w:rPr>
        <w:t xml:space="preserve">niet </w:t>
      </w:r>
      <w:r w:rsidRPr="00907F51">
        <w:rPr>
          <w:rFonts w:ascii="Times New Roman"/>
          <w:spacing w:val="-5"/>
          <w:sz w:val="24"/>
          <w:lang w:val="nl-NL"/>
        </w:rPr>
        <w:t xml:space="preserve">in </w:t>
      </w:r>
      <w:r w:rsidRPr="00907F51">
        <w:rPr>
          <w:rFonts w:ascii="Times New Roman"/>
          <w:spacing w:val="-4"/>
          <w:sz w:val="24"/>
          <w:lang w:val="nl-NL"/>
        </w:rPr>
        <w:t xml:space="preserve">zullen </w:t>
      </w:r>
      <w:r w:rsidRPr="00907F51">
        <w:rPr>
          <w:rFonts w:ascii="Times New Roman"/>
          <w:spacing w:val="-3"/>
          <w:sz w:val="24"/>
          <w:lang w:val="nl-NL"/>
        </w:rPr>
        <w:t xml:space="preserve">komen, vers </w:t>
      </w:r>
      <w:r w:rsidRPr="00907F51">
        <w:rPr>
          <w:rFonts w:ascii="Times New Roman"/>
          <w:sz w:val="24"/>
          <w:lang w:val="nl-NL"/>
        </w:rPr>
        <w:t xml:space="preserve">30. Hij </w:t>
      </w:r>
      <w:r w:rsidRPr="00907F51">
        <w:rPr>
          <w:rFonts w:ascii="Times New Roman"/>
          <w:spacing w:val="-3"/>
          <w:sz w:val="24"/>
          <w:lang w:val="nl-NL"/>
        </w:rPr>
        <w:t xml:space="preserve">"heeft </w:t>
      </w:r>
      <w:r w:rsidRPr="00907F51">
        <w:rPr>
          <w:rFonts w:ascii="Times New Roman"/>
          <w:spacing w:val="-5"/>
          <w:sz w:val="24"/>
          <w:lang w:val="nl-NL"/>
        </w:rPr>
        <w:t xml:space="preserve">in </w:t>
      </w:r>
      <w:r w:rsidRPr="00907F51">
        <w:rPr>
          <w:rFonts w:ascii="Times New Roman"/>
          <w:spacing w:val="-6"/>
          <w:sz w:val="24"/>
          <w:lang w:val="nl-NL"/>
        </w:rPr>
        <w:t xml:space="preserve">Zijn </w:t>
      </w:r>
      <w:r w:rsidRPr="00907F51">
        <w:rPr>
          <w:rFonts w:ascii="Times New Roman"/>
          <w:sz w:val="24"/>
          <w:lang w:val="nl-NL"/>
        </w:rPr>
        <w:t xml:space="preserve">toorn" "gezworen dat </w:t>
      </w:r>
      <w:r w:rsidRPr="00907F51">
        <w:rPr>
          <w:rFonts w:ascii="Times New Roman"/>
          <w:spacing w:val="-5"/>
          <w:sz w:val="24"/>
          <w:lang w:val="nl-NL"/>
        </w:rPr>
        <w:t xml:space="preserve">zij in </w:t>
      </w:r>
      <w:r w:rsidRPr="00907F51">
        <w:rPr>
          <w:rFonts w:ascii="Times New Roman"/>
          <w:spacing w:val="-6"/>
          <w:sz w:val="24"/>
          <w:lang w:val="nl-NL"/>
        </w:rPr>
        <w:t xml:space="preserve">Zijn </w:t>
      </w:r>
      <w:r w:rsidRPr="00907F51">
        <w:rPr>
          <w:rFonts w:ascii="Times New Roman"/>
          <w:sz w:val="24"/>
          <w:lang w:val="nl-NL"/>
        </w:rPr>
        <w:t xml:space="preserve">rust </w:t>
      </w:r>
      <w:r w:rsidRPr="00907F51">
        <w:rPr>
          <w:rFonts w:ascii="Times New Roman"/>
          <w:spacing w:val="-3"/>
          <w:sz w:val="24"/>
          <w:lang w:val="nl-NL"/>
        </w:rPr>
        <w:t xml:space="preserve">niet </w:t>
      </w:r>
      <w:r w:rsidRPr="00907F51">
        <w:rPr>
          <w:rFonts w:ascii="Times New Roman"/>
          <w:spacing w:val="-4"/>
          <w:sz w:val="24"/>
          <w:lang w:val="nl-NL"/>
        </w:rPr>
        <w:t xml:space="preserve">zullen ingaan," </w:t>
      </w:r>
      <w:r w:rsidRPr="00907F51">
        <w:rPr>
          <w:rFonts w:ascii="Times New Roman"/>
          <w:sz w:val="24"/>
          <w:lang w:val="nl-NL"/>
        </w:rPr>
        <w:t xml:space="preserve">Psalm 95:1l. Ongeloof in de belofte doet ons de weldaad er van verbeuren. </w:t>
      </w:r>
      <w:r w:rsidRPr="00907F51">
        <w:rPr>
          <w:rFonts w:ascii="Times New Roman"/>
          <w:spacing w:val="-6"/>
          <w:sz w:val="24"/>
          <w:lang w:val="nl-NL"/>
        </w:rPr>
        <w:t xml:space="preserve">Zij, </w:t>
      </w:r>
      <w:r w:rsidRPr="00907F51">
        <w:rPr>
          <w:rFonts w:ascii="Times New Roman"/>
          <w:spacing w:val="-5"/>
          <w:sz w:val="24"/>
          <w:lang w:val="nl-NL"/>
        </w:rPr>
        <w:t xml:space="preserve">die </w:t>
      </w:r>
      <w:r w:rsidRPr="00907F51">
        <w:rPr>
          <w:rFonts w:ascii="Times New Roman"/>
          <w:i/>
          <w:sz w:val="24"/>
          <w:lang w:val="nl-NL"/>
        </w:rPr>
        <w:t xml:space="preserve">het gewenste land versmaadden, </w:t>
      </w:r>
      <w:r w:rsidRPr="00907F51">
        <w:rPr>
          <w:rFonts w:ascii="Times New Roman"/>
          <w:spacing w:val="-4"/>
          <w:sz w:val="24"/>
          <w:lang w:val="nl-NL"/>
        </w:rPr>
        <w:t>zullen</w:t>
      </w:r>
      <w:r w:rsidRPr="00907F51">
        <w:rPr>
          <w:rFonts w:ascii="Times New Roman"/>
          <w:spacing w:val="52"/>
          <w:sz w:val="24"/>
          <w:lang w:val="nl-NL"/>
        </w:rPr>
        <w:t xml:space="preserve"> </w:t>
      </w:r>
      <w:r w:rsidRPr="00907F51">
        <w:rPr>
          <w:rFonts w:ascii="Times New Roman"/>
          <w:sz w:val="24"/>
          <w:lang w:val="nl-NL"/>
        </w:rPr>
        <w:t xml:space="preserve">er van buitengesloten worden. De belofte Gods zal vervuld worden aan hun nageslacht, maar </w:t>
      </w:r>
      <w:r w:rsidRPr="00907F51">
        <w:rPr>
          <w:rFonts w:ascii="Times New Roman"/>
          <w:spacing w:val="-3"/>
          <w:sz w:val="24"/>
          <w:lang w:val="nl-NL"/>
        </w:rPr>
        <w:t xml:space="preserve">niet </w:t>
      </w:r>
      <w:r w:rsidRPr="00907F51">
        <w:rPr>
          <w:rFonts w:ascii="Times New Roman"/>
          <w:sz w:val="24"/>
          <w:lang w:val="nl-NL"/>
        </w:rPr>
        <w:t xml:space="preserve">aan </w:t>
      </w:r>
      <w:r w:rsidRPr="00907F51">
        <w:rPr>
          <w:rFonts w:ascii="Times New Roman"/>
          <w:spacing w:val="-3"/>
          <w:sz w:val="24"/>
          <w:lang w:val="nl-NL"/>
        </w:rPr>
        <w:t>hen.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57"/>
        </w:numPr>
        <w:tabs>
          <w:tab w:val="left" w:pos="42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zij </w:t>
      </w:r>
      <w:r w:rsidRPr="00907F51">
        <w:rPr>
          <w:rFonts w:ascii="Times New Roman" w:hAnsi="Times New Roman"/>
          <w:spacing w:val="-6"/>
          <w:sz w:val="24"/>
          <w:lang w:val="nl-NL"/>
        </w:rPr>
        <w:t xml:space="preserve">onmiddellijk </w:t>
      </w:r>
      <w:r w:rsidRPr="00907F51">
        <w:rPr>
          <w:rFonts w:ascii="Times New Roman" w:hAnsi="Times New Roman"/>
          <w:sz w:val="24"/>
          <w:lang w:val="nl-NL"/>
        </w:rPr>
        <w:t xml:space="preserve">moesten terugkeren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woestijn, vers 25. Hun </w:t>
      </w:r>
      <w:r w:rsidRPr="00907F51">
        <w:rPr>
          <w:rFonts w:ascii="Times New Roman" w:hAnsi="Times New Roman"/>
          <w:spacing w:val="-2"/>
          <w:sz w:val="24"/>
          <w:lang w:val="nl-NL"/>
        </w:rPr>
        <w:t xml:space="preserve">eerstvolgend </w:t>
      </w:r>
      <w:r w:rsidRPr="00907F51">
        <w:rPr>
          <w:rFonts w:ascii="Times New Roman" w:hAnsi="Times New Roman"/>
          <w:sz w:val="24"/>
          <w:lang w:val="nl-NL"/>
        </w:rPr>
        <w:t xml:space="preserve">optrekken zal een terugtocht zijn. Inplaats van voorwaarts te gaan naar Kanaän, op welks grenzen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zich nu bevonden, </w:t>
      </w:r>
      <w:r w:rsidRPr="00907F51">
        <w:rPr>
          <w:rFonts w:ascii="Times New Roman" w:hAnsi="Times New Roman"/>
          <w:sz w:val="24"/>
          <w:lang w:val="nl-NL"/>
        </w:rPr>
        <w:t xml:space="preserve">moeten </w:t>
      </w:r>
      <w:r w:rsidRPr="00907F51">
        <w:rPr>
          <w:rFonts w:ascii="Times New Roman" w:hAnsi="Times New Roman"/>
          <w:spacing w:val="-4"/>
          <w:sz w:val="24"/>
          <w:lang w:val="nl-NL"/>
        </w:rPr>
        <w:t xml:space="preserve">zij </w:t>
      </w:r>
      <w:r w:rsidRPr="00907F51">
        <w:rPr>
          <w:rFonts w:ascii="Times New Roman" w:hAnsi="Times New Roman"/>
          <w:sz w:val="24"/>
          <w:lang w:val="nl-NL"/>
        </w:rPr>
        <w:t xml:space="preserve">terugkeren naar de Rode Zee. </w:t>
      </w:r>
      <w:r w:rsidRPr="00907F51">
        <w:rPr>
          <w:rFonts w:ascii="Times New Roman" w:hAnsi="Times New Roman"/>
          <w:i/>
          <w:sz w:val="24"/>
          <w:lang w:val="nl-NL"/>
        </w:rPr>
        <w:t xml:space="preserve">Wendt u morgen, </w:t>
      </w:r>
      <w:r w:rsidRPr="00907F51">
        <w:rPr>
          <w:rFonts w:ascii="Times New Roman" w:hAnsi="Times New Roman"/>
          <w:sz w:val="24"/>
          <w:lang w:val="nl-NL"/>
        </w:rPr>
        <w:t xml:space="preserve">dat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"Zeer </w:t>
      </w:r>
      <w:r w:rsidRPr="00907F51">
        <w:rPr>
          <w:rFonts w:ascii="Times New Roman" w:hAnsi="Times New Roman"/>
          <w:spacing w:val="-3"/>
          <w:sz w:val="24"/>
          <w:lang w:val="nl-NL"/>
        </w:rPr>
        <w:t xml:space="preserve">spoedig </w:t>
      </w:r>
      <w:r w:rsidRPr="00907F51">
        <w:rPr>
          <w:rFonts w:ascii="Times New Roman" w:hAnsi="Times New Roman"/>
          <w:spacing w:val="-4"/>
          <w:sz w:val="24"/>
          <w:lang w:val="nl-NL"/>
        </w:rPr>
        <w:t xml:space="preserve">zult </w:t>
      </w:r>
      <w:r w:rsidRPr="00907F51">
        <w:rPr>
          <w:rFonts w:ascii="Times New Roman" w:hAnsi="Times New Roman"/>
          <w:spacing w:val="-5"/>
          <w:sz w:val="24"/>
          <w:lang w:val="nl-NL"/>
        </w:rPr>
        <w:t xml:space="preserve">gij </w:t>
      </w:r>
      <w:r w:rsidRPr="00907F51">
        <w:rPr>
          <w:rFonts w:ascii="Times New Roman" w:hAnsi="Times New Roman"/>
          <w:sz w:val="24"/>
          <w:lang w:val="nl-NL"/>
        </w:rPr>
        <w:t xml:space="preserve">teruggebracht worden in de huilende woestijn, die gij zo moede zijt. En het </w:t>
      </w:r>
      <w:r w:rsidRPr="00907F51">
        <w:rPr>
          <w:rFonts w:ascii="Times New Roman" w:hAnsi="Times New Roman"/>
          <w:spacing w:val="-4"/>
          <w:sz w:val="24"/>
          <w:lang w:val="nl-NL"/>
        </w:rPr>
        <w:t xml:space="preserve">is </w:t>
      </w:r>
      <w:r w:rsidRPr="00907F51">
        <w:rPr>
          <w:rFonts w:ascii="Times New Roman" w:hAnsi="Times New Roman"/>
          <w:spacing w:val="-5"/>
          <w:sz w:val="24"/>
          <w:lang w:val="nl-NL"/>
        </w:rPr>
        <w:t xml:space="preserve">tijd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voor uw </w:t>
      </w:r>
      <w:r w:rsidRPr="00907F51">
        <w:rPr>
          <w:rFonts w:ascii="Times New Roman" w:hAnsi="Times New Roman"/>
          <w:spacing w:val="-6"/>
          <w:sz w:val="24"/>
          <w:lang w:val="nl-NL"/>
        </w:rPr>
        <w:t xml:space="preserve">veiligheid </w:t>
      </w:r>
      <w:r w:rsidRPr="00907F51">
        <w:rPr>
          <w:rFonts w:ascii="Times New Roman" w:hAnsi="Times New Roman"/>
          <w:sz w:val="24"/>
          <w:lang w:val="nl-NL"/>
        </w:rPr>
        <w:t xml:space="preserve">te zorgen, </w:t>
      </w:r>
      <w:r w:rsidRPr="00907F51">
        <w:rPr>
          <w:rFonts w:ascii="Times New Roman" w:hAnsi="Times New Roman"/>
          <w:spacing w:val="-3"/>
          <w:sz w:val="24"/>
          <w:lang w:val="nl-NL"/>
        </w:rPr>
        <w:t xml:space="preserve">want </w:t>
      </w:r>
      <w:r w:rsidRPr="00907F51">
        <w:rPr>
          <w:rFonts w:ascii="Times New Roman" w:hAnsi="Times New Roman"/>
          <w:i/>
          <w:sz w:val="24"/>
          <w:lang w:val="nl-NL"/>
        </w:rPr>
        <w:t xml:space="preserve">de Amalekieten liggen op de loer in het dal, </w:t>
      </w:r>
      <w:r w:rsidRPr="00907F51">
        <w:rPr>
          <w:rFonts w:ascii="Times New Roman" w:hAnsi="Times New Roman"/>
          <w:sz w:val="24"/>
          <w:lang w:val="nl-NL"/>
        </w:rPr>
        <w:t xml:space="preserve">gereed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u aan te </w:t>
      </w:r>
      <w:r w:rsidRPr="00907F51">
        <w:rPr>
          <w:rFonts w:ascii="Times New Roman" w:hAnsi="Times New Roman"/>
          <w:spacing w:val="-5"/>
          <w:sz w:val="24"/>
          <w:lang w:val="nl-NL"/>
        </w:rPr>
        <w:t xml:space="preserve">vallen </w:t>
      </w:r>
      <w:r w:rsidRPr="00907F51">
        <w:rPr>
          <w:rFonts w:ascii="Times New Roman" w:hAnsi="Times New Roman"/>
          <w:spacing w:val="-4"/>
          <w:sz w:val="24"/>
          <w:lang w:val="nl-NL"/>
        </w:rPr>
        <w:t xml:space="preserve">indien </w:t>
      </w:r>
      <w:r w:rsidRPr="00907F51">
        <w:rPr>
          <w:rFonts w:ascii="Times New Roman" w:hAnsi="Times New Roman"/>
          <w:spacing w:val="-5"/>
          <w:sz w:val="24"/>
          <w:lang w:val="nl-NL"/>
        </w:rPr>
        <w:t xml:space="preserve">gij </w:t>
      </w:r>
      <w:r w:rsidRPr="00907F51">
        <w:rPr>
          <w:rFonts w:ascii="Times New Roman" w:hAnsi="Times New Roman"/>
          <w:sz w:val="24"/>
          <w:lang w:val="nl-NL"/>
        </w:rPr>
        <w:t xml:space="preserve">voorwaarts gaat."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hadden hen in wantrouwen gevreesd, Hoofdstuk 13:29, en nu worden zij rechtvaardiglijk door God met hen verschrikt. </w:t>
      </w:r>
      <w:r w:rsidRPr="00907F51">
        <w:rPr>
          <w:rFonts w:ascii="Times New Roman" w:hAnsi="Times New Roman"/>
          <w:i/>
          <w:sz w:val="24"/>
          <w:lang w:val="nl-NL"/>
        </w:rPr>
        <w:t>De vrees des goddelozen, die zal hem</w:t>
      </w:r>
      <w:r w:rsidRPr="00907F51">
        <w:rPr>
          <w:rFonts w:ascii="Times New Roman" w:hAnsi="Times New Roman"/>
          <w:i/>
          <w:spacing w:val="-30"/>
          <w:sz w:val="24"/>
          <w:lang w:val="nl-NL"/>
        </w:rPr>
        <w:t xml:space="preserve"> </w:t>
      </w:r>
      <w:r w:rsidRPr="00907F51">
        <w:rPr>
          <w:rFonts w:ascii="Times New Roman" w:hAnsi="Times New Roman"/>
          <w:i/>
          <w:sz w:val="24"/>
          <w:lang w:val="nl-NL"/>
        </w:rPr>
        <w:t>overkomen.</w:t>
      </w:r>
    </w:p>
    <w:p w:rsidR="00D35E55" w:rsidRPr="00907F51" w:rsidRDefault="00D35E55">
      <w:pPr>
        <w:spacing w:before="6"/>
        <w:rPr>
          <w:rFonts w:ascii="Times New Roman" w:eastAsia="Times New Roman" w:hAnsi="Times New Roman" w:cs="Times New Roman"/>
          <w:i/>
          <w:sz w:val="24"/>
          <w:szCs w:val="24"/>
          <w:lang w:val="nl-NL"/>
        </w:rPr>
      </w:pPr>
    </w:p>
    <w:p w:rsidR="00D35E55" w:rsidRPr="00907F51" w:rsidRDefault="00907F51">
      <w:pPr>
        <w:pStyle w:val="Lijstalinea"/>
        <w:numPr>
          <w:ilvl w:val="0"/>
          <w:numId w:val="157"/>
        </w:numPr>
        <w:tabs>
          <w:tab w:val="left" w:pos="35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5"/>
          <w:sz w:val="24"/>
          <w:lang w:val="nl-NL"/>
        </w:rPr>
        <w:t xml:space="preserve">allen, die </w:t>
      </w:r>
      <w:r w:rsidRPr="00907F51">
        <w:rPr>
          <w:rFonts w:ascii="Times New Roman"/>
          <w:spacing w:val="-3"/>
          <w:sz w:val="24"/>
          <w:lang w:val="nl-NL"/>
        </w:rPr>
        <w:t xml:space="preserve">thans </w:t>
      </w:r>
      <w:r w:rsidRPr="00907F51">
        <w:rPr>
          <w:rFonts w:ascii="Times New Roman"/>
          <w:sz w:val="24"/>
          <w:lang w:val="nl-NL"/>
        </w:rPr>
        <w:t xml:space="preserve">volwassen waren,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3"/>
          <w:sz w:val="24"/>
          <w:lang w:val="nl-NL"/>
        </w:rPr>
        <w:t xml:space="preserve">woestijn </w:t>
      </w:r>
      <w:r w:rsidRPr="00907F51">
        <w:rPr>
          <w:rFonts w:ascii="Times New Roman"/>
          <w:spacing w:val="-4"/>
          <w:sz w:val="24"/>
          <w:lang w:val="nl-NL"/>
        </w:rPr>
        <w:t xml:space="preserve">zullen </w:t>
      </w:r>
      <w:r w:rsidRPr="00907F51">
        <w:rPr>
          <w:rFonts w:ascii="Times New Roman"/>
          <w:sz w:val="24"/>
          <w:lang w:val="nl-NL"/>
        </w:rPr>
        <w:t xml:space="preserve">sterven, </w:t>
      </w:r>
      <w:r w:rsidRPr="00907F51">
        <w:rPr>
          <w:rFonts w:ascii="Times New Roman"/>
          <w:spacing w:val="-3"/>
          <w:sz w:val="24"/>
          <w:lang w:val="nl-NL"/>
        </w:rPr>
        <w:t xml:space="preserve">niet </w:t>
      </w:r>
      <w:r w:rsidRPr="00907F51">
        <w:rPr>
          <w:rFonts w:ascii="Times New Roman"/>
          <w:sz w:val="24"/>
          <w:lang w:val="nl-NL"/>
        </w:rPr>
        <w:t xml:space="preserve">allen tegelijk maar trapsgewijze. Zij wensten dat zij in de woestijn mochten sterven, en God zei </w:t>
      </w:r>
      <w:r w:rsidRPr="00907F51">
        <w:rPr>
          <w:rFonts w:ascii="Times New Roman"/>
          <w:i/>
          <w:sz w:val="24"/>
          <w:lang w:val="nl-NL"/>
        </w:rPr>
        <w:t xml:space="preserve">Amen </w:t>
      </w:r>
      <w:r w:rsidRPr="00907F51">
        <w:rPr>
          <w:rFonts w:ascii="Times New Roman"/>
          <w:sz w:val="24"/>
          <w:lang w:val="nl-NL"/>
        </w:rPr>
        <w:t xml:space="preserve">op </w:t>
      </w:r>
      <w:r w:rsidRPr="00907F51">
        <w:rPr>
          <w:rFonts w:ascii="Times New Roman"/>
          <w:spacing w:val="-2"/>
          <w:sz w:val="24"/>
          <w:lang w:val="nl-NL"/>
        </w:rPr>
        <w:t xml:space="preserve">hun </w:t>
      </w:r>
      <w:r w:rsidRPr="00907F51">
        <w:rPr>
          <w:rFonts w:ascii="Times New Roman"/>
          <w:sz w:val="24"/>
          <w:lang w:val="nl-NL"/>
        </w:rPr>
        <w:t xml:space="preserve">hartstochtelijke </w:t>
      </w:r>
      <w:r w:rsidRPr="00907F51">
        <w:rPr>
          <w:rFonts w:ascii="Times New Roman"/>
          <w:spacing w:val="-3"/>
          <w:sz w:val="24"/>
          <w:lang w:val="nl-NL"/>
        </w:rPr>
        <w:t xml:space="preserve">wens, </w:t>
      </w:r>
      <w:r w:rsidRPr="00907F51">
        <w:rPr>
          <w:rFonts w:ascii="Times New Roman"/>
          <w:sz w:val="24"/>
          <w:lang w:val="nl-NL"/>
        </w:rPr>
        <w:t xml:space="preserve">en maakte hun zonde </w:t>
      </w:r>
      <w:r w:rsidRPr="00907F51">
        <w:rPr>
          <w:rFonts w:ascii="Times New Roman"/>
          <w:spacing w:val="3"/>
          <w:sz w:val="24"/>
          <w:lang w:val="nl-NL"/>
        </w:rPr>
        <w:t xml:space="preserve">tot </w:t>
      </w:r>
      <w:r w:rsidRPr="00907F51">
        <w:rPr>
          <w:rFonts w:ascii="Times New Roman"/>
          <w:sz w:val="24"/>
          <w:lang w:val="nl-NL"/>
        </w:rPr>
        <w:t xml:space="preserve">hun </w:t>
      </w:r>
      <w:r w:rsidRPr="00907F51">
        <w:rPr>
          <w:rFonts w:ascii="Times New Roman"/>
          <w:spacing w:val="-3"/>
          <w:sz w:val="24"/>
          <w:lang w:val="nl-NL"/>
        </w:rPr>
        <w:t xml:space="preserve">verderf, </w:t>
      </w:r>
      <w:r w:rsidRPr="00907F51">
        <w:rPr>
          <w:rFonts w:ascii="Times New Roman"/>
          <w:i/>
          <w:sz w:val="24"/>
          <w:lang w:val="nl-NL"/>
        </w:rPr>
        <w:t xml:space="preserve">verstrikte hen met de redenen van hun mond heeft hun tong doen aanstoten tegen zichzelf, </w:t>
      </w:r>
      <w:r w:rsidRPr="00907F51">
        <w:rPr>
          <w:rFonts w:ascii="Times New Roman"/>
          <w:spacing w:val="-6"/>
          <w:sz w:val="24"/>
          <w:lang w:val="nl-NL"/>
        </w:rPr>
        <w:t xml:space="preserve">hield </w:t>
      </w:r>
      <w:r w:rsidRPr="00907F51">
        <w:rPr>
          <w:rFonts w:ascii="Times New Roman"/>
          <w:sz w:val="24"/>
          <w:lang w:val="nl-NL"/>
        </w:rPr>
        <w:t xml:space="preserve">hen aan hun woord, en </w:t>
      </w:r>
      <w:r w:rsidRPr="00907F51">
        <w:rPr>
          <w:rFonts w:ascii="Times New Roman"/>
          <w:spacing w:val="-3"/>
          <w:sz w:val="24"/>
          <w:lang w:val="nl-NL"/>
        </w:rPr>
        <w:t xml:space="preserve">bepaalde </w:t>
      </w:r>
      <w:r w:rsidRPr="00907F51">
        <w:rPr>
          <w:rFonts w:ascii="Times New Roman"/>
          <w:sz w:val="24"/>
          <w:lang w:val="nl-NL"/>
        </w:rPr>
        <w:t xml:space="preserve">dat </w:t>
      </w:r>
      <w:r w:rsidRPr="00907F51">
        <w:rPr>
          <w:rFonts w:ascii="Times New Roman"/>
          <w:i/>
          <w:sz w:val="24"/>
          <w:lang w:val="nl-NL"/>
        </w:rPr>
        <w:t xml:space="preserve">hun dode lichamen in deze woestijn zullen vallen, </w:t>
      </w:r>
      <w:r w:rsidRPr="00907F51">
        <w:rPr>
          <w:rFonts w:ascii="Times New Roman"/>
          <w:sz w:val="24"/>
          <w:lang w:val="nl-NL"/>
        </w:rPr>
        <w:t xml:space="preserve">vers 28, 29, en wederom, in vers 32  </w:t>
      </w:r>
      <w:r w:rsidRPr="00907F51">
        <w:rPr>
          <w:rFonts w:ascii="Times New Roman"/>
          <w:spacing w:val="21"/>
          <w:sz w:val="24"/>
          <w:lang w:val="nl-NL"/>
        </w:rPr>
        <w:t xml:space="preserve"> </w:t>
      </w:r>
      <w:r w:rsidRPr="00907F51">
        <w:rPr>
          <w:rFonts w:ascii="Times New Roman"/>
          <w:sz w:val="24"/>
          <w:lang w:val="nl-NL"/>
        </w:rPr>
        <w:t>en</w:t>
      </w:r>
    </w:p>
    <w:p w:rsidR="00D35E55" w:rsidRPr="00907F51" w:rsidRDefault="00907F51">
      <w:pPr>
        <w:pStyle w:val="Plattetekst"/>
        <w:spacing w:line="247" w:lineRule="auto"/>
        <w:ind w:left="100" w:right="115"/>
        <w:jc w:val="both"/>
        <w:rPr>
          <w:lang w:val="nl-NL"/>
        </w:rPr>
      </w:pPr>
      <w:r w:rsidRPr="00907F51">
        <w:rPr>
          <w:lang w:val="nl-NL"/>
        </w:rPr>
        <w:t xml:space="preserve">35. </w:t>
      </w:r>
      <w:r w:rsidRPr="00907F51">
        <w:rPr>
          <w:spacing w:val="-6"/>
          <w:lang w:val="nl-NL"/>
        </w:rPr>
        <w:t xml:space="preserve">Zie </w:t>
      </w:r>
      <w:r w:rsidRPr="00907F51">
        <w:rPr>
          <w:spacing w:val="-3"/>
          <w:lang w:val="nl-NL"/>
        </w:rPr>
        <w:t xml:space="preserve">met </w:t>
      </w:r>
      <w:r w:rsidRPr="00907F51">
        <w:rPr>
          <w:spacing w:val="-5"/>
          <w:lang w:val="nl-NL"/>
        </w:rPr>
        <w:t xml:space="preserve">welk </w:t>
      </w:r>
      <w:r w:rsidRPr="00907F51">
        <w:rPr>
          <w:lang w:val="nl-NL"/>
        </w:rPr>
        <w:t xml:space="preserve">een </w:t>
      </w:r>
      <w:r w:rsidRPr="00907F51">
        <w:rPr>
          <w:spacing w:val="-5"/>
          <w:lang w:val="nl-NL"/>
        </w:rPr>
        <w:t xml:space="preserve">minachting </w:t>
      </w:r>
      <w:r w:rsidRPr="00907F51">
        <w:rPr>
          <w:lang w:val="nl-NL"/>
        </w:rPr>
        <w:t xml:space="preserve">er van hen wordt gesproken, nu zij zich door hun zonde </w:t>
      </w:r>
      <w:r w:rsidRPr="00907F51">
        <w:rPr>
          <w:spacing w:val="-3"/>
          <w:lang w:val="nl-NL"/>
        </w:rPr>
        <w:t xml:space="preserve">gering </w:t>
      </w:r>
      <w:r w:rsidRPr="00907F51">
        <w:rPr>
          <w:lang w:val="nl-NL"/>
        </w:rPr>
        <w:t xml:space="preserve">hadden gemaakt worden </w:t>
      </w:r>
      <w:r w:rsidRPr="00907F51">
        <w:rPr>
          <w:spacing w:val="-5"/>
          <w:lang w:val="nl-NL"/>
        </w:rPr>
        <w:t xml:space="preserve">die </w:t>
      </w:r>
      <w:r w:rsidRPr="00907F51">
        <w:rPr>
          <w:lang w:val="nl-NL"/>
        </w:rPr>
        <w:t xml:space="preserve">kloeke mannen slechts als dode lichamen beschouwd, daar de Geest des Heeren van hen was geweken. </w:t>
      </w:r>
      <w:r w:rsidRPr="00907F51">
        <w:rPr>
          <w:spacing w:val="-5"/>
          <w:lang w:val="nl-NL"/>
        </w:rPr>
        <w:t xml:space="preserve">Zij </w:t>
      </w:r>
      <w:r w:rsidRPr="00907F51">
        <w:rPr>
          <w:lang w:val="nl-NL"/>
        </w:rPr>
        <w:t xml:space="preserve">waren allen slechts als doden. Hun vaderen hadden zo’n hoge waardering van Kanaän, dat zij wensten dat hun dode lichamen derwaarts gebracht zouden worden, </w:t>
      </w:r>
      <w:r w:rsidRPr="00907F51">
        <w:rPr>
          <w:spacing w:val="2"/>
          <w:lang w:val="nl-NL"/>
        </w:rPr>
        <w:t xml:space="preserve">om </w:t>
      </w:r>
      <w:r w:rsidRPr="00907F51">
        <w:rPr>
          <w:lang w:val="nl-NL"/>
        </w:rPr>
        <w:t xml:space="preserve">er te worden begraven ten teken van hun vertrouwen in Gods belofte, dat </w:t>
      </w:r>
      <w:r w:rsidRPr="00907F51">
        <w:rPr>
          <w:spacing w:val="-5"/>
          <w:lang w:val="nl-NL"/>
        </w:rPr>
        <w:t xml:space="preserve">zij dit </w:t>
      </w:r>
      <w:r w:rsidRPr="00907F51">
        <w:rPr>
          <w:spacing w:val="-4"/>
          <w:lang w:val="nl-NL"/>
        </w:rPr>
        <w:t xml:space="preserve">land </w:t>
      </w:r>
      <w:r w:rsidRPr="00907F51">
        <w:rPr>
          <w:spacing w:val="3"/>
          <w:lang w:val="nl-NL"/>
        </w:rPr>
        <w:t xml:space="preserve">tot </w:t>
      </w:r>
      <w:r w:rsidRPr="00907F51">
        <w:rPr>
          <w:lang w:val="nl-NL"/>
        </w:rPr>
        <w:t xml:space="preserve">een </w:t>
      </w:r>
      <w:r w:rsidRPr="00907F51">
        <w:rPr>
          <w:spacing w:val="-3"/>
          <w:lang w:val="nl-NL"/>
        </w:rPr>
        <w:t xml:space="preserve">bezitting </w:t>
      </w:r>
      <w:r w:rsidRPr="00907F51">
        <w:rPr>
          <w:lang w:val="nl-NL"/>
        </w:rPr>
        <w:t xml:space="preserve">zouden </w:t>
      </w:r>
      <w:r w:rsidRPr="00907F51">
        <w:rPr>
          <w:spacing w:val="-4"/>
          <w:lang w:val="nl-NL"/>
        </w:rPr>
        <w:t xml:space="preserve">hebben, </w:t>
      </w:r>
      <w:r w:rsidRPr="00907F51">
        <w:rPr>
          <w:spacing w:val="-3"/>
          <w:lang w:val="nl-NL"/>
        </w:rPr>
        <w:t xml:space="preserve">maar </w:t>
      </w:r>
      <w:r w:rsidRPr="00907F51">
        <w:rPr>
          <w:lang w:val="nl-NL"/>
        </w:rPr>
        <w:t xml:space="preserve">dezen, dat goede land versmaad </w:t>
      </w:r>
      <w:r w:rsidRPr="00907F51">
        <w:rPr>
          <w:spacing w:val="-3"/>
          <w:lang w:val="nl-NL"/>
        </w:rPr>
        <w:t xml:space="preserve">hebbende, </w:t>
      </w:r>
      <w:r w:rsidRPr="00907F51">
        <w:rPr>
          <w:lang w:val="nl-NL"/>
        </w:rPr>
        <w:t xml:space="preserve">en geen geloof geschonken hebbende aan de belofte er van, zullen zij ook de </w:t>
      </w:r>
      <w:r w:rsidRPr="00907F51">
        <w:rPr>
          <w:spacing w:val="-2"/>
          <w:lang w:val="nl-NL"/>
        </w:rPr>
        <w:t xml:space="preserve">eer </w:t>
      </w:r>
      <w:r w:rsidRPr="00907F51">
        <w:rPr>
          <w:spacing w:val="-3"/>
          <w:lang w:val="nl-NL"/>
        </w:rPr>
        <w:t xml:space="preserve">niet hebben </w:t>
      </w:r>
      <w:r w:rsidRPr="00907F51">
        <w:rPr>
          <w:lang w:val="nl-NL"/>
        </w:rPr>
        <w:t xml:space="preserve">van er </w:t>
      </w:r>
      <w:r w:rsidRPr="00907F51">
        <w:rPr>
          <w:spacing w:val="-3"/>
          <w:lang w:val="nl-NL"/>
        </w:rPr>
        <w:t xml:space="preserve">begraven </w:t>
      </w:r>
      <w:r w:rsidRPr="00907F51">
        <w:rPr>
          <w:lang w:val="nl-NL"/>
        </w:rPr>
        <w:t xml:space="preserve">te </w:t>
      </w:r>
      <w:r w:rsidRPr="00907F51">
        <w:rPr>
          <w:spacing w:val="-3"/>
          <w:lang w:val="nl-NL"/>
        </w:rPr>
        <w:t xml:space="preserve">worden, maar </w:t>
      </w:r>
      <w:r w:rsidRPr="00907F51">
        <w:rPr>
          <w:lang w:val="nl-NL"/>
        </w:rPr>
        <w:t xml:space="preserve">in de </w:t>
      </w:r>
      <w:r w:rsidRPr="00907F51">
        <w:rPr>
          <w:spacing w:val="-3"/>
          <w:lang w:val="nl-NL"/>
        </w:rPr>
        <w:t xml:space="preserve">woestijn </w:t>
      </w:r>
      <w:r w:rsidRPr="00907F51">
        <w:rPr>
          <w:lang w:val="nl-NL"/>
        </w:rPr>
        <w:t xml:space="preserve">hun </w:t>
      </w:r>
      <w:r w:rsidRPr="00907F51">
        <w:rPr>
          <w:spacing w:val="-3"/>
          <w:lang w:val="nl-NL"/>
        </w:rPr>
        <w:t>graf</w:t>
      </w:r>
      <w:r w:rsidRPr="00907F51">
        <w:rPr>
          <w:spacing w:val="15"/>
          <w:lang w:val="nl-NL"/>
        </w:rPr>
        <w:t xml:space="preserve"> </w:t>
      </w:r>
      <w:r w:rsidRPr="00907F51">
        <w:rPr>
          <w:spacing w:val="-3"/>
          <w:lang w:val="nl-NL"/>
        </w:rPr>
        <w:t>vinden.</w:t>
      </w:r>
    </w:p>
    <w:p w:rsidR="00D35E55" w:rsidRPr="00907F51" w:rsidRDefault="00D35E55">
      <w:pPr>
        <w:spacing w:line="247" w:lineRule="auto"/>
        <w:jc w:val="both"/>
        <w:rPr>
          <w:lang w:val="nl-NL"/>
        </w:rPr>
        <w:sectPr w:rsidR="00D35E55" w:rsidRPr="00907F51">
          <w:pgSz w:w="11900" w:h="16840"/>
          <w:pgMar w:top="1380" w:right="1280" w:bottom="280" w:left="1340" w:header="708" w:footer="708" w:gutter="0"/>
          <w:cols w:space="708"/>
        </w:sectPr>
      </w:pPr>
    </w:p>
    <w:p w:rsidR="00D35E55" w:rsidRPr="00907F51" w:rsidRDefault="00907F51">
      <w:pPr>
        <w:pStyle w:val="Lijstalinea"/>
        <w:numPr>
          <w:ilvl w:val="0"/>
          <w:numId w:val="156"/>
        </w:numPr>
        <w:tabs>
          <w:tab w:val="left" w:pos="428"/>
        </w:tabs>
        <w:spacing w:before="39"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w:t>
      </w:r>
      <w:r w:rsidRPr="00907F51">
        <w:rPr>
          <w:rFonts w:ascii="Times New Roman" w:hAnsi="Times New Roman"/>
          <w:spacing w:val="-6"/>
          <w:sz w:val="24"/>
          <w:lang w:val="nl-NL"/>
        </w:rPr>
        <w:t xml:space="preserve">zij, </w:t>
      </w:r>
      <w:r w:rsidRPr="00907F51">
        <w:rPr>
          <w:rFonts w:ascii="Times New Roman" w:hAnsi="Times New Roman"/>
          <w:spacing w:val="-3"/>
          <w:sz w:val="24"/>
          <w:lang w:val="nl-NL"/>
        </w:rPr>
        <w:t xml:space="preserve">ingevolge </w:t>
      </w:r>
      <w:r w:rsidRPr="00907F51">
        <w:rPr>
          <w:rFonts w:ascii="Times New Roman" w:hAnsi="Times New Roman"/>
          <w:sz w:val="24"/>
          <w:lang w:val="nl-NL"/>
        </w:rPr>
        <w:t xml:space="preserve">van dat vonnis, in de woestijn zullen omdwalen, als reizigers, </w:t>
      </w:r>
      <w:r w:rsidRPr="00907F51">
        <w:rPr>
          <w:rFonts w:ascii="Times New Roman" w:hAnsi="Times New Roman"/>
          <w:spacing w:val="-2"/>
          <w:sz w:val="24"/>
          <w:lang w:val="nl-NL"/>
        </w:rPr>
        <w:t xml:space="preserve">die </w:t>
      </w:r>
      <w:r w:rsidRPr="00907F51">
        <w:rPr>
          <w:rFonts w:ascii="Times New Roman" w:hAnsi="Times New Roman"/>
          <w:spacing w:val="-3"/>
          <w:sz w:val="24"/>
          <w:lang w:val="nl-NL"/>
        </w:rPr>
        <w:t xml:space="preserve">verdwaald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en dat wel gedurende veertig jaren, zolang, dat er van hun uittocht uit Egypte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aan hun intocht in Kanaän, juist veertig jaren zullen verlopen zijn, vers 33, 34. Zo lang </w:t>
      </w:r>
      <w:r w:rsidRPr="00907F51">
        <w:rPr>
          <w:rFonts w:ascii="Times New Roman" w:hAnsi="Times New Roman"/>
          <w:spacing w:val="-3"/>
          <w:sz w:val="24"/>
          <w:lang w:val="nl-NL"/>
        </w:rPr>
        <w:t xml:space="preserve">moesten </w:t>
      </w:r>
      <w:r w:rsidRPr="00907F51">
        <w:rPr>
          <w:rFonts w:ascii="Times New Roman" w:hAnsi="Times New Roman"/>
          <w:sz w:val="24"/>
          <w:lang w:val="nl-NL"/>
        </w:rPr>
        <w:t>zij</w:t>
      </w:r>
      <w:r w:rsidRPr="00907F51">
        <w:rPr>
          <w:rFonts w:ascii="Times New Roman" w:hAnsi="Times New Roman"/>
          <w:spacing w:val="-2"/>
          <w:sz w:val="24"/>
          <w:lang w:val="nl-NL"/>
        </w:rPr>
        <w:t xml:space="preserve"> </w:t>
      </w:r>
      <w:r w:rsidRPr="00907F51">
        <w:rPr>
          <w:rFonts w:ascii="Times New Roman" w:hAnsi="Times New Roman"/>
          <w:spacing w:val="-3"/>
          <w:sz w:val="24"/>
          <w:lang w:val="nl-NL"/>
        </w:rPr>
        <w:t>omdwalen: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56"/>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Om te beantwoorden aan het getal van de dagen, </w:t>
      </w:r>
      <w:r w:rsidRPr="00907F51">
        <w:rPr>
          <w:rFonts w:ascii="Times New Roman"/>
          <w:spacing w:val="-5"/>
          <w:sz w:val="24"/>
          <w:lang w:val="nl-NL"/>
        </w:rPr>
        <w:t xml:space="preserve">die </w:t>
      </w:r>
      <w:r w:rsidRPr="00907F51">
        <w:rPr>
          <w:rFonts w:ascii="Times New Roman"/>
          <w:sz w:val="24"/>
          <w:lang w:val="nl-NL"/>
        </w:rPr>
        <w:t>de verspieders doorgebracht hebben om</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land</w:t>
      </w:r>
      <w:r w:rsidRPr="00907F51">
        <w:rPr>
          <w:rFonts w:ascii="Times New Roman"/>
          <w:spacing w:val="-7"/>
          <w:sz w:val="24"/>
          <w:lang w:val="nl-NL"/>
        </w:rPr>
        <w:t xml:space="preserve"> </w:t>
      </w:r>
      <w:r w:rsidRPr="00907F51">
        <w:rPr>
          <w:rFonts w:ascii="Times New Roman"/>
          <w:sz w:val="24"/>
          <w:lang w:val="nl-NL"/>
        </w:rPr>
        <w:t>te</w:t>
      </w:r>
      <w:r w:rsidRPr="00907F51">
        <w:rPr>
          <w:rFonts w:ascii="Times New Roman"/>
          <w:spacing w:val="-7"/>
          <w:sz w:val="24"/>
          <w:lang w:val="nl-NL"/>
        </w:rPr>
        <w:t xml:space="preserve"> </w:t>
      </w:r>
      <w:r w:rsidRPr="00907F51">
        <w:rPr>
          <w:rFonts w:ascii="Times New Roman"/>
          <w:sz w:val="24"/>
          <w:lang w:val="nl-NL"/>
        </w:rPr>
        <w:t>onderzoeken.</w:t>
      </w:r>
      <w:r w:rsidRPr="00907F51">
        <w:rPr>
          <w:rFonts w:ascii="Times New Roman"/>
          <w:spacing w:val="-7"/>
          <w:sz w:val="24"/>
          <w:lang w:val="nl-NL"/>
        </w:rPr>
        <w:t xml:space="preserve"> </w:t>
      </w:r>
      <w:r w:rsidRPr="00907F51">
        <w:rPr>
          <w:rFonts w:ascii="Times New Roman"/>
          <w:sz w:val="24"/>
          <w:lang w:val="nl-NL"/>
        </w:rPr>
        <w:t>Zij</w:t>
      </w:r>
      <w:r w:rsidRPr="00907F51">
        <w:rPr>
          <w:rFonts w:ascii="Times New Roman"/>
          <w:spacing w:val="-7"/>
          <w:sz w:val="24"/>
          <w:lang w:val="nl-NL"/>
        </w:rPr>
        <w:t xml:space="preserve"> </w:t>
      </w:r>
      <w:r w:rsidRPr="00907F51">
        <w:rPr>
          <w:rFonts w:ascii="Times New Roman"/>
          <w:sz w:val="24"/>
          <w:lang w:val="nl-NL"/>
        </w:rPr>
        <w:t>waren</w:t>
      </w:r>
      <w:r w:rsidRPr="00907F51">
        <w:rPr>
          <w:rFonts w:ascii="Times New Roman"/>
          <w:spacing w:val="-7"/>
          <w:sz w:val="24"/>
          <w:lang w:val="nl-NL"/>
        </w:rPr>
        <w:t xml:space="preserve"> </w:t>
      </w:r>
      <w:r w:rsidRPr="00907F51">
        <w:rPr>
          <w:rFonts w:ascii="Times New Roman"/>
          <w:sz w:val="24"/>
          <w:lang w:val="nl-NL"/>
        </w:rPr>
        <w:t>tevreden</w:t>
      </w:r>
      <w:r w:rsidRPr="00907F51">
        <w:rPr>
          <w:rFonts w:ascii="Times New Roman"/>
          <w:spacing w:val="-7"/>
          <w:sz w:val="24"/>
          <w:lang w:val="nl-NL"/>
        </w:rPr>
        <w:t xml:space="preserve"> </w:t>
      </w:r>
      <w:r w:rsidRPr="00907F51">
        <w:rPr>
          <w:rFonts w:ascii="Times New Roman"/>
          <w:sz w:val="24"/>
          <w:lang w:val="nl-NL"/>
        </w:rPr>
        <w:t>om</w:t>
      </w:r>
      <w:r w:rsidRPr="00907F51">
        <w:rPr>
          <w:rFonts w:ascii="Times New Roman"/>
          <w:spacing w:val="-7"/>
          <w:sz w:val="24"/>
          <w:lang w:val="nl-NL"/>
        </w:rPr>
        <w:t xml:space="preserve"> </w:t>
      </w:r>
      <w:r w:rsidRPr="00907F51">
        <w:rPr>
          <w:rFonts w:ascii="Times New Roman"/>
          <w:sz w:val="24"/>
          <w:lang w:val="nl-NL"/>
        </w:rPr>
        <w:t>veertig</w:t>
      </w:r>
      <w:r w:rsidRPr="00907F51">
        <w:rPr>
          <w:rFonts w:ascii="Times New Roman"/>
          <w:spacing w:val="-7"/>
          <w:sz w:val="24"/>
          <w:lang w:val="nl-NL"/>
        </w:rPr>
        <w:t xml:space="preserve"> </w:t>
      </w:r>
      <w:r w:rsidRPr="00907F51">
        <w:rPr>
          <w:rFonts w:ascii="Times New Roman"/>
          <w:sz w:val="24"/>
          <w:lang w:val="nl-NL"/>
        </w:rPr>
        <w:t>dagen</w:t>
      </w:r>
      <w:r w:rsidRPr="00907F51">
        <w:rPr>
          <w:rFonts w:ascii="Times New Roman"/>
          <w:spacing w:val="-7"/>
          <w:sz w:val="24"/>
          <w:lang w:val="nl-NL"/>
        </w:rPr>
        <w:t xml:space="preserve"> </w:t>
      </w:r>
      <w:r w:rsidRPr="00907F51">
        <w:rPr>
          <w:rFonts w:ascii="Times New Roman"/>
          <w:sz w:val="24"/>
          <w:lang w:val="nl-NL"/>
        </w:rPr>
        <w:t>te</w:t>
      </w:r>
      <w:r w:rsidRPr="00907F51">
        <w:rPr>
          <w:rFonts w:ascii="Times New Roman"/>
          <w:spacing w:val="-7"/>
          <w:sz w:val="24"/>
          <w:lang w:val="nl-NL"/>
        </w:rPr>
        <w:t xml:space="preserve"> </w:t>
      </w:r>
      <w:r w:rsidRPr="00907F51">
        <w:rPr>
          <w:rFonts w:ascii="Times New Roman"/>
          <w:sz w:val="24"/>
          <w:lang w:val="nl-NL"/>
        </w:rPr>
        <w:t>wachten</w:t>
      </w:r>
      <w:r w:rsidRPr="00907F51">
        <w:rPr>
          <w:rFonts w:ascii="Times New Roman"/>
          <w:spacing w:val="-7"/>
          <w:sz w:val="24"/>
          <w:lang w:val="nl-NL"/>
        </w:rPr>
        <w:t xml:space="preserve"> </w:t>
      </w:r>
      <w:r w:rsidRPr="00907F51">
        <w:rPr>
          <w:rFonts w:ascii="Times New Roman"/>
          <w:sz w:val="24"/>
          <w:lang w:val="nl-NL"/>
        </w:rPr>
        <w:t>op</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 xml:space="preserve">getuigenis van </w:t>
      </w:r>
      <w:r w:rsidRPr="00907F51">
        <w:rPr>
          <w:rFonts w:ascii="Times New Roman"/>
          <w:spacing w:val="-4"/>
          <w:sz w:val="24"/>
          <w:lang w:val="nl-NL"/>
        </w:rPr>
        <w:t xml:space="preserve">mensen, </w:t>
      </w:r>
      <w:r w:rsidRPr="00907F51">
        <w:rPr>
          <w:rFonts w:ascii="Times New Roman"/>
          <w:sz w:val="24"/>
          <w:lang w:val="nl-NL"/>
        </w:rPr>
        <w:t xml:space="preserve">omdat </w:t>
      </w:r>
      <w:r w:rsidRPr="00907F51">
        <w:rPr>
          <w:rFonts w:ascii="Times New Roman"/>
          <w:spacing w:val="-5"/>
          <w:sz w:val="24"/>
          <w:lang w:val="nl-NL"/>
        </w:rPr>
        <w:t xml:space="preserve">zij </w:t>
      </w:r>
      <w:r w:rsidRPr="00907F51">
        <w:rPr>
          <w:rFonts w:ascii="Times New Roman"/>
          <w:sz w:val="24"/>
          <w:lang w:val="nl-NL"/>
        </w:rPr>
        <w:t xml:space="preserve">God </w:t>
      </w:r>
      <w:r w:rsidRPr="00907F51">
        <w:rPr>
          <w:rFonts w:ascii="Times New Roman"/>
          <w:spacing w:val="-3"/>
          <w:sz w:val="24"/>
          <w:lang w:val="nl-NL"/>
        </w:rPr>
        <w:t xml:space="preserve">niet </w:t>
      </w:r>
      <w:r w:rsidRPr="00907F51">
        <w:rPr>
          <w:rFonts w:ascii="Times New Roman"/>
          <w:sz w:val="24"/>
          <w:lang w:val="nl-NL"/>
        </w:rPr>
        <w:t xml:space="preserve">op </w:t>
      </w:r>
      <w:r w:rsidRPr="00907F51">
        <w:rPr>
          <w:rFonts w:ascii="Times New Roman"/>
          <w:spacing w:val="-6"/>
          <w:sz w:val="24"/>
          <w:lang w:val="nl-NL"/>
        </w:rPr>
        <w:t xml:space="preserve">Zijn </w:t>
      </w:r>
      <w:r w:rsidRPr="00907F51">
        <w:rPr>
          <w:rFonts w:ascii="Times New Roman"/>
          <w:sz w:val="24"/>
          <w:lang w:val="nl-NL"/>
        </w:rPr>
        <w:t xml:space="preserve">woord </w:t>
      </w:r>
      <w:r w:rsidRPr="00907F51">
        <w:rPr>
          <w:rFonts w:ascii="Times New Roman"/>
          <w:spacing w:val="-4"/>
          <w:sz w:val="24"/>
          <w:lang w:val="nl-NL"/>
        </w:rPr>
        <w:t xml:space="preserve">wilden </w:t>
      </w:r>
      <w:r w:rsidRPr="00907F51">
        <w:rPr>
          <w:rFonts w:ascii="Times New Roman"/>
          <w:spacing w:val="-3"/>
          <w:sz w:val="24"/>
          <w:lang w:val="nl-NL"/>
        </w:rPr>
        <w:t xml:space="preserve">geloven, </w:t>
      </w:r>
      <w:r w:rsidRPr="00907F51">
        <w:rPr>
          <w:rFonts w:ascii="Times New Roman"/>
          <w:sz w:val="24"/>
          <w:lang w:val="nl-NL"/>
        </w:rPr>
        <w:t xml:space="preserve">en daarom moeten </w:t>
      </w:r>
      <w:r w:rsidRPr="00907F51">
        <w:rPr>
          <w:rFonts w:ascii="Times New Roman"/>
          <w:spacing w:val="-5"/>
          <w:sz w:val="24"/>
          <w:lang w:val="nl-NL"/>
        </w:rPr>
        <w:t xml:space="preserve">zij nu </w:t>
      </w:r>
      <w:r w:rsidRPr="00907F51">
        <w:rPr>
          <w:rFonts w:ascii="Times New Roman"/>
          <w:sz w:val="24"/>
          <w:lang w:val="nl-NL"/>
        </w:rPr>
        <w:t>rechtvaardiglijk</w:t>
      </w:r>
      <w:r w:rsidRPr="00907F51">
        <w:rPr>
          <w:rFonts w:ascii="Times New Roman"/>
          <w:spacing w:val="-13"/>
          <w:sz w:val="24"/>
          <w:lang w:val="nl-NL"/>
        </w:rPr>
        <w:t xml:space="preserve"> </w:t>
      </w:r>
      <w:r w:rsidRPr="00907F51">
        <w:rPr>
          <w:rFonts w:ascii="Times New Roman"/>
          <w:sz w:val="24"/>
          <w:lang w:val="nl-NL"/>
        </w:rPr>
        <w:t>veertig</w:t>
      </w:r>
      <w:r w:rsidRPr="00907F51">
        <w:rPr>
          <w:rFonts w:ascii="Times New Roman"/>
          <w:spacing w:val="-13"/>
          <w:sz w:val="24"/>
          <w:lang w:val="nl-NL"/>
        </w:rPr>
        <w:t xml:space="preserve"> </w:t>
      </w:r>
      <w:r w:rsidRPr="00907F51">
        <w:rPr>
          <w:rFonts w:ascii="Times New Roman"/>
          <w:sz w:val="24"/>
          <w:lang w:val="nl-NL"/>
        </w:rPr>
        <w:t>jaren</w:t>
      </w:r>
      <w:r w:rsidRPr="00907F51">
        <w:rPr>
          <w:rFonts w:ascii="Times New Roman"/>
          <w:spacing w:val="-13"/>
          <w:sz w:val="24"/>
          <w:lang w:val="nl-NL"/>
        </w:rPr>
        <w:t xml:space="preserve"> </w:t>
      </w:r>
      <w:r w:rsidRPr="00907F51">
        <w:rPr>
          <w:rFonts w:ascii="Times New Roman"/>
          <w:sz w:val="24"/>
          <w:lang w:val="nl-NL"/>
        </w:rPr>
        <w:t>wachten</w:t>
      </w:r>
      <w:r w:rsidRPr="00907F51">
        <w:rPr>
          <w:rFonts w:ascii="Times New Roman"/>
          <w:spacing w:val="-13"/>
          <w:sz w:val="24"/>
          <w:lang w:val="nl-NL"/>
        </w:rPr>
        <w:t xml:space="preserve"> </w:t>
      </w:r>
      <w:r w:rsidRPr="00907F51">
        <w:rPr>
          <w:rFonts w:ascii="Times New Roman"/>
          <w:sz w:val="24"/>
          <w:lang w:val="nl-NL"/>
        </w:rPr>
        <w:t>op</w:t>
      </w:r>
      <w:r w:rsidRPr="00907F51">
        <w:rPr>
          <w:rFonts w:ascii="Times New Roman"/>
          <w:spacing w:val="-13"/>
          <w:sz w:val="24"/>
          <w:lang w:val="nl-NL"/>
        </w:rPr>
        <w:t xml:space="preserve"> </w:t>
      </w:r>
      <w:r w:rsidRPr="00907F51">
        <w:rPr>
          <w:rFonts w:ascii="Times New Roman"/>
          <w:sz w:val="24"/>
          <w:lang w:val="nl-NL"/>
        </w:rPr>
        <w:t>de</w:t>
      </w:r>
      <w:r w:rsidRPr="00907F51">
        <w:rPr>
          <w:rFonts w:ascii="Times New Roman"/>
          <w:spacing w:val="-13"/>
          <w:sz w:val="24"/>
          <w:lang w:val="nl-NL"/>
        </w:rPr>
        <w:t xml:space="preserve"> </w:t>
      </w:r>
      <w:r w:rsidRPr="00907F51">
        <w:rPr>
          <w:rFonts w:ascii="Times New Roman"/>
          <w:sz w:val="24"/>
          <w:lang w:val="nl-NL"/>
        </w:rPr>
        <w:t>vervulling</w:t>
      </w:r>
      <w:r w:rsidRPr="00907F51">
        <w:rPr>
          <w:rFonts w:ascii="Times New Roman"/>
          <w:spacing w:val="-13"/>
          <w:sz w:val="24"/>
          <w:lang w:val="nl-NL"/>
        </w:rPr>
        <w:t xml:space="preserve"> </w:t>
      </w:r>
      <w:r w:rsidRPr="00907F51">
        <w:rPr>
          <w:rFonts w:ascii="Times New Roman"/>
          <w:sz w:val="24"/>
          <w:lang w:val="nl-NL"/>
        </w:rPr>
        <w:t>van</w:t>
      </w:r>
      <w:r w:rsidRPr="00907F51">
        <w:rPr>
          <w:rFonts w:ascii="Times New Roman"/>
          <w:spacing w:val="-13"/>
          <w:sz w:val="24"/>
          <w:lang w:val="nl-NL"/>
        </w:rPr>
        <w:t xml:space="preserve"> </w:t>
      </w:r>
      <w:r w:rsidRPr="00907F51">
        <w:rPr>
          <w:rFonts w:ascii="Times New Roman"/>
          <w:sz w:val="24"/>
          <w:lang w:val="nl-NL"/>
        </w:rPr>
        <w:t>Gods</w:t>
      </w:r>
      <w:r w:rsidRPr="00907F51">
        <w:rPr>
          <w:rFonts w:ascii="Times New Roman"/>
          <w:spacing w:val="-13"/>
          <w:sz w:val="24"/>
          <w:lang w:val="nl-NL"/>
        </w:rPr>
        <w:t xml:space="preserve"> </w:t>
      </w:r>
      <w:r w:rsidRPr="00907F51">
        <w:rPr>
          <w:rFonts w:ascii="Times New Roman"/>
          <w:sz w:val="24"/>
          <w:lang w:val="nl-NL"/>
        </w:rPr>
        <w:t>belofte.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56"/>
        </w:numPr>
        <w:tabs>
          <w:tab w:val="left" w:pos="36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Opdat </w:t>
      </w:r>
      <w:r w:rsidRPr="00907F51">
        <w:rPr>
          <w:rFonts w:ascii="Times New Roman"/>
          <w:spacing w:val="-5"/>
          <w:sz w:val="24"/>
          <w:lang w:val="nl-NL"/>
        </w:rPr>
        <w:t xml:space="preserve">zij </w:t>
      </w:r>
      <w:r w:rsidRPr="00907F51">
        <w:rPr>
          <w:rFonts w:ascii="Times New Roman"/>
          <w:sz w:val="24"/>
          <w:lang w:val="nl-NL"/>
        </w:rPr>
        <w:t xml:space="preserve">hierdoor </w:t>
      </w:r>
      <w:r w:rsidRPr="00907F51">
        <w:rPr>
          <w:rFonts w:ascii="Times New Roman"/>
          <w:spacing w:val="3"/>
          <w:sz w:val="24"/>
          <w:lang w:val="nl-NL"/>
        </w:rPr>
        <w:t xml:space="preserve">tot </w:t>
      </w:r>
      <w:r w:rsidRPr="00907F51">
        <w:rPr>
          <w:rFonts w:ascii="Times New Roman"/>
          <w:sz w:val="24"/>
          <w:lang w:val="nl-NL"/>
        </w:rPr>
        <w:t xml:space="preserve">berouw en bekering zullen gebracht worden en genade bij God </w:t>
      </w:r>
      <w:r w:rsidRPr="00907F51">
        <w:rPr>
          <w:rFonts w:ascii="Times New Roman"/>
          <w:spacing w:val="-2"/>
          <w:sz w:val="24"/>
          <w:lang w:val="nl-NL"/>
        </w:rPr>
        <w:t xml:space="preserve">zullen </w:t>
      </w:r>
      <w:r w:rsidRPr="00907F51">
        <w:rPr>
          <w:rFonts w:ascii="Times New Roman"/>
          <w:spacing w:val="-4"/>
          <w:sz w:val="24"/>
          <w:lang w:val="nl-NL"/>
        </w:rPr>
        <w:t xml:space="preserve">vinden </w:t>
      </w:r>
      <w:r w:rsidRPr="00907F51">
        <w:rPr>
          <w:rFonts w:ascii="Times New Roman"/>
          <w:spacing w:val="-5"/>
          <w:sz w:val="24"/>
          <w:lang w:val="nl-NL"/>
        </w:rPr>
        <w:t xml:space="preserve">in </w:t>
      </w:r>
      <w:r w:rsidRPr="00907F51">
        <w:rPr>
          <w:rFonts w:ascii="Times New Roman"/>
          <w:sz w:val="24"/>
          <w:lang w:val="nl-NL"/>
        </w:rPr>
        <w:t xml:space="preserve">de andere wereld, wat er </w:t>
      </w:r>
      <w:r w:rsidRPr="00907F51">
        <w:rPr>
          <w:rFonts w:ascii="Times New Roman"/>
          <w:spacing w:val="-3"/>
          <w:sz w:val="24"/>
          <w:lang w:val="nl-NL"/>
        </w:rPr>
        <w:t xml:space="preserve">nu </w:t>
      </w:r>
      <w:r w:rsidRPr="00907F51">
        <w:rPr>
          <w:rFonts w:ascii="Times New Roman"/>
          <w:spacing w:val="2"/>
          <w:sz w:val="24"/>
          <w:lang w:val="nl-NL"/>
        </w:rPr>
        <w:t xml:space="preserve">ook </w:t>
      </w:r>
      <w:r w:rsidRPr="00907F51">
        <w:rPr>
          <w:rFonts w:ascii="Times New Roman"/>
          <w:sz w:val="24"/>
          <w:lang w:val="nl-NL"/>
        </w:rPr>
        <w:t xml:space="preserve">van hen </w:t>
      </w:r>
      <w:r w:rsidRPr="00907F51">
        <w:rPr>
          <w:rFonts w:ascii="Times New Roman"/>
          <w:spacing w:val="-5"/>
          <w:sz w:val="24"/>
          <w:lang w:val="nl-NL"/>
        </w:rPr>
        <w:t xml:space="preserve">in </w:t>
      </w:r>
      <w:r w:rsidRPr="00907F51">
        <w:rPr>
          <w:rFonts w:ascii="Times New Roman"/>
          <w:sz w:val="24"/>
          <w:lang w:val="nl-NL"/>
        </w:rPr>
        <w:t xml:space="preserve">deze </w:t>
      </w:r>
      <w:r w:rsidRPr="00907F51">
        <w:rPr>
          <w:rFonts w:ascii="Times New Roman"/>
          <w:spacing w:val="-4"/>
          <w:sz w:val="24"/>
          <w:lang w:val="nl-NL"/>
        </w:rPr>
        <w:t xml:space="preserve">wereld </w:t>
      </w:r>
      <w:r w:rsidRPr="00907F51">
        <w:rPr>
          <w:rFonts w:ascii="Times New Roman"/>
          <w:sz w:val="24"/>
          <w:lang w:val="nl-NL"/>
        </w:rPr>
        <w:t xml:space="preserve">moge worden. Nu hadden  </w:t>
      </w:r>
      <w:r w:rsidRPr="00907F51">
        <w:rPr>
          <w:rFonts w:ascii="Times New Roman"/>
          <w:spacing w:val="-5"/>
          <w:sz w:val="24"/>
          <w:lang w:val="nl-NL"/>
        </w:rPr>
        <w:t xml:space="preserve">zij tijd </w:t>
      </w:r>
      <w:r w:rsidRPr="00907F51">
        <w:rPr>
          <w:rFonts w:ascii="Times New Roman"/>
          <w:spacing w:val="2"/>
          <w:sz w:val="24"/>
          <w:lang w:val="nl-NL"/>
        </w:rPr>
        <w:t xml:space="preserve">om </w:t>
      </w:r>
      <w:r w:rsidRPr="00907F51">
        <w:rPr>
          <w:rFonts w:ascii="Times New Roman"/>
          <w:spacing w:val="-3"/>
          <w:sz w:val="24"/>
          <w:lang w:val="nl-NL"/>
        </w:rPr>
        <w:t xml:space="preserve">na </w:t>
      </w:r>
      <w:r w:rsidRPr="00907F51">
        <w:rPr>
          <w:rFonts w:ascii="Times New Roman"/>
          <w:sz w:val="24"/>
          <w:lang w:val="nl-NL"/>
        </w:rPr>
        <w:t xml:space="preserve">te denken en hun wegen na te gaan, en de ongerieflijkheden van de woestijn </w:t>
      </w:r>
      <w:r w:rsidRPr="00907F51">
        <w:rPr>
          <w:rFonts w:ascii="Times New Roman"/>
          <w:spacing w:val="-4"/>
          <w:sz w:val="24"/>
          <w:lang w:val="nl-NL"/>
        </w:rPr>
        <w:t xml:space="preserve">zullen </w:t>
      </w:r>
      <w:r w:rsidRPr="00907F51">
        <w:rPr>
          <w:rFonts w:ascii="Times New Roman"/>
          <w:sz w:val="24"/>
          <w:lang w:val="nl-NL"/>
        </w:rPr>
        <w:t>er toe</w:t>
      </w:r>
      <w:r w:rsidR="00C857AA">
        <w:rPr>
          <w:rFonts w:ascii="Times New Roman"/>
          <w:sz w:val="24"/>
          <w:lang w:val="nl-NL"/>
        </w:rPr>
        <w:t xml:space="preserve"> </w:t>
      </w:r>
      <w:r w:rsidRPr="00907F51">
        <w:rPr>
          <w:rFonts w:ascii="Times New Roman"/>
          <w:sz w:val="24"/>
          <w:lang w:val="nl-NL"/>
        </w:rPr>
        <w:t xml:space="preserve">bijdragen </w:t>
      </w:r>
      <w:r w:rsidRPr="00907F51">
        <w:rPr>
          <w:rFonts w:ascii="Times New Roman"/>
          <w:spacing w:val="2"/>
          <w:sz w:val="24"/>
          <w:lang w:val="nl-NL"/>
        </w:rPr>
        <w:t xml:space="preserve">om </w:t>
      </w:r>
      <w:r w:rsidRPr="00907F51">
        <w:rPr>
          <w:rFonts w:ascii="Times New Roman"/>
          <w:sz w:val="24"/>
          <w:lang w:val="nl-NL"/>
        </w:rPr>
        <w:t xml:space="preserve">hen te verootmoedigen en te verzoeken en "hun te tonen wat in hun hart was" Deuteronomium 8:2. Zolang hebben zij </w:t>
      </w:r>
      <w:r w:rsidRPr="00907F51">
        <w:rPr>
          <w:rFonts w:ascii="Times New Roman"/>
          <w:i/>
          <w:sz w:val="24"/>
          <w:lang w:val="nl-NL"/>
        </w:rPr>
        <w:t xml:space="preserve">hun ongerechtigheden gedragen, </w:t>
      </w:r>
      <w:r w:rsidRPr="00907F51">
        <w:rPr>
          <w:rFonts w:ascii="Times New Roman"/>
          <w:spacing w:val="-2"/>
          <w:sz w:val="24"/>
          <w:lang w:val="nl-NL"/>
        </w:rPr>
        <w:t xml:space="preserve">het </w:t>
      </w:r>
      <w:r w:rsidRPr="00907F51">
        <w:rPr>
          <w:rFonts w:ascii="Times New Roman"/>
          <w:spacing w:val="-3"/>
          <w:sz w:val="24"/>
          <w:lang w:val="nl-NL"/>
        </w:rPr>
        <w:t xml:space="preserve">gewicht </w:t>
      </w:r>
      <w:r w:rsidRPr="00907F51">
        <w:rPr>
          <w:rFonts w:ascii="Times New Roman"/>
          <w:sz w:val="24"/>
          <w:lang w:val="nl-NL"/>
        </w:rPr>
        <w:t xml:space="preserve">van Gods </w:t>
      </w:r>
      <w:r w:rsidRPr="00907F51">
        <w:rPr>
          <w:rFonts w:ascii="Times New Roman"/>
          <w:spacing w:val="2"/>
          <w:sz w:val="24"/>
          <w:lang w:val="nl-NL"/>
        </w:rPr>
        <w:t xml:space="preserve">toorn </w:t>
      </w:r>
      <w:r w:rsidRPr="00907F51">
        <w:rPr>
          <w:rFonts w:ascii="Times New Roman"/>
          <w:sz w:val="24"/>
          <w:lang w:val="nl-NL"/>
        </w:rPr>
        <w:t xml:space="preserve">gevoelende </w:t>
      </w:r>
      <w:r w:rsidRPr="00907F51">
        <w:rPr>
          <w:rFonts w:ascii="Times New Roman"/>
          <w:spacing w:val="-5"/>
          <w:sz w:val="24"/>
          <w:lang w:val="nl-NL"/>
        </w:rPr>
        <w:t xml:space="preserve">in </w:t>
      </w:r>
      <w:r w:rsidRPr="00907F51">
        <w:rPr>
          <w:rFonts w:ascii="Times New Roman"/>
          <w:sz w:val="24"/>
          <w:lang w:val="nl-NL"/>
        </w:rPr>
        <w:t xml:space="preserve">hun straf. </w:t>
      </w:r>
      <w:r w:rsidRPr="00907F51">
        <w:rPr>
          <w:rFonts w:ascii="Times New Roman"/>
          <w:spacing w:val="-5"/>
          <w:sz w:val="24"/>
          <w:lang w:val="nl-NL"/>
        </w:rPr>
        <w:t xml:space="preserve">Zij </w:t>
      </w:r>
      <w:r w:rsidRPr="00907F51">
        <w:rPr>
          <w:rFonts w:ascii="Times New Roman"/>
          <w:sz w:val="24"/>
          <w:lang w:val="nl-NL"/>
        </w:rPr>
        <w:t xml:space="preserve">werden er </w:t>
      </w:r>
      <w:r w:rsidRPr="00907F51">
        <w:rPr>
          <w:rFonts w:ascii="Times New Roman"/>
          <w:spacing w:val="2"/>
          <w:sz w:val="24"/>
          <w:lang w:val="nl-NL"/>
        </w:rPr>
        <w:t xml:space="preserve">toe </w:t>
      </w:r>
      <w:r w:rsidRPr="00907F51">
        <w:rPr>
          <w:rFonts w:ascii="Times New Roman"/>
          <w:sz w:val="24"/>
          <w:lang w:val="nl-NL"/>
        </w:rPr>
        <w:t xml:space="preserve">gebracht </w:t>
      </w:r>
      <w:r w:rsidRPr="00907F51">
        <w:rPr>
          <w:rFonts w:ascii="Times New Roman"/>
          <w:spacing w:val="2"/>
          <w:sz w:val="24"/>
          <w:lang w:val="nl-NL"/>
        </w:rPr>
        <w:t xml:space="preserve">om </w:t>
      </w:r>
      <w:r w:rsidRPr="00907F51">
        <w:rPr>
          <w:rFonts w:ascii="Times New Roman"/>
          <w:sz w:val="24"/>
          <w:lang w:val="nl-NL"/>
        </w:rPr>
        <w:t xml:space="preserve">te zuchten onder de </w:t>
      </w:r>
      <w:r w:rsidRPr="00907F51">
        <w:rPr>
          <w:rFonts w:ascii="Times New Roman"/>
          <w:spacing w:val="-4"/>
          <w:sz w:val="24"/>
          <w:lang w:val="nl-NL"/>
        </w:rPr>
        <w:t xml:space="preserve">last </w:t>
      </w:r>
      <w:r w:rsidRPr="00907F51">
        <w:rPr>
          <w:rFonts w:ascii="Times New Roman"/>
          <w:sz w:val="24"/>
          <w:lang w:val="nl-NL"/>
        </w:rPr>
        <w:t>van hun eigen zonde, die dit over hen gebracht heeft, en die te zwaar voor hen was om te</w:t>
      </w:r>
      <w:r w:rsidRPr="00907F51">
        <w:rPr>
          <w:rFonts w:ascii="Times New Roman"/>
          <w:spacing w:val="-6"/>
          <w:sz w:val="24"/>
          <w:lang w:val="nl-NL"/>
        </w:rPr>
        <w:t xml:space="preserve"> </w:t>
      </w:r>
      <w:r w:rsidRPr="00907F51">
        <w:rPr>
          <w:rFonts w:ascii="Times New Roman"/>
          <w:sz w:val="24"/>
          <w:lang w:val="nl-NL"/>
        </w:rPr>
        <w:t>dragen.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56"/>
        </w:numPr>
        <w:tabs>
          <w:tab w:val="left" w:pos="37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Opdat </w:t>
      </w:r>
      <w:r w:rsidRPr="00907F51">
        <w:rPr>
          <w:rFonts w:ascii="Times New Roman"/>
          <w:spacing w:val="-5"/>
          <w:sz w:val="24"/>
          <w:lang w:val="nl-NL"/>
        </w:rPr>
        <w:t xml:space="preserve">zij </w:t>
      </w:r>
      <w:r w:rsidRPr="00907F51">
        <w:rPr>
          <w:rFonts w:ascii="Times New Roman"/>
          <w:spacing w:val="-3"/>
          <w:sz w:val="24"/>
          <w:lang w:val="nl-NL"/>
        </w:rPr>
        <w:t xml:space="preserve">diep </w:t>
      </w:r>
      <w:r w:rsidRPr="00907F51">
        <w:rPr>
          <w:rFonts w:ascii="Times New Roman"/>
          <w:sz w:val="24"/>
          <w:lang w:val="nl-NL"/>
        </w:rPr>
        <w:t xml:space="preserve">zouden gevoelen hoe </w:t>
      </w:r>
      <w:r w:rsidRPr="00907F51">
        <w:rPr>
          <w:rFonts w:ascii="Times New Roman"/>
          <w:spacing w:val="-5"/>
          <w:sz w:val="24"/>
          <w:lang w:val="nl-NL"/>
        </w:rPr>
        <w:t xml:space="preserve">gevaarlijk </w:t>
      </w:r>
      <w:r w:rsidRPr="00907F51">
        <w:rPr>
          <w:rFonts w:ascii="Times New Roman"/>
          <w:sz w:val="24"/>
          <w:lang w:val="nl-NL"/>
        </w:rPr>
        <w:t xml:space="preserve">het </w:t>
      </w:r>
      <w:r w:rsidRPr="00907F51">
        <w:rPr>
          <w:rFonts w:ascii="Times New Roman"/>
          <w:spacing w:val="-4"/>
          <w:sz w:val="24"/>
          <w:lang w:val="nl-NL"/>
        </w:rPr>
        <w:t xml:space="preserve">is </w:t>
      </w:r>
      <w:r w:rsidRPr="00907F51">
        <w:rPr>
          <w:rFonts w:ascii="Times New Roman"/>
          <w:sz w:val="24"/>
          <w:lang w:val="nl-NL"/>
        </w:rPr>
        <w:t xml:space="preserve">voor het </w:t>
      </w:r>
      <w:r w:rsidRPr="00907F51">
        <w:rPr>
          <w:rFonts w:ascii="Times New Roman"/>
          <w:spacing w:val="-3"/>
          <w:sz w:val="24"/>
          <w:lang w:val="nl-NL"/>
        </w:rPr>
        <w:t xml:space="preserve">verbondsvolk </w:t>
      </w:r>
      <w:r w:rsidRPr="00907F51">
        <w:rPr>
          <w:rFonts w:ascii="Times New Roman"/>
          <w:sz w:val="24"/>
          <w:lang w:val="nl-NL"/>
        </w:rPr>
        <w:t xml:space="preserve">Gods </w:t>
      </w:r>
      <w:r w:rsidRPr="00907F51">
        <w:rPr>
          <w:rFonts w:ascii="Times New Roman"/>
          <w:spacing w:val="2"/>
          <w:sz w:val="24"/>
          <w:lang w:val="nl-NL"/>
        </w:rPr>
        <w:t xml:space="preserve">om </w:t>
      </w:r>
      <w:r w:rsidRPr="00907F51">
        <w:rPr>
          <w:rFonts w:ascii="Times New Roman"/>
          <w:spacing w:val="-4"/>
          <w:sz w:val="24"/>
          <w:lang w:val="nl-NL"/>
        </w:rPr>
        <w:t xml:space="preserve">met </w:t>
      </w:r>
      <w:r w:rsidRPr="00907F51">
        <w:rPr>
          <w:rFonts w:ascii="Times New Roman"/>
          <w:sz w:val="24"/>
          <w:lang w:val="nl-NL"/>
        </w:rPr>
        <w:t>Hem te breken. "</w:t>
      </w:r>
      <w:r w:rsidRPr="00907F51">
        <w:rPr>
          <w:rFonts w:ascii="Times New Roman"/>
          <w:i/>
          <w:sz w:val="24"/>
          <w:lang w:val="nl-NL"/>
        </w:rPr>
        <w:t xml:space="preserve">Gij zult </w:t>
      </w:r>
      <w:r w:rsidRPr="00907F51">
        <w:rPr>
          <w:rFonts w:ascii="Times New Roman"/>
          <w:i/>
          <w:spacing w:val="-3"/>
          <w:sz w:val="24"/>
          <w:lang w:val="nl-NL"/>
        </w:rPr>
        <w:t xml:space="preserve">gewaar worden </w:t>
      </w:r>
      <w:r w:rsidRPr="00907F51">
        <w:rPr>
          <w:rFonts w:ascii="Times New Roman"/>
          <w:i/>
          <w:sz w:val="24"/>
          <w:lang w:val="nl-NL"/>
        </w:rPr>
        <w:t xml:space="preserve">Mijne afbreking, </w:t>
      </w:r>
      <w:r w:rsidRPr="00907F51">
        <w:rPr>
          <w:rFonts w:ascii="Times New Roman"/>
          <w:sz w:val="24"/>
          <w:lang w:val="nl-NL"/>
        </w:rPr>
        <w:t xml:space="preserve">zowel de oorzaken er </w:t>
      </w:r>
      <w:r w:rsidRPr="00907F51">
        <w:rPr>
          <w:rFonts w:ascii="Times New Roman"/>
          <w:spacing w:val="-3"/>
          <w:sz w:val="24"/>
          <w:lang w:val="nl-NL"/>
        </w:rPr>
        <w:t xml:space="preserve">van, </w:t>
      </w:r>
      <w:r w:rsidRPr="00907F51">
        <w:rPr>
          <w:rFonts w:ascii="Times New Roman"/>
          <w:sz w:val="24"/>
          <w:lang w:val="nl-NL"/>
        </w:rPr>
        <w:t xml:space="preserve">dat </w:t>
      </w:r>
      <w:r w:rsidRPr="00907F51">
        <w:rPr>
          <w:rFonts w:ascii="Times New Roman"/>
          <w:spacing w:val="-7"/>
          <w:sz w:val="24"/>
          <w:lang w:val="nl-NL"/>
        </w:rPr>
        <w:t xml:space="preserve">zij </w:t>
      </w:r>
      <w:r w:rsidRPr="00907F51">
        <w:rPr>
          <w:rFonts w:ascii="Times New Roman"/>
          <w:sz w:val="24"/>
          <w:lang w:val="nl-NL"/>
        </w:rPr>
        <w:t xml:space="preserve">teweeggebracht werd </w:t>
      </w:r>
      <w:r w:rsidRPr="00907F51">
        <w:rPr>
          <w:rFonts w:ascii="Times New Roman"/>
          <w:spacing w:val="3"/>
          <w:sz w:val="24"/>
          <w:lang w:val="nl-NL"/>
        </w:rPr>
        <w:t xml:space="preserve">door </w:t>
      </w:r>
      <w:r w:rsidRPr="00907F51">
        <w:rPr>
          <w:rFonts w:ascii="Times New Roman"/>
          <w:sz w:val="24"/>
          <w:lang w:val="nl-NL"/>
        </w:rPr>
        <w:t xml:space="preserve">uw zonde", (want </w:t>
      </w:r>
      <w:r w:rsidRPr="00907F51">
        <w:rPr>
          <w:rFonts w:ascii="Times New Roman"/>
          <w:spacing w:val="-3"/>
          <w:sz w:val="24"/>
          <w:lang w:val="nl-NL"/>
        </w:rPr>
        <w:t xml:space="preserve">nooit verlaat </w:t>
      </w:r>
      <w:r w:rsidRPr="00907F51">
        <w:rPr>
          <w:rFonts w:ascii="Times New Roman"/>
          <w:sz w:val="24"/>
          <w:lang w:val="nl-NL"/>
        </w:rPr>
        <w:t xml:space="preserve">God </w:t>
      </w:r>
      <w:r w:rsidRPr="00907F51">
        <w:rPr>
          <w:rFonts w:ascii="Times New Roman"/>
          <w:spacing w:val="-4"/>
          <w:sz w:val="24"/>
          <w:lang w:val="nl-NL"/>
        </w:rPr>
        <w:t xml:space="preserve">iemand, </w:t>
      </w:r>
      <w:r w:rsidRPr="00907F51">
        <w:rPr>
          <w:rFonts w:ascii="Times New Roman"/>
          <w:spacing w:val="-5"/>
          <w:sz w:val="24"/>
          <w:lang w:val="nl-NL"/>
        </w:rPr>
        <w:t xml:space="preserve">die niet </w:t>
      </w:r>
      <w:r w:rsidRPr="00907F51">
        <w:rPr>
          <w:rFonts w:ascii="Times New Roman"/>
          <w:sz w:val="24"/>
          <w:lang w:val="nl-NL"/>
        </w:rPr>
        <w:t xml:space="preserve">eerst </w:t>
      </w:r>
      <w:r w:rsidRPr="00907F51">
        <w:rPr>
          <w:rFonts w:ascii="Times New Roman"/>
          <w:spacing w:val="2"/>
          <w:sz w:val="24"/>
          <w:lang w:val="nl-NL"/>
        </w:rPr>
        <w:t xml:space="preserve">Hem </w:t>
      </w:r>
      <w:r w:rsidRPr="00907F51">
        <w:rPr>
          <w:rFonts w:ascii="Times New Roman"/>
          <w:sz w:val="24"/>
          <w:lang w:val="nl-NL"/>
        </w:rPr>
        <w:t>verlaten</w:t>
      </w:r>
      <w:r w:rsidRPr="00907F51">
        <w:rPr>
          <w:rFonts w:ascii="Times New Roman"/>
          <w:spacing w:val="-11"/>
          <w:sz w:val="24"/>
          <w:lang w:val="nl-NL"/>
        </w:rPr>
        <w:t xml:space="preserve"> </w:t>
      </w:r>
      <w:r w:rsidRPr="00907F51">
        <w:rPr>
          <w:rFonts w:ascii="Times New Roman"/>
          <w:sz w:val="24"/>
          <w:lang w:val="nl-NL"/>
        </w:rPr>
        <w:t>heeft),</w:t>
      </w:r>
      <w:r w:rsidRPr="00907F51">
        <w:rPr>
          <w:rFonts w:ascii="Times New Roman"/>
          <w:spacing w:val="-11"/>
          <w:sz w:val="24"/>
          <w:lang w:val="nl-NL"/>
        </w:rPr>
        <w:t xml:space="preserve"> </w:t>
      </w:r>
      <w:r w:rsidRPr="00907F51">
        <w:rPr>
          <w:rFonts w:ascii="Times New Roman"/>
          <w:sz w:val="24"/>
          <w:lang w:val="nl-NL"/>
        </w:rPr>
        <w:t>"en</w:t>
      </w:r>
      <w:r w:rsidRPr="00907F51">
        <w:rPr>
          <w:rFonts w:ascii="Times New Roman"/>
          <w:spacing w:val="-11"/>
          <w:sz w:val="24"/>
          <w:lang w:val="nl-NL"/>
        </w:rPr>
        <w:t xml:space="preserve"> </w:t>
      </w:r>
      <w:r w:rsidRPr="00907F51">
        <w:rPr>
          <w:rFonts w:ascii="Times New Roman"/>
          <w:sz w:val="24"/>
          <w:lang w:val="nl-NL"/>
        </w:rPr>
        <w:t>de</w:t>
      </w:r>
      <w:r w:rsidRPr="00907F51">
        <w:rPr>
          <w:rFonts w:ascii="Times New Roman"/>
          <w:spacing w:val="-11"/>
          <w:sz w:val="24"/>
          <w:lang w:val="nl-NL"/>
        </w:rPr>
        <w:t xml:space="preserve"> </w:t>
      </w:r>
      <w:r w:rsidRPr="00907F51">
        <w:rPr>
          <w:rFonts w:ascii="Times New Roman"/>
          <w:sz w:val="24"/>
          <w:lang w:val="nl-NL"/>
        </w:rPr>
        <w:t>gevolgen</w:t>
      </w:r>
      <w:r w:rsidRPr="00907F51">
        <w:rPr>
          <w:rFonts w:ascii="Times New Roman"/>
          <w:spacing w:val="-11"/>
          <w:sz w:val="24"/>
          <w:lang w:val="nl-NL"/>
        </w:rPr>
        <w:t xml:space="preserve"> </w:t>
      </w:r>
      <w:r w:rsidRPr="00907F51">
        <w:rPr>
          <w:rFonts w:ascii="Times New Roman"/>
          <w:sz w:val="24"/>
          <w:lang w:val="nl-NL"/>
        </w:rPr>
        <w:t>er</w:t>
      </w:r>
      <w:r w:rsidRPr="00907F51">
        <w:rPr>
          <w:rFonts w:ascii="Times New Roman"/>
          <w:spacing w:val="-11"/>
          <w:sz w:val="24"/>
          <w:lang w:val="nl-NL"/>
        </w:rPr>
        <w:t xml:space="preserve"> </w:t>
      </w:r>
      <w:r w:rsidRPr="00907F51">
        <w:rPr>
          <w:rFonts w:ascii="Times New Roman"/>
          <w:sz w:val="24"/>
          <w:lang w:val="nl-NL"/>
        </w:rPr>
        <w:t>van,</w:t>
      </w:r>
      <w:r w:rsidRPr="00907F51">
        <w:rPr>
          <w:rFonts w:ascii="Times New Roman"/>
          <w:spacing w:val="-11"/>
          <w:sz w:val="24"/>
          <w:lang w:val="nl-NL"/>
        </w:rPr>
        <w:t xml:space="preserve"> </w:t>
      </w:r>
      <w:r w:rsidRPr="00907F51">
        <w:rPr>
          <w:rFonts w:ascii="Times New Roman"/>
          <w:sz w:val="24"/>
          <w:lang w:val="nl-NL"/>
        </w:rPr>
        <w:t>die</w:t>
      </w:r>
      <w:r w:rsidRPr="00907F51">
        <w:rPr>
          <w:rFonts w:ascii="Times New Roman"/>
          <w:spacing w:val="-11"/>
          <w:sz w:val="24"/>
          <w:lang w:val="nl-NL"/>
        </w:rPr>
        <w:t xml:space="preserve"> </w:t>
      </w:r>
      <w:r w:rsidRPr="00907F51">
        <w:rPr>
          <w:rFonts w:ascii="Times New Roman"/>
          <w:sz w:val="24"/>
          <w:lang w:val="nl-NL"/>
        </w:rPr>
        <w:t>uw</w:t>
      </w:r>
      <w:r w:rsidRPr="00907F51">
        <w:rPr>
          <w:rFonts w:ascii="Times New Roman"/>
          <w:spacing w:val="-11"/>
          <w:sz w:val="24"/>
          <w:lang w:val="nl-NL"/>
        </w:rPr>
        <w:t xml:space="preserve"> </w:t>
      </w:r>
      <w:r w:rsidRPr="00907F51">
        <w:rPr>
          <w:rFonts w:ascii="Times New Roman"/>
          <w:sz w:val="24"/>
          <w:lang w:val="nl-NL"/>
        </w:rPr>
        <w:t>verderf</w:t>
      </w:r>
      <w:r w:rsidRPr="00907F51">
        <w:rPr>
          <w:rFonts w:ascii="Times New Roman"/>
          <w:spacing w:val="-11"/>
          <w:sz w:val="24"/>
          <w:lang w:val="nl-NL"/>
        </w:rPr>
        <w:t xml:space="preserve"> </w:t>
      </w:r>
      <w:r w:rsidRPr="00907F51">
        <w:rPr>
          <w:rFonts w:ascii="Times New Roman"/>
          <w:sz w:val="24"/>
          <w:lang w:val="nl-NL"/>
        </w:rPr>
        <w:t>zullen</w:t>
      </w:r>
      <w:r w:rsidRPr="00907F51">
        <w:rPr>
          <w:rFonts w:ascii="Times New Roman"/>
          <w:spacing w:val="-11"/>
          <w:sz w:val="24"/>
          <w:lang w:val="nl-NL"/>
        </w:rPr>
        <w:t xml:space="preserve"> </w:t>
      </w:r>
      <w:r w:rsidRPr="00907F51">
        <w:rPr>
          <w:rFonts w:ascii="Times New Roman"/>
          <w:sz w:val="24"/>
          <w:lang w:val="nl-NL"/>
        </w:rPr>
        <w:t>teweegbrengen".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56"/>
        </w:numPr>
        <w:tabs>
          <w:tab w:val="left" w:pos="358"/>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Opdat </w:t>
      </w:r>
      <w:r w:rsidRPr="00907F51">
        <w:rPr>
          <w:rFonts w:ascii="Times New Roman" w:hAnsi="Times New Roman"/>
          <w:sz w:val="24"/>
          <w:lang w:val="nl-NL"/>
        </w:rPr>
        <w:t xml:space="preserve">in die </w:t>
      </w:r>
      <w:r w:rsidRPr="00907F51">
        <w:rPr>
          <w:rFonts w:ascii="Times New Roman" w:hAnsi="Times New Roman"/>
          <w:spacing w:val="-5"/>
          <w:sz w:val="24"/>
          <w:lang w:val="nl-NL"/>
        </w:rPr>
        <w:t xml:space="preserve">tijd </w:t>
      </w:r>
      <w:r w:rsidRPr="00907F51">
        <w:rPr>
          <w:rFonts w:ascii="Times New Roman" w:hAnsi="Times New Roman"/>
          <w:sz w:val="24"/>
          <w:lang w:val="nl-NL"/>
        </w:rPr>
        <w:t xml:space="preserve">een </w:t>
      </w:r>
      <w:r w:rsidRPr="00907F51">
        <w:rPr>
          <w:rFonts w:ascii="Times New Roman" w:hAnsi="Times New Roman"/>
          <w:spacing w:val="-4"/>
          <w:sz w:val="24"/>
          <w:lang w:val="nl-NL"/>
        </w:rPr>
        <w:t xml:space="preserve">nieuw </w:t>
      </w:r>
      <w:r w:rsidRPr="00907F51">
        <w:rPr>
          <w:rFonts w:ascii="Times New Roman" w:hAnsi="Times New Roman"/>
          <w:spacing w:val="-3"/>
          <w:sz w:val="24"/>
          <w:lang w:val="nl-NL"/>
        </w:rPr>
        <w:t xml:space="preserve">geslacht </w:t>
      </w:r>
      <w:r w:rsidRPr="00907F51">
        <w:rPr>
          <w:rFonts w:ascii="Times New Roman" w:hAnsi="Times New Roman"/>
          <w:sz w:val="24"/>
          <w:lang w:val="nl-NL"/>
        </w:rPr>
        <w:t xml:space="preserve">zou opstaan, hetgeen niet plotseling kon geschieden. En opdat de kinderen, grootgebracht zijnde onder de tekenen van Gods misnoegen tegen hun vaderen, en </w:t>
      </w:r>
      <w:r w:rsidRPr="00907F51">
        <w:rPr>
          <w:rFonts w:ascii="Times New Roman" w:hAnsi="Times New Roman"/>
          <w:spacing w:val="-3"/>
          <w:sz w:val="24"/>
          <w:lang w:val="nl-NL"/>
        </w:rPr>
        <w:t xml:space="preserve">aldus </w:t>
      </w:r>
      <w:r w:rsidRPr="00907F51">
        <w:rPr>
          <w:rFonts w:ascii="Times New Roman" w:hAnsi="Times New Roman"/>
          <w:i/>
          <w:sz w:val="24"/>
          <w:lang w:val="nl-NL"/>
        </w:rPr>
        <w:t xml:space="preserve">hun hoererijen dragende, </w:t>
      </w:r>
      <w:r w:rsidRPr="00907F51">
        <w:rPr>
          <w:rFonts w:ascii="Times New Roman" w:hAnsi="Times New Roman"/>
          <w:sz w:val="24"/>
          <w:lang w:val="nl-NL"/>
        </w:rPr>
        <w:t xml:space="preserve">dat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de straf voor hun zonden, </w:t>
      </w:r>
      <w:r w:rsidRPr="00907F51">
        <w:rPr>
          <w:rFonts w:ascii="Times New Roman" w:hAnsi="Times New Roman"/>
          <w:spacing w:val="-4"/>
          <w:sz w:val="24"/>
          <w:lang w:val="nl-NL"/>
        </w:rPr>
        <w:t xml:space="preserve">inzonderheid </w:t>
      </w:r>
      <w:r w:rsidRPr="00907F51">
        <w:rPr>
          <w:rFonts w:ascii="Times New Roman" w:hAnsi="Times New Roman"/>
          <w:spacing w:val="-2"/>
          <w:sz w:val="24"/>
          <w:lang w:val="nl-NL"/>
        </w:rPr>
        <w:t xml:space="preserve">hun </w:t>
      </w:r>
      <w:r w:rsidRPr="00907F51">
        <w:rPr>
          <w:rFonts w:ascii="Times New Roman" w:hAnsi="Times New Roman"/>
          <w:sz w:val="24"/>
          <w:lang w:val="nl-NL"/>
        </w:rPr>
        <w:t>afgoderij</w:t>
      </w:r>
      <w:r w:rsidRPr="00907F51">
        <w:rPr>
          <w:rFonts w:ascii="Times New Roman" w:hAnsi="Times New Roman"/>
          <w:spacing w:val="-9"/>
          <w:sz w:val="24"/>
          <w:lang w:val="nl-NL"/>
        </w:rPr>
        <w:t xml:space="preserve"> </w:t>
      </w:r>
      <w:r w:rsidRPr="00907F51">
        <w:rPr>
          <w:rFonts w:ascii="Times New Roman" w:hAnsi="Times New Roman"/>
          <w:sz w:val="24"/>
          <w:lang w:val="nl-NL"/>
        </w:rPr>
        <w:t>met</w:t>
      </w:r>
      <w:r w:rsidRPr="00907F51">
        <w:rPr>
          <w:rFonts w:ascii="Times New Roman" w:hAnsi="Times New Roman"/>
          <w:spacing w:val="-9"/>
          <w:sz w:val="24"/>
          <w:lang w:val="nl-NL"/>
        </w:rPr>
        <w:t xml:space="preserve"> </w:t>
      </w:r>
      <w:r w:rsidRPr="00907F51">
        <w:rPr>
          <w:rFonts w:ascii="Times New Roman" w:hAnsi="Times New Roman"/>
          <w:sz w:val="24"/>
          <w:lang w:val="nl-NL"/>
        </w:rPr>
        <w:t>het</w:t>
      </w:r>
      <w:r w:rsidRPr="00907F51">
        <w:rPr>
          <w:rFonts w:ascii="Times New Roman" w:hAnsi="Times New Roman"/>
          <w:spacing w:val="-9"/>
          <w:sz w:val="24"/>
          <w:lang w:val="nl-NL"/>
        </w:rPr>
        <w:t xml:space="preserve"> </w:t>
      </w:r>
      <w:r w:rsidRPr="00907F51">
        <w:rPr>
          <w:rFonts w:ascii="Times New Roman" w:hAnsi="Times New Roman"/>
          <w:sz w:val="24"/>
          <w:lang w:val="nl-NL"/>
        </w:rPr>
        <w:t>gouden</w:t>
      </w:r>
      <w:r w:rsidRPr="00907F51">
        <w:rPr>
          <w:rFonts w:ascii="Times New Roman" w:hAnsi="Times New Roman"/>
          <w:spacing w:val="-9"/>
          <w:sz w:val="24"/>
          <w:lang w:val="nl-NL"/>
        </w:rPr>
        <w:t xml:space="preserve"> </w:t>
      </w:r>
      <w:r w:rsidRPr="00907F51">
        <w:rPr>
          <w:rFonts w:ascii="Times New Roman" w:hAnsi="Times New Roman"/>
          <w:sz w:val="24"/>
          <w:lang w:val="nl-NL"/>
        </w:rPr>
        <w:t>kalf,</w:t>
      </w:r>
      <w:r w:rsidRPr="00907F51">
        <w:rPr>
          <w:rFonts w:ascii="Times New Roman" w:hAnsi="Times New Roman"/>
          <w:spacing w:val="-9"/>
          <w:sz w:val="24"/>
          <w:lang w:val="nl-NL"/>
        </w:rPr>
        <w:t xml:space="preserve"> </w:t>
      </w:r>
      <w:r w:rsidRPr="00907F51">
        <w:rPr>
          <w:rFonts w:ascii="Times New Roman" w:hAnsi="Times New Roman"/>
          <w:sz w:val="24"/>
          <w:lang w:val="nl-NL"/>
        </w:rPr>
        <w:t>die</w:t>
      </w:r>
      <w:r w:rsidRPr="00907F51">
        <w:rPr>
          <w:rFonts w:ascii="Times New Roman" w:hAnsi="Times New Roman"/>
          <w:spacing w:val="-9"/>
          <w:sz w:val="24"/>
          <w:lang w:val="nl-NL"/>
        </w:rPr>
        <w:t xml:space="preserve"> </w:t>
      </w:r>
      <w:r w:rsidRPr="00907F51">
        <w:rPr>
          <w:rFonts w:ascii="Times New Roman" w:hAnsi="Times New Roman"/>
          <w:sz w:val="24"/>
          <w:lang w:val="nl-NL"/>
        </w:rPr>
        <w:t>God</w:t>
      </w:r>
      <w:r w:rsidRPr="00907F51">
        <w:rPr>
          <w:rFonts w:ascii="Times New Roman" w:hAnsi="Times New Roman"/>
          <w:spacing w:val="-9"/>
          <w:sz w:val="24"/>
          <w:lang w:val="nl-NL"/>
        </w:rPr>
        <w:t xml:space="preserve"> </w:t>
      </w:r>
      <w:r w:rsidRPr="00907F51">
        <w:rPr>
          <w:rFonts w:ascii="Times New Roman" w:hAnsi="Times New Roman"/>
          <w:sz w:val="24"/>
          <w:lang w:val="nl-NL"/>
        </w:rPr>
        <w:t>tegen</w:t>
      </w:r>
      <w:r w:rsidRPr="00907F51">
        <w:rPr>
          <w:rFonts w:ascii="Times New Roman" w:hAnsi="Times New Roman"/>
          <w:spacing w:val="-9"/>
          <w:sz w:val="24"/>
          <w:lang w:val="nl-NL"/>
        </w:rPr>
        <w:t xml:space="preserve"> </w:t>
      </w:r>
      <w:r w:rsidRPr="00907F51">
        <w:rPr>
          <w:rFonts w:ascii="Times New Roman" w:hAnsi="Times New Roman"/>
          <w:sz w:val="24"/>
          <w:lang w:val="nl-NL"/>
        </w:rPr>
        <w:t>hen</w:t>
      </w:r>
      <w:r w:rsidRPr="00907F51">
        <w:rPr>
          <w:rFonts w:ascii="Times New Roman" w:hAnsi="Times New Roman"/>
          <w:spacing w:val="-9"/>
          <w:sz w:val="24"/>
          <w:lang w:val="nl-NL"/>
        </w:rPr>
        <w:t xml:space="preserve"> </w:t>
      </w:r>
      <w:r w:rsidRPr="00907F51">
        <w:rPr>
          <w:rFonts w:ascii="Times New Roman" w:hAnsi="Times New Roman"/>
          <w:sz w:val="24"/>
          <w:lang w:val="nl-NL"/>
        </w:rPr>
        <w:t>gedacht,</w:t>
      </w:r>
      <w:r w:rsidRPr="00907F51">
        <w:rPr>
          <w:rFonts w:ascii="Times New Roman" w:hAnsi="Times New Roman"/>
          <w:spacing w:val="-9"/>
          <w:sz w:val="24"/>
          <w:lang w:val="nl-NL"/>
        </w:rPr>
        <w:t xml:space="preserve"> </w:t>
      </w:r>
      <w:r w:rsidRPr="00907F51">
        <w:rPr>
          <w:rFonts w:ascii="Times New Roman" w:hAnsi="Times New Roman"/>
          <w:sz w:val="24"/>
          <w:lang w:val="nl-NL"/>
        </w:rPr>
        <w:t>gewaarschuwd</w:t>
      </w:r>
      <w:r w:rsidRPr="00907F51">
        <w:rPr>
          <w:rFonts w:ascii="Times New Roman" w:hAnsi="Times New Roman"/>
          <w:spacing w:val="-9"/>
          <w:sz w:val="24"/>
          <w:lang w:val="nl-NL"/>
        </w:rPr>
        <w:t xml:space="preserve"> </w:t>
      </w:r>
      <w:r w:rsidRPr="00907F51">
        <w:rPr>
          <w:rFonts w:ascii="Times New Roman" w:hAnsi="Times New Roman"/>
          <w:sz w:val="24"/>
          <w:lang w:val="nl-NL"/>
        </w:rPr>
        <w:t>zullen</w:t>
      </w:r>
      <w:r w:rsidRPr="00907F51">
        <w:rPr>
          <w:rFonts w:ascii="Times New Roman" w:hAnsi="Times New Roman"/>
          <w:spacing w:val="-9"/>
          <w:sz w:val="24"/>
          <w:lang w:val="nl-NL"/>
        </w:rPr>
        <w:t xml:space="preserve"> </w:t>
      </w:r>
      <w:r w:rsidRPr="00907F51">
        <w:rPr>
          <w:rFonts w:ascii="Times New Roman" w:hAnsi="Times New Roman"/>
          <w:sz w:val="24"/>
          <w:lang w:val="nl-NL"/>
        </w:rPr>
        <w:t>zijn</w:t>
      </w:r>
      <w:r w:rsidRPr="00907F51">
        <w:rPr>
          <w:rFonts w:ascii="Times New Roman" w:hAnsi="Times New Roman"/>
          <w:spacing w:val="-9"/>
          <w:sz w:val="24"/>
          <w:lang w:val="nl-NL"/>
        </w:rPr>
        <w:t xml:space="preserve"> </w:t>
      </w:r>
      <w:r w:rsidRPr="00907F51">
        <w:rPr>
          <w:rFonts w:ascii="Times New Roman" w:hAnsi="Times New Roman"/>
          <w:sz w:val="24"/>
          <w:lang w:val="nl-NL"/>
        </w:rPr>
        <w:t>om</w:t>
      </w:r>
      <w:r w:rsidRPr="00907F51">
        <w:rPr>
          <w:rFonts w:ascii="Times New Roman" w:hAnsi="Times New Roman"/>
          <w:spacing w:val="-9"/>
          <w:sz w:val="24"/>
          <w:lang w:val="nl-NL"/>
        </w:rPr>
        <w:t xml:space="preserve"> </w:t>
      </w:r>
      <w:r w:rsidRPr="00907F51">
        <w:rPr>
          <w:rFonts w:ascii="Times New Roman" w:hAnsi="Times New Roman"/>
          <w:sz w:val="24"/>
          <w:lang w:val="nl-NL"/>
        </w:rPr>
        <w:t>niet</w:t>
      </w:r>
      <w:r w:rsidRPr="00907F51">
        <w:rPr>
          <w:rFonts w:ascii="Times New Roman" w:hAnsi="Times New Roman"/>
          <w:spacing w:val="-9"/>
          <w:sz w:val="24"/>
          <w:lang w:val="nl-NL"/>
        </w:rPr>
        <w:t xml:space="preserve"> </w:t>
      </w:r>
      <w:r w:rsidRPr="00907F51">
        <w:rPr>
          <w:rFonts w:ascii="Times New Roman" w:hAnsi="Times New Roman"/>
          <w:sz w:val="24"/>
          <w:lang w:val="nl-NL"/>
        </w:rPr>
        <w:t xml:space="preserve">in de voetstappen van hun vaderen ongehoorzaamheid te treden. En hun langdurig omdwalen in de </w:t>
      </w:r>
      <w:r w:rsidRPr="00907F51">
        <w:rPr>
          <w:rFonts w:ascii="Times New Roman" w:hAnsi="Times New Roman"/>
          <w:spacing w:val="-3"/>
          <w:sz w:val="24"/>
          <w:lang w:val="nl-NL"/>
        </w:rPr>
        <w:t xml:space="preserve">woestijn, </w:t>
      </w:r>
      <w:r w:rsidRPr="00907F51">
        <w:rPr>
          <w:rFonts w:ascii="Times New Roman" w:hAnsi="Times New Roman"/>
          <w:sz w:val="24"/>
          <w:lang w:val="nl-NL"/>
        </w:rPr>
        <w:t xml:space="preserve">zal hun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ten laatste des te meer welkom doen wezen. Het  schijnt  dat Mozes </w:t>
      </w:r>
      <w:r w:rsidRPr="00907F51">
        <w:rPr>
          <w:rFonts w:ascii="Times New Roman" w:hAnsi="Times New Roman"/>
          <w:spacing w:val="-6"/>
          <w:sz w:val="24"/>
          <w:lang w:val="nl-NL"/>
        </w:rPr>
        <w:t xml:space="preserve">bij </w:t>
      </w:r>
      <w:r w:rsidRPr="00907F51">
        <w:rPr>
          <w:rFonts w:ascii="Times New Roman" w:hAnsi="Times New Roman"/>
          <w:spacing w:val="-4"/>
          <w:sz w:val="24"/>
          <w:lang w:val="nl-NL"/>
        </w:rPr>
        <w:t xml:space="preserve">gelegenheid </w:t>
      </w:r>
      <w:r w:rsidRPr="00907F51">
        <w:rPr>
          <w:rFonts w:ascii="Times New Roman" w:hAnsi="Times New Roman"/>
          <w:sz w:val="24"/>
          <w:lang w:val="nl-NL"/>
        </w:rPr>
        <w:t xml:space="preserve">van </w:t>
      </w:r>
      <w:r w:rsidRPr="00907F51">
        <w:rPr>
          <w:rFonts w:ascii="Times New Roman" w:hAnsi="Times New Roman"/>
          <w:spacing w:val="-5"/>
          <w:sz w:val="24"/>
          <w:lang w:val="nl-NL"/>
        </w:rPr>
        <w:t xml:space="preserve">dit vonnis </w:t>
      </w:r>
      <w:r w:rsidRPr="00907F51">
        <w:rPr>
          <w:rFonts w:ascii="Times New Roman" w:hAnsi="Times New Roman"/>
          <w:sz w:val="24"/>
          <w:lang w:val="nl-NL"/>
        </w:rPr>
        <w:t xml:space="preserve">de 90ste </w:t>
      </w:r>
      <w:r w:rsidRPr="00907F51">
        <w:rPr>
          <w:rFonts w:ascii="Times New Roman" w:hAnsi="Times New Roman"/>
          <w:spacing w:val="-4"/>
          <w:sz w:val="24"/>
          <w:lang w:val="nl-NL"/>
        </w:rPr>
        <w:t xml:space="preserve">psalm heeft </w:t>
      </w:r>
      <w:r w:rsidRPr="00907F51">
        <w:rPr>
          <w:rFonts w:ascii="Times New Roman" w:hAnsi="Times New Roman"/>
          <w:sz w:val="24"/>
          <w:lang w:val="nl-NL"/>
        </w:rPr>
        <w:t xml:space="preserve">geschreven, die zeer toepasselijk is op de tegenwoordige toestand van Israël, en waarin hun geleerd wordt te bidden dat,  dit </w:t>
      </w:r>
      <w:r w:rsidRPr="00907F51">
        <w:rPr>
          <w:rFonts w:ascii="Times New Roman" w:hAnsi="Times New Roman"/>
          <w:spacing w:val="-5"/>
          <w:sz w:val="24"/>
          <w:lang w:val="nl-NL"/>
        </w:rPr>
        <w:t xml:space="preserve">vonnis </w:t>
      </w:r>
      <w:r w:rsidRPr="00907F51">
        <w:rPr>
          <w:rFonts w:ascii="Times New Roman" w:hAnsi="Times New Roman"/>
          <w:sz w:val="24"/>
          <w:lang w:val="nl-NL"/>
        </w:rPr>
        <w:t xml:space="preserve">niet herroepen kunnende worden, het aan hen mocht worden geheiligd, hun dagen te </w:t>
      </w:r>
      <w:r w:rsidRPr="00907F51">
        <w:rPr>
          <w:rFonts w:ascii="Times New Roman" w:hAnsi="Times New Roman"/>
          <w:spacing w:val="-3"/>
          <w:sz w:val="24"/>
          <w:lang w:val="nl-NL"/>
        </w:rPr>
        <w:t xml:space="preserve">tellen </w:t>
      </w:r>
      <w:r w:rsidRPr="00907F51">
        <w:rPr>
          <w:rFonts w:ascii="Times New Roman" w:hAnsi="Times New Roman"/>
          <w:sz w:val="24"/>
          <w:lang w:val="nl-NL"/>
        </w:rPr>
        <w:t xml:space="preserve">en een </w:t>
      </w:r>
      <w:r w:rsidRPr="00907F51">
        <w:rPr>
          <w:rFonts w:ascii="Times New Roman" w:hAnsi="Times New Roman"/>
          <w:spacing w:val="-3"/>
          <w:sz w:val="24"/>
          <w:lang w:val="nl-NL"/>
        </w:rPr>
        <w:t xml:space="preserve">wijs hart </w:t>
      </w:r>
      <w:r w:rsidRPr="00907F51">
        <w:rPr>
          <w:rFonts w:ascii="Times New Roman" w:hAnsi="Times New Roman"/>
          <w:sz w:val="24"/>
          <w:lang w:val="nl-NL"/>
        </w:rPr>
        <w:t>te</w:t>
      </w:r>
      <w:r w:rsidRPr="00907F51">
        <w:rPr>
          <w:rFonts w:ascii="Times New Roman" w:hAnsi="Times New Roman"/>
          <w:spacing w:val="6"/>
          <w:sz w:val="24"/>
          <w:lang w:val="nl-NL"/>
        </w:rPr>
        <w:t xml:space="preserve"> </w:t>
      </w:r>
      <w:r w:rsidRPr="00907F51">
        <w:rPr>
          <w:rFonts w:ascii="Times New Roman" w:hAnsi="Times New Roman"/>
          <w:spacing w:val="-3"/>
          <w:sz w:val="24"/>
          <w:lang w:val="nl-NL"/>
        </w:rPr>
        <w:t>bekomen.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59"/>
        </w:numPr>
        <w:tabs>
          <w:tab w:val="left" w:pos="414"/>
        </w:tabs>
        <w:ind w:left="413" w:hanging="293"/>
        <w:jc w:val="both"/>
        <w:rPr>
          <w:rFonts w:ascii="Times New Roman" w:eastAsia="Times New Roman" w:hAnsi="Times New Roman" w:cs="Times New Roman"/>
          <w:sz w:val="24"/>
          <w:szCs w:val="24"/>
          <w:lang w:val="nl-NL"/>
        </w:rPr>
      </w:pPr>
      <w:r w:rsidRPr="00907F51">
        <w:rPr>
          <w:rFonts w:ascii="Times New Roman"/>
          <w:sz w:val="24"/>
          <w:lang w:val="nl-NL"/>
        </w:rPr>
        <w:t>De</w:t>
      </w:r>
      <w:r w:rsidRPr="00907F51">
        <w:rPr>
          <w:rFonts w:ascii="Times New Roman"/>
          <w:spacing w:val="-11"/>
          <w:sz w:val="24"/>
          <w:lang w:val="nl-NL"/>
        </w:rPr>
        <w:t xml:space="preserve"> </w:t>
      </w:r>
      <w:r w:rsidRPr="00907F51">
        <w:rPr>
          <w:rFonts w:ascii="Times New Roman"/>
          <w:sz w:val="24"/>
          <w:lang w:val="nl-NL"/>
        </w:rPr>
        <w:t>goedertierenheid,</w:t>
      </w:r>
      <w:r w:rsidRPr="00907F51">
        <w:rPr>
          <w:rFonts w:ascii="Times New Roman"/>
          <w:spacing w:val="-11"/>
          <w:sz w:val="24"/>
          <w:lang w:val="nl-NL"/>
        </w:rPr>
        <w:t xml:space="preserve"> </w:t>
      </w:r>
      <w:r w:rsidRPr="00907F51">
        <w:rPr>
          <w:rFonts w:ascii="Times New Roman"/>
          <w:sz w:val="24"/>
          <w:lang w:val="nl-NL"/>
        </w:rPr>
        <w:t>die</w:t>
      </w:r>
      <w:r w:rsidRPr="00907F51">
        <w:rPr>
          <w:rFonts w:ascii="Times New Roman"/>
          <w:spacing w:val="-11"/>
          <w:sz w:val="24"/>
          <w:lang w:val="nl-NL"/>
        </w:rPr>
        <w:t xml:space="preserve"> </w:t>
      </w:r>
      <w:r w:rsidRPr="00907F51">
        <w:rPr>
          <w:rFonts w:ascii="Times New Roman"/>
          <w:sz w:val="24"/>
          <w:lang w:val="nl-NL"/>
        </w:rPr>
        <w:t>met</w:t>
      </w:r>
      <w:r w:rsidRPr="00907F51">
        <w:rPr>
          <w:rFonts w:ascii="Times New Roman"/>
          <w:spacing w:val="-11"/>
          <w:sz w:val="24"/>
          <w:lang w:val="nl-NL"/>
        </w:rPr>
        <w:t xml:space="preserve"> </w:t>
      </w:r>
      <w:r w:rsidRPr="00907F51">
        <w:rPr>
          <w:rFonts w:ascii="Times New Roman"/>
          <w:sz w:val="24"/>
          <w:lang w:val="nl-NL"/>
        </w:rPr>
        <w:t>dit</w:t>
      </w:r>
      <w:r w:rsidRPr="00907F51">
        <w:rPr>
          <w:rFonts w:ascii="Times New Roman"/>
          <w:spacing w:val="-11"/>
          <w:sz w:val="24"/>
          <w:lang w:val="nl-NL"/>
        </w:rPr>
        <w:t xml:space="preserve"> </w:t>
      </w:r>
      <w:r w:rsidRPr="00907F51">
        <w:rPr>
          <w:rFonts w:ascii="Times New Roman"/>
          <w:sz w:val="24"/>
          <w:lang w:val="nl-NL"/>
        </w:rPr>
        <w:t>strenge</w:t>
      </w:r>
      <w:r w:rsidRPr="00907F51">
        <w:rPr>
          <w:rFonts w:ascii="Times New Roman"/>
          <w:spacing w:val="-11"/>
          <w:sz w:val="24"/>
          <w:lang w:val="nl-NL"/>
        </w:rPr>
        <w:t xml:space="preserve"> </w:t>
      </w:r>
      <w:r w:rsidRPr="00907F51">
        <w:rPr>
          <w:rFonts w:ascii="Times New Roman"/>
          <w:sz w:val="24"/>
          <w:lang w:val="nl-NL"/>
        </w:rPr>
        <w:t>vonnis</w:t>
      </w:r>
      <w:r w:rsidRPr="00907F51">
        <w:rPr>
          <w:rFonts w:ascii="Times New Roman"/>
          <w:spacing w:val="-11"/>
          <w:sz w:val="24"/>
          <w:lang w:val="nl-NL"/>
        </w:rPr>
        <w:t xml:space="preserve"> </w:t>
      </w:r>
      <w:r w:rsidRPr="00907F51">
        <w:rPr>
          <w:rFonts w:ascii="Times New Roman"/>
          <w:sz w:val="24"/>
          <w:lang w:val="nl-NL"/>
        </w:rPr>
        <w:t>gepaard</w:t>
      </w:r>
      <w:r w:rsidRPr="00907F51">
        <w:rPr>
          <w:rFonts w:ascii="Times New Roman"/>
          <w:spacing w:val="-11"/>
          <w:sz w:val="24"/>
          <w:lang w:val="nl-NL"/>
        </w:rPr>
        <w:t xml:space="preserve"> </w:t>
      </w:r>
      <w:r w:rsidRPr="00907F51">
        <w:rPr>
          <w:rFonts w:ascii="Times New Roman"/>
          <w:sz w:val="24"/>
          <w:lang w:val="nl-NL"/>
        </w:rPr>
        <w:t>ging.</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59"/>
        </w:numPr>
        <w:tabs>
          <w:tab w:val="left" w:pos="45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Goedertierenheid en </w:t>
      </w:r>
      <w:r w:rsidRPr="00907F51">
        <w:rPr>
          <w:rFonts w:ascii="Times New Roman" w:hAnsi="Times New Roman"/>
          <w:spacing w:val="-3"/>
          <w:sz w:val="24"/>
          <w:lang w:val="nl-NL"/>
        </w:rPr>
        <w:t xml:space="preserve">gunst </w:t>
      </w:r>
      <w:r w:rsidRPr="00907F51">
        <w:rPr>
          <w:rFonts w:ascii="Times New Roman" w:hAnsi="Times New Roman"/>
          <w:spacing w:val="-4"/>
          <w:sz w:val="24"/>
          <w:lang w:val="nl-NL"/>
        </w:rPr>
        <w:t>jegens</w:t>
      </w:r>
      <w:r w:rsidRPr="00907F51">
        <w:rPr>
          <w:rFonts w:ascii="Times New Roman" w:hAnsi="Times New Roman"/>
          <w:spacing w:val="52"/>
          <w:sz w:val="24"/>
          <w:lang w:val="nl-NL"/>
        </w:rPr>
        <w:t xml:space="preserve"> </w:t>
      </w:r>
      <w:r w:rsidRPr="00907F51">
        <w:rPr>
          <w:rFonts w:ascii="Times New Roman" w:hAnsi="Times New Roman"/>
          <w:spacing w:val="-4"/>
          <w:sz w:val="24"/>
          <w:lang w:val="nl-NL"/>
        </w:rPr>
        <w:t xml:space="preserve">Kaleb </w:t>
      </w:r>
      <w:r w:rsidRPr="00907F51">
        <w:rPr>
          <w:rFonts w:ascii="Times New Roman" w:hAnsi="Times New Roman"/>
          <w:sz w:val="24"/>
          <w:lang w:val="nl-NL"/>
        </w:rPr>
        <w:t xml:space="preserve">en Jozua. Wel </w:t>
      </w:r>
      <w:r w:rsidRPr="00907F51">
        <w:rPr>
          <w:rFonts w:ascii="Times New Roman" w:hAnsi="Times New Roman"/>
          <w:spacing w:val="-4"/>
          <w:sz w:val="24"/>
          <w:lang w:val="nl-NL"/>
        </w:rPr>
        <w:t xml:space="preserve">zullen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de overigen ronddwalen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woestijn, maar </w:t>
      </w:r>
      <w:r w:rsidRPr="00907F51">
        <w:rPr>
          <w:rFonts w:ascii="Times New Roman" w:hAnsi="Times New Roman"/>
          <w:sz w:val="24"/>
          <w:lang w:val="nl-NL"/>
        </w:rPr>
        <w:t xml:space="preserve">van </w:t>
      </w:r>
      <w:r w:rsidRPr="00907F51">
        <w:rPr>
          <w:rFonts w:ascii="Times New Roman" w:hAnsi="Times New Roman"/>
          <w:spacing w:val="-5"/>
          <w:sz w:val="24"/>
          <w:lang w:val="nl-NL"/>
        </w:rPr>
        <w:t xml:space="preserve">allen, die </w:t>
      </w:r>
      <w:r w:rsidRPr="00907F51">
        <w:rPr>
          <w:rFonts w:ascii="Times New Roman" w:hAnsi="Times New Roman"/>
          <w:spacing w:val="-3"/>
          <w:sz w:val="24"/>
          <w:lang w:val="nl-NL"/>
        </w:rPr>
        <w:t xml:space="preserve">nu </w:t>
      </w:r>
      <w:r w:rsidRPr="00907F51">
        <w:rPr>
          <w:rFonts w:ascii="Times New Roman" w:hAnsi="Times New Roman"/>
          <w:sz w:val="24"/>
          <w:lang w:val="nl-NL"/>
        </w:rPr>
        <w:t xml:space="preserve">boven de twintig jaren oud waren, zullen </w:t>
      </w:r>
      <w:r w:rsidRPr="00907F51">
        <w:rPr>
          <w:rFonts w:ascii="Times New Roman" w:hAnsi="Times New Roman"/>
          <w:spacing w:val="-2"/>
          <w:sz w:val="24"/>
          <w:lang w:val="nl-NL"/>
        </w:rPr>
        <w:t xml:space="preserve">zij </w:t>
      </w:r>
      <w:r w:rsidRPr="00907F51">
        <w:rPr>
          <w:rFonts w:ascii="Times New Roman" w:hAnsi="Times New Roman"/>
          <w:spacing w:val="-3"/>
          <w:sz w:val="24"/>
          <w:lang w:val="nl-NL"/>
        </w:rPr>
        <w:t xml:space="preserve">alleen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jaren </w:t>
      </w:r>
      <w:r w:rsidRPr="00907F51">
        <w:rPr>
          <w:rFonts w:ascii="Times New Roman" w:hAnsi="Times New Roman"/>
          <w:sz w:val="24"/>
          <w:lang w:val="nl-NL"/>
        </w:rPr>
        <w:t xml:space="preserve">van hun </w:t>
      </w:r>
      <w:r w:rsidRPr="00907F51">
        <w:rPr>
          <w:rFonts w:ascii="Times New Roman" w:hAnsi="Times New Roman"/>
          <w:spacing w:val="-3"/>
          <w:sz w:val="24"/>
          <w:lang w:val="nl-NL"/>
        </w:rPr>
        <w:t xml:space="preserve">ballingschap overleven, </w:t>
      </w:r>
      <w:r w:rsidRPr="00907F51">
        <w:rPr>
          <w:rFonts w:ascii="Times New Roman" w:hAnsi="Times New Roman"/>
          <w:sz w:val="24"/>
          <w:lang w:val="nl-NL"/>
        </w:rPr>
        <w:t xml:space="preserve">en in </w:t>
      </w:r>
      <w:r w:rsidRPr="00907F51">
        <w:rPr>
          <w:rFonts w:ascii="Times New Roman" w:hAnsi="Times New Roman"/>
          <w:spacing w:val="-3"/>
          <w:sz w:val="24"/>
          <w:lang w:val="nl-NL"/>
        </w:rPr>
        <w:t>Kanaän</w:t>
      </w:r>
      <w:r w:rsidRPr="00907F51">
        <w:rPr>
          <w:rFonts w:ascii="Times New Roman" w:hAnsi="Times New Roman"/>
          <w:spacing w:val="-4"/>
          <w:sz w:val="24"/>
          <w:lang w:val="nl-NL"/>
        </w:rPr>
        <w:t xml:space="preserve"> </w:t>
      </w:r>
      <w:r w:rsidRPr="00907F51">
        <w:rPr>
          <w:rFonts w:ascii="Times New Roman" w:hAnsi="Times New Roman"/>
          <w:spacing w:val="-3"/>
          <w:sz w:val="24"/>
          <w:lang w:val="nl-NL"/>
        </w:rPr>
        <w:t>komen.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jc w:val="both"/>
        <w:rPr>
          <w:lang w:val="nl-NL"/>
        </w:rPr>
      </w:pPr>
      <w:r w:rsidRPr="00907F51">
        <w:rPr>
          <w:lang w:val="nl-NL"/>
        </w:rPr>
        <w:t>In</w:t>
      </w:r>
      <w:r w:rsidRPr="00907F51">
        <w:rPr>
          <w:spacing w:val="-9"/>
          <w:lang w:val="nl-NL"/>
        </w:rPr>
        <w:t xml:space="preserve"> </w:t>
      </w:r>
      <w:r w:rsidRPr="00907F51">
        <w:rPr>
          <w:lang w:val="nl-NL"/>
        </w:rPr>
        <w:t>vers</w:t>
      </w:r>
      <w:r w:rsidRPr="00907F51">
        <w:rPr>
          <w:spacing w:val="-9"/>
          <w:lang w:val="nl-NL"/>
        </w:rPr>
        <w:t xml:space="preserve"> </w:t>
      </w:r>
      <w:r w:rsidRPr="00907F51">
        <w:rPr>
          <w:lang w:val="nl-NL"/>
        </w:rPr>
        <w:t>24</w:t>
      </w:r>
      <w:r w:rsidRPr="00907F51">
        <w:rPr>
          <w:spacing w:val="-9"/>
          <w:lang w:val="nl-NL"/>
        </w:rPr>
        <w:t xml:space="preserve"> </w:t>
      </w:r>
      <w:r w:rsidRPr="00907F51">
        <w:rPr>
          <w:lang w:val="nl-NL"/>
        </w:rPr>
        <w:t>wordt</w:t>
      </w:r>
      <w:r w:rsidRPr="00907F51">
        <w:rPr>
          <w:spacing w:val="-9"/>
          <w:lang w:val="nl-NL"/>
        </w:rPr>
        <w:t xml:space="preserve"> </w:t>
      </w:r>
      <w:r w:rsidRPr="00907F51">
        <w:rPr>
          <w:lang w:val="nl-NL"/>
        </w:rPr>
        <w:t>alleen</w:t>
      </w:r>
      <w:r w:rsidRPr="00907F51">
        <w:rPr>
          <w:spacing w:val="-9"/>
          <w:lang w:val="nl-NL"/>
        </w:rPr>
        <w:t xml:space="preserve"> </w:t>
      </w:r>
      <w:r w:rsidRPr="00907F51">
        <w:rPr>
          <w:lang w:val="nl-NL"/>
        </w:rPr>
        <w:t>van</w:t>
      </w:r>
      <w:r w:rsidRPr="00907F51">
        <w:rPr>
          <w:spacing w:val="-9"/>
          <w:lang w:val="nl-NL"/>
        </w:rPr>
        <w:t xml:space="preserve"> </w:t>
      </w:r>
      <w:r w:rsidRPr="00907F51">
        <w:rPr>
          <w:lang w:val="nl-NL"/>
        </w:rPr>
        <w:t>Kaleb</w:t>
      </w:r>
      <w:r w:rsidRPr="00907F51">
        <w:rPr>
          <w:spacing w:val="-9"/>
          <w:lang w:val="nl-NL"/>
        </w:rPr>
        <w:t xml:space="preserve"> </w:t>
      </w:r>
      <w:r w:rsidRPr="00907F51">
        <w:rPr>
          <w:lang w:val="nl-NL"/>
        </w:rPr>
        <w:t>gesproken,</w:t>
      </w:r>
      <w:r w:rsidRPr="00907F51">
        <w:rPr>
          <w:spacing w:val="-9"/>
          <w:lang w:val="nl-NL"/>
        </w:rPr>
        <w:t xml:space="preserve"> </w:t>
      </w:r>
      <w:r w:rsidRPr="00907F51">
        <w:rPr>
          <w:lang w:val="nl-NL"/>
        </w:rPr>
        <w:t>en</w:t>
      </w:r>
      <w:r w:rsidRPr="00907F51">
        <w:rPr>
          <w:spacing w:val="-9"/>
          <w:lang w:val="nl-NL"/>
        </w:rPr>
        <w:t xml:space="preserve"> </w:t>
      </w:r>
      <w:r w:rsidRPr="00907F51">
        <w:rPr>
          <w:lang w:val="nl-NL"/>
        </w:rPr>
        <w:t>word</w:t>
      </w:r>
      <w:r w:rsidRPr="00907F51">
        <w:rPr>
          <w:spacing w:val="-9"/>
          <w:lang w:val="nl-NL"/>
        </w:rPr>
        <w:t xml:space="preserve"> </w:t>
      </w:r>
      <w:r w:rsidRPr="00907F51">
        <w:rPr>
          <w:lang w:val="nl-NL"/>
        </w:rPr>
        <w:t>hij</w:t>
      </w:r>
      <w:r w:rsidRPr="00907F51">
        <w:rPr>
          <w:spacing w:val="-9"/>
          <w:lang w:val="nl-NL"/>
        </w:rPr>
        <w:t xml:space="preserve"> </w:t>
      </w:r>
      <w:r w:rsidRPr="00907F51">
        <w:rPr>
          <w:lang w:val="nl-NL"/>
        </w:rPr>
        <w:t>met</w:t>
      </w:r>
      <w:r w:rsidRPr="00907F51">
        <w:rPr>
          <w:spacing w:val="-9"/>
          <w:lang w:val="nl-NL"/>
        </w:rPr>
        <w:t xml:space="preserve"> </w:t>
      </w:r>
      <w:r w:rsidRPr="00907F51">
        <w:rPr>
          <w:lang w:val="nl-NL"/>
        </w:rPr>
        <w:t>bijzondere</w:t>
      </w:r>
      <w:r w:rsidRPr="00907F51">
        <w:rPr>
          <w:spacing w:val="-8"/>
          <w:lang w:val="nl-NL"/>
        </w:rPr>
        <w:t xml:space="preserve"> </w:t>
      </w:r>
      <w:r w:rsidRPr="00907F51">
        <w:rPr>
          <w:lang w:val="nl-NL"/>
        </w:rPr>
        <w:t>eer</w:t>
      </w:r>
      <w:r w:rsidRPr="00907F51">
        <w:rPr>
          <w:spacing w:val="-9"/>
          <w:lang w:val="nl-NL"/>
        </w:rPr>
        <w:t xml:space="preserve"> </w:t>
      </w:r>
      <w:r w:rsidRPr="00907F51">
        <w:rPr>
          <w:lang w:val="nl-NL"/>
        </w:rPr>
        <w:t>getekend:</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2"/>
          <w:numId w:val="159"/>
        </w:numPr>
        <w:tabs>
          <w:tab w:val="left" w:pos="43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In het karakter, dat hem wordt toegeschreven: </w:t>
      </w:r>
      <w:r w:rsidRPr="00907F51">
        <w:rPr>
          <w:rFonts w:ascii="Times New Roman"/>
          <w:i/>
          <w:sz w:val="24"/>
          <w:lang w:val="nl-NL"/>
        </w:rPr>
        <w:t xml:space="preserve">Er is met hem een andere geest geweest, </w:t>
      </w:r>
      <w:r w:rsidRPr="00907F51">
        <w:rPr>
          <w:rFonts w:ascii="Times New Roman"/>
          <w:spacing w:val="-4"/>
          <w:sz w:val="24"/>
          <w:lang w:val="nl-NL"/>
        </w:rPr>
        <w:t xml:space="preserve">verschillend </w:t>
      </w:r>
      <w:r w:rsidRPr="00907F51">
        <w:rPr>
          <w:rFonts w:ascii="Times New Roman"/>
          <w:sz w:val="24"/>
          <w:lang w:val="nl-NL"/>
        </w:rPr>
        <w:t xml:space="preserve">van </w:t>
      </w:r>
      <w:r w:rsidRPr="00907F51">
        <w:rPr>
          <w:rFonts w:ascii="Times New Roman"/>
          <w:spacing w:val="-5"/>
          <w:sz w:val="24"/>
          <w:lang w:val="nl-NL"/>
        </w:rPr>
        <w:t xml:space="preserve">die </w:t>
      </w:r>
      <w:r w:rsidRPr="00907F51">
        <w:rPr>
          <w:rFonts w:ascii="Times New Roman"/>
          <w:sz w:val="24"/>
          <w:lang w:val="nl-NL"/>
        </w:rPr>
        <w:t xml:space="preserve">an de overige verspieders, en </w:t>
      </w:r>
      <w:r w:rsidRPr="00907F51">
        <w:rPr>
          <w:rFonts w:ascii="Times New Roman"/>
          <w:i/>
          <w:sz w:val="24"/>
          <w:lang w:val="nl-NL"/>
        </w:rPr>
        <w:t xml:space="preserve">hij heeft volhard de Heere na te volgen </w:t>
      </w:r>
      <w:r w:rsidRPr="00907F51">
        <w:rPr>
          <w:rFonts w:ascii="Times New Roman"/>
          <w:spacing w:val="-3"/>
          <w:sz w:val="24"/>
          <w:lang w:val="nl-NL"/>
        </w:rPr>
        <w:t xml:space="preserve">zich </w:t>
      </w:r>
      <w:r w:rsidRPr="00907F51">
        <w:rPr>
          <w:rFonts w:ascii="Times New Roman"/>
          <w:sz w:val="24"/>
          <w:lang w:val="nl-NL"/>
        </w:rPr>
        <w:t>getrouw</w:t>
      </w:r>
      <w:r w:rsidRPr="00907F51">
        <w:rPr>
          <w:rFonts w:ascii="Times New Roman"/>
          <w:spacing w:val="-10"/>
          <w:sz w:val="24"/>
          <w:lang w:val="nl-NL"/>
        </w:rPr>
        <w:t xml:space="preserve"> </w:t>
      </w:r>
      <w:r w:rsidRPr="00907F51">
        <w:rPr>
          <w:rFonts w:ascii="Times New Roman"/>
          <w:sz w:val="24"/>
          <w:lang w:val="nl-NL"/>
        </w:rPr>
        <w:t>aan</w:t>
      </w:r>
      <w:r w:rsidRPr="00907F51">
        <w:rPr>
          <w:rFonts w:ascii="Times New Roman"/>
          <w:spacing w:val="-10"/>
          <w:sz w:val="24"/>
          <w:lang w:val="nl-NL"/>
        </w:rPr>
        <w:t xml:space="preserve"> </w:t>
      </w:r>
      <w:r w:rsidRPr="00907F51">
        <w:rPr>
          <w:rFonts w:ascii="Times New Roman"/>
          <w:sz w:val="24"/>
          <w:lang w:val="nl-NL"/>
        </w:rPr>
        <w:t>zijn</w:t>
      </w:r>
      <w:r w:rsidRPr="00907F51">
        <w:rPr>
          <w:rFonts w:ascii="Times New Roman"/>
          <w:spacing w:val="-10"/>
          <w:sz w:val="24"/>
          <w:lang w:val="nl-NL"/>
        </w:rPr>
        <w:t xml:space="preserve"> </w:t>
      </w:r>
      <w:r w:rsidRPr="00907F51">
        <w:rPr>
          <w:rFonts w:ascii="Times New Roman"/>
          <w:sz w:val="24"/>
          <w:lang w:val="nl-NL"/>
        </w:rPr>
        <w:t>plicht</w:t>
      </w:r>
      <w:r w:rsidRPr="00907F51">
        <w:rPr>
          <w:rFonts w:ascii="Times New Roman"/>
          <w:spacing w:val="-9"/>
          <w:sz w:val="24"/>
          <w:lang w:val="nl-NL"/>
        </w:rPr>
        <w:t xml:space="preserve"> </w:t>
      </w:r>
      <w:r w:rsidRPr="00907F51">
        <w:rPr>
          <w:rFonts w:ascii="Times New Roman"/>
          <w:sz w:val="24"/>
          <w:lang w:val="nl-NL"/>
        </w:rPr>
        <w:t>gehouden</w:t>
      </w:r>
      <w:r w:rsidRPr="00907F51">
        <w:rPr>
          <w:rFonts w:ascii="Times New Roman"/>
          <w:spacing w:val="-10"/>
          <w:sz w:val="24"/>
          <w:lang w:val="nl-NL"/>
        </w:rPr>
        <w:t xml:space="preserve"> </w:t>
      </w:r>
      <w:r w:rsidRPr="00907F51">
        <w:rPr>
          <w:rFonts w:ascii="Times New Roman"/>
          <w:sz w:val="24"/>
          <w:lang w:val="nl-NL"/>
        </w:rPr>
        <w:t>hoewel</w:t>
      </w:r>
      <w:r w:rsidRPr="00907F51">
        <w:rPr>
          <w:rFonts w:ascii="Times New Roman"/>
          <w:spacing w:val="-10"/>
          <w:sz w:val="24"/>
          <w:lang w:val="nl-NL"/>
        </w:rPr>
        <w:t xml:space="preserve"> </w:t>
      </w:r>
      <w:r w:rsidRPr="00907F51">
        <w:rPr>
          <w:rFonts w:ascii="Times New Roman"/>
          <w:sz w:val="24"/>
          <w:lang w:val="nl-NL"/>
        </w:rPr>
        <w:t>hij</w:t>
      </w:r>
      <w:r w:rsidRPr="00907F51">
        <w:rPr>
          <w:rFonts w:ascii="Times New Roman"/>
          <w:spacing w:val="-10"/>
          <w:sz w:val="24"/>
          <w:lang w:val="nl-NL"/>
        </w:rPr>
        <w:t xml:space="preserve"> </w:t>
      </w:r>
      <w:r w:rsidRPr="00907F51">
        <w:rPr>
          <w:rFonts w:ascii="Times New Roman"/>
          <w:sz w:val="24"/>
          <w:lang w:val="nl-NL"/>
        </w:rPr>
        <w:t>door</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anderen</w:t>
      </w:r>
      <w:r w:rsidRPr="00907F51">
        <w:rPr>
          <w:rFonts w:ascii="Times New Roman"/>
          <w:spacing w:val="-10"/>
          <w:sz w:val="24"/>
          <w:lang w:val="nl-NL"/>
        </w:rPr>
        <w:t xml:space="preserve"> </w:t>
      </w:r>
      <w:r w:rsidRPr="00907F51">
        <w:rPr>
          <w:rFonts w:ascii="Times New Roman"/>
          <w:sz w:val="24"/>
          <w:lang w:val="nl-NL"/>
        </w:rPr>
        <w:t>verlaten</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bedreigd</w:t>
      </w:r>
      <w:r w:rsidRPr="00907F51">
        <w:rPr>
          <w:rFonts w:ascii="Times New Roman"/>
          <w:spacing w:val="-10"/>
          <w:sz w:val="24"/>
          <w:lang w:val="nl-NL"/>
        </w:rPr>
        <w:t xml:space="preserve"> </w:t>
      </w:r>
      <w:r w:rsidRPr="00907F51">
        <w:rPr>
          <w:rFonts w:ascii="Times New Roman"/>
          <w:sz w:val="24"/>
          <w:lang w:val="nl-NL"/>
        </w:rPr>
        <w:t>werd.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59"/>
        </w:numPr>
        <w:tabs>
          <w:tab w:val="left" w:pos="423"/>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In de hem toegezegde </w:t>
      </w:r>
      <w:r w:rsidRPr="00907F51">
        <w:rPr>
          <w:rFonts w:ascii="Times New Roman"/>
          <w:spacing w:val="-4"/>
          <w:sz w:val="24"/>
          <w:lang w:val="nl-NL"/>
        </w:rPr>
        <w:t xml:space="preserve">beloning: </w:t>
      </w:r>
      <w:r w:rsidRPr="00907F51">
        <w:rPr>
          <w:rFonts w:ascii="Times New Roman"/>
          <w:i/>
          <w:sz w:val="24"/>
          <w:lang w:val="nl-NL"/>
        </w:rPr>
        <w:t xml:space="preserve">hem zal Ik brengen tot het land, in hetwelk hij gekomen </w:t>
      </w:r>
      <w:r w:rsidRPr="00907F51">
        <w:rPr>
          <w:rFonts w:ascii="Times New Roman"/>
          <w:i/>
          <w:spacing w:val="-3"/>
          <w:sz w:val="24"/>
          <w:lang w:val="nl-NL"/>
        </w:rPr>
        <w:t xml:space="preserve">was. </w:t>
      </w:r>
      <w:r w:rsidRPr="00907F51">
        <w:rPr>
          <w:rFonts w:ascii="Times New Roman"/>
          <w:sz w:val="24"/>
          <w:lang w:val="nl-NL"/>
        </w:rPr>
        <w:t xml:space="preserve">Het behoort van een ieder van onze de zorg en het streven te wezen, om te </w:t>
      </w:r>
      <w:r w:rsidRPr="00907F51">
        <w:rPr>
          <w:rFonts w:ascii="Times New Roman"/>
          <w:i/>
          <w:sz w:val="24"/>
          <w:lang w:val="nl-NL"/>
        </w:rPr>
        <w:t xml:space="preserve">volharden </w:t>
      </w:r>
      <w:r w:rsidRPr="00907F51">
        <w:rPr>
          <w:rFonts w:ascii="Times New Roman"/>
          <w:i/>
          <w:spacing w:val="28"/>
          <w:sz w:val="24"/>
          <w:lang w:val="nl-NL"/>
        </w:rPr>
        <w:t xml:space="preserve"> </w:t>
      </w:r>
      <w:r w:rsidRPr="00907F51">
        <w:rPr>
          <w:rFonts w:ascii="Times New Roman"/>
          <w:i/>
          <w:sz w:val="24"/>
          <w:lang w:val="nl-NL"/>
        </w:rPr>
        <w:t>de</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19" w:right="100"/>
        <w:jc w:val="both"/>
        <w:rPr>
          <w:lang w:val="nl-NL"/>
        </w:rPr>
      </w:pPr>
      <w:r w:rsidRPr="00907F51">
        <w:rPr>
          <w:i/>
          <w:lang w:val="nl-NL"/>
        </w:rPr>
        <w:t xml:space="preserve">Heere na te volgen. </w:t>
      </w:r>
      <w:r w:rsidRPr="00907F51">
        <w:rPr>
          <w:spacing w:val="-6"/>
          <w:lang w:val="nl-NL"/>
        </w:rPr>
        <w:t xml:space="preserve">Wij </w:t>
      </w:r>
      <w:r w:rsidRPr="00907F51">
        <w:rPr>
          <w:lang w:val="nl-NL"/>
        </w:rPr>
        <w:t xml:space="preserve">moeten </w:t>
      </w:r>
      <w:r w:rsidRPr="00907F51">
        <w:rPr>
          <w:spacing w:val="-5"/>
          <w:lang w:val="nl-NL"/>
        </w:rPr>
        <w:t xml:space="preserve">in </w:t>
      </w:r>
      <w:r w:rsidRPr="00907F51">
        <w:rPr>
          <w:lang w:val="nl-NL"/>
        </w:rPr>
        <w:t xml:space="preserve">onze </w:t>
      </w:r>
      <w:r w:rsidRPr="00907F51">
        <w:rPr>
          <w:spacing w:val="-3"/>
          <w:lang w:val="nl-NL"/>
        </w:rPr>
        <w:t xml:space="preserve">gehoorzaamheid </w:t>
      </w:r>
      <w:r w:rsidRPr="00907F51">
        <w:rPr>
          <w:lang w:val="nl-NL"/>
        </w:rPr>
        <w:t xml:space="preserve">aan Gods </w:t>
      </w:r>
      <w:r w:rsidRPr="00907F51">
        <w:rPr>
          <w:spacing w:val="-5"/>
          <w:lang w:val="nl-NL"/>
        </w:rPr>
        <w:t xml:space="preserve">wil </w:t>
      </w:r>
      <w:r w:rsidRPr="00907F51">
        <w:rPr>
          <w:lang w:val="nl-NL"/>
        </w:rPr>
        <w:t xml:space="preserve">en </w:t>
      </w:r>
      <w:r w:rsidRPr="00907F51">
        <w:rPr>
          <w:spacing w:val="-4"/>
          <w:lang w:val="nl-NL"/>
        </w:rPr>
        <w:t xml:space="preserve">dienst </w:t>
      </w:r>
      <w:r w:rsidRPr="00907F51">
        <w:rPr>
          <w:spacing w:val="3"/>
          <w:lang w:val="nl-NL"/>
        </w:rPr>
        <w:t xml:space="preserve">tot </w:t>
      </w:r>
      <w:r w:rsidRPr="00907F51">
        <w:rPr>
          <w:spacing w:val="-6"/>
          <w:lang w:val="nl-NL"/>
        </w:rPr>
        <w:t xml:space="preserve">Zijn </w:t>
      </w:r>
      <w:r w:rsidRPr="00907F51">
        <w:rPr>
          <w:lang w:val="nl-NL"/>
        </w:rPr>
        <w:t xml:space="preserve">eer, Hem geheel volgen zonder </w:t>
      </w:r>
      <w:r w:rsidRPr="00907F51">
        <w:rPr>
          <w:spacing w:val="-4"/>
          <w:lang w:val="nl-NL"/>
        </w:rPr>
        <w:t xml:space="preserve">verdeeldheid </w:t>
      </w:r>
      <w:r w:rsidRPr="00907F51">
        <w:rPr>
          <w:lang w:val="nl-NL"/>
        </w:rPr>
        <w:t xml:space="preserve">van </w:t>
      </w:r>
      <w:r w:rsidRPr="00907F51">
        <w:rPr>
          <w:spacing w:val="-5"/>
          <w:lang w:val="nl-NL"/>
        </w:rPr>
        <w:t xml:space="preserve">zin </w:t>
      </w:r>
      <w:r w:rsidRPr="00907F51">
        <w:rPr>
          <w:spacing w:val="2"/>
          <w:lang w:val="nl-NL"/>
        </w:rPr>
        <w:t xml:space="preserve">of </w:t>
      </w:r>
      <w:r w:rsidRPr="00907F51">
        <w:rPr>
          <w:lang w:val="nl-NL"/>
        </w:rPr>
        <w:t xml:space="preserve">gedachten, oprecht en zonder </w:t>
      </w:r>
      <w:r w:rsidRPr="00907F51">
        <w:rPr>
          <w:spacing w:val="-4"/>
          <w:lang w:val="nl-NL"/>
        </w:rPr>
        <w:t>veinzen,</w:t>
      </w:r>
      <w:r w:rsidRPr="00907F51">
        <w:rPr>
          <w:spacing w:val="52"/>
          <w:lang w:val="nl-NL"/>
        </w:rPr>
        <w:t xml:space="preserve"> </w:t>
      </w:r>
      <w:r w:rsidRPr="00907F51">
        <w:rPr>
          <w:spacing w:val="-6"/>
          <w:lang w:val="nl-NL"/>
        </w:rPr>
        <w:t xml:space="preserve">blijmoedig </w:t>
      </w:r>
      <w:r w:rsidRPr="00907F51">
        <w:rPr>
          <w:lang w:val="nl-NL"/>
        </w:rPr>
        <w:t xml:space="preserve">en zonder twisten, voortdurend en zonder te verslappen, dat is </w:t>
      </w:r>
      <w:r w:rsidRPr="00907F51">
        <w:rPr>
          <w:i/>
          <w:lang w:val="nl-NL"/>
        </w:rPr>
        <w:t xml:space="preserve">volharden </w:t>
      </w:r>
      <w:r w:rsidRPr="00907F51">
        <w:rPr>
          <w:lang w:val="nl-NL"/>
        </w:rPr>
        <w:t xml:space="preserve">Hem </w:t>
      </w:r>
      <w:r w:rsidRPr="00907F51">
        <w:rPr>
          <w:spacing w:val="4"/>
          <w:lang w:val="nl-NL"/>
        </w:rPr>
        <w:t xml:space="preserve">te </w:t>
      </w:r>
      <w:r w:rsidRPr="00907F51">
        <w:rPr>
          <w:spacing w:val="-3"/>
          <w:lang w:val="nl-NL"/>
        </w:rPr>
        <w:t xml:space="preserve">volgen. </w:t>
      </w:r>
      <w:r w:rsidRPr="00907F51">
        <w:rPr>
          <w:lang w:val="nl-NL"/>
        </w:rPr>
        <w:t xml:space="preserve">Met </w:t>
      </w:r>
      <w:r w:rsidRPr="00907F51">
        <w:rPr>
          <w:spacing w:val="-3"/>
          <w:lang w:val="nl-NL"/>
        </w:rPr>
        <w:t xml:space="preserve">hen, </w:t>
      </w:r>
      <w:r w:rsidRPr="00907F51">
        <w:rPr>
          <w:spacing w:val="-5"/>
          <w:lang w:val="nl-NL"/>
        </w:rPr>
        <w:t xml:space="preserve">die </w:t>
      </w:r>
      <w:r w:rsidRPr="00907F51">
        <w:rPr>
          <w:lang w:val="nl-NL"/>
        </w:rPr>
        <w:t xml:space="preserve">God </w:t>
      </w:r>
      <w:r w:rsidRPr="00907F51">
        <w:rPr>
          <w:spacing w:val="-5"/>
          <w:lang w:val="nl-NL"/>
        </w:rPr>
        <w:t xml:space="preserve">willen </w:t>
      </w:r>
      <w:r w:rsidRPr="00907F51">
        <w:rPr>
          <w:spacing w:val="-3"/>
          <w:lang w:val="nl-NL"/>
        </w:rPr>
        <w:t xml:space="preserve">volgen, </w:t>
      </w:r>
      <w:r w:rsidRPr="00907F51">
        <w:rPr>
          <w:lang w:val="nl-NL"/>
        </w:rPr>
        <w:t xml:space="preserve">moet een andere geest </w:t>
      </w:r>
      <w:r w:rsidRPr="00907F51">
        <w:rPr>
          <w:spacing w:val="-5"/>
          <w:lang w:val="nl-NL"/>
        </w:rPr>
        <w:t xml:space="preserve">zijn, </w:t>
      </w:r>
      <w:r w:rsidRPr="00907F51">
        <w:rPr>
          <w:lang w:val="nl-NL"/>
        </w:rPr>
        <w:t xml:space="preserve">een andere geest dan die van de wereld, een andere geest dan hun </w:t>
      </w:r>
      <w:r w:rsidRPr="00907F51">
        <w:rPr>
          <w:spacing w:val="-3"/>
          <w:lang w:val="nl-NL"/>
        </w:rPr>
        <w:t xml:space="preserve">eigen </w:t>
      </w:r>
      <w:r w:rsidRPr="00907F51">
        <w:rPr>
          <w:lang w:val="nl-NL"/>
        </w:rPr>
        <w:t xml:space="preserve">geest geweest </w:t>
      </w:r>
      <w:r w:rsidRPr="00907F51">
        <w:rPr>
          <w:spacing w:val="-4"/>
          <w:lang w:val="nl-NL"/>
        </w:rPr>
        <w:t xml:space="preserve">is. </w:t>
      </w:r>
      <w:r w:rsidRPr="00907F51">
        <w:rPr>
          <w:spacing w:val="-5"/>
          <w:lang w:val="nl-NL"/>
        </w:rPr>
        <w:t xml:space="preserve">Zij </w:t>
      </w:r>
      <w:r w:rsidRPr="00907F51">
        <w:rPr>
          <w:lang w:val="nl-NL"/>
        </w:rPr>
        <w:t xml:space="preserve">moeten de geest </w:t>
      </w:r>
      <w:r w:rsidRPr="00907F51">
        <w:rPr>
          <w:spacing w:val="-3"/>
          <w:lang w:val="nl-NL"/>
        </w:rPr>
        <w:t xml:space="preserve">hebben </w:t>
      </w:r>
      <w:r w:rsidRPr="00907F51">
        <w:rPr>
          <w:lang w:val="nl-NL"/>
        </w:rPr>
        <w:t xml:space="preserve">van </w:t>
      </w:r>
      <w:r w:rsidRPr="00907F51">
        <w:rPr>
          <w:spacing w:val="-4"/>
          <w:lang w:val="nl-NL"/>
        </w:rPr>
        <w:t xml:space="preserve">Kaleb. </w:t>
      </w:r>
      <w:r w:rsidRPr="00907F51">
        <w:rPr>
          <w:spacing w:val="-3"/>
          <w:lang w:val="nl-NL"/>
        </w:rPr>
        <w:t xml:space="preserve">Hen, </w:t>
      </w:r>
      <w:r w:rsidRPr="00907F51">
        <w:rPr>
          <w:lang w:val="nl-NL"/>
        </w:rPr>
        <w:t xml:space="preserve">die in tijden van algemene afval volharden in de Heere na te volgen, zal </w:t>
      </w:r>
      <w:r w:rsidRPr="00907F51">
        <w:rPr>
          <w:spacing w:val="-2"/>
          <w:lang w:val="nl-NL"/>
        </w:rPr>
        <w:t xml:space="preserve">God </w:t>
      </w:r>
      <w:r w:rsidRPr="00907F51">
        <w:rPr>
          <w:lang w:val="nl-NL"/>
        </w:rPr>
        <w:t xml:space="preserve">erkennen en eren </w:t>
      </w:r>
      <w:r w:rsidRPr="00907F51">
        <w:rPr>
          <w:spacing w:val="3"/>
          <w:lang w:val="nl-NL"/>
        </w:rPr>
        <w:t xml:space="preserve">door </w:t>
      </w:r>
      <w:r w:rsidRPr="00907F51">
        <w:rPr>
          <w:lang w:val="nl-NL"/>
        </w:rPr>
        <w:t xml:space="preserve">bijzondere </w:t>
      </w:r>
      <w:r w:rsidRPr="00907F51">
        <w:rPr>
          <w:spacing w:val="-4"/>
          <w:lang w:val="nl-NL"/>
        </w:rPr>
        <w:t xml:space="preserve">bewaring </w:t>
      </w:r>
      <w:r w:rsidRPr="00907F51">
        <w:rPr>
          <w:spacing w:val="-5"/>
          <w:lang w:val="nl-NL"/>
        </w:rPr>
        <w:t xml:space="preserve">in </w:t>
      </w:r>
      <w:r w:rsidRPr="00907F51">
        <w:rPr>
          <w:spacing w:val="-3"/>
          <w:lang w:val="nl-NL"/>
        </w:rPr>
        <w:t xml:space="preserve">tijden </w:t>
      </w:r>
      <w:r w:rsidRPr="00907F51">
        <w:rPr>
          <w:lang w:val="nl-NL"/>
        </w:rPr>
        <w:t xml:space="preserve">van </w:t>
      </w:r>
      <w:r w:rsidRPr="00907F51">
        <w:rPr>
          <w:spacing w:val="-4"/>
          <w:lang w:val="nl-NL"/>
        </w:rPr>
        <w:t xml:space="preserve">algemene </w:t>
      </w:r>
      <w:r w:rsidRPr="00907F51">
        <w:rPr>
          <w:spacing w:val="-3"/>
          <w:lang w:val="nl-NL"/>
        </w:rPr>
        <w:t xml:space="preserve">rampen. </w:t>
      </w:r>
      <w:r w:rsidRPr="00907F51">
        <w:rPr>
          <w:lang w:val="nl-NL"/>
        </w:rPr>
        <w:t xml:space="preserve">Het  </w:t>
      </w:r>
      <w:r w:rsidRPr="00907F51">
        <w:rPr>
          <w:spacing w:val="-4"/>
          <w:lang w:val="nl-NL"/>
        </w:rPr>
        <w:t xml:space="preserve">hemelse </w:t>
      </w:r>
      <w:r w:rsidRPr="00907F51">
        <w:rPr>
          <w:spacing w:val="-3"/>
          <w:lang w:val="nl-NL"/>
        </w:rPr>
        <w:t xml:space="preserve">Kanaän </w:t>
      </w:r>
      <w:r w:rsidRPr="00907F51">
        <w:rPr>
          <w:lang w:val="nl-NL"/>
        </w:rPr>
        <w:t xml:space="preserve">zal het </w:t>
      </w:r>
      <w:r w:rsidRPr="00907F51">
        <w:rPr>
          <w:spacing w:val="-4"/>
          <w:lang w:val="nl-NL"/>
        </w:rPr>
        <w:t xml:space="preserve">eeuwig </w:t>
      </w:r>
      <w:r w:rsidRPr="00907F51">
        <w:rPr>
          <w:lang w:val="nl-NL"/>
        </w:rPr>
        <w:t xml:space="preserve">erfdeel </w:t>
      </w:r>
      <w:r w:rsidRPr="00907F51">
        <w:rPr>
          <w:spacing w:val="-6"/>
          <w:lang w:val="nl-NL"/>
        </w:rPr>
        <w:t xml:space="preserve">zijn </w:t>
      </w:r>
      <w:r w:rsidRPr="00907F51">
        <w:rPr>
          <w:lang w:val="nl-NL"/>
        </w:rPr>
        <w:t xml:space="preserve">van </w:t>
      </w:r>
      <w:r w:rsidRPr="00907F51">
        <w:rPr>
          <w:spacing w:val="-3"/>
          <w:lang w:val="nl-NL"/>
        </w:rPr>
        <w:t xml:space="preserve">hen, </w:t>
      </w:r>
      <w:r w:rsidRPr="00907F51">
        <w:rPr>
          <w:i/>
          <w:lang w:val="nl-NL"/>
        </w:rPr>
        <w:t xml:space="preserve">die volharden in de Heere na te volgen. </w:t>
      </w:r>
      <w:r w:rsidRPr="00907F51">
        <w:rPr>
          <w:spacing w:val="-6"/>
          <w:lang w:val="nl-NL"/>
        </w:rPr>
        <w:t xml:space="preserve">Als </w:t>
      </w:r>
      <w:r w:rsidRPr="00907F51">
        <w:rPr>
          <w:spacing w:val="-4"/>
          <w:lang w:val="nl-NL"/>
        </w:rPr>
        <w:t xml:space="preserve">Kaleb </w:t>
      </w:r>
      <w:r w:rsidRPr="00907F51">
        <w:rPr>
          <w:lang w:val="nl-NL"/>
        </w:rPr>
        <w:t>weer genoemd wordt, vers 30, dan staat Jozua naast hem, omring door dezelfde gunst en gekroond</w:t>
      </w:r>
      <w:r w:rsidRPr="00907F51">
        <w:rPr>
          <w:spacing w:val="-10"/>
          <w:lang w:val="nl-NL"/>
        </w:rPr>
        <w:t xml:space="preserve"> </w:t>
      </w:r>
      <w:r w:rsidRPr="00907F51">
        <w:rPr>
          <w:lang w:val="nl-NL"/>
        </w:rPr>
        <w:t>met</w:t>
      </w:r>
      <w:r w:rsidRPr="00907F51">
        <w:rPr>
          <w:spacing w:val="-10"/>
          <w:lang w:val="nl-NL"/>
        </w:rPr>
        <w:t xml:space="preserve"> </w:t>
      </w:r>
      <w:r w:rsidRPr="00907F51">
        <w:rPr>
          <w:lang w:val="nl-NL"/>
        </w:rPr>
        <w:t>dezelfde</w:t>
      </w:r>
      <w:r w:rsidRPr="00907F51">
        <w:rPr>
          <w:spacing w:val="-10"/>
          <w:lang w:val="nl-NL"/>
        </w:rPr>
        <w:t xml:space="preserve"> </w:t>
      </w:r>
      <w:r w:rsidRPr="00907F51">
        <w:rPr>
          <w:lang w:val="nl-NL"/>
        </w:rPr>
        <w:t>eer,</w:t>
      </w:r>
      <w:r w:rsidRPr="00907F51">
        <w:rPr>
          <w:spacing w:val="-10"/>
          <w:lang w:val="nl-NL"/>
        </w:rPr>
        <w:t xml:space="preserve"> </w:t>
      </w:r>
      <w:r w:rsidRPr="00907F51">
        <w:rPr>
          <w:lang w:val="nl-NL"/>
        </w:rPr>
        <w:t>omdat</w:t>
      </w:r>
      <w:r w:rsidRPr="00907F51">
        <w:rPr>
          <w:spacing w:val="-10"/>
          <w:lang w:val="nl-NL"/>
        </w:rPr>
        <w:t xml:space="preserve"> </w:t>
      </w:r>
      <w:r w:rsidRPr="00907F51">
        <w:rPr>
          <w:lang w:val="nl-NL"/>
        </w:rPr>
        <w:t>hij</w:t>
      </w:r>
      <w:r w:rsidRPr="00907F51">
        <w:rPr>
          <w:spacing w:val="-10"/>
          <w:lang w:val="nl-NL"/>
        </w:rPr>
        <w:t xml:space="preserve"> </w:t>
      </w:r>
      <w:r w:rsidRPr="00907F51">
        <w:rPr>
          <w:lang w:val="nl-NL"/>
        </w:rPr>
        <w:t>naast</w:t>
      </w:r>
      <w:r w:rsidRPr="00907F51">
        <w:rPr>
          <w:spacing w:val="-10"/>
          <w:lang w:val="nl-NL"/>
        </w:rPr>
        <w:t xml:space="preserve"> </w:t>
      </w:r>
      <w:r w:rsidRPr="00907F51">
        <w:rPr>
          <w:lang w:val="nl-NL"/>
        </w:rPr>
        <w:t>hem</w:t>
      </w:r>
      <w:r w:rsidRPr="00907F51">
        <w:rPr>
          <w:spacing w:val="-10"/>
          <w:lang w:val="nl-NL"/>
        </w:rPr>
        <w:t xml:space="preserve"> </w:t>
      </w:r>
      <w:r w:rsidRPr="00907F51">
        <w:rPr>
          <w:lang w:val="nl-NL"/>
        </w:rPr>
        <w:t>gestaan</w:t>
      </w:r>
      <w:r w:rsidRPr="00907F51">
        <w:rPr>
          <w:spacing w:val="-10"/>
          <w:lang w:val="nl-NL"/>
        </w:rPr>
        <w:t xml:space="preserve"> </w:t>
      </w:r>
      <w:r w:rsidRPr="00907F51">
        <w:rPr>
          <w:lang w:val="nl-NL"/>
        </w:rPr>
        <w:t>heeft</w:t>
      </w:r>
      <w:r w:rsidRPr="00907F51">
        <w:rPr>
          <w:spacing w:val="-10"/>
          <w:lang w:val="nl-NL"/>
        </w:rPr>
        <w:t xml:space="preserve"> </w:t>
      </w:r>
      <w:r w:rsidRPr="00907F51">
        <w:rPr>
          <w:lang w:val="nl-NL"/>
        </w:rPr>
        <w:t>in</w:t>
      </w:r>
      <w:r w:rsidRPr="00907F51">
        <w:rPr>
          <w:spacing w:val="-10"/>
          <w:lang w:val="nl-NL"/>
        </w:rPr>
        <w:t xml:space="preserve"> </w:t>
      </w:r>
      <w:r w:rsidRPr="00907F51">
        <w:rPr>
          <w:lang w:val="nl-NL"/>
        </w:rPr>
        <w:t>dezelfde</w:t>
      </w:r>
      <w:r w:rsidRPr="00907F51">
        <w:rPr>
          <w:spacing w:val="-10"/>
          <w:lang w:val="nl-NL"/>
        </w:rPr>
        <w:t xml:space="preserve"> </w:t>
      </w:r>
      <w:r w:rsidRPr="00907F51">
        <w:rPr>
          <w:lang w:val="nl-NL"/>
        </w:rPr>
        <w:t>dienst.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59"/>
        </w:numPr>
        <w:tabs>
          <w:tab w:val="left" w:pos="447"/>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Goedertierenheid </w:t>
      </w:r>
      <w:r w:rsidRPr="00907F51">
        <w:rPr>
          <w:rFonts w:ascii="Times New Roman" w:hAnsi="Times New Roman"/>
          <w:spacing w:val="-4"/>
          <w:sz w:val="24"/>
          <w:lang w:val="nl-NL"/>
        </w:rPr>
        <w:t xml:space="preserve">jegens </w:t>
      </w:r>
      <w:r w:rsidRPr="00907F51">
        <w:rPr>
          <w:rFonts w:ascii="Times New Roman" w:hAnsi="Times New Roman"/>
          <w:sz w:val="24"/>
          <w:lang w:val="nl-NL"/>
        </w:rPr>
        <w:t xml:space="preserve">de kinderen, zelfs van deze rebellen. Er zal hun een zaad overgelaten worden, en aan dat zaad wordt Kanaän verzekerd, vers 31. </w:t>
      </w:r>
      <w:r w:rsidRPr="00907F51">
        <w:rPr>
          <w:rFonts w:ascii="Times New Roman" w:hAnsi="Times New Roman"/>
          <w:i/>
          <w:sz w:val="24"/>
          <w:lang w:val="nl-NL"/>
        </w:rPr>
        <w:t xml:space="preserve">Uw kinderen, </w:t>
      </w:r>
      <w:r w:rsidRPr="00907F51">
        <w:rPr>
          <w:rFonts w:ascii="Times New Roman" w:hAnsi="Times New Roman"/>
          <w:spacing w:val="-5"/>
          <w:sz w:val="24"/>
          <w:lang w:val="nl-NL"/>
        </w:rPr>
        <w:t xml:space="preserve">die nu </w:t>
      </w:r>
      <w:r w:rsidRPr="00907F51">
        <w:rPr>
          <w:rFonts w:ascii="Times New Roman" w:hAnsi="Times New Roman"/>
          <w:sz w:val="24"/>
          <w:lang w:val="nl-NL"/>
        </w:rPr>
        <w:t xml:space="preserve">onder de twintig jaren oud zijn, </w:t>
      </w:r>
      <w:r w:rsidRPr="00907F51">
        <w:rPr>
          <w:rFonts w:ascii="Times New Roman" w:hAnsi="Times New Roman"/>
          <w:i/>
          <w:spacing w:val="-3"/>
          <w:sz w:val="24"/>
          <w:lang w:val="nl-NL"/>
        </w:rPr>
        <w:t xml:space="preserve">waarvan </w:t>
      </w:r>
      <w:r w:rsidRPr="00907F51">
        <w:rPr>
          <w:rFonts w:ascii="Times New Roman" w:hAnsi="Times New Roman"/>
          <w:i/>
          <w:sz w:val="24"/>
          <w:lang w:val="nl-NL"/>
        </w:rPr>
        <w:t xml:space="preserve">gij,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uw ongeloof, </w:t>
      </w:r>
      <w:r w:rsidRPr="00907F51">
        <w:rPr>
          <w:rFonts w:ascii="Times New Roman" w:hAnsi="Times New Roman"/>
          <w:i/>
          <w:sz w:val="24"/>
          <w:lang w:val="nl-NL"/>
        </w:rPr>
        <w:t xml:space="preserve">zei: zij zullen ten roof </w:t>
      </w:r>
      <w:r w:rsidRPr="00907F51">
        <w:rPr>
          <w:rFonts w:ascii="Times New Roman" w:hAnsi="Times New Roman"/>
          <w:i/>
          <w:spacing w:val="-3"/>
          <w:sz w:val="24"/>
          <w:lang w:val="nl-NL"/>
        </w:rPr>
        <w:t xml:space="preserve">worden, </w:t>
      </w:r>
      <w:r w:rsidRPr="00907F51">
        <w:rPr>
          <w:rFonts w:ascii="Times New Roman" w:hAnsi="Times New Roman"/>
          <w:i/>
          <w:sz w:val="24"/>
          <w:lang w:val="nl-NL"/>
        </w:rPr>
        <w:t xml:space="preserve">die zal Ik daarin brengen. Zij </w:t>
      </w:r>
      <w:r w:rsidRPr="00907F51">
        <w:rPr>
          <w:rFonts w:ascii="Times New Roman" w:hAnsi="Times New Roman"/>
          <w:sz w:val="24"/>
          <w:lang w:val="nl-NL"/>
        </w:rPr>
        <w:t xml:space="preserve">hadden </w:t>
      </w:r>
      <w:r w:rsidRPr="00907F51">
        <w:rPr>
          <w:rFonts w:ascii="Times New Roman" w:hAnsi="Times New Roman"/>
          <w:spacing w:val="-5"/>
          <w:sz w:val="24"/>
          <w:lang w:val="nl-NL"/>
        </w:rPr>
        <w:t xml:space="preserve">hatelijk </w:t>
      </w:r>
      <w:r w:rsidRPr="00907F51">
        <w:rPr>
          <w:rFonts w:ascii="Times New Roman" w:hAnsi="Times New Roman"/>
          <w:sz w:val="24"/>
          <w:lang w:val="nl-NL"/>
        </w:rPr>
        <w:t xml:space="preserve">God </w:t>
      </w:r>
      <w:r w:rsidRPr="00907F51">
        <w:rPr>
          <w:rFonts w:ascii="Times New Roman" w:hAnsi="Times New Roman"/>
          <w:spacing w:val="-3"/>
          <w:sz w:val="24"/>
          <w:lang w:val="nl-NL"/>
        </w:rPr>
        <w:t xml:space="preserve">beschuldigd </w:t>
      </w:r>
      <w:r w:rsidRPr="00907F51">
        <w:rPr>
          <w:rFonts w:ascii="Times New Roman" w:hAnsi="Times New Roman"/>
          <w:sz w:val="24"/>
          <w:lang w:val="nl-NL"/>
        </w:rPr>
        <w:t xml:space="preserve">van het voornemen </w:t>
      </w:r>
      <w:r w:rsidRPr="00907F51">
        <w:rPr>
          <w:rFonts w:ascii="Times New Roman" w:hAnsi="Times New Roman"/>
          <w:spacing w:val="2"/>
          <w:sz w:val="24"/>
          <w:lang w:val="nl-NL"/>
        </w:rPr>
        <w:t xml:space="preserve">om </w:t>
      </w:r>
      <w:r w:rsidRPr="00907F51">
        <w:rPr>
          <w:rFonts w:ascii="Times New Roman" w:hAnsi="Times New Roman"/>
          <w:spacing w:val="-2"/>
          <w:sz w:val="24"/>
          <w:lang w:val="nl-NL"/>
        </w:rPr>
        <w:t xml:space="preserve">hun </w:t>
      </w:r>
      <w:r w:rsidRPr="00907F51">
        <w:rPr>
          <w:rFonts w:ascii="Times New Roman" w:hAnsi="Times New Roman"/>
          <w:sz w:val="24"/>
          <w:lang w:val="nl-NL"/>
        </w:rPr>
        <w:t xml:space="preserve">kinderen ten verderve te </w:t>
      </w:r>
      <w:r w:rsidRPr="00907F51">
        <w:rPr>
          <w:rFonts w:ascii="Times New Roman" w:hAnsi="Times New Roman"/>
          <w:spacing w:val="-3"/>
          <w:sz w:val="24"/>
          <w:lang w:val="nl-NL"/>
        </w:rPr>
        <w:t xml:space="preserve">brengen, </w:t>
      </w:r>
      <w:r w:rsidRPr="00907F51">
        <w:rPr>
          <w:rFonts w:ascii="Times New Roman" w:hAnsi="Times New Roman"/>
          <w:sz w:val="24"/>
          <w:lang w:val="nl-NL"/>
        </w:rPr>
        <w:t xml:space="preserve">vers 3. Maar God zal hun doen weten, dat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onderscheid kan </w:t>
      </w:r>
      <w:r w:rsidRPr="00907F51">
        <w:rPr>
          <w:rFonts w:ascii="Times New Roman" w:hAnsi="Times New Roman"/>
          <w:spacing w:val="-3"/>
          <w:sz w:val="24"/>
          <w:lang w:val="nl-NL"/>
        </w:rPr>
        <w:t xml:space="preserve">maken </w:t>
      </w:r>
      <w:r w:rsidRPr="00907F51">
        <w:rPr>
          <w:rFonts w:ascii="Times New Roman" w:hAnsi="Times New Roman"/>
          <w:sz w:val="24"/>
          <w:lang w:val="nl-NL"/>
        </w:rPr>
        <w:t xml:space="preserve">tussen de schuldigen en de onschuldigen, dat Hij hen kan uitroeien zonder </w:t>
      </w:r>
      <w:r w:rsidRPr="00907F51">
        <w:rPr>
          <w:rFonts w:ascii="Times New Roman" w:hAnsi="Times New Roman"/>
          <w:spacing w:val="-2"/>
          <w:sz w:val="24"/>
          <w:lang w:val="nl-NL"/>
        </w:rPr>
        <w:t xml:space="preserve">hun </w:t>
      </w:r>
      <w:r w:rsidRPr="00907F51">
        <w:rPr>
          <w:rFonts w:ascii="Times New Roman" w:hAnsi="Times New Roman"/>
          <w:spacing w:val="-3"/>
          <w:sz w:val="24"/>
          <w:lang w:val="nl-NL"/>
        </w:rPr>
        <w:t xml:space="preserve">kinderen </w:t>
      </w:r>
      <w:r w:rsidRPr="00907F51">
        <w:rPr>
          <w:rFonts w:ascii="Times New Roman" w:hAnsi="Times New Roman"/>
          <w:sz w:val="24"/>
          <w:lang w:val="nl-NL"/>
        </w:rPr>
        <w:t xml:space="preserve">aan te raken. Aldus was de belofte gedaan aan Abraham, die voor een tijd scheen te </w:t>
      </w:r>
      <w:r w:rsidRPr="00907F51">
        <w:rPr>
          <w:rFonts w:ascii="Times New Roman" w:hAnsi="Times New Roman"/>
          <w:spacing w:val="-4"/>
          <w:sz w:val="24"/>
          <w:lang w:val="nl-NL"/>
        </w:rPr>
        <w:t xml:space="preserve">falen </w:t>
      </w:r>
      <w:r w:rsidRPr="00907F51">
        <w:rPr>
          <w:rFonts w:ascii="Times New Roman" w:hAnsi="Times New Roman"/>
          <w:sz w:val="24"/>
          <w:lang w:val="nl-NL"/>
        </w:rPr>
        <w:t xml:space="preserve">er voor bewaard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voor </w:t>
      </w:r>
      <w:r w:rsidRPr="00907F51">
        <w:rPr>
          <w:rFonts w:ascii="Times New Roman" w:hAnsi="Times New Roman"/>
          <w:spacing w:val="-5"/>
          <w:sz w:val="24"/>
          <w:lang w:val="nl-NL"/>
        </w:rPr>
        <w:t xml:space="preserve">altijd </w:t>
      </w:r>
      <w:r w:rsidRPr="00907F51">
        <w:rPr>
          <w:rFonts w:ascii="Times New Roman" w:hAnsi="Times New Roman"/>
          <w:sz w:val="24"/>
          <w:lang w:val="nl-NL"/>
        </w:rPr>
        <w:t xml:space="preserve">te </w:t>
      </w:r>
      <w:r w:rsidRPr="00907F51">
        <w:rPr>
          <w:rFonts w:ascii="Times New Roman" w:hAnsi="Times New Roman"/>
          <w:spacing w:val="-5"/>
          <w:sz w:val="24"/>
          <w:lang w:val="nl-NL"/>
        </w:rPr>
        <w:t xml:space="preserve">falen, </w:t>
      </w:r>
      <w:r w:rsidRPr="00907F51">
        <w:rPr>
          <w:rFonts w:ascii="Times New Roman" w:hAnsi="Times New Roman"/>
          <w:sz w:val="24"/>
          <w:lang w:val="nl-NL"/>
        </w:rPr>
        <w:t xml:space="preserve">en hoewel God hun overtredingen met de roede </w:t>
      </w:r>
      <w:r w:rsidRPr="00907F51">
        <w:rPr>
          <w:rFonts w:ascii="Times New Roman" w:hAnsi="Times New Roman"/>
          <w:spacing w:val="-3"/>
          <w:sz w:val="24"/>
          <w:lang w:val="nl-NL"/>
        </w:rPr>
        <w:t xml:space="preserve">kastijdde, heeft </w:t>
      </w:r>
      <w:r w:rsidRPr="00907F51">
        <w:rPr>
          <w:rFonts w:ascii="Times New Roman" w:hAnsi="Times New Roman"/>
          <w:sz w:val="24"/>
          <w:lang w:val="nl-NL"/>
        </w:rPr>
        <w:t xml:space="preserve">Hij Zijn </w:t>
      </w:r>
      <w:r w:rsidRPr="00907F51">
        <w:rPr>
          <w:rFonts w:ascii="Times New Roman" w:hAnsi="Times New Roman"/>
          <w:spacing w:val="-3"/>
          <w:sz w:val="24"/>
          <w:lang w:val="nl-NL"/>
        </w:rPr>
        <w:t xml:space="preserve">goedertierenheid </w:t>
      </w:r>
      <w:r w:rsidRPr="00907F51">
        <w:rPr>
          <w:rFonts w:ascii="Times New Roman" w:hAnsi="Times New Roman"/>
          <w:sz w:val="24"/>
          <w:lang w:val="nl-NL"/>
        </w:rPr>
        <w:t xml:space="preserve">toch </w:t>
      </w:r>
      <w:r w:rsidRPr="00907F51">
        <w:rPr>
          <w:rFonts w:ascii="Times New Roman" w:hAnsi="Times New Roman"/>
          <w:spacing w:val="-3"/>
          <w:sz w:val="24"/>
          <w:lang w:val="nl-NL"/>
        </w:rPr>
        <w:t xml:space="preserve">niet </w:t>
      </w:r>
      <w:r w:rsidRPr="00907F51">
        <w:rPr>
          <w:rFonts w:ascii="Times New Roman" w:hAnsi="Times New Roman"/>
          <w:sz w:val="24"/>
          <w:lang w:val="nl-NL"/>
        </w:rPr>
        <w:t>van hen</w:t>
      </w:r>
      <w:r w:rsidRPr="00907F51">
        <w:rPr>
          <w:rFonts w:ascii="Times New Roman" w:hAnsi="Times New Roman"/>
          <w:spacing w:val="-6"/>
          <w:sz w:val="24"/>
          <w:lang w:val="nl-NL"/>
        </w:rPr>
        <w:t xml:space="preserve"> </w:t>
      </w:r>
      <w:r w:rsidRPr="00907F51">
        <w:rPr>
          <w:rFonts w:ascii="Times New Roman" w:hAnsi="Times New Roman"/>
          <w:spacing w:val="-3"/>
          <w:sz w:val="24"/>
          <w:lang w:val="nl-NL"/>
        </w:rPr>
        <w:t>weggenomen.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jc w:val="both"/>
        <w:rPr>
          <w:lang w:val="nl-NL"/>
        </w:rPr>
      </w:pPr>
      <w:bookmarkStart w:id="55" w:name="14:36-45"/>
      <w:bookmarkEnd w:id="55"/>
      <w:r w:rsidRPr="00907F51">
        <w:rPr>
          <w:lang w:val="nl-NL"/>
        </w:rPr>
        <w:t>Numeri</w:t>
      </w:r>
      <w:r w:rsidRPr="00907F51">
        <w:rPr>
          <w:spacing w:val="-25"/>
          <w:lang w:val="nl-NL"/>
        </w:rPr>
        <w:t xml:space="preserve"> </w:t>
      </w:r>
      <w:r w:rsidRPr="00907F51">
        <w:rPr>
          <w:lang w:val="nl-NL"/>
        </w:rPr>
        <w:t>14:36-45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55"/>
        </w:numPr>
        <w:tabs>
          <w:tab w:val="left" w:pos="346"/>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Hier </w:t>
      </w:r>
      <w:r w:rsidRPr="00907F51">
        <w:rPr>
          <w:rFonts w:ascii="Times New Roman"/>
          <w:spacing w:val="-4"/>
          <w:sz w:val="24"/>
          <w:lang w:val="nl-NL"/>
        </w:rPr>
        <w:t xml:space="preserve">is </w:t>
      </w:r>
      <w:r w:rsidRPr="00907F51">
        <w:rPr>
          <w:rFonts w:ascii="Times New Roman"/>
          <w:sz w:val="24"/>
          <w:lang w:val="nl-NL"/>
        </w:rPr>
        <w:t xml:space="preserve">de plotselinge dood van de tien boze verspieders. Terwijl het vonnis over het volk werd uitgesproken, en voor het nog afgekondigd was, </w:t>
      </w:r>
      <w:r w:rsidRPr="00907F51">
        <w:rPr>
          <w:rFonts w:ascii="Times New Roman"/>
          <w:i/>
          <w:sz w:val="24"/>
          <w:lang w:val="nl-NL"/>
        </w:rPr>
        <w:t xml:space="preserve">stierven zij door een plaag voor het aangezicht des Heeren, </w:t>
      </w:r>
      <w:r w:rsidRPr="00907F51">
        <w:rPr>
          <w:rFonts w:ascii="Times New Roman"/>
          <w:sz w:val="24"/>
          <w:lang w:val="nl-NL"/>
        </w:rPr>
        <w:t>vers 36, 37. Nu wilde</w:t>
      </w:r>
      <w:r w:rsidRPr="00907F51">
        <w:rPr>
          <w:rFonts w:ascii="Times New Roman"/>
          <w:spacing w:val="-24"/>
          <w:sz w:val="24"/>
          <w:lang w:val="nl-NL"/>
        </w:rPr>
        <w:t xml:space="preserve"> </w:t>
      </w:r>
      <w:r w:rsidRPr="00907F51">
        <w:rPr>
          <w:rFonts w:ascii="Times New Roman"/>
          <w:sz w:val="24"/>
          <w:lang w:val="nl-NL"/>
        </w:rPr>
        <w:t>God: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55"/>
        </w:numPr>
        <w:tabs>
          <w:tab w:val="left" w:pos="38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Hiermede </w:t>
      </w:r>
      <w:r w:rsidRPr="00907F51">
        <w:rPr>
          <w:rFonts w:ascii="Times New Roman" w:hAnsi="Times New Roman"/>
          <w:spacing w:val="-6"/>
          <w:sz w:val="24"/>
          <w:lang w:val="nl-NL"/>
        </w:rPr>
        <w:t xml:space="preserve">Zijn </w:t>
      </w:r>
      <w:r w:rsidRPr="00907F51">
        <w:rPr>
          <w:rFonts w:ascii="Times New Roman" w:hAnsi="Times New Roman"/>
          <w:sz w:val="24"/>
          <w:lang w:val="nl-NL"/>
        </w:rPr>
        <w:t>bijzonder misnoegen tonen tegen hen, die zondigden en Israël hebben doen zondigen.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55"/>
        </w:numPr>
        <w:tabs>
          <w:tab w:val="left" w:pos="41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pacing w:val="-3"/>
          <w:sz w:val="24"/>
          <w:lang w:val="nl-NL"/>
        </w:rPr>
        <w:t xml:space="preserve">hebben </w:t>
      </w:r>
      <w:r w:rsidRPr="00907F51">
        <w:rPr>
          <w:rFonts w:ascii="Times New Roman"/>
          <w:spacing w:val="-4"/>
          <w:sz w:val="24"/>
          <w:lang w:val="nl-NL"/>
        </w:rPr>
        <w:t xml:space="preserve">zelf </w:t>
      </w:r>
      <w:r w:rsidRPr="00907F51">
        <w:rPr>
          <w:rFonts w:ascii="Times New Roman"/>
          <w:sz w:val="24"/>
          <w:lang w:val="nl-NL"/>
        </w:rPr>
        <w:t xml:space="preserve">gezondigd, </w:t>
      </w:r>
      <w:r w:rsidRPr="00907F51">
        <w:rPr>
          <w:rFonts w:ascii="Times New Roman"/>
          <w:spacing w:val="3"/>
          <w:sz w:val="24"/>
          <w:lang w:val="nl-NL"/>
        </w:rPr>
        <w:t xml:space="preserve">door </w:t>
      </w:r>
      <w:r w:rsidRPr="00907F51">
        <w:rPr>
          <w:rFonts w:ascii="Times New Roman"/>
          <w:i/>
          <w:sz w:val="24"/>
          <w:lang w:val="nl-NL"/>
        </w:rPr>
        <w:t xml:space="preserve">een </w:t>
      </w:r>
      <w:r w:rsidRPr="00907F51">
        <w:rPr>
          <w:rFonts w:ascii="Times New Roman"/>
          <w:i/>
          <w:spacing w:val="-3"/>
          <w:sz w:val="24"/>
          <w:lang w:val="nl-NL"/>
        </w:rPr>
        <w:t xml:space="preserve">kwaad </w:t>
      </w:r>
      <w:r w:rsidRPr="00907F51">
        <w:rPr>
          <w:rFonts w:ascii="Times New Roman"/>
          <w:i/>
          <w:sz w:val="24"/>
          <w:lang w:val="nl-NL"/>
        </w:rPr>
        <w:t xml:space="preserve">gerucht voort te brengen over dat </w:t>
      </w:r>
      <w:r w:rsidRPr="00907F51">
        <w:rPr>
          <w:rFonts w:ascii="Times New Roman"/>
          <w:i/>
          <w:spacing w:val="3"/>
          <w:sz w:val="24"/>
          <w:lang w:val="nl-NL"/>
        </w:rPr>
        <w:t xml:space="preserve">land. </w:t>
      </w:r>
      <w:r w:rsidRPr="00907F51">
        <w:rPr>
          <w:rFonts w:ascii="Times New Roman"/>
          <w:spacing w:val="-3"/>
          <w:sz w:val="24"/>
          <w:lang w:val="nl-NL"/>
        </w:rPr>
        <w:t xml:space="preserve">Diegenen </w:t>
      </w:r>
      <w:r w:rsidRPr="00907F51">
        <w:rPr>
          <w:rFonts w:ascii="Times New Roman"/>
          <w:sz w:val="24"/>
          <w:lang w:val="nl-NL"/>
        </w:rPr>
        <w:t xml:space="preserve">tergen God en verwekken Hem tot toorn, die de Godsdienst verkeerd voorstellen, </w:t>
      </w:r>
      <w:r w:rsidRPr="00907F51">
        <w:rPr>
          <w:rFonts w:ascii="Times New Roman"/>
          <w:spacing w:val="-3"/>
          <w:sz w:val="24"/>
          <w:lang w:val="nl-NL"/>
        </w:rPr>
        <w:t xml:space="preserve">er smaad </w:t>
      </w:r>
      <w:r w:rsidRPr="00907F51">
        <w:rPr>
          <w:rFonts w:ascii="Times New Roman"/>
          <w:sz w:val="24"/>
          <w:lang w:val="nl-NL"/>
        </w:rPr>
        <w:t xml:space="preserve">op werpen, er vooroordelen tegen doen ontstaan in het hart van de mensen of aan hen, </w:t>
      </w:r>
      <w:r w:rsidRPr="00907F51">
        <w:rPr>
          <w:rFonts w:ascii="Times New Roman"/>
          <w:spacing w:val="-5"/>
          <w:sz w:val="24"/>
          <w:lang w:val="nl-NL"/>
        </w:rPr>
        <w:t xml:space="preserve">die dit </w:t>
      </w:r>
      <w:r w:rsidRPr="00907F51">
        <w:rPr>
          <w:rFonts w:ascii="Times New Roman"/>
          <w:sz w:val="24"/>
          <w:lang w:val="nl-NL"/>
        </w:rPr>
        <w:t xml:space="preserve">zoeken te doen, </w:t>
      </w:r>
      <w:r w:rsidRPr="00907F51">
        <w:rPr>
          <w:rFonts w:ascii="Times New Roman"/>
          <w:spacing w:val="-5"/>
          <w:sz w:val="24"/>
          <w:lang w:val="nl-NL"/>
        </w:rPr>
        <w:t xml:space="preserve">aanleiding </w:t>
      </w:r>
      <w:r w:rsidRPr="00907F51">
        <w:rPr>
          <w:rFonts w:ascii="Times New Roman"/>
          <w:sz w:val="24"/>
          <w:lang w:val="nl-NL"/>
        </w:rPr>
        <w:t xml:space="preserve">er toe te geven. Zij, die de dienst van God voorstellen als  </w:t>
      </w:r>
      <w:r w:rsidRPr="00907F51">
        <w:rPr>
          <w:rFonts w:ascii="Times New Roman"/>
          <w:spacing w:val="-3"/>
          <w:sz w:val="24"/>
          <w:lang w:val="nl-NL"/>
        </w:rPr>
        <w:t xml:space="preserve">laag </w:t>
      </w:r>
      <w:r w:rsidRPr="00907F51">
        <w:rPr>
          <w:rFonts w:ascii="Times New Roman"/>
          <w:sz w:val="24"/>
          <w:lang w:val="nl-NL"/>
        </w:rPr>
        <w:t xml:space="preserve">en verachtelijk, naargeestig en troosteloos, hard en onmogelijk, onnodig en onnut, brengen een kwaad gerucht voort van het goede </w:t>
      </w:r>
      <w:r w:rsidRPr="00907F51">
        <w:rPr>
          <w:rFonts w:ascii="Times New Roman"/>
          <w:spacing w:val="-3"/>
          <w:sz w:val="24"/>
          <w:lang w:val="nl-NL"/>
        </w:rPr>
        <w:t xml:space="preserve">land, </w:t>
      </w:r>
      <w:r w:rsidRPr="00907F51">
        <w:rPr>
          <w:rFonts w:ascii="Times New Roman"/>
          <w:sz w:val="24"/>
          <w:lang w:val="nl-NL"/>
        </w:rPr>
        <w:t>verkeren de rechte wegen des Heeren, en maken Hem tot een</w:t>
      </w:r>
      <w:r w:rsidRPr="00907F51">
        <w:rPr>
          <w:rFonts w:ascii="Times New Roman"/>
          <w:spacing w:val="-41"/>
          <w:sz w:val="24"/>
          <w:lang w:val="nl-NL"/>
        </w:rPr>
        <w:t xml:space="preserve"> </w:t>
      </w:r>
      <w:r w:rsidRPr="00907F51">
        <w:rPr>
          <w:rFonts w:ascii="Times New Roman"/>
          <w:sz w:val="24"/>
          <w:lang w:val="nl-NL"/>
        </w:rPr>
        <w:t>leugenaar.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55"/>
        </w:numPr>
        <w:tabs>
          <w:tab w:val="left" w:pos="44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deden Israël zondigen. </w:t>
      </w:r>
      <w:r w:rsidRPr="00907F51">
        <w:rPr>
          <w:rFonts w:ascii="Times New Roman" w:hAnsi="Times New Roman"/>
          <w:spacing w:val="-3"/>
          <w:sz w:val="24"/>
          <w:lang w:val="nl-NL"/>
        </w:rPr>
        <w:t xml:space="preserve">Voorbedachtelijk hebben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de </w:t>
      </w:r>
      <w:r w:rsidRPr="00907F51">
        <w:rPr>
          <w:rFonts w:ascii="Times New Roman" w:hAnsi="Times New Roman"/>
          <w:spacing w:val="-5"/>
          <w:sz w:val="24"/>
          <w:lang w:val="nl-NL"/>
        </w:rPr>
        <w:t xml:space="preserve">gehele </w:t>
      </w:r>
      <w:r w:rsidRPr="00907F51">
        <w:rPr>
          <w:rFonts w:ascii="Times New Roman" w:hAnsi="Times New Roman"/>
          <w:spacing w:val="-3"/>
          <w:sz w:val="24"/>
          <w:lang w:val="nl-NL"/>
        </w:rPr>
        <w:t xml:space="preserve">vergadering </w:t>
      </w:r>
      <w:r w:rsidRPr="00907F51">
        <w:rPr>
          <w:rFonts w:ascii="Times New Roman" w:hAnsi="Times New Roman"/>
          <w:sz w:val="24"/>
          <w:lang w:val="nl-NL"/>
        </w:rPr>
        <w:t xml:space="preserve">doen murmureren tegen God. Aanvoerders in de zonde kunnen verwachten onder bijzondere tekenen van Gods </w:t>
      </w:r>
      <w:r w:rsidRPr="00907F51">
        <w:rPr>
          <w:rFonts w:ascii="Times New Roman" w:hAnsi="Times New Roman"/>
          <w:spacing w:val="2"/>
          <w:sz w:val="24"/>
          <w:lang w:val="nl-NL"/>
        </w:rPr>
        <w:t xml:space="preserve">toorn </w:t>
      </w:r>
      <w:r w:rsidRPr="00907F51">
        <w:rPr>
          <w:rFonts w:ascii="Times New Roman" w:hAnsi="Times New Roman"/>
          <w:sz w:val="24"/>
          <w:lang w:val="nl-NL"/>
        </w:rPr>
        <w:t xml:space="preserve">te </w:t>
      </w:r>
      <w:r w:rsidRPr="00907F51">
        <w:rPr>
          <w:rFonts w:ascii="Times New Roman" w:hAnsi="Times New Roman"/>
          <w:spacing w:val="-5"/>
          <w:sz w:val="24"/>
          <w:lang w:val="nl-NL"/>
        </w:rPr>
        <w:t xml:space="preserve">vallen, </w:t>
      </w:r>
      <w:r w:rsidRPr="00907F51">
        <w:rPr>
          <w:rFonts w:ascii="Times New Roman" w:hAnsi="Times New Roman"/>
          <w:sz w:val="24"/>
          <w:lang w:val="nl-NL"/>
        </w:rPr>
        <w:t xml:space="preserve">daar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streng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hen zal afrekenen voor het bloed </w:t>
      </w:r>
      <w:r w:rsidRPr="00907F51">
        <w:rPr>
          <w:rFonts w:ascii="Times New Roman" w:hAnsi="Times New Roman"/>
          <w:spacing w:val="-3"/>
          <w:sz w:val="24"/>
          <w:lang w:val="nl-NL"/>
        </w:rPr>
        <w:t xml:space="preserve">van </w:t>
      </w:r>
      <w:r w:rsidRPr="00907F51">
        <w:rPr>
          <w:rFonts w:ascii="Times New Roman" w:hAnsi="Times New Roman"/>
          <w:sz w:val="24"/>
          <w:lang w:val="nl-NL"/>
        </w:rPr>
        <w:t>de zielen, dat aldus vergoten</w:t>
      </w:r>
      <w:r w:rsidRPr="00907F51">
        <w:rPr>
          <w:rFonts w:ascii="Times New Roman" w:hAnsi="Times New Roman"/>
          <w:spacing w:val="-20"/>
          <w:sz w:val="24"/>
          <w:lang w:val="nl-NL"/>
        </w:rPr>
        <w:t xml:space="preserve"> </w:t>
      </w:r>
      <w:r w:rsidRPr="00907F51">
        <w:rPr>
          <w:rFonts w:ascii="Times New Roman" w:hAnsi="Times New Roman"/>
          <w:sz w:val="24"/>
          <w:lang w:val="nl-NL"/>
        </w:rPr>
        <w:t>werd.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55"/>
        </w:numPr>
        <w:tabs>
          <w:tab w:val="left" w:pos="36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God heeft hiermede getoond, wat </w:t>
      </w:r>
      <w:r w:rsidRPr="00907F51">
        <w:rPr>
          <w:rFonts w:ascii="Times New Roman"/>
          <w:spacing w:val="-5"/>
          <w:sz w:val="24"/>
          <w:lang w:val="nl-NL"/>
        </w:rPr>
        <w:t xml:space="preserve">Hij </w:t>
      </w:r>
      <w:r w:rsidRPr="00907F51">
        <w:rPr>
          <w:rFonts w:ascii="Times New Roman"/>
          <w:sz w:val="24"/>
          <w:lang w:val="nl-NL"/>
        </w:rPr>
        <w:t xml:space="preserve">aan de </w:t>
      </w:r>
      <w:r w:rsidRPr="00907F51">
        <w:rPr>
          <w:rFonts w:ascii="Times New Roman"/>
          <w:spacing w:val="-5"/>
          <w:sz w:val="24"/>
          <w:lang w:val="nl-NL"/>
        </w:rPr>
        <w:t xml:space="preserve">gehele </w:t>
      </w:r>
      <w:r w:rsidRPr="00907F51">
        <w:rPr>
          <w:rFonts w:ascii="Times New Roman"/>
          <w:spacing w:val="-3"/>
          <w:sz w:val="24"/>
          <w:lang w:val="nl-NL"/>
        </w:rPr>
        <w:t xml:space="preserve">vergadering </w:t>
      </w:r>
      <w:r w:rsidRPr="00907F51">
        <w:rPr>
          <w:rFonts w:ascii="Times New Roman"/>
          <w:sz w:val="24"/>
          <w:lang w:val="nl-NL"/>
        </w:rPr>
        <w:t xml:space="preserve">had kunnen doen, en er een voorproef </w:t>
      </w:r>
      <w:r w:rsidRPr="00907F51">
        <w:rPr>
          <w:rFonts w:ascii="Times New Roman"/>
          <w:spacing w:val="-5"/>
          <w:sz w:val="24"/>
          <w:lang w:val="nl-NL"/>
        </w:rPr>
        <w:t xml:space="preserve">in </w:t>
      </w:r>
      <w:r w:rsidRPr="00907F51">
        <w:rPr>
          <w:rFonts w:ascii="Times New Roman"/>
          <w:sz w:val="24"/>
          <w:lang w:val="nl-NL"/>
        </w:rPr>
        <w:t xml:space="preserve">gegeven van de voltrekking van het vonnis, dat nu over hen was uitgesproken. </w:t>
      </w:r>
      <w:r w:rsidRPr="00907F51">
        <w:rPr>
          <w:rFonts w:ascii="Times New Roman"/>
          <w:spacing w:val="-3"/>
          <w:sz w:val="24"/>
          <w:lang w:val="nl-NL"/>
        </w:rPr>
        <w:t xml:space="preserve">Hij, </w:t>
      </w:r>
      <w:r w:rsidRPr="00907F51">
        <w:rPr>
          <w:rFonts w:ascii="Times New Roman"/>
          <w:sz w:val="24"/>
          <w:lang w:val="nl-NL"/>
        </w:rPr>
        <w:t xml:space="preserve">die </w:t>
      </w:r>
      <w:r w:rsidRPr="00907F51">
        <w:rPr>
          <w:rFonts w:ascii="Times New Roman"/>
          <w:spacing w:val="-3"/>
          <w:sz w:val="24"/>
          <w:lang w:val="nl-NL"/>
        </w:rPr>
        <w:t xml:space="preserve">aldus </w:t>
      </w:r>
      <w:r w:rsidRPr="00907F51">
        <w:rPr>
          <w:rFonts w:ascii="Times New Roman"/>
          <w:sz w:val="24"/>
          <w:lang w:val="nl-NL"/>
        </w:rPr>
        <w:t xml:space="preserve">een van een stam </w:t>
      </w:r>
      <w:r w:rsidRPr="00907F51">
        <w:rPr>
          <w:rFonts w:ascii="Times New Roman"/>
          <w:spacing w:val="-4"/>
          <w:sz w:val="24"/>
          <w:lang w:val="nl-NL"/>
        </w:rPr>
        <w:t xml:space="preserve">heeft </w:t>
      </w:r>
      <w:r w:rsidRPr="00907F51">
        <w:rPr>
          <w:rFonts w:ascii="Times New Roman"/>
          <w:spacing w:val="-3"/>
          <w:sz w:val="24"/>
          <w:lang w:val="nl-NL"/>
        </w:rPr>
        <w:t xml:space="preserve">afgesneden, </w:t>
      </w:r>
      <w:r w:rsidRPr="00907F51">
        <w:rPr>
          <w:rFonts w:ascii="Times New Roman"/>
          <w:sz w:val="24"/>
          <w:lang w:val="nl-NL"/>
        </w:rPr>
        <w:t xml:space="preserve">zou </w:t>
      </w:r>
      <w:r w:rsidRPr="00907F51">
        <w:rPr>
          <w:rFonts w:ascii="Times New Roman"/>
          <w:spacing w:val="-3"/>
          <w:sz w:val="24"/>
          <w:lang w:val="nl-NL"/>
        </w:rPr>
        <w:t xml:space="preserve">plotseling </w:t>
      </w:r>
      <w:r w:rsidRPr="00907F51">
        <w:rPr>
          <w:rFonts w:ascii="Times New Roman"/>
          <w:sz w:val="24"/>
          <w:lang w:val="nl-NL"/>
        </w:rPr>
        <w:t xml:space="preserve">de </w:t>
      </w:r>
      <w:r w:rsidRPr="00907F51">
        <w:rPr>
          <w:rFonts w:ascii="Times New Roman"/>
          <w:spacing w:val="-5"/>
          <w:sz w:val="24"/>
          <w:lang w:val="nl-NL"/>
        </w:rPr>
        <w:t xml:space="preserve">gehele </w:t>
      </w:r>
      <w:r w:rsidRPr="00907F51">
        <w:rPr>
          <w:rFonts w:ascii="Times New Roman"/>
          <w:spacing w:val="-3"/>
          <w:sz w:val="24"/>
          <w:lang w:val="nl-NL"/>
        </w:rPr>
        <w:t xml:space="preserve">stam hebben kunnen </w:t>
      </w:r>
      <w:r w:rsidRPr="00907F51">
        <w:rPr>
          <w:rFonts w:ascii="Times New Roman"/>
          <w:sz w:val="24"/>
          <w:lang w:val="nl-NL"/>
        </w:rPr>
        <w:t xml:space="preserve">uitroeien, en </w:t>
      </w:r>
      <w:r w:rsidRPr="00907F51">
        <w:rPr>
          <w:rFonts w:ascii="Times New Roman"/>
          <w:spacing w:val="-5"/>
          <w:sz w:val="24"/>
          <w:lang w:val="nl-NL"/>
        </w:rPr>
        <w:t xml:space="preserve">Hij </w:t>
      </w:r>
      <w:r w:rsidRPr="00907F51">
        <w:rPr>
          <w:rFonts w:ascii="Times New Roman"/>
          <w:sz w:val="24"/>
          <w:lang w:val="nl-NL"/>
        </w:rPr>
        <w:t xml:space="preserve">zal het trapsgewijze doen. De </w:t>
      </w:r>
      <w:r w:rsidRPr="00907F51">
        <w:rPr>
          <w:rFonts w:ascii="Times New Roman"/>
          <w:spacing w:val="-3"/>
          <w:sz w:val="24"/>
          <w:lang w:val="nl-NL"/>
        </w:rPr>
        <w:t xml:space="preserve">opmerkelijke </w:t>
      </w:r>
      <w:r w:rsidRPr="00907F51">
        <w:rPr>
          <w:rFonts w:ascii="Times New Roman"/>
          <w:spacing w:val="2"/>
          <w:sz w:val="24"/>
          <w:lang w:val="nl-NL"/>
        </w:rPr>
        <w:t xml:space="preserve">dood </w:t>
      </w:r>
      <w:r w:rsidRPr="00907F51">
        <w:rPr>
          <w:rFonts w:ascii="Times New Roman"/>
          <w:sz w:val="24"/>
          <w:lang w:val="nl-NL"/>
        </w:rPr>
        <w:t xml:space="preserve">van openbare zondaren </w:t>
      </w:r>
      <w:r w:rsidRPr="00907F51">
        <w:rPr>
          <w:rFonts w:ascii="Times New Roman"/>
          <w:spacing w:val="-8"/>
          <w:sz w:val="24"/>
          <w:lang w:val="nl-NL"/>
        </w:rPr>
        <w:t xml:space="preserve">is </w:t>
      </w:r>
      <w:r w:rsidRPr="00907F51">
        <w:rPr>
          <w:rFonts w:ascii="Times New Roman"/>
          <w:sz w:val="24"/>
          <w:lang w:val="nl-NL"/>
        </w:rPr>
        <w:t>een voorproef van het eindelijke verderf van de goddelozen, 2 Petrus 2:5, 6. Aldus wordt de toorn Gods geopenbaard opdat de zondaren zullen horen en</w:t>
      </w:r>
      <w:r w:rsidRPr="00907F51">
        <w:rPr>
          <w:rFonts w:ascii="Times New Roman"/>
          <w:spacing w:val="-37"/>
          <w:sz w:val="24"/>
          <w:lang w:val="nl-NL"/>
        </w:rPr>
        <w:t xml:space="preserve"> </w:t>
      </w:r>
      <w:r w:rsidRPr="00907F51">
        <w:rPr>
          <w:rFonts w:ascii="Times New Roman"/>
          <w:sz w:val="24"/>
          <w:lang w:val="nl-NL"/>
        </w:rPr>
        <w:t>vrezen.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55"/>
        </w:numPr>
        <w:tabs>
          <w:tab w:val="left" w:pos="44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bijzondere </w:t>
      </w:r>
      <w:r w:rsidRPr="00907F51">
        <w:rPr>
          <w:rFonts w:ascii="Times New Roman" w:hAnsi="Times New Roman"/>
          <w:spacing w:val="-4"/>
          <w:sz w:val="24"/>
          <w:lang w:val="nl-NL"/>
        </w:rPr>
        <w:t xml:space="preserve">bewaring </w:t>
      </w:r>
      <w:r w:rsidRPr="00907F51">
        <w:rPr>
          <w:rFonts w:ascii="Times New Roman" w:hAnsi="Times New Roman"/>
          <w:sz w:val="24"/>
          <w:lang w:val="nl-NL"/>
        </w:rPr>
        <w:t xml:space="preserve">van </w:t>
      </w:r>
      <w:r w:rsidRPr="00907F51">
        <w:rPr>
          <w:rFonts w:ascii="Times New Roman" w:hAnsi="Times New Roman"/>
          <w:spacing w:val="-4"/>
          <w:sz w:val="24"/>
          <w:lang w:val="nl-NL"/>
        </w:rPr>
        <w:t xml:space="preserve">Kaleb </w:t>
      </w:r>
      <w:r w:rsidRPr="00907F51">
        <w:rPr>
          <w:rFonts w:ascii="Times New Roman" w:hAnsi="Times New Roman"/>
          <w:sz w:val="24"/>
          <w:lang w:val="nl-NL"/>
        </w:rPr>
        <w:t xml:space="preserve">en Jozua, vers 38. Zij </w:t>
      </w:r>
      <w:r w:rsidRPr="00907F51">
        <w:rPr>
          <w:rFonts w:ascii="Times New Roman" w:hAnsi="Times New Roman"/>
          <w:i/>
          <w:sz w:val="24"/>
          <w:lang w:val="nl-NL"/>
        </w:rPr>
        <w:t xml:space="preserve">bleven levend. </w:t>
      </w:r>
      <w:r w:rsidRPr="00907F51">
        <w:rPr>
          <w:rFonts w:ascii="Times New Roman" w:hAnsi="Times New Roman"/>
          <w:spacing w:val="-6"/>
          <w:sz w:val="24"/>
          <w:lang w:val="nl-NL"/>
        </w:rPr>
        <w:t xml:space="preserve">Waarschijnlijk </w:t>
      </w:r>
      <w:r w:rsidRPr="00907F51">
        <w:rPr>
          <w:rFonts w:ascii="Times New Roman" w:hAnsi="Times New Roman"/>
          <w:sz w:val="24"/>
          <w:lang w:val="nl-NL"/>
        </w:rPr>
        <w:t xml:space="preserve">stonden al de </w:t>
      </w:r>
      <w:r w:rsidRPr="00907F51">
        <w:rPr>
          <w:rFonts w:ascii="Times New Roman" w:hAnsi="Times New Roman"/>
          <w:spacing w:val="-3"/>
          <w:sz w:val="24"/>
          <w:lang w:val="nl-NL"/>
        </w:rPr>
        <w:t xml:space="preserve">twaalf </w:t>
      </w:r>
      <w:r w:rsidRPr="00907F51">
        <w:rPr>
          <w:rFonts w:ascii="Times New Roman" w:hAnsi="Times New Roman"/>
          <w:sz w:val="24"/>
          <w:lang w:val="nl-NL"/>
        </w:rPr>
        <w:t xml:space="preserve">verspieders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elkaar, want de ogen van geheel Israël waren nu op hen gevestigd, en daarom wordt het opgemerkt als iets zeer merkwaardigs, iets dat op de gehele </w:t>
      </w:r>
      <w:r w:rsidRPr="00907F51">
        <w:rPr>
          <w:rFonts w:ascii="Times New Roman" w:hAnsi="Times New Roman"/>
          <w:spacing w:val="-3"/>
          <w:sz w:val="24"/>
          <w:lang w:val="nl-NL"/>
        </w:rPr>
        <w:t xml:space="preserve">vergadering </w:t>
      </w:r>
      <w:r w:rsidRPr="00907F51">
        <w:rPr>
          <w:rFonts w:ascii="Times New Roman" w:hAnsi="Times New Roman"/>
          <w:sz w:val="24"/>
          <w:lang w:val="nl-NL"/>
        </w:rPr>
        <w:t xml:space="preserve">wel indruk </w:t>
      </w:r>
      <w:r w:rsidRPr="00907F51">
        <w:rPr>
          <w:rFonts w:ascii="Times New Roman" w:hAnsi="Times New Roman"/>
          <w:spacing w:val="-3"/>
          <w:sz w:val="24"/>
          <w:lang w:val="nl-NL"/>
        </w:rPr>
        <w:t xml:space="preserve">moest maken, </w:t>
      </w:r>
      <w:r w:rsidRPr="00907F51">
        <w:rPr>
          <w:rFonts w:ascii="Times New Roman" w:hAnsi="Times New Roman"/>
          <w:sz w:val="24"/>
          <w:lang w:val="nl-NL"/>
        </w:rPr>
        <w:t xml:space="preserve">dat, toen de tien boze verspieders dood neervielen door de plaag, een boze, </w:t>
      </w:r>
      <w:r w:rsidRPr="00907F51">
        <w:rPr>
          <w:rFonts w:ascii="Times New Roman" w:hAnsi="Times New Roman"/>
          <w:spacing w:val="-3"/>
          <w:sz w:val="24"/>
          <w:lang w:val="nl-NL"/>
        </w:rPr>
        <w:t xml:space="preserve">aanstekelijke </w:t>
      </w:r>
      <w:r w:rsidRPr="00907F51">
        <w:rPr>
          <w:rFonts w:ascii="Times New Roman" w:hAnsi="Times New Roman"/>
          <w:sz w:val="24"/>
          <w:lang w:val="nl-NL"/>
        </w:rPr>
        <w:t xml:space="preserve">ziekte, deze levend onder hen bleven staan, en gezond </w:t>
      </w:r>
      <w:r w:rsidRPr="00907F51">
        <w:rPr>
          <w:rFonts w:ascii="Times New Roman" w:hAnsi="Times New Roman"/>
          <w:spacing w:val="-2"/>
          <w:sz w:val="24"/>
          <w:lang w:val="nl-NL"/>
        </w:rPr>
        <w:t xml:space="preserve">waren. </w:t>
      </w:r>
      <w:r w:rsidRPr="00907F51">
        <w:rPr>
          <w:rFonts w:ascii="Times New Roman" w:hAnsi="Times New Roman"/>
          <w:spacing w:val="-3"/>
          <w:sz w:val="24"/>
          <w:lang w:val="nl-NL"/>
        </w:rPr>
        <w:t xml:space="preserve">Hiermede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God hun </w:t>
      </w:r>
      <w:r w:rsidRPr="00907F51">
        <w:rPr>
          <w:rFonts w:ascii="Times New Roman" w:hAnsi="Times New Roman"/>
          <w:spacing w:val="-3"/>
          <w:sz w:val="24"/>
          <w:lang w:val="nl-NL"/>
        </w:rPr>
        <w:t xml:space="preserve">getuigenis </w:t>
      </w:r>
      <w:r w:rsidRPr="00907F51">
        <w:rPr>
          <w:rFonts w:ascii="Times New Roman" w:hAnsi="Times New Roman"/>
          <w:sz w:val="24"/>
          <w:lang w:val="nl-NL"/>
        </w:rPr>
        <w:t xml:space="preserve">bevestigd, en diegenen te schande gemaakt, die er van spraken </w:t>
      </w:r>
      <w:r w:rsidRPr="00907F51">
        <w:rPr>
          <w:rFonts w:ascii="Times New Roman" w:hAnsi="Times New Roman"/>
          <w:spacing w:val="-3"/>
          <w:sz w:val="24"/>
          <w:lang w:val="nl-NL"/>
        </w:rPr>
        <w:t xml:space="preserve">hen </w:t>
      </w:r>
      <w:r w:rsidRPr="00907F51">
        <w:rPr>
          <w:rFonts w:ascii="Times New Roman" w:hAnsi="Times New Roman"/>
          <w:sz w:val="24"/>
          <w:lang w:val="nl-NL"/>
        </w:rPr>
        <w:t xml:space="preserve">te stenigen. Hij gaf hun tevens de verzekering, dat zij ook verder in de woestijn bewaard </w:t>
      </w:r>
      <w:r w:rsidRPr="00907F51">
        <w:rPr>
          <w:rFonts w:ascii="Times New Roman" w:hAnsi="Times New Roman"/>
          <w:spacing w:val="-4"/>
          <w:sz w:val="24"/>
          <w:lang w:val="nl-NL"/>
        </w:rPr>
        <w:t xml:space="preserve">zullen </w:t>
      </w:r>
      <w:r w:rsidRPr="00907F51">
        <w:rPr>
          <w:rFonts w:ascii="Times New Roman" w:hAnsi="Times New Roman"/>
          <w:spacing w:val="-6"/>
          <w:sz w:val="24"/>
          <w:lang w:val="nl-NL"/>
        </w:rPr>
        <w:t xml:space="preserve">blijven,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er duizenden </w:t>
      </w:r>
      <w:r w:rsidRPr="00907F51">
        <w:rPr>
          <w:rFonts w:ascii="Times New Roman" w:hAnsi="Times New Roman"/>
          <w:spacing w:val="-4"/>
          <w:sz w:val="24"/>
          <w:lang w:val="nl-NL"/>
        </w:rPr>
        <w:t xml:space="preserve">zullen </w:t>
      </w:r>
      <w:r w:rsidRPr="00907F51">
        <w:rPr>
          <w:rFonts w:ascii="Times New Roman" w:hAnsi="Times New Roman"/>
          <w:spacing w:val="-5"/>
          <w:sz w:val="24"/>
          <w:lang w:val="nl-NL"/>
        </w:rPr>
        <w:t xml:space="preserve">vallen </w:t>
      </w:r>
      <w:r w:rsidRPr="00907F51">
        <w:rPr>
          <w:rFonts w:ascii="Times New Roman" w:hAnsi="Times New Roman"/>
          <w:sz w:val="24"/>
          <w:lang w:val="nl-NL"/>
        </w:rPr>
        <w:t xml:space="preserve">aan hun rechterhand en hun linkerhand, </w:t>
      </w:r>
      <w:r w:rsidRPr="00907F51">
        <w:rPr>
          <w:rFonts w:ascii="Times New Roman" w:hAnsi="Times New Roman"/>
          <w:spacing w:val="-4"/>
          <w:sz w:val="24"/>
          <w:lang w:val="nl-NL"/>
        </w:rPr>
        <w:t xml:space="preserve">Psalm </w:t>
      </w:r>
      <w:r w:rsidRPr="00907F51">
        <w:rPr>
          <w:rFonts w:ascii="Times New Roman" w:hAnsi="Times New Roman"/>
          <w:sz w:val="24"/>
          <w:lang w:val="nl-NL"/>
        </w:rPr>
        <w:t xml:space="preserve">91:7. De dood mist nooit zijn doel, noch treft bij vergissing hen die bestemd zijn om te </w:t>
      </w:r>
      <w:r w:rsidRPr="00907F51">
        <w:rPr>
          <w:rFonts w:ascii="Times New Roman" w:hAnsi="Times New Roman"/>
          <w:spacing w:val="-3"/>
          <w:sz w:val="24"/>
          <w:lang w:val="nl-NL"/>
        </w:rPr>
        <w:t xml:space="preserve">leven, </w:t>
      </w:r>
      <w:r w:rsidRPr="00907F51">
        <w:rPr>
          <w:rFonts w:ascii="Times New Roman" w:hAnsi="Times New Roman"/>
          <w:sz w:val="24"/>
          <w:lang w:val="nl-NL"/>
        </w:rPr>
        <w:t xml:space="preserve">al </w:t>
      </w:r>
      <w:r w:rsidRPr="00907F51">
        <w:rPr>
          <w:rFonts w:ascii="Times New Roman" w:hAnsi="Times New Roman"/>
          <w:spacing w:val="-3"/>
          <w:sz w:val="24"/>
          <w:lang w:val="nl-NL"/>
        </w:rPr>
        <w:t xml:space="preserve">bevinden </w:t>
      </w:r>
      <w:r w:rsidRPr="00907F51">
        <w:rPr>
          <w:rFonts w:ascii="Times New Roman" w:hAnsi="Times New Roman"/>
          <w:sz w:val="24"/>
          <w:lang w:val="nl-NL"/>
        </w:rPr>
        <w:t xml:space="preserve">zij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ook in het </w:t>
      </w:r>
      <w:r w:rsidRPr="00907F51">
        <w:rPr>
          <w:rFonts w:ascii="Times New Roman" w:hAnsi="Times New Roman"/>
          <w:spacing w:val="-3"/>
          <w:sz w:val="24"/>
          <w:lang w:val="nl-NL"/>
        </w:rPr>
        <w:t xml:space="preserve">midden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hen, </w:t>
      </w:r>
      <w:r w:rsidRPr="00907F51">
        <w:rPr>
          <w:rFonts w:ascii="Times New Roman" w:hAnsi="Times New Roman"/>
          <w:sz w:val="24"/>
          <w:lang w:val="nl-NL"/>
        </w:rPr>
        <w:t>die</w:t>
      </w:r>
      <w:r w:rsidRPr="00907F51">
        <w:rPr>
          <w:rFonts w:ascii="Times New Roman" w:hAnsi="Times New Roman"/>
          <w:spacing w:val="-18"/>
          <w:sz w:val="24"/>
          <w:lang w:val="nl-NL"/>
        </w:rPr>
        <w:t xml:space="preserve"> </w:t>
      </w:r>
      <w:r w:rsidRPr="00907F51">
        <w:rPr>
          <w:rFonts w:ascii="Times New Roman" w:hAnsi="Times New Roman"/>
          <w:spacing w:val="-3"/>
          <w:sz w:val="24"/>
          <w:lang w:val="nl-NL"/>
        </w:rPr>
        <w:t>sterven.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55"/>
        </w:numPr>
        <w:tabs>
          <w:tab w:val="left" w:pos="552"/>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bekendmaking </w:t>
      </w:r>
      <w:r w:rsidRPr="00907F51">
        <w:rPr>
          <w:rFonts w:ascii="Times New Roman" w:hAnsi="Times New Roman"/>
          <w:sz w:val="24"/>
          <w:lang w:val="nl-NL"/>
        </w:rPr>
        <w:t xml:space="preserve">van het </w:t>
      </w:r>
      <w:r w:rsidRPr="00907F51">
        <w:rPr>
          <w:rFonts w:ascii="Times New Roman" w:hAnsi="Times New Roman"/>
          <w:spacing w:val="-5"/>
          <w:sz w:val="24"/>
          <w:lang w:val="nl-NL"/>
        </w:rPr>
        <w:t xml:space="preserve">vonnis </w:t>
      </w:r>
      <w:r w:rsidRPr="00907F51">
        <w:rPr>
          <w:rFonts w:ascii="Times New Roman" w:hAnsi="Times New Roman"/>
          <w:sz w:val="24"/>
          <w:lang w:val="nl-NL"/>
        </w:rPr>
        <w:t xml:space="preserve">aan geheel het volk, vers 39. Hij deelde hun </w:t>
      </w:r>
      <w:r w:rsidRPr="00907F51">
        <w:rPr>
          <w:rFonts w:ascii="Times New Roman" w:hAnsi="Times New Roman"/>
          <w:spacing w:val="-2"/>
          <w:sz w:val="24"/>
          <w:lang w:val="nl-NL"/>
        </w:rPr>
        <w:t xml:space="preserve">het </w:t>
      </w:r>
      <w:r w:rsidRPr="00907F51">
        <w:rPr>
          <w:rFonts w:ascii="Times New Roman" w:hAnsi="Times New Roman"/>
          <w:spacing w:val="-4"/>
          <w:sz w:val="24"/>
          <w:lang w:val="nl-NL"/>
        </w:rPr>
        <w:t xml:space="preserve">raadsbesluit </w:t>
      </w:r>
      <w:r w:rsidRPr="00907F51">
        <w:rPr>
          <w:rFonts w:ascii="Times New Roman" w:hAnsi="Times New Roman"/>
          <w:spacing w:val="-3"/>
          <w:sz w:val="24"/>
          <w:lang w:val="nl-NL"/>
        </w:rPr>
        <w:t xml:space="preserve">mee, </w:t>
      </w:r>
      <w:r w:rsidRPr="00907F51">
        <w:rPr>
          <w:rFonts w:ascii="Times New Roman" w:hAnsi="Times New Roman"/>
          <w:sz w:val="24"/>
          <w:lang w:val="nl-NL"/>
        </w:rPr>
        <w:t xml:space="preserve">dat tegen hen was uitgegaan en dat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herroepen kon worden: dat zij </w:t>
      </w:r>
      <w:r w:rsidRPr="00907F51">
        <w:rPr>
          <w:rFonts w:ascii="Times New Roman" w:hAnsi="Times New Roman"/>
          <w:spacing w:val="-3"/>
          <w:sz w:val="24"/>
          <w:lang w:val="nl-NL"/>
        </w:rPr>
        <w:t xml:space="preserve">allen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woestijn </w:t>
      </w:r>
      <w:r w:rsidRPr="00907F51">
        <w:rPr>
          <w:rFonts w:ascii="Times New Roman" w:hAnsi="Times New Roman"/>
          <w:sz w:val="24"/>
          <w:lang w:val="nl-NL"/>
        </w:rPr>
        <w:t xml:space="preserve">moeten sterven, en </w:t>
      </w:r>
      <w:r w:rsidRPr="00907F51">
        <w:rPr>
          <w:rFonts w:ascii="Times New Roman" w:hAnsi="Times New Roman"/>
          <w:spacing w:val="-3"/>
          <w:sz w:val="24"/>
          <w:lang w:val="nl-NL"/>
        </w:rPr>
        <w:t xml:space="preserve">Kanaän voor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volgend geslacht bewaard </w:t>
      </w:r>
      <w:r w:rsidRPr="00907F51">
        <w:rPr>
          <w:rFonts w:ascii="Times New Roman" w:hAnsi="Times New Roman"/>
          <w:sz w:val="24"/>
          <w:lang w:val="nl-NL"/>
        </w:rPr>
        <w:t xml:space="preserve">zal </w:t>
      </w:r>
      <w:r w:rsidRPr="00907F51">
        <w:rPr>
          <w:rFonts w:ascii="Times New Roman" w:hAnsi="Times New Roman"/>
          <w:spacing w:val="-3"/>
          <w:sz w:val="24"/>
          <w:lang w:val="nl-NL"/>
        </w:rPr>
        <w:t xml:space="preserve">blijven. </w:t>
      </w:r>
      <w:r w:rsidRPr="00907F51">
        <w:rPr>
          <w:rFonts w:ascii="Times New Roman" w:hAnsi="Times New Roman"/>
          <w:spacing w:val="-2"/>
          <w:sz w:val="24"/>
          <w:lang w:val="nl-NL"/>
        </w:rPr>
        <w:t xml:space="preserve">Wij </w:t>
      </w:r>
      <w:r w:rsidRPr="00907F51">
        <w:rPr>
          <w:rFonts w:ascii="Times New Roman" w:hAnsi="Times New Roman"/>
          <w:sz w:val="24"/>
          <w:lang w:val="nl-NL"/>
        </w:rPr>
        <w:t xml:space="preserve">kunnen ons wel voorstellen, dat het een zeer grote teleurstelling was voor Mozes zelf, die er </w:t>
      </w:r>
      <w:r w:rsidRPr="00907F51">
        <w:rPr>
          <w:rFonts w:ascii="Times New Roman" w:hAnsi="Times New Roman"/>
          <w:spacing w:val="-3"/>
          <w:sz w:val="24"/>
          <w:lang w:val="nl-NL"/>
        </w:rPr>
        <w:t xml:space="preserve">naar verlangde </w:t>
      </w:r>
      <w:r w:rsidRPr="00907F51">
        <w:rPr>
          <w:rFonts w:ascii="Times New Roman" w:hAnsi="Times New Roman"/>
          <w:spacing w:val="2"/>
          <w:sz w:val="24"/>
          <w:lang w:val="nl-NL"/>
        </w:rPr>
        <w:t xml:space="preserve">om </w:t>
      </w:r>
      <w:r w:rsidRPr="00907F51">
        <w:rPr>
          <w:rFonts w:ascii="Times New Roman" w:hAnsi="Times New Roman"/>
          <w:spacing w:val="-5"/>
          <w:sz w:val="24"/>
          <w:lang w:val="nl-NL"/>
        </w:rPr>
        <w:t xml:space="preserve">in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te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even goed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het </w:t>
      </w:r>
      <w:r w:rsidRPr="00907F51">
        <w:rPr>
          <w:rFonts w:ascii="Times New Roman" w:hAnsi="Times New Roman"/>
          <w:spacing w:val="-6"/>
          <w:sz w:val="24"/>
          <w:lang w:val="nl-NL"/>
        </w:rPr>
        <w:t xml:space="preserve">hele </w:t>
      </w:r>
      <w:r w:rsidRPr="00907F51">
        <w:rPr>
          <w:rFonts w:ascii="Times New Roman" w:hAnsi="Times New Roman"/>
          <w:sz w:val="24"/>
          <w:lang w:val="nl-NL"/>
        </w:rPr>
        <w:t xml:space="preserve">volk, </w:t>
      </w:r>
      <w:r w:rsidRPr="00907F51">
        <w:rPr>
          <w:rFonts w:ascii="Times New Roman" w:hAnsi="Times New Roman"/>
          <w:spacing w:val="-3"/>
          <w:sz w:val="24"/>
          <w:lang w:val="nl-NL"/>
        </w:rPr>
        <w:t xml:space="preserve">maar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berustte, doch zij weenden en treurden zeer. De verzekering,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Mozes had, dat God door dit oordeel </w:t>
      </w:r>
      <w:r w:rsidRPr="00907F51">
        <w:rPr>
          <w:rFonts w:ascii="Times New Roman" w:hAnsi="Times New Roman"/>
          <w:spacing w:val="-3"/>
          <w:sz w:val="24"/>
          <w:lang w:val="nl-NL"/>
        </w:rPr>
        <w:t xml:space="preserve">verheerlijkt </w:t>
      </w:r>
      <w:r w:rsidRPr="00907F51">
        <w:rPr>
          <w:rFonts w:ascii="Times New Roman" w:hAnsi="Times New Roman"/>
          <w:sz w:val="24"/>
          <w:lang w:val="nl-NL"/>
        </w:rPr>
        <w:t xml:space="preserve">zal worden, gaf hem voldoening, </w:t>
      </w:r>
      <w:r w:rsidRPr="00907F51">
        <w:rPr>
          <w:rFonts w:ascii="Times New Roman" w:hAnsi="Times New Roman"/>
          <w:spacing w:val="-4"/>
          <w:sz w:val="24"/>
          <w:lang w:val="nl-NL"/>
        </w:rPr>
        <w:t xml:space="preserve">terwijl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bewustheid </w:t>
      </w:r>
      <w:r w:rsidRPr="00907F51">
        <w:rPr>
          <w:rFonts w:ascii="Times New Roman" w:hAnsi="Times New Roman"/>
          <w:sz w:val="24"/>
          <w:lang w:val="nl-NL"/>
        </w:rPr>
        <w:t xml:space="preserve">van hun </w:t>
      </w:r>
      <w:r w:rsidRPr="00907F51">
        <w:rPr>
          <w:rFonts w:ascii="Times New Roman" w:hAnsi="Times New Roman"/>
          <w:spacing w:val="-3"/>
          <w:sz w:val="24"/>
          <w:lang w:val="nl-NL"/>
        </w:rPr>
        <w:t xml:space="preserve">eigen schuld, </w:t>
      </w:r>
      <w:r w:rsidRPr="00907F51">
        <w:rPr>
          <w:rFonts w:ascii="Times New Roman" w:hAnsi="Times New Roman"/>
          <w:sz w:val="24"/>
          <w:lang w:val="nl-NL"/>
        </w:rPr>
        <w:t xml:space="preserve">en dat </w:t>
      </w:r>
      <w:r w:rsidRPr="00907F51">
        <w:rPr>
          <w:rFonts w:ascii="Times New Roman" w:hAnsi="Times New Roman"/>
          <w:spacing w:val="-5"/>
          <w:sz w:val="24"/>
          <w:lang w:val="nl-NL"/>
        </w:rPr>
        <w:t xml:space="preserve">zij </w:t>
      </w:r>
      <w:r w:rsidRPr="00907F51">
        <w:rPr>
          <w:rFonts w:ascii="Times New Roman" w:hAnsi="Times New Roman"/>
          <w:spacing w:val="-4"/>
          <w:sz w:val="24"/>
          <w:lang w:val="nl-NL"/>
        </w:rPr>
        <w:t xml:space="preserve">zelf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over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gebracht hadden, hen kwelde. Zij hadden voor niets geweend, vers 1, en  </w:t>
      </w:r>
      <w:r w:rsidRPr="00907F51">
        <w:rPr>
          <w:rFonts w:ascii="Times New Roman" w:hAnsi="Times New Roman"/>
          <w:spacing w:val="-3"/>
          <w:sz w:val="24"/>
          <w:lang w:val="nl-NL"/>
        </w:rPr>
        <w:t xml:space="preserve">nu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hun  reden  gegeven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te  wenen,  zo  rechtvaardig  worden  murmureerders   </w:t>
      </w:r>
      <w:r w:rsidRPr="00907F51">
        <w:rPr>
          <w:rFonts w:ascii="Times New Roman" w:hAnsi="Times New Roman"/>
          <w:spacing w:val="21"/>
          <w:sz w:val="24"/>
          <w:lang w:val="nl-NL"/>
        </w:rPr>
        <w:t xml:space="preserve"> </w:t>
      </w:r>
      <w:r w:rsidRPr="00907F51">
        <w:rPr>
          <w:rFonts w:ascii="Times New Roman" w:hAnsi="Times New Roman"/>
          <w:sz w:val="24"/>
          <w:lang w:val="nl-NL"/>
        </w:rPr>
        <w:t>tot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right="110"/>
        <w:jc w:val="both"/>
        <w:rPr>
          <w:lang w:val="nl-NL"/>
        </w:rPr>
      </w:pPr>
      <w:r w:rsidRPr="00907F51">
        <w:rPr>
          <w:lang w:val="nl-NL"/>
        </w:rPr>
        <w:t xml:space="preserve">rouwbedrijvenden gemaakt. Indien zij getreurd hadden om de zonde, toen zij er getrouw om </w:t>
      </w:r>
      <w:r w:rsidRPr="00907F51">
        <w:rPr>
          <w:spacing w:val="-3"/>
          <w:lang w:val="nl-NL"/>
        </w:rPr>
        <w:t xml:space="preserve">bestraft </w:t>
      </w:r>
      <w:r w:rsidRPr="00907F51">
        <w:rPr>
          <w:lang w:val="nl-NL"/>
        </w:rPr>
        <w:t xml:space="preserve">waren, vers 9, dan zou het oordeel voorkomen zijn maar nu zij slechts treurden </w:t>
      </w:r>
      <w:r w:rsidRPr="00907F51">
        <w:rPr>
          <w:spacing w:val="2"/>
          <w:lang w:val="nl-NL"/>
        </w:rPr>
        <w:t xml:space="preserve">om </w:t>
      </w:r>
      <w:r w:rsidRPr="00907F51">
        <w:rPr>
          <w:spacing w:val="-2"/>
          <w:lang w:val="nl-NL"/>
        </w:rPr>
        <w:t xml:space="preserve">het </w:t>
      </w:r>
      <w:r w:rsidRPr="00907F51">
        <w:rPr>
          <w:lang w:val="nl-NL"/>
        </w:rPr>
        <w:t xml:space="preserve">oordeel, kwam dit treuren te laat, en baatte het hen niet, "zij vonden geen plaats des berouws hoewel </w:t>
      </w:r>
      <w:r w:rsidRPr="00907F51">
        <w:rPr>
          <w:spacing w:val="-5"/>
          <w:lang w:val="nl-NL"/>
        </w:rPr>
        <w:t xml:space="preserve">zij </w:t>
      </w:r>
      <w:r w:rsidRPr="00907F51">
        <w:rPr>
          <w:spacing w:val="-4"/>
          <w:lang w:val="nl-NL"/>
        </w:rPr>
        <w:t xml:space="preserve">dezelve </w:t>
      </w:r>
      <w:r w:rsidRPr="00907F51">
        <w:rPr>
          <w:spacing w:val="-3"/>
          <w:lang w:val="nl-NL"/>
        </w:rPr>
        <w:t xml:space="preserve">met </w:t>
      </w:r>
      <w:r w:rsidRPr="00907F51">
        <w:rPr>
          <w:lang w:val="nl-NL"/>
        </w:rPr>
        <w:t xml:space="preserve">tranen zochten," Hebreeën 12-17. </w:t>
      </w:r>
      <w:r w:rsidRPr="00907F51">
        <w:rPr>
          <w:spacing w:val="-5"/>
          <w:lang w:val="nl-NL"/>
        </w:rPr>
        <w:t xml:space="preserve">Zulk </w:t>
      </w:r>
      <w:r w:rsidRPr="00907F51">
        <w:rPr>
          <w:lang w:val="nl-NL"/>
        </w:rPr>
        <w:t xml:space="preserve">treuren </w:t>
      </w:r>
      <w:r w:rsidRPr="00907F51">
        <w:rPr>
          <w:spacing w:val="-4"/>
          <w:lang w:val="nl-NL"/>
        </w:rPr>
        <w:t xml:space="preserve">is </w:t>
      </w:r>
      <w:r w:rsidRPr="00907F51">
        <w:rPr>
          <w:lang w:val="nl-NL"/>
        </w:rPr>
        <w:t xml:space="preserve">er in de </w:t>
      </w:r>
      <w:r w:rsidRPr="00907F51">
        <w:rPr>
          <w:spacing w:val="-3"/>
          <w:lang w:val="nl-NL"/>
        </w:rPr>
        <w:t xml:space="preserve">hel, maar de </w:t>
      </w:r>
      <w:r w:rsidRPr="00907F51">
        <w:rPr>
          <w:lang w:val="nl-NL"/>
        </w:rPr>
        <w:t>tranen</w:t>
      </w:r>
      <w:r w:rsidRPr="00907F51">
        <w:rPr>
          <w:spacing w:val="-9"/>
          <w:lang w:val="nl-NL"/>
        </w:rPr>
        <w:t xml:space="preserve"> </w:t>
      </w:r>
      <w:r w:rsidRPr="00907F51">
        <w:rPr>
          <w:lang w:val="nl-NL"/>
        </w:rPr>
        <w:t>zullen</w:t>
      </w:r>
      <w:r w:rsidRPr="00907F51">
        <w:rPr>
          <w:spacing w:val="-9"/>
          <w:lang w:val="nl-NL"/>
        </w:rPr>
        <w:t xml:space="preserve"> </w:t>
      </w:r>
      <w:r w:rsidRPr="00907F51">
        <w:rPr>
          <w:lang w:val="nl-NL"/>
        </w:rPr>
        <w:t>er</w:t>
      </w:r>
      <w:r w:rsidRPr="00907F51">
        <w:rPr>
          <w:spacing w:val="-9"/>
          <w:lang w:val="nl-NL"/>
        </w:rPr>
        <w:t xml:space="preserve"> </w:t>
      </w:r>
      <w:r w:rsidRPr="00907F51">
        <w:rPr>
          <w:lang w:val="nl-NL"/>
        </w:rPr>
        <w:t>de</w:t>
      </w:r>
      <w:r w:rsidRPr="00907F51">
        <w:rPr>
          <w:spacing w:val="-9"/>
          <w:lang w:val="nl-NL"/>
        </w:rPr>
        <w:t xml:space="preserve"> </w:t>
      </w:r>
      <w:r w:rsidRPr="00907F51">
        <w:rPr>
          <w:lang w:val="nl-NL"/>
        </w:rPr>
        <w:t>vlammen</w:t>
      </w:r>
      <w:r w:rsidRPr="00907F51">
        <w:rPr>
          <w:spacing w:val="-9"/>
          <w:lang w:val="nl-NL"/>
        </w:rPr>
        <w:t xml:space="preserve"> </w:t>
      </w:r>
      <w:r w:rsidRPr="00907F51">
        <w:rPr>
          <w:lang w:val="nl-NL"/>
        </w:rPr>
        <w:t>niet</w:t>
      </w:r>
      <w:r w:rsidRPr="00907F51">
        <w:rPr>
          <w:spacing w:val="-9"/>
          <w:lang w:val="nl-NL"/>
        </w:rPr>
        <w:t xml:space="preserve"> </w:t>
      </w:r>
      <w:r w:rsidRPr="00907F51">
        <w:rPr>
          <w:lang w:val="nl-NL"/>
        </w:rPr>
        <w:t>uitblussen,</w:t>
      </w:r>
      <w:r w:rsidRPr="00907F51">
        <w:rPr>
          <w:spacing w:val="-9"/>
          <w:lang w:val="nl-NL"/>
        </w:rPr>
        <w:t xml:space="preserve"> </w:t>
      </w:r>
      <w:r w:rsidRPr="00907F51">
        <w:rPr>
          <w:lang w:val="nl-NL"/>
        </w:rPr>
        <w:t>noch</w:t>
      </w:r>
      <w:r w:rsidRPr="00907F51">
        <w:rPr>
          <w:spacing w:val="-9"/>
          <w:lang w:val="nl-NL"/>
        </w:rPr>
        <w:t xml:space="preserve"> </w:t>
      </w:r>
      <w:r w:rsidRPr="00907F51">
        <w:rPr>
          <w:lang w:val="nl-NL"/>
        </w:rPr>
        <w:t>er</w:t>
      </w:r>
      <w:r w:rsidRPr="00907F51">
        <w:rPr>
          <w:spacing w:val="-9"/>
          <w:lang w:val="nl-NL"/>
        </w:rPr>
        <w:t xml:space="preserve"> </w:t>
      </w:r>
      <w:r w:rsidRPr="00907F51">
        <w:rPr>
          <w:lang w:val="nl-NL"/>
        </w:rPr>
        <w:t>de</w:t>
      </w:r>
      <w:r w:rsidRPr="00907F51">
        <w:rPr>
          <w:spacing w:val="-9"/>
          <w:lang w:val="nl-NL"/>
        </w:rPr>
        <w:t xml:space="preserve"> </w:t>
      </w:r>
      <w:r w:rsidRPr="00907F51">
        <w:rPr>
          <w:lang w:val="nl-NL"/>
        </w:rPr>
        <w:t>tong</w:t>
      </w:r>
      <w:r w:rsidRPr="00907F51">
        <w:rPr>
          <w:spacing w:val="-9"/>
          <w:lang w:val="nl-NL"/>
        </w:rPr>
        <w:t xml:space="preserve"> </w:t>
      </w:r>
      <w:r w:rsidRPr="00907F51">
        <w:rPr>
          <w:lang w:val="nl-NL"/>
        </w:rPr>
        <w:t>verkoelen.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55"/>
        </w:numPr>
        <w:tabs>
          <w:tab w:val="left" w:pos="557"/>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dwaze, vruchteloze </w:t>
      </w:r>
      <w:r w:rsidRPr="00907F51">
        <w:rPr>
          <w:rFonts w:ascii="Times New Roman" w:hAnsi="Times New Roman"/>
          <w:spacing w:val="-3"/>
          <w:sz w:val="24"/>
          <w:lang w:val="nl-NL"/>
        </w:rPr>
        <w:t xml:space="preserve">poging </w:t>
      </w:r>
      <w:r w:rsidRPr="00907F51">
        <w:rPr>
          <w:rFonts w:ascii="Times New Roman" w:hAnsi="Times New Roman"/>
          <w:sz w:val="24"/>
          <w:lang w:val="nl-NL"/>
        </w:rPr>
        <w:t xml:space="preserve">van </w:t>
      </w:r>
      <w:r w:rsidRPr="00907F51">
        <w:rPr>
          <w:rFonts w:ascii="Times New Roman" w:hAnsi="Times New Roman"/>
          <w:spacing w:val="-4"/>
          <w:sz w:val="24"/>
          <w:lang w:val="nl-NL"/>
        </w:rPr>
        <w:t xml:space="preserve">sommige </w:t>
      </w:r>
      <w:r w:rsidRPr="00907F51">
        <w:rPr>
          <w:rFonts w:ascii="Times New Roman" w:hAnsi="Times New Roman"/>
          <w:sz w:val="24"/>
          <w:lang w:val="nl-NL"/>
        </w:rPr>
        <w:t xml:space="preserve">Israëlieten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voorwaarts te gaan </w:t>
      </w:r>
      <w:r w:rsidRPr="00907F51">
        <w:rPr>
          <w:rFonts w:ascii="Times New Roman" w:hAnsi="Times New Roman"/>
          <w:spacing w:val="-3"/>
          <w:sz w:val="24"/>
          <w:lang w:val="nl-NL"/>
        </w:rPr>
        <w:t xml:space="preserve">naar </w:t>
      </w:r>
      <w:r w:rsidRPr="00907F51">
        <w:rPr>
          <w:rFonts w:ascii="Times New Roman" w:hAnsi="Times New Roman"/>
          <w:sz w:val="24"/>
          <w:lang w:val="nl-NL"/>
        </w:rPr>
        <w:t>Kanaän, vers</w:t>
      </w:r>
      <w:r w:rsidRPr="00907F51">
        <w:rPr>
          <w:rFonts w:ascii="Times New Roman" w:hAnsi="Times New Roman"/>
          <w:spacing w:val="-16"/>
          <w:sz w:val="24"/>
          <w:lang w:val="nl-NL"/>
        </w:rPr>
        <w:t xml:space="preserve"> </w:t>
      </w:r>
      <w:r w:rsidRPr="00907F51">
        <w:rPr>
          <w:rFonts w:ascii="Times New Roman" w:hAnsi="Times New Roman"/>
          <w:spacing w:val="-2"/>
          <w:sz w:val="24"/>
          <w:lang w:val="nl-NL"/>
        </w:rPr>
        <w:t>40.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54"/>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Zij </w:t>
      </w:r>
      <w:r w:rsidRPr="00907F51">
        <w:rPr>
          <w:rFonts w:ascii="Times New Roman" w:hAnsi="Times New Roman"/>
          <w:sz w:val="24"/>
          <w:lang w:val="nl-NL"/>
        </w:rPr>
        <w:t>stonden vroeg op, monsterden al hun krijgsmacht, verenigden zich tot een legercorps,</w:t>
      </w:r>
      <w:r w:rsidRPr="00907F51">
        <w:rPr>
          <w:rFonts w:ascii="Times New Roman" w:hAnsi="Times New Roman"/>
          <w:spacing w:val="-33"/>
          <w:sz w:val="24"/>
          <w:lang w:val="nl-NL"/>
        </w:rPr>
        <w:t xml:space="preserve"> </w:t>
      </w:r>
      <w:r w:rsidRPr="00907F51">
        <w:rPr>
          <w:rFonts w:ascii="Times New Roman" w:hAnsi="Times New Roman"/>
          <w:sz w:val="24"/>
          <w:lang w:val="nl-NL"/>
        </w:rPr>
        <w:t xml:space="preserve">en verzochten Mozes om hen aan te voeren tegen de vijand, en nu is er onder hen geen sprake </w:t>
      </w:r>
      <w:r w:rsidRPr="00907F51">
        <w:rPr>
          <w:rFonts w:ascii="Times New Roman" w:hAnsi="Times New Roman"/>
          <w:spacing w:val="-3"/>
          <w:sz w:val="24"/>
          <w:lang w:val="nl-NL"/>
        </w:rPr>
        <w:t xml:space="preserve">meer </w:t>
      </w:r>
      <w:r w:rsidRPr="00907F51">
        <w:rPr>
          <w:rFonts w:ascii="Times New Roman" w:hAnsi="Times New Roman"/>
          <w:sz w:val="24"/>
          <w:lang w:val="nl-NL"/>
        </w:rPr>
        <w:t xml:space="preserve">van een hoofd op te werpen, om naar Egypte terug te keren. Zij belijden hun schuld. </w:t>
      </w:r>
      <w:r w:rsidRPr="00907F51">
        <w:rPr>
          <w:rFonts w:ascii="Times New Roman" w:hAnsi="Times New Roman"/>
          <w:spacing w:val="-2"/>
          <w:sz w:val="24"/>
          <w:lang w:val="nl-NL"/>
        </w:rPr>
        <w:t xml:space="preserve">Wij </w:t>
      </w:r>
      <w:r w:rsidRPr="00907F51">
        <w:rPr>
          <w:rFonts w:ascii="Times New Roman" w:hAnsi="Times New Roman"/>
          <w:sz w:val="24"/>
          <w:lang w:val="nl-NL"/>
        </w:rPr>
        <w:t xml:space="preserve">hebben gezondigd, zij beloven verbetering: Zie, hier zijn wij, en wij zullen optrekken. Nu begeren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land, </w:t>
      </w: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hadden versmaad, en </w:t>
      </w:r>
      <w:r w:rsidRPr="00907F51">
        <w:rPr>
          <w:rFonts w:ascii="Times New Roman" w:hAnsi="Times New Roman"/>
          <w:spacing w:val="-3"/>
          <w:sz w:val="24"/>
          <w:lang w:val="nl-NL"/>
        </w:rPr>
        <w:t xml:space="preserve">stellen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vertrouwen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belofte, die </w:t>
      </w:r>
      <w:r w:rsidRPr="00907F51">
        <w:rPr>
          <w:rFonts w:ascii="Times New Roman" w:hAnsi="Times New Roman"/>
          <w:spacing w:val="-2"/>
          <w:sz w:val="24"/>
          <w:lang w:val="nl-NL"/>
        </w:rPr>
        <w:t xml:space="preserve">zij </w:t>
      </w:r>
      <w:r w:rsidRPr="00907F51">
        <w:rPr>
          <w:rFonts w:ascii="Times New Roman" w:hAnsi="Times New Roman"/>
          <w:sz w:val="24"/>
          <w:lang w:val="nl-NL"/>
        </w:rPr>
        <w:t xml:space="preserve">gewantrouwd hadden. Zo zal God overwinnen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oordeelt, en vroeg of laat de zondaren overtuigen van het kwaad van hun goddeloze daden en harde woorden, en hen noodzaken </w:t>
      </w:r>
      <w:r w:rsidRPr="00907F51">
        <w:rPr>
          <w:rFonts w:ascii="Times New Roman" w:hAnsi="Times New Roman"/>
          <w:spacing w:val="-7"/>
          <w:sz w:val="24"/>
          <w:lang w:val="nl-NL"/>
        </w:rPr>
        <w:t xml:space="preserve">die </w:t>
      </w:r>
      <w:r w:rsidRPr="00907F51">
        <w:rPr>
          <w:rFonts w:ascii="Times New Roman" w:hAnsi="Times New Roman"/>
          <w:sz w:val="24"/>
          <w:lang w:val="nl-NL"/>
        </w:rPr>
        <w:t xml:space="preserve">woorden te herroepen. Maar hoewel God verheerlijkt werd door deze hun herroeping, hadden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er toch geen nut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voordeel </w:t>
      </w:r>
      <w:r w:rsidRPr="00907F51">
        <w:rPr>
          <w:rFonts w:ascii="Times New Roman" w:hAnsi="Times New Roman"/>
          <w:spacing w:val="-3"/>
          <w:sz w:val="24"/>
          <w:lang w:val="nl-NL"/>
        </w:rPr>
        <w:t xml:space="preserve">van, </w:t>
      </w:r>
      <w:r w:rsidRPr="00907F51">
        <w:rPr>
          <w:rFonts w:ascii="Times New Roman" w:hAnsi="Times New Roman"/>
          <w:sz w:val="24"/>
          <w:lang w:val="nl-NL"/>
        </w:rPr>
        <w:t xml:space="preserve">omdat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laat </w:t>
      </w:r>
      <w:r w:rsidRPr="00907F51">
        <w:rPr>
          <w:rFonts w:ascii="Times New Roman" w:hAnsi="Times New Roman"/>
          <w:spacing w:val="-4"/>
          <w:sz w:val="24"/>
          <w:lang w:val="nl-NL"/>
        </w:rPr>
        <w:t xml:space="preserve">kwam. </w:t>
      </w:r>
      <w:r w:rsidRPr="00907F51">
        <w:rPr>
          <w:rFonts w:ascii="Times New Roman" w:hAnsi="Times New Roman"/>
          <w:sz w:val="24"/>
          <w:lang w:val="nl-NL"/>
        </w:rPr>
        <w:t xml:space="preserve">Het raadsbesluit was uitgegaan,  de </w:t>
      </w:r>
      <w:r w:rsidRPr="00907F51">
        <w:rPr>
          <w:rFonts w:ascii="Times New Roman" w:hAnsi="Times New Roman"/>
          <w:spacing w:val="-5"/>
          <w:sz w:val="24"/>
          <w:lang w:val="nl-NL"/>
        </w:rPr>
        <w:t xml:space="preserve">voleinding </w:t>
      </w:r>
      <w:r w:rsidRPr="00907F51">
        <w:rPr>
          <w:rFonts w:ascii="Times New Roman" w:hAnsi="Times New Roman"/>
          <w:sz w:val="24"/>
          <w:lang w:val="nl-NL"/>
        </w:rPr>
        <w:t xml:space="preserve">was besloten, </w:t>
      </w:r>
      <w:r w:rsidRPr="00907F51">
        <w:rPr>
          <w:rFonts w:ascii="Times New Roman" w:hAnsi="Times New Roman"/>
          <w:spacing w:val="-4"/>
          <w:sz w:val="24"/>
          <w:lang w:val="nl-NL"/>
        </w:rPr>
        <w:t xml:space="preserve">zij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Heere niet gezocht terwijl </w:t>
      </w:r>
      <w:r w:rsidRPr="00907F51">
        <w:rPr>
          <w:rFonts w:ascii="Times New Roman" w:hAnsi="Times New Roman"/>
          <w:sz w:val="24"/>
          <w:lang w:val="nl-NL"/>
        </w:rPr>
        <w:t xml:space="preserve">Hij te </w:t>
      </w:r>
      <w:r w:rsidRPr="00907F51">
        <w:rPr>
          <w:rFonts w:ascii="Times New Roman" w:hAnsi="Times New Roman"/>
          <w:spacing w:val="-3"/>
          <w:sz w:val="24"/>
          <w:lang w:val="nl-NL"/>
        </w:rPr>
        <w:t xml:space="preserve">vinden was,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nu </w:t>
      </w:r>
      <w:r w:rsidRPr="00907F51">
        <w:rPr>
          <w:rFonts w:ascii="Times New Roman" w:hAnsi="Times New Roman"/>
          <w:spacing w:val="-4"/>
          <w:sz w:val="24"/>
          <w:lang w:val="nl-NL"/>
        </w:rPr>
        <w:t xml:space="preserve">wilde </w:t>
      </w:r>
      <w:r w:rsidRPr="00907F51">
        <w:rPr>
          <w:rFonts w:ascii="Times New Roman" w:hAnsi="Times New Roman"/>
          <w:spacing w:val="-3"/>
          <w:sz w:val="24"/>
          <w:lang w:val="nl-NL"/>
        </w:rPr>
        <w:t xml:space="preserve">Hij niet van </w:t>
      </w:r>
      <w:r w:rsidRPr="00907F51">
        <w:rPr>
          <w:rFonts w:ascii="Times New Roman" w:hAnsi="Times New Roman"/>
          <w:sz w:val="24"/>
          <w:lang w:val="nl-NL"/>
        </w:rPr>
        <w:t xml:space="preserve">hen gevonden worden. O! </w:t>
      </w:r>
      <w:r w:rsidRPr="00907F51">
        <w:rPr>
          <w:rFonts w:ascii="Times New Roman" w:hAnsi="Times New Roman"/>
          <w:spacing w:val="-4"/>
          <w:sz w:val="24"/>
          <w:lang w:val="nl-NL"/>
        </w:rPr>
        <w:t xml:space="preserve">indien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mensen </w:t>
      </w:r>
      <w:r w:rsidRPr="00907F51">
        <w:rPr>
          <w:rFonts w:ascii="Times New Roman" w:hAnsi="Times New Roman"/>
          <w:sz w:val="24"/>
          <w:lang w:val="nl-NL"/>
        </w:rPr>
        <w:t xml:space="preserve">slechts </w:t>
      </w:r>
      <w:r w:rsidRPr="00907F51">
        <w:rPr>
          <w:rFonts w:ascii="Times New Roman" w:hAnsi="Times New Roman"/>
          <w:spacing w:val="-3"/>
          <w:sz w:val="24"/>
          <w:lang w:val="nl-NL"/>
        </w:rPr>
        <w:t xml:space="preserve">even ernstig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ijverig er </w:t>
      </w:r>
      <w:r w:rsidRPr="00907F51">
        <w:rPr>
          <w:rFonts w:ascii="Times New Roman" w:hAnsi="Times New Roman"/>
          <w:sz w:val="24"/>
          <w:lang w:val="nl-NL"/>
        </w:rPr>
        <w:t>naar</w:t>
      </w:r>
      <w:r w:rsidRPr="00907F51">
        <w:rPr>
          <w:rFonts w:ascii="Times New Roman" w:hAnsi="Times New Roman"/>
          <w:spacing w:val="-2"/>
          <w:sz w:val="24"/>
          <w:lang w:val="nl-NL"/>
        </w:rPr>
        <w:t xml:space="preserve"> </w:t>
      </w:r>
      <w:r w:rsidRPr="00907F51">
        <w:rPr>
          <w:rFonts w:ascii="Times New Roman" w:hAnsi="Times New Roman"/>
          <w:sz w:val="24"/>
          <w:lang w:val="nl-NL"/>
        </w:rPr>
        <w:t>streefden</w:t>
      </w:r>
      <w:r w:rsidRPr="00907F51">
        <w:rPr>
          <w:rFonts w:ascii="Times New Roman" w:hAnsi="Times New Roman"/>
          <w:spacing w:val="-2"/>
          <w:sz w:val="24"/>
          <w:lang w:val="nl-NL"/>
        </w:rPr>
        <w:t xml:space="preserve"> </w:t>
      </w:r>
      <w:r w:rsidRPr="00907F51">
        <w:rPr>
          <w:rFonts w:ascii="Times New Roman" w:hAnsi="Times New Roman"/>
          <w:sz w:val="24"/>
          <w:lang w:val="nl-NL"/>
        </w:rPr>
        <w:t>om</w:t>
      </w:r>
      <w:r w:rsidRPr="00907F51">
        <w:rPr>
          <w:rFonts w:ascii="Times New Roman" w:hAnsi="Times New Roman"/>
          <w:spacing w:val="-11"/>
          <w:sz w:val="24"/>
          <w:lang w:val="nl-NL"/>
        </w:rPr>
        <w:t xml:space="preserve"> </w:t>
      </w:r>
      <w:r w:rsidRPr="00907F51">
        <w:rPr>
          <w:rFonts w:ascii="Times New Roman" w:hAnsi="Times New Roman"/>
          <w:sz w:val="24"/>
          <w:lang w:val="nl-NL"/>
        </w:rPr>
        <w:t>in</w:t>
      </w:r>
      <w:r w:rsidRPr="00907F51">
        <w:rPr>
          <w:rFonts w:ascii="Times New Roman" w:hAnsi="Times New Roman"/>
          <w:spacing w:val="-4"/>
          <w:sz w:val="24"/>
          <w:lang w:val="nl-NL"/>
        </w:rPr>
        <w:t xml:space="preserve"> </w:t>
      </w:r>
      <w:r w:rsidRPr="00907F51">
        <w:rPr>
          <w:rFonts w:ascii="Times New Roman" w:hAnsi="Times New Roman"/>
          <w:sz w:val="24"/>
          <w:lang w:val="nl-NL"/>
        </w:rPr>
        <w:t>de</w:t>
      </w:r>
      <w:r w:rsidRPr="00907F51">
        <w:rPr>
          <w:rFonts w:ascii="Times New Roman" w:hAnsi="Times New Roman"/>
          <w:spacing w:val="-4"/>
          <w:sz w:val="24"/>
          <w:lang w:val="nl-NL"/>
        </w:rPr>
        <w:t xml:space="preserve"> </w:t>
      </w:r>
      <w:r w:rsidRPr="00907F51">
        <w:rPr>
          <w:rFonts w:ascii="Times New Roman" w:hAnsi="Times New Roman"/>
          <w:spacing w:val="-3"/>
          <w:sz w:val="24"/>
          <w:lang w:val="nl-NL"/>
        </w:rPr>
        <w:t>hemel</w:t>
      </w:r>
      <w:r w:rsidRPr="00907F51">
        <w:rPr>
          <w:rFonts w:ascii="Times New Roman" w:hAnsi="Times New Roman"/>
          <w:spacing w:val="-4"/>
          <w:sz w:val="24"/>
          <w:lang w:val="nl-NL"/>
        </w:rPr>
        <w:t xml:space="preserve"> </w:t>
      </w:r>
      <w:r w:rsidRPr="00907F51">
        <w:rPr>
          <w:rFonts w:ascii="Times New Roman" w:hAnsi="Times New Roman"/>
          <w:sz w:val="24"/>
          <w:lang w:val="nl-NL"/>
        </w:rPr>
        <w:t>te</w:t>
      </w:r>
      <w:r w:rsidRPr="00907F51">
        <w:rPr>
          <w:rFonts w:ascii="Times New Roman" w:hAnsi="Times New Roman"/>
          <w:spacing w:val="-4"/>
          <w:sz w:val="24"/>
          <w:lang w:val="nl-NL"/>
        </w:rPr>
        <w:t xml:space="preserve"> </w:t>
      </w:r>
      <w:r w:rsidRPr="00907F51">
        <w:rPr>
          <w:rFonts w:ascii="Times New Roman" w:hAnsi="Times New Roman"/>
          <w:spacing w:val="-3"/>
          <w:sz w:val="24"/>
          <w:lang w:val="nl-NL"/>
        </w:rPr>
        <w:t>komen</w:t>
      </w:r>
      <w:r w:rsidRPr="00907F51">
        <w:rPr>
          <w:rFonts w:ascii="Times New Roman" w:hAnsi="Times New Roman"/>
          <w:spacing w:val="-4"/>
          <w:sz w:val="24"/>
          <w:lang w:val="nl-NL"/>
        </w:rPr>
        <w:t xml:space="preserve"> </w:t>
      </w:r>
      <w:r w:rsidRPr="00907F51">
        <w:rPr>
          <w:rFonts w:ascii="Times New Roman" w:hAnsi="Times New Roman"/>
          <w:spacing w:val="-3"/>
          <w:sz w:val="24"/>
          <w:lang w:val="nl-NL"/>
        </w:rPr>
        <w:t>terwijl</w:t>
      </w:r>
      <w:r w:rsidRPr="00907F51">
        <w:rPr>
          <w:rFonts w:ascii="Times New Roman" w:hAnsi="Times New Roman"/>
          <w:spacing w:val="-4"/>
          <w:sz w:val="24"/>
          <w:lang w:val="nl-NL"/>
        </w:rPr>
        <w:t xml:space="preserve"> </w:t>
      </w:r>
      <w:r w:rsidRPr="00907F51">
        <w:rPr>
          <w:rFonts w:ascii="Times New Roman" w:hAnsi="Times New Roman"/>
          <w:sz w:val="24"/>
          <w:lang w:val="nl-NL"/>
        </w:rPr>
        <w:t>het</w:t>
      </w:r>
      <w:r w:rsidRPr="00907F51">
        <w:rPr>
          <w:rFonts w:ascii="Times New Roman" w:hAnsi="Times New Roman"/>
          <w:spacing w:val="-4"/>
          <w:sz w:val="24"/>
          <w:lang w:val="nl-NL"/>
        </w:rPr>
        <w:t xml:space="preserve"> </w:t>
      </w:r>
      <w:r w:rsidRPr="00907F51">
        <w:rPr>
          <w:rFonts w:ascii="Times New Roman" w:hAnsi="Times New Roman"/>
          <w:sz w:val="24"/>
          <w:lang w:val="nl-NL"/>
        </w:rPr>
        <w:t>nog</w:t>
      </w:r>
      <w:r w:rsidRPr="00907F51">
        <w:rPr>
          <w:rFonts w:ascii="Times New Roman" w:hAnsi="Times New Roman"/>
          <w:spacing w:val="-4"/>
          <w:sz w:val="24"/>
          <w:lang w:val="nl-NL"/>
        </w:rPr>
        <w:t xml:space="preserve"> </w:t>
      </w:r>
      <w:r w:rsidRPr="00907F51">
        <w:rPr>
          <w:rFonts w:ascii="Times New Roman" w:hAnsi="Times New Roman"/>
          <w:sz w:val="24"/>
          <w:lang w:val="nl-NL"/>
        </w:rPr>
        <w:t>hun</w:t>
      </w:r>
      <w:r w:rsidRPr="00907F51">
        <w:rPr>
          <w:rFonts w:ascii="Times New Roman" w:hAnsi="Times New Roman"/>
          <w:spacing w:val="-4"/>
          <w:sz w:val="24"/>
          <w:lang w:val="nl-NL"/>
        </w:rPr>
        <w:t xml:space="preserve"> </w:t>
      </w:r>
      <w:r w:rsidRPr="00907F51">
        <w:rPr>
          <w:rFonts w:ascii="Times New Roman" w:hAnsi="Times New Roman"/>
          <w:sz w:val="24"/>
          <w:lang w:val="nl-NL"/>
        </w:rPr>
        <w:t>dag</w:t>
      </w:r>
      <w:r w:rsidRPr="00907F51">
        <w:rPr>
          <w:rFonts w:ascii="Times New Roman" w:hAnsi="Times New Roman"/>
          <w:spacing w:val="-4"/>
          <w:sz w:val="24"/>
          <w:lang w:val="nl-NL"/>
        </w:rPr>
        <w:t xml:space="preserve"> </w:t>
      </w:r>
      <w:r w:rsidRPr="00907F51">
        <w:rPr>
          <w:rFonts w:ascii="Times New Roman" w:hAnsi="Times New Roman"/>
          <w:sz w:val="24"/>
          <w:lang w:val="nl-NL"/>
        </w:rPr>
        <w:t>van</w:t>
      </w:r>
      <w:r w:rsidRPr="00907F51">
        <w:rPr>
          <w:rFonts w:ascii="Times New Roman" w:hAnsi="Times New Roman"/>
          <w:spacing w:val="-4"/>
          <w:sz w:val="24"/>
          <w:lang w:val="nl-NL"/>
        </w:rPr>
        <w:t xml:space="preserve"> </w:t>
      </w:r>
      <w:r w:rsidRPr="00907F51">
        <w:rPr>
          <w:rFonts w:ascii="Times New Roman" w:hAnsi="Times New Roman"/>
          <w:sz w:val="24"/>
          <w:lang w:val="nl-NL"/>
        </w:rPr>
        <w:t>de</w:t>
      </w:r>
      <w:r w:rsidRPr="00907F51">
        <w:rPr>
          <w:rFonts w:ascii="Times New Roman" w:hAnsi="Times New Roman"/>
          <w:spacing w:val="-4"/>
          <w:sz w:val="24"/>
          <w:lang w:val="nl-NL"/>
        </w:rPr>
        <w:t xml:space="preserve"> </w:t>
      </w:r>
      <w:r w:rsidRPr="00907F51">
        <w:rPr>
          <w:rFonts w:ascii="Times New Roman" w:hAnsi="Times New Roman"/>
          <w:spacing w:val="-3"/>
          <w:sz w:val="24"/>
          <w:lang w:val="nl-NL"/>
        </w:rPr>
        <w:t>genade</w:t>
      </w:r>
      <w:r w:rsidRPr="00907F51">
        <w:rPr>
          <w:rFonts w:ascii="Times New Roman" w:hAnsi="Times New Roman"/>
          <w:spacing w:val="-4"/>
          <w:sz w:val="24"/>
          <w:lang w:val="nl-NL"/>
        </w:rPr>
        <w:t xml:space="preserve"> </w:t>
      </w:r>
      <w:r w:rsidRPr="00907F51">
        <w:rPr>
          <w:rFonts w:ascii="Times New Roman" w:hAnsi="Times New Roman"/>
          <w:sz w:val="24"/>
          <w:lang w:val="nl-NL"/>
        </w:rPr>
        <w:t>is</w:t>
      </w:r>
      <w:r w:rsidRPr="00907F51">
        <w:rPr>
          <w:rFonts w:ascii="Times New Roman" w:hAnsi="Times New Roman"/>
          <w:spacing w:val="-4"/>
          <w:sz w:val="24"/>
          <w:lang w:val="nl-NL"/>
        </w:rPr>
        <w:t xml:space="preserve"> </w:t>
      </w:r>
      <w:r w:rsidRPr="00907F51">
        <w:rPr>
          <w:rFonts w:ascii="Times New Roman" w:hAnsi="Times New Roman"/>
          <w:sz w:val="24"/>
          <w:lang w:val="nl-NL"/>
        </w:rPr>
        <w:t>als</w:t>
      </w:r>
      <w:r w:rsidRPr="00907F51">
        <w:rPr>
          <w:rFonts w:ascii="Times New Roman" w:hAnsi="Times New Roman"/>
          <w:spacing w:val="-4"/>
          <w:sz w:val="24"/>
          <w:lang w:val="nl-NL"/>
        </w:rPr>
        <w:t xml:space="preserve"> </w:t>
      </w:r>
      <w:r w:rsidRPr="00907F51">
        <w:rPr>
          <w:rFonts w:ascii="Times New Roman" w:hAnsi="Times New Roman"/>
          <w:sz w:val="24"/>
          <w:lang w:val="nl-NL"/>
        </w:rPr>
        <w:t>zij</w:t>
      </w:r>
      <w:r w:rsidRPr="00907F51">
        <w:rPr>
          <w:rFonts w:ascii="Times New Roman" w:hAnsi="Times New Roman"/>
          <w:spacing w:val="-4"/>
          <w:sz w:val="24"/>
          <w:lang w:val="nl-NL"/>
        </w:rPr>
        <w:t xml:space="preserve"> </w:t>
      </w:r>
      <w:r w:rsidRPr="00907F51">
        <w:rPr>
          <w:rFonts w:ascii="Times New Roman" w:hAnsi="Times New Roman"/>
          <w:sz w:val="24"/>
          <w:lang w:val="nl-NL"/>
        </w:rPr>
        <w:t>het</w:t>
      </w:r>
      <w:r w:rsidRPr="00907F51">
        <w:rPr>
          <w:rFonts w:ascii="Times New Roman" w:hAnsi="Times New Roman"/>
          <w:spacing w:val="-4"/>
          <w:sz w:val="24"/>
          <w:lang w:val="nl-NL"/>
        </w:rPr>
        <w:t xml:space="preserve"> </w:t>
      </w:r>
      <w:r w:rsidRPr="00907F51">
        <w:rPr>
          <w:rFonts w:ascii="Times New Roman" w:hAnsi="Times New Roman"/>
          <w:spacing w:val="-3"/>
          <w:sz w:val="24"/>
          <w:lang w:val="nl-NL"/>
        </w:rPr>
        <w:t xml:space="preserve">zijn </w:t>
      </w:r>
      <w:r w:rsidRPr="00907F51">
        <w:rPr>
          <w:rFonts w:ascii="Times New Roman" w:hAnsi="Times New Roman"/>
          <w:spacing w:val="-4"/>
          <w:sz w:val="24"/>
          <w:lang w:val="nl-NL"/>
        </w:rPr>
        <w:t xml:space="preserve">zullen, </w:t>
      </w:r>
      <w:r w:rsidRPr="00907F51">
        <w:rPr>
          <w:rFonts w:ascii="Times New Roman" w:hAnsi="Times New Roman"/>
          <w:spacing w:val="-3"/>
          <w:sz w:val="24"/>
          <w:lang w:val="nl-NL"/>
        </w:rPr>
        <w:t xml:space="preserve">wanneer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dag </w:t>
      </w:r>
      <w:r w:rsidRPr="00907F51">
        <w:rPr>
          <w:rFonts w:ascii="Times New Roman" w:hAnsi="Times New Roman"/>
          <w:spacing w:val="-3"/>
          <w:sz w:val="24"/>
          <w:lang w:val="nl-NL"/>
        </w:rPr>
        <w:t xml:space="preserve">voorbij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even zorgzaam </w:t>
      </w:r>
      <w:r w:rsidRPr="00907F51">
        <w:rPr>
          <w:rFonts w:ascii="Times New Roman" w:hAnsi="Times New Roman"/>
          <w:spacing w:val="-4"/>
          <w:sz w:val="24"/>
          <w:lang w:val="nl-NL"/>
        </w:rPr>
        <w:t xml:space="preserve">wilden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om zich van olie te voorzien, </w:t>
      </w:r>
      <w:r w:rsidRPr="00907F51">
        <w:rPr>
          <w:rFonts w:ascii="Times New Roman" w:hAnsi="Times New Roman"/>
          <w:spacing w:val="-4"/>
          <w:sz w:val="24"/>
          <w:lang w:val="nl-NL"/>
        </w:rPr>
        <w:t xml:space="preserve">terwijl </w:t>
      </w:r>
      <w:r w:rsidRPr="00907F51">
        <w:rPr>
          <w:rFonts w:ascii="Times New Roman" w:hAnsi="Times New Roman"/>
          <w:sz w:val="24"/>
          <w:lang w:val="nl-NL"/>
        </w:rPr>
        <w:t xml:space="preserve">de Bruidegom nog toeft,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het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zullen </w:t>
      </w:r>
      <w:r w:rsidRPr="00907F51">
        <w:rPr>
          <w:rFonts w:ascii="Times New Roman" w:hAnsi="Times New Roman"/>
          <w:spacing w:val="-3"/>
          <w:sz w:val="24"/>
          <w:lang w:val="nl-NL"/>
        </w:rPr>
        <w:t xml:space="preserve">wanneer </w:t>
      </w:r>
      <w:r w:rsidRPr="00907F51">
        <w:rPr>
          <w:rFonts w:ascii="Times New Roman" w:hAnsi="Times New Roman"/>
          <w:spacing w:val="-5"/>
          <w:sz w:val="24"/>
          <w:lang w:val="nl-NL"/>
        </w:rPr>
        <w:t xml:space="preserve">Hij </w:t>
      </w:r>
      <w:r w:rsidRPr="00907F51">
        <w:rPr>
          <w:rFonts w:ascii="Times New Roman" w:hAnsi="Times New Roman"/>
          <w:sz w:val="24"/>
          <w:lang w:val="nl-NL"/>
        </w:rPr>
        <w:t>komt, hoe wèl zou het dan met hen</w:t>
      </w:r>
      <w:r w:rsidRPr="00907F51">
        <w:rPr>
          <w:rFonts w:ascii="Times New Roman" w:hAnsi="Times New Roman"/>
          <w:spacing w:val="-16"/>
          <w:sz w:val="24"/>
          <w:lang w:val="nl-NL"/>
        </w:rPr>
        <w:t xml:space="preserve"> </w:t>
      </w:r>
      <w:r w:rsidRPr="00907F51">
        <w:rPr>
          <w:rFonts w:ascii="Times New Roman" w:hAnsi="Times New Roman"/>
          <w:spacing w:val="-3"/>
          <w:sz w:val="24"/>
          <w:lang w:val="nl-NL"/>
        </w:rPr>
        <w:t>wezen!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54"/>
        </w:numPr>
        <w:tabs>
          <w:tab w:val="left" w:pos="380"/>
        </w:tabs>
        <w:ind w:left="379" w:hanging="259"/>
        <w:jc w:val="both"/>
        <w:rPr>
          <w:rFonts w:ascii="Times New Roman" w:eastAsia="Times New Roman" w:hAnsi="Times New Roman" w:cs="Times New Roman"/>
          <w:sz w:val="24"/>
          <w:szCs w:val="24"/>
          <w:lang w:val="nl-NL"/>
        </w:rPr>
      </w:pPr>
      <w:r w:rsidRPr="00907F51">
        <w:rPr>
          <w:rFonts w:ascii="Times New Roman"/>
          <w:sz w:val="24"/>
          <w:lang w:val="nl-NL"/>
        </w:rPr>
        <w:t>Mozes</w:t>
      </w:r>
      <w:r w:rsidRPr="00907F51">
        <w:rPr>
          <w:rFonts w:ascii="Times New Roman"/>
          <w:spacing w:val="16"/>
          <w:sz w:val="24"/>
          <w:lang w:val="nl-NL"/>
        </w:rPr>
        <w:t xml:space="preserve"> </w:t>
      </w:r>
      <w:r w:rsidRPr="00907F51">
        <w:rPr>
          <w:rFonts w:ascii="Times New Roman"/>
          <w:spacing w:val="-5"/>
          <w:sz w:val="24"/>
          <w:lang w:val="nl-NL"/>
        </w:rPr>
        <w:t>wijst</w:t>
      </w:r>
      <w:r w:rsidRPr="00907F51">
        <w:rPr>
          <w:rFonts w:ascii="Times New Roman"/>
          <w:spacing w:val="21"/>
          <w:sz w:val="24"/>
          <w:lang w:val="nl-NL"/>
        </w:rPr>
        <w:t xml:space="preserve"> </w:t>
      </w:r>
      <w:r w:rsidRPr="00907F51">
        <w:rPr>
          <w:rFonts w:ascii="Times New Roman"/>
          <w:sz w:val="24"/>
          <w:lang w:val="nl-NL"/>
        </w:rPr>
        <w:t>hun</w:t>
      </w:r>
      <w:r w:rsidRPr="00907F51">
        <w:rPr>
          <w:rFonts w:ascii="Times New Roman"/>
          <w:spacing w:val="10"/>
          <w:sz w:val="24"/>
          <w:lang w:val="nl-NL"/>
        </w:rPr>
        <w:t xml:space="preserve"> </w:t>
      </w:r>
      <w:r w:rsidRPr="00907F51">
        <w:rPr>
          <w:rFonts w:ascii="Times New Roman"/>
          <w:sz w:val="24"/>
          <w:lang w:val="nl-NL"/>
        </w:rPr>
        <w:t>voorstel</w:t>
      </w:r>
      <w:r w:rsidRPr="00907F51">
        <w:rPr>
          <w:rFonts w:ascii="Times New Roman"/>
          <w:spacing w:val="8"/>
          <w:sz w:val="24"/>
          <w:lang w:val="nl-NL"/>
        </w:rPr>
        <w:t xml:space="preserve"> </w:t>
      </w:r>
      <w:r w:rsidRPr="00907F51">
        <w:rPr>
          <w:rFonts w:ascii="Times New Roman"/>
          <w:spacing w:val="-4"/>
          <w:sz w:val="24"/>
          <w:lang w:val="nl-NL"/>
        </w:rPr>
        <w:t>af,</w:t>
      </w:r>
      <w:r w:rsidRPr="00907F51">
        <w:rPr>
          <w:rFonts w:ascii="Times New Roman"/>
          <w:spacing w:val="21"/>
          <w:sz w:val="24"/>
          <w:lang w:val="nl-NL"/>
        </w:rPr>
        <w:t xml:space="preserve"> </w:t>
      </w:r>
      <w:r w:rsidRPr="00907F51">
        <w:rPr>
          <w:rFonts w:ascii="Times New Roman"/>
          <w:sz w:val="24"/>
          <w:lang w:val="nl-NL"/>
        </w:rPr>
        <w:t>en</w:t>
      </w:r>
      <w:r w:rsidRPr="00907F51">
        <w:rPr>
          <w:rFonts w:ascii="Times New Roman"/>
          <w:spacing w:val="11"/>
          <w:sz w:val="24"/>
          <w:lang w:val="nl-NL"/>
        </w:rPr>
        <w:t xml:space="preserve"> </w:t>
      </w:r>
      <w:r w:rsidRPr="00907F51">
        <w:rPr>
          <w:rFonts w:ascii="Times New Roman"/>
          <w:spacing w:val="-3"/>
          <w:sz w:val="24"/>
          <w:lang w:val="nl-NL"/>
        </w:rPr>
        <w:t>verbiedt</w:t>
      </w:r>
      <w:r w:rsidRPr="00907F51">
        <w:rPr>
          <w:rFonts w:ascii="Times New Roman"/>
          <w:spacing w:val="19"/>
          <w:sz w:val="24"/>
          <w:lang w:val="nl-NL"/>
        </w:rPr>
        <w:t xml:space="preserve"> </w:t>
      </w:r>
      <w:r w:rsidRPr="00907F51">
        <w:rPr>
          <w:rFonts w:ascii="Times New Roman"/>
          <w:sz w:val="24"/>
          <w:lang w:val="nl-NL"/>
        </w:rPr>
        <w:t>de</w:t>
      </w:r>
      <w:r w:rsidRPr="00907F51">
        <w:rPr>
          <w:rFonts w:ascii="Times New Roman"/>
          <w:spacing w:val="16"/>
          <w:sz w:val="24"/>
          <w:lang w:val="nl-NL"/>
        </w:rPr>
        <w:t xml:space="preserve"> </w:t>
      </w:r>
      <w:r w:rsidRPr="00907F51">
        <w:rPr>
          <w:rFonts w:ascii="Times New Roman"/>
          <w:spacing w:val="-3"/>
          <w:sz w:val="24"/>
          <w:lang w:val="nl-NL"/>
        </w:rPr>
        <w:t>expeditie,</w:t>
      </w:r>
      <w:r w:rsidRPr="00907F51">
        <w:rPr>
          <w:rFonts w:ascii="Times New Roman"/>
          <w:spacing w:val="19"/>
          <w:sz w:val="24"/>
          <w:lang w:val="nl-NL"/>
        </w:rPr>
        <w:t xml:space="preserve"> </w:t>
      </w:r>
      <w:r w:rsidRPr="00907F51">
        <w:rPr>
          <w:rFonts w:ascii="Times New Roman"/>
          <w:spacing w:val="-5"/>
          <w:sz w:val="24"/>
          <w:lang w:val="nl-NL"/>
        </w:rPr>
        <w:t>die</w:t>
      </w:r>
      <w:r w:rsidRPr="00907F51">
        <w:rPr>
          <w:rFonts w:ascii="Times New Roman"/>
          <w:spacing w:val="19"/>
          <w:sz w:val="24"/>
          <w:lang w:val="nl-NL"/>
        </w:rPr>
        <w:t xml:space="preserve"> </w:t>
      </w:r>
      <w:r w:rsidRPr="00907F51">
        <w:rPr>
          <w:rFonts w:ascii="Times New Roman"/>
          <w:spacing w:val="-5"/>
          <w:sz w:val="24"/>
          <w:lang w:val="nl-NL"/>
        </w:rPr>
        <w:t>zij</w:t>
      </w:r>
      <w:r w:rsidRPr="00907F51">
        <w:rPr>
          <w:rFonts w:ascii="Times New Roman"/>
          <w:spacing w:val="10"/>
          <w:sz w:val="24"/>
          <w:lang w:val="nl-NL"/>
        </w:rPr>
        <w:t xml:space="preserve"> </w:t>
      </w:r>
      <w:r w:rsidRPr="00907F51">
        <w:rPr>
          <w:rFonts w:ascii="Times New Roman"/>
          <w:sz w:val="24"/>
          <w:lang w:val="nl-NL"/>
        </w:rPr>
        <w:t>beraamd</w:t>
      </w:r>
      <w:r w:rsidRPr="00907F51">
        <w:rPr>
          <w:rFonts w:ascii="Times New Roman"/>
          <w:spacing w:val="19"/>
          <w:sz w:val="24"/>
          <w:lang w:val="nl-NL"/>
        </w:rPr>
        <w:t xml:space="preserve"> </w:t>
      </w:r>
      <w:r w:rsidRPr="00907F51">
        <w:rPr>
          <w:rFonts w:ascii="Times New Roman"/>
          <w:sz w:val="24"/>
          <w:lang w:val="nl-NL"/>
        </w:rPr>
        <w:t>hadden,</w:t>
      </w:r>
      <w:r w:rsidRPr="00907F51">
        <w:rPr>
          <w:rFonts w:ascii="Times New Roman"/>
          <w:spacing w:val="19"/>
          <w:sz w:val="24"/>
          <w:lang w:val="nl-NL"/>
        </w:rPr>
        <w:t xml:space="preserve"> </w:t>
      </w:r>
      <w:r w:rsidRPr="00907F51">
        <w:rPr>
          <w:rFonts w:ascii="Times New Roman"/>
          <w:sz w:val="24"/>
          <w:lang w:val="nl-NL"/>
        </w:rPr>
        <w:t>vers</w:t>
      </w:r>
      <w:r w:rsidRPr="00907F51">
        <w:rPr>
          <w:rFonts w:ascii="Times New Roman"/>
          <w:spacing w:val="19"/>
          <w:sz w:val="24"/>
          <w:lang w:val="nl-NL"/>
        </w:rPr>
        <w:t xml:space="preserve"> </w:t>
      </w:r>
      <w:r w:rsidRPr="00907F51">
        <w:rPr>
          <w:rFonts w:ascii="Times New Roman"/>
          <w:sz w:val="24"/>
          <w:lang w:val="nl-NL"/>
        </w:rPr>
        <w:t>41-43.</w:t>
      </w:r>
    </w:p>
    <w:p w:rsidR="00D35E55" w:rsidRPr="00907F51" w:rsidRDefault="00907F51">
      <w:pPr>
        <w:spacing w:before="7"/>
        <w:ind w:left="119"/>
        <w:jc w:val="both"/>
        <w:rPr>
          <w:rFonts w:ascii="Times New Roman" w:eastAsia="Times New Roman" w:hAnsi="Times New Roman" w:cs="Times New Roman"/>
          <w:sz w:val="24"/>
          <w:szCs w:val="24"/>
          <w:lang w:val="nl-NL"/>
        </w:rPr>
      </w:pPr>
      <w:r w:rsidRPr="00907F51">
        <w:rPr>
          <w:rFonts w:ascii="Times New Roman"/>
          <w:i/>
          <w:sz w:val="24"/>
          <w:lang w:val="nl-NL"/>
        </w:rPr>
        <w:t>Trekt niet</w:t>
      </w:r>
      <w:r w:rsidRPr="00907F51">
        <w:rPr>
          <w:rFonts w:ascii="Times New Roman"/>
          <w:i/>
          <w:spacing w:val="3"/>
          <w:sz w:val="24"/>
          <w:lang w:val="nl-NL"/>
        </w:rPr>
        <w:t xml:space="preserve"> </w:t>
      </w:r>
      <w:r w:rsidRPr="00907F51">
        <w:rPr>
          <w:rFonts w:ascii="Times New Roman"/>
          <w:i/>
          <w:sz w:val="24"/>
          <w:lang w:val="nl-NL"/>
        </w:rPr>
        <w:t>op.</w:t>
      </w:r>
    </w:p>
    <w:p w:rsidR="00D35E55" w:rsidRPr="00907F51" w:rsidRDefault="00D35E55">
      <w:pPr>
        <w:spacing w:before="3"/>
        <w:rPr>
          <w:rFonts w:ascii="Times New Roman" w:eastAsia="Times New Roman" w:hAnsi="Times New Roman" w:cs="Times New Roman"/>
          <w:i/>
          <w:sz w:val="25"/>
          <w:szCs w:val="25"/>
          <w:lang w:val="nl-NL"/>
        </w:rPr>
      </w:pPr>
    </w:p>
    <w:p w:rsidR="00D35E55" w:rsidRPr="00907F51" w:rsidRDefault="00907F51">
      <w:pPr>
        <w:pStyle w:val="Lijstalinea"/>
        <w:numPr>
          <w:ilvl w:val="1"/>
          <w:numId w:val="154"/>
        </w:numPr>
        <w:tabs>
          <w:tab w:val="left" w:pos="40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t>
      </w:r>
      <w:r w:rsidRPr="00907F51">
        <w:rPr>
          <w:rFonts w:ascii="Times New Roman"/>
          <w:sz w:val="24"/>
          <w:lang w:val="nl-NL"/>
        </w:rPr>
        <w:t xml:space="preserve">waarschuwt hen voor de zonde, </w:t>
      </w:r>
      <w:r w:rsidRPr="00907F51">
        <w:rPr>
          <w:rFonts w:ascii="Times New Roman"/>
          <w:spacing w:val="-5"/>
          <w:sz w:val="24"/>
          <w:lang w:val="nl-NL"/>
        </w:rPr>
        <w:t xml:space="preserve">die </w:t>
      </w:r>
      <w:r w:rsidRPr="00907F51">
        <w:rPr>
          <w:rFonts w:ascii="Times New Roman"/>
          <w:sz w:val="24"/>
          <w:lang w:val="nl-NL"/>
        </w:rPr>
        <w:t xml:space="preserve">er </w:t>
      </w:r>
      <w:r w:rsidRPr="00907F51">
        <w:rPr>
          <w:rFonts w:ascii="Times New Roman"/>
          <w:spacing w:val="-5"/>
          <w:sz w:val="24"/>
          <w:lang w:val="nl-NL"/>
        </w:rPr>
        <w:t xml:space="preserve">in </w:t>
      </w:r>
      <w:r w:rsidRPr="00907F51">
        <w:rPr>
          <w:rFonts w:ascii="Times New Roman"/>
          <w:sz w:val="24"/>
          <w:lang w:val="nl-NL"/>
        </w:rPr>
        <w:t xml:space="preserve">gelegen </w:t>
      </w:r>
      <w:r w:rsidRPr="00907F51">
        <w:rPr>
          <w:rFonts w:ascii="Times New Roman"/>
          <w:spacing w:val="-4"/>
          <w:sz w:val="24"/>
          <w:lang w:val="nl-NL"/>
        </w:rPr>
        <w:t xml:space="preserve">is, </w:t>
      </w:r>
      <w:r w:rsidRPr="00907F51">
        <w:rPr>
          <w:rFonts w:ascii="Times New Roman"/>
          <w:sz w:val="24"/>
          <w:lang w:val="nl-NL"/>
        </w:rPr>
        <w:t xml:space="preserve">het is het bevel des Heeren overtreden, die hun uitdrukkelijk had geboden, om naar de Rode Zee terug te keren. Hetgeen </w:t>
      </w:r>
      <w:r w:rsidRPr="00907F51">
        <w:rPr>
          <w:rFonts w:ascii="Times New Roman"/>
          <w:spacing w:val="-5"/>
          <w:sz w:val="24"/>
          <w:lang w:val="nl-NL"/>
        </w:rPr>
        <w:t xml:space="preserve">plicht </w:t>
      </w:r>
      <w:r w:rsidRPr="00907F51">
        <w:rPr>
          <w:rFonts w:ascii="Times New Roman"/>
          <w:sz w:val="24"/>
          <w:lang w:val="nl-NL"/>
        </w:rPr>
        <w:t xml:space="preserve">was op de rechte tijd er voor, kan op de verkeerde tijd zonde worden. Wel is waar was het gebod, waarvan </w:t>
      </w:r>
      <w:r w:rsidRPr="00907F51">
        <w:rPr>
          <w:rFonts w:ascii="Times New Roman"/>
          <w:spacing w:val="-6"/>
          <w:sz w:val="24"/>
          <w:lang w:val="nl-NL"/>
        </w:rPr>
        <w:t xml:space="preserve">hij </w:t>
      </w:r>
      <w:r w:rsidRPr="00907F51">
        <w:rPr>
          <w:rFonts w:ascii="Times New Roman"/>
          <w:sz w:val="24"/>
          <w:lang w:val="nl-NL"/>
        </w:rPr>
        <w:t xml:space="preserve">spreekt, hun </w:t>
      </w:r>
      <w:r w:rsidRPr="00907F51">
        <w:rPr>
          <w:rFonts w:ascii="Times New Roman"/>
          <w:spacing w:val="-4"/>
          <w:sz w:val="24"/>
          <w:lang w:val="nl-NL"/>
        </w:rPr>
        <w:t xml:space="preserve">als </w:t>
      </w:r>
      <w:r w:rsidRPr="00907F51">
        <w:rPr>
          <w:rFonts w:ascii="Times New Roman"/>
          <w:sz w:val="24"/>
          <w:lang w:val="nl-NL"/>
        </w:rPr>
        <w:t xml:space="preserve">straf gegeven, </w:t>
      </w:r>
      <w:r w:rsidRPr="00907F51">
        <w:rPr>
          <w:rFonts w:ascii="Times New Roman"/>
          <w:spacing w:val="-3"/>
          <w:sz w:val="24"/>
          <w:lang w:val="nl-NL"/>
        </w:rPr>
        <w:t xml:space="preserve">maar </w:t>
      </w:r>
      <w:r w:rsidRPr="00907F51">
        <w:rPr>
          <w:rFonts w:ascii="Times New Roman"/>
          <w:spacing w:val="-6"/>
          <w:sz w:val="24"/>
          <w:lang w:val="nl-NL"/>
        </w:rPr>
        <w:t xml:space="preserve">hij, </w:t>
      </w:r>
      <w:r w:rsidRPr="00907F51">
        <w:rPr>
          <w:rFonts w:ascii="Times New Roman"/>
          <w:spacing w:val="-5"/>
          <w:sz w:val="24"/>
          <w:lang w:val="nl-NL"/>
        </w:rPr>
        <w:t xml:space="preserve">die </w:t>
      </w:r>
      <w:r w:rsidRPr="00907F51">
        <w:rPr>
          <w:rFonts w:ascii="Times New Roman"/>
          <w:sz w:val="24"/>
          <w:lang w:val="nl-NL"/>
        </w:rPr>
        <w:t xml:space="preserve">de wet </w:t>
      </w:r>
      <w:r w:rsidRPr="00907F51">
        <w:rPr>
          <w:rFonts w:ascii="Times New Roman"/>
          <w:spacing w:val="-5"/>
          <w:sz w:val="24"/>
          <w:lang w:val="nl-NL"/>
        </w:rPr>
        <w:t xml:space="preserve">niet </w:t>
      </w:r>
      <w:r w:rsidRPr="00907F51">
        <w:rPr>
          <w:rFonts w:ascii="Times New Roman"/>
          <w:sz w:val="24"/>
          <w:lang w:val="nl-NL"/>
        </w:rPr>
        <w:t xml:space="preserve">gehoorzaamd heeft, </w:t>
      </w:r>
      <w:r w:rsidRPr="00907F51">
        <w:rPr>
          <w:rFonts w:ascii="Times New Roman"/>
          <w:spacing w:val="-4"/>
          <w:sz w:val="24"/>
          <w:lang w:val="nl-NL"/>
        </w:rPr>
        <w:t xml:space="preserve">is verplicht </w:t>
      </w:r>
      <w:r w:rsidRPr="00907F51">
        <w:rPr>
          <w:rFonts w:ascii="Times New Roman"/>
          <w:spacing w:val="-3"/>
          <w:sz w:val="24"/>
          <w:lang w:val="nl-NL"/>
        </w:rPr>
        <w:t xml:space="preserve">zich </w:t>
      </w:r>
      <w:r w:rsidRPr="00907F51">
        <w:rPr>
          <w:rFonts w:ascii="Times New Roman"/>
          <w:sz w:val="24"/>
          <w:lang w:val="nl-NL"/>
        </w:rPr>
        <w:t>aan de straf voor ongehoorzaamheid te onderwerpen, want de Heere is onze Rechter, zowel als onze</w:t>
      </w:r>
      <w:r w:rsidRPr="00907F51">
        <w:rPr>
          <w:rFonts w:ascii="Times New Roman"/>
          <w:spacing w:val="-23"/>
          <w:sz w:val="24"/>
          <w:lang w:val="nl-NL"/>
        </w:rPr>
        <w:t xml:space="preserve"> </w:t>
      </w:r>
      <w:r w:rsidRPr="00907F51">
        <w:rPr>
          <w:rFonts w:ascii="Times New Roman"/>
          <w:sz w:val="24"/>
          <w:lang w:val="nl-NL"/>
        </w:rPr>
        <w:t>Wetgever.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54"/>
        </w:numPr>
        <w:tabs>
          <w:tab w:val="left" w:pos="370"/>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waarschuwt hen voor het gevaar: dat zal geen voorspoed hebben. Het is dwaasheid ons voorspoed te </w:t>
      </w:r>
      <w:r w:rsidRPr="00907F51">
        <w:rPr>
          <w:rFonts w:ascii="Times New Roman" w:hAnsi="Times New Roman"/>
          <w:spacing w:val="-3"/>
          <w:sz w:val="24"/>
          <w:lang w:val="nl-NL"/>
        </w:rPr>
        <w:t xml:space="preserve">beloven </w:t>
      </w:r>
      <w:r w:rsidRPr="00907F51">
        <w:rPr>
          <w:rFonts w:ascii="Times New Roman" w:hAnsi="Times New Roman"/>
          <w:sz w:val="24"/>
          <w:lang w:val="nl-NL"/>
        </w:rPr>
        <w:t xml:space="preserve">op hetgeen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tegen de wil van God ondernemen. </w:t>
      </w:r>
      <w:r w:rsidRPr="00907F51">
        <w:rPr>
          <w:rFonts w:ascii="Times New Roman" w:hAnsi="Times New Roman"/>
          <w:i/>
          <w:sz w:val="24"/>
          <w:lang w:val="nl-NL"/>
        </w:rPr>
        <w:t xml:space="preserve">De Kanaänieten zijn daar voor uw aangezicht, </w:t>
      </w:r>
      <w:r w:rsidRPr="00907F51">
        <w:rPr>
          <w:rFonts w:ascii="Times New Roman" w:hAnsi="Times New Roman"/>
          <w:sz w:val="24"/>
          <w:lang w:val="nl-NL"/>
        </w:rPr>
        <w:t xml:space="preserve">om u aan te </w:t>
      </w:r>
      <w:r w:rsidRPr="00907F51">
        <w:rPr>
          <w:rFonts w:ascii="Times New Roman" w:hAnsi="Times New Roman"/>
          <w:spacing w:val="-5"/>
          <w:sz w:val="24"/>
          <w:lang w:val="nl-NL"/>
        </w:rPr>
        <w:t xml:space="preserve">vallen, </w:t>
      </w:r>
      <w:r w:rsidRPr="00907F51">
        <w:rPr>
          <w:rFonts w:ascii="Times New Roman" w:hAnsi="Times New Roman"/>
          <w:sz w:val="24"/>
          <w:lang w:val="nl-NL"/>
        </w:rPr>
        <w:t xml:space="preserve">en </w:t>
      </w:r>
      <w:r w:rsidRPr="00907F51">
        <w:rPr>
          <w:rFonts w:ascii="Times New Roman" w:hAnsi="Times New Roman"/>
          <w:i/>
          <w:sz w:val="24"/>
          <w:lang w:val="nl-NL"/>
        </w:rPr>
        <w:t xml:space="preserve">de Heere zal in het midden van u niet zijn </w:t>
      </w:r>
      <w:r w:rsidRPr="00907F51">
        <w:rPr>
          <w:rFonts w:ascii="Times New Roman" w:hAnsi="Times New Roman"/>
          <w:spacing w:val="5"/>
          <w:sz w:val="24"/>
          <w:lang w:val="nl-NL"/>
        </w:rPr>
        <w:t xml:space="preserve">om </w:t>
      </w:r>
      <w:r w:rsidRPr="00907F51">
        <w:rPr>
          <w:rFonts w:ascii="Times New Roman" w:hAnsi="Times New Roman"/>
          <w:sz w:val="24"/>
          <w:lang w:val="nl-NL"/>
        </w:rPr>
        <w:t xml:space="preserve">u te </w:t>
      </w:r>
      <w:r w:rsidRPr="00907F51">
        <w:rPr>
          <w:rFonts w:ascii="Times New Roman" w:hAnsi="Times New Roman"/>
          <w:spacing w:val="-3"/>
          <w:sz w:val="24"/>
          <w:lang w:val="nl-NL"/>
        </w:rPr>
        <w:t xml:space="preserve">beschermen </w:t>
      </w:r>
      <w:r w:rsidRPr="00907F51">
        <w:rPr>
          <w:rFonts w:ascii="Times New Roman" w:hAnsi="Times New Roman"/>
          <w:sz w:val="24"/>
          <w:lang w:val="nl-NL"/>
        </w:rPr>
        <w:t xml:space="preserve">en voor u te strijden, ziet dus wèl toe </w:t>
      </w:r>
      <w:r w:rsidRPr="00907F51">
        <w:rPr>
          <w:rFonts w:ascii="Times New Roman" w:hAnsi="Times New Roman"/>
          <w:i/>
          <w:sz w:val="24"/>
          <w:lang w:val="nl-NL"/>
        </w:rPr>
        <w:t xml:space="preserve">dat gij niet geslagen </w:t>
      </w:r>
      <w:r w:rsidRPr="00907F51">
        <w:rPr>
          <w:rFonts w:ascii="Times New Roman" w:hAnsi="Times New Roman"/>
          <w:i/>
          <w:spacing w:val="-3"/>
          <w:sz w:val="24"/>
          <w:lang w:val="nl-NL"/>
        </w:rPr>
        <w:t xml:space="preserve">wordt </w:t>
      </w:r>
      <w:r w:rsidRPr="00907F51">
        <w:rPr>
          <w:rFonts w:ascii="Times New Roman" w:hAnsi="Times New Roman"/>
          <w:i/>
          <w:sz w:val="24"/>
          <w:lang w:val="nl-NL"/>
        </w:rPr>
        <w:t xml:space="preserve">voor het aangezicht </w:t>
      </w:r>
      <w:r w:rsidRPr="00907F51">
        <w:rPr>
          <w:rFonts w:ascii="Times New Roman" w:hAnsi="Times New Roman"/>
          <w:i/>
          <w:spacing w:val="-3"/>
          <w:sz w:val="24"/>
          <w:lang w:val="nl-NL"/>
        </w:rPr>
        <w:t xml:space="preserve">uwer </w:t>
      </w:r>
      <w:r w:rsidRPr="00907F51">
        <w:rPr>
          <w:rFonts w:ascii="Times New Roman" w:hAnsi="Times New Roman"/>
          <w:i/>
          <w:sz w:val="24"/>
          <w:lang w:val="nl-NL"/>
        </w:rPr>
        <w:t xml:space="preserve">vijanden. </w:t>
      </w:r>
      <w:r w:rsidRPr="00907F51">
        <w:rPr>
          <w:rFonts w:ascii="Times New Roman" w:hAnsi="Times New Roman"/>
          <w:spacing w:val="-6"/>
          <w:sz w:val="24"/>
          <w:lang w:val="nl-NL"/>
        </w:rPr>
        <w:t xml:space="preserve">Zij,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buiten de weg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van hun plicht, zijn weg van onder Gods </w:t>
      </w:r>
      <w:r w:rsidRPr="00907F51">
        <w:rPr>
          <w:rFonts w:ascii="Times New Roman" w:hAnsi="Times New Roman"/>
          <w:spacing w:val="-3"/>
          <w:sz w:val="24"/>
          <w:lang w:val="nl-NL"/>
        </w:rPr>
        <w:t xml:space="preserve">bescherming, </w:t>
      </w:r>
      <w:r w:rsidRPr="00907F51">
        <w:rPr>
          <w:rFonts w:ascii="Times New Roman" w:hAnsi="Times New Roman"/>
          <w:sz w:val="24"/>
          <w:lang w:val="nl-NL"/>
        </w:rPr>
        <w:t xml:space="preserve">en gaan dan voort op hun gevaar. Het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gevaarlijk te gaan waar wij niet kunnen verwachten dat God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ons zal gaan. Ja meer, duidelijk voorziet en voorzegt hij hun nederlaag, </w:t>
      </w:r>
      <w:r w:rsidRPr="00907F51">
        <w:rPr>
          <w:rFonts w:ascii="Times New Roman" w:hAnsi="Times New Roman"/>
          <w:i/>
          <w:sz w:val="24"/>
          <w:lang w:val="nl-NL"/>
        </w:rPr>
        <w:t xml:space="preserve">gij zult vallen door het </w:t>
      </w:r>
      <w:r w:rsidRPr="00907F51">
        <w:rPr>
          <w:rFonts w:ascii="Times New Roman" w:hAnsi="Times New Roman"/>
          <w:i/>
          <w:spacing w:val="-3"/>
          <w:sz w:val="24"/>
          <w:lang w:val="nl-NL"/>
        </w:rPr>
        <w:t xml:space="preserve">zwaard </w:t>
      </w:r>
      <w:r w:rsidRPr="00907F51">
        <w:rPr>
          <w:rFonts w:ascii="Times New Roman" w:hAnsi="Times New Roman"/>
          <w:i/>
          <w:sz w:val="24"/>
          <w:lang w:val="nl-NL"/>
        </w:rPr>
        <w:t xml:space="preserve">van de Amalekieten en Kanaänieten </w:t>
      </w:r>
      <w:r w:rsidRPr="00907F51">
        <w:rPr>
          <w:rFonts w:ascii="Times New Roman" w:hAnsi="Times New Roman"/>
          <w:spacing w:val="-4"/>
          <w:sz w:val="24"/>
          <w:lang w:val="nl-NL"/>
        </w:rPr>
        <w:t xml:space="preserve">(die </w:t>
      </w:r>
      <w:r w:rsidRPr="00907F51">
        <w:rPr>
          <w:rFonts w:ascii="Times New Roman" w:hAnsi="Times New Roman"/>
          <w:spacing w:val="3"/>
          <w:sz w:val="24"/>
          <w:lang w:val="nl-NL"/>
        </w:rPr>
        <w:t xml:space="preserve">door </w:t>
      </w:r>
      <w:r w:rsidRPr="00907F51">
        <w:rPr>
          <w:rFonts w:ascii="Times New Roman" w:hAnsi="Times New Roman"/>
          <w:spacing w:val="-2"/>
          <w:sz w:val="24"/>
          <w:lang w:val="nl-NL"/>
        </w:rPr>
        <w:t xml:space="preserve">hun </w:t>
      </w:r>
      <w:r w:rsidRPr="00907F51">
        <w:rPr>
          <w:rFonts w:ascii="Times New Roman" w:hAnsi="Times New Roman"/>
          <w:sz w:val="24"/>
          <w:lang w:val="nl-NL"/>
        </w:rPr>
        <w:t xml:space="preserve">zwaard hadden moeten vallen), </w:t>
      </w:r>
      <w:r w:rsidRPr="00907F51">
        <w:rPr>
          <w:rFonts w:ascii="Times New Roman" w:hAnsi="Times New Roman"/>
          <w:i/>
          <w:sz w:val="24"/>
          <w:lang w:val="nl-NL"/>
        </w:rPr>
        <w:t xml:space="preserve">omdat gij u afgekeerd hebt van de Heere, </w:t>
      </w:r>
      <w:r w:rsidRPr="00907F51">
        <w:rPr>
          <w:rFonts w:ascii="Times New Roman" w:hAnsi="Times New Roman"/>
          <w:sz w:val="24"/>
          <w:lang w:val="nl-NL"/>
        </w:rPr>
        <w:t xml:space="preserve">van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gebod 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belofte, </w:t>
      </w:r>
      <w:r w:rsidRPr="00907F51">
        <w:rPr>
          <w:rFonts w:ascii="Times New Roman" w:hAnsi="Times New Roman"/>
          <w:i/>
          <w:sz w:val="24"/>
          <w:lang w:val="nl-NL"/>
        </w:rPr>
        <w:t xml:space="preserve">zo zal de Heere met u niet zijn. </w:t>
      </w:r>
      <w:r w:rsidRPr="00907F51">
        <w:rPr>
          <w:rFonts w:ascii="Times New Roman" w:hAnsi="Times New Roman"/>
          <w:sz w:val="24"/>
          <w:lang w:val="nl-NL"/>
        </w:rPr>
        <w:t xml:space="preserve">God zal </w:t>
      </w:r>
      <w:r w:rsidRPr="00907F51">
        <w:rPr>
          <w:rFonts w:ascii="Times New Roman" w:hAnsi="Times New Roman"/>
          <w:spacing w:val="-4"/>
          <w:sz w:val="24"/>
          <w:lang w:val="nl-NL"/>
        </w:rPr>
        <w:t xml:space="preserve">gewis </w:t>
      </w:r>
      <w:r w:rsidRPr="00907F51">
        <w:rPr>
          <w:rFonts w:ascii="Times New Roman" w:hAnsi="Times New Roman"/>
          <w:sz w:val="24"/>
          <w:lang w:val="nl-NL"/>
        </w:rPr>
        <w:t xml:space="preserve">hen verlaten,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Hem verlaten, en zij, die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Hem </w:t>
      </w:r>
      <w:r w:rsidRPr="00907F51">
        <w:rPr>
          <w:rFonts w:ascii="Times New Roman" w:hAnsi="Times New Roman"/>
          <w:spacing w:val="-3"/>
          <w:sz w:val="24"/>
          <w:lang w:val="nl-NL"/>
        </w:rPr>
        <w:t xml:space="preserve">verlaten </w:t>
      </w:r>
      <w:r w:rsidRPr="00907F51">
        <w:rPr>
          <w:rFonts w:ascii="Times New Roman" w:hAnsi="Times New Roman"/>
          <w:sz w:val="24"/>
          <w:lang w:val="nl-NL"/>
        </w:rPr>
        <w:t xml:space="preserve">zijn, </w:t>
      </w:r>
      <w:r w:rsidRPr="00907F51">
        <w:rPr>
          <w:rFonts w:ascii="Times New Roman" w:hAnsi="Times New Roman"/>
          <w:spacing w:val="-3"/>
          <w:sz w:val="24"/>
          <w:lang w:val="nl-NL"/>
        </w:rPr>
        <w:t xml:space="preserve">staan bloot </w:t>
      </w:r>
      <w:r w:rsidRPr="00907F51">
        <w:rPr>
          <w:rFonts w:ascii="Times New Roman" w:hAnsi="Times New Roman"/>
          <w:sz w:val="24"/>
          <w:lang w:val="nl-NL"/>
        </w:rPr>
        <w:t>aan iedere</w:t>
      </w:r>
      <w:r w:rsidRPr="00907F51">
        <w:rPr>
          <w:rFonts w:ascii="Times New Roman" w:hAnsi="Times New Roman"/>
          <w:spacing w:val="-35"/>
          <w:sz w:val="24"/>
          <w:lang w:val="nl-NL"/>
        </w:rPr>
        <w:t xml:space="preserve"> </w:t>
      </w:r>
      <w:r w:rsidRPr="00907F51">
        <w:rPr>
          <w:rFonts w:ascii="Times New Roman" w:hAnsi="Times New Roman"/>
          <w:sz w:val="24"/>
          <w:lang w:val="nl-NL"/>
        </w:rPr>
        <w:t>ellende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54"/>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Desniettemin </w:t>
      </w:r>
      <w:r w:rsidRPr="00907F51">
        <w:rPr>
          <w:rFonts w:ascii="Times New Roman"/>
          <w:sz w:val="24"/>
          <w:lang w:val="nl-NL"/>
        </w:rPr>
        <w:t xml:space="preserve">gaan </w:t>
      </w:r>
      <w:r w:rsidRPr="00907F51">
        <w:rPr>
          <w:rFonts w:ascii="Times New Roman"/>
          <w:spacing w:val="-5"/>
          <w:sz w:val="24"/>
          <w:lang w:val="nl-NL"/>
        </w:rPr>
        <w:t xml:space="preserve">zij </w:t>
      </w:r>
      <w:r w:rsidRPr="00907F51">
        <w:rPr>
          <w:rFonts w:ascii="Times New Roman"/>
          <w:spacing w:val="2"/>
          <w:sz w:val="24"/>
          <w:lang w:val="nl-NL"/>
        </w:rPr>
        <w:t xml:space="preserve">voort. </w:t>
      </w:r>
      <w:r w:rsidRPr="00907F51">
        <w:rPr>
          <w:rFonts w:ascii="Times New Roman"/>
          <w:sz w:val="24"/>
          <w:lang w:val="nl-NL"/>
        </w:rPr>
        <w:t xml:space="preserve">Nooit was een </w:t>
      </w:r>
      <w:r w:rsidRPr="00907F51">
        <w:rPr>
          <w:rFonts w:ascii="Times New Roman"/>
          <w:spacing w:val="-4"/>
          <w:sz w:val="24"/>
          <w:lang w:val="nl-NL"/>
        </w:rPr>
        <w:t xml:space="preserve">volk </w:t>
      </w:r>
      <w:r w:rsidRPr="00907F51">
        <w:rPr>
          <w:rFonts w:ascii="Times New Roman"/>
          <w:sz w:val="24"/>
          <w:lang w:val="nl-NL"/>
        </w:rPr>
        <w:t xml:space="preserve">zo verdorven, zo </w:t>
      </w:r>
      <w:r w:rsidRPr="00907F51">
        <w:rPr>
          <w:rFonts w:ascii="Times New Roman"/>
          <w:spacing w:val="-3"/>
          <w:sz w:val="24"/>
          <w:lang w:val="nl-NL"/>
        </w:rPr>
        <w:t xml:space="preserve">vast </w:t>
      </w:r>
      <w:r w:rsidRPr="00907F51">
        <w:rPr>
          <w:rFonts w:ascii="Times New Roman"/>
          <w:sz w:val="24"/>
          <w:lang w:val="nl-NL"/>
        </w:rPr>
        <w:t xml:space="preserve">besloten </w:t>
      </w:r>
      <w:r w:rsidRPr="00907F51">
        <w:rPr>
          <w:rFonts w:ascii="Times New Roman"/>
          <w:spacing w:val="2"/>
          <w:sz w:val="24"/>
          <w:lang w:val="nl-NL"/>
        </w:rPr>
        <w:t xml:space="preserve">om </w:t>
      </w:r>
      <w:r w:rsidRPr="00907F51">
        <w:rPr>
          <w:rFonts w:ascii="Times New Roman"/>
          <w:spacing w:val="-5"/>
          <w:sz w:val="24"/>
          <w:lang w:val="nl-NL"/>
        </w:rPr>
        <w:t>in alles in</w:t>
      </w:r>
      <w:r w:rsidRPr="00907F51">
        <w:rPr>
          <w:rFonts w:ascii="Times New Roman"/>
          <w:spacing w:val="10"/>
          <w:sz w:val="24"/>
          <w:lang w:val="nl-NL"/>
        </w:rPr>
        <w:t xml:space="preserve"> </w:t>
      </w:r>
      <w:r w:rsidRPr="00907F51">
        <w:rPr>
          <w:rFonts w:ascii="Times New Roman"/>
          <w:sz w:val="24"/>
          <w:lang w:val="nl-NL"/>
        </w:rPr>
        <w:t>tegenheid</w:t>
      </w:r>
      <w:r w:rsidRPr="00907F51">
        <w:rPr>
          <w:rFonts w:ascii="Times New Roman"/>
          <w:spacing w:val="13"/>
          <w:sz w:val="24"/>
          <w:lang w:val="nl-NL"/>
        </w:rPr>
        <w:t xml:space="preserve"> </w:t>
      </w:r>
      <w:r w:rsidRPr="00907F51">
        <w:rPr>
          <w:rFonts w:ascii="Times New Roman"/>
          <w:sz w:val="24"/>
          <w:lang w:val="nl-NL"/>
        </w:rPr>
        <w:t>te</w:t>
      </w:r>
      <w:r w:rsidRPr="00907F51">
        <w:rPr>
          <w:rFonts w:ascii="Times New Roman"/>
          <w:spacing w:val="13"/>
          <w:sz w:val="24"/>
          <w:lang w:val="nl-NL"/>
        </w:rPr>
        <w:t xml:space="preserve"> </w:t>
      </w:r>
      <w:r w:rsidRPr="00907F51">
        <w:rPr>
          <w:rFonts w:ascii="Times New Roman"/>
          <w:sz w:val="24"/>
          <w:lang w:val="nl-NL"/>
        </w:rPr>
        <w:t>wandelen</w:t>
      </w:r>
      <w:r w:rsidRPr="00907F51">
        <w:rPr>
          <w:rFonts w:ascii="Times New Roman"/>
          <w:spacing w:val="13"/>
          <w:sz w:val="24"/>
          <w:lang w:val="nl-NL"/>
        </w:rPr>
        <w:t xml:space="preserve"> </w:t>
      </w:r>
      <w:r w:rsidRPr="00907F51">
        <w:rPr>
          <w:rFonts w:ascii="Times New Roman"/>
          <w:sz w:val="24"/>
          <w:lang w:val="nl-NL"/>
        </w:rPr>
        <w:t>met</w:t>
      </w:r>
      <w:r w:rsidRPr="00907F51">
        <w:rPr>
          <w:rFonts w:ascii="Times New Roman"/>
          <w:spacing w:val="13"/>
          <w:sz w:val="24"/>
          <w:lang w:val="nl-NL"/>
        </w:rPr>
        <w:t xml:space="preserve"> </w:t>
      </w:r>
      <w:r w:rsidRPr="00907F51">
        <w:rPr>
          <w:rFonts w:ascii="Times New Roman"/>
          <w:sz w:val="24"/>
          <w:lang w:val="nl-NL"/>
        </w:rPr>
        <w:t>God.</w:t>
      </w:r>
      <w:r w:rsidRPr="00907F51">
        <w:rPr>
          <w:rFonts w:ascii="Times New Roman"/>
          <w:spacing w:val="13"/>
          <w:sz w:val="24"/>
          <w:lang w:val="nl-NL"/>
        </w:rPr>
        <w:t xml:space="preserve"> </w:t>
      </w:r>
      <w:r w:rsidRPr="00907F51">
        <w:rPr>
          <w:rFonts w:ascii="Times New Roman"/>
          <w:sz w:val="24"/>
          <w:lang w:val="nl-NL"/>
        </w:rPr>
        <w:t>God</w:t>
      </w:r>
      <w:r w:rsidRPr="00907F51">
        <w:rPr>
          <w:rFonts w:ascii="Times New Roman"/>
          <w:spacing w:val="13"/>
          <w:sz w:val="24"/>
          <w:lang w:val="nl-NL"/>
        </w:rPr>
        <w:t xml:space="preserve"> </w:t>
      </w:r>
      <w:r w:rsidRPr="00907F51">
        <w:rPr>
          <w:rFonts w:ascii="Times New Roman"/>
          <w:sz w:val="24"/>
          <w:lang w:val="nl-NL"/>
        </w:rPr>
        <w:t>gebood</w:t>
      </w:r>
      <w:r w:rsidRPr="00907F51">
        <w:rPr>
          <w:rFonts w:ascii="Times New Roman"/>
          <w:spacing w:val="13"/>
          <w:sz w:val="24"/>
          <w:lang w:val="nl-NL"/>
        </w:rPr>
        <w:t xml:space="preserve"> </w:t>
      </w:r>
      <w:r w:rsidRPr="00907F51">
        <w:rPr>
          <w:rFonts w:ascii="Times New Roman"/>
          <w:sz w:val="24"/>
          <w:lang w:val="nl-NL"/>
        </w:rPr>
        <w:t>hun</w:t>
      </w:r>
      <w:r w:rsidRPr="00907F51">
        <w:rPr>
          <w:rFonts w:ascii="Times New Roman"/>
          <w:spacing w:val="13"/>
          <w:sz w:val="24"/>
          <w:lang w:val="nl-NL"/>
        </w:rPr>
        <w:t xml:space="preserve"> </w:t>
      </w:r>
      <w:r w:rsidRPr="00907F51">
        <w:rPr>
          <w:rFonts w:ascii="Times New Roman"/>
          <w:sz w:val="24"/>
          <w:lang w:val="nl-NL"/>
        </w:rPr>
        <w:t>te</w:t>
      </w:r>
      <w:r w:rsidRPr="00907F51">
        <w:rPr>
          <w:rFonts w:ascii="Times New Roman"/>
          <w:spacing w:val="13"/>
          <w:sz w:val="24"/>
          <w:lang w:val="nl-NL"/>
        </w:rPr>
        <w:t xml:space="preserve"> </w:t>
      </w:r>
      <w:r w:rsidRPr="00907F51">
        <w:rPr>
          <w:rFonts w:ascii="Times New Roman"/>
          <w:sz w:val="24"/>
          <w:lang w:val="nl-NL"/>
        </w:rPr>
        <w:t>gaan,</w:t>
      </w:r>
      <w:r w:rsidRPr="00907F51">
        <w:rPr>
          <w:rFonts w:ascii="Times New Roman"/>
          <w:spacing w:val="13"/>
          <w:sz w:val="24"/>
          <w:lang w:val="nl-NL"/>
        </w:rPr>
        <w:t xml:space="preserve"> </w:t>
      </w:r>
      <w:r w:rsidRPr="00907F51">
        <w:rPr>
          <w:rFonts w:ascii="Times New Roman"/>
          <w:sz w:val="24"/>
          <w:lang w:val="nl-NL"/>
        </w:rPr>
        <w:t>en</w:t>
      </w:r>
      <w:r w:rsidRPr="00907F51">
        <w:rPr>
          <w:rFonts w:ascii="Times New Roman"/>
          <w:spacing w:val="13"/>
          <w:sz w:val="24"/>
          <w:lang w:val="nl-NL"/>
        </w:rPr>
        <w:t xml:space="preserve"> </w:t>
      </w:r>
      <w:r w:rsidRPr="00907F51">
        <w:rPr>
          <w:rFonts w:ascii="Times New Roman"/>
          <w:sz w:val="24"/>
          <w:lang w:val="nl-NL"/>
        </w:rPr>
        <w:t>zij</w:t>
      </w:r>
      <w:r w:rsidRPr="00907F51">
        <w:rPr>
          <w:rFonts w:ascii="Times New Roman"/>
          <w:spacing w:val="13"/>
          <w:sz w:val="24"/>
          <w:lang w:val="nl-NL"/>
        </w:rPr>
        <w:t xml:space="preserve"> </w:t>
      </w:r>
      <w:r w:rsidRPr="00907F51">
        <w:rPr>
          <w:rFonts w:ascii="Times New Roman"/>
          <w:sz w:val="24"/>
          <w:lang w:val="nl-NL"/>
        </w:rPr>
        <w:t>wilden</w:t>
      </w:r>
      <w:r w:rsidRPr="00907F51">
        <w:rPr>
          <w:rFonts w:ascii="Times New Roman"/>
          <w:spacing w:val="13"/>
          <w:sz w:val="24"/>
          <w:lang w:val="nl-NL"/>
        </w:rPr>
        <w:t xml:space="preserve"> </w:t>
      </w:r>
      <w:r w:rsidRPr="00907F51">
        <w:rPr>
          <w:rFonts w:ascii="Times New Roman"/>
          <w:sz w:val="24"/>
          <w:lang w:val="nl-NL"/>
        </w:rPr>
        <w:t>niet,</w:t>
      </w:r>
      <w:r w:rsidRPr="00907F51">
        <w:rPr>
          <w:rFonts w:ascii="Times New Roman"/>
          <w:spacing w:val="13"/>
          <w:sz w:val="24"/>
          <w:lang w:val="nl-NL"/>
        </w:rPr>
        <w:t xml:space="preserve"> </w:t>
      </w:r>
      <w:r w:rsidRPr="00907F51">
        <w:rPr>
          <w:rFonts w:ascii="Times New Roman"/>
          <w:sz w:val="24"/>
          <w:lang w:val="nl-NL"/>
        </w:rPr>
        <w:t>Hij</w:t>
      </w:r>
      <w:r w:rsidRPr="00907F51">
        <w:rPr>
          <w:rFonts w:ascii="Times New Roman"/>
          <w:spacing w:val="13"/>
          <w:sz w:val="24"/>
          <w:lang w:val="nl-NL"/>
        </w:rPr>
        <w:t xml:space="preserve"> </w:t>
      </w:r>
      <w:r w:rsidRPr="00907F51">
        <w:rPr>
          <w:rFonts w:ascii="Times New Roman"/>
          <w:sz w:val="24"/>
          <w:lang w:val="nl-NL"/>
        </w:rPr>
        <w:t>verbood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00" w:right="105"/>
        <w:jc w:val="both"/>
        <w:rPr>
          <w:lang w:val="nl-NL"/>
        </w:rPr>
      </w:pPr>
      <w:r w:rsidRPr="00907F51">
        <w:rPr>
          <w:lang w:val="nl-NL"/>
        </w:rPr>
        <w:t xml:space="preserve">hun te gaan, en zij </w:t>
      </w:r>
      <w:r w:rsidRPr="00907F51">
        <w:rPr>
          <w:spacing w:val="-3"/>
          <w:lang w:val="nl-NL"/>
        </w:rPr>
        <w:t xml:space="preserve">wilden. Aldus </w:t>
      </w:r>
      <w:r w:rsidRPr="00907F51">
        <w:rPr>
          <w:lang w:val="nl-NL"/>
        </w:rPr>
        <w:t xml:space="preserve">is het </w:t>
      </w:r>
      <w:r w:rsidRPr="00907F51">
        <w:rPr>
          <w:spacing w:val="-3"/>
          <w:lang w:val="nl-NL"/>
        </w:rPr>
        <w:t xml:space="preserve">bedenken </w:t>
      </w:r>
      <w:r w:rsidRPr="00907F51">
        <w:rPr>
          <w:lang w:val="nl-NL"/>
        </w:rPr>
        <w:t xml:space="preserve">van het </w:t>
      </w:r>
      <w:r w:rsidRPr="00907F51">
        <w:rPr>
          <w:spacing w:val="-3"/>
          <w:lang w:val="nl-NL"/>
        </w:rPr>
        <w:t xml:space="preserve">vlees vijandschap tegen God. Zij </w:t>
      </w:r>
      <w:r w:rsidRPr="00907F51">
        <w:rPr>
          <w:lang w:val="nl-NL"/>
        </w:rPr>
        <w:t>poogden</w:t>
      </w:r>
      <w:r w:rsidRPr="00907F51">
        <w:rPr>
          <w:spacing w:val="-7"/>
          <w:lang w:val="nl-NL"/>
        </w:rPr>
        <w:t xml:space="preserve"> </w:t>
      </w:r>
      <w:r w:rsidRPr="00907F51">
        <w:rPr>
          <w:lang w:val="nl-NL"/>
        </w:rPr>
        <w:t>vermetel</w:t>
      </w:r>
      <w:r w:rsidRPr="00907F51">
        <w:rPr>
          <w:spacing w:val="-7"/>
          <w:lang w:val="nl-NL"/>
        </w:rPr>
        <w:t xml:space="preserve"> </w:t>
      </w:r>
      <w:r w:rsidRPr="00907F51">
        <w:rPr>
          <w:lang w:val="nl-NL"/>
        </w:rPr>
        <w:t>op</w:t>
      </w:r>
      <w:r w:rsidRPr="00907F51">
        <w:rPr>
          <w:spacing w:val="-7"/>
          <w:lang w:val="nl-NL"/>
        </w:rPr>
        <w:t xml:space="preserve"> </w:t>
      </w:r>
      <w:r w:rsidRPr="00907F51">
        <w:rPr>
          <w:lang w:val="nl-NL"/>
        </w:rPr>
        <w:t>de</w:t>
      </w:r>
      <w:r w:rsidRPr="00907F51">
        <w:rPr>
          <w:spacing w:val="-7"/>
          <w:lang w:val="nl-NL"/>
        </w:rPr>
        <w:t xml:space="preserve"> </w:t>
      </w:r>
      <w:r w:rsidRPr="00907F51">
        <w:rPr>
          <w:lang w:val="nl-NL"/>
        </w:rPr>
        <w:t>hoogte</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de</w:t>
      </w:r>
      <w:r w:rsidRPr="00907F51">
        <w:rPr>
          <w:spacing w:val="-7"/>
          <w:lang w:val="nl-NL"/>
        </w:rPr>
        <w:t xml:space="preserve"> </w:t>
      </w:r>
      <w:r w:rsidRPr="00907F51">
        <w:rPr>
          <w:lang w:val="nl-NL"/>
        </w:rPr>
        <w:t>berg</w:t>
      </w:r>
      <w:r w:rsidRPr="00907F51">
        <w:rPr>
          <w:spacing w:val="-7"/>
          <w:lang w:val="nl-NL"/>
        </w:rPr>
        <w:t xml:space="preserve"> </w:t>
      </w:r>
      <w:r w:rsidRPr="00907F51">
        <w:rPr>
          <w:lang w:val="nl-NL"/>
        </w:rPr>
        <w:t>te</w:t>
      </w:r>
      <w:r w:rsidRPr="00907F51">
        <w:rPr>
          <w:spacing w:val="-7"/>
          <w:lang w:val="nl-NL"/>
        </w:rPr>
        <w:t xml:space="preserve"> </w:t>
      </w:r>
      <w:r w:rsidRPr="00907F51">
        <w:rPr>
          <w:lang w:val="nl-NL"/>
        </w:rPr>
        <w:t>klimmen,</w:t>
      </w:r>
      <w:r w:rsidRPr="00907F51">
        <w:rPr>
          <w:spacing w:val="-7"/>
          <w:lang w:val="nl-NL"/>
        </w:rPr>
        <w:t xml:space="preserve"> </w:t>
      </w:r>
      <w:r w:rsidRPr="00907F51">
        <w:rPr>
          <w:lang w:val="nl-NL"/>
        </w:rPr>
        <w:t>vers</w:t>
      </w:r>
      <w:r w:rsidRPr="00907F51">
        <w:rPr>
          <w:spacing w:val="-7"/>
          <w:lang w:val="nl-NL"/>
        </w:rPr>
        <w:t xml:space="preserve"> </w:t>
      </w:r>
      <w:r w:rsidRPr="00907F51">
        <w:rPr>
          <w:lang w:val="nl-NL"/>
        </w:rPr>
        <w:t>44.</w:t>
      </w:r>
      <w:r w:rsidRPr="00907F51">
        <w:rPr>
          <w:spacing w:val="-7"/>
          <w:lang w:val="nl-NL"/>
        </w:rPr>
        <w:t xml:space="preserve"> </w:t>
      </w:r>
      <w:r w:rsidRPr="00907F51">
        <w:rPr>
          <w:lang w:val="nl-NL"/>
        </w:rPr>
        <w:t>Hierin: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54"/>
        </w:numPr>
        <w:tabs>
          <w:tab w:val="left" w:pos="354"/>
        </w:tabs>
        <w:spacing w:line="247" w:lineRule="auto"/>
        <w:ind w:left="100" w:right="11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Weerstonden </w:t>
      </w:r>
      <w:r w:rsidRPr="00907F51">
        <w:rPr>
          <w:rFonts w:ascii="Times New Roman"/>
          <w:sz w:val="24"/>
          <w:lang w:val="nl-NL"/>
        </w:rPr>
        <w:t xml:space="preserve">zij het </w:t>
      </w:r>
      <w:r w:rsidRPr="00907F51">
        <w:rPr>
          <w:rFonts w:ascii="Times New Roman"/>
          <w:spacing w:val="-3"/>
          <w:sz w:val="24"/>
          <w:lang w:val="nl-NL"/>
        </w:rPr>
        <w:t xml:space="preserve">vonnis </w:t>
      </w:r>
      <w:r w:rsidRPr="00907F51">
        <w:rPr>
          <w:rFonts w:ascii="Times New Roman"/>
          <w:sz w:val="24"/>
          <w:lang w:val="nl-NL"/>
        </w:rPr>
        <w:t xml:space="preserve">van de </w:t>
      </w:r>
      <w:r w:rsidRPr="00907F51">
        <w:rPr>
          <w:rFonts w:ascii="Times New Roman"/>
          <w:spacing w:val="-3"/>
          <w:sz w:val="24"/>
          <w:lang w:val="nl-NL"/>
        </w:rPr>
        <w:t xml:space="preserve">Goddelijke gerechtigheid, </w:t>
      </w:r>
      <w:r w:rsidRPr="00907F51">
        <w:rPr>
          <w:rFonts w:ascii="Times New Roman"/>
          <w:sz w:val="24"/>
          <w:lang w:val="nl-NL"/>
        </w:rPr>
        <w:t xml:space="preserve">en </w:t>
      </w:r>
      <w:r w:rsidRPr="00907F51">
        <w:rPr>
          <w:rFonts w:ascii="Times New Roman"/>
          <w:spacing w:val="-3"/>
          <w:sz w:val="24"/>
          <w:lang w:val="nl-NL"/>
        </w:rPr>
        <w:t xml:space="preserve">wilden zij, </w:t>
      </w:r>
      <w:r w:rsidRPr="00907F51">
        <w:rPr>
          <w:rFonts w:ascii="Times New Roman"/>
          <w:sz w:val="24"/>
          <w:lang w:val="nl-NL"/>
        </w:rPr>
        <w:t xml:space="preserve">in </w:t>
      </w:r>
      <w:r w:rsidRPr="00907F51">
        <w:rPr>
          <w:rFonts w:ascii="Times New Roman"/>
          <w:spacing w:val="-3"/>
          <w:sz w:val="24"/>
          <w:lang w:val="nl-NL"/>
        </w:rPr>
        <w:t xml:space="preserve">weerwil  er </w:t>
      </w:r>
      <w:r w:rsidRPr="00907F51">
        <w:rPr>
          <w:rFonts w:ascii="Times New Roman"/>
          <w:sz w:val="24"/>
          <w:lang w:val="nl-NL"/>
        </w:rPr>
        <w:t>van, voorwaarts</w:t>
      </w:r>
      <w:r w:rsidRPr="00907F51">
        <w:rPr>
          <w:rFonts w:ascii="Times New Roman"/>
          <w:spacing w:val="-13"/>
          <w:sz w:val="24"/>
          <w:lang w:val="nl-NL"/>
        </w:rPr>
        <w:t xml:space="preserve"> </w:t>
      </w:r>
      <w:r w:rsidRPr="00907F51">
        <w:rPr>
          <w:rFonts w:ascii="Times New Roman"/>
          <w:sz w:val="24"/>
          <w:lang w:val="nl-NL"/>
        </w:rPr>
        <w:t>gaan.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54"/>
        </w:numPr>
        <w:tabs>
          <w:tab w:val="left" w:pos="374"/>
        </w:tabs>
        <w:spacing w:line="247" w:lineRule="auto"/>
        <w:ind w:left="100"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Minachtten </w:t>
      </w:r>
      <w:r w:rsidRPr="00907F51">
        <w:rPr>
          <w:rFonts w:ascii="Times New Roman"/>
          <w:spacing w:val="-5"/>
          <w:sz w:val="24"/>
          <w:lang w:val="nl-NL"/>
        </w:rPr>
        <w:t xml:space="preserve">zij </w:t>
      </w:r>
      <w:r w:rsidRPr="00907F51">
        <w:rPr>
          <w:rFonts w:ascii="Times New Roman"/>
          <w:sz w:val="24"/>
          <w:lang w:val="nl-NL"/>
        </w:rPr>
        <w:t xml:space="preserve">de tekenen van Gods tegenwoordigheid, want zij wilden gaan, hoewel </w:t>
      </w:r>
      <w:r w:rsidRPr="00907F51">
        <w:rPr>
          <w:rFonts w:ascii="Times New Roman"/>
          <w:spacing w:val="-2"/>
          <w:sz w:val="24"/>
          <w:lang w:val="nl-NL"/>
        </w:rPr>
        <w:t xml:space="preserve">zij </w:t>
      </w:r>
      <w:r w:rsidRPr="00907F51">
        <w:rPr>
          <w:rFonts w:ascii="Times New Roman"/>
          <w:sz w:val="24"/>
          <w:lang w:val="nl-NL"/>
        </w:rPr>
        <w:t>Mozes en de ark des verbonds achterlieten. Gods kracht hadden zij gewantrouwd, en nu hebben</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vermetelheid</w:t>
      </w:r>
      <w:r w:rsidRPr="00907F51">
        <w:rPr>
          <w:rFonts w:ascii="Times New Roman"/>
          <w:spacing w:val="-8"/>
          <w:sz w:val="24"/>
          <w:lang w:val="nl-NL"/>
        </w:rPr>
        <w:t xml:space="preserve"> </w:t>
      </w:r>
      <w:r w:rsidRPr="00907F51">
        <w:rPr>
          <w:rFonts w:ascii="Times New Roman"/>
          <w:sz w:val="24"/>
          <w:lang w:val="nl-NL"/>
        </w:rPr>
        <w:t>om,</w:t>
      </w:r>
      <w:r w:rsidRPr="00907F51">
        <w:rPr>
          <w:rFonts w:ascii="Times New Roman"/>
          <w:spacing w:val="-8"/>
          <w:sz w:val="24"/>
          <w:lang w:val="nl-NL"/>
        </w:rPr>
        <w:t xml:space="preserve"> </w:t>
      </w:r>
      <w:r w:rsidRPr="00907F51">
        <w:rPr>
          <w:rFonts w:ascii="Times New Roman"/>
          <w:sz w:val="24"/>
          <w:lang w:val="nl-NL"/>
        </w:rPr>
        <w:t>zonder</w:t>
      </w:r>
      <w:r w:rsidRPr="00907F51">
        <w:rPr>
          <w:rFonts w:ascii="Times New Roman"/>
          <w:spacing w:val="-8"/>
          <w:sz w:val="24"/>
          <w:lang w:val="nl-NL"/>
        </w:rPr>
        <w:t xml:space="preserve"> </w:t>
      </w:r>
      <w:r w:rsidRPr="00907F51">
        <w:rPr>
          <w:rFonts w:ascii="Times New Roman"/>
          <w:sz w:val="24"/>
          <w:lang w:val="nl-NL"/>
        </w:rPr>
        <w:t>haar,</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hun</w:t>
      </w:r>
      <w:r w:rsidRPr="00907F51">
        <w:rPr>
          <w:rFonts w:ascii="Times New Roman"/>
          <w:spacing w:val="-8"/>
          <w:sz w:val="24"/>
          <w:lang w:val="nl-NL"/>
        </w:rPr>
        <w:t xml:space="preserve"> </w:t>
      </w:r>
      <w:r w:rsidRPr="00907F51">
        <w:rPr>
          <w:rFonts w:ascii="Times New Roman"/>
          <w:sz w:val="24"/>
          <w:lang w:val="nl-NL"/>
        </w:rPr>
        <w:t>eigen</w:t>
      </w:r>
      <w:r w:rsidRPr="00907F51">
        <w:rPr>
          <w:rFonts w:ascii="Times New Roman"/>
          <w:spacing w:val="-8"/>
          <w:sz w:val="24"/>
          <w:lang w:val="nl-NL"/>
        </w:rPr>
        <w:t xml:space="preserve"> </w:t>
      </w:r>
      <w:r w:rsidRPr="00907F51">
        <w:rPr>
          <w:rFonts w:ascii="Times New Roman"/>
          <w:sz w:val="24"/>
          <w:lang w:val="nl-NL"/>
        </w:rPr>
        <w:t>kracht</w:t>
      </w:r>
      <w:r w:rsidRPr="00907F51">
        <w:rPr>
          <w:rFonts w:ascii="Times New Roman"/>
          <w:spacing w:val="-8"/>
          <w:sz w:val="24"/>
          <w:lang w:val="nl-NL"/>
        </w:rPr>
        <w:t xml:space="preserve"> </w:t>
      </w:r>
      <w:r w:rsidRPr="00907F51">
        <w:rPr>
          <w:rFonts w:ascii="Times New Roman"/>
          <w:sz w:val="24"/>
          <w:lang w:val="nl-NL"/>
        </w:rPr>
        <w:t>te</w:t>
      </w:r>
      <w:r w:rsidRPr="00907F51">
        <w:rPr>
          <w:rFonts w:ascii="Times New Roman"/>
          <w:spacing w:val="-8"/>
          <w:sz w:val="24"/>
          <w:lang w:val="nl-NL"/>
        </w:rPr>
        <w:t xml:space="preserve"> </w:t>
      </w:r>
      <w:r w:rsidRPr="00907F51">
        <w:rPr>
          <w:rFonts w:ascii="Times New Roman"/>
          <w:sz w:val="24"/>
          <w:lang w:val="nl-NL"/>
        </w:rPr>
        <w:t>gaan.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54"/>
        </w:numPr>
        <w:tabs>
          <w:tab w:val="left" w:pos="360"/>
        </w:tabs>
        <w:spacing w:line="247" w:lineRule="auto"/>
        <w:ind w:left="100" w:right="10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pacing w:val="-3"/>
          <w:sz w:val="24"/>
          <w:szCs w:val="24"/>
          <w:lang w:val="nl-NL"/>
        </w:rPr>
        <w:t xml:space="preserve">Dienovereenkomstig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uitslag </w:t>
      </w:r>
      <w:r w:rsidRPr="00907F51">
        <w:rPr>
          <w:rFonts w:ascii="Times New Roman" w:eastAsia="Times New Roman" w:hAnsi="Times New Roman" w:cs="Times New Roman"/>
          <w:sz w:val="24"/>
          <w:szCs w:val="24"/>
          <w:lang w:val="nl-NL"/>
        </w:rPr>
        <w:t xml:space="preserve">van hun </w:t>
      </w:r>
      <w:r w:rsidRPr="00907F51">
        <w:rPr>
          <w:rFonts w:ascii="Times New Roman" w:eastAsia="Times New Roman" w:hAnsi="Times New Roman" w:cs="Times New Roman"/>
          <w:spacing w:val="-3"/>
          <w:sz w:val="24"/>
          <w:szCs w:val="24"/>
          <w:lang w:val="nl-NL"/>
        </w:rPr>
        <w:t xml:space="preserve">onderneming, </w:t>
      </w:r>
      <w:r w:rsidRPr="00907F51">
        <w:rPr>
          <w:rFonts w:ascii="Times New Roman" w:eastAsia="Times New Roman" w:hAnsi="Times New Roman" w:cs="Times New Roman"/>
          <w:sz w:val="24"/>
          <w:szCs w:val="24"/>
          <w:lang w:val="nl-NL"/>
        </w:rPr>
        <w:t xml:space="preserve">vers 45. De vijand had post gevat op de </w:t>
      </w:r>
      <w:r w:rsidRPr="00907F51">
        <w:rPr>
          <w:rFonts w:ascii="Times New Roman" w:eastAsia="Times New Roman" w:hAnsi="Times New Roman" w:cs="Times New Roman"/>
          <w:spacing w:val="3"/>
          <w:sz w:val="24"/>
          <w:szCs w:val="24"/>
          <w:lang w:val="nl-NL"/>
        </w:rPr>
        <w:t xml:space="preserve">top </w:t>
      </w:r>
      <w:r w:rsidRPr="00907F51">
        <w:rPr>
          <w:rFonts w:ascii="Times New Roman" w:eastAsia="Times New Roman" w:hAnsi="Times New Roman" w:cs="Times New Roman"/>
          <w:sz w:val="24"/>
          <w:szCs w:val="24"/>
          <w:lang w:val="nl-NL"/>
        </w:rPr>
        <w:t xml:space="preserve">van de berg,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pas tegen de aanvallers te verdedigen, en van hun verkenners </w:t>
      </w:r>
      <w:r w:rsidRPr="00907F51">
        <w:rPr>
          <w:rFonts w:ascii="Times New Roman" w:eastAsia="Times New Roman" w:hAnsi="Times New Roman" w:cs="Times New Roman"/>
          <w:spacing w:val="-4"/>
          <w:sz w:val="24"/>
          <w:szCs w:val="24"/>
          <w:lang w:val="nl-NL"/>
        </w:rPr>
        <w:t xml:space="preserve">bericht </w:t>
      </w:r>
      <w:r w:rsidRPr="00907F51">
        <w:rPr>
          <w:rFonts w:ascii="Times New Roman" w:eastAsia="Times New Roman" w:hAnsi="Times New Roman" w:cs="Times New Roman"/>
          <w:sz w:val="24"/>
          <w:szCs w:val="24"/>
          <w:lang w:val="nl-NL"/>
        </w:rPr>
        <w:t xml:space="preserve">ontvangen </w:t>
      </w:r>
      <w:r w:rsidRPr="00907F51">
        <w:rPr>
          <w:rFonts w:ascii="Times New Roman" w:eastAsia="Times New Roman" w:hAnsi="Times New Roman" w:cs="Times New Roman"/>
          <w:spacing w:val="-3"/>
          <w:sz w:val="24"/>
          <w:szCs w:val="24"/>
          <w:lang w:val="nl-NL"/>
        </w:rPr>
        <w:t xml:space="preserve">hebbende </w:t>
      </w:r>
      <w:r w:rsidRPr="00907F51">
        <w:rPr>
          <w:rFonts w:ascii="Times New Roman" w:eastAsia="Times New Roman" w:hAnsi="Times New Roman" w:cs="Times New Roman"/>
          <w:sz w:val="24"/>
          <w:szCs w:val="24"/>
          <w:lang w:val="nl-NL"/>
        </w:rPr>
        <w:t xml:space="preserve">van hun </w:t>
      </w:r>
      <w:r w:rsidRPr="00907F51">
        <w:rPr>
          <w:rFonts w:ascii="Times New Roman" w:eastAsia="Times New Roman" w:hAnsi="Times New Roman" w:cs="Times New Roman"/>
          <w:spacing w:val="-3"/>
          <w:sz w:val="24"/>
          <w:szCs w:val="24"/>
          <w:lang w:val="nl-NL"/>
        </w:rPr>
        <w:t xml:space="preserve">nadering, deden </w:t>
      </w:r>
      <w:r w:rsidRPr="00907F51">
        <w:rPr>
          <w:rFonts w:ascii="Times New Roman" w:eastAsia="Times New Roman" w:hAnsi="Times New Roman" w:cs="Times New Roman"/>
          <w:sz w:val="24"/>
          <w:szCs w:val="24"/>
          <w:lang w:val="nl-NL"/>
        </w:rPr>
        <w:t xml:space="preserve">zij een </w:t>
      </w:r>
      <w:r w:rsidRPr="00907F51">
        <w:rPr>
          <w:rFonts w:ascii="Times New Roman" w:eastAsia="Times New Roman" w:hAnsi="Times New Roman" w:cs="Times New Roman"/>
          <w:spacing w:val="-3"/>
          <w:sz w:val="24"/>
          <w:szCs w:val="24"/>
          <w:lang w:val="nl-NL"/>
        </w:rPr>
        <w:t xml:space="preserve">uitval tegen  </w:t>
      </w:r>
      <w:r w:rsidRPr="00907F51">
        <w:rPr>
          <w:rFonts w:ascii="Times New Roman" w:eastAsia="Times New Roman" w:hAnsi="Times New Roman" w:cs="Times New Roman"/>
          <w:sz w:val="24"/>
          <w:szCs w:val="24"/>
          <w:lang w:val="nl-NL"/>
        </w:rPr>
        <w:t xml:space="preserve">hen en </w:t>
      </w:r>
      <w:r w:rsidRPr="00907F51">
        <w:rPr>
          <w:rFonts w:ascii="Times New Roman" w:eastAsia="Times New Roman" w:hAnsi="Times New Roman" w:cs="Times New Roman"/>
          <w:spacing w:val="-3"/>
          <w:sz w:val="24"/>
          <w:szCs w:val="24"/>
          <w:lang w:val="nl-NL"/>
        </w:rPr>
        <w:t xml:space="preserve">versloegen hen, </w:t>
      </w:r>
      <w:r w:rsidRPr="00907F51">
        <w:rPr>
          <w:rFonts w:ascii="Times New Roman" w:eastAsia="Times New Roman" w:hAnsi="Times New Roman" w:cs="Times New Roman"/>
          <w:sz w:val="24"/>
          <w:szCs w:val="24"/>
          <w:lang w:val="nl-NL"/>
        </w:rPr>
        <w:t xml:space="preserve">en waarschijnlijk zijn vele Israëlieten gedood. Nu begon reeds het vonnis ten uitvoer te worden gebracht, dat hun dode lichamen in de woestijn zullen vallen. Die zaak kan nooit goed </w:t>
      </w:r>
      <w:r w:rsidRPr="00907F51">
        <w:rPr>
          <w:rFonts w:ascii="Times New Roman" w:eastAsia="Times New Roman" w:hAnsi="Times New Roman" w:cs="Times New Roman"/>
          <w:spacing w:val="-4"/>
          <w:sz w:val="24"/>
          <w:szCs w:val="24"/>
          <w:lang w:val="nl-NL"/>
        </w:rPr>
        <w:t xml:space="preserve">eindigen,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begonnen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pacing w:val="-3"/>
          <w:sz w:val="24"/>
          <w:szCs w:val="24"/>
          <w:lang w:val="nl-NL"/>
        </w:rPr>
        <w:t xml:space="preserve">met </w:t>
      </w:r>
      <w:r w:rsidRPr="00907F51">
        <w:rPr>
          <w:rFonts w:ascii="Times New Roman" w:eastAsia="Times New Roman" w:hAnsi="Times New Roman" w:cs="Times New Roman"/>
          <w:sz w:val="24"/>
          <w:szCs w:val="24"/>
          <w:lang w:val="nl-NL"/>
        </w:rPr>
        <w:t xml:space="preserve">zonde. Het </w:t>
      </w:r>
      <w:r w:rsidRPr="00907F51">
        <w:rPr>
          <w:rFonts w:ascii="Times New Roman" w:eastAsia="Times New Roman" w:hAnsi="Times New Roman" w:cs="Times New Roman"/>
          <w:spacing w:val="-4"/>
          <w:sz w:val="24"/>
          <w:szCs w:val="24"/>
          <w:lang w:val="nl-NL"/>
        </w:rPr>
        <w:t xml:space="preserve">middel </w:t>
      </w:r>
      <w:r w:rsidRPr="00907F51">
        <w:rPr>
          <w:rFonts w:ascii="Times New Roman" w:eastAsia="Times New Roman" w:hAnsi="Times New Roman" w:cs="Times New Roman"/>
          <w:sz w:val="24"/>
          <w:szCs w:val="24"/>
          <w:lang w:val="nl-NL"/>
        </w:rPr>
        <w:t xml:space="preserve">om vrede te hebben met onze vrienden en voorspoed tegen </w:t>
      </w:r>
      <w:r w:rsidRPr="00907F51">
        <w:rPr>
          <w:rFonts w:ascii="Times New Roman" w:eastAsia="Times New Roman" w:hAnsi="Times New Roman" w:cs="Times New Roman"/>
          <w:spacing w:val="-4"/>
          <w:sz w:val="24"/>
          <w:szCs w:val="24"/>
          <w:lang w:val="nl-NL"/>
        </w:rPr>
        <w:t xml:space="preserve">vijanden is: </w:t>
      </w:r>
      <w:r w:rsidRPr="00907F51">
        <w:rPr>
          <w:rFonts w:ascii="Times New Roman" w:eastAsia="Times New Roman" w:hAnsi="Times New Roman" w:cs="Times New Roman"/>
          <w:sz w:val="24"/>
          <w:szCs w:val="24"/>
          <w:lang w:val="nl-NL"/>
        </w:rPr>
        <w:t xml:space="preserve">God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 xml:space="preserve">onze </w:t>
      </w:r>
      <w:r w:rsidRPr="00907F51">
        <w:rPr>
          <w:rFonts w:ascii="Times New Roman" w:eastAsia="Times New Roman" w:hAnsi="Times New Roman" w:cs="Times New Roman"/>
          <w:spacing w:val="-3"/>
          <w:sz w:val="24"/>
          <w:szCs w:val="24"/>
          <w:lang w:val="nl-NL"/>
        </w:rPr>
        <w:t xml:space="preserve">vriend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3"/>
          <w:sz w:val="24"/>
          <w:szCs w:val="24"/>
          <w:lang w:val="nl-NL"/>
        </w:rPr>
        <w:t xml:space="preserve">maken </w:t>
      </w:r>
      <w:r w:rsidRPr="00907F51">
        <w:rPr>
          <w:rFonts w:ascii="Times New Roman" w:eastAsia="Times New Roman" w:hAnsi="Times New Roman" w:cs="Times New Roman"/>
          <w:sz w:val="24"/>
          <w:szCs w:val="24"/>
          <w:lang w:val="nl-NL"/>
        </w:rPr>
        <w:t xml:space="preserve">en ons te </w:t>
      </w:r>
      <w:r w:rsidRPr="00907F51">
        <w:rPr>
          <w:rFonts w:ascii="Times New Roman" w:eastAsia="Times New Roman" w:hAnsi="Times New Roman" w:cs="Times New Roman"/>
          <w:spacing w:val="-3"/>
          <w:sz w:val="24"/>
          <w:szCs w:val="24"/>
          <w:lang w:val="nl-NL"/>
        </w:rPr>
        <w:t xml:space="preserve">bewaren </w:t>
      </w:r>
      <w:r w:rsidRPr="00907F51">
        <w:rPr>
          <w:rFonts w:ascii="Times New Roman" w:eastAsia="Times New Roman" w:hAnsi="Times New Roman" w:cs="Times New Roman"/>
          <w:sz w:val="24"/>
          <w:szCs w:val="24"/>
          <w:lang w:val="nl-NL"/>
        </w:rPr>
        <w:t xml:space="preserve">in </w:t>
      </w:r>
      <w:r w:rsidRPr="00907F51">
        <w:rPr>
          <w:rFonts w:ascii="Times New Roman" w:eastAsia="Times New Roman" w:hAnsi="Times New Roman" w:cs="Times New Roman"/>
          <w:spacing w:val="-3"/>
          <w:sz w:val="24"/>
          <w:szCs w:val="24"/>
          <w:lang w:val="nl-NL"/>
        </w:rPr>
        <w:t xml:space="preserve">Zijn liefde. </w:t>
      </w:r>
      <w:r w:rsidRPr="00907F51">
        <w:rPr>
          <w:rFonts w:ascii="Times New Roman" w:eastAsia="Times New Roman" w:hAnsi="Times New Roman" w:cs="Times New Roman"/>
          <w:sz w:val="24"/>
          <w:szCs w:val="24"/>
          <w:lang w:val="nl-NL"/>
        </w:rPr>
        <w:t xml:space="preserve">Toen de </w:t>
      </w:r>
      <w:r w:rsidRPr="00907F51">
        <w:rPr>
          <w:rFonts w:ascii="Times New Roman" w:eastAsia="Times New Roman" w:hAnsi="Times New Roman" w:cs="Times New Roman"/>
          <w:spacing w:val="-3"/>
          <w:sz w:val="24"/>
          <w:szCs w:val="24"/>
          <w:lang w:val="nl-NL"/>
        </w:rPr>
        <w:t xml:space="preserve">joden, </w:t>
      </w:r>
      <w:r w:rsidRPr="00907F51">
        <w:rPr>
          <w:rFonts w:ascii="Times New Roman" w:eastAsia="Times New Roman" w:hAnsi="Times New Roman" w:cs="Times New Roman"/>
          <w:spacing w:val="-5"/>
          <w:sz w:val="24"/>
          <w:szCs w:val="24"/>
          <w:lang w:val="nl-NL"/>
        </w:rPr>
        <w:t xml:space="preserve">evenals </w:t>
      </w:r>
      <w:r w:rsidRPr="00907F51">
        <w:rPr>
          <w:rFonts w:ascii="Times New Roman" w:eastAsia="Times New Roman" w:hAnsi="Times New Roman" w:cs="Times New Roman"/>
          <w:sz w:val="24"/>
          <w:szCs w:val="24"/>
          <w:lang w:val="nl-NL"/>
        </w:rPr>
        <w:t xml:space="preserve">deze hun voorouders, Christus’ </w:t>
      </w:r>
      <w:r w:rsidRPr="00907F51">
        <w:rPr>
          <w:rFonts w:ascii="Times New Roman" w:eastAsia="Times New Roman" w:hAnsi="Times New Roman" w:cs="Times New Roman"/>
          <w:spacing w:val="-3"/>
          <w:sz w:val="24"/>
          <w:szCs w:val="24"/>
          <w:lang w:val="nl-NL"/>
        </w:rPr>
        <w:t xml:space="preserve">gerechtigheid </w:t>
      </w:r>
      <w:r w:rsidRPr="00907F51">
        <w:rPr>
          <w:rFonts w:ascii="Times New Roman" w:eastAsia="Times New Roman" w:hAnsi="Times New Roman" w:cs="Times New Roman"/>
          <w:sz w:val="24"/>
          <w:szCs w:val="24"/>
          <w:lang w:val="nl-NL"/>
        </w:rPr>
        <w:t xml:space="preserve">hadden verworpen,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gepoogd hun eigen gerechtigheid op te richten, en de uitslag van hun pogen was ook aan die van hun </w:t>
      </w:r>
      <w:r w:rsidRPr="00907F51">
        <w:rPr>
          <w:rFonts w:ascii="Times New Roman" w:eastAsia="Times New Roman" w:hAnsi="Times New Roman" w:cs="Times New Roman"/>
          <w:spacing w:val="-3"/>
          <w:sz w:val="24"/>
          <w:szCs w:val="24"/>
          <w:lang w:val="nl-NL"/>
        </w:rPr>
        <w:t xml:space="preserve">voorouders gelijk, </w:t>
      </w:r>
      <w:r w:rsidRPr="00907F51">
        <w:rPr>
          <w:rFonts w:ascii="Times New Roman" w:eastAsia="Times New Roman" w:hAnsi="Times New Roman" w:cs="Times New Roman"/>
          <w:sz w:val="24"/>
          <w:szCs w:val="24"/>
          <w:lang w:val="nl-NL"/>
        </w:rPr>
        <w:t xml:space="preserve">zij </w:t>
      </w:r>
      <w:r w:rsidRPr="00907F51">
        <w:rPr>
          <w:rFonts w:ascii="Times New Roman" w:eastAsia="Times New Roman" w:hAnsi="Times New Roman" w:cs="Times New Roman"/>
          <w:spacing w:val="-3"/>
          <w:sz w:val="24"/>
          <w:szCs w:val="24"/>
          <w:lang w:val="nl-NL"/>
        </w:rPr>
        <w:t>hebben</w:t>
      </w:r>
      <w:r w:rsidRPr="00907F51">
        <w:rPr>
          <w:rFonts w:ascii="Times New Roman" w:eastAsia="Times New Roman" w:hAnsi="Times New Roman" w:cs="Times New Roman"/>
          <w:spacing w:val="-21"/>
          <w:sz w:val="24"/>
          <w:szCs w:val="24"/>
          <w:lang w:val="nl-NL"/>
        </w:rPr>
        <w:t xml:space="preserve"> </w:t>
      </w:r>
      <w:r w:rsidRPr="00907F51">
        <w:rPr>
          <w:rFonts w:ascii="Times New Roman" w:eastAsia="Times New Roman" w:hAnsi="Times New Roman" w:cs="Times New Roman"/>
          <w:spacing w:val="-3"/>
          <w:sz w:val="24"/>
          <w:szCs w:val="24"/>
          <w:lang w:val="nl-NL"/>
        </w:rPr>
        <w:t>gefaald.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jc w:val="both"/>
        <w:rPr>
          <w:lang w:val="nl-NL"/>
        </w:rPr>
      </w:pPr>
      <w:bookmarkStart w:id="56" w:name="15"/>
      <w:bookmarkEnd w:id="56"/>
      <w:r w:rsidRPr="00907F51">
        <w:rPr>
          <w:lang w:val="nl-NL"/>
        </w:rPr>
        <w:t>HOOFDSTUK</w:t>
      </w:r>
      <w:r w:rsidRPr="00907F51">
        <w:rPr>
          <w:spacing w:val="-10"/>
          <w:lang w:val="nl-NL"/>
        </w:rPr>
        <w:t xml:space="preserve"> </w:t>
      </w:r>
      <w:r w:rsidRPr="00907F51">
        <w:rPr>
          <w:lang w:val="nl-NL"/>
        </w:rPr>
        <w:t>15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53"/>
        </w:numPr>
        <w:tabs>
          <w:tab w:val="left" w:pos="303"/>
        </w:tabs>
        <w:ind w:firstLine="0"/>
        <w:jc w:val="both"/>
        <w:rPr>
          <w:rFonts w:ascii="Times New Roman" w:eastAsia="Times New Roman" w:hAnsi="Times New Roman" w:cs="Times New Roman"/>
          <w:sz w:val="24"/>
          <w:szCs w:val="24"/>
          <w:lang w:val="nl-NL"/>
        </w:rPr>
      </w:pPr>
      <w:r w:rsidRPr="00907F51">
        <w:rPr>
          <w:rFonts w:ascii="Times New Roman"/>
          <w:sz w:val="24"/>
          <w:lang w:val="nl-NL"/>
        </w:rPr>
        <w:t>Daarna sprak de HEERE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153"/>
        </w:numPr>
        <w:tabs>
          <w:tab w:val="left" w:pos="327"/>
        </w:tabs>
        <w:spacing w:before="7" w:line="247" w:lineRule="auto"/>
        <w:ind w:right="129" w:firstLine="0"/>
        <w:jc w:val="both"/>
        <w:rPr>
          <w:rFonts w:ascii="Times New Roman" w:eastAsia="Times New Roman" w:hAnsi="Times New Roman" w:cs="Times New Roman"/>
          <w:sz w:val="24"/>
          <w:szCs w:val="24"/>
          <w:lang w:val="nl-NL"/>
        </w:rPr>
      </w:pPr>
      <w:r w:rsidRPr="00907F51">
        <w:rPr>
          <w:rFonts w:ascii="Times New Roman"/>
          <w:sz w:val="24"/>
          <w:lang w:val="nl-NL"/>
        </w:rPr>
        <w:t>Spreek tot de kinderen Israels, en zeg tot hen: Wanneer gij gekomen zult zijn in het land uwer</w:t>
      </w:r>
      <w:r w:rsidRPr="00907F51">
        <w:rPr>
          <w:rFonts w:ascii="Times New Roman"/>
          <w:spacing w:val="-8"/>
          <w:sz w:val="24"/>
          <w:lang w:val="nl-NL"/>
        </w:rPr>
        <w:t xml:space="preserve"> </w:t>
      </w:r>
      <w:r w:rsidRPr="00907F51">
        <w:rPr>
          <w:rFonts w:ascii="Times New Roman"/>
          <w:sz w:val="24"/>
          <w:lang w:val="nl-NL"/>
        </w:rPr>
        <w:t>woningen,</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Ik</w:t>
      </w:r>
      <w:r w:rsidRPr="00907F51">
        <w:rPr>
          <w:rFonts w:ascii="Times New Roman"/>
          <w:spacing w:val="-8"/>
          <w:sz w:val="24"/>
          <w:lang w:val="nl-NL"/>
        </w:rPr>
        <w:t xml:space="preserve"> </w:t>
      </w:r>
      <w:r w:rsidRPr="00907F51">
        <w:rPr>
          <w:rFonts w:ascii="Times New Roman"/>
          <w:sz w:val="24"/>
          <w:lang w:val="nl-NL"/>
        </w:rPr>
        <w:t>u</w:t>
      </w:r>
      <w:r w:rsidRPr="00907F51">
        <w:rPr>
          <w:rFonts w:ascii="Times New Roman"/>
          <w:spacing w:val="-8"/>
          <w:sz w:val="24"/>
          <w:lang w:val="nl-NL"/>
        </w:rPr>
        <w:t xml:space="preserve"> </w:t>
      </w:r>
      <w:r w:rsidRPr="00907F51">
        <w:rPr>
          <w:rFonts w:ascii="Times New Roman"/>
          <w:sz w:val="24"/>
          <w:lang w:val="nl-NL"/>
        </w:rPr>
        <w:t>geven</w:t>
      </w:r>
      <w:r w:rsidRPr="00907F51">
        <w:rPr>
          <w:rFonts w:ascii="Times New Roman"/>
          <w:spacing w:val="-8"/>
          <w:sz w:val="24"/>
          <w:lang w:val="nl-NL"/>
        </w:rPr>
        <w:t xml:space="preserve"> </w:t>
      </w:r>
      <w:r w:rsidRPr="00907F51">
        <w:rPr>
          <w:rFonts w:ascii="Times New Roman"/>
          <w:sz w:val="24"/>
          <w:lang w:val="nl-NL"/>
        </w:rPr>
        <w:t>zal;</w:t>
      </w:r>
    </w:p>
    <w:p w:rsidR="00D35E55" w:rsidRPr="00907F51" w:rsidRDefault="00907F51">
      <w:pPr>
        <w:pStyle w:val="Lijstalinea"/>
        <w:numPr>
          <w:ilvl w:val="0"/>
          <w:numId w:val="153"/>
        </w:numPr>
        <w:tabs>
          <w:tab w:val="left" w:pos="30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gij</w:t>
      </w:r>
      <w:r w:rsidRPr="00907F51">
        <w:rPr>
          <w:rFonts w:ascii="Times New Roman"/>
          <w:spacing w:val="-6"/>
          <w:sz w:val="24"/>
          <w:lang w:val="nl-NL"/>
        </w:rPr>
        <w:t xml:space="preserve"> </w:t>
      </w:r>
      <w:r w:rsidRPr="00907F51">
        <w:rPr>
          <w:rFonts w:ascii="Times New Roman"/>
          <w:sz w:val="24"/>
          <w:lang w:val="nl-NL"/>
        </w:rPr>
        <w:t>een</w:t>
      </w:r>
      <w:r w:rsidRPr="00907F51">
        <w:rPr>
          <w:rFonts w:ascii="Times New Roman"/>
          <w:spacing w:val="-6"/>
          <w:sz w:val="24"/>
          <w:lang w:val="nl-NL"/>
        </w:rPr>
        <w:t xml:space="preserve"> </w:t>
      </w:r>
      <w:r w:rsidRPr="00907F51">
        <w:rPr>
          <w:rFonts w:ascii="Times New Roman"/>
          <w:sz w:val="24"/>
          <w:lang w:val="nl-NL"/>
        </w:rPr>
        <w:t>vuuroffer</w:t>
      </w:r>
      <w:r w:rsidRPr="00907F51">
        <w:rPr>
          <w:rFonts w:ascii="Times New Roman"/>
          <w:spacing w:val="-6"/>
          <w:sz w:val="24"/>
          <w:lang w:val="nl-NL"/>
        </w:rPr>
        <w:t xml:space="preserve"> </w:t>
      </w:r>
      <w:r w:rsidRPr="00907F51">
        <w:rPr>
          <w:rFonts w:ascii="Times New Roman"/>
          <w:sz w:val="24"/>
          <w:lang w:val="nl-NL"/>
        </w:rPr>
        <w:t>den</w:t>
      </w:r>
      <w:r w:rsidRPr="00907F51">
        <w:rPr>
          <w:rFonts w:ascii="Times New Roman"/>
          <w:spacing w:val="-6"/>
          <w:sz w:val="24"/>
          <w:lang w:val="nl-NL"/>
        </w:rPr>
        <w:t xml:space="preserve"> </w:t>
      </w:r>
      <w:r w:rsidRPr="00907F51">
        <w:rPr>
          <w:rFonts w:ascii="Times New Roman"/>
          <w:sz w:val="24"/>
          <w:lang w:val="nl-NL"/>
        </w:rPr>
        <w:t>HEERE</w:t>
      </w:r>
      <w:r w:rsidRPr="00907F51">
        <w:rPr>
          <w:rFonts w:ascii="Times New Roman"/>
          <w:spacing w:val="-6"/>
          <w:sz w:val="24"/>
          <w:lang w:val="nl-NL"/>
        </w:rPr>
        <w:t xml:space="preserve"> </w:t>
      </w:r>
      <w:r w:rsidRPr="00907F51">
        <w:rPr>
          <w:rFonts w:ascii="Times New Roman"/>
          <w:sz w:val="24"/>
          <w:lang w:val="nl-NL"/>
        </w:rPr>
        <w:t>zult</w:t>
      </w:r>
      <w:r w:rsidRPr="00907F51">
        <w:rPr>
          <w:rFonts w:ascii="Times New Roman"/>
          <w:spacing w:val="-6"/>
          <w:sz w:val="24"/>
          <w:lang w:val="nl-NL"/>
        </w:rPr>
        <w:t xml:space="preserve"> </w:t>
      </w:r>
      <w:r w:rsidRPr="00907F51">
        <w:rPr>
          <w:rFonts w:ascii="Times New Roman"/>
          <w:sz w:val="24"/>
          <w:lang w:val="nl-NL"/>
        </w:rPr>
        <w:t>doen,</w:t>
      </w:r>
      <w:r w:rsidRPr="00907F51">
        <w:rPr>
          <w:rFonts w:ascii="Times New Roman"/>
          <w:spacing w:val="-6"/>
          <w:sz w:val="24"/>
          <w:lang w:val="nl-NL"/>
        </w:rPr>
        <w:t xml:space="preserve"> </w:t>
      </w:r>
      <w:r w:rsidRPr="00907F51">
        <w:rPr>
          <w:rFonts w:ascii="Times New Roman"/>
          <w:sz w:val="24"/>
          <w:lang w:val="nl-NL"/>
        </w:rPr>
        <w:t>een</w:t>
      </w:r>
      <w:r w:rsidRPr="00907F51">
        <w:rPr>
          <w:rFonts w:ascii="Times New Roman"/>
          <w:spacing w:val="-6"/>
          <w:sz w:val="24"/>
          <w:lang w:val="nl-NL"/>
        </w:rPr>
        <w:t xml:space="preserve"> </w:t>
      </w:r>
      <w:r w:rsidRPr="00907F51">
        <w:rPr>
          <w:rFonts w:ascii="Times New Roman"/>
          <w:sz w:val="24"/>
          <w:lang w:val="nl-NL"/>
        </w:rPr>
        <w:t>brandoffer,</w:t>
      </w:r>
      <w:r w:rsidRPr="00907F51">
        <w:rPr>
          <w:rFonts w:ascii="Times New Roman"/>
          <w:spacing w:val="-2"/>
          <w:sz w:val="24"/>
          <w:lang w:val="nl-NL"/>
        </w:rPr>
        <w:t xml:space="preserve"> </w:t>
      </w:r>
      <w:r w:rsidRPr="00907F51">
        <w:rPr>
          <w:rFonts w:ascii="Times New Roman"/>
          <w:spacing w:val="2"/>
          <w:sz w:val="24"/>
          <w:lang w:val="nl-NL"/>
        </w:rPr>
        <w:t>of</w:t>
      </w:r>
      <w:r w:rsidRPr="00907F51">
        <w:rPr>
          <w:rFonts w:ascii="Times New Roman"/>
          <w:spacing w:val="-9"/>
          <w:sz w:val="24"/>
          <w:lang w:val="nl-NL"/>
        </w:rPr>
        <w:t xml:space="preserve"> </w:t>
      </w:r>
      <w:r w:rsidRPr="00907F51">
        <w:rPr>
          <w:rFonts w:ascii="Times New Roman"/>
          <w:sz w:val="24"/>
          <w:lang w:val="nl-NL"/>
        </w:rPr>
        <w:t>slachtoffer,</w:t>
      </w:r>
      <w:r w:rsidRPr="00907F51">
        <w:rPr>
          <w:rFonts w:ascii="Times New Roman"/>
          <w:spacing w:val="-2"/>
          <w:sz w:val="24"/>
          <w:lang w:val="nl-NL"/>
        </w:rPr>
        <w:t xml:space="preserve"> </w:t>
      </w:r>
      <w:r w:rsidRPr="00907F51">
        <w:rPr>
          <w:rFonts w:ascii="Times New Roman"/>
          <w:spacing w:val="2"/>
          <w:sz w:val="24"/>
          <w:lang w:val="nl-NL"/>
        </w:rPr>
        <w:t>om</w:t>
      </w:r>
      <w:r w:rsidRPr="00907F51">
        <w:rPr>
          <w:rFonts w:ascii="Times New Roman"/>
          <w:spacing w:val="-10"/>
          <w:sz w:val="24"/>
          <w:lang w:val="nl-NL"/>
        </w:rPr>
        <w:t xml:space="preserve"> </w:t>
      </w:r>
      <w:r w:rsidRPr="00907F51">
        <w:rPr>
          <w:rFonts w:ascii="Times New Roman"/>
          <w:sz w:val="24"/>
          <w:lang w:val="nl-NL"/>
        </w:rPr>
        <w:t>af</w:t>
      </w:r>
      <w:r w:rsidRPr="00907F51">
        <w:rPr>
          <w:rFonts w:ascii="Times New Roman"/>
          <w:spacing w:val="-7"/>
          <w:sz w:val="24"/>
          <w:lang w:val="nl-NL"/>
        </w:rPr>
        <w:t xml:space="preserve"> </w:t>
      </w:r>
      <w:r w:rsidRPr="00907F51">
        <w:rPr>
          <w:rFonts w:ascii="Times New Roman"/>
          <w:sz w:val="24"/>
          <w:lang w:val="nl-NL"/>
        </w:rPr>
        <w:t>te</w:t>
      </w:r>
      <w:r w:rsidRPr="00907F51">
        <w:rPr>
          <w:rFonts w:ascii="Times New Roman"/>
          <w:spacing w:val="-1"/>
          <w:sz w:val="24"/>
          <w:lang w:val="nl-NL"/>
        </w:rPr>
        <w:t xml:space="preserve"> </w:t>
      </w:r>
      <w:r w:rsidRPr="00907F51">
        <w:rPr>
          <w:rFonts w:ascii="Times New Roman"/>
          <w:sz w:val="24"/>
          <w:lang w:val="nl-NL"/>
        </w:rPr>
        <w:t xml:space="preserve">zonderen een gelofte, </w:t>
      </w:r>
      <w:r w:rsidRPr="00907F51">
        <w:rPr>
          <w:rFonts w:ascii="Times New Roman"/>
          <w:spacing w:val="2"/>
          <w:sz w:val="24"/>
          <w:lang w:val="nl-NL"/>
        </w:rPr>
        <w:t xml:space="preserve">of </w:t>
      </w:r>
      <w:r w:rsidRPr="00907F51">
        <w:rPr>
          <w:rFonts w:ascii="Times New Roman"/>
          <w:spacing w:val="-5"/>
          <w:sz w:val="24"/>
          <w:lang w:val="nl-NL"/>
        </w:rPr>
        <w:t xml:space="preserve">in </w:t>
      </w:r>
      <w:r w:rsidRPr="00907F51">
        <w:rPr>
          <w:rFonts w:ascii="Times New Roman"/>
          <w:sz w:val="24"/>
          <w:lang w:val="nl-NL"/>
        </w:rPr>
        <w:t xml:space="preserve">een </w:t>
      </w:r>
      <w:r w:rsidRPr="00907F51">
        <w:rPr>
          <w:rFonts w:ascii="Times New Roman"/>
          <w:spacing w:val="-7"/>
          <w:sz w:val="24"/>
          <w:lang w:val="nl-NL"/>
        </w:rPr>
        <w:t xml:space="preserve">vrijwillig </w:t>
      </w:r>
      <w:r w:rsidRPr="00907F51">
        <w:rPr>
          <w:rFonts w:ascii="Times New Roman"/>
          <w:sz w:val="24"/>
          <w:lang w:val="nl-NL"/>
        </w:rPr>
        <w:t xml:space="preserve">offer, </w:t>
      </w:r>
      <w:r w:rsidRPr="00907F51">
        <w:rPr>
          <w:rFonts w:ascii="Times New Roman"/>
          <w:spacing w:val="2"/>
          <w:sz w:val="24"/>
          <w:lang w:val="nl-NL"/>
        </w:rPr>
        <w:t xml:space="preserve">of </w:t>
      </w:r>
      <w:r w:rsidRPr="00907F51">
        <w:rPr>
          <w:rFonts w:ascii="Times New Roman"/>
          <w:spacing w:val="-5"/>
          <w:sz w:val="24"/>
          <w:lang w:val="nl-NL"/>
        </w:rPr>
        <w:t xml:space="preserve">in </w:t>
      </w:r>
      <w:r w:rsidRPr="00907F51">
        <w:rPr>
          <w:rFonts w:ascii="Times New Roman"/>
          <w:sz w:val="24"/>
          <w:lang w:val="nl-NL"/>
        </w:rPr>
        <w:t xml:space="preserve">uw gezette hoogtijden, om den HEERE een </w:t>
      </w:r>
      <w:r w:rsidRPr="00907F51">
        <w:rPr>
          <w:rFonts w:ascii="Times New Roman"/>
          <w:spacing w:val="-3"/>
          <w:sz w:val="24"/>
          <w:lang w:val="nl-NL"/>
        </w:rPr>
        <w:t xml:space="preserve">liefelijken reuk </w:t>
      </w:r>
      <w:r w:rsidRPr="00907F51">
        <w:rPr>
          <w:rFonts w:ascii="Times New Roman"/>
          <w:sz w:val="24"/>
          <w:lang w:val="nl-NL"/>
        </w:rPr>
        <w:t xml:space="preserve">te </w:t>
      </w:r>
      <w:r w:rsidRPr="00907F51">
        <w:rPr>
          <w:rFonts w:ascii="Times New Roman"/>
          <w:spacing w:val="-3"/>
          <w:sz w:val="24"/>
          <w:lang w:val="nl-NL"/>
        </w:rPr>
        <w:t xml:space="preserve">maken, </w:t>
      </w:r>
      <w:r w:rsidRPr="00907F51">
        <w:rPr>
          <w:rFonts w:ascii="Times New Roman"/>
          <w:sz w:val="24"/>
          <w:lang w:val="nl-NL"/>
        </w:rPr>
        <w:t xml:space="preserve">van </w:t>
      </w:r>
      <w:r w:rsidRPr="00907F51">
        <w:rPr>
          <w:rFonts w:ascii="Times New Roman"/>
          <w:spacing w:val="-3"/>
          <w:sz w:val="24"/>
          <w:lang w:val="nl-NL"/>
        </w:rPr>
        <w:t xml:space="preserve">runderen </w:t>
      </w:r>
      <w:r w:rsidRPr="00907F51">
        <w:rPr>
          <w:rFonts w:ascii="Times New Roman"/>
          <w:sz w:val="24"/>
          <w:lang w:val="nl-NL"/>
        </w:rPr>
        <w:t xml:space="preserve">of van </w:t>
      </w:r>
      <w:r w:rsidRPr="00907F51">
        <w:rPr>
          <w:rFonts w:ascii="Times New Roman"/>
          <w:spacing w:val="-3"/>
          <w:sz w:val="24"/>
          <w:lang w:val="nl-NL"/>
        </w:rPr>
        <w:t>klein</w:t>
      </w:r>
      <w:r w:rsidRPr="00907F51">
        <w:rPr>
          <w:rFonts w:ascii="Times New Roman"/>
          <w:sz w:val="24"/>
          <w:lang w:val="nl-NL"/>
        </w:rPr>
        <w:t xml:space="preserve"> </w:t>
      </w:r>
      <w:r w:rsidRPr="00907F51">
        <w:rPr>
          <w:rFonts w:ascii="Times New Roman"/>
          <w:spacing w:val="-3"/>
          <w:sz w:val="24"/>
          <w:lang w:val="nl-NL"/>
        </w:rPr>
        <w:t>vee;</w:t>
      </w:r>
    </w:p>
    <w:p w:rsidR="00D35E55" w:rsidRPr="00907F51" w:rsidRDefault="00907F51">
      <w:pPr>
        <w:pStyle w:val="Lijstalinea"/>
        <w:numPr>
          <w:ilvl w:val="0"/>
          <w:numId w:val="153"/>
        </w:numPr>
        <w:tabs>
          <w:tab w:val="left" w:pos="356"/>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Zo zal </w:t>
      </w:r>
      <w:r w:rsidRPr="00907F51">
        <w:rPr>
          <w:rFonts w:ascii="Times New Roman"/>
          <w:spacing w:val="-6"/>
          <w:sz w:val="24"/>
          <w:lang w:val="nl-NL"/>
        </w:rPr>
        <w:t xml:space="preserve">hij, </w:t>
      </w:r>
      <w:r w:rsidRPr="00907F51">
        <w:rPr>
          <w:rFonts w:ascii="Times New Roman"/>
          <w:spacing w:val="-5"/>
          <w:sz w:val="24"/>
          <w:lang w:val="nl-NL"/>
        </w:rPr>
        <w:t xml:space="preserve">die </w:t>
      </w:r>
      <w:r w:rsidRPr="00907F51">
        <w:rPr>
          <w:rFonts w:ascii="Times New Roman"/>
          <w:spacing w:val="-6"/>
          <w:sz w:val="24"/>
          <w:lang w:val="nl-NL"/>
        </w:rPr>
        <w:t xml:space="preserve">zijn </w:t>
      </w:r>
      <w:r w:rsidRPr="00907F51">
        <w:rPr>
          <w:rFonts w:ascii="Times New Roman"/>
          <w:sz w:val="24"/>
          <w:lang w:val="nl-NL"/>
        </w:rPr>
        <w:t xml:space="preserve">offerande den HEERE offert, een </w:t>
      </w:r>
      <w:r w:rsidRPr="00907F51">
        <w:rPr>
          <w:rFonts w:ascii="Times New Roman"/>
          <w:spacing w:val="-3"/>
          <w:sz w:val="24"/>
          <w:lang w:val="nl-NL"/>
        </w:rPr>
        <w:t xml:space="preserve">spijsoffer </w:t>
      </w:r>
      <w:r w:rsidRPr="00907F51">
        <w:rPr>
          <w:rFonts w:ascii="Times New Roman"/>
          <w:sz w:val="24"/>
          <w:lang w:val="nl-NL"/>
        </w:rPr>
        <w:t xml:space="preserve">offeren van een </w:t>
      </w:r>
      <w:r w:rsidRPr="00907F51">
        <w:rPr>
          <w:rFonts w:ascii="Times New Roman"/>
          <w:spacing w:val="-2"/>
          <w:sz w:val="24"/>
          <w:lang w:val="nl-NL"/>
        </w:rPr>
        <w:t xml:space="preserve">tiende </w:t>
      </w:r>
      <w:r w:rsidRPr="00907F51">
        <w:rPr>
          <w:rFonts w:ascii="Times New Roman"/>
          <w:spacing w:val="-4"/>
          <w:sz w:val="24"/>
          <w:lang w:val="nl-NL"/>
        </w:rPr>
        <w:t xml:space="preserve">meelbloem, gemengd </w:t>
      </w:r>
      <w:r w:rsidRPr="00907F51">
        <w:rPr>
          <w:rFonts w:ascii="Times New Roman"/>
          <w:spacing w:val="-3"/>
          <w:sz w:val="24"/>
          <w:lang w:val="nl-NL"/>
        </w:rPr>
        <w:t xml:space="preserve">met een </w:t>
      </w:r>
      <w:r w:rsidRPr="00907F51">
        <w:rPr>
          <w:rFonts w:ascii="Times New Roman"/>
          <w:spacing w:val="-4"/>
          <w:sz w:val="24"/>
          <w:lang w:val="nl-NL"/>
        </w:rPr>
        <w:t xml:space="preserve">vierendeel </w:t>
      </w:r>
      <w:r w:rsidRPr="00907F51">
        <w:rPr>
          <w:rFonts w:ascii="Times New Roman"/>
          <w:spacing w:val="-3"/>
          <w:sz w:val="24"/>
          <w:lang w:val="nl-NL"/>
        </w:rPr>
        <w:t>van een hin</w:t>
      </w:r>
      <w:r w:rsidRPr="00907F51">
        <w:rPr>
          <w:rFonts w:ascii="Times New Roman"/>
          <w:spacing w:val="33"/>
          <w:sz w:val="24"/>
          <w:lang w:val="nl-NL"/>
        </w:rPr>
        <w:t xml:space="preserve"> </w:t>
      </w:r>
      <w:r w:rsidRPr="00907F51">
        <w:rPr>
          <w:rFonts w:ascii="Times New Roman"/>
          <w:spacing w:val="-4"/>
          <w:sz w:val="24"/>
          <w:lang w:val="nl-NL"/>
        </w:rPr>
        <w:t>olie.</w:t>
      </w:r>
    </w:p>
    <w:p w:rsidR="00D35E55" w:rsidRPr="00907F51" w:rsidRDefault="00907F51">
      <w:pPr>
        <w:pStyle w:val="Lijstalinea"/>
        <w:numPr>
          <w:ilvl w:val="0"/>
          <w:numId w:val="153"/>
        </w:numPr>
        <w:tabs>
          <w:tab w:val="left" w:pos="30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6"/>
          <w:sz w:val="24"/>
          <w:lang w:val="nl-NL"/>
        </w:rPr>
        <w:t xml:space="preserve">wijn </w:t>
      </w:r>
      <w:r w:rsidRPr="00907F51">
        <w:rPr>
          <w:rFonts w:ascii="Times New Roman"/>
          <w:sz w:val="24"/>
          <w:lang w:val="nl-NL"/>
        </w:rPr>
        <w:t xml:space="preserve">ten drankoffer, een </w:t>
      </w:r>
      <w:r w:rsidRPr="00907F51">
        <w:rPr>
          <w:rFonts w:ascii="Times New Roman"/>
          <w:spacing w:val="-3"/>
          <w:sz w:val="24"/>
          <w:lang w:val="nl-NL"/>
        </w:rPr>
        <w:t xml:space="preserve">vierendeel </w:t>
      </w:r>
      <w:r w:rsidRPr="00907F51">
        <w:rPr>
          <w:rFonts w:ascii="Times New Roman"/>
          <w:sz w:val="24"/>
          <w:lang w:val="nl-NL"/>
        </w:rPr>
        <w:t xml:space="preserve">van een </w:t>
      </w:r>
      <w:r w:rsidRPr="00907F51">
        <w:rPr>
          <w:rFonts w:ascii="Times New Roman"/>
          <w:spacing w:val="-5"/>
          <w:sz w:val="24"/>
          <w:lang w:val="nl-NL"/>
        </w:rPr>
        <w:t xml:space="preserve">hin,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 xml:space="preserve">bereiden tot een brandoffer of tot een </w:t>
      </w:r>
      <w:r w:rsidRPr="00907F51">
        <w:rPr>
          <w:rFonts w:ascii="Times New Roman"/>
          <w:spacing w:val="-3"/>
          <w:sz w:val="24"/>
          <w:lang w:val="nl-NL"/>
        </w:rPr>
        <w:t xml:space="preserve">slachtoffer, voor </w:t>
      </w:r>
      <w:r w:rsidRPr="00907F51">
        <w:rPr>
          <w:rFonts w:ascii="Times New Roman"/>
          <w:sz w:val="24"/>
          <w:lang w:val="nl-NL"/>
        </w:rPr>
        <w:t xml:space="preserve">een </w:t>
      </w:r>
      <w:r w:rsidRPr="00907F51">
        <w:rPr>
          <w:rFonts w:ascii="Times New Roman"/>
          <w:spacing w:val="-3"/>
          <w:sz w:val="24"/>
          <w:lang w:val="nl-NL"/>
        </w:rPr>
        <w:t>lam.</w:t>
      </w:r>
    </w:p>
    <w:p w:rsidR="00D35E55" w:rsidRPr="00907F51" w:rsidRDefault="00907F51">
      <w:pPr>
        <w:pStyle w:val="Lijstalinea"/>
        <w:numPr>
          <w:ilvl w:val="0"/>
          <w:numId w:val="153"/>
        </w:numPr>
        <w:tabs>
          <w:tab w:val="left" w:pos="312"/>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Of voor een ram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 xml:space="preserve">een </w:t>
      </w:r>
      <w:r w:rsidRPr="00907F51">
        <w:rPr>
          <w:rFonts w:ascii="Times New Roman"/>
          <w:spacing w:val="-4"/>
          <w:sz w:val="24"/>
          <w:lang w:val="nl-NL"/>
        </w:rPr>
        <w:t xml:space="preserve">spijsoffer </w:t>
      </w:r>
      <w:r w:rsidRPr="00907F51">
        <w:rPr>
          <w:rFonts w:ascii="Times New Roman"/>
          <w:spacing w:val="-3"/>
          <w:sz w:val="24"/>
          <w:lang w:val="nl-NL"/>
        </w:rPr>
        <w:t xml:space="preserve">bereiden, </w:t>
      </w:r>
      <w:r w:rsidRPr="00907F51">
        <w:rPr>
          <w:rFonts w:ascii="Times New Roman"/>
          <w:sz w:val="24"/>
          <w:lang w:val="nl-NL"/>
        </w:rPr>
        <w:t xml:space="preserve">van twee tienden </w:t>
      </w:r>
      <w:r w:rsidRPr="00907F51">
        <w:rPr>
          <w:rFonts w:ascii="Times New Roman"/>
          <w:spacing w:val="-4"/>
          <w:sz w:val="24"/>
          <w:lang w:val="nl-NL"/>
        </w:rPr>
        <w:t xml:space="preserve">meelbloem, </w:t>
      </w:r>
      <w:r w:rsidRPr="00907F51">
        <w:rPr>
          <w:rFonts w:ascii="Times New Roman"/>
          <w:sz w:val="24"/>
          <w:lang w:val="nl-NL"/>
        </w:rPr>
        <w:t xml:space="preserve">gemengd </w:t>
      </w:r>
      <w:r w:rsidRPr="00907F51">
        <w:rPr>
          <w:rFonts w:ascii="Times New Roman"/>
          <w:spacing w:val="-2"/>
          <w:sz w:val="24"/>
          <w:lang w:val="nl-NL"/>
        </w:rPr>
        <w:t xml:space="preserve">met </w:t>
      </w:r>
      <w:r w:rsidRPr="00907F51">
        <w:rPr>
          <w:rFonts w:ascii="Times New Roman"/>
          <w:spacing w:val="-3"/>
          <w:sz w:val="24"/>
          <w:lang w:val="nl-NL"/>
        </w:rPr>
        <w:t xml:space="preserve">olie, </w:t>
      </w:r>
      <w:r w:rsidRPr="00907F51">
        <w:rPr>
          <w:rFonts w:ascii="Times New Roman"/>
          <w:sz w:val="24"/>
          <w:lang w:val="nl-NL"/>
        </w:rPr>
        <w:t xml:space="preserve">een </w:t>
      </w:r>
      <w:r w:rsidRPr="00907F51">
        <w:rPr>
          <w:rFonts w:ascii="Times New Roman"/>
          <w:spacing w:val="-3"/>
          <w:sz w:val="24"/>
          <w:lang w:val="nl-NL"/>
        </w:rPr>
        <w:t xml:space="preserve">derde deel </w:t>
      </w:r>
      <w:r w:rsidRPr="00907F51">
        <w:rPr>
          <w:rFonts w:ascii="Times New Roman"/>
          <w:sz w:val="24"/>
          <w:lang w:val="nl-NL"/>
        </w:rPr>
        <w:t>van een</w:t>
      </w:r>
      <w:r w:rsidRPr="00907F51">
        <w:rPr>
          <w:rFonts w:ascii="Times New Roman"/>
          <w:spacing w:val="-5"/>
          <w:sz w:val="24"/>
          <w:lang w:val="nl-NL"/>
        </w:rPr>
        <w:t xml:space="preserve"> </w:t>
      </w:r>
      <w:r w:rsidRPr="00907F51">
        <w:rPr>
          <w:rFonts w:ascii="Times New Roman"/>
          <w:spacing w:val="-3"/>
          <w:sz w:val="24"/>
          <w:lang w:val="nl-NL"/>
        </w:rPr>
        <w:t>hin.</w:t>
      </w:r>
    </w:p>
    <w:p w:rsidR="00D35E55" w:rsidRPr="00907F51" w:rsidRDefault="00907F51">
      <w:pPr>
        <w:pStyle w:val="Lijstalinea"/>
        <w:numPr>
          <w:ilvl w:val="0"/>
          <w:numId w:val="153"/>
        </w:numPr>
        <w:tabs>
          <w:tab w:val="left" w:pos="32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6"/>
          <w:sz w:val="24"/>
          <w:lang w:val="nl-NL"/>
        </w:rPr>
        <w:t xml:space="preserve">wijn </w:t>
      </w:r>
      <w:r w:rsidRPr="00907F51">
        <w:rPr>
          <w:rFonts w:ascii="Times New Roman"/>
          <w:sz w:val="24"/>
          <w:lang w:val="nl-NL"/>
        </w:rPr>
        <w:t xml:space="preserve">ten drankoffer, een derde deel </w:t>
      </w:r>
      <w:r w:rsidRPr="00907F51">
        <w:rPr>
          <w:rFonts w:ascii="Times New Roman"/>
          <w:spacing w:val="-3"/>
          <w:sz w:val="24"/>
          <w:lang w:val="nl-NL"/>
        </w:rPr>
        <w:t xml:space="preserve">van </w:t>
      </w:r>
      <w:r w:rsidRPr="00907F51">
        <w:rPr>
          <w:rFonts w:ascii="Times New Roman"/>
          <w:sz w:val="24"/>
          <w:lang w:val="nl-NL"/>
        </w:rPr>
        <w:t>een hin, zult gij offeren tot een liefelijken reuk den</w:t>
      </w:r>
      <w:r w:rsidRPr="00907F51">
        <w:rPr>
          <w:rFonts w:ascii="Times New Roman"/>
          <w:spacing w:val="2"/>
          <w:sz w:val="24"/>
          <w:lang w:val="nl-NL"/>
        </w:rPr>
        <w:t xml:space="preserve"> </w:t>
      </w:r>
      <w:r w:rsidRPr="00907F51">
        <w:rPr>
          <w:rFonts w:ascii="Times New Roman"/>
          <w:sz w:val="24"/>
          <w:lang w:val="nl-NL"/>
        </w:rPr>
        <w:t>HEERE.</w:t>
      </w:r>
    </w:p>
    <w:p w:rsidR="00D35E55" w:rsidRPr="00907F51" w:rsidRDefault="00907F51">
      <w:pPr>
        <w:pStyle w:val="Lijstalinea"/>
        <w:numPr>
          <w:ilvl w:val="0"/>
          <w:numId w:val="153"/>
        </w:numPr>
        <w:tabs>
          <w:tab w:val="left" w:pos="3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3"/>
          <w:sz w:val="24"/>
          <w:lang w:val="nl-NL"/>
        </w:rPr>
        <w:t xml:space="preserve">wanneer </w:t>
      </w:r>
      <w:r w:rsidRPr="00907F51">
        <w:rPr>
          <w:rFonts w:ascii="Times New Roman"/>
          <w:spacing w:val="-5"/>
          <w:sz w:val="24"/>
          <w:lang w:val="nl-NL"/>
        </w:rPr>
        <w:t xml:space="preserve">gij </w:t>
      </w:r>
      <w:r w:rsidRPr="00907F51">
        <w:rPr>
          <w:rFonts w:ascii="Times New Roman"/>
          <w:sz w:val="24"/>
          <w:lang w:val="nl-NL"/>
        </w:rPr>
        <w:t xml:space="preserve">een </w:t>
      </w:r>
      <w:r w:rsidRPr="00907F51">
        <w:rPr>
          <w:rFonts w:ascii="Times New Roman"/>
          <w:spacing w:val="-3"/>
          <w:sz w:val="24"/>
          <w:lang w:val="nl-NL"/>
        </w:rPr>
        <w:t xml:space="preserve">jong </w:t>
      </w:r>
      <w:r w:rsidRPr="00907F51">
        <w:rPr>
          <w:rFonts w:ascii="Times New Roman"/>
          <w:sz w:val="24"/>
          <w:lang w:val="nl-NL"/>
        </w:rPr>
        <w:t xml:space="preserve">rund </w:t>
      </w:r>
      <w:r w:rsidRPr="00907F51">
        <w:rPr>
          <w:rFonts w:ascii="Times New Roman"/>
          <w:spacing w:val="-4"/>
          <w:sz w:val="24"/>
          <w:lang w:val="nl-NL"/>
        </w:rPr>
        <w:t xml:space="preserve">zult </w:t>
      </w:r>
      <w:r w:rsidRPr="00907F51">
        <w:rPr>
          <w:rFonts w:ascii="Times New Roman"/>
          <w:sz w:val="24"/>
          <w:lang w:val="nl-NL"/>
        </w:rPr>
        <w:t xml:space="preserve">bereiden </w:t>
      </w:r>
      <w:r w:rsidRPr="00907F51">
        <w:rPr>
          <w:rFonts w:ascii="Times New Roman"/>
          <w:spacing w:val="3"/>
          <w:sz w:val="24"/>
          <w:lang w:val="nl-NL"/>
        </w:rPr>
        <w:t xml:space="preserve">tot </w:t>
      </w:r>
      <w:r w:rsidRPr="00907F51">
        <w:rPr>
          <w:rFonts w:ascii="Times New Roman"/>
          <w:sz w:val="24"/>
          <w:lang w:val="nl-NL"/>
        </w:rPr>
        <w:t>een brandoffer of een slachtoffer, om een gelofte af te zonderen, of ten dankoffer den</w:t>
      </w:r>
      <w:r w:rsidRPr="00907F51">
        <w:rPr>
          <w:rFonts w:ascii="Times New Roman"/>
          <w:spacing w:val="-27"/>
          <w:sz w:val="24"/>
          <w:lang w:val="nl-NL"/>
        </w:rPr>
        <w:t xml:space="preserve"> </w:t>
      </w:r>
      <w:r w:rsidRPr="00907F51">
        <w:rPr>
          <w:rFonts w:ascii="Times New Roman"/>
          <w:sz w:val="24"/>
          <w:lang w:val="nl-NL"/>
        </w:rPr>
        <w:t>HEERE;</w:t>
      </w:r>
    </w:p>
    <w:p w:rsidR="00D35E55" w:rsidRPr="00907F51" w:rsidRDefault="00907F51">
      <w:pPr>
        <w:pStyle w:val="Lijstalinea"/>
        <w:numPr>
          <w:ilvl w:val="0"/>
          <w:numId w:val="153"/>
        </w:numPr>
        <w:tabs>
          <w:tab w:val="left" w:pos="308"/>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Zo zal </w:t>
      </w:r>
      <w:r w:rsidRPr="00907F51">
        <w:rPr>
          <w:rFonts w:ascii="Times New Roman"/>
          <w:spacing w:val="-6"/>
          <w:sz w:val="24"/>
          <w:lang w:val="nl-NL"/>
        </w:rPr>
        <w:t xml:space="preserve">hij </w:t>
      </w:r>
      <w:r w:rsidRPr="00907F51">
        <w:rPr>
          <w:rFonts w:ascii="Times New Roman"/>
          <w:spacing w:val="3"/>
          <w:sz w:val="24"/>
          <w:lang w:val="nl-NL"/>
        </w:rPr>
        <w:t xml:space="preserve">tot </w:t>
      </w:r>
      <w:r w:rsidRPr="00907F51">
        <w:rPr>
          <w:rFonts w:ascii="Times New Roman"/>
          <w:sz w:val="24"/>
          <w:lang w:val="nl-NL"/>
        </w:rPr>
        <w:t xml:space="preserve">een </w:t>
      </w:r>
      <w:r w:rsidRPr="00907F51">
        <w:rPr>
          <w:rFonts w:ascii="Times New Roman"/>
          <w:spacing w:val="-3"/>
          <w:sz w:val="24"/>
          <w:lang w:val="nl-NL"/>
        </w:rPr>
        <w:t xml:space="preserve">jong </w:t>
      </w:r>
      <w:r w:rsidRPr="00907F51">
        <w:rPr>
          <w:rFonts w:ascii="Times New Roman"/>
          <w:sz w:val="24"/>
          <w:lang w:val="nl-NL"/>
        </w:rPr>
        <w:t xml:space="preserve">rund offeren een spijsoffer van drie tienden meelbloem, gemengd </w:t>
      </w:r>
      <w:r w:rsidRPr="00907F51">
        <w:rPr>
          <w:rFonts w:ascii="Times New Roman"/>
          <w:spacing w:val="-2"/>
          <w:sz w:val="24"/>
          <w:lang w:val="nl-NL"/>
        </w:rPr>
        <w:t xml:space="preserve">met </w:t>
      </w:r>
      <w:r w:rsidRPr="00907F51">
        <w:rPr>
          <w:rFonts w:ascii="Times New Roman"/>
          <w:spacing w:val="-4"/>
          <w:sz w:val="24"/>
          <w:lang w:val="nl-NL"/>
        </w:rPr>
        <w:t xml:space="preserve">olie, </w:t>
      </w:r>
      <w:r w:rsidRPr="00907F51">
        <w:rPr>
          <w:rFonts w:ascii="Times New Roman"/>
          <w:sz w:val="24"/>
          <w:lang w:val="nl-NL"/>
        </w:rPr>
        <w:t xml:space="preserve">de </w:t>
      </w:r>
      <w:r w:rsidRPr="00907F51">
        <w:rPr>
          <w:rFonts w:ascii="Times New Roman"/>
          <w:spacing w:val="-4"/>
          <w:sz w:val="24"/>
          <w:lang w:val="nl-NL"/>
        </w:rPr>
        <w:t xml:space="preserve">helft </w:t>
      </w:r>
      <w:r w:rsidRPr="00907F51">
        <w:rPr>
          <w:rFonts w:ascii="Times New Roman"/>
          <w:spacing w:val="-3"/>
          <w:sz w:val="24"/>
          <w:lang w:val="nl-NL"/>
        </w:rPr>
        <w:t>van een</w:t>
      </w:r>
      <w:r w:rsidRPr="00907F51">
        <w:rPr>
          <w:rFonts w:ascii="Times New Roman"/>
          <w:spacing w:val="12"/>
          <w:sz w:val="24"/>
          <w:lang w:val="nl-NL"/>
        </w:rPr>
        <w:t xml:space="preserve"> </w:t>
      </w:r>
      <w:r w:rsidRPr="00907F51">
        <w:rPr>
          <w:rFonts w:ascii="Times New Roman"/>
          <w:spacing w:val="-4"/>
          <w:sz w:val="24"/>
          <w:lang w:val="nl-NL"/>
        </w:rPr>
        <w:t>hin.</w:t>
      </w:r>
    </w:p>
    <w:p w:rsidR="00D35E55" w:rsidRPr="00907F51" w:rsidRDefault="00907F51">
      <w:pPr>
        <w:pStyle w:val="Lijstalinea"/>
        <w:numPr>
          <w:ilvl w:val="0"/>
          <w:numId w:val="153"/>
        </w:numPr>
        <w:tabs>
          <w:tab w:val="left" w:pos="41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3"/>
          <w:sz w:val="24"/>
          <w:lang w:val="nl-NL"/>
        </w:rPr>
        <w:t xml:space="preserve">wijn zult </w:t>
      </w:r>
      <w:r w:rsidRPr="00907F51">
        <w:rPr>
          <w:rFonts w:ascii="Times New Roman"/>
          <w:spacing w:val="-5"/>
          <w:sz w:val="24"/>
          <w:lang w:val="nl-NL"/>
        </w:rPr>
        <w:t xml:space="preserve">gij </w:t>
      </w:r>
      <w:r w:rsidRPr="00907F51">
        <w:rPr>
          <w:rFonts w:ascii="Times New Roman"/>
          <w:sz w:val="24"/>
          <w:lang w:val="nl-NL"/>
        </w:rPr>
        <w:t xml:space="preserve">offeren ten drankoffer, de </w:t>
      </w:r>
      <w:r w:rsidRPr="00907F51">
        <w:rPr>
          <w:rFonts w:ascii="Times New Roman"/>
          <w:spacing w:val="-6"/>
          <w:sz w:val="24"/>
          <w:lang w:val="nl-NL"/>
        </w:rPr>
        <w:t xml:space="preserve">helft </w:t>
      </w:r>
      <w:r w:rsidRPr="00907F51">
        <w:rPr>
          <w:rFonts w:ascii="Times New Roman"/>
          <w:sz w:val="24"/>
          <w:lang w:val="nl-NL"/>
        </w:rPr>
        <w:t xml:space="preserve">van een </w:t>
      </w:r>
      <w:r w:rsidRPr="00907F51">
        <w:rPr>
          <w:rFonts w:ascii="Times New Roman"/>
          <w:spacing w:val="-5"/>
          <w:sz w:val="24"/>
          <w:lang w:val="nl-NL"/>
        </w:rPr>
        <w:t xml:space="preserve">hin, </w:t>
      </w:r>
      <w:r w:rsidRPr="00907F51">
        <w:rPr>
          <w:rFonts w:ascii="Times New Roman"/>
          <w:spacing w:val="3"/>
          <w:sz w:val="24"/>
          <w:lang w:val="nl-NL"/>
        </w:rPr>
        <w:t xml:space="preserve">tot </w:t>
      </w:r>
      <w:r w:rsidRPr="00907F51">
        <w:rPr>
          <w:rFonts w:ascii="Times New Roman"/>
          <w:sz w:val="24"/>
          <w:lang w:val="nl-NL"/>
        </w:rPr>
        <w:t xml:space="preserve">een </w:t>
      </w:r>
      <w:r w:rsidRPr="00907F51">
        <w:rPr>
          <w:rFonts w:ascii="Times New Roman"/>
          <w:spacing w:val="-3"/>
          <w:sz w:val="24"/>
          <w:lang w:val="nl-NL"/>
        </w:rPr>
        <w:t xml:space="preserve">vuuroffer </w:t>
      </w:r>
      <w:r w:rsidRPr="00907F51">
        <w:rPr>
          <w:rFonts w:ascii="Times New Roman"/>
          <w:sz w:val="24"/>
          <w:lang w:val="nl-NL"/>
        </w:rPr>
        <w:t xml:space="preserve">van </w:t>
      </w:r>
      <w:r w:rsidRPr="00907F51">
        <w:rPr>
          <w:rFonts w:ascii="Times New Roman"/>
          <w:spacing w:val="-6"/>
          <w:sz w:val="24"/>
          <w:lang w:val="nl-NL"/>
        </w:rPr>
        <w:t xml:space="preserve">liefelijken </w:t>
      </w:r>
      <w:r w:rsidRPr="00907F51">
        <w:rPr>
          <w:rFonts w:ascii="Times New Roman"/>
          <w:sz w:val="24"/>
          <w:lang w:val="nl-NL"/>
        </w:rPr>
        <w:t>reuk den</w:t>
      </w:r>
      <w:r w:rsidRPr="00907F51">
        <w:rPr>
          <w:rFonts w:ascii="Times New Roman"/>
          <w:spacing w:val="4"/>
          <w:sz w:val="24"/>
          <w:lang w:val="nl-NL"/>
        </w:rPr>
        <w:t xml:space="preserve"> </w:t>
      </w:r>
      <w:r w:rsidRPr="00907F51">
        <w:rPr>
          <w:rFonts w:ascii="Times New Roman"/>
          <w:sz w:val="24"/>
          <w:lang w:val="nl-NL"/>
        </w:rPr>
        <w:t>HEERE.</w:t>
      </w:r>
    </w:p>
    <w:p w:rsidR="00D35E55" w:rsidRPr="00907F51" w:rsidRDefault="00907F51">
      <w:pPr>
        <w:pStyle w:val="Lijstalinea"/>
        <w:numPr>
          <w:ilvl w:val="0"/>
          <w:numId w:val="153"/>
        </w:numPr>
        <w:tabs>
          <w:tab w:val="left" w:pos="42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Alzo</w:t>
      </w:r>
      <w:r w:rsidRPr="00907F51">
        <w:rPr>
          <w:rFonts w:ascii="Times New Roman"/>
          <w:spacing w:val="2"/>
          <w:sz w:val="24"/>
          <w:lang w:val="nl-NL"/>
        </w:rPr>
        <w:t xml:space="preserve"> </w:t>
      </w:r>
      <w:r w:rsidRPr="00907F51">
        <w:rPr>
          <w:rFonts w:ascii="Times New Roman"/>
          <w:sz w:val="24"/>
          <w:lang w:val="nl-NL"/>
        </w:rPr>
        <w:t>zal</w:t>
      </w:r>
      <w:r w:rsidRPr="00907F51">
        <w:rPr>
          <w:rFonts w:ascii="Times New Roman"/>
          <w:spacing w:val="-8"/>
          <w:sz w:val="24"/>
          <w:lang w:val="nl-NL"/>
        </w:rPr>
        <w:t xml:space="preserve"> </w:t>
      </w:r>
      <w:r w:rsidRPr="00907F51">
        <w:rPr>
          <w:rFonts w:ascii="Times New Roman"/>
          <w:sz w:val="24"/>
          <w:lang w:val="nl-NL"/>
        </w:rPr>
        <w:t>gedaan</w:t>
      </w:r>
      <w:r w:rsidRPr="00907F51">
        <w:rPr>
          <w:rFonts w:ascii="Times New Roman"/>
          <w:spacing w:val="-3"/>
          <w:sz w:val="24"/>
          <w:lang w:val="nl-NL"/>
        </w:rPr>
        <w:t xml:space="preserve"> </w:t>
      </w:r>
      <w:r w:rsidRPr="00907F51">
        <w:rPr>
          <w:rFonts w:ascii="Times New Roman"/>
          <w:sz w:val="24"/>
          <w:lang w:val="nl-NL"/>
        </w:rPr>
        <w:t>worden</w:t>
      </w:r>
      <w:r w:rsidRPr="00907F51">
        <w:rPr>
          <w:rFonts w:ascii="Times New Roman"/>
          <w:spacing w:val="-5"/>
          <w:sz w:val="24"/>
          <w:lang w:val="nl-NL"/>
        </w:rPr>
        <w:t xml:space="preserve"> </w:t>
      </w:r>
      <w:r w:rsidRPr="00907F51">
        <w:rPr>
          <w:rFonts w:ascii="Times New Roman"/>
          <w:sz w:val="24"/>
          <w:lang w:val="nl-NL"/>
        </w:rPr>
        <w:t>met</w:t>
      </w:r>
      <w:r w:rsidRPr="00907F51">
        <w:rPr>
          <w:rFonts w:ascii="Times New Roman"/>
          <w:spacing w:val="-5"/>
          <w:sz w:val="24"/>
          <w:lang w:val="nl-NL"/>
        </w:rPr>
        <w:t xml:space="preserve"> </w:t>
      </w:r>
      <w:r w:rsidRPr="00907F51">
        <w:rPr>
          <w:rFonts w:ascii="Times New Roman"/>
          <w:sz w:val="24"/>
          <w:lang w:val="nl-NL"/>
        </w:rPr>
        <w:t>den</w:t>
      </w:r>
      <w:r w:rsidRPr="00907F51">
        <w:rPr>
          <w:rFonts w:ascii="Times New Roman"/>
          <w:spacing w:val="-5"/>
          <w:sz w:val="24"/>
          <w:lang w:val="nl-NL"/>
        </w:rPr>
        <w:t xml:space="preserve"> </w:t>
      </w:r>
      <w:r w:rsidRPr="00907F51">
        <w:rPr>
          <w:rFonts w:ascii="Times New Roman"/>
          <w:sz w:val="24"/>
          <w:lang w:val="nl-NL"/>
        </w:rPr>
        <w:t>enen</w:t>
      </w:r>
      <w:r w:rsidRPr="00907F51">
        <w:rPr>
          <w:rFonts w:ascii="Times New Roman"/>
          <w:spacing w:val="-5"/>
          <w:sz w:val="24"/>
          <w:lang w:val="nl-NL"/>
        </w:rPr>
        <w:t xml:space="preserve"> </w:t>
      </w:r>
      <w:r w:rsidRPr="00907F51">
        <w:rPr>
          <w:rFonts w:ascii="Times New Roman"/>
          <w:sz w:val="24"/>
          <w:lang w:val="nl-NL"/>
        </w:rPr>
        <w:t>os,</w:t>
      </w:r>
      <w:r w:rsidRPr="00907F51">
        <w:rPr>
          <w:rFonts w:ascii="Times New Roman"/>
          <w:spacing w:val="-5"/>
          <w:sz w:val="24"/>
          <w:lang w:val="nl-NL"/>
        </w:rPr>
        <w:t xml:space="preserve"> </w:t>
      </w:r>
      <w:r w:rsidRPr="00907F51">
        <w:rPr>
          <w:rFonts w:ascii="Times New Roman"/>
          <w:sz w:val="24"/>
          <w:lang w:val="nl-NL"/>
        </w:rPr>
        <w:t>of</w:t>
      </w:r>
      <w:r w:rsidRPr="00907F51">
        <w:rPr>
          <w:rFonts w:ascii="Times New Roman"/>
          <w:spacing w:val="-5"/>
          <w:sz w:val="24"/>
          <w:lang w:val="nl-NL"/>
        </w:rPr>
        <w:t xml:space="preserve"> </w:t>
      </w:r>
      <w:r w:rsidRPr="00907F51">
        <w:rPr>
          <w:rFonts w:ascii="Times New Roman"/>
          <w:sz w:val="24"/>
          <w:lang w:val="nl-NL"/>
        </w:rPr>
        <w:t>met</w:t>
      </w:r>
      <w:r w:rsidRPr="00907F51">
        <w:rPr>
          <w:rFonts w:ascii="Times New Roman"/>
          <w:spacing w:val="-5"/>
          <w:sz w:val="24"/>
          <w:lang w:val="nl-NL"/>
        </w:rPr>
        <w:t xml:space="preserve"> </w:t>
      </w:r>
      <w:r w:rsidRPr="00907F51">
        <w:rPr>
          <w:rFonts w:ascii="Times New Roman"/>
          <w:sz w:val="24"/>
          <w:lang w:val="nl-NL"/>
        </w:rPr>
        <w:t>den</w:t>
      </w:r>
      <w:r w:rsidRPr="00907F51">
        <w:rPr>
          <w:rFonts w:ascii="Times New Roman"/>
          <w:spacing w:val="-5"/>
          <w:sz w:val="24"/>
          <w:lang w:val="nl-NL"/>
        </w:rPr>
        <w:t xml:space="preserve"> </w:t>
      </w:r>
      <w:r w:rsidRPr="00907F51">
        <w:rPr>
          <w:rFonts w:ascii="Times New Roman"/>
          <w:sz w:val="24"/>
          <w:lang w:val="nl-NL"/>
        </w:rPr>
        <w:t>enen</w:t>
      </w:r>
      <w:r w:rsidRPr="00907F51">
        <w:rPr>
          <w:rFonts w:ascii="Times New Roman"/>
          <w:spacing w:val="-5"/>
          <w:sz w:val="24"/>
          <w:lang w:val="nl-NL"/>
        </w:rPr>
        <w:t xml:space="preserve"> </w:t>
      </w:r>
      <w:r w:rsidRPr="00907F51">
        <w:rPr>
          <w:rFonts w:ascii="Times New Roman"/>
          <w:sz w:val="24"/>
          <w:lang w:val="nl-NL"/>
        </w:rPr>
        <w:t>ram,</w:t>
      </w:r>
      <w:r w:rsidRPr="00907F51">
        <w:rPr>
          <w:rFonts w:ascii="Times New Roman"/>
          <w:spacing w:val="-5"/>
          <w:sz w:val="24"/>
          <w:lang w:val="nl-NL"/>
        </w:rPr>
        <w:t xml:space="preserve"> </w:t>
      </w:r>
      <w:r w:rsidRPr="00907F51">
        <w:rPr>
          <w:rFonts w:ascii="Times New Roman"/>
          <w:sz w:val="24"/>
          <w:lang w:val="nl-NL"/>
        </w:rPr>
        <w:t>of</w:t>
      </w:r>
      <w:r w:rsidRPr="00907F51">
        <w:rPr>
          <w:rFonts w:ascii="Times New Roman"/>
          <w:spacing w:val="-5"/>
          <w:sz w:val="24"/>
          <w:lang w:val="nl-NL"/>
        </w:rPr>
        <w:t xml:space="preserve"> </w:t>
      </w:r>
      <w:r w:rsidRPr="00907F51">
        <w:rPr>
          <w:rFonts w:ascii="Times New Roman"/>
          <w:sz w:val="24"/>
          <w:lang w:val="nl-NL"/>
        </w:rPr>
        <w:t>met</w:t>
      </w:r>
      <w:r w:rsidRPr="00907F51">
        <w:rPr>
          <w:rFonts w:ascii="Times New Roman"/>
          <w:spacing w:val="-5"/>
          <w:sz w:val="24"/>
          <w:lang w:val="nl-NL"/>
        </w:rPr>
        <w:t xml:space="preserve"> </w:t>
      </w:r>
      <w:r w:rsidRPr="00907F51">
        <w:rPr>
          <w:rFonts w:ascii="Times New Roman"/>
          <w:sz w:val="24"/>
          <w:lang w:val="nl-NL"/>
        </w:rPr>
        <w:t>het</w:t>
      </w:r>
      <w:r w:rsidRPr="00907F51">
        <w:rPr>
          <w:rFonts w:ascii="Times New Roman"/>
          <w:spacing w:val="-5"/>
          <w:sz w:val="24"/>
          <w:lang w:val="nl-NL"/>
        </w:rPr>
        <w:t xml:space="preserve"> </w:t>
      </w:r>
      <w:r w:rsidRPr="00907F51">
        <w:rPr>
          <w:rFonts w:ascii="Times New Roman"/>
          <w:sz w:val="24"/>
          <w:lang w:val="nl-NL"/>
        </w:rPr>
        <w:t>klein</w:t>
      </w:r>
      <w:r w:rsidRPr="00907F51">
        <w:rPr>
          <w:rFonts w:ascii="Times New Roman"/>
          <w:spacing w:val="-5"/>
          <w:sz w:val="24"/>
          <w:lang w:val="nl-NL"/>
        </w:rPr>
        <w:t xml:space="preserve"> </w:t>
      </w:r>
      <w:r w:rsidRPr="00907F51">
        <w:rPr>
          <w:rFonts w:ascii="Times New Roman"/>
          <w:sz w:val="24"/>
          <w:lang w:val="nl-NL"/>
        </w:rPr>
        <w:t>vee,</w:t>
      </w:r>
      <w:r w:rsidRPr="00907F51">
        <w:rPr>
          <w:rFonts w:ascii="Times New Roman"/>
          <w:spacing w:val="-5"/>
          <w:sz w:val="24"/>
          <w:lang w:val="nl-NL"/>
        </w:rPr>
        <w:t xml:space="preserve"> </w:t>
      </w:r>
      <w:r w:rsidRPr="00907F51">
        <w:rPr>
          <w:rFonts w:ascii="Times New Roman"/>
          <w:sz w:val="24"/>
          <w:lang w:val="nl-NL"/>
        </w:rPr>
        <w:t>van</w:t>
      </w:r>
      <w:r w:rsidRPr="00907F51">
        <w:rPr>
          <w:rFonts w:ascii="Times New Roman"/>
          <w:spacing w:val="-5"/>
          <w:sz w:val="24"/>
          <w:lang w:val="nl-NL"/>
        </w:rPr>
        <w:t xml:space="preserve"> </w:t>
      </w:r>
      <w:r w:rsidRPr="00907F51">
        <w:rPr>
          <w:rFonts w:ascii="Times New Roman"/>
          <w:sz w:val="24"/>
          <w:lang w:val="nl-NL"/>
        </w:rPr>
        <w:t xml:space="preserve">de </w:t>
      </w:r>
      <w:r w:rsidRPr="00907F51">
        <w:rPr>
          <w:rFonts w:ascii="Times New Roman"/>
          <w:spacing w:val="-3"/>
          <w:sz w:val="24"/>
          <w:lang w:val="nl-NL"/>
        </w:rPr>
        <w:t xml:space="preserve">lammeren, </w:t>
      </w:r>
      <w:r w:rsidRPr="00907F51">
        <w:rPr>
          <w:rFonts w:ascii="Times New Roman"/>
          <w:sz w:val="24"/>
          <w:lang w:val="nl-NL"/>
        </w:rPr>
        <w:t>of van de</w:t>
      </w:r>
      <w:r w:rsidRPr="00907F51">
        <w:rPr>
          <w:rFonts w:ascii="Times New Roman"/>
          <w:spacing w:val="-10"/>
          <w:sz w:val="24"/>
          <w:lang w:val="nl-NL"/>
        </w:rPr>
        <w:t xml:space="preserve"> </w:t>
      </w:r>
      <w:r w:rsidRPr="00907F51">
        <w:rPr>
          <w:rFonts w:ascii="Times New Roman"/>
          <w:spacing w:val="-3"/>
          <w:sz w:val="24"/>
          <w:lang w:val="nl-NL"/>
        </w:rPr>
        <w:t>geiten.</w:t>
      </w:r>
    </w:p>
    <w:p w:rsidR="00D35E55" w:rsidRPr="00907F51" w:rsidRDefault="00907F51">
      <w:pPr>
        <w:pStyle w:val="Lijstalinea"/>
        <w:numPr>
          <w:ilvl w:val="0"/>
          <w:numId w:val="153"/>
        </w:numPr>
        <w:tabs>
          <w:tab w:val="left" w:pos="420"/>
        </w:tabs>
        <w:spacing w:line="275" w:lineRule="exact"/>
        <w:ind w:left="419" w:hanging="299"/>
        <w:jc w:val="both"/>
        <w:rPr>
          <w:rFonts w:ascii="Times New Roman" w:eastAsia="Times New Roman" w:hAnsi="Times New Roman" w:cs="Times New Roman"/>
          <w:sz w:val="24"/>
          <w:szCs w:val="24"/>
          <w:lang w:val="nl-NL"/>
        </w:rPr>
      </w:pPr>
      <w:r w:rsidRPr="00907F51">
        <w:rPr>
          <w:rFonts w:ascii="Times New Roman"/>
          <w:sz w:val="24"/>
          <w:lang w:val="nl-NL"/>
        </w:rPr>
        <w:t>Naar</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getal,</w:t>
      </w:r>
      <w:r w:rsidRPr="00907F51">
        <w:rPr>
          <w:rFonts w:ascii="Times New Roman"/>
          <w:spacing w:val="-7"/>
          <w:sz w:val="24"/>
          <w:lang w:val="nl-NL"/>
        </w:rPr>
        <w:t xml:space="preserve"> </w:t>
      </w:r>
      <w:r w:rsidRPr="00907F51">
        <w:rPr>
          <w:rFonts w:ascii="Times New Roman"/>
          <w:sz w:val="24"/>
          <w:lang w:val="nl-NL"/>
        </w:rPr>
        <w:t>dat</w:t>
      </w:r>
      <w:r w:rsidRPr="00907F51">
        <w:rPr>
          <w:rFonts w:ascii="Times New Roman"/>
          <w:spacing w:val="-7"/>
          <w:sz w:val="24"/>
          <w:lang w:val="nl-NL"/>
        </w:rPr>
        <w:t xml:space="preserve"> </w:t>
      </w:r>
      <w:r w:rsidRPr="00907F51">
        <w:rPr>
          <w:rFonts w:ascii="Times New Roman"/>
          <w:sz w:val="24"/>
          <w:lang w:val="nl-NL"/>
        </w:rPr>
        <w:t>gij</w:t>
      </w:r>
      <w:r w:rsidRPr="00907F51">
        <w:rPr>
          <w:rFonts w:ascii="Times New Roman"/>
          <w:spacing w:val="-7"/>
          <w:sz w:val="24"/>
          <w:lang w:val="nl-NL"/>
        </w:rPr>
        <w:t xml:space="preserve"> </w:t>
      </w:r>
      <w:r w:rsidRPr="00907F51">
        <w:rPr>
          <w:rFonts w:ascii="Times New Roman"/>
          <w:sz w:val="24"/>
          <w:lang w:val="nl-NL"/>
        </w:rPr>
        <w:t>bereiden</w:t>
      </w:r>
      <w:r w:rsidRPr="00907F51">
        <w:rPr>
          <w:rFonts w:ascii="Times New Roman"/>
          <w:spacing w:val="-7"/>
          <w:sz w:val="24"/>
          <w:lang w:val="nl-NL"/>
        </w:rPr>
        <w:t xml:space="preserve"> </w:t>
      </w:r>
      <w:r w:rsidRPr="00907F51">
        <w:rPr>
          <w:rFonts w:ascii="Times New Roman"/>
          <w:sz w:val="24"/>
          <w:lang w:val="nl-NL"/>
        </w:rPr>
        <w:t>zult,</w:t>
      </w:r>
      <w:r w:rsidRPr="00907F51">
        <w:rPr>
          <w:rFonts w:ascii="Times New Roman"/>
          <w:spacing w:val="-7"/>
          <w:sz w:val="24"/>
          <w:lang w:val="nl-NL"/>
        </w:rPr>
        <w:t xml:space="preserve"> </w:t>
      </w:r>
      <w:r w:rsidRPr="00907F51">
        <w:rPr>
          <w:rFonts w:ascii="Times New Roman"/>
          <w:sz w:val="24"/>
          <w:lang w:val="nl-NL"/>
        </w:rPr>
        <w:t>zult</w:t>
      </w:r>
      <w:r w:rsidRPr="00907F51">
        <w:rPr>
          <w:rFonts w:ascii="Times New Roman"/>
          <w:spacing w:val="-7"/>
          <w:sz w:val="24"/>
          <w:lang w:val="nl-NL"/>
        </w:rPr>
        <w:t xml:space="preserve"> </w:t>
      </w:r>
      <w:r w:rsidRPr="00907F51">
        <w:rPr>
          <w:rFonts w:ascii="Times New Roman"/>
          <w:sz w:val="24"/>
          <w:lang w:val="nl-NL"/>
        </w:rPr>
        <w:t>gij</w:t>
      </w:r>
      <w:r w:rsidRPr="00907F51">
        <w:rPr>
          <w:rFonts w:ascii="Times New Roman"/>
          <w:spacing w:val="-7"/>
          <w:sz w:val="24"/>
          <w:lang w:val="nl-NL"/>
        </w:rPr>
        <w:t xml:space="preserve"> </w:t>
      </w:r>
      <w:r w:rsidRPr="00907F51">
        <w:rPr>
          <w:rFonts w:ascii="Times New Roman"/>
          <w:sz w:val="24"/>
          <w:lang w:val="nl-NL"/>
        </w:rPr>
        <w:t>alzo</w:t>
      </w:r>
      <w:r w:rsidRPr="00907F51">
        <w:rPr>
          <w:rFonts w:ascii="Times New Roman"/>
          <w:spacing w:val="-7"/>
          <w:sz w:val="24"/>
          <w:lang w:val="nl-NL"/>
        </w:rPr>
        <w:t xml:space="preserve"> </w:t>
      </w:r>
      <w:r w:rsidRPr="00907F51">
        <w:rPr>
          <w:rFonts w:ascii="Times New Roman"/>
          <w:sz w:val="24"/>
          <w:lang w:val="nl-NL"/>
        </w:rPr>
        <w:t>doen</w:t>
      </w:r>
      <w:r w:rsidRPr="00907F51">
        <w:rPr>
          <w:rFonts w:ascii="Times New Roman"/>
          <w:spacing w:val="-7"/>
          <w:sz w:val="24"/>
          <w:lang w:val="nl-NL"/>
        </w:rPr>
        <w:t xml:space="preserve"> </w:t>
      </w:r>
      <w:r w:rsidRPr="00907F51">
        <w:rPr>
          <w:rFonts w:ascii="Times New Roman"/>
          <w:sz w:val="24"/>
          <w:lang w:val="nl-NL"/>
        </w:rPr>
        <w:t>met</w:t>
      </w:r>
      <w:r w:rsidRPr="00907F51">
        <w:rPr>
          <w:rFonts w:ascii="Times New Roman"/>
          <w:spacing w:val="-7"/>
          <w:sz w:val="24"/>
          <w:lang w:val="nl-NL"/>
        </w:rPr>
        <w:t xml:space="preserve"> </w:t>
      </w:r>
      <w:r w:rsidRPr="00907F51">
        <w:rPr>
          <w:rFonts w:ascii="Times New Roman"/>
          <w:sz w:val="24"/>
          <w:lang w:val="nl-NL"/>
        </w:rPr>
        <w:t>elkeen,</w:t>
      </w:r>
      <w:r w:rsidRPr="00907F51">
        <w:rPr>
          <w:rFonts w:ascii="Times New Roman"/>
          <w:spacing w:val="-7"/>
          <w:sz w:val="24"/>
          <w:lang w:val="nl-NL"/>
        </w:rPr>
        <w:t xml:space="preserve"> </w:t>
      </w:r>
      <w:r w:rsidRPr="00907F51">
        <w:rPr>
          <w:rFonts w:ascii="Times New Roman"/>
          <w:sz w:val="24"/>
          <w:lang w:val="nl-NL"/>
        </w:rPr>
        <w:t>naar</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7"/>
          <w:sz w:val="24"/>
          <w:lang w:val="nl-NL"/>
        </w:rPr>
        <w:t xml:space="preserve"> </w:t>
      </w:r>
      <w:r w:rsidRPr="00907F51">
        <w:rPr>
          <w:rFonts w:ascii="Times New Roman"/>
          <w:spacing w:val="-2"/>
          <w:sz w:val="24"/>
          <w:lang w:val="nl-NL"/>
        </w:rPr>
        <w:t>getal.</w:t>
      </w:r>
    </w:p>
    <w:p w:rsidR="00D35E55" w:rsidRPr="00907F51" w:rsidRDefault="00907F51">
      <w:pPr>
        <w:pStyle w:val="Lijstalinea"/>
        <w:numPr>
          <w:ilvl w:val="0"/>
          <w:numId w:val="153"/>
        </w:numPr>
        <w:tabs>
          <w:tab w:val="left" w:pos="437"/>
        </w:tabs>
        <w:spacing w:before="7"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7"/>
          <w:sz w:val="24"/>
          <w:lang w:val="nl-NL"/>
        </w:rPr>
        <w:t xml:space="preserve">Alle </w:t>
      </w:r>
      <w:r w:rsidRPr="00907F51">
        <w:rPr>
          <w:rFonts w:ascii="Times New Roman"/>
          <w:spacing w:val="-4"/>
          <w:sz w:val="24"/>
          <w:lang w:val="nl-NL"/>
        </w:rPr>
        <w:t xml:space="preserve">inboorling </w:t>
      </w:r>
      <w:r w:rsidRPr="00907F51">
        <w:rPr>
          <w:rFonts w:ascii="Times New Roman"/>
          <w:sz w:val="24"/>
          <w:lang w:val="nl-NL"/>
        </w:rPr>
        <w:t xml:space="preserve">zal deze </w:t>
      </w:r>
      <w:r w:rsidRPr="00907F51">
        <w:rPr>
          <w:rFonts w:ascii="Times New Roman"/>
          <w:spacing w:val="-3"/>
          <w:sz w:val="24"/>
          <w:lang w:val="nl-NL"/>
        </w:rPr>
        <w:t xml:space="preserve">dingen alzo </w:t>
      </w:r>
      <w:r w:rsidRPr="00907F51">
        <w:rPr>
          <w:rFonts w:ascii="Times New Roman"/>
          <w:sz w:val="24"/>
          <w:lang w:val="nl-NL"/>
        </w:rPr>
        <w:t>doen, offerende een vuuroffer tot een liefelijken reuk den</w:t>
      </w:r>
      <w:r w:rsidRPr="00907F51">
        <w:rPr>
          <w:rFonts w:ascii="Times New Roman"/>
          <w:spacing w:val="2"/>
          <w:sz w:val="24"/>
          <w:lang w:val="nl-NL"/>
        </w:rPr>
        <w:t xml:space="preserve"> </w:t>
      </w:r>
      <w:r w:rsidRPr="00907F51">
        <w:rPr>
          <w:rFonts w:ascii="Times New Roman"/>
          <w:sz w:val="24"/>
          <w:lang w:val="nl-NL"/>
        </w:rPr>
        <w:t>HEERE.</w:t>
      </w:r>
    </w:p>
    <w:p w:rsidR="00D35E55" w:rsidRPr="00907F51" w:rsidRDefault="00907F51">
      <w:pPr>
        <w:pStyle w:val="Lijstalinea"/>
        <w:numPr>
          <w:ilvl w:val="0"/>
          <w:numId w:val="153"/>
        </w:numPr>
        <w:tabs>
          <w:tab w:val="left" w:pos="428"/>
        </w:tabs>
        <w:spacing w:line="247" w:lineRule="auto"/>
        <w:ind w:right="129"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Wanneer </w:t>
      </w:r>
      <w:r w:rsidRPr="00907F51">
        <w:rPr>
          <w:rFonts w:ascii="Times New Roman"/>
          <w:sz w:val="24"/>
          <w:lang w:val="nl-NL"/>
        </w:rPr>
        <w:t xml:space="preserve">ook een </w:t>
      </w:r>
      <w:r w:rsidRPr="00907F51">
        <w:rPr>
          <w:rFonts w:ascii="Times New Roman"/>
          <w:spacing w:val="-3"/>
          <w:sz w:val="24"/>
          <w:lang w:val="nl-NL"/>
        </w:rPr>
        <w:t xml:space="preserve">vreemdeling </w:t>
      </w:r>
      <w:r w:rsidRPr="00907F51">
        <w:rPr>
          <w:rFonts w:ascii="Times New Roman"/>
          <w:sz w:val="24"/>
          <w:lang w:val="nl-NL"/>
        </w:rPr>
        <w:t xml:space="preserve">bij u als </w:t>
      </w:r>
      <w:r w:rsidRPr="00907F51">
        <w:rPr>
          <w:rFonts w:ascii="Times New Roman"/>
          <w:spacing w:val="-3"/>
          <w:sz w:val="24"/>
          <w:lang w:val="nl-NL"/>
        </w:rPr>
        <w:t xml:space="preserve">vreemdeling verkeert, </w:t>
      </w:r>
      <w:r w:rsidRPr="00907F51">
        <w:rPr>
          <w:rFonts w:ascii="Times New Roman"/>
          <w:sz w:val="24"/>
          <w:lang w:val="nl-NL"/>
        </w:rPr>
        <w:t xml:space="preserve">of die in het </w:t>
      </w:r>
      <w:r w:rsidRPr="00907F51">
        <w:rPr>
          <w:rFonts w:ascii="Times New Roman"/>
          <w:spacing w:val="-3"/>
          <w:sz w:val="24"/>
          <w:lang w:val="nl-NL"/>
        </w:rPr>
        <w:t xml:space="preserve">midden </w:t>
      </w:r>
      <w:r w:rsidRPr="00907F51">
        <w:rPr>
          <w:rFonts w:ascii="Times New Roman"/>
          <w:sz w:val="24"/>
          <w:lang w:val="nl-NL"/>
        </w:rPr>
        <w:t xml:space="preserve">van u </w:t>
      </w:r>
      <w:r w:rsidRPr="00907F51">
        <w:rPr>
          <w:rFonts w:ascii="Times New Roman"/>
          <w:spacing w:val="-3"/>
          <w:sz w:val="24"/>
          <w:lang w:val="nl-NL"/>
        </w:rPr>
        <w:t xml:space="preserve">is, </w:t>
      </w:r>
      <w:r w:rsidRPr="00907F51">
        <w:rPr>
          <w:rFonts w:ascii="Times New Roman"/>
          <w:spacing w:val="-5"/>
          <w:sz w:val="24"/>
          <w:lang w:val="nl-NL"/>
        </w:rPr>
        <w:t xml:space="preserve">in </w:t>
      </w:r>
      <w:r w:rsidRPr="00907F51">
        <w:rPr>
          <w:rFonts w:ascii="Times New Roman"/>
          <w:sz w:val="24"/>
          <w:lang w:val="nl-NL"/>
        </w:rPr>
        <w:t xml:space="preserve">uw geslachten, en </w:t>
      </w:r>
      <w:r w:rsidRPr="00907F51">
        <w:rPr>
          <w:rFonts w:ascii="Times New Roman"/>
          <w:spacing w:val="-6"/>
          <w:sz w:val="24"/>
          <w:lang w:val="nl-NL"/>
        </w:rPr>
        <w:t xml:space="preserve">hij </w:t>
      </w:r>
      <w:r w:rsidRPr="00907F51">
        <w:rPr>
          <w:rFonts w:ascii="Times New Roman"/>
          <w:sz w:val="24"/>
          <w:lang w:val="nl-NL"/>
        </w:rPr>
        <w:t xml:space="preserve">een </w:t>
      </w:r>
      <w:r w:rsidRPr="00907F51">
        <w:rPr>
          <w:rFonts w:ascii="Times New Roman"/>
          <w:spacing w:val="-3"/>
          <w:sz w:val="24"/>
          <w:lang w:val="nl-NL"/>
        </w:rPr>
        <w:t xml:space="preserve">vuuroffer </w:t>
      </w:r>
      <w:r w:rsidRPr="00907F51">
        <w:rPr>
          <w:rFonts w:ascii="Times New Roman"/>
          <w:sz w:val="24"/>
          <w:lang w:val="nl-NL"/>
        </w:rPr>
        <w:t xml:space="preserve">zal bereiden </w:t>
      </w:r>
      <w:r w:rsidRPr="00907F51">
        <w:rPr>
          <w:rFonts w:ascii="Times New Roman"/>
          <w:spacing w:val="3"/>
          <w:sz w:val="24"/>
          <w:lang w:val="nl-NL"/>
        </w:rPr>
        <w:t xml:space="preserve">tot </w:t>
      </w:r>
      <w:r w:rsidRPr="00907F51">
        <w:rPr>
          <w:rFonts w:ascii="Times New Roman"/>
          <w:sz w:val="24"/>
          <w:lang w:val="nl-NL"/>
        </w:rPr>
        <w:t xml:space="preserve">een </w:t>
      </w:r>
      <w:r w:rsidRPr="00907F51">
        <w:rPr>
          <w:rFonts w:ascii="Times New Roman"/>
          <w:spacing w:val="-6"/>
          <w:sz w:val="24"/>
          <w:lang w:val="nl-NL"/>
        </w:rPr>
        <w:t xml:space="preserve">liefelijken </w:t>
      </w:r>
      <w:r w:rsidRPr="00907F51">
        <w:rPr>
          <w:rFonts w:ascii="Times New Roman"/>
          <w:sz w:val="24"/>
          <w:lang w:val="nl-NL"/>
        </w:rPr>
        <w:t xml:space="preserve">reuk den HEERE; </w:t>
      </w:r>
      <w:r w:rsidRPr="00907F51">
        <w:rPr>
          <w:rFonts w:ascii="Times New Roman"/>
          <w:spacing w:val="-7"/>
          <w:sz w:val="24"/>
          <w:lang w:val="nl-NL"/>
        </w:rPr>
        <w:t xml:space="preserve">gelijk </w:t>
      </w:r>
      <w:r w:rsidRPr="00907F51">
        <w:rPr>
          <w:rFonts w:ascii="Times New Roman"/>
          <w:sz w:val="24"/>
          <w:lang w:val="nl-NL"/>
        </w:rPr>
        <w:t xml:space="preserve">als gij </w:t>
      </w:r>
      <w:r w:rsidRPr="00907F51">
        <w:rPr>
          <w:rFonts w:ascii="Times New Roman"/>
          <w:spacing w:val="-3"/>
          <w:sz w:val="24"/>
          <w:lang w:val="nl-NL"/>
        </w:rPr>
        <w:t xml:space="preserve">zult doen, alzo </w:t>
      </w:r>
      <w:r w:rsidRPr="00907F51">
        <w:rPr>
          <w:rFonts w:ascii="Times New Roman"/>
          <w:sz w:val="24"/>
          <w:lang w:val="nl-NL"/>
        </w:rPr>
        <w:t>zal hij</w:t>
      </w:r>
      <w:r w:rsidRPr="00907F51">
        <w:rPr>
          <w:rFonts w:ascii="Times New Roman"/>
          <w:spacing w:val="-13"/>
          <w:sz w:val="24"/>
          <w:lang w:val="nl-NL"/>
        </w:rPr>
        <w:t xml:space="preserve"> </w:t>
      </w:r>
      <w:r w:rsidRPr="00907F51">
        <w:rPr>
          <w:rFonts w:ascii="Times New Roman"/>
          <w:spacing w:val="-3"/>
          <w:sz w:val="24"/>
          <w:lang w:val="nl-NL"/>
        </w:rPr>
        <w:t>doen.</w:t>
      </w:r>
    </w:p>
    <w:p w:rsidR="00D35E55" w:rsidRPr="00907F51" w:rsidRDefault="00907F51">
      <w:pPr>
        <w:pStyle w:val="Lijstalinea"/>
        <w:numPr>
          <w:ilvl w:val="0"/>
          <w:numId w:val="153"/>
        </w:numPr>
        <w:tabs>
          <w:tab w:val="left" w:pos="428"/>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Gij, </w:t>
      </w:r>
      <w:r w:rsidRPr="00907F51">
        <w:rPr>
          <w:rFonts w:ascii="Times New Roman"/>
          <w:sz w:val="24"/>
          <w:lang w:val="nl-NL"/>
        </w:rPr>
        <w:t xml:space="preserve">gemeente, het </w:t>
      </w:r>
      <w:r w:rsidRPr="00907F51">
        <w:rPr>
          <w:rFonts w:ascii="Times New Roman"/>
          <w:spacing w:val="-5"/>
          <w:sz w:val="24"/>
          <w:lang w:val="nl-NL"/>
        </w:rPr>
        <w:t xml:space="preserve">zij </w:t>
      </w:r>
      <w:r w:rsidRPr="00907F51">
        <w:rPr>
          <w:rFonts w:ascii="Times New Roman"/>
          <w:spacing w:val="-3"/>
          <w:sz w:val="24"/>
          <w:lang w:val="nl-NL"/>
        </w:rPr>
        <w:t xml:space="preserve">ulieden </w:t>
      </w:r>
      <w:r w:rsidRPr="00907F51">
        <w:rPr>
          <w:rFonts w:ascii="Times New Roman"/>
          <w:sz w:val="24"/>
          <w:lang w:val="nl-NL"/>
        </w:rPr>
        <w:t xml:space="preserve">en </w:t>
      </w:r>
      <w:r w:rsidRPr="00907F51">
        <w:rPr>
          <w:rFonts w:ascii="Times New Roman"/>
          <w:spacing w:val="-3"/>
          <w:sz w:val="24"/>
          <w:lang w:val="nl-NL"/>
        </w:rPr>
        <w:t xml:space="preserve">den </w:t>
      </w:r>
      <w:r w:rsidRPr="00907F51">
        <w:rPr>
          <w:rFonts w:ascii="Times New Roman"/>
          <w:spacing w:val="-4"/>
          <w:sz w:val="24"/>
          <w:lang w:val="nl-NL"/>
        </w:rPr>
        <w:t xml:space="preserve">vreemdeling, </w:t>
      </w:r>
      <w:r w:rsidRPr="00907F51">
        <w:rPr>
          <w:rFonts w:ascii="Times New Roman"/>
          <w:spacing w:val="-3"/>
          <w:sz w:val="24"/>
          <w:lang w:val="nl-NL"/>
        </w:rPr>
        <w:t xml:space="preserve">die als </w:t>
      </w:r>
      <w:r w:rsidRPr="00907F51">
        <w:rPr>
          <w:rFonts w:ascii="Times New Roman"/>
          <w:spacing w:val="-4"/>
          <w:sz w:val="24"/>
          <w:lang w:val="nl-NL"/>
        </w:rPr>
        <w:t xml:space="preserve">vreemdeling </w:t>
      </w:r>
      <w:r w:rsidRPr="00907F51">
        <w:rPr>
          <w:rFonts w:ascii="Times New Roman"/>
          <w:spacing w:val="-3"/>
          <w:sz w:val="24"/>
          <w:lang w:val="nl-NL"/>
        </w:rPr>
        <w:t xml:space="preserve">bij </w:t>
      </w:r>
      <w:r w:rsidRPr="00907F51">
        <w:rPr>
          <w:rFonts w:ascii="Times New Roman"/>
          <w:sz w:val="24"/>
          <w:lang w:val="nl-NL"/>
        </w:rPr>
        <w:t xml:space="preserve">u verkeert, </w:t>
      </w:r>
      <w:r w:rsidRPr="00907F51">
        <w:rPr>
          <w:rFonts w:ascii="Times New Roman"/>
          <w:spacing w:val="-3"/>
          <w:sz w:val="24"/>
          <w:lang w:val="nl-NL"/>
        </w:rPr>
        <w:t xml:space="preserve">enerlei </w:t>
      </w:r>
      <w:r w:rsidRPr="00907F51">
        <w:rPr>
          <w:rFonts w:ascii="Times New Roman"/>
          <w:sz w:val="24"/>
          <w:lang w:val="nl-NL"/>
        </w:rPr>
        <w:t xml:space="preserve">inzetting: ter eeuwige </w:t>
      </w:r>
      <w:r w:rsidRPr="00907F51">
        <w:rPr>
          <w:rFonts w:ascii="Times New Roman"/>
          <w:spacing w:val="-3"/>
          <w:sz w:val="24"/>
          <w:lang w:val="nl-NL"/>
        </w:rPr>
        <w:t xml:space="preserve">inzetting </w:t>
      </w:r>
      <w:r w:rsidRPr="00907F51">
        <w:rPr>
          <w:rFonts w:ascii="Times New Roman"/>
          <w:spacing w:val="-6"/>
          <w:sz w:val="24"/>
          <w:lang w:val="nl-NL"/>
        </w:rPr>
        <w:t xml:space="preserve">bij </w:t>
      </w:r>
      <w:r w:rsidRPr="00907F51">
        <w:rPr>
          <w:rFonts w:ascii="Times New Roman"/>
          <w:sz w:val="24"/>
          <w:lang w:val="nl-NL"/>
        </w:rPr>
        <w:t xml:space="preserve">uw geslachten, </w:t>
      </w:r>
      <w:r w:rsidRPr="00907F51">
        <w:rPr>
          <w:rFonts w:ascii="Times New Roman"/>
          <w:spacing w:val="-6"/>
          <w:sz w:val="24"/>
          <w:lang w:val="nl-NL"/>
        </w:rPr>
        <w:t xml:space="preserve">gelijk </w:t>
      </w:r>
      <w:r w:rsidRPr="00907F51">
        <w:rPr>
          <w:rFonts w:ascii="Times New Roman"/>
          <w:spacing w:val="-3"/>
          <w:sz w:val="24"/>
          <w:lang w:val="nl-NL"/>
        </w:rPr>
        <w:t xml:space="preserve">gijlieden, alzo </w:t>
      </w:r>
      <w:r w:rsidRPr="00907F51">
        <w:rPr>
          <w:rFonts w:ascii="Times New Roman"/>
          <w:sz w:val="24"/>
          <w:lang w:val="nl-NL"/>
        </w:rPr>
        <w:t xml:space="preserve">zal de </w:t>
      </w:r>
      <w:r w:rsidRPr="00907F51">
        <w:rPr>
          <w:rFonts w:ascii="Times New Roman"/>
          <w:spacing w:val="-3"/>
          <w:sz w:val="24"/>
          <w:lang w:val="nl-NL"/>
        </w:rPr>
        <w:t xml:space="preserve">vreemdeling voor </w:t>
      </w:r>
      <w:r w:rsidRPr="00907F51">
        <w:rPr>
          <w:rFonts w:ascii="Times New Roman"/>
          <w:sz w:val="24"/>
          <w:lang w:val="nl-NL"/>
        </w:rPr>
        <w:t>des HEEREN aangezicht</w:t>
      </w:r>
      <w:r w:rsidRPr="00907F51">
        <w:rPr>
          <w:rFonts w:ascii="Times New Roman"/>
          <w:spacing w:val="-42"/>
          <w:sz w:val="24"/>
          <w:lang w:val="nl-NL"/>
        </w:rPr>
        <w:t xml:space="preserve"> </w:t>
      </w:r>
      <w:r w:rsidRPr="00907F51">
        <w:rPr>
          <w:rFonts w:ascii="Times New Roman"/>
          <w:sz w:val="24"/>
          <w:lang w:val="nl-NL"/>
        </w:rPr>
        <w:t>zijn.</w:t>
      </w:r>
    </w:p>
    <w:p w:rsidR="00D35E55" w:rsidRPr="00907F51" w:rsidRDefault="00907F51">
      <w:pPr>
        <w:pStyle w:val="Lijstalinea"/>
        <w:numPr>
          <w:ilvl w:val="0"/>
          <w:numId w:val="153"/>
        </w:numPr>
        <w:tabs>
          <w:tab w:val="left" w:pos="485"/>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Enerlei wet en </w:t>
      </w:r>
      <w:r w:rsidRPr="00907F51">
        <w:rPr>
          <w:rFonts w:ascii="Times New Roman"/>
          <w:spacing w:val="-3"/>
          <w:sz w:val="24"/>
          <w:lang w:val="nl-NL"/>
        </w:rPr>
        <w:t xml:space="preserve">enerlei </w:t>
      </w:r>
      <w:r w:rsidRPr="00907F51">
        <w:rPr>
          <w:rFonts w:ascii="Times New Roman"/>
          <w:sz w:val="24"/>
          <w:lang w:val="nl-NL"/>
        </w:rPr>
        <w:t xml:space="preserve">recht zal </w:t>
      </w:r>
      <w:r w:rsidRPr="00907F51">
        <w:rPr>
          <w:rFonts w:ascii="Times New Roman"/>
          <w:spacing w:val="-3"/>
          <w:sz w:val="24"/>
          <w:lang w:val="nl-NL"/>
        </w:rPr>
        <w:t xml:space="preserve">ulieden </w:t>
      </w:r>
      <w:r w:rsidRPr="00907F51">
        <w:rPr>
          <w:rFonts w:ascii="Times New Roman"/>
          <w:spacing w:val="-5"/>
          <w:sz w:val="24"/>
          <w:lang w:val="nl-NL"/>
        </w:rPr>
        <w:t xml:space="preserve">zijn, </w:t>
      </w:r>
      <w:r w:rsidRPr="00907F51">
        <w:rPr>
          <w:rFonts w:ascii="Times New Roman"/>
          <w:sz w:val="24"/>
          <w:lang w:val="nl-NL"/>
        </w:rPr>
        <w:t xml:space="preserve">en den </w:t>
      </w:r>
      <w:r w:rsidRPr="00907F51">
        <w:rPr>
          <w:rFonts w:ascii="Times New Roman"/>
          <w:spacing w:val="-3"/>
          <w:sz w:val="24"/>
          <w:lang w:val="nl-NL"/>
        </w:rPr>
        <w:t xml:space="preserve">vreemdeling, </w:t>
      </w:r>
      <w:r w:rsidRPr="00907F51">
        <w:rPr>
          <w:rFonts w:ascii="Times New Roman"/>
          <w:spacing w:val="-5"/>
          <w:sz w:val="24"/>
          <w:lang w:val="nl-NL"/>
        </w:rPr>
        <w:t xml:space="preserve">die </w:t>
      </w:r>
      <w:r w:rsidRPr="00907F51">
        <w:rPr>
          <w:rFonts w:ascii="Times New Roman"/>
          <w:spacing w:val="-6"/>
          <w:sz w:val="24"/>
          <w:lang w:val="nl-NL"/>
        </w:rPr>
        <w:t xml:space="preserve">bij </w:t>
      </w:r>
      <w:r w:rsidRPr="00907F51">
        <w:rPr>
          <w:rFonts w:ascii="Times New Roman"/>
          <w:spacing w:val="-3"/>
          <w:sz w:val="24"/>
          <w:lang w:val="nl-NL"/>
        </w:rPr>
        <w:t xml:space="preserve">ulieden </w:t>
      </w:r>
      <w:r w:rsidRPr="00907F51">
        <w:rPr>
          <w:rFonts w:ascii="Times New Roman"/>
          <w:spacing w:val="-6"/>
          <w:sz w:val="24"/>
          <w:lang w:val="nl-NL"/>
        </w:rPr>
        <w:t xml:space="preserve">als </w:t>
      </w:r>
      <w:r w:rsidRPr="00907F51">
        <w:rPr>
          <w:rFonts w:ascii="Times New Roman"/>
          <w:sz w:val="24"/>
          <w:lang w:val="nl-NL"/>
        </w:rPr>
        <w:t>vreemdeling</w:t>
      </w:r>
      <w:r w:rsidRPr="00907F51">
        <w:rPr>
          <w:rFonts w:ascii="Times New Roman"/>
          <w:spacing w:val="-37"/>
          <w:sz w:val="24"/>
          <w:lang w:val="nl-NL"/>
        </w:rPr>
        <w:t xml:space="preserve"> </w:t>
      </w:r>
      <w:r w:rsidRPr="00907F51">
        <w:rPr>
          <w:rFonts w:ascii="Times New Roman"/>
          <w:sz w:val="24"/>
          <w:lang w:val="nl-NL"/>
        </w:rPr>
        <w:t>verkeert.</w:t>
      </w:r>
    </w:p>
    <w:p w:rsidR="00D35E55" w:rsidRPr="00907F51" w:rsidRDefault="00907F51">
      <w:pPr>
        <w:pStyle w:val="Lijstalinea"/>
        <w:numPr>
          <w:ilvl w:val="0"/>
          <w:numId w:val="153"/>
        </w:numPr>
        <w:tabs>
          <w:tab w:val="left" w:pos="424"/>
        </w:tabs>
        <w:spacing w:line="275" w:lineRule="exact"/>
        <w:ind w:left="423" w:hanging="303"/>
        <w:jc w:val="both"/>
        <w:rPr>
          <w:rFonts w:ascii="Times New Roman" w:eastAsia="Times New Roman" w:hAnsi="Times New Roman" w:cs="Times New Roman"/>
          <w:sz w:val="24"/>
          <w:szCs w:val="24"/>
          <w:lang w:val="nl-NL"/>
        </w:rPr>
      </w:pPr>
      <w:r w:rsidRPr="00907F51">
        <w:rPr>
          <w:rFonts w:ascii="Times New Roman"/>
          <w:sz w:val="24"/>
          <w:lang w:val="nl-NL"/>
        </w:rPr>
        <w:t>Voorts sprak de HEERE tot Mozes,</w:t>
      </w:r>
      <w:r w:rsidRPr="00907F51">
        <w:rPr>
          <w:rFonts w:ascii="Times New Roman"/>
          <w:spacing w:val="17"/>
          <w:sz w:val="24"/>
          <w:lang w:val="nl-NL"/>
        </w:rPr>
        <w:t xml:space="preserve"> </w:t>
      </w:r>
      <w:r w:rsidRPr="00907F51">
        <w:rPr>
          <w:rFonts w:ascii="Times New Roman"/>
          <w:sz w:val="24"/>
          <w:lang w:val="nl-NL"/>
        </w:rPr>
        <w:t>zeggende:</w:t>
      </w:r>
    </w:p>
    <w:p w:rsidR="00D35E55" w:rsidRPr="00907F51" w:rsidRDefault="00907F51">
      <w:pPr>
        <w:pStyle w:val="Lijstalinea"/>
        <w:numPr>
          <w:ilvl w:val="0"/>
          <w:numId w:val="153"/>
        </w:numPr>
        <w:tabs>
          <w:tab w:val="left" w:pos="471"/>
        </w:tabs>
        <w:spacing w:before="7"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Spreek tot de kinderen Israels, en zeg tot hen: Als gij zult gekomen zijn in het land, </w:t>
      </w:r>
      <w:r w:rsidRPr="00907F51">
        <w:rPr>
          <w:rFonts w:ascii="Times New Roman"/>
          <w:spacing w:val="-3"/>
          <w:sz w:val="24"/>
          <w:lang w:val="nl-NL"/>
        </w:rPr>
        <w:t xml:space="preserve">waarheen </w:t>
      </w:r>
      <w:r w:rsidRPr="00907F51">
        <w:rPr>
          <w:rFonts w:ascii="Times New Roman"/>
          <w:sz w:val="24"/>
          <w:lang w:val="nl-NL"/>
        </w:rPr>
        <w:t xml:space="preserve">Ik u </w:t>
      </w:r>
      <w:r w:rsidRPr="00907F51">
        <w:rPr>
          <w:rFonts w:ascii="Times New Roman"/>
          <w:spacing w:val="-3"/>
          <w:sz w:val="24"/>
          <w:lang w:val="nl-NL"/>
        </w:rPr>
        <w:t>inbrengen</w:t>
      </w:r>
      <w:r w:rsidRPr="00907F51">
        <w:rPr>
          <w:rFonts w:ascii="Times New Roman"/>
          <w:spacing w:val="5"/>
          <w:sz w:val="24"/>
          <w:lang w:val="nl-NL"/>
        </w:rPr>
        <w:t xml:space="preserve"> </w:t>
      </w:r>
      <w:r w:rsidRPr="00907F51">
        <w:rPr>
          <w:rFonts w:ascii="Times New Roman"/>
          <w:spacing w:val="-3"/>
          <w:sz w:val="24"/>
          <w:lang w:val="nl-NL"/>
        </w:rPr>
        <w:t>zal,</w:t>
      </w:r>
    </w:p>
    <w:p w:rsidR="00D35E55" w:rsidRPr="00907F51" w:rsidRDefault="00907F51">
      <w:pPr>
        <w:pStyle w:val="Lijstalinea"/>
        <w:numPr>
          <w:ilvl w:val="0"/>
          <w:numId w:val="153"/>
        </w:numPr>
        <w:tabs>
          <w:tab w:val="left" w:pos="41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Zo</w:t>
      </w:r>
      <w:r w:rsidRPr="00907F51">
        <w:rPr>
          <w:rFonts w:ascii="Times New Roman"/>
          <w:spacing w:val="-6"/>
          <w:sz w:val="24"/>
          <w:lang w:val="nl-NL"/>
        </w:rPr>
        <w:t xml:space="preserve"> </w:t>
      </w:r>
      <w:r w:rsidRPr="00907F51">
        <w:rPr>
          <w:rFonts w:ascii="Times New Roman"/>
          <w:sz w:val="24"/>
          <w:lang w:val="nl-NL"/>
        </w:rPr>
        <w:t>zal</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geschieden,</w:t>
      </w:r>
      <w:r w:rsidRPr="00907F51">
        <w:rPr>
          <w:rFonts w:ascii="Times New Roman"/>
          <w:spacing w:val="-6"/>
          <w:sz w:val="24"/>
          <w:lang w:val="nl-NL"/>
        </w:rPr>
        <w:t xml:space="preserve"> </w:t>
      </w:r>
      <w:r w:rsidRPr="00907F51">
        <w:rPr>
          <w:rFonts w:ascii="Times New Roman"/>
          <w:sz w:val="24"/>
          <w:lang w:val="nl-NL"/>
        </w:rPr>
        <w:t>als</w:t>
      </w:r>
      <w:r w:rsidRPr="00907F51">
        <w:rPr>
          <w:rFonts w:ascii="Times New Roman"/>
          <w:spacing w:val="-6"/>
          <w:sz w:val="24"/>
          <w:lang w:val="nl-NL"/>
        </w:rPr>
        <w:t xml:space="preserve"> </w:t>
      </w:r>
      <w:r w:rsidRPr="00907F51">
        <w:rPr>
          <w:rFonts w:ascii="Times New Roman"/>
          <w:sz w:val="24"/>
          <w:lang w:val="nl-NL"/>
        </w:rPr>
        <w:t>gij</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brood</w:t>
      </w:r>
      <w:r w:rsidRPr="00907F51">
        <w:rPr>
          <w:rFonts w:ascii="Times New Roman"/>
          <w:spacing w:val="-6"/>
          <w:sz w:val="24"/>
          <w:lang w:val="nl-NL"/>
        </w:rPr>
        <w:t xml:space="preserve"> </w:t>
      </w:r>
      <w:r w:rsidRPr="00907F51">
        <w:rPr>
          <w:rFonts w:ascii="Times New Roman"/>
          <w:sz w:val="24"/>
          <w:lang w:val="nl-NL"/>
        </w:rPr>
        <w:t>des</w:t>
      </w:r>
      <w:r w:rsidRPr="00907F51">
        <w:rPr>
          <w:rFonts w:ascii="Times New Roman"/>
          <w:spacing w:val="-6"/>
          <w:sz w:val="24"/>
          <w:lang w:val="nl-NL"/>
        </w:rPr>
        <w:t xml:space="preserve"> </w:t>
      </w:r>
      <w:r w:rsidRPr="00907F51">
        <w:rPr>
          <w:rFonts w:ascii="Times New Roman"/>
          <w:sz w:val="24"/>
          <w:lang w:val="nl-NL"/>
        </w:rPr>
        <w:t>lands</w:t>
      </w:r>
      <w:r w:rsidRPr="00907F51">
        <w:rPr>
          <w:rFonts w:ascii="Times New Roman"/>
          <w:spacing w:val="-6"/>
          <w:sz w:val="24"/>
          <w:lang w:val="nl-NL"/>
        </w:rPr>
        <w:t xml:space="preserve"> </w:t>
      </w:r>
      <w:r w:rsidRPr="00907F51">
        <w:rPr>
          <w:rFonts w:ascii="Times New Roman"/>
          <w:sz w:val="24"/>
          <w:lang w:val="nl-NL"/>
        </w:rPr>
        <w:t>zult</w:t>
      </w:r>
      <w:r w:rsidRPr="00907F51">
        <w:rPr>
          <w:rFonts w:ascii="Times New Roman"/>
          <w:spacing w:val="-6"/>
          <w:sz w:val="24"/>
          <w:lang w:val="nl-NL"/>
        </w:rPr>
        <w:t xml:space="preserve"> </w:t>
      </w:r>
      <w:r w:rsidRPr="00907F51">
        <w:rPr>
          <w:rFonts w:ascii="Times New Roman"/>
          <w:sz w:val="24"/>
          <w:lang w:val="nl-NL"/>
        </w:rPr>
        <w:t>eten,</w:t>
      </w:r>
      <w:r w:rsidRPr="00907F51">
        <w:rPr>
          <w:rFonts w:ascii="Times New Roman"/>
          <w:spacing w:val="-6"/>
          <w:sz w:val="24"/>
          <w:lang w:val="nl-NL"/>
        </w:rPr>
        <w:t xml:space="preserve"> </w:t>
      </w:r>
      <w:r w:rsidRPr="00907F51">
        <w:rPr>
          <w:rFonts w:ascii="Times New Roman"/>
          <w:sz w:val="24"/>
          <w:lang w:val="nl-NL"/>
        </w:rPr>
        <w:t>dan</w:t>
      </w:r>
      <w:r w:rsidRPr="00907F51">
        <w:rPr>
          <w:rFonts w:ascii="Times New Roman"/>
          <w:spacing w:val="-6"/>
          <w:sz w:val="24"/>
          <w:lang w:val="nl-NL"/>
        </w:rPr>
        <w:t xml:space="preserve"> </w:t>
      </w:r>
      <w:r w:rsidRPr="00907F51">
        <w:rPr>
          <w:rFonts w:ascii="Times New Roman"/>
          <w:sz w:val="24"/>
          <w:lang w:val="nl-NL"/>
        </w:rPr>
        <w:t>zult</w:t>
      </w:r>
      <w:r w:rsidRPr="00907F51">
        <w:rPr>
          <w:rFonts w:ascii="Times New Roman"/>
          <w:spacing w:val="12"/>
          <w:sz w:val="24"/>
          <w:lang w:val="nl-NL"/>
        </w:rPr>
        <w:t xml:space="preserve"> </w:t>
      </w:r>
      <w:r w:rsidRPr="00907F51">
        <w:rPr>
          <w:rFonts w:ascii="Times New Roman"/>
          <w:spacing w:val="-5"/>
          <w:sz w:val="24"/>
          <w:lang w:val="nl-NL"/>
        </w:rPr>
        <w:t xml:space="preserve">gij </w:t>
      </w:r>
      <w:r w:rsidRPr="00907F51">
        <w:rPr>
          <w:rFonts w:ascii="Times New Roman"/>
          <w:sz w:val="24"/>
          <w:lang w:val="nl-NL"/>
        </w:rPr>
        <w:t>den</w:t>
      </w:r>
      <w:r w:rsidRPr="00907F51">
        <w:rPr>
          <w:rFonts w:ascii="Times New Roman"/>
          <w:spacing w:val="-4"/>
          <w:sz w:val="24"/>
          <w:lang w:val="nl-NL"/>
        </w:rPr>
        <w:t xml:space="preserve"> </w:t>
      </w:r>
      <w:r w:rsidRPr="00907F51">
        <w:rPr>
          <w:rFonts w:ascii="Times New Roman"/>
          <w:sz w:val="24"/>
          <w:lang w:val="nl-NL"/>
        </w:rPr>
        <w:t>HEERE</w:t>
      </w:r>
      <w:r w:rsidRPr="00907F51">
        <w:rPr>
          <w:rFonts w:ascii="Times New Roman"/>
          <w:spacing w:val="-4"/>
          <w:sz w:val="24"/>
          <w:lang w:val="nl-NL"/>
        </w:rPr>
        <w:t xml:space="preserve"> </w:t>
      </w:r>
      <w:r w:rsidRPr="00907F51">
        <w:rPr>
          <w:rFonts w:ascii="Times New Roman"/>
          <w:sz w:val="24"/>
          <w:lang w:val="nl-NL"/>
        </w:rPr>
        <w:t xml:space="preserve">een </w:t>
      </w:r>
      <w:r w:rsidRPr="00907F51">
        <w:rPr>
          <w:rFonts w:ascii="Times New Roman"/>
          <w:spacing w:val="-3"/>
          <w:sz w:val="24"/>
          <w:lang w:val="nl-NL"/>
        </w:rPr>
        <w:t>hefoffer</w:t>
      </w:r>
      <w:r w:rsidRPr="00907F51">
        <w:rPr>
          <w:rFonts w:ascii="Times New Roman"/>
          <w:spacing w:val="2"/>
          <w:sz w:val="24"/>
          <w:lang w:val="nl-NL"/>
        </w:rPr>
        <w:t xml:space="preserve"> </w:t>
      </w:r>
      <w:r w:rsidRPr="00907F51">
        <w:rPr>
          <w:rFonts w:ascii="Times New Roman"/>
          <w:spacing w:val="-3"/>
          <w:sz w:val="24"/>
          <w:lang w:val="nl-NL"/>
        </w:rPr>
        <w:t>offeren.</w:t>
      </w:r>
    </w:p>
    <w:p w:rsidR="00D35E55" w:rsidRPr="00907F51" w:rsidRDefault="00907F51">
      <w:pPr>
        <w:pStyle w:val="Lijstalinea"/>
        <w:numPr>
          <w:ilvl w:val="0"/>
          <w:numId w:val="153"/>
        </w:numPr>
        <w:tabs>
          <w:tab w:val="left" w:pos="42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eerstelingen uws deegs, een koek </w:t>
      </w:r>
      <w:r w:rsidRPr="00907F51">
        <w:rPr>
          <w:rFonts w:ascii="Times New Roman"/>
          <w:spacing w:val="-4"/>
          <w:sz w:val="24"/>
          <w:lang w:val="nl-NL"/>
        </w:rPr>
        <w:t xml:space="preserve">zult </w:t>
      </w:r>
      <w:r w:rsidRPr="00907F51">
        <w:rPr>
          <w:rFonts w:ascii="Times New Roman"/>
          <w:sz w:val="24"/>
          <w:lang w:val="nl-NL"/>
        </w:rPr>
        <w:t xml:space="preserve">gij tot een </w:t>
      </w:r>
      <w:r w:rsidRPr="00907F51">
        <w:rPr>
          <w:rFonts w:ascii="Times New Roman"/>
          <w:spacing w:val="-4"/>
          <w:sz w:val="24"/>
          <w:lang w:val="nl-NL"/>
        </w:rPr>
        <w:t xml:space="preserve">hefoffer </w:t>
      </w:r>
      <w:r w:rsidRPr="00907F51">
        <w:rPr>
          <w:rFonts w:ascii="Times New Roman"/>
          <w:spacing w:val="-3"/>
          <w:sz w:val="24"/>
          <w:lang w:val="nl-NL"/>
        </w:rPr>
        <w:t xml:space="preserve">offeren; </w:t>
      </w:r>
      <w:r w:rsidRPr="00907F51">
        <w:rPr>
          <w:rFonts w:ascii="Times New Roman"/>
          <w:spacing w:val="-6"/>
          <w:sz w:val="24"/>
          <w:lang w:val="nl-NL"/>
        </w:rPr>
        <w:t xml:space="preserve">gelijk </w:t>
      </w:r>
      <w:r w:rsidRPr="00907F51">
        <w:rPr>
          <w:rFonts w:ascii="Times New Roman"/>
          <w:sz w:val="24"/>
          <w:lang w:val="nl-NL"/>
        </w:rPr>
        <w:t xml:space="preserve">het </w:t>
      </w:r>
      <w:r w:rsidRPr="00907F51">
        <w:rPr>
          <w:rFonts w:ascii="Times New Roman"/>
          <w:spacing w:val="-4"/>
          <w:sz w:val="24"/>
          <w:lang w:val="nl-NL"/>
        </w:rPr>
        <w:t xml:space="preserve">hefoffer </w:t>
      </w:r>
      <w:r w:rsidRPr="00907F51">
        <w:rPr>
          <w:rFonts w:ascii="Times New Roman"/>
          <w:spacing w:val="-2"/>
          <w:sz w:val="24"/>
          <w:lang w:val="nl-NL"/>
        </w:rPr>
        <w:t xml:space="preserve">des </w:t>
      </w:r>
      <w:r w:rsidRPr="00907F51">
        <w:rPr>
          <w:rFonts w:ascii="Times New Roman"/>
          <w:sz w:val="24"/>
          <w:lang w:val="nl-NL"/>
        </w:rPr>
        <w:t>dorsvloers</w:t>
      </w:r>
      <w:r w:rsidRPr="00907F51">
        <w:rPr>
          <w:rFonts w:ascii="Times New Roman"/>
          <w:spacing w:val="-12"/>
          <w:sz w:val="24"/>
          <w:lang w:val="nl-NL"/>
        </w:rPr>
        <w:t xml:space="preserve"> </w:t>
      </w:r>
      <w:r w:rsidRPr="00907F51">
        <w:rPr>
          <w:rFonts w:ascii="Times New Roman"/>
          <w:sz w:val="24"/>
          <w:lang w:val="nl-NL"/>
        </w:rPr>
        <w:t>zult</w:t>
      </w:r>
      <w:r w:rsidRPr="00907F51">
        <w:rPr>
          <w:rFonts w:ascii="Times New Roman"/>
          <w:spacing w:val="-12"/>
          <w:sz w:val="24"/>
          <w:lang w:val="nl-NL"/>
        </w:rPr>
        <w:t xml:space="preserve"> </w:t>
      </w:r>
      <w:r w:rsidRPr="00907F51">
        <w:rPr>
          <w:rFonts w:ascii="Times New Roman"/>
          <w:sz w:val="24"/>
          <w:lang w:val="nl-NL"/>
        </w:rPr>
        <w:t>gij</w:t>
      </w:r>
      <w:r w:rsidRPr="00907F51">
        <w:rPr>
          <w:rFonts w:ascii="Times New Roman"/>
          <w:spacing w:val="-12"/>
          <w:sz w:val="24"/>
          <w:lang w:val="nl-NL"/>
        </w:rPr>
        <w:t xml:space="preserve"> </w:t>
      </w:r>
      <w:r w:rsidRPr="00907F51">
        <w:rPr>
          <w:rFonts w:ascii="Times New Roman"/>
          <w:sz w:val="24"/>
          <w:lang w:val="nl-NL"/>
        </w:rPr>
        <w:t>dat</w:t>
      </w:r>
      <w:r w:rsidRPr="00907F51">
        <w:rPr>
          <w:rFonts w:ascii="Times New Roman"/>
          <w:spacing w:val="-12"/>
          <w:sz w:val="24"/>
          <w:lang w:val="nl-NL"/>
        </w:rPr>
        <w:t xml:space="preserve"> </w:t>
      </w:r>
      <w:r w:rsidRPr="00907F51">
        <w:rPr>
          <w:rFonts w:ascii="Times New Roman"/>
          <w:sz w:val="24"/>
          <w:lang w:val="nl-NL"/>
        </w:rPr>
        <w:t>offeren.</w:t>
      </w:r>
    </w:p>
    <w:p w:rsidR="00D35E55" w:rsidRPr="00907F51" w:rsidRDefault="00907F51">
      <w:pPr>
        <w:pStyle w:val="Lijstalinea"/>
        <w:numPr>
          <w:ilvl w:val="0"/>
          <w:numId w:val="153"/>
        </w:numPr>
        <w:tabs>
          <w:tab w:val="left" w:pos="419"/>
        </w:tabs>
        <w:spacing w:line="247" w:lineRule="auto"/>
        <w:ind w:right="134" w:firstLine="0"/>
        <w:rPr>
          <w:rFonts w:ascii="Times New Roman" w:eastAsia="Times New Roman" w:hAnsi="Times New Roman" w:cs="Times New Roman"/>
          <w:sz w:val="24"/>
          <w:szCs w:val="24"/>
          <w:lang w:val="nl-NL"/>
        </w:rPr>
      </w:pPr>
      <w:r w:rsidRPr="00907F51">
        <w:rPr>
          <w:rFonts w:ascii="Times New Roman"/>
          <w:sz w:val="24"/>
          <w:lang w:val="nl-NL"/>
        </w:rPr>
        <w:t xml:space="preserve">Van de eerstelingen uws deegs zult gij den HEERE een hefoffer geven, bij uw geslachten. 22 </w:t>
      </w:r>
      <w:r w:rsidRPr="00907F51">
        <w:rPr>
          <w:rFonts w:ascii="Times New Roman"/>
          <w:spacing w:val="2"/>
          <w:sz w:val="24"/>
          <w:lang w:val="nl-NL"/>
        </w:rPr>
        <w:t xml:space="preserve">Voorts </w:t>
      </w:r>
      <w:r w:rsidRPr="00907F51">
        <w:rPr>
          <w:rFonts w:ascii="Times New Roman"/>
          <w:spacing w:val="-3"/>
          <w:sz w:val="24"/>
          <w:lang w:val="nl-NL"/>
        </w:rPr>
        <w:t xml:space="preserve">wanneer </w:t>
      </w:r>
      <w:r w:rsidRPr="00907F51">
        <w:rPr>
          <w:rFonts w:ascii="Times New Roman"/>
          <w:spacing w:val="-5"/>
          <w:sz w:val="24"/>
          <w:lang w:val="nl-NL"/>
        </w:rPr>
        <w:t xml:space="preserve">gijlieden </w:t>
      </w:r>
      <w:r w:rsidRPr="00907F51">
        <w:rPr>
          <w:rFonts w:ascii="Times New Roman"/>
          <w:spacing w:val="-4"/>
          <w:sz w:val="24"/>
          <w:lang w:val="nl-NL"/>
        </w:rPr>
        <w:t xml:space="preserve">afgedwaald zult </w:t>
      </w:r>
      <w:r w:rsidRPr="00907F51">
        <w:rPr>
          <w:rFonts w:ascii="Times New Roman"/>
          <w:spacing w:val="-5"/>
          <w:sz w:val="24"/>
          <w:lang w:val="nl-NL"/>
        </w:rPr>
        <w:t xml:space="preserve">zijn, </w:t>
      </w:r>
      <w:r w:rsidRPr="00907F51">
        <w:rPr>
          <w:rFonts w:ascii="Times New Roman"/>
          <w:sz w:val="24"/>
          <w:lang w:val="nl-NL"/>
        </w:rPr>
        <w:t xml:space="preserve">en niet gedaan hebben al deze geboden, </w:t>
      </w:r>
      <w:r w:rsidRPr="00907F51">
        <w:rPr>
          <w:rFonts w:ascii="Times New Roman"/>
          <w:spacing w:val="-2"/>
          <w:sz w:val="24"/>
          <w:lang w:val="nl-NL"/>
        </w:rPr>
        <w:t xml:space="preserve">die </w:t>
      </w:r>
      <w:r w:rsidRPr="00907F51">
        <w:rPr>
          <w:rFonts w:ascii="Times New Roman"/>
          <w:sz w:val="24"/>
          <w:lang w:val="nl-NL"/>
        </w:rPr>
        <w:t>de HEERE tot Mozes gesproken</w:t>
      </w:r>
      <w:r w:rsidRPr="00907F51">
        <w:rPr>
          <w:rFonts w:ascii="Times New Roman"/>
          <w:spacing w:val="9"/>
          <w:sz w:val="24"/>
          <w:lang w:val="nl-NL"/>
        </w:rPr>
        <w:t xml:space="preserve"> </w:t>
      </w:r>
      <w:r w:rsidRPr="00907F51">
        <w:rPr>
          <w:rFonts w:ascii="Times New Roman"/>
          <w:sz w:val="24"/>
          <w:lang w:val="nl-NL"/>
        </w:rPr>
        <w:t>heeft;</w:t>
      </w:r>
    </w:p>
    <w:p w:rsidR="00D35E55" w:rsidRPr="00907F51" w:rsidRDefault="00907F51">
      <w:pPr>
        <w:pStyle w:val="Lijstalinea"/>
        <w:numPr>
          <w:ilvl w:val="0"/>
          <w:numId w:val="152"/>
        </w:numPr>
        <w:tabs>
          <w:tab w:val="left" w:pos="421"/>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Alles, wat u de HEERE door de hand van Mozes geboden heeft; van </w:t>
      </w:r>
      <w:r w:rsidRPr="00907F51">
        <w:rPr>
          <w:rFonts w:ascii="Times New Roman"/>
          <w:spacing w:val="-3"/>
          <w:sz w:val="24"/>
          <w:lang w:val="nl-NL"/>
        </w:rPr>
        <w:t xml:space="preserve">dien </w:t>
      </w:r>
      <w:r w:rsidRPr="00907F51">
        <w:rPr>
          <w:rFonts w:ascii="Times New Roman"/>
          <w:sz w:val="24"/>
          <w:lang w:val="nl-NL"/>
        </w:rPr>
        <w:t>dag af, dat het de HEERE</w:t>
      </w:r>
      <w:r w:rsidRPr="00907F51">
        <w:rPr>
          <w:rFonts w:ascii="Times New Roman"/>
          <w:spacing w:val="-10"/>
          <w:sz w:val="24"/>
          <w:lang w:val="nl-NL"/>
        </w:rPr>
        <w:t xml:space="preserve"> </w:t>
      </w:r>
      <w:r w:rsidRPr="00907F51">
        <w:rPr>
          <w:rFonts w:ascii="Times New Roman"/>
          <w:sz w:val="24"/>
          <w:lang w:val="nl-NL"/>
        </w:rPr>
        <w:t>geboden</w:t>
      </w:r>
      <w:r w:rsidRPr="00907F51">
        <w:rPr>
          <w:rFonts w:ascii="Times New Roman"/>
          <w:spacing w:val="-10"/>
          <w:sz w:val="24"/>
          <w:lang w:val="nl-NL"/>
        </w:rPr>
        <w:t xml:space="preserve"> </w:t>
      </w:r>
      <w:r w:rsidRPr="00907F51">
        <w:rPr>
          <w:rFonts w:ascii="Times New Roman"/>
          <w:sz w:val="24"/>
          <w:lang w:val="nl-NL"/>
        </w:rPr>
        <w:t>heeft,</w:t>
      </w:r>
      <w:r w:rsidRPr="00907F51">
        <w:rPr>
          <w:rFonts w:ascii="Times New Roman"/>
          <w:spacing w:val="-10"/>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voortaan</w:t>
      </w:r>
      <w:r w:rsidRPr="00907F51">
        <w:rPr>
          <w:rFonts w:ascii="Times New Roman"/>
          <w:spacing w:val="-10"/>
          <w:sz w:val="24"/>
          <w:lang w:val="nl-NL"/>
        </w:rPr>
        <w:t xml:space="preserve"> </w:t>
      </w:r>
      <w:r w:rsidRPr="00907F51">
        <w:rPr>
          <w:rFonts w:ascii="Times New Roman"/>
          <w:sz w:val="24"/>
          <w:lang w:val="nl-NL"/>
        </w:rPr>
        <w:t>bij</w:t>
      </w:r>
      <w:r w:rsidRPr="00907F51">
        <w:rPr>
          <w:rFonts w:ascii="Times New Roman"/>
          <w:spacing w:val="-10"/>
          <w:sz w:val="24"/>
          <w:lang w:val="nl-NL"/>
        </w:rPr>
        <w:t xml:space="preserve"> </w:t>
      </w:r>
      <w:r w:rsidRPr="00907F51">
        <w:rPr>
          <w:rFonts w:ascii="Times New Roman"/>
          <w:sz w:val="24"/>
          <w:lang w:val="nl-NL"/>
        </w:rPr>
        <w:t>uw</w:t>
      </w:r>
      <w:r w:rsidRPr="00907F51">
        <w:rPr>
          <w:rFonts w:ascii="Times New Roman"/>
          <w:spacing w:val="-10"/>
          <w:sz w:val="24"/>
          <w:lang w:val="nl-NL"/>
        </w:rPr>
        <w:t xml:space="preserve"> </w:t>
      </w:r>
      <w:r w:rsidRPr="00907F51">
        <w:rPr>
          <w:rFonts w:ascii="Times New Roman"/>
          <w:sz w:val="24"/>
          <w:lang w:val="nl-NL"/>
        </w:rPr>
        <w:t>geslachten;</w:t>
      </w:r>
    </w:p>
    <w:p w:rsidR="00D35E55" w:rsidRPr="00907F51" w:rsidRDefault="00907F51">
      <w:pPr>
        <w:pStyle w:val="Lijstalinea"/>
        <w:numPr>
          <w:ilvl w:val="0"/>
          <w:numId w:val="152"/>
        </w:numPr>
        <w:tabs>
          <w:tab w:val="left" w:pos="456"/>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Zo zal het </w:t>
      </w:r>
      <w:r w:rsidRPr="00907F51">
        <w:rPr>
          <w:rFonts w:ascii="Times New Roman"/>
          <w:spacing w:val="-3"/>
          <w:sz w:val="24"/>
          <w:lang w:val="nl-NL"/>
        </w:rPr>
        <w:t xml:space="preserve">geschieden, </w:t>
      </w:r>
      <w:r w:rsidRPr="00907F51">
        <w:rPr>
          <w:rFonts w:ascii="Times New Roman"/>
          <w:spacing w:val="-4"/>
          <w:sz w:val="24"/>
          <w:lang w:val="nl-NL"/>
        </w:rPr>
        <w:t xml:space="preserve">indien </w:t>
      </w:r>
      <w:r w:rsidRPr="00907F51">
        <w:rPr>
          <w:rFonts w:ascii="Times New Roman"/>
          <w:sz w:val="24"/>
          <w:lang w:val="nl-NL"/>
        </w:rPr>
        <w:t xml:space="preserve">iets bij dwaling gedaan, en voor de ogen der vergadering verborgen </w:t>
      </w:r>
      <w:r w:rsidRPr="00907F51">
        <w:rPr>
          <w:rFonts w:ascii="Times New Roman"/>
          <w:spacing w:val="-4"/>
          <w:sz w:val="24"/>
          <w:lang w:val="nl-NL"/>
        </w:rPr>
        <w:t xml:space="preserve">is, </w:t>
      </w:r>
      <w:r w:rsidRPr="00907F51">
        <w:rPr>
          <w:rFonts w:ascii="Times New Roman"/>
          <w:sz w:val="24"/>
          <w:lang w:val="nl-NL"/>
        </w:rPr>
        <w:t xml:space="preserve">dat de ganse </w:t>
      </w:r>
      <w:r w:rsidRPr="00907F51">
        <w:rPr>
          <w:rFonts w:ascii="Times New Roman"/>
          <w:spacing w:val="-3"/>
          <w:sz w:val="24"/>
          <w:lang w:val="nl-NL"/>
        </w:rPr>
        <w:t xml:space="preserve">vergadering </w:t>
      </w:r>
      <w:r w:rsidRPr="00907F51">
        <w:rPr>
          <w:rFonts w:ascii="Times New Roman"/>
          <w:sz w:val="24"/>
          <w:lang w:val="nl-NL"/>
        </w:rPr>
        <w:t xml:space="preserve">een var, een jong rund, zal bereiden ten brandoffer, </w:t>
      </w:r>
      <w:r w:rsidRPr="00907F51">
        <w:rPr>
          <w:rFonts w:ascii="Times New Roman"/>
          <w:spacing w:val="20"/>
          <w:sz w:val="24"/>
          <w:lang w:val="nl-NL"/>
        </w:rPr>
        <w:t xml:space="preserve"> </w:t>
      </w:r>
      <w:r w:rsidRPr="00907F51">
        <w:rPr>
          <w:rFonts w:ascii="Times New Roman"/>
          <w:sz w:val="24"/>
          <w:lang w:val="nl-NL"/>
        </w:rPr>
        <w:t>tot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right="115"/>
        <w:jc w:val="both"/>
        <w:rPr>
          <w:lang w:val="nl-NL"/>
        </w:rPr>
      </w:pPr>
      <w:r w:rsidRPr="00907F51">
        <w:rPr>
          <w:lang w:val="nl-NL"/>
        </w:rPr>
        <w:t xml:space="preserve">een liefelijken </w:t>
      </w:r>
      <w:r w:rsidRPr="00907F51">
        <w:rPr>
          <w:spacing w:val="-3"/>
          <w:lang w:val="nl-NL"/>
        </w:rPr>
        <w:t xml:space="preserve">reuk </w:t>
      </w:r>
      <w:r w:rsidRPr="00907F51">
        <w:rPr>
          <w:lang w:val="nl-NL"/>
        </w:rPr>
        <w:t xml:space="preserve">den </w:t>
      </w:r>
      <w:r w:rsidRPr="00907F51">
        <w:rPr>
          <w:spacing w:val="-3"/>
          <w:lang w:val="nl-NL"/>
        </w:rPr>
        <w:t xml:space="preserve">HEERE, </w:t>
      </w:r>
      <w:r w:rsidRPr="00907F51">
        <w:rPr>
          <w:lang w:val="nl-NL"/>
        </w:rPr>
        <w:t xml:space="preserve">met zijn </w:t>
      </w:r>
      <w:r w:rsidRPr="00907F51">
        <w:rPr>
          <w:spacing w:val="-3"/>
          <w:lang w:val="nl-NL"/>
        </w:rPr>
        <w:t xml:space="preserve">spijsoffer </w:t>
      </w:r>
      <w:r w:rsidRPr="00907F51">
        <w:rPr>
          <w:lang w:val="nl-NL"/>
        </w:rPr>
        <w:t xml:space="preserve">en zijn </w:t>
      </w:r>
      <w:r w:rsidRPr="00907F51">
        <w:rPr>
          <w:spacing w:val="-3"/>
          <w:lang w:val="nl-NL"/>
        </w:rPr>
        <w:t xml:space="preserve">drankoffer, naar </w:t>
      </w:r>
      <w:r w:rsidRPr="00907F51">
        <w:rPr>
          <w:lang w:val="nl-NL"/>
        </w:rPr>
        <w:t xml:space="preserve">de </w:t>
      </w:r>
      <w:r w:rsidRPr="00907F51">
        <w:rPr>
          <w:spacing w:val="-3"/>
          <w:lang w:val="nl-NL"/>
        </w:rPr>
        <w:t xml:space="preserve">wijze; </w:t>
      </w:r>
      <w:r w:rsidRPr="00907F51">
        <w:rPr>
          <w:lang w:val="nl-NL"/>
        </w:rPr>
        <w:t xml:space="preserve">en </w:t>
      </w:r>
      <w:r w:rsidRPr="00907F51">
        <w:rPr>
          <w:spacing w:val="-3"/>
          <w:lang w:val="nl-NL"/>
        </w:rPr>
        <w:t xml:space="preserve">een </w:t>
      </w:r>
      <w:r w:rsidRPr="00907F51">
        <w:rPr>
          <w:lang w:val="nl-NL"/>
        </w:rPr>
        <w:t>geitenbok ten</w:t>
      </w:r>
      <w:r w:rsidRPr="00907F51">
        <w:rPr>
          <w:spacing w:val="-18"/>
          <w:lang w:val="nl-NL"/>
        </w:rPr>
        <w:t xml:space="preserve"> </w:t>
      </w:r>
      <w:r w:rsidRPr="00907F51">
        <w:rPr>
          <w:lang w:val="nl-NL"/>
        </w:rPr>
        <w:t>zondoffer.</w:t>
      </w:r>
    </w:p>
    <w:p w:rsidR="00D35E55" w:rsidRPr="00907F51" w:rsidRDefault="00907F51">
      <w:pPr>
        <w:pStyle w:val="Lijstalinea"/>
        <w:numPr>
          <w:ilvl w:val="0"/>
          <w:numId w:val="152"/>
        </w:numPr>
        <w:tabs>
          <w:tab w:val="left" w:pos="437"/>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priester zal de verzoening doen voor de ganse vergadering van de kinderen Israels, en het zal hun vergeven worden; </w:t>
      </w:r>
      <w:r w:rsidRPr="00907F51">
        <w:rPr>
          <w:rFonts w:ascii="Times New Roman"/>
          <w:spacing w:val="-3"/>
          <w:sz w:val="24"/>
          <w:lang w:val="nl-NL"/>
        </w:rPr>
        <w:t xml:space="preserve">want </w:t>
      </w:r>
      <w:r w:rsidRPr="00907F51">
        <w:rPr>
          <w:rFonts w:ascii="Times New Roman"/>
          <w:sz w:val="24"/>
          <w:lang w:val="nl-NL"/>
        </w:rPr>
        <w:t xml:space="preserve">het was een </w:t>
      </w:r>
      <w:r w:rsidRPr="00907F51">
        <w:rPr>
          <w:rFonts w:ascii="Times New Roman"/>
          <w:spacing w:val="-3"/>
          <w:sz w:val="24"/>
          <w:lang w:val="nl-NL"/>
        </w:rPr>
        <w:t xml:space="preserve">afdwaling, </w:t>
      </w:r>
      <w:r w:rsidRPr="00907F51">
        <w:rPr>
          <w:rFonts w:ascii="Times New Roman"/>
          <w:sz w:val="24"/>
          <w:lang w:val="nl-NL"/>
        </w:rPr>
        <w:t xml:space="preserve">en zij </w:t>
      </w:r>
      <w:r w:rsidRPr="00907F51">
        <w:rPr>
          <w:rFonts w:ascii="Times New Roman"/>
          <w:spacing w:val="-3"/>
          <w:sz w:val="24"/>
          <w:lang w:val="nl-NL"/>
        </w:rPr>
        <w:t xml:space="preserve">hebben </w:t>
      </w:r>
      <w:r w:rsidRPr="00907F51">
        <w:rPr>
          <w:rFonts w:ascii="Times New Roman"/>
          <w:sz w:val="24"/>
          <w:lang w:val="nl-NL"/>
        </w:rPr>
        <w:t xml:space="preserve">hun </w:t>
      </w:r>
      <w:r w:rsidRPr="00907F51">
        <w:rPr>
          <w:rFonts w:ascii="Times New Roman"/>
          <w:spacing w:val="-3"/>
          <w:sz w:val="24"/>
          <w:lang w:val="nl-NL"/>
        </w:rPr>
        <w:t xml:space="preserve">offerande </w:t>
      </w:r>
      <w:r w:rsidRPr="00907F51">
        <w:rPr>
          <w:rFonts w:ascii="Times New Roman"/>
          <w:sz w:val="24"/>
          <w:lang w:val="nl-NL"/>
        </w:rPr>
        <w:t xml:space="preserve">gebracht, een </w:t>
      </w:r>
      <w:r w:rsidRPr="00907F51">
        <w:rPr>
          <w:rFonts w:ascii="Times New Roman"/>
          <w:spacing w:val="-3"/>
          <w:sz w:val="24"/>
          <w:lang w:val="nl-NL"/>
        </w:rPr>
        <w:t xml:space="preserve">vuuroffer </w:t>
      </w:r>
      <w:r w:rsidRPr="00907F51">
        <w:rPr>
          <w:rFonts w:ascii="Times New Roman"/>
          <w:sz w:val="24"/>
          <w:lang w:val="nl-NL"/>
        </w:rPr>
        <w:t xml:space="preserve">den HEERE, en hun zondoffer, voor het aangezicht des HEEREN, </w:t>
      </w:r>
      <w:r w:rsidRPr="00907F51">
        <w:rPr>
          <w:rFonts w:ascii="Times New Roman"/>
          <w:spacing w:val="-3"/>
          <w:sz w:val="24"/>
          <w:lang w:val="nl-NL"/>
        </w:rPr>
        <w:t xml:space="preserve">over </w:t>
      </w:r>
      <w:r w:rsidRPr="00907F51">
        <w:rPr>
          <w:rFonts w:ascii="Times New Roman"/>
          <w:sz w:val="24"/>
          <w:lang w:val="nl-NL"/>
        </w:rPr>
        <w:t xml:space="preserve">hun </w:t>
      </w:r>
      <w:r w:rsidRPr="00907F51">
        <w:rPr>
          <w:rFonts w:ascii="Times New Roman"/>
          <w:spacing w:val="-3"/>
          <w:sz w:val="24"/>
          <w:lang w:val="nl-NL"/>
        </w:rPr>
        <w:t>afdwaling.</w:t>
      </w:r>
    </w:p>
    <w:p w:rsidR="00D35E55" w:rsidRPr="00907F51" w:rsidRDefault="00907F51">
      <w:pPr>
        <w:pStyle w:val="Lijstalinea"/>
        <w:numPr>
          <w:ilvl w:val="0"/>
          <w:numId w:val="152"/>
        </w:numPr>
        <w:tabs>
          <w:tab w:val="left" w:pos="46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zal dan aan de ganse </w:t>
      </w:r>
      <w:r w:rsidRPr="00907F51">
        <w:rPr>
          <w:rFonts w:ascii="Times New Roman"/>
          <w:spacing w:val="-3"/>
          <w:sz w:val="24"/>
          <w:lang w:val="nl-NL"/>
        </w:rPr>
        <w:t xml:space="preserve">vergadering </w:t>
      </w:r>
      <w:r w:rsidRPr="00907F51">
        <w:rPr>
          <w:rFonts w:ascii="Times New Roman"/>
          <w:sz w:val="24"/>
          <w:lang w:val="nl-NL"/>
        </w:rPr>
        <w:t xml:space="preserve">der kinderen </w:t>
      </w:r>
      <w:r w:rsidRPr="00907F51">
        <w:rPr>
          <w:rFonts w:ascii="Times New Roman"/>
          <w:spacing w:val="-3"/>
          <w:sz w:val="24"/>
          <w:lang w:val="nl-NL"/>
        </w:rPr>
        <w:t xml:space="preserve">Israels </w:t>
      </w:r>
      <w:r w:rsidRPr="00907F51">
        <w:rPr>
          <w:rFonts w:ascii="Times New Roman"/>
          <w:sz w:val="24"/>
          <w:lang w:val="nl-NL"/>
        </w:rPr>
        <w:t xml:space="preserve">vergeven worden, ook </w:t>
      </w:r>
      <w:r w:rsidRPr="00907F51">
        <w:rPr>
          <w:rFonts w:ascii="Times New Roman"/>
          <w:spacing w:val="2"/>
          <w:sz w:val="24"/>
          <w:lang w:val="nl-NL"/>
        </w:rPr>
        <w:t xml:space="preserve">den </w:t>
      </w:r>
      <w:r w:rsidRPr="00907F51">
        <w:rPr>
          <w:rFonts w:ascii="Times New Roman"/>
          <w:spacing w:val="-3"/>
          <w:sz w:val="24"/>
          <w:lang w:val="nl-NL"/>
        </w:rPr>
        <w:t xml:space="preserve">vreemdeling, </w:t>
      </w:r>
      <w:r w:rsidRPr="00907F51">
        <w:rPr>
          <w:rFonts w:ascii="Times New Roman"/>
          <w:spacing w:val="-5"/>
          <w:sz w:val="24"/>
          <w:lang w:val="nl-NL"/>
        </w:rPr>
        <w:t xml:space="preserve">die in </w:t>
      </w:r>
      <w:r w:rsidRPr="00907F51">
        <w:rPr>
          <w:rFonts w:ascii="Times New Roman"/>
          <w:sz w:val="24"/>
          <w:lang w:val="nl-NL"/>
        </w:rPr>
        <w:t xml:space="preserve">het </w:t>
      </w:r>
      <w:r w:rsidRPr="00907F51">
        <w:rPr>
          <w:rFonts w:ascii="Times New Roman"/>
          <w:spacing w:val="-4"/>
          <w:sz w:val="24"/>
          <w:lang w:val="nl-NL"/>
        </w:rPr>
        <w:t xml:space="preserve">midden </w:t>
      </w:r>
      <w:r w:rsidRPr="00907F51">
        <w:rPr>
          <w:rFonts w:ascii="Times New Roman"/>
          <w:sz w:val="24"/>
          <w:lang w:val="nl-NL"/>
        </w:rPr>
        <w:t xml:space="preserve">van </w:t>
      </w:r>
      <w:r w:rsidRPr="00907F51">
        <w:rPr>
          <w:rFonts w:ascii="Times New Roman"/>
          <w:spacing w:val="-4"/>
          <w:sz w:val="24"/>
          <w:lang w:val="nl-NL"/>
        </w:rPr>
        <w:t xml:space="preserve">henlieden </w:t>
      </w:r>
      <w:r w:rsidRPr="00907F51">
        <w:rPr>
          <w:rFonts w:ascii="Times New Roman"/>
          <w:sz w:val="24"/>
          <w:lang w:val="nl-NL"/>
        </w:rPr>
        <w:t>als vreemdeling verkeert; want het is het ganse volk door dwaling</w:t>
      </w:r>
      <w:r w:rsidRPr="00907F51">
        <w:rPr>
          <w:rFonts w:ascii="Times New Roman"/>
          <w:spacing w:val="-41"/>
          <w:sz w:val="24"/>
          <w:lang w:val="nl-NL"/>
        </w:rPr>
        <w:t xml:space="preserve"> </w:t>
      </w:r>
      <w:r w:rsidRPr="00907F51">
        <w:rPr>
          <w:rFonts w:ascii="Times New Roman"/>
          <w:sz w:val="24"/>
          <w:lang w:val="nl-NL"/>
        </w:rPr>
        <w:t>overkomen.</w:t>
      </w:r>
    </w:p>
    <w:p w:rsidR="00D35E55" w:rsidRPr="00907F51" w:rsidRDefault="00907F51">
      <w:pPr>
        <w:pStyle w:val="Lijstalinea"/>
        <w:numPr>
          <w:ilvl w:val="0"/>
          <w:numId w:val="152"/>
        </w:numPr>
        <w:tabs>
          <w:tab w:val="left" w:pos="461"/>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4"/>
          <w:sz w:val="24"/>
          <w:lang w:val="nl-NL"/>
        </w:rPr>
        <w:t xml:space="preserve">indien </w:t>
      </w:r>
      <w:r w:rsidRPr="00907F51">
        <w:rPr>
          <w:rFonts w:ascii="Times New Roman"/>
          <w:sz w:val="24"/>
          <w:lang w:val="nl-NL"/>
        </w:rPr>
        <w:t xml:space="preserve">een ziel door afdwaling gezondigd zal hebben, die zal een eenjarige geit </w:t>
      </w:r>
      <w:r w:rsidRPr="00907F51">
        <w:rPr>
          <w:rFonts w:ascii="Times New Roman"/>
          <w:spacing w:val="-2"/>
          <w:sz w:val="24"/>
          <w:lang w:val="nl-NL"/>
        </w:rPr>
        <w:t xml:space="preserve">ten </w:t>
      </w:r>
      <w:r w:rsidRPr="00907F51">
        <w:rPr>
          <w:rFonts w:ascii="Times New Roman"/>
          <w:sz w:val="24"/>
          <w:lang w:val="nl-NL"/>
        </w:rPr>
        <w:t>zondoffer</w:t>
      </w:r>
      <w:r w:rsidRPr="00907F51">
        <w:rPr>
          <w:rFonts w:ascii="Times New Roman"/>
          <w:spacing w:val="-32"/>
          <w:sz w:val="24"/>
          <w:lang w:val="nl-NL"/>
        </w:rPr>
        <w:t xml:space="preserve"> </w:t>
      </w:r>
      <w:r w:rsidRPr="00907F51">
        <w:rPr>
          <w:rFonts w:ascii="Times New Roman"/>
          <w:sz w:val="24"/>
          <w:lang w:val="nl-NL"/>
        </w:rPr>
        <w:t>offeren.</w:t>
      </w:r>
    </w:p>
    <w:p w:rsidR="00D35E55" w:rsidRPr="00907F51" w:rsidRDefault="00907F51">
      <w:pPr>
        <w:pStyle w:val="Lijstalinea"/>
        <w:numPr>
          <w:ilvl w:val="0"/>
          <w:numId w:val="152"/>
        </w:numPr>
        <w:tabs>
          <w:tab w:val="left" w:pos="43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priester zal de verzoening doen over de dwalende ziel, als zij gezondigd heeft door </w:t>
      </w:r>
      <w:r w:rsidRPr="00907F51">
        <w:rPr>
          <w:rFonts w:ascii="Times New Roman"/>
          <w:spacing w:val="-4"/>
          <w:sz w:val="24"/>
          <w:lang w:val="nl-NL"/>
        </w:rPr>
        <w:t xml:space="preserve">afdwaling, </w:t>
      </w:r>
      <w:r w:rsidRPr="00907F51">
        <w:rPr>
          <w:rFonts w:ascii="Times New Roman"/>
          <w:sz w:val="24"/>
          <w:lang w:val="nl-NL"/>
        </w:rPr>
        <w:t xml:space="preserve">voor het </w:t>
      </w:r>
      <w:r w:rsidRPr="00907F51">
        <w:rPr>
          <w:rFonts w:ascii="Times New Roman"/>
          <w:spacing w:val="-3"/>
          <w:sz w:val="24"/>
          <w:lang w:val="nl-NL"/>
        </w:rPr>
        <w:t xml:space="preserve">aangezicht </w:t>
      </w:r>
      <w:r w:rsidRPr="00907F51">
        <w:rPr>
          <w:rFonts w:ascii="Times New Roman"/>
          <w:sz w:val="24"/>
          <w:lang w:val="nl-NL"/>
        </w:rPr>
        <w:t xml:space="preserve">des HEEREN, doende de </w:t>
      </w:r>
      <w:r w:rsidRPr="00907F51">
        <w:rPr>
          <w:rFonts w:ascii="Times New Roman"/>
          <w:spacing w:val="-3"/>
          <w:sz w:val="24"/>
          <w:lang w:val="nl-NL"/>
        </w:rPr>
        <w:t xml:space="preserve">verzoening </w:t>
      </w:r>
      <w:r w:rsidRPr="00907F51">
        <w:rPr>
          <w:rFonts w:ascii="Times New Roman"/>
          <w:sz w:val="24"/>
          <w:lang w:val="nl-NL"/>
        </w:rPr>
        <w:t xml:space="preserve">over haar; en het zal </w:t>
      </w:r>
      <w:r w:rsidRPr="00907F51">
        <w:rPr>
          <w:rFonts w:ascii="Times New Roman"/>
          <w:spacing w:val="-3"/>
          <w:sz w:val="24"/>
          <w:lang w:val="nl-NL"/>
        </w:rPr>
        <w:t xml:space="preserve">haar </w:t>
      </w:r>
      <w:r w:rsidRPr="00907F51">
        <w:rPr>
          <w:rFonts w:ascii="Times New Roman"/>
          <w:sz w:val="24"/>
          <w:lang w:val="nl-NL"/>
        </w:rPr>
        <w:t>vergeven</w:t>
      </w:r>
      <w:r w:rsidRPr="00907F51">
        <w:rPr>
          <w:rFonts w:ascii="Times New Roman"/>
          <w:spacing w:val="-27"/>
          <w:sz w:val="24"/>
          <w:lang w:val="nl-NL"/>
        </w:rPr>
        <w:t xml:space="preserve"> </w:t>
      </w:r>
      <w:r w:rsidRPr="00907F51">
        <w:rPr>
          <w:rFonts w:ascii="Times New Roman"/>
          <w:sz w:val="24"/>
          <w:lang w:val="nl-NL"/>
        </w:rPr>
        <w:t>worden.</w:t>
      </w:r>
    </w:p>
    <w:p w:rsidR="00D35E55" w:rsidRPr="00907F51" w:rsidRDefault="00907F51">
      <w:pPr>
        <w:pStyle w:val="Lijstalinea"/>
        <w:numPr>
          <w:ilvl w:val="0"/>
          <w:numId w:val="152"/>
        </w:numPr>
        <w:tabs>
          <w:tab w:val="left" w:pos="480"/>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Den </w:t>
      </w:r>
      <w:r w:rsidRPr="00907F51">
        <w:rPr>
          <w:rFonts w:ascii="Times New Roman"/>
          <w:spacing w:val="-4"/>
          <w:sz w:val="24"/>
          <w:lang w:val="nl-NL"/>
        </w:rPr>
        <w:t xml:space="preserve">inboorling </w:t>
      </w:r>
      <w:r w:rsidRPr="00907F51">
        <w:rPr>
          <w:rFonts w:ascii="Times New Roman"/>
          <w:sz w:val="24"/>
          <w:lang w:val="nl-NL"/>
        </w:rPr>
        <w:t xml:space="preserve">der kinderen Israels, en den </w:t>
      </w:r>
      <w:r w:rsidRPr="00907F51">
        <w:rPr>
          <w:rFonts w:ascii="Times New Roman"/>
          <w:spacing w:val="-3"/>
          <w:sz w:val="24"/>
          <w:lang w:val="nl-NL"/>
        </w:rPr>
        <w:t xml:space="preserve">vreemdeling, </w:t>
      </w:r>
      <w:r w:rsidRPr="00907F51">
        <w:rPr>
          <w:rFonts w:ascii="Times New Roman"/>
          <w:spacing w:val="-5"/>
          <w:sz w:val="24"/>
          <w:lang w:val="nl-NL"/>
        </w:rPr>
        <w:t xml:space="preserve">die in </w:t>
      </w:r>
      <w:r w:rsidRPr="00907F51">
        <w:rPr>
          <w:rFonts w:ascii="Times New Roman"/>
          <w:spacing w:val="-4"/>
          <w:sz w:val="24"/>
          <w:lang w:val="nl-NL"/>
        </w:rPr>
        <w:t xml:space="preserve">hunlieder midden als </w:t>
      </w:r>
      <w:r w:rsidRPr="00907F51">
        <w:rPr>
          <w:rFonts w:ascii="Times New Roman"/>
          <w:sz w:val="24"/>
          <w:lang w:val="nl-NL"/>
        </w:rPr>
        <w:t>vreemdeling</w:t>
      </w:r>
      <w:r w:rsidRPr="00907F51">
        <w:rPr>
          <w:rFonts w:ascii="Times New Roman"/>
          <w:spacing w:val="-11"/>
          <w:sz w:val="24"/>
          <w:lang w:val="nl-NL"/>
        </w:rPr>
        <w:t xml:space="preserve"> </w:t>
      </w:r>
      <w:r w:rsidRPr="00907F51">
        <w:rPr>
          <w:rFonts w:ascii="Times New Roman"/>
          <w:sz w:val="24"/>
          <w:lang w:val="nl-NL"/>
        </w:rPr>
        <w:t>verkeert,</w:t>
      </w:r>
      <w:r w:rsidRPr="00907F51">
        <w:rPr>
          <w:rFonts w:ascii="Times New Roman"/>
          <w:spacing w:val="-11"/>
          <w:sz w:val="24"/>
          <w:lang w:val="nl-NL"/>
        </w:rPr>
        <w:t xml:space="preserve"> </w:t>
      </w:r>
      <w:r w:rsidRPr="00907F51">
        <w:rPr>
          <w:rFonts w:ascii="Times New Roman"/>
          <w:sz w:val="24"/>
          <w:lang w:val="nl-NL"/>
        </w:rPr>
        <w:t>enerlei</w:t>
      </w:r>
      <w:r w:rsidRPr="00907F51">
        <w:rPr>
          <w:rFonts w:ascii="Times New Roman"/>
          <w:spacing w:val="-11"/>
          <w:sz w:val="24"/>
          <w:lang w:val="nl-NL"/>
        </w:rPr>
        <w:t xml:space="preserve"> </w:t>
      </w:r>
      <w:r w:rsidRPr="00907F51">
        <w:rPr>
          <w:rFonts w:ascii="Times New Roman"/>
          <w:sz w:val="24"/>
          <w:lang w:val="nl-NL"/>
        </w:rPr>
        <w:t>wet</w:t>
      </w:r>
      <w:r w:rsidRPr="00907F51">
        <w:rPr>
          <w:rFonts w:ascii="Times New Roman"/>
          <w:spacing w:val="-11"/>
          <w:sz w:val="24"/>
          <w:lang w:val="nl-NL"/>
        </w:rPr>
        <w:t xml:space="preserve"> </w:t>
      </w:r>
      <w:r w:rsidRPr="00907F51">
        <w:rPr>
          <w:rFonts w:ascii="Times New Roman"/>
          <w:sz w:val="24"/>
          <w:lang w:val="nl-NL"/>
        </w:rPr>
        <w:t>zal</w:t>
      </w:r>
      <w:r w:rsidRPr="00907F51">
        <w:rPr>
          <w:rFonts w:ascii="Times New Roman"/>
          <w:spacing w:val="-11"/>
          <w:sz w:val="24"/>
          <w:lang w:val="nl-NL"/>
        </w:rPr>
        <w:t xml:space="preserve"> </w:t>
      </w:r>
      <w:r w:rsidRPr="00907F51">
        <w:rPr>
          <w:rFonts w:ascii="Times New Roman"/>
          <w:sz w:val="24"/>
          <w:lang w:val="nl-NL"/>
        </w:rPr>
        <w:t>ulieden</w:t>
      </w:r>
      <w:r w:rsidRPr="00907F51">
        <w:rPr>
          <w:rFonts w:ascii="Times New Roman"/>
          <w:spacing w:val="-11"/>
          <w:sz w:val="24"/>
          <w:lang w:val="nl-NL"/>
        </w:rPr>
        <w:t xml:space="preserve"> </w:t>
      </w:r>
      <w:r w:rsidRPr="00907F51">
        <w:rPr>
          <w:rFonts w:ascii="Times New Roman"/>
          <w:sz w:val="24"/>
          <w:lang w:val="nl-NL"/>
        </w:rPr>
        <w:t>zijn,</w:t>
      </w:r>
      <w:r w:rsidRPr="00907F51">
        <w:rPr>
          <w:rFonts w:ascii="Times New Roman"/>
          <w:spacing w:val="-11"/>
          <w:sz w:val="24"/>
          <w:lang w:val="nl-NL"/>
        </w:rPr>
        <w:t xml:space="preserve"> </w:t>
      </w:r>
      <w:r w:rsidRPr="00907F51">
        <w:rPr>
          <w:rFonts w:ascii="Times New Roman"/>
          <w:sz w:val="24"/>
          <w:lang w:val="nl-NL"/>
        </w:rPr>
        <w:t>dengene,</w:t>
      </w:r>
      <w:r w:rsidRPr="00907F51">
        <w:rPr>
          <w:rFonts w:ascii="Times New Roman"/>
          <w:spacing w:val="-11"/>
          <w:sz w:val="24"/>
          <w:lang w:val="nl-NL"/>
        </w:rPr>
        <w:t xml:space="preserve"> </w:t>
      </w:r>
      <w:r w:rsidRPr="00907F51">
        <w:rPr>
          <w:rFonts w:ascii="Times New Roman"/>
          <w:sz w:val="24"/>
          <w:lang w:val="nl-NL"/>
        </w:rPr>
        <w:t>die</w:t>
      </w:r>
      <w:r w:rsidRPr="00907F51">
        <w:rPr>
          <w:rFonts w:ascii="Times New Roman"/>
          <w:spacing w:val="-11"/>
          <w:sz w:val="24"/>
          <w:lang w:val="nl-NL"/>
        </w:rPr>
        <w:t xml:space="preserve"> </w:t>
      </w:r>
      <w:r w:rsidRPr="00907F51">
        <w:rPr>
          <w:rFonts w:ascii="Times New Roman"/>
          <w:sz w:val="24"/>
          <w:lang w:val="nl-NL"/>
        </w:rPr>
        <w:t>het</w:t>
      </w:r>
      <w:r w:rsidRPr="00907F51">
        <w:rPr>
          <w:rFonts w:ascii="Times New Roman"/>
          <w:spacing w:val="-11"/>
          <w:sz w:val="24"/>
          <w:lang w:val="nl-NL"/>
        </w:rPr>
        <w:t xml:space="preserve"> </w:t>
      </w:r>
      <w:r w:rsidRPr="00907F51">
        <w:rPr>
          <w:rFonts w:ascii="Times New Roman"/>
          <w:sz w:val="24"/>
          <w:lang w:val="nl-NL"/>
        </w:rPr>
        <w:t>door</w:t>
      </w:r>
      <w:r w:rsidRPr="00907F51">
        <w:rPr>
          <w:rFonts w:ascii="Times New Roman"/>
          <w:spacing w:val="-11"/>
          <w:sz w:val="24"/>
          <w:lang w:val="nl-NL"/>
        </w:rPr>
        <w:t xml:space="preserve"> </w:t>
      </w:r>
      <w:r w:rsidRPr="00907F51">
        <w:rPr>
          <w:rFonts w:ascii="Times New Roman"/>
          <w:sz w:val="24"/>
          <w:lang w:val="nl-NL"/>
        </w:rPr>
        <w:t>afdwaling</w:t>
      </w:r>
      <w:r w:rsidRPr="00907F51">
        <w:rPr>
          <w:rFonts w:ascii="Times New Roman"/>
          <w:spacing w:val="-11"/>
          <w:sz w:val="24"/>
          <w:lang w:val="nl-NL"/>
        </w:rPr>
        <w:t xml:space="preserve"> </w:t>
      </w:r>
      <w:r w:rsidRPr="00907F51">
        <w:rPr>
          <w:rFonts w:ascii="Times New Roman"/>
          <w:sz w:val="24"/>
          <w:lang w:val="nl-NL"/>
        </w:rPr>
        <w:t>doet.</w:t>
      </w:r>
    </w:p>
    <w:p w:rsidR="00D35E55" w:rsidRPr="00907F51" w:rsidRDefault="00907F51">
      <w:pPr>
        <w:pStyle w:val="Lijstalinea"/>
        <w:numPr>
          <w:ilvl w:val="0"/>
          <w:numId w:val="152"/>
        </w:numPr>
        <w:tabs>
          <w:tab w:val="left" w:pos="41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Maar </w:t>
      </w:r>
      <w:r w:rsidRPr="00907F51">
        <w:rPr>
          <w:rFonts w:ascii="Times New Roman"/>
          <w:sz w:val="24"/>
          <w:lang w:val="nl-NL"/>
        </w:rPr>
        <w:t xml:space="preserve">de </w:t>
      </w:r>
      <w:r w:rsidRPr="00907F51">
        <w:rPr>
          <w:rFonts w:ascii="Times New Roman"/>
          <w:spacing w:val="-3"/>
          <w:sz w:val="24"/>
          <w:lang w:val="nl-NL"/>
        </w:rPr>
        <w:t xml:space="preserve">ziel, </w:t>
      </w:r>
      <w:r w:rsidRPr="00907F51">
        <w:rPr>
          <w:rFonts w:ascii="Times New Roman"/>
          <w:sz w:val="24"/>
          <w:lang w:val="nl-NL"/>
        </w:rPr>
        <w:t xml:space="preserve">die </w:t>
      </w:r>
      <w:r w:rsidRPr="00907F51">
        <w:rPr>
          <w:rFonts w:ascii="Times New Roman"/>
          <w:spacing w:val="-3"/>
          <w:sz w:val="24"/>
          <w:lang w:val="nl-NL"/>
        </w:rPr>
        <w:t xml:space="preserve">iets gedaan </w:t>
      </w:r>
      <w:r w:rsidRPr="00907F51">
        <w:rPr>
          <w:rFonts w:ascii="Times New Roman"/>
          <w:sz w:val="24"/>
          <w:lang w:val="nl-NL"/>
        </w:rPr>
        <w:t xml:space="preserve">zal </w:t>
      </w:r>
      <w:r w:rsidRPr="00907F51">
        <w:rPr>
          <w:rFonts w:ascii="Times New Roman"/>
          <w:spacing w:val="-3"/>
          <w:sz w:val="24"/>
          <w:lang w:val="nl-NL"/>
        </w:rPr>
        <w:t xml:space="preserve">hebben </w:t>
      </w:r>
      <w:r w:rsidRPr="00907F51">
        <w:rPr>
          <w:rFonts w:ascii="Times New Roman"/>
          <w:sz w:val="24"/>
          <w:lang w:val="nl-NL"/>
        </w:rPr>
        <w:t xml:space="preserve">met </w:t>
      </w:r>
      <w:r w:rsidRPr="00907F51">
        <w:rPr>
          <w:rFonts w:ascii="Times New Roman"/>
          <w:spacing w:val="-3"/>
          <w:sz w:val="24"/>
          <w:lang w:val="nl-NL"/>
        </w:rPr>
        <w:t xml:space="preserve">opgeheven hand, hetzij </w:t>
      </w:r>
      <w:r w:rsidRPr="00907F51">
        <w:rPr>
          <w:rFonts w:ascii="Times New Roman"/>
          <w:sz w:val="24"/>
          <w:lang w:val="nl-NL"/>
        </w:rPr>
        <w:t xml:space="preserve">van </w:t>
      </w:r>
      <w:r w:rsidRPr="00907F51">
        <w:rPr>
          <w:rFonts w:ascii="Times New Roman"/>
          <w:spacing w:val="-3"/>
          <w:sz w:val="24"/>
          <w:lang w:val="nl-NL"/>
        </w:rPr>
        <w:t xml:space="preserve">inboorlingen </w:t>
      </w:r>
      <w:r w:rsidRPr="00907F51">
        <w:rPr>
          <w:rFonts w:ascii="Times New Roman"/>
          <w:sz w:val="24"/>
          <w:lang w:val="nl-NL"/>
        </w:rPr>
        <w:t xml:space="preserve">of </w:t>
      </w:r>
      <w:r w:rsidRPr="00907F51">
        <w:rPr>
          <w:rFonts w:ascii="Times New Roman"/>
          <w:spacing w:val="-3"/>
          <w:sz w:val="24"/>
          <w:lang w:val="nl-NL"/>
        </w:rPr>
        <w:t xml:space="preserve">van </w:t>
      </w:r>
      <w:r w:rsidRPr="00907F51">
        <w:rPr>
          <w:rFonts w:ascii="Times New Roman"/>
          <w:spacing w:val="-4"/>
          <w:sz w:val="24"/>
          <w:lang w:val="nl-NL"/>
        </w:rPr>
        <w:t xml:space="preserve">vreemdelingen, </w:t>
      </w:r>
      <w:r w:rsidRPr="00907F51">
        <w:rPr>
          <w:rFonts w:ascii="Times New Roman"/>
          <w:spacing w:val="-5"/>
          <w:sz w:val="24"/>
          <w:lang w:val="nl-NL"/>
        </w:rPr>
        <w:t xml:space="preserve">die </w:t>
      </w:r>
      <w:r w:rsidRPr="00907F51">
        <w:rPr>
          <w:rFonts w:ascii="Times New Roman"/>
          <w:spacing w:val="-3"/>
          <w:sz w:val="24"/>
          <w:lang w:val="nl-NL"/>
        </w:rPr>
        <w:t xml:space="preserve">smaadt </w:t>
      </w:r>
      <w:r w:rsidRPr="00907F51">
        <w:rPr>
          <w:rFonts w:ascii="Times New Roman"/>
          <w:sz w:val="24"/>
          <w:lang w:val="nl-NL"/>
        </w:rPr>
        <w:t xml:space="preserve">den HEERE; en diezelve ziel zal uitgeroeid worden uit het </w:t>
      </w:r>
      <w:r w:rsidRPr="00907F51">
        <w:rPr>
          <w:rFonts w:ascii="Times New Roman"/>
          <w:spacing w:val="-2"/>
          <w:sz w:val="24"/>
          <w:lang w:val="nl-NL"/>
        </w:rPr>
        <w:t xml:space="preserve">midden </w:t>
      </w:r>
      <w:r w:rsidRPr="00907F51">
        <w:rPr>
          <w:rFonts w:ascii="Times New Roman"/>
          <w:sz w:val="24"/>
          <w:lang w:val="nl-NL"/>
        </w:rPr>
        <w:t>van haar</w:t>
      </w:r>
      <w:r w:rsidRPr="00907F51">
        <w:rPr>
          <w:rFonts w:ascii="Times New Roman"/>
          <w:spacing w:val="-20"/>
          <w:sz w:val="24"/>
          <w:lang w:val="nl-NL"/>
        </w:rPr>
        <w:t xml:space="preserve"> </w:t>
      </w:r>
      <w:r w:rsidRPr="00907F51">
        <w:rPr>
          <w:rFonts w:ascii="Times New Roman"/>
          <w:sz w:val="24"/>
          <w:lang w:val="nl-NL"/>
        </w:rPr>
        <w:t>volk;</w:t>
      </w:r>
    </w:p>
    <w:p w:rsidR="00D35E55" w:rsidRPr="00907F51" w:rsidRDefault="00907F51">
      <w:pPr>
        <w:pStyle w:val="Lijstalinea"/>
        <w:numPr>
          <w:ilvl w:val="0"/>
          <w:numId w:val="152"/>
        </w:numPr>
        <w:tabs>
          <w:tab w:val="left" w:pos="437"/>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Want </w:t>
      </w:r>
      <w:r w:rsidRPr="00907F51">
        <w:rPr>
          <w:rFonts w:ascii="Times New Roman"/>
          <w:spacing w:val="-5"/>
          <w:sz w:val="24"/>
          <w:lang w:val="nl-NL"/>
        </w:rPr>
        <w:t xml:space="preserve">zij </w:t>
      </w:r>
      <w:r w:rsidRPr="00907F51">
        <w:rPr>
          <w:rFonts w:ascii="Times New Roman"/>
          <w:spacing w:val="-4"/>
          <w:sz w:val="24"/>
          <w:lang w:val="nl-NL"/>
        </w:rPr>
        <w:t xml:space="preserve">heeft </w:t>
      </w:r>
      <w:r w:rsidRPr="00907F51">
        <w:rPr>
          <w:rFonts w:ascii="Times New Roman"/>
          <w:sz w:val="24"/>
          <w:lang w:val="nl-NL"/>
        </w:rPr>
        <w:t xml:space="preserve">het woord des HEEREN </w:t>
      </w:r>
      <w:r w:rsidRPr="00907F51">
        <w:rPr>
          <w:rFonts w:ascii="Times New Roman"/>
          <w:spacing w:val="-3"/>
          <w:sz w:val="24"/>
          <w:lang w:val="nl-NL"/>
        </w:rPr>
        <w:t xml:space="preserve">veracht </w:t>
      </w:r>
      <w:r w:rsidRPr="00907F51">
        <w:rPr>
          <w:rFonts w:ascii="Times New Roman"/>
          <w:sz w:val="24"/>
          <w:lang w:val="nl-NL"/>
        </w:rPr>
        <w:t xml:space="preserve">en </w:t>
      </w:r>
      <w:r w:rsidRPr="00907F51">
        <w:rPr>
          <w:rFonts w:ascii="Times New Roman"/>
          <w:spacing w:val="-6"/>
          <w:sz w:val="24"/>
          <w:lang w:val="nl-NL"/>
        </w:rPr>
        <w:t xml:space="preserve">Zijn </w:t>
      </w:r>
      <w:r w:rsidRPr="00907F51">
        <w:rPr>
          <w:rFonts w:ascii="Times New Roman"/>
          <w:spacing w:val="-3"/>
          <w:sz w:val="24"/>
          <w:lang w:val="nl-NL"/>
        </w:rPr>
        <w:t xml:space="preserve">gebod vernietigd; diezelve ziel zal </w:t>
      </w:r>
      <w:r w:rsidRPr="00907F51">
        <w:rPr>
          <w:rFonts w:ascii="Times New Roman"/>
          <w:sz w:val="24"/>
          <w:lang w:val="nl-NL"/>
        </w:rPr>
        <w:t>ganselijk</w:t>
      </w:r>
      <w:r w:rsidRPr="00907F51">
        <w:rPr>
          <w:rFonts w:ascii="Times New Roman"/>
          <w:spacing w:val="-14"/>
          <w:sz w:val="24"/>
          <w:lang w:val="nl-NL"/>
        </w:rPr>
        <w:t xml:space="preserve"> </w:t>
      </w:r>
      <w:r w:rsidRPr="00907F51">
        <w:rPr>
          <w:rFonts w:ascii="Times New Roman"/>
          <w:sz w:val="24"/>
          <w:lang w:val="nl-NL"/>
        </w:rPr>
        <w:t>uitgeroeid</w:t>
      </w:r>
      <w:r w:rsidRPr="00907F51">
        <w:rPr>
          <w:rFonts w:ascii="Times New Roman"/>
          <w:spacing w:val="-14"/>
          <w:sz w:val="24"/>
          <w:lang w:val="nl-NL"/>
        </w:rPr>
        <w:t xml:space="preserve"> </w:t>
      </w:r>
      <w:r w:rsidRPr="00907F51">
        <w:rPr>
          <w:rFonts w:ascii="Times New Roman"/>
          <w:sz w:val="24"/>
          <w:lang w:val="nl-NL"/>
        </w:rPr>
        <w:t>worden;</w:t>
      </w:r>
      <w:r w:rsidRPr="00907F51">
        <w:rPr>
          <w:rFonts w:ascii="Times New Roman"/>
          <w:spacing w:val="-14"/>
          <w:sz w:val="24"/>
          <w:lang w:val="nl-NL"/>
        </w:rPr>
        <w:t xml:space="preserve"> </w:t>
      </w:r>
      <w:r w:rsidRPr="00907F51">
        <w:rPr>
          <w:rFonts w:ascii="Times New Roman"/>
          <w:sz w:val="24"/>
          <w:lang w:val="nl-NL"/>
        </w:rPr>
        <w:t>haar</w:t>
      </w:r>
      <w:r w:rsidRPr="00907F51">
        <w:rPr>
          <w:rFonts w:ascii="Times New Roman"/>
          <w:spacing w:val="-14"/>
          <w:sz w:val="24"/>
          <w:lang w:val="nl-NL"/>
        </w:rPr>
        <w:t xml:space="preserve"> </w:t>
      </w:r>
      <w:r w:rsidRPr="00907F51">
        <w:rPr>
          <w:rFonts w:ascii="Times New Roman"/>
          <w:sz w:val="24"/>
          <w:lang w:val="nl-NL"/>
        </w:rPr>
        <w:t>ongerechtigheid</w:t>
      </w:r>
      <w:r w:rsidRPr="00907F51">
        <w:rPr>
          <w:rFonts w:ascii="Times New Roman"/>
          <w:spacing w:val="-13"/>
          <w:sz w:val="24"/>
          <w:lang w:val="nl-NL"/>
        </w:rPr>
        <w:t xml:space="preserve"> </w:t>
      </w:r>
      <w:r w:rsidRPr="00907F51">
        <w:rPr>
          <w:rFonts w:ascii="Times New Roman"/>
          <w:sz w:val="24"/>
          <w:lang w:val="nl-NL"/>
        </w:rPr>
        <w:t>is</w:t>
      </w:r>
      <w:r w:rsidRPr="00907F51">
        <w:rPr>
          <w:rFonts w:ascii="Times New Roman"/>
          <w:spacing w:val="-14"/>
          <w:sz w:val="24"/>
          <w:lang w:val="nl-NL"/>
        </w:rPr>
        <w:t xml:space="preserve"> </w:t>
      </w:r>
      <w:r w:rsidRPr="00907F51">
        <w:rPr>
          <w:rFonts w:ascii="Times New Roman"/>
          <w:sz w:val="24"/>
          <w:lang w:val="nl-NL"/>
        </w:rPr>
        <w:t>op</w:t>
      </w:r>
      <w:r w:rsidRPr="00907F51">
        <w:rPr>
          <w:rFonts w:ascii="Times New Roman"/>
          <w:spacing w:val="-14"/>
          <w:sz w:val="24"/>
          <w:lang w:val="nl-NL"/>
        </w:rPr>
        <w:t xml:space="preserve"> </w:t>
      </w:r>
      <w:r w:rsidRPr="00907F51">
        <w:rPr>
          <w:rFonts w:ascii="Times New Roman"/>
          <w:sz w:val="24"/>
          <w:lang w:val="nl-NL"/>
        </w:rPr>
        <w:t>haar.</w:t>
      </w:r>
    </w:p>
    <w:p w:rsidR="00D35E55" w:rsidRPr="00907F51" w:rsidRDefault="00907F51">
      <w:pPr>
        <w:pStyle w:val="Lijstalinea"/>
        <w:numPr>
          <w:ilvl w:val="0"/>
          <w:numId w:val="152"/>
        </w:numPr>
        <w:tabs>
          <w:tab w:val="left" w:pos="44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Als nu de kinderen Israels in de woestijn waren, zo vonden zij een man, hout lezende op den</w:t>
      </w:r>
      <w:r w:rsidRPr="00907F51">
        <w:rPr>
          <w:rFonts w:ascii="Times New Roman"/>
          <w:spacing w:val="-11"/>
          <w:sz w:val="24"/>
          <w:lang w:val="nl-NL"/>
        </w:rPr>
        <w:t xml:space="preserve"> </w:t>
      </w:r>
      <w:r w:rsidRPr="00907F51">
        <w:rPr>
          <w:rFonts w:ascii="Times New Roman"/>
          <w:sz w:val="24"/>
          <w:lang w:val="nl-NL"/>
        </w:rPr>
        <w:t>sabbatdag.</w:t>
      </w:r>
    </w:p>
    <w:p w:rsidR="00D35E55" w:rsidRPr="00907F51" w:rsidRDefault="00907F51">
      <w:pPr>
        <w:pStyle w:val="Lijstalinea"/>
        <w:numPr>
          <w:ilvl w:val="0"/>
          <w:numId w:val="152"/>
        </w:numPr>
        <w:tabs>
          <w:tab w:val="left" w:pos="437"/>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die </w:t>
      </w:r>
      <w:r w:rsidRPr="00907F51">
        <w:rPr>
          <w:rFonts w:ascii="Times New Roman"/>
          <w:sz w:val="24"/>
          <w:lang w:val="nl-NL"/>
        </w:rPr>
        <w:t xml:space="preserve">hem vonden, hout </w:t>
      </w:r>
      <w:r w:rsidRPr="00907F51">
        <w:rPr>
          <w:rFonts w:ascii="Times New Roman"/>
          <w:spacing w:val="-3"/>
          <w:sz w:val="24"/>
          <w:lang w:val="nl-NL"/>
        </w:rPr>
        <w:t xml:space="preserve">lezende, </w:t>
      </w:r>
      <w:r w:rsidRPr="00907F51">
        <w:rPr>
          <w:rFonts w:ascii="Times New Roman"/>
          <w:sz w:val="24"/>
          <w:lang w:val="nl-NL"/>
        </w:rPr>
        <w:t xml:space="preserve">brachten hem tot Mozes, en tot Aaron, en tot de ganse </w:t>
      </w:r>
      <w:r w:rsidRPr="00907F51">
        <w:rPr>
          <w:rFonts w:ascii="Times New Roman"/>
          <w:spacing w:val="-2"/>
          <w:sz w:val="24"/>
          <w:lang w:val="nl-NL"/>
        </w:rPr>
        <w:t>vergadering.</w:t>
      </w:r>
    </w:p>
    <w:p w:rsidR="00D35E55" w:rsidRPr="00907F51" w:rsidRDefault="00907F51">
      <w:pPr>
        <w:pStyle w:val="Lijstalinea"/>
        <w:numPr>
          <w:ilvl w:val="0"/>
          <w:numId w:val="152"/>
        </w:numPr>
        <w:tabs>
          <w:tab w:val="left" w:pos="419"/>
        </w:tabs>
        <w:spacing w:line="275" w:lineRule="exact"/>
        <w:ind w:left="418" w:hanging="298"/>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stelden</w:t>
      </w:r>
      <w:r w:rsidRPr="00907F51">
        <w:rPr>
          <w:rFonts w:ascii="Times New Roman"/>
          <w:spacing w:val="-8"/>
          <w:sz w:val="24"/>
          <w:lang w:val="nl-NL"/>
        </w:rPr>
        <w:t xml:space="preserve"> </w:t>
      </w:r>
      <w:r w:rsidRPr="00907F51">
        <w:rPr>
          <w:rFonts w:ascii="Times New Roman"/>
          <w:sz w:val="24"/>
          <w:lang w:val="nl-NL"/>
        </w:rPr>
        <w:t>hem</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bewaring;</w:t>
      </w:r>
      <w:r w:rsidRPr="00907F51">
        <w:rPr>
          <w:rFonts w:ascii="Times New Roman"/>
          <w:spacing w:val="-8"/>
          <w:sz w:val="24"/>
          <w:lang w:val="nl-NL"/>
        </w:rPr>
        <w:t xml:space="preserve"> </w:t>
      </w:r>
      <w:r w:rsidRPr="00907F51">
        <w:rPr>
          <w:rFonts w:ascii="Times New Roman"/>
          <w:sz w:val="24"/>
          <w:lang w:val="nl-NL"/>
        </w:rPr>
        <w:t>want</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was</w:t>
      </w:r>
      <w:r w:rsidRPr="00907F51">
        <w:rPr>
          <w:rFonts w:ascii="Times New Roman"/>
          <w:spacing w:val="-8"/>
          <w:sz w:val="24"/>
          <w:lang w:val="nl-NL"/>
        </w:rPr>
        <w:t xml:space="preserve"> </w:t>
      </w:r>
      <w:r w:rsidRPr="00907F51">
        <w:rPr>
          <w:rFonts w:ascii="Times New Roman"/>
          <w:sz w:val="24"/>
          <w:lang w:val="nl-NL"/>
        </w:rPr>
        <w:t>niet</w:t>
      </w:r>
      <w:r w:rsidRPr="00907F51">
        <w:rPr>
          <w:rFonts w:ascii="Times New Roman"/>
          <w:spacing w:val="-8"/>
          <w:sz w:val="24"/>
          <w:lang w:val="nl-NL"/>
        </w:rPr>
        <w:t xml:space="preserve"> </w:t>
      </w:r>
      <w:r w:rsidRPr="00907F51">
        <w:rPr>
          <w:rFonts w:ascii="Times New Roman"/>
          <w:sz w:val="24"/>
          <w:lang w:val="nl-NL"/>
        </w:rPr>
        <w:t>verklaard,</w:t>
      </w:r>
      <w:r w:rsidRPr="00907F51">
        <w:rPr>
          <w:rFonts w:ascii="Times New Roman"/>
          <w:spacing w:val="-8"/>
          <w:sz w:val="24"/>
          <w:lang w:val="nl-NL"/>
        </w:rPr>
        <w:t xml:space="preserve"> </w:t>
      </w:r>
      <w:r w:rsidRPr="00907F51">
        <w:rPr>
          <w:rFonts w:ascii="Times New Roman"/>
          <w:sz w:val="24"/>
          <w:lang w:val="nl-NL"/>
        </w:rPr>
        <w:t>wat</w:t>
      </w:r>
      <w:r w:rsidRPr="00907F51">
        <w:rPr>
          <w:rFonts w:ascii="Times New Roman"/>
          <w:spacing w:val="-8"/>
          <w:sz w:val="24"/>
          <w:lang w:val="nl-NL"/>
        </w:rPr>
        <w:t xml:space="preserve"> </w:t>
      </w:r>
      <w:r w:rsidRPr="00907F51">
        <w:rPr>
          <w:rFonts w:ascii="Times New Roman"/>
          <w:sz w:val="24"/>
          <w:lang w:val="nl-NL"/>
        </w:rPr>
        <w:t>hem</w:t>
      </w:r>
      <w:r w:rsidRPr="00907F51">
        <w:rPr>
          <w:rFonts w:ascii="Times New Roman"/>
          <w:spacing w:val="-8"/>
          <w:sz w:val="24"/>
          <w:lang w:val="nl-NL"/>
        </w:rPr>
        <w:t xml:space="preserve"> </w:t>
      </w:r>
      <w:r w:rsidRPr="00907F51">
        <w:rPr>
          <w:rFonts w:ascii="Times New Roman"/>
          <w:sz w:val="24"/>
          <w:lang w:val="nl-NL"/>
        </w:rPr>
        <w:t>gedaan</w:t>
      </w:r>
      <w:r w:rsidRPr="00907F51">
        <w:rPr>
          <w:rFonts w:ascii="Times New Roman"/>
          <w:spacing w:val="-8"/>
          <w:sz w:val="24"/>
          <w:lang w:val="nl-NL"/>
        </w:rPr>
        <w:t xml:space="preserve"> </w:t>
      </w:r>
      <w:r w:rsidRPr="00907F51">
        <w:rPr>
          <w:rFonts w:ascii="Times New Roman"/>
          <w:sz w:val="24"/>
          <w:lang w:val="nl-NL"/>
        </w:rPr>
        <w:t>zou</w:t>
      </w:r>
      <w:r w:rsidRPr="00907F51">
        <w:rPr>
          <w:rFonts w:ascii="Times New Roman"/>
          <w:spacing w:val="-8"/>
          <w:sz w:val="24"/>
          <w:lang w:val="nl-NL"/>
        </w:rPr>
        <w:t xml:space="preserve"> </w:t>
      </w:r>
      <w:r w:rsidRPr="00907F51">
        <w:rPr>
          <w:rFonts w:ascii="Times New Roman"/>
          <w:sz w:val="24"/>
          <w:lang w:val="nl-NL"/>
        </w:rPr>
        <w:t>worden.</w:t>
      </w:r>
    </w:p>
    <w:p w:rsidR="00D35E55" w:rsidRPr="00907F51" w:rsidRDefault="00907F51">
      <w:pPr>
        <w:pStyle w:val="Lijstalinea"/>
        <w:numPr>
          <w:ilvl w:val="0"/>
          <w:numId w:val="152"/>
        </w:numPr>
        <w:tabs>
          <w:tab w:val="left" w:pos="500"/>
        </w:tabs>
        <w:spacing w:before="7"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Zo </w:t>
      </w:r>
      <w:r w:rsidRPr="00907F51">
        <w:rPr>
          <w:rFonts w:ascii="Times New Roman"/>
          <w:spacing w:val="-3"/>
          <w:sz w:val="24"/>
          <w:lang w:val="nl-NL"/>
        </w:rPr>
        <w:t xml:space="preserve">zeide </w:t>
      </w:r>
      <w:r w:rsidRPr="00907F51">
        <w:rPr>
          <w:rFonts w:ascii="Times New Roman"/>
          <w:sz w:val="24"/>
          <w:lang w:val="nl-NL"/>
        </w:rPr>
        <w:t>de HEERE tot Mozes: Die man zal zekerlijk gedood worden; de ganse vergadering</w:t>
      </w:r>
      <w:r w:rsidRPr="00907F51">
        <w:rPr>
          <w:rFonts w:ascii="Times New Roman"/>
          <w:spacing w:val="-9"/>
          <w:sz w:val="24"/>
          <w:lang w:val="nl-NL"/>
        </w:rPr>
        <w:t xml:space="preserve"> </w:t>
      </w:r>
      <w:r w:rsidRPr="00907F51">
        <w:rPr>
          <w:rFonts w:ascii="Times New Roman"/>
          <w:sz w:val="24"/>
          <w:lang w:val="nl-NL"/>
        </w:rPr>
        <w:t>zal</w:t>
      </w:r>
      <w:r w:rsidRPr="00907F51">
        <w:rPr>
          <w:rFonts w:ascii="Times New Roman"/>
          <w:spacing w:val="-9"/>
          <w:sz w:val="24"/>
          <w:lang w:val="nl-NL"/>
        </w:rPr>
        <w:t xml:space="preserve"> </w:t>
      </w:r>
      <w:r w:rsidRPr="00907F51">
        <w:rPr>
          <w:rFonts w:ascii="Times New Roman"/>
          <w:sz w:val="24"/>
          <w:lang w:val="nl-NL"/>
        </w:rPr>
        <w:t>hem</w:t>
      </w:r>
      <w:r w:rsidRPr="00907F51">
        <w:rPr>
          <w:rFonts w:ascii="Times New Roman"/>
          <w:spacing w:val="-9"/>
          <w:sz w:val="24"/>
          <w:lang w:val="nl-NL"/>
        </w:rPr>
        <w:t xml:space="preserve"> </w:t>
      </w:r>
      <w:r w:rsidRPr="00907F51">
        <w:rPr>
          <w:rFonts w:ascii="Times New Roman"/>
          <w:sz w:val="24"/>
          <w:lang w:val="nl-NL"/>
        </w:rPr>
        <w:t>met</w:t>
      </w:r>
      <w:r w:rsidRPr="00907F51">
        <w:rPr>
          <w:rFonts w:ascii="Times New Roman"/>
          <w:spacing w:val="-9"/>
          <w:sz w:val="24"/>
          <w:lang w:val="nl-NL"/>
        </w:rPr>
        <w:t xml:space="preserve"> </w:t>
      </w:r>
      <w:r w:rsidRPr="00907F51">
        <w:rPr>
          <w:rFonts w:ascii="Times New Roman"/>
          <w:sz w:val="24"/>
          <w:lang w:val="nl-NL"/>
        </w:rPr>
        <w:t>stenen</w:t>
      </w:r>
      <w:r w:rsidRPr="00907F51">
        <w:rPr>
          <w:rFonts w:ascii="Times New Roman"/>
          <w:spacing w:val="-9"/>
          <w:sz w:val="24"/>
          <w:lang w:val="nl-NL"/>
        </w:rPr>
        <w:t xml:space="preserve"> </w:t>
      </w:r>
      <w:r w:rsidRPr="00907F51">
        <w:rPr>
          <w:rFonts w:ascii="Times New Roman"/>
          <w:sz w:val="24"/>
          <w:lang w:val="nl-NL"/>
        </w:rPr>
        <w:t>stenigen</w:t>
      </w:r>
      <w:r w:rsidRPr="00907F51">
        <w:rPr>
          <w:rFonts w:ascii="Times New Roman"/>
          <w:spacing w:val="-9"/>
          <w:sz w:val="24"/>
          <w:lang w:val="nl-NL"/>
        </w:rPr>
        <w:t xml:space="preserve"> </w:t>
      </w:r>
      <w:r w:rsidRPr="00907F51">
        <w:rPr>
          <w:rFonts w:ascii="Times New Roman"/>
          <w:sz w:val="24"/>
          <w:lang w:val="nl-NL"/>
        </w:rPr>
        <w:t>buiten</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pacing w:val="-2"/>
          <w:sz w:val="24"/>
          <w:lang w:val="nl-NL"/>
        </w:rPr>
        <w:t>leger.</w:t>
      </w:r>
    </w:p>
    <w:p w:rsidR="00D35E55" w:rsidRPr="00907F51" w:rsidRDefault="00907F51">
      <w:pPr>
        <w:pStyle w:val="Lijstalinea"/>
        <w:numPr>
          <w:ilvl w:val="0"/>
          <w:numId w:val="152"/>
        </w:numPr>
        <w:tabs>
          <w:tab w:val="left" w:pos="447"/>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3"/>
          <w:sz w:val="24"/>
          <w:lang w:val="nl-NL"/>
        </w:rPr>
        <w:t xml:space="preserve">bracht </w:t>
      </w:r>
      <w:r w:rsidRPr="00907F51">
        <w:rPr>
          <w:rFonts w:ascii="Times New Roman"/>
          <w:sz w:val="24"/>
          <w:lang w:val="nl-NL"/>
        </w:rPr>
        <w:t xml:space="preserve">hem de ganse </w:t>
      </w:r>
      <w:r w:rsidRPr="00907F51">
        <w:rPr>
          <w:rFonts w:ascii="Times New Roman"/>
          <w:spacing w:val="-3"/>
          <w:sz w:val="24"/>
          <w:lang w:val="nl-NL"/>
        </w:rPr>
        <w:t xml:space="preserve">vergadering </w:t>
      </w:r>
      <w:r w:rsidRPr="00907F51">
        <w:rPr>
          <w:rFonts w:ascii="Times New Roman"/>
          <w:spacing w:val="-5"/>
          <w:sz w:val="24"/>
          <w:lang w:val="nl-NL"/>
        </w:rPr>
        <w:t xml:space="preserve">uit </w:t>
      </w:r>
      <w:r w:rsidRPr="00907F51">
        <w:rPr>
          <w:rFonts w:ascii="Times New Roman"/>
          <w:sz w:val="24"/>
          <w:lang w:val="nl-NL"/>
        </w:rPr>
        <w:t xml:space="preserve">tot buiten het leger, en zij stenigden hem </w:t>
      </w:r>
      <w:r w:rsidRPr="00907F51">
        <w:rPr>
          <w:rFonts w:ascii="Times New Roman"/>
          <w:spacing w:val="-2"/>
          <w:sz w:val="24"/>
          <w:lang w:val="nl-NL"/>
        </w:rPr>
        <w:t xml:space="preserve">met </w:t>
      </w:r>
      <w:r w:rsidRPr="00907F51">
        <w:rPr>
          <w:rFonts w:ascii="Times New Roman"/>
          <w:sz w:val="24"/>
          <w:lang w:val="nl-NL"/>
        </w:rPr>
        <w:t>stenen,</w:t>
      </w:r>
      <w:r w:rsidRPr="00907F51">
        <w:rPr>
          <w:rFonts w:ascii="Times New Roman"/>
          <w:spacing w:val="-9"/>
          <w:sz w:val="24"/>
          <w:lang w:val="nl-NL"/>
        </w:rPr>
        <w:t xml:space="preserve"> </w:t>
      </w:r>
      <w:r w:rsidRPr="00907F51">
        <w:rPr>
          <w:rFonts w:ascii="Times New Roman"/>
          <w:sz w:val="24"/>
          <w:lang w:val="nl-NL"/>
        </w:rPr>
        <w:t>dat</w:t>
      </w:r>
      <w:r w:rsidRPr="00907F51">
        <w:rPr>
          <w:rFonts w:ascii="Times New Roman"/>
          <w:spacing w:val="-9"/>
          <w:sz w:val="24"/>
          <w:lang w:val="nl-NL"/>
        </w:rPr>
        <w:t xml:space="preserve"> </w:t>
      </w:r>
      <w:r w:rsidRPr="00907F51">
        <w:rPr>
          <w:rFonts w:ascii="Times New Roman"/>
          <w:sz w:val="24"/>
          <w:lang w:val="nl-NL"/>
        </w:rPr>
        <w:t>hij</w:t>
      </w:r>
      <w:r w:rsidRPr="00907F51">
        <w:rPr>
          <w:rFonts w:ascii="Times New Roman"/>
          <w:spacing w:val="-9"/>
          <w:sz w:val="24"/>
          <w:lang w:val="nl-NL"/>
        </w:rPr>
        <w:t xml:space="preserve"> </w:t>
      </w:r>
      <w:r w:rsidRPr="00907F51">
        <w:rPr>
          <w:rFonts w:ascii="Times New Roman"/>
          <w:sz w:val="24"/>
          <w:lang w:val="nl-NL"/>
        </w:rPr>
        <w:t>stierf,</w:t>
      </w:r>
      <w:r w:rsidRPr="00907F51">
        <w:rPr>
          <w:rFonts w:ascii="Times New Roman"/>
          <w:spacing w:val="-9"/>
          <w:sz w:val="24"/>
          <w:lang w:val="nl-NL"/>
        </w:rPr>
        <w:t xml:space="preserve"> </w:t>
      </w:r>
      <w:r w:rsidRPr="00907F51">
        <w:rPr>
          <w:rFonts w:ascii="Times New Roman"/>
          <w:sz w:val="24"/>
          <w:lang w:val="nl-NL"/>
        </w:rPr>
        <w:t>gelijk</w:t>
      </w:r>
      <w:r w:rsidRPr="00907F51">
        <w:rPr>
          <w:rFonts w:ascii="Times New Roman"/>
          <w:spacing w:val="-9"/>
          <w:sz w:val="24"/>
          <w:lang w:val="nl-NL"/>
        </w:rPr>
        <w:t xml:space="preserve"> </w:t>
      </w:r>
      <w:r w:rsidRPr="00907F51">
        <w:rPr>
          <w:rFonts w:ascii="Times New Roman"/>
          <w:sz w:val="24"/>
          <w:lang w:val="nl-NL"/>
        </w:rPr>
        <w:t>als</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HEERE</w:t>
      </w:r>
      <w:r w:rsidRPr="00907F51">
        <w:rPr>
          <w:rFonts w:ascii="Times New Roman"/>
          <w:spacing w:val="-9"/>
          <w:sz w:val="24"/>
          <w:lang w:val="nl-NL"/>
        </w:rPr>
        <w:t xml:space="preserve"> </w:t>
      </w:r>
      <w:r w:rsidRPr="00907F51">
        <w:rPr>
          <w:rFonts w:ascii="Times New Roman"/>
          <w:sz w:val="24"/>
          <w:lang w:val="nl-NL"/>
        </w:rPr>
        <w:t>Mozes</w:t>
      </w:r>
      <w:r w:rsidRPr="00907F51">
        <w:rPr>
          <w:rFonts w:ascii="Times New Roman"/>
          <w:spacing w:val="-9"/>
          <w:sz w:val="24"/>
          <w:lang w:val="nl-NL"/>
        </w:rPr>
        <w:t xml:space="preserve"> </w:t>
      </w:r>
      <w:r w:rsidRPr="00907F51">
        <w:rPr>
          <w:rFonts w:ascii="Times New Roman"/>
          <w:sz w:val="24"/>
          <w:lang w:val="nl-NL"/>
        </w:rPr>
        <w:t>geboden</w:t>
      </w:r>
      <w:r w:rsidRPr="00907F51">
        <w:rPr>
          <w:rFonts w:ascii="Times New Roman"/>
          <w:spacing w:val="-9"/>
          <w:sz w:val="24"/>
          <w:lang w:val="nl-NL"/>
        </w:rPr>
        <w:t xml:space="preserve"> </w:t>
      </w:r>
      <w:r w:rsidRPr="00907F51">
        <w:rPr>
          <w:rFonts w:ascii="Times New Roman"/>
          <w:sz w:val="24"/>
          <w:lang w:val="nl-NL"/>
        </w:rPr>
        <w:t>had.</w:t>
      </w:r>
    </w:p>
    <w:p w:rsidR="00D35E55" w:rsidRPr="00907F51" w:rsidRDefault="00907F51">
      <w:pPr>
        <w:pStyle w:val="Lijstalinea"/>
        <w:numPr>
          <w:ilvl w:val="0"/>
          <w:numId w:val="152"/>
        </w:numPr>
        <w:tabs>
          <w:tab w:val="left" w:pos="423"/>
        </w:tabs>
        <w:spacing w:line="275" w:lineRule="exact"/>
        <w:ind w:left="422" w:hanging="302"/>
        <w:jc w:val="both"/>
        <w:rPr>
          <w:rFonts w:ascii="Times New Roman" w:eastAsia="Times New Roman" w:hAnsi="Times New Roman" w:cs="Times New Roman"/>
          <w:sz w:val="24"/>
          <w:szCs w:val="24"/>
          <w:lang w:val="nl-NL"/>
        </w:rPr>
      </w:pPr>
      <w:r w:rsidRPr="00907F51">
        <w:rPr>
          <w:rFonts w:ascii="Times New Roman"/>
          <w:sz w:val="24"/>
          <w:lang w:val="nl-NL"/>
        </w:rPr>
        <w:t>En de HEERE sprak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152"/>
        </w:numPr>
        <w:tabs>
          <w:tab w:val="left" w:pos="432"/>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Spreek </w:t>
      </w:r>
      <w:r w:rsidRPr="00907F51">
        <w:rPr>
          <w:rFonts w:ascii="Times New Roman"/>
          <w:spacing w:val="3"/>
          <w:sz w:val="24"/>
          <w:lang w:val="nl-NL"/>
        </w:rPr>
        <w:t xml:space="preserve">tot </w:t>
      </w:r>
      <w:r w:rsidRPr="00907F51">
        <w:rPr>
          <w:rFonts w:ascii="Times New Roman"/>
          <w:sz w:val="24"/>
          <w:lang w:val="nl-NL"/>
        </w:rPr>
        <w:t xml:space="preserve">de kinderen Israels, en zeg </w:t>
      </w:r>
      <w:r w:rsidRPr="00907F51">
        <w:rPr>
          <w:rFonts w:ascii="Times New Roman"/>
          <w:spacing w:val="3"/>
          <w:sz w:val="24"/>
          <w:lang w:val="nl-NL"/>
        </w:rPr>
        <w:t xml:space="preserve">tot </w:t>
      </w:r>
      <w:r w:rsidRPr="00907F51">
        <w:rPr>
          <w:rFonts w:ascii="Times New Roman"/>
          <w:spacing w:val="-3"/>
          <w:sz w:val="24"/>
          <w:lang w:val="nl-NL"/>
        </w:rPr>
        <w:t xml:space="preserve">hen: </w:t>
      </w:r>
      <w:r w:rsidRPr="00907F51">
        <w:rPr>
          <w:rFonts w:ascii="Times New Roman"/>
          <w:sz w:val="24"/>
          <w:lang w:val="nl-NL"/>
        </w:rPr>
        <w:t xml:space="preserve">Dat zij zich snoertjes maken aan de hoeken </w:t>
      </w:r>
      <w:r w:rsidRPr="00907F51">
        <w:rPr>
          <w:rFonts w:ascii="Times New Roman"/>
          <w:spacing w:val="-4"/>
          <w:sz w:val="24"/>
          <w:lang w:val="nl-NL"/>
        </w:rPr>
        <w:t xml:space="preserve">hunner </w:t>
      </w:r>
      <w:r w:rsidRPr="00907F51">
        <w:rPr>
          <w:rFonts w:ascii="Times New Roman"/>
          <w:sz w:val="24"/>
          <w:lang w:val="nl-NL"/>
        </w:rPr>
        <w:t xml:space="preserve">klederen, </w:t>
      </w:r>
      <w:r w:rsidRPr="00907F51">
        <w:rPr>
          <w:rFonts w:ascii="Times New Roman"/>
          <w:spacing w:val="-6"/>
          <w:sz w:val="24"/>
          <w:lang w:val="nl-NL"/>
        </w:rPr>
        <w:t xml:space="preserve">bij </w:t>
      </w:r>
      <w:r w:rsidRPr="00907F51">
        <w:rPr>
          <w:rFonts w:ascii="Times New Roman"/>
          <w:sz w:val="24"/>
          <w:lang w:val="nl-NL"/>
        </w:rPr>
        <w:t xml:space="preserve">hun </w:t>
      </w:r>
      <w:r w:rsidRPr="00907F51">
        <w:rPr>
          <w:rFonts w:ascii="Times New Roman"/>
          <w:spacing w:val="-3"/>
          <w:sz w:val="24"/>
          <w:lang w:val="nl-NL"/>
        </w:rPr>
        <w:t xml:space="preserve">geslachten; </w:t>
      </w:r>
      <w:r w:rsidRPr="00907F51">
        <w:rPr>
          <w:rFonts w:ascii="Times New Roman"/>
          <w:sz w:val="24"/>
          <w:lang w:val="nl-NL"/>
        </w:rPr>
        <w:t xml:space="preserve">en op de snoertjes des hoeks </w:t>
      </w:r>
      <w:r w:rsidRPr="00907F51">
        <w:rPr>
          <w:rFonts w:ascii="Times New Roman"/>
          <w:spacing w:val="-4"/>
          <w:sz w:val="24"/>
          <w:lang w:val="nl-NL"/>
        </w:rPr>
        <w:t xml:space="preserve">zullen </w:t>
      </w:r>
      <w:r w:rsidRPr="00907F51">
        <w:rPr>
          <w:rFonts w:ascii="Times New Roman"/>
          <w:spacing w:val="-5"/>
          <w:sz w:val="24"/>
          <w:lang w:val="nl-NL"/>
        </w:rPr>
        <w:t xml:space="preserve">zij </w:t>
      </w:r>
      <w:r w:rsidRPr="00907F51">
        <w:rPr>
          <w:rFonts w:ascii="Times New Roman"/>
          <w:sz w:val="24"/>
          <w:lang w:val="nl-NL"/>
        </w:rPr>
        <w:t xml:space="preserve">een </w:t>
      </w:r>
      <w:r w:rsidRPr="00907F51">
        <w:rPr>
          <w:rFonts w:ascii="Times New Roman"/>
          <w:spacing w:val="-4"/>
          <w:sz w:val="24"/>
          <w:lang w:val="nl-NL"/>
        </w:rPr>
        <w:t xml:space="preserve">hemelsblauwen </w:t>
      </w:r>
      <w:r w:rsidRPr="00907F51">
        <w:rPr>
          <w:rFonts w:ascii="Times New Roman"/>
          <w:sz w:val="24"/>
          <w:lang w:val="nl-NL"/>
        </w:rPr>
        <w:t>draad</w:t>
      </w:r>
      <w:r w:rsidRPr="00907F51">
        <w:rPr>
          <w:rFonts w:ascii="Times New Roman"/>
          <w:spacing w:val="2"/>
          <w:sz w:val="24"/>
          <w:lang w:val="nl-NL"/>
        </w:rPr>
        <w:t xml:space="preserve"> </w:t>
      </w:r>
      <w:r w:rsidRPr="00907F51">
        <w:rPr>
          <w:rFonts w:ascii="Times New Roman"/>
          <w:sz w:val="24"/>
          <w:lang w:val="nl-NL"/>
        </w:rPr>
        <w:t>zetten.</w:t>
      </w:r>
    </w:p>
    <w:p w:rsidR="00D35E55" w:rsidRPr="00907F51" w:rsidRDefault="00907F51">
      <w:pPr>
        <w:pStyle w:val="Lijstalinea"/>
        <w:numPr>
          <w:ilvl w:val="0"/>
          <w:numId w:val="152"/>
        </w:numPr>
        <w:tabs>
          <w:tab w:val="left" w:pos="45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6"/>
          <w:sz w:val="24"/>
          <w:lang w:val="nl-NL"/>
        </w:rPr>
        <w:t xml:space="preserve">hij </w:t>
      </w:r>
      <w:r w:rsidRPr="00907F51">
        <w:rPr>
          <w:rFonts w:ascii="Times New Roman"/>
          <w:sz w:val="24"/>
          <w:lang w:val="nl-NL"/>
        </w:rPr>
        <w:t xml:space="preserve">zal </w:t>
      </w:r>
      <w:r w:rsidRPr="00907F51">
        <w:rPr>
          <w:rFonts w:ascii="Times New Roman"/>
          <w:spacing w:val="-3"/>
          <w:sz w:val="24"/>
          <w:lang w:val="nl-NL"/>
        </w:rPr>
        <w:t xml:space="preserve">ulieden </w:t>
      </w:r>
      <w:r w:rsidRPr="00907F51">
        <w:rPr>
          <w:rFonts w:ascii="Times New Roman"/>
          <w:sz w:val="24"/>
          <w:lang w:val="nl-NL"/>
        </w:rPr>
        <w:t xml:space="preserve">aan de snoertjes </w:t>
      </w:r>
      <w:r w:rsidRPr="00907F51">
        <w:rPr>
          <w:rFonts w:ascii="Times New Roman"/>
          <w:spacing w:val="-5"/>
          <w:sz w:val="24"/>
          <w:lang w:val="nl-NL"/>
        </w:rPr>
        <w:t xml:space="preserve">zijn, </w:t>
      </w:r>
      <w:r w:rsidRPr="00907F51">
        <w:rPr>
          <w:rFonts w:ascii="Times New Roman"/>
          <w:sz w:val="24"/>
          <w:lang w:val="nl-NL"/>
        </w:rPr>
        <w:t xml:space="preserve">opdat </w:t>
      </w:r>
      <w:r w:rsidRPr="00907F51">
        <w:rPr>
          <w:rFonts w:ascii="Times New Roman"/>
          <w:spacing w:val="-5"/>
          <w:sz w:val="24"/>
          <w:lang w:val="nl-NL"/>
        </w:rPr>
        <w:t xml:space="preserve">gij </w:t>
      </w:r>
      <w:r w:rsidRPr="00907F51">
        <w:rPr>
          <w:rFonts w:ascii="Times New Roman"/>
          <w:sz w:val="24"/>
          <w:lang w:val="nl-NL"/>
        </w:rPr>
        <w:t xml:space="preserve">het aanziet, en aan al de geboden des HEEREN gedenkt, en </w:t>
      </w:r>
      <w:r w:rsidRPr="00907F51">
        <w:rPr>
          <w:rFonts w:ascii="Times New Roman"/>
          <w:spacing w:val="-5"/>
          <w:sz w:val="24"/>
          <w:lang w:val="nl-NL"/>
        </w:rPr>
        <w:t xml:space="preserve">die </w:t>
      </w:r>
      <w:r w:rsidRPr="00907F51">
        <w:rPr>
          <w:rFonts w:ascii="Times New Roman"/>
          <w:sz w:val="24"/>
          <w:lang w:val="nl-NL"/>
        </w:rPr>
        <w:t xml:space="preserve">doet; en </w:t>
      </w: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pacing w:val="-3"/>
          <w:sz w:val="24"/>
          <w:lang w:val="nl-NL"/>
        </w:rPr>
        <w:t xml:space="preserve">naar </w:t>
      </w:r>
      <w:r w:rsidRPr="00907F51">
        <w:rPr>
          <w:rFonts w:ascii="Times New Roman"/>
          <w:sz w:val="24"/>
          <w:lang w:val="nl-NL"/>
        </w:rPr>
        <w:t xml:space="preserve">uw hart, en </w:t>
      </w:r>
      <w:r w:rsidRPr="00907F51">
        <w:rPr>
          <w:rFonts w:ascii="Times New Roman"/>
          <w:spacing w:val="-3"/>
          <w:sz w:val="24"/>
          <w:lang w:val="nl-NL"/>
        </w:rPr>
        <w:t xml:space="preserve">naar </w:t>
      </w:r>
      <w:r w:rsidRPr="00907F51">
        <w:rPr>
          <w:rFonts w:ascii="Times New Roman"/>
          <w:sz w:val="24"/>
          <w:lang w:val="nl-NL"/>
        </w:rPr>
        <w:t xml:space="preserve">uw ogen </w:t>
      </w:r>
      <w:r w:rsidRPr="00907F51">
        <w:rPr>
          <w:rFonts w:ascii="Times New Roman"/>
          <w:spacing w:val="-3"/>
          <w:sz w:val="24"/>
          <w:lang w:val="nl-NL"/>
        </w:rPr>
        <w:t xml:space="preserve">niet </w:t>
      </w:r>
      <w:r w:rsidRPr="00907F51">
        <w:rPr>
          <w:rFonts w:ascii="Times New Roman"/>
          <w:sz w:val="24"/>
          <w:lang w:val="nl-NL"/>
        </w:rPr>
        <w:t xml:space="preserve">sporen, </w:t>
      </w:r>
      <w:r w:rsidRPr="00907F51">
        <w:rPr>
          <w:rFonts w:ascii="Times New Roman"/>
          <w:spacing w:val="-5"/>
          <w:sz w:val="24"/>
          <w:lang w:val="nl-NL"/>
        </w:rPr>
        <w:t xml:space="preserve">die </w:t>
      </w:r>
      <w:r w:rsidRPr="00907F51">
        <w:rPr>
          <w:rFonts w:ascii="Times New Roman"/>
          <w:spacing w:val="-7"/>
          <w:sz w:val="24"/>
          <w:lang w:val="nl-NL"/>
        </w:rPr>
        <w:t>gij</w:t>
      </w:r>
      <w:r w:rsidRPr="00907F51">
        <w:rPr>
          <w:rFonts w:ascii="Times New Roman"/>
          <w:spacing w:val="46"/>
          <w:sz w:val="24"/>
          <w:lang w:val="nl-NL"/>
        </w:rPr>
        <w:t xml:space="preserve"> </w:t>
      </w:r>
      <w:r w:rsidRPr="00907F51">
        <w:rPr>
          <w:rFonts w:ascii="Times New Roman"/>
          <w:sz w:val="24"/>
          <w:lang w:val="nl-NL"/>
        </w:rPr>
        <w:t>zijt</w:t>
      </w:r>
      <w:r w:rsidRPr="00907F51">
        <w:rPr>
          <w:rFonts w:ascii="Times New Roman"/>
          <w:spacing w:val="-31"/>
          <w:sz w:val="24"/>
          <w:lang w:val="nl-NL"/>
        </w:rPr>
        <w:t xml:space="preserve"> </w:t>
      </w:r>
      <w:r w:rsidRPr="00907F51">
        <w:rPr>
          <w:rFonts w:ascii="Times New Roman"/>
          <w:sz w:val="24"/>
          <w:lang w:val="nl-NL"/>
        </w:rPr>
        <w:t>nahoererende;</w:t>
      </w:r>
    </w:p>
    <w:p w:rsidR="00D35E55" w:rsidRPr="00907F51" w:rsidRDefault="00907F51">
      <w:pPr>
        <w:pStyle w:val="Lijstalinea"/>
        <w:numPr>
          <w:ilvl w:val="0"/>
          <w:numId w:val="152"/>
        </w:numPr>
        <w:tabs>
          <w:tab w:val="left" w:pos="419"/>
        </w:tabs>
        <w:spacing w:line="275" w:lineRule="exact"/>
        <w:ind w:left="419" w:hanging="299"/>
        <w:jc w:val="both"/>
        <w:rPr>
          <w:rFonts w:ascii="Times New Roman" w:eastAsia="Times New Roman" w:hAnsi="Times New Roman" w:cs="Times New Roman"/>
          <w:sz w:val="24"/>
          <w:szCs w:val="24"/>
          <w:lang w:val="nl-NL"/>
        </w:rPr>
      </w:pPr>
      <w:r w:rsidRPr="00907F51">
        <w:rPr>
          <w:rFonts w:ascii="Times New Roman"/>
          <w:sz w:val="24"/>
          <w:lang w:val="nl-NL"/>
        </w:rPr>
        <w:t>Opdat</w:t>
      </w:r>
      <w:r w:rsidRPr="00907F51">
        <w:rPr>
          <w:rFonts w:ascii="Times New Roman"/>
          <w:spacing w:val="-7"/>
          <w:sz w:val="24"/>
          <w:lang w:val="nl-NL"/>
        </w:rPr>
        <w:t xml:space="preserve"> </w:t>
      </w:r>
      <w:r w:rsidRPr="00907F51">
        <w:rPr>
          <w:rFonts w:ascii="Times New Roman"/>
          <w:sz w:val="24"/>
          <w:lang w:val="nl-NL"/>
        </w:rPr>
        <w:t>gij</w:t>
      </w:r>
      <w:r w:rsidRPr="00907F51">
        <w:rPr>
          <w:rFonts w:ascii="Times New Roman"/>
          <w:spacing w:val="-7"/>
          <w:sz w:val="24"/>
          <w:lang w:val="nl-NL"/>
        </w:rPr>
        <w:t xml:space="preserve"> </w:t>
      </w:r>
      <w:r w:rsidRPr="00907F51">
        <w:rPr>
          <w:rFonts w:ascii="Times New Roman"/>
          <w:sz w:val="24"/>
          <w:lang w:val="nl-NL"/>
        </w:rPr>
        <w:t>gedenkt</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doet</w:t>
      </w:r>
      <w:r w:rsidRPr="00907F51">
        <w:rPr>
          <w:rFonts w:ascii="Times New Roman"/>
          <w:spacing w:val="-7"/>
          <w:sz w:val="24"/>
          <w:lang w:val="nl-NL"/>
        </w:rPr>
        <w:t xml:space="preserve"> </w:t>
      </w:r>
      <w:r w:rsidRPr="00907F51">
        <w:rPr>
          <w:rFonts w:ascii="Times New Roman"/>
          <w:sz w:val="24"/>
          <w:lang w:val="nl-NL"/>
        </w:rPr>
        <w:t>al</w:t>
      </w:r>
      <w:r w:rsidRPr="00907F51">
        <w:rPr>
          <w:rFonts w:ascii="Times New Roman"/>
          <w:spacing w:val="-7"/>
          <w:sz w:val="24"/>
          <w:lang w:val="nl-NL"/>
        </w:rPr>
        <w:t xml:space="preserve"> </w:t>
      </w:r>
      <w:r w:rsidRPr="00907F51">
        <w:rPr>
          <w:rFonts w:ascii="Times New Roman"/>
          <w:sz w:val="24"/>
          <w:lang w:val="nl-NL"/>
        </w:rPr>
        <w:t>Mijn</w:t>
      </w:r>
      <w:r w:rsidRPr="00907F51">
        <w:rPr>
          <w:rFonts w:ascii="Times New Roman"/>
          <w:spacing w:val="-7"/>
          <w:sz w:val="24"/>
          <w:lang w:val="nl-NL"/>
        </w:rPr>
        <w:t xml:space="preserve"> </w:t>
      </w:r>
      <w:r w:rsidRPr="00907F51">
        <w:rPr>
          <w:rFonts w:ascii="Times New Roman"/>
          <w:sz w:val="24"/>
          <w:lang w:val="nl-NL"/>
        </w:rPr>
        <w:t>geboden,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uw</w:t>
      </w:r>
      <w:r w:rsidRPr="00907F51">
        <w:rPr>
          <w:rFonts w:ascii="Times New Roman"/>
          <w:spacing w:val="-7"/>
          <w:sz w:val="24"/>
          <w:lang w:val="nl-NL"/>
        </w:rPr>
        <w:t xml:space="preserve"> </w:t>
      </w:r>
      <w:r w:rsidRPr="00907F51">
        <w:rPr>
          <w:rFonts w:ascii="Times New Roman"/>
          <w:sz w:val="24"/>
          <w:lang w:val="nl-NL"/>
        </w:rPr>
        <w:t>God</w:t>
      </w:r>
      <w:r w:rsidRPr="00907F51">
        <w:rPr>
          <w:rFonts w:ascii="Times New Roman"/>
          <w:spacing w:val="-7"/>
          <w:sz w:val="24"/>
          <w:lang w:val="nl-NL"/>
        </w:rPr>
        <w:t xml:space="preserve"> </w:t>
      </w:r>
      <w:r w:rsidRPr="00907F51">
        <w:rPr>
          <w:rFonts w:ascii="Times New Roman"/>
          <w:sz w:val="24"/>
          <w:lang w:val="nl-NL"/>
        </w:rPr>
        <w:t>heilig</w:t>
      </w:r>
      <w:r w:rsidRPr="00907F51">
        <w:rPr>
          <w:rFonts w:ascii="Times New Roman"/>
          <w:spacing w:val="-7"/>
          <w:sz w:val="24"/>
          <w:lang w:val="nl-NL"/>
        </w:rPr>
        <w:t xml:space="preserve"> </w:t>
      </w:r>
      <w:r w:rsidRPr="00907F51">
        <w:rPr>
          <w:rFonts w:ascii="Times New Roman"/>
          <w:sz w:val="24"/>
          <w:lang w:val="nl-NL"/>
        </w:rPr>
        <w:t>zijt.</w:t>
      </w:r>
    </w:p>
    <w:p w:rsidR="00D35E55" w:rsidRPr="00907F51" w:rsidRDefault="00907F51">
      <w:pPr>
        <w:pStyle w:val="Lijstalinea"/>
        <w:numPr>
          <w:ilvl w:val="0"/>
          <w:numId w:val="152"/>
        </w:numPr>
        <w:tabs>
          <w:tab w:val="left" w:pos="428"/>
        </w:tabs>
        <w:spacing w:before="7"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Ik ben de HEERE, uw God, Die u uit Egypteland uitgevoerd heb, om u tot een God te </w:t>
      </w:r>
      <w:r w:rsidRPr="00907F51">
        <w:rPr>
          <w:rFonts w:ascii="Times New Roman"/>
          <w:spacing w:val="-6"/>
          <w:sz w:val="24"/>
          <w:lang w:val="nl-NL"/>
        </w:rPr>
        <w:t xml:space="preserve">zijn; </w:t>
      </w:r>
      <w:r w:rsidRPr="00907F51">
        <w:rPr>
          <w:rFonts w:ascii="Times New Roman"/>
          <w:sz w:val="24"/>
          <w:lang w:val="nl-NL"/>
        </w:rPr>
        <w:t>Ik ben de HEERE, uw</w:t>
      </w:r>
      <w:r w:rsidRPr="00907F51">
        <w:rPr>
          <w:rFonts w:ascii="Times New Roman"/>
          <w:spacing w:val="9"/>
          <w:sz w:val="24"/>
          <w:lang w:val="nl-NL"/>
        </w:rPr>
        <w:t xml:space="preserve"> </w:t>
      </w:r>
      <w:r w:rsidRPr="00907F51">
        <w:rPr>
          <w:rFonts w:ascii="Times New Roman"/>
          <w:sz w:val="24"/>
          <w:lang w:val="nl-NL"/>
        </w:rPr>
        <w:t>God!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19" w:right="120"/>
        <w:jc w:val="both"/>
        <w:rPr>
          <w:lang w:val="nl-NL"/>
        </w:rPr>
      </w:pPr>
      <w:r w:rsidRPr="00907F51">
        <w:rPr>
          <w:spacing w:val="-5"/>
          <w:lang w:val="nl-NL"/>
        </w:rPr>
        <w:t xml:space="preserve">Dit </w:t>
      </w:r>
      <w:r w:rsidRPr="00907F51">
        <w:rPr>
          <w:lang w:val="nl-NL"/>
        </w:rPr>
        <w:t xml:space="preserve">hoofdstuk, dat meestal </w:t>
      </w:r>
      <w:r w:rsidRPr="00907F51">
        <w:rPr>
          <w:spacing w:val="-4"/>
          <w:lang w:val="nl-NL"/>
        </w:rPr>
        <w:t xml:space="preserve">handelt </w:t>
      </w:r>
      <w:r w:rsidRPr="00907F51">
        <w:rPr>
          <w:lang w:val="nl-NL"/>
        </w:rPr>
        <w:t xml:space="preserve">over offeranden, staat hier tussen twee verhalen van rebellie, het een in Hoofdstuk 14, het andere in Hoofdstuk 16, om aan te duiden dat deze inzettingen van de wet typen waren van de gaven die Christus ontvangen zal, zelfs voor de wederhorigen, Psalm 63:19. In het vorige hoofdstuk heeft God, op Israëls terging, besloten hen te verderven, en ten teken van </w:t>
      </w:r>
      <w:r w:rsidRPr="00907F51">
        <w:rPr>
          <w:spacing w:val="-6"/>
          <w:lang w:val="nl-NL"/>
        </w:rPr>
        <w:t xml:space="preserve">Zijn </w:t>
      </w:r>
      <w:r w:rsidRPr="00907F51">
        <w:rPr>
          <w:spacing w:val="2"/>
          <w:lang w:val="nl-NL"/>
        </w:rPr>
        <w:t xml:space="preserve">toorn </w:t>
      </w:r>
      <w:r w:rsidRPr="00907F51">
        <w:rPr>
          <w:lang w:val="nl-NL"/>
        </w:rPr>
        <w:t xml:space="preserve">had Hij hen </w:t>
      </w:r>
      <w:r w:rsidRPr="00907F51">
        <w:rPr>
          <w:spacing w:val="-3"/>
          <w:lang w:val="nl-NL"/>
        </w:rPr>
        <w:t xml:space="preserve">veroordeeld </w:t>
      </w:r>
      <w:r w:rsidRPr="00907F51">
        <w:rPr>
          <w:lang w:val="nl-NL"/>
        </w:rPr>
        <w:t xml:space="preserve">om in de </w:t>
      </w:r>
      <w:r w:rsidRPr="00907F51">
        <w:rPr>
          <w:spacing w:val="-3"/>
          <w:lang w:val="nl-NL"/>
        </w:rPr>
        <w:t xml:space="preserve">woestijn </w:t>
      </w:r>
      <w:r w:rsidRPr="00907F51">
        <w:rPr>
          <w:spacing w:val="2"/>
          <w:lang w:val="nl-NL"/>
        </w:rPr>
        <w:t xml:space="preserve">om </w:t>
      </w:r>
      <w:r w:rsidRPr="00907F51">
        <w:rPr>
          <w:spacing w:val="4"/>
          <w:lang w:val="nl-NL"/>
        </w:rPr>
        <w:t xml:space="preserve">te </w:t>
      </w:r>
      <w:r w:rsidRPr="00907F51">
        <w:rPr>
          <w:spacing w:val="-3"/>
          <w:lang w:val="nl-NL"/>
        </w:rPr>
        <w:t xml:space="preserve">komen. </w:t>
      </w:r>
      <w:r w:rsidRPr="00907F51">
        <w:rPr>
          <w:lang w:val="nl-NL"/>
        </w:rPr>
        <w:t xml:space="preserve">Maar op Mozes’ voorbede zei </w:t>
      </w:r>
      <w:r w:rsidRPr="00907F51">
        <w:rPr>
          <w:spacing w:val="-6"/>
          <w:lang w:val="nl-NL"/>
        </w:rPr>
        <w:t xml:space="preserve">Hij: </w:t>
      </w:r>
      <w:r w:rsidRPr="00907F51">
        <w:rPr>
          <w:lang w:val="nl-NL"/>
        </w:rPr>
        <w:t xml:space="preserve">IK HEB HUN VERGEVEN, en ten teken van die genade </w:t>
      </w:r>
      <w:r w:rsidRPr="00907F51">
        <w:rPr>
          <w:spacing w:val="-4"/>
          <w:lang w:val="nl-NL"/>
        </w:rPr>
        <w:t>herhaalt</w:t>
      </w:r>
      <w:r w:rsidRPr="00907F51">
        <w:rPr>
          <w:spacing w:val="52"/>
          <w:lang w:val="nl-NL"/>
        </w:rPr>
        <w:t xml:space="preserve"> </w:t>
      </w:r>
      <w:r w:rsidRPr="00907F51">
        <w:rPr>
          <w:lang w:val="nl-NL"/>
        </w:rPr>
        <w:t xml:space="preserve">en verklaart Hij in dit hoofdstuk sommige van de wetten nopens de </w:t>
      </w:r>
      <w:r w:rsidRPr="00907F51">
        <w:rPr>
          <w:spacing w:val="-3"/>
          <w:lang w:val="nl-NL"/>
        </w:rPr>
        <w:t xml:space="preserve">offeranden, </w:t>
      </w:r>
      <w:r w:rsidRPr="00907F51">
        <w:rPr>
          <w:spacing w:val="2"/>
          <w:lang w:val="nl-NL"/>
        </w:rPr>
        <w:t xml:space="preserve">om </w:t>
      </w:r>
      <w:r w:rsidRPr="00907F51">
        <w:rPr>
          <w:lang w:val="nl-NL"/>
        </w:rPr>
        <w:t xml:space="preserve">hun te tonen dat </w:t>
      </w:r>
      <w:r w:rsidRPr="00907F51">
        <w:rPr>
          <w:spacing w:val="-5"/>
          <w:lang w:val="nl-NL"/>
        </w:rPr>
        <w:t xml:space="preserve">Hij </w:t>
      </w:r>
      <w:r w:rsidRPr="00907F51">
        <w:rPr>
          <w:lang w:val="nl-NL"/>
        </w:rPr>
        <w:t>niettegenstaande het strenge, dat over hen besloten was, toch met hen verzoend was. Hier</w:t>
      </w:r>
      <w:r w:rsidRPr="00907F51">
        <w:rPr>
          <w:spacing w:val="-34"/>
          <w:lang w:val="nl-NL"/>
        </w:rPr>
        <w:t xml:space="preserve"> </w:t>
      </w:r>
      <w:r w:rsidRPr="00907F51">
        <w:rPr>
          <w:spacing w:val="-2"/>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51"/>
        </w:numPr>
        <w:tabs>
          <w:tab w:val="left" w:pos="332"/>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De wet betreffende de spijsoffers en drankoffers, vers 1-12, zowel voor Israelieten als voor vreemdelingen, vers 13-16, en een wet op de hefoffers van de eerstelingen van hun deeg, vers 17-</w:t>
      </w:r>
      <w:r w:rsidRPr="00907F51">
        <w:rPr>
          <w:rFonts w:ascii="Times New Roman"/>
          <w:spacing w:val="3"/>
          <w:sz w:val="24"/>
          <w:lang w:val="nl-NL"/>
        </w:rPr>
        <w:t xml:space="preserve"> </w:t>
      </w:r>
      <w:r w:rsidRPr="00907F51">
        <w:rPr>
          <w:rFonts w:ascii="Times New Roman"/>
          <w:sz w:val="24"/>
          <w:lang w:val="nl-NL"/>
        </w:rPr>
        <w:t>21.</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51"/>
        </w:numPr>
        <w:tabs>
          <w:tab w:val="left" w:pos="400"/>
        </w:tabs>
        <w:ind w:left="399" w:hanging="279"/>
        <w:jc w:val="both"/>
        <w:rPr>
          <w:rFonts w:ascii="Times New Roman" w:eastAsia="Times New Roman" w:hAnsi="Times New Roman" w:cs="Times New Roman"/>
          <w:sz w:val="24"/>
          <w:szCs w:val="24"/>
          <w:lang w:val="nl-NL"/>
        </w:rPr>
      </w:pPr>
      <w:r w:rsidRPr="00907F51">
        <w:rPr>
          <w:rFonts w:ascii="Times New Roman"/>
          <w:sz w:val="24"/>
          <w:lang w:val="nl-NL"/>
        </w:rPr>
        <w:t>De wet op offeranden voor zonden van dwaling, vers</w:t>
      </w:r>
      <w:r w:rsidRPr="00907F51">
        <w:rPr>
          <w:rFonts w:ascii="Times New Roman"/>
          <w:spacing w:val="-30"/>
          <w:sz w:val="24"/>
          <w:lang w:val="nl-NL"/>
        </w:rPr>
        <w:t xml:space="preserve"> </w:t>
      </w:r>
      <w:r w:rsidRPr="00907F51">
        <w:rPr>
          <w:rFonts w:ascii="Times New Roman"/>
          <w:sz w:val="24"/>
          <w:lang w:val="nl-NL"/>
        </w:rPr>
        <w:t>22-29.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51"/>
        </w:numPr>
        <w:tabs>
          <w:tab w:val="left" w:pos="49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straf voor zonden </w:t>
      </w:r>
      <w:r w:rsidRPr="00907F51">
        <w:rPr>
          <w:rFonts w:ascii="Times New Roman"/>
          <w:spacing w:val="-3"/>
          <w:sz w:val="24"/>
          <w:lang w:val="nl-NL"/>
        </w:rPr>
        <w:t xml:space="preserve">met </w:t>
      </w:r>
      <w:r w:rsidRPr="00907F51">
        <w:rPr>
          <w:rFonts w:ascii="Times New Roman"/>
          <w:sz w:val="24"/>
          <w:lang w:val="nl-NL"/>
        </w:rPr>
        <w:t>opgeheven hand, vers 30-31, en een voorbeeld daarvan gegeven in de sabbatschender, vers</w:t>
      </w:r>
      <w:r w:rsidRPr="00907F51">
        <w:rPr>
          <w:rFonts w:ascii="Times New Roman"/>
          <w:spacing w:val="-34"/>
          <w:sz w:val="24"/>
          <w:lang w:val="nl-NL"/>
        </w:rPr>
        <w:t xml:space="preserve"> </w:t>
      </w:r>
      <w:r w:rsidRPr="00907F51">
        <w:rPr>
          <w:rFonts w:ascii="Times New Roman"/>
          <w:spacing w:val="-2"/>
          <w:sz w:val="24"/>
          <w:lang w:val="nl-NL"/>
        </w:rPr>
        <w:t>32-36.</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51"/>
        </w:numPr>
        <w:tabs>
          <w:tab w:val="left" w:pos="493"/>
        </w:tabs>
        <w:ind w:left="492" w:hanging="372"/>
        <w:jc w:val="both"/>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wet</w:t>
      </w:r>
      <w:r w:rsidRPr="00907F51">
        <w:rPr>
          <w:rFonts w:ascii="Times New Roman"/>
          <w:spacing w:val="-8"/>
          <w:sz w:val="24"/>
          <w:lang w:val="nl-NL"/>
        </w:rPr>
        <w:t xml:space="preserve"> </w:t>
      </w:r>
      <w:r w:rsidRPr="00907F51">
        <w:rPr>
          <w:rFonts w:ascii="Times New Roman"/>
          <w:sz w:val="24"/>
          <w:lang w:val="nl-NL"/>
        </w:rPr>
        <w:t>betreffende</w:t>
      </w:r>
      <w:r w:rsidRPr="00907F51">
        <w:rPr>
          <w:rFonts w:ascii="Times New Roman"/>
          <w:spacing w:val="-8"/>
          <w:sz w:val="24"/>
          <w:lang w:val="nl-NL"/>
        </w:rPr>
        <w:t xml:space="preserve"> </w:t>
      </w:r>
      <w:r w:rsidRPr="00907F51">
        <w:rPr>
          <w:rFonts w:ascii="Times New Roman"/>
          <w:sz w:val="24"/>
          <w:lang w:val="nl-NL"/>
        </w:rPr>
        <w:t>snoertjes</w:t>
      </w:r>
      <w:r w:rsidRPr="00907F51">
        <w:rPr>
          <w:rFonts w:ascii="Times New Roman"/>
          <w:spacing w:val="-8"/>
          <w:sz w:val="24"/>
          <w:lang w:val="nl-NL"/>
        </w:rPr>
        <w:t xml:space="preserve"> </w:t>
      </w:r>
      <w:r w:rsidRPr="00907F51">
        <w:rPr>
          <w:rFonts w:ascii="Times New Roman"/>
          <w:sz w:val="24"/>
          <w:lang w:val="nl-NL"/>
        </w:rPr>
        <w:t>ter</w:t>
      </w:r>
      <w:r w:rsidRPr="00907F51">
        <w:rPr>
          <w:rFonts w:ascii="Times New Roman"/>
          <w:spacing w:val="-8"/>
          <w:sz w:val="24"/>
          <w:lang w:val="nl-NL"/>
        </w:rPr>
        <w:t xml:space="preserve"> </w:t>
      </w:r>
      <w:r w:rsidRPr="00907F51">
        <w:rPr>
          <w:rFonts w:ascii="Times New Roman"/>
          <w:sz w:val="24"/>
          <w:lang w:val="nl-NL"/>
        </w:rPr>
        <w:t>gedachtenis</w:t>
      </w:r>
      <w:r w:rsidRPr="00907F51">
        <w:rPr>
          <w:rFonts w:ascii="Times New Roman"/>
          <w:spacing w:val="-8"/>
          <w:sz w:val="24"/>
          <w:lang w:val="nl-NL"/>
        </w:rPr>
        <w:t xml:space="preserve"> </w:t>
      </w:r>
      <w:r w:rsidRPr="00907F51">
        <w:rPr>
          <w:rFonts w:ascii="Times New Roman"/>
          <w:sz w:val="24"/>
          <w:lang w:val="nl-NL"/>
        </w:rPr>
        <w:t>aan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hoeken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hunr</w:t>
      </w:r>
      <w:r w:rsidRPr="00907F51">
        <w:rPr>
          <w:rFonts w:ascii="Times New Roman"/>
          <w:spacing w:val="-8"/>
          <w:sz w:val="24"/>
          <w:lang w:val="nl-NL"/>
        </w:rPr>
        <w:t xml:space="preserve"> </w:t>
      </w:r>
      <w:r w:rsidRPr="00907F51">
        <w:rPr>
          <w:rFonts w:ascii="Times New Roman"/>
          <w:sz w:val="24"/>
          <w:lang w:val="nl-NL"/>
        </w:rPr>
        <w:t>kleren,</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8"/>
          <w:sz w:val="24"/>
          <w:lang w:val="nl-NL"/>
        </w:rPr>
        <w:t xml:space="preserve"> </w:t>
      </w:r>
      <w:r w:rsidRPr="00907F51">
        <w:rPr>
          <w:rFonts w:ascii="Times New Roman"/>
          <w:spacing w:val="-2"/>
          <w:sz w:val="24"/>
          <w:lang w:val="nl-NL"/>
        </w:rPr>
        <w:t>37-41.</w:t>
      </w:r>
    </w:p>
    <w:p w:rsidR="00D35E55" w:rsidRPr="00907F51" w:rsidRDefault="00D35E55">
      <w:pPr>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491" w:lineRule="auto"/>
        <w:ind w:right="7612"/>
        <w:rPr>
          <w:lang w:val="nl-NL"/>
        </w:rPr>
      </w:pPr>
      <w:bookmarkStart w:id="57" w:name="15:1-21"/>
      <w:bookmarkEnd w:id="57"/>
      <w:r w:rsidRPr="00907F51">
        <w:rPr>
          <w:lang w:val="nl-NL"/>
        </w:rPr>
        <w:t xml:space="preserve">Numeri 15:1-21 </w:t>
      </w:r>
      <w:r w:rsidRPr="00907F51">
        <w:rPr>
          <w:spacing w:val="-4"/>
          <w:lang w:val="nl-NL"/>
        </w:rPr>
        <w:t xml:space="preserve">Wij </w:t>
      </w:r>
      <w:r w:rsidRPr="00907F51">
        <w:rPr>
          <w:spacing w:val="-5"/>
          <w:lang w:val="nl-NL"/>
        </w:rPr>
        <w:t>hebben</w:t>
      </w:r>
      <w:r w:rsidRPr="00907F51">
        <w:rPr>
          <w:spacing w:val="6"/>
          <w:lang w:val="nl-NL"/>
        </w:rPr>
        <w:t xml:space="preserve"> </w:t>
      </w:r>
      <w:r w:rsidRPr="00907F51">
        <w:rPr>
          <w:spacing w:val="-5"/>
          <w:lang w:val="nl-NL"/>
        </w:rPr>
        <w:t>hier:</w:t>
      </w:r>
    </w:p>
    <w:p w:rsidR="00D35E55" w:rsidRPr="00907F51" w:rsidRDefault="00907F51">
      <w:pPr>
        <w:pStyle w:val="Lijstalinea"/>
        <w:numPr>
          <w:ilvl w:val="0"/>
          <w:numId w:val="150"/>
        </w:numPr>
        <w:tabs>
          <w:tab w:val="left" w:pos="380"/>
        </w:tabs>
        <w:spacing w:before="11" w:line="247" w:lineRule="auto"/>
        <w:ind w:right="11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pacing w:val="-3"/>
          <w:sz w:val="24"/>
          <w:szCs w:val="24"/>
          <w:lang w:val="nl-NL"/>
        </w:rPr>
        <w:t xml:space="preserve">Volledige </w:t>
      </w:r>
      <w:r w:rsidRPr="00907F51">
        <w:rPr>
          <w:rFonts w:ascii="Times New Roman" w:eastAsia="Times New Roman" w:hAnsi="Times New Roman" w:cs="Times New Roman"/>
          <w:sz w:val="24"/>
          <w:szCs w:val="24"/>
          <w:lang w:val="nl-NL"/>
        </w:rPr>
        <w:t xml:space="preserve">instructies gegeven </w:t>
      </w:r>
      <w:r w:rsidRPr="00907F51">
        <w:rPr>
          <w:rFonts w:ascii="Times New Roman" w:eastAsia="Times New Roman" w:hAnsi="Times New Roman" w:cs="Times New Roman"/>
          <w:spacing w:val="-3"/>
          <w:sz w:val="24"/>
          <w:szCs w:val="24"/>
          <w:lang w:val="nl-NL"/>
        </w:rPr>
        <w:t xml:space="preserve">betreffende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spijsoffers </w:t>
      </w:r>
      <w:r w:rsidRPr="00907F51">
        <w:rPr>
          <w:rFonts w:ascii="Times New Roman" w:eastAsia="Times New Roman" w:hAnsi="Times New Roman" w:cs="Times New Roman"/>
          <w:sz w:val="24"/>
          <w:szCs w:val="24"/>
          <w:lang w:val="nl-NL"/>
        </w:rPr>
        <w:t xml:space="preserve">en drankoffers, die aanhangsels waren van al de offers van </w:t>
      </w:r>
      <w:r w:rsidRPr="00907F51">
        <w:rPr>
          <w:rFonts w:ascii="Times New Roman" w:eastAsia="Times New Roman" w:hAnsi="Times New Roman" w:cs="Times New Roman"/>
          <w:spacing w:val="-3"/>
          <w:sz w:val="24"/>
          <w:szCs w:val="24"/>
          <w:lang w:val="nl-NL"/>
        </w:rPr>
        <w:t xml:space="preserve">dieren. </w:t>
      </w:r>
      <w:r w:rsidRPr="00907F51">
        <w:rPr>
          <w:rFonts w:ascii="Times New Roman" w:eastAsia="Times New Roman" w:hAnsi="Times New Roman" w:cs="Times New Roman"/>
          <w:sz w:val="24"/>
          <w:szCs w:val="24"/>
          <w:lang w:val="nl-NL"/>
        </w:rPr>
        <w:t xml:space="preserve">Het begin van deze wet is zeer bemoedigend: </w:t>
      </w:r>
      <w:r w:rsidRPr="00907F51">
        <w:rPr>
          <w:rFonts w:ascii="Times New Roman" w:eastAsia="Times New Roman" w:hAnsi="Times New Roman" w:cs="Times New Roman"/>
          <w:i/>
          <w:sz w:val="24"/>
          <w:szCs w:val="24"/>
          <w:lang w:val="nl-NL"/>
        </w:rPr>
        <w:t xml:space="preserve">Wanneer gij gekomen zult zijn in het land </w:t>
      </w:r>
      <w:r w:rsidRPr="00907F51">
        <w:rPr>
          <w:rFonts w:ascii="Times New Roman" w:eastAsia="Times New Roman" w:hAnsi="Times New Roman" w:cs="Times New Roman"/>
          <w:i/>
          <w:spacing w:val="-3"/>
          <w:sz w:val="24"/>
          <w:szCs w:val="24"/>
          <w:lang w:val="nl-NL"/>
        </w:rPr>
        <w:t xml:space="preserve">uwer </w:t>
      </w:r>
      <w:r w:rsidRPr="00907F51">
        <w:rPr>
          <w:rFonts w:ascii="Times New Roman" w:eastAsia="Times New Roman" w:hAnsi="Times New Roman" w:cs="Times New Roman"/>
          <w:i/>
          <w:sz w:val="24"/>
          <w:szCs w:val="24"/>
          <w:lang w:val="nl-NL"/>
        </w:rPr>
        <w:t xml:space="preserve">woningen, dat Ik u geven zal, </w:t>
      </w:r>
      <w:r w:rsidRPr="00907F51">
        <w:rPr>
          <w:rFonts w:ascii="Times New Roman" w:eastAsia="Times New Roman" w:hAnsi="Times New Roman" w:cs="Times New Roman"/>
          <w:sz w:val="24"/>
          <w:szCs w:val="24"/>
          <w:lang w:val="nl-NL"/>
        </w:rPr>
        <w:t xml:space="preserve">dan </w:t>
      </w:r>
      <w:r w:rsidRPr="00907F51">
        <w:rPr>
          <w:rFonts w:ascii="Times New Roman" w:eastAsia="Times New Roman" w:hAnsi="Times New Roman" w:cs="Times New Roman"/>
          <w:spacing w:val="-4"/>
          <w:sz w:val="24"/>
          <w:szCs w:val="24"/>
          <w:lang w:val="nl-NL"/>
        </w:rPr>
        <w:t xml:space="preserve">zult gij </w:t>
      </w:r>
      <w:r w:rsidRPr="00907F51">
        <w:rPr>
          <w:rFonts w:ascii="Times New Roman" w:eastAsia="Times New Roman" w:hAnsi="Times New Roman" w:cs="Times New Roman"/>
          <w:sz w:val="24"/>
          <w:szCs w:val="24"/>
          <w:lang w:val="nl-NL"/>
        </w:rPr>
        <w:t xml:space="preserve">zo en zo doen, vers 2. Hierdoor werd duidelijk te kennen gegeven,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pacing w:val="-4"/>
          <w:sz w:val="24"/>
          <w:szCs w:val="24"/>
          <w:lang w:val="nl-NL"/>
        </w:rPr>
        <w:t xml:space="preserve">alleen </w:t>
      </w:r>
      <w:r w:rsidRPr="00907F51">
        <w:rPr>
          <w:rFonts w:ascii="Times New Roman" w:eastAsia="Times New Roman" w:hAnsi="Times New Roman" w:cs="Times New Roman"/>
          <w:sz w:val="24"/>
          <w:szCs w:val="24"/>
          <w:lang w:val="nl-NL"/>
        </w:rPr>
        <w:t xml:space="preserve">dat God </w:t>
      </w:r>
      <w:r w:rsidRPr="00907F51">
        <w:rPr>
          <w:rFonts w:ascii="Times New Roman" w:eastAsia="Times New Roman" w:hAnsi="Times New Roman" w:cs="Times New Roman"/>
          <w:spacing w:val="-3"/>
          <w:sz w:val="24"/>
          <w:szCs w:val="24"/>
          <w:lang w:val="nl-NL"/>
        </w:rPr>
        <w:t xml:space="preserve">met </w:t>
      </w:r>
      <w:r w:rsidRPr="00907F51">
        <w:rPr>
          <w:rFonts w:ascii="Times New Roman" w:eastAsia="Times New Roman" w:hAnsi="Times New Roman" w:cs="Times New Roman"/>
          <w:sz w:val="24"/>
          <w:szCs w:val="24"/>
          <w:lang w:val="nl-NL"/>
        </w:rPr>
        <w:t xml:space="preserve">hen verzoend was, niettegenstaande het </w:t>
      </w:r>
      <w:r w:rsidRPr="00907F51">
        <w:rPr>
          <w:rFonts w:ascii="Times New Roman" w:eastAsia="Times New Roman" w:hAnsi="Times New Roman" w:cs="Times New Roman"/>
          <w:spacing w:val="-4"/>
          <w:sz w:val="24"/>
          <w:szCs w:val="24"/>
          <w:lang w:val="nl-NL"/>
        </w:rPr>
        <w:t xml:space="preserve">vonnis, </w:t>
      </w:r>
      <w:r w:rsidRPr="00907F51">
        <w:rPr>
          <w:rFonts w:ascii="Times New Roman" w:eastAsia="Times New Roman" w:hAnsi="Times New Roman" w:cs="Times New Roman"/>
          <w:sz w:val="24"/>
          <w:szCs w:val="24"/>
          <w:lang w:val="nl-NL"/>
        </w:rPr>
        <w:t xml:space="preserve">dat </w:t>
      </w:r>
      <w:r w:rsidRPr="00907F51">
        <w:rPr>
          <w:rFonts w:ascii="Times New Roman" w:eastAsia="Times New Roman" w:hAnsi="Times New Roman" w:cs="Times New Roman"/>
          <w:spacing w:val="-5"/>
          <w:sz w:val="24"/>
          <w:szCs w:val="24"/>
          <w:lang w:val="nl-NL"/>
        </w:rPr>
        <w:t xml:space="preserve">Hij </w:t>
      </w:r>
      <w:r w:rsidRPr="00907F51">
        <w:rPr>
          <w:rFonts w:ascii="Times New Roman" w:eastAsia="Times New Roman" w:hAnsi="Times New Roman" w:cs="Times New Roman"/>
          <w:sz w:val="24"/>
          <w:szCs w:val="24"/>
          <w:lang w:val="nl-NL"/>
        </w:rPr>
        <w:t xml:space="preserve">over hen had uitgesproken, </w:t>
      </w:r>
      <w:r w:rsidRPr="00907F51">
        <w:rPr>
          <w:rFonts w:ascii="Times New Roman" w:eastAsia="Times New Roman" w:hAnsi="Times New Roman" w:cs="Times New Roman"/>
          <w:spacing w:val="-3"/>
          <w:sz w:val="24"/>
          <w:szCs w:val="24"/>
          <w:lang w:val="nl-NL"/>
        </w:rPr>
        <w:t xml:space="preserve">maar </w:t>
      </w:r>
      <w:r w:rsidRPr="00907F51">
        <w:rPr>
          <w:rFonts w:ascii="Times New Roman" w:eastAsia="Times New Roman" w:hAnsi="Times New Roman" w:cs="Times New Roman"/>
          <w:sz w:val="24"/>
          <w:szCs w:val="24"/>
          <w:lang w:val="nl-NL"/>
        </w:rPr>
        <w:t xml:space="preserve">dat </w:t>
      </w:r>
      <w:r w:rsidRPr="00907F51">
        <w:rPr>
          <w:rFonts w:ascii="Times New Roman" w:eastAsia="Times New Roman" w:hAnsi="Times New Roman" w:cs="Times New Roman"/>
          <w:spacing w:val="-5"/>
          <w:sz w:val="24"/>
          <w:szCs w:val="24"/>
          <w:lang w:val="nl-NL"/>
        </w:rPr>
        <w:t xml:space="preserve">Hij </w:t>
      </w:r>
      <w:r w:rsidRPr="00907F51">
        <w:rPr>
          <w:rFonts w:ascii="Times New Roman" w:eastAsia="Times New Roman" w:hAnsi="Times New Roman" w:cs="Times New Roman"/>
          <w:sz w:val="24"/>
          <w:szCs w:val="24"/>
          <w:lang w:val="nl-NL"/>
        </w:rPr>
        <w:t xml:space="preserve">het beloofde </w:t>
      </w:r>
      <w:r w:rsidRPr="00907F51">
        <w:rPr>
          <w:rFonts w:ascii="Times New Roman" w:eastAsia="Times New Roman" w:hAnsi="Times New Roman" w:cs="Times New Roman"/>
          <w:spacing w:val="-5"/>
          <w:sz w:val="24"/>
          <w:szCs w:val="24"/>
          <w:lang w:val="nl-NL"/>
        </w:rPr>
        <w:t xml:space="preserve">land </w:t>
      </w:r>
      <w:r w:rsidRPr="00907F51">
        <w:rPr>
          <w:rFonts w:ascii="Times New Roman" w:eastAsia="Times New Roman" w:hAnsi="Times New Roman" w:cs="Times New Roman"/>
          <w:sz w:val="24"/>
          <w:szCs w:val="24"/>
          <w:lang w:val="nl-NL"/>
        </w:rPr>
        <w:t xml:space="preserve">zal verzekeren aan hun zaad,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pacing w:val="-3"/>
          <w:sz w:val="24"/>
          <w:szCs w:val="24"/>
          <w:lang w:val="nl-NL"/>
        </w:rPr>
        <w:t xml:space="preserve">weerwil van </w:t>
      </w:r>
      <w:r w:rsidRPr="00907F51">
        <w:rPr>
          <w:rFonts w:ascii="Times New Roman" w:eastAsia="Times New Roman" w:hAnsi="Times New Roman" w:cs="Times New Roman"/>
          <w:sz w:val="24"/>
          <w:szCs w:val="24"/>
          <w:lang w:val="nl-NL"/>
        </w:rPr>
        <w:t xml:space="preserve">hun neiging om tegen Hem te rebelleren. </w:t>
      </w:r>
      <w:r w:rsidRPr="00907F51">
        <w:rPr>
          <w:rFonts w:ascii="Times New Roman" w:eastAsia="Times New Roman" w:hAnsi="Times New Roman" w:cs="Times New Roman"/>
          <w:spacing w:val="-2"/>
          <w:sz w:val="24"/>
          <w:szCs w:val="24"/>
          <w:lang w:val="nl-NL"/>
        </w:rPr>
        <w:t xml:space="preserve">Zij </w:t>
      </w:r>
      <w:r w:rsidRPr="00907F51">
        <w:rPr>
          <w:rFonts w:ascii="Times New Roman" w:eastAsia="Times New Roman" w:hAnsi="Times New Roman" w:cs="Times New Roman"/>
          <w:sz w:val="24"/>
          <w:szCs w:val="24"/>
          <w:lang w:val="nl-NL"/>
        </w:rPr>
        <w:t xml:space="preserve">zouden op de een of andere tijd kunnen denken schuldig te zijn aan een wandaad, die </w:t>
      </w:r>
      <w:r w:rsidRPr="00907F51">
        <w:rPr>
          <w:rFonts w:ascii="Times New Roman" w:eastAsia="Times New Roman" w:hAnsi="Times New Roman" w:cs="Times New Roman"/>
          <w:spacing w:val="-2"/>
          <w:sz w:val="24"/>
          <w:szCs w:val="24"/>
          <w:lang w:val="nl-NL"/>
        </w:rPr>
        <w:t xml:space="preserve">hun </w:t>
      </w:r>
      <w:r w:rsidRPr="00907F51">
        <w:rPr>
          <w:rFonts w:ascii="Times New Roman" w:eastAsia="Times New Roman" w:hAnsi="Times New Roman" w:cs="Times New Roman"/>
          <w:sz w:val="24"/>
          <w:szCs w:val="24"/>
          <w:lang w:val="nl-NL"/>
        </w:rPr>
        <w:t xml:space="preserve">noodlottig zou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en hen voor </w:t>
      </w:r>
      <w:r w:rsidRPr="00907F51">
        <w:rPr>
          <w:rFonts w:ascii="Times New Roman" w:eastAsia="Times New Roman" w:hAnsi="Times New Roman" w:cs="Times New Roman"/>
          <w:spacing w:val="-5"/>
          <w:sz w:val="24"/>
          <w:szCs w:val="24"/>
          <w:lang w:val="nl-NL"/>
        </w:rPr>
        <w:t xml:space="preserve">altijd </w:t>
      </w:r>
      <w:r w:rsidRPr="00907F51">
        <w:rPr>
          <w:rFonts w:ascii="Times New Roman" w:eastAsia="Times New Roman" w:hAnsi="Times New Roman" w:cs="Times New Roman"/>
          <w:sz w:val="24"/>
          <w:szCs w:val="24"/>
          <w:lang w:val="nl-NL"/>
        </w:rPr>
        <w:t xml:space="preserve">zou </w:t>
      </w:r>
      <w:r w:rsidRPr="00907F51">
        <w:rPr>
          <w:rFonts w:ascii="Times New Roman" w:eastAsia="Times New Roman" w:hAnsi="Times New Roman" w:cs="Times New Roman"/>
          <w:spacing w:val="-3"/>
          <w:sz w:val="24"/>
          <w:szCs w:val="24"/>
          <w:lang w:val="nl-NL"/>
        </w:rPr>
        <w:t xml:space="preserve">buitensluiten, </w:t>
      </w:r>
      <w:r w:rsidRPr="00907F51">
        <w:rPr>
          <w:rFonts w:ascii="Times New Roman" w:eastAsia="Times New Roman" w:hAnsi="Times New Roman" w:cs="Times New Roman"/>
          <w:sz w:val="24"/>
          <w:szCs w:val="24"/>
          <w:lang w:val="nl-NL"/>
        </w:rPr>
        <w:t xml:space="preserve">zoals hun laatste wangedrag de </w:t>
      </w:r>
      <w:r w:rsidRPr="00907F51">
        <w:rPr>
          <w:rFonts w:ascii="Times New Roman" w:eastAsia="Times New Roman" w:hAnsi="Times New Roman" w:cs="Times New Roman"/>
          <w:spacing w:val="-4"/>
          <w:sz w:val="24"/>
          <w:szCs w:val="24"/>
          <w:lang w:val="nl-NL"/>
        </w:rPr>
        <w:t xml:space="preserve">uitsluiting </w:t>
      </w:r>
      <w:r w:rsidRPr="00907F51">
        <w:rPr>
          <w:rFonts w:ascii="Times New Roman" w:eastAsia="Times New Roman" w:hAnsi="Times New Roman" w:cs="Times New Roman"/>
          <w:sz w:val="24"/>
          <w:szCs w:val="24"/>
          <w:lang w:val="nl-NL"/>
        </w:rPr>
        <w:t xml:space="preserve">van een </w:t>
      </w:r>
      <w:r w:rsidRPr="00907F51">
        <w:rPr>
          <w:rFonts w:ascii="Times New Roman" w:eastAsia="Times New Roman" w:hAnsi="Times New Roman" w:cs="Times New Roman"/>
          <w:spacing w:val="-3"/>
          <w:sz w:val="24"/>
          <w:szCs w:val="24"/>
          <w:lang w:val="nl-NL"/>
        </w:rPr>
        <w:t xml:space="preserve">geslacht </w:t>
      </w:r>
      <w:r w:rsidRPr="00907F51">
        <w:rPr>
          <w:rFonts w:ascii="Times New Roman" w:eastAsia="Times New Roman" w:hAnsi="Times New Roman" w:cs="Times New Roman"/>
          <w:sz w:val="24"/>
          <w:szCs w:val="24"/>
          <w:lang w:val="nl-NL"/>
        </w:rPr>
        <w:t xml:space="preserve">tengevolge </w:t>
      </w:r>
      <w:r w:rsidRPr="00907F51">
        <w:rPr>
          <w:rFonts w:ascii="Times New Roman" w:eastAsia="Times New Roman" w:hAnsi="Times New Roman" w:cs="Times New Roman"/>
          <w:spacing w:val="-4"/>
          <w:sz w:val="24"/>
          <w:szCs w:val="24"/>
          <w:lang w:val="nl-NL"/>
        </w:rPr>
        <w:t xml:space="preserve">heeft </w:t>
      </w:r>
      <w:r w:rsidRPr="00907F51">
        <w:rPr>
          <w:rFonts w:ascii="Times New Roman" w:eastAsia="Times New Roman" w:hAnsi="Times New Roman" w:cs="Times New Roman"/>
          <w:sz w:val="24"/>
          <w:szCs w:val="24"/>
          <w:lang w:val="nl-NL"/>
        </w:rPr>
        <w:t xml:space="preserve">gehad, </w:t>
      </w:r>
      <w:r w:rsidRPr="00907F51">
        <w:rPr>
          <w:rFonts w:ascii="Times New Roman" w:eastAsia="Times New Roman" w:hAnsi="Times New Roman" w:cs="Times New Roman"/>
          <w:spacing w:val="-3"/>
          <w:sz w:val="24"/>
          <w:szCs w:val="24"/>
          <w:lang w:val="nl-NL"/>
        </w:rPr>
        <w:t xml:space="preserve">maar </w:t>
      </w:r>
      <w:r w:rsidRPr="00907F51">
        <w:rPr>
          <w:rFonts w:ascii="Times New Roman" w:eastAsia="Times New Roman" w:hAnsi="Times New Roman" w:cs="Times New Roman"/>
          <w:spacing w:val="-5"/>
          <w:sz w:val="24"/>
          <w:szCs w:val="24"/>
          <w:lang w:val="nl-NL"/>
        </w:rPr>
        <w:t xml:space="preserve">dit </w:t>
      </w:r>
      <w:r w:rsidRPr="00907F51">
        <w:rPr>
          <w:rFonts w:ascii="Times New Roman" w:eastAsia="Times New Roman" w:hAnsi="Times New Roman" w:cs="Times New Roman"/>
          <w:sz w:val="24"/>
          <w:szCs w:val="24"/>
          <w:lang w:val="nl-NL"/>
        </w:rPr>
        <w:t xml:space="preserve">duidt een verzekering voor hen </w:t>
      </w:r>
      <w:r w:rsidRPr="00907F51">
        <w:rPr>
          <w:rFonts w:ascii="Times New Roman" w:eastAsia="Times New Roman" w:hAnsi="Times New Roman" w:cs="Times New Roman"/>
          <w:spacing w:val="-3"/>
          <w:sz w:val="24"/>
          <w:szCs w:val="24"/>
          <w:lang w:val="nl-NL"/>
        </w:rPr>
        <w:t xml:space="preserve">aan, </w:t>
      </w:r>
      <w:r w:rsidRPr="00907F51">
        <w:rPr>
          <w:rFonts w:ascii="Times New Roman" w:eastAsia="Times New Roman" w:hAnsi="Times New Roman" w:cs="Times New Roman"/>
          <w:sz w:val="24"/>
          <w:szCs w:val="24"/>
          <w:lang w:val="nl-NL"/>
        </w:rPr>
        <w:t xml:space="preserve">dat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weerhouden zullen worden van God in zo hoge mate te tergen en tot toorn te verwekken, dat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5"/>
          <w:sz w:val="24"/>
          <w:szCs w:val="24"/>
          <w:lang w:val="nl-NL"/>
        </w:rPr>
        <w:t xml:space="preserve">vervulling </w:t>
      </w:r>
      <w:r w:rsidRPr="00907F51">
        <w:rPr>
          <w:rFonts w:ascii="Times New Roman" w:eastAsia="Times New Roman" w:hAnsi="Times New Roman" w:cs="Times New Roman"/>
          <w:sz w:val="24"/>
          <w:szCs w:val="24"/>
          <w:lang w:val="nl-NL"/>
        </w:rPr>
        <w:t xml:space="preserve">van de belofte geheel en al zouden verbeuren, </w:t>
      </w:r>
      <w:r w:rsidRPr="00907F51">
        <w:rPr>
          <w:rFonts w:ascii="Times New Roman" w:eastAsia="Times New Roman" w:hAnsi="Times New Roman" w:cs="Times New Roman"/>
          <w:spacing w:val="-3"/>
          <w:sz w:val="24"/>
          <w:szCs w:val="24"/>
          <w:lang w:val="nl-NL"/>
        </w:rPr>
        <w:t xml:space="preserve">want </w:t>
      </w:r>
      <w:r w:rsidRPr="00907F51">
        <w:rPr>
          <w:rFonts w:ascii="Times New Roman" w:eastAsia="Times New Roman" w:hAnsi="Times New Roman" w:cs="Times New Roman"/>
          <w:sz w:val="24"/>
          <w:szCs w:val="24"/>
          <w:lang w:val="nl-NL"/>
        </w:rPr>
        <w:t xml:space="preserve">deze </w:t>
      </w:r>
      <w:r w:rsidRPr="00907F51">
        <w:rPr>
          <w:rFonts w:ascii="Times New Roman" w:eastAsia="Times New Roman" w:hAnsi="Times New Roman" w:cs="Times New Roman"/>
          <w:spacing w:val="4"/>
          <w:sz w:val="24"/>
          <w:szCs w:val="24"/>
          <w:lang w:val="nl-NL"/>
        </w:rPr>
        <w:t xml:space="preserve">wet </w:t>
      </w:r>
      <w:r w:rsidRPr="00907F51">
        <w:rPr>
          <w:rFonts w:ascii="Times New Roman" w:eastAsia="Times New Roman" w:hAnsi="Times New Roman" w:cs="Times New Roman"/>
          <w:spacing w:val="-4"/>
          <w:sz w:val="24"/>
          <w:szCs w:val="24"/>
          <w:lang w:val="nl-NL"/>
        </w:rPr>
        <w:t xml:space="preserve">neemt </w:t>
      </w:r>
      <w:r w:rsidRPr="00907F51">
        <w:rPr>
          <w:rFonts w:ascii="Times New Roman" w:eastAsia="Times New Roman" w:hAnsi="Times New Roman" w:cs="Times New Roman"/>
          <w:sz w:val="24"/>
          <w:szCs w:val="24"/>
          <w:lang w:val="nl-NL"/>
        </w:rPr>
        <w:t xml:space="preserve">aan dat sommigen van hen in Kanaän zullen komen. Er waren twee soorten </w:t>
      </w:r>
      <w:r w:rsidRPr="00907F51">
        <w:rPr>
          <w:rFonts w:ascii="Times New Roman" w:eastAsia="Times New Roman" w:hAnsi="Times New Roman" w:cs="Times New Roman"/>
          <w:spacing w:val="-2"/>
          <w:sz w:val="24"/>
          <w:szCs w:val="24"/>
          <w:lang w:val="nl-NL"/>
        </w:rPr>
        <w:t xml:space="preserve">van  </w:t>
      </w:r>
      <w:r w:rsidRPr="00907F51">
        <w:rPr>
          <w:rFonts w:ascii="Times New Roman" w:eastAsia="Times New Roman" w:hAnsi="Times New Roman" w:cs="Times New Roman"/>
          <w:spacing w:val="-4"/>
          <w:sz w:val="24"/>
          <w:szCs w:val="24"/>
          <w:lang w:val="nl-NL"/>
        </w:rPr>
        <w:t xml:space="preserve">spijsoffers. </w:t>
      </w:r>
      <w:r w:rsidRPr="00907F51">
        <w:rPr>
          <w:rFonts w:ascii="Times New Roman" w:eastAsia="Times New Roman" w:hAnsi="Times New Roman" w:cs="Times New Roman"/>
          <w:spacing w:val="-3"/>
          <w:sz w:val="24"/>
          <w:szCs w:val="24"/>
          <w:lang w:val="nl-NL"/>
        </w:rPr>
        <w:t xml:space="preserve">Sommigen </w:t>
      </w:r>
      <w:r w:rsidRPr="00907F51">
        <w:rPr>
          <w:rFonts w:ascii="Times New Roman" w:eastAsia="Times New Roman" w:hAnsi="Times New Roman" w:cs="Times New Roman"/>
          <w:sz w:val="24"/>
          <w:szCs w:val="24"/>
          <w:lang w:val="nl-NL"/>
        </w:rPr>
        <w:t xml:space="preserve">werden op </w:t>
      </w:r>
      <w:r w:rsidRPr="00907F51">
        <w:rPr>
          <w:rFonts w:ascii="Times New Roman" w:eastAsia="Times New Roman" w:hAnsi="Times New Roman" w:cs="Times New Roman"/>
          <w:spacing w:val="-3"/>
          <w:sz w:val="24"/>
          <w:szCs w:val="24"/>
          <w:lang w:val="nl-NL"/>
        </w:rPr>
        <w:t xml:space="preserve">zichzelf </w:t>
      </w:r>
      <w:r w:rsidRPr="00907F51">
        <w:rPr>
          <w:rFonts w:ascii="Times New Roman" w:eastAsia="Times New Roman" w:hAnsi="Times New Roman" w:cs="Times New Roman"/>
          <w:sz w:val="24"/>
          <w:szCs w:val="24"/>
          <w:lang w:val="nl-NL"/>
        </w:rPr>
        <w:t xml:space="preserve">geofferd, en de wet </w:t>
      </w:r>
      <w:r w:rsidRPr="00907F51">
        <w:rPr>
          <w:rFonts w:ascii="Times New Roman" w:eastAsia="Times New Roman" w:hAnsi="Times New Roman" w:cs="Times New Roman"/>
          <w:spacing w:val="-3"/>
          <w:sz w:val="24"/>
          <w:szCs w:val="24"/>
          <w:lang w:val="nl-NL"/>
        </w:rPr>
        <w:t xml:space="preserve">nopens </w:t>
      </w:r>
      <w:r w:rsidRPr="00907F51">
        <w:rPr>
          <w:rFonts w:ascii="Times New Roman" w:eastAsia="Times New Roman" w:hAnsi="Times New Roman" w:cs="Times New Roman"/>
          <w:sz w:val="24"/>
          <w:szCs w:val="24"/>
          <w:lang w:val="nl-NL"/>
        </w:rPr>
        <w:t xml:space="preserve">deze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pacing w:val="-5"/>
          <w:sz w:val="24"/>
          <w:szCs w:val="24"/>
          <w:lang w:val="nl-NL"/>
        </w:rPr>
        <w:t xml:space="preserve">wij </w:t>
      </w:r>
      <w:r w:rsidRPr="00907F51">
        <w:rPr>
          <w:rFonts w:ascii="Times New Roman" w:eastAsia="Times New Roman" w:hAnsi="Times New Roman" w:cs="Times New Roman"/>
          <w:spacing w:val="-10"/>
          <w:sz w:val="24"/>
          <w:szCs w:val="24"/>
          <w:lang w:val="nl-NL"/>
        </w:rPr>
        <w:t xml:space="preserve">in </w:t>
      </w:r>
      <w:r w:rsidRPr="00907F51">
        <w:rPr>
          <w:rFonts w:ascii="Times New Roman" w:eastAsia="Times New Roman" w:hAnsi="Times New Roman" w:cs="Times New Roman"/>
          <w:spacing w:val="-3"/>
          <w:sz w:val="24"/>
          <w:szCs w:val="24"/>
          <w:lang w:val="nl-NL"/>
        </w:rPr>
        <w:t xml:space="preserve">Leviticus </w:t>
      </w:r>
      <w:r w:rsidRPr="00907F51">
        <w:rPr>
          <w:rFonts w:ascii="Times New Roman" w:eastAsia="Times New Roman" w:hAnsi="Times New Roman" w:cs="Times New Roman"/>
          <w:sz w:val="24"/>
          <w:szCs w:val="24"/>
          <w:lang w:val="nl-NL"/>
        </w:rPr>
        <w:t xml:space="preserve">2:1 en </w:t>
      </w:r>
      <w:r w:rsidRPr="00907F51">
        <w:rPr>
          <w:rFonts w:ascii="Times New Roman" w:eastAsia="Times New Roman" w:hAnsi="Times New Roman" w:cs="Times New Roman"/>
          <w:spacing w:val="-3"/>
          <w:sz w:val="24"/>
          <w:szCs w:val="24"/>
          <w:lang w:val="nl-NL"/>
        </w:rPr>
        <w:t xml:space="preserve">verv. </w:t>
      </w:r>
      <w:r w:rsidRPr="00907F51">
        <w:rPr>
          <w:rFonts w:ascii="Times New Roman" w:eastAsia="Times New Roman" w:hAnsi="Times New Roman" w:cs="Times New Roman"/>
          <w:sz w:val="24"/>
          <w:szCs w:val="24"/>
          <w:lang w:val="nl-NL"/>
        </w:rPr>
        <w:t xml:space="preserve">Anderen werden gevoegd </w:t>
      </w:r>
      <w:r w:rsidRPr="00907F51">
        <w:rPr>
          <w:rFonts w:ascii="Times New Roman" w:eastAsia="Times New Roman" w:hAnsi="Times New Roman" w:cs="Times New Roman"/>
          <w:spacing w:val="-6"/>
          <w:sz w:val="24"/>
          <w:szCs w:val="24"/>
          <w:lang w:val="nl-NL"/>
        </w:rPr>
        <w:t xml:space="preserve">bij </w:t>
      </w:r>
      <w:r w:rsidRPr="00907F51">
        <w:rPr>
          <w:rFonts w:ascii="Times New Roman" w:eastAsia="Times New Roman" w:hAnsi="Times New Roman" w:cs="Times New Roman"/>
          <w:sz w:val="24"/>
          <w:szCs w:val="24"/>
          <w:lang w:val="nl-NL"/>
        </w:rPr>
        <w:t xml:space="preserve">de brandoffers, en </w:t>
      </w:r>
      <w:r w:rsidRPr="00907F51">
        <w:rPr>
          <w:rFonts w:ascii="Times New Roman" w:eastAsia="Times New Roman" w:hAnsi="Times New Roman" w:cs="Times New Roman"/>
          <w:spacing w:val="-3"/>
          <w:sz w:val="24"/>
          <w:szCs w:val="24"/>
          <w:lang w:val="nl-NL"/>
        </w:rPr>
        <w:t xml:space="preserve">gingen </w:t>
      </w:r>
      <w:r w:rsidRPr="00907F51">
        <w:rPr>
          <w:rFonts w:ascii="Times New Roman" w:eastAsia="Times New Roman" w:hAnsi="Times New Roman" w:cs="Times New Roman"/>
          <w:sz w:val="24"/>
          <w:szCs w:val="24"/>
          <w:lang w:val="nl-NL"/>
        </w:rPr>
        <w:t xml:space="preserve">er </w:t>
      </w:r>
      <w:r w:rsidRPr="00907F51">
        <w:rPr>
          <w:rFonts w:ascii="Times New Roman" w:eastAsia="Times New Roman" w:hAnsi="Times New Roman" w:cs="Times New Roman"/>
          <w:spacing w:val="-5"/>
          <w:sz w:val="24"/>
          <w:szCs w:val="24"/>
          <w:lang w:val="nl-NL"/>
        </w:rPr>
        <w:t xml:space="preserve">altijd </w:t>
      </w:r>
      <w:r w:rsidRPr="00907F51">
        <w:rPr>
          <w:rFonts w:ascii="Times New Roman" w:eastAsia="Times New Roman" w:hAnsi="Times New Roman" w:cs="Times New Roman"/>
          <w:spacing w:val="-4"/>
          <w:sz w:val="24"/>
          <w:szCs w:val="24"/>
          <w:lang w:val="nl-NL"/>
        </w:rPr>
        <w:t xml:space="preserve">mee </w:t>
      </w:r>
      <w:r w:rsidRPr="00907F51">
        <w:rPr>
          <w:rFonts w:ascii="Times New Roman" w:eastAsia="Times New Roman" w:hAnsi="Times New Roman" w:cs="Times New Roman"/>
          <w:sz w:val="24"/>
          <w:szCs w:val="24"/>
          <w:lang w:val="nl-NL"/>
        </w:rPr>
        <w:t xml:space="preserve">gepaard, en voor deze worden hier aanwijzingen gegeven. Daar nu de offers van de dankzegging, </w:t>
      </w:r>
      <w:r w:rsidRPr="00907F51">
        <w:rPr>
          <w:rFonts w:ascii="Times New Roman" w:eastAsia="Times New Roman" w:hAnsi="Times New Roman" w:cs="Times New Roman"/>
          <w:spacing w:val="-4"/>
          <w:sz w:val="24"/>
          <w:szCs w:val="24"/>
          <w:lang w:val="nl-NL"/>
        </w:rPr>
        <w:t xml:space="preserve">die </w:t>
      </w:r>
      <w:r w:rsidRPr="00907F51">
        <w:rPr>
          <w:rFonts w:ascii="Times New Roman" w:eastAsia="Times New Roman" w:hAnsi="Times New Roman" w:cs="Times New Roman"/>
          <w:sz w:val="24"/>
          <w:szCs w:val="24"/>
          <w:lang w:val="nl-NL"/>
        </w:rPr>
        <w:t xml:space="preserve">in vers 3 gespecificeerd worden, tot spijs bestemd waren op Gods tafel, </w:t>
      </w:r>
      <w:r w:rsidRPr="00907F51">
        <w:rPr>
          <w:rFonts w:ascii="Times New Roman" w:eastAsia="Times New Roman" w:hAnsi="Times New Roman" w:cs="Times New Roman"/>
          <w:spacing w:val="-2"/>
          <w:sz w:val="24"/>
          <w:szCs w:val="24"/>
          <w:lang w:val="nl-NL"/>
        </w:rPr>
        <w:t xml:space="preserve">was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4"/>
          <w:sz w:val="24"/>
          <w:szCs w:val="24"/>
          <w:lang w:val="nl-NL"/>
        </w:rPr>
        <w:t xml:space="preserve">nodig </w:t>
      </w:r>
      <w:r w:rsidRPr="00907F51">
        <w:rPr>
          <w:rFonts w:ascii="Times New Roman" w:eastAsia="Times New Roman" w:hAnsi="Times New Roman" w:cs="Times New Roman"/>
          <w:sz w:val="24"/>
          <w:szCs w:val="24"/>
          <w:lang w:val="nl-NL"/>
        </w:rPr>
        <w:t xml:space="preserve">dat er voortdurend brood, olie en wijn zou zijn, waarin het vleesoffer ook mocht bestaan. De bestelmeesters van Salomo’s tempel bezorgden meelbloem, I Kon. 4:22, K en </w:t>
      </w:r>
      <w:r w:rsidRPr="00907F51">
        <w:rPr>
          <w:rFonts w:ascii="Times New Roman" w:eastAsia="Times New Roman" w:hAnsi="Times New Roman" w:cs="Times New Roman"/>
          <w:spacing w:val="-2"/>
          <w:sz w:val="24"/>
          <w:szCs w:val="24"/>
          <w:lang w:val="nl-NL"/>
        </w:rPr>
        <w:t xml:space="preserve">het </w:t>
      </w:r>
      <w:r w:rsidRPr="00907F51">
        <w:rPr>
          <w:rFonts w:ascii="Times New Roman" w:eastAsia="Times New Roman" w:hAnsi="Times New Roman" w:cs="Times New Roman"/>
          <w:sz w:val="24"/>
          <w:szCs w:val="24"/>
          <w:lang w:val="nl-NL"/>
        </w:rPr>
        <w:t xml:space="preserve">was passend, dat Gods tafel wèl voorzien zou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van brood, zowel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4"/>
          <w:sz w:val="24"/>
          <w:szCs w:val="24"/>
          <w:lang w:val="nl-NL"/>
        </w:rPr>
        <w:t xml:space="preserve">vlees, </w:t>
      </w:r>
      <w:r w:rsidRPr="00907F51">
        <w:rPr>
          <w:rFonts w:ascii="Times New Roman" w:eastAsia="Times New Roman" w:hAnsi="Times New Roman" w:cs="Times New Roman"/>
          <w:sz w:val="24"/>
          <w:szCs w:val="24"/>
          <w:lang w:val="nl-NL"/>
        </w:rPr>
        <w:t xml:space="preserve">en dat Zijn beker overvloeiende zou zijn. In het huis mijns Vaders is overvloed van brood. De strekking </w:t>
      </w:r>
      <w:r w:rsidRPr="00907F51">
        <w:rPr>
          <w:rFonts w:ascii="Times New Roman" w:eastAsia="Times New Roman" w:hAnsi="Times New Roman" w:cs="Times New Roman"/>
          <w:spacing w:val="-3"/>
          <w:sz w:val="24"/>
          <w:szCs w:val="24"/>
          <w:lang w:val="nl-NL"/>
        </w:rPr>
        <w:t xml:space="preserve">nu </w:t>
      </w:r>
      <w:r w:rsidRPr="00907F51">
        <w:rPr>
          <w:rFonts w:ascii="Times New Roman" w:eastAsia="Times New Roman" w:hAnsi="Times New Roman" w:cs="Times New Roman"/>
          <w:sz w:val="24"/>
          <w:szCs w:val="24"/>
          <w:lang w:val="nl-NL"/>
        </w:rPr>
        <w:t xml:space="preserve">van deze wet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aan te </w:t>
      </w:r>
      <w:r w:rsidRPr="00907F51">
        <w:rPr>
          <w:rFonts w:ascii="Times New Roman" w:eastAsia="Times New Roman" w:hAnsi="Times New Roman" w:cs="Times New Roman"/>
          <w:spacing w:val="-4"/>
          <w:sz w:val="24"/>
          <w:szCs w:val="24"/>
          <w:lang w:val="nl-NL"/>
        </w:rPr>
        <w:t xml:space="preserve">wijzen </w:t>
      </w:r>
      <w:r w:rsidRPr="00907F51">
        <w:rPr>
          <w:rFonts w:ascii="Times New Roman" w:eastAsia="Times New Roman" w:hAnsi="Times New Roman" w:cs="Times New Roman"/>
          <w:spacing w:val="-3"/>
          <w:sz w:val="24"/>
          <w:szCs w:val="24"/>
          <w:lang w:val="nl-NL"/>
        </w:rPr>
        <w:t xml:space="preserve">welke verhouding </w:t>
      </w:r>
      <w:r w:rsidRPr="00907F51">
        <w:rPr>
          <w:rFonts w:ascii="Times New Roman" w:eastAsia="Times New Roman" w:hAnsi="Times New Roman" w:cs="Times New Roman"/>
          <w:sz w:val="24"/>
          <w:szCs w:val="24"/>
          <w:lang w:val="nl-NL"/>
        </w:rPr>
        <w:t xml:space="preserve">er moest wezen tussen de spijs- en drankoffers en de </w:t>
      </w:r>
      <w:r w:rsidRPr="00907F51">
        <w:rPr>
          <w:rFonts w:ascii="Times New Roman" w:eastAsia="Times New Roman" w:hAnsi="Times New Roman" w:cs="Times New Roman"/>
          <w:spacing w:val="-3"/>
          <w:sz w:val="24"/>
          <w:szCs w:val="24"/>
          <w:lang w:val="nl-NL"/>
        </w:rPr>
        <w:t xml:space="preserve">verschillende </w:t>
      </w:r>
      <w:r w:rsidRPr="00907F51">
        <w:rPr>
          <w:rFonts w:ascii="Times New Roman" w:eastAsia="Times New Roman" w:hAnsi="Times New Roman" w:cs="Times New Roman"/>
          <w:sz w:val="24"/>
          <w:szCs w:val="24"/>
          <w:lang w:val="nl-NL"/>
        </w:rPr>
        <w:t xml:space="preserve">offers, waaraan zij toegevoegd waren. Bestond het offer </w:t>
      </w:r>
      <w:r w:rsidRPr="00907F51">
        <w:rPr>
          <w:rFonts w:ascii="Times New Roman" w:eastAsia="Times New Roman" w:hAnsi="Times New Roman" w:cs="Times New Roman"/>
          <w:spacing w:val="-2"/>
          <w:sz w:val="24"/>
          <w:szCs w:val="24"/>
          <w:lang w:val="nl-NL"/>
        </w:rPr>
        <w:t xml:space="preserve">uit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6"/>
          <w:sz w:val="24"/>
          <w:szCs w:val="24"/>
          <w:lang w:val="nl-NL"/>
        </w:rPr>
        <w:t xml:space="preserve">lam, </w:t>
      </w:r>
      <w:r w:rsidRPr="00907F51">
        <w:rPr>
          <w:rFonts w:ascii="Times New Roman" w:eastAsia="Times New Roman" w:hAnsi="Times New Roman" w:cs="Times New Roman"/>
          <w:spacing w:val="2"/>
          <w:sz w:val="24"/>
          <w:szCs w:val="24"/>
          <w:lang w:val="nl-NL"/>
        </w:rPr>
        <w:t xml:space="preserve">of </w:t>
      </w:r>
      <w:r w:rsidRPr="00907F51">
        <w:rPr>
          <w:rFonts w:ascii="Times New Roman" w:eastAsia="Times New Roman" w:hAnsi="Times New Roman" w:cs="Times New Roman"/>
          <w:sz w:val="24"/>
          <w:szCs w:val="24"/>
          <w:lang w:val="nl-NL"/>
        </w:rPr>
        <w:t xml:space="preserve">een geit, dan </w:t>
      </w:r>
      <w:r w:rsidRPr="00907F51">
        <w:rPr>
          <w:rFonts w:ascii="Times New Roman" w:eastAsia="Times New Roman" w:hAnsi="Times New Roman" w:cs="Times New Roman"/>
          <w:spacing w:val="-3"/>
          <w:sz w:val="24"/>
          <w:szCs w:val="24"/>
          <w:lang w:val="nl-NL"/>
        </w:rPr>
        <w:t xml:space="preserve">moest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4"/>
          <w:sz w:val="24"/>
          <w:szCs w:val="24"/>
          <w:lang w:val="nl-NL"/>
        </w:rPr>
        <w:t xml:space="preserve">spijsoffer </w:t>
      </w:r>
      <w:r w:rsidRPr="00907F51">
        <w:rPr>
          <w:rFonts w:ascii="Times New Roman" w:eastAsia="Times New Roman" w:hAnsi="Times New Roman" w:cs="Times New Roman"/>
          <w:sz w:val="24"/>
          <w:szCs w:val="24"/>
          <w:lang w:val="nl-NL"/>
        </w:rPr>
        <w:t xml:space="preserve">bestaan </w:t>
      </w:r>
      <w:r w:rsidRPr="00907F51">
        <w:rPr>
          <w:rFonts w:ascii="Times New Roman" w:eastAsia="Times New Roman" w:hAnsi="Times New Roman" w:cs="Times New Roman"/>
          <w:spacing w:val="-5"/>
          <w:sz w:val="24"/>
          <w:szCs w:val="24"/>
          <w:lang w:val="nl-NL"/>
        </w:rPr>
        <w:t xml:space="preserve">uit </w:t>
      </w:r>
      <w:r w:rsidRPr="00907F51">
        <w:rPr>
          <w:rFonts w:ascii="Times New Roman" w:eastAsia="Times New Roman" w:hAnsi="Times New Roman" w:cs="Times New Roman"/>
          <w:sz w:val="24"/>
          <w:szCs w:val="24"/>
          <w:lang w:val="nl-NL"/>
        </w:rPr>
        <w:t xml:space="preserve">een tiende </w:t>
      </w:r>
      <w:r w:rsidRPr="00907F51">
        <w:rPr>
          <w:rFonts w:ascii="Times New Roman" w:eastAsia="Times New Roman" w:hAnsi="Times New Roman" w:cs="Times New Roman"/>
          <w:spacing w:val="-3"/>
          <w:sz w:val="24"/>
          <w:szCs w:val="24"/>
          <w:lang w:val="nl-NL"/>
        </w:rPr>
        <w:t xml:space="preserve">deel meelbloem, </w:t>
      </w:r>
      <w:r w:rsidRPr="00907F51">
        <w:rPr>
          <w:rFonts w:ascii="Times New Roman" w:eastAsia="Times New Roman" w:hAnsi="Times New Roman" w:cs="Times New Roman"/>
          <w:sz w:val="24"/>
          <w:szCs w:val="24"/>
          <w:lang w:val="nl-NL"/>
        </w:rPr>
        <w:t xml:space="preserve">dat is: </w:t>
      </w:r>
      <w:r w:rsidRPr="00907F51">
        <w:rPr>
          <w:rFonts w:ascii="Times New Roman" w:eastAsia="Times New Roman" w:hAnsi="Times New Roman" w:cs="Times New Roman"/>
          <w:spacing w:val="-3"/>
          <w:sz w:val="24"/>
          <w:szCs w:val="24"/>
          <w:lang w:val="nl-NL"/>
        </w:rPr>
        <w:t xml:space="preserve">een </w:t>
      </w:r>
      <w:r w:rsidRPr="00907F51">
        <w:rPr>
          <w:rFonts w:ascii="Times New Roman" w:eastAsia="Times New Roman" w:hAnsi="Times New Roman" w:cs="Times New Roman"/>
          <w:sz w:val="24"/>
          <w:szCs w:val="24"/>
          <w:lang w:val="nl-NL"/>
        </w:rPr>
        <w:t xml:space="preserve">omer,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pacing w:val="-6"/>
          <w:sz w:val="24"/>
          <w:szCs w:val="24"/>
          <w:lang w:val="nl-NL"/>
        </w:rPr>
        <w:t xml:space="preserve">vijf </w:t>
      </w:r>
      <w:r w:rsidRPr="00907F51">
        <w:rPr>
          <w:rFonts w:ascii="Times New Roman" w:eastAsia="Times New Roman" w:hAnsi="Times New Roman" w:cs="Times New Roman"/>
          <w:sz w:val="24"/>
          <w:szCs w:val="24"/>
          <w:lang w:val="nl-NL"/>
        </w:rPr>
        <w:t xml:space="preserve">pinten bevatte. </w:t>
      </w:r>
      <w:r w:rsidRPr="00907F51">
        <w:rPr>
          <w:rFonts w:ascii="Times New Roman" w:eastAsia="Times New Roman" w:hAnsi="Times New Roman" w:cs="Times New Roman"/>
          <w:spacing w:val="-5"/>
          <w:sz w:val="24"/>
          <w:szCs w:val="24"/>
          <w:lang w:val="nl-NL"/>
        </w:rPr>
        <w:t xml:space="preserve">Dit  </w:t>
      </w:r>
      <w:r w:rsidRPr="00907F51">
        <w:rPr>
          <w:rFonts w:ascii="Times New Roman" w:eastAsia="Times New Roman" w:hAnsi="Times New Roman" w:cs="Times New Roman"/>
          <w:sz w:val="24"/>
          <w:szCs w:val="24"/>
          <w:lang w:val="nl-NL"/>
        </w:rPr>
        <w:t xml:space="preserve">moet </w:t>
      </w:r>
      <w:r w:rsidRPr="00907F51">
        <w:rPr>
          <w:rFonts w:ascii="Times New Roman" w:eastAsia="Times New Roman" w:hAnsi="Times New Roman" w:cs="Times New Roman"/>
          <w:spacing w:val="-3"/>
          <w:sz w:val="24"/>
          <w:szCs w:val="24"/>
          <w:lang w:val="nl-NL"/>
        </w:rPr>
        <w:t xml:space="preserve">gemengd </w:t>
      </w:r>
      <w:r w:rsidRPr="00907F51">
        <w:rPr>
          <w:rFonts w:ascii="Times New Roman" w:eastAsia="Times New Roman" w:hAnsi="Times New Roman" w:cs="Times New Roman"/>
          <w:sz w:val="24"/>
          <w:szCs w:val="24"/>
          <w:lang w:val="nl-NL"/>
        </w:rPr>
        <w:t xml:space="preserve">worden </w:t>
      </w:r>
      <w:r w:rsidRPr="00907F51">
        <w:rPr>
          <w:rFonts w:ascii="Times New Roman" w:eastAsia="Times New Roman" w:hAnsi="Times New Roman" w:cs="Times New Roman"/>
          <w:spacing w:val="-3"/>
          <w:sz w:val="24"/>
          <w:szCs w:val="24"/>
          <w:lang w:val="nl-NL"/>
        </w:rPr>
        <w:t xml:space="preserve">met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3"/>
          <w:sz w:val="24"/>
          <w:szCs w:val="24"/>
          <w:lang w:val="nl-NL"/>
        </w:rPr>
        <w:t xml:space="preserve">vierde </w:t>
      </w:r>
      <w:r w:rsidRPr="00907F51">
        <w:rPr>
          <w:rFonts w:ascii="Times New Roman" w:eastAsia="Times New Roman" w:hAnsi="Times New Roman" w:cs="Times New Roman"/>
          <w:sz w:val="24"/>
          <w:szCs w:val="24"/>
          <w:lang w:val="nl-NL"/>
        </w:rPr>
        <w:t xml:space="preserve">deel van een </w:t>
      </w:r>
      <w:r w:rsidRPr="00907F51">
        <w:rPr>
          <w:rFonts w:ascii="Times New Roman" w:eastAsia="Times New Roman" w:hAnsi="Times New Roman" w:cs="Times New Roman"/>
          <w:spacing w:val="-6"/>
          <w:sz w:val="24"/>
          <w:szCs w:val="24"/>
          <w:lang w:val="nl-NL"/>
        </w:rPr>
        <w:t xml:space="preserve">hin </w:t>
      </w:r>
      <w:r w:rsidRPr="00907F51">
        <w:rPr>
          <w:rFonts w:ascii="Times New Roman" w:eastAsia="Times New Roman" w:hAnsi="Times New Roman" w:cs="Times New Roman"/>
          <w:spacing w:val="-4"/>
          <w:sz w:val="24"/>
          <w:szCs w:val="24"/>
          <w:lang w:val="nl-NL"/>
        </w:rPr>
        <w:t>olie,</w:t>
      </w:r>
      <w:r w:rsidRPr="00907F51">
        <w:rPr>
          <w:rFonts w:ascii="Times New Roman" w:eastAsia="Times New Roman" w:hAnsi="Times New Roman" w:cs="Times New Roman"/>
          <w:spacing w:val="52"/>
          <w:sz w:val="24"/>
          <w:szCs w:val="24"/>
          <w:lang w:val="nl-NL"/>
        </w:rPr>
        <w:t xml:space="preserve"> </w:t>
      </w:r>
      <w:r w:rsidRPr="00907F51">
        <w:rPr>
          <w:rFonts w:ascii="Times New Roman" w:eastAsia="Times New Roman" w:hAnsi="Times New Roman" w:cs="Times New Roman"/>
          <w:sz w:val="24"/>
          <w:szCs w:val="24"/>
          <w:lang w:val="nl-NL"/>
        </w:rPr>
        <w:t xml:space="preserve">en het drankoffer </w:t>
      </w:r>
      <w:r w:rsidRPr="00907F51">
        <w:rPr>
          <w:rFonts w:ascii="Times New Roman" w:eastAsia="Times New Roman" w:hAnsi="Times New Roman" w:cs="Times New Roman"/>
          <w:spacing w:val="-3"/>
          <w:sz w:val="24"/>
          <w:szCs w:val="24"/>
          <w:lang w:val="nl-NL"/>
        </w:rPr>
        <w:t xml:space="preserve">moest </w:t>
      </w:r>
      <w:r w:rsidRPr="00907F51">
        <w:rPr>
          <w:rFonts w:ascii="Times New Roman" w:eastAsia="Times New Roman" w:hAnsi="Times New Roman" w:cs="Times New Roman"/>
          <w:sz w:val="24"/>
          <w:szCs w:val="24"/>
          <w:lang w:val="nl-NL"/>
        </w:rPr>
        <w:t xml:space="preserve">bestaan </w:t>
      </w:r>
      <w:r w:rsidRPr="00907F51">
        <w:rPr>
          <w:rFonts w:ascii="Times New Roman" w:eastAsia="Times New Roman" w:hAnsi="Times New Roman" w:cs="Times New Roman"/>
          <w:spacing w:val="-5"/>
          <w:sz w:val="24"/>
          <w:szCs w:val="24"/>
          <w:lang w:val="nl-NL"/>
        </w:rPr>
        <w:t xml:space="preserve">uit </w:t>
      </w:r>
      <w:r w:rsidRPr="00907F51">
        <w:rPr>
          <w:rFonts w:ascii="Times New Roman" w:eastAsia="Times New Roman" w:hAnsi="Times New Roman" w:cs="Times New Roman"/>
          <w:spacing w:val="-3"/>
          <w:sz w:val="24"/>
          <w:szCs w:val="24"/>
          <w:lang w:val="nl-NL"/>
        </w:rPr>
        <w:t xml:space="preserve">eenzelfde </w:t>
      </w:r>
      <w:r w:rsidRPr="00907F51">
        <w:rPr>
          <w:rFonts w:ascii="Times New Roman" w:eastAsia="Times New Roman" w:hAnsi="Times New Roman" w:cs="Times New Roman"/>
          <w:spacing w:val="-4"/>
          <w:sz w:val="24"/>
          <w:szCs w:val="24"/>
          <w:lang w:val="nl-NL"/>
        </w:rPr>
        <w:t xml:space="preserve">hoeveelheid </w:t>
      </w:r>
      <w:r w:rsidRPr="00907F51">
        <w:rPr>
          <w:rFonts w:ascii="Times New Roman" w:eastAsia="Times New Roman" w:hAnsi="Times New Roman" w:cs="Times New Roman"/>
          <w:spacing w:val="-5"/>
          <w:sz w:val="24"/>
          <w:szCs w:val="24"/>
          <w:lang w:val="nl-NL"/>
        </w:rPr>
        <w:t xml:space="preserve">wijn, </w:t>
      </w:r>
      <w:r w:rsidRPr="00907F51">
        <w:rPr>
          <w:rFonts w:ascii="Times New Roman" w:eastAsia="Times New Roman" w:hAnsi="Times New Roman" w:cs="Times New Roman"/>
          <w:sz w:val="24"/>
          <w:szCs w:val="24"/>
          <w:lang w:val="nl-NL"/>
        </w:rPr>
        <w:t xml:space="preserve">vers 3-5. </w:t>
      </w:r>
      <w:r w:rsidRPr="00907F51">
        <w:rPr>
          <w:rFonts w:ascii="Times New Roman" w:eastAsia="Times New Roman" w:hAnsi="Times New Roman" w:cs="Times New Roman"/>
          <w:spacing w:val="-3"/>
          <w:sz w:val="24"/>
          <w:szCs w:val="24"/>
          <w:lang w:val="nl-NL"/>
        </w:rPr>
        <w:t xml:space="preserve">Indien </w:t>
      </w:r>
      <w:r w:rsidRPr="00907F51">
        <w:rPr>
          <w:rFonts w:ascii="Times New Roman" w:eastAsia="Times New Roman" w:hAnsi="Times New Roman" w:cs="Times New Roman"/>
          <w:sz w:val="24"/>
          <w:szCs w:val="24"/>
          <w:lang w:val="nl-NL"/>
        </w:rPr>
        <w:t xml:space="preserve">het een </w:t>
      </w:r>
      <w:r w:rsidRPr="00907F51">
        <w:rPr>
          <w:rFonts w:ascii="Times New Roman" w:eastAsia="Times New Roman" w:hAnsi="Times New Roman" w:cs="Times New Roman"/>
          <w:spacing w:val="3"/>
          <w:sz w:val="24"/>
          <w:szCs w:val="24"/>
          <w:lang w:val="nl-NL"/>
        </w:rPr>
        <w:t xml:space="preserve">ram </w:t>
      </w:r>
      <w:r w:rsidRPr="00907F51">
        <w:rPr>
          <w:rFonts w:ascii="Times New Roman" w:eastAsia="Times New Roman" w:hAnsi="Times New Roman" w:cs="Times New Roman"/>
          <w:sz w:val="24"/>
          <w:szCs w:val="24"/>
          <w:lang w:val="nl-NL"/>
        </w:rPr>
        <w:t>was,</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dan</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werd</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het</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spijsoffer</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verdubbeld,</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twee</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tiende</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delen</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meelbloem,</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gemengd</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met</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een</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derde deel</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een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hin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olie</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(voor</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hen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was</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olie</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zoals</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boter</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voor</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ons),</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dezelfde</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hoeveelheid</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pacing w:val="-6"/>
          <w:sz w:val="24"/>
          <w:szCs w:val="24"/>
          <w:lang w:val="nl-NL"/>
        </w:rPr>
        <w:t>wijn</w:t>
      </w:r>
      <w:r w:rsidRPr="00907F51">
        <w:rPr>
          <w:rFonts w:ascii="Times New Roman" w:eastAsia="Times New Roman" w:hAnsi="Times New Roman" w:cs="Times New Roman"/>
          <w:spacing w:val="-2"/>
          <w:sz w:val="24"/>
          <w:szCs w:val="24"/>
          <w:lang w:val="nl-NL"/>
        </w:rPr>
        <w:t xml:space="preserve"> </w:t>
      </w:r>
      <w:r w:rsidRPr="00907F51">
        <w:rPr>
          <w:rFonts w:ascii="Times New Roman" w:eastAsia="Times New Roman" w:hAnsi="Times New Roman" w:cs="Times New Roman"/>
          <w:spacing w:val="5"/>
          <w:sz w:val="24"/>
          <w:szCs w:val="24"/>
          <w:lang w:val="nl-NL"/>
        </w:rPr>
        <w:t xml:space="preserve">tot </w:t>
      </w:r>
      <w:r w:rsidRPr="00907F51">
        <w:rPr>
          <w:rFonts w:ascii="Times New Roman" w:eastAsia="Times New Roman" w:hAnsi="Times New Roman" w:cs="Times New Roman"/>
          <w:sz w:val="24"/>
          <w:szCs w:val="24"/>
          <w:lang w:val="nl-NL"/>
        </w:rPr>
        <w:t xml:space="preserve">een drankoffer vers 6, 7. </w:t>
      </w:r>
      <w:r w:rsidRPr="00907F51">
        <w:rPr>
          <w:rFonts w:ascii="Times New Roman" w:eastAsia="Times New Roman" w:hAnsi="Times New Roman" w:cs="Times New Roman"/>
          <w:spacing w:val="-3"/>
          <w:sz w:val="24"/>
          <w:szCs w:val="24"/>
          <w:lang w:val="nl-NL"/>
        </w:rPr>
        <w:t xml:space="preserve">Indien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4"/>
          <w:sz w:val="24"/>
          <w:szCs w:val="24"/>
          <w:lang w:val="nl-NL"/>
        </w:rPr>
        <w:t xml:space="preserve">offer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3"/>
          <w:sz w:val="24"/>
          <w:szCs w:val="24"/>
          <w:lang w:val="nl-NL"/>
        </w:rPr>
        <w:t xml:space="preserve">jong </w:t>
      </w:r>
      <w:r w:rsidRPr="00907F51">
        <w:rPr>
          <w:rFonts w:ascii="Times New Roman" w:eastAsia="Times New Roman" w:hAnsi="Times New Roman" w:cs="Times New Roman"/>
          <w:sz w:val="24"/>
          <w:szCs w:val="24"/>
          <w:lang w:val="nl-NL"/>
        </w:rPr>
        <w:t xml:space="preserve">rund was dan werd het </w:t>
      </w:r>
      <w:r w:rsidRPr="00907F51">
        <w:rPr>
          <w:rFonts w:ascii="Times New Roman" w:eastAsia="Times New Roman" w:hAnsi="Times New Roman" w:cs="Times New Roman"/>
          <w:spacing w:val="-4"/>
          <w:sz w:val="24"/>
          <w:szCs w:val="24"/>
          <w:lang w:val="nl-NL"/>
        </w:rPr>
        <w:t xml:space="preserve">spijsoffer </w:t>
      </w:r>
      <w:r w:rsidRPr="00907F51">
        <w:rPr>
          <w:rFonts w:ascii="Times New Roman" w:eastAsia="Times New Roman" w:hAnsi="Times New Roman" w:cs="Times New Roman"/>
          <w:sz w:val="24"/>
          <w:szCs w:val="24"/>
          <w:lang w:val="nl-NL"/>
        </w:rPr>
        <w:t xml:space="preserve">verdrievoudigd, </w:t>
      </w:r>
      <w:r w:rsidRPr="00907F51">
        <w:rPr>
          <w:rFonts w:ascii="Times New Roman" w:eastAsia="Times New Roman" w:hAnsi="Times New Roman" w:cs="Times New Roman"/>
          <w:spacing w:val="-4"/>
          <w:sz w:val="24"/>
          <w:szCs w:val="24"/>
          <w:lang w:val="nl-NL"/>
        </w:rPr>
        <w:t xml:space="preserve">drie </w:t>
      </w:r>
      <w:r w:rsidR="00C857AA">
        <w:rPr>
          <w:rFonts w:ascii="Times New Roman" w:eastAsia="Times New Roman" w:hAnsi="Times New Roman" w:cs="Times New Roman"/>
          <w:spacing w:val="-4"/>
          <w:sz w:val="24"/>
          <w:szCs w:val="24"/>
          <w:lang w:val="nl-NL"/>
        </w:rPr>
        <w:t>g</w:t>
      </w:r>
      <w:r w:rsidRPr="00907F51">
        <w:rPr>
          <w:rFonts w:ascii="Times New Roman" w:eastAsia="Times New Roman" w:hAnsi="Times New Roman" w:cs="Times New Roman"/>
          <w:sz w:val="24"/>
          <w:szCs w:val="24"/>
          <w:lang w:val="nl-NL"/>
        </w:rPr>
        <w:t xml:space="preserve">omers </w:t>
      </w:r>
      <w:r w:rsidRPr="00907F51">
        <w:rPr>
          <w:rFonts w:ascii="Times New Roman" w:eastAsia="Times New Roman" w:hAnsi="Times New Roman" w:cs="Times New Roman"/>
          <w:spacing w:val="-4"/>
          <w:sz w:val="24"/>
          <w:szCs w:val="24"/>
          <w:lang w:val="nl-NL"/>
        </w:rPr>
        <w:t xml:space="preserve">meelbloem </w:t>
      </w:r>
      <w:r w:rsidRPr="00907F51">
        <w:rPr>
          <w:rFonts w:ascii="Times New Roman" w:eastAsia="Times New Roman" w:hAnsi="Times New Roman" w:cs="Times New Roman"/>
          <w:spacing w:val="-3"/>
          <w:sz w:val="24"/>
          <w:szCs w:val="24"/>
          <w:lang w:val="nl-NL"/>
        </w:rPr>
        <w:t xml:space="preserve">met </w:t>
      </w:r>
      <w:r w:rsidRPr="00907F51">
        <w:rPr>
          <w:rFonts w:ascii="Times New Roman" w:eastAsia="Times New Roman" w:hAnsi="Times New Roman" w:cs="Times New Roman"/>
          <w:spacing w:val="-6"/>
          <w:sz w:val="24"/>
          <w:szCs w:val="24"/>
          <w:lang w:val="nl-NL"/>
        </w:rPr>
        <w:t xml:space="preserve">vijf </w:t>
      </w:r>
      <w:r w:rsidRPr="00907F51">
        <w:rPr>
          <w:rFonts w:ascii="Times New Roman" w:eastAsia="Times New Roman" w:hAnsi="Times New Roman" w:cs="Times New Roman"/>
          <w:sz w:val="24"/>
          <w:szCs w:val="24"/>
          <w:lang w:val="nl-NL"/>
        </w:rPr>
        <w:t xml:space="preserve">pieten </w:t>
      </w:r>
      <w:r w:rsidRPr="00907F51">
        <w:rPr>
          <w:rFonts w:ascii="Times New Roman" w:eastAsia="Times New Roman" w:hAnsi="Times New Roman" w:cs="Times New Roman"/>
          <w:spacing w:val="-5"/>
          <w:sz w:val="24"/>
          <w:szCs w:val="24"/>
          <w:lang w:val="nl-NL"/>
        </w:rPr>
        <w:t xml:space="preserve">olie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eenzelfde </w:t>
      </w:r>
      <w:r w:rsidRPr="00907F51">
        <w:rPr>
          <w:rFonts w:ascii="Times New Roman" w:eastAsia="Times New Roman" w:hAnsi="Times New Roman" w:cs="Times New Roman"/>
          <w:sz w:val="24"/>
          <w:szCs w:val="24"/>
          <w:lang w:val="nl-NL"/>
        </w:rPr>
        <w:t xml:space="preserve">hoeveelheid wijn </w:t>
      </w:r>
      <w:r w:rsidRPr="00907F51">
        <w:rPr>
          <w:rFonts w:ascii="Times New Roman" w:eastAsia="Times New Roman" w:hAnsi="Times New Roman" w:cs="Times New Roman"/>
          <w:spacing w:val="-2"/>
          <w:sz w:val="24"/>
          <w:szCs w:val="24"/>
          <w:lang w:val="nl-NL"/>
        </w:rPr>
        <w:t xml:space="preserve">ten </w:t>
      </w:r>
      <w:r w:rsidRPr="00907F51">
        <w:rPr>
          <w:rFonts w:ascii="Times New Roman" w:eastAsia="Times New Roman" w:hAnsi="Times New Roman" w:cs="Times New Roman"/>
          <w:sz w:val="24"/>
          <w:szCs w:val="24"/>
          <w:lang w:val="nl-NL"/>
        </w:rPr>
        <w:t xml:space="preserve">drankoffer vers 8-10. En </w:t>
      </w:r>
      <w:r w:rsidRPr="00907F51">
        <w:rPr>
          <w:rFonts w:ascii="Times New Roman" w:eastAsia="Times New Roman" w:hAnsi="Times New Roman" w:cs="Times New Roman"/>
          <w:spacing w:val="-3"/>
          <w:sz w:val="24"/>
          <w:szCs w:val="24"/>
          <w:lang w:val="nl-NL"/>
        </w:rPr>
        <w:t xml:space="preserve">aldus </w:t>
      </w:r>
      <w:r w:rsidRPr="00907F51">
        <w:rPr>
          <w:rFonts w:ascii="Times New Roman" w:eastAsia="Times New Roman" w:hAnsi="Times New Roman" w:cs="Times New Roman"/>
          <w:sz w:val="24"/>
          <w:szCs w:val="24"/>
          <w:lang w:val="nl-NL"/>
        </w:rPr>
        <w:t xml:space="preserve">voor </w:t>
      </w:r>
      <w:r w:rsidRPr="00907F51">
        <w:rPr>
          <w:rFonts w:ascii="Times New Roman" w:eastAsia="Times New Roman" w:hAnsi="Times New Roman" w:cs="Times New Roman"/>
          <w:spacing w:val="-5"/>
          <w:sz w:val="24"/>
          <w:szCs w:val="24"/>
          <w:lang w:val="nl-NL"/>
        </w:rPr>
        <w:t xml:space="preserve">elk </w:t>
      </w:r>
      <w:r w:rsidRPr="00907F51">
        <w:rPr>
          <w:rFonts w:ascii="Times New Roman" w:eastAsia="Times New Roman" w:hAnsi="Times New Roman" w:cs="Times New Roman"/>
          <w:sz w:val="24"/>
          <w:szCs w:val="24"/>
          <w:lang w:val="nl-NL"/>
        </w:rPr>
        <w:t xml:space="preserve">offer, </w:t>
      </w:r>
      <w:r w:rsidRPr="00907F51">
        <w:rPr>
          <w:rFonts w:ascii="Times New Roman" w:eastAsia="Times New Roman" w:hAnsi="Times New Roman" w:cs="Times New Roman"/>
          <w:spacing w:val="-4"/>
          <w:sz w:val="24"/>
          <w:szCs w:val="24"/>
          <w:lang w:val="nl-NL"/>
        </w:rPr>
        <w:t xml:space="preserve">hetzij </w:t>
      </w:r>
      <w:r w:rsidRPr="00907F51">
        <w:rPr>
          <w:rFonts w:ascii="Times New Roman" w:eastAsia="Times New Roman" w:hAnsi="Times New Roman" w:cs="Times New Roman"/>
          <w:sz w:val="24"/>
          <w:szCs w:val="24"/>
          <w:lang w:val="nl-NL"/>
        </w:rPr>
        <w:t xml:space="preserve">het geofferd werd door een bijzonder persoon, </w:t>
      </w:r>
      <w:r w:rsidRPr="00907F51">
        <w:rPr>
          <w:rFonts w:ascii="Times New Roman" w:eastAsia="Times New Roman" w:hAnsi="Times New Roman" w:cs="Times New Roman"/>
          <w:spacing w:val="2"/>
          <w:sz w:val="24"/>
          <w:szCs w:val="24"/>
          <w:lang w:val="nl-NL"/>
        </w:rPr>
        <w:t xml:space="preserve">of </w:t>
      </w:r>
      <w:r w:rsidRPr="00907F51">
        <w:rPr>
          <w:rFonts w:ascii="Times New Roman" w:eastAsia="Times New Roman" w:hAnsi="Times New Roman" w:cs="Times New Roman"/>
          <w:sz w:val="24"/>
          <w:szCs w:val="24"/>
          <w:lang w:val="nl-NL"/>
        </w:rPr>
        <w:t xml:space="preserve">wel op kosten van het </w:t>
      </w:r>
      <w:r w:rsidRPr="00907F51">
        <w:rPr>
          <w:rFonts w:ascii="Times New Roman" w:eastAsia="Times New Roman" w:hAnsi="Times New Roman" w:cs="Times New Roman"/>
          <w:spacing w:val="-3"/>
          <w:sz w:val="24"/>
          <w:szCs w:val="24"/>
          <w:lang w:val="nl-NL"/>
        </w:rPr>
        <w:t xml:space="preserve">algemeen. </w:t>
      </w:r>
      <w:r w:rsidRPr="00907F51">
        <w:rPr>
          <w:rFonts w:ascii="Times New Roman" w:eastAsia="Times New Roman" w:hAnsi="Times New Roman" w:cs="Times New Roman"/>
          <w:sz w:val="24"/>
          <w:szCs w:val="24"/>
          <w:lang w:val="nl-NL"/>
        </w:rPr>
        <w:t>Wat wij doen in de Godsdienst moet, evenals naar</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andere</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regelen,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ook</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naar</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regel</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evenredigheid</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gedaan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50"/>
        </w:numPr>
        <w:tabs>
          <w:tab w:val="left" w:pos="44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Inboorlingen en </w:t>
      </w:r>
      <w:r w:rsidRPr="00907F51">
        <w:rPr>
          <w:rFonts w:ascii="Times New Roman"/>
          <w:spacing w:val="-3"/>
          <w:sz w:val="24"/>
          <w:lang w:val="nl-NL"/>
        </w:rPr>
        <w:t xml:space="preserve">vreemdelingen </w:t>
      </w:r>
      <w:r w:rsidRPr="00907F51">
        <w:rPr>
          <w:rFonts w:ascii="Times New Roman"/>
          <w:sz w:val="24"/>
          <w:lang w:val="nl-NL"/>
        </w:rPr>
        <w:t xml:space="preserve">worden hier gelijkgesteld, zoals zij ook in andere zaken </w:t>
      </w:r>
      <w:r w:rsidRPr="00907F51">
        <w:rPr>
          <w:rFonts w:ascii="Times New Roman"/>
          <w:spacing w:val="-4"/>
          <w:sz w:val="24"/>
          <w:lang w:val="nl-NL"/>
        </w:rPr>
        <w:t xml:space="preserve">gelijkgesteld </w:t>
      </w:r>
      <w:r w:rsidRPr="00907F51">
        <w:rPr>
          <w:rFonts w:ascii="Times New Roman"/>
          <w:sz w:val="24"/>
          <w:lang w:val="nl-NL"/>
        </w:rPr>
        <w:t xml:space="preserve">werden, vers 13-16. </w:t>
      </w:r>
      <w:r w:rsidRPr="00907F51">
        <w:rPr>
          <w:rFonts w:ascii="Times New Roman"/>
          <w:i/>
          <w:sz w:val="24"/>
          <w:lang w:val="nl-NL"/>
        </w:rPr>
        <w:t xml:space="preserve">"Enerlei </w:t>
      </w:r>
      <w:r w:rsidRPr="00907F51">
        <w:rPr>
          <w:rFonts w:ascii="Times New Roman"/>
          <w:i/>
          <w:spacing w:val="-3"/>
          <w:sz w:val="24"/>
          <w:lang w:val="nl-NL"/>
        </w:rPr>
        <w:t xml:space="preserve">wet </w:t>
      </w:r>
      <w:r w:rsidRPr="00907F51">
        <w:rPr>
          <w:rFonts w:ascii="Times New Roman"/>
          <w:i/>
          <w:sz w:val="24"/>
          <w:lang w:val="nl-NL"/>
        </w:rPr>
        <w:t>en enerlei recht zal ulieden zijn en de vreemdeling,</w:t>
      </w:r>
      <w:r w:rsidRPr="00907F51">
        <w:rPr>
          <w:rFonts w:ascii="Times New Roman"/>
          <w:i/>
          <w:spacing w:val="-8"/>
          <w:sz w:val="24"/>
          <w:lang w:val="nl-NL"/>
        </w:rPr>
        <w:t xml:space="preserve"> </w:t>
      </w:r>
      <w:r w:rsidRPr="00907F51">
        <w:rPr>
          <w:rFonts w:ascii="Times New Roman"/>
          <w:sz w:val="24"/>
          <w:lang w:val="nl-NL"/>
        </w:rPr>
        <w:t>dat</w:t>
      </w:r>
      <w:r w:rsidRPr="00907F51">
        <w:rPr>
          <w:rFonts w:ascii="Times New Roman"/>
          <w:spacing w:val="-9"/>
          <w:sz w:val="24"/>
          <w:lang w:val="nl-NL"/>
        </w:rPr>
        <w:t xml:space="preserve"> </w:t>
      </w:r>
      <w:r w:rsidRPr="00907F51">
        <w:rPr>
          <w:rFonts w:ascii="Times New Roman"/>
          <w:sz w:val="24"/>
          <w:lang w:val="nl-NL"/>
        </w:rPr>
        <w:t>is:</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vreemdeling,</w:t>
      </w:r>
      <w:r w:rsidRPr="00907F51">
        <w:rPr>
          <w:rFonts w:ascii="Times New Roman"/>
          <w:spacing w:val="-9"/>
          <w:sz w:val="24"/>
          <w:lang w:val="nl-NL"/>
        </w:rPr>
        <w:t xml:space="preserve"> </w:t>
      </w:r>
      <w:r w:rsidRPr="00907F51">
        <w:rPr>
          <w:rFonts w:ascii="Times New Roman"/>
          <w:sz w:val="24"/>
          <w:lang w:val="nl-NL"/>
        </w:rPr>
        <w:t>die</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Joodse</w:t>
      </w:r>
      <w:r w:rsidRPr="00907F51">
        <w:rPr>
          <w:rFonts w:ascii="Times New Roman"/>
          <w:spacing w:val="-9"/>
          <w:sz w:val="24"/>
          <w:lang w:val="nl-NL"/>
        </w:rPr>
        <w:t xml:space="preserve"> </w:t>
      </w:r>
      <w:r w:rsidRPr="00907F51">
        <w:rPr>
          <w:rFonts w:ascii="Times New Roman"/>
          <w:sz w:val="24"/>
          <w:lang w:val="nl-NL"/>
        </w:rPr>
        <w:t>Godsdienst</w:t>
      </w:r>
      <w:r w:rsidRPr="00907F51">
        <w:rPr>
          <w:rFonts w:ascii="Times New Roman"/>
          <w:spacing w:val="-9"/>
          <w:sz w:val="24"/>
          <w:lang w:val="nl-NL"/>
        </w:rPr>
        <w:t xml:space="preserve"> </w:t>
      </w:r>
      <w:r w:rsidRPr="00907F51">
        <w:rPr>
          <w:rFonts w:ascii="Times New Roman"/>
          <w:sz w:val="24"/>
          <w:lang w:val="nl-NL"/>
        </w:rPr>
        <w:t>heeft</w:t>
      </w:r>
      <w:r w:rsidRPr="00907F51">
        <w:rPr>
          <w:rFonts w:ascii="Times New Roman"/>
          <w:spacing w:val="-9"/>
          <w:sz w:val="24"/>
          <w:lang w:val="nl-NL"/>
        </w:rPr>
        <w:t xml:space="preserve"> </w:t>
      </w:r>
      <w:r w:rsidRPr="00907F51">
        <w:rPr>
          <w:rFonts w:ascii="Times New Roman"/>
          <w:sz w:val="24"/>
          <w:lang w:val="nl-NL"/>
        </w:rPr>
        <w:t>aangenomen".</w:t>
      </w:r>
      <w:r w:rsidRPr="00907F51">
        <w:rPr>
          <w:rFonts w:ascii="Times New Roman"/>
          <w:spacing w:val="-10"/>
          <w:sz w:val="24"/>
          <w:lang w:val="nl-NL"/>
        </w:rPr>
        <w:t xml:space="preserve"> </w:t>
      </w:r>
      <w:r w:rsidRPr="00907F51">
        <w:rPr>
          <w:rFonts w:ascii="Times New Roman"/>
          <w:sz w:val="24"/>
          <w:lang w:val="nl-NL"/>
        </w:rPr>
        <w:t>Nu</w:t>
      </w:r>
      <w:r w:rsidRPr="00907F51">
        <w:rPr>
          <w:rFonts w:ascii="Times New Roman"/>
          <w:spacing w:val="-9"/>
          <w:sz w:val="24"/>
          <w:lang w:val="nl-NL"/>
        </w:rPr>
        <w:t xml:space="preserve"> </w:t>
      </w:r>
      <w:r w:rsidRPr="00907F51">
        <w:rPr>
          <w:rFonts w:ascii="Times New Roman"/>
          <w:sz w:val="24"/>
          <w:lang w:val="nl-NL"/>
        </w:rPr>
        <w:t>was</w:t>
      </w:r>
      <w:r w:rsidRPr="00907F51">
        <w:rPr>
          <w:rFonts w:ascii="Times New Roman"/>
          <w:spacing w:val="-9"/>
          <w:sz w:val="24"/>
          <w:lang w:val="nl-NL"/>
        </w:rPr>
        <w:t xml:space="preserve"> </w:t>
      </w:r>
      <w:r w:rsidRPr="00907F51">
        <w:rPr>
          <w:rFonts w:ascii="Times New Roman"/>
          <w:sz w:val="24"/>
          <w:lang w:val="nl-NL"/>
        </w:rPr>
        <w:t>dit: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50"/>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uitnodiging, gericht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heidenen,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proselieten te worden, en tot het geloof en de </w:t>
      </w:r>
      <w:r w:rsidRPr="00907F51">
        <w:rPr>
          <w:rFonts w:ascii="Times New Roman" w:hAnsi="Times New Roman"/>
          <w:spacing w:val="-4"/>
          <w:sz w:val="24"/>
          <w:lang w:val="nl-NL"/>
        </w:rPr>
        <w:t xml:space="preserve">aanbidding </w:t>
      </w:r>
      <w:r w:rsidRPr="00907F51">
        <w:rPr>
          <w:rFonts w:ascii="Times New Roman" w:hAnsi="Times New Roman"/>
          <w:sz w:val="24"/>
          <w:lang w:val="nl-NL"/>
        </w:rPr>
        <w:t xml:space="preserve">van de ware God te </w:t>
      </w:r>
      <w:r w:rsidRPr="00907F51">
        <w:rPr>
          <w:rFonts w:ascii="Times New Roman" w:hAnsi="Times New Roman"/>
          <w:spacing w:val="-3"/>
          <w:sz w:val="24"/>
          <w:lang w:val="nl-NL"/>
        </w:rPr>
        <w:t xml:space="preserve">komen. </w:t>
      </w:r>
      <w:r w:rsidRPr="00907F51">
        <w:rPr>
          <w:rFonts w:ascii="Times New Roman" w:hAnsi="Times New Roman"/>
          <w:sz w:val="24"/>
          <w:lang w:val="nl-NL"/>
        </w:rPr>
        <w:t xml:space="preserve">In burgerlijke zaken was er verschil tussen geboren Israëlieten en </w:t>
      </w:r>
      <w:r w:rsidRPr="00907F51">
        <w:rPr>
          <w:rFonts w:ascii="Times New Roman" w:hAnsi="Times New Roman"/>
          <w:spacing w:val="-3"/>
          <w:sz w:val="24"/>
          <w:lang w:val="nl-NL"/>
        </w:rPr>
        <w:t xml:space="preserve">vreemdelingen, maar niet </w:t>
      </w:r>
      <w:r w:rsidRPr="00907F51">
        <w:rPr>
          <w:rFonts w:ascii="Times New Roman" w:hAnsi="Times New Roman"/>
          <w:sz w:val="24"/>
          <w:lang w:val="nl-NL"/>
        </w:rPr>
        <w:t xml:space="preserve">in de </w:t>
      </w:r>
      <w:r w:rsidRPr="00907F51">
        <w:rPr>
          <w:rFonts w:ascii="Times New Roman" w:hAnsi="Times New Roman"/>
          <w:spacing w:val="-3"/>
          <w:sz w:val="24"/>
          <w:lang w:val="nl-NL"/>
        </w:rPr>
        <w:t xml:space="preserve">dingen Gods, gelijk gijlieden, alzo </w:t>
      </w:r>
      <w:r w:rsidRPr="00907F51">
        <w:rPr>
          <w:rFonts w:ascii="Times New Roman" w:hAnsi="Times New Roman"/>
          <w:sz w:val="24"/>
          <w:lang w:val="nl-NL"/>
        </w:rPr>
        <w:t xml:space="preserve">zal </w:t>
      </w:r>
      <w:r w:rsidRPr="00907F51">
        <w:rPr>
          <w:rFonts w:ascii="Times New Roman" w:hAnsi="Times New Roman"/>
          <w:spacing w:val="-3"/>
          <w:sz w:val="24"/>
          <w:lang w:val="nl-NL"/>
        </w:rPr>
        <w:t xml:space="preserve">de </w:t>
      </w:r>
      <w:r w:rsidRPr="00907F51">
        <w:rPr>
          <w:rFonts w:ascii="Times New Roman" w:hAnsi="Times New Roman"/>
          <w:spacing w:val="-4"/>
          <w:sz w:val="24"/>
          <w:lang w:val="nl-NL"/>
        </w:rPr>
        <w:t xml:space="preserve">vreemdeling </w:t>
      </w:r>
      <w:r w:rsidRPr="00907F51">
        <w:rPr>
          <w:rFonts w:ascii="Times New Roman" w:hAnsi="Times New Roman"/>
          <w:sz w:val="24"/>
          <w:lang w:val="nl-NL"/>
        </w:rPr>
        <w:t xml:space="preserve">voor des Heeren </w:t>
      </w:r>
      <w:r w:rsidRPr="00907F51">
        <w:rPr>
          <w:rFonts w:ascii="Times New Roman" w:hAnsi="Times New Roman"/>
          <w:spacing w:val="-3"/>
          <w:sz w:val="24"/>
          <w:lang w:val="nl-NL"/>
        </w:rPr>
        <w:t xml:space="preserve">aangezicht </w:t>
      </w:r>
      <w:r w:rsidRPr="00907F51">
        <w:rPr>
          <w:rFonts w:ascii="Times New Roman" w:hAnsi="Times New Roman"/>
          <w:spacing w:val="-5"/>
          <w:sz w:val="24"/>
          <w:lang w:val="nl-NL"/>
        </w:rPr>
        <w:t xml:space="preserve">zijn, </w:t>
      </w:r>
      <w:r w:rsidRPr="00907F51">
        <w:rPr>
          <w:rFonts w:ascii="Times New Roman" w:hAnsi="Times New Roman"/>
          <w:spacing w:val="-3"/>
          <w:sz w:val="24"/>
          <w:lang w:val="nl-NL"/>
        </w:rPr>
        <w:t xml:space="preserve">want </w:t>
      </w:r>
      <w:r w:rsidRPr="00907F51">
        <w:rPr>
          <w:rFonts w:ascii="Times New Roman" w:hAnsi="Times New Roman"/>
          <w:spacing w:val="-5"/>
          <w:sz w:val="24"/>
          <w:lang w:val="nl-NL"/>
        </w:rPr>
        <w:t xml:space="preserve">Hij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geen </w:t>
      </w:r>
      <w:r w:rsidRPr="00907F51">
        <w:rPr>
          <w:rFonts w:ascii="Times New Roman" w:hAnsi="Times New Roman"/>
          <w:spacing w:val="-4"/>
          <w:sz w:val="24"/>
          <w:lang w:val="nl-NL"/>
        </w:rPr>
        <w:t xml:space="preserve">aannemer </w:t>
      </w:r>
      <w:r w:rsidRPr="00907F51">
        <w:rPr>
          <w:rFonts w:ascii="Times New Roman" w:hAnsi="Times New Roman"/>
          <w:sz w:val="24"/>
          <w:lang w:val="nl-NL"/>
        </w:rPr>
        <w:t>des persoons. Zie Jesaja</w:t>
      </w:r>
      <w:r w:rsidRPr="00907F51">
        <w:rPr>
          <w:rFonts w:ascii="Times New Roman" w:hAnsi="Times New Roman"/>
          <w:spacing w:val="-19"/>
          <w:sz w:val="24"/>
          <w:lang w:val="nl-NL"/>
        </w:rPr>
        <w:t xml:space="preserve"> </w:t>
      </w:r>
      <w:r w:rsidRPr="00907F51">
        <w:rPr>
          <w:rFonts w:ascii="Times New Roman" w:hAnsi="Times New Roman"/>
          <w:sz w:val="24"/>
          <w:lang w:val="nl-NL"/>
        </w:rPr>
        <w:t>56:3.</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1"/>
          <w:numId w:val="150"/>
        </w:numPr>
        <w:tabs>
          <w:tab w:val="left" w:pos="380"/>
        </w:tabs>
        <w:spacing w:before="39"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Dit maakte het de Joden tot een plicht, om vriendelijk te zijn voor vreemdelingen, en </w:t>
      </w:r>
      <w:r w:rsidRPr="00907F51">
        <w:rPr>
          <w:rFonts w:ascii="Times New Roman"/>
          <w:spacing w:val="-2"/>
          <w:sz w:val="24"/>
          <w:lang w:val="nl-NL"/>
        </w:rPr>
        <w:t xml:space="preserve">hen </w:t>
      </w:r>
      <w:r w:rsidRPr="00907F51">
        <w:rPr>
          <w:rFonts w:ascii="Times New Roman"/>
          <w:spacing w:val="-3"/>
          <w:sz w:val="24"/>
          <w:lang w:val="nl-NL"/>
        </w:rPr>
        <w:t xml:space="preserve">niet </w:t>
      </w:r>
      <w:r w:rsidRPr="00907F51">
        <w:rPr>
          <w:rFonts w:ascii="Times New Roman"/>
          <w:sz w:val="24"/>
          <w:lang w:val="nl-NL"/>
        </w:rPr>
        <w:t xml:space="preserve">te verdrukken, daar </w:t>
      </w:r>
      <w:r w:rsidRPr="00907F51">
        <w:rPr>
          <w:rFonts w:ascii="Times New Roman"/>
          <w:spacing w:val="-5"/>
          <w:sz w:val="24"/>
          <w:lang w:val="nl-NL"/>
        </w:rPr>
        <w:t xml:space="preserve">zij </w:t>
      </w:r>
      <w:r w:rsidRPr="00907F51">
        <w:rPr>
          <w:rFonts w:ascii="Times New Roman"/>
          <w:sz w:val="24"/>
          <w:lang w:val="nl-NL"/>
        </w:rPr>
        <w:t>zagen dat God hen erkende en aannam. Gemeenschap in de Godsdienst</w:t>
      </w:r>
      <w:r w:rsidRPr="00907F51">
        <w:rPr>
          <w:rFonts w:ascii="Times New Roman"/>
          <w:spacing w:val="-13"/>
          <w:sz w:val="24"/>
          <w:lang w:val="nl-NL"/>
        </w:rPr>
        <w:t xml:space="preserve"> </w:t>
      </w:r>
      <w:r w:rsidRPr="00907F51">
        <w:rPr>
          <w:rFonts w:ascii="Times New Roman"/>
          <w:sz w:val="24"/>
          <w:lang w:val="nl-NL"/>
        </w:rPr>
        <w:t>verbindt</w:t>
      </w:r>
      <w:r w:rsidRPr="00907F51">
        <w:rPr>
          <w:rFonts w:ascii="Times New Roman"/>
          <w:spacing w:val="-13"/>
          <w:sz w:val="24"/>
          <w:lang w:val="nl-NL"/>
        </w:rPr>
        <w:t xml:space="preserve"> </w:t>
      </w:r>
      <w:r w:rsidRPr="00907F51">
        <w:rPr>
          <w:rFonts w:ascii="Times New Roman"/>
          <w:sz w:val="24"/>
          <w:lang w:val="nl-NL"/>
        </w:rPr>
        <w:t>tot</w:t>
      </w:r>
      <w:r w:rsidRPr="00907F51">
        <w:rPr>
          <w:rFonts w:ascii="Times New Roman"/>
          <w:spacing w:val="-13"/>
          <w:sz w:val="24"/>
          <w:lang w:val="nl-NL"/>
        </w:rPr>
        <w:t xml:space="preserve"> </w:t>
      </w:r>
      <w:r w:rsidRPr="00907F51">
        <w:rPr>
          <w:rFonts w:ascii="Times New Roman"/>
          <w:sz w:val="24"/>
          <w:lang w:val="nl-NL"/>
        </w:rPr>
        <w:t>wederzijdse</w:t>
      </w:r>
      <w:r w:rsidRPr="00907F51">
        <w:rPr>
          <w:rFonts w:ascii="Times New Roman"/>
          <w:spacing w:val="-13"/>
          <w:sz w:val="24"/>
          <w:lang w:val="nl-NL"/>
        </w:rPr>
        <w:t xml:space="preserve"> </w:t>
      </w:r>
      <w:r w:rsidRPr="00907F51">
        <w:rPr>
          <w:rFonts w:ascii="Times New Roman"/>
          <w:sz w:val="24"/>
          <w:lang w:val="nl-NL"/>
        </w:rPr>
        <w:t>genegenheid</w:t>
      </w:r>
      <w:r w:rsidRPr="00907F51">
        <w:rPr>
          <w:rFonts w:ascii="Times New Roman"/>
          <w:spacing w:val="-13"/>
          <w:sz w:val="24"/>
          <w:lang w:val="nl-NL"/>
        </w:rPr>
        <w:t xml:space="preserve"> </w:t>
      </w:r>
      <w:r w:rsidRPr="00907F51">
        <w:rPr>
          <w:rFonts w:ascii="Times New Roman"/>
          <w:sz w:val="24"/>
          <w:lang w:val="nl-NL"/>
        </w:rPr>
        <w:t>en</w:t>
      </w:r>
      <w:r w:rsidRPr="00907F51">
        <w:rPr>
          <w:rFonts w:ascii="Times New Roman"/>
          <w:spacing w:val="-13"/>
          <w:sz w:val="24"/>
          <w:lang w:val="nl-NL"/>
        </w:rPr>
        <w:t xml:space="preserve"> </w:t>
      </w:r>
      <w:r w:rsidRPr="00907F51">
        <w:rPr>
          <w:rFonts w:ascii="Times New Roman"/>
          <w:sz w:val="24"/>
          <w:lang w:val="nl-NL"/>
        </w:rPr>
        <w:t>moet</w:t>
      </w:r>
      <w:r w:rsidRPr="00907F51">
        <w:rPr>
          <w:rFonts w:ascii="Times New Roman"/>
          <w:spacing w:val="-13"/>
          <w:sz w:val="24"/>
          <w:lang w:val="nl-NL"/>
        </w:rPr>
        <w:t xml:space="preserve"> </w:t>
      </w:r>
      <w:r w:rsidRPr="00907F51">
        <w:rPr>
          <w:rFonts w:ascii="Times New Roman"/>
          <w:sz w:val="24"/>
          <w:lang w:val="nl-NL"/>
        </w:rPr>
        <w:t>alle</w:t>
      </w:r>
      <w:r w:rsidRPr="00907F51">
        <w:rPr>
          <w:rFonts w:ascii="Times New Roman"/>
          <w:spacing w:val="-13"/>
          <w:sz w:val="24"/>
          <w:lang w:val="nl-NL"/>
        </w:rPr>
        <w:t xml:space="preserve"> </w:t>
      </w:r>
      <w:r w:rsidRPr="00907F51">
        <w:rPr>
          <w:rFonts w:ascii="Times New Roman"/>
          <w:sz w:val="24"/>
          <w:lang w:val="nl-NL"/>
        </w:rPr>
        <w:t>vijandschap</w:t>
      </w:r>
      <w:r w:rsidRPr="00907F51">
        <w:rPr>
          <w:rFonts w:ascii="Times New Roman"/>
          <w:spacing w:val="-13"/>
          <w:sz w:val="24"/>
          <w:lang w:val="nl-NL"/>
        </w:rPr>
        <w:t xml:space="preserve"> </w:t>
      </w:r>
      <w:r w:rsidRPr="00907F51">
        <w:rPr>
          <w:rFonts w:ascii="Times New Roman"/>
          <w:spacing w:val="-2"/>
          <w:sz w:val="24"/>
          <w:lang w:val="nl-NL"/>
        </w:rPr>
        <w:t>doden.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50"/>
        </w:numPr>
        <w:tabs>
          <w:tab w:val="left" w:pos="39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Het was een </w:t>
      </w:r>
      <w:r w:rsidRPr="00907F51">
        <w:rPr>
          <w:rFonts w:ascii="Times New Roman" w:eastAsia="Times New Roman" w:hAnsi="Times New Roman" w:cs="Times New Roman"/>
          <w:spacing w:val="-3"/>
          <w:sz w:val="24"/>
          <w:szCs w:val="24"/>
          <w:lang w:val="nl-NL"/>
        </w:rPr>
        <w:t xml:space="preserve">vernedering </w:t>
      </w:r>
      <w:r w:rsidRPr="00907F51">
        <w:rPr>
          <w:rFonts w:ascii="Times New Roman" w:eastAsia="Times New Roman" w:hAnsi="Times New Roman" w:cs="Times New Roman"/>
          <w:sz w:val="24"/>
          <w:szCs w:val="24"/>
          <w:lang w:val="nl-NL"/>
        </w:rPr>
        <w:t xml:space="preserve">voor de hoogmoed van de Joden, die licht opgeblazen werden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de voorrechten van hun geboorte: </w:t>
      </w:r>
      <w:r w:rsidRPr="00907F51">
        <w:rPr>
          <w:rFonts w:ascii="Times New Roman" w:eastAsia="Times New Roman" w:hAnsi="Times New Roman" w:cs="Times New Roman"/>
          <w:spacing w:val="-6"/>
          <w:sz w:val="24"/>
          <w:szCs w:val="24"/>
          <w:lang w:val="nl-NL"/>
        </w:rPr>
        <w:t xml:space="preserve">"Wij zijn </w:t>
      </w:r>
      <w:r w:rsidRPr="00907F51">
        <w:rPr>
          <w:rFonts w:ascii="Times New Roman" w:eastAsia="Times New Roman" w:hAnsi="Times New Roman" w:cs="Times New Roman"/>
          <w:sz w:val="24"/>
          <w:szCs w:val="24"/>
          <w:lang w:val="nl-NL"/>
        </w:rPr>
        <w:t xml:space="preserve">Abrahams zaad". God heeft hun doen weten, dat de kinderen van de </w:t>
      </w:r>
      <w:r w:rsidRPr="00907F51">
        <w:rPr>
          <w:rFonts w:ascii="Times New Roman" w:eastAsia="Times New Roman" w:hAnsi="Times New Roman" w:cs="Times New Roman"/>
          <w:spacing w:val="-3"/>
          <w:sz w:val="24"/>
          <w:szCs w:val="24"/>
          <w:lang w:val="nl-NL"/>
        </w:rPr>
        <w:t xml:space="preserve">vreemdeling </w:t>
      </w:r>
      <w:r w:rsidRPr="00907F51">
        <w:rPr>
          <w:rFonts w:ascii="Times New Roman" w:eastAsia="Times New Roman" w:hAnsi="Times New Roman" w:cs="Times New Roman"/>
          <w:sz w:val="24"/>
          <w:szCs w:val="24"/>
          <w:lang w:val="nl-NL"/>
        </w:rPr>
        <w:t xml:space="preserve">Hem even welkom waren als de kinderen Jakob’s, </w:t>
      </w:r>
      <w:r w:rsidRPr="00907F51">
        <w:rPr>
          <w:rFonts w:ascii="Times New Roman" w:eastAsia="Times New Roman" w:hAnsi="Times New Roman" w:cs="Times New Roman"/>
          <w:spacing w:val="-4"/>
          <w:sz w:val="24"/>
          <w:szCs w:val="24"/>
          <w:lang w:val="nl-NL"/>
        </w:rPr>
        <w:t xml:space="preserve">niemands </w:t>
      </w:r>
      <w:r w:rsidRPr="00907F51">
        <w:rPr>
          <w:rFonts w:ascii="Times New Roman" w:eastAsia="Times New Roman" w:hAnsi="Times New Roman" w:cs="Times New Roman"/>
          <w:sz w:val="24"/>
          <w:szCs w:val="24"/>
          <w:lang w:val="nl-NL"/>
        </w:rPr>
        <w:t xml:space="preserve">geboorte </w:t>
      </w:r>
      <w:r w:rsidRPr="00907F51">
        <w:rPr>
          <w:rFonts w:ascii="Times New Roman" w:eastAsia="Times New Roman" w:hAnsi="Times New Roman" w:cs="Times New Roman"/>
          <w:spacing w:val="2"/>
          <w:sz w:val="24"/>
          <w:szCs w:val="24"/>
          <w:lang w:val="nl-NL"/>
        </w:rPr>
        <w:t xml:space="preserve">of </w:t>
      </w:r>
      <w:r w:rsidRPr="00907F51">
        <w:rPr>
          <w:rFonts w:ascii="Times New Roman" w:eastAsia="Times New Roman" w:hAnsi="Times New Roman" w:cs="Times New Roman"/>
          <w:spacing w:val="-3"/>
          <w:sz w:val="24"/>
          <w:szCs w:val="24"/>
          <w:lang w:val="nl-NL"/>
        </w:rPr>
        <w:t xml:space="preserve">afkomst </w:t>
      </w:r>
      <w:r w:rsidRPr="00907F51">
        <w:rPr>
          <w:rFonts w:ascii="Times New Roman" w:eastAsia="Times New Roman" w:hAnsi="Times New Roman" w:cs="Times New Roman"/>
          <w:sz w:val="24"/>
          <w:szCs w:val="24"/>
          <w:lang w:val="nl-NL"/>
        </w:rPr>
        <w:t xml:space="preserve">zal </w:t>
      </w:r>
      <w:r w:rsidRPr="00907F51">
        <w:rPr>
          <w:rFonts w:ascii="Times New Roman" w:eastAsia="Times New Roman" w:hAnsi="Times New Roman" w:cs="Times New Roman"/>
          <w:spacing w:val="-4"/>
          <w:sz w:val="24"/>
          <w:szCs w:val="24"/>
          <w:lang w:val="nl-NL"/>
        </w:rPr>
        <w:t xml:space="preserve">hetzij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voordeel </w:t>
      </w:r>
      <w:r w:rsidRPr="00907F51">
        <w:rPr>
          <w:rFonts w:ascii="Times New Roman" w:eastAsia="Times New Roman" w:hAnsi="Times New Roman" w:cs="Times New Roman"/>
          <w:spacing w:val="-4"/>
          <w:sz w:val="24"/>
          <w:szCs w:val="24"/>
          <w:lang w:val="nl-NL"/>
        </w:rPr>
        <w:t xml:space="preserve">hetzij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nadeel strekken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pacing w:val="-8"/>
          <w:sz w:val="24"/>
          <w:szCs w:val="24"/>
          <w:lang w:val="nl-NL"/>
        </w:rPr>
        <w:t xml:space="preserve">zijn </w:t>
      </w:r>
      <w:r w:rsidRPr="00907F51">
        <w:rPr>
          <w:rFonts w:ascii="Times New Roman" w:eastAsia="Times New Roman" w:hAnsi="Times New Roman" w:cs="Times New Roman"/>
          <w:spacing w:val="-5"/>
          <w:sz w:val="24"/>
          <w:szCs w:val="24"/>
          <w:lang w:val="nl-NL"/>
        </w:rPr>
        <w:t xml:space="preserve">aanneming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God. </w:t>
      </w:r>
      <w:r w:rsidRPr="00907F51">
        <w:rPr>
          <w:rFonts w:ascii="Times New Roman" w:eastAsia="Times New Roman" w:hAnsi="Times New Roman" w:cs="Times New Roman"/>
          <w:spacing w:val="-5"/>
          <w:sz w:val="24"/>
          <w:szCs w:val="24"/>
          <w:lang w:val="nl-NL"/>
        </w:rPr>
        <w:t xml:space="preserve">Dit </w:t>
      </w:r>
      <w:r w:rsidRPr="00907F51">
        <w:rPr>
          <w:rFonts w:ascii="Times New Roman" w:eastAsia="Times New Roman" w:hAnsi="Times New Roman" w:cs="Times New Roman"/>
          <w:sz w:val="24"/>
          <w:szCs w:val="24"/>
          <w:lang w:val="nl-NL"/>
        </w:rPr>
        <w:t xml:space="preserve">gaf </w:t>
      </w:r>
      <w:r w:rsidRPr="00907F51">
        <w:rPr>
          <w:rFonts w:ascii="Times New Roman" w:eastAsia="Times New Roman" w:hAnsi="Times New Roman" w:cs="Times New Roman"/>
          <w:spacing w:val="-3"/>
          <w:sz w:val="24"/>
          <w:szCs w:val="24"/>
          <w:lang w:val="nl-NL"/>
        </w:rPr>
        <w:t xml:space="preserve">tevens </w:t>
      </w:r>
      <w:r w:rsidRPr="00907F51">
        <w:rPr>
          <w:rFonts w:ascii="Times New Roman" w:eastAsia="Times New Roman" w:hAnsi="Times New Roman" w:cs="Times New Roman"/>
          <w:sz w:val="24"/>
          <w:szCs w:val="24"/>
          <w:lang w:val="nl-NL"/>
        </w:rPr>
        <w:t xml:space="preserve">te kennen dat, </w:t>
      </w:r>
      <w:r w:rsidRPr="00907F51">
        <w:rPr>
          <w:rFonts w:ascii="Times New Roman" w:eastAsia="Times New Roman" w:hAnsi="Times New Roman" w:cs="Times New Roman"/>
          <w:spacing w:val="-6"/>
          <w:sz w:val="24"/>
          <w:szCs w:val="24"/>
          <w:lang w:val="nl-NL"/>
        </w:rPr>
        <w:t xml:space="preserve">gelijk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pacing w:val="-3"/>
          <w:sz w:val="24"/>
          <w:szCs w:val="24"/>
          <w:lang w:val="nl-NL"/>
        </w:rPr>
        <w:t xml:space="preserve">gelovige </w:t>
      </w:r>
      <w:r w:rsidRPr="00907F51">
        <w:rPr>
          <w:rFonts w:ascii="Times New Roman" w:eastAsia="Times New Roman" w:hAnsi="Times New Roman" w:cs="Times New Roman"/>
          <w:sz w:val="24"/>
          <w:szCs w:val="24"/>
          <w:lang w:val="nl-NL"/>
        </w:rPr>
        <w:t xml:space="preserve">vreemdelingen </w:t>
      </w:r>
      <w:r w:rsidRPr="00907F51">
        <w:rPr>
          <w:rFonts w:ascii="Times New Roman" w:eastAsia="Times New Roman" w:hAnsi="Times New Roman" w:cs="Times New Roman"/>
          <w:spacing w:val="-2"/>
          <w:sz w:val="24"/>
          <w:szCs w:val="24"/>
          <w:lang w:val="nl-NL"/>
        </w:rPr>
        <w:t xml:space="preserve">als </w:t>
      </w:r>
      <w:r w:rsidRPr="00907F51">
        <w:rPr>
          <w:rFonts w:ascii="Times New Roman" w:eastAsia="Times New Roman" w:hAnsi="Times New Roman" w:cs="Times New Roman"/>
          <w:sz w:val="24"/>
          <w:szCs w:val="24"/>
          <w:lang w:val="nl-NL"/>
        </w:rPr>
        <w:t>Israëlieten</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geacht</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zullen</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worden,</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zo</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zullen</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ongelovige</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Israëlieten</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als</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heidenen</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worden</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geacht.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50"/>
        </w:numPr>
        <w:tabs>
          <w:tab w:val="left" w:pos="37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was een gelukkig voorteken van de roeping van de heidenen en van hun toelating in de kerk. </w:t>
      </w:r>
      <w:r w:rsidRPr="00907F51">
        <w:rPr>
          <w:rFonts w:ascii="Times New Roman"/>
          <w:spacing w:val="-3"/>
          <w:sz w:val="24"/>
          <w:lang w:val="nl-NL"/>
        </w:rPr>
        <w:t xml:space="preserve">Indien </w:t>
      </w:r>
      <w:r w:rsidRPr="00907F51">
        <w:rPr>
          <w:rFonts w:ascii="Times New Roman"/>
          <w:sz w:val="24"/>
          <w:lang w:val="nl-NL"/>
        </w:rPr>
        <w:t xml:space="preserve">reeds de wet zo weinig onderscheid maakte tussen Jood en heiden, veel </w:t>
      </w:r>
      <w:r w:rsidRPr="00907F51">
        <w:rPr>
          <w:rFonts w:ascii="Times New Roman"/>
          <w:spacing w:val="-2"/>
          <w:sz w:val="24"/>
          <w:lang w:val="nl-NL"/>
        </w:rPr>
        <w:t xml:space="preserve">minder </w:t>
      </w:r>
      <w:r w:rsidRPr="00907F51">
        <w:rPr>
          <w:rFonts w:ascii="Times New Roman"/>
          <w:spacing w:val="-3"/>
          <w:sz w:val="24"/>
          <w:lang w:val="nl-NL"/>
        </w:rPr>
        <w:t xml:space="preserve">onderscheid </w:t>
      </w:r>
      <w:r w:rsidRPr="00907F51">
        <w:rPr>
          <w:rFonts w:ascii="Times New Roman"/>
          <w:sz w:val="24"/>
          <w:lang w:val="nl-NL"/>
        </w:rPr>
        <w:t xml:space="preserve">nog zal het </w:t>
      </w:r>
      <w:r w:rsidRPr="00907F51">
        <w:rPr>
          <w:rFonts w:ascii="Times New Roman"/>
          <w:spacing w:val="-5"/>
          <w:sz w:val="24"/>
          <w:lang w:val="nl-NL"/>
        </w:rPr>
        <w:t xml:space="preserve">Evangelie </w:t>
      </w:r>
      <w:r w:rsidRPr="00907F51">
        <w:rPr>
          <w:rFonts w:ascii="Times New Roman"/>
          <w:sz w:val="24"/>
          <w:lang w:val="nl-NL"/>
        </w:rPr>
        <w:t xml:space="preserve">tussen hen </w:t>
      </w:r>
      <w:r w:rsidRPr="00907F51">
        <w:rPr>
          <w:rFonts w:ascii="Times New Roman"/>
          <w:spacing w:val="-3"/>
          <w:sz w:val="24"/>
          <w:lang w:val="nl-NL"/>
        </w:rPr>
        <w:t xml:space="preserve">maken, </w:t>
      </w:r>
      <w:r w:rsidRPr="00907F51">
        <w:rPr>
          <w:rFonts w:ascii="Times New Roman"/>
          <w:sz w:val="24"/>
          <w:lang w:val="nl-NL"/>
        </w:rPr>
        <w:t xml:space="preserve">dat de </w:t>
      </w:r>
      <w:r w:rsidRPr="00907F51">
        <w:rPr>
          <w:rFonts w:ascii="Times New Roman"/>
          <w:spacing w:val="-4"/>
          <w:sz w:val="24"/>
          <w:lang w:val="nl-NL"/>
        </w:rPr>
        <w:t xml:space="preserve">middelmuur </w:t>
      </w:r>
      <w:r w:rsidRPr="00907F51">
        <w:rPr>
          <w:rFonts w:ascii="Times New Roman"/>
          <w:sz w:val="24"/>
          <w:lang w:val="nl-NL"/>
        </w:rPr>
        <w:t xml:space="preserve">van het </w:t>
      </w:r>
      <w:r w:rsidRPr="00907F51">
        <w:rPr>
          <w:rFonts w:ascii="Times New Roman"/>
          <w:spacing w:val="-3"/>
          <w:sz w:val="24"/>
          <w:lang w:val="nl-NL"/>
        </w:rPr>
        <w:t xml:space="preserve">afscheidsel </w:t>
      </w:r>
      <w:r w:rsidRPr="00907F51">
        <w:rPr>
          <w:rFonts w:ascii="Times New Roman"/>
          <w:spacing w:val="-4"/>
          <w:sz w:val="24"/>
          <w:lang w:val="nl-NL"/>
        </w:rPr>
        <w:t xml:space="preserve">heeft </w:t>
      </w:r>
      <w:r w:rsidRPr="00907F51">
        <w:rPr>
          <w:rFonts w:ascii="Times New Roman"/>
          <w:sz w:val="24"/>
          <w:lang w:val="nl-NL"/>
        </w:rPr>
        <w:t xml:space="preserve">verbroken, en </w:t>
      </w:r>
      <w:r w:rsidRPr="00907F51">
        <w:rPr>
          <w:rFonts w:ascii="Times New Roman"/>
          <w:spacing w:val="-4"/>
          <w:sz w:val="24"/>
          <w:lang w:val="nl-NL"/>
        </w:rPr>
        <w:t xml:space="preserve">beide </w:t>
      </w:r>
      <w:r w:rsidRPr="00907F51">
        <w:rPr>
          <w:rFonts w:ascii="Times New Roman"/>
          <w:spacing w:val="3"/>
          <w:sz w:val="24"/>
          <w:lang w:val="nl-NL"/>
        </w:rPr>
        <w:t xml:space="preserve">door </w:t>
      </w:r>
      <w:r w:rsidRPr="00907F51">
        <w:rPr>
          <w:rFonts w:ascii="Times New Roman"/>
          <w:sz w:val="24"/>
          <w:lang w:val="nl-NL"/>
        </w:rPr>
        <w:t xml:space="preserve">een offerande </w:t>
      </w:r>
      <w:r w:rsidRPr="00907F51">
        <w:rPr>
          <w:rFonts w:ascii="Times New Roman"/>
          <w:spacing w:val="-3"/>
          <w:sz w:val="24"/>
          <w:lang w:val="nl-NL"/>
        </w:rPr>
        <w:t xml:space="preserve">met </w:t>
      </w:r>
      <w:r w:rsidRPr="00907F51">
        <w:rPr>
          <w:rFonts w:ascii="Times New Roman"/>
          <w:sz w:val="24"/>
          <w:lang w:val="nl-NL"/>
        </w:rPr>
        <w:t>God verzoend heeft zonder het waarnemen van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plechtigheden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wet.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50"/>
        </w:numPr>
        <w:tabs>
          <w:tab w:val="left" w:pos="47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Een wet voor het offeren van de eerstelingen van het deeg aan de Heere. </w:t>
      </w:r>
      <w:r w:rsidRPr="00907F51">
        <w:rPr>
          <w:rFonts w:ascii="Times New Roman"/>
          <w:spacing w:val="-4"/>
          <w:sz w:val="24"/>
          <w:lang w:val="nl-NL"/>
        </w:rPr>
        <w:t xml:space="preserve">Evenals </w:t>
      </w:r>
      <w:r w:rsidRPr="00907F51">
        <w:rPr>
          <w:rFonts w:ascii="Times New Roman"/>
          <w:sz w:val="24"/>
          <w:lang w:val="nl-NL"/>
        </w:rPr>
        <w:t xml:space="preserve">de </w:t>
      </w:r>
      <w:r w:rsidRPr="00907F51">
        <w:rPr>
          <w:rFonts w:ascii="Times New Roman"/>
          <w:spacing w:val="-2"/>
          <w:sz w:val="24"/>
          <w:lang w:val="nl-NL"/>
        </w:rPr>
        <w:t xml:space="preserve">vorige </w:t>
      </w:r>
      <w:r w:rsidRPr="00907F51">
        <w:rPr>
          <w:rFonts w:ascii="Times New Roman"/>
          <w:sz w:val="24"/>
          <w:lang w:val="nl-NL"/>
        </w:rPr>
        <w:t xml:space="preserve">berust </w:t>
      </w:r>
      <w:r w:rsidRPr="00907F51">
        <w:rPr>
          <w:rFonts w:ascii="Times New Roman"/>
          <w:spacing w:val="-5"/>
          <w:sz w:val="24"/>
          <w:lang w:val="nl-NL"/>
        </w:rPr>
        <w:t xml:space="preserve">zij </w:t>
      </w:r>
      <w:r w:rsidRPr="00907F51">
        <w:rPr>
          <w:rFonts w:ascii="Times New Roman"/>
          <w:sz w:val="24"/>
          <w:lang w:val="nl-NL"/>
        </w:rPr>
        <w:t xml:space="preserve">op de troostrijke onderstelling, dat zij </w:t>
      </w:r>
      <w:r w:rsidRPr="00907F51">
        <w:rPr>
          <w:rFonts w:ascii="Times New Roman"/>
          <w:i/>
          <w:sz w:val="24"/>
          <w:lang w:val="nl-NL"/>
        </w:rPr>
        <w:t>in het beloofde land zullen gekomen zijn,</w:t>
      </w:r>
      <w:r w:rsidRPr="00907F51">
        <w:rPr>
          <w:rFonts w:ascii="Times New Roman"/>
          <w:i/>
          <w:spacing w:val="51"/>
          <w:sz w:val="24"/>
          <w:lang w:val="nl-NL"/>
        </w:rPr>
        <w:t xml:space="preserve"> </w:t>
      </w:r>
      <w:r w:rsidRPr="00907F51">
        <w:rPr>
          <w:rFonts w:ascii="Times New Roman"/>
          <w:sz w:val="24"/>
          <w:lang w:val="nl-NL"/>
        </w:rPr>
        <w:t>vers</w:t>
      </w:r>
    </w:p>
    <w:p w:rsidR="00D35E55" w:rsidRPr="00907F51" w:rsidRDefault="00907F51">
      <w:pPr>
        <w:pStyle w:val="Plattetekst"/>
        <w:spacing w:line="247" w:lineRule="auto"/>
        <w:ind w:right="120"/>
        <w:jc w:val="both"/>
        <w:rPr>
          <w:lang w:val="nl-NL"/>
        </w:rPr>
      </w:pPr>
      <w:r w:rsidRPr="00907F51">
        <w:rPr>
          <w:lang w:val="nl-NL"/>
        </w:rPr>
        <w:t xml:space="preserve">18. Nu </w:t>
      </w:r>
      <w:r w:rsidRPr="00907F51">
        <w:rPr>
          <w:spacing w:val="-5"/>
          <w:lang w:val="nl-NL"/>
        </w:rPr>
        <w:t xml:space="preserve">zij </w:t>
      </w:r>
      <w:r w:rsidRPr="00907F51">
        <w:rPr>
          <w:lang w:val="nl-NL"/>
        </w:rPr>
        <w:t xml:space="preserve">van het </w:t>
      </w:r>
      <w:r w:rsidRPr="00907F51">
        <w:rPr>
          <w:spacing w:val="-5"/>
          <w:lang w:val="nl-NL"/>
        </w:rPr>
        <w:t xml:space="preserve">manna </w:t>
      </w:r>
      <w:r w:rsidRPr="00907F51">
        <w:rPr>
          <w:spacing w:val="-4"/>
          <w:lang w:val="nl-NL"/>
        </w:rPr>
        <w:t xml:space="preserve">leefden, </w:t>
      </w:r>
      <w:r w:rsidRPr="00907F51">
        <w:rPr>
          <w:lang w:val="nl-NL"/>
        </w:rPr>
        <w:t xml:space="preserve">behoefden zij zo’n uitdrukkelijke erkenning niet van Gods recht op hun dagelijks brood, en van hun afhankelijkheid van Hem er voor, want nu sprak </w:t>
      </w:r>
      <w:r w:rsidRPr="00907F51">
        <w:rPr>
          <w:spacing w:val="-2"/>
          <w:lang w:val="nl-NL"/>
        </w:rPr>
        <w:t xml:space="preserve">dit </w:t>
      </w:r>
      <w:r w:rsidRPr="00907F51">
        <w:rPr>
          <w:spacing w:val="-5"/>
          <w:lang w:val="nl-NL"/>
        </w:rPr>
        <w:t xml:space="preserve">vanzelf, </w:t>
      </w:r>
      <w:r w:rsidRPr="00907F51">
        <w:rPr>
          <w:spacing w:val="-3"/>
          <w:lang w:val="nl-NL"/>
        </w:rPr>
        <w:t xml:space="preserve">maar </w:t>
      </w:r>
      <w:r w:rsidRPr="00907F51">
        <w:rPr>
          <w:spacing w:val="-5"/>
          <w:lang w:val="nl-NL"/>
        </w:rPr>
        <w:t xml:space="preserve">in </w:t>
      </w:r>
      <w:r w:rsidRPr="00907F51">
        <w:rPr>
          <w:spacing w:val="-3"/>
          <w:lang w:val="nl-NL"/>
        </w:rPr>
        <w:t xml:space="preserve">Kanaän, </w:t>
      </w:r>
      <w:r w:rsidRPr="00907F51">
        <w:rPr>
          <w:lang w:val="nl-NL"/>
        </w:rPr>
        <w:t xml:space="preserve">waar </w:t>
      </w:r>
      <w:r w:rsidRPr="00907F51">
        <w:rPr>
          <w:spacing w:val="-5"/>
          <w:lang w:val="nl-NL"/>
        </w:rPr>
        <w:t xml:space="preserve">zij </w:t>
      </w:r>
      <w:r w:rsidRPr="00907F51">
        <w:rPr>
          <w:lang w:val="nl-NL"/>
        </w:rPr>
        <w:t xml:space="preserve">de </w:t>
      </w:r>
      <w:r w:rsidRPr="00907F51">
        <w:rPr>
          <w:spacing w:val="-3"/>
          <w:lang w:val="nl-NL"/>
        </w:rPr>
        <w:t xml:space="preserve">vrucht </w:t>
      </w:r>
      <w:r w:rsidRPr="00907F51">
        <w:rPr>
          <w:spacing w:val="-4"/>
          <w:lang w:val="nl-NL"/>
        </w:rPr>
        <w:t xml:space="preserve">zullen </w:t>
      </w:r>
      <w:r w:rsidRPr="00907F51">
        <w:rPr>
          <w:lang w:val="nl-NL"/>
        </w:rPr>
        <w:t xml:space="preserve">eten van hun </w:t>
      </w:r>
      <w:r w:rsidRPr="00907F51">
        <w:rPr>
          <w:spacing w:val="-3"/>
          <w:lang w:val="nl-NL"/>
        </w:rPr>
        <w:t xml:space="preserve">eigen arbeid, </w:t>
      </w:r>
      <w:r w:rsidRPr="00907F51">
        <w:rPr>
          <w:lang w:val="nl-NL"/>
        </w:rPr>
        <w:t xml:space="preserve">eiste God dat </w:t>
      </w:r>
      <w:r w:rsidRPr="00907F51">
        <w:rPr>
          <w:spacing w:val="2"/>
          <w:lang w:val="nl-NL"/>
        </w:rPr>
        <w:t xml:space="preserve">zij </w:t>
      </w:r>
      <w:r w:rsidRPr="00907F51">
        <w:rPr>
          <w:lang w:val="nl-NL"/>
        </w:rPr>
        <w:t xml:space="preserve">Hem </w:t>
      </w:r>
      <w:r w:rsidRPr="00907F51">
        <w:rPr>
          <w:spacing w:val="-4"/>
          <w:lang w:val="nl-NL"/>
        </w:rPr>
        <w:t xml:space="preserve">als </w:t>
      </w:r>
      <w:r w:rsidRPr="00907F51">
        <w:rPr>
          <w:lang w:val="nl-NL"/>
        </w:rPr>
        <w:t xml:space="preserve">hun </w:t>
      </w:r>
      <w:r w:rsidRPr="00907F51">
        <w:rPr>
          <w:spacing w:val="-4"/>
          <w:lang w:val="nl-NL"/>
        </w:rPr>
        <w:t xml:space="preserve">landheer </w:t>
      </w:r>
      <w:r w:rsidRPr="00907F51">
        <w:rPr>
          <w:spacing w:val="-3"/>
          <w:lang w:val="nl-NL"/>
        </w:rPr>
        <w:t xml:space="preserve">zullen erkennen, </w:t>
      </w:r>
      <w:r w:rsidRPr="00907F51">
        <w:rPr>
          <w:lang w:val="nl-NL"/>
        </w:rPr>
        <w:t xml:space="preserve">en </w:t>
      </w:r>
      <w:r w:rsidRPr="00907F51">
        <w:rPr>
          <w:spacing w:val="-4"/>
          <w:lang w:val="nl-NL"/>
        </w:rPr>
        <w:t xml:space="preserve">als </w:t>
      </w:r>
      <w:r w:rsidRPr="00907F51">
        <w:rPr>
          <w:lang w:val="nl-NL"/>
        </w:rPr>
        <w:t xml:space="preserve">hun </w:t>
      </w:r>
      <w:r w:rsidRPr="00907F51">
        <w:rPr>
          <w:spacing w:val="2"/>
          <w:lang w:val="nl-NL"/>
        </w:rPr>
        <w:t xml:space="preserve">grote </w:t>
      </w:r>
      <w:r w:rsidRPr="00907F51">
        <w:rPr>
          <w:lang w:val="nl-NL"/>
        </w:rPr>
        <w:t xml:space="preserve">weldoener. </w:t>
      </w:r>
      <w:r w:rsidRPr="00907F51">
        <w:rPr>
          <w:spacing w:val="-5"/>
          <w:lang w:val="nl-NL"/>
        </w:rPr>
        <w:t xml:space="preserve">Zij </w:t>
      </w:r>
      <w:r w:rsidRPr="00907F51">
        <w:rPr>
          <w:lang w:val="nl-NL"/>
        </w:rPr>
        <w:t xml:space="preserve">moeten Hem </w:t>
      </w:r>
      <w:r w:rsidRPr="00907F51">
        <w:rPr>
          <w:spacing w:val="-3"/>
          <w:lang w:val="nl-NL"/>
        </w:rPr>
        <w:t xml:space="preserve">niet </w:t>
      </w:r>
      <w:r w:rsidRPr="00907F51">
        <w:rPr>
          <w:spacing w:val="-4"/>
          <w:lang w:val="nl-NL"/>
        </w:rPr>
        <w:t xml:space="preserve">alleen </w:t>
      </w:r>
      <w:r w:rsidRPr="00907F51">
        <w:rPr>
          <w:lang w:val="nl-NL"/>
        </w:rPr>
        <w:t xml:space="preserve">de eerstelingen en de tienden offeren van hun koren op het </w:t>
      </w:r>
      <w:r w:rsidRPr="00907F51">
        <w:rPr>
          <w:spacing w:val="-6"/>
          <w:lang w:val="nl-NL"/>
        </w:rPr>
        <w:t xml:space="preserve">veld </w:t>
      </w:r>
      <w:r w:rsidRPr="00907F51">
        <w:rPr>
          <w:spacing w:val="-3"/>
          <w:lang w:val="nl-NL"/>
        </w:rPr>
        <w:t xml:space="preserve">(die </w:t>
      </w:r>
      <w:r w:rsidRPr="00907F51">
        <w:rPr>
          <w:lang w:val="nl-NL"/>
        </w:rPr>
        <w:t xml:space="preserve">had de Heere zich reeds voorbehouden) </w:t>
      </w:r>
      <w:r w:rsidRPr="00907F51">
        <w:rPr>
          <w:spacing w:val="-3"/>
          <w:lang w:val="nl-NL"/>
        </w:rPr>
        <w:t xml:space="preserve">maar </w:t>
      </w:r>
      <w:r w:rsidRPr="00907F51">
        <w:rPr>
          <w:spacing w:val="-4"/>
          <w:lang w:val="nl-NL"/>
        </w:rPr>
        <w:t xml:space="preserve">als </w:t>
      </w:r>
      <w:r w:rsidRPr="00907F51">
        <w:rPr>
          <w:spacing w:val="-5"/>
          <w:lang w:val="nl-NL"/>
        </w:rPr>
        <w:t xml:space="preserve">zij </w:t>
      </w:r>
      <w:r w:rsidRPr="00907F51">
        <w:rPr>
          <w:lang w:val="nl-NL"/>
        </w:rPr>
        <w:t xml:space="preserve">het </w:t>
      </w:r>
      <w:r w:rsidRPr="00907F51">
        <w:rPr>
          <w:spacing w:val="-5"/>
          <w:lang w:val="nl-NL"/>
        </w:rPr>
        <w:t xml:space="preserve">in </w:t>
      </w:r>
      <w:r w:rsidRPr="00907F51">
        <w:rPr>
          <w:lang w:val="nl-NL"/>
        </w:rPr>
        <w:t xml:space="preserve">hun huizen hadden, in hun baktroggen, als het bijna </w:t>
      </w:r>
      <w:r w:rsidRPr="00907F51">
        <w:rPr>
          <w:spacing w:val="-2"/>
          <w:lang w:val="nl-NL"/>
        </w:rPr>
        <w:t xml:space="preserve">gereed </w:t>
      </w:r>
      <w:r w:rsidRPr="00907F51">
        <w:rPr>
          <w:lang w:val="nl-NL"/>
        </w:rPr>
        <w:t xml:space="preserve">was om op hun tafel te komen, dan moet God er ook een schatting van hebben, een deel </w:t>
      </w:r>
      <w:r w:rsidRPr="00907F51">
        <w:rPr>
          <w:spacing w:val="-2"/>
          <w:lang w:val="nl-NL"/>
        </w:rPr>
        <w:t xml:space="preserve">van </w:t>
      </w:r>
      <w:r w:rsidRPr="00907F51">
        <w:rPr>
          <w:lang w:val="nl-NL"/>
        </w:rPr>
        <w:t xml:space="preserve">hun deeg, (een veertigste deel er van tenminste </w:t>
      </w:r>
      <w:r w:rsidRPr="00907F51">
        <w:rPr>
          <w:spacing w:val="2"/>
          <w:lang w:val="nl-NL"/>
        </w:rPr>
        <w:t xml:space="preserve">of </w:t>
      </w:r>
      <w:r w:rsidRPr="00907F51">
        <w:rPr>
          <w:lang w:val="nl-NL"/>
        </w:rPr>
        <w:t xml:space="preserve">wel de </w:t>
      </w:r>
      <w:r w:rsidRPr="00907F51">
        <w:rPr>
          <w:spacing w:val="-5"/>
          <w:lang w:val="nl-NL"/>
        </w:rPr>
        <w:t xml:space="preserve">gehele </w:t>
      </w:r>
      <w:r w:rsidRPr="00907F51">
        <w:rPr>
          <w:lang w:val="nl-NL"/>
        </w:rPr>
        <w:t xml:space="preserve">klomp, zeggen de Joden) moet opgeheven, </w:t>
      </w:r>
      <w:r w:rsidRPr="00907F51">
        <w:rPr>
          <w:spacing w:val="2"/>
          <w:lang w:val="nl-NL"/>
        </w:rPr>
        <w:t xml:space="preserve">of </w:t>
      </w:r>
      <w:r w:rsidRPr="00907F51">
        <w:rPr>
          <w:lang w:val="nl-NL"/>
        </w:rPr>
        <w:t xml:space="preserve">de Heere geofferd worden, vers 20, 21. en de priester moet het ontvangen ten gebruike van </w:t>
      </w:r>
      <w:r w:rsidRPr="00907F51">
        <w:rPr>
          <w:spacing w:val="-4"/>
          <w:lang w:val="nl-NL"/>
        </w:rPr>
        <w:t xml:space="preserve">zijn </w:t>
      </w:r>
      <w:r w:rsidRPr="00907F51">
        <w:rPr>
          <w:spacing w:val="-3"/>
          <w:lang w:val="nl-NL"/>
        </w:rPr>
        <w:t xml:space="preserve">gezin. Aldus moeten </w:t>
      </w:r>
      <w:r w:rsidRPr="00907F51">
        <w:rPr>
          <w:lang w:val="nl-NL"/>
        </w:rPr>
        <w:t xml:space="preserve">zij hun </w:t>
      </w:r>
      <w:r w:rsidRPr="00907F51">
        <w:rPr>
          <w:spacing w:val="-3"/>
          <w:lang w:val="nl-NL"/>
        </w:rPr>
        <w:t xml:space="preserve">afhankelijkheid </w:t>
      </w:r>
      <w:r w:rsidRPr="00907F51">
        <w:rPr>
          <w:lang w:val="nl-NL"/>
        </w:rPr>
        <w:t xml:space="preserve">van God </w:t>
      </w:r>
      <w:r w:rsidRPr="00907F51">
        <w:rPr>
          <w:spacing w:val="-3"/>
          <w:lang w:val="nl-NL"/>
        </w:rPr>
        <w:t xml:space="preserve">erkennen voor hun </w:t>
      </w:r>
      <w:r w:rsidRPr="00907F51">
        <w:rPr>
          <w:lang w:val="nl-NL"/>
        </w:rPr>
        <w:t xml:space="preserve">dagelijks </w:t>
      </w:r>
      <w:r w:rsidRPr="00907F51">
        <w:rPr>
          <w:spacing w:val="-3"/>
          <w:lang w:val="nl-NL"/>
        </w:rPr>
        <w:t xml:space="preserve">brood, </w:t>
      </w:r>
      <w:r w:rsidRPr="00907F51">
        <w:rPr>
          <w:lang w:val="nl-NL"/>
        </w:rPr>
        <w:t xml:space="preserve">zelfs als zij het </w:t>
      </w:r>
      <w:r w:rsidRPr="00907F51">
        <w:rPr>
          <w:spacing w:val="-3"/>
          <w:lang w:val="nl-NL"/>
        </w:rPr>
        <w:t xml:space="preserve">reeds </w:t>
      </w:r>
      <w:r w:rsidRPr="00907F51">
        <w:rPr>
          <w:lang w:val="nl-NL"/>
        </w:rPr>
        <w:t xml:space="preserve">in hun </w:t>
      </w:r>
      <w:r w:rsidRPr="00907F51">
        <w:rPr>
          <w:spacing w:val="-3"/>
          <w:lang w:val="nl-NL"/>
        </w:rPr>
        <w:t xml:space="preserve">huis hadden, want </w:t>
      </w:r>
      <w:r w:rsidRPr="00907F51">
        <w:rPr>
          <w:lang w:val="nl-NL"/>
        </w:rPr>
        <w:t xml:space="preserve">dan moeten zij er </w:t>
      </w:r>
      <w:r w:rsidRPr="00907F51">
        <w:rPr>
          <w:spacing w:val="-3"/>
          <w:lang w:val="nl-NL"/>
        </w:rPr>
        <w:t xml:space="preserve">het </w:t>
      </w:r>
      <w:r w:rsidRPr="00907F51">
        <w:rPr>
          <w:spacing w:val="-4"/>
          <w:lang w:val="nl-NL"/>
        </w:rPr>
        <w:t xml:space="preserve">aangename gebruik </w:t>
      </w:r>
      <w:r w:rsidRPr="00907F51">
        <w:rPr>
          <w:lang w:val="nl-NL"/>
        </w:rPr>
        <w:t xml:space="preserve">van God van verwachten, </w:t>
      </w:r>
      <w:r w:rsidRPr="00907F51">
        <w:rPr>
          <w:spacing w:val="-4"/>
          <w:lang w:val="nl-NL"/>
        </w:rPr>
        <w:t xml:space="preserve">immers </w:t>
      </w:r>
      <w:r w:rsidRPr="00907F51">
        <w:rPr>
          <w:spacing w:val="-5"/>
          <w:lang w:val="nl-NL"/>
        </w:rPr>
        <w:t xml:space="preserve">wij </w:t>
      </w:r>
      <w:r w:rsidRPr="00907F51">
        <w:rPr>
          <w:spacing w:val="-3"/>
          <w:lang w:val="nl-NL"/>
        </w:rPr>
        <w:t xml:space="preserve">lezen </w:t>
      </w:r>
      <w:r w:rsidRPr="00907F51">
        <w:rPr>
          <w:lang w:val="nl-NL"/>
        </w:rPr>
        <w:t>van hetgeen in huis gebracht werd,</w:t>
      </w:r>
      <w:r w:rsidRPr="00907F51">
        <w:rPr>
          <w:spacing w:val="-7"/>
          <w:lang w:val="nl-NL"/>
        </w:rPr>
        <w:t xml:space="preserve"> </w:t>
      </w:r>
      <w:r w:rsidRPr="00907F51">
        <w:rPr>
          <w:lang w:val="nl-NL"/>
        </w:rPr>
        <w:t>maar</w:t>
      </w:r>
      <w:r w:rsidRPr="00907F51">
        <w:rPr>
          <w:spacing w:val="-7"/>
          <w:lang w:val="nl-NL"/>
        </w:rPr>
        <w:t xml:space="preserve"> </w:t>
      </w:r>
      <w:r w:rsidRPr="00907F51">
        <w:rPr>
          <w:lang w:val="nl-NL"/>
        </w:rPr>
        <w:t>waar</w:t>
      </w:r>
      <w:r w:rsidRPr="00907F51">
        <w:rPr>
          <w:spacing w:val="-7"/>
          <w:lang w:val="nl-NL"/>
        </w:rPr>
        <w:t xml:space="preserve"> </w:t>
      </w:r>
      <w:r w:rsidRPr="00907F51">
        <w:rPr>
          <w:lang w:val="nl-NL"/>
        </w:rPr>
        <w:t>weinig</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gekomen</w:t>
      </w:r>
      <w:r w:rsidRPr="00907F51">
        <w:rPr>
          <w:spacing w:val="-7"/>
          <w:lang w:val="nl-NL"/>
        </w:rPr>
        <w:t xml:space="preserve"> </w:t>
      </w:r>
      <w:r w:rsidRPr="00907F51">
        <w:rPr>
          <w:lang w:val="nl-NL"/>
        </w:rPr>
        <w:t>is,</w:t>
      </w:r>
      <w:r w:rsidRPr="00907F51">
        <w:rPr>
          <w:spacing w:val="-7"/>
          <w:lang w:val="nl-NL"/>
        </w:rPr>
        <w:t xml:space="preserve"> </w:t>
      </w:r>
      <w:r w:rsidRPr="00907F51">
        <w:rPr>
          <w:lang w:val="nl-NL"/>
        </w:rPr>
        <w:t>omdat</w:t>
      </w:r>
      <w:r w:rsidRPr="00907F51">
        <w:rPr>
          <w:spacing w:val="-7"/>
          <w:lang w:val="nl-NL"/>
        </w:rPr>
        <w:t xml:space="preserve"> </w:t>
      </w:r>
      <w:r w:rsidRPr="00907F51">
        <w:rPr>
          <w:lang w:val="nl-NL"/>
        </w:rPr>
        <w:t>God</w:t>
      </w:r>
      <w:r w:rsidRPr="00907F51">
        <w:rPr>
          <w:spacing w:val="-7"/>
          <w:lang w:val="nl-NL"/>
        </w:rPr>
        <w:t xml:space="preserve"> </w:t>
      </w:r>
      <w:r w:rsidRPr="00907F51">
        <w:rPr>
          <w:lang w:val="nl-NL"/>
        </w:rPr>
        <w:t>er</w:t>
      </w:r>
      <w:r w:rsidRPr="00907F51">
        <w:rPr>
          <w:spacing w:val="-7"/>
          <w:lang w:val="nl-NL"/>
        </w:rPr>
        <w:t xml:space="preserve"> </w:t>
      </w:r>
      <w:r w:rsidRPr="00907F51">
        <w:rPr>
          <w:lang w:val="nl-NL"/>
        </w:rPr>
        <w:t>in</w:t>
      </w:r>
      <w:r w:rsidRPr="00907F51">
        <w:rPr>
          <w:spacing w:val="-7"/>
          <w:lang w:val="nl-NL"/>
        </w:rPr>
        <w:t xml:space="preserve"> </w:t>
      </w:r>
      <w:r w:rsidRPr="00907F51">
        <w:rPr>
          <w:lang w:val="nl-NL"/>
        </w:rPr>
        <w:t>geblazen</w:t>
      </w:r>
      <w:r w:rsidRPr="00907F51">
        <w:rPr>
          <w:spacing w:val="-7"/>
          <w:lang w:val="nl-NL"/>
        </w:rPr>
        <w:t xml:space="preserve"> </w:t>
      </w:r>
      <w:r w:rsidRPr="00907F51">
        <w:rPr>
          <w:lang w:val="nl-NL"/>
        </w:rPr>
        <w:t>heeft,</w:t>
      </w:r>
      <w:r w:rsidRPr="00907F51">
        <w:rPr>
          <w:spacing w:val="-5"/>
          <w:lang w:val="nl-NL"/>
        </w:rPr>
        <w:t xml:space="preserve"> </w:t>
      </w:r>
      <w:r w:rsidRPr="00907F51">
        <w:rPr>
          <w:lang w:val="nl-NL"/>
        </w:rPr>
        <w:t>Haggaï</w:t>
      </w:r>
      <w:r w:rsidRPr="00907F51">
        <w:rPr>
          <w:spacing w:val="-10"/>
          <w:lang w:val="nl-NL"/>
        </w:rPr>
        <w:t xml:space="preserve"> </w:t>
      </w:r>
      <w:r w:rsidRPr="00907F51">
        <w:rPr>
          <w:lang w:val="nl-NL"/>
        </w:rPr>
        <w:t>1:9.</w:t>
      </w:r>
      <w:r w:rsidRPr="00907F51">
        <w:rPr>
          <w:spacing w:val="-6"/>
          <w:lang w:val="nl-NL"/>
        </w:rPr>
        <w:t xml:space="preserve"> </w:t>
      </w:r>
      <w:r w:rsidRPr="00907F51">
        <w:rPr>
          <w:lang w:val="nl-NL"/>
        </w:rPr>
        <w:t xml:space="preserve">Christus </w:t>
      </w:r>
      <w:r w:rsidRPr="00907F51">
        <w:rPr>
          <w:spacing w:val="-4"/>
          <w:lang w:val="nl-NL"/>
        </w:rPr>
        <w:t xml:space="preserve">heeft </w:t>
      </w:r>
      <w:r w:rsidRPr="00907F51">
        <w:rPr>
          <w:lang w:val="nl-NL"/>
        </w:rPr>
        <w:t xml:space="preserve">ons geleerd </w:t>
      </w:r>
      <w:r w:rsidRPr="00907F51">
        <w:rPr>
          <w:spacing w:val="2"/>
          <w:lang w:val="nl-NL"/>
        </w:rPr>
        <w:t xml:space="preserve">te </w:t>
      </w:r>
      <w:r w:rsidRPr="00907F51">
        <w:rPr>
          <w:lang w:val="nl-NL"/>
        </w:rPr>
        <w:t xml:space="preserve">bidden, niet: "Geef ons dit jaar onze jaarlijkse oogst," maar: "Geef </w:t>
      </w:r>
      <w:r w:rsidRPr="00907F51">
        <w:rPr>
          <w:spacing w:val="-2"/>
          <w:lang w:val="nl-NL"/>
        </w:rPr>
        <w:t xml:space="preserve">ons </w:t>
      </w:r>
      <w:r w:rsidRPr="00907F51">
        <w:rPr>
          <w:lang w:val="nl-NL"/>
        </w:rPr>
        <w:t xml:space="preserve">heden ons </w:t>
      </w:r>
      <w:r w:rsidRPr="00907F51">
        <w:rPr>
          <w:spacing w:val="-4"/>
          <w:lang w:val="nl-NL"/>
        </w:rPr>
        <w:t xml:space="preserve">dagelijks </w:t>
      </w:r>
      <w:r w:rsidRPr="00907F51">
        <w:rPr>
          <w:lang w:val="nl-NL"/>
        </w:rPr>
        <w:t xml:space="preserve">brood." </w:t>
      </w:r>
      <w:r w:rsidRPr="00907F51">
        <w:rPr>
          <w:spacing w:val="2"/>
          <w:lang w:val="nl-NL"/>
        </w:rPr>
        <w:t xml:space="preserve">Door </w:t>
      </w:r>
      <w:r w:rsidRPr="00907F51">
        <w:rPr>
          <w:lang w:val="nl-NL"/>
        </w:rPr>
        <w:t xml:space="preserve">deze wet zei God </w:t>
      </w:r>
      <w:r w:rsidRPr="00907F51">
        <w:rPr>
          <w:spacing w:val="3"/>
          <w:lang w:val="nl-NL"/>
        </w:rPr>
        <w:t xml:space="preserve">tot </w:t>
      </w:r>
      <w:r w:rsidRPr="00907F51">
        <w:rPr>
          <w:lang w:val="nl-NL"/>
        </w:rPr>
        <w:t xml:space="preserve">het volk, wat lang daarna de profeet  </w:t>
      </w:r>
      <w:r w:rsidRPr="00907F51">
        <w:rPr>
          <w:spacing w:val="3"/>
          <w:lang w:val="nl-NL"/>
        </w:rPr>
        <w:t xml:space="preserve">tot </w:t>
      </w:r>
      <w:r w:rsidRPr="00907F51">
        <w:rPr>
          <w:lang w:val="nl-NL"/>
        </w:rPr>
        <w:t xml:space="preserve">de weduwe van Sarepta gezegd heeft: "Maak Mij vooreerst een kleine koek daarvan," 1 </w:t>
      </w:r>
      <w:r w:rsidRPr="00907F51">
        <w:rPr>
          <w:spacing w:val="-3"/>
          <w:lang w:val="nl-NL"/>
        </w:rPr>
        <w:t xml:space="preserve">Koningen </w:t>
      </w:r>
      <w:r w:rsidRPr="00907F51">
        <w:rPr>
          <w:lang w:val="nl-NL"/>
        </w:rPr>
        <w:t xml:space="preserve">17:13 </w:t>
      </w:r>
      <w:r w:rsidRPr="00907F51">
        <w:rPr>
          <w:spacing w:val="-4"/>
          <w:lang w:val="nl-NL"/>
        </w:rPr>
        <w:t xml:space="preserve">K. </w:t>
      </w:r>
      <w:r w:rsidRPr="00907F51">
        <w:rPr>
          <w:lang w:val="nl-NL"/>
        </w:rPr>
        <w:t xml:space="preserve">Deze offerande werd </w:t>
      </w:r>
      <w:r w:rsidRPr="00907F51">
        <w:rPr>
          <w:spacing w:val="-4"/>
          <w:lang w:val="nl-NL"/>
        </w:rPr>
        <w:t xml:space="preserve">uitdrukkelijk </w:t>
      </w:r>
      <w:r w:rsidRPr="00907F51">
        <w:rPr>
          <w:spacing w:val="-5"/>
          <w:lang w:val="nl-NL"/>
        </w:rPr>
        <w:t xml:space="preserve">in </w:t>
      </w:r>
      <w:r w:rsidRPr="00907F51">
        <w:rPr>
          <w:lang w:val="nl-NL"/>
        </w:rPr>
        <w:t xml:space="preserve">stand gehouden door de wetten van de tempel </w:t>
      </w:r>
      <w:r w:rsidRPr="00907F51">
        <w:rPr>
          <w:spacing w:val="-5"/>
          <w:lang w:val="nl-NL"/>
        </w:rPr>
        <w:t xml:space="preserve">in </w:t>
      </w:r>
      <w:r w:rsidRPr="00907F51">
        <w:rPr>
          <w:spacing w:val="-4"/>
          <w:lang w:val="nl-NL"/>
        </w:rPr>
        <w:t xml:space="preserve">Ezechiels visioen, </w:t>
      </w:r>
      <w:r w:rsidRPr="00907F51">
        <w:rPr>
          <w:lang w:val="nl-NL"/>
        </w:rPr>
        <w:t xml:space="preserve">en het </w:t>
      </w:r>
      <w:r w:rsidRPr="00907F51">
        <w:rPr>
          <w:spacing w:val="-4"/>
          <w:lang w:val="nl-NL"/>
        </w:rPr>
        <w:t xml:space="preserve">is </w:t>
      </w:r>
      <w:r w:rsidRPr="00907F51">
        <w:rPr>
          <w:lang w:val="nl-NL"/>
        </w:rPr>
        <w:t xml:space="preserve">een gebod </w:t>
      </w:r>
      <w:r w:rsidRPr="00907F51">
        <w:rPr>
          <w:spacing w:val="-3"/>
          <w:lang w:val="nl-NL"/>
        </w:rPr>
        <w:t xml:space="preserve">met </w:t>
      </w:r>
      <w:r w:rsidRPr="00907F51">
        <w:rPr>
          <w:lang w:val="nl-NL"/>
        </w:rPr>
        <w:t xml:space="preserve">een </w:t>
      </w:r>
      <w:r w:rsidRPr="00907F51">
        <w:rPr>
          <w:spacing w:val="-3"/>
          <w:lang w:val="nl-NL"/>
        </w:rPr>
        <w:t xml:space="preserve">belofte </w:t>
      </w:r>
      <w:r w:rsidRPr="00907F51">
        <w:rPr>
          <w:lang w:val="nl-NL"/>
        </w:rPr>
        <w:t xml:space="preserve">van zegen op het huis, Ezechiel 44:30. "Ook zult gij de eerstelingen van uw deeg de priester geven, om de zegen op uw </w:t>
      </w:r>
      <w:r w:rsidRPr="00907F51">
        <w:rPr>
          <w:spacing w:val="-5"/>
          <w:lang w:val="nl-NL"/>
        </w:rPr>
        <w:t xml:space="preserve">huis </w:t>
      </w:r>
      <w:r w:rsidRPr="00907F51">
        <w:rPr>
          <w:lang w:val="nl-NL"/>
        </w:rPr>
        <w:t xml:space="preserve">te doen rusten, " </w:t>
      </w:r>
      <w:r w:rsidRPr="00907F51">
        <w:rPr>
          <w:spacing w:val="-3"/>
          <w:lang w:val="nl-NL"/>
        </w:rPr>
        <w:t xml:space="preserve">want </w:t>
      </w:r>
      <w:r w:rsidRPr="00907F51">
        <w:rPr>
          <w:spacing w:val="-4"/>
          <w:lang w:val="nl-NL"/>
        </w:rPr>
        <w:t xml:space="preserve">als </w:t>
      </w:r>
      <w:r w:rsidRPr="00907F51">
        <w:rPr>
          <w:lang w:val="nl-NL"/>
        </w:rPr>
        <w:t xml:space="preserve">God ontvangen heeft wat Hem toekomt van onze  bezittingen dan kunnen </w:t>
      </w:r>
      <w:r w:rsidRPr="00907F51">
        <w:rPr>
          <w:spacing w:val="-5"/>
          <w:lang w:val="nl-NL"/>
        </w:rPr>
        <w:t xml:space="preserve">wij </w:t>
      </w:r>
      <w:r w:rsidRPr="00907F51">
        <w:rPr>
          <w:lang w:val="nl-NL"/>
        </w:rPr>
        <w:t>van hetgeen ons ten deel valt het aangename en lieflijke verwachten.</w:t>
      </w:r>
    </w:p>
    <w:p w:rsidR="00D35E55" w:rsidRPr="00907F51" w:rsidRDefault="00D35E55">
      <w:pPr>
        <w:spacing w:line="247" w:lineRule="auto"/>
        <w:jc w:val="both"/>
        <w:rPr>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ind w:left="100"/>
        <w:jc w:val="both"/>
        <w:rPr>
          <w:lang w:val="nl-NL"/>
        </w:rPr>
      </w:pPr>
      <w:bookmarkStart w:id="58" w:name="15:22-29"/>
      <w:bookmarkEnd w:id="58"/>
      <w:r w:rsidRPr="00907F51">
        <w:rPr>
          <w:lang w:val="nl-NL"/>
        </w:rPr>
        <w:t>Numeri</w:t>
      </w:r>
      <w:r w:rsidRPr="00907F51">
        <w:rPr>
          <w:spacing w:val="-25"/>
          <w:lang w:val="nl-NL"/>
        </w:rPr>
        <w:t xml:space="preserve"> </w:t>
      </w:r>
      <w:r w:rsidRPr="00907F51">
        <w:rPr>
          <w:lang w:val="nl-NL"/>
        </w:rPr>
        <w:t>15:22-29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20"/>
        <w:jc w:val="both"/>
        <w:rPr>
          <w:lang w:val="nl-NL"/>
        </w:rPr>
      </w:pPr>
      <w:r w:rsidRPr="00907F51">
        <w:rPr>
          <w:spacing w:val="-6"/>
          <w:lang w:val="nl-NL"/>
        </w:rPr>
        <w:t xml:space="preserve">Wij </w:t>
      </w:r>
      <w:r w:rsidRPr="00907F51">
        <w:rPr>
          <w:lang w:val="nl-NL"/>
        </w:rPr>
        <w:t xml:space="preserve">hebben hier de wetten betreffende offeranden voor zonden van afdwaling. De Joden verstaan het van </w:t>
      </w:r>
      <w:r w:rsidRPr="00907F51">
        <w:rPr>
          <w:spacing w:val="-3"/>
          <w:lang w:val="nl-NL"/>
        </w:rPr>
        <w:t xml:space="preserve">afgoderij </w:t>
      </w:r>
      <w:r w:rsidRPr="00907F51">
        <w:rPr>
          <w:spacing w:val="2"/>
          <w:lang w:val="nl-NL"/>
        </w:rPr>
        <w:t xml:space="preserve">of </w:t>
      </w:r>
      <w:r w:rsidRPr="00907F51">
        <w:rPr>
          <w:spacing w:val="-4"/>
          <w:lang w:val="nl-NL"/>
        </w:rPr>
        <w:t xml:space="preserve">valse </w:t>
      </w:r>
      <w:r w:rsidRPr="00907F51">
        <w:rPr>
          <w:spacing w:val="-3"/>
          <w:lang w:val="nl-NL"/>
        </w:rPr>
        <w:t xml:space="preserve">eredienst </w:t>
      </w:r>
      <w:r w:rsidRPr="00907F51">
        <w:rPr>
          <w:spacing w:val="-5"/>
          <w:lang w:val="nl-NL"/>
        </w:rPr>
        <w:t xml:space="preserve">uit dwaling </w:t>
      </w:r>
      <w:r w:rsidRPr="00907F51">
        <w:rPr>
          <w:lang w:val="nl-NL"/>
        </w:rPr>
        <w:t xml:space="preserve">van hun leraren. Het hier onderstelde geval </w:t>
      </w:r>
      <w:r w:rsidRPr="00907F51">
        <w:rPr>
          <w:spacing w:val="-4"/>
          <w:lang w:val="nl-NL"/>
        </w:rPr>
        <w:t xml:space="preserve">is: </w:t>
      </w:r>
      <w:r w:rsidRPr="00907F51">
        <w:rPr>
          <w:i/>
          <w:lang w:val="nl-NL"/>
        </w:rPr>
        <w:t xml:space="preserve">dat </w:t>
      </w:r>
      <w:r w:rsidRPr="00907F51">
        <w:rPr>
          <w:i/>
          <w:spacing w:val="2"/>
          <w:lang w:val="nl-NL"/>
        </w:rPr>
        <w:t xml:space="preserve">gij </w:t>
      </w:r>
      <w:r w:rsidRPr="00907F51">
        <w:rPr>
          <w:i/>
          <w:spacing w:val="3"/>
          <w:lang w:val="nl-NL"/>
        </w:rPr>
        <w:t xml:space="preserve">niet zult </w:t>
      </w:r>
      <w:r w:rsidRPr="00907F51">
        <w:rPr>
          <w:i/>
          <w:lang w:val="nl-NL"/>
        </w:rPr>
        <w:t xml:space="preserve">gedaan hebben alle deze geboden, </w:t>
      </w:r>
      <w:r w:rsidRPr="00907F51">
        <w:rPr>
          <w:lang w:val="nl-NL"/>
        </w:rPr>
        <w:t xml:space="preserve">vers 22, 23. </w:t>
      </w:r>
      <w:r w:rsidRPr="00907F51">
        <w:rPr>
          <w:spacing w:val="-3"/>
          <w:lang w:val="nl-NL"/>
        </w:rPr>
        <w:t xml:space="preserve">Indien </w:t>
      </w:r>
      <w:r w:rsidRPr="00907F51">
        <w:rPr>
          <w:spacing w:val="-5"/>
          <w:lang w:val="nl-NL"/>
        </w:rPr>
        <w:t xml:space="preserve">zij </w:t>
      </w:r>
      <w:r w:rsidRPr="00907F51">
        <w:rPr>
          <w:lang w:val="nl-NL"/>
        </w:rPr>
        <w:t xml:space="preserve">tekort </w:t>
      </w:r>
      <w:r w:rsidRPr="00907F51">
        <w:rPr>
          <w:spacing w:val="-8"/>
          <w:lang w:val="nl-NL"/>
        </w:rPr>
        <w:t xml:space="preserve">zijn </w:t>
      </w:r>
      <w:r w:rsidRPr="00907F51">
        <w:rPr>
          <w:lang w:val="nl-NL"/>
        </w:rPr>
        <w:t xml:space="preserve">gekomen </w:t>
      </w:r>
      <w:r w:rsidRPr="00907F51">
        <w:rPr>
          <w:spacing w:val="-5"/>
          <w:lang w:val="nl-NL"/>
        </w:rPr>
        <w:t xml:space="preserve">in </w:t>
      </w:r>
      <w:r w:rsidRPr="00907F51">
        <w:rPr>
          <w:lang w:val="nl-NL"/>
        </w:rPr>
        <w:t xml:space="preserve">hun dankoffers, ze </w:t>
      </w:r>
      <w:r w:rsidRPr="00907F51">
        <w:rPr>
          <w:spacing w:val="-3"/>
          <w:lang w:val="nl-NL"/>
        </w:rPr>
        <w:t xml:space="preserve">niet </w:t>
      </w:r>
      <w:r w:rsidRPr="00907F51">
        <w:rPr>
          <w:lang w:val="nl-NL"/>
        </w:rPr>
        <w:t xml:space="preserve">overeenkomstig de wet hadden gebracht, dan moeten zij een </w:t>
      </w:r>
      <w:r w:rsidRPr="00907F51">
        <w:rPr>
          <w:spacing w:val="-4"/>
          <w:lang w:val="nl-NL"/>
        </w:rPr>
        <w:t xml:space="preserve">offer </w:t>
      </w:r>
      <w:r w:rsidRPr="00907F51">
        <w:rPr>
          <w:lang w:val="nl-NL"/>
        </w:rPr>
        <w:t xml:space="preserve">brengen ter verzoening, </w:t>
      </w:r>
      <w:r w:rsidRPr="00907F51">
        <w:rPr>
          <w:spacing w:val="-5"/>
          <w:lang w:val="nl-NL"/>
        </w:rPr>
        <w:t xml:space="preserve">ja </w:t>
      </w:r>
      <w:r w:rsidRPr="00907F51">
        <w:rPr>
          <w:lang w:val="nl-NL"/>
        </w:rPr>
        <w:t xml:space="preserve">al zou het nalaten er van </w:t>
      </w:r>
      <w:r w:rsidRPr="00907F51">
        <w:rPr>
          <w:spacing w:val="2"/>
          <w:lang w:val="nl-NL"/>
        </w:rPr>
        <w:t xml:space="preserve">ook </w:t>
      </w:r>
      <w:r w:rsidRPr="00907F51">
        <w:rPr>
          <w:lang w:val="nl-NL"/>
        </w:rPr>
        <w:t xml:space="preserve">door vergeten of vergissen </w:t>
      </w:r>
      <w:r w:rsidRPr="00907F51">
        <w:rPr>
          <w:spacing w:val="-3"/>
          <w:lang w:val="nl-NL"/>
        </w:rPr>
        <w:t xml:space="preserve">zijn geweest. Indien </w:t>
      </w:r>
      <w:r w:rsidRPr="00907F51">
        <w:rPr>
          <w:lang w:val="nl-NL"/>
        </w:rPr>
        <w:t xml:space="preserve">zij </w:t>
      </w:r>
      <w:r w:rsidRPr="00907F51">
        <w:rPr>
          <w:spacing w:val="-3"/>
          <w:lang w:val="nl-NL"/>
        </w:rPr>
        <w:t xml:space="preserve">tekort kwamen </w:t>
      </w:r>
      <w:r w:rsidRPr="00907F51">
        <w:rPr>
          <w:lang w:val="nl-NL"/>
        </w:rPr>
        <w:t xml:space="preserve">in een </w:t>
      </w:r>
      <w:r w:rsidRPr="00907F51">
        <w:rPr>
          <w:spacing w:val="-3"/>
          <w:lang w:val="nl-NL"/>
        </w:rPr>
        <w:t xml:space="preserve">deel </w:t>
      </w:r>
      <w:r w:rsidRPr="00907F51">
        <w:rPr>
          <w:lang w:val="nl-NL"/>
        </w:rPr>
        <w:t xml:space="preserve">van de </w:t>
      </w:r>
      <w:r w:rsidRPr="00907F51">
        <w:rPr>
          <w:spacing w:val="-3"/>
          <w:lang w:val="nl-NL"/>
        </w:rPr>
        <w:t xml:space="preserve">ceremonie, </w:t>
      </w:r>
      <w:r w:rsidRPr="00907F51">
        <w:rPr>
          <w:lang w:val="nl-NL"/>
        </w:rPr>
        <w:t xml:space="preserve">dan </w:t>
      </w:r>
      <w:r w:rsidRPr="00907F51">
        <w:rPr>
          <w:spacing w:val="-3"/>
          <w:lang w:val="nl-NL"/>
        </w:rPr>
        <w:t xml:space="preserve">moesten </w:t>
      </w:r>
      <w:r w:rsidRPr="00907F51">
        <w:rPr>
          <w:lang w:val="nl-NL"/>
        </w:rPr>
        <w:t xml:space="preserve">zij </w:t>
      </w:r>
      <w:r w:rsidRPr="00907F51">
        <w:rPr>
          <w:spacing w:val="-3"/>
          <w:lang w:val="nl-NL"/>
        </w:rPr>
        <w:t xml:space="preserve">dit </w:t>
      </w:r>
      <w:r w:rsidRPr="00907F51">
        <w:rPr>
          <w:lang w:val="nl-NL"/>
        </w:rPr>
        <w:t xml:space="preserve">vergoeden </w:t>
      </w:r>
      <w:r w:rsidRPr="00907F51">
        <w:rPr>
          <w:spacing w:val="3"/>
          <w:lang w:val="nl-NL"/>
        </w:rPr>
        <w:t xml:space="preserve">door </w:t>
      </w:r>
      <w:r w:rsidRPr="00907F51">
        <w:rPr>
          <w:lang w:val="nl-NL"/>
        </w:rPr>
        <w:t xml:space="preserve">het waarnemen van een ander deel er </w:t>
      </w:r>
      <w:r w:rsidRPr="00907F51">
        <w:rPr>
          <w:spacing w:val="-3"/>
          <w:lang w:val="nl-NL"/>
        </w:rPr>
        <w:t xml:space="preserve">van, </w:t>
      </w:r>
      <w:r w:rsidRPr="00907F51">
        <w:rPr>
          <w:lang w:val="nl-NL"/>
        </w:rPr>
        <w:t>hetgeen naar de aard was van een wet ter</w:t>
      </w:r>
      <w:r w:rsidRPr="00907F51">
        <w:rPr>
          <w:spacing w:val="-6"/>
          <w:lang w:val="nl-NL"/>
        </w:rPr>
        <w:t xml:space="preserve"> </w:t>
      </w:r>
      <w:r w:rsidRPr="00907F51">
        <w:rPr>
          <w:spacing w:val="-2"/>
          <w:lang w:val="nl-NL"/>
        </w:rPr>
        <w:t>herstelling.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49"/>
        </w:numPr>
        <w:tabs>
          <w:tab w:val="left" w:pos="355"/>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hier onderstelde geval is een nationale zonde, begaan door onwetendheid of afdwaling, 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algemeen </w:t>
      </w:r>
      <w:r w:rsidRPr="00907F51">
        <w:rPr>
          <w:rFonts w:ascii="Times New Roman" w:hAnsi="Times New Roman"/>
          <w:sz w:val="24"/>
          <w:lang w:val="nl-NL"/>
        </w:rPr>
        <w:t xml:space="preserve">heersende dwaling gebruikelijk geworden, vers 24, </w:t>
      </w:r>
      <w:r w:rsidRPr="00907F51">
        <w:rPr>
          <w:rFonts w:ascii="Times New Roman" w:hAnsi="Times New Roman"/>
          <w:i/>
          <w:sz w:val="24"/>
          <w:lang w:val="nl-NL"/>
        </w:rPr>
        <w:t xml:space="preserve">de vergadering, </w:t>
      </w:r>
      <w:r w:rsidRPr="00907F51">
        <w:rPr>
          <w:rFonts w:ascii="Times New Roman" w:hAnsi="Times New Roman"/>
          <w:sz w:val="24"/>
          <w:lang w:val="nl-NL"/>
        </w:rPr>
        <w:t xml:space="preserve">dat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het </w:t>
      </w:r>
      <w:r w:rsidRPr="00907F51">
        <w:rPr>
          <w:rFonts w:ascii="Times New Roman" w:hAnsi="Times New Roman"/>
          <w:spacing w:val="-5"/>
          <w:sz w:val="24"/>
          <w:lang w:val="nl-NL"/>
        </w:rPr>
        <w:t xml:space="preserve">gehele </w:t>
      </w:r>
      <w:r w:rsidRPr="00907F51">
        <w:rPr>
          <w:rFonts w:ascii="Times New Roman" w:hAnsi="Times New Roman"/>
          <w:sz w:val="24"/>
          <w:lang w:val="nl-NL"/>
        </w:rPr>
        <w:t xml:space="preserve">volk, </w:t>
      </w:r>
      <w:r w:rsidRPr="00907F51">
        <w:rPr>
          <w:rFonts w:ascii="Times New Roman" w:hAnsi="Times New Roman"/>
          <w:spacing w:val="-3"/>
          <w:sz w:val="24"/>
          <w:lang w:val="nl-NL"/>
        </w:rPr>
        <w:t xml:space="preserve">want aldus </w:t>
      </w:r>
      <w:r w:rsidRPr="00907F51">
        <w:rPr>
          <w:rFonts w:ascii="Times New Roman" w:hAnsi="Times New Roman"/>
          <w:sz w:val="24"/>
          <w:lang w:val="nl-NL"/>
        </w:rPr>
        <w:t xml:space="preserve">wordt het verklaard in vers 25 </w:t>
      </w:r>
      <w:r w:rsidRPr="00907F51">
        <w:rPr>
          <w:rFonts w:ascii="Times New Roman" w:hAnsi="Times New Roman"/>
          <w:i/>
          <w:sz w:val="24"/>
          <w:lang w:val="nl-NL"/>
        </w:rPr>
        <w:t xml:space="preserve">de gehele vergadering van de kinderen Israels. </w:t>
      </w:r>
      <w:r w:rsidRPr="00907F51">
        <w:rPr>
          <w:rFonts w:ascii="Times New Roman" w:hAnsi="Times New Roman"/>
          <w:sz w:val="24"/>
          <w:lang w:val="nl-NL"/>
        </w:rPr>
        <w:t xml:space="preserve">De waar te </w:t>
      </w:r>
      <w:r w:rsidRPr="00907F51">
        <w:rPr>
          <w:rFonts w:ascii="Times New Roman" w:hAnsi="Times New Roman"/>
          <w:spacing w:val="-4"/>
          <w:sz w:val="24"/>
          <w:lang w:val="nl-NL"/>
        </w:rPr>
        <w:t xml:space="preserve">nemen </w:t>
      </w:r>
      <w:r w:rsidRPr="00907F51">
        <w:rPr>
          <w:rFonts w:ascii="Times New Roman" w:hAnsi="Times New Roman"/>
          <w:spacing w:val="-3"/>
          <w:sz w:val="24"/>
          <w:lang w:val="nl-NL"/>
        </w:rPr>
        <w:t xml:space="preserve">plechtigheden </w:t>
      </w:r>
      <w:r w:rsidRPr="00907F51">
        <w:rPr>
          <w:rFonts w:ascii="Times New Roman" w:hAnsi="Times New Roman"/>
          <w:sz w:val="24"/>
          <w:lang w:val="nl-NL"/>
        </w:rPr>
        <w:t xml:space="preserve">waren zo talrijk en van zo verschillende aard, dat </w:t>
      </w:r>
      <w:r w:rsidRPr="00907F51">
        <w:rPr>
          <w:rFonts w:ascii="Times New Roman" w:hAnsi="Times New Roman"/>
          <w:spacing w:val="-3"/>
          <w:sz w:val="24"/>
          <w:lang w:val="nl-NL"/>
        </w:rPr>
        <w:t xml:space="preserve">men </w:t>
      </w:r>
      <w:r w:rsidRPr="00907F51">
        <w:rPr>
          <w:rFonts w:ascii="Times New Roman" w:hAnsi="Times New Roman"/>
          <w:sz w:val="24"/>
          <w:lang w:val="nl-NL"/>
        </w:rPr>
        <w:t xml:space="preserve">licht kan veronderstellen, dat sommige er van langzamerhand vergeten </w:t>
      </w:r>
      <w:r w:rsidRPr="00907F51">
        <w:rPr>
          <w:rFonts w:ascii="Times New Roman" w:hAnsi="Times New Roman"/>
          <w:spacing w:val="-2"/>
          <w:sz w:val="24"/>
          <w:lang w:val="nl-NL"/>
        </w:rPr>
        <w:t xml:space="preserve">zullen </w:t>
      </w:r>
      <w:r w:rsidRPr="00907F51">
        <w:rPr>
          <w:rFonts w:ascii="Times New Roman" w:hAnsi="Times New Roman"/>
          <w:sz w:val="24"/>
          <w:lang w:val="nl-NL"/>
        </w:rPr>
        <w:t xml:space="preserve">worden, en </w:t>
      </w:r>
      <w:r w:rsidRPr="00907F51">
        <w:rPr>
          <w:rFonts w:ascii="Times New Roman" w:hAnsi="Times New Roman"/>
          <w:spacing w:val="-3"/>
          <w:sz w:val="24"/>
          <w:lang w:val="nl-NL"/>
        </w:rPr>
        <w:t xml:space="preserve">alzo </w:t>
      </w:r>
      <w:r w:rsidRPr="00907F51">
        <w:rPr>
          <w:rFonts w:ascii="Times New Roman" w:hAnsi="Times New Roman"/>
          <w:spacing w:val="-5"/>
          <w:sz w:val="24"/>
          <w:lang w:val="nl-NL"/>
        </w:rPr>
        <w:t xml:space="preserve">in </w:t>
      </w:r>
      <w:r w:rsidRPr="00907F51">
        <w:rPr>
          <w:rFonts w:ascii="Times New Roman" w:hAnsi="Times New Roman"/>
          <w:spacing w:val="-4"/>
          <w:sz w:val="24"/>
          <w:lang w:val="nl-NL"/>
        </w:rPr>
        <w:t xml:space="preserve">onbruik </w:t>
      </w:r>
      <w:r w:rsidRPr="00907F51">
        <w:rPr>
          <w:rFonts w:ascii="Times New Roman" w:hAnsi="Times New Roman"/>
          <w:spacing w:val="-3"/>
          <w:sz w:val="24"/>
          <w:lang w:val="nl-NL"/>
        </w:rPr>
        <w:t xml:space="preserve">komen, zoals </w:t>
      </w:r>
      <w:r w:rsidRPr="00907F51">
        <w:rPr>
          <w:rFonts w:ascii="Times New Roman" w:hAnsi="Times New Roman"/>
          <w:spacing w:val="-4"/>
          <w:sz w:val="24"/>
          <w:lang w:val="nl-NL"/>
        </w:rPr>
        <w:t xml:space="preserve">inzonderheid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betreffende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hefoffer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hun  deeg. Indien </w:t>
      </w:r>
      <w:r w:rsidRPr="00907F51">
        <w:rPr>
          <w:rFonts w:ascii="Times New Roman" w:hAnsi="Times New Roman"/>
          <w:sz w:val="24"/>
          <w:lang w:val="nl-NL"/>
        </w:rPr>
        <w:t xml:space="preserve">het nu na </w:t>
      </w:r>
      <w:r w:rsidRPr="00907F51">
        <w:rPr>
          <w:rFonts w:ascii="Times New Roman" w:hAnsi="Times New Roman"/>
          <w:spacing w:val="-3"/>
          <w:sz w:val="24"/>
          <w:lang w:val="nl-NL"/>
        </w:rPr>
        <w:t xml:space="preserve">verloop </w:t>
      </w:r>
      <w:r w:rsidRPr="00907F51">
        <w:rPr>
          <w:rFonts w:ascii="Times New Roman" w:hAnsi="Times New Roman"/>
          <w:sz w:val="24"/>
          <w:lang w:val="nl-NL"/>
        </w:rPr>
        <w:t xml:space="preserve">van tijd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het raadplegen van de wet zou blijken, dat deze of een andere bepaling algemeen veronachtzaamd is geworden, dan moest voor de </w:t>
      </w:r>
      <w:r w:rsidRPr="00907F51">
        <w:rPr>
          <w:rFonts w:ascii="Times New Roman" w:hAnsi="Times New Roman"/>
          <w:spacing w:val="-2"/>
          <w:sz w:val="24"/>
          <w:lang w:val="nl-NL"/>
        </w:rPr>
        <w:t xml:space="preserve">gehele </w:t>
      </w:r>
      <w:r w:rsidRPr="00907F51">
        <w:rPr>
          <w:rFonts w:ascii="Times New Roman" w:hAnsi="Times New Roman"/>
          <w:spacing w:val="-3"/>
          <w:sz w:val="24"/>
          <w:lang w:val="nl-NL"/>
        </w:rPr>
        <w:t xml:space="preserve">vergadering </w:t>
      </w:r>
      <w:r w:rsidRPr="00907F51">
        <w:rPr>
          <w:rFonts w:ascii="Times New Roman" w:hAnsi="Times New Roman"/>
          <w:sz w:val="24"/>
          <w:lang w:val="nl-NL"/>
        </w:rPr>
        <w:t xml:space="preserve">een </w:t>
      </w:r>
      <w:r w:rsidRPr="00907F51">
        <w:rPr>
          <w:rFonts w:ascii="Times New Roman" w:hAnsi="Times New Roman"/>
          <w:spacing w:val="-4"/>
          <w:sz w:val="24"/>
          <w:lang w:val="nl-NL"/>
        </w:rPr>
        <w:t xml:space="preserve">offer </w:t>
      </w:r>
      <w:r w:rsidRPr="00907F51">
        <w:rPr>
          <w:rFonts w:ascii="Times New Roman" w:hAnsi="Times New Roman"/>
          <w:sz w:val="24"/>
          <w:lang w:val="nl-NL"/>
        </w:rPr>
        <w:t xml:space="preserve">gebracht worden, en dan zal de dwaling of het verzuim </w:t>
      </w:r>
      <w:r w:rsidRPr="00907F51">
        <w:rPr>
          <w:rFonts w:ascii="Times New Roman" w:hAnsi="Times New Roman"/>
          <w:spacing w:val="-2"/>
          <w:sz w:val="24"/>
          <w:lang w:val="nl-NL"/>
        </w:rPr>
        <w:t xml:space="preserve">worden </w:t>
      </w:r>
      <w:r w:rsidRPr="00907F51">
        <w:rPr>
          <w:rFonts w:ascii="Times New Roman" w:hAnsi="Times New Roman"/>
          <w:sz w:val="24"/>
          <w:lang w:val="nl-NL"/>
        </w:rPr>
        <w:t xml:space="preserve">vergeven, vers 25, 26, </w:t>
      </w:r>
      <w:r w:rsidRPr="00907F51">
        <w:rPr>
          <w:rFonts w:ascii="Times New Roman" w:hAnsi="Times New Roman"/>
          <w:spacing w:val="-3"/>
          <w:sz w:val="24"/>
          <w:lang w:val="nl-NL"/>
        </w:rPr>
        <w:t xml:space="preserve">niet met </w:t>
      </w:r>
      <w:r w:rsidRPr="00907F51">
        <w:rPr>
          <w:rFonts w:ascii="Times New Roman" w:hAnsi="Times New Roman"/>
          <w:sz w:val="24"/>
          <w:lang w:val="nl-NL"/>
        </w:rPr>
        <w:t xml:space="preserve">een nationaal oordeel worden gestraft, zoals zij verdiend had. Het </w:t>
      </w:r>
      <w:r w:rsidRPr="00907F51">
        <w:rPr>
          <w:rFonts w:ascii="Times New Roman" w:hAnsi="Times New Roman"/>
          <w:spacing w:val="-4"/>
          <w:sz w:val="24"/>
          <w:lang w:val="nl-NL"/>
        </w:rPr>
        <w:t xml:space="preserve">offer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wijze verwijst </w:t>
      </w:r>
      <w:r w:rsidRPr="00907F51">
        <w:rPr>
          <w:rFonts w:ascii="Times New Roman" w:hAnsi="Times New Roman"/>
          <w:spacing w:val="-5"/>
          <w:sz w:val="24"/>
          <w:lang w:val="nl-NL"/>
        </w:rPr>
        <w:t xml:space="preserve">duidelijk </w:t>
      </w:r>
      <w:r w:rsidRPr="00907F51">
        <w:rPr>
          <w:rFonts w:ascii="Times New Roman" w:hAnsi="Times New Roman"/>
          <w:sz w:val="24"/>
          <w:lang w:val="nl-NL"/>
        </w:rPr>
        <w:t xml:space="preserve">naar een vorige wet of inzetting, waarvan deze de </w:t>
      </w:r>
      <w:r w:rsidRPr="00907F51">
        <w:rPr>
          <w:rFonts w:ascii="Times New Roman" w:hAnsi="Times New Roman"/>
          <w:spacing w:val="-5"/>
          <w:sz w:val="24"/>
          <w:lang w:val="nl-NL"/>
        </w:rPr>
        <w:t xml:space="preserve">herhaling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dezelfde </w:t>
      </w:r>
      <w:r w:rsidRPr="00907F51">
        <w:rPr>
          <w:rFonts w:ascii="Times New Roman" w:hAnsi="Times New Roman"/>
          <w:sz w:val="24"/>
          <w:lang w:val="nl-NL"/>
        </w:rPr>
        <w:t xml:space="preserve">stier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daar een zondoffer </w:t>
      </w:r>
      <w:r w:rsidRPr="00907F51">
        <w:rPr>
          <w:rFonts w:ascii="Times New Roman" w:hAnsi="Times New Roman"/>
          <w:spacing w:val="-3"/>
          <w:sz w:val="24"/>
          <w:lang w:val="nl-NL"/>
        </w:rPr>
        <w:t xml:space="preserve">genoemd  </w:t>
      </w:r>
      <w:r w:rsidRPr="00907F51">
        <w:rPr>
          <w:rFonts w:ascii="Times New Roman" w:hAnsi="Times New Roman"/>
          <w:spacing w:val="2"/>
          <w:sz w:val="24"/>
          <w:lang w:val="nl-NL"/>
        </w:rPr>
        <w:t xml:space="preserve">wordt, </w:t>
      </w:r>
      <w:r w:rsidRPr="00907F51">
        <w:rPr>
          <w:rFonts w:ascii="Times New Roman" w:hAnsi="Times New Roman"/>
          <w:sz w:val="24"/>
          <w:lang w:val="nl-NL"/>
        </w:rPr>
        <w:t xml:space="preserve">Leviticus 4:13,  21,  wordt hier een brandoffer genoemd, vers 24, omdat hij geheel verbrand werd, niet op het altaar,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buiten het leger. En </w:t>
      </w:r>
      <w:r w:rsidRPr="00907F51">
        <w:rPr>
          <w:rFonts w:ascii="Times New Roman" w:hAnsi="Times New Roman"/>
          <w:spacing w:val="-4"/>
          <w:sz w:val="24"/>
          <w:lang w:val="nl-NL"/>
        </w:rPr>
        <w:t xml:space="preserve">hier is </w:t>
      </w:r>
      <w:r w:rsidRPr="00907F51">
        <w:rPr>
          <w:rFonts w:ascii="Times New Roman" w:hAnsi="Times New Roman"/>
          <w:sz w:val="24"/>
          <w:lang w:val="nl-NL"/>
        </w:rPr>
        <w:t xml:space="preserve">nog de </w:t>
      </w:r>
      <w:r w:rsidRPr="00907F51">
        <w:rPr>
          <w:rFonts w:ascii="Times New Roman" w:hAnsi="Times New Roman"/>
          <w:spacing w:val="-3"/>
          <w:sz w:val="24"/>
          <w:lang w:val="nl-NL"/>
        </w:rPr>
        <w:t xml:space="preserve">bijvoeging </w:t>
      </w:r>
      <w:r w:rsidRPr="00907F51">
        <w:rPr>
          <w:rFonts w:ascii="Times New Roman" w:hAnsi="Times New Roman"/>
          <w:sz w:val="24"/>
          <w:lang w:val="nl-NL"/>
        </w:rPr>
        <w:t>van een geitebok ten zondoffer. Overeenkomstig</w:t>
      </w:r>
      <w:r w:rsidRPr="00907F51">
        <w:rPr>
          <w:rFonts w:ascii="Times New Roman" w:hAnsi="Times New Roman"/>
          <w:spacing w:val="-11"/>
          <w:sz w:val="24"/>
          <w:lang w:val="nl-NL"/>
        </w:rPr>
        <w:t xml:space="preserve"> </w:t>
      </w:r>
      <w:r w:rsidRPr="00907F51">
        <w:rPr>
          <w:rFonts w:ascii="Times New Roman" w:hAnsi="Times New Roman"/>
          <w:sz w:val="24"/>
          <w:lang w:val="nl-NL"/>
        </w:rPr>
        <w:t>deze</w:t>
      </w:r>
      <w:r w:rsidRPr="00907F51">
        <w:rPr>
          <w:rFonts w:ascii="Times New Roman" w:hAnsi="Times New Roman"/>
          <w:spacing w:val="-11"/>
          <w:sz w:val="24"/>
          <w:lang w:val="nl-NL"/>
        </w:rPr>
        <w:t xml:space="preserve"> </w:t>
      </w:r>
      <w:r w:rsidRPr="00907F51">
        <w:rPr>
          <w:rFonts w:ascii="Times New Roman" w:hAnsi="Times New Roman"/>
          <w:sz w:val="24"/>
          <w:lang w:val="nl-NL"/>
        </w:rPr>
        <w:t>wet</w:t>
      </w:r>
      <w:r w:rsidRPr="00907F51">
        <w:rPr>
          <w:rFonts w:ascii="Times New Roman" w:hAnsi="Times New Roman"/>
          <w:spacing w:val="-11"/>
          <w:sz w:val="24"/>
          <w:lang w:val="nl-NL"/>
        </w:rPr>
        <w:t xml:space="preserve"> </w:t>
      </w:r>
      <w:r w:rsidRPr="00907F51">
        <w:rPr>
          <w:rFonts w:ascii="Times New Roman" w:hAnsi="Times New Roman"/>
          <w:sz w:val="24"/>
          <w:lang w:val="nl-NL"/>
        </w:rPr>
        <w:t>bevinden</w:t>
      </w:r>
      <w:r w:rsidRPr="00907F51">
        <w:rPr>
          <w:rFonts w:ascii="Times New Roman" w:hAnsi="Times New Roman"/>
          <w:spacing w:val="-11"/>
          <w:sz w:val="24"/>
          <w:lang w:val="nl-NL"/>
        </w:rPr>
        <w:t xml:space="preserve"> </w:t>
      </w:r>
      <w:r w:rsidRPr="00907F51">
        <w:rPr>
          <w:rFonts w:ascii="Times New Roman" w:hAnsi="Times New Roman"/>
          <w:sz w:val="24"/>
          <w:lang w:val="nl-NL"/>
        </w:rPr>
        <w:t>wij,</w:t>
      </w:r>
      <w:r w:rsidRPr="00907F51">
        <w:rPr>
          <w:rFonts w:ascii="Times New Roman" w:hAnsi="Times New Roman"/>
          <w:spacing w:val="-11"/>
          <w:sz w:val="24"/>
          <w:lang w:val="nl-NL"/>
        </w:rPr>
        <w:t xml:space="preserve"> </w:t>
      </w:r>
      <w:r w:rsidRPr="00907F51">
        <w:rPr>
          <w:rFonts w:ascii="Times New Roman" w:hAnsi="Times New Roman"/>
          <w:sz w:val="24"/>
          <w:lang w:val="nl-NL"/>
        </w:rPr>
        <w:t>dat</w:t>
      </w:r>
      <w:r w:rsidRPr="00907F51">
        <w:rPr>
          <w:rFonts w:ascii="Times New Roman" w:hAnsi="Times New Roman"/>
          <w:spacing w:val="-3"/>
          <w:sz w:val="24"/>
          <w:lang w:val="nl-NL"/>
        </w:rPr>
        <w:t xml:space="preserve"> </w:t>
      </w:r>
      <w:r w:rsidRPr="00907F51">
        <w:rPr>
          <w:rFonts w:ascii="Times New Roman" w:hAnsi="Times New Roman"/>
          <w:sz w:val="24"/>
          <w:lang w:val="nl-NL"/>
        </w:rPr>
        <w:t>Hizkia</w:t>
      </w:r>
      <w:r w:rsidRPr="00907F51">
        <w:rPr>
          <w:rFonts w:ascii="Times New Roman" w:hAnsi="Times New Roman"/>
          <w:spacing w:val="-11"/>
          <w:sz w:val="24"/>
          <w:lang w:val="nl-NL"/>
        </w:rPr>
        <w:t xml:space="preserve"> </w:t>
      </w:r>
      <w:r w:rsidRPr="00907F51">
        <w:rPr>
          <w:rFonts w:ascii="Times New Roman" w:hAnsi="Times New Roman"/>
          <w:sz w:val="24"/>
          <w:lang w:val="nl-NL"/>
        </w:rPr>
        <w:t>verzoening</w:t>
      </w:r>
      <w:r w:rsidRPr="00907F51">
        <w:rPr>
          <w:rFonts w:ascii="Times New Roman" w:hAnsi="Times New Roman"/>
          <w:spacing w:val="-11"/>
          <w:sz w:val="24"/>
          <w:lang w:val="nl-NL"/>
        </w:rPr>
        <w:t xml:space="preserve"> </w:t>
      </w:r>
      <w:r w:rsidRPr="00907F51">
        <w:rPr>
          <w:rFonts w:ascii="Times New Roman" w:hAnsi="Times New Roman"/>
          <w:sz w:val="24"/>
          <w:lang w:val="nl-NL"/>
        </w:rPr>
        <w:t>gedaan</w:t>
      </w:r>
      <w:r w:rsidRPr="00907F51">
        <w:rPr>
          <w:rFonts w:ascii="Times New Roman" w:hAnsi="Times New Roman"/>
          <w:spacing w:val="-11"/>
          <w:sz w:val="24"/>
          <w:lang w:val="nl-NL"/>
        </w:rPr>
        <w:t xml:space="preserve"> </w:t>
      </w:r>
      <w:r w:rsidRPr="00907F51">
        <w:rPr>
          <w:rFonts w:ascii="Times New Roman" w:hAnsi="Times New Roman"/>
          <w:sz w:val="24"/>
          <w:lang w:val="nl-NL"/>
        </w:rPr>
        <w:t>heeft</w:t>
      </w:r>
      <w:r w:rsidRPr="00907F51">
        <w:rPr>
          <w:rFonts w:ascii="Times New Roman" w:hAnsi="Times New Roman"/>
          <w:spacing w:val="-11"/>
          <w:sz w:val="24"/>
          <w:lang w:val="nl-NL"/>
        </w:rPr>
        <w:t xml:space="preserve"> </w:t>
      </w:r>
      <w:r w:rsidRPr="00907F51">
        <w:rPr>
          <w:rFonts w:ascii="Times New Roman" w:hAnsi="Times New Roman"/>
          <w:sz w:val="24"/>
          <w:lang w:val="nl-NL"/>
        </w:rPr>
        <w:t>voor</w:t>
      </w:r>
      <w:r w:rsidRPr="00907F51">
        <w:rPr>
          <w:rFonts w:ascii="Times New Roman" w:hAnsi="Times New Roman"/>
          <w:spacing w:val="-11"/>
          <w:sz w:val="24"/>
          <w:lang w:val="nl-NL"/>
        </w:rPr>
        <w:t xml:space="preserve"> </w:t>
      </w:r>
      <w:r w:rsidRPr="00907F51">
        <w:rPr>
          <w:rFonts w:ascii="Times New Roman" w:hAnsi="Times New Roman"/>
          <w:sz w:val="24"/>
          <w:lang w:val="nl-NL"/>
        </w:rPr>
        <w:t>de</w:t>
      </w:r>
      <w:r w:rsidRPr="00907F51">
        <w:rPr>
          <w:rFonts w:ascii="Times New Roman" w:hAnsi="Times New Roman"/>
          <w:spacing w:val="-11"/>
          <w:sz w:val="24"/>
          <w:lang w:val="nl-NL"/>
        </w:rPr>
        <w:t xml:space="preserve"> </w:t>
      </w:r>
      <w:r w:rsidRPr="00907F51">
        <w:rPr>
          <w:rFonts w:ascii="Times New Roman" w:hAnsi="Times New Roman"/>
          <w:sz w:val="24"/>
          <w:lang w:val="nl-NL"/>
        </w:rPr>
        <w:t xml:space="preserve">dwalingen van de </w:t>
      </w:r>
      <w:r w:rsidRPr="00907F51">
        <w:rPr>
          <w:rFonts w:ascii="Times New Roman" w:hAnsi="Times New Roman"/>
          <w:spacing w:val="-3"/>
          <w:sz w:val="24"/>
          <w:lang w:val="nl-NL"/>
        </w:rPr>
        <w:t xml:space="preserve">regering </w:t>
      </w:r>
      <w:r w:rsidRPr="00907F51">
        <w:rPr>
          <w:rFonts w:ascii="Times New Roman" w:hAnsi="Times New Roman"/>
          <w:sz w:val="24"/>
          <w:lang w:val="nl-NL"/>
        </w:rPr>
        <w:t xml:space="preserve">van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vader </w:t>
      </w:r>
      <w:r w:rsidRPr="00907F51">
        <w:rPr>
          <w:rFonts w:ascii="Times New Roman" w:hAnsi="Times New Roman"/>
          <w:spacing w:val="3"/>
          <w:sz w:val="24"/>
          <w:lang w:val="nl-NL"/>
        </w:rPr>
        <w:t xml:space="preserve">door </w:t>
      </w:r>
      <w:r w:rsidRPr="00907F51">
        <w:rPr>
          <w:rFonts w:ascii="Times New Roman" w:hAnsi="Times New Roman"/>
          <w:spacing w:val="-3"/>
          <w:sz w:val="24"/>
          <w:lang w:val="nl-NL"/>
        </w:rPr>
        <w:t xml:space="preserve">zeven </w:t>
      </w:r>
      <w:r w:rsidRPr="00907F51">
        <w:rPr>
          <w:rFonts w:ascii="Times New Roman" w:hAnsi="Times New Roman"/>
          <w:sz w:val="24"/>
          <w:lang w:val="nl-NL"/>
        </w:rPr>
        <w:t xml:space="preserve">stieren, zeven rammen, zeven lammeren, en zeven geitenbokken, </w:t>
      </w:r>
      <w:r w:rsidRPr="00907F51">
        <w:rPr>
          <w:rFonts w:ascii="Times New Roman" w:hAnsi="Times New Roman"/>
          <w:spacing w:val="-5"/>
          <w:sz w:val="24"/>
          <w:lang w:val="nl-NL"/>
        </w:rPr>
        <w:t xml:space="preserve">die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offerde </w:t>
      </w:r>
      <w:r w:rsidRPr="00907F51">
        <w:rPr>
          <w:rFonts w:ascii="Times New Roman" w:hAnsi="Times New Roman"/>
          <w:sz w:val="24"/>
          <w:lang w:val="nl-NL"/>
        </w:rPr>
        <w:t xml:space="preserve">als een zondoffer voor het koninkrijk en voor het heiligdom en voor Juda, 2 Kronieken 29:21, en voor geheel </w:t>
      </w:r>
      <w:r w:rsidRPr="00907F51">
        <w:rPr>
          <w:rFonts w:ascii="Times New Roman" w:hAnsi="Times New Roman"/>
          <w:spacing w:val="-3"/>
          <w:sz w:val="24"/>
          <w:lang w:val="nl-NL"/>
        </w:rPr>
        <w:t xml:space="preserve">Israël, </w:t>
      </w:r>
      <w:r w:rsidRPr="00907F51">
        <w:rPr>
          <w:rFonts w:ascii="Times New Roman" w:hAnsi="Times New Roman"/>
          <w:sz w:val="24"/>
          <w:lang w:val="nl-NL"/>
        </w:rPr>
        <w:t>vers 24. En hetzelfde zien wij gedaan na de</w:t>
      </w:r>
      <w:r w:rsidRPr="00907F51">
        <w:rPr>
          <w:rFonts w:ascii="Times New Roman" w:hAnsi="Times New Roman"/>
          <w:spacing w:val="-8"/>
          <w:sz w:val="24"/>
          <w:lang w:val="nl-NL"/>
        </w:rPr>
        <w:t xml:space="preserve"> </w:t>
      </w:r>
      <w:r w:rsidRPr="00907F51">
        <w:rPr>
          <w:rFonts w:ascii="Times New Roman" w:hAnsi="Times New Roman"/>
          <w:sz w:val="24"/>
          <w:lang w:val="nl-NL"/>
        </w:rPr>
        <w:t>terugkeer</w:t>
      </w:r>
      <w:r w:rsidRPr="00907F51">
        <w:rPr>
          <w:rFonts w:ascii="Times New Roman" w:hAnsi="Times New Roman"/>
          <w:spacing w:val="-8"/>
          <w:sz w:val="24"/>
          <w:lang w:val="nl-NL"/>
        </w:rPr>
        <w:t xml:space="preserve"> </w:t>
      </w:r>
      <w:r w:rsidRPr="00907F51">
        <w:rPr>
          <w:rFonts w:ascii="Times New Roman" w:hAnsi="Times New Roman"/>
          <w:sz w:val="24"/>
          <w:lang w:val="nl-NL"/>
        </w:rPr>
        <w:t>uit</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ballingschap,</w:t>
      </w:r>
      <w:r w:rsidRPr="00907F51">
        <w:rPr>
          <w:rFonts w:ascii="Times New Roman" w:hAnsi="Times New Roman"/>
          <w:spacing w:val="-8"/>
          <w:sz w:val="24"/>
          <w:lang w:val="nl-NL"/>
        </w:rPr>
        <w:t xml:space="preserve"> </w:t>
      </w:r>
      <w:r w:rsidRPr="00907F51">
        <w:rPr>
          <w:rFonts w:ascii="Times New Roman" w:hAnsi="Times New Roman"/>
          <w:sz w:val="24"/>
          <w:lang w:val="nl-NL"/>
        </w:rPr>
        <w:t>Ezra</w:t>
      </w:r>
      <w:r w:rsidRPr="00907F51">
        <w:rPr>
          <w:rFonts w:ascii="Times New Roman" w:hAnsi="Times New Roman"/>
          <w:spacing w:val="-8"/>
          <w:sz w:val="24"/>
          <w:lang w:val="nl-NL"/>
        </w:rPr>
        <w:t xml:space="preserve"> </w:t>
      </w:r>
      <w:r w:rsidRPr="00907F51">
        <w:rPr>
          <w:rFonts w:ascii="Times New Roman" w:hAnsi="Times New Roman"/>
          <w:sz w:val="24"/>
          <w:lang w:val="nl-NL"/>
        </w:rPr>
        <w:t>8:35.</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49"/>
        </w:numPr>
        <w:tabs>
          <w:tab w:val="left" w:pos="40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Evenzo wordt het geval ondersteld van een </w:t>
      </w:r>
      <w:r w:rsidRPr="00907F51">
        <w:rPr>
          <w:rFonts w:ascii="Times New Roman"/>
          <w:spacing w:val="-3"/>
          <w:sz w:val="24"/>
          <w:lang w:val="nl-NL"/>
        </w:rPr>
        <w:t xml:space="preserve">particulier </w:t>
      </w:r>
      <w:r w:rsidRPr="00907F51">
        <w:rPr>
          <w:rFonts w:ascii="Times New Roman"/>
          <w:sz w:val="24"/>
          <w:lang w:val="nl-NL"/>
        </w:rPr>
        <w:t xml:space="preserve">persoon. </w:t>
      </w:r>
      <w:r w:rsidRPr="00907F51">
        <w:rPr>
          <w:rFonts w:ascii="Times New Roman"/>
          <w:i/>
          <w:sz w:val="24"/>
          <w:lang w:val="nl-NL"/>
        </w:rPr>
        <w:t xml:space="preserve">Indien een ziel door afdwaling gezondigd zal hebben, </w:t>
      </w:r>
      <w:r w:rsidRPr="00907F51">
        <w:rPr>
          <w:rFonts w:ascii="Times New Roman"/>
          <w:sz w:val="24"/>
          <w:lang w:val="nl-NL"/>
        </w:rPr>
        <w:t xml:space="preserve">vers 27, door enig deel van zijn plicht te verzuimen, </w:t>
      </w:r>
      <w:r w:rsidRPr="00907F51">
        <w:rPr>
          <w:rFonts w:ascii="Times New Roman"/>
          <w:spacing w:val="-2"/>
          <w:sz w:val="24"/>
          <w:lang w:val="nl-NL"/>
        </w:rPr>
        <w:t xml:space="preserve">dan </w:t>
      </w:r>
      <w:r w:rsidRPr="00907F51">
        <w:rPr>
          <w:rFonts w:ascii="Times New Roman"/>
          <w:sz w:val="24"/>
          <w:lang w:val="nl-NL"/>
        </w:rPr>
        <w:t xml:space="preserve">moet </w:t>
      </w:r>
      <w:r w:rsidRPr="00907F51">
        <w:rPr>
          <w:rFonts w:ascii="Times New Roman"/>
          <w:spacing w:val="-6"/>
          <w:sz w:val="24"/>
          <w:lang w:val="nl-NL"/>
        </w:rPr>
        <w:t xml:space="preserve">hij zijn </w:t>
      </w:r>
      <w:r w:rsidRPr="00907F51">
        <w:rPr>
          <w:rFonts w:ascii="Times New Roman"/>
          <w:spacing w:val="-4"/>
          <w:sz w:val="24"/>
          <w:lang w:val="nl-NL"/>
        </w:rPr>
        <w:t xml:space="preserve">offer </w:t>
      </w:r>
      <w:r w:rsidRPr="00907F51">
        <w:rPr>
          <w:rFonts w:ascii="Times New Roman"/>
          <w:spacing w:val="-3"/>
          <w:sz w:val="24"/>
          <w:lang w:val="nl-NL"/>
        </w:rPr>
        <w:t xml:space="preserve">brengen, naar </w:t>
      </w:r>
      <w:r w:rsidRPr="00907F51">
        <w:rPr>
          <w:rFonts w:ascii="Times New Roman"/>
          <w:sz w:val="24"/>
          <w:lang w:val="nl-NL"/>
        </w:rPr>
        <w:t xml:space="preserve">het </w:t>
      </w:r>
      <w:r w:rsidRPr="00907F51">
        <w:rPr>
          <w:rFonts w:ascii="Times New Roman"/>
          <w:spacing w:val="-3"/>
          <w:sz w:val="24"/>
          <w:lang w:val="nl-NL"/>
        </w:rPr>
        <w:t xml:space="preserve">bepaald was, Leviticus </w:t>
      </w:r>
      <w:r w:rsidRPr="00907F51">
        <w:rPr>
          <w:rFonts w:ascii="Times New Roman"/>
          <w:sz w:val="24"/>
          <w:lang w:val="nl-NL"/>
        </w:rPr>
        <w:t xml:space="preserve">4:27 en </w:t>
      </w:r>
      <w:r w:rsidRPr="00907F51">
        <w:rPr>
          <w:rFonts w:ascii="Times New Roman"/>
          <w:spacing w:val="-3"/>
          <w:sz w:val="24"/>
          <w:lang w:val="nl-NL"/>
        </w:rPr>
        <w:t xml:space="preserve">verv. </w:t>
      </w:r>
      <w:r w:rsidRPr="00907F51">
        <w:rPr>
          <w:rFonts w:ascii="Times New Roman"/>
          <w:spacing w:val="-4"/>
          <w:sz w:val="24"/>
          <w:lang w:val="nl-NL"/>
        </w:rPr>
        <w:t xml:space="preserve">Aldus </w:t>
      </w:r>
      <w:r w:rsidRPr="00907F51">
        <w:rPr>
          <w:rFonts w:ascii="Times New Roman"/>
          <w:sz w:val="24"/>
          <w:lang w:val="nl-NL"/>
        </w:rPr>
        <w:t xml:space="preserve">zal </w:t>
      </w:r>
      <w:r w:rsidRPr="00907F51">
        <w:rPr>
          <w:rFonts w:ascii="Times New Roman"/>
          <w:spacing w:val="-3"/>
          <w:sz w:val="24"/>
          <w:lang w:val="nl-NL"/>
        </w:rPr>
        <w:t xml:space="preserve">verzoening </w:t>
      </w:r>
      <w:r w:rsidRPr="00907F51">
        <w:rPr>
          <w:rFonts w:ascii="Times New Roman"/>
          <w:sz w:val="24"/>
          <w:lang w:val="nl-NL"/>
        </w:rPr>
        <w:t xml:space="preserve">gedaan worden </w:t>
      </w:r>
      <w:r w:rsidRPr="00907F51">
        <w:rPr>
          <w:rFonts w:ascii="Times New Roman"/>
          <w:i/>
          <w:sz w:val="24"/>
          <w:lang w:val="nl-NL"/>
        </w:rPr>
        <w:t xml:space="preserve">over de dwalende ziel, als zij gezondigd heeft door afdwaling, </w:t>
      </w:r>
      <w:r w:rsidRPr="00907F51">
        <w:rPr>
          <w:rFonts w:ascii="Times New Roman"/>
          <w:sz w:val="24"/>
          <w:lang w:val="nl-NL"/>
        </w:rPr>
        <w:t>vers</w:t>
      </w:r>
      <w:r w:rsidRPr="00907F51">
        <w:rPr>
          <w:rFonts w:ascii="Times New Roman"/>
          <w:spacing w:val="-37"/>
          <w:sz w:val="24"/>
          <w:lang w:val="nl-NL"/>
        </w:rPr>
        <w:t xml:space="preserve"> </w:t>
      </w:r>
      <w:r w:rsidRPr="00907F51">
        <w:rPr>
          <w:rFonts w:ascii="Times New Roman"/>
          <w:sz w:val="24"/>
          <w:lang w:val="nl-NL"/>
        </w:rPr>
        <w:t>28.</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00"/>
        <w:jc w:val="both"/>
        <w:rPr>
          <w:lang w:val="nl-NL"/>
        </w:rPr>
      </w:pPr>
      <w:r w:rsidRPr="00907F51">
        <w:rPr>
          <w:lang w:val="nl-NL"/>
        </w:rPr>
        <w:t>Merk</w:t>
      </w:r>
      <w:r w:rsidRPr="00907F51">
        <w:rPr>
          <w:spacing w:val="2"/>
          <w:lang w:val="nl-NL"/>
        </w:rPr>
        <w:t xml:space="preserve"> </w:t>
      </w:r>
      <w:r w:rsidRPr="00907F51">
        <w:rPr>
          <w:lang w:val="nl-NL"/>
        </w:rPr>
        <w:t>op:</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10"/>
        <w:jc w:val="both"/>
        <w:rPr>
          <w:lang w:val="nl-NL"/>
        </w:rPr>
      </w:pPr>
      <w:r w:rsidRPr="00907F51">
        <w:rPr>
          <w:lang w:val="nl-NL"/>
        </w:rPr>
        <w:t>Voor</w:t>
      </w:r>
      <w:r w:rsidRPr="00907F51">
        <w:rPr>
          <w:spacing w:val="-9"/>
          <w:lang w:val="nl-NL"/>
        </w:rPr>
        <w:t xml:space="preserve"> </w:t>
      </w:r>
      <w:r w:rsidRPr="00907F51">
        <w:rPr>
          <w:lang w:val="nl-NL"/>
        </w:rPr>
        <w:t>zonden,</w:t>
      </w:r>
      <w:r w:rsidRPr="00907F51">
        <w:rPr>
          <w:spacing w:val="-9"/>
          <w:lang w:val="nl-NL"/>
        </w:rPr>
        <w:t xml:space="preserve"> </w:t>
      </w:r>
      <w:r w:rsidRPr="00907F51">
        <w:rPr>
          <w:lang w:val="nl-NL"/>
        </w:rPr>
        <w:t>die</w:t>
      </w:r>
      <w:r w:rsidRPr="00907F51">
        <w:rPr>
          <w:spacing w:val="-9"/>
          <w:lang w:val="nl-NL"/>
        </w:rPr>
        <w:t xml:space="preserve"> </w:t>
      </w:r>
      <w:r w:rsidRPr="00907F51">
        <w:rPr>
          <w:lang w:val="nl-NL"/>
        </w:rPr>
        <w:t>door</w:t>
      </w:r>
      <w:r w:rsidRPr="00907F51">
        <w:rPr>
          <w:spacing w:val="-9"/>
          <w:lang w:val="nl-NL"/>
        </w:rPr>
        <w:t xml:space="preserve"> </w:t>
      </w:r>
      <w:r w:rsidRPr="00907F51">
        <w:rPr>
          <w:lang w:val="nl-NL"/>
        </w:rPr>
        <w:t>afdwaling</w:t>
      </w:r>
      <w:r w:rsidRPr="00907F51">
        <w:rPr>
          <w:spacing w:val="-9"/>
          <w:lang w:val="nl-NL"/>
        </w:rPr>
        <w:t xml:space="preserve"> </w:t>
      </w:r>
      <w:r w:rsidRPr="00907F51">
        <w:rPr>
          <w:lang w:val="nl-NL"/>
        </w:rPr>
        <w:t>bedreven</w:t>
      </w:r>
      <w:r w:rsidRPr="00907F51">
        <w:rPr>
          <w:spacing w:val="-9"/>
          <w:lang w:val="nl-NL"/>
        </w:rPr>
        <w:t xml:space="preserve"> </w:t>
      </w:r>
      <w:r w:rsidRPr="00907F51">
        <w:rPr>
          <w:lang w:val="nl-NL"/>
        </w:rPr>
        <w:t>zijn,</w:t>
      </w:r>
      <w:r w:rsidRPr="00907F51">
        <w:rPr>
          <w:spacing w:val="-9"/>
          <w:lang w:val="nl-NL"/>
        </w:rPr>
        <w:t xml:space="preserve"> </w:t>
      </w:r>
      <w:r w:rsidRPr="00907F51">
        <w:rPr>
          <w:lang w:val="nl-NL"/>
        </w:rPr>
        <w:t>moet</w:t>
      </w:r>
      <w:r w:rsidRPr="00907F51">
        <w:rPr>
          <w:spacing w:val="-9"/>
          <w:lang w:val="nl-NL"/>
        </w:rPr>
        <w:t xml:space="preserve"> </w:t>
      </w:r>
      <w:r w:rsidRPr="00907F51">
        <w:rPr>
          <w:lang w:val="nl-NL"/>
        </w:rPr>
        <w:t>verzoening</w:t>
      </w:r>
      <w:r w:rsidRPr="00907F51">
        <w:rPr>
          <w:spacing w:val="-9"/>
          <w:lang w:val="nl-NL"/>
        </w:rPr>
        <w:t xml:space="preserve"> </w:t>
      </w:r>
      <w:r w:rsidRPr="00907F51">
        <w:rPr>
          <w:lang w:val="nl-NL"/>
        </w:rPr>
        <w:t>gedaan</w:t>
      </w:r>
      <w:r w:rsidRPr="00907F51">
        <w:rPr>
          <w:spacing w:val="-9"/>
          <w:lang w:val="nl-NL"/>
        </w:rPr>
        <w:t xml:space="preserve"> </w:t>
      </w:r>
      <w:r w:rsidRPr="00907F51">
        <w:rPr>
          <w:lang w:val="nl-NL"/>
        </w:rPr>
        <w:t>worden,</w:t>
      </w:r>
      <w:r w:rsidRPr="00907F51">
        <w:rPr>
          <w:spacing w:val="-9"/>
          <w:lang w:val="nl-NL"/>
        </w:rPr>
        <w:t xml:space="preserve"> </w:t>
      </w:r>
      <w:r w:rsidRPr="00907F51">
        <w:rPr>
          <w:lang w:val="nl-NL"/>
        </w:rPr>
        <w:t>want</w:t>
      </w:r>
      <w:r w:rsidRPr="00907F51">
        <w:rPr>
          <w:spacing w:val="-9"/>
          <w:lang w:val="nl-NL"/>
        </w:rPr>
        <w:t xml:space="preserve"> </w:t>
      </w:r>
      <w:r w:rsidRPr="00907F51">
        <w:rPr>
          <w:spacing w:val="-2"/>
          <w:lang w:val="nl-NL"/>
        </w:rPr>
        <w:t xml:space="preserve">hoewel </w:t>
      </w:r>
      <w:r w:rsidRPr="00907F51">
        <w:rPr>
          <w:spacing w:val="-5"/>
          <w:lang w:val="nl-NL"/>
        </w:rPr>
        <w:t xml:space="preserve">dwaling </w:t>
      </w:r>
      <w:r w:rsidRPr="00907F51">
        <w:rPr>
          <w:spacing w:val="2"/>
          <w:lang w:val="nl-NL"/>
        </w:rPr>
        <w:t xml:space="preserve">of </w:t>
      </w:r>
      <w:r w:rsidRPr="00907F51">
        <w:rPr>
          <w:spacing w:val="-3"/>
          <w:lang w:val="nl-NL"/>
        </w:rPr>
        <w:t xml:space="preserve">onwetendheid </w:t>
      </w:r>
      <w:r w:rsidRPr="00907F51">
        <w:rPr>
          <w:spacing w:val="-5"/>
          <w:lang w:val="nl-NL"/>
        </w:rPr>
        <w:t xml:space="preserve">in </w:t>
      </w:r>
      <w:r w:rsidRPr="00907F51">
        <w:rPr>
          <w:lang w:val="nl-NL"/>
        </w:rPr>
        <w:t xml:space="preserve">zekere mate </w:t>
      </w:r>
      <w:r w:rsidRPr="00907F51">
        <w:rPr>
          <w:spacing w:val="3"/>
          <w:lang w:val="nl-NL"/>
        </w:rPr>
        <w:t xml:space="preserve">tot </w:t>
      </w:r>
      <w:r w:rsidRPr="00907F51">
        <w:rPr>
          <w:spacing w:val="-3"/>
          <w:lang w:val="nl-NL"/>
        </w:rPr>
        <w:t xml:space="preserve">verontschuldiging </w:t>
      </w:r>
      <w:r w:rsidRPr="00907F51">
        <w:rPr>
          <w:lang w:val="nl-NL"/>
        </w:rPr>
        <w:t xml:space="preserve">strekt, zal zij toch hen niet rechtvaardigen, </w:t>
      </w:r>
      <w:r w:rsidRPr="00907F51">
        <w:rPr>
          <w:spacing w:val="-5"/>
          <w:lang w:val="nl-NL"/>
        </w:rPr>
        <w:t xml:space="preserve">die </w:t>
      </w:r>
      <w:r w:rsidRPr="00907F51">
        <w:rPr>
          <w:spacing w:val="-4"/>
          <w:lang w:val="nl-NL"/>
        </w:rPr>
        <w:t xml:space="preserve">huns </w:t>
      </w:r>
      <w:r w:rsidRPr="00907F51">
        <w:rPr>
          <w:lang w:val="nl-NL"/>
        </w:rPr>
        <w:t xml:space="preserve">Heeren </w:t>
      </w:r>
      <w:r w:rsidRPr="00907F51">
        <w:rPr>
          <w:spacing w:val="-5"/>
          <w:lang w:val="nl-NL"/>
        </w:rPr>
        <w:t xml:space="preserve">wil </w:t>
      </w:r>
      <w:r w:rsidRPr="00907F51">
        <w:rPr>
          <w:lang w:val="nl-NL"/>
        </w:rPr>
        <w:t xml:space="preserve">gekend </w:t>
      </w:r>
      <w:r w:rsidRPr="00907F51">
        <w:rPr>
          <w:spacing w:val="-4"/>
          <w:lang w:val="nl-NL"/>
        </w:rPr>
        <w:t xml:space="preserve">hebben, </w:t>
      </w:r>
      <w:r w:rsidRPr="00907F51">
        <w:rPr>
          <w:spacing w:val="-3"/>
          <w:lang w:val="nl-NL"/>
        </w:rPr>
        <w:t xml:space="preserve">maar niet hebben </w:t>
      </w:r>
      <w:r w:rsidRPr="00907F51">
        <w:rPr>
          <w:lang w:val="nl-NL"/>
        </w:rPr>
        <w:t xml:space="preserve">gedaan. </w:t>
      </w:r>
      <w:r w:rsidRPr="00907F51">
        <w:rPr>
          <w:spacing w:val="-4"/>
          <w:lang w:val="nl-NL"/>
        </w:rPr>
        <w:t xml:space="preserve">David </w:t>
      </w:r>
      <w:r w:rsidRPr="00907F51">
        <w:rPr>
          <w:spacing w:val="-3"/>
          <w:lang w:val="nl-NL"/>
        </w:rPr>
        <w:t xml:space="preserve">bidt </w:t>
      </w:r>
      <w:r w:rsidRPr="00907F51">
        <w:rPr>
          <w:spacing w:val="5"/>
          <w:lang w:val="nl-NL"/>
        </w:rPr>
        <w:t xml:space="preserve">om </w:t>
      </w:r>
      <w:r w:rsidRPr="00907F51">
        <w:rPr>
          <w:spacing w:val="-3"/>
          <w:lang w:val="nl-NL"/>
        </w:rPr>
        <w:t xml:space="preserve">gereinigd </w:t>
      </w:r>
      <w:r w:rsidRPr="00907F51">
        <w:rPr>
          <w:lang w:val="nl-NL"/>
        </w:rPr>
        <w:t xml:space="preserve">te worden van </w:t>
      </w:r>
      <w:r w:rsidRPr="00907F51">
        <w:rPr>
          <w:spacing w:val="-6"/>
          <w:lang w:val="nl-NL"/>
        </w:rPr>
        <w:t xml:space="preserve">zijn </w:t>
      </w:r>
      <w:r w:rsidRPr="00907F51">
        <w:rPr>
          <w:lang w:val="nl-NL"/>
        </w:rPr>
        <w:t xml:space="preserve">verborgen </w:t>
      </w:r>
      <w:r w:rsidRPr="00907F51">
        <w:rPr>
          <w:spacing w:val="-4"/>
          <w:lang w:val="nl-NL"/>
        </w:rPr>
        <w:t xml:space="preserve">afdwalingen, </w:t>
      </w:r>
      <w:r w:rsidRPr="00907F51">
        <w:rPr>
          <w:lang w:val="nl-NL"/>
        </w:rPr>
        <w:t xml:space="preserve">dat </w:t>
      </w:r>
      <w:r w:rsidRPr="00907F51">
        <w:rPr>
          <w:spacing w:val="-4"/>
          <w:lang w:val="nl-NL"/>
        </w:rPr>
        <w:t xml:space="preserve">is: </w:t>
      </w:r>
      <w:r w:rsidRPr="00907F51">
        <w:rPr>
          <w:lang w:val="nl-NL"/>
        </w:rPr>
        <w:t xml:space="preserve">van de zonden, waarvan hij zich </w:t>
      </w:r>
      <w:r w:rsidRPr="00907F51">
        <w:rPr>
          <w:spacing w:val="-3"/>
          <w:lang w:val="nl-NL"/>
        </w:rPr>
        <w:t xml:space="preserve">niet bewust </w:t>
      </w:r>
      <w:r w:rsidRPr="00907F51">
        <w:rPr>
          <w:lang w:val="nl-NL"/>
        </w:rPr>
        <w:t xml:space="preserve">was, de </w:t>
      </w:r>
      <w:r w:rsidRPr="00907F51">
        <w:rPr>
          <w:spacing w:val="-4"/>
          <w:lang w:val="nl-NL"/>
        </w:rPr>
        <w:t xml:space="preserve">afdwalingen, </w:t>
      </w:r>
      <w:r w:rsidRPr="00907F51">
        <w:rPr>
          <w:spacing w:val="-5"/>
          <w:lang w:val="nl-NL"/>
        </w:rPr>
        <w:t xml:space="preserve">die </w:t>
      </w:r>
      <w:r w:rsidRPr="00907F51">
        <w:rPr>
          <w:spacing w:val="-6"/>
          <w:lang w:val="nl-NL"/>
        </w:rPr>
        <w:t xml:space="preserve">hij </w:t>
      </w:r>
      <w:r w:rsidRPr="00907F51">
        <w:rPr>
          <w:spacing w:val="-3"/>
          <w:lang w:val="nl-NL"/>
        </w:rPr>
        <w:t xml:space="preserve">niet </w:t>
      </w:r>
      <w:r w:rsidRPr="00907F51">
        <w:rPr>
          <w:lang w:val="nl-NL"/>
        </w:rPr>
        <w:t xml:space="preserve">verstond, </w:t>
      </w:r>
      <w:r w:rsidRPr="00907F51">
        <w:rPr>
          <w:spacing w:val="-3"/>
          <w:lang w:val="nl-NL"/>
        </w:rPr>
        <w:t xml:space="preserve">Psalm </w:t>
      </w:r>
      <w:r w:rsidRPr="00907F51">
        <w:rPr>
          <w:lang w:val="nl-NL"/>
        </w:rPr>
        <w:t xml:space="preserve">19:13. Zonden, bedreven door onwetendheid of dwaling, zullen vergeven worden door Christus, het grote Zoenoffer, die, toen </w:t>
      </w:r>
      <w:r w:rsidRPr="00907F51">
        <w:rPr>
          <w:spacing w:val="-5"/>
          <w:lang w:val="nl-NL"/>
        </w:rPr>
        <w:t xml:space="preserve">Hij </w:t>
      </w:r>
      <w:r w:rsidRPr="00907F51">
        <w:rPr>
          <w:spacing w:val="-3"/>
          <w:lang w:val="nl-NL"/>
        </w:rPr>
        <w:t xml:space="preserve">zich eenmaal </w:t>
      </w:r>
      <w:r w:rsidRPr="00907F51">
        <w:rPr>
          <w:lang w:val="nl-NL"/>
        </w:rPr>
        <w:t xml:space="preserve">opgeofferd </w:t>
      </w:r>
      <w:r w:rsidRPr="00907F51">
        <w:rPr>
          <w:spacing w:val="-4"/>
          <w:lang w:val="nl-NL"/>
        </w:rPr>
        <w:t xml:space="preserve">heeft </w:t>
      </w:r>
      <w:r w:rsidRPr="00907F51">
        <w:rPr>
          <w:lang w:val="nl-NL"/>
        </w:rPr>
        <w:t xml:space="preserve">aan het kruis, de </w:t>
      </w:r>
      <w:r w:rsidRPr="00907F51">
        <w:rPr>
          <w:spacing w:val="-4"/>
          <w:lang w:val="nl-NL"/>
        </w:rPr>
        <w:t xml:space="preserve">bedoeling </w:t>
      </w:r>
      <w:r w:rsidRPr="00907F51">
        <w:rPr>
          <w:lang w:val="nl-NL"/>
        </w:rPr>
        <w:t xml:space="preserve">van Zijn offer </w:t>
      </w:r>
      <w:r w:rsidRPr="00907F51">
        <w:rPr>
          <w:spacing w:val="-2"/>
          <w:lang w:val="nl-NL"/>
        </w:rPr>
        <w:t xml:space="preserve">scheen </w:t>
      </w:r>
      <w:r w:rsidRPr="00907F51">
        <w:rPr>
          <w:spacing w:val="-3"/>
          <w:lang w:val="nl-NL"/>
        </w:rPr>
        <w:t xml:space="preserve">verklaard </w:t>
      </w:r>
      <w:r w:rsidRPr="00907F51">
        <w:rPr>
          <w:lang w:val="nl-NL"/>
        </w:rPr>
        <w:t xml:space="preserve">te hebben in dat gebed: Vader, vergeef het hun, want zij weten niet wat zij doen. En Paulus </w:t>
      </w:r>
      <w:r w:rsidRPr="00907F51">
        <w:rPr>
          <w:spacing w:val="-5"/>
          <w:lang w:val="nl-NL"/>
        </w:rPr>
        <w:t xml:space="preserve">schijnt </w:t>
      </w:r>
      <w:r w:rsidRPr="00907F51">
        <w:rPr>
          <w:lang w:val="nl-NL"/>
        </w:rPr>
        <w:t xml:space="preserve">te </w:t>
      </w:r>
      <w:r w:rsidRPr="00907F51">
        <w:rPr>
          <w:spacing w:val="-3"/>
          <w:lang w:val="nl-NL"/>
        </w:rPr>
        <w:t xml:space="preserve">verwijzen naar </w:t>
      </w:r>
      <w:r w:rsidRPr="00907F51">
        <w:rPr>
          <w:lang w:val="nl-NL"/>
        </w:rPr>
        <w:t xml:space="preserve">deze wet </w:t>
      </w:r>
      <w:r w:rsidRPr="00907F51">
        <w:rPr>
          <w:spacing w:val="-3"/>
          <w:lang w:val="nl-NL"/>
        </w:rPr>
        <w:t xml:space="preserve">betreffende </w:t>
      </w:r>
      <w:r w:rsidRPr="00907F51">
        <w:rPr>
          <w:lang w:val="nl-NL"/>
        </w:rPr>
        <w:t xml:space="preserve">zonden </w:t>
      </w:r>
      <w:r w:rsidRPr="00907F51">
        <w:rPr>
          <w:spacing w:val="-5"/>
          <w:lang w:val="nl-NL"/>
        </w:rPr>
        <w:t xml:space="preserve">in </w:t>
      </w:r>
      <w:r w:rsidRPr="00907F51">
        <w:rPr>
          <w:spacing w:val="-3"/>
          <w:lang w:val="nl-NL"/>
        </w:rPr>
        <w:t xml:space="preserve">onwetendheid </w:t>
      </w:r>
      <w:r w:rsidRPr="00907F51">
        <w:rPr>
          <w:lang w:val="nl-NL"/>
        </w:rPr>
        <w:t xml:space="preserve">bedreven, 1 Timotheus 1:13 T. </w:t>
      </w:r>
      <w:r w:rsidRPr="00907F51">
        <w:rPr>
          <w:spacing w:val="-5"/>
          <w:lang w:val="nl-NL"/>
        </w:rPr>
        <w:t xml:space="preserve">Mij </w:t>
      </w:r>
      <w:r w:rsidRPr="00907F51">
        <w:rPr>
          <w:spacing w:val="-4"/>
          <w:lang w:val="nl-NL"/>
        </w:rPr>
        <w:t xml:space="preserve">is barmhartigheid </w:t>
      </w:r>
      <w:r w:rsidRPr="00907F51">
        <w:rPr>
          <w:lang w:val="nl-NL"/>
        </w:rPr>
        <w:t xml:space="preserve">geschied, </w:t>
      </w:r>
      <w:r w:rsidRPr="00907F51">
        <w:rPr>
          <w:spacing w:val="-5"/>
          <w:lang w:val="nl-NL"/>
        </w:rPr>
        <w:t xml:space="preserve">dewijl ik </w:t>
      </w:r>
      <w:r w:rsidRPr="00907F51">
        <w:rPr>
          <w:lang w:val="nl-NL"/>
        </w:rPr>
        <w:t xml:space="preserve">het onwetende gedaan heb </w:t>
      </w:r>
      <w:r w:rsidRPr="00907F51">
        <w:rPr>
          <w:spacing w:val="-5"/>
          <w:lang w:val="nl-NL"/>
        </w:rPr>
        <w:t xml:space="preserve">in </w:t>
      </w:r>
      <w:r w:rsidRPr="00907F51">
        <w:rPr>
          <w:spacing w:val="-10"/>
          <w:lang w:val="nl-NL"/>
        </w:rPr>
        <w:t xml:space="preserve">mijn </w:t>
      </w:r>
      <w:r w:rsidRPr="00907F51">
        <w:rPr>
          <w:spacing w:val="-3"/>
          <w:lang w:val="nl-NL"/>
        </w:rPr>
        <w:t xml:space="preserve">ongelovigheid. </w:t>
      </w:r>
      <w:r w:rsidRPr="00907F51">
        <w:rPr>
          <w:lang w:val="nl-NL"/>
        </w:rPr>
        <w:t xml:space="preserve">En het had een </w:t>
      </w:r>
      <w:r w:rsidRPr="00907F51">
        <w:rPr>
          <w:spacing w:val="-3"/>
          <w:lang w:val="nl-NL"/>
        </w:rPr>
        <w:t xml:space="preserve">gunstig aanzien </w:t>
      </w:r>
      <w:r w:rsidRPr="00907F51">
        <w:rPr>
          <w:lang w:val="nl-NL"/>
        </w:rPr>
        <w:t xml:space="preserve">voor de heidenen, dat deze wet om </w:t>
      </w:r>
      <w:r w:rsidRPr="00907F51">
        <w:rPr>
          <w:spacing w:val="43"/>
          <w:lang w:val="nl-NL"/>
        </w:rPr>
        <w:t xml:space="preserve"> </w:t>
      </w:r>
      <w:r w:rsidRPr="00907F51">
        <w:rPr>
          <w:lang w:val="nl-NL"/>
        </w:rPr>
        <w:t>verzoening</w:t>
      </w:r>
    </w:p>
    <w:p w:rsidR="00D35E55" w:rsidRPr="00907F51" w:rsidRDefault="00D35E55">
      <w:pPr>
        <w:spacing w:line="247" w:lineRule="auto"/>
        <w:jc w:val="both"/>
        <w:rPr>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19" w:right="100"/>
        <w:jc w:val="both"/>
        <w:rPr>
          <w:lang w:val="nl-NL"/>
        </w:rPr>
      </w:pPr>
      <w:r w:rsidRPr="00907F51">
        <w:rPr>
          <w:lang w:val="nl-NL"/>
        </w:rPr>
        <w:t xml:space="preserve">te doen voor zonden </w:t>
      </w:r>
      <w:r w:rsidRPr="00907F51">
        <w:rPr>
          <w:spacing w:val="3"/>
          <w:lang w:val="nl-NL"/>
        </w:rPr>
        <w:t xml:space="preserve">door </w:t>
      </w:r>
      <w:r w:rsidRPr="00907F51">
        <w:rPr>
          <w:spacing w:val="-3"/>
          <w:lang w:val="nl-NL"/>
        </w:rPr>
        <w:t xml:space="preserve">onwetendheid </w:t>
      </w:r>
      <w:r w:rsidRPr="00907F51">
        <w:rPr>
          <w:spacing w:val="2"/>
          <w:lang w:val="nl-NL"/>
        </w:rPr>
        <w:t xml:space="preserve">of </w:t>
      </w:r>
      <w:r w:rsidRPr="00907F51">
        <w:rPr>
          <w:lang w:val="nl-NL"/>
        </w:rPr>
        <w:t xml:space="preserve">afdwaling bedreven, uitdrukkelijk uitgestrekt wordt </w:t>
      </w:r>
      <w:r w:rsidRPr="00907F51">
        <w:rPr>
          <w:spacing w:val="3"/>
          <w:lang w:val="nl-NL"/>
        </w:rPr>
        <w:t xml:space="preserve">tot </w:t>
      </w:r>
      <w:r w:rsidRPr="00907F51">
        <w:rPr>
          <w:spacing w:val="-3"/>
          <w:lang w:val="nl-NL"/>
        </w:rPr>
        <w:t xml:space="preserve">hen, </w:t>
      </w:r>
      <w:r w:rsidRPr="00907F51">
        <w:rPr>
          <w:spacing w:val="-5"/>
          <w:lang w:val="nl-NL"/>
        </w:rPr>
        <w:t xml:space="preserve">die </w:t>
      </w:r>
      <w:r w:rsidRPr="00907F51">
        <w:rPr>
          <w:spacing w:val="-3"/>
          <w:lang w:val="nl-NL"/>
        </w:rPr>
        <w:t xml:space="preserve">vreemdelingen </w:t>
      </w:r>
      <w:r w:rsidRPr="00907F51">
        <w:rPr>
          <w:lang w:val="nl-NL"/>
        </w:rPr>
        <w:t xml:space="preserve">waren, vers 29, </w:t>
      </w:r>
      <w:r w:rsidRPr="00907F51">
        <w:rPr>
          <w:spacing w:val="-3"/>
          <w:lang w:val="nl-NL"/>
        </w:rPr>
        <w:t xml:space="preserve">maar </w:t>
      </w:r>
      <w:r w:rsidRPr="00907F51">
        <w:rPr>
          <w:lang w:val="nl-NL"/>
        </w:rPr>
        <w:t>verondersteld werden proselieten van de</w:t>
      </w:r>
      <w:r w:rsidRPr="00907F51">
        <w:rPr>
          <w:spacing w:val="-10"/>
          <w:lang w:val="nl-NL"/>
        </w:rPr>
        <w:t xml:space="preserve"> </w:t>
      </w:r>
      <w:r w:rsidRPr="00907F51">
        <w:rPr>
          <w:lang w:val="nl-NL"/>
        </w:rPr>
        <w:t>gerechtigheid</w:t>
      </w:r>
      <w:r w:rsidRPr="00907F51">
        <w:rPr>
          <w:spacing w:val="-10"/>
          <w:lang w:val="nl-NL"/>
        </w:rPr>
        <w:t xml:space="preserve"> </w:t>
      </w:r>
      <w:r w:rsidRPr="00907F51">
        <w:rPr>
          <w:lang w:val="nl-NL"/>
        </w:rPr>
        <w:t>te</w:t>
      </w:r>
      <w:r w:rsidRPr="00907F51">
        <w:rPr>
          <w:spacing w:val="-10"/>
          <w:lang w:val="nl-NL"/>
        </w:rPr>
        <w:t xml:space="preserve"> </w:t>
      </w:r>
      <w:r w:rsidRPr="00907F51">
        <w:rPr>
          <w:lang w:val="nl-NL"/>
        </w:rPr>
        <w:t>zijn.</w:t>
      </w:r>
      <w:r w:rsidRPr="00907F51">
        <w:rPr>
          <w:spacing w:val="-10"/>
          <w:lang w:val="nl-NL"/>
        </w:rPr>
        <w:t xml:space="preserve"> </w:t>
      </w:r>
      <w:r w:rsidRPr="00907F51">
        <w:rPr>
          <w:lang w:val="nl-NL"/>
        </w:rPr>
        <w:t>Aldus</w:t>
      </w:r>
      <w:r w:rsidRPr="00907F51">
        <w:rPr>
          <w:spacing w:val="-10"/>
          <w:lang w:val="nl-NL"/>
        </w:rPr>
        <w:t xml:space="preserve"> </w:t>
      </w:r>
      <w:r w:rsidRPr="00907F51">
        <w:rPr>
          <w:lang w:val="nl-NL"/>
        </w:rPr>
        <w:t>komt</w:t>
      </w:r>
      <w:r w:rsidRPr="00907F51">
        <w:rPr>
          <w:spacing w:val="-10"/>
          <w:lang w:val="nl-NL"/>
        </w:rPr>
        <w:t xml:space="preserve"> </w:t>
      </w:r>
      <w:r w:rsidRPr="00907F51">
        <w:rPr>
          <w:lang w:val="nl-NL"/>
        </w:rPr>
        <w:t>de</w:t>
      </w:r>
      <w:r w:rsidRPr="00907F51">
        <w:rPr>
          <w:spacing w:val="-10"/>
          <w:lang w:val="nl-NL"/>
        </w:rPr>
        <w:t xml:space="preserve"> </w:t>
      </w:r>
      <w:r w:rsidRPr="00907F51">
        <w:rPr>
          <w:lang w:val="nl-NL"/>
        </w:rPr>
        <w:t>zegen</w:t>
      </w:r>
      <w:r w:rsidRPr="00907F51">
        <w:rPr>
          <w:spacing w:val="-10"/>
          <w:lang w:val="nl-NL"/>
        </w:rPr>
        <w:t xml:space="preserve"> </w:t>
      </w:r>
      <w:r w:rsidRPr="00907F51">
        <w:rPr>
          <w:lang w:val="nl-NL"/>
        </w:rPr>
        <w:t>Abrahams</w:t>
      </w:r>
      <w:r w:rsidRPr="00907F51">
        <w:rPr>
          <w:spacing w:val="-10"/>
          <w:lang w:val="nl-NL"/>
        </w:rPr>
        <w:t xml:space="preserve"> </w:t>
      </w:r>
      <w:r w:rsidRPr="00907F51">
        <w:rPr>
          <w:lang w:val="nl-NL"/>
        </w:rPr>
        <w:t>over</w:t>
      </w:r>
      <w:r w:rsidRPr="00907F51">
        <w:rPr>
          <w:spacing w:val="-10"/>
          <w:lang w:val="nl-NL"/>
        </w:rPr>
        <w:t xml:space="preserve"> </w:t>
      </w:r>
      <w:r w:rsidRPr="00907F51">
        <w:rPr>
          <w:lang w:val="nl-NL"/>
        </w:rPr>
        <w:t>de</w:t>
      </w:r>
      <w:r w:rsidRPr="00907F51">
        <w:rPr>
          <w:spacing w:val="-10"/>
          <w:lang w:val="nl-NL"/>
        </w:rPr>
        <w:t xml:space="preserve"> </w:t>
      </w:r>
      <w:r w:rsidRPr="00907F51">
        <w:rPr>
          <w:lang w:val="nl-NL"/>
        </w:rPr>
        <w:t>heidenen.</w:t>
      </w:r>
    </w:p>
    <w:p w:rsidR="00D35E55" w:rsidRPr="00907F51" w:rsidRDefault="00D35E55">
      <w:pPr>
        <w:spacing w:line="247" w:lineRule="auto"/>
        <w:jc w:val="both"/>
        <w:rPr>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line="491" w:lineRule="auto"/>
        <w:ind w:right="7521"/>
        <w:rPr>
          <w:lang w:val="nl-NL"/>
        </w:rPr>
      </w:pPr>
      <w:bookmarkStart w:id="59" w:name="15:30-36"/>
      <w:bookmarkEnd w:id="59"/>
      <w:r w:rsidRPr="00907F51">
        <w:rPr>
          <w:lang w:val="nl-NL"/>
        </w:rPr>
        <w:t>Numeri</w:t>
      </w:r>
      <w:r w:rsidRPr="00907F51">
        <w:rPr>
          <w:spacing w:val="-21"/>
          <w:lang w:val="nl-NL"/>
        </w:rPr>
        <w:t xml:space="preserve"> </w:t>
      </w:r>
      <w:r w:rsidRPr="00907F51">
        <w:rPr>
          <w:lang w:val="nl-NL"/>
        </w:rPr>
        <w:t xml:space="preserve">15:30-36 </w:t>
      </w:r>
      <w:r w:rsidRPr="00907F51">
        <w:rPr>
          <w:spacing w:val="-3"/>
          <w:lang w:val="nl-NL"/>
        </w:rPr>
        <w:t>Hier</w:t>
      </w:r>
      <w:r w:rsidRPr="00907F51">
        <w:rPr>
          <w:spacing w:val="2"/>
          <w:lang w:val="nl-NL"/>
        </w:rPr>
        <w:t xml:space="preserve"> </w:t>
      </w:r>
      <w:r w:rsidRPr="00907F51">
        <w:rPr>
          <w:spacing w:val="-3"/>
          <w:lang w:val="nl-NL"/>
        </w:rPr>
        <w:t>is:</w:t>
      </w:r>
    </w:p>
    <w:p w:rsidR="00D35E55" w:rsidRPr="00907F51" w:rsidRDefault="00907F51">
      <w:pPr>
        <w:pStyle w:val="Lijstalinea"/>
        <w:numPr>
          <w:ilvl w:val="0"/>
          <w:numId w:val="148"/>
        </w:numPr>
        <w:tabs>
          <w:tab w:val="left" w:pos="320"/>
        </w:tabs>
        <w:spacing w:before="11"/>
        <w:ind w:hanging="199"/>
        <w:jc w:val="both"/>
        <w:rPr>
          <w:rFonts w:ascii="Times New Roman" w:eastAsia="Times New Roman" w:hAnsi="Times New Roman" w:cs="Times New Roman"/>
          <w:sz w:val="24"/>
          <w:szCs w:val="24"/>
          <w:lang w:val="nl-NL"/>
        </w:rPr>
      </w:pPr>
      <w:r w:rsidRPr="00907F51">
        <w:rPr>
          <w:rFonts w:ascii="Times New Roman"/>
          <w:sz w:val="24"/>
          <w:lang w:val="nl-NL"/>
        </w:rPr>
        <w:t>Het</w:t>
      </w:r>
      <w:r w:rsidRPr="00907F51">
        <w:rPr>
          <w:rFonts w:ascii="Times New Roman"/>
          <w:spacing w:val="-11"/>
          <w:sz w:val="24"/>
          <w:lang w:val="nl-NL"/>
        </w:rPr>
        <w:t xml:space="preserve"> </w:t>
      </w:r>
      <w:r w:rsidRPr="00907F51">
        <w:rPr>
          <w:rFonts w:ascii="Times New Roman"/>
          <w:sz w:val="24"/>
          <w:lang w:val="nl-NL"/>
        </w:rPr>
        <w:t>algemene</w:t>
      </w:r>
      <w:r w:rsidRPr="00907F51">
        <w:rPr>
          <w:rFonts w:ascii="Times New Roman"/>
          <w:spacing w:val="-11"/>
          <w:sz w:val="24"/>
          <w:lang w:val="nl-NL"/>
        </w:rPr>
        <w:t xml:space="preserve"> </w:t>
      </w:r>
      <w:r w:rsidRPr="00907F51">
        <w:rPr>
          <w:rFonts w:ascii="Times New Roman"/>
          <w:sz w:val="24"/>
          <w:lang w:val="nl-NL"/>
        </w:rPr>
        <w:t>oordeel,</w:t>
      </w:r>
      <w:r w:rsidRPr="00907F51">
        <w:rPr>
          <w:rFonts w:ascii="Times New Roman"/>
          <w:spacing w:val="-11"/>
          <w:sz w:val="24"/>
          <w:lang w:val="nl-NL"/>
        </w:rPr>
        <w:t xml:space="preserve"> </w:t>
      </w:r>
      <w:r w:rsidRPr="00907F51">
        <w:rPr>
          <w:rFonts w:ascii="Times New Roman"/>
          <w:sz w:val="24"/>
          <w:lang w:val="nl-NL"/>
        </w:rPr>
        <w:t>uitgesproken</w:t>
      </w:r>
      <w:r w:rsidRPr="00907F51">
        <w:rPr>
          <w:rFonts w:ascii="Times New Roman"/>
          <w:spacing w:val="-11"/>
          <w:sz w:val="24"/>
          <w:lang w:val="nl-NL"/>
        </w:rPr>
        <w:t xml:space="preserve"> </w:t>
      </w:r>
      <w:r w:rsidRPr="00907F51">
        <w:rPr>
          <w:rFonts w:ascii="Times New Roman"/>
          <w:sz w:val="24"/>
          <w:lang w:val="nl-NL"/>
        </w:rPr>
        <w:t>over</w:t>
      </w:r>
      <w:r w:rsidRPr="00907F51">
        <w:rPr>
          <w:rFonts w:ascii="Times New Roman"/>
          <w:spacing w:val="-11"/>
          <w:sz w:val="24"/>
          <w:lang w:val="nl-NL"/>
        </w:rPr>
        <w:t xml:space="preserve"> </w:t>
      </w:r>
      <w:r w:rsidRPr="00907F51">
        <w:rPr>
          <w:rFonts w:ascii="Times New Roman"/>
          <w:sz w:val="24"/>
          <w:lang w:val="nl-NL"/>
        </w:rPr>
        <w:t>hen,</w:t>
      </w:r>
      <w:r w:rsidRPr="00907F51">
        <w:rPr>
          <w:rFonts w:ascii="Times New Roman"/>
          <w:spacing w:val="-11"/>
          <w:sz w:val="24"/>
          <w:lang w:val="nl-NL"/>
        </w:rPr>
        <w:t xml:space="preserve"> </w:t>
      </w:r>
      <w:r w:rsidRPr="00907F51">
        <w:rPr>
          <w:rFonts w:ascii="Times New Roman"/>
          <w:sz w:val="24"/>
          <w:lang w:val="nl-NL"/>
        </w:rPr>
        <w:t>die</w:t>
      </w:r>
      <w:r w:rsidRPr="00907F51">
        <w:rPr>
          <w:rFonts w:ascii="Times New Roman"/>
          <w:spacing w:val="-11"/>
          <w:sz w:val="24"/>
          <w:lang w:val="nl-NL"/>
        </w:rPr>
        <w:t xml:space="preserve"> </w:t>
      </w:r>
      <w:r w:rsidRPr="00907F51">
        <w:rPr>
          <w:rFonts w:ascii="Times New Roman"/>
          <w:sz w:val="24"/>
          <w:lang w:val="nl-NL"/>
        </w:rPr>
        <w:t>zondigen</w:t>
      </w:r>
      <w:r w:rsidRPr="00907F51">
        <w:rPr>
          <w:rFonts w:ascii="Times New Roman"/>
          <w:spacing w:val="-11"/>
          <w:sz w:val="24"/>
          <w:lang w:val="nl-NL"/>
        </w:rPr>
        <w:t xml:space="preserve"> </w:t>
      </w:r>
      <w:r w:rsidRPr="00907F51">
        <w:rPr>
          <w:rFonts w:ascii="Times New Roman"/>
          <w:sz w:val="24"/>
          <w:lang w:val="nl-NL"/>
        </w:rPr>
        <w:t>met</w:t>
      </w:r>
      <w:r w:rsidRPr="00907F51">
        <w:rPr>
          <w:rFonts w:ascii="Times New Roman"/>
          <w:spacing w:val="-11"/>
          <w:sz w:val="24"/>
          <w:lang w:val="nl-NL"/>
        </w:rPr>
        <w:t xml:space="preserve"> </w:t>
      </w:r>
      <w:r w:rsidRPr="00907F51">
        <w:rPr>
          <w:rFonts w:ascii="Times New Roman"/>
          <w:sz w:val="24"/>
          <w:lang w:val="nl-NL"/>
        </w:rPr>
        <w:t>opgeheven</w:t>
      </w:r>
      <w:r w:rsidRPr="00907F51">
        <w:rPr>
          <w:rFonts w:ascii="Times New Roman"/>
          <w:spacing w:val="-11"/>
          <w:sz w:val="24"/>
          <w:lang w:val="nl-NL"/>
        </w:rPr>
        <w:t xml:space="preserve"> </w:t>
      </w:r>
      <w:r w:rsidRPr="00907F51">
        <w:rPr>
          <w:rFonts w:ascii="Times New Roman"/>
          <w:sz w:val="24"/>
          <w:lang w:val="nl-NL"/>
        </w:rPr>
        <w:t>hand.</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47"/>
        </w:numPr>
        <w:tabs>
          <w:tab w:val="left" w:pos="4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Diegenen </w:t>
      </w:r>
      <w:r w:rsidRPr="00907F51">
        <w:rPr>
          <w:rFonts w:ascii="Times New Roman"/>
          <w:sz w:val="24"/>
          <w:lang w:val="nl-NL"/>
        </w:rPr>
        <w:t xml:space="preserve">worden geacht te zondigen met opgeheven hand, die openlijk Gods gezag weerstaan, en hun </w:t>
      </w:r>
      <w:r w:rsidRPr="00907F51">
        <w:rPr>
          <w:rFonts w:ascii="Times New Roman"/>
          <w:spacing w:val="-3"/>
          <w:sz w:val="24"/>
          <w:lang w:val="nl-NL"/>
        </w:rPr>
        <w:t xml:space="preserve">eigen </w:t>
      </w:r>
      <w:r w:rsidRPr="00907F51">
        <w:rPr>
          <w:rFonts w:ascii="Times New Roman"/>
          <w:sz w:val="24"/>
          <w:lang w:val="nl-NL"/>
        </w:rPr>
        <w:t xml:space="preserve">lusten </w:t>
      </w:r>
      <w:r w:rsidRPr="00907F51">
        <w:rPr>
          <w:rFonts w:ascii="Times New Roman"/>
          <w:spacing w:val="-5"/>
          <w:sz w:val="24"/>
          <w:lang w:val="nl-NL"/>
        </w:rPr>
        <w:t xml:space="preserve">in </w:t>
      </w:r>
      <w:r w:rsidRPr="00907F51">
        <w:rPr>
          <w:rFonts w:ascii="Times New Roman"/>
          <w:sz w:val="24"/>
          <w:lang w:val="nl-NL"/>
        </w:rPr>
        <w:t xml:space="preserve">mededinging er van stellen, die zondigen om de wille van de zonde, </w:t>
      </w:r>
      <w:r w:rsidRPr="00907F51">
        <w:rPr>
          <w:rFonts w:ascii="Times New Roman"/>
          <w:spacing w:val="-5"/>
          <w:sz w:val="24"/>
          <w:lang w:val="nl-NL"/>
        </w:rPr>
        <w:t xml:space="preserve">in </w:t>
      </w:r>
      <w:r w:rsidRPr="00907F51">
        <w:rPr>
          <w:rFonts w:ascii="Times New Roman"/>
          <w:sz w:val="24"/>
          <w:lang w:val="nl-NL"/>
        </w:rPr>
        <w:t xml:space="preserve">tegenspraak </w:t>
      </w:r>
      <w:r w:rsidRPr="00907F51">
        <w:rPr>
          <w:rFonts w:ascii="Times New Roman"/>
          <w:spacing w:val="-3"/>
          <w:sz w:val="24"/>
          <w:lang w:val="nl-NL"/>
        </w:rPr>
        <w:t xml:space="preserve">met </w:t>
      </w:r>
      <w:r w:rsidRPr="00907F51">
        <w:rPr>
          <w:rFonts w:ascii="Times New Roman"/>
          <w:sz w:val="24"/>
          <w:lang w:val="nl-NL"/>
        </w:rPr>
        <w:t xml:space="preserve">het </w:t>
      </w:r>
      <w:r w:rsidRPr="00907F51">
        <w:rPr>
          <w:rFonts w:ascii="Times New Roman"/>
          <w:spacing w:val="-3"/>
          <w:sz w:val="24"/>
          <w:lang w:val="nl-NL"/>
        </w:rPr>
        <w:t xml:space="preserve">voorschrift </w:t>
      </w:r>
      <w:r w:rsidRPr="00907F51">
        <w:rPr>
          <w:rFonts w:ascii="Times New Roman"/>
          <w:sz w:val="24"/>
          <w:lang w:val="nl-NL"/>
        </w:rPr>
        <w:t xml:space="preserve">van de wet, en </w:t>
      </w:r>
      <w:r w:rsidRPr="00907F51">
        <w:rPr>
          <w:rFonts w:ascii="Times New Roman"/>
          <w:spacing w:val="-5"/>
          <w:sz w:val="24"/>
          <w:lang w:val="nl-NL"/>
        </w:rPr>
        <w:t xml:space="preserve">in </w:t>
      </w:r>
      <w:r w:rsidRPr="00907F51">
        <w:rPr>
          <w:rFonts w:ascii="Times New Roman"/>
          <w:sz w:val="24"/>
          <w:lang w:val="nl-NL"/>
        </w:rPr>
        <w:t xml:space="preserve">uittarting van de straf, die er op gesteld is, die tegen God strijden en Hem tarten </w:t>
      </w:r>
      <w:r w:rsidRPr="00907F51">
        <w:rPr>
          <w:rFonts w:ascii="Times New Roman"/>
          <w:spacing w:val="2"/>
          <w:sz w:val="24"/>
          <w:lang w:val="nl-NL"/>
        </w:rPr>
        <w:t xml:space="preserve">om </w:t>
      </w:r>
      <w:r w:rsidRPr="00907F51">
        <w:rPr>
          <w:rFonts w:ascii="Times New Roman"/>
          <w:spacing w:val="-6"/>
          <w:sz w:val="24"/>
          <w:lang w:val="nl-NL"/>
        </w:rPr>
        <w:t xml:space="preserve">Zijn </w:t>
      </w:r>
      <w:r w:rsidRPr="00907F51">
        <w:rPr>
          <w:rFonts w:ascii="Times New Roman"/>
          <w:sz w:val="24"/>
          <w:lang w:val="nl-NL"/>
        </w:rPr>
        <w:t xml:space="preserve">ergste aan hen te doen, </w:t>
      </w:r>
      <w:r w:rsidRPr="00907F51">
        <w:rPr>
          <w:rFonts w:ascii="Times New Roman"/>
          <w:spacing w:val="-5"/>
          <w:sz w:val="24"/>
          <w:lang w:val="nl-NL"/>
        </w:rPr>
        <w:t xml:space="preserve">zie </w:t>
      </w:r>
      <w:r w:rsidRPr="00907F51">
        <w:rPr>
          <w:rFonts w:ascii="Times New Roman"/>
          <w:sz w:val="24"/>
          <w:lang w:val="nl-NL"/>
        </w:rPr>
        <w:t xml:space="preserve">Job 15:25. Het </w:t>
      </w:r>
      <w:r w:rsidRPr="00907F51">
        <w:rPr>
          <w:rFonts w:ascii="Times New Roman"/>
          <w:spacing w:val="-4"/>
          <w:sz w:val="24"/>
          <w:lang w:val="nl-NL"/>
        </w:rPr>
        <w:t xml:space="preserve">is </w:t>
      </w:r>
      <w:r w:rsidRPr="00907F51">
        <w:rPr>
          <w:rFonts w:ascii="Times New Roman"/>
          <w:spacing w:val="-5"/>
          <w:sz w:val="24"/>
          <w:lang w:val="nl-NL"/>
        </w:rPr>
        <w:t xml:space="preserve">niet </w:t>
      </w:r>
      <w:r w:rsidRPr="00907F51">
        <w:rPr>
          <w:rFonts w:ascii="Times New Roman"/>
          <w:sz w:val="24"/>
          <w:lang w:val="nl-NL"/>
        </w:rPr>
        <w:t xml:space="preserve">slechts te zondigen tegen licht en kennis, maar voorbedachtelijk te zondigen tegen </w:t>
      </w:r>
      <w:r w:rsidRPr="00907F51">
        <w:rPr>
          <w:rFonts w:ascii="Times New Roman"/>
          <w:spacing w:val="-3"/>
          <w:sz w:val="24"/>
          <w:lang w:val="nl-NL"/>
        </w:rPr>
        <w:t xml:space="preserve">Gods wil </w:t>
      </w:r>
      <w:r w:rsidRPr="00907F51">
        <w:rPr>
          <w:rFonts w:ascii="Times New Roman"/>
          <w:sz w:val="24"/>
          <w:lang w:val="nl-NL"/>
        </w:rPr>
        <w:t>en</w:t>
      </w:r>
      <w:r w:rsidRPr="00907F51">
        <w:rPr>
          <w:rFonts w:ascii="Times New Roman"/>
          <w:spacing w:val="1"/>
          <w:sz w:val="24"/>
          <w:lang w:val="nl-NL"/>
        </w:rPr>
        <w:t xml:space="preserve"> </w:t>
      </w:r>
      <w:r w:rsidRPr="00907F51">
        <w:rPr>
          <w:rFonts w:ascii="Times New Roman"/>
          <w:spacing w:val="-4"/>
          <w:sz w:val="24"/>
          <w:lang w:val="nl-NL"/>
        </w:rPr>
        <w:t>heerlijkheid.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47"/>
        </w:numPr>
        <w:tabs>
          <w:tab w:val="left" w:pos="360"/>
        </w:tabs>
        <w:ind w:left="359" w:hanging="239"/>
        <w:jc w:val="both"/>
        <w:rPr>
          <w:rFonts w:ascii="Times New Roman" w:eastAsia="Times New Roman" w:hAnsi="Times New Roman" w:cs="Times New Roman"/>
          <w:sz w:val="24"/>
          <w:szCs w:val="24"/>
          <w:lang w:val="nl-NL"/>
        </w:rPr>
      </w:pPr>
      <w:r w:rsidRPr="00907F51">
        <w:rPr>
          <w:rFonts w:ascii="Times New Roman"/>
          <w:sz w:val="24"/>
          <w:lang w:val="nl-NL"/>
        </w:rPr>
        <w:t>Zonden,</w:t>
      </w:r>
      <w:r w:rsidRPr="00907F51">
        <w:rPr>
          <w:rFonts w:ascii="Times New Roman"/>
          <w:spacing w:val="-10"/>
          <w:sz w:val="24"/>
          <w:lang w:val="nl-NL"/>
        </w:rPr>
        <w:t xml:space="preserve"> </w:t>
      </w:r>
      <w:r w:rsidRPr="00907F51">
        <w:rPr>
          <w:rFonts w:ascii="Times New Roman"/>
          <w:sz w:val="24"/>
          <w:lang w:val="nl-NL"/>
        </w:rPr>
        <w:t>aldus</w:t>
      </w:r>
      <w:r w:rsidRPr="00907F51">
        <w:rPr>
          <w:rFonts w:ascii="Times New Roman"/>
          <w:spacing w:val="-10"/>
          <w:sz w:val="24"/>
          <w:lang w:val="nl-NL"/>
        </w:rPr>
        <w:t xml:space="preserve"> </w:t>
      </w:r>
      <w:r w:rsidRPr="00907F51">
        <w:rPr>
          <w:rFonts w:ascii="Times New Roman"/>
          <w:sz w:val="24"/>
          <w:lang w:val="nl-NL"/>
        </w:rPr>
        <w:t>bedreven,</w:t>
      </w:r>
      <w:r w:rsidRPr="00907F51">
        <w:rPr>
          <w:rFonts w:ascii="Times New Roman"/>
          <w:spacing w:val="-10"/>
          <w:sz w:val="24"/>
          <w:lang w:val="nl-NL"/>
        </w:rPr>
        <w:t xml:space="preserve"> </w:t>
      </w:r>
      <w:r w:rsidRPr="00907F51">
        <w:rPr>
          <w:rFonts w:ascii="Times New Roman"/>
          <w:sz w:val="24"/>
          <w:lang w:val="nl-NL"/>
        </w:rPr>
        <w:t>zijn</w:t>
      </w:r>
      <w:r w:rsidRPr="00907F51">
        <w:rPr>
          <w:rFonts w:ascii="Times New Roman"/>
          <w:spacing w:val="-10"/>
          <w:sz w:val="24"/>
          <w:lang w:val="nl-NL"/>
        </w:rPr>
        <w:t xml:space="preserve"> </w:t>
      </w:r>
      <w:r w:rsidRPr="00907F51">
        <w:rPr>
          <w:rFonts w:ascii="Times New Roman"/>
          <w:sz w:val="24"/>
          <w:lang w:val="nl-NL"/>
        </w:rPr>
        <w:t>uitermate</w:t>
      </w:r>
      <w:r w:rsidRPr="00907F51">
        <w:rPr>
          <w:rFonts w:ascii="Times New Roman"/>
          <w:spacing w:val="-10"/>
          <w:sz w:val="24"/>
          <w:lang w:val="nl-NL"/>
        </w:rPr>
        <w:t xml:space="preserve"> </w:t>
      </w:r>
      <w:r w:rsidRPr="00907F51">
        <w:rPr>
          <w:rFonts w:ascii="Times New Roman"/>
          <w:sz w:val="24"/>
          <w:lang w:val="nl-NL"/>
        </w:rPr>
        <w:t>zondig.</w:t>
      </w:r>
      <w:r w:rsidRPr="00907F51">
        <w:rPr>
          <w:rFonts w:ascii="Times New Roman"/>
          <w:spacing w:val="-10"/>
          <w:sz w:val="24"/>
          <w:lang w:val="nl-NL"/>
        </w:rPr>
        <w:t xml:space="preserve"> </w:t>
      </w:r>
      <w:r w:rsidRPr="00907F51">
        <w:rPr>
          <w:rFonts w:ascii="Times New Roman"/>
          <w:sz w:val="24"/>
          <w:lang w:val="nl-NL"/>
        </w:rPr>
        <w:t>Hij,</w:t>
      </w:r>
      <w:r w:rsidRPr="00907F51">
        <w:rPr>
          <w:rFonts w:ascii="Times New Roman"/>
          <w:spacing w:val="-10"/>
          <w:sz w:val="24"/>
          <w:lang w:val="nl-NL"/>
        </w:rPr>
        <w:t xml:space="preserve"> </w:t>
      </w:r>
      <w:r w:rsidRPr="00907F51">
        <w:rPr>
          <w:rFonts w:ascii="Times New Roman"/>
          <w:sz w:val="24"/>
          <w:lang w:val="nl-NL"/>
        </w:rPr>
        <w:t>die</w:t>
      </w:r>
      <w:r w:rsidRPr="00907F51">
        <w:rPr>
          <w:rFonts w:ascii="Times New Roman"/>
          <w:spacing w:val="-10"/>
          <w:sz w:val="24"/>
          <w:lang w:val="nl-NL"/>
        </w:rPr>
        <w:t xml:space="preserve"> </w:t>
      </w:r>
      <w:r w:rsidRPr="00907F51">
        <w:rPr>
          <w:rFonts w:ascii="Times New Roman"/>
          <w:sz w:val="24"/>
          <w:lang w:val="nl-NL"/>
        </w:rPr>
        <w:t>aldus</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gebod</w:t>
      </w:r>
      <w:r w:rsidRPr="00907F51">
        <w:rPr>
          <w:rFonts w:ascii="Times New Roman"/>
          <w:spacing w:val="-10"/>
          <w:sz w:val="24"/>
          <w:lang w:val="nl-NL"/>
        </w:rPr>
        <w:t xml:space="preserve"> </w:t>
      </w:r>
      <w:r w:rsidRPr="00907F51">
        <w:rPr>
          <w:rFonts w:ascii="Times New Roman"/>
          <w:sz w:val="24"/>
          <w:lang w:val="nl-NL"/>
        </w:rPr>
        <w:t>Gods</w:t>
      </w:r>
      <w:r w:rsidRPr="00907F51">
        <w:rPr>
          <w:rFonts w:ascii="Times New Roman"/>
          <w:spacing w:val="-10"/>
          <w:sz w:val="24"/>
          <w:lang w:val="nl-NL"/>
        </w:rPr>
        <w:t xml:space="preserve"> </w:t>
      </w:r>
      <w:r w:rsidRPr="00907F51">
        <w:rPr>
          <w:rFonts w:ascii="Times New Roman"/>
          <w:sz w:val="24"/>
          <w:lang w:val="nl-NL"/>
        </w:rPr>
        <w:t>overtreedt:</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47"/>
        </w:numPr>
        <w:tabs>
          <w:tab w:val="left" w:pos="40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Smaadt de Heere, vers 30, </w:t>
      </w:r>
      <w:r w:rsidRPr="00907F51">
        <w:rPr>
          <w:rFonts w:ascii="Times New Roman"/>
          <w:spacing w:val="-6"/>
          <w:sz w:val="24"/>
          <w:lang w:val="nl-NL"/>
        </w:rPr>
        <w:t xml:space="preserve">hij </w:t>
      </w:r>
      <w:r w:rsidRPr="00907F51">
        <w:rPr>
          <w:rFonts w:ascii="Times New Roman"/>
          <w:sz w:val="24"/>
          <w:lang w:val="nl-NL"/>
        </w:rPr>
        <w:t xml:space="preserve">zegt van Hem het ergste wat </w:t>
      </w:r>
      <w:r w:rsidRPr="00907F51">
        <w:rPr>
          <w:rFonts w:ascii="Times New Roman"/>
          <w:spacing w:val="-6"/>
          <w:sz w:val="24"/>
          <w:lang w:val="nl-NL"/>
        </w:rPr>
        <w:t xml:space="preserve">hij </w:t>
      </w:r>
      <w:r w:rsidRPr="00907F51">
        <w:rPr>
          <w:rFonts w:ascii="Times New Roman"/>
          <w:spacing w:val="-3"/>
          <w:sz w:val="24"/>
          <w:lang w:val="nl-NL"/>
        </w:rPr>
        <w:t xml:space="preserve">kan, </w:t>
      </w:r>
      <w:r w:rsidRPr="00907F51">
        <w:rPr>
          <w:rFonts w:ascii="Times New Roman"/>
          <w:sz w:val="24"/>
          <w:lang w:val="nl-NL"/>
        </w:rPr>
        <w:t xml:space="preserve">en dat wel zeer onrechtvaardig. De taal van zodanige zonde is: "De eeuwige waarheid behoeft niet geloofd te worden, de Heere van </w:t>
      </w:r>
      <w:r w:rsidRPr="00907F51">
        <w:rPr>
          <w:rFonts w:ascii="Times New Roman"/>
          <w:spacing w:val="-4"/>
          <w:sz w:val="24"/>
          <w:lang w:val="nl-NL"/>
        </w:rPr>
        <w:t xml:space="preserve">allen behoeft </w:t>
      </w:r>
      <w:r w:rsidRPr="00907F51">
        <w:rPr>
          <w:rFonts w:ascii="Times New Roman"/>
          <w:spacing w:val="-3"/>
          <w:sz w:val="24"/>
          <w:lang w:val="nl-NL"/>
        </w:rPr>
        <w:t xml:space="preserve">niet </w:t>
      </w:r>
      <w:r w:rsidRPr="00907F51">
        <w:rPr>
          <w:rFonts w:ascii="Times New Roman"/>
          <w:sz w:val="24"/>
          <w:lang w:val="nl-NL"/>
        </w:rPr>
        <w:t xml:space="preserve">gehoorzaamd te worden, het is niet nodig, ja niet betamelijk, de almachtige kracht te vrezen, of er op te vertrouwen." </w:t>
      </w:r>
      <w:r w:rsidRPr="00907F51">
        <w:rPr>
          <w:rFonts w:ascii="Times New Roman"/>
          <w:spacing w:val="-3"/>
          <w:sz w:val="24"/>
          <w:lang w:val="nl-NL"/>
        </w:rPr>
        <w:t xml:space="preserve">Aan </w:t>
      </w:r>
      <w:r w:rsidRPr="00907F51">
        <w:rPr>
          <w:rFonts w:ascii="Times New Roman"/>
          <w:sz w:val="24"/>
          <w:lang w:val="nl-NL"/>
        </w:rPr>
        <w:t xml:space="preserve">de </w:t>
      </w:r>
      <w:r w:rsidRPr="00907F51">
        <w:rPr>
          <w:rFonts w:ascii="Times New Roman"/>
          <w:spacing w:val="-4"/>
          <w:sz w:val="24"/>
          <w:lang w:val="nl-NL"/>
        </w:rPr>
        <w:t>oneindige</w:t>
      </w:r>
      <w:r w:rsidRPr="00907F51">
        <w:rPr>
          <w:rFonts w:ascii="Times New Roman"/>
          <w:spacing w:val="-37"/>
          <w:sz w:val="24"/>
          <w:lang w:val="nl-NL"/>
        </w:rPr>
        <w:t xml:space="preserve"> </w:t>
      </w:r>
      <w:r w:rsidRPr="00907F51">
        <w:rPr>
          <w:rFonts w:ascii="Times New Roman"/>
          <w:spacing w:val="-4"/>
          <w:sz w:val="24"/>
          <w:lang w:val="nl-NL"/>
        </w:rPr>
        <w:t xml:space="preserve">Wijsheid </w:t>
      </w:r>
      <w:r w:rsidRPr="00907F51">
        <w:rPr>
          <w:rFonts w:ascii="Times New Roman"/>
          <w:spacing w:val="-6"/>
          <w:sz w:val="24"/>
          <w:lang w:val="nl-NL"/>
        </w:rPr>
        <w:t xml:space="preserve">schrijft </w:t>
      </w:r>
      <w:r w:rsidRPr="00907F51">
        <w:rPr>
          <w:rFonts w:ascii="Times New Roman"/>
          <w:spacing w:val="-5"/>
          <w:sz w:val="24"/>
          <w:lang w:val="nl-NL"/>
        </w:rPr>
        <w:t xml:space="preserve">zij </w:t>
      </w:r>
      <w:r w:rsidRPr="00907F51">
        <w:rPr>
          <w:rFonts w:ascii="Times New Roman"/>
          <w:spacing w:val="-4"/>
          <w:sz w:val="24"/>
          <w:lang w:val="nl-NL"/>
        </w:rPr>
        <w:t xml:space="preserve">dwaasheid </w:t>
      </w:r>
      <w:r w:rsidRPr="00907F51">
        <w:rPr>
          <w:rFonts w:ascii="Times New Roman"/>
          <w:spacing w:val="2"/>
          <w:sz w:val="24"/>
          <w:lang w:val="nl-NL"/>
        </w:rPr>
        <w:t xml:space="preserve">toe </w:t>
      </w:r>
      <w:r w:rsidRPr="00907F51">
        <w:rPr>
          <w:rFonts w:ascii="Times New Roman"/>
          <w:sz w:val="24"/>
          <w:lang w:val="nl-NL"/>
        </w:rPr>
        <w:t xml:space="preserve">en ongerechtigheid aan de rechtvaardige Rechter van </w:t>
      </w:r>
      <w:r w:rsidRPr="00907F51">
        <w:rPr>
          <w:rFonts w:ascii="Times New Roman"/>
          <w:spacing w:val="-4"/>
          <w:sz w:val="24"/>
          <w:lang w:val="nl-NL"/>
        </w:rPr>
        <w:t xml:space="preserve">hemel </w:t>
      </w:r>
      <w:r w:rsidRPr="00907F51">
        <w:rPr>
          <w:rFonts w:ascii="Times New Roman"/>
          <w:sz w:val="24"/>
          <w:lang w:val="nl-NL"/>
        </w:rPr>
        <w:t xml:space="preserve">en aarde, </w:t>
      </w:r>
      <w:r w:rsidRPr="00907F51">
        <w:rPr>
          <w:rFonts w:ascii="Times New Roman"/>
          <w:spacing w:val="-3"/>
          <w:sz w:val="24"/>
          <w:lang w:val="nl-NL"/>
        </w:rPr>
        <w:t xml:space="preserve">zodanig </w:t>
      </w:r>
      <w:r w:rsidRPr="00907F51">
        <w:rPr>
          <w:rFonts w:ascii="Times New Roman"/>
          <w:sz w:val="24"/>
          <w:lang w:val="nl-NL"/>
        </w:rPr>
        <w:t xml:space="preserve">is de </w:t>
      </w:r>
      <w:r w:rsidRPr="00907F51">
        <w:rPr>
          <w:rFonts w:ascii="Times New Roman"/>
          <w:spacing w:val="-3"/>
          <w:sz w:val="24"/>
          <w:lang w:val="nl-NL"/>
        </w:rPr>
        <w:t xml:space="preserve">boosheid </w:t>
      </w:r>
      <w:r w:rsidRPr="00907F51">
        <w:rPr>
          <w:rFonts w:ascii="Times New Roman"/>
          <w:sz w:val="24"/>
          <w:lang w:val="nl-NL"/>
        </w:rPr>
        <w:t xml:space="preserve">van </w:t>
      </w:r>
      <w:r w:rsidRPr="00907F51">
        <w:rPr>
          <w:rFonts w:ascii="Times New Roman"/>
          <w:spacing w:val="-3"/>
          <w:sz w:val="24"/>
          <w:lang w:val="nl-NL"/>
        </w:rPr>
        <w:t>moedwillige</w:t>
      </w:r>
      <w:r w:rsidRPr="00907F51">
        <w:rPr>
          <w:rFonts w:ascii="Times New Roman"/>
          <w:spacing w:val="3"/>
          <w:sz w:val="24"/>
          <w:lang w:val="nl-NL"/>
        </w:rPr>
        <w:t xml:space="preserve"> </w:t>
      </w:r>
      <w:r w:rsidRPr="00907F51">
        <w:rPr>
          <w:rFonts w:ascii="Times New Roman"/>
          <w:spacing w:val="-3"/>
          <w:sz w:val="24"/>
          <w:lang w:val="nl-NL"/>
        </w:rPr>
        <w:t>zonde.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47"/>
        </w:numPr>
        <w:tabs>
          <w:tab w:val="left" w:pos="432"/>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pacing w:val="-3"/>
          <w:sz w:val="24"/>
          <w:lang w:val="nl-NL"/>
        </w:rPr>
        <w:t xml:space="preserve">veracht </w:t>
      </w:r>
      <w:r w:rsidRPr="00907F51">
        <w:rPr>
          <w:rFonts w:ascii="Times New Roman"/>
          <w:sz w:val="24"/>
          <w:lang w:val="nl-NL"/>
        </w:rPr>
        <w:t xml:space="preserve">het woord des Heeren, vers 31. Er </w:t>
      </w:r>
      <w:r w:rsidRPr="00907F51">
        <w:rPr>
          <w:rFonts w:ascii="Times New Roman"/>
          <w:spacing w:val="-6"/>
          <w:sz w:val="24"/>
          <w:lang w:val="nl-NL"/>
        </w:rPr>
        <w:t xml:space="preserve">zijn </w:t>
      </w:r>
      <w:r w:rsidRPr="00907F51">
        <w:rPr>
          <w:rFonts w:ascii="Times New Roman"/>
          <w:spacing w:val="-4"/>
          <w:sz w:val="24"/>
          <w:lang w:val="nl-NL"/>
        </w:rPr>
        <w:t xml:space="preserve">mensen, </w:t>
      </w:r>
      <w:r w:rsidRPr="00907F51">
        <w:rPr>
          <w:rFonts w:ascii="Times New Roman"/>
          <w:spacing w:val="-5"/>
          <w:sz w:val="24"/>
          <w:lang w:val="nl-NL"/>
        </w:rPr>
        <w:t xml:space="preserve">die in </w:t>
      </w:r>
      <w:r w:rsidRPr="00907F51">
        <w:rPr>
          <w:rFonts w:ascii="Times New Roman"/>
          <w:sz w:val="24"/>
          <w:lang w:val="nl-NL"/>
        </w:rPr>
        <w:t xml:space="preserve">velerlei opzicht tekortkomen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3"/>
          <w:sz w:val="24"/>
          <w:lang w:val="nl-NL"/>
        </w:rPr>
        <w:t xml:space="preserve">vervulling </w:t>
      </w:r>
      <w:r w:rsidRPr="00907F51">
        <w:rPr>
          <w:rFonts w:ascii="Times New Roman"/>
          <w:sz w:val="24"/>
          <w:lang w:val="nl-NL"/>
        </w:rPr>
        <w:t xml:space="preserve">van het woord, en er toch een grote waardering van hebben, en de wet eerbaar achten, </w:t>
      </w:r>
      <w:r w:rsidRPr="00907F51">
        <w:rPr>
          <w:rFonts w:ascii="Times New Roman"/>
          <w:spacing w:val="-3"/>
          <w:sz w:val="24"/>
          <w:lang w:val="nl-NL"/>
        </w:rPr>
        <w:t xml:space="preserve">maar </w:t>
      </w:r>
      <w:r w:rsidRPr="00907F51">
        <w:rPr>
          <w:rFonts w:ascii="Times New Roman"/>
          <w:spacing w:val="-6"/>
          <w:sz w:val="24"/>
          <w:lang w:val="nl-NL"/>
        </w:rPr>
        <w:t xml:space="preserve">zij, </w:t>
      </w:r>
      <w:r w:rsidRPr="00907F51">
        <w:rPr>
          <w:rFonts w:ascii="Times New Roman"/>
          <w:spacing w:val="-5"/>
          <w:sz w:val="24"/>
          <w:lang w:val="nl-NL"/>
        </w:rPr>
        <w:t xml:space="preserve">die </w:t>
      </w:r>
      <w:r w:rsidRPr="00907F51">
        <w:rPr>
          <w:rFonts w:ascii="Times New Roman"/>
          <w:sz w:val="24"/>
          <w:lang w:val="nl-NL"/>
        </w:rPr>
        <w:t xml:space="preserve">zondigen </w:t>
      </w:r>
      <w:r w:rsidRPr="00907F51">
        <w:rPr>
          <w:rFonts w:ascii="Times New Roman"/>
          <w:spacing w:val="-3"/>
          <w:sz w:val="24"/>
          <w:lang w:val="nl-NL"/>
        </w:rPr>
        <w:t xml:space="preserve">met </w:t>
      </w:r>
      <w:r w:rsidRPr="00907F51">
        <w:rPr>
          <w:rFonts w:ascii="Times New Roman"/>
          <w:sz w:val="24"/>
          <w:lang w:val="nl-NL"/>
        </w:rPr>
        <w:t xml:space="preserve">opgeheven hand, achten </w:t>
      </w:r>
      <w:r w:rsidRPr="00907F51">
        <w:rPr>
          <w:rFonts w:ascii="Times New Roman"/>
          <w:spacing w:val="-5"/>
          <w:sz w:val="24"/>
          <w:lang w:val="nl-NL"/>
        </w:rPr>
        <w:t xml:space="preserve">zichzelf </w:t>
      </w:r>
      <w:r w:rsidRPr="00907F51">
        <w:rPr>
          <w:rFonts w:ascii="Times New Roman"/>
          <w:sz w:val="24"/>
          <w:lang w:val="nl-NL"/>
        </w:rPr>
        <w:t xml:space="preserve">te </w:t>
      </w:r>
      <w:r w:rsidRPr="00907F51">
        <w:rPr>
          <w:rFonts w:ascii="Times New Roman"/>
          <w:spacing w:val="2"/>
          <w:sz w:val="24"/>
          <w:lang w:val="nl-NL"/>
        </w:rPr>
        <w:t xml:space="preserve">groot, </w:t>
      </w:r>
      <w:r w:rsidRPr="00907F51">
        <w:rPr>
          <w:rFonts w:ascii="Times New Roman"/>
          <w:spacing w:val="4"/>
          <w:sz w:val="24"/>
          <w:lang w:val="nl-NL"/>
        </w:rPr>
        <w:t xml:space="preserve">te </w:t>
      </w:r>
      <w:r w:rsidRPr="00907F51">
        <w:rPr>
          <w:rFonts w:ascii="Times New Roman"/>
          <w:sz w:val="24"/>
          <w:lang w:val="nl-NL"/>
        </w:rPr>
        <w:t xml:space="preserve">goed en te </w:t>
      </w:r>
      <w:r w:rsidRPr="00907F51">
        <w:rPr>
          <w:rFonts w:ascii="Times New Roman"/>
          <w:spacing w:val="-6"/>
          <w:sz w:val="24"/>
          <w:lang w:val="nl-NL"/>
        </w:rPr>
        <w:t xml:space="preserve">wijs </w:t>
      </w:r>
      <w:r w:rsidRPr="00907F51">
        <w:rPr>
          <w:rFonts w:ascii="Times New Roman"/>
          <w:spacing w:val="2"/>
          <w:sz w:val="24"/>
          <w:lang w:val="nl-NL"/>
        </w:rPr>
        <w:t xml:space="preserve">om </w:t>
      </w:r>
      <w:r w:rsidRPr="00907F51">
        <w:rPr>
          <w:rFonts w:ascii="Times New Roman"/>
          <w:sz w:val="24"/>
          <w:lang w:val="nl-NL"/>
        </w:rPr>
        <w:t xml:space="preserve">er </w:t>
      </w:r>
      <w:r w:rsidRPr="00907F51">
        <w:rPr>
          <w:rFonts w:ascii="Times New Roman"/>
          <w:spacing w:val="-3"/>
          <w:sz w:val="24"/>
          <w:lang w:val="nl-NL"/>
        </w:rPr>
        <w:t xml:space="preserve">zich </w:t>
      </w:r>
      <w:r w:rsidRPr="00907F51">
        <w:rPr>
          <w:rFonts w:ascii="Times New Roman"/>
          <w:spacing w:val="3"/>
          <w:sz w:val="24"/>
          <w:lang w:val="nl-NL"/>
        </w:rPr>
        <w:t xml:space="preserve">door </w:t>
      </w:r>
      <w:r w:rsidRPr="00907F51">
        <w:rPr>
          <w:rFonts w:ascii="Times New Roman"/>
          <w:sz w:val="24"/>
          <w:lang w:val="nl-NL"/>
        </w:rPr>
        <w:t xml:space="preserve">te laten regeren. Wat is de Almachtige, dat wij Hem </w:t>
      </w:r>
      <w:r w:rsidRPr="00907F51">
        <w:rPr>
          <w:rFonts w:ascii="Times New Roman"/>
          <w:spacing w:val="-2"/>
          <w:sz w:val="24"/>
          <w:lang w:val="nl-NL"/>
        </w:rPr>
        <w:t xml:space="preserve">zouden </w:t>
      </w:r>
      <w:r w:rsidRPr="00907F51">
        <w:rPr>
          <w:rFonts w:ascii="Times New Roman"/>
          <w:spacing w:val="-4"/>
          <w:sz w:val="24"/>
          <w:lang w:val="nl-NL"/>
        </w:rPr>
        <w:t xml:space="preserve">dienen? Waarin </w:t>
      </w:r>
      <w:r w:rsidRPr="00907F51">
        <w:rPr>
          <w:rFonts w:ascii="Times New Roman"/>
          <w:sz w:val="24"/>
          <w:lang w:val="nl-NL"/>
        </w:rPr>
        <w:t xml:space="preserve">de zonde </w:t>
      </w:r>
      <w:r w:rsidRPr="00907F51">
        <w:rPr>
          <w:rFonts w:ascii="Times New Roman"/>
          <w:spacing w:val="-4"/>
          <w:sz w:val="24"/>
          <w:lang w:val="nl-NL"/>
        </w:rPr>
        <w:t xml:space="preserve">zelf </w:t>
      </w:r>
      <w:r w:rsidRPr="00907F51">
        <w:rPr>
          <w:rFonts w:ascii="Times New Roman"/>
          <w:spacing w:val="2"/>
          <w:sz w:val="24"/>
          <w:lang w:val="nl-NL"/>
        </w:rPr>
        <w:t xml:space="preserve">ook </w:t>
      </w:r>
      <w:r w:rsidRPr="00907F51">
        <w:rPr>
          <w:rFonts w:ascii="Times New Roman"/>
          <w:sz w:val="24"/>
          <w:lang w:val="nl-NL"/>
        </w:rPr>
        <w:t xml:space="preserve">moge bestaan, het </w:t>
      </w:r>
      <w:r w:rsidRPr="00907F51">
        <w:rPr>
          <w:rFonts w:ascii="Times New Roman"/>
          <w:spacing w:val="-4"/>
          <w:sz w:val="24"/>
          <w:lang w:val="nl-NL"/>
        </w:rPr>
        <w:t xml:space="preserve">is </w:t>
      </w:r>
      <w:r w:rsidRPr="00907F51">
        <w:rPr>
          <w:rFonts w:ascii="Times New Roman"/>
          <w:spacing w:val="-3"/>
          <w:sz w:val="24"/>
          <w:lang w:val="nl-NL"/>
        </w:rPr>
        <w:t xml:space="preserve">weerspannigheid, </w:t>
      </w:r>
      <w:r w:rsidRPr="00907F51">
        <w:rPr>
          <w:rFonts w:ascii="Times New Roman"/>
          <w:spacing w:val="-5"/>
          <w:sz w:val="24"/>
          <w:lang w:val="nl-NL"/>
        </w:rPr>
        <w:t xml:space="preserve">die </w:t>
      </w:r>
      <w:r w:rsidRPr="00907F51">
        <w:rPr>
          <w:rFonts w:ascii="Times New Roman"/>
          <w:spacing w:val="-3"/>
          <w:sz w:val="24"/>
          <w:lang w:val="nl-NL"/>
        </w:rPr>
        <w:t xml:space="preserve">zich </w:t>
      </w:r>
      <w:r w:rsidRPr="00907F51">
        <w:rPr>
          <w:rFonts w:ascii="Times New Roman"/>
          <w:sz w:val="24"/>
          <w:lang w:val="nl-NL"/>
        </w:rPr>
        <w:t>aan de vloek blootstelt. Het is weerspannigheid, toegevoegd aan de zonde, die als toverij is, en wederstreven als</w:t>
      </w:r>
      <w:r w:rsidRPr="00907F51">
        <w:rPr>
          <w:rFonts w:ascii="Times New Roman"/>
          <w:spacing w:val="-45"/>
          <w:sz w:val="24"/>
          <w:lang w:val="nl-NL"/>
        </w:rPr>
        <w:t xml:space="preserve"> </w:t>
      </w:r>
      <w:r w:rsidRPr="00907F51">
        <w:rPr>
          <w:rFonts w:ascii="Times New Roman"/>
          <w:sz w:val="24"/>
          <w:lang w:val="nl-NL"/>
        </w:rPr>
        <w:t>afgoderij.</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47"/>
        </w:numPr>
        <w:tabs>
          <w:tab w:val="left" w:pos="40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Het oordeel, uitgesproken over de zodanigen, </w:t>
      </w:r>
      <w:r w:rsidRPr="00907F51">
        <w:rPr>
          <w:rFonts w:ascii="Times New Roman" w:eastAsia="Times New Roman" w:hAnsi="Times New Roman" w:cs="Times New Roman"/>
          <w:spacing w:val="-4"/>
          <w:sz w:val="24"/>
          <w:szCs w:val="24"/>
          <w:lang w:val="nl-NL"/>
        </w:rPr>
        <w:t xml:space="preserve">is vreselijk. </w:t>
      </w:r>
      <w:r w:rsidRPr="00907F51">
        <w:rPr>
          <w:rFonts w:ascii="Times New Roman" w:eastAsia="Times New Roman" w:hAnsi="Times New Roman" w:cs="Times New Roman"/>
          <w:sz w:val="24"/>
          <w:szCs w:val="24"/>
          <w:lang w:val="nl-NL"/>
        </w:rPr>
        <w:t xml:space="preserve">Er </w:t>
      </w:r>
      <w:r w:rsidRPr="00907F51">
        <w:rPr>
          <w:rFonts w:ascii="Times New Roman" w:eastAsia="Times New Roman" w:hAnsi="Times New Roman" w:cs="Times New Roman"/>
          <w:spacing w:val="-8"/>
          <w:sz w:val="24"/>
          <w:szCs w:val="24"/>
          <w:lang w:val="nl-NL"/>
        </w:rPr>
        <w:t xml:space="preserve">blijft </w:t>
      </w:r>
      <w:r w:rsidRPr="00907F51">
        <w:rPr>
          <w:rFonts w:ascii="Times New Roman" w:eastAsia="Times New Roman" w:hAnsi="Times New Roman" w:cs="Times New Roman"/>
          <w:sz w:val="24"/>
          <w:szCs w:val="24"/>
          <w:lang w:val="nl-NL"/>
        </w:rPr>
        <w:t xml:space="preserve">geen </w:t>
      </w:r>
      <w:r w:rsidRPr="00907F51">
        <w:rPr>
          <w:rFonts w:ascii="Times New Roman" w:eastAsia="Times New Roman" w:hAnsi="Times New Roman" w:cs="Times New Roman"/>
          <w:spacing w:val="-3"/>
          <w:sz w:val="24"/>
          <w:szCs w:val="24"/>
          <w:lang w:val="nl-NL"/>
        </w:rPr>
        <w:t xml:space="preserve">slachtoffer  </w:t>
      </w:r>
      <w:r w:rsidRPr="00907F51">
        <w:rPr>
          <w:rFonts w:ascii="Times New Roman" w:eastAsia="Times New Roman" w:hAnsi="Times New Roman" w:cs="Times New Roman"/>
          <w:spacing w:val="4"/>
          <w:sz w:val="24"/>
          <w:szCs w:val="24"/>
          <w:lang w:val="nl-NL"/>
        </w:rPr>
        <w:t xml:space="preserve">over </w:t>
      </w:r>
      <w:r w:rsidRPr="00907F51">
        <w:rPr>
          <w:rFonts w:ascii="Times New Roman" w:eastAsia="Times New Roman" w:hAnsi="Times New Roman" w:cs="Times New Roman"/>
          <w:sz w:val="24"/>
          <w:szCs w:val="24"/>
          <w:lang w:val="nl-NL"/>
        </w:rPr>
        <w:t xml:space="preserve">voor deze zonden, de wet </w:t>
      </w:r>
      <w:r w:rsidRPr="00907F51">
        <w:rPr>
          <w:rFonts w:ascii="Times New Roman" w:eastAsia="Times New Roman" w:hAnsi="Times New Roman" w:cs="Times New Roman"/>
          <w:spacing w:val="-4"/>
          <w:sz w:val="24"/>
          <w:szCs w:val="24"/>
          <w:lang w:val="nl-NL"/>
        </w:rPr>
        <w:t xml:space="preserve">heeft </w:t>
      </w:r>
      <w:r w:rsidRPr="00907F51">
        <w:rPr>
          <w:rFonts w:ascii="Times New Roman" w:eastAsia="Times New Roman" w:hAnsi="Times New Roman" w:cs="Times New Roman"/>
          <w:sz w:val="24"/>
          <w:szCs w:val="24"/>
          <w:lang w:val="nl-NL"/>
        </w:rPr>
        <w:t xml:space="preserve">er geen voor aangewezen, </w:t>
      </w:r>
      <w:r w:rsidRPr="00907F51">
        <w:rPr>
          <w:rFonts w:ascii="Times New Roman" w:eastAsia="Times New Roman" w:hAnsi="Times New Roman" w:cs="Times New Roman"/>
          <w:i/>
          <w:sz w:val="24"/>
          <w:szCs w:val="24"/>
          <w:lang w:val="nl-NL"/>
        </w:rPr>
        <w:t xml:space="preserve">die ziel zal uitgeroeid </w:t>
      </w:r>
      <w:r w:rsidRPr="00907F51">
        <w:rPr>
          <w:rFonts w:ascii="Times New Roman" w:eastAsia="Times New Roman" w:hAnsi="Times New Roman" w:cs="Times New Roman"/>
          <w:i/>
          <w:spacing w:val="-3"/>
          <w:sz w:val="24"/>
          <w:szCs w:val="24"/>
          <w:lang w:val="nl-NL"/>
        </w:rPr>
        <w:t xml:space="preserve">worden </w:t>
      </w:r>
      <w:r w:rsidRPr="00907F51">
        <w:rPr>
          <w:rFonts w:ascii="Times New Roman" w:eastAsia="Times New Roman" w:hAnsi="Times New Roman" w:cs="Times New Roman"/>
          <w:i/>
          <w:sz w:val="24"/>
          <w:szCs w:val="24"/>
          <w:lang w:val="nl-NL"/>
        </w:rPr>
        <w:t xml:space="preserve">uit  het midden van haar volk, </w:t>
      </w:r>
      <w:r w:rsidRPr="00907F51">
        <w:rPr>
          <w:rFonts w:ascii="Times New Roman" w:eastAsia="Times New Roman" w:hAnsi="Times New Roman" w:cs="Times New Roman"/>
          <w:sz w:val="24"/>
          <w:szCs w:val="24"/>
          <w:lang w:val="nl-NL"/>
        </w:rPr>
        <w:t xml:space="preserve">vers 30 </w:t>
      </w:r>
      <w:r w:rsidRPr="00907F51">
        <w:rPr>
          <w:rFonts w:ascii="Times New Roman" w:eastAsia="Times New Roman" w:hAnsi="Times New Roman" w:cs="Times New Roman"/>
          <w:i/>
          <w:sz w:val="24"/>
          <w:szCs w:val="24"/>
          <w:lang w:val="nl-NL"/>
        </w:rPr>
        <w:t xml:space="preserve">die ziel zal zeker uitgeroeid worden, </w:t>
      </w:r>
      <w:r w:rsidRPr="00907F51">
        <w:rPr>
          <w:rFonts w:ascii="Times New Roman" w:eastAsia="Times New Roman" w:hAnsi="Times New Roman" w:cs="Times New Roman"/>
          <w:sz w:val="24"/>
          <w:szCs w:val="24"/>
          <w:lang w:val="nl-NL"/>
        </w:rPr>
        <w:t xml:space="preserve">vers 3 opdat </w:t>
      </w:r>
      <w:r w:rsidRPr="00907F51">
        <w:rPr>
          <w:rFonts w:ascii="Times New Roman" w:eastAsia="Times New Roman" w:hAnsi="Times New Roman" w:cs="Times New Roman"/>
          <w:spacing w:val="3"/>
          <w:sz w:val="24"/>
          <w:szCs w:val="24"/>
          <w:lang w:val="nl-NL"/>
        </w:rPr>
        <w:t xml:space="preserve">God </w:t>
      </w:r>
      <w:r w:rsidRPr="00907F51">
        <w:rPr>
          <w:rFonts w:ascii="Times New Roman" w:eastAsia="Times New Roman" w:hAnsi="Times New Roman" w:cs="Times New Roman"/>
          <w:spacing w:val="-4"/>
          <w:sz w:val="24"/>
          <w:szCs w:val="24"/>
          <w:lang w:val="nl-NL"/>
        </w:rPr>
        <w:t xml:space="preserve">eeuwiglijk </w:t>
      </w:r>
      <w:r w:rsidRPr="00907F51">
        <w:rPr>
          <w:rFonts w:ascii="Times New Roman" w:eastAsia="Times New Roman" w:hAnsi="Times New Roman" w:cs="Times New Roman"/>
          <w:sz w:val="24"/>
          <w:szCs w:val="24"/>
          <w:lang w:val="nl-NL"/>
        </w:rPr>
        <w:t xml:space="preserve">zal worden gerechtvaardigd, en de zondaar eeuwiglijk te schande zal worden </w:t>
      </w:r>
      <w:r w:rsidRPr="00907F51">
        <w:rPr>
          <w:rFonts w:ascii="Times New Roman" w:eastAsia="Times New Roman" w:hAnsi="Times New Roman" w:cs="Times New Roman"/>
          <w:i/>
          <w:sz w:val="24"/>
          <w:szCs w:val="24"/>
          <w:lang w:val="nl-NL"/>
        </w:rPr>
        <w:t xml:space="preserve">zal zijn ongerechtigheid op hem zijn,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meer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er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pacing w:val="-4"/>
          <w:sz w:val="24"/>
          <w:szCs w:val="24"/>
          <w:lang w:val="nl-NL"/>
        </w:rPr>
        <w:t xml:space="preserve">nodig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hem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de diepste hel te doen </w:t>
      </w:r>
      <w:r w:rsidRPr="00907F51">
        <w:rPr>
          <w:rFonts w:ascii="Times New Roman" w:eastAsia="Times New Roman" w:hAnsi="Times New Roman" w:cs="Times New Roman"/>
          <w:spacing w:val="-3"/>
          <w:sz w:val="24"/>
          <w:szCs w:val="24"/>
          <w:lang w:val="nl-NL"/>
        </w:rPr>
        <w:t xml:space="preserve">verzinken. </w:t>
      </w:r>
      <w:r w:rsidRPr="00907F51">
        <w:rPr>
          <w:rFonts w:ascii="Times New Roman" w:eastAsia="Times New Roman" w:hAnsi="Times New Roman" w:cs="Times New Roman"/>
          <w:sz w:val="24"/>
          <w:szCs w:val="24"/>
          <w:lang w:val="nl-NL"/>
        </w:rPr>
        <w:t xml:space="preserve">De Joodse schrijvers verstaan het in dier voege, dat de ongerechtigheid zijn ziel </w:t>
      </w:r>
      <w:r w:rsidRPr="00907F51">
        <w:rPr>
          <w:rFonts w:ascii="Times New Roman" w:eastAsia="Times New Roman" w:hAnsi="Times New Roman" w:cs="Times New Roman"/>
          <w:spacing w:val="-2"/>
          <w:sz w:val="24"/>
          <w:szCs w:val="24"/>
          <w:lang w:val="nl-NL"/>
        </w:rPr>
        <w:t xml:space="preserve">zal </w:t>
      </w:r>
      <w:r w:rsidRPr="00907F51">
        <w:rPr>
          <w:rFonts w:ascii="Times New Roman" w:eastAsia="Times New Roman" w:hAnsi="Times New Roman" w:cs="Times New Roman"/>
          <w:spacing w:val="-6"/>
          <w:sz w:val="24"/>
          <w:szCs w:val="24"/>
          <w:lang w:val="nl-NL"/>
        </w:rPr>
        <w:t xml:space="preserve">blijven </w:t>
      </w:r>
      <w:r w:rsidRPr="00907F51">
        <w:rPr>
          <w:rFonts w:ascii="Times New Roman" w:eastAsia="Times New Roman" w:hAnsi="Times New Roman" w:cs="Times New Roman"/>
          <w:spacing w:val="-3"/>
          <w:sz w:val="24"/>
          <w:szCs w:val="24"/>
          <w:lang w:val="nl-NL"/>
        </w:rPr>
        <w:t xml:space="preserve">aankleven, </w:t>
      </w:r>
      <w:r w:rsidRPr="00907F51">
        <w:rPr>
          <w:rFonts w:ascii="Times New Roman" w:eastAsia="Times New Roman" w:hAnsi="Times New Roman" w:cs="Times New Roman"/>
          <w:sz w:val="24"/>
          <w:szCs w:val="24"/>
          <w:lang w:val="nl-NL"/>
        </w:rPr>
        <w:t xml:space="preserve">nadat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uitgeroeid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en dat de </w:t>
      </w:r>
      <w:r w:rsidRPr="00907F51">
        <w:rPr>
          <w:rFonts w:ascii="Times New Roman" w:eastAsia="Times New Roman" w:hAnsi="Times New Roman" w:cs="Times New Roman"/>
          <w:spacing w:val="-5"/>
          <w:sz w:val="24"/>
          <w:szCs w:val="24"/>
          <w:lang w:val="nl-NL"/>
        </w:rPr>
        <w:t xml:space="preserve">mens </w:t>
      </w:r>
      <w:r w:rsidRPr="00907F51">
        <w:rPr>
          <w:rFonts w:ascii="Times New Roman" w:eastAsia="Times New Roman" w:hAnsi="Times New Roman" w:cs="Times New Roman"/>
          <w:sz w:val="24"/>
          <w:szCs w:val="24"/>
          <w:lang w:val="nl-NL"/>
        </w:rPr>
        <w:t xml:space="preserve">op de grote dag van het </w:t>
      </w:r>
      <w:r w:rsidRPr="00907F51">
        <w:rPr>
          <w:rFonts w:ascii="Times New Roman" w:eastAsia="Times New Roman" w:hAnsi="Times New Roman" w:cs="Times New Roman"/>
          <w:spacing w:val="3"/>
          <w:sz w:val="24"/>
          <w:szCs w:val="24"/>
          <w:lang w:val="nl-NL"/>
        </w:rPr>
        <w:t xml:space="preserve">oordeel </w:t>
      </w:r>
      <w:r w:rsidRPr="00907F51">
        <w:rPr>
          <w:rFonts w:ascii="Times New Roman" w:eastAsia="Times New Roman" w:hAnsi="Times New Roman" w:cs="Times New Roman"/>
          <w:sz w:val="24"/>
          <w:szCs w:val="24"/>
          <w:lang w:val="nl-NL"/>
        </w:rPr>
        <w:t xml:space="preserve">rekenschap zal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z w:val="24"/>
          <w:szCs w:val="24"/>
          <w:lang w:val="nl-NL"/>
        </w:rPr>
        <w:t xml:space="preserve">af te </w:t>
      </w:r>
      <w:r w:rsidRPr="00907F51">
        <w:rPr>
          <w:rFonts w:ascii="Times New Roman" w:eastAsia="Times New Roman" w:hAnsi="Times New Roman" w:cs="Times New Roman"/>
          <w:spacing w:val="-3"/>
          <w:sz w:val="24"/>
          <w:szCs w:val="24"/>
          <w:lang w:val="nl-NL"/>
        </w:rPr>
        <w:t xml:space="preserve">leggen. </w:t>
      </w:r>
      <w:r w:rsidRPr="00907F51">
        <w:rPr>
          <w:rFonts w:ascii="Times New Roman" w:eastAsia="Times New Roman" w:hAnsi="Times New Roman" w:cs="Times New Roman"/>
          <w:sz w:val="24"/>
          <w:szCs w:val="24"/>
          <w:lang w:val="nl-NL"/>
        </w:rPr>
        <w:t xml:space="preserve">De zonde was wellicht van zo’n aard, dat de zondaar er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 xml:space="preserve">door blootstond aan straf van de burgerlijke overheid, maar indien zij bedreven werd </w:t>
      </w:r>
      <w:r w:rsidRPr="00907F51">
        <w:rPr>
          <w:rFonts w:ascii="Times New Roman" w:eastAsia="Times New Roman" w:hAnsi="Times New Roman" w:cs="Times New Roman"/>
          <w:spacing w:val="-2"/>
          <w:sz w:val="24"/>
          <w:szCs w:val="24"/>
          <w:lang w:val="nl-NL"/>
        </w:rPr>
        <w:t xml:space="preserve">met </w:t>
      </w:r>
      <w:r w:rsidRPr="00907F51">
        <w:rPr>
          <w:rFonts w:ascii="Times New Roman" w:eastAsia="Times New Roman" w:hAnsi="Times New Roman" w:cs="Times New Roman"/>
          <w:sz w:val="24"/>
          <w:szCs w:val="24"/>
          <w:lang w:val="nl-NL"/>
        </w:rPr>
        <w:t xml:space="preserve">opgeheven hand, dan zal God het straffen er </w:t>
      </w:r>
      <w:r w:rsidRPr="00907F51">
        <w:rPr>
          <w:rFonts w:ascii="Times New Roman" w:eastAsia="Times New Roman" w:hAnsi="Times New Roman" w:cs="Times New Roman"/>
          <w:spacing w:val="-3"/>
          <w:sz w:val="24"/>
          <w:szCs w:val="24"/>
          <w:lang w:val="nl-NL"/>
        </w:rPr>
        <w:t xml:space="preserve">van </w:t>
      </w:r>
      <w:r w:rsidRPr="00907F51">
        <w:rPr>
          <w:rFonts w:ascii="Times New Roman" w:eastAsia="Times New Roman" w:hAnsi="Times New Roman" w:cs="Times New Roman"/>
          <w:sz w:val="24"/>
          <w:szCs w:val="24"/>
          <w:lang w:val="nl-NL"/>
        </w:rPr>
        <w:t xml:space="preserve">in </w:t>
      </w:r>
      <w:r w:rsidRPr="00907F51">
        <w:rPr>
          <w:rFonts w:ascii="Times New Roman" w:eastAsia="Times New Roman" w:hAnsi="Times New Roman" w:cs="Times New Roman"/>
          <w:spacing w:val="-3"/>
          <w:sz w:val="24"/>
          <w:szCs w:val="24"/>
          <w:lang w:val="nl-NL"/>
        </w:rPr>
        <w:t xml:space="preserve">Zijn </w:t>
      </w:r>
      <w:r w:rsidRPr="00907F51">
        <w:rPr>
          <w:rFonts w:ascii="Times New Roman" w:eastAsia="Times New Roman" w:hAnsi="Times New Roman" w:cs="Times New Roman"/>
          <w:spacing w:val="-4"/>
          <w:sz w:val="24"/>
          <w:szCs w:val="24"/>
          <w:lang w:val="nl-NL"/>
        </w:rPr>
        <w:t xml:space="preserve">eigen handen nemen,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het </w:t>
      </w:r>
      <w:r w:rsidRPr="00907F51">
        <w:rPr>
          <w:rFonts w:ascii="Times New Roman" w:eastAsia="Times New Roman" w:hAnsi="Times New Roman" w:cs="Times New Roman"/>
          <w:sz w:val="24"/>
          <w:szCs w:val="24"/>
          <w:lang w:val="nl-NL"/>
        </w:rPr>
        <w:t xml:space="preserve">is </w:t>
      </w:r>
      <w:r w:rsidRPr="00907F51">
        <w:rPr>
          <w:rFonts w:ascii="Times New Roman" w:eastAsia="Times New Roman" w:hAnsi="Times New Roman" w:cs="Times New Roman"/>
          <w:spacing w:val="-4"/>
          <w:sz w:val="24"/>
          <w:szCs w:val="24"/>
          <w:lang w:val="nl-NL"/>
        </w:rPr>
        <w:t xml:space="preserve">vreeslijk daarin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5"/>
          <w:sz w:val="24"/>
          <w:szCs w:val="24"/>
          <w:lang w:val="nl-NL"/>
        </w:rPr>
        <w:t xml:space="preserve">vallen. </w:t>
      </w:r>
      <w:r w:rsidRPr="00907F51">
        <w:rPr>
          <w:rFonts w:ascii="Times New Roman" w:eastAsia="Times New Roman" w:hAnsi="Times New Roman" w:cs="Times New Roman"/>
          <w:sz w:val="24"/>
          <w:szCs w:val="24"/>
          <w:lang w:val="nl-NL"/>
        </w:rPr>
        <w:t xml:space="preserve">In het Nieuwe Testament </w:t>
      </w:r>
      <w:r w:rsidRPr="00907F51">
        <w:rPr>
          <w:rFonts w:ascii="Times New Roman" w:eastAsia="Times New Roman" w:hAnsi="Times New Roman" w:cs="Times New Roman"/>
          <w:spacing w:val="-4"/>
          <w:sz w:val="24"/>
          <w:szCs w:val="24"/>
          <w:lang w:val="nl-NL"/>
        </w:rPr>
        <w:t xml:space="preserve">vinden </w:t>
      </w:r>
      <w:r w:rsidRPr="00907F51">
        <w:rPr>
          <w:rFonts w:ascii="Times New Roman" w:eastAsia="Times New Roman" w:hAnsi="Times New Roman" w:cs="Times New Roman"/>
          <w:spacing w:val="-5"/>
          <w:sz w:val="24"/>
          <w:szCs w:val="24"/>
          <w:lang w:val="nl-NL"/>
        </w:rPr>
        <w:t xml:space="preserve">wij </w:t>
      </w:r>
      <w:r w:rsidRPr="00907F51">
        <w:rPr>
          <w:rFonts w:ascii="Times New Roman" w:eastAsia="Times New Roman" w:hAnsi="Times New Roman" w:cs="Times New Roman"/>
          <w:spacing w:val="-3"/>
          <w:sz w:val="24"/>
          <w:szCs w:val="24"/>
          <w:lang w:val="nl-NL"/>
        </w:rPr>
        <w:t xml:space="preserve">eenzelfde </w:t>
      </w:r>
      <w:r w:rsidRPr="00907F51">
        <w:rPr>
          <w:rFonts w:ascii="Times New Roman" w:eastAsia="Times New Roman" w:hAnsi="Times New Roman" w:cs="Times New Roman"/>
          <w:sz w:val="24"/>
          <w:szCs w:val="24"/>
          <w:lang w:val="nl-NL"/>
        </w:rPr>
        <w:t xml:space="preserve">oordeel van </w:t>
      </w:r>
      <w:r w:rsidRPr="00907F51">
        <w:rPr>
          <w:rFonts w:ascii="Times New Roman" w:eastAsia="Times New Roman" w:hAnsi="Times New Roman" w:cs="Times New Roman"/>
          <w:spacing w:val="-4"/>
          <w:sz w:val="24"/>
          <w:szCs w:val="24"/>
          <w:lang w:val="nl-NL"/>
        </w:rPr>
        <w:t xml:space="preserve">uitsluiting </w:t>
      </w:r>
      <w:r w:rsidRPr="00907F51">
        <w:rPr>
          <w:rFonts w:ascii="Times New Roman" w:eastAsia="Times New Roman" w:hAnsi="Times New Roman" w:cs="Times New Roman"/>
          <w:sz w:val="24"/>
          <w:szCs w:val="24"/>
          <w:lang w:val="nl-NL"/>
        </w:rPr>
        <w:t xml:space="preserve">van al het voordeel van de </w:t>
      </w:r>
      <w:r w:rsidRPr="00907F51">
        <w:rPr>
          <w:rFonts w:ascii="Times New Roman" w:eastAsia="Times New Roman" w:hAnsi="Times New Roman" w:cs="Times New Roman"/>
          <w:spacing w:val="2"/>
          <w:sz w:val="24"/>
          <w:szCs w:val="24"/>
          <w:lang w:val="nl-NL"/>
        </w:rPr>
        <w:t xml:space="preserve">grote </w:t>
      </w:r>
      <w:r w:rsidRPr="00907F51">
        <w:rPr>
          <w:rFonts w:ascii="Times New Roman" w:eastAsia="Times New Roman" w:hAnsi="Times New Roman" w:cs="Times New Roman"/>
          <w:sz w:val="24"/>
          <w:szCs w:val="24"/>
          <w:lang w:val="nl-NL"/>
        </w:rPr>
        <w:t xml:space="preserve">offerande, uitgesproken over het lasteren van de Heilige Geest, en een </w:t>
      </w:r>
      <w:r w:rsidRPr="00907F51">
        <w:rPr>
          <w:rFonts w:ascii="Times New Roman" w:eastAsia="Times New Roman" w:hAnsi="Times New Roman" w:cs="Times New Roman"/>
          <w:spacing w:val="-5"/>
          <w:sz w:val="24"/>
          <w:szCs w:val="24"/>
          <w:lang w:val="nl-NL"/>
        </w:rPr>
        <w:t xml:space="preserve">algehele </w:t>
      </w:r>
      <w:r w:rsidRPr="00907F51">
        <w:rPr>
          <w:rFonts w:ascii="Times New Roman" w:eastAsia="Times New Roman" w:hAnsi="Times New Roman" w:cs="Times New Roman"/>
          <w:spacing w:val="-3"/>
          <w:sz w:val="24"/>
          <w:szCs w:val="24"/>
          <w:lang w:val="nl-NL"/>
        </w:rPr>
        <w:t xml:space="preserve">afval </w:t>
      </w:r>
      <w:r w:rsidRPr="00907F51">
        <w:rPr>
          <w:rFonts w:ascii="Times New Roman" w:eastAsia="Times New Roman" w:hAnsi="Times New Roman" w:cs="Times New Roman"/>
          <w:sz w:val="24"/>
          <w:szCs w:val="24"/>
          <w:lang w:val="nl-NL"/>
        </w:rPr>
        <w:t xml:space="preserve">van het </w:t>
      </w:r>
      <w:r w:rsidRPr="00907F51">
        <w:rPr>
          <w:rFonts w:ascii="Times New Roman" w:eastAsia="Times New Roman" w:hAnsi="Times New Roman" w:cs="Times New Roman"/>
          <w:spacing w:val="-3"/>
          <w:sz w:val="24"/>
          <w:szCs w:val="24"/>
          <w:lang w:val="nl-NL"/>
        </w:rPr>
        <w:t xml:space="preserve">Christendom, </w:t>
      </w:r>
      <w:r w:rsidRPr="00907F51">
        <w:rPr>
          <w:rFonts w:ascii="Times New Roman" w:eastAsia="Times New Roman" w:hAnsi="Times New Roman" w:cs="Times New Roman"/>
          <w:spacing w:val="-5"/>
          <w:sz w:val="24"/>
          <w:szCs w:val="24"/>
          <w:lang w:val="nl-NL"/>
        </w:rPr>
        <w:t xml:space="preserve">zie </w:t>
      </w:r>
      <w:r w:rsidRPr="00907F51">
        <w:rPr>
          <w:rFonts w:ascii="Times New Roman" w:eastAsia="Times New Roman" w:hAnsi="Times New Roman" w:cs="Times New Roman"/>
          <w:sz w:val="24"/>
          <w:szCs w:val="24"/>
          <w:lang w:val="nl-NL"/>
        </w:rPr>
        <w:t xml:space="preserve">Mattheus 12:32 Hebreeën 10:26,, en dat </w:t>
      </w:r>
      <w:r w:rsidRPr="00907F51">
        <w:rPr>
          <w:rFonts w:ascii="Times New Roman" w:eastAsia="Times New Roman" w:hAnsi="Times New Roman" w:cs="Times New Roman"/>
          <w:spacing w:val="-3"/>
          <w:sz w:val="24"/>
          <w:szCs w:val="24"/>
          <w:lang w:val="nl-NL"/>
        </w:rPr>
        <w:t xml:space="preserve">naar </w:t>
      </w:r>
      <w:r w:rsidRPr="00907F51">
        <w:rPr>
          <w:rFonts w:ascii="Times New Roman" w:eastAsia="Times New Roman" w:hAnsi="Times New Roman" w:cs="Times New Roman"/>
          <w:sz w:val="24"/>
          <w:szCs w:val="24"/>
          <w:lang w:val="nl-NL"/>
        </w:rPr>
        <w:t>deze wet</w:t>
      </w:r>
      <w:r w:rsidRPr="00907F51">
        <w:rPr>
          <w:rFonts w:ascii="Times New Roman" w:eastAsia="Times New Roman" w:hAnsi="Times New Roman" w:cs="Times New Roman"/>
          <w:spacing w:val="-21"/>
          <w:sz w:val="24"/>
          <w:szCs w:val="24"/>
          <w:lang w:val="nl-NL"/>
        </w:rPr>
        <w:t xml:space="preserve"> </w:t>
      </w:r>
      <w:r w:rsidRPr="00907F51">
        <w:rPr>
          <w:rFonts w:ascii="Times New Roman" w:eastAsia="Times New Roman" w:hAnsi="Times New Roman" w:cs="Times New Roman"/>
          <w:sz w:val="24"/>
          <w:szCs w:val="24"/>
          <w:lang w:val="nl-NL"/>
        </w:rPr>
        <w:t>verwijst.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48"/>
        </w:numPr>
        <w:tabs>
          <w:tab w:val="left" w:pos="397"/>
        </w:tabs>
        <w:ind w:left="396" w:hanging="276"/>
        <w:jc w:val="both"/>
        <w:rPr>
          <w:rFonts w:ascii="Times New Roman" w:eastAsia="Times New Roman" w:hAnsi="Times New Roman" w:cs="Times New Roman"/>
          <w:sz w:val="24"/>
          <w:szCs w:val="24"/>
          <w:lang w:val="nl-NL"/>
        </w:rPr>
      </w:pPr>
      <w:r w:rsidRPr="00907F51">
        <w:rPr>
          <w:rFonts w:ascii="Times New Roman"/>
          <w:sz w:val="24"/>
          <w:lang w:val="nl-NL"/>
        </w:rPr>
        <w:t xml:space="preserve">Een </w:t>
      </w:r>
      <w:r w:rsidRPr="00907F51">
        <w:rPr>
          <w:rFonts w:ascii="Times New Roman"/>
          <w:spacing w:val="-3"/>
          <w:sz w:val="24"/>
          <w:lang w:val="nl-NL"/>
        </w:rPr>
        <w:t xml:space="preserve">bijzonder voorbeeld hiervan </w:t>
      </w:r>
      <w:r w:rsidRPr="00907F51">
        <w:rPr>
          <w:rFonts w:ascii="Times New Roman"/>
          <w:sz w:val="24"/>
          <w:lang w:val="nl-NL"/>
        </w:rPr>
        <w:t>in de zonde van</w:t>
      </w:r>
      <w:r w:rsidRPr="00907F51">
        <w:rPr>
          <w:rFonts w:ascii="Times New Roman"/>
          <w:spacing w:val="-5"/>
          <w:sz w:val="24"/>
          <w:lang w:val="nl-NL"/>
        </w:rPr>
        <w:t xml:space="preserve"> </w:t>
      </w:r>
      <w:r w:rsidRPr="00907F51">
        <w:rPr>
          <w:rFonts w:ascii="Times New Roman"/>
          <w:spacing w:val="-3"/>
          <w:sz w:val="24"/>
          <w:lang w:val="nl-NL"/>
        </w:rPr>
        <w:t>sabbatsschennis.</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48"/>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zonde bestond </w:t>
      </w:r>
      <w:r w:rsidRPr="00907F51">
        <w:rPr>
          <w:rFonts w:ascii="Times New Roman"/>
          <w:spacing w:val="-5"/>
          <w:sz w:val="24"/>
          <w:lang w:val="nl-NL"/>
        </w:rPr>
        <w:t xml:space="preserve">in </w:t>
      </w:r>
      <w:r w:rsidRPr="00907F51">
        <w:rPr>
          <w:rFonts w:ascii="Times New Roman"/>
          <w:i/>
          <w:sz w:val="24"/>
          <w:lang w:val="nl-NL"/>
        </w:rPr>
        <w:t xml:space="preserve">hout lezen op de sabbatdag, </w:t>
      </w:r>
      <w:r w:rsidRPr="00907F51">
        <w:rPr>
          <w:rFonts w:ascii="Times New Roman"/>
          <w:sz w:val="24"/>
          <w:lang w:val="nl-NL"/>
        </w:rPr>
        <w:t xml:space="preserve">vers 32, </w:t>
      </w:r>
      <w:r w:rsidRPr="00907F51">
        <w:rPr>
          <w:rFonts w:ascii="Times New Roman"/>
          <w:spacing w:val="-5"/>
          <w:sz w:val="24"/>
          <w:lang w:val="nl-NL"/>
        </w:rPr>
        <w:t xml:space="preserve">welk </w:t>
      </w:r>
      <w:r w:rsidRPr="00907F51">
        <w:rPr>
          <w:rFonts w:ascii="Times New Roman"/>
          <w:sz w:val="24"/>
          <w:lang w:val="nl-NL"/>
        </w:rPr>
        <w:t xml:space="preserve">hout </w:t>
      </w:r>
      <w:r w:rsidRPr="00907F51">
        <w:rPr>
          <w:rFonts w:ascii="Times New Roman"/>
          <w:spacing w:val="-5"/>
          <w:sz w:val="24"/>
          <w:lang w:val="nl-NL"/>
        </w:rPr>
        <w:t xml:space="preserve">waarschijnlijk </w:t>
      </w:r>
      <w:r w:rsidRPr="00907F51">
        <w:rPr>
          <w:rFonts w:ascii="Times New Roman"/>
          <w:spacing w:val="-4"/>
          <w:sz w:val="24"/>
          <w:lang w:val="nl-NL"/>
        </w:rPr>
        <w:t xml:space="preserve">bestemd </w:t>
      </w:r>
      <w:r w:rsidRPr="00907F51">
        <w:rPr>
          <w:rFonts w:ascii="Times New Roman"/>
          <w:sz w:val="24"/>
          <w:lang w:val="nl-NL"/>
        </w:rPr>
        <w:t xml:space="preserve">was </w:t>
      </w:r>
      <w:r w:rsidRPr="00907F51">
        <w:rPr>
          <w:rFonts w:ascii="Times New Roman"/>
          <w:spacing w:val="2"/>
          <w:sz w:val="24"/>
          <w:lang w:val="nl-NL"/>
        </w:rPr>
        <w:t xml:space="preserve">om </w:t>
      </w:r>
      <w:r w:rsidRPr="00907F51">
        <w:rPr>
          <w:rFonts w:ascii="Times New Roman"/>
          <w:sz w:val="24"/>
          <w:lang w:val="nl-NL"/>
        </w:rPr>
        <w:t xml:space="preserve">er een vuur van te ontsteken, </w:t>
      </w:r>
      <w:r w:rsidRPr="00907F51">
        <w:rPr>
          <w:rFonts w:ascii="Times New Roman"/>
          <w:spacing w:val="-4"/>
          <w:sz w:val="24"/>
          <w:lang w:val="nl-NL"/>
        </w:rPr>
        <w:t xml:space="preserve">terwijl </w:t>
      </w:r>
      <w:r w:rsidRPr="00907F51">
        <w:rPr>
          <w:rFonts w:ascii="Times New Roman"/>
          <w:sz w:val="24"/>
          <w:lang w:val="nl-NL"/>
        </w:rPr>
        <w:t>hun geboden was op de dag tevoren te bakken</w:t>
      </w:r>
      <w:r w:rsidRPr="00907F51">
        <w:rPr>
          <w:rFonts w:ascii="Times New Roman"/>
          <w:spacing w:val="25"/>
          <w:sz w:val="24"/>
          <w:lang w:val="nl-NL"/>
        </w:rPr>
        <w:t xml:space="preserve"> </w:t>
      </w:r>
      <w:r w:rsidRPr="00907F51">
        <w:rPr>
          <w:rFonts w:ascii="Times New Roman"/>
          <w:sz w:val="24"/>
          <w:lang w:val="nl-NL"/>
        </w:rPr>
        <w:t>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00" w:right="100"/>
        <w:jc w:val="both"/>
        <w:rPr>
          <w:lang w:val="nl-NL"/>
        </w:rPr>
      </w:pPr>
      <w:r w:rsidRPr="00907F51">
        <w:rPr>
          <w:lang w:val="nl-NL"/>
        </w:rPr>
        <w:t xml:space="preserve">te koken wat zij te bakken of te koken hadden, Exodus 16:23. Dit scheen slechts een </w:t>
      </w:r>
      <w:r w:rsidRPr="00907F51">
        <w:rPr>
          <w:spacing w:val="-2"/>
          <w:lang w:val="nl-NL"/>
        </w:rPr>
        <w:t xml:space="preserve">lichte </w:t>
      </w:r>
      <w:r w:rsidRPr="00907F51">
        <w:rPr>
          <w:lang w:val="nl-NL"/>
        </w:rPr>
        <w:t xml:space="preserve">overtreding, </w:t>
      </w:r>
      <w:r w:rsidRPr="00907F51">
        <w:rPr>
          <w:spacing w:val="-3"/>
          <w:lang w:val="nl-NL"/>
        </w:rPr>
        <w:t xml:space="preserve">maar </w:t>
      </w:r>
      <w:r w:rsidRPr="00907F51">
        <w:rPr>
          <w:lang w:val="nl-NL"/>
        </w:rPr>
        <w:t xml:space="preserve">het was een </w:t>
      </w:r>
      <w:r w:rsidRPr="00907F51">
        <w:rPr>
          <w:spacing w:val="-4"/>
          <w:lang w:val="nl-NL"/>
        </w:rPr>
        <w:t xml:space="preserve">schending </w:t>
      </w:r>
      <w:r w:rsidRPr="00907F51">
        <w:rPr>
          <w:lang w:val="nl-NL"/>
        </w:rPr>
        <w:t xml:space="preserve">van de wet op de sabbat, en zo lag er minachting in opgesloten van de Schepper, aan </w:t>
      </w:r>
      <w:r w:rsidRPr="00907F51">
        <w:rPr>
          <w:spacing w:val="-4"/>
          <w:lang w:val="nl-NL"/>
        </w:rPr>
        <w:t xml:space="preserve">wiens </w:t>
      </w:r>
      <w:r w:rsidRPr="00907F51">
        <w:rPr>
          <w:lang w:val="nl-NL"/>
        </w:rPr>
        <w:t xml:space="preserve">eer de </w:t>
      </w:r>
      <w:r w:rsidRPr="00907F51">
        <w:rPr>
          <w:spacing w:val="-3"/>
          <w:lang w:val="nl-NL"/>
        </w:rPr>
        <w:t xml:space="preserve">sabbat </w:t>
      </w:r>
      <w:r w:rsidRPr="00907F51">
        <w:rPr>
          <w:spacing w:val="-5"/>
          <w:lang w:val="nl-NL"/>
        </w:rPr>
        <w:t xml:space="preserve">gewijd </w:t>
      </w:r>
      <w:r w:rsidRPr="00907F51">
        <w:rPr>
          <w:lang w:val="nl-NL"/>
        </w:rPr>
        <w:t xml:space="preserve">was, en een verbreken van de </w:t>
      </w:r>
      <w:r w:rsidRPr="00907F51">
        <w:rPr>
          <w:spacing w:val="-5"/>
          <w:lang w:val="nl-NL"/>
        </w:rPr>
        <w:t xml:space="preserve">gehele </w:t>
      </w:r>
      <w:r w:rsidRPr="00907F51">
        <w:rPr>
          <w:lang w:val="nl-NL"/>
        </w:rPr>
        <w:t xml:space="preserve">wet </w:t>
      </w:r>
      <w:r w:rsidRPr="00907F51">
        <w:rPr>
          <w:spacing w:val="3"/>
          <w:lang w:val="nl-NL"/>
        </w:rPr>
        <w:t xml:space="preserve">tot </w:t>
      </w:r>
      <w:r w:rsidRPr="00907F51">
        <w:rPr>
          <w:spacing w:val="-3"/>
          <w:lang w:val="nl-NL"/>
        </w:rPr>
        <w:t xml:space="preserve">welker </w:t>
      </w:r>
      <w:r w:rsidRPr="00907F51">
        <w:rPr>
          <w:spacing w:val="-4"/>
          <w:lang w:val="nl-NL"/>
        </w:rPr>
        <w:t xml:space="preserve">bescherming </w:t>
      </w:r>
      <w:r w:rsidRPr="00907F51">
        <w:rPr>
          <w:lang w:val="nl-NL"/>
        </w:rPr>
        <w:t xml:space="preserve">de </w:t>
      </w:r>
      <w:r w:rsidRPr="00907F51">
        <w:rPr>
          <w:spacing w:val="-3"/>
          <w:lang w:val="nl-NL"/>
        </w:rPr>
        <w:t xml:space="preserve">sabbat </w:t>
      </w:r>
      <w:r w:rsidRPr="00907F51">
        <w:rPr>
          <w:spacing w:val="-4"/>
          <w:lang w:val="nl-NL"/>
        </w:rPr>
        <w:t xml:space="preserve">ingesteld </w:t>
      </w:r>
      <w:r w:rsidRPr="00907F51">
        <w:rPr>
          <w:lang w:val="nl-NL"/>
        </w:rPr>
        <w:t xml:space="preserve">was. En </w:t>
      </w:r>
      <w:r w:rsidRPr="00907F51">
        <w:rPr>
          <w:spacing w:val="-5"/>
          <w:lang w:val="nl-NL"/>
        </w:rPr>
        <w:t xml:space="preserve">uit </w:t>
      </w:r>
      <w:r w:rsidRPr="00907F51">
        <w:rPr>
          <w:lang w:val="nl-NL"/>
        </w:rPr>
        <w:t xml:space="preserve">de context </w:t>
      </w:r>
      <w:r w:rsidRPr="00907F51">
        <w:rPr>
          <w:spacing w:val="-5"/>
          <w:lang w:val="nl-NL"/>
        </w:rPr>
        <w:t xml:space="preserve">blijkt, </w:t>
      </w:r>
      <w:r w:rsidRPr="00907F51">
        <w:rPr>
          <w:lang w:val="nl-NL"/>
        </w:rPr>
        <w:t>dat het gedaan</w:t>
      </w:r>
      <w:r w:rsidRPr="00907F51">
        <w:rPr>
          <w:spacing w:val="-8"/>
          <w:lang w:val="nl-NL"/>
        </w:rPr>
        <w:t xml:space="preserve"> </w:t>
      </w:r>
      <w:r w:rsidRPr="00907F51">
        <w:rPr>
          <w:lang w:val="nl-NL"/>
        </w:rPr>
        <w:t>werd</w:t>
      </w:r>
      <w:r w:rsidRPr="00907F51">
        <w:rPr>
          <w:spacing w:val="-8"/>
          <w:lang w:val="nl-NL"/>
        </w:rPr>
        <w:t xml:space="preserve"> </w:t>
      </w:r>
      <w:r w:rsidRPr="00907F51">
        <w:rPr>
          <w:lang w:val="nl-NL"/>
        </w:rPr>
        <w:t>met</w:t>
      </w:r>
      <w:r w:rsidRPr="00907F51">
        <w:rPr>
          <w:spacing w:val="-8"/>
          <w:lang w:val="nl-NL"/>
        </w:rPr>
        <w:t xml:space="preserve"> </w:t>
      </w:r>
      <w:r w:rsidRPr="00907F51">
        <w:rPr>
          <w:lang w:val="nl-NL"/>
        </w:rPr>
        <w:t>opgeheven</w:t>
      </w:r>
      <w:r w:rsidRPr="00907F51">
        <w:rPr>
          <w:spacing w:val="-8"/>
          <w:lang w:val="nl-NL"/>
        </w:rPr>
        <w:t xml:space="preserve"> </w:t>
      </w:r>
      <w:r w:rsidRPr="00907F51">
        <w:rPr>
          <w:lang w:val="nl-NL"/>
        </w:rPr>
        <w:t>hand,</w:t>
      </w:r>
      <w:r w:rsidRPr="00907F51">
        <w:rPr>
          <w:spacing w:val="-8"/>
          <w:lang w:val="nl-NL"/>
        </w:rPr>
        <w:t xml:space="preserve"> </w:t>
      </w:r>
      <w:r w:rsidRPr="00907F51">
        <w:rPr>
          <w:lang w:val="nl-NL"/>
        </w:rPr>
        <w:t>als</w:t>
      </w:r>
      <w:r w:rsidRPr="00907F51">
        <w:rPr>
          <w:spacing w:val="-8"/>
          <w:lang w:val="nl-NL"/>
        </w:rPr>
        <w:t xml:space="preserve"> </w:t>
      </w:r>
      <w:r w:rsidRPr="00907F51">
        <w:rPr>
          <w:lang w:val="nl-NL"/>
        </w:rPr>
        <w:t>een</w:t>
      </w:r>
      <w:r w:rsidRPr="00907F51">
        <w:rPr>
          <w:spacing w:val="-8"/>
          <w:lang w:val="nl-NL"/>
        </w:rPr>
        <w:t xml:space="preserve"> </w:t>
      </w:r>
      <w:r w:rsidRPr="00907F51">
        <w:rPr>
          <w:lang w:val="nl-NL"/>
        </w:rPr>
        <w:t>belediging</w:t>
      </w:r>
      <w:r w:rsidRPr="00907F51">
        <w:rPr>
          <w:spacing w:val="-8"/>
          <w:lang w:val="nl-NL"/>
        </w:rPr>
        <w:t xml:space="preserve"> </w:t>
      </w:r>
      <w:r w:rsidRPr="00907F51">
        <w:rPr>
          <w:lang w:val="nl-NL"/>
        </w:rPr>
        <w:t>beide</w:t>
      </w:r>
      <w:r w:rsidRPr="00907F51">
        <w:rPr>
          <w:spacing w:val="-8"/>
          <w:lang w:val="nl-NL"/>
        </w:rPr>
        <w:t xml:space="preserve"> </w:t>
      </w:r>
      <w:r w:rsidRPr="00907F51">
        <w:rPr>
          <w:lang w:val="nl-NL"/>
        </w:rPr>
        <w:t>van</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wet</w:t>
      </w:r>
      <w:r w:rsidRPr="00907F51">
        <w:rPr>
          <w:spacing w:val="-8"/>
          <w:lang w:val="nl-NL"/>
        </w:rPr>
        <w:t xml:space="preserve"> </w:t>
      </w:r>
      <w:r w:rsidRPr="00907F51">
        <w:rPr>
          <w:lang w:val="nl-NL"/>
        </w:rPr>
        <w:t>en</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wetgever.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48"/>
        </w:numPr>
        <w:tabs>
          <w:tab w:val="left" w:pos="379"/>
        </w:tabs>
        <w:spacing w:line="247" w:lineRule="auto"/>
        <w:ind w:left="100" w:right="10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overtreder werd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bewaring gesteld vers 33, 34. Zij, die hem vonden </w:t>
      </w:r>
      <w:r w:rsidRPr="00907F51">
        <w:rPr>
          <w:rFonts w:ascii="Times New Roman" w:hAnsi="Times New Roman"/>
          <w:i/>
          <w:sz w:val="24"/>
          <w:lang w:val="nl-NL"/>
        </w:rPr>
        <w:t xml:space="preserve">hout lezende, brachten hem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hun </w:t>
      </w:r>
      <w:r w:rsidRPr="00907F51">
        <w:rPr>
          <w:rFonts w:ascii="Times New Roman" w:hAnsi="Times New Roman"/>
          <w:spacing w:val="-5"/>
          <w:sz w:val="24"/>
          <w:lang w:val="nl-NL"/>
        </w:rPr>
        <w:t xml:space="preserve">ijver </w:t>
      </w:r>
      <w:r w:rsidRPr="00907F51">
        <w:rPr>
          <w:rFonts w:ascii="Times New Roman" w:hAnsi="Times New Roman"/>
          <w:sz w:val="24"/>
          <w:lang w:val="nl-NL"/>
        </w:rPr>
        <w:t xml:space="preserve">voor de eer van de sabbat, </w:t>
      </w:r>
      <w:r w:rsidRPr="00907F51">
        <w:rPr>
          <w:rFonts w:ascii="Times New Roman" w:hAnsi="Times New Roman"/>
          <w:i/>
          <w:sz w:val="24"/>
          <w:lang w:val="nl-NL"/>
        </w:rPr>
        <w:t xml:space="preserve">tot Mozes en tot Aaron en tot de gehele vergadering, </w:t>
      </w:r>
      <w:r w:rsidRPr="00907F51">
        <w:rPr>
          <w:rFonts w:ascii="Times New Roman" w:hAnsi="Times New Roman"/>
          <w:sz w:val="24"/>
          <w:lang w:val="nl-NL"/>
        </w:rPr>
        <w:t xml:space="preserve">hetgeen te kennen </w:t>
      </w:r>
      <w:r w:rsidRPr="00907F51">
        <w:rPr>
          <w:rFonts w:ascii="Times New Roman" w:hAnsi="Times New Roman"/>
          <w:spacing w:val="-4"/>
          <w:sz w:val="24"/>
          <w:lang w:val="nl-NL"/>
        </w:rPr>
        <w:t xml:space="preserve">geeft </w:t>
      </w:r>
      <w:r w:rsidRPr="00907F51">
        <w:rPr>
          <w:rFonts w:ascii="Times New Roman" w:hAnsi="Times New Roman"/>
          <w:sz w:val="24"/>
          <w:lang w:val="nl-NL"/>
        </w:rPr>
        <w:t xml:space="preserve">dat de vergadering, daar het een sabbatdag was, tot Mozes en Aaron vergaderd waren, om onderricht van hen te ontvangen, en zich met hen in de </w:t>
      </w:r>
      <w:r w:rsidRPr="00907F51">
        <w:rPr>
          <w:rFonts w:ascii="Times New Roman" w:hAnsi="Times New Roman"/>
          <w:spacing w:val="-4"/>
          <w:sz w:val="24"/>
          <w:lang w:val="nl-NL"/>
        </w:rPr>
        <w:t xml:space="preserve">aanbidding </w:t>
      </w:r>
      <w:r w:rsidRPr="00907F51">
        <w:rPr>
          <w:rFonts w:ascii="Times New Roman" w:hAnsi="Times New Roman"/>
          <w:sz w:val="24"/>
          <w:lang w:val="nl-NL"/>
        </w:rPr>
        <w:t xml:space="preserve">Gods te </w:t>
      </w:r>
      <w:r w:rsidRPr="00907F51">
        <w:rPr>
          <w:rFonts w:ascii="Times New Roman" w:hAnsi="Times New Roman"/>
          <w:spacing w:val="-3"/>
          <w:sz w:val="24"/>
          <w:lang w:val="nl-NL"/>
        </w:rPr>
        <w:t xml:space="preserve">verenigen. </w:t>
      </w:r>
      <w:r w:rsidRPr="00907F51">
        <w:rPr>
          <w:rFonts w:ascii="Times New Roman" w:hAnsi="Times New Roman"/>
          <w:sz w:val="24"/>
          <w:lang w:val="nl-NL"/>
        </w:rPr>
        <w:t xml:space="preserve">Het schijnt dat zelfs gewone Israëlieten, hoeveel verkeerds er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onder hen was, het toch </w:t>
      </w:r>
      <w:r w:rsidRPr="00907F51">
        <w:rPr>
          <w:rFonts w:ascii="Times New Roman" w:hAnsi="Times New Roman"/>
          <w:spacing w:val="-5"/>
          <w:sz w:val="24"/>
          <w:lang w:val="nl-NL"/>
        </w:rPr>
        <w:t xml:space="preserve">niet </w:t>
      </w:r>
      <w:r w:rsidRPr="00907F51">
        <w:rPr>
          <w:rFonts w:ascii="Times New Roman" w:hAnsi="Times New Roman"/>
          <w:sz w:val="24"/>
          <w:lang w:val="nl-NL"/>
        </w:rPr>
        <w:t xml:space="preserve">konden aanzien, dat de sabbat ontheiligd werd hetgeen een goed teken was 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God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geheel hadden verlaten, noch geheel </w:t>
      </w:r>
      <w:r w:rsidRPr="00907F51">
        <w:rPr>
          <w:rFonts w:ascii="Times New Roman" w:hAnsi="Times New Roman"/>
          <w:spacing w:val="3"/>
          <w:sz w:val="24"/>
          <w:lang w:val="nl-NL"/>
        </w:rPr>
        <w:t xml:space="preserve">door </w:t>
      </w:r>
      <w:r w:rsidRPr="00907F51">
        <w:rPr>
          <w:rFonts w:ascii="Times New Roman" w:hAnsi="Times New Roman"/>
          <w:sz w:val="24"/>
          <w:lang w:val="nl-NL"/>
        </w:rPr>
        <w:t>Hem verlaten waren.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48"/>
        </w:numPr>
        <w:tabs>
          <w:tab w:val="left" w:pos="355"/>
        </w:tabs>
        <w:spacing w:line="247" w:lineRule="auto"/>
        <w:ind w:left="100"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God werd geraadpleegd, </w:t>
      </w:r>
      <w:r w:rsidRPr="00907F51">
        <w:rPr>
          <w:rFonts w:ascii="Times New Roman"/>
          <w:spacing w:val="-3"/>
          <w:sz w:val="24"/>
          <w:lang w:val="nl-NL"/>
        </w:rPr>
        <w:t xml:space="preserve">want </w:t>
      </w:r>
      <w:r w:rsidRPr="00907F51">
        <w:rPr>
          <w:rFonts w:ascii="Times New Roman"/>
          <w:sz w:val="24"/>
          <w:lang w:val="nl-NL"/>
        </w:rPr>
        <w:t xml:space="preserve">het was </w:t>
      </w:r>
      <w:r w:rsidRPr="00907F51">
        <w:rPr>
          <w:rFonts w:ascii="Times New Roman"/>
          <w:spacing w:val="-3"/>
          <w:sz w:val="24"/>
          <w:lang w:val="nl-NL"/>
        </w:rPr>
        <w:t xml:space="preserve">niet </w:t>
      </w:r>
      <w:r w:rsidRPr="00907F51">
        <w:rPr>
          <w:rFonts w:ascii="Times New Roman"/>
          <w:sz w:val="24"/>
          <w:lang w:val="nl-NL"/>
        </w:rPr>
        <w:t xml:space="preserve">verklaard wat hem gedaan zou worden. De wet had de </w:t>
      </w:r>
      <w:r w:rsidRPr="00907F51">
        <w:rPr>
          <w:rFonts w:ascii="Times New Roman"/>
          <w:spacing w:val="-4"/>
          <w:sz w:val="24"/>
          <w:lang w:val="nl-NL"/>
        </w:rPr>
        <w:t xml:space="preserve">ontheiliging </w:t>
      </w:r>
      <w:r w:rsidRPr="00907F51">
        <w:rPr>
          <w:rFonts w:ascii="Times New Roman"/>
          <w:sz w:val="24"/>
          <w:lang w:val="nl-NL"/>
        </w:rPr>
        <w:t xml:space="preserve">van de </w:t>
      </w:r>
      <w:r w:rsidRPr="00907F51">
        <w:rPr>
          <w:rFonts w:ascii="Times New Roman"/>
          <w:spacing w:val="-3"/>
          <w:sz w:val="24"/>
          <w:lang w:val="nl-NL"/>
        </w:rPr>
        <w:t xml:space="preserve">sabbat </w:t>
      </w:r>
      <w:r w:rsidRPr="00907F51">
        <w:rPr>
          <w:rFonts w:ascii="Times New Roman"/>
          <w:sz w:val="24"/>
          <w:lang w:val="nl-NL"/>
        </w:rPr>
        <w:t xml:space="preserve">reeds </w:t>
      </w:r>
      <w:r w:rsidRPr="00907F51">
        <w:rPr>
          <w:rFonts w:ascii="Times New Roman"/>
          <w:spacing w:val="3"/>
          <w:sz w:val="24"/>
          <w:lang w:val="nl-NL"/>
        </w:rPr>
        <w:t xml:space="preserve">tot </w:t>
      </w:r>
      <w:r w:rsidRPr="00907F51">
        <w:rPr>
          <w:rFonts w:ascii="Times New Roman"/>
          <w:sz w:val="24"/>
          <w:lang w:val="nl-NL"/>
        </w:rPr>
        <w:t xml:space="preserve">een </w:t>
      </w:r>
      <w:r w:rsidRPr="00907F51">
        <w:rPr>
          <w:rFonts w:ascii="Times New Roman"/>
          <w:spacing w:val="-4"/>
          <w:sz w:val="24"/>
          <w:lang w:val="nl-NL"/>
        </w:rPr>
        <w:t xml:space="preserve">misdaad </w:t>
      </w:r>
      <w:r w:rsidRPr="00907F51">
        <w:rPr>
          <w:rFonts w:ascii="Times New Roman"/>
          <w:sz w:val="24"/>
          <w:lang w:val="nl-NL"/>
        </w:rPr>
        <w:t xml:space="preserve">verklaard, waarop de doodstraf stond, Exodus 31:14, </w:t>
      </w:r>
      <w:r w:rsidRPr="00907F51">
        <w:rPr>
          <w:rFonts w:ascii="Times New Roman"/>
          <w:spacing w:val="-3"/>
          <w:sz w:val="24"/>
          <w:lang w:val="nl-NL"/>
        </w:rPr>
        <w:t xml:space="preserve">maar </w:t>
      </w:r>
      <w:r w:rsidRPr="00907F51">
        <w:rPr>
          <w:rFonts w:ascii="Times New Roman"/>
          <w:spacing w:val="-5"/>
          <w:sz w:val="24"/>
          <w:lang w:val="nl-NL"/>
        </w:rPr>
        <w:t xml:space="preserve">zij </w:t>
      </w:r>
      <w:r w:rsidRPr="00907F51">
        <w:rPr>
          <w:rFonts w:ascii="Times New Roman"/>
          <w:sz w:val="24"/>
          <w:lang w:val="nl-NL"/>
        </w:rPr>
        <w:t xml:space="preserve">waren </w:t>
      </w:r>
      <w:r w:rsidRPr="00907F51">
        <w:rPr>
          <w:rFonts w:ascii="Times New Roman"/>
          <w:spacing w:val="-5"/>
          <w:sz w:val="24"/>
          <w:lang w:val="nl-NL"/>
        </w:rPr>
        <w:t xml:space="preserve">in twijfel, </w:t>
      </w:r>
      <w:r w:rsidRPr="00907F51">
        <w:rPr>
          <w:rFonts w:ascii="Times New Roman"/>
          <w:spacing w:val="-4"/>
          <w:sz w:val="24"/>
          <w:lang w:val="nl-NL"/>
        </w:rPr>
        <w:t xml:space="preserve">hetzij </w:t>
      </w:r>
      <w:r w:rsidRPr="00907F51">
        <w:rPr>
          <w:rFonts w:ascii="Times New Roman"/>
          <w:sz w:val="24"/>
          <w:lang w:val="nl-NL"/>
        </w:rPr>
        <w:t xml:space="preserve">omtrent de </w:t>
      </w:r>
      <w:r w:rsidRPr="00907F51">
        <w:rPr>
          <w:rFonts w:ascii="Times New Roman"/>
          <w:spacing w:val="-4"/>
          <w:sz w:val="24"/>
          <w:lang w:val="nl-NL"/>
        </w:rPr>
        <w:t xml:space="preserve">misdaad, </w:t>
      </w:r>
      <w:r w:rsidRPr="00907F51">
        <w:rPr>
          <w:rFonts w:ascii="Times New Roman"/>
          <w:sz w:val="24"/>
          <w:lang w:val="nl-NL"/>
        </w:rPr>
        <w:t xml:space="preserve">of hetgeen hij gedaan had  al </w:t>
      </w:r>
      <w:r w:rsidRPr="00907F51">
        <w:rPr>
          <w:rFonts w:ascii="Times New Roman"/>
          <w:spacing w:val="2"/>
          <w:sz w:val="24"/>
          <w:lang w:val="nl-NL"/>
        </w:rPr>
        <w:t xml:space="preserve">of </w:t>
      </w:r>
      <w:r w:rsidRPr="00907F51">
        <w:rPr>
          <w:rFonts w:ascii="Times New Roman"/>
          <w:spacing w:val="-3"/>
          <w:sz w:val="24"/>
          <w:lang w:val="nl-NL"/>
        </w:rPr>
        <w:t xml:space="preserve">niet </w:t>
      </w:r>
      <w:r w:rsidRPr="00907F51">
        <w:rPr>
          <w:rFonts w:ascii="Times New Roman"/>
          <w:sz w:val="24"/>
          <w:lang w:val="nl-NL"/>
        </w:rPr>
        <w:t>als een ontheiliging van de sabbat beschouwd moest worden, of betreffende de straf, welke dood hij moest sterven. God was de Rechter, en tot Hem brachten zij de</w:t>
      </w:r>
      <w:r w:rsidRPr="00907F51">
        <w:rPr>
          <w:rFonts w:ascii="Times New Roman"/>
          <w:spacing w:val="-37"/>
          <w:sz w:val="24"/>
          <w:lang w:val="nl-NL"/>
        </w:rPr>
        <w:t xml:space="preserve"> </w:t>
      </w:r>
      <w:r w:rsidRPr="00907F51">
        <w:rPr>
          <w:rFonts w:ascii="Times New Roman"/>
          <w:sz w:val="24"/>
          <w:lang w:val="nl-NL"/>
        </w:rPr>
        <w:t>zaak.</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48"/>
        </w:numPr>
        <w:tabs>
          <w:tab w:val="left" w:pos="398"/>
        </w:tabs>
        <w:spacing w:line="247" w:lineRule="auto"/>
        <w:ind w:left="10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t>
      </w:r>
      <w:r w:rsidRPr="00907F51">
        <w:rPr>
          <w:rFonts w:ascii="Times New Roman"/>
          <w:spacing w:val="-5"/>
          <w:sz w:val="24"/>
          <w:lang w:val="nl-NL"/>
        </w:rPr>
        <w:t xml:space="preserve">vonnis </w:t>
      </w:r>
      <w:r w:rsidRPr="00907F51">
        <w:rPr>
          <w:rFonts w:ascii="Times New Roman"/>
          <w:sz w:val="24"/>
          <w:lang w:val="nl-NL"/>
        </w:rPr>
        <w:t xml:space="preserve">werd geveld, de </w:t>
      </w:r>
      <w:r w:rsidRPr="00907F51">
        <w:rPr>
          <w:rFonts w:ascii="Times New Roman"/>
          <w:spacing w:val="-3"/>
          <w:sz w:val="24"/>
          <w:lang w:val="nl-NL"/>
        </w:rPr>
        <w:t xml:space="preserve">gevangene </w:t>
      </w:r>
      <w:r w:rsidRPr="00907F51">
        <w:rPr>
          <w:rFonts w:ascii="Times New Roman"/>
          <w:sz w:val="24"/>
          <w:lang w:val="nl-NL"/>
        </w:rPr>
        <w:t xml:space="preserve">werd geoordeeld een sabbatschender te </w:t>
      </w:r>
      <w:r w:rsidRPr="00907F51">
        <w:rPr>
          <w:rFonts w:ascii="Times New Roman"/>
          <w:spacing w:val="-6"/>
          <w:sz w:val="24"/>
          <w:lang w:val="nl-NL"/>
        </w:rPr>
        <w:t xml:space="preserve">zijn </w:t>
      </w:r>
      <w:r w:rsidRPr="00907F51">
        <w:rPr>
          <w:rFonts w:ascii="Times New Roman"/>
          <w:spacing w:val="-10"/>
          <w:sz w:val="24"/>
          <w:lang w:val="nl-NL"/>
        </w:rPr>
        <w:t xml:space="preserve">in </w:t>
      </w:r>
      <w:r w:rsidRPr="00907F51">
        <w:rPr>
          <w:rFonts w:ascii="Times New Roman"/>
          <w:sz w:val="24"/>
          <w:lang w:val="nl-NL"/>
        </w:rPr>
        <w:t xml:space="preserve">overeenstemming met deze wet, en als zodanig moet hij ter dood gebracht worden, en om te tonen hoe </w:t>
      </w:r>
      <w:r w:rsidRPr="00907F51">
        <w:rPr>
          <w:rFonts w:ascii="Times New Roman"/>
          <w:spacing w:val="2"/>
          <w:sz w:val="24"/>
          <w:lang w:val="nl-NL"/>
        </w:rPr>
        <w:t xml:space="preserve">groot </w:t>
      </w:r>
      <w:r w:rsidRPr="00907F51">
        <w:rPr>
          <w:rFonts w:ascii="Times New Roman"/>
          <w:sz w:val="24"/>
          <w:lang w:val="nl-NL"/>
        </w:rPr>
        <w:t xml:space="preserve">de </w:t>
      </w:r>
      <w:r w:rsidRPr="00907F51">
        <w:rPr>
          <w:rFonts w:ascii="Times New Roman"/>
          <w:spacing w:val="-4"/>
          <w:sz w:val="24"/>
          <w:lang w:val="nl-NL"/>
        </w:rPr>
        <w:t xml:space="preserve">misdaad </w:t>
      </w:r>
      <w:r w:rsidRPr="00907F51">
        <w:rPr>
          <w:rFonts w:ascii="Times New Roman"/>
          <w:sz w:val="24"/>
          <w:lang w:val="nl-NL"/>
        </w:rPr>
        <w:t xml:space="preserve">was, en hoezeer </w:t>
      </w:r>
      <w:r w:rsidRPr="00907F51">
        <w:rPr>
          <w:rFonts w:ascii="Times New Roman"/>
          <w:spacing w:val="-5"/>
          <w:sz w:val="24"/>
          <w:lang w:val="nl-NL"/>
        </w:rPr>
        <w:t xml:space="preserve">zij </w:t>
      </w:r>
      <w:r w:rsidRPr="00907F51">
        <w:rPr>
          <w:rFonts w:ascii="Times New Roman"/>
          <w:sz w:val="24"/>
          <w:lang w:val="nl-NL"/>
        </w:rPr>
        <w:t xml:space="preserve">de Heere </w:t>
      </w:r>
      <w:r w:rsidRPr="00907F51">
        <w:rPr>
          <w:rFonts w:ascii="Times New Roman"/>
          <w:spacing w:val="-4"/>
          <w:sz w:val="24"/>
          <w:lang w:val="nl-NL"/>
        </w:rPr>
        <w:t xml:space="preserve">mishaagde, </w:t>
      </w:r>
      <w:r w:rsidRPr="00907F51">
        <w:rPr>
          <w:rFonts w:ascii="Times New Roman"/>
          <w:sz w:val="24"/>
          <w:lang w:val="nl-NL"/>
        </w:rPr>
        <w:t xml:space="preserve">en opdat anderen </w:t>
      </w:r>
      <w:r w:rsidRPr="00907F51">
        <w:rPr>
          <w:rFonts w:ascii="Times New Roman"/>
          <w:spacing w:val="-2"/>
          <w:sz w:val="24"/>
          <w:lang w:val="nl-NL"/>
        </w:rPr>
        <w:t xml:space="preserve">het </w:t>
      </w:r>
      <w:r w:rsidRPr="00907F51">
        <w:rPr>
          <w:rFonts w:ascii="Times New Roman"/>
          <w:sz w:val="24"/>
          <w:lang w:val="nl-NL"/>
        </w:rPr>
        <w:t xml:space="preserve">zouden horen en vrezen, en </w:t>
      </w:r>
      <w:r w:rsidRPr="00907F51">
        <w:rPr>
          <w:rFonts w:ascii="Times New Roman"/>
          <w:spacing w:val="-3"/>
          <w:sz w:val="24"/>
          <w:lang w:val="nl-NL"/>
        </w:rPr>
        <w:t xml:space="preserve">niet </w:t>
      </w:r>
      <w:r w:rsidRPr="00907F51">
        <w:rPr>
          <w:rFonts w:ascii="Times New Roman"/>
          <w:sz w:val="24"/>
          <w:lang w:val="nl-NL"/>
        </w:rPr>
        <w:t xml:space="preserve">evenzo met opgeheven hand zouden zondigen, wordt hij tot </w:t>
      </w:r>
      <w:r w:rsidRPr="00907F51">
        <w:rPr>
          <w:rFonts w:ascii="Times New Roman"/>
          <w:spacing w:val="-5"/>
          <w:sz w:val="24"/>
          <w:lang w:val="nl-NL"/>
        </w:rPr>
        <w:t xml:space="preserve">die </w:t>
      </w:r>
      <w:r w:rsidRPr="00907F51">
        <w:rPr>
          <w:rFonts w:ascii="Times New Roman"/>
          <w:spacing w:val="2"/>
          <w:sz w:val="24"/>
          <w:lang w:val="nl-NL"/>
        </w:rPr>
        <w:t xml:space="preserve">dood </w:t>
      </w:r>
      <w:r w:rsidRPr="00907F51">
        <w:rPr>
          <w:rFonts w:ascii="Times New Roman"/>
          <w:sz w:val="24"/>
          <w:lang w:val="nl-NL"/>
        </w:rPr>
        <w:t xml:space="preserve">verwezen, </w:t>
      </w:r>
      <w:r w:rsidRPr="00907F51">
        <w:rPr>
          <w:rFonts w:ascii="Times New Roman"/>
          <w:spacing w:val="-5"/>
          <w:sz w:val="24"/>
          <w:lang w:val="nl-NL"/>
        </w:rPr>
        <w:t xml:space="preserve">die </w:t>
      </w:r>
      <w:r w:rsidRPr="00907F51">
        <w:rPr>
          <w:rFonts w:ascii="Times New Roman"/>
          <w:sz w:val="24"/>
          <w:lang w:val="nl-NL"/>
        </w:rPr>
        <w:t xml:space="preserve">als de schrikkelijkste werd beschouwd. hij moet </w:t>
      </w:r>
      <w:r w:rsidRPr="00907F51">
        <w:rPr>
          <w:rFonts w:ascii="Times New Roman"/>
          <w:i/>
          <w:sz w:val="24"/>
          <w:lang w:val="nl-NL"/>
        </w:rPr>
        <w:t xml:space="preserve">met stenen gestenigd worden. </w:t>
      </w:r>
      <w:r w:rsidRPr="00907F51">
        <w:rPr>
          <w:rFonts w:ascii="Times New Roman"/>
          <w:sz w:val="24"/>
          <w:lang w:val="nl-NL"/>
        </w:rPr>
        <w:t>vers 35. God ijvert voor de eer van Zijn sabbatten, en zal wat de mensen ook mogen doen,</w:t>
      </w:r>
      <w:r w:rsidRPr="00907F51">
        <w:rPr>
          <w:rFonts w:ascii="Times New Roman"/>
          <w:spacing w:val="-8"/>
          <w:sz w:val="24"/>
          <w:lang w:val="nl-NL"/>
        </w:rPr>
        <w:t xml:space="preserve"> </w:t>
      </w:r>
      <w:r w:rsidRPr="00907F51">
        <w:rPr>
          <w:rFonts w:ascii="Times New Roman"/>
          <w:sz w:val="24"/>
          <w:lang w:val="nl-NL"/>
        </w:rPr>
        <w:t>hen</w:t>
      </w:r>
      <w:r w:rsidRPr="00907F51">
        <w:rPr>
          <w:rFonts w:ascii="Times New Roman"/>
          <w:spacing w:val="-8"/>
          <w:sz w:val="24"/>
          <w:lang w:val="nl-NL"/>
        </w:rPr>
        <w:t xml:space="preserve"> </w:t>
      </w:r>
      <w:r w:rsidRPr="00907F51">
        <w:rPr>
          <w:rFonts w:ascii="Times New Roman"/>
          <w:sz w:val="24"/>
          <w:lang w:val="nl-NL"/>
        </w:rPr>
        <w:t>niet</w:t>
      </w:r>
      <w:r w:rsidRPr="00907F51">
        <w:rPr>
          <w:rFonts w:ascii="Times New Roman"/>
          <w:spacing w:val="-8"/>
          <w:sz w:val="24"/>
          <w:lang w:val="nl-NL"/>
        </w:rPr>
        <w:t xml:space="preserve"> </w:t>
      </w:r>
      <w:r w:rsidRPr="00907F51">
        <w:rPr>
          <w:rFonts w:ascii="Times New Roman"/>
          <w:sz w:val="24"/>
          <w:lang w:val="nl-NL"/>
        </w:rPr>
        <w:t>onschuldig</w:t>
      </w:r>
      <w:r w:rsidRPr="00907F51">
        <w:rPr>
          <w:rFonts w:ascii="Times New Roman"/>
          <w:spacing w:val="-8"/>
          <w:sz w:val="24"/>
          <w:lang w:val="nl-NL"/>
        </w:rPr>
        <w:t xml:space="preserve"> </w:t>
      </w:r>
      <w:r w:rsidRPr="00907F51">
        <w:rPr>
          <w:rFonts w:ascii="Times New Roman"/>
          <w:sz w:val="24"/>
          <w:lang w:val="nl-NL"/>
        </w:rPr>
        <w:t>houden,</w:t>
      </w:r>
      <w:r w:rsidRPr="00907F51">
        <w:rPr>
          <w:rFonts w:ascii="Times New Roman"/>
          <w:spacing w:val="-8"/>
          <w:sz w:val="24"/>
          <w:lang w:val="nl-NL"/>
        </w:rPr>
        <w:t xml:space="preserve"> </w:t>
      </w:r>
      <w:r w:rsidRPr="00907F51">
        <w:rPr>
          <w:rFonts w:ascii="Times New Roman"/>
          <w:sz w:val="24"/>
          <w:lang w:val="nl-NL"/>
        </w:rPr>
        <w:t>die</w:t>
      </w:r>
      <w:r w:rsidRPr="00907F51">
        <w:rPr>
          <w:rFonts w:ascii="Times New Roman"/>
          <w:spacing w:val="-8"/>
          <w:sz w:val="24"/>
          <w:lang w:val="nl-NL"/>
        </w:rPr>
        <w:t xml:space="preserve"> </w:t>
      </w:r>
      <w:r w:rsidRPr="00907F51">
        <w:rPr>
          <w:rFonts w:ascii="Times New Roman"/>
          <w:sz w:val="24"/>
          <w:lang w:val="nl-NL"/>
        </w:rPr>
        <w:t>ze</w:t>
      </w:r>
      <w:r w:rsidRPr="00907F51">
        <w:rPr>
          <w:rFonts w:ascii="Times New Roman"/>
          <w:spacing w:val="-8"/>
          <w:sz w:val="24"/>
          <w:lang w:val="nl-NL"/>
        </w:rPr>
        <w:t xml:space="preserve"> </w:t>
      </w:r>
      <w:r w:rsidRPr="00907F51">
        <w:rPr>
          <w:rFonts w:ascii="Times New Roman"/>
          <w:spacing w:val="-2"/>
          <w:sz w:val="24"/>
          <w:lang w:val="nl-NL"/>
        </w:rPr>
        <w:t>ontheiligen.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48"/>
        </w:numPr>
        <w:tabs>
          <w:tab w:val="left" w:pos="374"/>
        </w:tabs>
        <w:spacing w:line="247" w:lineRule="auto"/>
        <w:ind w:left="10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t>
      </w:r>
      <w:r w:rsidRPr="00907F51">
        <w:rPr>
          <w:rFonts w:ascii="Times New Roman"/>
          <w:spacing w:val="-5"/>
          <w:sz w:val="24"/>
          <w:lang w:val="nl-NL"/>
        </w:rPr>
        <w:t xml:space="preserve">vonnis </w:t>
      </w:r>
      <w:r w:rsidRPr="00907F51">
        <w:rPr>
          <w:rFonts w:ascii="Times New Roman"/>
          <w:sz w:val="24"/>
          <w:lang w:val="nl-NL"/>
        </w:rPr>
        <w:t xml:space="preserve">wordt voltrokken, vers 36. </w:t>
      </w:r>
      <w:r w:rsidRPr="00907F51">
        <w:rPr>
          <w:rFonts w:ascii="Times New Roman"/>
          <w:i/>
          <w:sz w:val="24"/>
          <w:lang w:val="nl-NL"/>
        </w:rPr>
        <w:t xml:space="preserve">De vergadering stenigde hem met stenen, dat hij stierf. </w:t>
      </w:r>
      <w:r w:rsidRPr="00907F51">
        <w:rPr>
          <w:rFonts w:ascii="Times New Roman"/>
          <w:sz w:val="24"/>
          <w:lang w:val="nl-NL"/>
        </w:rPr>
        <w:t xml:space="preserve">Zovelen </w:t>
      </w:r>
      <w:r w:rsidRPr="00907F51">
        <w:rPr>
          <w:rFonts w:ascii="Times New Roman"/>
          <w:spacing w:val="-4"/>
          <w:sz w:val="24"/>
          <w:lang w:val="nl-NL"/>
        </w:rPr>
        <w:t xml:space="preserve">als </w:t>
      </w:r>
      <w:r w:rsidRPr="00907F51">
        <w:rPr>
          <w:rFonts w:ascii="Times New Roman"/>
          <w:sz w:val="24"/>
          <w:lang w:val="nl-NL"/>
        </w:rPr>
        <w:t xml:space="preserve">konden werden gebruikt voor de volvoering van de straf, opdat tenminste </w:t>
      </w:r>
      <w:r w:rsidRPr="00907F51">
        <w:rPr>
          <w:rFonts w:ascii="Times New Roman"/>
          <w:spacing w:val="-3"/>
          <w:sz w:val="24"/>
          <w:lang w:val="nl-NL"/>
        </w:rPr>
        <w:t xml:space="preserve">diegenen </w:t>
      </w:r>
      <w:r w:rsidRPr="00907F51">
        <w:rPr>
          <w:rFonts w:ascii="Times New Roman"/>
          <w:sz w:val="24"/>
          <w:lang w:val="nl-NL"/>
        </w:rPr>
        <w:t xml:space="preserve">zouden vrezen de </w:t>
      </w:r>
      <w:r w:rsidRPr="00907F51">
        <w:rPr>
          <w:rFonts w:ascii="Times New Roman"/>
          <w:spacing w:val="-3"/>
          <w:sz w:val="24"/>
          <w:lang w:val="nl-NL"/>
        </w:rPr>
        <w:t xml:space="preserve">sabbat </w:t>
      </w:r>
      <w:r w:rsidRPr="00907F51">
        <w:rPr>
          <w:rFonts w:ascii="Times New Roman"/>
          <w:sz w:val="24"/>
          <w:lang w:val="nl-NL"/>
        </w:rPr>
        <w:t xml:space="preserve">te </w:t>
      </w:r>
      <w:r w:rsidRPr="00907F51">
        <w:rPr>
          <w:rFonts w:ascii="Times New Roman"/>
          <w:spacing w:val="-3"/>
          <w:sz w:val="24"/>
          <w:lang w:val="nl-NL"/>
        </w:rPr>
        <w:t xml:space="preserve">schenden, </w:t>
      </w:r>
      <w:r w:rsidRPr="00907F51">
        <w:rPr>
          <w:rFonts w:ascii="Times New Roman"/>
          <w:spacing w:val="-5"/>
          <w:sz w:val="24"/>
          <w:lang w:val="nl-NL"/>
        </w:rPr>
        <w:t xml:space="preserve">die </w:t>
      </w:r>
      <w:r w:rsidRPr="00907F51">
        <w:rPr>
          <w:rFonts w:ascii="Times New Roman"/>
          <w:sz w:val="24"/>
          <w:lang w:val="nl-NL"/>
        </w:rPr>
        <w:t xml:space="preserve">op deze sabbatschender een steen hadden geworpen. </w:t>
      </w:r>
      <w:r w:rsidRPr="00907F51">
        <w:rPr>
          <w:rFonts w:ascii="Times New Roman"/>
          <w:spacing w:val="-5"/>
          <w:sz w:val="24"/>
          <w:lang w:val="nl-NL"/>
        </w:rPr>
        <w:t xml:space="preserve">Dit </w:t>
      </w:r>
      <w:r w:rsidRPr="00907F51">
        <w:rPr>
          <w:rFonts w:ascii="Times New Roman"/>
          <w:spacing w:val="-4"/>
          <w:sz w:val="24"/>
          <w:lang w:val="nl-NL"/>
        </w:rPr>
        <w:t xml:space="preserve">geeft </w:t>
      </w:r>
      <w:r w:rsidRPr="00907F51">
        <w:rPr>
          <w:rFonts w:ascii="Times New Roman"/>
          <w:sz w:val="24"/>
          <w:lang w:val="nl-NL"/>
        </w:rPr>
        <w:t xml:space="preserve">te kennen dat de </w:t>
      </w:r>
      <w:r w:rsidRPr="00907F51">
        <w:rPr>
          <w:rFonts w:ascii="Times New Roman"/>
          <w:spacing w:val="-4"/>
          <w:sz w:val="24"/>
          <w:lang w:val="nl-NL"/>
        </w:rPr>
        <w:t xml:space="preserve">openlijke ontheiliging </w:t>
      </w:r>
      <w:r w:rsidRPr="00907F51">
        <w:rPr>
          <w:rFonts w:ascii="Times New Roman"/>
          <w:sz w:val="24"/>
          <w:lang w:val="nl-NL"/>
        </w:rPr>
        <w:t xml:space="preserve">van de </w:t>
      </w:r>
      <w:r w:rsidRPr="00907F51">
        <w:rPr>
          <w:rFonts w:ascii="Times New Roman"/>
          <w:spacing w:val="-3"/>
          <w:sz w:val="24"/>
          <w:lang w:val="nl-NL"/>
        </w:rPr>
        <w:t xml:space="preserve">sabbat </w:t>
      </w:r>
      <w:r w:rsidRPr="00907F51">
        <w:rPr>
          <w:rFonts w:ascii="Times New Roman"/>
          <w:sz w:val="24"/>
          <w:lang w:val="nl-NL"/>
        </w:rPr>
        <w:t xml:space="preserve">een zonde is, die </w:t>
      </w:r>
      <w:r w:rsidRPr="00907F51">
        <w:rPr>
          <w:rFonts w:ascii="Times New Roman"/>
          <w:spacing w:val="3"/>
          <w:sz w:val="24"/>
          <w:lang w:val="nl-NL"/>
        </w:rPr>
        <w:t xml:space="preserve">door </w:t>
      </w:r>
      <w:r w:rsidRPr="00907F51">
        <w:rPr>
          <w:rFonts w:ascii="Times New Roman"/>
          <w:sz w:val="24"/>
          <w:lang w:val="nl-NL"/>
        </w:rPr>
        <w:t xml:space="preserve">de </w:t>
      </w:r>
      <w:r w:rsidRPr="00907F51">
        <w:rPr>
          <w:rFonts w:ascii="Times New Roman"/>
          <w:spacing w:val="-3"/>
          <w:sz w:val="24"/>
          <w:lang w:val="nl-NL"/>
        </w:rPr>
        <w:t xml:space="preserve">burgerlijke overheid </w:t>
      </w:r>
      <w:r w:rsidRPr="00907F51">
        <w:rPr>
          <w:rFonts w:ascii="Times New Roman"/>
          <w:sz w:val="24"/>
          <w:lang w:val="nl-NL"/>
        </w:rPr>
        <w:t xml:space="preserve">behoort tegengegaan en gestraft te worden, daar zij, voorzover het </w:t>
      </w:r>
      <w:r w:rsidRPr="00907F51">
        <w:rPr>
          <w:rFonts w:ascii="Times New Roman"/>
          <w:spacing w:val="-4"/>
          <w:sz w:val="24"/>
          <w:lang w:val="nl-NL"/>
        </w:rPr>
        <w:t xml:space="preserve">publieke </w:t>
      </w:r>
      <w:r w:rsidRPr="00907F51">
        <w:rPr>
          <w:rFonts w:ascii="Times New Roman"/>
          <w:sz w:val="24"/>
          <w:lang w:val="nl-NL"/>
        </w:rPr>
        <w:t xml:space="preserve">daden betreft, de hoedster is van beide </w:t>
      </w:r>
      <w:r w:rsidRPr="00907F51">
        <w:rPr>
          <w:rFonts w:ascii="Times New Roman"/>
          <w:spacing w:val="-4"/>
          <w:sz w:val="24"/>
          <w:lang w:val="nl-NL"/>
        </w:rPr>
        <w:t xml:space="preserve">tafels </w:t>
      </w:r>
      <w:r w:rsidRPr="00907F51">
        <w:rPr>
          <w:rFonts w:ascii="Times New Roman"/>
          <w:sz w:val="24"/>
          <w:lang w:val="nl-NL"/>
        </w:rPr>
        <w:t xml:space="preserve">van de wet, </w:t>
      </w:r>
      <w:r w:rsidRPr="00907F51">
        <w:rPr>
          <w:rFonts w:ascii="Times New Roman"/>
          <w:spacing w:val="-5"/>
          <w:sz w:val="24"/>
          <w:lang w:val="nl-NL"/>
        </w:rPr>
        <w:t xml:space="preserve">zie </w:t>
      </w:r>
      <w:r w:rsidRPr="00907F51">
        <w:rPr>
          <w:rFonts w:ascii="Times New Roman"/>
          <w:spacing w:val="-6"/>
          <w:sz w:val="24"/>
          <w:lang w:val="nl-NL"/>
        </w:rPr>
        <w:t xml:space="preserve">Nehemia </w:t>
      </w:r>
      <w:r w:rsidRPr="00907F51">
        <w:rPr>
          <w:rFonts w:ascii="Times New Roman"/>
          <w:sz w:val="24"/>
          <w:lang w:val="nl-NL"/>
        </w:rPr>
        <w:t xml:space="preserve">13:17. </w:t>
      </w:r>
      <w:r w:rsidRPr="00907F51">
        <w:rPr>
          <w:rFonts w:ascii="Times New Roman"/>
          <w:spacing w:val="-2"/>
          <w:sz w:val="24"/>
          <w:lang w:val="nl-NL"/>
        </w:rPr>
        <w:t xml:space="preserve">Men </w:t>
      </w:r>
      <w:r w:rsidRPr="00907F51">
        <w:rPr>
          <w:rFonts w:ascii="Times New Roman"/>
          <w:sz w:val="24"/>
          <w:lang w:val="nl-NL"/>
        </w:rPr>
        <w:t xml:space="preserve">zou denken dat er </w:t>
      </w:r>
      <w:r w:rsidRPr="00907F51">
        <w:rPr>
          <w:rFonts w:ascii="Times New Roman"/>
          <w:spacing w:val="-3"/>
          <w:sz w:val="24"/>
          <w:lang w:val="nl-NL"/>
        </w:rPr>
        <w:t xml:space="preserve">niet </w:t>
      </w:r>
      <w:r w:rsidRPr="00907F51">
        <w:rPr>
          <w:rFonts w:ascii="Times New Roman"/>
          <w:sz w:val="24"/>
          <w:lang w:val="nl-NL"/>
        </w:rPr>
        <w:t xml:space="preserve">veel kwaads steekt in een weinig hout te sprokkelen, op welke dag het </w:t>
      </w:r>
      <w:r w:rsidRPr="00907F51">
        <w:rPr>
          <w:rFonts w:ascii="Times New Roman"/>
          <w:spacing w:val="2"/>
          <w:sz w:val="24"/>
          <w:lang w:val="nl-NL"/>
        </w:rPr>
        <w:t xml:space="preserve">ook </w:t>
      </w:r>
      <w:r w:rsidRPr="00907F51">
        <w:rPr>
          <w:rFonts w:ascii="Times New Roman"/>
          <w:spacing w:val="-6"/>
          <w:sz w:val="24"/>
          <w:lang w:val="nl-NL"/>
        </w:rPr>
        <w:t xml:space="preserve">zij, </w:t>
      </w:r>
      <w:r w:rsidRPr="00907F51">
        <w:rPr>
          <w:rFonts w:ascii="Times New Roman"/>
          <w:spacing w:val="-3"/>
          <w:sz w:val="24"/>
          <w:lang w:val="nl-NL"/>
        </w:rPr>
        <w:t xml:space="preserve">maar </w:t>
      </w:r>
      <w:r w:rsidRPr="00907F51">
        <w:rPr>
          <w:rFonts w:ascii="Times New Roman"/>
          <w:sz w:val="24"/>
          <w:lang w:val="nl-NL"/>
        </w:rPr>
        <w:t xml:space="preserve">God bedoelde de voorbeeldige straf van </w:t>
      </w:r>
      <w:r w:rsidRPr="00907F51">
        <w:rPr>
          <w:rFonts w:ascii="Times New Roman"/>
          <w:spacing w:val="-5"/>
          <w:sz w:val="24"/>
          <w:lang w:val="nl-NL"/>
        </w:rPr>
        <w:t xml:space="preserve">hem, die dit </w:t>
      </w:r>
      <w:r w:rsidRPr="00907F51">
        <w:rPr>
          <w:rFonts w:ascii="Times New Roman"/>
          <w:sz w:val="24"/>
          <w:lang w:val="nl-NL"/>
        </w:rPr>
        <w:t xml:space="preserve">gedaan heeft, </w:t>
      </w:r>
      <w:r w:rsidRPr="00907F51">
        <w:rPr>
          <w:rFonts w:ascii="Times New Roman"/>
          <w:spacing w:val="-4"/>
          <w:sz w:val="24"/>
          <w:lang w:val="nl-NL"/>
        </w:rPr>
        <w:t xml:space="preserve">als </w:t>
      </w:r>
      <w:r w:rsidRPr="00907F51">
        <w:rPr>
          <w:rFonts w:ascii="Times New Roman"/>
          <w:sz w:val="24"/>
          <w:lang w:val="nl-NL"/>
        </w:rPr>
        <w:t>een blijvende</w:t>
      </w:r>
      <w:r w:rsidRPr="00907F51">
        <w:rPr>
          <w:rFonts w:ascii="Times New Roman"/>
          <w:spacing w:val="-9"/>
          <w:sz w:val="24"/>
          <w:lang w:val="nl-NL"/>
        </w:rPr>
        <w:t xml:space="preserve"> </w:t>
      </w:r>
      <w:r w:rsidRPr="00907F51">
        <w:rPr>
          <w:rFonts w:ascii="Times New Roman"/>
          <w:sz w:val="24"/>
          <w:lang w:val="nl-NL"/>
        </w:rPr>
        <w:t>waarschuwing</w:t>
      </w:r>
      <w:r w:rsidRPr="00907F51">
        <w:rPr>
          <w:rFonts w:ascii="Times New Roman"/>
          <w:spacing w:val="-9"/>
          <w:sz w:val="24"/>
          <w:lang w:val="nl-NL"/>
        </w:rPr>
        <w:t xml:space="preserve"> </w:t>
      </w:r>
      <w:r w:rsidRPr="00907F51">
        <w:rPr>
          <w:rFonts w:ascii="Times New Roman"/>
          <w:sz w:val="24"/>
          <w:lang w:val="nl-NL"/>
        </w:rPr>
        <w:t>voor</w:t>
      </w:r>
      <w:r w:rsidRPr="00907F51">
        <w:rPr>
          <w:rFonts w:ascii="Times New Roman"/>
          <w:spacing w:val="-10"/>
          <w:sz w:val="24"/>
          <w:lang w:val="nl-NL"/>
        </w:rPr>
        <w:t xml:space="preserve"> </w:t>
      </w:r>
      <w:r w:rsidRPr="00907F51">
        <w:rPr>
          <w:rFonts w:ascii="Times New Roman"/>
          <w:sz w:val="24"/>
          <w:lang w:val="nl-NL"/>
        </w:rPr>
        <w:t>ons</w:t>
      </w:r>
      <w:r w:rsidRPr="00907F51">
        <w:rPr>
          <w:rFonts w:ascii="Times New Roman"/>
          <w:spacing w:val="-10"/>
          <w:sz w:val="24"/>
          <w:lang w:val="nl-NL"/>
        </w:rPr>
        <w:t xml:space="preserve"> </w:t>
      </w:r>
      <w:r w:rsidRPr="00907F51">
        <w:rPr>
          <w:rFonts w:ascii="Times New Roman"/>
          <w:sz w:val="24"/>
          <w:lang w:val="nl-NL"/>
        </w:rPr>
        <w:t>allen,</w:t>
      </w:r>
      <w:r w:rsidRPr="00907F51">
        <w:rPr>
          <w:rFonts w:ascii="Times New Roman"/>
          <w:spacing w:val="-10"/>
          <w:sz w:val="24"/>
          <w:lang w:val="nl-NL"/>
        </w:rPr>
        <w:t xml:space="preserve"> </w:t>
      </w:r>
      <w:r w:rsidRPr="00907F51">
        <w:rPr>
          <w:rFonts w:ascii="Times New Roman"/>
          <w:sz w:val="24"/>
          <w:lang w:val="nl-NL"/>
        </w:rPr>
        <w:t>opdat</w:t>
      </w:r>
      <w:r w:rsidRPr="00907F51">
        <w:rPr>
          <w:rFonts w:ascii="Times New Roman"/>
          <w:spacing w:val="-10"/>
          <w:sz w:val="24"/>
          <w:lang w:val="nl-NL"/>
        </w:rPr>
        <w:t xml:space="preserve"> </w:t>
      </w:r>
      <w:r w:rsidRPr="00907F51">
        <w:rPr>
          <w:rFonts w:ascii="Times New Roman"/>
          <w:sz w:val="24"/>
          <w:lang w:val="nl-NL"/>
        </w:rPr>
        <w:t>wij</w:t>
      </w:r>
      <w:r w:rsidRPr="00907F51">
        <w:rPr>
          <w:rFonts w:ascii="Times New Roman"/>
          <w:spacing w:val="-10"/>
          <w:sz w:val="24"/>
          <w:lang w:val="nl-NL"/>
        </w:rPr>
        <w:t xml:space="preserve"> </w:t>
      </w:r>
      <w:r w:rsidRPr="00907F51">
        <w:rPr>
          <w:rFonts w:ascii="Times New Roman"/>
          <w:sz w:val="24"/>
          <w:lang w:val="nl-NL"/>
        </w:rPr>
        <w:t>nauwgezet</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sabbat</w:t>
      </w:r>
      <w:r w:rsidRPr="00907F51">
        <w:rPr>
          <w:rFonts w:ascii="Times New Roman"/>
          <w:spacing w:val="-10"/>
          <w:sz w:val="24"/>
          <w:lang w:val="nl-NL"/>
        </w:rPr>
        <w:t xml:space="preserve"> </w:t>
      </w:r>
      <w:r w:rsidRPr="00907F51">
        <w:rPr>
          <w:rFonts w:ascii="Times New Roman"/>
          <w:spacing w:val="-2"/>
          <w:sz w:val="24"/>
          <w:lang w:val="nl-NL"/>
        </w:rPr>
        <w:t>onderhouden.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jc w:val="both"/>
        <w:rPr>
          <w:lang w:val="nl-NL"/>
        </w:rPr>
      </w:pPr>
      <w:bookmarkStart w:id="60" w:name="15:37-41"/>
      <w:bookmarkEnd w:id="60"/>
      <w:r w:rsidRPr="00907F51">
        <w:rPr>
          <w:lang w:val="nl-NL"/>
        </w:rPr>
        <w:t>Numeri</w:t>
      </w:r>
      <w:r w:rsidRPr="00907F51">
        <w:rPr>
          <w:spacing w:val="-25"/>
          <w:lang w:val="nl-NL"/>
        </w:rPr>
        <w:t xml:space="preserve"> </w:t>
      </w:r>
      <w:r w:rsidRPr="00907F51">
        <w:rPr>
          <w:lang w:val="nl-NL"/>
        </w:rPr>
        <w:t>15:37-41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20"/>
        <w:jc w:val="both"/>
        <w:rPr>
          <w:lang w:val="nl-NL"/>
        </w:rPr>
      </w:pPr>
      <w:r w:rsidRPr="00907F51">
        <w:rPr>
          <w:lang w:val="nl-NL"/>
        </w:rPr>
        <w:t xml:space="preserve">Er was </w:t>
      </w:r>
      <w:r w:rsidRPr="00907F51">
        <w:rPr>
          <w:spacing w:val="-3"/>
          <w:lang w:val="nl-NL"/>
        </w:rPr>
        <w:t xml:space="preserve">nu </w:t>
      </w:r>
      <w:r w:rsidRPr="00907F51">
        <w:rPr>
          <w:spacing w:val="3"/>
          <w:lang w:val="nl-NL"/>
        </w:rPr>
        <w:t xml:space="preserve">door </w:t>
      </w:r>
      <w:r w:rsidRPr="00907F51">
        <w:rPr>
          <w:lang w:val="nl-NL"/>
        </w:rPr>
        <w:t xml:space="preserve">de wet een voorziening gemaakt voor de vergeving van zonden van de </w:t>
      </w:r>
      <w:r w:rsidRPr="00907F51">
        <w:rPr>
          <w:spacing w:val="-5"/>
          <w:lang w:val="nl-NL"/>
        </w:rPr>
        <w:t xml:space="preserve">afdwaling </w:t>
      </w:r>
      <w:r w:rsidRPr="00907F51">
        <w:rPr>
          <w:lang w:val="nl-NL"/>
        </w:rPr>
        <w:t xml:space="preserve">en zwakheid, </w:t>
      </w:r>
      <w:r w:rsidRPr="00907F51">
        <w:rPr>
          <w:spacing w:val="-3"/>
          <w:lang w:val="nl-NL"/>
        </w:rPr>
        <w:t xml:space="preserve">nu </w:t>
      </w:r>
      <w:r w:rsidRPr="00907F51">
        <w:rPr>
          <w:lang w:val="nl-NL"/>
        </w:rPr>
        <w:t xml:space="preserve">wordt </w:t>
      </w:r>
      <w:r w:rsidRPr="00907F51">
        <w:rPr>
          <w:spacing w:val="-4"/>
          <w:lang w:val="nl-NL"/>
        </w:rPr>
        <w:t>hier</w:t>
      </w:r>
      <w:r w:rsidRPr="00907F51">
        <w:rPr>
          <w:spacing w:val="52"/>
          <w:lang w:val="nl-NL"/>
        </w:rPr>
        <w:t xml:space="preserve"> </w:t>
      </w:r>
      <w:r w:rsidRPr="00907F51">
        <w:rPr>
          <w:lang w:val="nl-NL"/>
        </w:rPr>
        <w:t xml:space="preserve">een hulpmiddel gegeven om zulke zonden te voorkomen. Hun wordt bevolen snoertjes te maken aan de hoeken van hun </w:t>
      </w:r>
      <w:r w:rsidRPr="00907F51">
        <w:rPr>
          <w:spacing w:val="-3"/>
          <w:lang w:val="nl-NL"/>
        </w:rPr>
        <w:t xml:space="preserve">kleren, </w:t>
      </w:r>
      <w:r w:rsidRPr="00907F51">
        <w:rPr>
          <w:spacing w:val="-5"/>
          <w:lang w:val="nl-NL"/>
        </w:rPr>
        <w:t xml:space="preserve">die </w:t>
      </w:r>
      <w:r w:rsidRPr="00907F51">
        <w:rPr>
          <w:lang w:val="nl-NL"/>
        </w:rPr>
        <w:t xml:space="preserve">hun </w:t>
      </w:r>
      <w:r w:rsidRPr="00907F51">
        <w:rPr>
          <w:spacing w:val="-2"/>
          <w:lang w:val="nl-NL"/>
        </w:rPr>
        <w:t xml:space="preserve">hun </w:t>
      </w:r>
      <w:r w:rsidRPr="00907F51">
        <w:rPr>
          <w:lang w:val="nl-NL"/>
        </w:rPr>
        <w:t>plicht</w:t>
      </w:r>
      <w:r w:rsidRPr="00907F51">
        <w:rPr>
          <w:spacing w:val="-12"/>
          <w:lang w:val="nl-NL"/>
        </w:rPr>
        <w:t xml:space="preserve"> </w:t>
      </w:r>
      <w:r w:rsidRPr="00907F51">
        <w:rPr>
          <w:lang w:val="nl-NL"/>
        </w:rPr>
        <w:t>in</w:t>
      </w:r>
      <w:r w:rsidRPr="00907F51">
        <w:rPr>
          <w:spacing w:val="-12"/>
          <w:lang w:val="nl-NL"/>
        </w:rPr>
        <w:t xml:space="preserve"> </w:t>
      </w:r>
      <w:r w:rsidRPr="00907F51">
        <w:rPr>
          <w:lang w:val="nl-NL"/>
        </w:rPr>
        <w:t>herinnering</w:t>
      </w:r>
      <w:r w:rsidRPr="00907F51">
        <w:rPr>
          <w:spacing w:val="-12"/>
          <w:lang w:val="nl-NL"/>
        </w:rPr>
        <w:t xml:space="preserve"> </w:t>
      </w:r>
      <w:r w:rsidRPr="00907F51">
        <w:rPr>
          <w:lang w:val="nl-NL"/>
        </w:rPr>
        <w:t>moesten</w:t>
      </w:r>
      <w:r w:rsidRPr="00907F51">
        <w:rPr>
          <w:spacing w:val="-12"/>
          <w:lang w:val="nl-NL"/>
        </w:rPr>
        <w:t xml:space="preserve"> </w:t>
      </w:r>
      <w:r w:rsidRPr="00907F51">
        <w:rPr>
          <w:lang w:val="nl-NL"/>
        </w:rPr>
        <w:t>brengen,</w:t>
      </w:r>
      <w:r w:rsidRPr="00907F51">
        <w:rPr>
          <w:spacing w:val="-12"/>
          <w:lang w:val="nl-NL"/>
        </w:rPr>
        <w:t xml:space="preserve"> </w:t>
      </w:r>
      <w:r w:rsidRPr="00907F51">
        <w:rPr>
          <w:lang w:val="nl-NL"/>
        </w:rPr>
        <w:t>opdat</w:t>
      </w:r>
      <w:r w:rsidRPr="00907F51">
        <w:rPr>
          <w:spacing w:val="-12"/>
          <w:lang w:val="nl-NL"/>
        </w:rPr>
        <w:t xml:space="preserve"> </w:t>
      </w:r>
      <w:r w:rsidRPr="00907F51">
        <w:rPr>
          <w:lang w:val="nl-NL"/>
        </w:rPr>
        <w:t>zij</w:t>
      </w:r>
      <w:r w:rsidRPr="00907F51">
        <w:rPr>
          <w:spacing w:val="-12"/>
          <w:lang w:val="nl-NL"/>
        </w:rPr>
        <w:t xml:space="preserve"> </w:t>
      </w:r>
      <w:r w:rsidRPr="00907F51">
        <w:rPr>
          <w:lang w:val="nl-NL"/>
        </w:rPr>
        <w:t>niet</w:t>
      </w:r>
      <w:r w:rsidRPr="00907F51">
        <w:rPr>
          <w:spacing w:val="-12"/>
          <w:lang w:val="nl-NL"/>
        </w:rPr>
        <w:t xml:space="preserve"> </w:t>
      </w:r>
      <w:r w:rsidRPr="00907F51">
        <w:rPr>
          <w:lang w:val="nl-NL"/>
        </w:rPr>
        <w:t>zouden</w:t>
      </w:r>
      <w:r w:rsidRPr="00907F51">
        <w:rPr>
          <w:spacing w:val="-12"/>
          <w:lang w:val="nl-NL"/>
        </w:rPr>
        <w:t xml:space="preserve"> </w:t>
      </w:r>
      <w:r w:rsidRPr="00907F51">
        <w:rPr>
          <w:lang w:val="nl-NL"/>
        </w:rPr>
        <w:t>zondigen</w:t>
      </w:r>
      <w:r w:rsidRPr="00907F51">
        <w:rPr>
          <w:spacing w:val="-12"/>
          <w:lang w:val="nl-NL"/>
        </w:rPr>
        <w:t xml:space="preserve"> </w:t>
      </w:r>
      <w:r w:rsidRPr="00907F51">
        <w:rPr>
          <w:lang w:val="nl-NL"/>
        </w:rPr>
        <w:t>door</w:t>
      </w:r>
      <w:r w:rsidRPr="00907F51">
        <w:rPr>
          <w:spacing w:val="-12"/>
          <w:lang w:val="nl-NL"/>
        </w:rPr>
        <w:t xml:space="preserve"> </w:t>
      </w:r>
      <w:r w:rsidRPr="00907F51">
        <w:rPr>
          <w:lang w:val="nl-NL"/>
        </w:rPr>
        <w:t>vergeten.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46"/>
        </w:numPr>
        <w:tabs>
          <w:tab w:val="left" w:pos="38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vastgestelde teken is een snoertje van zijde, linnen, of wol of het kleed zelf werd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onderen </w:t>
      </w:r>
      <w:r w:rsidRPr="00907F51">
        <w:rPr>
          <w:rFonts w:ascii="Times New Roman" w:hAnsi="Times New Roman"/>
          <w:spacing w:val="-3"/>
          <w:sz w:val="24"/>
          <w:lang w:val="nl-NL"/>
        </w:rPr>
        <w:t xml:space="preserve">uitgerafeld, </w:t>
      </w:r>
      <w:r w:rsidRPr="00907F51">
        <w:rPr>
          <w:rFonts w:ascii="Times New Roman" w:hAnsi="Times New Roman"/>
          <w:sz w:val="24"/>
          <w:lang w:val="nl-NL"/>
        </w:rPr>
        <w:t xml:space="preserve">en een blauwe draad van boven er aan bevestigd om het stevig te houden, vers 38. Daar de Joden een </w:t>
      </w:r>
      <w:r w:rsidRPr="00907F51">
        <w:rPr>
          <w:rFonts w:ascii="Times New Roman" w:hAnsi="Times New Roman"/>
          <w:spacing w:val="-4"/>
          <w:sz w:val="24"/>
          <w:lang w:val="nl-NL"/>
        </w:rPr>
        <w:t xml:space="preserve">bijzonder </w:t>
      </w:r>
      <w:r w:rsidRPr="00907F51">
        <w:rPr>
          <w:rFonts w:ascii="Times New Roman" w:hAnsi="Times New Roman"/>
          <w:sz w:val="24"/>
          <w:lang w:val="nl-NL"/>
        </w:rPr>
        <w:t xml:space="preserve">volk waren, werden zij aldus van hun naburen onderscheiden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hun gewaad zowel als in hun spijze, en werd hun door deze </w:t>
      </w:r>
      <w:r w:rsidRPr="00907F51">
        <w:rPr>
          <w:rFonts w:ascii="Times New Roman" w:hAnsi="Times New Roman"/>
          <w:spacing w:val="-2"/>
          <w:sz w:val="24"/>
          <w:lang w:val="nl-NL"/>
        </w:rPr>
        <w:t xml:space="preserve">kleine </w:t>
      </w:r>
      <w:r w:rsidRPr="00907F51">
        <w:rPr>
          <w:rFonts w:ascii="Times New Roman" w:hAnsi="Times New Roman"/>
          <w:sz w:val="24"/>
          <w:lang w:val="nl-NL"/>
        </w:rPr>
        <w:t xml:space="preserve">voorbeelden van </w:t>
      </w:r>
      <w:r w:rsidRPr="00907F51">
        <w:rPr>
          <w:rFonts w:ascii="Times New Roman" w:hAnsi="Times New Roman"/>
          <w:spacing w:val="-4"/>
          <w:sz w:val="24"/>
          <w:lang w:val="nl-NL"/>
        </w:rPr>
        <w:t xml:space="preserve">eigenaardigheid </w:t>
      </w:r>
      <w:r w:rsidRPr="00907F51">
        <w:rPr>
          <w:rFonts w:ascii="Times New Roman" w:hAnsi="Times New Roman"/>
          <w:sz w:val="24"/>
          <w:lang w:val="nl-NL"/>
        </w:rPr>
        <w:t xml:space="preserve">geleerd, </w:t>
      </w:r>
      <w:r w:rsidRPr="00907F51">
        <w:rPr>
          <w:rFonts w:ascii="Times New Roman" w:hAnsi="Times New Roman"/>
          <w:spacing w:val="2"/>
          <w:sz w:val="24"/>
          <w:lang w:val="nl-NL"/>
        </w:rPr>
        <w:t xml:space="preserve">om ook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grotere en </w:t>
      </w:r>
      <w:r w:rsidRPr="00907F51">
        <w:rPr>
          <w:rFonts w:ascii="Times New Roman" w:hAnsi="Times New Roman"/>
          <w:spacing w:val="-3"/>
          <w:sz w:val="24"/>
          <w:lang w:val="nl-NL"/>
        </w:rPr>
        <w:t xml:space="preserve">gewichtiger dingen </w:t>
      </w:r>
      <w:r w:rsidRPr="00907F51">
        <w:rPr>
          <w:rFonts w:ascii="Times New Roman" w:hAnsi="Times New Roman"/>
          <w:sz w:val="24"/>
          <w:lang w:val="nl-NL"/>
        </w:rPr>
        <w:t xml:space="preserve">de weg, of de gewoonten, van de heidenen niet te volgen. Aldus hebben zij zich ook overal waar </w:t>
      </w:r>
      <w:r w:rsidRPr="00907F51">
        <w:rPr>
          <w:rFonts w:ascii="Times New Roman" w:hAnsi="Times New Roman"/>
          <w:spacing w:val="-2"/>
          <w:sz w:val="24"/>
          <w:lang w:val="nl-NL"/>
        </w:rPr>
        <w:t xml:space="preserve">zij </w:t>
      </w:r>
      <w:r w:rsidRPr="00907F51">
        <w:rPr>
          <w:rFonts w:ascii="Times New Roman" w:hAnsi="Times New Roman"/>
          <w:sz w:val="24"/>
          <w:lang w:val="nl-NL"/>
        </w:rPr>
        <w:t xml:space="preserve">kwamen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Joden </w:t>
      </w:r>
      <w:r w:rsidRPr="00907F51">
        <w:rPr>
          <w:rFonts w:ascii="Times New Roman" w:hAnsi="Times New Roman"/>
          <w:spacing w:val="-3"/>
          <w:sz w:val="24"/>
          <w:lang w:val="nl-NL"/>
        </w:rPr>
        <w:t xml:space="preserve">bekend </w:t>
      </w:r>
      <w:r w:rsidRPr="00907F51">
        <w:rPr>
          <w:rFonts w:ascii="Times New Roman" w:hAnsi="Times New Roman"/>
          <w:sz w:val="24"/>
          <w:lang w:val="nl-NL"/>
        </w:rPr>
        <w:t xml:space="preserve">gemaakt, als degenen, die zich God en Zijn wet niet schaamden. Onze </w:t>
      </w:r>
      <w:r w:rsidRPr="00907F51">
        <w:rPr>
          <w:rFonts w:ascii="Times New Roman" w:hAnsi="Times New Roman"/>
          <w:spacing w:val="-3"/>
          <w:sz w:val="24"/>
          <w:lang w:val="nl-NL"/>
        </w:rPr>
        <w:t xml:space="preserve">Heiland, </w:t>
      </w:r>
      <w:r w:rsidRPr="00907F51">
        <w:rPr>
          <w:rFonts w:ascii="Times New Roman" w:hAnsi="Times New Roman"/>
          <w:sz w:val="24"/>
          <w:lang w:val="nl-NL"/>
        </w:rPr>
        <w:t xml:space="preserve">geworden </w:t>
      </w:r>
      <w:r w:rsidRPr="00907F51">
        <w:rPr>
          <w:rFonts w:ascii="Times New Roman" w:hAnsi="Times New Roman"/>
          <w:spacing w:val="-5"/>
          <w:sz w:val="24"/>
          <w:lang w:val="nl-NL"/>
        </w:rPr>
        <w:t xml:space="preserve">zijnde </w:t>
      </w:r>
      <w:r w:rsidRPr="00907F51">
        <w:rPr>
          <w:rFonts w:ascii="Times New Roman" w:hAnsi="Times New Roman"/>
          <w:sz w:val="24"/>
          <w:lang w:val="nl-NL"/>
        </w:rPr>
        <w:t xml:space="preserve">onder de wet, heeft deze snoertjes gedragen, vandaar dat wij </w:t>
      </w:r>
      <w:r w:rsidRPr="00907F51">
        <w:rPr>
          <w:rFonts w:ascii="Times New Roman" w:hAnsi="Times New Roman"/>
          <w:spacing w:val="-3"/>
          <w:sz w:val="24"/>
          <w:lang w:val="nl-NL"/>
        </w:rPr>
        <w:t xml:space="preserve">lezen </w:t>
      </w:r>
      <w:r w:rsidRPr="00907F51">
        <w:rPr>
          <w:rFonts w:ascii="Times New Roman" w:hAnsi="Times New Roman"/>
          <w:sz w:val="24"/>
          <w:lang w:val="nl-NL"/>
        </w:rPr>
        <w:t xml:space="preserve">van de </w:t>
      </w:r>
      <w:r w:rsidRPr="00907F51">
        <w:rPr>
          <w:rFonts w:ascii="Times New Roman" w:hAnsi="Times New Roman"/>
          <w:spacing w:val="2"/>
          <w:sz w:val="24"/>
          <w:lang w:val="nl-NL"/>
        </w:rPr>
        <w:t xml:space="preserve">zoom </w:t>
      </w:r>
      <w:r w:rsidRPr="00907F51">
        <w:rPr>
          <w:rFonts w:ascii="Times New Roman" w:hAnsi="Times New Roman"/>
          <w:sz w:val="24"/>
          <w:lang w:val="nl-NL"/>
        </w:rPr>
        <w:t xml:space="preserve">van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kleed, </w:t>
      </w:r>
      <w:r w:rsidRPr="00907F51">
        <w:rPr>
          <w:rFonts w:ascii="Times New Roman" w:hAnsi="Times New Roman"/>
          <w:sz w:val="24"/>
          <w:lang w:val="nl-NL"/>
        </w:rPr>
        <w:t xml:space="preserve">Mattheus 9:20. De Farizeën hebben deze zomen of randen vergroot, opdat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meer heilig </w:t>
      </w:r>
      <w:r w:rsidRPr="00907F51">
        <w:rPr>
          <w:rFonts w:ascii="Times New Roman" w:hAnsi="Times New Roman"/>
          <w:sz w:val="24"/>
          <w:lang w:val="nl-NL"/>
        </w:rPr>
        <w:t xml:space="preserve">en vroom geacht zouden worden dan anderen. Maar de </w:t>
      </w:r>
      <w:r w:rsidRPr="00907F51">
        <w:rPr>
          <w:rFonts w:ascii="Times New Roman" w:hAnsi="Times New Roman"/>
          <w:spacing w:val="-3"/>
          <w:sz w:val="24"/>
          <w:lang w:val="nl-NL"/>
        </w:rPr>
        <w:t xml:space="preserve">gedenkcedels </w:t>
      </w:r>
      <w:r w:rsidRPr="00907F51">
        <w:rPr>
          <w:rFonts w:ascii="Times New Roman" w:hAnsi="Times New Roman"/>
          <w:sz w:val="24"/>
          <w:lang w:val="nl-NL"/>
        </w:rPr>
        <w:t xml:space="preserve">waren andere dingen, die hebben zij zelf uitgedacht, terwijl de snoertjes </w:t>
      </w:r>
      <w:r w:rsidRPr="00907F51">
        <w:rPr>
          <w:rFonts w:ascii="Times New Roman" w:hAnsi="Times New Roman"/>
          <w:spacing w:val="-2"/>
          <w:sz w:val="24"/>
          <w:lang w:val="nl-NL"/>
        </w:rPr>
        <w:t xml:space="preserve">een </w:t>
      </w:r>
      <w:r w:rsidRPr="00907F51">
        <w:rPr>
          <w:rFonts w:ascii="Times New Roman" w:hAnsi="Times New Roman"/>
          <w:spacing w:val="-3"/>
          <w:sz w:val="24"/>
          <w:lang w:val="nl-NL"/>
        </w:rPr>
        <w:t xml:space="preserve">Goddelijke inzetting </w:t>
      </w:r>
      <w:r w:rsidRPr="00907F51">
        <w:rPr>
          <w:rFonts w:ascii="Times New Roman" w:hAnsi="Times New Roman"/>
          <w:sz w:val="24"/>
          <w:lang w:val="nl-NL"/>
        </w:rPr>
        <w:t xml:space="preserve">waren. De tegenwoordige Joden dragen ze, en als zij ze aandoen, zeggen </w:t>
      </w:r>
      <w:r w:rsidRPr="00907F51">
        <w:rPr>
          <w:rFonts w:ascii="Times New Roman" w:hAnsi="Times New Roman"/>
          <w:spacing w:val="-6"/>
          <w:sz w:val="24"/>
          <w:lang w:val="nl-NL"/>
        </w:rPr>
        <w:t xml:space="preserve">zij: </w:t>
      </w:r>
      <w:r w:rsidRPr="00907F51">
        <w:rPr>
          <w:rFonts w:ascii="Times New Roman" w:hAnsi="Times New Roman"/>
          <w:spacing w:val="-3"/>
          <w:sz w:val="24"/>
          <w:lang w:val="nl-NL"/>
        </w:rPr>
        <w:t xml:space="preserve">Geloofd </w:t>
      </w:r>
      <w:r w:rsidRPr="00907F51">
        <w:rPr>
          <w:rFonts w:ascii="Times New Roman" w:hAnsi="Times New Roman"/>
          <w:spacing w:val="-6"/>
          <w:sz w:val="24"/>
          <w:lang w:val="nl-NL"/>
        </w:rPr>
        <w:t xml:space="preserve">zijt Gij, </w:t>
      </w:r>
      <w:r w:rsidRPr="00907F51">
        <w:rPr>
          <w:rFonts w:ascii="Times New Roman" w:hAnsi="Times New Roman"/>
          <w:sz w:val="24"/>
          <w:lang w:val="nl-NL"/>
        </w:rPr>
        <w:t>Eeuwige, onze God, die ons door Uw geboden geheiligd, en ons het  gebod</w:t>
      </w:r>
      <w:r w:rsidRPr="00907F51">
        <w:rPr>
          <w:rFonts w:ascii="Times New Roman" w:hAnsi="Times New Roman"/>
          <w:spacing w:val="-10"/>
          <w:sz w:val="24"/>
          <w:lang w:val="nl-NL"/>
        </w:rPr>
        <w:t xml:space="preserve"> </w:t>
      </w:r>
      <w:r w:rsidRPr="00907F51">
        <w:rPr>
          <w:rFonts w:ascii="Times New Roman" w:hAnsi="Times New Roman"/>
          <w:sz w:val="24"/>
          <w:lang w:val="nl-NL"/>
        </w:rPr>
        <w:t>van</w:t>
      </w:r>
      <w:r w:rsidRPr="00907F51">
        <w:rPr>
          <w:rFonts w:ascii="Times New Roman" w:hAnsi="Times New Roman"/>
          <w:spacing w:val="-10"/>
          <w:sz w:val="24"/>
          <w:lang w:val="nl-NL"/>
        </w:rPr>
        <w:t xml:space="preserve"> </w:t>
      </w:r>
      <w:r w:rsidRPr="00907F51">
        <w:rPr>
          <w:rFonts w:ascii="Times New Roman" w:hAnsi="Times New Roman"/>
          <w:sz w:val="24"/>
          <w:lang w:val="nl-NL"/>
        </w:rPr>
        <w:t>de</w:t>
      </w:r>
      <w:r w:rsidRPr="00907F51">
        <w:rPr>
          <w:rFonts w:ascii="Times New Roman" w:hAnsi="Times New Roman"/>
          <w:spacing w:val="-10"/>
          <w:sz w:val="24"/>
          <w:lang w:val="nl-NL"/>
        </w:rPr>
        <w:t xml:space="preserve"> </w:t>
      </w:r>
      <w:r w:rsidRPr="00907F51">
        <w:rPr>
          <w:rFonts w:ascii="Times New Roman" w:hAnsi="Times New Roman"/>
          <w:sz w:val="24"/>
          <w:lang w:val="nl-NL"/>
        </w:rPr>
        <w:t>snoertjes</w:t>
      </w:r>
      <w:r w:rsidRPr="00907F51">
        <w:rPr>
          <w:rFonts w:ascii="Times New Roman" w:hAnsi="Times New Roman"/>
          <w:spacing w:val="-10"/>
          <w:sz w:val="24"/>
          <w:lang w:val="nl-NL"/>
        </w:rPr>
        <w:t xml:space="preserve"> </w:t>
      </w:r>
      <w:r w:rsidRPr="00907F51">
        <w:rPr>
          <w:rFonts w:ascii="Times New Roman" w:hAnsi="Times New Roman"/>
          <w:sz w:val="24"/>
          <w:lang w:val="nl-NL"/>
        </w:rPr>
        <w:t>bevolen</w:t>
      </w:r>
      <w:r w:rsidRPr="00907F51">
        <w:rPr>
          <w:rFonts w:ascii="Times New Roman" w:hAnsi="Times New Roman"/>
          <w:spacing w:val="-10"/>
          <w:sz w:val="24"/>
          <w:lang w:val="nl-NL"/>
        </w:rPr>
        <w:t xml:space="preserve"> </w:t>
      </w:r>
      <w:r w:rsidRPr="00907F51">
        <w:rPr>
          <w:rFonts w:ascii="Times New Roman" w:hAnsi="Times New Roman"/>
          <w:sz w:val="24"/>
          <w:lang w:val="nl-NL"/>
        </w:rPr>
        <w:t>hebt.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46"/>
        </w:numPr>
        <w:tabs>
          <w:tab w:val="left" w:pos="358"/>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3"/>
          <w:sz w:val="24"/>
          <w:lang w:val="nl-NL"/>
        </w:rPr>
        <w:t xml:space="preserve">bedoeling </w:t>
      </w:r>
      <w:r w:rsidRPr="00907F51">
        <w:rPr>
          <w:rFonts w:ascii="Times New Roman"/>
          <w:sz w:val="24"/>
          <w:lang w:val="nl-NL"/>
        </w:rPr>
        <w:t xml:space="preserve">er van was hen te doen gedenken, dat zij een </w:t>
      </w:r>
      <w:r w:rsidRPr="00907F51">
        <w:rPr>
          <w:rFonts w:ascii="Times New Roman"/>
          <w:spacing w:val="-3"/>
          <w:sz w:val="24"/>
          <w:lang w:val="nl-NL"/>
        </w:rPr>
        <w:t xml:space="preserve">bijzonder volk zijn. </w:t>
      </w:r>
      <w:r w:rsidRPr="00907F51">
        <w:rPr>
          <w:rFonts w:ascii="Times New Roman"/>
          <w:sz w:val="24"/>
          <w:lang w:val="nl-NL"/>
        </w:rPr>
        <w:t xml:space="preserve">Die </w:t>
      </w:r>
      <w:r w:rsidRPr="00907F51">
        <w:rPr>
          <w:rFonts w:ascii="Times New Roman"/>
          <w:spacing w:val="-3"/>
          <w:sz w:val="24"/>
          <w:lang w:val="nl-NL"/>
        </w:rPr>
        <w:t xml:space="preserve">snoertjes </w:t>
      </w:r>
      <w:r w:rsidRPr="00907F51">
        <w:rPr>
          <w:rFonts w:ascii="Times New Roman"/>
          <w:sz w:val="24"/>
          <w:lang w:val="nl-NL"/>
        </w:rPr>
        <w:t xml:space="preserve">waren </w:t>
      </w:r>
      <w:r w:rsidRPr="00907F51">
        <w:rPr>
          <w:rFonts w:ascii="Times New Roman"/>
          <w:spacing w:val="-3"/>
          <w:sz w:val="24"/>
          <w:lang w:val="nl-NL"/>
        </w:rPr>
        <w:t xml:space="preserve">niet bedoeld </w:t>
      </w:r>
      <w:r w:rsidRPr="00907F51">
        <w:rPr>
          <w:rFonts w:ascii="Times New Roman"/>
          <w:spacing w:val="-4"/>
          <w:sz w:val="24"/>
          <w:lang w:val="nl-NL"/>
        </w:rPr>
        <w:t xml:space="preserve">als </w:t>
      </w:r>
      <w:r w:rsidRPr="00907F51">
        <w:rPr>
          <w:rFonts w:ascii="Times New Roman"/>
          <w:sz w:val="24"/>
          <w:lang w:val="nl-NL"/>
        </w:rPr>
        <w:t xml:space="preserve">een </w:t>
      </w:r>
      <w:r w:rsidRPr="00907F51">
        <w:rPr>
          <w:rFonts w:ascii="Times New Roman"/>
          <w:spacing w:val="-3"/>
          <w:sz w:val="24"/>
          <w:lang w:val="nl-NL"/>
        </w:rPr>
        <w:t xml:space="preserve">versiering </w:t>
      </w:r>
      <w:r w:rsidRPr="00907F51">
        <w:rPr>
          <w:rFonts w:ascii="Times New Roman"/>
          <w:sz w:val="24"/>
          <w:lang w:val="nl-NL"/>
        </w:rPr>
        <w:t xml:space="preserve">van hun </w:t>
      </w:r>
      <w:r w:rsidRPr="00907F51">
        <w:rPr>
          <w:rFonts w:ascii="Times New Roman"/>
          <w:spacing w:val="-3"/>
          <w:sz w:val="24"/>
          <w:lang w:val="nl-NL"/>
        </w:rPr>
        <w:t xml:space="preserve">kleren, maar </w:t>
      </w:r>
      <w:r w:rsidRPr="00907F51">
        <w:rPr>
          <w:rFonts w:ascii="Times New Roman"/>
          <w:sz w:val="24"/>
          <w:lang w:val="nl-NL"/>
        </w:rPr>
        <w:t xml:space="preserve">om </w:t>
      </w:r>
      <w:r w:rsidRPr="00907F51">
        <w:rPr>
          <w:rFonts w:ascii="Times New Roman"/>
          <w:spacing w:val="-3"/>
          <w:sz w:val="24"/>
          <w:lang w:val="nl-NL"/>
        </w:rPr>
        <w:t xml:space="preserve">door indachtigmaking hun </w:t>
      </w:r>
      <w:r w:rsidRPr="00907F51">
        <w:rPr>
          <w:rFonts w:ascii="Times New Roman"/>
          <w:sz w:val="24"/>
          <w:lang w:val="nl-NL"/>
        </w:rPr>
        <w:t xml:space="preserve">oprecht gemoed op te wekken, 2 Petrus 3:1, en door de snoertjes aan te zien, al de geboden des Heeren te gedenken. </w:t>
      </w:r>
      <w:r w:rsidRPr="00907F51">
        <w:rPr>
          <w:rFonts w:ascii="Times New Roman"/>
          <w:spacing w:val="-3"/>
          <w:sz w:val="24"/>
          <w:lang w:val="nl-NL"/>
        </w:rPr>
        <w:t xml:space="preserve">Velen zien </w:t>
      </w:r>
      <w:r w:rsidRPr="00907F51">
        <w:rPr>
          <w:rFonts w:ascii="Times New Roman"/>
          <w:sz w:val="24"/>
          <w:lang w:val="nl-NL"/>
        </w:rPr>
        <w:t xml:space="preserve">op hun sieraden </w:t>
      </w:r>
      <w:r w:rsidRPr="00907F51">
        <w:rPr>
          <w:rFonts w:ascii="Times New Roman"/>
          <w:spacing w:val="2"/>
          <w:sz w:val="24"/>
          <w:lang w:val="nl-NL"/>
        </w:rPr>
        <w:t xml:space="preserve">om </w:t>
      </w:r>
      <w:r w:rsidRPr="00907F51">
        <w:rPr>
          <w:rFonts w:ascii="Times New Roman"/>
          <w:sz w:val="24"/>
          <w:lang w:val="nl-NL"/>
        </w:rPr>
        <w:t xml:space="preserve">hun hoogmoed te voeden, </w:t>
      </w:r>
      <w:r w:rsidRPr="00907F51">
        <w:rPr>
          <w:rFonts w:ascii="Times New Roman"/>
          <w:spacing w:val="-3"/>
          <w:sz w:val="24"/>
          <w:lang w:val="nl-NL"/>
        </w:rPr>
        <w:t xml:space="preserve">maar </w:t>
      </w:r>
      <w:r w:rsidRPr="00907F51">
        <w:rPr>
          <w:rFonts w:ascii="Times New Roman"/>
          <w:spacing w:val="-7"/>
          <w:sz w:val="24"/>
          <w:lang w:val="nl-NL"/>
        </w:rPr>
        <w:t xml:space="preserve">zij </w:t>
      </w:r>
      <w:r w:rsidRPr="00907F51">
        <w:rPr>
          <w:rFonts w:ascii="Times New Roman"/>
          <w:sz w:val="24"/>
          <w:lang w:val="nl-NL"/>
        </w:rPr>
        <w:t xml:space="preserve">moesten op deze </w:t>
      </w:r>
      <w:r w:rsidRPr="00907F51">
        <w:rPr>
          <w:rFonts w:ascii="Times New Roman"/>
          <w:spacing w:val="-3"/>
          <w:sz w:val="24"/>
          <w:lang w:val="nl-NL"/>
        </w:rPr>
        <w:t xml:space="preserve">versierselen zien </w:t>
      </w:r>
      <w:r w:rsidRPr="00907F51">
        <w:rPr>
          <w:rFonts w:ascii="Times New Roman"/>
          <w:spacing w:val="2"/>
          <w:sz w:val="24"/>
          <w:lang w:val="nl-NL"/>
        </w:rPr>
        <w:t xml:space="preserve">om </w:t>
      </w:r>
      <w:r w:rsidRPr="00907F51">
        <w:rPr>
          <w:rFonts w:ascii="Times New Roman"/>
          <w:sz w:val="24"/>
          <w:lang w:val="nl-NL"/>
        </w:rPr>
        <w:t xml:space="preserve">hun geweten op te wekken </w:t>
      </w:r>
      <w:r w:rsidRPr="00907F51">
        <w:rPr>
          <w:rFonts w:ascii="Times New Roman"/>
          <w:spacing w:val="3"/>
          <w:sz w:val="24"/>
          <w:lang w:val="nl-NL"/>
        </w:rPr>
        <w:t xml:space="preserve">tot </w:t>
      </w:r>
      <w:r w:rsidRPr="00907F51">
        <w:rPr>
          <w:rFonts w:ascii="Times New Roman"/>
          <w:sz w:val="24"/>
          <w:lang w:val="nl-NL"/>
        </w:rPr>
        <w:t xml:space="preserve">een </w:t>
      </w:r>
      <w:r w:rsidRPr="00907F51">
        <w:rPr>
          <w:rFonts w:ascii="Times New Roman"/>
          <w:spacing w:val="-3"/>
          <w:sz w:val="24"/>
          <w:lang w:val="nl-NL"/>
        </w:rPr>
        <w:t xml:space="preserve">besef </w:t>
      </w:r>
      <w:r w:rsidRPr="00907F51">
        <w:rPr>
          <w:rFonts w:ascii="Times New Roman"/>
          <w:sz w:val="24"/>
          <w:lang w:val="nl-NL"/>
        </w:rPr>
        <w:t xml:space="preserve">van hun </w:t>
      </w:r>
      <w:r w:rsidRPr="00907F51">
        <w:rPr>
          <w:rFonts w:ascii="Times New Roman"/>
          <w:spacing w:val="3"/>
          <w:sz w:val="24"/>
          <w:lang w:val="nl-NL"/>
        </w:rPr>
        <w:t xml:space="preserve">plicht, </w:t>
      </w:r>
      <w:r w:rsidRPr="00907F51">
        <w:rPr>
          <w:rFonts w:ascii="Times New Roman"/>
          <w:sz w:val="24"/>
          <w:lang w:val="nl-NL"/>
        </w:rPr>
        <w:t xml:space="preserve">opdat hun Godsdienst hun steeds voor ogen zij, en zij die overal zullen meedragen, zoals </w:t>
      </w:r>
      <w:r w:rsidRPr="00907F51">
        <w:rPr>
          <w:rFonts w:ascii="Times New Roman"/>
          <w:spacing w:val="-2"/>
          <w:sz w:val="24"/>
          <w:lang w:val="nl-NL"/>
        </w:rPr>
        <w:t xml:space="preserve">zij </w:t>
      </w:r>
      <w:r w:rsidRPr="00907F51">
        <w:rPr>
          <w:rFonts w:ascii="Times New Roman"/>
          <w:sz w:val="24"/>
          <w:lang w:val="nl-NL"/>
        </w:rPr>
        <w:t xml:space="preserve">hun kleren overal meedragen. </w:t>
      </w:r>
      <w:r w:rsidRPr="00907F51">
        <w:rPr>
          <w:rFonts w:ascii="Times New Roman"/>
          <w:spacing w:val="-6"/>
          <w:sz w:val="24"/>
          <w:lang w:val="nl-NL"/>
        </w:rPr>
        <w:t xml:space="preserve">Als </w:t>
      </w:r>
      <w:r w:rsidRPr="00907F51">
        <w:rPr>
          <w:rFonts w:ascii="Times New Roman"/>
          <w:spacing w:val="-5"/>
          <w:sz w:val="24"/>
          <w:lang w:val="nl-NL"/>
        </w:rPr>
        <w:t xml:space="preserve">zij in </w:t>
      </w:r>
      <w:r w:rsidRPr="00907F51">
        <w:rPr>
          <w:rFonts w:ascii="Times New Roman"/>
          <w:sz w:val="24"/>
          <w:lang w:val="nl-NL"/>
        </w:rPr>
        <w:t xml:space="preserve">verzoeking waren om te zondigen, dan zullen de snoertjes hen waarschuwen </w:t>
      </w:r>
      <w:r w:rsidRPr="00907F51">
        <w:rPr>
          <w:rFonts w:ascii="Times New Roman"/>
          <w:spacing w:val="2"/>
          <w:sz w:val="24"/>
          <w:lang w:val="nl-NL"/>
        </w:rPr>
        <w:t xml:space="preserve">om </w:t>
      </w:r>
      <w:r w:rsidRPr="00907F51">
        <w:rPr>
          <w:rFonts w:ascii="Times New Roman"/>
          <w:sz w:val="24"/>
          <w:lang w:val="nl-NL"/>
        </w:rPr>
        <w:t xml:space="preserve">Gods geboden niet te overtreden, als een plicht vergeten was </w:t>
      </w:r>
      <w:r w:rsidRPr="00907F51">
        <w:rPr>
          <w:rFonts w:ascii="Times New Roman"/>
          <w:spacing w:val="2"/>
          <w:sz w:val="24"/>
          <w:lang w:val="nl-NL"/>
        </w:rPr>
        <w:t xml:space="preserve">om </w:t>
      </w:r>
      <w:r w:rsidRPr="00907F51">
        <w:rPr>
          <w:rFonts w:ascii="Times New Roman"/>
          <w:sz w:val="24"/>
          <w:lang w:val="nl-NL"/>
        </w:rPr>
        <w:t xml:space="preserve">op de bestemde </w:t>
      </w:r>
      <w:r w:rsidRPr="00907F51">
        <w:rPr>
          <w:rFonts w:ascii="Times New Roman"/>
          <w:spacing w:val="-5"/>
          <w:sz w:val="24"/>
          <w:lang w:val="nl-NL"/>
        </w:rPr>
        <w:t xml:space="preserve">tijd </w:t>
      </w:r>
      <w:r w:rsidRPr="00907F51">
        <w:rPr>
          <w:rFonts w:ascii="Times New Roman"/>
          <w:sz w:val="24"/>
          <w:lang w:val="nl-NL"/>
        </w:rPr>
        <w:t xml:space="preserve">gedaan te worden, dan </w:t>
      </w:r>
      <w:r w:rsidRPr="00907F51">
        <w:rPr>
          <w:rFonts w:ascii="Times New Roman"/>
          <w:spacing w:val="-4"/>
          <w:sz w:val="24"/>
          <w:lang w:val="nl-NL"/>
        </w:rPr>
        <w:t xml:space="preserve">zullen </w:t>
      </w:r>
      <w:r w:rsidRPr="00907F51">
        <w:rPr>
          <w:rFonts w:ascii="Times New Roman"/>
          <w:sz w:val="24"/>
          <w:lang w:val="nl-NL"/>
        </w:rPr>
        <w:t xml:space="preserve">de snoertjes hen er aan </w:t>
      </w:r>
      <w:r w:rsidRPr="00907F51">
        <w:rPr>
          <w:rFonts w:ascii="Times New Roman"/>
          <w:spacing w:val="-3"/>
          <w:sz w:val="24"/>
          <w:lang w:val="nl-NL"/>
        </w:rPr>
        <w:t xml:space="preserve">herinneren. </w:t>
      </w:r>
      <w:r w:rsidRPr="00907F51">
        <w:rPr>
          <w:rFonts w:ascii="Times New Roman"/>
          <w:sz w:val="24"/>
          <w:lang w:val="nl-NL"/>
        </w:rPr>
        <w:t xml:space="preserve">Deze inzetting, hoewel niet verplichtend voor ons, leert ons echter om altijd aan de geboden des Heeren onzes Gods te gedenken, </w:t>
      </w:r>
      <w:r w:rsidRPr="00907F51">
        <w:rPr>
          <w:rFonts w:ascii="Times New Roman"/>
          <w:spacing w:val="2"/>
          <w:sz w:val="24"/>
          <w:lang w:val="nl-NL"/>
        </w:rPr>
        <w:t xml:space="preserve">om </w:t>
      </w:r>
      <w:r w:rsidRPr="00907F51">
        <w:rPr>
          <w:rFonts w:ascii="Times New Roman"/>
          <w:spacing w:val="-5"/>
          <w:sz w:val="24"/>
          <w:lang w:val="nl-NL"/>
        </w:rPr>
        <w:t xml:space="preserve">die </w:t>
      </w:r>
      <w:r w:rsidRPr="00907F51">
        <w:rPr>
          <w:rFonts w:ascii="Times New Roman"/>
          <w:sz w:val="24"/>
          <w:lang w:val="nl-NL"/>
        </w:rPr>
        <w:t xml:space="preserve">te doen, ze in ons geheugen te bewaren en ze toe te passen op bijzondere </w:t>
      </w:r>
      <w:r w:rsidRPr="00907F51">
        <w:rPr>
          <w:rFonts w:ascii="Times New Roman"/>
          <w:spacing w:val="-4"/>
          <w:sz w:val="24"/>
          <w:lang w:val="nl-NL"/>
        </w:rPr>
        <w:t xml:space="preserve">gevallen, als </w:t>
      </w:r>
      <w:r w:rsidRPr="00907F51">
        <w:rPr>
          <w:rFonts w:ascii="Times New Roman"/>
          <w:sz w:val="24"/>
          <w:lang w:val="nl-NL"/>
        </w:rPr>
        <w:t xml:space="preserve">er </w:t>
      </w:r>
      <w:r w:rsidRPr="00907F51">
        <w:rPr>
          <w:rFonts w:ascii="Times New Roman"/>
          <w:spacing w:val="-4"/>
          <w:sz w:val="24"/>
          <w:lang w:val="nl-NL"/>
        </w:rPr>
        <w:t xml:space="preserve">gelegenheid is </w:t>
      </w:r>
      <w:r w:rsidRPr="00907F51">
        <w:rPr>
          <w:rFonts w:ascii="Times New Roman"/>
          <w:spacing w:val="2"/>
          <w:sz w:val="24"/>
          <w:lang w:val="nl-NL"/>
        </w:rPr>
        <w:t xml:space="preserve">om </w:t>
      </w:r>
      <w:r w:rsidRPr="00907F51">
        <w:rPr>
          <w:rFonts w:ascii="Times New Roman"/>
          <w:sz w:val="24"/>
          <w:lang w:val="nl-NL"/>
        </w:rPr>
        <w:t xml:space="preserve">er </w:t>
      </w:r>
      <w:r w:rsidRPr="00907F51">
        <w:rPr>
          <w:rFonts w:ascii="Times New Roman"/>
          <w:spacing w:val="-4"/>
          <w:sz w:val="24"/>
          <w:lang w:val="nl-NL"/>
        </w:rPr>
        <w:t xml:space="preserve">gebruik </w:t>
      </w:r>
      <w:r w:rsidRPr="00907F51">
        <w:rPr>
          <w:rFonts w:ascii="Times New Roman"/>
          <w:spacing w:val="-3"/>
          <w:sz w:val="24"/>
          <w:lang w:val="nl-NL"/>
        </w:rPr>
        <w:t xml:space="preserve">van </w:t>
      </w:r>
      <w:r w:rsidRPr="00907F51">
        <w:rPr>
          <w:rFonts w:ascii="Times New Roman"/>
          <w:sz w:val="24"/>
          <w:lang w:val="nl-NL"/>
        </w:rPr>
        <w:t xml:space="preserve">te maken. Zij waren </w:t>
      </w:r>
      <w:r w:rsidRPr="00907F51">
        <w:rPr>
          <w:rFonts w:ascii="Times New Roman"/>
          <w:spacing w:val="-3"/>
          <w:sz w:val="24"/>
          <w:lang w:val="nl-NL"/>
        </w:rPr>
        <w:t xml:space="preserve">inzonderheid </w:t>
      </w:r>
      <w:r w:rsidRPr="00907F51">
        <w:rPr>
          <w:rFonts w:ascii="Times New Roman"/>
          <w:sz w:val="24"/>
          <w:lang w:val="nl-NL"/>
        </w:rPr>
        <w:t xml:space="preserve">bestemd om hen te bewaren voor afgoderij, dat gij niet naar uw hart en naar uw ogen </w:t>
      </w:r>
      <w:r w:rsidRPr="00907F51">
        <w:rPr>
          <w:rFonts w:ascii="Times New Roman"/>
          <w:spacing w:val="-4"/>
          <w:sz w:val="24"/>
          <w:lang w:val="nl-NL"/>
        </w:rPr>
        <w:t xml:space="preserve">zult </w:t>
      </w:r>
      <w:r w:rsidRPr="00907F51">
        <w:rPr>
          <w:rFonts w:ascii="Times New Roman"/>
          <w:sz w:val="24"/>
          <w:lang w:val="nl-NL"/>
        </w:rPr>
        <w:t xml:space="preserve">speuren </w:t>
      </w:r>
      <w:r w:rsidRPr="00907F51">
        <w:rPr>
          <w:rFonts w:ascii="Times New Roman"/>
          <w:spacing w:val="-5"/>
          <w:sz w:val="24"/>
          <w:lang w:val="nl-NL"/>
        </w:rPr>
        <w:t xml:space="preserve">in </w:t>
      </w:r>
      <w:r w:rsidRPr="00907F51">
        <w:rPr>
          <w:rFonts w:ascii="Times New Roman"/>
          <w:sz w:val="24"/>
          <w:lang w:val="nl-NL"/>
        </w:rPr>
        <w:t xml:space="preserve">uw Godsverering. Maar het kan </w:t>
      </w:r>
      <w:r w:rsidRPr="00907F51">
        <w:rPr>
          <w:rFonts w:ascii="Times New Roman"/>
          <w:spacing w:val="-3"/>
          <w:sz w:val="24"/>
          <w:lang w:val="nl-NL"/>
        </w:rPr>
        <w:t xml:space="preserve">zich </w:t>
      </w:r>
      <w:r w:rsidRPr="00907F51">
        <w:rPr>
          <w:rFonts w:ascii="Times New Roman"/>
          <w:spacing w:val="2"/>
          <w:sz w:val="24"/>
          <w:lang w:val="nl-NL"/>
        </w:rPr>
        <w:t xml:space="preserve">ook </w:t>
      </w:r>
      <w:r w:rsidRPr="00907F51">
        <w:rPr>
          <w:rFonts w:ascii="Times New Roman"/>
          <w:sz w:val="24"/>
          <w:lang w:val="nl-NL"/>
        </w:rPr>
        <w:t xml:space="preserve">uitstrekken tot de gehele  </w:t>
      </w:r>
      <w:r w:rsidRPr="00907F51">
        <w:rPr>
          <w:rFonts w:ascii="Times New Roman"/>
          <w:spacing w:val="-4"/>
          <w:sz w:val="24"/>
          <w:lang w:val="nl-NL"/>
        </w:rPr>
        <w:t xml:space="preserve">wandel, </w:t>
      </w:r>
      <w:r w:rsidRPr="00907F51">
        <w:rPr>
          <w:rFonts w:ascii="Times New Roman"/>
          <w:spacing w:val="-3"/>
          <w:sz w:val="24"/>
          <w:lang w:val="nl-NL"/>
        </w:rPr>
        <w:t xml:space="preserve">want </w:t>
      </w:r>
      <w:r w:rsidRPr="00907F51">
        <w:rPr>
          <w:rFonts w:ascii="Times New Roman"/>
          <w:sz w:val="24"/>
          <w:lang w:val="nl-NL"/>
        </w:rPr>
        <w:t xml:space="preserve">niets </w:t>
      </w:r>
      <w:r w:rsidRPr="00907F51">
        <w:rPr>
          <w:rFonts w:ascii="Times New Roman"/>
          <w:spacing w:val="-4"/>
          <w:sz w:val="24"/>
          <w:lang w:val="nl-NL"/>
        </w:rPr>
        <w:t xml:space="preserve">is </w:t>
      </w:r>
      <w:r w:rsidRPr="00907F51">
        <w:rPr>
          <w:rFonts w:ascii="Times New Roman"/>
          <w:spacing w:val="-3"/>
          <w:sz w:val="24"/>
          <w:lang w:val="nl-NL"/>
        </w:rPr>
        <w:t xml:space="preserve">meer </w:t>
      </w:r>
      <w:r w:rsidRPr="00907F51">
        <w:rPr>
          <w:rFonts w:ascii="Times New Roman"/>
          <w:spacing w:val="-5"/>
          <w:sz w:val="24"/>
          <w:lang w:val="nl-NL"/>
        </w:rPr>
        <w:t xml:space="preserve">in </w:t>
      </w:r>
      <w:r w:rsidRPr="00907F51">
        <w:rPr>
          <w:rFonts w:ascii="Times New Roman"/>
          <w:spacing w:val="-4"/>
          <w:sz w:val="24"/>
          <w:lang w:val="nl-NL"/>
        </w:rPr>
        <w:t xml:space="preserve">strijd </w:t>
      </w:r>
      <w:r w:rsidRPr="00907F51">
        <w:rPr>
          <w:rFonts w:ascii="Times New Roman"/>
          <w:sz w:val="24"/>
          <w:lang w:val="nl-NL"/>
        </w:rPr>
        <w:t xml:space="preserve">met Gods eer en ons eigen waar </w:t>
      </w:r>
      <w:r w:rsidRPr="00907F51">
        <w:rPr>
          <w:rFonts w:ascii="Times New Roman"/>
          <w:spacing w:val="-3"/>
          <w:sz w:val="24"/>
          <w:lang w:val="nl-NL"/>
        </w:rPr>
        <w:t xml:space="preserve">belang, </w:t>
      </w:r>
      <w:r w:rsidRPr="00907F51">
        <w:rPr>
          <w:rFonts w:ascii="Times New Roman"/>
          <w:sz w:val="24"/>
          <w:lang w:val="nl-NL"/>
        </w:rPr>
        <w:t xml:space="preserve">dan te </w:t>
      </w:r>
      <w:r w:rsidRPr="00907F51">
        <w:rPr>
          <w:rFonts w:ascii="Times New Roman"/>
          <w:spacing w:val="-3"/>
          <w:sz w:val="24"/>
          <w:lang w:val="nl-NL"/>
        </w:rPr>
        <w:t xml:space="preserve">wandelen </w:t>
      </w:r>
      <w:r w:rsidRPr="00907F51">
        <w:rPr>
          <w:rFonts w:ascii="Times New Roman"/>
          <w:spacing w:val="-10"/>
          <w:sz w:val="24"/>
          <w:lang w:val="nl-NL"/>
        </w:rPr>
        <w:t xml:space="preserve">in </w:t>
      </w:r>
      <w:r w:rsidRPr="00907F51">
        <w:rPr>
          <w:rFonts w:ascii="Times New Roman"/>
          <w:sz w:val="24"/>
          <w:lang w:val="nl-NL"/>
        </w:rPr>
        <w:t xml:space="preserve">de weg van ons </w:t>
      </w:r>
      <w:r w:rsidRPr="00907F51">
        <w:rPr>
          <w:rFonts w:ascii="Times New Roman"/>
          <w:spacing w:val="-3"/>
          <w:sz w:val="24"/>
          <w:lang w:val="nl-NL"/>
        </w:rPr>
        <w:t xml:space="preserve">eigen </w:t>
      </w:r>
      <w:r w:rsidRPr="00907F51">
        <w:rPr>
          <w:rFonts w:ascii="Times New Roman"/>
          <w:sz w:val="24"/>
          <w:lang w:val="nl-NL"/>
        </w:rPr>
        <w:t xml:space="preserve">hart, en </w:t>
      </w:r>
      <w:r w:rsidRPr="00907F51">
        <w:rPr>
          <w:rFonts w:ascii="Times New Roman"/>
          <w:spacing w:val="-3"/>
          <w:sz w:val="24"/>
          <w:lang w:val="nl-NL"/>
        </w:rPr>
        <w:t xml:space="preserve">naar </w:t>
      </w:r>
      <w:r w:rsidRPr="00907F51">
        <w:rPr>
          <w:rFonts w:ascii="Times New Roman"/>
          <w:sz w:val="24"/>
          <w:lang w:val="nl-NL"/>
        </w:rPr>
        <w:t xml:space="preserve">het </w:t>
      </w:r>
      <w:r w:rsidRPr="00907F51">
        <w:rPr>
          <w:rFonts w:ascii="Times New Roman"/>
          <w:spacing w:val="-3"/>
          <w:sz w:val="24"/>
          <w:lang w:val="nl-NL"/>
        </w:rPr>
        <w:t xml:space="preserve">gezicht </w:t>
      </w:r>
      <w:r w:rsidRPr="00907F51">
        <w:rPr>
          <w:rFonts w:ascii="Times New Roman"/>
          <w:sz w:val="24"/>
          <w:lang w:val="nl-NL"/>
        </w:rPr>
        <w:t xml:space="preserve">van onze ogen, want het gedichtsel van het hart is boos, en dat is </w:t>
      </w:r>
      <w:r w:rsidRPr="00907F51">
        <w:rPr>
          <w:rFonts w:ascii="Times New Roman"/>
          <w:spacing w:val="2"/>
          <w:sz w:val="24"/>
          <w:lang w:val="nl-NL"/>
        </w:rPr>
        <w:t xml:space="preserve">ook </w:t>
      </w:r>
      <w:r w:rsidRPr="00907F51">
        <w:rPr>
          <w:rFonts w:ascii="Times New Roman"/>
          <w:sz w:val="24"/>
          <w:lang w:val="nl-NL"/>
        </w:rPr>
        <w:t xml:space="preserve">de </w:t>
      </w:r>
      <w:r w:rsidRPr="00907F51">
        <w:rPr>
          <w:rFonts w:ascii="Times New Roman"/>
          <w:spacing w:val="-3"/>
          <w:sz w:val="24"/>
          <w:lang w:val="nl-NL"/>
        </w:rPr>
        <w:t xml:space="preserve">lust </w:t>
      </w:r>
      <w:r w:rsidRPr="00907F51">
        <w:rPr>
          <w:rFonts w:ascii="Times New Roman"/>
          <w:sz w:val="24"/>
          <w:lang w:val="nl-NL"/>
        </w:rPr>
        <w:t xml:space="preserve">van de ogen. Het hoofdstuk eindigt met de grote en </w:t>
      </w:r>
      <w:r w:rsidRPr="00907F51">
        <w:rPr>
          <w:rFonts w:ascii="Times New Roman"/>
          <w:spacing w:val="-2"/>
          <w:sz w:val="24"/>
          <w:lang w:val="nl-NL"/>
        </w:rPr>
        <w:t xml:space="preserve">fundamentele </w:t>
      </w:r>
      <w:r w:rsidRPr="00907F51">
        <w:rPr>
          <w:rFonts w:ascii="Times New Roman"/>
          <w:sz w:val="24"/>
          <w:lang w:val="nl-NL"/>
        </w:rPr>
        <w:t xml:space="preserve">wet van de Godsdienst: dat </w:t>
      </w:r>
      <w:r w:rsidRPr="00907F51">
        <w:rPr>
          <w:rFonts w:ascii="Times New Roman"/>
          <w:spacing w:val="-5"/>
          <w:sz w:val="24"/>
          <w:lang w:val="nl-NL"/>
        </w:rPr>
        <w:t xml:space="preserve">gij </w:t>
      </w:r>
      <w:r w:rsidRPr="00907F51">
        <w:rPr>
          <w:rFonts w:ascii="Times New Roman"/>
          <w:sz w:val="24"/>
          <w:lang w:val="nl-NL"/>
        </w:rPr>
        <w:t xml:space="preserve">uw God </w:t>
      </w:r>
      <w:r w:rsidRPr="00907F51">
        <w:rPr>
          <w:rFonts w:ascii="Times New Roman"/>
          <w:spacing w:val="-7"/>
          <w:sz w:val="24"/>
          <w:lang w:val="nl-NL"/>
        </w:rPr>
        <w:t xml:space="preserve">heilig </w:t>
      </w:r>
      <w:r w:rsidRPr="00907F51">
        <w:rPr>
          <w:rFonts w:ascii="Times New Roman"/>
          <w:sz w:val="24"/>
          <w:lang w:val="nl-NL"/>
        </w:rPr>
        <w:t xml:space="preserve">zijt, </w:t>
      </w:r>
      <w:r w:rsidRPr="00907F51">
        <w:rPr>
          <w:rFonts w:ascii="Times New Roman"/>
          <w:spacing w:val="-3"/>
          <w:sz w:val="24"/>
          <w:lang w:val="nl-NL"/>
        </w:rPr>
        <w:t xml:space="preserve">gereinigd </w:t>
      </w:r>
      <w:r w:rsidRPr="00907F51">
        <w:rPr>
          <w:rFonts w:ascii="Times New Roman"/>
          <w:sz w:val="24"/>
          <w:lang w:val="nl-NL"/>
        </w:rPr>
        <w:t xml:space="preserve">van zonde, in oprechtheid </w:t>
      </w:r>
      <w:r w:rsidRPr="00907F51">
        <w:rPr>
          <w:rFonts w:ascii="Times New Roman"/>
          <w:spacing w:val="-2"/>
          <w:sz w:val="24"/>
          <w:lang w:val="nl-NL"/>
        </w:rPr>
        <w:t xml:space="preserve">gewijd </w:t>
      </w:r>
      <w:r w:rsidRPr="00907F51">
        <w:rPr>
          <w:rFonts w:ascii="Times New Roman"/>
          <w:sz w:val="24"/>
          <w:lang w:val="nl-NL"/>
        </w:rPr>
        <w:t xml:space="preserve">aan </w:t>
      </w:r>
      <w:r w:rsidRPr="00907F51">
        <w:rPr>
          <w:rFonts w:ascii="Times New Roman"/>
          <w:spacing w:val="-6"/>
          <w:sz w:val="24"/>
          <w:lang w:val="nl-NL"/>
        </w:rPr>
        <w:t xml:space="preserve">Zijn </w:t>
      </w:r>
      <w:r w:rsidRPr="00907F51">
        <w:rPr>
          <w:rFonts w:ascii="Times New Roman"/>
          <w:sz w:val="24"/>
          <w:lang w:val="nl-NL"/>
        </w:rPr>
        <w:t xml:space="preserve">dienst, en de grote reden voor al de geboden wordt telkens en nogmaals ingeprent: </w:t>
      </w:r>
      <w:r w:rsidRPr="00907F51">
        <w:rPr>
          <w:rFonts w:ascii="Times New Roman"/>
          <w:i/>
          <w:sz w:val="24"/>
          <w:lang w:val="nl-NL"/>
        </w:rPr>
        <w:t xml:space="preserve">Ik ben de Heere, uw God. </w:t>
      </w:r>
      <w:r w:rsidRPr="00907F51">
        <w:rPr>
          <w:rFonts w:ascii="Times New Roman"/>
          <w:spacing w:val="-6"/>
          <w:sz w:val="24"/>
          <w:lang w:val="nl-NL"/>
        </w:rPr>
        <w:t xml:space="preserve">Als </w:t>
      </w:r>
      <w:r w:rsidRPr="00907F51">
        <w:rPr>
          <w:rFonts w:ascii="Times New Roman"/>
          <w:sz w:val="24"/>
          <w:lang w:val="nl-NL"/>
        </w:rPr>
        <w:t xml:space="preserve">wij vaster geloofden, meer dikwijls en meer ernstig bedachten, </w:t>
      </w:r>
      <w:r w:rsidRPr="00907F51">
        <w:rPr>
          <w:rFonts w:ascii="Times New Roman"/>
          <w:spacing w:val="-2"/>
          <w:sz w:val="24"/>
          <w:lang w:val="nl-NL"/>
        </w:rPr>
        <w:t xml:space="preserve">dat </w:t>
      </w:r>
      <w:r w:rsidRPr="00907F51">
        <w:rPr>
          <w:rFonts w:ascii="Times New Roman"/>
          <w:sz w:val="24"/>
          <w:lang w:val="nl-NL"/>
        </w:rPr>
        <w:t xml:space="preserve">God onze Heere </w:t>
      </w:r>
      <w:r w:rsidRPr="00907F51">
        <w:rPr>
          <w:rFonts w:ascii="Times New Roman"/>
          <w:spacing w:val="-4"/>
          <w:sz w:val="24"/>
          <w:lang w:val="nl-NL"/>
        </w:rPr>
        <w:t xml:space="preserve">is, </w:t>
      </w:r>
      <w:r w:rsidRPr="00907F51">
        <w:rPr>
          <w:rFonts w:ascii="Times New Roman"/>
          <w:sz w:val="24"/>
          <w:lang w:val="nl-NL"/>
        </w:rPr>
        <w:t xml:space="preserve">en onze God, en onze Verlosser, wij zouden ons naar plicht, en belang en in </w:t>
      </w:r>
      <w:r w:rsidRPr="00907F51">
        <w:rPr>
          <w:rFonts w:ascii="Times New Roman"/>
          <w:spacing w:val="-3"/>
          <w:sz w:val="24"/>
          <w:lang w:val="nl-NL"/>
        </w:rPr>
        <w:t xml:space="preserve">dankbaarheid verplicht achten, </w:t>
      </w:r>
      <w:r w:rsidRPr="00907F51">
        <w:rPr>
          <w:rFonts w:ascii="Times New Roman"/>
          <w:sz w:val="24"/>
          <w:lang w:val="nl-NL"/>
        </w:rPr>
        <w:t xml:space="preserve">om al </w:t>
      </w:r>
      <w:r w:rsidRPr="00907F51">
        <w:rPr>
          <w:rFonts w:ascii="Times New Roman"/>
          <w:spacing w:val="-3"/>
          <w:sz w:val="24"/>
          <w:lang w:val="nl-NL"/>
        </w:rPr>
        <w:t xml:space="preserve">Zijn geboden </w:t>
      </w:r>
      <w:r w:rsidRPr="00907F51">
        <w:rPr>
          <w:rFonts w:ascii="Times New Roman"/>
          <w:sz w:val="24"/>
          <w:lang w:val="nl-NL"/>
        </w:rPr>
        <w:t>te</w:t>
      </w:r>
      <w:r w:rsidRPr="00907F51">
        <w:rPr>
          <w:rFonts w:ascii="Times New Roman"/>
          <w:spacing w:val="18"/>
          <w:sz w:val="24"/>
          <w:lang w:val="nl-NL"/>
        </w:rPr>
        <w:t xml:space="preserve"> </w:t>
      </w:r>
      <w:r w:rsidRPr="00907F51">
        <w:rPr>
          <w:rFonts w:ascii="Times New Roman"/>
          <w:spacing w:val="-3"/>
          <w:sz w:val="24"/>
          <w:lang w:val="nl-NL"/>
        </w:rPr>
        <w:t>houden.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ind w:left="100"/>
        <w:jc w:val="both"/>
        <w:rPr>
          <w:lang w:val="nl-NL"/>
        </w:rPr>
      </w:pPr>
      <w:bookmarkStart w:id="61" w:name="16"/>
      <w:bookmarkEnd w:id="61"/>
      <w:r w:rsidRPr="00907F51">
        <w:rPr>
          <w:lang w:val="nl-NL"/>
        </w:rPr>
        <w:t>HOOFDSTUK</w:t>
      </w:r>
      <w:r w:rsidRPr="00907F51">
        <w:rPr>
          <w:spacing w:val="-10"/>
          <w:lang w:val="nl-NL"/>
        </w:rPr>
        <w:t xml:space="preserve"> </w:t>
      </w:r>
      <w:r w:rsidRPr="00907F51">
        <w:rPr>
          <w:lang w:val="nl-NL"/>
        </w:rPr>
        <w:t>16</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45"/>
        </w:numPr>
        <w:tabs>
          <w:tab w:val="left" w:pos="288"/>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Korach nu, de zoon van Jizhar, </w:t>
      </w:r>
      <w:r w:rsidRPr="00907F51">
        <w:rPr>
          <w:rFonts w:ascii="Times New Roman"/>
          <w:spacing w:val="2"/>
          <w:sz w:val="24"/>
          <w:lang w:val="nl-NL"/>
        </w:rPr>
        <w:t xml:space="preserve">zoon </w:t>
      </w:r>
      <w:r w:rsidRPr="00907F51">
        <w:rPr>
          <w:rFonts w:ascii="Times New Roman"/>
          <w:sz w:val="24"/>
          <w:lang w:val="nl-NL"/>
        </w:rPr>
        <w:t xml:space="preserve">van Kohath, </w:t>
      </w:r>
      <w:r w:rsidRPr="00907F51">
        <w:rPr>
          <w:rFonts w:ascii="Times New Roman"/>
          <w:spacing w:val="2"/>
          <w:sz w:val="24"/>
          <w:lang w:val="nl-NL"/>
        </w:rPr>
        <w:t xml:space="preserve">zoon </w:t>
      </w:r>
      <w:r w:rsidRPr="00907F51">
        <w:rPr>
          <w:rFonts w:ascii="Times New Roman"/>
          <w:sz w:val="24"/>
          <w:lang w:val="nl-NL"/>
        </w:rPr>
        <w:t xml:space="preserve">van </w:t>
      </w:r>
      <w:r w:rsidRPr="00907F51">
        <w:rPr>
          <w:rFonts w:ascii="Times New Roman"/>
          <w:spacing w:val="-4"/>
          <w:sz w:val="24"/>
          <w:lang w:val="nl-NL"/>
        </w:rPr>
        <w:t xml:space="preserve">Levi, </w:t>
      </w:r>
      <w:r w:rsidRPr="00907F51">
        <w:rPr>
          <w:rFonts w:ascii="Times New Roman"/>
          <w:sz w:val="24"/>
          <w:lang w:val="nl-NL"/>
        </w:rPr>
        <w:t xml:space="preserve">nam </w:t>
      </w:r>
      <w:r w:rsidRPr="00907F51">
        <w:rPr>
          <w:rFonts w:ascii="Times New Roman"/>
          <w:spacing w:val="3"/>
          <w:sz w:val="24"/>
          <w:lang w:val="nl-NL"/>
        </w:rPr>
        <w:t xml:space="preserve">tot </w:t>
      </w:r>
      <w:r w:rsidRPr="00907F51">
        <w:rPr>
          <w:rFonts w:ascii="Times New Roman"/>
          <w:spacing w:val="-3"/>
          <w:sz w:val="24"/>
          <w:lang w:val="nl-NL"/>
        </w:rPr>
        <w:t xml:space="preserve">zich </w:t>
      </w:r>
      <w:r w:rsidRPr="00907F51">
        <w:rPr>
          <w:rFonts w:ascii="Times New Roman"/>
          <w:sz w:val="24"/>
          <w:lang w:val="nl-NL"/>
        </w:rPr>
        <w:t xml:space="preserve">zo Dathan </w:t>
      </w:r>
      <w:r w:rsidRPr="00907F51">
        <w:rPr>
          <w:rFonts w:ascii="Times New Roman"/>
          <w:spacing w:val="-6"/>
          <w:sz w:val="24"/>
          <w:lang w:val="nl-NL"/>
        </w:rPr>
        <w:t xml:space="preserve">als </w:t>
      </w:r>
      <w:r w:rsidRPr="00907F51">
        <w:rPr>
          <w:rFonts w:ascii="Times New Roman"/>
          <w:spacing w:val="-3"/>
          <w:sz w:val="24"/>
          <w:lang w:val="nl-NL"/>
        </w:rPr>
        <w:t xml:space="preserve">Abiram, zonen </w:t>
      </w:r>
      <w:r w:rsidRPr="00907F51">
        <w:rPr>
          <w:rFonts w:ascii="Times New Roman"/>
          <w:sz w:val="24"/>
          <w:lang w:val="nl-NL"/>
        </w:rPr>
        <w:t xml:space="preserve">van </w:t>
      </w:r>
      <w:r w:rsidRPr="00907F51">
        <w:rPr>
          <w:rFonts w:ascii="Times New Roman"/>
          <w:spacing w:val="-3"/>
          <w:sz w:val="24"/>
          <w:lang w:val="nl-NL"/>
        </w:rPr>
        <w:t xml:space="preserve">Eliab, </w:t>
      </w:r>
      <w:r w:rsidRPr="00907F51">
        <w:rPr>
          <w:rFonts w:ascii="Times New Roman"/>
          <w:sz w:val="24"/>
          <w:lang w:val="nl-NL"/>
        </w:rPr>
        <w:t xml:space="preserve">en On, den </w:t>
      </w:r>
      <w:r w:rsidRPr="00907F51">
        <w:rPr>
          <w:rFonts w:ascii="Times New Roman"/>
          <w:spacing w:val="-3"/>
          <w:sz w:val="24"/>
          <w:lang w:val="nl-NL"/>
        </w:rPr>
        <w:t xml:space="preserve">zoon </w:t>
      </w:r>
      <w:r w:rsidRPr="00907F51">
        <w:rPr>
          <w:rFonts w:ascii="Times New Roman"/>
          <w:sz w:val="24"/>
          <w:lang w:val="nl-NL"/>
        </w:rPr>
        <w:t xml:space="preserve">van </w:t>
      </w:r>
      <w:r w:rsidRPr="00907F51">
        <w:rPr>
          <w:rFonts w:ascii="Times New Roman"/>
          <w:spacing w:val="-3"/>
          <w:sz w:val="24"/>
          <w:lang w:val="nl-NL"/>
        </w:rPr>
        <w:t xml:space="preserve">Peleth, zonen </w:t>
      </w:r>
      <w:r w:rsidRPr="00907F51">
        <w:rPr>
          <w:rFonts w:ascii="Times New Roman"/>
          <w:sz w:val="24"/>
          <w:lang w:val="nl-NL"/>
        </w:rPr>
        <w:t>van</w:t>
      </w:r>
      <w:r w:rsidRPr="00907F51">
        <w:rPr>
          <w:rFonts w:ascii="Times New Roman"/>
          <w:spacing w:val="3"/>
          <w:sz w:val="24"/>
          <w:lang w:val="nl-NL"/>
        </w:rPr>
        <w:t xml:space="preserve"> </w:t>
      </w:r>
      <w:r w:rsidRPr="00907F51">
        <w:rPr>
          <w:rFonts w:ascii="Times New Roman"/>
          <w:spacing w:val="-3"/>
          <w:sz w:val="24"/>
          <w:lang w:val="nl-NL"/>
        </w:rPr>
        <w:t>Ruben.</w:t>
      </w:r>
    </w:p>
    <w:p w:rsidR="00D35E55" w:rsidRPr="00907F51" w:rsidRDefault="00907F51">
      <w:pPr>
        <w:pStyle w:val="Lijstalinea"/>
        <w:numPr>
          <w:ilvl w:val="0"/>
          <w:numId w:val="145"/>
        </w:numPr>
        <w:tabs>
          <w:tab w:val="left" w:pos="28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z w:val="24"/>
          <w:lang w:val="nl-NL"/>
        </w:rPr>
        <w:t xml:space="preserve">stonden op voor het aangezicht van Mozes, mitsgaders tweehonderd en </w:t>
      </w:r>
      <w:r w:rsidRPr="00907F51">
        <w:rPr>
          <w:rFonts w:ascii="Times New Roman"/>
          <w:spacing w:val="-6"/>
          <w:sz w:val="24"/>
          <w:lang w:val="nl-NL"/>
        </w:rPr>
        <w:t xml:space="preserve">vijftig </w:t>
      </w:r>
      <w:r w:rsidRPr="00907F51">
        <w:rPr>
          <w:rFonts w:ascii="Times New Roman"/>
          <w:spacing w:val="-4"/>
          <w:sz w:val="24"/>
          <w:lang w:val="nl-NL"/>
        </w:rPr>
        <w:t xml:space="preserve">mannen </w:t>
      </w:r>
      <w:r w:rsidRPr="00907F51">
        <w:rPr>
          <w:rFonts w:ascii="Times New Roman"/>
          <w:spacing w:val="-5"/>
          <w:sz w:val="24"/>
          <w:lang w:val="nl-NL"/>
        </w:rPr>
        <w:t xml:space="preserve">uit </w:t>
      </w:r>
      <w:r w:rsidRPr="00907F51">
        <w:rPr>
          <w:rFonts w:ascii="Times New Roman"/>
          <w:sz w:val="24"/>
          <w:lang w:val="nl-NL"/>
        </w:rPr>
        <w:t xml:space="preserve">de kinderen Israels, oversten der vergadering, de geroepenen der samenkomst, mannen van </w:t>
      </w:r>
      <w:r w:rsidRPr="00907F51">
        <w:rPr>
          <w:rFonts w:ascii="Times New Roman"/>
          <w:spacing w:val="-5"/>
          <w:sz w:val="24"/>
          <w:lang w:val="nl-NL"/>
        </w:rPr>
        <w:t>naam.</w:t>
      </w:r>
    </w:p>
    <w:p w:rsidR="00D35E55" w:rsidRPr="00907F51" w:rsidRDefault="00907F51">
      <w:pPr>
        <w:pStyle w:val="Lijstalinea"/>
        <w:numPr>
          <w:ilvl w:val="0"/>
          <w:numId w:val="145"/>
        </w:numPr>
        <w:tabs>
          <w:tab w:val="left" w:pos="28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z w:val="24"/>
          <w:lang w:val="nl-NL"/>
        </w:rPr>
        <w:t xml:space="preserve">vergaderden </w:t>
      </w:r>
      <w:r w:rsidRPr="00907F51">
        <w:rPr>
          <w:rFonts w:ascii="Times New Roman"/>
          <w:spacing w:val="-3"/>
          <w:sz w:val="24"/>
          <w:lang w:val="nl-NL"/>
        </w:rPr>
        <w:t xml:space="preserve">zich </w:t>
      </w:r>
      <w:r w:rsidRPr="00907F51">
        <w:rPr>
          <w:rFonts w:ascii="Times New Roman"/>
          <w:sz w:val="24"/>
          <w:lang w:val="nl-NL"/>
        </w:rPr>
        <w:t xml:space="preserve">tegen Mozes, en tegen Aaron, en zeiden tot hen: Het is te veel voor u, </w:t>
      </w:r>
      <w:r w:rsidRPr="00907F51">
        <w:rPr>
          <w:rFonts w:ascii="Times New Roman"/>
          <w:spacing w:val="-3"/>
          <w:sz w:val="24"/>
          <w:lang w:val="nl-NL"/>
        </w:rPr>
        <w:t xml:space="preserve">want deze ganse vergadering, </w:t>
      </w:r>
      <w:r w:rsidRPr="00907F51">
        <w:rPr>
          <w:rFonts w:ascii="Times New Roman"/>
          <w:sz w:val="24"/>
          <w:lang w:val="nl-NL"/>
        </w:rPr>
        <w:t xml:space="preserve">zij </w:t>
      </w:r>
      <w:r w:rsidRPr="00907F51">
        <w:rPr>
          <w:rFonts w:ascii="Times New Roman"/>
          <w:spacing w:val="-3"/>
          <w:sz w:val="24"/>
          <w:lang w:val="nl-NL"/>
        </w:rPr>
        <w:t xml:space="preserve">allen, zijn heilig, </w:t>
      </w:r>
      <w:r w:rsidRPr="00907F51">
        <w:rPr>
          <w:rFonts w:ascii="Times New Roman"/>
          <w:sz w:val="24"/>
          <w:lang w:val="nl-NL"/>
        </w:rPr>
        <w:t xml:space="preserve">en de </w:t>
      </w:r>
      <w:r w:rsidRPr="00907F51">
        <w:rPr>
          <w:rFonts w:ascii="Times New Roman"/>
          <w:spacing w:val="-3"/>
          <w:sz w:val="24"/>
          <w:lang w:val="nl-NL"/>
        </w:rPr>
        <w:t xml:space="preserve">HEERE </w:t>
      </w:r>
      <w:r w:rsidRPr="00907F51">
        <w:rPr>
          <w:rFonts w:ascii="Times New Roman"/>
          <w:sz w:val="24"/>
          <w:lang w:val="nl-NL"/>
        </w:rPr>
        <w:t xml:space="preserve">is in het </w:t>
      </w:r>
      <w:r w:rsidRPr="00907F51">
        <w:rPr>
          <w:rFonts w:ascii="Times New Roman"/>
          <w:spacing w:val="-3"/>
          <w:sz w:val="24"/>
          <w:lang w:val="nl-NL"/>
        </w:rPr>
        <w:t xml:space="preserve">midden </w:t>
      </w:r>
      <w:r w:rsidRPr="00907F51">
        <w:rPr>
          <w:rFonts w:ascii="Times New Roman"/>
          <w:sz w:val="24"/>
          <w:lang w:val="nl-NL"/>
        </w:rPr>
        <w:t xml:space="preserve">van </w:t>
      </w:r>
      <w:r w:rsidRPr="00907F51">
        <w:rPr>
          <w:rFonts w:ascii="Times New Roman"/>
          <w:spacing w:val="-3"/>
          <w:sz w:val="24"/>
          <w:lang w:val="nl-NL"/>
        </w:rPr>
        <w:t xml:space="preserve">hen; </w:t>
      </w:r>
      <w:r w:rsidRPr="00907F51">
        <w:rPr>
          <w:rFonts w:ascii="Times New Roman"/>
          <w:sz w:val="24"/>
          <w:lang w:val="nl-NL"/>
        </w:rPr>
        <w:t>waarom</w:t>
      </w:r>
      <w:r w:rsidRPr="00907F51">
        <w:rPr>
          <w:rFonts w:ascii="Times New Roman"/>
          <w:spacing w:val="-10"/>
          <w:sz w:val="24"/>
          <w:lang w:val="nl-NL"/>
        </w:rPr>
        <w:t xml:space="preserve"> </w:t>
      </w:r>
      <w:r w:rsidRPr="00907F51">
        <w:rPr>
          <w:rFonts w:ascii="Times New Roman"/>
          <w:sz w:val="24"/>
          <w:lang w:val="nl-NL"/>
        </w:rPr>
        <w:t>dan</w:t>
      </w:r>
      <w:r w:rsidRPr="00907F51">
        <w:rPr>
          <w:rFonts w:ascii="Times New Roman"/>
          <w:spacing w:val="-10"/>
          <w:sz w:val="24"/>
          <w:lang w:val="nl-NL"/>
        </w:rPr>
        <w:t xml:space="preserve"> </w:t>
      </w:r>
      <w:r w:rsidRPr="00907F51">
        <w:rPr>
          <w:rFonts w:ascii="Times New Roman"/>
          <w:sz w:val="24"/>
          <w:lang w:val="nl-NL"/>
        </w:rPr>
        <w:t>verheft</w:t>
      </w:r>
      <w:r w:rsidRPr="00907F51">
        <w:rPr>
          <w:rFonts w:ascii="Times New Roman"/>
          <w:spacing w:val="-10"/>
          <w:sz w:val="24"/>
          <w:lang w:val="nl-NL"/>
        </w:rPr>
        <w:t xml:space="preserve"> </w:t>
      </w:r>
      <w:r w:rsidRPr="00907F51">
        <w:rPr>
          <w:rFonts w:ascii="Times New Roman"/>
          <w:sz w:val="24"/>
          <w:lang w:val="nl-NL"/>
        </w:rPr>
        <w:t>gijlieden</w:t>
      </w:r>
      <w:r w:rsidRPr="00907F51">
        <w:rPr>
          <w:rFonts w:ascii="Times New Roman"/>
          <w:spacing w:val="-9"/>
          <w:sz w:val="24"/>
          <w:lang w:val="nl-NL"/>
        </w:rPr>
        <w:t xml:space="preserve"> </w:t>
      </w:r>
      <w:r w:rsidRPr="00907F51">
        <w:rPr>
          <w:rFonts w:ascii="Times New Roman"/>
          <w:sz w:val="24"/>
          <w:lang w:val="nl-NL"/>
        </w:rPr>
        <w:t>u</w:t>
      </w:r>
      <w:r w:rsidRPr="00907F51">
        <w:rPr>
          <w:rFonts w:ascii="Times New Roman"/>
          <w:spacing w:val="-10"/>
          <w:sz w:val="24"/>
          <w:lang w:val="nl-NL"/>
        </w:rPr>
        <w:t xml:space="preserve"> </w:t>
      </w:r>
      <w:r w:rsidRPr="00907F51">
        <w:rPr>
          <w:rFonts w:ascii="Times New Roman"/>
          <w:sz w:val="24"/>
          <w:lang w:val="nl-NL"/>
        </w:rPr>
        <w:t>over</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gemeente</w:t>
      </w:r>
      <w:r w:rsidRPr="00907F51">
        <w:rPr>
          <w:rFonts w:ascii="Times New Roman"/>
          <w:spacing w:val="-9"/>
          <w:sz w:val="24"/>
          <w:lang w:val="nl-NL"/>
        </w:rPr>
        <w:t xml:space="preserve"> </w:t>
      </w:r>
      <w:r w:rsidRPr="00907F51">
        <w:rPr>
          <w:rFonts w:ascii="Times New Roman"/>
          <w:sz w:val="24"/>
          <w:lang w:val="nl-NL"/>
        </w:rPr>
        <w:t>des</w:t>
      </w:r>
      <w:r w:rsidRPr="00907F51">
        <w:rPr>
          <w:rFonts w:ascii="Times New Roman"/>
          <w:spacing w:val="-10"/>
          <w:sz w:val="24"/>
          <w:lang w:val="nl-NL"/>
        </w:rPr>
        <w:t xml:space="preserve"> </w:t>
      </w:r>
      <w:r w:rsidRPr="00907F51">
        <w:rPr>
          <w:rFonts w:ascii="Times New Roman"/>
          <w:sz w:val="24"/>
          <w:lang w:val="nl-NL"/>
        </w:rPr>
        <w:t>HEEREN?</w:t>
      </w:r>
    </w:p>
    <w:p w:rsidR="00D35E55" w:rsidRPr="00907F51" w:rsidRDefault="00907F51">
      <w:pPr>
        <w:pStyle w:val="Lijstalinea"/>
        <w:numPr>
          <w:ilvl w:val="0"/>
          <w:numId w:val="145"/>
        </w:numPr>
        <w:tabs>
          <w:tab w:val="left" w:pos="281"/>
        </w:tabs>
        <w:spacing w:line="275" w:lineRule="exact"/>
        <w:ind w:left="280" w:hanging="180"/>
        <w:jc w:val="both"/>
        <w:rPr>
          <w:rFonts w:ascii="Times New Roman" w:eastAsia="Times New Roman" w:hAnsi="Times New Roman" w:cs="Times New Roman"/>
          <w:sz w:val="24"/>
          <w:szCs w:val="24"/>
          <w:lang w:val="nl-NL"/>
        </w:rPr>
      </w:pPr>
      <w:r w:rsidRPr="00907F51">
        <w:rPr>
          <w:rFonts w:ascii="Times New Roman"/>
          <w:sz w:val="24"/>
          <w:lang w:val="nl-NL"/>
        </w:rPr>
        <w:t>Als</w:t>
      </w:r>
      <w:r w:rsidRPr="00907F51">
        <w:rPr>
          <w:rFonts w:ascii="Times New Roman"/>
          <w:spacing w:val="-8"/>
          <w:sz w:val="24"/>
          <w:lang w:val="nl-NL"/>
        </w:rPr>
        <w:t xml:space="preserve"> </w:t>
      </w:r>
      <w:r w:rsidRPr="00907F51">
        <w:rPr>
          <w:rFonts w:ascii="Times New Roman"/>
          <w:sz w:val="24"/>
          <w:lang w:val="nl-NL"/>
        </w:rPr>
        <w:t>Mozes</w:t>
      </w:r>
      <w:r w:rsidRPr="00907F51">
        <w:rPr>
          <w:rFonts w:ascii="Times New Roman"/>
          <w:spacing w:val="-8"/>
          <w:sz w:val="24"/>
          <w:lang w:val="nl-NL"/>
        </w:rPr>
        <w:t xml:space="preserve"> </w:t>
      </w:r>
      <w:r w:rsidRPr="00907F51">
        <w:rPr>
          <w:rFonts w:ascii="Times New Roman"/>
          <w:sz w:val="24"/>
          <w:lang w:val="nl-NL"/>
        </w:rPr>
        <w:t>dit</w:t>
      </w:r>
      <w:r w:rsidRPr="00907F51">
        <w:rPr>
          <w:rFonts w:ascii="Times New Roman"/>
          <w:spacing w:val="-8"/>
          <w:sz w:val="24"/>
          <w:lang w:val="nl-NL"/>
        </w:rPr>
        <w:t xml:space="preserve"> </w:t>
      </w:r>
      <w:r w:rsidRPr="00907F51">
        <w:rPr>
          <w:rFonts w:ascii="Times New Roman"/>
          <w:sz w:val="24"/>
          <w:lang w:val="nl-NL"/>
        </w:rPr>
        <w:t>hoorde,</w:t>
      </w:r>
      <w:r w:rsidRPr="00907F51">
        <w:rPr>
          <w:rFonts w:ascii="Times New Roman"/>
          <w:spacing w:val="-8"/>
          <w:sz w:val="24"/>
          <w:lang w:val="nl-NL"/>
        </w:rPr>
        <w:t xml:space="preserve"> </w:t>
      </w:r>
      <w:r w:rsidRPr="00907F51">
        <w:rPr>
          <w:rFonts w:ascii="Times New Roman"/>
          <w:sz w:val="24"/>
          <w:lang w:val="nl-NL"/>
        </w:rPr>
        <w:t>zo</w:t>
      </w:r>
      <w:r w:rsidRPr="00907F51">
        <w:rPr>
          <w:rFonts w:ascii="Times New Roman"/>
          <w:spacing w:val="-8"/>
          <w:sz w:val="24"/>
          <w:lang w:val="nl-NL"/>
        </w:rPr>
        <w:t xml:space="preserve"> </w:t>
      </w:r>
      <w:r w:rsidRPr="00907F51">
        <w:rPr>
          <w:rFonts w:ascii="Times New Roman"/>
          <w:sz w:val="24"/>
          <w:lang w:val="nl-NL"/>
        </w:rPr>
        <w:t>viel</w:t>
      </w:r>
      <w:r w:rsidRPr="00907F51">
        <w:rPr>
          <w:rFonts w:ascii="Times New Roman"/>
          <w:spacing w:val="-8"/>
          <w:sz w:val="24"/>
          <w:lang w:val="nl-NL"/>
        </w:rPr>
        <w:t xml:space="preserve"> </w:t>
      </w:r>
      <w:r w:rsidRPr="00907F51">
        <w:rPr>
          <w:rFonts w:ascii="Times New Roman"/>
          <w:sz w:val="24"/>
          <w:lang w:val="nl-NL"/>
        </w:rPr>
        <w:t>hij</w:t>
      </w:r>
      <w:r w:rsidRPr="00907F51">
        <w:rPr>
          <w:rFonts w:ascii="Times New Roman"/>
          <w:spacing w:val="-8"/>
          <w:sz w:val="24"/>
          <w:lang w:val="nl-NL"/>
        </w:rPr>
        <w:t xml:space="preserve"> </w:t>
      </w:r>
      <w:r w:rsidRPr="00907F51">
        <w:rPr>
          <w:rFonts w:ascii="Times New Roman"/>
          <w:sz w:val="24"/>
          <w:lang w:val="nl-NL"/>
        </w:rPr>
        <w:t>op</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aangezicht.</w:t>
      </w:r>
    </w:p>
    <w:p w:rsidR="00D35E55" w:rsidRPr="00907F51" w:rsidRDefault="00907F51">
      <w:pPr>
        <w:pStyle w:val="Lijstalinea"/>
        <w:numPr>
          <w:ilvl w:val="0"/>
          <w:numId w:val="145"/>
        </w:numPr>
        <w:tabs>
          <w:tab w:val="left" w:pos="297"/>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6"/>
          <w:sz w:val="24"/>
          <w:lang w:val="nl-NL"/>
        </w:rPr>
        <w:t xml:space="preserve">hij </w:t>
      </w:r>
      <w:r w:rsidRPr="00907F51">
        <w:rPr>
          <w:rFonts w:ascii="Times New Roman"/>
          <w:sz w:val="24"/>
          <w:lang w:val="nl-NL"/>
        </w:rPr>
        <w:t xml:space="preserve">sprak </w:t>
      </w:r>
      <w:r w:rsidRPr="00907F51">
        <w:rPr>
          <w:rFonts w:ascii="Times New Roman"/>
          <w:spacing w:val="3"/>
          <w:sz w:val="24"/>
          <w:lang w:val="nl-NL"/>
        </w:rPr>
        <w:t xml:space="preserve">tot </w:t>
      </w:r>
      <w:r w:rsidRPr="00907F51">
        <w:rPr>
          <w:rFonts w:ascii="Times New Roman"/>
          <w:sz w:val="24"/>
          <w:lang w:val="nl-NL"/>
        </w:rPr>
        <w:t xml:space="preserve">Korach, en </w:t>
      </w:r>
      <w:r w:rsidRPr="00907F51">
        <w:rPr>
          <w:rFonts w:ascii="Times New Roman"/>
          <w:spacing w:val="3"/>
          <w:sz w:val="24"/>
          <w:lang w:val="nl-NL"/>
        </w:rPr>
        <w:t xml:space="preserve">tot </w:t>
      </w:r>
      <w:r w:rsidRPr="00907F51">
        <w:rPr>
          <w:rFonts w:ascii="Times New Roman"/>
          <w:spacing w:val="-6"/>
          <w:sz w:val="24"/>
          <w:lang w:val="nl-NL"/>
        </w:rPr>
        <w:t xml:space="preserve">zijn </w:t>
      </w:r>
      <w:r w:rsidRPr="00907F51">
        <w:rPr>
          <w:rFonts w:ascii="Times New Roman"/>
          <w:sz w:val="24"/>
          <w:lang w:val="nl-NL"/>
        </w:rPr>
        <w:t xml:space="preserve">ganse vergadering, zeggende: Morgen vroeg dan zal de HEERE bekend maken, wie de Zijne, en de heilige is, dien Hij tot Zich zal doen naderen; en </w:t>
      </w:r>
      <w:r w:rsidRPr="00907F51">
        <w:rPr>
          <w:rFonts w:ascii="Times New Roman"/>
          <w:spacing w:val="-3"/>
          <w:sz w:val="24"/>
          <w:lang w:val="nl-NL"/>
        </w:rPr>
        <w:t xml:space="preserve">wien </w:t>
      </w:r>
      <w:r w:rsidRPr="00907F51">
        <w:rPr>
          <w:rFonts w:ascii="Times New Roman"/>
          <w:sz w:val="24"/>
          <w:lang w:val="nl-NL"/>
        </w:rPr>
        <w:t xml:space="preserve">Hij </w:t>
      </w:r>
      <w:r w:rsidRPr="00907F51">
        <w:rPr>
          <w:rFonts w:ascii="Times New Roman"/>
          <w:spacing w:val="-3"/>
          <w:sz w:val="24"/>
          <w:lang w:val="nl-NL"/>
        </w:rPr>
        <w:t xml:space="preserve">verkoren </w:t>
      </w:r>
      <w:r w:rsidRPr="00907F51">
        <w:rPr>
          <w:rFonts w:ascii="Times New Roman"/>
          <w:sz w:val="24"/>
          <w:lang w:val="nl-NL"/>
        </w:rPr>
        <w:t xml:space="preserve">zal </w:t>
      </w:r>
      <w:r w:rsidRPr="00907F51">
        <w:rPr>
          <w:rFonts w:ascii="Times New Roman"/>
          <w:spacing w:val="-3"/>
          <w:sz w:val="24"/>
          <w:lang w:val="nl-NL"/>
        </w:rPr>
        <w:t xml:space="preserve">hebben, dien </w:t>
      </w:r>
      <w:r w:rsidRPr="00907F51">
        <w:rPr>
          <w:rFonts w:ascii="Times New Roman"/>
          <w:sz w:val="24"/>
          <w:lang w:val="nl-NL"/>
        </w:rPr>
        <w:t xml:space="preserve">zal Hij tot </w:t>
      </w:r>
      <w:r w:rsidRPr="00907F51">
        <w:rPr>
          <w:rFonts w:ascii="Times New Roman"/>
          <w:spacing w:val="-3"/>
          <w:sz w:val="24"/>
          <w:lang w:val="nl-NL"/>
        </w:rPr>
        <w:t>Zich doen</w:t>
      </w:r>
      <w:r w:rsidRPr="00907F51">
        <w:rPr>
          <w:rFonts w:ascii="Times New Roman"/>
          <w:spacing w:val="3"/>
          <w:sz w:val="24"/>
          <w:lang w:val="nl-NL"/>
        </w:rPr>
        <w:t xml:space="preserve"> </w:t>
      </w:r>
      <w:r w:rsidRPr="00907F51">
        <w:rPr>
          <w:rFonts w:ascii="Times New Roman"/>
          <w:spacing w:val="-3"/>
          <w:sz w:val="24"/>
          <w:lang w:val="nl-NL"/>
        </w:rPr>
        <w:t>naderen.</w:t>
      </w:r>
    </w:p>
    <w:p w:rsidR="00D35E55" w:rsidRPr="00907F51" w:rsidRDefault="00907F51">
      <w:pPr>
        <w:pStyle w:val="Lijstalinea"/>
        <w:numPr>
          <w:ilvl w:val="0"/>
          <w:numId w:val="145"/>
        </w:numPr>
        <w:tabs>
          <w:tab w:val="left" w:pos="282"/>
        </w:tabs>
        <w:spacing w:line="275" w:lineRule="exact"/>
        <w:ind w:left="281" w:hanging="181"/>
        <w:jc w:val="both"/>
        <w:rPr>
          <w:rFonts w:ascii="Times New Roman" w:eastAsia="Times New Roman" w:hAnsi="Times New Roman" w:cs="Times New Roman"/>
          <w:sz w:val="24"/>
          <w:szCs w:val="24"/>
          <w:lang w:val="nl-NL"/>
        </w:rPr>
      </w:pPr>
      <w:r w:rsidRPr="00907F51">
        <w:rPr>
          <w:rFonts w:ascii="Times New Roman"/>
          <w:sz w:val="24"/>
          <w:lang w:val="nl-NL"/>
        </w:rPr>
        <w:t>Doet</w:t>
      </w:r>
      <w:r w:rsidRPr="00907F51">
        <w:rPr>
          <w:rFonts w:ascii="Times New Roman"/>
          <w:spacing w:val="-7"/>
          <w:sz w:val="24"/>
          <w:lang w:val="nl-NL"/>
        </w:rPr>
        <w:t xml:space="preserve"> </w:t>
      </w:r>
      <w:r w:rsidRPr="00907F51">
        <w:rPr>
          <w:rFonts w:ascii="Times New Roman"/>
          <w:sz w:val="24"/>
          <w:lang w:val="nl-NL"/>
        </w:rPr>
        <w:t>dit:</w:t>
      </w:r>
      <w:r w:rsidRPr="00907F51">
        <w:rPr>
          <w:rFonts w:ascii="Times New Roman"/>
          <w:spacing w:val="-7"/>
          <w:sz w:val="24"/>
          <w:lang w:val="nl-NL"/>
        </w:rPr>
        <w:t xml:space="preserve"> </w:t>
      </w:r>
      <w:r w:rsidRPr="00907F51">
        <w:rPr>
          <w:rFonts w:ascii="Times New Roman"/>
          <w:sz w:val="24"/>
          <w:lang w:val="nl-NL"/>
        </w:rPr>
        <w:t>neemt</w:t>
      </w:r>
      <w:r w:rsidRPr="00907F51">
        <w:rPr>
          <w:rFonts w:ascii="Times New Roman"/>
          <w:spacing w:val="-7"/>
          <w:sz w:val="24"/>
          <w:lang w:val="nl-NL"/>
        </w:rPr>
        <w:t xml:space="preserve"> </w:t>
      </w:r>
      <w:r w:rsidRPr="00907F51">
        <w:rPr>
          <w:rFonts w:ascii="Times New Roman"/>
          <w:sz w:val="24"/>
          <w:lang w:val="nl-NL"/>
        </w:rPr>
        <w:t>u</w:t>
      </w:r>
      <w:r w:rsidRPr="00907F51">
        <w:rPr>
          <w:rFonts w:ascii="Times New Roman"/>
          <w:spacing w:val="-7"/>
          <w:sz w:val="24"/>
          <w:lang w:val="nl-NL"/>
        </w:rPr>
        <w:t xml:space="preserve"> </w:t>
      </w:r>
      <w:r w:rsidRPr="00907F51">
        <w:rPr>
          <w:rFonts w:ascii="Times New Roman"/>
          <w:sz w:val="24"/>
          <w:lang w:val="nl-NL"/>
        </w:rPr>
        <w:t>wierookvaten,</w:t>
      </w:r>
      <w:r w:rsidRPr="00907F51">
        <w:rPr>
          <w:rFonts w:ascii="Times New Roman"/>
          <w:spacing w:val="-7"/>
          <w:sz w:val="24"/>
          <w:lang w:val="nl-NL"/>
        </w:rPr>
        <w:t xml:space="preserve"> </w:t>
      </w:r>
      <w:r w:rsidRPr="00907F51">
        <w:rPr>
          <w:rFonts w:ascii="Times New Roman"/>
          <w:sz w:val="24"/>
          <w:lang w:val="nl-NL"/>
        </w:rPr>
        <w:t>Korach</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zijn</w:t>
      </w:r>
      <w:r w:rsidRPr="00907F51">
        <w:rPr>
          <w:rFonts w:ascii="Times New Roman"/>
          <w:spacing w:val="-7"/>
          <w:sz w:val="24"/>
          <w:lang w:val="nl-NL"/>
        </w:rPr>
        <w:t xml:space="preserve"> </w:t>
      </w:r>
      <w:r w:rsidRPr="00907F51">
        <w:rPr>
          <w:rFonts w:ascii="Times New Roman"/>
          <w:sz w:val="24"/>
          <w:lang w:val="nl-NL"/>
        </w:rPr>
        <w:t>ganse</w:t>
      </w:r>
      <w:r w:rsidRPr="00907F51">
        <w:rPr>
          <w:rFonts w:ascii="Times New Roman"/>
          <w:spacing w:val="-7"/>
          <w:sz w:val="24"/>
          <w:lang w:val="nl-NL"/>
        </w:rPr>
        <w:t xml:space="preserve"> </w:t>
      </w:r>
      <w:r w:rsidRPr="00907F51">
        <w:rPr>
          <w:rFonts w:ascii="Times New Roman"/>
          <w:spacing w:val="-2"/>
          <w:sz w:val="24"/>
          <w:lang w:val="nl-NL"/>
        </w:rPr>
        <w:t>vergadering;</w:t>
      </w:r>
    </w:p>
    <w:p w:rsidR="00D35E55" w:rsidRPr="00907F51" w:rsidRDefault="00907F51">
      <w:pPr>
        <w:pStyle w:val="Lijstalinea"/>
        <w:numPr>
          <w:ilvl w:val="0"/>
          <w:numId w:val="145"/>
        </w:numPr>
        <w:tabs>
          <w:tab w:val="left" w:pos="307"/>
        </w:tabs>
        <w:spacing w:before="7"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doet morgen vuur </w:t>
      </w:r>
      <w:r w:rsidRPr="00907F51">
        <w:rPr>
          <w:rFonts w:ascii="Times New Roman"/>
          <w:spacing w:val="-3"/>
          <w:sz w:val="24"/>
          <w:lang w:val="nl-NL"/>
        </w:rPr>
        <w:t xml:space="preserve">daarin, legt </w:t>
      </w:r>
      <w:r w:rsidRPr="00907F51">
        <w:rPr>
          <w:rFonts w:ascii="Times New Roman"/>
          <w:sz w:val="24"/>
          <w:lang w:val="nl-NL"/>
        </w:rPr>
        <w:t xml:space="preserve">reukwerk daarop voor het </w:t>
      </w:r>
      <w:r w:rsidRPr="00907F51">
        <w:rPr>
          <w:rFonts w:ascii="Times New Roman"/>
          <w:spacing w:val="-3"/>
          <w:sz w:val="24"/>
          <w:lang w:val="nl-NL"/>
        </w:rPr>
        <w:t xml:space="preserve">aangezicht  </w:t>
      </w:r>
      <w:r w:rsidRPr="00907F51">
        <w:rPr>
          <w:rFonts w:ascii="Times New Roman"/>
          <w:sz w:val="24"/>
          <w:lang w:val="nl-NL"/>
        </w:rPr>
        <w:t xml:space="preserve">des HEEREN; </w:t>
      </w:r>
      <w:r w:rsidRPr="00907F51">
        <w:rPr>
          <w:rFonts w:ascii="Times New Roman"/>
          <w:spacing w:val="4"/>
          <w:sz w:val="24"/>
          <w:lang w:val="nl-NL"/>
        </w:rPr>
        <w:t xml:space="preserve">en  </w:t>
      </w:r>
      <w:r w:rsidRPr="00907F51">
        <w:rPr>
          <w:rFonts w:ascii="Times New Roman"/>
          <w:sz w:val="24"/>
          <w:lang w:val="nl-NL"/>
        </w:rPr>
        <w:t xml:space="preserve">het zal </w:t>
      </w:r>
      <w:r w:rsidRPr="00907F51">
        <w:rPr>
          <w:rFonts w:ascii="Times New Roman"/>
          <w:spacing w:val="-3"/>
          <w:sz w:val="24"/>
          <w:lang w:val="nl-NL"/>
        </w:rPr>
        <w:t xml:space="preserve">geschieden, </w:t>
      </w:r>
      <w:r w:rsidRPr="00907F51">
        <w:rPr>
          <w:rFonts w:ascii="Times New Roman"/>
          <w:sz w:val="24"/>
          <w:lang w:val="nl-NL"/>
        </w:rPr>
        <w:t xml:space="preserve">dat de </w:t>
      </w:r>
      <w:r w:rsidRPr="00907F51">
        <w:rPr>
          <w:rFonts w:ascii="Times New Roman"/>
          <w:spacing w:val="-4"/>
          <w:sz w:val="24"/>
          <w:lang w:val="nl-NL"/>
        </w:rPr>
        <w:t xml:space="preserve">man, </w:t>
      </w:r>
      <w:r w:rsidRPr="00907F51">
        <w:rPr>
          <w:rFonts w:ascii="Times New Roman"/>
          <w:spacing w:val="-3"/>
          <w:sz w:val="24"/>
          <w:lang w:val="nl-NL"/>
        </w:rPr>
        <w:t xml:space="preserve">dien </w:t>
      </w:r>
      <w:r w:rsidRPr="00907F51">
        <w:rPr>
          <w:rFonts w:ascii="Times New Roman"/>
          <w:sz w:val="24"/>
          <w:lang w:val="nl-NL"/>
        </w:rPr>
        <w:t xml:space="preserve">de HEERE verkiezen </w:t>
      </w:r>
      <w:r w:rsidRPr="00907F51">
        <w:rPr>
          <w:rFonts w:ascii="Times New Roman"/>
          <w:spacing w:val="-3"/>
          <w:sz w:val="24"/>
          <w:lang w:val="nl-NL"/>
        </w:rPr>
        <w:t xml:space="preserve">zal, </w:t>
      </w:r>
      <w:r w:rsidRPr="00907F51">
        <w:rPr>
          <w:rFonts w:ascii="Times New Roman"/>
          <w:sz w:val="24"/>
          <w:lang w:val="nl-NL"/>
        </w:rPr>
        <w:t xml:space="preserve">die zal </w:t>
      </w:r>
      <w:r w:rsidRPr="00907F51">
        <w:rPr>
          <w:rFonts w:ascii="Times New Roman"/>
          <w:spacing w:val="-3"/>
          <w:sz w:val="24"/>
          <w:lang w:val="nl-NL"/>
        </w:rPr>
        <w:t xml:space="preserve">heilig zijn. </w:t>
      </w:r>
      <w:r w:rsidRPr="00907F51">
        <w:rPr>
          <w:rFonts w:ascii="Times New Roman"/>
          <w:sz w:val="24"/>
          <w:lang w:val="nl-NL"/>
        </w:rPr>
        <w:t xml:space="preserve">Het is te </w:t>
      </w:r>
      <w:r w:rsidRPr="00907F51">
        <w:rPr>
          <w:rFonts w:ascii="Times New Roman"/>
          <w:spacing w:val="-3"/>
          <w:sz w:val="24"/>
          <w:lang w:val="nl-NL"/>
        </w:rPr>
        <w:t xml:space="preserve">veel voor </w:t>
      </w:r>
      <w:r w:rsidRPr="00907F51">
        <w:rPr>
          <w:rFonts w:ascii="Times New Roman"/>
          <w:sz w:val="24"/>
          <w:lang w:val="nl-NL"/>
        </w:rPr>
        <w:t xml:space="preserve">u, </w:t>
      </w:r>
      <w:r w:rsidRPr="00907F51">
        <w:rPr>
          <w:rFonts w:ascii="Times New Roman"/>
          <w:spacing w:val="-3"/>
          <w:sz w:val="24"/>
          <w:lang w:val="nl-NL"/>
        </w:rPr>
        <w:t xml:space="preserve">gij, kinderen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pacing w:val="-3"/>
          <w:sz w:val="24"/>
          <w:lang w:val="nl-NL"/>
        </w:rPr>
        <w:t>Levi!</w:t>
      </w:r>
    </w:p>
    <w:p w:rsidR="00D35E55" w:rsidRPr="00907F51" w:rsidRDefault="00907F51">
      <w:pPr>
        <w:pStyle w:val="Lijstalinea"/>
        <w:numPr>
          <w:ilvl w:val="0"/>
          <w:numId w:val="145"/>
        </w:numPr>
        <w:tabs>
          <w:tab w:val="left" w:pos="282"/>
        </w:tabs>
        <w:spacing w:line="275" w:lineRule="exact"/>
        <w:ind w:left="281" w:hanging="181"/>
        <w:jc w:val="both"/>
        <w:rPr>
          <w:rFonts w:ascii="Times New Roman" w:eastAsia="Times New Roman" w:hAnsi="Times New Roman" w:cs="Times New Roman"/>
          <w:sz w:val="24"/>
          <w:szCs w:val="24"/>
          <w:lang w:val="nl-NL"/>
        </w:rPr>
      </w:pPr>
      <w:r w:rsidRPr="00907F51">
        <w:rPr>
          <w:rFonts w:ascii="Times New Roman"/>
          <w:sz w:val="24"/>
          <w:lang w:val="nl-NL"/>
        </w:rPr>
        <w:t>Voorts zeide Mozes tot Korach: Hoort toch, gij, kinderen van</w:t>
      </w:r>
      <w:r w:rsidRPr="00907F51">
        <w:rPr>
          <w:rFonts w:ascii="Times New Roman"/>
          <w:spacing w:val="-37"/>
          <w:sz w:val="24"/>
          <w:lang w:val="nl-NL"/>
        </w:rPr>
        <w:t xml:space="preserve"> </w:t>
      </w:r>
      <w:r w:rsidRPr="00907F51">
        <w:rPr>
          <w:rFonts w:ascii="Times New Roman"/>
          <w:sz w:val="24"/>
          <w:lang w:val="nl-NL"/>
        </w:rPr>
        <w:t>Levi!</w:t>
      </w:r>
    </w:p>
    <w:p w:rsidR="00D35E55" w:rsidRPr="00907F51" w:rsidRDefault="00907F51">
      <w:pPr>
        <w:pStyle w:val="Lijstalinea"/>
        <w:numPr>
          <w:ilvl w:val="0"/>
          <w:numId w:val="145"/>
        </w:numPr>
        <w:tabs>
          <w:tab w:val="left" w:pos="288"/>
        </w:tabs>
        <w:spacing w:before="7"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Is het u te </w:t>
      </w:r>
      <w:r w:rsidRPr="00907F51">
        <w:rPr>
          <w:rFonts w:ascii="Times New Roman"/>
          <w:spacing w:val="-4"/>
          <w:sz w:val="24"/>
          <w:lang w:val="nl-NL"/>
        </w:rPr>
        <w:t xml:space="preserve">weinig, </w:t>
      </w:r>
      <w:r w:rsidRPr="00907F51">
        <w:rPr>
          <w:rFonts w:ascii="Times New Roman"/>
          <w:sz w:val="24"/>
          <w:lang w:val="nl-NL"/>
        </w:rPr>
        <w:t xml:space="preserve">dat de God van Israel u van de vergadering van Israel heeft afgescheiden, </w:t>
      </w:r>
      <w:r w:rsidRPr="00907F51">
        <w:rPr>
          <w:rFonts w:ascii="Times New Roman"/>
          <w:spacing w:val="2"/>
          <w:sz w:val="24"/>
          <w:lang w:val="nl-NL"/>
        </w:rPr>
        <w:t xml:space="preserve">om </w:t>
      </w:r>
      <w:r w:rsidRPr="00907F51">
        <w:rPr>
          <w:rFonts w:ascii="Times New Roman"/>
          <w:spacing w:val="-3"/>
          <w:sz w:val="24"/>
          <w:lang w:val="nl-NL"/>
        </w:rPr>
        <w:t xml:space="preserve">ulieden </w:t>
      </w:r>
      <w:r w:rsidRPr="00907F51">
        <w:rPr>
          <w:rFonts w:ascii="Times New Roman"/>
          <w:spacing w:val="3"/>
          <w:sz w:val="24"/>
          <w:lang w:val="nl-NL"/>
        </w:rPr>
        <w:t xml:space="preserve">tot </w:t>
      </w:r>
      <w:r w:rsidRPr="00907F51">
        <w:rPr>
          <w:rFonts w:ascii="Times New Roman"/>
          <w:spacing w:val="-3"/>
          <w:sz w:val="24"/>
          <w:lang w:val="nl-NL"/>
        </w:rPr>
        <w:t xml:space="preserve">Zich </w:t>
      </w:r>
      <w:r w:rsidRPr="00907F51">
        <w:rPr>
          <w:rFonts w:ascii="Times New Roman"/>
          <w:sz w:val="24"/>
          <w:lang w:val="nl-NL"/>
        </w:rPr>
        <w:t xml:space="preserve">te doen naderen; </w:t>
      </w:r>
      <w:r w:rsidRPr="00907F51">
        <w:rPr>
          <w:rFonts w:ascii="Times New Roman"/>
          <w:spacing w:val="2"/>
          <w:sz w:val="24"/>
          <w:lang w:val="nl-NL"/>
        </w:rPr>
        <w:t xml:space="preserve">om </w:t>
      </w:r>
      <w:r w:rsidRPr="00907F51">
        <w:rPr>
          <w:rFonts w:ascii="Times New Roman"/>
          <w:sz w:val="24"/>
          <w:lang w:val="nl-NL"/>
        </w:rPr>
        <w:t>den dienst van des HEEREN tabernakel te bedienen, en</w:t>
      </w:r>
      <w:r w:rsidRPr="00907F51">
        <w:rPr>
          <w:rFonts w:ascii="Times New Roman"/>
          <w:spacing w:val="-7"/>
          <w:sz w:val="24"/>
          <w:lang w:val="nl-NL"/>
        </w:rPr>
        <w:t xml:space="preserve"> </w:t>
      </w:r>
      <w:r w:rsidRPr="00907F51">
        <w:rPr>
          <w:rFonts w:ascii="Times New Roman"/>
          <w:sz w:val="24"/>
          <w:lang w:val="nl-NL"/>
        </w:rPr>
        <w:t>te</w:t>
      </w:r>
      <w:r w:rsidRPr="00907F51">
        <w:rPr>
          <w:rFonts w:ascii="Times New Roman"/>
          <w:spacing w:val="-7"/>
          <w:sz w:val="24"/>
          <w:lang w:val="nl-NL"/>
        </w:rPr>
        <w:t xml:space="preserve"> </w:t>
      </w:r>
      <w:r w:rsidRPr="00907F51">
        <w:rPr>
          <w:rFonts w:ascii="Times New Roman"/>
          <w:sz w:val="24"/>
          <w:lang w:val="nl-NL"/>
        </w:rPr>
        <w:t>staan</w:t>
      </w:r>
      <w:r w:rsidRPr="00907F51">
        <w:rPr>
          <w:rFonts w:ascii="Times New Roman"/>
          <w:spacing w:val="-7"/>
          <w:sz w:val="24"/>
          <w:lang w:val="nl-NL"/>
        </w:rPr>
        <w:t xml:space="preserve"> </w:t>
      </w:r>
      <w:r w:rsidRPr="00907F51">
        <w:rPr>
          <w:rFonts w:ascii="Times New Roman"/>
          <w:sz w:val="24"/>
          <w:lang w:val="nl-NL"/>
        </w:rPr>
        <w:t>voor</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aangezicht</w:t>
      </w:r>
      <w:r w:rsidRPr="00907F51">
        <w:rPr>
          <w:rFonts w:ascii="Times New Roman"/>
          <w:spacing w:val="-7"/>
          <w:sz w:val="24"/>
          <w:lang w:val="nl-NL"/>
        </w:rPr>
        <w:t xml:space="preserve"> </w:t>
      </w:r>
      <w:r w:rsidRPr="00907F51">
        <w:rPr>
          <w:rFonts w:ascii="Times New Roman"/>
          <w:sz w:val="24"/>
          <w:lang w:val="nl-NL"/>
        </w:rPr>
        <w:t>der</w:t>
      </w:r>
      <w:r w:rsidRPr="00907F51">
        <w:rPr>
          <w:rFonts w:ascii="Times New Roman"/>
          <w:spacing w:val="-7"/>
          <w:sz w:val="24"/>
          <w:lang w:val="nl-NL"/>
        </w:rPr>
        <w:t xml:space="preserve"> </w:t>
      </w:r>
      <w:r w:rsidRPr="00907F51">
        <w:rPr>
          <w:rFonts w:ascii="Times New Roman"/>
          <w:sz w:val="24"/>
          <w:lang w:val="nl-NL"/>
        </w:rPr>
        <w:t>vergadering,</w:t>
      </w:r>
      <w:r w:rsidRPr="00907F51">
        <w:rPr>
          <w:rFonts w:ascii="Times New Roman"/>
          <w:spacing w:val="-7"/>
          <w:sz w:val="24"/>
          <w:lang w:val="nl-NL"/>
        </w:rPr>
        <w:t xml:space="preserve"> </w:t>
      </w:r>
      <w:r w:rsidRPr="00907F51">
        <w:rPr>
          <w:rFonts w:ascii="Times New Roman"/>
          <w:sz w:val="24"/>
          <w:lang w:val="nl-NL"/>
        </w:rPr>
        <w:t>om</w:t>
      </w:r>
      <w:r w:rsidRPr="00907F51">
        <w:rPr>
          <w:rFonts w:ascii="Times New Roman"/>
          <w:spacing w:val="-7"/>
          <w:sz w:val="24"/>
          <w:lang w:val="nl-NL"/>
        </w:rPr>
        <w:t xml:space="preserve"> </w:t>
      </w:r>
      <w:r w:rsidRPr="00907F51">
        <w:rPr>
          <w:rFonts w:ascii="Times New Roman"/>
          <w:sz w:val="24"/>
          <w:lang w:val="nl-NL"/>
        </w:rPr>
        <w:t>hen</w:t>
      </w:r>
      <w:r w:rsidRPr="00907F51">
        <w:rPr>
          <w:rFonts w:ascii="Times New Roman"/>
          <w:spacing w:val="-7"/>
          <w:sz w:val="24"/>
          <w:lang w:val="nl-NL"/>
        </w:rPr>
        <w:t xml:space="preserve"> </w:t>
      </w:r>
      <w:r w:rsidRPr="00907F51">
        <w:rPr>
          <w:rFonts w:ascii="Times New Roman"/>
          <w:sz w:val="24"/>
          <w:lang w:val="nl-NL"/>
        </w:rPr>
        <w:t>te</w:t>
      </w:r>
      <w:r w:rsidRPr="00907F51">
        <w:rPr>
          <w:rFonts w:ascii="Times New Roman"/>
          <w:spacing w:val="-7"/>
          <w:sz w:val="24"/>
          <w:lang w:val="nl-NL"/>
        </w:rPr>
        <w:t xml:space="preserve"> </w:t>
      </w:r>
      <w:r w:rsidRPr="00907F51">
        <w:rPr>
          <w:rFonts w:ascii="Times New Roman"/>
          <w:sz w:val="24"/>
          <w:lang w:val="nl-NL"/>
        </w:rPr>
        <w:t>dienen?</w:t>
      </w:r>
    </w:p>
    <w:p w:rsidR="00D35E55" w:rsidRPr="00907F51" w:rsidRDefault="00907F51">
      <w:pPr>
        <w:pStyle w:val="Lijstalinea"/>
        <w:numPr>
          <w:ilvl w:val="0"/>
          <w:numId w:val="145"/>
        </w:numPr>
        <w:tabs>
          <w:tab w:val="left" w:pos="40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 </w:t>
      </w:r>
      <w:r w:rsidRPr="00907F51">
        <w:rPr>
          <w:rFonts w:ascii="Times New Roman"/>
          <w:spacing w:val="-5"/>
          <w:sz w:val="24"/>
          <w:lang w:val="nl-NL"/>
        </w:rPr>
        <w:t xml:space="preserve">Hij </w:t>
      </w:r>
      <w:r w:rsidRPr="00907F51">
        <w:rPr>
          <w:rFonts w:ascii="Times New Roman"/>
          <w:sz w:val="24"/>
          <w:lang w:val="nl-NL"/>
        </w:rPr>
        <w:t xml:space="preserve">u, en al uw broederen, de kinderen van </w:t>
      </w:r>
      <w:r w:rsidRPr="00907F51">
        <w:rPr>
          <w:rFonts w:ascii="Times New Roman"/>
          <w:spacing w:val="-4"/>
          <w:sz w:val="24"/>
          <w:lang w:val="nl-NL"/>
        </w:rPr>
        <w:t xml:space="preserve">Levi, </w:t>
      </w:r>
      <w:r w:rsidRPr="00907F51">
        <w:rPr>
          <w:rFonts w:ascii="Times New Roman"/>
          <w:spacing w:val="-3"/>
          <w:sz w:val="24"/>
          <w:lang w:val="nl-NL"/>
        </w:rPr>
        <w:t xml:space="preserve">met </w:t>
      </w:r>
      <w:r w:rsidRPr="00907F51">
        <w:rPr>
          <w:rFonts w:ascii="Times New Roman"/>
          <w:sz w:val="24"/>
          <w:lang w:val="nl-NL"/>
        </w:rPr>
        <w:t xml:space="preserve">u, </w:t>
      </w:r>
      <w:r w:rsidRPr="00907F51">
        <w:rPr>
          <w:rFonts w:ascii="Times New Roman"/>
          <w:spacing w:val="-4"/>
          <w:sz w:val="24"/>
          <w:lang w:val="nl-NL"/>
        </w:rPr>
        <w:t xml:space="preserve">heeft </w:t>
      </w:r>
      <w:r w:rsidRPr="00907F51">
        <w:rPr>
          <w:rFonts w:ascii="Times New Roman"/>
          <w:sz w:val="24"/>
          <w:lang w:val="nl-NL"/>
        </w:rPr>
        <w:t xml:space="preserve">doen naderen; </w:t>
      </w:r>
      <w:r w:rsidRPr="00907F51">
        <w:rPr>
          <w:rFonts w:ascii="Times New Roman"/>
          <w:spacing w:val="2"/>
          <w:sz w:val="24"/>
          <w:lang w:val="nl-NL"/>
        </w:rPr>
        <w:t xml:space="preserve">zoekt gij </w:t>
      </w:r>
      <w:r w:rsidRPr="00907F51">
        <w:rPr>
          <w:rFonts w:ascii="Times New Roman"/>
          <w:sz w:val="24"/>
          <w:lang w:val="nl-NL"/>
        </w:rPr>
        <w:t>nu ook het</w:t>
      </w:r>
      <w:r w:rsidRPr="00907F51">
        <w:rPr>
          <w:rFonts w:ascii="Times New Roman"/>
          <w:spacing w:val="-12"/>
          <w:sz w:val="24"/>
          <w:lang w:val="nl-NL"/>
        </w:rPr>
        <w:t xml:space="preserve"> </w:t>
      </w:r>
      <w:r w:rsidRPr="00907F51">
        <w:rPr>
          <w:rFonts w:ascii="Times New Roman"/>
          <w:sz w:val="24"/>
          <w:lang w:val="nl-NL"/>
        </w:rPr>
        <w:t>priesterambt?</w:t>
      </w:r>
    </w:p>
    <w:p w:rsidR="00D35E55" w:rsidRPr="00907F51" w:rsidRDefault="00907F51">
      <w:pPr>
        <w:pStyle w:val="Lijstalinea"/>
        <w:numPr>
          <w:ilvl w:val="0"/>
          <w:numId w:val="145"/>
        </w:numPr>
        <w:tabs>
          <w:tab w:val="left" w:pos="422"/>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Daarom </w:t>
      </w:r>
      <w:r w:rsidRPr="00907F51">
        <w:rPr>
          <w:rFonts w:ascii="Times New Roman"/>
          <w:spacing w:val="-6"/>
          <w:sz w:val="24"/>
          <w:lang w:val="nl-NL"/>
        </w:rPr>
        <w:t xml:space="preserve">gij, </w:t>
      </w:r>
      <w:r w:rsidRPr="00907F51">
        <w:rPr>
          <w:rFonts w:ascii="Times New Roman"/>
          <w:sz w:val="24"/>
          <w:lang w:val="nl-NL"/>
        </w:rPr>
        <w:t xml:space="preserve">en uw ganse vergadering, </w:t>
      </w:r>
      <w:r w:rsidRPr="00907F51">
        <w:rPr>
          <w:rFonts w:ascii="Times New Roman"/>
          <w:spacing w:val="-5"/>
          <w:sz w:val="24"/>
          <w:lang w:val="nl-NL"/>
        </w:rPr>
        <w:t xml:space="preserve">gij </w:t>
      </w:r>
      <w:r w:rsidRPr="00907F51">
        <w:rPr>
          <w:rFonts w:ascii="Times New Roman"/>
          <w:spacing w:val="-6"/>
          <w:sz w:val="24"/>
          <w:lang w:val="nl-NL"/>
        </w:rPr>
        <w:t xml:space="preserve">zijt </w:t>
      </w:r>
      <w:r w:rsidRPr="00907F51">
        <w:rPr>
          <w:rFonts w:ascii="Times New Roman"/>
          <w:sz w:val="24"/>
          <w:lang w:val="nl-NL"/>
        </w:rPr>
        <w:t>vergaderd tegen den HEERE, want Aaron, wat</w:t>
      </w:r>
      <w:r w:rsidRPr="00907F51">
        <w:rPr>
          <w:rFonts w:ascii="Times New Roman"/>
          <w:spacing w:val="-8"/>
          <w:sz w:val="24"/>
          <w:lang w:val="nl-NL"/>
        </w:rPr>
        <w:t xml:space="preserve"> </w:t>
      </w:r>
      <w:r w:rsidRPr="00907F51">
        <w:rPr>
          <w:rFonts w:ascii="Times New Roman"/>
          <w:sz w:val="24"/>
          <w:lang w:val="nl-NL"/>
        </w:rPr>
        <w:t>is</w:t>
      </w:r>
      <w:r w:rsidRPr="00907F51">
        <w:rPr>
          <w:rFonts w:ascii="Times New Roman"/>
          <w:spacing w:val="-8"/>
          <w:sz w:val="24"/>
          <w:lang w:val="nl-NL"/>
        </w:rPr>
        <w:t xml:space="preserve"> </w:t>
      </w:r>
      <w:r w:rsidRPr="00907F51">
        <w:rPr>
          <w:rFonts w:ascii="Times New Roman"/>
          <w:sz w:val="24"/>
          <w:lang w:val="nl-NL"/>
        </w:rPr>
        <w:t>hij,</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gij</w:t>
      </w:r>
      <w:r w:rsidRPr="00907F51">
        <w:rPr>
          <w:rFonts w:ascii="Times New Roman"/>
          <w:spacing w:val="-8"/>
          <w:sz w:val="24"/>
          <w:lang w:val="nl-NL"/>
        </w:rPr>
        <w:t xml:space="preserve"> </w:t>
      </w:r>
      <w:r w:rsidRPr="00907F51">
        <w:rPr>
          <w:rFonts w:ascii="Times New Roman"/>
          <w:sz w:val="24"/>
          <w:lang w:val="nl-NL"/>
        </w:rPr>
        <w:t>tegen</w:t>
      </w:r>
      <w:r w:rsidRPr="00907F51">
        <w:rPr>
          <w:rFonts w:ascii="Times New Roman"/>
          <w:spacing w:val="-8"/>
          <w:sz w:val="24"/>
          <w:lang w:val="nl-NL"/>
        </w:rPr>
        <w:t xml:space="preserve"> </w:t>
      </w:r>
      <w:r w:rsidRPr="00907F51">
        <w:rPr>
          <w:rFonts w:ascii="Times New Roman"/>
          <w:sz w:val="24"/>
          <w:lang w:val="nl-NL"/>
        </w:rPr>
        <w:t>hem</w:t>
      </w:r>
      <w:r w:rsidRPr="00907F51">
        <w:rPr>
          <w:rFonts w:ascii="Times New Roman"/>
          <w:spacing w:val="-8"/>
          <w:sz w:val="24"/>
          <w:lang w:val="nl-NL"/>
        </w:rPr>
        <w:t xml:space="preserve"> </w:t>
      </w:r>
      <w:r w:rsidRPr="00907F51">
        <w:rPr>
          <w:rFonts w:ascii="Times New Roman"/>
          <w:sz w:val="24"/>
          <w:lang w:val="nl-NL"/>
        </w:rPr>
        <w:t>murmureert?</w:t>
      </w:r>
    </w:p>
    <w:p w:rsidR="00D35E55" w:rsidRPr="00907F51" w:rsidRDefault="00907F51">
      <w:pPr>
        <w:pStyle w:val="Lijstalinea"/>
        <w:numPr>
          <w:ilvl w:val="0"/>
          <w:numId w:val="145"/>
        </w:numPr>
        <w:tabs>
          <w:tab w:val="left" w:pos="43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Mozes schikte </w:t>
      </w:r>
      <w:r w:rsidRPr="00907F51">
        <w:rPr>
          <w:rFonts w:ascii="Times New Roman"/>
          <w:spacing w:val="-3"/>
          <w:sz w:val="24"/>
          <w:lang w:val="nl-NL"/>
        </w:rPr>
        <w:t xml:space="preserve">heen, </w:t>
      </w:r>
      <w:r w:rsidRPr="00907F51">
        <w:rPr>
          <w:rFonts w:ascii="Times New Roman"/>
          <w:sz w:val="24"/>
          <w:lang w:val="nl-NL"/>
        </w:rPr>
        <w:t xml:space="preserve">om Dathan en Abiram, de zonen van Eliab, te roepen; maar </w:t>
      </w:r>
      <w:r w:rsidRPr="00907F51">
        <w:rPr>
          <w:rFonts w:ascii="Times New Roman"/>
          <w:spacing w:val="-2"/>
          <w:sz w:val="24"/>
          <w:lang w:val="nl-NL"/>
        </w:rPr>
        <w:t xml:space="preserve">zij </w:t>
      </w:r>
      <w:r w:rsidRPr="00907F51">
        <w:rPr>
          <w:rFonts w:ascii="Times New Roman"/>
          <w:spacing w:val="-3"/>
          <w:sz w:val="24"/>
          <w:lang w:val="nl-NL"/>
        </w:rPr>
        <w:t xml:space="preserve">zeiden: </w:t>
      </w:r>
      <w:r w:rsidRPr="00907F51">
        <w:rPr>
          <w:rFonts w:ascii="Times New Roman"/>
          <w:sz w:val="24"/>
          <w:lang w:val="nl-NL"/>
        </w:rPr>
        <w:t xml:space="preserve">Wij </w:t>
      </w:r>
      <w:r w:rsidRPr="00907F51">
        <w:rPr>
          <w:rFonts w:ascii="Times New Roman"/>
          <w:spacing w:val="-3"/>
          <w:sz w:val="24"/>
          <w:lang w:val="nl-NL"/>
        </w:rPr>
        <w:t>zullen niet</w:t>
      </w:r>
      <w:r w:rsidRPr="00907F51">
        <w:rPr>
          <w:rFonts w:ascii="Times New Roman"/>
          <w:spacing w:val="5"/>
          <w:sz w:val="24"/>
          <w:lang w:val="nl-NL"/>
        </w:rPr>
        <w:t xml:space="preserve"> </w:t>
      </w:r>
      <w:r w:rsidRPr="00907F51">
        <w:rPr>
          <w:rFonts w:ascii="Times New Roman"/>
          <w:spacing w:val="-3"/>
          <w:sz w:val="24"/>
          <w:lang w:val="nl-NL"/>
        </w:rPr>
        <w:t>opkomen!</w:t>
      </w:r>
    </w:p>
    <w:p w:rsidR="00D35E55" w:rsidRPr="00907F51" w:rsidRDefault="00907F51">
      <w:pPr>
        <w:pStyle w:val="Lijstalinea"/>
        <w:numPr>
          <w:ilvl w:val="0"/>
          <w:numId w:val="145"/>
        </w:numPr>
        <w:tabs>
          <w:tab w:val="left" w:pos="408"/>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Is het te </w:t>
      </w:r>
      <w:r w:rsidRPr="00907F51">
        <w:rPr>
          <w:rFonts w:ascii="Times New Roman"/>
          <w:spacing w:val="-4"/>
          <w:sz w:val="24"/>
          <w:lang w:val="nl-NL"/>
        </w:rPr>
        <w:t xml:space="preserve">weinig, </w:t>
      </w:r>
      <w:r w:rsidRPr="00907F51">
        <w:rPr>
          <w:rFonts w:ascii="Times New Roman"/>
          <w:sz w:val="24"/>
          <w:lang w:val="nl-NL"/>
        </w:rPr>
        <w:t xml:space="preserve">dat </w:t>
      </w:r>
      <w:r w:rsidRPr="00907F51">
        <w:rPr>
          <w:rFonts w:ascii="Times New Roman"/>
          <w:spacing w:val="-5"/>
          <w:sz w:val="24"/>
          <w:lang w:val="nl-NL"/>
        </w:rPr>
        <w:t xml:space="preserve">gij </w:t>
      </w:r>
      <w:r w:rsidRPr="00907F51">
        <w:rPr>
          <w:rFonts w:ascii="Times New Roman"/>
          <w:sz w:val="24"/>
          <w:lang w:val="nl-NL"/>
        </w:rPr>
        <w:t xml:space="preserve">ons </w:t>
      </w:r>
      <w:r w:rsidRPr="00907F51">
        <w:rPr>
          <w:rFonts w:ascii="Times New Roman"/>
          <w:spacing w:val="-5"/>
          <w:sz w:val="24"/>
          <w:lang w:val="nl-NL"/>
        </w:rPr>
        <w:t xml:space="preserve">uit </w:t>
      </w:r>
      <w:r w:rsidRPr="00907F51">
        <w:rPr>
          <w:rFonts w:ascii="Times New Roman"/>
          <w:sz w:val="24"/>
          <w:lang w:val="nl-NL"/>
        </w:rPr>
        <w:t>een land, van melk en honig vloeiende, hebt opgevoerd, om ons te doden in de woestijn, dat gij ook uzelven ten enenmaal over ons tot een overheer maakt?</w:t>
      </w:r>
    </w:p>
    <w:p w:rsidR="00D35E55" w:rsidRPr="00907F51" w:rsidRDefault="00907F51">
      <w:pPr>
        <w:pStyle w:val="Lijstalinea"/>
        <w:numPr>
          <w:ilvl w:val="0"/>
          <w:numId w:val="145"/>
        </w:numPr>
        <w:tabs>
          <w:tab w:val="left" w:pos="40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Ook</w:t>
      </w:r>
      <w:r w:rsidRPr="00907F51">
        <w:rPr>
          <w:rFonts w:ascii="Times New Roman"/>
          <w:spacing w:val="-2"/>
          <w:sz w:val="24"/>
          <w:lang w:val="nl-NL"/>
        </w:rPr>
        <w:t xml:space="preserve"> </w:t>
      </w:r>
      <w:r w:rsidRPr="00907F51">
        <w:rPr>
          <w:rFonts w:ascii="Times New Roman"/>
          <w:spacing w:val="-3"/>
          <w:sz w:val="24"/>
          <w:lang w:val="nl-NL"/>
        </w:rPr>
        <w:t>hebt</w:t>
      </w:r>
      <w:r w:rsidRPr="00907F51">
        <w:rPr>
          <w:rFonts w:ascii="Times New Roman"/>
          <w:spacing w:val="7"/>
          <w:sz w:val="24"/>
          <w:lang w:val="nl-NL"/>
        </w:rPr>
        <w:t xml:space="preserve"> </w:t>
      </w:r>
      <w:r w:rsidRPr="00907F51">
        <w:rPr>
          <w:rFonts w:ascii="Times New Roman"/>
          <w:spacing w:val="-5"/>
          <w:sz w:val="24"/>
          <w:lang w:val="nl-NL"/>
        </w:rPr>
        <w:t>gij</w:t>
      </w:r>
      <w:r w:rsidRPr="00907F51">
        <w:rPr>
          <w:rFonts w:ascii="Times New Roman"/>
          <w:spacing w:val="-4"/>
          <w:sz w:val="24"/>
          <w:lang w:val="nl-NL"/>
        </w:rPr>
        <w:t xml:space="preserve"> </w:t>
      </w:r>
      <w:r w:rsidRPr="00907F51">
        <w:rPr>
          <w:rFonts w:ascii="Times New Roman"/>
          <w:sz w:val="24"/>
          <w:lang w:val="nl-NL"/>
        </w:rPr>
        <w:t>ons</w:t>
      </w:r>
      <w:r w:rsidRPr="00907F51">
        <w:rPr>
          <w:rFonts w:ascii="Times New Roman"/>
          <w:spacing w:val="3"/>
          <w:sz w:val="24"/>
          <w:lang w:val="nl-NL"/>
        </w:rPr>
        <w:t xml:space="preserve"> </w:t>
      </w:r>
      <w:r w:rsidRPr="00907F51">
        <w:rPr>
          <w:rFonts w:ascii="Times New Roman"/>
          <w:spacing w:val="-3"/>
          <w:sz w:val="24"/>
          <w:lang w:val="nl-NL"/>
        </w:rPr>
        <w:t>niet</w:t>
      </w:r>
      <w:r w:rsidRPr="00907F51">
        <w:rPr>
          <w:rFonts w:ascii="Times New Roman"/>
          <w:spacing w:val="2"/>
          <w:sz w:val="24"/>
          <w:lang w:val="nl-NL"/>
        </w:rPr>
        <w:t xml:space="preserve"> </w:t>
      </w:r>
      <w:r w:rsidRPr="00907F51">
        <w:rPr>
          <w:rFonts w:ascii="Times New Roman"/>
          <w:sz w:val="24"/>
          <w:lang w:val="nl-NL"/>
        </w:rPr>
        <w:t>gebracht</w:t>
      </w:r>
      <w:r w:rsidRPr="00907F51">
        <w:rPr>
          <w:rFonts w:ascii="Times New Roman"/>
          <w:spacing w:val="-5"/>
          <w:sz w:val="24"/>
          <w:lang w:val="nl-NL"/>
        </w:rPr>
        <w:t xml:space="preserve"> </w:t>
      </w:r>
      <w:r w:rsidRPr="00907F51">
        <w:rPr>
          <w:rFonts w:ascii="Times New Roman"/>
          <w:sz w:val="24"/>
          <w:lang w:val="nl-NL"/>
        </w:rPr>
        <w:t>in</w:t>
      </w:r>
      <w:r w:rsidRPr="00907F51">
        <w:rPr>
          <w:rFonts w:ascii="Times New Roman"/>
          <w:spacing w:val="-5"/>
          <w:sz w:val="24"/>
          <w:lang w:val="nl-NL"/>
        </w:rPr>
        <w:t xml:space="preserve"> </w:t>
      </w:r>
      <w:r w:rsidRPr="00907F51">
        <w:rPr>
          <w:rFonts w:ascii="Times New Roman"/>
          <w:sz w:val="24"/>
          <w:lang w:val="nl-NL"/>
        </w:rPr>
        <w:t>een</w:t>
      </w:r>
      <w:r w:rsidRPr="00907F51">
        <w:rPr>
          <w:rFonts w:ascii="Times New Roman"/>
          <w:spacing w:val="-5"/>
          <w:sz w:val="24"/>
          <w:lang w:val="nl-NL"/>
        </w:rPr>
        <w:t xml:space="preserve"> </w:t>
      </w:r>
      <w:r w:rsidRPr="00907F51">
        <w:rPr>
          <w:rFonts w:ascii="Times New Roman"/>
          <w:sz w:val="24"/>
          <w:lang w:val="nl-NL"/>
        </w:rPr>
        <w:t>land,</w:t>
      </w:r>
      <w:r w:rsidRPr="00907F51">
        <w:rPr>
          <w:rFonts w:ascii="Times New Roman"/>
          <w:spacing w:val="-5"/>
          <w:sz w:val="24"/>
          <w:lang w:val="nl-NL"/>
        </w:rPr>
        <w:t xml:space="preserve"> </w:t>
      </w:r>
      <w:r w:rsidRPr="00907F51">
        <w:rPr>
          <w:rFonts w:ascii="Times New Roman"/>
          <w:sz w:val="24"/>
          <w:lang w:val="nl-NL"/>
        </w:rPr>
        <w:t>dat</w:t>
      </w:r>
      <w:r w:rsidRPr="00907F51">
        <w:rPr>
          <w:rFonts w:ascii="Times New Roman"/>
          <w:spacing w:val="-5"/>
          <w:sz w:val="24"/>
          <w:lang w:val="nl-NL"/>
        </w:rPr>
        <w:t xml:space="preserve"> </w:t>
      </w:r>
      <w:r w:rsidRPr="00907F51">
        <w:rPr>
          <w:rFonts w:ascii="Times New Roman"/>
          <w:sz w:val="24"/>
          <w:lang w:val="nl-NL"/>
        </w:rPr>
        <w:t>van</w:t>
      </w:r>
      <w:r w:rsidRPr="00907F51">
        <w:rPr>
          <w:rFonts w:ascii="Times New Roman"/>
          <w:spacing w:val="-5"/>
          <w:sz w:val="24"/>
          <w:lang w:val="nl-NL"/>
        </w:rPr>
        <w:t xml:space="preserve"> </w:t>
      </w:r>
      <w:r w:rsidRPr="00907F51">
        <w:rPr>
          <w:rFonts w:ascii="Times New Roman"/>
          <w:sz w:val="24"/>
          <w:lang w:val="nl-NL"/>
        </w:rPr>
        <w:t>melk</w:t>
      </w:r>
      <w:r w:rsidRPr="00907F51">
        <w:rPr>
          <w:rFonts w:ascii="Times New Roman"/>
          <w:spacing w:val="-5"/>
          <w:sz w:val="24"/>
          <w:lang w:val="nl-NL"/>
        </w:rPr>
        <w:t xml:space="preserve"> </w:t>
      </w:r>
      <w:r w:rsidRPr="00907F51">
        <w:rPr>
          <w:rFonts w:ascii="Times New Roman"/>
          <w:sz w:val="24"/>
          <w:lang w:val="nl-NL"/>
        </w:rPr>
        <w:t>en</w:t>
      </w:r>
      <w:r w:rsidRPr="00907F51">
        <w:rPr>
          <w:rFonts w:ascii="Times New Roman"/>
          <w:spacing w:val="-5"/>
          <w:sz w:val="24"/>
          <w:lang w:val="nl-NL"/>
        </w:rPr>
        <w:t xml:space="preserve"> </w:t>
      </w:r>
      <w:r w:rsidRPr="00907F51">
        <w:rPr>
          <w:rFonts w:ascii="Times New Roman"/>
          <w:sz w:val="24"/>
          <w:lang w:val="nl-NL"/>
        </w:rPr>
        <w:t>honig</w:t>
      </w:r>
      <w:r w:rsidRPr="00907F51">
        <w:rPr>
          <w:rFonts w:ascii="Times New Roman"/>
          <w:spacing w:val="-5"/>
          <w:sz w:val="24"/>
          <w:lang w:val="nl-NL"/>
        </w:rPr>
        <w:t xml:space="preserve"> </w:t>
      </w:r>
      <w:r w:rsidRPr="00907F51">
        <w:rPr>
          <w:rFonts w:ascii="Times New Roman"/>
          <w:sz w:val="24"/>
          <w:lang w:val="nl-NL"/>
        </w:rPr>
        <w:t>vloeit,</w:t>
      </w:r>
      <w:r w:rsidRPr="00907F51">
        <w:rPr>
          <w:rFonts w:ascii="Times New Roman"/>
          <w:spacing w:val="-5"/>
          <w:sz w:val="24"/>
          <w:lang w:val="nl-NL"/>
        </w:rPr>
        <w:t xml:space="preserve"> </w:t>
      </w:r>
      <w:r w:rsidRPr="00907F51">
        <w:rPr>
          <w:rFonts w:ascii="Times New Roman"/>
          <w:sz w:val="24"/>
          <w:lang w:val="nl-NL"/>
        </w:rPr>
        <w:t>noch</w:t>
      </w:r>
      <w:r w:rsidRPr="00907F51">
        <w:rPr>
          <w:rFonts w:ascii="Times New Roman"/>
          <w:spacing w:val="-5"/>
          <w:sz w:val="24"/>
          <w:lang w:val="nl-NL"/>
        </w:rPr>
        <w:t xml:space="preserve"> </w:t>
      </w:r>
      <w:r w:rsidRPr="00907F51">
        <w:rPr>
          <w:rFonts w:ascii="Times New Roman"/>
          <w:sz w:val="24"/>
          <w:lang w:val="nl-NL"/>
        </w:rPr>
        <w:t>ons</w:t>
      </w:r>
      <w:r w:rsidRPr="00907F51">
        <w:rPr>
          <w:rFonts w:ascii="Times New Roman"/>
          <w:spacing w:val="-5"/>
          <w:sz w:val="24"/>
          <w:lang w:val="nl-NL"/>
        </w:rPr>
        <w:t xml:space="preserve"> </w:t>
      </w:r>
      <w:r w:rsidRPr="00907F51">
        <w:rPr>
          <w:rFonts w:ascii="Times New Roman"/>
          <w:sz w:val="24"/>
          <w:lang w:val="nl-NL"/>
        </w:rPr>
        <w:t>akkers</w:t>
      </w:r>
      <w:r w:rsidRPr="00907F51">
        <w:rPr>
          <w:rFonts w:ascii="Times New Roman"/>
          <w:spacing w:val="-5"/>
          <w:sz w:val="24"/>
          <w:lang w:val="nl-NL"/>
        </w:rPr>
        <w:t xml:space="preserve"> </w:t>
      </w:r>
      <w:r w:rsidRPr="00907F51">
        <w:rPr>
          <w:rFonts w:ascii="Times New Roman"/>
          <w:sz w:val="24"/>
          <w:lang w:val="nl-NL"/>
        </w:rPr>
        <w:t xml:space="preserve">en </w:t>
      </w:r>
      <w:r w:rsidRPr="00907F51">
        <w:rPr>
          <w:rFonts w:ascii="Times New Roman"/>
          <w:spacing w:val="-3"/>
          <w:sz w:val="24"/>
          <w:lang w:val="nl-NL"/>
        </w:rPr>
        <w:t xml:space="preserve">wijngaarden </w:t>
      </w:r>
      <w:r w:rsidRPr="00907F51">
        <w:rPr>
          <w:rFonts w:ascii="Times New Roman"/>
          <w:sz w:val="24"/>
          <w:lang w:val="nl-NL"/>
        </w:rPr>
        <w:t xml:space="preserve">ten erfdeel gegeven. </w:t>
      </w:r>
      <w:r w:rsidRPr="00907F51">
        <w:rPr>
          <w:rFonts w:ascii="Times New Roman"/>
          <w:spacing w:val="-5"/>
          <w:sz w:val="24"/>
          <w:lang w:val="nl-NL"/>
        </w:rPr>
        <w:t xml:space="preserve">Zult </w:t>
      </w:r>
      <w:r w:rsidRPr="00907F51">
        <w:rPr>
          <w:rFonts w:ascii="Times New Roman"/>
          <w:sz w:val="24"/>
          <w:lang w:val="nl-NL"/>
        </w:rPr>
        <w:t xml:space="preserve">gij de </w:t>
      </w:r>
      <w:r w:rsidRPr="00907F51">
        <w:rPr>
          <w:rFonts w:ascii="Times New Roman"/>
          <w:spacing w:val="-3"/>
          <w:sz w:val="24"/>
          <w:lang w:val="nl-NL"/>
        </w:rPr>
        <w:t xml:space="preserve">ogen dezer mannen uitgraven? </w:t>
      </w:r>
      <w:r w:rsidRPr="00907F51">
        <w:rPr>
          <w:rFonts w:ascii="Times New Roman"/>
          <w:sz w:val="24"/>
          <w:lang w:val="nl-NL"/>
        </w:rPr>
        <w:t xml:space="preserve">Wij </w:t>
      </w:r>
      <w:r w:rsidRPr="00907F51">
        <w:rPr>
          <w:rFonts w:ascii="Times New Roman"/>
          <w:spacing w:val="-3"/>
          <w:sz w:val="24"/>
          <w:lang w:val="nl-NL"/>
        </w:rPr>
        <w:t xml:space="preserve">zullen niet </w:t>
      </w:r>
      <w:r w:rsidRPr="00907F51">
        <w:rPr>
          <w:rFonts w:ascii="Times New Roman"/>
          <w:sz w:val="24"/>
          <w:lang w:val="nl-NL"/>
        </w:rPr>
        <w:t>opkomen!</w:t>
      </w:r>
    </w:p>
    <w:p w:rsidR="00D35E55" w:rsidRPr="00907F51" w:rsidRDefault="00907F51">
      <w:pPr>
        <w:pStyle w:val="Lijstalinea"/>
        <w:numPr>
          <w:ilvl w:val="0"/>
          <w:numId w:val="145"/>
        </w:numPr>
        <w:tabs>
          <w:tab w:val="left" w:pos="412"/>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ontstak Mozes zeer, en hij zeide tot den HEERE: Zie hun offer niet aan! Ik heb niet een </w:t>
      </w:r>
      <w:r w:rsidRPr="00907F51">
        <w:rPr>
          <w:rFonts w:ascii="Times New Roman"/>
          <w:spacing w:val="-3"/>
          <w:sz w:val="24"/>
          <w:lang w:val="nl-NL"/>
        </w:rPr>
        <w:t xml:space="preserve">ezel </w:t>
      </w:r>
      <w:r w:rsidRPr="00907F51">
        <w:rPr>
          <w:rFonts w:ascii="Times New Roman"/>
          <w:sz w:val="24"/>
          <w:lang w:val="nl-NL"/>
        </w:rPr>
        <w:t xml:space="preserve">van hen </w:t>
      </w:r>
      <w:r w:rsidRPr="00907F51">
        <w:rPr>
          <w:rFonts w:ascii="Times New Roman"/>
          <w:spacing w:val="-3"/>
          <w:sz w:val="24"/>
          <w:lang w:val="nl-NL"/>
        </w:rPr>
        <w:t xml:space="preserve">genomen, </w:t>
      </w:r>
      <w:r w:rsidRPr="00907F51">
        <w:rPr>
          <w:rFonts w:ascii="Times New Roman"/>
          <w:sz w:val="24"/>
          <w:lang w:val="nl-NL"/>
        </w:rPr>
        <w:t xml:space="preserve">en </w:t>
      </w:r>
      <w:r w:rsidRPr="00907F51">
        <w:rPr>
          <w:rFonts w:ascii="Times New Roman"/>
          <w:spacing w:val="-3"/>
          <w:sz w:val="24"/>
          <w:lang w:val="nl-NL"/>
        </w:rPr>
        <w:t xml:space="preserve">niet </w:t>
      </w:r>
      <w:r w:rsidRPr="00907F51">
        <w:rPr>
          <w:rFonts w:ascii="Times New Roman"/>
          <w:sz w:val="24"/>
          <w:lang w:val="nl-NL"/>
        </w:rPr>
        <w:t xml:space="preserve">een van hen </w:t>
      </w:r>
      <w:r w:rsidRPr="00907F51">
        <w:rPr>
          <w:rFonts w:ascii="Times New Roman"/>
          <w:spacing w:val="-3"/>
          <w:sz w:val="24"/>
          <w:lang w:val="nl-NL"/>
        </w:rPr>
        <w:t>kwaad</w:t>
      </w:r>
      <w:r w:rsidRPr="00907F51">
        <w:rPr>
          <w:rFonts w:ascii="Times New Roman"/>
          <w:spacing w:val="-18"/>
          <w:sz w:val="24"/>
          <w:lang w:val="nl-NL"/>
        </w:rPr>
        <w:t xml:space="preserve"> </w:t>
      </w:r>
      <w:r w:rsidRPr="00907F51">
        <w:rPr>
          <w:rFonts w:ascii="Times New Roman"/>
          <w:spacing w:val="-3"/>
          <w:sz w:val="24"/>
          <w:lang w:val="nl-NL"/>
        </w:rPr>
        <w:t>gedaan.</w:t>
      </w:r>
    </w:p>
    <w:p w:rsidR="00D35E55" w:rsidRPr="00907F51" w:rsidRDefault="00907F51">
      <w:pPr>
        <w:pStyle w:val="Lijstalinea"/>
        <w:numPr>
          <w:ilvl w:val="0"/>
          <w:numId w:val="145"/>
        </w:numPr>
        <w:tabs>
          <w:tab w:val="left" w:pos="417"/>
        </w:tabs>
        <w:spacing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Voorts zeide Mozes tot Korach: Gij, en uw ganse vergadering, weest voor het aangezicht des</w:t>
      </w:r>
      <w:r w:rsidRPr="00907F51">
        <w:rPr>
          <w:rFonts w:ascii="Times New Roman"/>
          <w:spacing w:val="-7"/>
          <w:sz w:val="24"/>
          <w:lang w:val="nl-NL"/>
        </w:rPr>
        <w:t xml:space="preserve"> </w:t>
      </w:r>
      <w:r w:rsidRPr="00907F51">
        <w:rPr>
          <w:rFonts w:ascii="Times New Roman"/>
          <w:sz w:val="24"/>
          <w:lang w:val="nl-NL"/>
        </w:rPr>
        <w:t>HEEREN;</w:t>
      </w:r>
      <w:r w:rsidRPr="00907F51">
        <w:rPr>
          <w:rFonts w:ascii="Times New Roman"/>
          <w:spacing w:val="-7"/>
          <w:sz w:val="24"/>
          <w:lang w:val="nl-NL"/>
        </w:rPr>
        <w:t xml:space="preserve"> </w:t>
      </w:r>
      <w:r w:rsidRPr="00907F51">
        <w:rPr>
          <w:rFonts w:ascii="Times New Roman"/>
          <w:sz w:val="24"/>
          <w:lang w:val="nl-NL"/>
        </w:rPr>
        <w:t>gij,</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zij,</w:t>
      </w:r>
      <w:r w:rsidRPr="00907F51">
        <w:rPr>
          <w:rFonts w:ascii="Times New Roman"/>
          <w:spacing w:val="-7"/>
          <w:sz w:val="24"/>
          <w:lang w:val="nl-NL"/>
        </w:rPr>
        <w:t xml:space="preserve"> </w:t>
      </w:r>
      <w:r w:rsidRPr="00907F51">
        <w:rPr>
          <w:rFonts w:ascii="Times New Roman"/>
          <w:sz w:val="24"/>
          <w:lang w:val="nl-NL"/>
        </w:rPr>
        <w:t>ook</w:t>
      </w:r>
      <w:r w:rsidRPr="00907F51">
        <w:rPr>
          <w:rFonts w:ascii="Times New Roman"/>
          <w:spacing w:val="-7"/>
          <w:sz w:val="24"/>
          <w:lang w:val="nl-NL"/>
        </w:rPr>
        <w:t xml:space="preserve"> </w:t>
      </w:r>
      <w:r w:rsidRPr="00907F51">
        <w:rPr>
          <w:rFonts w:ascii="Times New Roman"/>
          <w:sz w:val="24"/>
          <w:lang w:val="nl-NL"/>
        </w:rPr>
        <w:t>Aaron,</w:t>
      </w:r>
      <w:r w:rsidRPr="00907F51">
        <w:rPr>
          <w:rFonts w:ascii="Times New Roman"/>
          <w:spacing w:val="-7"/>
          <w:sz w:val="24"/>
          <w:lang w:val="nl-NL"/>
        </w:rPr>
        <w:t xml:space="preserve"> </w:t>
      </w:r>
      <w:r w:rsidRPr="00907F51">
        <w:rPr>
          <w:rFonts w:ascii="Times New Roman"/>
          <w:sz w:val="24"/>
          <w:lang w:val="nl-NL"/>
        </w:rPr>
        <w:t>op</w:t>
      </w:r>
      <w:r w:rsidRPr="00907F51">
        <w:rPr>
          <w:rFonts w:ascii="Times New Roman"/>
          <w:spacing w:val="-7"/>
          <w:sz w:val="24"/>
          <w:lang w:val="nl-NL"/>
        </w:rPr>
        <w:t xml:space="preserve"> </w:t>
      </w:r>
      <w:r w:rsidRPr="00907F51">
        <w:rPr>
          <w:rFonts w:ascii="Times New Roman"/>
          <w:sz w:val="24"/>
          <w:lang w:val="nl-NL"/>
        </w:rPr>
        <w:t>morgen.</w:t>
      </w:r>
    </w:p>
    <w:p w:rsidR="00D35E55" w:rsidRPr="00907F51" w:rsidRDefault="00907F51">
      <w:pPr>
        <w:pStyle w:val="Lijstalinea"/>
        <w:numPr>
          <w:ilvl w:val="0"/>
          <w:numId w:val="145"/>
        </w:numPr>
        <w:tabs>
          <w:tab w:val="left" w:pos="39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neemt een ieder </w:t>
      </w:r>
      <w:r w:rsidRPr="00907F51">
        <w:rPr>
          <w:rFonts w:ascii="Times New Roman"/>
          <w:spacing w:val="-6"/>
          <w:sz w:val="24"/>
          <w:lang w:val="nl-NL"/>
        </w:rPr>
        <w:t xml:space="preserve">zijn </w:t>
      </w:r>
      <w:r w:rsidRPr="00907F51">
        <w:rPr>
          <w:rFonts w:ascii="Times New Roman"/>
          <w:sz w:val="24"/>
          <w:lang w:val="nl-NL"/>
        </w:rPr>
        <w:t xml:space="preserve">wierookvat, en </w:t>
      </w:r>
      <w:r w:rsidRPr="00907F51">
        <w:rPr>
          <w:rFonts w:ascii="Times New Roman"/>
          <w:spacing w:val="-3"/>
          <w:sz w:val="24"/>
          <w:lang w:val="nl-NL"/>
        </w:rPr>
        <w:t xml:space="preserve">legt </w:t>
      </w:r>
      <w:r w:rsidRPr="00907F51">
        <w:rPr>
          <w:rFonts w:ascii="Times New Roman"/>
          <w:sz w:val="24"/>
          <w:lang w:val="nl-NL"/>
        </w:rPr>
        <w:t xml:space="preserve">reukwerk </w:t>
      </w:r>
      <w:r w:rsidRPr="00907F51">
        <w:rPr>
          <w:rFonts w:ascii="Times New Roman"/>
          <w:spacing w:val="-3"/>
          <w:sz w:val="24"/>
          <w:lang w:val="nl-NL"/>
        </w:rPr>
        <w:t xml:space="preserve">daarin, </w:t>
      </w:r>
      <w:r w:rsidRPr="00907F51">
        <w:rPr>
          <w:rFonts w:ascii="Times New Roman"/>
          <w:sz w:val="24"/>
          <w:lang w:val="nl-NL"/>
        </w:rPr>
        <w:t xml:space="preserve">en brengt voor het </w:t>
      </w:r>
      <w:r w:rsidRPr="00907F51">
        <w:rPr>
          <w:rFonts w:ascii="Times New Roman"/>
          <w:spacing w:val="-3"/>
          <w:sz w:val="24"/>
          <w:lang w:val="nl-NL"/>
        </w:rPr>
        <w:t xml:space="preserve">aangezicht </w:t>
      </w:r>
      <w:r w:rsidRPr="00907F51">
        <w:rPr>
          <w:rFonts w:ascii="Times New Roman"/>
          <w:sz w:val="24"/>
          <w:lang w:val="nl-NL"/>
        </w:rPr>
        <w:t xml:space="preserve">des HEEREN, een </w:t>
      </w:r>
      <w:r w:rsidRPr="00907F51">
        <w:rPr>
          <w:rFonts w:ascii="Times New Roman"/>
          <w:spacing w:val="-3"/>
          <w:sz w:val="24"/>
          <w:lang w:val="nl-NL"/>
        </w:rPr>
        <w:t xml:space="preserve">ieder </w:t>
      </w:r>
      <w:r w:rsidRPr="00907F51">
        <w:rPr>
          <w:rFonts w:ascii="Times New Roman"/>
          <w:spacing w:val="-6"/>
          <w:sz w:val="24"/>
          <w:lang w:val="nl-NL"/>
        </w:rPr>
        <w:t xml:space="preserve">zijn </w:t>
      </w:r>
      <w:r w:rsidRPr="00907F51">
        <w:rPr>
          <w:rFonts w:ascii="Times New Roman"/>
          <w:sz w:val="24"/>
          <w:lang w:val="nl-NL"/>
        </w:rPr>
        <w:t xml:space="preserve">wierookvat, tweehonderd en </w:t>
      </w:r>
      <w:r w:rsidRPr="00907F51">
        <w:rPr>
          <w:rFonts w:ascii="Times New Roman"/>
          <w:spacing w:val="-6"/>
          <w:sz w:val="24"/>
          <w:lang w:val="nl-NL"/>
        </w:rPr>
        <w:t xml:space="preserve">vijftig </w:t>
      </w:r>
      <w:r w:rsidRPr="00907F51">
        <w:rPr>
          <w:rFonts w:ascii="Times New Roman"/>
          <w:sz w:val="24"/>
          <w:lang w:val="nl-NL"/>
        </w:rPr>
        <w:t>wierookvaten; ook gij, en Aaron,</w:t>
      </w:r>
      <w:r w:rsidRPr="00907F51">
        <w:rPr>
          <w:rFonts w:ascii="Times New Roman"/>
          <w:spacing w:val="-12"/>
          <w:sz w:val="24"/>
          <w:lang w:val="nl-NL"/>
        </w:rPr>
        <w:t xml:space="preserve"> </w:t>
      </w:r>
      <w:r w:rsidRPr="00907F51">
        <w:rPr>
          <w:rFonts w:ascii="Times New Roman"/>
          <w:sz w:val="24"/>
          <w:lang w:val="nl-NL"/>
        </w:rPr>
        <w:t>een</w:t>
      </w:r>
      <w:r w:rsidRPr="00907F51">
        <w:rPr>
          <w:rFonts w:ascii="Times New Roman"/>
          <w:spacing w:val="-12"/>
          <w:sz w:val="24"/>
          <w:lang w:val="nl-NL"/>
        </w:rPr>
        <w:t xml:space="preserve"> </w:t>
      </w:r>
      <w:r w:rsidRPr="00907F51">
        <w:rPr>
          <w:rFonts w:ascii="Times New Roman"/>
          <w:sz w:val="24"/>
          <w:lang w:val="nl-NL"/>
        </w:rPr>
        <w:t>ieder</w:t>
      </w:r>
      <w:r w:rsidRPr="00907F51">
        <w:rPr>
          <w:rFonts w:ascii="Times New Roman"/>
          <w:spacing w:val="-12"/>
          <w:sz w:val="24"/>
          <w:lang w:val="nl-NL"/>
        </w:rPr>
        <w:t xml:space="preserve"> </w:t>
      </w:r>
      <w:r w:rsidRPr="00907F51">
        <w:rPr>
          <w:rFonts w:ascii="Times New Roman"/>
          <w:sz w:val="24"/>
          <w:lang w:val="nl-NL"/>
        </w:rPr>
        <w:t>zijn</w:t>
      </w:r>
      <w:r w:rsidRPr="00907F51">
        <w:rPr>
          <w:rFonts w:ascii="Times New Roman"/>
          <w:spacing w:val="-12"/>
          <w:sz w:val="24"/>
          <w:lang w:val="nl-NL"/>
        </w:rPr>
        <w:t xml:space="preserve"> </w:t>
      </w:r>
      <w:r w:rsidRPr="00907F51">
        <w:rPr>
          <w:rFonts w:ascii="Times New Roman"/>
          <w:sz w:val="24"/>
          <w:lang w:val="nl-NL"/>
        </w:rPr>
        <w:t>wierookvat.</w:t>
      </w:r>
    </w:p>
    <w:p w:rsidR="00D35E55" w:rsidRPr="00907F51" w:rsidRDefault="00907F51">
      <w:pPr>
        <w:pStyle w:val="Lijstalinea"/>
        <w:numPr>
          <w:ilvl w:val="0"/>
          <w:numId w:val="145"/>
        </w:numPr>
        <w:tabs>
          <w:tab w:val="left" w:pos="39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Zo</w:t>
      </w:r>
      <w:r w:rsidRPr="00907F51">
        <w:rPr>
          <w:rFonts w:ascii="Times New Roman"/>
          <w:spacing w:val="-8"/>
          <w:sz w:val="24"/>
          <w:lang w:val="nl-NL"/>
        </w:rPr>
        <w:t xml:space="preserve"> </w:t>
      </w:r>
      <w:r w:rsidRPr="00907F51">
        <w:rPr>
          <w:rFonts w:ascii="Times New Roman"/>
          <w:sz w:val="24"/>
          <w:lang w:val="nl-NL"/>
        </w:rPr>
        <w:t>namen</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ieder</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wierookvat,</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deden</w:t>
      </w:r>
      <w:r w:rsidRPr="00907F51">
        <w:rPr>
          <w:rFonts w:ascii="Times New Roman"/>
          <w:spacing w:val="-8"/>
          <w:sz w:val="24"/>
          <w:lang w:val="nl-NL"/>
        </w:rPr>
        <w:t xml:space="preserve"> </w:t>
      </w:r>
      <w:r w:rsidRPr="00907F51">
        <w:rPr>
          <w:rFonts w:ascii="Times New Roman"/>
          <w:sz w:val="24"/>
          <w:lang w:val="nl-NL"/>
        </w:rPr>
        <w:t>vuur</w:t>
      </w:r>
      <w:r w:rsidRPr="00907F51">
        <w:rPr>
          <w:rFonts w:ascii="Times New Roman"/>
          <w:spacing w:val="-8"/>
          <w:sz w:val="24"/>
          <w:lang w:val="nl-NL"/>
        </w:rPr>
        <w:t xml:space="preserve"> </w:t>
      </w:r>
      <w:r w:rsidRPr="00907F51">
        <w:rPr>
          <w:rFonts w:ascii="Times New Roman"/>
          <w:sz w:val="24"/>
          <w:lang w:val="nl-NL"/>
        </w:rPr>
        <w:t>daarin,</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leiden</w:t>
      </w:r>
      <w:r w:rsidRPr="00907F51">
        <w:rPr>
          <w:rFonts w:ascii="Times New Roman"/>
          <w:spacing w:val="-8"/>
          <w:sz w:val="24"/>
          <w:lang w:val="nl-NL"/>
        </w:rPr>
        <w:t xml:space="preserve"> </w:t>
      </w:r>
      <w:r w:rsidRPr="00907F51">
        <w:rPr>
          <w:rFonts w:ascii="Times New Roman"/>
          <w:sz w:val="24"/>
          <w:lang w:val="nl-NL"/>
        </w:rPr>
        <w:t>reukwerk</w:t>
      </w:r>
      <w:r w:rsidRPr="00907F51">
        <w:rPr>
          <w:rFonts w:ascii="Times New Roman"/>
          <w:spacing w:val="-8"/>
          <w:sz w:val="24"/>
          <w:lang w:val="nl-NL"/>
        </w:rPr>
        <w:t xml:space="preserve"> </w:t>
      </w:r>
      <w:r w:rsidRPr="00907F51">
        <w:rPr>
          <w:rFonts w:ascii="Times New Roman"/>
          <w:sz w:val="24"/>
          <w:lang w:val="nl-NL"/>
        </w:rPr>
        <w:t>daarin;</w:t>
      </w:r>
      <w:r w:rsidRPr="00907F51">
        <w:rPr>
          <w:rFonts w:ascii="Times New Roman"/>
          <w:spacing w:val="-8"/>
          <w:sz w:val="24"/>
          <w:lang w:val="nl-NL"/>
        </w:rPr>
        <w:t xml:space="preserve"> </w:t>
      </w:r>
      <w:r w:rsidRPr="00907F51">
        <w:rPr>
          <w:rFonts w:ascii="Times New Roman"/>
          <w:sz w:val="24"/>
          <w:lang w:val="nl-NL"/>
        </w:rPr>
        <w:t>en zij stonden voor de deur van de tent der samenkomst, ook Mozes en</w:t>
      </w:r>
      <w:r w:rsidRPr="00907F51">
        <w:rPr>
          <w:rFonts w:ascii="Times New Roman"/>
          <w:spacing w:val="-33"/>
          <w:sz w:val="24"/>
          <w:lang w:val="nl-NL"/>
        </w:rPr>
        <w:t xml:space="preserve"> </w:t>
      </w:r>
      <w:r w:rsidRPr="00907F51">
        <w:rPr>
          <w:rFonts w:ascii="Times New Roman"/>
          <w:sz w:val="24"/>
          <w:lang w:val="nl-NL"/>
        </w:rPr>
        <w:t>Aaron.</w:t>
      </w:r>
    </w:p>
    <w:p w:rsidR="00D35E55" w:rsidRPr="00907F51" w:rsidRDefault="00907F51">
      <w:pPr>
        <w:pStyle w:val="Lijstalinea"/>
        <w:numPr>
          <w:ilvl w:val="0"/>
          <w:numId w:val="145"/>
        </w:numPr>
        <w:tabs>
          <w:tab w:val="left" w:pos="417"/>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En Korach deed de ganse vergadering tegen hen verzamelen, aan de deur van de tent der samenkomst.</w:t>
      </w:r>
      <w:r w:rsidRPr="00907F51">
        <w:rPr>
          <w:rFonts w:ascii="Times New Roman"/>
          <w:spacing w:val="-10"/>
          <w:sz w:val="24"/>
          <w:lang w:val="nl-NL"/>
        </w:rPr>
        <w:t xml:space="preserve"> </w:t>
      </w:r>
      <w:r w:rsidRPr="00907F51">
        <w:rPr>
          <w:rFonts w:ascii="Times New Roman"/>
          <w:sz w:val="24"/>
          <w:lang w:val="nl-NL"/>
        </w:rPr>
        <w:t>Toen</w:t>
      </w:r>
      <w:r w:rsidRPr="00907F51">
        <w:rPr>
          <w:rFonts w:ascii="Times New Roman"/>
          <w:spacing w:val="-10"/>
          <w:sz w:val="24"/>
          <w:lang w:val="nl-NL"/>
        </w:rPr>
        <w:t xml:space="preserve"> </w:t>
      </w:r>
      <w:r w:rsidRPr="00907F51">
        <w:rPr>
          <w:rFonts w:ascii="Times New Roman"/>
          <w:sz w:val="24"/>
          <w:lang w:val="nl-NL"/>
        </w:rPr>
        <w:t>verscheen</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heerlijkheid</w:t>
      </w:r>
      <w:r w:rsidRPr="00907F51">
        <w:rPr>
          <w:rFonts w:ascii="Times New Roman"/>
          <w:spacing w:val="-9"/>
          <w:sz w:val="24"/>
          <w:lang w:val="nl-NL"/>
        </w:rPr>
        <w:t xml:space="preserve"> </w:t>
      </w:r>
      <w:r w:rsidRPr="00907F51">
        <w:rPr>
          <w:rFonts w:ascii="Times New Roman"/>
          <w:sz w:val="24"/>
          <w:lang w:val="nl-NL"/>
        </w:rPr>
        <w:t>des</w:t>
      </w:r>
      <w:r w:rsidRPr="00907F51">
        <w:rPr>
          <w:rFonts w:ascii="Times New Roman"/>
          <w:spacing w:val="-10"/>
          <w:sz w:val="24"/>
          <w:lang w:val="nl-NL"/>
        </w:rPr>
        <w:t xml:space="preserve"> </w:t>
      </w:r>
      <w:r w:rsidRPr="00907F51">
        <w:rPr>
          <w:rFonts w:ascii="Times New Roman"/>
          <w:sz w:val="24"/>
          <w:lang w:val="nl-NL"/>
        </w:rPr>
        <w:t>HEEREN</w:t>
      </w:r>
      <w:r w:rsidRPr="00907F51">
        <w:rPr>
          <w:rFonts w:ascii="Times New Roman"/>
          <w:spacing w:val="-10"/>
          <w:sz w:val="24"/>
          <w:lang w:val="nl-NL"/>
        </w:rPr>
        <w:t xml:space="preserve"> </w:t>
      </w:r>
      <w:r w:rsidRPr="00907F51">
        <w:rPr>
          <w:rFonts w:ascii="Times New Roman"/>
          <w:sz w:val="24"/>
          <w:lang w:val="nl-NL"/>
        </w:rPr>
        <w:t>aan</w:t>
      </w:r>
      <w:r w:rsidRPr="00907F51">
        <w:rPr>
          <w:rFonts w:ascii="Times New Roman"/>
          <w:spacing w:val="-10"/>
          <w:sz w:val="24"/>
          <w:lang w:val="nl-NL"/>
        </w:rPr>
        <w:t xml:space="preserve"> </w:t>
      </w:r>
      <w:r w:rsidRPr="00907F51">
        <w:rPr>
          <w:rFonts w:ascii="Times New Roman"/>
          <w:sz w:val="24"/>
          <w:lang w:val="nl-NL"/>
        </w:rPr>
        <w:t>deze</w:t>
      </w:r>
      <w:r w:rsidRPr="00907F51">
        <w:rPr>
          <w:rFonts w:ascii="Times New Roman"/>
          <w:spacing w:val="-10"/>
          <w:sz w:val="24"/>
          <w:lang w:val="nl-NL"/>
        </w:rPr>
        <w:t xml:space="preserve"> </w:t>
      </w:r>
      <w:r w:rsidRPr="00907F51">
        <w:rPr>
          <w:rFonts w:ascii="Times New Roman"/>
          <w:sz w:val="24"/>
          <w:lang w:val="nl-NL"/>
        </w:rPr>
        <w:t>ganse</w:t>
      </w:r>
      <w:r w:rsidRPr="00907F51">
        <w:rPr>
          <w:rFonts w:ascii="Times New Roman"/>
          <w:spacing w:val="-10"/>
          <w:sz w:val="24"/>
          <w:lang w:val="nl-NL"/>
        </w:rPr>
        <w:t xml:space="preserve"> </w:t>
      </w:r>
      <w:r w:rsidRPr="00907F51">
        <w:rPr>
          <w:rFonts w:ascii="Times New Roman"/>
          <w:spacing w:val="-2"/>
          <w:sz w:val="24"/>
          <w:lang w:val="nl-NL"/>
        </w:rPr>
        <w:t>vergadering.</w:t>
      </w:r>
    </w:p>
    <w:p w:rsidR="00D35E55" w:rsidRPr="00907F51" w:rsidRDefault="00907F51">
      <w:pPr>
        <w:pStyle w:val="Lijstalinea"/>
        <w:numPr>
          <w:ilvl w:val="0"/>
          <w:numId w:val="145"/>
        </w:numPr>
        <w:tabs>
          <w:tab w:val="left" w:pos="403"/>
        </w:tabs>
        <w:spacing w:line="275" w:lineRule="exact"/>
        <w:ind w:left="402" w:hanging="302"/>
        <w:jc w:val="both"/>
        <w:rPr>
          <w:rFonts w:ascii="Times New Roman" w:eastAsia="Times New Roman" w:hAnsi="Times New Roman" w:cs="Times New Roman"/>
          <w:sz w:val="24"/>
          <w:szCs w:val="24"/>
          <w:lang w:val="nl-NL"/>
        </w:rPr>
      </w:pPr>
      <w:r w:rsidRPr="00907F51">
        <w:rPr>
          <w:rFonts w:ascii="Times New Roman"/>
          <w:sz w:val="24"/>
          <w:lang w:val="nl-NL"/>
        </w:rPr>
        <w:t>En de HEERE sprak tot Mozes en tot Aaron,</w:t>
      </w:r>
      <w:r w:rsidRPr="00907F51">
        <w:rPr>
          <w:rFonts w:ascii="Times New Roman"/>
          <w:spacing w:val="17"/>
          <w:sz w:val="24"/>
          <w:lang w:val="nl-NL"/>
        </w:rPr>
        <w:t xml:space="preserve"> </w:t>
      </w:r>
      <w:r w:rsidRPr="00907F51">
        <w:rPr>
          <w:rFonts w:ascii="Times New Roman"/>
          <w:sz w:val="24"/>
          <w:lang w:val="nl-NL"/>
        </w:rPr>
        <w:t>zeggende:</w:t>
      </w:r>
    </w:p>
    <w:p w:rsidR="00D35E55" w:rsidRPr="00907F51" w:rsidRDefault="00907F51">
      <w:pPr>
        <w:pStyle w:val="Lijstalinea"/>
        <w:numPr>
          <w:ilvl w:val="0"/>
          <w:numId w:val="145"/>
        </w:numPr>
        <w:tabs>
          <w:tab w:val="left" w:pos="399"/>
        </w:tabs>
        <w:spacing w:before="7"/>
        <w:ind w:left="398" w:hanging="298"/>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Scheidt </w:t>
      </w:r>
      <w:r w:rsidRPr="00907F51">
        <w:rPr>
          <w:rFonts w:ascii="Times New Roman"/>
          <w:sz w:val="24"/>
          <w:lang w:val="nl-NL"/>
        </w:rPr>
        <w:t xml:space="preserve">u af uit het </w:t>
      </w:r>
      <w:r w:rsidRPr="00907F51">
        <w:rPr>
          <w:rFonts w:ascii="Times New Roman"/>
          <w:spacing w:val="-3"/>
          <w:sz w:val="24"/>
          <w:lang w:val="nl-NL"/>
        </w:rPr>
        <w:t xml:space="preserve">midden </w:t>
      </w:r>
      <w:r w:rsidRPr="00907F51">
        <w:rPr>
          <w:rFonts w:ascii="Times New Roman"/>
          <w:sz w:val="24"/>
          <w:lang w:val="nl-NL"/>
        </w:rPr>
        <w:t xml:space="preserve">van </w:t>
      </w:r>
      <w:r w:rsidRPr="00907F51">
        <w:rPr>
          <w:rFonts w:ascii="Times New Roman"/>
          <w:spacing w:val="-3"/>
          <w:sz w:val="24"/>
          <w:lang w:val="nl-NL"/>
        </w:rPr>
        <w:t xml:space="preserve">deze vergadering, </w:t>
      </w:r>
      <w:r w:rsidRPr="00907F51">
        <w:rPr>
          <w:rFonts w:ascii="Times New Roman"/>
          <w:sz w:val="24"/>
          <w:lang w:val="nl-NL"/>
        </w:rPr>
        <w:t xml:space="preserve">en Ik zal hen als in een </w:t>
      </w:r>
      <w:r w:rsidRPr="00907F51">
        <w:rPr>
          <w:rFonts w:ascii="Times New Roman"/>
          <w:spacing w:val="-3"/>
          <w:sz w:val="24"/>
          <w:lang w:val="nl-NL"/>
        </w:rPr>
        <w:t>ogenblik</w:t>
      </w:r>
      <w:r w:rsidRPr="00907F51">
        <w:rPr>
          <w:rFonts w:ascii="Times New Roman"/>
          <w:spacing w:val="-27"/>
          <w:sz w:val="24"/>
          <w:lang w:val="nl-NL"/>
        </w:rPr>
        <w:t xml:space="preserve"> </w:t>
      </w:r>
      <w:r w:rsidRPr="00907F51">
        <w:rPr>
          <w:rFonts w:ascii="Times New Roman"/>
          <w:spacing w:val="-3"/>
          <w:sz w:val="24"/>
          <w:lang w:val="nl-NL"/>
        </w:rPr>
        <w:t>verteren!</w:t>
      </w:r>
    </w:p>
    <w:p w:rsidR="00D35E55" w:rsidRPr="00907F51" w:rsidRDefault="00D35E55">
      <w:pPr>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Lijstalinea"/>
        <w:numPr>
          <w:ilvl w:val="0"/>
          <w:numId w:val="145"/>
        </w:numPr>
        <w:tabs>
          <w:tab w:val="left" w:pos="428"/>
        </w:tabs>
        <w:spacing w:before="39" w:line="247" w:lineRule="auto"/>
        <w:ind w:left="12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t>
      </w:r>
      <w:r w:rsidRPr="00907F51">
        <w:rPr>
          <w:rFonts w:ascii="Times New Roman"/>
          <w:spacing w:val="-5"/>
          <w:sz w:val="24"/>
          <w:lang w:val="nl-NL"/>
        </w:rPr>
        <w:t xml:space="preserve">zij vielen </w:t>
      </w:r>
      <w:r w:rsidRPr="00907F51">
        <w:rPr>
          <w:rFonts w:ascii="Times New Roman"/>
          <w:sz w:val="24"/>
          <w:lang w:val="nl-NL"/>
        </w:rPr>
        <w:t xml:space="preserve">op hun aangezichten, en zeiden: O God! God der geesten van </w:t>
      </w:r>
      <w:r w:rsidRPr="00907F51">
        <w:rPr>
          <w:rFonts w:ascii="Times New Roman"/>
          <w:spacing w:val="-6"/>
          <w:sz w:val="24"/>
          <w:lang w:val="nl-NL"/>
        </w:rPr>
        <w:t xml:space="preserve">alle </w:t>
      </w:r>
      <w:r w:rsidRPr="00907F51">
        <w:rPr>
          <w:rFonts w:ascii="Times New Roman"/>
          <w:spacing w:val="-4"/>
          <w:sz w:val="24"/>
          <w:lang w:val="nl-NL"/>
        </w:rPr>
        <w:t xml:space="preserve">vlees! </w:t>
      </w:r>
      <w:r w:rsidRPr="00907F51">
        <w:rPr>
          <w:rFonts w:ascii="Times New Roman"/>
          <w:sz w:val="24"/>
          <w:lang w:val="nl-NL"/>
        </w:rPr>
        <w:t xml:space="preserve">een </w:t>
      </w:r>
      <w:r w:rsidRPr="00907F51">
        <w:rPr>
          <w:rFonts w:ascii="Times New Roman"/>
          <w:spacing w:val="-6"/>
          <w:sz w:val="24"/>
          <w:lang w:val="nl-NL"/>
        </w:rPr>
        <w:t xml:space="preserve">enig </w:t>
      </w:r>
      <w:r w:rsidRPr="00907F51">
        <w:rPr>
          <w:rFonts w:ascii="Times New Roman"/>
          <w:spacing w:val="-3"/>
          <w:sz w:val="24"/>
          <w:lang w:val="nl-NL"/>
        </w:rPr>
        <w:t xml:space="preserve">man </w:t>
      </w:r>
      <w:r w:rsidRPr="00907F51">
        <w:rPr>
          <w:rFonts w:ascii="Times New Roman"/>
          <w:sz w:val="24"/>
          <w:lang w:val="nl-NL"/>
        </w:rPr>
        <w:t xml:space="preserve">zal gezondigd </w:t>
      </w:r>
      <w:r w:rsidRPr="00907F51">
        <w:rPr>
          <w:rFonts w:ascii="Times New Roman"/>
          <w:spacing w:val="-4"/>
          <w:sz w:val="24"/>
          <w:lang w:val="nl-NL"/>
        </w:rPr>
        <w:t xml:space="preserve">hebben, </w:t>
      </w:r>
      <w:r w:rsidRPr="00907F51">
        <w:rPr>
          <w:rFonts w:ascii="Times New Roman"/>
          <w:sz w:val="24"/>
          <w:lang w:val="nl-NL"/>
        </w:rPr>
        <w:t xml:space="preserve">en </w:t>
      </w:r>
      <w:r w:rsidRPr="00907F51">
        <w:rPr>
          <w:rFonts w:ascii="Times New Roman"/>
          <w:spacing w:val="-4"/>
          <w:sz w:val="24"/>
          <w:lang w:val="nl-NL"/>
        </w:rPr>
        <w:t>zult</w:t>
      </w:r>
      <w:r w:rsidRPr="00907F51">
        <w:rPr>
          <w:rFonts w:ascii="Times New Roman"/>
          <w:spacing w:val="52"/>
          <w:sz w:val="24"/>
          <w:lang w:val="nl-NL"/>
        </w:rPr>
        <w:t xml:space="preserve"> </w:t>
      </w:r>
      <w:r w:rsidRPr="00907F51">
        <w:rPr>
          <w:rFonts w:ascii="Times New Roman"/>
          <w:spacing w:val="-5"/>
          <w:sz w:val="24"/>
          <w:lang w:val="nl-NL"/>
        </w:rPr>
        <w:t xml:space="preserve">Gij </w:t>
      </w:r>
      <w:r w:rsidRPr="00907F51">
        <w:rPr>
          <w:rFonts w:ascii="Times New Roman"/>
          <w:sz w:val="24"/>
          <w:lang w:val="nl-NL"/>
        </w:rPr>
        <w:t xml:space="preserve">U over deze ganse </w:t>
      </w:r>
      <w:r w:rsidRPr="00907F51">
        <w:rPr>
          <w:rFonts w:ascii="Times New Roman"/>
          <w:spacing w:val="-3"/>
          <w:sz w:val="24"/>
          <w:lang w:val="nl-NL"/>
        </w:rPr>
        <w:t xml:space="preserve">vergadering </w:t>
      </w:r>
      <w:r w:rsidRPr="00907F51">
        <w:rPr>
          <w:rFonts w:ascii="Times New Roman"/>
          <w:sz w:val="24"/>
          <w:lang w:val="nl-NL"/>
        </w:rPr>
        <w:t>grotelijks vertoornen?</w:t>
      </w:r>
    </w:p>
    <w:p w:rsidR="00D35E55" w:rsidRPr="00907F51" w:rsidRDefault="00907F51">
      <w:pPr>
        <w:pStyle w:val="Lijstalinea"/>
        <w:numPr>
          <w:ilvl w:val="0"/>
          <w:numId w:val="145"/>
        </w:numPr>
        <w:tabs>
          <w:tab w:val="left" w:pos="423"/>
        </w:tabs>
        <w:spacing w:line="275" w:lineRule="exact"/>
        <w:ind w:left="422" w:hanging="302"/>
        <w:jc w:val="both"/>
        <w:rPr>
          <w:rFonts w:ascii="Times New Roman" w:eastAsia="Times New Roman" w:hAnsi="Times New Roman" w:cs="Times New Roman"/>
          <w:sz w:val="24"/>
          <w:szCs w:val="24"/>
          <w:lang w:val="nl-NL"/>
        </w:rPr>
      </w:pPr>
      <w:r w:rsidRPr="00907F51">
        <w:rPr>
          <w:rFonts w:ascii="Times New Roman"/>
          <w:sz w:val="24"/>
          <w:lang w:val="nl-NL"/>
        </w:rPr>
        <w:t>En de HEERE sprak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145"/>
        </w:numPr>
        <w:tabs>
          <w:tab w:val="left" w:pos="471"/>
        </w:tabs>
        <w:spacing w:before="7" w:line="247" w:lineRule="auto"/>
        <w:ind w:left="120"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Spreek </w:t>
      </w:r>
      <w:r w:rsidRPr="00907F51">
        <w:rPr>
          <w:rFonts w:ascii="Times New Roman"/>
          <w:spacing w:val="3"/>
          <w:sz w:val="24"/>
          <w:lang w:val="nl-NL"/>
        </w:rPr>
        <w:t xml:space="preserve">tot </w:t>
      </w:r>
      <w:r w:rsidRPr="00907F51">
        <w:rPr>
          <w:rFonts w:ascii="Times New Roman"/>
          <w:sz w:val="24"/>
          <w:lang w:val="nl-NL"/>
        </w:rPr>
        <w:t xml:space="preserve">deze vergadering, zeggende: Gaat op van rondom de woning van Korach, </w:t>
      </w:r>
      <w:r w:rsidRPr="00907F51">
        <w:rPr>
          <w:rFonts w:ascii="Times New Roman"/>
          <w:spacing w:val="-4"/>
          <w:sz w:val="24"/>
          <w:lang w:val="nl-NL"/>
        </w:rPr>
        <w:t xml:space="preserve">Dathan </w:t>
      </w:r>
      <w:r w:rsidRPr="00907F51">
        <w:rPr>
          <w:rFonts w:ascii="Times New Roman"/>
          <w:sz w:val="24"/>
          <w:lang w:val="nl-NL"/>
        </w:rPr>
        <w:t>en</w:t>
      </w:r>
      <w:r w:rsidRPr="00907F51">
        <w:rPr>
          <w:rFonts w:ascii="Times New Roman"/>
          <w:spacing w:val="2"/>
          <w:sz w:val="24"/>
          <w:lang w:val="nl-NL"/>
        </w:rPr>
        <w:t xml:space="preserve"> </w:t>
      </w:r>
      <w:r w:rsidRPr="00907F51">
        <w:rPr>
          <w:rFonts w:ascii="Times New Roman"/>
          <w:spacing w:val="-4"/>
          <w:sz w:val="24"/>
          <w:lang w:val="nl-NL"/>
        </w:rPr>
        <w:t>Abiram.</w:t>
      </w:r>
    </w:p>
    <w:p w:rsidR="00D35E55" w:rsidRPr="00907F51" w:rsidRDefault="00907F51">
      <w:pPr>
        <w:pStyle w:val="Lijstalinea"/>
        <w:numPr>
          <w:ilvl w:val="0"/>
          <w:numId w:val="145"/>
        </w:numPr>
        <w:tabs>
          <w:tab w:val="left" w:pos="428"/>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stond Mozes op, en </w:t>
      </w:r>
      <w:r w:rsidRPr="00907F51">
        <w:rPr>
          <w:rFonts w:ascii="Times New Roman"/>
          <w:spacing w:val="-3"/>
          <w:sz w:val="24"/>
          <w:lang w:val="nl-NL"/>
        </w:rPr>
        <w:t xml:space="preserve">ging </w:t>
      </w:r>
      <w:r w:rsidRPr="00907F51">
        <w:rPr>
          <w:rFonts w:ascii="Times New Roman"/>
          <w:sz w:val="24"/>
          <w:lang w:val="nl-NL"/>
        </w:rPr>
        <w:t xml:space="preserve">tot </w:t>
      </w:r>
      <w:r w:rsidRPr="00907F51">
        <w:rPr>
          <w:rFonts w:ascii="Times New Roman"/>
          <w:spacing w:val="-3"/>
          <w:sz w:val="24"/>
          <w:lang w:val="nl-NL"/>
        </w:rPr>
        <w:t xml:space="preserve">Dathan </w:t>
      </w:r>
      <w:r w:rsidRPr="00907F51">
        <w:rPr>
          <w:rFonts w:ascii="Times New Roman"/>
          <w:sz w:val="24"/>
          <w:lang w:val="nl-NL"/>
        </w:rPr>
        <w:t xml:space="preserve">en </w:t>
      </w:r>
      <w:r w:rsidRPr="00907F51">
        <w:rPr>
          <w:rFonts w:ascii="Times New Roman"/>
          <w:spacing w:val="-3"/>
          <w:sz w:val="24"/>
          <w:lang w:val="nl-NL"/>
        </w:rPr>
        <w:t xml:space="preserve">Abiram; </w:t>
      </w:r>
      <w:r w:rsidRPr="00907F51">
        <w:rPr>
          <w:rFonts w:ascii="Times New Roman"/>
          <w:sz w:val="24"/>
          <w:lang w:val="nl-NL"/>
        </w:rPr>
        <w:t xml:space="preserve">en achter hem </w:t>
      </w:r>
      <w:r w:rsidRPr="00907F51">
        <w:rPr>
          <w:rFonts w:ascii="Times New Roman"/>
          <w:spacing w:val="-3"/>
          <w:sz w:val="24"/>
          <w:lang w:val="nl-NL"/>
        </w:rPr>
        <w:t xml:space="preserve">gingen </w:t>
      </w:r>
      <w:r w:rsidRPr="00907F51">
        <w:rPr>
          <w:rFonts w:ascii="Times New Roman"/>
          <w:sz w:val="24"/>
          <w:lang w:val="nl-NL"/>
        </w:rPr>
        <w:t xml:space="preserve">de oudsten </w:t>
      </w:r>
      <w:r w:rsidRPr="00907F51">
        <w:rPr>
          <w:rFonts w:ascii="Times New Roman"/>
          <w:spacing w:val="-2"/>
          <w:sz w:val="24"/>
          <w:lang w:val="nl-NL"/>
        </w:rPr>
        <w:t xml:space="preserve">van </w:t>
      </w:r>
      <w:r w:rsidRPr="00907F51">
        <w:rPr>
          <w:rFonts w:ascii="Times New Roman"/>
          <w:spacing w:val="-3"/>
          <w:sz w:val="24"/>
          <w:lang w:val="nl-NL"/>
        </w:rPr>
        <w:t>Israel.</w:t>
      </w:r>
    </w:p>
    <w:p w:rsidR="00D35E55" w:rsidRPr="00907F51" w:rsidRDefault="00907F51">
      <w:pPr>
        <w:pStyle w:val="Lijstalinea"/>
        <w:numPr>
          <w:ilvl w:val="0"/>
          <w:numId w:val="145"/>
        </w:numPr>
        <w:tabs>
          <w:tab w:val="left" w:pos="452"/>
        </w:tabs>
        <w:spacing w:line="247" w:lineRule="auto"/>
        <w:ind w:left="120"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6"/>
          <w:sz w:val="24"/>
          <w:lang w:val="nl-NL"/>
        </w:rPr>
        <w:t xml:space="preserve">hij </w:t>
      </w:r>
      <w:r w:rsidRPr="00907F51">
        <w:rPr>
          <w:rFonts w:ascii="Times New Roman"/>
          <w:sz w:val="24"/>
          <w:lang w:val="nl-NL"/>
        </w:rPr>
        <w:t xml:space="preserve">sprak </w:t>
      </w:r>
      <w:r w:rsidRPr="00907F51">
        <w:rPr>
          <w:rFonts w:ascii="Times New Roman"/>
          <w:spacing w:val="3"/>
          <w:sz w:val="24"/>
          <w:lang w:val="nl-NL"/>
        </w:rPr>
        <w:t xml:space="preserve">tot </w:t>
      </w:r>
      <w:r w:rsidRPr="00907F51">
        <w:rPr>
          <w:rFonts w:ascii="Times New Roman"/>
          <w:sz w:val="24"/>
          <w:lang w:val="nl-NL"/>
        </w:rPr>
        <w:t xml:space="preserve">de vergadering, zeggende: Wijkt toch af van de tenten dezer goddeloze </w:t>
      </w:r>
      <w:r w:rsidRPr="00907F51">
        <w:rPr>
          <w:rFonts w:ascii="Times New Roman"/>
          <w:spacing w:val="-4"/>
          <w:sz w:val="24"/>
          <w:lang w:val="nl-NL"/>
        </w:rPr>
        <w:t xml:space="preserve">mannen, </w:t>
      </w:r>
      <w:r w:rsidRPr="00907F51">
        <w:rPr>
          <w:rFonts w:ascii="Times New Roman"/>
          <w:sz w:val="24"/>
          <w:lang w:val="nl-NL"/>
        </w:rPr>
        <w:t xml:space="preserve">en roert niets aan van hetgeen </w:t>
      </w:r>
      <w:r w:rsidRPr="00907F51">
        <w:rPr>
          <w:rFonts w:ascii="Times New Roman"/>
          <w:spacing w:val="-4"/>
          <w:sz w:val="24"/>
          <w:lang w:val="nl-NL"/>
        </w:rPr>
        <w:t xml:space="preserve">hunner </w:t>
      </w:r>
      <w:r w:rsidRPr="00907F51">
        <w:rPr>
          <w:rFonts w:ascii="Times New Roman"/>
          <w:sz w:val="24"/>
          <w:lang w:val="nl-NL"/>
        </w:rPr>
        <w:t>is, opdat gij niet misschien verdaan wordt in al hun</w:t>
      </w:r>
      <w:r w:rsidRPr="00907F51">
        <w:rPr>
          <w:rFonts w:ascii="Times New Roman"/>
          <w:spacing w:val="-18"/>
          <w:sz w:val="24"/>
          <w:lang w:val="nl-NL"/>
        </w:rPr>
        <w:t xml:space="preserve"> </w:t>
      </w:r>
      <w:r w:rsidRPr="00907F51">
        <w:rPr>
          <w:rFonts w:ascii="Times New Roman"/>
          <w:sz w:val="24"/>
          <w:lang w:val="nl-NL"/>
        </w:rPr>
        <w:t>zonden.</w:t>
      </w:r>
    </w:p>
    <w:p w:rsidR="00D35E55" w:rsidRPr="00907F51" w:rsidRDefault="00907F51">
      <w:pPr>
        <w:pStyle w:val="Lijstalinea"/>
        <w:numPr>
          <w:ilvl w:val="0"/>
          <w:numId w:val="145"/>
        </w:numPr>
        <w:tabs>
          <w:tab w:val="left" w:pos="428"/>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Zo </w:t>
      </w:r>
      <w:r w:rsidRPr="00907F51">
        <w:rPr>
          <w:rFonts w:ascii="Times New Roman"/>
          <w:spacing w:val="-3"/>
          <w:sz w:val="24"/>
          <w:lang w:val="nl-NL"/>
        </w:rPr>
        <w:t xml:space="preserve">gingen </w:t>
      </w:r>
      <w:r w:rsidRPr="00907F51">
        <w:rPr>
          <w:rFonts w:ascii="Times New Roman"/>
          <w:spacing w:val="-5"/>
          <w:sz w:val="24"/>
          <w:lang w:val="nl-NL"/>
        </w:rPr>
        <w:t xml:space="preserve">zij </w:t>
      </w:r>
      <w:r w:rsidRPr="00907F51">
        <w:rPr>
          <w:rFonts w:ascii="Times New Roman"/>
          <w:sz w:val="24"/>
          <w:lang w:val="nl-NL"/>
        </w:rPr>
        <w:t xml:space="preserve">op van de </w:t>
      </w:r>
      <w:r w:rsidRPr="00907F51">
        <w:rPr>
          <w:rFonts w:ascii="Times New Roman"/>
          <w:spacing w:val="-4"/>
          <w:sz w:val="24"/>
          <w:lang w:val="nl-NL"/>
        </w:rPr>
        <w:t xml:space="preserve">woning </w:t>
      </w:r>
      <w:r w:rsidRPr="00907F51">
        <w:rPr>
          <w:rFonts w:ascii="Times New Roman"/>
          <w:sz w:val="24"/>
          <w:lang w:val="nl-NL"/>
        </w:rPr>
        <w:t xml:space="preserve">van Korach, Dathan en </w:t>
      </w:r>
      <w:r w:rsidRPr="00907F51">
        <w:rPr>
          <w:rFonts w:ascii="Times New Roman"/>
          <w:spacing w:val="-5"/>
          <w:sz w:val="24"/>
          <w:lang w:val="nl-NL"/>
        </w:rPr>
        <w:t xml:space="preserve">Abiram, </w:t>
      </w:r>
      <w:r w:rsidRPr="00907F51">
        <w:rPr>
          <w:rFonts w:ascii="Times New Roman"/>
          <w:sz w:val="24"/>
          <w:lang w:val="nl-NL"/>
        </w:rPr>
        <w:t xml:space="preserve">van rondom; maar Dathan en </w:t>
      </w:r>
      <w:r w:rsidRPr="00907F51">
        <w:rPr>
          <w:rFonts w:ascii="Times New Roman"/>
          <w:spacing w:val="-3"/>
          <w:sz w:val="24"/>
          <w:lang w:val="nl-NL"/>
        </w:rPr>
        <w:t xml:space="preserve">Abiram gingen </w:t>
      </w:r>
      <w:r w:rsidRPr="00907F51">
        <w:rPr>
          <w:rFonts w:ascii="Times New Roman"/>
          <w:sz w:val="24"/>
          <w:lang w:val="nl-NL"/>
        </w:rPr>
        <w:t>uit, staande in de deur hunner tenten, met hun vrouwen, en hun zonen, en hun</w:t>
      </w:r>
      <w:r w:rsidRPr="00907F51">
        <w:rPr>
          <w:rFonts w:ascii="Times New Roman"/>
          <w:spacing w:val="-6"/>
          <w:sz w:val="24"/>
          <w:lang w:val="nl-NL"/>
        </w:rPr>
        <w:t xml:space="preserve"> </w:t>
      </w:r>
      <w:r w:rsidRPr="00907F51">
        <w:rPr>
          <w:rFonts w:ascii="Times New Roman"/>
          <w:spacing w:val="-3"/>
          <w:sz w:val="24"/>
          <w:lang w:val="nl-NL"/>
        </w:rPr>
        <w:t>kinderkens.</w:t>
      </w:r>
    </w:p>
    <w:p w:rsidR="00D35E55" w:rsidRPr="00907F51" w:rsidRDefault="00907F51">
      <w:pPr>
        <w:pStyle w:val="Lijstalinea"/>
        <w:numPr>
          <w:ilvl w:val="0"/>
          <w:numId w:val="145"/>
        </w:numPr>
        <w:tabs>
          <w:tab w:val="left" w:pos="447"/>
        </w:tabs>
        <w:spacing w:line="247" w:lineRule="auto"/>
        <w:ind w:left="120"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zeide Mozes: Hieraan zult gij bekennen, dat de HEERE mij gezonden heeft, om al </w:t>
      </w:r>
      <w:r w:rsidRPr="00907F51">
        <w:rPr>
          <w:rFonts w:ascii="Times New Roman"/>
          <w:spacing w:val="-3"/>
          <w:sz w:val="24"/>
          <w:lang w:val="nl-NL"/>
        </w:rPr>
        <w:t xml:space="preserve">deze daden </w:t>
      </w:r>
      <w:r w:rsidRPr="00907F51">
        <w:rPr>
          <w:rFonts w:ascii="Times New Roman"/>
          <w:sz w:val="24"/>
          <w:lang w:val="nl-NL"/>
        </w:rPr>
        <w:t xml:space="preserve">te </w:t>
      </w:r>
      <w:r w:rsidRPr="00907F51">
        <w:rPr>
          <w:rFonts w:ascii="Times New Roman"/>
          <w:spacing w:val="-3"/>
          <w:sz w:val="24"/>
          <w:lang w:val="nl-NL"/>
        </w:rPr>
        <w:t xml:space="preserve">doen, </w:t>
      </w:r>
      <w:r w:rsidRPr="00907F51">
        <w:rPr>
          <w:rFonts w:ascii="Times New Roman"/>
          <w:sz w:val="24"/>
          <w:lang w:val="nl-NL"/>
        </w:rPr>
        <w:t xml:space="preserve">dat zij </w:t>
      </w:r>
      <w:r w:rsidRPr="00907F51">
        <w:rPr>
          <w:rFonts w:ascii="Times New Roman"/>
          <w:spacing w:val="-3"/>
          <w:sz w:val="24"/>
          <w:lang w:val="nl-NL"/>
        </w:rPr>
        <w:t xml:space="preserve">niet </w:t>
      </w:r>
      <w:r w:rsidRPr="00907F51">
        <w:rPr>
          <w:rFonts w:ascii="Times New Roman"/>
          <w:sz w:val="24"/>
          <w:lang w:val="nl-NL"/>
        </w:rPr>
        <w:t xml:space="preserve">uit </w:t>
      </w:r>
      <w:r w:rsidRPr="00907F51">
        <w:rPr>
          <w:rFonts w:ascii="Times New Roman"/>
          <w:spacing w:val="-3"/>
          <w:sz w:val="24"/>
          <w:lang w:val="nl-NL"/>
        </w:rPr>
        <w:t>mijn eigen hart</w:t>
      </w:r>
      <w:r w:rsidRPr="00907F51">
        <w:rPr>
          <w:rFonts w:ascii="Times New Roman"/>
          <w:spacing w:val="18"/>
          <w:sz w:val="24"/>
          <w:lang w:val="nl-NL"/>
        </w:rPr>
        <w:t xml:space="preserve"> </w:t>
      </w:r>
      <w:r w:rsidRPr="00907F51">
        <w:rPr>
          <w:rFonts w:ascii="Times New Roman"/>
          <w:spacing w:val="-3"/>
          <w:sz w:val="24"/>
          <w:lang w:val="nl-NL"/>
        </w:rPr>
        <w:t>zijn.</w:t>
      </w:r>
    </w:p>
    <w:p w:rsidR="00D35E55" w:rsidRPr="00907F51" w:rsidRDefault="00907F51">
      <w:pPr>
        <w:pStyle w:val="Lijstalinea"/>
        <w:numPr>
          <w:ilvl w:val="0"/>
          <w:numId w:val="145"/>
        </w:numPr>
        <w:tabs>
          <w:tab w:val="left" w:pos="418"/>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Indien deze zullen sterven, gelijk alle mensen sterven, </w:t>
      </w:r>
      <w:r w:rsidRPr="00907F51">
        <w:rPr>
          <w:rFonts w:ascii="Times New Roman"/>
          <w:sz w:val="24"/>
          <w:lang w:val="nl-NL"/>
        </w:rPr>
        <w:t xml:space="preserve">en </w:t>
      </w:r>
      <w:r w:rsidRPr="00907F51">
        <w:rPr>
          <w:rFonts w:ascii="Times New Roman"/>
          <w:spacing w:val="-3"/>
          <w:sz w:val="24"/>
          <w:lang w:val="nl-NL"/>
        </w:rPr>
        <w:t xml:space="preserve">over </w:t>
      </w:r>
      <w:r w:rsidRPr="00907F51">
        <w:rPr>
          <w:rFonts w:ascii="Times New Roman"/>
          <w:sz w:val="24"/>
          <w:lang w:val="nl-NL"/>
        </w:rPr>
        <w:t xml:space="preserve">hen een bezoeking zal </w:t>
      </w:r>
      <w:r w:rsidRPr="00907F51">
        <w:rPr>
          <w:rFonts w:ascii="Times New Roman"/>
          <w:spacing w:val="-2"/>
          <w:sz w:val="24"/>
          <w:lang w:val="nl-NL"/>
        </w:rPr>
        <w:t xml:space="preserve">gedaan </w:t>
      </w:r>
      <w:r w:rsidRPr="00907F51">
        <w:rPr>
          <w:rFonts w:ascii="Times New Roman"/>
          <w:sz w:val="24"/>
          <w:lang w:val="nl-NL"/>
        </w:rPr>
        <w:t>worden,</w:t>
      </w:r>
      <w:r w:rsidRPr="00907F51">
        <w:rPr>
          <w:rFonts w:ascii="Times New Roman"/>
          <w:spacing w:val="-10"/>
          <w:sz w:val="24"/>
          <w:lang w:val="nl-NL"/>
        </w:rPr>
        <w:t xml:space="preserve"> </w:t>
      </w:r>
      <w:r w:rsidRPr="00907F51">
        <w:rPr>
          <w:rFonts w:ascii="Times New Roman"/>
          <w:sz w:val="24"/>
          <w:lang w:val="nl-NL"/>
        </w:rPr>
        <w:t>naar</w:t>
      </w:r>
      <w:r w:rsidRPr="00907F51">
        <w:rPr>
          <w:rFonts w:ascii="Times New Roman"/>
          <w:spacing w:val="-10"/>
          <w:sz w:val="24"/>
          <w:lang w:val="nl-NL"/>
        </w:rPr>
        <w:t xml:space="preserve"> </w:t>
      </w:r>
      <w:r w:rsidRPr="00907F51">
        <w:rPr>
          <w:rFonts w:ascii="Times New Roman"/>
          <w:sz w:val="24"/>
          <w:lang w:val="nl-NL"/>
        </w:rPr>
        <w:t>aller</w:t>
      </w:r>
      <w:r w:rsidRPr="00907F51">
        <w:rPr>
          <w:rFonts w:ascii="Times New Roman"/>
          <w:spacing w:val="-10"/>
          <w:sz w:val="24"/>
          <w:lang w:val="nl-NL"/>
        </w:rPr>
        <w:t xml:space="preserve"> </w:t>
      </w:r>
      <w:r w:rsidRPr="00907F51">
        <w:rPr>
          <w:rFonts w:ascii="Times New Roman"/>
          <w:sz w:val="24"/>
          <w:lang w:val="nl-NL"/>
        </w:rPr>
        <w:t>mensen</w:t>
      </w:r>
      <w:r w:rsidRPr="00907F51">
        <w:rPr>
          <w:rFonts w:ascii="Times New Roman"/>
          <w:spacing w:val="-10"/>
          <w:sz w:val="24"/>
          <w:lang w:val="nl-NL"/>
        </w:rPr>
        <w:t xml:space="preserve"> </w:t>
      </w:r>
      <w:r w:rsidRPr="00907F51">
        <w:rPr>
          <w:rFonts w:ascii="Times New Roman"/>
          <w:sz w:val="24"/>
          <w:lang w:val="nl-NL"/>
        </w:rPr>
        <w:t>bezoeking,</w:t>
      </w:r>
      <w:r w:rsidRPr="00907F51">
        <w:rPr>
          <w:rFonts w:ascii="Times New Roman"/>
          <w:spacing w:val="-10"/>
          <w:sz w:val="24"/>
          <w:lang w:val="nl-NL"/>
        </w:rPr>
        <w:t xml:space="preserve"> </w:t>
      </w:r>
      <w:r w:rsidRPr="00907F51">
        <w:rPr>
          <w:rFonts w:ascii="Times New Roman"/>
          <w:sz w:val="24"/>
          <w:lang w:val="nl-NL"/>
        </w:rPr>
        <w:t>zo</w:t>
      </w:r>
      <w:r w:rsidRPr="00907F51">
        <w:rPr>
          <w:rFonts w:ascii="Times New Roman"/>
          <w:spacing w:val="-10"/>
          <w:sz w:val="24"/>
          <w:lang w:val="nl-NL"/>
        </w:rPr>
        <w:t xml:space="preserve"> </w:t>
      </w:r>
      <w:r w:rsidRPr="00907F51">
        <w:rPr>
          <w:rFonts w:ascii="Times New Roman"/>
          <w:sz w:val="24"/>
          <w:lang w:val="nl-NL"/>
        </w:rPr>
        <w:t>heeft</w:t>
      </w:r>
      <w:r w:rsidRPr="00907F51">
        <w:rPr>
          <w:rFonts w:ascii="Times New Roman"/>
          <w:spacing w:val="-10"/>
          <w:sz w:val="24"/>
          <w:lang w:val="nl-NL"/>
        </w:rPr>
        <w:t xml:space="preserve"> </w:t>
      </w:r>
      <w:r w:rsidRPr="00907F51">
        <w:rPr>
          <w:rFonts w:ascii="Times New Roman"/>
          <w:sz w:val="24"/>
          <w:lang w:val="nl-NL"/>
        </w:rPr>
        <w:t>mij</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HEERE</w:t>
      </w:r>
      <w:r w:rsidRPr="00907F51">
        <w:rPr>
          <w:rFonts w:ascii="Times New Roman"/>
          <w:spacing w:val="-10"/>
          <w:sz w:val="24"/>
          <w:lang w:val="nl-NL"/>
        </w:rPr>
        <w:t xml:space="preserve"> </w:t>
      </w:r>
      <w:r w:rsidRPr="00907F51">
        <w:rPr>
          <w:rFonts w:ascii="Times New Roman"/>
          <w:sz w:val="24"/>
          <w:lang w:val="nl-NL"/>
        </w:rPr>
        <w:t>niet</w:t>
      </w:r>
      <w:r w:rsidRPr="00907F51">
        <w:rPr>
          <w:rFonts w:ascii="Times New Roman"/>
          <w:spacing w:val="-10"/>
          <w:sz w:val="24"/>
          <w:lang w:val="nl-NL"/>
        </w:rPr>
        <w:t xml:space="preserve"> </w:t>
      </w:r>
      <w:r w:rsidRPr="00907F51">
        <w:rPr>
          <w:rFonts w:ascii="Times New Roman"/>
          <w:sz w:val="24"/>
          <w:lang w:val="nl-NL"/>
        </w:rPr>
        <w:t>gezonden.</w:t>
      </w:r>
    </w:p>
    <w:p w:rsidR="00D35E55" w:rsidRPr="00907F51" w:rsidRDefault="00907F51">
      <w:pPr>
        <w:pStyle w:val="Lijstalinea"/>
        <w:numPr>
          <w:ilvl w:val="0"/>
          <w:numId w:val="145"/>
        </w:numPr>
        <w:tabs>
          <w:tab w:val="left" w:pos="432"/>
        </w:tabs>
        <w:spacing w:line="247" w:lineRule="auto"/>
        <w:ind w:left="120"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t>
      </w:r>
      <w:r w:rsidRPr="00907F51">
        <w:rPr>
          <w:rFonts w:ascii="Times New Roman"/>
          <w:spacing w:val="-4"/>
          <w:sz w:val="24"/>
          <w:lang w:val="nl-NL"/>
        </w:rPr>
        <w:t xml:space="preserve">indien </w:t>
      </w:r>
      <w:r w:rsidRPr="00907F51">
        <w:rPr>
          <w:rFonts w:ascii="Times New Roman"/>
          <w:sz w:val="24"/>
          <w:lang w:val="nl-NL"/>
        </w:rPr>
        <w:t xml:space="preserve">de HEERE wat </w:t>
      </w:r>
      <w:r w:rsidRPr="00907F51">
        <w:rPr>
          <w:rFonts w:ascii="Times New Roman"/>
          <w:spacing w:val="-3"/>
          <w:sz w:val="24"/>
          <w:lang w:val="nl-NL"/>
        </w:rPr>
        <w:t xml:space="preserve">nieuws </w:t>
      </w:r>
      <w:r w:rsidRPr="00907F51">
        <w:rPr>
          <w:rFonts w:ascii="Times New Roman"/>
          <w:sz w:val="24"/>
          <w:lang w:val="nl-NL"/>
        </w:rPr>
        <w:t xml:space="preserve">zal scheppen, en het aardrijk zijn mond zal opendoen, en </w:t>
      </w:r>
      <w:r w:rsidRPr="00907F51">
        <w:rPr>
          <w:rFonts w:ascii="Times New Roman"/>
          <w:spacing w:val="-4"/>
          <w:sz w:val="24"/>
          <w:lang w:val="nl-NL"/>
        </w:rPr>
        <w:t xml:space="preserve">verslinden </w:t>
      </w:r>
      <w:r w:rsidRPr="00907F51">
        <w:rPr>
          <w:rFonts w:ascii="Times New Roman"/>
          <w:sz w:val="24"/>
          <w:lang w:val="nl-NL"/>
        </w:rPr>
        <w:t xml:space="preserve">hen </w:t>
      </w:r>
      <w:r w:rsidRPr="00907F51">
        <w:rPr>
          <w:rFonts w:ascii="Times New Roman"/>
          <w:spacing w:val="-3"/>
          <w:sz w:val="24"/>
          <w:lang w:val="nl-NL"/>
        </w:rPr>
        <w:t xml:space="preserve">met </w:t>
      </w:r>
      <w:r w:rsidRPr="00907F51">
        <w:rPr>
          <w:rFonts w:ascii="Times New Roman"/>
          <w:spacing w:val="-4"/>
          <w:sz w:val="24"/>
          <w:lang w:val="nl-NL"/>
        </w:rPr>
        <w:t xml:space="preserve">alles </w:t>
      </w:r>
      <w:r w:rsidRPr="00907F51">
        <w:rPr>
          <w:rFonts w:ascii="Times New Roman"/>
          <w:sz w:val="24"/>
          <w:lang w:val="nl-NL"/>
        </w:rPr>
        <w:t xml:space="preserve">wat </w:t>
      </w:r>
      <w:r w:rsidRPr="00907F51">
        <w:rPr>
          <w:rFonts w:ascii="Times New Roman"/>
          <w:spacing w:val="-4"/>
          <w:sz w:val="24"/>
          <w:lang w:val="nl-NL"/>
        </w:rPr>
        <w:t xml:space="preserve">hunner is, </w:t>
      </w:r>
      <w:r w:rsidRPr="00907F51">
        <w:rPr>
          <w:rFonts w:ascii="Times New Roman"/>
          <w:sz w:val="24"/>
          <w:lang w:val="nl-NL"/>
        </w:rPr>
        <w:t xml:space="preserve">en </w:t>
      </w:r>
      <w:r w:rsidRPr="00907F51">
        <w:rPr>
          <w:rFonts w:ascii="Times New Roman"/>
          <w:spacing w:val="-5"/>
          <w:sz w:val="24"/>
          <w:lang w:val="nl-NL"/>
        </w:rPr>
        <w:t xml:space="preserve">zij levend </w:t>
      </w:r>
      <w:r w:rsidRPr="00907F51">
        <w:rPr>
          <w:rFonts w:ascii="Times New Roman"/>
          <w:sz w:val="24"/>
          <w:lang w:val="nl-NL"/>
        </w:rPr>
        <w:t xml:space="preserve">ter </w:t>
      </w:r>
      <w:r w:rsidRPr="00907F51">
        <w:rPr>
          <w:rFonts w:ascii="Times New Roman"/>
          <w:spacing w:val="-6"/>
          <w:sz w:val="24"/>
          <w:lang w:val="nl-NL"/>
        </w:rPr>
        <w:t xml:space="preserve">helle </w:t>
      </w:r>
      <w:r w:rsidRPr="00907F51">
        <w:rPr>
          <w:rFonts w:ascii="Times New Roman"/>
          <w:spacing w:val="-4"/>
          <w:sz w:val="24"/>
          <w:lang w:val="nl-NL"/>
        </w:rPr>
        <w:t xml:space="preserve">zullen </w:t>
      </w:r>
      <w:r w:rsidRPr="00907F51">
        <w:rPr>
          <w:rFonts w:ascii="Times New Roman"/>
          <w:sz w:val="24"/>
          <w:lang w:val="nl-NL"/>
        </w:rPr>
        <w:t xml:space="preserve">nedervaren; </w:t>
      </w:r>
      <w:r w:rsidRPr="00907F51">
        <w:rPr>
          <w:rFonts w:ascii="Times New Roman"/>
          <w:spacing w:val="-3"/>
          <w:sz w:val="24"/>
          <w:lang w:val="nl-NL"/>
        </w:rPr>
        <w:t xml:space="preserve">alsdan </w:t>
      </w:r>
      <w:r w:rsidRPr="00907F51">
        <w:rPr>
          <w:rFonts w:ascii="Times New Roman"/>
          <w:spacing w:val="-5"/>
          <w:sz w:val="24"/>
          <w:lang w:val="nl-NL"/>
        </w:rPr>
        <w:t xml:space="preserve">zult </w:t>
      </w:r>
      <w:r w:rsidRPr="00907F51">
        <w:rPr>
          <w:rFonts w:ascii="Times New Roman"/>
          <w:sz w:val="24"/>
          <w:lang w:val="nl-NL"/>
        </w:rPr>
        <w:t>gij</w:t>
      </w:r>
      <w:r w:rsidRPr="00907F51">
        <w:rPr>
          <w:rFonts w:ascii="Times New Roman"/>
          <w:spacing w:val="-10"/>
          <w:sz w:val="24"/>
          <w:lang w:val="nl-NL"/>
        </w:rPr>
        <w:t xml:space="preserve"> </w:t>
      </w:r>
      <w:r w:rsidRPr="00907F51">
        <w:rPr>
          <w:rFonts w:ascii="Times New Roman"/>
          <w:sz w:val="24"/>
          <w:lang w:val="nl-NL"/>
        </w:rPr>
        <w:t>bekennen,</w:t>
      </w:r>
      <w:r w:rsidRPr="00907F51">
        <w:rPr>
          <w:rFonts w:ascii="Times New Roman"/>
          <w:spacing w:val="-10"/>
          <w:sz w:val="24"/>
          <w:lang w:val="nl-NL"/>
        </w:rPr>
        <w:t xml:space="preserve"> </w:t>
      </w:r>
      <w:r w:rsidRPr="00907F51">
        <w:rPr>
          <w:rFonts w:ascii="Times New Roman"/>
          <w:sz w:val="24"/>
          <w:lang w:val="nl-NL"/>
        </w:rPr>
        <w:t>dat</w:t>
      </w:r>
      <w:r w:rsidRPr="00907F51">
        <w:rPr>
          <w:rFonts w:ascii="Times New Roman"/>
          <w:spacing w:val="-10"/>
          <w:sz w:val="24"/>
          <w:lang w:val="nl-NL"/>
        </w:rPr>
        <w:t xml:space="preserve"> </w:t>
      </w:r>
      <w:r w:rsidRPr="00907F51">
        <w:rPr>
          <w:rFonts w:ascii="Times New Roman"/>
          <w:sz w:val="24"/>
          <w:lang w:val="nl-NL"/>
        </w:rPr>
        <w:t>deze</w:t>
      </w:r>
      <w:r w:rsidRPr="00907F51">
        <w:rPr>
          <w:rFonts w:ascii="Times New Roman"/>
          <w:spacing w:val="-10"/>
          <w:sz w:val="24"/>
          <w:lang w:val="nl-NL"/>
        </w:rPr>
        <w:t xml:space="preserve"> </w:t>
      </w:r>
      <w:r w:rsidRPr="00907F51">
        <w:rPr>
          <w:rFonts w:ascii="Times New Roman"/>
          <w:sz w:val="24"/>
          <w:lang w:val="nl-NL"/>
        </w:rPr>
        <w:t>mannen</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HEERE</w:t>
      </w:r>
      <w:r w:rsidRPr="00907F51">
        <w:rPr>
          <w:rFonts w:ascii="Times New Roman"/>
          <w:spacing w:val="-10"/>
          <w:sz w:val="24"/>
          <w:lang w:val="nl-NL"/>
        </w:rPr>
        <w:t xml:space="preserve"> </w:t>
      </w:r>
      <w:r w:rsidRPr="00907F51">
        <w:rPr>
          <w:rFonts w:ascii="Times New Roman"/>
          <w:sz w:val="24"/>
          <w:lang w:val="nl-NL"/>
        </w:rPr>
        <w:t>getergd</w:t>
      </w:r>
      <w:r w:rsidRPr="00907F51">
        <w:rPr>
          <w:rFonts w:ascii="Times New Roman"/>
          <w:spacing w:val="-10"/>
          <w:sz w:val="24"/>
          <w:lang w:val="nl-NL"/>
        </w:rPr>
        <w:t xml:space="preserve"> </w:t>
      </w:r>
      <w:r w:rsidRPr="00907F51">
        <w:rPr>
          <w:rFonts w:ascii="Times New Roman"/>
          <w:sz w:val="24"/>
          <w:lang w:val="nl-NL"/>
        </w:rPr>
        <w:t>hebben.</w:t>
      </w:r>
    </w:p>
    <w:p w:rsidR="00D35E55" w:rsidRPr="00907F51" w:rsidRDefault="00907F51">
      <w:pPr>
        <w:pStyle w:val="Lijstalinea"/>
        <w:numPr>
          <w:ilvl w:val="0"/>
          <w:numId w:val="145"/>
        </w:numPr>
        <w:tabs>
          <w:tab w:val="left" w:pos="432"/>
        </w:tabs>
        <w:spacing w:line="247" w:lineRule="auto"/>
        <w:ind w:left="120"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het </w:t>
      </w:r>
      <w:r w:rsidRPr="00907F51">
        <w:rPr>
          <w:rFonts w:ascii="Times New Roman"/>
          <w:spacing w:val="-3"/>
          <w:sz w:val="24"/>
          <w:lang w:val="nl-NL"/>
        </w:rPr>
        <w:t xml:space="preserve">geschiedde, </w:t>
      </w:r>
      <w:r w:rsidRPr="00907F51">
        <w:rPr>
          <w:rFonts w:ascii="Times New Roman"/>
          <w:sz w:val="24"/>
          <w:lang w:val="nl-NL"/>
        </w:rPr>
        <w:t>als hij geeindigd had al deze woorden te spreken, zo werd het aardrijk, dat onder hen was,</w:t>
      </w:r>
      <w:r w:rsidRPr="00907F51">
        <w:rPr>
          <w:rFonts w:ascii="Times New Roman"/>
          <w:spacing w:val="-16"/>
          <w:sz w:val="24"/>
          <w:lang w:val="nl-NL"/>
        </w:rPr>
        <w:t xml:space="preserve"> </w:t>
      </w:r>
      <w:r w:rsidRPr="00907F51">
        <w:rPr>
          <w:rFonts w:ascii="Times New Roman"/>
          <w:sz w:val="24"/>
          <w:lang w:val="nl-NL"/>
        </w:rPr>
        <w:t>gekloofd;</w:t>
      </w:r>
    </w:p>
    <w:p w:rsidR="00D35E55" w:rsidRPr="00907F51" w:rsidRDefault="00907F51">
      <w:pPr>
        <w:pStyle w:val="Lijstalinea"/>
        <w:numPr>
          <w:ilvl w:val="0"/>
          <w:numId w:val="145"/>
        </w:numPr>
        <w:tabs>
          <w:tab w:val="left" w:pos="461"/>
        </w:tabs>
        <w:spacing w:line="247" w:lineRule="auto"/>
        <w:ind w:left="120"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aarde opende </w:t>
      </w:r>
      <w:r w:rsidRPr="00907F51">
        <w:rPr>
          <w:rFonts w:ascii="Times New Roman"/>
          <w:spacing w:val="-3"/>
          <w:sz w:val="24"/>
          <w:lang w:val="nl-NL"/>
        </w:rPr>
        <w:t xml:space="preserve">haar </w:t>
      </w:r>
      <w:r w:rsidRPr="00907F51">
        <w:rPr>
          <w:rFonts w:ascii="Times New Roman"/>
          <w:sz w:val="24"/>
          <w:lang w:val="nl-NL"/>
        </w:rPr>
        <w:t xml:space="preserve">mond, en </w:t>
      </w:r>
      <w:r w:rsidRPr="00907F51">
        <w:rPr>
          <w:rFonts w:ascii="Times New Roman"/>
          <w:spacing w:val="-3"/>
          <w:sz w:val="24"/>
          <w:lang w:val="nl-NL"/>
        </w:rPr>
        <w:t xml:space="preserve">verslond </w:t>
      </w:r>
      <w:r w:rsidRPr="00907F51">
        <w:rPr>
          <w:rFonts w:ascii="Times New Roman"/>
          <w:sz w:val="24"/>
          <w:lang w:val="nl-NL"/>
        </w:rPr>
        <w:t xml:space="preserve">hen met hun </w:t>
      </w:r>
      <w:r w:rsidRPr="00907F51">
        <w:rPr>
          <w:rFonts w:ascii="Times New Roman"/>
          <w:spacing w:val="-3"/>
          <w:sz w:val="24"/>
          <w:lang w:val="nl-NL"/>
        </w:rPr>
        <w:t xml:space="preserve">huizen, </w:t>
      </w:r>
      <w:r w:rsidRPr="00907F51">
        <w:rPr>
          <w:rFonts w:ascii="Times New Roman"/>
          <w:sz w:val="24"/>
          <w:lang w:val="nl-NL"/>
        </w:rPr>
        <w:t xml:space="preserve">en </w:t>
      </w:r>
      <w:r w:rsidRPr="00907F51">
        <w:rPr>
          <w:rFonts w:ascii="Times New Roman"/>
          <w:spacing w:val="-3"/>
          <w:sz w:val="24"/>
          <w:lang w:val="nl-NL"/>
        </w:rPr>
        <w:t xml:space="preserve">allen mensen, die </w:t>
      </w:r>
      <w:r w:rsidRPr="00907F51">
        <w:rPr>
          <w:rFonts w:ascii="Times New Roman"/>
          <w:sz w:val="24"/>
          <w:lang w:val="nl-NL"/>
        </w:rPr>
        <w:t>Korach toebehoorden, en al de</w:t>
      </w:r>
      <w:r w:rsidRPr="00907F51">
        <w:rPr>
          <w:rFonts w:ascii="Times New Roman"/>
          <w:spacing w:val="-20"/>
          <w:sz w:val="24"/>
          <w:lang w:val="nl-NL"/>
        </w:rPr>
        <w:t xml:space="preserve"> </w:t>
      </w:r>
      <w:r w:rsidRPr="00907F51">
        <w:rPr>
          <w:rFonts w:ascii="Times New Roman"/>
          <w:sz w:val="24"/>
          <w:lang w:val="nl-NL"/>
        </w:rPr>
        <w:t>have.</w:t>
      </w:r>
    </w:p>
    <w:p w:rsidR="00D35E55" w:rsidRPr="00907F51" w:rsidRDefault="00907F51">
      <w:pPr>
        <w:pStyle w:val="Lijstalinea"/>
        <w:numPr>
          <w:ilvl w:val="0"/>
          <w:numId w:val="145"/>
        </w:numPr>
        <w:tabs>
          <w:tab w:val="left" w:pos="446"/>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zij voeren neder, zij en alles wat hunner was, levend ter helle; en de aarde overdekte </w:t>
      </w:r>
      <w:r w:rsidRPr="00907F51">
        <w:rPr>
          <w:rFonts w:ascii="Times New Roman"/>
          <w:spacing w:val="-3"/>
          <w:sz w:val="24"/>
          <w:lang w:val="nl-NL"/>
        </w:rPr>
        <w:t xml:space="preserve">hen, </w:t>
      </w:r>
      <w:r w:rsidRPr="00907F51">
        <w:rPr>
          <w:rFonts w:ascii="Times New Roman"/>
          <w:sz w:val="24"/>
          <w:lang w:val="nl-NL"/>
        </w:rPr>
        <w:t xml:space="preserve">en zij </w:t>
      </w:r>
      <w:r w:rsidRPr="00907F51">
        <w:rPr>
          <w:rFonts w:ascii="Times New Roman"/>
          <w:spacing w:val="-3"/>
          <w:sz w:val="24"/>
          <w:lang w:val="nl-NL"/>
        </w:rPr>
        <w:t xml:space="preserve">kwamen </w:t>
      </w:r>
      <w:r w:rsidRPr="00907F51">
        <w:rPr>
          <w:rFonts w:ascii="Times New Roman"/>
          <w:sz w:val="24"/>
          <w:lang w:val="nl-NL"/>
        </w:rPr>
        <w:t xml:space="preserve">om uit het </w:t>
      </w:r>
      <w:r w:rsidRPr="00907F51">
        <w:rPr>
          <w:rFonts w:ascii="Times New Roman"/>
          <w:spacing w:val="-3"/>
          <w:sz w:val="24"/>
          <w:lang w:val="nl-NL"/>
        </w:rPr>
        <w:t xml:space="preserve">midden </w:t>
      </w:r>
      <w:r w:rsidRPr="00907F51">
        <w:rPr>
          <w:rFonts w:ascii="Times New Roman"/>
          <w:sz w:val="24"/>
          <w:lang w:val="nl-NL"/>
        </w:rPr>
        <w:t>der</w:t>
      </w:r>
      <w:r w:rsidRPr="00907F51">
        <w:rPr>
          <w:rFonts w:ascii="Times New Roman"/>
          <w:spacing w:val="-13"/>
          <w:sz w:val="24"/>
          <w:lang w:val="nl-NL"/>
        </w:rPr>
        <w:t xml:space="preserve"> </w:t>
      </w:r>
      <w:r w:rsidRPr="00907F51">
        <w:rPr>
          <w:rFonts w:ascii="Times New Roman"/>
          <w:spacing w:val="-3"/>
          <w:sz w:val="24"/>
          <w:lang w:val="nl-NL"/>
        </w:rPr>
        <w:t>gemeente.</w:t>
      </w:r>
    </w:p>
    <w:p w:rsidR="00D35E55" w:rsidRPr="00907F51" w:rsidRDefault="00907F51">
      <w:pPr>
        <w:pStyle w:val="Lijstalinea"/>
        <w:numPr>
          <w:ilvl w:val="0"/>
          <w:numId w:val="145"/>
        </w:numPr>
        <w:tabs>
          <w:tab w:val="left" w:pos="421"/>
        </w:tabs>
        <w:spacing w:line="247" w:lineRule="auto"/>
        <w:ind w:left="120"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het ganse Israel, dat rondom hen was, vlood voor hun </w:t>
      </w:r>
      <w:r w:rsidRPr="00907F51">
        <w:rPr>
          <w:rFonts w:ascii="Times New Roman"/>
          <w:spacing w:val="-3"/>
          <w:sz w:val="24"/>
          <w:lang w:val="nl-NL"/>
        </w:rPr>
        <w:t xml:space="preserve">geschrei; want </w:t>
      </w:r>
      <w:r w:rsidRPr="00907F51">
        <w:rPr>
          <w:rFonts w:ascii="Times New Roman"/>
          <w:spacing w:val="-5"/>
          <w:sz w:val="24"/>
          <w:lang w:val="nl-NL"/>
        </w:rPr>
        <w:t xml:space="preserve">zij </w:t>
      </w:r>
      <w:r w:rsidRPr="00907F51">
        <w:rPr>
          <w:rFonts w:ascii="Times New Roman"/>
          <w:sz w:val="24"/>
          <w:lang w:val="nl-NL"/>
        </w:rPr>
        <w:t xml:space="preserve">zeiden: Dat </w:t>
      </w:r>
      <w:r w:rsidRPr="00907F51">
        <w:rPr>
          <w:rFonts w:ascii="Times New Roman"/>
          <w:spacing w:val="-2"/>
          <w:sz w:val="24"/>
          <w:lang w:val="nl-NL"/>
        </w:rPr>
        <w:t xml:space="preserve">ons </w:t>
      </w:r>
      <w:r w:rsidRPr="00907F51">
        <w:rPr>
          <w:rFonts w:ascii="Times New Roman"/>
          <w:sz w:val="24"/>
          <w:lang w:val="nl-NL"/>
        </w:rPr>
        <w:t xml:space="preserve">de </w:t>
      </w:r>
      <w:r w:rsidRPr="00907F51">
        <w:rPr>
          <w:rFonts w:ascii="Times New Roman"/>
          <w:spacing w:val="-3"/>
          <w:sz w:val="24"/>
          <w:lang w:val="nl-NL"/>
        </w:rPr>
        <w:t>aarde misschien niet</w:t>
      </w:r>
      <w:r w:rsidRPr="00907F51">
        <w:rPr>
          <w:rFonts w:ascii="Times New Roman"/>
          <w:spacing w:val="8"/>
          <w:sz w:val="24"/>
          <w:lang w:val="nl-NL"/>
        </w:rPr>
        <w:t xml:space="preserve"> </w:t>
      </w:r>
      <w:r w:rsidRPr="00907F51">
        <w:rPr>
          <w:rFonts w:ascii="Times New Roman"/>
          <w:spacing w:val="-3"/>
          <w:sz w:val="24"/>
          <w:lang w:val="nl-NL"/>
        </w:rPr>
        <w:t>verslinde!</w:t>
      </w:r>
    </w:p>
    <w:p w:rsidR="00D35E55" w:rsidRPr="00907F51" w:rsidRDefault="00907F51">
      <w:pPr>
        <w:pStyle w:val="Lijstalinea"/>
        <w:numPr>
          <w:ilvl w:val="0"/>
          <w:numId w:val="145"/>
        </w:numPr>
        <w:tabs>
          <w:tab w:val="left" w:pos="480"/>
        </w:tabs>
        <w:spacing w:line="247" w:lineRule="auto"/>
        <w:ind w:left="120"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Daartoe </w:t>
      </w:r>
      <w:r w:rsidRPr="00907F51">
        <w:rPr>
          <w:rFonts w:ascii="Times New Roman"/>
          <w:spacing w:val="-4"/>
          <w:sz w:val="24"/>
          <w:lang w:val="nl-NL"/>
        </w:rPr>
        <w:t xml:space="preserve">ging </w:t>
      </w:r>
      <w:r w:rsidRPr="00907F51">
        <w:rPr>
          <w:rFonts w:ascii="Times New Roman"/>
          <w:sz w:val="24"/>
          <w:lang w:val="nl-NL"/>
        </w:rPr>
        <w:t xml:space="preserve">een vuur </w:t>
      </w:r>
      <w:r w:rsidRPr="00907F51">
        <w:rPr>
          <w:rFonts w:ascii="Times New Roman"/>
          <w:spacing w:val="-5"/>
          <w:sz w:val="24"/>
          <w:lang w:val="nl-NL"/>
        </w:rPr>
        <w:t xml:space="preserve">uit </w:t>
      </w:r>
      <w:r w:rsidRPr="00907F51">
        <w:rPr>
          <w:rFonts w:ascii="Times New Roman"/>
          <w:sz w:val="24"/>
          <w:lang w:val="nl-NL"/>
        </w:rPr>
        <w:t>van den HEERE, en verteerde die tweehonderd en vijftig mannen,</w:t>
      </w:r>
      <w:r w:rsidRPr="00907F51">
        <w:rPr>
          <w:rFonts w:ascii="Times New Roman"/>
          <w:spacing w:val="-16"/>
          <w:sz w:val="24"/>
          <w:lang w:val="nl-NL"/>
        </w:rPr>
        <w:t xml:space="preserve"> </w:t>
      </w:r>
      <w:r w:rsidRPr="00907F51">
        <w:rPr>
          <w:rFonts w:ascii="Times New Roman"/>
          <w:sz w:val="24"/>
          <w:lang w:val="nl-NL"/>
        </w:rPr>
        <w:t>die</w:t>
      </w:r>
      <w:r w:rsidRPr="00907F51">
        <w:rPr>
          <w:rFonts w:ascii="Times New Roman"/>
          <w:spacing w:val="-16"/>
          <w:sz w:val="24"/>
          <w:lang w:val="nl-NL"/>
        </w:rPr>
        <w:t xml:space="preserve"> </w:t>
      </w:r>
      <w:r w:rsidRPr="00907F51">
        <w:rPr>
          <w:rFonts w:ascii="Times New Roman"/>
          <w:sz w:val="24"/>
          <w:lang w:val="nl-NL"/>
        </w:rPr>
        <w:t>reukwerk</w:t>
      </w:r>
      <w:r w:rsidRPr="00907F51">
        <w:rPr>
          <w:rFonts w:ascii="Times New Roman"/>
          <w:spacing w:val="-16"/>
          <w:sz w:val="24"/>
          <w:lang w:val="nl-NL"/>
        </w:rPr>
        <w:t xml:space="preserve"> </w:t>
      </w:r>
      <w:r w:rsidRPr="00907F51">
        <w:rPr>
          <w:rFonts w:ascii="Times New Roman"/>
          <w:sz w:val="24"/>
          <w:lang w:val="nl-NL"/>
        </w:rPr>
        <w:t>offerden.</w:t>
      </w:r>
    </w:p>
    <w:p w:rsidR="00D35E55" w:rsidRPr="00907F51" w:rsidRDefault="00907F51">
      <w:pPr>
        <w:pStyle w:val="Lijstalinea"/>
        <w:numPr>
          <w:ilvl w:val="0"/>
          <w:numId w:val="145"/>
        </w:numPr>
        <w:tabs>
          <w:tab w:val="left" w:pos="423"/>
        </w:tabs>
        <w:spacing w:line="275" w:lineRule="exact"/>
        <w:ind w:left="422" w:hanging="302"/>
        <w:jc w:val="both"/>
        <w:rPr>
          <w:rFonts w:ascii="Times New Roman" w:eastAsia="Times New Roman" w:hAnsi="Times New Roman" w:cs="Times New Roman"/>
          <w:sz w:val="24"/>
          <w:szCs w:val="24"/>
          <w:lang w:val="nl-NL"/>
        </w:rPr>
      </w:pPr>
      <w:r w:rsidRPr="00907F51">
        <w:rPr>
          <w:rFonts w:ascii="Times New Roman"/>
          <w:sz w:val="24"/>
          <w:lang w:val="nl-NL"/>
        </w:rPr>
        <w:t>En de HEERE sprak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145"/>
        </w:numPr>
        <w:tabs>
          <w:tab w:val="left" w:pos="437"/>
        </w:tabs>
        <w:spacing w:before="7" w:line="247" w:lineRule="auto"/>
        <w:ind w:left="120"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Zeg </w:t>
      </w:r>
      <w:r w:rsidRPr="00907F51">
        <w:rPr>
          <w:rFonts w:ascii="Times New Roman"/>
          <w:spacing w:val="3"/>
          <w:sz w:val="24"/>
          <w:lang w:val="nl-NL"/>
        </w:rPr>
        <w:t xml:space="preserve">tot </w:t>
      </w:r>
      <w:r w:rsidRPr="00907F51">
        <w:rPr>
          <w:rFonts w:ascii="Times New Roman"/>
          <w:sz w:val="24"/>
          <w:lang w:val="nl-NL"/>
        </w:rPr>
        <w:t xml:space="preserve">Eleazar, den </w:t>
      </w:r>
      <w:r w:rsidRPr="00907F51">
        <w:rPr>
          <w:rFonts w:ascii="Times New Roman"/>
          <w:spacing w:val="2"/>
          <w:sz w:val="24"/>
          <w:lang w:val="nl-NL"/>
        </w:rPr>
        <w:t xml:space="preserve">zoon </w:t>
      </w:r>
      <w:r w:rsidRPr="00907F51">
        <w:rPr>
          <w:rFonts w:ascii="Times New Roman"/>
          <w:sz w:val="24"/>
          <w:lang w:val="nl-NL"/>
        </w:rPr>
        <w:t xml:space="preserve">van Aaron, den priester, dat </w:t>
      </w:r>
      <w:r w:rsidRPr="00907F51">
        <w:rPr>
          <w:rFonts w:ascii="Times New Roman"/>
          <w:spacing w:val="-6"/>
          <w:sz w:val="24"/>
          <w:lang w:val="nl-NL"/>
        </w:rPr>
        <w:t xml:space="preserve">hij </w:t>
      </w:r>
      <w:r w:rsidRPr="00907F51">
        <w:rPr>
          <w:rFonts w:ascii="Times New Roman"/>
          <w:sz w:val="24"/>
          <w:lang w:val="nl-NL"/>
        </w:rPr>
        <w:t xml:space="preserve">de wierookvaten uit den brand </w:t>
      </w:r>
      <w:r w:rsidRPr="00907F51">
        <w:rPr>
          <w:rFonts w:ascii="Times New Roman"/>
          <w:spacing w:val="-3"/>
          <w:sz w:val="24"/>
          <w:lang w:val="nl-NL"/>
        </w:rPr>
        <w:t xml:space="preserve">opneme; </w:t>
      </w:r>
      <w:r w:rsidRPr="00907F51">
        <w:rPr>
          <w:rFonts w:ascii="Times New Roman"/>
          <w:sz w:val="24"/>
          <w:lang w:val="nl-NL"/>
        </w:rPr>
        <w:t xml:space="preserve">en </w:t>
      </w:r>
      <w:r w:rsidRPr="00907F51">
        <w:rPr>
          <w:rFonts w:ascii="Times New Roman"/>
          <w:spacing w:val="-3"/>
          <w:sz w:val="24"/>
          <w:lang w:val="nl-NL"/>
        </w:rPr>
        <w:t xml:space="preserve">strooi </w:t>
      </w:r>
      <w:r w:rsidRPr="00907F51">
        <w:rPr>
          <w:rFonts w:ascii="Times New Roman"/>
          <w:sz w:val="24"/>
          <w:lang w:val="nl-NL"/>
        </w:rPr>
        <w:t xml:space="preserve">het </w:t>
      </w:r>
      <w:r w:rsidRPr="00907F51">
        <w:rPr>
          <w:rFonts w:ascii="Times New Roman"/>
          <w:spacing w:val="-3"/>
          <w:sz w:val="24"/>
          <w:lang w:val="nl-NL"/>
        </w:rPr>
        <w:t xml:space="preserve">vuur verre weg; want </w:t>
      </w:r>
      <w:r w:rsidRPr="00907F51">
        <w:rPr>
          <w:rFonts w:ascii="Times New Roman"/>
          <w:sz w:val="24"/>
          <w:lang w:val="nl-NL"/>
        </w:rPr>
        <w:t xml:space="preserve">zij </w:t>
      </w:r>
      <w:r w:rsidRPr="00907F51">
        <w:rPr>
          <w:rFonts w:ascii="Times New Roman"/>
          <w:spacing w:val="-3"/>
          <w:sz w:val="24"/>
          <w:lang w:val="nl-NL"/>
        </w:rPr>
        <w:t>zijn</w:t>
      </w:r>
      <w:r w:rsidRPr="00907F51">
        <w:rPr>
          <w:rFonts w:ascii="Times New Roman"/>
          <w:spacing w:val="24"/>
          <w:sz w:val="24"/>
          <w:lang w:val="nl-NL"/>
        </w:rPr>
        <w:t xml:space="preserve"> </w:t>
      </w:r>
      <w:r w:rsidRPr="00907F51">
        <w:rPr>
          <w:rFonts w:ascii="Times New Roman"/>
          <w:spacing w:val="-3"/>
          <w:sz w:val="24"/>
          <w:lang w:val="nl-NL"/>
        </w:rPr>
        <w:t>heilig;</w:t>
      </w:r>
    </w:p>
    <w:p w:rsidR="00D35E55" w:rsidRPr="00907F51" w:rsidRDefault="00907F51">
      <w:pPr>
        <w:pStyle w:val="Lijstalinea"/>
        <w:numPr>
          <w:ilvl w:val="0"/>
          <w:numId w:val="145"/>
        </w:numPr>
        <w:tabs>
          <w:tab w:val="left" w:pos="456"/>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Te weten de wierookvaten van dezen, die tegen hun zielen gezondigd hebben; dat </w:t>
      </w:r>
      <w:r w:rsidRPr="00907F51">
        <w:rPr>
          <w:rFonts w:ascii="Times New Roman"/>
          <w:spacing w:val="-2"/>
          <w:sz w:val="24"/>
          <w:lang w:val="nl-NL"/>
        </w:rPr>
        <w:t xml:space="preserve">men </w:t>
      </w:r>
      <w:r w:rsidRPr="00907F51">
        <w:rPr>
          <w:rFonts w:ascii="Times New Roman"/>
          <w:sz w:val="24"/>
          <w:lang w:val="nl-NL"/>
        </w:rPr>
        <w:t xml:space="preserve">uitgerekte platen daarvan </w:t>
      </w:r>
      <w:r w:rsidRPr="00907F51">
        <w:rPr>
          <w:rFonts w:ascii="Times New Roman"/>
          <w:spacing w:val="-3"/>
          <w:sz w:val="24"/>
          <w:lang w:val="nl-NL"/>
        </w:rPr>
        <w:t xml:space="preserve">make, </w:t>
      </w:r>
      <w:r w:rsidRPr="00907F51">
        <w:rPr>
          <w:rFonts w:ascii="Times New Roman"/>
          <w:spacing w:val="3"/>
          <w:sz w:val="24"/>
          <w:lang w:val="nl-NL"/>
        </w:rPr>
        <w:t xml:space="preserve">tot </w:t>
      </w:r>
      <w:r w:rsidRPr="00907F51">
        <w:rPr>
          <w:rFonts w:ascii="Times New Roman"/>
          <w:sz w:val="24"/>
          <w:lang w:val="nl-NL"/>
        </w:rPr>
        <w:t xml:space="preserve">een overdeksel voor het altaar; want zij hebben ze gebracht voor het </w:t>
      </w:r>
      <w:r w:rsidRPr="00907F51">
        <w:rPr>
          <w:rFonts w:ascii="Times New Roman"/>
          <w:spacing w:val="-3"/>
          <w:sz w:val="24"/>
          <w:lang w:val="nl-NL"/>
        </w:rPr>
        <w:t xml:space="preserve">aangezicht </w:t>
      </w:r>
      <w:r w:rsidRPr="00907F51">
        <w:rPr>
          <w:rFonts w:ascii="Times New Roman"/>
          <w:sz w:val="24"/>
          <w:lang w:val="nl-NL"/>
        </w:rPr>
        <w:t xml:space="preserve">des HEEREN, daarom </w:t>
      </w:r>
      <w:r w:rsidRPr="00907F51">
        <w:rPr>
          <w:rFonts w:ascii="Times New Roman"/>
          <w:spacing w:val="-6"/>
          <w:sz w:val="24"/>
          <w:lang w:val="nl-NL"/>
        </w:rPr>
        <w:t xml:space="preserve">zijn </w:t>
      </w:r>
      <w:r w:rsidRPr="00907F51">
        <w:rPr>
          <w:rFonts w:ascii="Times New Roman"/>
          <w:spacing w:val="-5"/>
          <w:sz w:val="24"/>
          <w:lang w:val="nl-NL"/>
        </w:rPr>
        <w:t xml:space="preserve">zij heilig; </w:t>
      </w: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pacing w:val="-4"/>
          <w:sz w:val="24"/>
          <w:lang w:val="nl-NL"/>
        </w:rPr>
        <w:t xml:space="preserve">zullen </w:t>
      </w:r>
      <w:r w:rsidRPr="00907F51">
        <w:rPr>
          <w:rFonts w:ascii="Times New Roman"/>
          <w:sz w:val="24"/>
          <w:lang w:val="nl-NL"/>
        </w:rPr>
        <w:t>den kinderen Israels tot een teken</w:t>
      </w:r>
      <w:r w:rsidRPr="00907F51">
        <w:rPr>
          <w:rFonts w:ascii="Times New Roman"/>
          <w:spacing w:val="-34"/>
          <w:sz w:val="24"/>
          <w:lang w:val="nl-NL"/>
        </w:rPr>
        <w:t xml:space="preserve"> </w:t>
      </w:r>
      <w:r w:rsidRPr="00907F51">
        <w:rPr>
          <w:rFonts w:ascii="Times New Roman"/>
          <w:sz w:val="24"/>
          <w:lang w:val="nl-NL"/>
        </w:rPr>
        <w:t>zijn.</w:t>
      </w:r>
    </w:p>
    <w:p w:rsidR="00D35E55" w:rsidRPr="00907F51" w:rsidRDefault="00907F51">
      <w:pPr>
        <w:pStyle w:val="Lijstalinea"/>
        <w:numPr>
          <w:ilvl w:val="0"/>
          <w:numId w:val="145"/>
        </w:numPr>
        <w:tabs>
          <w:tab w:val="left" w:pos="428"/>
        </w:tabs>
        <w:spacing w:line="247" w:lineRule="auto"/>
        <w:ind w:left="120"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Eleazar, de priester, nam de koperen wierookvaten, </w:t>
      </w:r>
      <w:r w:rsidRPr="00907F51">
        <w:rPr>
          <w:rFonts w:ascii="Times New Roman"/>
          <w:spacing w:val="-5"/>
          <w:sz w:val="24"/>
          <w:lang w:val="nl-NL"/>
        </w:rPr>
        <w:t xml:space="preserve">die </w:t>
      </w:r>
      <w:r w:rsidRPr="00907F51">
        <w:rPr>
          <w:rFonts w:ascii="Times New Roman"/>
          <w:sz w:val="24"/>
          <w:lang w:val="nl-NL"/>
        </w:rPr>
        <w:t>de verbranden gebracht hadden, en zij rekten ze uit tot een overtreksel voor het</w:t>
      </w:r>
      <w:r w:rsidRPr="00907F51">
        <w:rPr>
          <w:rFonts w:ascii="Times New Roman"/>
          <w:spacing w:val="-26"/>
          <w:sz w:val="24"/>
          <w:lang w:val="nl-NL"/>
        </w:rPr>
        <w:t xml:space="preserve"> </w:t>
      </w:r>
      <w:r w:rsidRPr="00907F51">
        <w:rPr>
          <w:rFonts w:ascii="Times New Roman"/>
          <w:sz w:val="24"/>
          <w:lang w:val="nl-NL"/>
        </w:rPr>
        <w:t>altaar;</w:t>
      </w:r>
    </w:p>
    <w:p w:rsidR="00D35E55" w:rsidRPr="00907F51" w:rsidRDefault="00907F51">
      <w:pPr>
        <w:pStyle w:val="Lijstalinea"/>
        <w:numPr>
          <w:ilvl w:val="0"/>
          <w:numId w:val="145"/>
        </w:numPr>
        <w:tabs>
          <w:tab w:val="left" w:pos="440"/>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Ter nagedachtenis voor de kinderen Israels, opdat niemand vreemds, die niet uit het zaad van Aaron </w:t>
      </w:r>
      <w:r w:rsidRPr="00907F51">
        <w:rPr>
          <w:rFonts w:ascii="Times New Roman"/>
          <w:spacing w:val="-4"/>
          <w:sz w:val="24"/>
          <w:lang w:val="nl-NL"/>
        </w:rPr>
        <w:t xml:space="preserve">is, </w:t>
      </w:r>
      <w:r w:rsidRPr="00907F51">
        <w:rPr>
          <w:rFonts w:ascii="Times New Roman"/>
          <w:sz w:val="24"/>
          <w:lang w:val="nl-NL"/>
        </w:rPr>
        <w:t xml:space="preserve">nadere </w:t>
      </w:r>
      <w:r w:rsidRPr="00907F51">
        <w:rPr>
          <w:rFonts w:ascii="Times New Roman"/>
          <w:spacing w:val="2"/>
          <w:sz w:val="24"/>
          <w:lang w:val="nl-NL"/>
        </w:rPr>
        <w:t xml:space="preserve">om </w:t>
      </w:r>
      <w:r w:rsidRPr="00907F51">
        <w:rPr>
          <w:rFonts w:ascii="Times New Roman"/>
          <w:sz w:val="24"/>
          <w:lang w:val="nl-NL"/>
        </w:rPr>
        <w:t xml:space="preserve">reukwerk aan te steken voor het </w:t>
      </w:r>
      <w:r w:rsidRPr="00907F51">
        <w:rPr>
          <w:rFonts w:ascii="Times New Roman"/>
          <w:spacing w:val="-3"/>
          <w:sz w:val="24"/>
          <w:lang w:val="nl-NL"/>
        </w:rPr>
        <w:t xml:space="preserve">aangezicht </w:t>
      </w:r>
      <w:r w:rsidRPr="00907F51">
        <w:rPr>
          <w:rFonts w:ascii="Times New Roman"/>
          <w:sz w:val="24"/>
          <w:lang w:val="nl-NL"/>
        </w:rPr>
        <w:t xml:space="preserve">des HEEREN; opdat hij </w:t>
      </w:r>
      <w:r w:rsidRPr="00907F51">
        <w:rPr>
          <w:rFonts w:ascii="Times New Roman"/>
          <w:spacing w:val="-3"/>
          <w:sz w:val="24"/>
          <w:lang w:val="nl-NL"/>
        </w:rPr>
        <w:t xml:space="preserve">niet </w:t>
      </w:r>
      <w:r w:rsidRPr="00907F51">
        <w:rPr>
          <w:rFonts w:ascii="Times New Roman"/>
          <w:sz w:val="24"/>
          <w:lang w:val="nl-NL"/>
        </w:rPr>
        <w:t xml:space="preserve">worde </w:t>
      </w:r>
      <w:r w:rsidRPr="00907F51">
        <w:rPr>
          <w:rFonts w:ascii="Times New Roman"/>
          <w:spacing w:val="-4"/>
          <w:sz w:val="24"/>
          <w:lang w:val="nl-NL"/>
        </w:rPr>
        <w:t xml:space="preserve">als </w:t>
      </w:r>
      <w:r w:rsidRPr="00907F51">
        <w:rPr>
          <w:rFonts w:ascii="Times New Roman"/>
          <w:sz w:val="24"/>
          <w:lang w:val="nl-NL"/>
        </w:rPr>
        <w:t xml:space="preserve">Korach, en </w:t>
      </w:r>
      <w:r w:rsidRPr="00907F51">
        <w:rPr>
          <w:rFonts w:ascii="Times New Roman"/>
          <w:spacing w:val="-6"/>
          <w:sz w:val="24"/>
          <w:lang w:val="nl-NL"/>
        </w:rPr>
        <w:t xml:space="preserve">zijn </w:t>
      </w:r>
      <w:r w:rsidRPr="00907F51">
        <w:rPr>
          <w:rFonts w:ascii="Times New Roman"/>
          <w:sz w:val="24"/>
          <w:lang w:val="nl-NL"/>
        </w:rPr>
        <w:t xml:space="preserve">vergadering, </w:t>
      </w:r>
      <w:r w:rsidRPr="00907F51">
        <w:rPr>
          <w:rFonts w:ascii="Times New Roman"/>
          <w:spacing w:val="-6"/>
          <w:sz w:val="24"/>
          <w:lang w:val="nl-NL"/>
        </w:rPr>
        <w:t xml:space="preserve">gelijk </w:t>
      </w:r>
      <w:r w:rsidRPr="00907F51">
        <w:rPr>
          <w:rFonts w:ascii="Times New Roman"/>
          <w:spacing w:val="-4"/>
          <w:sz w:val="24"/>
          <w:lang w:val="nl-NL"/>
        </w:rPr>
        <w:t xml:space="preserve">als </w:t>
      </w:r>
      <w:r w:rsidRPr="00907F51">
        <w:rPr>
          <w:rFonts w:ascii="Times New Roman"/>
          <w:sz w:val="24"/>
          <w:lang w:val="nl-NL"/>
        </w:rPr>
        <w:t xml:space="preserve">hem de HEERE </w:t>
      </w:r>
      <w:r w:rsidRPr="00907F51">
        <w:rPr>
          <w:rFonts w:ascii="Times New Roman"/>
          <w:spacing w:val="3"/>
          <w:sz w:val="24"/>
          <w:lang w:val="nl-NL"/>
        </w:rPr>
        <w:t xml:space="preserve">door </w:t>
      </w:r>
      <w:r w:rsidRPr="00907F51">
        <w:rPr>
          <w:rFonts w:ascii="Times New Roman"/>
          <w:sz w:val="24"/>
          <w:lang w:val="nl-NL"/>
        </w:rPr>
        <w:t>den dienst van Mozes gesproken</w:t>
      </w:r>
      <w:r w:rsidRPr="00907F51">
        <w:rPr>
          <w:rFonts w:ascii="Times New Roman"/>
          <w:spacing w:val="-13"/>
          <w:sz w:val="24"/>
          <w:lang w:val="nl-NL"/>
        </w:rPr>
        <w:t xml:space="preserve"> </w:t>
      </w:r>
      <w:r w:rsidRPr="00907F51">
        <w:rPr>
          <w:rFonts w:ascii="Times New Roman"/>
          <w:sz w:val="24"/>
          <w:lang w:val="nl-NL"/>
        </w:rPr>
        <w:t>had.</w:t>
      </w:r>
    </w:p>
    <w:p w:rsidR="00D35E55" w:rsidRPr="00907F51" w:rsidRDefault="00907F51">
      <w:pPr>
        <w:pStyle w:val="Lijstalinea"/>
        <w:numPr>
          <w:ilvl w:val="0"/>
          <w:numId w:val="145"/>
        </w:numPr>
        <w:tabs>
          <w:tab w:val="left" w:pos="466"/>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sz w:val="24"/>
          <w:lang w:val="nl-NL"/>
        </w:rPr>
        <w:t>Maar des anderen daags murmureerde de ganse vergadering der kinderen Israels tegen Mozes</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tegen</w:t>
      </w:r>
      <w:r w:rsidRPr="00907F51">
        <w:rPr>
          <w:rFonts w:ascii="Times New Roman"/>
          <w:spacing w:val="-9"/>
          <w:sz w:val="24"/>
          <w:lang w:val="nl-NL"/>
        </w:rPr>
        <w:t xml:space="preserve"> </w:t>
      </w:r>
      <w:r w:rsidRPr="00907F51">
        <w:rPr>
          <w:rFonts w:ascii="Times New Roman"/>
          <w:sz w:val="24"/>
          <w:lang w:val="nl-NL"/>
        </w:rPr>
        <w:t>Aaron,</w:t>
      </w:r>
      <w:r w:rsidRPr="00907F51">
        <w:rPr>
          <w:rFonts w:ascii="Times New Roman"/>
          <w:spacing w:val="-9"/>
          <w:sz w:val="24"/>
          <w:lang w:val="nl-NL"/>
        </w:rPr>
        <w:t xml:space="preserve"> </w:t>
      </w:r>
      <w:r w:rsidRPr="00907F51">
        <w:rPr>
          <w:rFonts w:ascii="Times New Roman"/>
          <w:sz w:val="24"/>
          <w:lang w:val="nl-NL"/>
        </w:rPr>
        <w:t>zeggende:</w:t>
      </w:r>
      <w:r w:rsidRPr="00907F51">
        <w:rPr>
          <w:rFonts w:ascii="Times New Roman"/>
          <w:spacing w:val="-9"/>
          <w:sz w:val="24"/>
          <w:lang w:val="nl-NL"/>
        </w:rPr>
        <w:t xml:space="preserve"> </w:t>
      </w:r>
      <w:r w:rsidRPr="00907F51">
        <w:rPr>
          <w:rFonts w:ascii="Times New Roman"/>
          <w:sz w:val="24"/>
          <w:lang w:val="nl-NL"/>
        </w:rPr>
        <w:t>Gijlieden</w:t>
      </w:r>
      <w:r w:rsidRPr="00907F51">
        <w:rPr>
          <w:rFonts w:ascii="Times New Roman"/>
          <w:spacing w:val="-9"/>
          <w:sz w:val="24"/>
          <w:lang w:val="nl-NL"/>
        </w:rPr>
        <w:t xml:space="preserve"> </w:t>
      </w:r>
      <w:r w:rsidRPr="00907F51">
        <w:rPr>
          <w:rFonts w:ascii="Times New Roman"/>
          <w:sz w:val="24"/>
          <w:lang w:val="nl-NL"/>
        </w:rPr>
        <w:t>hebt</w:t>
      </w:r>
      <w:r w:rsidRPr="00907F51">
        <w:rPr>
          <w:rFonts w:ascii="Times New Roman"/>
          <w:spacing w:val="-9"/>
          <w:sz w:val="24"/>
          <w:lang w:val="nl-NL"/>
        </w:rPr>
        <w:t xml:space="preserve"> </w:t>
      </w:r>
      <w:r w:rsidRPr="00907F51">
        <w:rPr>
          <w:rFonts w:ascii="Times New Roman"/>
          <w:sz w:val="24"/>
          <w:lang w:val="nl-NL"/>
        </w:rPr>
        <w:t>des</w:t>
      </w:r>
      <w:r w:rsidRPr="00907F51">
        <w:rPr>
          <w:rFonts w:ascii="Times New Roman"/>
          <w:spacing w:val="-9"/>
          <w:sz w:val="24"/>
          <w:lang w:val="nl-NL"/>
        </w:rPr>
        <w:t xml:space="preserve"> </w:t>
      </w:r>
      <w:r w:rsidRPr="00907F51">
        <w:rPr>
          <w:rFonts w:ascii="Times New Roman"/>
          <w:sz w:val="24"/>
          <w:lang w:val="nl-NL"/>
        </w:rPr>
        <w:t>HEEREN</w:t>
      </w:r>
      <w:r w:rsidRPr="00907F51">
        <w:rPr>
          <w:rFonts w:ascii="Times New Roman"/>
          <w:spacing w:val="-9"/>
          <w:sz w:val="24"/>
          <w:lang w:val="nl-NL"/>
        </w:rPr>
        <w:t xml:space="preserve"> </w:t>
      </w:r>
      <w:r w:rsidRPr="00907F51">
        <w:rPr>
          <w:rFonts w:ascii="Times New Roman"/>
          <w:sz w:val="24"/>
          <w:lang w:val="nl-NL"/>
        </w:rPr>
        <w:t>volk</w:t>
      </w:r>
      <w:r w:rsidRPr="00907F51">
        <w:rPr>
          <w:rFonts w:ascii="Times New Roman"/>
          <w:spacing w:val="-9"/>
          <w:sz w:val="24"/>
          <w:lang w:val="nl-NL"/>
        </w:rPr>
        <w:t xml:space="preserve"> </w:t>
      </w:r>
      <w:r w:rsidRPr="00907F51">
        <w:rPr>
          <w:rFonts w:ascii="Times New Roman"/>
          <w:sz w:val="24"/>
          <w:lang w:val="nl-NL"/>
        </w:rPr>
        <w:t>gedood!</w:t>
      </w:r>
    </w:p>
    <w:p w:rsidR="00D35E55" w:rsidRPr="00907F51" w:rsidRDefault="00907F51">
      <w:pPr>
        <w:pStyle w:val="Lijstalinea"/>
        <w:numPr>
          <w:ilvl w:val="0"/>
          <w:numId w:val="145"/>
        </w:numPr>
        <w:tabs>
          <w:tab w:val="left" w:pos="462"/>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het geschiedde, als de vergadering zich verzamelde tegen Mozes en Aaron, en zich wendde </w:t>
      </w:r>
      <w:r w:rsidRPr="00907F51">
        <w:rPr>
          <w:rFonts w:ascii="Times New Roman"/>
          <w:spacing w:val="-3"/>
          <w:sz w:val="24"/>
          <w:lang w:val="nl-NL"/>
        </w:rPr>
        <w:t xml:space="preserve">naar </w:t>
      </w:r>
      <w:r w:rsidRPr="00907F51">
        <w:rPr>
          <w:rFonts w:ascii="Times New Roman"/>
          <w:sz w:val="24"/>
          <w:lang w:val="nl-NL"/>
        </w:rPr>
        <w:t xml:space="preserve">de tent der samenkomst, ziet, zo bedekte </w:t>
      </w:r>
      <w:r w:rsidRPr="00907F51">
        <w:rPr>
          <w:rFonts w:ascii="Times New Roman"/>
          <w:spacing w:val="-3"/>
          <w:sz w:val="24"/>
          <w:lang w:val="nl-NL"/>
        </w:rPr>
        <w:t xml:space="preserve">haar </w:t>
      </w:r>
      <w:r w:rsidRPr="00907F51">
        <w:rPr>
          <w:rFonts w:ascii="Times New Roman"/>
          <w:spacing w:val="-5"/>
          <w:sz w:val="24"/>
          <w:lang w:val="nl-NL"/>
        </w:rPr>
        <w:t xml:space="preserve">die </w:t>
      </w:r>
      <w:r w:rsidRPr="00907F51">
        <w:rPr>
          <w:rFonts w:ascii="Times New Roman"/>
          <w:sz w:val="24"/>
          <w:lang w:val="nl-NL"/>
        </w:rPr>
        <w:t xml:space="preserve">wolk; en de </w:t>
      </w:r>
      <w:r w:rsidRPr="00907F51">
        <w:rPr>
          <w:rFonts w:ascii="Times New Roman"/>
          <w:spacing w:val="-5"/>
          <w:sz w:val="24"/>
          <w:lang w:val="nl-NL"/>
        </w:rPr>
        <w:t xml:space="preserve">heerlijkheid </w:t>
      </w:r>
      <w:r w:rsidRPr="00907F51">
        <w:rPr>
          <w:rFonts w:ascii="Times New Roman"/>
          <w:spacing w:val="-2"/>
          <w:sz w:val="24"/>
          <w:lang w:val="nl-NL"/>
        </w:rPr>
        <w:t xml:space="preserve">des </w:t>
      </w:r>
      <w:r w:rsidRPr="00907F51">
        <w:rPr>
          <w:rFonts w:ascii="Times New Roman"/>
          <w:sz w:val="24"/>
          <w:lang w:val="nl-NL"/>
        </w:rPr>
        <w:t>HEEREN</w:t>
      </w:r>
      <w:r w:rsidRPr="00907F51">
        <w:rPr>
          <w:rFonts w:ascii="Times New Roman"/>
          <w:spacing w:val="-29"/>
          <w:sz w:val="24"/>
          <w:lang w:val="nl-NL"/>
        </w:rPr>
        <w:t xml:space="preserve"> </w:t>
      </w:r>
      <w:r w:rsidRPr="00907F51">
        <w:rPr>
          <w:rFonts w:ascii="Times New Roman"/>
          <w:sz w:val="24"/>
          <w:lang w:val="nl-NL"/>
        </w:rPr>
        <w:t>verscheen.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145"/>
        </w:numPr>
        <w:tabs>
          <w:tab w:val="left" w:pos="402"/>
        </w:tabs>
        <w:spacing w:before="39" w:line="247" w:lineRule="auto"/>
        <w:ind w:right="2884" w:firstLine="0"/>
        <w:rPr>
          <w:rFonts w:ascii="Times New Roman" w:eastAsia="Times New Roman" w:hAnsi="Times New Roman" w:cs="Times New Roman"/>
          <w:sz w:val="24"/>
          <w:szCs w:val="24"/>
          <w:lang w:val="nl-NL"/>
        </w:rPr>
      </w:pPr>
      <w:r w:rsidRPr="00907F51">
        <w:rPr>
          <w:rFonts w:ascii="Times New Roman"/>
          <w:sz w:val="24"/>
          <w:lang w:val="nl-NL"/>
        </w:rPr>
        <w:t>Mozes nu en Aaron kwamen tot voor de tent der samenkomst. 44 Toen sprak de HEERE tot Mozes,</w:t>
      </w:r>
      <w:r w:rsidRPr="00907F51">
        <w:rPr>
          <w:rFonts w:ascii="Times New Roman"/>
          <w:spacing w:val="13"/>
          <w:sz w:val="24"/>
          <w:lang w:val="nl-NL"/>
        </w:rPr>
        <w:t xml:space="preserve"> </w:t>
      </w:r>
      <w:r w:rsidRPr="00907F51">
        <w:rPr>
          <w:rFonts w:ascii="Times New Roman"/>
          <w:sz w:val="24"/>
          <w:lang w:val="nl-NL"/>
        </w:rPr>
        <w:t>zeggende:</w:t>
      </w:r>
    </w:p>
    <w:p w:rsidR="00D35E55" w:rsidRPr="00907F51" w:rsidRDefault="00907F51">
      <w:pPr>
        <w:pStyle w:val="Lijstalinea"/>
        <w:numPr>
          <w:ilvl w:val="0"/>
          <w:numId w:val="144"/>
        </w:numPr>
        <w:tabs>
          <w:tab w:val="left" w:pos="400"/>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Maak u op uit het </w:t>
      </w:r>
      <w:r w:rsidRPr="00907F51">
        <w:rPr>
          <w:rFonts w:ascii="Times New Roman"/>
          <w:spacing w:val="-4"/>
          <w:sz w:val="24"/>
          <w:lang w:val="nl-NL"/>
        </w:rPr>
        <w:t xml:space="preserve">midden </w:t>
      </w:r>
      <w:r w:rsidRPr="00907F51">
        <w:rPr>
          <w:rFonts w:ascii="Times New Roman"/>
          <w:sz w:val="24"/>
          <w:lang w:val="nl-NL"/>
        </w:rPr>
        <w:t xml:space="preserve">van deze vergadering, en Ik zal hen verteren, </w:t>
      </w:r>
      <w:r w:rsidRPr="00907F51">
        <w:rPr>
          <w:rFonts w:ascii="Times New Roman"/>
          <w:spacing w:val="-4"/>
          <w:sz w:val="24"/>
          <w:lang w:val="nl-NL"/>
        </w:rPr>
        <w:t xml:space="preserve">als </w:t>
      </w:r>
      <w:r w:rsidRPr="00907F51">
        <w:rPr>
          <w:rFonts w:ascii="Times New Roman"/>
          <w:spacing w:val="-5"/>
          <w:sz w:val="24"/>
          <w:lang w:val="nl-NL"/>
        </w:rPr>
        <w:t xml:space="preserve">in </w:t>
      </w:r>
      <w:r w:rsidRPr="00907F51">
        <w:rPr>
          <w:rFonts w:ascii="Times New Roman"/>
          <w:sz w:val="24"/>
          <w:lang w:val="nl-NL"/>
        </w:rPr>
        <w:t xml:space="preserve">een </w:t>
      </w:r>
      <w:r w:rsidRPr="00907F51">
        <w:rPr>
          <w:rFonts w:ascii="Times New Roman"/>
          <w:spacing w:val="-3"/>
          <w:sz w:val="24"/>
          <w:lang w:val="nl-NL"/>
        </w:rPr>
        <w:t xml:space="preserve">ogenblik! Toen vielen </w:t>
      </w:r>
      <w:r w:rsidRPr="00907F51">
        <w:rPr>
          <w:rFonts w:ascii="Times New Roman"/>
          <w:sz w:val="24"/>
          <w:lang w:val="nl-NL"/>
        </w:rPr>
        <w:t>zij op hun</w:t>
      </w:r>
      <w:r w:rsidRPr="00907F51">
        <w:rPr>
          <w:rFonts w:ascii="Times New Roman"/>
          <w:spacing w:val="-7"/>
          <w:sz w:val="24"/>
          <w:lang w:val="nl-NL"/>
        </w:rPr>
        <w:t xml:space="preserve"> </w:t>
      </w:r>
      <w:r w:rsidRPr="00907F51">
        <w:rPr>
          <w:rFonts w:ascii="Times New Roman"/>
          <w:spacing w:val="-3"/>
          <w:sz w:val="24"/>
          <w:lang w:val="nl-NL"/>
        </w:rPr>
        <w:t>aangezichten.</w:t>
      </w:r>
    </w:p>
    <w:p w:rsidR="00D35E55" w:rsidRPr="00907F51" w:rsidRDefault="00907F51">
      <w:pPr>
        <w:pStyle w:val="Lijstalinea"/>
        <w:numPr>
          <w:ilvl w:val="0"/>
          <w:numId w:val="144"/>
        </w:numPr>
        <w:tabs>
          <w:tab w:val="left" w:pos="40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Mozes </w:t>
      </w:r>
      <w:r w:rsidRPr="00907F51">
        <w:rPr>
          <w:rFonts w:ascii="Times New Roman"/>
          <w:spacing w:val="-3"/>
          <w:sz w:val="24"/>
          <w:lang w:val="nl-NL"/>
        </w:rPr>
        <w:t xml:space="preserve">zeide </w:t>
      </w:r>
      <w:r w:rsidRPr="00907F51">
        <w:rPr>
          <w:rFonts w:ascii="Times New Roman"/>
          <w:spacing w:val="3"/>
          <w:sz w:val="24"/>
          <w:lang w:val="nl-NL"/>
        </w:rPr>
        <w:t xml:space="preserve">tot </w:t>
      </w:r>
      <w:r w:rsidRPr="00907F51">
        <w:rPr>
          <w:rFonts w:ascii="Times New Roman"/>
          <w:sz w:val="24"/>
          <w:lang w:val="nl-NL"/>
        </w:rPr>
        <w:t xml:space="preserve">Aaron: Neem het wierookvat, en doe vuur daarin van het altaar, en leg reukwerk daarop, </w:t>
      </w:r>
      <w:r w:rsidRPr="00907F51">
        <w:rPr>
          <w:rFonts w:ascii="Times New Roman"/>
          <w:spacing w:val="-5"/>
          <w:sz w:val="24"/>
          <w:lang w:val="nl-NL"/>
        </w:rPr>
        <w:t xml:space="preserve">haastelijk </w:t>
      </w:r>
      <w:r w:rsidRPr="00907F51">
        <w:rPr>
          <w:rFonts w:ascii="Times New Roman"/>
          <w:sz w:val="24"/>
          <w:lang w:val="nl-NL"/>
        </w:rPr>
        <w:t xml:space="preserve">gaande </w:t>
      </w:r>
      <w:r w:rsidRPr="00907F51">
        <w:rPr>
          <w:rFonts w:ascii="Times New Roman"/>
          <w:spacing w:val="3"/>
          <w:sz w:val="24"/>
          <w:lang w:val="nl-NL"/>
        </w:rPr>
        <w:t xml:space="preserve">tot </w:t>
      </w:r>
      <w:r w:rsidRPr="00907F51">
        <w:rPr>
          <w:rFonts w:ascii="Times New Roman"/>
          <w:sz w:val="24"/>
          <w:lang w:val="nl-NL"/>
        </w:rPr>
        <w:t xml:space="preserve">de vergadering, doe over hen verzoening; want </w:t>
      </w:r>
      <w:r w:rsidRPr="00907F51">
        <w:rPr>
          <w:rFonts w:ascii="Times New Roman"/>
          <w:spacing w:val="-2"/>
          <w:sz w:val="24"/>
          <w:lang w:val="nl-NL"/>
        </w:rPr>
        <w:t xml:space="preserve">een </w:t>
      </w:r>
      <w:r w:rsidRPr="00907F51">
        <w:rPr>
          <w:rFonts w:ascii="Times New Roman"/>
          <w:sz w:val="24"/>
          <w:lang w:val="nl-NL"/>
        </w:rPr>
        <w:t>grote</w:t>
      </w:r>
      <w:r w:rsidRPr="00907F51">
        <w:rPr>
          <w:rFonts w:ascii="Times New Roman"/>
          <w:spacing w:val="-4"/>
          <w:sz w:val="24"/>
          <w:lang w:val="nl-NL"/>
        </w:rPr>
        <w:t xml:space="preserve"> </w:t>
      </w:r>
      <w:r w:rsidRPr="00907F51">
        <w:rPr>
          <w:rFonts w:ascii="Times New Roman"/>
          <w:sz w:val="24"/>
          <w:lang w:val="nl-NL"/>
        </w:rPr>
        <w:t>toorn</w:t>
      </w:r>
      <w:r w:rsidRPr="00907F51">
        <w:rPr>
          <w:rFonts w:ascii="Times New Roman"/>
          <w:spacing w:val="-4"/>
          <w:sz w:val="24"/>
          <w:lang w:val="nl-NL"/>
        </w:rPr>
        <w:t xml:space="preserve"> </w:t>
      </w:r>
      <w:r w:rsidRPr="00907F51">
        <w:rPr>
          <w:rFonts w:ascii="Times New Roman"/>
          <w:sz w:val="24"/>
          <w:lang w:val="nl-NL"/>
        </w:rPr>
        <w:t>is</w:t>
      </w:r>
      <w:r w:rsidRPr="00907F51">
        <w:rPr>
          <w:rFonts w:ascii="Times New Roman"/>
          <w:spacing w:val="-4"/>
          <w:sz w:val="24"/>
          <w:lang w:val="nl-NL"/>
        </w:rPr>
        <w:t xml:space="preserve"> </w:t>
      </w:r>
      <w:r w:rsidRPr="00907F51">
        <w:rPr>
          <w:rFonts w:ascii="Times New Roman"/>
          <w:sz w:val="24"/>
          <w:lang w:val="nl-NL"/>
        </w:rPr>
        <w:t>van</w:t>
      </w:r>
      <w:r w:rsidRPr="00907F51">
        <w:rPr>
          <w:rFonts w:ascii="Times New Roman"/>
          <w:spacing w:val="-4"/>
          <w:sz w:val="24"/>
          <w:lang w:val="nl-NL"/>
        </w:rPr>
        <w:t xml:space="preserve"> </w:t>
      </w:r>
      <w:r w:rsidRPr="00907F51">
        <w:rPr>
          <w:rFonts w:ascii="Times New Roman"/>
          <w:sz w:val="24"/>
          <w:lang w:val="nl-NL"/>
        </w:rPr>
        <w:t>voor</w:t>
      </w:r>
      <w:r w:rsidRPr="00907F51">
        <w:rPr>
          <w:rFonts w:ascii="Times New Roman"/>
          <w:spacing w:val="-4"/>
          <w:sz w:val="24"/>
          <w:lang w:val="nl-NL"/>
        </w:rPr>
        <w:t xml:space="preserve"> </w:t>
      </w:r>
      <w:r w:rsidRPr="00907F51">
        <w:rPr>
          <w:rFonts w:ascii="Times New Roman"/>
          <w:sz w:val="24"/>
          <w:lang w:val="nl-NL"/>
        </w:rPr>
        <w:t>het</w:t>
      </w:r>
      <w:r w:rsidRPr="00907F51">
        <w:rPr>
          <w:rFonts w:ascii="Times New Roman"/>
          <w:spacing w:val="-4"/>
          <w:sz w:val="24"/>
          <w:lang w:val="nl-NL"/>
        </w:rPr>
        <w:t xml:space="preserve"> </w:t>
      </w:r>
      <w:r w:rsidRPr="00907F51">
        <w:rPr>
          <w:rFonts w:ascii="Times New Roman"/>
          <w:sz w:val="24"/>
          <w:lang w:val="nl-NL"/>
        </w:rPr>
        <w:t>aangezicht</w:t>
      </w:r>
      <w:r w:rsidRPr="00907F51">
        <w:rPr>
          <w:rFonts w:ascii="Times New Roman"/>
          <w:spacing w:val="-4"/>
          <w:sz w:val="24"/>
          <w:lang w:val="nl-NL"/>
        </w:rPr>
        <w:t xml:space="preserve"> </w:t>
      </w:r>
      <w:r w:rsidRPr="00907F51">
        <w:rPr>
          <w:rFonts w:ascii="Times New Roman"/>
          <w:sz w:val="24"/>
          <w:lang w:val="nl-NL"/>
        </w:rPr>
        <w:t>des</w:t>
      </w:r>
      <w:r w:rsidRPr="00907F51">
        <w:rPr>
          <w:rFonts w:ascii="Times New Roman"/>
          <w:spacing w:val="-4"/>
          <w:sz w:val="24"/>
          <w:lang w:val="nl-NL"/>
        </w:rPr>
        <w:t xml:space="preserve"> </w:t>
      </w:r>
      <w:r w:rsidRPr="00907F51">
        <w:rPr>
          <w:rFonts w:ascii="Times New Roman"/>
          <w:sz w:val="24"/>
          <w:lang w:val="nl-NL"/>
        </w:rPr>
        <w:t>HEEREN</w:t>
      </w:r>
      <w:r w:rsidRPr="00907F51">
        <w:rPr>
          <w:rFonts w:ascii="Times New Roman"/>
          <w:spacing w:val="-4"/>
          <w:sz w:val="24"/>
          <w:lang w:val="nl-NL"/>
        </w:rPr>
        <w:t xml:space="preserve"> </w:t>
      </w:r>
      <w:r w:rsidRPr="00907F51">
        <w:rPr>
          <w:rFonts w:ascii="Times New Roman"/>
          <w:sz w:val="24"/>
          <w:lang w:val="nl-NL"/>
        </w:rPr>
        <w:t>uitgegaan,</w:t>
      </w:r>
      <w:r w:rsidRPr="00907F51">
        <w:rPr>
          <w:rFonts w:ascii="Times New Roman"/>
          <w:spacing w:val="-4"/>
          <w:sz w:val="24"/>
          <w:lang w:val="nl-NL"/>
        </w:rPr>
        <w:t xml:space="preserve"> </w:t>
      </w:r>
      <w:r w:rsidRPr="00907F51">
        <w:rPr>
          <w:rFonts w:ascii="Times New Roman"/>
          <w:sz w:val="24"/>
          <w:lang w:val="nl-NL"/>
        </w:rPr>
        <w:t>de</w:t>
      </w:r>
      <w:r w:rsidRPr="00907F51">
        <w:rPr>
          <w:rFonts w:ascii="Times New Roman"/>
          <w:spacing w:val="-4"/>
          <w:sz w:val="24"/>
          <w:lang w:val="nl-NL"/>
        </w:rPr>
        <w:t xml:space="preserve"> </w:t>
      </w:r>
      <w:r w:rsidRPr="00907F51">
        <w:rPr>
          <w:rFonts w:ascii="Times New Roman"/>
          <w:sz w:val="24"/>
          <w:lang w:val="nl-NL"/>
        </w:rPr>
        <w:t>plaag</w:t>
      </w:r>
      <w:r w:rsidRPr="00907F51">
        <w:rPr>
          <w:rFonts w:ascii="Times New Roman"/>
          <w:spacing w:val="-4"/>
          <w:sz w:val="24"/>
          <w:lang w:val="nl-NL"/>
        </w:rPr>
        <w:t xml:space="preserve"> </w:t>
      </w:r>
      <w:r w:rsidRPr="00907F51">
        <w:rPr>
          <w:rFonts w:ascii="Times New Roman"/>
          <w:sz w:val="24"/>
          <w:lang w:val="nl-NL"/>
        </w:rPr>
        <w:t>heeft</w:t>
      </w:r>
      <w:r w:rsidRPr="00907F51">
        <w:rPr>
          <w:rFonts w:ascii="Times New Roman"/>
          <w:spacing w:val="-4"/>
          <w:sz w:val="24"/>
          <w:lang w:val="nl-NL"/>
        </w:rPr>
        <w:t xml:space="preserve"> </w:t>
      </w:r>
      <w:r w:rsidRPr="00907F51">
        <w:rPr>
          <w:rFonts w:ascii="Times New Roman"/>
          <w:sz w:val="24"/>
          <w:lang w:val="nl-NL"/>
        </w:rPr>
        <w:t>aangevangen.</w:t>
      </w:r>
    </w:p>
    <w:p w:rsidR="00D35E55" w:rsidRPr="00907F51" w:rsidRDefault="00907F51">
      <w:pPr>
        <w:pStyle w:val="Lijstalinea"/>
        <w:numPr>
          <w:ilvl w:val="0"/>
          <w:numId w:val="144"/>
        </w:numPr>
        <w:tabs>
          <w:tab w:val="left" w:pos="40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Aaron nam het, </w:t>
      </w:r>
      <w:r w:rsidRPr="00907F51">
        <w:rPr>
          <w:rFonts w:ascii="Times New Roman"/>
          <w:spacing w:val="-6"/>
          <w:sz w:val="24"/>
          <w:lang w:val="nl-NL"/>
        </w:rPr>
        <w:t xml:space="preserve">gelijk </w:t>
      </w:r>
      <w:r w:rsidRPr="00907F51">
        <w:rPr>
          <w:rFonts w:ascii="Times New Roman"/>
          <w:spacing w:val="-4"/>
          <w:sz w:val="24"/>
          <w:lang w:val="nl-NL"/>
        </w:rPr>
        <w:t xml:space="preserve">als </w:t>
      </w:r>
      <w:r w:rsidRPr="00907F51">
        <w:rPr>
          <w:rFonts w:ascii="Times New Roman"/>
          <w:sz w:val="24"/>
          <w:lang w:val="nl-NL"/>
        </w:rPr>
        <w:t xml:space="preserve">Mozes gesproken had, en liep in het midden der gemeente, en ziet, de </w:t>
      </w:r>
      <w:r w:rsidRPr="00907F51">
        <w:rPr>
          <w:rFonts w:ascii="Times New Roman"/>
          <w:spacing w:val="-3"/>
          <w:sz w:val="24"/>
          <w:lang w:val="nl-NL"/>
        </w:rPr>
        <w:t xml:space="preserve">plaag </w:t>
      </w:r>
      <w:r w:rsidRPr="00907F51">
        <w:rPr>
          <w:rFonts w:ascii="Times New Roman"/>
          <w:sz w:val="24"/>
          <w:lang w:val="nl-NL"/>
        </w:rPr>
        <w:t>had aangevangen onder het volk; en hij leide reukwerk daarin, en deed verzoening over het</w:t>
      </w:r>
      <w:r w:rsidRPr="00907F51">
        <w:rPr>
          <w:rFonts w:ascii="Times New Roman"/>
          <w:spacing w:val="-35"/>
          <w:sz w:val="24"/>
          <w:lang w:val="nl-NL"/>
        </w:rPr>
        <w:t xml:space="preserve"> </w:t>
      </w:r>
      <w:r w:rsidRPr="00907F51">
        <w:rPr>
          <w:rFonts w:ascii="Times New Roman"/>
          <w:sz w:val="24"/>
          <w:lang w:val="nl-NL"/>
        </w:rPr>
        <w:t>volk.</w:t>
      </w:r>
    </w:p>
    <w:p w:rsidR="00D35E55" w:rsidRPr="00907F51" w:rsidRDefault="00907F51">
      <w:pPr>
        <w:pStyle w:val="Lijstalinea"/>
        <w:numPr>
          <w:ilvl w:val="0"/>
          <w:numId w:val="144"/>
        </w:numPr>
        <w:tabs>
          <w:tab w:val="left" w:pos="400"/>
        </w:tabs>
        <w:spacing w:line="275" w:lineRule="exact"/>
        <w:ind w:left="399" w:hanging="299"/>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hij</w:t>
      </w:r>
      <w:r w:rsidRPr="00907F51">
        <w:rPr>
          <w:rFonts w:ascii="Times New Roman"/>
          <w:spacing w:val="-7"/>
          <w:sz w:val="24"/>
          <w:lang w:val="nl-NL"/>
        </w:rPr>
        <w:t xml:space="preserve"> </w:t>
      </w:r>
      <w:r w:rsidRPr="00907F51">
        <w:rPr>
          <w:rFonts w:ascii="Times New Roman"/>
          <w:sz w:val="24"/>
          <w:lang w:val="nl-NL"/>
        </w:rPr>
        <w:t>stond</w:t>
      </w:r>
      <w:r w:rsidRPr="00907F51">
        <w:rPr>
          <w:rFonts w:ascii="Times New Roman"/>
          <w:spacing w:val="-7"/>
          <w:sz w:val="24"/>
          <w:lang w:val="nl-NL"/>
        </w:rPr>
        <w:t xml:space="preserve"> </w:t>
      </w:r>
      <w:r w:rsidRPr="00907F51">
        <w:rPr>
          <w:rFonts w:ascii="Times New Roman"/>
          <w:sz w:val="24"/>
          <w:lang w:val="nl-NL"/>
        </w:rPr>
        <w:t>tussen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doden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tussen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levenden;</w:t>
      </w:r>
      <w:r w:rsidRPr="00907F51">
        <w:rPr>
          <w:rFonts w:ascii="Times New Roman"/>
          <w:spacing w:val="-8"/>
          <w:sz w:val="24"/>
          <w:lang w:val="nl-NL"/>
        </w:rPr>
        <w:t xml:space="preserve"> </w:t>
      </w:r>
      <w:r w:rsidRPr="00907F51">
        <w:rPr>
          <w:rFonts w:ascii="Times New Roman"/>
          <w:sz w:val="24"/>
          <w:lang w:val="nl-NL"/>
        </w:rPr>
        <w:t>alzo</w:t>
      </w:r>
      <w:r w:rsidRPr="00907F51">
        <w:rPr>
          <w:rFonts w:ascii="Times New Roman"/>
          <w:spacing w:val="-7"/>
          <w:sz w:val="24"/>
          <w:lang w:val="nl-NL"/>
        </w:rPr>
        <w:t xml:space="preserve"> </w:t>
      </w:r>
      <w:r w:rsidRPr="00907F51">
        <w:rPr>
          <w:rFonts w:ascii="Times New Roman"/>
          <w:sz w:val="24"/>
          <w:lang w:val="nl-NL"/>
        </w:rPr>
        <w:t>werd</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plaag</w:t>
      </w:r>
      <w:r w:rsidRPr="00907F51">
        <w:rPr>
          <w:rFonts w:ascii="Times New Roman"/>
          <w:spacing w:val="-7"/>
          <w:sz w:val="24"/>
          <w:lang w:val="nl-NL"/>
        </w:rPr>
        <w:t xml:space="preserve"> </w:t>
      </w:r>
      <w:r w:rsidRPr="00907F51">
        <w:rPr>
          <w:rFonts w:ascii="Times New Roman"/>
          <w:sz w:val="24"/>
          <w:lang w:val="nl-NL"/>
        </w:rPr>
        <w:t>opgehouden.</w:t>
      </w:r>
    </w:p>
    <w:p w:rsidR="00D35E55" w:rsidRPr="00907F51" w:rsidRDefault="00907F51">
      <w:pPr>
        <w:pStyle w:val="Lijstalinea"/>
        <w:numPr>
          <w:ilvl w:val="0"/>
          <w:numId w:val="144"/>
        </w:numPr>
        <w:tabs>
          <w:tab w:val="left" w:pos="417"/>
        </w:tabs>
        <w:spacing w:before="7" w:line="247" w:lineRule="auto"/>
        <w:ind w:right="114"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Die </w:t>
      </w:r>
      <w:r w:rsidRPr="00907F51">
        <w:rPr>
          <w:rFonts w:ascii="Times New Roman"/>
          <w:spacing w:val="-3"/>
          <w:sz w:val="24"/>
          <w:lang w:val="nl-NL"/>
        </w:rPr>
        <w:t xml:space="preserve">nu </w:t>
      </w:r>
      <w:r w:rsidRPr="00907F51">
        <w:rPr>
          <w:rFonts w:ascii="Times New Roman"/>
          <w:sz w:val="24"/>
          <w:lang w:val="nl-NL"/>
        </w:rPr>
        <w:t xml:space="preserve">aan </w:t>
      </w:r>
      <w:r w:rsidRPr="00907F51">
        <w:rPr>
          <w:rFonts w:ascii="Times New Roman"/>
          <w:spacing w:val="-5"/>
          <w:sz w:val="24"/>
          <w:lang w:val="nl-NL"/>
        </w:rPr>
        <w:t xml:space="preserve">die </w:t>
      </w:r>
      <w:r w:rsidRPr="00907F51">
        <w:rPr>
          <w:rFonts w:ascii="Times New Roman"/>
          <w:sz w:val="24"/>
          <w:lang w:val="nl-NL"/>
        </w:rPr>
        <w:t xml:space="preserve">plaag gestorven zijn, waren veertien duizend en zevenhonderd, behalve </w:t>
      </w:r>
      <w:r w:rsidRPr="00907F51">
        <w:rPr>
          <w:rFonts w:ascii="Times New Roman"/>
          <w:spacing w:val="-2"/>
          <w:sz w:val="24"/>
          <w:lang w:val="nl-NL"/>
        </w:rPr>
        <w:t xml:space="preserve">die </w:t>
      </w:r>
      <w:r w:rsidRPr="00907F51">
        <w:rPr>
          <w:rFonts w:ascii="Times New Roman"/>
          <w:sz w:val="24"/>
          <w:lang w:val="nl-NL"/>
        </w:rPr>
        <w:t>gestorven</w:t>
      </w:r>
      <w:r w:rsidRPr="00907F51">
        <w:rPr>
          <w:rFonts w:ascii="Times New Roman"/>
          <w:spacing w:val="-8"/>
          <w:sz w:val="24"/>
          <w:lang w:val="nl-NL"/>
        </w:rPr>
        <w:t xml:space="preserve"> </w:t>
      </w:r>
      <w:r w:rsidRPr="00907F51">
        <w:rPr>
          <w:rFonts w:ascii="Times New Roman"/>
          <w:sz w:val="24"/>
          <w:lang w:val="nl-NL"/>
        </w:rPr>
        <w:t>waren</w:t>
      </w:r>
      <w:r w:rsidRPr="00907F51">
        <w:rPr>
          <w:rFonts w:ascii="Times New Roman"/>
          <w:spacing w:val="-8"/>
          <w:sz w:val="24"/>
          <w:lang w:val="nl-NL"/>
        </w:rPr>
        <w:t xml:space="preserve"> </w:t>
      </w:r>
      <w:r w:rsidRPr="00907F51">
        <w:rPr>
          <w:rFonts w:ascii="Times New Roman"/>
          <w:sz w:val="24"/>
          <w:lang w:val="nl-NL"/>
        </w:rPr>
        <w:t>om</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zaak</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Korach.</w:t>
      </w:r>
    </w:p>
    <w:p w:rsidR="00D35E55" w:rsidRPr="00907F51" w:rsidRDefault="00907F51">
      <w:pPr>
        <w:pStyle w:val="Lijstalinea"/>
        <w:numPr>
          <w:ilvl w:val="0"/>
          <w:numId w:val="144"/>
        </w:numPr>
        <w:tabs>
          <w:tab w:val="left" w:pos="422"/>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Aaron keerde weder </w:t>
      </w:r>
      <w:r w:rsidRPr="00907F51">
        <w:rPr>
          <w:rFonts w:ascii="Times New Roman"/>
          <w:spacing w:val="3"/>
          <w:sz w:val="24"/>
          <w:lang w:val="nl-NL"/>
        </w:rPr>
        <w:t xml:space="preserve">tot </w:t>
      </w:r>
      <w:r w:rsidRPr="00907F51">
        <w:rPr>
          <w:rFonts w:ascii="Times New Roman"/>
          <w:sz w:val="24"/>
          <w:lang w:val="nl-NL"/>
        </w:rPr>
        <w:t>Mozes aan de deur van de tent der samenkomst; en de plaag was</w:t>
      </w:r>
      <w:r w:rsidRPr="00907F51">
        <w:rPr>
          <w:rFonts w:ascii="Times New Roman"/>
          <w:spacing w:val="-13"/>
          <w:sz w:val="24"/>
          <w:lang w:val="nl-NL"/>
        </w:rPr>
        <w:t xml:space="preserve"> </w:t>
      </w:r>
      <w:r w:rsidRPr="00907F51">
        <w:rPr>
          <w:rFonts w:ascii="Times New Roman"/>
          <w:sz w:val="24"/>
          <w:lang w:val="nl-NL"/>
        </w:rPr>
        <w:t>opgehouden.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line="247" w:lineRule="auto"/>
        <w:ind w:left="119" w:right="115"/>
        <w:jc w:val="both"/>
        <w:rPr>
          <w:lang w:val="nl-NL"/>
        </w:rPr>
      </w:pPr>
      <w:r w:rsidRPr="00907F51">
        <w:rPr>
          <w:lang w:val="nl-NL"/>
        </w:rPr>
        <w:t xml:space="preserve">De datum van de geschiedenis, vervat in dit hoofdstuk, is volstrekt onzeker. Waarschijnlijk </w:t>
      </w:r>
      <w:r w:rsidRPr="00907F51">
        <w:rPr>
          <w:spacing w:val="-3"/>
          <w:lang w:val="nl-NL"/>
        </w:rPr>
        <w:t xml:space="preserve">hebben </w:t>
      </w:r>
      <w:r w:rsidRPr="00907F51">
        <w:rPr>
          <w:spacing w:val="-5"/>
          <w:lang w:val="nl-NL"/>
        </w:rPr>
        <w:t xml:space="preserve">die </w:t>
      </w:r>
      <w:r w:rsidRPr="00907F51">
        <w:rPr>
          <w:spacing w:val="-4"/>
          <w:lang w:val="nl-NL"/>
        </w:rPr>
        <w:t xml:space="preserve">muiterijen </w:t>
      </w:r>
      <w:r w:rsidRPr="00907F51">
        <w:rPr>
          <w:lang w:val="nl-NL"/>
        </w:rPr>
        <w:t xml:space="preserve">plaats gehad </w:t>
      </w:r>
      <w:r w:rsidRPr="00907F51">
        <w:rPr>
          <w:spacing w:val="-3"/>
          <w:lang w:val="nl-NL"/>
        </w:rPr>
        <w:t xml:space="preserve">na </w:t>
      </w:r>
      <w:r w:rsidRPr="00907F51">
        <w:rPr>
          <w:lang w:val="nl-NL"/>
        </w:rPr>
        <w:t xml:space="preserve">hun terugtocht van Kades Barnea, toen </w:t>
      </w:r>
      <w:r w:rsidRPr="00907F51">
        <w:rPr>
          <w:spacing w:val="-5"/>
          <w:lang w:val="nl-NL"/>
        </w:rPr>
        <w:t xml:space="preserve">zij-als ik dit </w:t>
      </w:r>
      <w:r w:rsidRPr="00907F51">
        <w:rPr>
          <w:spacing w:val="-4"/>
          <w:lang w:val="nl-NL"/>
        </w:rPr>
        <w:t xml:space="preserve">eens </w:t>
      </w:r>
      <w:r w:rsidRPr="00907F51">
        <w:rPr>
          <w:lang w:val="nl-NL"/>
        </w:rPr>
        <w:t xml:space="preserve">zo noemen mag- gevestigd waren voor hun omwandeling in de woestijn, en dit nu als </w:t>
      </w:r>
      <w:r w:rsidRPr="00907F51">
        <w:rPr>
          <w:spacing w:val="-2"/>
          <w:lang w:val="nl-NL"/>
        </w:rPr>
        <w:t xml:space="preserve">hun </w:t>
      </w:r>
      <w:r w:rsidRPr="00907F51">
        <w:rPr>
          <w:spacing w:val="-3"/>
          <w:lang w:val="nl-NL"/>
        </w:rPr>
        <w:t xml:space="preserve">vestiging, </w:t>
      </w:r>
      <w:r w:rsidRPr="00907F51">
        <w:rPr>
          <w:spacing w:val="2"/>
          <w:lang w:val="nl-NL"/>
        </w:rPr>
        <w:t xml:space="preserve">of </w:t>
      </w:r>
      <w:r w:rsidRPr="00907F51">
        <w:rPr>
          <w:spacing w:val="-4"/>
          <w:lang w:val="nl-NL"/>
        </w:rPr>
        <w:t xml:space="preserve">bestemming, </w:t>
      </w:r>
      <w:r w:rsidRPr="00907F51">
        <w:rPr>
          <w:lang w:val="nl-NL"/>
        </w:rPr>
        <w:t xml:space="preserve">begonnen te beschouwen. Terstond nadat enige nieuwe wetten gegeven waren, volgt het verhaal van een </w:t>
      </w:r>
      <w:r w:rsidRPr="00907F51">
        <w:rPr>
          <w:spacing w:val="-3"/>
          <w:lang w:val="nl-NL"/>
        </w:rPr>
        <w:t xml:space="preserve">nieuwe </w:t>
      </w:r>
      <w:r w:rsidRPr="00907F51">
        <w:rPr>
          <w:spacing w:val="-4"/>
          <w:lang w:val="nl-NL"/>
        </w:rPr>
        <w:t xml:space="preserve">rebellie, </w:t>
      </w:r>
      <w:r w:rsidRPr="00907F51">
        <w:rPr>
          <w:lang w:val="nl-NL"/>
        </w:rPr>
        <w:t>alsof de zonde, oorzaak genomen heeft door het gebod om uitermate zeer zondig te worden. Hier</w:t>
      </w:r>
      <w:r w:rsidRPr="00907F51">
        <w:rPr>
          <w:spacing w:val="-31"/>
          <w:lang w:val="nl-NL"/>
        </w:rPr>
        <w:t xml:space="preserve"> </w:t>
      </w:r>
      <w:r w:rsidRPr="00907F51">
        <w:rPr>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43"/>
        </w:numPr>
        <w:tabs>
          <w:tab w:val="left" w:pos="3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Een </w:t>
      </w:r>
      <w:r w:rsidRPr="00907F51">
        <w:rPr>
          <w:rFonts w:ascii="Times New Roman"/>
          <w:spacing w:val="-4"/>
          <w:sz w:val="24"/>
          <w:lang w:val="nl-NL"/>
        </w:rPr>
        <w:t xml:space="preserve">vermetele </w:t>
      </w:r>
      <w:r w:rsidRPr="00907F51">
        <w:rPr>
          <w:rFonts w:ascii="Times New Roman"/>
          <w:sz w:val="24"/>
          <w:lang w:val="nl-NL"/>
        </w:rPr>
        <w:t xml:space="preserve">en </w:t>
      </w:r>
      <w:r w:rsidRPr="00907F51">
        <w:rPr>
          <w:rFonts w:ascii="Times New Roman"/>
          <w:spacing w:val="-4"/>
          <w:sz w:val="24"/>
          <w:lang w:val="nl-NL"/>
        </w:rPr>
        <w:t xml:space="preserve">gevaarlijke rebellie </w:t>
      </w:r>
      <w:r w:rsidRPr="00907F51">
        <w:rPr>
          <w:rFonts w:ascii="Times New Roman"/>
          <w:sz w:val="24"/>
          <w:lang w:val="nl-NL"/>
        </w:rPr>
        <w:t xml:space="preserve">tegen Mozes en Aaron </w:t>
      </w:r>
      <w:r w:rsidRPr="00907F51">
        <w:rPr>
          <w:rFonts w:ascii="Times New Roman"/>
          <w:spacing w:val="-3"/>
          <w:sz w:val="24"/>
          <w:lang w:val="nl-NL"/>
        </w:rPr>
        <w:t xml:space="preserve">gericht </w:t>
      </w:r>
      <w:r w:rsidRPr="00907F51">
        <w:rPr>
          <w:rFonts w:ascii="Times New Roman"/>
          <w:spacing w:val="3"/>
          <w:sz w:val="24"/>
          <w:lang w:val="nl-NL"/>
        </w:rPr>
        <w:t xml:space="preserve">door </w:t>
      </w:r>
      <w:r w:rsidRPr="00907F51">
        <w:rPr>
          <w:rFonts w:ascii="Times New Roman"/>
          <w:sz w:val="24"/>
          <w:lang w:val="nl-NL"/>
        </w:rPr>
        <w:t>Korach, Dathan en Abiram, vers</w:t>
      </w:r>
      <w:r w:rsidRPr="00907F51">
        <w:rPr>
          <w:rFonts w:ascii="Times New Roman"/>
          <w:spacing w:val="-28"/>
          <w:sz w:val="24"/>
          <w:lang w:val="nl-NL"/>
        </w:rPr>
        <w:t xml:space="preserve"> </w:t>
      </w:r>
      <w:r w:rsidRPr="00907F51">
        <w:rPr>
          <w:rFonts w:ascii="Times New Roman"/>
          <w:sz w:val="24"/>
          <w:lang w:val="nl-NL"/>
        </w:rPr>
        <w:t>1-15.</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43"/>
        </w:numPr>
        <w:tabs>
          <w:tab w:val="left" w:pos="359"/>
        </w:tabs>
        <w:ind w:firstLine="0"/>
        <w:jc w:val="both"/>
        <w:rPr>
          <w:rFonts w:ascii="Times New Roman" w:eastAsia="Times New Roman" w:hAnsi="Times New Roman" w:cs="Times New Roman"/>
          <w:sz w:val="24"/>
          <w:szCs w:val="24"/>
          <w:lang w:val="nl-NL"/>
        </w:rPr>
      </w:pPr>
      <w:r w:rsidRPr="00907F51">
        <w:rPr>
          <w:rFonts w:ascii="Times New Roman"/>
          <w:sz w:val="24"/>
          <w:lang w:val="nl-NL"/>
        </w:rPr>
        <w:t>Korach</w:t>
      </w:r>
      <w:r w:rsidRPr="00907F51">
        <w:rPr>
          <w:rFonts w:ascii="Times New Roman"/>
          <w:spacing w:val="-11"/>
          <w:sz w:val="24"/>
          <w:lang w:val="nl-NL"/>
        </w:rPr>
        <w:t xml:space="preserve"> </w:t>
      </w:r>
      <w:r w:rsidRPr="00907F51">
        <w:rPr>
          <w:rFonts w:ascii="Times New Roman"/>
          <w:sz w:val="24"/>
          <w:lang w:val="nl-NL"/>
        </w:rPr>
        <w:t>en</w:t>
      </w:r>
      <w:r w:rsidRPr="00907F51">
        <w:rPr>
          <w:rFonts w:ascii="Times New Roman"/>
          <w:spacing w:val="-11"/>
          <w:sz w:val="24"/>
          <w:lang w:val="nl-NL"/>
        </w:rPr>
        <w:t xml:space="preserve"> </w:t>
      </w:r>
      <w:r w:rsidRPr="00907F51">
        <w:rPr>
          <w:rFonts w:ascii="Times New Roman"/>
          <w:sz w:val="24"/>
          <w:lang w:val="nl-NL"/>
        </w:rPr>
        <w:t>zijn</w:t>
      </w:r>
      <w:r w:rsidRPr="00907F51">
        <w:rPr>
          <w:rFonts w:ascii="Times New Roman"/>
          <w:spacing w:val="-11"/>
          <w:sz w:val="24"/>
          <w:lang w:val="nl-NL"/>
        </w:rPr>
        <w:t xml:space="preserve"> </w:t>
      </w:r>
      <w:r w:rsidRPr="00907F51">
        <w:rPr>
          <w:rFonts w:ascii="Times New Roman"/>
          <w:sz w:val="24"/>
          <w:lang w:val="nl-NL"/>
        </w:rPr>
        <w:t>medeplichtigen</w:t>
      </w:r>
      <w:r w:rsidRPr="00907F51">
        <w:rPr>
          <w:rFonts w:ascii="Times New Roman"/>
          <w:spacing w:val="-11"/>
          <w:sz w:val="24"/>
          <w:lang w:val="nl-NL"/>
        </w:rPr>
        <w:t xml:space="preserve"> </w:t>
      </w:r>
      <w:r w:rsidRPr="00907F51">
        <w:rPr>
          <w:rFonts w:ascii="Times New Roman"/>
          <w:sz w:val="24"/>
          <w:lang w:val="nl-NL"/>
        </w:rPr>
        <w:t>strijden</w:t>
      </w:r>
      <w:r w:rsidRPr="00907F51">
        <w:rPr>
          <w:rFonts w:ascii="Times New Roman"/>
          <w:spacing w:val="-11"/>
          <w:sz w:val="24"/>
          <w:lang w:val="nl-NL"/>
        </w:rPr>
        <w:t xml:space="preserve"> </w:t>
      </w:r>
      <w:r w:rsidRPr="00907F51">
        <w:rPr>
          <w:rFonts w:ascii="Times New Roman"/>
          <w:sz w:val="24"/>
          <w:lang w:val="nl-NL"/>
        </w:rPr>
        <w:t>om</w:t>
      </w:r>
      <w:r w:rsidRPr="00907F51">
        <w:rPr>
          <w:rFonts w:ascii="Times New Roman"/>
          <w:spacing w:val="-11"/>
          <w:sz w:val="24"/>
          <w:lang w:val="nl-NL"/>
        </w:rPr>
        <w:t xml:space="preserve"> </w:t>
      </w:r>
      <w:r w:rsidRPr="00907F51">
        <w:rPr>
          <w:rFonts w:ascii="Times New Roman"/>
          <w:sz w:val="24"/>
          <w:lang w:val="nl-NL"/>
        </w:rPr>
        <w:t>het</w:t>
      </w:r>
      <w:r w:rsidRPr="00907F51">
        <w:rPr>
          <w:rFonts w:ascii="Times New Roman"/>
          <w:spacing w:val="-11"/>
          <w:sz w:val="24"/>
          <w:lang w:val="nl-NL"/>
        </w:rPr>
        <w:t xml:space="preserve"> </w:t>
      </w:r>
      <w:r w:rsidRPr="00907F51">
        <w:rPr>
          <w:rFonts w:ascii="Times New Roman"/>
          <w:sz w:val="24"/>
          <w:lang w:val="nl-NL"/>
        </w:rPr>
        <w:t>priesterschap</w:t>
      </w:r>
      <w:r w:rsidRPr="00907F51">
        <w:rPr>
          <w:rFonts w:ascii="Times New Roman"/>
          <w:spacing w:val="-11"/>
          <w:sz w:val="24"/>
          <w:lang w:val="nl-NL"/>
        </w:rPr>
        <w:t xml:space="preserve"> </w:t>
      </w:r>
      <w:r w:rsidRPr="00907F51">
        <w:rPr>
          <w:rFonts w:ascii="Times New Roman"/>
          <w:sz w:val="24"/>
          <w:lang w:val="nl-NL"/>
        </w:rPr>
        <w:t>tegen</w:t>
      </w:r>
      <w:r w:rsidRPr="00907F51">
        <w:rPr>
          <w:rFonts w:ascii="Times New Roman"/>
          <w:spacing w:val="-11"/>
          <w:sz w:val="24"/>
          <w:lang w:val="nl-NL"/>
        </w:rPr>
        <w:t xml:space="preserve"> </w:t>
      </w:r>
      <w:r w:rsidRPr="00907F51">
        <w:rPr>
          <w:rFonts w:ascii="Times New Roman"/>
          <w:sz w:val="24"/>
          <w:lang w:val="nl-NL"/>
        </w:rPr>
        <w:t>Aaron,</w:t>
      </w:r>
      <w:r w:rsidRPr="00907F51">
        <w:rPr>
          <w:rFonts w:ascii="Times New Roman"/>
          <w:spacing w:val="-11"/>
          <w:sz w:val="24"/>
          <w:lang w:val="nl-NL"/>
        </w:rPr>
        <w:t xml:space="preserve"> </w:t>
      </w:r>
      <w:r w:rsidRPr="00907F51">
        <w:rPr>
          <w:rFonts w:ascii="Times New Roman"/>
          <w:sz w:val="24"/>
          <w:lang w:val="nl-NL"/>
        </w:rPr>
        <w:t>vers</w:t>
      </w:r>
      <w:r w:rsidRPr="00907F51">
        <w:rPr>
          <w:rFonts w:ascii="Times New Roman"/>
          <w:spacing w:val="-11"/>
          <w:sz w:val="24"/>
          <w:lang w:val="nl-NL"/>
        </w:rPr>
        <w:t xml:space="preserve"> </w:t>
      </w:r>
      <w:r w:rsidRPr="00907F51">
        <w:rPr>
          <w:rFonts w:ascii="Times New Roman"/>
          <w:sz w:val="24"/>
          <w:lang w:val="nl-NL"/>
        </w:rPr>
        <w:t>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43"/>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Mozes redeneert </w:t>
      </w:r>
      <w:r w:rsidRPr="00907F51">
        <w:rPr>
          <w:rFonts w:ascii="Times New Roman"/>
          <w:spacing w:val="-3"/>
          <w:sz w:val="24"/>
          <w:lang w:val="nl-NL"/>
        </w:rPr>
        <w:t xml:space="preserve">met hen, </w:t>
      </w:r>
      <w:r w:rsidRPr="00907F51">
        <w:rPr>
          <w:rFonts w:ascii="Times New Roman"/>
          <w:sz w:val="24"/>
          <w:lang w:val="nl-NL"/>
        </w:rPr>
        <w:t xml:space="preserve">en beroept </w:t>
      </w:r>
      <w:r w:rsidRPr="00907F51">
        <w:rPr>
          <w:rFonts w:ascii="Times New Roman"/>
          <w:spacing w:val="-3"/>
          <w:sz w:val="24"/>
          <w:lang w:val="nl-NL"/>
        </w:rPr>
        <w:t xml:space="preserve">zich </w:t>
      </w:r>
      <w:r w:rsidRPr="00907F51">
        <w:rPr>
          <w:rFonts w:ascii="Times New Roman"/>
          <w:sz w:val="24"/>
          <w:lang w:val="nl-NL"/>
        </w:rPr>
        <w:t xml:space="preserve">op God voor een </w:t>
      </w:r>
      <w:r w:rsidRPr="00907F51">
        <w:rPr>
          <w:rFonts w:ascii="Times New Roman"/>
          <w:spacing w:val="-3"/>
          <w:sz w:val="24"/>
          <w:lang w:val="nl-NL"/>
        </w:rPr>
        <w:t xml:space="preserve">beslissing </w:t>
      </w:r>
      <w:r w:rsidRPr="00907F51">
        <w:rPr>
          <w:rFonts w:ascii="Times New Roman"/>
          <w:sz w:val="24"/>
          <w:lang w:val="nl-NL"/>
        </w:rPr>
        <w:t>van dat geschil, vers 4-11.</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43"/>
        </w:numPr>
        <w:tabs>
          <w:tab w:val="left" w:pos="39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Dathan en Abiram twisten met Mozes, en weigeren te gehoorzamen aan zijn oproeping, hetgeen hem ten zeerste smart, vers</w:t>
      </w:r>
      <w:r w:rsidRPr="00907F51">
        <w:rPr>
          <w:rFonts w:ascii="Times New Roman"/>
          <w:spacing w:val="-24"/>
          <w:sz w:val="24"/>
          <w:lang w:val="nl-NL"/>
        </w:rPr>
        <w:t xml:space="preserve"> </w:t>
      </w:r>
      <w:r w:rsidRPr="00907F51">
        <w:rPr>
          <w:rFonts w:ascii="Times New Roman"/>
          <w:sz w:val="24"/>
          <w:lang w:val="nl-NL"/>
        </w:rPr>
        <w:t>12-15.</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43"/>
        </w:numPr>
        <w:tabs>
          <w:tab w:val="left" w:pos="447"/>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Een </w:t>
      </w:r>
      <w:r w:rsidRPr="00907F51">
        <w:rPr>
          <w:rFonts w:ascii="Times New Roman"/>
          <w:spacing w:val="-4"/>
          <w:sz w:val="24"/>
          <w:lang w:val="nl-NL"/>
        </w:rPr>
        <w:t xml:space="preserve">plechtig verschijnen </w:t>
      </w:r>
      <w:r w:rsidRPr="00907F51">
        <w:rPr>
          <w:rFonts w:ascii="Times New Roman"/>
          <w:sz w:val="24"/>
          <w:lang w:val="nl-NL"/>
        </w:rPr>
        <w:t xml:space="preserve">voor God van hen, die aanspraak maken op het priesterschap, overeenkomstig het </w:t>
      </w:r>
      <w:r w:rsidRPr="00907F51">
        <w:rPr>
          <w:rFonts w:ascii="Times New Roman"/>
          <w:spacing w:val="-5"/>
          <w:sz w:val="24"/>
          <w:lang w:val="nl-NL"/>
        </w:rPr>
        <w:t xml:space="preserve">bevel, </w:t>
      </w:r>
      <w:r w:rsidRPr="00907F51">
        <w:rPr>
          <w:rFonts w:ascii="Times New Roman"/>
          <w:sz w:val="24"/>
          <w:lang w:val="nl-NL"/>
        </w:rPr>
        <w:t xml:space="preserve">en een </w:t>
      </w:r>
      <w:r w:rsidRPr="00907F51">
        <w:rPr>
          <w:rFonts w:ascii="Times New Roman"/>
          <w:spacing w:val="-4"/>
          <w:sz w:val="24"/>
          <w:lang w:val="nl-NL"/>
        </w:rPr>
        <w:t xml:space="preserve">openlijke </w:t>
      </w:r>
      <w:r w:rsidRPr="00907F51">
        <w:rPr>
          <w:rFonts w:ascii="Times New Roman"/>
          <w:spacing w:val="-5"/>
          <w:sz w:val="24"/>
          <w:lang w:val="nl-NL"/>
        </w:rPr>
        <w:t xml:space="preserve">verschijning </w:t>
      </w:r>
      <w:r w:rsidRPr="00907F51">
        <w:rPr>
          <w:rFonts w:ascii="Times New Roman"/>
          <w:sz w:val="24"/>
          <w:lang w:val="nl-NL"/>
        </w:rPr>
        <w:t xml:space="preserve">van de </w:t>
      </w:r>
      <w:r w:rsidRPr="00907F51">
        <w:rPr>
          <w:rFonts w:ascii="Times New Roman"/>
          <w:spacing w:val="-4"/>
          <w:sz w:val="24"/>
          <w:lang w:val="nl-NL"/>
        </w:rPr>
        <w:t xml:space="preserve">heerlijkheid </w:t>
      </w:r>
      <w:r w:rsidRPr="00907F51">
        <w:rPr>
          <w:rFonts w:ascii="Times New Roman"/>
          <w:sz w:val="24"/>
          <w:lang w:val="nl-NL"/>
        </w:rPr>
        <w:t xml:space="preserve">des Heeren, die de </w:t>
      </w:r>
      <w:r w:rsidRPr="00907F51">
        <w:rPr>
          <w:rFonts w:ascii="Times New Roman"/>
          <w:spacing w:val="-5"/>
          <w:sz w:val="24"/>
          <w:lang w:val="nl-NL"/>
        </w:rPr>
        <w:t xml:space="preserve">gehele </w:t>
      </w:r>
      <w:r w:rsidRPr="00907F51">
        <w:rPr>
          <w:rFonts w:ascii="Times New Roman"/>
          <w:spacing w:val="-3"/>
          <w:sz w:val="24"/>
          <w:lang w:val="nl-NL"/>
        </w:rPr>
        <w:t xml:space="preserve">vergadering </w:t>
      </w:r>
      <w:r w:rsidRPr="00907F51">
        <w:rPr>
          <w:rFonts w:ascii="Times New Roman"/>
          <w:sz w:val="24"/>
          <w:lang w:val="nl-NL"/>
        </w:rPr>
        <w:t xml:space="preserve">verteerd zou </w:t>
      </w:r>
      <w:r w:rsidRPr="00907F51">
        <w:rPr>
          <w:rFonts w:ascii="Times New Roman"/>
          <w:spacing w:val="-4"/>
          <w:sz w:val="24"/>
          <w:lang w:val="nl-NL"/>
        </w:rPr>
        <w:t xml:space="preserve">hebben, </w:t>
      </w:r>
      <w:r w:rsidRPr="00907F51">
        <w:rPr>
          <w:rFonts w:ascii="Times New Roman"/>
          <w:sz w:val="24"/>
          <w:lang w:val="nl-NL"/>
        </w:rPr>
        <w:t>indien Mozes en Aaron geen voorbede voor haar hadden gedaan, vers</w:t>
      </w:r>
      <w:r w:rsidRPr="00907F51">
        <w:rPr>
          <w:rFonts w:ascii="Times New Roman"/>
          <w:spacing w:val="-17"/>
          <w:sz w:val="24"/>
          <w:lang w:val="nl-NL"/>
        </w:rPr>
        <w:t xml:space="preserve"> </w:t>
      </w:r>
      <w:r w:rsidRPr="00907F51">
        <w:rPr>
          <w:rFonts w:ascii="Times New Roman"/>
          <w:sz w:val="24"/>
          <w:lang w:val="nl-NL"/>
        </w:rPr>
        <w:t>16-22.</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43"/>
        </w:numPr>
        <w:tabs>
          <w:tab w:val="left" w:pos="524"/>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5"/>
          <w:sz w:val="24"/>
          <w:lang w:val="nl-NL"/>
        </w:rPr>
        <w:t xml:space="preserve">beslissing </w:t>
      </w:r>
      <w:r w:rsidRPr="00907F51">
        <w:rPr>
          <w:rFonts w:ascii="Times New Roman"/>
          <w:sz w:val="24"/>
          <w:lang w:val="nl-NL"/>
        </w:rPr>
        <w:t xml:space="preserve">van het </w:t>
      </w:r>
      <w:r w:rsidRPr="00907F51">
        <w:rPr>
          <w:rFonts w:ascii="Times New Roman"/>
          <w:spacing w:val="-5"/>
          <w:sz w:val="24"/>
          <w:lang w:val="nl-NL"/>
        </w:rPr>
        <w:t xml:space="preserve">geschil, </w:t>
      </w:r>
      <w:r w:rsidRPr="00907F51">
        <w:rPr>
          <w:rFonts w:ascii="Times New Roman"/>
          <w:sz w:val="24"/>
          <w:lang w:val="nl-NL"/>
        </w:rPr>
        <w:t xml:space="preserve">de onderdrukking van de opstand, door de dood van de </w:t>
      </w:r>
      <w:r w:rsidRPr="00907F51">
        <w:rPr>
          <w:rFonts w:ascii="Times New Roman"/>
          <w:spacing w:val="-3"/>
          <w:sz w:val="24"/>
          <w:lang w:val="nl-NL"/>
        </w:rPr>
        <w:t>rebellen.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jc w:val="both"/>
        <w:rPr>
          <w:lang w:val="nl-NL"/>
        </w:rPr>
      </w:pPr>
      <w:r w:rsidRPr="00907F51">
        <w:rPr>
          <w:lang w:val="nl-NL"/>
        </w:rPr>
        <w:t>1.</w:t>
      </w:r>
      <w:r w:rsidRPr="00907F51">
        <w:rPr>
          <w:spacing w:val="-8"/>
          <w:lang w:val="nl-NL"/>
        </w:rPr>
        <w:t xml:space="preserve"> </w:t>
      </w:r>
      <w:r w:rsidRPr="00907F51">
        <w:rPr>
          <w:lang w:val="nl-NL"/>
        </w:rPr>
        <w:t>Die</w:t>
      </w:r>
      <w:r w:rsidRPr="00907F51">
        <w:rPr>
          <w:spacing w:val="-7"/>
          <w:lang w:val="nl-NL"/>
        </w:rPr>
        <w:t xml:space="preserve"> </w:t>
      </w:r>
      <w:r w:rsidRPr="00907F51">
        <w:rPr>
          <w:lang w:val="nl-NL"/>
        </w:rPr>
        <w:t>in</w:t>
      </w:r>
      <w:r w:rsidRPr="00907F51">
        <w:rPr>
          <w:spacing w:val="-8"/>
          <w:lang w:val="nl-NL"/>
        </w:rPr>
        <w:t xml:space="preserve"> </w:t>
      </w:r>
      <w:r w:rsidRPr="00907F51">
        <w:rPr>
          <w:lang w:val="nl-NL"/>
        </w:rPr>
        <w:t>hun</w:t>
      </w:r>
      <w:r w:rsidRPr="00907F51">
        <w:rPr>
          <w:spacing w:val="-8"/>
          <w:lang w:val="nl-NL"/>
        </w:rPr>
        <w:t xml:space="preserve"> </w:t>
      </w:r>
      <w:r w:rsidRPr="00907F51">
        <w:rPr>
          <w:lang w:val="nl-NL"/>
        </w:rPr>
        <w:t>tenten</w:t>
      </w:r>
      <w:r w:rsidRPr="00907F51">
        <w:rPr>
          <w:spacing w:val="-8"/>
          <w:lang w:val="nl-NL"/>
        </w:rPr>
        <w:t xml:space="preserve"> </w:t>
      </w:r>
      <w:r w:rsidRPr="00907F51">
        <w:rPr>
          <w:lang w:val="nl-NL"/>
        </w:rPr>
        <w:t>waren,</w:t>
      </w:r>
      <w:r w:rsidRPr="00907F51">
        <w:rPr>
          <w:spacing w:val="-7"/>
          <w:lang w:val="nl-NL"/>
        </w:rPr>
        <w:t xml:space="preserve"> </w:t>
      </w:r>
      <w:r w:rsidRPr="00907F51">
        <w:rPr>
          <w:lang w:val="nl-NL"/>
        </w:rPr>
        <w:t>werden</w:t>
      </w:r>
      <w:r w:rsidRPr="00907F51">
        <w:rPr>
          <w:spacing w:val="-7"/>
          <w:lang w:val="nl-NL"/>
        </w:rPr>
        <w:t xml:space="preserve"> </w:t>
      </w:r>
      <w:r w:rsidRPr="00907F51">
        <w:rPr>
          <w:lang w:val="nl-NL"/>
        </w:rPr>
        <w:t>levend</w:t>
      </w:r>
      <w:r w:rsidRPr="00907F51">
        <w:rPr>
          <w:spacing w:val="-8"/>
          <w:lang w:val="nl-NL"/>
        </w:rPr>
        <w:t xml:space="preserve"> </w:t>
      </w:r>
      <w:r w:rsidRPr="00907F51">
        <w:rPr>
          <w:lang w:val="nl-NL"/>
        </w:rPr>
        <w:t>begraven,</w:t>
      </w:r>
      <w:r w:rsidRPr="00907F51">
        <w:rPr>
          <w:spacing w:val="-7"/>
          <w:lang w:val="nl-NL"/>
        </w:rPr>
        <w:t xml:space="preserve"> </w:t>
      </w:r>
      <w:r w:rsidRPr="00907F51">
        <w:rPr>
          <w:lang w:val="nl-NL"/>
        </w:rPr>
        <w:t>vers</w:t>
      </w:r>
      <w:r w:rsidRPr="00907F51">
        <w:rPr>
          <w:spacing w:val="-8"/>
          <w:lang w:val="nl-NL"/>
        </w:rPr>
        <w:t xml:space="preserve"> </w:t>
      </w:r>
      <w:r w:rsidRPr="00907F51">
        <w:rPr>
          <w:spacing w:val="-2"/>
          <w:lang w:val="nl-NL"/>
        </w:rPr>
        <w:t>23-34.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right="120"/>
        <w:jc w:val="both"/>
        <w:rPr>
          <w:lang w:val="nl-NL"/>
        </w:rPr>
      </w:pPr>
      <w:r w:rsidRPr="00907F51">
        <w:rPr>
          <w:lang w:val="nl-NL"/>
        </w:rPr>
        <w:t xml:space="preserve">2.,. </w:t>
      </w:r>
      <w:r w:rsidRPr="00907F51">
        <w:rPr>
          <w:spacing w:val="-5"/>
          <w:lang w:val="nl-NL"/>
        </w:rPr>
        <w:t xml:space="preserve">Die </w:t>
      </w:r>
      <w:r w:rsidRPr="00907F51">
        <w:rPr>
          <w:lang w:val="nl-NL"/>
        </w:rPr>
        <w:t xml:space="preserve">aan de deur van de tabernakel waren, werden </w:t>
      </w:r>
      <w:r w:rsidRPr="00907F51">
        <w:rPr>
          <w:spacing w:val="3"/>
          <w:lang w:val="nl-NL"/>
        </w:rPr>
        <w:t xml:space="preserve">door </w:t>
      </w:r>
      <w:r w:rsidRPr="00907F51">
        <w:rPr>
          <w:lang w:val="nl-NL"/>
        </w:rPr>
        <w:t xml:space="preserve">vuur verteerd, vers 35, en </w:t>
      </w:r>
      <w:r w:rsidRPr="00907F51">
        <w:rPr>
          <w:spacing w:val="-2"/>
          <w:lang w:val="nl-NL"/>
        </w:rPr>
        <w:t xml:space="preserve">hun </w:t>
      </w:r>
      <w:r w:rsidRPr="00907F51">
        <w:rPr>
          <w:lang w:val="nl-NL"/>
        </w:rPr>
        <w:t>wierookvaten werden bewaard tot een gedachtenis, vers</w:t>
      </w:r>
      <w:r w:rsidRPr="00907F51">
        <w:rPr>
          <w:spacing w:val="-37"/>
          <w:lang w:val="nl-NL"/>
        </w:rPr>
        <w:t xml:space="preserve"> </w:t>
      </w:r>
      <w:r w:rsidRPr="00907F51">
        <w:rPr>
          <w:lang w:val="nl-NL"/>
        </w:rPr>
        <w:t>37-40.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43"/>
        </w:numPr>
        <w:tabs>
          <w:tab w:val="left" w:pos="494"/>
        </w:tabs>
        <w:ind w:left="493" w:hanging="373"/>
        <w:jc w:val="both"/>
        <w:rPr>
          <w:rFonts w:ascii="Times New Roman" w:eastAsia="Times New Roman" w:hAnsi="Times New Roman" w:cs="Times New Roman"/>
          <w:sz w:val="24"/>
          <w:szCs w:val="24"/>
          <w:lang w:val="nl-NL"/>
        </w:rPr>
      </w:pPr>
      <w:r w:rsidRPr="00907F51">
        <w:rPr>
          <w:rFonts w:ascii="Times New Roman"/>
          <w:sz w:val="24"/>
          <w:lang w:val="nl-NL"/>
        </w:rPr>
        <w:t>Een nieuwe opstand van het volk, vers</w:t>
      </w:r>
      <w:r w:rsidRPr="00907F51">
        <w:rPr>
          <w:rFonts w:ascii="Times New Roman"/>
          <w:spacing w:val="-23"/>
          <w:sz w:val="24"/>
          <w:lang w:val="nl-NL"/>
        </w:rPr>
        <w:t xml:space="preserve"> </w:t>
      </w:r>
      <w:r w:rsidRPr="00907F51">
        <w:rPr>
          <w:rFonts w:ascii="Times New Roman"/>
          <w:sz w:val="24"/>
          <w:lang w:val="nl-NL"/>
        </w:rPr>
        <w:t>41-43.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42"/>
        </w:numPr>
        <w:tabs>
          <w:tab w:val="left" w:pos="364"/>
        </w:tabs>
        <w:ind w:firstLine="0"/>
        <w:jc w:val="both"/>
        <w:rPr>
          <w:rFonts w:ascii="Times New Roman" w:eastAsia="Times New Roman" w:hAnsi="Times New Roman" w:cs="Times New Roman"/>
          <w:sz w:val="24"/>
          <w:szCs w:val="24"/>
          <w:lang w:val="nl-NL"/>
        </w:rPr>
      </w:pPr>
      <w:r w:rsidRPr="00907F51">
        <w:rPr>
          <w:rFonts w:ascii="Times New Roman"/>
          <w:sz w:val="24"/>
          <w:lang w:val="nl-NL"/>
        </w:rPr>
        <w:t>God brengt het oproer tot staan door een plaag, vers</w:t>
      </w:r>
      <w:r w:rsidRPr="00907F51">
        <w:rPr>
          <w:rFonts w:ascii="Times New Roman"/>
          <w:spacing w:val="19"/>
          <w:sz w:val="24"/>
          <w:lang w:val="nl-NL"/>
        </w:rPr>
        <w:t xml:space="preserve"> </w:t>
      </w:r>
      <w:r w:rsidRPr="00907F51">
        <w:rPr>
          <w:rFonts w:ascii="Times New Roman"/>
          <w:sz w:val="24"/>
          <w:lang w:val="nl-NL"/>
        </w:rPr>
        <w:t>45.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42"/>
        </w:numPr>
        <w:tabs>
          <w:tab w:val="left" w:pos="375"/>
        </w:tabs>
        <w:spacing w:line="247" w:lineRule="auto"/>
        <w:ind w:right="139"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Aaron brengt de </w:t>
      </w:r>
      <w:r w:rsidRPr="00907F51">
        <w:rPr>
          <w:rFonts w:ascii="Times New Roman"/>
          <w:spacing w:val="-3"/>
          <w:sz w:val="24"/>
          <w:lang w:val="nl-NL"/>
        </w:rPr>
        <w:t xml:space="preserve">plaag </w:t>
      </w:r>
      <w:r w:rsidRPr="00907F51">
        <w:rPr>
          <w:rFonts w:ascii="Times New Roman"/>
          <w:spacing w:val="3"/>
          <w:sz w:val="24"/>
          <w:lang w:val="nl-NL"/>
        </w:rPr>
        <w:t xml:space="preserve">tot </w:t>
      </w:r>
      <w:r w:rsidRPr="00907F51">
        <w:rPr>
          <w:rFonts w:ascii="Times New Roman"/>
          <w:sz w:val="24"/>
          <w:lang w:val="nl-NL"/>
        </w:rPr>
        <w:t xml:space="preserve">staan </w:t>
      </w:r>
      <w:r w:rsidRPr="00907F51">
        <w:rPr>
          <w:rFonts w:ascii="Times New Roman"/>
          <w:spacing w:val="3"/>
          <w:sz w:val="24"/>
          <w:lang w:val="nl-NL"/>
        </w:rPr>
        <w:t xml:space="preserve">door </w:t>
      </w:r>
      <w:r w:rsidRPr="00907F51">
        <w:rPr>
          <w:rFonts w:ascii="Times New Roman"/>
          <w:sz w:val="24"/>
          <w:lang w:val="nl-NL"/>
        </w:rPr>
        <w:t>wierook te offeren, vers 44-50. De wijze, waarop dit verhaal</w:t>
      </w:r>
      <w:r w:rsidRPr="00907F51">
        <w:rPr>
          <w:rFonts w:ascii="Times New Roman"/>
          <w:spacing w:val="-7"/>
          <w:sz w:val="24"/>
          <w:lang w:val="nl-NL"/>
        </w:rPr>
        <w:t xml:space="preserve"> </w:t>
      </w:r>
      <w:r w:rsidRPr="00907F51">
        <w:rPr>
          <w:rFonts w:ascii="Times New Roman"/>
          <w:sz w:val="24"/>
          <w:lang w:val="nl-NL"/>
        </w:rPr>
        <w:t>wordt</w:t>
      </w:r>
      <w:r w:rsidRPr="00907F51">
        <w:rPr>
          <w:rFonts w:ascii="Times New Roman"/>
          <w:spacing w:val="-7"/>
          <w:sz w:val="24"/>
          <w:lang w:val="nl-NL"/>
        </w:rPr>
        <w:t xml:space="preserve"> </w:t>
      </w:r>
      <w:r w:rsidRPr="00907F51">
        <w:rPr>
          <w:rFonts w:ascii="Times New Roman"/>
          <w:sz w:val="24"/>
          <w:lang w:val="nl-NL"/>
        </w:rPr>
        <w:t>meegedeeld,</w:t>
      </w:r>
      <w:r w:rsidRPr="00907F51">
        <w:rPr>
          <w:rFonts w:ascii="Times New Roman"/>
          <w:spacing w:val="-7"/>
          <w:sz w:val="24"/>
          <w:lang w:val="nl-NL"/>
        </w:rPr>
        <w:t xml:space="preserve"> </w:t>
      </w:r>
      <w:r w:rsidRPr="00907F51">
        <w:rPr>
          <w:rFonts w:ascii="Times New Roman"/>
          <w:sz w:val="24"/>
          <w:lang w:val="nl-NL"/>
        </w:rPr>
        <w:t>toont</w:t>
      </w:r>
      <w:r w:rsidRPr="00907F51">
        <w:rPr>
          <w:rFonts w:ascii="Times New Roman"/>
          <w:spacing w:val="-7"/>
          <w:sz w:val="24"/>
          <w:lang w:val="nl-NL"/>
        </w:rPr>
        <w:t xml:space="preserve"> </w:t>
      </w:r>
      <w:r w:rsidRPr="00907F51">
        <w:rPr>
          <w:rFonts w:ascii="Times New Roman"/>
          <w:sz w:val="24"/>
          <w:lang w:val="nl-NL"/>
        </w:rPr>
        <w:t>duidelijk</w:t>
      </w:r>
      <w:r w:rsidRPr="00907F51">
        <w:rPr>
          <w:rFonts w:ascii="Times New Roman"/>
          <w:spacing w:val="-7"/>
          <w:sz w:val="24"/>
          <w:lang w:val="nl-NL"/>
        </w:rPr>
        <w:t xml:space="preserve"> </w:t>
      </w:r>
      <w:r w:rsidRPr="00907F51">
        <w:rPr>
          <w:rFonts w:ascii="Times New Roman"/>
          <w:sz w:val="24"/>
          <w:lang w:val="nl-NL"/>
        </w:rPr>
        <w:t>aan</w:t>
      </w:r>
      <w:r w:rsidRPr="00907F51">
        <w:rPr>
          <w:rFonts w:ascii="Times New Roman"/>
          <w:spacing w:val="-7"/>
          <w:sz w:val="24"/>
          <w:lang w:val="nl-NL"/>
        </w:rPr>
        <w:t xml:space="preserve"> </w:t>
      </w:r>
      <w:r w:rsidRPr="00907F51">
        <w:rPr>
          <w:rFonts w:ascii="Times New Roman"/>
          <w:sz w:val="24"/>
          <w:lang w:val="nl-NL"/>
        </w:rPr>
        <w:t>dat</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gisting</w:t>
      </w:r>
      <w:r w:rsidRPr="00907F51">
        <w:rPr>
          <w:rFonts w:ascii="Times New Roman"/>
          <w:spacing w:val="-7"/>
          <w:sz w:val="24"/>
          <w:lang w:val="nl-NL"/>
        </w:rPr>
        <w:t xml:space="preserve"> </w:t>
      </w:r>
      <w:r w:rsidRPr="00907F51">
        <w:rPr>
          <w:rFonts w:ascii="Times New Roman"/>
          <w:sz w:val="24"/>
          <w:lang w:val="nl-NL"/>
        </w:rPr>
        <w:t>zeer</w:t>
      </w:r>
      <w:r w:rsidRPr="00907F51">
        <w:rPr>
          <w:rFonts w:ascii="Times New Roman"/>
          <w:spacing w:val="-7"/>
          <w:sz w:val="24"/>
          <w:lang w:val="nl-NL"/>
        </w:rPr>
        <w:t xml:space="preserve"> </w:t>
      </w:r>
      <w:r w:rsidRPr="00907F51">
        <w:rPr>
          <w:rFonts w:ascii="Times New Roman"/>
          <w:sz w:val="24"/>
          <w:lang w:val="nl-NL"/>
        </w:rPr>
        <w:t>groot</w:t>
      </w:r>
      <w:r w:rsidRPr="00907F51">
        <w:rPr>
          <w:rFonts w:ascii="Times New Roman"/>
          <w:spacing w:val="-7"/>
          <w:sz w:val="24"/>
          <w:lang w:val="nl-NL"/>
        </w:rPr>
        <w:t xml:space="preserve"> </w:t>
      </w:r>
      <w:r w:rsidRPr="00907F51">
        <w:rPr>
          <w:rFonts w:ascii="Times New Roman"/>
          <w:sz w:val="24"/>
          <w:lang w:val="nl-NL"/>
        </w:rPr>
        <w:t>moet</w:t>
      </w:r>
      <w:r w:rsidRPr="00907F51">
        <w:rPr>
          <w:rFonts w:ascii="Times New Roman"/>
          <w:spacing w:val="-7"/>
          <w:sz w:val="24"/>
          <w:lang w:val="nl-NL"/>
        </w:rPr>
        <w:t xml:space="preserve"> </w:t>
      </w:r>
      <w:r w:rsidRPr="00907F51">
        <w:rPr>
          <w:rFonts w:ascii="Times New Roman"/>
          <w:sz w:val="24"/>
          <w:lang w:val="nl-NL"/>
        </w:rPr>
        <w:t>geweest</w:t>
      </w:r>
      <w:r w:rsidRPr="00907F51">
        <w:rPr>
          <w:rFonts w:ascii="Times New Roman"/>
          <w:spacing w:val="-7"/>
          <w:sz w:val="24"/>
          <w:lang w:val="nl-NL"/>
        </w:rPr>
        <w:t xml:space="preserve"> </w:t>
      </w:r>
      <w:r w:rsidRPr="00907F51">
        <w:rPr>
          <w:rFonts w:ascii="Times New Roman"/>
          <w:sz w:val="24"/>
          <w:lang w:val="nl-NL"/>
        </w:rPr>
        <w:t>zijn.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ind w:left="100"/>
        <w:jc w:val="both"/>
        <w:rPr>
          <w:lang w:val="nl-NL"/>
        </w:rPr>
      </w:pPr>
      <w:bookmarkStart w:id="62" w:name="16:1-11"/>
      <w:bookmarkEnd w:id="62"/>
      <w:r w:rsidRPr="00907F51">
        <w:rPr>
          <w:lang w:val="nl-NL"/>
        </w:rPr>
        <w:t>Numeri</w:t>
      </w:r>
      <w:r w:rsidRPr="00907F51">
        <w:rPr>
          <w:spacing w:val="-23"/>
          <w:lang w:val="nl-NL"/>
        </w:rPr>
        <w:t xml:space="preserve"> </w:t>
      </w:r>
      <w:r w:rsidRPr="00907F51">
        <w:rPr>
          <w:lang w:val="nl-NL"/>
        </w:rPr>
        <w:t>16:1-11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42"/>
        </w:numPr>
        <w:tabs>
          <w:tab w:val="left" w:pos="35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pacing w:val="-3"/>
          <w:sz w:val="24"/>
          <w:szCs w:val="24"/>
          <w:lang w:val="nl-NL"/>
        </w:rPr>
        <w:t xml:space="preserve">Hier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4"/>
          <w:sz w:val="24"/>
          <w:szCs w:val="24"/>
          <w:lang w:val="nl-NL"/>
        </w:rPr>
        <w:t xml:space="preserve">bericht </w:t>
      </w:r>
      <w:r w:rsidRPr="00907F51">
        <w:rPr>
          <w:rFonts w:ascii="Times New Roman" w:eastAsia="Times New Roman" w:hAnsi="Times New Roman" w:cs="Times New Roman"/>
          <w:sz w:val="24"/>
          <w:szCs w:val="24"/>
          <w:lang w:val="nl-NL"/>
        </w:rPr>
        <w:t xml:space="preserve">van de opstandelingen, </w:t>
      </w:r>
      <w:r w:rsidRPr="00907F51">
        <w:rPr>
          <w:rFonts w:ascii="Times New Roman" w:eastAsia="Times New Roman" w:hAnsi="Times New Roman" w:cs="Times New Roman"/>
          <w:spacing w:val="-4"/>
          <w:sz w:val="24"/>
          <w:szCs w:val="24"/>
          <w:lang w:val="nl-NL"/>
        </w:rPr>
        <w:t xml:space="preserve">wie </w:t>
      </w:r>
      <w:r w:rsidRPr="00907F51">
        <w:rPr>
          <w:rFonts w:ascii="Times New Roman" w:eastAsia="Times New Roman" w:hAnsi="Times New Roman" w:cs="Times New Roman"/>
          <w:sz w:val="24"/>
          <w:szCs w:val="24"/>
          <w:lang w:val="nl-NL"/>
        </w:rPr>
        <w:t xml:space="preserve">en wat zij waren, niet zoals tevoren de </w:t>
      </w:r>
      <w:r w:rsidRPr="00907F51">
        <w:rPr>
          <w:rFonts w:ascii="Times New Roman" w:eastAsia="Times New Roman" w:hAnsi="Times New Roman" w:cs="Times New Roman"/>
          <w:spacing w:val="-3"/>
          <w:sz w:val="24"/>
          <w:szCs w:val="24"/>
          <w:lang w:val="nl-NL"/>
        </w:rPr>
        <w:t xml:space="preserve">gemengde </w:t>
      </w:r>
      <w:r w:rsidRPr="00907F51">
        <w:rPr>
          <w:rFonts w:ascii="Times New Roman" w:eastAsia="Times New Roman" w:hAnsi="Times New Roman" w:cs="Times New Roman"/>
          <w:sz w:val="24"/>
          <w:szCs w:val="24"/>
          <w:lang w:val="nl-NL"/>
        </w:rPr>
        <w:t xml:space="preserve">schare en de </w:t>
      </w:r>
      <w:r w:rsidRPr="00907F51">
        <w:rPr>
          <w:rFonts w:ascii="Times New Roman" w:eastAsia="Times New Roman" w:hAnsi="Times New Roman" w:cs="Times New Roman"/>
          <w:spacing w:val="-5"/>
          <w:sz w:val="24"/>
          <w:szCs w:val="24"/>
          <w:lang w:val="nl-NL"/>
        </w:rPr>
        <w:t xml:space="preserve">heffe </w:t>
      </w:r>
      <w:r w:rsidRPr="00907F51">
        <w:rPr>
          <w:rFonts w:ascii="Times New Roman" w:eastAsia="Times New Roman" w:hAnsi="Times New Roman" w:cs="Times New Roman"/>
          <w:sz w:val="24"/>
          <w:szCs w:val="24"/>
          <w:lang w:val="nl-NL"/>
        </w:rPr>
        <w:t xml:space="preserve">des </w:t>
      </w:r>
      <w:r w:rsidRPr="00907F51">
        <w:rPr>
          <w:rFonts w:ascii="Times New Roman" w:eastAsia="Times New Roman" w:hAnsi="Times New Roman" w:cs="Times New Roman"/>
          <w:spacing w:val="-3"/>
          <w:sz w:val="24"/>
          <w:szCs w:val="24"/>
          <w:lang w:val="nl-NL"/>
        </w:rPr>
        <w:t xml:space="preserve">volks,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daarom </w:t>
      </w:r>
      <w:r w:rsidRPr="00907F51">
        <w:rPr>
          <w:rFonts w:ascii="Times New Roman" w:eastAsia="Times New Roman" w:hAnsi="Times New Roman" w:cs="Times New Roman"/>
          <w:spacing w:val="-3"/>
          <w:sz w:val="24"/>
          <w:szCs w:val="24"/>
          <w:lang w:val="nl-NL"/>
        </w:rPr>
        <w:t xml:space="preserve">nooit genoemd </w:t>
      </w:r>
      <w:r w:rsidRPr="00907F51">
        <w:rPr>
          <w:rFonts w:ascii="Times New Roman" w:eastAsia="Times New Roman" w:hAnsi="Times New Roman" w:cs="Times New Roman"/>
          <w:sz w:val="24"/>
          <w:szCs w:val="24"/>
          <w:lang w:val="nl-NL"/>
        </w:rPr>
        <w:t xml:space="preserve">werden, </w:t>
      </w:r>
      <w:r w:rsidRPr="00907F51">
        <w:rPr>
          <w:rFonts w:ascii="Times New Roman" w:eastAsia="Times New Roman" w:hAnsi="Times New Roman" w:cs="Times New Roman"/>
          <w:spacing w:val="-3"/>
          <w:sz w:val="24"/>
          <w:szCs w:val="24"/>
          <w:lang w:val="nl-NL"/>
        </w:rPr>
        <w:t xml:space="preserve">maar </w:t>
      </w:r>
      <w:r w:rsidRPr="00907F51">
        <w:rPr>
          <w:rFonts w:ascii="Times New Roman" w:eastAsia="Times New Roman" w:hAnsi="Times New Roman" w:cs="Times New Roman"/>
          <w:spacing w:val="-4"/>
          <w:sz w:val="24"/>
          <w:szCs w:val="24"/>
          <w:lang w:val="nl-NL"/>
        </w:rPr>
        <w:t xml:space="preserve">mannen </w:t>
      </w:r>
      <w:r w:rsidRPr="00907F51">
        <w:rPr>
          <w:rFonts w:ascii="Times New Roman" w:eastAsia="Times New Roman" w:hAnsi="Times New Roman" w:cs="Times New Roman"/>
          <w:spacing w:val="-2"/>
          <w:sz w:val="24"/>
          <w:szCs w:val="24"/>
          <w:lang w:val="nl-NL"/>
        </w:rPr>
        <w:t xml:space="preserve">van </w:t>
      </w:r>
      <w:r w:rsidRPr="00907F51">
        <w:rPr>
          <w:rFonts w:ascii="Times New Roman" w:eastAsia="Times New Roman" w:hAnsi="Times New Roman" w:cs="Times New Roman"/>
          <w:sz w:val="24"/>
          <w:szCs w:val="24"/>
          <w:lang w:val="nl-NL"/>
        </w:rPr>
        <w:t xml:space="preserve">naam en </w:t>
      </w:r>
      <w:r w:rsidRPr="00907F51">
        <w:rPr>
          <w:rFonts w:ascii="Times New Roman" w:eastAsia="Times New Roman" w:hAnsi="Times New Roman" w:cs="Times New Roman"/>
          <w:spacing w:val="-4"/>
          <w:sz w:val="24"/>
          <w:szCs w:val="24"/>
          <w:lang w:val="nl-NL"/>
        </w:rPr>
        <w:t xml:space="preserve">aanzien. </w:t>
      </w:r>
      <w:r w:rsidRPr="00907F51">
        <w:rPr>
          <w:rFonts w:ascii="Times New Roman" w:eastAsia="Times New Roman" w:hAnsi="Times New Roman" w:cs="Times New Roman"/>
          <w:sz w:val="24"/>
          <w:szCs w:val="24"/>
          <w:lang w:val="nl-NL"/>
        </w:rPr>
        <w:t xml:space="preserve">Korach was de aanvoerder. </w:t>
      </w:r>
      <w:r w:rsidRPr="00907F51">
        <w:rPr>
          <w:rFonts w:ascii="Times New Roman" w:eastAsia="Times New Roman" w:hAnsi="Times New Roman" w:cs="Times New Roman"/>
          <w:spacing w:val="-5"/>
          <w:sz w:val="24"/>
          <w:szCs w:val="24"/>
          <w:lang w:val="nl-NL"/>
        </w:rPr>
        <w:t xml:space="preserve">Hij </w:t>
      </w:r>
      <w:r w:rsidRPr="00907F51">
        <w:rPr>
          <w:rFonts w:ascii="Times New Roman" w:eastAsia="Times New Roman" w:hAnsi="Times New Roman" w:cs="Times New Roman"/>
          <w:sz w:val="24"/>
          <w:szCs w:val="24"/>
          <w:lang w:val="nl-NL"/>
        </w:rPr>
        <w:t xml:space="preserve">formeerde de </w:t>
      </w:r>
      <w:r w:rsidRPr="00907F51">
        <w:rPr>
          <w:rFonts w:ascii="Times New Roman" w:eastAsia="Times New Roman" w:hAnsi="Times New Roman" w:cs="Times New Roman"/>
          <w:spacing w:val="-5"/>
          <w:sz w:val="24"/>
          <w:szCs w:val="24"/>
          <w:lang w:val="nl-NL"/>
        </w:rPr>
        <w:t xml:space="preserve">factie </w:t>
      </w:r>
      <w:r w:rsidRPr="00907F51">
        <w:rPr>
          <w:rFonts w:ascii="Times New Roman" w:eastAsia="Times New Roman" w:hAnsi="Times New Roman" w:cs="Times New Roman"/>
          <w:sz w:val="24"/>
          <w:szCs w:val="24"/>
          <w:lang w:val="nl-NL"/>
        </w:rPr>
        <w:t xml:space="preserve">en stelde zich aan </w:t>
      </w:r>
      <w:r w:rsidRPr="00907F51">
        <w:rPr>
          <w:rFonts w:ascii="Times New Roman" w:eastAsia="Times New Roman" w:hAnsi="Times New Roman" w:cs="Times New Roman"/>
          <w:spacing w:val="2"/>
          <w:sz w:val="24"/>
          <w:szCs w:val="24"/>
          <w:lang w:val="nl-NL"/>
        </w:rPr>
        <w:t xml:space="preserve">het </w:t>
      </w:r>
      <w:r w:rsidRPr="00907F51">
        <w:rPr>
          <w:rFonts w:ascii="Times New Roman" w:eastAsia="Times New Roman" w:hAnsi="Times New Roman" w:cs="Times New Roman"/>
          <w:spacing w:val="-3"/>
          <w:sz w:val="24"/>
          <w:szCs w:val="24"/>
          <w:lang w:val="nl-NL"/>
        </w:rPr>
        <w:t xml:space="preserve">hoofd </w:t>
      </w:r>
      <w:r w:rsidRPr="00907F51">
        <w:rPr>
          <w:rFonts w:ascii="Times New Roman" w:eastAsia="Times New Roman" w:hAnsi="Times New Roman" w:cs="Times New Roman"/>
          <w:sz w:val="24"/>
          <w:szCs w:val="24"/>
          <w:lang w:val="nl-NL"/>
        </w:rPr>
        <w:t xml:space="preserve">er </w:t>
      </w:r>
      <w:r w:rsidRPr="00907F51">
        <w:rPr>
          <w:rFonts w:ascii="Times New Roman" w:eastAsia="Times New Roman" w:hAnsi="Times New Roman" w:cs="Times New Roman"/>
          <w:spacing w:val="-3"/>
          <w:sz w:val="24"/>
          <w:szCs w:val="24"/>
          <w:lang w:val="nl-NL"/>
        </w:rPr>
        <w:t xml:space="preserve">van, </w:t>
      </w:r>
      <w:r w:rsidRPr="00907F51">
        <w:rPr>
          <w:rFonts w:ascii="Times New Roman" w:eastAsia="Times New Roman" w:hAnsi="Times New Roman" w:cs="Times New Roman"/>
          <w:spacing w:val="-4"/>
          <w:sz w:val="24"/>
          <w:szCs w:val="24"/>
          <w:lang w:val="nl-NL"/>
        </w:rPr>
        <w:t xml:space="preserve">weshalve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de tegenspreking van Korach wordt genoemd, Judas: 11. Hij was een volle neef van Mozes, zij waren broeders kinderen, maar die verwantschap heeft hem niet weerhouden,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ruw en </w:t>
      </w:r>
      <w:r w:rsidRPr="00907F51">
        <w:rPr>
          <w:rFonts w:ascii="Times New Roman" w:eastAsia="Times New Roman" w:hAnsi="Times New Roman" w:cs="Times New Roman"/>
          <w:spacing w:val="-4"/>
          <w:sz w:val="24"/>
          <w:szCs w:val="24"/>
          <w:lang w:val="nl-NL"/>
        </w:rPr>
        <w:t xml:space="preserve">beledigend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4"/>
          <w:sz w:val="24"/>
          <w:szCs w:val="24"/>
          <w:lang w:val="nl-NL"/>
        </w:rPr>
        <w:t xml:space="preserve">jegens </w:t>
      </w:r>
      <w:r w:rsidRPr="00907F51">
        <w:rPr>
          <w:rFonts w:ascii="Times New Roman" w:eastAsia="Times New Roman" w:hAnsi="Times New Roman" w:cs="Times New Roman"/>
          <w:sz w:val="24"/>
          <w:szCs w:val="24"/>
          <w:lang w:val="nl-NL"/>
        </w:rPr>
        <w:t xml:space="preserve">Mozes. </w:t>
      </w:r>
      <w:r w:rsidRPr="00907F51">
        <w:rPr>
          <w:rFonts w:ascii="Times New Roman" w:eastAsia="Times New Roman" w:hAnsi="Times New Roman" w:cs="Times New Roman"/>
          <w:spacing w:val="-3"/>
          <w:sz w:val="24"/>
          <w:szCs w:val="24"/>
          <w:lang w:val="nl-NL"/>
        </w:rPr>
        <w:t xml:space="preserve">Acht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pacing w:val="-4"/>
          <w:sz w:val="24"/>
          <w:szCs w:val="24"/>
          <w:lang w:val="nl-NL"/>
        </w:rPr>
        <w:t xml:space="preserve">vreemd </w:t>
      </w:r>
      <w:r w:rsidRPr="00907F51">
        <w:rPr>
          <w:rFonts w:ascii="Times New Roman" w:eastAsia="Times New Roman" w:hAnsi="Times New Roman" w:cs="Times New Roman"/>
          <w:sz w:val="24"/>
          <w:szCs w:val="24"/>
          <w:lang w:val="nl-NL"/>
        </w:rPr>
        <w:t xml:space="preserve">dat </w:t>
      </w:r>
      <w:r w:rsidRPr="00907F51">
        <w:rPr>
          <w:rFonts w:ascii="Times New Roman" w:eastAsia="Times New Roman" w:hAnsi="Times New Roman" w:cs="Times New Roman"/>
          <w:spacing w:val="-4"/>
          <w:sz w:val="24"/>
          <w:szCs w:val="24"/>
          <w:lang w:val="nl-NL"/>
        </w:rPr>
        <w:t>iemands</w:t>
      </w:r>
      <w:r w:rsidRPr="00907F51">
        <w:rPr>
          <w:rFonts w:ascii="Times New Roman" w:eastAsia="Times New Roman" w:hAnsi="Times New Roman" w:cs="Times New Roman"/>
          <w:spacing w:val="52"/>
          <w:sz w:val="24"/>
          <w:szCs w:val="24"/>
          <w:lang w:val="nl-NL"/>
        </w:rPr>
        <w:t xml:space="preserve"> </w:t>
      </w:r>
      <w:r w:rsidRPr="00907F51">
        <w:rPr>
          <w:rFonts w:ascii="Times New Roman" w:eastAsia="Times New Roman" w:hAnsi="Times New Roman" w:cs="Times New Roman"/>
          <w:spacing w:val="-4"/>
          <w:sz w:val="24"/>
          <w:szCs w:val="24"/>
          <w:lang w:val="nl-NL"/>
        </w:rPr>
        <w:t xml:space="preserve">vijanden </w:t>
      </w:r>
      <w:r w:rsidRPr="00907F51">
        <w:rPr>
          <w:rFonts w:ascii="Times New Roman" w:eastAsia="Times New Roman" w:hAnsi="Times New Roman" w:cs="Times New Roman"/>
          <w:spacing w:val="-3"/>
          <w:sz w:val="24"/>
          <w:szCs w:val="24"/>
          <w:lang w:val="nl-NL"/>
        </w:rPr>
        <w:t xml:space="preserve">die van zijn </w:t>
      </w:r>
      <w:r w:rsidRPr="00907F51">
        <w:rPr>
          <w:rFonts w:ascii="Times New Roman" w:eastAsia="Times New Roman" w:hAnsi="Times New Roman" w:cs="Times New Roman"/>
          <w:spacing w:val="-4"/>
          <w:sz w:val="24"/>
          <w:szCs w:val="24"/>
          <w:lang w:val="nl-NL"/>
        </w:rPr>
        <w:t xml:space="preserve">eigen </w:t>
      </w:r>
      <w:r w:rsidRPr="00907F51">
        <w:rPr>
          <w:rFonts w:ascii="Times New Roman" w:eastAsia="Times New Roman" w:hAnsi="Times New Roman" w:cs="Times New Roman"/>
          <w:spacing w:val="-5"/>
          <w:sz w:val="24"/>
          <w:szCs w:val="24"/>
          <w:lang w:val="nl-NL"/>
        </w:rPr>
        <w:t xml:space="preserve">huis zijn. </w:t>
      </w:r>
      <w:r w:rsidRPr="00907F51">
        <w:rPr>
          <w:rFonts w:ascii="Times New Roman" w:eastAsia="Times New Roman" w:hAnsi="Times New Roman" w:cs="Times New Roman"/>
          <w:sz w:val="24"/>
          <w:szCs w:val="24"/>
          <w:lang w:val="nl-NL"/>
        </w:rPr>
        <w:t xml:space="preserve">Met hem verenigden </w:t>
      </w:r>
      <w:r w:rsidRPr="00907F51">
        <w:rPr>
          <w:rFonts w:ascii="Times New Roman" w:eastAsia="Times New Roman" w:hAnsi="Times New Roman" w:cs="Times New Roman"/>
          <w:spacing w:val="-3"/>
          <w:sz w:val="24"/>
          <w:szCs w:val="24"/>
          <w:lang w:val="nl-NL"/>
        </w:rPr>
        <w:t xml:space="preserve">zich </w:t>
      </w:r>
      <w:r w:rsidRPr="00907F51">
        <w:rPr>
          <w:rFonts w:ascii="Times New Roman" w:eastAsia="Times New Roman" w:hAnsi="Times New Roman" w:cs="Times New Roman"/>
          <w:sz w:val="24"/>
          <w:szCs w:val="24"/>
          <w:lang w:val="nl-NL"/>
        </w:rPr>
        <w:t xml:space="preserve">Dathan en </w:t>
      </w:r>
      <w:r w:rsidRPr="00907F51">
        <w:rPr>
          <w:rFonts w:ascii="Times New Roman" w:eastAsia="Times New Roman" w:hAnsi="Times New Roman" w:cs="Times New Roman"/>
          <w:spacing w:val="-5"/>
          <w:sz w:val="24"/>
          <w:szCs w:val="24"/>
          <w:lang w:val="nl-NL"/>
        </w:rPr>
        <w:t xml:space="preserve">Abiram, </w:t>
      </w:r>
      <w:r w:rsidRPr="00907F51">
        <w:rPr>
          <w:rFonts w:ascii="Times New Roman" w:eastAsia="Times New Roman" w:hAnsi="Times New Roman" w:cs="Times New Roman"/>
          <w:sz w:val="24"/>
          <w:szCs w:val="24"/>
          <w:lang w:val="nl-NL"/>
        </w:rPr>
        <w:t>oversten van de</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stam</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Ruben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Jakob’s</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oudste</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zoon.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Waarschijnlijk</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heeft</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het</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Korach</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gehinderd</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dat</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 xml:space="preserve">Aaron tot het priesterambt was bevorderd, en dat Elizafan aan het hoofd van de Kohathieten was gesteld, Hoofdstuk 3:30, en de Rubenieten waren misschien vertoornd, omdat aan Juda de ereplaats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3"/>
          <w:sz w:val="24"/>
          <w:szCs w:val="24"/>
          <w:lang w:val="nl-NL"/>
        </w:rPr>
        <w:t xml:space="preserve">leger </w:t>
      </w:r>
      <w:r w:rsidRPr="00907F51">
        <w:rPr>
          <w:rFonts w:ascii="Times New Roman" w:eastAsia="Times New Roman" w:hAnsi="Times New Roman" w:cs="Times New Roman"/>
          <w:sz w:val="24"/>
          <w:szCs w:val="24"/>
          <w:lang w:val="nl-NL"/>
        </w:rPr>
        <w:t xml:space="preserve">was aangewezen. In vers 1 wordt On genoemd als een van de hoofden van de </w:t>
      </w:r>
      <w:r w:rsidRPr="00907F51">
        <w:rPr>
          <w:rFonts w:ascii="Times New Roman" w:eastAsia="Times New Roman" w:hAnsi="Times New Roman" w:cs="Times New Roman"/>
          <w:spacing w:val="-3"/>
          <w:sz w:val="24"/>
          <w:szCs w:val="24"/>
          <w:lang w:val="nl-NL"/>
        </w:rPr>
        <w:t xml:space="preserve">factie, maar nooit </w:t>
      </w:r>
      <w:r w:rsidRPr="00907F51">
        <w:rPr>
          <w:rFonts w:ascii="Times New Roman" w:eastAsia="Times New Roman" w:hAnsi="Times New Roman" w:cs="Times New Roman"/>
          <w:sz w:val="24"/>
          <w:szCs w:val="24"/>
          <w:lang w:val="nl-NL"/>
        </w:rPr>
        <w:t xml:space="preserve">daarna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geheel de </w:t>
      </w:r>
      <w:r w:rsidRPr="00907F51">
        <w:rPr>
          <w:rFonts w:ascii="Times New Roman" w:eastAsia="Times New Roman" w:hAnsi="Times New Roman" w:cs="Times New Roman"/>
          <w:spacing w:val="-4"/>
          <w:sz w:val="24"/>
          <w:szCs w:val="24"/>
          <w:lang w:val="nl-NL"/>
        </w:rPr>
        <w:t xml:space="preserve">geschiedenis </w:t>
      </w:r>
      <w:r w:rsidRPr="00907F51">
        <w:rPr>
          <w:rFonts w:ascii="Times New Roman" w:eastAsia="Times New Roman" w:hAnsi="Times New Roman" w:cs="Times New Roman"/>
          <w:sz w:val="24"/>
          <w:szCs w:val="24"/>
          <w:lang w:val="nl-NL"/>
        </w:rPr>
        <w:t xml:space="preserve">hetzij omdat hij, naar sommigen denken, berouw had en er </w:t>
      </w:r>
      <w:r w:rsidRPr="00907F51">
        <w:rPr>
          <w:rFonts w:ascii="Times New Roman" w:eastAsia="Times New Roman" w:hAnsi="Times New Roman" w:cs="Times New Roman"/>
          <w:spacing w:val="-3"/>
          <w:sz w:val="24"/>
          <w:szCs w:val="24"/>
          <w:lang w:val="nl-NL"/>
        </w:rPr>
        <w:t xml:space="preserve">zich </w:t>
      </w:r>
      <w:r w:rsidRPr="00907F51">
        <w:rPr>
          <w:rFonts w:ascii="Times New Roman" w:eastAsia="Times New Roman" w:hAnsi="Times New Roman" w:cs="Times New Roman"/>
          <w:sz w:val="24"/>
          <w:szCs w:val="24"/>
          <w:lang w:val="nl-NL"/>
        </w:rPr>
        <w:t xml:space="preserve">van terugtrok, of omdat hij niet zo op de voorgrond trad als Dathan en </w:t>
      </w:r>
      <w:r w:rsidRPr="00907F51">
        <w:rPr>
          <w:rFonts w:ascii="Times New Roman" w:eastAsia="Times New Roman" w:hAnsi="Times New Roman" w:cs="Times New Roman"/>
          <w:spacing w:val="-5"/>
          <w:sz w:val="24"/>
          <w:szCs w:val="24"/>
          <w:lang w:val="nl-NL"/>
        </w:rPr>
        <w:t xml:space="preserve">Abiram. </w:t>
      </w:r>
      <w:r w:rsidRPr="00907F51">
        <w:rPr>
          <w:rFonts w:ascii="Times New Roman" w:eastAsia="Times New Roman" w:hAnsi="Times New Roman" w:cs="Times New Roman"/>
          <w:sz w:val="24"/>
          <w:szCs w:val="24"/>
          <w:lang w:val="nl-NL"/>
        </w:rPr>
        <w:t xml:space="preserve">De Kohathieten waren aan </w:t>
      </w:r>
      <w:r w:rsidRPr="00907F51">
        <w:rPr>
          <w:rFonts w:ascii="Times New Roman" w:eastAsia="Times New Roman" w:hAnsi="Times New Roman" w:cs="Times New Roman"/>
          <w:spacing w:val="-3"/>
          <w:sz w:val="24"/>
          <w:szCs w:val="24"/>
          <w:lang w:val="nl-NL"/>
        </w:rPr>
        <w:t xml:space="preserve">dezelfde </w:t>
      </w:r>
      <w:r w:rsidRPr="00907F51">
        <w:rPr>
          <w:rFonts w:ascii="Times New Roman" w:eastAsia="Times New Roman" w:hAnsi="Times New Roman" w:cs="Times New Roman"/>
          <w:spacing w:val="-4"/>
          <w:sz w:val="24"/>
          <w:szCs w:val="24"/>
          <w:lang w:val="nl-NL"/>
        </w:rPr>
        <w:t xml:space="preserve">zijde </w:t>
      </w:r>
      <w:r w:rsidRPr="00907F51">
        <w:rPr>
          <w:rFonts w:ascii="Times New Roman" w:eastAsia="Times New Roman" w:hAnsi="Times New Roman" w:cs="Times New Roman"/>
          <w:sz w:val="24"/>
          <w:szCs w:val="24"/>
          <w:lang w:val="nl-NL"/>
        </w:rPr>
        <w:t xml:space="preserve">van de tabernakel gelegerd als de </w:t>
      </w:r>
      <w:r w:rsidRPr="00907F51">
        <w:rPr>
          <w:rFonts w:ascii="Times New Roman" w:eastAsia="Times New Roman" w:hAnsi="Times New Roman" w:cs="Times New Roman"/>
          <w:spacing w:val="-3"/>
          <w:sz w:val="24"/>
          <w:szCs w:val="24"/>
          <w:lang w:val="nl-NL"/>
        </w:rPr>
        <w:t xml:space="preserve">Rubenieten, </w:t>
      </w:r>
      <w:r w:rsidRPr="00907F51">
        <w:rPr>
          <w:rFonts w:ascii="Times New Roman" w:eastAsia="Times New Roman" w:hAnsi="Times New Roman" w:cs="Times New Roman"/>
          <w:sz w:val="24"/>
          <w:szCs w:val="24"/>
          <w:lang w:val="nl-NL"/>
        </w:rPr>
        <w:t xml:space="preserve">hetgeen wellicht aan Korach de gelegenheid gaf om hen in het komplot te betrekken, </w:t>
      </w:r>
      <w:r w:rsidRPr="00907F51">
        <w:rPr>
          <w:rFonts w:ascii="Times New Roman" w:eastAsia="Times New Roman" w:hAnsi="Times New Roman" w:cs="Times New Roman"/>
          <w:spacing w:val="-4"/>
          <w:sz w:val="24"/>
          <w:szCs w:val="24"/>
          <w:lang w:val="nl-NL"/>
        </w:rPr>
        <w:t xml:space="preserve">weshalve </w:t>
      </w:r>
      <w:r w:rsidRPr="00907F51">
        <w:rPr>
          <w:rFonts w:ascii="Times New Roman" w:eastAsia="Times New Roman" w:hAnsi="Times New Roman" w:cs="Times New Roman"/>
          <w:sz w:val="24"/>
          <w:szCs w:val="24"/>
          <w:lang w:val="nl-NL"/>
        </w:rPr>
        <w:t xml:space="preserve">de Joden zeggen: </w:t>
      </w:r>
      <w:r w:rsidRPr="00907F51">
        <w:rPr>
          <w:rFonts w:ascii="Times New Roman" w:eastAsia="Times New Roman" w:hAnsi="Times New Roman" w:cs="Times New Roman"/>
          <w:spacing w:val="-3"/>
          <w:sz w:val="24"/>
          <w:szCs w:val="24"/>
          <w:lang w:val="nl-NL"/>
        </w:rPr>
        <w:t xml:space="preserve">"Wee </w:t>
      </w:r>
      <w:r w:rsidRPr="00907F51">
        <w:rPr>
          <w:rFonts w:ascii="Times New Roman" w:eastAsia="Times New Roman" w:hAnsi="Times New Roman" w:cs="Times New Roman"/>
          <w:sz w:val="24"/>
          <w:szCs w:val="24"/>
          <w:lang w:val="nl-NL"/>
        </w:rPr>
        <w:t xml:space="preserve">de goddeloze en wee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buurman," </w:t>
      </w:r>
      <w:r w:rsidRPr="00907F51">
        <w:rPr>
          <w:rFonts w:ascii="Times New Roman" w:eastAsia="Times New Roman" w:hAnsi="Times New Roman" w:cs="Times New Roman"/>
          <w:spacing w:val="-4"/>
          <w:sz w:val="24"/>
          <w:szCs w:val="24"/>
          <w:lang w:val="nl-NL"/>
        </w:rPr>
        <w:t xml:space="preserve">die </w:t>
      </w:r>
      <w:r w:rsidRPr="00907F51">
        <w:rPr>
          <w:rFonts w:ascii="Times New Roman" w:eastAsia="Times New Roman" w:hAnsi="Times New Roman" w:cs="Times New Roman"/>
          <w:sz w:val="24"/>
          <w:szCs w:val="24"/>
          <w:lang w:val="nl-NL"/>
        </w:rPr>
        <w:t xml:space="preserve">gevaar loopt van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hem aangestoken te worden. En daar deze </w:t>
      </w:r>
      <w:r w:rsidRPr="00907F51">
        <w:rPr>
          <w:rFonts w:ascii="Times New Roman" w:eastAsia="Times New Roman" w:hAnsi="Times New Roman" w:cs="Times New Roman"/>
          <w:spacing w:val="-4"/>
          <w:sz w:val="24"/>
          <w:szCs w:val="24"/>
          <w:lang w:val="nl-NL"/>
        </w:rPr>
        <w:t xml:space="preserve">zelf mannen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naam  waren, hebben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twee honderd en </w:t>
      </w:r>
      <w:r w:rsidRPr="00907F51">
        <w:rPr>
          <w:rFonts w:ascii="Times New Roman" w:eastAsia="Times New Roman" w:hAnsi="Times New Roman" w:cs="Times New Roman"/>
          <w:spacing w:val="-6"/>
          <w:sz w:val="24"/>
          <w:szCs w:val="24"/>
          <w:lang w:val="nl-NL"/>
        </w:rPr>
        <w:t xml:space="preserve">vijftig </w:t>
      </w:r>
      <w:r w:rsidRPr="00907F51">
        <w:rPr>
          <w:rFonts w:ascii="Times New Roman" w:eastAsia="Times New Roman" w:hAnsi="Times New Roman" w:cs="Times New Roman"/>
          <w:sz w:val="24"/>
          <w:szCs w:val="24"/>
          <w:lang w:val="nl-NL"/>
        </w:rPr>
        <w:t xml:space="preserve">oversten van de vergadering, vers 2, verlokt om aan de </w:t>
      </w:r>
      <w:r w:rsidRPr="00907F51">
        <w:rPr>
          <w:rFonts w:ascii="Times New Roman" w:eastAsia="Times New Roman" w:hAnsi="Times New Roman" w:cs="Times New Roman"/>
          <w:spacing w:val="-4"/>
          <w:sz w:val="24"/>
          <w:szCs w:val="24"/>
          <w:lang w:val="nl-NL"/>
        </w:rPr>
        <w:t xml:space="preserve">samenzwering </w:t>
      </w:r>
      <w:r w:rsidRPr="00907F51">
        <w:rPr>
          <w:rFonts w:ascii="Times New Roman" w:eastAsia="Times New Roman" w:hAnsi="Times New Roman" w:cs="Times New Roman"/>
          <w:sz w:val="24"/>
          <w:szCs w:val="24"/>
          <w:lang w:val="nl-NL"/>
        </w:rPr>
        <w:t xml:space="preserve">deel te </w:t>
      </w:r>
      <w:r w:rsidRPr="00907F51">
        <w:rPr>
          <w:rFonts w:ascii="Times New Roman" w:eastAsia="Times New Roman" w:hAnsi="Times New Roman" w:cs="Times New Roman"/>
          <w:spacing w:val="-3"/>
          <w:sz w:val="24"/>
          <w:szCs w:val="24"/>
          <w:lang w:val="nl-NL"/>
        </w:rPr>
        <w:t xml:space="preserve">nemen, </w:t>
      </w:r>
      <w:r w:rsidRPr="00907F51">
        <w:rPr>
          <w:rFonts w:ascii="Times New Roman" w:eastAsia="Times New Roman" w:hAnsi="Times New Roman" w:cs="Times New Roman"/>
          <w:sz w:val="24"/>
          <w:szCs w:val="24"/>
          <w:lang w:val="nl-NL"/>
        </w:rPr>
        <w:t xml:space="preserve">waarschijnlijk waren deze eerstgeborenen, of tenminste hoofden van </w:t>
      </w:r>
      <w:r w:rsidRPr="00907F51">
        <w:rPr>
          <w:rFonts w:ascii="Times New Roman" w:eastAsia="Times New Roman" w:hAnsi="Times New Roman" w:cs="Times New Roman"/>
          <w:spacing w:val="-4"/>
          <w:sz w:val="24"/>
          <w:szCs w:val="24"/>
          <w:lang w:val="nl-NL"/>
        </w:rPr>
        <w:t xml:space="preserve">gezinnen, </w:t>
      </w:r>
      <w:r w:rsidRPr="00907F51">
        <w:rPr>
          <w:rFonts w:ascii="Times New Roman" w:eastAsia="Times New Roman" w:hAnsi="Times New Roman" w:cs="Times New Roman"/>
          <w:sz w:val="24"/>
          <w:szCs w:val="24"/>
          <w:lang w:val="nl-NL"/>
        </w:rPr>
        <w:t xml:space="preserve">die vóór Aarons verheffing de heilige dingen bediend hadden. De hoogmoed en eerzucht van grote mannen hebben ten allen tijde veel kwaad gesticht, zowel in de kerk als in de staat. Moge God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genade </w:t>
      </w:r>
      <w:r w:rsidRPr="00907F51">
        <w:rPr>
          <w:rFonts w:ascii="Times New Roman" w:eastAsia="Times New Roman" w:hAnsi="Times New Roman" w:cs="Times New Roman"/>
          <w:spacing w:val="2"/>
          <w:sz w:val="24"/>
          <w:szCs w:val="24"/>
          <w:lang w:val="nl-NL"/>
        </w:rPr>
        <w:t xml:space="preserve">grote </w:t>
      </w:r>
      <w:r w:rsidRPr="00907F51">
        <w:rPr>
          <w:rFonts w:ascii="Times New Roman" w:eastAsia="Times New Roman" w:hAnsi="Times New Roman" w:cs="Times New Roman"/>
          <w:spacing w:val="-4"/>
          <w:sz w:val="24"/>
          <w:szCs w:val="24"/>
          <w:lang w:val="nl-NL"/>
        </w:rPr>
        <w:t xml:space="preserve">mannen nederig </w:t>
      </w:r>
      <w:r w:rsidRPr="00907F51">
        <w:rPr>
          <w:rFonts w:ascii="Times New Roman" w:eastAsia="Times New Roman" w:hAnsi="Times New Roman" w:cs="Times New Roman"/>
          <w:spacing w:val="-3"/>
          <w:sz w:val="24"/>
          <w:szCs w:val="24"/>
          <w:lang w:val="nl-NL"/>
        </w:rPr>
        <w:t xml:space="preserve">maken,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aldus vrede geven </w:t>
      </w:r>
      <w:r w:rsidRPr="00907F51">
        <w:rPr>
          <w:rFonts w:ascii="Times New Roman" w:eastAsia="Times New Roman" w:hAnsi="Times New Roman" w:cs="Times New Roman"/>
          <w:sz w:val="24"/>
          <w:szCs w:val="24"/>
          <w:lang w:val="nl-NL"/>
        </w:rPr>
        <w:t xml:space="preserve">in onze </w:t>
      </w:r>
      <w:r w:rsidRPr="00907F51">
        <w:rPr>
          <w:rFonts w:ascii="Times New Roman" w:eastAsia="Times New Roman" w:hAnsi="Times New Roman" w:cs="Times New Roman"/>
          <w:spacing w:val="-3"/>
          <w:sz w:val="24"/>
          <w:szCs w:val="24"/>
          <w:lang w:val="nl-NL"/>
        </w:rPr>
        <w:t xml:space="preserve">tijd! </w:t>
      </w:r>
      <w:r w:rsidRPr="00907F51">
        <w:rPr>
          <w:rFonts w:ascii="Times New Roman" w:eastAsia="Times New Roman" w:hAnsi="Times New Roman" w:cs="Times New Roman"/>
          <w:sz w:val="24"/>
          <w:szCs w:val="24"/>
          <w:lang w:val="nl-NL"/>
        </w:rPr>
        <w:t xml:space="preserve">Vermaarde </w:t>
      </w:r>
      <w:r w:rsidRPr="00907F51">
        <w:rPr>
          <w:rFonts w:ascii="Times New Roman" w:eastAsia="Times New Roman" w:hAnsi="Times New Roman" w:cs="Times New Roman"/>
          <w:spacing w:val="-4"/>
          <w:sz w:val="24"/>
          <w:szCs w:val="24"/>
          <w:lang w:val="nl-NL"/>
        </w:rPr>
        <w:t xml:space="preserve">mannen,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4"/>
          <w:sz w:val="24"/>
          <w:szCs w:val="24"/>
          <w:lang w:val="nl-NL"/>
        </w:rPr>
        <w:t xml:space="preserve">mannen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4"/>
          <w:sz w:val="24"/>
          <w:szCs w:val="24"/>
          <w:lang w:val="nl-NL"/>
        </w:rPr>
        <w:t xml:space="preserve">naam, </w:t>
      </w:r>
      <w:r w:rsidRPr="00907F51">
        <w:rPr>
          <w:rFonts w:ascii="Times New Roman" w:eastAsia="Times New Roman" w:hAnsi="Times New Roman" w:cs="Times New Roman"/>
          <w:spacing w:val="-3"/>
          <w:sz w:val="24"/>
          <w:szCs w:val="24"/>
          <w:lang w:val="nl-NL"/>
        </w:rPr>
        <w:t xml:space="preserve">zoals </w:t>
      </w:r>
      <w:r w:rsidRPr="00907F51">
        <w:rPr>
          <w:rFonts w:ascii="Times New Roman" w:eastAsia="Times New Roman" w:hAnsi="Times New Roman" w:cs="Times New Roman"/>
          <w:sz w:val="24"/>
          <w:szCs w:val="24"/>
          <w:lang w:val="nl-NL"/>
        </w:rPr>
        <w:t xml:space="preserve">deze </w:t>
      </w:r>
      <w:r w:rsidRPr="00907F51">
        <w:rPr>
          <w:rFonts w:ascii="Times New Roman" w:eastAsia="Times New Roman" w:hAnsi="Times New Roman" w:cs="Times New Roman"/>
          <w:spacing w:val="-3"/>
          <w:sz w:val="24"/>
          <w:szCs w:val="24"/>
          <w:lang w:val="nl-NL"/>
        </w:rPr>
        <w:t xml:space="preserve">hier </w:t>
      </w:r>
      <w:r w:rsidRPr="00907F51">
        <w:rPr>
          <w:rFonts w:ascii="Times New Roman" w:eastAsia="Times New Roman" w:hAnsi="Times New Roman" w:cs="Times New Roman"/>
          <w:sz w:val="24"/>
          <w:szCs w:val="24"/>
          <w:lang w:val="nl-NL"/>
        </w:rPr>
        <w:t xml:space="preserve">beschreven worden te zijn, zijn de </w:t>
      </w:r>
      <w:r w:rsidRPr="00907F51">
        <w:rPr>
          <w:rFonts w:ascii="Times New Roman" w:eastAsia="Times New Roman" w:hAnsi="Times New Roman" w:cs="Times New Roman"/>
          <w:spacing w:val="2"/>
          <w:sz w:val="24"/>
          <w:szCs w:val="24"/>
          <w:lang w:val="nl-NL"/>
        </w:rPr>
        <w:t xml:space="preserve">grote </w:t>
      </w:r>
      <w:r w:rsidRPr="00907F51">
        <w:rPr>
          <w:rFonts w:ascii="Times New Roman" w:eastAsia="Times New Roman" w:hAnsi="Times New Roman" w:cs="Times New Roman"/>
          <w:sz w:val="24"/>
          <w:szCs w:val="24"/>
          <w:lang w:val="nl-NL"/>
        </w:rPr>
        <w:t>zondaren geweest van de oude wereld, Genesis 6:4. De naam en faam die zij hadden, waren hun niet genoeg, voldeden hen niet, zij waren hoog, maar wilden nog hoger zijn, en zo zijn</w:t>
      </w:r>
      <w:r w:rsidRPr="00907F51">
        <w:rPr>
          <w:rFonts w:ascii="Times New Roman" w:eastAsia="Times New Roman" w:hAnsi="Times New Roman" w:cs="Times New Roman"/>
          <w:spacing w:val="-13"/>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13"/>
          <w:sz w:val="24"/>
          <w:szCs w:val="24"/>
          <w:lang w:val="nl-NL"/>
        </w:rPr>
        <w:t xml:space="preserve"> </w:t>
      </w:r>
      <w:r w:rsidRPr="00907F51">
        <w:rPr>
          <w:rFonts w:ascii="Times New Roman" w:eastAsia="Times New Roman" w:hAnsi="Times New Roman" w:cs="Times New Roman"/>
          <w:sz w:val="24"/>
          <w:szCs w:val="24"/>
          <w:lang w:val="nl-NL"/>
        </w:rPr>
        <w:t>beroemde</w:t>
      </w:r>
      <w:r w:rsidRPr="00907F51">
        <w:rPr>
          <w:rFonts w:ascii="Times New Roman" w:eastAsia="Times New Roman" w:hAnsi="Times New Roman" w:cs="Times New Roman"/>
          <w:spacing w:val="-13"/>
          <w:sz w:val="24"/>
          <w:szCs w:val="24"/>
          <w:lang w:val="nl-NL"/>
        </w:rPr>
        <w:t xml:space="preserve"> </w:t>
      </w:r>
      <w:r w:rsidRPr="00907F51">
        <w:rPr>
          <w:rFonts w:ascii="Times New Roman" w:eastAsia="Times New Roman" w:hAnsi="Times New Roman" w:cs="Times New Roman"/>
          <w:sz w:val="24"/>
          <w:szCs w:val="24"/>
          <w:lang w:val="nl-NL"/>
        </w:rPr>
        <w:t>mannen</w:t>
      </w:r>
      <w:r w:rsidRPr="00907F51">
        <w:rPr>
          <w:rFonts w:ascii="Times New Roman" w:eastAsia="Times New Roman" w:hAnsi="Times New Roman" w:cs="Times New Roman"/>
          <w:spacing w:val="-13"/>
          <w:sz w:val="24"/>
          <w:szCs w:val="24"/>
          <w:lang w:val="nl-NL"/>
        </w:rPr>
        <w:t xml:space="preserve"> </w:t>
      </w:r>
      <w:r w:rsidRPr="00907F51">
        <w:rPr>
          <w:rFonts w:ascii="Times New Roman" w:eastAsia="Times New Roman" w:hAnsi="Times New Roman" w:cs="Times New Roman"/>
          <w:sz w:val="24"/>
          <w:szCs w:val="24"/>
          <w:lang w:val="nl-NL"/>
        </w:rPr>
        <w:t>berucht</w:t>
      </w:r>
      <w:r w:rsidRPr="00907F51">
        <w:rPr>
          <w:rFonts w:ascii="Times New Roman" w:eastAsia="Times New Roman" w:hAnsi="Times New Roman" w:cs="Times New Roman"/>
          <w:spacing w:val="-13"/>
          <w:sz w:val="24"/>
          <w:szCs w:val="24"/>
          <w:lang w:val="nl-NL"/>
        </w:rPr>
        <w:t xml:space="preserve"> </w:t>
      </w:r>
      <w:r w:rsidRPr="00907F51">
        <w:rPr>
          <w:rFonts w:ascii="Times New Roman" w:eastAsia="Times New Roman" w:hAnsi="Times New Roman" w:cs="Times New Roman"/>
          <w:sz w:val="24"/>
          <w:szCs w:val="24"/>
          <w:lang w:val="nl-NL"/>
        </w:rPr>
        <w:t>geworden.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42"/>
        </w:numPr>
        <w:tabs>
          <w:tab w:val="left" w:pos="398"/>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bezwaar van de </w:t>
      </w:r>
      <w:r w:rsidRPr="00907F51">
        <w:rPr>
          <w:rFonts w:ascii="Times New Roman"/>
          <w:spacing w:val="-4"/>
          <w:sz w:val="24"/>
          <w:lang w:val="nl-NL"/>
        </w:rPr>
        <w:t xml:space="preserve">rebellen, </w:t>
      </w:r>
      <w:r w:rsidRPr="00907F51">
        <w:rPr>
          <w:rFonts w:ascii="Times New Roman"/>
          <w:sz w:val="24"/>
          <w:lang w:val="nl-NL"/>
        </w:rPr>
        <w:t xml:space="preserve">vers 3. Wat </w:t>
      </w:r>
      <w:r w:rsidRPr="00907F51">
        <w:rPr>
          <w:rFonts w:ascii="Times New Roman"/>
          <w:spacing w:val="-5"/>
          <w:sz w:val="24"/>
          <w:lang w:val="nl-NL"/>
        </w:rPr>
        <w:t xml:space="preserve">zij </w:t>
      </w:r>
      <w:r w:rsidRPr="00907F51">
        <w:rPr>
          <w:rFonts w:ascii="Times New Roman"/>
          <w:sz w:val="24"/>
          <w:lang w:val="nl-NL"/>
        </w:rPr>
        <w:t xml:space="preserve">verkeerd </w:t>
      </w:r>
      <w:r w:rsidRPr="00907F51">
        <w:rPr>
          <w:rFonts w:ascii="Times New Roman"/>
          <w:spacing w:val="-4"/>
          <w:sz w:val="24"/>
          <w:lang w:val="nl-NL"/>
        </w:rPr>
        <w:t xml:space="preserve">vinden is, </w:t>
      </w:r>
      <w:r w:rsidRPr="00907F51">
        <w:rPr>
          <w:rFonts w:ascii="Times New Roman"/>
          <w:sz w:val="24"/>
          <w:lang w:val="nl-NL"/>
        </w:rPr>
        <w:t xml:space="preserve">dat Aaron en </w:t>
      </w:r>
      <w:r w:rsidRPr="00907F51">
        <w:rPr>
          <w:rFonts w:ascii="Times New Roman"/>
          <w:spacing w:val="-6"/>
          <w:sz w:val="24"/>
          <w:lang w:val="nl-NL"/>
        </w:rPr>
        <w:t xml:space="preserve">zijn </w:t>
      </w:r>
      <w:r w:rsidRPr="00907F51">
        <w:rPr>
          <w:rFonts w:ascii="Times New Roman"/>
          <w:spacing w:val="-3"/>
          <w:sz w:val="24"/>
          <w:lang w:val="nl-NL"/>
        </w:rPr>
        <w:t xml:space="preserve">geslacht met </w:t>
      </w:r>
      <w:r w:rsidRPr="00907F51">
        <w:rPr>
          <w:rFonts w:ascii="Times New Roman"/>
          <w:sz w:val="24"/>
          <w:lang w:val="nl-NL"/>
        </w:rPr>
        <w:t xml:space="preserve">het priesterambt </w:t>
      </w:r>
      <w:r w:rsidRPr="00907F51">
        <w:rPr>
          <w:rFonts w:ascii="Times New Roman"/>
          <w:spacing w:val="-6"/>
          <w:sz w:val="24"/>
          <w:lang w:val="nl-NL"/>
        </w:rPr>
        <w:t xml:space="preserve">zijn </w:t>
      </w:r>
      <w:r w:rsidRPr="00907F51">
        <w:rPr>
          <w:rFonts w:ascii="Times New Roman"/>
          <w:sz w:val="24"/>
          <w:lang w:val="nl-NL"/>
        </w:rPr>
        <w:t xml:space="preserve">bekleed. </w:t>
      </w:r>
      <w:r w:rsidRPr="00907F51">
        <w:rPr>
          <w:rFonts w:ascii="Times New Roman"/>
          <w:spacing w:val="-5"/>
          <w:sz w:val="24"/>
          <w:lang w:val="nl-NL"/>
        </w:rPr>
        <w:t xml:space="preserve">Zij </w:t>
      </w:r>
      <w:r w:rsidRPr="00907F51">
        <w:rPr>
          <w:rFonts w:ascii="Times New Roman"/>
          <w:sz w:val="24"/>
          <w:lang w:val="nl-NL"/>
        </w:rPr>
        <w:t xml:space="preserve">achten dit een te grote eer om door Mozes gegeven en </w:t>
      </w:r>
      <w:r w:rsidRPr="00907F51">
        <w:rPr>
          <w:rFonts w:ascii="Times New Roman"/>
          <w:spacing w:val="3"/>
          <w:sz w:val="24"/>
          <w:lang w:val="nl-NL"/>
        </w:rPr>
        <w:t xml:space="preserve">door </w:t>
      </w:r>
      <w:r w:rsidRPr="00907F51">
        <w:rPr>
          <w:rFonts w:ascii="Times New Roman"/>
          <w:sz w:val="24"/>
          <w:lang w:val="nl-NL"/>
        </w:rPr>
        <w:t xml:space="preserve">Aaron aangenomen te worden en dus </w:t>
      </w:r>
      <w:r w:rsidRPr="00907F51">
        <w:rPr>
          <w:rFonts w:ascii="Times New Roman"/>
          <w:spacing w:val="-3"/>
          <w:sz w:val="24"/>
          <w:lang w:val="nl-NL"/>
        </w:rPr>
        <w:t xml:space="preserve">beschuldigen </w:t>
      </w:r>
      <w:r w:rsidRPr="00907F51">
        <w:rPr>
          <w:rFonts w:ascii="Times New Roman"/>
          <w:spacing w:val="-5"/>
          <w:sz w:val="24"/>
          <w:lang w:val="nl-NL"/>
        </w:rPr>
        <w:t xml:space="preserve">zij </w:t>
      </w:r>
      <w:r w:rsidRPr="00907F51">
        <w:rPr>
          <w:rFonts w:ascii="Times New Roman"/>
          <w:spacing w:val="-4"/>
          <w:sz w:val="24"/>
          <w:lang w:val="nl-NL"/>
        </w:rPr>
        <w:t xml:space="preserve">beide </w:t>
      </w:r>
      <w:r w:rsidRPr="00907F51">
        <w:rPr>
          <w:rFonts w:ascii="Times New Roman"/>
          <w:sz w:val="24"/>
          <w:lang w:val="nl-NL"/>
        </w:rPr>
        <w:t xml:space="preserve">van </w:t>
      </w:r>
      <w:r w:rsidRPr="00907F51">
        <w:rPr>
          <w:rFonts w:ascii="Times New Roman"/>
          <w:spacing w:val="-3"/>
          <w:sz w:val="24"/>
          <w:lang w:val="nl-NL"/>
        </w:rPr>
        <w:t xml:space="preserve">overweldiging, </w:t>
      </w:r>
      <w:r w:rsidRPr="00907F51">
        <w:rPr>
          <w:rFonts w:ascii="Times New Roman"/>
          <w:sz w:val="24"/>
          <w:lang w:val="nl-NL"/>
        </w:rPr>
        <w:t xml:space="preserve">van een onwettig </w:t>
      </w:r>
      <w:r w:rsidRPr="00907F51">
        <w:rPr>
          <w:rFonts w:ascii="Times New Roman"/>
          <w:spacing w:val="-3"/>
          <w:sz w:val="24"/>
          <w:lang w:val="nl-NL"/>
        </w:rPr>
        <w:t xml:space="preserve">zich </w:t>
      </w:r>
      <w:r w:rsidRPr="00907F51">
        <w:rPr>
          <w:rFonts w:ascii="Times New Roman"/>
          <w:sz w:val="24"/>
          <w:lang w:val="nl-NL"/>
        </w:rPr>
        <w:t xml:space="preserve">meester </w:t>
      </w:r>
      <w:r w:rsidRPr="00907F51">
        <w:rPr>
          <w:rFonts w:ascii="Times New Roman"/>
          <w:spacing w:val="-3"/>
          <w:sz w:val="24"/>
          <w:lang w:val="nl-NL"/>
        </w:rPr>
        <w:t xml:space="preserve">maken </w:t>
      </w:r>
      <w:r w:rsidRPr="00907F51">
        <w:rPr>
          <w:rFonts w:ascii="Times New Roman"/>
          <w:sz w:val="24"/>
          <w:lang w:val="nl-NL"/>
        </w:rPr>
        <w:t xml:space="preserve">van dit ambt. </w:t>
      </w:r>
      <w:r w:rsidRPr="00907F51">
        <w:rPr>
          <w:rFonts w:ascii="Times New Roman"/>
          <w:i/>
          <w:sz w:val="24"/>
          <w:lang w:val="nl-NL"/>
        </w:rPr>
        <w:t xml:space="preserve">Het is te veel voor u, </w:t>
      </w:r>
      <w:r w:rsidRPr="00907F51">
        <w:rPr>
          <w:rFonts w:ascii="Times New Roman"/>
          <w:spacing w:val="-4"/>
          <w:sz w:val="24"/>
          <w:lang w:val="nl-NL"/>
        </w:rPr>
        <w:t xml:space="preserve">of: </w:t>
      </w:r>
      <w:r w:rsidRPr="00907F51">
        <w:rPr>
          <w:rFonts w:ascii="Times New Roman"/>
          <w:sz w:val="24"/>
          <w:lang w:val="nl-NL"/>
        </w:rPr>
        <w:t xml:space="preserve">"Vergenoegt u er </w:t>
      </w:r>
      <w:r w:rsidRPr="00907F51">
        <w:rPr>
          <w:rFonts w:ascii="Times New Roman"/>
          <w:spacing w:val="-3"/>
          <w:sz w:val="24"/>
          <w:lang w:val="nl-NL"/>
        </w:rPr>
        <w:t xml:space="preserve">mee </w:t>
      </w:r>
      <w:r w:rsidRPr="00907F51">
        <w:rPr>
          <w:rFonts w:ascii="Times New Roman"/>
          <w:spacing w:val="5"/>
          <w:sz w:val="24"/>
          <w:lang w:val="nl-NL"/>
        </w:rPr>
        <w:t xml:space="preserve">om </w:t>
      </w:r>
      <w:r w:rsidRPr="00907F51">
        <w:rPr>
          <w:rFonts w:ascii="Times New Roman"/>
          <w:sz w:val="24"/>
          <w:lang w:val="nl-NL"/>
        </w:rPr>
        <w:t xml:space="preserve">op </w:t>
      </w:r>
      <w:r w:rsidRPr="00907F51">
        <w:rPr>
          <w:rFonts w:ascii="Times New Roman"/>
          <w:spacing w:val="-4"/>
          <w:sz w:val="24"/>
          <w:lang w:val="nl-NL"/>
        </w:rPr>
        <w:t xml:space="preserve">gelijken </w:t>
      </w:r>
      <w:r w:rsidRPr="00907F51">
        <w:rPr>
          <w:rFonts w:ascii="Times New Roman"/>
          <w:sz w:val="24"/>
          <w:lang w:val="nl-NL"/>
        </w:rPr>
        <w:t xml:space="preserve">bodem te staan </w:t>
      </w:r>
      <w:r w:rsidRPr="00907F51">
        <w:rPr>
          <w:rFonts w:ascii="Times New Roman"/>
          <w:spacing w:val="-3"/>
          <w:sz w:val="24"/>
          <w:lang w:val="nl-NL"/>
        </w:rPr>
        <w:t xml:space="preserve">met </w:t>
      </w:r>
      <w:r w:rsidRPr="00907F51">
        <w:rPr>
          <w:rFonts w:ascii="Times New Roman"/>
          <w:sz w:val="24"/>
          <w:lang w:val="nl-NL"/>
        </w:rPr>
        <w:t xml:space="preserve">uw naasten, </w:t>
      </w:r>
      <w:r w:rsidRPr="00907F51">
        <w:rPr>
          <w:rFonts w:ascii="Times New Roman"/>
          <w:spacing w:val="-5"/>
          <w:sz w:val="24"/>
          <w:lang w:val="nl-NL"/>
        </w:rPr>
        <w:t xml:space="preserve">die allen </w:t>
      </w:r>
      <w:r w:rsidRPr="00907F51">
        <w:rPr>
          <w:rFonts w:ascii="Times New Roman"/>
          <w:spacing w:val="-3"/>
          <w:sz w:val="24"/>
          <w:lang w:val="nl-NL"/>
        </w:rPr>
        <w:t xml:space="preserve">heilig zijn, evengoed </w:t>
      </w:r>
      <w:r w:rsidRPr="00907F51">
        <w:rPr>
          <w:rFonts w:ascii="Times New Roman"/>
          <w:sz w:val="24"/>
          <w:lang w:val="nl-NL"/>
        </w:rPr>
        <w:t xml:space="preserve">als </w:t>
      </w:r>
      <w:r w:rsidRPr="00907F51">
        <w:rPr>
          <w:rFonts w:ascii="Times New Roman"/>
          <w:spacing w:val="-3"/>
          <w:sz w:val="24"/>
          <w:lang w:val="nl-NL"/>
        </w:rPr>
        <w:t xml:space="preserve">gij, </w:t>
      </w:r>
      <w:r w:rsidRPr="00907F51">
        <w:rPr>
          <w:rFonts w:ascii="Times New Roman"/>
          <w:sz w:val="24"/>
          <w:lang w:val="nl-NL"/>
        </w:rPr>
        <w:t xml:space="preserve">en dus </w:t>
      </w:r>
      <w:r w:rsidRPr="00907F51">
        <w:rPr>
          <w:rFonts w:ascii="Times New Roman"/>
          <w:spacing w:val="-3"/>
          <w:sz w:val="24"/>
          <w:lang w:val="nl-NL"/>
        </w:rPr>
        <w:t xml:space="preserve">ook </w:t>
      </w:r>
      <w:r w:rsidRPr="00907F51">
        <w:rPr>
          <w:rFonts w:ascii="Times New Roman"/>
          <w:sz w:val="24"/>
          <w:lang w:val="nl-NL"/>
        </w:rPr>
        <w:t xml:space="preserve">even groot behoren te wezen". Of: "Laat het u genoeg zijn tot dusver geheerst te hebben, en denkt er </w:t>
      </w:r>
      <w:r w:rsidRPr="00907F51">
        <w:rPr>
          <w:rFonts w:ascii="Times New Roman"/>
          <w:spacing w:val="-3"/>
          <w:sz w:val="24"/>
          <w:lang w:val="nl-NL"/>
        </w:rPr>
        <w:t xml:space="preserve">nu eens </w:t>
      </w:r>
      <w:r w:rsidRPr="00907F51">
        <w:rPr>
          <w:rFonts w:ascii="Times New Roman"/>
          <w:sz w:val="24"/>
          <w:lang w:val="nl-NL"/>
        </w:rPr>
        <w:t xml:space="preserve">aan </w:t>
      </w:r>
      <w:r w:rsidRPr="00907F51">
        <w:rPr>
          <w:rFonts w:ascii="Times New Roman"/>
          <w:spacing w:val="2"/>
          <w:sz w:val="24"/>
          <w:lang w:val="nl-NL"/>
        </w:rPr>
        <w:t xml:space="preserve">om </w:t>
      </w:r>
      <w:r w:rsidRPr="00907F51">
        <w:rPr>
          <w:rFonts w:ascii="Times New Roman"/>
          <w:sz w:val="24"/>
          <w:lang w:val="nl-NL"/>
        </w:rPr>
        <w:t xml:space="preserve">uw plaats over te laten aan anderen, die er evenveel recht op </w:t>
      </w:r>
      <w:r w:rsidRPr="00907F51">
        <w:rPr>
          <w:rFonts w:ascii="Times New Roman"/>
          <w:spacing w:val="-2"/>
          <w:sz w:val="24"/>
          <w:lang w:val="nl-NL"/>
        </w:rPr>
        <w:t xml:space="preserve">hebben </w:t>
      </w:r>
      <w:r w:rsidRPr="00907F51">
        <w:rPr>
          <w:rFonts w:ascii="Times New Roman"/>
          <w:sz w:val="24"/>
          <w:lang w:val="nl-NL"/>
        </w:rPr>
        <w:t xml:space="preserve">en </w:t>
      </w:r>
      <w:r w:rsidRPr="00907F51">
        <w:rPr>
          <w:rFonts w:ascii="Times New Roman"/>
          <w:spacing w:val="-3"/>
          <w:sz w:val="24"/>
          <w:lang w:val="nl-NL"/>
        </w:rPr>
        <w:t xml:space="preserve">evengoed instaat zijn </w:t>
      </w:r>
      <w:r w:rsidRPr="00907F51">
        <w:rPr>
          <w:rFonts w:ascii="Times New Roman"/>
          <w:sz w:val="24"/>
          <w:lang w:val="nl-NL"/>
        </w:rPr>
        <w:t xml:space="preserve">om er de </w:t>
      </w:r>
      <w:r w:rsidRPr="00907F51">
        <w:rPr>
          <w:rFonts w:ascii="Times New Roman"/>
          <w:spacing w:val="-3"/>
          <w:sz w:val="24"/>
          <w:lang w:val="nl-NL"/>
        </w:rPr>
        <w:t xml:space="preserve">plichten </w:t>
      </w:r>
      <w:r w:rsidRPr="00907F51">
        <w:rPr>
          <w:rFonts w:ascii="Times New Roman"/>
          <w:sz w:val="24"/>
          <w:lang w:val="nl-NL"/>
        </w:rPr>
        <w:t>van te</w:t>
      </w:r>
      <w:r w:rsidRPr="00907F51">
        <w:rPr>
          <w:rFonts w:ascii="Times New Roman"/>
          <w:spacing w:val="3"/>
          <w:sz w:val="24"/>
          <w:lang w:val="nl-NL"/>
        </w:rPr>
        <w:t xml:space="preserve"> </w:t>
      </w:r>
      <w:r w:rsidRPr="00907F51">
        <w:rPr>
          <w:rFonts w:ascii="Times New Roman"/>
          <w:spacing w:val="-3"/>
          <w:sz w:val="24"/>
          <w:lang w:val="nl-NL"/>
        </w:rPr>
        <w:t>vervullen".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42"/>
        </w:numPr>
        <w:tabs>
          <w:tab w:val="left" w:pos="37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Hovaardig </w:t>
      </w:r>
      <w:r w:rsidRPr="00907F51">
        <w:rPr>
          <w:rFonts w:ascii="Times New Roman"/>
          <w:sz w:val="24"/>
          <w:lang w:val="nl-NL"/>
        </w:rPr>
        <w:t xml:space="preserve">roemen zij op de heiligheid van de vergadering en de tegenwoordigheid Gods onder haar. </w:t>
      </w:r>
      <w:r w:rsidRPr="00907F51">
        <w:rPr>
          <w:rFonts w:ascii="Times New Roman"/>
          <w:spacing w:val="-5"/>
          <w:sz w:val="24"/>
          <w:lang w:val="nl-NL"/>
        </w:rPr>
        <w:t xml:space="preserve">Zij </w:t>
      </w:r>
      <w:r w:rsidRPr="00907F51">
        <w:rPr>
          <w:rFonts w:ascii="Times New Roman"/>
          <w:i/>
          <w:sz w:val="24"/>
          <w:lang w:val="nl-NL"/>
        </w:rPr>
        <w:t xml:space="preserve">allen zijn </w:t>
      </w:r>
      <w:r w:rsidRPr="00907F51">
        <w:rPr>
          <w:rFonts w:ascii="Times New Roman"/>
          <w:i/>
          <w:spacing w:val="2"/>
          <w:sz w:val="24"/>
          <w:lang w:val="nl-NL"/>
        </w:rPr>
        <w:t xml:space="preserve">heilig, </w:t>
      </w:r>
      <w:r w:rsidRPr="00907F51">
        <w:rPr>
          <w:rFonts w:ascii="Times New Roman"/>
          <w:sz w:val="24"/>
          <w:lang w:val="nl-NL"/>
        </w:rPr>
        <w:t xml:space="preserve">en even </w:t>
      </w:r>
      <w:r w:rsidRPr="00907F51">
        <w:rPr>
          <w:rFonts w:ascii="Times New Roman"/>
          <w:spacing w:val="-3"/>
          <w:sz w:val="24"/>
          <w:lang w:val="nl-NL"/>
        </w:rPr>
        <w:t xml:space="preserve">geschikt </w:t>
      </w:r>
      <w:r w:rsidRPr="00907F51">
        <w:rPr>
          <w:rFonts w:ascii="Times New Roman"/>
          <w:spacing w:val="2"/>
          <w:sz w:val="24"/>
          <w:lang w:val="nl-NL"/>
        </w:rPr>
        <w:t xml:space="preserve">om </w:t>
      </w:r>
      <w:r w:rsidRPr="00907F51">
        <w:rPr>
          <w:rFonts w:ascii="Times New Roman"/>
          <w:sz w:val="24"/>
          <w:lang w:val="nl-NL"/>
        </w:rPr>
        <w:t xml:space="preserve">offeranden te offeren </w:t>
      </w:r>
      <w:r w:rsidRPr="00907F51">
        <w:rPr>
          <w:rFonts w:ascii="Times New Roman"/>
          <w:spacing w:val="-4"/>
          <w:sz w:val="24"/>
          <w:lang w:val="nl-NL"/>
        </w:rPr>
        <w:t xml:space="preserve">als </w:t>
      </w:r>
      <w:r w:rsidRPr="00907F51">
        <w:rPr>
          <w:rFonts w:ascii="Times New Roman"/>
          <w:sz w:val="24"/>
          <w:lang w:val="nl-NL"/>
        </w:rPr>
        <w:t xml:space="preserve">Aaron, en </w:t>
      </w:r>
      <w:r w:rsidRPr="00907F51">
        <w:rPr>
          <w:rFonts w:ascii="Times New Roman"/>
          <w:spacing w:val="-6"/>
          <w:sz w:val="24"/>
          <w:lang w:val="nl-NL"/>
        </w:rPr>
        <w:t xml:space="preserve">als </w:t>
      </w:r>
      <w:r w:rsidRPr="00907F51">
        <w:rPr>
          <w:rFonts w:ascii="Times New Roman"/>
          <w:sz w:val="24"/>
          <w:lang w:val="nl-NL"/>
        </w:rPr>
        <w:t xml:space="preserve">hoofden </w:t>
      </w:r>
      <w:r w:rsidRPr="00907F51">
        <w:rPr>
          <w:rFonts w:ascii="Times New Roman"/>
          <w:spacing w:val="-3"/>
          <w:sz w:val="24"/>
          <w:lang w:val="nl-NL"/>
        </w:rPr>
        <w:t xml:space="preserve">van </w:t>
      </w:r>
      <w:r w:rsidRPr="00907F51">
        <w:rPr>
          <w:rFonts w:ascii="Times New Roman"/>
          <w:sz w:val="24"/>
          <w:lang w:val="nl-NL"/>
        </w:rPr>
        <w:t xml:space="preserve">gezinnen dit eertijds waren, en </w:t>
      </w:r>
      <w:r w:rsidRPr="00907F51">
        <w:rPr>
          <w:rFonts w:ascii="Times New Roman"/>
          <w:i/>
          <w:sz w:val="24"/>
          <w:lang w:val="nl-NL"/>
        </w:rPr>
        <w:t xml:space="preserve">de Heere is in het midden van hen, </w:t>
      </w:r>
      <w:r w:rsidRPr="00907F51">
        <w:rPr>
          <w:rFonts w:ascii="Times New Roman"/>
          <w:spacing w:val="2"/>
          <w:sz w:val="24"/>
          <w:lang w:val="nl-NL"/>
        </w:rPr>
        <w:t xml:space="preserve">om </w:t>
      </w:r>
      <w:r w:rsidRPr="00907F51">
        <w:rPr>
          <w:rFonts w:ascii="Times New Roman"/>
          <w:sz w:val="24"/>
          <w:lang w:val="nl-NL"/>
        </w:rPr>
        <w:t xml:space="preserve">hen </w:t>
      </w:r>
      <w:r w:rsidRPr="00907F51">
        <w:rPr>
          <w:rFonts w:ascii="Times New Roman"/>
          <w:spacing w:val="4"/>
          <w:sz w:val="24"/>
          <w:lang w:val="nl-NL"/>
        </w:rPr>
        <w:t xml:space="preserve">te </w:t>
      </w:r>
      <w:r w:rsidRPr="00907F51">
        <w:rPr>
          <w:rFonts w:ascii="Times New Roman"/>
          <w:sz w:val="24"/>
          <w:lang w:val="nl-NL"/>
        </w:rPr>
        <w:t xml:space="preserve">erkennen en te </w:t>
      </w:r>
      <w:r w:rsidRPr="00907F51">
        <w:rPr>
          <w:rFonts w:ascii="Times New Roman"/>
          <w:spacing w:val="-4"/>
          <w:sz w:val="24"/>
          <w:lang w:val="nl-NL"/>
        </w:rPr>
        <w:t xml:space="preserve">leiden. </w:t>
      </w:r>
      <w:r w:rsidRPr="00907F51">
        <w:rPr>
          <w:rFonts w:ascii="Times New Roman"/>
          <w:spacing w:val="-6"/>
          <w:sz w:val="24"/>
          <w:lang w:val="nl-NL"/>
        </w:rPr>
        <w:t xml:space="preserve">Weinig </w:t>
      </w:r>
      <w:r w:rsidRPr="00907F51">
        <w:rPr>
          <w:rFonts w:ascii="Times New Roman"/>
          <w:sz w:val="24"/>
          <w:lang w:val="nl-NL"/>
        </w:rPr>
        <w:t xml:space="preserve">reden hadden </w:t>
      </w:r>
      <w:r w:rsidRPr="00907F51">
        <w:rPr>
          <w:rFonts w:ascii="Times New Roman"/>
          <w:spacing w:val="-5"/>
          <w:sz w:val="24"/>
          <w:lang w:val="nl-NL"/>
        </w:rPr>
        <w:t xml:space="preserve">zij </w:t>
      </w:r>
      <w:r w:rsidRPr="00907F51">
        <w:rPr>
          <w:rFonts w:ascii="Times New Roman"/>
          <w:spacing w:val="2"/>
          <w:sz w:val="24"/>
          <w:lang w:val="nl-NL"/>
        </w:rPr>
        <w:t xml:space="preserve">om </w:t>
      </w:r>
      <w:r w:rsidRPr="00907F51">
        <w:rPr>
          <w:rFonts w:ascii="Times New Roman"/>
          <w:sz w:val="24"/>
          <w:lang w:val="nl-NL"/>
        </w:rPr>
        <w:t xml:space="preserve">te roemen op de reinheid des volks, of op  de gunst van God, daar het volk toch zo herhaaldelijk en nog zo onlangs verontreinigd was </w:t>
      </w:r>
      <w:r w:rsidRPr="00907F51">
        <w:rPr>
          <w:rFonts w:ascii="Times New Roman"/>
          <w:spacing w:val="3"/>
          <w:sz w:val="24"/>
          <w:lang w:val="nl-NL"/>
        </w:rPr>
        <w:t xml:space="preserve">door </w:t>
      </w:r>
      <w:r w:rsidRPr="00907F51">
        <w:rPr>
          <w:rFonts w:ascii="Times New Roman"/>
          <w:sz w:val="24"/>
          <w:lang w:val="nl-NL"/>
        </w:rPr>
        <w:t xml:space="preserve">de zonde, en </w:t>
      </w:r>
      <w:r w:rsidRPr="00907F51">
        <w:rPr>
          <w:rFonts w:ascii="Times New Roman"/>
          <w:spacing w:val="-3"/>
          <w:sz w:val="24"/>
          <w:lang w:val="nl-NL"/>
        </w:rPr>
        <w:t xml:space="preserve">nu </w:t>
      </w:r>
      <w:r w:rsidRPr="00907F51">
        <w:rPr>
          <w:rFonts w:ascii="Times New Roman"/>
          <w:sz w:val="24"/>
          <w:lang w:val="nl-NL"/>
        </w:rPr>
        <w:t xml:space="preserve">onder het teken was van Gods </w:t>
      </w:r>
      <w:r w:rsidRPr="00907F51">
        <w:rPr>
          <w:rFonts w:ascii="Times New Roman"/>
          <w:spacing w:val="-3"/>
          <w:sz w:val="24"/>
          <w:lang w:val="nl-NL"/>
        </w:rPr>
        <w:t xml:space="preserve">misnoegen, </w:t>
      </w:r>
      <w:r w:rsidRPr="00907F51">
        <w:rPr>
          <w:rFonts w:ascii="Times New Roman"/>
          <w:spacing w:val="-4"/>
          <w:sz w:val="24"/>
          <w:lang w:val="nl-NL"/>
        </w:rPr>
        <w:t xml:space="preserve">weshalve </w:t>
      </w:r>
      <w:r w:rsidRPr="00907F51">
        <w:rPr>
          <w:rFonts w:ascii="Times New Roman"/>
          <w:spacing w:val="-3"/>
          <w:sz w:val="24"/>
          <w:lang w:val="nl-NL"/>
        </w:rPr>
        <w:t xml:space="preserve">zij </w:t>
      </w:r>
      <w:r w:rsidRPr="00907F51">
        <w:rPr>
          <w:rFonts w:ascii="Times New Roman"/>
          <w:spacing w:val="-4"/>
          <w:sz w:val="24"/>
          <w:lang w:val="nl-NL"/>
        </w:rPr>
        <w:t xml:space="preserve">dankbaar </w:t>
      </w:r>
      <w:r w:rsidRPr="00907F51">
        <w:rPr>
          <w:rFonts w:ascii="Times New Roman"/>
          <w:spacing w:val="-2"/>
          <w:sz w:val="24"/>
          <w:lang w:val="nl-NL"/>
        </w:rPr>
        <w:t xml:space="preserve">hadden </w:t>
      </w:r>
      <w:r w:rsidRPr="00907F51">
        <w:rPr>
          <w:rFonts w:ascii="Times New Roman"/>
          <w:sz w:val="24"/>
          <w:lang w:val="nl-NL"/>
        </w:rPr>
        <w:t xml:space="preserve">moeten </w:t>
      </w:r>
      <w:r w:rsidRPr="00907F51">
        <w:rPr>
          <w:rFonts w:ascii="Times New Roman"/>
          <w:spacing w:val="-6"/>
          <w:sz w:val="24"/>
          <w:lang w:val="nl-NL"/>
        </w:rPr>
        <w:t xml:space="preserve">zijn </w:t>
      </w:r>
      <w:r w:rsidRPr="00907F51">
        <w:rPr>
          <w:rFonts w:ascii="Times New Roman"/>
          <w:sz w:val="24"/>
          <w:lang w:val="nl-NL"/>
        </w:rPr>
        <w:t xml:space="preserve">voor priesters om voor hen tussenbeide te treden bij God, maar inplaats </w:t>
      </w:r>
      <w:r w:rsidRPr="00907F51">
        <w:rPr>
          <w:rFonts w:ascii="Times New Roman"/>
          <w:spacing w:val="-2"/>
          <w:sz w:val="24"/>
          <w:lang w:val="nl-NL"/>
        </w:rPr>
        <w:t xml:space="preserve">van </w:t>
      </w:r>
      <w:r w:rsidRPr="00907F51">
        <w:rPr>
          <w:rFonts w:ascii="Times New Roman"/>
          <w:spacing w:val="-3"/>
          <w:sz w:val="24"/>
          <w:lang w:val="nl-NL"/>
        </w:rPr>
        <w:t xml:space="preserve">dankbaar voor </w:t>
      </w:r>
      <w:r w:rsidRPr="00907F51">
        <w:rPr>
          <w:rFonts w:ascii="Times New Roman"/>
          <w:sz w:val="24"/>
          <w:lang w:val="nl-NL"/>
        </w:rPr>
        <w:t xml:space="preserve">hen te </w:t>
      </w:r>
      <w:r w:rsidRPr="00907F51">
        <w:rPr>
          <w:rFonts w:ascii="Times New Roman"/>
          <w:spacing w:val="-3"/>
          <w:sz w:val="24"/>
          <w:lang w:val="nl-NL"/>
        </w:rPr>
        <w:t xml:space="preserve">wezen, benijden </w:t>
      </w:r>
      <w:r w:rsidRPr="00907F51">
        <w:rPr>
          <w:rFonts w:ascii="Times New Roman"/>
          <w:sz w:val="24"/>
          <w:lang w:val="nl-NL"/>
        </w:rPr>
        <w:t>zij</w:t>
      </w:r>
      <w:r w:rsidRPr="00907F51">
        <w:rPr>
          <w:rFonts w:ascii="Times New Roman"/>
          <w:spacing w:val="10"/>
          <w:sz w:val="24"/>
          <w:lang w:val="nl-NL"/>
        </w:rPr>
        <w:t xml:space="preserve"> </w:t>
      </w:r>
      <w:r w:rsidRPr="00907F51">
        <w:rPr>
          <w:rFonts w:ascii="Times New Roman"/>
          <w:spacing w:val="-3"/>
          <w:sz w:val="24"/>
          <w:lang w:val="nl-NL"/>
        </w:rPr>
        <w:t>hen.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42"/>
        </w:numPr>
        <w:tabs>
          <w:tab w:val="left" w:pos="36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Onrechtvaardig beschuldigen </w:t>
      </w:r>
      <w:r w:rsidRPr="00907F51">
        <w:rPr>
          <w:rFonts w:ascii="Times New Roman"/>
          <w:spacing w:val="-5"/>
          <w:sz w:val="24"/>
          <w:lang w:val="nl-NL"/>
        </w:rPr>
        <w:t xml:space="preserve">zij </w:t>
      </w:r>
      <w:r w:rsidRPr="00907F51">
        <w:rPr>
          <w:rFonts w:ascii="Times New Roman"/>
          <w:sz w:val="24"/>
          <w:lang w:val="nl-NL"/>
        </w:rPr>
        <w:t xml:space="preserve">Mozes en Aaron van </w:t>
      </w:r>
      <w:r w:rsidRPr="00907F51">
        <w:rPr>
          <w:rFonts w:ascii="Times New Roman"/>
          <w:spacing w:val="-5"/>
          <w:sz w:val="24"/>
          <w:lang w:val="nl-NL"/>
        </w:rPr>
        <w:t xml:space="preserve">zichzelf </w:t>
      </w:r>
      <w:r w:rsidRPr="00907F51">
        <w:rPr>
          <w:rFonts w:ascii="Times New Roman"/>
          <w:sz w:val="24"/>
          <w:lang w:val="nl-NL"/>
        </w:rPr>
        <w:t xml:space="preserve">de eer genomen te hebben,  </w:t>
      </w:r>
      <w:r w:rsidRPr="00907F51">
        <w:rPr>
          <w:rFonts w:ascii="Times New Roman"/>
          <w:spacing w:val="-5"/>
          <w:sz w:val="24"/>
          <w:lang w:val="nl-NL"/>
        </w:rPr>
        <w:t xml:space="preserve">die zij </w:t>
      </w:r>
      <w:r w:rsidRPr="00907F51">
        <w:rPr>
          <w:rFonts w:ascii="Times New Roman"/>
          <w:sz w:val="24"/>
          <w:lang w:val="nl-NL"/>
        </w:rPr>
        <w:t xml:space="preserve">hadden, </w:t>
      </w:r>
      <w:r w:rsidRPr="00907F51">
        <w:rPr>
          <w:rFonts w:ascii="Times New Roman"/>
          <w:spacing w:val="-4"/>
          <w:sz w:val="24"/>
          <w:lang w:val="nl-NL"/>
        </w:rPr>
        <w:t xml:space="preserve">terwijl </w:t>
      </w:r>
      <w:r w:rsidRPr="00907F51">
        <w:rPr>
          <w:rFonts w:ascii="Times New Roman"/>
          <w:sz w:val="24"/>
          <w:lang w:val="nl-NL"/>
        </w:rPr>
        <w:t>het toch zonder tegenspraak duidelijk was gebleken, dat zij er door</w:t>
      </w:r>
      <w:r w:rsidRPr="00907F51">
        <w:rPr>
          <w:rFonts w:ascii="Times New Roman"/>
          <w:spacing w:val="53"/>
          <w:sz w:val="24"/>
          <w:lang w:val="nl-NL"/>
        </w:rPr>
        <w:t xml:space="preserve"> </w:t>
      </w:r>
      <w:r w:rsidRPr="00907F51">
        <w:rPr>
          <w:rFonts w:ascii="Times New Roman"/>
          <w:spacing w:val="-2"/>
          <w:sz w:val="24"/>
          <w:lang w:val="nl-NL"/>
        </w:rPr>
        <w:t>God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19" w:right="120"/>
        <w:jc w:val="both"/>
        <w:rPr>
          <w:lang w:val="nl-NL"/>
        </w:rPr>
      </w:pPr>
      <w:r w:rsidRPr="00907F51">
        <w:rPr>
          <w:spacing w:val="2"/>
          <w:lang w:val="nl-NL"/>
        </w:rPr>
        <w:t xml:space="preserve">toe </w:t>
      </w:r>
      <w:r w:rsidRPr="00907F51">
        <w:rPr>
          <w:lang w:val="nl-NL"/>
        </w:rPr>
        <w:t xml:space="preserve">geroepen waren, Hebreeën 5:4. Zodat </w:t>
      </w:r>
      <w:r w:rsidRPr="00907F51">
        <w:rPr>
          <w:spacing w:val="-5"/>
          <w:lang w:val="nl-NL"/>
        </w:rPr>
        <w:t xml:space="preserve">zij </w:t>
      </w:r>
      <w:r w:rsidRPr="00907F51">
        <w:rPr>
          <w:spacing w:val="2"/>
          <w:lang w:val="nl-NL"/>
        </w:rPr>
        <w:t xml:space="preserve">of </w:t>
      </w:r>
      <w:r w:rsidRPr="00907F51">
        <w:rPr>
          <w:spacing w:val="-5"/>
          <w:lang w:val="nl-NL"/>
        </w:rPr>
        <w:t xml:space="preserve">in </w:t>
      </w:r>
      <w:r w:rsidRPr="00907F51">
        <w:rPr>
          <w:lang w:val="nl-NL"/>
        </w:rPr>
        <w:t xml:space="preserve">het geheel geen priesters </w:t>
      </w:r>
      <w:r w:rsidRPr="00907F51">
        <w:rPr>
          <w:spacing w:val="-4"/>
          <w:lang w:val="nl-NL"/>
        </w:rPr>
        <w:t>wilden hebben,</w:t>
      </w:r>
      <w:r w:rsidRPr="00907F51">
        <w:rPr>
          <w:spacing w:val="52"/>
          <w:lang w:val="nl-NL"/>
        </w:rPr>
        <w:t xml:space="preserve"> </w:t>
      </w:r>
      <w:r w:rsidRPr="00907F51">
        <w:rPr>
          <w:lang w:val="nl-NL"/>
        </w:rPr>
        <w:t xml:space="preserve">noch </w:t>
      </w:r>
      <w:r w:rsidRPr="00907F51">
        <w:rPr>
          <w:spacing w:val="-3"/>
          <w:lang w:val="nl-NL"/>
        </w:rPr>
        <w:t xml:space="preserve">enigerlei </w:t>
      </w:r>
      <w:r w:rsidRPr="00907F51">
        <w:rPr>
          <w:lang w:val="nl-NL"/>
        </w:rPr>
        <w:t xml:space="preserve">regering, </w:t>
      </w:r>
      <w:r w:rsidRPr="00907F51">
        <w:rPr>
          <w:spacing w:val="-4"/>
          <w:lang w:val="nl-NL"/>
        </w:rPr>
        <w:t xml:space="preserve">niemand, </w:t>
      </w:r>
      <w:r w:rsidRPr="00907F51">
        <w:rPr>
          <w:spacing w:val="-5"/>
          <w:lang w:val="nl-NL"/>
        </w:rPr>
        <w:t xml:space="preserve">die in </w:t>
      </w:r>
      <w:r w:rsidRPr="00907F51">
        <w:rPr>
          <w:spacing w:val="-3"/>
          <w:lang w:val="nl-NL"/>
        </w:rPr>
        <w:t xml:space="preserve">burgerlijke </w:t>
      </w:r>
      <w:r w:rsidRPr="00907F51">
        <w:rPr>
          <w:spacing w:val="2"/>
          <w:lang w:val="nl-NL"/>
        </w:rPr>
        <w:t xml:space="preserve">of </w:t>
      </w:r>
      <w:r w:rsidRPr="00907F51">
        <w:rPr>
          <w:lang w:val="nl-NL"/>
        </w:rPr>
        <w:t xml:space="preserve">Godsdienstige zaken het bestuur zou </w:t>
      </w:r>
      <w:r w:rsidRPr="00907F51">
        <w:rPr>
          <w:spacing w:val="-4"/>
          <w:lang w:val="nl-NL"/>
        </w:rPr>
        <w:t xml:space="preserve">hebben, </w:t>
      </w:r>
      <w:r w:rsidRPr="00907F51">
        <w:rPr>
          <w:spacing w:val="-5"/>
          <w:lang w:val="nl-NL"/>
        </w:rPr>
        <w:t xml:space="preserve">niemand </w:t>
      </w:r>
      <w:r w:rsidRPr="00907F51">
        <w:rPr>
          <w:lang w:val="nl-NL"/>
        </w:rPr>
        <w:t xml:space="preserve">over de vergadering, </w:t>
      </w:r>
      <w:r w:rsidRPr="00907F51">
        <w:rPr>
          <w:spacing w:val="2"/>
          <w:lang w:val="nl-NL"/>
        </w:rPr>
        <w:t xml:space="preserve">of </w:t>
      </w:r>
      <w:r w:rsidRPr="00907F51">
        <w:rPr>
          <w:lang w:val="nl-NL"/>
        </w:rPr>
        <w:t>zij wilden niet berusten in de door God ingestelde regering,</w:t>
      </w:r>
      <w:r w:rsidRPr="00907F51">
        <w:rPr>
          <w:spacing w:val="-12"/>
          <w:lang w:val="nl-NL"/>
        </w:rPr>
        <w:t xml:space="preserve"> </w:t>
      </w:r>
      <w:r w:rsidRPr="00907F51">
        <w:rPr>
          <w:lang w:val="nl-NL"/>
        </w:rPr>
        <w:t>het</w:t>
      </w:r>
      <w:r w:rsidRPr="00907F51">
        <w:rPr>
          <w:spacing w:val="-12"/>
          <w:lang w:val="nl-NL"/>
        </w:rPr>
        <w:t xml:space="preserve"> </w:t>
      </w:r>
      <w:r w:rsidRPr="00907F51">
        <w:rPr>
          <w:lang w:val="nl-NL"/>
        </w:rPr>
        <w:t>door</w:t>
      </w:r>
      <w:r w:rsidRPr="00907F51">
        <w:rPr>
          <w:spacing w:val="-12"/>
          <w:lang w:val="nl-NL"/>
        </w:rPr>
        <w:t xml:space="preserve"> </w:t>
      </w:r>
      <w:r w:rsidRPr="00907F51">
        <w:rPr>
          <w:lang w:val="nl-NL"/>
        </w:rPr>
        <w:t>Hem</w:t>
      </w:r>
      <w:r w:rsidRPr="00907F51">
        <w:rPr>
          <w:spacing w:val="-12"/>
          <w:lang w:val="nl-NL"/>
        </w:rPr>
        <w:t xml:space="preserve"> </w:t>
      </w:r>
      <w:r w:rsidRPr="00907F51">
        <w:rPr>
          <w:lang w:val="nl-NL"/>
        </w:rPr>
        <w:t>verordineerde</w:t>
      </w:r>
      <w:r w:rsidRPr="00907F51">
        <w:rPr>
          <w:spacing w:val="-12"/>
          <w:lang w:val="nl-NL"/>
        </w:rPr>
        <w:t xml:space="preserve"> </w:t>
      </w:r>
      <w:r w:rsidRPr="00907F51">
        <w:rPr>
          <w:lang w:val="nl-NL"/>
        </w:rPr>
        <w:t>bestuur.</w:t>
      </w:r>
      <w:r w:rsidRPr="00907F51">
        <w:rPr>
          <w:spacing w:val="-12"/>
          <w:lang w:val="nl-NL"/>
        </w:rPr>
        <w:t xml:space="preserve"> </w:t>
      </w:r>
      <w:r w:rsidRPr="00907F51">
        <w:rPr>
          <w:lang w:val="nl-NL"/>
        </w:rPr>
        <w:t>Zie</w:t>
      </w:r>
      <w:r w:rsidRPr="00907F51">
        <w:rPr>
          <w:spacing w:val="-12"/>
          <w:lang w:val="nl-NL"/>
        </w:rPr>
        <w:t xml:space="preserve"> </w:t>
      </w:r>
      <w:r w:rsidRPr="00907F51">
        <w:rPr>
          <w:lang w:val="nl-NL"/>
        </w:rPr>
        <w:t>hieraan: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42"/>
        </w:numPr>
        <w:tabs>
          <w:tab w:val="left" w:pos="389"/>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w:t>
      </w:r>
      <w:r w:rsidRPr="00907F51">
        <w:rPr>
          <w:rFonts w:ascii="Times New Roman"/>
          <w:spacing w:val="-3"/>
          <w:sz w:val="24"/>
          <w:lang w:val="nl-NL"/>
        </w:rPr>
        <w:t xml:space="preserve">welke </w:t>
      </w:r>
      <w:r w:rsidRPr="00907F51">
        <w:rPr>
          <w:rFonts w:ascii="Times New Roman"/>
          <w:sz w:val="24"/>
          <w:lang w:val="nl-NL"/>
        </w:rPr>
        <w:t xml:space="preserve">geest de </w:t>
      </w:r>
      <w:r w:rsidRPr="00907F51">
        <w:rPr>
          <w:rFonts w:ascii="Times New Roman"/>
          <w:spacing w:val="-4"/>
          <w:sz w:val="24"/>
          <w:lang w:val="nl-NL"/>
        </w:rPr>
        <w:t xml:space="preserve">gelijkheidspredikers </w:t>
      </w:r>
      <w:r w:rsidRPr="00907F51">
        <w:rPr>
          <w:rFonts w:ascii="Times New Roman"/>
          <w:spacing w:val="-3"/>
          <w:sz w:val="24"/>
          <w:lang w:val="nl-NL"/>
        </w:rPr>
        <w:t xml:space="preserve">zijn </w:t>
      </w:r>
      <w:r w:rsidRPr="00907F51">
        <w:rPr>
          <w:rFonts w:ascii="Times New Roman"/>
          <w:sz w:val="24"/>
          <w:lang w:val="nl-NL"/>
        </w:rPr>
        <w:t xml:space="preserve">en </w:t>
      </w:r>
      <w:r w:rsidRPr="00907F51">
        <w:rPr>
          <w:rFonts w:ascii="Times New Roman"/>
          <w:spacing w:val="-3"/>
          <w:sz w:val="24"/>
          <w:lang w:val="nl-NL"/>
        </w:rPr>
        <w:t xml:space="preserve">zij, </w:t>
      </w:r>
      <w:r w:rsidRPr="00907F51">
        <w:rPr>
          <w:rFonts w:ascii="Times New Roman"/>
          <w:sz w:val="24"/>
          <w:lang w:val="nl-NL"/>
        </w:rPr>
        <w:t xml:space="preserve">die de </w:t>
      </w:r>
      <w:r w:rsidRPr="00907F51">
        <w:rPr>
          <w:rFonts w:ascii="Times New Roman"/>
          <w:spacing w:val="-3"/>
          <w:sz w:val="24"/>
          <w:lang w:val="nl-NL"/>
        </w:rPr>
        <w:t xml:space="preserve">heerschappij verachten </w:t>
      </w:r>
      <w:r w:rsidRPr="00907F51">
        <w:rPr>
          <w:rFonts w:ascii="Times New Roman"/>
          <w:sz w:val="24"/>
          <w:lang w:val="nl-NL"/>
        </w:rPr>
        <w:t xml:space="preserve">en </w:t>
      </w:r>
      <w:r w:rsidRPr="00907F51">
        <w:rPr>
          <w:rFonts w:ascii="Times New Roman"/>
          <w:spacing w:val="-3"/>
          <w:sz w:val="24"/>
          <w:lang w:val="nl-NL"/>
        </w:rPr>
        <w:t xml:space="preserve">de </w:t>
      </w:r>
      <w:r w:rsidRPr="00907F51">
        <w:rPr>
          <w:rFonts w:ascii="Times New Roman"/>
          <w:sz w:val="24"/>
          <w:lang w:val="nl-NL"/>
        </w:rPr>
        <w:t>machten weerstaan, die God over hen gesteld heeft, zij zijn trots wangunstig, eerzuchtig, oproerig goddeloos en</w:t>
      </w:r>
      <w:r w:rsidRPr="00907F51">
        <w:rPr>
          <w:rFonts w:ascii="Times New Roman"/>
          <w:spacing w:val="-24"/>
          <w:sz w:val="24"/>
          <w:lang w:val="nl-NL"/>
        </w:rPr>
        <w:t xml:space="preserve"> </w:t>
      </w:r>
      <w:r w:rsidRPr="00907F51">
        <w:rPr>
          <w:rFonts w:ascii="Times New Roman"/>
          <w:sz w:val="24"/>
          <w:lang w:val="nl-NL"/>
        </w:rPr>
        <w:t>onredelijk.</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42"/>
        </w:numPr>
        <w:tabs>
          <w:tab w:val="left" w:pos="36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Welke </w:t>
      </w:r>
      <w:r w:rsidRPr="00907F51">
        <w:rPr>
          <w:rFonts w:ascii="Times New Roman"/>
          <w:spacing w:val="-5"/>
          <w:sz w:val="24"/>
          <w:lang w:val="nl-NL"/>
        </w:rPr>
        <w:t xml:space="preserve">behandeling zelfs </w:t>
      </w:r>
      <w:r w:rsidRPr="00907F51">
        <w:rPr>
          <w:rFonts w:ascii="Times New Roman"/>
          <w:sz w:val="24"/>
          <w:lang w:val="nl-NL"/>
        </w:rPr>
        <w:t xml:space="preserve">de beste en nuttigste </w:t>
      </w:r>
      <w:r w:rsidRPr="00907F51">
        <w:rPr>
          <w:rFonts w:ascii="Times New Roman"/>
          <w:spacing w:val="-3"/>
          <w:sz w:val="24"/>
          <w:lang w:val="nl-NL"/>
        </w:rPr>
        <w:t xml:space="preserve">mensen </w:t>
      </w:r>
      <w:r w:rsidRPr="00907F51">
        <w:rPr>
          <w:rFonts w:ascii="Times New Roman"/>
          <w:sz w:val="24"/>
          <w:lang w:val="nl-NL"/>
        </w:rPr>
        <w:t xml:space="preserve">kunnen verwachten van hen zelfs, </w:t>
      </w:r>
      <w:r w:rsidRPr="00907F51">
        <w:rPr>
          <w:rFonts w:ascii="Times New Roman"/>
          <w:spacing w:val="-2"/>
          <w:sz w:val="24"/>
          <w:lang w:val="nl-NL"/>
        </w:rPr>
        <w:t xml:space="preserve">aan </w:t>
      </w:r>
      <w:r w:rsidRPr="00907F51">
        <w:rPr>
          <w:rFonts w:ascii="Times New Roman"/>
          <w:spacing w:val="-5"/>
          <w:sz w:val="24"/>
          <w:lang w:val="nl-NL"/>
        </w:rPr>
        <w:t xml:space="preserve">wie zij </w:t>
      </w:r>
      <w:r w:rsidRPr="00907F51">
        <w:rPr>
          <w:rFonts w:ascii="Times New Roman"/>
          <w:sz w:val="24"/>
          <w:lang w:val="nl-NL"/>
        </w:rPr>
        <w:t xml:space="preserve">de meeste </w:t>
      </w:r>
      <w:r w:rsidRPr="00907F51">
        <w:rPr>
          <w:rFonts w:ascii="Times New Roman"/>
          <w:spacing w:val="-4"/>
          <w:sz w:val="24"/>
          <w:lang w:val="nl-NL"/>
        </w:rPr>
        <w:t xml:space="preserve">dienst </w:t>
      </w:r>
      <w:r w:rsidRPr="00907F51">
        <w:rPr>
          <w:rFonts w:ascii="Times New Roman"/>
          <w:sz w:val="24"/>
          <w:lang w:val="nl-NL"/>
        </w:rPr>
        <w:t xml:space="preserve">bewijzen. Als diegenen voorgesteld worden als overweldigers, die </w:t>
      </w:r>
      <w:r w:rsidRPr="00907F51">
        <w:rPr>
          <w:rFonts w:ascii="Times New Roman"/>
          <w:spacing w:val="-2"/>
          <w:sz w:val="24"/>
          <w:lang w:val="nl-NL"/>
        </w:rPr>
        <w:t xml:space="preserve">het </w:t>
      </w:r>
      <w:r w:rsidRPr="00907F51">
        <w:rPr>
          <w:rFonts w:ascii="Times New Roman"/>
          <w:sz w:val="24"/>
          <w:lang w:val="nl-NL"/>
        </w:rPr>
        <w:t xml:space="preserve">meeste recht </w:t>
      </w:r>
      <w:r w:rsidRPr="00907F51">
        <w:rPr>
          <w:rFonts w:ascii="Times New Roman"/>
          <w:spacing w:val="-3"/>
          <w:sz w:val="24"/>
          <w:lang w:val="nl-NL"/>
        </w:rPr>
        <w:t xml:space="preserve">hebben </w:t>
      </w:r>
      <w:r w:rsidRPr="00907F51">
        <w:rPr>
          <w:rFonts w:ascii="Times New Roman"/>
          <w:sz w:val="24"/>
          <w:lang w:val="nl-NL"/>
        </w:rPr>
        <w:t>op de regering, en als tirannen, die het best regeren, zo laat hen zich herinneren,</w:t>
      </w:r>
      <w:r w:rsidRPr="00907F51">
        <w:rPr>
          <w:rFonts w:ascii="Times New Roman"/>
          <w:spacing w:val="-6"/>
          <w:sz w:val="24"/>
          <w:lang w:val="nl-NL"/>
        </w:rPr>
        <w:t xml:space="preserve"> </w:t>
      </w:r>
      <w:r w:rsidRPr="00907F51">
        <w:rPr>
          <w:rFonts w:ascii="Times New Roman"/>
          <w:sz w:val="24"/>
          <w:lang w:val="nl-NL"/>
        </w:rPr>
        <w:t>dat</w:t>
      </w:r>
      <w:r w:rsidRPr="00907F51">
        <w:rPr>
          <w:rFonts w:ascii="Times New Roman"/>
          <w:spacing w:val="-6"/>
          <w:sz w:val="24"/>
          <w:lang w:val="nl-NL"/>
        </w:rPr>
        <w:t xml:space="preserve"> </w:t>
      </w:r>
      <w:r w:rsidRPr="00907F51">
        <w:rPr>
          <w:rFonts w:ascii="Times New Roman"/>
          <w:sz w:val="24"/>
          <w:lang w:val="nl-NL"/>
        </w:rPr>
        <w:t>Mozes</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Aaron</w:t>
      </w:r>
      <w:r w:rsidRPr="00907F51">
        <w:rPr>
          <w:rFonts w:ascii="Times New Roman"/>
          <w:spacing w:val="-6"/>
          <w:sz w:val="24"/>
          <w:lang w:val="nl-NL"/>
        </w:rPr>
        <w:t xml:space="preserve"> </w:t>
      </w:r>
      <w:r w:rsidRPr="00907F51">
        <w:rPr>
          <w:rFonts w:ascii="Times New Roman"/>
          <w:sz w:val="24"/>
          <w:lang w:val="nl-NL"/>
        </w:rPr>
        <w:t>evenzo</w:t>
      </w:r>
      <w:r w:rsidRPr="00907F51">
        <w:rPr>
          <w:rFonts w:ascii="Times New Roman"/>
          <w:spacing w:val="-6"/>
          <w:sz w:val="24"/>
          <w:lang w:val="nl-NL"/>
        </w:rPr>
        <w:t xml:space="preserve"> </w:t>
      </w:r>
      <w:r w:rsidRPr="00907F51">
        <w:rPr>
          <w:rFonts w:ascii="Times New Roman"/>
          <w:sz w:val="24"/>
          <w:lang w:val="nl-NL"/>
        </w:rPr>
        <w:t>verkeerd</w:t>
      </w:r>
      <w:r w:rsidRPr="00907F51">
        <w:rPr>
          <w:rFonts w:ascii="Times New Roman"/>
          <w:spacing w:val="-6"/>
          <w:sz w:val="24"/>
          <w:lang w:val="nl-NL"/>
        </w:rPr>
        <w:t xml:space="preserve"> </w:t>
      </w:r>
      <w:r w:rsidRPr="00907F51">
        <w:rPr>
          <w:rFonts w:ascii="Times New Roman"/>
          <w:sz w:val="24"/>
          <w:lang w:val="nl-NL"/>
        </w:rPr>
        <w:t>voorgesteld</w:t>
      </w:r>
      <w:r w:rsidRPr="00907F51">
        <w:rPr>
          <w:rFonts w:ascii="Times New Roman"/>
          <w:spacing w:val="-6"/>
          <w:sz w:val="24"/>
          <w:lang w:val="nl-NL"/>
        </w:rPr>
        <w:t xml:space="preserve"> </w:t>
      </w:r>
      <w:r w:rsidRPr="00907F51">
        <w:rPr>
          <w:rFonts w:ascii="Times New Roman"/>
          <w:sz w:val="24"/>
          <w:lang w:val="nl-NL"/>
        </w:rPr>
        <w:t>werden.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42"/>
        </w:numPr>
        <w:tabs>
          <w:tab w:val="left" w:pos="514"/>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Mozes’ gedrag toen deze </w:t>
      </w:r>
      <w:r w:rsidRPr="00907F51">
        <w:rPr>
          <w:rFonts w:ascii="Times New Roman" w:eastAsia="Times New Roman" w:hAnsi="Times New Roman" w:cs="Times New Roman"/>
          <w:spacing w:val="-4"/>
          <w:sz w:val="24"/>
          <w:szCs w:val="24"/>
          <w:lang w:val="nl-NL"/>
        </w:rPr>
        <w:t xml:space="preserve">beschuldiging </w:t>
      </w:r>
      <w:r w:rsidRPr="00907F51">
        <w:rPr>
          <w:rFonts w:ascii="Times New Roman" w:eastAsia="Times New Roman" w:hAnsi="Times New Roman" w:cs="Times New Roman"/>
          <w:sz w:val="24"/>
          <w:szCs w:val="24"/>
          <w:lang w:val="nl-NL"/>
        </w:rPr>
        <w:t xml:space="preserve">tegen hem </w:t>
      </w:r>
      <w:r w:rsidRPr="00907F51">
        <w:rPr>
          <w:rFonts w:ascii="Times New Roman" w:eastAsia="Times New Roman" w:hAnsi="Times New Roman" w:cs="Times New Roman"/>
          <w:spacing w:val="-3"/>
          <w:sz w:val="24"/>
          <w:szCs w:val="24"/>
          <w:lang w:val="nl-NL"/>
        </w:rPr>
        <w:t xml:space="preserve">bekend </w:t>
      </w:r>
      <w:r w:rsidRPr="00907F51">
        <w:rPr>
          <w:rFonts w:ascii="Times New Roman" w:eastAsia="Times New Roman" w:hAnsi="Times New Roman" w:cs="Times New Roman"/>
          <w:sz w:val="24"/>
          <w:szCs w:val="24"/>
          <w:lang w:val="nl-NL"/>
        </w:rPr>
        <w:t>werd gemaakt. Hoe heeft hij haar</w:t>
      </w:r>
      <w:r w:rsidRPr="00907F51">
        <w:rPr>
          <w:rFonts w:ascii="Times New Roman" w:eastAsia="Times New Roman" w:hAnsi="Times New Roman" w:cs="Times New Roman"/>
          <w:spacing w:val="-30"/>
          <w:sz w:val="24"/>
          <w:szCs w:val="24"/>
          <w:lang w:val="nl-NL"/>
        </w:rPr>
        <w:t xml:space="preserve"> </w:t>
      </w:r>
      <w:r w:rsidRPr="00907F51">
        <w:rPr>
          <w:rFonts w:ascii="Times New Roman" w:eastAsia="Times New Roman" w:hAnsi="Times New Roman" w:cs="Times New Roman"/>
          <w:sz w:val="24"/>
          <w:szCs w:val="24"/>
          <w:lang w:val="nl-NL"/>
        </w:rPr>
        <w:t>opgenomen?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41"/>
        </w:numPr>
        <w:tabs>
          <w:tab w:val="left" w:pos="394"/>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i/>
          <w:sz w:val="24"/>
          <w:szCs w:val="24"/>
          <w:lang w:val="nl-NL"/>
        </w:rPr>
        <w:t xml:space="preserve">Hij viel op zijn aangezicht, </w:t>
      </w:r>
      <w:r w:rsidRPr="00907F51">
        <w:rPr>
          <w:rFonts w:ascii="Times New Roman" w:eastAsia="Times New Roman" w:hAnsi="Times New Roman" w:cs="Times New Roman"/>
          <w:sz w:val="24"/>
          <w:szCs w:val="24"/>
          <w:lang w:val="nl-NL"/>
        </w:rPr>
        <w:t xml:space="preserve">vers 4, </w:t>
      </w:r>
      <w:r w:rsidRPr="00907F51">
        <w:rPr>
          <w:rFonts w:ascii="Times New Roman" w:eastAsia="Times New Roman" w:hAnsi="Times New Roman" w:cs="Times New Roman"/>
          <w:spacing w:val="-3"/>
          <w:sz w:val="24"/>
          <w:szCs w:val="24"/>
          <w:lang w:val="nl-NL"/>
        </w:rPr>
        <w:t xml:space="preserve">zoals </w:t>
      </w:r>
      <w:r w:rsidRPr="00907F51">
        <w:rPr>
          <w:rFonts w:ascii="Times New Roman" w:eastAsia="Times New Roman" w:hAnsi="Times New Roman" w:cs="Times New Roman"/>
          <w:sz w:val="24"/>
          <w:szCs w:val="24"/>
          <w:lang w:val="nl-NL"/>
        </w:rPr>
        <w:t xml:space="preserve">tevoren, Hoofdstuk 14:5. </w:t>
      </w:r>
      <w:r w:rsidRPr="00907F51">
        <w:rPr>
          <w:rFonts w:ascii="Times New Roman" w:eastAsia="Times New Roman" w:hAnsi="Times New Roman" w:cs="Times New Roman"/>
          <w:spacing w:val="-4"/>
          <w:sz w:val="24"/>
          <w:szCs w:val="24"/>
          <w:lang w:val="nl-NL"/>
        </w:rPr>
        <w:t xml:space="preserve">Aldus </w:t>
      </w:r>
      <w:r w:rsidRPr="00907F51">
        <w:rPr>
          <w:rFonts w:ascii="Times New Roman" w:eastAsia="Times New Roman" w:hAnsi="Times New Roman" w:cs="Times New Roman"/>
          <w:sz w:val="24"/>
          <w:szCs w:val="24"/>
          <w:lang w:val="nl-NL"/>
        </w:rPr>
        <w:t xml:space="preserve">toonde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hoe gaarne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pacing w:val="-3"/>
          <w:sz w:val="24"/>
          <w:szCs w:val="24"/>
          <w:lang w:val="nl-NL"/>
        </w:rPr>
        <w:t xml:space="preserve">zich </w:t>
      </w:r>
      <w:r w:rsidRPr="00907F51">
        <w:rPr>
          <w:rFonts w:ascii="Times New Roman" w:eastAsia="Times New Roman" w:hAnsi="Times New Roman" w:cs="Times New Roman"/>
          <w:sz w:val="24"/>
          <w:szCs w:val="24"/>
          <w:lang w:val="nl-NL"/>
        </w:rPr>
        <w:t xml:space="preserve">aan hen zou onderwerpen en hoe bereid hij was om afstand te doen van de </w:t>
      </w:r>
      <w:r w:rsidRPr="00907F51">
        <w:rPr>
          <w:rFonts w:ascii="Times New Roman" w:eastAsia="Times New Roman" w:hAnsi="Times New Roman" w:cs="Times New Roman"/>
          <w:spacing w:val="-3"/>
          <w:sz w:val="24"/>
          <w:szCs w:val="24"/>
          <w:lang w:val="nl-NL"/>
        </w:rPr>
        <w:t xml:space="preserve">regering, indien </w:t>
      </w:r>
      <w:r w:rsidRPr="00907F51">
        <w:rPr>
          <w:rFonts w:ascii="Times New Roman" w:eastAsia="Times New Roman" w:hAnsi="Times New Roman" w:cs="Times New Roman"/>
          <w:sz w:val="24"/>
          <w:szCs w:val="24"/>
          <w:lang w:val="nl-NL"/>
        </w:rPr>
        <w:t xml:space="preserve">dit </w:t>
      </w:r>
      <w:r w:rsidRPr="00907F51">
        <w:rPr>
          <w:rFonts w:ascii="Times New Roman" w:eastAsia="Times New Roman" w:hAnsi="Times New Roman" w:cs="Times New Roman"/>
          <w:spacing w:val="-3"/>
          <w:sz w:val="24"/>
          <w:szCs w:val="24"/>
          <w:lang w:val="nl-NL"/>
        </w:rPr>
        <w:t xml:space="preserve">slechts bestaanbaar ware </w:t>
      </w:r>
      <w:r w:rsidRPr="00907F51">
        <w:rPr>
          <w:rFonts w:ascii="Times New Roman" w:eastAsia="Times New Roman" w:hAnsi="Times New Roman" w:cs="Times New Roman"/>
          <w:sz w:val="24"/>
          <w:szCs w:val="24"/>
          <w:lang w:val="nl-NL"/>
        </w:rPr>
        <w:t xml:space="preserve">met </w:t>
      </w:r>
      <w:r w:rsidRPr="00907F51">
        <w:rPr>
          <w:rFonts w:ascii="Times New Roman" w:eastAsia="Times New Roman" w:hAnsi="Times New Roman" w:cs="Times New Roman"/>
          <w:spacing w:val="-3"/>
          <w:sz w:val="24"/>
          <w:szCs w:val="24"/>
          <w:lang w:val="nl-NL"/>
        </w:rPr>
        <w:t xml:space="preserve">zijn plicht </w:t>
      </w:r>
      <w:r w:rsidRPr="00907F51">
        <w:rPr>
          <w:rFonts w:ascii="Times New Roman" w:eastAsia="Times New Roman" w:hAnsi="Times New Roman" w:cs="Times New Roman"/>
          <w:sz w:val="24"/>
          <w:szCs w:val="24"/>
          <w:lang w:val="nl-NL"/>
        </w:rPr>
        <w:t xml:space="preserve">tegenover God en </w:t>
      </w:r>
      <w:r w:rsidRPr="00907F51">
        <w:rPr>
          <w:rFonts w:ascii="Times New Roman" w:eastAsia="Times New Roman" w:hAnsi="Times New Roman" w:cs="Times New Roman"/>
          <w:spacing w:val="-3"/>
          <w:sz w:val="24"/>
          <w:szCs w:val="24"/>
          <w:lang w:val="nl-NL"/>
        </w:rPr>
        <w:t xml:space="preserve">zijn getrouwheid </w:t>
      </w:r>
      <w:r w:rsidRPr="00907F51">
        <w:rPr>
          <w:rFonts w:ascii="Times New Roman" w:eastAsia="Times New Roman" w:hAnsi="Times New Roman" w:cs="Times New Roman"/>
          <w:sz w:val="24"/>
          <w:szCs w:val="24"/>
          <w:lang w:val="nl-NL"/>
        </w:rPr>
        <w:t xml:space="preserve">aan de hem opgedragen last. </w:t>
      </w:r>
      <w:r w:rsidRPr="00907F51">
        <w:rPr>
          <w:rFonts w:ascii="Times New Roman" w:eastAsia="Times New Roman" w:hAnsi="Times New Roman" w:cs="Times New Roman"/>
          <w:spacing w:val="-4"/>
          <w:sz w:val="24"/>
          <w:szCs w:val="24"/>
          <w:lang w:val="nl-NL"/>
        </w:rPr>
        <w:t xml:space="preserve">Aldus </w:t>
      </w:r>
      <w:r w:rsidRPr="00907F51">
        <w:rPr>
          <w:rFonts w:ascii="Times New Roman" w:eastAsia="Times New Roman" w:hAnsi="Times New Roman" w:cs="Times New Roman"/>
          <w:sz w:val="24"/>
          <w:szCs w:val="24"/>
          <w:lang w:val="nl-NL"/>
        </w:rPr>
        <w:t xml:space="preserve">heeft hij zich ook door het gebed tot God gewend om bestuur en leiding van Hem te ontvangen voor hetgeen hij in die treurige omstandigheden te doen </w:t>
      </w:r>
      <w:r w:rsidRPr="00907F51">
        <w:rPr>
          <w:rFonts w:ascii="Times New Roman" w:eastAsia="Times New Roman" w:hAnsi="Times New Roman" w:cs="Times New Roman"/>
          <w:spacing w:val="2"/>
          <w:sz w:val="24"/>
          <w:szCs w:val="24"/>
          <w:lang w:val="nl-NL"/>
        </w:rPr>
        <w:t xml:space="preserve">of </w:t>
      </w:r>
      <w:r w:rsidRPr="00907F51">
        <w:rPr>
          <w:rFonts w:ascii="Times New Roman" w:eastAsia="Times New Roman" w:hAnsi="Times New Roman" w:cs="Times New Roman"/>
          <w:sz w:val="24"/>
          <w:szCs w:val="24"/>
          <w:lang w:val="nl-NL"/>
        </w:rPr>
        <w:t xml:space="preserve">te zeggen had. </w:t>
      </w:r>
      <w:r w:rsidRPr="00907F51">
        <w:rPr>
          <w:rFonts w:ascii="Times New Roman" w:eastAsia="Times New Roman" w:hAnsi="Times New Roman" w:cs="Times New Roman"/>
          <w:spacing w:val="-5"/>
          <w:sz w:val="24"/>
          <w:szCs w:val="24"/>
          <w:lang w:val="nl-NL"/>
        </w:rPr>
        <w:t xml:space="preserve">Hij </w:t>
      </w:r>
      <w:r w:rsidRPr="00907F51">
        <w:rPr>
          <w:rFonts w:ascii="Times New Roman" w:eastAsia="Times New Roman" w:hAnsi="Times New Roman" w:cs="Times New Roman"/>
          <w:spacing w:val="-3"/>
          <w:sz w:val="24"/>
          <w:szCs w:val="24"/>
          <w:lang w:val="nl-NL"/>
        </w:rPr>
        <w:t xml:space="preserve">wilde </w:t>
      </w:r>
      <w:r w:rsidRPr="00907F51">
        <w:rPr>
          <w:rFonts w:ascii="Times New Roman" w:eastAsia="Times New Roman" w:hAnsi="Times New Roman" w:cs="Times New Roman"/>
          <w:sz w:val="24"/>
          <w:szCs w:val="24"/>
          <w:lang w:val="nl-NL"/>
        </w:rPr>
        <w:t xml:space="preserve">tot hen niet spreken, voordat hij zich aldus verootmoedigd had en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3"/>
          <w:sz w:val="24"/>
          <w:szCs w:val="24"/>
          <w:lang w:val="nl-NL"/>
        </w:rPr>
        <w:t xml:space="preserve">eigen </w:t>
      </w:r>
      <w:r w:rsidRPr="00907F51">
        <w:rPr>
          <w:rFonts w:ascii="Times New Roman" w:eastAsia="Times New Roman" w:hAnsi="Times New Roman" w:cs="Times New Roman"/>
          <w:sz w:val="24"/>
          <w:szCs w:val="24"/>
          <w:lang w:val="nl-NL"/>
        </w:rPr>
        <w:t>gemoed tot kalmte was gekomen (het kon toch wel niet anders of hij moest ontroerd en ontrust zijn) en hij instructies van God had ontvangen. In zo’n geval zal het hart des</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rechtvaardigen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zich</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bedenken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om</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te</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antwoorden,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Gods</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mond</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om</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raad</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vragen.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41"/>
        </w:numPr>
        <w:tabs>
          <w:tab w:val="left" w:pos="38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Hij </w:t>
      </w:r>
      <w:r w:rsidRPr="00907F51">
        <w:rPr>
          <w:rFonts w:ascii="Times New Roman" w:hAnsi="Times New Roman"/>
          <w:spacing w:val="-4"/>
          <w:sz w:val="24"/>
          <w:lang w:val="nl-NL"/>
        </w:rPr>
        <w:t xml:space="preserve">stelt </w:t>
      </w:r>
      <w:r w:rsidRPr="00907F51">
        <w:rPr>
          <w:rFonts w:ascii="Times New Roman" w:hAnsi="Times New Roman"/>
          <w:sz w:val="24"/>
          <w:lang w:val="nl-NL"/>
        </w:rPr>
        <w:t xml:space="preserve">voor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de zaak voor God te brengen en aan Hem de beslissing over te laten </w:t>
      </w:r>
      <w:r w:rsidRPr="00907F51">
        <w:rPr>
          <w:rFonts w:ascii="Times New Roman" w:hAnsi="Times New Roman"/>
          <w:spacing w:val="-2"/>
          <w:sz w:val="24"/>
          <w:lang w:val="nl-NL"/>
        </w:rPr>
        <w:t xml:space="preserve">als </w:t>
      </w:r>
      <w:r w:rsidRPr="00907F51">
        <w:rPr>
          <w:rFonts w:ascii="Times New Roman" w:hAnsi="Times New Roman"/>
          <w:spacing w:val="-5"/>
          <w:sz w:val="24"/>
          <w:lang w:val="nl-NL"/>
        </w:rPr>
        <w:t xml:space="preserve">iemand die </w:t>
      </w:r>
      <w:r w:rsidRPr="00907F51">
        <w:rPr>
          <w:rFonts w:ascii="Times New Roman" w:hAnsi="Times New Roman"/>
          <w:sz w:val="24"/>
          <w:lang w:val="nl-NL"/>
        </w:rPr>
        <w:t xml:space="preserve">wèl verzekerd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van de deugdelijkheid van zijn aanspraken, maar toch </w:t>
      </w:r>
      <w:r w:rsidRPr="00907F51">
        <w:rPr>
          <w:rFonts w:ascii="Times New Roman" w:hAnsi="Times New Roman"/>
          <w:spacing w:val="-2"/>
          <w:sz w:val="24"/>
          <w:lang w:val="nl-NL"/>
        </w:rPr>
        <w:t xml:space="preserve">gaarne </w:t>
      </w:r>
      <w:r w:rsidRPr="00907F51">
        <w:rPr>
          <w:rFonts w:ascii="Times New Roman" w:hAnsi="Times New Roman"/>
          <w:spacing w:val="-4"/>
          <w:sz w:val="24"/>
          <w:lang w:val="nl-NL"/>
        </w:rPr>
        <w:t xml:space="preserve">bereid </w:t>
      </w:r>
      <w:r w:rsidRPr="00907F51">
        <w:rPr>
          <w:rFonts w:ascii="Times New Roman" w:hAnsi="Times New Roman"/>
          <w:sz w:val="24"/>
          <w:lang w:val="nl-NL"/>
        </w:rPr>
        <w:t xml:space="preserve">zou </w:t>
      </w:r>
      <w:r w:rsidRPr="00907F51">
        <w:rPr>
          <w:rFonts w:ascii="Times New Roman" w:hAnsi="Times New Roman"/>
          <w:spacing w:val="-3"/>
          <w:sz w:val="24"/>
          <w:lang w:val="nl-NL"/>
        </w:rPr>
        <w:t xml:space="preserve">zijn, </w:t>
      </w:r>
      <w:r w:rsidRPr="00907F51">
        <w:rPr>
          <w:rFonts w:ascii="Times New Roman" w:hAnsi="Times New Roman"/>
          <w:sz w:val="24"/>
          <w:lang w:val="nl-NL"/>
        </w:rPr>
        <w:t xml:space="preserve">om zijn ambt neer te leggen, indien God het voegzaam zou oordelen, om aan het </w:t>
      </w:r>
      <w:r w:rsidRPr="00907F51">
        <w:rPr>
          <w:rFonts w:ascii="Times New Roman" w:hAnsi="Times New Roman"/>
          <w:spacing w:val="-3"/>
          <w:sz w:val="24"/>
          <w:lang w:val="nl-NL"/>
        </w:rPr>
        <w:t xml:space="preserve">misnoegde </w:t>
      </w:r>
      <w:r w:rsidRPr="00907F51">
        <w:rPr>
          <w:rFonts w:ascii="Times New Roman" w:hAnsi="Times New Roman"/>
          <w:spacing w:val="-4"/>
          <w:sz w:val="24"/>
          <w:lang w:val="nl-NL"/>
        </w:rPr>
        <w:t xml:space="preserve">volk </w:t>
      </w:r>
      <w:r w:rsidRPr="00907F51">
        <w:rPr>
          <w:rFonts w:ascii="Times New Roman" w:hAnsi="Times New Roman"/>
          <w:spacing w:val="-3"/>
          <w:sz w:val="24"/>
          <w:lang w:val="nl-NL"/>
        </w:rPr>
        <w:t xml:space="preserve">voldoening </w:t>
      </w:r>
      <w:r w:rsidRPr="00907F51">
        <w:rPr>
          <w:rFonts w:ascii="Times New Roman" w:hAnsi="Times New Roman"/>
          <w:sz w:val="24"/>
          <w:lang w:val="nl-NL"/>
        </w:rPr>
        <w:t xml:space="preserve">te geven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er anderen voor te </w:t>
      </w:r>
      <w:r w:rsidRPr="00907F51">
        <w:rPr>
          <w:rFonts w:ascii="Times New Roman" w:hAnsi="Times New Roman"/>
          <w:spacing w:val="-3"/>
          <w:sz w:val="24"/>
          <w:lang w:val="nl-NL"/>
        </w:rPr>
        <w:t xml:space="preserve">benoemen. </w:t>
      </w:r>
      <w:r w:rsidRPr="00907F51">
        <w:rPr>
          <w:rFonts w:ascii="Times New Roman" w:hAnsi="Times New Roman"/>
          <w:sz w:val="24"/>
          <w:lang w:val="nl-NL"/>
        </w:rPr>
        <w:t xml:space="preserve">Een eerlijke zaak schroomt geen onderzoek, vreest geen tweede onderzoek, vreest geen </w:t>
      </w:r>
      <w:r w:rsidRPr="00907F51">
        <w:rPr>
          <w:rFonts w:ascii="Times New Roman" w:hAnsi="Times New Roman"/>
          <w:spacing w:val="-3"/>
          <w:sz w:val="24"/>
          <w:lang w:val="nl-NL"/>
        </w:rPr>
        <w:t xml:space="preserve">spoedig </w:t>
      </w:r>
      <w:r w:rsidRPr="00907F51">
        <w:rPr>
          <w:rFonts w:ascii="Times New Roman" w:hAnsi="Times New Roman"/>
          <w:sz w:val="24"/>
          <w:lang w:val="nl-NL"/>
        </w:rPr>
        <w:t xml:space="preserve">onderzoek, </w:t>
      </w:r>
      <w:r w:rsidRPr="00907F51">
        <w:rPr>
          <w:rFonts w:ascii="Times New Roman" w:hAnsi="Times New Roman"/>
          <w:spacing w:val="-3"/>
          <w:sz w:val="24"/>
          <w:lang w:val="nl-NL"/>
        </w:rPr>
        <w:t xml:space="preserve">laat </w:t>
      </w:r>
      <w:r w:rsidRPr="00907F51">
        <w:rPr>
          <w:rFonts w:ascii="Times New Roman" w:hAnsi="Times New Roman"/>
          <w:sz w:val="24"/>
          <w:lang w:val="nl-NL"/>
        </w:rPr>
        <w:t xml:space="preserve">het morgen reeds geschieden vers 5-7. Laat Korach en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aanhangers </w:t>
      </w:r>
      <w:r w:rsidRPr="00907F51">
        <w:rPr>
          <w:rFonts w:ascii="Times New Roman" w:hAnsi="Times New Roman"/>
          <w:sz w:val="24"/>
          <w:lang w:val="nl-NL"/>
        </w:rPr>
        <w:t xml:space="preserve">hun wierookvaten brengen en de Heere reukwerk </w:t>
      </w:r>
      <w:r w:rsidRPr="00907F51">
        <w:rPr>
          <w:rFonts w:ascii="Times New Roman" w:hAnsi="Times New Roman"/>
          <w:spacing w:val="-3"/>
          <w:sz w:val="24"/>
          <w:lang w:val="nl-NL"/>
        </w:rPr>
        <w:t xml:space="preserve">offeren, </w:t>
      </w:r>
      <w:r w:rsidRPr="00907F51">
        <w:rPr>
          <w:rFonts w:ascii="Times New Roman" w:hAnsi="Times New Roman"/>
          <w:sz w:val="24"/>
          <w:lang w:val="nl-NL"/>
        </w:rPr>
        <w:t xml:space="preserve">en zo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er </w:t>
      </w:r>
      <w:r w:rsidRPr="00907F51">
        <w:rPr>
          <w:rFonts w:ascii="Times New Roman" w:hAnsi="Times New Roman"/>
          <w:spacing w:val="-3"/>
          <w:sz w:val="24"/>
          <w:lang w:val="nl-NL"/>
        </w:rPr>
        <w:t xml:space="preserve">Zijn welgevallen </w:t>
      </w:r>
      <w:r w:rsidRPr="00907F51">
        <w:rPr>
          <w:rFonts w:ascii="Times New Roman" w:hAnsi="Times New Roman"/>
          <w:sz w:val="24"/>
          <w:lang w:val="nl-NL"/>
        </w:rPr>
        <w:t xml:space="preserve">in te </w:t>
      </w:r>
      <w:r w:rsidRPr="00907F51">
        <w:rPr>
          <w:rFonts w:ascii="Times New Roman" w:hAnsi="Times New Roman"/>
          <w:spacing w:val="-3"/>
          <w:sz w:val="24"/>
          <w:lang w:val="nl-NL"/>
        </w:rPr>
        <w:t xml:space="preserve">kennen geeft, </w:t>
      </w:r>
      <w:r w:rsidRPr="00907F51">
        <w:rPr>
          <w:rFonts w:ascii="Times New Roman" w:hAnsi="Times New Roman"/>
          <w:sz w:val="24"/>
          <w:lang w:val="nl-NL"/>
        </w:rPr>
        <w:t xml:space="preserve">dan </w:t>
      </w:r>
      <w:r w:rsidRPr="00907F51">
        <w:rPr>
          <w:rFonts w:ascii="Times New Roman" w:hAnsi="Times New Roman"/>
          <w:spacing w:val="-3"/>
          <w:sz w:val="24"/>
          <w:lang w:val="nl-NL"/>
        </w:rPr>
        <w:t xml:space="preserve">is </w:t>
      </w:r>
      <w:r w:rsidRPr="00907F51">
        <w:rPr>
          <w:rFonts w:ascii="Times New Roman" w:hAnsi="Times New Roman"/>
          <w:sz w:val="24"/>
          <w:lang w:val="nl-NL"/>
        </w:rPr>
        <w:t xml:space="preserve">Mozes </w:t>
      </w:r>
      <w:r w:rsidRPr="00907F51">
        <w:rPr>
          <w:rFonts w:ascii="Times New Roman" w:hAnsi="Times New Roman"/>
          <w:spacing w:val="-3"/>
          <w:sz w:val="24"/>
          <w:lang w:val="nl-NL"/>
        </w:rPr>
        <w:t xml:space="preserve">nu </w:t>
      </w:r>
      <w:r w:rsidRPr="00907F51">
        <w:rPr>
          <w:rFonts w:ascii="Times New Roman" w:hAnsi="Times New Roman"/>
          <w:sz w:val="24"/>
          <w:lang w:val="nl-NL"/>
        </w:rPr>
        <w:t xml:space="preserve">even tevreden, dat al het </w:t>
      </w:r>
      <w:r w:rsidRPr="00907F51">
        <w:rPr>
          <w:rFonts w:ascii="Times New Roman" w:hAnsi="Times New Roman"/>
          <w:spacing w:val="-4"/>
          <w:sz w:val="24"/>
          <w:lang w:val="nl-NL"/>
        </w:rPr>
        <w:t xml:space="preserve">volk </w:t>
      </w:r>
      <w:r w:rsidRPr="00907F51">
        <w:rPr>
          <w:rFonts w:ascii="Times New Roman" w:hAnsi="Times New Roman"/>
          <w:sz w:val="24"/>
          <w:lang w:val="nl-NL"/>
        </w:rPr>
        <w:t xml:space="preserve">des Heeren priesters </w:t>
      </w:r>
      <w:r w:rsidRPr="00907F51">
        <w:rPr>
          <w:rFonts w:ascii="Times New Roman" w:hAnsi="Times New Roman"/>
          <w:spacing w:val="-5"/>
          <w:sz w:val="24"/>
          <w:lang w:val="nl-NL"/>
        </w:rPr>
        <w:t xml:space="preserve">zijn, </w:t>
      </w:r>
      <w:r w:rsidRPr="00907F51">
        <w:rPr>
          <w:rFonts w:ascii="Times New Roman" w:hAnsi="Times New Roman"/>
          <w:spacing w:val="-4"/>
          <w:sz w:val="24"/>
          <w:lang w:val="nl-NL"/>
        </w:rPr>
        <w:t xml:space="preserve">indien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Gode behaagt, </w:t>
      </w:r>
      <w:r w:rsidRPr="00907F51">
        <w:rPr>
          <w:rFonts w:ascii="Times New Roman" w:hAnsi="Times New Roman"/>
          <w:spacing w:val="-6"/>
          <w:sz w:val="24"/>
          <w:lang w:val="nl-NL"/>
        </w:rPr>
        <w:t xml:space="preserve">als hij </w:t>
      </w:r>
      <w:r w:rsidRPr="00907F51">
        <w:rPr>
          <w:rFonts w:ascii="Times New Roman" w:hAnsi="Times New Roman"/>
          <w:sz w:val="24"/>
          <w:lang w:val="nl-NL"/>
        </w:rPr>
        <w:t xml:space="preserve">tevoren tevreden geweest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dat al het </w:t>
      </w:r>
      <w:r w:rsidRPr="00907F51">
        <w:rPr>
          <w:rFonts w:ascii="Times New Roman" w:hAnsi="Times New Roman"/>
          <w:spacing w:val="-4"/>
          <w:sz w:val="24"/>
          <w:lang w:val="nl-NL"/>
        </w:rPr>
        <w:t xml:space="preserve">volk </w:t>
      </w:r>
      <w:r w:rsidRPr="00907F51">
        <w:rPr>
          <w:rFonts w:ascii="Times New Roman" w:hAnsi="Times New Roman"/>
          <w:sz w:val="24"/>
          <w:lang w:val="nl-NL"/>
        </w:rPr>
        <w:t xml:space="preserve">des Heeren profeten zijn, Hoofdstuk 11:29. Maar zo God </w:t>
      </w:r>
      <w:r w:rsidRPr="00907F51">
        <w:rPr>
          <w:rFonts w:ascii="Times New Roman" w:hAnsi="Times New Roman"/>
          <w:spacing w:val="-3"/>
          <w:sz w:val="24"/>
          <w:lang w:val="nl-NL"/>
        </w:rPr>
        <w:t xml:space="preserve">na </w:t>
      </w:r>
      <w:r w:rsidRPr="00907F51">
        <w:rPr>
          <w:rFonts w:ascii="Times New Roman" w:hAnsi="Times New Roman"/>
          <w:sz w:val="24"/>
          <w:lang w:val="nl-NL"/>
        </w:rPr>
        <w:t xml:space="preserve">beroep op </w:t>
      </w:r>
      <w:r w:rsidRPr="00907F51">
        <w:rPr>
          <w:rFonts w:ascii="Times New Roman" w:hAnsi="Times New Roman"/>
          <w:spacing w:val="-4"/>
          <w:sz w:val="24"/>
          <w:lang w:val="nl-NL"/>
        </w:rPr>
        <w:t xml:space="preserve">Hem, </w:t>
      </w:r>
      <w:r w:rsidRPr="00907F51">
        <w:rPr>
          <w:rFonts w:ascii="Times New Roman" w:hAnsi="Times New Roman"/>
          <w:sz w:val="24"/>
          <w:lang w:val="nl-NL"/>
        </w:rPr>
        <w:t xml:space="preserve">voor Aaron beslist, (wat </w:t>
      </w:r>
      <w:r w:rsidRPr="00907F51">
        <w:rPr>
          <w:rFonts w:ascii="Times New Roman" w:hAnsi="Times New Roman"/>
          <w:spacing w:val="-5"/>
          <w:sz w:val="24"/>
          <w:lang w:val="nl-NL"/>
        </w:rPr>
        <w:t xml:space="preserve">Hij </w:t>
      </w:r>
      <w:r w:rsidRPr="00907F51">
        <w:rPr>
          <w:rFonts w:ascii="Times New Roman" w:hAnsi="Times New Roman"/>
          <w:spacing w:val="-4"/>
          <w:sz w:val="24"/>
          <w:lang w:val="nl-NL"/>
        </w:rPr>
        <w:t xml:space="preserve">ongetwijfeld </w:t>
      </w:r>
      <w:r w:rsidRPr="00907F51">
        <w:rPr>
          <w:rFonts w:ascii="Times New Roman" w:hAnsi="Times New Roman"/>
          <w:sz w:val="24"/>
          <w:lang w:val="nl-NL"/>
        </w:rPr>
        <w:t xml:space="preserve">doen </w:t>
      </w:r>
      <w:r w:rsidRPr="00907F51">
        <w:rPr>
          <w:rFonts w:ascii="Times New Roman" w:hAnsi="Times New Roman"/>
          <w:spacing w:val="-4"/>
          <w:sz w:val="24"/>
          <w:lang w:val="nl-NL"/>
        </w:rPr>
        <w:t xml:space="preserve">zal) </w:t>
      </w:r>
      <w:r w:rsidRPr="00907F51">
        <w:rPr>
          <w:rFonts w:ascii="Times New Roman" w:hAnsi="Times New Roman"/>
          <w:sz w:val="24"/>
          <w:lang w:val="nl-NL"/>
        </w:rPr>
        <w:t>dan  zullen</w:t>
      </w:r>
      <w:r w:rsidRPr="00907F51">
        <w:rPr>
          <w:rFonts w:ascii="Times New Roman" w:hAnsi="Times New Roman"/>
          <w:spacing w:val="-7"/>
          <w:sz w:val="24"/>
          <w:lang w:val="nl-NL"/>
        </w:rPr>
        <w:t xml:space="preserve"> </w:t>
      </w:r>
      <w:r w:rsidRPr="00907F51">
        <w:rPr>
          <w:rFonts w:ascii="Times New Roman" w:hAnsi="Times New Roman"/>
          <w:sz w:val="24"/>
          <w:lang w:val="nl-NL"/>
        </w:rPr>
        <w:t>zij</w:t>
      </w:r>
      <w:r w:rsidRPr="00907F51">
        <w:rPr>
          <w:rFonts w:ascii="Times New Roman" w:hAnsi="Times New Roman"/>
          <w:spacing w:val="-7"/>
          <w:sz w:val="24"/>
          <w:lang w:val="nl-NL"/>
        </w:rPr>
        <w:t xml:space="preserve"> </w:t>
      </w:r>
      <w:r w:rsidRPr="00907F51">
        <w:rPr>
          <w:rFonts w:ascii="Times New Roman" w:hAnsi="Times New Roman"/>
          <w:sz w:val="24"/>
          <w:lang w:val="nl-NL"/>
        </w:rPr>
        <w:t>het</w:t>
      </w:r>
      <w:r w:rsidRPr="00907F51">
        <w:rPr>
          <w:rFonts w:ascii="Times New Roman" w:hAnsi="Times New Roman"/>
          <w:spacing w:val="-7"/>
          <w:sz w:val="24"/>
          <w:lang w:val="nl-NL"/>
        </w:rPr>
        <w:t xml:space="preserve"> </w:t>
      </w:r>
      <w:r w:rsidRPr="00907F51">
        <w:rPr>
          <w:rFonts w:ascii="Times New Roman" w:hAnsi="Times New Roman"/>
          <w:sz w:val="24"/>
          <w:lang w:val="nl-NL"/>
        </w:rPr>
        <w:t>zeer</w:t>
      </w:r>
      <w:r w:rsidRPr="00907F51">
        <w:rPr>
          <w:rFonts w:ascii="Times New Roman" w:hAnsi="Times New Roman"/>
          <w:spacing w:val="-7"/>
          <w:sz w:val="24"/>
          <w:lang w:val="nl-NL"/>
        </w:rPr>
        <w:t xml:space="preserve"> </w:t>
      </w:r>
      <w:r w:rsidRPr="00907F51">
        <w:rPr>
          <w:rFonts w:ascii="Times New Roman" w:hAnsi="Times New Roman"/>
          <w:sz w:val="24"/>
          <w:lang w:val="nl-NL"/>
        </w:rPr>
        <w:t>gevaarlijk</w:t>
      </w:r>
      <w:r w:rsidRPr="00907F51">
        <w:rPr>
          <w:rFonts w:ascii="Times New Roman" w:hAnsi="Times New Roman"/>
          <w:spacing w:val="-7"/>
          <w:sz w:val="24"/>
          <w:lang w:val="nl-NL"/>
        </w:rPr>
        <w:t xml:space="preserve"> </w:t>
      </w:r>
      <w:r w:rsidRPr="00907F51">
        <w:rPr>
          <w:rFonts w:ascii="Times New Roman" w:hAnsi="Times New Roman"/>
          <w:sz w:val="24"/>
          <w:lang w:val="nl-NL"/>
        </w:rPr>
        <w:t>vinden</w:t>
      </w:r>
      <w:r w:rsidRPr="00907F51">
        <w:rPr>
          <w:rFonts w:ascii="Times New Roman" w:hAnsi="Times New Roman"/>
          <w:spacing w:val="-7"/>
          <w:sz w:val="24"/>
          <w:lang w:val="nl-NL"/>
        </w:rPr>
        <w:t xml:space="preserve"> </w:t>
      </w:r>
      <w:r w:rsidRPr="00907F51">
        <w:rPr>
          <w:rFonts w:ascii="Times New Roman" w:hAnsi="Times New Roman"/>
          <w:sz w:val="24"/>
          <w:lang w:val="nl-NL"/>
        </w:rPr>
        <w:t>om</w:t>
      </w:r>
      <w:r w:rsidRPr="00907F51">
        <w:rPr>
          <w:rFonts w:ascii="Times New Roman" w:hAnsi="Times New Roman"/>
          <w:spacing w:val="-7"/>
          <w:sz w:val="24"/>
          <w:lang w:val="nl-NL"/>
        </w:rPr>
        <w:t xml:space="preserve"> </w:t>
      </w:r>
      <w:r w:rsidRPr="00907F51">
        <w:rPr>
          <w:rFonts w:ascii="Times New Roman" w:hAnsi="Times New Roman"/>
          <w:sz w:val="24"/>
          <w:lang w:val="nl-NL"/>
        </w:rPr>
        <w:t>die</w:t>
      </w:r>
      <w:r w:rsidRPr="00907F51">
        <w:rPr>
          <w:rFonts w:ascii="Times New Roman" w:hAnsi="Times New Roman"/>
          <w:spacing w:val="-7"/>
          <w:sz w:val="24"/>
          <w:lang w:val="nl-NL"/>
        </w:rPr>
        <w:t xml:space="preserve"> </w:t>
      </w:r>
      <w:r w:rsidRPr="00907F51">
        <w:rPr>
          <w:rFonts w:ascii="Times New Roman" w:hAnsi="Times New Roman"/>
          <w:sz w:val="24"/>
          <w:lang w:val="nl-NL"/>
        </w:rPr>
        <w:t>proef</w:t>
      </w:r>
      <w:r w:rsidRPr="00907F51">
        <w:rPr>
          <w:rFonts w:ascii="Times New Roman" w:hAnsi="Times New Roman"/>
          <w:spacing w:val="-7"/>
          <w:sz w:val="24"/>
          <w:lang w:val="nl-NL"/>
        </w:rPr>
        <w:t xml:space="preserve"> </w:t>
      </w:r>
      <w:r w:rsidRPr="00907F51">
        <w:rPr>
          <w:rFonts w:ascii="Times New Roman" w:hAnsi="Times New Roman"/>
          <w:sz w:val="24"/>
          <w:lang w:val="nl-NL"/>
        </w:rPr>
        <w:t>te</w:t>
      </w:r>
      <w:r w:rsidRPr="00907F51">
        <w:rPr>
          <w:rFonts w:ascii="Times New Roman" w:hAnsi="Times New Roman"/>
          <w:spacing w:val="-7"/>
          <w:sz w:val="24"/>
          <w:lang w:val="nl-NL"/>
        </w:rPr>
        <w:t xml:space="preserve"> </w:t>
      </w:r>
      <w:r w:rsidRPr="00907F51">
        <w:rPr>
          <w:rFonts w:ascii="Times New Roman" w:hAnsi="Times New Roman"/>
          <w:sz w:val="24"/>
          <w:lang w:val="nl-NL"/>
        </w:rPr>
        <w:t>doen,</w:t>
      </w:r>
      <w:r w:rsidRPr="00907F51">
        <w:rPr>
          <w:rFonts w:ascii="Times New Roman" w:hAnsi="Times New Roman"/>
          <w:spacing w:val="-7"/>
          <w:sz w:val="24"/>
          <w:lang w:val="nl-NL"/>
        </w:rPr>
        <w:t xml:space="preserve"> </w:t>
      </w:r>
      <w:r w:rsidRPr="00907F51">
        <w:rPr>
          <w:rFonts w:ascii="Times New Roman" w:hAnsi="Times New Roman"/>
          <w:sz w:val="24"/>
          <w:lang w:val="nl-NL"/>
        </w:rPr>
        <w:t>en</w:t>
      </w:r>
      <w:r w:rsidRPr="00907F51">
        <w:rPr>
          <w:rFonts w:ascii="Times New Roman" w:hAnsi="Times New Roman"/>
          <w:spacing w:val="-7"/>
          <w:sz w:val="24"/>
          <w:lang w:val="nl-NL"/>
        </w:rPr>
        <w:t xml:space="preserve"> </w:t>
      </w:r>
      <w:r w:rsidRPr="00907F51">
        <w:rPr>
          <w:rFonts w:ascii="Times New Roman" w:hAnsi="Times New Roman"/>
          <w:sz w:val="24"/>
          <w:lang w:val="nl-NL"/>
        </w:rPr>
        <w:t>daarom</w:t>
      </w:r>
      <w:r w:rsidRPr="00907F51">
        <w:rPr>
          <w:rFonts w:ascii="Times New Roman" w:hAnsi="Times New Roman"/>
          <w:spacing w:val="-7"/>
          <w:sz w:val="24"/>
          <w:lang w:val="nl-NL"/>
        </w:rPr>
        <w:t xml:space="preserve"> </w:t>
      </w:r>
      <w:r w:rsidRPr="00907F51">
        <w:rPr>
          <w:rFonts w:ascii="Times New Roman" w:hAnsi="Times New Roman"/>
          <w:sz w:val="24"/>
          <w:lang w:val="nl-NL"/>
        </w:rPr>
        <w:t>stelt</w:t>
      </w:r>
      <w:r w:rsidRPr="00907F51">
        <w:rPr>
          <w:rFonts w:ascii="Times New Roman" w:hAnsi="Times New Roman"/>
          <w:spacing w:val="-7"/>
          <w:sz w:val="24"/>
          <w:lang w:val="nl-NL"/>
        </w:rPr>
        <w:t xml:space="preserve"> </w:t>
      </w:r>
      <w:r w:rsidRPr="00907F51">
        <w:rPr>
          <w:rFonts w:ascii="Times New Roman" w:hAnsi="Times New Roman"/>
          <w:sz w:val="24"/>
          <w:lang w:val="nl-NL"/>
        </w:rPr>
        <w:t>hij</w:t>
      </w:r>
      <w:r w:rsidRPr="00907F51">
        <w:rPr>
          <w:rFonts w:ascii="Times New Roman" w:hAnsi="Times New Roman"/>
          <w:spacing w:val="-7"/>
          <w:sz w:val="24"/>
          <w:lang w:val="nl-NL"/>
        </w:rPr>
        <w:t xml:space="preserve"> </w:t>
      </w:r>
      <w:r w:rsidRPr="00907F51">
        <w:rPr>
          <w:rFonts w:ascii="Times New Roman" w:hAnsi="Times New Roman"/>
          <w:sz w:val="24"/>
          <w:lang w:val="nl-NL"/>
        </w:rPr>
        <w:t>het</w:t>
      </w:r>
      <w:r w:rsidRPr="00907F51">
        <w:rPr>
          <w:rFonts w:ascii="Times New Roman" w:hAnsi="Times New Roman"/>
          <w:spacing w:val="-7"/>
          <w:sz w:val="24"/>
          <w:lang w:val="nl-NL"/>
        </w:rPr>
        <w:t xml:space="preserve"> </w:t>
      </w:r>
      <w:r w:rsidRPr="00907F51">
        <w:rPr>
          <w:rFonts w:ascii="Times New Roman" w:hAnsi="Times New Roman"/>
          <w:sz w:val="24"/>
          <w:lang w:val="nl-NL"/>
        </w:rPr>
        <w:t>uit</w:t>
      </w:r>
      <w:r w:rsidRPr="00907F51">
        <w:rPr>
          <w:rFonts w:ascii="Times New Roman" w:hAnsi="Times New Roman"/>
          <w:spacing w:val="-7"/>
          <w:sz w:val="24"/>
          <w:lang w:val="nl-NL"/>
        </w:rPr>
        <w:t xml:space="preserve"> </w:t>
      </w:r>
      <w:r w:rsidRPr="00907F51">
        <w:rPr>
          <w:rFonts w:ascii="Times New Roman" w:hAnsi="Times New Roman"/>
          <w:sz w:val="24"/>
          <w:lang w:val="nl-NL"/>
        </w:rPr>
        <w:t>tot</w:t>
      </w:r>
      <w:r w:rsidRPr="00907F51">
        <w:rPr>
          <w:rFonts w:ascii="Times New Roman" w:hAnsi="Times New Roman"/>
          <w:spacing w:val="-2"/>
          <w:sz w:val="24"/>
          <w:lang w:val="nl-NL"/>
        </w:rPr>
        <w:t xml:space="preserve"> </w:t>
      </w:r>
      <w:r w:rsidRPr="00907F51">
        <w:rPr>
          <w:rFonts w:ascii="Times New Roman" w:hAnsi="Times New Roman"/>
          <w:sz w:val="24"/>
          <w:lang w:val="nl-NL"/>
        </w:rPr>
        <w:t xml:space="preserve">morgen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zien </w:t>
      </w:r>
      <w:r w:rsidRPr="00907F51">
        <w:rPr>
          <w:rFonts w:ascii="Times New Roman" w:hAnsi="Times New Roman"/>
          <w:spacing w:val="2"/>
          <w:sz w:val="24"/>
          <w:lang w:val="nl-NL"/>
        </w:rPr>
        <w:t xml:space="preserve">of </w:t>
      </w:r>
      <w:r w:rsidRPr="00907F51">
        <w:rPr>
          <w:rFonts w:ascii="Times New Roman" w:hAnsi="Times New Roman"/>
          <w:sz w:val="24"/>
          <w:lang w:val="nl-NL"/>
        </w:rPr>
        <w:t>de nacht ook beraad voor hen zou brengen zodat zij-tot berouw en bekering gekomen-van</w:t>
      </w:r>
      <w:r w:rsidRPr="00907F51">
        <w:rPr>
          <w:rFonts w:ascii="Times New Roman" w:hAnsi="Times New Roman"/>
          <w:spacing w:val="-19"/>
          <w:sz w:val="24"/>
          <w:lang w:val="nl-NL"/>
        </w:rPr>
        <w:t xml:space="preserve"> </w:t>
      </w:r>
      <w:r w:rsidRPr="00907F51">
        <w:rPr>
          <w:rFonts w:ascii="Times New Roman" w:hAnsi="Times New Roman"/>
          <w:sz w:val="24"/>
          <w:lang w:val="nl-NL"/>
        </w:rPr>
        <w:t>hun</w:t>
      </w:r>
      <w:r w:rsidRPr="00907F51">
        <w:rPr>
          <w:rFonts w:ascii="Times New Roman" w:hAnsi="Times New Roman"/>
          <w:spacing w:val="-19"/>
          <w:sz w:val="24"/>
          <w:lang w:val="nl-NL"/>
        </w:rPr>
        <w:t xml:space="preserve"> </w:t>
      </w:r>
      <w:r w:rsidRPr="00907F51">
        <w:rPr>
          <w:rFonts w:ascii="Times New Roman" w:hAnsi="Times New Roman"/>
          <w:sz w:val="24"/>
          <w:lang w:val="nl-NL"/>
        </w:rPr>
        <w:t>pretenties</w:t>
      </w:r>
      <w:r w:rsidRPr="00907F51">
        <w:rPr>
          <w:rFonts w:ascii="Times New Roman" w:hAnsi="Times New Roman"/>
          <w:spacing w:val="-19"/>
          <w:sz w:val="24"/>
          <w:lang w:val="nl-NL"/>
        </w:rPr>
        <w:t xml:space="preserve"> </w:t>
      </w:r>
      <w:r w:rsidRPr="00907F51">
        <w:rPr>
          <w:rFonts w:ascii="Times New Roman" w:hAnsi="Times New Roman"/>
          <w:sz w:val="24"/>
          <w:lang w:val="nl-NL"/>
        </w:rPr>
        <w:t>afzien.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41"/>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t>
      </w:r>
      <w:r w:rsidRPr="00907F51">
        <w:rPr>
          <w:rFonts w:ascii="Times New Roman"/>
          <w:sz w:val="24"/>
          <w:lang w:val="nl-NL"/>
        </w:rPr>
        <w:t xml:space="preserve">bespreekt de zaak openhartig met hen, teneinde door klem van redenering het oproer te </w:t>
      </w:r>
      <w:r w:rsidRPr="00907F51">
        <w:rPr>
          <w:rFonts w:ascii="Times New Roman"/>
          <w:spacing w:val="-5"/>
          <w:sz w:val="24"/>
          <w:lang w:val="nl-NL"/>
        </w:rPr>
        <w:t xml:space="preserve">stillen, </w:t>
      </w:r>
      <w:r w:rsidRPr="00907F51">
        <w:rPr>
          <w:rFonts w:ascii="Times New Roman"/>
          <w:sz w:val="24"/>
          <w:lang w:val="nl-NL"/>
        </w:rPr>
        <w:t xml:space="preserve">zo </w:t>
      </w:r>
      <w:r w:rsidRPr="00907F51">
        <w:rPr>
          <w:rFonts w:ascii="Times New Roman"/>
          <w:spacing w:val="-3"/>
          <w:sz w:val="24"/>
          <w:lang w:val="nl-NL"/>
        </w:rPr>
        <w:t xml:space="preserve">mogelijk </w:t>
      </w:r>
      <w:r w:rsidRPr="00907F51">
        <w:rPr>
          <w:rFonts w:ascii="Times New Roman"/>
          <w:sz w:val="24"/>
          <w:lang w:val="nl-NL"/>
        </w:rPr>
        <w:t xml:space="preserve">nog voor het beroep op God, want zo dit beroep plaatsheeft, dan weet hij, dat het in </w:t>
      </w:r>
      <w:r w:rsidRPr="00907F51">
        <w:rPr>
          <w:rFonts w:ascii="Times New Roman"/>
          <w:spacing w:val="-3"/>
          <w:sz w:val="24"/>
          <w:lang w:val="nl-NL"/>
        </w:rPr>
        <w:t xml:space="preserve">beschaming </w:t>
      </w:r>
      <w:r w:rsidRPr="00907F51">
        <w:rPr>
          <w:rFonts w:ascii="Times New Roman"/>
          <w:sz w:val="24"/>
          <w:lang w:val="nl-NL"/>
        </w:rPr>
        <w:t xml:space="preserve">van de </w:t>
      </w:r>
      <w:r w:rsidRPr="00907F51">
        <w:rPr>
          <w:rFonts w:ascii="Times New Roman"/>
          <w:spacing w:val="-3"/>
          <w:sz w:val="24"/>
          <w:lang w:val="nl-NL"/>
        </w:rPr>
        <w:t xml:space="preserve">klagers </w:t>
      </w:r>
      <w:r w:rsidRPr="00907F51">
        <w:rPr>
          <w:rFonts w:ascii="Times New Roman"/>
          <w:sz w:val="24"/>
          <w:lang w:val="nl-NL"/>
        </w:rPr>
        <w:t>zal</w:t>
      </w:r>
      <w:r w:rsidRPr="00907F51">
        <w:rPr>
          <w:rFonts w:ascii="Times New Roman"/>
          <w:spacing w:val="-25"/>
          <w:sz w:val="24"/>
          <w:lang w:val="nl-NL"/>
        </w:rPr>
        <w:t xml:space="preserve"> </w:t>
      </w:r>
      <w:r w:rsidRPr="00907F51">
        <w:rPr>
          <w:rFonts w:ascii="Times New Roman"/>
          <w:spacing w:val="-3"/>
          <w:sz w:val="24"/>
          <w:lang w:val="nl-NL"/>
        </w:rPr>
        <w:t>eindigen.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41"/>
        </w:numPr>
        <w:tabs>
          <w:tab w:val="left" w:pos="43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Hij </w:t>
      </w:r>
      <w:r w:rsidRPr="00907F51">
        <w:rPr>
          <w:rFonts w:ascii="Times New Roman"/>
          <w:spacing w:val="-4"/>
          <w:sz w:val="24"/>
          <w:lang w:val="nl-NL"/>
        </w:rPr>
        <w:t xml:space="preserve">noemt </w:t>
      </w:r>
      <w:r w:rsidRPr="00907F51">
        <w:rPr>
          <w:rFonts w:ascii="Times New Roman"/>
          <w:sz w:val="24"/>
          <w:lang w:val="nl-NL"/>
        </w:rPr>
        <w:t xml:space="preserve">hen </w:t>
      </w:r>
      <w:r w:rsidRPr="00907F51">
        <w:rPr>
          <w:rFonts w:ascii="Times New Roman"/>
          <w:i/>
          <w:sz w:val="24"/>
          <w:lang w:val="nl-NL"/>
        </w:rPr>
        <w:t xml:space="preserve">kinderen van Levi, </w:t>
      </w:r>
      <w:r w:rsidRPr="00907F51">
        <w:rPr>
          <w:rFonts w:ascii="Times New Roman"/>
          <w:sz w:val="24"/>
          <w:lang w:val="nl-NL"/>
        </w:rPr>
        <w:t xml:space="preserve">vers 7 en wederom </w:t>
      </w:r>
      <w:r w:rsidRPr="00907F51">
        <w:rPr>
          <w:rFonts w:ascii="Times New Roman"/>
          <w:spacing w:val="-5"/>
          <w:sz w:val="24"/>
          <w:lang w:val="nl-NL"/>
        </w:rPr>
        <w:t xml:space="preserve">in </w:t>
      </w:r>
      <w:r w:rsidRPr="00907F51">
        <w:rPr>
          <w:rFonts w:ascii="Times New Roman"/>
          <w:sz w:val="24"/>
          <w:lang w:val="nl-NL"/>
        </w:rPr>
        <w:t xml:space="preserve">vers 8. </w:t>
      </w:r>
      <w:r w:rsidRPr="00907F51">
        <w:rPr>
          <w:rFonts w:ascii="Times New Roman"/>
          <w:spacing w:val="-5"/>
          <w:sz w:val="24"/>
          <w:lang w:val="nl-NL"/>
        </w:rPr>
        <w:t xml:space="preserve">Zij </w:t>
      </w:r>
      <w:r w:rsidRPr="00907F51">
        <w:rPr>
          <w:rFonts w:ascii="Times New Roman"/>
          <w:sz w:val="24"/>
          <w:lang w:val="nl-NL"/>
        </w:rPr>
        <w:t xml:space="preserve">waren van </w:t>
      </w:r>
      <w:r w:rsidRPr="00907F51">
        <w:rPr>
          <w:rFonts w:ascii="Times New Roman"/>
          <w:spacing w:val="-6"/>
          <w:sz w:val="24"/>
          <w:lang w:val="nl-NL"/>
        </w:rPr>
        <w:t xml:space="preserve">zijn </w:t>
      </w:r>
      <w:r w:rsidRPr="00907F51">
        <w:rPr>
          <w:rFonts w:ascii="Times New Roman"/>
          <w:spacing w:val="-3"/>
          <w:sz w:val="24"/>
          <w:lang w:val="nl-NL"/>
        </w:rPr>
        <w:t xml:space="preserve">eigen </w:t>
      </w:r>
      <w:r w:rsidRPr="00907F51">
        <w:rPr>
          <w:rFonts w:ascii="Times New Roman"/>
          <w:sz w:val="24"/>
          <w:lang w:val="nl-NL"/>
        </w:rPr>
        <w:t xml:space="preserve">stam, ja, zij waren van Gods stam, zo was het dan zoveel slechter van hen, om aldus te </w:t>
      </w:r>
      <w:r w:rsidRPr="00907F51">
        <w:rPr>
          <w:rFonts w:ascii="Times New Roman"/>
          <w:spacing w:val="-3"/>
          <w:sz w:val="24"/>
          <w:lang w:val="nl-NL"/>
        </w:rPr>
        <w:t xml:space="preserve">rebelleren, </w:t>
      </w:r>
      <w:r w:rsidRPr="00907F51">
        <w:rPr>
          <w:rFonts w:ascii="Times New Roman"/>
          <w:spacing w:val="-4"/>
          <w:sz w:val="24"/>
          <w:lang w:val="nl-NL"/>
        </w:rPr>
        <w:t xml:space="preserve">beide </w:t>
      </w:r>
      <w:r w:rsidRPr="00907F51">
        <w:rPr>
          <w:rFonts w:ascii="Times New Roman"/>
          <w:sz w:val="24"/>
          <w:lang w:val="nl-NL"/>
        </w:rPr>
        <w:t xml:space="preserve">tegen God en </w:t>
      </w:r>
      <w:r w:rsidRPr="00907F51">
        <w:rPr>
          <w:rFonts w:ascii="Times New Roman"/>
          <w:spacing w:val="-5"/>
          <w:sz w:val="24"/>
          <w:lang w:val="nl-NL"/>
        </w:rPr>
        <w:t xml:space="preserve">hem. </w:t>
      </w:r>
      <w:r w:rsidRPr="00907F51">
        <w:rPr>
          <w:rFonts w:ascii="Times New Roman"/>
          <w:sz w:val="24"/>
          <w:lang w:val="nl-NL"/>
        </w:rPr>
        <w:t xml:space="preserve">Het was nog niet lang geleden, dat de kinderen van Levi </w:t>
      </w:r>
      <w:r w:rsidRPr="00907F51">
        <w:rPr>
          <w:rFonts w:ascii="Times New Roman"/>
          <w:spacing w:val="-3"/>
          <w:sz w:val="24"/>
          <w:lang w:val="nl-NL"/>
        </w:rPr>
        <w:t>zich</w:t>
      </w:r>
      <w:r w:rsidRPr="00907F51">
        <w:rPr>
          <w:rFonts w:ascii="Times New Roman"/>
          <w:spacing w:val="17"/>
          <w:sz w:val="24"/>
          <w:lang w:val="nl-NL"/>
        </w:rPr>
        <w:t xml:space="preserve"> </w:t>
      </w:r>
      <w:r w:rsidRPr="00907F51">
        <w:rPr>
          <w:rFonts w:ascii="Times New Roman"/>
          <w:sz w:val="24"/>
          <w:lang w:val="nl-NL"/>
        </w:rPr>
        <w:t>aan</w:t>
      </w:r>
      <w:r w:rsidRPr="00907F51">
        <w:rPr>
          <w:rFonts w:ascii="Times New Roman"/>
          <w:spacing w:val="20"/>
          <w:sz w:val="24"/>
          <w:lang w:val="nl-NL"/>
        </w:rPr>
        <w:t xml:space="preserve"> </w:t>
      </w:r>
      <w:r w:rsidRPr="00907F51">
        <w:rPr>
          <w:rFonts w:ascii="Times New Roman"/>
          <w:sz w:val="24"/>
          <w:lang w:val="nl-NL"/>
        </w:rPr>
        <w:t>de</w:t>
      </w:r>
      <w:r w:rsidRPr="00907F51">
        <w:rPr>
          <w:rFonts w:ascii="Times New Roman"/>
          <w:spacing w:val="24"/>
          <w:sz w:val="24"/>
          <w:lang w:val="nl-NL"/>
        </w:rPr>
        <w:t xml:space="preserve"> </w:t>
      </w:r>
      <w:r w:rsidRPr="00907F51">
        <w:rPr>
          <w:rFonts w:ascii="Times New Roman"/>
          <w:spacing w:val="-4"/>
          <w:sz w:val="24"/>
          <w:lang w:val="nl-NL"/>
        </w:rPr>
        <w:t>zijde</w:t>
      </w:r>
      <w:r w:rsidRPr="00907F51">
        <w:rPr>
          <w:rFonts w:ascii="Times New Roman"/>
          <w:spacing w:val="21"/>
          <w:sz w:val="24"/>
          <w:lang w:val="nl-NL"/>
        </w:rPr>
        <w:t xml:space="preserve"> </w:t>
      </w:r>
      <w:r w:rsidRPr="00907F51">
        <w:rPr>
          <w:rFonts w:ascii="Times New Roman"/>
          <w:sz w:val="24"/>
          <w:lang w:val="nl-NL"/>
        </w:rPr>
        <w:t>Gods</w:t>
      </w:r>
      <w:r w:rsidRPr="00907F51">
        <w:rPr>
          <w:rFonts w:ascii="Times New Roman"/>
          <w:spacing w:val="25"/>
          <w:sz w:val="24"/>
          <w:lang w:val="nl-NL"/>
        </w:rPr>
        <w:t xml:space="preserve"> </w:t>
      </w:r>
      <w:r w:rsidRPr="00907F51">
        <w:rPr>
          <w:rFonts w:ascii="Times New Roman"/>
          <w:spacing w:val="-3"/>
          <w:sz w:val="24"/>
          <w:lang w:val="nl-NL"/>
        </w:rPr>
        <w:t>hebben</w:t>
      </w:r>
      <w:r w:rsidRPr="00907F51">
        <w:rPr>
          <w:rFonts w:ascii="Times New Roman"/>
          <w:spacing w:val="17"/>
          <w:sz w:val="24"/>
          <w:lang w:val="nl-NL"/>
        </w:rPr>
        <w:t xml:space="preserve"> </w:t>
      </w:r>
      <w:r w:rsidRPr="00907F51">
        <w:rPr>
          <w:rFonts w:ascii="Times New Roman"/>
          <w:spacing w:val="-3"/>
          <w:sz w:val="24"/>
          <w:lang w:val="nl-NL"/>
        </w:rPr>
        <w:t>gesteld</w:t>
      </w:r>
      <w:r w:rsidRPr="00907F51">
        <w:rPr>
          <w:rFonts w:ascii="Times New Roman"/>
          <w:spacing w:val="32"/>
          <w:sz w:val="24"/>
          <w:lang w:val="nl-NL"/>
        </w:rPr>
        <w:t xml:space="preserve"> </w:t>
      </w:r>
      <w:r w:rsidRPr="00907F51">
        <w:rPr>
          <w:rFonts w:ascii="Times New Roman"/>
          <w:spacing w:val="-5"/>
          <w:sz w:val="24"/>
          <w:lang w:val="nl-NL"/>
        </w:rPr>
        <w:t>in</w:t>
      </w:r>
      <w:r w:rsidRPr="00907F51">
        <w:rPr>
          <w:rFonts w:ascii="Times New Roman"/>
          <w:spacing w:val="20"/>
          <w:sz w:val="24"/>
          <w:lang w:val="nl-NL"/>
        </w:rPr>
        <w:t xml:space="preserve"> </w:t>
      </w:r>
      <w:r w:rsidRPr="00907F51">
        <w:rPr>
          <w:rFonts w:ascii="Times New Roman"/>
          <w:sz w:val="24"/>
          <w:lang w:val="nl-NL"/>
        </w:rPr>
        <w:t>de</w:t>
      </w:r>
      <w:r w:rsidRPr="00907F51">
        <w:rPr>
          <w:rFonts w:ascii="Times New Roman"/>
          <w:spacing w:val="24"/>
          <w:sz w:val="24"/>
          <w:lang w:val="nl-NL"/>
        </w:rPr>
        <w:t xml:space="preserve"> </w:t>
      </w:r>
      <w:r w:rsidRPr="00907F51">
        <w:rPr>
          <w:rFonts w:ascii="Times New Roman"/>
          <w:sz w:val="24"/>
          <w:lang w:val="nl-NL"/>
        </w:rPr>
        <w:t>zaak</w:t>
      </w:r>
      <w:r w:rsidRPr="00907F51">
        <w:rPr>
          <w:rFonts w:ascii="Times New Roman"/>
          <w:spacing w:val="24"/>
          <w:sz w:val="24"/>
          <w:lang w:val="nl-NL"/>
        </w:rPr>
        <w:t xml:space="preserve"> </w:t>
      </w:r>
      <w:r w:rsidRPr="00907F51">
        <w:rPr>
          <w:rFonts w:ascii="Times New Roman"/>
          <w:sz w:val="24"/>
          <w:lang w:val="nl-NL"/>
        </w:rPr>
        <w:t>van</w:t>
      </w:r>
      <w:r w:rsidRPr="00907F51">
        <w:rPr>
          <w:rFonts w:ascii="Times New Roman"/>
          <w:spacing w:val="18"/>
          <w:sz w:val="24"/>
          <w:lang w:val="nl-NL"/>
        </w:rPr>
        <w:t xml:space="preserve"> </w:t>
      </w:r>
      <w:r w:rsidRPr="00907F51">
        <w:rPr>
          <w:rFonts w:ascii="Times New Roman"/>
          <w:sz w:val="24"/>
          <w:lang w:val="nl-NL"/>
        </w:rPr>
        <w:t>het</w:t>
      </w:r>
      <w:r w:rsidRPr="00907F51">
        <w:rPr>
          <w:rFonts w:ascii="Times New Roman"/>
          <w:spacing w:val="28"/>
          <w:sz w:val="24"/>
          <w:lang w:val="nl-NL"/>
        </w:rPr>
        <w:t xml:space="preserve"> </w:t>
      </w:r>
      <w:r w:rsidRPr="00907F51">
        <w:rPr>
          <w:rFonts w:ascii="Times New Roman"/>
          <w:sz w:val="24"/>
          <w:lang w:val="nl-NL"/>
        </w:rPr>
        <w:t>gouden</w:t>
      </w:r>
      <w:r w:rsidRPr="00907F51">
        <w:rPr>
          <w:rFonts w:ascii="Times New Roman"/>
          <w:spacing w:val="21"/>
          <w:sz w:val="24"/>
          <w:lang w:val="nl-NL"/>
        </w:rPr>
        <w:t xml:space="preserve"> </w:t>
      </w:r>
      <w:r w:rsidRPr="00907F51">
        <w:rPr>
          <w:rFonts w:ascii="Times New Roman"/>
          <w:spacing w:val="-5"/>
          <w:sz w:val="24"/>
          <w:lang w:val="nl-NL"/>
        </w:rPr>
        <w:t>kalf,</w:t>
      </w:r>
      <w:r w:rsidRPr="00907F51">
        <w:rPr>
          <w:rFonts w:ascii="Times New Roman"/>
          <w:spacing w:val="30"/>
          <w:sz w:val="24"/>
          <w:lang w:val="nl-NL"/>
        </w:rPr>
        <w:t xml:space="preserve"> </w:t>
      </w:r>
      <w:r w:rsidRPr="00907F51">
        <w:rPr>
          <w:rFonts w:ascii="Times New Roman"/>
          <w:sz w:val="24"/>
          <w:lang w:val="nl-NL"/>
        </w:rPr>
        <w:t>en</w:t>
      </w:r>
      <w:r w:rsidRPr="00907F51">
        <w:rPr>
          <w:rFonts w:ascii="Times New Roman"/>
          <w:spacing w:val="20"/>
          <w:sz w:val="24"/>
          <w:lang w:val="nl-NL"/>
        </w:rPr>
        <w:t xml:space="preserve"> </w:t>
      </w:r>
      <w:r w:rsidRPr="00907F51">
        <w:rPr>
          <w:rFonts w:ascii="Times New Roman"/>
          <w:sz w:val="24"/>
          <w:lang w:val="nl-NL"/>
        </w:rPr>
        <w:t>er</w:t>
      </w:r>
      <w:r w:rsidRPr="00907F51">
        <w:rPr>
          <w:rFonts w:ascii="Times New Roman"/>
          <w:spacing w:val="28"/>
          <w:sz w:val="24"/>
          <w:lang w:val="nl-NL"/>
        </w:rPr>
        <w:t xml:space="preserve"> </w:t>
      </w:r>
      <w:r w:rsidRPr="00907F51">
        <w:rPr>
          <w:rFonts w:ascii="Times New Roman"/>
          <w:spacing w:val="-3"/>
          <w:sz w:val="24"/>
          <w:lang w:val="nl-NL"/>
        </w:rPr>
        <w:t>onsterflijke</w:t>
      </w:r>
      <w:r w:rsidRPr="00907F51">
        <w:rPr>
          <w:rFonts w:ascii="Times New Roman"/>
          <w:spacing w:val="22"/>
          <w:sz w:val="24"/>
          <w:lang w:val="nl-NL"/>
        </w:rPr>
        <w:t xml:space="preserve"> </w:t>
      </w:r>
      <w:r w:rsidRPr="00907F51">
        <w:rPr>
          <w:rFonts w:ascii="Times New Roman"/>
          <w:spacing w:val="-2"/>
          <w:sz w:val="24"/>
          <w:lang w:val="nl-NL"/>
        </w:rPr>
        <w:t>eer</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right="120"/>
        <w:jc w:val="both"/>
        <w:rPr>
          <w:lang w:val="nl-NL"/>
        </w:rPr>
      </w:pPr>
      <w:r w:rsidRPr="00907F51">
        <w:rPr>
          <w:spacing w:val="3"/>
          <w:lang w:val="nl-NL"/>
        </w:rPr>
        <w:t xml:space="preserve">door </w:t>
      </w:r>
      <w:r w:rsidRPr="00907F51">
        <w:rPr>
          <w:spacing w:val="-3"/>
          <w:lang w:val="nl-NL"/>
        </w:rPr>
        <w:t xml:space="preserve">hebben verworven, </w:t>
      </w:r>
      <w:r w:rsidRPr="00907F51">
        <w:rPr>
          <w:lang w:val="nl-NL"/>
        </w:rPr>
        <w:t xml:space="preserve">en </w:t>
      </w:r>
      <w:r w:rsidRPr="00907F51">
        <w:rPr>
          <w:spacing w:val="-3"/>
          <w:lang w:val="nl-NL"/>
        </w:rPr>
        <w:t xml:space="preserve">zullen zij, </w:t>
      </w:r>
      <w:r w:rsidRPr="00907F51">
        <w:rPr>
          <w:lang w:val="nl-NL"/>
        </w:rPr>
        <w:t xml:space="preserve">die </w:t>
      </w:r>
      <w:r w:rsidRPr="00907F51">
        <w:rPr>
          <w:spacing w:val="-3"/>
          <w:lang w:val="nl-NL"/>
        </w:rPr>
        <w:t xml:space="preserve">toen </w:t>
      </w:r>
      <w:r w:rsidRPr="00907F51">
        <w:rPr>
          <w:lang w:val="nl-NL"/>
        </w:rPr>
        <w:t xml:space="preserve">de </w:t>
      </w:r>
      <w:r w:rsidRPr="00907F51">
        <w:rPr>
          <w:spacing w:val="-3"/>
          <w:lang w:val="nl-NL"/>
        </w:rPr>
        <w:t xml:space="preserve">enige onschuldigen waren, </w:t>
      </w:r>
      <w:r w:rsidRPr="00907F51">
        <w:rPr>
          <w:lang w:val="nl-NL"/>
        </w:rPr>
        <w:t xml:space="preserve">nu de </w:t>
      </w:r>
      <w:r w:rsidRPr="00907F51">
        <w:rPr>
          <w:spacing w:val="-3"/>
          <w:lang w:val="nl-NL"/>
        </w:rPr>
        <w:t>leidende</w:t>
      </w:r>
      <w:r w:rsidRPr="00907F51">
        <w:rPr>
          <w:spacing w:val="54"/>
          <w:lang w:val="nl-NL"/>
        </w:rPr>
        <w:t xml:space="preserve"> </w:t>
      </w:r>
      <w:r w:rsidRPr="00907F51">
        <w:rPr>
          <w:spacing w:val="-3"/>
          <w:lang w:val="nl-NL"/>
        </w:rPr>
        <w:t xml:space="preserve">misdadigers </w:t>
      </w:r>
      <w:r w:rsidRPr="00907F51">
        <w:rPr>
          <w:spacing w:val="-5"/>
          <w:lang w:val="nl-NL"/>
        </w:rPr>
        <w:t xml:space="preserve">zijn, </w:t>
      </w:r>
      <w:r w:rsidRPr="00907F51">
        <w:rPr>
          <w:lang w:val="nl-NL"/>
        </w:rPr>
        <w:t xml:space="preserve">en al de eer </w:t>
      </w:r>
      <w:r w:rsidRPr="00907F51">
        <w:rPr>
          <w:spacing w:val="-4"/>
          <w:lang w:val="nl-NL"/>
        </w:rPr>
        <w:t xml:space="preserve">verliezen, </w:t>
      </w:r>
      <w:r w:rsidRPr="00907F51">
        <w:rPr>
          <w:spacing w:val="-5"/>
          <w:lang w:val="nl-NL"/>
        </w:rPr>
        <w:t xml:space="preserve">die zij </w:t>
      </w:r>
      <w:r w:rsidRPr="00907F51">
        <w:rPr>
          <w:lang w:val="nl-NL"/>
        </w:rPr>
        <w:t xml:space="preserve">toen </w:t>
      </w:r>
      <w:r w:rsidRPr="00907F51">
        <w:rPr>
          <w:spacing w:val="-3"/>
          <w:lang w:val="nl-NL"/>
        </w:rPr>
        <w:t xml:space="preserve">hebben </w:t>
      </w:r>
      <w:r w:rsidRPr="00907F51">
        <w:rPr>
          <w:lang w:val="nl-NL"/>
        </w:rPr>
        <w:t>gewonnen? Kon er zulk kaf op Gods</w:t>
      </w:r>
      <w:r w:rsidRPr="00907F51">
        <w:rPr>
          <w:spacing w:val="-14"/>
          <w:lang w:val="nl-NL"/>
        </w:rPr>
        <w:t xml:space="preserve"> </w:t>
      </w:r>
      <w:r w:rsidRPr="00907F51">
        <w:rPr>
          <w:lang w:val="nl-NL"/>
        </w:rPr>
        <w:t>dorsvloer</w:t>
      </w:r>
      <w:r w:rsidRPr="00907F51">
        <w:rPr>
          <w:spacing w:val="-14"/>
          <w:lang w:val="nl-NL"/>
        </w:rPr>
        <w:t xml:space="preserve"> </w:t>
      </w:r>
      <w:r w:rsidRPr="00907F51">
        <w:rPr>
          <w:lang w:val="nl-NL"/>
        </w:rPr>
        <w:t>zijn?</w:t>
      </w:r>
      <w:r w:rsidRPr="00907F51">
        <w:rPr>
          <w:spacing w:val="-14"/>
          <w:lang w:val="nl-NL"/>
        </w:rPr>
        <w:t xml:space="preserve"> </w:t>
      </w:r>
      <w:r w:rsidRPr="00907F51">
        <w:rPr>
          <w:lang w:val="nl-NL"/>
        </w:rPr>
        <w:t>Levieten,</w:t>
      </w:r>
      <w:r w:rsidRPr="00907F51">
        <w:rPr>
          <w:spacing w:val="-14"/>
          <w:lang w:val="nl-NL"/>
        </w:rPr>
        <w:t xml:space="preserve"> </w:t>
      </w:r>
      <w:r w:rsidRPr="00907F51">
        <w:rPr>
          <w:lang w:val="nl-NL"/>
        </w:rPr>
        <w:t>en</w:t>
      </w:r>
      <w:r w:rsidRPr="00907F51">
        <w:rPr>
          <w:spacing w:val="-14"/>
          <w:lang w:val="nl-NL"/>
        </w:rPr>
        <w:t xml:space="preserve"> </w:t>
      </w:r>
      <w:r w:rsidRPr="00907F51">
        <w:rPr>
          <w:lang w:val="nl-NL"/>
        </w:rPr>
        <w:t>toch</w:t>
      </w:r>
      <w:r w:rsidRPr="00907F51">
        <w:rPr>
          <w:spacing w:val="-14"/>
          <w:lang w:val="nl-NL"/>
        </w:rPr>
        <w:t xml:space="preserve"> </w:t>
      </w:r>
      <w:r w:rsidRPr="00907F51">
        <w:rPr>
          <w:lang w:val="nl-NL"/>
        </w:rPr>
        <w:t>rebellen?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41"/>
        </w:numPr>
        <w:tabs>
          <w:tab w:val="left" w:pos="423"/>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t>
      </w:r>
      <w:r w:rsidRPr="00907F51">
        <w:rPr>
          <w:rFonts w:ascii="Times New Roman"/>
          <w:sz w:val="24"/>
          <w:lang w:val="nl-NL"/>
        </w:rPr>
        <w:t xml:space="preserve">werpt hun </w:t>
      </w:r>
      <w:r w:rsidRPr="00907F51">
        <w:rPr>
          <w:rFonts w:ascii="Times New Roman"/>
          <w:spacing w:val="-4"/>
          <w:sz w:val="24"/>
          <w:lang w:val="nl-NL"/>
        </w:rPr>
        <w:t xml:space="preserve">beschuldiging </w:t>
      </w:r>
      <w:r w:rsidRPr="00907F51">
        <w:rPr>
          <w:rFonts w:ascii="Times New Roman"/>
          <w:sz w:val="24"/>
          <w:lang w:val="nl-NL"/>
        </w:rPr>
        <w:t xml:space="preserve">terug op </w:t>
      </w:r>
      <w:r w:rsidRPr="00907F51">
        <w:rPr>
          <w:rFonts w:ascii="Times New Roman"/>
          <w:spacing w:val="-5"/>
          <w:sz w:val="24"/>
          <w:lang w:val="nl-NL"/>
        </w:rPr>
        <w:t xml:space="preserve">henzelf, zij </w:t>
      </w:r>
      <w:r w:rsidRPr="00907F51">
        <w:rPr>
          <w:rFonts w:ascii="Times New Roman"/>
          <w:sz w:val="24"/>
          <w:lang w:val="nl-NL"/>
        </w:rPr>
        <w:t xml:space="preserve">hadden onrechtvaardig Mozes en Aaron ten laste gelegd </w:t>
      </w:r>
      <w:r w:rsidRPr="00907F51">
        <w:rPr>
          <w:rFonts w:ascii="Times New Roman"/>
          <w:spacing w:val="-3"/>
          <w:sz w:val="24"/>
          <w:lang w:val="nl-NL"/>
        </w:rPr>
        <w:t xml:space="preserve">zich </w:t>
      </w:r>
      <w:r w:rsidRPr="00907F51">
        <w:rPr>
          <w:rFonts w:ascii="Times New Roman"/>
          <w:sz w:val="24"/>
          <w:lang w:val="nl-NL"/>
        </w:rPr>
        <w:t xml:space="preserve">te veel aan te </w:t>
      </w:r>
      <w:r w:rsidRPr="00907F51">
        <w:rPr>
          <w:rFonts w:ascii="Times New Roman"/>
          <w:spacing w:val="-3"/>
          <w:sz w:val="24"/>
          <w:lang w:val="nl-NL"/>
        </w:rPr>
        <w:t xml:space="preserve">matigen, </w:t>
      </w:r>
      <w:r w:rsidRPr="00907F51">
        <w:rPr>
          <w:rFonts w:ascii="Times New Roman"/>
          <w:sz w:val="24"/>
          <w:lang w:val="nl-NL"/>
        </w:rPr>
        <w:t xml:space="preserve">zeggende: </w:t>
      </w:r>
      <w:r w:rsidRPr="00907F51">
        <w:rPr>
          <w:rFonts w:ascii="Times New Roman"/>
          <w:i/>
          <w:sz w:val="24"/>
          <w:lang w:val="nl-NL"/>
        </w:rPr>
        <w:t xml:space="preserve">het is te veel voor u, </w:t>
      </w:r>
      <w:r w:rsidRPr="00907F51">
        <w:rPr>
          <w:rFonts w:ascii="Times New Roman"/>
          <w:sz w:val="24"/>
          <w:lang w:val="nl-NL"/>
        </w:rPr>
        <w:t xml:space="preserve">ofschoon </w:t>
      </w:r>
      <w:r w:rsidRPr="00907F51">
        <w:rPr>
          <w:rFonts w:ascii="Times New Roman"/>
          <w:spacing w:val="-5"/>
          <w:sz w:val="24"/>
          <w:lang w:val="nl-NL"/>
        </w:rPr>
        <w:t xml:space="preserve">zij </w:t>
      </w:r>
      <w:r w:rsidRPr="00907F51">
        <w:rPr>
          <w:rFonts w:ascii="Times New Roman"/>
          <w:sz w:val="24"/>
          <w:lang w:val="nl-NL"/>
        </w:rPr>
        <w:t xml:space="preserve">niets </w:t>
      </w:r>
      <w:r w:rsidRPr="00907F51">
        <w:rPr>
          <w:rFonts w:ascii="Times New Roman"/>
          <w:spacing w:val="-3"/>
          <w:sz w:val="24"/>
          <w:lang w:val="nl-NL"/>
        </w:rPr>
        <w:t xml:space="preserve">meer </w:t>
      </w:r>
      <w:r w:rsidRPr="00907F51">
        <w:rPr>
          <w:rFonts w:ascii="Times New Roman"/>
          <w:sz w:val="24"/>
          <w:lang w:val="nl-NL"/>
        </w:rPr>
        <w:t xml:space="preserve">gedaan hadden dan wat God hun opgelegd had te doen. Neen, zegt Mozes, het is te veel </w:t>
      </w:r>
      <w:r w:rsidRPr="00907F51">
        <w:rPr>
          <w:rFonts w:ascii="Times New Roman"/>
          <w:spacing w:val="2"/>
          <w:sz w:val="24"/>
          <w:lang w:val="nl-NL"/>
        </w:rPr>
        <w:t xml:space="preserve">voor </w:t>
      </w:r>
      <w:r w:rsidRPr="00907F51">
        <w:rPr>
          <w:rFonts w:ascii="Times New Roman"/>
          <w:sz w:val="24"/>
          <w:lang w:val="nl-NL"/>
        </w:rPr>
        <w:t xml:space="preserve">u, </w:t>
      </w:r>
      <w:r w:rsidRPr="00907F51">
        <w:rPr>
          <w:rFonts w:ascii="Times New Roman"/>
          <w:spacing w:val="-5"/>
          <w:sz w:val="24"/>
          <w:lang w:val="nl-NL"/>
        </w:rPr>
        <w:t xml:space="preserve">gij </w:t>
      </w:r>
      <w:r w:rsidRPr="00907F51">
        <w:rPr>
          <w:rFonts w:ascii="Times New Roman"/>
          <w:sz w:val="24"/>
          <w:lang w:val="nl-NL"/>
        </w:rPr>
        <w:t xml:space="preserve">kinderen van </w:t>
      </w:r>
      <w:r w:rsidRPr="00907F51">
        <w:rPr>
          <w:rFonts w:ascii="Times New Roman"/>
          <w:spacing w:val="-4"/>
          <w:sz w:val="24"/>
          <w:lang w:val="nl-NL"/>
        </w:rPr>
        <w:t xml:space="preserve">Levi. </w:t>
      </w:r>
      <w:r w:rsidRPr="00907F51">
        <w:rPr>
          <w:rFonts w:ascii="Times New Roman"/>
          <w:spacing w:val="-3"/>
          <w:sz w:val="24"/>
          <w:lang w:val="nl-NL"/>
        </w:rPr>
        <w:t xml:space="preserve">Diegenen matigen zich </w:t>
      </w:r>
      <w:r w:rsidRPr="00907F51">
        <w:rPr>
          <w:rFonts w:ascii="Times New Roman"/>
          <w:sz w:val="24"/>
          <w:lang w:val="nl-NL"/>
        </w:rPr>
        <w:t xml:space="preserve">te veel </w:t>
      </w:r>
      <w:r w:rsidRPr="00907F51">
        <w:rPr>
          <w:rFonts w:ascii="Times New Roman"/>
          <w:spacing w:val="-3"/>
          <w:sz w:val="24"/>
          <w:lang w:val="nl-NL"/>
        </w:rPr>
        <w:t xml:space="preserve">aan, </w:t>
      </w:r>
      <w:r w:rsidRPr="00907F51">
        <w:rPr>
          <w:rFonts w:ascii="Times New Roman"/>
          <w:spacing w:val="-5"/>
          <w:sz w:val="24"/>
          <w:lang w:val="nl-NL"/>
        </w:rPr>
        <w:t xml:space="preserve">die </w:t>
      </w:r>
      <w:r w:rsidRPr="00907F51">
        <w:rPr>
          <w:rFonts w:ascii="Times New Roman"/>
          <w:sz w:val="24"/>
          <w:lang w:val="nl-NL"/>
        </w:rPr>
        <w:t xml:space="preserve">Gods  </w:t>
      </w:r>
      <w:r w:rsidRPr="00907F51">
        <w:rPr>
          <w:rFonts w:ascii="Times New Roman"/>
          <w:spacing w:val="-3"/>
          <w:sz w:val="24"/>
          <w:lang w:val="nl-NL"/>
        </w:rPr>
        <w:t xml:space="preserve">verordinering </w:t>
      </w:r>
      <w:r w:rsidRPr="00907F51">
        <w:rPr>
          <w:rFonts w:ascii="Times New Roman"/>
          <w:sz w:val="24"/>
          <w:lang w:val="nl-NL"/>
        </w:rPr>
        <w:t xml:space="preserve">durven </w:t>
      </w:r>
      <w:r w:rsidRPr="00907F51">
        <w:rPr>
          <w:rFonts w:ascii="Times New Roman"/>
          <w:spacing w:val="-5"/>
          <w:sz w:val="24"/>
          <w:lang w:val="nl-NL"/>
        </w:rPr>
        <w:t xml:space="preserve">bedillen </w:t>
      </w:r>
      <w:r w:rsidRPr="00907F51">
        <w:rPr>
          <w:rFonts w:ascii="Times New Roman"/>
          <w:sz w:val="24"/>
          <w:lang w:val="nl-NL"/>
        </w:rPr>
        <w:t>en tegenspreken. Het is ons genoeg ons te onderwerpen, het is te veel voor ons,</w:t>
      </w:r>
      <w:r w:rsidRPr="00907F51">
        <w:rPr>
          <w:rFonts w:ascii="Times New Roman"/>
          <w:spacing w:val="-9"/>
          <w:sz w:val="24"/>
          <w:lang w:val="nl-NL"/>
        </w:rPr>
        <w:t xml:space="preserve"> </w:t>
      </w:r>
      <w:r w:rsidRPr="00907F51">
        <w:rPr>
          <w:rFonts w:ascii="Times New Roman"/>
          <w:sz w:val="24"/>
          <w:lang w:val="nl-NL"/>
        </w:rPr>
        <w:t>om</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wet</w:t>
      </w:r>
      <w:r w:rsidRPr="00907F51">
        <w:rPr>
          <w:rFonts w:ascii="Times New Roman"/>
          <w:spacing w:val="-9"/>
          <w:sz w:val="24"/>
          <w:lang w:val="nl-NL"/>
        </w:rPr>
        <w:t xml:space="preserve"> </w:t>
      </w:r>
      <w:r w:rsidRPr="00907F51">
        <w:rPr>
          <w:rFonts w:ascii="Times New Roman"/>
          <w:sz w:val="24"/>
          <w:lang w:val="nl-NL"/>
        </w:rPr>
        <w:t>te</w:t>
      </w:r>
      <w:r w:rsidRPr="00907F51">
        <w:rPr>
          <w:rFonts w:ascii="Times New Roman"/>
          <w:spacing w:val="-9"/>
          <w:sz w:val="24"/>
          <w:lang w:val="nl-NL"/>
        </w:rPr>
        <w:t xml:space="preserve"> </w:t>
      </w:r>
      <w:r w:rsidRPr="00907F51">
        <w:rPr>
          <w:rFonts w:ascii="Times New Roman"/>
          <w:sz w:val="24"/>
          <w:lang w:val="nl-NL"/>
        </w:rPr>
        <w:t>willen</w:t>
      </w:r>
      <w:r w:rsidRPr="00907F51">
        <w:rPr>
          <w:rFonts w:ascii="Times New Roman"/>
          <w:spacing w:val="-9"/>
          <w:sz w:val="24"/>
          <w:lang w:val="nl-NL"/>
        </w:rPr>
        <w:t xml:space="preserve"> </w:t>
      </w:r>
      <w:r w:rsidRPr="00907F51">
        <w:rPr>
          <w:rFonts w:ascii="Times New Roman"/>
          <w:sz w:val="24"/>
          <w:lang w:val="nl-NL"/>
        </w:rPr>
        <w:t>voorschrijven.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41"/>
        </w:numPr>
        <w:tabs>
          <w:tab w:val="left" w:pos="418"/>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wijst </w:t>
      </w:r>
      <w:r w:rsidRPr="00907F51">
        <w:rPr>
          <w:rFonts w:ascii="Times New Roman"/>
          <w:sz w:val="24"/>
          <w:lang w:val="nl-NL"/>
        </w:rPr>
        <w:t xml:space="preserve">hen op hun voorrechten als Levieten, die genoeg voor hen waren, zij hadden het </w:t>
      </w:r>
      <w:r w:rsidRPr="00907F51">
        <w:rPr>
          <w:rFonts w:ascii="Times New Roman"/>
          <w:spacing w:val="-3"/>
          <w:sz w:val="24"/>
          <w:lang w:val="nl-NL"/>
        </w:rPr>
        <w:t xml:space="preserve">niet </w:t>
      </w:r>
      <w:r w:rsidRPr="00907F51">
        <w:rPr>
          <w:rFonts w:ascii="Times New Roman"/>
          <w:spacing w:val="-4"/>
          <w:sz w:val="24"/>
          <w:lang w:val="nl-NL"/>
        </w:rPr>
        <w:t xml:space="preserve">nodig </w:t>
      </w:r>
      <w:r w:rsidRPr="00907F51">
        <w:rPr>
          <w:rFonts w:ascii="Times New Roman"/>
          <w:spacing w:val="2"/>
          <w:sz w:val="24"/>
          <w:lang w:val="nl-NL"/>
        </w:rPr>
        <w:t xml:space="preserve">om </w:t>
      </w:r>
      <w:r w:rsidRPr="00907F51">
        <w:rPr>
          <w:rFonts w:ascii="Times New Roman"/>
          <w:spacing w:val="-3"/>
          <w:sz w:val="24"/>
          <w:lang w:val="nl-NL"/>
        </w:rPr>
        <w:t xml:space="preserve">naar </w:t>
      </w:r>
      <w:r w:rsidRPr="00907F51">
        <w:rPr>
          <w:rFonts w:ascii="Times New Roman"/>
          <w:sz w:val="24"/>
          <w:lang w:val="nl-NL"/>
        </w:rPr>
        <w:t>de eer van het priesterschap te staan, vers 9, 10. Hij herinnert hen er aan, hoe groot de eer was, waartoe zij als Levieten bevorderd</w:t>
      </w:r>
      <w:r w:rsidRPr="00907F51">
        <w:rPr>
          <w:rFonts w:ascii="Times New Roman"/>
          <w:spacing w:val="-33"/>
          <w:sz w:val="24"/>
          <w:lang w:val="nl-NL"/>
        </w:rPr>
        <w:t xml:space="preserve"> </w:t>
      </w:r>
      <w:r w:rsidRPr="00907F51">
        <w:rPr>
          <w:rFonts w:ascii="Times New Roman"/>
          <w:sz w:val="24"/>
          <w:lang w:val="nl-NL"/>
        </w:rPr>
        <w:t>waren.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41"/>
        </w:numPr>
        <w:tabs>
          <w:tab w:val="left" w:pos="39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waren </w:t>
      </w:r>
      <w:r w:rsidRPr="00907F51">
        <w:rPr>
          <w:rFonts w:ascii="Times New Roman" w:hAnsi="Times New Roman"/>
          <w:i/>
          <w:sz w:val="24"/>
          <w:lang w:val="nl-NL"/>
        </w:rPr>
        <w:t xml:space="preserve">afgescheiden van de vergadering Israëls, </w:t>
      </w:r>
      <w:r w:rsidRPr="00907F51">
        <w:rPr>
          <w:rFonts w:ascii="Times New Roman" w:hAnsi="Times New Roman"/>
          <w:sz w:val="24"/>
          <w:lang w:val="nl-NL"/>
        </w:rPr>
        <w:t xml:space="preserve">van hen onderscheiden, boven </w:t>
      </w:r>
      <w:r w:rsidRPr="00907F51">
        <w:rPr>
          <w:rFonts w:ascii="Times New Roman" w:hAnsi="Times New Roman"/>
          <w:spacing w:val="-2"/>
          <w:sz w:val="24"/>
          <w:lang w:val="nl-NL"/>
        </w:rPr>
        <w:t xml:space="preserve">hen </w:t>
      </w:r>
      <w:r w:rsidRPr="00907F51">
        <w:rPr>
          <w:rFonts w:ascii="Times New Roman" w:hAnsi="Times New Roman"/>
          <w:sz w:val="24"/>
          <w:lang w:val="nl-NL"/>
        </w:rPr>
        <w:t xml:space="preserve">verwaardigd. Inplaats van er over te </w:t>
      </w:r>
      <w:r w:rsidRPr="00907F51">
        <w:rPr>
          <w:rFonts w:ascii="Times New Roman" w:hAnsi="Times New Roman"/>
          <w:spacing w:val="-3"/>
          <w:sz w:val="24"/>
          <w:lang w:val="nl-NL"/>
        </w:rPr>
        <w:t xml:space="preserve">klagen, </w:t>
      </w:r>
      <w:r w:rsidRPr="00907F51">
        <w:rPr>
          <w:rFonts w:ascii="Times New Roman" w:hAnsi="Times New Roman"/>
          <w:sz w:val="24"/>
          <w:lang w:val="nl-NL"/>
        </w:rPr>
        <w:t xml:space="preserve">dat Aarons </w:t>
      </w:r>
      <w:r w:rsidRPr="00907F51">
        <w:rPr>
          <w:rFonts w:ascii="Times New Roman" w:hAnsi="Times New Roman"/>
          <w:spacing w:val="-3"/>
          <w:sz w:val="24"/>
          <w:lang w:val="nl-NL"/>
        </w:rPr>
        <w:t xml:space="preserve">geslacht </w:t>
      </w:r>
      <w:r w:rsidRPr="00907F51">
        <w:rPr>
          <w:rFonts w:ascii="Times New Roman" w:hAnsi="Times New Roman"/>
          <w:sz w:val="24"/>
          <w:lang w:val="nl-NL"/>
        </w:rPr>
        <w:t xml:space="preserve">boven </w:t>
      </w:r>
      <w:r w:rsidRPr="00907F51">
        <w:rPr>
          <w:rFonts w:ascii="Times New Roman" w:hAnsi="Times New Roman"/>
          <w:spacing w:val="-3"/>
          <w:sz w:val="24"/>
          <w:lang w:val="nl-NL"/>
        </w:rPr>
        <w:t xml:space="preserve">hen </w:t>
      </w:r>
      <w:r w:rsidRPr="00907F51">
        <w:rPr>
          <w:rFonts w:ascii="Times New Roman" w:hAnsi="Times New Roman"/>
          <w:sz w:val="24"/>
          <w:lang w:val="nl-NL"/>
        </w:rPr>
        <w:t xml:space="preserve">was bevorderd, hadden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dankbaar moeten wezen, dat hun stam boven de overige </w:t>
      </w:r>
      <w:r w:rsidRPr="00907F51">
        <w:rPr>
          <w:rFonts w:ascii="Times New Roman" w:hAnsi="Times New Roman"/>
          <w:spacing w:val="-3"/>
          <w:sz w:val="24"/>
          <w:lang w:val="nl-NL"/>
        </w:rPr>
        <w:t xml:space="preserve">stammen </w:t>
      </w:r>
      <w:r w:rsidRPr="00907F51">
        <w:rPr>
          <w:rFonts w:ascii="Times New Roman" w:hAnsi="Times New Roman"/>
          <w:sz w:val="24"/>
          <w:lang w:val="nl-NL"/>
        </w:rPr>
        <w:t xml:space="preserve">was bevorderd, hoewel </w:t>
      </w:r>
      <w:r w:rsidRPr="00907F51">
        <w:rPr>
          <w:rFonts w:ascii="Times New Roman" w:hAnsi="Times New Roman"/>
          <w:spacing w:val="-5"/>
          <w:sz w:val="24"/>
          <w:lang w:val="nl-NL"/>
        </w:rPr>
        <w:t xml:space="preserve">zij in </w:t>
      </w:r>
      <w:r w:rsidRPr="00907F51">
        <w:rPr>
          <w:rFonts w:ascii="Times New Roman" w:hAnsi="Times New Roman"/>
          <w:spacing w:val="-3"/>
          <w:sz w:val="24"/>
          <w:lang w:val="nl-NL"/>
        </w:rPr>
        <w:t xml:space="preserve">ieder opzicht met </w:t>
      </w:r>
      <w:r w:rsidRPr="00907F51">
        <w:rPr>
          <w:rFonts w:ascii="Times New Roman" w:hAnsi="Times New Roman"/>
          <w:sz w:val="24"/>
          <w:lang w:val="nl-NL"/>
        </w:rPr>
        <w:t xml:space="preserve">hen </w:t>
      </w:r>
      <w:r w:rsidRPr="00907F51">
        <w:rPr>
          <w:rFonts w:ascii="Times New Roman" w:hAnsi="Times New Roman"/>
          <w:spacing w:val="-6"/>
          <w:sz w:val="24"/>
          <w:lang w:val="nl-NL"/>
        </w:rPr>
        <w:t xml:space="preserve">gelijk </w:t>
      </w:r>
      <w:r w:rsidRPr="00907F51">
        <w:rPr>
          <w:rFonts w:ascii="Times New Roman" w:hAnsi="Times New Roman"/>
          <w:sz w:val="24"/>
          <w:lang w:val="nl-NL"/>
        </w:rPr>
        <w:t xml:space="preserve">waren. </w:t>
      </w:r>
      <w:r w:rsidRPr="00907F51">
        <w:rPr>
          <w:rFonts w:ascii="Times New Roman" w:hAnsi="Times New Roman"/>
          <w:spacing w:val="-6"/>
          <w:sz w:val="24"/>
          <w:lang w:val="nl-NL"/>
        </w:rPr>
        <w:t xml:space="preserve">Als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bedenken </w:t>
      </w:r>
      <w:r w:rsidRPr="00907F51">
        <w:rPr>
          <w:rFonts w:ascii="Times New Roman" w:hAnsi="Times New Roman"/>
          <w:spacing w:val="-3"/>
          <w:sz w:val="24"/>
          <w:lang w:val="nl-NL"/>
        </w:rPr>
        <w:t xml:space="preserve">hoevelen </w:t>
      </w:r>
      <w:r w:rsidRPr="00907F51">
        <w:rPr>
          <w:rFonts w:ascii="Times New Roman" w:hAnsi="Times New Roman"/>
          <w:sz w:val="24"/>
          <w:lang w:val="nl-NL"/>
        </w:rPr>
        <w:t xml:space="preserve">er beneden </w:t>
      </w:r>
      <w:r w:rsidRPr="00907F51">
        <w:rPr>
          <w:rFonts w:ascii="Times New Roman" w:hAnsi="Times New Roman"/>
          <w:spacing w:val="-3"/>
          <w:sz w:val="24"/>
          <w:lang w:val="nl-NL"/>
        </w:rPr>
        <w:t xml:space="preserve">ons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dan zal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ons </w:t>
      </w:r>
      <w:r w:rsidRPr="00907F51">
        <w:rPr>
          <w:rFonts w:ascii="Times New Roman" w:hAnsi="Times New Roman"/>
          <w:spacing w:val="-3"/>
          <w:sz w:val="24"/>
          <w:lang w:val="nl-NL"/>
        </w:rPr>
        <w:t xml:space="preserve">helpen </w:t>
      </w:r>
      <w:r w:rsidRPr="00907F51">
        <w:rPr>
          <w:rFonts w:ascii="Times New Roman" w:hAnsi="Times New Roman"/>
          <w:spacing w:val="2"/>
          <w:sz w:val="24"/>
          <w:lang w:val="nl-NL"/>
        </w:rPr>
        <w:t xml:space="preserve">om </w:t>
      </w:r>
      <w:r w:rsidRPr="00907F51">
        <w:rPr>
          <w:rFonts w:ascii="Times New Roman" w:hAnsi="Times New Roman"/>
          <w:spacing w:val="-5"/>
          <w:sz w:val="24"/>
          <w:lang w:val="nl-NL"/>
        </w:rPr>
        <w:t xml:space="preserve">niet </w:t>
      </w:r>
      <w:r w:rsidRPr="00907F51">
        <w:rPr>
          <w:rFonts w:ascii="Times New Roman" w:hAnsi="Times New Roman"/>
          <w:sz w:val="24"/>
          <w:lang w:val="nl-NL"/>
        </w:rPr>
        <w:t xml:space="preserve">afgunstig te wezen op hen, die boven ons zijn. Inplaats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te morren omdat iemand boven ons staat in eer macht, bezitting of invloed, in gaven en </w:t>
      </w:r>
      <w:r w:rsidRPr="00907F51">
        <w:rPr>
          <w:rFonts w:ascii="Times New Roman" w:hAnsi="Times New Roman"/>
          <w:spacing w:val="-3"/>
          <w:sz w:val="24"/>
          <w:lang w:val="nl-NL"/>
        </w:rPr>
        <w:t xml:space="preserve">bekwaamheden, </w:t>
      </w:r>
      <w:r w:rsidRPr="00907F51">
        <w:rPr>
          <w:rFonts w:ascii="Times New Roman" w:hAnsi="Times New Roman"/>
          <w:sz w:val="24"/>
          <w:lang w:val="nl-NL"/>
        </w:rPr>
        <w:t xml:space="preserve">in nuttige werkzaamheid voor anderen, hebben wij reden om God te </w:t>
      </w:r>
      <w:r w:rsidRPr="00907F51">
        <w:rPr>
          <w:rFonts w:ascii="Times New Roman" w:hAnsi="Times New Roman"/>
          <w:spacing w:val="-2"/>
          <w:sz w:val="24"/>
          <w:lang w:val="nl-NL"/>
        </w:rPr>
        <w:t xml:space="preserve">danken </w:t>
      </w:r>
      <w:r w:rsidRPr="00907F51">
        <w:rPr>
          <w:rFonts w:ascii="Times New Roman" w:hAnsi="Times New Roman"/>
          <w:spacing w:val="-4"/>
          <w:sz w:val="24"/>
          <w:lang w:val="nl-NL"/>
        </w:rPr>
        <w:t xml:space="preserve">als </w:t>
      </w:r>
      <w:r w:rsidRPr="00907F51">
        <w:rPr>
          <w:rFonts w:ascii="Times New Roman" w:hAnsi="Times New Roman"/>
          <w:spacing w:val="-6"/>
          <w:sz w:val="24"/>
          <w:lang w:val="nl-NL"/>
        </w:rPr>
        <w:t xml:space="preserve">wij, </w:t>
      </w:r>
      <w:r w:rsidRPr="00907F51">
        <w:rPr>
          <w:rFonts w:ascii="Times New Roman" w:hAnsi="Times New Roman"/>
          <w:spacing w:val="-5"/>
          <w:sz w:val="24"/>
          <w:lang w:val="nl-NL"/>
        </w:rPr>
        <w:t xml:space="preserve">die minder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dan de </w:t>
      </w:r>
      <w:r w:rsidRPr="00907F51">
        <w:rPr>
          <w:rFonts w:ascii="Times New Roman" w:hAnsi="Times New Roman"/>
          <w:spacing w:val="-4"/>
          <w:sz w:val="24"/>
          <w:lang w:val="nl-NL"/>
        </w:rPr>
        <w:t xml:space="preserve">minsten, </w:t>
      </w:r>
      <w:r w:rsidRPr="00907F51">
        <w:rPr>
          <w:rFonts w:ascii="Times New Roman" w:hAnsi="Times New Roman"/>
          <w:sz w:val="24"/>
          <w:lang w:val="nl-NL"/>
        </w:rPr>
        <w:t xml:space="preserve">toch niet tot de allerlaatsten gesteld worden. Er zijn </w:t>
      </w:r>
      <w:r w:rsidRPr="00907F51">
        <w:rPr>
          <w:rFonts w:ascii="Times New Roman" w:hAnsi="Times New Roman"/>
          <w:spacing w:val="-3"/>
          <w:sz w:val="24"/>
          <w:lang w:val="nl-NL"/>
        </w:rPr>
        <w:t xml:space="preserve">misschien velen, </w:t>
      </w:r>
      <w:r w:rsidRPr="00907F51">
        <w:rPr>
          <w:rFonts w:ascii="Times New Roman" w:hAnsi="Times New Roman"/>
          <w:sz w:val="24"/>
          <w:lang w:val="nl-NL"/>
        </w:rPr>
        <w:t xml:space="preserve">die </w:t>
      </w:r>
      <w:r w:rsidRPr="00907F51">
        <w:rPr>
          <w:rFonts w:ascii="Times New Roman" w:hAnsi="Times New Roman"/>
          <w:spacing w:val="-3"/>
          <w:sz w:val="24"/>
          <w:lang w:val="nl-NL"/>
        </w:rPr>
        <w:t xml:space="preserve">beter verdienen, </w:t>
      </w:r>
      <w:r w:rsidRPr="00907F51">
        <w:rPr>
          <w:rFonts w:ascii="Times New Roman" w:hAnsi="Times New Roman"/>
          <w:sz w:val="24"/>
          <w:lang w:val="nl-NL"/>
        </w:rPr>
        <w:t xml:space="preserve">en </w:t>
      </w:r>
      <w:r w:rsidRPr="00907F51">
        <w:rPr>
          <w:rFonts w:ascii="Times New Roman" w:hAnsi="Times New Roman"/>
          <w:spacing w:val="-3"/>
          <w:sz w:val="24"/>
          <w:lang w:val="nl-NL"/>
        </w:rPr>
        <w:t>minder bevorderd</w:t>
      </w:r>
      <w:r w:rsidRPr="00907F51">
        <w:rPr>
          <w:rFonts w:ascii="Times New Roman" w:hAnsi="Times New Roman"/>
          <w:spacing w:val="16"/>
          <w:sz w:val="24"/>
          <w:lang w:val="nl-NL"/>
        </w:rPr>
        <w:t xml:space="preserve"> </w:t>
      </w:r>
      <w:r w:rsidRPr="00907F51">
        <w:rPr>
          <w:rFonts w:ascii="Times New Roman" w:hAnsi="Times New Roman"/>
          <w:spacing w:val="-3"/>
          <w:sz w:val="24"/>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41"/>
        </w:numPr>
        <w:tabs>
          <w:tab w:val="left" w:pos="361"/>
        </w:tabs>
        <w:ind w:left="360" w:hanging="240"/>
        <w:jc w:val="both"/>
        <w:rPr>
          <w:rFonts w:ascii="Times New Roman" w:eastAsia="Times New Roman" w:hAnsi="Times New Roman" w:cs="Times New Roman"/>
          <w:sz w:val="24"/>
          <w:szCs w:val="24"/>
          <w:lang w:val="nl-NL"/>
        </w:rPr>
      </w:pPr>
      <w:r w:rsidRPr="00907F51">
        <w:rPr>
          <w:rFonts w:ascii="Times New Roman"/>
          <w:sz w:val="24"/>
          <w:lang w:val="nl-NL"/>
        </w:rPr>
        <w:t>Zij waren afgescheiden tot de zeer grote</w:t>
      </w:r>
      <w:r w:rsidRPr="00907F51">
        <w:rPr>
          <w:rFonts w:ascii="Times New Roman"/>
          <w:spacing w:val="-24"/>
          <w:sz w:val="24"/>
          <w:lang w:val="nl-NL"/>
        </w:rPr>
        <w:t xml:space="preserve"> </w:t>
      </w:r>
      <w:r w:rsidRPr="00907F51">
        <w:rPr>
          <w:rFonts w:ascii="Times New Roman"/>
          <w:sz w:val="24"/>
          <w:lang w:val="nl-NL"/>
        </w:rPr>
        <w:t>eer:</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34"/>
        <w:jc w:val="both"/>
        <w:rPr>
          <w:lang w:val="nl-NL"/>
        </w:rPr>
      </w:pPr>
      <w:r w:rsidRPr="00907F51">
        <w:rPr>
          <w:lang w:val="nl-NL"/>
        </w:rPr>
        <w:t xml:space="preserve">Ten eerste. Om </w:t>
      </w:r>
      <w:r w:rsidRPr="00907F51">
        <w:rPr>
          <w:spacing w:val="3"/>
          <w:lang w:val="nl-NL"/>
        </w:rPr>
        <w:t xml:space="preserve">tot </w:t>
      </w:r>
      <w:r w:rsidRPr="00907F51">
        <w:rPr>
          <w:lang w:val="nl-NL"/>
        </w:rPr>
        <w:t xml:space="preserve">God te naderen, </w:t>
      </w:r>
      <w:r w:rsidRPr="00907F51">
        <w:rPr>
          <w:spacing w:val="-3"/>
          <w:lang w:val="nl-NL"/>
        </w:rPr>
        <w:t xml:space="preserve">meer </w:t>
      </w:r>
      <w:r w:rsidRPr="00907F51">
        <w:rPr>
          <w:lang w:val="nl-NL"/>
        </w:rPr>
        <w:t>dan de gewone Israëlieten, hoewel ook zij een volk waren,</w:t>
      </w:r>
      <w:r w:rsidRPr="00907F51">
        <w:rPr>
          <w:spacing w:val="-5"/>
          <w:lang w:val="nl-NL"/>
        </w:rPr>
        <w:t xml:space="preserve"> </w:t>
      </w:r>
      <w:r w:rsidRPr="00907F51">
        <w:rPr>
          <w:lang w:val="nl-NL"/>
        </w:rPr>
        <w:t>dat</w:t>
      </w:r>
      <w:r w:rsidRPr="00907F51">
        <w:rPr>
          <w:spacing w:val="-5"/>
          <w:lang w:val="nl-NL"/>
        </w:rPr>
        <w:t xml:space="preserve"> </w:t>
      </w:r>
      <w:r w:rsidRPr="00907F51">
        <w:rPr>
          <w:lang w:val="nl-NL"/>
        </w:rPr>
        <w:t>Hem</w:t>
      </w:r>
      <w:r w:rsidRPr="00907F51">
        <w:rPr>
          <w:spacing w:val="-5"/>
          <w:lang w:val="nl-NL"/>
        </w:rPr>
        <w:t xml:space="preserve"> </w:t>
      </w:r>
      <w:r w:rsidRPr="00907F51">
        <w:rPr>
          <w:lang w:val="nl-NL"/>
        </w:rPr>
        <w:t>nabij</w:t>
      </w:r>
      <w:r w:rsidRPr="00907F51">
        <w:rPr>
          <w:spacing w:val="-5"/>
          <w:lang w:val="nl-NL"/>
        </w:rPr>
        <w:t xml:space="preserve"> </w:t>
      </w:r>
      <w:r w:rsidRPr="00907F51">
        <w:rPr>
          <w:lang w:val="nl-NL"/>
        </w:rPr>
        <w:t>is.</w:t>
      </w:r>
      <w:r w:rsidRPr="00907F51">
        <w:rPr>
          <w:spacing w:val="-5"/>
          <w:lang w:val="nl-NL"/>
        </w:rPr>
        <w:t xml:space="preserve"> </w:t>
      </w:r>
      <w:r w:rsidRPr="00907F51">
        <w:rPr>
          <w:lang w:val="nl-NL"/>
        </w:rPr>
        <w:t>Hoe</w:t>
      </w:r>
      <w:r w:rsidRPr="00907F51">
        <w:rPr>
          <w:spacing w:val="-5"/>
          <w:lang w:val="nl-NL"/>
        </w:rPr>
        <w:t xml:space="preserve"> </w:t>
      </w:r>
      <w:r w:rsidRPr="00907F51">
        <w:rPr>
          <w:lang w:val="nl-NL"/>
        </w:rPr>
        <w:t>nader</w:t>
      </w:r>
      <w:r w:rsidRPr="00907F51">
        <w:rPr>
          <w:spacing w:val="-5"/>
          <w:lang w:val="nl-NL"/>
        </w:rPr>
        <w:t xml:space="preserve"> </w:t>
      </w:r>
      <w:r w:rsidRPr="00907F51">
        <w:rPr>
          <w:lang w:val="nl-NL"/>
        </w:rPr>
        <w:t>iemand</w:t>
      </w:r>
      <w:r w:rsidRPr="00907F51">
        <w:rPr>
          <w:spacing w:val="-5"/>
          <w:lang w:val="nl-NL"/>
        </w:rPr>
        <w:t xml:space="preserve"> </w:t>
      </w:r>
      <w:r w:rsidRPr="00907F51">
        <w:rPr>
          <w:lang w:val="nl-NL"/>
        </w:rPr>
        <w:t>tot</w:t>
      </w:r>
      <w:r w:rsidRPr="00907F51">
        <w:rPr>
          <w:spacing w:val="-5"/>
          <w:lang w:val="nl-NL"/>
        </w:rPr>
        <w:t xml:space="preserve"> </w:t>
      </w:r>
      <w:r w:rsidRPr="00907F51">
        <w:rPr>
          <w:lang w:val="nl-NL"/>
        </w:rPr>
        <w:t>God</w:t>
      </w:r>
      <w:r w:rsidRPr="00907F51">
        <w:rPr>
          <w:spacing w:val="-5"/>
          <w:lang w:val="nl-NL"/>
        </w:rPr>
        <w:t xml:space="preserve"> </w:t>
      </w:r>
      <w:r w:rsidRPr="00907F51">
        <w:rPr>
          <w:lang w:val="nl-NL"/>
        </w:rPr>
        <w:t>is,</w:t>
      </w:r>
      <w:r w:rsidRPr="00907F51">
        <w:rPr>
          <w:spacing w:val="-5"/>
          <w:lang w:val="nl-NL"/>
        </w:rPr>
        <w:t xml:space="preserve"> </w:t>
      </w:r>
      <w:r w:rsidRPr="00907F51">
        <w:rPr>
          <w:lang w:val="nl-NL"/>
        </w:rPr>
        <w:t>hoe</w:t>
      </w:r>
      <w:r w:rsidRPr="00907F51">
        <w:rPr>
          <w:spacing w:val="-5"/>
          <w:lang w:val="nl-NL"/>
        </w:rPr>
        <w:t xml:space="preserve"> </w:t>
      </w:r>
      <w:r w:rsidRPr="00907F51">
        <w:rPr>
          <w:lang w:val="nl-NL"/>
        </w:rPr>
        <w:t>groter</w:t>
      </w:r>
      <w:r w:rsidRPr="00907F51">
        <w:rPr>
          <w:spacing w:val="-5"/>
          <w:lang w:val="nl-NL"/>
        </w:rPr>
        <w:t xml:space="preserve"> </w:t>
      </w:r>
      <w:r w:rsidRPr="00907F51">
        <w:rPr>
          <w:lang w:val="nl-NL"/>
        </w:rPr>
        <w:t>eer</w:t>
      </w:r>
      <w:r w:rsidRPr="00907F51">
        <w:rPr>
          <w:spacing w:val="-5"/>
          <w:lang w:val="nl-NL"/>
        </w:rPr>
        <w:t xml:space="preserve"> </w:t>
      </w:r>
      <w:r w:rsidRPr="00907F51">
        <w:rPr>
          <w:lang w:val="nl-NL"/>
        </w:rPr>
        <w:t>hij</w:t>
      </w:r>
      <w:r w:rsidRPr="00907F51">
        <w:rPr>
          <w:spacing w:val="-5"/>
          <w:lang w:val="nl-NL"/>
        </w:rPr>
        <w:t xml:space="preserve"> </w:t>
      </w:r>
      <w:r w:rsidRPr="00907F51">
        <w:rPr>
          <w:spacing w:val="-2"/>
          <w:lang w:val="nl-NL"/>
        </w:rPr>
        <w:t>heeft.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19" w:right="120"/>
        <w:jc w:val="both"/>
        <w:rPr>
          <w:lang w:val="nl-NL"/>
        </w:rPr>
      </w:pPr>
      <w:r w:rsidRPr="00907F51">
        <w:rPr>
          <w:lang w:val="nl-NL"/>
        </w:rPr>
        <w:t xml:space="preserve">Ten tweede. Om de </w:t>
      </w:r>
      <w:r w:rsidRPr="00907F51">
        <w:rPr>
          <w:spacing w:val="-4"/>
          <w:lang w:val="nl-NL"/>
        </w:rPr>
        <w:t xml:space="preserve">dienst </w:t>
      </w:r>
      <w:r w:rsidRPr="00907F51">
        <w:rPr>
          <w:lang w:val="nl-NL"/>
        </w:rPr>
        <w:t xml:space="preserve">van des Heeren tabernakel te </w:t>
      </w:r>
      <w:r w:rsidRPr="00907F51">
        <w:rPr>
          <w:spacing w:val="-4"/>
          <w:lang w:val="nl-NL"/>
        </w:rPr>
        <w:t xml:space="preserve">bedienen. </w:t>
      </w:r>
      <w:r w:rsidRPr="00907F51">
        <w:rPr>
          <w:lang w:val="nl-NL"/>
        </w:rPr>
        <w:t xml:space="preserve">Het </w:t>
      </w:r>
      <w:r w:rsidRPr="00907F51">
        <w:rPr>
          <w:spacing w:val="-4"/>
          <w:lang w:val="nl-NL"/>
        </w:rPr>
        <w:t xml:space="preserve">is </w:t>
      </w:r>
      <w:r w:rsidRPr="00907F51">
        <w:rPr>
          <w:lang w:val="nl-NL"/>
        </w:rPr>
        <w:t xml:space="preserve">eer genoeg </w:t>
      </w:r>
      <w:r w:rsidRPr="00907F51">
        <w:rPr>
          <w:spacing w:val="2"/>
          <w:lang w:val="nl-NL"/>
        </w:rPr>
        <w:t xml:space="preserve">om </w:t>
      </w:r>
      <w:r w:rsidRPr="00907F51">
        <w:rPr>
          <w:lang w:val="nl-NL"/>
        </w:rPr>
        <w:t xml:space="preserve">de </w:t>
      </w:r>
      <w:r w:rsidRPr="00907F51">
        <w:rPr>
          <w:spacing w:val="-3"/>
          <w:lang w:val="nl-NL"/>
        </w:rPr>
        <w:t>vaten</w:t>
      </w:r>
      <w:r w:rsidRPr="00907F51">
        <w:rPr>
          <w:spacing w:val="-5"/>
          <w:lang w:val="nl-NL"/>
        </w:rPr>
        <w:t xml:space="preserve"> </w:t>
      </w:r>
      <w:r w:rsidRPr="00907F51">
        <w:rPr>
          <w:lang w:val="nl-NL"/>
        </w:rPr>
        <w:t>van</w:t>
      </w:r>
      <w:r w:rsidRPr="00907F51">
        <w:rPr>
          <w:spacing w:val="-5"/>
          <w:lang w:val="nl-NL"/>
        </w:rPr>
        <w:t xml:space="preserve"> </w:t>
      </w:r>
      <w:r w:rsidRPr="00907F51">
        <w:rPr>
          <w:lang w:val="nl-NL"/>
        </w:rPr>
        <w:t>het</w:t>
      </w:r>
      <w:r w:rsidRPr="00907F51">
        <w:rPr>
          <w:spacing w:val="-5"/>
          <w:lang w:val="nl-NL"/>
        </w:rPr>
        <w:t xml:space="preserve"> </w:t>
      </w:r>
      <w:r w:rsidRPr="00907F51">
        <w:rPr>
          <w:spacing w:val="-3"/>
          <w:lang w:val="nl-NL"/>
        </w:rPr>
        <w:t>heiligdom</w:t>
      </w:r>
      <w:r w:rsidRPr="00907F51">
        <w:rPr>
          <w:spacing w:val="-5"/>
          <w:lang w:val="nl-NL"/>
        </w:rPr>
        <w:t xml:space="preserve"> </w:t>
      </w:r>
      <w:r w:rsidRPr="00907F51">
        <w:rPr>
          <w:lang w:val="nl-NL"/>
        </w:rPr>
        <w:t>te</w:t>
      </w:r>
      <w:r w:rsidRPr="00907F51">
        <w:rPr>
          <w:spacing w:val="-5"/>
          <w:lang w:val="nl-NL"/>
        </w:rPr>
        <w:t xml:space="preserve"> </w:t>
      </w:r>
      <w:r w:rsidRPr="00907F51">
        <w:rPr>
          <w:spacing w:val="-3"/>
          <w:lang w:val="nl-NL"/>
        </w:rPr>
        <w:t>dragen,</w:t>
      </w:r>
      <w:r w:rsidRPr="00907F51">
        <w:rPr>
          <w:spacing w:val="-5"/>
          <w:lang w:val="nl-NL"/>
        </w:rPr>
        <w:t xml:space="preserve"> </w:t>
      </w:r>
      <w:r w:rsidRPr="00907F51">
        <w:rPr>
          <w:lang w:val="nl-NL"/>
        </w:rPr>
        <w:t>en</w:t>
      </w:r>
      <w:r w:rsidRPr="00907F51">
        <w:rPr>
          <w:spacing w:val="-5"/>
          <w:lang w:val="nl-NL"/>
        </w:rPr>
        <w:t xml:space="preserve"> </w:t>
      </w:r>
      <w:r w:rsidRPr="00907F51">
        <w:rPr>
          <w:lang w:val="nl-NL"/>
        </w:rPr>
        <w:t>in</w:t>
      </w:r>
      <w:r w:rsidRPr="00907F51">
        <w:rPr>
          <w:spacing w:val="4"/>
          <w:lang w:val="nl-NL"/>
        </w:rPr>
        <w:t xml:space="preserve"> </w:t>
      </w:r>
      <w:r w:rsidRPr="00907F51">
        <w:rPr>
          <w:spacing w:val="-3"/>
          <w:lang w:val="nl-NL"/>
        </w:rPr>
        <w:t>enigerlei</w:t>
      </w:r>
      <w:r w:rsidRPr="00907F51">
        <w:rPr>
          <w:spacing w:val="-9"/>
          <w:lang w:val="nl-NL"/>
        </w:rPr>
        <w:t xml:space="preserve"> </w:t>
      </w:r>
      <w:r w:rsidRPr="00907F51">
        <w:rPr>
          <w:lang w:val="nl-NL"/>
        </w:rPr>
        <w:t>deel</w:t>
      </w:r>
      <w:r w:rsidRPr="00907F51">
        <w:rPr>
          <w:spacing w:val="-7"/>
          <w:lang w:val="nl-NL"/>
        </w:rPr>
        <w:t xml:space="preserve"> </w:t>
      </w:r>
      <w:r w:rsidRPr="00907F51">
        <w:rPr>
          <w:lang w:val="nl-NL"/>
        </w:rPr>
        <w:t>van</w:t>
      </w:r>
      <w:r w:rsidRPr="00907F51">
        <w:rPr>
          <w:spacing w:val="-4"/>
          <w:lang w:val="nl-NL"/>
        </w:rPr>
        <w:t xml:space="preserve"> </w:t>
      </w:r>
      <w:r w:rsidRPr="00907F51">
        <w:rPr>
          <w:lang w:val="nl-NL"/>
        </w:rPr>
        <w:t>de</w:t>
      </w:r>
      <w:r w:rsidRPr="00907F51">
        <w:rPr>
          <w:spacing w:val="-4"/>
          <w:lang w:val="nl-NL"/>
        </w:rPr>
        <w:t xml:space="preserve"> </w:t>
      </w:r>
      <w:r w:rsidRPr="00907F51">
        <w:rPr>
          <w:lang w:val="nl-NL"/>
        </w:rPr>
        <w:t>dienst</w:t>
      </w:r>
      <w:r w:rsidRPr="00907F51">
        <w:rPr>
          <w:spacing w:val="-4"/>
          <w:lang w:val="nl-NL"/>
        </w:rPr>
        <w:t xml:space="preserve"> </w:t>
      </w:r>
      <w:r w:rsidRPr="00907F51">
        <w:rPr>
          <w:lang w:val="nl-NL"/>
        </w:rPr>
        <w:t>des</w:t>
      </w:r>
      <w:r w:rsidRPr="00907F51">
        <w:rPr>
          <w:spacing w:val="-4"/>
          <w:lang w:val="nl-NL"/>
        </w:rPr>
        <w:t xml:space="preserve"> </w:t>
      </w:r>
      <w:r w:rsidRPr="00907F51">
        <w:rPr>
          <w:lang w:val="nl-NL"/>
        </w:rPr>
        <w:t>tabernakels</w:t>
      </w:r>
      <w:r w:rsidRPr="00907F51">
        <w:rPr>
          <w:spacing w:val="-4"/>
          <w:lang w:val="nl-NL"/>
        </w:rPr>
        <w:t xml:space="preserve"> </w:t>
      </w:r>
      <w:r w:rsidRPr="00907F51">
        <w:rPr>
          <w:lang w:val="nl-NL"/>
        </w:rPr>
        <w:t>gebruikt</w:t>
      </w:r>
      <w:r w:rsidRPr="00907F51">
        <w:rPr>
          <w:spacing w:val="-4"/>
          <w:lang w:val="nl-NL"/>
        </w:rPr>
        <w:t xml:space="preserve"> </w:t>
      </w:r>
      <w:r w:rsidRPr="00907F51">
        <w:rPr>
          <w:lang w:val="nl-NL"/>
        </w:rPr>
        <w:t>te worden.</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dienst</w:t>
      </w:r>
      <w:r w:rsidRPr="00907F51">
        <w:rPr>
          <w:spacing w:val="-8"/>
          <w:lang w:val="nl-NL"/>
        </w:rPr>
        <w:t xml:space="preserve"> </w:t>
      </w:r>
      <w:r w:rsidRPr="00907F51">
        <w:rPr>
          <w:lang w:val="nl-NL"/>
        </w:rPr>
        <w:t>van</w:t>
      </w:r>
      <w:r w:rsidRPr="00907F51">
        <w:rPr>
          <w:spacing w:val="-8"/>
          <w:lang w:val="nl-NL"/>
        </w:rPr>
        <w:t xml:space="preserve"> </w:t>
      </w:r>
      <w:r w:rsidRPr="00907F51">
        <w:rPr>
          <w:lang w:val="nl-NL"/>
        </w:rPr>
        <w:t>God</w:t>
      </w:r>
      <w:r w:rsidRPr="00907F51">
        <w:rPr>
          <w:spacing w:val="-8"/>
          <w:lang w:val="nl-NL"/>
        </w:rPr>
        <w:t xml:space="preserve"> </w:t>
      </w:r>
      <w:r w:rsidRPr="00907F51">
        <w:rPr>
          <w:lang w:val="nl-NL"/>
        </w:rPr>
        <w:t>is</w:t>
      </w:r>
      <w:r w:rsidRPr="00907F51">
        <w:rPr>
          <w:spacing w:val="-8"/>
          <w:lang w:val="nl-NL"/>
        </w:rPr>
        <w:t xml:space="preserve"> </w:t>
      </w:r>
      <w:r w:rsidRPr="00907F51">
        <w:rPr>
          <w:lang w:val="nl-NL"/>
        </w:rPr>
        <w:t>niet</w:t>
      </w:r>
      <w:r w:rsidRPr="00907F51">
        <w:rPr>
          <w:spacing w:val="-8"/>
          <w:lang w:val="nl-NL"/>
        </w:rPr>
        <w:t xml:space="preserve"> </w:t>
      </w:r>
      <w:r w:rsidRPr="00907F51">
        <w:rPr>
          <w:lang w:val="nl-NL"/>
        </w:rPr>
        <w:t>slechts</w:t>
      </w:r>
      <w:r w:rsidRPr="00907F51">
        <w:rPr>
          <w:spacing w:val="-8"/>
          <w:lang w:val="nl-NL"/>
        </w:rPr>
        <w:t xml:space="preserve"> </w:t>
      </w:r>
      <w:r w:rsidRPr="00907F51">
        <w:rPr>
          <w:lang w:val="nl-NL"/>
        </w:rPr>
        <w:t>volmaakte</w:t>
      </w:r>
      <w:r w:rsidRPr="00907F51">
        <w:rPr>
          <w:spacing w:val="-8"/>
          <w:lang w:val="nl-NL"/>
        </w:rPr>
        <w:t xml:space="preserve"> </w:t>
      </w:r>
      <w:r w:rsidRPr="00907F51">
        <w:rPr>
          <w:lang w:val="nl-NL"/>
        </w:rPr>
        <w:t>vrijheid,</w:t>
      </w:r>
      <w:r w:rsidRPr="00907F51">
        <w:rPr>
          <w:spacing w:val="-8"/>
          <w:lang w:val="nl-NL"/>
        </w:rPr>
        <w:t xml:space="preserve"> </w:t>
      </w:r>
      <w:r w:rsidRPr="00907F51">
        <w:rPr>
          <w:lang w:val="nl-NL"/>
        </w:rPr>
        <w:t>maar</w:t>
      </w:r>
      <w:r w:rsidRPr="00907F51">
        <w:rPr>
          <w:spacing w:val="-8"/>
          <w:lang w:val="nl-NL"/>
        </w:rPr>
        <w:t xml:space="preserve"> </w:t>
      </w:r>
      <w:r w:rsidRPr="00907F51">
        <w:rPr>
          <w:lang w:val="nl-NL"/>
        </w:rPr>
        <w:t>hoge</w:t>
      </w:r>
      <w:r w:rsidRPr="00907F51">
        <w:rPr>
          <w:spacing w:val="-8"/>
          <w:lang w:val="nl-NL"/>
        </w:rPr>
        <w:t xml:space="preserve"> </w:t>
      </w:r>
      <w:r w:rsidRPr="00907F51">
        <w:rPr>
          <w:spacing w:val="-2"/>
          <w:lang w:val="nl-NL"/>
        </w:rPr>
        <w:t>bevordering.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19" w:right="120"/>
        <w:jc w:val="both"/>
        <w:rPr>
          <w:lang w:val="nl-NL"/>
        </w:rPr>
      </w:pPr>
      <w:r w:rsidRPr="00907F51">
        <w:rPr>
          <w:lang w:val="nl-NL"/>
        </w:rPr>
        <w:t xml:space="preserve">Ten derde. Om te staan voor het aangezicht van de vergadering om hen te dienen. Diegenen </w:t>
      </w:r>
      <w:r w:rsidRPr="00907F51">
        <w:rPr>
          <w:spacing w:val="-6"/>
          <w:lang w:val="nl-NL"/>
        </w:rPr>
        <w:t xml:space="preserve">zijn </w:t>
      </w:r>
      <w:r w:rsidRPr="00907F51">
        <w:rPr>
          <w:spacing w:val="-5"/>
          <w:lang w:val="nl-NL"/>
        </w:rPr>
        <w:t xml:space="preserve">waarlijk </w:t>
      </w:r>
      <w:r w:rsidRPr="00907F51">
        <w:rPr>
          <w:spacing w:val="2"/>
          <w:lang w:val="nl-NL"/>
        </w:rPr>
        <w:t xml:space="preserve">groot, </w:t>
      </w:r>
      <w:r w:rsidRPr="00907F51">
        <w:rPr>
          <w:spacing w:val="-5"/>
          <w:lang w:val="nl-NL"/>
        </w:rPr>
        <w:t xml:space="preserve">die </w:t>
      </w:r>
      <w:r w:rsidRPr="00907F51">
        <w:rPr>
          <w:lang w:val="nl-NL"/>
        </w:rPr>
        <w:t xml:space="preserve">de gemeente </w:t>
      </w:r>
      <w:r w:rsidRPr="00907F51">
        <w:rPr>
          <w:spacing w:val="-4"/>
          <w:lang w:val="nl-NL"/>
        </w:rPr>
        <w:t xml:space="preserve">dienen, </w:t>
      </w:r>
      <w:r w:rsidRPr="00907F51">
        <w:rPr>
          <w:lang w:val="nl-NL"/>
        </w:rPr>
        <w:t xml:space="preserve">en het </w:t>
      </w:r>
      <w:r w:rsidRPr="00907F51">
        <w:rPr>
          <w:spacing w:val="-4"/>
          <w:lang w:val="nl-NL"/>
        </w:rPr>
        <w:t xml:space="preserve">is </w:t>
      </w:r>
      <w:r w:rsidRPr="00907F51">
        <w:rPr>
          <w:lang w:val="nl-NL"/>
        </w:rPr>
        <w:t xml:space="preserve">de eer van Gods dienstknechten </w:t>
      </w:r>
      <w:r w:rsidRPr="00907F51">
        <w:rPr>
          <w:spacing w:val="2"/>
          <w:lang w:val="nl-NL"/>
        </w:rPr>
        <w:t xml:space="preserve">om </w:t>
      </w:r>
      <w:r w:rsidRPr="00907F51">
        <w:rPr>
          <w:lang w:val="nl-NL"/>
        </w:rPr>
        <w:t xml:space="preserve">de </w:t>
      </w:r>
      <w:r w:rsidRPr="00907F51">
        <w:rPr>
          <w:spacing w:val="-3"/>
          <w:lang w:val="nl-NL"/>
        </w:rPr>
        <w:t xml:space="preserve">dienaren </w:t>
      </w:r>
      <w:r w:rsidRPr="00907F51">
        <w:rPr>
          <w:lang w:val="nl-NL"/>
        </w:rPr>
        <w:t xml:space="preserve">te </w:t>
      </w:r>
      <w:r w:rsidRPr="00907F51">
        <w:rPr>
          <w:spacing w:val="-3"/>
          <w:lang w:val="nl-NL"/>
        </w:rPr>
        <w:t xml:space="preserve">zijn </w:t>
      </w:r>
      <w:r w:rsidRPr="00907F51">
        <w:rPr>
          <w:lang w:val="nl-NL"/>
        </w:rPr>
        <w:t xml:space="preserve">van de </w:t>
      </w:r>
      <w:r w:rsidRPr="00907F51">
        <w:rPr>
          <w:spacing w:val="-3"/>
          <w:lang w:val="nl-NL"/>
        </w:rPr>
        <w:t xml:space="preserve">kerk </w:t>
      </w:r>
      <w:r w:rsidRPr="00907F51">
        <w:rPr>
          <w:lang w:val="nl-NL"/>
        </w:rPr>
        <w:t xml:space="preserve">ja een </w:t>
      </w:r>
      <w:r w:rsidRPr="00907F51">
        <w:rPr>
          <w:spacing w:val="-3"/>
          <w:lang w:val="nl-NL"/>
        </w:rPr>
        <w:t xml:space="preserve">eer, </w:t>
      </w:r>
      <w:r w:rsidRPr="00907F51">
        <w:rPr>
          <w:lang w:val="nl-NL"/>
        </w:rPr>
        <w:t xml:space="preserve">die hun </w:t>
      </w:r>
      <w:r w:rsidRPr="00907F51">
        <w:rPr>
          <w:spacing w:val="-3"/>
          <w:lang w:val="nl-NL"/>
        </w:rPr>
        <w:t>waardigheid</w:t>
      </w:r>
      <w:r w:rsidRPr="00907F51">
        <w:rPr>
          <w:spacing w:val="-6"/>
          <w:lang w:val="nl-NL"/>
        </w:rPr>
        <w:t xml:space="preserve"> </w:t>
      </w:r>
      <w:r w:rsidRPr="00907F51">
        <w:rPr>
          <w:spacing w:val="-3"/>
          <w:lang w:val="nl-NL"/>
        </w:rPr>
        <w:t>bijzet.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41"/>
        </w:numPr>
        <w:tabs>
          <w:tab w:val="left" w:pos="356"/>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was de God van Israël </w:t>
      </w:r>
      <w:r w:rsidRPr="00907F51">
        <w:rPr>
          <w:rFonts w:ascii="Times New Roman" w:hAnsi="Times New Roman"/>
          <w:spacing w:val="-3"/>
          <w:sz w:val="24"/>
          <w:lang w:val="nl-NL"/>
        </w:rPr>
        <w:t xml:space="preserve">zelf, </w:t>
      </w:r>
      <w:r w:rsidRPr="00907F51">
        <w:rPr>
          <w:rFonts w:ascii="Times New Roman" w:hAnsi="Times New Roman"/>
          <w:sz w:val="24"/>
          <w:lang w:val="nl-NL"/>
        </w:rPr>
        <w:t xml:space="preserve">die hen had </w:t>
      </w:r>
      <w:r w:rsidRPr="00907F51">
        <w:rPr>
          <w:rFonts w:ascii="Times New Roman" w:hAnsi="Times New Roman"/>
          <w:spacing w:val="-3"/>
          <w:sz w:val="24"/>
          <w:lang w:val="nl-NL"/>
        </w:rPr>
        <w:t xml:space="preserve">afgescheiden. </w:t>
      </w:r>
      <w:r w:rsidRPr="00907F51">
        <w:rPr>
          <w:rFonts w:ascii="Times New Roman" w:hAnsi="Times New Roman"/>
          <w:sz w:val="24"/>
          <w:lang w:val="nl-NL"/>
        </w:rPr>
        <w:t xml:space="preserve">Hij was </w:t>
      </w:r>
      <w:r w:rsidRPr="00907F51">
        <w:rPr>
          <w:rFonts w:ascii="Times New Roman" w:hAnsi="Times New Roman"/>
          <w:spacing w:val="-3"/>
          <w:sz w:val="24"/>
          <w:lang w:val="nl-NL"/>
        </w:rPr>
        <w:t xml:space="preserve">het, </w:t>
      </w:r>
      <w:r w:rsidRPr="00907F51">
        <w:rPr>
          <w:rFonts w:ascii="Times New Roman" w:hAnsi="Times New Roman"/>
          <w:sz w:val="24"/>
          <w:lang w:val="nl-NL"/>
        </w:rPr>
        <w:t>die hen op hun plaats gesteld heeft, en daarom hadden zij niet misnoegd moeten wezen, en Hij was het evenzeer,</w:t>
      </w:r>
      <w:r w:rsidRPr="00907F51">
        <w:rPr>
          <w:rFonts w:ascii="Times New Roman" w:hAnsi="Times New Roman"/>
          <w:spacing w:val="-39"/>
          <w:sz w:val="24"/>
          <w:lang w:val="nl-NL"/>
        </w:rPr>
        <w:t xml:space="preserve"> </w:t>
      </w:r>
      <w:r w:rsidRPr="00907F51">
        <w:rPr>
          <w:rFonts w:ascii="Times New Roman" w:hAnsi="Times New Roman"/>
          <w:spacing w:val="-2"/>
          <w:sz w:val="24"/>
          <w:lang w:val="nl-NL"/>
        </w:rPr>
        <w:t xml:space="preserve">die </w:t>
      </w:r>
      <w:r w:rsidRPr="00907F51">
        <w:rPr>
          <w:rFonts w:ascii="Times New Roman" w:hAnsi="Times New Roman"/>
          <w:spacing w:val="-3"/>
          <w:sz w:val="24"/>
          <w:lang w:val="nl-NL"/>
        </w:rPr>
        <w:t xml:space="preserve">Aaron </w:t>
      </w:r>
      <w:r w:rsidRPr="00907F51">
        <w:rPr>
          <w:rFonts w:ascii="Times New Roman" w:hAnsi="Times New Roman"/>
          <w:sz w:val="24"/>
          <w:lang w:val="nl-NL"/>
        </w:rPr>
        <w:t xml:space="preserve">op </w:t>
      </w:r>
      <w:r w:rsidRPr="00907F51">
        <w:rPr>
          <w:rFonts w:ascii="Times New Roman" w:hAnsi="Times New Roman"/>
          <w:spacing w:val="-3"/>
          <w:sz w:val="24"/>
          <w:lang w:val="nl-NL"/>
        </w:rPr>
        <w:t xml:space="preserve">zijn plaats gesteld heeft,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daarom hadden </w:t>
      </w:r>
      <w:r w:rsidRPr="00907F51">
        <w:rPr>
          <w:rFonts w:ascii="Times New Roman" w:hAnsi="Times New Roman"/>
          <w:sz w:val="24"/>
          <w:lang w:val="nl-NL"/>
        </w:rPr>
        <w:t xml:space="preserve">zij hem </w:t>
      </w:r>
      <w:r w:rsidRPr="00907F51">
        <w:rPr>
          <w:rFonts w:ascii="Times New Roman" w:hAnsi="Times New Roman"/>
          <w:spacing w:val="-3"/>
          <w:sz w:val="24"/>
          <w:lang w:val="nl-NL"/>
        </w:rPr>
        <w:t>niet moeten</w:t>
      </w:r>
      <w:r w:rsidRPr="00907F51">
        <w:rPr>
          <w:rFonts w:ascii="Times New Roman" w:hAnsi="Times New Roman"/>
          <w:spacing w:val="33"/>
          <w:sz w:val="24"/>
          <w:lang w:val="nl-NL"/>
        </w:rPr>
        <w:t xml:space="preserve"> </w:t>
      </w:r>
      <w:r w:rsidRPr="00907F51">
        <w:rPr>
          <w:rFonts w:ascii="Times New Roman" w:hAnsi="Times New Roman"/>
          <w:spacing w:val="-3"/>
          <w:sz w:val="24"/>
          <w:lang w:val="nl-NL"/>
        </w:rPr>
        <w:t>benijden.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41"/>
        </w:numPr>
        <w:tabs>
          <w:tab w:val="left" w:pos="38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overtuigt hen van de zonde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hun voorrechten te onderschatten: is het u te weinig? Alsof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gezegd had: Van </w:t>
      </w:r>
      <w:r w:rsidRPr="00907F51">
        <w:rPr>
          <w:rFonts w:ascii="Times New Roman" w:hAnsi="Times New Roman"/>
          <w:spacing w:val="-6"/>
          <w:sz w:val="24"/>
          <w:lang w:val="nl-NL"/>
        </w:rPr>
        <w:t xml:space="preserve">alle </w:t>
      </w:r>
      <w:r w:rsidRPr="00907F51">
        <w:rPr>
          <w:rFonts w:ascii="Times New Roman" w:hAnsi="Times New Roman"/>
          <w:spacing w:val="-3"/>
          <w:sz w:val="24"/>
          <w:lang w:val="nl-NL"/>
        </w:rPr>
        <w:t xml:space="preserve">mensen betaamt </w:t>
      </w:r>
      <w:r w:rsidRPr="00907F51">
        <w:rPr>
          <w:rFonts w:ascii="Times New Roman" w:hAnsi="Times New Roman"/>
          <w:sz w:val="24"/>
          <w:lang w:val="nl-NL"/>
        </w:rPr>
        <w:t xml:space="preserve">het u wel het </w:t>
      </w:r>
      <w:r w:rsidRPr="00907F51">
        <w:rPr>
          <w:rFonts w:ascii="Times New Roman" w:hAnsi="Times New Roman"/>
          <w:spacing w:val="-5"/>
          <w:sz w:val="24"/>
          <w:lang w:val="nl-NL"/>
        </w:rPr>
        <w:t xml:space="preserve">allerminst </w:t>
      </w:r>
      <w:r w:rsidRPr="00907F51">
        <w:rPr>
          <w:rFonts w:ascii="Times New Roman" w:hAnsi="Times New Roman"/>
          <w:sz w:val="24"/>
          <w:lang w:val="nl-NL"/>
        </w:rPr>
        <w:t xml:space="preserve">om Aaron zijn priesterschap te </w:t>
      </w:r>
      <w:r w:rsidRPr="00907F51">
        <w:rPr>
          <w:rFonts w:ascii="Times New Roman" w:hAnsi="Times New Roman"/>
          <w:spacing w:val="-4"/>
          <w:sz w:val="24"/>
          <w:lang w:val="nl-NL"/>
        </w:rPr>
        <w:t xml:space="preserve">misgunnen, </w:t>
      </w:r>
      <w:r w:rsidRPr="00907F51">
        <w:rPr>
          <w:rFonts w:ascii="Times New Roman" w:hAnsi="Times New Roman"/>
          <w:sz w:val="24"/>
          <w:lang w:val="nl-NL"/>
        </w:rPr>
        <w:t xml:space="preserve">daar </w:t>
      </w:r>
      <w:r w:rsidRPr="00907F51">
        <w:rPr>
          <w:rFonts w:ascii="Times New Roman" w:hAnsi="Times New Roman"/>
          <w:spacing w:val="-5"/>
          <w:sz w:val="24"/>
          <w:lang w:val="nl-NL"/>
        </w:rPr>
        <w:t xml:space="preserve">gij </w:t>
      </w:r>
      <w:r w:rsidRPr="00907F51">
        <w:rPr>
          <w:rFonts w:ascii="Times New Roman" w:hAnsi="Times New Roman"/>
          <w:sz w:val="24"/>
          <w:lang w:val="nl-NL"/>
        </w:rPr>
        <w:t xml:space="preserve">toch, toen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tot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eer werd bevorderd, voor een andere eer werdt </w:t>
      </w:r>
      <w:r w:rsidRPr="00907F51">
        <w:rPr>
          <w:rFonts w:ascii="Times New Roman" w:hAnsi="Times New Roman"/>
          <w:spacing w:val="-4"/>
          <w:sz w:val="24"/>
          <w:lang w:val="nl-NL"/>
        </w:rPr>
        <w:t xml:space="preserve">bestemd </w:t>
      </w:r>
      <w:r w:rsidRPr="00907F51">
        <w:rPr>
          <w:rFonts w:ascii="Times New Roman" w:hAnsi="Times New Roman"/>
          <w:sz w:val="24"/>
          <w:lang w:val="nl-NL"/>
        </w:rPr>
        <w:t xml:space="preserve">en aangewezen,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daarvan </w:t>
      </w:r>
      <w:r w:rsidRPr="00907F51">
        <w:rPr>
          <w:rFonts w:ascii="Times New Roman" w:hAnsi="Times New Roman"/>
          <w:spacing w:val="-6"/>
          <w:sz w:val="24"/>
          <w:lang w:val="nl-NL"/>
        </w:rPr>
        <w:t xml:space="preserve">afhankelijk </w:t>
      </w:r>
      <w:r w:rsidRPr="00907F51">
        <w:rPr>
          <w:rFonts w:ascii="Times New Roman" w:hAnsi="Times New Roman"/>
          <w:sz w:val="24"/>
          <w:lang w:val="nl-NL"/>
        </w:rPr>
        <w:t xml:space="preserve">was, zodat </w:t>
      </w:r>
      <w:r w:rsidRPr="00907F51">
        <w:rPr>
          <w:rFonts w:ascii="Times New Roman" w:hAnsi="Times New Roman"/>
          <w:spacing w:val="-5"/>
          <w:sz w:val="24"/>
          <w:lang w:val="nl-NL"/>
        </w:rPr>
        <w:t xml:space="preserve">gij </w:t>
      </w:r>
      <w:r w:rsidRPr="00907F51">
        <w:rPr>
          <w:rFonts w:ascii="Times New Roman" w:hAnsi="Times New Roman"/>
          <w:sz w:val="24"/>
          <w:lang w:val="nl-NL"/>
        </w:rPr>
        <w:t xml:space="preserve">kondet schitteren in een licht, dat aan het </w:t>
      </w:r>
      <w:r w:rsidRPr="00907F51">
        <w:rPr>
          <w:rFonts w:ascii="Times New Roman" w:hAnsi="Times New Roman"/>
          <w:spacing w:val="-5"/>
          <w:sz w:val="24"/>
          <w:lang w:val="nl-NL"/>
        </w:rPr>
        <w:t xml:space="preserve">zijne </w:t>
      </w:r>
      <w:r w:rsidRPr="00907F51">
        <w:rPr>
          <w:rFonts w:ascii="Times New Roman" w:hAnsi="Times New Roman"/>
          <w:sz w:val="24"/>
          <w:lang w:val="nl-NL"/>
        </w:rPr>
        <w:t xml:space="preserve">ontleend was. Het voorrecht om tot de God Israëls te naderen is op </w:t>
      </w:r>
      <w:r w:rsidRPr="00907F51">
        <w:rPr>
          <w:rFonts w:ascii="Times New Roman" w:hAnsi="Times New Roman"/>
          <w:spacing w:val="-3"/>
          <w:sz w:val="24"/>
          <w:lang w:val="nl-NL"/>
        </w:rPr>
        <w:t xml:space="preserve">zichzelf geen kleine zaak,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moet </w:t>
      </w:r>
      <w:r w:rsidRPr="00907F51">
        <w:rPr>
          <w:rFonts w:ascii="Times New Roman" w:hAnsi="Times New Roman"/>
          <w:sz w:val="24"/>
          <w:lang w:val="nl-NL"/>
        </w:rPr>
        <w:t xml:space="preserve">ons dus </w:t>
      </w:r>
      <w:r w:rsidRPr="00907F51">
        <w:rPr>
          <w:rFonts w:ascii="Times New Roman" w:hAnsi="Times New Roman"/>
          <w:spacing w:val="-3"/>
          <w:sz w:val="24"/>
          <w:lang w:val="nl-NL"/>
        </w:rPr>
        <w:t xml:space="preserve">niet gering toeschijnen. </w:t>
      </w:r>
      <w:r w:rsidRPr="00907F51">
        <w:rPr>
          <w:rFonts w:ascii="Times New Roman" w:hAnsi="Times New Roman"/>
          <w:sz w:val="24"/>
          <w:lang w:val="nl-NL"/>
        </w:rPr>
        <w:t xml:space="preserve">Aan </w:t>
      </w:r>
      <w:r w:rsidRPr="00907F51">
        <w:rPr>
          <w:rFonts w:ascii="Times New Roman" w:hAnsi="Times New Roman"/>
          <w:spacing w:val="-3"/>
          <w:sz w:val="24"/>
          <w:lang w:val="nl-NL"/>
        </w:rPr>
        <w:t xml:space="preserve">hen,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gelegenheid </w:t>
      </w:r>
      <w:r w:rsidRPr="00907F51">
        <w:rPr>
          <w:rFonts w:ascii="Times New Roman" w:hAnsi="Times New Roman"/>
          <w:sz w:val="24"/>
          <w:lang w:val="nl-NL"/>
        </w:rPr>
        <w:t xml:space="preserve">veronachtzamen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God te naderen er </w:t>
      </w:r>
      <w:r w:rsidRPr="00907F51">
        <w:rPr>
          <w:rFonts w:ascii="Times New Roman" w:hAnsi="Times New Roman"/>
          <w:spacing w:val="-5"/>
          <w:sz w:val="24"/>
          <w:lang w:val="nl-NL"/>
        </w:rPr>
        <w:t xml:space="preserve">onverschillig </w:t>
      </w:r>
      <w:r w:rsidRPr="00907F51">
        <w:rPr>
          <w:rFonts w:ascii="Times New Roman" w:hAnsi="Times New Roman"/>
          <w:sz w:val="24"/>
          <w:lang w:val="nl-NL"/>
        </w:rPr>
        <w:t xml:space="preserve">en </w:t>
      </w:r>
      <w:r w:rsidRPr="00907F51">
        <w:rPr>
          <w:rFonts w:ascii="Times New Roman" w:hAnsi="Times New Roman"/>
          <w:spacing w:val="-6"/>
          <w:sz w:val="24"/>
          <w:lang w:val="nl-NL"/>
        </w:rPr>
        <w:t xml:space="preserve">vormelijk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zijn, voor wie het  </w:t>
      </w:r>
      <w:r w:rsidRPr="00907F51">
        <w:rPr>
          <w:rFonts w:ascii="Times New Roman" w:hAnsi="Times New Roman"/>
          <w:spacing w:val="20"/>
          <w:sz w:val="24"/>
          <w:lang w:val="nl-NL"/>
        </w:rPr>
        <w:t xml:space="preserve"> </w:t>
      </w:r>
      <w:r w:rsidRPr="00907F51">
        <w:rPr>
          <w:rFonts w:ascii="Times New Roman" w:hAnsi="Times New Roman"/>
          <w:sz w:val="24"/>
          <w:lang w:val="nl-NL"/>
        </w:rPr>
        <w:t>een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19" w:right="120"/>
        <w:jc w:val="both"/>
        <w:rPr>
          <w:lang w:val="nl-NL"/>
        </w:rPr>
      </w:pPr>
      <w:r w:rsidRPr="00907F51">
        <w:rPr>
          <w:lang w:val="nl-NL"/>
        </w:rPr>
        <w:t xml:space="preserve">taak, geen genot </w:t>
      </w:r>
      <w:r w:rsidRPr="00907F51">
        <w:rPr>
          <w:spacing w:val="-4"/>
          <w:lang w:val="nl-NL"/>
        </w:rPr>
        <w:t xml:space="preserve">is, </w:t>
      </w:r>
      <w:r w:rsidRPr="00907F51">
        <w:rPr>
          <w:lang w:val="nl-NL"/>
        </w:rPr>
        <w:t xml:space="preserve">kunnen </w:t>
      </w:r>
      <w:r w:rsidRPr="00907F51">
        <w:rPr>
          <w:spacing w:val="-5"/>
          <w:lang w:val="nl-NL"/>
        </w:rPr>
        <w:t xml:space="preserve">wij </w:t>
      </w:r>
      <w:r w:rsidRPr="00907F51">
        <w:rPr>
          <w:spacing w:val="-3"/>
          <w:lang w:val="nl-NL"/>
        </w:rPr>
        <w:t xml:space="preserve">met </w:t>
      </w:r>
      <w:r w:rsidRPr="00907F51">
        <w:rPr>
          <w:lang w:val="nl-NL"/>
        </w:rPr>
        <w:t xml:space="preserve">recht </w:t>
      </w:r>
      <w:r w:rsidRPr="00907F51">
        <w:rPr>
          <w:spacing w:val="-3"/>
          <w:lang w:val="nl-NL"/>
        </w:rPr>
        <w:t xml:space="preserve">vragen: </w:t>
      </w:r>
      <w:r w:rsidRPr="00907F51">
        <w:rPr>
          <w:lang w:val="nl-NL"/>
        </w:rPr>
        <w:t xml:space="preserve">"Is het u te </w:t>
      </w:r>
      <w:r w:rsidRPr="00907F51">
        <w:rPr>
          <w:spacing w:val="-4"/>
          <w:lang w:val="nl-NL"/>
        </w:rPr>
        <w:t xml:space="preserve">weinig, </w:t>
      </w:r>
      <w:r w:rsidRPr="00907F51">
        <w:rPr>
          <w:spacing w:val="-3"/>
          <w:lang w:val="nl-NL"/>
        </w:rPr>
        <w:t xml:space="preserve">schijnt </w:t>
      </w:r>
      <w:r w:rsidRPr="00907F51">
        <w:rPr>
          <w:lang w:val="nl-NL"/>
        </w:rPr>
        <w:t xml:space="preserve">het u een </w:t>
      </w:r>
      <w:r w:rsidRPr="00907F51">
        <w:rPr>
          <w:spacing w:val="-3"/>
          <w:lang w:val="nl-NL"/>
        </w:rPr>
        <w:t xml:space="preserve">kleine </w:t>
      </w:r>
      <w:r w:rsidRPr="00907F51">
        <w:rPr>
          <w:lang w:val="nl-NL"/>
        </w:rPr>
        <w:t xml:space="preserve">zaak te </w:t>
      </w:r>
      <w:r w:rsidRPr="00907F51">
        <w:rPr>
          <w:spacing w:val="-5"/>
          <w:lang w:val="nl-NL"/>
        </w:rPr>
        <w:t xml:space="preserve">zijn, </w:t>
      </w:r>
      <w:r w:rsidRPr="00907F51">
        <w:rPr>
          <w:lang w:val="nl-NL"/>
        </w:rPr>
        <w:t xml:space="preserve">dat God u </w:t>
      </w:r>
      <w:r w:rsidRPr="00907F51">
        <w:rPr>
          <w:spacing w:val="3"/>
          <w:lang w:val="nl-NL"/>
        </w:rPr>
        <w:t xml:space="preserve">tot </w:t>
      </w:r>
      <w:r w:rsidRPr="00907F51">
        <w:rPr>
          <w:lang w:val="nl-NL"/>
        </w:rPr>
        <w:t xml:space="preserve">een </w:t>
      </w:r>
      <w:r w:rsidRPr="00907F51">
        <w:rPr>
          <w:spacing w:val="-4"/>
          <w:lang w:val="nl-NL"/>
        </w:rPr>
        <w:t xml:space="preserve">volk </w:t>
      </w:r>
      <w:r w:rsidRPr="00907F51">
        <w:rPr>
          <w:lang w:val="nl-NL"/>
        </w:rPr>
        <w:t xml:space="preserve">gemaakt heeft, dat Hem </w:t>
      </w:r>
      <w:r w:rsidRPr="00907F51">
        <w:rPr>
          <w:spacing w:val="-5"/>
          <w:lang w:val="nl-NL"/>
        </w:rPr>
        <w:t xml:space="preserve">nabij is?" </w:t>
      </w:r>
      <w:r w:rsidRPr="00907F51">
        <w:rPr>
          <w:lang w:val="nl-NL"/>
        </w:rPr>
        <w:t xml:space="preserve">Zij, die staan naar  </w:t>
      </w:r>
      <w:r w:rsidRPr="00907F51">
        <w:rPr>
          <w:spacing w:val="-3"/>
          <w:lang w:val="nl-NL"/>
        </w:rPr>
        <w:t xml:space="preserve">dingen </w:t>
      </w:r>
      <w:r w:rsidRPr="00907F51">
        <w:rPr>
          <w:spacing w:val="-5"/>
          <w:lang w:val="nl-NL"/>
        </w:rPr>
        <w:t xml:space="preserve">die </w:t>
      </w:r>
      <w:r w:rsidRPr="00907F51">
        <w:rPr>
          <w:lang w:val="nl-NL"/>
        </w:rPr>
        <w:t xml:space="preserve">hun verboden </w:t>
      </w:r>
      <w:r w:rsidRPr="00907F51">
        <w:rPr>
          <w:spacing w:val="-5"/>
          <w:lang w:val="nl-NL"/>
        </w:rPr>
        <w:t xml:space="preserve">zijn, </w:t>
      </w:r>
      <w:r w:rsidRPr="00907F51">
        <w:rPr>
          <w:lang w:val="nl-NL"/>
        </w:rPr>
        <w:t xml:space="preserve">en er </w:t>
      </w:r>
      <w:r w:rsidRPr="00907F51">
        <w:rPr>
          <w:spacing w:val="-3"/>
          <w:lang w:val="nl-NL"/>
        </w:rPr>
        <w:t xml:space="preserve">zich met </w:t>
      </w:r>
      <w:r w:rsidRPr="00907F51">
        <w:rPr>
          <w:spacing w:val="-4"/>
          <w:lang w:val="nl-NL"/>
        </w:rPr>
        <w:t xml:space="preserve">geweld </w:t>
      </w:r>
      <w:r w:rsidRPr="00907F51">
        <w:rPr>
          <w:spacing w:val="-3"/>
          <w:lang w:val="nl-NL"/>
        </w:rPr>
        <w:t xml:space="preserve">meester </w:t>
      </w:r>
      <w:r w:rsidRPr="00907F51">
        <w:rPr>
          <w:lang w:val="nl-NL"/>
        </w:rPr>
        <w:t xml:space="preserve">van willen maken, smaden </w:t>
      </w:r>
      <w:r w:rsidRPr="00907F51">
        <w:rPr>
          <w:spacing w:val="-2"/>
          <w:lang w:val="nl-NL"/>
        </w:rPr>
        <w:t xml:space="preserve">ten </w:t>
      </w:r>
      <w:r w:rsidRPr="00907F51">
        <w:rPr>
          <w:lang w:val="nl-NL"/>
        </w:rPr>
        <w:t xml:space="preserve">zeerste de eer, </w:t>
      </w:r>
      <w:r w:rsidRPr="00907F51">
        <w:rPr>
          <w:spacing w:val="-5"/>
          <w:lang w:val="nl-NL"/>
        </w:rPr>
        <w:t xml:space="preserve">die </w:t>
      </w:r>
      <w:r w:rsidRPr="00907F51">
        <w:rPr>
          <w:lang w:val="nl-NL"/>
        </w:rPr>
        <w:t xml:space="preserve">hun wèl toegestaan </w:t>
      </w:r>
      <w:r w:rsidRPr="00907F51">
        <w:rPr>
          <w:spacing w:val="-4"/>
          <w:lang w:val="nl-NL"/>
        </w:rPr>
        <w:t xml:space="preserve">is. </w:t>
      </w:r>
      <w:r w:rsidRPr="00907F51">
        <w:rPr>
          <w:spacing w:val="-6"/>
          <w:lang w:val="nl-NL"/>
        </w:rPr>
        <w:t xml:space="preserve">Wij </w:t>
      </w:r>
      <w:r w:rsidRPr="00907F51">
        <w:rPr>
          <w:spacing w:val="-4"/>
          <w:lang w:val="nl-NL"/>
        </w:rPr>
        <w:t xml:space="preserve">hebben, </w:t>
      </w:r>
      <w:r w:rsidRPr="00907F51">
        <w:rPr>
          <w:lang w:val="nl-NL"/>
        </w:rPr>
        <w:t xml:space="preserve">een </w:t>
      </w:r>
      <w:r w:rsidRPr="00907F51">
        <w:rPr>
          <w:spacing w:val="-3"/>
          <w:lang w:val="nl-NL"/>
        </w:rPr>
        <w:t xml:space="preserve">ieder van </w:t>
      </w:r>
      <w:r w:rsidRPr="00907F51">
        <w:rPr>
          <w:lang w:val="nl-NL"/>
        </w:rPr>
        <w:t xml:space="preserve">ons, zo’n deel van eer en </w:t>
      </w:r>
      <w:r w:rsidRPr="00907F51">
        <w:rPr>
          <w:spacing w:val="-4"/>
          <w:lang w:val="nl-NL"/>
        </w:rPr>
        <w:t xml:space="preserve">aanzien, als </w:t>
      </w:r>
      <w:r w:rsidRPr="00907F51">
        <w:rPr>
          <w:lang w:val="nl-NL"/>
        </w:rPr>
        <w:t xml:space="preserve">God </w:t>
      </w:r>
      <w:r w:rsidRPr="00907F51">
        <w:rPr>
          <w:spacing w:val="-3"/>
          <w:lang w:val="nl-NL"/>
        </w:rPr>
        <w:t xml:space="preserve">geschikt </w:t>
      </w:r>
      <w:r w:rsidRPr="00907F51">
        <w:rPr>
          <w:lang w:val="nl-NL"/>
        </w:rPr>
        <w:t xml:space="preserve">voor ons </w:t>
      </w:r>
      <w:r w:rsidRPr="00907F51">
        <w:rPr>
          <w:spacing w:val="-3"/>
          <w:lang w:val="nl-NL"/>
        </w:rPr>
        <w:t xml:space="preserve">acht </w:t>
      </w:r>
      <w:r w:rsidRPr="00907F51">
        <w:rPr>
          <w:lang w:val="nl-NL"/>
        </w:rPr>
        <w:t xml:space="preserve">en waarvoor Hij ons geschikt ziet, en veel groter dan </w:t>
      </w:r>
      <w:r w:rsidRPr="00907F51">
        <w:rPr>
          <w:spacing w:val="-5"/>
          <w:lang w:val="nl-NL"/>
        </w:rPr>
        <w:t xml:space="preserve">wij </w:t>
      </w:r>
      <w:r w:rsidRPr="00907F51">
        <w:rPr>
          <w:lang w:val="nl-NL"/>
        </w:rPr>
        <w:t xml:space="preserve">verdienen, en wij behoren er tevreden mee te wezen, en niet, zoals deze hier, te wandelen </w:t>
      </w:r>
      <w:r w:rsidRPr="00907F51">
        <w:rPr>
          <w:spacing w:val="-5"/>
          <w:lang w:val="nl-NL"/>
        </w:rPr>
        <w:t xml:space="preserve">in </w:t>
      </w:r>
      <w:r w:rsidRPr="00907F51">
        <w:rPr>
          <w:spacing w:val="-4"/>
          <w:lang w:val="nl-NL"/>
        </w:rPr>
        <w:t xml:space="preserve">dingen, </w:t>
      </w:r>
      <w:r w:rsidRPr="00907F51">
        <w:rPr>
          <w:spacing w:val="-5"/>
          <w:lang w:val="nl-NL"/>
        </w:rPr>
        <w:t xml:space="preserve">die </w:t>
      </w:r>
      <w:r w:rsidRPr="00907F51">
        <w:rPr>
          <w:lang w:val="nl-NL"/>
        </w:rPr>
        <w:t xml:space="preserve">te groot voor ons zijn. Zoekt gij nu ook het priesterambt? Zij wilden niet erkennen dat </w:t>
      </w:r>
      <w:r w:rsidRPr="00907F51">
        <w:rPr>
          <w:spacing w:val="-5"/>
          <w:lang w:val="nl-NL"/>
        </w:rPr>
        <w:t xml:space="preserve">zij </w:t>
      </w:r>
      <w:r w:rsidRPr="00907F51">
        <w:rPr>
          <w:lang w:val="nl-NL"/>
        </w:rPr>
        <w:t xml:space="preserve">het zochten, </w:t>
      </w:r>
      <w:r w:rsidRPr="00907F51">
        <w:rPr>
          <w:spacing w:val="-3"/>
          <w:lang w:val="nl-NL"/>
        </w:rPr>
        <w:t xml:space="preserve">maar </w:t>
      </w:r>
      <w:r w:rsidRPr="00907F51">
        <w:rPr>
          <w:lang w:val="nl-NL"/>
        </w:rPr>
        <w:t xml:space="preserve">Mozes zag dat </w:t>
      </w:r>
      <w:r w:rsidRPr="00907F51">
        <w:rPr>
          <w:spacing w:val="-5"/>
          <w:lang w:val="nl-NL"/>
        </w:rPr>
        <w:t xml:space="preserve">zij </w:t>
      </w:r>
      <w:r w:rsidRPr="00907F51">
        <w:rPr>
          <w:lang w:val="nl-NL"/>
        </w:rPr>
        <w:t>dit op het oog hadden, de wet had zeer goed</w:t>
      </w:r>
      <w:r w:rsidRPr="00907F51">
        <w:rPr>
          <w:spacing w:val="-7"/>
          <w:lang w:val="nl-NL"/>
        </w:rPr>
        <w:t xml:space="preserve"> </w:t>
      </w:r>
      <w:r w:rsidRPr="00907F51">
        <w:rPr>
          <w:lang w:val="nl-NL"/>
        </w:rPr>
        <w:t>gezorgd</w:t>
      </w:r>
      <w:r w:rsidRPr="00907F51">
        <w:rPr>
          <w:spacing w:val="-7"/>
          <w:lang w:val="nl-NL"/>
        </w:rPr>
        <w:t xml:space="preserve"> </w:t>
      </w:r>
      <w:r w:rsidRPr="00907F51">
        <w:rPr>
          <w:lang w:val="nl-NL"/>
        </w:rPr>
        <w:t>voor</w:t>
      </w:r>
      <w:r w:rsidRPr="00907F51">
        <w:rPr>
          <w:spacing w:val="-7"/>
          <w:lang w:val="nl-NL"/>
        </w:rPr>
        <w:t xml:space="preserve"> </w:t>
      </w:r>
      <w:r w:rsidRPr="00907F51">
        <w:rPr>
          <w:lang w:val="nl-NL"/>
        </w:rPr>
        <w:t>hen,</w:t>
      </w:r>
      <w:r w:rsidRPr="00907F51">
        <w:rPr>
          <w:spacing w:val="-7"/>
          <w:lang w:val="nl-NL"/>
        </w:rPr>
        <w:t xml:space="preserve"> </w:t>
      </w:r>
      <w:r w:rsidRPr="00907F51">
        <w:rPr>
          <w:lang w:val="nl-NL"/>
        </w:rPr>
        <w:t>die</w:t>
      </w:r>
      <w:r w:rsidRPr="00907F51">
        <w:rPr>
          <w:spacing w:val="-7"/>
          <w:lang w:val="nl-NL"/>
        </w:rPr>
        <w:t xml:space="preserve"> </w:t>
      </w:r>
      <w:r w:rsidRPr="00907F51">
        <w:rPr>
          <w:lang w:val="nl-NL"/>
        </w:rPr>
        <w:t>het</w:t>
      </w:r>
      <w:r w:rsidRPr="00907F51">
        <w:rPr>
          <w:spacing w:val="-7"/>
          <w:lang w:val="nl-NL"/>
        </w:rPr>
        <w:t xml:space="preserve"> </w:t>
      </w:r>
      <w:r w:rsidRPr="00907F51">
        <w:rPr>
          <w:lang w:val="nl-NL"/>
        </w:rPr>
        <w:t>altaar</w:t>
      </w:r>
      <w:r w:rsidRPr="00907F51">
        <w:rPr>
          <w:spacing w:val="-7"/>
          <w:lang w:val="nl-NL"/>
        </w:rPr>
        <w:t xml:space="preserve"> </w:t>
      </w:r>
      <w:r w:rsidRPr="00907F51">
        <w:rPr>
          <w:lang w:val="nl-NL"/>
        </w:rPr>
        <w:t>bedienden,</w:t>
      </w:r>
      <w:r w:rsidRPr="00907F51">
        <w:rPr>
          <w:spacing w:val="-7"/>
          <w:lang w:val="nl-NL"/>
        </w:rPr>
        <w:t xml:space="preserve"> </w:t>
      </w:r>
      <w:r w:rsidRPr="00907F51">
        <w:rPr>
          <w:lang w:val="nl-NL"/>
        </w:rPr>
        <w:t>en</w:t>
      </w:r>
      <w:r w:rsidRPr="00907F51">
        <w:rPr>
          <w:spacing w:val="-7"/>
          <w:lang w:val="nl-NL"/>
        </w:rPr>
        <w:t xml:space="preserve"> </w:t>
      </w:r>
      <w:r w:rsidRPr="00907F51">
        <w:rPr>
          <w:lang w:val="nl-NL"/>
        </w:rPr>
        <w:t>daarom</w:t>
      </w:r>
      <w:r w:rsidRPr="00907F51">
        <w:rPr>
          <w:spacing w:val="-7"/>
          <w:lang w:val="nl-NL"/>
        </w:rPr>
        <w:t xml:space="preserve"> </w:t>
      </w:r>
      <w:r w:rsidRPr="00907F51">
        <w:rPr>
          <w:lang w:val="nl-NL"/>
        </w:rPr>
        <w:t>begeren</w:t>
      </w:r>
      <w:r w:rsidRPr="00907F51">
        <w:rPr>
          <w:spacing w:val="-7"/>
          <w:lang w:val="nl-NL"/>
        </w:rPr>
        <w:t xml:space="preserve"> </w:t>
      </w:r>
      <w:r w:rsidRPr="00907F51">
        <w:rPr>
          <w:lang w:val="nl-NL"/>
        </w:rPr>
        <w:t>zij</w:t>
      </w:r>
      <w:r w:rsidRPr="00907F51">
        <w:rPr>
          <w:spacing w:val="-7"/>
          <w:lang w:val="nl-NL"/>
        </w:rPr>
        <w:t xml:space="preserve"> </w:t>
      </w:r>
      <w:r w:rsidRPr="00907F51">
        <w:rPr>
          <w:lang w:val="nl-NL"/>
        </w:rPr>
        <w:t>nu</w:t>
      </w:r>
      <w:r w:rsidRPr="00907F51">
        <w:rPr>
          <w:spacing w:val="-7"/>
          <w:lang w:val="nl-NL"/>
        </w:rPr>
        <w:t xml:space="preserve"> </w:t>
      </w:r>
      <w:r w:rsidRPr="00907F51">
        <w:rPr>
          <w:lang w:val="nl-NL"/>
        </w:rPr>
        <w:t>dit</w:t>
      </w:r>
      <w:r w:rsidRPr="00907F51">
        <w:rPr>
          <w:spacing w:val="-7"/>
          <w:lang w:val="nl-NL"/>
        </w:rPr>
        <w:t xml:space="preserve"> </w:t>
      </w:r>
      <w:r w:rsidRPr="00907F51">
        <w:rPr>
          <w:lang w:val="nl-NL"/>
        </w:rPr>
        <w:t>ambt.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41"/>
        </w:numPr>
        <w:tabs>
          <w:tab w:val="left" w:pos="38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verklaart hun rebellie opstand te zijn tegen God, vers 11, terwijl zij voorgeven op te komen voor de </w:t>
      </w:r>
      <w:r w:rsidRPr="00907F51">
        <w:rPr>
          <w:rFonts w:ascii="Times New Roman" w:hAnsi="Times New Roman"/>
          <w:spacing w:val="-6"/>
          <w:sz w:val="24"/>
          <w:lang w:val="nl-NL"/>
        </w:rPr>
        <w:t xml:space="preserve">heiligheid </w:t>
      </w:r>
      <w:r w:rsidRPr="00907F51">
        <w:rPr>
          <w:rFonts w:ascii="Times New Roman" w:hAnsi="Times New Roman"/>
          <w:sz w:val="24"/>
          <w:lang w:val="nl-NL"/>
        </w:rPr>
        <w:t xml:space="preserve">en </w:t>
      </w:r>
      <w:r w:rsidRPr="00907F51">
        <w:rPr>
          <w:rFonts w:ascii="Times New Roman" w:hAnsi="Times New Roman"/>
          <w:spacing w:val="-6"/>
          <w:sz w:val="24"/>
          <w:lang w:val="nl-NL"/>
        </w:rPr>
        <w:t xml:space="preserve">vrijheid </w:t>
      </w:r>
      <w:r w:rsidRPr="00907F51">
        <w:rPr>
          <w:rFonts w:ascii="Times New Roman" w:hAnsi="Times New Roman"/>
          <w:sz w:val="24"/>
          <w:lang w:val="nl-NL"/>
        </w:rPr>
        <w:t xml:space="preserve">van het Israël Gods,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zij in werkelijkheid de wapenen opgevat tegen </w:t>
      </w:r>
      <w:r w:rsidRPr="00907F51">
        <w:rPr>
          <w:rFonts w:ascii="Times New Roman" w:hAnsi="Times New Roman"/>
          <w:spacing w:val="-3"/>
          <w:sz w:val="24"/>
          <w:lang w:val="nl-NL"/>
        </w:rPr>
        <w:t xml:space="preserve">Israëls </w:t>
      </w:r>
      <w:r w:rsidRPr="00907F51">
        <w:rPr>
          <w:rFonts w:ascii="Times New Roman" w:hAnsi="Times New Roman"/>
          <w:sz w:val="24"/>
          <w:lang w:val="nl-NL"/>
        </w:rPr>
        <w:t xml:space="preserve">God, </w:t>
      </w:r>
      <w:r w:rsidRPr="00907F51">
        <w:rPr>
          <w:rFonts w:ascii="Times New Roman" w:hAnsi="Times New Roman"/>
          <w:spacing w:val="-5"/>
          <w:sz w:val="24"/>
          <w:lang w:val="nl-NL"/>
        </w:rPr>
        <w:t xml:space="preserve">gij </w:t>
      </w:r>
      <w:r w:rsidRPr="00907F51">
        <w:rPr>
          <w:rFonts w:ascii="Times New Roman" w:hAnsi="Times New Roman"/>
          <w:spacing w:val="-6"/>
          <w:sz w:val="24"/>
          <w:lang w:val="nl-NL"/>
        </w:rPr>
        <w:t xml:space="preserve">zijt </w:t>
      </w:r>
      <w:r w:rsidRPr="00907F51">
        <w:rPr>
          <w:rFonts w:ascii="Times New Roman" w:hAnsi="Times New Roman"/>
          <w:sz w:val="24"/>
          <w:lang w:val="nl-NL"/>
        </w:rPr>
        <w:t xml:space="preserve">vergaderd tegen de Heere. Wat </w:t>
      </w:r>
      <w:r w:rsidRPr="00907F51">
        <w:rPr>
          <w:rFonts w:ascii="Times New Roman" w:hAnsi="Times New Roman"/>
          <w:spacing w:val="-5"/>
          <w:sz w:val="24"/>
          <w:lang w:val="nl-NL"/>
        </w:rPr>
        <w:t xml:space="preserve">zij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mogen zeggen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voorgeven, </w:t>
      </w:r>
      <w:r w:rsidRPr="00907F51">
        <w:rPr>
          <w:rFonts w:ascii="Times New Roman" w:hAnsi="Times New Roman"/>
          <w:spacing w:val="-3"/>
          <w:sz w:val="24"/>
          <w:lang w:val="nl-NL"/>
        </w:rPr>
        <w:t xml:space="preserve">en-hetzij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er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bewust </w:t>
      </w:r>
      <w:r w:rsidRPr="00907F51">
        <w:rPr>
          <w:rFonts w:ascii="Times New Roman" w:hAnsi="Times New Roman"/>
          <w:spacing w:val="-6"/>
          <w:sz w:val="24"/>
          <w:lang w:val="nl-NL"/>
        </w:rPr>
        <w:t xml:space="preserve">zijn </w:t>
      </w:r>
      <w:r w:rsidRPr="00907F51">
        <w:rPr>
          <w:rFonts w:ascii="Times New Roman" w:hAnsi="Times New Roman"/>
          <w:spacing w:val="2"/>
          <w:sz w:val="24"/>
          <w:lang w:val="nl-NL"/>
        </w:rPr>
        <w:t xml:space="preserve">of </w:t>
      </w:r>
      <w:r w:rsidRPr="00907F51">
        <w:rPr>
          <w:rFonts w:ascii="Times New Roman" w:hAnsi="Times New Roman"/>
          <w:spacing w:val="-4"/>
          <w:sz w:val="24"/>
          <w:lang w:val="nl-NL"/>
        </w:rPr>
        <w:t xml:space="preserve">niet-zij,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tegen God strijden, strijden tegen hun Maker. Diegenen strijden tegen de vorst, die strijden tegen hen, die door hem </w:t>
      </w:r>
      <w:r w:rsidRPr="00907F51">
        <w:rPr>
          <w:rFonts w:ascii="Times New Roman" w:hAnsi="Times New Roman"/>
          <w:spacing w:val="-3"/>
          <w:sz w:val="24"/>
          <w:lang w:val="nl-NL"/>
        </w:rPr>
        <w:t xml:space="preserve">gemachtigd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afgevaardigd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want, </w:t>
      </w:r>
      <w:r w:rsidRPr="00907F51">
        <w:rPr>
          <w:rFonts w:ascii="Times New Roman" w:hAnsi="Times New Roman"/>
          <w:spacing w:val="-4"/>
          <w:sz w:val="24"/>
          <w:lang w:val="nl-NL"/>
        </w:rPr>
        <w:t xml:space="preserve">helaas, </w:t>
      </w:r>
      <w:r w:rsidRPr="00907F51">
        <w:rPr>
          <w:rFonts w:ascii="Times New Roman" w:hAnsi="Times New Roman"/>
          <w:sz w:val="24"/>
          <w:lang w:val="nl-NL"/>
        </w:rPr>
        <w:t xml:space="preserve">zegt Mozes, </w:t>
      </w:r>
      <w:r w:rsidRPr="00907F51">
        <w:rPr>
          <w:rFonts w:ascii="Times New Roman" w:hAnsi="Times New Roman"/>
          <w:i/>
          <w:spacing w:val="-3"/>
          <w:sz w:val="24"/>
          <w:lang w:val="nl-NL"/>
        </w:rPr>
        <w:t xml:space="preserve">wat </w:t>
      </w:r>
      <w:r w:rsidRPr="00907F51">
        <w:rPr>
          <w:rFonts w:ascii="Times New Roman" w:hAnsi="Times New Roman"/>
          <w:i/>
          <w:sz w:val="24"/>
          <w:lang w:val="nl-NL"/>
        </w:rPr>
        <w:t xml:space="preserve">is Aaron, dat gij </w:t>
      </w:r>
      <w:r w:rsidRPr="00907F51">
        <w:rPr>
          <w:rFonts w:ascii="Times New Roman" w:hAnsi="Times New Roman"/>
          <w:i/>
          <w:spacing w:val="2"/>
          <w:sz w:val="24"/>
          <w:lang w:val="nl-NL"/>
        </w:rPr>
        <w:t xml:space="preserve">tegen </w:t>
      </w:r>
      <w:r w:rsidRPr="00907F51">
        <w:rPr>
          <w:rFonts w:ascii="Times New Roman" w:hAnsi="Times New Roman"/>
          <w:i/>
          <w:sz w:val="24"/>
          <w:lang w:val="nl-NL"/>
        </w:rPr>
        <w:t xml:space="preserve">hem murmureert? </w:t>
      </w:r>
      <w:r w:rsidRPr="00907F51">
        <w:rPr>
          <w:rFonts w:ascii="Times New Roman" w:hAnsi="Times New Roman"/>
          <w:spacing w:val="-3"/>
          <w:sz w:val="24"/>
          <w:lang w:val="nl-NL"/>
        </w:rPr>
        <w:t xml:space="preserve">Indien </w:t>
      </w:r>
      <w:r w:rsidRPr="00907F51">
        <w:rPr>
          <w:rFonts w:ascii="Times New Roman" w:hAnsi="Times New Roman"/>
          <w:sz w:val="24"/>
          <w:lang w:val="nl-NL"/>
        </w:rPr>
        <w:t xml:space="preserve">murmureerders en klagers </w:t>
      </w:r>
      <w:r w:rsidRPr="00907F51">
        <w:rPr>
          <w:rFonts w:ascii="Times New Roman" w:hAnsi="Times New Roman"/>
          <w:spacing w:val="-4"/>
          <w:sz w:val="24"/>
          <w:lang w:val="nl-NL"/>
        </w:rPr>
        <w:t xml:space="preserve">wilden </w:t>
      </w:r>
      <w:r w:rsidRPr="00907F51">
        <w:rPr>
          <w:rFonts w:ascii="Times New Roman" w:hAnsi="Times New Roman"/>
          <w:spacing w:val="-3"/>
          <w:sz w:val="24"/>
          <w:lang w:val="nl-NL"/>
        </w:rPr>
        <w:t xml:space="preserve">bedenken, </w:t>
      </w:r>
      <w:r w:rsidRPr="00907F51">
        <w:rPr>
          <w:rFonts w:ascii="Times New Roman" w:hAnsi="Times New Roman"/>
          <w:sz w:val="24"/>
          <w:lang w:val="nl-NL"/>
        </w:rPr>
        <w:t xml:space="preserve">dat de werktuigen, waarmee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twisten, slechts werktuigen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die door God gebruikt worden, en dat zij slechts datgene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wat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hen doet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niets </w:t>
      </w:r>
      <w:r w:rsidRPr="00907F51">
        <w:rPr>
          <w:rFonts w:ascii="Times New Roman" w:hAnsi="Times New Roman"/>
          <w:spacing w:val="-3"/>
          <w:sz w:val="24"/>
          <w:lang w:val="nl-NL"/>
        </w:rPr>
        <w:t xml:space="preserve">meer </w:t>
      </w:r>
      <w:r w:rsidRPr="00907F51">
        <w:rPr>
          <w:rFonts w:ascii="Times New Roman" w:hAnsi="Times New Roman"/>
          <w:sz w:val="24"/>
          <w:lang w:val="nl-NL"/>
        </w:rPr>
        <w:t xml:space="preserve">en niets minder, niets beters en niets ergers, dan zouden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zo </w:t>
      </w:r>
      <w:r w:rsidRPr="00907F51">
        <w:rPr>
          <w:rFonts w:ascii="Times New Roman" w:hAnsi="Times New Roman"/>
          <w:spacing w:val="-5"/>
          <w:sz w:val="24"/>
          <w:lang w:val="nl-NL"/>
        </w:rPr>
        <w:t xml:space="preserve">vrij </w:t>
      </w:r>
      <w:r w:rsidRPr="00907F51">
        <w:rPr>
          <w:rFonts w:ascii="Times New Roman" w:hAnsi="Times New Roman"/>
          <w:sz w:val="24"/>
          <w:lang w:val="nl-NL"/>
        </w:rPr>
        <w:t xml:space="preserve">en vermetel </w:t>
      </w:r>
      <w:r w:rsidRPr="00907F51">
        <w:rPr>
          <w:rFonts w:ascii="Times New Roman" w:hAnsi="Times New Roman"/>
          <w:spacing w:val="-6"/>
          <w:sz w:val="24"/>
          <w:lang w:val="nl-NL"/>
        </w:rPr>
        <w:t xml:space="preserve">zijn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berispingen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verwijten. Zij, </w:t>
      </w:r>
      <w:r w:rsidRPr="00907F51">
        <w:rPr>
          <w:rFonts w:ascii="Times New Roman" w:hAnsi="Times New Roman"/>
          <w:sz w:val="24"/>
          <w:lang w:val="nl-NL"/>
        </w:rPr>
        <w:t xml:space="preserve">die </w:t>
      </w:r>
      <w:r w:rsidRPr="00907F51">
        <w:rPr>
          <w:rFonts w:ascii="Times New Roman" w:hAnsi="Times New Roman"/>
          <w:spacing w:val="-3"/>
          <w:sz w:val="24"/>
          <w:lang w:val="nl-NL"/>
        </w:rPr>
        <w:t xml:space="preserve">het </w:t>
      </w:r>
      <w:r w:rsidRPr="00907F51">
        <w:rPr>
          <w:rFonts w:ascii="Times New Roman" w:hAnsi="Times New Roman"/>
          <w:sz w:val="24"/>
          <w:lang w:val="nl-NL"/>
        </w:rPr>
        <w:t xml:space="preserve">priesterschap, </w:t>
      </w:r>
      <w:r w:rsidRPr="00907F51">
        <w:rPr>
          <w:rFonts w:ascii="Times New Roman" w:hAnsi="Times New Roman"/>
          <w:spacing w:val="-3"/>
          <w:sz w:val="24"/>
          <w:lang w:val="nl-NL"/>
        </w:rPr>
        <w:t xml:space="preserve">zoals </w:t>
      </w:r>
      <w:r w:rsidRPr="00907F51">
        <w:rPr>
          <w:rFonts w:ascii="Times New Roman" w:hAnsi="Times New Roman"/>
          <w:sz w:val="24"/>
          <w:lang w:val="nl-NL"/>
        </w:rPr>
        <w:t xml:space="preserve">het was ingesteld, een zegen bevonden, moesten er God al de lof voor </w:t>
      </w:r>
      <w:r w:rsidRPr="00907F51">
        <w:rPr>
          <w:rFonts w:ascii="Times New Roman" w:hAnsi="Times New Roman"/>
          <w:spacing w:val="-3"/>
          <w:sz w:val="24"/>
          <w:lang w:val="nl-NL"/>
        </w:rPr>
        <w:t xml:space="preserve">geven, maar </w:t>
      </w:r>
      <w:r w:rsidRPr="00907F51">
        <w:rPr>
          <w:rFonts w:ascii="Times New Roman" w:hAnsi="Times New Roman"/>
          <w:sz w:val="24"/>
          <w:lang w:val="nl-NL"/>
        </w:rPr>
        <w:t xml:space="preserve">zo </w:t>
      </w:r>
      <w:r w:rsidRPr="00907F51">
        <w:rPr>
          <w:rFonts w:ascii="Times New Roman" w:hAnsi="Times New Roman"/>
          <w:spacing w:val="-5"/>
          <w:sz w:val="24"/>
          <w:lang w:val="nl-NL"/>
        </w:rPr>
        <w:t xml:space="preserve">iemand </w:t>
      </w:r>
      <w:r w:rsidRPr="00907F51">
        <w:rPr>
          <w:rFonts w:ascii="Times New Roman" w:hAnsi="Times New Roman"/>
          <w:sz w:val="24"/>
          <w:lang w:val="nl-NL"/>
        </w:rPr>
        <w:t xml:space="preserve">het een </w:t>
      </w:r>
      <w:r w:rsidRPr="00907F51">
        <w:rPr>
          <w:rFonts w:ascii="Times New Roman" w:hAnsi="Times New Roman"/>
          <w:spacing w:val="-4"/>
          <w:sz w:val="24"/>
          <w:lang w:val="nl-NL"/>
        </w:rPr>
        <w:t xml:space="preserve">last </w:t>
      </w:r>
      <w:r w:rsidRPr="00907F51">
        <w:rPr>
          <w:rFonts w:ascii="Times New Roman" w:hAnsi="Times New Roman"/>
          <w:sz w:val="24"/>
          <w:lang w:val="nl-NL"/>
        </w:rPr>
        <w:t xml:space="preserve">bevond, dan </w:t>
      </w:r>
      <w:r w:rsidRPr="00907F51">
        <w:rPr>
          <w:rFonts w:ascii="Times New Roman" w:hAnsi="Times New Roman"/>
          <w:spacing w:val="-3"/>
          <w:sz w:val="24"/>
          <w:lang w:val="nl-NL"/>
        </w:rPr>
        <w:t xml:space="preserve">moest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daarom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twisten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Aaron, </w:t>
      </w:r>
      <w:r w:rsidRPr="00907F51">
        <w:rPr>
          <w:rFonts w:ascii="Times New Roman" w:hAnsi="Times New Roman"/>
          <w:spacing w:val="-7"/>
          <w:sz w:val="24"/>
          <w:lang w:val="nl-NL"/>
        </w:rPr>
        <w:t xml:space="preserve">die </w:t>
      </w:r>
      <w:r w:rsidRPr="00907F51">
        <w:rPr>
          <w:rFonts w:ascii="Times New Roman" w:hAnsi="Times New Roman"/>
          <w:sz w:val="24"/>
          <w:lang w:val="nl-NL"/>
        </w:rPr>
        <w:t xml:space="preserve">slechts is wat hij gemaakt is, en slechts doet wat hem wordt geboden. Alzo heeft hij zich op God beroepen </w:t>
      </w:r>
      <w:r w:rsidRPr="00907F51">
        <w:rPr>
          <w:rFonts w:ascii="Times New Roman" w:hAnsi="Times New Roman"/>
          <w:spacing w:val="-5"/>
          <w:sz w:val="24"/>
          <w:lang w:val="nl-NL"/>
        </w:rPr>
        <w:t xml:space="preserve">in </w:t>
      </w:r>
      <w:r w:rsidRPr="00907F51">
        <w:rPr>
          <w:rFonts w:ascii="Times New Roman" w:hAnsi="Times New Roman"/>
          <w:sz w:val="24"/>
          <w:lang w:val="nl-NL"/>
        </w:rPr>
        <w:t>deze zaak, en hij kan er zeker van wezen, dat dit beroep voor hem gunstig</w:t>
      </w:r>
      <w:r w:rsidRPr="00907F51">
        <w:rPr>
          <w:rFonts w:ascii="Times New Roman" w:hAnsi="Times New Roman"/>
          <w:spacing w:val="-41"/>
          <w:sz w:val="24"/>
          <w:lang w:val="nl-NL"/>
        </w:rPr>
        <w:t xml:space="preserve"> </w:t>
      </w:r>
      <w:r w:rsidRPr="00907F51">
        <w:rPr>
          <w:rFonts w:ascii="Times New Roman" w:hAnsi="Times New Roman"/>
          <w:spacing w:val="-2"/>
          <w:sz w:val="24"/>
          <w:lang w:val="nl-NL"/>
        </w:rPr>
        <w:t xml:space="preserve">zal </w:t>
      </w:r>
      <w:r w:rsidRPr="00907F51">
        <w:rPr>
          <w:rFonts w:ascii="Times New Roman" w:hAnsi="Times New Roman"/>
          <w:spacing w:val="-4"/>
          <w:sz w:val="24"/>
          <w:lang w:val="nl-NL"/>
        </w:rPr>
        <w:t>uitvallen.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491" w:lineRule="auto"/>
        <w:ind w:left="100" w:right="7521"/>
        <w:rPr>
          <w:lang w:val="nl-NL"/>
        </w:rPr>
      </w:pPr>
      <w:bookmarkStart w:id="63" w:name="16:12-22"/>
      <w:bookmarkEnd w:id="63"/>
      <w:r w:rsidRPr="00907F51">
        <w:rPr>
          <w:lang w:val="nl-NL"/>
        </w:rPr>
        <w:t>Numeri</w:t>
      </w:r>
      <w:r w:rsidRPr="00907F51">
        <w:rPr>
          <w:spacing w:val="-21"/>
          <w:lang w:val="nl-NL"/>
        </w:rPr>
        <w:t xml:space="preserve"> </w:t>
      </w:r>
      <w:r w:rsidRPr="00907F51">
        <w:rPr>
          <w:lang w:val="nl-NL"/>
        </w:rPr>
        <w:t xml:space="preserve">16:12-22 </w:t>
      </w:r>
      <w:r w:rsidRPr="00907F51">
        <w:rPr>
          <w:spacing w:val="-3"/>
          <w:lang w:val="nl-NL"/>
        </w:rPr>
        <w:t>Hier</w:t>
      </w:r>
      <w:r w:rsidRPr="00907F51">
        <w:rPr>
          <w:spacing w:val="2"/>
          <w:lang w:val="nl-NL"/>
        </w:rPr>
        <w:t xml:space="preserve"> </w:t>
      </w:r>
      <w:r w:rsidRPr="00907F51">
        <w:rPr>
          <w:spacing w:val="-3"/>
          <w:lang w:val="nl-NL"/>
        </w:rPr>
        <w:t>is:</w:t>
      </w:r>
    </w:p>
    <w:p w:rsidR="00D35E55" w:rsidRPr="00907F51" w:rsidRDefault="00907F51">
      <w:pPr>
        <w:pStyle w:val="Lijstalinea"/>
        <w:numPr>
          <w:ilvl w:val="3"/>
          <w:numId w:val="141"/>
        </w:numPr>
        <w:tabs>
          <w:tab w:val="left" w:pos="340"/>
        </w:tabs>
        <w:spacing w:before="11"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trotse antwoord van Dathan en </w:t>
      </w:r>
      <w:r w:rsidRPr="00907F51">
        <w:rPr>
          <w:rFonts w:ascii="Times New Roman"/>
          <w:spacing w:val="-3"/>
          <w:sz w:val="24"/>
          <w:lang w:val="nl-NL"/>
        </w:rPr>
        <w:t xml:space="preserve">Abiram </w:t>
      </w:r>
      <w:r w:rsidRPr="00907F51">
        <w:rPr>
          <w:rFonts w:ascii="Times New Roman"/>
          <w:sz w:val="24"/>
          <w:lang w:val="nl-NL"/>
        </w:rPr>
        <w:t xml:space="preserve">en hun </w:t>
      </w:r>
      <w:r w:rsidRPr="00907F51">
        <w:rPr>
          <w:rFonts w:ascii="Times New Roman"/>
          <w:spacing w:val="-4"/>
          <w:sz w:val="24"/>
          <w:lang w:val="nl-NL"/>
        </w:rPr>
        <w:t xml:space="preserve">lasterlijke </w:t>
      </w:r>
      <w:r w:rsidRPr="00907F51">
        <w:rPr>
          <w:rFonts w:ascii="Times New Roman"/>
          <w:spacing w:val="-3"/>
          <w:sz w:val="24"/>
          <w:lang w:val="nl-NL"/>
        </w:rPr>
        <w:t xml:space="preserve">aantijging. </w:t>
      </w:r>
      <w:r w:rsidRPr="00907F51">
        <w:rPr>
          <w:rFonts w:ascii="Times New Roman"/>
          <w:sz w:val="24"/>
          <w:lang w:val="nl-NL"/>
        </w:rPr>
        <w:t xml:space="preserve">Mozes had wat Korach te zeggen had, aangehoord en beantwoord, </w:t>
      </w:r>
      <w:r w:rsidRPr="00907F51">
        <w:rPr>
          <w:rFonts w:ascii="Times New Roman"/>
          <w:spacing w:val="-3"/>
          <w:sz w:val="24"/>
          <w:lang w:val="nl-NL"/>
        </w:rPr>
        <w:t xml:space="preserve">nu </w:t>
      </w:r>
      <w:r w:rsidRPr="00907F51">
        <w:rPr>
          <w:rFonts w:ascii="Times New Roman"/>
          <w:sz w:val="24"/>
          <w:lang w:val="nl-NL"/>
        </w:rPr>
        <w:t xml:space="preserve">roept </w:t>
      </w:r>
      <w:r w:rsidRPr="00907F51">
        <w:rPr>
          <w:rFonts w:ascii="Times New Roman"/>
          <w:spacing w:val="-6"/>
          <w:sz w:val="24"/>
          <w:lang w:val="nl-NL"/>
        </w:rPr>
        <w:t xml:space="preserve">hij </w:t>
      </w:r>
      <w:r w:rsidRPr="00907F51">
        <w:rPr>
          <w:rFonts w:ascii="Times New Roman"/>
          <w:sz w:val="24"/>
          <w:lang w:val="nl-NL"/>
        </w:rPr>
        <w:t xml:space="preserve">Dathan en Abiram op om met hun klachten te </w:t>
      </w:r>
      <w:r w:rsidRPr="00907F51">
        <w:rPr>
          <w:rFonts w:ascii="Times New Roman"/>
          <w:spacing w:val="-3"/>
          <w:sz w:val="24"/>
          <w:lang w:val="nl-NL"/>
        </w:rPr>
        <w:t xml:space="preserve">komen, </w:t>
      </w:r>
      <w:r w:rsidRPr="00907F51">
        <w:rPr>
          <w:rFonts w:ascii="Times New Roman"/>
          <w:sz w:val="24"/>
          <w:lang w:val="nl-NL"/>
        </w:rPr>
        <w:t xml:space="preserve">vers 12, </w:t>
      </w:r>
      <w:r w:rsidRPr="00907F51">
        <w:rPr>
          <w:rFonts w:ascii="Times New Roman"/>
          <w:spacing w:val="-3"/>
          <w:sz w:val="24"/>
          <w:lang w:val="nl-NL"/>
        </w:rPr>
        <w:t xml:space="preserve">maar </w:t>
      </w:r>
      <w:r w:rsidRPr="00907F51">
        <w:rPr>
          <w:rFonts w:ascii="Times New Roman"/>
          <w:spacing w:val="-5"/>
          <w:sz w:val="24"/>
          <w:lang w:val="nl-NL"/>
        </w:rPr>
        <w:t xml:space="preserve">zij </w:t>
      </w:r>
      <w:r w:rsidRPr="00907F51">
        <w:rPr>
          <w:rFonts w:ascii="Times New Roman"/>
          <w:spacing w:val="-4"/>
          <w:sz w:val="24"/>
          <w:lang w:val="nl-NL"/>
        </w:rPr>
        <w:t xml:space="preserve">wilden </w:t>
      </w:r>
      <w:r w:rsidRPr="00907F51">
        <w:rPr>
          <w:rFonts w:ascii="Times New Roman"/>
          <w:sz w:val="24"/>
          <w:lang w:val="nl-NL"/>
        </w:rPr>
        <w:t xml:space="preserve">aan </w:t>
      </w:r>
      <w:r w:rsidRPr="00907F51">
        <w:rPr>
          <w:rFonts w:ascii="Times New Roman"/>
          <w:spacing w:val="-6"/>
          <w:sz w:val="24"/>
          <w:lang w:val="nl-NL"/>
        </w:rPr>
        <w:t xml:space="preserve">zijn </w:t>
      </w:r>
      <w:r w:rsidRPr="00907F51">
        <w:rPr>
          <w:rFonts w:ascii="Times New Roman"/>
          <w:sz w:val="24"/>
          <w:lang w:val="nl-NL"/>
        </w:rPr>
        <w:t xml:space="preserve">oproep geen </w:t>
      </w:r>
      <w:r w:rsidRPr="00907F51">
        <w:rPr>
          <w:rFonts w:ascii="Times New Roman"/>
          <w:spacing w:val="-4"/>
          <w:sz w:val="24"/>
          <w:lang w:val="nl-NL"/>
        </w:rPr>
        <w:t xml:space="preserve">gevolg </w:t>
      </w:r>
      <w:r w:rsidRPr="00907F51">
        <w:rPr>
          <w:rFonts w:ascii="Times New Roman"/>
          <w:spacing w:val="-3"/>
          <w:sz w:val="24"/>
          <w:lang w:val="nl-NL"/>
        </w:rPr>
        <w:t xml:space="preserve">geven,  </w:t>
      </w:r>
      <w:r w:rsidRPr="00907F51">
        <w:rPr>
          <w:rFonts w:ascii="Times New Roman"/>
          <w:spacing w:val="-4"/>
          <w:sz w:val="24"/>
          <w:lang w:val="nl-NL"/>
        </w:rPr>
        <w:t xml:space="preserve">hetzij </w:t>
      </w:r>
      <w:r w:rsidRPr="00907F51">
        <w:rPr>
          <w:rFonts w:ascii="Times New Roman"/>
          <w:sz w:val="24"/>
          <w:lang w:val="nl-NL"/>
        </w:rPr>
        <w:t xml:space="preserve">omdat </w:t>
      </w:r>
      <w:r w:rsidRPr="00907F51">
        <w:rPr>
          <w:rFonts w:ascii="Times New Roman"/>
          <w:spacing w:val="-5"/>
          <w:sz w:val="24"/>
          <w:lang w:val="nl-NL"/>
        </w:rPr>
        <w:t xml:space="preserve">zij </w:t>
      </w:r>
      <w:r w:rsidRPr="00907F51">
        <w:rPr>
          <w:rFonts w:ascii="Times New Roman"/>
          <w:spacing w:val="-3"/>
          <w:sz w:val="24"/>
          <w:lang w:val="nl-NL"/>
        </w:rPr>
        <w:t xml:space="preserve">zich </w:t>
      </w:r>
      <w:r w:rsidRPr="00907F51">
        <w:rPr>
          <w:rFonts w:ascii="Times New Roman"/>
          <w:sz w:val="24"/>
          <w:lang w:val="nl-NL"/>
        </w:rPr>
        <w:t xml:space="preserve">nog </w:t>
      </w:r>
      <w:r w:rsidRPr="00907F51">
        <w:rPr>
          <w:rFonts w:ascii="Times New Roman"/>
          <w:spacing w:val="-3"/>
          <w:sz w:val="24"/>
          <w:lang w:val="nl-NL"/>
        </w:rPr>
        <w:t xml:space="preserve">schaamden </w:t>
      </w:r>
      <w:r w:rsidRPr="00907F51">
        <w:rPr>
          <w:rFonts w:ascii="Times New Roman"/>
          <w:spacing w:val="2"/>
          <w:sz w:val="24"/>
          <w:lang w:val="nl-NL"/>
        </w:rPr>
        <w:t xml:space="preserve">om </w:t>
      </w:r>
      <w:r w:rsidRPr="00907F51">
        <w:rPr>
          <w:rFonts w:ascii="Times New Roman"/>
          <w:sz w:val="24"/>
          <w:lang w:val="nl-NL"/>
        </w:rPr>
        <w:t xml:space="preserve">hem </w:t>
      </w:r>
      <w:r w:rsidRPr="00907F51">
        <w:rPr>
          <w:rFonts w:ascii="Times New Roman"/>
          <w:spacing w:val="-5"/>
          <w:sz w:val="24"/>
          <w:lang w:val="nl-NL"/>
        </w:rPr>
        <w:t xml:space="preserve">in </w:t>
      </w:r>
      <w:r w:rsidRPr="00907F51">
        <w:rPr>
          <w:rFonts w:ascii="Times New Roman"/>
          <w:sz w:val="24"/>
          <w:lang w:val="nl-NL"/>
        </w:rPr>
        <w:t xml:space="preserve">het </w:t>
      </w:r>
      <w:r w:rsidRPr="00907F51">
        <w:rPr>
          <w:rFonts w:ascii="Times New Roman"/>
          <w:spacing w:val="-3"/>
          <w:sz w:val="24"/>
          <w:lang w:val="nl-NL"/>
        </w:rPr>
        <w:t xml:space="preserve">aangezicht </w:t>
      </w:r>
      <w:r w:rsidRPr="00907F51">
        <w:rPr>
          <w:rFonts w:ascii="Times New Roman"/>
          <w:sz w:val="24"/>
          <w:lang w:val="nl-NL"/>
        </w:rPr>
        <w:t xml:space="preserve">te zeggen wat zij besloten hadden te zeggen, en dan is het een bewijs dat er nog enige bescheidenheid in hen was overgebleven, of </w:t>
      </w:r>
      <w:r w:rsidRPr="00907F51">
        <w:rPr>
          <w:rFonts w:ascii="Times New Roman"/>
          <w:spacing w:val="-3"/>
          <w:sz w:val="24"/>
          <w:lang w:val="nl-NL"/>
        </w:rPr>
        <w:t xml:space="preserve">liever, </w:t>
      </w:r>
      <w:r w:rsidRPr="00907F51">
        <w:rPr>
          <w:rFonts w:ascii="Times New Roman"/>
          <w:sz w:val="24"/>
          <w:lang w:val="nl-NL"/>
        </w:rPr>
        <w:t xml:space="preserve">omdat </w:t>
      </w:r>
      <w:r w:rsidRPr="00907F51">
        <w:rPr>
          <w:rFonts w:ascii="Times New Roman"/>
          <w:spacing w:val="-5"/>
          <w:sz w:val="24"/>
          <w:lang w:val="nl-NL"/>
        </w:rPr>
        <w:t xml:space="preserve">zij </w:t>
      </w:r>
      <w:r w:rsidRPr="00907F51">
        <w:rPr>
          <w:rFonts w:ascii="Times New Roman"/>
          <w:spacing w:val="-6"/>
          <w:sz w:val="24"/>
          <w:lang w:val="nl-NL"/>
        </w:rPr>
        <w:t xml:space="preserve">zijn </w:t>
      </w:r>
      <w:r w:rsidRPr="00907F51">
        <w:rPr>
          <w:rFonts w:ascii="Times New Roman"/>
          <w:sz w:val="24"/>
          <w:lang w:val="nl-NL"/>
        </w:rPr>
        <w:t xml:space="preserve">gezag </w:t>
      </w:r>
      <w:r w:rsidRPr="00907F51">
        <w:rPr>
          <w:rFonts w:ascii="Times New Roman"/>
          <w:spacing w:val="-3"/>
          <w:sz w:val="24"/>
          <w:lang w:val="nl-NL"/>
        </w:rPr>
        <w:t xml:space="preserve">niet </w:t>
      </w:r>
      <w:r w:rsidRPr="00907F51">
        <w:rPr>
          <w:rFonts w:ascii="Times New Roman"/>
          <w:spacing w:val="-4"/>
          <w:sz w:val="24"/>
          <w:lang w:val="nl-NL"/>
        </w:rPr>
        <w:t xml:space="preserve">wilden </w:t>
      </w:r>
      <w:r w:rsidRPr="00907F51">
        <w:rPr>
          <w:rFonts w:ascii="Times New Roman"/>
          <w:sz w:val="24"/>
          <w:lang w:val="nl-NL"/>
        </w:rPr>
        <w:t xml:space="preserve">erkennen, en dan </w:t>
      </w:r>
      <w:r w:rsidRPr="00907F51">
        <w:rPr>
          <w:rFonts w:ascii="Times New Roman"/>
          <w:spacing w:val="-4"/>
          <w:sz w:val="24"/>
          <w:lang w:val="nl-NL"/>
        </w:rPr>
        <w:t xml:space="preserve">is </w:t>
      </w:r>
      <w:r w:rsidRPr="00907F51">
        <w:rPr>
          <w:rFonts w:ascii="Times New Roman"/>
          <w:sz w:val="24"/>
          <w:lang w:val="nl-NL"/>
        </w:rPr>
        <w:t xml:space="preserve">het een </w:t>
      </w:r>
      <w:r w:rsidRPr="00907F51">
        <w:rPr>
          <w:rFonts w:ascii="Times New Roman"/>
          <w:spacing w:val="-5"/>
          <w:sz w:val="24"/>
          <w:lang w:val="nl-NL"/>
        </w:rPr>
        <w:t xml:space="preserve">bewijs </w:t>
      </w:r>
      <w:r w:rsidRPr="00907F51">
        <w:rPr>
          <w:rFonts w:ascii="Times New Roman"/>
          <w:sz w:val="24"/>
          <w:lang w:val="nl-NL"/>
        </w:rPr>
        <w:t xml:space="preserve">van de </w:t>
      </w:r>
      <w:r w:rsidRPr="00907F51">
        <w:rPr>
          <w:rFonts w:ascii="Times New Roman"/>
          <w:spacing w:val="5"/>
          <w:sz w:val="24"/>
          <w:lang w:val="nl-NL"/>
        </w:rPr>
        <w:t xml:space="preserve">grootste </w:t>
      </w:r>
      <w:r w:rsidRPr="00907F51">
        <w:rPr>
          <w:rFonts w:ascii="Times New Roman"/>
          <w:spacing w:val="-3"/>
          <w:sz w:val="24"/>
          <w:lang w:val="nl-NL"/>
        </w:rPr>
        <w:t xml:space="preserve">onbeschaamdheid. </w:t>
      </w:r>
      <w:r w:rsidRPr="00907F51">
        <w:rPr>
          <w:rFonts w:ascii="Times New Roman"/>
          <w:spacing w:val="-5"/>
          <w:sz w:val="24"/>
          <w:lang w:val="nl-NL"/>
        </w:rPr>
        <w:t xml:space="preserve">Zij </w:t>
      </w:r>
      <w:r w:rsidRPr="00907F51">
        <w:rPr>
          <w:rFonts w:ascii="Times New Roman"/>
          <w:sz w:val="24"/>
          <w:lang w:val="nl-NL"/>
        </w:rPr>
        <w:t xml:space="preserve">spraken de taal van Farao </w:t>
      </w:r>
      <w:r w:rsidRPr="00907F51">
        <w:rPr>
          <w:rFonts w:ascii="Times New Roman"/>
          <w:spacing w:val="-5"/>
          <w:sz w:val="24"/>
          <w:lang w:val="nl-NL"/>
        </w:rPr>
        <w:t xml:space="preserve">zelf, die </w:t>
      </w:r>
      <w:r w:rsidRPr="00907F51">
        <w:rPr>
          <w:rFonts w:ascii="Times New Roman"/>
          <w:sz w:val="24"/>
          <w:lang w:val="nl-NL"/>
        </w:rPr>
        <w:t xml:space="preserve">Mozes </w:t>
      </w:r>
      <w:r w:rsidRPr="00907F51">
        <w:rPr>
          <w:rFonts w:ascii="Times New Roman"/>
          <w:spacing w:val="-4"/>
          <w:sz w:val="24"/>
          <w:lang w:val="nl-NL"/>
        </w:rPr>
        <w:t xml:space="preserve">heeft </w:t>
      </w:r>
      <w:r w:rsidRPr="00907F51">
        <w:rPr>
          <w:rFonts w:ascii="Times New Roman"/>
          <w:sz w:val="24"/>
          <w:lang w:val="nl-NL"/>
        </w:rPr>
        <w:t xml:space="preserve">getart, </w:t>
      </w:r>
      <w:r w:rsidRPr="00907F51">
        <w:rPr>
          <w:rFonts w:ascii="Times New Roman"/>
          <w:spacing w:val="-3"/>
          <w:sz w:val="24"/>
          <w:lang w:val="nl-NL"/>
        </w:rPr>
        <w:t xml:space="preserve">maar </w:t>
      </w:r>
      <w:r w:rsidRPr="00907F51">
        <w:rPr>
          <w:rFonts w:ascii="Times New Roman"/>
          <w:sz w:val="24"/>
          <w:lang w:val="nl-NL"/>
        </w:rPr>
        <w:t xml:space="preserve">zij vergaten hoe duur hem </w:t>
      </w:r>
      <w:r w:rsidRPr="00907F51">
        <w:rPr>
          <w:rFonts w:ascii="Times New Roman"/>
          <w:spacing w:val="-5"/>
          <w:sz w:val="24"/>
          <w:lang w:val="nl-NL"/>
        </w:rPr>
        <w:t xml:space="preserve">dit </w:t>
      </w:r>
      <w:r w:rsidRPr="00907F51">
        <w:rPr>
          <w:rFonts w:ascii="Times New Roman"/>
          <w:sz w:val="24"/>
          <w:lang w:val="nl-NL"/>
        </w:rPr>
        <w:t xml:space="preserve">te staan was gekomen. Indien hun brein niet zo ellendig verhit en hun hart </w:t>
      </w:r>
      <w:r w:rsidRPr="00907F51">
        <w:rPr>
          <w:rFonts w:ascii="Times New Roman"/>
          <w:spacing w:val="-3"/>
          <w:sz w:val="24"/>
          <w:lang w:val="nl-NL"/>
        </w:rPr>
        <w:t xml:space="preserve">niet </w:t>
      </w:r>
      <w:r w:rsidRPr="00907F51">
        <w:rPr>
          <w:rFonts w:ascii="Times New Roman"/>
          <w:sz w:val="24"/>
          <w:lang w:val="nl-NL"/>
        </w:rPr>
        <w:t xml:space="preserve">zo verhard was geweest, dan zouden </w:t>
      </w:r>
      <w:r w:rsidRPr="00907F51">
        <w:rPr>
          <w:rFonts w:ascii="Times New Roman"/>
          <w:spacing w:val="-5"/>
          <w:sz w:val="24"/>
          <w:lang w:val="nl-NL"/>
        </w:rPr>
        <w:t xml:space="preserve">zij </w:t>
      </w:r>
      <w:r w:rsidRPr="00907F51">
        <w:rPr>
          <w:rFonts w:ascii="Times New Roman"/>
          <w:spacing w:val="-3"/>
          <w:sz w:val="24"/>
          <w:lang w:val="nl-NL"/>
        </w:rPr>
        <w:t xml:space="preserve">hebben </w:t>
      </w:r>
      <w:r w:rsidRPr="00907F51">
        <w:rPr>
          <w:rFonts w:ascii="Times New Roman"/>
          <w:sz w:val="24"/>
          <w:lang w:val="nl-NL"/>
        </w:rPr>
        <w:t xml:space="preserve">kunnen bedenken dat, zo zij op deze boodschappers geen </w:t>
      </w:r>
      <w:r w:rsidRPr="00907F51">
        <w:rPr>
          <w:rFonts w:ascii="Times New Roman"/>
          <w:spacing w:val="-3"/>
          <w:sz w:val="24"/>
          <w:lang w:val="nl-NL"/>
        </w:rPr>
        <w:t xml:space="preserve">acht </w:t>
      </w:r>
      <w:r w:rsidRPr="00907F51">
        <w:rPr>
          <w:rFonts w:ascii="Times New Roman"/>
          <w:sz w:val="24"/>
          <w:lang w:val="nl-NL"/>
        </w:rPr>
        <w:t xml:space="preserve">sloegen, Mozes hun </w:t>
      </w:r>
      <w:r w:rsidRPr="00907F51">
        <w:rPr>
          <w:rFonts w:ascii="Times New Roman"/>
          <w:spacing w:val="-3"/>
          <w:sz w:val="24"/>
          <w:lang w:val="nl-NL"/>
        </w:rPr>
        <w:t xml:space="preserve">spoedig </w:t>
      </w:r>
      <w:r w:rsidRPr="00907F51">
        <w:rPr>
          <w:rFonts w:ascii="Times New Roman"/>
          <w:spacing w:val="-5"/>
          <w:sz w:val="24"/>
          <w:lang w:val="nl-NL"/>
        </w:rPr>
        <w:t xml:space="preserve">in </w:t>
      </w:r>
      <w:r w:rsidRPr="00907F51">
        <w:rPr>
          <w:rFonts w:ascii="Times New Roman"/>
          <w:sz w:val="24"/>
          <w:lang w:val="nl-NL"/>
        </w:rPr>
        <w:t xml:space="preserve">de naam van God boden des doods kon </w:t>
      </w:r>
      <w:r w:rsidRPr="00907F51">
        <w:rPr>
          <w:rFonts w:ascii="Times New Roman"/>
          <w:spacing w:val="-3"/>
          <w:sz w:val="24"/>
          <w:lang w:val="nl-NL"/>
        </w:rPr>
        <w:t xml:space="preserve">zenden. </w:t>
      </w:r>
      <w:r w:rsidRPr="00907F51">
        <w:rPr>
          <w:rFonts w:ascii="Times New Roman"/>
          <w:sz w:val="24"/>
          <w:lang w:val="nl-NL"/>
        </w:rPr>
        <w:t xml:space="preserve">Maar </w:t>
      </w:r>
      <w:r w:rsidRPr="00907F51">
        <w:rPr>
          <w:rFonts w:ascii="Times New Roman"/>
          <w:spacing w:val="-3"/>
          <w:sz w:val="24"/>
          <w:lang w:val="nl-NL"/>
        </w:rPr>
        <w:t xml:space="preserve">aldus </w:t>
      </w:r>
      <w:r w:rsidRPr="00907F51">
        <w:rPr>
          <w:rFonts w:ascii="Times New Roman"/>
          <w:spacing w:val="-4"/>
          <w:sz w:val="24"/>
          <w:lang w:val="nl-NL"/>
        </w:rPr>
        <w:t xml:space="preserve">is </w:t>
      </w:r>
      <w:r w:rsidRPr="00907F51">
        <w:rPr>
          <w:rFonts w:ascii="Times New Roman"/>
          <w:sz w:val="24"/>
          <w:lang w:val="nl-NL"/>
        </w:rPr>
        <w:t xml:space="preserve">het, dat de God van </w:t>
      </w:r>
      <w:r w:rsidRPr="00907F51">
        <w:rPr>
          <w:rFonts w:ascii="Times New Roman"/>
          <w:spacing w:val="-3"/>
          <w:sz w:val="24"/>
          <w:lang w:val="nl-NL"/>
        </w:rPr>
        <w:t xml:space="preserve">deze wereld </w:t>
      </w:r>
      <w:r w:rsidRPr="00907F51">
        <w:rPr>
          <w:rFonts w:ascii="Times New Roman"/>
          <w:sz w:val="24"/>
          <w:lang w:val="nl-NL"/>
        </w:rPr>
        <w:t xml:space="preserve">de zinnen </w:t>
      </w:r>
      <w:r w:rsidRPr="00907F51">
        <w:rPr>
          <w:rFonts w:ascii="Times New Roman"/>
          <w:spacing w:val="-3"/>
          <w:sz w:val="24"/>
          <w:lang w:val="nl-NL"/>
        </w:rPr>
        <w:t xml:space="preserve">verblindt </w:t>
      </w:r>
      <w:r w:rsidRPr="00907F51">
        <w:rPr>
          <w:rFonts w:ascii="Times New Roman"/>
          <w:sz w:val="24"/>
          <w:lang w:val="nl-NL"/>
        </w:rPr>
        <w:t xml:space="preserve">van </w:t>
      </w:r>
      <w:r w:rsidRPr="00907F51">
        <w:rPr>
          <w:rFonts w:ascii="Times New Roman"/>
          <w:spacing w:val="-3"/>
          <w:sz w:val="24"/>
          <w:lang w:val="nl-NL"/>
        </w:rPr>
        <w:t xml:space="preserve">de ongelovigen. </w:t>
      </w:r>
      <w:r w:rsidRPr="00907F51">
        <w:rPr>
          <w:rFonts w:ascii="Times New Roman"/>
          <w:sz w:val="24"/>
          <w:lang w:val="nl-NL"/>
        </w:rPr>
        <w:t xml:space="preserve">Maar door dezelfde boden zonden zij hun artikelen van aanklacht tegen </w:t>
      </w:r>
      <w:r w:rsidRPr="00907F51">
        <w:rPr>
          <w:rFonts w:ascii="Times New Roman"/>
          <w:spacing w:val="-2"/>
          <w:sz w:val="24"/>
          <w:lang w:val="nl-NL"/>
        </w:rPr>
        <w:t xml:space="preserve">Mozes, </w:t>
      </w:r>
      <w:r w:rsidRPr="00907F51">
        <w:rPr>
          <w:rFonts w:ascii="Times New Roman"/>
          <w:sz w:val="24"/>
          <w:lang w:val="nl-NL"/>
        </w:rPr>
        <w:t>en die aanklacht was zeer</w:t>
      </w:r>
      <w:r w:rsidRPr="00907F51">
        <w:rPr>
          <w:rFonts w:ascii="Times New Roman"/>
          <w:spacing w:val="-28"/>
          <w:sz w:val="24"/>
          <w:lang w:val="nl-NL"/>
        </w:rPr>
        <w:t xml:space="preserve"> </w:t>
      </w:r>
      <w:r w:rsidRPr="00907F51">
        <w:rPr>
          <w:rFonts w:ascii="Times New Roman"/>
          <w:spacing w:val="-2"/>
          <w:sz w:val="24"/>
          <w:lang w:val="nl-NL"/>
        </w:rPr>
        <w:t>zwaar.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41"/>
        </w:numPr>
        <w:tabs>
          <w:tab w:val="left" w:pos="38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Zij beschuldigden hem hun een zeer groot kwaad aangedaan te hebben door hen uit te voeren </w:t>
      </w:r>
      <w:r w:rsidRPr="00907F51">
        <w:rPr>
          <w:rFonts w:ascii="Times New Roman"/>
          <w:spacing w:val="-5"/>
          <w:sz w:val="24"/>
          <w:lang w:val="nl-NL"/>
        </w:rPr>
        <w:t xml:space="preserve">uit </w:t>
      </w:r>
      <w:r w:rsidRPr="00907F51">
        <w:rPr>
          <w:rFonts w:ascii="Times New Roman"/>
          <w:sz w:val="24"/>
          <w:lang w:val="nl-NL"/>
        </w:rPr>
        <w:t xml:space="preserve">Egypte, dat </w:t>
      </w:r>
      <w:r w:rsidRPr="00907F51">
        <w:rPr>
          <w:rFonts w:ascii="Times New Roman"/>
          <w:spacing w:val="-5"/>
          <w:sz w:val="24"/>
          <w:lang w:val="nl-NL"/>
        </w:rPr>
        <w:t xml:space="preserve">zij hatelijk </w:t>
      </w:r>
      <w:r w:rsidRPr="00907F51">
        <w:rPr>
          <w:rFonts w:ascii="Times New Roman"/>
          <w:sz w:val="24"/>
          <w:lang w:val="nl-NL"/>
        </w:rPr>
        <w:t xml:space="preserve">een land noemen, </w:t>
      </w:r>
      <w:r w:rsidRPr="00907F51">
        <w:rPr>
          <w:rFonts w:ascii="Times New Roman"/>
          <w:i/>
          <w:sz w:val="24"/>
          <w:lang w:val="nl-NL"/>
        </w:rPr>
        <w:t xml:space="preserve">vloeiende van melk en honing, </w:t>
      </w:r>
      <w:r w:rsidRPr="00907F51">
        <w:rPr>
          <w:rFonts w:ascii="Times New Roman"/>
          <w:sz w:val="24"/>
          <w:lang w:val="nl-NL"/>
        </w:rPr>
        <w:t xml:space="preserve">vers 13. Zeker </w:t>
      </w:r>
      <w:r w:rsidRPr="00907F51">
        <w:rPr>
          <w:rFonts w:ascii="Times New Roman"/>
          <w:spacing w:val="-5"/>
          <w:sz w:val="24"/>
          <w:lang w:val="nl-NL"/>
        </w:rPr>
        <w:t xml:space="preserve">zij </w:t>
      </w:r>
      <w:r w:rsidRPr="00907F51">
        <w:rPr>
          <w:rFonts w:ascii="Times New Roman"/>
          <w:sz w:val="24"/>
          <w:lang w:val="nl-NL"/>
        </w:rPr>
        <w:t xml:space="preserve">hadden </w:t>
      </w:r>
      <w:r w:rsidRPr="00907F51">
        <w:rPr>
          <w:rFonts w:ascii="Times New Roman"/>
          <w:spacing w:val="-5"/>
          <w:sz w:val="24"/>
          <w:lang w:val="nl-NL"/>
        </w:rPr>
        <w:t xml:space="preserve">in </w:t>
      </w:r>
      <w:r w:rsidRPr="00907F51">
        <w:rPr>
          <w:rFonts w:ascii="Times New Roman"/>
          <w:sz w:val="24"/>
          <w:lang w:val="nl-NL"/>
        </w:rPr>
        <w:t xml:space="preserve">Egypte overvloed van </w:t>
      </w:r>
      <w:r w:rsidRPr="00907F51">
        <w:rPr>
          <w:rFonts w:ascii="Times New Roman"/>
          <w:spacing w:val="-4"/>
          <w:sz w:val="24"/>
          <w:lang w:val="nl-NL"/>
        </w:rPr>
        <w:t xml:space="preserve">uien, </w:t>
      </w:r>
      <w:r w:rsidRPr="00907F51">
        <w:rPr>
          <w:rFonts w:ascii="Times New Roman"/>
          <w:sz w:val="24"/>
          <w:lang w:val="nl-NL"/>
        </w:rPr>
        <w:t xml:space="preserve">knoflook en </w:t>
      </w:r>
      <w:r w:rsidRPr="00907F51">
        <w:rPr>
          <w:rFonts w:ascii="Times New Roman"/>
          <w:spacing w:val="-4"/>
          <w:sz w:val="24"/>
          <w:lang w:val="nl-NL"/>
        </w:rPr>
        <w:t xml:space="preserve">vis, </w:t>
      </w:r>
      <w:r w:rsidRPr="00907F51">
        <w:rPr>
          <w:rFonts w:ascii="Times New Roman"/>
          <w:spacing w:val="-3"/>
          <w:sz w:val="24"/>
          <w:lang w:val="nl-NL"/>
        </w:rPr>
        <w:t xml:space="preserve">maar nooit </w:t>
      </w:r>
      <w:r w:rsidRPr="00907F51">
        <w:rPr>
          <w:rFonts w:ascii="Times New Roman"/>
          <w:spacing w:val="-4"/>
          <w:sz w:val="24"/>
          <w:lang w:val="nl-NL"/>
        </w:rPr>
        <w:t xml:space="preserve">heeft </w:t>
      </w:r>
      <w:r w:rsidRPr="00907F51">
        <w:rPr>
          <w:rFonts w:ascii="Times New Roman"/>
          <w:sz w:val="24"/>
          <w:lang w:val="nl-NL"/>
        </w:rPr>
        <w:t xml:space="preserve">Egypte aanspraak gemaakt op melk en honing, doch daarmee </w:t>
      </w:r>
      <w:r w:rsidRPr="00907F51">
        <w:rPr>
          <w:rFonts w:ascii="Times New Roman"/>
          <w:spacing w:val="-4"/>
          <w:sz w:val="24"/>
          <w:lang w:val="nl-NL"/>
        </w:rPr>
        <w:t xml:space="preserve">wilden </w:t>
      </w:r>
      <w:r w:rsidRPr="00907F51">
        <w:rPr>
          <w:rFonts w:ascii="Times New Roman"/>
          <w:spacing w:val="-5"/>
          <w:sz w:val="24"/>
          <w:lang w:val="nl-NL"/>
        </w:rPr>
        <w:t xml:space="preserve">zij </w:t>
      </w:r>
      <w:r w:rsidRPr="00907F51">
        <w:rPr>
          <w:rFonts w:ascii="Times New Roman"/>
          <w:sz w:val="24"/>
          <w:lang w:val="nl-NL"/>
        </w:rPr>
        <w:t xml:space="preserve">slechts de spot </w:t>
      </w:r>
      <w:r w:rsidRPr="00907F51">
        <w:rPr>
          <w:rFonts w:ascii="Times New Roman"/>
          <w:spacing w:val="-3"/>
          <w:sz w:val="24"/>
          <w:lang w:val="nl-NL"/>
        </w:rPr>
        <w:t xml:space="preserve">drijven </w:t>
      </w:r>
      <w:r w:rsidRPr="00907F51">
        <w:rPr>
          <w:rFonts w:ascii="Times New Roman"/>
          <w:sz w:val="24"/>
          <w:lang w:val="nl-NL"/>
        </w:rPr>
        <w:t xml:space="preserve">met </w:t>
      </w:r>
      <w:r w:rsidRPr="00907F51">
        <w:rPr>
          <w:rFonts w:ascii="Times New Roman"/>
          <w:spacing w:val="-3"/>
          <w:sz w:val="24"/>
          <w:lang w:val="nl-NL"/>
        </w:rPr>
        <w:t xml:space="preserve">het </w:t>
      </w:r>
      <w:r w:rsidRPr="00907F51">
        <w:rPr>
          <w:rFonts w:ascii="Times New Roman"/>
          <w:sz w:val="24"/>
          <w:lang w:val="nl-NL"/>
        </w:rPr>
        <w:t xml:space="preserve">beloofde </w:t>
      </w:r>
      <w:r w:rsidRPr="00907F51">
        <w:rPr>
          <w:rFonts w:ascii="Times New Roman"/>
          <w:spacing w:val="-3"/>
          <w:sz w:val="24"/>
          <w:lang w:val="nl-NL"/>
        </w:rPr>
        <w:t xml:space="preserve">land. </w:t>
      </w:r>
      <w:r w:rsidRPr="00907F51">
        <w:rPr>
          <w:rFonts w:ascii="Times New Roman"/>
          <w:sz w:val="24"/>
          <w:lang w:val="nl-NL"/>
        </w:rPr>
        <w:t xml:space="preserve">Ondankbare </w:t>
      </w:r>
      <w:r w:rsidRPr="00907F51">
        <w:rPr>
          <w:rFonts w:ascii="Times New Roman"/>
          <w:spacing w:val="-5"/>
          <w:sz w:val="24"/>
          <w:lang w:val="nl-NL"/>
        </w:rPr>
        <w:t xml:space="preserve">ellendelingen! </w:t>
      </w:r>
      <w:r w:rsidRPr="00907F51">
        <w:rPr>
          <w:rFonts w:ascii="Times New Roman"/>
          <w:sz w:val="24"/>
          <w:lang w:val="nl-NL"/>
        </w:rPr>
        <w:t xml:space="preserve">Om datgene voor te </w:t>
      </w:r>
      <w:r w:rsidRPr="00907F51">
        <w:rPr>
          <w:rFonts w:ascii="Times New Roman"/>
          <w:spacing w:val="-3"/>
          <w:sz w:val="24"/>
          <w:lang w:val="nl-NL"/>
        </w:rPr>
        <w:t xml:space="preserve">stellen </w:t>
      </w:r>
      <w:r w:rsidRPr="00907F51">
        <w:rPr>
          <w:rFonts w:ascii="Times New Roman"/>
          <w:spacing w:val="-4"/>
          <w:sz w:val="24"/>
          <w:lang w:val="nl-NL"/>
        </w:rPr>
        <w:t xml:space="preserve">als </w:t>
      </w:r>
      <w:r w:rsidRPr="00907F51">
        <w:rPr>
          <w:rFonts w:ascii="Times New Roman"/>
          <w:sz w:val="24"/>
          <w:lang w:val="nl-NL"/>
        </w:rPr>
        <w:t>een hun aangedaan kwaad,</w:t>
      </w:r>
      <w:r w:rsidRPr="00907F51">
        <w:rPr>
          <w:rFonts w:ascii="Times New Roman"/>
          <w:spacing w:val="-9"/>
          <w:sz w:val="24"/>
          <w:lang w:val="nl-NL"/>
        </w:rPr>
        <w:t xml:space="preserve"> </w:t>
      </w:r>
      <w:r w:rsidRPr="00907F51">
        <w:rPr>
          <w:rFonts w:ascii="Times New Roman"/>
          <w:sz w:val="24"/>
          <w:lang w:val="nl-NL"/>
        </w:rPr>
        <w:t>hetgeen</w:t>
      </w:r>
      <w:r w:rsidRPr="00907F51">
        <w:rPr>
          <w:rFonts w:ascii="Times New Roman"/>
          <w:spacing w:val="-9"/>
          <w:sz w:val="24"/>
          <w:lang w:val="nl-NL"/>
        </w:rPr>
        <w:t xml:space="preserve"> </w:t>
      </w:r>
      <w:r w:rsidRPr="00907F51">
        <w:rPr>
          <w:rFonts w:ascii="Times New Roman"/>
          <w:sz w:val="24"/>
          <w:lang w:val="nl-NL"/>
        </w:rPr>
        <w:t>in</w:t>
      </w:r>
      <w:r w:rsidRPr="00907F51">
        <w:rPr>
          <w:rFonts w:ascii="Times New Roman"/>
          <w:spacing w:val="-9"/>
          <w:sz w:val="24"/>
          <w:lang w:val="nl-NL"/>
        </w:rPr>
        <w:t xml:space="preserve"> </w:t>
      </w:r>
      <w:r w:rsidRPr="00907F51">
        <w:rPr>
          <w:rFonts w:ascii="Times New Roman"/>
          <w:sz w:val="24"/>
          <w:lang w:val="nl-NL"/>
        </w:rPr>
        <w:t>werkelijkheid</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grootste</w:t>
      </w:r>
      <w:r w:rsidRPr="00907F51">
        <w:rPr>
          <w:rFonts w:ascii="Times New Roman"/>
          <w:spacing w:val="-9"/>
          <w:sz w:val="24"/>
          <w:lang w:val="nl-NL"/>
        </w:rPr>
        <w:t xml:space="preserve"> </w:t>
      </w:r>
      <w:r w:rsidRPr="00907F51">
        <w:rPr>
          <w:rFonts w:ascii="Times New Roman"/>
          <w:sz w:val="24"/>
          <w:lang w:val="nl-NL"/>
        </w:rPr>
        <w:t>gunst</w:t>
      </w:r>
      <w:r w:rsidRPr="00907F51">
        <w:rPr>
          <w:rFonts w:ascii="Times New Roman"/>
          <w:spacing w:val="-9"/>
          <w:sz w:val="24"/>
          <w:lang w:val="nl-NL"/>
        </w:rPr>
        <w:t xml:space="preserve"> </w:t>
      </w:r>
      <w:r w:rsidRPr="00907F51">
        <w:rPr>
          <w:rFonts w:ascii="Times New Roman"/>
          <w:sz w:val="24"/>
          <w:lang w:val="nl-NL"/>
        </w:rPr>
        <w:t>was,</w:t>
      </w:r>
      <w:r w:rsidRPr="00907F51">
        <w:rPr>
          <w:rFonts w:ascii="Times New Roman"/>
          <w:spacing w:val="-9"/>
          <w:sz w:val="24"/>
          <w:lang w:val="nl-NL"/>
        </w:rPr>
        <w:t xml:space="preserve"> </w:t>
      </w:r>
      <w:r w:rsidRPr="00907F51">
        <w:rPr>
          <w:rFonts w:ascii="Times New Roman"/>
          <w:sz w:val="24"/>
          <w:lang w:val="nl-NL"/>
        </w:rPr>
        <w:t>die</w:t>
      </w:r>
      <w:r w:rsidRPr="00907F51">
        <w:rPr>
          <w:rFonts w:ascii="Times New Roman"/>
          <w:spacing w:val="-9"/>
          <w:sz w:val="24"/>
          <w:lang w:val="nl-NL"/>
        </w:rPr>
        <w:t xml:space="preserve"> </w:t>
      </w:r>
      <w:r w:rsidRPr="00907F51">
        <w:rPr>
          <w:rFonts w:ascii="Times New Roman"/>
          <w:sz w:val="24"/>
          <w:lang w:val="nl-NL"/>
        </w:rPr>
        <w:t>ooit</w:t>
      </w:r>
      <w:r w:rsidRPr="00907F51">
        <w:rPr>
          <w:rFonts w:ascii="Times New Roman"/>
          <w:spacing w:val="-9"/>
          <w:sz w:val="24"/>
          <w:lang w:val="nl-NL"/>
        </w:rPr>
        <w:t xml:space="preserve"> </w:t>
      </w:r>
      <w:r w:rsidRPr="00907F51">
        <w:rPr>
          <w:rFonts w:ascii="Times New Roman"/>
          <w:sz w:val="24"/>
          <w:lang w:val="nl-NL"/>
        </w:rPr>
        <w:t>aan</w:t>
      </w:r>
      <w:r w:rsidRPr="00907F51">
        <w:rPr>
          <w:rFonts w:ascii="Times New Roman"/>
          <w:spacing w:val="-9"/>
          <w:sz w:val="24"/>
          <w:lang w:val="nl-NL"/>
        </w:rPr>
        <w:t xml:space="preserve"> </w:t>
      </w:r>
      <w:r w:rsidRPr="00907F51">
        <w:rPr>
          <w:rFonts w:ascii="Times New Roman"/>
          <w:sz w:val="24"/>
          <w:lang w:val="nl-NL"/>
        </w:rPr>
        <w:t>een</w:t>
      </w:r>
      <w:r w:rsidRPr="00907F51">
        <w:rPr>
          <w:rFonts w:ascii="Times New Roman"/>
          <w:spacing w:val="-9"/>
          <w:sz w:val="24"/>
          <w:lang w:val="nl-NL"/>
        </w:rPr>
        <w:t xml:space="preserve"> </w:t>
      </w:r>
      <w:r w:rsidRPr="00907F51">
        <w:rPr>
          <w:rFonts w:ascii="Times New Roman"/>
          <w:sz w:val="24"/>
          <w:lang w:val="nl-NL"/>
        </w:rPr>
        <w:t>volk</w:t>
      </w:r>
      <w:r w:rsidRPr="00907F51">
        <w:rPr>
          <w:rFonts w:ascii="Times New Roman"/>
          <w:spacing w:val="-9"/>
          <w:sz w:val="24"/>
          <w:lang w:val="nl-NL"/>
        </w:rPr>
        <w:t xml:space="preserve"> </w:t>
      </w:r>
      <w:r w:rsidRPr="00907F51">
        <w:rPr>
          <w:rFonts w:ascii="Times New Roman"/>
          <w:sz w:val="24"/>
          <w:lang w:val="nl-NL"/>
        </w:rPr>
        <w:t>was</w:t>
      </w:r>
      <w:r w:rsidRPr="00907F51">
        <w:rPr>
          <w:rFonts w:ascii="Times New Roman"/>
          <w:spacing w:val="-9"/>
          <w:sz w:val="24"/>
          <w:lang w:val="nl-NL"/>
        </w:rPr>
        <w:t xml:space="preserve"> </w:t>
      </w:r>
      <w:r w:rsidRPr="00907F51">
        <w:rPr>
          <w:rFonts w:ascii="Times New Roman"/>
          <w:sz w:val="24"/>
          <w:lang w:val="nl-NL"/>
        </w:rPr>
        <w:t>bewezen!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41"/>
        </w:numPr>
        <w:tabs>
          <w:tab w:val="left" w:pos="337"/>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Zij</w:t>
      </w:r>
      <w:r w:rsidRPr="00907F51">
        <w:rPr>
          <w:rFonts w:ascii="Times New Roman"/>
          <w:spacing w:val="-5"/>
          <w:sz w:val="24"/>
          <w:lang w:val="nl-NL"/>
        </w:rPr>
        <w:t xml:space="preserve"> </w:t>
      </w:r>
      <w:r w:rsidRPr="00907F51">
        <w:rPr>
          <w:rFonts w:ascii="Times New Roman"/>
          <w:spacing w:val="-3"/>
          <w:sz w:val="24"/>
          <w:lang w:val="nl-NL"/>
        </w:rPr>
        <w:t>beschuldigen</w:t>
      </w:r>
      <w:r w:rsidRPr="00907F51">
        <w:rPr>
          <w:rFonts w:ascii="Times New Roman"/>
          <w:spacing w:val="-5"/>
          <w:sz w:val="24"/>
          <w:lang w:val="nl-NL"/>
        </w:rPr>
        <w:t xml:space="preserve"> </w:t>
      </w:r>
      <w:r w:rsidRPr="00907F51">
        <w:rPr>
          <w:rFonts w:ascii="Times New Roman"/>
          <w:sz w:val="24"/>
          <w:lang w:val="nl-NL"/>
        </w:rPr>
        <w:t>hem</w:t>
      </w:r>
      <w:r w:rsidRPr="00907F51">
        <w:rPr>
          <w:rFonts w:ascii="Times New Roman"/>
          <w:spacing w:val="-5"/>
          <w:sz w:val="24"/>
          <w:lang w:val="nl-NL"/>
        </w:rPr>
        <w:t xml:space="preserve"> </w:t>
      </w:r>
      <w:r w:rsidRPr="00907F51">
        <w:rPr>
          <w:rFonts w:ascii="Times New Roman"/>
          <w:sz w:val="24"/>
          <w:lang w:val="nl-NL"/>
        </w:rPr>
        <w:t>van</w:t>
      </w:r>
      <w:r w:rsidRPr="00907F51">
        <w:rPr>
          <w:rFonts w:ascii="Times New Roman"/>
          <w:spacing w:val="-5"/>
          <w:sz w:val="24"/>
          <w:lang w:val="nl-NL"/>
        </w:rPr>
        <w:t xml:space="preserve"> </w:t>
      </w:r>
      <w:r w:rsidRPr="00907F51">
        <w:rPr>
          <w:rFonts w:ascii="Times New Roman"/>
          <w:sz w:val="24"/>
          <w:lang w:val="nl-NL"/>
        </w:rPr>
        <w:t>het</w:t>
      </w:r>
      <w:r w:rsidRPr="00907F51">
        <w:rPr>
          <w:rFonts w:ascii="Times New Roman"/>
          <w:spacing w:val="-5"/>
          <w:sz w:val="24"/>
          <w:lang w:val="nl-NL"/>
        </w:rPr>
        <w:t xml:space="preserve"> </w:t>
      </w:r>
      <w:r w:rsidRPr="00907F51">
        <w:rPr>
          <w:rFonts w:ascii="Times New Roman"/>
          <w:sz w:val="24"/>
          <w:lang w:val="nl-NL"/>
        </w:rPr>
        <w:t>op</w:t>
      </w:r>
      <w:r w:rsidRPr="00907F51">
        <w:rPr>
          <w:rFonts w:ascii="Times New Roman"/>
          <w:spacing w:val="-5"/>
          <w:sz w:val="24"/>
          <w:lang w:val="nl-NL"/>
        </w:rPr>
        <w:t xml:space="preserve"> </w:t>
      </w:r>
      <w:r w:rsidRPr="00907F51">
        <w:rPr>
          <w:rFonts w:ascii="Times New Roman"/>
          <w:sz w:val="24"/>
          <w:lang w:val="nl-NL"/>
        </w:rPr>
        <w:t>hun</w:t>
      </w:r>
      <w:r w:rsidRPr="00907F51">
        <w:rPr>
          <w:rFonts w:ascii="Times New Roman"/>
          <w:spacing w:val="-5"/>
          <w:sz w:val="24"/>
          <w:lang w:val="nl-NL"/>
        </w:rPr>
        <w:t xml:space="preserve"> </w:t>
      </w:r>
      <w:r w:rsidRPr="00907F51">
        <w:rPr>
          <w:rFonts w:ascii="Times New Roman"/>
          <w:spacing w:val="-3"/>
          <w:sz w:val="24"/>
          <w:lang w:val="nl-NL"/>
        </w:rPr>
        <w:t>leven</w:t>
      </w:r>
      <w:r w:rsidRPr="00907F51">
        <w:rPr>
          <w:rFonts w:ascii="Times New Roman"/>
          <w:spacing w:val="-5"/>
          <w:sz w:val="24"/>
          <w:lang w:val="nl-NL"/>
        </w:rPr>
        <w:t xml:space="preserve"> </w:t>
      </w:r>
      <w:r w:rsidRPr="00907F51">
        <w:rPr>
          <w:rFonts w:ascii="Times New Roman"/>
          <w:spacing w:val="2"/>
          <w:sz w:val="24"/>
          <w:lang w:val="nl-NL"/>
        </w:rPr>
        <w:t xml:space="preserve">toe </w:t>
      </w:r>
      <w:r w:rsidRPr="00907F51">
        <w:rPr>
          <w:rFonts w:ascii="Times New Roman"/>
          <w:sz w:val="24"/>
          <w:lang w:val="nl-NL"/>
        </w:rPr>
        <w:t>te</w:t>
      </w:r>
      <w:r w:rsidRPr="00907F51">
        <w:rPr>
          <w:rFonts w:ascii="Times New Roman"/>
          <w:spacing w:val="-5"/>
          <w:sz w:val="24"/>
          <w:lang w:val="nl-NL"/>
        </w:rPr>
        <w:t xml:space="preserve"> </w:t>
      </w:r>
      <w:r w:rsidRPr="00907F51">
        <w:rPr>
          <w:rFonts w:ascii="Times New Roman"/>
          <w:sz w:val="24"/>
          <w:lang w:val="nl-NL"/>
        </w:rPr>
        <w:t>leggen,</w:t>
      </w:r>
      <w:r w:rsidRPr="00907F51">
        <w:rPr>
          <w:rFonts w:ascii="Times New Roman"/>
          <w:spacing w:val="-5"/>
          <w:sz w:val="24"/>
          <w:lang w:val="nl-NL"/>
        </w:rPr>
        <w:t xml:space="preserve"> </w:t>
      </w:r>
      <w:r w:rsidRPr="00907F51">
        <w:rPr>
          <w:rFonts w:ascii="Times New Roman"/>
          <w:sz w:val="24"/>
          <w:lang w:val="nl-NL"/>
        </w:rPr>
        <w:t>dat</w:t>
      </w:r>
      <w:r w:rsidRPr="00907F51">
        <w:rPr>
          <w:rFonts w:ascii="Times New Roman"/>
          <w:spacing w:val="-5"/>
          <w:sz w:val="24"/>
          <w:lang w:val="nl-NL"/>
        </w:rPr>
        <w:t xml:space="preserve"> </w:t>
      </w:r>
      <w:r w:rsidRPr="00907F51">
        <w:rPr>
          <w:rFonts w:ascii="Times New Roman"/>
          <w:sz w:val="24"/>
          <w:lang w:val="nl-NL"/>
        </w:rPr>
        <w:t>hij</w:t>
      </w:r>
      <w:r w:rsidRPr="00907F51">
        <w:rPr>
          <w:rFonts w:ascii="Times New Roman"/>
          <w:spacing w:val="-5"/>
          <w:sz w:val="24"/>
          <w:lang w:val="nl-NL"/>
        </w:rPr>
        <w:t xml:space="preserve"> </w:t>
      </w:r>
      <w:r w:rsidRPr="00907F51">
        <w:rPr>
          <w:rFonts w:ascii="Times New Roman"/>
          <w:sz w:val="24"/>
          <w:lang w:val="nl-NL"/>
        </w:rPr>
        <w:t>bedoelde</w:t>
      </w:r>
      <w:r w:rsidRPr="00907F51">
        <w:rPr>
          <w:rFonts w:ascii="Times New Roman"/>
          <w:spacing w:val="-1"/>
          <w:sz w:val="24"/>
          <w:lang w:val="nl-NL"/>
        </w:rPr>
        <w:t xml:space="preserve"> </w:t>
      </w:r>
      <w:r w:rsidRPr="00907F51">
        <w:rPr>
          <w:rFonts w:ascii="Times New Roman"/>
          <w:i/>
          <w:sz w:val="24"/>
          <w:lang w:val="nl-NL"/>
        </w:rPr>
        <w:t>hen</w:t>
      </w:r>
      <w:r w:rsidRPr="00907F51">
        <w:rPr>
          <w:rFonts w:ascii="Times New Roman"/>
          <w:i/>
          <w:spacing w:val="-2"/>
          <w:sz w:val="24"/>
          <w:lang w:val="nl-NL"/>
        </w:rPr>
        <w:t xml:space="preserve"> </w:t>
      </w:r>
      <w:r w:rsidRPr="00907F51">
        <w:rPr>
          <w:rFonts w:ascii="Times New Roman"/>
          <w:i/>
          <w:sz w:val="24"/>
          <w:lang w:val="nl-NL"/>
        </w:rPr>
        <w:t>te</w:t>
      </w:r>
      <w:r w:rsidRPr="00907F51">
        <w:rPr>
          <w:rFonts w:ascii="Times New Roman"/>
          <w:i/>
          <w:spacing w:val="-2"/>
          <w:sz w:val="24"/>
          <w:lang w:val="nl-NL"/>
        </w:rPr>
        <w:t xml:space="preserve"> </w:t>
      </w:r>
      <w:r w:rsidRPr="00907F51">
        <w:rPr>
          <w:rFonts w:ascii="Times New Roman"/>
          <w:i/>
          <w:sz w:val="24"/>
          <w:lang w:val="nl-NL"/>
        </w:rPr>
        <w:t>doden</w:t>
      </w:r>
      <w:r w:rsidRPr="00907F51">
        <w:rPr>
          <w:rFonts w:ascii="Times New Roman"/>
          <w:i/>
          <w:spacing w:val="-2"/>
          <w:sz w:val="24"/>
          <w:lang w:val="nl-NL"/>
        </w:rPr>
        <w:t xml:space="preserve"> </w:t>
      </w:r>
      <w:r w:rsidRPr="00907F51">
        <w:rPr>
          <w:rFonts w:ascii="Times New Roman"/>
          <w:i/>
          <w:sz w:val="24"/>
          <w:lang w:val="nl-NL"/>
        </w:rPr>
        <w:t>in</w:t>
      </w:r>
      <w:r w:rsidRPr="00907F51">
        <w:rPr>
          <w:rFonts w:ascii="Times New Roman"/>
          <w:i/>
          <w:spacing w:val="-2"/>
          <w:sz w:val="24"/>
          <w:lang w:val="nl-NL"/>
        </w:rPr>
        <w:t xml:space="preserve"> </w:t>
      </w:r>
      <w:r w:rsidRPr="00907F51">
        <w:rPr>
          <w:rFonts w:ascii="Times New Roman"/>
          <w:i/>
          <w:sz w:val="24"/>
          <w:lang w:val="nl-NL"/>
        </w:rPr>
        <w:t xml:space="preserve">de woestijn, </w:t>
      </w:r>
      <w:r w:rsidRPr="00907F51">
        <w:rPr>
          <w:rFonts w:ascii="Times New Roman"/>
          <w:sz w:val="24"/>
          <w:lang w:val="nl-NL"/>
        </w:rPr>
        <w:t xml:space="preserve">ofschoon </w:t>
      </w:r>
      <w:r w:rsidRPr="00907F51">
        <w:rPr>
          <w:rFonts w:ascii="Times New Roman"/>
          <w:spacing w:val="-5"/>
          <w:sz w:val="24"/>
          <w:lang w:val="nl-NL"/>
        </w:rPr>
        <w:t xml:space="preserve">zij </w:t>
      </w:r>
      <w:r w:rsidRPr="00907F51">
        <w:rPr>
          <w:rFonts w:ascii="Times New Roman"/>
          <w:sz w:val="24"/>
          <w:lang w:val="nl-NL"/>
        </w:rPr>
        <w:t xml:space="preserve">er goed verzorgd werden. En dat zij veroordeeld waren om in de </w:t>
      </w:r>
      <w:r w:rsidRPr="00907F51">
        <w:rPr>
          <w:rFonts w:ascii="Times New Roman"/>
          <w:spacing w:val="-3"/>
          <w:sz w:val="24"/>
          <w:lang w:val="nl-NL"/>
        </w:rPr>
        <w:t>woestijn</w:t>
      </w:r>
      <w:r w:rsidRPr="00907F51">
        <w:rPr>
          <w:rFonts w:ascii="Times New Roman"/>
          <w:spacing w:val="1"/>
          <w:sz w:val="24"/>
          <w:lang w:val="nl-NL"/>
        </w:rPr>
        <w:t xml:space="preserve"> </w:t>
      </w:r>
      <w:r w:rsidRPr="00907F51">
        <w:rPr>
          <w:rFonts w:ascii="Times New Roman"/>
          <w:sz w:val="24"/>
          <w:lang w:val="nl-NL"/>
        </w:rPr>
        <w:t>te</w:t>
      </w:r>
      <w:r w:rsidRPr="00907F51">
        <w:rPr>
          <w:rFonts w:ascii="Times New Roman"/>
          <w:spacing w:val="-7"/>
          <w:sz w:val="24"/>
          <w:lang w:val="nl-NL"/>
        </w:rPr>
        <w:t xml:space="preserve"> </w:t>
      </w:r>
      <w:r w:rsidRPr="00907F51">
        <w:rPr>
          <w:rFonts w:ascii="Times New Roman"/>
          <w:sz w:val="24"/>
          <w:lang w:val="nl-NL"/>
        </w:rPr>
        <w:t>sterven,</w:t>
      </w:r>
      <w:r w:rsidRPr="00907F51">
        <w:rPr>
          <w:rFonts w:ascii="Times New Roman"/>
          <w:spacing w:val="-7"/>
          <w:sz w:val="24"/>
          <w:lang w:val="nl-NL"/>
        </w:rPr>
        <w:t xml:space="preserve"> </w:t>
      </w:r>
      <w:r w:rsidRPr="00907F51">
        <w:rPr>
          <w:rFonts w:ascii="Times New Roman"/>
          <w:sz w:val="24"/>
          <w:lang w:val="nl-NL"/>
        </w:rPr>
        <w:t>hadden</w:t>
      </w:r>
      <w:r w:rsidRPr="00907F51">
        <w:rPr>
          <w:rFonts w:ascii="Times New Roman"/>
          <w:spacing w:val="-7"/>
          <w:sz w:val="24"/>
          <w:lang w:val="nl-NL"/>
        </w:rPr>
        <w:t xml:space="preserve"> </w:t>
      </w:r>
      <w:r w:rsidRPr="00907F51">
        <w:rPr>
          <w:rFonts w:ascii="Times New Roman"/>
          <w:sz w:val="24"/>
          <w:lang w:val="nl-NL"/>
        </w:rPr>
        <w:t>zij</w:t>
      </w:r>
      <w:r w:rsidRPr="00907F51">
        <w:rPr>
          <w:rFonts w:ascii="Times New Roman"/>
          <w:spacing w:val="-7"/>
          <w:sz w:val="24"/>
          <w:lang w:val="nl-NL"/>
        </w:rPr>
        <w:t xml:space="preserve"> </w:t>
      </w:r>
      <w:r w:rsidRPr="00907F51">
        <w:rPr>
          <w:rFonts w:ascii="Times New Roman"/>
          <w:sz w:val="24"/>
          <w:lang w:val="nl-NL"/>
        </w:rPr>
        <w:t>toch</w:t>
      </w:r>
      <w:r w:rsidRPr="00907F51">
        <w:rPr>
          <w:rFonts w:ascii="Times New Roman"/>
          <w:spacing w:val="-7"/>
          <w:sz w:val="24"/>
          <w:lang w:val="nl-NL"/>
        </w:rPr>
        <w:t xml:space="preserve"> </w:t>
      </w:r>
      <w:r w:rsidRPr="00907F51">
        <w:rPr>
          <w:rFonts w:ascii="Times New Roman"/>
          <w:sz w:val="24"/>
          <w:lang w:val="nl-NL"/>
        </w:rPr>
        <w:t>zichzelf</w:t>
      </w:r>
      <w:r w:rsidRPr="00907F51">
        <w:rPr>
          <w:rFonts w:ascii="Times New Roman"/>
          <w:spacing w:val="-7"/>
          <w:sz w:val="24"/>
          <w:lang w:val="nl-NL"/>
        </w:rPr>
        <w:t xml:space="preserve"> </w:t>
      </w:r>
      <w:r w:rsidRPr="00907F51">
        <w:rPr>
          <w:rFonts w:ascii="Times New Roman"/>
          <w:sz w:val="24"/>
          <w:lang w:val="nl-NL"/>
        </w:rPr>
        <w:t>te</w:t>
      </w:r>
      <w:r w:rsidRPr="00907F51">
        <w:rPr>
          <w:rFonts w:ascii="Times New Roman"/>
          <w:spacing w:val="-7"/>
          <w:sz w:val="24"/>
          <w:lang w:val="nl-NL"/>
        </w:rPr>
        <w:t xml:space="preserve"> </w:t>
      </w:r>
      <w:r w:rsidRPr="00907F51">
        <w:rPr>
          <w:rFonts w:ascii="Times New Roman"/>
          <w:sz w:val="24"/>
          <w:lang w:val="nl-NL"/>
        </w:rPr>
        <w:t>wijten.</w:t>
      </w:r>
      <w:r w:rsidRPr="00907F51">
        <w:rPr>
          <w:rFonts w:ascii="Times New Roman"/>
          <w:spacing w:val="-7"/>
          <w:sz w:val="24"/>
          <w:lang w:val="nl-NL"/>
        </w:rPr>
        <w:t xml:space="preserve"> </w:t>
      </w:r>
      <w:r w:rsidRPr="00907F51">
        <w:rPr>
          <w:rFonts w:ascii="Times New Roman"/>
          <w:sz w:val="24"/>
          <w:lang w:val="nl-NL"/>
        </w:rPr>
        <w:t>Mozes</w:t>
      </w:r>
      <w:r w:rsidRPr="00907F51">
        <w:rPr>
          <w:rFonts w:ascii="Times New Roman"/>
          <w:spacing w:val="-7"/>
          <w:sz w:val="24"/>
          <w:lang w:val="nl-NL"/>
        </w:rPr>
        <w:t xml:space="preserve"> </w:t>
      </w:r>
      <w:r w:rsidRPr="00907F51">
        <w:rPr>
          <w:rFonts w:ascii="Times New Roman"/>
          <w:sz w:val="24"/>
          <w:lang w:val="nl-NL"/>
        </w:rPr>
        <w:t>zou</w:t>
      </w:r>
      <w:r w:rsidRPr="00907F51">
        <w:rPr>
          <w:rFonts w:ascii="Times New Roman"/>
          <w:spacing w:val="-7"/>
          <w:sz w:val="24"/>
          <w:lang w:val="nl-NL"/>
        </w:rPr>
        <w:t xml:space="preserve"> </w:t>
      </w:r>
      <w:r w:rsidRPr="00907F51">
        <w:rPr>
          <w:rFonts w:ascii="Times New Roman"/>
          <w:sz w:val="24"/>
          <w:lang w:val="nl-NL"/>
        </w:rPr>
        <w:t>hen</w:t>
      </w:r>
      <w:r w:rsidRPr="00907F51">
        <w:rPr>
          <w:rFonts w:ascii="Times New Roman"/>
          <w:spacing w:val="-7"/>
          <w:sz w:val="24"/>
          <w:lang w:val="nl-NL"/>
        </w:rPr>
        <w:t xml:space="preserve"> </w:t>
      </w:r>
      <w:r w:rsidRPr="00907F51">
        <w:rPr>
          <w:rFonts w:ascii="Times New Roman"/>
          <w:sz w:val="24"/>
          <w:lang w:val="nl-NL"/>
        </w:rPr>
        <w:t>genezen</w:t>
      </w:r>
      <w:r w:rsidRPr="00907F51">
        <w:rPr>
          <w:rFonts w:ascii="Times New Roman"/>
          <w:spacing w:val="-7"/>
          <w:sz w:val="24"/>
          <w:lang w:val="nl-NL"/>
        </w:rPr>
        <w:t xml:space="preserve"> </w:t>
      </w:r>
      <w:r w:rsidRPr="00907F51">
        <w:rPr>
          <w:rFonts w:ascii="Times New Roman"/>
          <w:sz w:val="24"/>
          <w:lang w:val="nl-NL"/>
        </w:rPr>
        <w:t>hebben,</w:t>
      </w:r>
      <w:r w:rsidRPr="00907F51">
        <w:rPr>
          <w:rFonts w:ascii="Times New Roman"/>
          <w:spacing w:val="-7"/>
          <w:sz w:val="24"/>
          <w:lang w:val="nl-NL"/>
        </w:rPr>
        <w:t xml:space="preserve"> </w:t>
      </w:r>
      <w:r w:rsidRPr="00907F51">
        <w:rPr>
          <w:rFonts w:ascii="Times New Roman"/>
          <w:sz w:val="24"/>
          <w:lang w:val="nl-NL"/>
        </w:rPr>
        <w:t>maar</w:t>
      </w:r>
      <w:r w:rsidRPr="00907F51">
        <w:rPr>
          <w:rFonts w:ascii="Times New Roman"/>
          <w:spacing w:val="-7"/>
          <w:sz w:val="24"/>
          <w:lang w:val="nl-NL"/>
        </w:rPr>
        <w:t xml:space="preserve"> </w:t>
      </w:r>
      <w:r w:rsidRPr="00907F51">
        <w:rPr>
          <w:rFonts w:ascii="Times New Roman"/>
          <w:spacing w:val="-2"/>
          <w:sz w:val="24"/>
          <w:lang w:val="nl-NL"/>
        </w:rPr>
        <w:t xml:space="preserve">zij </w:t>
      </w:r>
      <w:r w:rsidRPr="00907F51">
        <w:rPr>
          <w:rFonts w:ascii="Times New Roman"/>
          <w:spacing w:val="-4"/>
          <w:sz w:val="24"/>
          <w:lang w:val="nl-NL"/>
        </w:rPr>
        <w:t xml:space="preserve">wilden </w:t>
      </w:r>
      <w:r w:rsidRPr="00907F51">
        <w:rPr>
          <w:rFonts w:ascii="Times New Roman"/>
          <w:spacing w:val="-3"/>
          <w:sz w:val="24"/>
          <w:lang w:val="nl-NL"/>
        </w:rPr>
        <w:t xml:space="preserve">niet </w:t>
      </w:r>
      <w:r w:rsidRPr="00907F51">
        <w:rPr>
          <w:rFonts w:ascii="Times New Roman"/>
          <w:spacing w:val="-4"/>
          <w:sz w:val="24"/>
          <w:lang w:val="nl-NL"/>
        </w:rPr>
        <w:t>genezen</w:t>
      </w:r>
      <w:r w:rsidRPr="00907F51">
        <w:rPr>
          <w:rFonts w:ascii="Times New Roman"/>
          <w:spacing w:val="12"/>
          <w:sz w:val="24"/>
          <w:lang w:val="nl-NL"/>
        </w:rPr>
        <w:t xml:space="preserve"> </w:t>
      </w:r>
      <w:r w:rsidRPr="00907F51">
        <w:rPr>
          <w:rFonts w:ascii="Times New Roman"/>
          <w:spacing w:val="-4"/>
          <w:sz w:val="24"/>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41"/>
        </w:numPr>
        <w:tabs>
          <w:tab w:val="left" w:pos="33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Zij </w:t>
      </w:r>
      <w:r w:rsidRPr="00907F51">
        <w:rPr>
          <w:rFonts w:ascii="Times New Roman" w:eastAsia="Times New Roman" w:hAnsi="Times New Roman" w:cs="Times New Roman"/>
          <w:spacing w:val="-3"/>
          <w:sz w:val="24"/>
          <w:szCs w:val="24"/>
          <w:lang w:val="nl-NL"/>
        </w:rPr>
        <w:t xml:space="preserve">beschuldigen </w:t>
      </w:r>
      <w:r w:rsidRPr="00907F51">
        <w:rPr>
          <w:rFonts w:ascii="Times New Roman" w:eastAsia="Times New Roman" w:hAnsi="Times New Roman" w:cs="Times New Roman"/>
          <w:sz w:val="24"/>
          <w:szCs w:val="24"/>
          <w:lang w:val="nl-NL"/>
        </w:rPr>
        <w:t xml:space="preserve">hem van een </w:t>
      </w:r>
      <w:r w:rsidRPr="00907F51">
        <w:rPr>
          <w:rFonts w:ascii="Times New Roman" w:eastAsia="Times New Roman" w:hAnsi="Times New Roman" w:cs="Times New Roman"/>
          <w:spacing w:val="-3"/>
          <w:sz w:val="24"/>
          <w:szCs w:val="24"/>
          <w:lang w:val="nl-NL"/>
        </w:rPr>
        <w:t xml:space="preserve">aanslag voor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z w:val="24"/>
          <w:szCs w:val="24"/>
          <w:lang w:val="nl-NL"/>
        </w:rPr>
        <w:t xml:space="preserve">op hun </w:t>
      </w:r>
      <w:r w:rsidRPr="00907F51">
        <w:rPr>
          <w:rFonts w:ascii="Times New Roman" w:eastAsia="Times New Roman" w:hAnsi="Times New Roman" w:cs="Times New Roman"/>
          <w:spacing w:val="-3"/>
          <w:sz w:val="24"/>
          <w:szCs w:val="24"/>
          <w:lang w:val="nl-NL"/>
        </w:rPr>
        <w:t xml:space="preserve">vrijheid, </w:t>
      </w:r>
      <w:r w:rsidRPr="00907F51">
        <w:rPr>
          <w:rFonts w:ascii="Times New Roman" w:eastAsia="Times New Roman" w:hAnsi="Times New Roman" w:cs="Times New Roman"/>
          <w:sz w:val="24"/>
          <w:szCs w:val="24"/>
          <w:lang w:val="nl-NL"/>
        </w:rPr>
        <w:t xml:space="preserve">dat hij </w:t>
      </w:r>
      <w:r w:rsidRPr="00907F51">
        <w:rPr>
          <w:rFonts w:ascii="Times New Roman" w:eastAsia="Times New Roman" w:hAnsi="Times New Roman" w:cs="Times New Roman"/>
          <w:spacing w:val="-3"/>
          <w:sz w:val="24"/>
          <w:szCs w:val="24"/>
          <w:lang w:val="nl-NL"/>
        </w:rPr>
        <w:t xml:space="preserve">bedoelde </w:t>
      </w:r>
      <w:r w:rsidRPr="00907F51">
        <w:rPr>
          <w:rFonts w:ascii="Times New Roman" w:eastAsia="Times New Roman" w:hAnsi="Times New Roman" w:cs="Times New Roman"/>
          <w:sz w:val="24"/>
          <w:szCs w:val="24"/>
          <w:lang w:val="nl-NL"/>
        </w:rPr>
        <w:t xml:space="preserve">hen </w:t>
      </w:r>
      <w:r w:rsidRPr="00907F51">
        <w:rPr>
          <w:rFonts w:ascii="Times New Roman" w:eastAsia="Times New Roman" w:hAnsi="Times New Roman" w:cs="Times New Roman"/>
          <w:spacing w:val="-3"/>
          <w:sz w:val="24"/>
          <w:szCs w:val="24"/>
          <w:lang w:val="nl-NL"/>
        </w:rPr>
        <w:t xml:space="preserve">te </w:t>
      </w:r>
      <w:r w:rsidRPr="00907F51">
        <w:rPr>
          <w:rFonts w:ascii="Times New Roman" w:eastAsia="Times New Roman" w:hAnsi="Times New Roman" w:cs="Times New Roman"/>
          <w:sz w:val="24"/>
          <w:szCs w:val="24"/>
          <w:lang w:val="nl-NL"/>
        </w:rPr>
        <w:t xml:space="preserve">knechten, </w:t>
      </w:r>
      <w:r w:rsidRPr="00907F51">
        <w:rPr>
          <w:rFonts w:ascii="Times New Roman" w:eastAsia="Times New Roman" w:hAnsi="Times New Roman" w:cs="Times New Roman"/>
          <w:i/>
          <w:sz w:val="24"/>
          <w:szCs w:val="24"/>
          <w:lang w:val="nl-NL"/>
        </w:rPr>
        <w:t xml:space="preserve">door zich tot een overheer over hen te maken. </w:t>
      </w:r>
      <w:r w:rsidRPr="00907F51">
        <w:rPr>
          <w:rFonts w:ascii="Times New Roman" w:eastAsia="Times New Roman" w:hAnsi="Times New Roman" w:cs="Times New Roman"/>
          <w:sz w:val="24"/>
          <w:szCs w:val="24"/>
          <w:lang w:val="nl-NL"/>
        </w:rPr>
        <w:t xml:space="preserve">Een overheer over </w:t>
      </w:r>
      <w:r w:rsidRPr="00907F51">
        <w:rPr>
          <w:rFonts w:ascii="Times New Roman" w:eastAsia="Times New Roman" w:hAnsi="Times New Roman" w:cs="Times New Roman"/>
          <w:spacing w:val="-3"/>
          <w:sz w:val="24"/>
          <w:szCs w:val="24"/>
          <w:lang w:val="nl-NL"/>
        </w:rPr>
        <w:t xml:space="preserve">hen! </w:t>
      </w:r>
      <w:r w:rsidRPr="00907F51">
        <w:rPr>
          <w:rFonts w:ascii="Times New Roman" w:eastAsia="Times New Roman" w:hAnsi="Times New Roman" w:cs="Times New Roman"/>
          <w:sz w:val="24"/>
          <w:szCs w:val="24"/>
          <w:lang w:val="nl-NL"/>
        </w:rPr>
        <w:t xml:space="preserve">Was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pacing w:val="-4"/>
          <w:sz w:val="24"/>
          <w:szCs w:val="24"/>
          <w:lang w:val="nl-NL"/>
        </w:rPr>
        <w:t xml:space="preserve">niet </w:t>
      </w:r>
      <w:r w:rsidRPr="00907F51">
        <w:rPr>
          <w:rFonts w:ascii="Times New Roman" w:eastAsia="Times New Roman" w:hAnsi="Times New Roman" w:cs="Times New Roman"/>
          <w:sz w:val="24"/>
          <w:szCs w:val="24"/>
          <w:lang w:val="nl-NL"/>
        </w:rPr>
        <w:t xml:space="preserve">een teder, </w:t>
      </w:r>
      <w:r w:rsidRPr="00907F51">
        <w:rPr>
          <w:rFonts w:ascii="Times New Roman" w:eastAsia="Times New Roman" w:hAnsi="Times New Roman" w:cs="Times New Roman"/>
          <w:spacing w:val="-5"/>
          <w:sz w:val="24"/>
          <w:szCs w:val="24"/>
          <w:lang w:val="nl-NL"/>
        </w:rPr>
        <w:t xml:space="preserve">liefhebbend </w:t>
      </w:r>
      <w:r w:rsidRPr="00907F51">
        <w:rPr>
          <w:rFonts w:ascii="Times New Roman" w:eastAsia="Times New Roman" w:hAnsi="Times New Roman" w:cs="Times New Roman"/>
          <w:sz w:val="24"/>
          <w:szCs w:val="24"/>
          <w:lang w:val="nl-NL"/>
        </w:rPr>
        <w:t xml:space="preserve">vader voor hen, hun trouwe dienaar om des Heeren </w:t>
      </w:r>
      <w:r w:rsidRPr="00907F51">
        <w:rPr>
          <w:rFonts w:ascii="Times New Roman" w:eastAsia="Times New Roman" w:hAnsi="Times New Roman" w:cs="Times New Roman"/>
          <w:spacing w:val="-6"/>
          <w:sz w:val="24"/>
          <w:szCs w:val="24"/>
          <w:lang w:val="nl-NL"/>
        </w:rPr>
        <w:t xml:space="preserve">wil? </w:t>
      </w:r>
      <w:r w:rsidRPr="00907F51">
        <w:rPr>
          <w:rFonts w:ascii="Times New Roman" w:eastAsia="Times New Roman" w:hAnsi="Times New Roman" w:cs="Times New Roman"/>
          <w:sz w:val="24"/>
          <w:szCs w:val="24"/>
          <w:lang w:val="nl-NL"/>
        </w:rPr>
        <w:t xml:space="preserve">Waren hun </w:t>
      </w:r>
      <w:r w:rsidRPr="00907F51">
        <w:rPr>
          <w:rFonts w:ascii="Times New Roman" w:eastAsia="Times New Roman" w:hAnsi="Times New Roman" w:cs="Times New Roman"/>
          <w:spacing w:val="-4"/>
          <w:sz w:val="24"/>
          <w:szCs w:val="24"/>
          <w:lang w:val="nl-NL"/>
        </w:rPr>
        <w:t xml:space="preserve">niet </w:t>
      </w:r>
      <w:r w:rsidRPr="00907F51">
        <w:rPr>
          <w:rFonts w:ascii="Times New Roman" w:eastAsia="Times New Roman" w:hAnsi="Times New Roman" w:cs="Times New Roman"/>
          <w:sz w:val="24"/>
          <w:szCs w:val="24"/>
          <w:lang w:val="nl-NL"/>
        </w:rPr>
        <w:t xml:space="preserve">hun bezittingen verzekerd, orde onder hen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stand gehouden, het recht </w:t>
      </w:r>
      <w:r w:rsidRPr="00907F51">
        <w:rPr>
          <w:rFonts w:ascii="Times New Roman" w:eastAsia="Times New Roman" w:hAnsi="Times New Roman" w:cs="Times New Roman"/>
          <w:spacing w:val="-3"/>
          <w:sz w:val="24"/>
          <w:szCs w:val="24"/>
          <w:lang w:val="nl-NL"/>
        </w:rPr>
        <w:t xml:space="preserve">onpartijdig bedeeld? </w:t>
      </w:r>
      <w:r w:rsidRPr="00907F51">
        <w:rPr>
          <w:rFonts w:ascii="Times New Roman" w:eastAsia="Times New Roman" w:hAnsi="Times New Roman" w:cs="Times New Roman"/>
          <w:sz w:val="24"/>
          <w:szCs w:val="24"/>
          <w:lang w:val="nl-NL"/>
        </w:rPr>
        <w:t xml:space="preserve">Leefden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welvaart en eer? En toch klaagden </w:t>
      </w:r>
      <w:r w:rsidRPr="00907F51">
        <w:rPr>
          <w:rFonts w:ascii="Times New Roman" w:eastAsia="Times New Roman" w:hAnsi="Times New Roman" w:cs="Times New Roman"/>
          <w:spacing w:val="-6"/>
          <w:sz w:val="24"/>
          <w:szCs w:val="24"/>
          <w:lang w:val="nl-NL"/>
        </w:rPr>
        <w:t xml:space="preserve">zij, </w:t>
      </w:r>
      <w:r w:rsidRPr="00907F51">
        <w:rPr>
          <w:rFonts w:ascii="Times New Roman" w:eastAsia="Times New Roman" w:hAnsi="Times New Roman" w:cs="Times New Roman"/>
          <w:sz w:val="24"/>
          <w:szCs w:val="24"/>
          <w:lang w:val="nl-NL"/>
        </w:rPr>
        <w:t xml:space="preserve">alsof Mozes’ juk zwaarder was dan dat van Farao. En heeft Mozes zichzelf tot een overheer gemaakt? Verre van </w:t>
      </w:r>
      <w:r w:rsidRPr="00907F51">
        <w:rPr>
          <w:rFonts w:ascii="Times New Roman" w:eastAsia="Times New Roman" w:hAnsi="Times New Roman" w:cs="Times New Roman"/>
          <w:spacing w:val="-4"/>
          <w:sz w:val="24"/>
          <w:szCs w:val="24"/>
          <w:lang w:val="nl-NL"/>
        </w:rPr>
        <w:t xml:space="preserve">dien! </w:t>
      </w:r>
      <w:r w:rsidRPr="00907F51">
        <w:rPr>
          <w:rFonts w:ascii="Times New Roman" w:eastAsia="Times New Roman" w:hAnsi="Times New Roman" w:cs="Times New Roman"/>
          <w:sz w:val="24"/>
          <w:szCs w:val="24"/>
          <w:lang w:val="nl-NL"/>
        </w:rPr>
        <w:t xml:space="preserve">Hoe </w:t>
      </w:r>
      <w:r w:rsidRPr="00907F51">
        <w:rPr>
          <w:rFonts w:ascii="Times New Roman" w:eastAsia="Times New Roman" w:hAnsi="Times New Roman" w:cs="Times New Roman"/>
          <w:spacing w:val="-2"/>
          <w:sz w:val="24"/>
          <w:szCs w:val="24"/>
          <w:lang w:val="nl-NL"/>
        </w:rPr>
        <w:t xml:space="preserve">gaarne </w:t>
      </w:r>
      <w:r w:rsidRPr="00907F51">
        <w:rPr>
          <w:rFonts w:ascii="Times New Roman" w:eastAsia="Times New Roman" w:hAnsi="Times New Roman" w:cs="Times New Roman"/>
          <w:sz w:val="24"/>
          <w:szCs w:val="24"/>
          <w:lang w:val="nl-NL"/>
        </w:rPr>
        <w:t xml:space="preserve">zou hij in het begin het ambt afgewezen hebben! Hoe gaarne zou hij er naderhand niet </w:t>
      </w:r>
      <w:r w:rsidRPr="00907F51">
        <w:rPr>
          <w:rFonts w:ascii="Times New Roman" w:eastAsia="Times New Roman" w:hAnsi="Times New Roman" w:cs="Times New Roman"/>
          <w:spacing w:val="-4"/>
          <w:sz w:val="24"/>
          <w:szCs w:val="24"/>
          <w:lang w:val="nl-NL"/>
        </w:rPr>
        <w:t xml:space="preserve">menigmaal </w:t>
      </w:r>
      <w:r w:rsidRPr="00907F51">
        <w:rPr>
          <w:rFonts w:ascii="Times New Roman" w:eastAsia="Times New Roman" w:hAnsi="Times New Roman" w:cs="Times New Roman"/>
          <w:spacing w:val="-3"/>
          <w:sz w:val="24"/>
          <w:szCs w:val="24"/>
          <w:lang w:val="nl-NL"/>
        </w:rPr>
        <w:t xml:space="preserve">afstand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pacing w:val="-5"/>
          <w:sz w:val="24"/>
          <w:szCs w:val="24"/>
          <w:lang w:val="nl-NL"/>
        </w:rPr>
        <w:t xml:space="preserve">willen </w:t>
      </w:r>
      <w:r w:rsidRPr="00907F51">
        <w:rPr>
          <w:rFonts w:ascii="Times New Roman" w:eastAsia="Times New Roman" w:hAnsi="Times New Roman" w:cs="Times New Roman"/>
          <w:sz w:val="24"/>
          <w:szCs w:val="24"/>
          <w:lang w:val="nl-NL"/>
        </w:rPr>
        <w:t xml:space="preserve">doen! En toch wordt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pacing w:val="-3"/>
          <w:sz w:val="24"/>
          <w:szCs w:val="24"/>
          <w:lang w:val="nl-NL"/>
        </w:rPr>
        <w:t xml:space="preserve">aldus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de zwartste kleuren </w:t>
      </w:r>
      <w:r w:rsidRPr="00907F51">
        <w:rPr>
          <w:rFonts w:ascii="Times New Roman" w:eastAsia="Times New Roman" w:hAnsi="Times New Roman" w:cs="Times New Roman"/>
          <w:spacing w:val="-3"/>
          <w:sz w:val="24"/>
          <w:szCs w:val="24"/>
          <w:lang w:val="nl-NL"/>
        </w:rPr>
        <w:t xml:space="preserve">geschilderd </w:t>
      </w:r>
      <w:r w:rsidRPr="00907F51">
        <w:rPr>
          <w:rFonts w:ascii="Times New Roman" w:eastAsia="Times New Roman" w:hAnsi="Times New Roman" w:cs="Times New Roman"/>
          <w:sz w:val="24"/>
          <w:szCs w:val="24"/>
          <w:lang w:val="nl-NL"/>
        </w:rPr>
        <w:t>als een tiran en</w:t>
      </w:r>
      <w:r w:rsidRPr="00907F51">
        <w:rPr>
          <w:rFonts w:ascii="Times New Roman" w:eastAsia="Times New Roman" w:hAnsi="Times New Roman" w:cs="Times New Roman"/>
          <w:spacing w:val="-12"/>
          <w:sz w:val="24"/>
          <w:szCs w:val="24"/>
          <w:lang w:val="nl-NL"/>
        </w:rPr>
        <w:t xml:space="preserve"> </w:t>
      </w:r>
      <w:r w:rsidRPr="00907F51">
        <w:rPr>
          <w:rFonts w:ascii="Times New Roman" w:eastAsia="Times New Roman" w:hAnsi="Times New Roman" w:cs="Times New Roman"/>
          <w:spacing w:val="-3"/>
          <w:sz w:val="24"/>
          <w:szCs w:val="24"/>
          <w:lang w:val="nl-NL"/>
        </w:rPr>
        <w:t>overweldiger.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41"/>
        </w:numPr>
        <w:tabs>
          <w:tab w:val="left" w:pos="36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beschuldigen </w:t>
      </w:r>
      <w:r w:rsidRPr="00907F51">
        <w:rPr>
          <w:rFonts w:ascii="Times New Roman" w:hAnsi="Times New Roman"/>
          <w:sz w:val="24"/>
          <w:lang w:val="nl-NL"/>
        </w:rPr>
        <w:t xml:space="preserve">hem hen te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bedrogen, vers 14. Gij </w:t>
      </w:r>
      <w:r w:rsidRPr="00907F51">
        <w:rPr>
          <w:rFonts w:ascii="Times New Roman" w:hAnsi="Times New Roman"/>
          <w:i/>
          <w:sz w:val="24"/>
          <w:lang w:val="nl-NL"/>
        </w:rPr>
        <w:t xml:space="preserve">hebt ons niet gebracht in een land, dat van melk en honing vloeit, </w:t>
      </w:r>
      <w:r w:rsidRPr="00907F51">
        <w:rPr>
          <w:rFonts w:ascii="Times New Roman" w:hAnsi="Times New Roman"/>
          <w:spacing w:val="-3"/>
          <w:sz w:val="24"/>
          <w:lang w:val="nl-NL"/>
        </w:rPr>
        <w:t xml:space="preserve">zoals </w:t>
      </w:r>
      <w:r w:rsidRPr="00907F51">
        <w:rPr>
          <w:rFonts w:ascii="Times New Roman" w:hAnsi="Times New Roman"/>
          <w:sz w:val="24"/>
          <w:lang w:val="nl-NL"/>
        </w:rPr>
        <w:t xml:space="preserve">gij </w:t>
      </w:r>
      <w:r w:rsidRPr="00907F51">
        <w:rPr>
          <w:rFonts w:ascii="Times New Roman" w:hAnsi="Times New Roman"/>
          <w:spacing w:val="-3"/>
          <w:sz w:val="24"/>
          <w:lang w:val="nl-NL"/>
        </w:rPr>
        <w:t xml:space="preserve">beloofd hebt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zullen doen.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wiens schuld was </w:t>
      </w:r>
      <w:r w:rsidRPr="00907F51">
        <w:rPr>
          <w:rFonts w:ascii="Times New Roman" w:hAnsi="Times New Roman"/>
          <w:sz w:val="24"/>
          <w:lang w:val="nl-NL"/>
        </w:rPr>
        <w:t xml:space="preserve">dit?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had hen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aan de grenzen er van gebracht, en stond op het punt om hen, met Gods </w:t>
      </w:r>
      <w:r w:rsidRPr="00907F51">
        <w:rPr>
          <w:rFonts w:ascii="Times New Roman" w:hAnsi="Times New Roman"/>
          <w:spacing w:val="-3"/>
          <w:sz w:val="24"/>
          <w:lang w:val="nl-NL"/>
        </w:rPr>
        <w:t xml:space="preserve">hulp,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bezit </w:t>
      </w:r>
      <w:r w:rsidRPr="00907F51">
        <w:rPr>
          <w:rFonts w:ascii="Times New Roman" w:hAnsi="Times New Roman"/>
          <w:sz w:val="24"/>
          <w:lang w:val="nl-NL"/>
        </w:rPr>
        <w:t xml:space="preserve">er van te </w:t>
      </w:r>
      <w:r w:rsidRPr="00907F51">
        <w:rPr>
          <w:rFonts w:ascii="Times New Roman" w:hAnsi="Times New Roman"/>
          <w:spacing w:val="-4"/>
          <w:sz w:val="24"/>
          <w:lang w:val="nl-NL"/>
        </w:rPr>
        <w:t xml:space="preserve">stellen, </w:t>
      </w:r>
      <w:r w:rsidRPr="00907F51">
        <w:rPr>
          <w:rFonts w:ascii="Times New Roman" w:hAnsi="Times New Roman"/>
          <w:spacing w:val="-3"/>
          <w:sz w:val="24"/>
          <w:lang w:val="nl-NL"/>
        </w:rPr>
        <w:t xml:space="preserve">maar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het van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geworpen, er de deur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toegesloten tegen </w:t>
      </w:r>
      <w:r w:rsidRPr="00907F51">
        <w:rPr>
          <w:rFonts w:ascii="Times New Roman" w:hAnsi="Times New Roman"/>
          <w:spacing w:val="-5"/>
          <w:sz w:val="24"/>
          <w:lang w:val="nl-NL"/>
        </w:rPr>
        <w:t xml:space="preserve">henzelf, </w:t>
      </w:r>
      <w:r w:rsidRPr="00907F51">
        <w:rPr>
          <w:rFonts w:ascii="Times New Roman" w:hAnsi="Times New Roman"/>
          <w:sz w:val="24"/>
          <w:lang w:val="nl-NL"/>
        </w:rPr>
        <w:t xml:space="preserve">zodat het </w:t>
      </w:r>
      <w:r w:rsidRPr="00907F51">
        <w:rPr>
          <w:rFonts w:ascii="Times New Roman" w:hAnsi="Times New Roman"/>
          <w:spacing w:val="-4"/>
          <w:sz w:val="24"/>
          <w:lang w:val="nl-NL"/>
        </w:rPr>
        <w:t xml:space="preserve">zuiver </w:t>
      </w:r>
      <w:r w:rsidRPr="00907F51">
        <w:rPr>
          <w:rFonts w:ascii="Times New Roman" w:hAnsi="Times New Roman"/>
          <w:sz w:val="24"/>
          <w:lang w:val="nl-NL"/>
        </w:rPr>
        <w:t xml:space="preserve">en </w:t>
      </w:r>
      <w:r w:rsidRPr="00907F51">
        <w:rPr>
          <w:rFonts w:ascii="Times New Roman" w:hAnsi="Times New Roman"/>
          <w:spacing w:val="-4"/>
          <w:sz w:val="24"/>
          <w:lang w:val="nl-NL"/>
        </w:rPr>
        <w:t xml:space="preserve">alleen </w:t>
      </w:r>
      <w:r w:rsidRPr="00907F51">
        <w:rPr>
          <w:rFonts w:ascii="Times New Roman" w:hAnsi="Times New Roman"/>
          <w:sz w:val="24"/>
          <w:lang w:val="nl-NL"/>
        </w:rPr>
        <w:t xml:space="preserve">hun </w:t>
      </w:r>
      <w:r w:rsidRPr="00907F51">
        <w:rPr>
          <w:rFonts w:ascii="Times New Roman" w:hAnsi="Times New Roman"/>
          <w:spacing w:val="-5"/>
          <w:sz w:val="24"/>
          <w:lang w:val="nl-NL"/>
        </w:rPr>
        <w:t xml:space="preserve">schuld </w:t>
      </w:r>
      <w:r w:rsidRPr="00907F51">
        <w:rPr>
          <w:rFonts w:ascii="Times New Roman" w:hAnsi="Times New Roman"/>
          <w:sz w:val="24"/>
          <w:lang w:val="nl-NL"/>
        </w:rPr>
        <w:t xml:space="preserve">was, dat zij zich thans niet in </w:t>
      </w:r>
      <w:r w:rsidRPr="00907F51">
        <w:rPr>
          <w:rFonts w:ascii="Times New Roman" w:hAnsi="Times New Roman"/>
          <w:spacing w:val="-3"/>
          <w:sz w:val="24"/>
          <w:lang w:val="nl-NL"/>
        </w:rPr>
        <w:t xml:space="preserve">Kanaän bevonden, </w:t>
      </w:r>
      <w:r w:rsidRPr="00907F51">
        <w:rPr>
          <w:rFonts w:ascii="Times New Roman" w:hAnsi="Times New Roman"/>
          <w:sz w:val="24"/>
          <w:lang w:val="nl-NL"/>
        </w:rPr>
        <w:t xml:space="preserve">en toch werpen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er de </w:t>
      </w:r>
      <w:r w:rsidRPr="00907F51">
        <w:rPr>
          <w:rFonts w:ascii="Times New Roman" w:hAnsi="Times New Roman"/>
          <w:spacing w:val="-5"/>
          <w:sz w:val="24"/>
          <w:lang w:val="nl-NL"/>
        </w:rPr>
        <w:t xml:space="preserve">schuld </w:t>
      </w:r>
      <w:r w:rsidRPr="00907F51">
        <w:rPr>
          <w:rFonts w:ascii="Times New Roman" w:hAnsi="Times New Roman"/>
          <w:sz w:val="24"/>
          <w:lang w:val="nl-NL"/>
        </w:rPr>
        <w:t xml:space="preserve">van op Mozes. "Zo is het, dat de </w:t>
      </w:r>
      <w:r w:rsidRPr="00907F51">
        <w:rPr>
          <w:rFonts w:ascii="Times New Roman" w:hAnsi="Times New Roman"/>
          <w:spacing w:val="-4"/>
          <w:sz w:val="24"/>
          <w:lang w:val="nl-NL"/>
        </w:rPr>
        <w:t xml:space="preserve">dwaasheid </w:t>
      </w:r>
      <w:r w:rsidRPr="00907F51">
        <w:rPr>
          <w:rFonts w:ascii="Times New Roman" w:hAnsi="Times New Roman"/>
          <w:sz w:val="24"/>
          <w:lang w:val="nl-NL"/>
        </w:rPr>
        <w:t>des</w:t>
      </w:r>
      <w:r w:rsidRPr="00907F51">
        <w:rPr>
          <w:rFonts w:ascii="Times New Roman" w:hAnsi="Times New Roman"/>
          <w:spacing w:val="-8"/>
          <w:sz w:val="24"/>
          <w:lang w:val="nl-NL"/>
        </w:rPr>
        <w:t xml:space="preserve"> </w:t>
      </w:r>
      <w:r w:rsidRPr="00907F51">
        <w:rPr>
          <w:rFonts w:ascii="Times New Roman" w:hAnsi="Times New Roman"/>
          <w:sz w:val="24"/>
          <w:lang w:val="nl-NL"/>
        </w:rPr>
        <w:t>mensen</w:t>
      </w:r>
      <w:r w:rsidRPr="00907F51">
        <w:rPr>
          <w:rFonts w:ascii="Times New Roman" w:hAnsi="Times New Roman"/>
          <w:spacing w:val="-9"/>
          <w:sz w:val="24"/>
          <w:lang w:val="nl-NL"/>
        </w:rPr>
        <w:t xml:space="preserve"> </w:t>
      </w:r>
      <w:r w:rsidRPr="00907F51">
        <w:rPr>
          <w:rFonts w:ascii="Times New Roman" w:hAnsi="Times New Roman"/>
          <w:sz w:val="24"/>
          <w:lang w:val="nl-NL"/>
        </w:rPr>
        <w:t>zijn</w:t>
      </w:r>
      <w:r w:rsidRPr="00907F51">
        <w:rPr>
          <w:rFonts w:ascii="Times New Roman" w:hAnsi="Times New Roman"/>
          <w:spacing w:val="-8"/>
          <w:sz w:val="24"/>
          <w:lang w:val="nl-NL"/>
        </w:rPr>
        <w:t xml:space="preserve"> </w:t>
      </w:r>
      <w:r w:rsidRPr="00907F51">
        <w:rPr>
          <w:rFonts w:ascii="Times New Roman" w:hAnsi="Times New Roman"/>
          <w:sz w:val="24"/>
          <w:lang w:val="nl-NL"/>
        </w:rPr>
        <w:t>weg</w:t>
      </w:r>
      <w:r w:rsidRPr="00907F51">
        <w:rPr>
          <w:rFonts w:ascii="Times New Roman" w:hAnsi="Times New Roman"/>
          <w:spacing w:val="-8"/>
          <w:sz w:val="24"/>
          <w:lang w:val="nl-NL"/>
        </w:rPr>
        <w:t xml:space="preserve"> </w:t>
      </w:r>
      <w:r w:rsidRPr="00907F51">
        <w:rPr>
          <w:rFonts w:ascii="Times New Roman" w:hAnsi="Times New Roman"/>
          <w:sz w:val="24"/>
          <w:lang w:val="nl-NL"/>
        </w:rPr>
        <w:t>verkeert,</w:t>
      </w:r>
      <w:r w:rsidRPr="00907F51">
        <w:rPr>
          <w:rFonts w:ascii="Times New Roman" w:hAnsi="Times New Roman"/>
          <w:spacing w:val="-8"/>
          <w:sz w:val="24"/>
          <w:lang w:val="nl-NL"/>
        </w:rPr>
        <w:t xml:space="preserve"> </w:t>
      </w:r>
      <w:r w:rsidRPr="00907F51">
        <w:rPr>
          <w:rFonts w:ascii="Times New Roman" w:hAnsi="Times New Roman"/>
          <w:sz w:val="24"/>
          <w:lang w:val="nl-NL"/>
        </w:rPr>
        <w:t>en</w:t>
      </w:r>
      <w:r w:rsidRPr="00907F51">
        <w:rPr>
          <w:rFonts w:ascii="Times New Roman" w:hAnsi="Times New Roman"/>
          <w:spacing w:val="-8"/>
          <w:sz w:val="24"/>
          <w:lang w:val="nl-NL"/>
        </w:rPr>
        <w:t xml:space="preserve"> </w:t>
      </w:r>
      <w:r w:rsidRPr="00907F51">
        <w:rPr>
          <w:rFonts w:ascii="Times New Roman" w:hAnsi="Times New Roman"/>
          <w:sz w:val="24"/>
          <w:lang w:val="nl-NL"/>
        </w:rPr>
        <w:t>zijn</w:t>
      </w:r>
      <w:r w:rsidRPr="00907F51">
        <w:rPr>
          <w:rFonts w:ascii="Times New Roman" w:hAnsi="Times New Roman"/>
          <w:spacing w:val="-8"/>
          <w:sz w:val="24"/>
          <w:lang w:val="nl-NL"/>
        </w:rPr>
        <w:t xml:space="preserve"> </w:t>
      </w:r>
      <w:r w:rsidRPr="00907F51">
        <w:rPr>
          <w:rFonts w:ascii="Times New Roman" w:hAnsi="Times New Roman"/>
          <w:sz w:val="24"/>
          <w:lang w:val="nl-NL"/>
        </w:rPr>
        <w:t>hart</w:t>
      </w:r>
      <w:r w:rsidRPr="00907F51">
        <w:rPr>
          <w:rFonts w:ascii="Times New Roman" w:hAnsi="Times New Roman"/>
          <w:spacing w:val="-8"/>
          <w:sz w:val="24"/>
          <w:lang w:val="nl-NL"/>
        </w:rPr>
        <w:t xml:space="preserve"> </w:t>
      </w:r>
      <w:r w:rsidRPr="00907F51">
        <w:rPr>
          <w:rFonts w:ascii="Times New Roman" w:hAnsi="Times New Roman"/>
          <w:sz w:val="24"/>
          <w:lang w:val="nl-NL"/>
        </w:rPr>
        <w:t>zich</w:t>
      </w:r>
      <w:r w:rsidRPr="00907F51">
        <w:rPr>
          <w:rFonts w:ascii="Times New Roman" w:hAnsi="Times New Roman"/>
          <w:spacing w:val="-8"/>
          <w:sz w:val="24"/>
          <w:lang w:val="nl-NL"/>
        </w:rPr>
        <w:t xml:space="preserve"> </w:t>
      </w:r>
      <w:r w:rsidRPr="00907F51">
        <w:rPr>
          <w:rFonts w:ascii="Times New Roman" w:hAnsi="Times New Roman"/>
          <w:sz w:val="24"/>
          <w:lang w:val="nl-NL"/>
        </w:rPr>
        <w:t>tegen</w:t>
      </w:r>
      <w:r w:rsidRPr="00907F51">
        <w:rPr>
          <w:rFonts w:ascii="Times New Roman" w:hAnsi="Times New Roman"/>
          <w:spacing w:val="-9"/>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Heere</w:t>
      </w:r>
      <w:r w:rsidRPr="00907F51">
        <w:rPr>
          <w:rFonts w:ascii="Times New Roman" w:hAnsi="Times New Roman"/>
          <w:spacing w:val="-8"/>
          <w:sz w:val="24"/>
          <w:lang w:val="nl-NL"/>
        </w:rPr>
        <w:t xml:space="preserve"> </w:t>
      </w:r>
      <w:r w:rsidRPr="00907F51">
        <w:rPr>
          <w:rFonts w:ascii="Times New Roman" w:hAnsi="Times New Roman"/>
          <w:sz w:val="24"/>
          <w:lang w:val="nl-NL"/>
        </w:rPr>
        <w:t>vergramt,"</w:t>
      </w:r>
      <w:r w:rsidRPr="00907F51">
        <w:rPr>
          <w:rFonts w:ascii="Times New Roman" w:hAnsi="Times New Roman"/>
          <w:spacing w:val="-8"/>
          <w:sz w:val="24"/>
          <w:lang w:val="nl-NL"/>
        </w:rPr>
        <w:t xml:space="preserve"> </w:t>
      </w:r>
      <w:r w:rsidRPr="00907F51">
        <w:rPr>
          <w:rFonts w:ascii="Times New Roman" w:hAnsi="Times New Roman"/>
          <w:sz w:val="24"/>
          <w:lang w:val="nl-NL"/>
        </w:rPr>
        <w:t>Spreuken</w:t>
      </w:r>
      <w:r w:rsidRPr="00907F51">
        <w:rPr>
          <w:rFonts w:ascii="Times New Roman" w:hAnsi="Times New Roman"/>
          <w:spacing w:val="-8"/>
          <w:sz w:val="24"/>
          <w:lang w:val="nl-NL"/>
        </w:rPr>
        <w:t xml:space="preserve"> </w:t>
      </w:r>
      <w:r w:rsidRPr="00907F51">
        <w:rPr>
          <w:rFonts w:ascii="Times New Roman" w:hAnsi="Times New Roman"/>
          <w:sz w:val="24"/>
          <w:lang w:val="nl-NL"/>
        </w:rPr>
        <w:t>19:3.</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Lijstalinea"/>
        <w:numPr>
          <w:ilvl w:val="4"/>
          <w:numId w:val="141"/>
        </w:numPr>
        <w:tabs>
          <w:tab w:val="left" w:pos="375"/>
        </w:tabs>
        <w:spacing w:before="39" w:line="247" w:lineRule="auto"/>
        <w:ind w:left="120" w:right="10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pacing w:val="-3"/>
          <w:sz w:val="24"/>
          <w:lang w:val="nl-NL"/>
        </w:rPr>
        <w:t xml:space="preserve">beschuldigen </w:t>
      </w:r>
      <w:r w:rsidRPr="00907F51">
        <w:rPr>
          <w:rFonts w:ascii="Times New Roman"/>
          <w:sz w:val="24"/>
          <w:lang w:val="nl-NL"/>
        </w:rPr>
        <w:t xml:space="preserve">hem in het algemeen van onoprechtheid, dat hij </w:t>
      </w:r>
      <w:r w:rsidRPr="00907F51">
        <w:rPr>
          <w:rFonts w:ascii="Times New Roman"/>
          <w:i/>
          <w:sz w:val="24"/>
          <w:lang w:val="nl-NL"/>
        </w:rPr>
        <w:t xml:space="preserve">de ogen van deze mannen </w:t>
      </w:r>
      <w:r w:rsidRPr="00907F51">
        <w:rPr>
          <w:rFonts w:ascii="Times New Roman"/>
          <w:i/>
          <w:spacing w:val="-3"/>
          <w:sz w:val="24"/>
          <w:lang w:val="nl-NL"/>
        </w:rPr>
        <w:t xml:space="preserve">wil </w:t>
      </w:r>
      <w:r w:rsidRPr="00907F51">
        <w:rPr>
          <w:rFonts w:ascii="Times New Roman"/>
          <w:i/>
          <w:sz w:val="24"/>
          <w:lang w:val="nl-NL"/>
        </w:rPr>
        <w:t xml:space="preserve">verblinden, </w:t>
      </w:r>
      <w:r w:rsidRPr="00907F51">
        <w:rPr>
          <w:rFonts w:ascii="Times New Roman"/>
          <w:spacing w:val="2"/>
          <w:sz w:val="24"/>
          <w:lang w:val="nl-NL"/>
        </w:rPr>
        <w:t xml:space="preserve">om </w:t>
      </w:r>
      <w:r w:rsidRPr="00907F51">
        <w:rPr>
          <w:rFonts w:ascii="Times New Roman"/>
          <w:sz w:val="24"/>
          <w:lang w:val="nl-NL"/>
        </w:rPr>
        <w:t xml:space="preserve">hen dan </w:t>
      </w:r>
      <w:r w:rsidRPr="00907F51">
        <w:rPr>
          <w:rFonts w:ascii="Times New Roman"/>
          <w:spacing w:val="-5"/>
          <w:sz w:val="24"/>
          <w:lang w:val="nl-NL"/>
        </w:rPr>
        <w:t xml:space="preserve">blindelings </w:t>
      </w:r>
      <w:r w:rsidRPr="00907F51">
        <w:rPr>
          <w:rFonts w:ascii="Times New Roman"/>
          <w:sz w:val="24"/>
          <w:lang w:val="nl-NL"/>
        </w:rPr>
        <w:t xml:space="preserve">te laten gaan waar het hem behaagt. In </w:t>
      </w:r>
      <w:r w:rsidRPr="00907F51">
        <w:rPr>
          <w:rFonts w:ascii="Times New Roman"/>
          <w:spacing w:val="-4"/>
          <w:sz w:val="24"/>
          <w:lang w:val="nl-NL"/>
        </w:rPr>
        <w:t xml:space="preserve">alles </w:t>
      </w:r>
      <w:r w:rsidRPr="00907F51">
        <w:rPr>
          <w:rFonts w:ascii="Times New Roman"/>
          <w:sz w:val="24"/>
          <w:lang w:val="nl-NL"/>
        </w:rPr>
        <w:t xml:space="preserve">wat </w:t>
      </w:r>
      <w:r w:rsidRPr="00907F51">
        <w:rPr>
          <w:rFonts w:ascii="Times New Roman"/>
          <w:spacing w:val="-8"/>
          <w:sz w:val="24"/>
          <w:lang w:val="nl-NL"/>
        </w:rPr>
        <w:t xml:space="preserve">hij  </w:t>
      </w:r>
      <w:r w:rsidRPr="00907F51">
        <w:rPr>
          <w:rFonts w:ascii="Times New Roman"/>
          <w:sz w:val="24"/>
          <w:lang w:val="nl-NL"/>
        </w:rPr>
        <w:t xml:space="preserve">voor hen deed was het </w:t>
      </w:r>
      <w:r w:rsidRPr="00907F51">
        <w:rPr>
          <w:rFonts w:ascii="Times New Roman"/>
          <w:spacing w:val="-6"/>
          <w:sz w:val="24"/>
          <w:lang w:val="nl-NL"/>
        </w:rPr>
        <w:t xml:space="preserve">zijn </w:t>
      </w:r>
      <w:r w:rsidRPr="00907F51">
        <w:rPr>
          <w:rFonts w:ascii="Times New Roman"/>
          <w:sz w:val="24"/>
          <w:lang w:val="nl-NL"/>
        </w:rPr>
        <w:t xml:space="preserve">doel hun ogen te openen, en toch geven zij te kennen, dat hij </w:t>
      </w:r>
      <w:r w:rsidRPr="00907F51">
        <w:rPr>
          <w:rFonts w:ascii="Times New Roman"/>
          <w:spacing w:val="-3"/>
          <w:sz w:val="24"/>
          <w:lang w:val="nl-NL"/>
        </w:rPr>
        <w:t xml:space="preserve">voornemens </w:t>
      </w:r>
      <w:r w:rsidRPr="00907F51">
        <w:rPr>
          <w:rFonts w:ascii="Times New Roman"/>
          <w:sz w:val="24"/>
          <w:lang w:val="nl-NL"/>
        </w:rPr>
        <w:t xml:space="preserve">was hun ogen te </w:t>
      </w:r>
      <w:r w:rsidRPr="00907F51">
        <w:rPr>
          <w:rFonts w:ascii="Times New Roman"/>
          <w:spacing w:val="-4"/>
          <w:sz w:val="24"/>
          <w:lang w:val="nl-NL"/>
        </w:rPr>
        <w:t xml:space="preserve">verblinden, </w:t>
      </w:r>
      <w:r w:rsidRPr="00907F51">
        <w:rPr>
          <w:rFonts w:ascii="Times New Roman"/>
          <w:sz w:val="24"/>
          <w:lang w:val="nl-NL"/>
        </w:rPr>
        <w:t xml:space="preserve">opdat zij niet zouden </w:t>
      </w:r>
      <w:r w:rsidRPr="00907F51">
        <w:rPr>
          <w:rFonts w:ascii="Times New Roman"/>
          <w:spacing w:val="-3"/>
          <w:sz w:val="24"/>
          <w:lang w:val="nl-NL"/>
        </w:rPr>
        <w:t xml:space="preserve">zien </w:t>
      </w: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pacing w:val="-6"/>
          <w:sz w:val="24"/>
          <w:lang w:val="nl-NL"/>
        </w:rPr>
        <w:t xml:space="preserve">misleid </w:t>
      </w:r>
      <w:r w:rsidRPr="00907F51">
        <w:rPr>
          <w:rFonts w:ascii="Times New Roman"/>
          <w:sz w:val="24"/>
          <w:lang w:val="nl-NL"/>
        </w:rPr>
        <w:t xml:space="preserve">en bedrogen waren. Ook de </w:t>
      </w:r>
      <w:r w:rsidRPr="00907F51">
        <w:rPr>
          <w:rFonts w:ascii="Times New Roman"/>
          <w:spacing w:val="-3"/>
          <w:sz w:val="24"/>
          <w:lang w:val="nl-NL"/>
        </w:rPr>
        <w:t xml:space="preserve">wijsten </w:t>
      </w:r>
      <w:r w:rsidRPr="00907F51">
        <w:rPr>
          <w:rFonts w:ascii="Times New Roman"/>
          <w:sz w:val="24"/>
          <w:lang w:val="nl-NL"/>
        </w:rPr>
        <w:t xml:space="preserve">en besten kunnen </w:t>
      </w:r>
      <w:r w:rsidRPr="00907F51">
        <w:rPr>
          <w:rFonts w:ascii="Times New Roman"/>
          <w:spacing w:val="-3"/>
          <w:sz w:val="24"/>
          <w:lang w:val="nl-NL"/>
        </w:rPr>
        <w:t xml:space="preserve">niet </w:t>
      </w:r>
      <w:r w:rsidRPr="00907F51">
        <w:rPr>
          <w:rFonts w:ascii="Times New Roman"/>
          <w:sz w:val="24"/>
          <w:lang w:val="nl-NL"/>
        </w:rPr>
        <w:t xml:space="preserve">iedereen </w:t>
      </w:r>
      <w:r w:rsidRPr="00907F51">
        <w:rPr>
          <w:rFonts w:ascii="Times New Roman"/>
          <w:spacing w:val="-3"/>
          <w:sz w:val="24"/>
          <w:lang w:val="nl-NL"/>
        </w:rPr>
        <w:t xml:space="preserve">behagen, niet </w:t>
      </w:r>
      <w:r w:rsidRPr="00907F51">
        <w:rPr>
          <w:rFonts w:ascii="Times New Roman"/>
          <w:sz w:val="24"/>
          <w:lang w:val="nl-NL"/>
        </w:rPr>
        <w:t xml:space="preserve">van iedereen het goede woord </w:t>
      </w:r>
      <w:r w:rsidRPr="00907F51">
        <w:rPr>
          <w:rFonts w:ascii="Times New Roman"/>
          <w:spacing w:val="-3"/>
          <w:sz w:val="24"/>
          <w:lang w:val="nl-NL"/>
        </w:rPr>
        <w:t xml:space="preserve">verkrijgen. Diegenen </w:t>
      </w:r>
      <w:r w:rsidRPr="00907F51">
        <w:rPr>
          <w:rFonts w:ascii="Times New Roman"/>
          <w:spacing w:val="-5"/>
          <w:sz w:val="24"/>
          <w:lang w:val="nl-NL"/>
        </w:rPr>
        <w:t xml:space="preserve">vallen </w:t>
      </w:r>
      <w:r w:rsidRPr="00907F51">
        <w:rPr>
          <w:rFonts w:ascii="Times New Roman"/>
          <w:spacing w:val="-3"/>
          <w:sz w:val="24"/>
          <w:lang w:val="nl-NL"/>
        </w:rPr>
        <w:t xml:space="preserve">soms </w:t>
      </w:r>
      <w:r w:rsidRPr="00907F51">
        <w:rPr>
          <w:rFonts w:ascii="Times New Roman"/>
          <w:sz w:val="24"/>
          <w:lang w:val="nl-NL"/>
        </w:rPr>
        <w:t xml:space="preserve">onder de sterkste afkeuring, </w:t>
      </w:r>
      <w:r w:rsidRPr="00907F51">
        <w:rPr>
          <w:rFonts w:ascii="Times New Roman"/>
          <w:spacing w:val="-5"/>
          <w:sz w:val="24"/>
          <w:lang w:val="nl-NL"/>
        </w:rPr>
        <w:t xml:space="preserve">die </w:t>
      </w:r>
      <w:r w:rsidRPr="00907F51">
        <w:rPr>
          <w:rFonts w:ascii="Times New Roman"/>
          <w:sz w:val="24"/>
          <w:lang w:val="nl-NL"/>
        </w:rPr>
        <w:t xml:space="preserve">de </w:t>
      </w:r>
      <w:r w:rsidRPr="00907F51">
        <w:rPr>
          <w:rFonts w:ascii="Times New Roman"/>
          <w:spacing w:val="2"/>
          <w:sz w:val="24"/>
          <w:lang w:val="nl-NL"/>
        </w:rPr>
        <w:t xml:space="preserve">hoogste </w:t>
      </w:r>
      <w:r w:rsidRPr="00907F51">
        <w:rPr>
          <w:rFonts w:ascii="Times New Roman"/>
          <w:spacing w:val="5"/>
          <w:sz w:val="24"/>
          <w:lang w:val="nl-NL"/>
        </w:rPr>
        <w:t xml:space="preserve">lof </w:t>
      </w:r>
      <w:r w:rsidRPr="00907F51">
        <w:rPr>
          <w:rFonts w:ascii="Times New Roman"/>
          <w:spacing w:val="-3"/>
          <w:sz w:val="24"/>
          <w:lang w:val="nl-NL"/>
        </w:rPr>
        <w:t xml:space="preserve">verdiend </w:t>
      </w:r>
      <w:r w:rsidRPr="00907F51">
        <w:rPr>
          <w:rFonts w:ascii="Times New Roman"/>
          <w:spacing w:val="-4"/>
          <w:sz w:val="24"/>
          <w:lang w:val="nl-NL"/>
        </w:rPr>
        <w:t xml:space="preserve">hebben. </w:t>
      </w:r>
      <w:r w:rsidRPr="00907F51">
        <w:rPr>
          <w:rFonts w:ascii="Times New Roman"/>
          <w:spacing w:val="-5"/>
          <w:sz w:val="24"/>
          <w:lang w:val="nl-NL"/>
        </w:rPr>
        <w:t xml:space="preserve">Menig </w:t>
      </w:r>
      <w:r w:rsidRPr="00907F51">
        <w:rPr>
          <w:rFonts w:ascii="Times New Roman"/>
          <w:sz w:val="24"/>
          <w:lang w:val="nl-NL"/>
        </w:rPr>
        <w:t xml:space="preserve">goed werk had Mozes hun van de Vader getoond, en voor </w:t>
      </w:r>
      <w:r w:rsidRPr="00907F51">
        <w:rPr>
          <w:rFonts w:ascii="Times New Roman"/>
          <w:spacing w:val="-5"/>
          <w:sz w:val="24"/>
          <w:lang w:val="nl-NL"/>
        </w:rPr>
        <w:t xml:space="preserve">welk </w:t>
      </w:r>
      <w:r w:rsidRPr="00907F51">
        <w:rPr>
          <w:rFonts w:ascii="Times New Roman"/>
          <w:spacing w:val="-2"/>
          <w:sz w:val="24"/>
          <w:lang w:val="nl-NL"/>
        </w:rPr>
        <w:t>van</w:t>
      </w:r>
      <w:r w:rsidRPr="00907F51">
        <w:rPr>
          <w:rFonts w:ascii="Times New Roman"/>
          <w:spacing w:val="56"/>
          <w:sz w:val="24"/>
          <w:lang w:val="nl-NL"/>
        </w:rPr>
        <w:t xml:space="preserve"> </w:t>
      </w:r>
      <w:r w:rsidRPr="00907F51">
        <w:rPr>
          <w:rFonts w:ascii="Times New Roman"/>
          <w:spacing w:val="-4"/>
          <w:sz w:val="24"/>
          <w:lang w:val="nl-NL"/>
        </w:rPr>
        <w:t xml:space="preserve">die </w:t>
      </w:r>
      <w:r w:rsidRPr="00907F51">
        <w:rPr>
          <w:rFonts w:ascii="Times New Roman"/>
          <w:spacing w:val="-5"/>
          <w:sz w:val="24"/>
          <w:lang w:val="nl-NL"/>
        </w:rPr>
        <w:t xml:space="preserve">smaden </w:t>
      </w:r>
      <w:r w:rsidRPr="00907F51">
        <w:rPr>
          <w:rFonts w:ascii="Times New Roman"/>
          <w:spacing w:val="-4"/>
          <w:sz w:val="24"/>
          <w:lang w:val="nl-NL"/>
        </w:rPr>
        <w:t>zij</w:t>
      </w:r>
      <w:r w:rsidRPr="00907F51">
        <w:rPr>
          <w:rFonts w:ascii="Times New Roman"/>
          <w:spacing w:val="3"/>
          <w:sz w:val="24"/>
          <w:lang w:val="nl-NL"/>
        </w:rPr>
        <w:t xml:space="preserve"> </w:t>
      </w:r>
      <w:r w:rsidRPr="00907F51">
        <w:rPr>
          <w:rFonts w:ascii="Times New Roman"/>
          <w:spacing w:val="-5"/>
          <w:sz w:val="24"/>
          <w:lang w:val="nl-NL"/>
        </w:rPr>
        <w:t>hem?</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41"/>
        </w:numPr>
        <w:tabs>
          <w:tab w:val="left" w:pos="514"/>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Mozes’ rechtvaardige </w:t>
      </w:r>
      <w:r w:rsidRPr="00907F51">
        <w:rPr>
          <w:rFonts w:ascii="Times New Roman" w:eastAsia="Times New Roman" w:hAnsi="Times New Roman" w:cs="Times New Roman"/>
          <w:spacing w:val="2"/>
          <w:sz w:val="24"/>
          <w:szCs w:val="24"/>
          <w:lang w:val="nl-NL"/>
        </w:rPr>
        <w:t xml:space="preserve">toorn om </w:t>
      </w:r>
      <w:r w:rsidRPr="00907F51">
        <w:rPr>
          <w:rFonts w:ascii="Times New Roman" w:eastAsia="Times New Roman" w:hAnsi="Times New Roman" w:cs="Times New Roman"/>
          <w:sz w:val="24"/>
          <w:szCs w:val="24"/>
          <w:lang w:val="nl-NL"/>
        </w:rPr>
        <w:t xml:space="preserve">hun onbeschoftheid, vers 15. Hoewel Mozes de zachtmoedigste </w:t>
      </w:r>
      <w:r w:rsidRPr="00907F51">
        <w:rPr>
          <w:rFonts w:ascii="Times New Roman" w:eastAsia="Times New Roman" w:hAnsi="Times New Roman" w:cs="Times New Roman"/>
          <w:spacing w:val="-5"/>
          <w:sz w:val="24"/>
          <w:szCs w:val="24"/>
          <w:lang w:val="nl-NL"/>
        </w:rPr>
        <w:t xml:space="preserve">mens </w:t>
      </w:r>
      <w:r w:rsidRPr="00907F51">
        <w:rPr>
          <w:rFonts w:ascii="Times New Roman" w:eastAsia="Times New Roman" w:hAnsi="Times New Roman" w:cs="Times New Roman"/>
          <w:sz w:val="24"/>
          <w:szCs w:val="24"/>
          <w:lang w:val="nl-NL"/>
        </w:rPr>
        <w:t xml:space="preserve">was, </w:t>
      </w:r>
      <w:r w:rsidRPr="00907F51">
        <w:rPr>
          <w:rFonts w:ascii="Times New Roman" w:eastAsia="Times New Roman" w:hAnsi="Times New Roman" w:cs="Times New Roman"/>
          <w:i/>
          <w:sz w:val="24"/>
          <w:szCs w:val="24"/>
          <w:lang w:val="nl-NL"/>
        </w:rPr>
        <w:t xml:space="preserve">ontstak hij toch zeer </w:t>
      </w:r>
      <w:r w:rsidRPr="00907F51">
        <w:rPr>
          <w:rFonts w:ascii="Times New Roman" w:eastAsia="Times New Roman" w:hAnsi="Times New Roman" w:cs="Times New Roman"/>
          <w:sz w:val="24"/>
          <w:szCs w:val="24"/>
          <w:lang w:val="nl-NL"/>
        </w:rPr>
        <w:t xml:space="preserve">daar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pacing w:val="-3"/>
          <w:sz w:val="24"/>
          <w:szCs w:val="24"/>
          <w:lang w:val="nl-NL"/>
        </w:rPr>
        <w:t xml:space="preserve">zich </w:t>
      </w:r>
      <w:r w:rsidRPr="00907F51">
        <w:rPr>
          <w:rFonts w:ascii="Times New Roman" w:eastAsia="Times New Roman" w:hAnsi="Times New Roman" w:cs="Times New Roman"/>
          <w:sz w:val="24"/>
          <w:szCs w:val="24"/>
          <w:lang w:val="nl-NL"/>
        </w:rPr>
        <w:t xml:space="preserve">God </w:t>
      </w:r>
      <w:r w:rsidRPr="00907F51">
        <w:rPr>
          <w:rFonts w:ascii="Times New Roman" w:eastAsia="Times New Roman" w:hAnsi="Times New Roman" w:cs="Times New Roman"/>
          <w:spacing w:val="-3"/>
          <w:sz w:val="24"/>
          <w:szCs w:val="24"/>
          <w:lang w:val="nl-NL"/>
        </w:rPr>
        <w:t xml:space="preserve">gesmaad </w:t>
      </w:r>
      <w:r w:rsidRPr="00907F51">
        <w:rPr>
          <w:rFonts w:ascii="Times New Roman" w:eastAsia="Times New Roman" w:hAnsi="Times New Roman" w:cs="Times New Roman"/>
          <w:sz w:val="24"/>
          <w:szCs w:val="24"/>
          <w:lang w:val="nl-NL"/>
        </w:rPr>
        <w:t xml:space="preserve">zag,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kon </w:t>
      </w:r>
      <w:r w:rsidRPr="00907F51">
        <w:rPr>
          <w:rFonts w:ascii="Times New Roman" w:eastAsia="Times New Roman" w:hAnsi="Times New Roman" w:cs="Times New Roman"/>
          <w:spacing w:val="-2"/>
          <w:sz w:val="24"/>
          <w:szCs w:val="24"/>
          <w:lang w:val="nl-NL"/>
        </w:rPr>
        <w:t xml:space="preserve">het </w:t>
      </w:r>
      <w:r w:rsidRPr="00907F51">
        <w:rPr>
          <w:rFonts w:ascii="Times New Roman" w:eastAsia="Times New Roman" w:hAnsi="Times New Roman" w:cs="Times New Roman"/>
          <w:spacing w:val="-3"/>
          <w:sz w:val="24"/>
          <w:szCs w:val="24"/>
          <w:lang w:val="nl-NL"/>
        </w:rPr>
        <w:t xml:space="preserve">niet aanzien </w:t>
      </w:r>
      <w:r w:rsidRPr="00907F51">
        <w:rPr>
          <w:rFonts w:ascii="Times New Roman" w:eastAsia="Times New Roman" w:hAnsi="Times New Roman" w:cs="Times New Roman"/>
          <w:sz w:val="24"/>
          <w:szCs w:val="24"/>
          <w:lang w:val="nl-NL"/>
        </w:rPr>
        <w:t xml:space="preserve">dat het </w:t>
      </w:r>
      <w:r w:rsidRPr="00907F51">
        <w:rPr>
          <w:rFonts w:ascii="Times New Roman" w:eastAsia="Times New Roman" w:hAnsi="Times New Roman" w:cs="Times New Roman"/>
          <w:spacing w:val="-4"/>
          <w:sz w:val="24"/>
          <w:szCs w:val="24"/>
          <w:lang w:val="nl-NL"/>
        </w:rPr>
        <w:t xml:space="preserve">volk </w:t>
      </w:r>
      <w:r w:rsidRPr="00907F51">
        <w:rPr>
          <w:rFonts w:ascii="Times New Roman" w:eastAsia="Times New Roman" w:hAnsi="Times New Roman" w:cs="Times New Roman"/>
          <w:spacing w:val="-3"/>
          <w:sz w:val="24"/>
          <w:szCs w:val="24"/>
          <w:lang w:val="nl-NL"/>
        </w:rPr>
        <w:t xml:space="preserve">zich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het verderf stortte, voor </w:t>
      </w:r>
      <w:r w:rsidRPr="00907F51">
        <w:rPr>
          <w:rFonts w:ascii="Times New Roman" w:eastAsia="Times New Roman" w:hAnsi="Times New Roman" w:cs="Times New Roman"/>
          <w:spacing w:val="-3"/>
          <w:sz w:val="24"/>
          <w:szCs w:val="24"/>
          <w:lang w:val="nl-NL"/>
        </w:rPr>
        <w:t xml:space="preserve">welks verlossing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zoveel gedaan had. In zijn</w:t>
      </w:r>
      <w:r w:rsidRPr="00907F51">
        <w:rPr>
          <w:rFonts w:ascii="Times New Roman" w:eastAsia="Times New Roman" w:hAnsi="Times New Roman" w:cs="Times New Roman"/>
          <w:spacing w:val="-40"/>
          <w:sz w:val="24"/>
          <w:szCs w:val="24"/>
          <w:lang w:val="nl-NL"/>
        </w:rPr>
        <w:t xml:space="preserve"> </w:t>
      </w:r>
      <w:r w:rsidRPr="00907F51">
        <w:rPr>
          <w:rFonts w:ascii="Times New Roman" w:eastAsia="Times New Roman" w:hAnsi="Times New Roman" w:cs="Times New Roman"/>
          <w:sz w:val="24"/>
          <w:szCs w:val="24"/>
          <w:lang w:val="nl-NL"/>
        </w:rPr>
        <w:t>ontsteltenis: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40"/>
        </w:numPr>
        <w:tabs>
          <w:tab w:val="left" w:pos="423"/>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Beroept </w:t>
      </w:r>
      <w:r w:rsidRPr="00907F51">
        <w:rPr>
          <w:rFonts w:ascii="Times New Roman"/>
          <w:spacing w:val="-6"/>
          <w:sz w:val="24"/>
          <w:lang w:val="nl-NL"/>
        </w:rPr>
        <w:t xml:space="preserve">hij </w:t>
      </w:r>
      <w:r w:rsidRPr="00907F51">
        <w:rPr>
          <w:rFonts w:ascii="Times New Roman"/>
          <w:spacing w:val="-3"/>
          <w:sz w:val="24"/>
          <w:lang w:val="nl-NL"/>
        </w:rPr>
        <w:t xml:space="preserve">zich </w:t>
      </w:r>
      <w:r w:rsidRPr="00907F51">
        <w:rPr>
          <w:rFonts w:ascii="Times New Roman"/>
          <w:sz w:val="24"/>
          <w:lang w:val="nl-NL"/>
        </w:rPr>
        <w:t xml:space="preserve">op God ten opzichte van </w:t>
      </w:r>
      <w:r w:rsidRPr="00907F51">
        <w:rPr>
          <w:rFonts w:ascii="Times New Roman"/>
          <w:spacing w:val="-6"/>
          <w:sz w:val="24"/>
          <w:lang w:val="nl-NL"/>
        </w:rPr>
        <w:t xml:space="preserve">zijn </w:t>
      </w:r>
      <w:r w:rsidRPr="00907F51">
        <w:rPr>
          <w:rFonts w:ascii="Times New Roman"/>
          <w:sz w:val="24"/>
          <w:lang w:val="nl-NL"/>
        </w:rPr>
        <w:t xml:space="preserve">oprechtheid, </w:t>
      </w:r>
      <w:r w:rsidRPr="00907F51">
        <w:rPr>
          <w:rFonts w:ascii="Times New Roman"/>
          <w:spacing w:val="-3"/>
          <w:sz w:val="24"/>
          <w:lang w:val="nl-NL"/>
        </w:rPr>
        <w:t xml:space="preserve">terwijl </w:t>
      </w:r>
      <w:r w:rsidRPr="00907F51">
        <w:rPr>
          <w:rFonts w:ascii="Times New Roman"/>
          <w:sz w:val="24"/>
          <w:lang w:val="nl-NL"/>
        </w:rPr>
        <w:t xml:space="preserve">zij hem </w:t>
      </w:r>
      <w:r w:rsidRPr="00907F51">
        <w:rPr>
          <w:rFonts w:ascii="Times New Roman"/>
          <w:spacing w:val="-3"/>
          <w:sz w:val="24"/>
          <w:lang w:val="nl-NL"/>
        </w:rPr>
        <w:t xml:space="preserve">laaghartig </w:t>
      </w:r>
      <w:r w:rsidRPr="00907F51">
        <w:rPr>
          <w:rFonts w:ascii="Times New Roman"/>
          <w:sz w:val="24"/>
          <w:lang w:val="nl-NL"/>
        </w:rPr>
        <w:t xml:space="preserve">eerzucht, </w:t>
      </w:r>
      <w:r w:rsidRPr="00907F51">
        <w:rPr>
          <w:rFonts w:ascii="Times New Roman"/>
          <w:spacing w:val="-3"/>
          <w:sz w:val="24"/>
          <w:lang w:val="nl-NL"/>
        </w:rPr>
        <w:t xml:space="preserve">hebzucht </w:t>
      </w:r>
      <w:r w:rsidRPr="00907F51">
        <w:rPr>
          <w:rFonts w:ascii="Times New Roman"/>
          <w:sz w:val="24"/>
          <w:lang w:val="nl-NL"/>
        </w:rPr>
        <w:t xml:space="preserve">en </w:t>
      </w:r>
      <w:r w:rsidRPr="00907F51">
        <w:rPr>
          <w:rFonts w:ascii="Times New Roman"/>
          <w:spacing w:val="-5"/>
          <w:sz w:val="24"/>
          <w:lang w:val="nl-NL"/>
        </w:rPr>
        <w:t xml:space="preserve">tirannie </w:t>
      </w:r>
      <w:r w:rsidRPr="00907F51">
        <w:rPr>
          <w:rFonts w:ascii="Times New Roman"/>
          <w:spacing w:val="-3"/>
          <w:sz w:val="24"/>
          <w:lang w:val="nl-NL"/>
        </w:rPr>
        <w:t xml:space="preserve">aanwrijven </w:t>
      </w:r>
      <w:r w:rsidRPr="00907F51">
        <w:rPr>
          <w:rFonts w:ascii="Times New Roman"/>
          <w:spacing w:val="3"/>
          <w:sz w:val="24"/>
          <w:lang w:val="nl-NL"/>
        </w:rPr>
        <w:t xml:space="preserve">door </w:t>
      </w:r>
      <w:r w:rsidRPr="00907F51">
        <w:rPr>
          <w:rFonts w:ascii="Times New Roman"/>
          <w:spacing w:val="-3"/>
          <w:sz w:val="24"/>
          <w:lang w:val="nl-NL"/>
        </w:rPr>
        <w:t xml:space="preserve">zich </w:t>
      </w:r>
      <w:r w:rsidRPr="00907F51">
        <w:rPr>
          <w:rFonts w:ascii="Times New Roman"/>
          <w:spacing w:val="3"/>
          <w:sz w:val="24"/>
          <w:lang w:val="nl-NL"/>
        </w:rPr>
        <w:t xml:space="preserve">tot </w:t>
      </w:r>
      <w:r w:rsidRPr="00907F51">
        <w:rPr>
          <w:rFonts w:ascii="Times New Roman"/>
          <w:sz w:val="24"/>
          <w:lang w:val="nl-NL"/>
        </w:rPr>
        <w:t>een overheer te maken. God was zijn getuige: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40"/>
        </w:numPr>
        <w:tabs>
          <w:tab w:val="left" w:pos="356"/>
        </w:tabs>
        <w:spacing w:line="247" w:lineRule="auto"/>
        <w:ind w:right="106"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Dat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pacing w:val="-3"/>
          <w:sz w:val="24"/>
          <w:szCs w:val="24"/>
          <w:lang w:val="nl-NL"/>
        </w:rPr>
        <w:t xml:space="preserve">zich nooit met </w:t>
      </w:r>
      <w:r w:rsidRPr="00907F51">
        <w:rPr>
          <w:rFonts w:ascii="Times New Roman" w:eastAsia="Times New Roman" w:hAnsi="Times New Roman" w:cs="Times New Roman"/>
          <w:sz w:val="24"/>
          <w:szCs w:val="24"/>
          <w:lang w:val="nl-NL"/>
        </w:rPr>
        <w:t xml:space="preserve">iets van hen </w:t>
      </w:r>
      <w:r w:rsidRPr="00907F51">
        <w:rPr>
          <w:rFonts w:ascii="Times New Roman" w:eastAsia="Times New Roman" w:hAnsi="Times New Roman" w:cs="Times New Roman"/>
          <w:spacing w:val="-3"/>
          <w:sz w:val="24"/>
          <w:szCs w:val="24"/>
          <w:lang w:val="nl-NL"/>
        </w:rPr>
        <w:t xml:space="preserve">verrijkt </w:t>
      </w:r>
      <w:r w:rsidRPr="00907F51">
        <w:rPr>
          <w:rFonts w:ascii="Times New Roman" w:eastAsia="Times New Roman" w:hAnsi="Times New Roman" w:cs="Times New Roman"/>
          <w:sz w:val="24"/>
          <w:szCs w:val="24"/>
          <w:lang w:val="nl-NL"/>
        </w:rPr>
        <w:t xml:space="preserve">heeft, </w:t>
      </w:r>
      <w:r w:rsidRPr="00907F51">
        <w:rPr>
          <w:rFonts w:ascii="Times New Roman" w:eastAsia="Times New Roman" w:hAnsi="Times New Roman" w:cs="Times New Roman"/>
          <w:i/>
          <w:sz w:val="24"/>
          <w:szCs w:val="24"/>
          <w:lang w:val="nl-NL"/>
        </w:rPr>
        <w:t xml:space="preserve">ik heb niet een ezel van hen genomen, </w:t>
      </w:r>
      <w:r w:rsidRPr="00907F51">
        <w:rPr>
          <w:rFonts w:ascii="Times New Roman" w:eastAsia="Times New Roman" w:hAnsi="Times New Roman" w:cs="Times New Roman"/>
          <w:spacing w:val="-4"/>
          <w:sz w:val="24"/>
          <w:szCs w:val="24"/>
          <w:lang w:val="nl-NL"/>
        </w:rPr>
        <w:t>niet</w:t>
      </w:r>
      <w:r w:rsidRPr="00907F51">
        <w:rPr>
          <w:rFonts w:ascii="Times New Roman" w:eastAsia="Times New Roman" w:hAnsi="Times New Roman" w:cs="Times New Roman"/>
          <w:spacing w:val="52"/>
          <w:sz w:val="24"/>
          <w:szCs w:val="24"/>
          <w:lang w:val="nl-NL"/>
        </w:rPr>
        <w:t xml:space="preserve"> </w:t>
      </w:r>
      <w:r w:rsidRPr="00907F51">
        <w:rPr>
          <w:rFonts w:ascii="Times New Roman" w:eastAsia="Times New Roman" w:hAnsi="Times New Roman" w:cs="Times New Roman"/>
          <w:sz w:val="24"/>
          <w:szCs w:val="24"/>
          <w:lang w:val="nl-NL"/>
        </w:rPr>
        <w:t xml:space="preserve">slechts bij wijze van steekpenning of door afpersing, maar ook niet bij wijze van beloning of </w:t>
      </w:r>
      <w:r w:rsidRPr="00907F51">
        <w:rPr>
          <w:rFonts w:ascii="Times New Roman" w:eastAsia="Times New Roman" w:hAnsi="Times New Roman" w:cs="Times New Roman"/>
          <w:spacing w:val="-3"/>
          <w:sz w:val="24"/>
          <w:szCs w:val="24"/>
          <w:lang w:val="nl-NL"/>
        </w:rPr>
        <w:t xml:space="preserve">geschenk </w:t>
      </w:r>
      <w:r w:rsidRPr="00907F51">
        <w:rPr>
          <w:rFonts w:ascii="Times New Roman" w:eastAsia="Times New Roman" w:hAnsi="Times New Roman" w:cs="Times New Roman"/>
          <w:sz w:val="24"/>
          <w:szCs w:val="24"/>
          <w:lang w:val="nl-NL"/>
        </w:rPr>
        <w:t xml:space="preserve">voor al de goede </w:t>
      </w:r>
      <w:r w:rsidRPr="00907F51">
        <w:rPr>
          <w:rFonts w:ascii="Times New Roman" w:eastAsia="Times New Roman" w:hAnsi="Times New Roman" w:cs="Times New Roman"/>
          <w:spacing w:val="-3"/>
          <w:sz w:val="24"/>
          <w:szCs w:val="24"/>
          <w:lang w:val="nl-NL"/>
        </w:rPr>
        <w:t xml:space="preserve">diensten, </w:t>
      </w:r>
      <w:r w:rsidRPr="00907F51">
        <w:rPr>
          <w:rFonts w:ascii="Times New Roman" w:eastAsia="Times New Roman" w:hAnsi="Times New Roman" w:cs="Times New Roman"/>
          <w:sz w:val="24"/>
          <w:szCs w:val="24"/>
          <w:lang w:val="nl-NL"/>
        </w:rPr>
        <w:t xml:space="preserve">die hij hun had </w:t>
      </w:r>
      <w:r w:rsidRPr="00907F51">
        <w:rPr>
          <w:rFonts w:ascii="Times New Roman" w:eastAsia="Times New Roman" w:hAnsi="Times New Roman" w:cs="Times New Roman"/>
          <w:spacing w:val="-3"/>
          <w:sz w:val="24"/>
          <w:szCs w:val="24"/>
          <w:lang w:val="nl-NL"/>
        </w:rPr>
        <w:t xml:space="preserve">bewezen, nooit heeft </w:t>
      </w:r>
      <w:r w:rsidRPr="00907F51">
        <w:rPr>
          <w:rFonts w:ascii="Times New Roman" w:eastAsia="Times New Roman" w:hAnsi="Times New Roman" w:cs="Times New Roman"/>
          <w:sz w:val="24"/>
          <w:szCs w:val="24"/>
          <w:lang w:val="nl-NL"/>
        </w:rPr>
        <w:t xml:space="preserve">hij de </w:t>
      </w:r>
      <w:r w:rsidRPr="00907F51">
        <w:rPr>
          <w:rFonts w:ascii="Times New Roman" w:eastAsia="Times New Roman" w:hAnsi="Times New Roman" w:cs="Times New Roman"/>
          <w:spacing w:val="-3"/>
          <w:sz w:val="24"/>
          <w:szCs w:val="24"/>
          <w:lang w:val="nl-NL"/>
        </w:rPr>
        <w:t xml:space="preserve">soldij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een </w:t>
      </w:r>
      <w:r w:rsidRPr="00907F51">
        <w:rPr>
          <w:rFonts w:ascii="Times New Roman" w:eastAsia="Times New Roman" w:hAnsi="Times New Roman" w:cs="Times New Roman"/>
          <w:sz w:val="24"/>
          <w:szCs w:val="24"/>
          <w:lang w:val="nl-NL"/>
        </w:rPr>
        <w:t xml:space="preserve">generaal </w:t>
      </w:r>
      <w:r w:rsidRPr="00907F51">
        <w:rPr>
          <w:rFonts w:ascii="Times New Roman" w:eastAsia="Times New Roman" w:hAnsi="Times New Roman" w:cs="Times New Roman"/>
          <w:spacing w:val="2"/>
          <w:sz w:val="24"/>
          <w:szCs w:val="24"/>
          <w:lang w:val="nl-NL"/>
        </w:rPr>
        <w:t xml:space="preserve">of </w:t>
      </w:r>
      <w:r w:rsidRPr="00907F51">
        <w:rPr>
          <w:rFonts w:ascii="Times New Roman" w:eastAsia="Times New Roman" w:hAnsi="Times New Roman" w:cs="Times New Roman"/>
          <w:sz w:val="24"/>
          <w:szCs w:val="24"/>
          <w:lang w:val="nl-NL"/>
        </w:rPr>
        <w:t xml:space="preserve">het traktement van een rechter, en nog veel minder de schatting van een vorst ontvangen. </w:t>
      </w:r>
      <w:r w:rsidRPr="00907F51">
        <w:rPr>
          <w:rFonts w:ascii="Times New Roman" w:eastAsia="Times New Roman" w:hAnsi="Times New Roman" w:cs="Times New Roman"/>
          <w:spacing w:val="-5"/>
          <w:sz w:val="24"/>
          <w:szCs w:val="24"/>
          <w:lang w:val="nl-NL"/>
        </w:rPr>
        <w:t xml:space="preserve">Hij </w:t>
      </w:r>
      <w:r w:rsidRPr="00907F51">
        <w:rPr>
          <w:rFonts w:ascii="Times New Roman" w:eastAsia="Times New Roman" w:hAnsi="Times New Roman" w:cs="Times New Roman"/>
          <w:sz w:val="24"/>
          <w:szCs w:val="24"/>
          <w:lang w:val="nl-NL"/>
        </w:rPr>
        <w:t xml:space="preserve">verkreeg </w:t>
      </w:r>
      <w:r w:rsidRPr="00907F51">
        <w:rPr>
          <w:rFonts w:ascii="Times New Roman" w:eastAsia="Times New Roman" w:hAnsi="Times New Roman" w:cs="Times New Roman"/>
          <w:spacing w:val="-3"/>
          <w:sz w:val="24"/>
          <w:szCs w:val="24"/>
          <w:lang w:val="nl-NL"/>
        </w:rPr>
        <w:t xml:space="preserve">meer </w:t>
      </w:r>
      <w:r w:rsidRPr="00907F51">
        <w:rPr>
          <w:rFonts w:ascii="Times New Roman" w:eastAsia="Times New Roman" w:hAnsi="Times New Roman" w:cs="Times New Roman"/>
          <w:sz w:val="24"/>
          <w:szCs w:val="24"/>
          <w:lang w:val="nl-NL"/>
        </w:rPr>
        <w:t>bezitting door Jethro’s schapen te hoeden, dan toen hij koning werd in</w:t>
      </w:r>
      <w:r w:rsidRPr="00907F51">
        <w:rPr>
          <w:rFonts w:ascii="Times New Roman" w:eastAsia="Times New Roman" w:hAnsi="Times New Roman" w:cs="Times New Roman"/>
          <w:spacing w:val="-26"/>
          <w:sz w:val="24"/>
          <w:szCs w:val="24"/>
          <w:lang w:val="nl-NL"/>
        </w:rPr>
        <w:t xml:space="preserve"> </w:t>
      </w:r>
      <w:r w:rsidRPr="00907F51">
        <w:rPr>
          <w:rFonts w:ascii="Times New Roman" w:eastAsia="Times New Roman" w:hAnsi="Times New Roman" w:cs="Times New Roman"/>
          <w:sz w:val="24"/>
          <w:szCs w:val="24"/>
          <w:lang w:val="nl-NL"/>
        </w:rPr>
        <w:t>Jeshurun.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40"/>
        </w:numPr>
        <w:tabs>
          <w:tab w:val="left" w:pos="37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hij hen nooit in iets benadeeld had, </w:t>
      </w:r>
      <w:r w:rsidRPr="00907F51">
        <w:rPr>
          <w:rFonts w:ascii="Times New Roman"/>
          <w:i/>
          <w:sz w:val="24"/>
          <w:lang w:val="nl-NL"/>
        </w:rPr>
        <w:t xml:space="preserve">ik heb niet een van hen </w:t>
      </w:r>
      <w:r w:rsidRPr="00907F51">
        <w:rPr>
          <w:rFonts w:ascii="Times New Roman"/>
          <w:i/>
          <w:spacing w:val="-3"/>
          <w:sz w:val="24"/>
          <w:lang w:val="nl-NL"/>
        </w:rPr>
        <w:t xml:space="preserve">kwaad </w:t>
      </w:r>
      <w:r w:rsidRPr="00907F51">
        <w:rPr>
          <w:rFonts w:ascii="Times New Roman"/>
          <w:i/>
          <w:sz w:val="24"/>
          <w:lang w:val="nl-NL"/>
        </w:rPr>
        <w:t xml:space="preserve">gedaan, </w:t>
      </w:r>
      <w:r w:rsidRPr="00907F51">
        <w:rPr>
          <w:rFonts w:ascii="Times New Roman"/>
          <w:spacing w:val="-3"/>
          <w:sz w:val="24"/>
          <w:lang w:val="nl-NL"/>
        </w:rPr>
        <w:t xml:space="preserve">neen, </w:t>
      </w:r>
      <w:r w:rsidRPr="00907F51">
        <w:rPr>
          <w:rFonts w:ascii="Times New Roman"/>
          <w:spacing w:val="-4"/>
          <w:sz w:val="24"/>
          <w:lang w:val="nl-NL"/>
        </w:rPr>
        <w:t xml:space="preserve">niet </w:t>
      </w:r>
      <w:r w:rsidRPr="00907F51">
        <w:rPr>
          <w:rFonts w:ascii="Times New Roman"/>
          <w:sz w:val="24"/>
          <w:lang w:val="nl-NL"/>
        </w:rPr>
        <w:t xml:space="preserve">aan de </w:t>
      </w:r>
      <w:r w:rsidRPr="00907F51">
        <w:rPr>
          <w:rFonts w:ascii="Times New Roman"/>
          <w:spacing w:val="-3"/>
          <w:sz w:val="24"/>
          <w:lang w:val="nl-NL"/>
        </w:rPr>
        <w:t xml:space="preserve">minsten </w:t>
      </w:r>
      <w:r w:rsidRPr="00907F51">
        <w:rPr>
          <w:rFonts w:ascii="Times New Roman"/>
          <w:sz w:val="24"/>
          <w:lang w:val="nl-NL"/>
        </w:rPr>
        <w:t xml:space="preserve">hunner, </w:t>
      </w:r>
      <w:r w:rsidRPr="00907F51">
        <w:rPr>
          <w:rFonts w:ascii="Times New Roman"/>
          <w:spacing w:val="-3"/>
          <w:sz w:val="24"/>
          <w:lang w:val="nl-NL"/>
        </w:rPr>
        <w:t xml:space="preserve">niet </w:t>
      </w:r>
      <w:r w:rsidRPr="00907F51">
        <w:rPr>
          <w:rFonts w:ascii="Times New Roman"/>
          <w:sz w:val="24"/>
          <w:lang w:val="nl-NL"/>
        </w:rPr>
        <w:t xml:space="preserve">aan de slechtsten van </w:t>
      </w:r>
      <w:r w:rsidRPr="00907F51">
        <w:rPr>
          <w:rFonts w:ascii="Times New Roman"/>
          <w:spacing w:val="-3"/>
          <w:sz w:val="24"/>
          <w:lang w:val="nl-NL"/>
        </w:rPr>
        <w:t xml:space="preserve">hen, neen, niet </w:t>
      </w:r>
      <w:r w:rsidRPr="00907F51">
        <w:rPr>
          <w:rFonts w:ascii="Times New Roman"/>
          <w:sz w:val="24"/>
          <w:lang w:val="nl-NL"/>
        </w:rPr>
        <w:t xml:space="preserve">aan </w:t>
      </w:r>
      <w:r w:rsidRPr="00907F51">
        <w:rPr>
          <w:rFonts w:ascii="Times New Roman"/>
          <w:spacing w:val="-3"/>
          <w:sz w:val="24"/>
          <w:lang w:val="nl-NL"/>
        </w:rPr>
        <w:t xml:space="preserve">hen, </w:t>
      </w:r>
      <w:r w:rsidRPr="00907F51">
        <w:rPr>
          <w:rFonts w:ascii="Times New Roman"/>
          <w:spacing w:val="-5"/>
          <w:sz w:val="24"/>
          <w:lang w:val="nl-NL"/>
        </w:rPr>
        <w:t xml:space="preserve">die </w:t>
      </w:r>
      <w:r w:rsidRPr="00907F51">
        <w:rPr>
          <w:rFonts w:ascii="Times New Roman"/>
          <w:sz w:val="24"/>
          <w:lang w:val="nl-NL"/>
        </w:rPr>
        <w:t xml:space="preserve">het </w:t>
      </w:r>
      <w:r w:rsidRPr="00907F51">
        <w:rPr>
          <w:rFonts w:ascii="Times New Roman"/>
          <w:spacing w:val="-5"/>
          <w:sz w:val="24"/>
          <w:lang w:val="nl-NL"/>
        </w:rPr>
        <w:t xml:space="preserve">gemelijkst </w:t>
      </w:r>
      <w:r w:rsidRPr="00907F51">
        <w:rPr>
          <w:rFonts w:ascii="Times New Roman"/>
          <w:sz w:val="24"/>
          <w:lang w:val="nl-NL"/>
        </w:rPr>
        <w:t xml:space="preserve">en tergendst voor hem waren, </w:t>
      </w:r>
      <w:r w:rsidRPr="00907F51">
        <w:rPr>
          <w:rFonts w:ascii="Times New Roman"/>
          <w:spacing w:val="-3"/>
          <w:sz w:val="24"/>
          <w:lang w:val="nl-NL"/>
        </w:rPr>
        <w:t xml:space="preserve">nooit </w:t>
      </w:r>
      <w:r w:rsidRPr="00907F51">
        <w:rPr>
          <w:rFonts w:ascii="Times New Roman"/>
          <w:sz w:val="24"/>
          <w:lang w:val="nl-NL"/>
        </w:rPr>
        <w:t xml:space="preserve">heeft hij zijn macht misbruikt om het kwaad te ondersteunen. </w:t>
      </w:r>
      <w:r w:rsidRPr="00907F51">
        <w:rPr>
          <w:rFonts w:ascii="Times New Roman"/>
          <w:spacing w:val="-3"/>
          <w:sz w:val="24"/>
          <w:lang w:val="nl-NL"/>
        </w:rPr>
        <w:t xml:space="preserve">Diegenen, </w:t>
      </w:r>
      <w:r w:rsidRPr="00907F51">
        <w:rPr>
          <w:rFonts w:ascii="Times New Roman"/>
          <w:spacing w:val="-5"/>
          <w:sz w:val="24"/>
          <w:lang w:val="nl-NL"/>
        </w:rPr>
        <w:t xml:space="preserve">die zichzelf </w:t>
      </w:r>
      <w:r w:rsidRPr="00907F51">
        <w:rPr>
          <w:rFonts w:ascii="Times New Roman"/>
          <w:spacing w:val="-3"/>
          <w:sz w:val="24"/>
          <w:lang w:val="nl-NL"/>
        </w:rPr>
        <w:t xml:space="preserve">nooit </w:t>
      </w:r>
      <w:r w:rsidRPr="00907F51">
        <w:rPr>
          <w:rFonts w:ascii="Times New Roman"/>
          <w:sz w:val="24"/>
          <w:lang w:val="nl-NL"/>
        </w:rPr>
        <w:t xml:space="preserve">bezoedeld hebben, behoeven </w:t>
      </w:r>
      <w:r w:rsidRPr="00907F51">
        <w:rPr>
          <w:rFonts w:ascii="Times New Roman"/>
          <w:spacing w:val="-3"/>
          <w:sz w:val="24"/>
          <w:lang w:val="nl-NL"/>
        </w:rPr>
        <w:t xml:space="preserve">niet </w:t>
      </w:r>
      <w:r w:rsidRPr="00907F51">
        <w:rPr>
          <w:rFonts w:ascii="Times New Roman"/>
          <w:sz w:val="24"/>
          <w:lang w:val="nl-NL"/>
        </w:rPr>
        <w:t xml:space="preserve">te vrezen </w:t>
      </w:r>
      <w:r w:rsidRPr="00907F51">
        <w:rPr>
          <w:rFonts w:ascii="Times New Roman"/>
          <w:spacing w:val="3"/>
          <w:sz w:val="24"/>
          <w:lang w:val="nl-NL"/>
        </w:rPr>
        <w:t xml:space="preserve">door </w:t>
      </w:r>
      <w:r w:rsidRPr="00907F51">
        <w:rPr>
          <w:rFonts w:ascii="Times New Roman"/>
          <w:sz w:val="24"/>
          <w:lang w:val="nl-NL"/>
        </w:rPr>
        <w:t xml:space="preserve">anderen een </w:t>
      </w:r>
      <w:r w:rsidRPr="00907F51">
        <w:rPr>
          <w:rFonts w:ascii="Times New Roman"/>
          <w:spacing w:val="-3"/>
          <w:sz w:val="24"/>
          <w:lang w:val="nl-NL"/>
        </w:rPr>
        <w:t xml:space="preserve">smet </w:t>
      </w:r>
      <w:r w:rsidRPr="00907F51">
        <w:rPr>
          <w:rFonts w:ascii="Times New Roman"/>
          <w:sz w:val="24"/>
          <w:lang w:val="nl-NL"/>
        </w:rPr>
        <w:t xml:space="preserve">aangewreven </w:t>
      </w:r>
      <w:r w:rsidRPr="00907F51">
        <w:rPr>
          <w:rFonts w:ascii="Times New Roman"/>
          <w:spacing w:val="2"/>
          <w:sz w:val="24"/>
          <w:lang w:val="nl-NL"/>
        </w:rPr>
        <w:t xml:space="preserve">te </w:t>
      </w:r>
      <w:r w:rsidRPr="00907F51">
        <w:rPr>
          <w:rFonts w:ascii="Times New Roman"/>
          <w:sz w:val="24"/>
          <w:lang w:val="nl-NL"/>
        </w:rPr>
        <w:t>worden, als de mensen ons veroordelen, kunnen wij gerust zijn, zo ons eigen hart ons niet</w:t>
      </w:r>
      <w:r w:rsidRPr="00907F51">
        <w:rPr>
          <w:rFonts w:ascii="Times New Roman"/>
          <w:spacing w:val="-14"/>
          <w:sz w:val="24"/>
          <w:lang w:val="nl-NL"/>
        </w:rPr>
        <w:t xml:space="preserve"> </w:t>
      </w:r>
      <w:r w:rsidRPr="00907F51">
        <w:rPr>
          <w:rFonts w:ascii="Times New Roman"/>
          <w:sz w:val="24"/>
          <w:lang w:val="nl-NL"/>
        </w:rPr>
        <w:t>veroordeelt.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40"/>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Hij </w:t>
      </w:r>
      <w:r w:rsidRPr="00907F51">
        <w:rPr>
          <w:rFonts w:ascii="Times New Roman" w:hAnsi="Times New Roman"/>
          <w:spacing w:val="-3"/>
          <w:sz w:val="24"/>
          <w:lang w:val="nl-NL"/>
        </w:rPr>
        <w:t xml:space="preserve">bidt </w:t>
      </w:r>
      <w:r w:rsidRPr="00907F51">
        <w:rPr>
          <w:rFonts w:ascii="Times New Roman" w:hAnsi="Times New Roman"/>
          <w:sz w:val="24"/>
          <w:lang w:val="nl-NL"/>
        </w:rPr>
        <w:t xml:space="preserve">God </w:t>
      </w:r>
      <w:r w:rsidRPr="00907F51">
        <w:rPr>
          <w:rFonts w:ascii="Times New Roman" w:hAnsi="Times New Roman"/>
          <w:spacing w:val="-3"/>
          <w:sz w:val="24"/>
          <w:lang w:val="nl-NL"/>
        </w:rPr>
        <w:t xml:space="preserve">zich zijn zaak </w:t>
      </w:r>
      <w:r w:rsidRPr="00907F51">
        <w:rPr>
          <w:rFonts w:ascii="Times New Roman" w:hAnsi="Times New Roman"/>
          <w:sz w:val="24"/>
          <w:lang w:val="nl-NL"/>
        </w:rPr>
        <w:t xml:space="preserve">aan te </w:t>
      </w:r>
      <w:r w:rsidRPr="00907F51">
        <w:rPr>
          <w:rFonts w:ascii="Times New Roman" w:hAnsi="Times New Roman"/>
          <w:spacing w:val="-3"/>
          <w:sz w:val="24"/>
          <w:lang w:val="nl-NL"/>
        </w:rPr>
        <w:t xml:space="preserve">nemen </w:t>
      </w:r>
      <w:r w:rsidRPr="00907F51">
        <w:rPr>
          <w:rFonts w:ascii="Times New Roman" w:hAnsi="Times New Roman"/>
          <w:sz w:val="24"/>
          <w:lang w:val="nl-NL"/>
        </w:rPr>
        <w:t xml:space="preserve">en hem te </w:t>
      </w:r>
      <w:r w:rsidRPr="00907F51">
        <w:rPr>
          <w:rFonts w:ascii="Times New Roman" w:hAnsi="Times New Roman"/>
          <w:spacing w:val="-3"/>
          <w:sz w:val="24"/>
          <w:lang w:val="nl-NL"/>
        </w:rPr>
        <w:t xml:space="preserve">zuiveren, </w:t>
      </w:r>
      <w:r w:rsidRPr="00907F51">
        <w:rPr>
          <w:rFonts w:ascii="Times New Roman" w:hAnsi="Times New Roman"/>
          <w:spacing w:val="3"/>
          <w:sz w:val="24"/>
          <w:lang w:val="nl-NL"/>
        </w:rPr>
        <w:t xml:space="preserve">door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ongenoegen te tonen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Korach en de </w:t>
      </w:r>
      <w:r w:rsidRPr="00907F51">
        <w:rPr>
          <w:rFonts w:ascii="Times New Roman" w:hAnsi="Times New Roman"/>
          <w:spacing w:val="-5"/>
          <w:sz w:val="24"/>
          <w:lang w:val="nl-NL"/>
        </w:rPr>
        <w:t xml:space="preserve">zijnen, </w:t>
      </w:r>
      <w:r w:rsidRPr="00907F51">
        <w:rPr>
          <w:rFonts w:ascii="Times New Roman" w:hAnsi="Times New Roman"/>
          <w:spacing w:val="-3"/>
          <w:sz w:val="24"/>
          <w:lang w:val="nl-NL"/>
        </w:rPr>
        <w:t xml:space="preserve">met </w:t>
      </w:r>
      <w:r w:rsidRPr="00907F51">
        <w:rPr>
          <w:rFonts w:ascii="Times New Roman" w:hAnsi="Times New Roman"/>
          <w:spacing w:val="-5"/>
          <w:sz w:val="24"/>
          <w:lang w:val="nl-NL"/>
        </w:rPr>
        <w:t xml:space="preserve">wie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Dathan en </w:t>
      </w:r>
      <w:r w:rsidRPr="00907F51">
        <w:rPr>
          <w:rFonts w:ascii="Times New Roman" w:hAnsi="Times New Roman"/>
          <w:spacing w:val="-3"/>
          <w:sz w:val="24"/>
          <w:lang w:val="nl-NL"/>
        </w:rPr>
        <w:t xml:space="preserve">Abiram </w:t>
      </w:r>
      <w:r w:rsidRPr="00907F51">
        <w:rPr>
          <w:rFonts w:ascii="Times New Roman" w:hAnsi="Times New Roman"/>
          <w:spacing w:val="-5"/>
          <w:sz w:val="24"/>
          <w:lang w:val="nl-NL"/>
        </w:rPr>
        <w:t xml:space="preserve">in </w:t>
      </w:r>
      <w:r w:rsidRPr="00907F51">
        <w:rPr>
          <w:rFonts w:ascii="Times New Roman" w:hAnsi="Times New Roman"/>
          <w:spacing w:val="-4"/>
          <w:sz w:val="24"/>
          <w:lang w:val="nl-NL"/>
        </w:rPr>
        <w:t xml:space="preserve">verbintenis </w:t>
      </w:r>
      <w:r w:rsidRPr="00907F51">
        <w:rPr>
          <w:rFonts w:ascii="Times New Roman" w:hAnsi="Times New Roman"/>
          <w:sz w:val="24"/>
          <w:lang w:val="nl-NL"/>
        </w:rPr>
        <w:t xml:space="preserve">waren, wierook zullen </w:t>
      </w:r>
      <w:r w:rsidRPr="00907F51">
        <w:rPr>
          <w:rFonts w:ascii="Times New Roman" w:hAnsi="Times New Roman"/>
          <w:spacing w:val="-3"/>
          <w:sz w:val="24"/>
          <w:lang w:val="nl-NL"/>
        </w:rPr>
        <w:t xml:space="preserve">offeren. </w:t>
      </w:r>
      <w:r w:rsidRPr="00907F51">
        <w:rPr>
          <w:rFonts w:ascii="Times New Roman" w:hAnsi="Times New Roman"/>
          <w:sz w:val="24"/>
          <w:lang w:val="nl-NL"/>
        </w:rPr>
        <w:t xml:space="preserve">Heere, zegt hij, </w:t>
      </w:r>
      <w:r w:rsidRPr="00907F51">
        <w:rPr>
          <w:rFonts w:ascii="Times New Roman" w:hAnsi="Times New Roman"/>
          <w:i/>
          <w:sz w:val="24"/>
          <w:lang w:val="nl-NL"/>
        </w:rPr>
        <w:t xml:space="preserve">zie hun offer niet aan. </w:t>
      </w:r>
      <w:r w:rsidRPr="00907F51">
        <w:rPr>
          <w:rFonts w:ascii="Times New Roman" w:hAnsi="Times New Roman"/>
          <w:spacing w:val="-3"/>
          <w:sz w:val="24"/>
          <w:lang w:val="nl-NL"/>
        </w:rPr>
        <w:t xml:space="preserve">Hiermede </w:t>
      </w:r>
      <w:r w:rsidRPr="00907F51">
        <w:rPr>
          <w:rFonts w:ascii="Times New Roman" w:hAnsi="Times New Roman"/>
          <w:spacing w:val="-6"/>
          <w:sz w:val="24"/>
          <w:lang w:val="nl-NL"/>
        </w:rPr>
        <w:t xml:space="preserve">schijnt hij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verwijzen naar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geschiedenis </w:t>
      </w:r>
      <w:r w:rsidRPr="00907F51">
        <w:rPr>
          <w:rFonts w:ascii="Times New Roman" w:hAnsi="Times New Roman"/>
          <w:sz w:val="24"/>
          <w:lang w:val="nl-NL"/>
        </w:rPr>
        <w:t xml:space="preserve">van </w:t>
      </w:r>
      <w:r w:rsidRPr="00907F51">
        <w:rPr>
          <w:rFonts w:ascii="Times New Roman" w:hAnsi="Times New Roman"/>
          <w:spacing w:val="-4"/>
          <w:sz w:val="24"/>
          <w:lang w:val="nl-NL"/>
        </w:rPr>
        <w:t xml:space="preserve">Kaïn, </w:t>
      </w:r>
      <w:r w:rsidRPr="00907F51">
        <w:rPr>
          <w:rFonts w:ascii="Times New Roman" w:hAnsi="Times New Roman"/>
          <w:spacing w:val="-5"/>
          <w:sz w:val="24"/>
          <w:lang w:val="nl-NL"/>
        </w:rPr>
        <w:t xml:space="preserve">die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onlangs met eigen hand </w:t>
      </w:r>
      <w:r w:rsidRPr="00907F51">
        <w:rPr>
          <w:rFonts w:ascii="Times New Roman" w:hAnsi="Times New Roman"/>
          <w:sz w:val="24"/>
          <w:lang w:val="nl-NL"/>
        </w:rPr>
        <w:t xml:space="preserve">geschreven heeft, van </w:t>
      </w:r>
      <w:r w:rsidRPr="00907F51">
        <w:rPr>
          <w:rFonts w:ascii="Times New Roman" w:hAnsi="Times New Roman"/>
          <w:spacing w:val="-5"/>
          <w:sz w:val="24"/>
          <w:lang w:val="nl-NL"/>
        </w:rPr>
        <w:t xml:space="preserve">wie </w:t>
      </w:r>
      <w:r w:rsidRPr="00907F51">
        <w:rPr>
          <w:rFonts w:ascii="Times New Roman" w:hAnsi="Times New Roman"/>
          <w:sz w:val="24"/>
          <w:lang w:val="nl-NL"/>
        </w:rPr>
        <w:t xml:space="preserve">gezegd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dat de Heere hem en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offer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aanzag, </w:t>
      </w:r>
      <w:r w:rsidRPr="00907F51">
        <w:rPr>
          <w:rFonts w:ascii="Times New Roman" w:hAnsi="Times New Roman"/>
          <w:spacing w:val="-4"/>
          <w:sz w:val="24"/>
          <w:lang w:val="nl-NL"/>
        </w:rPr>
        <w:t xml:space="preserve">Genesis </w:t>
      </w:r>
      <w:r w:rsidRPr="00907F51">
        <w:rPr>
          <w:rFonts w:ascii="Times New Roman" w:hAnsi="Times New Roman"/>
          <w:sz w:val="24"/>
          <w:lang w:val="nl-NL"/>
        </w:rPr>
        <w:t xml:space="preserve">4:5." </w:t>
      </w:r>
      <w:r w:rsidRPr="00907F51">
        <w:rPr>
          <w:rFonts w:ascii="Times New Roman" w:hAnsi="Times New Roman"/>
          <w:spacing w:val="-6"/>
          <w:sz w:val="24"/>
          <w:lang w:val="nl-NL"/>
        </w:rPr>
        <w:t xml:space="preserve">Zij,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de tegenspreking van </w:t>
      </w:r>
      <w:r w:rsidRPr="00907F51">
        <w:rPr>
          <w:rFonts w:ascii="Times New Roman" w:hAnsi="Times New Roman"/>
          <w:spacing w:val="-2"/>
          <w:sz w:val="24"/>
          <w:lang w:val="nl-NL"/>
        </w:rPr>
        <w:t xml:space="preserve">Korach </w:t>
      </w:r>
      <w:r w:rsidRPr="00907F51">
        <w:rPr>
          <w:rFonts w:ascii="Times New Roman" w:hAnsi="Times New Roman"/>
          <w:sz w:val="24"/>
          <w:lang w:val="nl-NL"/>
        </w:rPr>
        <w:t xml:space="preserve">gevolgd </w:t>
      </w:r>
      <w:r w:rsidRPr="00907F51">
        <w:rPr>
          <w:rFonts w:ascii="Times New Roman" w:hAnsi="Times New Roman"/>
          <w:spacing w:val="-5"/>
          <w:sz w:val="24"/>
          <w:lang w:val="nl-NL"/>
        </w:rPr>
        <w:t xml:space="preserve">zijn,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de weg van </w:t>
      </w:r>
      <w:r w:rsidRPr="00907F51">
        <w:rPr>
          <w:rFonts w:ascii="Times New Roman" w:hAnsi="Times New Roman"/>
          <w:spacing w:val="-6"/>
          <w:sz w:val="24"/>
          <w:lang w:val="nl-NL"/>
        </w:rPr>
        <w:t xml:space="preserve">Kaïn </w:t>
      </w:r>
      <w:r w:rsidRPr="00907F51">
        <w:rPr>
          <w:rFonts w:ascii="Times New Roman" w:hAnsi="Times New Roman"/>
          <w:sz w:val="24"/>
          <w:lang w:val="nl-NL"/>
        </w:rPr>
        <w:t xml:space="preserve">ingegaan," deze twee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samengevoegd, en daarom </w:t>
      </w:r>
      <w:r w:rsidRPr="00907F51">
        <w:rPr>
          <w:rFonts w:ascii="Times New Roman" w:hAnsi="Times New Roman"/>
          <w:spacing w:val="-4"/>
          <w:sz w:val="24"/>
          <w:lang w:val="nl-NL"/>
        </w:rPr>
        <w:t xml:space="preserve">bidt </w:t>
      </w:r>
      <w:r w:rsidRPr="00907F51">
        <w:rPr>
          <w:rFonts w:ascii="Times New Roman" w:hAnsi="Times New Roman"/>
          <w:spacing w:val="-3"/>
          <w:sz w:val="24"/>
          <w:lang w:val="nl-NL"/>
        </w:rPr>
        <w:t xml:space="preserve">hij, </w:t>
      </w:r>
      <w:r w:rsidRPr="00907F51">
        <w:rPr>
          <w:rFonts w:ascii="Times New Roman" w:hAnsi="Times New Roman"/>
          <w:sz w:val="24"/>
          <w:lang w:val="nl-NL"/>
        </w:rPr>
        <w:t>dat zij evenals Kaïn door God toornig aangezien zullen worden, en evenals hij te schande gemaakt zullen</w:t>
      </w:r>
      <w:r w:rsidRPr="00907F51">
        <w:rPr>
          <w:rFonts w:ascii="Times New Roman" w:hAnsi="Times New Roman"/>
          <w:spacing w:val="-35"/>
          <w:sz w:val="24"/>
          <w:lang w:val="nl-NL"/>
        </w:rPr>
        <w:t xml:space="preserve"> </w:t>
      </w:r>
      <w:r w:rsidRPr="00907F51">
        <w:rPr>
          <w:rFonts w:ascii="Times New Roman" w:hAnsi="Times New Roman"/>
          <w:sz w:val="24"/>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41"/>
        </w:numPr>
        <w:tabs>
          <w:tab w:val="left" w:pos="572"/>
        </w:tabs>
        <w:spacing w:line="247" w:lineRule="auto"/>
        <w:ind w:left="120"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t>
      </w:r>
      <w:r w:rsidRPr="00907F51">
        <w:rPr>
          <w:rFonts w:ascii="Times New Roman"/>
          <w:spacing w:val="-4"/>
          <w:sz w:val="24"/>
          <w:lang w:val="nl-NL"/>
        </w:rPr>
        <w:t xml:space="preserve">geschil </w:t>
      </w:r>
      <w:r w:rsidRPr="00907F51">
        <w:rPr>
          <w:rFonts w:ascii="Times New Roman"/>
          <w:sz w:val="24"/>
          <w:lang w:val="nl-NL"/>
        </w:rPr>
        <w:t xml:space="preserve">tussen Mozes en </w:t>
      </w:r>
      <w:r w:rsidRPr="00907F51">
        <w:rPr>
          <w:rFonts w:ascii="Times New Roman"/>
          <w:spacing w:val="-6"/>
          <w:sz w:val="24"/>
          <w:lang w:val="nl-NL"/>
        </w:rPr>
        <w:t xml:space="preserve">zijn </w:t>
      </w:r>
      <w:r w:rsidRPr="00907F51">
        <w:rPr>
          <w:rFonts w:ascii="Times New Roman"/>
          <w:sz w:val="24"/>
          <w:lang w:val="nl-NL"/>
        </w:rPr>
        <w:t>beschuldigers aan de beslissing van de Rechter onderworpen.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39"/>
        </w:numPr>
        <w:tabs>
          <w:tab w:val="left" w:pos="38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Mozes daagt hen </w:t>
      </w:r>
      <w:r w:rsidRPr="00907F51">
        <w:rPr>
          <w:rFonts w:ascii="Times New Roman"/>
          <w:spacing w:val="-5"/>
          <w:sz w:val="24"/>
          <w:lang w:val="nl-NL"/>
        </w:rPr>
        <w:t xml:space="preserve">uit </w:t>
      </w:r>
      <w:r w:rsidRPr="00907F51">
        <w:rPr>
          <w:rFonts w:ascii="Times New Roman"/>
          <w:spacing w:val="2"/>
          <w:sz w:val="24"/>
          <w:lang w:val="nl-NL"/>
        </w:rPr>
        <w:t xml:space="preserve">om </w:t>
      </w:r>
      <w:r w:rsidRPr="00907F51">
        <w:rPr>
          <w:rFonts w:ascii="Times New Roman"/>
          <w:spacing w:val="-3"/>
          <w:sz w:val="24"/>
          <w:lang w:val="nl-NL"/>
        </w:rPr>
        <w:t xml:space="preserve">met </w:t>
      </w:r>
      <w:r w:rsidRPr="00907F51">
        <w:rPr>
          <w:rFonts w:ascii="Times New Roman"/>
          <w:sz w:val="24"/>
          <w:lang w:val="nl-NL"/>
        </w:rPr>
        <w:t xml:space="preserve">Aaron de volgende morgen, ten tijde wanneer het reukwerk geofferd werd, te </w:t>
      </w:r>
      <w:r w:rsidRPr="00907F51">
        <w:rPr>
          <w:rFonts w:ascii="Times New Roman"/>
          <w:spacing w:val="-4"/>
          <w:sz w:val="24"/>
          <w:lang w:val="nl-NL"/>
        </w:rPr>
        <w:t xml:space="preserve">verschijnen, </w:t>
      </w:r>
      <w:r w:rsidRPr="00907F51">
        <w:rPr>
          <w:rFonts w:ascii="Times New Roman"/>
          <w:spacing w:val="2"/>
          <w:sz w:val="24"/>
          <w:lang w:val="nl-NL"/>
        </w:rPr>
        <w:t xml:space="preserve">om </w:t>
      </w:r>
      <w:r w:rsidRPr="00907F51">
        <w:rPr>
          <w:rFonts w:ascii="Times New Roman"/>
          <w:sz w:val="24"/>
          <w:lang w:val="nl-NL"/>
        </w:rPr>
        <w:t xml:space="preserve">dan de zaak aan het oordeel des Heeren over te laten, vers 16, 17. Daar </w:t>
      </w:r>
      <w:r w:rsidRPr="00907F51">
        <w:rPr>
          <w:rFonts w:ascii="Times New Roman"/>
          <w:spacing w:val="-6"/>
          <w:sz w:val="24"/>
          <w:lang w:val="nl-NL"/>
        </w:rPr>
        <w:t xml:space="preserve">hij </w:t>
      </w:r>
      <w:r w:rsidRPr="00907F51">
        <w:rPr>
          <w:rFonts w:ascii="Times New Roman"/>
          <w:sz w:val="24"/>
          <w:lang w:val="nl-NL"/>
        </w:rPr>
        <w:t xml:space="preserve">hen </w:t>
      </w:r>
      <w:r w:rsidRPr="00907F51">
        <w:rPr>
          <w:rFonts w:ascii="Times New Roman"/>
          <w:spacing w:val="-3"/>
          <w:sz w:val="24"/>
          <w:lang w:val="nl-NL"/>
        </w:rPr>
        <w:t xml:space="preserve">door zijn kalme, liefdevolle redenering niet </w:t>
      </w:r>
      <w:r w:rsidRPr="00907F51">
        <w:rPr>
          <w:rFonts w:ascii="Times New Roman"/>
          <w:sz w:val="24"/>
          <w:lang w:val="nl-NL"/>
        </w:rPr>
        <w:t xml:space="preserve">tot overtuiging kon </w:t>
      </w:r>
      <w:r w:rsidRPr="00907F51">
        <w:rPr>
          <w:rFonts w:ascii="Times New Roman"/>
          <w:spacing w:val="-3"/>
          <w:sz w:val="24"/>
          <w:lang w:val="nl-NL"/>
        </w:rPr>
        <w:t xml:space="preserve">brengen, </w:t>
      </w:r>
      <w:r w:rsidRPr="00907F51">
        <w:rPr>
          <w:rFonts w:ascii="Times New Roman"/>
          <w:spacing w:val="-8"/>
          <w:sz w:val="24"/>
          <w:lang w:val="nl-NL"/>
        </w:rPr>
        <w:t xml:space="preserve">is </w:t>
      </w:r>
      <w:r w:rsidRPr="00907F51">
        <w:rPr>
          <w:rFonts w:ascii="Times New Roman"/>
          <w:spacing w:val="-6"/>
          <w:sz w:val="24"/>
          <w:lang w:val="nl-NL"/>
        </w:rPr>
        <w:t xml:space="preserve">hij </w:t>
      </w:r>
      <w:r w:rsidRPr="00907F51">
        <w:rPr>
          <w:rFonts w:ascii="Times New Roman"/>
          <w:spacing w:val="-4"/>
          <w:sz w:val="24"/>
          <w:lang w:val="nl-NL"/>
        </w:rPr>
        <w:t xml:space="preserve">bereid </w:t>
      </w:r>
      <w:r w:rsidRPr="00907F51">
        <w:rPr>
          <w:rFonts w:ascii="Times New Roman"/>
          <w:spacing w:val="2"/>
          <w:sz w:val="24"/>
          <w:lang w:val="nl-NL"/>
        </w:rPr>
        <w:t xml:space="preserve">om </w:t>
      </w:r>
      <w:r w:rsidRPr="00907F51">
        <w:rPr>
          <w:rFonts w:ascii="Times New Roman"/>
          <w:spacing w:val="-3"/>
          <w:sz w:val="24"/>
          <w:lang w:val="nl-NL"/>
        </w:rPr>
        <w:t xml:space="preserve">met </w:t>
      </w:r>
      <w:r w:rsidRPr="00907F51">
        <w:rPr>
          <w:rFonts w:ascii="Times New Roman"/>
          <w:sz w:val="24"/>
          <w:lang w:val="nl-NL"/>
        </w:rPr>
        <w:t>hen voor de rechterstoel van God te verschijnen en Gods uitspraak af te wachten, teneinde deze twist te beslechten. Hij had zich reeds tevoren hiertoe verbonden,</w:t>
      </w:r>
      <w:r w:rsidRPr="00907F51">
        <w:rPr>
          <w:rFonts w:ascii="Times New Roman"/>
          <w:spacing w:val="10"/>
          <w:sz w:val="24"/>
          <w:lang w:val="nl-NL"/>
        </w:rPr>
        <w:t xml:space="preserve"> </w:t>
      </w:r>
      <w:r w:rsidRPr="00907F51">
        <w:rPr>
          <w:rFonts w:ascii="Times New Roman"/>
          <w:sz w:val="24"/>
          <w:lang w:val="nl-NL"/>
        </w:rPr>
        <w:t>vers</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19" w:right="120"/>
        <w:jc w:val="both"/>
        <w:rPr>
          <w:lang w:val="nl-NL"/>
        </w:rPr>
      </w:pPr>
      <w:r w:rsidRPr="00907F51">
        <w:rPr>
          <w:lang w:val="nl-NL"/>
        </w:rPr>
        <w:t xml:space="preserve">6, 7, en </w:t>
      </w:r>
      <w:r w:rsidRPr="00907F51">
        <w:rPr>
          <w:spacing w:val="-4"/>
          <w:lang w:val="nl-NL"/>
        </w:rPr>
        <w:t xml:space="preserve">hier </w:t>
      </w:r>
      <w:r w:rsidRPr="00907F51">
        <w:rPr>
          <w:lang w:val="nl-NL"/>
        </w:rPr>
        <w:t xml:space="preserve">voegt </w:t>
      </w:r>
      <w:r w:rsidRPr="00907F51">
        <w:rPr>
          <w:spacing w:val="-6"/>
          <w:lang w:val="nl-NL"/>
        </w:rPr>
        <w:t xml:space="preserve">hij </w:t>
      </w:r>
      <w:r w:rsidRPr="00907F51">
        <w:rPr>
          <w:lang w:val="nl-NL"/>
        </w:rPr>
        <w:t xml:space="preserve">er slechts een </w:t>
      </w:r>
      <w:r w:rsidRPr="00907F51">
        <w:rPr>
          <w:spacing w:val="-5"/>
          <w:lang w:val="nl-NL"/>
        </w:rPr>
        <w:t xml:space="preserve">beding </w:t>
      </w:r>
      <w:r w:rsidRPr="00907F51">
        <w:rPr>
          <w:lang w:val="nl-NL"/>
        </w:rPr>
        <w:t xml:space="preserve">aan toe, </w:t>
      </w:r>
      <w:r w:rsidRPr="00907F51">
        <w:rPr>
          <w:spacing w:val="-3"/>
          <w:lang w:val="nl-NL"/>
        </w:rPr>
        <w:t xml:space="preserve">waaruit </w:t>
      </w:r>
      <w:r w:rsidRPr="00907F51">
        <w:rPr>
          <w:spacing w:val="-6"/>
          <w:lang w:val="nl-NL"/>
        </w:rPr>
        <w:t xml:space="preserve">zijn </w:t>
      </w:r>
      <w:r w:rsidRPr="00907F51">
        <w:rPr>
          <w:spacing w:val="2"/>
          <w:lang w:val="nl-NL"/>
        </w:rPr>
        <w:t xml:space="preserve">grote </w:t>
      </w:r>
      <w:r w:rsidRPr="00907F51">
        <w:rPr>
          <w:lang w:val="nl-NL"/>
        </w:rPr>
        <w:t xml:space="preserve">toegevendheid  blijkt voor de klagers, namelijk dat Aaron, wiens verhoging zij wraakten, hoewel thans door de </w:t>
      </w:r>
      <w:r w:rsidRPr="00907F51">
        <w:rPr>
          <w:spacing w:val="-3"/>
          <w:lang w:val="nl-NL"/>
        </w:rPr>
        <w:t xml:space="preserve">inzetting </w:t>
      </w:r>
      <w:r w:rsidRPr="00907F51">
        <w:rPr>
          <w:lang w:val="nl-NL"/>
        </w:rPr>
        <w:t xml:space="preserve">Gods bevorderd tot de eer om reukwerk te branden binnen de tabernakel, zich echter bij deze gelegenheid op de plaats van een nieuweling zou stellen op gelijke voet met </w:t>
      </w:r>
      <w:r w:rsidRPr="00907F51">
        <w:rPr>
          <w:spacing w:val="-2"/>
          <w:lang w:val="nl-NL"/>
        </w:rPr>
        <w:t xml:space="preserve">Korach </w:t>
      </w:r>
      <w:r w:rsidRPr="00907F51">
        <w:rPr>
          <w:lang w:val="nl-NL"/>
        </w:rPr>
        <w:t xml:space="preserve">aan de deur van de </w:t>
      </w:r>
      <w:r w:rsidRPr="00907F51">
        <w:rPr>
          <w:spacing w:val="-3"/>
          <w:lang w:val="nl-NL"/>
        </w:rPr>
        <w:t xml:space="preserve">tabernakel, </w:t>
      </w:r>
      <w:r w:rsidRPr="00907F51">
        <w:rPr>
          <w:spacing w:val="-5"/>
          <w:lang w:val="nl-NL"/>
        </w:rPr>
        <w:t xml:space="preserve">ja </w:t>
      </w:r>
      <w:r w:rsidRPr="00907F51">
        <w:rPr>
          <w:lang w:val="nl-NL"/>
        </w:rPr>
        <w:t xml:space="preserve">meer, Mozes zelf zou ook bij hen staan, zodat de klager alle </w:t>
      </w:r>
      <w:r w:rsidRPr="00907F51">
        <w:rPr>
          <w:spacing w:val="-4"/>
          <w:lang w:val="nl-NL"/>
        </w:rPr>
        <w:t xml:space="preserve">eerlijke </w:t>
      </w:r>
      <w:r w:rsidRPr="00907F51">
        <w:rPr>
          <w:spacing w:val="-5"/>
          <w:lang w:val="nl-NL"/>
        </w:rPr>
        <w:t xml:space="preserve">behandeling </w:t>
      </w:r>
      <w:r w:rsidRPr="00907F51">
        <w:rPr>
          <w:lang w:val="nl-NL"/>
        </w:rPr>
        <w:t>zou ondervinden, die hij slechts kon wensen, en alzo alle mond gestopt worde.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39"/>
        </w:numPr>
        <w:tabs>
          <w:tab w:val="left" w:pos="37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Korach </w:t>
      </w:r>
      <w:r w:rsidRPr="00907F51">
        <w:rPr>
          <w:rFonts w:ascii="Times New Roman" w:hAnsi="Times New Roman"/>
          <w:spacing w:val="-4"/>
          <w:sz w:val="24"/>
          <w:lang w:val="nl-NL"/>
        </w:rPr>
        <w:t xml:space="preserve">neemt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uitdaging aan, </w:t>
      </w:r>
      <w:r w:rsidRPr="00907F51">
        <w:rPr>
          <w:rFonts w:ascii="Times New Roman" w:hAnsi="Times New Roman"/>
          <w:sz w:val="24"/>
          <w:lang w:val="nl-NL"/>
        </w:rPr>
        <w:t xml:space="preserve">en verschijnt met Mozes en Aaron </w:t>
      </w:r>
      <w:r w:rsidRPr="00907F51">
        <w:rPr>
          <w:rFonts w:ascii="Times New Roman" w:hAnsi="Times New Roman"/>
          <w:i/>
          <w:sz w:val="24"/>
          <w:lang w:val="nl-NL"/>
        </w:rPr>
        <w:t xml:space="preserve">aan de deur van de tent van de samenkomst </w:t>
      </w:r>
      <w:r w:rsidRPr="00907F51">
        <w:rPr>
          <w:rFonts w:ascii="Times New Roman" w:hAnsi="Times New Roman"/>
          <w:spacing w:val="2"/>
          <w:sz w:val="24"/>
          <w:lang w:val="nl-NL"/>
        </w:rPr>
        <w:t xml:space="preserve">om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aanspraken te </w:t>
      </w:r>
      <w:r w:rsidRPr="00907F51">
        <w:rPr>
          <w:rFonts w:ascii="Times New Roman" w:hAnsi="Times New Roman"/>
          <w:spacing w:val="-3"/>
          <w:sz w:val="24"/>
          <w:lang w:val="nl-NL"/>
        </w:rPr>
        <w:t xml:space="preserve">handhaven, </w:t>
      </w:r>
      <w:r w:rsidRPr="00907F51">
        <w:rPr>
          <w:rFonts w:ascii="Times New Roman" w:hAnsi="Times New Roman"/>
          <w:sz w:val="24"/>
          <w:lang w:val="nl-NL"/>
        </w:rPr>
        <w:t xml:space="preserve">vers 18, 19. </w:t>
      </w:r>
      <w:r w:rsidRPr="00907F51">
        <w:rPr>
          <w:rFonts w:ascii="Times New Roman" w:hAnsi="Times New Roman"/>
          <w:spacing w:val="-3"/>
          <w:sz w:val="24"/>
          <w:lang w:val="nl-NL"/>
        </w:rPr>
        <w:t xml:space="preserve">Indien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zo  verregaand onbeschaamd ware geweest, dan zou hij de zaak niet zo ver hebben laten </w:t>
      </w:r>
      <w:r w:rsidRPr="00907F51">
        <w:rPr>
          <w:rFonts w:ascii="Times New Roman" w:hAnsi="Times New Roman"/>
          <w:spacing w:val="-2"/>
          <w:sz w:val="24"/>
          <w:lang w:val="nl-NL"/>
        </w:rPr>
        <w:t xml:space="preserve">komen. </w:t>
      </w:r>
      <w:r w:rsidRPr="00907F51">
        <w:rPr>
          <w:rFonts w:ascii="Times New Roman" w:hAnsi="Times New Roman"/>
          <w:sz w:val="24"/>
          <w:lang w:val="nl-NL"/>
        </w:rPr>
        <w:t xml:space="preserve">Had hij niet onlangs gezien hoe Nadab en Abihu, de gezalfde priesters, dood ter aarde </w:t>
      </w:r>
      <w:r w:rsidRPr="00907F51">
        <w:rPr>
          <w:rFonts w:ascii="Times New Roman" w:hAnsi="Times New Roman"/>
          <w:spacing w:val="-2"/>
          <w:sz w:val="24"/>
          <w:lang w:val="nl-NL"/>
        </w:rPr>
        <w:t xml:space="preserve">werden </w:t>
      </w:r>
      <w:r w:rsidRPr="00907F51">
        <w:rPr>
          <w:rFonts w:ascii="Times New Roman" w:hAnsi="Times New Roman"/>
          <w:sz w:val="24"/>
          <w:lang w:val="nl-NL"/>
        </w:rPr>
        <w:t xml:space="preserve">geworpen, omdat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het hadden </w:t>
      </w:r>
      <w:r w:rsidRPr="00907F51">
        <w:rPr>
          <w:rFonts w:ascii="Times New Roman" w:hAnsi="Times New Roman"/>
          <w:spacing w:val="-3"/>
          <w:sz w:val="24"/>
          <w:lang w:val="nl-NL"/>
        </w:rPr>
        <w:t xml:space="preserve">gedurfd </w:t>
      </w:r>
      <w:r w:rsidRPr="00907F51">
        <w:rPr>
          <w:rFonts w:ascii="Times New Roman" w:hAnsi="Times New Roman"/>
          <w:sz w:val="24"/>
          <w:lang w:val="nl-NL"/>
        </w:rPr>
        <w:t xml:space="preserve">reukwerk </w:t>
      </w:r>
      <w:r w:rsidRPr="00907F51">
        <w:rPr>
          <w:rFonts w:ascii="Times New Roman" w:hAnsi="Times New Roman"/>
          <w:spacing w:val="-3"/>
          <w:sz w:val="24"/>
          <w:lang w:val="nl-NL"/>
        </w:rPr>
        <w:t xml:space="preserve">met </w:t>
      </w:r>
      <w:r w:rsidRPr="00907F51">
        <w:rPr>
          <w:rFonts w:ascii="Times New Roman" w:hAnsi="Times New Roman"/>
          <w:spacing w:val="-6"/>
          <w:sz w:val="24"/>
          <w:lang w:val="nl-NL"/>
        </w:rPr>
        <w:t xml:space="preserve">onheilig </w:t>
      </w:r>
      <w:r w:rsidRPr="00907F51">
        <w:rPr>
          <w:rFonts w:ascii="Times New Roman" w:hAnsi="Times New Roman"/>
          <w:sz w:val="24"/>
          <w:lang w:val="nl-NL"/>
        </w:rPr>
        <w:t xml:space="preserve">vuur aan te steken, en kon hij </w:t>
      </w:r>
      <w:r w:rsidRPr="00907F51">
        <w:rPr>
          <w:rFonts w:ascii="Times New Roman" w:hAnsi="Times New Roman"/>
          <w:spacing w:val="-3"/>
          <w:sz w:val="24"/>
          <w:lang w:val="nl-NL"/>
        </w:rPr>
        <w:t xml:space="preserve">met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medeplichtigen </w:t>
      </w:r>
      <w:r w:rsidRPr="00907F51">
        <w:rPr>
          <w:rFonts w:ascii="Times New Roman" w:hAnsi="Times New Roman"/>
          <w:sz w:val="24"/>
          <w:lang w:val="nl-NL"/>
        </w:rPr>
        <w:t xml:space="preserve">dan verwachten beter te </w:t>
      </w:r>
      <w:r w:rsidRPr="00907F51">
        <w:rPr>
          <w:rFonts w:ascii="Times New Roman" w:hAnsi="Times New Roman"/>
          <w:spacing w:val="-4"/>
          <w:sz w:val="24"/>
          <w:lang w:val="nl-NL"/>
        </w:rPr>
        <w:t xml:space="preserve">zullen </w:t>
      </w:r>
      <w:r w:rsidRPr="00907F51">
        <w:rPr>
          <w:rFonts w:ascii="Times New Roman" w:hAnsi="Times New Roman"/>
          <w:sz w:val="24"/>
          <w:lang w:val="nl-NL"/>
        </w:rPr>
        <w:t xml:space="preserve">varen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reukwerk offeren met </w:t>
      </w:r>
      <w:r w:rsidRPr="00907F51">
        <w:rPr>
          <w:rFonts w:ascii="Times New Roman" w:hAnsi="Times New Roman"/>
          <w:spacing w:val="-4"/>
          <w:sz w:val="24"/>
          <w:lang w:val="nl-NL"/>
        </w:rPr>
        <w:t xml:space="preserve">onheilige handen? </w:t>
      </w:r>
      <w:r w:rsidRPr="00907F51">
        <w:rPr>
          <w:rFonts w:ascii="Times New Roman" w:hAnsi="Times New Roman"/>
          <w:sz w:val="24"/>
          <w:lang w:val="nl-NL"/>
        </w:rPr>
        <w:t xml:space="preserve">En toch, </w:t>
      </w:r>
      <w:r w:rsidRPr="00907F51">
        <w:rPr>
          <w:rFonts w:ascii="Times New Roman" w:hAnsi="Times New Roman"/>
          <w:spacing w:val="2"/>
          <w:sz w:val="24"/>
          <w:lang w:val="nl-NL"/>
        </w:rPr>
        <w:t xml:space="preserve">om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hoogte van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trots </w:t>
      </w:r>
      <w:r w:rsidRPr="00907F51">
        <w:rPr>
          <w:rFonts w:ascii="Times New Roman" w:hAnsi="Times New Roman"/>
          <w:sz w:val="24"/>
          <w:lang w:val="nl-NL"/>
        </w:rPr>
        <w:t xml:space="preserve">Mozes het </w:t>
      </w:r>
      <w:r w:rsidRPr="00907F51">
        <w:rPr>
          <w:rFonts w:ascii="Times New Roman" w:hAnsi="Times New Roman"/>
          <w:spacing w:val="-3"/>
          <w:sz w:val="24"/>
          <w:lang w:val="nl-NL"/>
        </w:rPr>
        <w:t xml:space="preserve">hoofd </w:t>
      </w:r>
      <w:r w:rsidRPr="00907F51">
        <w:rPr>
          <w:rFonts w:ascii="Times New Roman" w:hAnsi="Times New Roman"/>
          <w:sz w:val="24"/>
          <w:lang w:val="nl-NL"/>
        </w:rPr>
        <w:t xml:space="preserve">te bieden, tart hij aldus de </w:t>
      </w:r>
      <w:r w:rsidRPr="00907F51">
        <w:rPr>
          <w:rFonts w:ascii="Times New Roman" w:hAnsi="Times New Roman"/>
          <w:spacing w:val="-5"/>
          <w:sz w:val="24"/>
          <w:lang w:val="nl-NL"/>
        </w:rPr>
        <w:t xml:space="preserve">hemel, </w:t>
      </w:r>
      <w:r w:rsidRPr="00907F51">
        <w:rPr>
          <w:rFonts w:ascii="Times New Roman" w:hAnsi="Times New Roman"/>
          <w:spacing w:val="-4"/>
          <w:sz w:val="24"/>
          <w:lang w:val="nl-NL"/>
        </w:rPr>
        <w:t xml:space="preserve">durft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Goddelijke </w:t>
      </w:r>
      <w:r w:rsidRPr="00907F51">
        <w:rPr>
          <w:rFonts w:ascii="Times New Roman" w:hAnsi="Times New Roman"/>
          <w:spacing w:val="-5"/>
          <w:sz w:val="24"/>
          <w:lang w:val="nl-NL"/>
        </w:rPr>
        <w:t xml:space="preserve">aanneming </w:t>
      </w:r>
      <w:r w:rsidRPr="00907F51">
        <w:rPr>
          <w:rFonts w:ascii="Times New Roman" w:hAnsi="Times New Roman"/>
          <w:sz w:val="24"/>
          <w:lang w:val="nl-NL"/>
        </w:rPr>
        <w:t xml:space="preserve">van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reukwerk verwachten zonder </w:t>
      </w:r>
      <w:r w:rsidRPr="00907F51">
        <w:rPr>
          <w:rFonts w:ascii="Times New Roman" w:hAnsi="Times New Roman"/>
          <w:spacing w:val="7"/>
          <w:sz w:val="24"/>
          <w:lang w:val="nl-NL"/>
        </w:rPr>
        <w:t xml:space="preserve">door </w:t>
      </w:r>
      <w:r w:rsidRPr="00907F51">
        <w:rPr>
          <w:rFonts w:ascii="Times New Roman" w:hAnsi="Times New Roman"/>
          <w:sz w:val="24"/>
          <w:lang w:val="nl-NL"/>
        </w:rPr>
        <w:t xml:space="preserve">God gemachtigd te zijn het te brengen, zó ellendig wordt door de bedriegelijkheid van de zonde het hart verhard. </w:t>
      </w:r>
      <w:r w:rsidRPr="00907F51">
        <w:rPr>
          <w:rFonts w:ascii="Times New Roman" w:hAnsi="Times New Roman"/>
          <w:i/>
          <w:sz w:val="24"/>
          <w:lang w:val="nl-NL"/>
        </w:rPr>
        <w:t xml:space="preserve">Zij namen een ieder zijn wierookvat. </w:t>
      </w:r>
      <w:r w:rsidRPr="00907F51">
        <w:rPr>
          <w:rFonts w:ascii="Times New Roman" w:hAnsi="Times New Roman"/>
          <w:sz w:val="24"/>
          <w:lang w:val="nl-NL"/>
        </w:rPr>
        <w:t xml:space="preserve">Het waren </w:t>
      </w:r>
      <w:r w:rsidRPr="00907F51">
        <w:rPr>
          <w:rFonts w:ascii="Times New Roman" w:hAnsi="Times New Roman"/>
          <w:spacing w:val="-5"/>
          <w:sz w:val="24"/>
          <w:lang w:val="nl-NL"/>
        </w:rPr>
        <w:t xml:space="preserve">wellicht </w:t>
      </w:r>
      <w:r w:rsidRPr="00907F51">
        <w:rPr>
          <w:rFonts w:ascii="Times New Roman" w:hAnsi="Times New Roman"/>
          <w:sz w:val="24"/>
          <w:lang w:val="nl-NL"/>
        </w:rPr>
        <w:t xml:space="preserve">enige van de wierookvaten,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deze hoofden van </w:t>
      </w:r>
      <w:r w:rsidRPr="00907F51">
        <w:rPr>
          <w:rFonts w:ascii="Times New Roman" w:hAnsi="Times New Roman"/>
          <w:spacing w:val="-4"/>
          <w:sz w:val="24"/>
          <w:lang w:val="nl-NL"/>
        </w:rPr>
        <w:t xml:space="preserve">huisgezinnen </w:t>
      </w:r>
      <w:r w:rsidRPr="00907F51">
        <w:rPr>
          <w:rFonts w:ascii="Times New Roman" w:hAnsi="Times New Roman"/>
          <w:sz w:val="24"/>
          <w:lang w:val="nl-NL"/>
        </w:rPr>
        <w:t xml:space="preserve">gebruikt hadden </w:t>
      </w:r>
      <w:r w:rsidRPr="00907F51">
        <w:rPr>
          <w:rFonts w:ascii="Times New Roman" w:hAnsi="Times New Roman"/>
          <w:spacing w:val="-5"/>
          <w:sz w:val="24"/>
          <w:lang w:val="nl-NL"/>
        </w:rPr>
        <w:t xml:space="preserve">bij </w:t>
      </w:r>
      <w:r w:rsidRPr="00907F51">
        <w:rPr>
          <w:rFonts w:ascii="Times New Roman" w:hAnsi="Times New Roman"/>
          <w:sz w:val="24"/>
          <w:lang w:val="nl-NL"/>
        </w:rPr>
        <w:t xml:space="preserve">hun huisaltaar, voordat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deel van de </w:t>
      </w:r>
      <w:r w:rsidRPr="00907F51">
        <w:rPr>
          <w:rFonts w:ascii="Times New Roman" w:hAnsi="Times New Roman"/>
          <w:spacing w:val="-3"/>
          <w:sz w:val="24"/>
          <w:lang w:val="nl-NL"/>
        </w:rPr>
        <w:t xml:space="preserve">Goddelijke eredienst </w:t>
      </w:r>
      <w:r w:rsidRPr="00907F51">
        <w:rPr>
          <w:rFonts w:ascii="Times New Roman" w:hAnsi="Times New Roman"/>
          <w:sz w:val="24"/>
          <w:lang w:val="nl-NL"/>
        </w:rPr>
        <w:t xml:space="preserve">beperkt was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de priesterschap en het altaar in de tabernakel (en </w:t>
      </w:r>
      <w:r w:rsidRPr="00907F51">
        <w:rPr>
          <w:rFonts w:ascii="Times New Roman" w:hAnsi="Times New Roman"/>
          <w:spacing w:val="-5"/>
          <w:sz w:val="24"/>
          <w:lang w:val="nl-NL"/>
        </w:rPr>
        <w:t xml:space="preserve">zij </w:t>
      </w:r>
      <w:r w:rsidRPr="00907F51">
        <w:rPr>
          <w:rFonts w:ascii="Times New Roman" w:hAnsi="Times New Roman"/>
          <w:spacing w:val="-4"/>
          <w:sz w:val="24"/>
          <w:lang w:val="nl-NL"/>
        </w:rPr>
        <w:t xml:space="preserve">wilden </w:t>
      </w:r>
      <w:r w:rsidRPr="00907F51">
        <w:rPr>
          <w:rFonts w:ascii="Times New Roman" w:hAnsi="Times New Roman"/>
          <w:sz w:val="24"/>
          <w:lang w:val="nl-NL"/>
        </w:rPr>
        <w:t xml:space="preserve">ze </w:t>
      </w:r>
      <w:r w:rsidRPr="00907F51">
        <w:rPr>
          <w:rFonts w:ascii="Times New Roman" w:hAnsi="Times New Roman"/>
          <w:spacing w:val="-3"/>
          <w:sz w:val="24"/>
          <w:lang w:val="nl-NL"/>
        </w:rPr>
        <w:t xml:space="preserve">weer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gebruik </w:t>
      </w:r>
      <w:r w:rsidRPr="00907F51">
        <w:rPr>
          <w:rFonts w:ascii="Times New Roman" w:hAnsi="Times New Roman"/>
          <w:sz w:val="24"/>
          <w:lang w:val="nl-NL"/>
        </w:rPr>
        <w:t xml:space="preserve">en in ere </w:t>
      </w:r>
      <w:r w:rsidRPr="00907F51">
        <w:rPr>
          <w:rFonts w:ascii="Times New Roman" w:hAnsi="Times New Roman"/>
          <w:spacing w:val="-3"/>
          <w:sz w:val="24"/>
          <w:lang w:val="nl-NL"/>
        </w:rPr>
        <w:t xml:space="preserve">brengen), </w:t>
      </w:r>
      <w:r w:rsidRPr="00907F51">
        <w:rPr>
          <w:rFonts w:ascii="Times New Roman" w:hAnsi="Times New Roman"/>
          <w:sz w:val="24"/>
          <w:lang w:val="nl-NL"/>
        </w:rPr>
        <w:t xml:space="preserve">of </w:t>
      </w:r>
      <w:r w:rsidRPr="00907F51">
        <w:rPr>
          <w:rFonts w:ascii="Times New Roman" w:hAnsi="Times New Roman"/>
          <w:spacing w:val="-3"/>
          <w:sz w:val="24"/>
          <w:lang w:val="nl-NL"/>
        </w:rPr>
        <w:t xml:space="preserve">misschien waren </w:t>
      </w:r>
      <w:r w:rsidRPr="00907F51">
        <w:rPr>
          <w:rFonts w:ascii="Times New Roman" w:hAnsi="Times New Roman"/>
          <w:sz w:val="24"/>
          <w:lang w:val="nl-NL"/>
        </w:rPr>
        <w:t xml:space="preserve">het </w:t>
      </w:r>
      <w:r w:rsidRPr="00907F51">
        <w:rPr>
          <w:rFonts w:ascii="Times New Roman" w:hAnsi="Times New Roman"/>
          <w:spacing w:val="-2"/>
          <w:sz w:val="24"/>
          <w:lang w:val="nl-NL"/>
        </w:rPr>
        <w:t xml:space="preserve">gewone </w:t>
      </w:r>
      <w:r w:rsidRPr="00907F51">
        <w:rPr>
          <w:rFonts w:ascii="Times New Roman" w:hAnsi="Times New Roman"/>
          <w:sz w:val="24"/>
          <w:lang w:val="nl-NL"/>
        </w:rPr>
        <w:t>komforen,</w:t>
      </w:r>
      <w:r w:rsidRPr="00907F51">
        <w:rPr>
          <w:rFonts w:ascii="Times New Roman" w:hAnsi="Times New Roman"/>
          <w:spacing w:val="-6"/>
          <w:sz w:val="24"/>
          <w:lang w:val="nl-NL"/>
        </w:rPr>
        <w:t xml:space="preserve"> </w:t>
      </w:r>
      <w:r w:rsidRPr="00907F51">
        <w:rPr>
          <w:rFonts w:ascii="Times New Roman" w:hAnsi="Times New Roman"/>
          <w:sz w:val="24"/>
          <w:lang w:val="nl-NL"/>
        </w:rPr>
        <w:t>die</w:t>
      </w:r>
      <w:r w:rsidRPr="00907F51">
        <w:rPr>
          <w:rFonts w:ascii="Times New Roman" w:hAnsi="Times New Roman"/>
          <w:spacing w:val="-6"/>
          <w:sz w:val="24"/>
          <w:lang w:val="nl-NL"/>
        </w:rPr>
        <w:t xml:space="preserve"> </w:t>
      </w:r>
      <w:r w:rsidRPr="00907F51">
        <w:rPr>
          <w:rFonts w:ascii="Times New Roman" w:hAnsi="Times New Roman"/>
          <w:sz w:val="24"/>
          <w:lang w:val="nl-NL"/>
        </w:rPr>
        <w:t>voor</w:t>
      </w:r>
      <w:r w:rsidRPr="00907F51">
        <w:rPr>
          <w:rFonts w:ascii="Times New Roman" w:hAnsi="Times New Roman"/>
          <w:spacing w:val="-7"/>
          <w:sz w:val="24"/>
          <w:lang w:val="nl-NL"/>
        </w:rPr>
        <w:t xml:space="preserve"> </w:t>
      </w:r>
      <w:r w:rsidRPr="00907F51">
        <w:rPr>
          <w:rFonts w:ascii="Times New Roman" w:hAnsi="Times New Roman"/>
          <w:sz w:val="24"/>
          <w:lang w:val="nl-NL"/>
        </w:rPr>
        <w:t>gewoon</w:t>
      </w:r>
      <w:r w:rsidRPr="00907F51">
        <w:rPr>
          <w:rFonts w:ascii="Times New Roman" w:hAnsi="Times New Roman"/>
          <w:spacing w:val="-7"/>
          <w:sz w:val="24"/>
          <w:lang w:val="nl-NL"/>
        </w:rPr>
        <w:t xml:space="preserve"> </w:t>
      </w:r>
      <w:r w:rsidRPr="00907F51">
        <w:rPr>
          <w:rFonts w:ascii="Times New Roman" w:hAnsi="Times New Roman"/>
          <w:sz w:val="24"/>
          <w:lang w:val="nl-NL"/>
        </w:rPr>
        <w:t>dagelijks</w:t>
      </w:r>
      <w:r w:rsidRPr="00907F51">
        <w:rPr>
          <w:rFonts w:ascii="Times New Roman" w:hAnsi="Times New Roman"/>
          <w:spacing w:val="-6"/>
          <w:sz w:val="24"/>
          <w:lang w:val="nl-NL"/>
        </w:rPr>
        <w:t xml:space="preserve"> </w:t>
      </w:r>
      <w:r w:rsidRPr="00907F51">
        <w:rPr>
          <w:rFonts w:ascii="Times New Roman" w:hAnsi="Times New Roman"/>
          <w:sz w:val="24"/>
          <w:lang w:val="nl-NL"/>
        </w:rPr>
        <w:t>gebruik</w:t>
      </w:r>
      <w:r w:rsidRPr="00907F51">
        <w:rPr>
          <w:rFonts w:ascii="Times New Roman" w:hAnsi="Times New Roman"/>
          <w:spacing w:val="-6"/>
          <w:sz w:val="24"/>
          <w:lang w:val="nl-NL"/>
        </w:rPr>
        <w:t xml:space="preserve"> </w:t>
      </w:r>
      <w:r w:rsidRPr="00907F51">
        <w:rPr>
          <w:rFonts w:ascii="Times New Roman" w:hAnsi="Times New Roman"/>
          <w:sz w:val="24"/>
          <w:lang w:val="nl-NL"/>
        </w:rPr>
        <w:t>dienden.</w:t>
      </w:r>
      <w:r w:rsidRPr="00907F51">
        <w:rPr>
          <w:rFonts w:ascii="Times New Roman" w:hAnsi="Times New Roman"/>
          <w:spacing w:val="-6"/>
          <w:sz w:val="24"/>
          <w:lang w:val="nl-NL"/>
        </w:rPr>
        <w:t xml:space="preserve"> </w:t>
      </w:r>
      <w:r w:rsidRPr="00907F51">
        <w:rPr>
          <w:rFonts w:ascii="Times New Roman" w:hAnsi="Times New Roman"/>
          <w:sz w:val="24"/>
          <w:lang w:val="nl-NL"/>
        </w:rPr>
        <w:t>Nu</w:t>
      </w:r>
      <w:r w:rsidRPr="00907F51">
        <w:rPr>
          <w:rFonts w:ascii="Times New Roman" w:hAnsi="Times New Roman"/>
          <w:spacing w:val="-7"/>
          <w:sz w:val="24"/>
          <w:lang w:val="nl-NL"/>
        </w:rPr>
        <w:t xml:space="preserve"> </w:t>
      </w:r>
      <w:r w:rsidRPr="00907F51">
        <w:rPr>
          <w:rFonts w:ascii="Times New Roman" w:hAnsi="Times New Roman"/>
          <w:sz w:val="24"/>
          <w:lang w:val="nl-NL"/>
        </w:rPr>
        <w:t>zou</w:t>
      </w:r>
      <w:r w:rsidRPr="00907F51">
        <w:rPr>
          <w:rFonts w:ascii="Times New Roman" w:hAnsi="Times New Roman"/>
          <w:spacing w:val="-7"/>
          <w:sz w:val="24"/>
          <w:lang w:val="nl-NL"/>
        </w:rPr>
        <w:t xml:space="preserve"> </w:t>
      </w:r>
      <w:r w:rsidRPr="00907F51">
        <w:rPr>
          <w:rFonts w:ascii="Times New Roman" w:hAnsi="Times New Roman"/>
          <w:sz w:val="24"/>
          <w:lang w:val="nl-NL"/>
        </w:rPr>
        <w:t>men</w:t>
      </w:r>
      <w:r w:rsidRPr="00907F51">
        <w:rPr>
          <w:rFonts w:ascii="Times New Roman" w:hAnsi="Times New Roman"/>
          <w:spacing w:val="-7"/>
          <w:sz w:val="24"/>
          <w:lang w:val="nl-NL"/>
        </w:rPr>
        <w:t xml:space="preserve"> </w:t>
      </w:r>
      <w:r w:rsidRPr="00907F51">
        <w:rPr>
          <w:rFonts w:ascii="Times New Roman" w:hAnsi="Times New Roman"/>
          <w:sz w:val="24"/>
          <w:lang w:val="nl-NL"/>
        </w:rPr>
        <w:t>gedacht</w:t>
      </w:r>
      <w:r w:rsidRPr="00907F51">
        <w:rPr>
          <w:rFonts w:ascii="Times New Roman" w:hAnsi="Times New Roman"/>
          <w:spacing w:val="6"/>
          <w:sz w:val="24"/>
          <w:lang w:val="nl-NL"/>
        </w:rPr>
        <w:t xml:space="preserve"> </w:t>
      </w:r>
      <w:r w:rsidRPr="00907F51">
        <w:rPr>
          <w:rFonts w:ascii="Times New Roman" w:hAnsi="Times New Roman"/>
          <w:spacing w:val="-3"/>
          <w:sz w:val="24"/>
          <w:lang w:val="nl-NL"/>
        </w:rPr>
        <w:t>hebben</w:t>
      </w:r>
      <w:r w:rsidRPr="00907F51">
        <w:rPr>
          <w:rFonts w:ascii="Times New Roman" w:hAnsi="Times New Roman"/>
          <w:spacing w:val="-8"/>
          <w:sz w:val="24"/>
          <w:lang w:val="nl-NL"/>
        </w:rPr>
        <w:t xml:space="preserve"> </w:t>
      </w:r>
      <w:r w:rsidRPr="00907F51">
        <w:rPr>
          <w:rFonts w:ascii="Times New Roman" w:hAnsi="Times New Roman"/>
          <w:sz w:val="24"/>
          <w:lang w:val="nl-NL"/>
        </w:rPr>
        <w:t>dat</w:t>
      </w:r>
      <w:r w:rsidRPr="00907F51">
        <w:rPr>
          <w:rFonts w:ascii="Times New Roman" w:hAnsi="Times New Roman"/>
          <w:spacing w:val="-6"/>
          <w:sz w:val="24"/>
          <w:lang w:val="nl-NL"/>
        </w:rPr>
        <w:t xml:space="preserve"> </w:t>
      </w:r>
      <w:r w:rsidRPr="00907F51">
        <w:rPr>
          <w:rFonts w:ascii="Times New Roman" w:hAnsi="Times New Roman"/>
          <w:sz w:val="24"/>
          <w:lang w:val="nl-NL"/>
        </w:rPr>
        <w:t>Mozes de</w:t>
      </w:r>
      <w:r w:rsidRPr="00907F51">
        <w:rPr>
          <w:rFonts w:ascii="Times New Roman" w:hAnsi="Times New Roman"/>
          <w:spacing w:val="-7"/>
          <w:sz w:val="24"/>
          <w:lang w:val="nl-NL"/>
        </w:rPr>
        <w:t xml:space="preserve"> </w:t>
      </w:r>
      <w:r w:rsidRPr="00907F51">
        <w:rPr>
          <w:rFonts w:ascii="Times New Roman" w:hAnsi="Times New Roman"/>
          <w:sz w:val="24"/>
          <w:lang w:val="nl-NL"/>
        </w:rPr>
        <w:t>vergadering</w:t>
      </w:r>
      <w:r w:rsidRPr="00907F51">
        <w:rPr>
          <w:rFonts w:ascii="Times New Roman" w:hAnsi="Times New Roman"/>
          <w:spacing w:val="-7"/>
          <w:sz w:val="24"/>
          <w:lang w:val="nl-NL"/>
        </w:rPr>
        <w:t xml:space="preserve"> </w:t>
      </w:r>
      <w:r w:rsidRPr="00907F51">
        <w:rPr>
          <w:rFonts w:ascii="Times New Roman" w:hAnsi="Times New Roman"/>
          <w:sz w:val="24"/>
          <w:lang w:val="nl-NL"/>
        </w:rPr>
        <w:t>bijeengeroepen</w:t>
      </w:r>
      <w:r w:rsidRPr="00907F51">
        <w:rPr>
          <w:rFonts w:ascii="Times New Roman" w:hAnsi="Times New Roman"/>
          <w:spacing w:val="-6"/>
          <w:sz w:val="24"/>
          <w:lang w:val="nl-NL"/>
        </w:rPr>
        <w:t xml:space="preserve"> </w:t>
      </w:r>
      <w:r w:rsidRPr="00907F51">
        <w:rPr>
          <w:rFonts w:ascii="Times New Roman" w:hAnsi="Times New Roman"/>
          <w:sz w:val="24"/>
          <w:lang w:val="nl-NL"/>
        </w:rPr>
        <w:t>zou</w:t>
      </w:r>
      <w:r w:rsidRPr="00907F51">
        <w:rPr>
          <w:rFonts w:ascii="Times New Roman" w:hAnsi="Times New Roman"/>
          <w:spacing w:val="-7"/>
          <w:sz w:val="24"/>
          <w:lang w:val="nl-NL"/>
        </w:rPr>
        <w:t xml:space="preserve"> </w:t>
      </w:r>
      <w:r w:rsidRPr="00907F51">
        <w:rPr>
          <w:rFonts w:ascii="Times New Roman" w:hAnsi="Times New Roman"/>
          <w:sz w:val="24"/>
          <w:lang w:val="nl-NL"/>
        </w:rPr>
        <w:t>hebben</w:t>
      </w:r>
      <w:r w:rsidRPr="00907F51">
        <w:rPr>
          <w:rFonts w:ascii="Times New Roman" w:hAnsi="Times New Roman"/>
          <w:spacing w:val="-7"/>
          <w:sz w:val="24"/>
          <w:lang w:val="nl-NL"/>
        </w:rPr>
        <w:t xml:space="preserve"> </w:t>
      </w:r>
      <w:r w:rsidRPr="00907F51">
        <w:rPr>
          <w:rFonts w:ascii="Times New Roman" w:hAnsi="Times New Roman"/>
          <w:sz w:val="24"/>
          <w:lang w:val="nl-NL"/>
        </w:rPr>
        <w:t>tegen</w:t>
      </w:r>
      <w:r w:rsidRPr="00907F51">
        <w:rPr>
          <w:rFonts w:ascii="Times New Roman" w:hAnsi="Times New Roman"/>
          <w:spacing w:val="-7"/>
          <w:sz w:val="24"/>
          <w:lang w:val="nl-NL"/>
        </w:rPr>
        <w:t xml:space="preserve"> </w:t>
      </w:r>
      <w:r w:rsidRPr="00907F51">
        <w:rPr>
          <w:rFonts w:ascii="Times New Roman" w:hAnsi="Times New Roman"/>
          <w:sz w:val="24"/>
          <w:lang w:val="nl-NL"/>
        </w:rPr>
        <w:t>de</w:t>
      </w:r>
      <w:r w:rsidRPr="00907F51">
        <w:rPr>
          <w:rFonts w:ascii="Times New Roman" w:hAnsi="Times New Roman"/>
          <w:spacing w:val="-7"/>
          <w:sz w:val="24"/>
          <w:lang w:val="nl-NL"/>
        </w:rPr>
        <w:t xml:space="preserve"> </w:t>
      </w:r>
      <w:r w:rsidRPr="00907F51">
        <w:rPr>
          <w:rFonts w:ascii="Times New Roman" w:hAnsi="Times New Roman"/>
          <w:sz w:val="24"/>
          <w:lang w:val="nl-NL"/>
        </w:rPr>
        <w:t>rebellen</w:t>
      </w:r>
      <w:r w:rsidRPr="00907F51">
        <w:rPr>
          <w:rFonts w:ascii="Times New Roman" w:hAnsi="Times New Roman"/>
          <w:spacing w:val="-7"/>
          <w:sz w:val="24"/>
          <w:lang w:val="nl-NL"/>
        </w:rPr>
        <w:t xml:space="preserve"> </w:t>
      </w:r>
      <w:r w:rsidRPr="00907F51">
        <w:rPr>
          <w:rFonts w:ascii="Times New Roman" w:hAnsi="Times New Roman"/>
          <w:sz w:val="24"/>
          <w:lang w:val="nl-NL"/>
        </w:rPr>
        <w:t>om</w:t>
      </w:r>
      <w:r w:rsidRPr="00907F51">
        <w:rPr>
          <w:rFonts w:ascii="Times New Roman" w:hAnsi="Times New Roman"/>
          <w:spacing w:val="-15"/>
          <w:sz w:val="24"/>
          <w:lang w:val="nl-NL"/>
        </w:rPr>
        <w:t xml:space="preserve"> </w:t>
      </w:r>
      <w:r w:rsidRPr="00907F51">
        <w:rPr>
          <w:rFonts w:ascii="Times New Roman" w:hAnsi="Times New Roman"/>
          <w:sz w:val="24"/>
          <w:lang w:val="nl-NL"/>
        </w:rPr>
        <w:t>getuige</w:t>
      </w:r>
      <w:r w:rsidRPr="00907F51">
        <w:rPr>
          <w:rFonts w:ascii="Times New Roman" w:hAnsi="Times New Roman"/>
          <w:spacing w:val="-2"/>
          <w:sz w:val="24"/>
          <w:lang w:val="nl-NL"/>
        </w:rPr>
        <w:t xml:space="preserve"> </w:t>
      </w:r>
      <w:r w:rsidRPr="00907F51">
        <w:rPr>
          <w:rFonts w:ascii="Times New Roman" w:hAnsi="Times New Roman"/>
          <w:sz w:val="24"/>
          <w:lang w:val="nl-NL"/>
        </w:rPr>
        <w:t>te</w:t>
      </w:r>
      <w:r w:rsidRPr="00907F51">
        <w:rPr>
          <w:rFonts w:ascii="Times New Roman" w:hAnsi="Times New Roman"/>
          <w:spacing w:val="-1"/>
          <w:sz w:val="24"/>
          <w:lang w:val="nl-NL"/>
        </w:rPr>
        <w:t xml:space="preserve"> </w:t>
      </w:r>
      <w:r w:rsidRPr="00907F51">
        <w:rPr>
          <w:rFonts w:ascii="Times New Roman" w:hAnsi="Times New Roman"/>
          <w:spacing w:val="-6"/>
          <w:sz w:val="24"/>
          <w:lang w:val="nl-NL"/>
        </w:rPr>
        <w:t>zijn</w:t>
      </w:r>
      <w:r w:rsidRPr="00907F51">
        <w:rPr>
          <w:rFonts w:ascii="Times New Roman" w:hAnsi="Times New Roman"/>
          <w:spacing w:val="-4"/>
          <w:sz w:val="24"/>
          <w:lang w:val="nl-NL"/>
        </w:rPr>
        <w:t xml:space="preserve"> </w:t>
      </w:r>
      <w:r w:rsidRPr="00907F51">
        <w:rPr>
          <w:rFonts w:ascii="Times New Roman" w:hAnsi="Times New Roman"/>
          <w:sz w:val="24"/>
          <w:lang w:val="nl-NL"/>
        </w:rPr>
        <w:t>van</w:t>
      </w:r>
      <w:r w:rsidRPr="00907F51">
        <w:rPr>
          <w:rFonts w:ascii="Times New Roman" w:hAnsi="Times New Roman"/>
          <w:spacing w:val="-7"/>
          <w:sz w:val="24"/>
          <w:lang w:val="nl-NL"/>
        </w:rPr>
        <w:t xml:space="preserve"> </w:t>
      </w:r>
      <w:r w:rsidRPr="00907F51">
        <w:rPr>
          <w:rFonts w:ascii="Times New Roman" w:hAnsi="Times New Roman"/>
          <w:sz w:val="24"/>
          <w:lang w:val="nl-NL"/>
        </w:rPr>
        <w:t>dit</w:t>
      </w:r>
      <w:r w:rsidRPr="00907F51">
        <w:rPr>
          <w:rFonts w:ascii="Times New Roman" w:hAnsi="Times New Roman"/>
          <w:spacing w:val="-8"/>
          <w:sz w:val="24"/>
          <w:lang w:val="nl-NL"/>
        </w:rPr>
        <w:t xml:space="preserve"> </w:t>
      </w:r>
      <w:r w:rsidRPr="00907F51">
        <w:rPr>
          <w:rFonts w:ascii="Times New Roman" w:hAnsi="Times New Roman"/>
          <w:spacing w:val="-3"/>
          <w:sz w:val="24"/>
          <w:lang w:val="nl-NL"/>
        </w:rPr>
        <w:t xml:space="preserve">plechtig </w:t>
      </w:r>
      <w:r w:rsidRPr="00907F51">
        <w:rPr>
          <w:rFonts w:ascii="Times New Roman" w:hAnsi="Times New Roman"/>
          <w:sz w:val="24"/>
          <w:lang w:val="nl-NL"/>
        </w:rPr>
        <w:t xml:space="preserve">gericht,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het </w:t>
      </w:r>
      <w:r w:rsidRPr="00907F51">
        <w:rPr>
          <w:rFonts w:ascii="Times New Roman" w:hAnsi="Times New Roman"/>
          <w:spacing w:val="-6"/>
          <w:sz w:val="24"/>
          <w:lang w:val="nl-NL"/>
        </w:rPr>
        <w:t xml:space="preserve">schijnt </w:t>
      </w:r>
      <w:r w:rsidRPr="00907F51">
        <w:rPr>
          <w:rFonts w:ascii="Times New Roman" w:hAnsi="Times New Roman"/>
          <w:sz w:val="24"/>
          <w:lang w:val="nl-NL"/>
        </w:rPr>
        <w:t xml:space="preserve">dat Korach </w:t>
      </w:r>
      <w:r w:rsidRPr="00907F51">
        <w:rPr>
          <w:rFonts w:ascii="Times New Roman" w:hAnsi="Times New Roman"/>
          <w:spacing w:val="-3"/>
          <w:sz w:val="24"/>
          <w:lang w:val="nl-NL"/>
        </w:rPr>
        <w:t xml:space="preserve">haar verzamelde </w:t>
      </w:r>
      <w:r w:rsidRPr="00907F51">
        <w:rPr>
          <w:rFonts w:ascii="Times New Roman" w:hAnsi="Times New Roman"/>
          <w:sz w:val="24"/>
          <w:lang w:val="nl-NL"/>
        </w:rPr>
        <w:t>tegen Mozes, vers 19, hetgeen te kennen geeft</w:t>
      </w:r>
      <w:r w:rsidRPr="00907F51">
        <w:rPr>
          <w:rFonts w:ascii="Times New Roman" w:hAnsi="Times New Roman"/>
          <w:spacing w:val="-5"/>
          <w:sz w:val="24"/>
          <w:lang w:val="nl-NL"/>
        </w:rPr>
        <w:t xml:space="preserve"> </w:t>
      </w:r>
      <w:r w:rsidRPr="00907F51">
        <w:rPr>
          <w:rFonts w:ascii="Times New Roman" w:hAnsi="Times New Roman"/>
          <w:sz w:val="24"/>
          <w:lang w:val="nl-NL"/>
        </w:rPr>
        <w:t>dat</w:t>
      </w:r>
      <w:r w:rsidRPr="00907F51">
        <w:rPr>
          <w:rFonts w:ascii="Times New Roman" w:hAnsi="Times New Roman"/>
          <w:spacing w:val="4"/>
          <w:sz w:val="24"/>
          <w:lang w:val="nl-NL"/>
        </w:rPr>
        <w:t xml:space="preserve"> </w:t>
      </w:r>
      <w:r w:rsidRPr="00907F51">
        <w:rPr>
          <w:rFonts w:ascii="Times New Roman" w:hAnsi="Times New Roman"/>
          <w:sz w:val="24"/>
          <w:lang w:val="nl-NL"/>
        </w:rPr>
        <w:t>een</w:t>
      </w:r>
      <w:r w:rsidRPr="00907F51">
        <w:rPr>
          <w:rFonts w:ascii="Times New Roman" w:hAnsi="Times New Roman"/>
          <w:spacing w:val="-5"/>
          <w:sz w:val="24"/>
          <w:lang w:val="nl-NL"/>
        </w:rPr>
        <w:t xml:space="preserve"> </w:t>
      </w:r>
      <w:r w:rsidRPr="00907F51">
        <w:rPr>
          <w:rFonts w:ascii="Times New Roman" w:hAnsi="Times New Roman"/>
          <w:spacing w:val="2"/>
          <w:sz w:val="24"/>
          <w:lang w:val="nl-NL"/>
        </w:rPr>
        <w:t>groot</w:t>
      </w:r>
      <w:r w:rsidRPr="00907F51">
        <w:rPr>
          <w:rFonts w:ascii="Times New Roman" w:hAnsi="Times New Roman"/>
          <w:spacing w:val="3"/>
          <w:sz w:val="24"/>
          <w:lang w:val="nl-NL"/>
        </w:rPr>
        <w:t xml:space="preserve"> </w:t>
      </w:r>
      <w:r w:rsidRPr="00907F51">
        <w:rPr>
          <w:rFonts w:ascii="Times New Roman" w:hAnsi="Times New Roman"/>
          <w:sz w:val="24"/>
          <w:lang w:val="nl-NL"/>
        </w:rPr>
        <w:t>deel</w:t>
      </w:r>
      <w:r w:rsidRPr="00907F51">
        <w:rPr>
          <w:rFonts w:ascii="Times New Roman" w:hAnsi="Times New Roman"/>
          <w:spacing w:val="-6"/>
          <w:sz w:val="24"/>
          <w:lang w:val="nl-NL"/>
        </w:rPr>
        <w:t xml:space="preserve"> </w:t>
      </w:r>
      <w:r w:rsidRPr="00907F51">
        <w:rPr>
          <w:rFonts w:ascii="Times New Roman" w:hAnsi="Times New Roman"/>
          <w:sz w:val="24"/>
          <w:lang w:val="nl-NL"/>
        </w:rPr>
        <w:t>van</w:t>
      </w:r>
      <w:r w:rsidRPr="00907F51">
        <w:rPr>
          <w:rFonts w:ascii="Times New Roman" w:hAnsi="Times New Roman"/>
          <w:spacing w:val="-6"/>
          <w:sz w:val="24"/>
          <w:lang w:val="nl-NL"/>
        </w:rPr>
        <w:t xml:space="preserve"> </w:t>
      </w:r>
      <w:r w:rsidRPr="00907F51">
        <w:rPr>
          <w:rFonts w:ascii="Times New Roman" w:hAnsi="Times New Roman"/>
          <w:sz w:val="24"/>
          <w:lang w:val="nl-NL"/>
        </w:rPr>
        <w:t>de</w:t>
      </w:r>
      <w:r w:rsidRPr="00907F51">
        <w:rPr>
          <w:rFonts w:ascii="Times New Roman" w:hAnsi="Times New Roman"/>
          <w:spacing w:val="-6"/>
          <w:sz w:val="24"/>
          <w:lang w:val="nl-NL"/>
        </w:rPr>
        <w:t xml:space="preserve"> </w:t>
      </w:r>
      <w:r w:rsidRPr="00907F51">
        <w:rPr>
          <w:rFonts w:ascii="Times New Roman" w:hAnsi="Times New Roman"/>
          <w:sz w:val="24"/>
          <w:lang w:val="nl-NL"/>
        </w:rPr>
        <w:t>vergadering</w:t>
      </w:r>
      <w:r w:rsidRPr="00907F51">
        <w:rPr>
          <w:rFonts w:ascii="Times New Roman" w:hAnsi="Times New Roman"/>
          <w:spacing w:val="-6"/>
          <w:sz w:val="24"/>
          <w:lang w:val="nl-NL"/>
        </w:rPr>
        <w:t xml:space="preserve"> </w:t>
      </w:r>
      <w:r w:rsidRPr="00907F51">
        <w:rPr>
          <w:rFonts w:ascii="Times New Roman" w:hAnsi="Times New Roman"/>
          <w:sz w:val="24"/>
          <w:lang w:val="nl-NL"/>
        </w:rPr>
        <w:t>het</w:t>
      </w:r>
      <w:r w:rsidRPr="00907F51">
        <w:rPr>
          <w:rFonts w:ascii="Times New Roman" w:hAnsi="Times New Roman"/>
          <w:spacing w:val="-6"/>
          <w:sz w:val="24"/>
          <w:lang w:val="nl-NL"/>
        </w:rPr>
        <w:t xml:space="preserve"> </w:t>
      </w:r>
      <w:r w:rsidRPr="00907F51">
        <w:rPr>
          <w:rFonts w:ascii="Times New Roman" w:hAnsi="Times New Roman"/>
          <w:sz w:val="24"/>
          <w:lang w:val="nl-NL"/>
        </w:rPr>
        <w:t>met</w:t>
      </w:r>
      <w:r w:rsidRPr="00907F51">
        <w:rPr>
          <w:rFonts w:ascii="Times New Roman" w:hAnsi="Times New Roman"/>
          <w:spacing w:val="-6"/>
          <w:sz w:val="24"/>
          <w:lang w:val="nl-NL"/>
        </w:rPr>
        <w:t xml:space="preserve"> </w:t>
      </w:r>
      <w:r w:rsidRPr="00907F51">
        <w:rPr>
          <w:rFonts w:ascii="Times New Roman" w:hAnsi="Times New Roman"/>
          <w:sz w:val="24"/>
          <w:lang w:val="nl-NL"/>
        </w:rPr>
        <w:t>Korach</w:t>
      </w:r>
      <w:r w:rsidRPr="00907F51">
        <w:rPr>
          <w:rFonts w:ascii="Times New Roman" w:hAnsi="Times New Roman"/>
          <w:spacing w:val="-6"/>
          <w:sz w:val="24"/>
          <w:lang w:val="nl-NL"/>
        </w:rPr>
        <w:t xml:space="preserve"> </w:t>
      </w:r>
      <w:r w:rsidRPr="00907F51">
        <w:rPr>
          <w:rFonts w:ascii="Times New Roman" w:hAnsi="Times New Roman"/>
          <w:sz w:val="24"/>
          <w:lang w:val="nl-NL"/>
        </w:rPr>
        <w:t>hield,</w:t>
      </w:r>
      <w:r w:rsidRPr="00907F51">
        <w:rPr>
          <w:rFonts w:ascii="Times New Roman" w:hAnsi="Times New Roman"/>
          <w:spacing w:val="-6"/>
          <w:sz w:val="24"/>
          <w:lang w:val="nl-NL"/>
        </w:rPr>
        <w:t xml:space="preserve"> </w:t>
      </w:r>
      <w:r w:rsidRPr="00907F51">
        <w:rPr>
          <w:rFonts w:ascii="Times New Roman" w:hAnsi="Times New Roman"/>
          <w:sz w:val="24"/>
          <w:lang w:val="nl-NL"/>
        </w:rPr>
        <w:t>hem</w:t>
      </w:r>
      <w:r w:rsidRPr="00907F51">
        <w:rPr>
          <w:rFonts w:ascii="Times New Roman" w:hAnsi="Times New Roman"/>
          <w:spacing w:val="-6"/>
          <w:sz w:val="24"/>
          <w:lang w:val="nl-NL"/>
        </w:rPr>
        <w:t xml:space="preserve"> </w:t>
      </w:r>
      <w:r w:rsidRPr="00907F51">
        <w:rPr>
          <w:rFonts w:ascii="Times New Roman" w:hAnsi="Times New Roman"/>
          <w:sz w:val="24"/>
          <w:lang w:val="nl-NL"/>
        </w:rPr>
        <w:t>ten</w:t>
      </w:r>
      <w:r w:rsidRPr="00907F51">
        <w:rPr>
          <w:rFonts w:ascii="Times New Roman" w:hAnsi="Times New Roman"/>
          <w:spacing w:val="-6"/>
          <w:sz w:val="24"/>
          <w:lang w:val="nl-NL"/>
        </w:rPr>
        <w:t xml:space="preserve"> </w:t>
      </w:r>
      <w:r w:rsidRPr="00907F51">
        <w:rPr>
          <w:rFonts w:ascii="Times New Roman" w:hAnsi="Times New Roman"/>
          <w:sz w:val="24"/>
          <w:lang w:val="nl-NL"/>
        </w:rPr>
        <w:t>dienste</w:t>
      </w:r>
      <w:r w:rsidRPr="00907F51">
        <w:rPr>
          <w:rFonts w:ascii="Times New Roman" w:hAnsi="Times New Roman"/>
          <w:spacing w:val="-6"/>
          <w:sz w:val="24"/>
          <w:lang w:val="nl-NL"/>
        </w:rPr>
        <w:t xml:space="preserve"> </w:t>
      </w:r>
      <w:r w:rsidRPr="00907F51">
        <w:rPr>
          <w:rFonts w:ascii="Times New Roman" w:hAnsi="Times New Roman"/>
          <w:sz w:val="24"/>
          <w:lang w:val="nl-NL"/>
        </w:rPr>
        <w:t>was,</w:t>
      </w:r>
      <w:r w:rsidRPr="00907F51">
        <w:rPr>
          <w:rFonts w:ascii="Times New Roman" w:hAnsi="Times New Roman"/>
          <w:spacing w:val="-6"/>
          <w:sz w:val="24"/>
          <w:lang w:val="nl-NL"/>
        </w:rPr>
        <w:t xml:space="preserve"> </w:t>
      </w:r>
      <w:r w:rsidRPr="00907F51">
        <w:rPr>
          <w:rFonts w:ascii="Times New Roman" w:hAnsi="Times New Roman"/>
          <w:sz w:val="24"/>
          <w:lang w:val="nl-NL"/>
        </w:rPr>
        <w:t>en</w:t>
      </w:r>
      <w:r w:rsidRPr="00907F51">
        <w:rPr>
          <w:rFonts w:ascii="Times New Roman" w:hAnsi="Times New Roman"/>
          <w:spacing w:val="-6"/>
          <w:sz w:val="24"/>
          <w:lang w:val="nl-NL"/>
        </w:rPr>
        <w:t xml:space="preserve"> </w:t>
      </w:r>
      <w:r w:rsidRPr="00907F51">
        <w:rPr>
          <w:rFonts w:ascii="Times New Roman" w:hAnsi="Times New Roman"/>
          <w:spacing w:val="-2"/>
          <w:sz w:val="24"/>
          <w:lang w:val="nl-NL"/>
        </w:rPr>
        <w:t xml:space="preserve">hem </w:t>
      </w:r>
      <w:r w:rsidRPr="00907F51">
        <w:rPr>
          <w:rFonts w:ascii="Times New Roman" w:hAnsi="Times New Roman"/>
          <w:spacing w:val="-3"/>
          <w:sz w:val="24"/>
          <w:lang w:val="nl-NL"/>
        </w:rPr>
        <w:t xml:space="preserve">welslagen </w:t>
      </w:r>
      <w:r w:rsidRPr="00907F51">
        <w:rPr>
          <w:rFonts w:ascii="Times New Roman" w:hAnsi="Times New Roman"/>
          <w:sz w:val="24"/>
          <w:lang w:val="nl-NL"/>
        </w:rPr>
        <w:t xml:space="preserve">toewenste, en dat Korach vol was van hoop dat </w:t>
      </w:r>
      <w:r w:rsidRPr="00907F51">
        <w:rPr>
          <w:rFonts w:ascii="Times New Roman" w:hAnsi="Times New Roman"/>
          <w:spacing w:val="-6"/>
          <w:sz w:val="24"/>
          <w:lang w:val="nl-NL"/>
        </w:rPr>
        <w:t xml:space="preserve">hij zijn </w:t>
      </w:r>
      <w:r w:rsidRPr="00907F51">
        <w:rPr>
          <w:rFonts w:ascii="Times New Roman" w:hAnsi="Times New Roman"/>
          <w:sz w:val="24"/>
          <w:lang w:val="nl-NL"/>
        </w:rPr>
        <w:t xml:space="preserve">doel tegenover Aaron </w:t>
      </w:r>
      <w:r w:rsidRPr="00907F51">
        <w:rPr>
          <w:rFonts w:ascii="Times New Roman" w:hAnsi="Times New Roman"/>
          <w:spacing w:val="2"/>
          <w:sz w:val="24"/>
          <w:lang w:val="nl-NL"/>
        </w:rPr>
        <w:t xml:space="preserve">zou </w:t>
      </w:r>
      <w:r w:rsidRPr="00907F51">
        <w:rPr>
          <w:rFonts w:ascii="Times New Roman" w:hAnsi="Times New Roman"/>
          <w:spacing w:val="-3"/>
          <w:sz w:val="24"/>
          <w:lang w:val="nl-NL"/>
        </w:rPr>
        <w:t xml:space="preserve">bereiken. Indien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vermoed had wat de </w:t>
      </w:r>
      <w:r w:rsidRPr="00907F51">
        <w:rPr>
          <w:rFonts w:ascii="Times New Roman" w:hAnsi="Times New Roman"/>
          <w:spacing w:val="-3"/>
          <w:sz w:val="24"/>
          <w:lang w:val="nl-NL"/>
        </w:rPr>
        <w:t xml:space="preserve">uitslag </w:t>
      </w:r>
      <w:r w:rsidRPr="00907F51">
        <w:rPr>
          <w:rFonts w:ascii="Times New Roman" w:hAnsi="Times New Roman"/>
          <w:sz w:val="24"/>
          <w:lang w:val="nl-NL"/>
        </w:rPr>
        <w:t xml:space="preserve">zou </w:t>
      </w:r>
      <w:r w:rsidRPr="00907F51">
        <w:rPr>
          <w:rFonts w:ascii="Times New Roman" w:hAnsi="Times New Roman"/>
          <w:spacing w:val="-5"/>
          <w:sz w:val="24"/>
          <w:lang w:val="nl-NL"/>
        </w:rPr>
        <w:t xml:space="preserve">zijn,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zou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begeerd </w:t>
      </w:r>
      <w:r w:rsidRPr="00907F51">
        <w:rPr>
          <w:rFonts w:ascii="Times New Roman" w:hAnsi="Times New Roman"/>
          <w:spacing w:val="-4"/>
          <w:sz w:val="24"/>
          <w:lang w:val="nl-NL"/>
        </w:rPr>
        <w:t xml:space="preserve">hebben, </w:t>
      </w:r>
      <w:r w:rsidRPr="00907F51">
        <w:rPr>
          <w:rFonts w:ascii="Times New Roman" w:hAnsi="Times New Roman"/>
          <w:sz w:val="24"/>
          <w:lang w:val="nl-NL"/>
        </w:rPr>
        <w:t xml:space="preserve">dat deze </w:t>
      </w:r>
      <w:r w:rsidRPr="00907F51">
        <w:rPr>
          <w:rFonts w:ascii="Times New Roman" w:hAnsi="Times New Roman"/>
          <w:spacing w:val="-4"/>
          <w:sz w:val="24"/>
          <w:lang w:val="nl-NL"/>
        </w:rPr>
        <w:t>proefneming</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zo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openbaar zou plaatshebben, maar weinig dacht hij, dat hij de </w:t>
      </w:r>
      <w:r w:rsidRPr="00907F51">
        <w:rPr>
          <w:rFonts w:ascii="Times New Roman" w:hAnsi="Times New Roman"/>
          <w:spacing w:val="-3"/>
          <w:sz w:val="24"/>
          <w:lang w:val="nl-NL"/>
        </w:rPr>
        <w:t xml:space="preserve">vergadering </w:t>
      </w:r>
      <w:r w:rsidRPr="00907F51">
        <w:rPr>
          <w:rFonts w:ascii="Times New Roman" w:hAnsi="Times New Roman"/>
          <w:spacing w:val="-5"/>
          <w:sz w:val="24"/>
          <w:lang w:val="nl-NL"/>
        </w:rPr>
        <w:t xml:space="preserve">bijeen </w:t>
      </w:r>
      <w:r w:rsidRPr="00907F51">
        <w:rPr>
          <w:rFonts w:ascii="Times New Roman" w:hAnsi="Times New Roman"/>
          <w:sz w:val="24"/>
          <w:lang w:val="nl-NL"/>
        </w:rPr>
        <w:t xml:space="preserve">had geroepen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getuige te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van </w:t>
      </w:r>
      <w:r w:rsidRPr="00907F51">
        <w:rPr>
          <w:rFonts w:ascii="Times New Roman" w:hAnsi="Times New Roman"/>
          <w:spacing w:val="-6"/>
          <w:sz w:val="24"/>
          <w:lang w:val="nl-NL"/>
        </w:rPr>
        <w:t xml:space="preserve">zijn </w:t>
      </w:r>
      <w:r w:rsidRPr="00907F51">
        <w:rPr>
          <w:rFonts w:ascii="Times New Roman" w:hAnsi="Times New Roman"/>
          <w:sz w:val="24"/>
          <w:lang w:val="nl-NL"/>
        </w:rPr>
        <w:t>beschaming. Het gebeurt dikwijls, dat</w:t>
      </w:r>
      <w:r w:rsidRPr="00907F51">
        <w:rPr>
          <w:rFonts w:ascii="Times New Roman" w:hAnsi="Times New Roman"/>
          <w:spacing w:val="2"/>
          <w:sz w:val="24"/>
          <w:lang w:val="nl-NL"/>
        </w:rPr>
        <w:t xml:space="preserve"> </w:t>
      </w:r>
      <w:r w:rsidRPr="00907F51">
        <w:rPr>
          <w:rFonts w:ascii="Times New Roman" w:hAnsi="Times New Roman"/>
          <w:sz w:val="24"/>
          <w:lang w:val="nl-NL"/>
        </w:rPr>
        <w:t>trotse,</w:t>
      </w:r>
      <w:r w:rsidRPr="00907F51">
        <w:rPr>
          <w:rFonts w:ascii="Times New Roman" w:hAnsi="Times New Roman"/>
          <w:spacing w:val="4"/>
          <w:sz w:val="24"/>
          <w:lang w:val="nl-NL"/>
        </w:rPr>
        <w:t xml:space="preserve"> </w:t>
      </w:r>
      <w:r w:rsidRPr="00907F51">
        <w:rPr>
          <w:rFonts w:ascii="Times New Roman" w:hAnsi="Times New Roman"/>
          <w:sz w:val="24"/>
          <w:lang w:val="nl-NL"/>
        </w:rPr>
        <w:t>eerzuchtige</w:t>
      </w:r>
      <w:r w:rsidRPr="00907F51">
        <w:rPr>
          <w:rFonts w:ascii="Times New Roman" w:hAnsi="Times New Roman"/>
          <w:spacing w:val="-3"/>
          <w:sz w:val="24"/>
          <w:lang w:val="nl-NL"/>
        </w:rPr>
        <w:t xml:space="preserve"> mensen</w:t>
      </w:r>
      <w:r w:rsidRPr="00907F51">
        <w:rPr>
          <w:rFonts w:ascii="Times New Roman" w:hAnsi="Times New Roman"/>
          <w:spacing w:val="-9"/>
          <w:sz w:val="24"/>
          <w:lang w:val="nl-NL"/>
        </w:rPr>
        <w:t xml:space="preserve"> </w:t>
      </w:r>
      <w:r w:rsidRPr="00907F51">
        <w:rPr>
          <w:rFonts w:ascii="Times New Roman" w:hAnsi="Times New Roman"/>
          <w:sz w:val="24"/>
          <w:lang w:val="nl-NL"/>
        </w:rPr>
        <w:t>hun</w:t>
      </w:r>
      <w:r w:rsidRPr="00907F51">
        <w:rPr>
          <w:rFonts w:ascii="Times New Roman" w:hAnsi="Times New Roman"/>
          <w:spacing w:val="-8"/>
          <w:sz w:val="24"/>
          <w:lang w:val="nl-NL"/>
        </w:rPr>
        <w:t xml:space="preserve"> </w:t>
      </w:r>
      <w:r w:rsidRPr="00907F51">
        <w:rPr>
          <w:rFonts w:ascii="Times New Roman" w:hAnsi="Times New Roman"/>
          <w:sz w:val="24"/>
          <w:lang w:val="nl-NL"/>
        </w:rPr>
        <w:t>eigen</w:t>
      </w:r>
      <w:r w:rsidRPr="00907F51">
        <w:rPr>
          <w:rFonts w:ascii="Times New Roman" w:hAnsi="Times New Roman"/>
          <w:spacing w:val="-8"/>
          <w:sz w:val="24"/>
          <w:lang w:val="nl-NL"/>
        </w:rPr>
        <w:t xml:space="preserve"> </w:t>
      </w:r>
      <w:r w:rsidRPr="00907F51">
        <w:rPr>
          <w:rFonts w:ascii="Times New Roman" w:hAnsi="Times New Roman"/>
          <w:sz w:val="24"/>
          <w:lang w:val="nl-NL"/>
        </w:rPr>
        <w:t>grootheid</w:t>
      </w:r>
      <w:r w:rsidRPr="00907F51">
        <w:rPr>
          <w:rFonts w:ascii="Times New Roman" w:hAnsi="Times New Roman"/>
          <w:spacing w:val="-8"/>
          <w:sz w:val="24"/>
          <w:lang w:val="nl-NL"/>
        </w:rPr>
        <w:t xml:space="preserve"> </w:t>
      </w:r>
      <w:r w:rsidRPr="00907F51">
        <w:rPr>
          <w:rFonts w:ascii="Times New Roman" w:hAnsi="Times New Roman"/>
          <w:sz w:val="24"/>
          <w:lang w:val="nl-NL"/>
        </w:rPr>
        <w:t>denken</w:t>
      </w:r>
      <w:r w:rsidRPr="00907F51">
        <w:rPr>
          <w:rFonts w:ascii="Times New Roman" w:hAnsi="Times New Roman"/>
          <w:spacing w:val="-8"/>
          <w:sz w:val="24"/>
          <w:lang w:val="nl-NL"/>
        </w:rPr>
        <w:t xml:space="preserve"> </w:t>
      </w:r>
      <w:r w:rsidRPr="00907F51">
        <w:rPr>
          <w:rFonts w:ascii="Times New Roman" w:hAnsi="Times New Roman"/>
          <w:sz w:val="24"/>
          <w:lang w:val="nl-NL"/>
        </w:rPr>
        <w:t>te</w:t>
      </w:r>
      <w:r w:rsidRPr="00907F51">
        <w:rPr>
          <w:rFonts w:ascii="Times New Roman" w:hAnsi="Times New Roman"/>
          <w:spacing w:val="-8"/>
          <w:sz w:val="24"/>
          <w:lang w:val="nl-NL"/>
        </w:rPr>
        <w:t xml:space="preserve"> </w:t>
      </w:r>
      <w:r w:rsidRPr="00907F51">
        <w:rPr>
          <w:rFonts w:ascii="Times New Roman" w:hAnsi="Times New Roman"/>
          <w:sz w:val="24"/>
          <w:lang w:val="nl-NL"/>
        </w:rPr>
        <w:t>bevorderen</w:t>
      </w:r>
      <w:r w:rsidRPr="00907F51">
        <w:rPr>
          <w:rFonts w:ascii="Times New Roman" w:hAnsi="Times New Roman"/>
          <w:spacing w:val="-8"/>
          <w:sz w:val="24"/>
          <w:lang w:val="nl-NL"/>
        </w:rPr>
        <w:t xml:space="preserve"> </w:t>
      </w:r>
      <w:r w:rsidRPr="00907F51">
        <w:rPr>
          <w:rFonts w:ascii="Times New Roman" w:hAnsi="Times New Roman"/>
          <w:sz w:val="24"/>
          <w:lang w:val="nl-NL"/>
        </w:rPr>
        <w:t>terwijl</w:t>
      </w:r>
      <w:r w:rsidRPr="00907F51">
        <w:rPr>
          <w:rFonts w:ascii="Times New Roman" w:hAnsi="Times New Roman"/>
          <w:spacing w:val="-8"/>
          <w:sz w:val="24"/>
          <w:lang w:val="nl-NL"/>
        </w:rPr>
        <w:t xml:space="preserve"> </w:t>
      </w:r>
      <w:r w:rsidRPr="00907F51">
        <w:rPr>
          <w:rFonts w:ascii="Times New Roman" w:hAnsi="Times New Roman"/>
          <w:sz w:val="24"/>
          <w:lang w:val="nl-NL"/>
        </w:rPr>
        <w:t>zij</w:t>
      </w:r>
      <w:r w:rsidRPr="00907F51">
        <w:rPr>
          <w:rFonts w:ascii="Times New Roman" w:hAnsi="Times New Roman"/>
          <w:spacing w:val="-8"/>
          <w:sz w:val="24"/>
          <w:lang w:val="nl-NL"/>
        </w:rPr>
        <w:t xml:space="preserve"> </w:t>
      </w:r>
      <w:r w:rsidRPr="00907F51">
        <w:rPr>
          <w:rFonts w:ascii="Times New Roman" w:hAnsi="Times New Roman"/>
          <w:sz w:val="24"/>
          <w:lang w:val="nl-NL"/>
        </w:rPr>
        <w:t>dan</w:t>
      </w:r>
      <w:r w:rsidRPr="00907F51">
        <w:rPr>
          <w:rFonts w:ascii="Times New Roman" w:hAnsi="Times New Roman"/>
          <w:spacing w:val="-8"/>
          <w:sz w:val="24"/>
          <w:lang w:val="nl-NL"/>
        </w:rPr>
        <w:t xml:space="preserve"> </w:t>
      </w:r>
      <w:r w:rsidRPr="00907F51">
        <w:rPr>
          <w:rFonts w:ascii="Times New Roman" w:hAnsi="Times New Roman"/>
          <w:sz w:val="24"/>
          <w:lang w:val="nl-NL"/>
        </w:rPr>
        <w:t xml:space="preserve">slechts hun </w:t>
      </w:r>
      <w:r w:rsidRPr="00907F51">
        <w:rPr>
          <w:rFonts w:ascii="Times New Roman" w:hAnsi="Times New Roman"/>
          <w:spacing w:val="-3"/>
          <w:sz w:val="24"/>
          <w:lang w:val="nl-NL"/>
        </w:rPr>
        <w:t xml:space="preserve">eigen, schandelijke </w:t>
      </w:r>
      <w:r w:rsidRPr="00907F51">
        <w:rPr>
          <w:rFonts w:ascii="Times New Roman" w:hAnsi="Times New Roman"/>
          <w:sz w:val="24"/>
          <w:lang w:val="nl-NL"/>
        </w:rPr>
        <w:t>val</w:t>
      </w:r>
      <w:r w:rsidRPr="00907F51">
        <w:rPr>
          <w:rFonts w:ascii="Times New Roman" w:hAnsi="Times New Roman"/>
          <w:spacing w:val="-3"/>
          <w:sz w:val="24"/>
          <w:lang w:val="nl-NL"/>
        </w:rPr>
        <w:t xml:space="preserve"> verhaasten.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41"/>
        </w:numPr>
        <w:tabs>
          <w:tab w:val="left" w:pos="524"/>
        </w:tabs>
        <w:spacing w:line="247" w:lineRule="auto"/>
        <w:ind w:left="120" w:right="125" w:firstLine="0"/>
        <w:jc w:val="both"/>
        <w:rPr>
          <w:rFonts w:ascii="Times New Roman" w:eastAsia="Times New Roman" w:hAnsi="Times New Roman" w:cs="Times New Roman"/>
          <w:sz w:val="24"/>
          <w:szCs w:val="24"/>
          <w:lang w:val="nl-NL"/>
        </w:rPr>
      </w:pPr>
      <w:r w:rsidRPr="00907F51">
        <w:rPr>
          <w:rFonts w:ascii="Times New Roman"/>
          <w:sz w:val="24"/>
          <w:lang w:val="nl-NL"/>
        </w:rPr>
        <w:t>De gerechtszitting heeft plaats, de Rechter spreekt het oordeel uit, en dreigt het aan de gehele</w:t>
      </w:r>
      <w:r w:rsidRPr="00907F51">
        <w:rPr>
          <w:rFonts w:ascii="Times New Roman"/>
          <w:spacing w:val="-16"/>
          <w:sz w:val="24"/>
          <w:lang w:val="nl-NL"/>
        </w:rPr>
        <w:t xml:space="preserve"> </w:t>
      </w:r>
      <w:r w:rsidRPr="00907F51">
        <w:rPr>
          <w:rFonts w:ascii="Times New Roman"/>
          <w:sz w:val="24"/>
          <w:lang w:val="nl-NL"/>
        </w:rPr>
        <w:t>vergadering</w:t>
      </w:r>
      <w:r w:rsidRPr="00907F51">
        <w:rPr>
          <w:rFonts w:ascii="Times New Roman"/>
          <w:spacing w:val="-16"/>
          <w:sz w:val="24"/>
          <w:lang w:val="nl-NL"/>
        </w:rPr>
        <w:t xml:space="preserve"> </w:t>
      </w:r>
      <w:r w:rsidRPr="00907F51">
        <w:rPr>
          <w:rFonts w:ascii="Times New Roman"/>
          <w:sz w:val="24"/>
          <w:lang w:val="nl-NL"/>
        </w:rPr>
        <w:t>te</w:t>
      </w:r>
      <w:r w:rsidRPr="00907F51">
        <w:rPr>
          <w:rFonts w:ascii="Times New Roman"/>
          <w:spacing w:val="-16"/>
          <w:sz w:val="24"/>
          <w:lang w:val="nl-NL"/>
        </w:rPr>
        <w:t xml:space="preserve"> </w:t>
      </w:r>
      <w:r w:rsidRPr="00907F51">
        <w:rPr>
          <w:rFonts w:ascii="Times New Roman"/>
          <w:sz w:val="24"/>
          <w:lang w:val="nl-NL"/>
        </w:rPr>
        <w:t>zullen</w:t>
      </w:r>
      <w:r w:rsidRPr="00907F51">
        <w:rPr>
          <w:rFonts w:ascii="Times New Roman"/>
          <w:spacing w:val="-16"/>
          <w:sz w:val="24"/>
          <w:lang w:val="nl-NL"/>
        </w:rPr>
        <w:t xml:space="preserve"> </w:t>
      </w:r>
      <w:r w:rsidRPr="00907F51">
        <w:rPr>
          <w:rFonts w:ascii="Times New Roman"/>
          <w:sz w:val="24"/>
          <w:lang w:val="nl-NL"/>
        </w:rPr>
        <w:t>volvoeren.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38"/>
        </w:numPr>
        <w:tabs>
          <w:tab w:val="left" w:pos="370"/>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i/>
          <w:sz w:val="24"/>
          <w:szCs w:val="24"/>
          <w:lang w:val="nl-NL"/>
        </w:rPr>
        <w:t xml:space="preserve">De heerlijkheid des Heeren verscheen, </w:t>
      </w:r>
      <w:r w:rsidRPr="00907F51">
        <w:rPr>
          <w:rFonts w:ascii="Times New Roman" w:eastAsia="Times New Roman" w:hAnsi="Times New Roman" w:cs="Times New Roman"/>
          <w:sz w:val="24"/>
          <w:szCs w:val="24"/>
          <w:lang w:val="nl-NL"/>
        </w:rPr>
        <w:t xml:space="preserve">vers 19. </w:t>
      </w:r>
      <w:r w:rsidRPr="00907F51">
        <w:rPr>
          <w:rFonts w:ascii="Times New Roman" w:eastAsia="Times New Roman" w:hAnsi="Times New Roman" w:cs="Times New Roman"/>
          <w:spacing w:val="-3"/>
          <w:sz w:val="24"/>
          <w:szCs w:val="24"/>
          <w:lang w:val="nl-NL"/>
        </w:rPr>
        <w:t xml:space="preserve">Dezelfde </w:t>
      </w:r>
      <w:r w:rsidRPr="00907F51">
        <w:rPr>
          <w:rFonts w:ascii="Times New Roman" w:eastAsia="Times New Roman" w:hAnsi="Times New Roman" w:cs="Times New Roman"/>
          <w:spacing w:val="-4"/>
          <w:sz w:val="24"/>
          <w:szCs w:val="24"/>
          <w:lang w:val="nl-NL"/>
        </w:rPr>
        <w:t xml:space="preserve">heerlijkheid,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verschenen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pacing w:val="5"/>
          <w:sz w:val="24"/>
          <w:szCs w:val="24"/>
          <w:lang w:val="nl-NL"/>
        </w:rPr>
        <w:t xml:space="preserve">om </w:t>
      </w:r>
      <w:r w:rsidRPr="00907F51">
        <w:rPr>
          <w:rFonts w:ascii="Times New Roman" w:eastAsia="Times New Roman" w:hAnsi="Times New Roman" w:cs="Times New Roman"/>
          <w:sz w:val="24"/>
          <w:szCs w:val="24"/>
          <w:lang w:val="nl-NL"/>
        </w:rPr>
        <w:t xml:space="preserve">Aaron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4"/>
          <w:sz w:val="24"/>
          <w:szCs w:val="24"/>
          <w:lang w:val="nl-NL"/>
        </w:rPr>
        <w:t xml:space="preserve">ambt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4"/>
          <w:sz w:val="24"/>
          <w:szCs w:val="24"/>
          <w:lang w:val="nl-NL"/>
        </w:rPr>
        <w:t xml:space="preserve">installeren, </w:t>
      </w:r>
      <w:r w:rsidRPr="00907F51">
        <w:rPr>
          <w:rFonts w:ascii="Times New Roman" w:eastAsia="Times New Roman" w:hAnsi="Times New Roman" w:cs="Times New Roman"/>
          <w:sz w:val="24"/>
          <w:szCs w:val="24"/>
          <w:lang w:val="nl-NL"/>
        </w:rPr>
        <w:t xml:space="preserve">Leviticus 9:23, verscheen nu om hem er in te bevestigen, en hen te </w:t>
      </w:r>
      <w:r w:rsidRPr="00907F51">
        <w:rPr>
          <w:rFonts w:ascii="Times New Roman" w:eastAsia="Times New Roman" w:hAnsi="Times New Roman" w:cs="Times New Roman"/>
          <w:spacing w:val="-4"/>
          <w:sz w:val="24"/>
          <w:szCs w:val="24"/>
          <w:lang w:val="nl-NL"/>
        </w:rPr>
        <w:t xml:space="preserve">beschamen, die </w:t>
      </w:r>
      <w:r w:rsidRPr="00907F51">
        <w:rPr>
          <w:rFonts w:ascii="Times New Roman" w:eastAsia="Times New Roman" w:hAnsi="Times New Roman" w:cs="Times New Roman"/>
          <w:sz w:val="24"/>
          <w:szCs w:val="24"/>
          <w:lang w:val="nl-NL"/>
        </w:rPr>
        <w:t xml:space="preserve">hem </w:t>
      </w:r>
      <w:r w:rsidRPr="00907F51">
        <w:rPr>
          <w:rFonts w:ascii="Times New Roman" w:eastAsia="Times New Roman" w:hAnsi="Times New Roman" w:cs="Times New Roman"/>
          <w:spacing w:val="-3"/>
          <w:sz w:val="24"/>
          <w:szCs w:val="24"/>
          <w:lang w:val="nl-NL"/>
        </w:rPr>
        <w:t xml:space="preserve">tegenstaan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zijn mededingers willen zijn.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Shechina, of Goddelijke </w:t>
      </w:r>
      <w:r w:rsidRPr="00907F51">
        <w:rPr>
          <w:rFonts w:ascii="Times New Roman" w:eastAsia="Times New Roman" w:hAnsi="Times New Roman" w:cs="Times New Roman"/>
          <w:sz w:val="24"/>
          <w:szCs w:val="24"/>
          <w:lang w:val="nl-NL"/>
        </w:rPr>
        <w:t xml:space="preserve">Majesteit, de </w:t>
      </w:r>
      <w:r w:rsidRPr="00907F51">
        <w:rPr>
          <w:rFonts w:ascii="Times New Roman" w:eastAsia="Times New Roman" w:hAnsi="Times New Roman" w:cs="Times New Roman"/>
          <w:spacing w:val="-5"/>
          <w:sz w:val="24"/>
          <w:szCs w:val="24"/>
          <w:lang w:val="nl-NL"/>
        </w:rPr>
        <w:t xml:space="preserve">heerlijkheid </w:t>
      </w:r>
      <w:r w:rsidRPr="00907F51">
        <w:rPr>
          <w:rFonts w:ascii="Times New Roman" w:eastAsia="Times New Roman" w:hAnsi="Times New Roman" w:cs="Times New Roman"/>
          <w:sz w:val="24"/>
          <w:szCs w:val="24"/>
          <w:lang w:val="nl-NL"/>
        </w:rPr>
        <w:t xml:space="preserve">des eeuwigen Woords,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gewoonlijk binnen de voorhang tussen de </w:t>
      </w:r>
      <w:r w:rsidRPr="00907F51">
        <w:rPr>
          <w:rFonts w:ascii="Times New Roman" w:eastAsia="Times New Roman" w:hAnsi="Times New Roman" w:cs="Times New Roman"/>
          <w:spacing w:val="-4"/>
          <w:sz w:val="24"/>
          <w:szCs w:val="24"/>
          <w:lang w:val="nl-NL"/>
        </w:rPr>
        <w:t xml:space="preserve">cherubim </w:t>
      </w:r>
      <w:r w:rsidRPr="00907F51">
        <w:rPr>
          <w:rFonts w:ascii="Times New Roman" w:eastAsia="Times New Roman" w:hAnsi="Times New Roman" w:cs="Times New Roman"/>
          <w:sz w:val="24"/>
          <w:szCs w:val="24"/>
          <w:lang w:val="nl-NL"/>
        </w:rPr>
        <w:t xml:space="preserve">woonde, werd </w:t>
      </w:r>
      <w:r w:rsidRPr="00907F51">
        <w:rPr>
          <w:rFonts w:ascii="Times New Roman" w:eastAsia="Times New Roman" w:hAnsi="Times New Roman" w:cs="Times New Roman"/>
          <w:spacing w:val="-3"/>
          <w:sz w:val="24"/>
          <w:szCs w:val="24"/>
          <w:lang w:val="nl-NL"/>
        </w:rPr>
        <w:t xml:space="preserve">nu </w:t>
      </w:r>
      <w:r w:rsidRPr="00907F51">
        <w:rPr>
          <w:rFonts w:ascii="Times New Roman" w:eastAsia="Times New Roman" w:hAnsi="Times New Roman" w:cs="Times New Roman"/>
          <w:spacing w:val="-5"/>
          <w:sz w:val="24"/>
          <w:szCs w:val="24"/>
          <w:lang w:val="nl-NL"/>
        </w:rPr>
        <w:t xml:space="preserve">openlijk </w:t>
      </w:r>
      <w:r w:rsidRPr="00907F51">
        <w:rPr>
          <w:rFonts w:ascii="Times New Roman" w:eastAsia="Times New Roman" w:hAnsi="Times New Roman" w:cs="Times New Roman"/>
          <w:sz w:val="24"/>
          <w:szCs w:val="24"/>
          <w:lang w:val="nl-NL"/>
        </w:rPr>
        <w:t xml:space="preserve">gezien boven de deur van de </w:t>
      </w:r>
      <w:r w:rsidRPr="00907F51">
        <w:rPr>
          <w:rFonts w:ascii="Times New Roman" w:eastAsia="Times New Roman" w:hAnsi="Times New Roman" w:cs="Times New Roman"/>
          <w:spacing w:val="-3"/>
          <w:sz w:val="24"/>
          <w:szCs w:val="24"/>
          <w:lang w:val="nl-NL"/>
        </w:rPr>
        <w:t xml:space="preserve">tabernakel, </w:t>
      </w:r>
      <w:r w:rsidRPr="00907F51">
        <w:rPr>
          <w:rFonts w:ascii="Times New Roman" w:eastAsia="Times New Roman" w:hAnsi="Times New Roman" w:cs="Times New Roman"/>
          <w:sz w:val="24"/>
          <w:szCs w:val="24"/>
          <w:lang w:val="nl-NL"/>
        </w:rPr>
        <w:t xml:space="preserve">ter verschrikking van </w:t>
      </w:r>
      <w:r w:rsidRPr="00907F51">
        <w:rPr>
          <w:rFonts w:ascii="Times New Roman" w:eastAsia="Times New Roman" w:hAnsi="Times New Roman" w:cs="Times New Roman"/>
          <w:spacing w:val="-3"/>
          <w:sz w:val="24"/>
          <w:szCs w:val="24"/>
          <w:lang w:val="nl-NL"/>
        </w:rPr>
        <w:t xml:space="preserve">geheel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vergadering, want, hoewel </w:t>
      </w:r>
      <w:r w:rsidRPr="00907F51">
        <w:rPr>
          <w:rFonts w:ascii="Times New Roman" w:eastAsia="Times New Roman" w:hAnsi="Times New Roman" w:cs="Times New Roman"/>
          <w:sz w:val="24"/>
          <w:szCs w:val="24"/>
          <w:lang w:val="nl-NL"/>
        </w:rPr>
        <w:t xml:space="preserve">zij </w:t>
      </w:r>
      <w:r w:rsidRPr="00907F51">
        <w:rPr>
          <w:rFonts w:ascii="Times New Roman" w:eastAsia="Times New Roman" w:hAnsi="Times New Roman" w:cs="Times New Roman"/>
          <w:spacing w:val="-3"/>
          <w:sz w:val="24"/>
          <w:szCs w:val="24"/>
          <w:lang w:val="nl-NL"/>
        </w:rPr>
        <w:t xml:space="preserve">generlei gelijkenis </w:t>
      </w:r>
      <w:r w:rsidRPr="00907F51">
        <w:rPr>
          <w:rFonts w:ascii="Times New Roman" w:eastAsia="Times New Roman" w:hAnsi="Times New Roman" w:cs="Times New Roman"/>
          <w:sz w:val="24"/>
          <w:szCs w:val="24"/>
          <w:lang w:val="nl-NL"/>
        </w:rPr>
        <w:t xml:space="preserve">zagen, konden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toch </w:t>
      </w:r>
      <w:r w:rsidRPr="00907F51">
        <w:rPr>
          <w:rFonts w:ascii="Times New Roman" w:eastAsia="Times New Roman" w:hAnsi="Times New Roman" w:cs="Times New Roman"/>
          <w:spacing w:val="-5"/>
          <w:sz w:val="24"/>
          <w:szCs w:val="24"/>
          <w:lang w:val="nl-NL"/>
        </w:rPr>
        <w:t xml:space="preserve">waarschijnlijk </w:t>
      </w:r>
      <w:r w:rsidRPr="00907F51">
        <w:rPr>
          <w:rFonts w:ascii="Times New Roman" w:eastAsia="Times New Roman" w:hAnsi="Times New Roman" w:cs="Times New Roman"/>
          <w:sz w:val="24"/>
          <w:szCs w:val="24"/>
          <w:lang w:val="nl-NL"/>
        </w:rPr>
        <w:t xml:space="preserve">aan het aanzien van het licht en het vuur duidelijk </w:t>
      </w:r>
      <w:r w:rsidRPr="00907F51">
        <w:rPr>
          <w:rFonts w:ascii="Times New Roman" w:eastAsia="Times New Roman" w:hAnsi="Times New Roman" w:cs="Times New Roman"/>
          <w:spacing w:val="-3"/>
          <w:sz w:val="24"/>
          <w:szCs w:val="24"/>
          <w:lang w:val="nl-NL"/>
        </w:rPr>
        <w:t xml:space="preserve">bemerken, </w:t>
      </w:r>
      <w:r w:rsidRPr="00907F51">
        <w:rPr>
          <w:rFonts w:ascii="Times New Roman" w:eastAsia="Times New Roman" w:hAnsi="Times New Roman" w:cs="Times New Roman"/>
          <w:sz w:val="24"/>
          <w:szCs w:val="24"/>
          <w:lang w:val="nl-NL"/>
        </w:rPr>
        <w:t xml:space="preserve">dat God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pacing w:val="2"/>
          <w:sz w:val="24"/>
          <w:szCs w:val="24"/>
          <w:lang w:val="nl-NL"/>
        </w:rPr>
        <w:t xml:space="preserve">toorn </w:t>
      </w:r>
      <w:r w:rsidRPr="00907F51">
        <w:rPr>
          <w:rFonts w:ascii="Times New Roman" w:eastAsia="Times New Roman" w:hAnsi="Times New Roman" w:cs="Times New Roman"/>
          <w:sz w:val="24"/>
          <w:szCs w:val="24"/>
          <w:lang w:val="nl-NL"/>
        </w:rPr>
        <w:t xml:space="preserve">tegen hen was ontstoken, zoals toen Hij verschenen is, Hoofdstuk 14:10. </w:t>
      </w:r>
      <w:r w:rsidRPr="00907F51">
        <w:rPr>
          <w:rFonts w:ascii="Times New Roman" w:eastAsia="Times New Roman" w:hAnsi="Times New Roman" w:cs="Times New Roman"/>
          <w:spacing w:val="-3"/>
          <w:sz w:val="24"/>
          <w:szCs w:val="24"/>
          <w:lang w:val="nl-NL"/>
        </w:rPr>
        <w:t xml:space="preserve">Niets </w:t>
      </w:r>
      <w:r w:rsidRPr="00907F51">
        <w:rPr>
          <w:rFonts w:ascii="Times New Roman" w:eastAsia="Times New Roman" w:hAnsi="Times New Roman" w:cs="Times New Roman"/>
          <w:sz w:val="24"/>
          <w:szCs w:val="24"/>
          <w:lang w:val="nl-NL"/>
        </w:rPr>
        <w:t xml:space="preserve">is </w:t>
      </w:r>
      <w:r w:rsidRPr="00907F51">
        <w:rPr>
          <w:rFonts w:ascii="Times New Roman" w:eastAsia="Times New Roman" w:hAnsi="Times New Roman" w:cs="Times New Roman"/>
          <w:spacing w:val="-3"/>
          <w:sz w:val="24"/>
          <w:szCs w:val="24"/>
          <w:lang w:val="nl-NL"/>
        </w:rPr>
        <w:t xml:space="preserve">voor hen, </w:t>
      </w:r>
      <w:r w:rsidRPr="00907F51">
        <w:rPr>
          <w:rFonts w:ascii="Times New Roman" w:eastAsia="Times New Roman" w:hAnsi="Times New Roman" w:cs="Times New Roman"/>
          <w:sz w:val="24"/>
          <w:szCs w:val="24"/>
          <w:lang w:val="nl-NL"/>
        </w:rPr>
        <w:t xml:space="preserve">die </w:t>
      </w:r>
      <w:r w:rsidRPr="00907F51">
        <w:rPr>
          <w:rFonts w:ascii="Times New Roman" w:eastAsia="Times New Roman" w:hAnsi="Times New Roman" w:cs="Times New Roman"/>
          <w:spacing w:val="-3"/>
          <w:sz w:val="24"/>
          <w:szCs w:val="24"/>
          <w:lang w:val="nl-NL"/>
        </w:rPr>
        <w:t xml:space="preserve">zich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schuld bewust zijn, schrikkelijker </w:t>
      </w:r>
      <w:r w:rsidRPr="00907F51">
        <w:rPr>
          <w:rFonts w:ascii="Times New Roman" w:eastAsia="Times New Roman" w:hAnsi="Times New Roman" w:cs="Times New Roman"/>
          <w:sz w:val="24"/>
          <w:szCs w:val="24"/>
          <w:lang w:val="nl-NL"/>
        </w:rPr>
        <w:t xml:space="preserve">dan de </w:t>
      </w:r>
      <w:r w:rsidRPr="00907F51">
        <w:rPr>
          <w:rFonts w:ascii="Times New Roman" w:eastAsia="Times New Roman" w:hAnsi="Times New Roman" w:cs="Times New Roman"/>
          <w:spacing w:val="-3"/>
          <w:sz w:val="24"/>
          <w:szCs w:val="24"/>
          <w:lang w:val="nl-NL"/>
        </w:rPr>
        <w:t xml:space="preserve">verschijning </w:t>
      </w:r>
      <w:r w:rsidRPr="00907F51">
        <w:rPr>
          <w:rFonts w:ascii="Times New Roman" w:eastAsia="Times New Roman" w:hAnsi="Times New Roman" w:cs="Times New Roman"/>
          <w:spacing w:val="-2"/>
          <w:sz w:val="24"/>
          <w:szCs w:val="24"/>
          <w:lang w:val="nl-NL"/>
        </w:rPr>
        <w:t xml:space="preserve">van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Goddelijke heerlijkheid, want zo’n hoogheerlijk Wezen moet </w:t>
      </w:r>
      <w:r w:rsidRPr="00907F51">
        <w:rPr>
          <w:rFonts w:ascii="Times New Roman" w:eastAsia="Times New Roman" w:hAnsi="Times New Roman" w:cs="Times New Roman"/>
          <w:sz w:val="24"/>
          <w:szCs w:val="24"/>
          <w:lang w:val="nl-NL"/>
        </w:rPr>
        <w:t xml:space="preserve">wel een </w:t>
      </w:r>
      <w:r w:rsidRPr="00907F51">
        <w:rPr>
          <w:rFonts w:ascii="Times New Roman" w:eastAsia="Times New Roman" w:hAnsi="Times New Roman" w:cs="Times New Roman"/>
          <w:spacing w:val="-3"/>
          <w:sz w:val="24"/>
          <w:szCs w:val="24"/>
          <w:lang w:val="nl-NL"/>
        </w:rPr>
        <w:t>geducht vijand</w:t>
      </w:r>
      <w:r w:rsidRPr="00907F51">
        <w:rPr>
          <w:rFonts w:ascii="Times New Roman" w:eastAsia="Times New Roman" w:hAnsi="Times New Roman" w:cs="Times New Roman"/>
          <w:spacing w:val="35"/>
          <w:sz w:val="24"/>
          <w:szCs w:val="24"/>
          <w:lang w:val="nl-NL"/>
        </w:rPr>
        <w:t xml:space="preserve"> </w:t>
      </w:r>
      <w:r w:rsidRPr="00907F51">
        <w:rPr>
          <w:rFonts w:ascii="Times New Roman" w:eastAsia="Times New Roman" w:hAnsi="Times New Roman" w:cs="Times New Roman"/>
          <w:spacing w:val="-3"/>
          <w:sz w:val="24"/>
          <w:szCs w:val="24"/>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38"/>
        </w:numPr>
        <w:tabs>
          <w:tab w:val="left" w:pos="389"/>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i/>
          <w:sz w:val="24"/>
          <w:lang w:val="nl-NL"/>
        </w:rPr>
        <w:t xml:space="preserve">God dreigde hen allen in een ogenblik te verteren, </w:t>
      </w:r>
      <w:r w:rsidRPr="00907F51">
        <w:rPr>
          <w:rFonts w:ascii="Times New Roman"/>
          <w:sz w:val="24"/>
          <w:lang w:val="nl-NL"/>
        </w:rPr>
        <w:t xml:space="preserve">en daartoe gebood </w:t>
      </w:r>
      <w:r w:rsidRPr="00907F51">
        <w:rPr>
          <w:rFonts w:ascii="Times New Roman"/>
          <w:spacing w:val="-5"/>
          <w:sz w:val="24"/>
          <w:lang w:val="nl-NL"/>
        </w:rPr>
        <w:t xml:space="preserve">Hij </w:t>
      </w:r>
      <w:r w:rsidRPr="00907F51">
        <w:rPr>
          <w:rFonts w:ascii="Times New Roman"/>
          <w:sz w:val="24"/>
          <w:lang w:val="nl-NL"/>
        </w:rPr>
        <w:t xml:space="preserve">aan Mozes en Aaron </w:t>
      </w:r>
      <w:r w:rsidRPr="00907F51">
        <w:rPr>
          <w:rFonts w:ascii="Times New Roman"/>
          <w:spacing w:val="2"/>
          <w:sz w:val="24"/>
          <w:lang w:val="nl-NL"/>
        </w:rPr>
        <w:t xml:space="preserve">om </w:t>
      </w:r>
      <w:r w:rsidRPr="00907F51">
        <w:rPr>
          <w:rFonts w:ascii="Times New Roman"/>
          <w:spacing w:val="-3"/>
          <w:sz w:val="24"/>
          <w:lang w:val="nl-NL"/>
        </w:rPr>
        <w:t xml:space="preserve">zich </w:t>
      </w:r>
      <w:r w:rsidRPr="00907F51">
        <w:rPr>
          <w:rFonts w:ascii="Times New Roman"/>
          <w:spacing w:val="-5"/>
          <w:sz w:val="24"/>
          <w:lang w:val="nl-NL"/>
        </w:rPr>
        <w:t xml:space="preserve">uit </w:t>
      </w:r>
      <w:r w:rsidRPr="00907F51">
        <w:rPr>
          <w:rFonts w:ascii="Times New Roman"/>
          <w:sz w:val="24"/>
          <w:lang w:val="nl-NL"/>
        </w:rPr>
        <w:t xml:space="preserve">het </w:t>
      </w:r>
      <w:r w:rsidRPr="00907F51">
        <w:rPr>
          <w:rFonts w:ascii="Times New Roman"/>
          <w:spacing w:val="-4"/>
          <w:sz w:val="24"/>
          <w:lang w:val="nl-NL"/>
        </w:rPr>
        <w:t xml:space="preserve">midden </w:t>
      </w:r>
      <w:r w:rsidRPr="00907F51">
        <w:rPr>
          <w:rFonts w:ascii="Times New Roman"/>
          <w:sz w:val="24"/>
          <w:lang w:val="nl-NL"/>
        </w:rPr>
        <w:t xml:space="preserve">van hen af te </w:t>
      </w:r>
      <w:r w:rsidRPr="00907F51">
        <w:rPr>
          <w:rFonts w:ascii="Times New Roman"/>
          <w:spacing w:val="-3"/>
          <w:sz w:val="24"/>
          <w:lang w:val="nl-NL"/>
        </w:rPr>
        <w:t xml:space="preserve">scheiden, </w:t>
      </w:r>
      <w:r w:rsidRPr="00907F51">
        <w:rPr>
          <w:rFonts w:ascii="Times New Roman"/>
          <w:sz w:val="24"/>
          <w:lang w:val="nl-NL"/>
        </w:rPr>
        <w:t xml:space="preserve">vers 21. Aldus toonde God wat  hun zonde  </w:t>
      </w:r>
      <w:r w:rsidRPr="00907F51">
        <w:rPr>
          <w:rFonts w:ascii="Times New Roman"/>
          <w:spacing w:val="-3"/>
          <w:sz w:val="24"/>
          <w:lang w:val="nl-NL"/>
        </w:rPr>
        <w:t xml:space="preserve">verdiend  </w:t>
      </w:r>
      <w:r w:rsidRPr="00907F51">
        <w:rPr>
          <w:rFonts w:ascii="Times New Roman"/>
          <w:sz w:val="24"/>
          <w:lang w:val="nl-NL"/>
        </w:rPr>
        <w:t xml:space="preserve">heeft,  en  hoe  tergend  </w:t>
      </w:r>
      <w:r w:rsidRPr="00907F51">
        <w:rPr>
          <w:rFonts w:ascii="Times New Roman"/>
          <w:spacing w:val="-5"/>
          <w:sz w:val="24"/>
          <w:lang w:val="nl-NL"/>
        </w:rPr>
        <w:t xml:space="preserve">zij  </w:t>
      </w:r>
      <w:r w:rsidRPr="00907F51">
        <w:rPr>
          <w:rFonts w:ascii="Times New Roman"/>
          <w:sz w:val="24"/>
          <w:lang w:val="nl-NL"/>
        </w:rPr>
        <w:t xml:space="preserve">voor  Hem  was.  </w:t>
      </w:r>
      <w:r w:rsidRPr="00907F51">
        <w:rPr>
          <w:rFonts w:ascii="Times New Roman"/>
          <w:spacing w:val="-6"/>
          <w:sz w:val="24"/>
          <w:lang w:val="nl-NL"/>
        </w:rPr>
        <w:t xml:space="preserve">Zie  </w:t>
      </w:r>
      <w:r w:rsidRPr="00907F51">
        <w:rPr>
          <w:rFonts w:ascii="Times New Roman"/>
          <w:sz w:val="24"/>
          <w:lang w:val="nl-NL"/>
        </w:rPr>
        <w:t xml:space="preserve">hoe  </w:t>
      </w:r>
      <w:r w:rsidRPr="00907F51">
        <w:rPr>
          <w:rFonts w:ascii="Times New Roman"/>
          <w:spacing w:val="-4"/>
          <w:sz w:val="24"/>
          <w:lang w:val="nl-NL"/>
        </w:rPr>
        <w:t xml:space="preserve">gevaarlijk  </w:t>
      </w:r>
      <w:r w:rsidRPr="00907F51">
        <w:rPr>
          <w:rFonts w:ascii="Times New Roman"/>
          <w:sz w:val="24"/>
          <w:lang w:val="nl-NL"/>
        </w:rPr>
        <w:t xml:space="preserve">het  is   </w:t>
      </w:r>
      <w:r w:rsidRPr="00907F51">
        <w:rPr>
          <w:rFonts w:ascii="Times New Roman"/>
          <w:spacing w:val="35"/>
          <w:sz w:val="24"/>
          <w:lang w:val="nl-NL"/>
        </w:rPr>
        <w:t xml:space="preserve"> </w:t>
      </w:r>
      <w:r w:rsidRPr="00907F51">
        <w:rPr>
          <w:rFonts w:ascii="Times New Roman"/>
          <w:sz w:val="24"/>
          <w:lang w:val="nl-NL"/>
        </w:rPr>
        <w:t>om</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00" w:right="106"/>
        <w:jc w:val="both"/>
        <w:rPr>
          <w:lang w:val="nl-NL"/>
        </w:rPr>
      </w:pPr>
      <w:r w:rsidRPr="00907F51">
        <w:rPr>
          <w:spacing w:val="-3"/>
          <w:lang w:val="nl-NL"/>
        </w:rPr>
        <w:t xml:space="preserve">gemeenschap </w:t>
      </w:r>
      <w:r w:rsidRPr="00907F51">
        <w:rPr>
          <w:lang w:val="nl-NL"/>
        </w:rPr>
        <w:t xml:space="preserve">te </w:t>
      </w:r>
      <w:r w:rsidRPr="00907F51">
        <w:rPr>
          <w:spacing w:val="-3"/>
          <w:lang w:val="nl-NL"/>
        </w:rPr>
        <w:t xml:space="preserve">hebben met </w:t>
      </w:r>
      <w:r w:rsidRPr="00907F51">
        <w:rPr>
          <w:lang w:val="nl-NL"/>
        </w:rPr>
        <w:t xml:space="preserve">zondaren, en ook maar in het minst met hen te delen. Velen van de vergadering zijn waarschijnlijk gekomen omdat anderen kwamen, de menigte volgende, of </w:t>
      </w:r>
      <w:r w:rsidRPr="00907F51">
        <w:rPr>
          <w:spacing w:val="-5"/>
          <w:lang w:val="nl-NL"/>
        </w:rPr>
        <w:t xml:space="preserve">uit </w:t>
      </w:r>
      <w:r w:rsidRPr="00907F51">
        <w:rPr>
          <w:spacing w:val="-3"/>
          <w:lang w:val="nl-NL"/>
        </w:rPr>
        <w:t xml:space="preserve">nieuwsgierigheid, </w:t>
      </w:r>
      <w:r w:rsidRPr="00907F51">
        <w:rPr>
          <w:spacing w:val="2"/>
          <w:lang w:val="nl-NL"/>
        </w:rPr>
        <w:t xml:space="preserve">om </w:t>
      </w:r>
      <w:r w:rsidRPr="00907F51">
        <w:rPr>
          <w:lang w:val="nl-NL"/>
        </w:rPr>
        <w:t xml:space="preserve">de </w:t>
      </w:r>
      <w:r w:rsidRPr="00907F51">
        <w:rPr>
          <w:spacing w:val="-3"/>
          <w:lang w:val="nl-NL"/>
        </w:rPr>
        <w:t xml:space="preserve">uitslag </w:t>
      </w:r>
      <w:r w:rsidRPr="00907F51">
        <w:rPr>
          <w:lang w:val="nl-NL"/>
        </w:rPr>
        <w:t xml:space="preserve">te </w:t>
      </w:r>
      <w:r w:rsidRPr="00907F51">
        <w:rPr>
          <w:spacing w:val="-4"/>
          <w:lang w:val="nl-NL"/>
        </w:rPr>
        <w:t xml:space="preserve">zien, </w:t>
      </w:r>
      <w:r w:rsidRPr="00907F51">
        <w:rPr>
          <w:spacing w:val="-3"/>
          <w:lang w:val="nl-NL"/>
        </w:rPr>
        <w:t xml:space="preserve">maar niet </w:t>
      </w:r>
      <w:r w:rsidRPr="00907F51">
        <w:rPr>
          <w:lang w:val="nl-NL"/>
        </w:rPr>
        <w:t xml:space="preserve">gekomen </w:t>
      </w:r>
      <w:r w:rsidRPr="00907F51">
        <w:rPr>
          <w:spacing w:val="-3"/>
          <w:lang w:val="nl-NL"/>
        </w:rPr>
        <w:t xml:space="preserve">zoals </w:t>
      </w:r>
      <w:r w:rsidRPr="00907F51">
        <w:rPr>
          <w:spacing w:val="-5"/>
          <w:lang w:val="nl-NL"/>
        </w:rPr>
        <w:t xml:space="preserve">zij </w:t>
      </w:r>
      <w:r w:rsidRPr="00907F51">
        <w:rPr>
          <w:lang w:val="nl-NL"/>
        </w:rPr>
        <w:t xml:space="preserve">hadden behoren </w:t>
      </w:r>
      <w:r w:rsidRPr="00907F51">
        <w:rPr>
          <w:spacing w:val="4"/>
          <w:lang w:val="nl-NL"/>
        </w:rPr>
        <w:t xml:space="preserve">te </w:t>
      </w:r>
      <w:r w:rsidRPr="00907F51">
        <w:rPr>
          <w:spacing w:val="-3"/>
          <w:lang w:val="nl-NL"/>
        </w:rPr>
        <w:t xml:space="preserve">komen, </w:t>
      </w:r>
      <w:r w:rsidRPr="00907F51">
        <w:rPr>
          <w:spacing w:val="2"/>
          <w:lang w:val="nl-NL"/>
        </w:rPr>
        <w:t xml:space="preserve">om </w:t>
      </w:r>
      <w:r w:rsidRPr="00907F51">
        <w:rPr>
          <w:lang w:val="nl-NL"/>
        </w:rPr>
        <w:t xml:space="preserve">getuigenis af te leggen tegen de rebellen, en zich openlijk vóór God en Mozes te </w:t>
      </w:r>
      <w:r w:rsidRPr="00907F51">
        <w:rPr>
          <w:spacing w:val="-3"/>
          <w:lang w:val="nl-NL"/>
        </w:rPr>
        <w:t xml:space="preserve">verklaren, waren </w:t>
      </w:r>
      <w:r w:rsidRPr="00907F51">
        <w:rPr>
          <w:lang w:val="nl-NL"/>
        </w:rPr>
        <w:t xml:space="preserve">zij in </w:t>
      </w:r>
      <w:r w:rsidRPr="00907F51">
        <w:rPr>
          <w:spacing w:val="-3"/>
          <w:lang w:val="nl-NL"/>
        </w:rPr>
        <w:t xml:space="preserve">gevaar </w:t>
      </w:r>
      <w:r w:rsidRPr="00907F51">
        <w:rPr>
          <w:lang w:val="nl-NL"/>
        </w:rPr>
        <w:t xml:space="preserve">om in een </w:t>
      </w:r>
      <w:r w:rsidRPr="00907F51">
        <w:rPr>
          <w:spacing w:val="-3"/>
          <w:lang w:val="nl-NL"/>
        </w:rPr>
        <w:t xml:space="preserve">ogenblik verteerd </w:t>
      </w:r>
      <w:r w:rsidRPr="00907F51">
        <w:rPr>
          <w:lang w:val="nl-NL"/>
        </w:rPr>
        <w:t xml:space="preserve">te </w:t>
      </w:r>
      <w:r w:rsidRPr="00907F51">
        <w:rPr>
          <w:spacing w:val="-3"/>
          <w:lang w:val="nl-NL"/>
        </w:rPr>
        <w:t xml:space="preserve">worden. </w:t>
      </w:r>
      <w:r w:rsidRPr="00907F51">
        <w:rPr>
          <w:lang w:val="nl-NL"/>
        </w:rPr>
        <w:t xml:space="preserve">Als wij de kudde </w:t>
      </w:r>
      <w:r w:rsidRPr="00907F51">
        <w:rPr>
          <w:spacing w:val="-3"/>
          <w:lang w:val="nl-NL"/>
        </w:rPr>
        <w:t xml:space="preserve">volgen, waarin </w:t>
      </w:r>
      <w:r w:rsidRPr="00907F51">
        <w:rPr>
          <w:lang w:val="nl-NL"/>
        </w:rPr>
        <w:t xml:space="preserve">de </w:t>
      </w:r>
      <w:r w:rsidRPr="00907F51">
        <w:rPr>
          <w:spacing w:val="-3"/>
          <w:lang w:val="nl-NL"/>
        </w:rPr>
        <w:t xml:space="preserve">duivel gevaren </w:t>
      </w:r>
      <w:r w:rsidRPr="00907F51">
        <w:rPr>
          <w:lang w:val="nl-NL"/>
        </w:rPr>
        <w:t xml:space="preserve">is, dan </w:t>
      </w:r>
      <w:r w:rsidRPr="00907F51">
        <w:rPr>
          <w:spacing w:val="-3"/>
          <w:lang w:val="nl-NL"/>
        </w:rPr>
        <w:t xml:space="preserve">lopen </w:t>
      </w:r>
      <w:r w:rsidRPr="00907F51">
        <w:rPr>
          <w:lang w:val="nl-NL"/>
        </w:rPr>
        <w:t xml:space="preserve">wij </w:t>
      </w:r>
      <w:r w:rsidRPr="00907F51">
        <w:rPr>
          <w:spacing w:val="-3"/>
          <w:lang w:val="nl-NL"/>
        </w:rPr>
        <w:t xml:space="preserve">gevaar </w:t>
      </w:r>
      <w:r w:rsidRPr="00907F51">
        <w:rPr>
          <w:lang w:val="nl-NL"/>
        </w:rPr>
        <w:t xml:space="preserve">van met </w:t>
      </w:r>
      <w:r w:rsidRPr="00907F51">
        <w:rPr>
          <w:spacing w:val="-3"/>
          <w:lang w:val="nl-NL"/>
        </w:rPr>
        <w:t xml:space="preserve">haar </w:t>
      </w:r>
      <w:r w:rsidRPr="00907F51">
        <w:rPr>
          <w:lang w:val="nl-NL"/>
        </w:rPr>
        <w:t>om te</w:t>
      </w:r>
      <w:r w:rsidRPr="00907F51">
        <w:rPr>
          <w:spacing w:val="-3"/>
          <w:lang w:val="nl-NL"/>
        </w:rPr>
        <w:t xml:space="preserve"> komen.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41"/>
        </w:numPr>
        <w:tabs>
          <w:tab w:val="left" w:pos="394"/>
        </w:tabs>
        <w:ind w:left="393" w:hanging="293"/>
        <w:jc w:val="both"/>
        <w:rPr>
          <w:rFonts w:ascii="Times New Roman" w:eastAsia="Times New Roman" w:hAnsi="Times New Roman" w:cs="Times New Roman"/>
          <w:sz w:val="24"/>
          <w:szCs w:val="24"/>
          <w:lang w:val="nl-NL"/>
        </w:rPr>
      </w:pPr>
      <w:r w:rsidRPr="00907F51">
        <w:rPr>
          <w:rFonts w:ascii="Times New Roman"/>
          <w:sz w:val="24"/>
          <w:lang w:val="nl-NL"/>
        </w:rPr>
        <w:t>De nederige voorbede van Mozes en Aaron voor de vergadering, vers</w:t>
      </w:r>
      <w:r w:rsidRPr="00907F51">
        <w:rPr>
          <w:rFonts w:ascii="Times New Roman"/>
          <w:spacing w:val="-37"/>
          <w:sz w:val="24"/>
          <w:lang w:val="nl-NL"/>
        </w:rPr>
        <w:t xml:space="preserve"> </w:t>
      </w:r>
      <w:r w:rsidRPr="00907F51">
        <w:rPr>
          <w:rFonts w:ascii="Times New Roman"/>
          <w:sz w:val="24"/>
          <w:lang w:val="nl-NL"/>
        </w:rPr>
        <w:t>22.</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4"/>
          <w:numId w:val="141"/>
        </w:numPr>
        <w:tabs>
          <w:tab w:val="left" w:pos="35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houding </w:t>
      </w:r>
      <w:r w:rsidRPr="00907F51">
        <w:rPr>
          <w:rFonts w:ascii="Times New Roman" w:hAnsi="Times New Roman"/>
          <w:sz w:val="24"/>
          <w:lang w:val="nl-NL"/>
        </w:rPr>
        <w:t xml:space="preserve">was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dringend smeken, </w:t>
      </w:r>
      <w:r w:rsidRPr="00907F51">
        <w:rPr>
          <w:rFonts w:ascii="Times New Roman" w:hAnsi="Times New Roman"/>
          <w:spacing w:val="-5"/>
          <w:sz w:val="24"/>
          <w:lang w:val="nl-NL"/>
        </w:rPr>
        <w:t xml:space="preserve">zij </w:t>
      </w:r>
      <w:r w:rsidRPr="00907F51">
        <w:rPr>
          <w:rFonts w:ascii="Times New Roman" w:hAnsi="Times New Roman"/>
          <w:i/>
          <w:sz w:val="24"/>
          <w:lang w:val="nl-NL"/>
        </w:rPr>
        <w:t xml:space="preserve">vielen op hun aangezichten,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wierpen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ter aarde voor God </w:t>
      </w:r>
      <w:r w:rsidRPr="00907F51">
        <w:rPr>
          <w:rFonts w:ascii="Times New Roman" w:hAnsi="Times New Roman"/>
          <w:spacing w:val="-4"/>
          <w:sz w:val="24"/>
          <w:lang w:val="nl-NL"/>
        </w:rPr>
        <w:t xml:space="preserve">als smekelingen, </w:t>
      </w:r>
      <w:r w:rsidRPr="00907F51">
        <w:rPr>
          <w:rFonts w:ascii="Times New Roman" w:hAnsi="Times New Roman"/>
          <w:spacing w:val="-5"/>
          <w:sz w:val="24"/>
          <w:lang w:val="nl-NL"/>
        </w:rPr>
        <w:t xml:space="preserve">die </w:t>
      </w:r>
      <w:r w:rsidRPr="00907F51">
        <w:rPr>
          <w:rFonts w:ascii="Times New Roman" w:hAnsi="Times New Roman"/>
          <w:spacing w:val="-4"/>
          <w:sz w:val="24"/>
          <w:lang w:val="nl-NL"/>
        </w:rPr>
        <w:t xml:space="preserve">vurig </w:t>
      </w:r>
      <w:r w:rsidRPr="00907F51">
        <w:rPr>
          <w:rFonts w:ascii="Times New Roman" w:hAnsi="Times New Roman"/>
          <w:sz w:val="24"/>
          <w:lang w:val="nl-NL"/>
        </w:rPr>
        <w:t xml:space="preserve">begeren sparende genade te </w:t>
      </w:r>
      <w:r w:rsidRPr="00907F51">
        <w:rPr>
          <w:rFonts w:ascii="Times New Roman" w:hAnsi="Times New Roman"/>
          <w:spacing w:val="-3"/>
          <w:sz w:val="24"/>
          <w:lang w:val="nl-NL"/>
        </w:rPr>
        <w:t xml:space="preserve">verkrijgen. </w:t>
      </w:r>
      <w:r w:rsidRPr="00907F51">
        <w:rPr>
          <w:rFonts w:ascii="Times New Roman" w:hAnsi="Times New Roman"/>
          <w:sz w:val="24"/>
          <w:lang w:val="nl-NL"/>
        </w:rPr>
        <w:t xml:space="preserve">Hoewel het </w:t>
      </w:r>
      <w:r w:rsidRPr="00907F51">
        <w:rPr>
          <w:rFonts w:ascii="Times New Roman" w:hAnsi="Times New Roman"/>
          <w:spacing w:val="-4"/>
          <w:sz w:val="24"/>
          <w:lang w:val="nl-NL"/>
        </w:rPr>
        <w:t xml:space="preserve">volk </w:t>
      </w:r>
      <w:r w:rsidRPr="00907F51">
        <w:rPr>
          <w:rFonts w:ascii="Times New Roman" w:hAnsi="Times New Roman"/>
          <w:sz w:val="24"/>
          <w:lang w:val="nl-NL"/>
        </w:rPr>
        <w:t xml:space="preserve">hen verraderlijk had verlaten en zich gevoegd had bij hen, die de wapens tegen </w:t>
      </w:r>
      <w:r w:rsidRPr="00907F51">
        <w:rPr>
          <w:rFonts w:ascii="Times New Roman" w:hAnsi="Times New Roman"/>
          <w:spacing w:val="-2"/>
          <w:sz w:val="24"/>
          <w:lang w:val="nl-NL"/>
        </w:rPr>
        <w:t xml:space="preserve">hen </w:t>
      </w:r>
      <w:r w:rsidRPr="00907F51">
        <w:rPr>
          <w:rFonts w:ascii="Times New Roman" w:hAnsi="Times New Roman"/>
          <w:sz w:val="24"/>
          <w:lang w:val="nl-NL"/>
        </w:rPr>
        <w:t xml:space="preserve">hadden opgevat, betoonden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toch getrouw aan de </w:t>
      </w:r>
      <w:r w:rsidRPr="00907F51">
        <w:rPr>
          <w:rFonts w:ascii="Times New Roman" w:hAnsi="Times New Roman"/>
          <w:spacing w:val="-4"/>
          <w:sz w:val="24"/>
          <w:lang w:val="nl-NL"/>
        </w:rPr>
        <w:t xml:space="preserve">last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hun was opgedragen, </w:t>
      </w:r>
      <w:r w:rsidRPr="00907F51">
        <w:rPr>
          <w:rFonts w:ascii="Times New Roman" w:hAnsi="Times New Roman"/>
          <w:spacing w:val="-6"/>
          <w:sz w:val="24"/>
          <w:lang w:val="nl-NL"/>
        </w:rPr>
        <w:t xml:space="preserve">als </w:t>
      </w:r>
      <w:r w:rsidRPr="00907F51">
        <w:rPr>
          <w:rFonts w:ascii="Times New Roman" w:hAnsi="Times New Roman"/>
          <w:sz w:val="24"/>
          <w:lang w:val="nl-NL"/>
        </w:rPr>
        <w:t xml:space="preserve">herders van </w:t>
      </w:r>
      <w:r w:rsidRPr="00907F51">
        <w:rPr>
          <w:rFonts w:ascii="Times New Roman" w:hAnsi="Times New Roman"/>
          <w:spacing w:val="-3"/>
          <w:sz w:val="24"/>
          <w:lang w:val="nl-NL"/>
        </w:rPr>
        <w:t xml:space="preserve">Israël, </w:t>
      </w:r>
      <w:r w:rsidRPr="00907F51">
        <w:rPr>
          <w:rFonts w:ascii="Times New Roman" w:hAnsi="Times New Roman"/>
          <w:spacing w:val="-5"/>
          <w:sz w:val="24"/>
          <w:lang w:val="nl-NL"/>
        </w:rPr>
        <w:t xml:space="preserve">die in </w:t>
      </w:r>
      <w:r w:rsidRPr="00907F51">
        <w:rPr>
          <w:rFonts w:ascii="Times New Roman" w:hAnsi="Times New Roman"/>
          <w:sz w:val="24"/>
          <w:lang w:val="nl-NL"/>
        </w:rPr>
        <w:t xml:space="preserve">de bres moesten staan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de kudde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gevaar zagen. Indien anderen tekortkomen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hun </w:t>
      </w:r>
      <w:r w:rsidRPr="00907F51">
        <w:rPr>
          <w:rFonts w:ascii="Times New Roman" w:hAnsi="Times New Roman"/>
          <w:spacing w:val="-5"/>
          <w:sz w:val="24"/>
          <w:lang w:val="nl-NL"/>
        </w:rPr>
        <w:t xml:space="preserve">plicht </w:t>
      </w:r>
      <w:r w:rsidRPr="00907F51">
        <w:rPr>
          <w:rFonts w:ascii="Times New Roman" w:hAnsi="Times New Roman"/>
          <w:spacing w:val="-4"/>
          <w:sz w:val="24"/>
          <w:lang w:val="nl-NL"/>
        </w:rPr>
        <w:t xml:space="preserve">jegens </w:t>
      </w:r>
      <w:r w:rsidRPr="00907F51">
        <w:rPr>
          <w:rFonts w:ascii="Times New Roman" w:hAnsi="Times New Roman"/>
          <w:sz w:val="24"/>
          <w:lang w:val="nl-NL"/>
        </w:rPr>
        <w:t xml:space="preserve">ons, dan </w:t>
      </w:r>
      <w:r w:rsidRPr="00907F51">
        <w:rPr>
          <w:rFonts w:ascii="Times New Roman" w:hAnsi="Times New Roman"/>
          <w:spacing w:val="-3"/>
          <w:sz w:val="24"/>
          <w:lang w:val="nl-NL"/>
        </w:rPr>
        <w:t xml:space="preserve">ontheft </w:t>
      </w:r>
      <w:r w:rsidRPr="00907F51">
        <w:rPr>
          <w:rFonts w:ascii="Times New Roman" w:hAnsi="Times New Roman"/>
          <w:sz w:val="24"/>
          <w:lang w:val="nl-NL"/>
        </w:rPr>
        <w:t xml:space="preserve">ons </w:t>
      </w:r>
      <w:r w:rsidRPr="00907F51">
        <w:rPr>
          <w:rFonts w:ascii="Times New Roman" w:hAnsi="Times New Roman"/>
          <w:spacing w:val="-5"/>
          <w:sz w:val="24"/>
          <w:lang w:val="nl-NL"/>
        </w:rPr>
        <w:t xml:space="preserve">dit </w:t>
      </w:r>
      <w:r w:rsidRPr="00907F51">
        <w:rPr>
          <w:rFonts w:ascii="Times New Roman" w:hAnsi="Times New Roman"/>
          <w:spacing w:val="-3"/>
          <w:sz w:val="24"/>
          <w:lang w:val="nl-NL"/>
        </w:rPr>
        <w:t xml:space="preserve">niet van </w:t>
      </w:r>
      <w:r w:rsidRPr="00907F51">
        <w:rPr>
          <w:rFonts w:ascii="Times New Roman" w:hAnsi="Times New Roman"/>
          <w:sz w:val="24"/>
          <w:lang w:val="nl-NL"/>
        </w:rPr>
        <w:t xml:space="preserve">onze plicht </w:t>
      </w:r>
      <w:r w:rsidRPr="00907F51">
        <w:rPr>
          <w:rFonts w:ascii="Times New Roman" w:hAnsi="Times New Roman"/>
          <w:spacing w:val="-2"/>
          <w:sz w:val="24"/>
          <w:lang w:val="nl-NL"/>
        </w:rPr>
        <w:t xml:space="preserve">jegens </w:t>
      </w:r>
      <w:r w:rsidRPr="00907F51">
        <w:rPr>
          <w:rFonts w:ascii="Times New Roman" w:hAnsi="Times New Roman"/>
          <w:sz w:val="24"/>
          <w:lang w:val="nl-NL"/>
        </w:rPr>
        <w:t>hen,</w:t>
      </w:r>
      <w:r w:rsidRPr="00907F51">
        <w:rPr>
          <w:rFonts w:ascii="Times New Roman" w:hAnsi="Times New Roman"/>
          <w:spacing w:val="-8"/>
          <w:sz w:val="24"/>
          <w:lang w:val="nl-NL"/>
        </w:rPr>
        <w:t xml:space="preserve"> </w:t>
      </w:r>
      <w:r w:rsidRPr="00907F51">
        <w:rPr>
          <w:rFonts w:ascii="Times New Roman" w:hAnsi="Times New Roman"/>
          <w:sz w:val="24"/>
          <w:lang w:val="nl-NL"/>
        </w:rPr>
        <w:t>van</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verplichting,</w:t>
      </w:r>
      <w:r w:rsidRPr="00907F51">
        <w:rPr>
          <w:rFonts w:ascii="Times New Roman" w:hAnsi="Times New Roman"/>
          <w:spacing w:val="-7"/>
          <w:sz w:val="24"/>
          <w:lang w:val="nl-NL"/>
        </w:rPr>
        <w:t xml:space="preserve"> </w:t>
      </w:r>
      <w:r w:rsidRPr="00907F51">
        <w:rPr>
          <w:rFonts w:ascii="Times New Roman" w:hAnsi="Times New Roman"/>
          <w:sz w:val="24"/>
          <w:lang w:val="nl-NL"/>
        </w:rPr>
        <w:t>die</w:t>
      </w:r>
      <w:r w:rsidRPr="00907F51">
        <w:rPr>
          <w:rFonts w:ascii="Times New Roman" w:hAnsi="Times New Roman"/>
          <w:spacing w:val="-8"/>
          <w:sz w:val="24"/>
          <w:lang w:val="nl-NL"/>
        </w:rPr>
        <w:t xml:space="preserve"> </w:t>
      </w:r>
      <w:r w:rsidRPr="00907F51">
        <w:rPr>
          <w:rFonts w:ascii="Times New Roman" w:hAnsi="Times New Roman"/>
          <w:sz w:val="24"/>
          <w:lang w:val="nl-NL"/>
        </w:rPr>
        <w:t>op</w:t>
      </w:r>
      <w:r w:rsidRPr="00907F51">
        <w:rPr>
          <w:rFonts w:ascii="Times New Roman" w:hAnsi="Times New Roman"/>
          <w:spacing w:val="-8"/>
          <w:sz w:val="24"/>
          <w:lang w:val="nl-NL"/>
        </w:rPr>
        <w:t xml:space="preserve"> </w:t>
      </w:r>
      <w:r w:rsidRPr="00907F51">
        <w:rPr>
          <w:rFonts w:ascii="Times New Roman" w:hAnsi="Times New Roman"/>
          <w:sz w:val="24"/>
          <w:lang w:val="nl-NL"/>
        </w:rPr>
        <w:t>ons</w:t>
      </w:r>
      <w:r w:rsidRPr="00907F51">
        <w:rPr>
          <w:rFonts w:ascii="Times New Roman" w:hAnsi="Times New Roman"/>
          <w:spacing w:val="-8"/>
          <w:sz w:val="24"/>
          <w:lang w:val="nl-NL"/>
        </w:rPr>
        <w:t xml:space="preserve"> </w:t>
      </w:r>
      <w:r w:rsidRPr="00907F51">
        <w:rPr>
          <w:rFonts w:ascii="Times New Roman" w:hAnsi="Times New Roman"/>
          <w:sz w:val="24"/>
          <w:lang w:val="nl-NL"/>
        </w:rPr>
        <w:t>rust</w:t>
      </w:r>
      <w:r w:rsidRPr="00907F51">
        <w:rPr>
          <w:rFonts w:ascii="Times New Roman" w:hAnsi="Times New Roman"/>
          <w:spacing w:val="-8"/>
          <w:sz w:val="24"/>
          <w:lang w:val="nl-NL"/>
        </w:rPr>
        <w:t xml:space="preserve"> </w:t>
      </w:r>
      <w:r w:rsidRPr="00907F51">
        <w:rPr>
          <w:rFonts w:ascii="Times New Roman" w:hAnsi="Times New Roman"/>
          <w:sz w:val="24"/>
          <w:lang w:val="nl-NL"/>
        </w:rPr>
        <w:t>om</w:t>
      </w:r>
      <w:r w:rsidRPr="00907F51">
        <w:rPr>
          <w:rFonts w:ascii="Times New Roman" w:hAnsi="Times New Roman"/>
          <w:spacing w:val="-8"/>
          <w:sz w:val="24"/>
          <w:lang w:val="nl-NL"/>
        </w:rPr>
        <w:t xml:space="preserve"> </w:t>
      </w:r>
      <w:r w:rsidRPr="00907F51">
        <w:rPr>
          <w:rFonts w:ascii="Times New Roman" w:hAnsi="Times New Roman"/>
          <w:sz w:val="24"/>
          <w:lang w:val="nl-NL"/>
        </w:rPr>
        <w:t>hun</w:t>
      </w:r>
      <w:r w:rsidRPr="00907F51">
        <w:rPr>
          <w:rFonts w:ascii="Times New Roman" w:hAnsi="Times New Roman"/>
          <w:spacing w:val="-8"/>
          <w:sz w:val="24"/>
          <w:lang w:val="nl-NL"/>
        </w:rPr>
        <w:t xml:space="preserve"> </w:t>
      </w:r>
      <w:r w:rsidRPr="00907F51">
        <w:rPr>
          <w:rFonts w:ascii="Times New Roman" w:hAnsi="Times New Roman"/>
          <w:sz w:val="24"/>
          <w:lang w:val="nl-NL"/>
        </w:rPr>
        <w:t>welvaren</w:t>
      </w:r>
      <w:r w:rsidRPr="00907F51">
        <w:rPr>
          <w:rFonts w:ascii="Times New Roman" w:hAnsi="Times New Roman"/>
          <w:spacing w:val="-7"/>
          <w:sz w:val="24"/>
          <w:lang w:val="nl-NL"/>
        </w:rPr>
        <w:t xml:space="preserve"> </w:t>
      </w:r>
      <w:r w:rsidRPr="00907F51">
        <w:rPr>
          <w:rFonts w:ascii="Times New Roman" w:hAnsi="Times New Roman"/>
          <w:sz w:val="24"/>
          <w:lang w:val="nl-NL"/>
        </w:rPr>
        <w:t>te</w:t>
      </w:r>
      <w:r w:rsidRPr="00907F51">
        <w:rPr>
          <w:rFonts w:ascii="Times New Roman" w:hAnsi="Times New Roman"/>
          <w:spacing w:val="-8"/>
          <w:sz w:val="24"/>
          <w:lang w:val="nl-NL"/>
        </w:rPr>
        <w:t xml:space="preserve"> </w:t>
      </w:r>
      <w:r w:rsidRPr="00907F51">
        <w:rPr>
          <w:rFonts w:ascii="Times New Roman" w:hAnsi="Times New Roman"/>
          <w:sz w:val="24"/>
          <w:lang w:val="nl-NL"/>
        </w:rPr>
        <w:t>zoeken.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41"/>
        </w:numPr>
        <w:tabs>
          <w:tab w:val="left" w:pos="36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Hun gebed was een </w:t>
      </w:r>
      <w:r w:rsidRPr="00907F51">
        <w:rPr>
          <w:rFonts w:ascii="Times New Roman"/>
          <w:spacing w:val="-4"/>
          <w:sz w:val="24"/>
          <w:lang w:val="nl-NL"/>
        </w:rPr>
        <w:t xml:space="preserve">pleitend </w:t>
      </w:r>
      <w:r w:rsidRPr="00907F51">
        <w:rPr>
          <w:rFonts w:ascii="Times New Roman"/>
          <w:sz w:val="24"/>
          <w:lang w:val="nl-NL"/>
        </w:rPr>
        <w:t xml:space="preserve">gebed, en het </w:t>
      </w:r>
      <w:r w:rsidRPr="00907F51">
        <w:rPr>
          <w:rFonts w:ascii="Times New Roman"/>
          <w:spacing w:val="-4"/>
          <w:sz w:val="24"/>
          <w:lang w:val="nl-NL"/>
        </w:rPr>
        <w:t xml:space="preserve">bleek </w:t>
      </w:r>
      <w:r w:rsidRPr="00907F51">
        <w:rPr>
          <w:rFonts w:ascii="Times New Roman"/>
          <w:sz w:val="24"/>
          <w:lang w:val="nl-NL"/>
        </w:rPr>
        <w:t xml:space="preserve">een overwinnend gebed te zijn. God zou hen </w:t>
      </w:r>
      <w:r w:rsidRPr="00907F51">
        <w:rPr>
          <w:rFonts w:ascii="Times New Roman"/>
          <w:spacing w:val="-3"/>
          <w:sz w:val="24"/>
          <w:lang w:val="nl-NL"/>
        </w:rPr>
        <w:t xml:space="preserve">nu verdelgd </w:t>
      </w:r>
      <w:r w:rsidRPr="00907F51">
        <w:rPr>
          <w:rFonts w:ascii="Times New Roman"/>
          <w:sz w:val="24"/>
          <w:lang w:val="nl-NL"/>
        </w:rPr>
        <w:t xml:space="preserve">hebben, indien Mozes "Zijn grimmigheid niet had afgekeerd," Psalm 106:23, </w:t>
      </w:r>
      <w:r w:rsidRPr="00907F51">
        <w:rPr>
          <w:rFonts w:ascii="Times New Roman"/>
          <w:spacing w:val="-3"/>
          <w:sz w:val="24"/>
          <w:lang w:val="nl-NL"/>
        </w:rPr>
        <w:t xml:space="preserve">maar </w:t>
      </w:r>
      <w:r w:rsidRPr="00907F51">
        <w:rPr>
          <w:rFonts w:ascii="Times New Roman"/>
          <w:sz w:val="24"/>
          <w:lang w:val="nl-NL"/>
        </w:rPr>
        <w:t xml:space="preserve">verre zij het van ons te denken, dat Mozes meer lankmoedig, meer barmhartig was dan God, doch God </w:t>
      </w:r>
      <w:r w:rsidRPr="00907F51">
        <w:rPr>
          <w:rFonts w:ascii="Times New Roman"/>
          <w:spacing w:val="-3"/>
          <w:sz w:val="24"/>
          <w:lang w:val="nl-NL"/>
        </w:rPr>
        <w:t xml:space="preserve">vond </w:t>
      </w:r>
      <w:r w:rsidRPr="00907F51">
        <w:rPr>
          <w:rFonts w:ascii="Times New Roman"/>
          <w:sz w:val="24"/>
          <w:lang w:val="nl-NL"/>
        </w:rPr>
        <w:t xml:space="preserve">het goed en </w:t>
      </w:r>
      <w:r w:rsidRPr="00907F51">
        <w:rPr>
          <w:rFonts w:ascii="Times New Roman"/>
          <w:spacing w:val="-4"/>
          <w:sz w:val="24"/>
          <w:lang w:val="nl-NL"/>
        </w:rPr>
        <w:t xml:space="preserve">nodig </w:t>
      </w:r>
      <w:r w:rsidRPr="00907F51">
        <w:rPr>
          <w:rFonts w:ascii="Times New Roman"/>
          <w:spacing w:val="-6"/>
          <w:sz w:val="24"/>
          <w:lang w:val="nl-NL"/>
        </w:rPr>
        <w:t xml:space="preserve">Zijn </w:t>
      </w:r>
      <w:r w:rsidRPr="00907F51">
        <w:rPr>
          <w:rFonts w:ascii="Times New Roman"/>
          <w:sz w:val="24"/>
          <w:lang w:val="nl-NL"/>
        </w:rPr>
        <w:t xml:space="preserve">rechtvaardig </w:t>
      </w:r>
      <w:r w:rsidRPr="00907F51">
        <w:rPr>
          <w:rFonts w:ascii="Times New Roman"/>
          <w:spacing w:val="-4"/>
          <w:sz w:val="24"/>
          <w:lang w:val="nl-NL"/>
        </w:rPr>
        <w:t xml:space="preserve">misnoegen </w:t>
      </w:r>
      <w:r w:rsidRPr="00907F51">
        <w:rPr>
          <w:rFonts w:ascii="Times New Roman"/>
          <w:sz w:val="24"/>
          <w:lang w:val="nl-NL"/>
        </w:rPr>
        <w:t xml:space="preserve">te tonen tegen de zonde van de zondaren </w:t>
      </w:r>
      <w:r w:rsidRPr="00907F51">
        <w:rPr>
          <w:rFonts w:ascii="Times New Roman"/>
          <w:spacing w:val="3"/>
          <w:sz w:val="24"/>
          <w:lang w:val="nl-NL"/>
        </w:rPr>
        <w:t xml:space="preserve">door </w:t>
      </w:r>
      <w:r w:rsidRPr="00907F51">
        <w:rPr>
          <w:rFonts w:ascii="Times New Roman"/>
          <w:sz w:val="24"/>
          <w:lang w:val="nl-NL"/>
        </w:rPr>
        <w:t xml:space="preserve">het </w:t>
      </w:r>
      <w:r w:rsidRPr="00907F51">
        <w:rPr>
          <w:rFonts w:ascii="Times New Roman"/>
          <w:spacing w:val="-4"/>
          <w:sz w:val="24"/>
          <w:lang w:val="nl-NL"/>
        </w:rPr>
        <w:t xml:space="preserve">vonnis, </w:t>
      </w:r>
      <w:r w:rsidRPr="00907F51">
        <w:rPr>
          <w:rFonts w:ascii="Times New Roman"/>
          <w:sz w:val="24"/>
          <w:lang w:val="nl-NL"/>
        </w:rPr>
        <w:t>en tegelijkertijd Zijn goedheid en genade te tonen door het gebed</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heiligen</w:t>
      </w:r>
      <w:r w:rsidRPr="00907F51">
        <w:rPr>
          <w:rFonts w:ascii="Times New Roman"/>
          <w:spacing w:val="-6"/>
          <w:sz w:val="24"/>
          <w:lang w:val="nl-NL"/>
        </w:rPr>
        <w:t xml:space="preserve"> </w:t>
      </w:r>
      <w:r w:rsidRPr="00907F51">
        <w:rPr>
          <w:rFonts w:ascii="Times New Roman"/>
          <w:sz w:val="24"/>
          <w:lang w:val="nl-NL"/>
        </w:rPr>
        <w:t>te</w:t>
      </w:r>
      <w:r w:rsidRPr="00907F51">
        <w:rPr>
          <w:rFonts w:ascii="Times New Roman"/>
          <w:spacing w:val="-7"/>
          <w:sz w:val="24"/>
          <w:lang w:val="nl-NL"/>
        </w:rPr>
        <w:t xml:space="preserve"> </w:t>
      </w:r>
      <w:r w:rsidRPr="00907F51">
        <w:rPr>
          <w:rFonts w:ascii="Times New Roman"/>
          <w:sz w:val="24"/>
          <w:lang w:val="nl-NL"/>
        </w:rPr>
        <w:t>verhoren,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vonnis</w:t>
      </w:r>
      <w:r w:rsidRPr="00907F51">
        <w:rPr>
          <w:rFonts w:ascii="Times New Roman"/>
          <w:spacing w:val="-7"/>
          <w:sz w:val="24"/>
          <w:lang w:val="nl-NL"/>
        </w:rPr>
        <w:t xml:space="preserve"> </w:t>
      </w:r>
      <w:r w:rsidRPr="00907F51">
        <w:rPr>
          <w:rFonts w:ascii="Times New Roman"/>
          <w:sz w:val="24"/>
          <w:lang w:val="nl-NL"/>
        </w:rPr>
        <w:t>te</w:t>
      </w:r>
      <w:r w:rsidRPr="00907F51">
        <w:rPr>
          <w:rFonts w:ascii="Times New Roman"/>
          <w:spacing w:val="-7"/>
          <w:sz w:val="24"/>
          <w:lang w:val="nl-NL"/>
        </w:rPr>
        <w:t xml:space="preserve"> </w:t>
      </w:r>
      <w:r w:rsidRPr="00907F51">
        <w:rPr>
          <w:rFonts w:ascii="Times New Roman"/>
          <w:sz w:val="24"/>
          <w:lang w:val="nl-NL"/>
        </w:rPr>
        <w:t>herroepen.</w:t>
      </w:r>
      <w:r w:rsidRPr="00907F51">
        <w:rPr>
          <w:rFonts w:ascii="Times New Roman"/>
          <w:spacing w:val="-7"/>
          <w:sz w:val="24"/>
          <w:lang w:val="nl-NL"/>
        </w:rPr>
        <w:t xml:space="preserve"> </w:t>
      </w:r>
      <w:r w:rsidRPr="00907F51">
        <w:rPr>
          <w:rFonts w:ascii="Times New Roman"/>
          <w:sz w:val="24"/>
          <w:lang w:val="nl-NL"/>
        </w:rPr>
        <w:t>Let</w:t>
      </w:r>
      <w:r w:rsidRPr="00907F51">
        <w:rPr>
          <w:rFonts w:ascii="Times New Roman"/>
          <w:spacing w:val="-7"/>
          <w:sz w:val="24"/>
          <w:lang w:val="nl-NL"/>
        </w:rPr>
        <w:t xml:space="preserve"> </w:t>
      </w:r>
      <w:r w:rsidRPr="00907F51">
        <w:rPr>
          <w:rFonts w:ascii="Times New Roman"/>
          <w:sz w:val="24"/>
          <w:lang w:val="nl-NL"/>
        </w:rPr>
        <w:t>in</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pacing w:val="-2"/>
          <w:sz w:val="24"/>
          <w:lang w:val="nl-NL"/>
        </w:rPr>
        <w:t>gebed: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141"/>
        </w:numPr>
        <w:tabs>
          <w:tab w:val="left" w:pos="336"/>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Op de </w:t>
      </w:r>
      <w:r w:rsidRPr="00907F51">
        <w:rPr>
          <w:rFonts w:ascii="Times New Roman" w:hAnsi="Times New Roman"/>
          <w:spacing w:val="-3"/>
          <w:sz w:val="24"/>
          <w:lang w:val="nl-NL"/>
        </w:rPr>
        <w:t xml:space="preserve">titel, </w:t>
      </w:r>
      <w:r w:rsidRPr="00907F51">
        <w:rPr>
          <w:rFonts w:ascii="Times New Roman" w:hAnsi="Times New Roman"/>
          <w:spacing w:val="-5"/>
          <w:sz w:val="24"/>
          <w:lang w:val="nl-NL"/>
        </w:rPr>
        <w:t xml:space="preserve">die zij </w:t>
      </w:r>
      <w:r w:rsidRPr="00907F51">
        <w:rPr>
          <w:rFonts w:ascii="Times New Roman" w:hAnsi="Times New Roman"/>
          <w:sz w:val="24"/>
          <w:lang w:val="nl-NL"/>
        </w:rPr>
        <w:t xml:space="preserve">God </w:t>
      </w:r>
      <w:r w:rsidRPr="00907F51">
        <w:rPr>
          <w:rFonts w:ascii="Times New Roman" w:hAnsi="Times New Roman"/>
          <w:spacing w:val="-3"/>
          <w:sz w:val="24"/>
          <w:lang w:val="nl-NL"/>
        </w:rPr>
        <w:t xml:space="preserve">geven: </w:t>
      </w:r>
      <w:r w:rsidRPr="00907F51">
        <w:rPr>
          <w:rFonts w:ascii="Times New Roman" w:hAnsi="Times New Roman"/>
          <w:i/>
          <w:sz w:val="24"/>
          <w:lang w:val="nl-NL"/>
        </w:rPr>
        <w:t xml:space="preserve">God van de geesten van alle vlees. </w:t>
      </w:r>
      <w:r w:rsidRPr="00907F51">
        <w:rPr>
          <w:rFonts w:ascii="Times New Roman" w:hAnsi="Times New Roman"/>
          <w:spacing w:val="-6"/>
          <w:sz w:val="24"/>
          <w:lang w:val="nl-NL"/>
        </w:rPr>
        <w:t xml:space="preserve">Zie </w:t>
      </w:r>
      <w:r w:rsidRPr="00907F51">
        <w:rPr>
          <w:rFonts w:ascii="Times New Roman" w:hAnsi="Times New Roman"/>
          <w:sz w:val="24"/>
          <w:lang w:val="nl-NL"/>
        </w:rPr>
        <w:t xml:space="preserve">wat de </w:t>
      </w:r>
      <w:r w:rsidRPr="00907F51">
        <w:rPr>
          <w:rFonts w:ascii="Times New Roman" w:hAnsi="Times New Roman"/>
          <w:spacing w:val="-5"/>
          <w:sz w:val="24"/>
          <w:lang w:val="nl-NL"/>
        </w:rPr>
        <w:t xml:space="preserve">mens </w:t>
      </w:r>
      <w:r w:rsidRPr="00907F51">
        <w:rPr>
          <w:rFonts w:ascii="Times New Roman" w:hAnsi="Times New Roman"/>
          <w:spacing w:val="-4"/>
          <w:sz w:val="24"/>
          <w:lang w:val="nl-NL"/>
        </w:rPr>
        <w:t xml:space="preserve">is, </w:t>
      </w:r>
      <w:r w:rsidRPr="00907F51">
        <w:rPr>
          <w:rFonts w:ascii="Times New Roman" w:hAnsi="Times New Roman"/>
          <w:spacing w:val="-6"/>
          <w:sz w:val="24"/>
          <w:lang w:val="nl-NL"/>
        </w:rPr>
        <w:t xml:space="preserve">hij </w:t>
      </w:r>
      <w:r w:rsidRPr="00907F51">
        <w:rPr>
          <w:rFonts w:ascii="Times New Roman" w:hAnsi="Times New Roman"/>
          <w:spacing w:val="-8"/>
          <w:sz w:val="24"/>
          <w:lang w:val="nl-NL"/>
        </w:rPr>
        <w:t xml:space="preserve">is </w:t>
      </w:r>
      <w:r w:rsidRPr="00907F51">
        <w:rPr>
          <w:rFonts w:ascii="Times New Roman" w:hAnsi="Times New Roman"/>
          <w:sz w:val="24"/>
          <w:lang w:val="nl-NL"/>
        </w:rPr>
        <w:t xml:space="preserve">een geest </w:t>
      </w:r>
      <w:r w:rsidRPr="00907F51">
        <w:rPr>
          <w:rFonts w:ascii="Times New Roman" w:hAnsi="Times New Roman"/>
          <w:spacing w:val="-5"/>
          <w:sz w:val="24"/>
          <w:lang w:val="nl-NL"/>
        </w:rPr>
        <w:t xml:space="preserve">in </w:t>
      </w:r>
      <w:r w:rsidRPr="00907F51">
        <w:rPr>
          <w:rFonts w:ascii="Times New Roman" w:hAnsi="Times New Roman"/>
          <w:spacing w:val="-4"/>
          <w:sz w:val="24"/>
          <w:lang w:val="nl-NL"/>
        </w:rPr>
        <w:t xml:space="preserve">vlees, </w:t>
      </w:r>
      <w:r w:rsidRPr="00907F51">
        <w:rPr>
          <w:rFonts w:ascii="Times New Roman" w:hAnsi="Times New Roman"/>
          <w:sz w:val="24"/>
          <w:lang w:val="nl-NL"/>
        </w:rPr>
        <w:t xml:space="preserve">een </w:t>
      </w:r>
      <w:r w:rsidRPr="00907F51">
        <w:rPr>
          <w:rFonts w:ascii="Times New Roman" w:hAnsi="Times New Roman"/>
          <w:spacing w:val="-4"/>
          <w:sz w:val="24"/>
          <w:lang w:val="nl-NL"/>
        </w:rPr>
        <w:t xml:space="preserve">belichaamde </w:t>
      </w:r>
      <w:r w:rsidRPr="00907F51">
        <w:rPr>
          <w:rFonts w:ascii="Times New Roman" w:hAnsi="Times New Roman"/>
          <w:spacing w:val="-5"/>
          <w:sz w:val="24"/>
          <w:lang w:val="nl-NL"/>
        </w:rPr>
        <w:t xml:space="preserve">ziel, </w:t>
      </w:r>
      <w:r w:rsidRPr="00907F51">
        <w:rPr>
          <w:rFonts w:ascii="Times New Roman" w:hAnsi="Times New Roman"/>
          <w:sz w:val="24"/>
          <w:lang w:val="nl-NL"/>
        </w:rPr>
        <w:t xml:space="preserve">een </w:t>
      </w:r>
      <w:r w:rsidRPr="00907F51">
        <w:rPr>
          <w:rFonts w:ascii="Times New Roman" w:hAnsi="Times New Roman"/>
          <w:spacing w:val="-4"/>
          <w:sz w:val="24"/>
          <w:lang w:val="nl-NL"/>
        </w:rPr>
        <w:t xml:space="preserve">schepsel, </w:t>
      </w:r>
      <w:r w:rsidRPr="00907F51">
        <w:rPr>
          <w:rFonts w:ascii="Times New Roman" w:hAnsi="Times New Roman"/>
          <w:spacing w:val="-3"/>
          <w:sz w:val="24"/>
          <w:lang w:val="nl-NL"/>
        </w:rPr>
        <w:t xml:space="preserve">wonderbaarlijk </w:t>
      </w:r>
      <w:r w:rsidRPr="00907F51">
        <w:rPr>
          <w:rFonts w:ascii="Times New Roman" w:hAnsi="Times New Roman"/>
          <w:sz w:val="24"/>
          <w:lang w:val="nl-NL"/>
        </w:rPr>
        <w:t xml:space="preserve">samengesteld uit hemel en aarde. </w:t>
      </w:r>
      <w:r w:rsidRPr="00907F51">
        <w:rPr>
          <w:rFonts w:ascii="Times New Roman" w:hAnsi="Times New Roman"/>
          <w:spacing w:val="-6"/>
          <w:sz w:val="24"/>
          <w:lang w:val="nl-NL"/>
        </w:rPr>
        <w:t xml:space="preserve">Zie </w:t>
      </w:r>
      <w:r w:rsidRPr="00907F51">
        <w:rPr>
          <w:rFonts w:ascii="Times New Roman" w:hAnsi="Times New Roman"/>
          <w:sz w:val="24"/>
          <w:lang w:val="nl-NL"/>
        </w:rPr>
        <w:t xml:space="preserve">wat God </w:t>
      </w:r>
      <w:r w:rsidRPr="00907F51">
        <w:rPr>
          <w:rFonts w:ascii="Times New Roman" w:hAnsi="Times New Roman"/>
          <w:spacing w:val="-4"/>
          <w:sz w:val="24"/>
          <w:lang w:val="nl-NL"/>
        </w:rPr>
        <w:t xml:space="preserve">is: </w:t>
      </w:r>
      <w:r w:rsidRPr="00907F51">
        <w:rPr>
          <w:rFonts w:ascii="Times New Roman" w:hAnsi="Times New Roman"/>
          <w:spacing w:val="-5"/>
          <w:sz w:val="24"/>
          <w:lang w:val="nl-NL"/>
        </w:rPr>
        <w:t xml:space="preserve">Hij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de God van de </w:t>
      </w:r>
      <w:r w:rsidRPr="00907F51">
        <w:rPr>
          <w:rFonts w:ascii="Times New Roman" w:hAnsi="Times New Roman"/>
          <w:spacing w:val="-3"/>
          <w:sz w:val="24"/>
          <w:lang w:val="nl-NL"/>
        </w:rPr>
        <w:t xml:space="preserve">geesten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geheel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mensdom.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formeert de geest," </w:t>
      </w:r>
      <w:r w:rsidR="005F25D9" w:rsidRPr="00907F51">
        <w:rPr>
          <w:rFonts w:ascii="Times New Roman" w:hAnsi="Times New Roman"/>
          <w:spacing w:val="-4"/>
          <w:sz w:val="24"/>
          <w:lang w:val="nl-NL"/>
        </w:rPr>
        <w:t>Zacharia</w:t>
      </w:r>
      <w:r w:rsidRPr="00907F51">
        <w:rPr>
          <w:rFonts w:ascii="Times New Roman" w:hAnsi="Times New Roman"/>
          <w:spacing w:val="-4"/>
          <w:sz w:val="24"/>
          <w:lang w:val="nl-NL"/>
        </w:rPr>
        <w:t xml:space="preserve"> </w:t>
      </w:r>
      <w:r w:rsidRPr="00907F51">
        <w:rPr>
          <w:rFonts w:ascii="Times New Roman" w:hAnsi="Times New Roman"/>
          <w:sz w:val="24"/>
          <w:lang w:val="nl-NL"/>
        </w:rPr>
        <w:t xml:space="preserve">12:1. </w:t>
      </w:r>
      <w:r w:rsidRPr="00907F51">
        <w:rPr>
          <w:rFonts w:ascii="Times New Roman" w:hAnsi="Times New Roman"/>
          <w:spacing w:val="-5"/>
          <w:sz w:val="24"/>
          <w:lang w:val="nl-NL"/>
        </w:rPr>
        <w:t xml:space="preserve">Hij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"de Vader van de geesten," Hebreeën 12:9. Hij heeft het vermogen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ze te formeren, </w:t>
      </w:r>
      <w:r w:rsidRPr="00907F51">
        <w:rPr>
          <w:rFonts w:ascii="Times New Roman" w:hAnsi="Times New Roman"/>
          <w:spacing w:val="-3"/>
          <w:sz w:val="24"/>
          <w:lang w:val="nl-NL"/>
        </w:rPr>
        <w:t xml:space="preserve">Psalm </w:t>
      </w:r>
      <w:r w:rsidRPr="00907F51">
        <w:rPr>
          <w:rFonts w:ascii="Times New Roman" w:hAnsi="Times New Roman"/>
          <w:sz w:val="24"/>
          <w:lang w:val="nl-NL"/>
        </w:rPr>
        <w:t xml:space="preserve">33:15, en de macht om er over te beschikken, want </w:t>
      </w:r>
      <w:r w:rsidRPr="00907F51">
        <w:rPr>
          <w:rFonts w:ascii="Times New Roman" w:hAnsi="Times New Roman"/>
          <w:spacing w:val="-2"/>
          <w:sz w:val="24"/>
          <w:lang w:val="nl-NL"/>
        </w:rPr>
        <w:t xml:space="preserve">Hij </w:t>
      </w:r>
      <w:r w:rsidRPr="00907F51">
        <w:rPr>
          <w:rFonts w:ascii="Times New Roman" w:hAnsi="Times New Roman"/>
          <w:sz w:val="24"/>
          <w:lang w:val="nl-NL"/>
        </w:rPr>
        <w:t xml:space="preserve">heeft gezegd: </w:t>
      </w:r>
      <w:r w:rsidRPr="00907F51">
        <w:rPr>
          <w:rFonts w:ascii="Times New Roman" w:hAnsi="Times New Roman"/>
          <w:spacing w:val="-7"/>
          <w:sz w:val="24"/>
          <w:lang w:val="nl-NL"/>
        </w:rPr>
        <w:t xml:space="preserve">"Alle </w:t>
      </w:r>
      <w:r w:rsidRPr="00907F51">
        <w:rPr>
          <w:rFonts w:ascii="Times New Roman" w:hAnsi="Times New Roman"/>
          <w:spacing w:val="-4"/>
          <w:sz w:val="24"/>
          <w:lang w:val="nl-NL"/>
        </w:rPr>
        <w:t xml:space="preserve">zielen </w:t>
      </w:r>
      <w:r w:rsidRPr="00907F51">
        <w:rPr>
          <w:rFonts w:ascii="Times New Roman" w:hAnsi="Times New Roman"/>
          <w:spacing w:val="-3"/>
          <w:sz w:val="24"/>
          <w:lang w:val="nl-NL"/>
        </w:rPr>
        <w:t xml:space="preserve">zijn Mijne," Ezechiel 18:4. </w:t>
      </w:r>
      <w:r w:rsidRPr="00907F51">
        <w:rPr>
          <w:rFonts w:ascii="Times New Roman" w:hAnsi="Times New Roman"/>
          <w:sz w:val="24"/>
          <w:lang w:val="nl-NL"/>
        </w:rPr>
        <w:t xml:space="preserve">Zij </w:t>
      </w:r>
      <w:r w:rsidRPr="00907F51">
        <w:rPr>
          <w:rFonts w:ascii="Times New Roman" w:hAnsi="Times New Roman"/>
          <w:spacing w:val="-3"/>
          <w:sz w:val="24"/>
          <w:lang w:val="nl-NL"/>
        </w:rPr>
        <w:t xml:space="preserve">geven hiermede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kennen dat, hoewel </w:t>
      </w:r>
      <w:r w:rsidRPr="00907F51">
        <w:rPr>
          <w:rFonts w:ascii="Times New Roman" w:hAnsi="Times New Roman"/>
          <w:sz w:val="24"/>
          <w:lang w:val="nl-NL"/>
        </w:rPr>
        <w:t xml:space="preserve">God als de God van de </w:t>
      </w:r>
      <w:r w:rsidRPr="00907F51">
        <w:rPr>
          <w:rFonts w:ascii="Times New Roman" w:hAnsi="Times New Roman"/>
          <w:spacing w:val="-3"/>
          <w:sz w:val="24"/>
          <w:lang w:val="nl-NL"/>
        </w:rPr>
        <w:t xml:space="preserve">geesten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alle vlees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Zijn vrijmacht deze vergadering  </w:t>
      </w:r>
      <w:r w:rsidRPr="00907F51">
        <w:rPr>
          <w:rFonts w:ascii="Times New Roman" w:hAnsi="Times New Roman"/>
          <w:sz w:val="24"/>
          <w:lang w:val="nl-NL"/>
        </w:rPr>
        <w:t xml:space="preserve">in </w:t>
      </w:r>
      <w:r w:rsidRPr="00907F51">
        <w:rPr>
          <w:rFonts w:ascii="Times New Roman" w:hAnsi="Times New Roman"/>
          <w:spacing w:val="-3"/>
          <w:sz w:val="24"/>
          <w:lang w:val="nl-NL"/>
        </w:rPr>
        <w:t>één</w:t>
      </w:r>
      <w:r w:rsidRPr="00907F51">
        <w:rPr>
          <w:rFonts w:ascii="Times New Roman" w:hAnsi="Times New Roman"/>
          <w:spacing w:val="54"/>
          <w:sz w:val="24"/>
          <w:lang w:val="nl-NL"/>
        </w:rPr>
        <w:t xml:space="preserve"> </w:t>
      </w:r>
      <w:r w:rsidRPr="00907F51">
        <w:rPr>
          <w:rFonts w:ascii="Times New Roman" w:hAnsi="Times New Roman"/>
          <w:spacing w:val="-5"/>
          <w:sz w:val="24"/>
          <w:lang w:val="nl-NL"/>
        </w:rPr>
        <w:t xml:space="preserve">ogenblik </w:t>
      </w:r>
      <w:r w:rsidRPr="00907F51">
        <w:rPr>
          <w:rFonts w:ascii="Times New Roman" w:hAnsi="Times New Roman"/>
          <w:sz w:val="24"/>
          <w:lang w:val="nl-NL"/>
        </w:rPr>
        <w:t xml:space="preserve">zou kunnen verteren, het toch te hopen was dat Hij in Zijn genade hen zou sparen, </w:t>
      </w:r>
      <w:r w:rsidRPr="00907F51">
        <w:rPr>
          <w:rFonts w:ascii="Times New Roman" w:hAnsi="Times New Roman"/>
          <w:spacing w:val="-3"/>
          <w:sz w:val="24"/>
          <w:lang w:val="nl-NL"/>
        </w:rPr>
        <w:t xml:space="preserve">niet </w:t>
      </w:r>
      <w:r w:rsidRPr="00907F51">
        <w:rPr>
          <w:rFonts w:ascii="Times New Roman" w:hAnsi="Times New Roman"/>
          <w:spacing w:val="-4"/>
          <w:sz w:val="24"/>
          <w:lang w:val="nl-NL"/>
        </w:rPr>
        <w:t xml:space="preserve">alleen </w:t>
      </w:r>
      <w:r w:rsidRPr="00907F51">
        <w:rPr>
          <w:rFonts w:ascii="Times New Roman" w:hAnsi="Times New Roman"/>
          <w:sz w:val="24"/>
          <w:lang w:val="nl-NL"/>
        </w:rPr>
        <w:t xml:space="preserve">omdat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het werk van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handen waren en Hem toebehoorden, maar omdat Hij, de God </w:t>
      </w:r>
      <w:r w:rsidRPr="00907F51">
        <w:rPr>
          <w:rFonts w:ascii="Times New Roman" w:hAnsi="Times New Roman"/>
          <w:spacing w:val="-5"/>
          <w:sz w:val="24"/>
          <w:lang w:val="nl-NL"/>
        </w:rPr>
        <w:t xml:space="preserve">zijnde </w:t>
      </w:r>
      <w:r w:rsidRPr="00907F51">
        <w:rPr>
          <w:rFonts w:ascii="Times New Roman" w:hAnsi="Times New Roman"/>
          <w:sz w:val="24"/>
          <w:lang w:val="nl-NL"/>
        </w:rPr>
        <w:t xml:space="preserve">van de geesten, </w:t>
      </w:r>
      <w:r w:rsidRPr="00907F51">
        <w:rPr>
          <w:rFonts w:ascii="Times New Roman" w:hAnsi="Times New Roman"/>
          <w:spacing w:val="-3"/>
          <w:sz w:val="24"/>
          <w:lang w:val="nl-NL"/>
        </w:rPr>
        <w:t xml:space="preserve">wist </w:t>
      </w:r>
      <w:r w:rsidRPr="00907F51">
        <w:rPr>
          <w:rFonts w:ascii="Times New Roman" w:hAnsi="Times New Roman"/>
          <w:sz w:val="24"/>
          <w:lang w:val="nl-NL"/>
        </w:rPr>
        <w:t xml:space="preserve">wat maaksel </w:t>
      </w:r>
      <w:r w:rsidRPr="00907F51">
        <w:rPr>
          <w:rFonts w:ascii="Times New Roman" w:hAnsi="Times New Roman"/>
          <w:spacing w:val="-5"/>
          <w:sz w:val="24"/>
          <w:lang w:val="nl-NL"/>
        </w:rPr>
        <w:t xml:space="preserve">zij zijn, </w:t>
      </w:r>
      <w:r w:rsidRPr="00907F51">
        <w:rPr>
          <w:rFonts w:ascii="Times New Roman" w:hAnsi="Times New Roman"/>
          <w:sz w:val="24"/>
          <w:lang w:val="nl-NL"/>
        </w:rPr>
        <w:t xml:space="preserve">en onderscheiden kon tussen de </w:t>
      </w:r>
      <w:r w:rsidRPr="00907F51">
        <w:rPr>
          <w:rFonts w:ascii="Times New Roman" w:hAnsi="Times New Roman"/>
          <w:spacing w:val="-4"/>
          <w:sz w:val="24"/>
          <w:lang w:val="nl-NL"/>
        </w:rPr>
        <w:t xml:space="preserve">verleiders </w:t>
      </w:r>
      <w:r w:rsidRPr="00907F51">
        <w:rPr>
          <w:rFonts w:ascii="Times New Roman" w:hAnsi="Times New Roman"/>
          <w:sz w:val="24"/>
          <w:lang w:val="nl-NL"/>
        </w:rPr>
        <w:t xml:space="preserve">en de </w:t>
      </w:r>
      <w:r w:rsidRPr="00907F51">
        <w:rPr>
          <w:rFonts w:ascii="Times New Roman" w:hAnsi="Times New Roman"/>
          <w:spacing w:val="-3"/>
          <w:sz w:val="24"/>
          <w:lang w:val="nl-NL"/>
        </w:rPr>
        <w:t xml:space="preserve">verleiden, </w:t>
      </w:r>
      <w:r w:rsidRPr="00907F51">
        <w:rPr>
          <w:rFonts w:ascii="Times New Roman" w:hAnsi="Times New Roman"/>
          <w:sz w:val="24"/>
          <w:lang w:val="nl-NL"/>
        </w:rPr>
        <w:t xml:space="preserve">tussen </w:t>
      </w:r>
      <w:r w:rsidRPr="00907F51">
        <w:rPr>
          <w:rFonts w:ascii="Times New Roman" w:hAnsi="Times New Roman"/>
          <w:spacing w:val="-3"/>
          <w:sz w:val="24"/>
          <w:lang w:val="nl-NL"/>
        </w:rPr>
        <w:t xml:space="preserve">hen, </w:t>
      </w:r>
      <w:r w:rsidRPr="00907F51">
        <w:rPr>
          <w:rFonts w:ascii="Times New Roman" w:hAnsi="Times New Roman"/>
          <w:sz w:val="24"/>
          <w:lang w:val="nl-NL"/>
        </w:rPr>
        <w:t xml:space="preserve">die moedwillig en </w:t>
      </w:r>
      <w:r w:rsidRPr="00907F51">
        <w:rPr>
          <w:rFonts w:ascii="Times New Roman" w:hAnsi="Times New Roman"/>
          <w:spacing w:val="-3"/>
          <w:sz w:val="24"/>
          <w:lang w:val="nl-NL"/>
        </w:rPr>
        <w:t xml:space="preserve">boosaardig </w:t>
      </w:r>
      <w:r w:rsidRPr="00907F51">
        <w:rPr>
          <w:rFonts w:ascii="Times New Roman" w:hAnsi="Times New Roman"/>
          <w:sz w:val="24"/>
          <w:lang w:val="nl-NL"/>
        </w:rPr>
        <w:t xml:space="preserve">zondigden, en </w:t>
      </w:r>
      <w:r w:rsidRPr="00907F51">
        <w:rPr>
          <w:rFonts w:ascii="Times New Roman" w:hAnsi="Times New Roman"/>
          <w:spacing w:val="-3"/>
          <w:sz w:val="24"/>
          <w:lang w:val="nl-NL"/>
        </w:rPr>
        <w:t xml:space="preserve">hen, die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lagen </w:t>
      </w:r>
      <w:r w:rsidRPr="00907F51">
        <w:rPr>
          <w:rFonts w:ascii="Times New Roman" w:hAnsi="Times New Roman"/>
          <w:sz w:val="24"/>
          <w:lang w:val="nl-NL"/>
        </w:rPr>
        <w:t xml:space="preserve">en </w:t>
      </w:r>
      <w:r w:rsidRPr="00907F51">
        <w:rPr>
          <w:rFonts w:ascii="Times New Roman" w:hAnsi="Times New Roman"/>
          <w:spacing w:val="-4"/>
          <w:sz w:val="24"/>
          <w:lang w:val="nl-NL"/>
        </w:rPr>
        <w:t xml:space="preserve">listen </w:t>
      </w:r>
      <w:r w:rsidRPr="00907F51">
        <w:rPr>
          <w:rFonts w:ascii="Times New Roman" w:hAnsi="Times New Roman"/>
          <w:spacing w:val="-3"/>
          <w:sz w:val="24"/>
          <w:lang w:val="nl-NL"/>
        </w:rPr>
        <w:t xml:space="preserve">meegesleept waren,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daarom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verschil </w:t>
      </w:r>
      <w:r w:rsidRPr="00907F51">
        <w:rPr>
          <w:rFonts w:ascii="Times New Roman" w:hAnsi="Times New Roman"/>
          <w:sz w:val="24"/>
          <w:lang w:val="nl-NL"/>
        </w:rPr>
        <w:t xml:space="preserve">zou </w:t>
      </w:r>
      <w:r w:rsidRPr="00907F51">
        <w:rPr>
          <w:rFonts w:ascii="Times New Roman" w:hAnsi="Times New Roman"/>
          <w:spacing w:val="-3"/>
          <w:sz w:val="24"/>
          <w:lang w:val="nl-NL"/>
        </w:rPr>
        <w:t xml:space="preserve">maken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Zijn </w:t>
      </w:r>
      <w:r w:rsidRPr="00907F51">
        <w:rPr>
          <w:rFonts w:ascii="Times New Roman" w:hAnsi="Times New Roman"/>
          <w:sz w:val="24"/>
          <w:lang w:val="nl-NL"/>
        </w:rPr>
        <w:t>oordelen.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141"/>
        </w:numPr>
        <w:tabs>
          <w:tab w:val="left" w:pos="339"/>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drangreden, die zij aanvoeren, en </w:t>
      </w:r>
      <w:r w:rsidRPr="00907F51">
        <w:rPr>
          <w:rFonts w:ascii="Times New Roman"/>
          <w:spacing w:val="-5"/>
          <w:sz w:val="24"/>
          <w:lang w:val="nl-NL"/>
        </w:rPr>
        <w:t xml:space="preserve">die </w:t>
      </w:r>
      <w:r w:rsidRPr="00907F51">
        <w:rPr>
          <w:rFonts w:ascii="Times New Roman"/>
          <w:spacing w:val="-6"/>
          <w:sz w:val="24"/>
          <w:lang w:val="nl-NL"/>
        </w:rPr>
        <w:t xml:space="preserve">tamelijk gelijk </w:t>
      </w:r>
      <w:r w:rsidRPr="00907F51">
        <w:rPr>
          <w:rFonts w:ascii="Times New Roman"/>
          <w:spacing w:val="-4"/>
          <w:sz w:val="24"/>
          <w:lang w:val="nl-NL"/>
        </w:rPr>
        <w:t xml:space="preserve">is </w:t>
      </w:r>
      <w:r w:rsidRPr="00907F51">
        <w:rPr>
          <w:rFonts w:ascii="Times New Roman"/>
          <w:sz w:val="24"/>
          <w:lang w:val="nl-NL"/>
        </w:rPr>
        <w:t xml:space="preserve">aan </w:t>
      </w:r>
      <w:r w:rsidRPr="00907F51">
        <w:rPr>
          <w:rFonts w:ascii="Times New Roman"/>
          <w:spacing w:val="-5"/>
          <w:sz w:val="24"/>
          <w:lang w:val="nl-NL"/>
        </w:rPr>
        <w:t xml:space="preserve">die </w:t>
      </w:r>
      <w:r w:rsidRPr="00907F51">
        <w:rPr>
          <w:rFonts w:ascii="Times New Roman"/>
          <w:spacing w:val="-3"/>
          <w:sz w:val="24"/>
          <w:lang w:val="nl-NL"/>
        </w:rPr>
        <w:t xml:space="preserve">welke Abraham </w:t>
      </w:r>
      <w:r w:rsidRPr="00907F51">
        <w:rPr>
          <w:rFonts w:ascii="Times New Roman"/>
          <w:sz w:val="24"/>
          <w:lang w:val="nl-NL"/>
        </w:rPr>
        <w:t>aanvoerde in</w:t>
      </w:r>
      <w:r w:rsidRPr="00907F51">
        <w:rPr>
          <w:rFonts w:ascii="Times New Roman"/>
          <w:spacing w:val="-6"/>
          <w:sz w:val="24"/>
          <w:lang w:val="nl-NL"/>
        </w:rPr>
        <w:t xml:space="preserve"> </w:t>
      </w:r>
      <w:r w:rsidRPr="00907F51">
        <w:rPr>
          <w:rFonts w:ascii="Times New Roman"/>
          <w:sz w:val="24"/>
          <w:lang w:val="nl-NL"/>
        </w:rPr>
        <w:t>zijn</w:t>
      </w:r>
      <w:r w:rsidRPr="00907F51">
        <w:rPr>
          <w:rFonts w:ascii="Times New Roman"/>
          <w:spacing w:val="-6"/>
          <w:sz w:val="24"/>
          <w:lang w:val="nl-NL"/>
        </w:rPr>
        <w:t xml:space="preserve"> </w:t>
      </w:r>
      <w:r w:rsidRPr="00907F51">
        <w:rPr>
          <w:rFonts w:ascii="Times New Roman"/>
          <w:sz w:val="24"/>
          <w:lang w:val="nl-NL"/>
        </w:rPr>
        <w:t>voorbede</w:t>
      </w:r>
      <w:r w:rsidRPr="00907F51">
        <w:rPr>
          <w:rFonts w:ascii="Times New Roman"/>
          <w:spacing w:val="-6"/>
          <w:sz w:val="24"/>
          <w:lang w:val="nl-NL"/>
        </w:rPr>
        <w:t xml:space="preserve"> </w:t>
      </w:r>
      <w:r w:rsidRPr="00907F51">
        <w:rPr>
          <w:rFonts w:ascii="Times New Roman"/>
          <w:sz w:val="24"/>
          <w:lang w:val="nl-NL"/>
        </w:rPr>
        <w:t>voor</w:t>
      </w:r>
      <w:r w:rsidRPr="00907F51">
        <w:rPr>
          <w:rFonts w:ascii="Times New Roman"/>
          <w:spacing w:val="-6"/>
          <w:sz w:val="24"/>
          <w:lang w:val="nl-NL"/>
        </w:rPr>
        <w:t xml:space="preserve"> </w:t>
      </w:r>
      <w:r w:rsidRPr="00907F51">
        <w:rPr>
          <w:rFonts w:ascii="Times New Roman"/>
          <w:sz w:val="24"/>
          <w:lang w:val="nl-NL"/>
        </w:rPr>
        <w:t>Sodom,</w:t>
      </w:r>
      <w:r w:rsidRPr="00907F51">
        <w:rPr>
          <w:rFonts w:ascii="Times New Roman"/>
          <w:spacing w:val="-5"/>
          <w:sz w:val="24"/>
          <w:lang w:val="nl-NL"/>
        </w:rPr>
        <w:t xml:space="preserve"> </w:t>
      </w:r>
      <w:r w:rsidRPr="00907F51">
        <w:rPr>
          <w:rFonts w:ascii="Times New Roman"/>
          <w:sz w:val="24"/>
          <w:lang w:val="nl-NL"/>
        </w:rPr>
        <w:t>Genesis</w:t>
      </w:r>
      <w:r w:rsidRPr="00907F51">
        <w:rPr>
          <w:rFonts w:ascii="Times New Roman"/>
          <w:spacing w:val="-5"/>
          <w:sz w:val="24"/>
          <w:lang w:val="nl-NL"/>
        </w:rPr>
        <w:t xml:space="preserve"> </w:t>
      </w:r>
      <w:r w:rsidRPr="00907F51">
        <w:rPr>
          <w:rFonts w:ascii="Times New Roman"/>
          <w:sz w:val="24"/>
          <w:lang w:val="nl-NL"/>
        </w:rPr>
        <w:t>18:23</w:t>
      </w:r>
      <w:r w:rsidRPr="00907F51">
        <w:rPr>
          <w:rFonts w:ascii="Times New Roman"/>
          <w:spacing w:val="-5"/>
          <w:sz w:val="24"/>
          <w:lang w:val="nl-NL"/>
        </w:rPr>
        <w:t xml:space="preserve"> </w:t>
      </w:r>
      <w:r w:rsidRPr="00907F51">
        <w:rPr>
          <w:rFonts w:ascii="Times New Roman"/>
          <w:sz w:val="24"/>
          <w:lang w:val="nl-NL"/>
        </w:rPr>
        <w:t>:"Zult</w:t>
      </w:r>
      <w:r w:rsidRPr="00907F51">
        <w:rPr>
          <w:rFonts w:ascii="Times New Roman"/>
          <w:spacing w:val="-5"/>
          <w:sz w:val="24"/>
          <w:lang w:val="nl-NL"/>
        </w:rPr>
        <w:t xml:space="preserve"> </w:t>
      </w:r>
      <w:r w:rsidRPr="00907F51">
        <w:rPr>
          <w:rFonts w:ascii="Times New Roman"/>
          <w:sz w:val="24"/>
          <w:lang w:val="nl-NL"/>
        </w:rPr>
        <w:t>Gij</w:t>
      </w:r>
      <w:r w:rsidRPr="00907F51">
        <w:rPr>
          <w:rFonts w:ascii="Times New Roman"/>
          <w:spacing w:val="-5"/>
          <w:sz w:val="24"/>
          <w:lang w:val="nl-NL"/>
        </w:rPr>
        <w:t xml:space="preserve"> </w:t>
      </w:r>
      <w:r w:rsidRPr="00907F51">
        <w:rPr>
          <w:rFonts w:ascii="Times New Roman"/>
          <w:sz w:val="24"/>
          <w:lang w:val="nl-NL"/>
        </w:rPr>
        <w:t>ook</w:t>
      </w:r>
      <w:r w:rsidRPr="00907F51">
        <w:rPr>
          <w:rFonts w:ascii="Times New Roman"/>
          <w:spacing w:val="-5"/>
          <w:sz w:val="24"/>
          <w:lang w:val="nl-NL"/>
        </w:rPr>
        <w:t xml:space="preserve"> </w:t>
      </w:r>
      <w:r w:rsidRPr="00907F51">
        <w:rPr>
          <w:rFonts w:ascii="Times New Roman"/>
          <w:sz w:val="24"/>
          <w:lang w:val="nl-NL"/>
        </w:rPr>
        <w:t>de</w:t>
      </w:r>
      <w:r w:rsidRPr="00907F51">
        <w:rPr>
          <w:rFonts w:ascii="Times New Roman"/>
          <w:spacing w:val="-5"/>
          <w:sz w:val="24"/>
          <w:lang w:val="nl-NL"/>
        </w:rPr>
        <w:t xml:space="preserve"> </w:t>
      </w:r>
      <w:r w:rsidRPr="00907F51">
        <w:rPr>
          <w:rFonts w:ascii="Times New Roman"/>
          <w:sz w:val="24"/>
          <w:lang w:val="nl-NL"/>
        </w:rPr>
        <w:t>rechtvaardige</w:t>
      </w:r>
      <w:r w:rsidRPr="00907F51">
        <w:rPr>
          <w:rFonts w:ascii="Times New Roman"/>
          <w:spacing w:val="-5"/>
          <w:sz w:val="24"/>
          <w:lang w:val="nl-NL"/>
        </w:rPr>
        <w:t xml:space="preserve"> </w:t>
      </w:r>
      <w:r w:rsidRPr="00907F51">
        <w:rPr>
          <w:rFonts w:ascii="Times New Roman"/>
          <w:sz w:val="24"/>
          <w:lang w:val="nl-NL"/>
        </w:rPr>
        <w:t>met</w:t>
      </w:r>
      <w:r w:rsidRPr="00907F51">
        <w:rPr>
          <w:rFonts w:ascii="Times New Roman"/>
          <w:spacing w:val="-5"/>
          <w:sz w:val="24"/>
          <w:lang w:val="nl-NL"/>
        </w:rPr>
        <w:t xml:space="preserve"> </w:t>
      </w:r>
      <w:r w:rsidRPr="00907F51">
        <w:rPr>
          <w:rFonts w:ascii="Times New Roman"/>
          <w:sz w:val="24"/>
          <w:lang w:val="nl-NL"/>
        </w:rPr>
        <w:t>de</w:t>
      </w:r>
      <w:r w:rsidRPr="00907F51">
        <w:rPr>
          <w:rFonts w:ascii="Times New Roman"/>
          <w:spacing w:val="-5"/>
          <w:sz w:val="24"/>
          <w:lang w:val="nl-NL"/>
        </w:rPr>
        <w:t xml:space="preserve"> </w:t>
      </w:r>
      <w:r w:rsidRPr="00907F51">
        <w:rPr>
          <w:rFonts w:ascii="Times New Roman"/>
          <w:sz w:val="24"/>
          <w:lang w:val="nl-NL"/>
        </w:rPr>
        <w:t xml:space="preserve">goddeloze ombrengen?" Zo luidt hier de pleitrede: </w:t>
      </w:r>
      <w:r w:rsidRPr="00907F51">
        <w:rPr>
          <w:rFonts w:ascii="Times New Roman"/>
          <w:i/>
          <w:sz w:val="24"/>
          <w:lang w:val="nl-NL"/>
        </w:rPr>
        <w:t>een enig man zal gezondigd hebben, en zult gij U</w:t>
      </w:r>
      <w:r w:rsidRPr="00907F51">
        <w:rPr>
          <w:rFonts w:ascii="Times New Roman"/>
          <w:i/>
          <w:spacing w:val="-32"/>
          <w:sz w:val="24"/>
          <w:lang w:val="nl-NL"/>
        </w:rPr>
        <w:t xml:space="preserve"> </w:t>
      </w:r>
      <w:r w:rsidRPr="00907F51">
        <w:rPr>
          <w:rFonts w:ascii="Times New Roman"/>
          <w:i/>
          <w:sz w:val="24"/>
          <w:lang w:val="nl-NL"/>
        </w:rPr>
        <w:t xml:space="preserve">over deze gehele vergadering grotelijks vertoornen? </w:t>
      </w:r>
      <w:r w:rsidRPr="00907F51">
        <w:rPr>
          <w:rFonts w:ascii="Times New Roman"/>
          <w:sz w:val="24"/>
          <w:lang w:val="nl-NL"/>
        </w:rPr>
        <w:t xml:space="preserve">Wel was het aller zonde om in deze zaak meegedaan te </w:t>
      </w:r>
      <w:r w:rsidRPr="00907F51">
        <w:rPr>
          <w:rFonts w:ascii="Times New Roman"/>
          <w:spacing w:val="-4"/>
          <w:sz w:val="24"/>
          <w:lang w:val="nl-NL"/>
        </w:rPr>
        <w:t xml:space="preserve">hebben, </w:t>
      </w:r>
      <w:r w:rsidRPr="00907F51">
        <w:rPr>
          <w:rFonts w:ascii="Times New Roman"/>
          <w:spacing w:val="-3"/>
          <w:sz w:val="24"/>
          <w:lang w:val="nl-NL"/>
        </w:rPr>
        <w:t xml:space="preserve">maar </w:t>
      </w:r>
      <w:r w:rsidRPr="00907F51">
        <w:rPr>
          <w:rFonts w:ascii="Times New Roman"/>
          <w:sz w:val="24"/>
          <w:lang w:val="nl-NL"/>
        </w:rPr>
        <w:t xml:space="preserve">de </w:t>
      </w:r>
      <w:r w:rsidRPr="00907F51">
        <w:rPr>
          <w:rFonts w:ascii="Times New Roman"/>
          <w:spacing w:val="2"/>
          <w:sz w:val="24"/>
          <w:lang w:val="nl-NL"/>
        </w:rPr>
        <w:t xml:space="preserve">grote </w:t>
      </w:r>
      <w:r w:rsidRPr="00907F51">
        <w:rPr>
          <w:rFonts w:ascii="Times New Roman"/>
          <w:sz w:val="24"/>
          <w:lang w:val="nl-NL"/>
        </w:rPr>
        <w:t xml:space="preserve">overtreding </w:t>
      </w:r>
      <w:r w:rsidRPr="00907F51">
        <w:rPr>
          <w:rFonts w:ascii="Times New Roman"/>
          <w:spacing w:val="-3"/>
          <w:sz w:val="24"/>
          <w:lang w:val="nl-NL"/>
        </w:rPr>
        <w:t xml:space="preserve">lag </w:t>
      </w:r>
      <w:r w:rsidRPr="00907F51">
        <w:rPr>
          <w:rFonts w:ascii="Times New Roman"/>
          <w:sz w:val="24"/>
          <w:lang w:val="nl-NL"/>
        </w:rPr>
        <w:t xml:space="preserve">bij hem, die het eerst dit verraad bedacht en op touw gezet heeft. Wat God </w:t>
      </w:r>
      <w:r w:rsidRPr="00907F51">
        <w:rPr>
          <w:rFonts w:ascii="Times New Roman"/>
          <w:spacing w:val="-5"/>
          <w:sz w:val="24"/>
          <w:lang w:val="nl-NL"/>
        </w:rPr>
        <w:t xml:space="preserve">in </w:t>
      </w:r>
      <w:r w:rsidRPr="00907F51">
        <w:rPr>
          <w:rFonts w:ascii="Times New Roman"/>
          <w:spacing w:val="-6"/>
          <w:sz w:val="24"/>
          <w:lang w:val="nl-NL"/>
        </w:rPr>
        <w:t xml:space="preserve">Zijn </w:t>
      </w:r>
      <w:r w:rsidRPr="00907F51">
        <w:rPr>
          <w:rFonts w:ascii="Times New Roman"/>
          <w:spacing w:val="-5"/>
          <w:sz w:val="24"/>
          <w:lang w:val="nl-NL"/>
        </w:rPr>
        <w:t xml:space="preserve">vrijmacht </w:t>
      </w:r>
      <w:r w:rsidRPr="00907F51">
        <w:rPr>
          <w:rFonts w:ascii="Times New Roman"/>
          <w:sz w:val="24"/>
          <w:lang w:val="nl-NL"/>
        </w:rPr>
        <w:t xml:space="preserve">en strenge </w:t>
      </w:r>
      <w:r w:rsidRPr="00907F51">
        <w:rPr>
          <w:rFonts w:ascii="Times New Roman"/>
          <w:spacing w:val="-3"/>
          <w:sz w:val="24"/>
          <w:lang w:val="nl-NL"/>
        </w:rPr>
        <w:t xml:space="preserve">rechtvaardigheid </w:t>
      </w:r>
      <w:r w:rsidRPr="00907F51">
        <w:rPr>
          <w:rFonts w:ascii="Times New Roman"/>
          <w:spacing w:val="2"/>
          <w:sz w:val="24"/>
          <w:lang w:val="nl-NL"/>
        </w:rPr>
        <w:t xml:space="preserve">ook </w:t>
      </w:r>
      <w:r w:rsidRPr="00907F51">
        <w:rPr>
          <w:rFonts w:ascii="Times New Roman"/>
          <w:sz w:val="24"/>
          <w:lang w:val="nl-NL"/>
        </w:rPr>
        <w:t xml:space="preserve">moge  doen, toch </w:t>
      </w:r>
      <w:r w:rsidRPr="00907F51">
        <w:rPr>
          <w:rFonts w:ascii="Times New Roman"/>
          <w:spacing w:val="-3"/>
          <w:sz w:val="24"/>
          <w:lang w:val="nl-NL"/>
        </w:rPr>
        <w:t xml:space="preserve">hebben </w:t>
      </w:r>
      <w:r w:rsidRPr="00907F51">
        <w:rPr>
          <w:rFonts w:ascii="Times New Roman"/>
          <w:spacing w:val="-5"/>
          <w:sz w:val="24"/>
          <w:lang w:val="nl-NL"/>
        </w:rPr>
        <w:t xml:space="preserve">wij </w:t>
      </w:r>
      <w:r w:rsidRPr="00907F51">
        <w:rPr>
          <w:rFonts w:ascii="Times New Roman"/>
          <w:sz w:val="24"/>
          <w:lang w:val="nl-NL"/>
        </w:rPr>
        <w:t xml:space="preserve">reden te hopen, dat Hij </w:t>
      </w:r>
      <w:r w:rsidRPr="00907F51">
        <w:rPr>
          <w:rFonts w:ascii="Times New Roman"/>
          <w:spacing w:val="-3"/>
          <w:sz w:val="24"/>
          <w:lang w:val="nl-NL"/>
        </w:rPr>
        <w:t xml:space="preserve">niet </w:t>
      </w:r>
      <w:r w:rsidRPr="00907F51">
        <w:rPr>
          <w:rFonts w:ascii="Times New Roman"/>
          <w:spacing w:val="2"/>
          <w:sz w:val="24"/>
          <w:lang w:val="nl-NL"/>
        </w:rPr>
        <w:t xml:space="preserve">om </w:t>
      </w:r>
      <w:r w:rsidRPr="00907F51">
        <w:rPr>
          <w:rFonts w:ascii="Times New Roman"/>
          <w:sz w:val="24"/>
          <w:lang w:val="nl-NL"/>
        </w:rPr>
        <w:t xml:space="preserve">de zonde van een de </w:t>
      </w:r>
      <w:r w:rsidRPr="00907F51">
        <w:rPr>
          <w:rFonts w:ascii="Times New Roman"/>
          <w:spacing w:val="-5"/>
          <w:sz w:val="24"/>
          <w:lang w:val="nl-NL"/>
        </w:rPr>
        <w:t xml:space="preserve">gehele </w:t>
      </w:r>
      <w:r w:rsidRPr="00907F51">
        <w:rPr>
          <w:rFonts w:ascii="Times New Roman"/>
          <w:spacing w:val="-3"/>
          <w:sz w:val="24"/>
          <w:lang w:val="nl-NL"/>
        </w:rPr>
        <w:t xml:space="preserve">vergadering </w:t>
      </w:r>
      <w:r w:rsidRPr="00907F51">
        <w:rPr>
          <w:rFonts w:ascii="Times New Roman"/>
          <w:sz w:val="24"/>
          <w:lang w:val="nl-NL"/>
        </w:rPr>
        <w:t xml:space="preserve">zal </w:t>
      </w:r>
      <w:r w:rsidRPr="00907F51">
        <w:rPr>
          <w:rFonts w:ascii="Times New Roman"/>
          <w:spacing w:val="-3"/>
          <w:sz w:val="24"/>
          <w:lang w:val="nl-NL"/>
        </w:rPr>
        <w:t xml:space="preserve">uitdelgen, </w:t>
      </w:r>
      <w:r w:rsidRPr="00907F51">
        <w:rPr>
          <w:rFonts w:ascii="Times New Roman"/>
          <w:spacing w:val="-4"/>
          <w:sz w:val="24"/>
          <w:lang w:val="nl-NL"/>
        </w:rPr>
        <w:t>maar</w:t>
      </w:r>
      <w:r w:rsidRPr="00907F51">
        <w:rPr>
          <w:rFonts w:ascii="Times New Roman"/>
          <w:spacing w:val="52"/>
          <w:sz w:val="24"/>
          <w:lang w:val="nl-NL"/>
        </w:rPr>
        <w:t xml:space="preserve"> </w:t>
      </w:r>
      <w:r w:rsidRPr="00907F51">
        <w:rPr>
          <w:rFonts w:ascii="Times New Roman"/>
          <w:sz w:val="24"/>
          <w:lang w:val="nl-NL"/>
        </w:rPr>
        <w:t xml:space="preserve">dat, wijl gerechtigheid en vrede elkaar gekust hebben in </w:t>
      </w:r>
      <w:r w:rsidRPr="00907F51">
        <w:rPr>
          <w:rFonts w:ascii="Times New Roman"/>
          <w:spacing w:val="-2"/>
          <w:sz w:val="24"/>
          <w:lang w:val="nl-NL"/>
        </w:rPr>
        <w:t xml:space="preserve">het </w:t>
      </w:r>
      <w:r w:rsidRPr="00907F51">
        <w:rPr>
          <w:rFonts w:ascii="Times New Roman"/>
          <w:sz w:val="24"/>
          <w:lang w:val="nl-NL"/>
        </w:rPr>
        <w:t>verlossingswerk</w:t>
      </w:r>
      <w:r w:rsidRPr="00907F51">
        <w:rPr>
          <w:rFonts w:ascii="Times New Roman"/>
          <w:spacing w:val="-5"/>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Christus,</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barmhartigheid</w:t>
      </w:r>
      <w:r w:rsidRPr="00907F51">
        <w:rPr>
          <w:rFonts w:ascii="Times New Roman"/>
          <w:spacing w:val="-9"/>
          <w:sz w:val="24"/>
          <w:lang w:val="nl-NL"/>
        </w:rPr>
        <w:t xml:space="preserve"> </w:t>
      </w:r>
      <w:r w:rsidRPr="00907F51">
        <w:rPr>
          <w:rFonts w:ascii="Times New Roman"/>
          <w:sz w:val="24"/>
          <w:lang w:val="nl-NL"/>
        </w:rPr>
        <w:t>zal</w:t>
      </w:r>
      <w:r w:rsidRPr="00907F51">
        <w:rPr>
          <w:rFonts w:ascii="Times New Roman"/>
          <w:spacing w:val="-9"/>
          <w:sz w:val="24"/>
          <w:lang w:val="nl-NL"/>
        </w:rPr>
        <w:t xml:space="preserve"> </w:t>
      </w:r>
      <w:r w:rsidRPr="00907F51">
        <w:rPr>
          <w:rFonts w:ascii="Times New Roman"/>
          <w:sz w:val="24"/>
          <w:lang w:val="nl-NL"/>
        </w:rPr>
        <w:t>roemen</w:t>
      </w:r>
      <w:r w:rsidRPr="00907F51">
        <w:rPr>
          <w:rFonts w:ascii="Times New Roman"/>
          <w:spacing w:val="-9"/>
          <w:sz w:val="24"/>
          <w:lang w:val="nl-NL"/>
        </w:rPr>
        <w:t xml:space="preserve"> </w:t>
      </w:r>
      <w:r w:rsidRPr="00907F51">
        <w:rPr>
          <w:rFonts w:ascii="Times New Roman"/>
          <w:sz w:val="24"/>
          <w:lang w:val="nl-NL"/>
        </w:rPr>
        <w:t>tegen</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1"/>
          <w:sz w:val="24"/>
          <w:lang w:val="nl-NL"/>
        </w:rPr>
        <w:t xml:space="preserve"> </w:t>
      </w:r>
      <w:r w:rsidRPr="00907F51">
        <w:rPr>
          <w:rFonts w:ascii="Times New Roman"/>
          <w:sz w:val="24"/>
          <w:lang w:val="nl-NL"/>
        </w:rPr>
        <w:t>oordeel.</w:t>
      </w:r>
      <w:r w:rsidRPr="00907F51">
        <w:rPr>
          <w:rFonts w:ascii="Times New Roman"/>
          <w:spacing w:val="4"/>
          <w:sz w:val="24"/>
          <w:lang w:val="nl-NL"/>
        </w:rPr>
        <w:t xml:space="preserve"> </w:t>
      </w:r>
      <w:r w:rsidRPr="00907F51">
        <w:rPr>
          <w:rFonts w:ascii="Times New Roman"/>
          <w:sz w:val="24"/>
          <w:lang w:val="nl-NL"/>
        </w:rPr>
        <w:t>Mozes</w:t>
      </w:r>
      <w:r w:rsidRPr="00907F51">
        <w:rPr>
          <w:rFonts w:ascii="Times New Roman"/>
          <w:spacing w:val="-3"/>
          <w:sz w:val="24"/>
          <w:lang w:val="nl-NL"/>
        </w:rPr>
        <w:t xml:space="preserve"> wist</w:t>
      </w:r>
      <w:r w:rsidRPr="00907F51">
        <w:rPr>
          <w:rFonts w:ascii="Times New Roman"/>
          <w:spacing w:val="1"/>
          <w:sz w:val="24"/>
          <w:lang w:val="nl-NL"/>
        </w:rPr>
        <w:t xml:space="preserve"> </w:t>
      </w:r>
      <w:r w:rsidRPr="00907F51">
        <w:rPr>
          <w:rFonts w:ascii="Times New Roman"/>
          <w:sz w:val="24"/>
          <w:lang w:val="nl-NL"/>
        </w:rPr>
        <w:t xml:space="preserve">dat de </w:t>
      </w:r>
      <w:r w:rsidRPr="00907F51">
        <w:rPr>
          <w:rFonts w:ascii="Times New Roman"/>
          <w:spacing w:val="-5"/>
          <w:sz w:val="24"/>
          <w:lang w:val="nl-NL"/>
        </w:rPr>
        <w:t xml:space="preserve">gehele </w:t>
      </w:r>
      <w:r w:rsidRPr="00907F51">
        <w:rPr>
          <w:rFonts w:ascii="Times New Roman"/>
          <w:spacing w:val="-3"/>
          <w:sz w:val="24"/>
          <w:lang w:val="nl-NL"/>
        </w:rPr>
        <w:t xml:space="preserve">vergadering </w:t>
      </w:r>
      <w:r w:rsidRPr="00907F51">
        <w:rPr>
          <w:rFonts w:ascii="Times New Roman"/>
          <w:spacing w:val="-4"/>
          <w:sz w:val="24"/>
          <w:lang w:val="nl-NL"/>
        </w:rPr>
        <w:t xml:space="preserve">langzamerhand </w:t>
      </w:r>
      <w:r w:rsidRPr="00907F51">
        <w:rPr>
          <w:rFonts w:ascii="Times New Roman"/>
          <w:sz w:val="24"/>
          <w:lang w:val="nl-NL"/>
        </w:rPr>
        <w:t xml:space="preserve">in de woestijn meest omkomen, toch is hij nu  </w:t>
      </w:r>
      <w:r w:rsidRPr="00907F51">
        <w:rPr>
          <w:rFonts w:ascii="Times New Roman"/>
          <w:spacing w:val="50"/>
          <w:sz w:val="24"/>
          <w:lang w:val="nl-NL"/>
        </w:rPr>
        <w:t xml:space="preserve"> </w:t>
      </w:r>
      <w:r w:rsidRPr="00907F51">
        <w:rPr>
          <w:rFonts w:ascii="Times New Roman"/>
          <w:sz w:val="24"/>
          <w:lang w:val="nl-NL"/>
        </w:rPr>
        <w:t>dringend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00" w:right="100"/>
        <w:rPr>
          <w:lang w:val="nl-NL"/>
        </w:rPr>
      </w:pPr>
      <w:r w:rsidRPr="00907F51">
        <w:rPr>
          <w:lang w:val="nl-NL"/>
        </w:rPr>
        <w:t xml:space="preserve">en </w:t>
      </w:r>
      <w:r w:rsidRPr="00907F51">
        <w:rPr>
          <w:spacing w:val="-4"/>
          <w:lang w:val="nl-NL"/>
        </w:rPr>
        <w:t xml:space="preserve">vurig </w:t>
      </w:r>
      <w:r w:rsidRPr="00907F51">
        <w:rPr>
          <w:spacing w:val="-5"/>
          <w:lang w:val="nl-NL"/>
        </w:rPr>
        <w:t xml:space="preserve">in </w:t>
      </w:r>
      <w:r w:rsidRPr="00907F51">
        <w:rPr>
          <w:spacing w:val="-6"/>
          <w:lang w:val="nl-NL"/>
        </w:rPr>
        <w:t xml:space="preserve">zijn </w:t>
      </w:r>
      <w:r w:rsidRPr="00907F51">
        <w:rPr>
          <w:lang w:val="nl-NL"/>
        </w:rPr>
        <w:t xml:space="preserve">gebed, dat </w:t>
      </w:r>
      <w:r w:rsidRPr="00907F51">
        <w:rPr>
          <w:spacing w:val="-5"/>
          <w:lang w:val="nl-NL"/>
        </w:rPr>
        <w:t xml:space="preserve">zij </w:t>
      </w:r>
      <w:r w:rsidRPr="00907F51">
        <w:rPr>
          <w:spacing w:val="-3"/>
          <w:lang w:val="nl-NL"/>
        </w:rPr>
        <w:t xml:space="preserve">niet </w:t>
      </w:r>
      <w:r w:rsidRPr="00907F51">
        <w:rPr>
          <w:spacing w:val="-4"/>
          <w:lang w:val="nl-NL"/>
        </w:rPr>
        <w:t xml:space="preserve">allen </w:t>
      </w:r>
      <w:r w:rsidRPr="00907F51">
        <w:rPr>
          <w:lang w:val="nl-NL"/>
        </w:rPr>
        <w:t xml:space="preserve">opeens verteerd </w:t>
      </w:r>
      <w:r w:rsidRPr="00907F51">
        <w:rPr>
          <w:spacing w:val="-4"/>
          <w:lang w:val="nl-NL"/>
        </w:rPr>
        <w:t xml:space="preserve">zullen </w:t>
      </w:r>
      <w:r w:rsidRPr="00907F51">
        <w:rPr>
          <w:lang w:val="nl-NL"/>
        </w:rPr>
        <w:t>worden, en zal hij het als een gunst</w:t>
      </w:r>
      <w:r w:rsidRPr="00907F51">
        <w:rPr>
          <w:spacing w:val="-8"/>
          <w:lang w:val="nl-NL"/>
        </w:rPr>
        <w:t xml:space="preserve"> </w:t>
      </w:r>
      <w:r w:rsidRPr="00907F51">
        <w:rPr>
          <w:lang w:val="nl-NL"/>
        </w:rPr>
        <w:t>beschouwen,</w:t>
      </w:r>
      <w:r w:rsidRPr="00907F51">
        <w:rPr>
          <w:spacing w:val="-8"/>
          <w:lang w:val="nl-NL"/>
        </w:rPr>
        <w:t xml:space="preserve"> </w:t>
      </w:r>
      <w:r w:rsidRPr="00907F51">
        <w:rPr>
          <w:lang w:val="nl-NL"/>
        </w:rPr>
        <w:t>om</w:t>
      </w:r>
      <w:r w:rsidRPr="00907F51">
        <w:rPr>
          <w:spacing w:val="-8"/>
          <w:lang w:val="nl-NL"/>
        </w:rPr>
        <w:t xml:space="preserve"> </w:t>
      </w:r>
      <w:r w:rsidRPr="00907F51">
        <w:rPr>
          <w:lang w:val="nl-NL"/>
        </w:rPr>
        <w:t>uitstel</w:t>
      </w:r>
      <w:r w:rsidRPr="00907F51">
        <w:rPr>
          <w:spacing w:val="-8"/>
          <w:lang w:val="nl-NL"/>
        </w:rPr>
        <w:t xml:space="preserve"> </w:t>
      </w:r>
      <w:r w:rsidRPr="00907F51">
        <w:rPr>
          <w:lang w:val="nl-NL"/>
        </w:rPr>
        <w:t>voor</w:t>
      </w:r>
      <w:r w:rsidRPr="00907F51">
        <w:rPr>
          <w:spacing w:val="-8"/>
          <w:lang w:val="nl-NL"/>
        </w:rPr>
        <w:t xml:space="preserve"> </w:t>
      </w:r>
      <w:r w:rsidRPr="00907F51">
        <w:rPr>
          <w:lang w:val="nl-NL"/>
        </w:rPr>
        <w:t>hen</w:t>
      </w:r>
      <w:r w:rsidRPr="00907F51">
        <w:rPr>
          <w:spacing w:val="-8"/>
          <w:lang w:val="nl-NL"/>
        </w:rPr>
        <w:t xml:space="preserve"> </w:t>
      </w:r>
      <w:r w:rsidRPr="00907F51">
        <w:rPr>
          <w:lang w:val="nl-NL"/>
        </w:rPr>
        <w:t>te</w:t>
      </w:r>
      <w:r w:rsidRPr="00907F51">
        <w:rPr>
          <w:spacing w:val="-8"/>
          <w:lang w:val="nl-NL"/>
        </w:rPr>
        <w:t xml:space="preserve"> </w:t>
      </w:r>
      <w:r w:rsidRPr="00907F51">
        <w:rPr>
          <w:lang w:val="nl-NL"/>
        </w:rPr>
        <w:t>verkrijgen:</w:t>
      </w:r>
      <w:r w:rsidRPr="00907F51">
        <w:rPr>
          <w:spacing w:val="-8"/>
          <w:lang w:val="nl-NL"/>
        </w:rPr>
        <w:t xml:space="preserve"> </w:t>
      </w:r>
      <w:r w:rsidRPr="00907F51">
        <w:rPr>
          <w:lang w:val="nl-NL"/>
        </w:rPr>
        <w:t>Heere!</w:t>
      </w:r>
      <w:r w:rsidRPr="00907F51">
        <w:rPr>
          <w:spacing w:val="-8"/>
          <w:lang w:val="nl-NL"/>
        </w:rPr>
        <w:t xml:space="preserve"> </w:t>
      </w:r>
      <w:r w:rsidRPr="00907F51">
        <w:rPr>
          <w:lang w:val="nl-NL"/>
        </w:rPr>
        <w:t>laat</w:t>
      </w:r>
      <w:r w:rsidRPr="00907F51">
        <w:rPr>
          <w:spacing w:val="-8"/>
          <w:lang w:val="nl-NL"/>
        </w:rPr>
        <w:t xml:space="preserve"> </w:t>
      </w:r>
      <w:r w:rsidRPr="00907F51">
        <w:rPr>
          <w:lang w:val="nl-NL"/>
        </w:rPr>
        <w:t>hem</w:t>
      </w:r>
      <w:r w:rsidRPr="00907F51">
        <w:rPr>
          <w:spacing w:val="-8"/>
          <w:lang w:val="nl-NL"/>
        </w:rPr>
        <w:t xml:space="preserve"> </w:t>
      </w:r>
      <w:r w:rsidRPr="00907F51">
        <w:rPr>
          <w:lang w:val="nl-NL"/>
        </w:rPr>
        <w:t>ook</w:t>
      </w:r>
      <w:r w:rsidRPr="00907F51">
        <w:rPr>
          <w:spacing w:val="-8"/>
          <w:lang w:val="nl-NL"/>
        </w:rPr>
        <w:t xml:space="preserve"> </w:t>
      </w:r>
      <w:r w:rsidRPr="00907F51">
        <w:rPr>
          <w:lang w:val="nl-NL"/>
        </w:rPr>
        <w:t>nog</w:t>
      </w:r>
      <w:r w:rsidRPr="00907F51">
        <w:rPr>
          <w:spacing w:val="-8"/>
          <w:lang w:val="nl-NL"/>
        </w:rPr>
        <w:t xml:space="preserve"> </w:t>
      </w:r>
      <w:r w:rsidRPr="00907F51">
        <w:rPr>
          <w:lang w:val="nl-NL"/>
        </w:rPr>
        <w:t>dit</w:t>
      </w:r>
      <w:r w:rsidRPr="00907F51">
        <w:rPr>
          <w:spacing w:val="-8"/>
          <w:lang w:val="nl-NL"/>
        </w:rPr>
        <w:t xml:space="preserve"> </w:t>
      </w:r>
      <w:r w:rsidRPr="00907F51">
        <w:rPr>
          <w:lang w:val="nl-NL"/>
        </w:rPr>
        <w:t>jaar.</w:t>
      </w:r>
    </w:p>
    <w:p w:rsidR="00D35E55" w:rsidRPr="00907F51" w:rsidRDefault="00D35E55">
      <w:pPr>
        <w:spacing w:line="247" w:lineRule="auto"/>
        <w:rPr>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jc w:val="both"/>
        <w:rPr>
          <w:lang w:val="nl-NL"/>
        </w:rPr>
      </w:pPr>
      <w:bookmarkStart w:id="64" w:name="26:23-24"/>
      <w:bookmarkEnd w:id="64"/>
      <w:r w:rsidRPr="00907F51">
        <w:rPr>
          <w:lang w:val="nl-NL"/>
        </w:rPr>
        <w:t>Numeri</w:t>
      </w:r>
      <w:r w:rsidRPr="00907F51">
        <w:rPr>
          <w:spacing w:val="-25"/>
          <w:lang w:val="nl-NL"/>
        </w:rPr>
        <w:t xml:space="preserve"> </w:t>
      </w:r>
      <w:r w:rsidRPr="00907F51">
        <w:rPr>
          <w:lang w:val="nl-NL"/>
        </w:rPr>
        <w:t>16:23-34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15"/>
        <w:jc w:val="both"/>
        <w:rPr>
          <w:lang w:val="nl-NL"/>
        </w:rPr>
      </w:pPr>
      <w:r w:rsidRPr="00907F51">
        <w:rPr>
          <w:spacing w:val="-6"/>
          <w:lang w:val="nl-NL"/>
        </w:rPr>
        <w:t xml:space="preserve">Wij </w:t>
      </w:r>
      <w:r w:rsidRPr="00907F51">
        <w:rPr>
          <w:spacing w:val="-3"/>
          <w:lang w:val="nl-NL"/>
        </w:rPr>
        <w:t xml:space="preserve">hebben </w:t>
      </w:r>
      <w:r w:rsidRPr="00907F51">
        <w:rPr>
          <w:spacing w:val="-4"/>
          <w:lang w:val="nl-NL"/>
        </w:rPr>
        <w:t>hier</w:t>
      </w:r>
      <w:r w:rsidRPr="00907F51">
        <w:rPr>
          <w:spacing w:val="52"/>
          <w:lang w:val="nl-NL"/>
        </w:rPr>
        <w:t xml:space="preserve"> </w:t>
      </w:r>
      <w:r w:rsidRPr="00907F51">
        <w:rPr>
          <w:lang w:val="nl-NL"/>
        </w:rPr>
        <w:t xml:space="preserve">de </w:t>
      </w:r>
      <w:r w:rsidRPr="00907F51">
        <w:rPr>
          <w:spacing w:val="-5"/>
          <w:lang w:val="nl-NL"/>
        </w:rPr>
        <w:t xml:space="preserve">beslissing </w:t>
      </w:r>
      <w:r w:rsidRPr="00907F51">
        <w:rPr>
          <w:spacing w:val="-3"/>
          <w:lang w:val="nl-NL"/>
        </w:rPr>
        <w:t xml:space="preserve">van </w:t>
      </w:r>
      <w:r w:rsidRPr="00907F51">
        <w:rPr>
          <w:lang w:val="nl-NL"/>
        </w:rPr>
        <w:t xml:space="preserve">de strijd met Dathan en Abiram, die tegen Mozes </w:t>
      </w:r>
      <w:r w:rsidRPr="00907F51">
        <w:rPr>
          <w:spacing w:val="-3"/>
          <w:lang w:val="nl-NL"/>
        </w:rPr>
        <w:t xml:space="preserve">rebelleerden, zoals </w:t>
      </w:r>
      <w:r w:rsidRPr="00907F51">
        <w:rPr>
          <w:spacing w:val="-5"/>
          <w:lang w:val="nl-NL"/>
        </w:rPr>
        <w:t xml:space="preserve">wij in </w:t>
      </w:r>
      <w:r w:rsidRPr="00907F51">
        <w:rPr>
          <w:lang w:val="nl-NL"/>
        </w:rPr>
        <w:t xml:space="preserve">de volgende paragraaf de </w:t>
      </w:r>
      <w:r w:rsidRPr="00907F51">
        <w:rPr>
          <w:spacing w:val="-5"/>
          <w:lang w:val="nl-NL"/>
        </w:rPr>
        <w:t xml:space="preserve">beslissing </w:t>
      </w:r>
      <w:r w:rsidRPr="00907F51">
        <w:rPr>
          <w:spacing w:val="-4"/>
          <w:lang w:val="nl-NL"/>
        </w:rPr>
        <w:t xml:space="preserve">zullen </w:t>
      </w:r>
      <w:r w:rsidRPr="00907F51">
        <w:rPr>
          <w:spacing w:val="-3"/>
          <w:lang w:val="nl-NL"/>
        </w:rPr>
        <w:t xml:space="preserve">hebben </w:t>
      </w:r>
      <w:r w:rsidRPr="00907F51">
        <w:rPr>
          <w:lang w:val="nl-NL"/>
        </w:rPr>
        <w:t xml:space="preserve">van de </w:t>
      </w:r>
      <w:r w:rsidRPr="00907F51">
        <w:rPr>
          <w:spacing w:val="-4"/>
          <w:lang w:val="nl-NL"/>
        </w:rPr>
        <w:t xml:space="preserve">strijd met </w:t>
      </w:r>
      <w:r w:rsidRPr="00907F51">
        <w:rPr>
          <w:lang w:val="nl-NL"/>
        </w:rPr>
        <w:t xml:space="preserve">Korach en zijn aanhangers, die zich als mededingers opwierpen van Aaron. Het schijnt </w:t>
      </w:r>
      <w:r w:rsidRPr="00907F51">
        <w:rPr>
          <w:spacing w:val="-2"/>
          <w:lang w:val="nl-NL"/>
        </w:rPr>
        <w:t xml:space="preserve">dat </w:t>
      </w:r>
      <w:r w:rsidRPr="00907F51">
        <w:rPr>
          <w:lang w:val="nl-NL"/>
        </w:rPr>
        <w:t xml:space="preserve">Dathan en </w:t>
      </w:r>
      <w:r w:rsidRPr="00907F51">
        <w:rPr>
          <w:spacing w:val="-3"/>
          <w:lang w:val="nl-NL"/>
        </w:rPr>
        <w:t xml:space="preserve">Abiram </w:t>
      </w:r>
      <w:r w:rsidRPr="00907F51">
        <w:rPr>
          <w:lang w:val="nl-NL"/>
        </w:rPr>
        <w:t xml:space="preserve">een </w:t>
      </w:r>
      <w:r w:rsidRPr="00907F51">
        <w:rPr>
          <w:spacing w:val="2"/>
          <w:lang w:val="nl-NL"/>
        </w:rPr>
        <w:t xml:space="preserve">grote </w:t>
      </w:r>
      <w:r w:rsidRPr="00907F51">
        <w:rPr>
          <w:lang w:val="nl-NL"/>
        </w:rPr>
        <w:t xml:space="preserve">tabernakel hadden opgericht in het midden van de tenten van </w:t>
      </w:r>
      <w:r w:rsidRPr="00907F51">
        <w:rPr>
          <w:spacing w:val="-2"/>
          <w:lang w:val="nl-NL"/>
        </w:rPr>
        <w:t xml:space="preserve">hun </w:t>
      </w:r>
      <w:r w:rsidRPr="00907F51">
        <w:rPr>
          <w:spacing w:val="-3"/>
          <w:lang w:val="nl-NL"/>
        </w:rPr>
        <w:t xml:space="preserve">gezinnen </w:t>
      </w:r>
      <w:r w:rsidRPr="00907F51">
        <w:rPr>
          <w:lang w:val="nl-NL"/>
        </w:rPr>
        <w:t xml:space="preserve">waar </w:t>
      </w:r>
      <w:r w:rsidRPr="00907F51">
        <w:rPr>
          <w:spacing w:val="-5"/>
          <w:lang w:val="nl-NL"/>
        </w:rPr>
        <w:t xml:space="preserve">zij </w:t>
      </w:r>
      <w:r w:rsidRPr="00907F51">
        <w:rPr>
          <w:lang w:val="nl-NL"/>
        </w:rPr>
        <w:t xml:space="preserve">hof hielden, ter raadsvergadering bijeenkwamen en hun oproersvlag tegen Mozes hadden uitgestoken, </w:t>
      </w:r>
      <w:r w:rsidRPr="00907F51">
        <w:rPr>
          <w:spacing w:val="-4"/>
          <w:lang w:val="nl-NL"/>
        </w:rPr>
        <w:t>hier</w:t>
      </w:r>
      <w:r w:rsidRPr="00907F51">
        <w:rPr>
          <w:spacing w:val="52"/>
          <w:lang w:val="nl-NL"/>
        </w:rPr>
        <w:t xml:space="preserve"> </w:t>
      </w:r>
      <w:r w:rsidRPr="00907F51">
        <w:rPr>
          <w:lang w:val="nl-NL"/>
        </w:rPr>
        <w:t xml:space="preserve">wordt zij </w:t>
      </w:r>
      <w:r w:rsidRPr="00907F51">
        <w:rPr>
          <w:i/>
          <w:lang w:val="nl-NL"/>
        </w:rPr>
        <w:t xml:space="preserve">de woning van Korach, Dathan en Abiram genoemd, </w:t>
      </w:r>
      <w:r w:rsidRPr="00907F51">
        <w:rPr>
          <w:lang w:val="nl-NL"/>
        </w:rPr>
        <w:t xml:space="preserve">vers 24, 27. Daar </w:t>
      </w:r>
      <w:r w:rsidRPr="00907F51">
        <w:rPr>
          <w:spacing w:val="-3"/>
          <w:lang w:val="nl-NL"/>
        </w:rPr>
        <w:t xml:space="preserve">verbleven </w:t>
      </w:r>
      <w:r w:rsidRPr="00907F51">
        <w:rPr>
          <w:lang w:val="nl-NL"/>
        </w:rPr>
        <w:t xml:space="preserve">Dathan en </w:t>
      </w:r>
      <w:r w:rsidRPr="00907F51">
        <w:rPr>
          <w:spacing w:val="-5"/>
          <w:lang w:val="nl-NL"/>
        </w:rPr>
        <w:t xml:space="preserve">Abiram, </w:t>
      </w:r>
      <w:r w:rsidRPr="00907F51">
        <w:rPr>
          <w:spacing w:val="-4"/>
          <w:lang w:val="nl-NL"/>
        </w:rPr>
        <w:t xml:space="preserve">als </w:t>
      </w:r>
      <w:r w:rsidRPr="00907F51">
        <w:rPr>
          <w:spacing w:val="-5"/>
          <w:lang w:val="nl-NL"/>
        </w:rPr>
        <w:t xml:space="preserve">in </w:t>
      </w:r>
      <w:r w:rsidRPr="00907F51">
        <w:rPr>
          <w:lang w:val="nl-NL"/>
        </w:rPr>
        <w:t xml:space="preserve">de plaats van samenkomst, terwijl Korach en zijn vrienden naar de tabernakel des Heeren gingen, om de uitslag van </w:t>
      </w:r>
      <w:r w:rsidRPr="00907F51">
        <w:rPr>
          <w:spacing w:val="-2"/>
          <w:lang w:val="nl-NL"/>
        </w:rPr>
        <w:t xml:space="preserve">hun </w:t>
      </w:r>
      <w:r w:rsidRPr="00907F51">
        <w:rPr>
          <w:lang w:val="nl-NL"/>
        </w:rPr>
        <w:t xml:space="preserve">twistgeding </w:t>
      </w:r>
      <w:r w:rsidRPr="00907F51">
        <w:rPr>
          <w:spacing w:val="-3"/>
          <w:lang w:val="nl-NL"/>
        </w:rPr>
        <w:t xml:space="preserve">met </w:t>
      </w:r>
      <w:r w:rsidRPr="00907F51">
        <w:rPr>
          <w:lang w:val="nl-NL"/>
        </w:rPr>
        <w:t xml:space="preserve">Aaron af te wachten, </w:t>
      </w:r>
      <w:r w:rsidRPr="00907F51">
        <w:rPr>
          <w:spacing w:val="-3"/>
          <w:lang w:val="nl-NL"/>
        </w:rPr>
        <w:t xml:space="preserve">maar </w:t>
      </w:r>
      <w:r w:rsidRPr="00907F51">
        <w:rPr>
          <w:spacing w:val="-4"/>
          <w:lang w:val="nl-NL"/>
        </w:rPr>
        <w:t xml:space="preserve">hier </w:t>
      </w:r>
      <w:r w:rsidRPr="00907F51">
        <w:rPr>
          <w:lang w:val="nl-NL"/>
        </w:rPr>
        <w:t xml:space="preserve">wordt ons gezegd, dat hun zaak al  </w:t>
      </w:r>
      <w:r w:rsidRPr="00907F51">
        <w:rPr>
          <w:spacing w:val="5"/>
          <w:lang w:val="nl-NL"/>
        </w:rPr>
        <w:t xml:space="preserve">tot </w:t>
      </w:r>
      <w:r w:rsidRPr="00907F51">
        <w:rPr>
          <w:spacing w:val="-5"/>
          <w:lang w:val="nl-NL"/>
        </w:rPr>
        <w:t xml:space="preserve">beslissing </w:t>
      </w:r>
      <w:r w:rsidRPr="00907F51">
        <w:rPr>
          <w:lang w:val="nl-NL"/>
        </w:rPr>
        <w:t xml:space="preserve">was gekomen, voordat </w:t>
      </w:r>
      <w:r w:rsidRPr="00907F51">
        <w:rPr>
          <w:spacing w:val="-5"/>
          <w:lang w:val="nl-NL"/>
        </w:rPr>
        <w:t xml:space="preserve">die </w:t>
      </w:r>
      <w:r w:rsidRPr="00907F51">
        <w:rPr>
          <w:lang w:val="nl-NL"/>
        </w:rPr>
        <w:t xml:space="preserve">van Korach </w:t>
      </w:r>
      <w:r w:rsidRPr="00907F51">
        <w:rPr>
          <w:spacing w:val="-4"/>
          <w:lang w:val="nl-NL"/>
        </w:rPr>
        <w:t xml:space="preserve">beëindigd </w:t>
      </w:r>
      <w:r w:rsidRPr="00907F51">
        <w:rPr>
          <w:lang w:val="nl-NL"/>
        </w:rPr>
        <w:t xml:space="preserve">was, want God volgt de methode, die Hem </w:t>
      </w:r>
      <w:r w:rsidRPr="00907F51">
        <w:rPr>
          <w:spacing w:val="-3"/>
          <w:lang w:val="nl-NL"/>
        </w:rPr>
        <w:t xml:space="preserve">behaagt </w:t>
      </w:r>
      <w:r w:rsidRPr="00907F51">
        <w:rPr>
          <w:lang w:val="nl-NL"/>
        </w:rPr>
        <w:t xml:space="preserve">in </w:t>
      </w:r>
      <w:r w:rsidRPr="00907F51">
        <w:rPr>
          <w:spacing w:val="-3"/>
          <w:lang w:val="nl-NL"/>
        </w:rPr>
        <w:t>Zijn</w:t>
      </w:r>
      <w:r w:rsidRPr="00907F51">
        <w:rPr>
          <w:spacing w:val="-8"/>
          <w:lang w:val="nl-NL"/>
        </w:rPr>
        <w:t xml:space="preserve"> </w:t>
      </w:r>
      <w:r w:rsidRPr="00907F51">
        <w:rPr>
          <w:spacing w:val="-3"/>
          <w:lang w:val="nl-NL"/>
        </w:rPr>
        <w:t>oordelen.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6"/>
          <w:numId w:val="141"/>
        </w:numPr>
        <w:tabs>
          <w:tab w:val="left" w:pos="33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3"/>
          <w:sz w:val="24"/>
          <w:lang w:val="nl-NL"/>
        </w:rPr>
        <w:t xml:space="preserve">vergadering </w:t>
      </w:r>
      <w:r w:rsidRPr="00907F51">
        <w:rPr>
          <w:rFonts w:ascii="Times New Roman"/>
          <w:sz w:val="24"/>
          <w:lang w:val="nl-NL"/>
        </w:rPr>
        <w:t xml:space="preserve">wordt </w:t>
      </w:r>
      <w:r w:rsidRPr="00907F51">
        <w:rPr>
          <w:rFonts w:ascii="Times New Roman"/>
          <w:spacing w:val="-5"/>
          <w:sz w:val="24"/>
          <w:lang w:val="nl-NL"/>
        </w:rPr>
        <w:t xml:space="preserve">in </w:t>
      </w:r>
      <w:r w:rsidRPr="00907F51">
        <w:rPr>
          <w:rFonts w:ascii="Times New Roman"/>
          <w:sz w:val="24"/>
          <w:lang w:val="nl-NL"/>
        </w:rPr>
        <w:t xml:space="preserve">het openbaar gewaarschuwd </w:t>
      </w:r>
      <w:r w:rsidRPr="00907F51">
        <w:rPr>
          <w:rFonts w:ascii="Times New Roman"/>
          <w:spacing w:val="2"/>
          <w:sz w:val="24"/>
          <w:lang w:val="nl-NL"/>
        </w:rPr>
        <w:t xml:space="preserve">om </w:t>
      </w:r>
      <w:r w:rsidRPr="00907F51">
        <w:rPr>
          <w:rFonts w:ascii="Times New Roman"/>
          <w:spacing w:val="-3"/>
          <w:sz w:val="24"/>
          <w:lang w:val="nl-NL"/>
        </w:rPr>
        <w:t xml:space="preserve">zich </w:t>
      </w:r>
      <w:r w:rsidRPr="00907F51">
        <w:rPr>
          <w:rFonts w:ascii="Times New Roman"/>
          <w:sz w:val="24"/>
          <w:lang w:val="nl-NL"/>
        </w:rPr>
        <w:t>terstond van de tenten van de rebellen terug te</w:t>
      </w:r>
      <w:r w:rsidRPr="00907F51">
        <w:rPr>
          <w:rFonts w:ascii="Times New Roman"/>
          <w:spacing w:val="-17"/>
          <w:sz w:val="24"/>
          <w:lang w:val="nl-NL"/>
        </w:rPr>
        <w:t xml:space="preserve"> </w:t>
      </w:r>
      <w:r w:rsidRPr="00907F51">
        <w:rPr>
          <w:rFonts w:ascii="Times New Roman"/>
          <w:sz w:val="24"/>
          <w:lang w:val="nl-NL"/>
        </w:rPr>
        <w:t>trekken.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7"/>
          <w:numId w:val="141"/>
        </w:numPr>
        <w:tabs>
          <w:tab w:val="left" w:pos="35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God gebiedt aan Mozes om in aller voege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de vergadering te spreken, vers 24. Dit was</w:t>
      </w:r>
      <w:r w:rsidRPr="00907F51">
        <w:rPr>
          <w:rFonts w:ascii="Times New Roman" w:eastAsia="Times New Roman" w:hAnsi="Times New Roman" w:cs="Times New Roman"/>
          <w:spacing w:val="-34"/>
          <w:sz w:val="24"/>
          <w:szCs w:val="24"/>
          <w:lang w:val="nl-NL"/>
        </w:rPr>
        <w:t xml:space="preserve">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verhoring </w:t>
      </w:r>
      <w:r w:rsidRPr="00907F51">
        <w:rPr>
          <w:rFonts w:ascii="Times New Roman" w:eastAsia="Times New Roman" w:hAnsi="Times New Roman" w:cs="Times New Roman"/>
          <w:sz w:val="24"/>
          <w:szCs w:val="24"/>
          <w:lang w:val="nl-NL"/>
        </w:rPr>
        <w:t xml:space="preserve">van Mozes’ gebed,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had gebeden, dat God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i/>
          <w:sz w:val="24"/>
          <w:szCs w:val="24"/>
          <w:lang w:val="nl-NL"/>
        </w:rPr>
        <w:t xml:space="preserve">de gehele vergadering zou verteren. </w:t>
      </w:r>
      <w:r w:rsidRPr="00907F51">
        <w:rPr>
          <w:rFonts w:ascii="Times New Roman" w:eastAsia="Times New Roman" w:hAnsi="Times New Roman" w:cs="Times New Roman"/>
          <w:spacing w:val="-4"/>
          <w:sz w:val="24"/>
          <w:szCs w:val="24"/>
          <w:lang w:val="nl-NL"/>
        </w:rPr>
        <w:t xml:space="preserve">"Welnu", </w:t>
      </w:r>
      <w:r w:rsidRPr="00907F51">
        <w:rPr>
          <w:rFonts w:ascii="Times New Roman" w:eastAsia="Times New Roman" w:hAnsi="Times New Roman" w:cs="Times New Roman"/>
          <w:sz w:val="24"/>
          <w:szCs w:val="24"/>
          <w:lang w:val="nl-NL"/>
        </w:rPr>
        <w:t xml:space="preserve">zegt God, "Ik zal het niet doen, mits zij zo verstandig zijn om voor </w:t>
      </w:r>
      <w:r w:rsidRPr="00907F51">
        <w:rPr>
          <w:rFonts w:ascii="Times New Roman" w:eastAsia="Times New Roman" w:hAnsi="Times New Roman" w:cs="Times New Roman"/>
          <w:spacing w:val="-2"/>
          <w:sz w:val="24"/>
          <w:szCs w:val="24"/>
          <w:lang w:val="nl-NL"/>
        </w:rPr>
        <w:t xml:space="preserve">hun </w:t>
      </w:r>
      <w:r w:rsidRPr="00907F51">
        <w:rPr>
          <w:rFonts w:ascii="Times New Roman" w:eastAsia="Times New Roman" w:hAnsi="Times New Roman" w:cs="Times New Roman"/>
          <w:spacing w:val="-3"/>
          <w:sz w:val="24"/>
          <w:szCs w:val="24"/>
          <w:lang w:val="nl-NL"/>
        </w:rPr>
        <w:t xml:space="preserve">eigen veiligheid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3"/>
          <w:sz w:val="24"/>
          <w:szCs w:val="24"/>
          <w:lang w:val="nl-NL"/>
        </w:rPr>
        <w:t xml:space="preserve">zorgen, </w:t>
      </w:r>
      <w:r w:rsidRPr="00907F51">
        <w:rPr>
          <w:rFonts w:ascii="Times New Roman" w:eastAsia="Times New Roman" w:hAnsi="Times New Roman" w:cs="Times New Roman"/>
          <w:sz w:val="24"/>
          <w:szCs w:val="24"/>
          <w:lang w:val="nl-NL"/>
        </w:rPr>
        <w:t xml:space="preserve">en het gevaar </w:t>
      </w:r>
      <w:r w:rsidRPr="00907F51">
        <w:rPr>
          <w:rFonts w:ascii="Times New Roman" w:eastAsia="Times New Roman" w:hAnsi="Times New Roman" w:cs="Times New Roman"/>
          <w:spacing w:val="-5"/>
          <w:sz w:val="24"/>
          <w:szCs w:val="24"/>
          <w:lang w:val="nl-NL"/>
        </w:rPr>
        <w:t xml:space="preserve">uit </w:t>
      </w:r>
      <w:r w:rsidRPr="00907F51">
        <w:rPr>
          <w:rFonts w:ascii="Times New Roman" w:eastAsia="Times New Roman" w:hAnsi="Times New Roman" w:cs="Times New Roman"/>
          <w:sz w:val="24"/>
          <w:szCs w:val="24"/>
          <w:lang w:val="nl-NL"/>
        </w:rPr>
        <w:t xml:space="preserve">de weg gaan. </w:t>
      </w:r>
      <w:r w:rsidRPr="00907F51">
        <w:rPr>
          <w:rFonts w:ascii="Times New Roman" w:eastAsia="Times New Roman" w:hAnsi="Times New Roman" w:cs="Times New Roman"/>
          <w:spacing w:val="-4"/>
          <w:sz w:val="24"/>
          <w:szCs w:val="24"/>
          <w:lang w:val="nl-NL"/>
        </w:rPr>
        <w:t xml:space="preserve">Willen </w:t>
      </w:r>
      <w:r w:rsidRPr="00907F51">
        <w:rPr>
          <w:rFonts w:ascii="Times New Roman" w:eastAsia="Times New Roman" w:hAnsi="Times New Roman" w:cs="Times New Roman"/>
          <w:spacing w:val="-3"/>
          <w:sz w:val="24"/>
          <w:szCs w:val="24"/>
          <w:lang w:val="nl-NL"/>
        </w:rPr>
        <w:t xml:space="preserve">zij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4"/>
          <w:sz w:val="24"/>
          <w:szCs w:val="24"/>
          <w:lang w:val="nl-NL"/>
        </w:rPr>
        <w:t xml:space="preserve">rebellen verlaten, </w:t>
      </w:r>
      <w:r w:rsidRPr="00907F51">
        <w:rPr>
          <w:rFonts w:ascii="Times New Roman" w:eastAsia="Times New Roman" w:hAnsi="Times New Roman" w:cs="Times New Roman"/>
          <w:spacing w:val="-3"/>
          <w:sz w:val="24"/>
          <w:szCs w:val="24"/>
          <w:lang w:val="nl-NL"/>
        </w:rPr>
        <w:t xml:space="preserve">dan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4"/>
          <w:sz w:val="24"/>
          <w:szCs w:val="24"/>
          <w:lang w:val="nl-NL"/>
        </w:rPr>
        <w:t xml:space="preserve">wel, </w:t>
      </w:r>
      <w:r w:rsidRPr="00907F51">
        <w:rPr>
          <w:rFonts w:ascii="Times New Roman" w:eastAsia="Times New Roman" w:hAnsi="Times New Roman" w:cs="Times New Roman"/>
          <w:sz w:val="24"/>
          <w:szCs w:val="24"/>
          <w:lang w:val="nl-NL"/>
        </w:rPr>
        <w:t xml:space="preserve">en dan </w:t>
      </w:r>
      <w:r w:rsidRPr="00907F51">
        <w:rPr>
          <w:rFonts w:ascii="Times New Roman" w:eastAsia="Times New Roman" w:hAnsi="Times New Roman" w:cs="Times New Roman"/>
          <w:spacing w:val="-4"/>
          <w:sz w:val="24"/>
          <w:szCs w:val="24"/>
          <w:lang w:val="nl-NL"/>
        </w:rPr>
        <w:t xml:space="preserve">zullen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pacing w:val="-4"/>
          <w:sz w:val="24"/>
          <w:szCs w:val="24"/>
          <w:lang w:val="nl-NL"/>
        </w:rPr>
        <w:t xml:space="preserve">met </w:t>
      </w:r>
      <w:r w:rsidRPr="00907F51">
        <w:rPr>
          <w:rFonts w:ascii="Times New Roman" w:eastAsia="Times New Roman" w:hAnsi="Times New Roman" w:cs="Times New Roman"/>
          <w:sz w:val="24"/>
          <w:szCs w:val="24"/>
          <w:lang w:val="nl-NL"/>
        </w:rPr>
        <w:t xml:space="preserve">hen omkomen, maar anders moeten zij afwachten wat er volgen zal." </w:t>
      </w:r>
      <w:r w:rsidRPr="00907F51">
        <w:rPr>
          <w:rFonts w:ascii="Times New Roman" w:eastAsia="Times New Roman" w:hAnsi="Times New Roman" w:cs="Times New Roman"/>
          <w:spacing w:val="-6"/>
          <w:sz w:val="24"/>
          <w:szCs w:val="24"/>
          <w:lang w:val="nl-NL"/>
        </w:rPr>
        <w:t xml:space="preserve">Wij </w:t>
      </w:r>
      <w:r w:rsidRPr="00907F51">
        <w:rPr>
          <w:rFonts w:ascii="Times New Roman" w:eastAsia="Times New Roman" w:hAnsi="Times New Roman" w:cs="Times New Roman"/>
          <w:sz w:val="24"/>
          <w:szCs w:val="24"/>
          <w:lang w:val="nl-NL"/>
        </w:rPr>
        <w:t xml:space="preserve">kunnen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 xml:space="preserve">verwachten voordeel </w:t>
      </w:r>
      <w:r w:rsidRPr="00907F51">
        <w:rPr>
          <w:rFonts w:ascii="Times New Roman" w:eastAsia="Times New Roman" w:hAnsi="Times New Roman" w:cs="Times New Roman"/>
          <w:spacing w:val="2"/>
          <w:sz w:val="24"/>
          <w:szCs w:val="24"/>
          <w:lang w:val="nl-NL"/>
        </w:rPr>
        <w:t xml:space="preserve">te </w:t>
      </w:r>
      <w:r w:rsidRPr="00907F51">
        <w:rPr>
          <w:rFonts w:ascii="Times New Roman" w:eastAsia="Times New Roman" w:hAnsi="Times New Roman" w:cs="Times New Roman"/>
          <w:sz w:val="24"/>
          <w:szCs w:val="24"/>
          <w:lang w:val="nl-NL"/>
        </w:rPr>
        <w:t xml:space="preserve">hebben van het gebed van onze vrienden voor ons </w:t>
      </w:r>
      <w:r w:rsidRPr="00907F51">
        <w:rPr>
          <w:rFonts w:ascii="Times New Roman" w:eastAsia="Times New Roman" w:hAnsi="Times New Roman" w:cs="Times New Roman"/>
          <w:spacing w:val="-6"/>
          <w:sz w:val="24"/>
          <w:szCs w:val="24"/>
          <w:lang w:val="nl-NL"/>
        </w:rPr>
        <w:t xml:space="preserve">heil, </w:t>
      </w:r>
      <w:r w:rsidRPr="00907F51">
        <w:rPr>
          <w:rFonts w:ascii="Times New Roman" w:eastAsia="Times New Roman" w:hAnsi="Times New Roman" w:cs="Times New Roman"/>
          <w:spacing w:val="-4"/>
          <w:sz w:val="24"/>
          <w:szCs w:val="24"/>
          <w:lang w:val="nl-NL"/>
        </w:rPr>
        <w:t xml:space="preserve">tenzij </w:t>
      </w:r>
      <w:r w:rsidRPr="00907F51">
        <w:rPr>
          <w:rFonts w:ascii="Times New Roman" w:eastAsia="Times New Roman" w:hAnsi="Times New Roman" w:cs="Times New Roman"/>
          <w:spacing w:val="-5"/>
          <w:sz w:val="24"/>
          <w:szCs w:val="24"/>
          <w:lang w:val="nl-NL"/>
        </w:rPr>
        <w:t xml:space="preserve">wij </w:t>
      </w:r>
      <w:r w:rsidRPr="00907F51">
        <w:rPr>
          <w:rFonts w:ascii="Times New Roman" w:eastAsia="Times New Roman" w:hAnsi="Times New Roman" w:cs="Times New Roman"/>
          <w:spacing w:val="-4"/>
          <w:sz w:val="24"/>
          <w:szCs w:val="24"/>
          <w:lang w:val="nl-NL"/>
        </w:rPr>
        <w:t xml:space="preserve">zelf </w:t>
      </w:r>
      <w:r w:rsidRPr="00907F51">
        <w:rPr>
          <w:rFonts w:ascii="Times New Roman" w:eastAsia="Times New Roman" w:hAnsi="Times New Roman" w:cs="Times New Roman"/>
          <w:sz w:val="24"/>
          <w:szCs w:val="24"/>
          <w:lang w:val="nl-NL"/>
        </w:rPr>
        <w:t xml:space="preserve">ons benaarstigen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van de </w:t>
      </w:r>
      <w:r w:rsidRPr="00907F51">
        <w:rPr>
          <w:rFonts w:ascii="Times New Roman" w:eastAsia="Times New Roman" w:hAnsi="Times New Roman" w:cs="Times New Roman"/>
          <w:spacing w:val="-4"/>
          <w:sz w:val="24"/>
          <w:szCs w:val="24"/>
          <w:lang w:val="nl-NL"/>
        </w:rPr>
        <w:t xml:space="preserve">middelen </w:t>
      </w:r>
      <w:r w:rsidRPr="00907F51">
        <w:rPr>
          <w:rFonts w:ascii="Times New Roman" w:eastAsia="Times New Roman" w:hAnsi="Times New Roman" w:cs="Times New Roman"/>
          <w:sz w:val="24"/>
          <w:szCs w:val="24"/>
          <w:lang w:val="nl-NL"/>
        </w:rPr>
        <w:t xml:space="preserve">van de </w:t>
      </w:r>
      <w:r w:rsidRPr="00907F51">
        <w:rPr>
          <w:rFonts w:ascii="Times New Roman" w:eastAsia="Times New Roman" w:hAnsi="Times New Roman" w:cs="Times New Roman"/>
          <w:spacing w:val="-3"/>
          <w:sz w:val="24"/>
          <w:szCs w:val="24"/>
          <w:lang w:val="nl-NL"/>
        </w:rPr>
        <w:t xml:space="preserve">verlossing gebruik </w:t>
      </w:r>
      <w:r w:rsidRPr="00907F51">
        <w:rPr>
          <w:rFonts w:ascii="Times New Roman" w:eastAsia="Times New Roman" w:hAnsi="Times New Roman" w:cs="Times New Roman"/>
          <w:spacing w:val="4"/>
          <w:sz w:val="24"/>
          <w:szCs w:val="24"/>
          <w:lang w:val="nl-NL"/>
        </w:rPr>
        <w:t xml:space="preserve">te </w:t>
      </w:r>
      <w:r w:rsidRPr="00907F51">
        <w:rPr>
          <w:rFonts w:ascii="Times New Roman" w:eastAsia="Times New Roman" w:hAnsi="Times New Roman" w:cs="Times New Roman"/>
          <w:spacing w:val="-3"/>
          <w:sz w:val="24"/>
          <w:szCs w:val="24"/>
          <w:lang w:val="nl-NL"/>
        </w:rPr>
        <w:t xml:space="preserve">maken, want </w:t>
      </w:r>
      <w:r w:rsidRPr="00907F51">
        <w:rPr>
          <w:rFonts w:ascii="Times New Roman" w:eastAsia="Times New Roman" w:hAnsi="Times New Roman" w:cs="Times New Roman"/>
          <w:sz w:val="24"/>
          <w:szCs w:val="24"/>
          <w:lang w:val="nl-NL"/>
        </w:rPr>
        <w:t xml:space="preserve">God </w:t>
      </w:r>
      <w:r w:rsidRPr="00907F51">
        <w:rPr>
          <w:rFonts w:ascii="Times New Roman" w:eastAsia="Times New Roman" w:hAnsi="Times New Roman" w:cs="Times New Roman"/>
          <w:spacing w:val="-4"/>
          <w:sz w:val="24"/>
          <w:szCs w:val="24"/>
          <w:lang w:val="nl-NL"/>
        </w:rPr>
        <w:t xml:space="preserve">heeft </w:t>
      </w:r>
      <w:r w:rsidRPr="00907F51">
        <w:rPr>
          <w:rFonts w:ascii="Times New Roman" w:eastAsia="Times New Roman" w:hAnsi="Times New Roman" w:cs="Times New Roman"/>
          <w:spacing w:val="-3"/>
          <w:sz w:val="24"/>
          <w:szCs w:val="24"/>
          <w:lang w:val="nl-NL"/>
        </w:rPr>
        <w:t xml:space="preserve">nooit </w:t>
      </w:r>
      <w:r w:rsidRPr="00907F51">
        <w:rPr>
          <w:rFonts w:ascii="Times New Roman" w:eastAsia="Times New Roman" w:hAnsi="Times New Roman" w:cs="Times New Roman"/>
          <w:spacing w:val="-4"/>
          <w:sz w:val="24"/>
          <w:szCs w:val="24"/>
          <w:lang w:val="nl-NL"/>
        </w:rPr>
        <w:t xml:space="preserve">beloofd </w:t>
      </w:r>
      <w:r w:rsidRPr="00907F51">
        <w:rPr>
          <w:rFonts w:ascii="Times New Roman" w:eastAsia="Times New Roman" w:hAnsi="Times New Roman" w:cs="Times New Roman"/>
          <w:sz w:val="24"/>
          <w:szCs w:val="24"/>
          <w:lang w:val="nl-NL"/>
        </w:rPr>
        <w:t xml:space="preserve">hen te verlossen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een wonder, </w:t>
      </w:r>
      <w:r w:rsidRPr="00907F51">
        <w:rPr>
          <w:rFonts w:ascii="Times New Roman" w:eastAsia="Times New Roman" w:hAnsi="Times New Roman" w:cs="Times New Roman"/>
          <w:spacing w:val="-5"/>
          <w:sz w:val="24"/>
          <w:szCs w:val="24"/>
          <w:lang w:val="nl-NL"/>
        </w:rPr>
        <w:t xml:space="preserve">die zichzelf  </w:t>
      </w:r>
      <w:r w:rsidRPr="00907F51">
        <w:rPr>
          <w:rFonts w:ascii="Times New Roman" w:eastAsia="Times New Roman" w:hAnsi="Times New Roman" w:cs="Times New Roman"/>
          <w:spacing w:val="-4"/>
          <w:sz w:val="24"/>
          <w:szCs w:val="24"/>
          <w:lang w:val="nl-NL"/>
        </w:rPr>
        <w:t xml:space="preserve">niet  </w:t>
      </w:r>
      <w:r w:rsidRPr="00907F51">
        <w:rPr>
          <w:rFonts w:ascii="Times New Roman" w:eastAsia="Times New Roman" w:hAnsi="Times New Roman" w:cs="Times New Roman"/>
          <w:spacing w:val="-5"/>
          <w:sz w:val="24"/>
          <w:szCs w:val="24"/>
          <w:lang w:val="nl-NL"/>
        </w:rPr>
        <w:t xml:space="preserve">willen </w:t>
      </w:r>
      <w:r w:rsidRPr="00907F51">
        <w:rPr>
          <w:rFonts w:ascii="Times New Roman" w:eastAsia="Times New Roman" w:hAnsi="Times New Roman" w:cs="Times New Roman"/>
          <w:spacing w:val="-3"/>
          <w:sz w:val="24"/>
          <w:szCs w:val="24"/>
          <w:lang w:val="nl-NL"/>
        </w:rPr>
        <w:t xml:space="preserve">verlossen,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pacing w:val="-5"/>
          <w:sz w:val="24"/>
          <w:szCs w:val="24"/>
          <w:lang w:val="nl-NL"/>
        </w:rPr>
        <w:t xml:space="preserve">middelen. </w:t>
      </w:r>
      <w:r w:rsidRPr="00907F51">
        <w:rPr>
          <w:rFonts w:ascii="Times New Roman" w:eastAsia="Times New Roman" w:hAnsi="Times New Roman" w:cs="Times New Roman"/>
          <w:sz w:val="24"/>
          <w:szCs w:val="24"/>
          <w:lang w:val="nl-NL"/>
        </w:rPr>
        <w:t xml:space="preserve">Mozes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voor hen gebeden had, moet hun dit nu prediken   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hen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waarschuwen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te</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vlieden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toekomende</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pacing w:val="-2"/>
          <w:sz w:val="24"/>
          <w:szCs w:val="24"/>
          <w:lang w:val="nl-NL"/>
        </w:rPr>
        <w:t>toorn.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7"/>
          <w:numId w:val="141"/>
        </w:numPr>
        <w:tabs>
          <w:tab w:val="left" w:pos="35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Vervolgens</w:t>
      </w:r>
      <w:r w:rsidRPr="00907F51">
        <w:rPr>
          <w:rFonts w:ascii="Times New Roman" w:hAnsi="Times New Roman"/>
          <w:spacing w:val="-9"/>
          <w:sz w:val="24"/>
          <w:lang w:val="nl-NL"/>
        </w:rPr>
        <w:t xml:space="preserve"> </w:t>
      </w:r>
      <w:r w:rsidRPr="00907F51">
        <w:rPr>
          <w:rFonts w:ascii="Times New Roman" w:hAnsi="Times New Roman"/>
          <w:sz w:val="24"/>
          <w:lang w:val="nl-NL"/>
        </w:rPr>
        <w:t>begeeft</w:t>
      </w:r>
      <w:r w:rsidRPr="00907F51">
        <w:rPr>
          <w:rFonts w:ascii="Times New Roman" w:hAnsi="Times New Roman"/>
          <w:spacing w:val="-9"/>
          <w:sz w:val="24"/>
          <w:lang w:val="nl-NL"/>
        </w:rPr>
        <w:t xml:space="preserve"> </w:t>
      </w:r>
      <w:r w:rsidRPr="00907F51">
        <w:rPr>
          <w:rFonts w:ascii="Times New Roman" w:hAnsi="Times New Roman"/>
          <w:sz w:val="24"/>
          <w:lang w:val="nl-NL"/>
        </w:rPr>
        <w:t>Mozes</w:t>
      </w:r>
      <w:r w:rsidRPr="00907F51">
        <w:rPr>
          <w:rFonts w:ascii="Times New Roman" w:hAnsi="Times New Roman"/>
          <w:spacing w:val="-9"/>
          <w:sz w:val="24"/>
          <w:lang w:val="nl-NL"/>
        </w:rPr>
        <w:t xml:space="preserve"> </w:t>
      </w:r>
      <w:r w:rsidRPr="00907F51">
        <w:rPr>
          <w:rFonts w:ascii="Times New Roman" w:hAnsi="Times New Roman"/>
          <w:sz w:val="24"/>
          <w:lang w:val="nl-NL"/>
        </w:rPr>
        <w:t>zich</w:t>
      </w:r>
      <w:r w:rsidRPr="00907F51">
        <w:rPr>
          <w:rFonts w:ascii="Times New Roman" w:hAnsi="Times New Roman"/>
          <w:spacing w:val="-9"/>
          <w:sz w:val="24"/>
          <w:lang w:val="nl-NL"/>
        </w:rPr>
        <w:t xml:space="preserve"> </w:t>
      </w:r>
      <w:r w:rsidRPr="00907F51">
        <w:rPr>
          <w:rFonts w:ascii="Times New Roman" w:hAnsi="Times New Roman"/>
          <w:sz w:val="24"/>
          <w:lang w:val="nl-NL"/>
        </w:rPr>
        <w:t>naar</w:t>
      </w:r>
      <w:r w:rsidRPr="00907F51">
        <w:rPr>
          <w:rFonts w:ascii="Times New Roman" w:hAnsi="Times New Roman"/>
          <w:spacing w:val="-9"/>
          <w:sz w:val="24"/>
          <w:lang w:val="nl-NL"/>
        </w:rPr>
        <w:t xml:space="preserve"> </w:t>
      </w:r>
      <w:r w:rsidRPr="00907F51">
        <w:rPr>
          <w:rFonts w:ascii="Times New Roman" w:hAnsi="Times New Roman"/>
          <w:sz w:val="24"/>
          <w:lang w:val="nl-NL"/>
        </w:rPr>
        <w:t>het</w:t>
      </w:r>
      <w:r w:rsidRPr="00907F51">
        <w:rPr>
          <w:rFonts w:ascii="Times New Roman" w:hAnsi="Times New Roman"/>
          <w:spacing w:val="-9"/>
          <w:sz w:val="24"/>
          <w:lang w:val="nl-NL"/>
        </w:rPr>
        <w:t xml:space="preserve"> </w:t>
      </w:r>
      <w:r w:rsidRPr="00907F51">
        <w:rPr>
          <w:rFonts w:ascii="Times New Roman" w:hAnsi="Times New Roman"/>
          <w:sz w:val="24"/>
          <w:lang w:val="nl-NL"/>
        </w:rPr>
        <w:t>hoofdkwartier</w:t>
      </w:r>
      <w:r w:rsidRPr="00907F51">
        <w:rPr>
          <w:rFonts w:ascii="Times New Roman" w:hAnsi="Times New Roman"/>
          <w:spacing w:val="-9"/>
          <w:sz w:val="24"/>
          <w:lang w:val="nl-NL"/>
        </w:rPr>
        <w:t xml:space="preserve"> </w:t>
      </w:r>
      <w:r w:rsidRPr="00907F51">
        <w:rPr>
          <w:rFonts w:ascii="Times New Roman" w:hAnsi="Times New Roman"/>
          <w:sz w:val="24"/>
          <w:lang w:val="nl-NL"/>
        </w:rPr>
        <w:t>van</w:t>
      </w:r>
      <w:r w:rsidRPr="00907F51">
        <w:rPr>
          <w:rFonts w:ascii="Times New Roman" w:hAnsi="Times New Roman"/>
          <w:spacing w:val="-9"/>
          <w:sz w:val="24"/>
          <w:lang w:val="nl-NL"/>
        </w:rPr>
        <w:t xml:space="preserve"> </w:t>
      </w:r>
      <w:r w:rsidRPr="00907F51">
        <w:rPr>
          <w:rFonts w:ascii="Times New Roman" w:hAnsi="Times New Roman"/>
          <w:sz w:val="24"/>
          <w:lang w:val="nl-NL"/>
        </w:rPr>
        <w:t>de</w:t>
      </w:r>
      <w:r w:rsidRPr="00907F51">
        <w:rPr>
          <w:rFonts w:ascii="Times New Roman" w:hAnsi="Times New Roman"/>
          <w:spacing w:val="-9"/>
          <w:sz w:val="24"/>
          <w:lang w:val="nl-NL"/>
        </w:rPr>
        <w:t xml:space="preserve"> </w:t>
      </w:r>
      <w:r w:rsidRPr="00907F51">
        <w:rPr>
          <w:rFonts w:ascii="Times New Roman" w:hAnsi="Times New Roman"/>
          <w:sz w:val="24"/>
          <w:lang w:val="nl-NL"/>
        </w:rPr>
        <w:t>rebellen,</w:t>
      </w:r>
      <w:r w:rsidRPr="00907F51">
        <w:rPr>
          <w:rFonts w:ascii="Times New Roman" w:hAnsi="Times New Roman"/>
          <w:spacing w:val="-9"/>
          <w:sz w:val="24"/>
          <w:lang w:val="nl-NL"/>
        </w:rPr>
        <w:t xml:space="preserve"> </w:t>
      </w:r>
      <w:r w:rsidRPr="00907F51">
        <w:rPr>
          <w:rFonts w:ascii="Times New Roman" w:hAnsi="Times New Roman"/>
          <w:sz w:val="24"/>
          <w:lang w:val="nl-NL"/>
        </w:rPr>
        <w:t>terwijl</w:t>
      </w:r>
      <w:r w:rsidRPr="00907F51">
        <w:rPr>
          <w:rFonts w:ascii="Times New Roman" w:hAnsi="Times New Roman"/>
          <w:spacing w:val="-9"/>
          <w:sz w:val="24"/>
          <w:lang w:val="nl-NL"/>
        </w:rPr>
        <w:t xml:space="preserve"> </w:t>
      </w:r>
      <w:r w:rsidRPr="00907F51">
        <w:rPr>
          <w:rFonts w:ascii="Times New Roman" w:hAnsi="Times New Roman"/>
          <w:sz w:val="24"/>
          <w:lang w:val="nl-NL"/>
        </w:rPr>
        <w:t>hij</w:t>
      </w:r>
      <w:r w:rsidRPr="00907F51">
        <w:rPr>
          <w:rFonts w:ascii="Times New Roman" w:hAnsi="Times New Roman"/>
          <w:spacing w:val="-5"/>
          <w:sz w:val="24"/>
          <w:lang w:val="nl-NL"/>
        </w:rPr>
        <w:t xml:space="preserve"> </w:t>
      </w:r>
      <w:r w:rsidRPr="00907F51">
        <w:rPr>
          <w:rFonts w:ascii="Times New Roman" w:hAnsi="Times New Roman"/>
          <w:sz w:val="24"/>
          <w:lang w:val="nl-NL"/>
        </w:rPr>
        <w:t>Aaron</w:t>
      </w:r>
      <w:r w:rsidRPr="00907F51">
        <w:rPr>
          <w:rFonts w:ascii="Times New Roman" w:hAnsi="Times New Roman"/>
          <w:spacing w:val="-11"/>
          <w:sz w:val="24"/>
          <w:lang w:val="nl-NL"/>
        </w:rPr>
        <w:t xml:space="preserve"> </w:t>
      </w:r>
      <w:r w:rsidRPr="00907F51">
        <w:rPr>
          <w:rFonts w:ascii="Times New Roman" w:hAnsi="Times New Roman"/>
          <w:sz w:val="24"/>
          <w:lang w:val="nl-NL"/>
        </w:rPr>
        <w:t xml:space="preserve">aan de deur van de tent van de </w:t>
      </w:r>
      <w:r w:rsidRPr="00907F51">
        <w:rPr>
          <w:rFonts w:ascii="Times New Roman" w:hAnsi="Times New Roman"/>
          <w:spacing w:val="-3"/>
          <w:sz w:val="24"/>
          <w:lang w:val="nl-NL"/>
        </w:rPr>
        <w:t xml:space="preserve">samenkomst </w:t>
      </w:r>
      <w:r w:rsidRPr="00907F51">
        <w:rPr>
          <w:rFonts w:ascii="Times New Roman" w:hAnsi="Times New Roman"/>
          <w:sz w:val="24"/>
          <w:lang w:val="nl-NL"/>
        </w:rPr>
        <w:t xml:space="preserve">laat, vers 25. Dathan en </w:t>
      </w:r>
      <w:r w:rsidRPr="00907F51">
        <w:rPr>
          <w:rFonts w:ascii="Times New Roman" w:hAnsi="Times New Roman"/>
          <w:spacing w:val="-3"/>
          <w:sz w:val="24"/>
          <w:lang w:val="nl-NL"/>
        </w:rPr>
        <w:t xml:space="preserve">Abiram </w:t>
      </w:r>
      <w:r w:rsidRPr="00907F51">
        <w:rPr>
          <w:rFonts w:ascii="Times New Roman" w:hAnsi="Times New Roman"/>
          <w:sz w:val="24"/>
          <w:lang w:val="nl-NL"/>
        </w:rPr>
        <w:t xml:space="preserve">hadden weerspannig geweigerd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hem op te </w:t>
      </w:r>
      <w:r w:rsidRPr="00907F51">
        <w:rPr>
          <w:rFonts w:ascii="Times New Roman" w:hAnsi="Times New Roman"/>
          <w:spacing w:val="-3"/>
          <w:sz w:val="24"/>
          <w:lang w:val="nl-NL"/>
        </w:rPr>
        <w:t xml:space="preserve">komen, </w:t>
      </w:r>
      <w:r w:rsidRPr="00907F51">
        <w:rPr>
          <w:rFonts w:ascii="Times New Roman" w:hAnsi="Times New Roman"/>
          <w:sz w:val="24"/>
          <w:lang w:val="nl-NL"/>
        </w:rPr>
        <w:t xml:space="preserve">vers 12, </w:t>
      </w:r>
      <w:r w:rsidRPr="00907F51">
        <w:rPr>
          <w:rFonts w:ascii="Times New Roman" w:hAnsi="Times New Roman"/>
          <w:spacing w:val="-3"/>
          <w:sz w:val="24"/>
          <w:lang w:val="nl-NL"/>
        </w:rPr>
        <w:t xml:space="preserve">nu </w:t>
      </w:r>
      <w:r w:rsidRPr="00907F51">
        <w:rPr>
          <w:rFonts w:ascii="Times New Roman" w:hAnsi="Times New Roman"/>
          <w:sz w:val="24"/>
          <w:lang w:val="nl-NL"/>
        </w:rPr>
        <w:t xml:space="preserve">verwaardigt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zich </w:t>
      </w:r>
      <w:r w:rsidRPr="00907F51">
        <w:rPr>
          <w:rFonts w:ascii="Times New Roman" w:hAnsi="Times New Roman"/>
          <w:spacing w:val="2"/>
          <w:sz w:val="24"/>
          <w:lang w:val="nl-NL"/>
        </w:rPr>
        <w:t xml:space="preserve">om </w:t>
      </w:r>
      <w:r w:rsidRPr="00907F51">
        <w:rPr>
          <w:rFonts w:ascii="Times New Roman" w:hAnsi="Times New Roman"/>
          <w:spacing w:val="-4"/>
          <w:sz w:val="24"/>
          <w:lang w:val="nl-NL"/>
        </w:rPr>
        <w:t xml:space="preserve">nederig </w:t>
      </w:r>
      <w:r w:rsidRPr="00907F51">
        <w:rPr>
          <w:rFonts w:ascii="Times New Roman" w:hAnsi="Times New Roman"/>
          <w:sz w:val="24"/>
          <w:lang w:val="nl-NL"/>
        </w:rPr>
        <w:t xml:space="preserve">af te gaan tot </w:t>
      </w:r>
      <w:r w:rsidRPr="00907F51">
        <w:rPr>
          <w:rFonts w:ascii="Times New Roman" w:hAnsi="Times New Roman"/>
          <w:spacing w:val="-3"/>
          <w:sz w:val="24"/>
          <w:lang w:val="nl-NL"/>
        </w:rPr>
        <w:t xml:space="preserve">hen, </w:t>
      </w:r>
      <w:r w:rsidRPr="00907F51">
        <w:rPr>
          <w:rFonts w:ascii="Times New Roman" w:hAnsi="Times New Roman"/>
          <w:sz w:val="24"/>
          <w:lang w:val="nl-NL"/>
        </w:rPr>
        <w:t xml:space="preserve">om te </w:t>
      </w:r>
      <w:r w:rsidRPr="00907F51">
        <w:rPr>
          <w:rFonts w:ascii="Times New Roman" w:hAnsi="Times New Roman"/>
          <w:spacing w:val="-3"/>
          <w:sz w:val="24"/>
          <w:lang w:val="nl-NL"/>
        </w:rPr>
        <w:t xml:space="preserve">zien </w:t>
      </w:r>
      <w:r w:rsidRPr="00907F51">
        <w:rPr>
          <w:rFonts w:ascii="Times New Roman" w:hAnsi="Times New Roman"/>
          <w:sz w:val="24"/>
          <w:lang w:val="nl-NL"/>
        </w:rPr>
        <w:t xml:space="preserve">of hij hen nog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overtuiging kon </w:t>
      </w:r>
      <w:r w:rsidRPr="00907F51">
        <w:rPr>
          <w:rFonts w:ascii="Times New Roman" w:hAnsi="Times New Roman"/>
          <w:spacing w:val="-3"/>
          <w:sz w:val="24"/>
          <w:lang w:val="nl-NL"/>
        </w:rPr>
        <w:t xml:space="preserve">brengen, </w:t>
      </w:r>
      <w:r w:rsidRPr="00907F51">
        <w:rPr>
          <w:rFonts w:ascii="Times New Roman" w:hAnsi="Times New Roman"/>
          <w:sz w:val="24"/>
          <w:lang w:val="nl-NL"/>
        </w:rPr>
        <w:t xml:space="preserve">hen nog kon redden. Aldus </w:t>
      </w:r>
      <w:r w:rsidRPr="00907F51">
        <w:rPr>
          <w:rFonts w:ascii="Times New Roman" w:hAnsi="Times New Roman"/>
          <w:spacing w:val="-2"/>
          <w:sz w:val="24"/>
          <w:lang w:val="nl-NL"/>
        </w:rPr>
        <w:t xml:space="preserve">moeten </w:t>
      </w:r>
      <w:r w:rsidRPr="00907F51">
        <w:rPr>
          <w:rFonts w:ascii="Times New Roman" w:hAnsi="Times New Roman"/>
          <w:spacing w:val="-3"/>
          <w:sz w:val="24"/>
          <w:lang w:val="nl-NL"/>
        </w:rPr>
        <w:t xml:space="preserve">Evangeliedienaren met zachtmoedigheid </w:t>
      </w:r>
      <w:r w:rsidRPr="00907F51">
        <w:rPr>
          <w:rFonts w:ascii="Times New Roman" w:hAnsi="Times New Roman"/>
          <w:sz w:val="24"/>
          <w:lang w:val="nl-NL"/>
        </w:rPr>
        <w:t xml:space="preserve">onderwijzen degenen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tegenstaan, en het niet beneden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achten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zich </w:t>
      </w:r>
      <w:r w:rsidRPr="00907F51">
        <w:rPr>
          <w:rFonts w:ascii="Times New Roman" w:hAnsi="Times New Roman"/>
          <w:spacing w:val="-5"/>
          <w:sz w:val="24"/>
          <w:lang w:val="nl-NL"/>
        </w:rPr>
        <w:t xml:space="preserve">zelfs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meest </w:t>
      </w:r>
      <w:r w:rsidRPr="00907F51">
        <w:rPr>
          <w:rFonts w:ascii="Times New Roman" w:hAnsi="Times New Roman"/>
          <w:sz w:val="24"/>
          <w:lang w:val="nl-NL"/>
        </w:rPr>
        <w:t xml:space="preserve">wederspannigen </w:t>
      </w:r>
      <w:r w:rsidRPr="00907F51">
        <w:rPr>
          <w:rFonts w:ascii="Times New Roman" w:hAnsi="Times New Roman"/>
          <w:spacing w:val="-3"/>
          <w:sz w:val="24"/>
          <w:lang w:val="nl-NL"/>
        </w:rPr>
        <w:t xml:space="preserve">neer </w:t>
      </w:r>
      <w:r w:rsidRPr="00907F51">
        <w:rPr>
          <w:rFonts w:ascii="Times New Roman" w:hAnsi="Times New Roman"/>
          <w:sz w:val="24"/>
          <w:lang w:val="nl-NL"/>
        </w:rPr>
        <w:t xml:space="preserve">te </w:t>
      </w:r>
      <w:r w:rsidRPr="00907F51">
        <w:rPr>
          <w:rFonts w:ascii="Times New Roman" w:hAnsi="Times New Roman"/>
          <w:spacing w:val="-4"/>
          <w:sz w:val="24"/>
          <w:lang w:val="nl-NL"/>
        </w:rPr>
        <w:t xml:space="preserve">buigen, </w:t>
      </w:r>
      <w:r w:rsidRPr="00907F51">
        <w:rPr>
          <w:rFonts w:ascii="Times New Roman" w:hAnsi="Times New Roman"/>
          <w:sz w:val="24"/>
          <w:lang w:val="nl-NL"/>
        </w:rPr>
        <w:t xml:space="preserve">hun ten goede. Christus </w:t>
      </w:r>
      <w:r w:rsidRPr="00907F51">
        <w:rPr>
          <w:rFonts w:ascii="Times New Roman" w:hAnsi="Times New Roman"/>
          <w:spacing w:val="-4"/>
          <w:sz w:val="24"/>
          <w:lang w:val="nl-NL"/>
        </w:rPr>
        <w:t xml:space="preserve">zelf </w:t>
      </w:r>
      <w:r w:rsidRPr="00907F51">
        <w:rPr>
          <w:rFonts w:ascii="Times New Roman" w:hAnsi="Times New Roman"/>
          <w:spacing w:val="-5"/>
          <w:sz w:val="24"/>
          <w:lang w:val="nl-NL"/>
        </w:rPr>
        <w:t xml:space="preserve">"heeft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handen uitgestrekt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een ongehoorzaam en tegensprekend volk." De </w:t>
      </w:r>
      <w:r w:rsidRPr="00907F51">
        <w:rPr>
          <w:rFonts w:ascii="Times New Roman" w:hAnsi="Times New Roman"/>
          <w:spacing w:val="-4"/>
          <w:sz w:val="24"/>
          <w:lang w:val="nl-NL"/>
        </w:rPr>
        <w:t xml:space="preserve">zeventig </w:t>
      </w:r>
      <w:r w:rsidRPr="00907F51">
        <w:rPr>
          <w:rFonts w:ascii="Times New Roman" w:hAnsi="Times New Roman"/>
          <w:sz w:val="24"/>
          <w:lang w:val="nl-NL"/>
        </w:rPr>
        <w:t xml:space="preserve">oudsten van Israël </w:t>
      </w:r>
      <w:r w:rsidRPr="00907F51">
        <w:rPr>
          <w:rFonts w:ascii="Times New Roman" w:hAnsi="Times New Roman"/>
          <w:spacing w:val="-3"/>
          <w:sz w:val="24"/>
          <w:lang w:val="nl-NL"/>
        </w:rPr>
        <w:t xml:space="preserve">vergezellen </w:t>
      </w:r>
      <w:r w:rsidRPr="00907F51">
        <w:rPr>
          <w:rFonts w:ascii="Times New Roman" w:hAnsi="Times New Roman"/>
          <w:sz w:val="24"/>
          <w:lang w:val="nl-NL"/>
        </w:rPr>
        <w:t xml:space="preserve">Mozes </w:t>
      </w:r>
      <w:r w:rsidRPr="00907F51">
        <w:rPr>
          <w:rFonts w:ascii="Times New Roman" w:hAnsi="Times New Roman"/>
          <w:spacing w:val="-4"/>
          <w:sz w:val="24"/>
          <w:lang w:val="nl-NL"/>
        </w:rPr>
        <w:t xml:space="preserve">als </w:t>
      </w:r>
      <w:r w:rsidRPr="00907F51">
        <w:rPr>
          <w:rFonts w:ascii="Times New Roman" w:hAnsi="Times New Roman"/>
          <w:spacing w:val="-6"/>
          <w:sz w:val="24"/>
          <w:lang w:val="nl-NL"/>
        </w:rPr>
        <w:t xml:space="preserve">zijn lijfwacht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hem te </w:t>
      </w:r>
      <w:r w:rsidRPr="00907F51">
        <w:rPr>
          <w:rFonts w:ascii="Times New Roman" w:hAnsi="Times New Roman"/>
          <w:spacing w:val="-3"/>
          <w:sz w:val="24"/>
          <w:lang w:val="nl-NL"/>
        </w:rPr>
        <w:t xml:space="preserve">beveiligen tegen de </w:t>
      </w:r>
      <w:r w:rsidRPr="00907F51">
        <w:rPr>
          <w:rFonts w:ascii="Times New Roman" w:hAnsi="Times New Roman"/>
          <w:sz w:val="24"/>
          <w:lang w:val="nl-NL"/>
        </w:rPr>
        <w:t xml:space="preserve">beledigingen van het gemeen, en hem door hun tegenwoordigheid eer aan te doen en, zo </w:t>
      </w:r>
      <w:r w:rsidRPr="00907F51">
        <w:rPr>
          <w:rFonts w:ascii="Times New Roman" w:hAnsi="Times New Roman"/>
          <w:spacing w:val="-3"/>
          <w:sz w:val="24"/>
          <w:lang w:val="nl-NL"/>
        </w:rPr>
        <w:t xml:space="preserve">mogelijk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rebellen ontzag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boezemen. </w:t>
      </w:r>
      <w:r w:rsidRPr="00907F51">
        <w:rPr>
          <w:rFonts w:ascii="Times New Roman" w:hAnsi="Times New Roman"/>
          <w:sz w:val="24"/>
          <w:lang w:val="nl-NL"/>
        </w:rPr>
        <w:t xml:space="preserve">Het is onze plicht om alles te doen wat wij </w:t>
      </w:r>
      <w:r w:rsidRPr="00907F51">
        <w:rPr>
          <w:rFonts w:ascii="Times New Roman" w:hAnsi="Times New Roman"/>
          <w:spacing w:val="-2"/>
          <w:sz w:val="24"/>
          <w:lang w:val="nl-NL"/>
        </w:rPr>
        <w:t xml:space="preserve">kunnen </w:t>
      </w:r>
      <w:r w:rsidRPr="00907F51">
        <w:rPr>
          <w:rFonts w:ascii="Times New Roman" w:hAnsi="Times New Roman"/>
          <w:sz w:val="24"/>
          <w:lang w:val="nl-NL"/>
        </w:rPr>
        <w:t>om</w:t>
      </w:r>
      <w:r w:rsidRPr="00907F51">
        <w:rPr>
          <w:rFonts w:ascii="Times New Roman" w:hAnsi="Times New Roman"/>
          <w:spacing w:val="-11"/>
          <w:sz w:val="24"/>
          <w:lang w:val="nl-NL"/>
        </w:rPr>
        <w:t xml:space="preserve"> </w:t>
      </w:r>
      <w:r w:rsidRPr="00907F51">
        <w:rPr>
          <w:rFonts w:ascii="Times New Roman" w:hAnsi="Times New Roman"/>
          <w:sz w:val="24"/>
          <w:lang w:val="nl-NL"/>
        </w:rPr>
        <w:t>de</w:t>
      </w:r>
      <w:r w:rsidRPr="00907F51">
        <w:rPr>
          <w:rFonts w:ascii="Times New Roman" w:hAnsi="Times New Roman"/>
          <w:spacing w:val="-11"/>
          <w:sz w:val="24"/>
          <w:lang w:val="nl-NL"/>
        </w:rPr>
        <w:t xml:space="preserve"> </w:t>
      </w:r>
      <w:r w:rsidRPr="00907F51">
        <w:rPr>
          <w:rFonts w:ascii="Times New Roman" w:hAnsi="Times New Roman"/>
          <w:sz w:val="24"/>
          <w:lang w:val="nl-NL"/>
        </w:rPr>
        <w:t>beledigde</w:t>
      </w:r>
      <w:r w:rsidRPr="00907F51">
        <w:rPr>
          <w:rFonts w:ascii="Times New Roman" w:hAnsi="Times New Roman"/>
          <w:spacing w:val="-10"/>
          <w:sz w:val="24"/>
          <w:lang w:val="nl-NL"/>
        </w:rPr>
        <w:t xml:space="preserve"> </w:t>
      </w:r>
      <w:r w:rsidRPr="00907F51">
        <w:rPr>
          <w:rFonts w:ascii="Times New Roman" w:hAnsi="Times New Roman"/>
          <w:sz w:val="24"/>
          <w:lang w:val="nl-NL"/>
        </w:rPr>
        <w:t>onschuld</w:t>
      </w:r>
      <w:r w:rsidRPr="00907F51">
        <w:rPr>
          <w:rFonts w:ascii="Times New Roman" w:hAnsi="Times New Roman"/>
          <w:spacing w:val="-11"/>
          <w:sz w:val="24"/>
          <w:lang w:val="nl-NL"/>
        </w:rPr>
        <w:t xml:space="preserve"> </w:t>
      </w:r>
      <w:r w:rsidRPr="00907F51">
        <w:rPr>
          <w:rFonts w:ascii="Times New Roman" w:hAnsi="Times New Roman"/>
          <w:sz w:val="24"/>
          <w:lang w:val="nl-NL"/>
        </w:rPr>
        <w:t>te</w:t>
      </w:r>
      <w:r w:rsidRPr="00907F51">
        <w:rPr>
          <w:rFonts w:ascii="Times New Roman" w:hAnsi="Times New Roman"/>
          <w:spacing w:val="-11"/>
          <w:sz w:val="24"/>
          <w:lang w:val="nl-NL"/>
        </w:rPr>
        <w:t xml:space="preserve"> </w:t>
      </w:r>
      <w:r w:rsidRPr="00907F51">
        <w:rPr>
          <w:rFonts w:ascii="Times New Roman" w:hAnsi="Times New Roman"/>
          <w:sz w:val="24"/>
          <w:lang w:val="nl-NL"/>
        </w:rPr>
        <w:t>beschermen</w:t>
      </w:r>
      <w:r w:rsidRPr="00907F51">
        <w:rPr>
          <w:rFonts w:ascii="Times New Roman" w:hAnsi="Times New Roman"/>
          <w:spacing w:val="-10"/>
          <w:sz w:val="24"/>
          <w:lang w:val="nl-NL"/>
        </w:rPr>
        <w:t xml:space="preserve"> </w:t>
      </w:r>
      <w:r w:rsidRPr="00907F51">
        <w:rPr>
          <w:rFonts w:ascii="Times New Roman" w:hAnsi="Times New Roman"/>
          <w:sz w:val="24"/>
          <w:lang w:val="nl-NL"/>
        </w:rPr>
        <w:t>en</w:t>
      </w:r>
      <w:r w:rsidRPr="00907F51">
        <w:rPr>
          <w:rFonts w:ascii="Times New Roman" w:hAnsi="Times New Roman"/>
          <w:spacing w:val="-11"/>
          <w:sz w:val="24"/>
          <w:lang w:val="nl-NL"/>
        </w:rPr>
        <w:t xml:space="preserve"> </w:t>
      </w:r>
      <w:r w:rsidRPr="00907F51">
        <w:rPr>
          <w:rFonts w:ascii="Times New Roman" w:hAnsi="Times New Roman"/>
          <w:sz w:val="24"/>
          <w:lang w:val="nl-NL"/>
        </w:rPr>
        <w:t>te</w:t>
      </w:r>
      <w:r w:rsidRPr="00907F51">
        <w:rPr>
          <w:rFonts w:ascii="Times New Roman" w:hAnsi="Times New Roman"/>
          <w:spacing w:val="-11"/>
          <w:sz w:val="24"/>
          <w:lang w:val="nl-NL"/>
        </w:rPr>
        <w:t xml:space="preserve"> </w:t>
      </w:r>
      <w:r w:rsidRPr="00907F51">
        <w:rPr>
          <w:rFonts w:ascii="Times New Roman" w:hAnsi="Times New Roman"/>
          <w:sz w:val="24"/>
          <w:lang w:val="nl-NL"/>
        </w:rPr>
        <w:t>ondersteunen.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7"/>
          <w:numId w:val="141"/>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Er </w:t>
      </w:r>
      <w:r w:rsidRPr="00907F51">
        <w:rPr>
          <w:rFonts w:ascii="Times New Roman"/>
          <w:spacing w:val="-3"/>
          <w:sz w:val="24"/>
          <w:lang w:val="nl-NL"/>
        </w:rPr>
        <w:t xml:space="preserve">geschiedt </w:t>
      </w:r>
      <w:r w:rsidRPr="00907F51">
        <w:rPr>
          <w:rFonts w:ascii="Times New Roman"/>
          <w:sz w:val="24"/>
          <w:lang w:val="nl-NL"/>
        </w:rPr>
        <w:t xml:space="preserve">een openbare </w:t>
      </w:r>
      <w:r w:rsidRPr="00907F51">
        <w:rPr>
          <w:rFonts w:ascii="Times New Roman"/>
          <w:spacing w:val="-4"/>
          <w:sz w:val="24"/>
          <w:lang w:val="nl-NL"/>
        </w:rPr>
        <w:t xml:space="preserve">afkondiging </w:t>
      </w:r>
      <w:r w:rsidRPr="00907F51">
        <w:rPr>
          <w:rFonts w:ascii="Times New Roman"/>
          <w:sz w:val="24"/>
          <w:lang w:val="nl-NL"/>
        </w:rPr>
        <w:t xml:space="preserve">dat </w:t>
      </w:r>
      <w:r w:rsidRPr="00907F51">
        <w:rPr>
          <w:rFonts w:ascii="Times New Roman"/>
          <w:spacing w:val="-5"/>
          <w:sz w:val="24"/>
          <w:lang w:val="nl-NL"/>
        </w:rPr>
        <w:t xml:space="preserve">allen, die </w:t>
      </w:r>
      <w:r w:rsidRPr="00907F51">
        <w:rPr>
          <w:rFonts w:ascii="Times New Roman"/>
          <w:sz w:val="24"/>
          <w:lang w:val="nl-NL"/>
        </w:rPr>
        <w:t xml:space="preserve">hun </w:t>
      </w:r>
      <w:r w:rsidRPr="00907F51">
        <w:rPr>
          <w:rFonts w:ascii="Times New Roman"/>
          <w:spacing w:val="-4"/>
          <w:sz w:val="24"/>
          <w:lang w:val="nl-NL"/>
        </w:rPr>
        <w:t xml:space="preserve">leven liefhadden, </w:t>
      </w:r>
      <w:r w:rsidRPr="00907F51">
        <w:rPr>
          <w:rFonts w:ascii="Times New Roman"/>
          <w:spacing w:val="-3"/>
          <w:sz w:val="24"/>
          <w:lang w:val="nl-NL"/>
        </w:rPr>
        <w:t xml:space="preserve">zich </w:t>
      </w:r>
      <w:r w:rsidRPr="00907F51">
        <w:rPr>
          <w:rFonts w:ascii="Times New Roman"/>
          <w:sz w:val="24"/>
          <w:lang w:val="nl-NL"/>
        </w:rPr>
        <w:t xml:space="preserve">terstond </w:t>
      </w:r>
      <w:r w:rsidRPr="00907F51">
        <w:rPr>
          <w:rFonts w:ascii="Times New Roman"/>
          <w:spacing w:val="-2"/>
          <w:sz w:val="24"/>
          <w:lang w:val="nl-NL"/>
        </w:rPr>
        <w:t xml:space="preserve">van </w:t>
      </w:r>
      <w:r w:rsidRPr="00907F51">
        <w:rPr>
          <w:rFonts w:ascii="Times New Roman"/>
          <w:sz w:val="24"/>
          <w:lang w:val="nl-NL"/>
        </w:rPr>
        <w:t xml:space="preserve">de tenten van deze goddeloze mannen moesten verwijderen, vers 26, en hiermede te </w:t>
      </w:r>
      <w:r w:rsidRPr="00907F51">
        <w:rPr>
          <w:rFonts w:ascii="Times New Roman"/>
          <w:spacing w:val="-2"/>
          <w:sz w:val="24"/>
          <w:lang w:val="nl-NL"/>
        </w:rPr>
        <w:t xml:space="preserve">kennen </w:t>
      </w:r>
      <w:r w:rsidRPr="00907F51">
        <w:rPr>
          <w:rFonts w:ascii="Times New Roman"/>
          <w:sz w:val="24"/>
          <w:lang w:val="nl-NL"/>
        </w:rPr>
        <w:t xml:space="preserve">moesten geven dat zij hun zaak en hun belang verlieten, hun misdaden en raadslagen </w:t>
      </w:r>
      <w:r w:rsidRPr="00907F51">
        <w:rPr>
          <w:rFonts w:ascii="Times New Roman"/>
          <w:spacing w:val="-3"/>
          <w:sz w:val="24"/>
          <w:lang w:val="nl-NL"/>
        </w:rPr>
        <w:t xml:space="preserve">verfoeiden, </w:t>
      </w:r>
      <w:r w:rsidRPr="00907F51">
        <w:rPr>
          <w:rFonts w:ascii="Times New Roman"/>
          <w:sz w:val="24"/>
          <w:lang w:val="nl-NL"/>
        </w:rPr>
        <w:t xml:space="preserve">en de straf vreesden, </w:t>
      </w:r>
      <w:r w:rsidRPr="00907F51">
        <w:rPr>
          <w:rFonts w:ascii="Times New Roman"/>
          <w:spacing w:val="-5"/>
          <w:sz w:val="24"/>
          <w:lang w:val="nl-NL"/>
        </w:rPr>
        <w:t xml:space="preserve">die </w:t>
      </w:r>
      <w:r w:rsidRPr="00907F51">
        <w:rPr>
          <w:rFonts w:ascii="Times New Roman"/>
          <w:sz w:val="24"/>
          <w:lang w:val="nl-NL"/>
        </w:rPr>
        <w:t xml:space="preserve">over hen stond te </w:t>
      </w:r>
      <w:r w:rsidRPr="00907F51">
        <w:rPr>
          <w:rFonts w:ascii="Times New Roman"/>
          <w:spacing w:val="-3"/>
          <w:sz w:val="24"/>
          <w:lang w:val="nl-NL"/>
        </w:rPr>
        <w:t xml:space="preserve">komen. </w:t>
      </w:r>
      <w:r w:rsidRPr="00907F51">
        <w:rPr>
          <w:rFonts w:ascii="Times New Roman"/>
          <w:spacing w:val="-6"/>
          <w:sz w:val="24"/>
          <w:lang w:val="nl-NL"/>
        </w:rPr>
        <w:t xml:space="preserve">Zij, </w:t>
      </w:r>
      <w:r w:rsidRPr="00907F51">
        <w:rPr>
          <w:rFonts w:ascii="Times New Roman"/>
          <w:spacing w:val="-5"/>
          <w:sz w:val="24"/>
          <w:lang w:val="nl-NL"/>
        </w:rPr>
        <w:t xml:space="preserve">die </w:t>
      </w:r>
      <w:r w:rsidRPr="00907F51">
        <w:rPr>
          <w:rFonts w:ascii="Times New Roman"/>
          <w:spacing w:val="-3"/>
          <w:sz w:val="24"/>
          <w:lang w:val="nl-NL"/>
        </w:rPr>
        <w:t xml:space="preserve">niet  </w:t>
      </w:r>
      <w:r w:rsidRPr="00907F51">
        <w:rPr>
          <w:rFonts w:ascii="Times New Roman"/>
          <w:spacing w:val="-5"/>
          <w:sz w:val="24"/>
          <w:lang w:val="nl-NL"/>
        </w:rPr>
        <w:t xml:space="preserve">willen </w:t>
      </w:r>
      <w:r w:rsidRPr="00907F51">
        <w:rPr>
          <w:rFonts w:ascii="Times New Roman"/>
          <w:sz w:val="24"/>
          <w:lang w:val="nl-NL"/>
        </w:rPr>
        <w:t xml:space="preserve">omkomen  met de zondaren, moeten </w:t>
      </w:r>
      <w:r w:rsidRPr="00907F51">
        <w:rPr>
          <w:rFonts w:ascii="Times New Roman"/>
          <w:i/>
          <w:sz w:val="24"/>
          <w:lang w:val="nl-NL"/>
        </w:rPr>
        <w:t xml:space="preserve">van uit het midden van hen uitgaan, </w:t>
      </w:r>
      <w:r w:rsidRPr="00907F51">
        <w:rPr>
          <w:rFonts w:ascii="Times New Roman"/>
          <w:sz w:val="24"/>
          <w:lang w:val="nl-NL"/>
        </w:rPr>
        <w:t xml:space="preserve">en </w:t>
      </w:r>
      <w:r w:rsidRPr="00907F51">
        <w:rPr>
          <w:rFonts w:ascii="Times New Roman"/>
          <w:i/>
          <w:sz w:val="24"/>
          <w:lang w:val="nl-NL"/>
        </w:rPr>
        <w:t xml:space="preserve">zich afscheiden. </w:t>
      </w:r>
      <w:r w:rsidRPr="00907F51">
        <w:rPr>
          <w:rFonts w:ascii="Times New Roman"/>
          <w:sz w:val="24"/>
          <w:lang w:val="nl-NL"/>
        </w:rPr>
        <w:t xml:space="preserve">Tevergeefs </w:t>
      </w:r>
      <w:r w:rsidRPr="00907F51">
        <w:rPr>
          <w:rFonts w:ascii="Times New Roman"/>
          <w:spacing w:val="-3"/>
          <w:sz w:val="24"/>
          <w:lang w:val="nl-NL"/>
        </w:rPr>
        <w:t xml:space="preserve">bidden </w:t>
      </w:r>
      <w:r w:rsidRPr="00907F51">
        <w:rPr>
          <w:rFonts w:ascii="Times New Roman"/>
          <w:spacing w:val="-6"/>
          <w:sz w:val="24"/>
          <w:lang w:val="nl-NL"/>
        </w:rPr>
        <w:t xml:space="preserve">wij: </w:t>
      </w:r>
      <w:r w:rsidRPr="00907F51">
        <w:rPr>
          <w:rFonts w:ascii="Times New Roman"/>
          <w:sz w:val="24"/>
          <w:lang w:val="nl-NL"/>
        </w:rPr>
        <w:t xml:space="preserve">"Raap </w:t>
      </w:r>
      <w:r w:rsidRPr="00907F51">
        <w:rPr>
          <w:rFonts w:ascii="Times New Roman"/>
          <w:spacing w:val="-8"/>
          <w:sz w:val="24"/>
          <w:lang w:val="nl-NL"/>
        </w:rPr>
        <w:t xml:space="preserve">mijn </w:t>
      </w:r>
      <w:r w:rsidRPr="00907F51">
        <w:rPr>
          <w:rFonts w:ascii="Times New Roman"/>
          <w:spacing w:val="-3"/>
          <w:sz w:val="24"/>
          <w:lang w:val="nl-NL"/>
        </w:rPr>
        <w:t xml:space="preserve">ziel niet </w:t>
      </w:r>
      <w:r w:rsidRPr="00907F51">
        <w:rPr>
          <w:rFonts w:ascii="Times New Roman"/>
          <w:sz w:val="24"/>
          <w:lang w:val="nl-NL"/>
        </w:rPr>
        <w:t xml:space="preserve">weg </w:t>
      </w:r>
      <w:r w:rsidRPr="00907F51">
        <w:rPr>
          <w:rFonts w:ascii="Times New Roman"/>
          <w:spacing w:val="-3"/>
          <w:sz w:val="24"/>
          <w:lang w:val="nl-NL"/>
        </w:rPr>
        <w:t xml:space="preserve">met </w:t>
      </w:r>
      <w:r w:rsidRPr="00907F51">
        <w:rPr>
          <w:rFonts w:ascii="Times New Roman"/>
          <w:sz w:val="24"/>
          <w:lang w:val="nl-NL"/>
        </w:rPr>
        <w:t xml:space="preserve">de zondaren," als wij ons niet behouden van </w:t>
      </w:r>
      <w:r w:rsidRPr="00907F51">
        <w:rPr>
          <w:rFonts w:ascii="Times New Roman"/>
          <w:spacing w:val="-2"/>
          <w:sz w:val="24"/>
          <w:lang w:val="nl-NL"/>
        </w:rPr>
        <w:t xml:space="preserve">dit </w:t>
      </w:r>
      <w:r w:rsidRPr="00907F51">
        <w:rPr>
          <w:rFonts w:ascii="Times New Roman"/>
          <w:sz w:val="24"/>
          <w:lang w:val="nl-NL"/>
        </w:rPr>
        <w:t xml:space="preserve">"verkeerd geslacht." Gods volk wordt geroepen om uit Babylon te gaan, opdat het aan haar zonden geen </w:t>
      </w:r>
      <w:r w:rsidRPr="00907F51">
        <w:rPr>
          <w:rFonts w:ascii="Times New Roman"/>
          <w:spacing w:val="-3"/>
          <w:sz w:val="24"/>
          <w:lang w:val="nl-NL"/>
        </w:rPr>
        <w:t xml:space="preserve">gemeenschap </w:t>
      </w:r>
      <w:r w:rsidRPr="00907F51">
        <w:rPr>
          <w:rFonts w:ascii="Times New Roman"/>
          <w:sz w:val="24"/>
          <w:lang w:val="nl-NL"/>
        </w:rPr>
        <w:t xml:space="preserve">heeft, en opdat het van haar plagen </w:t>
      </w:r>
      <w:r w:rsidRPr="00907F51">
        <w:rPr>
          <w:rFonts w:ascii="Times New Roman"/>
          <w:spacing w:val="-3"/>
          <w:sz w:val="24"/>
          <w:lang w:val="nl-NL"/>
        </w:rPr>
        <w:t xml:space="preserve">niet </w:t>
      </w:r>
      <w:r w:rsidRPr="00907F51">
        <w:rPr>
          <w:rFonts w:ascii="Times New Roman"/>
          <w:sz w:val="24"/>
          <w:lang w:val="nl-NL"/>
        </w:rPr>
        <w:t xml:space="preserve">ontvangt, </w:t>
      </w:r>
      <w:r w:rsidRPr="00907F51">
        <w:rPr>
          <w:rFonts w:ascii="Times New Roman"/>
          <w:spacing w:val="-3"/>
          <w:sz w:val="24"/>
          <w:lang w:val="nl-NL"/>
        </w:rPr>
        <w:t>Openbaring</w:t>
      </w:r>
      <w:r w:rsidRPr="00907F51">
        <w:rPr>
          <w:rFonts w:ascii="Times New Roman"/>
          <w:spacing w:val="-4"/>
          <w:sz w:val="24"/>
          <w:lang w:val="nl-NL"/>
        </w:rPr>
        <w:t xml:space="preserve"> </w:t>
      </w:r>
      <w:r w:rsidRPr="00907F51">
        <w:rPr>
          <w:rFonts w:ascii="Times New Roman"/>
          <w:sz w:val="24"/>
          <w:lang w:val="nl-NL"/>
        </w:rPr>
        <w:t>18:4.</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6"/>
          <w:numId w:val="141"/>
        </w:numPr>
        <w:tabs>
          <w:tab w:val="left" w:pos="437"/>
        </w:tabs>
        <w:spacing w:before="39"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3"/>
          <w:sz w:val="24"/>
          <w:lang w:val="nl-NL"/>
        </w:rPr>
        <w:t xml:space="preserve">vergadering </w:t>
      </w:r>
      <w:r w:rsidRPr="00907F51">
        <w:rPr>
          <w:rFonts w:ascii="Times New Roman"/>
          <w:sz w:val="24"/>
          <w:lang w:val="nl-NL"/>
        </w:rPr>
        <w:t>geeft gehoor aan de waarschuwing, maar de rebellen blijven hardnekkig, vers</w:t>
      </w:r>
      <w:r w:rsidRPr="00907F51">
        <w:rPr>
          <w:rFonts w:ascii="Times New Roman"/>
          <w:spacing w:val="-6"/>
          <w:sz w:val="24"/>
          <w:lang w:val="nl-NL"/>
        </w:rPr>
        <w:t xml:space="preserve"> </w:t>
      </w:r>
      <w:r w:rsidRPr="00907F51">
        <w:rPr>
          <w:rFonts w:ascii="Times New Roman"/>
          <w:sz w:val="24"/>
          <w:lang w:val="nl-NL"/>
        </w:rPr>
        <w:t>27.</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7"/>
          <w:numId w:val="141"/>
        </w:numPr>
        <w:tabs>
          <w:tab w:val="left" w:pos="404"/>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In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genade heeft God het hart van het volk geneigd om de rebellen te verlaten. </w:t>
      </w:r>
      <w:r w:rsidRPr="00907F51">
        <w:rPr>
          <w:rFonts w:ascii="Times New Roman" w:eastAsia="Times New Roman" w:hAnsi="Times New Roman" w:cs="Times New Roman"/>
          <w:spacing w:val="-2"/>
          <w:sz w:val="24"/>
          <w:szCs w:val="24"/>
          <w:lang w:val="nl-NL"/>
        </w:rPr>
        <w:t xml:space="preserve">Zij </w:t>
      </w:r>
      <w:r w:rsidRPr="00907F51">
        <w:rPr>
          <w:rFonts w:ascii="Times New Roman" w:eastAsia="Times New Roman" w:hAnsi="Times New Roman" w:cs="Times New Roman"/>
          <w:i/>
          <w:sz w:val="24"/>
          <w:szCs w:val="24"/>
          <w:lang w:val="nl-NL"/>
        </w:rPr>
        <w:t xml:space="preserve">gingen op van de woning van Korach Dathan en Abiram, van rondom, </w:t>
      </w:r>
      <w:r w:rsidRPr="00907F51">
        <w:rPr>
          <w:rFonts w:ascii="Times New Roman" w:eastAsia="Times New Roman" w:hAnsi="Times New Roman" w:cs="Times New Roman"/>
          <w:sz w:val="24"/>
          <w:szCs w:val="24"/>
          <w:lang w:val="nl-NL"/>
        </w:rPr>
        <w:t xml:space="preserve">zowel </w:t>
      </w:r>
      <w:r w:rsidRPr="00907F51">
        <w:rPr>
          <w:rFonts w:ascii="Times New Roman" w:eastAsia="Times New Roman" w:hAnsi="Times New Roman" w:cs="Times New Roman"/>
          <w:spacing w:val="-6"/>
          <w:sz w:val="24"/>
          <w:szCs w:val="24"/>
          <w:lang w:val="nl-NL"/>
        </w:rPr>
        <w:t xml:space="preserve">zij, </w:t>
      </w:r>
      <w:r w:rsidRPr="00907F51">
        <w:rPr>
          <w:rFonts w:ascii="Times New Roman" w:eastAsia="Times New Roman" w:hAnsi="Times New Roman" w:cs="Times New Roman"/>
          <w:spacing w:val="-5"/>
          <w:sz w:val="24"/>
          <w:szCs w:val="24"/>
          <w:lang w:val="nl-NL"/>
        </w:rPr>
        <w:t xml:space="preserve">die in </w:t>
      </w:r>
      <w:r w:rsidRPr="00907F51">
        <w:rPr>
          <w:rFonts w:ascii="Times New Roman" w:eastAsia="Times New Roman" w:hAnsi="Times New Roman" w:cs="Times New Roman"/>
          <w:spacing w:val="-2"/>
          <w:sz w:val="24"/>
          <w:szCs w:val="24"/>
          <w:lang w:val="nl-NL"/>
        </w:rPr>
        <w:t xml:space="preserve">hun </w:t>
      </w:r>
      <w:r w:rsidRPr="00907F51">
        <w:rPr>
          <w:rFonts w:ascii="Times New Roman" w:eastAsia="Times New Roman" w:hAnsi="Times New Roman" w:cs="Times New Roman"/>
          <w:spacing w:val="-3"/>
          <w:sz w:val="24"/>
          <w:szCs w:val="24"/>
          <w:lang w:val="nl-NL"/>
        </w:rPr>
        <w:t xml:space="preserve">nabijheid legerden, </w:t>
      </w:r>
      <w:r w:rsidRPr="00907F51">
        <w:rPr>
          <w:rFonts w:ascii="Times New Roman" w:eastAsia="Times New Roman" w:hAnsi="Times New Roman" w:cs="Times New Roman"/>
          <w:sz w:val="24"/>
          <w:szCs w:val="24"/>
          <w:lang w:val="nl-NL"/>
        </w:rPr>
        <w:t xml:space="preserve">en die </w:t>
      </w:r>
      <w:r w:rsidRPr="00907F51">
        <w:rPr>
          <w:rFonts w:ascii="Times New Roman" w:eastAsia="Times New Roman" w:hAnsi="Times New Roman" w:cs="Times New Roman"/>
          <w:spacing w:val="-3"/>
          <w:sz w:val="24"/>
          <w:szCs w:val="24"/>
          <w:lang w:val="nl-NL"/>
        </w:rPr>
        <w:t xml:space="preserve">ongetwijfeld </w:t>
      </w:r>
      <w:r w:rsidRPr="00907F51">
        <w:rPr>
          <w:rFonts w:ascii="Times New Roman" w:eastAsia="Times New Roman" w:hAnsi="Times New Roman" w:cs="Times New Roman"/>
          <w:sz w:val="24"/>
          <w:szCs w:val="24"/>
          <w:lang w:val="nl-NL"/>
        </w:rPr>
        <w:t xml:space="preserve">hun </w:t>
      </w:r>
      <w:r w:rsidRPr="00907F51">
        <w:rPr>
          <w:rFonts w:ascii="Times New Roman" w:eastAsia="Times New Roman" w:hAnsi="Times New Roman" w:cs="Times New Roman"/>
          <w:spacing w:val="-3"/>
          <w:sz w:val="24"/>
          <w:szCs w:val="24"/>
          <w:lang w:val="nl-NL"/>
        </w:rPr>
        <w:t xml:space="preserve">gezin </w:t>
      </w:r>
      <w:r w:rsidRPr="00907F51">
        <w:rPr>
          <w:rFonts w:ascii="Times New Roman" w:eastAsia="Times New Roman" w:hAnsi="Times New Roman" w:cs="Times New Roman"/>
          <w:sz w:val="24"/>
          <w:szCs w:val="24"/>
          <w:lang w:val="nl-NL"/>
        </w:rPr>
        <w:t xml:space="preserve">en hun </w:t>
      </w:r>
      <w:r w:rsidRPr="00907F51">
        <w:rPr>
          <w:rFonts w:ascii="Times New Roman" w:eastAsia="Times New Roman" w:hAnsi="Times New Roman" w:cs="Times New Roman"/>
          <w:spacing w:val="-3"/>
          <w:sz w:val="24"/>
          <w:szCs w:val="24"/>
          <w:lang w:val="nl-NL"/>
        </w:rPr>
        <w:t xml:space="preserve">goederen </w:t>
      </w:r>
      <w:r w:rsidRPr="00907F51">
        <w:rPr>
          <w:rFonts w:ascii="Times New Roman" w:eastAsia="Times New Roman" w:hAnsi="Times New Roman" w:cs="Times New Roman"/>
          <w:sz w:val="24"/>
          <w:szCs w:val="24"/>
          <w:lang w:val="nl-NL"/>
        </w:rPr>
        <w:t xml:space="preserve">met </w:t>
      </w:r>
      <w:r w:rsidRPr="00907F51">
        <w:rPr>
          <w:rFonts w:ascii="Times New Roman" w:eastAsia="Times New Roman" w:hAnsi="Times New Roman" w:cs="Times New Roman"/>
          <w:spacing w:val="-3"/>
          <w:sz w:val="24"/>
          <w:szCs w:val="24"/>
          <w:lang w:val="nl-NL"/>
        </w:rPr>
        <w:t xml:space="preserve">zich meegenomen </w:t>
      </w:r>
      <w:r w:rsidRPr="00907F51">
        <w:rPr>
          <w:rFonts w:ascii="Times New Roman" w:eastAsia="Times New Roman" w:hAnsi="Times New Roman" w:cs="Times New Roman"/>
          <w:spacing w:val="-4"/>
          <w:sz w:val="24"/>
          <w:szCs w:val="24"/>
          <w:lang w:val="nl-NL"/>
        </w:rPr>
        <w:t xml:space="preserve">hebben, als </w:t>
      </w:r>
      <w:r w:rsidRPr="00907F51">
        <w:rPr>
          <w:rFonts w:ascii="Times New Roman" w:eastAsia="Times New Roman" w:hAnsi="Times New Roman" w:cs="Times New Roman"/>
          <w:sz w:val="24"/>
          <w:szCs w:val="24"/>
          <w:lang w:val="nl-NL"/>
        </w:rPr>
        <w:t xml:space="preserve">degenen,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6"/>
          <w:sz w:val="24"/>
          <w:szCs w:val="24"/>
          <w:lang w:val="nl-NL"/>
        </w:rPr>
        <w:t xml:space="preserve">alle </w:t>
      </w:r>
      <w:r w:rsidRPr="00907F51">
        <w:rPr>
          <w:rFonts w:ascii="Times New Roman" w:eastAsia="Times New Roman" w:hAnsi="Times New Roman" w:cs="Times New Roman"/>
          <w:spacing w:val="-4"/>
          <w:sz w:val="24"/>
          <w:szCs w:val="24"/>
          <w:lang w:val="nl-NL"/>
        </w:rPr>
        <w:t xml:space="preserve">zijden </w:t>
      </w:r>
      <w:r w:rsidRPr="00907F51">
        <w:rPr>
          <w:rFonts w:ascii="Times New Roman" w:eastAsia="Times New Roman" w:hAnsi="Times New Roman" w:cs="Times New Roman"/>
          <w:sz w:val="24"/>
          <w:szCs w:val="24"/>
          <w:lang w:val="nl-NL"/>
        </w:rPr>
        <w:t xml:space="preserve">opgekomen waren </w:t>
      </w:r>
      <w:r w:rsidRPr="00907F51">
        <w:rPr>
          <w:rFonts w:ascii="Times New Roman" w:eastAsia="Times New Roman" w:hAnsi="Times New Roman" w:cs="Times New Roman"/>
          <w:spacing w:val="-5"/>
          <w:sz w:val="24"/>
          <w:szCs w:val="24"/>
          <w:lang w:val="nl-NL"/>
        </w:rPr>
        <w:t xml:space="preserve">uit </w:t>
      </w:r>
      <w:r w:rsidRPr="00907F51">
        <w:rPr>
          <w:rFonts w:ascii="Times New Roman" w:eastAsia="Times New Roman" w:hAnsi="Times New Roman" w:cs="Times New Roman"/>
          <w:sz w:val="24"/>
          <w:szCs w:val="24"/>
          <w:lang w:val="nl-NL"/>
        </w:rPr>
        <w:t xml:space="preserve">het leger om de uitslag te zien. Het was de verhoring van Mozes’ gebed, dat God het hart van de vergadering neigde om </w:t>
      </w:r>
      <w:r w:rsidRPr="00907F51">
        <w:rPr>
          <w:rFonts w:ascii="Times New Roman" w:eastAsia="Times New Roman" w:hAnsi="Times New Roman" w:cs="Times New Roman"/>
          <w:spacing w:val="-3"/>
          <w:sz w:val="24"/>
          <w:szCs w:val="24"/>
          <w:lang w:val="nl-NL"/>
        </w:rPr>
        <w:t xml:space="preserve">aldus </w:t>
      </w:r>
      <w:r w:rsidRPr="00907F51">
        <w:rPr>
          <w:rFonts w:ascii="Times New Roman" w:eastAsia="Times New Roman" w:hAnsi="Times New Roman" w:cs="Times New Roman"/>
          <w:sz w:val="24"/>
          <w:szCs w:val="24"/>
          <w:lang w:val="nl-NL"/>
        </w:rPr>
        <w:t xml:space="preserve">op hun behoud </w:t>
      </w:r>
      <w:r w:rsidRPr="00907F51">
        <w:rPr>
          <w:rFonts w:ascii="Times New Roman" w:eastAsia="Times New Roman" w:hAnsi="Times New Roman" w:cs="Times New Roman"/>
          <w:spacing w:val="-3"/>
          <w:sz w:val="24"/>
          <w:szCs w:val="24"/>
          <w:lang w:val="nl-NL"/>
        </w:rPr>
        <w:t xml:space="preserve">bedacht </w:t>
      </w:r>
      <w:r w:rsidRPr="00907F51">
        <w:rPr>
          <w:rFonts w:ascii="Times New Roman" w:eastAsia="Times New Roman" w:hAnsi="Times New Roman" w:cs="Times New Roman"/>
          <w:sz w:val="24"/>
          <w:szCs w:val="24"/>
          <w:lang w:val="nl-NL"/>
        </w:rPr>
        <w:t xml:space="preserve">te zijn. Aan hen, die God behouden wil, geeft Hij bekering, opdat </w:t>
      </w:r>
      <w:r w:rsidRPr="00907F51">
        <w:rPr>
          <w:rFonts w:ascii="Times New Roman" w:eastAsia="Times New Roman" w:hAnsi="Times New Roman" w:cs="Times New Roman"/>
          <w:spacing w:val="-2"/>
          <w:sz w:val="24"/>
          <w:szCs w:val="24"/>
          <w:lang w:val="nl-NL"/>
        </w:rPr>
        <w:t xml:space="preserve">zij </w:t>
      </w:r>
      <w:r w:rsidRPr="00907F51">
        <w:rPr>
          <w:rFonts w:ascii="Times New Roman" w:eastAsia="Times New Roman" w:hAnsi="Times New Roman" w:cs="Times New Roman"/>
          <w:sz w:val="24"/>
          <w:szCs w:val="24"/>
          <w:lang w:val="nl-NL"/>
        </w:rPr>
        <w:t xml:space="preserve">ontwaken mogen uit de strik des duivels, waarin zij gevangen waren tot zijn wil. Genade om </w:t>
      </w:r>
      <w:r w:rsidRPr="00907F51">
        <w:rPr>
          <w:rFonts w:ascii="Times New Roman" w:eastAsia="Times New Roman" w:hAnsi="Times New Roman" w:cs="Times New Roman"/>
          <w:spacing w:val="-3"/>
          <w:sz w:val="24"/>
          <w:szCs w:val="24"/>
          <w:lang w:val="nl-NL"/>
        </w:rPr>
        <w:t xml:space="preserve">zich </w:t>
      </w:r>
      <w:r w:rsidRPr="00907F51">
        <w:rPr>
          <w:rFonts w:ascii="Times New Roman" w:eastAsia="Times New Roman" w:hAnsi="Times New Roman" w:cs="Times New Roman"/>
          <w:sz w:val="24"/>
          <w:szCs w:val="24"/>
          <w:lang w:val="nl-NL"/>
        </w:rPr>
        <w:t xml:space="preserve">af te </w:t>
      </w:r>
      <w:r w:rsidRPr="00907F51">
        <w:rPr>
          <w:rFonts w:ascii="Times New Roman" w:eastAsia="Times New Roman" w:hAnsi="Times New Roman" w:cs="Times New Roman"/>
          <w:spacing w:val="-3"/>
          <w:sz w:val="24"/>
          <w:szCs w:val="24"/>
          <w:lang w:val="nl-NL"/>
        </w:rPr>
        <w:t xml:space="preserve">scheiden </w:t>
      </w:r>
      <w:r w:rsidRPr="00907F51">
        <w:rPr>
          <w:rFonts w:ascii="Times New Roman" w:eastAsia="Times New Roman" w:hAnsi="Times New Roman" w:cs="Times New Roman"/>
          <w:sz w:val="24"/>
          <w:szCs w:val="24"/>
          <w:lang w:val="nl-NL"/>
        </w:rPr>
        <w:t xml:space="preserve">van de boosdoeners,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een van de </w:t>
      </w:r>
      <w:r w:rsidRPr="00907F51">
        <w:rPr>
          <w:rFonts w:ascii="Times New Roman" w:eastAsia="Times New Roman" w:hAnsi="Times New Roman" w:cs="Times New Roman"/>
          <w:spacing w:val="-3"/>
          <w:sz w:val="24"/>
          <w:szCs w:val="24"/>
          <w:lang w:val="nl-NL"/>
        </w:rPr>
        <w:t xml:space="preserve">dingen </w:t>
      </w:r>
      <w:r w:rsidRPr="00907F51">
        <w:rPr>
          <w:rFonts w:ascii="Times New Roman" w:eastAsia="Times New Roman" w:hAnsi="Times New Roman" w:cs="Times New Roman"/>
          <w:sz w:val="24"/>
          <w:szCs w:val="24"/>
          <w:lang w:val="nl-NL"/>
        </w:rPr>
        <w:t>waarmee de verlossing gepaard gaat.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7"/>
          <w:numId w:val="141"/>
        </w:numPr>
        <w:tabs>
          <w:tab w:val="left" w:pos="40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In Zijn gerechtigheid heeft God de rebellen overgelaten aan de hardheid van hun hart. Hoewel </w:t>
      </w:r>
      <w:r w:rsidRPr="00907F51">
        <w:rPr>
          <w:rFonts w:ascii="Times New Roman"/>
          <w:spacing w:val="-5"/>
          <w:sz w:val="24"/>
          <w:lang w:val="nl-NL"/>
        </w:rPr>
        <w:t xml:space="preserve">zij </w:t>
      </w:r>
      <w:r w:rsidRPr="00907F51">
        <w:rPr>
          <w:rFonts w:ascii="Times New Roman"/>
          <w:spacing w:val="-3"/>
          <w:sz w:val="24"/>
          <w:lang w:val="nl-NL"/>
        </w:rPr>
        <w:t xml:space="preserve">zich </w:t>
      </w:r>
      <w:r w:rsidRPr="00907F51">
        <w:rPr>
          <w:rFonts w:ascii="Times New Roman"/>
          <w:sz w:val="24"/>
          <w:lang w:val="nl-NL"/>
        </w:rPr>
        <w:t xml:space="preserve">verlaten zagen </w:t>
      </w:r>
      <w:r w:rsidRPr="00907F51">
        <w:rPr>
          <w:rFonts w:ascii="Times New Roman"/>
          <w:spacing w:val="3"/>
          <w:sz w:val="24"/>
          <w:lang w:val="nl-NL"/>
        </w:rPr>
        <w:t xml:space="preserve">door </w:t>
      </w:r>
      <w:r w:rsidRPr="00907F51">
        <w:rPr>
          <w:rFonts w:ascii="Times New Roman"/>
          <w:sz w:val="24"/>
          <w:lang w:val="nl-NL"/>
        </w:rPr>
        <w:t xml:space="preserve">al hun </w:t>
      </w:r>
      <w:r w:rsidRPr="00907F51">
        <w:rPr>
          <w:rFonts w:ascii="Times New Roman"/>
          <w:spacing w:val="-3"/>
          <w:sz w:val="24"/>
          <w:lang w:val="nl-NL"/>
        </w:rPr>
        <w:t xml:space="preserve">naburen, </w:t>
      </w:r>
      <w:r w:rsidRPr="00907F51">
        <w:rPr>
          <w:rFonts w:ascii="Times New Roman"/>
          <w:sz w:val="24"/>
          <w:lang w:val="nl-NL"/>
        </w:rPr>
        <w:t xml:space="preserve">en </w:t>
      </w:r>
      <w:r w:rsidRPr="00907F51">
        <w:rPr>
          <w:rFonts w:ascii="Times New Roman"/>
          <w:spacing w:val="-4"/>
          <w:sz w:val="24"/>
          <w:lang w:val="nl-NL"/>
        </w:rPr>
        <w:t xml:space="preserve">als </w:t>
      </w:r>
      <w:r w:rsidRPr="00907F51">
        <w:rPr>
          <w:rFonts w:ascii="Times New Roman"/>
          <w:sz w:val="24"/>
          <w:lang w:val="nl-NL"/>
        </w:rPr>
        <w:t xml:space="preserve">een </w:t>
      </w:r>
      <w:r w:rsidRPr="00907F51">
        <w:rPr>
          <w:rFonts w:ascii="Times New Roman"/>
          <w:spacing w:val="-4"/>
          <w:sz w:val="24"/>
          <w:lang w:val="nl-NL"/>
        </w:rPr>
        <w:t xml:space="preserve">doelwit </w:t>
      </w:r>
      <w:r w:rsidRPr="00907F51">
        <w:rPr>
          <w:rFonts w:ascii="Times New Roman"/>
          <w:sz w:val="24"/>
          <w:lang w:val="nl-NL"/>
        </w:rPr>
        <w:t xml:space="preserve">gesteld voor de pijlen van Gods gerechtigheid, </w:t>
      </w:r>
      <w:r w:rsidRPr="00907F51">
        <w:rPr>
          <w:rFonts w:ascii="Times New Roman"/>
          <w:spacing w:val="-6"/>
          <w:sz w:val="24"/>
          <w:lang w:val="nl-NL"/>
        </w:rPr>
        <w:t xml:space="preserve">zijn zij, </w:t>
      </w:r>
      <w:r w:rsidRPr="00907F51">
        <w:rPr>
          <w:rFonts w:ascii="Times New Roman"/>
          <w:spacing w:val="-3"/>
          <w:sz w:val="24"/>
          <w:lang w:val="nl-NL"/>
        </w:rPr>
        <w:t xml:space="preserve">inplaats </w:t>
      </w:r>
      <w:r w:rsidRPr="00907F51">
        <w:rPr>
          <w:rFonts w:ascii="Times New Roman"/>
          <w:sz w:val="24"/>
          <w:lang w:val="nl-NL"/>
        </w:rPr>
        <w:t xml:space="preserve">van op hun aangezichten te </w:t>
      </w:r>
      <w:r w:rsidRPr="00907F51">
        <w:rPr>
          <w:rFonts w:ascii="Times New Roman"/>
          <w:spacing w:val="-5"/>
          <w:sz w:val="24"/>
          <w:lang w:val="nl-NL"/>
        </w:rPr>
        <w:t xml:space="preserve">vallen </w:t>
      </w:r>
      <w:r w:rsidRPr="00907F51">
        <w:rPr>
          <w:rFonts w:ascii="Times New Roman"/>
          <w:sz w:val="24"/>
          <w:lang w:val="nl-NL"/>
        </w:rPr>
        <w:t xml:space="preserve">en </w:t>
      </w:r>
      <w:r w:rsidRPr="00907F51">
        <w:rPr>
          <w:rFonts w:ascii="Times New Roman"/>
          <w:spacing w:val="-3"/>
          <w:sz w:val="24"/>
          <w:lang w:val="nl-NL"/>
        </w:rPr>
        <w:t xml:space="preserve">zich </w:t>
      </w:r>
      <w:r w:rsidRPr="00907F51">
        <w:rPr>
          <w:rFonts w:ascii="Times New Roman"/>
          <w:sz w:val="24"/>
          <w:lang w:val="nl-NL"/>
        </w:rPr>
        <w:t xml:space="preserve">voor </w:t>
      </w:r>
      <w:r w:rsidRPr="00907F51">
        <w:rPr>
          <w:rFonts w:ascii="Times New Roman"/>
          <w:spacing w:val="3"/>
          <w:sz w:val="24"/>
          <w:lang w:val="nl-NL"/>
        </w:rPr>
        <w:t>God</w:t>
      </w:r>
      <w:r w:rsidRPr="00907F51">
        <w:rPr>
          <w:rFonts w:ascii="Times New Roman"/>
          <w:spacing w:val="66"/>
          <w:sz w:val="24"/>
          <w:lang w:val="nl-NL"/>
        </w:rPr>
        <w:t xml:space="preserve"> </w:t>
      </w:r>
      <w:r w:rsidRPr="00907F51">
        <w:rPr>
          <w:rFonts w:ascii="Times New Roman"/>
          <w:sz w:val="24"/>
          <w:lang w:val="nl-NL"/>
        </w:rPr>
        <w:t xml:space="preserve">en Mozes te verootmoedigen, hun </w:t>
      </w:r>
      <w:r w:rsidRPr="00907F51">
        <w:rPr>
          <w:rFonts w:ascii="Times New Roman"/>
          <w:spacing w:val="-4"/>
          <w:sz w:val="24"/>
          <w:lang w:val="nl-NL"/>
        </w:rPr>
        <w:t xml:space="preserve">misdaad </w:t>
      </w:r>
      <w:r w:rsidRPr="00907F51">
        <w:rPr>
          <w:rFonts w:ascii="Times New Roman"/>
          <w:sz w:val="24"/>
          <w:lang w:val="nl-NL"/>
        </w:rPr>
        <w:t xml:space="preserve">erkennende en </w:t>
      </w:r>
      <w:r w:rsidRPr="00907F51">
        <w:rPr>
          <w:rFonts w:ascii="Times New Roman"/>
          <w:spacing w:val="-3"/>
          <w:sz w:val="24"/>
          <w:lang w:val="nl-NL"/>
        </w:rPr>
        <w:t xml:space="preserve">smekende </w:t>
      </w:r>
      <w:r w:rsidRPr="00907F51">
        <w:rPr>
          <w:rFonts w:ascii="Times New Roman"/>
          <w:sz w:val="24"/>
          <w:lang w:val="nl-NL"/>
        </w:rPr>
        <w:t xml:space="preserve">om vergeving, inplaats van te </w:t>
      </w:r>
      <w:r w:rsidRPr="00907F51">
        <w:rPr>
          <w:rFonts w:ascii="Times New Roman"/>
          <w:spacing w:val="-3"/>
          <w:sz w:val="24"/>
          <w:lang w:val="nl-NL"/>
        </w:rPr>
        <w:t xml:space="preserve">vluchten </w:t>
      </w:r>
      <w:r w:rsidRPr="00907F51">
        <w:rPr>
          <w:rFonts w:ascii="Times New Roman"/>
          <w:sz w:val="24"/>
          <w:lang w:val="nl-NL"/>
        </w:rPr>
        <w:t xml:space="preserve">en zich te verspreiden en een schuilplaats te zoeken onder de menigte, onbeschaamd in de deur van hun tenten gaan staan, alsof </w:t>
      </w:r>
      <w:r w:rsidRPr="00907F51">
        <w:rPr>
          <w:rFonts w:ascii="Times New Roman"/>
          <w:spacing w:val="-5"/>
          <w:sz w:val="24"/>
          <w:lang w:val="nl-NL"/>
        </w:rPr>
        <w:t xml:space="preserve">zij </w:t>
      </w:r>
      <w:r w:rsidRPr="00907F51">
        <w:rPr>
          <w:rFonts w:ascii="Times New Roman"/>
          <w:sz w:val="24"/>
          <w:lang w:val="nl-NL"/>
        </w:rPr>
        <w:t xml:space="preserve">God </w:t>
      </w:r>
      <w:r w:rsidRPr="00907F51">
        <w:rPr>
          <w:rFonts w:ascii="Times New Roman"/>
          <w:spacing w:val="-4"/>
          <w:sz w:val="24"/>
          <w:lang w:val="nl-NL"/>
        </w:rPr>
        <w:t xml:space="preserve">zelf wilden </w:t>
      </w:r>
      <w:r w:rsidRPr="00907F51">
        <w:rPr>
          <w:rFonts w:ascii="Times New Roman"/>
          <w:sz w:val="24"/>
          <w:lang w:val="nl-NL"/>
        </w:rPr>
        <w:t xml:space="preserve">trotseren, en Hem tarten </w:t>
      </w:r>
      <w:r w:rsidRPr="00907F51">
        <w:rPr>
          <w:rFonts w:ascii="Times New Roman"/>
          <w:spacing w:val="2"/>
          <w:sz w:val="24"/>
          <w:lang w:val="nl-NL"/>
        </w:rPr>
        <w:t xml:space="preserve">om </w:t>
      </w:r>
      <w:r w:rsidRPr="00907F51">
        <w:rPr>
          <w:rFonts w:ascii="Times New Roman"/>
          <w:spacing w:val="-3"/>
          <w:sz w:val="24"/>
          <w:lang w:val="nl-NL"/>
        </w:rPr>
        <w:t xml:space="preserve">nu maar </w:t>
      </w:r>
      <w:r w:rsidRPr="00907F51">
        <w:rPr>
          <w:rFonts w:ascii="Times New Roman"/>
          <w:spacing w:val="-6"/>
          <w:sz w:val="24"/>
          <w:lang w:val="nl-NL"/>
        </w:rPr>
        <w:t xml:space="preserve">Zijn </w:t>
      </w:r>
      <w:r w:rsidRPr="00907F51">
        <w:rPr>
          <w:rFonts w:ascii="Times New Roman"/>
          <w:sz w:val="24"/>
          <w:lang w:val="nl-NL"/>
        </w:rPr>
        <w:t xml:space="preserve">ergst te doen. Zo </w:t>
      </w:r>
      <w:r w:rsidRPr="00907F51">
        <w:rPr>
          <w:rFonts w:ascii="Times New Roman"/>
          <w:spacing w:val="-6"/>
          <w:sz w:val="24"/>
          <w:lang w:val="nl-NL"/>
        </w:rPr>
        <w:t xml:space="preserve">zijn </w:t>
      </w:r>
      <w:r w:rsidRPr="00907F51">
        <w:rPr>
          <w:rFonts w:ascii="Times New Roman"/>
          <w:sz w:val="24"/>
          <w:lang w:val="nl-NL"/>
        </w:rPr>
        <w:t xml:space="preserve">hun harten verhard </w:t>
      </w:r>
      <w:r w:rsidRPr="00907F51">
        <w:rPr>
          <w:rFonts w:ascii="Times New Roman"/>
          <w:spacing w:val="3"/>
          <w:sz w:val="24"/>
          <w:lang w:val="nl-NL"/>
        </w:rPr>
        <w:t xml:space="preserve">tot </w:t>
      </w:r>
      <w:r w:rsidRPr="00907F51">
        <w:rPr>
          <w:rFonts w:ascii="Times New Roman"/>
          <w:sz w:val="24"/>
          <w:lang w:val="nl-NL"/>
        </w:rPr>
        <w:t xml:space="preserve">hun eigen verderfenis, en waren </w:t>
      </w:r>
      <w:r w:rsidRPr="00907F51">
        <w:rPr>
          <w:rFonts w:ascii="Times New Roman"/>
          <w:spacing w:val="-5"/>
          <w:sz w:val="24"/>
          <w:lang w:val="nl-NL"/>
        </w:rPr>
        <w:t xml:space="preserve">zij </w:t>
      </w:r>
      <w:r w:rsidRPr="00907F51">
        <w:rPr>
          <w:rFonts w:ascii="Times New Roman"/>
          <w:sz w:val="24"/>
          <w:lang w:val="nl-NL"/>
        </w:rPr>
        <w:t xml:space="preserve">onbevreesd, toen het </w:t>
      </w:r>
      <w:r w:rsidRPr="00907F51">
        <w:rPr>
          <w:rFonts w:ascii="Times New Roman"/>
          <w:spacing w:val="-3"/>
          <w:sz w:val="24"/>
          <w:lang w:val="nl-NL"/>
        </w:rPr>
        <w:t xml:space="preserve">met </w:t>
      </w:r>
      <w:r w:rsidRPr="00907F51">
        <w:rPr>
          <w:rFonts w:ascii="Times New Roman"/>
          <w:sz w:val="24"/>
          <w:lang w:val="nl-NL"/>
        </w:rPr>
        <w:t xml:space="preserve">hen en hun zaak het </w:t>
      </w:r>
      <w:r w:rsidRPr="00907F51">
        <w:rPr>
          <w:rFonts w:ascii="Times New Roman"/>
          <w:spacing w:val="-3"/>
          <w:sz w:val="24"/>
          <w:lang w:val="nl-NL"/>
        </w:rPr>
        <w:t xml:space="preserve">vreeslijkst </w:t>
      </w:r>
      <w:r w:rsidRPr="00907F51">
        <w:rPr>
          <w:rFonts w:ascii="Times New Roman"/>
          <w:sz w:val="24"/>
          <w:lang w:val="nl-NL"/>
        </w:rPr>
        <w:t xml:space="preserve">was. Maar hoe betreurenswaardig dat hun kinderkens, die van geen vrees of schuld wisten, door de </w:t>
      </w:r>
      <w:r w:rsidRPr="00907F51">
        <w:rPr>
          <w:rFonts w:ascii="Times New Roman"/>
          <w:spacing w:val="-4"/>
          <w:sz w:val="24"/>
          <w:lang w:val="nl-NL"/>
        </w:rPr>
        <w:t xml:space="preserve">vermetelheid </w:t>
      </w:r>
      <w:r w:rsidRPr="00907F51">
        <w:rPr>
          <w:rFonts w:ascii="Times New Roman"/>
          <w:sz w:val="24"/>
          <w:lang w:val="nl-NL"/>
        </w:rPr>
        <w:t xml:space="preserve">van hun ouders </w:t>
      </w:r>
      <w:r w:rsidRPr="00907F51">
        <w:rPr>
          <w:rFonts w:ascii="Times New Roman"/>
          <w:spacing w:val="-5"/>
          <w:sz w:val="24"/>
          <w:lang w:val="nl-NL"/>
        </w:rPr>
        <w:t xml:space="preserve">in die </w:t>
      </w:r>
      <w:r w:rsidRPr="00907F51">
        <w:rPr>
          <w:rFonts w:ascii="Times New Roman"/>
          <w:spacing w:val="-4"/>
          <w:sz w:val="24"/>
          <w:lang w:val="nl-NL"/>
        </w:rPr>
        <w:t xml:space="preserve">gevaarlijke </w:t>
      </w:r>
      <w:r w:rsidRPr="00907F51">
        <w:rPr>
          <w:rFonts w:ascii="Times New Roman"/>
          <w:sz w:val="24"/>
          <w:lang w:val="nl-NL"/>
        </w:rPr>
        <w:t xml:space="preserve">stelling </w:t>
      </w:r>
      <w:r w:rsidRPr="00907F51">
        <w:rPr>
          <w:rFonts w:ascii="Times New Roman"/>
          <w:spacing w:val="-4"/>
          <w:sz w:val="24"/>
          <w:lang w:val="nl-NL"/>
        </w:rPr>
        <w:t xml:space="preserve">kwamen! Zalig </w:t>
      </w:r>
      <w:r w:rsidRPr="00907F51">
        <w:rPr>
          <w:rFonts w:ascii="Times New Roman"/>
          <w:spacing w:val="-3"/>
          <w:sz w:val="24"/>
          <w:lang w:val="nl-NL"/>
        </w:rPr>
        <w:t xml:space="preserve">zij, aan wie </w:t>
      </w:r>
      <w:r w:rsidRPr="00907F51">
        <w:rPr>
          <w:rFonts w:ascii="Times New Roman"/>
          <w:spacing w:val="-4"/>
          <w:sz w:val="24"/>
          <w:lang w:val="nl-NL"/>
        </w:rPr>
        <w:t>intijds</w:t>
      </w:r>
      <w:r w:rsidRPr="00907F51">
        <w:rPr>
          <w:rFonts w:ascii="Times New Roman"/>
          <w:spacing w:val="52"/>
          <w:sz w:val="24"/>
          <w:lang w:val="nl-NL"/>
        </w:rPr>
        <w:t xml:space="preserve"> </w:t>
      </w:r>
      <w:r w:rsidRPr="00907F51">
        <w:rPr>
          <w:rFonts w:ascii="Times New Roman"/>
          <w:sz w:val="24"/>
          <w:lang w:val="nl-NL"/>
        </w:rPr>
        <w:t>geleerd wordt zich voor God te buigen en Hem niet te</w:t>
      </w:r>
      <w:r w:rsidRPr="00907F51">
        <w:rPr>
          <w:rFonts w:ascii="Times New Roman"/>
          <w:spacing w:val="-30"/>
          <w:sz w:val="24"/>
          <w:lang w:val="nl-NL"/>
        </w:rPr>
        <w:t xml:space="preserve"> </w:t>
      </w:r>
      <w:r w:rsidRPr="00907F51">
        <w:rPr>
          <w:rFonts w:ascii="Times New Roman"/>
          <w:sz w:val="24"/>
          <w:lang w:val="nl-NL"/>
        </w:rPr>
        <w:t>weerstaan!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6"/>
          <w:numId w:val="141"/>
        </w:numPr>
        <w:tabs>
          <w:tab w:val="left" w:pos="50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w:t>
      </w:r>
      <w:r w:rsidRPr="00907F51">
        <w:rPr>
          <w:rFonts w:ascii="Times New Roman" w:hAnsi="Times New Roman"/>
          <w:spacing w:val="-5"/>
          <w:sz w:val="24"/>
          <w:lang w:val="nl-NL"/>
        </w:rPr>
        <w:t xml:space="preserve">vonnis </w:t>
      </w:r>
      <w:r w:rsidRPr="00907F51">
        <w:rPr>
          <w:rFonts w:ascii="Times New Roman" w:hAnsi="Times New Roman"/>
          <w:sz w:val="24"/>
          <w:lang w:val="nl-NL"/>
        </w:rPr>
        <w:t xml:space="preserve">wordt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Mozes </w:t>
      </w:r>
      <w:r w:rsidRPr="00907F51">
        <w:rPr>
          <w:rFonts w:ascii="Times New Roman" w:hAnsi="Times New Roman"/>
          <w:spacing w:val="-4"/>
          <w:sz w:val="24"/>
          <w:lang w:val="nl-NL"/>
        </w:rPr>
        <w:t xml:space="preserve">plechtig </w:t>
      </w:r>
      <w:r w:rsidRPr="00907F51">
        <w:rPr>
          <w:rFonts w:ascii="Times New Roman" w:hAnsi="Times New Roman"/>
          <w:sz w:val="24"/>
          <w:lang w:val="nl-NL"/>
        </w:rPr>
        <w:t xml:space="preserve">over hen uitgesproken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naam des Heeren, en  </w:t>
      </w:r>
      <w:r w:rsidRPr="00907F51">
        <w:rPr>
          <w:rFonts w:ascii="Times New Roman" w:hAnsi="Times New Roman"/>
          <w:spacing w:val="-3"/>
          <w:sz w:val="24"/>
          <w:lang w:val="nl-NL"/>
        </w:rPr>
        <w:t xml:space="preserve">de </w:t>
      </w:r>
      <w:r w:rsidRPr="00907F51">
        <w:rPr>
          <w:rFonts w:ascii="Times New Roman" w:hAnsi="Times New Roman"/>
          <w:spacing w:val="-5"/>
          <w:sz w:val="24"/>
          <w:lang w:val="nl-NL"/>
        </w:rPr>
        <w:t xml:space="preserve">beslissing </w:t>
      </w:r>
      <w:r w:rsidRPr="00907F51">
        <w:rPr>
          <w:rFonts w:ascii="Times New Roman" w:hAnsi="Times New Roman"/>
          <w:sz w:val="24"/>
          <w:lang w:val="nl-NL"/>
        </w:rPr>
        <w:t xml:space="preserve">van de twistzaak zal uitgewezen worden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voltrekking van dat vonnis door de </w:t>
      </w:r>
      <w:r w:rsidRPr="00907F51">
        <w:rPr>
          <w:rFonts w:ascii="Times New Roman" w:hAnsi="Times New Roman"/>
          <w:spacing w:val="-4"/>
          <w:sz w:val="24"/>
          <w:lang w:val="nl-NL"/>
        </w:rPr>
        <w:t xml:space="preserve">almachtige </w:t>
      </w:r>
      <w:r w:rsidRPr="00907F51">
        <w:rPr>
          <w:rFonts w:ascii="Times New Roman" w:hAnsi="Times New Roman"/>
          <w:sz w:val="24"/>
          <w:lang w:val="nl-NL"/>
        </w:rPr>
        <w:t xml:space="preserve">kracht Gods. Toen de ogen van geheel Israël op hem gevestigd waren, wachtende op hetgeen nu gebeuren zou, heeft Mozes door Goddelijke ingeving, in rechtvaardige en </w:t>
      </w:r>
      <w:r w:rsidRPr="00907F51">
        <w:rPr>
          <w:rFonts w:ascii="Times New Roman" w:hAnsi="Times New Roman"/>
          <w:spacing w:val="-5"/>
          <w:sz w:val="24"/>
          <w:lang w:val="nl-NL"/>
        </w:rPr>
        <w:t xml:space="preserve">heilige </w:t>
      </w:r>
      <w:r w:rsidRPr="00907F51">
        <w:rPr>
          <w:rFonts w:ascii="Times New Roman" w:hAnsi="Times New Roman"/>
          <w:sz w:val="24"/>
          <w:lang w:val="nl-NL"/>
        </w:rPr>
        <w:t xml:space="preserve">verontwaardiging over de </w:t>
      </w:r>
      <w:r w:rsidRPr="00907F51">
        <w:rPr>
          <w:rFonts w:ascii="Times New Roman" w:hAnsi="Times New Roman"/>
          <w:spacing w:val="-4"/>
          <w:sz w:val="24"/>
          <w:lang w:val="nl-NL"/>
        </w:rPr>
        <w:t xml:space="preserve">onbeschaamdheid </w:t>
      </w:r>
      <w:r w:rsidRPr="00907F51">
        <w:rPr>
          <w:rFonts w:ascii="Times New Roman" w:hAnsi="Times New Roman"/>
          <w:sz w:val="24"/>
          <w:lang w:val="nl-NL"/>
        </w:rPr>
        <w:t xml:space="preserve">van de </w:t>
      </w:r>
      <w:r w:rsidRPr="00907F51">
        <w:rPr>
          <w:rFonts w:ascii="Times New Roman" w:hAnsi="Times New Roman"/>
          <w:spacing w:val="-4"/>
          <w:sz w:val="24"/>
          <w:lang w:val="nl-NL"/>
        </w:rPr>
        <w:t xml:space="preserve">rebellen </w:t>
      </w:r>
      <w:r w:rsidRPr="00907F51">
        <w:rPr>
          <w:rFonts w:ascii="Times New Roman" w:hAnsi="Times New Roman"/>
          <w:sz w:val="24"/>
          <w:lang w:val="nl-NL"/>
        </w:rPr>
        <w:t xml:space="preserve">de zaak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een verrassend einde </w:t>
      </w:r>
      <w:r w:rsidRPr="00907F51">
        <w:rPr>
          <w:rFonts w:ascii="Times New Roman" w:hAnsi="Times New Roman"/>
          <w:spacing w:val="-3"/>
          <w:sz w:val="24"/>
          <w:lang w:val="nl-NL"/>
        </w:rPr>
        <w:t xml:space="preserve">gebracht, vers 28-30,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hiermede </w:t>
      </w:r>
      <w:r w:rsidRPr="00907F51">
        <w:rPr>
          <w:rFonts w:ascii="Times New Roman" w:hAnsi="Times New Roman"/>
          <w:sz w:val="24"/>
          <w:lang w:val="nl-NL"/>
        </w:rPr>
        <w:t xml:space="preserve">zijn eigen </w:t>
      </w:r>
      <w:r w:rsidRPr="00907F51">
        <w:rPr>
          <w:rFonts w:ascii="Times New Roman" w:hAnsi="Times New Roman"/>
          <w:spacing w:val="-3"/>
          <w:sz w:val="24"/>
          <w:lang w:val="nl-NL"/>
        </w:rPr>
        <w:t>onschuld</w:t>
      </w:r>
      <w:r w:rsidRPr="00907F51">
        <w:rPr>
          <w:rFonts w:ascii="Times New Roman" w:hAnsi="Times New Roman"/>
          <w:spacing w:val="3"/>
          <w:sz w:val="24"/>
          <w:lang w:val="nl-NL"/>
        </w:rPr>
        <w:t xml:space="preserve"> </w:t>
      </w:r>
      <w:r w:rsidRPr="00907F51">
        <w:rPr>
          <w:rFonts w:ascii="Times New Roman" w:hAnsi="Times New Roman"/>
          <w:spacing w:val="-3"/>
          <w:sz w:val="24"/>
          <w:lang w:val="nl-NL"/>
        </w:rPr>
        <w:t>bewezen.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37"/>
        </w:numPr>
        <w:tabs>
          <w:tab w:val="left" w:pos="39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Indien </w:t>
      </w:r>
      <w:r w:rsidRPr="00907F51">
        <w:rPr>
          <w:rFonts w:ascii="Times New Roman"/>
          <w:sz w:val="24"/>
          <w:lang w:val="nl-NL"/>
        </w:rPr>
        <w:t xml:space="preserve">de rebellen een gewone dood sterven, dan zal hij er in berusten om een bedrieger geacht en </w:t>
      </w:r>
      <w:r w:rsidRPr="00907F51">
        <w:rPr>
          <w:rFonts w:ascii="Times New Roman"/>
          <w:spacing w:val="-3"/>
          <w:sz w:val="24"/>
          <w:lang w:val="nl-NL"/>
        </w:rPr>
        <w:t xml:space="preserve">genoemd </w:t>
      </w:r>
      <w:r w:rsidRPr="00907F51">
        <w:rPr>
          <w:rFonts w:ascii="Times New Roman"/>
          <w:sz w:val="24"/>
          <w:lang w:val="nl-NL"/>
        </w:rPr>
        <w:t xml:space="preserve">te worden, </w:t>
      </w:r>
      <w:r w:rsidRPr="00907F51">
        <w:rPr>
          <w:rFonts w:ascii="Times New Roman"/>
          <w:spacing w:val="-3"/>
          <w:sz w:val="24"/>
          <w:lang w:val="nl-NL"/>
        </w:rPr>
        <w:t xml:space="preserve">niet slechts </w:t>
      </w:r>
      <w:r w:rsidRPr="00907F51">
        <w:rPr>
          <w:rFonts w:ascii="Times New Roman"/>
          <w:sz w:val="24"/>
          <w:lang w:val="nl-NL"/>
        </w:rPr>
        <w:t xml:space="preserve">als zij een natuurlijke dood sterven, maar ook  </w:t>
      </w:r>
      <w:r w:rsidRPr="00907F51">
        <w:rPr>
          <w:rFonts w:ascii="Times New Roman"/>
          <w:spacing w:val="-4"/>
          <w:sz w:val="24"/>
          <w:lang w:val="nl-NL"/>
        </w:rPr>
        <w:t xml:space="preserve">indien </w:t>
      </w:r>
      <w:r w:rsidRPr="00907F51">
        <w:rPr>
          <w:rFonts w:ascii="Times New Roman"/>
          <w:spacing w:val="-5"/>
          <w:sz w:val="24"/>
          <w:lang w:val="nl-NL"/>
        </w:rPr>
        <w:t xml:space="preserve">zij </w:t>
      </w:r>
      <w:r w:rsidRPr="00907F51">
        <w:rPr>
          <w:rFonts w:ascii="Times New Roman"/>
          <w:sz w:val="24"/>
          <w:lang w:val="nl-NL"/>
        </w:rPr>
        <w:t xml:space="preserve">sterven </w:t>
      </w:r>
      <w:r w:rsidRPr="00907F51">
        <w:rPr>
          <w:rFonts w:ascii="Times New Roman"/>
          <w:spacing w:val="3"/>
          <w:sz w:val="24"/>
          <w:lang w:val="nl-NL"/>
        </w:rPr>
        <w:t xml:space="preserve">door </w:t>
      </w:r>
      <w:r w:rsidRPr="00907F51">
        <w:rPr>
          <w:rFonts w:ascii="Times New Roman"/>
          <w:sz w:val="24"/>
          <w:lang w:val="nl-NL"/>
        </w:rPr>
        <w:t xml:space="preserve">een oordeel waardoor andere boosdoeners gestorven zijn, indien zij sterven aan de pest, </w:t>
      </w:r>
      <w:r w:rsidRPr="00907F51">
        <w:rPr>
          <w:rFonts w:ascii="Times New Roman"/>
          <w:spacing w:val="2"/>
          <w:sz w:val="24"/>
          <w:lang w:val="nl-NL"/>
        </w:rPr>
        <w:t xml:space="preserve">of </w:t>
      </w:r>
      <w:r w:rsidRPr="00907F51">
        <w:rPr>
          <w:rFonts w:ascii="Times New Roman"/>
          <w:spacing w:val="3"/>
          <w:sz w:val="24"/>
          <w:lang w:val="nl-NL"/>
        </w:rPr>
        <w:t xml:space="preserve">door </w:t>
      </w:r>
      <w:r w:rsidRPr="00907F51">
        <w:rPr>
          <w:rFonts w:ascii="Times New Roman"/>
          <w:sz w:val="24"/>
          <w:lang w:val="nl-NL"/>
        </w:rPr>
        <w:t xml:space="preserve">vuur van de </w:t>
      </w:r>
      <w:r w:rsidRPr="00907F51">
        <w:rPr>
          <w:rFonts w:ascii="Times New Roman"/>
          <w:spacing w:val="-5"/>
          <w:sz w:val="24"/>
          <w:lang w:val="nl-NL"/>
        </w:rPr>
        <w:t xml:space="preserve">hemel, </w:t>
      </w:r>
      <w:r w:rsidRPr="00907F51">
        <w:rPr>
          <w:rFonts w:ascii="Times New Roman"/>
          <w:spacing w:val="2"/>
          <w:sz w:val="24"/>
          <w:lang w:val="nl-NL"/>
        </w:rPr>
        <w:t xml:space="preserve">of </w:t>
      </w:r>
      <w:r w:rsidRPr="00907F51">
        <w:rPr>
          <w:rFonts w:ascii="Times New Roman"/>
          <w:spacing w:val="3"/>
          <w:sz w:val="24"/>
          <w:lang w:val="nl-NL"/>
        </w:rPr>
        <w:t xml:space="preserve">door </w:t>
      </w:r>
      <w:r w:rsidRPr="00907F51">
        <w:rPr>
          <w:rFonts w:ascii="Times New Roman"/>
          <w:sz w:val="24"/>
          <w:lang w:val="nl-NL"/>
        </w:rPr>
        <w:t>het zwaard, zegt dan: "God heeft Mozes verloochend",</w:t>
      </w:r>
      <w:r w:rsidRPr="00907F51">
        <w:rPr>
          <w:rFonts w:ascii="Times New Roman"/>
          <w:spacing w:val="-40"/>
          <w:sz w:val="24"/>
          <w:lang w:val="nl-NL"/>
        </w:rPr>
        <w:t xml:space="preserve"> </w:t>
      </w:r>
      <w:r w:rsidRPr="00907F51">
        <w:rPr>
          <w:rFonts w:ascii="Times New Roman"/>
          <w:sz w:val="24"/>
          <w:lang w:val="nl-NL"/>
        </w:rPr>
        <w:t>maar: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37"/>
        </w:numPr>
        <w:tabs>
          <w:tab w:val="left" w:pos="36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"Indien</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aarde</w:t>
      </w:r>
      <w:r w:rsidRPr="00907F51">
        <w:rPr>
          <w:rFonts w:ascii="Times New Roman" w:hAnsi="Times New Roman"/>
          <w:spacing w:val="-8"/>
          <w:sz w:val="24"/>
          <w:lang w:val="nl-NL"/>
        </w:rPr>
        <w:t xml:space="preserve"> </w:t>
      </w:r>
      <w:r w:rsidRPr="00907F51">
        <w:rPr>
          <w:rFonts w:ascii="Times New Roman" w:hAnsi="Times New Roman"/>
          <w:sz w:val="24"/>
          <w:lang w:val="nl-NL"/>
        </w:rPr>
        <w:t>zich</w:t>
      </w:r>
      <w:r w:rsidRPr="00907F51">
        <w:rPr>
          <w:rFonts w:ascii="Times New Roman" w:hAnsi="Times New Roman"/>
          <w:spacing w:val="-8"/>
          <w:sz w:val="24"/>
          <w:lang w:val="nl-NL"/>
        </w:rPr>
        <w:t xml:space="preserve"> </w:t>
      </w:r>
      <w:r w:rsidRPr="00907F51">
        <w:rPr>
          <w:rFonts w:ascii="Times New Roman" w:hAnsi="Times New Roman"/>
          <w:sz w:val="24"/>
          <w:lang w:val="nl-NL"/>
        </w:rPr>
        <w:t>opent</w:t>
      </w:r>
      <w:r w:rsidRPr="00907F51">
        <w:rPr>
          <w:rFonts w:ascii="Times New Roman" w:hAnsi="Times New Roman"/>
          <w:spacing w:val="5"/>
          <w:sz w:val="24"/>
          <w:lang w:val="nl-NL"/>
        </w:rPr>
        <w:t xml:space="preserve"> </w:t>
      </w:r>
      <w:r w:rsidRPr="00907F51">
        <w:rPr>
          <w:rFonts w:ascii="Times New Roman" w:hAnsi="Times New Roman"/>
          <w:sz w:val="24"/>
          <w:lang w:val="nl-NL"/>
        </w:rPr>
        <w:t>en</w:t>
      </w:r>
      <w:r w:rsidRPr="00907F51">
        <w:rPr>
          <w:rFonts w:ascii="Times New Roman" w:hAnsi="Times New Roman"/>
          <w:spacing w:val="-7"/>
          <w:sz w:val="24"/>
          <w:lang w:val="nl-NL"/>
        </w:rPr>
        <w:t xml:space="preserve"> </w:t>
      </w:r>
      <w:r w:rsidRPr="00907F51">
        <w:rPr>
          <w:rFonts w:ascii="Times New Roman" w:hAnsi="Times New Roman"/>
          <w:sz w:val="24"/>
          <w:lang w:val="nl-NL"/>
        </w:rPr>
        <w:t>hen</w:t>
      </w:r>
      <w:r w:rsidRPr="00907F51">
        <w:rPr>
          <w:rFonts w:ascii="Times New Roman" w:hAnsi="Times New Roman"/>
          <w:spacing w:val="-7"/>
          <w:sz w:val="24"/>
          <w:lang w:val="nl-NL"/>
        </w:rPr>
        <w:t xml:space="preserve"> </w:t>
      </w:r>
      <w:r w:rsidRPr="00907F51">
        <w:rPr>
          <w:rFonts w:ascii="Times New Roman" w:hAnsi="Times New Roman"/>
          <w:sz w:val="24"/>
          <w:lang w:val="nl-NL"/>
        </w:rPr>
        <w:t>verzwelgt"</w:t>
      </w:r>
      <w:r w:rsidRPr="00907F51">
        <w:rPr>
          <w:rFonts w:ascii="Times New Roman" w:hAnsi="Times New Roman"/>
          <w:spacing w:val="-7"/>
          <w:sz w:val="24"/>
          <w:lang w:val="nl-NL"/>
        </w:rPr>
        <w:t xml:space="preserve"> </w:t>
      </w:r>
      <w:r w:rsidRPr="00907F51">
        <w:rPr>
          <w:rFonts w:ascii="Times New Roman" w:hAnsi="Times New Roman"/>
          <w:sz w:val="24"/>
          <w:lang w:val="nl-NL"/>
        </w:rPr>
        <w:t>(een</w:t>
      </w:r>
      <w:r w:rsidRPr="00907F51">
        <w:rPr>
          <w:rFonts w:ascii="Times New Roman" w:hAnsi="Times New Roman"/>
          <w:spacing w:val="-7"/>
          <w:sz w:val="24"/>
          <w:lang w:val="nl-NL"/>
        </w:rPr>
        <w:t xml:space="preserve"> </w:t>
      </w:r>
      <w:r w:rsidRPr="00907F51">
        <w:rPr>
          <w:rFonts w:ascii="Times New Roman" w:hAnsi="Times New Roman"/>
          <w:sz w:val="24"/>
          <w:lang w:val="nl-NL"/>
        </w:rPr>
        <w:t>straf,</w:t>
      </w:r>
      <w:r w:rsidRPr="00907F51">
        <w:rPr>
          <w:rFonts w:ascii="Times New Roman" w:hAnsi="Times New Roman"/>
          <w:spacing w:val="-7"/>
          <w:sz w:val="24"/>
          <w:lang w:val="nl-NL"/>
        </w:rPr>
        <w:t xml:space="preserve"> </w:t>
      </w:r>
      <w:r w:rsidRPr="00907F51">
        <w:rPr>
          <w:rFonts w:ascii="Times New Roman" w:hAnsi="Times New Roman"/>
          <w:sz w:val="24"/>
          <w:lang w:val="nl-NL"/>
        </w:rPr>
        <w:t>waarvan</w:t>
      </w:r>
      <w:r w:rsidRPr="00907F51">
        <w:rPr>
          <w:rFonts w:ascii="Times New Roman" w:hAnsi="Times New Roman"/>
          <w:spacing w:val="-7"/>
          <w:sz w:val="24"/>
          <w:lang w:val="nl-NL"/>
        </w:rPr>
        <w:t xml:space="preserve"> </w:t>
      </w:r>
      <w:r w:rsidRPr="00907F51">
        <w:rPr>
          <w:rFonts w:ascii="Times New Roman" w:hAnsi="Times New Roman"/>
          <w:sz w:val="24"/>
          <w:lang w:val="nl-NL"/>
        </w:rPr>
        <w:t>geen</w:t>
      </w:r>
      <w:r w:rsidRPr="00907F51">
        <w:rPr>
          <w:rFonts w:ascii="Times New Roman" w:hAnsi="Times New Roman"/>
          <w:spacing w:val="-7"/>
          <w:sz w:val="24"/>
          <w:lang w:val="nl-NL"/>
        </w:rPr>
        <w:t xml:space="preserve"> </w:t>
      </w:r>
      <w:r w:rsidRPr="00907F51">
        <w:rPr>
          <w:rFonts w:ascii="Times New Roman" w:hAnsi="Times New Roman"/>
          <w:sz w:val="24"/>
          <w:lang w:val="nl-NL"/>
        </w:rPr>
        <w:t>voorbeeld</w:t>
      </w:r>
      <w:r w:rsidRPr="00907F51">
        <w:rPr>
          <w:rFonts w:ascii="Times New Roman" w:hAnsi="Times New Roman"/>
          <w:spacing w:val="-7"/>
          <w:sz w:val="24"/>
          <w:lang w:val="nl-NL"/>
        </w:rPr>
        <w:t xml:space="preserve"> </w:t>
      </w:r>
      <w:r w:rsidRPr="00907F51">
        <w:rPr>
          <w:rFonts w:ascii="Times New Roman" w:hAnsi="Times New Roman"/>
          <w:sz w:val="24"/>
          <w:lang w:val="nl-NL"/>
        </w:rPr>
        <w:t>was)"</w:t>
      </w:r>
      <w:r w:rsidRPr="00907F51">
        <w:rPr>
          <w:rFonts w:ascii="Times New Roman" w:hAnsi="Times New Roman"/>
          <w:spacing w:val="-7"/>
          <w:sz w:val="24"/>
          <w:lang w:val="nl-NL"/>
        </w:rPr>
        <w:t xml:space="preserve"> </w:t>
      </w:r>
      <w:r w:rsidRPr="00907F51">
        <w:rPr>
          <w:rFonts w:ascii="Times New Roman" w:hAnsi="Times New Roman"/>
          <w:spacing w:val="-2"/>
          <w:sz w:val="24"/>
          <w:lang w:val="nl-NL"/>
        </w:rPr>
        <w:t xml:space="preserve">dan </w:t>
      </w:r>
      <w:r w:rsidRPr="00907F51">
        <w:rPr>
          <w:rFonts w:ascii="Times New Roman" w:hAnsi="Times New Roman"/>
          <w:spacing w:val="-3"/>
          <w:sz w:val="24"/>
          <w:lang w:val="nl-NL"/>
        </w:rPr>
        <w:t xml:space="preserve">wete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gehele huis Israëls </w:t>
      </w:r>
      <w:r w:rsidRPr="00907F51">
        <w:rPr>
          <w:rFonts w:ascii="Times New Roman" w:hAnsi="Times New Roman"/>
          <w:sz w:val="24"/>
          <w:lang w:val="nl-NL"/>
        </w:rPr>
        <w:t xml:space="preserve">zeker, dat </w:t>
      </w:r>
      <w:r w:rsidRPr="00907F51">
        <w:rPr>
          <w:rFonts w:ascii="Times New Roman" w:hAnsi="Times New Roman"/>
          <w:spacing w:val="-5"/>
          <w:sz w:val="24"/>
          <w:lang w:val="nl-NL"/>
        </w:rPr>
        <w:t xml:space="preserve">ik </w:t>
      </w:r>
      <w:r w:rsidRPr="00907F51">
        <w:rPr>
          <w:rFonts w:ascii="Times New Roman" w:hAnsi="Times New Roman"/>
          <w:sz w:val="24"/>
          <w:lang w:val="nl-NL"/>
        </w:rPr>
        <w:t xml:space="preserve">Gods </w:t>
      </w:r>
      <w:r w:rsidRPr="00907F51">
        <w:rPr>
          <w:rFonts w:ascii="Times New Roman" w:hAnsi="Times New Roman"/>
          <w:spacing w:val="-3"/>
          <w:sz w:val="24"/>
          <w:lang w:val="nl-NL"/>
        </w:rPr>
        <w:t xml:space="preserve">dienstknecht ben,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Hem gezonden, en voor Hem gebruikt, en dat zij, die tegen mij strijden, strijden tegen Hem." Het oordeel zelf </w:t>
      </w:r>
      <w:r w:rsidRPr="00907F51">
        <w:rPr>
          <w:rFonts w:ascii="Times New Roman" w:hAnsi="Times New Roman"/>
          <w:spacing w:val="-2"/>
          <w:sz w:val="24"/>
          <w:lang w:val="nl-NL"/>
        </w:rPr>
        <w:t xml:space="preserve">zou </w:t>
      </w:r>
      <w:r w:rsidRPr="00907F51">
        <w:rPr>
          <w:rFonts w:ascii="Times New Roman" w:hAnsi="Times New Roman"/>
          <w:spacing w:val="-5"/>
          <w:sz w:val="24"/>
          <w:lang w:val="nl-NL"/>
        </w:rPr>
        <w:t xml:space="preserve">bewijs </w:t>
      </w:r>
      <w:r w:rsidRPr="00907F51">
        <w:rPr>
          <w:rFonts w:ascii="Times New Roman" w:hAnsi="Times New Roman"/>
          <w:sz w:val="24"/>
          <w:lang w:val="nl-NL"/>
        </w:rPr>
        <w:t xml:space="preserve">genoeg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geweest van Gods ongenoegen tegen de </w:t>
      </w:r>
      <w:r w:rsidRPr="00907F51">
        <w:rPr>
          <w:rFonts w:ascii="Times New Roman" w:hAnsi="Times New Roman"/>
          <w:spacing w:val="-4"/>
          <w:sz w:val="24"/>
          <w:lang w:val="nl-NL"/>
        </w:rPr>
        <w:t xml:space="preserve">rebellen, </w:t>
      </w:r>
      <w:r w:rsidRPr="00907F51">
        <w:rPr>
          <w:rFonts w:ascii="Times New Roman" w:hAnsi="Times New Roman"/>
          <w:sz w:val="24"/>
          <w:lang w:val="nl-NL"/>
        </w:rPr>
        <w:t xml:space="preserve">en zou iedereen </w:t>
      </w:r>
      <w:r w:rsidRPr="00907F51">
        <w:rPr>
          <w:rFonts w:ascii="Times New Roman" w:hAnsi="Times New Roman"/>
          <w:spacing w:val="-2"/>
          <w:sz w:val="24"/>
          <w:lang w:val="nl-NL"/>
        </w:rPr>
        <w:t xml:space="preserve">hebben </w:t>
      </w:r>
      <w:r w:rsidRPr="00907F51">
        <w:rPr>
          <w:rFonts w:ascii="Times New Roman" w:hAnsi="Times New Roman"/>
          <w:sz w:val="24"/>
          <w:lang w:val="nl-NL"/>
        </w:rPr>
        <w:t xml:space="preserve">doen weten 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de Heere getergd hebben, maar toen dit aldus plechtig voorzegd was, toen er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minste </w:t>
      </w:r>
      <w:r w:rsidRPr="00907F51">
        <w:rPr>
          <w:rFonts w:ascii="Times New Roman" w:hAnsi="Times New Roman"/>
          <w:sz w:val="24"/>
          <w:lang w:val="nl-NL"/>
        </w:rPr>
        <w:t xml:space="preserve">teken van was te bespeuren van buiten, toen was dit overtuigend bewijs nog </w:t>
      </w:r>
      <w:r w:rsidRPr="00907F51">
        <w:rPr>
          <w:rFonts w:ascii="Times New Roman" w:hAnsi="Times New Roman"/>
          <w:spacing w:val="-3"/>
          <w:sz w:val="24"/>
          <w:lang w:val="nl-NL"/>
        </w:rPr>
        <w:t xml:space="preserve">zoveel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sterker </w:t>
      </w:r>
      <w:r w:rsidRPr="00907F51">
        <w:rPr>
          <w:rFonts w:ascii="Times New Roman" w:hAnsi="Times New Roman"/>
          <w:sz w:val="24"/>
          <w:lang w:val="nl-NL"/>
        </w:rPr>
        <w:t xml:space="preserve">en was het </w:t>
      </w:r>
      <w:r w:rsidRPr="00907F51">
        <w:rPr>
          <w:rFonts w:ascii="Times New Roman" w:hAnsi="Times New Roman"/>
          <w:spacing w:val="-3"/>
          <w:sz w:val="24"/>
          <w:lang w:val="nl-NL"/>
        </w:rPr>
        <w:t xml:space="preserve">buiten alle twijfel gesteld, </w:t>
      </w:r>
      <w:r w:rsidRPr="00907F51">
        <w:rPr>
          <w:rFonts w:ascii="Times New Roman" w:hAnsi="Times New Roman"/>
          <w:sz w:val="24"/>
          <w:lang w:val="nl-NL"/>
        </w:rPr>
        <w:t xml:space="preserve">dat hij </w:t>
      </w:r>
      <w:r w:rsidRPr="00907F51">
        <w:rPr>
          <w:rFonts w:ascii="Times New Roman" w:hAnsi="Times New Roman"/>
          <w:spacing w:val="-3"/>
          <w:sz w:val="24"/>
          <w:lang w:val="nl-NL"/>
        </w:rPr>
        <w:t xml:space="preserve">niet alleen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dienstknecht, maar </w:t>
      </w:r>
      <w:r w:rsidRPr="00907F51">
        <w:rPr>
          <w:rFonts w:ascii="Times New Roman" w:hAnsi="Times New Roman"/>
          <w:sz w:val="24"/>
          <w:lang w:val="nl-NL"/>
        </w:rPr>
        <w:t xml:space="preserve">een gunstgenoot des Heeren was, die zo volkomen bekend was met de Goddelijke raadsbesluiten en zo buitengewone </w:t>
      </w:r>
      <w:r w:rsidRPr="00907F51">
        <w:rPr>
          <w:rFonts w:ascii="Times New Roman" w:hAnsi="Times New Roman"/>
          <w:spacing w:val="-5"/>
          <w:sz w:val="24"/>
          <w:lang w:val="nl-NL"/>
        </w:rPr>
        <w:t xml:space="preserve">blijken </w:t>
      </w:r>
      <w:r w:rsidRPr="00907F51">
        <w:rPr>
          <w:rFonts w:ascii="Times New Roman" w:hAnsi="Times New Roman"/>
          <w:sz w:val="24"/>
          <w:lang w:val="nl-NL"/>
        </w:rPr>
        <w:t xml:space="preserve">kon </w:t>
      </w:r>
      <w:r w:rsidRPr="00907F51">
        <w:rPr>
          <w:rFonts w:ascii="Times New Roman" w:hAnsi="Times New Roman"/>
          <w:spacing w:val="-3"/>
          <w:sz w:val="24"/>
          <w:lang w:val="nl-NL"/>
        </w:rPr>
        <w:t xml:space="preserve">verkrijgen </w:t>
      </w:r>
      <w:r w:rsidRPr="00907F51">
        <w:rPr>
          <w:rFonts w:ascii="Times New Roman" w:hAnsi="Times New Roman"/>
          <w:sz w:val="24"/>
          <w:lang w:val="nl-NL"/>
        </w:rPr>
        <w:t xml:space="preserve">van de Goddelijke macht tot zijn </w:t>
      </w:r>
      <w:r w:rsidRPr="00907F51">
        <w:rPr>
          <w:rFonts w:ascii="Times New Roman" w:hAnsi="Times New Roman"/>
          <w:spacing w:val="-3"/>
          <w:sz w:val="24"/>
          <w:lang w:val="nl-NL"/>
        </w:rPr>
        <w:t xml:space="preserve">verdediging </w:t>
      </w:r>
      <w:r w:rsidRPr="00907F51">
        <w:rPr>
          <w:rFonts w:ascii="Times New Roman" w:hAnsi="Times New Roman"/>
          <w:sz w:val="24"/>
          <w:lang w:val="nl-NL"/>
        </w:rPr>
        <w:t>en</w:t>
      </w:r>
      <w:r w:rsidRPr="00907F51">
        <w:rPr>
          <w:rFonts w:ascii="Times New Roman" w:hAnsi="Times New Roman"/>
          <w:spacing w:val="4"/>
          <w:sz w:val="24"/>
          <w:lang w:val="nl-NL"/>
        </w:rPr>
        <w:t xml:space="preserve"> </w:t>
      </w:r>
      <w:r w:rsidRPr="00907F51">
        <w:rPr>
          <w:rFonts w:ascii="Times New Roman" w:hAnsi="Times New Roman"/>
          <w:spacing w:val="-3"/>
          <w:sz w:val="24"/>
          <w:lang w:val="nl-NL"/>
        </w:rPr>
        <w:t>rechtvaardiging.</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6"/>
          <w:numId w:val="141"/>
        </w:numPr>
        <w:tabs>
          <w:tab w:val="left" w:pos="504"/>
        </w:tabs>
        <w:spacing w:before="39"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t>
      </w:r>
      <w:r w:rsidRPr="00907F51">
        <w:rPr>
          <w:rFonts w:ascii="Times New Roman"/>
          <w:spacing w:val="-3"/>
          <w:sz w:val="24"/>
          <w:lang w:val="nl-NL"/>
        </w:rPr>
        <w:t xml:space="preserve">vonnis </w:t>
      </w:r>
      <w:r w:rsidRPr="00907F51">
        <w:rPr>
          <w:rFonts w:ascii="Times New Roman"/>
          <w:sz w:val="24"/>
          <w:lang w:val="nl-NL"/>
        </w:rPr>
        <w:t xml:space="preserve">wordt onmiddellijk voltrokken. Het bleek dat God en Zijn dienstknecht Mozes </w:t>
      </w:r>
      <w:r w:rsidRPr="00907F51">
        <w:rPr>
          <w:rFonts w:ascii="Times New Roman"/>
          <w:spacing w:val="-3"/>
          <w:sz w:val="24"/>
          <w:lang w:val="nl-NL"/>
        </w:rPr>
        <w:t xml:space="preserve">elkaar </w:t>
      </w:r>
      <w:r w:rsidRPr="00907F51">
        <w:rPr>
          <w:rFonts w:ascii="Times New Roman"/>
          <w:sz w:val="24"/>
          <w:lang w:val="nl-NL"/>
        </w:rPr>
        <w:t xml:space="preserve">volkomen goed begrepen, want niet zodra had Mozes het woord gesproken, of God deed het werk: </w:t>
      </w:r>
      <w:r w:rsidRPr="00907F51">
        <w:rPr>
          <w:rFonts w:ascii="Times New Roman"/>
          <w:i/>
          <w:sz w:val="24"/>
          <w:lang w:val="nl-NL"/>
        </w:rPr>
        <w:t xml:space="preserve">het aardrijk, dat onder hen was, </w:t>
      </w:r>
      <w:r w:rsidRPr="00907F51">
        <w:rPr>
          <w:rFonts w:ascii="Times New Roman"/>
          <w:i/>
          <w:spacing w:val="-3"/>
          <w:sz w:val="24"/>
          <w:lang w:val="nl-NL"/>
        </w:rPr>
        <w:t xml:space="preserve">werd </w:t>
      </w:r>
      <w:r w:rsidRPr="00907F51">
        <w:rPr>
          <w:rFonts w:ascii="Times New Roman"/>
          <w:i/>
          <w:sz w:val="24"/>
          <w:lang w:val="nl-NL"/>
        </w:rPr>
        <w:t xml:space="preserve">gekloofd, </w:t>
      </w:r>
      <w:r w:rsidRPr="00907F51">
        <w:rPr>
          <w:rFonts w:ascii="Times New Roman"/>
          <w:sz w:val="24"/>
          <w:lang w:val="nl-NL"/>
        </w:rPr>
        <w:t xml:space="preserve">vers 31, </w:t>
      </w:r>
      <w:r w:rsidRPr="00907F51">
        <w:rPr>
          <w:rFonts w:ascii="Times New Roman"/>
          <w:i/>
          <w:sz w:val="24"/>
          <w:lang w:val="nl-NL"/>
        </w:rPr>
        <w:t xml:space="preserve">de aarde opende haar mond, en verslond hen met hun huizen, en </w:t>
      </w:r>
      <w:r w:rsidRPr="00907F51">
        <w:rPr>
          <w:rFonts w:ascii="Times New Roman"/>
          <w:i/>
          <w:spacing w:val="2"/>
          <w:sz w:val="24"/>
          <w:lang w:val="nl-NL"/>
        </w:rPr>
        <w:t xml:space="preserve">alle mensen, </w:t>
      </w:r>
      <w:r w:rsidRPr="00907F51">
        <w:rPr>
          <w:rFonts w:ascii="Times New Roman"/>
          <w:i/>
          <w:sz w:val="24"/>
          <w:lang w:val="nl-NL"/>
        </w:rPr>
        <w:t xml:space="preserve">die Korach toebehoorden, en al de have, </w:t>
      </w:r>
      <w:r w:rsidRPr="00907F51">
        <w:rPr>
          <w:rFonts w:ascii="Times New Roman"/>
          <w:sz w:val="24"/>
          <w:lang w:val="nl-NL"/>
        </w:rPr>
        <w:t xml:space="preserve">vers 32, en toen </w:t>
      </w:r>
      <w:r w:rsidRPr="00907F51">
        <w:rPr>
          <w:rFonts w:ascii="Times New Roman"/>
          <w:i/>
          <w:sz w:val="24"/>
          <w:lang w:val="nl-NL"/>
        </w:rPr>
        <w:t xml:space="preserve">overdekte zij hen, </w:t>
      </w:r>
      <w:r w:rsidRPr="00907F51">
        <w:rPr>
          <w:rFonts w:ascii="Times New Roman"/>
          <w:sz w:val="24"/>
          <w:lang w:val="nl-NL"/>
        </w:rPr>
        <w:t>vers 33. Dit oordeel was,</w:t>
      </w:r>
      <w:r w:rsidRPr="00907F51">
        <w:rPr>
          <w:rFonts w:ascii="Times New Roman"/>
          <w:spacing w:val="-14"/>
          <w:sz w:val="24"/>
          <w:lang w:val="nl-NL"/>
        </w:rPr>
        <w:t xml:space="preserve"> </w:t>
      </w:r>
      <w:r w:rsidRPr="00907F51">
        <w:rPr>
          <w:rFonts w:ascii="Times New Roman"/>
          <w:sz w:val="24"/>
          <w:lang w:val="nl-NL"/>
        </w:rPr>
        <w: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36"/>
        </w:numPr>
        <w:tabs>
          <w:tab w:val="left" w:pos="38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Weergaloos. </w:t>
      </w:r>
      <w:r w:rsidRPr="00907F51">
        <w:rPr>
          <w:rFonts w:ascii="Times New Roman"/>
          <w:spacing w:val="-5"/>
          <w:sz w:val="24"/>
          <w:lang w:val="nl-NL"/>
        </w:rPr>
        <w:t xml:space="preserve">Hierin </w:t>
      </w:r>
      <w:r w:rsidRPr="00907F51">
        <w:rPr>
          <w:rFonts w:ascii="Times New Roman"/>
          <w:spacing w:val="-4"/>
          <w:sz w:val="24"/>
          <w:lang w:val="nl-NL"/>
        </w:rPr>
        <w:t xml:space="preserve">heeft </w:t>
      </w:r>
      <w:r w:rsidRPr="00907F51">
        <w:rPr>
          <w:rFonts w:ascii="Times New Roman"/>
          <w:sz w:val="24"/>
          <w:lang w:val="nl-NL"/>
        </w:rPr>
        <w:t xml:space="preserve">God wat nieuws geschapen, deed Hij wat Hij nooit tevoren had gedaan, want Hij </w:t>
      </w:r>
      <w:r w:rsidRPr="00907F51">
        <w:rPr>
          <w:rFonts w:ascii="Times New Roman"/>
          <w:spacing w:val="-3"/>
          <w:sz w:val="24"/>
          <w:lang w:val="nl-NL"/>
        </w:rPr>
        <w:t xml:space="preserve">heeft veel pijlen </w:t>
      </w:r>
      <w:r w:rsidRPr="00907F51">
        <w:rPr>
          <w:rFonts w:ascii="Times New Roman"/>
          <w:sz w:val="24"/>
          <w:lang w:val="nl-NL"/>
        </w:rPr>
        <w:t xml:space="preserve">in </w:t>
      </w:r>
      <w:r w:rsidRPr="00907F51">
        <w:rPr>
          <w:rFonts w:ascii="Times New Roman"/>
          <w:spacing w:val="-3"/>
          <w:sz w:val="24"/>
          <w:lang w:val="nl-NL"/>
        </w:rPr>
        <w:t xml:space="preserve">Zijn pijlkoker, </w:t>
      </w:r>
      <w:r w:rsidRPr="00907F51">
        <w:rPr>
          <w:rFonts w:ascii="Times New Roman"/>
          <w:sz w:val="24"/>
          <w:lang w:val="nl-NL"/>
        </w:rPr>
        <w:t xml:space="preserve">en er is </w:t>
      </w:r>
      <w:r w:rsidRPr="00907F51">
        <w:rPr>
          <w:rFonts w:ascii="Times New Roman"/>
          <w:spacing w:val="-3"/>
          <w:sz w:val="24"/>
          <w:lang w:val="nl-NL"/>
        </w:rPr>
        <w:t xml:space="preserve">verscheidenheid </w:t>
      </w:r>
      <w:r w:rsidRPr="00907F51">
        <w:rPr>
          <w:rFonts w:ascii="Times New Roman"/>
          <w:sz w:val="24"/>
          <w:lang w:val="nl-NL"/>
        </w:rPr>
        <w:t xml:space="preserve">van de </w:t>
      </w:r>
      <w:r w:rsidRPr="00907F51">
        <w:rPr>
          <w:rFonts w:ascii="Times New Roman"/>
          <w:spacing w:val="-3"/>
          <w:sz w:val="24"/>
          <w:lang w:val="nl-NL"/>
        </w:rPr>
        <w:t xml:space="preserve">werkingen </w:t>
      </w:r>
      <w:r w:rsidRPr="00907F51">
        <w:rPr>
          <w:rFonts w:ascii="Times New Roman"/>
          <w:spacing w:val="-5"/>
          <w:sz w:val="24"/>
          <w:lang w:val="nl-NL"/>
        </w:rPr>
        <w:t xml:space="preserve">in </w:t>
      </w:r>
      <w:r w:rsidRPr="00907F51">
        <w:rPr>
          <w:rFonts w:ascii="Times New Roman"/>
          <w:sz w:val="24"/>
          <w:lang w:val="nl-NL"/>
        </w:rPr>
        <w:t xml:space="preserve">toorn, zowel </w:t>
      </w:r>
      <w:r w:rsidRPr="00907F51">
        <w:rPr>
          <w:rFonts w:ascii="Times New Roman"/>
          <w:spacing w:val="-4"/>
          <w:sz w:val="24"/>
          <w:lang w:val="nl-NL"/>
        </w:rPr>
        <w:t xml:space="preserve">als </w:t>
      </w:r>
      <w:r w:rsidRPr="00907F51">
        <w:rPr>
          <w:rFonts w:ascii="Times New Roman"/>
          <w:spacing w:val="-5"/>
          <w:sz w:val="24"/>
          <w:lang w:val="nl-NL"/>
        </w:rPr>
        <w:t xml:space="preserve">in </w:t>
      </w:r>
      <w:r w:rsidRPr="00907F51">
        <w:rPr>
          <w:rFonts w:ascii="Times New Roman"/>
          <w:sz w:val="24"/>
          <w:lang w:val="nl-NL"/>
        </w:rPr>
        <w:t xml:space="preserve">genade. Dathan en </w:t>
      </w:r>
      <w:r w:rsidRPr="00907F51">
        <w:rPr>
          <w:rFonts w:ascii="Times New Roman"/>
          <w:spacing w:val="-3"/>
          <w:sz w:val="24"/>
          <w:lang w:val="nl-NL"/>
        </w:rPr>
        <w:t xml:space="preserve">Abiram </w:t>
      </w:r>
      <w:r w:rsidRPr="00907F51">
        <w:rPr>
          <w:rFonts w:ascii="Times New Roman"/>
          <w:sz w:val="24"/>
          <w:lang w:val="nl-NL"/>
        </w:rPr>
        <w:t xml:space="preserve">achtten </w:t>
      </w:r>
      <w:r w:rsidRPr="00907F51">
        <w:rPr>
          <w:rFonts w:ascii="Times New Roman"/>
          <w:spacing w:val="-3"/>
          <w:sz w:val="24"/>
          <w:lang w:val="nl-NL"/>
        </w:rPr>
        <w:t xml:space="preserve">zich </w:t>
      </w:r>
      <w:r w:rsidRPr="00907F51">
        <w:rPr>
          <w:rFonts w:ascii="Times New Roman"/>
          <w:spacing w:val="-5"/>
          <w:sz w:val="24"/>
          <w:lang w:val="nl-NL"/>
        </w:rPr>
        <w:t xml:space="preserve">veilig, </w:t>
      </w:r>
      <w:r w:rsidRPr="00907F51">
        <w:rPr>
          <w:rFonts w:ascii="Times New Roman"/>
          <w:sz w:val="24"/>
          <w:lang w:val="nl-NL"/>
        </w:rPr>
        <w:t xml:space="preserve">omdat </w:t>
      </w:r>
      <w:r w:rsidRPr="00907F51">
        <w:rPr>
          <w:rFonts w:ascii="Times New Roman"/>
          <w:spacing w:val="-5"/>
          <w:sz w:val="24"/>
          <w:lang w:val="nl-NL"/>
        </w:rPr>
        <w:t xml:space="preserve">zij </w:t>
      </w:r>
      <w:r w:rsidRPr="00907F51">
        <w:rPr>
          <w:rFonts w:ascii="Times New Roman"/>
          <w:sz w:val="24"/>
          <w:lang w:val="nl-NL"/>
        </w:rPr>
        <w:t xml:space="preserve">op een afstand </w:t>
      </w:r>
      <w:r w:rsidRPr="00907F51">
        <w:rPr>
          <w:rFonts w:ascii="Times New Roman"/>
          <w:spacing w:val="-3"/>
          <w:sz w:val="24"/>
          <w:lang w:val="nl-NL"/>
        </w:rPr>
        <w:t xml:space="preserve">waren </w:t>
      </w:r>
      <w:r w:rsidRPr="00907F51">
        <w:rPr>
          <w:rFonts w:ascii="Times New Roman"/>
          <w:sz w:val="24"/>
          <w:lang w:val="nl-NL"/>
        </w:rPr>
        <w:t xml:space="preserve">van de </w:t>
      </w:r>
      <w:r w:rsidRPr="00907F51">
        <w:rPr>
          <w:rFonts w:ascii="Times New Roman"/>
          <w:spacing w:val="-3"/>
          <w:sz w:val="24"/>
          <w:lang w:val="nl-NL"/>
        </w:rPr>
        <w:t xml:space="preserve">Shechina, vanwaar soms </w:t>
      </w:r>
      <w:r w:rsidRPr="00907F51">
        <w:rPr>
          <w:rFonts w:ascii="Times New Roman"/>
          <w:sz w:val="24"/>
          <w:lang w:val="nl-NL"/>
        </w:rPr>
        <w:t xml:space="preserve">het vuur des Heeren was uitgegaan, "qui procul a Jove" (zeggen </w:t>
      </w:r>
      <w:r w:rsidRPr="00907F51">
        <w:rPr>
          <w:rFonts w:ascii="Times New Roman"/>
          <w:spacing w:val="-6"/>
          <w:sz w:val="24"/>
          <w:lang w:val="nl-NL"/>
        </w:rPr>
        <w:t xml:space="preserve">zij) </w:t>
      </w:r>
      <w:r w:rsidRPr="00907F51">
        <w:rPr>
          <w:rFonts w:ascii="Times New Roman"/>
          <w:sz w:val="24"/>
          <w:lang w:val="nl-NL"/>
        </w:rPr>
        <w:t xml:space="preserve">"procul a fulmine-die ver is van Jupiter is ver van de bliksemschicht." Maar </w:t>
      </w:r>
      <w:r w:rsidRPr="00907F51">
        <w:rPr>
          <w:rFonts w:ascii="Times New Roman"/>
          <w:spacing w:val="-2"/>
          <w:sz w:val="24"/>
          <w:lang w:val="nl-NL"/>
        </w:rPr>
        <w:t xml:space="preserve">God </w:t>
      </w:r>
      <w:r w:rsidRPr="00907F51">
        <w:rPr>
          <w:rFonts w:ascii="Times New Roman"/>
          <w:spacing w:val="-4"/>
          <w:sz w:val="24"/>
          <w:lang w:val="nl-NL"/>
        </w:rPr>
        <w:t xml:space="preserve">heeft </w:t>
      </w:r>
      <w:r w:rsidRPr="00907F51">
        <w:rPr>
          <w:rFonts w:ascii="Times New Roman"/>
          <w:sz w:val="24"/>
          <w:lang w:val="nl-NL"/>
        </w:rPr>
        <w:t xml:space="preserve">hun doen weten, dat </w:t>
      </w:r>
      <w:r w:rsidRPr="00907F51">
        <w:rPr>
          <w:rFonts w:ascii="Times New Roman"/>
          <w:spacing w:val="-5"/>
          <w:sz w:val="24"/>
          <w:lang w:val="nl-NL"/>
        </w:rPr>
        <w:t xml:space="preserve">Hij </w:t>
      </w:r>
      <w:r w:rsidRPr="00907F51">
        <w:rPr>
          <w:rFonts w:ascii="Times New Roman"/>
          <w:spacing w:val="-3"/>
          <w:sz w:val="24"/>
          <w:lang w:val="nl-NL"/>
        </w:rPr>
        <w:t xml:space="preserve">niet </w:t>
      </w:r>
      <w:r w:rsidRPr="00907F51">
        <w:rPr>
          <w:rFonts w:ascii="Times New Roman"/>
          <w:sz w:val="24"/>
          <w:lang w:val="nl-NL"/>
        </w:rPr>
        <w:t xml:space="preserve">gebonden </w:t>
      </w:r>
      <w:r w:rsidRPr="00907F51">
        <w:rPr>
          <w:rFonts w:ascii="Times New Roman"/>
          <w:spacing w:val="-4"/>
          <w:sz w:val="24"/>
          <w:lang w:val="nl-NL"/>
        </w:rPr>
        <w:t xml:space="preserve">is </w:t>
      </w:r>
      <w:r w:rsidRPr="00907F51">
        <w:rPr>
          <w:rFonts w:ascii="Times New Roman"/>
          <w:sz w:val="24"/>
          <w:lang w:val="nl-NL"/>
        </w:rPr>
        <w:t xml:space="preserve">aan een </w:t>
      </w:r>
      <w:r w:rsidRPr="00907F51">
        <w:rPr>
          <w:rFonts w:ascii="Times New Roman"/>
          <w:spacing w:val="-5"/>
          <w:sz w:val="24"/>
          <w:lang w:val="nl-NL"/>
        </w:rPr>
        <w:t xml:space="preserve">manier </w:t>
      </w:r>
      <w:r w:rsidRPr="00907F51">
        <w:rPr>
          <w:rFonts w:ascii="Times New Roman"/>
          <w:sz w:val="24"/>
          <w:lang w:val="nl-NL"/>
        </w:rPr>
        <w:t>van straffen, als het Hem behaagt</w:t>
      </w:r>
      <w:r w:rsidRPr="00907F51">
        <w:rPr>
          <w:rFonts w:ascii="Times New Roman"/>
          <w:spacing w:val="-9"/>
          <w:sz w:val="24"/>
          <w:lang w:val="nl-NL"/>
        </w:rPr>
        <w:t xml:space="preserve"> </w:t>
      </w:r>
      <w:r w:rsidRPr="00907F51">
        <w:rPr>
          <w:rFonts w:ascii="Times New Roman"/>
          <w:sz w:val="24"/>
          <w:lang w:val="nl-NL"/>
        </w:rPr>
        <w:t>zal</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aarde</w:t>
      </w:r>
      <w:r w:rsidRPr="00907F51">
        <w:rPr>
          <w:rFonts w:ascii="Times New Roman"/>
          <w:spacing w:val="-9"/>
          <w:sz w:val="24"/>
          <w:lang w:val="nl-NL"/>
        </w:rPr>
        <w:t xml:space="preserve"> </w:t>
      </w:r>
      <w:r w:rsidRPr="00907F51">
        <w:rPr>
          <w:rFonts w:ascii="Times New Roman"/>
          <w:sz w:val="24"/>
          <w:lang w:val="nl-NL"/>
        </w:rPr>
        <w:t>even</w:t>
      </w:r>
      <w:r w:rsidRPr="00907F51">
        <w:rPr>
          <w:rFonts w:ascii="Times New Roman"/>
          <w:spacing w:val="-9"/>
          <w:sz w:val="24"/>
          <w:lang w:val="nl-NL"/>
        </w:rPr>
        <w:t xml:space="preserve"> </w:t>
      </w:r>
      <w:r w:rsidRPr="00907F51">
        <w:rPr>
          <w:rFonts w:ascii="Times New Roman"/>
          <w:sz w:val="24"/>
          <w:lang w:val="nl-NL"/>
        </w:rPr>
        <w:t>goed</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krachtig</w:t>
      </w:r>
      <w:r w:rsidRPr="00907F51">
        <w:rPr>
          <w:rFonts w:ascii="Times New Roman"/>
          <w:spacing w:val="-9"/>
          <w:sz w:val="24"/>
          <w:lang w:val="nl-NL"/>
        </w:rPr>
        <w:t xml:space="preserve"> </w:t>
      </w:r>
      <w:r w:rsidRPr="00907F51">
        <w:rPr>
          <w:rFonts w:ascii="Times New Roman"/>
          <w:sz w:val="24"/>
          <w:lang w:val="nl-NL"/>
        </w:rPr>
        <w:t>Zijn</w:t>
      </w:r>
      <w:r w:rsidRPr="00907F51">
        <w:rPr>
          <w:rFonts w:ascii="Times New Roman"/>
          <w:spacing w:val="-9"/>
          <w:sz w:val="24"/>
          <w:lang w:val="nl-NL"/>
        </w:rPr>
        <w:t xml:space="preserve"> </w:t>
      </w:r>
      <w:r w:rsidRPr="00907F51">
        <w:rPr>
          <w:rFonts w:ascii="Times New Roman"/>
          <w:sz w:val="24"/>
          <w:lang w:val="nl-NL"/>
        </w:rPr>
        <w:t>gerechtigheid</w:t>
      </w:r>
      <w:r w:rsidRPr="00907F51">
        <w:rPr>
          <w:rFonts w:ascii="Times New Roman"/>
          <w:spacing w:val="-9"/>
          <w:sz w:val="24"/>
          <w:lang w:val="nl-NL"/>
        </w:rPr>
        <w:t xml:space="preserve"> </w:t>
      </w:r>
      <w:r w:rsidRPr="00907F51">
        <w:rPr>
          <w:rFonts w:ascii="Times New Roman"/>
          <w:sz w:val="24"/>
          <w:lang w:val="nl-NL"/>
        </w:rPr>
        <w:t>dienen</w:t>
      </w:r>
      <w:r w:rsidRPr="00907F51">
        <w:rPr>
          <w:rFonts w:ascii="Times New Roman"/>
          <w:spacing w:val="-9"/>
          <w:sz w:val="24"/>
          <w:lang w:val="nl-NL"/>
        </w:rPr>
        <w:t xml:space="preserve"> </w:t>
      </w:r>
      <w:r w:rsidRPr="00907F51">
        <w:rPr>
          <w:rFonts w:ascii="Times New Roman"/>
          <w:sz w:val="24"/>
          <w:lang w:val="nl-NL"/>
        </w:rPr>
        <w:t>als</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vuur.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36"/>
        </w:numPr>
        <w:tabs>
          <w:tab w:val="left" w:pos="40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t>
      </w:r>
      <w:r w:rsidRPr="00907F51">
        <w:rPr>
          <w:rFonts w:ascii="Times New Roman"/>
          <w:spacing w:val="-4"/>
          <w:sz w:val="24"/>
          <w:lang w:val="nl-NL"/>
        </w:rPr>
        <w:t xml:space="preserve">is </w:t>
      </w:r>
      <w:r w:rsidRPr="00907F51">
        <w:rPr>
          <w:rFonts w:ascii="Times New Roman"/>
          <w:sz w:val="24"/>
          <w:lang w:val="nl-NL"/>
        </w:rPr>
        <w:t xml:space="preserve">voor de zondaren zelf zeer </w:t>
      </w:r>
      <w:r w:rsidRPr="00907F51">
        <w:rPr>
          <w:rFonts w:ascii="Times New Roman"/>
          <w:spacing w:val="-5"/>
          <w:sz w:val="24"/>
          <w:lang w:val="nl-NL"/>
        </w:rPr>
        <w:t xml:space="preserve">vreeslijk </w:t>
      </w:r>
      <w:r w:rsidRPr="00907F51">
        <w:rPr>
          <w:rFonts w:ascii="Times New Roman"/>
          <w:spacing w:val="2"/>
          <w:sz w:val="24"/>
          <w:lang w:val="nl-NL"/>
        </w:rPr>
        <w:t xml:space="preserve">om </w:t>
      </w:r>
      <w:r w:rsidRPr="00907F51">
        <w:rPr>
          <w:rFonts w:ascii="Times New Roman"/>
          <w:spacing w:val="-5"/>
          <w:sz w:val="24"/>
          <w:lang w:val="nl-NL"/>
        </w:rPr>
        <w:t xml:space="preserve">levend </w:t>
      </w:r>
      <w:r w:rsidRPr="00907F51">
        <w:rPr>
          <w:rFonts w:ascii="Times New Roman"/>
          <w:spacing w:val="-3"/>
          <w:sz w:val="24"/>
          <w:lang w:val="nl-NL"/>
        </w:rPr>
        <w:t xml:space="preserve">neer </w:t>
      </w:r>
      <w:r w:rsidRPr="00907F51">
        <w:rPr>
          <w:rFonts w:ascii="Times New Roman"/>
          <w:sz w:val="24"/>
          <w:lang w:val="nl-NL"/>
        </w:rPr>
        <w:t xml:space="preserve">te </w:t>
      </w:r>
      <w:r w:rsidRPr="00907F51">
        <w:rPr>
          <w:rFonts w:ascii="Times New Roman"/>
          <w:spacing w:val="-3"/>
          <w:sz w:val="24"/>
          <w:lang w:val="nl-NL"/>
        </w:rPr>
        <w:t xml:space="preserve">dalen </w:t>
      </w:r>
      <w:r w:rsidRPr="00907F51">
        <w:rPr>
          <w:rFonts w:ascii="Times New Roman"/>
          <w:spacing w:val="-5"/>
          <w:sz w:val="24"/>
          <w:lang w:val="nl-NL"/>
        </w:rPr>
        <w:t xml:space="preserve">in </w:t>
      </w:r>
      <w:r w:rsidRPr="00907F51">
        <w:rPr>
          <w:rFonts w:ascii="Times New Roman"/>
          <w:sz w:val="24"/>
          <w:lang w:val="nl-NL"/>
        </w:rPr>
        <w:t xml:space="preserve">hun </w:t>
      </w:r>
      <w:r w:rsidRPr="00907F51">
        <w:rPr>
          <w:rFonts w:ascii="Times New Roman"/>
          <w:spacing w:val="-3"/>
          <w:sz w:val="24"/>
          <w:lang w:val="nl-NL"/>
        </w:rPr>
        <w:t xml:space="preserve">graf, </w:t>
      </w:r>
      <w:r w:rsidRPr="00907F51">
        <w:rPr>
          <w:rFonts w:ascii="Times New Roman"/>
          <w:spacing w:val="-5"/>
          <w:sz w:val="24"/>
          <w:lang w:val="nl-NL"/>
        </w:rPr>
        <w:t xml:space="preserve">in </w:t>
      </w:r>
      <w:r w:rsidRPr="00907F51">
        <w:rPr>
          <w:rFonts w:ascii="Times New Roman"/>
          <w:sz w:val="24"/>
          <w:lang w:val="nl-NL"/>
        </w:rPr>
        <w:t>een ogenblik dood en begraven, neer te delen in de afgrond, toen zij in de kracht van hun volkomenheid,</w:t>
      </w:r>
      <w:r w:rsidRPr="00907F51">
        <w:rPr>
          <w:rFonts w:ascii="Times New Roman"/>
          <w:spacing w:val="-11"/>
          <w:sz w:val="24"/>
          <w:lang w:val="nl-NL"/>
        </w:rPr>
        <w:t xml:space="preserve"> </w:t>
      </w:r>
      <w:r w:rsidRPr="00907F51">
        <w:rPr>
          <w:rFonts w:ascii="Times New Roman"/>
          <w:sz w:val="24"/>
          <w:lang w:val="nl-NL"/>
        </w:rPr>
        <w:t>geheel</w:t>
      </w:r>
      <w:r w:rsidRPr="00907F51">
        <w:rPr>
          <w:rFonts w:ascii="Times New Roman"/>
          <w:spacing w:val="-11"/>
          <w:sz w:val="24"/>
          <w:lang w:val="nl-NL"/>
        </w:rPr>
        <w:t xml:space="preserve"> </w:t>
      </w:r>
      <w:r w:rsidRPr="00907F51">
        <w:rPr>
          <w:rFonts w:ascii="Times New Roman"/>
          <w:sz w:val="24"/>
          <w:lang w:val="nl-NL"/>
        </w:rPr>
        <w:t>stil</w:t>
      </w:r>
      <w:r w:rsidRPr="00907F51">
        <w:rPr>
          <w:rFonts w:ascii="Times New Roman"/>
          <w:spacing w:val="-11"/>
          <w:sz w:val="24"/>
          <w:lang w:val="nl-NL"/>
        </w:rPr>
        <w:t xml:space="preserve"> </w:t>
      </w:r>
      <w:r w:rsidRPr="00907F51">
        <w:rPr>
          <w:rFonts w:ascii="Times New Roman"/>
          <w:sz w:val="24"/>
          <w:lang w:val="nl-NL"/>
        </w:rPr>
        <w:t>en</w:t>
      </w:r>
      <w:r w:rsidRPr="00907F51">
        <w:rPr>
          <w:rFonts w:ascii="Times New Roman"/>
          <w:spacing w:val="-11"/>
          <w:sz w:val="24"/>
          <w:lang w:val="nl-NL"/>
        </w:rPr>
        <w:t xml:space="preserve"> </w:t>
      </w:r>
      <w:r w:rsidRPr="00907F51">
        <w:rPr>
          <w:rFonts w:ascii="Times New Roman"/>
          <w:sz w:val="24"/>
          <w:lang w:val="nl-NL"/>
        </w:rPr>
        <w:t>gerust</w:t>
      </w:r>
      <w:r w:rsidRPr="00907F51">
        <w:rPr>
          <w:rFonts w:ascii="Times New Roman"/>
          <w:spacing w:val="-11"/>
          <w:sz w:val="24"/>
          <w:lang w:val="nl-NL"/>
        </w:rPr>
        <w:t xml:space="preserve"> </w:t>
      </w:r>
      <w:r w:rsidRPr="00907F51">
        <w:rPr>
          <w:rFonts w:ascii="Times New Roman"/>
          <w:spacing w:val="-2"/>
          <w:sz w:val="24"/>
          <w:lang w:val="nl-NL"/>
        </w:rPr>
        <w:t>waren.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36"/>
        </w:numPr>
        <w:tabs>
          <w:tab w:val="left" w:pos="37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was streng </w:t>
      </w:r>
      <w:r w:rsidRPr="00907F51">
        <w:rPr>
          <w:rFonts w:ascii="Times New Roman"/>
          <w:spacing w:val="-4"/>
          <w:sz w:val="24"/>
          <w:lang w:val="nl-NL"/>
        </w:rPr>
        <w:t xml:space="preserve">jegens </w:t>
      </w:r>
      <w:r w:rsidRPr="00907F51">
        <w:rPr>
          <w:rFonts w:ascii="Times New Roman"/>
          <w:sz w:val="24"/>
          <w:lang w:val="nl-NL"/>
        </w:rPr>
        <w:t xml:space="preserve">hun </w:t>
      </w:r>
      <w:r w:rsidRPr="00907F51">
        <w:rPr>
          <w:rFonts w:ascii="Times New Roman"/>
          <w:spacing w:val="-3"/>
          <w:sz w:val="24"/>
          <w:lang w:val="nl-NL"/>
        </w:rPr>
        <w:t xml:space="preserve">arme </w:t>
      </w:r>
      <w:r w:rsidRPr="00907F51">
        <w:rPr>
          <w:rFonts w:ascii="Times New Roman"/>
          <w:spacing w:val="-4"/>
          <w:sz w:val="24"/>
          <w:lang w:val="nl-NL"/>
        </w:rPr>
        <w:t xml:space="preserve">kinderen </w:t>
      </w:r>
      <w:r w:rsidRPr="00907F51">
        <w:rPr>
          <w:rFonts w:ascii="Times New Roman"/>
          <w:spacing w:val="-3"/>
          <w:sz w:val="24"/>
          <w:lang w:val="nl-NL"/>
        </w:rPr>
        <w:t xml:space="preserve">die </w:t>
      </w:r>
      <w:r w:rsidRPr="00907F51">
        <w:rPr>
          <w:rFonts w:ascii="Times New Roman"/>
          <w:spacing w:val="3"/>
          <w:sz w:val="24"/>
          <w:lang w:val="nl-NL"/>
        </w:rPr>
        <w:t xml:space="preserve">tot </w:t>
      </w:r>
      <w:r w:rsidRPr="00907F51">
        <w:rPr>
          <w:rFonts w:ascii="Times New Roman"/>
          <w:sz w:val="24"/>
          <w:lang w:val="nl-NL"/>
        </w:rPr>
        <w:t xml:space="preserve">groter </w:t>
      </w:r>
      <w:r w:rsidRPr="00907F51">
        <w:rPr>
          <w:rFonts w:ascii="Times New Roman"/>
          <w:spacing w:val="-3"/>
          <w:sz w:val="24"/>
          <w:lang w:val="nl-NL"/>
        </w:rPr>
        <w:t xml:space="preserve">verschrikking </w:t>
      </w:r>
      <w:r w:rsidRPr="00907F51">
        <w:rPr>
          <w:rFonts w:ascii="Times New Roman"/>
          <w:sz w:val="24"/>
          <w:lang w:val="nl-NL"/>
        </w:rPr>
        <w:t xml:space="preserve">van het oordeel en </w:t>
      </w:r>
      <w:r w:rsidRPr="00907F51">
        <w:rPr>
          <w:rFonts w:ascii="Times New Roman"/>
          <w:spacing w:val="5"/>
          <w:sz w:val="24"/>
          <w:lang w:val="nl-NL"/>
        </w:rPr>
        <w:t xml:space="preserve">tot </w:t>
      </w:r>
      <w:r w:rsidRPr="00907F51">
        <w:rPr>
          <w:rFonts w:ascii="Times New Roman"/>
          <w:spacing w:val="-4"/>
          <w:sz w:val="24"/>
          <w:lang w:val="nl-NL"/>
        </w:rPr>
        <w:t xml:space="preserve">duidelijker </w:t>
      </w:r>
      <w:r w:rsidRPr="00907F51">
        <w:rPr>
          <w:rFonts w:ascii="Times New Roman"/>
          <w:spacing w:val="-5"/>
          <w:sz w:val="24"/>
          <w:lang w:val="nl-NL"/>
        </w:rPr>
        <w:t xml:space="preserve">bewijs </w:t>
      </w:r>
      <w:r w:rsidRPr="00907F51">
        <w:rPr>
          <w:rFonts w:ascii="Times New Roman"/>
          <w:sz w:val="24"/>
          <w:lang w:val="nl-NL"/>
        </w:rPr>
        <w:t xml:space="preserve">van Gods toorn, omkwamen </w:t>
      </w:r>
      <w:r w:rsidRPr="00907F51">
        <w:rPr>
          <w:rFonts w:ascii="Times New Roman"/>
          <w:spacing w:val="-4"/>
          <w:sz w:val="24"/>
          <w:lang w:val="nl-NL"/>
        </w:rPr>
        <w:t xml:space="preserve">als </w:t>
      </w:r>
      <w:r w:rsidRPr="00907F51">
        <w:rPr>
          <w:rFonts w:ascii="Times New Roman"/>
          <w:sz w:val="24"/>
          <w:lang w:val="nl-NL"/>
        </w:rPr>
        <w:t xml:space="preserve">deel van hun ouders, </w:t>
      </w:r>
      <w:r w:rsidRPr="00907F51">
        <w:rPr>
          <w:rFonts w:ascii="Times New Roman"/>
          <w:spacing w:val="-3"/>
          <w:sz w:val="24"/>
          <w:lang w:val="nl-NL"/>
        </w:rPr>
        <w:t xml:space="preserve">waarin wij, hoewel </w:t>
      </w:r>
      <w:r w:rsidRPr="00907F51">
        <w:rPr>
          <w:rFonts w:ascii="Times New Roman"/>
          <w:spacing w:val="-7"/>
          <w:sz w:val="24"/>
          <w:lang w:val="nl-NL"/>
        </w:rPr>
        <w:t xml:space="preserve">wij </w:t>
      </w:r>
      <w:r w:rsidRPr="00907F51">
        <w:rPr>
          <w:rFonts w:ascii="Times New Roman"/>
          <w:spacing w:val="-3"/>
          <w:sz w:val="24"/>
          <w:lang w:val="nl-NL"/>
        </w:rPr>
        <w:t xml:space="preserve">niet </w:t>
      </w:r>
      <w:r w:rsidRPr="00907F51">
        <w:rPr>
          <w:rFonts w:ascii="Times New Roman"/>
          <w:sz w:val="24"/>
          <w:lang w:val="nl-NL"/>
        </w:rPr>
        <w:t xml:space="preserve">weten hoe ver hun </w:t>
      </w:r>
      <w:r w:rsidRPr="00907F51">
        <w:rPr>
          <w:rFonts w:ascii="Times New Roman"/>
          <w:spacing w:val="-4"/>
          <w:sz w:val="24"/>
          <w:lang w:val="nl-NL"/>
        </w:rPr>
        <w:t xml:space="preserve">slechtheid </w:t>
      </w:r>
      <w:r w:rsidRPr="00907F51">
        <w:rPr>
          <w:rFonts w:ascii="Times New Roman"/>
          <w:sz w:val="24"/>
          <w:lang w:val="nl-NL"/>
        </w:rPr>
        <w:t xml:space="preserve">had </w:t>
      </w:r>
      <w:r w:rsidRPr="00907F51">
        <w:rPr>
          <w:rFonts w:ascii="Times New Roman"/>
          <w:spacing w:val="-3"/>
          <w:sz w:val="24"/>
          <w:lang w:val="nl-NL"/>
        </w:rPr>
        <w:t xml:space="preserve">kunnen </w:t>
      </w:r>
      <w:r w:rsidRPr="00907F51">
        <w:rPr>
          <w:rFonts w:ascii="Times New Roman"/>
          <w:sz w:val="24"/>
          <w:lang w:val="nl-NL"/>
        </w:rPr>
        <w:t xml:space="preserve">gaan om het te verdienen, of hoe God in Zijn goedertierenheid hun vergoeding </w:t>
      </w:r>
      <w:r w:rsidRPr="00907F51">
        <w:rPr>
          <w:rFonts w:ascii="Times New Roman"/>
          <w:spacing w:val="-4"/>
          <w:sz w:val="24"/>
          <w:lang w:val="nl-NL"/>
        </w:rPr>
        <w:t xml:space="preserve">heeft </w:t>
      </w:r>
      <w:r w:rsidRPr="00907F51">
        <w:rPr>
          <w:rFonts w:ascii="Times New Roman"/>
          <w:sz w:val="24"/>
          <w:lang w:val="nl-NL"/>
        </w:rPr>
        <w:t xml:space="preserve">geschonken, toch </w:t>
      </w:r>
      <w:r w:rsidRPr="00907F51">
        <w:rPr>
          <w:rFonts w:ascii="Times New Roman"/>
          <w:spacing w:val="-3"/>
          <w:sz w:val="24"/>
          <w:lang w:val="nl-NL"/>
        </w:rPr>
        <w:t xml:space="preserve">hiervan </w:t>
      </w:r>
      <w:r w:rsidRPr="00907F51">
        <w:rPr>
          <w:rFonts w:ascii="Times New Roman"/>
          <w:sz w:val="24"/>
          <w:lang w:val="nl-NL"/>
        </w:rPr>
        <w:t xml:space="preserve">volkomen zeker </w:t>
      </w:r>
      <w:r w:rsidRPr="00907F51">
        <w:rPr>
          <w:rFonts w:ascii="Times New Roman"/>
          <w:spacing w:val="-5"/>
          <w:sz w:val="24"/>
          <w:lang w:val="nl-NL"/>
        </w:rPr>
        <w:t xml:space="preserve">zijn: in </w:t>
      </w:r>
      <w:r w:rsidRPr="00907F51">
        <w:rPr>
          <w:rFonts w:ascii="Times New Roman"/>
          <w:spacing w:val="-2"/>
          <w:sz w:val="24"/>
          <w:lang w:val="nl-NL"/>
        </w:rPr>
        <w:t xml:space="preserve">het </w:t>
      </w:r>
      <w:r w:rsidRPr="00907F51">
        <w:rPr>
          <w:rFonts w:ascii="Times New Roman"/>
          <w:sz w:val="24"/>
          <w:lang w:val="nl-NL"/>
        </w:rPr>
        <w:t xml:space="preserve">algemeen, dat de oneindige gerechtigheid hun geen onrecht deed. Verre zij God </w:t>
      </w:r>
      <w:r w:rsidRPr="00907F51">
        <w:rPr>
          <w:rFonts w:ascii="Times New Roman"/>
          <w:spacing w:val="-2"/>
          <w:sz w:val="24"/>
          <w:lang w:val="nl-NL"/>
        </w:rPr>
        <w:t xml:space="preserve">van </w:t>
      </w:r>
      <w:r w:rsidRPr="00907F51">
        <w:rPr>
          <w:rFonts w:ascii="Times New Roman"/>
          <w:sz w:val="24"/>
          <w:lang w:val="nl-NL"/>
        </w:rPr>
        <w:t>goddeloosheid,</w:t>
      </w:r>
      <w:r w:rsidRPr="00907F51">
        <w:rPr>
          <w:rFonts w:ascii="Times New Roman"/>
          <w:spacing w:val="-13"/>
          <w:sz w:val="24"/>
          <w:lang w:val="nl-NL"/>
        </w:rPr>
        <w:t xml:space="preserve"> </w:t>
      </w:r>
      <w:r w:rsidRPr="00907F51">
        <w:rPr>
          <w:rFonts w:ascii="Times New Roman"/>
          <w:sz w:val="24"/>
          <w:lang w:val="nl-NL"/>
        </w:rPr>
        <w:t>en</w:t>
      </w:r>
      <w:r w:rsidRPr="00907F51">
        <w:rPr>
          <w:rFonts w:ascii="Times New Roman"/>
          <w:spacing w:val="-14"/>
          <w:sz w:val="24"/>
          <w:lang w:val="nl-NL"/>
        </w:rPr>
        <w:t xml:space="preserve"> </w:t>
      </w:r>
      <w:r w:rsidRPr="00907F51">
        <w:rPr>
          <w:rFonts w:ascii="Times New Roman"/>
          <w:sz w:val="24"/>
          <w:lang w:val="nl-NL"/>
        </w:rPr>
        <w:t>de</w:t>
      </w:r>
      <w:r w:rsidRPr="00907F51">
        <w:rPr>
          <w:rFonts w:ascii="Times New Roman"/>
          <w:spacing w:val="-14"/>
          <w:sz w:val="24"/>
          <w:lang w:val="nl-NL"/>
        </w:rPr>
        <w:t xml:space="preserve"> </w:t>
      </w:r>
      <w:r w:rsidRPr="00907F51">
        <w:rPr>
          <w:rFonts w:ascii="Times New Roman"/>
          <w:sz w:val="24"/>
          <w:lang w:val="nl-NL"/>
        </w:rPr>
        <w:t>Almachtige</w:t>
      </w:r>
      <w:r w:rsidRPr="00907F51">
        <w:rPr>
          <w:rFonts w:ascii="Times New Roman"/>
          <w:spacing w:val="-13"/>
          <w:sz w:val="24"/>
          <w:lang w:val="nl-NL"/>
        </w:rPr>
        <w:t xml:space="preserve"> </w:t>
      </w:r>
      <w:r w:rsidRPr="00907F51">
        <w:rPr>
          <w:rFonts w:ascii="Times New Roman"/>
          <w:sz w:val="24"/>
          <w:lang w:val="nl-NL"/>
        </w:rPr>
        <w:t>van</w:t>
      </w:r>
      <w:r w:rsidRPr="00907F51">
        <w:rPr>
          <w:rFonts w:ascii="Times New Roman"/>
          <w:spacing w:val="-14"/>
          <w:sz w:val="24"/>
          <w:lang w:val="nl-NL"/>
        </w:rPr>
        <w:t xml:space="preserve"> </w:t>
      </w:r>
      <w:r w:rsidRPr="00907F51">
        <w:rPr>
          <w:rFonts w:ascii="Times New Roman"/>
          <w:sz w:val="24"/>
          <w:lang w:val="nl-NL"/>
        </w:rPr>
        <w:t>onrecht.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36"/>
        </w:numPr>
        <w:tabs>
          <w:tab w:val="left" w:pos="38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was geheel en al een wonder. Het klieven van de aarde was een wonder, en evenzeer boven de kracht van de natuur </w:t>
      </w:r>
      <w:r w:rsidRPr="00907F51">
        <w:rPr>
          <w:rFonts w:ascii="Times New Roman" w:hAnsi="Times New Roman"/>
          <w:spacing w:val="-4"/>
          <w:sz w:val="24"/>
          <w:lang w:val="nl-NL"/>
        </w:rPr>
        <w:t xml:space="preserve">als </w:t>
      </w:r>
      <w:r w:rsidRPr="00907F51">
        <w:rPr>
          <w:rFonts w:ascii="Times New Roman" w:hAnsi="Times New Roman"/>
          <w:sz w:val="24"/>
          <w:lang w:val="nl-NL"/>
        </w:rPr>
        <w:t>het klieven van de zee, en het weer toesluiten van de aarde was</w:t>
      </w:r>
      <w:r w:rsidRPr="00907F51">
        <w:rPr>
          <w:rFonts w:ascii="Times New Roman" w:hAnsi="Times New Roman"/>
          <w:spacing w:val="-7"/>
          <w:sz w:val="24"/>
          <w:lang w:val="nl-NL"/>
        </w:rPr>
        <w:t xml:space="preserve"> </w:t>
      </w:r>
      <w:r w:rsidRPr="00907F51">
        <w:rPr>
          <w:rFonts w:ascii="Times New Roman" w:hAnsi="Times New Roman"/>
          <w:sz w:val="24"/>
          <w:lang w:val="nl-NL"/>
        </w:rPr>
        <w:t>nog</w:t>
      </w:r>
      <w:r w:rsidRPr="00907F51">
        <w:rPr>
          <w:rFonts w:ascii="Times New Roman" w:hAnsi="Times New Roman"/>
          <w:spacing w:val="-7"/>
          <w:sz w:val="24"/>
          <w:lang w:val="nl-NL"/>
        </w:rPr>
        <w:t xml:space="preserve"> </w:t>
      </w:r>
      <w:r w:rsidRPr="00907F51">
        <w:rPr>
          <w:rFonts w:ascii="Times New Roman" w:hAnsi="Times New Roman"/>
          <w:sz w:val="24"/>
          <w:lang w:val="nl-NL"/>
        </w:rPr>
        <w:t>meer</w:t>
      </w:r>
      <w:r w:rsidRPr="00907F51">
        <w:rPr>
          <w:rFonts w:ascii="Times New Roman" w:hAnsi="Times New Roman"/>
          <w:spacing w:val="-7"/>
          <w:sz w:val="24"/>
          <w:lang w:val="nl-NL"/>
        </w:rPr>
        <w:t xml:space="preserve"> </w:t>
      </w:r>
      <w:r w:rsidRPr="00907F51">
        <w:rPr>
          <w:rFonts w:ascii="Times New Roman" w:hAnsi="Times New Roman"/>
          <w:sz w:val="24"/>
          <w:lang w:val="nl-NL"/>
        </w:rPr>
        <w:t>wonderbaar</w:t>
      </w:r>
      <w:r w:rsidRPr="00907F51">
        <w:rPr>
          <w:rFonts w:ascii="Times New Roman" w:hAnsi="Times New Roman"/>
          <w:spacing w:val="-7"/>
          <w:sz w:val="24"/>
          <w:lang w:val="nl-NL"/>
        </w:rPr>
        <w:t xml:space="preserve"> </w:t>
      </w:r>
      <w:r w:rsidRPr="00907F51">
        <w:rPr>
          <w:rFonts w:ascii="Times New Roman" w:hAnsi="Times New Roman"/>
          <w:sz w:val="24"/>
          <w:lang w:val="nl-NL"/>
        </w:rPr>
        <w:t>dan</w:t>
      </w:r>
      <w:r w:rsidRPr="00907F51">
        <w:rPr>
          <w:rFonts w:ascii="Times New Roman" w:hAnsi="Times New Roman"/>
          <w:spacing w:val="-7"/>
          <w:sz w:val="24"/>
          <w:lang w:val="nl-NL"/>
        </w:rPr>
        <w:t xml:space="preserve"> </w:t>
      </w:r>
      <w:r w:rsidRPr="00907F51">
        <w:rPr>
          <w:rFonts w:ascii="Times New Roman" w:hAnsi="Times New Roman"/>
          <w:sz w:val="24"/>
          <w:lang w:val="nl-NL"/>
        </w:rPr>
        <w:t>de</w:t>
      </w:r>
      <w:r w:rsidRPr="00907F51">
        <w:rPr>
          <w:rFonts w:ascii="Times New Roman" w:hAnsi="Times New Roman"/>
          <w:spacing w:val="-7"/>
          <w:sz w:val="24"/>
          <w:lang w:val="nl-NL"/>
        </w:rPr>
        <w:t xml:space="preserve"> </w:t>
      </w:r>
      <w:r w:rsidRPr="00907F51">
        <w:rPr>
          <w:rFonts w:ascii="Times New Roman" w:hAnsi="Times New Roman"/>
          <w:sz w:val="24"/>
          <w:lang w:val="nl-NL"/>
        </w:rPr>
        <w:t>terugkeer</w:t>
      </w:r>
      <w:r w:rsidRPr="00907F51">
        <w:rPr>
          <w:rFonts w:ascii="Times New Roman" w:hAnsi="Times New Roman"/>
          <w:spacing w:val="-8"/>
          <w:sz w:val="24"/>
          <w:lang w:val="nl-NL"/>
        </w:rPr>
        <w:t xml:space="preserve"> </w:t>
      </w:r>
      <w:r w:rsidRPr="00907F51">
        <w:rPr>
          <w:rFonts w:ascii="Times New Roman" w:hAnsi="Times New Roman"/>
          <w:sz w:val="24"/>
          <w:lang w:val="nl-NL"/>
        </w:rPr>
        <w:t>van</w:t>
      </w:r>
      <w:r w:rsidRPr="00907F51">
        <w:rPr>
          <w:rFonts w:ascii="Times New Roman" w:hAnsi="Times New Roman"/>
          <w:spacing w:val="-7"/>
          <w:sz w:val="24"/>
          <w:lang w:val="nl-NL"/>
        </w:rPr>
        <w:t xml:space="preserve"> </w:t>
      </w:r>
      <w:r w:rsidRPr="00907F51">
        <w:rPr>
          <w:rFonts w:ascii="Times New Roman" w:hAnsi="Times New Roman"/>
          <w:sz w:val="24"/>
          <w:lang w:val="nl-NL"/>
        </w:rPr>
        <w:t>de</w:t>
      </w:r>
      <w:r w:rsidRPr="00907F51">
        <w:rPr>
          <w:rFonts w:ascii="Times New Roman" w:hAnsi="Times New Roman"/>
          <w:spacing w:val="-7"/>
          <w:sz w:val="24"/>
          <w:lang w:val="nl-NL"/>
        </w:rPr>
        <w:t xml:space="preserve"> </w:t>
      </w:r>
      <w:r w:rsidRPr="00907F51">
        <w:rPr>
          <w:rFonts w:ascii="Times New Roman" w:hAnsi="Times New Roman"/>
          <w:sz w:val="24"/>
          <w:lang w:val="nl-NL"/>
        </w:rPr>
        <w:t>wateren.</w:t>
      </w:r>
      <w:r w:rsidRPr="00907F51">
        <w:rPr>
          <w:rFonts w:ascii="Times New Roman" w:hAnsi="Times New Roman"/>
          <w:spacing w:val="-7"/>
          <w:sz w:val="24"/>
          <w:lang w:val="nl-NL"/>
        </w:rPr>
        <w:t xml:space="preserve"> </w:t>
      </w:r>
      <w:r w:rsidRPr="00907F51">
        <w:rPr>
          <w:rFonts w:ascii="Times New Roman" w:hAnsi="Times New Roman"/>
          <w:sz w:val="24"/>
          <w:lang w:val="nl-NL"/>
        </w:rPr>
        <w:t>God</w:t>
      </w:r>
      <w:r w:rsidRPr="00907F51">
        <w:rPr>
          <w:rFonts w:ascii="Times New Roman" w:hAnsi="Times New Roman"/>
          <w:spacing w:val="-7"/>
          <w:sz w:val="24"/>
          <w:lang w:val="nl-NL"/>
        </w:rPr>
        <w:t xml:space="preserve"> </w:t>
      </w:r>
      <w:r w:rsidRPr="00907F51">
        <w:rPr>
          <w:rFonts w:ascii="Times New Roman" w:hAnsi="Times New Roman"/>
          <w:sz w:val="24"/>
          <w:lang w:val="nl-NL"/>
        </w:rPr>
        <w:t>heeft</w:t>
      </w:r>
      <w:r w:rsidRPr="00907F51">
        <w:rPr>
          <w:rFonts w:ascii="Times New Roman" w:hAnsi="Times New Roman"/>
          <w:spacing w:val="-7"/>
          <w:sz w:val="24"/>
          <w:lang w:val="nl-NL"/>
        </w:rPr>
        <w:t xml:space="preserve"> </w:t>
      </w:r>
      <w:r w:rsidRPr="00907F51">
        <w:rPr>
          <w:rFonts w:ascii="Times New Roman" w:hAnsi="Times New Roman"/>
          <w:sz w:val="24"/>
          <w:lang w:val="nl-NL"/>
        </w:rPr>
        <w:t>alle</w:t>
      </w:r>
      <w:r w:rsidRPr="00907F51">
        <w:rPr>
          <w:rFonts w:ascii="Times New Roman" w:hAnsi="Times New Roman"/>
          <w:spacing w:val="-7"/>
          <w:sz w:val="24"/>
          <w:lang w:val="nl-NL"/>
        </w:rPr>
        <w:t xml:space="preserve"> </w:t>
      </w:r>
      <w:r w:rsidRPr="00907F51">
        <w:rPr>
          <w:rFonts w:ascii="Times New Roman" w:hAnsi="Times New Roman"/>
          <w:sz w:val="24"/>
          <w:lang w:val="nl-NL"/>
        </w:rPr>
        <w:t>schepsel</w:t>
      </w:r>
      <w:r w:rsidRPr="00907F51">
        <w:rPr>
          <w:rFonts w:ascii="Times New Roman" w:hAnsi="Times New Roman"/>
          <w:spacing w:val="-7"/>
          <w:sz w:val="24"/>
          <w:lang w:val="nl-NL"/>
        </w:rPr>
        <w:t xml:space="preserve"> </w:t>
      </w:r>
      <w:r w:rsidRPr="00907F51">
        <w:rPr>
          <w:rFonts w:ascii="Times New Roman" w:hAnsi="Times New Roman"/>
          <w:sz w:val="24"/>
          <w:lang w:val="nl-NL"/>
        </w:rPr>
        <w:t>onder</w:t>
      </w:r>
      <w:r w:rsidRPr="00907F51">
        <w:rPr>
          <w:rFonts w:ascii="Times New Roman" w:hAnsi="Times New Roman"/>
          <w:spacing w:val="-7"/>
          <w:sz w:val="24"/>
          <w:lang w:val="nl-NL"/>
        </w:rPr>
        <w:t xml:space="preserve"> </w:t>
      </w:r>
      <w:r w:rsidRPr="00907F51">
        <w:rPr>
          <w:rFonts w:ascii="Times New Roman" w:hAnsi="Times New Roman"/>
          <w:sz w:val="24"/>
          <w:lang w:val="nl-NL"/>
        </w:rPr>
        <w:t xml:space="preserve">Zijn </w:t>
      </w:r>
      <w:r w:rsidRPr="00907F51">
        <w:rPr>
          <w:rFonts w:ascii="Times New Roman" w:hAnsi="Times New Roman"/>
          <w:spacing w:val="-5"/>
          <w:sz w:val="24"/>
          <w:lang w:val="nl-NL"/>
        </w:rPr>
        <w:t xml:space="preserve">bevel,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kan,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het Hem behaagt, van </w:t>
      </w:r>
      <w:r w:rsidRPr="00907F51">
        <w:rPr>
          <w:rFonts w:ascii="Times New Roman" w:hAnsi="Times New Roman"/>
          <w:spacing w:val="-6"/>
          <w:sz w:val="24"/>
          <w:lang w:val="nl-NL"/>
        </w:rPr>
        <w:t xml:space="preserve">alle </w:t>
      </w:r>
      <w:r w:rsidRPr="00907F51">
        <w:rPr>
          <w:rFonts w:ascii="Times New Roman" w:hAnsi="Times New Roman"/>
          <w:sz w:val="24"/>
          <w:lang w:val="nl-NL"/>
        </w:rPr>
        <w:t xml:space="preserve">werktuigen </w:t>
      </w:r>
      <w:r w:rsidRPr="00907F51">
        <w:rPr>
          <w:rFonts w:ascii="Times New Roman" w:hAnsi="Times New Roman"/>
          <w:spacing w:val="-3"/>
          <w:sz w:val="24"/>
          <w:lang w:val="nl-NL"/>
        </w:rPr>
        <w:t xml:space="preserve">maken </w:t>
      </w:r>
      <w:r w:rsidRPr="00907F51">
        <w:rPr>
          <w:rFonts w:ascii="Times New Roman" w:hAnsi="Times New Roman"/>
          <w:sz w:val="24"/>
          <w:lang w:val="nl-NL"/>
        </w:rPr>
        <w:t xml:space="preserve">van Zijn gerechtigheid, ook </w:t>
      </w:r>
      <w:r w:rsidRPr="00907F51">
        <w:rPr>
          <w:rFonts w:ascii="Times New Roman" w:hAnsi="Times New Roman"/>
          <w:spacing w:val="-2"/>
          <w:sz w:val="24"/>
          <w:lang w:val="nl-NL"/>
        </w:rPr>
        <w:t xml:space="preserve">zal </w:t>
      </w:r>
      <w:r w:rsidRPr="00907F51">
        <w:rPr>
          <w:rFonts w:ascii="Times New Roman" w:hAnsi="Times New Roman"/>
          <w:spacing w:val="-3"/>
          <w:sz w:val="24"/>
          <w:lang w:val="nl-NL"/>
        </w:rPr>
        <w:t xml:space="preserve">geen </w:t>
      </w:r>
      <w:r w:rsidRPr="00907F51">
        <w:rPr>
          <w:rFonts w:ascii="Times New Roman" w:hAnsi="Times New Roman"/>
          <w:sz w:val="24"/>
          <w:lang w:val="nl-NL"/>
        </w:rPr>
        <w:t xml:space="preserve">van hen </w:t>
      </w:r>
      <w:r w:rsidRPr="00907F51">
        <w:rPr>
          <w:rFonts w:ascii="Times New Roman" w:hAnsi="Times New Roman"/>
          <w:spacing w:val="-3"/>
          <w:sz w:val="24"/>
          <w:lang w:val="nl-NL"/>
        </w:rPr>
        <w:t xml:space="preserve">vriendelijk voor </w:t>
      </w:r>
      <w:r w:rsidRPr="00907F51">
        <w:rPr>
          <w:rFonts w:ascii="Times New Roman" w:hAnsi="Times New Roman"/>
          <w:sz w:val="24"/>
          <w:lang w:val="nl-NL"/>
        </w:rPr>
        <w:t xml:space="preserve">ons </w:t>
      </w:r>
      <w:r w:rsidRPr="00907F51">
        <w:rPr>
          <w:rFonts w:ascii="Times New Roman" w:hAnsi="Times New Roman"/>
          <w:spacing w:val="-3"/>
          <w:sz w:val="24"/>
          <w:lang w:val="nl-NL"/>
        </w:rPr>
        <w:t xml:space="preserve">zijn, </w:t>
      </w:r>
      <w:r w:rsidRPr="00907F51">
        <w:rPr>
          <w:rFonts w:ascii="Times New Roman" w:hAnsi="Times New Roman"/>
          <w:sz w:val="24"/>
          <w:lang w:val="nl-NL"/>
        </w:rPr>
        <w:t xml:space="preserve">zo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onze </w:t>
      </w:r>
      <w:r w:rsidRPr="00907F51">
        <w:rPr>
          <w:rFonts w:ascii="Times New Roman" w:hAnsi="Times New Roman"/>
          <w:spacing w:val="-5"/>
          <w:sz w:val="24"/>
          <w:lang w:val="nl-NL"/>
        </w:rPr>
        <w:t xml:space="preserve">vijand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God bevestigde nu aan Israël, </w:t>
      </w:r>
      <w:r w:rsidRPr="00907F51">
        <w:rPr>
          <w:rFonts w:ascii="Times New Roman" w:hAnsi="Times New Roman"/>
          <w:spacing w:val="-2"/>
          <w:sz w:val="24"/>
          <w:lang w:val="nl-NL"/>
        </w:rPr>
        <w:t xml:space="preserve">wat </w:t>
      </w:r>
      <w:r w:rsidRPr="00907F51">
        <w:rPr>
          <w:rFonts w:ascii="Times New Roman" w:hAnsi="Times New Roman"/>
          <w:sz w:val="24"/>
          <w:lang w:val="nl-NL"/>
        </w:rPr>
        <w:t xml:space="preserve">Mozes hun </w:t>
      </w:r>
      <w:r w:rsidRPr="00907F51">
        <w:rPr>
          <w:rFonts w:ascii="Times New Roman" w:hAnsi="Times New Roman"/>
          <w:spacing w:val="-3"/>
          <w:sz w:val="24"/>
          <w:lang w:val="nl-NL"/>
        </w:rPr>
        <w:t xml:space="preserve">onlangs </w:t>
      </w:r>
      <w:r w:rsidRPr="00907F51">
        <w:rPr>
          <w:rFonts w:ascii="Times New Roman" w:hAnsi="Times New Roman"/>
          <w:spacing w:val="-5"/>
          <w:sz w:val="24"/>
          <w:lang w:val="nl-NL"/>
        </w:rPr>
        <w:t xml:space="preserve">in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gebed had geleerd Psalm 90:11. "Wie kent de sterkte Uws toorns?".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heeft,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het Hem behaagt, wat </w:t>
      </w:r>
      <w:r w:rsidRPr="00907F51">
        <w:rPr>
          <w:rFonts w:ascii="Times New Roman" w:hAnsi="Times New Roman"/>
          <w:spacing w:val="-3"/>
          <w:sz w:val="24"/>
          <w:lang w:val="nl-NL"/>
        </w:rPr>
        <w:t xml:space="preserve">vreemds </w:t>
      </w:r>
      <w:r w:rsidRPr="00907F51">
        <w:rPr>
          <w:rFonts w:ascii="Times New Roman" w:hAnsi="Times New Roman"/>
          <w:sz w:val="24"/>
          <w:lang w:val="nl-NL"/>
        </w:rPr>
        <w:t>voor de werkers van de ongerechtigheid," Job 31:3. Laat ons dan tot deze gevolgtrekking komen: Wie zou kunnen bestaan voor het aangezicht</w:t>
      </w:r>
      <w:r w:rsidRPr="00907F51">
        <w:rPr>
          <w:rFonts w:ascii="Times New Roman" w:hAnsi="Times New Roman"/>
          <w:spacing w:val="-12"/>
          <w:sz w:val="24"/>
          <w:lang w:val="nl-NL"/>
        </w:rPr>
        <w:t xml:space="preserve"> </w:t>
      </w:r>
      <w:r w:rsidRPr="00907F51">
        <w:rPr>
          <w:rFonts w:ascii="Times New Roman" w:hAnsi="Times New Roman"/>
          <w:sz w:val="24"/>
          <w:lang w:val="nl-NL"/>
        </w:rPr>
        <w:t>des</w:t>
      </w:r>
      <w:r w:rsidRPr="00907F51">
        <w:rPr>
          <w:rFonts w:ascii="Times New Roman" w:hAnsi="Times New Roman"/>
          <w:spacing w:val="-12"/>
          <w:sz w:val="24"/>
          <w:lang w:val="nl-NL"/>
        </w:rPr>
        <w:t xml:space="preserve"> </w:t>
      </w:r>
      <w:r w:rsidRPr="00907F51">
        <w:rPr>
          <w:rFonts w:ascii="Times New Roman" w:hAnsi="Times New Roman"/>
          <w:sz w:val="24"/>
          <w:lang w:val="nl-NL"/>
        </w:rPr>
        <w:t>Heeren,</w:t>
      </w:r>
      <w:r w:rsidRPr="00907F51">
        <w:rPr>
          <w:rFonts w:ascii="Times New Roman" w:hAnsi="Times New Roman"/>
          <w:spacing w:val="-12"/>
          <w:sz w:val="24"/>
          <w:lang w:val="nl-NL"/>
        </w:rPr>
        <w:t xml:space="preserve"> </w:t>
      </w:r>
      <w:r w:rsidRPr="00907F51">
        <w:rPr>
          <w:rFonts w:ascii="Times New Roman" w:hAnsi="Times New Roman"/>
          <w:sz w:val="24"/>
          <w:lang w:val="nl-NL"/>
        </w:rPr>
        <w:t>van</w:t>
      </w:r>
      <w:r w:rsidRPr="00907F51">
        <w:rPr>
          <w:rFonts w:ascii="Times New Roman" w:hAnsi="Times New Roman"/>
          <w:spacing w:val="-12"/>
          <w:sz w:val="24"/>
          <w:lang w:val="nl-NL"/>
        </w:rPr>
        <w:t xml:space="preserve"> </w:t>
      </w:r>
      <w:r w:rsidRPr="00907F51">
        <w:rPr>
          <w:rFonts w:ascii="Times New Roman" w:hAnsi="Times New Roman"/>
          <w:sz w:val="24"/>
          <w:lang w:val="nl-NL"/>
        </w:rPr>
        <w:t>deze</w:t>
      </w:r>
      <w:r w:rsidRPr="00907F51">
        <w:rPr>
          <w:rFonts w:ascii="Times New Roman" w:hAnsi="Times New Roman"/>
          <w:spacing w:val="-12"/>
          <w:sz w:val="24"/>
          <w:lang w:val="nl-NL"/>
        </w:rPr>
        <w:t xml:space="preserve"> </w:t>
      </w:r>
      <w:r w:rsidRPr="00907F51">
        <w:rPr>
          <w:rFonts w:ascii="Times New Roman" w:hAnsi="Times New Roman"/>
          <w:sz w:val="24"/>
          <w:lang w:val="nl-NL"/>
        </w:rPr>
        <w:t>heilige</w:t>
      </w:r>
      <w:r w:rsidRPr="00907F51">
        <w:rPr>
          <w:rFonts w:ascii="Times New Roman" w:hAnsi="Times New Roman"/>
          <w:spacing w:val="-12"/>
          <w:sz w:val="24"/>
          <w:lang w:val="nl-NL"/>
        </w:rPr>
        <w:t xml:space="preserve"> </w:t>
      </w:r>
      <w:r w:rsidRPr="00907F51">
        <w:rPr>
          <w:rFonts w:ascii="Times New Roman" w:hAnsi="Times New Roman"/>
          <w:sz w:val="24"/>
          <w:lang w:val="nl-NL"/>
        </w:rPr>
        <w:t>God?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36"/>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was vol van betekenis. Zij zetten hun mond tegen de hemel, en hun keel was een open </w:t>
      </w:r>
      <w:r w:rsidRPr="00907F51">
        <w:rPr>
          <w:rFonts w:ascii="Times New Roman"/>
          <w:spacing w:val="-3"/>
          <w:sz w:val="24"/>
          <w:lang w:val="nl-NL"/>
        </w:rPr>
        <w:t xml:space="preserve">graf, </w:t>
      </w:r>
      <w:r w:rsidRPr="00907F51">
        <w:rPr>
          <w:rFonts w:ascii="Times New Roman"/>
          <w:spacing w:val="-4"/>
          <w:sz w:val="24"/>
          <w:lang w:val="nl-NL"/>
        </w:rPr>
        <w:t xml:space="preserve">rechtvaardiglijk </w:t>
      </w:r>
      <w:r w:rsidRPr="00907F51">
        <w:rPr>
          <w:rFonts w:ascii="Times New Roman"/>
          <w:sz w:val="24"/>
          <w:lang w:val="nl-NL"/>
        </w:rPr>
        <w:t xml:space="preserve">opent dus de aarde </w:t>
      </w:r>
      <w:r w:rsidRPr="00907F51">
        <w:rPr>
          <w:rFonts w:ascii="Times New Roman"/>
          <w:spacing w:val="-3"/>
          <w:sz w:val="24"/>
          <w:lang w:val="nl-NL"/>
        </w:rPr>
        <w:t xml:space="preserve">haar mond </w:t>
      </w:r>
      <w:r w:rsidRPr="00907F51">
        <w:rPr>
          <w:rFonts w:ascii="Times New Roman"/>
          <w:spacing w:val="2"/>
          <w:sz w:val="24"/>
          <w:lang w:val="nl-NL"/>
        </w:rPr>
        <w:t xml:space="preserve">om </w:t>
      </w:r>
      <w:r w:rsidRPr="00907F51">
        <w:rPr>
          <w:rFonts w:ascii="Times New Roman"/>
          <w:sz w:val="24"/>
          <w:lang w:val="nl-NL"/>
        </w:rPr>
        <w:t xml:space="preserve">hen te </w:t>
      </w:r>
      <w:r w:rsidRPr="00907F51">
        <w:rPr>
          <w:rFonts w:ascii="Times New Roman"/>
          <w:spacing w:val="-4"/>
          <w:sz w:val="24"/>
          <w:lang w:val="nl-NL"/>
        </w:rPr>
        <w:t xml:space="preserve">verslinden. </w:t>
      </w:r>
      <w:r w:rsidRPr="00907F51">
        <w:rPr>
          <w:rFonts w:ascii="Times New Roman"/>
          <w:spacing w:val="-5"/>
          <w:sz w:val="24"/>
          <w:lang w:val="nl-NL"/>
        </w:rPr>
        <w:t xml:space="preserve">Zij </w:t>
      </w:r>
      <w:r w:rsidRPr="00907F51">
        <w:rPr>
          <w:rFonts w:ascii="Times New Roman"/>
          <w:sz w:val="24"/>
          <w:lang w:val="nl-NL"/>
        </w:rPr>
        <w:t xml:space="preserve">maakten een scheur </w:t>
      </w:r>
      <w:r w:rsidRPr="00907F51">
        <w:rPr>
          <w:rFonts w:ascii="Times New Roman"/>
          <w:spacing w:val="-5"/>
          <w:sz w:val="24"/>
          <w:lang w:val="nl-NL"/>
        </w:rPr>
        <w:t xml:space="preserve">in </w:t>
      </w:r>
      <w:r w:rsidRPr="00907F51">
        <w:rPr>
          <w:rFonts w:ascii="Times New Roman"/>
          <w:sz w:val="24"/>
          <w:lang w:val="nl-NL"/>
        </w:rPr>
        <w:t xml:space="preserve">de vergadering, rechtvaardig wordt dus de aarde onder hen gescheurd. Vermetele zondaars, </w:t>
      </w:r>
      <w:r w:rsidRPr="00907F51">
        <w:rPr>
          <w:rFonts w:ascii="Times New Roman"/>
          <w:spacing w:val="-5"/>
          <w:sz w:val="24"/>
          <w:lang w:val="nl-NL"/>
        </w:rPr>
        <w:t xml:space="preserve">die </w:t>
      </w:r>
      <w:r w:rsidRPr="00907F51">
        <w:rPr>
          <w:rFonts w:ascii="Times New Roman"/>
          <w:sz w:val="24"/>
          <w:lang w:val="nl-NL"/>
        </w:rPr>
        <w:t xml:space="preserve">het haten </w:t>
      </w:r>
      <w:r w:rsidRPr="00907F51">
        <w:rPr>
          <w:rFonts w:ascii="Times New Roman"/>
          <w:spacing w:val="2"/>
          <w:sz w:val="24"/>
          <w:lang w:val="nl-NL"/>
        </w:rPr>
        <w:t xml:space="preserve">om </w:t>
      </w:r>
      <w:r w:rsidRPr="00907F51">
        <w:rPr>
          <w:rFonts w:ascii="Times New Roman"/>
          <w:spacing w:val="-3"/>
          <w:sz w:val="24"/>
          <w:lang w:val="nl-NL"/>
        </w:rPr>
        <w:t xml:space="preserve">zich </w:t>
      </w:r>
      <w:r w:rsidRPr="00907F51">
        <w:rPr>
          <w:rFonts w:ascii="Times New Roman"/>
          <w:sz w:val="24"/>
          <w:lang w:val="nl-NL"/>
        </w:rPr>
        <w:t xml:space="preserve">te bekeren, zijn een last voor de aarde, de gehele schepping zucht onder hen, hetgeen nu hiermede werd aangeduid, dat de aarde wegzonk onder deze </w:t>
      </w:r>
      <w:r w:rsidRPr="00907F51">
        <w:rPr>
          <w:rFonts w:ascii="Times New Roman"/>
          <w:spacing w:val="-4"/>
          <w:sz w:val="24"/>
          <w:lang w:val="nl-NL"/>
        </w:rPr>
        <w:t xml:space="preserve">rebellen, als vermoeid </w:t>
      </w:r>
      <w:r w:rsidRPr="00907F51">
        <w:rPr>
          <w:rFonts w:ascii="Times New Roman"/>
          <w:spacing w:val="2"/>
          <w:sz w:val="24"/>
          <w:lang w:val="nl-NL"/>
        </w:rPr>
        <w:t xml:space="preserve">om </w:t>
      </w:r>
      <w:r w:rsidRPr="00907F51">
        <w:rPr>
          <w:rFonts w:ascii="Times New Roman"/>
          <w:sz w:val="24"/>
          <w:lang w:val="nl-NL"/>
        </w:rPr>
        <w:t xml:space="preserve">hen </w:t>
      </w:r>
      <w:r w:rsidRPr="00907F51">
        <w:rPr>
          <w:rFonts w:ascii="Times New Roman"/>
          <w:spacing w:val="-4"/>
          <w:sz w:val="24"/>
          <w:lang w:val="nl-NL"/>
        </w:rPr>
        <w:t xml:space="preserve">langer </w:t>
      </w:r>
      <w:r w:rsidRPr="00907F51">
        <w:rPr>
          <w:rFonts w:ascii="Times New Roman"/>
          <w:sz w:val="24"/>
          <w:lang w:val="nl-NL"/>
        </w:rPr>
        <w:t xml:space="preserve">te dragen, en </w:t>
      </w:r>
      <w:r w:rsidRPr="00907F51">
        <w:rPr>
          <w:rFonts w:ascii="Times New Roman"/>
          <w:spacing w:val="-3"/>
          <w:sz w:val="24"/>
          <w:lang w:val="nl-NL"/>
        </w:rPr>
        <w:t xml:space="preserve">zich </w:t>
      </w:r>
      <w:r w:rsidRPr="00907F51">
        <w:rPr>
          <w:rFonts w:ascii="Times New Roman"/>
          <w:sz w:val="24"/>
          <w:lang w:val="nl-NL"/>
        </w:rPr>
        <w:t xml:space="preserve">onder hen te bevinden. En als wij bedenken hoe de aarde </w:t>
      </w:r>
      <w:r w:rsidRPr="00907F51">
        <w:rPr>
          <w:rFonts w:ascii="Times New Roman"/>
          <w:spacing w:val="-3"/>
          <w:sz w:val="24"/>
          <w:lang w:val="nl-NL"/>
        </w:rPr>
        <w:t xml:space="preserve">nu </w:t>
      </w:r>
      <w:r w:rsidRPr="00907F51">
        <w:rPr>
          <w:rFonts w:ascii="Times New Roman"/>
          <w:sz w:val="24"/>
          <w:lang w:val="nl-NL"/>
        </w:rPr>
        <w:t xml:space="preserve">nog </w:t>
      </w:r>
      <w:r w:rsidRPr="00907F51">
        <w:rPr>
          <w:rFonts w:ascii="Times New Roman"/>
          <w:spacing w:val="-3"/>
          <w:sz w:val="24"/>
          <w:lang w:val="nl-NL"/>
        </w:rPr>
        <w:t xml:space="preserve">evenzo </w:t>
      </w:r>
      <w:r w:rsidRPr="00907F51">
        <w:rPr>
          <w:rFonts w:ascii="Times New Roman"/>
          <w:sz w:val="24"/>
          <w:lang w:val="nl-NL"/>
        </w:rPr>
        <w:t xml:space="preserve">belast is met het gewicht van de ongerechtigheid, dan </w:t>
      </w:r>
      <w:r w:rsidRPr="00907F51">
        <w:rPr>
          <w:rFonts w:ascii="Times New Roman"/>
          <w:spacing w:val="-3"/>
          <w:sz w:val="24"/>
          <w:lang w:val="nl-NL"/>
        </w:rPr>
        <w:t xml:space="preserve">hebben </w:t>
      </w:r>
      <w:r w:rsidRPr="00907F51">
        <w:rPr>
          <w:rFonts w:ascii="Times New Roman"/>
          <w:spacing w:val="-5"/>
          <w:sz w:val="24"/>
          <w:lang w:val="nl-NL"/>
        </w:rPr>
        <w:t xml:space="preserve">wij </w:t>
      </w:r>
      <w:r w:rsidRPr="00907F51">
        <w:rPr>
          <w:rFonts w:ascii="Times New Roman"/>
          <w:sz w:val="24"/>
          <w:lang w:val="nl-NL"/>
        </w:rPr>
        <w:t xml:space="preserve">reden </w:t>
      </w:r>
      <w:r w:rsidRPr="00907F51">
        <w:rPr>
          <w:rFonts w:ascii="Times New Roman"/>
          <w:spacing w:val="2"/>
          <w:sz w:val="24"/>
          <w:lang w:val="nl-NL"/>
        </w:rPr>
        <w:t xml:space="preserve">om </w:t>
      </w:r>
      <w:r w:rsidRPr="00907F51">
        <w:rPr>
          <w:rFonts w:ascii="Times New Roman"/>
          <w:sz w:val="24"/>
          <w:lang w:val="nl-NL"/>
        </w:rPr>
        <w:t xml:space="preserve">ons er over te verwonderen, dat </w:t>
      </w:r>
      <w:r w:rsidRPr="00907F51">
        <w:rPr>
          <w:rFonts w:ascii="Times New Roman"/>
          <w:spacing w:val="-5"/>
          <w:sz w:val="24"/>
          <w:lang w:val="nl-NL"/>
        </w:rPr>
        <w:t xml:space="preserve">dit </w:t>
      </w:r>
      <w:r w:rsidRPr="00907F51">
        <w:rPr>
          <w:rFonts w:ascii="Times New Roman"/>
          <w:sz w:val="24"/>
          <w:lang w:val="nl-NL"/>
        </w:rPr>
        <w:t>de enige maal was, dat zij wegzonk onder haar</w:t>
      </w:r>
      <w:r w:rsidRPr="00907F51">
        <w:rPr>
          <w:rFonts w:ascii="Times New Roman"/>
          <w:spacing w:val="-10"/>
          <w:sz w:val="24"/>
          <w:lang w:val="nl-NL"/>
        </w:rPr>
        <w:t xml:space="preserve"> </w:t>
      </w:r>
      <w:r w:rsidRPr="00907F51">
        <w:rPr>
          <w:rFonts w:ascii="Times New Roman"/>
          <w:sz w:val="24"/>
          <w:lang w:val="nl-NL"/>
        </w:rPr>
        <w:t>last.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right="115"/>
        <w:jc w:val="both"/>
        <w:rPr>
          <w:lang w:val="nl-NL"/>
        </w:rPr>
      </w:pPr>
      <w:r w:rsidRPr="00907F51">
        <w:rPr>
          <w:spacing w:val="-4"/>
          <w:lang w:val="nl-NL"/>
        </w:rPr>
        <w:t xml:space="preserve">Eindelijk. </w:t>
      </w:r>
      <w:r w:rsidRPr="00907F51">
        <w:rPr>
          <w:lang w:val="nl-NL"/>
        </w:rPr>
        <w:t xml:space="preserve">Het was een </w:t>
      </w:r>
      <w:r w:rsidRPr="00907F51">
        <w:rPr>
          <w:spacing w:val="-3"/>
          <w:lang w:val="nl-NL"/>
        </w:rPr>
        <w:t xml:space="preserve">voorbeeld </w:t>
      </w:r>
      <w:r w:rsidRPr="00907F51">
        <w:rPr>
          <w:lang w:val="nl-NL"/>
        </w:rPr>
        <w:t xml:space="preserve">van het </w:t>
      </w:r>
      <w:r w:rsidRPr="00907F51">
        <w:rPr>
          <w:spacing w:val="-4"/>
          <w:lang w:val="nl-NL"/>
        </w:rPr>
        <w:t xml:space="preserve">eeuwig </w:t>
      </w:r>
      <w:r w:rsidRPr="00907F51">
        <w:rPr>
          <w:lang w:val="nl-NL"/>
        </w:rPr>
        <w:t xml:space="preserve">verderf van de zondaren, die onboetvaardig </w:t>
      </w:r>
      <w:r w:rsidRPr="00907F51">
        <w:rPr>
          <w:spacing w:val="-6"/>
          <w:lang w:val="nl-NL"/>
        </w:rPr>
        <w:t xml:space="preserve">zijn </w:t>
      </w:r>
      <w:r w:rsidRPr="00907F51">
        <w:rPr>
          <w:lang w:val="nl-NL"/>
        </w:rPr>
        <w:t xml:space="preserve">gestorven, en </w:t>
      </w:r>
      <w:r w:rsidRPr="00907F51">
        <w:rPr>
          <w:spacing w:val="-4"/>
          <w:lang w:val="nl-NL"/>
        </w:rPr>
        <w:t xml:space="preserve">die-wellicht </w:t>
      </w:r>
      <w:r w:rsidRPr="00907F51">
        <w:rPr>
          <w:spacing w:val="-5"/>
          <w:lang w:val="nl-NL"/>
        </w:rPr>
        <w:t xml:space="preserve">in </w:t>
      </w:r>
      <w:r w:rsidRPr="00907F51">
        <w:rPr>
          <w:spacing w:val="-3"/>
          <w:lang w:val="nl-NL"/>
        </w:rPr>
        <w:t xml:space="preserve">toespeling </w:t>
      </w:r>
      <w:r w:rsidRPr="00907F51">
        <w:rPr>
          <w:lang w:val="nl-NL"/>
        </w:rPr>
        <w:t xml:space="preserve">hierop- gezegd worden "in de groeve te zinken" </w:t>
      </w:r>
      <w:r w:rsidRPr="00907F51">
        <w:rPr>
          <w:spacing w:val="-3"/>
          <w:lang w:val="nl-NL"/>
        </w:rPr>
        <w:t xml:space="preserve">Psalm </w:t>
      </w:r>
      <w:r w:rsidRPr="00907F51">
        <w:rPr>
          <w:lang w:val="nl-NL"/>
        </w:rPr>
        <w:t xml:space="preserve">9:16, en dat </w:t>
      </w:r>
      <w:r w:rsidRPr="00907F51">
        <w:rPr>
          <w:spacing w:val="-5"/>
          <w:lang w:val="nl-NL"/>
        </w:rPr>
        <w:t xml:space="preserve">zij </w:t>
      </w:r>
      <w:r w:rsidRPr="00907F51">
        <w:rPr>
          <w:spacing w:val="-4"/>
          <w:lang w:val="nl-NL"/>
        </w:rPr>
        <w:t xml:space="preserve">"levend </w:t>
      </w:r>
      <w:r w:rsidRPr="00907F51">
        <w:rPr>
          <w:lang w:val="nl-NL"/>
        </w:rPr>
        <w:t xml:space="preserve">ter </w:t>
      </w:r>
      <w:r w:rsidRPr="00907F51">
        <w:rPr>
          <w:spacing w:val="-6"/>
          <w:lang w:val="nl-NL"/>
        </w:rPr>
        <w:t xml:space="preserve">helle </w:t>
      </w:r>
      <w:r w:rsidRPr="00907F51">
        <w:rPr>
          <w:lang w:val="nl-NL"/>
        </w:rPr>
        <w:t xml:space="preserve">nederdalen," </w:t>
      </w:r>
      <w:r w:rsidRPr="00907F51">
        <w:rPr>
          <w:spacing w:val="-4"/>
          <w:lang w:val="nl-NL"/>
        </w:rPr>
        <w:t xml:space="preserve">Psalm </w:t>
      </w:r>
      <w:r w:rsidRPr="00907F51">
        <w:rPr>
          <w:lang w:val="nl-NL"/>
        </w:rPr>
        <w:t xml:space="preserve">55:16. Maar </w:t>
      </w:r>
      <w:r w:rsidRPr="00907F51">
        <w:rPr>
          <w:spacing w:val="-5"/>
          <w:lang w:val="nl-NL"/>
        </w:rPr>
        <w:t xml:space="preserve">in </w:t>
      </w:r>
      <w:r w:rsidRPr="00907F51">
        <w:rPr>
          <w:lang w:val="nl-NL"/>
        </w:rPr>
        <w:t xml:space="preserve">het geloof bidt David, zelfs als hij in grondeloze modder is gezonken, "laat de diepte mij niet verslinden,  </w:t>
      </w:r>
      <w:r w:rsidRPr="00907F51">
        <w:rPr>
          <w:spacing w:val="52"/>
          <w:lang w:val="nl-NL"/>
        </w:rPr>
        <w:t xml:space="preserve"> </w:t>
      </w:r>
      <w:r w:rsidRPr="00907F51">
        <w:rPr>
          <w:lang w:val="nl-NL"/>
        </w:rPr>
        <w:t>en</w:t>
      </w:r>
    </w:p>
    <w:p w:rsidR="00D35E55" w:rsidRPr="00907F51" w:rsidRDefault="00D35E55">
      <w:pPr>
        <w:spacing w:line="247" w:lineRule="auto"/>
        <w:jc w:val="both"/>
        <w:rPr>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right="125"/>
        <w:jc w:val="both"/>
        <w:rPr>
          <w:lang w:val="nl-NL"/>
        </w:rPr>
      </w:pPr>
      <w:r w:rsidRPr="00907F51">
        <w:rPr>
          <w:lang w:val="nl-NL"/>
        </w:rPr>
        <w:t xml:space="preserve">laat de put zijn mond over mij niet toesluiten," zoals over de verdoemden, tussen wie en </w:t>
      </w:r>
      <w:r w:rsidRPr="00907F51">
        <w:rPr>
          <w:spacing w:val="-2"/>
          <w:lang w:val="nl-NL"/>
        </w:rPr>
        <w:t xml:space="preserve">het </w:t>
      </w:r>
      <w:r w:rsidRPr="00907F51">
        <w:rPr>
          <w:spacing w:val="-4"/>
          <w:lang w:val="nl-NL"/>
        </w:rPr>
        <w:t xml:space="preserve">leven </w:t>
      </w:r>
      <w:r w:rsidRPr="00907F51">
        <w:rPr>
          <w:lang w:val="nl-NL"/>
        </w:rPr>
        <w:t xml:space="preserve">een </w:t>
      </w:r>
      <w:r w:rsidRPr="00907F51">
        <w:rPr>
          <w:spacing w:val="2"/>
          <w:lang w:val="nl-NL"/>
        </w:rPr>
        <w:t xml:space="preserve">grote </w:t>
      </w:r>
      <w:r w:rsidRPr="00907F51">
        <w:rPr>
          <w:lang w:val="nl-NL"/>
        </w:rPr>
        <w:t xml:space="preserve">kloof gevestigd </w:t>
      </w:r>
      <w:r w:rsidRPr="00907F51">
        <w:rPr>
          <w:spacing w:val="-4"/>
          <w:lang w:val="nl-NL"/>
        </w:rPr>
        <w:t xml:space="preserve">is, Psalm </w:t>
      </w:r>
      <w:r w:rsidRPr="00907F51">
        <w:rPr>
          <w:lang w:val="nl-NL"/>
        </w:rPr>
        <w:t>69:3-16. Zijn toestand was treurig, maar niet, zoals die van hen</w:t>
      </w:r>
      <w:r w:rsidRPr="00907F51">
        <w:rPr>
          <w:spacing w:val="-18"/>
          <w:lang w:val="nl-NL"/>
        </w:rPr>
        <w:t xml:space="preserve"> </w:t>
      </w:r>
      <w:r w:rsidRPr="00907F51">
        <w:rPr>
          <w:spacing w:val="-3"/>
          <w:lang w:val="nl-NL"/>
        </w:rPr>
        <w:t>wanhopig.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6"/>
          <w:numId w:val="141"/>
        </w:numPr>
        <w:tabs>
          <w:tab w:val="left" w:pos="423"/>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Gans </w:t>
      </w:r>
      <w:r w:rsidRPr="00907F51">
        <w:rPr>
          <w:rFonts w:ascii="Times New Roman" w:hAnsi="Times New Roman"/>
          <w:sz w:val="24"/>
          <w:lang w:val="nl-NL"/>
        </w:rPr>
        <w:t xml:space="preserve">Israël is verschrikt door dit oordeel, vers 34. Zij </w:t>
      </w:r>
      <w:r w:rsidRPr="00907F51">
        <w:rPr>
          <w:rFonts w:ascii="Times New Roman" w:hAnsi="Times New Roman"/>
          <w:i/>
          <w:sz w:val="24"/>
          <w:lang w:val="nl-NL"/>
        </w:rPr>
        <w:t xml:space="preserve">vloden voor hun geschrei. </w:t>
      </w:r>
      <w:r w:rsidRPr="00907F51">
        <w:rPr>
          <w:rFonts w:ascii="Times New Roman" w:hAnsi="Times New Roman"/>
          <w:spacing w:val="-5"/>
          <w:sz w:val="24"/>
          <w:lang w:val="nl-NL"/>
        </w:rPr>
        <w:t xml:space="preserve">Zij </w:t>
      </w:r>
      <w:r w:rsidRPr="00907F51">
        <w:rPr>
          <w:rFonts w:ascii="Times New Roman" w:hAnsi="Times New Roman"/>
          <w:spacing w:val="-2"/>
          <w:sz w:val="24"/>
          <w:lang w:val="nl-NL"/>
        </w:rPr>
        <w:t xml:space="preserve">riepen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hulp, </w:t>
      </w:r>
      <w:r w:rsidRPr="00907F51">
        <w:rPr>
          <w:rFonts w:ascii="Times New Roman" w:hAnsi="Times New Roman"/>
          <w:sz w:val="24"/>
          <w:lang w:val="nl-NL"/>
        </w:rPr>
        <w:t xml:space="preserve">toen het te </w:t>
      </w:r>
      <w:r w:rsidRPr="00907F51">
        <w:rPr>
          <w:rFonts w:ascii="Times New Roman" w:hAnsi="Times New Roman"/>
          <w:spacing w:val="-3"/>
          <w:sz w:val="24"/>
          <w:lang w:val="nl-NL"/>
        </w:rPr>
        <w:t xml:space="preserve">laat </w:t>
      </w:r>
      <w:r w:rsidRPr="00907F51">
        <w:rPr>
          <w:rFonts w:ascii="Times New Roman" w:hAnsi="Times New Roman"/>
          <w:sz w:val="24"/>
          <w:lang w:val="nl-NL"/>
        </w:rPr>
        <w:t xml:space="preserve">was, hun droevige kreten hebben, inplaats van hun naburen hun </w:t>
      </w:r>
      <w:r w:rsidRPr="00907F51">
        <w:rPr>
          <w:rFonts w:ascii="Times New Roman" w:hAnsi="Times New Roman"/>
          <w:spacing w:val="-2"/>
          <w:sz w:val="24"/>
          <w:lang w:val="nl-NL"/>
        </w:rPr>
        <w:t xml:space="preserve">ter </w:t>
      </w:r>
      <w:r w:rsidRPr="00907F51">
        <w:rPr>
          <w:rFonts w:ascii="Times New Roman" w:hAnsi="Times New Roman"/>
          <w:spacing w:val="-3"/>
          <w:sz w:val="24"/>
          <w:lang w:val="nl-NL"/>
        </w:rPr>
        <w:t xml:space="preserve">hulpe </w:t>
      </w:r>
      <w:r w:rsidRPr="00907F51">
        <w:rPr>
          <w:rFonts w:ascii="Times New Roman" w:hAnsi="Times New Roman"/>
          <w:sz w:val="24"/>
          <w:lang w:val="nl-NL"/>
        </w:rPr>
        <w:t xml:space="preserve">te doen </w:t>
      </w:r>
      <w:r w:rsidRPr="00907F51">
        <w:rPr>
          <w:rFonts w:ascii="Times New Roman" w:hAnsi="Times New Roman"/>
          <w:spacing w:val="-3"/>
          <w:sz w:val="24"/>
          <w:lang w:val="nl-NL"/>
        </w:rPr>
        <w:t xml:space="preserve">komen, </w:t>
      </w:r>
      <w:r w:rsidRPr="00907F51">
        <w:rPr>
          <w:rFonts w:ascii="Times New Roman" w:hAnsi="Times New Roman"/>
          <w:sz w:val="24"/>
          <w:lang w:val="nl-NL"/>
        </w:rPr>
        <w:t xml:space="preserve">hen zoveel te verder van hen weggedreven, </w:t>
      </w:r>
      <w:r w:rsidRPr="00907F51">
        <w:rPr>
          <w:rFonts w:ascii="Times New Roman" w:hAnsi="Times New Roman"/>
          <w:spacing w:val="-3"/>
          <w:sz w:val="24"/>
          <w:lang w:val="nl-NL"/>
        </w:rPr>
        <w:t xml:space="preserve">want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eigen </w:t>
      </w:r>
      <w:r w:rsidRPr="00907F51">
        <w:rPr>
          <w:rFonts w:ascii="Times New Roman" w:hAnsi="Times New Roman"/>
          <w:sz w:val="24"/>
          <w:lang w:val="nl-NL"/>
        </w:rPr>
        <w:t xml:space="preserve">en elkanders </w:t>
      </w:r>
      <w:r w:rsidRPr="00907F51">
        <w:rPr>
          <w:rFonts w:ascii="Times New Roman" w:hAnsi="Times New Roman"/>
          <w:spacing w:val="-5"/>
          <w:sz w:val="24"/>
          <w:lang w:val="nl-NL"/>
        </w:rPr>
        <w:t xml:space="preserve">schuld </w:t>
      </w:r>
      <w:r w:rsidRPr="00907F51">
        <w:rPr>
          <w:rFonts w:ascii="Times New Roman" w:hAnsi="Times New Roman"/>
          <w:spacing w:val="-3"/>
          <w:sz w:val="24"/>
          <w:lang w:val="nl-NL"/>
        </w:rPr>
        <w:t xml:space="preserve">kennende, </w:t>
      </w:r>
      <w:r w:rsidRPr="00907F51">
        <w:rPr>
          <w:rFonts w:ascii="Times New Roman" w:hAnsi="Times New Roman"/>
          <w:sz w:val="24"/>
          <w:lang w:val="nl-NL"/>
        </w:rPr>
        <w:t xml:space="preserve">haastten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elkaar </w:t>
      </w:r>
      <w:r w:rsidRPr="00907F51">
        <w:rPr>
          <w:rFonts w:ascii="Times New Roman" w:hAnsi="Times New Roman"/>
          <w:sz w:val="24"/>
          <w:lang w:val="nl-NL"/>
        </w:rPr>
        <w:t xml:space="preserve">voort, zeggende: </w:t>
      </w:r>
      <w:r w:rsidRPr="00907F51">
        <w:rPr>
          <w:rFonts w:ascii="Times New Roman" w:hAnsi="Times New Roman"/>
          <w:i/>
          <w:sz w:val="24"/>
          <w:lang w:val="nl-NL"/>
        </w:rPr>
        <w:t xml:space="preserve">dat ons de aarde misschien niet verslinde. </w:t>
      </w:r>
      <w:r w:rsidRPr="00907F51">
        <w:rPr>
          <w:rFonts w:ascii="Times New Roman" w:hAnsi="Times New Roman"/>
          <w:sz w:val="24"/>
          <w:lang w:val="nl-NL"/>
        </w:rPr>
        <w:t xml:space="preserve">Het verderf van anderen moet ons ter waarschuwing </w:t>
      </w:r>
      <w:r w:rsidRPr="00907F51">
        <w:rPr>
          <w:rFonts w:ascii="Times New Roman" w:hAnsi="Times New Roman"/>
          <w:spacing w:val="-5"/>
          <w:sz w:val="24"/>
          <w:lang w:val="nl-NL"/>
        </w:rPr>
        <w:t xml:space="preserve">zijn. </w:t>
      </w:r>
      <w:r w:rsidRPr="00907F51">
        <w:rPr>
          <w:rFonts w:ascii="Times New Roman" w:hAnsi="Times New Roman"/>
          <w:spacing w:val="-3"/>
          <w:sz w:val="24"/>
          <w:lang w:val="nl-NL"/>
        </w:rPr>
        <w:t xml:space="preserve">Indien </w:t>
      </w:r>
      <w:r w:rsidRPr="00907F51">
        <w:rPr>
          <w:rFonts w:ascii="Times New Roman" w:hAnsi="Times New Roman"/>
          <w:spacing w:val="-5"/>
          <w:sz w:val="24"/>
          <w:lang w:val="nl-NL"/>
        </w:rPr>
        <w:t xml:space="preserve">wij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het geloof de kreten konden horen van </w:t>
      </w:r>
      <w:r w:rsidRPr="00907F51">
        <w:rPr>
          <w:rFonts w:ascii="Times New Roman" w:hAnsi="Times New Roman"/>
          <w:spacing w:val="-3"/>
          <w:sz w:val="24"/>
          <w:lang w:val="nl-NL"/>
        </w:rPr>
        <w:t xml:space="preserve">hen,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de bodemloze afgrond gaan, dan zouden wij ons </w:t>
      </w:r>
      <w:r w:rsidRPr="00907F51">
        <w:rPr>
          <w:rFonts w:ascii="Times New Roman" w:hAnsi="Times New Roman"/>
          <w:spacing w:val="-3"/>
          <w:sz w:val="24"/>
          <w:lang w:val="nl-NL"/>
        </w:rPr>
        <w:t xml:space="preserve">meer </w:t>
      </w:r>
      <w:r w:rsidRPr="00907F51">
        <w:rPr>
          <w:rFonts w:ascii="Times New Roman" w:hAnsi="Times New Roman"/>
          <w:sz w:val="24"/>
          <w:lang w:val="nl-NL"/>
        </w:rPr>
        <w:t xml:space="preserve">benaarstigen </w:t>
      </w:r>
      <w:r w:rsidRPr="00907F51">
        <w:rPr>
          <w:rFonts w:ascii="Times New Roman" w:hAnsi="Times New Roman"/>
          <w:spacing w:val="2"/>
          <w:sz w:val="24"/>
          <w:lang w:val="nl-NL"/>
        </w:rPr>
        <w:t xml:space="preserve">om </w:t>
      </w:r>
      <w:r w:rsidRPr="00907F51">
        <w:rPr>
          <w:rFonts w:ascii="Times New Roman" w:hAnsi="Times New Roman"/>
          <w:sz w:val="24"/>
          <w:lang w:val="nl-NL"/>
        </w:rPr>
        <w:t>te ontkomen, om onzes levens wil, opdat ook wij niet in hetzelfde oordeel</w:t>
      </w:r>
      <w:r w:rsidRPr="00907F51">
        <w:rPr>
          <w:rFonts w:ascii="Times New Roman" w:hAnsi="Times New Roman"/>
          <w:spacing w:val="-26"/>
          <w:sz w:val="24"/>
          <w:lang w:val="nl-NL"/>
        </w:rPr>
        <w:t xml:space="preserve"> </w:t>
      </w:r>
      <w:r w:rsidRPr="00907F51">
        <w:rPr>
          <w:rFonts w:ascii="Times New Roman" w:hAnsi="Times New Roman"/>
          <w:sz w:val="24"/>
          <w:lang w:val="nl-NL"/>
        </w:rPr>
        <w:t>vallen.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bookmarkStart w:id="65" w:name="16:35-40"/>
      <w:bookmarkEnd w:id="65"/>
      <w:r w:rsidRPr="00907F51">
        <w:rPr>
          <w:lang w:val="nl-NL"/>
        </w:rPr>
        <w:t>Numeri</w:t>
      </w:r>
      <w:r w:rsidRPr="00907F51">
        <w:rPr>
          <w:spacing w:val="-25"/>
          <w:lang w:val="nl-NL"/>
        </w:rPr>
        <w:t xml:space="preserve"> </w:t>
      </w:r>
      <w:r w:rsidRPr="00907F51">
        <w:rPr>
          <w:lang w:val="nl-NL"/>
        </w:rPr>
        <w:t>16:35-40</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right="120"/>
        <w:jc w:val="both"/>
        <w:rPr>
          <w:lang w:val="nl-NL"/>
        </w:rPr>
      </w:pPr>
      <w:r w:rsidRPr="00907F51">
        <w:rPr>
          <w:spacing w:val="-6"/>
          <w:lang w:val="nl-NL"/>
        </w:rPr>
        <w:t xml:space="preserve">Wij </w:t>
      </w:r>
      <w:r w:rsidRPr="00907F51">
        <w:rPr>
          <w:lang w:val="nl-NL"/>
        </w:rPr>
        <w:t xml:space="preserve">moeten </w:t>
      </w:r>
      <w:r w:rsidRPr="00907F51">
        <w:rPr>
          <w:spacing w:val="-3"/>
          <w:lang w:val="nl-NL"/>
        </w:rPr>
        <w:t xml:space="preserve">nu </w:t>
      </w:r>
      <w:r w:rsidRPr="00907F51">
        <w:rPr>
          <w:lang w:val="nl-NL"/>
        </w:rPr>
        <w:t xml:space="preserve">terugzien </w:t>
      </w:r>
      <w:r w:rsidRPr="00907F51">
        <w:rPr>
          <w:spacing w:val="-3"/>
          <w:lang w:val="nl-NL"/>
        </w:rPr>
        <w:t xml:space="preserve">naar </w:t>
      </w:r>
      <w:r w:rsidRPr="00907F51">
        <w:rPr>
          <w:lang w:val="nl-NL"/>
        </w:rPr>
        <w:t xml:space="preserve">de deur van de tabernakel, waar wij hen lieten, die naar </w:t>
      </w:r>
      <w:r w:rsidRPr="00907F51">
        <w:rPr>
          <w:spacing w:val="-2"/>
          <w:lang w:val="nl-NL"/>
        </w:rPr>
        <w:t xml:space="preserve">het </w:t>
      </w:r>
      <w:r w:rsidRPr="00907F51">
        <w:rPr>
          <w:lang w:val="nl-NL"/>
        </w:rPr>
        <w:t xml:space="preserve">priesterambt stonden, </w:t>
      </w:r>
      <w:r w:rsidRPr="00907F51">
        <w:rPr>
          <w:spacing w:val="-3"/>
          <w:lang w:val="nl-NL"/>
        </w:rPr>
        <w:t xml:space="preserve">met </w:t>
      </w:r>
      <w:r w:rsidRPr="00907F51">
        <w:rPr>
          <w:lang w:val="nl-NL"/>
        </w:rPr>
        <w:t xml:space="preserve">hun wierookvaten in de hand, gereed om reukwerk te offeren, en </w:t>
      </w:r>
      <w:r w:rsidRPr="00907F51">
        <w:rPr>
          <w:spacing w:val="-3"/>
          <w:lang w:val="nl-NL"/>
        </w:rPr>
        <w:t xml:space="preserve">hier </w:t>
      </w:r>
      <w:r w:rsidRPr="00907F51">
        <w:rPr>
          <w:spacing w:val="-4"/>
          <w:lang w:val="nl-NL"/>
        </w:rPr>
        <w:t>bevinden</w:t>
      </w:r>
      <w:r w:rsidRPr="00907F51">
        <w:rPr>
          <w:spacing w:val="3"/>
          <w:lang w:val="nl-NL"/>
        </w:rPr>
        <w:t xml:space="preserve"> </w:t>
      </w:r>
      <w:r w:rsidRPr="00907F51">
        <w:rPr>
          <w:spacing w:val="-4"/>
          <w:lang w:val="nl-NL"/>
        </w:rPr>
        <w:t>wij:</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35"/>
        </w:numPr>
        <w:tabs>
          <w:tab w:val="left" w:pos="3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wraak aan hen geoefend </w:t>
      </w:r>
      <w:r w:rsidRPr="00907F51">
        <w:rPr>
          <w:rFonts w:ascii="Times New Roman"/>
          <w:spacing w:val="-4"/>
          <w:sz w:val="24"/>
          <w:lang w:val="nl-NL"/>
        </w:rPr>
        <w:t xml:space="preserve">is, </w:t>
      </w:r>
      <w:r w:rsidRPr="00907F51">
        <w:rPr>
          <w:rFonts w:ascii="Times New Roman"/>
          <w:sz w:val="24"/>
          <w:lang w:val="nl-NL"/>
        </w:rPr>
        <w:t xml:space="preserve">vers 35. Het </w:t>
      </w:r>
      <w:r w:rsidRPr="00907F51">
        <w:rPr>
          <w:rFonts w:ascii="Times New Roman"/>
          <w:spacing w:val="-4"/>
          <w:sz w:val="24"/>
          <w:lang w:val="nl-NL"/>
        </w:rPr>
        <w:t xml:space="preserve">is </w:t>
      </w:r>
      <w:r w:rsidRPr="00907F51">
        <w:rPr>
          <w:rFonts w:ascii="Times New Roman"/>
          <w:sz w:val="24"/>
          <w:lang w:val="nl-NL"/>
        </w:rPr>
        <w:t xml:space="preserve">waarschijnlijk dat toen de aarde zich opende in het leger om Dathan en Abiram te verslinden, </w:t>
      </w:r>
      <w:r w:rsidRPr="00907F51">
        <w:rPr>
          <w:rFonts w:ascii="Times New Roman"/>
          <w:i/>
          <w:sz w:val="24"/>
          <w:lang w:val="nl-NL"/>
        </w:rPr>
        <w:t xml:space="preserve">een vuur uitging van de Heere en de </w:t>
      </w:r>
      <w:r w:rsidRPr="00907F51">
        <w:rPr>
          <w:rFonts w:ascii="Times New Roman"/>
          <w:i/>
          <w:spacing w:val="-4"/>
          <w:sz w:val="24"/>
          <w:lang w:val="nl-NL"/>
        </w:rPr>
        <w:t xml:space="preserve">twee </w:t>
      </w:r>
      <w:r w:rsidRPr="00907F51">
        <w:rPr>
          <w:rFonts w:ascii="Times New Roman"/>
          <w:i/>
          <w:sz w:val="24"/>
          <w:lang w:val="nl-NL"/>
        </w:rPr>
        <w:t xml:space="preserve">honderd en vijftig mannen verteerde, die reukwerk offerden, </w:t>
      </w:r>
      <w:r w:rsidRPr="00907F51">
        <w:rPr>
          <w:rFonts w:ascii="Times New Roman"/>
          <w:spacing w:val="-4"/>
          <w:sz w:val="24"/>
          <w:lang w:val="nl-NL"/>
        </w:rPr>
        <w:t xml:space="preserve">terwijl </w:t>
      </w:r>
      <w:r w:rsidRPr="00907F51">
        <w:rPr>
          <w:rFonts w:ascii="Times New Roman"/>
          <w:sz w:val="24"/>
          <w:lang w:val="nl-NL"/>
        </w:rPr>
        <w:t xml:space="preserve">Aaron, </w:t>
      </w:r>
      <w:r w:rsidRPr="00907F51">
        <w:rPr>
          <w:rFonts w:ascii="Times New Roman"/>
          <w:spacing w:val="-5"/>
          <w:sz w:val="24"/>
          <w:lang w:val="nl-NL"/>
        </w:rPr>
        <w:t xml:space="preserve">die </w:t>
      </w:r>
      <w:r w:rsidRPr="00907F51">
        <w:rPr>
          <w:rFonts w:ascii="Times New Roman"/>
          <w:spacing w:val="-6"/>
          <w:sz w:val="24"/>
          <w:lang w:val="nl-NL"/>
        </w:rPr>
        <w:t xml:space="preserve">bij </w:t>
      </w:r>
      <w:r w:rsidRPr="00907F51">
        <w:rPr>
          <w:rFonts w:ascii="Times New Roman"/>
          <w:sz w:val="24"/>
          <w:lang w:val="nl-NL"/>
        </w:rPr>
        <w:t xml:space="preserve">hen stond,  </w:t>
      </w:r>
      <w:r w:rsidRPr="00907F51">
        <w:rPr>
          <w:rFonts w:ascii="Times New Roman"/>
          <w:spacing w:val="-5"/>
          <w:sz w:val="24"/>
          <w:lang w:val="nl-NL"/>
        </w:rPr>
        <w:t xml:space="preserve">in </w:t>
      </w:r>
      <w:r w:rsidRPr="00907F51">
        <w:rPr>
          <w:rFonts w:ascii="Times New Roman"/>
          <w:sz w:val="24"/>
          <w:lang w:val="nl-NL"/>
        </w:rPr>
        <w:t xml:space="preserve">het </w:t>
      </w:r>
      <w:r w:rsidRPr="00907F51">
        <w:rPr>
          <w:rFonts w:ascii="Times New Roman"/>
          <w:spacing w:val="-4"/>
          <w:sz w:val="24"/>
          <w:lang w:val="nl-NL"/>
        </w:rPr>
        <w:t xml:space="preserve">leven </w:t>
      </w:r>
      <w:r w:rsidRPr="00907F51">
        <w:rPr>
          <w:rFonts w:ascii="Times New Roman"/>
          <w:sz w:val="24"/>
          <w:lang w:val="nl-NL"/>
        </w:rPr>
        <w:t xml:space="preserve">gespaard </w:t>
      </w:r>
      <w:r w:rsidRPr="00907F51">
        <w:rPr>
          <w:rFonts w:ascii="Times New Roman"/>
          <w:spacing w:val="-5"/>
          <w:sz w:val="24"/>
          <w:lang w:val="nl-NL"/>
        </w:rPr>
        <w:t xml:space="preserve">bleef. </w:t>
      </w:r>
      <w:r w:rsidRPr="00907F51">
        <w:rPr>
          <w:rFonts w:ascii="Times New Roman"/>
          <w:sz w:val="24"/>
          <w:lang w:val="nl-NL"/>
        </w:rPr>
        <w:t xml:space="preserve">Deze straf was wel </w:t>
      </w:r>
      <w:r w:rsidRPr="00907F51">
        <w:rPr>
          <w:rFonts w:ascii="Times New Roman"/>
          <w:spacing w:val="-3"/>
          <w:sz w:val="24"/>
          <w:lang w:val="nl-NL"/>
        </w:rPr>
        <w:t xml:space="preserve">niet </w:t>
      </w:r>
      <w:r w:rsidRPr="00907F51">
        <w:rPr>
          <w:rFonts w:ascii="Times New Roman"/>
          <w:sz w:val="24"/>
          <w:lang w:val="nl-NL"/>
        </w:rPr>
        <w:t xml:space="preserve">iets nieuws, zoals de vorige, want Nadab en </w:t>
      </w:r>
      <w:r w:rsidRPr="00907F51">
        <w:rPr>
          <w:rFonts w:ascii="Times New Roman"/>
          <w:spacing w:val="-3"/>
          <w:sz w:val="24"/>
          <w:lang w:val="nl-NL"/>
        </w:rPr>
        <w:t xml:space="preserve">Abihu zijn aldus gestorven, maar </w:t>
      </w:r>
      <w:r w:rsidRPr="00907F51">
        <w:rPr>
          <w:rFonts w:ascii="Times New Roman"/>
          <w:sz w:val="24"/>
          <w:lang w:val="nl-NL"/>
        </w:rPr>
        <w:t xml:space="preserve">zij was </w:t>
      </w:r>
      <w:r w:rsidRPr="00907F51">
        <w:rPr>
          <w:rFonts w:ascii="Times New Roman"/>
          <w:spacing w:val="-3"/>
          <w:sz w:val="24"/>
          <w:lang w:val="nl-NL"/>
        </w:rPr>
        <w:t xml:space="preserve">niet minder vreemd </w:t>
      </w:r>
      <w:r w:rsidRPr="00907F51">
        <w:rPr>
          <w:rFonts w:ascii="Times New Roman"/>
          <w:sz w:val="24"/>
          <w:lang w:val="nl-NL"/>
        </w:rPr>
        <w:t xml:space="preserve">of </w:t>
      </w:r>
      <w:r w:rsidRPr="00907F51">
        <w:rPr>
          <w:rFonts w:ascii="Times New Roman"/>
          <w:spacing w:val="-3"/>
          <w:sz w:val="24"/>
          <w:lang w:val="nl-NL"/>
        </w:rPr>
        <w:t xml:space="preserve">schrikkelijk, </w:t>
      </w:r>
      <w:r w:rsidRPr="00907F51">
        <w:rPr>
          <w:rFonts w:ascii="Times New Roman"/>
          <w:sz w:val="24"/>
          <w:lang w:val="nl-NL"/>
        </w:rPr>
        <w:t>en het</w:t>
      </w:r>
      <w:r w:rsidRPr="00907F51">
        <w:rPr>
          <w:rFonts w:ascii="Times New Roman"/>
          <w:spacing w:val="12"/>
          <w:sz w:val="24"/>
          <w:lang w:val="nl-NL"/>
        </w:rPr>
        <w:t xml:space="preserve"> </w:t>
      </w:r>
      <w:r w:rsidRPr="00907F51">
        <w:rPr>
          <w:rFonts w:ascii="Times New Roman"/>
          <w:spacing w:val="-3"/>
          <w:sz w:val="24"/>
          <w:lang w:val="nl-NL"/>
        </w:rPr>
        <w:t>bleek:</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35"/>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onze God een verterend vuur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Is de donder een </w:t>
      </w:r>
      <w:r w:rsidRPr="00907F51">
        <w:rPr>
          <w:rFonts w:ascii="Times New Roman" w:hAnsi="Times New Roman"/>
          <w:spacing w:val="-4"/>
          <w:sz w:val="24"/>
          <w:lang w:val="nl-NL"/>
        </w:rPr>
        <w:t xml:space="preserve">aanduiding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verschrikking </w:t>
      </w:r>
      <w:r w:rsidRPr="00907F51">
        <w:rPr>
          <w:rFonts w:ascii="Times New Roman" w:hAnsi="Times New Roman"/>
          <w:spacing w:val="-2"/>
          <w:sz w:val="24"/>
          <w:lang w:val="nl-NL"/>
        </w:rPr>
        <w:t xml:space="preserve">van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stem?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bliksem </w:t>
      </w:r>
      <w:r w:rsidRPr="00907F51">
        <w:rPr>
          <w:rFonts w:ascii="Times New Roman" w:hAnsi="Times New Roman"/>
          <w:sz w:val="24"/>
          <w:lang w:val="nl-NL"/>
        </w:rPr>
        <w:t xml:space="preserve">is het </w:t>
      </w:r>
      <w:r w:rsidRPr="00907F51">
        <w:rPr>
          <w:rFonts w:ascii="Times New Roman" w:hAnsi="Times New Roman"/>
          <w:spacing w:val="-3"/>
          <w:sz w:val="24"/>
          <w:lang w:val="nl-NL"/>
        </w:rPr>
        <w:t xml:space="preserve">teken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macht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Zijn hand. </w:t>
      </w:r>
      <w:r w:rsidRPr="00907F51">
        <w:rPr>
          <w:rFonts w:ascii="Times New Roman" w:hAnsi="Times New Roman"/>
          <w:sz w:val="24"/>
          <w:lang w:val="nl-NL"/>
        </w:rPr>
        <w:t xml:space="preserve">Wij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er de </w:t>
      </w:r>
      <w:r w:rsidRPr="00907F51">
        <w:rPr>
          <w:rFonts w:ascii="Times New Roman" w:hAnsi="Times New Roman"/>
          <w:spacing w:val="-3"/>
          <w:sz w:val="24"/>
          <w:lang w:val="nl-NL"/>
        </w:rPr>
        <w:t xml:space="preserve">hitte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het </w:t>
      </w:r>
      <w:r w:rsidRPr="00907F51">
        <w:rPr>
          <w:rFonts w:ascii="Times New Roman" w:hAnsi="Times New Roman"/>
          <w:sz w:val="24"/>
          <w:lang w:val="nl-NL"/>
        </w:rPr>
        <w:t xml:space="preserve">vuur in te zien, dat de tegenstanders zal </w:t>
      </w:r>
      <w:r w:rsidRPr="00907F51">
        <w:rPr>
          <w:rFonts w:ascii="Times New Roman" w:hAnsi="Times New Roman"/>
          <w:spacing w:val="-4"/>
          <w:sz w:val="24"/>
          <w:lang w:val="nl-NL"/>
        </w:rPr>
        <w:t xml:space="preserve">verslinden, </w:t>
      </w:r>
      <w:r w:rsidRPr="00907F51">
        <w:rPr>
          <w:rFonts w:ascii="Times New Roman" w:hAnsi="Times New Roman"/>
          <w:sz w:val="24"/>
          <w:lang w:val="nl-NL"/>
        </w:rPr>
        <w:t xml:space="preserve">en er uit af te </w:t>
      </w:r>
      <w:r w:rsidRPr="00907F51">
        <w:rPr>
          <w:rFonts w:ascii="Times New Roman" w:hAnsi="Times New Roman"/>
          <w:spacing w:val="-3"/>
          <w:sz w:val="24"/>
          <w:lang w:val="nl-NL"/>
        </w:rPr>
        <w:t xml:space="preserve">leiden </w:t>
      </w:r>
      <w:r w:rsidRPr="00907F51">
        <w:rPr>
          <w:rFonts w:ascii="Times New Roman" w:hAnsi="Times New Roman"/>
          <w:sz w:val="24"/>
          <w:lang w:val="nl-NL"/>
        </w:rPr>
        <w:t xml:space="preserve">hoe </w:t>
      </w:r>
      <w:r w:rsidRPr="00907F51">
        <w:rPr>
          <w:rFonts w:ascii="Times New Roman" w:hAnsi="Times New Roman"/>
          <w:spacing w:val="-3"/>
          <w:sz w:val="24"/>
          <w:lang w:val="nl-NL"/>
        </w:rPr>
        <w:t xml:space="preserve">vreeslijk </w:t>
      </w:r>
      <w:r w:rsidRPr="00907F51">
        <w:rPr>
          <w:rFonts w:ascii="Times New Roman" w:hAnsi="Times New Roman"/>
          <w:sz w:val="24"/>
          <w:lang w:val="nl-NL"/>
        </w:rPr>
        <w:t xml:space="preserve">het is, </w:t>
      </w:r>
      <w:r w:rsidRPr="00907F51">
        <w:rPr>
          <w:rFonts w:ascii="Times New Roman" w:hAnsi="Times New Roman"/>
          <w:spacing w:val="-3"/>
          <w:sz w:val="24"/>
          <w:lang w:val="nl-NL"/>
        </w:rPr>
        <w:t xml:space="preserve">"in </w:t>
      </w:r>
      <w:r w:rsidRPr="00907F51">
        <w:rPr>
          <w:rFonts w:ascii="Times New Roman" w:hAnsi="Times New Roman"/>
          <w:sz w:val="24"/>
          <w:lang w:val="nl-NL"/>
        </w:rPr>
        <w:t>de</w:t>
      </w:r>
      <w:r w:rsidRPr="00907F51">
        <w:rPr>
          <w:rFonts w:ascii="Times New Roman" w:hAnsi="Times New Roman"/>
          <w:spacing w:val="-10"/>
          <w:sz w:val="24"/>
          <w:lang w:val="nl-NL"/>
        </w:rPr>
        <w:t xml:space="preserve"> </w:t>
      </w:r>
      <w:r w:rsidRPr="00907F51">
        <w:rPr>
          <w:rFonts w:ascii="Times New Roman" w:hAnsi="Times New Roman"/>
          <w:sz w:val="24"/>
          <w:lang w:val="nl-NL"/>
        </w:rPr>
        <w:t>handen</w:t>
      </w:r>
      <w:r w:rsidRPr="00907F51">
        <w:rPr>
          <w:rFonts w:ascii="Times New Roman" w:hAnsi="Times New Roman"/>
          <w:spacing w:val="-10"/>
          <w:sz w:val="24"/>
          <w:lang w:val="nl-NL"/>
        </w:rPr>
        <w:t xml:space="preserve"> </w:t>
      </w:r>
      <w:r w:rsidRPr="00907F51">
        <w:rPr>
          <w:rFonts w:ascii="Times New Roman" w:hAnsi="Times New Roman"/>
          <w:sz w:val="24"/>
          <w:lang w:val="nl-NL"/>
        </w:rPr>
        <w:t>van</w:t>
      </w:r>
      <w:r w:rsidRPr="00907F51">
        <w:rPr>
          <w:rFonts w:ascii="Times New Roman" w:hAnsi="Times New Roman"/>
          <w:spacing w:val="-10"/>
          <w:sz w:val="24"/>
          <w:lang w:val="nl-NL"/>
        </w:rPr>
        <w:t xml:space="preserve"> </w:t>
      </w:r>
      <w:r w:rsidRPr="00907F51">
        <w:rPr>
          <w:rFonts w:ascii="Times New Roman" w:hAnsi="Times New Roman"/>
          <w:sz w:val="24"/>
          <w:lang w:val="nl-NL"/>
        </w:rPr>
        <w:t>de</w:t>
      </w:r>
      <w:r w:rsidRPr="00907F51">
        <w:rPr>
          <w:rFonts w:ascii="Times New Roman" w:hAnsi="Times New Roman"/>
          <w:spacing w:val="-10"/>
          <w:sz w:val="24"/>
          <w:lang w:val="nl-NL"/>
        </w:rPr>
        <w:t xml:space="preserve"> </w:t>
      </w:r>
      <w:r w:rsidRPr="00907F51">
        <w:rPr>
          <w:rFonts w:ascii="Times New Roman" w:hAnsi="Times New Roman"/>
          <w:sz w:val="24"/>
          <w:lang w:val="nl-NL"/>
        </w:rPr>
        <w:t>levende</w:t>
      </w:r>
      <w:r w:rsidRPr="00907F51">
        <w:rPr>
          <w:rFonts w:ascii="Times New Roman" w:hAnsi="Times New Roman"/>
          <w:spacing w:val="-10"/>
          <w:sz w:val="24"/>
          <w:lang w:val="nl-NL"/>
        </w:rPr>
        <w:t xml:space="preserve"> </w:t>
      </w:r>
      <w:r w:rsidRPr="00907F51">
        <w:rPr>
          <w:rFonts w:ascii="Times New Roman" w:hAnsi="Times New Roman"/>
          <w:sz w:val="24"/>
          <w:lang w:val="nl-NL"/>
        </w:rPr>
        <w:t>God</w:t>
      </w:r>
      <w:r w:rsidRPr="00907F51">
        <w:rPr>
          <w:rFonts w:ascii="Times New Roman" w:hAnsi="Times New Roman"/>
          <w:spacing w:val="-10"/>
          <w:sz w:val="24"/>
          <w:lang w:val="nl-NL"/>
        </w:rPr>
        <w:t xml:space="preserve"> </w:t>
      </w:r>
      <w:r w:rsidRPr="00907F51">
        <w:rPr>
          <w:rFonts w:ascii="Times New Roman" w:hAnsi="Times New Roman"/>
          <w:sz w:val="24"/>
          <w:lang w:val="nl-NL"/>
        </w:rPr>
        <w:t>te</w:t>
      </w:r>
      <w:r w:rsidRPr="00907F51">
        <w:rPr>
          <w:rFonts w:ascii="Times New Roman" w:hAnsi="Times New Roman"/>
          <w:spacing w:val="-10"/>
          <w:sz w:val="24"/>
          <w:lang w:val="nl-NL"/>
        </w:rPr>
        <w:t xml:space="preserve"> </w:t>
      </w:r>
      <w:r w:rsidRPr="00907F51">
        <w:rPr>
          <w:rFonts w:ascii="Times New Roman" w:hAnsi="Times New Roman"/>
          <w:sz w:val="24"/>
          <w:lang w:val="nl-NL"/>
        </w:rPr>
        <w:t>vallen."</w:t>
      </w:r>
      <w:r w:rsidRPr="00907F51">
        <w:rPr>
          <w:rFonts w:ascii="Times New Roman" w:hAnsi="Times New Roman"/>
          <w:spacing w:val="-10"/>
          <w:sz w:val="24"/>
          <w:lang w:val="nl-NL"/>
        </w:rPr>
        <w:t xml:space="preserve"> </w:t>
      </w:r>
      <w:r w:rsidRPr="00907F51">
        <w:rPr>
          <w:rFonts w:ascii="Times New Roman" w:hAnsi="Times New Roman"/>
          <w:sz w:val="24"/>
          <w:lang w:val="nl-NL"/>
        </w:rPr>
        <w:t>Hebreeën</w:t>
      </w:r>
      <w:r w:rsidRPr="00907F51">
        <w:rPr>
          <w:rFonts w:ascii="Times New Roman" w:hAnsi="Times New Roman"/>
          <w:spacing w:val="-10"/>
          <w:sz w:val="24"/>
          <w:lang w:val="nl-NL"/>
        </w:rPr>
        <w:t xml:space="preserve"> </w:t>
      </w:r>
      <w:r w:rsidRPr="00907F51">
        <w:rPr>
          <w:rFonts w:ascii="Times New Roman" w:hAnsi="Times New Roman"/>
          <w:sz w:val="24"/>
          <w:lang w:val="nl-NL"/>
        </w:rPr>
        <w:t>10:27-31.</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35"/>
        </w:numPr>
        <w:tabs>
          <w:tab w:val="left" w:pos="38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het zeer gevaarlijk voor ons is, als wij ons mengen in hetgeen ons niet toekomt. </w:t>
      </w:r>
      <w:r w:rsidRPr="00907F51">
        <w:rPr>
          <w:rFonts w:ascii="Times New Roman"/>
          <w:spacing w:val="-2"/>
          <w:sz w:val="24"/>
          <w:lang w:val="nl-NL"/>
        </w:rPr>
        <w:t xml:space="preserve">God </w:t>
      </w:r>
      <w:r w:rsidRPr="00907F51">
        <w:rPr>
          <w:rFonts w:ascii="Times New Roman"/>
          <w:spacing w:val="-4"/>
          <w:sz w:val="24"/>
          <w:lang w:val="nl-NL"/>
        </w:rPr>
        <w:t>ijvert</w:t>
      </w:r>
      <w:r w:rsidRPr="00907F51">
        <w:rPr>
          <w:rFonts w:ascii="Times New Roman"/>
          <w:spacing w:val="52"/>
          <w:sz w:val="24"/>
          <w:lang w:val="nl-NL"/>
        </w:rPr>
        <w:t xml:space="preserve"> </w:t>
      </w:r>
      <w:r w:rsidRPr="00907F51">
        <w:rPr>
          <w:rFonts w:ascii="Times New Roman"/>
          <w:sz w:val="24"/>
          <w:lang w:val="nl-NL"/>
        </w:rPr>
        <w:t xml:space="preserve">voor de eer van </w:t>
      </w:r>
      <w:r w:rsidRPr="00907F51">
        <w:rPr>
          <w:rFonts w:ascii="Times New Roman"/>
          <w:spacing w:val="-6"/>
          <w:sz w:val="24"/>
          <w:lang w:val="nl-NL"/>
        </w:rPr>
        <w:t xml:space="preserve">Zijn </w:t>
      </w:r>
      <w:r w:rsidRPr="00907F51">
        <w:rPr>
          <w:rFonts w:ascii="Times New Roman"/>
          <w:spacing w:val="-3"/>
          <w:sz w:val="24"/>
          <w:lang w:val="nl-NL"/>
        </w:rPr>
        <w:t xml:space="preserve">eigen inzettingen, </w:t>
      </w:r>
      <w:r w:rsidRPr="00907F51">
        <w:rPr>
          <w:rFonts w:ascii="Times New Roman"/>
          <w:sz w:val="24"/>
          <w:lang w:val="nl-NL"/>
        </w:rPr>
        <w:t xml:space="preserve">en wil ze niet overweldigd zien. </w:t>
      </w:r>
      <w:r w:rsidRPr="00907F51">
        <w:rPr>
          <w:rFonts w:ascii="Times New Roman"/>
          <w:spacing w:val="-3"/>
          <w:sz w:val="24"/>
          <w:lang w:val="nl-NL"/>
        </w:rPr>
        <w:t xml:space="preserve">Hoogstwaarschijnlijk </w:t>
      </w:r>
      <w:r w:rsidRPr="00907F51">
        <w:rPr>
          <w:rFonts w:ascii="Times New Roman"/>
          <w:spacing w:val="-4"/>
          <w:sz w:val="24"/>
          <w:lang w:val="nl-NL"/>
        </w:rPr>
        <w:t xml:space="preserve">is </w:t>
      </w:r>
      <w:r w:rsidRPr="00907F51">
        <w:rPr>
          <w:rFonts w:ascii="Times New Roman"/>
          <w:sz w:val="24"/>
          <w:lang w:val="nl-NL"/>
        </w:rPr>
        <w:t xml:space="preserve">Korach </w:t>
      </w:r>
      <w:r w:rsidRPr="00907F51">
        <w:rPr>
          <w:rFonts w:ascii="Times New Roman"/>
          <w:spacing w:val="-4"/>
          <w:sz w:val="24"/>
          <w:lang w:val="nl-NL"/>
        </w:rPr>
        <w:t xml:space="preserve">zelf </w:t>
      </w:r>
      <w:r w:rsidRPr="00907F51">
        <w:rPr>
          <w:rFonts w:ascii="Times New Roman"/>
          <w:spacing w:val="-3"/>
          <w:sz w:val="24"/>
          <w:lang w:val="nl-NL"/>
        </w:rPr>
        <w:t xml:space="preserve">met </w:t>
      </w:r>
      <w:r w:rsidRPr="00907F51">
        <w:rPr>
          <w:rFonts w:ascii="Times New Roman"/>
          <w:sz w:val="24"/>
          <w:lang w:val="nl-NL"/>
        </w:rPr>
        <w:t xml:space="preserve">deze twee honderd en </w:t>
      </w:r>
      <w:r w:rsidRPr="00907F51">
        <w:rPr>
          <w:rFonts w:ascii="Times New Roman"/>
          <w:spacing w:val="-5"/>
          <w:sz w:val="24"/>
          <w:lang w:val="nl-NL"/>
        </w:rPr>
        <w:t xml:space="preserve">vijftig, die  </w:t>
      </w:r>
      <w:r w:rsidRPr="00907F51">
        <w:rPr>
          <w:rFonts w:ascii="Times New Roman"/>
          <w:spacing w:val="-3"/>
          <w:sz w:val="24"/>
          <w:lang w:val="nl-NL"/>
        </w:rPr>
        <w:t xml:space="preserve">zich  </w:t>
      </w:r>
      <w:r w:rsidRPr="00907F51">
        <w:rPr>
          <w:rFonts w:ascii="Times New Roman"/>
          <w:sz w:val="24"/>
          <w:lang w:val="nl-NL"/>
        </w:rPr>
        <w:t xml:space="preserve">vermeten </w:t>
      </w:r>
      <w:r w:rsidRPr="00907F51">
        <w:rPr>
          <w:rFonts w:ascii="Times New Roman"/>
          <w:spacing w:val="-3"/>
          <w:sz w:val="24"/>
          <w:lang w:val="nl-NL"/>
        </w:rPr>
        <w:t xml:space="preserve">hebben </w:t>
      </w:r>
      <w:r w:rsidRPr="00907F51">
        <w:rPr>
          <w:rFonts w:ascii="Times New Roman"/>
          <w:sz w:val="24"/>
          <w:lang w:val="nl-NL"/>
        </w:rPr>
        <w:t xml:space="preserve">reukwerk te </w:t>
      </w:r>
      <w:r w:rsidRPr="00907F51">
        <w:rPr>
          <w:rFonts w:ascii="Times New Roman"/>
          <w:spacing w:val="-5"/>
          <w:sz w:val="24"/>
          <w:lang w:val="nl-NL"/>
        </w:rPr>
        <w:t xml:space="preserve">willen </w:t>
      </w:r>
      <w:r w:rsidRPr="00907F51">
        <w:rPr>
          <w:rFonts w:ascii="Times New Roman"/>
          <w:spacing w:val="-3"/>
          <w:sz w:val="24"/>
          <w:lang w:val="nl-NL"/>
        </w:rPr>
        <w:t xml:space="preserve">offeren, </w:t>
      </w:r>
      <w:r w:rsidRPr="00907F51">
        <w:rPr>
          <w:rFonts w:ascii="Times New Roman"/>
          <w:sz w:val="24"/>
          <w:lang w:val="nl-NL"/>
        </w:rPr>
        <w:t xml:space="preserve">verteerd geworden, want het was het priesterschap, dat hij beoogde, en daarom </w:t>
      </w:r>
      <w:r w:rsidRPr="00907F51">
        <w:rPr>
          <w:rFonts w:ascii="Times New Roman"/>
          <w:spacing w:val="-3"/>
          <w:sz w:val="24"/>
          <w:lang w:val="nl-NL"/>
        </w:rPr>
        <w:t xml:space="preserve">hebben </w:t>
      </w:r>
      <w:r w:rsidRPr="00907F51">
        <w:rPr>
          <w:rFonts w:ascii="Times New Roman"/>
          <w:spacing w:val="-5"/>
          <w:sz w:val="24"/>
          <w:lang w:val="nl-NL"/>
        </w:rPr>
        <w:t xml:space="preserve">wij </w:t>
      </w:r>
      <w:r w:rsidRPr="00907F51">
        <w:rPr>
          <w:rFonts w:ascii="Times New Roman"/>
          <w:sz w:val="24"/>
          <w:lang w:val="nl-NL"/>
        </w:rPr>
        <w:t xml:space="preserve">reden te geloven, dat hij zijn post aan de deur van de tabernakel </w:t>
      </w:r>
      <w:r w:rsidRPr="00907F51">
        <w:rPr>
          <w:rFonts w:ascii="Times New Roman"/>
          <w:spacing w:val="-3"/>
          <w:sz w:val="24"/>
          <w:lang w:val="nl-NL"/>
        </w:rPr>
        <w:t xml:space="preserve">niet </w:t>
      </w:r>
      <w:r w:rsidRPr="00907F51">
        <w:rPr>
          <w:rFonts w:ascii="Times New Roman"/>
          <w:sz w:val="24"/>
          <w:lang w:val="nl-NL"/>
        </w:rPr>
        <w:t xml:space="preserve">verlaten heeft. Maar </w:t>
      </w:r>
      <w:r w:rsidRPr="00907F51">
        <w:rPr>
          <w:rFonts w:ascii="Times New Roman"/>
          <w:spacing w:val="-3"/>
          <w:sz w:val="24"/>
          <w:lang w:val="nl-NL"/>
        </w:rPr>
        <w:t xml:space="preserve">zie, </w:t>
      </w:r>
      <w:r w:rsidRPr="00907F51">
        <w:rPr>
          <w:rFonts w:ascii="Times New Roman"/>
          <w:spacing w:val="-6"/>
          <w:sz w:val="24"/>
          <w:lang w:val="nl-NL"/>
        </w:rPr>
        <w:t xml:space="preserve">zij, </w:t>
      </w:r>
      <w:r w:rsidRPr="00907F51">
        <w:rPr>
          <w:rFonts w:ascii="Times New Roman"/>
          <w:spacing w:val="-5"/>
          <w:sz w:val="24"/>
          <w:lang w:val="nl-NL"/>
        </w:rPr>
        <w:t xml:space="preserve">die </w:t>
      </w:r>
      <w:r w:rsidRPr="00907F51">
        <w:rPr>
          <w:rFonts w:ascii="Times New Roman"/>
          <w:spacing w:val="-3"/>
          <w:sz w:val="24"/>
          <w:lang w:val="nl-NL"/>
        </w:rPr>
        <w:t xml:space="preserve">zich </w:t>
      </w:r>
      <w:r w:rsidRPr="00907F51">
        <w:rPr>
          <w:rFonts w:ascii="Times New Roman"/>
          <w:spacing w:val="-4"/>
          <w:sz w:val="24"/>
          <w:lang w:val="nl-NL"/>
        </w:rPr>
        <w:t xml:space="preserve">vleiden </w:t>
      </w:r>
      <w:r w:rsidRPr="00907F51">
        <w:rPr>
          <w:rFonts w:ascii="Times New Roman"/>
          <w:spacing w:val="-3"/>
          <w:sz w:val="24"/>
          <w:lang w:val="nl-NL"/>
        </w:rPr>
        <w:t xml:space="preserve">met </w:t>
      </w:r>
      <w:r w:rsidRPr="00907F51">
        <w:rPr>
          <w:rFonts w:ascii="Times New Roman"/>
          <w:sz w:val="24"/>
          <w:lang w:val="nl-NL"/>
        </w:rPr>
        <w:t xml:space="preserve">de hoop </w:t>
      </w:r>
      <w:r w:rsidRPr="00907F51">
        <w:rPr>
          <w:rFonts w:ascii="Times New Roman"/>
          <w:spacing w:val="-3"/>
          <w:sz w:val="24"/>
          <w:lang w:val="nl-NL"/>
        </w:rPr>
        <w:t xml:space="preserve">van </w:t>
      </w:r>
      <w:r w:rsidRPr="00907F51">
        <w:rPr>
          <w:rFonts w:ascii="Times New Roman"/>
          <w:sz w:val="24"/>
          <w:lang w:val="nl-NL"/>
        </w:rPr>
        <w:t xml:space="preserve">priesters te zijn, worden tot offers gemaakt van de gerechtigheid Gods. Waren zij tevreden geweest met hun </w:t>
      </w:r>
      <w:r w:rsidRPr="00907F51">
        <w:rPr>
          <w:rFonts w:ascii="Times New Roman"/>
          <w:spacing w:val="-4"/>
          <w:sz w:val="24"/>
          <w:lang w:val="nl-NL"/>
        </w:rPr>
        <w:t xml:space="preserve">ambt als </w:t>
      </w:r>
      <w:r w:rsidRPr="00907F51">
        <w:rPr>
          <w:rFonts w:ascii="Times New Roman"/>
          <w:spacing w:val="-3"/>
          <w:sz w:val="24"/>
          <w:lang w:val="nl-NL"/>
        </w:rPr>
        <w:t xml:space="preserve">Levieten, </w:t>
      </w:r>
      <w:r w:rsidRPr="00907F51">
        <w:rPr>
          <w:rFonts w:ascii="Times New Roman"/>
          <w:sz w:val="24"/>
          <w:lang w:val="nl-NL"/>
        </w:rPr>
        <w:t xml:space="preserve">dat </w:t>
      </w:r>
      <w:r w:rsidRPr="00907F51">
        <w:rPr>
          <w:rFonts w:ascii="Times New Roman"/>
          <w:spacing w:val="-7"/>
          <w:sz w:val="24"/>
          <w:lang w:val="nl-NL"/>
        </w:rPr>
        <w:t xml:space="preserve">heilig </w:t>
      </w:r>
      <w:r w:rsidRPr="00907F51">
        <w:rPr>
          <w:rFonts w:ascii="Times New Roman"/>
          <w:sz w:val="24"/>
          <w:lang w:val="nl-NL"/>
        </w:rPr>
        <w:t xml:space="preserve">en eervol was, en beter dan zij verdienden, dan zouden zij in vreugde en ere hebben kunnen leven en sterven, maar evenals de engelen, die gezondigd </w:t>
      </w:r>
      <w:r w:rsidRPr="00907F51">
        <w:rPr>
          <w:rFonts w:ascii="Times New Roman"/>
          <w:spacing w:val="-4"/>
          <w:sz w:val="24"/>
          <w:lang w:val="nl-NL"/>
        </w:rPr>
        <w:t xml:space="preserve">hebben, </w:t>
      </w:r>
      <w:r w:rsidRPr="00907F51">
        <w:rPr>
          <w:rFonts w:ascii="Times New Roman"/>
          <w:sz w:val="24"/>
          <w:lang w:val="nl-NL"/>
        </w:rPr>
        <w:t xml:space="preserve">hun </w:t>
      </w:r>
      <w:r w:rsidRPr="00907F51">
        <w:rPr>
          <w:rFonts w:ascii="Times New Roman"/>
          <w:spacing w:val="-3"/>
          <w:sz w:val="24"/>
          <w:lang w:val="nl-NL"/>
        </w:rPr>
        <w:t xml:space="preserve">beginsel </w:t>
      </w:r>
      <w:r w:rsidRPr="00907F51">
        <w:rPr>
          <w:rFonts w:ascii="Times New Roman"/>
          <w:sz w:val="24"/>
          <w:lang w:val="nl-NL"/>
        </w:rPr>
        <w:t>verlatende, en strevende naar een eer, die voor hen niet bestemd was, werden</w:t>
      </w:r>
      <w:r w:rsidRPr="00907F51">
        <w:rPr>
          <w:rFonts w:ascii="Times New Roman"/>
          <w:spacing w:val="-7"/>
          <w:sz w:val="24"/>
          <w:lang w:val="nl-NL"/>
        </w:rPr>
        <w:t xml:space="preserve"> </w:t>
      </w:r>
      <w:r w:rsidRPr="00907F51">
        <w:rPr>
          <w:rFonts w:ascii="Times New Roman"/>
          <w:sz w:val="24"/>
          <w:lang w:val="nl-NL"/>
        </w:rPr>
        <w:t>zij</w:t>
      </w:r>
      <w:r w:rsidRPr="00907F51">
        <w:rPr>
          <w:rFonts w:ascii="Times New Roman"/>
          <w:spacing w:val="-7"/>
          <w:sz w:val="24"/>
          <w:lang w:val="nl-NL"/>
        </w:rPr>
        <w:t xml:space="preserve"> </w:t>
      </w:r>
      <w:r w:rsidRPr="00907F51">
        <w:rPr>
          <w:rFonts w:ascii="Times New Roman"/>
          <w:sz w:val="24"/>
          <w:lang w:val="nl-NL"/>
        </w:rPr>
        <w:t>neergeworpen</w:t>
      </w:r>
      <w:r w:rsidRPr="00907F51">
        <w:rPr>
          <w:rFonts w:ascii="Times New Roman"/>
          <w:spacing w:val="-7"/>
          <w:sz w:val="24"/>
          <w:lang w:val="nl-NL"/>
        </w:rPr>
        <w:t xml:space="preserve"> </w:t>
      </w:r>
      <w:r w:rsidRPr="00907F51">
        <w:rPr>
          <w:rFonts w:ascii="Times New Roman"/>
          <w:sz w:val="24"/>
          <w:lang w:val="nl-NL"/>
        </w:rPr>
        <w:t>in</w:t>
      </w:r>
      <w:r w:rsidRPr="00907F51">
        <w:rPr>
          <w:rFonts w:ascii="Times New Roman"/>
          <w:spacing w:val="-7"/>
          <w:sz w:val="24"/>
          <w:lang w:val="nl-NL"/>
        </w:rPr>
        <w:t xml:space="preserve"> </w:t>
      </w:r>
      <w:r w:rsidRPr="00907F51">
        <w:rPr>
          <w:rFonts w:ascii="Times New Roman"/>
          <w:sz w:val="24"/>
          <w:lang w:val="nl-NL"/>
        </w:rPr>
        <w:t>hades,</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7"/>
          <w:sz w:val="24"/>
          <w:lang w:val="nl-NL"/>
        </w:rPr>
        <w:t xml:space="preserve"> </w:t>
      </w:r>
      <w:r w:rsidRPr="00907F51">
        <w:rPr>
          <w:rFonts w:ascii="Times New Roman"/>
          <w:sz w:val="24"/>
          <w:lang w:val="nl-NL"/>
        </w:rPr>
        <w:t>wierookvaten</w:t>
      </w:r>
      <w:r w:rsidRPr="00907F51">
        <w:rPr>
          <w:rFonts w:ascii="Times New Roman"/>
          <w:spacing w:val="-7"/>
          <w:sz w:val="24"/>
          <w:lang w:val="nl-NL"/>
        </w:rPr>
        <w:t xml:space="preserve"> </w:t>
      </w:r>
      <w:r w:rsidRPr="00907F51">
        <w:rPr>
          <w:rFonts w:ascii="Times New Roman"/>
          <w:sz w:val="24"/>
          <w:lang w:val="nl-NL"/>
        </w:rPr>
        <w:t>uit</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7"/>
          <w:sz w:val="24"/>
          <w:lang w:val="nl-NL"/>
        </w:rPr>
        <w:t xml:space="preserve"> </w:t>
      </w:r>
      <w:r w:rsidRPr="00907F51">
        <w:rPr>
          <w:rFonts w:ascii="Times New Roman"/>
          <w:sz w:val="24"/>
          <w:lang w:val="nl-NL"/>
        </w:rPr>
        <w:t>handen</w:t>
      </w:r>
      <w:r w:rsidRPr="00907F51">
        <w:rPr>
          <w:rFonts w:ascii="Times New Roman"/>
          <w:spacing w:val="-7"/>
          <w:sz w:val="24"/>
          <w:lang w:val="nl-NL"/>
        </w:rPr>
        <w:t xml:space="preserve"> </w:t>
      </w:r>
      <w:r w:rsidRPr="00907F51">
        <w:rPr>
          <w:rFonts w:ascii="Times New Roman"/>
          <w:spacing w:val="-3"/>
          <w:sz w:val="24"/>
          <w:lang w:val="nl-NL"/>
        </w:rPr>
        <w:t>geslagen,</w:t>
      </w:r>
      <w:r w:rsidRPr="00907F51">
        <w:rPr>
          <w:rFonts w:ascii="Times New Roman"/>
          <w:spacing w:val="1"/>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adem</w:t>
      </w:r>
      <w:r w:rsidRPr="00907F51">
        <w:rPr>
          <w:rFonts w:ascii="Times New Roman"/>
          <w:spacing w:val="-7"/>
          <w:sz w:val="24"/>
          <w:lang w:val="nl-NL"/>
        </w:rPr>
        <w:t xml:space="preserve"> </w:t>
      </w:r>
      <w:r w:rsidRPr="00907F51">
        <w:rPr>
          <w:rFonts w:ascii="Times New Roman"/>
          <w:spacing w:val="-2"/>
          <w:sz w:val="24"/>
          <w:lang w:val="nl-NL"/>
        </w:rPr>
        <w:t xml:space="preserve">hun </w:t>
      </w:r>
      <w:r w:rsidRPr="00907F51">
        <w:rPr>
          <w:rFonts w:ascii="Times New Roman"/>
          <w:sz w:val="24"/>
          <w:lang w:val="nl-NL"/>
        </w:rPr>
        <w:t>ontnomen</w:t>
      </w:r>
      <w:r w:rsidRPr="00907F51">
        <w:rPr>
          <w:rFonts w:ascii="Times New Roman"/>
          <w:spacing w:val="-7"/>
          <w:sz w:val="24"/>
          <w:lang w:val="nl-NL"/>
        </w:rPr>
        <w:t xml:space="preserve"> </w:t>
      </w:r>
      <w:r w:rsidRPr="00907F51">
        <w:rPr>
          <w:rFonts w:ascii="Times New Roman"/>
          <w:sz w:val="24"/>
          <w:lang w:val="nl-NL"/>
        </w:rPr>
        <w:t>door</w:t>
      </w:r>
      <w:r w:rsidRPr="00907F51">
        <w:rPr>
          <w:rFonts w:ascii="Times New Roman"/>
          <w:spacing w:val="-7"/>
          <w:sz w:val="24"/>
          <w:lang w:val="nl-NL"/>
        </w:rPr>
        <w:t xml:space="preserve"> </w:t>
      </w:r>
      <w:r w:rsidRPr="00907F51">
        <w:rPr>
          <w:rFonts w:ascii="Times New Roman"/>
          <w:sz w:val="24"/>
          <w:lang w:val="nl-NL"/>
        </w:rPr>
        <w:t>een</w:t>
      </w:r>
      <w:r w:rsidRPr="00907F51">
        <w:rPr>
          <w:rFonts w:ascii="Times New Roman"/>
          <w:spacing w:val="-7"/>
          <w:sz w:val="24"/>
          <w:lang w:val="nl-NL"/>
        </w:rPr>
        <w:t xml:space="preserve"> </w:t>
      </w:r>
      <w:r w:rsidRPr="00907F51">
        <w:rPr>
          <w:rFonts w:ascii="Times New Roman"/>
          <w:sz w:val="24"/>
          <w:lang w:val="nl-NL"/>
        </w:rPr>
        <w:t>branding,</w:t>
      </w:r>
      <w:r w:rsidRPr="00907F51">
        <w:rPr>
          <w:rFonts w:ascii="Times New Roman"/>
          <w:spacing w:val="-7"/>
          <w:sz w:val="24"/>
          <w:lang w:val="nl-NL"/>
        </w:rPr>
        <w:t xml:space="preserve"> </w:t>
      </w:r>
      <w:r w:rsidRPr="00907F51">
        <w:rPr>
          <w:rFonts w:ascii="Times New Roman"/>
          <w:sz w:val="24"/>
          <w:lang w:val="nl-NL"/>
        </w:rPr>
        <w:t>die</w:t>
      </w:r>
      <w:r w:rsidRPr="00907F51">
        <w:rPr>
          <w:rFonts w:ascii="Times New Roman"/>
          <w:spacing w:val="-7"/>
          <w:sz w:val="24"/>
          <w:lang w:val="nl-NL"/>
        </w:rPr>
        <w:t xml:space="preserve"> </w:t>
      </w:r>
      <w:r w:rsidRPr="00907F51">
        <w:rPr>
          <w:rFonts w:ascii="Times New Roman"/>
          <w:sz w:val="24"/>
          <w:lang w:val="nl-NL"/>
        </w:rPr>
        <w:t>een</w:t>
      </w:r>
      <w:r w:rsidRPr="00907F51">
        <w:rPr>
          <w:rFonts w:ascii="Times New Roman"/>
          <w:spacing w:val="-7"/>
          <w:sz w:val="24"/>
          <w:lang w:val="nl-NL"/>
        </w:rPr>
        <w:t xml:space="preserve"> </w:t>
      </w:r>
      <w:r w:rsidRPr="00907F51">
        <w:rPr>
          <w:rFonts w:ascii="Times New Roman"/>
          <w:sz w:val="24"/>
          <w:lang w:val="nl-NL"/>
        </w:rPr>
        <w:t>voorbeeld</w:t>
      </w:r>
      <w:r w:rsidRPr="00907F51">
        <w:rPr>
          <w:rFonts w:ascii="Times New Roman"/>
          <w:spacing w:val="-7"/>
          <w:sz w:val="24"/>
          <w:lang w:val="nl-NL"/>
        </w:rPr>
        <w:t xml:space="preserve"> </w:t>
      </w:r>
      <w:r w:rsidRPr="00907F51">
        <w:rPr>
          <w:rFonts w:ascii="Times New Roman"/>
          <w:sz w:val="24"/>
          <w:lang w:val="nl-NL"/>
        </w:rPr>
        <w:t>was</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straf</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eeuwige</w:t>
      </w:r>
      <w:r w:rsidRPr="00907F51">
        <w:rPr>
          <w:rFonts w:ascii="Times New Roman"/>
          <w:spacing w:val="-8"/>
          <w:sz w:val="24"/>
          <w:lang w:val="nl-NL"/>
        </w:rPr>
        <w:t xml:space="preserve"> </w:t>
      </w:r>
      <w:r w:rsidRPr="00907F51">
        <w:rPr>
          <w:rFonts w:ascii="Times New Roman"/>
          <w:sz w:val="24"/>
          <w:lang w:val="nl-NL"/>
        </w:rPr>
        <w:t>vuur.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35"/>
        </w:numPr>
        <w:tabs>
          <w:tab w:val="left" w:pos="44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Er wordt zorg gedragen </w:t>
      </w:r>
      <w:r w:rsidRPr="00907F51">
        <w:rPr>
          <w:rFonts w:ascii="Times New Roman"/>
          <w:spacing w:val="2"/>
          <w:sz w:val="24"/>
          <w:lang w:val="nl-NL"/>
        </w:rPr>
        <w:t xml:space="preserve">om </w:t>
      </w:r>
      <w:r w:rsidRPr="00907F51">
        <w:rPr>
          <w:rFonts w:ascii="Times New Roman"/>
          <w:sz w:val="24"/>
          <w:lang w:val="nl-NL"/>
        </w:rPr>
        <w:t xml:space="preserve">de herinnering aan deze wraak te bewaren. Er wordt geen </w:t>
      </w:r>
      <w:r w:rsidRPr="00907F51">
        <w:rPr>
          <w:rFonts w:ascii="Times New Roman"/>
          <w:spacing w:val="-6"/>
          <w:sz w:val="24"/>
          <w:lang w:val="nl-NL"/>
        </w:rPr>
        <w:t xml:space="preserve">melding </w:t>
      </w:r>
      <w:r w:rsidRPr="00907F51">
        <w:rPr>
          <w:rFonts w:ascii="Times New Roman"/>
          <w:sz w:val="24"/>
          <w:lang w:val="nl-NL"/>
        </w:rPr>
        <w:t xml:space="preserve">van gemaakt, dat hun dode lichamen opgenomen werden, de </w:t>
      </w:r>
      <w:r w:rsidRPr="00907F51">
        <w:rPr>
          <w:rFonts w:ascii="Times New Roman"/>
          <w:spacing w:val="-5"/>
          <w:sz w:val="24"/>
          <w:lang w:val="nl-NL"/>
        </w:rPr>
        <w:t xml:space="preserve">Schrift </w:t>
      </w:r>
      <w:r w:rsidRPr="00907F51">
        <w:rPr>
          <w:rFonts w:ascii="Times New Roman"/>
          <w:spacing w:val="-3"/>
          <w:sz w:val="24"/>
          <w:lang w:val="nl-NL"/>
        </w:rPr>
        <w:t xml:space="preserve">laat </w:t>
      </w:r>
      <w:r w:rsidRPr="00907F51">
        <w:rPr>
          <w:rFonts w:ascii="Times New Roman"/>
          <w:sz w:val="24"/>
          <w:lang w:val="nl-NL"/>
        </w:rPr>
        <w:t xml:space="preserve">deze </w:t>
      </w:r>
      <w:r w:rsidRPr="00907F51">
        <w:rPr>
          <w:rFonts w:ascii="Times New Roman"/>
          <w:spacing w:val="-4"/>
          <w:sz w:val="24"/>
          <w:lang w:val="nl-NL"/>
        </w:rPr>
        <w:t xml:space="preserve">als </w:t>
      </w:r>
      <w:r w:rsidRPr="00907F51">
        <w:rPr>
          <w:rFonts w:ascii="Times New Roman"/>
          <w:spacing w:val="-5"/>
          <w:sz w:val="24"/>
          <w:lang w:val="nl-NL"/>
        </w:rPr>
        <w:t xml:space="preserve">mest </w:t>
      </w:r>
      <w:r w:rsidRPr="00907F51">
        <w:rPr>
          <w:rFonts w:ascii="Times New Roman"/>
          <w:sz w:val="24"/>
          <w:lang w:val="nl-NL"/>
        </w:rPr>
        <w:t xml:space="preserve">op de oppervlakte van de aarde, </w:t>
      </w:r>
      <w:r w:rsidRPr="00907F51">
        <w:rPr>
          <w:rFonts w:ascii="Times New Roman"/>
          <w:spacing w:val="-3"/>
          <w:sz w:val="24"/>
          <w:lang w:val="nl-NL"/>
        </w:rPr>
        <w:t xml:space="preserve">maar </w:t>
      </w:r>
      <w:r w:rsidRPr="00907F51">
        <w:rPr>
          <w:rFonts w:ascii="Times New Roman"/>
          <w:sz w:val="24"/>
          <w:lang w:val="nl-NL"/>
        </w:rPr>
        <w:t>er worden orders gegeven ten opzichte van de  reukvaten.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35"/>
        </w:numPr>
        <w:tabs>
          <w:tab w:val="left" w:pos="384"/>
        </w:tabs>
        <w:ind w:left="384" w:hanging="264"/>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6"/>
          <w:sz w:val="24"/>
          <w:lang w:val="nl-NL"/>
        </w:rPr>
        <w:t xml:space="preserve">zij,  </w:t>
      </w:r>
      <w:r w:rsidRPr="00907F51">
        <w:rPr>
          <w:rFonts w:ascii="Times New Roman"/>
          <w:sz w:val="24"/>
          <w:lang w:val="nl-NL"/>
        </w:rPr>
        <w:t xml:space="preserve">omdat </w:t>
      </w:r>
      <w:r w:rsidRPr="00907F51">
        <w:rPr>
          <w:rFonts w:ascii="Times New Roman"/>
          <w:spacing w:val="-5"/>
          <w:sz w:val="24"/>
          <w:lang w:val="nl-NL"/>
        </w:rPr>
        <w:t xml:space="preserve">zij </w:t>
      </w:r>
      <w:r w:rsidRPr="00907F51">
        <w:rPr>
          <w:rFonts w:ascii="Times New Roman"/>
          <w:spacing w:val="-7"/>
          <w:sz w:val="24"/>
          <w:lang w:val="nl-NL"/>
        </w:rPr>
        <w:t xml:space="preserve">heilig  </w:t>
      </w:r>
      <w:r w:rsidRPr="00907F51">
        <w:rPr>
          <w:rFonts w:ascii="Times New Roman"/>
          <w:spacing w:val="-5"/>
          <w:sz w:val="24"/>
          <w:lang w:val="nl-NL"/>
        </w:rPr>
        <w:t xml:space="preserve">zijn, </w:t>
      </w:r>
      <w:r w:rsidRPr="00907F51">
        <w:rPr>
          <w:rFonts w:ascii="Times New Roman"/>
          <w:sz w:val="24"/>
          <w:lang w:val="nl-NL"/>
        </w:rPr>
        <w:t xml:space="preserve">bewaard moeten </w:t>
      </w:r>
      <w:r w:rsidRPr="00907F51">
        <w:rPr>
          <w:rFonts w:ascii="Times New Roman"/>
          <w:spacing w:val="-6"/>
          <w:sz w:val="24"/>
          <w:lang w:val="nl-NL"/>
        </w:rPr>
        <w:t xml:space="preserve">blijven, </w:t>
      </w:r>
      <w:r w:rsidRPr="00907F51">
        <w:rPr>
          <w:rFonts w:ascii="Times New Roman"/>
          <w:spacing w:val="-4"/>
          <w:sz w:val="24"/>
          <w:lang w:val="nl-NL"/>
        </w:rPr>
        <w:t xml:space="preserve">hiermede </w:t>
      </w:r>
      <w:r w:rsidRPr="00907F51">
        <w:rPr>
          <w:rFonts w:ascii="Times New Roman"/>
          <w:sz w:val="24"/>
          <w:lang w:val="nl-NL"/>
        </w:rPr>
        <w:t xml:space="preserve">wordt Eleazar belast,   </w:t>
      </w:r>
      <w:r w:rsidRPr="00907F51">
        <w:rPr>
          <w:rFonts w:ascii="Times New Roman"/>
          <w:spacing w:val="15"/>
          <w:sz w:val="24"/>
          <w:lang w:val="nl-NL"/>
        </w:rPr>
        <w:t xml:space="preserve"> </w:t>
      </w:r>
      <w:r w:rsidRPr="00907F51">
        <w:rPr>
          <w:rFonts w:ascii="Times New Roman"/>
          <w:sz w:val="24"/>
          <w:lang w:val="nl-NL"/>
        </w:rPr>
        <w:t>vers</w:t>
      </w:r>
    </w:p>
    <w:p w:rsidR="00D35E55" w:rsidRPr="00907F51" w:rsidRDefault="00907F51">
      <w:pPr>
        <w:pStyle w:val="Plattetekst"/>
        <w:spacing w:before="7" w:line="247" w:lineRule="auto"/>
        <w:ind w:right="110"/>
        <w:jc w:val="both"/>
        <w:rPr>
          <w:lang w:val="nl-NL"/>
        </w:rPr>
      </w:pPr>
      <w:r w:rsidRPr="00907F51">
        <w:rPr>
          <w:lang w:val="nl-NL"/>
        </w:rPr>
        <w:t xml:space="preserve">37. Deze overweldigers van het priesterambt waren onder de toelating Gods zover gegaan, dat </w:t>
      </w:r>
      <w:r w:rsidRPr="00907F51">
        <w:rPr>
          <w:spacing w:val="-5"/>
          <w:lang w:val="nl-NL"/>
        </w:rPr>
        <w:t xml:space="preserve">zij </w:t>
      </w:r>
      <w:r w:rsidRPr="00907F51">
        <w:rPr>
          <w:lang w:val="nl-NL"/>
        </w:rPr>
        <w:t xml:space="preserve">hun reukwerk aangestoken </w:t>
      </w:r>
      <w:r w:rsidRPr="00907F51">
        <w:rPr>
          <w:spacing w:val="-3"/>
          <w:lang w:val="nl-NL"/>
        </w:rPr>
        <w:t xml:space="preserve">hebben </w:t>
      </w:r>
      <w:r w:rsidRPr="00907F51">
        <w:rPr>
          <w:spacing w:val="-4"/>
          <w:lang w:val="nl-NL"/>
        </w:rPr>
        <w:t xml:space="preserve">met </w:t>
      </w:r>
      <w:r w:rsidRPr="00907F51">
        <w:rPr>
          <w:lang w:val="nl-NL"/>
        </w:rPr>
        <w:t xml:space="preserve">vuur van het altaar, dat hun bij wijze van </w:t>
      </w:r>
      <w:r w:rsidRPr="00907F51">
        <w:rPr>
          <w:spacing w:val="-3"/>
          <w:lang w:val="nl-NL"/>
        </w:rPr>
        <w:t xml:space="preserve">proefneming, </w:t>
      </w:r>
      <w:r w:rsidRPr="00907F51">
        <w:rPr>
          <w:lang w:val="nl-NL"/>
        </w:rPr>
        <w:t xml:space="preserve">toegelaten was te </w:t>
      </w:r>
      <w:r w:rsidRPr="00907F51">
        <w:rPr>
          <w:spacing w:val="-3"/>
          <w:lang w:val="nl-NL"/>
        </w:rPr>
        <w:t xml:space="preserve">gebruiken, maar niet </w:t>
      </w:r>
      <w:r w:rsidRPr="00907F51">
        <w:rPr>
          <w:lang w:val="nl-NL"/>
        </w:rPr>
        <w:t xml:space="preserve">zodra hadden zij hun vuur ontstoken, of God ontstak een ander vuur, dat hun aanspraken voor goed tot een ongelukkig einde bracht. Nu wordt Eleazar </w:t>
      </w:r>
      <w:r w:rsidRPr="00907F51">
        <w:rPr>
          <w:spacing w:val="-3"/>
          <w:lang w:val="nl-NL"/>
        </w:rPr>
        <w:t xml:space="preserve">bevolen </w:t>
      </w:r>
      <w:r w:rsidRPr="00907F51">
        <w:rPr>
          <w:lang w:val="nl-NL"/>
        </w:rPr>
        <w:t xml:space="preserve">het vuur ver weg te strooien, </w:t>
      </w:r>
      <w:r w:rsidRPr="00907F51">
        <w:rPr>
          <w:spacing w:val="-3"/>
          <w:lang w:val="nl-NL"/>
        </w:rPr>
        <w:t xml:space="preserve">met </w:t>
      </w:r>
      <w:r w:rsidRPr="00907F51">
        <w:rPr>
          <w:lang w:val="nl-NL"/>
        </w:rPr>
        <w:t xml:space="preserve">het reukwerk, dat er </w:t>
      </w:r>
      <w:r w:rsidRPr="00907F51">
        <w:rPr>
          <w:spacing w:val="-4"/>
          <w:lang w:val="nl-NL"/>
        </w:rPr>
        <w:t xml:space="preserve">mee </w:t>
      </w:r>
      <w:r w:rsidRPr="00907F51">
        <w:rPr>
          <w:lang w:val="nl-NL"/>
        </w:rPr>
        <w:t xml:space="preserve">aangestoken was, </w:t>
      </w:r>
      <w:r w:rsidRPr="00907F51">
        <w:rPr>
          <w:spacing w:val="-5"/>
          <w:lang w:val="nl-NL"/>
        </w:rPr>
        <w:t xml:space="preserve">in </w:t>
      </w:r>
      <w:r w:rsidRPr="00907F51">
        <w:rPr>
          <w:lang w:val="nl-NL"/>
        </w:rPr>
        <w:t xml:space="preserve">de een of andere onreine plaats buiten het leger, om Gods verfoeiing </w:t>
      </w:r>
      <w:r w:rsidRPr="00907F51">
        <w:rPr>
          <w:spacing w:val="-2"/>
          <w:lang w:val="nl-NL"/>
        </w:rPr>
        <w:t xml:space="preserve">aan </w:t>
      </w:r>
      <w:r w:rsidRPr="00907F51">
        <w:rPr>
          <w:lang w:val="nl-NL"/>
        </w:rPr>
        <w:t xml:space="preserve">te duiden van hun offer als iets onreine: het offer van de goddeloze is de Heere een gruwel. Maar </w:t>
      </w:r>
      <w:r w:rsidRPr="00907F51">
        <w:rPr>
          <w:spacing w:val="-6"/>
          <w:lang w:val="nl-NL"/>
        </w:rPr>
        <w:t xml:space="preserve">hij </w:t>
      </w:r>
      <w:r w:rsidRPr="00907F51">
        <w:rPr>
          <w:lang w:val="nl-NL"/>
        </w:rPr>
        <w:t xml:space="preserve">moet de wierookvaten </w:t>
      </w:r>
      <w:r w:rsidRPr="00907F51">
        <w:rPr>
          <w:spacing w:val="-5"/>
          <w:lang w:val="nl-NL"/>
        </w:rPr>
        <w:t xml:space="preserve">uit </w:t>
      </w:r>
      <w:r w:rsidRPr="00907F51">
        <w:rPr>
          <w:lang w:val="nl-NL"/>
        </w:rPr>
        <w:t xml:space="preserve">de gemengde brand, Gods vuur en het hunne, opnemen, omdat </w:t>
      </w:r>
      <w:r w:rsidRPr="00907F51">
        <w:rPr>
          <w:spacing w:val="-5"/>
          <w:lang w:val="nl-NL"/>
        </w:rPr>
        <w:t xml:space="preserve">zij </w:t>
      </w:r>
      <w:r w:rsidRPr="00907F51">
        <w:rPr>
          <w:i/>
          <w:lang w:val="nl-NL"/>
        </w:rPr>
        <w:t xml:space="preserve">heilig zijn. </w:t>
      </w:r>
      <w:r w:rsidRPr="00907F51">
        <w:rPr>
          <w:spacing w:val="-3"/>
          <w:lang w:val="nl-NL"/>
        </w:rPr>
        <w:t xml:space="preserve">Eens </w:t>
      </w:r>
      <w:r w:rsidRPr="00907F51">
        <w:rPr>
          <w:spacing w:val="3"/>
          <w:lang w:val="nl-NL"/>
        </w:rPr>
        <w:t xml:space="preserve">tot </w:t>
      </w:r>
      <w:r w:rsidRPr="00907F51">
        <w:rPr>
          <w:lang w:val="nl-NL"/>
        </w:rPr>
        <w:t xml:space="preserve">een </w:t>
      </w:r>
      <w:r w:rsidRPr="00907F51">
        <w:rPr>
          <w:spacing w:val="-7"/>
          <w:lang w:val="nl-NL"/>
        </w:rPr>
        <w:t xml:space="preserve">heilig </w:t>
      </w:r>
      <w:r w:rsidRPr="00907F51">
        <w:rPr>
          <w:lang w:val="nl-NL"/>
        </w:rPr>
        <w:t xml:space="preserve">gebruik aangewend zijnde, en dat wel op Gods bevel, (hoewel slechts </w:t>
      </w:r>
      <w:r w:rsidRPr="00907F51">
        <w:rPr>
          <w:spacing w:val="-4"/>
          <w:lang w:val="nl-NL"/>
        </w:rPr>
        <w:t xml:space="preserve">als </w:t>
      </w:r>
      <w:r w:rsidRPr="00907F51">
        <w:rPr>
          <w:spacing w:val="-3"/>
          <w:lang w:val="nl-NL"/>
        </w:rPr>
        <w:t xml:space="preserve">proefneming) </w:t>
      </w:r>
      <w:r w:rsidRPr="00907F51">
        <w:rPr>
          <w:lang w:val="nl-NL"/>
        </w:rPr>
        <w:t xml:space="preserve">moeten zij niet weer tot gewoon </w:t>
      </w:r>
      <w:r w:rsidRPr="00907F51">
        <w:rPr>
          <w:spacing w:val="-4"/>
          <w:lang w:val="nl-NL"/>
        </w:rPr>
        <w:t xml:space="preserve">gebruik </w:t>
      </w:r>
      <w:r w:rsidRPr="00907F51">
        <w:rPr>
          <w:spacing w:val="-3"/>
          <w:lang w:val="nl-NL"/>
        </w:rPr>
        <w:t xml:space="preserve">aangewend </w:t>
      </w:r>
      <w:r w:rsidRPr="00907F51">
        <w:rPr>
          <w:lang w:val="nl-NL"/>
        </w:rPr>
        <w:t xml:space="preserve">worden, zoals sommigen dit verstaan. Maar zij waren veeleer verbannen, een anathema, en </w:t>
      </w:r>
      <w:r w:rsidRPr="00907F51">
        <w:rPr>
          <w:spacing w:val="-2"/>
          <w:lang w:val="nl-NL"/>
        </w:rPr>
        <w:t xml:space="preserve">daarom </w:t>
      </w:r>
      <w:r w:rsidRPr="00907F51">
        <w:rPr>
          <w:lang w:val="nl-NL"/>
        </w:rPr>
        <w:t xml:space="preserve">moeten </w:t>
      </w:r>
      <w:r w:rsidRPr="00907F51">
        <w:rPr>
          <w:spacing w:val="-6"/>
          <w:lang w:val="nl-NL"/>
        </w:rPr>
        <w:t xml:space="preserve">zij, </w:t>
      </w:r>
      <w:r w:rsidRPr="00907F51">
        <w:rPr>
          <w:spacing w:val="-5"/>
          <w:lang w:val="nl-NL"/>
        </w:rPr>
        <w:t xml:space="preserve">evenals </w:t>
      </w:r>
      <w:r w:rsidRPr="00907F51">
        <w:rPr>
          <w:lang w:val="nl-NL"/>
        </w:rPr>
        <w:t xml:space="preserve">al het </w:t>
      </w:r>
      <w:r w:rsidRPr="00907F51">
        <w:rPr>
          <w:spacing w:val="-3"/>
          <w:lang w:val="nl-NL"/>
        </w:rPr>
        <w:t xml:space="preserve">verbannene, </w:t>
      </w:r>
      <w:r w:rsidRPr="00907F51">
        <w:rPr>
          <w:lang w:val="nl-NL"/>
        </w:rPr>
        <w:t xml:space="preserve">op de een </w:t>
      </w:r>
      <w:r w:rsidRPr="00907F51">
        <w:rPr>
          <w:spacing w:val="2"/>
          <w:lang w:val="nl-NL"/>
        </w:rPr>
        <w:t xml:space="preserve">of </w:t>
      </w:r>
      <w:r w:rsidRPr="00907F51">
        <w:rPr>
          <w:lang w:val="nl-NL"/>
        </w:rPr>
        <w:t xml:space="preserve">andere </w:t>
      </w:r>
      <w:r w:rsidRPr="00907F51">
        <w:rPr>
          <w:spacing w:val="-4"/>
          <w:lang w:val="nl-NL"/>
        </w:rPr>
        <w:t xml:space="preserve">wijze </w:t>
      </w:r>
      <w:r w:rsidRPr="00907F51">
        <w:rPr>
          <w:spacing w:val="-3"/>
          <w:lang w:val="nl-NL"/>
        </w:rPr>
        <w:t xml:space="preserve">dienstbaar </w:t>
      </w:r>
      <w:r w:rsidRPr="00907F51">
        <w:rPr>
          <w:lang w:val="nl-NL"/>
        </w:rPr>
        <w:t xml:space="preserve">worden gemaakt aan de </w:t>
      </w:r>
      <w:r w:rsidRPr="00907F51">
        <w:rPr>
          <w:spacing w:val="-3"/>
          <w:lang w:val="nl-NL"/>
        </w:rPr>
        <w:t>heerlijkheid</w:t>
      </w:r>
      <w:r w:rsidRPr="00907F51">
        <w:rPr>
          <w:spacing w:val="-6"/>
          <w:lang w:val="nl-NL"/>
        </w:rPr>
        <w:t xml:space="preserve"> </w:t>
      </w:r>
      <w:r w:rsidRPr="00907F51">
        <w:rPr>
          <w:spacing w:val="-3"/>
          <w:lang w:val="nl-NL"/>
        </w:rPr>
        <w:t>Gods.</w:t>
      </w:r>
    </w:p>
    <w:p w:rsidR="00D35E55" w:rsidRPr="00907F51" w:rsidRDefault="00D35E55">
      <w:pPr>
        <w:spacing w:line="247" w:lineRule="auto"/>
        <w:jc w:val="both"/>
        <w:rPr>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134"/>
        </w:numPr>
        <w:tabs>
          <w:tab w:val="left" w:pos="372"/>
        </w:tabs>
        <w:spacing w:before="39"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zij gebruikt moeten worden tot de dienst van het heiligdom, niet als wierookvaten, dat zou </w:t>
      </w:r>
      <w:r w:rsidRPr="00907F51">
        <w:rPr>
          <w:rFonts w:ascii="Times New Roman" w:hAnsi="Times New Roman"/>
          <w:spacing w:val="-3"/>
          <w:sz w:val="24"/>
          <w:lang w:val="nl-NL"/>
        </w:rPr>
        <w:t xml:space="preserve">veeleer </w:t>
      </w:r>
      <w:r w:rsidRPr="00907F51">
        <w:rPr>
          <w:rFonts w:ascii="Times New Roman" w:hAnsi="Times New Roman"/>
          <w:sz w:val="24"/>
          <w:lang w:val="nl-NL"/>
        </w:rPr>
        <w:t xml:space="preserve">een eer geweest zijn voor de overweldigers, wier schande bedoeld werd, ook waren er geen koperen wierookvaten nodig, het gouden altaar werd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gouden wierookvaten </w:t>
      </w:r>
      <w:r w:rsidRPr="00907F51">
        <w:rPr>
          <w:rFonts w:ascii="Times New Roman" w:hAnsi="Times New Roman"/>
          <w:spacing w:val="-3"/>
          <w:sz w:val="24"/>
          <w:lang w:val="nl-NL"/>
        </w:rPr>
        <w:t xml:space="preserve">bediend, maar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moesten </w:t>
      </w:r>
      <w:r w:rsidRPr="00907F51">
        <w:rPr>
          <w:rFonts w:ascii="Times New Roman" w:hAnsi="Times New Roman"/>
          <w:spacing w:val="3"/>
          <w:sz w:val="24"/>
          <w:lang w:val="nl-NL"/>
        </w:rPr>
        <w:t xml:space="preserve">tot </w:t>
      </w:r>
      <w:r w:rsidRPr="00907F51">
        <w:rPr>
          <w:rFonts w:ascii="Times New Roman" w:hAnsi="Times New Roman"/>
          <w:spacing w:val="2"/>
          <w:sz w:val="24"/>
          <w:lang w:val="nl-NL"/>
        </w:rPr>
        <w:t xml:space="preserve">grote </w:t>
      </w:r>
      <w:r w:rsidRPr="00907F51">
        <w:rPr>
          <w:rFonts w:ascii="Times New Roman" w:hAnsi="Times New Roman"/>
          <w:sz w:val="24"/>
          <w:lang w:val="nl-NL"/>
        </w:rPr>
        <w:t xml:space="preserve">platen </w:t>
      </w:r>
      <w:r w:rsidRPr="00907F51">
        <w:rPr>
          <w:rFonts w:ascii="Times New Roman" w:hAnsi="Times New Roman"/>
          <w:spacing w:val="-3"/>
          <w:sz w:val="24"/>
          <w:lang w:val="nl-NL"/>
        </w:rPr>
        <w:t xml:space="preserve">geslagen,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uitgerekt, worden,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er </w:t>
      </w:r>
      <w:r w:rsidRPr="00907F51">
        <w:rPr>
          <w:rFonts w:ascii="Times New Roman" w:hAnsi="Times New Roman"/>
          <w:spacing w:val="-3"/>
          <w:sz w:val="24"/>
          <w:lang w:val="nl-NL"/>
        </w:rPr>
        <w:t xml:space="preserve">het </w:t>
      </w:r>
      <w:r w:rsidRPr="00907F51">
        <w:rPr>
          <w:rFonts w:ascii="Times New Roman" w:hAnsi="Times New Roman"/>
          <w:sz w:val="24"/>
          <w:lang w:val="nl-NL"/>
        </w:rPr>
        <w:t xml:space="preserve">koperen altaar </w:t>
      </w:r>
      <w:r w:rsidRPr="00907F51">
        <w:rPr>
          <w:rFonts w:ascii="Times New Roman" w:hAnsi="Times New Roman"/>
          <w:spacing w:val="-3"/>
          <w:sz w:val="24"/>
          <w:lang w:val="nl-NL"/>
        </w:rPr>
        <w:t xml:space="preserve">mee </w:t>
      </w:r>
      <w:r w:rsidRPr="00907F51">
        <w:rPr>
          <w:rFonts w:ascii="Times New Roman" w:hAnsi="Times New Roman"/>
          <w:sz w:val="24"/>
          <w:lang w:val="nl-NL"/>
        </w:rPr>
        <w:t xml:space="preserve">te overtrekken, vers 38-40. Deze eerzuchtigen dachten het altaar verdorven </w:t>
      </w:r>
      <w:r w:rsidRPr="00907F51">
        <w:rPr>
          <w:rFonts w:ascii="Times New Roman" w:hAnsi="Times New Roman"/>
          <w:spacing w:val="9"/>
          <w:sz w:val="24"/>
          <w:lang w:val="nl-NL"/>
        </w:rPr>
        <w:t xml:space="preserve">te </w:t>
      </w:r>
      <w:r w:rsidRPr="00907F51">
        <w:rPr>
          <w:rFonts w:ascii="Times New Roman" w:hAnsi="Times New Roman"/>
          <w:spacing w:val="-4"/>
          <w:sz w:val="24"/>
          <w:lang w:val="nl-NL"/>
        </w:rPr>
        <w:t xml:space="preserve">hebben,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het priesterschap weer gemeen te </w:t>
      </w:r>
      <w:r w:rsidRPr="00907F51">
        <w:rPr>
          <w:rFonts w:ascii="Times New Roman" w:hAnsi="Times New Roman"/>
          <w:spacing w:val="-3"/>
          <w:sz w:val="24"/>
          <w:lang w:val="nl-NL"/>
        </w:rPr>
        <w:t xml:space="preserve">maken, maar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te tonen dat, wel verre dat Aarons </w:t>
      </w:r>
      <w:r w:rsidRPr="00907F51">
        <w:rPr>
          <w:rFonts w:ascii="Times New Roman" w:hAnsi="Times New Roman"/>
          <w:spacing w:val="-4"/>
          <w:sz w:val="24"/>
          <w:lang w:val="nl-NL"/>
        </w:rPr>
        <w:t xml:space="preserve">ambt </w:t>
      </w:r>
      <w:r w:rsidRPr="00907F51">
        <w:rPr>
          <w:rFonts w:ascii="Times New Roman" w:hAnsi="Times New Roman"/>
          <w:sz w:val="24"/>
          <w:lang w:val="nl-NL"/>
        </w:rPr>
        <w:t xml:space="preserve">verzwakt was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hun machteloze boosaardigheid, het er veeleer door </w:t>
      </w:r>
      <w:r w:rsidRPr="00907F51">
        <w:rPr>
          <w:rFonts w:ascii="Times New Roman" w:hAnsi="Times New Roman"/>
          <w:spacing w:val="2"/>
          <w:sz w:val="24"/>
          <w:lang w:val="nl-NL"/>
        </w:rPr>
        <w:t xml:space="preserve">was </w:t>
      </w:r>
      <w:r w:rsidRPr="00907F51">
        <w:rPr>
          <w:rFonts w:ascii="Times New Roman" w:hAnsi="Times New Roman"/>
          <w:sz w:val="24"/>
          <w:lang w:val="nl-NL"/>
        </w:rPr>
        <w:t xml:space="preserve">bevestigd, werden hun wierookvaten, gebruikt </w:t>
      </w:r>
      <w:r w:rsidRPr="00907F51">
        <w:rPr>
          <w:rFonts w:ascii="Times New Roman" w:hAnsi="Times New Roman"/>
          <w:spacing w:val="-5"/>
          <w:sz w:val="24"/>
          <w:lang w:val="nl-NL"/>
        </w:rPr>
        <w:t xml:space="preserve">in </w:t>
      </w:r>
      <w:r w:rsidRPr="00907F51">
        <w:rPr>
          <w:rFonts w:ascii="Times New Roman" w:hAnsi="Times New Roman"/>
          <w:spacing w:val="-4"/>
          <w:sz w:val="24"/>
          <w:lang w:val="nl-NL"/>
        </w:rPr>
        <w:t xml:space="preserve">mededinging </w:t>
      </w:r>
      <w:r w:rsidRPr="00907F51">
        <w:rPr>
          <w:rFonts w:ascii="Times New Roman" w:hAnsi="Times New Roman"/>
          <w:sz w:val="24"/>
          <w:lang w:val="nl-NL"/>
        </w:rPr>
        <w:t xml:space="preserve">van het </w:t>
      </w:r>
      <w:r w:rsidRPr="00907F51">
        <w:rPr>
          <w:rFonts w:ascii="Times New Roman" w:hAnsi="Times New Roman"/>
          <w:spacing w:val="-3"/>
          <w:sz w:val="24"/>
          <w:lang w:val="nl-NL"/>
        </w:rPr>
        <w:t xml:space="preserve">zijne, </w:t>
      </w:r>
      <w:r w:rsidRPr="00907F51">
        <w:rPr>
          <w:rFonts w:ascii="Times New Roman" w:hAnsi="Times New Roman"/>
          <w:sz w:val="24"/>
          <w:lang w:val="nl-NL"/>
        </w:rPr>
        <w:t xml:space="preserve">nu </w:t>
      </w:r>
      <w:r w:rsidRPr="00907F51">
        <w:rPr>
          <w:rFonts w:ascii="Times New Roman" w:hAnsi="Times New Roman"/>
          <w:spacing w:val="-3"/>
          <w:sz w:val="24"/>
          <w:lang w:val="nl-NL"/>
        </w:rPr>
        <w:t xml:space="preserve">aangewend </w:t>
      </w:r>
      <w:r w:rsidRPr="00907F51">
        <w:rPr>
          <w:rFonts w:ascii="Times New Roman" w:hAnsi="Times New Roman"/>
          <w:spacing w:val="5"/>
          <w:sz w:val="24"/>
          <w:lang w:val="nl-NL"/>
        </w:rPr>
        <w:t xml:space="preserve">tot </w:t>
      </w:r>
      <w:r w:rsidRPr="00907F51">
        <w:rPr>
          <w:rFonts w:ascii="Times New Roman" w:hAnsi="Times New Roman"/>
          <w:spacing w:val="-4"/>
          <w:sz w:val="24"/>
          <w:lang w:val="nl-NL"/>
        </w:rPr>
        <w:t xml:space="preserve">versiering </w:t>
      </w:r>
      <w:r w:rsidRPr="00907F51">
        <w:rPr>
          <w:rFonts w:ascii="Times New Roman" w:hAnsi="Times New Roman"/>
          <w:sz w:val="24"/>
          <w:lang w:val="nl-NL"/>
        </w:rPr>
        <w:t xml:space="preserve">en </w:t>
      </w:r>
      <w:r w:rsidRPr="00907F51">
        <w:rPr>
          <w:rFonts w:ascii="Times New Roman" w:hAnsi="Times New Roman"/>
          <w:spacing w:val="-4"/>
          <w:sz w:val="24"/>
          <w:lang w:val="nl-NL"/>
        </w:rPr>
        <w:t xml:space="preserve">bewaring </w:t>
      </w:r>
      <w:r w:rsidRPr="00907F51">
        <w:rPr>
          <w:rFonts w:ascii="Times New Roman" w:hAnsi="Times New Roman"/>
          <w:sz w:val="24"/>
          <w:lang w:val="nl-NL"/>
        </w:rPr>
        <w:t xml:space="preserve">van het altaar, waaraan hij diende. Maar dit was nog niet alles, </w:t>
      </w:r>
      <w:r w:rsidRPr="00907F51">
        <w:rPr>
          <w:rFonts w:ascii="Times New Roman" w:hAnsi="Times New Roman"/>
          <w:spacing w:val="-2"/>
          <w:sz w:val="24"/>
          <w:lang w:val="nl-NL"/>
        </w:rPr>
        <w:t xml:space="preserve">dit </w:t>
      </w:r>
      <w:r w:rsidRPr="00907F51">
        <w:rPr>
          <w:rFonts w:ascii="Times New Roman" w:hAnsi="Times New Roman"/>
          <w:i/>
          <w:sz w:val="24"/>
          <w:lang w:val="nl-NL"/>
        </w:rPr>
        <w:t xml:space="preserve">overtreksel van het altaar moet dienen ter gedachtenis </w:t>
      </w:r>
      <w:r w:rsidRPr="00907F51">
        <w:rPr>
          <w:rFonts w:ascii="Times New Roman" w:hAnsi="Times New Roman"/>
          <w:i/>
          <w:spacing w:val="3"/>
          <w:sz w:val="24"/>
          <w:lang w:val="nl-NL"/>
        </w:rPr>
        <w:t xml:space="preserve">voor </w:t>
      </w:r>
      <w:r w:rsidRPr="00907F51">
        <w:rPr>
          <w:rFonts w:ascii="Times New Roman" w:hAnsi="Times New Roman"/>
          <w:i/>
          <w:sz w:val="24"/>
          <w:lang w:val="nl-NL"/>
        </w:rPr>
        <w:t xml:space="preserve">de kinderen Israëls </w:t>
      </w:r>
      <w:r w:rsidRPr="00907F51">
        <w:rPr>
          <w:rFonts w:ascii="Times New Roman" w:hAnsi="Times New Roman"/>
          <w:spacing w:val="-5"/>
          <w:sz w:val="24"/>
          <w:lang w:val="nl-NL"/>
        </w:rPr>
        <w:t xml:space="preserve">in </w:t>
      </w:r>
      <w:r w:rsidRPr="00907F51">
        <w:rPr>
          <w:rFonts w:ascii="Times New Roman" w:hAnsi="Times New Roman"/>
          <w:spacing w:val="-2"/>
          <w:sz w:val="24"/>
          <w:lang w:val="nl-NL"/>
        </w:rPr>
        <w:t xml:space="preserve">hun </w:t>
      </w:r>
      <w:r w:rsidRPr="00907F51">
        <w:rPr>
          <w:rFonts w:ascii="Times New Roman" w:hAnsi="Times New Roman"/>
          <w:sz w:val="24"/>
          <w:lang w:val="nl-NL"/>
        </w:rPr>
        <w:t xml:space="preserve">geslachten, van deze </w:t>
      </w:r>
      <w:r w:rsidRPr="00907F51">
        <w:rPr>
          <w:rFonts w:ascii="Times New Roman" w:hAnsi="Times New Roman"/>
          <w:spacing w:val="2"/>
          <w:sz w:val="24"/>
          <w:lang w:val="nl-NL"/>
        </w:rPr>
        <w:t xml:space="preserve">grote </w:t>
      </w:r>
      <w:r w:rsidRPr="00907F51">
        <w:rPr>
          <w:rFonts w:ascii="Times New Roman" w:hAnsi="Times New Roman"/>
          <w:sz w:val="24"/>
          <w:lang w:val="nl-NL"/>
        </w:rPr>
        <w:t xml:space="preserve">gebeurtenis. Hoewel zij zo verbazingwekkend was, en hoewel Mozes </w:t>
      </w:r>
      <w:r w:rsidRPr="00907F51">
        <w:rPr>
          <w:rFonts w:ascii="Times New Roman" w:hAnsi="Times New Roman"/>
          <w:spacing w:val="-3"/>
          <w:sz w:val="24"/>
          <w:lang w:val="nl-NL"/>
        </w:rPr>
        <w:t xml:space="preserve">haar </w:t>
      </w:r>
      <w:r w:rsidRPr="00907F51">
        <w:rPr>
          <w:rFonts w:ascii="Times New Roman" w:hAnsi="Times New Roman"/>
          <w:spacing w:val="-4"/>
          <w:sz w:val="24"/>
          <w:lang w:val="nl-NL"/>
        </w:rPr>
        <w:t xml:space="preserve">vermelden </w:t>
      </w:r>
      <w:r w:rsidRPr="00907F51">
        <w:rPr>
          <w:rFonts w:ascii="Times New Roman" w:hAnsi="Times New Roman"/>
          <w:sz w:val="24"/>
          <w:lang w:val="nl-NL"/>
        </w:rPr>
        <w:t xml:space="preserve">moest in zijn geschiedenis, was er toch gevaar, dat zij na verloop </w:t>
      </w:r>
      <w:r w:rsidRPr="00907F51">
        <w:rPr>
          <w:rFonts w:ascii="Times New Roman" w:hAnsi="Times New Roman"/>
          <w:spacing w:val="-2"/>
          <w:sz w:val="24"/>
          <w:lang w:val="nl-NL"/>
        </w:rPr>
        <w:t xml:space="preserve">van </w:t>
      </w:r>
      <w:r w:rsidRPr="00907F51">
        <w:rPr>
          <w:rFonts w:ascii="Times New Roman" w:hAnsi="Times New Roman"/>
          <w:spacing w:val="-5"/>
          <w:sz w:val="24"/>
          <w:lang w:val="nl-NL"/>
        </w:rPr>
        <w:t xml:space="preserve">tijd in </w:t>
      </w:r>
      <w:r w:rsidRPr="00907F51">
        <w:rPr>
          <w:rFonts w:ascii="Times New Roman" w:hAnsi="Times New Roman"/>
          <w:spacing w:val="-3"/>
          <w:sz w:val="24"/>
          <w:lang w:val="nl-NL"/>
        </w:rPr>
        <w:t xml:space="preserve">vergetelheid </w:t>
      </w:r>
      <w:r w:rsidRPr="00907F51">
        <w:rPr>
          <w:rFonts w:ascii="Times New Roman" w:hAnsi="Times New Roman"/>
          <w:sz w:val="24"/>
          <w:lang w:val="nl-NL"/>
        </w:rPr>
        <w:t xml:space="preserve">zou geraken, </w:t>
      </w:r>
      <w:r w:rsidRPr="00907F51">
        <w:rPr>
          <w:rFonts w:ascii="Times New Roman" w:hAnsi="Times New Roman"/>
          <w:spacing w:val="-4"/>
          <w:sz w:val="24"/>
          <w:lang w:val="nl-NL"/>
        </w:rPr>
        <w:t xml:space="preserve">indrukken, </w:t>
      </w:r>
      <w:r w:rsidRPr="00907F51">
        <w:rPr>
          <w:rFonts w:ascii="Times New Roman" w:hAnsi="Times New Roman"/>
          <w:spacing w:val="-3"/>
          <w:sz w:val="24"/>
          <w:lang w:val="nl-NL"/>
        </w:rPr>
        <w:t xml:space="preserve">die diep </w:t>
      </w:r>
      <w:r w:rsidRPr="00907F51">
        <w:rPr>
          <w:rFonts w:ascii="Times New Roman" w:hAnsi="Times New Roman"/>
          <w:spacing w:val="-4"/>
          <w:sz w:val="24"/>
          <w:lang w:val="nl-NL"/>
        </w:rPr>
        <w:t xml:space="preserve">schijnen, </w:t>
      </w:r>
      <w:r w:rsidRPr="00907F51">
        <w:rPr>
          <w:rFonts w:ascii="Times New Roman" w:hAnsi="Times New Roman"/>
          <w:spacing w:val="-3"/>
          <w:sz w:val="24"/>
          <w:lang w:val="nl-NL"/>
        </w:rPr>
        <w:t xml:space="preserve">zijn niet </w:t>
      </w:r>
      <w:r w:rsidRPr="00907F51">
        <w:rPr>
          <w:rFonts w:ascii="Times New Roman" w:hAnsi="Times New Roman"/>
          <w:spacing w:val="-4"/>
          <w:sz w:val="24"/>
          <w:lang w:val="nl-NL"/>
        </w:rPr>
        <w:t xml:space="preserve">altijd </w:t>
      </w:r>
      <w:r w:rsidRPr="00907F51">
        <w:rPr>
          <w:rFonts w:ascii="Times New Roman" w:hAnsi="Times New Roman"/>
          <w:sz w:val="24"/>
          <w:lang w:val="nl-NL"/>
        </w:rPr>
        <w:t xml:space="preserve">duurzaam, daarom was het </w:t>
      </w:r>
      <w:r w:rsidRPr="00907F51">
        <w:rPr>
          <w:rFonts w:ascii="Times New Roman" w:hAnsi="Times New Roman"/>
          <w:spacing w:val="-4"/>
          <w:sz w:val="24"/>
          <w:lang w:val="nl-NL"/>
        </w:rPr>
        <w:t xml:space="preserve">nodig </w:t>
      </w:r>
      <w:r w:rsidRPr="00907F51">
        <w:rPr>
          <w:rFonts w:ascii="Times New Roman" w:hAnsi="Times New Roman"/>
          <w:sz w:val="24"/>
          <w:lang w:val="nl-NL"/>
        </w:rPr>
        <w:t xml:space="preserve">deze </w:t>
      </w:r>
      <w:r w:rsidRPr="00907F51">
        <w:rPr>
          <w:rFonts w:ascii="Times New Roman" w:hAnsi="Times New Roman"/>
          <w:spacing w:val="-3"/>
          <w:sz w:val="24"/>
          <w:lang w:val="nl-NL"/>
        </w:rPr>
        <w:t xml:space="preserve">gedachtenis </w:t>
      </w:r>
      <w:r w:rsidRPr="00907F51">
        <w:rPr>
          <w:rFonts w:ascii="Times New Roman" w:hAnsi="Times New Roman"/>
          <w:sz w:val="24"/>
          <w:lang w:val="nl-NL"/>
        </w:rPr>
        <w:t xml:space="preserve">van het oordeel te verordineren, opdat de Levieten, die dit altaar </w:t>
      </w:r>
      <w:r w:rsidRPr="00907F51">
        <w:rPr>
          <w:rFonts w:ascii="Times New Roman" w:hAnsi="Times New Roman"/>
          <w:spacing w:val="-3"/>
          <w:sz w:val="24"/>
          <w:lang w:val="nl-NL"/>
        </w:rPr>
        <w:t xml:space="preserve">bedienden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mindere </w:t>
      </w:r>
      <w:r w:rsidRPr="00907F51">
        <w:rPr>
          <w:rFonts w:ascii="Times New Roman" w:hAnsi="Times New Roman"/>
          <w:sz w:val="24"/>
          <w:lang w:val="nl-NL"/>
        </w:rPr>
        <w:t xml:space="preserve">diensten er van zagen aangewezen, zouden leren zich binnen de hun gestelde grenzen te houden, en bevreesd zouden zijn, om ze te overschrijden, opdat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worden als Korach en zijn vergadering, die Levieten waren en priesters </w:t>
      </w:r>
      <w:r w:rsidRPr="00907F51">
        <w:rPr>
          <w:rFonts w:ascii="Times New Roman" w:hAnsi="Times New Roman"/>
          <w:spacing w:val="-2"/>
          <w:sz w:val="24"/>
          <w:lang w:val="nl-NL"/>
        </w:rPr>
        <w:t xml:space="preserve">wilden </w:t>
      </w:r>
      <w:r w:rsidRPr="00907F51">
        <w:rPr>
          <w:rFonts w:ascii="Times New Roman" w:hAnsi="Times New Roman"/>
          <w:sz w:val="24"/>
          <w:lang w:val="nl-NL"/>
        </w:rPr>
        <w:t xml:space="preserve">zijn. Deze wierookvaten werden bewaard "in terrorem "- opdat anderen </w:t>
      </w:r>
      <w:r w:rsidRPr="00907F51">
        <w:rPr>
          <w:rFonts w:ascii="Times New Roman" w:hAnsi="Times New Roman"/>
          <w:spacing w:val="-4"/>
          <w:sz w:val="24"/>
          <w:lang w:val="nl-NL"/>
        </w:rPr>
        <w:t xml:space="preserve">zullen </w:t>
      </w:r>
      <w:r w:rsidRPr="00907F51">
        <w:rPr>
          <w:rFonts w:ascii="Times New Roman" w:hAnsi="Times New Roman"/>
          <w:sz w:val="24"/>
          <w:lang w:val="nl-NL"/>
        </w:rPr>
        <w:t xml:space="preserve">horen en </w:t>
      </w:r>
      <w:r w:rsidRPr="00907F51">
        <w:rPr>
          <w:rFonts w:ascii="Times New Roman" w:hAnsi="Times New Roman"/>
          <w:spacing w:val="-2"/>
          <w:sz w:val="24"/>
          <w:lang w:val="nl-NL"/>
        </w:rPr>
        <w:t xml:space="preserve">vrezen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niet meer </w:t>
      </w:r>
      <w:r w:rsidRPr="00907F51">
        <w:rPr>
          <w:rFonts w:ascii="Times New Roman" w:hAnsi="Times New Roman"/>
          <w:sz w:val="24"/>
          <w:lang w:val="nl-NL"/>
        </w:rPr>
        <w:t xml:space="preserve">trotselijk zullen handelen. Aldus heeft God er in voorzien, dat Zijn wonderen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genade, zowel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van oordeel,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eeuwige gedachtenis zijn, opdat aan het doel er van worde beantwoord, en opdat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mogen </w:t>
      </w:r>
      <w:r w:rsidRPr="00907F51">
        <w:rPr>
          <w:rFonts w:ascii="Times New Roman" w:hAnsi="Times New Roman"/>
          <w:spacing w:val="-3"/>
          <w:sz w:val="24"/>
          <w:lang w:val="nl-NL"/>
        </w:rPr>
        <w:t xml:space="preserve">dienen </w:t>
      </w:r>
      <w:r w:rsidRPr="00907F51">
        <w:rPr>
          <w:rFonts w:ascii="Times New Roman" w:hAnsi="Times New Roman"/>
          <w:spacing w:val="3"/>
          <w:sz w:val="24"/>
          <w:lang w:val="nl-NL"/>
        </w:rPr>
        <w:t xml:space="preserve">tot </w:t>
      </w:r>
      <w:r w:rsidRPr="00907F51">
        <w:rPr>
          <w:rFonts w:ascii="Times New Roman" w:hAnsi="Times New Roman"/>
          <w:spacing w:val="-5"/>
          <w:sz w:val="24"/>
          <w:lang w:val="nl-NL"/>
        </w:rPr>
        <w:t xml:space="preserve">lering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waarschuwing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hen, </w:t>
      </w:r>
      <w:r w:rsidRPr="00907F51">
        <w:rPr>
          <w:rFonts w:ascii="Times New Roman" w:hAnsi="Times New Roman"/>
          <w:sz w:val="24"/>
          <w:lang w:val="nl-NL"/>
        </w:rPr>
        <w:t xml:space="preserve">waarop de </w:t>
      </w:r>
      <w:r w:rsidRPr="00907F51">
        <w:rPr>
          <w:rFonts w:ascii="Times New Roman" w:hAnsi="Times New Roman"/>
          <w:spacing w:val="-3"/>
          <w:sz w:val="24"/>
          <w:lang w:val="nl-NL"/>
        </w:rPr>
        <w:t xml:space="preserve">einden </w:t>
      </w:r>
      <w:r w:rsidRPr="00907F51">
        <w:rPr>
          <w:rFonts w:ascii="Times New Roman" w:hAnsi="Times New Roman"/>
          <w:sz w:val="24"/>
          <w:lang w:val="nl-NL"/>
        </w:rPr>
        <w:t xml:space="preserve">van de </w:t>
      </w:r>
      <w:r w:rsidRPr="00907F51">
        <w:rPr>
          <w:rFonts w:ascii="Times New Roman" w:hAnsi="Times New Roman"/>
          <w:spacing w:val="-3"/>
          <w:sz w:val="24"/>
          <w:lang w:val="nl-NL"/>
        </w:rPr>
        <w:t>eeuwen gekomen</w:t>
      </w:r>
      <w:r w:rsidRPr="00907F51">
        <w:rPr>
          <w:rFonts w:ascii="Times New Roman" w:hAnsi="Times New Roman"/>
          <w:sz w:val="24"/>
          <w:lang w:val="nl-NL"/>
        </w:rPr>
        <w:t xml:space="preserve"> </w:t>
      </w:r>
      <w:r w:rsidRPr="00907F51">
        <w:rPr>
          <w:rFonts w:ascii="Times New Roman" w:hAnsi="Times New Roman"/>
          <w:spacing w:val="-3"/>
          <w:sz w:val="24"/>
          <w:lang w:val="nl-NL"/>
        </w:rPr>
        <w:t>zijn.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491" w:lineRule="auto"/>
        <w:ind w:right="7521"/>
        <w:rPr>
          <w:lang w:val="nl-NL"/>
        </w:rPr>
      </w:pPr>
      <w:bookmarkStart w:id="66" w:name="16:41-50"/>
      <w:bookmarkEnd w:id="66"/>
      <w:r w:rsidRPr="00907F51">
        <w:rPr>
          <w:lang w:val="nl-NL"/>
        </w:rPr>
        <w:t>Numeri</w:t>
      </w:r>
      <w:r w:rsidRPr="00907F51">
        <w:rPr>
          <w:spacing w:val="-21"/>
          <w:lang w:val="nl-NL"/>
        </w:rPr>
        <w:t xml:space="preserve"> </w:t>
      </w:r>
      <w:r w:rsidRPr="00907F51">
        <w:rPr>
          <w:lang w:val="nl-NL"/>
        </w:rPr>
        <w:t xml:space="preserve">16:41-50 </w:t>
      </w:r>
      <w:r w:rsidRPr="00907F51">
        <w:rPr>
          <w:spacing w:val="-3"/>
          <w:lang w:val="nl-NL"/>
        </w:rPr>
        <w:t>Hier</w:t>
      </w:r>
      <w:r w:rsidRPr="00907F51">
        <w:rPr>
          <w:spacing w:val="2"/>
          <w:lang w:val="nl-NL"/>
        </w:rPr>
        <w:t xml:space="preserve"> </w:t>
      </w:r>
      <w:r w:rsidRPr="00907F51">
        <w:rPr>
          <w:spacing w:val="-3"/>
          <w:lang w:val="nl-NL"/>
        </w:rPr>
        <w:t>is:</w:t>
      </w:r>
    </w:p>
    <w:p w:rsidR="00D35E55" w:rsidRPr="00907F51" w:rsidRDefault="00907F51">
      <w:pPr>
        <w:pStyle w:val="Lijstalinea"/>
        <w:numPr>
          <w:ilvl w:val="1"/>
          <w:numId w:val="134"/>
        </w:numPr>
        <w:tabs>
          <w:tab w:val="left" w:pos="360"/>
        </w:tabs>
        <w:spacing w:before="11" w:line="247" w:lineRule="auto"/>
        <w:ind w:right="12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3"/>
          <w:sz w:val="24"/>
          <w:szCs w:val="24"/>
          <w:lang w:val="nl-NL"/>
        </w:rPr>
        <w:t xml:space="preserve">nieuwe </w:t>
      </w:r>
      <w:r w:rsidRPr="00907F51">
        <w:rPr>
          <w:rFonts w:ascii="Times New Roman" w:eastAsia="Times New Roman" w:hAnsi="Times New Roman" w:cs="Times New Roman"/>
          <w:sz w:val="24"/>
          <w:szCs w:val="24"/>
          <w:lang w:val="nl-NL"/>
        </w:rPr>
        <w:t xml:space="preserve">rebellie tegen Mozes en Aaron, en wel reeds op de volgende dag. Ontzet u hierover, </w:t>
      </w:r>
      <w:r w:rsidRPr="00907F51">
        <w:rPr>
          <w:rFonts w:ascii="Times New Roman" w:eastAsia="Times New Roman" w:hAnsi="Times New Roman" w:cs="Times New Roman"/>
          <w:spacing w:val="-5"/>
          <w:sz w:val="24"/>
          <w:szCs w:val="24"/>
          <w:lang w:val="nl-NL"/>
        </w:rPr>
        <w:t xml:space="preserve">gij hemelen, </w:t>
      </w:r>
      <w:r w:rsidRPr="00907F51">
        <w:rPr>
          <w:rFonts w:ascii="Times New Roman" w:eastAsia="Times New Roman" w:hAnsi="Times New Roman" w:cs="Times New Roman"/>
          <w:sz w:val="24"/>
          <w:szCs w:val="24"/>
          <w:lang w:val="nl-NL"/>
        </w:rPr>
        <w:t xml:space="preserve">en verwonder u, </w:t>
      </w:r>
      <w:r w:rsidRPr="00907F51">
        <w:rPr>
          <w:rFonts w:ascii="Times New Roman" w:eastAsia="Times New Roman" w:hAnsi="Times New Roman" w:cs="Times New Roman"/>
          <w:spacing w:val="-5"/>
          <w:sz w:val="24"/>
          <w:szCs w:val="24"/>
          <w:lang w:val="nl-NL"/>
        </w:rPr>
        <w:t xml:space="preserve">gij </w:t>
      </w:r>
      <w:r w:rsidRPr="00907F51">
        <w:rPr>
          <w:rFonts w:ascii="Times New Roman" w:eastAsia="Times New Roman" w:hAnsi="Times New Roman" w:cs="Times New Roman"/>
          <w:sz w:val="24"/>
          <w:szCs w:val="24"/>
          <w:lang w:val="nl-NL"/>
        </w:rPr>
        <w:t xml:space="preserve">aarde! Was er </w:t>
      </w:r>
      <w:r w:rsidRPr="00907F51">
        <w:rPr>
          <w:rFonts w:ascii="Times New Roman" w:eastAsia="Times New Roman" w:hAnsi="Times New Roman" w:cs="Times New Roman"/>
          <w:spacing w:val="-3"/>
          <w:sz w:val="24"/>
          <w:szCs w:val="24"/>
          <w:lang w:val="nl-NL"/>
        </w:rPr>
        <w:t xml:space="preserve">ooit </w:t>
      </w:r>
      <w:r w:rsidRPr="00907F51">
        <w:rPr>
          <w:rFonts w:ascii="Times New Roman" w:eastAsia="Times New Roman" w:hAnsi="Times New Roman" w:cs="Times New Roman"/>
          <w:sz w:val="24"/>
          <w:szCs w:val="24"/>
          <w:lang w:val="nl-NL"/>
        </w:rPr>
        <w:t xml:space="preserve">zo’n </w:t>
      </w:r>
      <w:r w:rsidRPr="00907F51">
        <w:rPr>
          <w:rFonts w:ascii="Times New Roman" w:eastAsia="Times New Roman" w:hAnsi="Times New Roman" w:cs="Times New Roman"/>
          <w:spacing w:val="-3"/>
          <w:sz w:val="24"/>
          <w:szCs w:val="24"/>
          <w:lang w:val="nl-NL"/>
        </w:rPr>
        <w:t xml:space="preserve">voorbeeld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2"/>
          <w:sz w:val="24"/>
          <w:szCs w:val="24"/>
          <w:lang w:val="nl-NL"/>
        </w:rPr>
        <w:t xml:space="preserve">het </w:t>
      </w:r>
      <w:r w:rsidRPr="00907F51">
        <w:rPr>
          <w:rFonts w:ascii="Times New Roman" w:eastAsia="Times New Roman" w:hAnsi="Times New Roman" w:cs="Times New Roman"/>
          <w:spacing w:val="-3"/>
          <w:sz w:val="24"/>
          <w:szCs w:val="24"/>
          <w:lang w:val="nl-NL"/>
        </w:rPr>
        <w:t xml:space="preserve">ongeneeslijk bederf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zondaren? vers </w:t>
      </w:r>
      <w:r w:rsidRPr="00907F51">
        <w:rPr>
          <w:rFonts w:ascii="Times New Roman" w:eastAsia="Times New Roman" w:hAnsi="Times New Roman" w:cs="Times New Roman"/>
          <w:sz w:val="24"/>
          <w:szCs w:val="24"/>
          <w:lang w:val="nl-NL"/>
        </w:rPr>
        <w:t xml:space="preserve">41. </w:t>
      </w:r>
      <w:r w:rsidRPr="00907F51">
        <w:rPr>
          <w:rFonts w:ascii="Times New Roman" w:eastAsia="Times New Roman" w:hAnsi="Times New Roman" w:cs="Times New Roman"/>
          <w:i/>
          <w:sz w:val="24"/>
          <w:szCs w:val="24"/>
          <w:lang w:val="nl-NL"/>
        </w:rPr>
        <w:t>Des anderen daags murmureerde geheel het</w:t>
      </w:r>
      <w:r w:rsidRPr="00907F51">
        <w:rPr>
          <w:rFonts w:ascii="Times New Roman" w:eastAsia="Times New Roman" w:hAnsi="Times New Roman" w:cs="Times New Roman"/>
          <w:i/>
          <w:spacing w:val="-14"/>
          <w:sz w:val="24"/>
          <w:szCs w:val="24"/>
          <w:lang w:val="nl-NL"/>
        </w:rPr>
        <w:t xml:space="preserve"> </w:t>
      </w:r>
      <w:r w:rsidRPr="00907F51">
        <w:rPr>
          <w:rFonts w:ascii="Times New Roman" w:eastAsia="Times New Roman" w:hAnsi="Times New Roman" w:cs="Times New Roman"/>
          <w:i/>
          <w:sz w:val="24"/>
          <w:szCs w:val="24"/>
          <w:lang w:val="nl-NL"/>
        </w:rPr>
        <w:t>volk.</w:t>
      </w:r>
    </w:p>
    <w:p w:rsidR="00D35E55" w:rsidRPr="00907F51" w:rsidRDefault="00D35E55">
      <w:pPr>
        <w:spacing w:before="6"/>
        <w:rPr>
          <w:rFonts w:ascii="Times New Roman" w:eastAsia="Times New Roman" w:hAnsi="Times New Roman" w:cs="Times New Roman"/>
          <w:i/>
          <w:sz w:val="24"/>
          <w:szCs w:val="24"/>
          <w:lang w:val="nl-NL"/>
        </w:rPr>
      </w:pPr>
    </w:p>
    <w:p w:rsidR="00D35E55" w:rsidRPr="00907F51" w:rsidRDefault="00907F51">
      <w:pPr>
        <w:pStyle w:val="Lijstalinea"/>
        <w:numPr>
          <w:ilvl w:val="2"/>
          <w:numId w:val="134"/>
        </w:numPr>
        <w:tabs>
          <w:tab w:val="left" w:pos="38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Hoewel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zoëven nog verschrikt waren door het gezicht van de straf over de rebellen de kreten van deze </w:t>
      </w:r>
      <w:r w:rsidRPr="00907F51">
        <w:rPr>
          <w:rFonts w:ascii="Times New Roman" w:hAnsi="Times New Roman"/>
          <w:spacing w:val="-3"/>
          <w:sz w:val="24"/>
          <w:lang w:val="nl-NL"/>
        </w:rPr>
        <w:t xml:space="preserve">wegzinkende </w:t>
      </w:r>
      <w:r w:rsidRPr="00907F51">
        <w:rPr>
          <w:rFonts w:ascii="Times New Roman" w:hAnsi="Times New Roman"/>
          <w:sz w:val="24"/>
          <w:lang w:val="nl-NL"/>
        </w:rPr>
        <w:t xml:space="preserve">zondaars,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zondaars tegen hun </w:t>
      </w:r>
      <w:r w:rsidRPr="00907F51">
        <w:rPr>
          <w:rFonts w:ascii="Times New Roman" w:hAnsi="Times New Roman"/>
          <w:spacing w:val="-3"/>
          <w:sz w:val="24"/>
          <w:lang w:val="nl-NL"/>
        </w:rPr>
        <w:t xml:space="preserve">eigen </w:t>
      </w:r>
      <w:r w:rsidRPr="00907F51">
        <w:rPr>
          <w:rFonts w:ascii="Times New Roman" w:hAnsi="Times New Roman"/>
          <w:spacing w:val="-5"/>
          <w:sz w:val="24"/>
          <w:lang w:val="nl-NL"/>
        </w:rPr>
        <w:t xml:space="preserve">ziel, </w:t>
      </w:r>
      <w:r w:rsidRPr="00907F51">
        <w:rPr>
          <w:rFonts w:ascii="Times New Roman" w:hAnsi="Times New Roman"/>
          <w:sz w:val="24"/>
          <w:lang w:val="nl-NL"/>
        </w:rPr>
        <w:t xml:space="preserve">hun nog in de oren klonken, de reuk van het vuur nog was overgebleven, en de gekloofde aarde nog nauwelijks was toegesloten, werden toch dezelfde zonden opnieuw bedreven, en al </w:t>
      </w:r>
      <w:r w:rsidRPr="00907F51">
        <w:rPr>
          <w:rFonts w:ascii="Times New Roman" w:hAnsi="Times New Roman"/>
          <w:spacing w:val="-3"/>
          <w:sz w:val="24"/>
          <w:lang w:val="nl-NL"/>
        </w:rPr>
        <w:t xml:space="preserve">die </w:t>
      </w:r>
      <w:r w:rsidRPr="00907F51">
        <w:rPr>
          <w:rFonts w:ascii="Times New Roman" w:hAnsi="Times New Roman"/>
          <w:spacing w:val="-4"/>
          <w:sz w:val="24"/>
          <w:lang w:val="nl-NL"/>
        </w:rPr>
        <w:t xml:space="preserve">waarschuwingen </w:t>
      </w:r>
      <w:r w:rsidRPr="00907F51">
        <w:rPr>
          <w:rFonts w:ascii="Times New Roman" w:hAnsi="Times New Roman"/>
          <w:spacing w:val="-3"/>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3"/>
          <w:sz w:val="24"/>
          <w:lang w:val="nl-NL"/>
        </w:rPr>
        <w:t>wind</w:t>
      </w:r>
      <w:r w:rsidRPr="00907F51">
        <w:rPr>
          <w:rFonts w:ascii="Times New Roman" w:hAnsi="Times New Roman"/>
          <w:sz w:val="24"/>
          <w:lang w:val="nl-NL"/>
        </w:rPr>
        <w:t xml:space="preserve"> </w:t>
      </w:r>
      <w:r w:rsidRPr="00907F51">
        <w:rPr>
          <w:rFonts w:ascii="Times New Roman" w:hAnsi="Times New Roman"/>
          <w:spacing w:val="-3"/>
          <w:sz w:val="24"/>
          <w:lang w:val="nl-NL"/>
        </w:rPr>
        <w:t>geslagen.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34"/>
        </w:numPr>
        <w:tabs>
          <w:tab w:val="left" w:pos="38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Hoewel </w:t>
      </w:r>
      <w:r w:rsidRPr="00907F51">
        <w:rPr>
          <w:rFonts w:ascii="Times New Roman"/>
          <w:spacing w:val="-5"/>
          <w:sz w:val="24"/>
          <w:lang w:val="nl-NL"/>
        </w:rPr>
        <w:t xml:space="preserve">zij </w:t>
      </w:r>
      <w:r w:rsidRPr="00907F51">
        <w:rPr>
          <w:rFonts w:ascii="Times New Roman"/>
          <w:sz w:val="24"/>
          <w:lang w:val="nl-NL"/>
        </w:rPr>
        <w:t xml:space="preserve">nog zo kort geleden er voor behoed waren </w:t>
      </w:r>
      <w:r w:rsidRPr="00907F51">
        <w:rPr>
          <w:rFonts w:ascii="Times New Roman"/>
          <w:spacing w:val="2"/>
          <w:sz w:val="24"/>
          <w:lang w:val="nl-NL"/>
        </w:rPr>
        <w:t xml:space="preserve">om </w:t>
      </w:r>
      <w:r w:rsidRPr="00907F51">
        <w:rPr>
          <w:rFonts w:ascii="Times New Roman"/>
          <w:spacing w:val="-5"/>
          <w:sz w:val="24"/>
          <w:lang w:val="nl-NL"/>
        </w:rPr>
        <w:t xml:space="preserve">in </w:t>
      </w:r>
      <w:r w:rsidRPr="00907F51">
        <w:rPr>
          <w:rFonts w:ascii="Times New Roman"/>
          <w:spacing w:val="-3"/>
          <w:sz w:val="24"/>
          <w:lang w:val="nl-NL"/>
        </w:rPr>
        <w:t xml:space="preserve">dezelfde </w:t>
      </w:r>
      <w:r w:rsidRPr="00907F51">
        <w:rPr>
          <w:rFonts w:ascii="Times New Roman"/>
          <w:sz w:val="24"/>
          <w:lang w:val="nl-NL"/>
        </w:rPr>
        <w:t xml:space="preserve">straf te </w:t>
      </w:r>
      <w:r w:rsidRPr="00907F51">
        <w:rPr>
          <w:rFonts w:ascii="Times New Roman"/>
          <w:spacing w:val="-3"/>
          <w:sz w:val="24"/>
          <w:lang w:val="nl-NL"/>
        </w:rPr>
        <w:t xml:space="preserve">delen </w:t>
      </w:r>
      <w:r w:rsidRPr="00907F51">
        <w:rPr>
          <w:rFonts w:ascii="Times New Roman"/>
          <w:sz w:val="24"/>
          <w:lang w:val="nl-NL"/>
        </w:rPr>
        <w:t xml:space="preserve">en de overlevenden als vuurbranden uit het vuur waren gerukt, </w:t>
      </w:r>
      <w:r w:rsidRPr="00907F51">
        <w:rPr>
          <w:rFonts w:ascii="Times New Roman"/>
          <w:spacing w:val="-3"/>
          <w:sz w:val="24"/>
          <w:lang w:val="nl-NL"/>
        </w:rPr>
        <w:t xml:space="preserve">beledigen </w:t>
      </w:r>
      <w:r w:rsidRPr="00907F51">
        <w:rPr>
          <w:rFonts w:ascii="Times New Roman"/>
          <w:sz w:val="24"/>
          <w:lang w:val="nl-NL"/>
        </w:rPr>
        <w:t xml:space="preserve">en trotseren </w:t>
      </w:r>
      <w:r w:rsidRPr="00907F51">
        <w:rPr>
          <w:rFonts w:ascii="Times New Roman"/>
          <w:spacing w:val="-5"/>
          <w:sz w:val="24"/>
          <w:lang w:val="nl-NL"/>
        </w:rPr>
        <w:t xml:space="preserve">zij </w:t>
      </w:r>
      <w:r w:rsidRPr="00907F51">
        <w:rPr>
          <w:rFonts w:ascii="Times New Roman"/>
          <w:sz w:val="24"/>
          <w:lang w:val="nl-NL"/>
        </w:rPr>
        <w:t xml:space="preserve">toch Mozes en Aaron, aan </w:t>
      </w:r>
      <w:r w:rsidRPr="00907F51">
        <w:rPr>
          <w:rFonts w:ascii="Times New Roman"/>
          <w:spacing w:val="-3"/>
          <w:sz w:val="24"/>
          <w:lang w:val="nl-NL"/>
        </w:rPr>
        <w:t xml:space="preserve">wier </w:t>
      </w:r>
      <w:r w:rsidRPr="00907F51">
        <w:rPr>
          <w:rFonts w:ascii="Times New Roman"/>
          <w:sz w:val="24"/>
          <w:lang w:val="nl-NL"/>
        </w:rPr>
        <w:t xml:space="preserve">voorbede </w:t>
      </w:r>
      <w:r w:rsidRPr="00907F51">
        <w:rPr>
          <w:rFonts w:ascii="Times New Roman"/>
          <w:spacing w:val="-5"/>
          <w:sz w:val="24"/>
          <w:lang w:val="nl-NL"/>
        </w:rPr>
        <w:t xml:space="preserve">zij </w:t>
      </w:r>
      <w:r w:rsidRPr="00907F51">
        <w:rPr>
          <w:rFonts w:ascii="Times New Roman"/>
          <w:sz w:val="24"/>
          <w:lang w:val="nl-NL"/>
        </w:rPr>
        <w:t xml:space="preserve">hun </w:t>
      </w:r>
      <w:r w:rsidRPr="00907F51">
        <w:rPr>
          <w:rFonts w:ascii="Times New Roman"/>
          <w:spacing w:val="-3"/>
          <w:sz w:val="24"/>
          <w:lang w:val="nl-NL"/>
        </w:rPr>
        <w:t xml:space="preserve">redding </w:t>
      </w:r>
      <w:r w:rsidRPr="00907F51">
        <w:rPr>
          <w:rFonts w:ascii="Times New Roman"/>
          <w:sz w:val="24"/>
          <w:lang w:val="nl-NL"/>
        </w:rPr>
        <w:t xml:space="preserve">en behoud verschuldigd waren. Hun </w:t>
      </w:r>
      <w:r w:rsidRPr="00907F51">
        <w:rPr>
          <w:rFonts w:ascii="Times New Roman"/>
          <w:spacing w:val="-4"/>
          <w:sz w:val="24"/>
          <w:lang w:val="nl-NL"/>
        </w:rPr>
        <w:t xml:space="preserve">beschuldiging </w:t>
      </w:r>
      <w:r w:rsidRPr="00907F51">
        <w:rPr>
          <w:rFonts w:ascii="Times New Roman"/>
          <w:sz w:val="24"/>
          <w:lang w:val="nl-NL"/>
        </w:rPr>
        <w:t xml:space="preserve">is zeer zwaar: </w:t>
      </w:r>
      <w:r w:rsidRPr="00907F51">
        <w:rPr>
          <w:rFonts w:ascii="Times New Roman"/>
          <w:i/>
          <w:sz w:val="24"/>
          <w:lang w:val="nl-NL"/>
        </w:rPr>
        <w:t xml:space="preserve">Gijlieden hebt des Heeren volk gedood. </w:t>
      </w:r>
      <w:r w:rsidRPr="00907F51">
        <w:rPr>
          <w:rFonts w:ascii="Times New Roman"/>
          <w:sz w:val="24"/>
          <w:lang w:val="nl-NL"/>
        </w:rPr>
        <w:t xml:space="preserve">Kon er iets gezegd worden dat </w:t>
      </w:r>
      <w:r w:rsidRPr="00907F51">
        <w:rPr>
          <w:rFonts w:ascii="Times New Roman"/>
          <w:spacing w:val="-3"/>
          <w:sz w:val="24"/>
          <w:lang w:val="nl-NL"/>
        </w:rPr>
        <w:t xml:space="preserve">meer </w:t>
      </w:r>
      <w:r w:rsidRPr="00907F51">
        <w:rPr>
          <w:rFonts w:ascii="Times New Roman"/>
          <w:sz w:val="24"/>
          <w:lang w:val="nl-NL"/>
        </w:rPr>
        <w:t xml:space="preserve">onrechtvaardig en boosaardig was? De </w:t>
      </w:r>
      <w:r w:rsidRPr="00907F51">
        <w:rPr>
          <w:rFonts w:ascii="Times New Roman"/>
          <w:spacing w:val="-4"/>
          <w:sz w:val="24"/>
          <w:lang w:val="nl-NL"/>
        </w:rPr>
        <w:t xml:space="preserve">rebellen </w:t>
      </w:r>
      <w:r w:rsidRPr="00907F51">
        <w:rPr>
          <w:rFonts w:ascii="Times New Roman"/>
          <w:sz w:val="24"/>
          <w:lang w:val="nl-NL"/>
        </w:rPr>
        <w:t xml:space="preserve">verklaren </w:t>
      </w:r>
      <w:r w:rsidRPr="00907F51">
        <w:rPr>
          <w:rFonts w:ascii="Times New Roman"/>
          <w:spacing w:val="-5"/>
          <w:sz w:val="24"/>
          <w:lang w:val="nl-NL"/>
        </w:rPr>
        <w:t xml:space="preserve">zij heilig, </w:t>
      </w:r>
      <w:r w:rsidRPr="00907F51">
        <w:rPr>
          <w:rFonts w:ascii="Times New Roman"/>
          <w:spacing w:val="2"/>
          <w:sz w:val="24"/>
          <w:lang w:val="nl-NL"/>
        </w:rPr>
        <w:t xml:space="preserve">noemen </w:t>
      </w:r>
      <w:r w:rsidRPr="00907F51">
        <w:rPr>
          <w:rFonts w:ascii="Times New Roman"/>
          <w:sz w:val="24"/>
          <w:lang w:val="nl-NL"/>
        </w:rPr>
        <w:t xml:space="preserve">hen </w:t>
      </w:r>
      <w:r w:rsidRPr="00907F51">
        <w:rPr>
          <w:rFonts w:ascii="Times New Roman"/>
          <w:i/>
          <w:sz w:val="24"/>
          <w:lang w:val="nl-NL"/>
        </w:rPr>
        <w:t xml:space="preserve">des Heeren volk, </w:t>
      </w:r>
      <w:r w:rsidRPr="00907F51">
        <w:rPr>
          <w:rFonts w:ascii="Times New Roman"/>
          <w:spacing w:val="-5"/>
          <w:sz w:val="24"/>
          <w:lang w:val="nl-NL"/>
        </w:rPr>
        <w:t xml:space="preserve">die </w:t>
      </w:r>
      <w:r w:rsidRPr="00907F51">
        <w:rPr>
          <w:rFonts w:ascii="Times New Roman"/>
          <w:sz w:val="24"/>
          <w:lang w:val="nl-NL"/>
        </w:rPr>
        <w:t xml:space="preserve">gestorven </w:t>
      </w:r>
      <w:r w:rsidRPr="00907F51">
        <w:rPr>
          <w:rFonts w:ascii="Times New Roman"/>
          <w:spacing w:val="-6"/>
          <w:sz w:val="24"/>
          <w:lang w:val="nl-NL"/>
        </w:rPr>
        <w:t xml:space="preserve">zijn </w:t>
      </w:r>
      <w:r w:rsidRPr="00907F51">
        <w:rPr>
          <w:rFonts w:ascii="Times New Roman"/>
          <w:spacing w:val="-3"/>
          <w:sz w:val="24"/>
          <w:lang w:val="nl-NL"/>
        </w:rPr>
        <w:t xml:space="preserve">met </w:t>
      </w:r>
      <w:r w:rsidRPr="00907F51">
        <w:rPr>
          <w:rFonts w:ascii="Times New Roman"/>
          <w:sz w:val="24"/>
          <w:lang w:val="nl-NL"/>
        </w:rPr>
        <w:t xml:space="preserve">de wapenen tegen Hem in de hand, de Goddelijke </w:t>
      </w:r>
      <w:r w:rsidRPr="00907F51">
        <w:rPr>
          <w:rFonts w:ascii="Times New Roman"/>
          <w:spacing w:val="-3"/>
          <w:sz w:val="24"/>
          <w:lang w:val="nl-NL"/>
        </w:rPr>
        <w:t xml:space="preserve">gerechtigheid zelf brandmerken </w:t>
      </w:r>
      <w:r w:rsidRPr="00907F51">
        <w:rPr>
          <w:rFonts w:ascii="Times New Roman"/>
          <w:spacing w:val="-6"/>
          <w:sz w:val="24"/>
          <w:lang w:val="nl-NL"/>
        </w:rPr>
        <w:t xml:space="preserve">zij, </w:t>
      </w:r>
      <w:r w:rsidRPr="00907F51">
        <w:rPr>
          <w:rFonts w:ascii="Times New Roman"/>
          <w:sz w:val="24"/>
          <w:lang w:val="nl-NL"/>
        </w:rPr>
        <w:t xml:space="preserve">het was toch duidelijk genoeg dat Mozes en Aaron de hand </w:t>
      </w:r>
      <w:r w:rsidRPr="00907F51">
        <w:rPr>
          <w:rFonts w:ascii="Times New Roman"/>
          <w:spacing w:val="-3"/>
          <w:sz w:val="24"/>
          <w:lang w:val="nl-NL"/>
        </w:rPr>
        <w:t xml:space="preserve">niet hebben </w:t>
      </w:r>
      <w:r w:rsidRPr="00907F51">
        <w:rPr>
          <w:rFonts w:ascii="Times New Roman"/>
          <w:sz w:val="24"/>
          <w:lang w:val="nl-NL"/>
        </w:rPr>
        <w:t xml:space="preserve">gehad </w:t>
      </w:r>
      <w:r w:rsidRPr="00907F51">
        <w:rPr>
          <w:rFonts w:ascii="Times New Roman"/>
          <w:spacing w:val="-5"/>
          <w:sz w:val="24"/>
          <w:lang w:val="nl-NL"/>
        </w:rPr>
        <w:t xml:space="preserve">in </w:t>
      </w:r>
      <w:r w:rsidRPr="00907F51">
        <w:rPr>
          <w:rFonts w:ascii="Times New Roman"/>
          <w:sz w:val="24"/>
          <w:lang w:val="nl-NL"/>
        </w:rPr>
        <w:t xml:space="preserve">hun dood, </w:t>
      </w:r>
      <w:r w:rsidRPr="00907F51">
        <w:rPr>
          <w:rFonts w:ascii="Times New Roman"/>
          <w:spacing w:val="-5"/>
          <w:sz w:val="24"/>
          <w:lang w:val="nl-NL"/>
        </w:rPr>
        <w:t xml:space="preserve">zij </w:t>
      </w:r>
      <w:r w:rsidRPr="00907F51">
        <w:rPr>
          <w:rFonts w:ascii="Times New Roman"/>
          <w:sz w:val="24"/>
          <w:lang w:val="nl-NL"/>
        </w:rPr>
        <w:t xml:space="preserve">deden wat zij konden om hen te redden, zodat zij door hen van moord te </w:t>
      </w:r>
      <w:r w:rsidRPr="00907F51">
        <w:rPr>
          <w:rFonts w:ascii="Times New Roman"/>
          <w:spacing w:val="-4"/>
          <w:sz w:val="24"/>
          <w:lang w:val="nl-NL"/>
        </w:rPr>
        <w:t xml:space="preserve">beschuldigen, </w:t>
      </w:r>
      <w:r w:rsidRPr="00907F51">
        <w:rPr>
          <w:rFonts w:ascii="Times New Roman"/>
          <w:sz w:val="24"/>
          <w:lang w:val="nl-NL"/>
        </w:rPr>
        <w:t xml:space="preserve">daar </w:t>
      </w:r>
      <w:r w:rsidRPr="00907F51">
        <w:rPr>
          <w:rFonts w:ascii="Times New Roman"/>
          <w:spacing w:val="-6"/>
          <w:sz w:val="24"/>
          <w:lang w:val="nl-NL"/>
        </w:rPr>
        <w:t xml:space="preserve">eigenlijk </w:t>
      </w:r>
      <w:r w:rsidRPr="00907F51">
        <w:rPr>
          <w:rFonts w:ascii="Times New Roman"/>
          <w:sz w:val="24"/>
          <w:lang w:val="nl-NL"/>
        </w:rPr>
        <w:t xml:space="preserve">God </w:t>
      </w:r>
      <w:r w:rsidRPr="00907F51">
        <w:rPr>
          <w:rFonts w:ascii="Times New Roman"/>
          <w:spacing w:val="-4"/>
          <w:sz w:val="24"/>
          <w:lang w:val="nl-NL"/>
        </w:rPr>
        <w:t xml:space="preserve">zelf </w:t>
      </w:r>
      <w:r w:rsidRPr="00907F51">
        <w:rPr>
          <w:rFonts w:ascii="Times New Roman"/>
          <w:sz w:val="24"/>
          <w:lang w:val="nl-NL"/>
        </w:rPr>
        <w:t xml:space="preserve">van </w:t>
      </w:r>
      <w:r w:rsidRPr="00907F51">
        <w:rPr>
          <w:rFonts w:ascii="Times New Roman"/>
          <w:spacing w:val="-3"/>
          <w:sz w:val="24"/>
          <w:lang w:val="nl-NL"/>
        </w:rPr>
        <w:t xml:space="preserve">beschuldigden. </w:t>
      </w:r>
      <w:r w:rsidRPr="00907F51">
        <w:rPr>
          <w:rFonts w:ascii="Times New Roman"/>
          <w:sz w:val="24"/>
          <w:lang w:val="nl-NL"/>
        </w:rPr>
        <w:t xml:space="preserve">De voortdurende </w:t>
      </w:r>
      <w:r w:rsidRPr="00907F51">
        <w:rPr>
          <w:rFonts w:ascii="Times New Roman"/>
          <w:spacing w:val="-4"/>
          <w:sz w:val="24"/>
          <w:lang w:val="nl-NL"/>
        </w:rPr>
        <w:t xml:space="preserve">hardnekkigheid </w:t>
      </w:r>
      <w:r w:rsidRPr="00907F51">
        <w:rPr>
          <w:rFonts w:ascii="Times New Roman"/>
          <w:sz w:val="24"/>
          <w:lang w:val="nl-NL"/>
        </w:rPr>
        <w:t xml:space="preserve">van </w:t>
      </w:r>
      <w:r w:rsidRPr="00907F51">
        <w:rPr>
          <w:rFonts w:ascii="Times New Roman"/>
          <w:spacing w:val="-5"/>
          <w:sz w:val="24"/>
          <w:lang w:val="nl-NL"/>
        </w:rPr>
        <w:t xml:space="preserve">dit </w:t>
      </w:r>
      <w:r w:rsidRPr="00907F51">
        <w:rPr>
          <w:rFonts w:ascii="Times New Roman"/>
          <w:spacing w:val="-4"/>
          <w:sz w:val="24"/>
          <w:lang w:val="nl-NL"/>
        </w:rPr>
        <w:t xml:space="preserve">volk </w:t>
      </w:r>
      <w:r w:rsidRPr="00907F51">
        <w:rPr>
          <w:rFonts w:ascii="Times New Roman"/>
          <w:spacing w:val="-5"/>
          <w:sz w:val="24"/>
          <w:lang w:val="nl-NL"/>
        </w:rPr>
        <w:t xml:space="preserve">in </w:t>
      </w:r>
      <w:r w:rsidRPr="00907F51">
        <w:rPr>
          <w:rFonts w:ascii="Times New Roman"/>
          <w:spacing w:val="-3"/>
          <w:sz w:val="24"/>
          <w:lang w:val="nl-NL"/>
        </w:rPr>
        <w:t xml:space="preserve">weerwil </w:t>
      </w:r>
      <w:r w:rsidRPr="00907F51">
        <w:rPr>
          <w:rFonts w:ascii="Times New Roman"/>
          <w:sz w:val="24"/>
          <w:lang w:val="nl-NL"/>
        </w:rPr>
        <w:t xml:space="preserve">van de </w:t>
      </w:r>
      <w:r w:rsidRPr="00907F51">
        <w:rPr>
          <w:rFonts w:ascii="Times New Roman"/>
          <w:spacing w:val="-3"/>
          <w:sz w:val="24"/>
          <w:lang w:val="nl-NL"/>
        </w:rPr>
        <w:t xml:space="preserve">verschrikkingen </w:t>
      </w:r>
      <w:r w:rsidRPr="00907F51">
        <w:rPr>
          <w:rFonts w:ascii="Times New Roman"/>
          <w:sz w:val="24"/>
          <w:lang w:val="nl-NL"/>
        </w:rPr>
        <w:t xml:space="preserve">van Gods wet, </w:t>
      </w:r>
      <w:r w:rsidRPr="00907F51">
        <w:rPr>
          <w:rFonts w:ascii="Times New Roman"/>
          <w:spacing w:val="-3"/>
          <w:sz w:val="24"/>
          <w:lang w:val="nl-NL"/>
        </w:rPr>
        <w:t xml:space="preserve">zoals </w:t>
      </w:r>
      <w:r w:rsidRPr="00907F51">
        <w:rPr>
          <w:rFonts w:ascii="Times New Roman"/>
          <w:spacing w:val="-5"/>
          <w:sz w:val="24"/>
          <w:lang w:val="nl-NL"/>
        </w:rPr>
        <w:t xml:space="preserve">zij </w:t>
      </w:r>
      <w:r w:rsidRPr="00907F51">
        <w:rPr>
          <w:rFonts w:ascii="Times New Roman"/>
          <w:sz w:val="24"/>
          <w:lang w:val="nl-NL"/>
        </w:rPr>
        <w:t xml:space="preserve">op </w:t>
      </w:r>
      <w:r w:rsidRPr="00907F51">
        <w:rPr>
          <w:rFonts w:ascii="Times New Roman"/>
          <w:spacing w:val="4"/>
          <w:sz w:val="24"/>
          <w:lang w:val="nl-NL"/>
        </w:rPr>
        <w:t xml:space="preserve">de </w:t>
      </w:r>
      <w:r w:rsidRPr="00907F51">
        <w:rPr>
          <w:rFonts w:ascii="Times New Roman"/>
          <w:sz w:val="24"/>
          <w:lang w:val="nl-NL"/>
        </w:rPr>
        <w:t xml:space="preserve">berg </w:t>
      </w:r>
      <w:r w:rsidRPr="00907F51">
        <w:rPr>
          <w:rFonts w:ascii="Times New Roman"/>
          <w:spacing w:val="-3"/>
          <w:sz w:val="24"/>
          <w:lang w:val="nl-NL"/>
        </w:rPr>
        <w:t xml:space="preserve">Sinai </w:t>
      </w:r>
      <w:r w:rsidRPr="00907F51">
        <w:rPr>
          <w:rFonts w:ascii="Times New Roman"/>
          <w:sz w:val="24"/>
          <w:lang w:val="nl-NL"/>
        </w:rPr>
        <w:t xml:space="preserve">was gegeven, en de verschrikkingen van Zijn oordelen, zoals die nu over de ongehoorzamen waren gekomen, tonen hoe </w:t>
      </w:r>
      <w:r w:rsidRPr="00907F51">
        <w:rPr>
          <w:rFonts w:ascii="Times New Roman"/>
          <w:spacing w:val="-4"/>
          <w:sz w:val="24"/>
          <w:lang w:val="nl-NL"/>
        </w:rPr>
        <w:t xml:space="preserve">nodig </w:t>
      </w:r>
      <w:r w:rsidRPr="00907F51">
        <w:rPr>
          <w:rFonts w:ascii="Times New Roman"/>
          <w:sz w:val="24"/>
          <w:lang w:val="nl-NL"/>
        </w:rPr>
        <w:t xml:space="preserve">de genade Gods </w:t>
      </w:r>
      <w:r w:rsidRPr="00907F51">
        <w:rPr>
          <w:rFonts w:ascii="Times New Roman"/>
          <w:spacing w:val="-4"/>
          <w:sz w:val="24"/>
          <w:lang w:val="nl-NL"/>
        </w:rPr>
        <w:t xml:space="preserve">is </w:t>
      </w:r>
      <w:r w:rsidRPr="00907F51">
        <w:rPr>
          <w:rFonts w:ascii="Times New Roman"/>
          <w:sz w:val="24"/>
          <w:lang w:val="nl-NL"/>
        </w:rPr>
        <w:t xml:space="preserve">voor een krachtdadige, afdoende </w:t>
      </w:r>
      <w:r w:rsidRPr="00907F51">
        <w:rPr>
          <w:rFonts w:ascii="Times New Roman"/>
          <w:spacing w:val="-3"/>
          <w:sz w:val="24"/>
          <w:lang w:val="nl-NL"/>
        </w:rPr>
        <w:t xml:space="preserve">verandering </w:t>
      </w:r>
      <w:r w:rsidRPr="00907F51">
        <w:rPr>
          <w:rFonts w:ascii="Times New Roman"/>
          <w:sz w:val="24"/>
          <w:lang w:val="nl-NL"/>
        </w:rPr>
        <w:t xml:space="preserve">van hart en </w:t>
      </w:r>
      <w:r w:rsidRPr="00907F51">
        <w:rPr>
          <w:rFonts w:ascii="Times New Roman"/>
          <w:spacing w:val="-4"/>
          <w:sz w:val="24"/>
          <w:lang w:val="nl-NL"/>
        </w:rPr>
        <w:t xml:space="preserve">leven, </w:t>
      </w:r>
      <w:r w:rsidRPr="00907F51">
        <w:rPr>
          <w:rFonts w:ascii="Times New Roman"/>
          <w:sz w:val="24"/>
          <w:lang w:val="nl-NL"/>
        </w:rPr>
        <w:t xml:space="preserve">zonder welke ook de beste middelen het doel nooit </w:t>
      </w:r>
      <w:r w:rsidRPr="00907F51">
        <w:rPr>
          <w:rFonts w:ascii="Times New Roman"/>
          <w:spacing w:val="-3"/>
          <w:sz w:val="24"/>
          <w:lang w:val="nl-NL"/>
        </w:rPr>
        <w:t>zullen</w:t>
      </w:r>
      <w:r w:rsidRPr="00907F51">
        <w:rPr>
          <w:rFonts w:ascii="Times New Roman"/>
          <w:spacing w:val="2"/>
          <w:sz w:val="24"/>
          <w:lang w:val="nl-NL"/>
        </w:rPr>
        <w:t xml:space="preserve"> </w:t>
      </w:r>
      <w:r w:rsidRPr="00907F51">
        <w:rPr>
          <w:rFonts w:ascii="Times New Roman"/>
          <w:spacing w:val="-3"/>
          <w:sz w:val="24"/>
          <w:lang w:val="nl-NL"/>
        </w:rPr>
        <w:t>bereiken.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19"/>
        <w:jc w:val="both"/>
        <w:rPr>
          <w:lang w:val="nl-NL"/>
        </w:rPr>
      </w:pPr>
      <w:r w:rsidRPr="00907F51">
        <w:rPr>
          <w:lang w:val="nl-NL"/>
        </w:rPr>
        <w:t>Wat vrees niet kon uitwerken, zal door liefde teweeggebracht</w:t>
      </w:r>
      <w:r w:rsidRPr="00907F51">
        <w:rPr>
          <w:spacing w:val="-41"/>
          <w:lang w:val="nl-NL"/>
        </w:rPr>
        <w:t xml:space="preserve"> </w:t>
      </w:r>
      <w:r w:rsidRPr="00907F51">
        <w:rPr>
          <w:lang w:val="nl-NL"/>
        </w:rPr>
        <w:t>worden.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34"/>
        </w:numPr>
        <w:tabs>
          <w:tab w:val="left" w:pos="456"/>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Gods </w:t>
      </w:r>
      <w:r w:rsidRPr="00907F51">
        <w:rPr>
          <w:rFonts w:ascii="Times New Roman"/>
          <w:spacing w:val="-6"/>
          <w:sz w:val="24"/>
          <w:lang w:val="nl-NL"/>
        </w:rPr>
        <w:t xml:space="preserve">snelle </w:t>
      </w:r>
      <w:r w:rsidRPr="00907F51">
        <w:rPr>
          <w:rFonts w:ascii="Times New Roman"/>
          <w:spacing w:val="-5"/>
          <w:sz w:val="24"/>
          <w:lang w:val="nl-NL"/>
        </w:rPr>
        <w:t xml:space="preserve">verschijning </w:t>
      </w:r>
      <w:r w:rsidRPr="00907F51">
        <w:rPr>
          <w:rFonts w:ascii="Times New Roman"/>
          <w:sz w:val="24"/>
          <w:lang w:val="nl-NL"/>
        </w:rPr>
        <w:t xml:space="preserve">tegen de rebellen. Toen zij vergaderd waren tegen Mozes en Aaron, </w:t>
      </w:r>
      <w:r w:rsidRPr="00907F51">
        <w:rPr>
          <w:rFonts w:ascii="Times New Roman"/>
          <w:spacing w:val="-5"/>
          <w:sz w:val="24"/>
          <w:lang w:val="nl-NL"/>
        </w:rPr>
        <w:t xml:space="preserve">misschien </w:t>
      </w:r>
      <w:r w:rsidRPr="00907F51">
        <w:rPr>
          <w:rFonts w:ascii="Times New Roman"/>
          <w:sz w:val="24"/>
          <w:lang w:val="nl-NL"/>
        </w:rPr>
        <w:t xml:space="preserve">wel </w:t>
      </w:r>
      <w:r w:rsidRPr="00907F51">
        <w:rPr>
          <w:rFonts w:ascii="Times New Roman"/>
          <w:spacing w:val="-3"/>
          <w:sz w:val="24"/>
          <w:lang w:val="nl-NL"/>
        </w:rPr>
        <w:t xml:space="preserve">met </w:t>
      </w:r>
      <w:r w:rsidRPr="00907F51">
        <w:rPr>
          <w:rFonts w:ascii="Times New Roman"/>
          <w:sz w:val="24"/>
          <w:lang w:val="nl-NL"/>
        </w:rPr>
        <w:t xml:space="preserve">het doel hen af te zetten </w:t>
      </w:r>
      <w:r w:rsidRPr="00907F51">
        <w:rPr>
          <w:rFonts w:ascii="Times New Roman"/>
          <w:spacing w:val="2"/>
          <w:sz w:val="24"/>
          <w:lang w:val="nl-NL"/>
        </w:rPr>
        <w:t xml:space="preserve">of </w:t>
      </w:r>
      <w:r w:rsidRPr="00907F51">
        <w:rPr>
          <w:rFonts w:ascii="Times New Roman"/>
          <w:sz w:val="24"/>
          <w:lang w:val="nl-NL"/>
        </w:rPr>
        <w:t xml:space="preserve">te vermoorden, </w:t>
      </w:r>
      <w:r w:rsidRPr="00907F51">
        <w:rPr>
          <w:rFonts w:ascii="Times New Roman"/>
          <w:spacing w:val="-4"/>
          <w:sz w:val="24"/>
          <w:lang w:val="nl-NL"/>
        </w:rPr>
        <w:t xml:space="preserve">wendden </w:t>
      </w:r>
      <w:r w:rsidRPr="00907F51">
        <w:rPr>
          <w:rFonts w:ascii="Times New Roman"/>
          <w:spacing w:val="-3"/>
          <w:sz w:val="24"/>
          <w:lang w:val="nl-NL"/>
        </w:rPr>
        <w:t xml:space="preserve">zij zich naar </w:t>
      </w:r>
      <w:r w:rsidRPr="00907F51">
        <w:rPr>
          <w:rFonts w:ascii="Times New Roman"/>
          <w:sz w:val="24"/>
          <w:lang w:val="nl-NL"/>
        </w:rPr>
        <w:t xml:space="preserve">de </w:t>
      </w:r>
      <w:r w:rsidRPr="00907F51">
        <w:rPr>
          <w:rFonts w:ascii="Times New Roman"/>
          <w:spacing w:val="-3"/>
          <w:sz w:val="24"/>
          <w:lang w:val="nl-NL"/>
        </w:rPr>
        <w:t xml:space="preserve">tabernakel, alsof </w:t>
      </w:r>
      <w:r w:rsidRPr="00907F51">
        <w:rPr>
          <w:rFonts w:ascii="Times New Roman"/>
          <w:sz w:val="24"/>
          <w:lang w:val="nl-NL"/>
        </w:rPr>
        <w:t xml:space="preserve">hun ontrust geweten wel afkeuring van daar verwachtte, en zie, </w:t>
      </w:r>
      <w:r w:rsidRPr="00907F51">
        <w:rPr>
          <w:rFonts w:ascii="Times New Roman"/>
          <w:i/>
          <w:sz w:val="24"/>
          <w:lang w:val="nl-NL"/>
        </w:rPr>
        <w:t xml:space="preserve">de heerlijkheid des Heeren verscheen, </w:t>
      </w:r>
      <w:r w:rsidRPr="00907F51">
        <w:rPr>
          <w:rFonts w:ascii="Times New Roman"/>
          <w:sz w:val="24"/>
          <w:lang w:val="nl-NL"/>
        </w:rPr>
        <w:t xml:space="preserve">vers 42, ter bescherming van Zijn dienstknechten, en </w:t>
      </w:r>
      <w:r w:rsidRPr="00907F51">
        <w:rPr>
          <w:rFonts w:ascii="Times New Roman"/>
          <w:spacing w:val="-5"/>
          <w:sz w:val="24"/>
          <w:lang w:val="nl-NL"/>
        </w:rPr>
        <w:t xml:space="preserve">beschaming </w:t>
      </w:r>
      <w:r w:rsidRPr="00907F51">
        <w:rPr>
          <w:rFonts w:ascii="Times New Roman"/>
          <w:sz w:val="24"/>
          <w:lang w:val="nl-NL"/>
        </w:rPr>
        <w:t xml:space="preserve">van </w:t>
      </w:r>
      <w:r w:rsidRPr="00907F51">
        <w:rPr>
          <w:rFonts w:ascii="Times New Roman"/>
          <w:spacing w:val="-6"/>
          <w:sz w:val="24"/>
          <w:lang w:val="nl-NL"/>
        </w:rPr>
        <w:t xml:space="preserve">Zijn </w:t>
      </w:r>
      <w:r w:rsidRPr="00907F51">
        <w:rPr>
          <w:rFonts w:ascii="Times New Roman"/>
          <w:sz w:val="24"/>
          <w:lang w:val="nl-NL"/>
        </w:rPr>
        <w:t xml:space="preserve">en hun </w:t>
      </w:r>
      <w:r w:rsidRPr="00907F51">
        <w:rPr>
          <w:rFonts w:ascii="Times New Roman"/>
          <w:spacing w:val="-3"/>
          <w:sz w:val="24"/>
          <w:lang w:val="nl-NL"/>
        </w:rPr>
        <w:t xml:space="preserve">beschuldigers </w:t>
      </w:r>
      <w:r w:rsidRPr="00907F51">
        <w:rPr>
          <w:rFonts w:ascii="Times New Roman"/>
          <w:sz w:val="24"/>
          <w:lang w:val="nl-NL"/>
        </w:rPr>
        <w:t xml:space="preserve">en tegenstanders. Hierop </w:t>
      </w:r>
      <w:r w:rsidRPr="00907F51">
        <w:rPr>
          <w:rFonts w:ascii="Times New Roman"/>
          <w:i/>
          <w:spacing w:val="-3"/>
          <w:sz w:val="24"/>
          <w:lang w:val="nl-NL"/>
        </w:rPr>
        <w:t xml:space="preserve">kwamen </w:t>
      </w:r>
      <w:r w:rsidRPr="00907F51">
        <w:rPr>
          <w:rFonts w:ascii="Times New Roman"/>
          <w:i/>
          <w:sz w:val="24"/>
          <w:lang w:val="nl-NL"/>
        </w:rPr>
        <w:t xml:space="preserve">Mozes en Aaron tot voor de tent van de samenkomst, </w:t>
      </w:r>
      <w:r w:rsidRPr="00907F51">
        <w:rPr>
          <w:rFonts w:ascii="Times New Roman"/>
          <w:spacing w:val="-4"/>
          <w:sz w:val="24"/>
          <w:lang w:val="nl-NL"/>
        </w:rPr>
        <w:t xml:space="preserve">deels </w:t>
      </w:r>
      <w:r w:rsidRPr="00907F51">
        <w:rPr>
          <w:rFonts w:ascii="Times New Roman"/>
          <w:sz w:val="24"/>
          <w:lang w:val="nl-NL"/>
        </w:rPr>
        <w:t xml:space="preserve">voor hun </w:t>
      </w:r>
      <w:r w:rsidRPr="00907F51">
        <w:rPr>
          <w:rFonts w:ascii="Times New Roman"/>
          <w:spacing w:val="-3"/>
          <w:sz w:val="24"/>
          <w:lang w:val="nl-NL"/>
        </w:rPr>
        <w:t xml:space="preserve">eigen </w:t>
      </w:r>
      <w:r w:rsidRPr="00907F51">
        <w:rPr>
          <w:rFonts w:ascii="Times New Roman"/>
          <w:spacing w:val="-5"/>
          <w:sz w:val="24"/>
          <w:lang w:val="nl-NL"/>
        </w:rPr>
        <w:t xml:space="preserve">veiligheid, </w:t>
      </w:r>
      <w:r w:rsidRPr="00907F51">
        <w:rPr>
          <w:rFonts w:ascii="Times New Roman"/>
          <w:sz w:val="24"/>
          <w:lang w:val="nl-NL"/>
        </w:rPr>
        <w:t xml:space="preserve">daar zochten </w:t>
      </w:r>
      <w:r w:rsidRPr="00907F51">
        <w:rPr>
          <w:rFonts w:ascii="Times New Roman"/>
          <w:spacing w:val="-5"/>
          <w:sz w:val="24"/>
          <w:lang w:val="nl-NL"/>
        </w:rPr>
        <w:t xml:space="preserve">zij </w:t>
      </w:r>
      <w:r w:rsidRPr="00907F51">
        <w:rPr>
          <w:rFonts w:ascii="Times New Roman"/>
          <w:sz w:val="24"/>
          <w:lang w:val="nl-NL"/>
        </w:rPr>
        <w:t xml:space="preserve">een toevlucht "voor de twist van de tongen," Psalm 27:5, 31:21, . en deels ten einde om raad te vragen, en te weten wat Gods </w:t>
      </w:r>
      <w:r w:rsidRPr="00907F51">
        <w:rPr>
          <w:rFonts w:ascii="Times New Roman"/>
          <w:spacing w:val="-5"/>
          <w:sz w:val="24"/>
          <w:lang w:val="nl-NL"/>
        </w:rPr>
        <w:t xml:space="preserve">wil </w:t>
      </w:r>
      <w:r w:rsidRPr="00907F51">
        <w:rPr>
          <w:rFonts w:ascii="Times New Roman"/>
          <w:sz w:val="24"/>
          <w:lang w:val="nl-NL"/>
        </w:rPr>
        <w:t xml:space="preserve">was voor deze </w:t>
      </w:r>
      <w:r w:rsidRPr="00907F51">
        <w:rPr>
          <w:rFonts w:ascii="Times New Roman"/>
          <w:spacing w:val="-4"/>
          <w:sz w:val="24"/>
          <w:lang w:val="nl-NL"/>
        </w:rPr>
        <w:t xml:space="preserve">gelegenheid </w:t>
      </w:r>
      <w:r w:rsidRPr="00907F51">
        <w:rPr>
          <w:rFonts w:ascii="Times New Roman"/>
          <w:sz w:val="24"/>
          <w:lang w:val="nl-NL"/>
        </w:rPr>
        <w:t xml:space="preserve">vers 43. Nu verklaart de gerechtigheid, dat </w:t>
      </w:r>
      <w:r w:rsidRPr="00907F51">
        <w:rPr>
          <w:rFonts w:ascii="Times New Roman"/>
          <w:spacing w:val="-5"/>
          <w:sz w:val="24"/>
          <w:lang w:val="nl-NL"/>
        </w:rPr>
        <w:t xml:space="preserve">zij </w:t>
      </w:r>
      <w:r w:rsidRPr="00907F51">
        <w:rPr>
          <w:rFonts w:ascii="Times New Roman"/>
          <w:spacing w:val="-3"/>
          <w:sz w:val="24"/>
          <w:lang w:val="nl-NL"/>
        </w:rPr>
        <w:t xml:space="preserve">verdienen </w:t>
      </w:r>
      <w:r w:rsidRPr="00907F51">
        <w:rPr>
          <w:rFonts w:ascii="Times New Roman"/>
          <w:i/>
          <w:sz w:val="24"/>
          <w:lang w:val="nl-NL"/>
        </w:rPr>
        <w:t xml:space="preserve">als in een ogenblik verteerd te worden, </w:t>
      </w:r>
      <w:r w:rsidRPr="00907F51">
        <w:rPr>
          <w:rFonts w:ascii="Times New Roman"/>
          <w:sz w:val="24"/>
          <w:lang w:val="nl-NL"/>
        </w:rPr>
        <w:t xml:space="preserve">vers 45. Waarom zouden </w:t>
      </w:r>
      <w:r w:rsidRPr="00907F51">
        <w:rPr>
          <w:rFonts w:ascii="Times New Roman"/>
          <w:spacing w:val="-5"/>
          <w:sz w:val="24"/>
          <w:lang w:val="nl-NL"/>
        </w:rPr>
        <w:t xml:space="preserve">zij </w:t>
      </w:r>
      <w:r w:rsidRPr="00907F51">
        <w:rPr>
          <w:rFonts w:ascii="Times New Roman"/>
          <w:sz w:val="24"/>
          <w:lang w:val="nl-NL"/>
        </w:rPr>
        <w:t xml:space="preserve">nog een dag </w:t>
      </w:r>
      <w:r w:rsidRPr="00907F51">
        <w:rPr>
          <w:rFonts w:ascii="Times New Roman"/>
          <w:spacing w:val="-4"/>
          <w:sz w:val="24"/>
          <w:lang w:val="nl-NL"/>
        </w:rPr>
        <w:t xml:space="preserve">langer leven, </w:t>
      </w:r>
      <w:r w:rsidRPr="00907F51">
        <w:rPr>
          <w:rFonts w:ascii="Times New Roman"/>
          <w:spacing w:val="-5"/>
          <w:sz w:val="24"/>
          <w:lang w:val="nl-NL"/>
        </w:rPr>
        <w:t xml:space="preserve">die </w:t>
      </w:r>
      <w:r w:rsidRPr="00907F51">
        <w:rPr>
          <w:rFonts w:ascii="Times New Roman"/>
          <w:sz w:val="24"/>
          <w:lang w:val="nl-NL"/>
        </w:rPr>
        <w:t xml:space="preserve">het haten </w:t>
      </w:r>
      <w:r w:rsidRPr="00907F51">
        <w:rPr>
          <w:rFonts w:ascii="Times New Roman"/>
          <w:spacing w:val="2"/>
          <w:sz w:val="24"/>
          <w:lang w:val="nl-NL"/>
        </w:rPr>
        <w:t xml:space="preserve">om </w:t>
      </w:r>
      <w:r w:rsidRPr="00907F51">
        <w:rPr>
          <w:rFonts w:ascii="Times New Roman"/>
          <w:spacing w:val="-3"/>
          <w:sz w:val="24"/>
          <w:lang w:val="nl-NL"/>
        </w:rPr>
        <w:t xml:space="preserve">zich </w:t>
      </w:r>
      <w:r w:rsidRPr="00907F51">
        <w:rPr>
          <w:rFonts w:ascii="Times New Roman"/>
          <w:sz w:val="24"/>
          <w:lang w:val="nl-NL"/>
        </w:rPr>
        <w:t xml:space="preserve">te bekeren, en voor wie rebellie </w:t>
      </w:r>
      <w:r w:rsidRPr="00907F51">
        <w:rPr>
          <w:rFonts w:ascii="Times New Roman"/>
          <w:spacing w:val="-2"/>
          <w:sz w:val="24"/>
          <w:lang w:val="nl-NL"/>
        </w:rPr>
        <w:t xml:space="preserve">het </w:t>
      </w:r>
      <w:r w:rsidRPr="00907F51">
        <w:rPr>
          <w:rFonts w:ascii="Times New Roman"/>
          <w:spacing w:val="-4"/>
          <w:sz w:val="24"/>
          <w:lang w:val="nl-NL"/>
        </w:rPr>
        <w:t xml:space="preserve">dagelijks </w:t>
      </w:r>
      <w:r w:rsidRPr="00907F51">
        <w:rPr>
          <w:rFonts w:ascii="Times New Roman"/>
          <w:sz w:val="24"/>
          <w:lang w:val="nl-NL"/>
        </w:rPr>
        <w:t xml:space="preserve">werk </w:t>
      </w:r>
      <w:r w:rsidRPr="00907F51">
        <w:rPr>
          <w:rFonts w:ascii="Times New Roman"/>
          <w:spacing w:val="-4"/>
          <w:sz w:val="24"/>
          <w:lang w:val="nl-NL"/>
        </w:rPr>
        <w:t xml:space="preserve">is? </w:t>
      </w:r>
      <w:r w:rsidRPr="00907F51">
        <w:rPr>
          <w:rFonts w:ascii="Times New Roman"/>
          <w:sz w:val="24"/>
          <w:lang w:val="nl-NL"/>
        </w:rPr>
        <w:t xml:space="preserve">Laat een rechtvaardige wraak gedaan worden, en dan zal de moeite </w:t>
      </w:r>
      <w:r w:rsidRPr="00907F51">
        <w:rPr>
          <w:rFonts w:ascii="Times New Roman"/>
          <w:spacing w:val="-3"/>
          <w:sz w:val="24"/>
          <w:lang w:val="nl-NL"/>
        </w:rPr>
        <w:t xml:space="preserve">met </w:t>
      </w:r>
      <w:r w:rsidRPr="00907F51">
        <w:rPr>
          <w:rFonts w:ascii="Times New Roman"/>
          <w:spacing w:val="-2"/>
          <w:sz w:val="24"/>
          <w:lang w:val="nl-NL"/>
        </w:rPr>
        <w:t xml:space="preserve">hen </w:t>
      </w:r>
      <w:r w:rsidRPr="00907F51">
        <w:rPr>
          <w:rFonts w:ascii="Times New Roman"/>
          <w:sz w:val="24"/>
          <w:lang w:val="nl-NL"/>
        </w:rPr>
        <w:t>spoedig</w:t>
      </w:r>
      <w:r w:rsidRPr="00907F51">
        <w:rPr>
          <w:rFonts w:ascii="Times New Roman"/>
          <w:spacing w:val="-11"/>
          <w:sz w:val="24"/>
          <w:lang w:val="nl-NL"/>
        </w:rPr>
        <w:t xml:space="preserve"> </w:t>
      </w:r>
      <w:r w:rsidRPr="00907F51">
        <w:rPr>
          <w:rFonts w:ascii="Times New Roman"/>
          <w:sz w:val="24"/>
          <w:lang w:val="nl-NL"/>
        </w:rPr>
        <w:t>voorbij</w:t>
      </w:r>
      <w:r w:rsidRPr="00907F51">
        <w:rPr>
          <w:rFonts w:ascii="Times New Roman"/>
          <w:spacing w:val="-11"/>
          <w:sz w:val="24"/>
          <w:lang w:val="nl-NL"/>
        </w:rPr>
        <w:t xml:space="preserve"> </w:t>
      </w:r>
      <w:r w:rsidRPr="00907F51">
        <w:rPr>
          <w:rFonts w:ascii="Times New Roman"/>
          <w:sz w:val="24"/>
          <w:lang w:val="nl-NL"/>
        </w:rPr>
        <w:t>zijn,</w:t>
      </w:r>
      <w:r w:rsidRPr="00907F51">
        <w:rPr>
          <w:rFonts w:ascii="Times New Roman"/>
          <w:spacing w:val="-11"/>
          <w:sz w:val="24"/>
          <w:lang w:val="nl-NL"/>
        </w:rPr>
        <w:t xml:space="preserve"> </w:t>
      </w:r>
      <w:r w:rsidRPr="00907F51">
        <w:rPr>
          <w:rFonts w:ascii="Times New Roman"/>
          <w:sz w:val="24"/>
          <w:lang w:val="nl-NL"/>
        </w:rPr>
        <w:t>doch</w:t>
      </w:r>
      <w:r w:rsidRPr="00907F51">
        <w:rPr>
          <w:rFonts w:ascii="Times New Roman"/>
          <w:spacing w:val="-11"/>
          <w:sz w:val="24"/>
          <w:lang w:val="nl-NL"/>
        </w:rPr>
        <w:t xml:space="preserve"> </w:t>
      </w:r>
      <w:r w:rsidRPr="00907F51">
        <w:rPr>
          <w:rFonts w:ascii="Times New Roman"/>
          <w:sz w:val="24"/>
          <w:lang w:val="nl-NL"/>
        </w:rPr>
        <w:t>eerst</w:t>
      </w:r>
      <w:r w:rsidRPr="00907F51">
        <w:rPr>
          <w:rFonts w:ascii="Times New Roman"/>
          <w:spacing w:val="-11"/>
          <w:sz w:val="24"/>
          <w:lang w:val="nl-NL"/>
        </w:rPr>
        <w:t xml:space="preserve"> </w:t>
      </w:r>
      <w:r w:rsidRPr="00907F51">
        <w:rPr>
          <w:rFonts w:ascii="Times New Roman"/>
          <w:sz w:val="24"/>
          <w:lang w:val="nl-NL"/>
        </w:rPr>
        <w:t>moeten</w:t>
      </w:r>
      <w:r w:rsidRPr="00907F51">
        <w:rPr>
          <w:rFonts w:ascii="Times New Roman"/>
          <w:spacing w:val="-11"/>
          <w:sz w:val="24"/>
          <w:lang w:val="nl-NL"/>
        </w:rPr>
        <w:t xml:space="preserve"> </w:t>
      </w:r>
      <w:r w:rsidRPr="00907F51">
        <w:rPr>
          <w:rFonts w:ascii="Times New Roman"/>
          <w:sz w:val="24"/>
          <w:lang w:val="nl-NL"/>
        </w:rPr>
        <w:t>Mozes</w:t>
      </w:r>
      <w:r w:rsidRPr="00907F51">
        <w:rPr>
          <w:rFonts w:ascii="Times New Roman"/>
          <w:spacing w:val="-11"/>
          <w:sz w:val="24"/>
          <w:lang w:val="nl-NL"/>
        </w:rPr>
        <w:t xml:space="preserve"> </w:t>
      </w:r>
      <w:r w:rsidRPr="00907F51">
        <w:rPr>
          <w:rFonts w:ascii="Times New Roman"/>
          <w:sz w:val="24"/>
          <w:lang w:val="nl-NL"/>
        </w:rPr>
        <w:t>en</w:t>
      </w:r>
      <w:r w:rsidRPr="00907F51">
        <w:rPr>
          <w:rFonts w:ascii="Times New Roman"/>
          <w:spacing w:val="-11"/>
          <w:sz w:val="24"/>
          <w:lang w:val="nl-NL"/>
        </w:rPr>
        <w:t xml:space="preserve"> </w:t>
      </w:r>
      <w:r w:rsidRPr="00907F51">
        <w:rPr>
          <w:rFonts w:ascii="Times New Roman"/>
          <w:sz w:val="24"/>
          <w:lang w:val="nl-NL"/>
        </w:rPr>
        <w:t>Aaron</w:t>
      </w:r>
      <w:r w:rsidRPr="00907F51">
        <w:rPr>
          <w:rFonts w:ascii="Times New Roman"/>
          <w:spacing w:val="-11"/>
          <w:sz w:val="24"/>
          <w:lang w:val="nl-NL"/>
        </w:rPr>
        <w:t xml:space="preserve"> </w:t>
      </w:r>
      <w:r w:rsidRPr="00907F51">
        <w:rPr>
          <w:rFonts w:ascii="Times New Roman"/>
          <w:sz w:val="24"/>
          <w:lang w:val="nl-NL"/>
        </w:rPr>
        <w:t>beveiligd</w:t>
      </w:r>
      <w:r w:rsidRPr="00907F51">
        <w:rPr>
          <w:rFonts w:ascii="Times New Roman"/>
          <w:spacing w:val="-10"/>
          <w:sz w:val="24"/>
          <w:lang w:val="nl-NL"/>
        </w:rPr>
        <w:t xml:space="preserve"> </w:t>
      </w:r>
      <w:r w:rsidRPr="00907F51">
        <w:rPr>
          <w:rFonts w:ascii="Times New Roman"/>
          <w:sz w:val="24"/>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34"/>
        </w:numPr>
        <w:tabs>
          <w:tab w:val="left" w:pos="50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voorbede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Mozes en Aaron voor hen gedaan. Hoewel </w:t>
      </w:r>
      <w:r w:rsidRPr="00907F51">
        <w:rPr>
          <w:rFonts w:ascii="Times New Roman" w:hAnsi="Times New Roman"/>
          <w:spacing w:val="-6"/>
          <w:sz w:val="24"/>
          <w:lang w:val="nl-NL"/>
        </w:rPr>
        <w:t xml:space="preserve">zij, </w:t>
      </w:r>
      <w:r w:rsidRPr="00907F51">
        <w:rPr>
          <w:rFonts w:ascii="Times New Roman" w:hAnsi="Times New Roman"/>
          <w:spacing w:val="-3"/>
          <w:sz w:val="24"/>
          <w:lang w:val="nl-NL"/>
        </w:rPr>
        <w:t xml:space="preserve">naar men </w:t>
      </w:r>
      <w:r w:rsidRPr="00907F51">
        <w:rPr>
          <w:rFonts w:ascii="Times New Roman" w:hAnsi="Times New Roman"/>
          <w:sz w:val="24"/>
          <w:lang w:val="nl-NL"/>
        </w:rPr>
        <w:t xml:space="preserve">zou denken, </w:t>
      </w:r>
      <w:r w:rsidRPr="00907F51">
        <w:rPr>
          <w:rFonts w:ascii="Times New Roman" w:hAnsi="Times New Roman"/>
          <w:spacing w:val="-3"/>
          <w:sz w:val="24"/>
          <w:lang w:val="nl-NL"/>
        </w:rPr>
        <w:t xml:space="preserve">evenveel </w:t>
      </w:r>
      <w:r w:rsidRPr="00907F51">
        <w:rPr>
          <w:rFonts w:ascii="Times New Roman" w:hAnsi="Times New Roman"/>
          <w:sz w:val="24"/>
          <w:lang w:val="nl-NL"/>
        </w:rPr>
        <w:t xml:space="preserve">reden hadden </w:t>
      </w:r>
      <w:r w:rsidRPr="00907F51">
        <w:rPr>
          <w:rFonts w:ascii="Times New Roman" w:hAnsi="Times New Roman"/>
          <w:spacing w:val="-4"/>
          <w:sz w:val="24"/>
          <w:lang w:val="nl-NL"/>
        </w:rPr>
        <w:t xml:space="preserve">als </w:t>
      </w:r>
      <w:r w:rsidRPr="00907F51">
        <w:rPr>
          <w:rFonts w:ascii="Times New Roman" w:hAnsi="Times New Roman"/>
          <w:spacing w:val="-6"/>
          <w:sz w:val="24"/>
          <w:lang w:val="nl-NL"/>
        </w:rPr>
        <w:t xml:space="preserve">Elia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God tegen Israël aan te spreken, </w:t>
      </w:r>
      <w:r w:rsidRPr="00907F51">
        <w:rPr>
          <w:rFonts w:ascii="Times New Roman" w:hAnsi="Times New Roman"/>
          <w:spacing w:val="-3"/>
          <w:sz w:val="24"/>
          <w:lang w:val="nl-NL"/>
        </w:rPr>
        <w:t xml:space="preserve">Romeinen </w:t>
      </w:r>
      <w:r w:rsidRPr="00907F51">
        <w:rPr>
          <w:rFonts w:ascii="Times New Roman" w:hAnsi="Times New Roman"/>
          <w:sz w:val="24"/>
          <w:lang w:val="nl-NL"/>
        </w:rPr>
        <w:t xml:space="preserve">11:2, vergeven en vergeten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toch de </w:t>
      </w:r>
      <w:r w:rsidRPr="00907F51">
        <w:rPr>
          <w:rFonts w:ascii="Times New Roman" w:hAnsi="Times New Roman"/>
          <w:spacing w:val="-3"/>
          <w:sz w:val="24"/>
          <w:lang w:val="nl-NL"/>
        </w:rPr>
        <w:t xml:space="preserve">smaad </w:t>
      </w:r>
      <w:r w:rsidRPr="00907F51">
        <w:rPr>
          <w:rFonts w:ascii="Times New Roman" w:hAnsi="Times New Roman"/>
          <w:sz w:val="24"/>
          <w:lang w:val="nl-NL"/>
        </w:rPr>
        <w:t xml:space="preserve">en de </w:t>
      </w:r>
      <w:r w:rsidRPr="00907F51">
        <w:rPr>
          <w:rFonts w:ascii="Times New Roman" w:hAnsi="Times New Roman"/>
          <w:spacing w:val="-4"/>
          <w:sz w:val="24"/>
          <w:lang w:val="nl-NL"/>
        </w:rPr>
        <w:t xml:space="preserve">beledigingen,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hun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aangedaan, en zijn zij de beste </w:t>
      </w:r>
      <w:r w:rsidRPr="00907F51">
        <w:rPr>
          <w:rFonts w:ascii="Times New Roman" w:hAnsi="Times New Roman"/>
          <w:spacing w:val="-4"/>
          <w:sz w:val="24"/>
          <w:lang w:val="nl-NL"/>
        </w:rPr>
        <w:t xml:space="preserve">vrienden </w:t>
      </w:r>
      <w:r w:rsidRPr="00907F51">
        <w:rPr>
          <w:rFonts w:ascii="Times New Roman" w:hAnsi="Times New Roman"/>
          <w:spacing w:val="-3"/>
          <w:sz w:val="24"/>
          <w:lang w:val="nl-NL"/>
        </w:rPr>
        <w:t>van hun</w:t>
      </w:r>
      <w:r w:rsidRPr="00907F51">
        <w:rPr>
          <w:rFonts w:ascii="Times New Roman" w:hAnsi="Times New Roman"/>
          <w:spacing w:val="10"/>
          <w:sz w:val="24"/>
          <w:lang w:val="nl-NL"/>
        </w:rPr>
        <w:t xml:space="preserve"> </w:t>
      </w:r>
      <w:r w:rsidRPr="00907F51">
        <w:rPr>
          <w:rFonts w:ascii="Times New Roman" w:hAnsi="Times New Roman"/>
          <w:spacing w:val="-4"/>
          <w:sz w:val="24"/>
          <w:lang w:val="nl-NL"/>
        </w:rPr>
        <w:t>vijanden.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133"/>
        </w:numPr>
        <w:tabs>
          <w:tab w:val="left" w:pos="389"/>
        </w:tabs>
        <w:spacing w:before="39"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Beiden </w:t>
      </w:r>
      <w:r w:rsidRPr="00907F51">
        <w:rPr>
          <w:rFonts w:ascii="Times New Roman"/>
          <w:i/>
          <w:sz w:val="24"/>
          <w:lang w:val="nl-NL"/>
        </w:rPr>
        <w:t xml:space="preserve">vielen zij op hun aangezichten, </w:t>
      </w:r>
      <w:r w:rsidRPr="00907F51">
        <w:rPr>
          <w:rFonts w:ascii="Times New Roman"/>
          <w:sz w:val="24"/>
          <w:lang w:val="nl-NL"/>
        </w:rPr>
        <w:t xml:space="preserve">om God nederig om genade voor hen te smeken, wetende hoe </w:t>
      </w:r>
      <w:r w:rsidRPr="00907F51">
        <w:rPr>
          <w:rFonts w:ascii="Times New Roman"/>
          <w:spacing w:val="2"/>
          <w:sz w:val="24"/>
          <w:lang w:val="nl-NL"/>
        </w:rPr>
        <w:t xml:space="preserve">groot </w:t>
      </w:r>
      <w:r w:rsidRPr="00907F51">
        <w:rPr>
          <w:rFonts w:ascii="Times New Roman"/>
          <w:sz w:val="24"/>
          <w:lang w:val="nl-NL"/>
        </w:rPr>
        <w:t xml:space="preserve">hun terging was. </w:t>
      </w:r>
      <w:r w:rsidRPr="00907F51">
        <w:rPr>
          <w:rFonts w:ascii="Times New Roman"/>
          <w:spacing w:val="-5"/>
          <w:sz w:val="24"/>
          <w:lang w:val="nl-NL"/>
        </w:rPr>
        <w:t xml:space="preserve">Zij </w:t>
      </w:r>
      <w:r w:rsidRPr="00907F51">
        <w:rPr>
          <w:rFonts w:ascii="Times New Roman"/>
          <w:sz w:val="24"/>
          <w:lang w:val="nl-NL"/>
        </w:rPr>
        <w:t xml:space="preserve">hadden </w:t>
      </w:r>
      <w:r w:rsidRPr="00907F51">
        <w:rPr>
          <w:rFonts w:ascii="Times New Roman"/>
          <w:spacing w:val="-5"/>
          <w:sz w:val="24"/>
          <w:lang w:val="nl-NL"/>
        </w:rPr>
        <w:t xml:space="preserve">dit </w:t>
      </w:r>
      <w:r w:rsidRPr="00907F51">
        <w:rPr>
          <w:rFonts w:ascii="Times New Roman"/>
          <w:spacing w:val="-3"/>
          <w:sz w:val="24"/>
          <w:lang w:val="nl-NL"/>
        </w:rPr>
        <w:t xml:space="preserve">verscheidene </w:t>
      </w:r>
      <w:r w:rsidRPr="00907F51">
        <w:rPr>
          <w:rFonts w:ascii="Times New Roman"/>
          <w:spacing w:val="-4"/>
          <w:sz w:val="24"/>
          <w:lang w:val="nl-NL"/>
        </w:rPr>
        <w:t xml:space="preserve">malen </w:t>
      </w:r>
      <w:r w:rsidRPr="00907F51">
        <w:rPr>
          <w:rFonts w:ascii="Times New Roman"/>
          <w:spacing w:val="-3"/>
          <w:sz w:val="24"/>
          <w:lang w:val="nl-NL"/>
        </w:rPr>
        <w:t xml:space="preserve">tevoren </w:t>
      </w:r>
      <w:r w:rsidRPr="00907F51">
        <w:rPr>
          <w:rFonts w:ascii="Times New Roman"/>
          <w:sz w:val="24"/>
          <w:lang w:val="nl-NL"/>
        </w:rPr>
        <w:t xml:space="preserve">bij </w:t>
      </w:r>
      <w:r w:rsidRPr="00907F51">
        <w:rPr>
          <w:rFonts w:ascii="Times New Roman"/>
          <w:spacing w:val="-3"/>
          <w:sz w:val="24"/>
          <w:lang w:val="nl-NL"/>
        </w:rPr>
        <w:t xml:space="preserve">dergelijke </w:t>
      </w:r>
      <w:r w:rsidRPr="00907F51">
        <w:rPr>
          <w:rFonts w:ascii="Times New Roman"/>
          <w:sz w:val="24"/>
          <w:lang w:val="nl-NL"/>
        </w:rPr>
        <w:t xml:space="preserve">gelegenheden gedaan, en hoewel het </w:t>
      </w:r>
      <w:r w:rsidRPr="00907F51">
        <w:rPr>
          <w:rFonts w:ascii="Times New Roman"/>
          <w:spacing w:val="-4"/>
          <w:sz w:val="24"/>
          <w:lang w:val="nl-NL"/>
        </w:rPr>
        <w:t xml:space="preserve">volk </w:t>
      </w:r>
      <w:r w:rsidRPr="00907F51">
        <w:rPr>
          <w:rFonts w:ascii="Times New Roman"/>
          <w:sz w:val="24"/>
          <w:lang w:val="nl-NL"/>
        </w:rPr>
        <w:t xml:space="preserve">hen er zeer slecht voor beloond had, heeft God hen toch </w:t>
      </w:r>
      <w:r w:rsidRPr="00907F51">
        <w:rPr>
          <w:rFonts w:ascii="Times New Roman"/>
          <w:spacing w:val="-4"/>
          <w:sz w:val="24"/>
          <w:lang w:val="nl-NL"/>
        </w:rPr>
        <w:t xml:space="preserve">genadig </w:t>
      </w:r>
      <w:r w:rsidRPr="00907F51">
        <w:rPr>
          <w:rFonts w:ascii="Times New Roman"/>
          <w:sz w:val="24"/>
          <w:lang w:val="nl-NL"/>
        </w:rPr>
        <w:t xml:space="preserve">aangenomen en verhoord, en </w:t>
      </w:r>
      <w:r w:rsidRPr="00907F51">
        <w:rPr>
          <w:rFonts w:ascii="Times New Roman"/>
          <w:spacing w:val="-3"/>
          <w:sz w:val="24"/>
          <w:lang w:val="nl-NL"/>
        </w:rPr>
        <w:t xml:space="preserve">nu </w:t>
      </w:r>
      <w:r w:rsidRPr="00907F51">
        <w:rPr>
          <w:rFonts w:ascii="Times New Roman"/>
          <w:sz w:val="24"/>
          <w:lang w:val="nl-NL"/>
        </w:rPr>
        <w:t xml:space="preserve">volgen </w:t>
      </w:r>
      <w:r w:rsidRPr="00907F51">
        <w:rPr>
          <w:rFonts w:ascii="Times New Roman"/>
          <w:spacing w:val="-5"/>
          <w:sz w:val="24"/>
          <w:lang w:val="nl-NL"/>
        </w:rPr>
        <w:t xml:space="preserve">zij </w:t>
      </w:r>
      <w:r w:rsidRPr="00907F51">
        <w:rPr>
          <w:rFonts w:ascii="Times New Roman"/>
          <w:sz w:val="24"/>
          <w:lang w:val="nl-NL"/>
        </w:rPr>
        <w:t xml:space="preserve">nog </w:t>
      </w:r>
      <w:r w:rsidRPr="00907F51">
        <w:rPr>
          <w:rFonts w:ascii="Times New Roman"/>
          <w:spacing w:val="-3"/>
          <w:sz w:val="24"/>
          <w:lang w:val="nl-NL"/>
        </w:rPr>
        <w:t xml:space="preserve">dezelfde </w:t>
      </w:r>
      <w:r w:rsidRPr="00907F51">
        <w:rPr>
          <w:rFonts w:ascii="Times New Roman"/>
          <w:sz w:val="24"/>
          <w:lang w:val="nl-NL"/>
        </w:rPr>
        <w:t xml:space="preserve">methode, </w:t>
      </w:r>
      <w:r w:rsidRPr="00907F51">
        <w:rPr>
          <w:rFonts w:ascii="Times New Roman"/>
          <w:spacing w:val="-5"/>
          <w:sz w:val="24"/>
          <w:lang w:val="nl-NL"/>
        </w:rPr>
        <w:t xml:space="preserve">dit </w:t>
      </w:r>
      <w:r w:rsidRPr="00907F51">
        <w:rPr>
          <w:rFonts w:ascii="Times New Roman"/>
          <w:spacing w:val="-4"/>
          <w:sz w:val="24"/>
          <w:lang w:val="nl-NL"/>
        </w:rPr>
        <w:t xml:space="preserve">is </w:t>
      </w:r>
      <w:r w:rsidRPr="00907F51">
        <w:rPr>
          <w:rFonts w:ascii="Times New Roman"/>
          <w:spacing w:val="-3"/>
          <w:sz w:val="24"/>
          <w:lang w:val="nl-NL"/>
        </w:rPr>
        <w:t>gedurig bidden.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33"/>
        </w:numPr>
        <w:tabs>
          <w:tab w:val="left" w:pos="375"/>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Mozes, </w:t>
      </w:r>
      <w:r w:rsidRPr="00907F51">
        <w:rPr>
          <w:rFonts w:ascii="Times New Roman"/>
          <w:spacing w:val="-3"/>
          <w:sz w:val="24"/>
          <w:lang w:val="nl-NL"/>
        </w:rPr>
        <w:t xml:space="preserve">bemerkende </w:t>
      </w:r>
      <w:r w:rsidRPr="00907F51">
        <w:rPr>
          <w:rFonts w:ascii="Times New Roman"/>
          <w:i/>
          <w:sz w:val="24"/>
          <w:lang w:val="nl-NL"/>
        </w:rPr>
        <w:t xml:space="preserve">dat de plaag had aangevangen in de vergadering </w:t>
      </w:r>
      <w:r w:rsidRPr="00907F51">
        <w:rPr>
          <w:rFonts w:ascii="Times New Roman"/>
          <w:sz w:val="24"/>
          <w:lang w:val="nl-NL"/>
        </w:rPr>
        <w:t xml:space="preserve">van de </w:t>
      </w:r>
      <w:r w:rsidRPr="00907F51">
        <w:rPr>
          <w:rFonts w:ascii="Times New Roman"/>
          <w:spacing w:val="-4"/>
          <w:sz w:val="24"/>
          <w:lang w:val="nl-NL"/>
        </w:rPr>
        <w:t xml:space="preserve">rebellen, </w:t>
      </w:r>
      <w:r w:rsidRPr="00907F51">
        <w:rPr>
          <w:rFonts w:ascii="Times New Roman"/>
          <w:sz w:val="24"/>
          <w:lang w:val="nl-NL"/>
        </w:rPr>
        <w:t xml:space="preserve">dat  </w:t>
      </w:r>
      <w:r w:rsidRPr="00907F51">
        <w:rPr>
          <w:rFonts w:ascii="Times New Roman"/>
          <w:spacing w:val="-4"/>
          <w:sz w:val="24"/>
          <w:lang w:val="nl-NL"/>
        </w:rPr>
        <w:t xml:space="preserve">is </w:t>
      </w:r>
      <w:r w:rsidRPr="00907F51">
        <w:rPr>
          <w:rFonts w:ascii="Times New Roman"/>
          <w:sz w:val="24"/>
          <w:lang w:val="nl-NL"/>
        </w:rPr>
        <w:t xml:space="preserve">onder </w:t>
      </w:r>
      <w:r w:rsidRPr="00907F51">
        <w:rPr>
          <w:rFonts w:ascii="Times New Roman"/>
          <w:spacing w:val="-4"/>
          <w:sz w:val="24"/>
          <w:lang w:val="nl-NL"/>
        </w:rPr>
        <w:t xml:space="preserve">diegenen </w:t>
      </w:r>
      <w:r w:rsidRPr="00907F51">
        <w:rPr>
          <w:rFonts w:ascii="Times New Roman"/>
          <w:spacing w:val="-3"/>
          <w:sz w:val="24"/>
          <w:lang w:val="nl-NL"/>
        </w:rPr>
        <w:t xml:space="preserve">van hen, die zich </w:t>
      </w:r>
      <w:r w:rsidRPr="00907F51">
        <w:rPr>
          <w:rFonts w:ascii="Times New Roman"/>
          <w:sz w:val="24"/>
          <w:lang w:val="nl-NL"/>
        </w:rPr>
        <w:t xml:space="preserve">tegen Mozes en Aaron </w:t>
      </w:r>
      <w:r w:rsidRPr="00907F51">
        <w:rPr>
          <w:rFonts w:ascii="Times New Roman"/>
          <w:spacing w:val="-4"/>
          <w:sz w:val="24"/>
          <w:lang w:val="nl-NL"/>
        </w:rPr>
        <w:t xml:space="preserve">verzameld </w:t>
      </w:r>
      <w:r w:rsidRPr="00907F51">
        <w:rPr>
          <w:rFonts w:ascii="Times New Roman"/>
          <w:sz w:val="24"/>
          <w:lang w:val="nl-NL"/>
        </w:rPr>
        <w:t xml:space="preserve">hadden, zond Aaron, </w:t>
      </w:r>
      <w:r w:rsidRPr="00907F51">
        <w:rPr>
          <w:rFonts w:ascii="Times New Roman"/>
          <w:spacing w:val="5"/>
          <w:sz w:val="24"/>
          <w:lang w:val="nl-NL"/>
        </w:rPr>
        <w:t xml:space="preserve">om </w:t>
      </w:r>
      <w:r w:rsidRPr="00907F51">
        <w:rPr>
          <w:rFonts w:ascii="Times New Roman"/>
          <w:spacing w:val="3"/>
          <w:sz w:val="24"/>
          <w:lang w:val="nl-NL"/>
        </w:rPr>
        <w:t xml:space="preserve">door </w:t>
      </w:r>
      <w:r w:rsidRPr="00907F51">
        <w:rPr>
          <w:rFonts w:ascii="Times New Roman"/>
          <w:sz w:val="24"/>
          <w:lang w:val="nl-NL"/>
        </w:rPr>
        <w:t xml:space="preserve">een daad van </w:t>
      </w:r>
      <w:r w:rsidRPr="00907F51">
        <w:rPr>
          <w:rFonts w:ascii="Times New Roman"/>
          <w:spacing w:val="-6"/>
          <w:sz w:val="24"/>
          <w:lang w:val="nl-NL"/>
        </w:rPr>
        <w:t xml:space="preserve">zijn </w:t>
      </w:r>
      <w:r w:rsidRPr="00907F51">
        <w:rPr>
          <w:rFonts w:ascii="Times New Roman"/>
          <w:spacing w:val="-3"/>
          <w:sz w:val="24"/>
          <w:lang w:val="nl-NL"/>
        </w:rPr>
        <w:t xml:space="preserve">priesterlijk </w:t>
      </w:r>
      <w:r w:rsidRPr="00907F51">
        <w:rPr>
          <w:rFonts w:ascii="Times New Roman"/>
          <w:sz w:val="24"/>
          <w:lang w:val="nl-NL"/>
        </w:rPr>
        <w:t xml:space="preserve">ambt verzoening voor hen te doen, vers 46. En Aaron is </w:t>
      </w:r>
      <w:r w:rsidRPr="00907F51">
        <w:rPr>
          <w:rFonts w:ascii="Times New Roman"/>
          <w:spacing w:val="-4"/>
          <w:sz w:val="24"/>
          <w:lang w:val="nl-NL"/>
        </w:rPr>
        <w:t xml:space="preserve">geredelijk </w:t>
      </w:r>
      <w:r w:rsidRPr="00907F51">
        <w:rPr>
          <w:rFonts w:ascii="Times New Roman"/>
          <w:sz w:val="24"/>
          <w:lang w:val="nl-NL"/>
        </w:rPr>
        <w:t xml:space="preserve">gegaan, en heeft, staande tussen de </w:t>
      </w:r>
      <w:r w:rsidRPr="00907F51">
        <w:rPr>
          <w:rFonts w:ascii="Times New Roman"/>
          <w:spacing w:val="-3"/>
          <w:sz w:val="24"/>
          <w:lang w:val="nl-NL"/>
        </w:rPr>
        <w:t xml:space="preserve">levenden </w:t>
      </w:r>
      <w:r w:rsidRPr="00907F51">
        <w:rPr>
          <w:rFonts w:ascii="Times New Roman"/>
          <w:sz w:val="24"/>
          <w:lang w:val="nl-NL"/>
        </w:rPr>
        <w:t xml:space="preserve">en de doden, reukwerk gebrand, niet </w:t>
      </w:r>
      <w:r w:rsidRPr="00907F51">
        <w:rPr>
          <w:rFonts w:ascii="Times New Roman"/>
          <w:spacing w:val="4"/>
          <w:sz w:val="24"/>
          <w:lang w:val="nl-NL"/>
        </w:rPr>
        <w:t xml:space="preserve">om </w:t>
      </w:r>
      <w:r w:rsidRPr="00907F51">
        <w:rPr>
          <w:rFonts w:ascii="Times New Roman"/>
          <w:sz w:val="24"/>
          <w:lang w:val="nl-NL"/>
        </w:rPr>
        <w:t xml:space="preserve">de </w:t>
      </w:r>
      <w:r w:rsidRPr="00907F51">
        <w:rPr>
          <w:rFonts w:ascii="Times New Roman"/>
          <w:spacing w:val="-4"/>
          <w:sz w:val="24"/>
          <w:lang w:val="nl-NL"/>
        </w:rPr>
        <w:t xml:space="preserve">lucht </w:t>
      </w:r>
      <w:r w:rsidRPr="00907F51">
        <w:rPr>
          <w:rFonts w:ascii="Times New Roman"/>
          <w:sz w:val="24"/>
          <w:lang w:val="nl-NL"/>
        </w:rPr>
        <w:t xml:space="preserve">te </w:t>
      </w:r>
      <w:r w:rsidRPr="00907F51">
        <w:rPr>
          <w:rFonts w:ascii="Times New Roman"/>
          <w:spacing w:val="-3"/>
          <w:sz w:val="24"/>
          <w:lang w:val="nl-NL"/>
        </w:rPr>
        <w:t xml:space="preserve">zuiveren, maar </w:t>
      </w:r>
      <w:r w:rsidRPr="00907F51">
        <w:rPr>
          <w:rFonts w:ascii="Times New Roman"/>
          <w:spacing w:val="2"/>
          <w:sz w:val="24"/>
          <w:lang w:val="nl-NL"/>
        </w:rPr>
        <w:t xml:space="preserve">om </w:t>
      </w:r>
      <w:r w:rsidRPr="00907F51">
        <w:rPr>
          <w:rFonts w:ascii="Times New Roman"/>
          <w:sz w:val="24"/>
          <w:lang w:val="nl-NL"/>
        </w:rPr>
        <w:t xml:space="preserve">een </w:t>
      </w:r>
      <w:r w:rsidRPr="00907F51">
        <w:rPr>
          <w:rFonts w:ascii="Times New Roman"/>
          <w:spacing w:val="-4"/>
          <w:sz w:val="24"/>
          <w:lang w:val="nl-NL"/>
        </w:rPr>
        <w:t xml:space="preserve">beledigd </w:t>
      </w:r>
      <w:r w:rsidRPr="00907F51">
        <w:rPr>
          <w:rFonts w:ascii="Times New Roman"/>
          <w:sz w:val="24"/>
          <w:lang w:val="nl-NL"/>
        </w:rPr>
        <w:t xml:space="preserve">God te verzoenen, en </w:t>
      </w:r>
      <w:r w:rsidRPr="00907F51">
        <w:rPr>
          <w:rFonts w:ascii="Times New Roman"/>
          <w:spacing w:val="-3"/>
          <w:sz w:val="24"/>
          <w:lang w:val="nl-NL"/>
        </w:rPr>
        <w:t xml:space="preserve">aldus </w:t>
      </w:r>
      <w:r w:rsidRPr="00907F51">
        <w:rPr>
          <w:rFonts w:ascii="Times New Roman"/>
          <w:sz w:val="24"/>
          <w:lang w:val="nl-NL"/>
        </w:rPr>
        <w:t xml:space="preserve">de </w:t>
      </w:r>
      <w:r w:rsidRPr="00907F51">
        <w:rPr>
          <w:rFonts w:ascii="Times New Roman"/>
          <w:spacing w:val="3"/>
          <w:sz w:val="24"/>
          <w:lang w:val="nl-NL"/>
        </w:rPr>
        <w:t xml:space="preserve">voortgang </w:t>
      </w:r>
      <w:r w:rsidRPr="00907F51">
        <w:rPr>
          <w:rFonts w:ascii="Times New Roman"/>
          <w:spacing w:val="4"/>
          <w:sz w:val="24"/>
          <w:lang w:val="nl-NL"/>
        </w:rPr>
        <w:t xml:space="preserve">van </w:t>
      </w:r>
      <w:r w:rsidRPr="00907F51">
        <w:rPr>
          <w:rFonts w:ascii="Times New Roman"/>
          <w:sz w:val="24"/>
          <w:lang w:val="nl-NL"/>
        </w:rPr>
        <w:t>het oordeel</w:t>
      </w:r>
      <w:r w:rsidRPr="00907F51">
        <w:rPr>
          <w:rFonts w:ascii="Times New Roman"/>
          <w:spacing w:val="4"/>
          <w:sz w:val="24"/>
          <w:lang w:val="nl-NL"/>
        </w:rPr>
        <w:t xml:space="preserve"> </w:t>
      </w:r>
      <w:r w:rsidRPr="00907F51">
        <w:rPr>
          <w:rFonts w:ascii="Times New Roman"/>
          <w:sz w:val="24"/>
          <w:lang w:val="nl-NL"/>
        </w:rPr>
        <w:t>gestuit.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jc w:val="both"/>
        <w:rPr>
          <w:lang w:val="nl-NL"/>
        </w:rPr>
      </w:pPr>
      <w:r w:rsidRPr="00907F51">
        <w:rPr>
          <w:spacing w:val="-3"/>
          <w:lang w:val="nl-NL"/>
        </w:rPr>
        <w:t>Hieruit</w:t>
      </w:r>
      <w:r w:rsidRPr="00907F51">
        <w:rPr>
          <w:spacing w:val="3"/>
          <w:lang w:val="nl-NL"/>
        </w:rPr>
        <w:t xml:space="preserve"> </w:t>
      </w:r>
      <w:r w:rsidRPr="00907F51">
        <w:rPr>
          <w:spacing w:val="-3"/>
          <w:lang w:val="nl-NL"/>
        </w:rPr>
        <w:t>bleek:</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33"/>
        </w:numPr>
        <w:tabs>
          <w:tab w:val="left" w:pos="356"/>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Aaron een zeer goed </w:t>
      </w:r>
      <w:r w:rsidRPr="00907F51">
        <w:rPr>
          <w:rFonts w:ascii="Times New Roman" w:hAnsi="Times New Roman"/>
          <w:spacing w:val="-3"/>
          <w:sz w:val="24"/>
          <w:lang w:val="nl-NL"/>
        </w:rPr>
        <w:t xml:space="preserve">man </w:t>
      </w:r>
      <w:r w:rsidRPr="00907F51">
        <w:rPr>
          <w:rFonts w:ascii="Times New Roman" w:hAnsi="Times New Roman"/>
          <w:sz w:val="24"/>
          <w:lang w:val="nl-NL"/>
        </w:rPr>
        <w:t xml:space="preserve">was, een </w:t>
      </w:r>
      <w:r w:rsidRPr="00907F51">
        <w:rPr>
          <w:rFonts w:ascii="Times New Roman" w:hAnsi="Times New Roman"/>
          <w:spacing w:val="-4"/>
          <w:sz w:val="24"/>
          <w:lang w:val="nl-NL"/>
        </w:rPr>
        <w:t xml:space="preserve">man,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oprechte </w:t>
      </w:r>
      <w:r w:rsidRPr="00907F51">
        <w:rPr>
          <w:rFonts w:ascii="Times New Roman" w:hAnsi="Times New Roman"/>
          <w:spacing w:val="-5"/>
          <w:sz w:val="24"/>
          <w:lang w:val="nl-NL"/>
        </w:rPr>
        <w:t xml:space="preserve">liefde </w:t>
      </w:r>
      <w:r w:rsidRPr="00907F51">
        <w:rPr>
          <w:rFonts w:ascii="Times New Roman" w:hAnsi="Times New Roman"/>
          <w:sz w:val="24"/>
          <w:lang w:val="nl-NL"/>
        </w:rPr>
        <w:t xml:space="preserve">koesterde voor de kinderen </w:t>
      </w:r>
      <w:r w:rsidRPr="00907F51">
        <w:rPr>
          <w:rFonts w:ascii="Times New Roman" w:hAnsi="Times New Roman"/>
          <w:spacing w:val="-6"/>
          <w:sz w:val="24"/>
          <w:lang w:val="nl-NL"/>
        </w:rPr>
        <w:t xml:space="preserve">Zijns </w:t>
      </w:r>
      <w:r w:rsidRPr="00907F51">
        <w:rPr>
          <w:rFonts w:ascii="Times New Roman" w:hAnsi="Times New Roman"/>
          <w:spacing w:val="-3"/>
          <w:sz w:val="24"/>
          <w:lang w:val="nl-NL"/>
        </w:rPr>
        <w:t xml:space="preserve">volks, </w:t>
      </w:r>
      <w:r w:rsidRPr="00907F51">
        <w:rPr>
          <w:rFonts w:ascii="Times New Roman" w:hAnsi="Times New Roman"/>
          <w:sz w:val="24"/>
          <w:lang w:val="nl-NL"/>
        </w:rPr>
        <w:t xml:space="preserve">hoewel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hem haatten en benijdden. Hoewel God thans wraak deed voor het onrecht, hem aangedaan, en de zaak van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priesterschap verdedigde, treedt hij nu toch tussenbeide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Gods </w:t>
      </w:r>
      <w:r w:rsidRPr="00907F51">
        <w:rPr>
          <w:rFonts w:ascii="Times New Roman" w:hAnsi="Times New Roman"/>
          <w:spacing w:val="2"/>
          <w:sz w:val="24"/>
          <w:lang w:val="nl-NL"/>
        </w:rPr>
        <w:t xml:space="preserve">toorn </w:t>
      </w:r>
      <w:r w:rsidRPr="00907F51">
        <w:rPr>
          <w:rFonts w:ascii="Times New Roman" w:hAnsi="Times New Roman"/>
          <w:sz w:val="24"/>
          <w:lang w:val="nl-NL"/>
        </w:rPr>
        <w:t xml:space="preserve">van hen af te </w:t>
      </w:r>
      <w:r w:rsidRPr="00907F51">
        <w:rPr>
          <w:rFonts w:ascii="Times New Roman" w:hAnsi="Times New Roman"/>
          <w:spacing w:val="-3"/>
          <w:sz w:val="24"/>
          <w:lang w:val="nl-NL"/>
        </w:rPr>
        <w:t xml:space="preserve">wenden. </w:t>
      </w:r>
      <w:r w:rsidRPr="00907F51">
        <w:rPr>
          <w:rFonts w:ascii="Times New Roman" w:hAnsi="Times New Roman"/>
          <w:sz w:val="24"/>
          <w:lang w:val="nl-NL"/>
        </w:rPr>
        <w:t xml:space="preserve">Ja meer,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achtende op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hoge jaren en de </w:t>
      </w:r>
      <w:r w:rsidRPr="00907F51">
        <w:rPr>
          <w:rFonts w:ascii="Times New Roman" w:hAnsi="Times New Roman"/>
          <w:spacing w:val="-3"/>
          <w:sz w:val="24"/>
          <w:lang w:val="nl-NL"/>
        </w:rPr>
        <w:t xml:space="preserve">achtbaarheid </w:t>
      </w:r>
      <w:r w:rsidRPr="00907F51">
        <w:rPr>
          <w:rFonts w:ascii="Times New Roman" w:hAnsi="Times New Roman"/>
          <w:sz w:val="24"/>
          <w:lang w:val="nl-NL"/>
        </w:rPr>
        <w:t xml:space="preserve">van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ambt </w:t>
      </w:r>
      <w:r w:rsidRPr="00907F51">
        <w:rPr>
          <w:rFonts w:ascii="Times New Roman" w:hAnsi="Times New Roman"/>
          <w:sz w:val="24"/>
          <w:lang w:val="nl-NL"/>
        </w:rPr>
        <w:t xml:space="preserve">en positie, liep hij, met haastige tred, in het midden van de gemeente,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hen te </w:t>
      </w:r>
      <w:r w:rsidRPr="00907F51">
        <w:rPr>
          <w:rFonts w:ascii="Times New Roman" w:hAnsi="Times New Roman"/>
          <w:spacing w:val="-4"/>
          <w:sz w:val="24"/>
          <w:lang w:val="nl-NL"/>
        </w:rPr>
        <w:t xml:space="preserve">helpen. </w:t>
      </w:r>
      <w:r w:rsidRPr="00907F51">
        <w:rPr>
          <w:rFonts w:ascii="Times New Roman" w:hAnsi="Times New Roman"/>
          <w:spacing w:val="-5"/>
          <w:sz w:val="24"/>
          <w:lang w:val="nl-NL"/>
        </w:rPr>
        <w:t xml:space="preserve">Hij </w:t>
      </w:r>
      <w:r w:rsidRPr="00907F51">
        <w:rPr>
          <w:rFonts w:ascii="Times New Roman" w:hAnsi="Times New Roman"/>
          <w:spacing w:val="-4"/>
          <w:sz w:val="24"/>
          <w:lang w:val="nl-NL"/>
        </w:rPr>
        <w:t xml:space="preserve">heeft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gezegd: "Laat hen eerst een </w:t>
      </w:r>
      <w:r w:rsidRPr="00907F51">
        <w:rPr>
          <w:rFonts w:ascii="Times New Roman" w:hAnsi="Times New Roman"/>
          <w:spacing w:val="-5"/>
          <w:sz w:val="24"/>
          <w:lang w:val="nl-NL"/>
        </w:rPr>
        <w:t xml:space="preserve">wijle </w:t>
      </w:r>
      <w:r w:rsidRPr="00907F51">
        <w:rPr>
          <w:rFonts w:ascii="Times New Roman" w:hAnsi="Times New Roman"/>
          <w:sz w:val="24"/>
          <w:lang w:val="nl-NL"/>
        </w:rPr>
        <w:t xml:space="preserve">lijden onder de straf, dan zal ik hun des te meer welkom zijn als ik tot hen kom", maar als iemand aan wie </w:t>
      </w:r>
      <w:r w:rsidRPr="00907F51">
        <w:rPr>
          <w:rFonts w:ascii="Times New Roman" w:hAnsi="Times New Roman"/>
          <w:spacing w:val="-2"/>
          <w:sz w:val="24"/>
          <w:lang w:val="nl-NL"/>
        </w:rPr>
        <w:t xml:space="preserve">het </w:t>
      </w:r>
      <w:r w:rsidRPr="00907F51">
        <w:rPr>
          <w:rFonts w:ascii="Times New Roman" w:hAnsi="Times New Roman"/>
          <w:spacing w:val="-4"/>
          <w:sz w:val="24"/>
          <w:lang w:val="nl-NL"/>
        </w:rPr>
        <w:t xml:space="preserve">leven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ieder Israëliet </w:t>
      </w:r>
      <w:r w:rsidRPr="00907F51">
        <w:rPr>
          <w:rFonts w:ascii="Times New Roman" w:hAnsi="Times New Roman"/>
          <w:sz w:val="24"/>
          <w:lang w:val="nl-NL"/>
        </w:rPr>
        <w:t xml:space="preserve">zeer </w:t>
      </w:r>
      <w:r w:rsidRPr="00907F51">
        <w:rPr>
          <w:rFonts w:ascii="Times New Roman" w:hAnsi="Times New Roman"/>
          <w:spacing w:val="-3"/>
          <w:sz w:val="24"/>
          <w:lang w:val="nl-NL"/>
        </w:rPr>
        <w:t xml:space="preserve">dierbaar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haast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zich naar </w:t>
      </w:r>
      <w:r w:rsidRPr="00907F51">
        <w:rPr>
          <w:rFonts w:ascii="Times New Roman" w:hAnsi="Times New Roman"/>
          <w:sz w:val="24"/>
          <w:lang w:val="nl-NL"/>
        </w:rPr>
        <w:t xml:space="preserve">de bres, </w:t>
      </w:r>
      <w:r w:rsidRPr="00907F51">
        <w:rPr>
          <w:rFonts w:ascii="Times New Roman" w:hAnsi="Times New Roman"/>
          <w:spacing w:val="3"/>
          <w:sz w:val="24"/>
          <w:lang w:val="nl-NL"/>
        </w:rPr>
        <w:t xml:space="preserve">waardoor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dood </w:t>
      </w:r>
      <w:r w:rsidRPr="00907F51">
        <w:rPr>
          <w:rFonts w:ascii="Times New Roman" w:hAnsi="Times New Roman"/>
          <w:spacing w:val="-3"/>
          <w:sz w:val="24"/>
          <w:lang w:val="nl-NL"/>
        </w:rPr>
        <w:t xml:space="preserve">binnenkomt. </w:t>
      </w:r>
      <w:r w:rsidRPr="00907F51">
        <w:rPr>
          <w:rFonts w:ascii="Times New Roman" w:hAnsi="Times New Roman"/>
          <w:sz w:val="24"/>
          <w:lang w:val="nl-NL"/>
        </w:rPr>
        <w:t xml:space="preserve">Mozes en Aaron, die beschuldigd waren </w:t>
      </w:r>
      <w:r w:rsidRPr="00907F51">
        <w:rPr>
          <w:rFonts w:ascii="Times New Roman" w:hAnsi="Times New Roman"/>
          <w:i/>
          <w:sz w:val="24"/>
          <w:lang w:val="nl-NL"/>
        </w:rPr>
        <w:t xml:space="preserve">des Heeren volk gedood te hebben, </w:t>
      </w:r>
      <w:r w:rsidRPr="00907F51">
        <w:rPr>
          <w:rFonts w:ascii="Times New Roman" w:hAnsi="Times New Roman"/>
          <w:sz w:val="24"/>
          <w:lang w:val="nl-NL"/>
        </w:rPr>
        <w:t xml:space="preserve">zouden hen </w:t>
      </w:r>
      <w:r w:rsidRPr="00907F51">
        <w:rPr>
          <w:rFonts w:ascii="Times New Roman" w:hAnsi="Times New Roman"/>
          <w:spacing w:val="-3"/>
          <w:sz w:val="24"/>
          <w:lang w:val="nl-NL"/>
        </w:rPr>
        <w:t xml:space="preserve">nu </w:t>
      </w:r>
      <w:r w:rsidRPr="00907F51">
        <w:rPr>
          <w:rFonts w:ascii="Times New Roman" w:hAnsi="Times New Roman"/>
          <w:sz w:val="24"/>
          <w:lang w:val="nl-NL"/>
        </w:rPr>
        <w:t xml:space="preserve">terecht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kunnen </w:t>
      </w:r>
      <w:r w:rsidRPr="00907F51">
        <w:rPr>
          <w:rFonts w:ascii="Times New Roman" w:hAnsi="Times New Roman"/>
          <w:spacing w:val="-3"/>
          <w:sz w:val="24"/>
          <w:lang w:val="nl-NL"/>
        </w:rPr>
        <w:t xml:space="preserve">bestraffen, </w:t>
      </w:r>
      <w:r w:rsidRPr="00907F51">
        <w:rPr>
          <w:rFonts w:ascii="Times New Roman" w:hAnsi="Times New Roman"/>
          <w:sz w:val="24"/>
          <w:lang w:val="nl-NL"/>
        </w:rPr>
        <w:t xml:space="preserve">konden </w:t>
      </w:r>
      <w:r w:rsidRPr="00907F51">
        <w:rPr>
          <w:rFonts w:ascii="Times New Roman" w:hAnsi="Times New Roman"/>
          <w:spacing w:val="-4"/>
          <w:sz w:val="24"/>
          <w:lang w:val="nl-NL"/>
        </w:rPr>
        <w:t xml:space="preserve">zij </w:t>
      </w:r>
      <w:r w:rsidRPr="00907F51">
        <w:rPr>
          <w:rFonts w:ascii="Times New Roman" w:hAnsi="Times New Roman"/>
          <w:sz w:val="24"/>
          <w:lang w:val="nl-NL"/>
        </w:rPr>
        <w:t xml:space="preserve">verwachten, dat diegenen hun redders </w:t>
      </w:r>
      <w:r w:rsidRPr="00907F51">
        <w:rPr>
          <w:rFonts w:ascii="Times New Roman" w:hAnsi="Times New Roman"/>
          <w:spacing w:val="-4"/>
          <w:sz w:val="24"/>
          <w:lang w:val="nl-NL"/>
        </w:rPr>
        <w:t xml:space="preserve">zullen </w:t>
      </w:r>
      <w:r w:rsidRPr="00907F51">
        <w:rPr>
          <w:rFonts w:ascii="Times New Roman" w:hAnsi="Times New Roman"/>
          <w:sz w:val="24"/>
          <w:lang w:val="nl-NL"/>
        </w:rPr>
        <w:t xml:space="preserve">wezen, </w:t>
      </w:r>
      <w:r w:rsidRPr="00907F51">
        <w:rPr>
          <w:rFonts w:ascii="Times New Roman" w:hAnsi="Times New Roman"/>
          <w:spacing w:val="-5"/>
          <w:sz w:val="24"/>
          <w:lang w:val="nl-NL"/>
        </w:rPr>
        <w:t xml:space="preserve">die zij </w:t>
      </w:r>
      <w:r w:rsidRPr="00907F51">
        <w:rPr>
          <w:rFonts w:ascii="Times New Roman" w:hAnsi="Times New Roman"/>
          <w:sz w:val="24"/>
          <w:lang w:val="nl-NL"/>
        </w:rPr>
        <w:t xml:space="preserve">zo </w:t>
      </w:r>
      <w:r w:rsidRPr="00907F51">
        <w:rPr>
          <w:rFonts w:ascii="Times New Roman" w:hAnsi="Times New Roman"/>
          <w:spacing w:val="-5"/>
          <w:sz w:val="24"/>
          <w:lang w:val="nl-NL"/>
        </w:rPr>
        <w:t xml:space="preserve">hatelijk </w:t>
      </w:r>
      <w:r w:rsidRPr="00907F51">
        <w:rPr>
          <w:rFonts w:ascii="Times New Roman" w:hAnsi="Times New Roman"/>
          <w:sz w:val="24"/>
          <w:lang w:val="nl-NL"/>
        </w:rPr>
        <w:t xml:space="preserve">hun moordenaars hadden genoemd? Maar deze Godvruchtige </w:t>
      </w:r>
      <w:r w:rsidRPr="00907F51">
        <w:rPr>
          <w:rFonts w:ascii="Times New Roman" w:hAnsi="Times New Roman"/>
          <w:spacing w:val="-4"/>
          <w:sz w:val="24"/>
          <w:lang w:val="nl-NL"/>
        </w:rPr>
        <w:t xml:space="preserve">mannen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ons </w:t>
      </w:r>
      <w:r w:rsidRPr="00907F51">
        <w:rPr>
          <w:rFonts w:ascii="Times New Roman" w:hAnsi="Times New Roman"/>
          <w:spacing w:val="-4"/>
          <w:sz w:val="24"/>
          <w:lang w:val="nl-NL"/>
        </w:rPr>
        <w:t xml:space="preserve">hier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voorbeeld </w:t>
      </w:r>
      <w:r w:rsidRPr="00907F51">
        <w:rPr>
          <w:rFonts w:ascii="Times New Roman" w:hAnsi="Times New Roman"/>
          <w:sz w:val="24"/>
          <w:lang w:val="nl-NL"/>
        </w:rPr>
        <w:t xml:space="preserve">geleerd, </w:t>
      </w:r>
      <w:r w:rsidRPr="00907F51">
        <w:rPr>
          <w:rFonts w:ascii="Times New Roman" w:hAnsi="Times New Roman"/>
          <w:spacing w:val="-3"/>
          <w:sz w:val="24"/>
          <w:lang w:val="nl-NL"/>
        </w:rPr>
        <w:t xml:space="preserve">niet </w:t>
      </w:r>
      <w:r w:rsidRPr="00907F51">
        <w:rPr>
          <w:rFonts w:ascii="Times New Roman" w:hAnsi="Times New Roman"/>
          <w:spacing w:val="-6"/>
          <w:sz w:val="24"/>
          <w:lang w:val="nl-NL"/>
        </w:rPr>
        <w:t xml:space="preserve">gemelijk </w:t>
      </w:r>
      <w:r w:rsidRPr="00907F51">
        <w:rPr>
          <w:rFonts w:ascii="Times New Roman" w:hAnsi="Times New Roman"/>
          <w:sz w:val="24"/>
          <w:lang w:val="nl-NL"/>
        </w:rPr>
        <w:t xml:space="preserve">te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jegens </w:t>
      </w:r>
      <w:r w:rsidRPr="00907F51">
        <w:rPr>
          <w:rFonts w:ascii="Times New Roman" w:hAnsi="Times New Roman"/>
          <w:sz w:val="24"/>
          <w:lang w:val="nl-NL"/>
        </w:rPr>
        <w:t xml:space="preserve">degenen,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ten onrechte </w:t>
      </w:r>
      <w:r w:rsidRPr="00907F51">
        <w:rPr>
          <w:rFonts w:ascii="Times New Roman" w:hAnsi="Times New Roman"/>
          <w:spacing w:val="-3"/>
          <w:sz w:val="24"/>
          <w:lang w:val="nl-NL"/>
        </w:rPr>
        <w:t xml:space="preserve">misnoegd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op ons, en geen </w:t>
      </w:r>
      <w:r w:rsidRPr="00907F51">
        <w:rPr>
          <w:rFonts w:ascii="Times New Roman" w:hAnsi="Times New Roman"/>
          <w:spacing w:val="-4"/>
          <w:sz w:val="24"/>
          <w:lang w:val="nl-NL"/>
        </w:rPr>
        <w:t xml:space="preserve">gebruik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maken van </w:t>
      </w:r>
      <w:r w:rsidRPr="00907F51">
        <w:rPr>
          <w:rFonts w:ascii="Times New Roman" w:hAnsi="Times New Roman"/>
          <w:sz w:val="24"/>
          <w:lang w:val="nl-NL"/>
        </w:rPr>
        <w:t xml:space="preserve">het voordeel,  dat de </w:t>
      </w:r>
      <w:r w:rsidRPr="00907F51">
        <w:rPr>
          <w:rFonts w:ascii="Times New Roman" w:hAnsi="Times New Roman"/>
          <w:spacing w:val="-3"/>
          <w:sz w:val="24"/>
          <w:lang w:val="nl-NL"/>
        </w:rPr>
        <w:t xml:space="preserve">mensen </w:t>
      </w:r>
      <w:r w:rsidRPr="00907F51">
        <w:rPr>
          <w:rFonts w:ascii="Times New Roman" w:hAnsi="Times New Roman"/>
          <w:sz w:val="24"/>
          <w:lang w:val="nl-NL"/>
        </w:rPr>
        <w:t xml:space="preserve">ons over hen geven door hun tergende woorden, door hun enigerlei </w:t>
      </w:r>
      <w:r w:rsidRPr="00907F51">
        <w:rPr>
          <w:rFonts w:ascii="Times New Roman" w:hAnsi="Times New Roman"/>
          <w:spacing w:val="-5"/>
          <w:sz w:val="24"/>
          <w:lang w:val="nl-NL"/>
        </w:rPr>
        <w:t xml:space="preserve">vriendelijkheid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weldaad te weigeren, die wij hun </w:t>
      </w:r>
      <w:r w:rsidRPr="00907F51">
        <w:rPr>
          <w:rFonts w:ascii="Times New Roman" w:hAnsi="Times New Roman"/>
          <w:spacing w:val="-3"/>
          <w:sz w:val="24"/>
          <w:lang w:val="nl-NL"/>
        </w:rPr>
        <w:t xml:space="preserve">kunnen bewijzen. </w:t>
      </w:r>
      <w:r w:rsidRPr="00907F51">
        <w:rPr>
          <w:rFonts w:ascii="Times New Roman" w:hAnsi="Times New Roman"/>
          <w:sz w:val="24"/>
          <w:lang w:val="nl-NL"/>
        </w:rPr>
        <w:t xml:space="preserve">Wij </w:t>
      </w:r>
      <w:r w:rsidRPr="00907F51">
        <w:rPr>
          <w:rFonts w:ascii="Times New Roman" w:hAnsi="Times New Roman"/>
          <w:spacing w:val="-3"/>
          <w:sz w:val="24"/>
          <w:lang w:val="nl-NL"/>
        </w:rPr>
        <w:t xml:space="preserve">moeten kwaad met </w:t>
      </w:r>
      <w:r w:rsidRPr="00907F51">
        <w:rPr>
          <w:rFonts w:ascii="Times New Roman" w:hAnsi="Times New Roman"/>
          <w:sz w:val="24"/>
          <w:lang w:val="nl-NL"/>
        </w:rPr>
        <w:t>goed</w:t>
      </w:r>
      <w:r w:rsidRPr="00907F51">
        <w:rPr>
          <w:rFonts w:ascii="Times New Roman" w:hAnsi="Times New Roman"/>
          <w:spacing w:val="-12"/>
          <w:sz w:val="24"/>
          <w:lang w:val="nl-NL"/>
        </w:rPr>
        <w:t xml:space="preserve"> </w:t>
      </w:r>
      <w:r w:rsidRPr="00907F51">
        <w:rPr>
          <w:rFonts w:ascii="Times New Roman" w:hAnsi="Times New Roman"/>
          <w:sz w:val="24"/>
          <w:lang w:val="nl-NL"/>
        </w:rPr>
        <w:t>vergelden.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33"/>
        </w:numPr>
        <w:tabs>
          <w:tab w:val="left" w:pos="41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Aaron een zeer stoutmoedig </w:t>
      </w:r>
      <w:r w:rsidRPr="00907F51">
        <w:rPr>
          <w:rFonts w:ascii="Times New Roman"/>
          <w:spacing w:val="-3"/>
          <w:sz w:val="24"/>
          <w:lang w:val="nl-NL"/>
        </w:rPr>
        <w:t xml:space="preserve">man </w:t>
      </w:r>
      <w:r w:rsidRPr="00907F51">
        <w:rPr>
          <w:rFonts w:ascii="Times New Roman"/>
          <w:sz w:val="24"/>
          <w:lang w:val="nl-NL"/>
        </w:rPr>
        <w:t xml:space="preserve">was, stoutmoedig </w:t>
      </w:r>
      <w:r w:rsidRPr="00907F51">
        <w:rPr>
          <w:rFonts w:ascii="Times New Roman"/>
          <w:spacing w:val="2"/>
          <w:sz w:val="24"/>
          <w:lang w:val="nl-NL"/>
        </w:rPr>
        <w:t xml:space="preserve">om </w:t>
      </w:r>
      <w:r w:rsidRPr="00907F51">
        <w:rPr>
          <w:rFonts w:ascii="Times New Roman"/>
          <w:spacing w:val="-3"/>
          <w:sz w:val="24"/>
          <w:lang w:val="nl-NL"/>
        </w:rPr>
        <w:t xml:space="preserve">zich </w:t>
      </w:r>
      <w:r w:rsidRPr="00907F51">
        <w:rPr>
          <w:rFonts w:ascii="Times New Roman"/>
          <w:sz w:val="24"/>
          <w:lang w:val="nl-NL"/>
        </w:rPr>
        <w:t xml:space="preserve">te wagen onder </w:t>
      </w:r>
      <w:r w:rsidRPr="00907F51">
        <w:rPr>
          <w:rFonts w:ascii="Times New Roman"/>
          <w:spacing w:val="-2"/>
          <w:sz w:val="24"/>
          <w:lang w:val="nl-NL"/>
        </w:rPr>
        <w:t xml:space="preserve">het </w:t>
      </w:r>
      <w:r w:rsidRPr="00907F51">
        <w:rPr>
          <w:rFonts w:ascii="Times New Roman"/>
          <w:sz w:val="24"/>
          <w:lang w:val="nl-NL"/>
        </w:rPr>
        <w:t xml:space="preserve">verwoede gepeupel dat </w:t>
      </w:r>
      <w:r w:rsidRPr="00907F51">
        <w:rPr>
          <w:rFonts w:ascii="Times New Roman"/>
          <w:spacing w:val="-3"/>
          <w:sz w:val="24"/>
          <w:lang w:val="nl-NL"/>
        </w:rPr>
        <w:t xml:space="preserve">zich </w:t>
      </w:r>
      <w:r w:rsidRPr="00907F51">
        <w:rPr>
          <w:rFonts w:ascii="Times New Roman"/>
          <w:sz w:val="24"/>
          <w:lang w:val="nl-NL"/>
        </w:rPr>
        <w:t xml:space="preserve">tegen hem verzameld had, en dat, voor zoveel hij wist, in nog groter woede kon ontstoken </w:t>
      </w:r>
      <w:r w:rsidRPr="00907F51">
        <w:rPr>
          <w:rFonts w:ascii="Times New Roman"/>
          <w:spacing w:val="-6"/>
          <w:sz w:val="24"/>
          <w:lang w:val="nl-NL"/>
        </w:rPr>
        <w:t xml:space="preserve">zijn </w:t>
      </w:r>
      <w:r w:rsidRPr="00907F51">
        <w:rPr>
          <w:rFonts w:ascii="Times New Roman"/>
          <w:spacing w:val="2"/>
          <w:sz w:val="24"/>
          <w:lang w:val="nl-NL"/>
        </w:rPr>
        <w:t xml:space="preserve">om </w:t>
      </w:r>
      <w:r w:rsidRPr="00907F51">
        <w:rPr>
          <w:rFonts w:ascii="Times New Roman"/>
          <w:sz w:val="24"/>
          <w:lang w:val="nl-NL"/>
        </w:rPr>
        <w:t xml:space="preserve">de plaag, </w:t>
      </w:r>
      <w:r w:rsidRPr="00907F51">
        <w:rPr>
          <w:rFonts w:ascii="Times New Roman"/>
          <w:spacing w:val="-5"/>
          <w:sz w:val="24"/>
          <w:lang w:val="nl-NL"/>
        </w:rPr>
        <w:t xml:space="preserve">die </w:t>
      </w:r>
      <w:r w:rsidRPr="00907F51">
        <w:rPr>
          <w:rFonts w:ascii="Times New Roman"/>
          <w:spacing w:val="-3"/>
          <w:sz w:val="24"/>
          <w:lang w:val="nl-NL"/>
        </w:rPr>
        <w:t xml:space="preserve">nu </w:t>
      </w:r>
      <w:r w:rsidRPr="00907F51">
        <w:rPr>
          <w:rFonts w:ascii="Times New Roman"/>
          <w:sz w:val="24"/>
          <w:lang w:val="nl-NL"/>
        </w:rPr>
        <w:t xml:space="preserve">had </w:t>
      </w:r>
      <w:r w:rsidRPr="00907F51">
        <w:rPr>
          <w:rFonts w:ascii="Times New Roman"/>
          <w:spacing w:val="-3"/>
          <w:sz w:val="24"/>
          <w:lang w:val="nl-NL"/>
        </w:rPr>
        <w:t xml:space="preserve">aangevangen, </w:t>
      </w:r>
      <w:r w:rsidRPr="00907F51">
        <w:rPr>
          <w:rFonts w:ascii="Times New Roman"/>
          <w:sz w:val="24"/>
          <w:lang w:val="nl-NL"/>
        </w:rPr>
        <w:t xml:space="preserve">stoutmoedig, om zich te wagen temidden van de besmetting, waar de pijlen des doods het menigvuldigst waren, en </w:t>
      </w:r>
      <w:r w:rsidRPr="00907F51">
        <w:rPr>
          <w:rFonts w:ascii="Times New Roman"/>
          <w:spacing w:val="-3"/>
          <w:sz w:val="24"/>
          <w:lang w:val="nl-NL"/>
        </w:rPr>
        <w:t xml:space="preserve">honderden </w:t>
      </w:r>
      <w:r w:rsidRPr="00907F51">
        <w:rPr>
          <w:rFonts w:ascii="Times New Roman"/>
          <w:sz w:val="24"/>
          <w:lang w:val="nl-NL"/>
        </w:rPr>
        <w:t xml:space="preserve">ja </w:t>
      </w:r>
      <w:r w:rsidRPr="00907F51">
        <w:rPr>
          <w:rFonts w:ascii="Times New Roman"/>
          <w:spacing w:val="-3"/>
          <w:sz w:val="24"/>
          <w:lang w:val="nl-NL"/>
        </w:rPr>
        <w:t xml:space="preserve">duizenden, vielen </w:t>
      </w:r>
      <w:r w:rsidRPr="00907F51">
        <w:rPr>
          <w:rFonts w:ascii="Times New Roman"/>
          <w:sz w:val="24"/>
          <w:lang w:val="nl-NL"/>
        </w:rPr>
        <w:t xml:space="preserve">aan </w:t>
      </w:r>
      <w:r w:rsidRPr="00907F51">
        <w:rPr>
          <w:rFonts w:ascii="Times New Roman"/>
          <w:spacing w:val="-3"/>
          <w:sz w:val="24"/>
          <w:lang w:val="nl-NL"/>
        </w:rPr>
        <w:t xml:space="preserve">zijn rechterhand </w:t>
      </w:r>
      <w:r w:rsidRPr="00907F51">
        <w:rPr>
          <w:rFonts w:ascii="Times New Roman"/>
          <w:sz w:val="24"/>
          <w:lang w:val="nl-NL"/>
        </w:rPr>
        <w:t xml:space="preserve">en </w:t>
      </w:r>
      <w:r w:rsidRPr="00907F51">
        <w:rPr>
          <w:rFonts w:ascii="Times New Roman"/>
          <w:spacing w:val="-3"/>
          <w:sz w:val="24"/>
          <w:lang w:val="nl-NL"/>
        </w:rPr>
        <w:t xml:space="preserve">zijn linkerhand. </w:t>
      </w:r>
      <w:r w:rsidRPr="00907F51">
        <w:rPr>
          <w:rFonts w:ascii="Times New Roman"/>
          <w:sz w:val="24"/>
          <w:lang w:val="nl-NL"/>
        </w:rPr>
        <w:t xml:space="preserve">Om hun </w:t>
      </w:r>
      <w:r w:rsidRPr="00907F51">
        <w:rPr>
          <w:rFonts w:ascii="Times New Roman"/>
          <w:spacing w:val="-3"/>
          <w:sz w:val="24"/>
          <w:lang w:val="nl-NL"/>
        </w:rPr>
        <w:t xml:space="preserve">leven </w:t>
      </w:r>
      <w:r w:rsidRPr="00907F51">
        <w:rPr>
          <w:rFonts w:ascii="Times New Roman"/>
          <w:sz w:val="24"/>
          <w:lang w:val="nl-NL"/>
        </w:rPr>
        <w:t xml:space="preserve">te </w:t>
      </w:r>
      <w:r w:rsidRPr="00907F51">
        <w:rPr>
          <w:rFonts w:ascii="Times New Roman"/>
          <w:spacing w:val="-3"/>
          <w:sz w:val="24"/>
          <w:lang w:val="nl-NL"/>
        </w:rPr>
        <w:t xml:space="preserve">redden </w:t>
      </w:r>
      <w:r w:rsidRPr="00907F51">
        <w:rPr>
          <w:rFonts w:ascii="Times New Roman"/>
          <w:spacing w:val="-4"/>
          <w:sz w:val="24"/>
          <w:lang w:val="nl-NL"/>
        </w:rPr>
        <w:t xml:space="preserve">heeft </w:t>
      </w:r>
      <w:r w:rsidRPr="00907F51">
        <w:rPr>
          <w:rFonts w:ascii="Times New Roman"/>
          <w:sz w:val="24"/>
          <w:lang w:val="nl-NL"/>
        </w:rPr>
        <w:t xml:space="preserve">hij het zijne in de waagschaal gesteld, het niet dierbaar houdende voor zichzelf, zo </w:t>
      </w:r>
      <w:r w:rsidRPr="00907F51">
        <w:rPr>
          <w:rFonts w:ascii="Times New Roman"/>
          <w:spacing w:val="-2"/>
          <w:sz w:val="24"/>
          <w:lang w:val="nl-NL"/>
        </w:rPr>
        <w:t xml:space="preserve">hij </w:t>
      </w:r>
      <w:r w:rsidRPr="00907F51">
        <w:rPr>
          <w:rFonts w:ascii="Times New Roman"/>
          <w:spacing w:val="-3"/>
          <w:sz w:val="24"/>
          <w:lang w:val="nl-NL"/>
        </w:rPr>
        <w:t xml:space="preserve">slechts zijn dienst </w:t>
      </w:r>
      <w:r w:rsidRPr="00907F51">
        <w:rPr>
          <w:rFonts w:ascii="Times New Roman"/>
          <w:sz w:val="24"/>
          <w:lang w:val="nl-NL"/>
        </w:rPr>
        <w:t>kon</w:t>
      </w:r>
      <w:r w:rsidRPr="00907F51">
        <w:rPr>
          <w:rFonts w:ascii="Times New Roman"/>
          <w:spacing w:val="12"/>
          <w:sz w:val="24"/>
          <w:lang w:val="nl-NL"/>
        </w:rPr>
        <w:t xml:space="preserve"> </w:t>
      </w:r>
      <w:r w:rsidRPr="00907F51">
        <w:rPr>
          <w:rFonts w:ascii="Times New Roman"/>
          <w:spacing w:val="-3"/>
          <w:sz w:val="24"/>
          <w:lang w:val="nl-NL"/>
        </w:rPr>
        <w:t>volbrengen.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33"/>
        </w:numPr>
        <w:tabs>
          <w:tab w:val="left" w:pos="356"/>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Aaron een </w:t>
      </w:r>
      <w:r w:rsidRPr="00907F51">
        <w:rPr>
          <w:rFonts w:ascii="Times New Roman" w:hAnsi="Times New Roman"/>
          <w:spacing w:val="-3"/>
          <w:sz w:val="24"/>
          <w:lang w:val="nl-NL"/>
        </w:rPr>
        <w:t xml:space="preserve">man </w:t>
      </w:r>
      <w:r w:rsidRPr="00907F51">
        <w:rPr>
          <w:rFonts w:ascii="Times New Roman" w:hAnsi="Times New Roman"/>
          <w:sz w:val="24"/>
          <w:lang w:val="nl-NL"/>
        </w:rPr>
        <w:t xml:space="preserve">Gods was, </w:t>
      </w:r>
      <w:r w:rsidRPr="00907F51">
        <w:rPr>
          <w:rFonts w:ascii="Times New Roman" w:hAnsi="Times New Roman"/>
          <w:spacing w:val="-3"/>
          <w:sz w:val="24"/>
          <w:lang w:val="nl-NL"/>
        </w:rPr>
        <w:t xml:space="preserve">gesteld </w:t>
      </w:r>
      <w:r w:rsidRPr="00907F51">
        <w:rPr>
          <w:rFonts w:ascii="Times New Roman" w:hAnsi="Times New Roman"/>
          <w:sz w:val="24"/>
          <w:lang w:val="nl-NL"/>
        </w:rPr>
        <w:t xml:space="preserve">voor de </w:t>
      </w:r>
      <w:r w:rsidRPr="00907F51">
        <w:rPr>
          <w:rFonts w:ascii="Times New Roman" w:hAnsi="Times New Roman"/>
          <w:spacing w:val="-3"/>
          <w:sz w:val="24"/>
          <w:lang w:val="nl-NL"/>
        </w:rPr>
        <w:t xml:space="preserve">mensen </w:t>
      </w:r>
      <w:r w:rsidRPr="00907F51">
        <w:rPr>
          <w:rFonts w:ascii="Times New Roman" w:hAnsi="Times New Roman"/>
          <w:sz w:val="24"/>
          <w:lang w:val="nl-NL"/>
        </w:rPr>
        <w:t xml:space="preserve">in de </w:t>
      </w:r>
      <w:r w:rsidRPr="00907F51">
        <w:rPr>
          <w:rFonts w:ascii="Times New Roman" w:hAnsi="Times New Roman"/>
          <w:spacing w:val="-3"/>
          <w:sz w:val="24"/>
          <w:lang w:val="nl-NL"/>
        </w:rPr>
        <w:t xml:space="preserve">zaken, </w:t>
      </w:r>
      <w:r w:rsidRPr="00907F51">
        <w:rPr>
          <w:rFonts w:ascii="Times New Roman" w:hAnsi="Times New Roman"/>
          <w:sz w:val="24"/>
          <w:lang w:val="nl-NL"/>
        </w:rPr>
        <w:t xml:space="preserve">die bij God te </w:t>
      </w:r>
      <w:r w:rsidRPr="00907F51">
        <w:rPr>
          <w:rFonts w:ascii="Times New Roman" w:hAnsi="Times New Roman"/>
          <w:spacing w:val="-3"/>
          <w:sz w:val="24"/>
          <w:lang w:val="nl-NL"/>
        </w:rPr>
        <w:t xml:space="preserve">doen zijn. </w:t>
      </w:r>
      <w:r w:rsidRPr="00907F51">
        <w:rPr>
          <w:rFonts w:ascii="Times New Roman" w:hAnsi="Times New Roman"/>
          <w:sz w:val="24"/>
          <w:lang w:val="nl-NL"/>
        </w:rPr>
        <w:t xml:space="preserve">Zijn roeping tot het priesterschap was hierdoor ten volle bevestigd en boven allen twijfel gesteld, God had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slechts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leven </w:t>
      </w:r>
      <w:r w:rsidRPr="00907F51">
        <w:rPr>
          <w:rFonts w:ascii="Times New Roman" w:hAnsi="Times New Roman"/>
          <w:sz w:val="24"/>
          <w:lang w:val="nl-NL"/>
        </w:rPr>
        <w:t xml:space="preserve">gespaard, toen dat van de indringers was afgesneden,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maakte hem </w:t>
      </w:r>
      <w:r w:rsidRPr="00907F51">
        <w:rPr>
          <w:rFonts w:ascii="Times New Roman" w:hAnsi="Times New Roman"/>
          <w:spacing w:val="-3"/>
          <w:sz w:val="24"/>
          <w:lang w:val="nl-NL"/>
        </w:rPr>
        <w:t xml:space="preserve">nu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het werktuig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Israël te behouden. </w:t>
      </w:r>
      <w:r w:rsidRPr="00907F51">
        <w:rPr>
          <w:rFonts w:ascii="Times New Roman" w:hAnsi="Times New Roman"/>
          <w:spacing w:val="-5"/>
          <w:sz w:val="24"/>
          <w:lang w:val="nl-NL"/>
        </w:rPr>
        <w:t xml:space="preserve">Vergelijk </w:t>
      </w:r>
      <w:r w:rsidRPr="00907F51">
        <w:rPr>
          <w:rFonts w:ascii="Times New Roman" w:hAnsi="Times New Roman"/>
          <w:sz w:val="24"/>
          <w:lang w:val="nl-NL"/>
        </w:rPr>
        <w:t xml:space="preserve">het wierookvat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Aaron </w:t>
      </w:r>
      <w:r w:rsidRPr="00907F51">
        <w:rPr>
          <w:rFonts w:ascii="Times New Roman" w:hAnsi="Times New Roman"/>
          <w:spacing w:val="-4"/>
          <w:sz w:val="24"/>
          <w:lang w:val="nl-NL"/>
        </w:rPr>
        <w:t xml:space="preserve">hier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de wierookvaten van deze zondaren tegen hun </w:t>
      </w:r>
      <w:r w:rsidRPr="00907F51">
        <w:rPr>
          <w:rFonts w:ascii="Times New Roman" w:hAnsi="Times New Roman"/>
          <w:spacing w:val="-3"/>
          <w:sz w:val="24"/>
          <w:lang w:val="nl-NL"/>
        </w:rPr>
        <w:t xml:space="preserve">eigen </w:t>
      </w:r>
      <w:r w:rsidRPr="00907F51">
        <w:rPr>
          <w:rFonts w:ascii="Times New Roman" w:hAnsi="Times New Roman"/>
          <w:spacing w:val="-5"/>
          <w:sz w:val="24"/>
          <w:lang w:val="nl-NL"/>
        </w:rPr>
        <w:t xml:space="preserve">zielen. </w:t>
      </w:r>
      <w:r w:rsidRPr="00907F51">
        <w:rPr>
          <w:rFonts w:ascii="Times New Roman" w:hAnsi="Times New Roman"/>
          <w:sz w:val="24"/>
          <w:lang w:val="nl-NL"/>
        </w:rPr>
        <w:t xml:space="preserve">Deze </w:t>
      </w:r>
      <w:r w:rsidRPr="00907F51">
        <w:rPr>
          <w:rFonts w:ascii="Times New Roman" w:hAnsi="Times New Roman"/>
          <w:spacing w:val="-3"/>
          <w:sz w:val="24"/>
          <w:lang w:val="nl-NL"/>
        </w:rPr>
        <w:t xml:space="preserve">hebben </w:t>
      </w:r>
      <w:r w:rsidRPr="00907F51">
        <w:rPr>
          <w:rFonts w:ascii="Times New Roman" w:hAnsi="Times New Roman"/>
          <w:spacing w:val="3"/>
          <w:sz w:val="24"/>
          <w:lang w:val="nl-NL"/>
        </w:rPr>
        <w:t xml:space="preserve">God tot </w:t>
      </w:r>
      <w:r w:rsidRPr="00907F51">
        <w:rPr>
          <w:rFonts w:ascii="Times New Roman" w:hAnsi="Times New Roman"/>
          <w:spacing w:val="2"/>
          <w:sz w:val="24"/>
          <w:lang w:val="nl-NL"/>
        </w:rPr>
        <w:t xml:space="preserve">toorn </w:t>
      </w:r>
      <w:r w:rsidRPr="00907F51">
        <w:rPr>
          <w:rFonts w:ascii="Times New Roman" w:hAnsi="Times New Roman"/>
          <w:sz w:val="24"/>
          <w:lang w:val="nl-NL"/>
        </w:rPr>
        <w:t xml:space="preserve">verwekt, </w:t>
      </w:r>
      <w:r w:rsidRPr="00907F51">
        <w:rPr>
          <w:rFonts w:ascii="Times New Roman" w:hAnsi="Times New Roman"/>
          <w:spacing w:val="-5"/>
          <w:sz w:val="24"/>
          <w:lang w:val="nl-NL"/>
        </w:rPr>
        <w:t xml:space="preserve">dit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Gods toorn gestild, deze hebben mensenlevens ten verderve gebracht, </w:t>
      </w:r>
      <w:r w:rsidRPr="00907F51">
        <w:rPr>
          <w:rFonts w:ascii="Times New Roman" w:hAnsi="Times New Roman"/>
          <w:spacing w:val="-5"/>
          <w:sz w:val="24"/>
          <w:lang w:val="nl-NL"/>
        </w:rPr>
        <w:t xml:space="preserve">dit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ze behouden, geen </w:t>
      </w:r>
      <w:r w:rsidRPr="00907F51">
        <w:rPr>
          <w:rFonts w:ascii="Times New Roman" w:hAnsi="Times New Roman"/>
          <w:spacing w:val="-4"/>
          <w:sz w:val="24"/>
          <w:lang w:val="nl-NL"/>
        </w:rPr>
        <w:t xml:space="preserve">twijfel </w:t>
      </w:r>
      <w:r w:rsidRPr="00907F51">
        <w:rPr>
          <w:rFonts w:ascii="Times New Roman" w:hAnsi="Times New Roman"/>
          <w:spacing w:val="-8"/>
          <w:sz w:val="24"/>
          <w:lang w:val="nl-NL"/>
        </w:rPr>
        <w:t xml:space="preserve">blijft </w:t>
      </w:r>
      <w:r w:rsidRPr="00907F51">
        <w:rPr>
          <w:rFonts w:ascii="Times New Roman" w:hAnsi="Times New Roman"/>
          <w:sz w:val="24"/>
          <w:lang w:val="nl-NL"/>
        </w:rPr>
        <w:t xml:space="preserve">er dus over aan Aarons roeping tot het priesterschap. </w:t>
      </w:r>
      <w:r w:rsidRPr="00907F51">
        <w:rPr>
          <w:rFonts w:ascii="Times New Roman" w:hAnsi="Times New Roman"/>
          <w:spacing w:val="-3"/>
          <w:sz w:val="24"/>
          <w:lang w:val="nl-NL"/>
        </w:rPr>
        <w:t xml:space="preserve">Diegenen </w:t>
      </w:r>
      <w:r w:rsidRPr="00907F51">
        <w:rPr>
          <w:rFonts w:ascii="Times New Roman" w:hAnsi="Times New Roman"/>
          <w:spacing w:val="-4"/>
          <w:sz w:val="24"/>
          <w:lang w:val="nl-NL"/>
        </w:rPr>
        <w:t xml:space="preserve">bewijzen </w:t>
      </w:r>
      <w:r w:rsidRPr="00907F51">
        <w:rPr>
          <w:rFonts w:ascii="Times New Roman" w:hAnsi="Times New Roman"/>
          <w:sz w:val="24"/>
          <w:lang w:val="nl-NL"/>
        </w:rPr>
        <w:t xml:space="preserve">het meeste recht te hebben op openbare eerambten, die </w:t>
      </w:r>
      <w:r w:rsidRPr="00907F51">
        <w:rPr>
          <w:rFonts w:ascii="Times New Roman" w:hAnsi="Times New Roman"/>
          <w:spacing w:val="20"/>
          <w:sz w:val="24"/>
          <w:lang w:val="nl-NL"/>
        </w:rPr>
        <w:t xml:space="preserve"> </w:t>
      </w:r>
      <w:r w:rsidRPr="00907F51">
        <w:rPr>
          <w:rFonts w:ascii="Times New Roman" w:hAnsi="Times New Roman"/>
          <w:sz w:val="24"/>
          <w:lang w:val="nl-NL"/>
        </w:rPr>
        <w:t>zich</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right="110"/>
        <w:jc w:val="both"/>
        <w:rPr>
          <w:lang w:val="nl-NL"/>
        </w:rPr>
      </w:pPr>
      <w:r w:rsidRPr="00907F51">
        <w:rPr>
          <w:lang w:val="nl-NL"/>
        </w:rPr>
        <w:t xml:space="preserve">het </w:t>
      </w:r>
      <w:r w:rsidRPr="00907F51">
        <w:rPr>
          <w:spacing w:val="-4"/>
          <w:lang w:val="nl-NL"/>
        </w:rPr>
        <w:t xml:space="preserve">meest </w:t>
      </w:r>
      <w:r w:rsidRPr="00907F51">
        <w:rPr>
          <w:lang w:val="nl-NL"/>
        </w:rPr>
        <w:t>ten koste geven voor het algemene welzijn, en genade van de Heere verkrijgen om getrouw</w:t>
      </w:r>
      <w:r w:rsidRPr="00907F51">
        <w:rPr>
          <w:spacing w:val="-8"/>
          <w:lang w:val="nl-NL"/>
        </w:rPr>
        <w:t xml:space="preserve"> </w:t>
      </w:r>
      <w:r w:rsidRPr="00907F51">
        <w:rPr>
          <w:lang w:val="nl-NL"/>
        </w:rPr>
        <w:t>en</w:t>
      </w:r>
      <w:r w:rsidRPr="00907F51">
        <w:rPr>
          <w:spacing w:val="-8"/>
          <w:lang w:val="nl-NL"/>
        </w:rPr>
        <w:t xml:space="preserve"> </w:t>
      </w:r>
      <w:r w:rsidRPr="00907F51">
        <w:rPr>
          <w:lang w:val="nl-NL"/>
        </w:rPr>
        <w:t>tot</w:t>
      </w:r>
      <w:r w:rsidRPr="00907F51">
        <w:rPr>
          <w:spacing w:val="-8"/>
          <w:lang w:val="nl-NL"/>
        </w:rPr>
        <w:t xml:space="preserve"> </w:t>
      </w:r>
      <w:r w:rsidRPr="00907F51">
        <w:rPr>
          <w:lang w:val="nl-NL"/>
        </w:rPr>
        <w:t>zegen</w:t>
      </w:r>
      <w:r w:rsidRPr="00907F51">
        <w:rPr>
          <w:spacing w:val="-8"/>
          <w:lang w:val="nl-NL"/>
        </w:rPr>
        <w:t xml:space="preserve"> </w:t>
      </w:r>
      <w:r w:rsidRPr="00907F51">
        <w:rPr>
          <w:lang w:val="nl-NL"/>
        </w:rPr>
        <w:t>te</w:t>
      </w:r>
      <w:r w:rsidRPr="00907F51">
        <w:rPr>
          <w:spacing w:val="-8"/>
          <w:lang w:val="nl-NL"/>
        </w:rPr>
        <w:t xml:space="preserve"> </w:t>
      </w:r>
      <w:r w:rsidRPr="00907F51">
        <w:rPr>
          <w:lang w:val="nl-NL"/>
        </w:rPr>
        <w:t>zijn.</w:t>
      </w:r>
      <w:r w:rsidRPr="00907F51">
        <w:rPr>
          <w:spacing w:val="-8"/>
          <w:lang w:val="nl-NL"/>
        </w:rPr>
        <w:t xml:space="preserve"> </w:t>
      </w:r>
      <w:r w:rsidRPr="00907F51">
        <w:rPr>
          <w:lang w:val="nl-NL"/>
        </w:rPr>
        <w:t>Zo</w:t>
      </w:r>
      <w:r w:rsidRPr="00907F51">
        <w:rPr>
          <w:spacing w:val="-8"/>
          <w:lang w:val="nl-NL"/>
        </w:rPr>
        <w:t xml:space="preserve"> </w:t>
      </w:r>
      <w:r w:rsidRPr="00907F51">
        <w:rPr>
          <w:lang w:val="nl-NL"/>
        </w:rPr>
        <w:t>iemand</w:t>
      </w:r>
      <w:r w:rsidRPr="00907F51">
        <w:rPr>
          <w:spacing w:val="-8"/>
          <w:lang w:val="nl-NL"/>
        </w:rPr>
        <w:t xml:space="preserve"> </w:t>
      </w:r>
      <w:r w:rsidRPr="00907F51">
        <w:rPr>
          <w:lang w:val="nl-NL"/>
        </w:rPr>
        <w:t>groot</w:t>
      </w:r>
      <w:r w:rsidRPr="00907F51">
        <w:rPr>
          <w:spacing w:val="-8"/>
          <w:lang w:val="nl-NL"/>
        </w:rPr>
        <w:t xml:space="preserve"> </w:t>
      </w:r>
      <w:r w:rsidRPr="00907F51">
        <w:rPr>
          <w:lang w:val="nl-NL"/>
        </w:rPr>
        <w:t>wil</w:t>
      </w:r>
      <w:r w:rsidRPr="00907F51">
        <w:rPr>
          <w:spacing w:val="-8"/>
          <w:lang w:val="nl-NL"/>
        </w:rPr>
        <w:t xml:space="preserve"> </w:t>
      </w:r>
      <w:r w:rsidRPr="00907F51">
        <w:rPr>
          <w:lang w:val="nl-NL"/>
        </w:rPr>
        <w:t>wezen,</w:t>
      </w:r>
      <w:r w:rsidRPr="00907F51">
        <w:rPr>
          <w:spacing w:val="-8"/>
          <w:lang w:val="nl-NL"/>
        </w:rPr>
        <w:t xml:space="preserve"> </w:t>
      </w:r>
      <w:r w:rsidRPr="00907F51">
        <w:rPr>
          <w:lang w:val="nl-NL"/>
        </w:rPr>
        <w:t>laat</w:t>
      </w:r>
      <w:r w:rsidRPr="00907F51">
        <w:rPr>
          <w:spacing w:val="-8"/>
          <w:lang w:val="nl-NL"/>
        </w:rPr>
        <w:t xml:space="preserve"> </w:t>
      </w:r>
      <w:r w:rsidRPr="00907F51">
        <w:rPr>
          <w:lang w:val="nl-NL"/>
        </w:rPr>
        <w:t>hem</w:t>
      </w:r>
      <w:r w:rsidRPr="00907F51">
        <w:rPr>
          <w:spacing w:val="-8"/>
          <w:lang w:val="nl-NL"/>
        </w:rPr>
        <w:t xml:space="preserve"> </w:t>
      </w:r>
      <w:r w:rsidRPr="00907F51">
        <w:rPr>
          <w:lang w:val="nl-NL"/>
        </w:rPr>
        <w:t>aller</w:t>
      </w:r>
      <w:r w:rsidRPr="00907F51">
        <w:rPr>
          <w:spacing w:val="-8"/>
          <w:lang w:val="nl-NL"/>
        </w:rPr>
        <w:t xml:space="preserve"> </w:t>
      </w:r>
      <w:r w:rsidRPr="00907F51">
        <w:rPr>
          <w:lang w:val="nl-NL"/>
        </w:rPr>
        <w:t>dienstknecht</w:t>
      </w:r>
      <w:r w:rsidRPr="00907F51">
        <w:rPr>
          <w:spacing w:val="-8"/>
          <w:lang w:val="nl-NL"/>
        </w:rPr>
        <w:t xml:space="preserve"> </w:t>
      </w:r>
      <w:r w:rsidRPr="00907F51">
        <w:rPr>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33"/>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Aaron een type was van Christus, die in de wereld is gekomen om verzoening te doen voor de zonde, en Gods </w:t>
      </w:r>
      <w:r w:rsidRPr="00907F51">
        <w:rPr>
          <w:rFonts w:ascii="Times New Roman" w:hAnsi="Times New Roman"/>
          <w:spacing w:val="2"/>
          <w:sz w:val="24"/>
          <w:lang w:val="nl-NL"/>
        </w:rPr>
        <w:t xml:space="preserve">toorn </w:t>
      </w:r>
      <w:r w:rsidRPr="00907F51">
        <w:rPr>
          <w:rFonts w:ascii="Times New Roman" w:hAnsi="Times New Roman"/>
          <w:sz w:val="24"/>
          <w:lang w:val="nl-NL"/>
        </w:rPr>
        <w:t xml:space="preserve">van ons af te wenden, en die door Zijn Middelaarschap en voorbede staat tussen de levenden en de doden, om zich Zijn verkoren Israël te verzekeren, en hen te behouden </w:t>
      </w:r>
      <w:r w:rsidRPr="00907F51">
        <w:rPr>
          <w:rFonts w:ascii="Times New Roman" w:hAnsi="Times New Roman"/>
          <w:spacing w:val="-3"/>
          <w:sz w:val="24"/>
          <w:lang w:val="nl-NL"/>
        </w:rPr>
        <w:t xml:space="preserve">van </w:t>
      </w:r>
      <w:r w:rsidRPr="00907F51">
        <w:rPr>
          <w:rFonts w:ascii="Times New Roman" w:hAnsi="Times New Roman"/>
          <w:sz w:val="24"/>
          <w:lang w:val="nl-NL"/>
        </w:rPr>
        <w:t>uit het midden van een wereld, besmet door de zonde en liggende onder de</w:t>
      </w:r>
      <w:r w:rsidRPr="00907F51">
        <w:rPr>
          <w:rFonts w:ascii="Times New Roman" w:hAnsi="Times New Roman"/>
          <w:spacing w:val="-1"/>
          <w:sz w:val="24"/>
          <w:lang w:val="nl-NL"/>
        </w:rPr>
        <w:t xml:space="preserve"> </w:t>
      </w:r>
      <w:r w:rsidRPr="00907F51">
        <w:rPr>
          <w:rFonts w:ascii="Times New Roman" w:hAnsi="Times New Roman"/>
          <w:spacing w:val="-2"/>
          <w:sz w:val="24"/>
          <w:lang w:val="nl-NL"/>
        </w:rPr>
        <w:t>vloek.</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34"/>
        </w:numPr>
        <w:tabs>
          <w:tab w:val="left" w:pos="491"/>
        </w:tabs>
        <w:ind w:left="490" w:hanging="370"/>
        <w:jc w:val="both"/>
        <w:rPr>
          <w:rFonts w:ascii="Times New Roman" w:eastAsia="Times New Roman" w:hAnsi="Times New Roman" w:cs="Times New Roman"/>
          <w:sz w:val="24"/>
          <w:szCs w:val="24"/>
          <w:lang w:val="nl-NL"/>
        </w:rPr>
      </w:pP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uitslag</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einde</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geheel</w:t>
      </w:r>
      <w:r w:rsidRPr="00907F51">
        <w:rPr>
          <w:rFonts w:ascii="Times New Roman"/>
          <w:spacing w:val="-8"/>
          <w:sz w:val="24"/>
          <w:lang w:val="nl-NL"/>
        </w:rPr>
        <w:t xml:space="preserve"> </w:t>
      </w:r>
      <w:r w:rsidRPr="00907F51">
        <w:rPr>
          <w:rFonts w:ascii="Times New Roman"/>
          <w:sz w:val="24"/>
          <w:lang w:val="nl-NL"/>
        </w:rPr>
        <w:t>deze</w:t>
      </w:r>
      <w:r w:rsidRPr="00907F51">
        <w:rPr>
          <w:rFonts w:ascii="Times New Roman"/>
          <w:spacing w:val="-8"/>
          <w:sz w:val="24"/>
          <w:lang w:val="nl-NL"/>
        </w:rPr>
        <w:t xml:space="preserve"> </w:t>
      </w:r>
      <w:r w:rsidRPr="00907F51">
        <w:rPr>
          <w:rFonts w:ascii="Times New Roman"/>
          <w:sz w:val="24"/>
          <w:lang w:val="nl-NL"/>
        </w:rPr>
        <w:t>zaak.</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32"/>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Gods </w:t>
      </w:r>
      <w:r w:rsidRPr="00907F51">
        <w:rPr>
          <w:rFonts w:ascii="Times New Roman" w:hAnsi="Times New Roman"/>
          <w:spacing w:val="-3"/>
          <w:sz w:val="24"/>
          <w:lang w:val="nl-NL"/>
        </w:rPr>
        <w:t xml:space="preserve">gerechtigheid </w:t>
      </w:r>
      <w:r w:rsidRPr="00907F51">
        <w:rPr>
          <w:rFonts w:ascii="Times New Roman" w:hAnsi="Times New Roman"/>
          <w:sz w:val="24"/>
          <w:lang w:val="nl-NL"/>
        </w:rPr>
        <w:t xml:space="preserve">werd verheerlijkt in de dood van sommigen. Zeer velen werden in zeer </w:t>
      </w:r>
      <w:r w:rsidRPr="00907F51">
        <w:rPr>
          <w:rFonts w:ascii="Times New Roman" w:hAnsi="Times New Roman"/>
          <w:spacing w:val="-5"/>
          <w:sz w:val="24"/>
          <w:lang w:val="nl-NL"/>
        </w:rPr>
        <w:t xml:space="preserve">weinig </w:t>
      </w:r>
      <w:r w:rsidRPr="00907F51">
        <w:rPr>
          <w:rFonts w:ascii="Times New Roman" w:hAnsi="Times New Roman"/>
          <w:spacing w:val="-3"/>
          <w:sz w:val="24"/>
          <w:lang w:val="nl-NL"/>
        </w:rPr>
        <w:t xml:space="preserve">tijds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het zwaard des Heeren neergeveld. Hoewel Aaron al de spoed maakte die hem </w:t>
      </w:r>
      <w:r w:rsidRPr="00907F51">
        <w:rPr>
          <w:rFonts w:ascii="Times New Roman" w:hAnsi="Times New Roman"/>
          <w:spacing w:val="-6"/>
          <w:sz w:val="24"/>
          <w:lang w:val="nl-NL"/>
        </w:rPr>
        <w:t xml:space="preserve">mogelijk </w:t>
      </w:r>
      <w:r w:rsidRPr="00907F51">
        <w:rPr>
          <w:rFonts w:ascii="Times New Roman" w:hAnsi="Times New Roman"/>
          <w:sz w:val="24"/>
          <w:lang w:val="nl-NL"/>
        </w:rPr>
        <w:t xml:space="preserve">was, lagen er toch voordat hij zijn post bereikte veertien duizend zeven honderd </w:t>
      </w:r>
      <w:r w:rsidRPr="00907F51">
        <w:rPr>
          <w:rFonts w:ascii="Times New Roman" w:hAnsi="Times New Roman"/>
          <w:spacing w:val="-3"/>
          <w:sz w:val="24"/>
          <w:lang w:val="nl-NL"/>
        </w:rPr>
        <w:t xml:space="preserve">mensen </w:t>
      </w:r>
      <w:r w:rsidRPr="00907F51">
        <w:rPr>
          <w:rFonts w:ascii="Times New Roman" w:hAnsi="Times New Roman"/>
          <w:spacing w:val="2"/>
          <w:sz w:val="24"/>
          <w:lang w:val="nl-NL"/>
        </w:rPr>
        <w:t xml:space="preserve">dood </w:t>
      </w:r>
      <w:r w:rsidRPr="00907F51">
        <w:rPr>
          <w:rFonts w:ascii="Times New Roman" w:hAnsi="Times New Roman"/>
          <w:sz w:val="24"/>
          <w:lang w:val="nl-NL"/>
        </w:rPr>
        <w:t xml:space="preserve">ter aarde, vers 49. Vergelijkender wijze gesproken, waren het slechts weinigen,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wegens </w:t>
      </w:r>
      <w:r w:rsidRPr="00907F51">
        <w:rPr>
          <w:rFonts w:ascii="Times New Roman" w:hAnsi="Times New Roman"/>
          <w:sz w:val="24"/>
          <w:lang w:val="nl-NL"/>
        </w:rPr>
        <w:t xml:space="preserve">de zaak van Korach gestorven zijn, slechts de aanvoerders werden tot voorbeeld gesteld, daar echter het </w:t>
      </w:r>
      <w:r w:rsidRPr="00907F51">
        <w:rPr>
          <w:rFonts w:ascii="Times New Roman" w:hAnsi="Times New Roman"/>
          <w:spacing w:val="-4"/>
          <w:sz w:val="24"/>
          <w:lang w:val="nl-NL"/>
        </w:rPr>
        <w:t xml:space="preserve">volk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Gods lankmoedigheid en sparende genade niet tot bekering was gebracht, is de gerechtigheid thans niet zo spaarzaam geweest met het bloed van de Israëlieten.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schreeuwden wegens de dood van weinige honderden, alsof het een onbarmhartige </w:t>
      </w:r>
      <w:r w:rsidRPr="00907F51">
        <w:rPr>
          <w:rFonts w:ascii="Times New Roman" w:hAnsi="Times New Roman"/>
          <w:spacing w:val="-4"/>
          <w:sz w:val="24"/>
          <w:lang w:val="nl-NL"/>
        </w:rPr>
        <w:t xml:space="preserve">slachting </w:t>
      </w:r>
      <w:r w:rsidRPr="00907F51">
        <w:rPr>
          <w:rFonts w:ascii="Times New Roman" w:hAnsi="Times New Roman"/>
          <w:sz w:val="24"/>
          <w:lang w:val="nl-NL"/>
        </w:rPr>
        <w:t xml:space="preserve">was onder het </w:t>
      </w:r>
      <w:r w:rsidRPr="00907F51">
        <w:rPr>
          <w:rFonts w:ascii="Times New Roman" w:hAnsi="Times New Roman"/>
          <w:spacing w:val="-4"/>
          <w:sz w:val="24"/>
          <w:lang w:val="nl-NL"/>
        </w:rPr>
        <w:t xml:space="preserve">volk </w:t>
      </w:r>
      <w:r w:rsidRPr="00907F51">
        <w:rPr>
          <w:rFonts w:ascii="Times New Roman" w:hAnsi="Times New Roman"/>
          <w:sz w:val="24"/>
          <w:lang w:val="nl-NL"/>
        </w:rPr>
        <w:t xml:space="preserve">des Heeren, maar God brengt hier die klacht tot </w:t>
      </w:r>
      <w:r w:rsidRPr="00907F51">
        <w:rPr>
          <w:rFonts w:ascii="Times New Roman" w:hAnsi="Times New Roman"/>
          <w:spacing w:val="-3"/>
          <w:sz w:val="24"/>
          <w:lang w:val="nl-NL"/>
        </w:rPr>
        <w:t xml:space="preserve">zwijgen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w:t>
      </w:r>
      <w:r w:rsidRPr="00907F51">
        <w:rPr>
          <w:rFonts w:ascii="Times New Roman" w:hAnsi="Times New Roman"/>
          <w:spacing w:val="2"/>
          <w:sz w:val="24"/>
          <w:lang w:val="nl-NL"/>
        </w:rPr>
        <w:t xml:space="preserve">dood </w:t>
      </w:r>
      <w:r w:rsidRPr="00907F51">
        <w:rPr>
          <w:rFonts w:ascii="Times New Roman" w:hAnsi="Times New Roman"/>
          <w:sz w:val="24"/>
          <w:lang w:val="nl-NL"/>
        </w:rPr>
        <w:t xml:space="preserve">van </w:t>
      </w:r>
      <w:r w:rsidRPr="00907F51">
        <w:rPr>
          <w:rFonts w:ascii="Times New Roman" w:hAnsi="Times New Roman"/>
          <w:spacing w:val="-6"/>
          <w:sz w:val="24"/>
          <w:lang w:val="nl-NL"/>
        </w:rPr>
        <w:t xml:space="preserve">vele </w:t>
      </w:r>
      <w:r w:rsidRPr="00907F51">
        <w:rPr>
          <w:rFonts w:ascii="Times New Roman" w:hAnsi="Times New Roman"/>
          <w:spacing w:val="-3"/>
          <w:sz w:val="24"/>
          <w:lang w:val="nl-NL"/>
        </w:rPr>
        <w:t xml:space="preserve">duizenden. </w:t>
      </w:r>
      <w:r w:rsidRPr="00907F51">
        <w:rPr>
          <w:rFonts w:ascii="Times New Roman" w:hAnsi="Times New Roman"/>
          <w:spacing w:val="-6"/>
          <w:sz w:val="24"/>
          <w:lang w:val="nl-NL"/>
        </w:rPr>
        <w:t xml:space="preserve">Zij, </w:t>
      </w:r>
      <w:r w:rsidRPr="00907F51">
        <w:rPr>
          <w:rFonts w:ascii="Times New Roman" w:hAnsi="Times New Roman"/>
          <w:spacing w:val="-5"/>
          <w:sz w:val="24"/>
          <w:lang w:val="nl-NL"/>
        </w:rPr>
        <w:t xml:space="preserve">die </w:t>
      </w:r>
      <w:r w:rsidRPr="00907F51">
        <w:rPr>
          <w:rFonts w:ascii="Times New Roman" w:hAnsi="Times New Roman"/>
          <w:sz w:val="24"/>
          <w:lang w:val="nl-NL"/>
        </w:rPr>
        <w:t>morren wegens de kleinere oordelen bereiden</w:t>
      </w:r>
      <w:r w:rsidRPr="00907F51">
        <w:rPr>
          <w:rFonts w:ascii="Times New Roman" w:hAnsi="Times New Roman"/>
          <w:spacing w:val="-10"/>
          <w:sz w:val="24"/>
          <w:lang w:val="nl-NL"/>
        </w:rPr>
        <w:t xml:space="preserve"> </w:t>
      </w:r>
      <w:r w:rsidRPr="00907F51">
        <w:rPr>
          <w:rFonts w:ascii="Times New Roman" w:hAnsi="Times New Roman"/>
          <w:sz w:val="24"/>
          <w:lang w:val="nl-NL"/>
        </w:rPr>
        <w:t>zich</w:t>
      </w:r>
      <w:r w:rsidRPr="00907F51">
        <w:rPr>
          <w:rFonts w:ascii="Times New Roman" w:hAnsi="Times New Roman"/>
          <w:spacing w:val="-10"/>
          <w:sz w:val="24"/>
          <w:lang w:val="nl-NL"/>
        </w:rPr>
        <w:t xml:space="preserve"> </w:t>
      </w:r>
      <w:r w:rsidRPr="00907F51">
        <w:rPr>
          <w:rFonts w:ascii="Times New Roman" w:hAnsi="Times New Roman"/>
          <w:sz w:val="24"/>
          <w:lang w:val="nl-NL"/>
        </w:rPr>
        <w:t>grotere,</w:t>
      </w:r>
      <w:r w:rsidRPr="00907F51">
        <w:rPr>
          <w:rFonts w:ascii="Times New Roman" w:hAnsi="Times New Roman"/>
          <w:spacing w:val="-10"/>
          <w:sz w:val="24"/>
          <w:lang w:val="nl-NL"/>
        </w:rPr>
        <w:t xml:space="preserve"> </w:t>
      </w:r>
      <w:r w:rsidRPr="00907F51">
        <w:rPr>
          <w:rFonts w:ascii="Times New Roman" w:hAnsi="Times New Roman"/>
          <w:sz w:val="24"/>
          <w:lang w:val="nl-NL"/>
        </w:rPr>
        <w:t>want</w:t>
      </w:r>
      <w:r w:rsidRPr="00907F51">
        <w:rPr>
          <w:rFonts w:ascii="Times New Roman" w:hAnsi="Times New Roman"/>
          <w:spacing w:val="-10"/>
          <w:sz w:val="24"/>
          <w:lang w:val="nl-NL"/>
        </w:rPr>
        <w:t xml:space="preserve"> </w:t>
      </w:r>
      <w:r w:rsidRPr="00907F51">
        <w:rPr>
          <w:rFonts w:ascii="Times New Roman" w:hAnsi="Times New Roman"/>
          <w:sz w:val="24"/>
          <w:lang w:val="nl-NL"/>
        </w:rPr>
        <w:t>als</w:t>
      </w:r>
      <w:r w:rsidRPr="00907F51">
        <w:rPr>
          <w:rFonts w:ascii="Times New Roman" w:hAnsi="Times New Roman"/>
          <w:spacing w:val="-10"/>
          <w:sz w:val="24"/>
          <w:lang w:val="nl-NL"/>
        </w:rPr>
        <w:t xml:space="preserve"> </w:t>
      </w:r>
      <w:r w:rsidRPr="00907F51">
        <w:rPr>
          <w:rFonts w:ascii="Times New Roman" w:hAnsi="Times New Roman"/>
          <w:sz w:val="24"/>
          <w:lang w:val="nl-NL"/>
        </w:rPr>
        <w:t>God</w:t>
      </w:r>
      <w:r w:rsidRPr="00907F51">
        <w:rPr>
          <w:rFonts w:ascii="Times New Roman" w:hAnsi="Times New Roman"/>
          <w:spacing w:val="-10"/>
          <w:sz w:val="24"/>
          <w:lang w:val="nl-NL"/>
        </w:rPr>
        <w:t xml:space="preserve"> </w:t>
      </w:r>
      <w:r w:rsidRPr="00907F51">
        <w:rPr>
          <w:rFonts w:ascii="Times New Roman" w:hAnsi="Times New Roman"/>
          <w:sz w:val="24"/>
          <w:lang w:val="nl-NL"/>
        </w:rPr>
        <w:t>oordeelt,</w:t>
      </w:r>
      <w:r w:rsidRPr="00907F51">
        <w:rPr>
          <w:rFonts w:ascii="Times New Roman" w:hAnsi="Times New Roman"/>
          <w:spacing w:val="-10"/>
          <w:sz w:val="24"/>
          <w:lang w:val="nl-NL"/>
        </w:rPr>
        <w:t xml:space="preserve"> </w:t>
      </w:r>
      <w:r w:rsidRPr="00907F51">
        <w:rPr>
          <w:rFonts w:ascii="Times New Roman" w:hAnsi="Times New Roman"/>
          <w:sz w:val="24"/>
          <w:lang w:val="nl-NL"/>
        </w:rPr>
        <w:t>zal</w:t>
      </w:r>
      <w:r w:rsidRPr="00907F51">
        <w:rPr>
          <w:rFonts w:ascii="Times New Roman" w:hAnsi="Times New Roman"/>
          <w:spacing w:val="-10"/>
          <w:sz w:val="24"/>
          <w:lang w:val="nl-NL"/>
        </w:rPr>
        <w:t xml:space="preserve"> </w:t>
      </w:r>
      <w:r w:rsidRPr="00907F51">
        <w:rPr>
          <w:rFonts w:ascii="Times New Roman" w:hAnsi="Times New Roman"/>
          <w:sz w:val="24"/>
          <w:lang w:val="nl-NL"/>
        </w:rPr>
        <w:t>Hij</w:t>
      </w:r>
      <w:r w:rsidRPr="00907F51">
        <w:rPr>
          <w:rFonts w:ascii="Times New Roman" w:hAnsi="Times New Roman"/>
          <w:spacing w:val="-10"/>
          <w:sz w:val="24"/>
          <w:lang w:val="nl-NL"/>
        </w:rPr>
        <w:t xml:space="preserve"> </w:t>
      </w:r>
      <w:r w:rsidRPr="00907F51">
        <w:rPr>
          <w:rFonts w:ascii="Times New Roman" w:hAnsi="Times New Roman"/>
          <w:sz w:val="24"/>
          <w:lang w:val="nl-NL"/>
        </w:rPr>
        <w:t>overwinnen.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32"/>
        </w:numPr>
        <w:tabs>
          <w:tab w:val="left" w:pos="38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Zijn </w:t>
      </w:r>
      <w:r w:rsidRPr="00907F51">
        <w:rPr>
          <w:rFonts w:ascii="Times New Roman"/>
          <w:sz w:val="24"/>
          <w:lang w:val="nl-NL"/>
        </w:rPr>
        <w:t xml:space="preserve">genade werd </w:t>
      </w:r>
      <w:r w:rsidRPr="00907F51">
        <w:rPr>
          <w:rFonts w:ascii="Times New Roman"/>
          <w:spacing w:val="-3"/>
          <w:sz w:val="24"/>
          <w:lang w:val="nl-NL"/>
        </w:rPr>
        <w:t xml:space="preserve">verheerlijkt </w:t>
      </w:r>
      <w:r w:rsidRPr="00907F51">
        <w:rPr>
          <w:rFonts w:ascii="Times New Roman"/>
          <w:spacing w:val="-5"/>
          <w:sz w:val="24"/>
          <w:lang w:val="nl-NL"/>
        </w:rPr>
        <w:t xml:space="preserve">in </w:t>
      </w:r>
      <w:r w:rsidRPr="00907F51">
        <w:rPr>
          <w:rFonts w:ascii="Times New Roman"/>
          <w:sz w:val="24"/>
          <w:lang w:val="nl-NL"/>
        </w:rPr>
        <w:t xml:space="preserve">de behoudenis van de overigen. God toonde hun wat Hij kon doen </w:t>
      </w:r>
      <w:r w:rsidRPr="00907F51">
        <w:rPr>
          <w:rFonts w:ascii="Times New Roman"/>
          <w:spacing w:val="3"/>
          <w:sz w:val="24"/>
          <w:lang w:val="nl-NL"/>
        </w:rPr>
        <w:t xml:space="preserve">door </w:t>
      </w:r>
      <w:r w:rsidRPr="00907F51">
        <w:rPr>
          <w:rFonts w:ascii="Times New Roman"/>
          <w:spacing w:val="-6"/>
          <w:sz w:val="24"/>
          <w:lang w:val="nl-NL"/>
        </w:rPr>
        <w:t xml:space="preserve">Zijn </w:t>
      </w:r>
      <w:r w:rsidRPr="00907F51">
        <w:rPr>
          <w:rFonts w:ascii="Times New Roman"/>
          <w:sz w:val="24"/>
          <w:lang w:val="nl-NL"/>
        </w:rPr>
        <w:t xml:space="preserve">macht, en wat </w:t>
      </w:r>
      <w:r w:rsidRPr="00907F51">
        <w:rPr>
          <w:rFonts w:ascii="Times New Roman"/>
          <w:spacing w:val="-5"/>
          <w:sz w:val="24"/>
          <w:lang w:val="nl-NL"/>
        </w:rPr>
        <w:t xml:space="preserve">Hij </w:t>
      </w:r>
      <w:r w:rsidRPr="00907F51">
        <w:rPr>
          <w:rFonts w:ascii="Times New Roman"/>
          <w:sz w:val="24"/>
          <w:lang w:val="nl-NL"/>
        </w:rPr>
        <w:t xml:space="preserve">zou kunnen doen </w:t>
      </w:r>
      <w:r w:rsidRPr="00907F51">
        <w:rPr>
          <w:rFonts w:ascii="Times New Roman"/>
          <w:spacing w:val="-5"/>
          <w:sz w:val="24"/>
          <w:lang w:val="nl-NL"/>
        </w:rPr>
        <w:t xml:space="preserve">in </w:t>
      </w:r>
      <w:r w:rsidRPr="00907F51">
        <w:rPr>
          <w:rFonts w:ascii="Times New Roman"/>
          <w:sz w:val="24"/>
          <w:lang w:val="nl-NL"/>
        </w:rPr>
        <w:t xml:space="preserve">Zijn gerechtigheid, maar </w:t>
      </w:r>
      <w:r w:rsidRPr="00907F51">
        <w:rPr>
          <w:rFonts w:ascii="Times New Roman"/>
          <w:spacing w:val="-2"/>
          <w:sz w:val="24"/>
          <w:lang w:val="nl-NL"/>
        </w:rPr>
        <w:t xml:space="preserve">daarna </w:t>
      </w:r>
      <w:r w:rsidRPr="00907F51">
        <w:rPr>
          <w:rFonts w:ascii="Times New Roman"/>
          <w:sz w:val="24"/>
          <w:lang w:val="nl-NL"/>
        </w:rPr>
        <w:t xml:space="preserve">toonde </w:t>
      </w:r>
      <w:r w:rsidRPr="00907F51">
        <w:rPr>
          <w:rFonts w:ascii="Times New Roman"/>
          <w:spacing w:val="-5"/>
          <w:sz w:val="24"/>
          <w:lang w:val="nl-NL"/>
        </w:rPr>
        <w:t xml:space="preserve">Hij </w:t>
      </w:r>
      <w:r w:rsidRPr="00907F51">
        <w:rPr>
          <w:rFonts w:ascii="Times New Roman"/>
          <w:sz w:val="24"/>
          <w:lang w:val="nl-NL"/>
        </w:rPr>
        <w:t xml:space="preserve">hun wat </w:t>
      </w:r>
      <w:r w:rsidRPr="00907F51">
        <w:rPr>
          <w:rFonts w:ascii="Times New Roman"/>
          <w:spacing w:val="-5"/>
          <w:sz w:val="24"/>
          <w:lang w:val="nl-NL"/>
        </w:rPr>
        <w:t xml:space="preserve">Hij </w:t>
      </w:r>
      <w:r w:rsidRPr="00907F51">
        <w:rPr>
          <w:rFonts w:ascii="Times New Roman"/>
          <w:sz w:val="24"/>
          <w:lang w:val="nl-NL"/>
        </w:rPr>
        <w:t xml:space="preserve">zal doen </w:t>
      </w:r>
      <w:r w:rsidRPr="00907F51">
        <w:rPr>
          <w:rFonts w:ascii="Times New Roman"/>
          <w:spacing w:val="-5"/>
          <w:sz w:val="24"/>
          <w:lang w:val="nl-NL"/>
        </w:rPr>
        <w:t xml:space="preserve">in </w:t>
      </w:r>
      <w:r w:rsidRPr="00907F51">
        <w:rPr>
          <w:rFonts w:ascii="Times New Roman"/>
          <w:spacing w:val="-6"/>
          <w:sz w:val="24"/>
          <w:lang w:val="nl-NL"/>
        </w:rPr>
        <w:t xml:space="preserve">Zijn </w:t>
      </w:r>
      <w:r w:rsidRPr="00907F51">
        <w:rPr>
          <w:rFonts w:ascii="Times New Roman"/>
          <w:spacing w:val="-5"/>
          <w:sz w:val="24"/>
          <w:lang w:val="nl-NL"/>
        </w:rPr>
        <w:t xml:space="preserve">liefde </w:t>
      </w:r>
      <w:r w:rsidRPr="00907F51">
        <w:rPr>
          <w:rFonts w:ascii="Times New Roman"/>
          <w:sz w:val="24"/>
          <w:lang w:val="nl-NL"/>
        </w:rPr>
        <w:t xml:space="preserve">en </w:t>
      </w:r>
      <w:r w:rsidRPr="00907F51">
        <w:rPr>
          <w:rFonts w:ascii="Times New Roman"/>
          <w:spacing w:val="-3"/>
          <w:sz w:val="24"/>
          <w:lang w:val="nl-NL"/>
        </w:rPr>
        <w:t xml:space="preserve">barmhartigheid, </w:t>
      </w:r>
      <w:r w:rsidRPr="00907F51">
        <w:rPr>
          <w:rFonts w:ascii="Times New Roman"/>
          <w:spacing w:val="-5"/>
          <w:sz w:val="24"/>
          <w:lang w:val="nl-NL"/>
        </w:rPr>
        <w:t xml:space="preserve">Hij </w:t>
      </w:r>
      <w:r w:rsidRPr="00907F51">
        <w:rPr>
          <w:rFonts w:ascii="Times New Roman"/>
          <w:spacing w:val="-4"/>
          <w:sz w:val="24"/>
          <w:lang w:val="nl-NL"/>
        </w:rPr>
        <w:t xml:space="preserve">wilde, </w:t>
      </w:r>
      <w:r w:rsidRPr="00907F51">
        <w:rPr>
          <w:rFonts w:ascii="Times New Roman"/>
          <w:spacing w:val="-5"/>
          <w:sz w:val="24"/>
          <w:lang w:val="nl-NL"/>
        </w:rPr>
        <w:t xml:space="preserve">in </w:t>
      </w:r>
      <w:r w:rsidRPr="00907F51">
        <w:rPr>
          <w:rFonts w:ascii="Times New Roman"/>
          <w:spacing w:val="-3"/>
          <w:sz w:val="24"/>
          <w:lang w:val="nl-NL"/>
        </w:rPr>
        <w:t xml:space="preserve">weerwil </w:t>
      </w:r>
      <w:r w:rsidRPr="00907F51">
        <w:rPr>
          <w:rFonts w:ascii="Times New Roman"/>
          <w:sz w:val="24"/>
          <w:lang w:val="nl-NL"/>
        </w:rPr>
        <w:t xml:space="preserve">van </w:t>
      </w:r>
      <w:r w:rsidRPr="00907F51">
        <w:rPr>
          <w:rFonts w:ascii="Times New Roman"/>
          <w:spacing w:val="-7"/>
          <w:sz w:val="24"/>
          <w:lang w:val="nl-NL"/>
        </w:rPr>
        <w:t xml:space="preserve">dit </w:t>
      </w:r>
      <w:r w:rsidRPr="00907F51">
        <w:rPr>
          <w:rFonts w:ascii="Times New Roman"/>
          <w:spacing w:val="-5"/>
          <w:sz w:val="24"/>
          <w:lang w:val="nl-NL"/>
        </w:rPr>
        <w:t xml:space="preserve">alles, </w:t>
      </w:r>
      <w:r w:rsidRPr="00907F51">
        <w:rPr>
          <w:rFonts w:ascii="Times New Roman"/>
          <w:spacing w:val="-3"/>
          <w:sz w:val="24"/>
          <w:lang w:val="nl-NL"/>
        </w:rPr>
        <w:t xml:space="preserve">zich </w:t>
      </w:r>
      <w:r w:rsidRPr="00907F51">
        <w:rPr>
          <w:rFonts w:ascii="Times New Roman"/>
          <w:sz w:val="24"/>
          <w:lang w:val="nl-NL"/>
        </w:rPr>
        <w:t xml:space="preserve">een volk bewaren door een </w:t>
      </w:r>
      <w:r w:rsidRPr="00907F51">
        <w:rPr>
          <w:rFonts w:ascii="Times New Roman"/>
          <w:spacing w:val="-3"/>
          <w:sz w:val="24"/>
          <w:lang w:val="nl-NL"/>
        </w:rPr>
        <w:t xml:space="preserve">middelaar. </w:t>
      </w:r>
      <w:r w:rsidRPr="00907F51">
        <w:rPr>
          <w:rFonts w:ascii="Times New Roman"/>
          <w:sz w:val="24"/>
          <w:lang w:val="nl-NL"/>
        </w:rPr>
        <w:t xml:space="preserve">De </w:t>
      </w:r>
      <w:r w:rsidRPr="00907F51">
        <w:rPr>
          <w:rFonts w:ascii="Times New Roman"/>
          <w:spacing w:val="-3"/>
          <w:sz w:val="24"/>
          <w:lang w:val="nl-NL"/>
        </w:rPr>
        <w:t xml:space="preserve">wolk </w:t>
      </w:r>
      <w:r w:rsidRPr="00907F51">
        <w:rPr>
          <w:rFonts w:ascii="Times New Roman"/>
          <w:sz w:val="24"/>
          <w:lang w:val="nl-NL"/>
        </w:rPr>
        <w:t xml:space="preserve">van Aarons reukwerk, komende </w:t>
      </w:r>
      <w:r w:rsidRPr="00907F51">
        <w:rPr>
          <w:rFonts w:ascii="Times New Roman"/>
          <w:spacing w:val="-2"/>
          <w:sz w:val="24"/>
          <w:lang w:val="nl-NL"/>
        </w:rPr>
        <w:t xml:space="preserve">van </w:t>
      </w:r>
      <w:r w:rsidRPr="00907F51">
        <w:rPr>
          <w:rFonts w:ascii="Times New Roman"/>
          <w:spacing w:val="-6"/>
          <w:sz w:val="24"/>
          <w:lang w:val="nl-NL"/>
        </w:rPr>
        <w:t xml:space="preserve">zijn </w:t>
      </w:r>
      <w:r w:rsidRPr="00907F51">
        <w:rPr>
          <w:rFonts w:ascii="Times New Roman"/>
          <w:sz w:val="24"/>
          <w:lang w:val="nl-NL"/>
        </w:rPr>
        <w:t xml:space="preserve">hand, deed de </w:t>
      </w:r>
      <w:r w:rsidRPr="00907F51">
        <w:rPr>
          <w:rFonts w:ascii="Times New Roman"/>
          <w:spacing w:val="-3"/>
          <w:sz w:val="24"/>
          <w:lang w:val="nl-NL"/>
        </w:rPr>
        <w:t xml:space="preserve">plaag </w:t>
      </w:r>
      <w:r w:rsidRPr="00907F51">
        <w:rPr>
          <w:rFonts w:ascii="Times New Roman"/>
          <w:sz w:val="24"/>
          <w:lang w:val="nl-NL"/>
        </w:rPr>
        <w:t xml:space="preserve">ophouden. Het </w:t>
      </w:r>
      <w:r w:rsidRPr="00907F51">
        <w:rPr>
          <w:rFonts w:ascii="Times New Roman"/>
          <w:spacing w:val="-4"/>
          <w:sz w:val="24"/>
          <w:lang w:val="nl-NL"/>
        </w:rPr>
        <w:t xml:space="preserve">is </w:t>
      </w:r>
      <w:r w:rsidRPr="00907F51">
        <w:rPr>
          <w:rFonts w:ascii="Times New Roman"/>
          <w:sz w:val="24"/>
          <w:lang w:val="nl-NL"/>
        </w:rPr>
        <w:t xml:space="preserve">ten zeerste </w:t>
      </w:r>
      <w:r w:rsidRPr="00907F51">
        <w:rPr>
          <w:rFonts w:ascii="Times New Roman"/>
          <w:spacing w:val="3"/>
          <w:sz w:val="24"/>
          <w:lang w:val="nl-NL"/>
        </w:rPr>
        <w:t xml:space="preserve">tot </w:t>
      </w:r>
      <w:r w:rsidRPr="00907F51">
        <w:rPr>
          <w:rFonts w:ascii="Times New Roman"/>
          <w:sz w:val="24"/>
          <w:lang w:val="nl-NL"/>
        </w:rPr>
        <w:t xml:space="preserve">eer van Gods goedheid dat Hij, zelfs </w:t>
      </w:r>
      <w:r w:rsidRPr="00907F51">
        <w:rPr>
          <w:rFonts w:ascii="Times New Roman"/>
          <w:spacing w:val="-5"/>
          <w:sz w:val="24"/>
          <w:lang w:val="nl-NL"/>
        </w:rPr>
        <w:t xml:space="preserve">in </w:t>
      </w:r>
      <w:r w:rsidRPr="00907F51">
        <w:rPr>
          <w:rFonts w:ascii="Times New Roman"/>
          <w:sz w:val="24"/>
          <w:lang w:val="nl-NL"/>
        </w:rPr>
        <w:t xml:space="preserve">toorn, </w:t>
      </w:r>
      <w:r w:rsidRPr="00907F51">
        <w:rPr>
          <w:rFonts w:ascii="Times New Roman"/>
          <w:spacing w:val="-4"/>
          <w:sz w:val="24"/>
          <w:lang w:val="nl-NL"/>
        </w:rPr>
        <w:t xml:space="preserve">menigmaal </w:t>
      </w:r>
      <w:r w:rsidRPr="00907F51">
        <w:rPr>
          <w:rFonts w:ascii="Times New Roman"/>
          <w:sz w:val="24"/>
          <w:lang w:val="nl-NL"/>
        </w:rPr>
        <w:t xml:space="preserve">aan </w:t>
      </w:r>
      <w:r w:rsidRPr="00907F51">
        <w:rPr>
          <w:rFonts w:ascii="Times New Roman"/>
          <w:spacing w:val="-6"/>
          <w:sz w:val="24"/>
          <w:lang w:val="nl-NL"/>
        </w:rPr>
        <w:t xml:space="preserve">Zijn </w:t>
      </w:r>
      <w:r w:rsidRPr="00907F51">
        <w:rPr>
          <w:rFonts w:ascii="Times New Roman"/>
          <w:sz w:val="24"/>
          <w:lang w:val="nl-NL"/>
        </w:rPr>
        <w:t xml:space="preserve">goedertierenheid gedenkt, en dat, zelfs als de oordelen al begonnen waren, het gebed ze </w:t>
      </w:r>
      <w:r w:rsidRPr="00907F51">
        <w:rPr>
          <w:rFonts w:ascii="Times New Roman"/>
          <w:spacing w:val="-4"/>
          <w:sz w:val="24"/>
          <w:lang w:val="nl-NL"/>
        </w:rPr>
        <w:t xml:space="preserve">heeft </w:t>
      </w:r>
      <w:r w:rsidRPr="00907F51">
        <w:rPr>
          <w:rFonts w:ascii="Times New Roman"/>
          <w:sz w:val="24"/>
          <w:lang w:val="nl-NL"/>
        </w:rPr>
        <w:t xml:space="preserve">doen ophouden, zo </w:t>
      </w:r>
      <w:r w:rsidRPr="00907F51">
        <w:rPr>
          <w:rFonts w:ascii="Times New Roman"/>
          <w:spacing w:val="-4"/>
          <w:sz w:val="24"/>
          <w:lang w:val="nl-NL"/>
        </w:rPr>
        <w:t xml:space="preserve">bereid </w:t>
      </w:r>
      <w:r w:rsidRPr="00907F51">
        <w:rPr>
          <w:rFonts w:ascii="Times New Roman"/>
          <w:sz w:val="24"/>
          <w:lang w:val="nl-NL"/>
        </w:rPr>
        <w:t xml:space="preserve">is Hij te </w:t>
      </w:r>
      <w:r w:rsidRPr="00907F51">
        <w:rPr>
          <w:rFonts w:ascii="Times New Roman"/>
          <w:spacing w:val="-3"/>
          <w:sz w:val="24"/>
          <w:lang w:val="nl-NL"/>
        </w:rPr>
        <w:t xml:space="preserve">vergeven, </w:t>
      </w:r>
      <w:r w:rsidRPr="00907F51">
        <w:rPr>
          <w:rFonts w:ascii="Times New Roman"/>
          <w:sz w:val="24"/>
          <w:lang w:val="nl-NL"/>
        </w:rPr>
        <w:t xml:space="preserve">en zo </w:t>
      </w:r>
      <w:r w:rsidRPr="00907F51">
        <w:rPr>
          <w:rFonts w:ascii="Times New Roman"/>
          <w:spacing w:val="-3"/>
          <w:sz w:val="24"/>
          <w:lang w:val="nl-NL"/>
        </w:rPr>
        <w:t xml:space="preserve">weinig </w:t>
      </w:r>
      <w:r w:rsidRPr="00907F51">
        <w:rPr>
          <w:rFonts w:ascii="Times New Roman"/>
          <w:sz w:val="24"/>
          <w:lang w:val="nl-NL"/>
        </w:rPr>
        <w:t>lust</w:t>
      </w:r>
      <w:r w:rsidRPr="00907F51">
        <w:rPr>
          <w:rFonts w:ascii="Times New Roman"/>
          <w:spacing w:val="-6"/>
          <w:sz w:val="24"/>
          <w:lang w:val="nl-NL"/>
        </w:rPr>
        <w:t xml:space="preserve"> </w:t>
      </w:r>
      <w:r w:rsidRPr="00907F51">
        <w:rPr>
          <w:rFonts w:ascii="Times New Roman"/>
          <w:sz w:val="24"/>
          <w:lang w:val="nl-NL"/>
        </w:rPr>
        <w:t>heeft</w:t>
      </w:r>
      <w:r w:rsidRPr="00907F51">
        <w:rPr>
          <w:rFonts w:ascii="Times New Roman"/>
          <w:spacing w:val="-6"/>
          <w:sz w:val="24"/>
          <w:lang w:val="nl-NL"/>
        </w:rPr>
        <w:t xml:space="preserve"> </w:t>
      </w:r>
      <w:r w:rsidRPr="00907F51">
        <w:rPr>
          <w:rFonts w:ascii="Times New Roman"/>
          <w:sz w:val="24"/>
          <w:lang w:val="nl-NL"/>
        </w:rPr>
        <w:t>Hij</w:t>
      </w:r>
      <w:r w:rsidRPr="00907F51">
        <w:rPr>
          <w:rFonts w:ascii="Times New Roman"/>
          <w:spacing w:val="-6"/>
          <w:sz w:val="24"/>
          <w:lang w:val="nl-NL"/>
        </w:rPr>
        <w:t xml:space="preserve"> </w:t>
      </w:r>
      <w:r w:rsidRPr="00907F51">
        <w:rPr>
          <w:rFonts w:ascii="Times New Roman"/>
          <w:sz w:val="24"/>
          <w:lang w:val="nl-NL"/>
        </w:rPr>
        <w:t>aan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dood</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zondaren.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ind w:left="100"/>
        <w:jc w:val="both"/>
        <w:rPr>
          <w:lang w:val="nl-NL"/>
        </w:rPr>
      </w:pPr>
      <w:bookmarkStart w:id="67" w:name="17"/>
      <w:bookmarkEnd w:id="67"/>
      <w:r w:rsidRPr="00907F51">
        <w:rPr>
          <w:lang w:val="nl-NL"/>
        </w:rPr>
        <w:t>HOOFDSTUK</w:t>
      </w:r>
      <w:r w:rsidRPr="00907F51">
        <w:rPr>
          <w:spacing w:val="-10"/>
          <w:lang w:val="nl-NL"/>
        </w:rPr>
        <w:t xml:space="preserve"> </w:t>
      </w:r>
      <w:r w:rsidRPr="00907F51">
        <w:rPr>
          <w:lang w:val="nl-NL"/>
        </w:rPr>
        <w:t>17</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31"/>
        </w:numPr>
        <w:tabs>
          <w:tab w:val="left" w:pos="283"/>
        </w:tabs>
        <w:ind w:firstLine="0"/>
        <w:jc w:val="both"/>
        <w:rPr>
          <w:rFonts w:ascii="Times New Roman" w:eastAsia="Times New Roman" w:hAnsi="Times New Roman" w:cs="Times New Roman"/>
          <w:sz w:val="24"/>
          <w:szCs w:val="24"/>
          <w:lang w:val="nl-NL"/>
        </w:rPr>
      </w:pPr>
      <w:r w:rsidRPr="00907F51">
        <w:rPr>
          <w:rFonts w:ascii="Times New Roman"/>
          <w:sz w:val="24"/>
          <w:lang w:val="nl-NL"/>
        </w:rPr>
        <w:t>Toen sprak de HEERE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131"/>
        </w:numPr>
        <w:tabs>
          <w:tab w:val="left" w:pos="292"/>
        </w:tabs>
        <w:spacing w:before="7"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Spreek </w:t>
      </w:r>
      <w:r w:rsidRPr="00907F51">
        <w:rPr>
          <w:rFonts w:ascii="Times New Roman"/>
          <w:spacing w:val="3"/>
          <w:sz w:val="24"/>
          <w:lang w:val="nl-NL"/>
        </w:rPr>
        <w:t xml:space="preserve">tot </w:t>
      </w:r>
      <w:r w:rsidRPr="00907F51">
        <w:rPr>
          <w:rFonts w:ascii="Times New Roman"/>
          <w:sz w:val="24"/>
          <w:lang w:val="nl-NL"/>
        </w:rPr>
        <w:t xml:space="preserve">de kinderen Israels, en neem van hen voor </w:t>
      </w:r>
      <w:r w:rsidRPr="00907F51">
        <w:rPr>
          <w:rFonts w:ascii="Times New Roman"/>
          <w:spacing w:val="-5"/>
          <w:sz w:val="24"/>
          <w:lang w:val="nl-NL"/>
        </w:rPr>
        <w:t xml:space="preserve">elk vaderlijk </w:t>
      </w:r>
      <w:r w:rsidRPr="00907F51">
        <w:rPr>
          <w:rFonts w:ascii="Times New Roman"/>
          <w:sz w:val="24"/>
          <w:lang w:val="nl-NL"/>
        </w:rPr>
        <w:t xml:space="preserve">huis een staf, van al hun </w:t>
      </w:r>
      <w:r w:rsidRPr="00907F51">
        <w:rPr>
          <w:rFonts w:ascii="Times New Roman"/>
          <w:spacing w:val="-3"/>
          <w:sz w:val="24"/>
          <w:lang w:val="nl-NL"/>
        </w:rPr>
        <w:t xml:space="preserve">oversten, naar </w:t>
      </w:r>
      <w:r w:rsidRPr="00907F51">
        <w:rPr>
          <w:rFonts w:ascii="Times New Roman"/>
          <w:sz w:val="24"/>
          <w:lang w:val="nl-NL"/>
        </w:rPr>
        <w:t xml:space="preserve">het </w:t>
      </w:r>
      <w:r w:rsidRPr="00907F51">
        <w:rPr>
          <w:rFonts w:ascii="Times New Roman"/>
          <w:spacing w:val="-3"/>
          <w:sz w:val="24"/>
          <w:lang w:val="nl-NL"/>
        </w:rPr>
        <w:t xml:space="preserve">huis hunner vaderen, twaalf staven; eens iegelijken naam zult </w:t>
      </w:r>
      <w:r w:rsidRPr="00907F51">
        <w:rPr>
          <w:rFonts w:ascii="Times New Roman"/>
          <w:sz w:val="24"/>
          <w:lang w:val="nl-NL"/>
        </w:rPr>
        <w:t xml:space="preserve">gij </w:t>
      </w:r>
      <w:r w:rsidRPr="00907F51">
        <w:rPr>
          <w:rFonts w:ascii="Times New Roman"/>
          <w:spacing w:val="-3"/>
          <w:sz w:val="24"/>
          <w:lang w:val="nl-NL"/>
        </w:rPr>
        <w:t xml:space="preserve">schrijven op </w:t>
      </w:r>
      <w:r w:rsidRPr="00907F51">
        <w:rPr>
          <w:rFonts w:ascii="Times New Roman"/>
          <w:spacing w:val="-4"/>
          <w:sz w:val="24"/>
          <w:lang w:val="nl-NL"/>
        </w:rPr>
        <w:t>zijn</w:t>
      </w:r>
      <w:r w:rsidRPr="00907F51">
        <w:rPr>
          <w:rFonts w:ascii="Times New Roman"/>
          <w:spacing w:val="-1"/>
          <w:sz w:val="24"/>
          <w:lang w:val="nl-NL"/>
        </w:rPr>
        <w:t xml:space="preserve"> </w:t>
      </w:r>
      <w:r w:rsidRPr="00907F51">
        <w:rPr>
          <w:rFonts w:ascii="Times New Roman"/>
          <w:spacing w:val="-5"/>
          <w:sz w:val="24"/>
          <w:lang w:val="nl-NL"/>
        </w:rPr>
        <w:t>staf.</w:t>
      </w:r>
    </w:p>
    <w:p w:rsidR="00D35E55" w:rsidRPr="00907F51" w:rsidRDefault="00907F51">
      <w:pPr>
        <w:pStyle w:val="Lijstalinea"/>
        <w:numPr>
          <w:ilvl w:val="0"/>
          <w:numId w:val="131"/>
        </w:numPr>
        <w:tabs>
          <w:tab w:val="left" w:pos="292"/>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Doch Aarons naam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pacing w:val="-4"/>
          <w:sz w:val="24"/>
          <w:lang w:val="nl-NL"/>
        </w:rPr>
        <w:t xml:space="preserve">schrijven </w:t>
      </w:r>
      <w:r w:rsidRPr="00907F51">
        <w:rPr>
          <w:rFonts w:ascii="Times New Roman"/>
          <w:sz w:val="24"/>
          <w:lang w:val="nl-NL"/>
        </w:rPr>
        <w:t xml:space="preserve">op den staf van Levi; want een staf zal er zijn voor </w:t>
      </w:r>
      <w:r w:rsidRPr="00907F51">
        <w:rPr>
          <w:rFonts w:ascii="Times New Roman"/>
          <w:spacing w:val="-2"/>
          <w:sz w:val="24"/>
          <w:lang w:val="nl-NL"/>
        </w:rPr>
        <w:t xml:space="preserve">het </w:t>
      </w:r>
      <w:r w:rsidRPr="00907F51">
        <w:rPr>
          <w:rFonts w:ascii="Times New Roman"/>
          <w:sz w:val="24"/>
          <w:lang w:val="nl-NL"/>
        </w:rPr>
        <w:t>hoofd</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huis</w:t>
      </w:r>
      <w:r w:rsidRPr="00907F51">
        <w:rPr>
          <w:rFonts w:ascii="Times New Roman"/>
          <w:spacing w:val="-10"/>
          <w:sz w:val="24"/>
          <w:lang w:val="nl-NL"/>
        </w:rPr>
        <w:t xml:space="preserve"> </w:t>
      </w:r>
      <w:r w:rsidRPr="00907F51">
        <w:rPr>
          <w:rFonts w:ascii="Times New Roman"/>
          <w:sz w:val="24"/>
          <w:lang w:val="nl-NL"/>
        </w:rPr>
        <w:t>hunner</w:t>
      </w:r>
      <w:r w:rsidRPr="00907F51">
        <w:rPr>
          <w:rFonts w:ascii="Times New Roman"/>
          <w:spacing w:val="-10"/>
          <w:sz w:val="24"/>
          <w:lang w:val="nl-NL"/>
        </w:rPr>
        <w:t xml:space="preserve"> </w:t>
      </w:r>
      <w:r w:rsidRPr="00907F51">
        <w:rPr>
          <w:rFonts w:ascii="Times New Roman"/>
          <w:sz w:val="24"/>
          <w:lang w:val="nl-NL"/>
        </w:rPr>
        <w:t>vaderen.</w:t>
      </w:r>
    </w:p>
    <w:p w:rsidR="00D35E55" w:rsidRPr="00907F51" w:rsidRDefault="00907F51">
      <w:pPr>
        <w:pStyle w:val="Lijstalinea"/>
        <w:numPr>
          <w:ilvl w:val="0"/>
          <w:numId w:val="131"/>
        </w:numPr>
        <w:tabs>
          <w:tab w:val="left" w:pos="302"/>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z w:val="24"/>
          <w:lang w:val="nl-NL"/>
        </w:rPr>
        <w:t xml:space="preserve">ze wegleggen </w:t>
      </w:r>
      <w:r w:rsidRPr="00907F51">
        <w:rPr>
          <w:rFonts w:ascii="Times New Roman"/>
          <w:spacing w:val="-5"/>
          <w:sz w:val="24"/>
          <w:lang w:val="nl-NL"/>
        </w:rPr>
        <w:t xml:space="preserve">in </w:t>
      </w:r>
      <w:r w:rsidRPr="00907F51">
        <w:rPr>
          <w:rFonts w:ascii="Times New Roman"/>
          <w:sz w:val="24"/>
          <w:lang w:val="nl-NL"/>
        </w:rPr>
        <w:t xml:space="preserve">de tent der samenkomst, voor de getuigenis, waarheen Ik met </w:t>
      </w:r>
      <w:r w:rsidRPr="00907F51">
        <w:rPr>
          <w:rFonts w:ascii="Times New Roman"/>
          <w:spacing w:val="-4"/>
          <w:sz w:val="24"/>
          <w:lang w:val="nl-NL"/>
        </w:rPr>
        <w:t>ulieden samenkomen</w:t>
      </w:r>
      <w:r w:rsidRPr="00907F51">
        <w:rPr>
          <w:rFonts w:ascii="Times New Roman"/>
          <w:spacing w:val="10"/>
          <w:sz w:val="24"/>
          <w:lang w:val="nl-NL"/>
        </w:rPr>
        <w:t xml:space="preserve"> </w:t>
      </w:r>
      <w:r w:rsidRPr="00907F51">
        <w:rPr>
          <w:rFonts w:ascii="Times New Roman"/>
          <w:spacing w:val="-4"/>
          <w:sz w:val="24"/>
          <w:lang w:val="nl-NL"/>
        </w:rPr>
        <w:t>zal.</w:t>
      </w:r>
    </w:p>
    <w:p w:rsidR="00D35E55" w:rsidRPr="00907F51" w:rsidRDefault="00907F51">
      <w:pPr>
        <w:pStyle w:val="Lijstalinea"/>
        <w:numPr>
          <w:ilvl w:val="0"/>
          <w:numId w:val="131"/>
        </w:numPr>
        <w:tabs>
          <w:tab w:val="left" w:pos="28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het zal </w:t>
      </w:r>
      <w:r w:rsidRPr="00907F51">
        <w:rPr>
          <w:rFonts w:ascii="Times New Roman"/>
          <w:spacing w:val="-3"/>
          <w:sz w:val="24"/>
          <w:lang w:val="nl-NL"/>
        </w:rPr>
        <w:t xml:space="preserve">geschieden, </w:t>
      </w:r>
      <w:r w:rsidRPr="00907F51">
        <w:rPr>
          <w:rFonts w:ascii="Times New Roman"/>
          <w:sz w:val="24"/>
          <w:lang w:val="nl-NL"/>
        </w:rPr>
        <w:t xml:space="preserve">dat de staf des </w:t>
      </w:r>
      <w:r w:rsidRPr="00907F51">
        <w:rPr>
          <w:rFonts w:ascii="Times New Roman"/>
          <w:spacing w:val="-4"/>
          <w:sz w:val="24"/>
          <w:lang w:val="nl-NL"/>
        </w:rPr>
        <w:t xml:space="preserve">mans, </w:t>
      </w:r>
      <w:r w:rsidRPr="00907F51">
        <w:rPr>
          <w:rFonts w:ascii="Times New Roman"/>
          <w:spacing w:val="-3"/>
          <w:sz w:val="24"/>
          <w:lang w:val="nl-NL"/>
        </w:rPr>
        <w:t xml:space="preserve">welke </w:t>
      </w:r>
      <w:r w:rsidRPr="00907F51">
        <w:rPr>
          <w:rFonts w:ascii="Times New Roman"/>
          <w:sz w:val="24"/>
          <w:lang w:val="nl-NL"/>
        </w:rPr>
        <w:t xml:space="preserve">Ik zal verkoren </w:t>
      </w:r>
      <w:r w:rsidRPr="00907F51">
        <w:rPr>
          <w:rFonts w:ascii="Times New Roman"/>
          <w:spacing w:val="-4"/>
          <w:sz w:val="24"/>
          <w:lang w:val="nl-NL"/>
        </w:rPr>
        <w:t xml:space="preserve">hebben, </w:t>
      </w:r>
      <w:r w:rsidRPr="00907F51">
        <w:rPr>
          <w:rFonts w:ascii="Times New Roman"/>
          <w:sz w:val="24"/>
          <w:lang w:val="nl-NL"/>
        </w:rPr>
        <w:t xml:space="preserve">zal </w:t>
      </w:r>
      <w:r w:rsidRPr="00907F51">
        <w:rPr>
          <w:rFonts w:ascii="Times New Roman"/>
          <w:spacing w:val="-4"/>
          <w:sz w:val="24"/>
          <w:lang w:val="nl-NL"/>
        </w:rPr>
        <w:t xml:space="preserve">bloeien; </w:t>
      </w:r>
      <w:r w:rsidRPr="00907F51">
        <w:rPr>
          <w:rFonts w:ascii="Times New Roman"/>
          <w:sz w:val="24"/>
          <w:lang w:val="nl-NL"/>
        </w:rPr>
        <w:t xml:space="preserve">en </w:t>
      </w:r>
      <w:r w:rsidRPr="00907F51">
        <w:rPr>
          <w:rFonts w:ascii="Times New Roman"/>
          <w:spacing w:val="5"/>
          <w:sz w:val="24"/>
          <w:lang w:val="nl-NL"/>
        </w:rPr>
        <w:t xml:space="preserve">Ik </w:t>
      </w:r>
      <w:r w:rsidRPr="00907F51">
        <w:rPr>
          <w:rFonts w:ascii="Times New Roman"/>
          <w:sz w:val="24"/>
          <w:lang w:val="nl-NL"/>
        </w:rPr>
        <w:t xml:space="preserve">zal </w:t>
      </w:r>
      <w:r w:rsidRPr="00907F51">
        <w:rPr>
          <w:rFonts w:ascii="Times New Roman"/>
          <w:spacing w:val="-4"/>
          <w:sz w:val="24"/>
          <w:lang w:val="nl-NL"/>
        </w:rPr>
        <w:t xml:space="preserve">stillen </w:t>
      </w:r>
      <w:r w:rsidRPr="00907F51">
        <w:rPr>
          <w:rFonts w:ascii="Times New Roman"/>
          <w:sz w:val="24"/>
          <w:lang w:val="nl-NL"/>
        </w:rPr>
        <w:t xml:space="preserve">de </w:t>
      </w:r>
      <w:r w:rsidRPr="00907F51">
        <w:rPr>
          <w:rFonts w:ascii="Times New Roman"/>
          <w:spacing w:val="-3"/>
          <w:sz w:val="24"/>
          <w:lang w:val="nl-NL"/>
        </w:rPr>
        <w:t xml:space="preserve">murmureringen </w:t>
      </w:r>
      <w:r w:rsidRPr="00907F51">
        <w:rPr>
          <w:rFonts w:ascii="Times New Roman"/>
          <w:sz w:val="24"/>
          <w:lang w:val="nl-NL"/>
        </w:rPr>
        <w:t xml:space="preserve">van de kinderen </w:t>
      </w:r>
      <w:r w:rsidRPr="00907F51">
        <w:rPr>
          <w:rFonts w:ascii="Times New Roman"/>
          <w:spacing w:val="-3"/>
          <w:sz w:val="24"/>
          <w:lang w:val="nl-NL"/>
        </w:rPr>
        <w:t xml:space="preserve">Israels </w:t>
      </w:r>
      <w:r w:rsidRPr="00907F51">
        <w:rPr>
          <w:rFonts w:ascii="Times New Roman"/>
          <w:sz w:val="24"/>
          <w:lang w:val="nl-NL"/>
        </w:rPr>
        <w:t xml:space="preserve">tegen </w:t>
      </w:r>
      <w:r w:rsidRPr="00907F51">
        <w:rPr>
          <w:rFonts w:ascii="Times New Roman"/>
          <w:spacing w:val="-6"/>
          <w:sz w:val="24"/>
          <w:lang w:val="nl-NL"/>
        </w:rPr>
        <w:t xml:space="preserve">Mij, </w:t>
      </w:r>
      <w:r w:rsidRPr="00907F51">
        <w:rPr>
          <w:rFonts w:ascii="Times New Roman"/>
          <w:spacing w:val="-3"/>
          <w:sz w:val="24"/>
          <w:lang w:val="nl-NL"/>
        </w:rPr>
        <w:t xml:space="preserve">welke </w:t>
      </w:r>
      <w:r w:rsidRPr="00907F51">
        <w:rPr>
          <w:rFonts w:ascii="Times New Roman"/>
          <w:spacing w:val="-5"/>
          <w:sz w:val="24"/>
          <w:lang w:val="nl-NL"/>
        </w:rPr>
        <w:t xml:space="preserve">zij </w:t>
      </w:r>
      <w:r w:rsidRPr="00907F51">
        <w:rPr>
          <w:rFonts w:ascii="Times New Roman"/>
          <w:sz w:val="24"/>
          <w:lang w:val="nl-NL"/>
        </w:rPr>
        <w:t>tegen ulieden murmureerden.</w:t>
      </w:r>
    </w:p>
    <w:p w:rsidR="00D35E55" w:rsidRPr="00907F51" w:rsidRDefault="00907F51">
      <w:pPr>
        <w:pStyle w:val="Lijstalinea"/>
        <w:numPr>
          <w:ilvl w:val="0"/>
          <w:numId w:val="131"/>
        </w:numPr>
        <w:tabs>
          <w:tab w:val="left" w:pos="302"/>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Mozes dan sprak </w:t>
      </w:r>
      <w:r w:rsidRPr="00907F51">
        <w:rPr>
          <w:rFonts w:ascii="Times New Roman"/>
          <w:spacing w:val="3"/>
          <w:sz w:val="24"/>
          <w:lang w:val="nl-NL"/>
        </w:rPr>
        <w:t xml:space="preserve">tot </w:t>
      </w:r>
      <w:r w:rsidRPr="00907F51">
        <w:rPr>
          <w:rFonts w:ascii="Times New Roman"/>
          <w:sz w:val="24"/>
          <w:lang w:val="nl-NL"/>
        </w:rPr>
        <w:t xml:space="preserve">de kinderen Israels, en al hun oversten gaven aan hem een staf, voor </w:t>
      </w:r>
      <w:r w:rsidRPr="00907F51">
        <w:rPr>
          <w:rFonts w:ascii="Times New Roman"/>
          <w:spacing w:val="-3"/>
          <w:sz w:val="24"/>
          <w:lang w:val="nl-NL"/>
        </w:rPr>
        <w:t xml:space="preserve">elken </w:t>
      </w:r>
      <w:r w:rsidRPr="00907F51">
        <w:rPr>
          <w:rFonts w:ascii="Times New Roman"/>
          <w:sz w:val="24"/>
          <w:lang w:val="nl-NL"/>
        </w:rPr>
        <w:t xml:space="preserve">overste een </w:t>
      </w:r>
      <w:r w:rsidRPr="00907F51">
        <w:rPr>
          <w:rFonts w:ascii="Times New Roman"/>
          <w:spacing w:val="-3"/>
          <w:sz w:val="24"/>
          <w:lang w:val="nl-NL"/>
        </w:rPr>
        <w:t xml:space="preserve">staf, naar </w:t>
      </w:r>
      <w:r w:rsidRPr="00907F51">
        <w:rPr>
          <w:rFonts w:ascii="Times New Roman"/>
          <w:sz w:val="24"/>
          <w:lang w:val="nl-NL"/>
        </w:rPr>
        <w:t xml:space="preserve">het </w:t>
      </w:r>
      <w:r w:rsidRPr="00907F51">
        <w:rPr>
          <w:rFonts w:ascii="Times New Roman"/>
          <w:spacing w:val="-5"/>
          <w:sz w:val="24"/>
          <w:lang w:val="nl-NL"/>
        </w:rPr>
        <w:t xml:space="preserve">huis </w:t>
      </w:r>
      <w:r w:rsidRPr="00907F51">
        <w:rPr>
          <w:rFonts w:ascii="Times New Roman"/>
          <w:spacing w:val="-4"/>
          <w:sz w:val="24"/>
          <w:lang w:val="nl-NL"/>
        </w:rPr>
        <w:t xml:space="preserve">hunner </w:t>
      </w:r>
      <w:r w:rsidRPr="00907F51">
        <w:rPr>
          <w:rFonts w:ascii="Times New Roman"/>
          <w:sz w:val="24"/>
          <w:lang w:val="nl-NL"/>
        </w:rPr>
        <w:t xml:space="preserve">vaderen, </w:t>
      </w:r>
      <w:r w:rsidRPr="00907F51">
        <w:rPr>
          <w:rFonts w:ascii="Times New Roman"/>
          <w:spacing w:val="-3"/>
          <w:sz w:val="24"/>
          <w:lang w:val="nl-NL"/>
        </w:rPr>
        <w:t xml:space="preserve">twaalf </w:t>
      </w:r>
      <w:r w:rsidRPr="00907F51">
        <w:rPr>
          <w:rFonts w:ascii="Times New Roman"/>
          <w:sz w:val="24"/>
          <w:lang w:val="nl-NL"/>
        </w:rPr>
        <w:t xml:space="preserve">staven; Aarons staf was </w:t>
      </w:r>
      <w:r w:rsidRPr="00907F51">
        <w:rPr>
          <w:rFonts w:ascii="Times New Roman"/>
          <w:spacing w:val="2"/>
          <w:sz w:val="24"/>
          <w:lang w:val="nl-NL"/>
        </w:rPr>
        <w:t xml:space="preserve">ook </w:t>
      </w:r>
      <w:r w:rsidRPr="00907F51">
        <w:rPr>
          <w:rFonts w:ascii="Times New Roman"/>
          <w:sz w:val="24"/>
          <w:lang w:val="nl-NL"/>
        </w:rPr>
        <w:t>onder hun</w:t>
      </w:r>
      <w:r w:rsidRPr="00907F51">
        <w:rPr>
          <w:rFonts w:ascii="Times New Roman"/>
          <w:spacing w:val="-6"/>
          <w:sz w:val="24"/>
          <w:lang w:val="nl-NL"/>
        </w:rPr>
        <w:t xml:space="preserve"> </w:t>
      </w:r>
      <w:r w:rsidRPr="00907F51">
        <w:rPr>
          <w:rFonts w:ascii="Times New Roman"/>
          <w:spacing w:val="-3"/>
          <w:sz w:val="24"/>
          <w:lang w:val="nl-NL"/>
        </w:rPr>
        <w:t>staven.</w:t>
      </w:r>
    </w:p>
    <w:p w:rsidR="00D35E55" w:rsidRPr="00907F51" w:rsidRDefault="00907F51">
      <w:pPr>
        <w:pStyle w:val="Lijstalinea"/>
        <w:numPr>
          <w:ilvl w:val="0"/>
          <w:numId w:val="131"/>
        </w:numPr>
        <w:tabs>
          <w:tab w:val="left" w:pos="345"/>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Mozes </w:t>
      </w:r>
      <w:r w:rsidRPr="00907F51">
        <w:rPr>
          <w:rFonts w:ascii="Times New Roman"/>
          <w:spacing w:val="-4"/>
          <w:sz w:val="24"/>
          <w:lang w:val="nl-NL"/>
        </w:rPr>
        <w:t xml:space="preserve">leide </w:t>
      </w:r>
      <w:r w:rsidRPr="00907F51">
        <w:rPr>
          <w:rFonts w:ascii="Times New Roman"/>
          <w:sz w:val="24"/>
          <w:lang w:val="nl-NL"/>
        </w:rPr>
        <w:t xml:space="preserve">deze staven weg, voor het </w:t>
      </w:r>
      <w:r w:rsidRPr="00907F51">
        <w:rPr>
          <w:rFonts w:ascii="Times New Roman"/>
          <w:spacing w:val="-3"/>
          <w:sz w:val="24"/>
          <w:lang w:val="nl-NL"/>
        </w:rPr>
        <w:t xml:space="preserve">aangezicht </w:t>
      </w:r>
      <w:r w:rsidRPr="00907F51">
        <w:rPr>
          <w:rFonts w:ascii="Times New Roman"/>
          <w:sz w:val="24"/>
          <w:lang w:val="nl-NL"/>
        </w:rPr>
        <w:t xml:space="preserve">des HEEREN, in de </w:t>
      </w:r>
      <w:r w:rsidRPr="00907F51">
        <w:rPr>
          <w:rFonts w:ascii="Times New Roman"/>
          <w:spacing w:val="2"/>
          <w:sz w:val="24"/>
          <w:lang w:val="nl-NL"/>
        </w:rPr>
        <w:t xml:space="preserve">tent </w:t>
      </w:r>
      <w:r w:rsidRPr="00907F51">
        <w:rPr>
          <w:rFonts w:ascii="Times New Roman"/>
          <w:spacing w:val="3"/>
          <w:sz w:val="24"/>
          <w:lang w:val="nl-NL"/>
        </w:rPr>
        <w:t xml:space="preserve">der </w:t>
      </w:r>
      <w:r w:rsidRPr="00907F51">
        <w:rPr>
          <w:rFonts w:ascii="Times New Roman"/>
          <w:spacing w:val="-3"/>
          <w:sz w:val="24"/>
          <w:lang w:val="nl-NL"/>
        </w:rPr>
        <w:t>getuigenis.</w:t>
      </w:r>
    </w:p>
    <w:p w:rsidR="00D35E55" w:rsidRPr="00907F51" w:rsidRDefault="00907F51">
      <w:pPr>
        <w:pStyle w:val="Lijstalinea"/>
        <w:numPr>
          <w:ilvl w:val="0"/>
          <w:numId w:val="131"/>
        </w:numPr>
        <w:tabs>
          <w:tab w:val="left" w:pos="307"/>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geschiedde </w:t>
      </w:r>
      <w:r w:rsidRPr="00907F51">
        <w:rPr>
          <w:rFonts w:ascii="Times New Roman"/>
          <w:spacing w:val="-3"/>
          <w:sz w:val="24"/>
          <w:lang w:val="nl-NL"/>
        </w:rPr>
        <w:t xml:space="preserve">nu </w:t>
      </w:r>
      <w:r w:rsidRPr="00907F51">
        <w:rPr>
          <w:rFonts w:ascii="Times New Roman"/>
          <w:sz w:val="24"/>
          <w:lang w:val="nl-NL"/>
        </w:rPr>
        <w:t xml:space="preserve">des anderen daags, dat Mozes </w:t>
      </w:r>
      <w:r w:rsidRPr="00907F51">
        <w:rPr>
          <w:rFonts w:ascii="Times New Roman"/>
          <w:spacing w:val="-5"/>
          <w:sz w:val="24"/>
          <w:lang w:val="nl-NL"/>
        </w:rPr>
        <w:t xml:space="preserve">in </w:t>
      </w:r>
      <w:r w:rsidRPr="00907F51">
        <w:rPr>
          <w:rFonts w:ascii="Times New Roman"/>
          <w:sz w:val="24"/>
          <w:lang w:val="nl-NL"/>
        </w:rPr>
        <w:t xml:space="preserve">de tent der </w:t>
      </w:r>
      <w:r w:rsidRPr="00907F51">
        <w:rPr>
          <w:rFonts w:ascii="Times New Roman"/>
          <w:spacing w:val="-3"/>
          <w:sz w:val="24"/>
          <w:lang w:val="nl-NL"/>
        </w:rPr>
        <w:t xml:space="preserve">getuigenis </w:t>
      </w:r>
      <w:r w:rsidRPr="00907F51">
        <w:rPr>
          <w:rFonts w:ascii="Times New Roman"/>
          <w:spacing w:val="-4"/>
          <w:sz w:val="24"/>
          <w:lang w:val="nl-NL"/>
        </w:rPr>
        <w:t xml:space="preserve">inging; </w:t>
      </w:r>
      <w:r w:rsidRPr="00907F51">
        <w:rPr>
          <w:rFonts w:ascii="Times New Roman"/>
          <w:sz w:val="24"/>
          <w:lang w:val="nl-NL"/>
        </w:rPr>
        <w:t xml:space="preserve">en ziet, Aarons </w:t>
      </w:r>
      <w:r w:rsidRPr="00907F51">
        <w:rPr>
          <w:rFonts w:ascii="Times New Roman"/>
          <w:spacing w:val="-3"/>
          <w:sz w:val="24"/>
          <w:lang w:val="nl-NL"/>
        </w:rPr>
        <w:t xml:space="preserve">staf, </w:t>
      </w:r>
      <w:r w:rsidRPr="00907F51">
        <w:rPr>
          <w:rFonts w:ascii="Times New Roman"/>
          <w:sz w:val="24"/>
          <w:lang w:val="nl-NL"/>
        </w:rPr>
        <w:t xml:space="preserve">voor het </w:t>
      </w:r>
      <w:r w:rsidRPr="00907F51">
        <w:rPr>
          <w:rFonts w:ascii="Times New Roman"/>
          <w:spacing w:val="-5"/>
          <w:sz w:val="24"/>
          <w:lang w:val="nl-NL"/>
        </w:rPr>
        <w:t xml:space="preserve">huis </w:t>
      </w:r>
      <w:r w:rsidRPr="00907F51">
        <w:rPr>
          <w:rFonts w:ascii="Times New Roman"/>
          <w:sz w:val="24"/>
          <w:lang w:val="nl-NL"/>
        </w:rPr>
        <w:t xml:space="preserve">van </w:t>
      </w:r>
      <w:r w:rsidRPr="00907F51">
        <w:rPr>
          <w:rFonts w:ascii="Times New Roman"/>
          <w:spacing w:val="-4"/>
          <w:sz w:val="24"/>
          <w:lang w:val="nl-NL"/>
        </w:rPr>
        <w:t xml:space="preserve">Levi, </w:t>
      </w:r>
      <w:r w:rsidRPr="00907F51">
        <w:rPr>
          <w:rFonts w:ascii="Times New Roman"/>
          <w:spacing w:val="-3"/>
          <w:sz w:val="24"/>
          <w:lang w:val="nl-NL"/>
        </w:rPr>
        <w:t xml:space="preserve">bloeide; want </w:t>
      </w:r>
      <w:r w:rsidRPr="00907F51">
        <w:rPr>
          <w:rFonts w:ascii="Times New Roman"/>
          <w:spacing w:val="-5"/>
          <w:sz w:val="24"/>
          <w:lang w:val="nl-NL"/>
        </w:rPr>
        <w:t xml:space="preserve">hij </w:t>
      </w:r>
      <w:r w:rsidRPr="00907F51">
        <w:rPr>
          <w:rFonts w:ascii="Times New Roman"/>
          <w:sz w:val="24"/>
          <w:lang w:val="nl-NL"/>
        </w:rPr>
        <w:t xml:space="preserve">bracht bloeisel voort, en bloesemde </w:t>
      </w:r>
      <w:r w:rsidRPr="00907F51">
        <w:rPr>
          <w:rFonts w:ascii="Times New Roman"/>
          <w:spacing w:val="-3"/>
          <w:sz w:val="24"/>
          <w:lang w:val="nl-NL"/>
        </w:rPr>
        <w:t xml:space="preserve">bloesem, </w:t>
      </w:r>
      <w:r w:rsidRPr="00907F51">
        <w:rPr>
          <w:rFonts w:ascii="Times New Roman"/>
          <w:sz w:val="24"/>
          <w:lang w:val="nl-NL"/>
        </w:rPr>
        <w:t xml:space="preserve">en </w:t>
      </w:r>
      <w:r w:rsidRPr="00907F51">
        <w:rPr>
          <w:rFonts w:ascii="Times New Roman"/>
          <w:spacing w:val="-3"/>
          <w:sz w:val="24"/>
          <w:lang w:val="nl-NL"/>
        </w:rPr>
        <w:t>droeg</w:t>
      </w:r>
      <w:r w:rsidRPr="00907F51">
        <w:rPr>
          <w:rFonts w:ascii="Times New Roman"/>
          <w:spacing w:val="6"/>
          <w:sz w:val="24"/>
          <w:lang w:val="nl-NL"/>
        </w:rPr>
        <w:t xml:space="preserve"> </w:t>
      </w:r>
      <w:r w:rsidRPr="00907F51">
        <w:rPr>
          <w:rFonts w:ascii="Times New Roman"/>
          <w:spacing w:val="-3"/>
          <w:sz w:val="24"/>
          <w:lang w:val="nl-NL"/>
        </w:rPr>
        <w:t>amandelen.</w:t>
      </w:r>
    </w:p>
    <w:p w:rsidR="00D35E55" w:rsidRPr="00907F51" w:rsidRDefault="00907F51">
      <w:pPr>
        <w:pStyle w:val="Lijstalinea"/>
        <w:numPr>
          <w:ilvl w:val="0"/>
          <w:numId w:val="131"/>
        </w:numPr>
        <w:tabs>
          <w:tab w:val="left" w:pos="321"/>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bracht Mozes al deze staven uit, van voor het </w:t>
      </w:r>
      <w:r w:rsidRPr="00907F51">
        <w:rPr>
          <w:rFonts w:ascii="Times New Roman"/>
          <w:spacing w:val="-3"/>
          <w:sz w:val="24"/>
          <w:lang w:val="nl-NL"/>
        </w:rPr>
        <w:t xml:space="preserve">aangezicht </w:t>
      </w:r>
      <w:r w:rsidRPr="00907F51">
        <w:rPr>
          <w:rFonts w:ascii="Times New Roman"/>
          <w:sz w:val="24"/>
          <w:lang w:val="nl-NL"/>
        </w:rPr>
        <w:t xml:space="preserve">des HEEREN, </w:t>
      </w:r>
      <w:r w:rsidRPr="00907F51">
        <w:rPr>
          <w:rFonts w:ascii="Times New Roman"/>
          <w:spacing w:val="3"/>
          <w:sz w:val="24"/>
          <w:lang w:val="nl-NL"/>
        </w:rPr>
        <w:t xml:space="preserve">tot </w:t>
      </w:r>
      <w:r w:rsidRPr="00907F51">
        <w:rPr>
          <w:rFonts w:ascii="Times New Roman"/>
          <w:sz w:val="24"/>
          <w:lang w:val="nl-NL"/>
        </w:rPr>
        <w:t xml:space="preserve">al de </w:t>
      </w:r>
      <w:r w:rsidRPr="00907F51">
        <w:rPr>
          <w:rFonts w:ascii="Times New Roman"/>
          <w:spacing w:val="-3"/>
          <w:sz w:val="24"/>
          <w:lang w:val="nl-NL"/>
        </w:rPr>
        <w:t xml:space="preserve">kinderen Israels; </w:t>
      </w:r>
      <w:r w:rsidRPr="00907F51">
        <w:rPr>
          <w:rFonts w:ascii="Times New Roman"/>
          <w:sz w:val="24"/>
          <w:lang w:val="nl-NL"/>
        </w:rPr>
        <w:t xml:space="preserve">en zij </w:t>
      </w:r>
      <w:r w:rsidRPr="00907F51">
        <w:rPr>
          <w:rFonts w:ascii="Times New Roman"/>
          <w:spacing w:val="-3"/>
          <w:sz w:val="24"/>
          <w:lang w:val="nl-NL"/>
        </w:rPr>
        <w:t xml:space="preserve">zagen het, </w:t>
      </w:r>
      <w:r w:rsidRPr="00907F51">
        <w:rPr>
          <w:rFonts w:ascii="Times New Roman"/>
          <w:sz w:val="24"/>
          <w:lang w:val="nl-NL"/>
        </w:rPr>
        <w:t xml:space="preserve">en </w:t>
      </w:r>
      <w:r w:rsidRPr="00907F51">
        <w:rPr>
          <w:rFonts w:ascii="Times New Roman"/>
          <w:spacing w:val="-3"/>
          <w:sz w:val="24"/>
          <w:lang w:val="nl-NL"/>
        </w:rPr>
        <w:t xml:space="preserve">namen </w:t>
      </w:r>
      <w:r w:rsidRPr="00907F51">
        <w:rPr>
          <w:rFonts w:ascii="Times New Roman"/>
          <w:sz w:val="24"/>
          <w:lang w:val="nl-NL"/>
        </w:rPr>
        <w:t xml:space="preserve">elk </w:t>
      </w:r>
      <w:r w:rsidRPr="00907F51">
        <w:rPr>
          <w:rFonts w:ascii="Times New Roman"/>
          <w:spacing w:val="-3"/>
          <w:sz w:val="24"/>
          <w:lang w:val="nl-NL"/>
        </w:rPr>
        <w:t>zijn</w:t>
      </w:r>
      <w:r w:rsidRPr="00907F51">
        <w:rPr>
          <w:rFonts w:ascii="Times New Roman"/>
          <w:spacing w:val="5"/>
          <w:sz w:val="24"/>
          <w:lang w:val="nl-NL"/>
        </w:rPr>
        <w:t xml:space="preserve"> </w:t>
      </w:r>
      <w:r w:rsidRPr="00907F51">
        <w:rPr>
          <w:rFonts w:ascii="Times New Roman"/>
          <w:spacing w:val="-3"/>
          <w:sz w:val="24"/>
          <w:lang w:val="nl-NL"/>
        </w:rPr>
        <w:t>staf.</w:t>
      </w:r>
    </w:p>
    <w:p w:rsidR="00D35E55" w:rsidRPr="00907F51" w:rsidRDefault="00907F51">
      <w:pPr>
        <w:pStyle w:val="Lijstalinea"/>
        <w:numPr>
          <w:ilvl w:val="0"/>
          <w:numId w:val="131"/>
        </w:numPr>
        <w:tabs>
          <w:tab w:val="left" w:pos="422"/>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3"/>
          <w:sz w:val="24"/>
          <w:lang w:val="nl-NL"/>
        </w:rPr>
        <w:t xml:space="preserve">zeide </w:t>
      </w:r>
      <w:r w:rsidRPr="00907F51">
        <w:rPr>
          <w:rFonts w:ascii="Times New Roman"/>
          <w:sz w:val="24"/>
          <w:lang w:val="nl-NL"/>
        </w:rPr>
        <w:t xml:space="preserve">de HEERE tot Mozes: Breng de staf van Aaron weder voor de getuigenis, in bewaring, tot een teken voor de wederspannige kinderen; alzo zult gij een einde maken </w:t>
      </w:r>
      <w:r w:rsidRPr="00907F51">
        <w:rPr>
          <w:rFonts w:ascii="Times New Roman"/>
          <w:spacing w:val="-2"/>
          <w:sz w:val="24"/>
          <w:lang w:val="nl-NL"/>
        </w:rPr>
        <w:t xml:space="preserve">van </w:t>
      </w:r>
      <w:r w:rsidRPr="00907F51">
        <w:rPr>
          <w:rFonts w:ascii="Times New Roman"/>
          <w:sz w:val="24"/>
          <w:lang w:val="nl-NL"/>
        </w:rPr>
        <w:t xml:space="preserve">hun </w:t>
      </w:r>
      <w:r w:rsidRPr="00907F51">
        <w:rPr>
          <w:rFonts w:ascii="Times New Roman"/>
          <w:spacing w:val="-3"/>
          <w:sz w:val="24"/>
          <w:lang w:val="nl-NL"/>
        </w:rPr>
        <w:t xml:space="preserve">murmureringen tegen Mij, </w:t>
      </w:r>
      <w:r w:rsidRPr="00907F51">
        <w:rPr>
          <w:rFonts w:ascii="Times New Roman"/>
          <w:sz w:val="24"/>
          <w:lang w:val="nl-NL"/>
        </w:rPr>
        <w:t xml:space="preserve">dat zij </w:t>
      </w:r>
      <w:r w:rsidRPr="00907F51">
        <w:rPr>
          <w:rFonts w:ascii="Times New Roman"/>
          <w:spacing w:val="-3"/>
          <w:sz w:val="24"/>
          <w:lang w:val="nl-NL"/>
        </w:rPr>
        <w:t>niet</w:t>
      </w:r>
      <w:r w:rsidRPr="00907F51">
        <w:rPr>
          <w:rFonts w:ascii="Times New Roman"/>
          <w:spacing w:val="2"/>
          <w:sz w:val="24"/>
          <w:lang w:val="nl-NL"/>
        </w:rPr>
        <w:t xml:space="preserve"> </w:t>
      </w:r>
      <w:r w:rsidRPr="00907F51">
        <w:rPr>
          <w:rFonts w:ascii="Times New Roman"/>
          <w:spacing w:val="-3"/>
          <w:sz w:val="24"/>
          <w:lang w:val="nl-NL"/>
        </w:rPr>
        <w:t>sterven.</w:t>
      </w:r>
    </w:p>
    <w:p w:rsidR="00D35E55" w:rsidRPr="00907F51" w:rsidRDefault="00907F51">
      <w:pPr>
        <w:pStyle w:val="Lijstalinea"/>
        <w:numPr>
          <w:ilvl w:val="0"/>
          <w:numId w:val="131"/>
        </w:numPr>
        <w:tabs>
          <w:tab w:val="left" w:pos="399"/>
        </w:tabs>
        <w:spacing w:line="275" w:lineRule="exact"/>
        <w:ind w:left="398" w:hanging="298"/>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Mozes</w:t>
      </w:r>
      <w:r w:rsidRPr="00907F51">
        <w:rPr>
          <w:rFonts w:ascii="Times New Roman"/>
          <w:spacing w:val="-7"/>
          <w:sz w:val="24"/>
          <w:lang w:val="nl-NL"/>
        </w:rPr>
        <w:t xml:space="preserve"> </w:t>
      </w:r>
      <w:r w:rsidRPr="00907F51">
        <w:rPr>
          <w:rFonts w:ascii="Times New Roman"/>
          <w:sz w:val="24"/>
          <w:lang w:val="nl-NL"/>
        </w:rPr>
        <w:t>deed</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gelijk</w:t>
      </w:r>
      <w:r w:rsidRPr="00907F51">
        <w:rPr>
          <w:rFonts w:ascii="Times New Roman"/>
          <w:spacing w:val="-7"/>
          <w:sz w:val="24"/>
          <w:lang w:val="nl-NL"/>
        </w:rPr>
        <w:t xml:space="preserve"> </w:t>
      </w:r>
      <w:r w:rsidRPr="00907F51">
        <w:rPr>
          <w:rFonts w:ascii="Times New Roman"/>
          <w:sz w:val="24"/>
          <w:lang w:val="nl-NL"/>
        </w:rPr>
        <w:t>als</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HEERE</w:t>
      </w:r>
      <w:r w:rsidRPr="00907F51">
        <w:rPr>
          <w:rFonts w:ascii="Times New Roman"/>
          <w:spacing w:val="-7"/>
          <w:sz w:val="24"/>
          <w:lang w:val="nl-NL"/>
        </w:rPr>
        <w:t xml:space="preserve"> </w:t>
      </w:r>
      <w:r w:rsidRPr="00907F51">
        <w:rPr>
          <w:rFonts w:ascii="Times New Roman"/>
          <w:sz w:val="24"/>
          <w:lang w:val="nl-NL"/>
        </w:rPr>
        <w:t>hem</w:t>
      </w:r>
      <w:r w:rsidRPr="00907F51">
        <w:rPr>
          <w:rFonts w:ascii="Times New Roman"/>
          <w:spacing w:val="-7"/>
          <w:sz w:val="24"/>
          <w:lang w:val="nl-NL"/>
        </w:rPr>
        <w:t xml:space="preserve"> </w:t>
      </w:r>
      <w:r w:rsidRPr="00907F51">
        <w:rPr>
          <w:rFonts w:ascii="Times New Roman"/>
          <w:sz w:val="24"/>
          <w:lang w:val="nl-NL"/>
        </w:rPr>
        <w:t>geboden</w:t>
      </w:r>
      <w:r w:rsidRPr="00907F51">
        <w:rPr>
          <w:rFonts w:ascii="Times New Roman"/>
          <w:spacing w:val="-7"/>
          <w:sz w:val="24"/>
          <w:lang w:val="nl-NL"/>
        </w:rPr>
        <w:t xml:space="preserve"> </w:t>
      </w:r>
      <w:r w:rsidRPr="00907F51">
        <w:rPr>
          <w:rFonts w:ascii="Times New Roman"/>
          <w:sz w:val="24"/>
          <w:lang w:val="nl-NL"/>
        </w:rPr>
        <w:t>had,</w:t>
      </w:r>
      <w:r w:rsidRPr="00907F51">
        <w:rPr>
          <w:rFonts w:ascii="Times New Roman"/>
          <w:spacing w:val="-7"/>
          <w:sz w:val="24"/>
          <w:lang w:val="nl-NL"/>
        </w:rPr>
        <w:t xml:space="preserve"> </w:t>
      </w:r>
      <w:r w:rsidRPr="00907F51">
        <w:rPr>
          <w:rFonts w:ascii="Times New Roman"/>
          <w:sz w:val="24"/>
          <w:lang w:val="nl-NL"/>
        </w:rPr>
        <w:t>alzo</w:t>
      </w:r>
      <w:r w:rsidRPr="00907F51">
        <w:rPr>
          <w:rFonts w:ascii="Times New Roman"/>
          <w:spacing w:val="-7"/>
          <w:sz w:val="24"/>
          <w:lang w:val="nl-NL"/>
        </w:rPr>
        <w:t xml:space="preserve"> </w:t>
      </w:r>
      <w:r w:rsidRPr="00907F51">
        <w:rPr>
          <w:rFonts w:ascii="Times New Roman"/>
          <w:sz w:val="24"/>
          <w:lang w:val="nl-NL"/>
        </w:rPr>
        <w:t>deed</w:t>
      </w:r>
      <w:r w:rsidRPr="00907F51">
        <w:rPr>
          <w:rFonts w:ascii="Times New Roman"/>
          <w:spacing w:val="-7"/>
          <w:sz w:val="24"/>
          <w:lang w:val="nl-NL"/>
        </w:rPr>
        <w:t xml:space="preserve"> </w:t>
      </w:r>
      <w:r w:rsidRPr="00907F51">
        <w:rPr>
          <w:rFonts w:ascii="Times New Roman"/>
          <w:sz w:val="24"/>
          <w:lang w:val="nl-NL"/>
        </w:rPr>
        <w:t>hij.</w:t>
      </w:r>
    </w:p>
    <w:p w:rsidR="00D35E55" w:rsidRPr="00907F51" w:rsidRDefault="00907F51">
      <w:pPr>
        <w:pStyle w:val="Lijstalinea"/>
        <w:numPr>
          <w:ilvl w:val="0"/>
          <w:numId w:val="131"/>
        </w:numPr>
        <w:tabs>
          <w:tab w:val="left" w:pos="449"/>
        </w:tabs>
        <w:spacing w:before="7"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spraken de kinderen Israels tot Mozes, zeggende: Zie, wij geven den geest, wij </w:t>
      </w:r>
      <w:r w:rsidRPr="00907F51">
        <w:rPr>
          <w:rFonts w:ascii="Times New Roman"/>
          <w:spacing w:val="-3"/>
          <w:sz w:val="24"/>
          <w:lang w:val="nl-NL"/>
        </w:rPr>
        <w:t xml:space="preserve">vergaan, </w:t>
      </w:r>
      <w:r w:rsidRPr="00907F51">
        <w:rPr>
          <w:rFonts w:ascii="Times New Roman"/>
          <w:sz w:val="24"/>
          <w:lang w:val="nl-NL"/>
        </w:rPr>
        <w:t xml:space="preserve">wij </w:t>
      </w:r>
      <w:r w:rsidRPr="00907F51">
        <w:rPr>
          <w:rFonts w:ascii="Times New Roman"/>
          <w:spacing w:val="-3"/>
          <w:sz w:val="24"/>
          <w:lang w:val="nl-NL"/>
        </w:rPr>
        <w:t>allen</w:t>
      </w:r>
      <w:r w:rsidRPr="00907F51">
        <w:rPr>
          <w:rFonts w:ascii="Times New Roman"/>
          <w:sz w:val="24"/>
          <w:lang w:val="nl-NL"/>
        </w:rPr>
        <w:t xml:space="preserve"> </w:t>
      </w:r>
      <w:r w:rsidRPr="00907F51">
        <w:rPr>
          <w:rFonts w:ascii="Times New Roman"/>
          <w:spacing w:val="-3"/>
          <w:sz w:val="24"/>
          <w:lang w:val="nl-NL"/>
        </w:rPr>
        <w:t>vergaan!</w:t>
      </w:r>
    </w:p>
    <w:p w:rsidR="00D35E55" w:rsidRPr="00907F51" w:rsidRDefault="00907F51">
      <w:pPr>
        <w:pStyle w:val="Lijstalinea"/>
        <w:numPr>
          <w:ilvl w:val="0"/>
          <w:numId w:val="131"/>
        </w:numPr>
        <w:tabs>
          <w:tab w:val="left" w:pos="427"/>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 </w:t>
      </w:r>
      <w:r w:rsidRPr="00907F51">
        <w:rPr>
          <w:rFonts w:ascii="Times New Roman"/>
          <w:spacing w:val="-5"/>
          <w:sz w:val="24"/>
          <w:lang w:val="nl-NL"/>
        </w:rPr>
        <w:t xml:space="preserve">wie enigszins </w:t>
      </w:r>
      <w:r w:rsidRPr="00907F51">
        <w:rPr>
          <w:rFonts w:ascii="Times New Roman"/>
          <w:sz w:val="24"/>
          <w:lang w:val="nl-NL"/>
        </w:rPr>
        <w:t xml:space="preserve">nadert </w:t>
      </w:r>
      <w:r w:rsidRPr="00907F51">
        <w:rPr>
          <w:rFonts w:ascii="Times New Roman"/>
          <w:spacing w:val="3"/>
          <w:sz w:val="24"/>
          <w:lang w:val="nl-NL"/>
        </w:rPr>
        <w:t xml:space="preserve">tot </w:t>
      </w:r>
      <w:r w:rsidRPr="00907F51">
        <w:rPr>
          <w:rFonts w:ascii="Times New Roman"/>
          <w:sz w:val="24"/>
          <w:lang w:val="nl-NL"/>
        </w:rPr>
        <w:t xml:space="preserve">den tabernakel des HEEREN, zal sterven; zullen wij dan </w:t>
      </w:r>
      <w:r w:rsidRPr="00907F51">
        <w:rPr>
          <w:rFonts w:ascii="Times New Roman"/>
          <w:spacing w:val="-2"/>
          <w:sz w:val="24"/>
          <w:lang w:val="nl-NL"/>
        </w:rPr>
        <w:t xml:space="preserve">den </w:t>
      </w:r>
      <w:r w:rsidRPr="00907F51">
        <w:rPr>
          <w:rFonts w:ascii="Times New Roman"/>
          <w:sz w:val="24"/>
          <w:lang w:val="nl-NL"/>
        </w:rPr>
        <w:t>geest gevende verdaan</w:t>
      </w:r>
      <w:r w:rsidRPr="00907F51">
        <w:rPr>
          <w:rFonts w:ascii="Times New Roman"/>
          <w:spacing w:val="-43"/>
          <w:sz w:val="24"/>
          <w:lang w:val="nl-NL"/>
        </w:rPr>
        <w:t xml:space="preserve"> </w:t>
      </w:r>
      <w:r w:rsidRPr="00907F51">
        <w:rPr>
          <w:rFonts w:ascii="Times New Roman"/>
          <w:sz w:val="24"/>
          <w:lang w:val="nl-NL"/>
        </w:rPr>
        <w:t>worden?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line="247" w:lineRule="auto"/>
        <w:ind w:left="100" w:right="100"/>
        <w:jc w:val="both"/>
        <w:rPr>
          <w:lang w:val="nl-NL"/>
        </w:rPr>
      </w:pPr>
      <w:r w:rsidRPr="00907F51">
        <w:rPr>
          <w:lang w:val="nl-NL"/>
        </w:rPr>
        <w:t xml:space="preserve">Naar luid van het verhaal in het vorige hoofdstuk is er genoeg gedaan om alle aanspraken te </w:t>
      </w:r>
      <w:r w:rsidRPr="00907F51">
        <w:rPr>
          <w:spacing w:val="-3"/>
          <w:lang w:val="nl-NL"/>
        </w:rPr>
        <w:t xml:space="preserve">vernietigen </w:t>
      </w:r>
      <w:r w:rsidRPr="00907F51">
        <w:rPr>
          <w:lang w:val="nl-NL"/>
        </w:rPr>
        <w:t xml:space="preserve">van de geslachten van de stam van </w:t>
      </w:r>
      <w:r w:rsidRPr="00907F51">
        <w:rPr>
          <w:spacing w:val="-4"/>
          <w:lang w:val="nl-NL"/>
        </w:rPr>
        <w:t xml:space="preserve">Levi, </w:t>
      </w:r>
      <w:r w:rsidRPr="00907F51">
        <w:rPr>
          <w:spacing w:val="2"/>
          <w:lang w:val="nl-NL"/>
        </w:rPr>
        <w:t xml:space="preserve">om </w:t>
      </w:r>
      <w:r w:rsidRPr="00907F51">
        <w:rPr>
          <w:spacing w:val="-5"/>
          <w:lang w:val="nl-NL"/>
        </w:rPr>
        <w:t xml:space="preserve">in </w:t>
      </w:r>
      <w:r w:rsidRPr="00907F51">
        <w:rPr>
          <w:spacing w:val="-4"/>
          <w:lang w:val="nl-NL"/>
        </w:rPr>
        <w:t xml:space="preserve">mededinging </w:t>
      </w:r>
      <w:r w:rsidRPr="00907F51">
        <w:rPr>
          <w:lang w:val="nl-NL"/>
        </w:rPr>
        <w:t xml:space="preserve">te komen met Aaron, en om </w:t>
      </w:r>
      <w:r w:rsidRPr="00907F51">
        <w:rPr>
          <w:spacing w:val="-3"/>
          <w:lang w:val="nl-NL"/>
        </w:rPr>
        <w:t xml:space="preserve">duidelijk </w:t>
      </w:r>
      <w:r w:rsidRPr="00907F51">
        <w:rPr>
          <w:lang w:val="nl-NL"/>
        </w:rPr>
        <w:t xml:space="preserve">te </w:t>
      </w:r>
      <w:r w:rsidRPr="00907F51">
        <w:rPr>
          <w:spacing w:val="-3"/>
          <w:lang w:val="nl-NL"/>
        </w:rPr>
        <w:t xml:space="preserve">doen </w:t>
      </w:r>
      <w:r w:rsidRPr="00907F51">
        <w:rPr>
          <w:spacing w:val="-6"/>
          <w:lang w:val="nl-NL"/>
        </w:rPr>
        <w:t xml:space="preserve">blijken, </w:t>
      </w:r>
      <w:r w:rsidRPr="00907F51">
        <w:rPr>
          <w:lang w:val="nl-NL"/>
        </w:rPr>
        <w:t xml:space="preserve">dat Aaron het hoofd was van die stam. Maar nu schijnt het dat, toen </w:t>
      </w:r>
      <w:r w:rsidRPr="00907F51">
        <w:rPr>
          <w:spacing w:val="-5"/>
          <w:lang w:val="nl-NL"/>
        </w:rPr>
        <w:t xml:space="preserve">die </w:t>
      </w:r>
      <w:r w:rsidRPr="00907F51">
        <w:rPr>
          <w:lang w:val="nl-NL"/>
        </w:rPr>
        <w:t xml:space="preserve">zaak </w:t>
      </w:r>
      <w:r w:rsidRPr="00907F51">
        <w:rPr>
          <w:spacing w:val="-3"/>
          <w:lang w:val="nl-NL"/>
        </w:rPr>
        <w:t xml:space="preserve">geregeld </w:t>
      </w:r>
      <w:r w:rsidRPr="00907F51">
        <w:rPr>
          <w:lang w:val="nl-NL"/>
        </w:rPr>
        <w:t xml:space="preserve">was, de oversten van de overige </w:t>
      </w:r>
      <w:r w:rsidRPr="00907F51">
        <w:rPr>
          <w:spacing w:val="-3"/>
          <w:lang w:val="nl-NL"/>
        </w:rPr>
        <w:t xml:space="preserve">stammen </w:t>
      </w:r>
      <w:r w:rsidRPr="00907F51">
        <w:rPr>
          <w:lang w:val="nl-NL"/>
        </w:rPr>
        <w:t xml:space="preserve">begonnen te murmureren, </w:t>
      </w:r>
      <w:r w:rsidRPr="00907F51">
        <w:rPr>
          <w:spacing w:val="-6"/>
          <w:lang w:val="nl-NL"/>
        </w:rPr>
        <w:t xml:space="preserve">als </w:t>
      </w:r>
      <w:r w:rsidRPr="00907F51">
        <w:rPr>
          <w:lang w:val="nl-NL"/>
        </w:rPr>
        <w:t xml:space="preserve">het </w:t>
      </w:r>
      <w:r w:rsidRPr="00907F51">
        <w:rPr>
          <w:spacing w:val="-3"/>
          <w:lang w:val="nl-NL"/>
        </w:rPr>
        <w:t xml:space="preserve">hoofd </w:t>
      </w:r>
      <w:r w:rsidRPr="00907F51">
        <w:rPr>
          <w:lang w:val="nl-NL"/>
        </w:rPr>
        <w:t xml:space="preserve">van een stam priester moet </w:t>
      </w:r>
      <w:r w:rsidRPr="00907F51">
        <w:rPr>
          <w:spacing w:val="-5"/>
          <w:lang w:val="nl-NL"/>
        </w:rPr>
        <w:t xml:space="preserve">zijn, </w:t>
      </w:r>
      <w:r w:rsidRPr="00907F51">
        <w:rPr>
          <w:lang w:val="nl-NL"/>
        </w:rPr>
        <w:t xml:space="preserve">waarom kan dat dan niet het hoofd van een andere stam dan </w:t>
      </w:r>
      <w:r w:rsidRPr="00907F51">
        <w:rPr>
          <w:spacing w:val="-5"/>
          <w:lang w:val="nl-NL"/>
        </w:rPr>
        <w:t xml:space="preserve">die </w:t>
      </w:r>
      <w:r w:rsidRPr="00907F51">
        <w:rPr>
          <w:lang w:val="nl-NL"/>
        </w:rPr>
        <w:t xml:space="preserve">van </w:t>
      </w:r>
      <w:r w:rsidRPr="00907F51">
        <w:rPr>
          <w:spacing w:val="-3"/>
          <w:lang w:val="nl-NL"/>
        </w:rPr>
        <w:t xml:space="preserve">Levi wezen? </w:t>
      </w:r>
      <w:r w:rsidRPr="00907F51">
        <w:rPr>
          <w:spacing w:val="-6"/>
          <w:lang w:val="nl-NL"/>
        </w:rPr>
        <w:t xml:space="preserve">Hij, </w:t>
      </w:r>
      <w:r w:rsidRPr="00907F51">
        <w:rPr>
          <w:spacing w:val="-5"/>
          <w:lang w:val="nl-NL"/>
        </w:rPr>
        <w:t xml:space="preserve">die </w:t>
      </w:r>
      <w:r w:rsidRPr="00907F51">
        <w:rPr>
          <w:lang w:val="nl-NL"/>
        </w:rPr>
        <w:t xml:space="preserve">de harten doorgrondt, </w:t>
      </w:r>
      <w:r w:rsidRPr="00907F51">
        <w:rPr>
          <w:spacing w:val="-3"/>
          <w:lang w:val="nl-NL"/>
        </w:rPr>
        <w:t xml:space="preserve">wist </w:t>
      </w:r>
      <w:r w:rsidRPr="00907F51">
        <w:rPr>
          <w:lang w:val="nl-NL"/>
        </w:rPr>
        <w:t xml:space="preserve">dat </w:t>
      </w:r>
      <w:r w:rsidRPr="00907F51">
        <w:rPr>
          <w:spacing w:val="-5"/>
          <w:lang w:val="nl-NL"/>
        </w:rPr>
        <w:t xml:space="preserve">dit in </w:t>
      </w:r>
      <w:r w:rsidRPr="00907F51">
        <w:rPr>
          <w:lang w:val="nl-NL"/>
        </w:rPr>
        <w:t xml:space="preserve">het hart </w:t>
      </w:r>
      <w:r w:rsidRPr="00907F51">
        <w:rPr>
          <w:spacing w:val="-2"/>
          <w:lang w:val="nl-NL"/>
        </w:rPr>
        <w:t xml:space="preserve">van </w:t>
      </w:r>
      <w:r w:rsidRPr="00907F51">
        <w:rPr>
          <w:spacing w:val="-4"/>
          <w:lang w:val="nl-NL"/>
        </w:rPr>
        <w:t xml:space="preserve">sommigen </w:t>
      </w:r>
      <w:r w:rsidRPr="00907F51">
        <w:rPr>
          <w:lang w:val="nl-NL"/>
        </w:rPr>
        <w:t xml:space="preserve">van hen was opgekomen, </w:t>
      </w:r>
      <w:r w:rsidRPr="00907F51">
        <w:rPr>
          <w:spacing w:val="-3"/>
          <w:lang w:val="nl-NL"/>
        </w:rPr>
        <w:t xml:space="preserve">maar </w:t>
      </w:r>
      <w:r w:rsidRPr="00907F51">
        <w:rPr>
          <w:spacing w:val="-4"/>
          <w:lang w:val="nl-NL"/>
        </w:rPr>
        <w:t xml:space="preserve">heeft </w:t>
      </w:r>
      <w:r w:rsidRPr="00907F51">
        <w:rPr>
          <w:lang w:val="nl-NL"/>
        </w:rPr>
        <w:t xml:space="preserve">de </w:t>
      </w:r>
      <w:r w:rsidRPr="00907F51">
        <w:rPr>
          <w:spacing w:val="-3"/>
          <w:lang w:val="nl-NL"/>
        </w:rPr>
        <w:t xml:space="preserve">openbaring </w:t>
      </w:r>
      <w:r w:rsidRPr="00907F51">
        <w:rPr>
          <w:lang w:val="nl-NL"/>
        </w:rPr>
        <w:t xml:space="preserve">er </w:t>
      </w:r>
      <w:r w:rsidRPr="00907F51">
        <w:rPr>
          <w:spacing w:val="-3"/>
          <w:lang w:val="nl-NL"/>
        </w:rPr>
        <w:t xml:space="preserve">van </w:t>
      </w:r>
      <w:r w:rsidRPr="00907F51">
        <w:rPr>
          <w:lang w:val="nl-NL"/>
        </w:rPr>
        <w:t xml:space="preserve">in een openlijke daad </w:t>
      </w:r>
      <w:r w:rsidRPr="00907F51">
        <w:rPr>
          <w:spacing w:val="-4"/>
          <w:lang w:val="nl-NL"/>
        </w:rPr>
        <w:t xml:space="preserve">genadig </w:t>
      </w:r>
      <w:r w:rsidRPr="00907F51">
        <w:rPr>
          <w:lang w:val="nl-NL"/>
        </w:rPr>
        <w:t xml:space="preserve">verhoed ten </w:t>
      </w:r>
      <w:r w:rsidRPr="00907F51">
        <w:rPr>
          <w:spacing w:val="-4"/>
          <w:lang w:val="nl-NL"/>
        </w:rPr>
        <w:t xml:space="preserve">einde </w:t>
      </w:r>
      <w:r w:rsidRPr="00907F51">
        <w:rPr>
          <w:lang w:val="nl-NL"/>
        </w:rPr>
        <w:t>bloedstorting te voorkomen, en Hij deed dit door een wonder, niet, zoals tevoren, door een wonder van toorn, maar van</w:t>
      </w:r>
      <w:r w:rsidRPr="00907F51">
        <w:rPr>
          <w:spacing w:val="-31"/>
          <w:lang w:val="nl-NL"/>
        </w:rPr>
        <w:t xml:space="preserve"> </w:t>
      </w:r>
      <w:r w:rsidRPr="00907F51">
        <w:rPr>
          <w:lang w:val="nl-NL"/>
        </w:rPr>
        <w:t>genade.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30"/>
        </w:numPr>
        <w:tabs>
          <w:tab w:val="left" w:pos="316"/>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zaak wordt aan een proeve onderworpen, </w:t>
      </w:r>
      <w:r w:rsidRPr="00907F51">
        <w:rPr>
          <w:rFonts w:ascii="Times New Roman"/>
          <w:spacing w:val="3"/>
          <w:sz w:val="24"/>
          <w:lang w:val="nl-NL"/>
        </w:rPr>
        <w:t xml:space="preserve">door </w:t>
      </w:r>
      <w:r w:rsidRPr="00907F51">
        <w:rPr>
          <w:rFonts w:ascii="Times New Roman"/>
          <w:sz w:val="24"/>
          <w:lang w:val="nl-NL"/>
        </w:rPr>
        <w:t>twaalf staven, een voor ieder overste, te brengen en ze voor de Heere neer te leggen, vers</w:t>
      </w:r>
      <w:r w:rsidRPr="00907F51">
        <w:rPr>
          <w:rFonts w:ascii="Times New Roman"/>
          <w:spacing w:val="-23"/>
          <w:sz w:val="24"/>
          <w:lang w:val="nl-NL"/>
        </w:rPr>
        <w:t xml:space="preserve"> </w:t>
      </w:r>
      <w:r w:rsidRPr="00907F51">
        <w:rPr>
          <w:rFonts w:ascii="Times New Roman"/>
          <w:sz w:val="24"/>
          <w:lang w:val="nl-NL"/>
        </w:rPr>
        <w:t>1-7.</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30"/>
        </w:numPr>
        <w:tabs>
          <w:tab w:val="left" w:pos="40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Na </w:t>
      </w:r>
      <w:r w:rsidRPr="00907F51">
        <w:rPr>
          <w:rFonts w:ascii="Times New Roman"/>
          <w:spacing w:val="-5"/>
          <w:sz w:val="24"/>
          <w:lang w:val="nl-NL"/>
        </w:rPr>
        <w:t xml:space="preserve">die </w:t>
      </w:r>
      <w:r w:rsidRPr="00907F51">
        <w:rPr>
          <w:rFonts w:ascii="Times New Roman"/>
          <w:spacing w:val="-4"/>
          <w:sz w:val="24"/>
          <w:lang w:val="nl-NL"/>
        </w:rPr>
        <w:t xml:space="preserve">proefneming </w:t>
      </w:r>
      <w:r w:rsidRPr="00907F51">
        <w:rPr>
          <w:rFonts w:ascii="Times New Roman"/>
          <w:sz w:val="24"/>
          <w:lang w:val="nl-NL"/>
        </w:rPr>
        <w:t xml:space="preserve">wordt de zaak </w:t>
      </w:r>
      <w:r w:rsidRPr="00907F51">
        <w:rPr>
          <w:rFonts w:ascii="Times New Roman"/>
          <w:spacing w:val="3"/>
          <w:sz w:val="24"/>
          <w:lang w:val="nl-NL"/>
        </w:rPr>
        <w:t xml:space="preserve">tot </w:t>
      </w:r>
      <w:r w:rsidRPr="00907F51">
        <w:rPr>
          <w:rFonts w:ascii="Times New Roman"/>
          <w:spacing w:val="-5"/>
          <w:sz w:val="24"/>
          <w:lang w:val="nl-NL"/>
        </w:rPr>
        <w:t xml:space="preserve">beslissing </w:t>
      </w:r>
      <w:r w:rsidRPr="00907F51">
        <w:rPr>
          <w:rFonts w:ascii="Times New Roman"/>
          <w:sz w:val="24"/>
          <w:lang w:val="nl-NL"/>
        </w:rPr>
        <w:t>gebracht door het wonderdadige bloeien van Aarons staf, vers 8,</w:t>
      </w:r>
      <w:r w:rsidRPr="00907F51">
        <w:rPr>
          <w:rFonts w:ascii="Times New Roman"/>
          <w:spacing w:val="-13"/>
          <w:sz w:val="24"/>
          <w:lang w:val="nl-NL"/>
        </w:rPr>
        <w:t xml:space="preserve"> </w:t>
      </w:r>
      <w:r w:rsidRPr="00907F51">
        <w:rPr>
          <w:rFonts w:ascii="Times New Roman"/>
          <w:sz w:val="24"/>
          <w:lang w:val="nl-NL"/>
        </w:rPr>
        <w:t>9.</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30"/>
        </w:numPr>
        <w:tabs>
          <w:tab w:val="left" w:pos="460"/>
        </w:tabs>
        <w:ind w:left="459" w:hanging="359"/>
        <w:jc w:val="both"/>
        <w:rPr>
          <w:rFonts w:ascii="Times New Roman" w:eastAsia="Times New Roman" w:hAnsi="Times New Roman" w:cs="Times New Roman"/>
          <w:sz w:val="24"/>
          <w:szCs w:val="24"/>
          <w:lang w:val="nl-NL"/>
        </w:rPr>
      </w:pPr>
      <w:r w:rsidRPr="00907F51">
        <w:rPr>
          <w:rFonts w:ascii="Times New Roman"/>
          <w:sz w:val="24"/>
          <w:lang w:val="nl-NL"/>
        </w:rPr>
        <w:t>De</w:t>
      </w:r>
      <w:r w:rsidRPr="00907F51">
        <w:rPr>
          <w:rFonts w:ascii="Times New Roman"/>
          <w:spacing w:val="-4"/>
          <w:sz w:val="24"/>
          <w:lang w:val="nl-NL"/>
        </w:rPr>
        <w:t xml:space="preserve"> </w:t>
      </w:r>
      <w:r w:rsidRPr="00907F51">
        <w:rPr>
          <w:rFonts w:ascii="Times New Roman"/>
          <w:sz w:val="24"/>
          <w:lang w:val="nl-NL"/>
        </w:rPr>
        <w:t>beslechting</w:t>
      </w:r>
      <w:r w:rsidRPr="00907F51">
        <w:rPr>
          <w:rFonts w:ascii="Times New Roman"/>
          <w:spacing w:val="-4"/>
          <w:sz w:val="24"/>
          <w:lang w:val="nl-NL"/>
        </w:rPr>
        <w:t xml:space="preserve"> </w:t>
      </w:r>
      <w:r w:rsidRPr="00907F51">
        <w:rPr>
          <w:rFonts w:ascii="Times New Roman"/>
          <w:sz w:val="24"/>
          <w:lang w:val="nl-NL"/>
        </w:rPr>
        <w:t>van</w:t>
      </w:r>
      <w:r w:rsidRPr="00907F51">
        <w:rPr>
          <w:rFonts w:ascii="Times New Roman"/>
          <w:spacing w:val="-4"/>
          <w:sz w:val="24"/>
          <w:lang w:val="nl-NL"/>
        </w:rPr>
        <w:t xml:space="preserve"> </w:t>
      </w:r>
      <w:r w:rsidRPr="00907F51">
        <w:rPr>
          <w:rFonts w:ascii="Times New Roman"/>
          <w:sz w:val="24"/>
          <w:lang w:val="nl-NL"/>
        </w:rPr>
        <w:t>die</w:t>
      </w:r>
      <w:r w:rsidRPr="00907F51">
        <w:rPr>
          <w:rFonts w:ascii="Times New Roman"/>
          <w:spacing w:val="-4"/>
          <w:sz w:val="24"/>
          <w:lang w:val="nl-NL"/>
        </w:rPr>
        <w:t xml:space="preserve"> </w:t>
      </w:r>
      <w:r w:rsidRPr="00907F51">
        <w:rPr>
          <w:rFonts w:ascii="Times New Roman"/>
          <w:sz w:val="24"/>
          <w:lang w:val="nl-NL"/>
        </w:rPr>
        <w:t>twist</w:t>
      </w:r>
      <w:r w:rsidRPr="00907F51">
        <w:rPr>
          <w:rFonts w:ascii="Times New Roman"/>
          <w:spacing w:val="-4"/>
          <w:sz w:val="24"/>
          <w:lang w:val="nl-NL"/>
        </w:rPr>
        <w:t xml:space="preserve"> </w:t>
      </w:r>
      <w:r w:rsidRPr="00907F51">
        <w:rPr>
          <w:rFonts w:ascii="Times New Roman"/>
          <w:sz w:val="24"/>
          <w:lang w:val="nl-NL"/>
        </w:rPr>
        <w:t>wordt</w:t>
      </w:r>
      <w:r w:rsidRPr="00907F51">
        <w:rPr>
          <w:rFonts w:ascii="Times New Roman"/>
          <w:spacing w:val="-4"/>
          <w:sz w:val="24"/>
          <w:lang w:val="nl-NL"/>
        </w:rPr>
        <w:t xml:space="preserve"> </w:t>
      </w:r>
      <w:r w:rsidRPr="00907F51">
        <w:rPr>
          <w:rFonts w:ascii="Times New Roman"/>
          <w:sz w:val="24"/>
          <w:lang w:val="nl-NL"/>
        </w:rPr>
        <w:t>geregistreerd</w:t>
      </w:r>
      <w:r w:rsidRPr="00907F51">
        <w:rPr>
          <w:rFonts w:ascii="Times New Roman"/>
          <w:spacing w:val="-4"/>
          <w:sz w:val="24"/>
          <w:lang w:val="nl-NL"/>
        </w:rPr>
        <w:t xml:space="preserve"> </w:t>
      </w:r>
      <w:r w:rsidRPr="00907F51">
        <w:rPr>
          <w:rFonts w:ascii="Times New Roman"/>
          <w:sz w:val="24"/>
          <w:lang w:val="nl-NL"/>
        </w:rPr>
        <w:t>door</w:t>
      </w:r>
      <w:r w:rsidRPr="00907F51">
        <w:rPr>
          <w:rFonts w:ascii="Times New Roman"/>
          <w:spacing w:val="-4"/>
          <w:sz w:val="24"/>
          <w:lang w:val="nl-NL"/>
        </w:rPr>
        <w:t xml:space="preserve"> </w:t>
      </w:r>
      <w:r w:rsidRPr="00907F51">
        <w:rPr>
          <w:rFonts w:ascii="Times New Roman"/>
          <w:sz w:val="24"/>
          <w:lang w:val="nl-NL"/>
        </w:rPr>
        <w:t>die</w:t>
      </w:r>
      <w:r w:rsidRPr="00907F51">
        <w:rPr>
          <w:rFonts w:ascii="Times New Roman"/>
          <w:spacing w:val="-4"/>
          <w:sz w:val="24"/>
          <w:lang w:val="nl-NL"/>
        </w:rPr>
        <w:t xml:space="preserve"> </w:t>
      </w:r>
      <w:r w:rsidRPr="00907F51">
        <w:rPr>
          <w:rFonts w:ascii="Times New Roman"/>
          <w:sz w:val="24"/>
          <w:lang w:val="nl-NL"/>
        </w:rPr>
        <w:t>staf</w:t>
      </w:r>
      <w:r w:rsidRPr="00907F51">
        <w:rPr>
          <w:rFonts w:ascii="Times New Roman"/>
          <w:spacing w:val="-4"/>
          <w:sz w:val="24"/>
          <w:lang w:val="nl-NL"/>
        </w:rPr>
        <w:t xml:space="preserve"> </w:t>
      </w:r>
      <w:r w:rsidRPr="00907F51">
        <w:rPr>
          <w:rFonts w:ascii="Times New Roman"/>
          <w:sz w:val="24"/>
          <w:lang w:val="nl-NL"/>
        </w:rPr>
        <w:t>te</w:t>
      </w:r>
      <w:r w:rsidRPr="00907F51">
        <w:rPr>
          <w:rFonts w:ascii="Times New Roman"/>
          <w:spacing w:val="-4"/>
          <w:sz w:val="24"/>
          <w:lang w:val="nl-NL"/>
        </w:rPr>
        <w:t xml:space="preserve"> </w:t>
      </w:r>
      <w:r w:rsidRPr="00907F51">
        <w:rPr>
          <w:rFonts w:ascii="Times New Roman"/>
          <w:sz w:val="24"/>
          <w:lang w:val="nl-NL"/>
        </w:rPr>
        <w:t>bewaren,</w:t>
      </w:r>
      <w:r w:rsidRPr="00907F51">
        <w:rPr>
          <w:rFonts w:ascii="Times New Roman"/>
          <w:spacing w:val="-4"/>
          <w:sz w:val="24"/>
          <w:lang w:val="nl-NL"/>
        </w:rPr>
        <w:t xml:space="preserve"> </w:t>
      </w:r>
      <w:r w:rsidRPr="00907F51">
        <w:rPr>
          <w:rFonts w:ascii="Times New Roman"/>
          <w:sz w:val="24"/>
          <w:lang w:val="nl-NL"/>
        </w:rPr>
        <w:t>vers</w:t>
      </w:r>
      <w:r w:rsidRPr="00907F51">
        <w:rPr>
          <w:rFonts w:ascii="Times New Roman"/>
          <w:spacing w:val="-4"/>
          <w:sz w:val="24"/>
          <w:lang w:val="nl-NL"/>
        </w:rPr>
        <w:t xml:space="preserve"> </w:t>
      </w:r>
      <w:r w:rsidRPr="00907F51">
        <w:rPr>
          <w:rFonts w:ascii="Times New Roman"/>
          <w:sz w:val="24"/>
          <w:lang w:val="nl-NL"/>
        </w:rPr>
        <w:t>10,</w:t>
      </w:r>
      <w:r w:rsidRPr="00907F51">
        <w:rPr>
          <w:rFonts w:ascii="Times New Roman"/>
          <w:spacing w:val="-4"/>
          <w:sz w:val="24"/>
          <w:lang w:val="nl-NL"/>
        </w:rPr>
        <w:t xml:space="preserve"> </w:t>
      </w:r>
      <w:r w:rsidRPr="00907F51">
        <w:rPr>
          <w:rFonts w:ascii="Times New Roman"/>
          <w:sz w:val="24"/>
          <w:lang w:val="nl-NL"/>
        </w:rPr>
        <w:t>11.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30"/>
        </w:numPr>
        <w:tabs>
          <w:tab w:val="left" w:pos="474"/>
        </w:tabs>
        <w:ind w:left="473" w:hanging="373"/>
        <w:jc w:val="both"/>
        <w:rPr>
          <w:rFonts w:ascii="Times New Roman" w:eastAsia="Times New Roman" w:hAnsi="Times New Roman" w:cs="Times New Roman"/>
          <w:sz w:val="24"/>
          <w:szCs w:val="24"/>
          <w:lang w:val="nl-NL"/>
        </w:rPr>
      </w:pPr>
      <w:r w:rsidRPr="00907F51">
        <w:rPr>
          <w:rFonts w:ascii="Times New Roman"/>
          <w:sz w:val="24"/>
          <w:lang w:val="nl-NL"/>
        </w:rPr>
        <w:t>Na enig aarzelen wordt door het volk er in berust, vers 12,</w:t>
      </w:r>
      <w:r w:rsidRPr="00907F51">
        <w:rPr>
          <w:rFonts w:ascii="Times New Roman"/>
          <w:spacing w:val="-27"/>
          <w:sz w:val="24"/>
          <w:lang w:val="nl-NL"/>
        </w:rPr>
        <w:t xml:space="preserve"> </w:t>
      </w:r>
      <w:r w:rsidRPr="00907F51">
        <w:rPr>
          <w:rFonts w:ascii="Times New Roman"/>
          <w:sz w:val="24"/>
          <w:lang w:val="nl-NL"/>
        </w:rPr>
        <w:t>13.</w:t>
      </w:r>
    </w:p>
    <w:p w:rsidR="00D35E55" w:rsidRPr="00907F51" w:rsidRDefault="00D35E55">
      <w:pPr>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jc w:val="both"/>
        <w:rPr>
          <w:lang w:val="nl-NL"/>
        </w:rPr>
      </w:pPr>
      <w:bookmarkStart w:id="68" w:name="17:1-7"/>
      <w:bookmarkEnd w:id="68"/>
      <w:r w:rsidRPr="00907F51">
        <w:rPr>
          <w:lang w:val="nl-NL"/>
        </w:rPr>
        <w:t>Numeri</w:t>
      </w:r>
      <w:r w:rsidRPr="00907F51">
        <w:rPr>
          <w:spacing w:val="-9"/>
          <w:lang w:val="nl-NL"/>
        </w:rPr>
        <w:t xml:space="preserve"> </w:t>
      </w:r>
      <w:r w:rsidRPr="00907F51">
        <w:rPr>
          <w:spacing w:val="-2"/>
          <w:lang w:val="nl-NL"/>
        </w:rPr>
        <w:t>17:1-7</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29"/>
        </w:numPr>
        <w:tabs>
          <w:tab w:val="left" w:pos="38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Hier hebben </w:t>
      </w:r>
      <w:r w:rsidRPr="00907F51">
        <w:rPr>
          <w:rFonts w:ascii="Times New Roman"/>
          <w:spacing w:val="-5"/>
          <w:sz w:val="24"/>
          <w:lang w:val="nl-NL"/>
        </w:rPr>
        <w:t xml:space="preserve">wij </w:t>
      </w:r>
      <w:r w:rsidRPr="00907F51">
        <w:rPr>
          <w:rFonts w:ascii="Times New Roman"/>
          <w:sz w:val="24"/>
          <w:lang w:val="nl-NL"/>
        </w:rPr>
        <w:t xml:space="preserve">orders gegeven voor het brengen van een staf voor iedere stam (hetgeen van bijzondere betekenis was, want het woord, dat hier gebruikt is voor staf, heeft soms de </w:t>
      </w:r>
      <w:r w:rsidRPr="00907F51">
        <w:rPr>
          <w:rFonts w:ascii="Times New Roman"/>
          <w:spacing w:val="-3"/>
          <w:sz w:val="24"/>
          <w:lang w:val="nl-NL"/>
        </w:rPr>
        <w:t xml:space="preserve">betekenis </w:t>
      </w:r>
      <w:r w:rsidRPr="00907F51">
        <w:rPr>
          <w:rFonts w:ascii="Times New Roman"/>
          <w:sz w:val="24"/>
          <w:lang w:val="nl-NL"/>
        </w:rPr>
        <w:t xml:space="preserve">van </w:t>
      </w:r>
      <w:r w:rsidRPr="00907F51">
        <w:rPr>
          <w:rFonts w:ascii="Times New Roman"/>
          <w:spacing w:val="-3"/>
          <w:sz w:val="24"/>
          <w:lang w:val="nl-NL"/>
        </w:rPr>
        <w:t xml:space="preserve">stam, zoals </w:t>
      </w:r>
      <w:r w:rsidRPr="00907F51">
        <w:rPr>
          <w:rFonts w:ascii="Times New Roman"/>
          <w:spacing w:val="-4"/>
          <w:sz w:val="24"/>
          <w:lang w:val="nl-NL"/>
        </w:rPr>
        <w:t xml:space="preserve">inzonderheid </w:t>
      </w:r>
      <w:r w:rsidRPr="00907F51">
        <w:rPr>
          <w:rFonts w:ascii="Times New Roman"/>
          <w:spacing w:val="-5"/>
          <w:sz w:val="24"/>
          <w:lang w:val="nl-NL"/>
        </w:rPr>
        <w:t xml:space="preserve">in </w:t>
      </w:r>
      <w:r w:rsidRPr="00907F51">
        <w:rPr>
          <w:rFonts w:ascii="Times New Roman"/>
          <w:sz w:val="24"/>
          <w:lang w:val="nl-NL"/>
        </w:rPr>
        <w:t xml:space="preserve">Hoofdstuk 34:13.) opdat God </w:t>
      </w:r>
      <w:r w:rsidRPr="00907F51">
        <w:rPr>
          <w:rFonts w:ascii="Times New Roman"/>
          <w:spacing w:val="3"/>
          <w:sz w:val="24"/>
          <w:lang w:val="nl-NL"/>
        </w:rPr>
        <w:t xml:space="preserve">door </w:t>
      </w:r>
      <w:r w:rsidRPr="00907F51">
        <w:rPr>
          <w:rFonts w:ascii="Times New Roman"/>
          <w:sz w:val="24"/>
          <w:lang w:val="nl-NL"/>
        </w:rPr>
        <w:t xml:space="preserve">een wonder, </w:t>
      </w:r>
      <w:r w:rsidRPr="00907F51">
        <w:rPr>
          <w:rFonts w:ascii="Times New Roman"/>
          <w:spacing w:val="-3"/>
          <w:sz w:val="24"/>
          <w:lang w:val="nl-NL"/>
        </w:rPr>
        <w:t xml:space="preserve">hetwelk </w:t>
      </w:r>
      <w:r w:rsidRPr="00907F51">
        <w:rPr>
          <w:rFonts w:ascii="Times New Roman"/>
          <w:spacing w:val="-5"/>
          <w:sz w:val="24"/>
          <w:lang w:val="nl-NL"/>
        </w:rPr>
        <w:t xml:space="preserve">Hij </w:t>
      </w:r>
      <w:r w:rsidRPr="00907F51">
        <w:rPr>
          <w:rFonts w:ascii="Times New Roman"/>
          <w:spacing w:val="3"/>
          <w:sz w:val="24"/>
          <w:lang w:val="nl-NL"/>
        </w:rPr>
        <w:t xml:space="preserve">tot </w:t>
      </w:r>
      <w:r w:rsidRPr="00907F51">
        <w:rPr>
          <w:rFonts w:ascii="Times New Roman"/>
          <w:sz w:val="24"/>
          <w:lang w:val="nl-NL"/>
        </w:rPr>
        <w:t xml:space="preserve">dat doel zal werken, </w:t>
      </w:r>
      <w:r w:rsidRPr="00907F51">
        <w:rPr>
          <w:rFonts w:ascii="Times New Roman"/>
          <w:spacing w:val="-3"/>
          <w:sz w:val="24"/>
          <w:lang w:val="nl-NL"/>
        </w:rPr>
        <w:t xml:space="preserve">bekend </w:t>
      </w:r>
      <w:r w:rsidRPr="00907F51">
        <w:rPr>
          <w:rFonts w:ascii="Times New Roman"/>
          <w:sz w:val="24"/>
          <w:lang w:val="nl-NL"/>
        </w:rPr>
        <w:t xml:space="preserve">zou maken, aan wie Hij de eer van </w:t>
      </w:r>
      <w:r w:rsidRPr="00907F51">
        <w:rPr>
          <w:rFonts w:ascii="Times New Roman"/>
          <w:spacing w:val="-2"/>
          <w:sz w:val="24"/>
          <w:lang w:val="nl-NL"/>
        </w:rPr>
        <w:t xml:space="preserve">het </w:t>
      </w:r>
      <w:r w:rsidRPr="00907F51">
        <w:rPr>
          <w:rFonts w:ascii="Times New Roman"/>
          <w:sz w:val="24"/>
          <w:lang w:val="nl-NL"/>
        </w:rPr>
        <w:t>priesterschap heeft</w:t>
      </w:r>
      <w:r w:rsidRPr="00907F51">
        <w:rPr>
          <w:rFonts w:ascii="Times New Roman"/>
          <w:spacing w:val="-48"/>
          <w:sz w:val="24"/>
          <w:lang w:val="nl-NL"/>
        </w:rPr>
        <w:t xml:space="preserve"> </w:t>
      </w:r>
      <w:r w:rsidRPr="00907F51">
        <w:rPr>
          <w:rFonts w:ascii="Times New Roman"/>
          <w:sz w:val="24"/>
          <w:lang w:val="nl-NL"/>
        </w:rPr>
        <w:t>verleend.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29"/>
        </w:numPr>
        <w:tabs>
          <w:tab w:val="left" w:pos="356"/>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scheen toen, dat het priesterschap een eer was, wèl waardig om naar gestaan te worden </w:t>
      </w:r>
      <w:r w:rsidRPr="00907F51">
        <w:rPr>
          <w:rFonts w:ascii="Times New Roman" w:hAnsi="Times New Roman"/>
          <w:spacing w:val="-5"/>
          <w:sz w:val="24"/>
          <w:lang w:val="nl-NL"/>
        </w:rPr>
        <w:t xml:space="preserve">zelfs </w:t>
      </w:r>
      <w:r w:rsidRPr="00907F51">
        <w:rPr>
          <w:rFonts w:ascii="Times New Roman" w:hAnsi="Times New Roman"/>
          <w:sz w:val="24"/>
          <w:lang w:val="nl-NL"/>
        </w:rPr>
        <w:t xml:space="preserve">door de oversten van de </w:t>
      </w:r>
      <w:r w:rsidRPr="00907F51">
        <w:rPr>
          <w:rFonts w:ascii="Times New Roman" w:hAnsi="Times New Roman"/>
          <w:spacing w:val="-4"/>
          <w:sz w:val="24"/>
          <w:lang w:val="nl-NL"/>
        </w:rPr>
        <w:t xml:space="preserve">stammen.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voor de voornaamsten onder de </w:t>
      </w:r>
      <w:r w:rsidRPr="00907F51">
        <w:rPr>
          <w:rFonts w:ascii="Times New Roman" w:hAnsi="Times New Roman"/>
          <w:spacing w:val="-3"/>
          <w:sz w:val="24"/>
          <w:lang w:val="nl-NL"/>
        </w:rPr>
        <w:t xml:space="preserve">mensen </w:t>
      </w:r>
      <w:r w:rsidRPr="00907F51">
        <w:rPr>
          <w:rFonts w:ascii="Times New Roman" w:hAnsi="Times New Roman"/>
          <w:sz w:val="24"/>
          <w:lang w:val="nl-NL"/>
        </w:rPr>
        <w:t xml:space="preserve">een </w:t>
      </w:r>
      <w:r w:rsidRPr="00907F51">
        <w:rPr>
          <w:rFonts w:ascii="Times New Roman" w:hAnsi="Times New Roman"/>
          <w:spacing w:val="-2"/>
          <w:sz w:val="24"/>
          <w:lang w:val="nl-NL"/>
        </w:rPr>
        <w:t xml:space="preserve">eer </w:t>
      </w:r>
      <w:r w:rsidRPr="00907F51">
        <w:rPr>
          <w:rFonts w:ascii="Times New Roman" w:hAnsi="Times New Roman"/>
          <w:spacing w:val="2"/>
          <w:sz w:val="24"/>
          <w:lang w:val="nl-NL"/>
        </w:rPr>
        <w:t xml:space="preserve">om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dienst </w:t>
      </w:r>
      <w:r w:rsidRPr="00907F51">
        <w:rPr>
          <w:rFonts w:ascii="Times New Roman" w:hAnsi="Times New Roman"/>
          <w:sz w:val="24"/>
          <w:lang w:val="nl-NL"/>
        </w:rPr>
        <w:t xml:space="preserve">van God te worden gebruikt. Maar deze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er </w:t>
      </w:r>
      <w:r w:rsidRPr="00907F51">
        <w:rPr>
          <w:rFonts w:ascii="Times New Roman" w:hAnsi="Times New Roman"/>
          <w:spacing w:val="-4"/>
          <w:sz w:val="24"/>
          <w:lang w:val="nl-NL"/>
        </w:rPr>
        <w:t xml:space="preserve">misschien </w:t>
      </w:r>
      <w:r w:rsidRPr="00907F51">
        <w:rPr>
          <w:rFonts w:ascii="Times New Roman" w:hAnsi="Times New Roman"/>
          <w:sz w:val="24"/>
          <w:lang w:val="nl-NL"/>
        </w:rPr>
        <w:t xml:space="preserve">meer naar  gestaan om de wille van het gewin en de macht die aan het ambt verbonden waren, dan om </w:t>
      </w:r>
      <w:r w:rsidRPr="00907F51">
        <w:rPr>
          <w:rFonts w:ascii="Times New Roman" w:hAnsi="Times New Roman"/>
          <w:spacing w:val="-3"/>
          <w:sz w:val="24"/>
          <w:lang w:val="nl-NL"/>
        </w:rPr>
        <w:t xml:space="preserve">hetgeen </w:t>
      </w:r>
      <w:r w:rsidRPr="00907F51">
        <w:rPr>
          <w:rFonts w:ascii="Times New Roman" w:hAnsi="Times New Roman"/>
          <w:sz w:val="24"/>
          <w:lang w:val="nl-NL"/>
        </w:rPr>
        <w:t xml:space="preserve">er </w:t>
      </w:r>
      <w:r w:rsidRPr="00907F51">
        <w:rPr>
          <w:rFonts w:ascii="Times New Roman" w:hAnsi="Times New Roman"/>
          <w:spacing w:val="-3"/>
          <w:sz w:val="24"/>
          <w:lang w:val="nl-NL"/>
        </w:rPr>
        <w:t xml:space="preserve">Goddelijk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heilig </w:t>
      </w:r>
      <w:r w:rsidRPr="00907F51">
        <w:rPr>
          <w:rFonts w:ascii="Times New Roman" w:hAnsi="Times New Roman"/>
          <w:sz w:val="24"/>
          <w:lang w:val="nl-NL"/>
        </w:rPr>
        <w:t>in</w:t>
      </w:r>
      <w:r w:rsidRPr="00907F51">
        <w:rPr>
          <w:rFonts w:ascii="Times New Roman" w:hAnsi="Times New Roman"/>
          <w:spacing w:val="3"/>
          <w:sz w:val="24"/>
          <w:lang w:val="nl-NL"/>
        </w:rPr>
        <w:t xml:space="preserve"> </w:t>
      </w:r>
      <w:r w:rsidRPr="00907F51">
        <w:rPr>
          <w:rFonts w:ascii="Times New Roman" w:hAnsi="Times New Roman"/>
          <w:spacing w:val="-3"/>
          <w:sz w:val="24"/>
          <w:lang w:val="nl-NL"/>
        </w:rPr>
        <w:t>was.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29"/>
        </w:numPr>
        <w:tabs>
          <w:tab w:val="left" w:pos="36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Ook </w:t>
      </w:r>
      <w:r w:rsidRPr="00907F51">
        <w:rPr>
          <w:rFonts w:ascii="Times New Roman" w:hAnsi="Times New Roman"/>
          <w:spacing w:val="-6"/>
          <w:sz w:val="24"/>
          <w:lang w:val="nl-NL"/>
        </w:rPr>
        <w:t xml:space="preserve">schijnt </w:t>
      </w:r>
      <w:r w:rsidRPr="00907F51">
        <w:rPr>
          <w:rFonts w:ascii="Times New Roman" w:hAnsi="Times New Roman"/>
          <w:sz w:val="24"/>
          <w:lang w:val="nl-NL"/>
        </w:rPr>
        <w:t xml:space="preserve">het dat,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weerwil van alles wat er geschied was om die zaak vast te stellen, er nog personen waren, </w:t>
      </w:r>
      <w:r w:rsidRPr="00907F51">
        <w:rPr>
          <w:rFonts w:ascii="Times New Roman" w:hAnsi="Times New Roman"/>
          <w:spacing w:val="-4"/>
          <w:sz w:val="24"/>
          <w:lang w:val="nl-NL"/>
        </w:rPr>
        <w:t xml:space="preserve">bereid </w:t>
      </w:r>
      <w:r w:rsidRPr="00907F51">
        <w:rPr>
          <w:rFonts w:ascii="Times New Roman" w:hAnsi="Times New Roman"/>
          <w:spacing w:val="2"/>
          <w:sz w:val="24"/>
          <w:lang w:val="nl-NL"/>
        </w:rPr>
        <w:t xml:space="preserve">om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iedere </w:t>
      </w:r>
      <w:r w:rsidRPr="00907F51">
        <w:rPr>
          <w:rFonts w:ascii="Times New Roman" w:hAnsi="Times New Roman"/>
          <w:spacing w:val="-4"/>
          <w:sz w:val="24"/>
          <w:lang w:val="nl-NL"/>
        </w:rPr>
        <w:t xml:space="preserve">gelegenheid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ambt </w:t>
      </w:r>
      <w:r w:rsidRPr="00907F51">
        <w:rPr>
          <w:rFonts w:ascii="Times New Roman" w:hAnsi="Times New Roman"/>
          <w:sz w:val="24"/>
          <w:lang w:val="nl-NL"/>
        </w:rPr>
        <w:t xml:space="preserve">aan Aaron te betwisten. </w:t>
      </w:r>
      <w:r w:rsidRPr="00907F51">
        <w:rPr>
          <w:rFonts w:ascii="Times New Roman" w:hAnsi="Times New Roman"/>
          <w:spacing w:val="-7"/>
          <w:sz w:val="24"/>
          <w:lang w:val="nl-NL"/>
        </w:rPr>
        <w:t xml:space="preserve">Zij </w:t>
      </w:r>
      <w:r w:rsidRPr="00907F51">
        <w:rPr>
          <w:rFonts w:ascii="Times New Roman" w:hAnsi="Times New Roman"/>
          <w:spacing w:val="-4"/>
          <w:sz w:val="24"/>
          <w:lang w:val="nl-NL"/>
        </w:rPr>
        <w:t xml:space="preserve">wilden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berusten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4"/>
          <w:sz w:val="24"/>
          <w:lang w:val="nl-NL"/>
        </w:rPr>
        <w:t>benoeming</w:t>
      </w:r>
      <w:r w:rsidRPr="00907F51">
        <w:rPr>
          <w:rFonts w:ascii="Times New Roman" w:hAnsi="Times New Roman"/>
          <w:spacing w:val="52"/>
          <w:sz w:val="24"/>
          <w:lang w:val="nl-NL"/>
        </w:rPr>
        <w:t xml:space="preserve">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God gedaan,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streden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God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heerschappij,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nu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de vraag: </w:t>
      </w:r>
      <w:r w:rsidRPr="00907F51">
        <w:rPr>
          <w:rFonts w:ascii="Times New Roman" w:hAnsi="Times New Roman"/>
          <w:spacing w:val="-4"/>
          <w:sz w:val="24"/>
          <w:lang w:val="nl-NL"/>
        </w:rPr>
        <w:t xml:space="preserve">wiens </w:t>
      </w:r>
      <w:r w:rsidRPr="00907F51">
        <w:rPr>
          <w:rFonts w:ascii="Times New Roman" w:hAnsi="Times New Roman"/>
          <w:sz w:val="24"/>
          <w:lang w:val="nl-NL"/>
        </w:rPr>
        <w:t xml:space="preserve">woord en </w:t>
      </w:r>
      <w:r w:rsidRPr="00907F51">
        <w:rPr>
          <w:rFonts w:ascii="Times New Roman" w:hAnsi="Times New Roman"/>
          <w:spacing w:val="-5"/>
          <w:sz w:val="24"/>
          <w:lang w:val="nl-NL"/>
        </w:rPr>
        <w:t xml:space="preserve">wil </w:t>
      </w:r>
      <w:r w:rsidRPr="00907F51">
        <w:rPr>
          <w:rFonts w:ascii="Times New Roman" w:hAnsi="Times New Roman"/>
          <w:sz w:val="24"/>
          <w:lang w:val="nl-NL"/>
        </w:rPr>
        <w:t xml:space="preserve">zal bestaan? God </w:t>
      </w:r>
      <w:r w:rsidRPr="00907F51">
        <w:rPr>
          <w:rFonts w:ascii="Times New Roman" w:hAnsi="Times New Roman"/>
          <w:spacing w:val="-5"/>
          <w:sz w:val="24"/>
          <w:lang w:val="nl-NL"/>
        </w:rPr>
        <w:t xml:space="preserve">wil </w:t>
      </w:r>
      <w:r w:rsidRPr="00907F51">
        <w:rPr>
          <w:rFonts w:ascii="Times New Roman" w:hAnsi="Times New Roman"/>
          <w:sz w:val="24"/>
          <w:lang w:val="nl-NL"/>
        </w:rPr>
        <w:t xml:space="preserve">regeren, </w:t>
      </w:r>
      <w:r w:rsidRPr="00907F51">
        <w:rPr>
          <w:rFonts w:ascii="Times New Roman" w:hAnsi="Times New Roman"/>
          <w:spacing w:val="-3"/>
          <w:sz w:val="24"/>
          <w:lang w:val="nl-NL"/>
        </w:rPr>
        <w:t xml:space="preserve">maar </w:t>
      </w:r>
      <w:r w:rsidRPr="00907F51">
        <w:rPr>
          <w:rFonts w:ascii="Times New Roman" w:hAnsi="Times New Roman"/>
          <w:sz w:val="24"/>
          <w:lang w:val="nl-NL"/>
        </w:rPr>
        <w:t>Israël wil</w:t>
      </w:r>
      <w:r w:rsidRPr="00907F51">
        <w:rPr>
          <w:rFonts w:ascii="Times New Roman" w:hAnsi="Times New Roman"/>
          <w:spacing w:val="-5"/>
          <w:sz w:val="24"/>
          <w:lang w:val="nl-NL"/>
        </w:rPr>
        <w:t xml:space="preserve"> </w:t>
      </w:r>
      <w:r w:rsidRPr="00907F51">
        <w:rPr>
          <w:rFonts w:ascii="Times New Roman" w:hAnsi="Times New Roman"/>
          <w:sz w:val="24"/>
          <w:lang w:val="nl-NL"/>
        </w:rPr>
        <w:t>niet</w:t>
      </w:r>
      <w:r w:rsidRPr="00907F51">
        <w:rPr>
          <w:rFonts w:ascii="Times New Roman" w:hAnsi="Times New Roman"/>
          <w:spacing w:val="-5"/>
          <w:sz w:val="24"/>
          <w:lang w:val="nl-NL"/>
        </w:rPr>
        <w:t xml:space="preserve"> </w:t>
      </w:r>
      <w:r w:rsidRPr="00907F51">
        <w:rPr>
          <w:rFonts w:ascii="Times New Roman" w:hAnsi="Times New Roman"/>
          <w:sz w:val="24"/>
          <w:lang w:val="nl-NL"/>
        </w:rPr>
        <w:t>geregeerd</w:t>
      </w:r>
      <w:r w:rsidRPr="00907F51">
        <w:rPr>
          <w:rFonts w:ascii="Times New Roman" w:hAnsi="Times New Roman"/>
          <w:spacing w:val="-5"/>
          <w:sz w:val="24"/>
          <w:lang w:val="nl-NL"/>
        </w:rPr>
        <w:t xml:space="preserve"> </w:t>
      </w:r>
      <w:r w:rsidRPr="00907F51">
        <w:rPr>
          <w:rFonts w:ascii="Times New Roman" w:hAnsi="Times New Roman"/>
          <w:sz w:val="24"/>
          <w:lang w:val="nl-NL"/>
        </w:rPr>
        <w:t>worden,</w:t>
      </w:r>
      <w:r w:rsidRPr="00907F51">
        <w:rPr>
          <w:rFonts w:ascii="Times New Roman" w:hAnsi="Times New Roman"/>
          <w:spacing w:val="-5"/>
          <w:sz w:val="24"/>
          <w:lang w:val="nl-NL"/>
        </w:rPr>
        <w:t xml:space="preserve"> </w:t>
      </w:r>
      <w:r w:rsidRPr="00907F51">
        <w:rPr>
          <w:rFonts w:ascii="Times New Roman" w:hAnsi="Times New Roman"/>
          <w:sz w:val="24"/>
          <w:lang w:val="nl-NL"/>
        </w:rPr>
        <w:t>en</w:t>
      </w:r>
      <w:r w:rsidRPr="00907F51">
        <w:rPr>
          <w:rFonts w:ascii="Times New Roman" w:hAnsi="Times New Roman"/>
          <w:spacing w:val="-5"/>
          <w:sz w:val="24"/>
          <w:lang w:val="nl-NL"/>
        </w:rPr>
        <w:t xml:space="preserve"> </w:t>
      </w:r>
      <w:r w:rsidRPr="00907F51">
        <w:rPr>
          <w:rFonts w:ascii="Times New Roman" w:hAnsi="Times New Roman"/>
          <w:sz w:val="24"/>
          <w:lang w:val="nl-NL"/>
        </w:rPr>
        <w:t>dat</w:t>
      </w:r>
      <w:r w:rsidRPr="00907F51">
        <w:rPr>
          <w:rFonts w:ascii="Times New Roman" w:hAnsi="Times New Roman"/>
          <w:spacing w:val="-5"/>
          <w:sz w:val="24"/>
          <w:lang w:val="nl-NL"/>
        </w:rPr>
        <w:t xml:space="preserve"> </w:t>
      </w:r>
      <w:r w:rsidRPr="00907F51">
        <w:rPr>
          <w:rFonts w:ascii="Times New Roman" w:hAnsi="Times New Roman"/>
          <w:sz w:val="24"/>
          <w:lang w:val="nl-NL"/>
        </w:rPr>
        <w:t>is</w:t>
      </w:r>
      <w:r w:rsidRPr="00907F51">
        <w:rPr>
          <w:rFonts w:ascii="Times New Roman" w:hAnsi="Times New Roman"/>
          <w:spacing w:val="-5"/>
          <w:sz w:val="24"/>
          <w:lang w:val="nl-NL"/>
        </w:rPr>
        <w:t xml:space="preserve"> </w:t>
      </w:r>
      <w:r w:rsidRPr="00907F51">
        <w:rPr>
          <w:rFonts w:ascii="Times New Roman" w:hAnsi="Times New Roman"/>
          <w:sz w:val="24"/>
          <w:lang w:val="nl-NL"/>
        </w:rPr>
        <w:t>nu</w:t>
      </w:r>
      <w:r w:rsidRPr="00907F51">
        <w:rPr>
          <w:rFonts w:ascii="Times New Roman" w:hAnsi="Times New Roman"/>
          <w:spacing w:val="-5"/>
          <w:sz w:val="24"/>
          <w:lang w:val="nl-NL"/>
        </w:rPr>
        <w:t xml:space="preserve"> </w:t>
      </w:r>
      <w:r w:rsidRPr="00907F51">
        <w:rPr>
          <w:rFonts w:ascii="Times New Roman" w:hAnsi="Times New Roman"/>
          <w:sz w:val="24"/>
          <w:lang w:val="nl-NL"/>
        </w:rPr>
        <w:t>de</w:t>
      </w:r>
      <w:r w:rsidRPr="00907F51">
        <w:rPr>
          <w:rFonts w:ascii="Times New Roman" w:hAnsi="Times New Roman"/>
          <w:spacing w:val="-5"/>
          <w:sz w:val="24"/>
          <w:lang w:val="nl-NL"/>
        </w:rPr>
        <w:t xml:space="preserve"> </w:t>
      </w:r>
      <w:r w:rsidRPr="00907F51">
        <w:rPr>
          <w:rFonts w:ascii="Times New Roman" w:hAnsi="Times New Roman"/>
          <w:sz w:val="24"/>
          <w:lang w:val="nl-NL"/>
        </w:rPr>
        <w:t>twist</w:t>
      </w:r>
      <w:r w:rsidRPr="00907F51">
        <w:rPr>
          <w:rFonts w:ascii="Times New Roman" w:hAnsi="Times New Roman"/>
          <w:spacing w:val="-5"/>
          <w:sz w:val="24"/>
          <w:lang w:val="nl-NL"/>
        </w:rPr>
        <w:t xml:space="preserve"> </w:t>
      </w:r>
      <w:r w:rsidRPr="00907F51">
        <w:rPr>
          <w:rFonts w:ascii="Times New Roman" w:hAnsi="Times New Roman"/>
          <w:sz w:val="24"/>
          <w:lang w:val="nl-NL"/>
        </w:rPr>
        <w:t>en</w:t>
      </w:r>
      <w:r w:rsidRPr="00907F51">
        <w:rPr>
          <w:rFonts w:ascii="Times New Roman" w:hAnsi="Times New Roman"/>
          <w:spacing w:val="-5"/>
          <w:sz w:val="24"/>
          <w:lang w:val="nl-NL"/>
        </w:rPr>
        <w:t xml:space="preserve"> </w:t>
      </w:r>
      <w:r w:rsidRPr="00907F51">
        <w:rPr>
          <w:rFonts w:ascii="Times New Roman" w:hAnsi="Times New Roman"/>
          <w:sz w:val="24"/>
          <w:lang w:val="nl-NL"/>
        </w:rPr>
        <w:t>de</w:t>
      </w:r>
      <w:r w:rsidRPr="00907F51">
        <w:rPr>
          <w:rFonts w:ascii="Times New Roman" w:hAnsi="Times New Roman"/>
          <w:spacing w:val="-5"/>
          <w:sz w:val="24"/>
          <w:lang w:val="nl-NL"/>
        </w:rPr>
        <w:t xml:space="preserve"> </w:t>
      </w:r>
      <w:r w:rsidRPr="00907F51">
        <w:rPr>
          <w:rFonts w:ascii="Times New Roman" w:hAnsi="Times New Roman"/>
          <w:spacing w:val="-2"/>
          <w:sz w:val="24"/>
          <w:lang w:val="nl-NL"/>
        </w:rPr>
        <w:t>vraag.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29"/>
        </w:numPr>
        <w:tabs>
          <w:tab w:val="left" w:pos="40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een wonder van Gods genade, dat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na verschillende </w:t>
      </w:r>
      <w:r w:rsidRPr="00907F51">
        <w:rPr>
          <w:rFonts w:ascii="Times New Roman" w:hAnsi="Times New Roman"/>
          <w:sz w:val="24"/>
          <w:lang w:val="nl-NL"/>
        </w:rPr>
        <w:t xml:space="preserve">wonderen gewrocht te  </w:t>
      </w:r>
      <w:r w:rsidRPr="00907F51">
        <w:rPr>
          <w:rFonts w:ascii="Times New Roman" w:hAnsi="Times New Roman"/>
          <w:spacing w:val="-4"/>
          <w:sz w:val="24"/>
          <w:lang w:val="nl-NL"/>
        </w:rPr>
        <w:t xml:space="preserve">hebben,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zonde te </w:t>
      </w:r>
      <w:r w:rsidRPr="00907F51">
        <w:rPr>
          <w:rFonts w:ascii="Times New Roman" w:hAnsi="Times New Roman"/>
          <w:spacing w:val="-3"/>
          <w:sz w:val="24"/>
          <w:lang w:val="nl-NL"/>
        </w:rPr>
        <w:t xml:space="preserve">straffen, </w:t>
      </w:r>
      <w:r w:rsidRPr="00907F51">
        <w:rPr>
          <w:rFonts w:ascii="Times New Roman" w:hAnsi="Times New Roman"/>
          <w:sz w:val="24"/>
          <w:lang w:val="nl-NL"/>
        </w:rPr>
        <w:t xml:space="preserve">er nog een zal werken,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zonde te voorkomen. God </w:t>
      </w:r>
      <w:r w:rsidRPr="00907F51">
        <w:rPr>
          <w:rFonts w:ascii="Times New Roman" w:hAnsi="Times New Roman"/>
          <w:spacing w:val="-4"/>
          <w:sz w:val="24"/>
          <w:lang w:val="nl-NL"/>
        </w:rPr>
        <w:t xml:space="preserve">heeft </w:t>
      </w:r>
      <w:r w:rsidRPr="00907F51">
        <w:rPr>
          <w:rFonts w:ascii="Times New Roman" w:hAnsi="Times New Roman"/>
          <w:spacing w:val="-3"/>
          <w:sz w:val="24"/>
          <w:lang w:val="nl-NL"/>
        </w:rPr>
        <w:t xml:space="preserve">er afdoend </w:t>
      </w:r>
      <w:r w:rsidRPr="00907F51">
        <w:rPr>
          <w:rFonts w:ascii="Times New Roman" w:hAnsi="Times New Roman"/>
          <w:sz w:val="24"/>
          <w:lang w:val="nl-NL"/>
        </w:rPr>
        <w:t xml:space="preserve">voor gezorgd, dat de hardnekkigen zonder </w:t>
      </w:r>
      <w:r w:rsidRPr="00907F51">
        <w:rPr>
          <w:rFonts w:ascii="Times New Roman" w:hAnsi="Times New Roman"/>
          <w:spacing w:val="-3"/>
          <w:sz w:val="24"/>
          <w:lang w:val="nl-NL"/>
        </w:rPr>
        <w:t xml:space="preserve">verontschuldiging </w:t>
      </w:r>
      <w:r w:rsidRPr="00907F51">
        <w:rPr>
          <w:rFonts w:ascii="Times New Roman" w:hAnsi="Times New Roman"/>
          <w:sz w:val="24"/>
          <w:lang w:val="nl-NL"/>
        </w:rPr>
        <w:t xml:space="preserve">worden gelaten en </w:t>
      </w:r>
      <w:r w:rsidRPr="00907F51">
        <w:rPr>
          <w:rFonts w:ascii="Times New Roman" w:hAnsi="Times New Roman"/>
          <w:spacing w:val="-8"/>
          <w:sz w:val="24"/>
          <w:lang w:val="nl-NL"/>
        </w:rPr>
        <w:t xml:space="preserve">alle </w:t>
      </w:r>
      <w:r w:rsidRPr="00907F51">
        <w:rPr>
          <w:rFonts w:ascii="Times New Roman" w:hAnsi="Times New Roman"/>
          <w:spacing w:val="-3"/>
          <w:sz w:val="24"/>
          <w:lang w:val="nl-NL"/>
        </w:rPr>
        <w:t xml:space="preserve">mond </w:t>
      </w:r>
      <w:r w:rsidRPr="00907F51">
        <w:rPr>
          <w:rFonts w:ascii="Times New Roman" w:hAnsi="Times New Roman"/>
          <w:sz w:val="24"/>
          <w:lang w:val="nl-NL"/>
        </w:rPr>
        <w:t xml:space="preserve">gestopt zal worden. Israël was zeer geneigd tot murmureren, beide tegen God en tegen hun regeerders. </w:t>
      </w:r>
      <w:r w:rsidRPr="00907F51">
        <w:rPr>
          <w:rFonts w:ascii="Times New Roman" w:hAnsi="Times New Roman"/>
          <w:spacing w:val="-4"/>
          <w:sz w:val="24"/>
          <w:lang w:val="nl-NL"/>
        </w:rPr>
        <w:t xml:space="preserve">"Welnu", </w:t>
      </w:r>
      <w:r w:rsidRPr="00907F51">
        <w:rPr>
          <w:rFonts w:ascii="Times New Roman" w:hAnsi="Times New Roman"/>
          <w:sz w:val="24"/>
          <w:lang w:val="nl-NL"/>
        </w:rPr>
        <w:t xml:space="preserve">zegt God" </w:t>
      </w:r>
      <w:r w:rsidRPr="00907F51">
        <w:rPr>
          <w:rFonts w:ascii="Times New Roman" w:hAnsi="Times New Roman"/>
          <w:i/>
          <w:sz w:val="24"/>
          <w:lang w:val="nl-NL"/>
        </w:rPr>
        <w:t xml:space="preserve">Ik zal stillen de murmureringen van de kinderen Israëls tegen Mij, </w:t>
      </w:r>
      <w:r w:rsidRPr="00907F51">
        <w:rPr>
          <w:rFonts w:ascii="Times New Roman" w:hAnsi="Times New Roman"/>
          <w:sz w:val="24"/>
          <w:lang w:val="nl-NL"/>
        </w:rPr>
        <w:t xml:space="preserve">vers 5. </w:t>
      </w:r>
      <w:r w:rsidRPr="00907F51">
        <w:rPr>
          <w:rFonts w:ascii="Times New Roman" w:hAnsi="Times New Roman"/>
          <w:spacing w:val="-3"/>
          <w:sz w:val="24"/>
          <w:lang w:val="nl-NL"/>
        </w:rPr>
        <w:t xml:space="preserve">Indien </w:t>
      </w:r>
      <w:r w:rsidRPr="00907F51">
        <w:rPr>
          <w:rFonts w:ascii="Times New Roman" w:hAnsi="Times New Roman"/>
          <w:sz w:val="24"/>
          <w:lang w:val="nl-NL"/>
        </w:rPr>
        <w:t xml:space="preserve">er iets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dat hen kan overtuigen, dan </w:t>
      </w:r>
      <w:r w:rsidRPr="00907F51">
        <w:rPr>
          <w:rFonts w:ascii="Times New Roman" w:hAnsi="Times New Roman"/>
          <w:spacing w:val="-4"/>
          <w:sz w:val="24"/>
          <w:lang w:val="nl-NL"/>
        </w:rPr>
        <w:t xml:space="preserve">zullen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overtuigd worden, en </w:t>
      </w:r>
      <w:r w:rsidRPr="00907F51">
        <w:rPr>
          <w:rFonts w:ascii="Times New Roman" w:hAnsi="Times New Roman"/>
          <w:spacing w:val="-4"/>
          <w:sz w:val="24"/>
          <w:lang w:val="nl-NL"/>
        </w:rPr>
        <w:t xml:space="preserve">indien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hen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overtuigt, dan zal niets hen overtuigen". Dit zal voor hen wezen, wat Christus zei het teken van de profeet Jona te wezen (dat </w:t>
      </w:r>
      <w:r w:rsidRPr="00907F51">
        <w:rPr>
          <w:rFonts w:ascii="Times New Roman" w:hAnsi="Times New Roman"/>
          <w:spacing w:val="-4"/>
          <w:sz w:val="24"/>
          <w:lang w:val="nl-NL"/>
        </w:rPr>
        <w:t xml:space="preserve">is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eigen </w:t>
      </w:r>
      <w:r w:rsidRPr="00907F51">
        <w:rPr>
          <w:rFonts w:ascii="Times New Roman" w:hAnsi="Times New Roman"/>
          <w:spacing w:val="2"/>
          <w:sz w:val="24"/>
          <w:lang w:val="nl-NL"/>
        </w:rPr>
        <w:t xml:space="preserve">opstanding) voor </w:t>
      </w:r>
      <w:r w:rsidRPr="00907F51">
        <w:rPr>
          <w:rFonts w:ascii="Times New Roman" w:hAnsi="Times New Roman"/>
          <w:spacing w:val="3"/>
          <w:sz w:val="24"/>
          <w:lang w:val="nl-NL"/>
        </w:rPr>
        <w:t xml:space="preserve">de </w:t>
      </w:r>
      <w:r w:rsidRPr="00907F51">
        <w:rPr>
          <w:rFonts w:ascii="Times New Roman" w:hAnsi="Times New Roman"/>
          <w:sz w:val="24"/>
          <w:lang w:val="nl-NL"/>
        </w:rPr>
        <w:t>mannen</w:t>
      </w:r>
      <w:r w:rsidRPr="00907F51">
        <w:rPr>
          <w:rFonts w:ascii="Times New Roman" w:hAnsi="Times New Roman"/>
          <w:spacing w:val="-10"/>
          <w:sz w:val="24"/>
          <w:lang w:val="nl-NL"/>
        </w:rPr>
        <w:t xml:space="preserve"> </w:t>
      </w:r>
      <w:r w:rsidRPr="00907F51">
        <w:rPr>
          <w:rFonts w:ascii="Times New Roman" w:hAnsi="Times New Roman"/>
          <w:sz w:val="24"/>
          <w:lang w:val="nl-NL"/>
        </w:rPr>
        <w:t>van</w:t>
      </w:r>
      <w:r w:rsidRPr="00907F51">
        <w:rPr>
          <w:rFonts w:ascii="Times New Roman" w:hAnsi="Times New Roman"/>
          <w:spacing w:val="-10"/>
          <w:sz w:val="24"/>
          <w:lang w:val="nl-NL"/>
        </w:rPr>
        <w:t xml:space="preserve"> </w:t>
      </w:r>
      <w:r w:rsidRPr="00907F51">
        <w:rPr>
          <w:rFonts w:ascii="Times New Roman" w:hAnsi="Times New Roman"/>
          <w:sz w:val="24"/>
          <w:lang w:val="nl-NL"/>
        </w:rPr>
        <w:t>dat</w:t>
      </w:r>
      <w:r w:rsidRPr="00907F51">
        <w:rPr>
          <w:rFonts w:ascii="Times New Roman" w:hAnsi="Times New Roman"/>
          <w:spacing w:val="-10"/>
          <w:sz w:val="24"/>
          <w:lang w:val="nl-NL"/>
        </w:rPr>
        <w:t xml:space="preserve"> </w:t>
      </w:r>
      <w:r w:rsidRPr="00907F51">
        <w:rPr>
          <w:rFonts w:ascii="Times New Roman" w:hAnsi="Times New Roman"/>
          <w:sz w:val="24"/>
          <w:lang w:val="nl-NL"/>
        </w:rPr>
        <w:t>geslacht:</w:t>
      </w:r>
      <w:r w:rsidRPr="00907F51">
        <w:rPr>
          <w:rFonts w:ascii="Times New Roman" w:hAnsi="Times New Roman"/>
          <w:spacing w:val="-9"/>
          <w:sz w:val="24"/>
          <w:lang w:val="nl-NL"/>
        </w:rPr>
        <w:t xml:space="preserve"> </w:t>
      </w:r>
      <w:r w:rsidRPr="00907F51">
        <w:rPr>
          <w:rFonts w:ascii="Times New Roman" w:hAnsi="Times New Roman"/>
          <w:sz w:val="24"/>
          <w:lang w:val="nl-NL"/>
        </w:rPr>
        <w:t>het</w:t>
      </w:r>
      <w:r w:rsidRPr="00907F51">
        <w:rPr>
          <w:rFonts w:ascii="Times New Roman" w:hAnsi="Times New Roman"/>
          <w:spacing w:val="-10"/>
          <w:sz w:val="24"/>
          <w:lang w:val="nl-NL"/>
        </w:rPr>
        <w:t xml:space="preserve"> </w:t>
      </w:r>
      <w:r w:rsidRPr="00907F51">
        <w:rPr>
          <w:rFonts w:ascii="Times New Roman" w:hAnsi="Times New Roman"/>
          <w:sz w:val="24"/>
          <w:lang w:val="nl-NL"/>
        </w:rPr>
        <w:t>grootste</w:t>
      </w:r>
      <w:r w:rsidRPr="00907F51">
        <w:rPr>
          <w:rFonts w:ascii="Times New Roman" w:hAnsi="Times New Roman"/>
          <w:spacing w:val="-10"/>
          <w:sz w:val="24"/>
          <w:lang w:val="nl-NL"/>
        </w:rPr>
        <w:t xml:space="preserve"> </w:t>
      </w:r>
      <w:r w:rsidRPr="00907F51">
        <w:rPr>
          <w:rFonts w:ascii="Times New Roman" w:hAnsi="Times New Roman"/>
          <w:sz w:val="24"/>
          <w:lang w:val="nl-NL"/>
        </w:rPr>
        <w:t>bewijs</w:t>
      </w:r>
      <w:r w:rsidRPr="00907F51">
        <w:rPr>
          <w:rFonts w:ascii="Times New Roman" w:hAnsi="Times New Roman"/>
          <w:spacing w:val="-10"/>
          <w:sz w:val="24"/>
          <w:lang w:val="nl-NL"/>
        </w:rPr>
        <w:t xml:space="preserve"> </w:t>
      </w:r>
      <w:r w:rsidRPr="00907F51">
        <w:rPr>
          <w:rFonts w:ascii="Times New Roman" w:hAnsi="Times New Roman"/>
          <w:sz w:val="24"/>
          <w:lang w:val="nl-NL"/>
        </w:rPr>
        <w:t>van</w:t>
      </w:r>
      <w:r w:rsidRPr="00907F51">
        <w:rPr>
          <w:rFonts w:ascii="Times New Roman" w:hAnsi="Times New Roman"/>
          <w:spacing w:val="-10"/>
          <w:sz w:val="24"/>
          <w:lang w:val="nl-NL"/>
        </w:rPr>
        <w:t xml:space="preserve"> </w:t>
      </w:r>
      <w:r w:rsidRPr="00907F51">
        <w:rPr>
          <w:rFonts w:ascii="Times New Roman" w:hAnsi="Times New Roman"/>
          <w:sz w:val="24"/>
          <w:lang w:val="nl-NL"/>
        </w:rPr>
        <w:t>Zijn</w:t>
      </w:r>
      <w:r w:rsidRPr="00907F51">
        <w:rPr>
          <w:rFonts w:ascii="Times New Roman" w:hAnsi="Times New Roman"/>
          <w:spacing w:val="-10"/>
          <w:sz w:val="24"/>
          <w:lang w:val="nl-NL"/>
        </w:rPr>
        <w:t xml:space="preserve"> </w:t>
      </w:r>
      <w:r w:rsidRPr="00907F51">
        <w:rPr>
          <w:rFonts w:ascii="Times New Roman" w:hAnsi="Times New Roman"/>
          <w:sz w:val="24"/>
          <w:lang w:val="nl-NL"/>
        </w:rPr>
        <w:t>zending,</w:t>
      </w:r>
      <w:r w:rsidRPr="00907F51">
        <w:rPr>
          <w:rFonts w:ascii="Times New Roman" w:hAnsi="Times New Roman"/>
          <w:spacing w:val="-10"/>
          <w:sz w:val="24"/>
          <w:lang w:val="nl-NL"/>
        </w:rPr>
        <w:t xml:space="preserve"> </w:t>
      </w:r>
      <w:r w:rsidRPr="00907F51">
        <w:rPr>
          <w:rFonts w:ascii="Times New Roman" w:hAnsi="Times New Roman"/>
          <w:sz w:val="24"/>
          <w:lang w:val="nl-NL"/>
        </w:rPr>
        <w:t>dat</w:t>
      </w:r>
      <w:r w:rsidRPr="00907F51">
        <w:rPr>
          <w:rFonts w:ascii="Times New Roman" w:hAnsi="Times New Roman"/>
          <w:spacing w:val="-10"/>
          <w:sz w:val="24"/>
          <w:lang w:val="nl-NL"/>
        </w:rPr>
        <w:t xml:space="preserve"> </w:t>
      </w:r>
      <w:r w:rsidRPr="00907F51">
        <w:rPr>
          <w:rFonts w:ascii="Times New Roman" w:hAnsi="Times New Roman"/>
          <w:sz w:val="24"/>
          <w:lang w:val="nl-NL"/>
        </w:rPr>
        <w:t>gegeven</w:t>
      </w:r>
      <w:r w:rsidRPr="00907F51">
        <w:rPr>
          <w:rFonts w:ascii="Times New Roman" w:hAnsi="Times New Roman"/>
          <w:spacing w:val="-10"/>
          <w:sz w:val="24"/>
          <w:lang w:val="nl-NL"/>
        </w:rPr>
        <w:t xml:space="preserve"> </w:t>
      </w:r>
      <w:r w:rsidRPr="00907F51">
        <w:rPr>
          <w:rFonts w:ascii="Times New Roman" w:hAnsi="Times New Roman"/>
          <w:sz w:val="24"/>
          <w:lang w:val="nl-NL"/>
        </w:rPr>
        <w:t>kon</w:t>
      </w:r>
      <w:r w:rsidRPr="00907F51">
        <w:rPr>
          <w:rFonts w:ascii="Times New Roman" w:hAnsi="Times New Roman"/>
          <w:spacing w:val="-10"/>
          <w:sz w:val="24"/>
          <w:lang w:val="nl-NL"/>
        </w:rPr>
        <w:t xml:space="preserve"> </w:t>
      </w:r>
      <w:r w:rsidRPr="00907F51">
        <w:rPr>
          <w:rFonts w:ascii="Times New Roman" w:hAnsi="Times New Roman"/>
          <w:sz w:val="24"/>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19"/>
        <w:jc w:val="both"/>
        <w:rPr>
          <w:lang w:val="nl-NL"/>
        </w:rPr>
      </w:pPr>
      <w:r w:rsidRPr="00907F51">
        <w:rPr>
          <w:lang w:val="nl-NL"/>
        </w:rPr>
        <w:t xml:space="preserve">De </w:t>
      </w:r>
      <w:r w:rsidRPr="00907F51">
        <w:rPr>
          <w:spacing w:val="-4"/>
          <w:lang w:val="nl-NL"/>
        </w:rPr>
        <w:t>bevelen</w:t>
      </w:r>
      <w:r w:rsidRPr="00907F51">
        <w:rPr>
          <w:spacing w:val="-2"/>
          <w:lang w:val="nl-NL"/>
        </w:rPr>
        <w:t xml:space="preserve"> </w:t>
      </w:r>
      <w:r w:rsidRPr="00907F51">
        <w:rPr>
          <w:spacing w:val="-4"/>
          <w:lang w:val="nl-NL"/>
        </w:rPr>
        <w:t>luiden: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28"/>
        </w:numPr>
        <w:tabs>
          <w:tab w:val="left" w:pos="34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Dat</w:t>
      </w:r>
      <w:r w:rsidRPr="00907F51">
        <w:rPr>
          <w:rFonts w:ascii="Times New Roman" w:hAnsi="Times New Roman"/>
          <w:spacing w:val="-10"/>
          <w:sz w:val="24"/>
          <w:lang w:val="nl-NL"/>
        </w:rPr>
        <w:t xml:space="preserve"> </w:t>
      </w:r>
      <w:r w:rsidRPr="00907F51">
        <w:rPr>
          <w:rFonts w:ascii="Times New Roman" w:hAnsi="Times New Roman"/>
          <w:sz w:val="24"/>
          <w:lang w:val="nl-NL"/>
        </w:rPr>
        <w:t>twaalf</w:t>
      </w:r>
      <w:r w:rsidRPr="00907F51">
        <w:rPr>
          <w:rFonts w:ascii="Times New Roman" w:hAnsi="Times New Roman"/>
          <w:spacing w:val="-10"/>
          <w:sz w:val="24"/>
          <w:lang w:val="nl-NL"/>
        </w:rPr>
        <w:t xml:space="preserve"> </w:t>
      </w:r>
      <w:r w:rsidRPr="00907F51">
        <w:rPr>
          <w:rFonts w:ascii="Times New Roman" w:hAnsi="Times New Roman"/>
          <w:sz w:val="24"/>
          <w:lang w:val="nl-NL"/>
        </w:rPr>
        <w:t>staven</w:t>
      </w:r>
      <w:r w:rsidRPr="00907F51">
        <w:rPr>
          <w:rFonts w:ascii="Times New Roman" w:hAnsi="Times New Roman"/>
          <w:spacing w:val="-10"/>
          <w:sz w:val="24"/>
          <w:lang w:val="nl-NL"/>
        </w:rPr>
        <w:t xml:space="preserve"> </w:t>
      </w:r>
      <w:r w:rsidRPr="00907F51">
        <w:rPr>
          <w:rFonts w:ascii="Times New Roman" w:hAnsi="Times New Roman"/>
          <w:sz w:val="24"/>
          <w:lang w:val="nl-NL"/>
        </w:rPr>
        <w:t>gebracht</w:t>
      </w:r>
      <w:r w:rsidRPr="00907F51">
        <w:rPr>
          <w:rFonts w:ascii="Times New Roman" w:hAnsi="Times New Roman"/>
          <w:spacing w:val="-10"/>
          <w:sz w:val="24"/>
          <w:lang w:val="nl-NL"/>
        </w:rPr>
        <w:t xml:space="preserve"> </w:t>
      </w:r>
      <w:r w:rsidRPr="00907F51">
        <w:rPr>
          <w:rFonts w:ascii="Times New Roman" w:hAnsi="Times New Roman"/>
          <w:sz w:val="24"/>
          <w:lang w:val="nl-NL"/>
        </w:rPr>
        <w:t>moesten</w:t>
      </w:r>
      <w:r w:rsidRPr="00907F51">
        <w:rPr>
          <w:rFonts w:ascii="Times New Roman" w:hAnsi="Times New Roman"/>
          <w:spacing w:val="-10"/>
          <w:sz w:val="24"/>
          <w:lang w:val="nl-NL"/>
        </w:rPr>
        <w:t xml:space="preserve"> </w:t>
      </w:r>
      <w:r w:rsidRPr="00907F51">
        <w:rPr>
          <w:rFonts w:ascii="Times New Roman" w:hAnsi="Times New Roman"/>
          <w:sz w:val="24"/>
          <w:lang w:val="nl-NL"/>
        </w:rPr>
        <w:t>worden.</w:t>
      </w:r>
      <w:r w:rsidRPr="00907F51">
        <w:rPr>
          <w:rFonts w:ascii="Times New Roman" w:hAnsi="Times New Roman"/>
          <w:spacing w:val="-10"/>
          <w:sz w:val="24"/>
          <w:lang w:val="nl-NL"/>
        </w:rPr>
        <w:t xml:space="preserve"> </w:t>
      </w:r>
      <w:r w:rsidRPr="00907F51">
        <w:rPr>
          <w:rFonts w:ascii="Times New Roman" w:hAnsi="Times New Roman"/>
          <w:sz w:val="24"/>
          <w:lang w:val="nl-NL"/>
        </w:rPr>
        <w:t>Waarschijnlijk</w:t>
      </w:r>
      <w:r w:rsidRPr="00907F51">
        <w:rPr>
          <w:rFonts w:ascii="Times New Roman" w:hAnsi="Times New Roman"/>
          <w:spacing w:val="-10"/>
          <w:sz w:val="24"/>
          <w:lang w:val="nl-NL"/>
        </w:rPr>
        <w:t xml:space="preserve"> </w:t>
      </w:r>
      <w:r w:rsidRPr="00907F51">
        <w:rPr>
          <w:rFonts w:ascii="Times New Roman" w:hAnsi="Times New Roman"/>
          <w:sz w:val="24"/>
          <w:lang w:val="nl-NL"/>
        </w:rPr>
        <w:t>zijn</w:t>
      </w:r>
      <w:r w:rsidRPr="00907F51">
        <w:rPr>
          <w:rFonts w:ascii="Times New Roman" w:hAnsi="Times New Roman"/>
          <w:spacing w:val="-10"/>
          <w:sz w:val="24"/>
          <w:lang w:val="nl-NL"/>
        </w:rPr>
        <w:t xml:space="preserve"> </w:t>
      </w:r>
      <w:r w:rsidRPr="00907F51">
        <w:rPr>
          <w:rFonts w:ascii="Times New Roman" w:hAnsi="Times New Roman"/>
          <w:sz w:val="24"/>
          <w:lang w:val="nl-NL"/>
        </w:rPr>
        <w:t>die</w:t>
      </w:r>
      <w:r w:rsidRPr="00907F51">
        <w:rPr>
          <w:rFonts w:ascii="Times New Roman" w:hAnsi="Times New Roman"/>
          <w:spacing w:val="-10"/>
          <w:sz w:val="24"/>
          <w:lang w:val="nl-NL"/>
        </w:rPr>
        <w:t xml:space="preserve"> </w:t>
      </w:r>
      <w:r w:rsidRPr="00907F51">
        <w:rPr>
          <w:rFonts w:ascii="Times New Roman" w:hAnsi="Times New Roman"/>
          <w:sz w:val="24"/>
          <w:lang w:val="nl-NL"/>
        </w:rPr>
        <w:t>staven</w:t>
      </w:r>
      <w:r w:rsidRPr="00907F51">
        <w:rPr>
          <w:rFonts w:ascii="Times New Roman" w:hAnsi="Times New Roman"/>
          <w:spacing w:val="-10"/>
          <w:sz w:val="24"/>
          <w:lang w:val="nl-NL"/>
        </w:rPr>
        <w:t xml:space="preserve"> </w:t>
      </w:r>
      <w:r w:rsidRPr="00907F51">
        <w:rPr>
          <w:rFonts w:ascii="Times New Roman" w:hAnsi="Times New Roman"/>
          <w:sz w:val="24"/>
          <w:lang w:val="nl-NL"/>
        </w:rPr>
        <w:t>toen</w:t>
      </w:r>
      <w:r w:rsidRPr="00907F51">
        <w:rPr>
          <w:rFonts w:ascii="Times New Roman" w:hAnsi="Times New Roman"/>
          <w:spacing w:val="-9"/>
          <w:sz w:val="24"/>
          <w:lang w:val="nl-NL"/>
        </w:rPr>
        <w:t xml:space="preserve"> </w:t>
      </w:r>
      <w:r w:rsidRPr="00907F51">
        <w:rPr>
          <w:rFonts w:ascii="Times New Roman" w:hAnsi="Times New Roman"/>
          <w:sz w:val="24"/>
          <w:lang w:val="nl-NL"/>
        </w:rPr>
        <w:t>niet</w:t>
      </w:r>
      <w:r w:rsidRPr="00907F51">
        <w:rPr>
          <w:rFonts w:ascii="Times New Roman" w:hAnsi="Times New Roman"/>
          <w:spacing w:val="-9"/>
          <w:sz w:val="24"/>
          <w:lang w:val="nl-NL"/>
        </w:rPr>
        <w:t xml:space="preserve"> </w:t>
      </w:r>
      <w:r w:rsidRPr="00907F51">
        <w:rPr>
          <w:rFonts w:ascii="Times New Roman" w:hAnsi="Times New Roman"/>
          <w:sz w:val="24"/>
          <w:lang w:val="nl-NL"/>
        </w:rPr>
        <w:t>vers</w:t>
      </w:r>
      <w:r w:rsidRPr="00907F51">
        <w:rPr>
          <w:rFonts w:ascii="Times New Roman" w:hAnsi="Times New Roman"/>
          <w:spacing w:val="-9"/>
          <w:sz w:val="24"/>
          <w:lang w:val="nl-NL"/>
        </w:rPr>
        <w:t xml:space="preserve">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een boom gesneden, want dan zou het wonder niet zo groot zijn geweest, maar dat het de staven waren,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de oversten gewoonlijk gebruikten als teken van hun gezag, zoals die, waarvan </w:t>
      </w:r>
      <w:r w:rsidRPr="00907F51">
        <w:rPr>
          <w:rFonts w:ascii="Times New Roman" w:hAnsi="Times New Roman"/>
          <w:spacing w:val="-5"/>
          <w:sz w:val="24"/>
          <w:lang w:val="nl-NL"/>
        </w:rPr>
        <w:t xml:space="preserve">wij </w:t>
      </w:r>
      <w:r w:rsidRPr="00907F51">
        <w:rPr>
          <w:rFonts w:ascii="Times New Roman" w:hAnsi="Times New Roman"/>
          <w:spacing w:val="-3"/>
          <w:sz w:val="24"/>
          <w:lang w:val="nl-NL"/>
        </w:rPr>
        <w:t xml:space="preserve">lezen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Hoofdstuk 21:18, oude droge staven </w:t>
      </w:r>
      <w:r w:rsidRPr="00907F51">
        <w:rPr>
          <w:rFonts w:ascii="Times New Roman" w:hAnsi="Times New Roman"/>
          <w:spacing w:val="-4"/>
          <w:sz w:val="24"/>
          <w:lang w:val="nl-NL"/>
        </w:rPr>
        <w:t xml:space="preserve">waarin </w:t>
      </w:r>
      <w:r w:rsidRPr="00907F51">
        <w:rPr>
          <w:rFonts w:ascii="Times New Roman" w:hAnsi="Times New Roman"/>
          <w:sz w:val="24"/>
          <w:lang w:val="nl-NL"/>
        </w:rPr>
        <w:t xml:space="preserve">geen sap meer was, en het is </w:t>
      </w:r>
      <w:r w:rsidRPr="00907F51">
        <w:rPr>
          <w:rFonts w:ascii="Times New Roman" w:hAnsi="Times New Roman"/>
          <w:spacing w:val="-4"/>
          <w:sz w:val="24"/>
          <w:lang w:val="nl-NL"/>
        </w:rPr>
        <w:t xml:space="preserve">waarschijnlijk, </w:t>
      </w: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zij </w:t>
      </w:r>
      <w:r w:rsidRPr="00907F51">
        <w:rPr>
          <w:rFonts w:ascii="Times New Roman" w:hAnsi="Times New Roman"/>
          <w:spacing w:val="-4"/>
          <w:sz w:val="24"/>
          <w:lang w:val="nl-NL"/>
        </w:rPr>
        <w:t xml:space="preserve">allen </w:t>
      </w:r>
      <w:r w:rsidRPr="00907F51">
        <w:rPr>
          <w:rFonts w:ascii="Times New Roman" w:hAnsi="Times New Roman"/>
          <w:sz w:val="24"/>
          <w:lang w:val="nl-NL"/>
        </w:rPr>
        <w:t xml:space="preserve">van een amandelboom gesneden waren. Het schijnt dat er in </w:t>
      </w:r>
      <w:r w:rsidRPr="00907F51">
        <w:rPr>
          <w:rFonts w:ascii="Times New Roman" w:hAnsi="Times New Roman"/>
          <w:spacing w:val="-2"/>
          <w:sz w:val="24"/>
          <w:lang w:val="nl-NL"/>
        </w:rPr>
        <w:t xml:space="preserve">het </w:t>
      </w:r>
      <w:r w:rsidRPr="00907F51">
        <w:rPr>
          <w:rFonts w:ascii="Times New Roman" w:hAnsi="Times New Roman"/>
          <w:sz w:val="24"/>
          <w:lang w:val="nl-NL"/>
        </w:rPr>
        <w:t xml:space="preserve">geheel slechts </w:t>
      </w:r>
      <w:r w:rsidRPr="00907F51">
        <w:rPr>
          <w:rFonts w:ascii="Times New Roman" w:hAnsi="Times New Roman"/>
          <w:spacing w:val="-3"/>
          <w:sz w:val="24"/>
          <w:lang w:val="nl-NL"/>
        </w:rPr>
        <w:t xml:space="preserve">twaalf </w:t>
      </w:r>
      <w:r w:rsidRPr="00907F51">
        <w:rPr>
          <w:rFonts w:ascii="Times New Roman" w:hAnsi="Times New Roman"/>
          <w:sz w:val="24"/>
          <w:lang w:val="nl-NL"/>
        </w:rPr>
        <w:t xml:space="preserve">staven waren,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van Aaron meegerekend, </w:t>
      </w:r>
      <w:r w:rsidRPr="00907F51">
        <w:rPr>
          <w:rFonts w:ascii="Times New Roman" w:hAnsi="Times New Roman"/>
          <w:spacing w:val="-3"/>
          <w:sz w:val="24"/>
          <w:lang w:val="nl-NL"/>
        </w:rPr>
        <w:t xml:space="preserve">want </w:t>
      </w:r>
      <w:r w:rsidRPr="00907F51">
        <w:rPr>
          <w:rFonts w:ascii="Times New Roman" w:hAnsi="Times New Roman"/>
          <w:spacing w:val="-4"/>
          <w:sz w:val="24"/>
          <w:lang w:val="nl-NL"/>
        </w:rPr>
        <w:t xml:space="preserve">als </w:t>
      </w:r>
      <w:r w:rsidRPr="00907F51">
        <w:rPr>
          <w:rFonts w:ascii="Times New Roman" w:hAnsi="Times New Roman"/>
          <w:spacing w:val="-3"/>
          <w:sz w:val="24"/>
          <w:lang w:val="nl-NL"/>
        </w:rPr>
        <w:t xml:space="preserve">Levi met </w:t>
      </w:r>
      <w:r w:rsidRPr="00907F51">
        <w:rPr>
          <w:rFonts w:ascii="Times New Roman" w:hAnsi="Times New Roman"/>
          <w:sz w:val="24"/>
          <w:lang w:val="nl-NL"/>
        </w:rPr>
        <w:t>de andere stammen</w:t>
      </w:r>
      <w:r w:rsidRPr="00907F51">
        <w:rPr>
          <w:rFonts w:ascii="Times New Roman" w:hAnsi="Times New Roman"/>
          <w:spacing w:val="-7"/>
          <w:sz w:val="24"/>
          <w:lang w:val="nl-NL"/>
        </w:rPr>
        <w:t xml:space="preserve"> </w:t>
      </w:r>
      <w:r w:rsidRPr="00907F51">
        <w:rPr>
          <w:rFonts w:ascii="Times New Roman" w:hAnsi="Times New Roman"/>
          <w:sz w:val="24"/>
          <w:lang w:val="nl-NL"/>
        </w:rPr>
        <w:t>geteld</w:t>
      </w:r>
      <w:r w:rsidRPr="00907F51">
        <w:rPr>
          <w:rFonts w:ascii="Times New Roman" w:hAnsi="Times New Roman"/>
          <w:spacing w:val="-7"/>
          <w:sz w:val="24"/>
          <w:lang w:val="nl-NL"/>
        </w:rPr>
        <w:t xml:space="preserve"> </w:t>
      </w:r>
      <w:r w:rsidRPr="00907F51">
        <w:rPr>
          <w:rFonts w:ascii="Times New Roman" w:hAnsi="Times New Roman"/>
          <w:sz w:val="24"/>
          <w:lang w:val="nl-NL"/>
        </w:rPr>
        <w:t>wordt,</w:t>
      </w:r>
      <w:r w:rsidRPr="00907F51">
        <w:rPr>
          <w:rFonts w:ascii="Times New Roman" w:hAnsi="Times New Roman"/>
          <w:spacing w:val="-7"/>
          <w:sz w:val="24"/>
          <w:lang w:val="nl-NL"/>
        </w:rPr>
        <w:t xml:space="preserve"> </w:t>
      </w:r>
      <w:r w:rsidRPr="00907F51">
        <w:rPr>
          <w:rFonts w:ascii="Times New Roman" w:hAnsi="Times New Roman"/>
          <w:sz w:val="24"/>
          <w:lang w:val="nl-NL"/>
        </w:rPr>
        <w:t>dan</w:t>
      </w:r>
      <w:r w:rsidRPr="00907F51">
        <w:rPr>
          <w:rFonts w:ascii="Times New Roman" w:hAnsi="Times New Roman"/>
          <w:spacing w:val="-7"/>
          <w:sz w:val="24"/>
          <w:lang w:val="nl-NL"/>
        </w:rPr>
        <w:t xml:space="preserve"> </w:t>
      </w:r>
      <w:r w:rsidRPr="00907F51">
        <w:rPr>
          <w:rFonts w:ascii="Times New Roman" w:hAnsi="Times New Roman"/>
          <w:sz w:val="24"/>
          <w:lang w:val="nl-NL"/>
        </w:rPr>
        <w:t>worden</w:t>
      </w:r>
      <w:r w:rsidRPr="00907F51">
        <w:rPr>
          <w:rFonts w:ascii="Times New Roman" w:hAnsi="Times New Roman"/>
          <w:spacing w:val="-7"/>
          <w:sz w:val="24"/>
          <w:lang w:val="nl-NL"/>
        </w:rPr>
        <w:t xml:space="preserve"> </w:t>
      </w:r>
      <w:r w:rsidRPr="00907F51">
        <w:rPr>
          <w:rFonts w:ascii="Times New Roman" w:hAnsi="Times New Roman"/>
          <w:sz w:val="24"/>
          <w:lang w:val="nl-NL"/>
        </w:rPr>
        <w:t>Efraïm</w:t>
      </w:r>
      <w:r w:rsidRPr="00907F51">
        <w:rPr>
          <w:rFonts w:ascii="Times New Roman" w:hAnsi="Times New Roman"/>
          <w:spacing w:val="-7"/>
          <w:sz w:val="24"/>
          <w:lang w:val="nl-NL"/>
        </w:rPr>
        <w:t xml:space="preserve"> </w:t>
      </w:r>
      <w:r w:rsidRPr="00907F51">
        <w:rPr>
          <w:rFonts w:ascii="Times New Roman" w:hAnsi="Times New Roman"/>
          <w:sz w:val="24"/>
          <w:lang w:val="nl-NL"/>
        </w:rPr>
        <w:t>en</w:t>
      </w:r>
      <w:r w:rsidRPr="00907F51">
        <w:rPr>
          <w:rFonts w:ascii="Times New Roman" w:hAnsi="Times New Roman"/>
          <w:spacing w:val="-7"/>
          <w:sz w:val="24"/>
          <w:lang w:val="nl-NL"/>
        </w:rPr>
        <w:t xml:space="preserve"> </w:t>
      </w:r>
      <w:r w:rsidRPr="00907F51">
        <w:rPr>
          <w:rFonts w:ascii="Times New Roman" w:hAnsi="Times New Roman"/>
          <w:sz w:val="24"/>
          <w:lang w:val="nl-NL"/>
        </w:rPr>
        <w:t>Manasse</w:t>
      </w:r>
      <w:r w:rsidRPr="00907F51">
        <w:rPr>
          <w:rFonts w:ascii="Times New Roman" w:hAnsi="Times New Roman"/>
          <w:spacing w:val="-7"/>
          <w:sz w:val="24"/>
          <w:lang w:val="nl-NL"/>
        </w:rPr>
        <w:t xml:space="preserve"> </w:t>
      </w:r>
      <w:r w:rsidRPr="00907F51">
        <w:rPr>
          <w:rFonts w:ascii="Times New Roman" w:hAnsi="Times New Roman"/>
          <w:sz w:val="24"/>
          <w:lang w:val="nl-NL"/>
        </w:rPr>
        <w:t>tot</w:t>
      </w:r>
      <w:r w:rsidRPr="00907F51">
        <w:rPr>
          <w:rFonts w:ascii="Times New Roman" w:hAnsi="Times New Roman"/>
          <w:spacing w:val="-7"/>
          <w:sz w:val="24"/>
          <w:lang w:val="nl-NL"/>
        </w:rPr>
        <w:t xml:space="preserve"> </w:t>
      </w:r>
      <w:r w:rsidRPr="00907F51">
        <w:rPr>
          <w:rFonts w:ascii="Times New Roman" w:hAnsi="Times New Roman"/>
          <w:sz w:val="24"/>
          <w:lang w:val="nl-NL"/>
        </w:rPr>
        <w:t>een</w:t>
      </w:r>
      <w:r w:rsidRPr="00907F51">
        <w:rPr>
          <w:rFonts w:ascii="Times New Roman" w:hAnsi="Times New Roman"/>
          <w:spacing w:val="-7"/>
          <w:sz w:val="24"/>
          <w:lang w:val="nl-NL"/>
        </w:rPr>
        <w:t xml:space="preserve"> </w:t>
      </w:r>
      <w:r w:rsidRPr="00907F51">
        <w:rPr>
          <w:rFonts w:ascii="Times New Roman" w:hAnsi="Times New Roman"/>
          <w:sz w:val="24"/>
          <w:lang w:val="nl-NL"/>
        </w:rPr>
        <w:t>gerekend</w:t>
      </w:r>
      <w:r w:rsidRPr="00907F51">
        <w:rPr>
          <w:rFonts w:ascii="Times New Roman" w:hAnsi="Times New Roman"/>
          <w:spacing w:val="-7"/>
          <w:sz w:val="24"/>
          <w:lang w:val="nl-NL"/>
        </w:rPr>
        <w:t xml:space="preserve"> </w:t>
      </w:r>
      <w:r w:rsidRPr="00907F51">
        <w:rPr>
          <w:rFonts w:ascii="Times New Roman" w:hAnsi="Times New Roman"/>
          <w:sz w:val="24"/>
          <w:lang w:val="nl-NL"/>
        </w:rPr>
        <w:t>onder</w:t>
      </w:r>
      <w:r w:rsidRPr="00907F51">
        <w:rPr>
          <w:rFonts w:ascii="Times New Roman" w:hAnsi="Times New Roman"/>
          <w:spacing w:val="-7"/>
          <w:sz w:val="24"/>
          <w:lang w:val="nl-NL"/>
        </w:rPr>
        <w:t xml:space="preserve"> </w:t>
      </w:r>
      <w:r w:rsidRPr="00907F51">
        <w:rPr>
          <w:rFonts w:ascii="Times New Roman" w:hAnsi="Times New Roman"/>
          <w:sz w:val="24"/>
          <w:lang w:val="nl-NL"/>
        </w:rPr>
        <w:t>de</w:t>
      </w:r>
      <w:r w:rsidRPr="00907F51">
        <w:rPr>
          <w:rFonts w:ascii="Times New Roman" w:hAnsi="Times New Roman"/>
          <w:spacing w:val="-7"/>
          <w:sz w:val="24"/>
          <w:lang w:val="nl-NL"/>
        </w:rPr>
        <w:t xml:space="preserve"> </w:t>
      </w:r>
      <w:r w:rsidRPr="00907F51">
        <w:rPr>
          <w:rFonts w:ascii="Times New Roman" w:hAnsi="Times New Roman"/>
          <w:sz w:val="24"/>
          <w:lang w:val="nl-NL"/>
        </w:rPr>
        <w:t>naam</w:t>
      </w:r>
      <w:r w:rsidRPr="00907F51">
        <w:rPr>
          <w:rFonts w:ascii="Times New Roman" w:hAnsi="Times New Roman"/>
          <w:spacing w:val="-7"/>
          <w:sz w:val="24"/>
          <w:lang w:val="nl-NL"/>
        </w:rPr>
        <w:t xml:space="preserve"> </w:t>
      </w:r>
      <w:r w:rsidRPr="00907F51">
        <w:rPr>
          <w:rFonts w:ascii="Times New Roman" w:hAnsi="Times New Roman"/>
          <w:spacing w:val="-2"/>
          <w:sz w:val="24"/>
          <w:lang w:val="nl-NL"/>
        </w:rPr>
        <w:t>Jozef.</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28"/>
        </w:numPr>
        <w:tabs>
          <w:tab w:val="left" w:pos="37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de naam van ieder overste op zijn staf geschreven moest worden, opdat ieder de zijne zou kennen, ten einde strijd te voorkomen, want op hetgeen geschreven is, kan men zich ten </w:t>
      </w:r>
      <w:r w:rsidRPr="00907F51">
        <w:rPr>
          <w:rFonts w:ascii="Times New Roman"/>
          <w:spacing w:val="-3"/>
          <w:sz w:val="24"/>
          <w:lang w:val="nl-NL"/>
        </w:rPr>
        <w:t>allen tijde</w:t>
      </w:r>
      <w:r w:rsidRPr="00907F51">
        <w:rPr>
          <w:rFonts w:ascii="Times New Roman"/>
          <w:spacing w:val="9"/>
          <w:sz w:val="24"/>
          <w:lang w:val="nl-NL"/>
        </w:rPr>
        <w:t xml:space="preserve"> </w:t>
      </w:r>
      <w:r w:rsidRPr="00907F51">
        <w:rPr>
          <w:rFonts w:ascii="Times New Roman"/>
          <w:spacing w:val="-3"/>
          <w:sz w:val="24"/>
          <w:lang w:val="nl-NL"/>
        </w:rPr>
        <w:t>beroepen.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28"/>
        </w:numPr>
        <w:tabs>
          <w:tab w:val="left" w:pos="42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zij gedurende een nacht in de tabernakel weggelegd moesten worden, </w:t>
      </w:r>
      <w:r w:rsidRPr="00907F51">
        <w:rPr>
          <w:rFonts w:ascii="Times New Roman"/>
          <w:i/>
          <w:sz w:val="24"/>
          <w:lang w:val="nl-NL"/>
        </w:rPr>
        <w:t xml:space="preserve">voor </w:t>
      </w:r>
      <w:r w:rsidRPr="00907F51">
        <w:rPr>
          <w:rFonts w:ascii="Times New Roman"/>
          <w:i/>
          <w:spacing w:val="4"/>
          <w:sz w:val="24"/>
          <w:lang w:val="nl-NL"/>
        </w:rPr>
        <w:t xml:space="preserve">de </w:t>
      </w:r>
      <w:r w:rsidRPr="00907F51">
        <w:rPr>
          <w:rFonts w:ascii="Times New Roman"/>
          <w:i/>
          <w:sz w:val="24"/>
          <w:lang w:val="nl-NL"/>
        </w:rPr>
        <w:t xml:space="preserve">getuigenis, </w:t>
      </w:r>
      <w:r w:rsidRPr="00907F51">
        <w:rPr>
          <w:rFonts w:ascii="Times New Roman"/>
          <w:sz w:val="24"/>
          <w:lang w:val="nl-NL"/>
        </w:rPr>
        <w:t xml:space="preserve">dat </w:t>
      </w:r>
      <w:r w:rsidRPr="00907F51">
        <w:rPr>
          <w:rFonts w:ascii="Times New Roman"/>
          <w:spacing w:val="-4"/>
          <w:sz w:val="24"/>
          <w:lang w:val="nl-NL"/>
        </w:rPr>
        <w:t xml:space="preserve">is: </w:t>
      </w:r>
      <w:r w:rsidRPr="00907F51">
        <w:rPr>
          <w:rFonts w:ascii="Times New Roman"/>
          <w:sz w:val="24"/>
          <w:lang w:val="nl-NL"/>
        </w:rPr>
        <w:t>voor de ark, die, met haar verzoendeksel, een symbool of getuigenis was van Gods tegenwoordigheid onder</w:t>
      </w:r>
      <w:r w:rsidRPr="00907F51">
        <w:rPr>
          <w:rFonts w:ascii="Times New Roman"/>
          <w:spacing w:val="-24"/>
          <w:sz w:val="24"/>
          <w:lang w:val="nl-NL"/>
        </w:rPr>
        <w:t xml:space="preserve"> </w:t>
      </w:r>
      <w:r w:rsidRPr="00907F51">
        <w:rPr>
          <w:rFonts w:ascii="Times New Roman"/>
          <w:sz w:val="24"/>
          <w:lang w:val="nl-NL"/>
        </w:rPr>
        <w:t>hen.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128"/>
        </w:numPr>
        <w:tabs>
          <w:tab w:val="left" w:pos="360"/>
        </w:tabs>
        <w:spacing w:before="39" w:line="247" w:lineRule="auto"/>
        <w:ind w:left="100" w:right="11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z w:val="24"/>
          <w:lang w:val="nl-NL"/>
        </w:rPr>
        <w:t xml:space="preserve">moesten verwachten, daar hun dit van tevoren gezegd was, dat de staf van de stam, of van de overste, </w:t>
      </w:r>
      <w:r w:rsidRPr="00907F51">
        <w:rPr>
          <w:rFonts w:ascii="Times New Roman"/>
          <w:spacing w:val="-5"/>
          <w:sz w:val="24"/>
          <w:lang w:val="nl-NL"/>
        </w:rPr>
        <w:t xml:space="preserve">die </w:t>
      </w:r>
      <w:r w:rsidRPr="00907F51">
        <w:rPr>
          <w:rFonts w:ascii="Times New Roman"/>
          <w:sz w:val="24"/>
          <w:lang w:val="nl-NL"/>
        </w:rPr>
        <w:t xml:space="preserve">God </w:t>
      </w:r>
      <w:r w:rsidRPr="00907F51">
        <w:rPr>
          <w:rFonts w:ascii="Times New Roman"/>
          <w:spacing w:val="3"/>
          <w:sz w:val="24"/>
          <w:lang w:val="nl-NL"/>
        </w:rPr>
        <w:t xml:space="preserve">tot </w:t>
      </w:r>
      <w:r w:rsidRPr="00907F51">
        <w:rPr>
          <w:rFonts w:ascii="Times New Roman"/>
          <w:sz w:val="24"/>
          <w:lang w:val="nl-NL"/>
        </w:rPr>
        <w:t xml:space="preserve">het priesterambt had verkoren, </w:t>
      </w:r>
      <w:r w:rsidRPr="00907F51">
        <w:rPr>
          <w:rFonts w:ascii="Times New Roman"/>
          <w:i/>
          <w:sz w:val="24"/>
          <w:lang w:val="nl-NL"/>
        </w:rPr>
        <w:t xml:space="preserve">bloeien zal, </w:t>
      </w:r>
      <w:r w:rsidRPr="00907F51">
        <w:rPr>
          <w:rFonts w:ascii="Times New Roman"/>
          <w:sz w:val="24"/>
          <w:lang w:val="nl-NL"/>
        </w:rPr>
        <w:t xml:space="preserve">vers 5. Het was </w:t>
      </w:r>
      <w:r w:rsidRPr="00907F51">
        <w:rPr>
          <w:rFonts w:ascii="Times New Roman"/>
          <w:spacing w:val="-4"/>
          <w:sz w:val="24"/>
          <w:lang w:val="nl-NL"/>
        </w:rPr>
        <w:t>nodig</w:t>
      </w:r>
      <w:r w:rsidRPr="00907F51">
        <w:rPr>
          <w:rFonts w:ascii="Times New Roman"/>
          <w:spacing w:val="52"/>
          <w:sz w:val="24"/>
          <w:lang w:val="nl-NL"/>
        </w:rPr>
        <w:t xml:space="preserve"> </w:t>
      </w:r>
      <w:r w:rsidRPr="00907F51">
        <w:rPr>
          <w:rFonts w:ascii="Times New Roman"/>
          <w:sz w:val="24"/>
          <w:lang w:val="nl-NL"/>
        </w:rPr>
        <w:t xml:space="preserve">dat hun dit gezegd werd, opdat het niet als iets toevalligs beschouwd zal worden, maar dat </w:t>
      </w:r>
      <w:r w:rsidRPr="00907F51">
        <w:rPr>
          <w:rFonts w:ascii="Times New Roman"/>
          <w:spacing w:val="-2"/>
          <w:sz w:val="24"/>
          <w:lang w:val="nl-NL"/>
        </w:rPr>
        <w:t xml:space="preserve">het </w:t>
      </w:r>
      <w:r w:rsidRPr="00907F51">
        <w:rPr>
          <w:rFonts w:ascii="Times New Roman"/>
          <w:sz w:val="24"/>
          <w:lang w:val="nl-NL"/>
        </w:rPr>
        <w:t>aldus</w:t>
      </w:r>
      <w:r w:rsidRPr="00907F51">
        <w:rPr>
          <w:rFonts w:ascii="Times New Roman"/>
          <w:spacing w:val="-7"/>
          <w:sz w:val="24"/>
          <w:lang w:val="nl-NL"/>
        </w:rPr>
        <w:t xml:space="preserve"> </w:t>
      </w:r>
      <w:r w:rsidRPr="00907F51">
        <w:rPr>
          <w:rFonts w:ascii="Times New Roman"/>
          <w:sz w:val="24"/>
          <w:lang w:val="nl-NL"/>
        </w:rPr>
        <w:t>geschiedde</w:t>
      </w:r>
      <w:r w:rsidRPr="00907F51">
        <w:rPr>
          <w:rFonts w:ascii="Times New Roman"/>
          <w:spacing w:val="-7"/>
          <w:sz w:val="24"/>
          <w:lang w:val="nl-NL"/>
        </w:rPr>
        <w:t xml:space="preserve"> </w:t>
      </w:r>
      <w:r w:rsidRPr="00907F51">
        <w:rPr>
          <w:rFonts w:ascii="Times New Roman"/>
          <w:sz w:val="24"/>
          <w:lang w:val="nl-NL"/>
        </w:rPr>
        <w:t>naar</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raad</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wil</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God.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29"/>
        </w:numPr>
        <w:tabs>
          <w:tab w:val="left" w:pos="422"/>
        </w:tabs>
        <w:spacing w:line="247" w:lineRule="auto"/>
        <w:ind w:left="100"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3"/>
          <w:sz w:val="24"/>
          <w:lang w:val="nl-NL"/>
        </w:rPr>
        <w:t xml:space="preserve">uitvoering </w:t>
      </w:r>
      <w:r w:rsidRPr="00907F51">
        <w:rPr>
          <w:rFonts w:ascii="Times New Roman"/>
          <w:sz w:val="24"/>
          <w:lang w:val="nl-NL"/>
        </w:rPr>
        <w:t xml:space="preserve">van Gods </w:t>
      </w:r>
      <w:r w:rsidRPr="00907F51">
        <w:rPr>
          <w:rFonts w:ascii="Times New Roman"/>
          <w:spacing w:val="-5"/>
          <w:sz w:val="24"/>
          <w:lang w:val="nl-NL"/>
        </w:rPr>
        <w:t xml:space="preserve">bevel. </w:t>
      </w:r>
      <w:r w:rsidRPr="00907F51">
        <w:rPr>
          <w:rFonts w:ascii="Times New Roman"/>
          <w:sz w:val="24"/>
          <w:lang w:val="nl-NL"/>
        </w:rPr>
        <w:t xml:space="preserve">De oversten brachten hun staven, </w:t>
      </w:r>
      <w:r w:rsidRPr="00907F51">
        <w:rPr>
          <w:rFonts w:ascii="Times New Roman"/>
          <w:spacing w:val="-4"/>
          <w:sz w:val="24"/>
          <w:lang w:val="nl-NL"/>
        </w:rPr>
        <w:t>sommigen hunner</w:t>
      </w:r>
      <w:r w:rsidRPr="00907F51">
        <w:rPr>
          <w:rFonts w:ascii="Times New Roman"/>
          <w:spacing w:val="52"/>
          <w:sz w:val="24"/>
          <w:lang w:val="nl-NL"/>
        </w:rPr>
        <w:t xml:space="preserve"> </w:t>
      </w:r>
      <w:r w:rsidRPr="00907F51">
        <w:rPr>
          <w:rFonts w:ascii="Times New Roman"/>
          <w:spacing w:val="-5"/>
          <w:sz w:val="24"/>
          <w:lang w:val="nl-NL"/>
        </w:rPr>
        <w:t xml:space="preserve">waarschijnlijk in </w:t>
      </w:r>
      <w:r w:rsidRPr="00907F51">
        <w:rPr>
          <w:rFonts w:ascii="Times New Roman"/>
          <w:sz w:val="24"/>
          <w:lang w:val="nl-NL"/>
        </w:rPr>
        <w:t xml:space="preserve">de zoete hoop, dat de keuze op hen zou </w:t>
      </w:r>
      <w:r w:rsidRPr="00907F51">
        <w:rPr>
          <w:rFonts w:ascii="Times New Roman"/>
          <w:spacing w:val="-5"/>
          <w:sz w:val="24"/>
          <w:lang w:val="nl-NL"/>
        </w:rPr>
        <w:t xml:space="preserve">vallen, </w:t>
      </w:r>
      <w:r w:rsidRPr="00907F51">
        <w:rPr>
          <w:rFonts w:ascii="Times New Roman"/>
          <w:sz w:val="24"/>
          <w:lang w:val="nl-NL"/>
        </w:rPr>
        <w:t xml:space="preserve">en </w:t>
      </w:r>
      <w:r w:rsidRPr="00907F51">
        <w:rPr>
          <w:rFonts w:ascii="Times New Roman"/>
          <w:spacing w:val="-4"/>
          <w:sz w:val="24"/>
          <w:lang w:val="nl-NL"/>
        </w:rPr>
        <w:t xml:space="preserve">allen </w:t>
      </w:r>
      <w:r w:rsidRPr="00907F51">
        <w:rPr>
          <w:rFonts w:ascii="Times New Roman"/>
          <w:spacing w:val="-3"/>
          <w:sz w:val="24"/>
          <w:lang w:val="nl-NL"/>
        </w:rPr>
        <w:t xml:space="preserve">het </w:t>
      </w:r>
      <w:r w:rsidRPr="00907F51">
        <w:rPr>
          <w:rFonts w:ascii="Times New Roman"/>
          <w:sz w:val="24"/>
          <w:lang w:val="nl-NL"/>
        </w:rPr>
        <w:t xml:space="preserve">als genoegzame  eer beschouwende, om mededingers van Aaron en candidaten voor het priesterambt te zijn, vers 7, </w:t>
      </w:r>
      <w:r w:rsidRPr="00907F51">
        <w:rPr>
          <w:rFonts w:ascii="Times New Roman"/>
          <w:i/>
          <w:sz w:val="24"/>
          <w:lang w:val="nl-NL"/>
        </w:rPr>
        <w:t xml:space="preserve">en Mozes legde ze </w:t>
      </w:r>
      <w:r w:rsidRPr="00907F51">
        <w:rPr>
          <w:rFonts w:ascii="Times New Roman"/>
          <w:i/>
          <w:spacing w:val="-4"/>
          <w:sz w:val="24"/>
          <w:lang w:val="nl-NL"/>
        </w:rPr>
        <w:t xml:space="preserve">weg </w:t>
      </w:r>
      <w:r w:rsidRPr="00907F51">
        <w:rPr>
          <w:rFonts w:ascii="Times New Roman"/>
          <w:i/>
          <w:sz w:val="24"/>
          <w:lang w:val="nl-NL"/>
        </w:rPr>
        <w:t xml:space="preserve">voor het aangezicht des Heeren. </w:t>
      </w:r>
      <w:r w:rsidRPr="00907F51">
        <w:rPr>
          <w:rFonts w:ascii="Times New Roman"/>
          <w:spacing w:val="-5"/>
          <w:sz w:val="24"/>
          <w:lang w:val="nl-NL"/>
        </w:rPr>
        <w:t xml:space="preserve">Hij </w:t>
      </w:r>
      <w:r w:rsidRPr="00907F51">
        <w:rPr>
          <w:rFonts w:ascii="Times New Roman"/>
          <w:spacing w:val="-4"/>
          <w:sz w:val="24"/>
          <w:lang w:val="nl-NL"/>
        </w:rPr>
        <w:t xml:space="preserve">heeft </w:t>
      </w:r>
      <w:r w:rsidRPr="00907F51">
        <w:rPr>
          <w:rFonts w:ascii="Times New Roman"/>
          <w:sz w:val="24"/>
          <w:lang w:val="nl-NL"/>
        </w:rPr>
        <w:t xml:space="preserve">de tegenwerping </w:t>
      </w:r>
      <w:r w:rsidRPr="00907F51">
        <w:rPr>
          <w:rFonts w:ascii="Times New Roman"/>
          <w:spacing w:val="-4"/>
          <w:sz w:val="24"/>
          <w:lang w:val="nl-NL"/>
        </w:rPr>
        <w:t xml:space="preserve">niet </w:t>
      </w:r>
      <w:r w:rsidRPr="00907F51">
        <w:rPr>
          <w:rFonts w:ascii="Times New Roman"/>
          <w:sz w:val="24"/>
          <w:lang w:val="nl-NL"/>
        </w:rPr>
        <w:t xml:space="preserve">gemaakt, dat de zaak reeds genoegzaam </w:t>
      </w:r>
      <w:r w:rsidRPr="00907F51">
        <w:rPr>
          <w:rFonts w:ascii="Times New Roman"/>
          <w:spacing w:val="-5"/>
          <w:sz w:val="24"/>
          <w:lang w:val="nl-NL"/>
        </w:rPr>
        <w:t xml:space="preserve">beslist </w:t>
      </w:r>
      <w:r w:rsidRPr="00907F51">
        <w:rPr>
          <w:rFonts w:ascii="Times New Roman"/>
          <w:sz w:val="24"/>
          <w:lang w:val="nl-NL"/>
        </w:rPr>
        <w:t xml:space="preserve">was, en er reeds genoeg was geschied om </w:t>
      </w:r>
      <w:r w:rsidRPr="00907F51">
        <w:rPr>
          <w:rFonts w:ascii="Times New Roman"/>
          <w:spacing w:val="-3"/>
          <w:sz w:val="24"/>
          <w:lang w:val="nl-NL"/>
        </w:rPr>
        <w:t xml:space="preserve">diegenen </w:t>
      </w:r>
      <w:r w:rsidRPr="00907F51">
        <w:rPr>
          <w:rFonts w:ascii="Times New Roman"/>
          <w:spacing w:val="2"/>
          <w:sz w:val="24"/>
          <w:lang w:val="nl-NL"/>
        </w:rPr>
        <w:t xml:space="preserve">te </w:t>
      </w:r>
      <w:r w:rsidRPr="00907F51">
        <w:rPr>
          <w:rFonts w:ascii="Times New Roman"/>
          <w:sz w:val="24"/>
          <w:lang w:val="nl-NL"/>
        </w:rPr>
        <w:t xml:space="preserve">overtuigen, die niet onverwinlijk verhard waren in hun vooroordelen. Hij heeft </w:t>
      </w:r>
      <w:r w:rsidRPr="00907F51">
        <w:rPr>
          <w:rFonts w:ascii="Times New Roman"/>
          <w:spacing w:val="-2"/>
          <w:sz w:val="24"/>
          <w:lang w:val="nl-NL"/>
        </w:rPr>
        <w:t xml:space="preserve">het </w:t>
      </w:r>
      <w:r w:rsidRPr="00907F51">
        <w:rPr>
          <w:rFonts w:ascii="Times New Roman"/>
          <w:spacing w:val="-5"/>
          <w:sz w:val="24"/>
          <w:lang w:val="nl-NL"/>
        </w:rPr>
        <w:t xml:space="preserve">niet </w:t>
      </w:r>
      <w:r w:rsidRPr="00907F51">
        <w:rPr>
          <w:rFonts w:ascii="Times New Roman"/>
          <w:sz w:val="24"/>
          <w:lang w:val="nl-NL"/>
        </w:rPr>
        <w:t xml:space="preserve">ondernomen om zelf de twist te beslechten, ofschoon dit licht te doen ware geweest, ook kwam </w:t>
      </w:r>
      <w:r w:rsidRPr="00907F51">
        <w:rPr>
          <w:rFonts w:ascii="Times New Roman"/>
          <w:spacing w:val="-6"/>
          <w:sz w:val="24"/>
          <w:lang w:val="nl-NL"/>
        </w:rPr>
        <w:t xml:space="preserve">hij </w:t>
      </w:r>
      <w:r w:rsidRPr="00907F51">
        <w:rPr>
          <w:rFonts w:ascii="Times New Roman"/>
          <w:spacing w:val="-3"/>
          <w:sz w:val="24"/>
          <w:lang w:val="nl-NL"/>
        </w:rPr>
        <w:t xml:space="preserve">niet met </w:t>
      </w:r>
      <w:r w:rsidRPr="00907F51">
        <w:rPr>
          <w:rFonts w:ascii="Times New Roman"/>
          <w:sz w:val="24"/>
          <w:lang w:val="nl-NL"/>
        </w:rPr>
        <w:t xml:space="preserve">de </w:t>
      </w:r>
      <w:r w:rsidRPr="00907F51">
        <w:rPr>
          <w:rFonts w:ascii="Times New Roman"/>
          <w:spacing w:val="-3"/>
          <w:sz w:val="24"/>
          <w:lang w:val="nl-NL"/>
        </w:rPr>
        <w:t xml:space="preserve">bedenking, </w:t>
      </w:r>
      <w:r w:rsidRPr="00907F51">
        <w:rPr>
          <w:rFonts w:ascii="Times New Roman"/>
          <w:sz w:val="24"/>
          <w:lang w:val="nl-NL"/>
        </w:rPr>
        <w:t xml:space="preserve">dat het nergens </w:t>
      </w:r>
      <w:r w:rsidRPr="00907F51">
        <w:rPr>
          <w:rFonts w:ascii="Times New Roman"/>
          <w:spacing w:val="2"/>
          <w:sz w:val="24"/>
          <w:lang w:val="nl-NL"/>
        </w:rPr>
        <w:t xml:space="preserve">toe </w:t>
      </w:r>
      <w:r w:rsidRPr="00907F51">
        <w:rPr>
          <w:rFonts w:ascii="Times New Roman"/>
          <w:sz w:val="24"/>
          <w:lang w:val="nl-NL"/>
        </w:rPr>
        <w:t xml:space="preserve">zou </w:t>
      </w:r>
      <w:r w:rsidRPr="00907F51">
        <w:rPr>
          <w:rFonts w:ascii="Times New Roman"/>
          <w:spacing w:val="-4"/>
          <w:sz w:val="24"/>
          <w:lang w:val="nl-NL"/>
        </w:rPr>
        <w:t xml:space="preserve">dienen, </w:t>
      </w:r>
      <w:r w:rsidRPr="00907F51">
        <w:rPr>
          <w:rFonts w:ascii="Times New Roman"/>
          <w:spacing w:val="2"/>
          <w:sz w:val="24"/>
          <w:lang w:val="nl-NL"/>
        </w:rPr>
        <w:t xml:space="preserve">om </w:t>
      </w:r>
      <w:r w:rsidRPr="00907F51">
        <w:rPr>
          <w:rFonts w:ascii="Times New Roman"/>
          <w:spacing w:val="-3"/>
          <w:sz w:val="24"/>
          <w:lang w:val="nl-NL"/>
        </w:rPr>
        <w:t xml:space="preserve">voldoening </w:t>
      </w:r>
      <w:r w:rsidRPr="00907F51">
        <w:rPr>
          <w:rFonts w:ascii="Times New Roman"/>
          <w:sz w:val="24"/>
          <w:lang w:val="nl-NL"/>
        </w:rPr>
        <w:t xml:space="preserve">te </w:t>
      </w:r>
      <w:r w:rsidRPr="00907F51">
        <w:rPr>
          <w:rFonts w:ascii="Times New Roman"/>
          <w:spacing w:val="-5"/>
          <w:sz w:val="24"/>
          <w:lang w:val="nl-NL"/>
        </w:rPr>
        <w:t xml:space="preserve">willen </w:t>
      </w:r>
      <w:r w:rsidRPr="00907F51">
        <w:rPr>
          <w:rFonts w:ascii="Times New Roman"/>
          <w:spacing w:val="-3"/>
          <w:sz w:val="24"/>
          <w:lang w:val="nl-NL"/>
        </w:rPr>
        <w:t xml:space="preserve">bieden </w:t>
      </w:r>
      <w:r w:rsidRPr="00907F51">
        <w:rPr>
          <w:rFonts w:ascii="Times New Roman"/>
          <w:sz w:val="24"/>
          <w:lang w:val="nl-NL"/>
        </w:rPr>
        <w:t xml:space="preserve">aan </w:t>
      </w:r>
      <w:r w:rsidRPr="00907F51">
        <w:rPr>
          <w:rFonts w:ascii="Times New Roman"/>
          <w:spacing w:val="-4"/>
          <w:sz w:val="24"/>
          <w:lang w:val="nl-NL"/>
        </w:rPr>
        <w:t xml:space="preserve">mensen, </w:t>
      </w:r>
      <w:r w:rsidRPr="00907F51">
        <w:rPr>
          <w:rFonts w:ascii="Times New Roman"/>
          <w:spacing w:val="-5"/>
          <w:sz w:val="24"/>
          <w:lang w:val="nl-NL"/>
        </w:rPr>
        <w:t xml:space="preserve">die willens </w:t>
      </w:r>
      <w:r w:rsidRPr="00907F51">
        <w:rPr>
          <w:rFonts w:ascii="Times New Roman"/>
          <w:sz w:val="24"/>
          <w:lang w:val="nl-NL"/>
        </w:rPr>
        <w:t xml:space="preserve">blind waren, maar, daar God het aldus wilde, deed hij wat hem </w:t>
      </w:r>
      <w:r w:rsidRPr="00907F51">
        <w:rPr>
          <w:rFonts w:ascii="Times New Roman"/>
          <w:spacing w:val="-3"/>
          <w:sz w:val="24"/>
          <w:lang w:val="nl-NL"/>
        </w:rPr>
        <w:t xml:space="preserve">bevolen </w:t>
      </w:r>
      <w:r w:rsidRPr="00907F51">
        <w:rPr>
          <w:rFonts w:ascii="Times New Roman"/>
          <w:sz w:val="24"/>
          <w:lang w:val="nl-NL"/>
        </w:rPr>
        <w:t xml:space="preserve">was, en gaf de zaak over aan de Heere, op </w:t>
      </w:r>
      <w:r w:rsidRPr="00907F51">
        <w:rPr>
          <w:rFonts w:ascii="Times New Roman"/>
          <w:spacing w:val="-5"/>
          <w:sz w:val="24"/>
          <w:lang w:val="nl-NL"/>
        </w:rPr>
        <w:t xml:space="preserve">wie </w:t>
      </w:r>
      <w:r w:rsidRPr="00907F51">
        <w:rPr>
          <w:rFonts w:ascii="Times New Roman"/>
          <w:spacing w:val="-3"/>
          <w:sz w:val="24"/>
          <w:lang w:val="nl-NL"/>
        </w:rPr>
        <w:t xml:space="preserve">met </w:t>
      </w:r>
      <w:r w:rsidRPr="00907F51">
        <w:rPr>
          <w:rFonts w:ascii="Times New Roman"/>
          <w:sz w:val="24"/>
          <w:lang w:val="nl-NL"/>
        </w:rPr>
        <w:t>algemene instemming het beroep gedaan</w:t>
      </w:r>
      <w:r w:rsidRPr="00907F51">
        <w:rPr>
          <w:rFonts w:ascii="Times New Roman"/>
          <w:spacing w:val="-9"/>
          <w:sz w:val="24"/>
          <w:lang w:val="nl-NL"/>
        </w:rPr>
        <w:t xml:space="preserve"> </w:t>
      </w:r>
      <w:r w:rsidRPr="00907F51">
        <w:rPr>
          <w:rFonts w:ascii="Times New Roman"/>
          <w:sz w:val="24"/>
          <w:lang w:val="nl-NL"/>
        </w:rPr>
        <w:t>was.</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491" w:lineRule="auto"/>
        <w:ind w:right="7639"/>
        <w:rPr>
          <w:lang w:val="nl-NL"/>
        </w:rPr>
      </w:pPr>
      <w:bookmarkStart w:id="69" w:name="17:8-13"/>
      <w:bookmarkEnd w:id="69"/>
      <w:r w:rsidRPr="00907F51">
        <w:rPr>
          <w:lang w:val="nl-NL"/>
        </w:rPr>
        <w:t>Numeri</w:t>
      </w:r>
      <w:r w:rsidRPr="00907F51">
        <w:rPr>
          <w:spacing w:val="-19"/>
          <w:lang w:val="nl-NL"/>
        </w:rPr>
        <w:t xml:space="preserve"> </w:t>
      </w:r>
      <w:r w:rsidRPr="00907F51">
        <w:rPr>
          <w:lang w:val="nl-NL"/>
        </w:rPr>
        <w:t xml:space="preserve">17:8-13 </w:t>
      </w:r>
      <w:r w:rsidRPr="00907F51">
        <w:rPr>
          <w:spacing w:val="-3"/>
          <w:lang w:val="nl-NL"/>
        </w:rPr>
        <w:t>Hier</w:t>
      </w:r>
      <w:r w:rsidRPr="00907F51">
        <w:rPr>
          <w:spacing w:val="2"/>
          <w:lang w:val="nl-NL"/>
        </w:rPr>
        <w:t xml:space="preserve"> </w:t>
      </w:r>
      <w:r w:rsidRPr="00907F51">
        <w:rPr>
          <w:spacing w:val="-3"/>
          <w:lang w:val="nl-NL"/>
        </w:rPr>
        <w:t>is:</w:t>
      </w:r>
    </w:p>
    <w:p w:rsidR="00D35E55" w:rsidRPr="00907F51" w:rsidRDefault="00907F51">
      <w:pPr>
        <w:pStyle w:val="Lijstalinea"/>
        <w:numPr>
          <w:ilvl w:val="0"/>
          <w:numId w:val="127"/>
        </w:numPr>
        <w:tabs>
          <w:tab w:val="left" w:pos="332"/>
        </w:tabs>
        <w:spacing w:before="11"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5"/>
          <w:sz w:val="24"/>
          <w:szCs w:val="24"/>
          <w:lang w:val="nl-NL"/>
        </w:rPr>
        <w:t xml:space="preserve">eindbeslissing </w:t>
      </w:r>
      <w:r w:rsidRPr="00907F51">
        <w:rPr>
          <w:rFonts w:ascii="Times New Roman" w:eastAsia="Times New Roman" w:hAnsi="Times New Roman" w:cs="Times New Roman"/>
          <w:spacing w:val="-3"/>
          <w:sz w:val="24"/>
          <w:szCs w:val="24"/>
          <w:lang w:val="nl-NL"/>
        </w:rPr>
        <w:t xml:space="preserve">van </w:t>
      </w:r>
      <w:r w:rsidRPr="00907F51">
        <w:rPr>
          <w:rFonts w:ascii="Times New Roman" w:eastAsia="Times New Roman" w:hAnsi="Times New Roman" w:cs="Times New Roman"/>
          <w:sz w:val="24"/>
          <w:szCs w:val="24"/>
          <w:lang w:val="nl-NL"/>
        </w:rPr>
        <w:t xml:space="preserve">de strijd over het priesterschap door een wonder, vers 8, 9. De staven werden </w:t>
      </w:r>
      <w:r w:rsidRPr="00907F51">
        <w:rPr>
          <w:rFonts w:ascii="Times New Roman" w:eastAsia="Times New Roman" w:hAnsi="Times New Roman" w:cs="Times New Roman"/>
          <w:spacing w:val="-5"/>
          <w:sz w:val="24"/>
          <w:szCs w:val="24"/>
          <w:lang w:val="nl-NL"/>
        </w:rPr>
        <w:t xml:space="preserve">uit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5"/>
          <w:sz w:val="24"/>
          <w:szCs w:val="24"/>
          <w:lang w:val="nl-NL"/>
        </w:rPr>
        <w:t xml:space="preserve">heilige </w:t>
      </w:r>
      <w:r w:rsidRPr="00907F51">
        <w:rPr>
          <w:rFonts w:ascii="Times New Roman" w:eastAsia="Times New Roman" w:hAnsi="Times New Roman" w:cs="Times New Roman"/>
          <w:sz w:val="24"/>
          <w:szCs w:val="24"/>
          <w:lang w:val="nl-NL"/>
        </w:rPr>
        <w:t xml:space="preserve">der heiligen gebracht, waar zij weggelegd waren, en openlijk aan </w:t>
      </w:r>
      <w:r w:rsidRPr="00907F51">
        <w:rPr>
          <w:rFonts w:ascii="Times New Roman" w:eastAsia="Times New Roman" w:hAnsi="Times New Roman" w:cs="Times New Roman"/>
          <w:spacing w:val="-2"/>
          <w:sz w:val="24"/>
          <w:szCs w:val="24"/>
          <w:lang w:val="nl-NL"/>
        </w:rPr>
        <w:t xml:space="preserve">het </w:t>
      </w:r>
      <w:r w:rsidRPr="00907F51">
        <w:rPr>
          <w:rFonts w:ascii="Times New Roman" w:eastAsia="Times New Roman" w:hAnsi="Times New Roman" w:cs="Times New Roman"/>
          <w:spacing w:val="-4"/>
          <w:sz w:val="24"/>
          <w:szCs w:val="24"/>
          <w:lang w:val="nl-NL"/>
        </w:rPr>
        <w:t xml:space="preserve">volk </w:t>
      </w:r>
      <w:r w:rsidRPr="00907F51">
        <w:rPr>
          <w:rFonts w:ascii="Times New Roman" w:eastAsia="Times New Roman" w:hAnsi="Times New Roman" w:cs="Times New Roman"/>
          <w:sz w:val="24"/>
          <w:szCs w:val="24"/>
          <w:lang w:val="nl-NL"/>
        </w:rPr>
        <w:t xml:space="preserve">getoond, en, </w:t>
      </w:r>
      <w:r w:rsidRPr="00907F51">
        <w:rPr>
          <w:rFonts w:ascii="Times New Roman" w:eastAsia="Times New Roman" w:hAnsi="Times New Roman" w:cs="Times New Roman"/>
          <w:spacing w:val="-4"/>
          <w:sz w:val="24"/>
          <w:szCs w:val="24"/>
          <w:lang w:val="nl-NL"/>
        </w:rPr>
        <w:t xml:space="preserve">terwijl </w:t>
      </w:r>
      <w:r w:rsidRPr="00907F51">
        <w:rPr>
          <w:rFonts w:ascii="Times New Roman" w:eastAsia="Times New Roman" w:hAnsi="Times New Roman" w:cs="Times New Roman"/>
          <w:sz w:val="24"/>
          <w:szCs w:val="24"/>
          <w:lang w:val="nl-NL"/>
        </w:rPr>
        <w:t xml:space="preserve">al de </w:t>
      </w:r>
      <w:r w:rsidRPr="00907F51">
        <w:rPr>
          <w:rFonts w:ascii="Times New Roman" w:eastAsia="Times New Roman" w:hAnsi="Times New Roman" w:cs="Times New Roman"/>
          <w:spacing w:val="-3"/>
          <w:sz w:val="24"/>
          <w:szCs w:val="24"/>
          <w:lang w:val="nl-NL"/>
        </w:rPr>
        <w:t xml:space="preserve">overigen gebleven zijn zoals </w:t>
      </w:r>
      <w:r w:rsidRPr="00907F51">
        <w:rPr>
          <w:rFonts w:ascii="Times New Roman" w:eastAsia="Times New Roman" w:hAnsi="Times New Roman" w:cs="Times New Roman"/>
          <w:sz w:val="24"/>
          <w:szCs w:val="24"/>
          <w:lang w:val="nl-NL"/>
        </w:rPr>
        <w:t xml:space="preserve">zij </w:t>
      </w:r>
      <w:r w:rsidRPr="00907F51">
        <w:rPr>
          <w:rFonts w:ascii="Times New Roman" w:eastAsia="Times New Roman" w:hAnsi="Times New Roman" w:cs="Times New Roman"/>
          <w:spacing w:val="-3"/>
          <w:sz w:val="24"/>
          <w:szCs w:val="24"/>
          <w:lang w:val="nl-NL"/>
        </w:rPr>
        <w:t xml:space="preserve">waren, </w:t>
      </w:r>
      <w:r w:rsidRPr="00907F51">
        <w:rPr>
          <w:rFonts w:ascii="Times New Roman" w:eastAsia="Times New Roman" w:hAnsi="Times New Roman" w:cs="Times New Roman"/>
          <w:sz w:val="24"/>
          <w:szCs w:val="24"/>
          <w:lang w:val="nl-NL"/>
        </w:rPr>
        <w:t xml:space="preserve">is </w:t>
      </w:r>
      <w:r w:rsidRPr="00907F51">
        <w:rPr>
          <w:rFonts w:ascii="Times New Roman" w:eastAsia="Times New Roman" w:hAnsi="Times New Roman" w:cs="Times New Roman"/>
          <w:spacing w:val="-3"/>
          <w:sz w:val="24"/>
          <w:szCs w:val="24"/>
          <w:lang w:val="nl-NL"/>
        </w:rPr>
        <w:t xml:space="preserve">alleen Aarons staf van </w:t>
      </w:r>
      <w:r w:rsidRPr="00907F51">
        <w:rPr>
          <w:rFonts w:ascii="Times New Roman" w:eastAsia="Times New Roman" w:hAnsi="Times New Roman" w:cs="Times New Roman"/>
          <w:sz w:val="24"/>
          <w:szCs w:val="24"/>
          <w:lang w:val="nl-NL"/>
        </w:rPr>
        <w:t xml:space="preserve">een droge </w:t>
      </w:r>
      <w:r w:rsidRPr="00907F51">
        <w:rPr>
          <w:rFonts w:ascii="Times New Roman" w:eastAsia="Times New Roman" w:hAnsi="Times New Roman" w:cs="Times New Roman"/>
          <w:spacing w:val="2"/>
          <w:sz w:val="24"/>
          <w:szCs w:val="24"/>
          <w:lang w:val="nl-NL"/>
        </w:rPr>
        <w:t xml:space="preserve">stok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4"/>
          <w:sz w:val="24"/>
          <w:szCs w:val="24"/>
          <w:lang w:val="nl-NL"/>
        </w:rPr>
        <w:t xml:space="preserve">levende </w:t>
      </w:r>
      <w:r w:rsidRPr="00907F51">
        <w:rPr>
          <w:rFonts w:ascii="Times New Roman" w:eastAsia="Times New Roman" w:hAnsi="Times New Roman" w:cs="Times New Roman"/>
          <w:sz w:val="24"/>
          <w:szCs w:val="24"/>
          <w:lang w:val="nl-NL"/>
        </w:rPr>
        <w:t xml:space="preserve">tak geworden,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bloesem </w:t>
      </w:r>
      <w:r w:rsidRPr="00907F51">
        <w:rPr>
          <w:rFonts w:ascii="Times New Roman" w:eastAsia="Times New Roman" w:hAnsi="Times New Roman" w:cs="Times New Roman"/>
          <w:spacing w:val="-3"/>
          <w:sz w:val="24"/>
          <w:szCs w:val="24"/>
          <w:lang w:val="nl-NL"/>
        </w:rPr>
        <w:t xml:space="preserve">bloesemde </w:t>
      </w:r>
      <w:r w:rsidRPr="00907F51">
        <w:rPr>
          <w:rFonts w:ascii="Times New Roman" w:eastAsia="Times New Roman" w:hAnsi="Times New Roman" w:cs="Times New Roman"/>
          <w:sz w:val="24"/>
          <w:szCs w:val="24"/>
          <w:lang w:val="nl-NL"/>
        </w:rPr>
        <w:t xml:space="preserve">en amandelen droeg. In </w:t>
      </w:r>
      <w:r w:rsidRPr="00907F51">
        <w:rPr>
          <w:rFonts w:ascii="Times New Roman" w:eastAsia="Times New Roman" w:hAnsi="Times New Roman" w:cs="Times New Roman"/>
          <w:spacing w:val="-4"/>
          <w:sz w:val="24"/>
          <w:szCs w:val="24"/>
          <w:lang w:val="nl-NL"/>
        </w:rPr>
        <w:t xml:space="preserve">sommige </w:t>
      </w:r>
      <w:r w:rsidRPr="00907F51">
        <w:rPr>
          <w:rFonts w:ascii="Times New Roman" w:eastAsia="Times New Roman" w:hAnsi="Times New Roman" w:cs="Times New Roman"/>
          <w:sz w:val="24"/>
          <w:szCs w:val="24"/>
          <w:lang w:val="nl-NL"/>
        </w:rPr>
        <w:t xml:space="preserve">plaatsen waren knoppen,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andere bloesems, in nog andere vruchten, en dat wel op </w:t>
      </w:r>
      <w:r w:rsidRPr="00907F51">
        <w:rPr>
          <w:rFonts w:ascii="Times New Roman" w:eastAsia="Times New Roman" w:hAnsi="Times New Roman" w:cs="Times New Roman"/>
          <w:spacing w:val="-3"/>
          <w:sz w:val="24"/>
          <w:szCs w:val="24"/>
          <w:lang w:val="nl-NL"/>
        </w:rPr>
        <w:t xml:space="preserve">dezelfde tijd. </w:t>
      </w:r>
      <w:r w:rsidRPr="00907F51">
        <w:rPr>
          <w:rFonts w:ascii="Times New Roman" w:eastAsia="Times New Roman" w:hAnsi="Times New Roman" w:cs="Times New Roman"/>
          <w:spacing w:val="-5"/>
          <w:sz w:val="24"/>
          <w:szCs w:val="24"/>
          <w:lang w:val="nl-NL"/>
        </w:rPr>
        <w:t xml:space="preserve">Dit </w:t>
      </w:r>
      <w:r w:rsidRPr="00907F51">
        <w:rPr>
          <w:rFonts w:ascii="Times New Roman" w:eastAsia="Times New Roman" w:hAnsi="Times New Roman" w:cs="Times New Roman"/>
          <w:sz w:val="24"/>
          <w:szCs w:val="24"/>
          <w:lang w:val="nl-NL"/>
        </w:rPr>
        <w:t>was wonderdadig en nam alle vermoeden weg van bedrog, alsof Mozes ‘s nachts Aarons staf had weggenomen, en er een levende tak van een amandelboom voor in de plaats</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had</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gelegd,</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want</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geen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gewone</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tak</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zou</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tegelijk</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knoppen,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bloesems</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vruchten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dragen.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27"/>
        </w:numPr>
        <w:tabs>
          <w:tab w:val="left" w:pos="399"/>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Nu was </w:t>
      </w:r>
      <w:r w:rsidRPr="00907F51">
        <w:rPr>
          <w:rFonts w:ascii="Times New Roman"/>
          <w:spacing w:val="-5"/>
          <w:sz w:val="24"/>
          <w:lang w:val="nl-NL"/>
        </w:rPr>
        <w:t xml:space="preserve">dit </w:t>
      </w:r>
      <w:r w:rsidRPr="00907F51">
        <w:rPr>
          <w:rFonts w:ascii="Times New Roman"/>
          <w:sz w:val="24"/>
          <w:lang w:val="nl-NL"/>
        </w:rPr>
        <w:t xml:space="preserve">voor het </w:t>
      </w:r>
      <w:r w:rsidRPr="00907F51">
        <w:rPr>
          <w:rFonts w:ascii="Times New Roman"/>
          <w:spacing w:val="-4"/>
          <w:sz w:val="24"/>
          <w:lang w:val="nl-NL"/>
        </w:rPr>
        <w:t xml:space="preserve">volk </w:t>
      </w:r>
      <w:r w:rsidRPr="00907F51">
        <w:rPr>
          <w:rFonts w:ascii="Times New Roman"/>
          <w:sz w:val="24"/>
          <w:lang w:val="nl-NL"/>
        </w:rPr>
        <w:t xml:space="preserve">een </w:t>
      </w:r>
      <w:r w:rsidRPr="00907F51">
        <w:rPr>
          <w:rFonts w:ascii="Times New Roman"/>
          <w:spacing w:val="-4"/>
          <w:sz w:val="24"/>
          <w:lang w:val="nl-NL"/>
        </w:rPr>
        <w:t xml:space="preserve">duidelijke aanwijzing, </w:t>
      </w:r>
      <w:r w:rsidRPr="00907F51">
        <w:rPr>
          <w:rFonts w:ascii="Times New Roman"/>
          <w:sz w:val="24"/>
          <w:lang w:val="nl-NL"/>
        </w:rPr>
        <w:t xml:space="preserve">dat Aaron </w:t>
      </w:r>
      <w:r w:rsidRPr="00907F51">
        <w:rPr>
          <w:rFonts w:ascii="Times New Roman"/>
          <w:spacing w:val="3"/>
          <w:sz w:val="24"/>
          <w:lang w:val="nl-NL"/>
        </w:rPr>
        <w:t xml:space="preserve">tot </w:t>
      </w:r>
      <w:r w:rsidRPr="00907F51">
        <w:rPr>
          <w:rFonts w:ascii="Times New Roman"/>
          <w:sz w:val="24"/>
          <w:lang w:val="nl-NL"/>
        </w:rPr>
        <w:t xml:space="preserve">het priesterambt was verkoren, en geen van de andere oversten van de stammen. Aldus werd hij van </w:t>
      </w:r>
      <w:r w:rsidRPr="00907F51">
        <w:rPr>
          <w:rFonts w:ascii="Times New Roman"/>
          <w:spacing w:val="-2"/>
          <w:sz w:val="24"/>
          <w:lang w:val="nl-NL"/>
        </w:rPr>
        <w:t xml:space="preserve">hen </w:t>
      </w:r>
      <w:r w:rsidRPr="00907F51">
        <w:rPr>
          <w:rFonts w:ascii="Times New Roman"/>
          <w:sz w:val="24"/>
          <w:lang w:val="nl-NL"/>
        </w:rPr>
        <w:t xml:space="preserve">onderscheiden, en werd het voor </w:t>
      </w:r>
      <w:r w:rsidRPr="00907F51">
        <w:rPr>
          <w:rFonts w:ascii="Times New Roman"/>
          <w:spacing w:val="-4"/>
          <w:sz w:val="24"/>
          <w:lang w:val="nl-NL"/>
        </w:rPr>
        <w:t xml:space="preserve">allen </w:t>
      </w:r>
      <w:r w:rsidRPr="00907F51">
        <w:rPr>
          <w:rFonts w:ascii="Times New Roman"/>
          <w:sz w:val="24"/>
          <w:lang w:val="nl-NL"/>
        </w:rPr>
        <w:t xml:space="preserve">openbaar dat </w:t>
      </w:r>
      <w:r w:rsidRPr="00907F51">
        <w:rPr>
          <w:rFonts w:ascii="Times New Roman"/>
          <w:spacing w:val="-6"/>
          <w:sz w:val="24"/>
          <w:lang w:val="nl-NL"/>
        </w:rPr>
        <w:t xml:space="preserve">hij </w:t>
      </w:r>
      <w:r w:rsidRPr="00907F51">
        <w:rPr>
          <w:rFonts w:ascii="Times New Roman"/>
          <w:sz w:val="24"/>
          <w:lang w:val="nl-NL"/>
        </w:rPr>
        <w:t xml:space="preserve">onder de </w:t>
      </w:r>
      <w:r w:rsidRPr="00907F51">
        <w:rPr>
          <w:rFonts w:ascii="Times New Roman"/>
          <w:spacing w:val="-3"/>
          <w:sz w:val="24"/>
          <w:lang w:val="nl-NL"/>
        </w:rPr>
        <w:t xml:space="preserve">bijzondere </w:t>
      </w:r>
      <w:r w:rsidRPr="00907F51">
        <w:rPr>
          <w:rFonts w:ascii="Times New Roman"/>
          <w:sz w:val="24"/>
          <w:lang w:val="nl-NL"/>
        </w:rPr>
        <w:t xml:space="preserve">zegen des hemels was die soms wasdom geeft, waar de hand des mensen noch geplant, noch net gemaakt </w:t>
      </w:r>
      <w:r w:rsidRPr="00907F51">
        <w:rPr>
          <w:rFonts w:ascii="Times New Roman"/>
          <w:spacing w:val="-2"/>
          <w:sz w:val="24"/>
          <w:lang w:val="nl-NL"/>
        </w:rPr>
        <w:t xml:space="preserve">heeft. </w:t>
      </w:r>
      <w:r w:rsidRPr="00907F51">
        <w:rPr>
          <w:rFonts w:ascii="Times New Roman"/>
          <w:sz w:val="24"/>
          <w:lang w:val="nl-NL"/>
        </w:rPr>
        <w:t xml:space="preserve">Bisschop Hall merkt hier op, dat vruchtbaarheid het beste </w:t>
      </w:r>
      <w:r w:rsidRPr="00907F51">
        <w:rPr>
          <w:rFonts w:ascii="Times New Roman"/>
          <w:spacing w:val="-5"/>
          <w:sz w:val="24"/>
          <w:lang w:val="nl-NL"/>
        </w:rPr>
        <w:t xml:space="preserve">bewijs </w:t>
      </w:r>
      <w:r w:rsidRPr="00907F51">
        <w:rPr>
          <w:rFonts w:ascii="Times New Roman"/>
          <w:spacing w:val="-4"/>
          <w:sz w:val="24"/>
          <w:lang w:val="nl-NL"/>
        </w:rPr>
        <w:t xml:space="preserve">is </w:t>
      </w:r>
      <w:r w:rsidRPr="00907F51">
        <w:rPr>
          <w:rFonts w:ascii="Times New Roman"/>
          <w:sz w:val="24"/>
          <w:lang w:val="nl-NL"/>
        </w:rPr>
        <w:t xml:space="preserve">van een </w:t>
      </w:r>
      <w:r w:rsidRPr="00907F51">
        <w:rPr>
          <w:rFonts w:ascii="Times New Roman"/>
          <w:spacing w:val="-3"/>
          <w:sz w:val="24"/>
          <w:lang w:val="nl-NL"/>
        </w:rPr>
        <w:t xml:space="preserve">Goddelijke roeping </w:t>
      </w:r>
      <w:r w:rsidRPr="00907F51">
        <w:rPr>
          <w:rFonts w:ascii="Times New Roman"/>
          <w:sz w:val="24"/>
          <w:lang w:val="nl-NL"/>
        </w:rPr>
        <w:t xml:space="preserve">"en dat de plantingen Gods, en de takken, die er afgesneden worden, </w:t>
      </w:r>
      <w:r w:rsidRPr="00907F51">
        <w:rPr>
          <w:rFonts w:ascii="Times New Roman"/>
          <w:spacing w:val="-3"/>
          <w:sz w:val="24"/>
          <w:lang w:val="nl-NL"/>
        </w:rPr>
        <w:t xml:space="preserve">bloeien zullen," </w:t>
      </w:r>
      <w:r w:rsidRPr="00907F51">
        <w:rPr>
          <w:rFonts w:ascii="Times New Roman"/>
          <w:spacing w:val="-5"/>
          <w:sz w:val="24"/>
          <w:lang w:val="nl-NL"/>
        </w:rPr>
        <w:t xml:space="preserve">zie Psalm </w:t>
      </w:r>
      <w:r w:rsidRPr="00907F51">
        <w:rPr>
          <w:rFonts w:ascii="Times New Roman"/>
          <w:sz w:val="24"/>
          <w:lang w:val="nl-NL"/>
        </w:rPr>
        <w:t xml:space="preserve">92:12-14. "De bomen des Heeren" kunnen wel dorre bomen schijnen te zijn, "maar zij zijn </w:t>
      </w:r>
      <w:r w:rsidRPr="00907F51">
        <w:rPr>
          <w:rFonts w:ascii="Times New Roman"/>
          <w:spacing w:val="-2"/>
          <w:sz w:val="24"/>
          <w:lang w:val="nl-NL"/>
        </w:rPr>
        <w:t xml:space="preserve">vol </w:t>
      </w:r>
      <w:r w:rsidRPr="00907F51">
        <w:rPr>
          <w:rFonts w:ascii="Times New Roman"/>
          <w:sz w:val="24"/>
          <w:lang w:val="nl-NL"/>
        </w:rPr>
        <w:t>van sap," Psalm</w:t>
      </w:r>
      <w:r w:rsidRPr="00907F51">
        <w:rPr>
          <w:rFonts w:ascii="Times New Roman"/>
          <w:spacing w:val="-34"/>
          <w:sz w:val="24"/>
          <w:lang w:val="nl-NL"/>
        </w:rPr>
        <w:t xml:space="preserve"> </w:t>
      </w:r>
      <w:r w:rsidRPr="00907F51">
        <w:rPr>
          <w:rFonts w:ascii="Times New Roman"/>
          <w:sz w:val="24"/>
          <w:lang w:val="nl-NL"/>
        </w:rPr>
        <w:t>104:16.</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27"/>
        </w:numPr>
        <w:tabs>
          <w:tab w:val="left" w:pos="384"/>
        </w:tabs>
        <w:spacing w:line="247" w:lineRule="auto"/>
        <w:ind w:right="121" w:firstLine="0"/>
        <w:jc w:val="both"/>
        <w:rPr>
          <w:rFonts w:ascii="Times New Roman" w:eastAsia="Times New Roman" w:hAnsi="Times New Roman" w:cs="Times New Roman"/>
          <w:sz w:val="24"/>
          <w:szCs w:val="24"/>
          <w:lang w:val="nl-NL"/>
        </w:rPr>
      </w:pPr>
      <w:r w:rsidRPr="00907F51">
        <w:rPr>
          <w:rFonts w:ascii="Times New Roman"/>
          <w:sz w:val="24"/>
          <w:lang w:val="nl-NL"/>
        </w:rPr>
        <w:t>Het was een zeer gepast teken om het priesterschap zelf voor te stellen, dat hierdoor aan Aaron bevestigd</w:t>
      </w:r>
      <w:r w:rsidRPr="00907F51">
        <w:rPr>
          <w:rFonts w:ascii="Times New Roman"/>
          <w:spacing w:val="-32"/>
          <w:sz w:val="24"/>
          <w:lang w:val="nl-NL"/>
        </w:rPr>
        <w:t xml:space="preserve"> </w:t>
      </w:r>
      <w:r w:rsidRPr="00907F51">
        <w:rPr>
          <w:rFonts w:ascii="Times New Roman"/>
          <w:sz w:val="24"/>
          <w:lang w:val="nl-NL"/>
        </w:rPr>
        <w:t>werd.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27"/>
        </w:numPr>
        <w:tabs>
          <w:tab w:val="left" w:pos="356"/>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het vruchtbaar zou wezen voor, en </w:t>
      </w:r>
      <w:r w:rsidRPr="00907F51">
        <w:rPr>
          <w:rFonts w:ascii="Times New Roman" w:hAnsi="Times New Roman"/>
          <w:spacing w:val="-3"/>
          <w:sz w:val="24"/>
          <w:lang w:val="nl-NL"/>
        </w:rPr>
        <w:t xml:space="preserve">dienstbaar </w:t>
      </w:r>
      <w:r w:rsidRPr="00907F51">
        <w:rPr>
          <w:rFonts w:ascii="Times New Roman" w:hAnsi="Times New Roman"/>
          <w:sz w:val="24"/>
          <w:lang w:val="nl-NL"/>
        </w:rPr>
        <w:t xml:space="preserve">aan de kerk Gods. Het bracht niet slechts </w:t>
      </w:r>
      <w:r w:rsidRPr="00907F51">
        <w:rPr>
          <w:rFonts w:ascii="Times New Roman" w:hAnsi="Times New Roman"/>
          <w:spacing w:val="-4"/>
          <w:sz w:val="24"/>
          <w:lang w:val="nl-NL"/>
        </w:rPr>
        <w:t xml:space="preserve">bloesems </w:t>
      </w:r>
      <w:r w:rsidRPr="00907F51">
        <w:rPr>
          <w:rFonts w:ascii="Times New Roman" w:hAnsi="Times New Roman"/>
          <w:sz w:val="24"/>
          <w:lang w:val="nl-NL"/>
        </w:rPr>
        <w:t xml:space="preserve">voort </w:t>
      </w:r>
      <w:r w:rsidRPr="00907F51">
        <w:rPr>
          <w:rFonts w:ascii="Times New Roman" w:hAnsi="Times New Roman"/>
          <w:spacing w:val="-4"/>
          <w:sz w:val="24"/>
          <w:lang w:val="nl-NL"/>
        </w:rPr>
        <w:t xml:space="preserve">maar </w:t>
      </w:r>
      <w:r w:rsidRPr="00907F51">
        <w:rPr>
          <w:rFonts w:ascii="Times New Roman" w:hAnsi="Times New Roman"/>
          <w:sz w:val="24"/>
          <w:lang w:val="nl-NL"/>
        </w:rPr>
        <w:t xml:space="preserve">amandelen, want het priesterschap was bestemd en bedoeld, niet slechts om een eer te zijn </w:t>
      </w:r>
      <w:r w:rsidRPr="00907F51">
        <w:rPr>
          <w:rFonts w:ascii="Times New Roman" w:hAnsi="Times New Roman"/>
          <w:spacing w:val="-3"/>
          <w:sz w:val="24"/>
          <w:lang w:val="nl-NL"/>
        </w:rPr>
        <w:t xml:space="preserve">voor Aaron, </w:t>
      </w:r>
      <w:r w:rsidRPr="00907F51">
        <w:rPr>
          <w:rFonts w:ascii="Times New Roman" w:hAnsi="Times New Roman"/>
          <w:sz w:val="24"/>
          <w:lang w:val="nl-NL"/>
        </w:rPr>
        <w:t xml:space="preserve">maar om een zegen te zijn </w:t>
      </w:r>
      <w:r w:rsidRPr="00907F51">
        <w:rPr>
          <w:rFonts w:ascii="Times New Roman" w:hAnsi="Times New Roman"/>
          <w:spacing w:val="-3"/>
          <w:sz w:val="24"/>
          <w:lang w:val="nl-NL"/>
        </w:rPr>
        <w:t xml:space="preserve">voor Israël. Aldus heeft Christus Zijn </w:t>
      </w:r>
      <w:r w:rsidRPr="00907F51">
        <w:rPr>
          <w:rFonts w:ascii="Times New Roman" w:hAnsi="Times New Roman"/>
          <w:sz w:val="24"/>
          <w:lang w:val="nl-NL"/>
        </w:rPr>
        <w:t xml:space="preserve">apostelen en dienstknechten verordineerd,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heen te gaan en vrucht te dragen, en dat "hun </w:t>
      </w:r>
      <w:r w:rsidRPr="00907F51">
        <w:rPr>
          <w:rFonts w:ascii="Times New Roman" w:hAnsi="Times New Roman"/>
          <w:spacing w:val="-3"/>
          <w:sz w:val="24"/>
          <w:lang w:val="nl-NL"/>
        </w:rPr>
        <w:t xml:space="preserve">vrucht </w:t>
      </w:r>
      <w:r w:rsidRPr="00907F51">
        <w:rPr>
          <w:rFonts w:ascii="Times New Roman" w:hAnsi="Times New Roman"/>
          <w:sz w:val="24"/>
          <w:lang w:val="nl-NL"/>
        </w:rPr>
        <w:t xml:space="preserve">zal </w:t>
      </w:r>
      <w:r w:rsidRPr="00907F51">
        <w:rPr>
          <w:rFonts w:ascii="Times New Roman" w:hAnsi="Times New Roman"/>
          <w:spacing w:val="-3"/>
          <w:sz w:val="24"/>
          <w:lang w:val="nl-NL"/>
        </w:rPr>
        <w:t>blijven," Johannes</w:t>
      </w:r>
      <w:r w:rsidRPr="00907F51">
        <w:rPr>
          <w:rFonts w:ascii="Times New Roman" w:hAnsi="Times New Roman"/>
          <w:spacing w:val="9"/>
          <w:sz w:val="24"/>
          <w:lang w:val="nl-NL"/>
        </w:rPr>
        <w:t xml:space="preserve"> </w:t>
      </w:r>
      <w:r w:rsidRPr="00907F51">
        <w:rPr>
          <w:rFonts w:ascii="Times New Roman" w:hAnsi="Times New Roman"/>
          <w:spacing w:val="-3"/>
          <w:sz w:val="24"/>
          <w:lang w:val="nl-NL"/>
        </w:rPr>
        <w:t>15:16.</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27"/>
        </w:numPr>
        <w:tabs>
          <w:tab w:val="left" w:pos="375"/>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er een </w:t>
      </w:r>
      <w:r w:rsidRPr="00907F51">
        <w:rPr>
          <w:rFonts w:ascii="Times New Roman"/>
          <w:spacing w:val="-3"/>
          <w:sz w:val="24"/>
          <w:lang w:val="nl-NL"/>
        </w:rPr>
        <w:t xml:space="preserve">opeenvolging </w:t>
      </w:r>
      <w:r w:rsidRPr="00907F51">
        <w:rPr>
          <w:rFonts w:ascii="Times New Roman"/>
          <w:sz w:val="24"/>
          <w:lang w:val="nl-NL"/>
        </w:rPr>
        <w:t xml:space="preserve">van priesters zou </w:t>
      </w:r>
      <w:r w:rsidRPr="00907F51">
        <w:rPr>
          <w:rFonts w:ascii="Times New Roman"/>
          <w:spacing w:val="-5"/>
          <w:sz w:val="24"/>
          <w:lang w:val="nl-NL"/>
        </w:rPr>
        <w:t xml:space="preserve">zijn, hier </w:t>
      </w:r>
      <w:r w:rsidRPr="00907F51">
        <w:rPr>
          <w:rFonts w:ascii="Times New Roman"/>
          <w:sz w:val="24"/>
          <w:lang w:val="nl-NL"/>
        </w:rPr>
        <w:t xml:space="preserve">waren niet slechts amandelen voor </w:t>
      </w:r>
      <w:r w:rsidRPr="00907F51">
        <w:rPr>
          <w:rFonts w:ascii="Times New Roman"/>
          <w:spacing w:val="-2"/>
          <w:sz w:val="24"/>
          <w:lang w:val="nl-NL"/>
        </w:rPr>
        <w:t xml:space="preserve">het </w:t>
      </w:r>
      <w:r w:rsidRPr="00907F51">
        <w:rPr>
          <w:rFonts w:ascii="Times New Roman"/>
          <w:sz w:val="24"/>
          <w:lang w:val="nl-NL"/>
        </w:rPr>
        <w:t xml:space="preserve">tegenwoordige </w:t>
      </w:r>
      <w:r w:rsidRPr="00907F51">
        <w:rPr>
          <w:rFonts w:ascii="Times New Roman"/>
          <w:spacing w:val="-3"/>
          <w:sz w:val="24"/>
          <w:lang w:val="nl-NL"/>
        </w:rPr>
        <w:t xml:space="preserve">ogenblik, maar </w:t>
      </w:r>
      <w:r w:rsidRPr="00907F51">
        <w:rPr>
          <w:rFonts w:ascii="Times New Roman"/>
          <w:sz w:val="24"/>
          <w:lang w:val="nl-NL"/>
        </w:rPr>
        <w:t xml:space="preserve">knoppen en bloesems, die weer beloofden voor later. Aldus </w:t>
      </w:r>
      <w:r w:rsidRPr="00907F51">
        <w:rPr>
          <w:rFonts w:ascii="Times New Roman"/>
          <w:spacing w:val="-4"/>
          <w:sz w:val="24"/>
          <w:lang w:val="nl-NL"/>
        </w:rPr>
        <w:t xml:space="preserve">heeft </w:t>
      </w:r>
      <w:r w:rsidRPr="00907F51">
        <w:rPr>
          <w:rFonts w:ascii="Times New Roman"/>
          <w:sz w:val="24"/>
          <w:lang w:val="nl-NL"/>
        </w:rPr>
        <w:t xml:space="preserve">Christus gezorgd voor </w:t>
      </w:r>
      <w:r w:rsidRPr="00907F51">
        <w:rPr>
          <w:rFonts w:ascii="Times New Roman"/>
          <w:spacing w:val="-6"/>
          <w:sz w:val="24"/>
          <w:lang w:val="nl-NL"/>
        </w:rPr>
        <w:t xml:space="preserve">Zijn </w:t>
      </w:r>
      <w:r w:rsidRPr="00907F51">
        <w:rPr>
          <w:rFonts w:ascii="Times New Roman"/>
          <w:sz w:val="24"/>
          <w:lang w:val="nl-NL"/>
        </w:rPr>
        <w:t>kerk, dat er van geslacht tot geslacht een zaad zou wezen,  dat Hem</w:t>
      </w:r>
      <w:r w:rsidRPr="00907F51">
        <w:rPr>
          <w:rFonts w:ascii="Times New Roman"/>
          <w:spacing w:val="-6"/>
          <w:sz w:val="24"/>
          <w:lang w:val="nl-NL"/>
        </w:rPr>
        <w:t xml:space="preserve"> </w:t>
      </w:r>
      <w:r w:rsidRPr="00907F51">
        <w:rPr>
          <w:rFonts w:ascii="Times New Roman"/>
          <w:spacing w:val="-2"/>
          <w:sz w:val="24"/>
          <w:lang w:val="nl-NL"/>
        </w:rPr>
        <w:t>dient.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27"/>
        </w:numPr>
        <w:tabs>
          <w:tab w:val="left" w:pos="35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priesterschap toch </w:t>
      </w:r>
      <w:r w:rsidRPr="00907F51">
        <w:rPr>
          <w:rFonts w:ascii="Times New Roman" w:hAnsi="Times New Roman"/>
          <w:spacing w:val="-3"/>
          <w:sz w:val="24"/>
          <w:lang w:val="nl-NL"/>
        </w:rPr>
        <w:t xml:space="preserve">niet </w:t>
      </w:r>
      <w:r w:rsidRPr="00907F51">
        <w:rPr>
          <w:rFonts w:ascii="Times New Roman" w:hAnsi="Times New Roman"/>
          <w:spacing w:val="-4"/>
          <w:sz w:val="24"/>
          <w:lang w:val="nl-NL"/>
        </w:rPr>
        <w:t xml:space="preserve">eeuwig </w:t>
      </w:r>
      <w:r w:rsidRPr="00907F51">
        <w:rPr>
          <w:rFonts w:ascii="Times New Roman" w:hAnsi="Times New Roman"/>
          <w:sz w:val="24"/>
          <w:lang w:val="nl-NL"/>
        </w:rPr>
        <w:t xml:space="preserve">zal duren, </w:t>
      </w:r>
      <w:r w:rsidRPr="00907F51">
        <w:rPr>
          <w:rFonts w:ascii="Times New Roman" w:hAnsi="Times New Roman"/>
          <w:spacing w:val="-3"/>
          <w:sz w:val="24"/>
          <w:lang w:val="nl-NL"/>
        </w:rPr>
        <w:t xml:space="preserve">maar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verloop van </w:t>
      </w:r>
      <w:r w:rsidRPr="00907F51">
        <w:rPr>
          <w:rFonts w:ascii="Times New Roman" w:hAnsi="Times New Roman"/>
          <w:spacing w:val="-4"/>
          <w:sz w:val="24"/>
          <w:lang w:val="nl-NL"/>
        </w:rPr>
        <w:t xml:space="preserve">tijd, evenals </w:t>
      </w:r>
      <w:r w:rsidRPr="00907F51">
        <w:rPr>
          <w:rFonts w:ascii="Times New Roman" w:hAnsi="Times New Roman"/>
          <w:sz w:val="24"/>
          <w:lang w:val="nl-NL"/>
        </w:rPr>
        <w:t xml:space="preserve">de takken en </w:t>
      </w:r>
      <w:r w:rsidRPr="00907F51">
        <w:rPr>
          <w:rFonts w:ascii="Times New Roman" w:hAnsi="Times New Roman"/>
          <w:spacing w:val="-3"/>
          <w:sz w:val="24"/>
          <w:lang w:val="nl-NL"/>
        </w:rPr>
        <w:t xml:space="preserve">bloesems </w:t>
      </w:r>
      <w:r w:rsidRPr="00907F51">
        <w:rPr>
          <w:rFonts w:ascii="Times New Roman" w:hAnsi="Times New Roman"/>
          <w:sz w:val="24"/>
          <w:lang w:val="nl-NL"/>
        </w:rPr>
        <w:t xml:space="preserve">van een boom, zal falen en verdorren. "Het bloeien van de amandelboom" wordt vermeld als een van de tekenen van de ouderdom, Prediker 12:5. Deze hoedanigheid werd </w:t>
      </w:r>
      <w:r w:rsidRPr="00907F51">
        <w:rPr>
          <w:rFonts w:ascii="Times New Roman" w:hAnsi="Times New Roman"/>
          <w:spacing w:val="-5"/>
          <w:sz w:val="24"/>
          <w:lang w:val="nl-NL"/>
        </w:rPr>
        <w:t xml:space="preserve">intijds </w:t>
      </w:r>
      <w:r w:rsidRPr="00907F51">
        <w:rPr>
          <w:rFonts w:ascii="Times New Roman" w:hAnsi="Times New Roman"/>
          <w:sz w:val="24"/>
          <w:lang w:val="nl-NL"/>
        </w:rPr>
        <w:t xml:space="preserve">aan het priesterschap toegekend dat </w:t>
      </w:r>
      <w:r w:rsidRPr="00907F51">
        <w:rPr>
          <w:rFonts w:ascii="Times New Roman" w:hAnsi="Times New Roman"/>
          <w:spacing w:val="-3"/>
          <w:sz w:val="24"/>
          <w:lang w:val="nl-NL"/>
        </w:rPr>
        <w:t xml:space="preserve">spoedig </w:t>
      </w:r>
      <w:r w:rsidRPr="00907F51">
        <w:rPr>
          <w:rFonts w:ascii="Times New Roman" w:hAnsi="Times New Roman"/>
          <w:sz w:val="24"/>
          <w:lang w:val="nl-NL"/>
        </w:rPr>
        <w:t xml:space="preserve">"oud gemaakt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en verouderd en </w:t>
      </w:r>
      <w:r w:rsidRPr="00907F51">
        <w:rPr>
          <w:rFonts w:ascii="Times New Roman" w:hAnsi="Times New Roman"/>
          <w:spacing w:val="-5"/>
          <w:sz w:val="24"/>
          <w:lang w:val="nl-NL"/>
        </w:rPr>
        <w:t xml:space="preserve">nabij </w:t>
      </w:r>
      <w:r w:rsidRPr="00907F51">
        <w:rPr>
          <w:rFonts w:ascii="Times New Roman" w:hAnsi="Times New Roman"/>
          <w:sz w:val="24"/>
          <w:lang w:val="nl-NL"/>
        </w:rPr>
        <w:t xml:space="preserve">de verdwijning," Hebreeën 8:13, Het was een type en voorbeeld van Christus en Zijn priesterschap, </w:t>
      </w:r>
      <w:r w:rsidRPr="00907F51">
        <w:rPr>
          <w:rFonts w:ascii="Times New Roman" w:hAnsi="Times New Roman"/>
          <w:spacing w:val="-3"/>
          <w:sz w:val="24"/>
          <w:lang w:val="nl-NL"/>
        </w:rPr>
        <w:t xml:space="preserve">want </w:t>
      </w:r>
      <w:r w:rsidRPr="00907F51">
        <w:rPr>
          <w:rFonts w:ascii="Times New Roman" w:hAnsi="Times New Roman"/>
          <w:spacing w:val="-5"/>
          <w:sz w:val="24"/>
          <w:lang w:val="nl-NL"/>
        </w:rPr>
        <w:t xml:space="preserve">Hij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Man, </w:t>
      </w:r>
      <w:r w:rsidRPr="00907F51">
        <w:rPr>
          <w:rFonts w:ascii="Times New Roman" w:hAnsi="Times New Roman"/>
          <w:sz w:val="24"/>
          <w:lang w:val="nl-NL"/>
        </w:rPr>
        <w:t xml:space="preserve">de Spruite" </w:t>
      </w:r>
      <w:r w:rsidR="005F25D9" w:rsidRPr="00907F51">
        <w:rPr>
          <w:rFonts w:ascii="Times New Roman" w:hAnsi="Times New Roman"/>
          <w:sz w:val="24"/>
          <w:lang w:val="nl-NL"/>
        </w:rPr>
        <w:t>Zacharia</w:t>
      </w:r>
      <w:r w:rsidRPr="00907F51">
        <w:rPr>
          <w:rFonts w:ascii="Times New Roman" w:hAnsi="Times New Roman"/>
          <w:sz w:val="24"/>
          <w:lang w:val="nl-NL"/>
        </w:rPr>
        <w:t xml:space="preserve"> </w:t>
      </w:r>
      <w:r w:rsidRPr="00907F51">
        <w:rPr>
          <w:rFonts w:ascii="Times New Roman" w:hAnsi="Times New Roman"/>
          <w:spacing w:val="-3"/>
          <w:sz w:val="24"/>
          <w:lang w:val="nl-NL"/>
        </w:rPr>
        <w:t xml:space="preserve">6:12, </w:t>
      </w:r>
      <w:r w:rsidRPr="00907F51">
        <w:rPr>
          <w:rFonts w:ascii="Times New Roman" w:hAnsi="Times New Roman"/>
          <w:sz w:val="24"/>
          <w:lang w:val="nl-NL"/>
        </w:rPr>
        <w:t xml:space="preserve">die </w:t>
      </w:r>
      <w:r w:rsidRPr="00907F51">
        <w:rPr>
          <w:rFonts w:ascii="Times New Roman" w:hAnsi="Times New Roman"/>
          <w:spacing w:val="-3"/>
          <w:sz w:val="24"/>
          <w:lang w:val="nl-NL"/>
        </w:rPr>
        <w:t xml:space="preserve">"een priester </w:t>
      </w:r>
      <w:r w:rsidRPr="00907F51">
        <w:rPr>
          <w:rFonts w:ascii="Times New Roman" w:hAnsi="Times New Roman"/>
          <w:sz w:val="24"/>
          <w:lang w:val="nl-NL"/>
        </w:rPr>
        <w:t xml:space="preserve">zal </w:t>
      </w:r>
      <w:r w:rsidRPr="00907F51">
        <w:rPr>
          <w:rFonts w:ascii="Times New Roman" w:hAnsi="Times New Roman"/>
          <w:spacing w:val="-3"/>
          <w:sz w:val="24"/>
          <w:lang w:val="nl-NL"/>
        </w:rPr>
        <w:t xml:space="preserve">zijn </w:t>
      </w:r>
      <w:r w:rsidRPr="00907F51">
        <w:rPr>
          <w:rFonts w:ascii="Times New Roman" w:hAnsi="Times New Roman"/>
          <w:sz w:val="24"/>
          <w:lang w:val="nl-NL"/>
        </w:rPr>
        <w:t xml:space="preserve">op </w:t>
      </w:r>
      <w:r w:rsidRPr="00907F51">
        <w:rPr>
          <w:rFonts w:ascii="Times New Roman" w:hAnsi="Times New Roman"/>
          <w:spacing w:val="-3"/>
          <w:sz w:val="24"/>
          <w:lang w:val="nl-NL"/>
        </w:rPr>
        <w:t xml:space="preserve">zijn </w:t>
      </w:r>
      <w:r w:rsidRPr="00907F51">
        <w:rPr>
          <w:rFonts w:ascii="Times New Roman" w:hAnsi="Times New Roman"/>
          <w:sz w:val="24"/>
          <w:lang w:val="nl-NL"/>
        </w:rPr>
        <w:t>troon," en zal opschieten voor het aangezicht Gods, zoals deze staf hier voor de ark, "als een wortel uit een dorre aarde," Jesaja</w:t>
      </w:r>
      <w:r w:rsidRPr="00907F51">
        <w:rPr>
          <w:rFonts w:ascii="Times New Roman" w:hAnsi="Times New Roman"/>
          <w:spacing w:val="-20"/>
          <w:sz w:val="24"/>
          <w:lang w:val="nl-NL"/>
        </w:rPr>
        <w:t xml:space="preserve"> </w:t>
      </w:r>
      <w:r w:rsidRPr="00907F51">
        <w:rPr>
          <w:rFonts w:ascii="Times New Roman" w:hAnsi="Times New Roman"/>
          <w:sz w:val="24"/>
          <w:lang w:val="nl-NL"/>
        </w:rPr>
        <w:t>53:2.</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27"/>
        </w:numPr>
        <w:tabs>
          <w:tab w:val="left" w:pos="466"/>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3"/>
          <w:sz w:val="24"/>
          <w:lang w:val="nl-NL"/>
        </w:rPr>
        <w:t xml:space="preserve">gedachtenis </w:t>
      </w:r>
      <w:r w:rsidRPr="00907F51">
        <w:rPr>
          <w:rFonts w:ascii="Times New Roman"/>
          <w:sz w:val="24"/>
          <w:lang w:val="nl-NL"/>
        </w:rPr>
        <w:t xml:space="preserve">van deze zaak </w:t>
      </w:r>
      <w:r w:rsidRPr="00907F51">
        <w:rPr>
          <w:rFonts w:ascii="Times New Roman"/>
          <w:spacing w:val="3"/>
          <w:sz w:val="24"/>
          <w:lang w:val="nl-NL"/>
        </w:rPr>
        <w:t xml:space="preserve">door </w:t>
      </w:r>
      <w:r w:rsidRPr="00907F51">
        <w:rPr>
          <w:rFonts w:ascii="Times New Roman"/>
          <w:sz w:val="24"/>
          <w:lang w:val="nl-NL"/>
        </w:rPr>
        <w:t xml:space="preserve">de </w:t>
      </w:r>
      <w:r w:rsidRPr="00907F51">
        <w:rPr>
          <w:rFonts w:ascii="Times New Roman"/>
          <w:spacing w:val="-4"/>
          <w:sz w:val="24"/>
          <w:lang w:val="nl-NL"/>
        </w:rPr>
        <w:t xml:space="preserve">bewaring </w:t>
      </w:r>
      <w:r w:rsidRPr="00907F51">
        <w:rPr>
          <w:rFonts w:ascii="Times New Roman"/>
          <w:sz w:val="24"/>
          <w:lang w:val="nl-NL"/>
        </w:rPr>
        <w:t xml:space="preserve">van de staf voor de </w:t>
      </w:r>
      <w:r w:rsidRPr="00907F51">
        <w:rPr>
          <w:rFonts w:ascii="Times New Roman"/>
          <w:spacing w:val="-3"/>
          <w:sz w:val="24"/>
          <w:lang w:val="nl-NL"/>
        </w:rPr>
        <w:t xml:space="preserve">getuigenis, "in </w:t>
      </w:r>
      <w:r w:rsidRPr="00907F51">
        <w:rPr>
          <w:rFonts w:ascii="Times New Roman"/>
          <w:sz w:val="24"/>
          <w:lang w:val="nl-NL"/>
        </w:rPr>
        <w:t xml:space="preserve">perpetuam rei </w:t>
      </w:r>
      <w:r w:rsidRPr="00907F51">
        <w:rPr>
          <w:rFonts w:ascii="Times New Roman"/>
          <w:spacing w:val="-5"/>
          <w:sz w:val="24"/>
          <w:lang w:val="nl-NL"/>
        </w:rPr>
        <w:t xml:space="preserve">memoriam, </w:t>
      </w:r>
      <w:r w:rsidRPr="00907F51">
        <w:rPr>
          <w:rFonts w:ascii="Times New Roman"/>
          <w:sz w:val="24"/>
          <w:lang w:val="nl-NL"/>
        </w:rPr>
        <w:t xml:space="preserve">ter eeuwige gedachtenis," vers 10, 11. Het </w:t>
      </w:r>
      <w:r w:rsidRPr="00907F51">
        <w:rPr>
          <w:rFonts w:ascii="Times New Roman"/>
          <w:spacing w:val="-4"/>
          <w:sz w:val="24"/>
          <w:lang w:val="nl-NL"/>
        </w:rPr>
        <w:t xml:space="preserve">is </w:t>
      </w:r>
      <w:r w:rsidRPr="00907F51">
        <w:rPr>
          <w:rFonts w:ascii="Times New Roman"/>
          <w:spacing w:val="-3"/>
          <w:sz w:val="24"/>
          <w:lang w:val="nl-NL"/>
        </w:rPr>
        <w:t xml:space="preserve">waarschijnlijk </w:t>
      </w:r>
      <w:r w:rsidRPr="00907F51">
        <w:rPr>
          <w:rFonts w:ascii="Times New Roman"/>
          <w:sz w:val="24"/>
          <w:lang w:val="nl-NL"/>
        </w:rPr>
        <w:t xml:space="preserve">dat de knoppen, bloesems en vruchten fris zijn gebleven, dezelfde Goddelijke macht, die ze in </w:t>
      </w:r>
      <w:r w:rsidRPr="00907F51">
        <w:rPr>
          <w:rFonts w:ascii="Times New Roman"/>
          <w:spacing w:val="-2"/>
          <w:sz w:val="24"/>
          <w:lang w:val="nl-NL"/>
        </w:rPr>
        <w:t xml:space="preserve">een </w:t>
      </w:r>
      <w:r w:rsidRPr="00907F51">
        <w:rPr>
          <w:rFonts w:ascii="Times New Roman"/>
          <w:spacing w:val="-4"/>
          <w:sz w:val="24"/>
          <w:lang w:val="nl-NL"/>
        </w:rPr>
        <w:t xml:space="preserve">nacht </w:t>
      </w:r>
      <w:r w:rsidRPr="00907F51">
        <w:rPr>
          <w:rFonts w:ascii="Times New Roman"/>
          <w:sz w:val="24"/>
          <w:lang w:val="nl-NL"/>
        </w:rPr>
        <w:t xml:space="preserve">voortgebracht heeft, </w:t>
      </w:r>
      <w:r w:rsidRPr="00907F51">
        <w:rPr>
          <w:rFonts w:ascii="Times New Roman"/>
          <w:spacing w:val="-4"/>
          <w:sz w:val="24"/>
          <w:lang w:val="nl-NL"/>
        </w:rPr>
        <w:t xml:space="preserve">heeft  </w:t>
      </w:r>
      <w:r w:rsidRPr="00907F51">
        <w:rPr>
          <w:rFonts w:ascii="Times New Roman"/>
          <w:sz w:val="24"/>
          <w:lang w:val="nl-NL"/>
        </w:rPr>
        <w:t xml:space="preserve">ze </w:t>
      </w:r>
      <w:r w:rsidRPr="00907F51">
        <w:rPr>
          <w:rFonts w:ascii="Times New Roman"/>
          <w:spacing w:val="-3"/>
          <w:sz w:val="24"/>
          <w:lang w:val="nl-NL"/>
        </w:rPr>
        <w:t xml:space="preserve">eeuwenlang </w:t>
      </w:r>
      <w:r w:rsidRPr="00907F51">
        <w:rPr>
          <w:rFonts w:ascii="Times New Roman"/>
          <w:sz w:val="24"/>
          <w:lang w:val="nl-NL"/>
        </w:rPr>
        <w:t xml:space="preserve">bewaard, tenminste zolang als het nodig  </w:t>
      </w:r>
      <w:r w:rsidRPr="00907F51">
        <w:rPr>
          <w:rFonts w:ascii="Times New Roman"/>
          <w:spacing w:val="48"/>
          <w:sz w:val="24"/>
          <w:lang w:val="nl-NL"/>
        </w:rPr>
        <w:t xml:space="preserve"> </w:t>
      </w:r>
      <w:r w:rsidRPr="00907F51">
        <w:rPr>
          <w:rFonts w:ascii="Times New Roman"/>
          <w:spacing w:val="-2"/>
          <w:sz w:val="24"/>
          <w:lang w:val="nl-NL"/>
        </w:rPr>
        <w:t>was</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19" w:right="120"/>
        <w:jc w:val="both"/>
        <w:rPr>
          <w:lang w:val="nl-NL"/>
        </w:rPr>
      </w:pPr>
      <w:r w:rsidRPr="00907F51">
        <w:rPr>
          <w:spacing w:val="3"/>
          <w:lang w:val="nl-NL"/>
        </w:rPr>
        <w:t xml:space="preserve">tot </w:t>
      </w:r>
      <w:r w:rsidRPr="00907F51">
        <w:rPr>
          <w:lang w:val="nl-NL"/>
        </w:rPr>
        <w:t xml:space="preserve">een teken voor de weerspannigen. Zo was het een blijvend wonder, en de voortduring er van een onloochenbaar </w:t>
      </w:r>
      <w:r w:rsidRPr="00907F51">
        <w:rPr>
          <w:spacing w:val="-5"/>
          <w:lang w:val="nl-NL"/>
        </w:rPr>
        <w:t xml:space="preserve">bewijs </w:t>
      </w:r>
      <w:r w:rsidRPr="00907F51">
        <w:rPr>
          <w:lang w:val="nl-NL"/>
        </w:rPr>
        <w:t xml:space="preserve">van de waarheid. </w:t>
      </w:r>
      <w:r w:rsidRPr="00907F51">
        <w:rPr>
          <w:spacing w:val="-5"/>
          <w:lang w:val="nl-NL"/>
        </w:rPr>
        <w:t xml:space="preserve">Zelfs </w:t>
      </w:r>
      <w:r w:rsidRPr="00907F51">
        <w:rPr>
          <w:lang w:val="nl-NL"/>
        </w:rPr>
        <w:t xml:space="preserve">het </w:t>
      </w:r>
      <w:r w:rsidRPr="00907F51">
        <w:rPr>
          <w:spacing w:val="-3"/>
          <w:lang w:val="nl-NL"/>
        </w:rPr>
        <w:t xml:space="preserve">blad </w:t>
      </w:r>
      <w:r w:rsidRPr="00907F51">
        <w:rPr>
          <w:lang w:val="nl-NL"/>
        </w:rPr>
        <w:t xml:space="preserve">van Gods bomen "zal </w:t>
      </w:r>
      <w:r w:rsidRPr="00907F51">
        <w:rPr>
          <w:spacing w:val="-4"/>
          <w:lang w:val="nl-NL"/>
        </w:rPr>
        <w:t>niet</w:t>
      </w:r>
      <w:r w:rsidRPr="00907F51">
        <w:rPr>
          <w:spacing w:val="52"/>
          <w:lang w:val="nl-NL"/>
        </w:rPr>
        <w:t xml:space="preserve"> </w:t>
      </w:r>
      <w:r w:rsidRPr="00907F51">
        <w:rPr>
          <w:lang w:val="nl-NL"/>
        </w:rPr>
        <w:t>afvallen,"</w:t>
      </w:r>
      <w:r w:rsidRPr="00907F51">
        <w:rPr>
          <w:spacing w:val="-7"/>
          <w:lang w:val="nl-NL"/>
        </w:rPr>
        <w:t xml:space="preserve"> </w:t>
      </w:r>
      <w:r w:rsidRPr="00907F51">
        <w:rPr>
          <w:lang w:val="nl-NL"/>
        </w:rPr>
        <w:t>Psalm</w:t>
      </w:r>
      <w:r w:rsidRPr="00907F51">
        <w:rPr>
          <w:spacing w:val="-7"/>
          <w:lang w:val="nl-NL"/>
        </w:rPr>
        <w:t xml:space="preserve"> </w:t>
      </w:r>
      <w:r w:rsidRPr="00907F51">
        <w:rPr>
          <w:lang w:val="nl-NL"/>
        </w:rPr>
        <w:t>1:3.</w:t>
      </w:r>
      <w:r w:rsidRPr="00907F51">
        <w:rPr>
          <w:spacing w:val="-7"/>
          <w:lang w:val="nl-NL"/>
        </w:rPr>
        <w:t xml:space="preserve"> </w:t>
      </w:r>
      <w:r w:rsidRPr="00907F51">
        <w:rPr>
          <w:lang w:val="nl-NL"/>
        </w:rPr>
        <w:t>Deze</w:t>
      </w:r>
      <w:r w:rsidRPr="00907F51">
        <w:rPr>
          <w:spacing w:val="-7"/>
          <w:lang w:val="nl-NL"/>
        </w:rPr>
        <w:t xml:space="preserve"> </w:t>
      </w:r>
      <w:r w:rsidRPr="00907F51">
        <w:rPr>
          <w:lang w:val="nl-NL"/>
        </w:rPr>
        <w:t>staf</w:t>
      </w:r>
      <w:r w:rsidRPr="00907F51">
        <w:rPr>
          <w:spacing w:val="-7"/>
          <w:lang w:val="nl-NL"/>
        </w:rPr>
        <w:t xml:space="preserve"> </w:t>
      </w:r>
      <w:r w:rsidRPr="00907F51">
        <w:rPr>
          <w:lang w:val="nl-NL"/>
        </w:rPr>
        <w:t>werd</w:t>
      </w:r>
      <w:r w:rsidRPr="00907F51">
        <w:rPr>
          <w:spacing w:val="-7"/>
          <w:lang w:val="nl-NL"/>
        </w:rPr>
        <w:t xml:space="preserve"> </w:t>
      </w:r>
      <w:r w:rsidRPr="00907F51">
        <w:rPr>
          <w:lang w:val="nl-NL"/>
        </w:rPr>
        <w:t>bewaard,</w:t>
      </w:r>
      <w:r w:rsidRPr="00907F51">
        <w:rPr>
          <w:spacing w:val="-3"/>
          <w:lang w:val="nl-NL"/>
        </w:rPr>
        <w:t xml:space="preserve"> zoals</w:t>
      </w:r>
      <w:r w:rsidRPr="00907F51">
        <w:rPr>
          <w:spacing w:val="1"/>
          <w:lang w:val="nl-NL"/>
        </w:rPr>
        <w:t xml:space="preserve"> </w:t>
      </w:r>
      <w:r w:rsidRPr="00907F51">
        <w:rPr>
          <w:lang w:val="nl-NL"/>
        </w:rPr>
        <w:t>de</w:t>
      </w:r>
      <w:r w:rsidRPr="00907F51">
        <w:rPr>
          <w:spacing w:val="-2"/>
          <w:lang w:val="nl-NL"/>
        </w:rPr>
        <w:t xml:space="preserve"> </w:t>
      </w:r>
      <w:r w:rsidRPr="00907F51">
        <w:rPr>
          <w:lang w:val="nl-NL"/>
        </w:rPr>
        <w:t>wierookvaten</w:t>
      </w:r>
      <w:r w:rsidRPr="00907F51">
        <w:rPr>
          <w:spacing w:val="-5"/>
          <w:lang w:val="nl-NL"/>
        </w:rPr>
        <w:t xml:space="preserve"> </w:t>
      </w:r>
      <w:r w:rsidRPr="00907F51">
        <w:rPr>
          <w:lang w:val="nl-NL"/>
        </w:rPr>
        <w:t>bewaard</w:t>
      </w:r>
      <w:r w:rsidRPr="00907F51">
        <w:rPr>
          <w:spacing w:val="-2"/>
          <w:lang w:val="nl-NL"/>
        </w:rPr>
        <w:t xml:space="preserve"> </w:t>
      </w:r>
      <w:r w:rsidRPr="00907F51">
        <w:rPr>
          <w:lang w:val="nl-NL"/>
        </w:rPr>
        <w:t>werden,</w:t>
      </w:r>
      <w:r w:rsidRPr="00907F51">
        <w:rPr>
          <w:spacing w:val="2"/>
          <w:lang w:val="nl-NL"/>
        </w:rPr>
        <w:t xml:space="preserve"> </w:t>
      </w:r>
      <w:r w:rsidRPr="00907F51">
        <w:rPr>
          <w:i/>
          <w:lang w:val="nl-NL"/>
        </w:rPr>
        <w:t>om</w:t>
      </w:r>
      <w:r w:rsidRPr="00907F51">
        <w:rPr>
          <w:i/>
          <w:spacing w:val="-6"/>
          <w:lang w:val="nl-NL"/>
        </w:rPr>
        <w:t xml:space="preserve"> </w:t>
      </w:r>
      <w:r w:rsidRPr="00907F51">
        <w:rPr>
          <w:i/>
          <w:lang w:val="nl-NL"/>
        </w:rPr>
        <w:t xml:space="preserve">een einde te maken aan hun murmureringen, dat zij niet sterven. </w:t>
      </w:r>
      <w:r w:rsidRPr="00907F51">
        <w:rPr>
          <w:lang w:val="nl-NL"/>
        </w:rPr>
        <w:t xml:space="preserve">Gods doel </w:t>
      </w:r>
      <w:r w:rsidRPr="00907F51">
        <w:rPr>
          <w:spacing w:val="-5"/>
          <w:lang w:val="nl-NL"/>
        </w:rPr>
        <w:t xml:space="preserve">in </w:t>
      </w:r>
      <w:r w:rsidRPr="00907F51">
        <w:rPr>
          <w:lang w:val="nl-NL"/>
        </w:rPr>
        <w:t xml:space="preserve">al de </w:t>
      </w:r>
      <w:r w:rsidRPr="00907F51">
        <w:rPr>
          <w:spacing w:val="-3"/>
          <w:lang w:val="nl-NL"/>
        </w:rPr>
        <w:t xml:space="preserve">beschikkingen </w:t>
      </w:r>
      <w:r w:rsidRPr="00907F51">
        <w:rPr>
          <w:lang w:val="nl-NL"/>
        </w:rPr>
        <w:t xml:space="preserve">van </w:t>
      </w:r>
      <w:r w:rsidRPr="00907F51">
        <w:rPr>
          <w:spacing w:val="-6"/>
          <w:lang w:val="nl-NL"/>
        </w:rPr>
        <w:t xml:space="preserve">Zijn </w:t>
      </w:r>
      <w:r w:rsidRPr="00907F51">
        <w:rPr>
          <w:spacing w:val="-3"/>
          <w:lang w:val="nl-NL"/>
        </w:rPr>
        <w:t xml:space="preserve">voorzienigheid, </w:t>
      </w:r>
      <w:r w:rsidRPr="00907F51">
        <w:rPr>
          <w:spacing w:val="-5"/>
          <w:lang w:val="nl-NL"/>
        </w:rPr>
        <w:t xml:space="preserve">in </w:t>
      </w:r>
      <w:r w:rsidRPr="00907F51">
        <w:rPr>
          <w:lang w:val="nl-NL"/>
        </w:rPr>
        <w:t xml:space="preserve">de </w:t>
      </w:r>
      <w:r w:rsidRPr="00907F51">
        <w:rPr>
          <w:spacing w:val="-3"/>
          <w:lang w:val="nl-NL"/>
        </w:rPr>
        <w:t xml:space="preserve">beloning </w:t>
      </w:r>
      <w:r w:rsidRPr="00907F51">
        <w:rPr>
          <w:lang w:val="nl-NL"/>
        </w:rPr>
        <w:t xml:space="preserve">van Zijn </w:t>
      </w:r>
      <w:r w:rsidRPr="00907F51">
        <w:rPr>
          <w:spacing w:val="-3"/>
          <w:lang w:val="nl-NL"/>
        </w:rPr>
        <w:t xml:space="preserve">genade </w:t>
      </w:r>
      <w:r w:rsidRPr="00907F51">
        <w:rPr>
          <w:lang w:val="nl-NL"/>
        </w:rPr>
        <w:t xml:space="preserve">en in Zijn </w:t>
      </w:r>
      <w:r w:rsidRPr="00907F51">
        <w:rPr>
          <w:spacing w:val="-3"/>
          <w:lang w:val="nl-NL"/>
        </w:rPr>
        <w:t xml:space="preserve">oordelen, </w:t>
      </w:r>
      <w:r w:rsidRPr="00907F51">
        <w:rPr>
          <w:lang w:val="nl-NL"/>
        </w:rPr>
        <w:t xml:space="preserve">en in </w:t>
      </w:r>
      <w:r w:rsidRPr="00907F51">
        <w:rPr>
          <w:spacing w:val="-3"/>
          <w:lang w:val="nl-NL"/>
        </w:rPr>
        <w:t xml:space="preserve">de gedachtenis </w:t>
      </w:r>
      <w:r w:rsidRPr="00907F51">
        <w:rPr>
          <w:lang w:val="nl-NL"/>
        </w:rPr>
        <w:t xml:space="preserve">er </w:t>
      </w:r>
      <w:r w:rsidRPr="00907F51">
        <w:rPr>
          <w:spacing w:val="-3"/>
          <w:lang w:val="nl-NL"/>
        </w:rPr>
        <w:t xml:space="preserve">van, </w:t>
      </w:r>
      <w:r w:rsidRPr="00907F51">
        <w:rPr>
          <w:spacing w:val="-4"/>
          <w:lang w:val="nl-NL"/>
        </w:rPr>
        <w:t xml:space="preserve">is: </w:t>
      </w:r>
      <w:r w:rsidRPr="00907F51">
        <w:rPr>
          <w:lang w:val="nl-NL"/>
        </w:rPr>
        <w:t xml:space="preserve">zonde weg te </w:t>
      </w:r>
      <w:r w:rsidRPr="00907F51">
        <w:rPr>
          <w:spacing w:val="-4"/>
          <w:lang w:val="nl-NL"/>
        </w:rPr>
        <w:t xml:space="preserve">nemen </w:t>
      </w:r>
      <w:r w:rsidRPr="00907F51">
        <w:rPr>
          <w:lang w:val="nl-NL"/>
        </w:rPr>
        <w:t xml:space="preserve">en </w:t>
      </w:r>
      <w:r w:rsidRPr="00907F51">
        <w:rPr>
          <w:spacing w:val="2"/>
          <w:lang w:val="nl-NL"/>
        </w:rPr>
        <w:t xml:space="preserve">te </w:t>
      </w:r>
      <w:r w:rsidRPr="00907F51">
        <w:rPr>
          <w:lang w:val="nl-NL"/>
        </w:rPr>
        <w:t xml:space="preserve">voorkomen. Deze dingen zijn gedaan, deze </w:t>
      </w:r>
      <w:r w:rsidRPr="00907F51">
        <w:rPr>
          <w:spacing w:val="-3"/>
          <w:lang w:val="nl-NL"/>
        </w:rPr>
        <w:t xml:space="preserve">dingen </w:t>
      </w:r>
      <w:r w:rsidRPr="00907F51">
        <w:rPr>
          <w:spacing w:val="-6"/>
          <w:lang w:val="nl-NL"/>
        </w:rPr>
        <w:t xml:space="preserve">zijn </w:t>
      </w:r>
      <w:r w:rsidRPr="00907F51">
        <w:rPr>
          <w:lang w:val="nl-NL"/>
        </w:rPr>
        <w:t xml:space="preserve">"geschreven, opdat </w:t>
      </w:r>
      <w:r w:rsidRPr="00907F51">
        <w:rPr>
          <w:spacing w:val="-5"/>
          <w:lang w:val="nl-NL"/>
        </w:rPr>
        <w:t xml:space="preserve">wij </w:t>
      </w:r>
      <w:r w:rsidRPr="00907F51">
        <w:rPr>
          <w:spacing w:val="-3"/>
          <w:lang w:val="nl-NL"/>
        </w:rPr>
        <w:t xml:space="preserve">niet </w:t>
      </w:r>
      <w:r w:rsidRPr="00907F51">
        <w:rPr>
          <w:lang w:val="nl-NL"/>
        </w:rPr>
        <w:t xml:space="preserve">zondigen," 1 Johannes 2:1. Christus </w:t>
      </w:r>
      <w:r w:rsidRPr="00907F51">
        <w:rPr>
          <w:spacing w:val="-4"/>
          <w:lang w:val="nl-NL"/>
        </w:rPr>
        <w:t xml:space="preserve">is </w:t>
      </w:r>
      <w:r w:rsidRPr="00907F51">
        <w:rPr>
          <w:lang w:val="nl-NL"/>
        </w:rPr>
        <w:t xml:space="preserve">geopenbaard "om onze zonden weg te </w:t>
      </w:r>
      <w:r w:rsidRPr="00907F51">
        <w:rPr>
          <w:spacing w:val="-3"/>
          <w:lang w:val="nl-NL"/>
        </w:rPr>
        <w:t xml:space="preserve">nemen." </w:t>
      </w:r>
      <w:r w:rsidRPr="00907F51">
        <w:rPr>
          <w:lang w:val="nl-NL"/>
        </w:rPr>
        <w:t xml:space="preserve">Wat God doet ter </w:t>
      </w:r>
      <w:r w:rsidRPr="00907F51">
        <w:rPr>
          <w:spacing w:val="-4"/>
          <w:lang w:val="nl-NL"/>
        </w:rPr>
        <w:t xml:space="preserve">wegneming </w:t>
      </w:r>
      <w:r w:rsidRPr="00907F51">
        <w:rPr>
          <w:lang w:val="nl-NL"/>
        </w:rPr>
        <w:t xml:space="preserve">van zonde, wordt in ware </w:t>
      </w:r>
      <w:r w:rsidRPr="00907F51">
        <w:rPr>
          <w:spacing w:val="-5"/>
          <w:lang w:val="nl-NL"/>
        </w:rPr>
        <w:t xml:space="preserve">liefde </w:t>
      </w:r>
      <w:r w:rsidRPr="00907F51">
        <w:rPr>
          <w:lang w:val="nl-NL"/>
        </w:rPr>
        <w:t xml:space="preserve">en goedertierenheid jegens ons gedaan, "opdat wij niet sterven." Al de bittere </w:t>
      </w:r>
      <w:r w:rsidRPr="00907F51">
        <w:rPr>
          <w:spacing w:val="-5"/>
          <w:lang w:val="nl-NL"/>
        </w:rPr>
        <w:t xml:space="preserve">medicijnen, die Hij </w:t>
      </w:r>
      <w:r w:rsidRPr="00907F51">
        <w:rPr>
          <w:lang w:val="nl-NL"/>
        </w:rPr>
        <w:t xml:space="preserve">ons geeft, en al de strenge maatregelen, </w:t>
      </w:r>
      <w:r w:rsidRPr="00907F51">
        <w:rPr>
          <w:spacing w:val="-5"/>
          <w:lang w:val="nl-NL"/>
        </w:rPr>
        <w:t xml:space="preserve">die Hij </w:t>
      </w:r>
      <w:r w:rsidRPr="00907F51">
        <w:rPr>
          <w:lang w:val="nl-NL"/>
        </w:rPr>
        <w:t xml:space="preserve">voor ons neemt zijn ter </w:t>
      </w:r>
      <w:r w:rsidRPr="00907F51">
        <w:rPr>
          <w:spacing w:val="-4"/>
          <w:lang w:val="nl-NL"/>
        </w:rPr>
        <w:t xml:space="preserve">genezing </w:t>
      </w:r>
      <w:r w:rsidRPr="00907F51">
        <w:rPr>
          <w:lang w:val="nl-NL"/>
        </w:rPr>
        <w:t xml:space="preserve">van een ziekte, </w:t>
      </w:r>
      <w:r w:rsidRPr="00907F51">
        <w:rPr>
          <w:spacing w:val="-5"/>
          <w:lang w:val="nl-NL"/>
        </w:rPr>
        <w:t xml:space="preserve">die </w:t>
      </w:r>
      <w:r w:rsidRPr="00907F51">
        <w:rPr>
          <w:lang w:val="nl-NL"/>
        </w:rPr>
        <w:t xml:space="preserve">anders </w:t>
      </w:r>
      <w:r w:rsidRPr="00907F51">
        <w:rPr>
          <w:spacing w:val="-5"/>
          <w:lang w:val="nl-NL"/>
        </w:rPr>
        <w:t xml:space="preserve">dodelijk </w:t>
      </w:r>
      <w:r w:rsidRPr="00907F51">
        <w:rPr>
          <w:lang w:val="nl-NL"/>
        </w:rPr>
        <w:t xml:space="preserve">zou </w:t>
      </w:r>
      <w:r w:rsidRPr="00907F51">
        <w:rPr>
          <w:spacing w:val="-5"/>
          <w:lang w:val="nl-NL"/>
        </w:rPr>
        <w:t xml:space="preserve">zijn. </w:t>
      </w:r>
      <w:r w:rsidRPr="00907F51">
        <w:rPr>
          <w:spacing w:val="-3"/>
          <w:lang w:val="nl-NL"/>
        </w:rPr>
        <w:t xml:space="preserve">Bisschop </w:t>
      </w:r>
      <w:r w:rsidRPr="00907F51">
        <w:rPr>
          <w:lang w:val="nl-NL"/>
        </w:rPr>
        <w:t xml:space="preserve">Hall merkt hier op, dat de </w:t>
      </w:r>
      <w:r w:rsidRPr="00907F51">
        <w:rPr>
          <w:spacing w:val="-3"/>
          <w:lang w:val="nl-NL"/>
        </w:rPr>
        <w:t xml:space="preserve">tafelen </w:t>
      </w:r>
      <w:r w:rsidRPr="00907F51">
        <w:rPr>
          <w:lang w:val="nl-NL"/>
        </w:rPr>
        <w:t xml:space="preserve">van de wet, het </w:t>
      </w:r>
      <w:r w:rsidRPr="00907F51">
        <w:rPr>
          <w:spacing w:val="-4"/>
          <w:lang w:val="nl-NL"/>
        </w:rPr>
        <w:t xml:space="preserve">kruikje </w:t>
      </w:r>
      <w:r w:rsidRPr="00907F51">
        <w:rPr>
          <w:spacing w:val="-3"/>
          <w:lang w:val="nl-NL"/>
        </w:rPr>
        <w:t xml:space="preserve">met </w:t>
      </w:r>
      <w:r w:rsidRPr="00907F51">
        <w:rPr>
          <w:spacing w:val="-5"/>
          <w:lang w:val="nl-NL"/>
        </w:rPr>
        <w:t xml:space="preserve">manna </w:t>
      </w:r>
      <w:r w:rsidRPr="00907F51">
        <w:rPr>
          <w:lang w:val="nl-NL"/>
        </w:rPr>
        <w:t xml:space="preserve">en Aarons staf tezamen in of bij de ark bewaard werden, (de apostel </w:t>
      </w:r>
      <w:r w:rsidRPr="00907F51">
        <w:rPr>
          <w:spacing w:val="-4"/>
          <w:lang w:val="nl-NL"/>
        </w:rPr>
        <w:t xml:space="preserve">noemt </w:t>
      </w:r>
      <w:r w:rsidRPr="00907F51">
        <w:rPr>
          <w:lang w:val="nl-NL"/>
        </w:rPr>
        <w:t xml:space="preserve">ze alle drie tezamen, Hebreeën 9:4) om aan de latere eeuwen te tonen, hoe de kerk vanouds onderwezen, gevoed en geregeerd werd, en </w:t>
      </w:r>
      <w:r w:rsidRPr="00907F51">
        <w:rPr>
          <w:spacing w:val="-3"/>
          <w:lang w:val="nl-NL"/>
        </w:rPr>
        <w:t xml:space="preserve">daaruit </w:t>
      </w:r>
      <w:r w:rsidRPr="00907F51">
        <w:rPr>
          <w:spacing w:val="-4"/>
          <w:lang w:val="nl-NL"/>
        </w:rPr>
        <w:t xml:space="preserve">leidt hij </w:t>
      </w:r>
      <w:r w:rsidRPr="00907F51">
        <w:rPr>
          <w:spacing w:val="-3"/>
          <w:lang w:val="nl-NL"/>
        </w:rPr>
        <w:t xml:space="preserve">af </w:t>
      </w:r>
      <w:r w:rsidRPr="00907F51">
        <w:rPr>
          <w:lang w:val="nl-NL"/>
        </w:rPr>
        <w:t xml:space="preserve">hoe </w:t>
      </w:r>
      <w:r w:rsidRPr="00907F51">
        <w:rPr>
          <w:spacing w:val="-4"/>
          <w:lang w:val="nl-NL"/>
        </w:rPr>
        <w:t xml:space="preserve">kostelijk </w:t>
      </w:r>
      <w:r w:rsidRPr="00907F51">
        <w:rPr>
          <w:lang w:val="nl-NL"/>
        </w:rPr>
        <w:t xml:space="preserve">en </w:t>
      </w:r>
      <w:r w:rsidRPr="00907F51">
        <w:rPr>
          <w:spacing w:val="-3"/>
          <w:lang w:val="nl-NL"/>
        </w:rPr>
        <w:t xml:space="preserve">dierbaar </w:t>
      </w:r>
      <w:r w:rsidRPr="00907F51">
        <w:rPr>
          <w:lang w:val="nl-NL"/>
        </w:rPr>
        <w:t xml:space="preserve">de leer, de sacramenten en de regering van de kerk hem zijn, en </w:t>
      </w:r>
      <w:r w:rsidRPr="00907F51">
        <w:rPr>
          <w:spacing w:val="-2"/>
          <w:lang w:val="nl-NL"/>
        </w:rPr>
        <w:t xml:space="preserve">ons </w:t>
      </w:r>
      <w:r w:rsidRPr="00907F51">
        <w:rPr>
          <w:lang w:val="nl-NL"/>
        </w:rPr>
        <w:t xml:space="preserve">behoren te wezen. De staf van Mozes werd gebruikt om vele wonderen te doen, maar wij </w:t>
      </w:r>
      <w:r w:rsidRPr="00907F51">
        <w:rPr>
          <w:spacing w:val="-4"/>
          <w:lang w:val="nl-NL"/>
        </w:rPr>
        <w:t>bevinden</w:t>
      </w:r>
      <w:r w:rsidRPr="00907F51">
        <w:rPr>
          <w:spacing w:val="52"/>
          <w:lang w:val="nl-NL"/>
        </w:rPr>
        <w:t xml:space="preserve"> </w:t>
      </w:r>
      <w:r w:rsidRPr="00907F51">
        <w:rPr>
          <w:spacing w:val="-3"/>
          <w:lang w:val="nl-NL"/>
        </w:rPr>
        <w:t xml:space="preserve">niet </w:t>
      </w:r>
      <w:r w:rsidRPr="00907F51">
        <w:rPr>
          <w:lang w:val="nl-NL"/>
        </w:rPr>
        <w:t xml:space="preserve">dat deze bewaard werd, </w:t>
      </w:r>
      <w:r w:rsidRPr="00907F51">
        <w:rPr>
          <w:spacing w:val="-3"/>
          <w:lang w:val="nl-NL"/>
        </w:rPr>
        <w:t xml:space="preserve">want </w:t>
      </w:r>
      <w:r w:rsidRPr="00907F51">
        <w:rPr>
          <w:lang w:val="nl-NL"/>
        </w:rPr>
        <w:t xml:space="preserve">dat zou alleen gediend hebben om de </w:t>
      </w:r>
      <w:r w:rsidRPr="00907F51">
        <w:rPr>
          <w:spacing w:val="-4"/>
          <w:lang w:val="nl-NL"/>
        </w:rPr>
        <w:t xml:space="preserve">nieuwsgierigheid </w:t>
      </w:r>
      <w:r w:rsidRPr="00907F51">
        <w:rPr>
          <w:lang w:val="nl-NL"/>
        </w:rPr>
        <w:t xml:space="preserve">van de </w:t>
      </w:r>
      <w:r w:rsidRPr="00907F51">
        <w:rPr>
          <w:spacing w:val="-3"/>
          <w:lang w:val="nl-NL"/>
        </w:rPr>
        <w:t xml:space="preserve">mensen </w:t>
      </w:r>
      <w:r w:rsidRPr="00907F51">
        <w:rPr>
          <w:lang w:val="nl-NL"/>
        </w:rPr>
        <w:t xml:space="preserve">te </w:t>
      </w:r>
      <w:r w:rsidRPr="00907F51">
        <w:rPr>
          <w:spacing w:val="-3"/>
          <w:lang w:val="nl-NL"/>
        </w:rPr>
        <w:t xml:space="preserve">bevredigen, </w:t>
      </w:r>
      <w:r w:rsidRPr="00907F51">
        <w:rPr>
          <w:lang w:val="nl-NL"/>
        </w:rPr>
        <w:t xml:space="preserve">maar de staf van Aaron, waarin een blijvend wonder was, werd </w:t>
      </w:r>
      <w:r w:rsidRPr="00907F51">
        <w:rPr>
          <w:spacing w:val="-3"/>
          <w:lang w:val="nl-NL"/>
        </w:rPr>
        <w:t xml:space="preserve">zorgvuldig </w:t>
      </w:r>
      <w:r w:rsidRPr="00907F51">
        <w:rPr>
          <w:lang w:val="nl-NL"/>
        </w:rPr>
        <w:t xml:space="preserve">bewaard, omdat dit van blijvend nut zal wezen om het geweten van de </w:t>
      </w:r>
      <w:r w:rsidRPr="00907F51">
        <w:rPr>
          <w:spacing w:val="-3"/>
          <w:lang w:val="nl-NL"/>
        </w:rPr>
        <w:t xml:space="preserve">mensen </w:t>
      </w:r>
      <w:r w:rsidRPr="00907F51">
        <w:rPr>
          <w:lang w:val="nl-NL"/>
        </w:rPr>
        <w:t xml:space="preserve">te overtuigen, </w:t>
      </w:r>
      <w:r w:rsidRPr="00907F51">
        <w:rPr>
          <w:spacing w:val="-6"/>
          <w:lang w:val="nl-NL"/>
        </w:rPr>
        <w:t xml:space="preserve">alle </w:t>
      </w:r>
      <w:r w:rsidRPr="00907F51">
        <w:rPr>
          <w:spacing w:val="-3"/>
          <w:lang w:val="nl-NL"/>
        </w:rPr>
        <w:t xml:space="preserve">twist </w:t>
      </w:r>
      <w:r w:rsidRPr="00907F51">
        <w:rPr>
          <w:lang w:val="nl-NL"/>
        </w:rPr>
        <w:t xml:space="preserve">omtrent het priesterschap te doen eindigen, en van Gods Israël het geloof te bevestigen in Zijn inzettingen. Zodanig is het verschil tussen de sacramenten, </w:t>
      </w:r>
      <w:r w:rsidRPr="00907F51">
        <w:rPr>
          <w:spacing w:val="-5"/>
          <w:lang w:val="nl-NL"/>
        </w:rPr>
        <w:t xml:space="preserve">die </w:t>
      </w:r>
      <w:r w:rsidRPr="00907F51">
        <w:rPr>
          <w:lang w:val="nl-NL"/>
        </w:rPr>
        <w:t xml:space="preserve">Christus verordineerd </w:t>
      </w:r>
      <w:r w:rsidRPr="00907F51">
        <w:rPr>
          <w:spacing w:val="-4"/>
          <w:lang w:val="nl-NL"/>
        </w:rPr>
        <w:t xml:space="preserve">heeft </w:t>
      </w:r>
      <w:r w:rsidRPr="00907F51">
        <w:rPr>
          <w:spacing w:val="3"/>
          <w:lang w:val="nl-NL"/>
        </w:rPr>
        <w:t xml:space="preserve">tot </w:t>
      </w:r>
      <w:r w:rsidRPr="00907F51">
        <w:rPr>
          <w:lang w:val="nl-NL"/>
        </w:rPr>
        <w:t xml:space="preserve">stichting, en de </w:t>
      </w:r>
      <w:r w:rsidRPr="00907F51">
        <w:rPr>
          <w:spacing w:val="-4"/>
          <w:lang w:val="nl-NL"/>
        </w:rPr>
        <w:t xml:space="preserve">relikwieën, </w:t>
      </w:r>
      <w:r w:rsidRPr="00907F51">
        <w:rPr>
          <w:spacing w:val="-5"/>
          <w:lang w:val="nl-NL"/>
        </w:rPr>
        <w:t xml:space="preserve">die </w:t>
      </w:r>
      <w:r w:rsidRPr="00907F51">
        <w:rPr>
          <w:lang w:val="nl-NL"/>
        </w:rPr>
        <w:t xml:space="preserve">de </w:t>
      </w:r>
      <w:r w:rsidRPr="00907F51">
        <w:rPr>
          <w:spacing w:val="-3"/>
          <w:lang w:val="nl-NL"/>
        </w:rPr>
        <w:t xml:space="preserve">mensen </w:t>
      </w:r>
      <w:r w:rsidRPr="00907F51">
        <w:rPr>
          <w:lang w:val="nl-NL"/>
        </w:rPr>
        <w:t>hebben</w:t>
      </w:r>
      <w:r w:rsidRPr="00907F51">
        <w:rPr>
          <w:spacing w:val="-17"/>
          <w:lang w:val="nl-NL"/>
        </w:rPr>
        <w:t xml:space="preserve"> </w:t>
      </w:r>
      <w:r w:rsidRPr="00907F51">
        <w:rPr>
          <w:lang w:val="nl-NL"/>
        </w:rPr>
        <w:t>verzonnen</w:t>
      </w:r>
      <w:r w:rsidRPr="00907F51">
        <w:rPr>
          <w:spacing w:val="-17"/>
          <w:lang w:val="nl-NL"/>
        </w:rPr>
        <w:t xml:space="preserve"> </w:t>
      </w:r>
      <w:r w:rsidRPr="00907F51">
        <w:rPr>
          <w:lang w:val="nl-NL"/>
        </w:rPr>
        <w:t>tot</w:t>
      </w:r>
      <w:r w:rsidRPr="00907F51">
        <w:rPr>
          <w:spacing w:val="-17"/>
          <w:lang w:val="nl-NL"/>
        </w:rPr>
        <w:t xml:space="preserve"> </w:t>
      </w:r>
      <w:r w:rsidRPr="00907F51">
        <w:rPr>
          <w:lang w:val="nl-NL"/>
        </w:rPr>
        <w:t>bijgeloof.</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27"/>
        </w:numPr>
        <w:tabs>
          <w:tab w:val="left" w:pos="500"/>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angstgeschrei van het </w:t>
      </w:r>
      <w:r w:rsidRPr="00907F51">
        <w:rPr>
          <w:rFonts w:ascii="Times New Roman"/>
          <w:spacing w:val="-4"/>
          <w:sz w:val="24"/>
          <w:lang w:val="nl-NL"/>
        </w:rPr>
        <w:t xml:space="preserve">volk </w:t>
      </w:r>
      <w:r w:rsidRPr="00907F51">
        <w:rPr>
          <w:rFonts w:ascii="Times New Roman"/>
          <w:sz w:val="24"/>
          <w:lang w:val="nl-NL"/>
        </w:rPr>
        <w:t xml:space="preserve">vers 12 13. </w:t>
      </w:r>
      <w:r w:rsidRPr="00907F51">
        <w:rPr>
          <w:rFonts w:ascii="Times New Roman"/>
          <w:i/>
          <w:sz w:val="24"/>
          <w:lang w:val="nl-NL"/>
        </w:rPr>
        <w:t xml:space="preserve">Zie, </w:t>
      </w:r>
      <w:r w:rsidRPr="00907F51">
        <w:rPr>
          <w:rFonts w:ascii="Times New Roman"/>
          <w:i/>
          <w:spacing w:val="-3"/>
          <w:sz w:val="24"/>
          <w:lang w:val="nl-NL"/>
        </w:rPr>
        <w:t xml:space="preserve">wij </w:t>
      </w:r>
      <w:r w:rsidRPr="00907F51">
        <w:rPr>
          <w:rFonts w:ascii="Times New Roman"/>
          <w:i/>
          <w:sz w:val="24"/>
          <w:lang w:val="nl-NL"/>
        </w:rPr>
        <w:t>geven de geest, wij vergaan, wij allen vergaan!</w:t>
      </w:r>
      <w:r w:rsidRPr="00907F51">
        <w:rPr>
          <w:rFonts w:ascii="Times New Roman"/>
          <w:i/>
          <w:spacing w:val="-12"/>
          <w:sz w:val="24"/>
          <w:lang w:val="nl-NL"/>
        </w:rPr>
        <w:t xml:space="preserve"> </w:t>
      </w:r>
      <w:r w:rsidRPr="00907F51">
        <w:rPr>
          <w:rFonts w:ascii="Times New Roman"/>
          <w:sz w:val="24"/>
          <w:lang w:val="nl-NL"/>
        </w:rPr>
        <w:t>Dit</w:t>
      </w:r>
      <w:r w:rsidRPr="00907F51">
        <w:rPr>
          <w:rFonts w:ascii="Times New Roman"/>
          <w:spacing w:val="-8"/>
          <w:sz w:val="24"/>
          <w:lang w:val="nl-NL"/>
        </w:rPr>
        <w:t xml:space="preserve"> </w:t>
      </w:r>
      <w:r w:rsidRPr="00907F51">
        <w:rPr>
          <w:rFonts w:ascii="Times New Roman"/>
          <w:sz w:val="24"/>
          <w:lang w:val="nl-NL"/>
        </w:rPr>
        <w:t>kan</w:t>
      </w:r>
      <w:r w:rsidRPr="00907F51">
        <w:rPr>
          <w:rFonts w:ascii="Times New Roman"/>
          <w:spacing w:val="-8"/>
          <w:sz w:val="24"/>
          <w:lang w:val="nl-NL"/>
        </w:rPr>
        <w:t xml:space="preserve"> </w:t>
      </w:r>
      <w:r w:rsidRPr="00907F51">
        <w:rPr>
          <w:rFonts w:ascii="Times New Roman"/>
          <w:sz w:val="24"/>
          <w:lang w:val="nl-NL"/>
        </w:rPr>
        <w:t>beschouwd</w:t>
      </w:r>
      <w:r w:rsidRPr="00907F51">
        <w:rPr>
          <w:rFonts w:ascii="Times New Roman"/>
          <w:spacing w:val="-8"/>
          <w:sz w:val="24"/>
          <w:lang w:val="nl-NL"/>
        </w:rPr>
        <w:t xml:space="preserve"> </w:t>
      </w:r>
      <w:r w:rsidRPr="00907F51">
        <w:rPr>
          <w:rFonts w:ascii="Times New Roman"/>
          <w:sz w:val="24"/>
          <w:lang w:val="nl-NL"/>
        </w:rPr>
        <w:t>worden</w:t>
      </w:r>
      <w:r w:rsidRPr="00907F51">
        <w:rPr>
          <w:rFonts w:ascii="Times New Roman"/>
          <w:spacing w:val="-8"/>
          <w:sz w:val="24"/>
          <w:lang w:val="nl-NL"/>
        </w:rPr>
        <w:t xml:space="preserve"> </w:t>
      </w:r>
      <w:r w:rsidRPr="00907F51">
        <w:rPr>
          <w:rFonts w:ascii="Times New Roman"/>
          <w:sz w:val="24"/>
          <w:lang w:val="nl-NL"/>
        </w:rPr>
        <w:t>als</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taal,</w:t>
      </w:r>
      <w:r w:rsidRPr="00907F51">
        <w:rPr>
          <w:rFonts w:ascii="Times New Roman"/>
          <w:spacing w:val="-9"/>
          <w:sz w:val="24"/>
          <w:lang w:val="nl-NL"/>
        </w:rPr>
        <w:t xml:space="preserve"> </w:t>
      </w:r>
      <w:r w:rsidRPr="00907F51">
        <w:rPr>
          <w:rFonts w:ascii="Times New Roman"/>
          <w:sz w:val="24"/>
          <w:lang w:val="nl-NL"/>
        </w:rPr>
        <w:t>hetzij:</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26"/>
        </w:numPr>
        <w:tabs>
          <w:tab w:val="left" w:pos="394"/>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een morrend volk, klagende over de oordelen Gods, die zij door hun hoogmoed en </w:t>
      </w:r>
      <w:r w:rsidRPr="00907F51">
        <w:rPr>
          <w:rFonts w:ascii="Times New Roman"/>
          <w:spacing w:val="-4"/>
          <w:sz w:val="24"/>
          <w:lang w:val="nl-NL"/>
        </w:rPr>
        <w:t xml:space="preserve">hardnekkigheid zelf </w:t>
      </w:r>
      <w:r w:rsidRPr="00907F51">
        <w:rPr>
          <w:rFonts w:ascii="Times New Roman"/>
          <w:sz w:val="24"/>
          <w:lang w:val="nl-NL"/>
        </w:rPr>
        <w:t xml:space="preserve">over </w:t>
      </w:r>
      <w:r w:rsidRPr="00907F51">
        <w:rPr>
          <w:rFonts w:ascii="Times New Roman"/>
          <w:spacing w:val="-3"/>
          <w:sz w:val="24"/>
          <w:lang w:val="nl-NL"/>
        </w:rPr>
        <w:t xml:space="preserve">zich </w:t>
      </w:r>
      <w:r w:rsidRPr="00907F51">
        <w:rPr>
          <w:rFonts w:ascii="Times New Roman"/>
          <w:sz w:val="24"/>
          <w:lang w:val="nl-NL"/>
        </w:rPr>
        <w:t xml:space="preserve">gebracht hadden. </w:t>
      </w:r>
      <w:r w:rsidRPr="00907F51">
        <w:rPr>
          <w:rFonts w:ascii="Times New Roman"/>
          <w:spacing w:val="-5"/>
          <w:sz w:val="24"/>
          <w:lang w:val="nl-NL"/>
        </w:rPr>
        <w:t xml:space="preserve">Zij </w:t>
      </w:r>
      <w:r w:rsidRPr="00907F51">
        <w:rPr>
          <w:rFonts w:ascii="Times New Roman"/>
          <w:spacing w:val="-4"/>
          <w:sz w:val="24"/>
          <w:lang w:val="nl-NL"/>
        </w:rPr>
        <w:t xml:space="preserve">schijnen </w:t>
      </w:r>
      <w:r w:rsidRPr="00907F51">
        <w:rPr>
          <w:rFonts w:ascii="Times New Roman"/>
          <w:sz w:val="24"/>
          <w:lang w:val="nl-NL"/>
        </w:rPr>
        <w:t xml:space="preserve">te spreken </w:t>
      </w:r>
      <w:r w:rsidRPr="00907F51">
        <w:rPr>
          <w:rFonts w:ascii="Times New Roman"/>
          <w:spacing w:val="-5"/>
          <w:sz w:val="24"/>
          <w:lang w:val="nl-NL"/>
        </w:rPr>
        <w:t xml:space="preserve">in </w:t>
      </w:r>
      <w:r w:rsidRPr="00907F51">
        <w:rPr>
          <w:rFonts w:ascii="Times New Roman"/>
          <w:sz w:val="24"/>
          <w:lang w:val="nl-NL"/>
        </w:rPr>
        <w:t xml:space="preserve">wanhoop, alsof </w:t>
      </w:r>
      <w:r w:rsidRPr="00907F51">
        <w:rPr>
          <w:rFonts w:ascii="Times New Roman"/>
          <w:spacing w:val="4"/>
          <w:sz w:val="24"/>
          <w:lang w:val="nl-NL"/>
        </w:rPr>
        <w:t xml:space="preserve">God </w:t>
      </w:r>
      <w:r w:rsidRPr="00907F51">
        <w:rPr>
          <w:rFonts w:ascii="Times New Roman"/>
          <w:sz w:val="24"/>
          <w:lang w:val="nl-NL"/>
        </w:rPr>
        <w:t xml:space="preserve">een harde meester was, </w:t>
      </w:r>
      <w:r w:rsidRPr="00907F51">
        <w:rPr>
          <w:rFonts w:ascii="Times New Roman"/>
          <w:spacing w:val="-5"/>
          <w:sz w:val="24"/>
          <w:lang w:val="nl-NL"/>
        </w:rPr>
        <w:t xml:space="preserve">die </w:t>
      </w:r>
      <w:r w:rsidRPr="00907F51">
        <w:rPr>
          <w:rFonts w:ascii="Times New Roman"/>
          <w:sz w:val="24"/>
          <w:lang w:val="nl-NL"/>
        </w:rPr>
        <w:t xml:space="preserve">steeds twist met hen zocht, zodat zij om de geringste afwijking of de </w:t>
      </w:r>
      <w:r w:rsidRPr="00907F51">
        <w:rPr>
          <w:rFonts w:ascii="Times New Roman"/>
          <w:spacing w:val="-3"/>
          <w:sz w:val="24"/>
          <w:lang w:val="nl-NL"/>
        </w:rPr>
        <w:t xml:space="preserve">kleinste misstap moesten sterven. </w:t>
      </w:r>
      <w:r w:rsidRPr="00907F51">
        <w:rPr>
          <w:rFonts w:ascii="Times New Roman"/>
          <w:sz w:val="24"/>
          <w:lang w:val="nl-NL"/>
        </w:rPr>
        <w:t xml:space="preserve">Zij </w:t>
      </w:r>
      <w:r w:rsidRPr="00907F51">
        <w:rPr>
          <w:rFonts w:ascii="Times New Roman"/>
          <w:spacing w:val="-3"/>
          <w:sz w:val="24"/>
          <w:lang w:val="nl-NL"/>
        </w:rPr>
        <w:t xml:space="preserve">moeten omkomen, </w:t>
      </w:r>
      <w:r w:rsidRPr="00907F51">
        <w:rPr>
          <w:rFonts w:ascii="Times New Roman"/>
          <w:sz w:val="24"/>
          <w:lang w:val="nl-NL"/>
        </w:rPr>
        <w:t xml:space="preserve">zij </w:t>
      </w:r>
      <w:r w:rsidRPr="00907F51">
        <w:rPr>
          <w:rFonts w:ascii="Times New Roman"/>
          <w:spacing w:val="-3"/>
          <w:sz w:val="24"/>
          <w:lang w:val="nl-NL"/>
        </w:rPr>
        <w:t xml:space="preserve">moeten allen vergaan! laaghartig </w:t>
      </w:r>
      <w:r w:rsidRPr="00907F51">
        <w:rPr>
          <w:rFonts w:ascii="Times New Roman"/>
          <w:sz w:val="24"/>
          <w:lang w:val="nl-NL"/>
        </w:rPr>
        <w:t xml:space="preserve">te kennen gevende dat God </w:t>
      </w:r>
      <w:r w:rsidRPr="00907F51">
        <w:rPr>
          <w:rFonts w:ascii="Times New Roman"/>
          <w:spacing w:val="-3"/>
          <w:sz w:val="24"/>
          <w:lang w:val="nl-NL"/>
        </w:rPr>
        <w:t xml:space="preserve">nooit </w:t>
      </w:r>
      <w:r w:rsidRPr="00907F51">
        <w:rPr>
          <w:rFonts w:ascii="Times New Roman"/>
          <w:sz w:val="24"/>
          <w:lang w:val="nl-NL"/>
        </w:rPr>
        <w:t xml:space="preserve">tevreden zou zijn met hun bloed en hun verderf voordat </w:t>
      </w:r>
      <w:r w:rsidRPr="00907F51">
        <w:rPr>
          <w:rFonts w:ascii="Times New Roman"/>
          <w:spacing w:val="-2"/>
          <w:sz w:val="24"/>
          <w:lang w:val="nl-NL"/>
        </w:rPr>
        <w:t xml:space="preserve">Hij </w:t>
      </w:r>
      <w:r w:rsidRPr="00907F51">
        <w:rPr>
          <w:rFonts w:ascii="Times New Roman"/>
          <w:spacing w:val="-3"/>
          <w:sz w:val="24"/>
          <w:lang w:val="nl-NL"/>
        </w:rPr>
        <w:t xml:space="preserve">met </w:t>
      </w:r>
      <w:r w:rsidRPr="00907F51">
        <w:rPr>
          <w:rFonts w:ascii="Times New Roman"/>
          <w:spacing w:val="-4"/>
          <w:sz w:val="24"/>
          <w:lang w:val="nl-NL"/>
        </w:rPr>
        <w:t xml:space="preserve">allen </w:t>
      </w:r>
      <w:r w:rsidRPr="00907F51">
        <w:rPr>
          <w:rFonts w:ascii="Times New Roman"/>
          <w:sz w:val="24"/>
          <w:lang w:val="nl-NL"/>
        </w:rPr>
        <w:t xml:space="preserve">een </w:t>
      </w:r>
      <w:r w:rsidRPr="00907F51">
        <w:rPr>
          <w:rFonts w:ascii="Times New Roman"/>
          <w:spacing w:val="-4"/>
          <w:sz w:val="24"/>
          <w:lang w:val="nl-NL"/>
        </w:rPr>
        <w:t xml:space="preserve">einde </w:t>
      </w:r>
      <w:r w:rsidRPr="00907F51">
        <w:rPr>
          <w:rFonts w:ascii="Times New Roman"/>
          <w:sz w:val="24"/>
          <w:lang w:val="nl-NL"/>
        </w:rPr>
        <w:t xml:space="preserve">had gemaakt, </w:t>
      </w:r>
      <w:r w:rsidRPr="00907F51">
        <w:rPr>
          <w:rFonts w:ascii="Times New Roman"/>
          <w:spacing w:val="-4"/>
          <w:sz w:val="24"/>
          <w:lang w:val="nl-NL"/>
        </w:rPr>
        <w:t xml:space="preserve">allen </w:t>
      </w:r>
      <w:r w:rsidRPr="00907F51">
        <w:rPr>
          <w:rFonts w:ascii="Times New Roman"/>
          <w:sz w:val="24"/>
          <w:lang w:val="nl-NL"/>
        </w:rPr>
        <w:t xml:space="preserve">waren omgekomen. Zo </w:t>
      </w:r>
      <w:r w:rsidRPr="00907F51">
        <w:rPr>
          <w:rFonts w:ascii="Times New Roman"/>
          <w:spacing w:val="-3"/>
          <w:sz w:val="24"/>
          <w:lang w:val="nl-NL"/>
        </w:rPr>
        <w:t xml:space="preserve">schijnen </w:t>
      </w:r>
      <w:r w:rsidRPr="00907F51">
        <w:rPr>
          <w:rFonts w:ascii="Times New Roman"/>
          <w:sz w:val="24"/>
          <w:lang w:val="nl-NL"/>
        </w:rPr>
        <w:t xml:space="preserve">zij </w:t>
      </w:r>
      <w:r w:rsidRPr="00907F51">
        <w:rPr>
          <w:rFonts w:ascii="Times New Roman"/>
          <w:spacing w:val="-3"/>
          <w:sz w:val="24"/>
          <w:lang w:val="nl-NL"/>
        </w:rPr>
        <w:t xml:space="preserve">"gelijk </w:t>
      </w:r>
      <w:r w:rsidRPr="00907F51">
        <w:rPr>
          <w:rFonts w:ascii="Times New Roman"/>
          <w:sz w:val="24"/>
          <w:lang w:val="nl-NL"/>
        </w:rPr>
        <w:t xml:space="preserve">een </w:t>
      </w:r>
      <w:r w:rsidRPr="00907F51">
        <w:rPr>
          <w:rFonts w:ascii="Times New Roman"/>
          <w:spacing w:val="-3"/>
          <w:sz w:val="24"/>
          <w:lang w:val="nl-NL"/>
        </w:rPr>
        <w:t xml:space="preserve">wilde os </w:t>
      </w:r>
      <w:r w:rsidRPr="00907F51">
        <w:rPr>
          <w:rFonts w:ascii="Times New Roman"/>
          <w:spacing w:val="-5"/>
          <w:sz w:val="24"/>
          <w:lang w:val="nl-NL"/>
        </w:rPr>
        <w:t xml:space="preserve">in </w:t>
      </w:r>
      <w:r w:rsidRPr="00907F51">
        <w:rPr>
          <w:rFonts w:ascii="Times New Roman"/>
          <w:sz w:val="24"/>
          <w:lang w:val="nl-NL"/>
        </w:rPr>
        <w:t xml:space="preserve">het net, vol van de </w:t>
      </w:r>
      <w:r w:rsidRPr="00907F51">
        <w:rPr>
          <w:rFonts w:ascii="Times New Roman"/>
          <w:spacing w:val="-6"/>
          <w:sz w:val="24"/>
          <w:lang w:val="nl-NL"/>
        </w:rPr>
        <w:t xml:space="preserve">grimmigheid </w:t>
      </w:r>
      <w:r w:rsidRPr="00907F51">
        <w:rPr>
          <w:rFonts w:ascii="Times New Roman"/>
          <w:sz w:val="24"/>
          <w:lang w:val="nl-NL"/>
        </w:rPr>
        <w:t xml:space="preserve">des Heeren," </w:t>
      </w:r>
      <w:r w:rsidRPr="00907F51">
        <w:rPr>
          <w:rFonts w:ascii="Times New Roman"/>
          <w:spacing w:val="-5"/>
          <w:sz w:val="24"/>
          <w:lang w:val="nl-NL"/>
        </w:rPr>
        <w:t xml:space="preserve">Jesaja </w:t>
      </w:r>
      <w:r w:rsidRPr="00907F51">
        <w:rPr>
          <w:rFonts w:ascii="Times New Roman"/>
          <w:sz w:val="24"/>
          <w:lang w:val="nl-NL"/>
        </w:rPr>
        <w:t xml:space="preserve">51:20, </w:t>
      </w:r>
      <w:r w:rsidRPr="00907F51">
        <w:rPr>
          <w:rFonts w:ascii="Times New Roman"/>
          <w:spacing w:val="-3"/>
          <w:sz w:val="24"/>
          <w:lang w:val="nl-NL"/>
        </w:rPr>
        <w:t xml:space="preserve">zich </w:t>
      </w:r>
      <w:r w:rsidRPr="00907F51">
        <w:rPr>
          <w:rFonts w:ascii="Times New Roman"/>
          <w:sz w:val="24"/>
          <w:lang w:val="nl-NL"/>
        </w:rPr>
        <w:t xml:space="preserve">er over verbitterende, dat God hun te sterk was, en dat zij genoodzaakt waren zich te onderwerpen, omdat zij niet </w:t>
      </w:r>
      <w:r w:rsidRPr="00907F51">
        <w:rPr>
          <w:rFonts w:ascii="Times New Roman"/>
          <w:spacing w:val="-2"/>
          <w:sz w:val="24"/>
          <w:lang w:val="nl-NL"/>
        </w:rPr>
        <w:t xml:space="preserve">anders </w:t>
      </w:r>
      <w:r w:rsidRPr="00907F51">
        <w:rPr>
          <w:rFonts w:ascii="Times New Roman"/>
          <w:sz w:val="24"/>
          <w:lang w:val="nl-NL"/>
        </w:rPr>
        <w:t xml:space="preserve">konden. Het </w:t>
      </w:r>
      <w:r w:rsidRPr="00907F51">
        <w:rPr>
          <w:rFonts w:ascii="Times New Roman"/>
          <w:spacing w:val="-4"/>
          <w:sz w:val="24"/>
          <w:lang w:val="nl-NL"/>
        </w:rPr>
        <w:t xml:space="preserve">is </w:t>
      </w:r>
      <w:r w:rsidRPr="00907F51">
        <w:rPr>
          <w:rFonts w:ascii="Times New Roman"/>
          <w:sz w:val="24"/>
          <w:lang w:val="nl-NL"/>
        </w:rPr>
        <w:t xml:space="preserve">zeer goddeloos </w:t>
      </w:r>
      <w:r w:rsidRPr="00907F51">
        <w:rPr>
          <w:rFonts w:ascii="Times New Roman"/>
          <w:spacing w:val="-3"/>
          <w:sz w:val="24"/>
          <w:lang w:val="nl-NL"/>
        </w:rPr>
        <w:t xml:space="preserve">om, </w:t>
      </w:r>
      <w:r w:rsidRPr="00907F51">
        <w:rPr>
          <w:rFonts w:ascii="Times New Roman"/>
          <w:spacing w:val="-4"/>
          <w:sz w:val="24"/>
          <w:lang w:val="nl-NL"/>
        </w:rPr>
        <w:t xml:space="preserve">als </w:t>
      </w:r>
      <w:r w:rsidRPr="00907F51">
        <w:rPr>
          <w:rFonts w:ascii="Times New Roman"/>
          <w:spacing w:val="-5"/>
          <w:sz w:val="24"/>
          <w:lang w:val="nl-NL"/>
        </w:rPr>
        <w:t xml:space="preserve">wij in </w:t>
      </w:r>
      <w:r w:rsidRPr="00907F51">
        <w:rPr>
          <w:rFonts w:ascii="Times New Roman"/>
          <w:spacing w:val="-4"/>
          <w:sz w:val="24"/>
          <w:lang w:val="nl-NL"/>
        </w:rPr>
        <w:t xml:space="preserve">benauwdheid </w:t>
      </w:r>
      <w:r w:rsidRPr="00907F51">
        <w:rPr>
          <w:rFonts w:ascii="Times New Roman"/>
          <w:spacing w:val="-6"/>
          <w:sz w:val="24"/>
          <w:lang w:val="nl-NL"/>
        </w:rPr>
        <w:t xml:space="preserve">zijn </w:t>
      </w:r>
      <w:r w:rsidRPr="00907F51">
        <w:rPr>
          <w:rFonts w:ascii="Times New Roman"/>
          <w:sz w:val="24"/>
          <w:lang w:val="nl-NL"/>
        </w:rPr>
        <w:t xml:space="preserve">ons tegen God te verbitteren,   en dus in die </w:t>
      </w:r>
      <w:r w:rsidRPr="00907F51">
        <w:rPr>
          <w:rFonts w:ascii="Times New Roman"/>
          <w:spacing w:val="-3"/>
          <w:sz w:val="24"/>
          <w:lang w:val="nl-NL"/>
        </w:rPr>
        <w:t xml:space="preserve">benauwdheid </w:t>
      </w:r>
      <w:r w:rsidRPr="00907F51">
        <w:rPr>
          <w:rFonts w:ascii="Times New Roman"/>
          <w:sz w:val="24"/>
          <w:lang w:val="nl-NL"/>
        </w:rPr>
        <w:t xml:space="preserve">nog </w:t>
      </w:r>
      <w:r w:rsidRPr="00907F51">
        <w:rPr>
          <w:rFonts w:ascii="Times New Roman"/>
          <w:spacing w:val="-3"/>
          <w:sz w:val="24"/>
          <w:lang w:val="nl-NL"/>
        </w:rPr>
        <w:t xml:space="preserve">meer </w:t>
      </w:r>
      <w:r w:rsidRPr="00907F51">
        <w:rPr>
          <w:rFonts w:ascii="Times New Roman"/>
          <w:sz w:val="24"/>
          <w:lang w:val="nl-NL"/>
        </w:rPr>
        <w:t xml:space="preserve">te </w:t>
      </w:r>
      <w:r w:rsidRPr="00907F51">
        <w:rPr>
          <w:rFonts w:ascii="Times New Roman"/>
          <w:spacing w:val="-3"/>
          <w:sz w:val="24"/>
          <w:lang w:val="nl-NL"/>
        </w:rPr>
        <w:t xml:space="preserve">zondigen. </w:t>
      </w:r>
      <w:r w:rsidRPr="00907F51">
        <w:rPr>
          <w:rFonts w:ascii="Times New Roman"/>
          <w:sz w:val="24"/>
          <w:lang w:val="nl-NL"/>
        </w:rPr>
        <w:t xml:space="preserve">Als wij </w:t>
      </w:r>
      <w:r w:rsidRPr="00907F51">
        <w:rPr>
          <w:rFonts w:ascii="Times New Roman"/>
          <w:spacing w:val="-3"/>
          <w:sz w:val="24"/>
          <w:lang w:val="nl-NL"/>
        </w:rPr>
        <w:t xml:space="preserve">sterven, </w:t>
      </w:r>
      <w:r w:rsidRPr="00907F51">
        <w:rPr>
          <w:rFonts w:ascii="Times New Roman"/>
          <w:sz w:val="24"/>
          <w:lang w:val="nl-NL"/>
        </w:rPr>
        <w:t xml:space="preserve">als wij </w:t>
      </w:r>
      <w:r w:rsidRPr="00907F51">
        <w:rPr>
          <w:rFonts w:ascii="Times New Roman"/>
          <w:spacing w:val="-3"/>
          <w:sz w:val="24"/>
          <w:lang w:val="nl-NL"/>
        </w:rPr>
        <w:t xml:space="preserve">omkomen </w:t>
      </w:r>
      <w:r w:rsidRPr="00907F51">
        <w:rPr>
          <w:rFonts w:ascii="Times New Roman"/>
          <w:sz w:val="24"/>
          <w:lang w:val="nl-NL"/>
        </w:rPr>
        <w:t xml:space="preserve">dan </w:t>
      </w:r>
      <w:r w:rsidRPr="00907F51">
        <w:rPr>
          <w:rFonts w:ascii="Times New Roman"/>
          <w:spacing w:val="-3"/>
          <w:sz w:val="24"/>
          <w:lang w:val="nl-NL"/>
        </w:rPr>
        <w:t xml:space="preserve">hebben </w:t>
      </w:r>
      <w:r w:rsidRPr="00907F51">
        <w:rPr>
          <w:rFonts w:ascii="Times New Roman"/>
          <w:sz w:val="24"/>
          <w:lang w:val="nl-NL"/>
        </w:rPr>
        <w:t xml:space="preserve">wij dit </w:t>
      </w:r>
      <w:r w:rsidRPr="00907F51">
        <w:rPr>
          <w:rFonts w:ascii="Times New Roman"/>
          <w:spacing w:val="-3"/>
          <w:sz w:val="24"/>
          <w:lang w:val="nl-NL"/>
        </w:rPr>
        <w:t xml:space="preserve">onszelf </w:t>
      </w:r>
      <w:r w:rsidRPr="00907F51">
        <w:rPr>
          <w:rFonts w:ascii="Times New Roman"/>
          <w:sz w:val="24"/>
          <w:lang w:val="nl-NL"/>
        </w:rPr>
        <w:t xml:space="preserve">te </w:t>
      </w:r>
      <w:r w:rsidRPr="00907F51">
        <w:rPr>
          <w:rFonts w:ascii="Times New Roman"/>
          <w:spacing w:val="-3"/>
          <w:sz w:val="24"/>
          <w:lang w:val="nl-NL"/>
        </w:rPr>
        <w:t xml:space="preserve">wijten, </w:t>
      </w:r>
      <w:r w:rsidRPr="00907F51">
        <w:rPr>
          <w:rFonts w:ascii="Times New Roman"/>
          <w:sz w:val="24"/>
          <w:lang w:val="nl-NL"/>
        </w:rPr>
        <w:t xml:space="preserve">de </w:t>
      </w:r>
      <w:r w:rsidRPr="00907F51">
        <w:rPr>
          <w:rFonts w:ascii="Times New Roman"/>
          <w:spacing w:val="-3"/>
          <w:sz w:val="24"/>
          <w:lang w:val="nl-NL"/>
        </w:rPr>
        <w:t xml:space="preserve">schuld </w:t>
      </w:r>
      <w:r w:rsidRPr="00907F51">
        <w:rPr>
          <w:rFonts w:ascii="Times New Roman"/>
          <w:sz w:val="24"/>
          <w:lang w:val="nl-NL"/>
        </w:rPr>
        <w:t xml:space="preserve">er van is op ons </w:t>
      </w:r>
      <w:r w:rsidRPr="00907F51">
        <w:rPr>
          <w:rFonts w:ascii="Times New Roman"/>
          <w:spacing w:val="-3"/>
          <w:sz w:val="24"/>
          <w:lang w:val="nl-NL"/>
        </w:rPr>
        <w:t>eigen hoofd.</w:t>
      </w:r>
      <w:r w:rsidRPr="00907F51">
        <w:rPr>
          <w:rFonts w:ascii="Times New Roman"/>
          <w:spacing w:val="-12"/>
          <w:sz w:val="24"/>
          <w:lang w:val="nl-NL"/>
        </w:rPr>
        <w:t xml:space="preserve"> </w:t>
      </w:r>
      <w:r w:rsidRPr="00907F51">
        <w:rPr>
          <w:rFonts w:ascii="Times New Roman"/>
          <w:spacing w:val="-3"/>
          <w:sz w:val="24"/>
          <w:lang w:val="nl-NL"/>
        </w:rPr>
        <w:t>Of:</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26"/>
        </w:numPr>
        <w:tabs>
          <w:tab w:val="left" w:pos="48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een berouwhebbend volk, veel Schriftverklaarders zien er de taal van </w:t>
      </w:r>
      <w:r w:rsidRPr="00907F51">
        <w:rPr>
          <w:rFonts w:ascii="Times New Roman"/>
          <w:spacing w:val="-2"/>
          <w:sz w:val="24"/>
          <w:lang w:val="nl-NL"/>
        </w:rPr>
        <w:t xml:space="preserve">hun </w:t>
      </w:r>
      <w:r w:rsidRPr="00907F51">
        <w:rPr>
          <w:rFonts w:ascii="Times New Roman"/>
          <w:sz w:val="24"/>
          <w:lang w:val="nl-NL"/>
        </w:rPr>
        <w:t xml:space="preserve">onderwerping. "Nu bemerken </w:t>
      </w:r>
      <w:r w:rsidRPr="00907F51">
        <w:rPr>
          <w:rFonts w:ascii="Times New Roman"/>
          <w:spacing w:val="-5"/>
          <w:sz w:val="24"/>
          <w:lang w:val="nl-NL"/>
        </w:rPr>
        <w:t xml:space="preserve">wij </w:t>
      </w:r>
      <w:r w:rsidRPr="00907F51">
        <w:rPr>
          <w:rFonts w:ascii="Times New Roman"/>
          <w:sz w:val="24"/>
          <w:lang w:val="nl-NL"/>
        </w:rPr>
        <w:t xml:space="preserve">dat het Gods </w:t>
      </w:r>
      <w:r w:rsidRPr="00907F51">
        <w:rPr>
          <w:rFonts w:ascii="Times New Roman"/>
          <w:spacing w:val="-5"/>
          <w:sz w:val="24"/>
          <w:lang w:val="nl-NL"/>
        </w:rPr>
        <w:t xml:space="preserve">wil </w:t>
      </w:r>
      <w:r w:rsidRPr="00907F51">
        <w:rPr>
          <w:rFonts w:ascii="Times New Roman"/>
          <w:spacing w:val="-4"/>
          <w:sz w:val="24"/>
          <w:lang w:val="nl-NL"/>
        </w:rPr>
        <w:t xml:space="preserve">is, </w:t>
      </w:r>
      <w:r w:rsidRPr="00907F51">
        <w:rPr>
          <w:rFonts w:ascii="Times New Roman"/>
          <w:sz w:val="24"/>
          <w:lang w:val="nl-NL"/>
        </w:rPr>
        <w:t xml:space="preserve">dat wij op onze plaats </w:t>
      </w:r>
      <w:r w:rsidRPr="00907F51">
        <w:rPr>
          <w:rFonts w:ascii="Times New Roman"/>
          <w:spacing w:val="-6"/>
          <w:sz w:val="24"/>
          <w:lang w:val="nl-NL"/>
        </w:rPr>
        <w:t xml:space="preserve">blijven, </w:t>
      </w:r>
      <w:r w:rsidRPr="00907F51">
        <w:rPr>
          <w:rFonts w:ascii="Times New Roman"/>
          <w:sz w:val="24"/>
          <w:lang w:val="nl-NL"/>
        </w:rPr>
        <w:t xml:space="preserve">en dat </w:t>
      </w:r>
      <w:r w:rsidRPr="00907F51">
        <w:rPr>
          <w:rFonts w:ascii="Times New Roman"/>
          <w:spacing w:val="-2"/>
          <w:sz w:val="24"/>
          <w:lang w:val="nl-NL"/>
        </w:rPr>
        <w:t xml:space="preserve">het </w:t>
      </w:r>
      <w:r w:rsidRPr="00907F51">
        <w:rPr>
          <w:rFonts w:ascii="Times New Roman"/>
          <w:spacing w:val="-5"/>
          <w:sz w:val="24"/>
          <w:lang w:val="nl-NL"/>
        </w:rPr>
        <w:t xml:space="preserve">gevaarlijk </w:t>
      </w:r>
      <w:r w:rsidRPr="00907F51">
        <w:rPr>
          <w:rFonts w:ascii="Times New Roman"/>
          <w:sz w:val="24"/>
          <w:lang w:val="nl-NL"/>
        </w:rPr>
        <w:t xml:space="preserve">voor ons </w:t>
      </w:r>
      <w:r w:rsidRPr="00907F51">
        <w:rPr>
          <w:rFonts w:ascii="Times New Roman"/>
          <w:spacing w:val="-4"/>
          <w:sz w:val="24"/>
          <w:lang w:val="nl-NL"/>
        </w:rPr>
        <w:t xml:space="preserve">is, </w:t>
      </w:r>
      <w:r w:rsidRPr="00907F51">
        <w:rPr>
          <w:rFonts w:ascii="Times New Roman"/>
          <w:spacing w:val="2"/>
          <w:sz w:val="24"/>
          <w:lang w:val="nl-NL"/>
        </w:rPr>
        <w:t xml:space="preserve">om </w:t>
      </w:r>
      <w:r w:rsidRPr="00907F51">
        <w:rPr>
          <w:rFonts w:ascii="Times New Roman"/>
          <w:spacing w:val="-3"/>
          <w:sz w:val="24"/>
          <w:lang w:val="nl-NL"/>
        </w:rPr>
        <w:t xml:space="preserve">meer </w:t>
      </w:r>
      <w:r w:rsidRPr="00907F51">
        <w:rPr>
          <w:rFonts w:ascii="Times New Roman"/>
          <w:spacing w:val="-5"/>
          <w:sz w:val="24"/>
          <w:lang w:val="nl-NL"/>
        </w:rPr>
        <w:t xml:space="preserve">nabij </w:t>
      </w:r>
      <w:r w:rsidRPr="00907F51">
        <w:rPr>
          <w:rFonts w:ascii="Times New Roman"/>
          <w:sz w:val="24"/>
          <w:lang w:val="nl-NL"/>
        </w:rPr>
        <w:t xml:space="preserve">te komen dan het voor ons is verordineerd. Wij onderwerpen ons </w:t>
      </w:r>
      <w:r w:rsidRPr="00907F51">
        <w:rPr>
          <w:rFonts w:ascii="Times New Roman"/>
          <w:spacing w:val="-5"/>
          <w:sz w:val="24"/>
          <w:lang w:val="nl-NL"/>
        </w:rPr>
        <w:t xml:space="preserve">in </w:t>
      </w:r>
      <w:r w:rsidRPr="00907F51">
        <w:rPr>
          <w:rFonts w:ascii="Times New Roman"/>
          <w:sz w:val="24"/>
          <w:lang w:val="nl-NL"/>
        </w:rPr>
        <w:t xml:space="preserve">deze teleurstelling aan de wil van God, wij zullen niet meer twisten, opdat </w:t>
      </w:r>
      <w:r w:rsidRPr="00907F51">
        <w:rPr>
          <w:rFonts w:ascii="Times New Roman"/>
          <w:spacing w:val="-5"/>
          <w:sz w:val="24"/>
          <w:lang w:val="nl-NL"/>
        </w:rPr>
        <w:t xml:space="preserve">wij </w:t>
      </w:r>
      <w:r w:rsidRPr="00907F51">
        <w:rPr>
          <w:rFonts w:ascii="Times New Roman"/>
          <w:spacing w:val="-3"/>
          <w:sz w:val="24"/>
          <w:lang w:val="nl-NL"/>
        </w:rPr>
        <w:t xml:space="preserve">niet </w:t>
      </w:r>
      <w:r w:rsidRPr="00907F51">
        <w:rPr>
          <w:rFonts w:ascii="Times New Roman"/>
          <w:sz w:val="24"/>
          <w:lang w:val="nl-NL"/>
        </w:rPr>
        <w:t xml:space="preserve">omkomen". En zij vragen Mozes om voor hen tussenbeide te treden, opdat zij niet </w:t>
      </w:r>
      <w:r w:rsidRPr="00907F51">
        <w:rPr>
          <w:rFonts w:ascii="Times New Roman"/>
          <w:spacing w:val="-4"/>
          <w:sz w:val="24"/>
          <w:lang w:val="nl-NL"/>
        </w:rPr>
        <w:t xml:space="preserve">allen </w:t>
      </w:r>
      <w:r w:rsidRPr="00907F51">
        <w:rPr>
          <w:rFonts w:ascii="Times New Roman"/>
          <w:sz w:val="24"/>
          <w:lang w:val="nl-NL"/>
        </w:rPr>
        <w:t xml:space="preserve">vergaan. </w:t>
      </w:r>
      <w:r w:rsidRPr="00907F51">
        <w:rPr>
          <w:rFonts w:ascii="Times New Roman"/>
          <w:spacing w:val="-4"/>
          <w:sz w:val="24"/>
          <w:lang w:val="nl-NL"/>
        </w:rPr>
        <w:t xml:space="preserve">Aldus </w:t>
      </w:r>
      <w:r w:rsidRPr="00907F51">
        <w:rPr>
          <w:rFonts w:ascii="Times New Roman"/>
          <w:sz w:val="24"/>
          <w:lang w:val="nl-NL"/>
        </w:rPr>
        <w:t xml:space="preserve">was het doel bereikt, en </w:t>
      </w:r>
      <w:r w:rsidRPr="00907F51">
        <w:rPr>
          <w:rFonts w:ascii="Times New Roman"/>
          <w:spacing w:val="-4"/>
          <w:sz w:val="24"/>
          <w:lang w:val="nl-NL"/>
        </w:rPr>
        <w:t xml:space="preserve">heeft </w:t>
      </w:r>
      <w:r w:rsidRPr="00907F51">
        <w:rPr>
          <w:rFonts w:ascii="Times New Roman"/>
          <w:sz w:val="24"/>
          <w:lang w:val="nl-NL"/>
        </w:rPr>
        <w:t xml:space="preserve">God ten opzichte van deze zaak hun </w:t>
      </w:r>
      <w:r w:rsidRPr="00907F51">
        <w:rPr>
          <w:rFonts w:ascii="Times New Roman"/>
          <w:spacing w:val="-3"/>
          <w:sz w:val="24"/>
          <w:lang w:val="nl-NL"/>
        </w:rPr>
        <w:t xml:space="preserve">murmureringen </w:t>
      </w:r>
      <w:r w:rsidRPr="00907F51">
        <w:rPr>
          <w:rFonts w:ascii="Times New Roman"/>
          <w:sz w:val="24"/>
          <w:lang w:val="nl-NL"/>
        </w:rPr>
        <w:t xml:space="preserve">gestild, van nu voortaan zullen zij berusten. Als God oordeelt, dan zal </w:t>
      </w:r>
      <w:r w:rsidRPr="00907F51">
        <w:rPr>
          <w:rFonts w:ascii="Times New Roman"/>
          <w:spacing w:val="-2"/>
          <w:sz w:val="24"/>
          <w:lang w:val="nl-NL"/>
        </w:rPr>
        <w:t xml:space="preserve">Hij </w:t>
      </w:r>
      <w:r w:rsidRPr="00907F51">
        <w:rPr>
          <w:rFonts w:ascii="Times New Roman"/>
          <w:spacing w:val="-3"/>
          <w:sz w:val="24"/>
          <w:lang w:val="nl-NL"/>
        </w:rPr>
        <w:t xml:space="preserve">overwinnen, </w:t>
      </w:r>
      <w:r w:rsidRPr="00907F51">
        <w:rPr>
          <w:rFonts w:ascii="Times New Roman"/>
          <w:sz w:val="24"/>
          <w:lang w:val="nl-NL"/>
        </w:rPr>
        <w:t xml:space="preserve">en op de een of andere wijze zal Hij de hardnekkigste tegensprekers vroeg of laat hun </w:t>
      </w:r>
      <w:r w:rsidRPr="00907F51">
        <w:rPr>
          <w:rFonts w:ascii="Times New Roman"/>
          <w:spacing w:val="-4"/>
          <w:sz w:val="24"/>
          <w:lang w:val="nl-NL"/>
        </w:rPr>
        <w:t xml:space="preserve">dwaasheid </w:t>
      </w:r>
      <w:r w:rsidRPr="00907F51">
        <w:rPr>
          <w:rFonts w:ascii="Times New Roman"/>
          <w:sz w:val="24"/>
          <w:lang w:val="nl-NL"/>
        </w:rPr>
        <w:t xml:space="preserve">doen </w:t>
      </w:r>
      <w:r w:rsidRPr="00907F51">
        <w:rPr>
          <w:rFonts w:ascii="Times New Roman"/>
          <w:spacing w:val="-3"/>
          <w:sz w:val="24"/>
          <w:lang w:val="nl-NL"/>
        </w:rPr>
        <w:t xml:space="preserve">bekennen, bekennen </w:t>
      </w:r>
      <w:r w:rsidRPr="00907F51">
        <w:rPr>
          <w:rFonts w:ascii="Times New Roman"/>
          <w:spacing w:val="2"/>
          <w:sz w:val="24"/>
          <w:lang w:val="nl-NL"/>
        </w:rPr>
        <w:t xml:space="preserve">ook, </w:t>
      </w:r>
      <w:r w:rsidRPr="00907F51">
        <w:rPr>
          <w:rFonts w:ascii="Times New Roman"/>
          <w:sz w:val="24"/>
          <w:lang w:val="nl-NL"/>
        </w:rPr>
        <w:t xml:space="preserve">dat </w:t>
      </w:r>
      <w:r w:rsidRPr="00907F51">
        <w:rPr>
          <w:rFonts w:ascii="Times New Roman"/>
          <w:spacing w:val="-5"/>
          <w:sz w:val="24"/>
          <w:lang w:val="nl-NL"/>
        </w:rPr>
        <w:t xml:space="preserve">Hij in </w:t>
      </w:r>
      <w:r w:rsidRPr="00907F51">
        <w:rPr>
          <w:rFonts w:ascii="Times New Roman"/>
          <w:sz w:val="24"/>
          <w:lang w:val="nl-NL"/>
        </w:rPr>
        <w:t xml:space="preserve">de zaak </w:t>
      </w:r>
      <w:r w:rsidRPr="00907F51">
        <w:rPr>
          <w:rFonts w:ascii="Times New Roman"/>
          <w:spacing w:val="-4"/>
          <w:sz w:val="24"/>
          <w:lang w:val="nl-NL"/>
        </w:rPr>
        <w:t xml:space="preserve">waarin zij </w:t>
      </w:r>
      <w:r w:rsidRPr="00907F51">
        <w:rPr>
          <w:rFonts w:ascii="Times New Roman"/>
          <w:sz w:val="24"/>
          <w:lang w:val="nl-NL"/>
        </w:rPr>
        <w:t xml:space="preserve">trots gehandeld </w:t>
      </w:r>
      <w:r w:rsidRPr="00907F51">
        <w:rPr>
          <w:rFonts w:ascii="Times New Roman"/>
          <w:spacing w:val="-3"/>
          <w:sz w:val="24"/>
          <w:lang w:val="nl-NL"/>
        </w:rPr>
        <w:t xml:space="preserve">hebben, boven </w:t>
      </w:r>
      <w:r w:rsidRPr="00907F51">
        <w:rPr>
          <w:rFonts w:ascii="Times New Roman"/>
          <w:sz w:val="24"/>
          <w:lang w:val="nl-NL"/>
        </w:rPr>
        <w:t xml:space="preserve">hen </w:t>
      </w:r>
      <w:r w:rsidRPr="00907F51">
        <w:rPr>
          <w:rFonts w:ascii="Times New Roman"/>
          <w:spacing w:val="-3"/>
          <w:sz w:val="24"/>
          <w:lang w:val="nl-NL"/>
        </w:rPr>
        <w:t xml:space="preserve">was. "Vicisti Galilaee-Gij hebt overwonnen, </w:t>
      </w:r>
      <w:r w:rsidRPr="00907F51">
        <w:rPr>
          <w:rFonts w:ascii="Times New Roman"/>
          <w:sz w:val="24"/>
          <w:lang w:val="nl-NL"/>
        </w:rPr>
        <w:t>o</w:t>
      </w:r>
      <w:r w:rsidRPr="00907F51">
        <w:rPr>
          <w:rFonts w:ascii="Times New Roman"/>
          <w:spacing w:val="27"/>
          <w:sz w:val="24"/>
          <w:lang w:val="nl-NL"/>
        </w:rPr>
        <w:t xml:space="preserve"> </w:t>
      </w:r>
      <w:r w:rsidRPr="00907F51">
        <w:rPr>
          <w:rFonts w:ascii="Times New Roman"/>
          <w:spacing w:val="-3"/>
          <w:sz w:val="24"/>
          <w:lang w:val="nl-NL"/>
        </w:rPr>
        <w:t>Galileer!"</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102"/>
        <w:ind w:left="100"/>
        <w:jc w:val="both"/>
        <w:rPr>
          <w:lang w:val="nl-NL"/>
        </w:rPr>
      </w:pPr>
      <w:bookmarkStart w:id="70" w:name="18"/>
      <w:bookmarkEnd w:id="70"/>
      <w:r w:rsidRPr="00907F51">
        <w:rPr>
          <w:lang w:val="nl-NL"/>
        </w:rPr>
        <w:t>HOOFDSTUK</w:t>
      </w:r>
      <w:r w:rsidRPr="00907F51">
        <w:rPr>
          <w:spacing w:val="-10"/>
          <w:lang w:val="nl-NL"/>
        </w:rPr>
        <w:t xml:space="preserve"> </w:t>
      </w:r>
      <w:r w:rsidRPr="00907F51">
        <w:rPr>
          <w:lang w:val="nl-NL"/>
        </w:rPr>
        <w:t>18</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25"/>
        </w:numPr>
        <w:tabs>
          <w:tab w:val="left" w:pos="28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Zo </w:t>
      </w:r>
      <w:r w:rsidRPr="00907F51">
        <w:rPr>
          <w:rFonts w:ascii="Times New Roman"/>
          <w:spacing w:val="-3"/>
          <w:sz w:val="24"/>
          <w:lang w:val="nl-NL"/>
        </w:rPr>
        <w:t xml:space="preserve">zeide </w:t>
      </w:r>
      <w:r w:rsidRPr="00907F51">
        <w:rPr>
          <w:rFonts w:ascii="Times New Roman"/>
          <w:sz w:val="24"/>
          <w:lang w:val="nl-NL"/>
        </w:rPr>
        <w:t xml:space="preserve">de HEERE tot Aaron: Gij, en uw zonen, en het huis uws vaders met u, zult dragen de </w:t>
      </w:r>
      <w:r w:rsidRPr="00907F51">
        <w:rPr>
          <w:rFonts w:ascii="Times New Roman"/>
          <w:spacing w:val="-3"/>
          <w:sz w:val="24"/>
          <w:lang w:val="nl-NL"/>
        </w:rPr>
        <w:t xml:space="preserve">ongerechtigheid </w:t>
      </w:r>
      <w:r w:rsidRPr="00907F51">
        <w:rPr>
          <w:rFonts w:ascii="Times New Roman"/>
          <w:sz w:val="24"/>
          <w:lang w:val="nl-NL"/>
        </w:rPr>
        <w:t xml:space="preserve">des </w:t>
      </w:r>
      <w:r w:rsidRPr="00907F51">
        <w:rPr>
          <w:rFonts w:ascii="Times New Roman"/>
          <w:spacing w:val="-4"/>
          <w:sz w:val="24"/>
          <w:lang w:val="nl-NL"/>
        </w:rPr>
        <w:t xml:space="preserve">heiligdoms; </w:t>
      </w:r>
      <w:r w:rsidRPr="00907F51">
        <w:rPr>
          <w:rFonts w:ascii="Times New Roman"/>
          <w:sz w:val="24"/>
          <w:lang w:val="nl-NL"/>
        </w:rPr>
        <w:t xml:space="preserve">en </w:t>
      </w:r>
      <w:r w:rsidRPr="00907F51">
        <w:rPr>
          <w:rFonts w:ascii="Times New Roman"/>
          <w:spacing w:val="-6"/>
          <w:sz w:val="24"/>
          <w:lang w:val="nl-NL"/>
        </w:rPr>
        <w:t xml:space="preserve">gij, </w:t>
      </w:r>
      <w:r w:rsidRPr="00907F51">
        <w:rPr>
          <w:rFonts w:ascii="Times New Roman"/>
          <w:sz w:val="24"/>
          <w:lang w:val="nl-NL"/>
        </w:rPr>
        <w:t xml:space="preserve">en uw zonen </w:t>
      </w:r>
      <w:r w:rsidRPr="00907F51">
        <w:rPr>
          <w:rFonts w:ascii="Times New Roman"/>
          <w:spacing w:val="-3"/>
          <w:sz w:val="24"/>
          <w:lang w:val="nl-NL"/>
        </w:rPr>
        <w:t xml:space="preserve">met </w:t>
      </w:r>
      <w:r w:rsidRPr="00907F51">
        <w:rPr>
          <w:rFonts w:ascii="Times New Roman"/>
          <w:sz w:val="24"/>
          <w:lang w:val="nl-NL"/>
        </w:rPr>
        <w:t xml:space="preserve">u, </w:t>
      </w:r>
      <w:r w:rsidRPr="00907F51">
        <w:rPr>
          <w:rFonts w:ascii="Times New Roman"/>
          <w:spacing w:val="-4"/>
          <w:sz w:val="24"/>
          <w:lang w:val="nl-NL"/>
        </w:rPr>
        <w:t xml:space="preserve">zult </w:t>
      </w:r>
      <w:r w:rsidRPr="00907F51">
        <w:rPr>
          <w:rFonts w:ascii="Times New Roman"/>
          <w:sz w:val="24"/>
          <w:lang w:val="nl-NL"/>
        </w:rPr>
        <w:t xml:space="preserve">dragen de </w:t>
      </w:r>
      <w:r w:rsidRPr="00907F51">
        <w:rPr>
          <w:rFonts w:ascii="Times New Roman"/>
          <w:spacing w:val="-3"/>
          <w:sz w:val="24"/>
          <w:lang w:val="nl-NL"/>
        </w:rPr>
        <w:t xml:space="preserve">ongerechtigheid </w:t>
      </w:r>
      <w:r w:rsidRPr="00907F51">
        <w:rPr>
          <w:rFonts w:ascii="Times New Roman"/>
          <w:sz w:val="24"/>
          <w:lang w:val="nl-NL"/>
        </w:rPr>
        <w:t>van uw</w:t>
      </w:r>
      <w:r w:rsidRPr="00907F51">
        <w:rPr>
          <w:rFonts w:ascii="Times New Roman"/>
          <w:spacing w:val="-14"/>
          <w:sz w:val="24"/>
          <w:lang w:val="nl-NL"/>
        </w:rPr>
        <w:t xml:space="preserve"> </w:t>
      </w:r>
      <w:r w:rsidRPr="00907F51">
        <w:rPr>
          <w:rFonts w:ascii="Times New Roman"/>
          <w:sz w:val="24"/>
          <w:lang w:val="nl-NL"/>
        </w:rPr>
        <w:t>priesterambt.</w:t>
      </w:r>
    </w:p>
    <w:p w:rsidR="00D35E55" w:rsidRPr="00907F51" w:rsidRDefault="00907F51">
      <w:pPr>
        <w:pStyle w:val="Lijstalinea"/>
        <w:numPr>
          <w:ilvl w:val="0"/>
          <w:numId w:val="125"/>
        </w:numPr>
        <w:tabs>
          <w:tab w:val="left" w:pos="288"/>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ook zult gij uw broederen, den stam van </w:t>
      </w:r>
      <w:r w:rsidRPr="00907F51">
        <w:rPr>
          <w:rFonts w:ascii="Times New Roman"/>
          <w:spacing w:val="-4"/>
          <w:sz w:val="24"/>
          <w:lang w:val="nl-NL"/>
        </w:rPr>
        <w:t xml:space="preserve">Levi, </w:t>
      </w:r>
      <w:r w:rsidRPr="00907F51">
        <w:rPr>
          <w:rFonts w:ascii="Times New Roman"/>
          <w:sz w:val="24"/>
          <w:lang w:val="nl-NL"/>
        </w:rPr>
        <w:t xml:space="preserve">den stam uws vaders, </w:t>
      </w:r>
      <w:r w:rsidRPr="00907F51">
        <w:rPr>
          <w:rFonts w:ascii="Times New Roman"/>
          <w:spacing w:val="-3"/>
          <w:sz w:val="24"/>
          <w:lang w:val="nl-NL"/>
        </w:rPr>
        <w:t xml:space="preserve">met </w:t>
      </w:r>
      <w:r w:rsidRPr="00907F51">
        <w:rPr>
          <w:rFonts w:ascii="Times New Roman"/>
          <w:sz w:val="24"/>
          <w:lang w:val="nl-NL"/>
        </w:rPr>
        <w:t xml:space="preserve">u doen naderen, dat </w:t>
      </w:r>
      <w:r w:rsidRPr="00907F51">
        <w:rPr>
          <w:rFonts w:ascii="Times New Roman"/>
          <w:spacing w:val="-5"/>
          <w:sz w:val="24"/>
          <w:lang w:val="nl-NL"/>
        </w:rPr>
        <w:t xml:space="preserve">zij </w:t>
      </w:r>
      <w:r w:rsidRPr="00907F51">
        <w:rPr>
          <w:rFonts w:ascii="Times New Roman"/>
          <w:sz w:val="24"/>
          <w:lang w:val="nl-NL"/>
        </w:rPr>
        <w:t xml:space="preserve">u </w:t>
      </w:r>
      <w:r w:rsidRPr="00907F51">
        <w:rPr>
          <w:rFonts w:ascii="Times New Roman"/>
          <w:spacing w:val="-3"/>
          <w:sz w:val="24"/>
          <w:lang w:val="nl-NL"/>
        </w:rPr>
        <w:t xml:space="preserve">bijgevoegd </w:t>
      </w:r>
      <w:r w:rsidRPr="00907F51">
        <w:rPr>
          <w:rFonts w:ascii="Times New Roman"/>
          <w:sz w:val="24"/>
          <w:lang w:val="nl-NL"/>
        </w:rPr>
        <w:t>worden, en u dienen; maar gij, en uw zonen met u, zult zijn voor de tent der</w:t>
      </w:r>
      <w:r w:rsidRPr="00907F51">
        <w:rPr>
          <w:rFonts w:ascii="Times New Roman"/>
          <w:spacing w:val="-26"/>
          <w:sz w:val="24"/>
          <w:lang w:val="nl-NL"/>
        </w:rPr>
        <w:t xml:space="preserve"> </w:t>
      </w:r>
      <w:r w:rsidRPr="00907F51">
        <w:rPr>
          <w:rFonts w:ascii="Times New Roman"/>
          <w:sz w:val="24"/>
          <w:lang w:val="nl-NL"/>
        </w:rPr>
        <w:t>getuigenis.</w:t>
      </w:r>
    </w:p>
    <w:p w:rsidR="00D35E55" w:rsidRPr="00907F51" w:rsidRDefault="00907F51">
      <w:pPr>
        <w:pStyle w:val="Lijstalinea"/>
        <w:numPr>
          <w:ilvl w:val="0"/>
          <w:numId w:val="125"/>
        </w:numPr>
        <w:tabs>
          <w:tab w:val="left" w:pos="28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zij</w:t>
      </w:r>
      <w:r w:rsidRPr="00907F51">
        <w:rPr>
          <w:rFonts w:ascii="Times New Roman"/>
          <w:spacing w:val="-6"/>
          <w:sz w:val="24"/>
          <w:lang w:val="nl-NL"/>
        </w:rPr>
        <w:t xml:space="preserve"> </w:t>
      </w:r>
      <w:r w:rsidRPr="00907F51">
        <w:rPr>
          <w:rFonts w:ascii="Times New Roman"/>
          <w:sz w:val="24"/>
          <w:lang w:val="nl-NL"/>
        </w:rPr>
        <w:t>zullen</w:t>
      </w:r>
      <w:r w:rsidRPr="00907F51">
        <w:rPr>
          <w:rFonts w:ascii="Times New Roman"/>
          <w:spacing w:val="-6"/>
          <w:sz w:val="24"/>
          <w:lang w:val="nl-NL"/>
        </w:rPr>
        <w:t xml:space="preserve"> </w:t>
      </w:r>
      <w:r w:rsidRPr="00907F51">
        <w:rPr>
          <w:rFonts w:ascii="Times New Roman"/>
          <w:sz w:val="24"/>
          <w:lang w:val="nl-NL"/>
        </w:rPr>
        <w:t>uw</w:t>
      </w:r>
      <w:r w:rsidRPr="00907F51">
        <w:rPr>
          <w:rFonts w:ascii="Times New Roman"/>
          <w:spacing w:val="-6"/>
          <w:sz w:val="24"/>
          <w:lang w:val="nl-NL"/>
        </w:rPr>
        <w:t xml:space="preserve"> </w:t>
      </w:r>
      <w:r w:rsidRPr="00907F51">
        <w:rPr>
          <w:rFonts w:ascii="Times New Roman"/>
          <w:sz w:val="24"/>
          <w:lang w:val="nl-NL"/>
        </w:rPr>
        <w:t>wacht</w:t>
      </w:r>
      <w:r w:rsidRPr="00907F51">
        <w:rPr>
          <w:rFonts w:ascii="Times New Roman"/>
          <w:spacing w:val="-6"/>
          <w:sz w:val="24"/>
          <w:lang w:val="nl-NL"/>
        </w:rPr>
        <w:t xml:space="preserve"> </w:t>
      </w:r>
      <w:r w:rsidRPr="00907F51">
        <w:rPr>
          <w:rFonts w:ascii="Times New Roman"/>
          <w:sz w:val="24"/>
          <w:lang w:val="nl-NL"/>
        </w:rPr>
        <w:t>waarnemen,</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wacht</w:t>
      </w:r>
      <w:r w:rsidRPr="00907F51">
        <w:rPr>
          <w:rFonts w:ascii="Times New Roman"/>
          <w:spacing w:val="-6"/>
          <w:sz w:val="24"/>
          <w:lang w:val="nl-NL"/>
        </w:rPr>
        <w:t xml:space="preserve"> </w:t>
      </w:r>
      <w:r w:rsidRPr="00907F51">
        <w:rPr>
          <w:rFonts w:ascii="Times New Roman"/>
          <w:sz w:val="24"/>
          <w:lang w:val="nl-NL"/>
        </w:rPr>
        <w:t>der</w:t>
      </w:r>
      <w:r w:rsidRPr="00907F51">
        <w:rPr>
          <w:rFonts w:ascii="Times New Roman"/>
          <w:spacing w:val="-6"/>
          <w:sz w:val="24"/>
          <w:lang w:val="nl-NL"/>
        </w:rPr>
        <w:t xml:space="preserve"> </w:t>
      </w:r>
      <w:r w:rsidRPr="00907F51">
        <w:rPr>
          <w:rFonts w:ascii="Times New Roman"/>
          <w:sz w:val="24"/>
          <w:lang w:val="nl-NL"/>
        </w:rPr>
        <w:t>ganse</w:t>
      </w:r>
      <w:r w:rsidRPr="00907F51">
        <w:rPr>
          <w:rFonts w:ascii="Times New Roman"/>
          <w:spacing w:val="-6"/>
          <w:sz w:val="24"/>
          <w:lang w:val="nl-NL"/>
        </w:rPr>
        <w:t xml:space="preserve"> </w:t>
      </w:r>
      <w:r w:rsidRPr="00907F51">
        <w:rPr>
          <w:rFonts w:ascii="Times New Roman"/>
          <w:sz w:val="24"/>
          <w:lang w:val="nl-NL"/>
        </w:rPr>
        <w:t>tent;</w:t>
      </w:r>
      <w:r w:rsidRPr="00907F51">
        <w:rPr>
          <w:rFonts w:ascii="Times New Roman"/>
          <w:spacing w:val="-6"/>
          <w:sz w:val="24"/>
          <w:lang w:val="nl-NL"/>
        </w:rPr>
        <w:t xml:space="preserve"> </w:t>
      </w:r>
      <w:r w:rsidRPr="00907F51">
        <w:rPr>
          <w:rFonts w:ascii="Times New Roman"/>
          <w:sz w:val="24"/>
          <w:lang w:val="nl-NL"/>
        </w:rPr>
        <w:t>doch</w:t>
      </w:r>
      <w:r w:rsidRPr="00907F51">
        <w:rPr>
          <w:rFonts w:ascii="Times New Roman"/>
          <w:spacing w:val="-6"/>
          <w:sz w:val="24"/>
          <w:lang w:val="nl-NL"/>
        </w:rPr>
        <w:t xml:space="preserve"> </w:t>
      </w:r>
      <w:r w:rsidRPr="00907F51">
        <w:rPr>
          <w:rFonts w:ascii="Times New Roman"/>
          <w:sz w:val="24"/>
          <w:lang w:val="nl-NL"/>
        </w:rPr>
        <w:t>tot</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gereedschap</w:t>
      </w:r>
      <w:r w:rsidRPr="00907F51">
        <w:rPr>
          <w:rFonts w:ascii="Times New Roman"/>
          <w:spacing w:val="-6"/>
          <w:sz w:val="24"/>
          <w:lang w:val="nl-NL"/>
        </w:rPr>
        <w:t xml:space="preserve"> </w:t>
      </w:r>
      <w:r w:rsidRPr="00907F51">
        <w:rPr>
          <w:rFonts w:ascii="Times New Roman"/>
          <w:spacing w:val="-2"/>
          <w:sz w:val="24"/>
          <w:lang w:val="nl-NL"/>
        </w:rPr>
        <w:t xml:space="preserve">des </w:t>
      </w:r>
      <w:r w:rsidRPr="00907F51">
        <w:rPr>
          <w:rFonts w:ascii="Times New Roman"/>
          <w:spacing w:val="-3"/>
          <w:sz w:val="24"/>
          <w:lang w:val="nl-NL"/>
        </w:rPr>
        <w:t xml:space="preserve">heiligdoms </w:t>
      </w:r>
      <w:r w:rsidRPr="00907F51">
        <w:rPr>
          <w:rFonts w:ascii="Times New Roman"/>
          <w:sz w:val="24"/>
          <w:lang w:val="nl-NL"/>
        </w:rPr>
        <w:t xml:space="preserve">en het </w:t>
      </w:r>
      <w:r w:rsidRPr="00907F51">
        <w:rPr>
          <w:rFonts w:ascii="Times New Roman"/>
          <w:spacing w:val="-3"/>
          <w:sz w:val="24"/>
          <w:lang w:val="nl-NL"/>
        </w:rPr>
        <w:t xml:space="preserve">altaar zullen </w:t>
      </w:r>
      <w:r w:rsidRPr="00907F51">
        <w:rPr>
          <w:rFonts w:ascii="Times New Roman"/>
          <w:sz w:val="24"/>
          <w:lang w:val="nl-NL"/>
        </w:rPr>
        <w:t xml:space="preserve">zij </w:t>
      </w:r>
      <w:r w:rsidRPr="00907F51">
        <w:rPr>
          <w:rFonts w:ascii="Times New Roman"/>
          <w:spacing w:val="-3"/>
          <w:sz w:val="24"/>
          <w:lang w:val="nl-NL"/>
        </w:rPr>
        <w:t xml:space="preserve">niet naderen, opdat </w:t>
      </w:r>
      <w:r w:rsidRPr="00907F51">
        <w:rPr>
          <w:rFonts w:ascii="Times New Roman"/>
          <w:sz w:val="24"/>
          <w:lang w:val="nl-NL"/>
        </w:rPr>
        <w:t xml:space="preserve">zij </w:t>
      </w:r>
      <w:r w:rsidRPr="00907F51">
        <w:rPr>
          <w:rFonts w:ascii="Times New Roman"/>
          <w:spacing w:val="-3"/>
          <w:sz w:val="24"/>
          <w:lang w:val="nl-NL"/>
        </w:rPr>
        <w:t xml:space="preserve">niet sterven, </w:t>
      </w:r>
      <w:r w:rsidRPr="00907F51">
        <w:rPr>
          <w:rFonts w:ascii="Times New Roman"/>
          <w:sz w:val="24"/>
          <w:lang w:val="nl-NL"/>
        </w:rPr>
        <w:t>zo zij als</w:t>
      </w:r>
      <w:r w:rsidRPr="00907F51">
        <w:rPr>
          <w:rFonts w:ascii="Times New Roman"/>
          <w:spacing w:val="-3"/>
          <w:sz w:val="24"/>
          <w:lang w:val="nl-NL"/>
        </w:rPr>
        <w:t xml:space="preserve"> gijlieden.</w:t>
      </w:r>
    </w:p>
    <w:p w:rsidR="00D35E55" w:rsidRPr="00907F51" w:rsidRDefault="00907F51">
      <w:pPr>
        <w:pStyle w:val="Lijstalinea"/>
        <w:numPr>
          <w:ilvl w:val="0"/>
          <w:numId w:val="125"/>
        </w:numPr>
        <w:tabs>
          <w:tab w:val="left" w:pos="292"/>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t>
      </w:r>
      <w:r w:rsidRPr="00907F51">
        <w:rPr>
          <w:rFonts w:ascii="Times New Roman"/>
          <w:spacing w:val="-5"/>
          <w:sz w:val="24"/>
          <w:lang w:val="nl-NL"/>
        </w:rPr>
        <w:t xml:space="preserve">zij </w:t>
      </w:r>
      <w:r w:rsidRPr="00907F51">
        <w:rPr>
          <w:rFonts w:ascii="Times New Roman"/>
          <w:spacing w:val="-4"/>
          <w:sz w:val="24"/>
          <w:lang w:val="nl-NL"/>
        </w:rPr>
        <w:t xml:space="preserve">zullen </w:t>
      </w:r>
      <w:r w:rsidRPr="00907F51">
        <w:rPr>
          <w:rFonts w:ascii="Times New Roman"/>
          <w:sz w:val="24"/>
          <w:lang w:val="nl-NL"/>
        </w:rPr>
        <w:t xml:space="preserve">u </w:t>
      </w:r>
      <w:r w:rsidRPr="00907F51">
        <w:rPr>
          <w:rFonts w:ascii="Times New Roman"/>
          <w:spacing w:val="-3"/>
          <w:sz w:val="24"/>
          <w:lang w:val="nl-NL"/>
        </w:rPr>
        <w:t xml:space="preserve">bijgevoegd </w:t>
      </w:r>
      <w:r w:rsidRPr="00907F51">
        <w:rPr>
          <w:rFonts w:ascii="Times New Roman"/>
          <w:sz w:val="24"/>
          <w:lang w:val="nl-NL"/>
        </w:rPr>
        <w:t xml:space="preserve">worden, en de </w:t>
      </w:r>
      <w:r w:rsidRPr="00907F51">
        <w:rPr>
          <w:rFonts w:ascii="Times New Roman"/>
          <w:spacing w:val="-3"/>
          <w:sz w:val="24"/>
          <w:lang w:val="nl-NL"/>
        </w:rPr>
        <w:t xml:space="preserve">wacht </w:t>
      </w:r>
      <w:r w:rsidRPr="00907F51">
        <w:rPr>
          <w:rFonts w:ascii="Times New Roman"/>
          <w:sz w:val="24"/>
          <w:lang w:val="nl-NL"/>
        </w:rPr>
        <w:t>van de tent der samenkomst waarnemen, in</w:t>
      </w:r>
      <w:r w:rsidRPr="00907F51">
        <w:rPr>
          <w:rFonts w:ascii="Times New Roman"/>
          <w:spacing w:val="-7"/>
          <w:sz w:val="24"/>
          <w:lang w:val="nl-NL"/>
        </w:rPr>
        <w:t xml:space="preserve"> </w:t>
      </w:r>
      <w:r w:rsidRPr="00907F51">
        <w:rPr>
          <w:rFonts w:ascii="Times New Roman"/>
          <w:sz w:val="24"/>
          <w:lang w:val="nl-NL"/>
        </w:rPr>
        <w:t>allen</w:t>
      </w:r>
      <w:r w:rsidRPr="00907F51">
        <w:rPr>
          <w:rFonts w:ascii="Times New Roman"/>
          <w:spacing w:val="-7"/>
          <w:sz w:val="24"/>
          <w:lang w:val="nl-NL"/>
        </w:rPr>
        <w:t xml:space="preserve"> </w:t>
      </w:r>
      <w:r w:rsidRPr="00907F51">
        <w:rPr>
          <w:rFonts w:ascii="Times New Roman"/>
          <w:sz w:val="24"/>
          <w:lang w:val="nl-NL"/>
        </w:rPr>
        <w:t>dienst</w:t>
      </w:r>
      <w:r w:rsidRPr="00907F51">
        <w:rPr>
          <w:rFonts w:ascii="Times New Roman"/>
          <w:spacing w:val="-7"/>
          <w:sz w:val="24"/>
          <w:lang w:val="nl-NL"/>
        </w:rPr>
        <w:t xml:space="preserve"> </w:t>
      </w:r>
      <w:r w:rsidRPr="00907F51">
        <w:rPr>
          <w:rFonts w:ascii="Times New Roman"/>
          <w:sz w:val="24"/>
          <w:lang w:val="nl-NL"/>
        </w:rPr>
        <w:t>der</w:t>
      </w:r>
      <w:r w:rsidRPr="00907F51">
        <w:rPr>
          <w:rFonts w:ascii="Times New Roman"/>
          <w:spacing w:val="-7"/>
          <w:sz w:val="24"/>
          <w:lang w:val="nl-NL"/>
        </w:rPr>
        <w:t xml:space="preserve"> </w:t>
      </w:r>
      <w:r w:rsidRPr="00907F51">
        <w:rPr>
          <w:rFonts w:ascii="Times New Roman"/>
          <w:sz w:val="24"/>
          <w:lang w:val="nl-NL"/>
        </w:rPr>
        <w:t>tent;</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een</w:t>
      </w:r>
      <w:r w:rsidRPr="00907F51">
        <w:rPr>
          <w:rFonts w:ascii="Times New Roman"/>
          <w:spacing w:val="-7"/>
          <w:sz w:val="24"/>
          <w:lang w:val="nl-NL"/>
        </w:rPr>
        <w:t xml:space="preserve"> </w:t>
      </w:r>
      <w:r w:rsidRPr="00907F51">
        <w:rPr>
          <w:rFonts w:ascii="Times New Roman"/>
          <w:sz w:val="24"/>
          <w:lang w:val="nl-NL"/>
        </w:rPr>
        <w:t>vreemde</w:t>
      </w:r>
      <w:r w:rsidRPr="00907F51">
        <w:rPr>
          <w:rFonts w:ascii="Times New Roman"/>
          <w:spacing w:val="-7"/>
          <w:sz w:val="24"/>
          <w:lang w:val="nl-NL"/>
        </w:rPr>
        <w:t xml:space="preserve"> </w:t>
      </w:r>
      <w:r w:rsidRPr="00907F51">
        <w:rPr>
          <w:rFonts w:ascii="Times New Roman"/>
          <w:sz w:val="24"/>
          <w:lang w:val="nl-NL"/>
        </w:rPr>
        <w:t>zal</w:t>
      </w:r>
      <w:r w:rsidRPr="00907F51">
        <w:rPr>
          <w:rFonts w:ascii="Times New Roman"/>
          <w:spacing w:val="-7"/>
          <w:sz w:val="24"/>
          <w:lang w:val="nl-NL"/>
        </w:rPr>
        <w:t xml:space="preserve"> </w:t>
      </w:r>
      <w:r w:rsidRPr="00907F51">
        <w:rPr>
          <w:rFonts w:ascii="Times New Roman"/>
          <w:sz w:val="24"/>
          <w:lang w:val="nl-NL"/>
        </w:rPr>
        <w:t>tot</w:t>
      </w:r>
      <w:r w:rsidRPr="00907F51">
        <w:rPr>
          <w:rFonts w:ascii="Times New Roman"/>
          <w:spacing w:val="-7"/>
          <w:sz w:val="24"/>
          <w:lang w:val="nl-NL"/>
        </w:rPr>
        <w:t xml:space="preserve"> </w:t>
      </w:r>
      <w:r w:rsidRPr="00907F51">
        <w:rPr>
          <w:rFonts w:ascii="Times New Roman"/>
          <w:sz w:val="24"/>
          <w:lang w:val="nl-NL"/>
        </w:rPr>
        <w:t>u</w:t>
      </w:r>
      <w:r w:rsidRPr="00907F51">
        <w:rPr>
          <w:rFonts w:ascii="Times New Roman"/>
          <w:spacing w:val="-7"/>
          <w:sz w:val="24"/>
          <w:lang w:val="nl-NL"/>
        </w:rPr>
        <w:t xml:space="preserve"> </w:t>
      </w:r>
      <w:r w:rsidRPr="00907F51">
        <w:rPr>
          <w:rFonts w:ascii="Times New Roman"/>
          <w:sz w:val="24"/>
          <w:lang w:val="nl-NL"/>
        </w:rPr>
        <w:t>niet</w:t>
      </w:r>
      <w:r w:rsidRPr="00907F51">
        <w:rPr>
          <w:rFonts w:ascii="Times New Roman"/>
          <w:spacing w:val="-7"/>
          <w:sz w:val="24"/>
          <w:lang w:val="nl-NL"/>
        </w:rPr>
        <w:t xml:space="preserve"> </w:t>
      </w:r>
      <w:r w:rsidRPr="00907F51">
        <w:rPr>
          <w:rFonts w:ascii="Times New Roman"/>
          <w:sz w:val="24"/>
          <w:lang w:val="nl-NL"/>
        </w:rPr>
        <w:t>naderen.</w:t>
      </w:r>
    </w:p>
    <w:p w:rsidR="00D35E55" w:rsidRPr="00907F51" w:rsidRDefault="00907F51">
      <w:pPr>
        <w:pStyle w:val="Lijstalinea"/>
        <w:numPr>
          <w:ilvl w:val="0"/>
          <w:numId w:val="125"/>
        </w:numPr>
        <w:tabs>
          <w:tab w:val="left" w:pos="27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4"/>
          <w:sz w:val="24"/>
          <w:lang w:val="nl-NL"/>
        </w:rPr>
        <w:t>Gijlieden</w:t>
      </w:r>
      <w:r w:rsidRPr="00907F51">
        <w:rPr>
          <w:rFonts w:ascii="Times New Roman"/>
          <w:spacing w:val="-8"/>
          <w:sz w:val="24"/>
          <w:lang w:val="nl-NL"/>
        </w:rPr>
        <w:t xml:space="preserve"> </w:t>
      </w:r>
      <w:r w:rsidRPr="00907F51">
        <w:rPr>
          <w:rFonts w:ascii="Times New Roman"/>
          <w:spacing w:val="-3"/>
          <w:sz w:val="24"/>
          <w:lang w:val="nl-NL"/>
        </w:rPr>
        <w:t>nu</w:t>
      </w:r>
      <w:r w:rsidRPr="00907F51">
        <w:rPr>
          <w:rFonts w:ascii="Times New Roman"/>
          <w:sz w:val="24"/>
          <w:lang w:val="nl-NL"/>
        </w:rPr>
        <w:t xml:space="preserve"> </w:t>
      </w:r>
      <w:r w:rsidRPr="00907F51">
        <w:rPr>
          <w:rFonts w:ascii="Times New Roman"/>
          <w:spacing w:val="-4"/>
          <w:sz w:val="24"/>
          <w:lang w:val="nl-NL"/>
        </w:rPr>
        <w:t>zult</w:t>
      </w:r>
      <w:r w:rsidRPr="00907F51">
        <w:rPr>
          <w:rFonts w:ascii="Times New Roman"/>
          <w:spacing w:val="8"/>
          <w:sz w:val="24"/>
          <w:lang w:val="nl-NL"/>
        </w:rPr>
        <w:t xml:space="preserve"> </w:t>
      </w:r>
      <w:r w:rsidRPr="00907F51">
        <w:rPr>
          <w:rFonts w:ascii="Times New Roman"/>
          <w:sz w:val="24"/>
          <w:lang w:val="nl-NL"/>
        </w:rPr>
        <w:t>waarnemen</w:t>
      </w:r>
      <w:r w:rsidRPr="00907F51">
        <w:rPr>
          <w:rFonts w:ascii="Times New Roman"/>
          <w:spacing w:val="-5"/>
          <w:sz w:val="24"/>
          <w:lang w:val="nl-NL"/>
        </w:rPr>
        <w:t xml:space="preserve"> </w:t>
      </w:r>
      <w:r w:rsidRPr="00907F51">
        <w:rPr>
          <w:rFonts w:ascii="Times New Roman"/>
          <w:sz w:val="24"/>
          <w:lang w:val="nl-NL"/>
        </w:rPr>
        <w:t>de</w:t>
      </w:r>
      <w:r w:rsidRPr="00907F51">
        <w:rPr>
          <w:rFonts w:ascii="Times New Roman"/>
          <w:spacing w:val="-5"/>
          <w:sz w:val="24"/>
          <w:lang w:val="nl-NL"/>
        </w:rPr>
        <w:t xml:space="preserve"> </w:t>
      </w:r>
      <w:r w:rsidRPr="00907F51">
        <w:rPr>
          <w:rFonts w:ascii="Times New Roman"/>
          <w:sz w:val="24"/>
          <w:lang w:val="nl-NL"/>
        </w:rPr>
        <w:t>wacht</w:t>
      </w:r>
      <w:r w:rsidRPr="00907F51">
        <w:rPr>
          <w:rFonts w:ascii="Times New Roman"/>
          <w:spacing w:val="-5"/>
          <w:sz w:val="24"/>
          <w:lang w:val="nl-NL"/>
        </w:rPr>
        <w:t xml:space="preserve"> </w:t>
      </w:r>
      <w:r w:rsidRPr="00907F51">
        <w:rPr>
          <w:rFonts w:ascii="Times New Roman"/>
          <w:sz w:val="24"/>
          <w:lang w:val="nl-NL"/>
        </w:rPr>
        <w:t>des</w:t>
      </w:r>
      <w:r w:rsidRPr="00907F51">
        <w:rPr>
          <w:rFonts w:ascii="Times New Roman"/>
          <w:spacing w:val="-5"/>
          <w:sz w:val="24"/>
          <w:lang w:val="nl-NL"/>
        </w:rPr>
        <w:t xml:space="preserve"> </w:t>
      </w:r>
      <w:r w:rsidRPr="00907F51">
        <w:rPr>
          <w:rFonts w:ascii="Times New Roman"/>
          <w:sz w:val="24"/>
          <w:lang w:val="nl-NL"/>
        </w:rPr>
        <w:t>heiligdoms,</w:t>
      </w:r>
      <w:r w:rsidRPr="00907F51">
        <w:rPr>
          <w:rFonts w:ascii="Times New Roman"/>
          <w:spacing w:val="-5"/>
          <w:sz w:val="24"/>
          <w:lang w:val="nl-NL"/>
        </w:rPr>
        <w:t xml:space="preserve"> </w:t>
      </w:r>
      <w:r w:rsidRPr="00907F51">
        <w:rPr>
          <w:rFonts w:ascii="Times New Roman"/>
          <w:sz w:val="24"/>
          <w:lang w:val="nl-NL"/>
        </w:rPr>
        <w:t>en</w:t>
      </w:r>
      <w:r w:rsidRPr="00907F51">
        <w:rPr>
          <w:rFonts w:ascii="Times New Roman"/>
          <w:spacing w:val="-5"/>
          <w:sz w:val="24"/>
          <w:lang w:val="nl-NL"/>
        </w:rPr>
        <w:t xml:space="preserve"> </w:t>
      </w:r>
      <w:r w:rsidRPr="00907F51">
        <w:rPr>
          <w:rFonts w:ascii="Times New Roman"/>
          <w:sz w:val="24"/>
          <w:lang w:val="nl-NL"/>
        </w:rPr>
        <w:t>de</w:t>
      </w:r>
      <w:r w:rsidRPr="00907F51">
        <w:rPr>
          <w:rFonts w:ascii="Times New Roman"/>
          <w:spacing w:val="-5"/>
          <w:sz w:val="24"/>
          <w:lang w:val="nl-NL"/>
        </w:rPr>
        <w:t xml:space="preserve"> </w:t>
      </w:r>
      <w:r w:rsidRPr="00907F51">
        <w:rPr>
          <w:rFonts w:ascii="Times New Roman"/>
          <w:sz w:val="24"/>
          <w:lang w:val="nl-NL"/>
        </w:rPr>
        <w:t>wacht</w:t>
      </w:r>
      <w:r w:rsidRPr="00907F51">
        <w:rPr>
          <w:rFonts w:ascii="Times New Roman"/>
          <w:spacing w:val="-5"/>
          <w:sz w:val="24"/>
          <w:lang w:val="nl-NL"/>
        </w:rPr>
        <w:t xml:space="preserve"> </w:t>
      </w:r>
      <w:r w:rsidRPr="00907F51">
        <w:rPr>
          <w:rFonts w:ascii="Times New Roman"/>
          <w:sz w:val="24"/>
          <w:lang w:val="nl-NL"/>
        </w:rPr>
        <w:t>des</w:t>
      </w:r>
      <w:r w:rsidRPr="00907F51">
        <w:rPr>
          <w:rFonts w:ascii="Times New Roman"/>
          <w:spacing w:val="-5"/>
          <w:sz w:val="24"/>
          <w:lang w:val="nl-NL"/>
        </w:rPr>
        <w:t xml:space="preserve"> </w:t>
      </w:r>
      <w:r w:rsidRPr="00907F51">
        <w:rPr>
          <w:rFonts w:ascii="Times New Roman"/>
          <w:sz w:val="24"/>
          <w:lang w:val="nl-NL"/>
        </w:rPr>
        <w:t>altaars;</w:t>
      </w:r>
      <w:r w:rsidRPr="00907F51">
        <w:rPr>
          <w:rFonts w:ascii="Times New Roman"/>
          <w:spacing w:val="-5"/>
          <w:sz w:val="24"/>
          <w:lang w:val="nl-NL"/>
        </w:rPr>
        <w:t xml:space="preserve"> </w:t>
      </w:r>
      <w:r w:rsidRPr="00907F51">
        <w:rPr>
          <w:rFonts w:ascii="Times New Roman"/>
          <w:sz w:val="24"/>
          <w:lang w:val="nl-NL"/>
        </w:rPr>
        <w:t>opdat</w:t>
      </w:r>
      <w:r w:rsidRPr="00907F51">
        <w:rPr>
          <w:rFonts w:ascii="Times New Roman"/>
          <w:spacing w:val="-5"/>
          <w:sz w:val="24"/>
          <w:lang w:val="nl-NL"/>
        </w:rPr>
        <w:t xml:space="preserve"> </w:t>
      </w:r>
      <w:r w:rsidRPr="00907F51">
        <w:rPr>
          <w:rFonts w:ascii="Times New Roman"/>
          <w:sz w:val="24"/>
          <w:lang w:val="nl-NL"/>
        </w:rPr>
        <w:t>er</w:t>
      </w:r>
      <w:r w:rsidRPr="00907F51">
        <w:rPr>
          <w:rFonts w:ascii="Times New Roman"/>
          <w:spacing w:val="-5"/>
          <w:sz w:val="24"/>
          <w:lang w:val="nl-NL"/>
        </w:rPr>
        <w:t xml:space="preserve"> </w:t>
      </w:r>
      <w:r w:rsidRPr="00907F51">
        <w:rPr>
          <w:rFonts w:ascii="Times New Roman"/>
          <w:sz w:val="24"/>
          <w:lang w:val="nl-NL"/>
        </w:rPr>
        <w:t xml:space="preserve">geen </w:t>
      </w:r>
      <w:r w:rsidRPr="00907F51">
        <w:rPr>
          <w:rFonts w:ascii="Times New Roman"/>
          <w:spacing w:val="-3"/>
          <w:sz w:val="24"/>
          <w:lang w:val="nl-NL"/>
        </w:rPr>
        <w:t xml:space="preserve">verbolgenheid meer </w:t>
      </w:r>
      <w:r w:rsidRPr="00907F51">
        <w:rPr>
          <w:rFonts w:ascii="Times New Roman"/>
          <w:sz w:val="24"/>
          <w:lang w:val="nl-NL"/>
        </w:rPr>
        <w:t xml:space="preserve">zij </w:t>
      </w:r>
      <w:r w:rsidRPr="00907F51">
        <w:rPr>
          <w:rFonts w:ascii="Times New Roman"/>
          <w:spacing w:val="-3"/>
          <w:sz w:val="24"/>
          <w:lang w:val="nl-NL"/>
        </w:rPr>
        <w:t xml:space="preserve">over </w:t>
      </w:r>
      <w:r w:rsidRPr="00907F51">
        <w:rPr>
          <w:rFonts w:ascii="Times New Roman"/>
          <w:sz w:val="24"/>
          <w:lang w:val="nl-NL"/>
        </w:rPr>
        <w:t xml:space="preserve">de </w:t>
      </w:r>
      <w:r w:rsidRPr="00907F51">
        <w:rPr>
          <w:rFonts w:ascii="Times New Roman"/>
          <w:spacing w:val="-3"/>
          <w:sz w:val="24"/>
          <w:lang w:val="nl-NL"/>
        </w:rPr>
        <w:t>kinderen</w:t>
      </w:r>
      <w:r w:rsidRPr="00907F51">
        <w:rPr>
          <w:rFonts w:ascii="Times New Roman"/>
          <w:spacing w:val="12"/>
          <w:sz w:val="24"/>
          <w:lang w:val="nl-NL"/>
        </w:rPr>
        <w:t xml:space="preserve"> </w:t>
      </w:r>
      <w:r w:rsidRPr="00907F51">
        <w:rPr>
          <w:rFonts w:ascii="Times New Roman"/>
          <w:spacing w:val="-3"/>
          <w:sz w:val="24"/>
          <w:lang w:val="nl-NL"/>
        </w:rPr>
        <w:t>Israels.</w:t>
      </w:r>
    </w:p>
    <w:p w:rsidR="00D35E55" w:rsidRPr="00907F51" w:rsidRDefault="00907F51">
      <w:pPr>
        <w:pStyle w:val="Lijstalinea"/>
        <w:numPr>
          <w:ilvl w:val="0"/>
          <w:numId w:val="125"/>
        </w:numPr>
        <w:tabs>
          <w:tab w:val="left" w:pos="344"/>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Want Ik, zie, Ik heb uw broederen, de Levieten, uit het midden der kinderen Israels genomen; zij zijn ulieden een gave, gegeven den HEERE, om den dienst van de tent </w:t>
      </w:r>
      <w:r w:rsidRPr="00907F51">
        <w:rPr>
          <w:rFonts w:ascii="Times New Roman"/>
          <w:spacing w:val="-2"/>
          <w:sz w:val="24"/>
          <w:lang w:val="nl-NL"/>
        </w:rPr>
        <w:t xml:space="preserve">der </w:t>
      </w:r>
      <w:r w:rsidRPr="00907F51">
        <w:rPr>
          <w:rFonts w:ascii="Times New Roman"/>
          <w:spacing w:val="-3"/>
          <w:sz w:val="24"/>
          <w:lang w:val="nl-NL"/>
        </w:rPr>
        <w:t xml:space="preserve">samenkomst </w:t>
      </w:r>
      <w:r w:rsidRPr="00907F51">
        <w:rPr>
          <w:rFonts w:ascii="Times New Roman"/>
          <w:sz w:val="24"/>
          <w:lang w:val="nl-NL"/>
        </w:rPr>
        <w:t>te</w:t>
      </w:r>
      <w:r w:rsidRPr="00907F51">
        <w:rPr>
          <w:rFonts w:ascii="Times New Roman"/>
          <w:spacing w:val="3"/>
          <w:sz w:val="24"/>
          <w:lang w:val="nl-NL"/>
        </w:rPr>
        <w:t xml:space="preserve"> </w:t>
      </w:r>
      <w:r w:rsidRPr="00907F51">
        <w:rPr>
          <w:rFonts w:ascii="Times New Roman"/>
          <w:spacing w:val="-3"/>
          <w:sz w:val="24"/>
          <w:lang w:val="nl-NL"/>
        </w:rPr>
        <w:t>bedienen.</w:t>
      </w:r>
    </w:p>
    <w:p w:rsidR="00D35E55" w:rsidRPr="00907F51" w:rsidRDefault="00907F51">
      <w:pPr>
        <w:pStyle w:val="Lijstalinea"/>
        <w:numPr>
          <w:ilvl w:val="0"/>
          <w:numId w:val="125"/>
        </w:numPr>
        <w:tabs>
          <w:tab w:val="left" w:pos="29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t>
      </w:r>
      <w:r w:rsidRPr="00907F51">
        <w:rPr>
          <w:rFonts w:ascii="Times New Roman"/>
          <w:spacing w:val="-6"/>
          <w:sz w:val="24"/>
          <w:lang w:val="nl-NL"/>
        </w:rPr>
        <w:t xml:space="preserve">gij, </w:t>
      </w:r>
      <w:r w:rsidRPr="00907F51">
        <w:rPr>
          <w:rFonts w:ascii="Times New Roman"/>
          <w:sz w:val="24"/>
          <w:lang w:val="nl-NL"/>
        </w:rPr>
        <w:t xml:space="preserve">en uw zonen </w:t>
      </w:r>
      <w:r w:rsidRPr="00907F51">
        <w:rPr>
          <w:rFonts w:ascii="Times New Roman"/>
          <w:spacing w:val="-3"/>
          <w:sz w:val="24"/>
          <w:lang w:val="nl-NL"/>
        </w:rPr>
        <w:t xml:space="preserve">met </w:t>
      </w:r>
      <w:r w:rsidRPr="00907F51">
        <w:rPr>
          <w:rFonts w:ascii="Times New Roman"/>
          <w:sz w:val="24"/>
          <w:lang w:val="nl-NL"/>
        </w:rPr>
        <w:t xml:space="preserve">u, zult ulieder priesterambt waarnemen in alle zaken des altaars, en </w:t>
      </w:r>
      <w:r w:rsidRPr="00907F51">
        <w:rPr>
          <w:rFonts w:ascii="Times New Roman"/>
          <w:spacing w:val="-5"/>
          <w:sz w:val="24"/>
          <w:lang w:val="nl-NL"/>
        </w:rPr>
        <w:t xml:space="preserve">in </w:t>
      </w:r>
      <w:r w:rsidRPr="00907F51">
        <w:rPr>
          <w:rFonts w:ascii="Times New Roman"/>
          <w:sz w:val="24"/>
          <w:lang w:val="nl-NL"/>
        </w:rPr>
        <w:t xml:space="preserve">hetgeen van </w:t>
      </w:r>
      <w:r w:rsidRPr="00907F51">
        <w:rPr>
          <w:rFonts w:ascii="Times New Roman"/>
          <w:spacing w:val="-5"/>
          <w:sz w:val="24"/>
          <w:lang w:val="nl-NL"/>
        </w:rPr>
        <w:t xml:space="preserve">binnen </w:t>
      </w:r>
      <w:r w:rsidRPr="00907F51">
        <w:rPr>
          <w:rFonts w:ascii="Times New Roman"/>
          <w:sz w:val="24"/>
          <w:lang w:val="nl-NL"/>
        </w:rPr>
        <w:t xml:space="preserve">den voorhang </w:t>
      </w:r>
      <w:r w:rsidRPr="00907F51">
        <w:rPr>
          <w:rFonts w:ascii="Times New Roman"/>
          <w:spacing w:val="-4"/>
          <w:sz w:val="24"/>
          <w:lang w:val="nl-NL"/>
        </w:rPr>
        <w:t xml:space="preserve">is, </w:t>
      </w:r>
      <w:r w:rsidRPr="00907F51">
        <w:rPr>
          <w:rFonts w:ascii="Times New Roman"/>
          <w:sz w:val="24"/>
          <w:lang w:val="nl-NL"/>
        </w:rPr>
        <w:t xml:space="preserve">dat </w:t>
      </w:r>
      <w:r w:rsidRPr="00907F51">
        <w:rPr>
          <w:rFonts w:ascii="Times New Roman"/>
          <w:spacing w:val="-4"/>
          <w:sz w:val="24"/>
          <w:lang w:val="nl-NL"/>
        </w:rPr>
        <w:t xml:space="preserve">zult </w:t>
      </w:r>
      <w:r w:rsidRPr="00907F51">
        <w:rPr>
          <w:rFonts w:ascii="Times New Roman"/>
          <w:spacing w:val="-5"/>
          <w:sz w:val="24"/>
          <w:lang w:val="nl-NL"/>
        </w:rPr>
        <w:t xml:space="preserve">gijlieden </w:t>
      </w:r>
      <w:r w:rsidRPr="00907F51">
        <w:rPr>
          <w:rFonts w:ascii="Times New Roman"/>
          <w:spacing w:val="-4"/>
          <w:sz w:val="24"/>
          <w:lang w:val="nl-NL"/>
        </w:rPr>
        <w:t xml:space="preserve">bedienen; </w:t>
      </w:r>
      <w:r w:rsidRPr="00907F51">
        <w:rPr>
          <w:rFonts w:ascii="Times New Roman"/>
          <w:sz w:val="24"/>
          <w:lang w:val="nl-NL"/>
        </w:rPr>
        <w:t>uw priesterambt geve Ik u</w:t>
      </w:r>
      <w:r w:rsidRPr="00907F51">
        <w:rPr>
          <w:rFonts w:ascii="Times New Roman"/>
          <w:spacing w:val="-7"/>
          <w:sz w:val="24"/>
          <w:lang w:val="nl-NL"/>
        </w:rPr>
        <w:t xml:space="preserve"> </w:t>
      </w:r>
      <w:r w:rsidRPr="00907F51">
        <w:rPr>
          <w:rFonts w:ascii="Times New Roman"/>
          <w:sz w:val="24"/>
          <w:lang w:val="nl-NL"/>
        </w:rPr>
        <w:t>tot</w:t>
      </w:r>
      <w:r w:rsidRPr="00907F51">
        <w:rPr>
          <w:rFonts w:ascii="Times New Roman"/>
          <w:spacing w:val="-7"/>
          <w:sz w:val="24"/>
          <w:lang w:val="nl-NL"/>
        </w:rPr>
        <w:t xml:space="preserve"> </w:t>
      </w:r>
      <w:r w:rsidRPr="00907F51">
        <w:rPr>
          <w:rFonts w:ascii="Times New Roman"/>
          <w:sz w:val="24"/>
          <w:lang w:val="nl-NL"/>
        </w:rPr>
        <w:t>een</w:t>
      </w:r>
      <w:r w:rsidRPr="00907F51">
        <w:rPr>
          <w:rFonts w:ascii="Times New Roman"/>
          <w:spacing w:val="-7"/>
          <w:sz w:val="24"/>
          <w:lang w:val="nl-NL"/>
        </w:rPr>
        <w:t xml:space="preserve"> </w:t>
      </w:r>
      <w:r w:rsidRPr="00907F51">
        <w:rPr>
          <w:rFonts w:ascii="Times New Roman"/>
          <w:sz w:val="24"/>
          <w:lang w:val="nl-NL"/>
        </w:rPr>
        <w:t>dienst</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een</w:t>
      </w:r>
      <w:r w:rsidRPr="00907F51">
        <w:rPr>
          <w:rFonts w:ascii="Times New Roman"/>
          <w:spacing w:val="-7"/>
          <w:sz w:val="24"/>
          <w:lang w:val="nl-NL"/>
        </w:rPr>
        <w:t xml:space="preserve"> </w:t>
      </w:r>
      <w:r w:rsidRPr="00907F51">
        <w:rPr>
          <w:rFonts w:ascii="Times New Roman"/>
          <w:sz w:val="24"/>
          <w:lang w:val="nl-NL"/>
        </w:rPr>
        <w:t>geschenk;</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vreemde,</w:t>
      </w:r>
      <w:r w:rsidRPr="00907F51">
        <w:rPr>
          <w:rFonts w:ascii="Times New Roman"/>
          <w:spacing w:val="-7"/>
          <w:sz w:val="24"/>
          <w:lang w:val="nl-NL"/>
        </w:rPr>
        <w:t xml:space="preserve"> </w:t>
      </w:r>
      <w:r w:rsidRPr="00907F51">
        <w:rPr>
          <w:rFonts w:ascii="Times New Roman"/>
          <w:sz w:val="24"/>
          <w:lang w:val="nl-NL"/>
        </w:rPr>
        <w:t>die</w:t>
      </w:r>
      <w:r w:rsidRPr="00907F51">
        <w:rPr>
          <w:rFonts w:ascii="Times New Roman"/>
          <w:spacing w:val="-7"/>
          <w:sz w:val="24"/>
          <w:lang w:val="nl-NL"/>
        </w:rPr>
        <w:t xml:space="preserve"> </w:t>
      </w:r>
      <w:r w:rsidRPr="00907F51">
        <w:rPr>
          <w:rFonts w:ascii="Times New Roman"/>
          <w:sz w:val="24"/>
          <w:lang w:val="nl-NL"/>
        </w:rPr>
        <w:t>nadert,</w:t>
      </w:r>
      <w:r w:rsidRPr="00907F51">
        <w:rPr>
          <w:rFonts w:ascii="Times New Roman"/>
          <w:spacing w:val="-7"/>
          <w:sz w:val="24"/>
          <w:lang w:val="nl-NL"/>
        </w:rPr>
        <w:t xml:space="preserve"> </w:t>
      </w:r>
      <w:r w:rsidRPr="00907F51">
        <w:rPr>
          <w:rFonts w:ascii="Times New Roman"/>
          <w:sz w:val="24"/>
          <w:lang w:val="nl-NL"/>
        </w:rPr>
        <w:t>zal</w:t>
      </w:r>
      <w:r w:rsidRPr="00907F51">
        <w:rPr>
          <w:rFonts w:ascii="Times New Roman"/>
          <w:spacing w:val="-7"/>
          <w:sz w:val="24"/>
          <w:lang w:val="nl-NL"/>
        </w:rPr>
        <w:t xml:space="preserve"> </w:t>
      </w:r>
      <w:r w:rsidRPr="00907F51">
        <w:rPr>
          <w:rFonts w:ascii="Times New Roman"/>
          <w:sz w:val="24"/>
          <w:lang w:val="nl-NL"/>
        </w:rPr>
        <w:t>gedood</w:t>
      </w:r>
      <w:r w:rsidRPr="00907F51">
        <w:rPr>
          <w:rFonts w:ascii="Times New Roman"/>
          <w:spacing w:val="-7"/>
          <w:sz w:val="24"/>
          <w:lang w:val="nl-NL"/>
        </w:rPr>
        <w:t xml:space="preserve"> </w:t>
      </w:r>
      <w:r w:rsidRPr="00907F51">
        <w:rPr>
          <w:rFonts w:ascii="Times New Roman"/>
          <w:sz w:val="24"/>
          <w:lang w:val="nl-NL"/>
        </w:rPr>
        <w:t>worden.</w:t>
      </w:r>
    </w:p>
    <w:p w:rsidR="00D35E55" w:rsidRPr="00907F51" w:rsidRDefault="00907F51">
      <w:pPr>
        <w:pStyle w:val="Lijstalinea"/>
        <w:numPr>
          <w:ilvl w:val="0"/>
          <w:numId w:val="125"/>
        </w:numPr>
        <w:tabs>
          <w:tab w:val="left" w:pos="350"/>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pacing w:val="2"/>
          <w:sz w:val="24"/>
          <w:lang w:val="nl-NL"/>
        </w:rPr>
        <w:t xml:space="preserve">Voorts </w:t>
      </w:r>
      <w:r w:rsidRPr="00907F51">
        <w:rPr>
          <w:rFonts w:ascii="Times New Roman"/>
          <w:sz w:val="24"/>
          <w:lang w:val="nl-NL"/>
        </w:rPr>
        <w:t xml:space="preserve">sprak de HEERE </w:t>
      </w:r>
      <w:r w:rsidRPr="00907F51">
        <w:rPr>
          <w:rFonts w:ascii="Times New Roman"/>
          <w:spacing w:val="3"/>
          <w:sz w:val="24"/>
          <w:lang w:val="nl-NL"/>
        </w:rPr>
        <w:t xml:space="preserve">tot </w:t>
      </w:r>
      <w:r w:rsidRPr="00907F51">
        <w:rPr>
          <w:rFonts w:ascii="Times New Roman"/>
          <w:sz w:val="24"/>
          <w:lang w:val="nl-NL"/>
        </w:rPr>
        <w:t xml:space="preserve">Aaron: En Ik, </w:t>
      </w:r>
      <w:r w:rsidRPr="00907F51">
        <w:rPr>
          <w:rFonts w:ascii="Times New Roman"/>
          <w:spacing w:val="-3"/>
          <w:sz w:val="24"/>
          <w:lang w:val="nl-NL"/>
        </w:rPr>
        <w:t xml:space="preserve">zie, </w:t>
      </w:r>
      <w:r w:rsidRPr="00907F51">
        <w:rPr>
          <w:rFonts w:ascii="Times New Roman"/>
          <w:sz w:val="24"/>
          <w:lang w:val="nl-NL"/>
        </w:rPr>
        <w:t xml:space="preserve">Ik heb u gegeven de wacht </w:t>
      </w:r>
      <w:r w:rsidRPr="00907F51">
        <w:rPr>
          <w:rFonts w:ascii="Times New Roman"/>
          <w:spacing w:val="-2"/>
          <w:sz w:val="24"/>
          <w:lang w:val="nl-NL"/>
        </w:rPr>
        <w:t xml:space="preserve">Mijner </w:t>
      </w:r>
      <w:r w:rsidRPr="00907F51">
        <w:rPr>
          <w:rFonts w:ascii="Times New Roman"/>
          <w:spacing w:val="-3"/>
          <w:sz w:val="24"/>
          <w:lang w:val="nl-NL"/>
        </w:rPr>
        <w:t xml:space="preserve">hefofferen, met </w:t>
      </w:r>
      <w:r w:rsidRPr="00907F51">
        <w:rPr>
          <w:rFonts w:ascii="Times New Roman"/>
          <w:spacing w:val="-6"/>
          <w:sz w:val="24"/>
          <w:lang w:val="nl-NL"/>
        </w:rPr>
        <w:t xml:space="preserve">alle </w:t>
      </w:r>
      <w:r w:rsidRPr="00907F51">
        <w:rPr>
          <w:rFonts w:ascii="Times New Roman"/>
          <w:spacing w:val="-5"/>
          <w:sz w:val="24"/>
          <w:lang w:val="nl-NL"/>
        </w:rPr>
        <w:t xml:space="preserve">heilige </w:t>
      </w:r>
      <w:r w:rsidRPr="00907F51">
        <w:rPr>
          <w:rFonts w:ascii="Times New Roman"/>
          <w:spacing w:val="-3"/>
          <w:sz w:val="24"/>
          <w:lang w:val="nl-NL"/>
        </w:rPr>
        <w:t xml:space="preserve">dingen </w:t>
      </w:r>
      <w:r w:rsidRPr="00907F51">
        <w:rPr>
          <w:rFonts w:ascii="Times New Roman"/>
          <w:sz w:val="24"/>
          <w:lang w:val="nl-NL"/>
        </w:rPr>
        <w:t>van de kinderen Israels heb Ik ze u gegeven, om der zalving wil,</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aan</w:t>
      </w:r>
      <w:r w:rsidRPr="00907F51">
        <w:rPr>
          <w:rFonts w:ascii="Times New Roman"/>
          <w:spacing w:val="-7"/>
          <w:sz w:val="24"/>
          <w:lang w:val="nl-NL"/>
        </w:rPr>
        <w:t xml:space="preserve"> </w:t>
      </w:r>
      <w:r w:rsidRPr="00907F51">
        <w:rPr>
          <w:rFonts w:ascii="Times New Roman"/>
          <w:sz w:val="24"/>
          <w:lang w:val="nl-NL"/>
        </w:rPr>
        <w:t>uw</w:t>
      </w:r>
      <w:r w:rsidRPr="00907F51">
        <w:rPr>
          <w:rFonts w:ascii="Times New Roman"/>
          <w:spacing w:val="-7"/>
          <w:sz w:val="24"/>
          <w:lang w:val="nl-NL"/>
        </w:rPr>
        <w:t xml:space="preserve"> </w:t>
      </w:r>
      <w:r w:rsidRPr="00907F51">
        <w:rPr>
          <w:rFonts w:ascii="Times New Roman"/>
          <w:sz w:val="24"/>
          <w:lang w:val="nl-NL"/>
        </w:rPr>
        <w:t>zonen,</w:t>
      </w:r>
      <w:r w:rsidRPr="00907F51">
        <w:rPr>
          <w:rFonts w:ascii="Times New Roman"/>
          <w:spacing w:val="-8"/>
          <w:sz w:val="24"/>
          <w:lang w:val="nl-NL"/>
        </w:rPr>
        <w:t xml:space="preserve"> </w:t>
      </w:r>
      <w:r w:rsidRPr="00907F51">
        <w:rPr>
          <w:rFonts w:ascii="Times New Roman"/>
          <w:sz w:val="24"/>
          <w:lang w:val="nl-NL"/>
        </w:rPr>
        <w:t>tot</w:t>
      </w:r>
      <w:r w:rsidRPr="00907F51">
        <w:rPr>
          <w:rFonts w:ascii="Times New Roman"/>
          <w:spacing w:val="-7"/>
          <w:sz w:val="24"/>
          <w:lang w:val="nl-NL"/>
        </w:rPr>
        <w:t xml:space="preserve"> </w:t>
      </w:r>
      <w:r w:rsidRPr="00907F51">
        <w:rPr>
          <w:rFonts w:ascii="Times New Roman"/>
          <w:sz w:val="24"/>
          <w:lang w:val="nl-NL"/>
        </w:rPr>
        <w:t>een</w:t>
      </w:r>
      <w:r w:rsidRPr="00907F51">
        <w:rPr>
          <w:rFonts w:ascii="Times New Roman"/>
          <w:spacing w:val="-7"/>
          <w:sz w:val="24"/>
          <w:lang w:val="nl-NL"/>
        </w:rPr>
        <w:t xml:space="preserve"> </w:t>
      </w:r>
      <w:r w:rsidRPr="00907F51">
        <w:rPr>
          <w:rFonts w:ascii="Times New Roman"/>
          <w:sz w:val="24"/>
          <w:lang w:val="nl-NL"/>
        </w:rPr>
        <w:t>eeuwige</w:t>
      </w:r>
      <w:r w:rsidRPr="00907F51">
        <w:rPr>
          <w:rFonts w:ascii="Times New Roman"/>
          <w:spacing w:val="-8"/>
          <w:sz w:val="24"/>
          <w:lang w:val="nl-NL"/>
        </w:rPr>
        <w:t xml:space="preserve"> </w:t>
      </w:r>
      <w:r w:rsidRPr="00907F51">
        <w:rPr>
          <w:rFonts w:ascii="Times New Roman"/>
          <w:sz w:val="24"/>
          <w:lang w:val="nl-NL"/>
        </w:rPr>
        <w:t>inzetting.</w:t>
      </w:r>
    </w:p>
    <w:p w:rsidR="00D35E55" w:rsidRPr="00907F51" w:rsidRDefault="00907F51">
      <w:pPr>
        <w:pStyle w:val="Lijstalinea"/>
        <w:numPr>
          <w:ilvl w:val="0"/>
          <w:numId w:val="125"/>
        </w:numPr>
        <w:tabs>
          <w:tab w:val="left" w:pos="292"/>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pacing w:val="-3"/>
          <w:sz w:val="24"/>
          <w:lang w:val="nl-NL"/>
        </w:rPr>
        <w:t xml:space="preserve">hebben </w:t>
      </w:r>
      <w:r w:rsidRPr="00907F51">
        <w:rPr>
          <w:rFonts w:ascii="Times New Roman"/>
          <w:sz w:val="24"/>
          <w:lang w:val="nl-NL"/>
        </w:rPr>
        <w:t xml:space="preserve">van de </w:t>
      </w:r>
      <w:r w:rsidRPr="00907F51">
        <w:rPr>
          <w:rFonts w:ascii="Times New Roman"/>
          <w:spacing w:val="-6"/>
          <w:sz w:val="24"/>
          <w:lang w:val="nl-NL"/>
        </w:rPr>
        <w:t xml:space="preserve">heiligheid </w:t>
      </w:r>
      <w:r w:rsidRPr="00907F51">
        <w:rPr>
          <w:rFonts w:ascii="Times New Roman"/>
          <w:sz w:val="24"/>
          <w:lang w:val="nl-NL"/>
        </w:rPr>
        <w:t xml:space="preserve">der heiligheden, uit het vuur: al hun offeranden, met al hun </w:t>
      </w:r>
      <w:r w:rsidRPr="00907F51">
        <w:rPr>
          <w:rFonts w:ascii="Times New Roman"/>
          <w:spacing w:val="-3"/>
          <w:sz w:val="24"/>
          <w:lang w:val="nl-NL"/>
        </w:rPr>
        <w:t xml:space="preserve">spijsoffer, </w:t>
      </w:r>
      <w:r w:rsidRPr="00907F51">
        <w:rPr>
          <w:rFonts w:ascii="Times New Roman"/>
          <w:sz w:val="24"/>
          <w:lang w:val="nl-NL"/>
        </w:rPr>
        <w:t xml:space="preserve">en </w:t>
      </w:r>
      <w:r w:rsidRPr="00907F51">
        <w:rPr>
          <w:rFonts w:ascii="Times New Roman"/>
          <w:spacing w:val="-3"/>
          <w:sz w:val="24"/>
          <w:lang w:val="nl-NL"/>
        </w:rPr>
        <w:t xml:space="preserve">met </w:t>
      </w:r>
      <w:r w:rsidRPr="00907F51">
        <w:rPr>
          <w:rFonts w:ascii="Times New Roman"/>
          <w:sz w:val="24"/>
          <w:lang w:val="nl-NL"/>
        </w:rPr>
        <w:t xml:space="preserve">al hun zondoffer, en </w:t>
      </w:r>
      <w:r w:rsidRPr="00907F51">
        <w:rPr>
          <w:rFonts w:ascii="Times New Roman"/>
          <w:spacing w:val="-3"/>
          <w:sz w:val="24"/>
          <w:lang w:val="nl-NL"/>
        </w:rPr>
        <w:t xml:space="preserve">met </w:t>
      </w:r>
      <w:r w:rsidRPr="00907F51">
        <w:rPr>
          <w:rFonts w:ascii="Times New Roman"/>
          <w:sz w:val="24"/>
          <w:lang w:val="nl-NL"/>
        </w:rPr>
        <w:t xml:space="preserve">al hun schuldoffer, dat zij Mij </w:t>
      </w:r>
      <w:r w:rsidRPr="00907F51">
        <w:rPr>
          <w:rFonts w:ascii="Times New Roman"/>
          <w:spacing w:val="-2"/>
          <w:sz w:val="24"/>
          <w:lang w:val="nl-NL"/>
        </w:rPr>
        <w:t xml:space="preserve">zullen </w:t>
      </w:r>
      <w:r w:rsidRPr="00907F51">
        <w:rPr>
          <w:rFonts w:ascii="Times New Roman"/>
          <w:spacing w:val="-3"/>
          <w:sz w:val="24"/>
          <w:lang w:val="nl-NL"/>
        </w:rPr>
        <w:t xml:space="preserve">wedergeven; </w:t>
      </w:r>
      <w:r w:rsidRPr="00907F51">
        <w:rPr>
          <w:rFonts w:ascii="Times New Roman"/>
          <w:sz w:val="24"/>
          <w:lang w:val="nl-NL"/>
        </w:rPr>
        <w:t xml:space="preserve">het zal u en uw </w:t>
      </w:r>
      <w:r w:rsidRPr="00907F51">
        <w:rPr>
          <w:rFonts w:ascii="Times New Roman"/>
          <w:spacing w:val="-3"/>
          <w:sz w:val="24"/>
          <w:lang w:val="nl-NL"/>
        </w:rPr>
        <w:t xml:space="preserve">zonen </w:t>
      </w:r>
      <w:r w:rsidRPr="00907F51">
        <w:rPr>
          <w:rFonts w:ascii="Times New Roman"/>
          <w:sz w:val="24"/>
          <w:lang w:val="nl-NL"/>
        </w:rPr>
        <w:t xml:space="preserve">een </w:t>
      </w:r>
      <w:r w:rsidRPr="00907F51">
        <w:rPr>
          <w:rFonts w:ascii="Times New Roman"/>
          <w:spacing w:val="-3"/>
          <w:sz w:val="24"/>
          <w:lang w:val="nl-NL"/>
        </w:rPr>
        <w:t xml:space="preserve">heiligheid </w:t>
      </w:r>
      <w:r w:rsidRPr="00907F51">
        <w:rPr>
          <w:rFonts w:ascii="Times New Roman"/>
          <w:sz w:val="24"/>
          <w:lang w:val="nl-NL"/>
        </w:rPr>
        <w:t xml:space="preserve">der </w:t>
      </w:r>
      <w:r w:rsidRPr="00907F51">
        <w:rPr>
          <w:rFonts w:ascii="Times New Roman"/>
          <w:spacing w:val="-3"/>
          <w:sz w:val="24"/>
          <w:lang w:val="nl-NL"/>
        </w:rPr>
        <w:t>heiligheden</w:t>
      </w:r>
      <w:r w:rsidRPr="00907F51">
        <w:rPr>
          <w:rFonts w:ascii="Times New Roman"/>
          <w:spacing w:val="-20"/>
          <w:sz w:val="24"/>
          <w:lang w:val="nl-NL"/>
        </w:rPr>
        <w:t xml:space="preserve"> </w:t>
      </w:r>
      <w:r w:rsidRPr="00907F51">
        <w:rPr>
          <w:rFonts w:ascii="Times New Roman"/>
          <w:spacing w:val="-3"/>
          <w:sz w:val="24"/>
          <w:lang w:val="nl-NL"/>
        </w:rPr>
        <w:t>zijn.</w:t>
      </w:r>
    </w:p>
    <w:p w:rsidR="00D35E55" w:rsidRPr="00907F51" w:rsidRDefault="00907F51">
      <w:pPr>
        <w:pStyle w:val="Lijstalinea"/>
        <w:numPr>
          <w:ilvl w:val="0"/>
          <w:numId w:val="125"/>
        </w:numPr>
        <w:tabs>
          <w:tab w:val="left" w:pos="44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Aan het </w:t>
      </w:r>
      <w:r w:rsidRPr="00907F51">
        <w:rPr>
          <w:rFonts w:ascii="Times New Roman"/>
          <w:spacing w:val="-4"/>
          <w:sz w:val="24"/>
          <w:lang w:val="nl-NL"/>
        </w:rPr>
        <w:t xml:space="preserve">allerheiligste </w:t>
      </w:r>
      <w:r w:rsidRPr="00907F51">
        <w:rPr>
          <w:rFonts w:ascii="Times New Roman"/>
          <w:sz w:val="24"/>
          <w:lang w:val="nl-NL"/>
        </w:rPr>
        <w:t xml:space="preserve">zult gij dat eten; al wat mannelijk is zal dat eten; het zal u een </w:t>
      </w:r>
      <w:r w:rsidRPr="00907F51">
        <w:rPr>
          <w:rFonts w:ascii="Times New Roman"/>
          <w:spacing w:val="-5"/>
          <w:sz w:val="24"/>
          <w:lang w:val="nl-NL"/>
        </w:rPr>
        <w:t>heiligheid</w:t>
      </w:r>
      <w:r w:rsidRPr="00907F51">
        <w:rPr>
          <w:rFonts w:ascii="Times New Roman"/>
          <w:spacing w:val="2"/>
          <w:sz w:val="24"/>
          <w:lang w:val="nl-NL"/>
        </w:rPr>
        <w:t xml:space="preserve"> </w:t>
      </w:r>
      <w:r w:rsidRPr="00907F51">
        <w:rPr>
          <w:rFonts w:ascii="Times New Roman"/>
          <w:spacing w:val="-5"/>
          <w:sz w:val="24"/>
          <w:lang w:val="nl-NL"/>
        </w:rPr>
        <w:t>zijn.</w:t>
      </w:r>
    </w:p>
    <w:p w:rsidR="00D35E55" w:rsidRPr="00907F51" w:rsidRDefault="00907F51">
      <w:pPr>
        <w:pStyle w:val="Lijstalinea"/>
        <w:numPr>
          <w:ilvl w:val="0"/>
          <w:numId w:val="125"/>
        </w:numPr>
        <w:tabs>
          <w:tab w:val="left" w:pos="4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Ook zal </w:t>
      </w:r>
      <w:r w:rsidRPr="00907F51">
        <w:rPr>
          <w:rFonts w:ascii="Times New Roman"/>
          <w:spacing w:val="-5"/>
          <w:sz w:val="24"/>
          <w:lang w:val="nl-NL"/>
        </w:rPr>
        <w:t xml:space="preserve">dit </w:t>
      </w:r>
      <w:r w:rsidRPr="00907F51">
        <w:rPr>
          <w:rFonts w:ascii="Times New Roman"/>
          <w:sz w:val="24"/>
          <w:lang w:val="nl-NL"/>
        </w:rPr>
        <w:t xml:space="preserve">het uwe </w:t>
      </w:r>
      <w:r w:rsidRPr="00907F51">
        <w:rPr>
          <w:rFonts w:ascii="Times New Roman"/>
          <w:spacing w:val="-5"/>
          <w:sz w:val="24"/>
          <w:lang w:val="nl-NL"/>
        </w:rPr>
        <w:t xml:space="preserve">zijn: </w:t>
      </w:r>
      <w:r w:rsidRPr="00907F51">
        <w:rPr>
          <w:rFonts w:ascii="Times New Roman"/>
          <w:sz w:val="24"/>
          <w:lang w:val="nl-NL"/>
        </w:rPr>
        <w:t xml:space="preserve">het </w:t>
      </w:r>
      <w:r w:rsidRPr="00907F51">
        <w:rPr>
          <w:rFonts w:ascii="Times New Roman"/>
          <w:spacing w:val="-4"/>
          <w:sz w:val="24"/>
          <w:lang w:val="nl-NL"/>
        </w:rPr>
        <w:t xml:space="preserve">hefoffer hunner </w:t>
      </w:r>
      <w:r w:rsidRPr="00907F51">
        <w:rPr>
          <w:rFonts w:ascii="Times New Roman"/>
          <w:sz w:val="24"/>
          <w:lang w:val="nl-NL"/>
        </w:rPr>
        <w:t xml:space="preserve">gave, </w:t>
      </w:r>
      <w:r w:rsidRPr="00907F51">
        <w:rPr>
          <w:rFonts w:ascii="Times New Roman"/>
          <w:spacing w:val="-3"/>
          <w:sz w:val="24"/>
          <w:lang w:val="nl-NL"/>
        </w:rPr>
        <w:t xml:space="preserve">met </w:t>
      </w:r>
      <w:r w:rsidRPr="00907F51">
        <w:rPr>
          <w:rFonts w:ascii="Times New Roman"/>
          <w:spacing w:val="-6"/>
          <w:sz w:val="24"/>
          <w:lang w:val="nl-NL"/>
        </w:rPr>
        <w:t xml:space="preserve">alle </w:t>
      </w:r>
      <w:r w:rsidRPr="00907F51">
        <w:rPr>
          <w:rFonts w:ascii="Times New Roman"/>
          <w:sz w:val="24"/>
          <w:lang w:val="nl-NL"/>
        </w:rPr>
        <w:t xml:space="preserve">beweegofferen der kinderen </w:t>
      </w:r>
      <w:r w:rsidRPr="00907F51">
        <w:rPr>
          <w:rFonts w:ascii="Times New Roman"/>
          <w:spacing w:val="-3"/>
          <w:sz w:val="24"/>
          <w:lang w:val="nl-NL"/>
        </w:rPr>
        <w:t xml:space="preserve">Israels; </w:t>
      </w:r>
      <w:r w:rsidRPr="00907F51">
        <w:rPr>
          <w:rFonts w:ascii="Times New Roman"/>
          <w:sz w:val="24"/>
          <w:lang w:val="nl-NL"/>
        </w:rPr>
        <w:t xml:space="preserve">Ik heb ze aan u </w:t>
      </w:r>
      <w:r w:rsidRPr="00907F51">
        <w:rPr>
          <w:rFonts w:ascii="Times New Roman"/>
          <w:spacing w:val="-3"/>
          <w:sz w:val="24"/>
          <w:lang w:val="nl-NL"/>
        </w:rPr>
        <w:t xml:space="preserve">gegeven, </w:t>
      </w:r>
      <w:r w:rsidRPr="00907F51">
        <w:rPr>
          <w:rFonts w:ascii="Times New Roman"/>
          <w:sz w:val="24"/>
          <w:lang w:val="nl-NL"/>
        </w:rPr>
        <w:t xml:space="preserve">en aan uw zonen, en aan uw dochteren met u, tot een  </w:t>
      </w:r>
      <w:r w:rsidRPr="00907F51">
        <w:rPr>
          <w:rFonts w:ascii="Times New Roman"/>
          <w:spacing w:val="-3"/>
          <w:sz w:val="24"/>
          <w:lang w:val="nl-NL"/>
        </w:rPr>
        <w:t xml:space="preserve">eeuwige inzetting; </w:t>
      </w:r>
      <w:r w:rsidRPr="00907F51">
        <w:rPr>
          <w:rFonts w:ascii="Times New Roman"/>
          <w:sz w:val="24"/>
          <w:lang w:val="nl-NL"/>
        </w:rPr>
        <w:t xml:space="preserve">al wie in uw </w:t>
      </w:r>
      <w:r w:rsidRPr="00907F51">
        <w:rPr>
          <w:rFonts w:ascii="Times New Roman"/>
          <w:spacing w:val="-3"/>
          <w:sz w:val="24"/>
          <w:lang w:val="nl-NL"/>
        </w:rPr>
        <w:t xml:space="preserve">huis rein </w:t>
      </w:r>
      <w:r w:rsidRPr="00907F51">
        <w:rPr>
          <w:rFonts w:ascii="Times New Roman"/>
          <w:sz w:val="24"/>
          <w:lang w:val="nl-NL"/>
        </w:rPr>
        <w:t>is, zal dat</w:t>
      </w:r>
      <w:r w:rsidRPr="00907F51">
        <w:rPr>
          <w:rFonts w:ascii="Times New Roman"/>
          <w:spacing w:val="-17"/>
          <w:sz w:val="24"/>
          <w:lang w:val="nl-NL"/>
        </w:rPr>
        <w:t xml:space="preserve"> </w:t>
      </w:r>
      <w:r w:rsidRPr="00907F51">
        <w:rPr>
          <w:rFonts w:ascii="Times New Roman"/>
          <w:spacing w:val="-3"/>
          <w:sz w:val="24"/>
          <w:lang w:val="nl-NL"/>
        </w:rPr>
        <w:t>eten.</w:t>
      </w:r>
    </w:p>
    <w:p w:rsidR="00D35E55" w:rsidRPr="00907F51" w:rsidRDefault="00907F51">
      <w:pPr>
        <w:pStyle w:val="Lijstalinea"/>
        <w:numPr>
          <w:ilvl w:val="0"/>
          <w:numId w:val="125"/>
        </w:numPr>
        <w:tabs>
          <w:tab w:val="left" w:pos="40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 het </w:t>
      </w:r>
      <w:r w:rsidRPr="00907F51">
        <w:rPr>
          <w:rFonts w:ascii="Times New Roman"/>
          <w:sz w:val="24"/>
          <w:lang w:val="nl-NL"/>
        </w:rPr>
        <w:t xml:space="preserve">beste van de olie, en al het beste van de most, en van koren, hun eerstelingen, die </w:t>
      </w:r>
      <w:r w:rsidRPr="00907F51">
        <w:rPr>
          <w:rFonts w:ascii="Times New Roman"/>
          <w:spacing w:val="-2"/>
          <w:sz w:val="24"/>
          <w:lang w:val="nl-NL"/>
        </w:rPr>
        <w:t xml:space="preserve">zij </w:t>
      </w:r>
      <w:r w:rsidRPr="00907F51">
        <w:rPr>
          <w:rFonts w:ascii="Times New Roman"/>
          <w:sz w:val="24"/>
          <w:lang w:val="nl-NL"/>
        </w:rPr>
        <w:t>den</w:t>
      </w:r>
      <w:r w:rsidRPr="00907F51">
        <w:rPr>
          <w:rFonts w:ascii="Times New Roman"/>
          <w:spacing w:val="-7"/>
          <w:sz w:val="24"/>
          <w:lang w:val="nl-NL"/>
        </w:rPr>
        <w:t xml:space="preserve"> </w:t>
      </w:r>
      <w:r w:rsidRPr="00907F51">
        <w:rPr>
          <w:rFonts w:ascii="Times New Roman"/>
          <w:sz w:val="24"/>
          <w:lang w:val="nl-NL"/>
        </w:rPr>
        <w:t>HEERE</w:t>
      </w:r>
      <w:r w:rsidRPr="00907F51">
        <w:rPr>
          <w:rFonts w:ascii="Times New Roman"/>
          <w:spacing w:val="-7"/>
          <w:sz w:val="24"/>
          <w:lang w:val="nl-NL"/>
        </w:rPr>
        <w:t xml:space="preserve"> </w:t>
      </w:r>
      <w:r w:rsidRPr="00907F51">
        <w:rPr>
          <w:rFonts w:ascii="Times New Roman"/>
          <w:sz w:val="24"/>
          <w:lang w:val="nl-NL"/>
        </w:rPr>
        <w:t>zullen</w:t>
      </w:r>
      <w:r w:rsidRPr="00907F51">
        <w:rPr>
          <w:rFonts w:ascii="Times New Roman"/>
          <w:spacing w:val="-7"/>
          <w:sz w:val="24"/>
          <w:lang w:val="nl-NL"/>
        </w:rPr>
        <w:t xml:space="preserve"> </w:t>
      </w:r>
      <w:r w:rsidRPr="00907F51">
        <w:rPr>
          <w:rFonts w:ascii="Times New Roman"/>
          <w:sz w:val="24"/>
          <w:lang w:val="nl-NL"/>
        </w:rPr>
        <w:t>geven,</w:t>
      </w:r>
      <w:r w:rsidRPr="00907F51">
        <w:rPr>
          <w:rFonts w:ascii="Times New Roman"/>
          <w:spacing w:val="-7"/>
          <w:sz w:val="24"/>
          <w:lang w:val="nl-NL"/>
        </w:rPr>
        <w:t xml:space="preserve"> </w:t>
      </w:r>
      <w:r w:rsidRPr="00907F51">
        <w:rPr>
          <w:rFonts w:ascii="Times New Roman"/>
          <w:sz w:val="24"/>
          <w:lang w:val="nl-NL"/>
        </w:rPr>
        <w:t>u</w:t>
      </w:r>
      <w:r w:rsidRPr="00907F51">
        <w:rPr>
          <w:rFonts w:ascii="Times New Roman"/>
          <w:spacing w:val="-7"/>
          <w:sz w:val="24"/>
          <w:lang w:val="nl-NL"/>
        </w:rPr>
        <w:t xml:space="preserve"> </w:t>
      </w:r>
      <w:r w:rsidRPr="00907F51">
        <w:rPr>
          <w:rFonts w:ascii="Times New Roman"/>
          <w:sz w:val="24"/>
          <w:lang w:val="nl-NL"/>
        </w:rPr>
        <w:t>heb</w:t>
      </w:r>
      <w:r w:rsidRPr="00907F51">
        <w:rPr>
          <w:rFonts w:ascii="Times New Roman"/>
          <w:spacing w:val="-7"/>
          <w:sz w:val="24"/>
          <w:lang w:val="nl-NL"/>
        </w:rPr>
        <w:t xml:space="preserve"> </w:t>
      </w:r>
      <w:r w:rsidRPr="00907F51">
        <w:rPr>
          <w:rFonts w:ascii="Times New Roman"/>
          <w:sz w:val="24"/>
          <w:lang w:val="nl-NL"/>
        </w:rPr>
        <w:t>Ik</w:t>
      </w:r>
      <w:r w:rsidRPr="00907F51">
        <w:rPr>
          <w:rFonts w:ascii="Times New Roman"/>
          <w:spacing w:val="-7"/>
          <w:sz w:val="24"/>
          <w:lang w:val="nl-NL"/>
        </w:rPr>
        <w:t xml:space="preserve"> </w:t>
      </w:r>
      <w:r w:rsidRPr="00907F51">
        <w:rPr>
          <w:rFonts w:ascii="Times New Roman"/>
          <w:sz w:val="24"/>
          <w:lang w:val="nl-NL"/>
        </w:rPr>
        <w:t>ze</w:t>
      </w:r>
      <w:r w:rsidRPr="00907F51">
        <w:rPr>
          <w:rFonts w:ascii="Times New Roman"/>
          <w:spacing w:val="-7"/>
          <w:sz w:val="24"/>
          <w:lang w:val="nl-NL"/>
        </w:rPr>
        <w:t xml:space="preserve"> </w:t>
      </w:r>
      <w:r w:rsidRPr="00907F51">
        <w:rPr>
          <w:rFonts w:ascii="Times New Roman"/>
          <w:sz w:val="24"/>
          <w:lang w:val="nl-NL"/>
        </w:rPr>
        <w:t>gegeven.</w:t>
      </w:r>
    </w:p>
    <w:p w:rsidR="00D35E55" w:rsidRPr="00907F51" w:rsidRDefault="00907F51">
      <w:pPr>
        <w:pStyle w:val="Lijstalinea"/>
        <w:numPr>
          <w:ilvl w:val="0"/>
          <w:numId w:val="125"/>
        </w:numPr>
        <w:tabs>
          <w:tab w:val="left" w:pos="41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eerste vruchten van </w:t>
      </w:r>
      <w:r w:rsidRPr="00907F51">
        <w:rPr>
          <w:rFonts w:ascii="Times New Roman"/>
          <w:spacing w:val="-5"/>
          <w:sz w:val="24"/>
          <w:lang w:val="nl-NL"/>
        </w:rPr>
        <w:t xml:space="preserve">alles, </w:t>
      </w:r>
      <w:r w:rsidRPr="00907F51">
        <w:rPr>
          <w:rFonts w:ascii="Times New Roman"/>
          <w:sz w:val="24"/>
          <w:lang w:val="nl-NL"/>
        </w:rPr>
        <w:t xml:space="preserve">wat </w:t>
      </w:r>
      <w:r w:rsidRPr="00907F51">
        <w:rPr>
          <w:rFonts w:ascii="Times New Roman"/>
          <w:spacing w:val="-5"/>
          <w:sz w:val="24"/>
          <w:lang w:val="nl-NL"/>
        </w:rPr>
        <w:t xml:space="preserve">in </w:t>
      </w:r>
      <w:r w:rsidRPr="00907F51">
        <w:rPr>
          <w:rFonts w:ascii="Times New Roman"/>
          <w:sz w:val="24"/>
          <w:lang w:val="nl-NL"/>
        </w:rPr>
        <w:t xml:space="preserve">hun land is, die zij den HEERE zullen brengen, </w:t>
      </w:r>
      <w:r w:rsidRPr="00907F51">
        <w:rPr>
          <w:rFonts w:ascii="Times New Roman"/>
          <w:spacing w:val="-2"/>
          <w:sz w:val="24"/>
          <w:lang w:val="nl-NL"/>
        </w:rPr>
        <w:t xml:space="preserve">zullen </w:t>
      </w:r>
      <w:r w:rsidRPr="00907F51">
        <w:rPr>
          <w:rFonts w:ascii="Times New Roman"/>
          <w:sz w:val="24"/>
          <w:lang w:val="nl-NL"/>
        </w:rPr>
        <w:t xml:space="preserve">uwe </w:t>
      </w:r>
      <w:r w:rsidRPr="00907F51">
        <w:rPr>
          <w:rFonts w:ascii="Times New Roman"/>
          <w:spacing w:val="-3"/>
          <w:sz w:val="24"/>
          <w:lang w:val="nl-NL"/>
        </w:rPr>
        <w:t xml:space="preserve">zijn; </w:t>
      </w:r>
      <w:r w:rsidRPr="00907F51">
        <w:rPr>
          <w:rFonts w:ascii="Times New Roman"/>
          <w:sz w:val="24"/>
          <w:lang w:val="nl-NL"/>
        </w:rPr>
        <w:t xml:space="preserve">al wie in uw </w:t>
      </w:r>
      <w:r w:rsidRPr="00907F51">
        <w:rPr>
          <w:rFonts w:ascii="Times New Roman"/>
          <w:spacing w:val="-3"/>
          <w:sz w:val="24"/>
          <w:lang w:val="nl-NL"/>
        </w:rPr>
        <w:t xml:space="preserve">huis rein </w:t>
      </w:r>
      <w:r w:rsidRPr="00907F51">
        <w:rPr>
          <w:rFonts w:ascii="Times New Roman"/>
          <w:sz w:val="24"/>
          <w:lang w:val="nl-NL"/>
        </w:rPr>
        <w:t>is, zal dat</w:t>
      </w:r>
      <w:r w:rsidRPr="00907F51">
        <w:rPr>
          <w:rFonts w:ascii="Times New Roman"/>
          <w:spacing w:val="-32"/>
          <w:sz w:val="24"/>
          <w:lang w:val="nl-NL"/>
        </w:rPr>
        <w:t xml:space="preserve"> </w:t>
      </w:r>
      <w:r w:rsidRPr="00907F51">
        <w:rPr>
          <w:rFonts w:ascii="Times New Roman"/>
          <w:spacing w:val="-3"/>
          <w:sz w:val="24"/>
          <w:lang w:val="nl-NL"/>
        </w:rPr>
        <w:t>eten.</w:t>
      </w:r>
    </w:p>
    <w:p w:rsidR="00D35E55" w:rsidRPr="00907F51" w:rsidRDefault="00907F51">
      <w:pPr>
        <w:pStyle w:val="Lijstalinea"/>
        <w:numPr>
          <w:ilvl w:val="0"/>
          <w:numId w:val="125"/>
        </w:numPr>
        <w:tabs>
          <w:tab w:val="left" w:pos="398"/>
        </w:tabs>
        <w:spacing w:line="275" w:lineRule="exact"/>
        <w:ind w:left="397" w:hanging="297"/>
        <w:jc w:val="both"/>
        <w:rPr>
          <w:rFonts w:ascii="Times New Roman" w:eastAsia="Times New Roman" w:hAnsi="Times New Roman" w:cs="Times New Roman"/>
          <w:sz w:val="24"/>
          <w:szCs w:val="24"/>
          <w:lang w:val="nl-NL"/>
        </w:rPr>
      </w:pPr>
      <w:r w:rsidRPr="00907F51">
        <w:rPr>
          <w:rFonts w:ascii="Times New Roman"/>
          <w:sz w:val="24"/>
          <w:lang w:val="nl-NL"/>
        </w:rPr>
        <w:t xml:space="preserve">Al het </w:t>
      </w:r>
      <w:r w:rsidRPr="00907F51">
        <w:rPr>
          <w:rFonts w:ascii="Times New Roman"/>
          <w:spacing w:val="-3"/>
          <w:sz w:val="24"/>
          <w:lang w:val="nl-NL"/>
        </w:rPr>
        <w:t xml:space="preserve">verbannene </w:t>
      </w:r>
      <w:r w:rsidRPr="00907F51">
        <w:rPr>
          <w:rFonts w:ascii="Times New Roman"/>
          <w:sz w:val="24"/>
          <w:lang w:val="nl-NL"/>
        </w:rPr>
        <w:t xml:space="preserve">in </w:t>
      </w:r>
      <w:r w:rsidRPr="00907F51">
        <w:rPr>
          <w:rFonts w:ascii="Times New Roman"/>
          <w:spacing w:val="-3"/>
          <w:sz w:val="24"/>
          <w:lang w:val="nl-NL"/>
        </w:rPr>
        <w:t xml:space="preserve">Israel </w:t>
      </w:r>
      <w:r w:rsidRPr="00907F51">
        <w:rPr>
          <w:rFonts w:ascii="Times New Roman"/>
          <w:sz w:val="24"/>
          <w:lang w:val="nl-NL"/>
        </w:rPr>
        <w:t>zal het uwe</w:t>
      </w:r>
      <w:r w:rsidRPr="00907F51">
        <w:rPr>
          <w:rFonts w:ascii="Times New Roman"/>
          <w:spacing w:val="-26"/>
          <w:sz w:val="24"/>
          <w:lang w:val="nl-NL"/>
        </w:rPr>
        <w:t xml:space="preserve"> </w:t>
      </w:r>
      <w:r w:rsidRPr="00907F51">
        <w:rPr>
          <w:rFonts w:ascii="Times New Roman"/>
          <w:spacing w:val="-3"/>
          <w:sz w:val="24"/>
          <w:lang w:val="nl-NL"/>
        </w:rPr>
        <w:t>zijn.</w:t>
      </w:r>
    </w:p>
    <w:p w:rsidR="00D35E55" w:rsidRPr="00907F51" w:rsidRDefault="00907F51">
      <w:pPr>
        <w:pStyle w:val="Lijstalinea"/>
        <w:numPr>
          <w:ilvl w:val="0"/>
          <w:numId w:val="125"/>
        </w:numPr>
        <w:tabs>
          <w:tab w:val="left" w:pos="417"/>
        </w:tabs>
        <w:spacing w:before="7"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 </w:t>
      </w:r>
      <w:r w:rsidRPr="00907F51">
        <w:rPr>
          <w:rFonts w:ascii="Times New Roman"/>
          <w:sz w:val="24"/>
          <w:lang w:val="nl-NL"/>
        </w:rPr>
        <w:t xml:space="preserve">wat de baarmoeder opent, van </w:t>
      </w:r>
      <w:r w:rsidRPr="00907F51">
        <w:rPr>
          <w:rFonts w:ascii="Times New Roman"/>
          <w:spacing w:val="-6"/>
          <w:sz w:val="24"/>
          <w:lang w:val="nl-NL"/>
        </w:rPr>
        <w:t xml:space="preserve">alle </w:t>
      </w:r>
      <w:r w:rsidRPr="00907F51">
        <w:rPr>
          <w:rFonts w:ascii="Times New Roman"/>
          <w:spacing w:val="-4"/>
          <w:sz w:val="24"/>
          <w:lang w:val="nl-NL"/>
        </w:rPr>
        <w:t xml:space="preserve">vlees, </w:t>
      </w: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z w:val="24"/>
          <w:lang w:val="nl-NL"/>
        </w:rPr>
        <w:t xml:space="preserve">den HEERE zullen brengen, onder de </w:t>
      </w:r>
      <w:r w:rsidRPr="00907F51">
        <w:rPr>
          <w:rFonts w:ascii="Times New Roman"/>
          <w:spacing w:val="-4"/>
          <w:sz w:val="24"/>
          <w:lang w:val="nl-NL"/>
        </w:rPr>
        <w:t xml:space="preserve">mensen, </w:t>
      </w:r>
      <w:r w:rsidRPr="00907F51">
        <w:rPr>
          <w:rFonts w:ascii="Times New Roman"/>
          <w:sz w:val="24"/>
          <w:lang w:val="nl-NL"/>
        </w:rPr>
        <w:t xml:space="preserve">en onder de beesten, zal het uwe zijn; doch de eerstgeborenen der mensen zult </w:t>
      </w:r>
      <w:r w:rsidRPr="00907F51">
        <w:rPr>
          <w:rFonts w:ascii="Times New Roman"/>
          <w:spacing w:val="-2"/>
          <w:sz w:val="24"/>
          <w:lang w:val="nl-NL"/>
        </w:rPr>
        <w:t xml:space="preserve">gij </w:t>
      </w:r>
      <w:r w:rsidRPr="00907F51">
        <w:rPr>
          <w:rFonts w:ascii="Times New Roman"/>
          <w:sz w:val="24"/>
          <w:lang w:val="nl-NL"/>
        </w:rPr>
        <w:t>ganselijk</w:t>
      </w:r>
      <w:r w:rsidRPr="00907F51">
        <w:rPr>
          <w:rFonts w:ascii="Times New Roman"/>
          <w:spacing w:val="-12"/>
          <w:sz w:val="24"/>
          <w:lang w:val="nl-NL"/>
        </w:rPr>
        <w:t xml:space="preserve"> </w:t>
      </w:r>
      <w:r w:rsidRPr="00907F51">
        <w:rPr>
          <w:rFonts w:ascii="Times New Roman"/>
          <w:sz w:val="24"/>
          <w:lang w:val="nl-NL"/>
        </w:rPr>
        <w:t>lossen;</w:t>
      </w:r>
      <w:r w:rsidRPr="00907F51">
        <w:rPr>
          <w:rFonts w:ascii="Times New Roman"/>
          <w:spacing w:val="-12"/>
          <w:sz w:val="24"/>
          <w:lang w:val="nl-NL"/>
        </w:rPr>
        <w:t xml:space="preserve"> </w:t>
      </w:r>
      <w:r w:rsidRPr="00907F51">
        <w:rPr>
          <w:rFonts w:ascii="Times New Roman"/>
          <w:sz w:val="24"/>
          <w:lang w:val="nl-NL"/>
        </w:rPr>
        <w:t>ook</w:t>
      </w:r>
      <w:r w:rsidRPr="00907F51">
        <w:rPr>
          <w:rFonts w:ascii="Times New Roman"/>
          <w:spacing w:val="-12"/>
          <w:sz w:val="24"/>
          <w:lang w:val="nl-NL"/>
        </w:rPr>
        <w:t xml:space="preserve"> </w:t>
      </w:r>
      <w:r w:rsidRPr="00907F51">
        <w:rPr>
          <w:rFonts w:ascii="Times New Roman"/>
          <w:sz w:val="24"/>
          <w:lang w:val="nl-NL"/>
        </w:rPr>
        <w:t>zult</w:t>
      </w:r>
      <w:r w:rsidRPr="00907F51">
        <w:rPr>
          <w:rFonts w:ascii="Times New Roman"/>
          <w:spacing w:val="-12"/>
          <w:sz w:val="24"/>
          <w:lang w:val="nl-NL"/>
        </w:rPr>
        <w:t xml:space="preserve"> </w:t>
      </w:r>
      <w:r w:rsidRPr="00907F51">
        <w:rPr>
          <w:rFonts w:ascii="Times New Roman"/>
          <w:sz w:val="24"/>
          <w:lang w:val="nl-NL"/>
        </w:rPr>
        <w:t>gij</w:t>
      </w:r>
      <w:r w:rsidRPr="00907F51">
        <w:rPr>
          <w:rFonts w:ascii="Times New Roman"/>
          <w:spacing w:val="-12"/>
          <w:sz w:val="24"/>
          <w:lang w:val="nl-NL"/>
        </w:rPr>
        <w:t xml:space="preserve"> </w:t>
      </w:r>
      <w:r w:rsidRPr="00907F51">
        <w:rPr>
          <w:rFonts w:ascii="Times New Roman"/>
          <w:sz w:val="24"/>
          <w:lang w:val="nl-NL"/>
        </w:rPr>
        <w:t>lossen</w:t>
      </w:r>
      <w:r w:rsidRPr="00907F51">
        <w:rPr>
          <w:rFonts w:ascii="Times New Roman"/>
          <w:spacing w:val="-12"/>
          <w:sz w:val="24"/>
          <w:lang w:val="nl-NL"/>
        </w:rPr>
        <w:t xml:space="preserve"> </w:t>
      </w:r>
      <w:r w:rsidRPr="00907F51">
        <w:rPr>
          <w:rFonts w:ascii="Times New Roman"/>
          <w:sz w:val="24"/>
          <w:lang w:val="nl-NL"/>
        </w:rPr>
        <w:t>de</w:t>
      </w:r>
      <w:r w:rsidRPr="00907F51">
        <w:rPr>
          <w:rFonts w:ascii="Times New Roman"/>
          <w:spacing w:val="-12"/>
          <w:sz w:val="24"/>
          <w:lang w:val="nl-NL"/>
        </w:rPr>
        <w:t xml:space="preserve"> </w:t>
      </w:r>
      <w:r w:rsidRPr="00907F51">
        <w:rPr>
          <w:rFonts w:ascii="Times New Roman"/>
          <w:sz w:val="24"/>
          <w:lang w:val="nl-NL"/>
        </w:rPr>
        <w:t>eerstgeborenen</w:t>
      </w:r>
      <w:r w:rsidRPr="00907F51">
        <w:rPr>
          <w:rFonts w:ascii="Times New Roman"/>
          <w:spacing w:val="-12"/>
          <w:sz w:val="24"/>
          <w:lang w:val="nl-NL"/>
        </w:rPr>
        <w:t xml:space="preserve"> </w:t>
      </w:r>
      <w:r w:rsidRPr="00907F51">
        <w:rPr>
          <w:rFonts w:ascii="Times New Roman"/>
          <w:sz w:val="24"/>
          <w:lang w:val="nl-NL"/>
        </w:rPr>
        <w:t>der</w:t>
      </w:r>
      <w:r w:rsidRPr="00907F51">
        <w:rPr>
          <w:rFonts w:ascii="Times New Roman"/>
          <w:spacing w:val="-12"/>
          <w:sz w:val="24"/>
          <w:lang w:val="nl-NL"/>
        </w:rPr>
        <w:t xml:space="preserve"> </w:t>
      </w:r>
      <w:r w:rsidRPr="00907F51">
        <w:rPr>
          <w:rFonts w:ascii="Times New Roman"/>
          <w:sz w:val="24"/>
          <w:lang w:val="nl-NL"/>
        </w:rPr>
        <w:t>onreine</w:t>
      </w:r>
      <w:r w:rsidRPr="00907F51">
        <w:rPr>
          <w:rFonts w:ascii="Times New Roman"/>
          <w:spacing w:val="-12"/>
          <w:sz w:val="24"/>
          <w:lang w:val="nl-NL"/>
        </w:rPr>
        <w:t xml:space="preserve"> </w:t>
      </w:r>
      <w:r w:rsidRPr="00907F51">
        <w:rPr>
          <w:rFonts w:ascii="Times New Roman"/>
          <w:sz w:val="24"/>
          <w:lang w:val="nl-NL"/>
        </w:rPr>
        <w:t>beesten.</w:t>
      </w:r>
    </w:p>
    <w:p w:rsidR="00D35E55" w:rsidRPr="00907F51" w:rsidRDefault="00907F51">
      <w:pPr>
        <w:pStyle w:val="Lijstalinea"/>
        <w:numPr>
          <w:ilvl w:val="0"/>
          <w:numId w:val="125"/>
        </w:numPr>
        <w:tabs>
          <w:tab w:val="left" w:pos="43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Die </w:t>
      </w:r>
      <w:r w:rsidRPr="00907F51">
        <w:rPr>
          <w:rFonts w:ascii="Times New Roman"/>
          <w:spacing w:val="-3"/>
          <w:sz w:val="24"/>
          <w:lang w:val="nl-NL"/>
        </w:rPr>
        <w:t xml:space="preserve">nu </w:t>
      </w:r>
      <w:r w:rsidRPr="00907F51">
        <w:rPr>
          <w:rFonts w:ascii="Times New Roman"/>
          <w:sz w:val="24"/>
          <w:lang w:val="nl-NL"/>
        </w:rPr>
        <w:t xml:space="preserve">onder dezelve gelost zullen worden, zult gij van een maand oud lossen, naar uw </w:t>
      </w:r>
      <w:r w:rsidRPr="00907F51">
        <w:rPr>
          <w:rFonts w:ascii="Times New Roman"/>
          <w:spacing w:val="-3"/>
          <w:sz w:val="24"/>
          <w:lang w:val="nl-NL"/>
        </w:rPr>
        <w:t xml:space="preserve">schatting, voor </w:t>
      </w:r>
      <w:r w:rsidRPr="00907F51">
        <w:rPr>
          <w:rFonts w:ascii="Times New Roman"/>
          <w:sz w:val="24"/>
          <w:lang w:val="nl-NL"/>
        </w:rPr>
        <w:t xml:space="preserve">het </w:t>
      </w:r>
      <w:r w:rsidRPr="00907F51">
        <w:rPr>
          <w:rFonts w:ascii="Times New Roman"/>
          <w:spacing w:val="-3"/>
          <w:sz w:val="24"/>
          <w:lang w:val="nl-NL"/>
        </w:rPr>
        <w:t xml:space="preserve">geld </w:t>
      </w:r>
      <w:r w:rsidRPr="00907F51">
        <w:rPr>
          <w:rFonts w:ascii="Times New Roman"/>
          <w:sz w:val="24"/>
          <w:lang w:val="nl-NL"/>
        </w:rPr>
        <w:t xml:space="preserve">van </w:t>
      </w:r>
      <w:r w:rsidRPr="00907F51">
        <w:rPr>
          <w:rFonts w:ascii="Times New Roman"/>
          <w:spacing w:val="-3"/>
          <w:sz w:val="24"/>
          <w:lang w:val="nl-NL"/>
        </w:rPr>
        <w:t xml:space="preserve">vijf sikkelen, naar </w:t>
      </w:r>
      <w:r w:rsidRPr="00907F51">
        <w:rPr>
          <w:rFonts w:ascii="Times New Roman"/>
          <w:sz w:val="24"/>
          <w:lang w:val="nl-NL"/>
        </w:rPr>
        <w:t xml:space="preserve">den </w:t>
      </w:r>
      <w:r w:rsidRPr="00907F51">
        <w:rPr>
          <w:rFonts w:ascii="Times New Roman"/>
          <w:spacing w:val="-3"/>
          <w:sz w:val="24"/>
          <w:lang w:val="nl-NL"/>
        </w:rPr>
        <w:t xml:space="preserve">sikkel </w:t>
      </w:r>
      <w:r w:rsidRPr="00907F51">
        <w:rPr>
          <w:rFonts w:ascii="Times New Roman"/>
          <w:sz w:val="24"/>
          <w:lang w:val="nl-NL"/>
        </w:rPr>
        <w:t xml:space="preserve">des </w:t>
      </w:r>
      <w:r w:rsidRPr="00907F51">
        <w:rPr>
          <w:rFonts w:ascii="Times New Roman"/>
          <w:spacing w:val="-3"/>
          <w:sz w:val="24"/>
          <w:lang w:val="nl-NL"/>
        </w:rPr>
        <w:t xml:space="preserve">heiligdoms, </w:t>
      </w:r>
      <w:r w:rsidRPr="00907F51">
        <w:rPr>
          <w:rFonts w:ascii="Times New Roman"/>
          <w:sz w:val="24"/>
          <w:lang w:val="nl-NL"/>
        </w:rPr>
        <w:t xml:space="preserve">die is </w:t>
      </w:r>
      <w:r w:rsidRPr="00907F51">
        <w:rPr>
          <w:rFonts w:ascii="Times New Roman"/>
          <w:spacing w:val="-3"/>
          <w:sz w:val="24"/>
          <w:lang w:val="nl-NL"/>
        </w:rPr>
        <w:t>twintig</w:t>
      </w:r>
      <w:r w:rsidRPr="00907F51">
        <w:rPr>
          <w:rFonts w:ascii="Times New Roman"/>
          <w:spacing w:val="17"/>
          <w:sz w:val="24"/>
          <w:lang w:val="nl-NL"/>
        </w:rPr>
        <w:t xml:space="preserve"> </w:t>
      </w:r>
      <w:r w:rsidRPr="00907F51">
        <w:rPr>
          <w:rFonts w:ascii="Times New Roman"/>
          <w:spacing w:val="-3"/>
          <w:sz w:val="24"/>
          <w:lang w:val="nl-NL"/>
        </w:rPr>
        <w:t>gera.</w:t>
      </w:r>
    </w:p>
    <w:p w:rsidR="00D35E55" w:rsidRPr="00907F51" w:rsidRDefault="00907F51">
      <w:pPr>
        <w:pStyle w:val="Lijstalinea"/>
        <w:numPr>
          <w:ilvl w:val="0"/>
          <w:numId w:val="125"/>
        </w:numPr>
        <w:tabs>
          <w:tab w:val="left" w:pos="475"/>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het eerstgeborene van een koe, of het eerstgeborene van een schaap, of het eerstgeborene van een </w:t>
      </w:r>
      <w:r w:rsidRPr="00907F51">
        <w:rPr>
          <w:rFonts w:ascii="Times New Roman"/>
          <w:spacing w:val="-4"/>
          <w:sz w:val="24"/>
          <w:lang w:val="nl-NL"/>
        </w:rPr>
        <w:t xml:space="preserve">geit zult </w:t>
      </w:r>
      <w:r w:rsidRPr="00907F51">
        <w:rPr>
          <w:rFonts w:ascii="Times New Roman"/>
          <w:spacing w:val="-5"/>
          <w:sz w:val="24"/>
          <w:lang w:val="nl-NL"/>
        </w:rPr>
        <w:t xml:space="preserve">gij </w:t>
      </w:r>
      <w:r w:rsidRPr="00907F51">
        <w:rPr>
          <w:rFonts w:ascii="Times New Roman"/>
          <w:spacing w:val="-3"/>
          <w:sz w:val="24"/>
          <w:lang w:val="nl-NL"/>
        </w:rPr>
        <w:t xml:space="preserve">niet lossen, </w:t>
      </w:r>
      <w:r w:rsidRPr="00907F51">
        <w:rPr>
          <w:rFonts w:ascii="Times New Roman"/>
          <w:spacing w:val="-5"/>
          <w:sz w:val="24"/>
          <w:lang w:val="nl-NL"/>
        </w:rPr>
        <w:t xml:space="preserve">zij </w:t>
      </w:r>
      <w:r w:rsidRPr="00907F51">
        <w:rPr>
          <w:rFonts w:ascii="Times New Roman"/>
          <w:spacing w:val="-6"/>
          <w:sz w:val="24"/>
          <w:lang w:val="nl-NL"/>
        </w:rPr>
        <w:t xml:space="preserve">zijn </w:t>
      </w:r>
      <w:r w:rsidRPr="00907F51">
        <w:rPr>
          <w:rFonts w:ascii="Times New Roman"/>
          <w:spacing w:val="-5"/>
          <w:sz w:val="24"/>
          <w:lang w:val="nl-NL"/>
        </w:rPr>
        <w:t xml:space="preserve">heilig; </w:t>
      </w:r>
      <w:r w:rsidRPr="00907F51">
        <w:rPr>
          <w:rFonts w:ascii="Times New Roman"/>
          <w:sz w:val="24"/>
          <w:lang w:val="nl-NL"/>
        </w:rPr>
        <w:t xml:space="preserve">hun bloed </w:t>
      </w:r>
      <w:r w:rsidRPr="00907F51">
        <w:rPr>
          <w:rFonts w:ascii="Times New Roman"/>
          <w:spacing w:val="-4"/>
          <w:sz w:val="24"/>
          <w:lang w:val="nl-NL"/>
        </w:rPr>
        <w:t xml:space="preserve">zult </w:t>
      </w:r>
      <w:r w:rsidRPr="00907F51">
        <w:rPr>
          <w:rFonts w:ascii="Times New Roman"/>
          <w:sz w:val="24"/>
          <w:lang w:val="nl-NL"/>
        </w:rPr>
        <w:t xml:space="preserve">gij sprengen op </w:t>
      </w:r>
      <w:r w:rsidRPr="00907F51">
        <w:rPr>
          <w:rFonts w:ascii="Times New Roman"/>
          <w:spacing w:val="-2"/>
          <w:sz w:val="24"/>
          <w:lang w:val="nl-NL"/>
        </w:rPr>
        <w:t xml:space="preserve">het </w:t>
      </w:r>
      <w:r w:rsidRPr="00907F51">
        <w:rPr>
          <w:rFonts w:ascii="Times New Roman"/>
          <w:sz w:val="24"/>
          <w:lang w:val="nl-NL"/>
        </w:rPr>
        <w:t>altaar,</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hun</w:t>
      </w:r>
      <w:r w:rsidRPr="00907F51">
        <w:rPr>
          <w:rFonts w:ascii="Times New Roman"/>
          <w:spacing w:val="-8"/>
          <w:sz w:val="24"/>
          <w:lang w:val="nl-NL"/>
        </w:rPr>
        <w:t xml:space="preserve"> </w:t>
      </w:r>
      <w:r w:rsidRPr="00907F51">
        <w:rPr>
          <w:rFonts w:ascii="Times New Roman"/>
          <w:sz w:val="24"/>
          <w:lang w:val="nl-NL"/>
        </w:rPr>
        <w:t>vet</w:t>
      </w:r>
      <w:r w:rsidRPr="00907F51">
        <w:rPr>
          <w:rFonts w:ascii="Times New Roman"/>
          <w:spacing w:val="-8"/>
          <w:sz w:val="24"/>
          <w:lang w:val="nl-NL"/>
        </w:rPr>
        <w:t xml:space="preserve"> </w:t>
      </w:r>
      <w:r w:rsidRPr="00907F51">
        <w:rPr>
          <w:rFonts w:ascii="Times New Roman"/>
          <w:sz w:val="24"/>
          <w:lang w:val="nl-NL"/>
        </w:rPr>
        <w:t>zult</w:t>
      </w:r>
      <w:r w:rsidRPr="00907F51">
        <w:rPr>
          <w:rFonts w:ascii="Times New Roman"/>
          <w:spacing w:val="-8"/>
          <w:sz w:val="24"/>
          <w:lang w:val="nl-NL"/>
        </w:rPr>
        <w:t xml:space="preserve"> </w:t>
      </w:r>
      <w:r w:rsidRPr="00907F51">
        <w:rPr>
          <w:rFonts w:ascii="Times New Roman"/>
          <w:sz w:val="24"/>
          <w:lang w:val="nl-NL"/>
        </w:rPr>
        <w:t>gij</w:t>
      </w:r>
      <w:r w:rsidRPr="00907F51">
        <w:rPr>
          <w:rFonts w:ascii="Times New Roman"/>
          <w:spacing w:val="-8"/>
          <w:sz w:val="24"/>
          <w:lang w:val="nl-NL"/>
        </w:rPr>
        <w:t xml:space="preserve"> </w:t>
      </w:r>
      <w:r w:rsidRPr="00907F51">
        <w:rPr>
          <w:rFonts w:ascii="Times New Roman"/>
          <w:sz w:val="24"/>
          <w:lang w:val="nl-NL"/>
        </w:rPr>
        <w:t>aansteken,</w:t>
      </w:r>
      <w:r w:rsidRPr="00907F51">
        <w:rPr>
          <w:rFonts w:ascii="Times New Roman"/>
          <w:spacing w:val="-8"/>
          <w:sz w:val="24"/>
          <w:lang w:val="nl-NL"/>
        </w:rPr>
        <w:t xml:space="preserve"> </w:t>
      </w:r>
      <w:r w:rsidRPr="00907F51">
        <w:rPr>
          <w:rFonts w:ascii="Times New Roman"/>
          <w:sz w:val="24"/>
          <w:lang w:val="nl-NL"/>
        </w:rPr>
        <w:t>tot</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vuuroffer</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liefelijken</w:t>
      </w:r>
      <w:r w:rsidRPr="00907F51">
        <w:rPr>
          <w:rFonts w:ascii="Times New Roman"/>
          <w:spacing w:val="-8"/>
          <w:sz w:val="24"/>
          <w:lang w:val="nl-NL"/>
        </w:rPr>
        <w:t xml:space="preserve"> </w:t>
      </w:r>
      <w:r w:rsidRPr="00907F51">
        <w:rPr>
          <w:rFonts w:ascii="Times New Roman"/>
          <w:sz w:val="24"/>
          <w:lang w:val="nl-NL"/>
        </w:rPr>
        <w:t>reuk</w:t>
      </w:r>
      <w:r w:rsidRPr="00907F51">
        <w:rPr>
          <w:rFonts w:ascii="Times New Roman"/>
          <w:spacing w:val="-8"/>
          <w:sz w:val="24"/>
          <w:lang w:val="nl-NL"/>
        </w:rPr>
        <w:t xml:space="preserve"> </w:t>
      </w:r>
      <w:r w:rsidRPr="00907F51">
        <w:rPr>
          <w:rFonts w:ascii="Times New Roman"/>
          <w:sz w:val="24"/>
          <w:lang w:val="nl-NL"/>
        </w:rPr>
        <w:t>den</w:t>
      </w:r>
      <w:r w:rsidRPr="00907F51">
        <w:rPr>
          <w:rFonts w:ascii="Times New Roman"/>
          <w:spacing w:val="-8"/>
          <w:sz w:val="24"/>
          <w:lang w:val="nl-NL"/>
        </w:rPr>
        <w:t xml:space="preserve"> </w:t>
      </w:r>
      <w:r w:rsidRPr="00907F51">
        <w:rPr>
          <w:rFonts w:ascii="Times New Roman"/>
          <w:spacing w:val="-2"/>
          <w:sz w:val="24"/>
          <w:lang w:val="nl-NL"/>
        </w:rPr>
        <w:t>HEERE.</w:t>
      </w:r>
    </w:p>
    <w:p w:rsidR="00D35E55" w:rsidRPr="00907F51" w:rsidRDefault="00907F51">
      <w:pPr>
        <w:pStyle w:val="Lijstalinea"/>
        <w:numPr>
          <w:ilvl w:val="0"/>
          <w:numId w:val="125"/>
        </w:numPr>
        <w:tabs>
          <w:tab w:val="left" w:pos="417"/>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hun </w:t>
      </w:r>
      <w:r w:rsidRPr="00907F51">
        <w:rPr>
          <w:rFonts w:ascii="Times New Roman"/>
          <w:spacing w:val="-4"/>
          <w:sz w:val="24"/>
          <w:lang w:val="nl-NL"/>
        </w:rPr>
        <w:t xml:space="preserve">vlees </w:t>
      </w:r>
      <w:r w:rsidRPr="00907F51">
        <w:rPr>
          <w:rFonts w:ascii="Times New Roman"/>
          <w:sz w:val="24"/>
          <w:lang w:val="nl-NL"/>
        </w:rPr>
        <w:t xml:space="preserve">zal het uwe </w:t>
      </w:r>
      <w:r w:rsidRPr="00907F51">
        <w:rPr>
          <w:rFonts w:ascii="Times New Roman"/>
          <w:spacing w:val="-5"/>
          <w:sz w:val="24"/>
          <w:lang w:val="nl-NL"/>
        </w:rPr>
        <w:t xml:space="preserve">zijn; </w:t>
      </w:r>
      <w:r w:rsidRPr="00907F51">
        <w:rPr>
          <w:rFonts w:ascii="Times New Roman"/>
          <w:spacing w:val="-6"/>
          <w:sz w:val="24"/>
          <w:lang w:val="nl-NL"/>
        </w:rPr>
        <w:t xml:space="preserve">gelijk </w:t>
      </w:r>
      <w:r w:rsidRPr="00907F51">
        <w:rPr>
          <w:rFonts w:ascii="Times New Roman"/>
          <w:sz w:val="24"/>
          <w:lang w:val="nl-NL"/>
        </w:rPr>
        <w:t xml:space="preserve">de beweegborst, en </w:t>
      </w:r>
      <w:r w:rsidRPr="00907F51">
        <w:rPr>
          <w:rFonts w:ascii="Times New Roman"/>
          <w:spacing w:val="-6"/>
          <w:sz w:val="24"/>
          <w:lang w:val="nl-NL"/>
        </w:rPr>
        <w:t xml:space="preserve">gelijk </w:t>
      </w:r>
      <w:r w:rsidRPr="00907F51">
        <w:rPr>
          <w:rFonts w:ascii="Times New Roman"/>
          <w:sz w:val="24"/>
          <w:lang w:val="nl-NL"/>
        </w:rPr>
        <w:t xml:space="preserve">de rechterschouder, zal </w:t>
      </w:r>
      <w:r w:rsidRPr="00907F51">
        <w:rPr>
          <w:rFonts w:ascii="Times New Roman"/>
          <w:spacing w:val="-2"/>
          <w:sz w:val="24"/>
          <w:lang w:val="nl-NL"/>
        </w:rPr>
        <w:t xml:space="preserve">het </w:t>
      </w:r>
      <w:r w:rsidRPr="00907F51">
        <w:rPr>
          <w:rFonts w:ascii="Times New Roman"/>
          <w:spacing w:val="-3"/>
          <w:sz w:val="24"/>
          <w:lang w:val="nl-NL"/>
        </w:rPr>
        <w:t>uwe</w:t>
      </w:r>
      <w:r w:rsidRPr="00907F51">
        <w:rPr>
          <w:rFonts w:ascii="Times New Roman"/>
          <w:spacing w:val="-1"/>
          <w:sz w:val="24"/>
          <w:lang w:val="nl-NL"/>
        </w:rPr>
        <w:t xml:space="preserve"> </w:t>
      </w:r>
      <w:r w:rsidRPr="00907F51">
        <w:rPr>
          <w:rFonts w:ascii="Times New Roman"/>
          <w:spacing w:val="-4"/>
          <w:sz w:val="24"/>
          <w:lang w:val="nl-NL"/>
        </w:rPr>
        <w:t>zijn.</w:t>
      </w:r>
    </w:p>
    <w:p w:rsidR="00D35E55" w:rsidRPr="00907F51" w:rsidRDefault="00907F51">
      <w:pPr>
        <w:pStyle w:val="Lijstalinea"/>
        <w:numPr>
          <w:ilvl w:val="0"/>
          <w:numId w:val="125"/>
        </w:numPr>
        <w:tabs>
          <w:tab w:val="left" w:pos="41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7"/>
          <w:sz w:val="24"/>
          <w:lang w:val="nl-NL"/>
        </w:rPr>
        <w:t xml:space="preserve">Alle </w:t>
      </w:r>
      <w:r w:rsidRPr="00907F51">
        <w:rPr>
          <w:rFonts w:ascii="Times New Roman"/>
          <w:spacing w:val="-3"/>
          <w:sz w:val="24"/>
          <w:lang w:val="nl-NL"/>
        </w:rPr>
        <w:t xml:space="preserve">hefofferen </w:t>
      </w:r>
      <w:r w:rsidRPr="00907F51">
        <w:rPr>
          <w:rFonts w:ascii="Times New Roman"/>
          <w:sz w:val="24"/>
          <w:lang w:val="nl-NL"/>
        </w:rPr>
        <w:t xml:space="preserve">der heilige dingen, die de kinderen Israels den HEERE zullen offeren, </w:t>
      </w:r>
      <w:r w:rsidRPr="00907F51">
        <w:rPr>
          <w:rFonts w:ascii="Times New Roman"/>
          <w:spacing w:val="-2"/>
          <w:sz w:val="24"/>
          <w:lang w:val="nl-NL"/>
        </w:rPr>
        <w:t xml:space="preserve">heb </w:t>
      </w:r>
      <w:r w:rsidRPr="00907F51">
        <w:rPr>
          <w:rFonts w:ascii="Times New Roman"/>
          <w:sz w:val="24"/>
          <w:lang w:val="nl-NL"/>
        </w:rPr>
        <w:t xml:space="preserve">Ik aan u gegeven, en aan uw zonen, en aan uw dochteren </w:t>
      </w:r>
      <w:r w:rsidRPr="00907F51">
        <w:rPr>
          <w:rFonts w:ascii="Times New Roman"/>
          <w:spacing w:val="-3"/>
          <w:sz w:val="24"/>
          <w:lang w:val="nl-NL"/>
        </w:rPr>
        <w:t xml:space="preserve">met </w:t>
      </w:r>
      <w:r w:rsidRPr="00907F51">
        <w:rPr>
          <w:rFonts w:ascii="Times New Roman"/>
          <w:sz w:val="24"/>
          <w:lang w:val="nl-NL"/>
        </w:rPr>
        <w:t xml:space="preserve">u, </w:t>
      </w:r>
      <w:r w:rsidRPr="00907F51">
        <w:rPr>
          <w:rFonts w:ascii="Times New Roman"/>
          <w:spacing w:val="3"/>
          <w:sz w:val="24"/>
          <w:lang w:val="nl-NL"/>
        </w:rPr>
        <w:t xml:space="preserve">tot </w:t>
      </w:r>
      <w:r w:rsidRPr="00907F51">
        <w:rPr>
          <w:rFonts w:ascii="Times New Roman"/>
          <w:sz w:val="24"/>
          <w:lang w:val="nl-NL"/>
        </w:rPr>
        <w:t xml:space="preserve">een eeuwige </w:t>
      </w:r>
      <w:r w:rsidRPr="00907F51">
        <w:rPr>
          <w:rFonts w:ascii="Times New Roman"/>
          <w:spacing w:val="-3"/>
          <w:sz w:val="24"/>
          <w:lang w:val="nl-NL"/>
        </w:rPr>
        <w:t>inzetting;</w:t>
      </w:r>
      <w:r w:rsidRPr="00907F51">
        <w:rPr>
          <w:rFonts w:ascii="Times New Roman"/>
          <w:spacing w:val="47"/>
          <w:sz w:val="24"/>
          <w:lang w:val="nl-NL"/>
        </w:rPr>
        <w:t xml:space="preserve"> </w:t>
      </w:r>
      <w:r w:rsidRPr="00907F51">
        <w:rPr>
          <w:rFonts w:ascii="Times New Roman"/>
          <w:spacing w:val="-3"/>
          <w:sz w:val="24"/>
          <w:lang w:val="nl-NL"/>
        </w:rPr>
        <w:t>het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600" w:right="1280" w:bottom="280" w:left="1340" w:header="708" w:footer="708" w:gutter="0"/>
          <w:cols w:space="708"/>
        </w:sectPr>
      </w:pPr>
    </w:p>
    <w:p w:rsidR="00D35E55" w:rsidRPr="00907F51" w:rsidRDefault="00907F51">
      <w:pPr>
        <w:pStyle w:val="Plattetekst"/>
        <w:spacing w:before="39" w:line="247" w:lineRule="auto"/>
        <w:ind w:left="119" w:right="105"/>
        <w:jc w:val="both"/>
        <w:rPr>
          <w:lang w:val="nl-NL"/>
        </w:rPr>
      </w:pPr>
      <w:r w:rsidRPr="00907F51">
        <w:rPr>
          <w:lang w:val="nl-NL"/>
        </w:rPr>
        <w:t xml:space="preserve">zal een </w:t>
      </w:r>
      <w:r w:rsidRPr="00907F51">
        <w:rPr>
          <w:spacing w:val="-4"/>
          <w:lang w:val="nl-NL"/>
        </w:rPr>
        <w:t xml:space="preserve">eeuwig </w:t>
      </w:r>
      <w:r w:rsidRPr="00907F51">
        <w:rPr>
          <w:lang w:val="nl-NL"/>
        </w:rPr>
        <w:t xml:space="preserve">zoutverbond </w:t>
      </w:r>
      <w:r w:rsidRPr="00907F51">
        <w:rPr>
          <w:spacing w:val="-5"/>
          <w:lang w:val="nl-NL"/>
        </w:rPr>
        <w:t xml:space="preserve">zijn, </w:t>
      </w:r>
      <w:r w:rsidRPr="00907F51">
        <w:rPr>
          <w:lang w:val="nl-NL"/>
        </w:rPr>
        <w:t>voor het aangezicht des HEEREN, voor u en voor uw zaad met</w:t>
      </w:r>
      <w:r w:rsidRPr="00907F51">
        <w:rPr>
          <w:spacing w:val="-3"/>
          <w:lang w:val="nl-NL"/>
        </w:rPr>
        <w:t xml:space="preserve"> </w:t>
      </w:r>
      <w:r w:rsidRPr="00907F51">
        <w:rPr>
          <w:lang w:val="nl-NL"/>
        </w:rPr>
        <w:t>u.</w:t>
      </w:r>
    </w:p>
    <w:p w:rsidR="00D35E55" w:rsidRPr="00907F51" w:rsidRDefault="00907F51">
      <w:pPr>
        <w:pStyle w:val="Lijstalinea"/>
        <w:numPr>
          <w:ilvl w:val="0"/>
          <w:numId w:val="125"/>
        </w:numPr>
        <w:tabs>
          <w:tab w:val="left" w:pos="428"/>
        </w:tabs>
        <w:spacing w:line="247" w:lineRule="auto"/>
        <w:ind w:left="12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Ook zeide de HEERE tot Aaron: Gij zult in hun land niet erven, en gij zult geen deel in </w:t>
      </w:r>
      <w:r w:rsidRPr="00907F51">
        <w:rPr>
          <w:rFonts w:ascii="Times New Roman"/>
          <w:spacing w:val="-2"/>
          <w:sz w:val="24"/>
          <w:lang w:val="nl-NL"/>
        </w:rPr>
        <w:t xml:space="preserve">het </w:t>
      </w:r>
      <w:r w:rsidRPr="00907F51">
        <w:rPr>
          <w:rFonts w:ascii="Times New Roman"/>
          <w:spacing w:val="-4"/>
          <w:sz w:val="24"/>
          <w:lang w:val="nl-NL"/>
        </w:rPr>
        <w:t xml:space="preserve">midden </w:t>
      </w:r>
      <w:r w:rsidRPr="00907F51">
        <w:rPr>
          <w:rFonts w:ascii="Times New Roman"/>
          <w:sz w:val="24"/>
          <w:lang w:val="nl-NL"/>
        </w:rPr>
        <w:t xml:space="preserve">van </w:t>
      </w:r>
      <w:r w:rsidRPr="00907F51">
        <w:rPr>
          <w:rFonts w:ascii="Times New Roman"/>
          <w:spacing w:val="-4"/>
          <w:sz w:val="24"/>
          <w:lang w:val="nl-NL"/>
        </w:rPr>
        <w:t xml:space="preserve">henlieden hebben; </w:t>
      </w:r>
      <w:r w:rsidRPr="00907F51">
        <w:rPr>
          <w:rFonts w:ascii="Times New Roman"/>
          <w:sz w:val="24"/>
          <w:lang w:val="nl-NL"/>
        </w:rPr>
        <w:t>Ik ben uw deel en uw erfenis, in het midden van de kinderen Israels.</w:t>
      </w:r>
    </w:p>
    <w:p w:rsidR="00D35E55" w:rsidRPr="00907F51" w:rsidRDefault="00907F51">
      <w:pPr>
        <w:pStyle w:val="Lijstalinea"/>
        <w:numPr>
          <w:ilvl w:val="0"/>
          <w:numId w:val="125"/>
        </w:numPr>
        <w:tabs>
          <w:tab w:val="left" w:pos="432"/>
        </w:tabs>
        <w:spacing w:line="247" w:lineRule="auto"/>
        <w:ind w:left="12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3"/>
          <w:sz w:val="24"/>
          <w:lang w:val="nl-NL"/>
        </w:rPr>
        <w:t xml:space="preserve">zie, </w:t>
      </w:r>
      <w:r w:rsidRPr="00907F51">
        <w:rPr>
          <w:rFonts w:ascii="Times New Roman"/>
          <w:sz w:val="24"/>
          <w:lang w:val="nl-NL"/>
        </w:rPr>
        <w:t xml:space="preserve">aan de kinderen van </w:t>
      </w:r>
      <w:r w:rsidRPr="00907F51">
        <w:rPr>
          <w:rFonts w:ascii="Times New Roman"/>
          <w:spacing w:val="-3"/>
          <w:sz w:val="24"/>
          <w:lang w:val="nl-NL"/>
        </w:rPr>
        <w:t xml:space="preserve">Levi </w:t>
      </w:r>
      <w:r w:rsidRPr="00907F51">
        <w:rPr>
          <w:rFonts w:ascii="Times New Roman"/>
          <w:sz w:val="24"/>
          <w:lang w:val="nl-NL"/>
        </w:rPr>
        <w:t xml:space="preserve">heb Ik </w:t>
      </w:r>
      <w:r w:rsidRPr="00907F51">
        <w:rPr>
          <w:rFonts w:ascii="Times New Roman"/>
          <w:spacing w:val="-6"/>
          <w:sz w:val="24"/>
          <w:lang w:val="nl-NL"/>
        </w:rPr>
        <w:t xml:space="preserve">alle </w:t>
      </w:r>
      <w:r w:rsidRPr="00907F51">
        <w:rPr>
          <w:rFonts w:ascii="Times New Roman"/>
          <w:sz w:val="24"/>
          <w:lang w:val="nl-NL"/>
        </w:rPr>
        <w:t xml:space="preserve">tienden </w:t>
      </w:r>
      <w:r w:rsidRPr="00907F51">
        <w:rPr>
          <w:rFonts w:ascii="Times New Roman"/>
          <w:spacing w:val="-5"/>
          <w:sz w:val="24"/>
          <w:lang w:val="nl-NL"/>
        </w:rPr>
        <w:t xml:space="preserve">in </w:t>
      </w:r>
      <w:r w:rsidRPr="00907F51">
        <w:rPr>
          <w:rFonts w:ascii="Times New Roman"/>
          <w:sz w:val="24"/>
          <w:lang w:val="nl-NL"/>
        </w:rPr>
        <w:t xml:space="preserve">Israel ter </w:t>
      </w:r>
      <w:r w:rsidRPr="00907F51">
        <w:rPr>
          <w:rFonts w:ascii="Times New Roman"/>
          <w:spacing w:val="-5"/>
          <w:sz w:val="24"/>
          <w:lang w:val="nl-NL"/>
        </w:rPr>
        <w:t xml:space="preserve">erfenis </w:t>
      </w:r>
      <w:r w:rsidRPr="00907F51">
        <w:rPr>
          <w:rFonts w:ascii="Times New Roman"/>
          <w:sz w:val="24"/>
          <w:lang w:val="nl-NL"/>
        </w:rPr>
        <w:t xml:space="preserve">gegeven, voor </w:t>
      </w:r>
      <w:r w:rsidRPr="00907F51">
        <w:rPr>
          <w:rFonts w:ascii="Times New Roman"/>
          <w:spacing w:val="-2"/>
          <w:sz w:val="24"/>
          <w:lang w:val="nl-NL"/>
        </w:rPr>
        <w:t xml:space="preserve">hun </w:t>
      </w:r>
      <w:r w:rsidRPr="00907F51">
        <w:rPr>
          <w:rFonts w:ascii="Times New Roman"/>
          <w:sz w:val="24"/>
          <w:lang w:val="nl-NL"/>
        </w:rPr>
        <w:t>dienst,</w:t>
      </w:r>
      <w:r w:rsidRPr="00907F51">
        <w:rPr>
          <w:rFonts w:ascii="Times New Roman"/>
          <w:spacing w:val="-9"/>
          <w:sz w:val="24"/>
          <w:lang w:val="nl-NL"/>
        </w:rPr>
        <w:t xml:space="preserve"> </w:t>
      </w:r>
      <w:r w:rsidRPr="00907F51">
        <w:rPr>
          <w:rFonts w:ascii="Times New Roman"/>
          <w:sz w:val="24"/>
          <w:lang w:val="nl-NL"/>
        </w:rPr>
        <w:t>dien</w:t>
      </w:r>
      <w:r w:rsidRPr="00907F51">
        <w:rPr>
          <w:rFonts w:ascii="Times New Roman"/>
          <w:spacing w:val="-9"/>
          <w:sz w:val="24"/>
          <w:lang w:val="nl-NL"/>
        </w:rPr>
        <w:t xml:space="preserve"> </w:t>
      </w:r>
      <w:r w:rsidRPr="00907F51">
        <w:rPr>
          <w:rFonts w:ascii="Times New Roman"/>
          <w:sz w:val="24"/>
          <w:lang w:val="nl-NL"/>
        </w:rPr>
        <w:t>zij</w:t>
      </w:r>
      <w:r w:rsidRPr="00907F51">
        <w:rPr>
          <w:rFonts w:ascii="Times New Roman"/>
          <w:spacing w:val="-9"/>
          <w:sz w:val="24"/>
          <w:lang w:val="nl-NL"/>
        </w:rPr>
        <w:t xml:space="preserve"> </w:t>
      </w:r>
      <w:r w:rsidRPr="00907F51">
        <w:rPr>
          <w:rFonts w:ascii="Times New Roman"/>
          <w:sz w:val="24"/>
          <w:lang w:val="nl-NL"/>
        </w:rPr>
        <w:t>bedienen,</w:t>
      </w:r>
      <w:r w:rsidRPr="00907F51">
        <w:rPr>
          <w:rFonts w:ascii="Times New Roman"/>
          <w:spacing w:val="-9"/>
          <w:sz w:val="24"/>
          <w:lang w:val="nl-NL"/>
        </w:rPr>
        <w:t xml:space="preserve"> </w:t>
      </w:r>
      <w:r w:rsidRPr="00907F51">
        <w:rPr>
          <w:rFonts w:ascii="Times New Roman"/>
          <w:sz w:val="24"/>
          <w:lang w:val="nl-NL"/>
        </w:rPr>
        <w:t>den</w:t>
      </w:r>
      <w:r w:rsidRPr="00907F51">
        <w:rPr>
          <w:rFonts w:ascii="Times New Roman"/>
          <w:spacing w:val="-9"/>
          <w:sz w:val="24"/>
          <w:lang w:val="nl-NL"/>
        </w:rPr>
        <w:t xml:space="preserve"> </w:t>
      </w:r>
      <w:r w:rsidRPr="00907F51">
        <w:rPr>
          <w:rFonts w:ascii="Times New Roman"/>
          <w:sz w:val="24"/>
          <w:lang w:val="nl-NL"/>
        </w:rPr>
        <w:t>dienst</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tent</w:t>
      </w:r>
      <w:r w:rsidRPr="00907F51">
        <w:rPr>
          <w:rFonts w:ascii="Times New Roman"/>
          <w:spacing w:val="-9"/>
          <w:sz w:val="24"/>
          <w:lang w:val="nl-NL"/>
        </w:rPr>
        <w:t xml:space="preserve"> </w:t>
      </w:r>
      <w:r w:rsidRPr="00907F51">
        <w:rPr>
          <w:rFonts w:ascii="Times New Roman"/>
          <w:sz w:val="24"/>
          <w:lang w:val="nl-NL"/>
        </w:rPr>
        <w:t>der</w:t>
      </w:r>
      <w:r w:rsidRPr="00907F51">
        <w:rPr>
          <w:rFonts w:ascii="Times New Roman"/>
          <w:spacing w:val="-9"/>
          <w:sz w:val="24"/>
          <w:lang w:val="nl-NL"/>
        </w:rPr>
        <w:t xml:space="preserve"> </w:t>
      </w:r>
      <w:r w:rsidRPr="00907F51">
        <w:rPr>
          <w:rFonts w:ascii="Times New Roman"/>
          <w:sz w:val="24"/>
          <w:lang w:val="nl-NL"/>
        </w:rPr>
        <w:t>samenkomst.</w:t>
      </w:r>
    </w:p>
    <w:p w:rsidR="00D35E55" w:rsidRPr="00907F51" w:rsidRDefault="00907F51">
      <w:pPr>
        <w:pStyle w:val="Lijstalinea"/>
        <w:numPr>
          <w:ilvl w:val="0"/>
          <w:numId w:val="125"/>
        </w:numPr>
        <w:tabs>
          <w:tab w:val="left" w:pos="437"/>
        </w:tabs>
        <w:spacing w:line="247" w:lineRule="auto"/>
        <w:ind w:left="12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kinderen </w:t>
      </w:r>
      <w:r w:rsidRPr="00907F51">
        <w:rPr>
          <w:rFonts w:ascii="Times New Roman"/>
          <w:spacing w:val="-3"/>
          <w:sz w:val="24"/>
          <w:lang w:val="nl-NL"/>
        </w:rPr>
        <w:t xml:space="preserve">Israels </w:t>
      </w:r>
      <w:r w:rsidRPr="00907F51">
        <w:rPr>
          <w:rFonts w:ascii="Times New Roman"/>
          <w:spacing w:val="-4"/>
          <w:sz w:val="24"/>
          <w:lang w:val="nl-NL"/>
        </w:rPr>
        <w:t xml:space="preserve">zullen </w:t>
      </w:r>
      <w:r w:rsidRPr="00907F51">
        <w:rPr>
          <w:rFonts w:ascii="Times New Roman"/>
          <w:spacing w:val="-3"/>
          <w:sz w:val="24"/>
          <w:lang w:val="nl-NL"/>
        </w:rPr>
        <w:t xml:space="preserve">niet meer </w:t>
      </w:r>
      <w:r w:rsidRPr="00907F51">
        <w:rPr>
          <w:rFonts w:ascii="Times New Roman"/>
          <w:sz w:val="24"/>
          <w:lang w:val="nl-NL"/>
        </w:rPr>
        <w:t xml:space="preserve">naderen </w:t>
      </w:r>
      <w:r w:rsidRPr="00907F51">
        <w:rPr>
          <w:rFonts w:ascii="Times New Roman"/>
          <w:spacing w:val="3"/>
          <w:sz w:val="24"/>
          <w:lang w:val="nl-NL"/>
        </w:rPr>
        <w:t xml:space="preserve">tot </w:t>
      </w:r>
      <w:r w:rsidRPr="00907F51">
        <w:rPr>
          <w:rFonts w:ascii="Times New Roman"/>
          <w:sz w:val="24"/>
          <w:lang w:val="nl-NL"/>
        </w:rPr>
        <w:t>de tent der samenkomst, om zonde te dragen en te</w:t>
      </w:r>
      <w:r w:rsidRPr="00907F51">
        <w:rPr>
          <w:rFonts w:ascii="Times New Roman"/>
          <w:spacing w:val="-12"/>
          <w:sz w:val="24"/>
          <w:lang w:val="nl-NL"/>
        </w:rPr>
        <w:t xml:space="preserve"> </w:t>
      </w:r>
      <w:r w:rsidRPr="00907F51">
        <w:rPr>
          <w:rFonts w:ascii="Times New Roman"/>
          <w:sz w:val="24"/>
          <w:lang w:val="nl-NL"/>
        </w:rPr>
        <w:t>sterven.</w:t>
      </w:r>
    </w:p>
    <w:p w:rsidR="00D35E55" w:rsidRPr="00907F51" w:rsidRDefault="00907F51">
      <w:pPr>
        <w:pStyle w:val="Lijstalinea"/>
        <w:numPr>
          <w:ilvl w:val="0"/>
          <w:numId w:val="125"/>
        </w:numPr>
        <w:tabs>
          <w:tab w:val="left" w:pos="428"/>
        </w:tabs>
        <w:spacing w:line="247" w:lineRule="auto"/>
        <w:ind w:left="12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de </w:t>
      </w:r>
      <w:r w:rsidRPr="00907F51">
        <w:rPr>
          <w:rFonts w:ascii="Times New Roman"/>
          <w:spacing w:val="-3"/>
          <w:sz w:val="24"/>
          <w:lang w:val="nl-NL"/>
        </w:rPr>
        <w:t xml:space="preserve">Levieten, die </w:t>
      </w:r>
      <w:r w:rsidRPr="00907F51">
        <w:rPr>
          <w:rFonts w:ascii="Times New Roman"/>
          <w:spacing w:val="-4"/>
          <w:sz w:val="24"/>
          <w:lang w:val="nl-NL"/>
        </w:rPr>
        <w:t xml:space="preserve">zullen </w:t>
      </w:r>
      <w:r w:rsidRPr="00907F51">
        <w:rPr>
          <w:rFonts w:ascii="Times New Roman"/>
          <w:spacing w:val="-3"/>
          <w:sz w:val="24"/>
          <w:lang w:val="nl-NL"/>
        </w:rPr>
        <w:t xml:space="preserve">bedienen </w:t>
      </w:r>
      <w:r w:rsidRPr="00907F51">
        <w:rPr>
          <w:rFonts w:ascii="Times New Roman"/>
          <w:sz w:val="24"/>
          <w:lang w:val="nl-NL"/>
        </w:rPr>
        <w:t xml:space="preserve">den </w:t>
      </w:r>
      <w:r w:rsidRPr="00907F51">
        <w:rPr>
          <w:rFonts w:ascii="Times New Roman"/>
          <w:spacing w:val="-4"/>
          <w:sz w:val="24"/>
          <w:lang w:val="nl-NL"/>
        </w:rPr>
        <w:t xml:space="preserve">dienst </w:t>
      </w:r>
      <w:r w:rsidRPr="00907F51">
        <w:rPr>
          <w:rFonts w:ascii="Times New Roman"/>
          <w:sz w:val="24"/>
          <w:lang w:val="nl-NL"/>
        </w:rPr>
        <w:t xml:space="preserve">van de tent der samenkomst, en </w:t>
      </w:r>
      <w:r w:rsidRPr="00907F51">
        <w:rPr>
          <w:rFonts w:ascii="Times New Roman"/>
          <w:spacing w:val="-5"/>
          <w:sz w:val="24"/>
          <w:lang w:val="nl-NL"/>
        </w:rPr>
        <w:t xml:space="preserve">die </w:t>
      </w:r>
      <w:r w:rsidRPr="00907F51">
        <w:rPr>
          <w:rFonts w:ascii="Times New Roman"/>
          <w:spacing w:val="-4"/>
          <w:sz w:val="24"/>
          <w:lang w:val="nl-NL"/>
        </w:rPr>
        <w:t xml:space="preserve">zullen </w:t>
      </w:r>
      <w:r w:rsidRPr="00907F51">
        <w:rPr>
          <w:rFonts w:ascii="Times New Roman"/>
          <w:sz w:val="24"/>
          <w:lang w:val="nl-NL"/>
        </w:rPr>
        <w:t xml:space="preserve">hun </w:t>
      </w:r>
      <w:r w:rsidRPr="00907F51">
        <w:rPr>
          <w:rFonts w:ascii="Times New Roman"/>
          <w:spacing w:val="-3"/>
          <w:sz w:val="24"/>
          <w:lang w:val="nl-NL"/>
        </w:rPr>
        <w:t xml:space="preserve">ongerechtigheid </w:t>
      </w:r>
      <w:r w:rsidRPr="00907F51">
        <w:rPr>
          <w:rFonts w:ascii="Times New Roman"/>
          <w:sz w:val="24"/>
          <w:lang w:val="nl-NL"/>
        </w:rPr>
        <w:t xml:space="preserve">dragen; het zal een eeuwige inzetting zijn voor uw geslachten; en in </w:t>
      </w:r>
      <w:r w:rsidRPr="00907F51">
        <w:rPr>
          <w:rFonts w:ascii="Times New Roman"/>
          <w:spacing w:val="-2"/>
          <w:sz w:val="24"/>
          <w:lang w:val="nl-NL"/>
        </w:rPr>
        <w:t xml:space="preserve">het </w:t>
      </w:r>
      <w:r w:rsidRPr="00907F51">
        <w:rPr>
          <w:rFonts w:ascii="Times New Roman"/>
          <w:spacing w:val="-3"/>
          <w:sz w:val="24"/>
          <w:lang w:val="nl-NL"/>
        </w:rPr>
        <w:t xml:space="preserve">midden </w:t>
      </w:r>
      <w:r w:rsidRPr="00907F51">
        <w:rPr>
          <w:rFonts w:ascii="Times New Roman"/>
          <w:sz w:val="24"/>
          <w:lang w:val="nl-NL"/>
        </w:rPr>
        <w:t xml:space="preserve">van de </w:t>
      </w:r>
      <w:r w:rsidRPr="00907F51">
        <w:rPr>
          <w:rFonts w:ascii="Times New Roman"/>
          <w:spacing w:val="-3"/>
          <w:sz w:val="24"/>
          <w:lang w:val="nl-NL"/>
        </w:rPr>
        <w:t xml:space="preserve">kinderen Israels zullen </w:t>
      </w:r>
      <w:r w:rsidRPr="00907F51">
        <w:rPr>
          <w:rFonts w:ascii="Times New Roman"/>
          <w:sz w:val="24"/>
          <w:lang w:val="nl-NL"/>
        </w:rPr>
        <w:t xml:space="preserve">zij </w:t>
      </w:r>
      <w:r w:rsidRPr="00907F51">
        <w:rPr>
          <w:rFonts w:ascii="Times New Roman"/>
          <w:spacing w:val="-3"/>
          <w:sz w:val="24"/>
          <w:lang w:val="nl-NL"/>
        </w:rPr>
        <w:t>geen erfenis</w:t>
      </w:r>
      <w:r w:rsidRPr="00907F51">
        <w:rPr>
          <w:rFonts w:ascii="Times New Roman"/>
          <w:spacing w:val="9"/>
          <w:sz w:val="24"/>
          <w:lang w:val="nl-NL"/>
        </w:rPr>
        <w:t xml:space="preserve"> </w:t>
      </w:r>
      <w:r w:rsidRPr="00907F51">
        <w:rPr>
          <w:rFonts w:ascii="Times New Roman"/>
          <w:spacing w:val="-3"/>
          <w:sz w:val="24"/>
          <w:lang w:val="nl-NL"/>
        </w:rPr>
        <w:t>erven.</w:t>
      </w:r>
    </w:p>
    <w:p w:rsidR="00D35E55" w:rsidRPr="00907F51" w:rsidRDefault="00907F51">
      <w:pPr>
        <w:pStyle w:val="Lijstalinea"/>
        <w:numPr>
          <w:ilvl w:val="0"/>
          <w:numId w:val="125"/>
        </w:numPr>
        <w:tabs>
          <w:tab w:val="left" w:pos="447"/>
        </w:tabs>
        <w:spacing w:line="247" w:lineRule="auto"/>
        <w:ind w:left="120" w:right="11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Want </w:t>
      </w:r>
      <w:r w:rsidRPr="00907F51">
        <w:rPr>
          <w:rFonts w:ascii="Times New Roman"/>
          <w:sz w:val="24"/>
          <w:lang w:val="nl-NL"/>
        </w:rPr>
        <w:t xml:space="preserve">de tienden der kinderen Israels, </w:t>
      </w:r>
      <w:r w:rsidRPr="00907F51">
        <w:rPr>
          <w:rFonts w:ascii="Times New Roman"/>
          <w:spacing w:val="-5"/>
          <w:sz w:val="24"/>
          <w:lang w:val="nl-NL"/>
        </w:rPr>
        <w:t xml:space="preserve">die zij </w:t>
      </w:r>
      <w:r w:rsidRPr="00907F51">
        <w:rPr>
          <w:rFonts w:ascii="Times New Roman"/>
          <w:sz w:val="24"/>
          <w:lang w:val="nl-NL"/>
        </w:rPr>
        <w:t xml:space="preserve">den HEERE </w:t>
      </w:r>
      <w:r w:rsidRPr="00907F51">
        <w:rPr>
          <w:rFonts w:ascii="Times New Roman"/>
          <w:spacing w:val="3"/>
          <w:sz w:val="24"/>
          <w:lang w:val="nl-NL"/>
        </w:rPr>
        <w:t xml:space="preserve">tot </w:t>
      </w:r>
      <w:r w:rsidRPr="00907F51">
        <w:rPr>
          <w:rFonts w:ascii="Times New Roman"/>
          <w:sz w:val="24"/>
          <w:lang w:val="nl-NL"/>
        </w:rPr>
        <w:t xml:space="preserve">een </w:t>
      </w:r>
      <w:r w:rsidRPr="00907F51">
        <w:rPr>
          <w:rFonts w:ascii="Times New Roman"/>
          <w:spacing w:val="-4"/>
          <w:sz w:val="24"/>
          <w:lang w:val="nl-NL"/>
        </w:rPr>
        <w:t xml:space="preserve">hefoffer </w:t>
      </w:r>
      <w:r w:rsidRPr="00907F51">
        <w:rPr>
          <w:rFonts w:ascii="Times New Roman"/>
          <w:spacing w:val="-3"/>
          <w:sz w:val="24"/>
          <w:lang w:val="nl-NL"/>
        </w:rPr>
        <w:t xml:space="preserve">zullen offeren, </w:t>
      </w:r>
      <w:r w:rsidRPr="00907F51">
        <w:rPr>
          <w:rFonts w:ascii="Times New Roman"/>
          <w:sz w:val="24"/>
          <w:lang w:val="nl-NL"/>
        </w:rPr>
        <w:t xml:space="preserve">heb Ik aan de Levieten tot een </w:t>
      </w:r>
      <w:r w:rsidRPr="00907F51">
        <w:rPr>
          <w:rFonts w:ascii="Times New Roman"/>
          <w:spacing w:val="-5"/>
          <w:sz w:val="24"/>
          <w:lang w:val="nl-NL"/>
        </w:rPr>
        <w:t xml:space="preserve">erfenis </w:t>
      </w:r>
      <w:r w:rsidRPr="00907F51">
        <w:rPr>
          <w:rFonts w:ascii="Times New Roman"/>
          <w:spacing w:val="-3"/>
          <w:sz w:val="24"/>
          <w:lang w:val="nl-NL"/>
        </w:rPr>
        <w:t xml:space="preserve">gegeven; </w:t>
      </w:r>
      <w:r w:rsidRPr="00907F51">
        <w:rPr>
          <w:rFonts w:ascii="Times New Roman"/>
          <w:sz w:val="24"/>
          <w:lang w:val="nl-NL"/>
        </w:rPr>
        <w:t xml:space="preserve">daarom heb Ik </w:t>
      </w:r>
      <w:r w:rsidRPr="00907F51">
        <w:rPr>
          <w:rFonts w:ascii="Times New Roman"/>
          <w:spacing w:val="3"/>
          <w:sz w:val="24"/>
          <w:lang w:val="nl-NL"/>
        </w:rPr>
        <w:t xml:space="preserve">tot </w:t>
      </w:r>
      <w:r w:rsidRPr="00907F51">
        <w:rPr>
          <w:rFonts w:ascii="Times New Roman"/>
          <w:sz w:val="24"/>
          <w:lang w:val="nl-NL"/>
        </w:rPr>
        <w:t xml:space="preserve">hen gezegd: </w:t>
      </w:r>
      <w:r w:rsidRPr="00907F51">
        <w:rPr>
          <w:rFonts w:ascii="Times New Roman"/>
          <w:spacing w:val="-5"/>
          <w:sz w:val="24"/>
          <w:lang w:val="nl-NL"/>
        </w:rPr>
        <w:t xml:space="preserve">Zij </w:t>
      </w:r>
      <w:r w:rsidRPr="00907F51">
        <w:rPr>
          <w:rFonts w:ascii="Times New Roman"/>
          <w:spacing w:val="-4"/>
          <w:sz w:val="24"/>
          <w:lang w:val="nl-NL"/>
        </w:rPr>
        <w:t xml:space="preserve">zullen </w:t>
      </w:r>
      <w:r w:rsidRPr="00907F51">
        <w:rPr>
          <w:rFonts w:ascii="Times New Roman"/>
          <w:sz w:val="24"/>
          <w:lang w:val="nl-NL"/>
        </w:rPr>
        <w:t xml:space="preserve">in </w:t>
      </w:r>
      <w:r w:rsidRPr="00907F51">
        <w:rPr>
          <w:rFonts w:ascii="Times New Roman"/>
          <w:spacing w:val="-4"/>
          <w:sz w:val="24"/>
          <w:lang w:val="nl-NL"/>
        </w:rPr>
        <w:t xml:space="preserve">het </w:t>
      </w:r>
      <w:r w:rsidRPr="00907F51">
        <w:rPr>
          <w:rFonts w:ascii="Times New Roman"/>
          <w:spacing w:val="-3"/>
          <w:sz w:val="24"/>
          <w:lang w:val="nl-NL"/>
        </w:rPr>
        <w:t xml:space="preserve">midden </w:t>
      </w:r>
      <w:r w:rsidRPr="00907F51">
        <w:rPr>
          <w:rFonts w:ascii="Times New Roman"/>
          <w:sz w:val="24"/>
          <w:lang w:val="nl-NL"/>
        </w:rPr>
        <w:t xml:space="preserve">van de </w:t>
      </w:r>
      <w:r w:rsidRPr="00907F51">
        <w:rPr>
          <w:rFonts w:ascii="Times New Roman"/>
          <w:spacing w:val="-3"/>
          <w:sz w:val="24"/>
          <w:lang w:val="nl-NL"/>
        </w:rPr>
        <w:t>kinderen Israels geen erfenis</w:t>
      </w:r>
      <w:r w:rsidRPr="00907F51">
        <w:rPr>
          <w:rFonts w:ascii="Times New Roman"/>
          <w:spacing w:val="11"/>
          <w:sz w:val="24"/>
          <w:lang w:val="nl-NL"/>
        </w:rPr>
        <w:t xml:space="preserve"> </w:t>
      </w:r>
      <w:r w:rsidRPr="00907F51">
        <w:rPr>
          <w:rFonts w:ascii="Times New Roman"/>
          <w:spacing w:val="-3"/>
          <w:sz w:val="24"/>
          <w:lang w:val="nl-NL"/>
        </w:rPr>
        <w:t>erven.</w:t>
      </w:r>
    </w:p>
    <w:p w:rsidR="00D35E55" w:rsidRPr="00907F51" w:rsidRDefault="00907F51">
      <w:pPr>
        <w:pStyle w:val="Lijstalinea"/>
        <w:numPr>
          <w:ilvl w:val="0"/>
          <w:numId w:val="125"/>
        </w:numPr>
        <w:tabs>
          <w:tab w:val="left" w:pos="423"/>
        </w:tabs>
        <w:spacing w:line="275" w:lineRule="exact"/>
        <w:ind w:left="422" w:hanging="302"/>
        <w:jc w:val="both"/>
        <w:rPr>
          <w:rFonts w:ascii="Times New Roman" w:eastAsia="Times New Roman" w:hAnsi="Times New Roman" w:cs="Times New Roman"/>
          <w:sz w:val="24"/>
          <w:szCs w:val="24"/>
          <w:lang w:val="nl-NL"/>
        </w:rPr>
      </w:pPr>
      <w:r w:rsidRPr="00907F51">
        <w:rPr>
          <w:rFonts w:ascii="Times New Roman"/>
          <w:sz w:val="24"/>
          <w:lang w:val="nl-NL"/>
        </w:rPr>
        <w:t>En de HEERE sprak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125"/>
        </w:numPr>
        <w:tabs>
          <w:tab w:val="left" w:pos="461"/>
        </w:tabs>
        <w:spacing w:before="7" w:line="247" w:lineRule="auto"/>
        <w:ind w:left="120" w:right="10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pacing w:val="2"/>
          <w:sz w:val="24"/>
          <w:lang w:val="nl-NL"/>
        </w:rPr>
        <w:t xml:space="preserve">ook </w:t>
      </w:r>
      <w:r w:rsidRPr="00907F51">
        <w:rPr>
          <w:rFonts w:ascii="Times New Roman"/>
          <w:spacing w:val="3"/>
          <w:sz w:val="24"/>
          <w:lang w:val="nl-NL"/>
        </w:rPr>
        <w:t xml:space="preserve">tot </w:t>
      </w:r>
      <w:r w:rsidRPr="00907F51">
        <w:rPr>
          <w:rFonts w:ascii="Times New Roman"/>
          <w:sz w:val="24"/>
          <w:lang w:val="nl-NL"/>
        </w:rPr>
        <w:t xml:space="preserve">de Levieten spreken, en tot hen zeggen: Wanneer gij van de kinderen </w:t>
      </w:r>
      <w:r w:rsidRPr="00907F51">
        <w:rPr>
          <w:rFonts w:ascii="Times New Roman"/>
          <w:spacing w:val="-3"/>
          <w:sz w:val="24"/>
          <w:lang w:val="nl-NL"/>
        </w:rPr>
        <w:t xml:space="preserve">Israels </w:t>
      </w:r>
      <w:r w:rsidRPr="00907F51">
        <w:rPr>
          <w:rFonts w:ascii="Times New Roman"/>
          <w:sz w:val="24"/>
          <w:lang w:val="nl-NL"/>
        </w:rPr>
        <w:t xml:space="preserve">de tienden </w:t>
      </w:r>
      <w:r w:rsidRPr="00907F51">
        <w:rPr>
          <w:rFonts w:ascii="Times New Roman"/>
          <w:spacing w:val="-4"/>
          <w:sz w:val="24"/>
          <w:lang w:val="nl-NL"/>
        </w:rPr>
        <w:t xml:space="preserve">zult </w:t>
      </w:r>
      <w:r w:rsidRPr="00907F51">
        <w:rPr>
          <w:rFonts w:ascii="Times New Roman"/>
          <w:sz w:val="24"/>
          <w:lang w:val="nl-NL"/>
        </w:rPr>
        <w:t xml:space="preserve">ontvangen </w:t>
      </w:r>
      <w:r w:rsidRPr="00907F51">
        <w:rPr>
          <w:rFonts w:ascii="Times New Roman"/>
          <w:spacing w:val="-4"/>
          <w:sz w:val="24"/>
          <w:lang w:val="nl-NL"/>
        </w:rPr>
        <w:t xml:space="preserve">hebben, </w:t>
      </w:r>
      <w:r w:rsidRPr="00907F51">
        <w:rPr>
          <w:rFonts w:ascii="Times New Roman"/>
          <w:spacing w:val="-5"/>
          <w:sz w:val="24"/>
          <w:lang w:val="nl-NL"/>
        </w:rPr>
        <w:t xml:space="preserve">die </w:t>
      </w:r>
      <w:r w:rsidRPr="00907F51">
        <w:rPr>
          <w:rFonts w:ascii="Times New Roman"/>
          <w:sz w:val="24"/>
          <w:lang w:val="nl-NL"/>
        </w:rPr>
        <w:t xml:space="preserve">Ik u voor uw </w:t>
      </w:r>
      <w:r w:rsidRPr="00907F51">
        <w:rPr>
          <w:rFonts w:ascii="Times New Roman"/>
          <w:spacing w:val="-3"/>
          <w:sz w:val="24"/>
          <w:lang w:val="nl-NL"/>
        </w:rPr>
        <w:t xml:space="preserve">erfenis </w:t>
      </w:r>
      <w:r w:rsidRPr="00907F51">
        <w:rPr>
          <w:rFonts w:ascii="Times New Roman"/>
          <w:sz w:val="24"/>
          <w:lang w:val="nl-NL"/>
        </w:rPr>
        <w:t>van henlieden gegeven heb, zo</w:t>
      </w:r>
      <w:r w:rsidRPr="00907F51">
        <w:rPr>
          <w:rFonts w:ascii="Times New Roman"/>
          <w:spacing w:val="-9"/>
          <w:sz w:val="24"/>
          <w:lang w:val="nl-NL"/>
        </w:rPr>
        <w:t xml:space="preserve"> </w:t>
      </w:r>
      <w:r w:rsidRPr="00907F51">
        <w:rPr>
          <w:rFonts w:ascii="Times New Roman"/>
          <w:sz w:val="24"/>
          <w:lang w:val="nl-NL"/>
        </w:rPr>
        <w:t>zult</w:t>
      </w:r>
      <w:r w:rsidRPr="00907F51">
        <w:rPr>
          <w:rFonts w:ascii="Times New Roman"/>
          <w:spacing w:val="-9"/>
          <w:sz w:val="24"/>
          <w:lang w:val="nl-NL"/>
        </w:rPr>
        <w:t xml:space="preserve"> </w:t>
      </w:r>
      <w:r w:rsidRPr="00907F51">
        <w:rPr>
          <w:rFonts w:ascii="Times New Roman"/>
          <w:sz w:val="24"/>
          <w:lang w:val="nl-NL"/>
        </w:rPr>
        <w:t>gij</w:t>
      </w:r>
      <w:r w:rsidRPr="00907F51">
        <w:rPr>
          <w:rFonts w:ascii="Times New Roman"/>
          <w:spacing w:val="-9"/>
          <w:sz w:val="24"/>
          <w:lang w:val="nl-NL"/>
        </w:rPr>
        <w:t xml:space="preserve"> </w:t>
      </w:r>
      <w:r w:rsidRPr="00907F51">
        <w:rPr>
          <w:rFonts w:ascii="Times New Roman"/>
          <w:sz w:val="24"/>
          <w:lang w:val="nl-NL"/>
        </w:rPr>
        <w:t>daarvan</w:t>
      </w:r>
      <w:r w:rsidRPr="00907F51">
        <w:rPr>
          <w:rFonts w:ascii="Times New Roman"/>
          <w:spacing w:val="-9"/>
          <w:sz w:val="24"/>
          <w:lang w:val="nl-NL"/>
        </w:rPr>
        <w:t xml:space="preserve"> </w:t>
      </w:r>
      <w:r w:rsidRPr="00907F51">
        <w:rPr>
          <w:rFonts w:ascii="Times New Roman"/>
          <w:sz w:val="24"/>
          <w:lang w:val="nl-NL"/>
        </w:rPr>
        <w:t>een</w:t>
      </w:r>
      <w:r w:rsidRPr="00907F51">
        <w:rPr>
          <w:rFonts w:ascii="Times New Roman"/>
          <w:spacing w:val="-9"/>
          <w:sz w:val="24"/>
          <w:lang w:val="nl-NL"/>
        </w:rPr>
        <w:t xml:space="preserve"> </w:t>
      </w:r>
      <w:r w:rsidRPr="00907F51">
        <w:rPr>
          <w:rFonts w:ascii="Times New Roman"/>
          <w:sz w:val="24"/>
          <w:lang w:val="nl-NL"/>
        </w:rPr>
        <w:t>hefoffer</w:t>
      </w:r>
      <w:r w:rsidRPr="00907F51">
        <w:rPr>
          <w:rFonts w:ascii="Times New Roman"/>
          <w:spacing w:val="-9"/>
          <w:sz w:val="24"/>
          <w:lang w:val="nl-NL"/>
        </w:rPr>
        <w:t xml:space="preserve"> </w:t>
      </w:r>
      <w:r w:rsidRPr="00907F51">
        <w:rPr>
          <w:rFonts w:ascii="Times New Roman"/>
          <w:sz w:val="24"/>
          <w:lang w:val="nl-NL"/>
        </w:rPr>
        <w:t>des</w:t>
      </w:r>
      <w:r w:rsidRPr="00907F51">
        <w:rPr>
          <w:rFonts w:ascii="Times New Roman"/>
          <w:spacing w:val="-9"/>
          <w:sz w:val="24"/>
          <w:lang w:val="nl-NL"/>
        </w:rPr>
        <w:t xml:space="preserve"> </w:t>
      </w:r>
      <w:r w:rsidRPr="00907F51">
        <w:rPr>
          <w:rFonts w:ascii="Times New Roman"/>
          <w:sz w:val="24"/>
          <w:lang w:val="nl-NL"/>
        </w:rPr>
        <w:t>HEEREN</w:t>
      </w:r>
      <w:r w:rsidRPr="00907F51">
        <w:rPr>
          <w:rFonts w:ascii="Times New Roman"/>
          <w:spacing w:val="-9"/>
          <w:sz w:val="24"/>
          <w:lang w:val="nl-NL"/>
        </w:rPr>
        <w:t xml:space="preserve"> </w:t>
      </w:r>
      <w:r w:rsidRPr="00907F51">
        <w:rPr>
          <w:rFonts w:ascii="Times New Roman"/>
          <w:sz w:val="24"/>
          <w:lang w:val="nl-NL"/>
        </w:rPr>
        <w:t>offeren,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tienden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die</w:t>
      </w:r>
      <w:r w:rsidRPr="00907F51">
        <w:rPr>
          <w:rFonts w:ascii="Times New Roman"/>
          <w:spacing w:val="-9"/>
          <w:sz w:val="24"/>
          <w:lang w:val="nl-NL"/>
        </w:rPr>
        <w:t xml:space="preserve"> </w:t>
      </w:r>
      <w:r w:rsidRPr="00907F51">
        <w:rPr>
          <w:rFonts w:ascii="Times New Roman"/>
          <w:sz w:val="24"/>
          <w:lang w:val="nl-NL"/>
        </w:rPr>
        <w:t>tienden;</w:t>
      </w:r>
    </w:p>
    <w:p w:rsidR="00D35E55" w:rsidRPr="00907F51" w:rsidRDefault="00907F51">
      <w:pPr>
        <w:pStyle w:val="Lijstalinea"/>
        <w:numPr>
          <w:ilvl w:val="0"/>
          <w:numId w:val="125"/>
        </w:numPr>
        <w:tabs>
          <w:tab w:val="left" w:pos="461"/>
        </w:tabs>
        <w:spacing w:line="247" w:lineRule="auto"/>
        <w:ind w:left="120"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het zal u gerekend worden tot uw hefoffer, als koren van den dorsvloer, en als de </w:t>
      </w:r>
      <w:r w:rsidRPr="00907F51">
        <w:rPr>
          <w:rFonts w:ascii="Times New Roman"/>
          <w:spacing w:val="-3"/>
          <w:sz w:val="24"/>
          <w:lang w:val="nl-NL"/>
        </w:rPr>
        <w:t xml:space="preserve">volheid </w:t>
      </w:r>
      <w:r w:rsidRPr="00907F51">
        <w:rPr>
          <w:rFonts w:ascii="Times New Roman"/>
          <w:sz w:val="24"/>
          <w:lang w:val="nl-NL"/>
        </w:rPr>
        <w:t>van de</w:t>
      </w:r>
      <w:r w:rsidRPr="00907F51">
        <w:rPr>
          <w:rFonts w:ascii="Times New Roman"/>
          <w:spacing w:val="-3"/>
          <w:sz w:val="24"/>
          <w:lang w:val="nl-NL"/>
        </w:rPr>
        <w:t xml:space="preserve"> perskuip.</w:t>
      </w:r>
    </w:p>
    <w:p w:rsidR="00D35E55" w:rsidRPr="00907F51" w:rsidRDefault="00907F51">
      <w:pPr>
        <w:pStyle w:val="Lijstalinea"/>
        <w:numPr>
          <w:ilvl w:val="0"/>
          <w:numId w:val="125"/>
        </w:numPr>
        <w:tabs>
          <w:tab w:val="left" w:pos="461"/>
        </w:tabs>
        <w:spacing w:line="247" w:lineRule="auto"/>
        <w:ind w:left="120" w:right="10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Alzo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pacing w:val="2"/>
          <w:sz w:val="24"/>
          <w:lang w:val="nl-NL"/>
        </w:rPr>
        <w:t xml:space="preserve">ook </w:t>
      </w:r>
      <w:r w:rsidRPr="00907F51">
        <w:rPr>
          <w:rFonts w:ascii="Times New Roman"/>
          <w:sz w:val="24"/>
          <w:lang w:val="nl-NL"/>
        </w:rPr>
        <w:t xml:space="preserve">een </w:t>
      </w:r>
      <w:r w:rsidRPr="00907F51">
        <w:rPr>
          <w:rFonts w:ascii="Times New Roman"/>
          <w:spacing w:val="-4"/>
          <w:sz w:val="24"/>
          <w:lang w:val="nl-NL"/>
        </w:rPr>
        <w:t xml:space="preserve">hefoffer </w:t>
      </w:r>
      <w:r w:rsidRPr="00907F51">
        <w:rPr>
          <w:rFonts w:ascii="Times New Roman"/>
          <w:sz w:val="24"/>
          <w:lang w:val="nl-NL"/>
        </w:rPr>
        <w:t xml:space="preserve">des HEEREN offeren van al uw </w:t>
      </w:r>
      <w:r w:rsidRPr="00907F51">
        <w:rPr>
          <w:rFonts w:ascii="Times New Roman"/>
          <w:spacing w:val="-3"/>
          <w:sz w:val="24"/>
          <w:lang w:val="nl-NL"/>
        </w:rPr>
        <w:t xml:space="preserve">tienden, </w:t>
      </w:r>
      <w:r w:rsidRPr="00907F51">
        <w:rPr>
          <w:rFonts w:ascii="Times New Roman"/>
          <w:spacing w:val="-5"/>
          <w:sz w:val="24"/>
          <w:lang w:val="nl-NL"/>
        </w:rPr>
        <w:t xml:space="preserve">die </w:t>
      </w:r>
      <w:r w:rsidRPr="00907F51">
        <w:rPr>
          <w:rFonts w:ascii="Times New Roman"/>
          <w:sz w:val="24"/>
          <w:lang w:val="nl-NL"/>
        </w:rPr>
        <w:t xml:space="preserve">gij van de kinderen </w:t>
      </w:r>
      <w:r w:rsidRPr="00907F51">
        <w:rPr>
          <w:rFonts w:ascii="Times New Roman"/>
          <w:spacing w:val="-3"/>
          <w:sz w:val="24"/>
          <w:lang w:val="nl-NL"/>
        </w:rPr>
        <w:t xml:space="preserve">Israels </w:t>
      </w:r>
      <w:r w:rsidRPr="00907F51">
        <w:rPr>
          <w:rFonts w:ascii="Times New Roman"/>
          <w:spacing w:val="-4"/>
          <w:sz w:val="24"/>
          <w:lang w:val="nl-NL"/>
        </w:rPr>
        <w:t xml:space="preserve">zult </w:t>
      </w:r>
      <w:r w:rsidRPr="00907F51">
        <w:rPr>
          <w:rFonts w:ascii="Times New Roman"/>
          <w:spacing w:val="-3"/>
          <w:sz w:val="24"/>
          <w:lang w:val="nl-NL"/>
        </w:rPr>
        <w:t xml:space="preserve">hebben </w:t>
      </w:r>
      <w:r w:rsidRPr="00907F51">
        <w:rPr>
          <w:rFonts w:ascii="Times New Roman"/>
          <w:sz w:val="24"/>
          <w:lang w:val="nl-NL"/>
        </w:rPr>
        <w:t xml:space="preserve">ontvangen; en </w:t>
      </w: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z w:val="24"/>
          <w:lang w:val="nl-NL"/>
        </w:rPr>
        <w:t xml:space="preserve">daarvan des HEEREN hefoffer geven </w:t>
      </w:r>
      <w:r w:rsidRPr="00907F51">
        <w:rPr>
          <w:rFonts w:ascii="Times New Roman"/>
          <w:spacing w:val="-2"/>
          <w:sz w:val="24"/>
          <w:lang w:val="nl-NL"/>
        </w:rPr>
        <w:t xml:space="preserve">aan </w:t>
      </w:r>
      <w:r w:rsidRPr="00907F51">
        <w:rPr>
          <w:rFonts w:ascii="Times New Roman"/>
          <w:sz w:val="24"/>
          <w:lang w:val="nl-NL"/>
        </w:rPr>
        <w:t>den priester</w:t>
      </w:r>
      <w:r w:rsidRPr="00907F51">
        <w:rPr>
          <w:rFonts w:ascii="Times New Roman"/>
          <w:spacing w:val="-13"/>
          <w:sz w:val="24"/>
          <w:lang w:val="nl-NL"/>
        </w:rPr>
        <w:t xml:space="preserve"> </w:t>
      </w:r>
      <w:r w:rsidRPr="00907F51">
        <w:rPr>
          <w:rFonts w:ascii="Times New Roman"/>
          <w:sz w:val="24"/>
          <w:lang w:val="nl-NL"/>
        </w:rPr>
        <w:t>Aaron.</w:t>
      </w:r>
    </w:p>
    <w:p w:rsidR="00D35E55" w:rsidRPr="00907F51" w:rsidRDefault="00907F51">
      <w:pPr>
        <w:pStyle w:val="Lijstalinea"/>
        <w:numPr>
          <w:ilvl w:val="0"/>
          <w:numId w:val="125"/>
        </w:numPr>
        <w:tabs>
          <w:tab w:val="left" w:pos="437"/>
        </w:tabs>
        <w:spacing w:line="247" w:lineRule="auto"/>
        <w:ind w:left="12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al uw gaven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pacing w:val="-6"/>
          <w:sz w:val="24"/>
          <w:lang w:val="nl-NL"/>
        </w:rPr>
        <w:t xml:space="preserve">alle </w:t>
      </w:r>
      <w:r w:rsidRPr="00907F51">
        <w:rPr>
          <w:rFonts w:ascii="Times New Roman"/>
          <w:spacing w:val="-4"/>
          <w:sz w:val="24"/>
          <w:lang w:val="nl-NL"/>
        </w:rPr>
        <w:t xml:space="preserve">hefoffer </w:t>
      </w:r>
      <w:r w:rsidRPr="00907F51">
        <w:rPr>
          <w:rFonts w:ascii="Times New Roman"/>
          <w:sz w:val="24"/>
          <w:lang w:val="nl-NL"/>
        </w:rPr>
        <w:t xml:space="preserve">des HEEREN offeren; van al het beste van die, van </w:t>
      </w:r>
      <w:r w:rsidRPr="00907F51">
        <w:rPr>
          <w:rFonts w:ascii="Times New Roman"/>
          <w:spacing w:val="-3"/>
          <w:sz w:val="24"/>
          <w:lang w:val="nl-NL"/>
        </w:rPr>
        <w:t xml:space="preserve">zijn </w:t>
      </w:r>
      <w:r w:rsidRPr="00907F51">
        <w:rPr>
          <w:rFonts w:ascii="Times New Roman"/>
          <w:spacing w:val="-4"/>
          <w:sz w:val="24"/>
          <w:lang w:val="nl-NL"/>
        </w:rPr>
        <w:t>heiliging</w:t>
      </w:r>
      <w:r w:rsidRPr="00907F51">
        <w:rPr>
          <w:rFonts w:ascii="Times New Roman"/>
          <w:spacing w:val="3"/>
          <w:sz w:val="24"/>
          <w:lang w:val="nl-NL"/>
        </w:rPr>
        <w:t xml:space="preserve"> </w:t>
      </w:r>
      <w:r w:rsidRPr="00907F51">
        <w:rPr>
          <w:rFonts w:ascii="Times New Roman"/>
          <w:spacing w:val="-4"/>
          <w:sz w:val="24"/>
          <w:lang w:val="nl-NL"/>
        </w:rPr>
        <w:t>daarvan.</w:t>
      </w:r>
    </w:p>
    <w:p w:rsidR="00D35E55" w:rsidRPr="00907F51" w:rsidRDefault="00907F51">
      <w:pPr>
        <w:pStyle w:val="Lijstalinea"/>
        <w:numPr>
          <w:ilvl w:val="0"/>
          <w:numId w:val="125"/>
        </w:numPr>
        <w:tabs>
          <w:tab w:val="left" w:pos="442"/>
        </w:tabs>
        <w:spacing w:line="247" w:lineRule="auto"/>
        <w:ind w:left="120" w:right="10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z w:val="24"/>
          <w:lang w:val="nl-NL"/>
        </w:rPr>
        <w:t>dan tot hen zeggen: Als gij deszelfs beste daarvan offert, zo zal het den Levieten toegerekend</w:t>
      </w:r>
      <w:r w:rsidRPr="00907F51">
        <w:rPr>
          <w:rFonts w:ascii="Times New Roman"/>
          <w:spacing w:val="-10"/>
          <w:sz w:val="24"/>
          <w:lang w:val="nl-NL"/>
        </w:rPr>
        <w:t xml:space="preserve"> </w:t>
      </w:r>
      <w:r w:rsidRPr="00907F51">
        <w:rPr>
          <w:rFonts w:ascii="Times New Roman"/>
          <w:sz w:val="24"/>
          <w:lang w:val="nl-NL"/>
        </w:rPr>
        <w:t>worden</w:t>
      </w:r>
      <w:r w:rsidRPr="00907F51">
        <w:rPr>
          <w:rFonts w:ascii="Times New Roman"/>
          <w:spacing w:val="-9"/>
          <w:sz w:val="24"/>
          <w:lang w:val="nl-NL"/>
        </w:rPr>
        <w:t xml:space="preserve"> </w:t>
      </w:r>
      <w:r w:rsidRPr="00907F51">
        <w:rPr>
          <w:rFonts w:ascii="Times New Roman"/>
          <w:sz w:val="24"/>
          <w:lang w:val="nl-NL"/>
        </w:rPr>
        <w:t>als</w:t>
      </w:r>
      <w:r w:rsidRPr="00907F51">
        <w:rPr>
          <w:rFonts w:ascii="Times New Roman"/>
          <w:spacing w:val="-10"/>
          <w:sz w:val="24"/>
          <w:lang w:val="nl-NL"/>
        </w:rPr>
        <w:t xml:space="preserve"> </w:t>
      </w:r>
      <w:r w:rsidRPr="00907F51">
        <w:rPr>
          <w:rFonts w:ascii="Times New Roman"/>
          <w:sz w:val="24"/>
          <w:lang w:val="nl-NL"/>
        </w:rPr>
        <w:t>een</w:t>
      </w:r>
      <w:r w:rsidRPr="00907F51">
        <w:rPr>
          <w:rFonts w:ascii="Times New Roman"/>
          <w:spacing w:val="-10"/>
          <w:sz w:val="24"/>
          <w:lang w:val="nl-NL"/>
        </w:rPr>
        <w:t xml:space="preserve"> </w:t>
      </w:r>
      <w:r w:rsidRPr="00907F51">
        <w:rPr>
          <w:rFonts w:ascii="Times New Roman"/>
          <w:sz w:val="24"/>
          <w:lang w:val="nl-NL"/>
        </w:rPr>
        <w:t>inkomen</w:t>
      </w:r>
      <w:r w:rsidRPr="00907F51">
        <w:rPr>
          <w:rFonts w:ascii="Times New Roman"/>
          <w:spacing w:val="-10"/>
          <w:sz w:val="24"/>
          <w:lang w:val="nl-NL"/>
        </w:rPr>
        <w:t xml:space="preserve"> </w:t>
      </w:r>
      <w:r w:rsidRPr="00907F51">
        <w:rPr>
          <w:rFonts w:ascii="Times New Roman"/>
          <w:sz w:val="24"/>
          <w:lang w:val="nl-NL"/>
        </w:rPr>
        <w:t>des</w:t>
      </w:r>
      <w:r w:rsidRPr="00907F51">
        <w:rPr>
          <w:rFonts w:ascii="Times New Roman"/>
          <w:spacing w:val="-9"/>
          <w:sz w:val="24"/>
          <w:lang w:val="nl-NL"/>
        </w:rPr>
        <w:t xml:space="preserve"> </w:t>
      </w:r>
      <w:r w:rsidRPr="00907F51">
        <w:rPr>
          <w:rFonts w:ascii="Times New Roman"/>
          <w:sz w:val="24"/>
          <w:lang w:val="nl-NL"/>
        </w:rPr>
        <w:t>dorsvloers,</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als</w:t>
      </w:r>
      <w:r w:rsidRPr="00907F51">
        <w:rPr>
          <w:rFonts w:ascii="Times New Roman"/>
          <w:spacing w:val="-10"/>
          <w:sz w:val="24"/>
          <w:lang w:val="nl-NL"/>
        </w:rPr>
        <w:t xml:space="preserve"> </w:t>
      </w:r>
      <w:r w:rsidRPr="00907F51">
        <w:rPr>
          <w:rFonts w:ascii="Times New Roman"/>
          <w:sz w:val="24"/>
          <w:lang w:val="nl-NL"/>
        </w:rPr>
        <w:t>een</w:t>
      </w:r>
      <w:r w:rsidRPr="00907F51">
        <w:rPr>
          <w:rFonts w:ascii="Times New Roman"/>
          <w:spacing w:val="-10"/>
          <w:sz w:val="24"/>
          <w:lang w:val="nl-NL"/>
        </w:rPr>
        <w:t xml:space="preserve"> </w:t>
      </w:r>
      <w:r w:rsidRPr="00907F51">
        <w:rPr>
          <w:rFonts w:ascii="Times New Roman"/>
          <w:sz w:val="24"/>
          <w:lang w:val="nl-NL"/>
        </w:rPr>
        <w:t>inkomen</w:t>
      </w:r>
      <w:r w:rsidRPr="00907F51">
        <w:rPr>
          <w:rFonts w:ascii="Times New Roman"/>
          <w:spacing w:val="-10"/>
          <w:sz w:val="24"/>
          <w:lang w:val="nl-NL"/>
        </w:rPr>
        <w:t xml:space="preserve"> </w:t>
      </w:r>
      <w:r w:rsidRPr="00907F51">
        <w:rPr>
          <w:rFonts w:ascii="Times New Roman"/>
          <w:sz w:val="24"/>
          <w:lang w:val="nl-NL"/>
        </w:rPr>
        <w:t>der</w:t>
      </w:r>
      <w:r w:rsidRPr="00907F51">
        <w:rPr>
          <w:rFonts w:ascii="Times New Roman"/>
          <w:spacing w:val="-9"/>
          <w:sz w:val="24"/>
          <w:lang w:val="nl-NL"/>
        </w:rPr>
        <w:t xml:space="preserve"> </w:t>
      </w:r>
      <w:r w:rsidRPr="00907F51">
        <w:rPr>
          <w:rFonts w:ascii="Times New Roman"/>
          <w:sz w:val="24"/>
          <w:lang w:val="nl-NL"/>
        </w:rPr>
        <w:t>perskuip.</w:t>
      </w:r>
    </w:p>
    <w:p w:rsidR="00D35E55" w:rsidRPr="00907F51" w:rsidRDefault="00907F51">
      <w:pPr>
        <w:pStyle w:val="Lijstalinea"/>
        <w:numPr>
          <w:ilvl w:val="0"/>
          <w:numId w:val="125"/>
        </w:numPr>
        <w:tabs>
          <w:tab w:val="left" w:pos="442"/>
        </w:tabs>
        <w:spacing w:line="247" w:lineRule="auto"/>
        <w:ind w:left="120"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z w:val="24"/>
          <w:lang w:val="nl-NL"/>
        </w:rPr>
        <w:t xml:space="preserve">dat eten </w:t>
      </w:r>
      <w:r w:rsidRPr="00907F51">
        <w:rPr>
          <w:rFonts w:ascii="Times New Roman"/>
          <w:spacing w:val="-5"/>
          <w:sz w:val="24"/>
          <w:lang w:val="nl-NL"/>
        </w:rPr>
        <w:t xml:space="preserve">in </w:t>
      </w:r>
      <w:r w:rsidRPr="00907F51">
        <w:rPr>
          <w:rFonts w:ascii="Times New Roman"/>
          <w:spacing w:val="-6"/>
          <w:sz w:val="24"/>
          <w:lang w:val="nl-NL"/>
        </w:rPr>
        <w:t xml:space="preserve">alle </w:t>
      </w:r>
      <w:r w:rsidRPr="00907F51">
        <w:rPr>
          <w:rFonts w:ascii="Times New Roman"/>
          <w:sz w:val="24"/>
          <w:lang w:val="nl-NL"/>
        </w:rPr>
        <w:t>plaatsen, gij en uw huis; want het is ulieden een loon voor uw dienst in de tent der</w:t>
      </w:r>
      <w:r w:rsidRPr="00907F51">
        <w:rPr>
          <w:rFonts w:ascii="Times New Roman"/>
          <w:spacing w:val="-41"/>
          <w:sz w:val="24"/>
          <w:lang w:val="nl-NL"/>
        </w:rPr>
        <w:t xml:space="preserve"> </w:t>
      </w:r>
      <w:r w:rsidRPr="00907F51">
        <w:rPr>
          <w:rFonts w:ascii="Times New Roman"/>
          <w:sz w:val="24"/>
          <w:lang w:val="nl-NL"/>
        </w:rPr>
        <w:t>samenkomst.</w:t>
      </w:r>
    </w:p>
    <w:p w:rsidR="00D35E55" w:rsidRPr="00907F51" w:rsidRDefault="00907F51">
      <w:pPr>
        <w:pStyle w:val="Lijstalinea"/>
        <w:numPr>
          <w:ilvl w:val="0"/>
          <w:numId w:val="125"/>
        </w:numPr>
        <w:tabs>
          <w:tab w:val="left" w:pos="432"/>
        </w:tabs>
        <w:spacing w:line="247" w:lineRule="auto"/>
        <w:ind w:left="120"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Zo </w:t>
      </w:r>
      <w:r w:rsidRPr="00907F51">
        <w:rPr>
          <w:rFonts w:ascii="Times New Roman"/>
          <w:spacing w:val="-4"/>
          <w:sz w:val="24"/>
          <w:lang w:val="nl-NL"/>
        </w:rPr>
        <w:t xml:space="preserve">zult </w:t>
      </w:r>
      <w:r w:rsidRPr="00907F51">
        <w:rPr>
          <w:rFonts w:ascii="Times New Roman"/>
          <w:sz w:val="24"/>
          <w:lang w:val="nl-NL"/>
        </w:rPr>
        <w:t xml:space="preserve">gij daarover geen zonde dragen, als gij deszelfs beste daarvan offert; en gij zult de </w:t>
      </w:r>
      <w:r w:rsidRPr="00907F51">
        <w:rPr>
          <w:rFonts w:ascii="Times New Roman"/>
          <w:spacing w:val="-3"/>
          <w:sz w:val="24"/>
          <w:lang w:val="nl-NL"/>
        </w:rPr>
        <w:t xml:space="preserve">heilige dingen </w:t>
      </w:r>
      <w:r w:rsidRPr="00907F51">
        <w:rPr>
          <w:rFonts w:ascii="Times New Roman"/>
          <w:sz w:val="24"/>
          <w:lang w:val="nl-NL"/>
        </w:rPr>
        <w:t xml:space="preserve">van de </w:t>
      </w:r>
      <w:r w:rsidRPr="00907F51">
        <w:rPr>
          <w:rFonts w:ascii="Times New Roman"/>
          <w:spacing w:val="-3"/>
          <w:sz w:val="24"/>
          <w:lang w:val="nl-NL"/>
        </w:rPr>
        <w:t xml:space="preserve">kinderen Israels niet ontheiligen, opdat </w:t>
      </w:r>
      <w:r w:rsidRPr="00907F51">
        <w:rPr>
          <w:rFonts w:ascii="Times New Roman"/>
          <w:sz w:val="24"/>
          <w:lang w:val="nl-NL"/>
        </w:rPr>
        <w:t xml:space="preserve">gij </w:t>
      </w:r>
      <w:r w:rsidRPr="00907F51">
        <w:rPr>
          <w:rFonts w:ascii="Times New Roman"/>
          <w:spacing w:val="-3"/>
          <w:sz w:val="24"/>
          <w:lang w:val="nl-NL"/>
        </w:rPr>
        <w:t>niet</w:t>
      </w:r>
      <w:r w:rsidRPr="00907F51">
        <w:rPr>
          <w:rFonts w:ascii="Times New Roman"/>
          <w:spacing w:val="30"/>
          <w:sz w:val="24"/>
          <w:lang w:val="nl-NL"/>
        </w:rPr>
        <w:t xml:space="preserve"> </w:t>
      </w:r>
      <w:r w:rsidRPr="00907F51">
        <w:rPr>
          <w:rFonts w:ascii="Times New Roman"/>
          <w:spacing w:val="-3"/>
          <w:sz w:val="24"/>
          <w:lang w:val="nl-NL"/>
        </w:rPr>
        <w:t>sterft.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line="247" w:lineRule="auto"/>
        <w:ind w:left="100" w:right="100"/>
        <w:jc w:val="both"/>
        <w:rPr>
          <w:lang w:val="nl-NL"/>
        </w:rPr>
      </w:pPr>
      <w:r w:rsidRPr="00907F51">
        <w:rPr>
          <w:lang w:val="nl-NL"/>
        </w:rPr>
        <w:t xml:space="preserve">Nu Aaron ten </w:t>
      </w:r>
      <w:r w:rsidRPr="00907F51">
        <w:rPr>
          <w:spacing w:val="-5"/>
          <w:lang w:val="nl-NL"/>
        </w:rPr>
        <w:t xml:space="preserve">volle </w:t>
      </w:r>
      <w:r w:rsidRPr="00907F51">
        <w:rPr>
          <w:lang w:val="nl-NL"/>
        </w:rPr>
        <w:t xml:space="preserve">gevestigd </w:t>
      </w:r>
      <w:r w:rsidRPr="00907F51">
        <w:rPr>
          <w:spacing w:val="-4"/>
          <w:lang w:val="nl-NL"/>
        </w:rPr>
        <w:t xml:space="preserve">is </w:t>
      </w:r>
      <w:r w:rsidRPr="00907F51">
        <w:rPr>
          <w:spacing w:val="-5"/>
          <w:lang w:val="nl-NL"/>
        </w:rPr>
        <w:t xml:space="preserve">in </w:t>
      </w:r>
      <w:r w:rsidRPr="00907F51">
        <w:rPr>
          <w:lang w:val="nl-NL"/>
        </w:rPr>
        <w:t xml:space="preserve">het priesterschap, tot zijn eigen en des volks grote </w:t>
      </w:r>
      <w:r w:rsidRPr="00907F51">
        <w:rPr>
          <w:spacing w:val="-3"/>
          <w:lang w:val="nl-NL"/>
        </w:rPr>
        <w:t xml:space="preserve">voldoening </w:t>
      </w:r>
      <w:r w:rsidRPr="00907F51">
        <w:rPr>
          <w:lang w:val="nl-NL"/>
        </w:rPr>
        <w:t xml:space="preserve">(hetgeen het goede was, dat God uit de boze tegenstand tegen hem heeft doen voortkomen) </w:t>
      </w:r>
      <w:r w:rsidRPr="00907F51">
        <w:rPr>
          <w:spacing w:val="-3"/>
          <w:lang w:val="nl-NL"/>
        </w:rPr>
        <w:t xml:space="preserve">geeft </w:t>
      </w:r>
      <w:r w:rsidRPr="00907F51">
        <w:rPr>
          <w:lang w:val="nl-NL"/>
        </w:rPr>
        <w:t xml:space="preserve">God hem nu volledige instructies betreffende zijn ambt, of liever, herhaalt Hij </w:t>
      </w:r>
      <w:r w:rsidRPr="00907F51">
        <w:rPr>
          <w:spacing w:val="-3"/>
          <w:lang w:val="nl-NL"/>
        </w:rPr>
        <w:t xml:space="preserve">die, welke </w:t>
      </w:r>
      <w:r w:rsidRPr="00907F51">
        <w:rPr>
          <w:lang w:val="nl-NL"/>
        </w:rPr>
        <w:t xml:space="preserve">Hij hem </w:t>
      </w:r>
      <w:r w:rsidRPr="00907F51">
        <w:rPr>
          <w:spacing w:val="-3"/>
          <w:lang w:val="nl-NL"/>
        </w:rPr>
        <w:t xml:space="preserve">tevoren gegeven had. </w:t>
      </w:r>
      <w:r w:rsidRPr="00907F51">
        <w:rPr>
          <w:lang w:val="nl-NL"/>
        </w:rPr>
        <w:t xml:space="preserve">Hij </w:t>
      </w:r>
      <w:r w:rsidRPr="00907F51">
        <w:rPr>
          <w:spacing w:val="-3"/>
          <w:lang w:val="nl-NL"/>
        </w:rPr>
        <w:t>zegt</w:t>
      </w:r>
      <w:r w:rsidRPr="00907F51">
        <w:rPr>
          <w:spacing w:val="6"/>
          <w:lang w:val="nl-NL"/>
        </w:rPr>
        <w:t xml:space="preserve"> </w:t>
      </w:r>
      <w:r w:rsidRPr="00907F51">
        <w:rPr>
          <w:spacing w:val="-3"/>
          <w:lang w:val="nl-NL"/>
        </w:rPr>
        <w:t>hem:</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24"/>
        </w:numPr>
        <w:tabs>
          <w:tab w:val="left" w:pos="326"/>
        </w:tabs>
        <w:spacing w:line="247" w:lineRule="auto"/>
        <w:ind w:right="105" w:firstLine="0"/>
        <w:rPr>
          <w:rFonts w:ascii="Times New Roman" w:eastAsia="Times New Roman" w:hAnsi="Times New Roman" w:cs="Times New Roman"/>
          <w:sz w:val="24"/>
          <w:szCs w:val="24"/>
          <w:lang w:val="nl-NL"/>
        </w:rPr>
      </w:pPr>
      <w:r w:rsidRPr="00907F51">
        <w:rPr>
          <w:rFonts w:ascii="Times New Roman"/>
          <w:sz w:val="24"/>
          <w:lang w:val="nl-NL"/>
        </w:rPr>
        <w:t xml:space="preserve">Wat </w:t>
      </w:r>
      <w:r w:rsidRPr="00907F51">
        <w:rPr>
          <w:rFonts w:ascii="Times New Roman"/>
          <w:spacing w:val="-6"/>
          <w:sz w:val="24"/>
          <w:lang w:val="nl-NL"/>
        </w:rPr>
        <w:t xml:space="preserve">zijn </w:t>
      </w:r>
      <w:r w:rsidRPr="00907F51">
        <w:rPr>
          <w:rFonts w:ascii="Times New Roman"/>
          <w:sz w:val="24"/>
          <w:lang w:val="nl-NL"/>
        </w:rPr>
        <w:t xml:space="preserve">werk </w:t>
      </w:r>
      <w:r w:rsidRPr="00907F51">
        <w:rPr>
          <w:rFonts w:ascii="Times New Roman"/>
          <w:spacing w:val="-3"/>
          <w:sz w:val="24"/>
          <w:lang w:val="nl-NL"/>
        </w:rPr>
        <w:t xml:space="preserve">moest </w:t>
      </w:r>
      <w:r w:rsidRPr="00907F51">
        <w:rPr>
          <w:rFonts w:ascii="Times New Roman"/>
          <w:sz w:val="24"/>
          <w:lang w:val="nl-NL"/>
        </w:rPr>
        <w:t xml:space="preserve">wezen, </w:t>
      </w:r>
      <w:r w:rsidRPr="00907F51">
        <w:rPr>
          <w:rFonts w:ascii="Times New Roman"/>
          <w:spacing w:val="-3"/>
          <w:sz w:val="24"/>
          <w:lang w:val="nl-NL"/>
        </w:rPr>
        <w:t xml:space="preserve">welke </w:t>
      </w:r>
      <w:r w:rsidRPr="00907F51">
        <w:rPr>
          <w:rFonts w:ascii="Times New Roman"/>
          <w:sz w:val="24"/>
          <w:lang w:val="nl-NL"/>
        </w:rPr>
        <w:t xml:space="preserve">zorg en </w:t>
      </w:r>
      <w:r w:rsidRPr="00907F51">
        <w:rPr>
          <w:rFonts w:ascii="Times New Roman"/>
          <w:spacing w:val="-4"/>
          <w:sz w:val="24"/>
          <w:lang w:val="nl-NL"/>
        </w:rPr>
        <w:t xml:space="preserve">last </w:t>
      </w:r>
      <w:r w:rsidRPr="00907F51">
        <w:rPr>
          <w:rFonts w:ascii="Times New Roman"/>
          <w:sz w:val="24"/>
          <w:lang w:val="nl-NL"/>
        </w:rPr>
        <w:t xml:space="preserve">hem waren opgedragen, en welke hulp </w:t>
      </w:r>
      <w:r w:rsidRPr="00907F51">
        <w:rPr>
          <w:rFonts w:ascii="Times New Roman"/>
          <w:spacing w:val="-2"/>
          <w:sz w:val="24"/>
          <w:lang w:val="nl-NL"/>
        </w:rPr>
        <w:t xml:space="preserve">hij </w:t>
      </w:r>
      <w:r w:rsidRPr="00907F51">
        <w:rPr>
          <w:rFonts w:ascii="Times New Roman"/>
          <w:sz w:val="24"/>
          <w:lang w:val="nl-NL"/>
        </w:rPr>
        <w:t>van de Levieten zou hebben voor dat werk, vers</w:t>
      </w:r>
      <w:r w:rsidRPr="00907F51">
        <w:rPr>
          <w:rFonts w:ascii="Times New Roman"/>
          <w:spacing w:val="-24"/>
          <w:sz w:val="24"/>
          <w:lang w:val="nl-NL"/>
        </w:rPr>
        <w:t xml:space="preserve"> </w:t>
      </w:r>
      <w:r w:rsidRPr="00907F51">
        <w:rPr>
          <w:rFonts w:ascii="Times New Roman"/>
          <w:sz w:val="24"/>
          <w:lang w:val="nl-NL"/>
        </w:rPr>
        <w:t>1-7.</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24"/>
        </w:numPr>
        <w:tabs>
          <w:tab w:val="left" w:pos="379"/>
        </w:tabs>
        <w:ind w:left="378" w:hanging="278"/>
        <w:jc w:val="both"/>
        <w:rPr>
          <w:rFonts w:ascii="Times New Roman" w:eastAsia="Times New Roman" w:hAnsi="Times New Roman" w:cs="Times New Roman"/>
          <w:sz w:val="24"/>
          <w:szCs w:val="24"/>
          <w:lang w:val="nl-NL"/>
        </w:rPr>
      </w:pPr>
      <w:r w:rsidRPr="00907F51">
        <w:rPr>
          <w:rFonts w:ascii="Times New Roman"/>
          <w:sz w:val="24"/>
          <w:lang w:val="nl-NL"/>
        </w:rPr>
        <w:t>Wat</w:t>
      </w:r>
      <w:r w:rsidRPr="00907F51">
        <w:rPr>
          <w:rFonts w:ascii="Times New Roman"/>
          <w:spacing w:val="-5"/>
          <w:sz w:val="24"/>
          <w:lang w:val="nl-NL"/>
        </w:rPr>
        <w:t xml:space="preserve"> </w:t>
      </w:r>
      <w:r w:rsidRPr="00907F51">
        <w:rPr>
          <w:rFonts w:ascii="Times New Roman"/>
          <w:sz w:val="24"/>
          <w:lang w:val="nl-NL"/>
        </w:rPr>
        <w:t>voor</w:t>
      </w:r>
      <w:r w:rsidRPr="00907F51">
        <w:rPr>
          <w:rFonts w:ascii="Times New Roman"/>
          <w:spacing w:val="-5"/>
          <w:sz w:val="24"/>
          <w:lang w:val="nl-NL"/>
        </w:rPr>
        <w:t xml:space="preserve"> </w:t>
      </w:r>
      <w:r w:rsidRPr="00907F51">
        <w:rPr>
          <w:rFonts w:ascii="Times New Roman"/>
          <w:sz w:val="24"/>
          <w:lang w:val="nl-NL"/>
        </w:rPr>
        <w:t>dit</w:t>
      </w:r>
      <w:r w:rsidRPr="00907F51">
        <w:rPr>
          <w:rFonts w:ascii="Times New Roman"/>
          <w:spacing w:val="-5"/>
          <w:sz w:val="24"/>
          <w:lang w:val="nl-NL"/>
        </w:rPr>
        <w:t xml:space="preserve"> </w:t>
      </w:r>
      <w:r w:rsidRPr="00907F51">
        <w:rPr>
          <w:rFonts w:ascii="Times New Roman"/>
          <w:sz w:val="24"/>
          <w:lang w:val="nl-NL"/>
        </w:rPr>
        <w:t>werk</w:t>
      </w:r>
      <w:r w:rsidRPr="00907F51">
        <w:rPr>
          <w:rFonts w:ascii="Times New Roman"/>
          <w:spacing w:val="-5"/>
          <w:sz w:val="24"/>
          <w:lang w:val="nl-NL"/>
        </w:rPr>
        <w:t xml:space="preserve"> </w:t>
      </w:r>
      <w:r w:rsidRPr="00907F51">
        <w:rPr>
          <w:rFonts w:ascii="Times New Roman"/>
          <w:sz w:val="24"/>
          <w:lang w:val="nl-NL"/>
        </w:rPr>
        <w:t>zijn</w:t>
      </w:r>
      <w:r w:rsidRPr="00907F51">
        <w:rPr>
          <w:rFonts w:ascii="Times New Roman"/>
          <w:spacing w:val="-5"/>
          <w:sz w:val="24"/>
          <w:lang w:val="nl-NL"/>
        </w:rPr>
        <w:t xml:space="preserve"> </w:t>
      </w:r>
      <w:r w:rsidRPr="00907F51">
        <w:rPr>
          <w:rFonts w:ascii="Times New Roman"/>
          <w:sz w:val="24"/>
          <w:lang w:val="nl-NL"/>
        </w:rPr>
        <w:t>loon</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5"/>
          <w:sz w:val="24"/>
          <w:lang w:val="nl-NL"/>
        </w:rPr>
        <w:t xml:space="preserve"> </w:t>
      </w:r>
      <w:r w:rsidRPr="00907F51">
        <w:rPr>
          <w:rFonts w:ascii="Times New Roman"/>
          <w:sz w:val="24"/>
          <w:lang w:val="nl-NL"/>
        </w:rPr>
        <w:t>dat</w:t>
      </w:r>
      <w:r w:rsidRPr="00907F51">
        <w:rPr>
          <w:rFonts w:ascii="Times New Roman"/>
          <w:spacing w:val="-5"/>
          <w:sz w:val="24"/>
          <w:lang w:val="nl-NL"/>
        </w:rPr>
        <w:t xml:space="preserve"> </w:t>
      </w:r>
      <w:r w:rsidRPr="00907F51">
        <w:rPr>
          <w:rFonts w:ascii="Times New Roman"/>
          <w:sz w:val="24"/>
          <w:lang w:val="nl-NL"/>
        </w:rPr>
        <w:t>van</w:t>
      </w:r>
      <w:r w:rsidRPr="00907F51">
        <w:rPr>
          <w:rFonts w:ascii="Times New Roman"/>
          <w:spacing w:val="-5"/>
          <w:sz w:val="24"/>
          <w:lang w:val="nl-NL"/>
        </w:rPr>
        <w:t xml:space="preserve"> </w:t>
      </w:r>
      <w:r w:rsidRPr="00907F51">
        <w:rPr>
          <w:rFonts w:ascii="Times New Roman"/>
          <w:sz w:val="24"/>
          <w:lang w:val="nl-NL"/>
        </w:rPr>
        <w:t>de</w:t>
      </w:r>
      <w:r w:rsidRPr="00907F51">
        <w:rPr>
          <w:rFonts w:ascii="Times New Roman"/>
          <w:spacing w:val="-5"/>
          <w:sz w:val="24"/>
          <w:lang w:val="nl-NL"/>
        </w:rPr>
        <w:t xml:space="preserve"> </w:t>
      </w:r>
      <w:r w:rsidRPr="00907F51">
        <w:rPr>
          <w:rFonts w:ascii="Times New Roman"/>
          <w:sz w:val="24"/>
          <w:lang w:val="nl-NL"/>
        </w:rPr>
        <w:t>Levieten</w:t>
      </w:r>
      <w:r w:rsidRPr="00907F51">
        <w:rPr>
          <w:rFonts w:ascii="Times New Roman"/>
          <w:spacing w:val="-5"/>
          <w:sz w:val="24"/>
          <w:lang w:val="nl-NL"/>
        </w:rPr>
        <w:t xml:space="preserve"> </w:t>
      </w:r>
      <w:r w:rsidRPr="00907F51">
        <w:rPr>
          <w:rFonts w:ascii="Times New Roman"/>
          <w:sz w:val="24"/>
          <w:lang w:val="nl-NL"/>
        </w:rPr>
        <w:t>zal</w:t>
      </w:r>
      <w:r w:rsidRPr="00907F51">
        <w:rPr>
          <w:rFonts w:ascii="Times New Roman"/>
          <w:spacing w:val="-5"/>
          <w:sz w:val="24"/>
          <w:lang w:val="nl-NL"/>
        </w:rPr>
        <w:t xml:space="preserve"> </w:t>
      </w:r>
      <w:r w:rsidRPr="00907F51">
        <w:rPr>
          <w:rFonts w:ascii="Times New Roman"/>
          <w:spacing w:val="-2"/>
          <w:sz w:val="24"/>
          <w:lang w:val="nl-NL"/>
        </w:rPr>
        <w:t>wezen.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24"/>
        </w:numPr>
        <w:tabs>
          <w:tab w:val="left" w:pos="341"/>
        </w:tabs>
        <w:ind w:hanging="240"/>
        <w:jc w:val="both"/>
        <w:rPr>
          <w:rFonts w:ascii="Times New Roman" w:eastAsia="Times New Roman" w:hAnsi="Times New Roman" w:cs="Times New Roman"/>
          <w:sz w:val="24"/>
          <w:szCs w:val="24"/>
          <w:lang w:val="nl-NL"/>
        </w:rPr>
      </w:pPr>
      <w:r w:rsidRPr="00907F51">
        <w:rPr>
          <w:rFonts w:ascii="Times New Roman"/>
          <w:sz w:val="24"/>
          <w:lang w:val="nl-NL"/>
        </w:rPr>
        <w:t>De emolumenten voor de priesters, vers</w:t>
      </w:r>
      <w:r w:rsidRPr="00907F51">
        <w:rPr>
          <w:rFonts w:ascii="Times New Roman"/>
          <w:spacing w:val="-26"/>
          <w:sz w:val="24"/>
          <w:lang w:val="nl-NL"/>
        </w:rPr>
        <w:t xml:space="preserve"> </w:t>
      </w:r>
      <w:r w:rsidRPr="00907F51">
        <w:rPr>
          <w:rFonts w:ascii="Times New Roman"/>
          <w:sz w:val="24"/>
          <w:lang w:val="nl-NL"/>
        </w:rPr>
        <w:t>8-19.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24"/>
        </w:numPr>
        <w:tabs>
          <w:tab w:val="left" w:pos="341"/>
        </w:tabs>
        <w:ind w:left="341"/>
        <w:jc w:val="both"/>
        <w:rPr>
          <w:rFonts w:ascii="Times New Roman" w:eastAsia="Times New Roman" w:hAnsi="Times New Roman" w:cs="Times New Roman"/>
          <w:sz w:val="24"/>
          <w:szCs w:val="24"/>
          <w:lang w:val="nl-NL"/>
        </w:rPr>
      </w:pPr>
      <w:r w:rsidRPr="00907F51">
        <w:rPr>
          <w:rFonts w:ascii="Times New Roman"/>
          <w:sz w:val="24"/>
          <w:lang w:val="nl-NL"/>
        </w:rPr>
        <w:t>Het vastgestelde onderhoud van de Levieten, vers</w:t>
      </w:r>
      <w:r w:rsidRPr="00907F51">
        <w:rPr>
          <w:rFonts w:ascii="Times New Roman"/>
          <w:spacing w:val="-34"/>
          <w:sz w:val="24"/>
          <w:lang w:val="nl-NL"/>
        </w:rPr>
        <w:t xml:space="preserve"> </w:t>
      </w:r>
      <w:r w:rsidRPr="00907F51">
        <w:rPr>
          <w:rFonts w:ascii="Times New Roman"/>
          <w:sz w:val="24"/>
          <w:lang w:val="nl-NL"/>
        </w:rPr>
        <w:t>20-24.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24"/>
        </w:numPr>
        <w:tabs>
          <w:tab w:val="left" w:pos="484"/>
        </w:tabs>
        <w:spacing w:line="247" w:lineRule="auto"/>
        <w:ind w:right="110" w:firstLine="0"/>
        <w:rPr>
          <w:rFonts w:ascii="Times New Roman" w:eastAsia="Times New Roman" w:hAnsi="Times New Roman" w:cs="Times New Roman"/>
          <w:sz w:val="24"/>
          <w:szCs w:val="24"/>
          <w:lang w:val="nl-NL"/>
        </w:rPr>
      </w:pPr>
      <w:r w:rsidRPr="00907F51">
        <w:rPr>
          <w:rFonts w:ascii="Times New Roman"/>
          <w:sz w:val="24"/>
          <w:lang w:val="nl-NL"/>
        </w:rPr>
        <w:t>Het deel, dat uit het onderhoud van de Levieten aan de priesters moest gegeven worden, vers</w:t>
      </w:r>
      <w:r w:rsidRPr="00907F51">
        <w:rPr>
          <w:rFonts w:ascii="Times New Roman"/>
          <w:spacing w:val="-5"/>
          <w:sz w:val="24"/>
          <w:lang w:val="nl-NL"/>
        </w:rPr>
        <w:t xml:space="preserve"> </w:t>
      </w:r>
      <w:r w:rsidRPr="00907F51">
        <w:rPr>
          <w:rFonts w:ascii="Times New Roman"/>
          <w:sz w:val="24"/>
          <w:lang w:val="nl-NL"/>
        </w:rPr>
        <w:t>25-32.</w:t>
      </w:r>
      <w:r w:rsidRPr="00907F51">
        <w:rPr>
          <w:rFonts w:ascii="Times New Roman"/>
          <w:spacing w:val="-5"/>
          <w:sz w:val="24"/>
          <w:lang w:val="nl-NL"/>
        </w:rPr>
        <w:t xml:space="preserve"> </w:t>
      </w:r>
      <w:r w:rsidRPr="00907F51">
        <w:rPr>
          <w:rFonts w:ascii="Times New Roman"/>
          <w:sz w:val="24"/>
          <w:lang w:val="nl-NL"/>
        </w:rPr>
        <w:t>Zo</w:t>
      </w:r>
      <w:r w:rsidRPr="00907F51">
        <w:rPr>
          <w:rFonts w:ascii="Times New Roman"/>
          <w:spacing w:val="-5"/>
          <w:sz w:val="24"/>
          <w:lang w:val="nl-NL"/>
        </w:rPr>
        <w:t xml:space="preserve"> </w:t>
      </w:r>
      <w:r w:rsidRPr="00907F51">
        <w:rPr>
          <w:rFonts w:ascii="Times New Roman"/>
          <w:sz w:val="24"/>
          <w:lang w:val="nl-NL"/>
        </w:rPr>
        <w:t>wist</w:t>
      </w:r>
      <w:r w:rsidRPr="00907F51">
        <w:rPr>
          <w:rFonts w:ascii="Times New Roman"/>
          <w:spacing w:val="-5"/>
          <w:sz w:val="24"/>
          <w:lang w:val="nl-NL"/>
        </w:rPr>
        <w:t xml:space="preserve"> </w:t>
      </w:r>
      <w:r w:rsidRPr="00907F51">
        <w:rPr>
          <w:rFonts w:ascii="Times New Roman"/>
          <w:sz w:val="24"/>
          <w:lang w:val="nl-NL"/>
        </w:rPr>
        <w:t>iedereen</w:t>
      </w:r>
      <w:r w:rsidRPr="00907F51">
        <w:rPr>
          <w:rFonts w:ascii="Times New Roman"/>
          <w:spacing w:val="-5"/>
          <w:sz w:val="24"/>
          <w:lang w:val="nl-NL"/>
        </w:rPr>
        <w:t xml:space="preserve"> </w:t>
      </w:r>
      <w:r w:rsidRPr="00907F51">
        <w:rPr>
          <w:rFonts w:ascii="Times New Roman"/>
          <w:sz w:val="24"/>
          <w:lang w:val="nl-NL"/>
        </w:rPr>
        <w:t>wat</w:t>
      </w:r>
      <w:r w:rsidRPr="00907F51">
        <w:rPr>
          <w:rFonts w:ascii="Times New Roman"/>
          <w:spacing w:val="-5"/>
          <w:sz w:val="24"/>
          <w:lang w:val="nl-NL"/>
        </w:rPr>
        <w:t xml:space="preserve"> </w:t>
      </w:r>
      <w:r w:rsidRPr="00907F51">
        <w:rPr>
          <w:rFonts w:ascii="Times New Roman"/>
          <w:sz w:val="24"/>
          <w:lang w:val="nl-NL"/>
        </w:rPr>
        <w:t>hij</w:t>
      </w:r>
      <w:r w:rsidRPr="00907F51">
        <w:rPr>
          <w:rFonts w:ascii="Times New Roman"/>
          <w:spacing w:val="-5"/>
          <w:sz w:val="24"/>
          <w:lang w:val="nl-NL"/>
        </w:rPr>
        <w:t xml:space="preserve"> </w:t>
      </w:r>
      <w:r w:rsidRPr="00907F51">
        <w:rPr>
          <w:rFonts w:ascii="Times New Roman"/>
          <w:sz w:val="24"/>
          <w:lang w:val="nl-NL"/>
        </w:rPr>
        <w:t>te</w:t>
      </w:r>
      <w:r w:rsidRPr="00907F51">
        <w:rPr>
          <w:rFonts w:ascii="Times New Roman"/>
          <w:spacing w:val="-5"/>
          <w:sz w:val="24"/>
          <w:lang w:val="nl-NL"/>
        </w:rPr>
        <w:t xml:space="preserve"> </w:t>
      </w:r>
      <w:r w:rsidRPr="00907F51">
        <w:rPr>
          <w:rFonts w:ascii="Times New Roman"/>
          <w:sz w:val="24"/>
          <w:lang w:val="nl-NL"/>
        </w:rPr>
        <w:t>doen</w:t>
      </w:r>
      <w:r w:rsidRPr="00907F51">
        <w:rPr>
          <w:rFonts w:ascii="Times New Roman"/>
          <w:spacing w:val="-5"/>
          <w:sz w:val="24"/>
          <w:lang w:val="nl-NL"/>
        </w:rPr>
        <w:t xml:space="preserve"> </w:t>
      </w:r>
      <w:r w:rsidRPr="00907F51">
        <w:rPr>
          <w:rFonts w:ascii="Times New Roman"/>
          <w:sz w:val="24"/>
          <w:lang w:val="nl-NL"/>
        </w:rPr>
        <w:t>had,</w:t>
      </w:r>
      <w:r w:rsidRPr="00907F51">
        <w:rPr>
          <w:rFonts w:ascii="Times New Roman"/>
          <w:spacing w:val="-5"/>
          <w:sz w:val="24"/>
          <w:lang w:val="nl-NL"/>
        </w:rPr>
        <w:t xml:space="preserve"> </w:t>
      </w:r>
      <w:r w:rsidRPr="00907F51">
        <w:rPr>
          <w:rFonts w:ascii="Times New Roman"/>
          <w:sz w:val="24"/>
          <w:lang w:val="nl-NL"/>
        </w:rPr>
        <w:t>en</w:t>
      </w:r>
      <w:r w:rsidRPr="00907F51">
        <w:rPr>
          <w:rFonts w:ascii="Times New Roman"/>
          <w:spacing w:val="-5"/>
          <w:sz w:val="24"/>
          <w:lang w:val="nl-NL"/>
        </w:rPr>
        <w:t xml:space="preserve"> </w:t>
      </w:r>
      <w:r w:rsidRPr="00907F51">
        <w:rPr>
          <w:rFonts w:ascii="Times New Roman"/>
          <w:sz w:val="24"/>
          <w:lang w:val="nl-NL"/>
        </w:rPr>
        <w:t>wat</w:t>
      </w:r>
      <w:r w:rsidRPr="00907F51">
        <w:rPr>
          <w:rFonts w:ascii="Times New Roman"/>
          <w:spacing w:val="-5"/>
          <w:sz w:val="24"/>
          <w:lang w:val="nl-NL"/>
        </w:rPr>
        <w:t xml:space="preserve"> </w:t>
      </w:r>
      <w:r w:rsidRPr="00907F51">
        <w:rPr>
          <w:rFonts w:ascii="Times New Roman"/>
          <w:sz w:val="24"/>
          <w:lang w:val="nl-NL"/>
        </w:rPr>
        <w:t>hij</w:t>
      </w:r>
      <w:r w:rsidRPr="00907F51">
        <w:rPr>
          <w:rFonts w:ascii="Times New Roman"/>
          <w:spacing w:val="-5"/>
          <w:sz w:val="24"/>
          <w:lang w:val="nl-NL"/>
        </w:rPr>
        <w:t xml:space="preserve"> </w:t>
      </w:r>
      <w:r w:rsidRPr="00907F51">
        <w:rPr>
          <w:rFonts w:ascii="Times New Roman"/>
          <w:sz w:val="24"/>
          <w:lang w:val="nl-NL"/>
        </w:rPr>
        <w:t>had</w:t>
      </w:r>
      <w:r w:rsidRPr="00907F51">
        <w:rPr>
          <w:rFonts w:ascii="Times New Roman"/>
          <w:spacing w:val="-5"/>
          <w:sz w:val="24"/>
          <w:lang w:val="nl-NL"/>
        </w:rPr>
        <w:t xml:space="preserve"> </w:t>
      </w:r>
      <w:r w:rsidRPr="00907F51">
        <w:rPr>
          <w:rFonts w:ascii="Times New Roman"/>
          <w:sz w:val="24"/>
          <w:lang w:val="nl-NL"/>
        </w:rPr>
        <w:t>om</w:t>
      </w:r>
      <w:r w:rsidRPr="00907F51">
        <w:rPr>
          <w:rFonts w:ascii="Times New Roman"/>
          <w:spacing w:val="-5"/>
          <w:sz w:val="24"/>
          <w:lang w:val="nl-NL"/>
        </w:rPr>
        <w:t xml:space="preserve"> </w:t>
      </w:r>
      <w:r w:rsidRPr="00907F51">
        <w:rPr>
          <w:rFonts w:ascii="Times New Roman"/>
          <w:sz w:val="24"/>
          <w:lang w:val="nl-NL"/>
        </w:rPr>
        <w:t>van</w:t>
      </w:r>
      <w:r w:rsidRPr="00907F51">
        <w:rPr>
          <w:rFonts w:ascii="Times New Roman"/>
          <w:spacing w:val="-5"/>
          <w:sz w:val="24"/>
          <w:lang w:val="nl-NL"/>
        </w:rPr>
        <w:t xml:space="preserve"> </w:t>
      </w:r>
      <w:r w:rsidRPr="00907F51">
        <w:rPr>
          <w:rFonts w:ascii="Times New Roman"/>
          <w:sz w:val="24"/>
          <w:lang w:val="nl-NL"/>
        </w:rPr>
        <w:t>te</w:t>
      </w:r>
      <w:r w:rsidRPr="00907F51">
        <w:rPr>
          <w:rFonts w:ascii="Times New Roman"/>
          <w:spacing w:val="-5"/>
          <w:sz w:val="24"/>
          <w:lang w:val="nl-NL"/>
        </w:rPr>
        <w:t xml:space="preserve"> </w:t>
      </w:r>
      <w:r w:rsidRPr="00907F51">
        <w:rPr>
          <w:rFonts w:ascii="Times New Roman"/>
          <w:spacing w:val="-2"/>
          <w:sz w:val="24"/>
          <w:lang w:val="nl-NL"/>
        </w:rPr>
        <w:t>leven.</w:t>
      </w:r>
    </w:p>
    <w:p w:rsidR="00D35E55" w:rsidRPr="00907F51" w:rsidRDefault="00D35E55">
      <w:pPr>
        <w:spacing w:line="247" w:lineRule="auto"/>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jc w:val="both"/>
        <w:rPr>
          <w:lang w:val="nl-NL"/>
        </w:rPr>
      </w:pPr>
      <w:bookmarkStart w:id="71" w:name="18:1-7"/>
      <w:bookmarkEnd w:id="71"/>
      <w:r w:rsidRPr="00907F51">
        <w:rPr>
          <w:lang w:val="nl-NL"/>
        </w:rPr>
        <w:t>Numeri</w:t>
      </w:r>
      <w:r w:rsidRPr="00907F51">
        <w:rPr>
          <w:spacing w:val="-9"/>
          <w:lang w:val="nl-NL"/>
        </w:rPr>
        <w:t xml:space="preserve"> </w:t>
      </w:r>
      <w:r w:rsidRPr="00907F51">
        <w:rPr>
          <w:spacing w:val="-2"/>
          <w:lang w:val="nl-NL"/>
        </w:rPr>
        <w:t>18:1-7</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jc w:val="both"/>
        <w:rPr>
          <w:lang w:val="nl-NL"/>
        </w:rPr>
      </w:pPr>
      <w:r w:rsidRPr="00907F51">
        <w:rPr>
          <w:lang w:val="nl-NL"/>
        </w:rPr>
        <w:t>De</w:t>
      </w:r>
      <w:r w:rsidRPr="00907F51">
        <w:rPr>
          <w:spacing w:val="-7"/>
          <w:lang w:val="nl-NL"/>
        </w:rPr>
        <w:t xml:space="preserve"> </w:t>
      </w:r>
      <w:r w:rsidRPr="00907F51">
        <w:rPr>
          <w:lang w:val="nl-NL"/>
        </w:rPr>
        <w:t>samenhang</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dit</w:t>
      </w:r>
      <w:r w:rsidRPr="00907F51">
        <w:rPr>
          <w:spacing w:val="-7"/>
          <w:lang w:val="nl-NL"/>
        </w:rPr>
        <w:t xml:space="preserve"> </w:t>
      </w:r>
      <w:r w:rsidRPr="00907F51">
        <w:rPr>
          <w:lang w:val="nl-NL"/>
        </w:rPr>
        <w:t>hoofdstuk</w:t>
      </w:r>
      <w:r w:rsidRPr="00907F51">
        <w:rPr>
          <w:spacing w:val="-7"/>
          <w:lang w:val="nl-NL"/>
        </w:rPr>
        <w:t xml:space="preserve"> </w:t>
      </w:r>
      <w:r w:rsidRPr="00907F51">
        <w:rPr>
          <w:lang w:val="nl-NL"/>
        </w:rPr>
        <w:t>met</w:t>
      </w:r>
      <w:r w:rsidRPr="00907F51">
        <w:rPr>
          <w:spacing w:val="-7"/>
          <w:lang w:val="nl-NL"/>
        </w:rPr>
        <w:t xml:space="preserve"> </w:t>
      </w:r>
      <w:r w:rsidRPr="00907F51">
        <w:rPr>
          <w:lang w:val="nl-NL"/>
        </w:rPr>
        <w:t>het</w:t>
      </w:r>
      <w:r w:rsidRPr="00907F51">
        <w:rPr>
          <w:spacing w:val="-7"/>
          <w:lang w:val="nl-NL"/>
        </w:rPr>
        <w:t xml:space="preserve"> </w:t>
      </w:r>
      <w:r w:rsidRPr="00907F51">
        <w:rPr>
          <w:lang w:val="nl-NL"/>
        </w:rPr>
        <w:t>vorige</w:t>
      </w:r>
      <w:r w:rsidRPr="00907F51">
        <w:rPr>
          <w:spacing w:val="-7"/>
          <w:lang w:val="nl-NL"/>
        </w:rPr>
        <w:t xml:space="preserve"> </w:t>
      </w:r>
      <w:r w:rsidRPr="00907F51">
        <w:rPr>
          <w:lang w:val="nl-NL"/>
        </w:rPr>
        <w:t>is</w:t>
      </w:r>
      <w:r w:rsidRPr="00907F51">
        <w:rPr>
          <w:spacing w:val="-7"/>
          <w:lang w:val="nl-NL"/>
        </w:rPr>
        <w:t xml:space="preserve"> </w:t>
      </w:r>
      <w:r w:rsidRPr="00907F51">
        <w:rPr>
          <w:lang w:val="nl-NL"/>
        </w:rPr>
        <w:t>zeer</w:t>
      </w:r>
      <w:r w:rsidRPr="00907F51">
        <w:rPr>
          <w:spacing w:val="-7"/>
          <w:lang w:val="nl-NL"/>
        </w:rPr>
        <w:t xml:space="preserve"> </w:t>
      </w:r>
      <w:r w:rsidRPr="00907F51">
        <w:rPr>
          <w:spacing w:val="-2"/>
          <w:lang w:val="nl-NL"/>
        </w:rPr>
        <w:t>opmerkelijk.</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23"/>
        </w:numPr>
        <w:tabs>
          <w:tab w:val="left" w:pos="336"/>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Aan het </w:t>
      </w:r>
      <w:r w:rsidRPr="00907F51">
        <w:rPr>
          <w:rFonts w:ascii="Times New Roman"/>
          <w:spacing w:val="-4"/>
          <w:sz w:val="24"/>
          <w:lang w:val="nl-NL"/>
        </w:rPr>
        <w:t xml:space="preserve">einde </w:t>
      </w:r>
      <w:r w:rsidRPr="00907F51">
        <w:rPr>
          <w:rFonts w:ascii="Times New Roman"/>
          <w:sz w:val="24"/>
          <w:lang w:val="nl-NL"/>
        </w:rPr>
        <w:t xml:space="preserve">van dat hoofdstuk had het </w:t>
      </w:r>
      <w:r w:rsidRPr="00907F51">
        <w:rPr>
          <w:rFonts w:ascii="Times New Roman"/>
          <w:spacing w:val="-4"/>
          <w:sz w:val="24"/>
          <w:lang w:val="nl-NL"/>
        </w:rPr>
        <w:t xml:space="preserve">volk </w:t>
      </w:r>
      <w:r w:rsidRPr="00907F51">
        <w:rPr>
          <w:rFonts w:ascii="Times New Roman"/>
          <w:sz w:val="24"/>
          <w:lang w:val="nl-NL"/>
        </w:rPr>
        <w:t xml:space="preserve">geklaagd over de moeilijkheid en het gevaar, </w:t>
      </w:r>
      <w:r w:rsidRPr="00907F51">
        <w:rPr>
          <w:rFonts w:ascii="Times New Roman"/>
          <w:spacing w:val="-5"/>
          <w:sz w:val="24"/>
          <w:lang w:val="nl-NL"/>
        </w:rPr>
        <w:t xml:space="preserve">die </w:t>
      </w:r>
      <w:r w:rsidRPr="00907F51">
        <w:rPr>
          <w:rFonts w:ascii="Times New Roman"/>
          <w:sz w:val="24"/>
          <w:lang w:val="nl-NL"/>
        </w:rPr>
        <w:t xml:space="preserve">er </w:t>
      </w:r>
      <w:r w:rsidRPr="00907F51">
        <w:rPr>
          <w:rFonts w:ascii="Times New Roman"/>
          <w:spacing w:val="-5"/>
          <w:sz w:val="24"/>
          <w:lang w:val="nl-NL"/>
        </w:rPr>
        <w:t xml:space="preserve">in </w:t>
      </w:r>
      <w:r w:rsidRPr="00907F51">
        <w:rPr>
          <w:rFonts w:ascii="Times New Roman"/>
          <w:sz w:val="24"/>
          <w:lang w:val="nl-NL"/>
        </w:rPr>
        <w:t xml:space="preserve">gelegen waren om tot God te naderen, waardoor zij de ontzettende vrees koesterden, dat de tabernakel in hun midden, die naar zij hadden gehoopt hun blijdschap en hun eer </w:t>
      </w:r>
      <w:r w:rsidRPr="00907F51">
        <w:rPr>
          <w:rFonts w:ascii="Times New Roman"/>
          <w:spacing w:val="-2"/>
          <w:sz w:val="24"/>
          <w:lang w:val="nl-NL"/>
        </w:rPr>
        <w:t xml:space="preserve">zou </w:t>
      </w:r>
      <w:r w:rsidRPr="00907F51">
        <w:rPr>
          <w:rFonts w:ascii="Times New Roman"/>
          <w:spacing w:val="-5"/>
          <w:sz w:val="24"/>
          <w:lang w:val="nl-NL"/>
        </w:rPr>
        <w:t xml:space="preserve">zijn, </w:t>
      </w:r>
      <w:r w:rsidRPr="00907F51">
        <w:rPr>
          <w:rFonts w:ascii="Times New Roman"/>
          <w:spacing w:val="-3"/>
          <w:sz w:val="24"/>
          <w:lang w:val="nl-NL"/>
        </w:rPr>
        <w:t xml:space="preserve">veeleer </w:t>
      </w:r>
      <w:r w:rsidRPr="00907F51">
        <w:rPr>
          <w:rFonts w:ascii="Times New Roman"/>
          <w:sz w:val="24"/>
          <w:lang w:val="nl-NL"/>
        </w:rPr>
        <w:t xml:space="preserve">hun </w:t>
      </w:r>
      <w:r w:rsidRPr="00907F51">
        <w:rPr>
          <w:rFonts w:ascii="Times New Roman"/>
          <w:spacing w:val="-3"/>
          <w:sz w:val="24"/>
          <w:lang w:val="nl-NL"/>
        </w:rPr>
        <w:t xml:space="preserve">verschrikking </w:t>
      </w:r>
      <w:r w:rsidRPr="00907F51">
        <w:rPr>
          <w:rFonts w:ascii="Times New Roman"/>
          <w:sz w:val="24"/>
          <w:lang w:val="nl-NL"/>
        </w:rPr>
        <w:t xml:space="preserve">en hun verderf zou wezen. In antwoord </w:t>
      </w:r>
      <w:r w:rsidRPr="00907F51">
        <w:rPr>
          <w:rFonts w:ascii="Times New Roman"/>
          <w:spacing w:val="-3"/>
          <w:sz w:val="24"/>
          <w:lang w:val="nl-NL"/>
        </w:rPr>
        <w:t xml:space="preserve">nu </w:t>
      </w:r>
      <w:r w:rsidRPr="00907F51">
        <w:rPr>
          <w:rFonts w:ascii="Times New Roman"/>
          <w:sz w:val="24"/>
          <w:lang w:val="nl-NL"/>
        </w:rPr>
        <w:t xml:space="preserve">op deze </w:t>
      </w:r>
      <w:r w:rsidRPr="00907F51">
        <w:rPr>
          <w:rFonts w:ascii="Times New Roman"/>
          <w:spacing w:val="-4"/>
          <w:sz w:val="24"/>
          <w:lang w:val="nl-NL"/>
        </w:rPr>
        <w:t xml:space="preserve">klacht geeft </w:t>
      </w:r>
      <w:r w:rsidRPr="00907F51">
        <w:rPr>
          <w:rFonts w:ascii="Times New Roman"/>
          <w:sz w:val="24"/>
          <w:lang w:val="nl-NL"/>
        </w:rPr>
        <w:t xml:space="preserve">God hun </w:t>
      </w:r>
      <w:r w:rsidRPr="00907F51">
        <w:rPr>
          <w:rFonts w:ascii="Times New Roman"/>
          <w:spacing w:val="3"/>
          <w:sz w:val="24"/>
          <w:lang w:val="nl-NL"/>
        </w:rPr>
        <w:t xml:space="preserve">door </w:t>
      </w:r>
      <w:r w:rsidRPr="00907F51">
        <w:rPr>
          <w:rFonts w:ascii="Times New Roman"/>
          <w:sz w:val="24"/>
          <w:lang w:val="nl-NL"/>
        </w:rPr>
        <w:t xml:space="preserve">Aaron te verstaan, dat de priesters als hun vertegenwoordigers zouden naderen, zodat het </w:t>
      </w:r>
      <w:r w:rsidRPr="00907F51">
        <w:rPr>
          <w:rFonts w:ascii="Times New Roman"/>
          <w:spacing w:val="-4"/>
          <w:sz w:val="24"/>
          <w:lang w:val="nl-NL"/>
        </w:rPr>
        <w:t xml:space="preserve">volk </w:t>
      </w:r>
      <w:r w:rsidRPr="00907F51">
        <w:rPr>
          <w:rFonts w:ascii="Times New Roman"/>
          <w:sz w:val="24"/>
          <w:lang w:val="nl-NL"/>
        </w:rPr>
        <w:t xml:space="preserve">wel op een </w:t>
      </w:r>
      <w:r w:rsidRPr="00907F51">
        <w:rPr>
          <w:rFonts w:ascii="Times New Roman"/>
          <w:spacing w:val="-3"/>
          <w:sz w:val="24"/>
          <w:lang w:val="nl-NL"/>
        </w:rPr>
        <w:t xml:space="preserve">afstand moest </w:t>
      </w:r>
      <w:r w:rsidRPr="00907F51">
        <w:rPr>
          <w:rFonts w:ascii="Times New Roman"/>
          <w:spacing w:val="-6"/>
          <w:sz w:val="24"/>
          <w:lang w:val="nl-NL"/>
        </w:rPr>
        <w:t xml:space="preserve">blijven, </w:t>
      </w:r>
      <w:r w:rsidRPr="00907F51">
        <w:rPr>
          <w:rFonts w:ascii="Times New Roman"/>
          <w:spacing w:val="-3"/>
          <w:sz w:val="24"/>
          <w:lang w:val="nl-NL"/>
        </w:rPr>
        <w:t xml:space="preserve">maar </w:t>
      </w:r>
      <w:r w:rsidRPr="00907F51">
        <w:rPr>
          <w:rFonts w:ascii="Times New Roman"/>
          <w:sz w:val="24"/>
          <w:lang w:val="nl-NL"/>
        </w:rPr>
        <w:t xml:space="preserve">dat hun </w:t>
      </w:r>
      <w:r w:rsidRPr="00907F51">
        <w:rPr>
          <w:rFonts w:ascii="Times New Roman"/>
          <w:spacing w:val="-3"/>
          <w:sz w:val="24"/>
          <w:lang w:val="nl-NL"/>
        </w:rPr>
        <w:t xml:space="preserve">niet </w:t>
      </w:r>
      <w:r w:rsidRPr="00907F51">
        <w:rPr>
          <w:rFonts w:ascii="Times New Roman"/>
          <w:spacing w:val="3"/>
          <w:sz w:val="24"/>
          <w:lang w:val="nl-NL"/>
        </w:rPr>
        <w:t xml:space="preserve">tot </w:t>
      </w:r>
      <w:r w:rsidRPr="00907F51">
        <w:rPr>
          <w:rFonts w:ascii="Times New Roman"/>
          <w:sz w:val="24"/>
          <w:lang w:val="nl-NL"/>
        </w:rPr>
        <w:t>schande of nadeel zou strekken, maar dat hun troostrijke gemeenschap met God onderhouden zou worden door tussenkomst</w:t>
      </w:r>
      <w:r w:rsidRPr="00907F51">
        <w:rPr>
          <w:rFonts w:ascii="Times New Roman"/>
          <w:spacing w:val="-14"/>
          <w:sz w:val="24"/>
          <w:lang w:val="nl-NL"/>
        </w:rPr>
        <w:t xml:space="preserve"> </w:t>
      </w:r>
      <w:r w:rsidRPr="00907F51">
        <w:rPr>
          <w:rFonts w:ascii="Times New Roman"/>
          <w:sz w:val="24"/>
          <w:lang w:val="nl-NL"/>
        </w:rPr>
        <w:t>of</w:t>
      </w:r>
      <w:r w:rsidRPr="00907F51">
        <w:rPr>
          <w:rFonts w:ascii="Times New Roman"/>
          <w:spacing w:val="-14"/>
          <w:sz w:val="24"/>
          <w:lang w:val="nl-NL"/>
        </w:rPr>
        <w:t xml:space="preserve"> </w:t>
      </w:r>
      <w:r w:rsidRPr="00907F51">
        <w:rPr>
          <w:rFonts w:ascii="Times New Roman"/>
          <w:sz w:val="24"/>
          <w:lang w:val="nl-NL"/>
        </w:rPr>
        <w:t>bemiddeling</w:t>
      </w:r>
      <w:r w:rsidRPr="00907F51">
        <w:rPr>
          <w:rFonts w:ascii="Times New Roman"/>
          <w:spacing w:val="-14"/>
          <w:sz w:val="24"/>
          <w:lang w:val="nl-NL"/>
        </w:rPr>
        <w:t xml:space="preserve"> </w:t>
      </w:r>
      <w:r w:rsidRPr="00907F51">
        <w:rPr>
          <w:rFonts w:ascii="Times New Roman"/>
          <w:sz w:val="24"/>
          <w:lang w:val="nl-NL"/>
        </w:rPr>
        <w:t>van</w:t>
      </w:r>
      <w:r w:rsidRPr="00907F51">
        <w:rPr>
          <w:rFonts w:ascii="Times New Roman"/>
          <w:spacing w:val="-14"/>
          <w:sz w:val="24"/>
          <w:lang w:val="nl-NL"/>
        </w:rPr>
        <w:t xml:space="preserve"> </w:t>
      </w:r>
      <w:r w:rsidRPr="00907F51">
        <w:rPr>
          <w:rFonts w:ascii="Times New Roman"/>
          <w:sz w:val="24"/>
          <w:lang w:val="nl-NL"/>
        </w:rPr>
        <w:t>de</w:t>
      </w:r>
      <w:r w:rsidRPr="00907F51">
        <w:rPr>
          <w:rFonts w:ascii="Times New Roman"/>
          <w:spacing w:val="-14"/>
          <w:sz w:val="24"/>
          <w:lang w:val="nl-NL"/>
        </w:rPr>
        <w:t xml:space="preserve"> </w:t>
      </w:r>
      <w:r w:rsidRPr="00907F51">
        <w:rPr>
          <w:rFonts w:ascii="Times New Roman"/>
          <w:sz w:val="24"/>
          <w:lang w:val="nl-NL"/>
        </w:rPr>
        <w:t>priesters.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23"/>
        </w:numPr>
        <w:tabs>
          <w:tab w:val="left" w:pos="404"/>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God had nu aan Aaron zeer grote eer bewezen, zijn staf had gebloeid, terwijl de staven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de andere oversten </w:t>
      </w:r>
      <w:r w:rsidRPr="00907F51">
        <w:rPr>
          <w:rFonts w:ascii="Times New Roman" w:hAnsi="Times New Roman"/>
          <w:spacing w:val="2"/>
          <w:sz w:val="24"/>
          <w:lang w:val="nl-NL"/>
        </w:rPr>
        <w:t xml:space="preserve">droog </w:t>
      </w:r>
      <w:r w:rsidRPr="00907F51">
        <w:rPr>
          <w:rFonts w:ascii="Times New Roman" w:hAnsi="Times New Roman"/>
          <w:sz w:val="24"/>
          <w:lang w:val="nl-NL"/>
        </w:rPr>
        <w:t xml:space="preserve">en dor waren </w:t>
      </w:r>
      <w:r w:rsidRPr="00907F51">
        <w:rPr>
          <w:rFonts w:ascii="Times New Roman" w:hAnsi="Times New Roman"/>
          <w:spacing w:val="-4"/>
          <w:sz w:val="24"/>
          <w:lang w:val="nl-NL"/>
        </w:rPr>
        <w:t xml:space="preserve">gebleven, </w:t>
      </w:r>
      <w:r w:rsidRPr="00907F51">
        <w:rPr>
          <w:rFonts w:ascii="Times New Roman" w:hAnsi="Times New Roman"/>
          <w:sz w:val="24"/>
          <w:lang w:val="nl-NL"/>
        </w:rPr>
        <w:t xml:space="preserve">ontbloot van vrucht, zowel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van sieraad. Opdat </w:t>
      </w:r>
      <w:r w:rsidRPr="00907F51">
        <w:rPr>
          <w:rFonts w:ascii="Times New Roman" w:hAnsi="Times New Roman"/>
          <w:spacing w:val="-3"/>
          <w:sz w:val="24"/>
          <w:lang w:val="nl-NL"/>
        </w:rPr>
        <w:t xml:space="preserve">nu </w:t>
      </w:r>
      <w:r w:rsidRPr="00907F51">
        <w:rPr>
          <w:rFonts w:ascii="Times New Roman" w:hAnsi="Times New Roman"/>
          <w:sz w:val="24"/>
          <w:lang w:val="nl-NL"/>
        </w:rPr>
        <w:t xml:space="preserve">Aaron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opgeblazen zou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w:t>
      </w:r>
      <w:r w:rsidRPr="00907F51">
        <w:rPr>
          <w:rFonts w:ascii="Times New Roman" w:hAnsi="Times New Roman"/>
          <w:spacing w:val="-6"/>
          <w:sz w:val="24"/>
          <w:lang w:val="nl-NL"/>
        </w:rPr>
        <w:t xml:space="preserve">veelheid </w:t>
      </w:r>
      <w:r w:rsidRPr="00907F51">
        <w:rPr>
          <w:rFonts w:ascii="Times New Roman" w:hAnsi="Times New Roman"/>
          <w:sz w:val="24"/>
          <w:lang w:val="nl-NL"/>
        </w:rPr>
        <w:t xml:space="preserve">van de gunsten, die hem waren bewezen, en de wonderen,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gewrocht waren </w:t>
      </w:r>
      <w:r w:rsidRPr="00907F51">
        <w:rPr>
          <w:rFonts w:ascii="Times New Roman" w:hAnsi="Times New Roman"/>
          <w:spacing w:val="3"/>
          <w:sz w:val="24"/>
          <w:lang w:val="nl-NL"/>
        </w:rPr>
        <w:t xml:space="preserve">tot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ondersteuning en </w:t>
      </w:r>
      <w:r w:rsidRPr="00907F51">
        <w:rPr>
          <w:rFonts w:ascii="Times New Roman" w:hAnsi="Times New Roman"/>
          <w:spacing w:val="-4"/>
          <w:sz w:val="24"/>
          <w:lang w:val="nl-NL"/>
        </w:rPr>
        <w:t xml:space="preserve">handhaving </w:t>
      </w:r>
      <w:r w:rsidRPr="00907F51">
        <w:rPr>
          <w:rFonts w:ascii="Times New Roman" w:hAnsi="Times New Roman"/>
          <w:spacing w:val="-5"/>
          <w:sz w:val="24"/>
          <w:lang w:val="nl-NL"/>
        </w:rPr>
        <w:t xml:space="preserve">in </w:t>
      </w:r>
      <w:r w:rsidRPr="00907F51">
        <w:rPr>
          <w:rFonts w:ascii="Times New Roman" w:hAnsi="Times New Roman"/>
          <w:spacing w:val="-8"/>
          <w:sz w:val="24"/>
          <w:lang w:val="nl-NL"/>
        </w:rPr>
        <w:t xml:space="preserve">zijn </w:t>
      </w:r>
      <w:r w:rsidRPr="00907F51">
        <w:rPr>
          <w:rFonts w:ascii="Times New Roman" w:hAnsi="Times New Roman"/>
          <w:sz w:val="24"/>
          <w:lang w:val="nl-NL"/>
        </w:rPr>
        <w:t xml:space="preserve">hoge plaats, komt God tot hem om hem te </w:t>
      </w:r>
      <w:r w:rsidRPr="00907F51">
        <w:rPr>
          <w:rFonts w:ascii="Times New Roman" w:hAnsi="Times New Roman"/>
          <w:spacing w:val="-3"/>
          <w:sz w:val="24"/>
          <w:lang w:val="nl-NL"/>
        </w:rPr>
        <w:t xml:space="preserve">herinneren </w:t>
      </w:r>
      <w:r w:rsidRPr="00907F51">
        <w:rPr>
          <w:rFonts w:ascii="Times New Roman" w:hAnsi="Times New Roman"/>
          <w:sz w:val="24"/>
          <w:lang w:val="nl-NL"/>
        </w:rPr>
        <w:t xml:space="preserve">aan de last, die hem was opgelegd, en de </w:t>
      </w:r>
      <w:r w:rsidRPr="00907F51">
        <w:rPr>
          <w:rFonts w:ascii="Times New Roman" w:hAnsi="Times New Roman"/>
          <w:spacing w:val="-5"/>
          <w:sz w:val="24"/>
          <w:lang w:val="nl-NL"/>
        </w:rPr>
        <w:t xml:space="preserve">plicht die </w:t>
      </w:r>
      <w:r w:rsidRPr="00907F51">
        <w:rPr>
          <w:rFonts w:ascii="Times New Roman" w:hAnsi="Times New Roman"/>
          <w:sz w:val="24"/>
          <w:lang w:val="nl-NL"/>
        </w:rPr>
        <w:t xml:space="preserve">van </w:t>
      </w:r>
      <w:r w:rsidRPr="00907F51">
        <w:rPr>
          <w:rFonts w:ascii="Times New Roman" w:hAnsi="Times New Roman"/>
          <w:spacing w:val="-5"/>
          <w:sz w:val="24"/>
          <w:lang w:val="nl-NL"/>
        </w:rPr>
        <w:t xml:space="preserve">hem,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priester, </w:t>
      </w:r>
      <w:r w:rsidRPr="00907F51">
        <w:rPr>
          <w:rFonts w:ascii="Times New Roman" w:hAnsi="Times New Roman"/>
          <w:spacing w:val="-3"/>
          <w:sz w:val="24"/>
          <w:lang w:val="nl-NL"/>
        </w:rPr>
        <w:t xml:space="preserve">geëist </w:t>
      </w:r>
      <w:r w:rsidRPr="00907F51">
        <w:rPr>
          <w:rFonts w:ascii="Times New Roman" w:hAnsi="Times New Roman"/>
          <w:sz w:val="24"/>
          <w:lang w:val="nl-NL"/>
        </w:rPr>
        <w:t xml:space="preserve">werd.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zal reden </w:t>
      </w:r>
      <w:r w:rsidRPr="00907F51">
        <w:rPr>
          <w:rFonts w:ascii="Times New Roman" w:hAnsi="Times New Roman"/>
          <w:spacing w:val="-3"/>
          <w:sz w:val="24"/>
          <w:lang w:val="nl-NL"/>
        </w:rPr>
        <w:t xml:space="preserve">zien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niet hovaardig </w:t>
      </w:r>
      <w:r w:rsidRPr="00907F51">
        <w:rPr>
          <w:rFonts w:ascii="Times New Roman" w:hAnsi="Times New Roman"/>
          <w:sz w:val="24"/>
          <w:lang w:val="nl-NL"/>
        </w:rPr>
        <w:t xml:space="preserve">te wezen </w:t>
      </w:r>
      <w:r w:rsidRPr="00907F51">
        <w:rPr>
          <w:rFonts w:ascii="Times New Roman" w:hAnsi="Times New Roman"/>
          <w:spacing w:val="4"/>
          <w:sz w:val="24"/>
          <w:lang w:val="nl-NL"/>
        </w:rPr>
        <w:t xml:space="preserve">op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bevordering,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de eer van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ambt </w:t>
      </w:r>
      <w:r w:rsidRPr="00907F51">
        <w:rPr>
          <w:rFonts w:ascii="Times New Roman" w:hAnsi="Times New Roman"/>
          <w:sz w:val="24"/>
          <w:lang w:val="nl-NL"/>
        </w:rPr>
        <w:t xml:space="preserve">te ontvangen </w:t>
      </w:r>
      <w:r w:rsidRPr="00907F51">
        <w:rPr>
          <w:rFonts w:ascii="Times New Roman" w:hAnsi="Times New Roman"/>
          <w:spacing w:val="-3"/>
          <w:sz w:val="24"/>
          <w:lang w:val="nl-NL"/>
        </w:rPr>
        <w:t xml:space="preserve">met eerbied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heilig vrezen, </w:t>
      </w:r>
      <w:r w:rsidRPr="00907F51">
        <w:rPr>
          <w:rFonts w:ascii="Times New Roman" w:hAnsi="Times New Roman"/>
          <w:sz w:val="24"/>
          <w:lang w:val="nl-NL"/>
        </w:rPr>
        <w:t xml:space="preserve">als </w:t>
      </w:r>
      <w:r w:rsidRPr="00907F51">
        <w:rPr>
          <w:rFonts w:ascii="Times New Roman" w:hAnsi="Times New Roman"/>
          <w:spacing w:val="-3"/>
          <w:sz w:val="24"/>
          <w:lang w:val="nl-NL"/>
        </w:rPr>
        <w:t xml:space="preserve">hij </w:t>
      </w:r>
      <w:r w:rsidRPr="00907F51">
        <w:rPr>
          <w:rFonts w:ascii="Times New Roman" w:hAnsi="Times New Roman"/>
          <w:sz w:val="24"/>
          <w:lang w:val="nl-NL"/>
        </w:rPr>
        <w:t>bedenkt</w:t>
      </w:r>
      <w:r w:rsidRPr="00907F51">
        <w:rPr>
          <w:rFonts w:ascii="Times New Roman" w:hAnsi="Times New Roman"/>
          <w:spacing w:val="-3"/>
          <w:sz w:val="24"/>
          <w:lang w:val="nl-NL"/>
        </w:rPr>
        <w:t xml:space="preserve"> </w:t>
      </w:r>
      <w:r w:rsidRPr="00907F51">
        <w:rPr>
          <w:rFonts w:ascii="Times New Roman" w:hAnsi="Times New Roman"/>
          <w:sz w:val="24"/>
          <w:lang w:val="nl-NL"/>
        </w:rPr>
        <w:t>hoe</w:t>
      </w:r>
      <w:r w:rsidRPr="00907F51">
        <w:rPr>
          <w:rFonts w:ascii="Times New Roman" w:hAnsi="Times New Roman"/>
          <w:spacing w:val="-4"/>
          <w:sz w:val="24"/>
          <w:lang w:val="nl-NL"/>
        </w:rPr>
        <w:t xml:space="preserve"> </w:t>
      </w:r>
      <w:r w:rsidRPr="00907F51">
        <w:rPr>
          <w:rFonts w:ascii="Times New Roman" w:hAnsi="Times New Roman"/>
          <w:sz w:val="24"/>
          <w:lang w:val="nl-NL"/>
        </w:rPr>
        <w:t>groot</w:t>
      </w:r>
      <w:r w:rsidRPr="00907F51">
        <w:rPr>
          <w:rFonts w:ascii="Times New Roman" w:hAnsi="Times New Roman"/>
          <w:spacing w:val="-4"/>
          <w:sz w:val="24"/>
          <w:lang w:val="nl-NL"/>
        </w:rPr>
        <w:t xml:space="preserve"> </w:t>
      </w:r>
      <w:r w:rsidRPr="00907F51">
        <w:rPr>
          <w:rFonts w:ascii="Times New Roman" w:hAnsi="Times New Roman"/>
          <w:sz w:val="24"/>
          <w:lang w:val="nl-NL"/>
        </w:rPr>
        <w:t>de</w:t>
      </w:r>
      <w:r w:rsidRPr="00907F51">
        <w:rPr>
          <w:rFonts w:ascii="Times New Roman" w:hAnsi="Times New Roman"/>
          <w:spacing w:val="1"/>
          <w:sz w:val="24"/>
          <w:lang w:val="nl-NL"/>
        </w:rPr>
        <w:t xml:space="preserve"> </w:t>
      </w:r>
      <w:r w:rsidRPr="00907F51">
        <w:rPr>
          <w:rFonts w:ascii="Times New Roman" w:hAnsi="Times New Roman"/>
          <w:sz w:val="24"/>
          <w:lang w:val="nl-NL"/>
        </w:rPr>
        <w:t>zorg,</w:t>
      </w:r>
      <w:r w:rsidRPr="00907F51">
        <w:rPr>
          <w:rFonts w:ascii="Times New Roman" w:hAnsi="Times New Roman"/>
          <w:spacing w:val="-5"/>
          <w:sz w:val="24"/>
          <w:lang w:val="nl-NL"/>
        </w:rPr>
        <w:t xml:space="preserve"> </w:t>
      </w:r>
      <w:r w:rsidRPr="00907F51">
        <w:rPr>
          <w:rFonts w:ascii="Times New Roman" w:hAnsi="Times New Roman"/>
          <w:sz w:val="24"/>
          <w:lang w:val="nl-NL"/>
        </w:rPr>
        <w:t>en</w:t>
      </w:r>
      <w:r w:rsidRPr="00907F51">
        <w:rPr>
          <w:rFonts w:ascii="Times New Roman" w:hAnsi="Times New Roman"/>
          <w:spacing w:val="-5"/>
          <w:sz w:val="24"/>
          <w:lang w:val="nl-NL"/>
        </w:rPr>
        <w:t xml:space="preserve"> </w:t>
      </w:r>
      <w:r w:rsidRPr="00907F51">
        <w:rPr>
          <w:rFonts w:ascii="Times New Roman" w:hAnsi="Times New Roman"/>
          <w:sz w:val="24"/>
          <w:lang w:val="nl-NL"/>
        </w:rPr>
        <w:t>hoe</w:t>
      </w:r>
      <w:r w:rsidRPr="00907F51">
        <w:rPr>
          <w:rFonts w:ascii="Times New Roman" w:hAnsi="Times New Roman"/>
          <w:spacing w:val="-5"/>
          <w:sz w:val="24"/>
          <w:lang w:val="nl-NL"/>
        </w:rPr>
        <w:t xml:space="preserve"> </w:t>
      </w:r>
      <w:r w:rsidRPr="00907F51">
        <w:rPr>
          <w:rFonts w:ascii="Times New Roman" w:hAnsi="Times New Roman"/>
          <w:sz w:val="24"/>
          <w:lang w:val="nl-NL"/>
        </w:rPr>
        <w:t>zwaar</w:t>
      </w:r>
      <w:r w:rsidRPr="00907F51">
        <w:rPr>
          <w:rFonts w:ascii="Times New Roman" w:hAnsi="Times New Roman"/>
          <w:spacing w:val="-5"/>
          <w:sz w:val="24"/>
          <w:lang w:val="nl-NL"/>
        </w:rPr>
        <w:t xml:space="preserve"> </w:t>
      </w:r>
      <w:r w:rsidRPr="00907F51">
        <w:rPr>
          <w:rFonts w:ascii="Times New Roman" w:hAnsi="Times New Roman"/>
          <w:sz w:val="24"/>
          <w:lang w:val="nl-NL"/>
        </w:rPr>
        <w:t>de</w:t>
      </w:r>
      <w:r w:rsidRPr="00907F51">
        <w:rPr>
          <w:rFonts w:ascii="Times New Roman" w:hAnsi="Times New Roman"/>
          <w:spacing w:val="-5"/>
          <w:sz w:val="24"/>
          <w:lang w:val="nl-NL"/>
        </w:rPr>
        <w:t xml:space="preserve"> </w:t>
      </w:r>
      <w:r w:rsidRPr="00907F51">
        <w:rPr>
          <w:rFonts w:ascii="Times New Roman" w:hAnsi="Times New Roman"/>
          <w:sz w:val="24"/>
          <w:lang w:val="nl-NL"/>
        </w:rPr>
        <w:t>last</w:t>
      </w:r>
      <w:r w:rsidRPr="00907F51">
        <w:rPr>
          <w:rFonts w:ascii="Times New Roman" w:hAnsi="Times New Roman"/>
          <w:spacing w:val="-5"/>
          <w:sz w:val="24"/>
          <w:lang w:val="nl-NL"/>
        </w:rPr>
        <w:t xml:space="preserve"> </w:t>
      </w:r>
      <w:r w:rsidRPr="00907F51">
        <w:rPr>
          <w:rFonts w:ascii="Times New Roman" w:hAnsi="Times New Roman"/>
          <w:sz w:val="24"/>
          <w:lang w:val="nl-NL"/>
        </w:rPr>
        <w:t>was,</w:t>
      </w:r>
      <w:r w:rsidRPr="00907F51">
        <w:rPr>
          <w:rFonts w:ascii="Times New Roman" w:hAnsi="Times New Roman"/>
          <w:spacing w:val="-5"/>
          <w:sz w:val="24"/>
          <w:lang w:val="nl-NL"/>
        </w:rPr>
        <w:t xml:space="preserve"> </w:t>
      </w:r>
      <w:r w:rsidRPr="00907F51">
        <w:rPr>
          <w:rFonts w:ascii="Times New Roman" w:hAnsi="Times New Roman"/>
          <w:sz w:val="24"/>
          <w:lang w:val="nl-NL"/>
        </w:rPr>
        <w:t>die</w:t>
      </w:r>
      <w:r w:rsidRPr="00907F51">
        <w:rPr>
          <w:rFonts w:ascii="Times New Roman" w:hAnsi="Times New Roman"/>
          <w:spacing w:val="-5"/>
          <w:sz w:val="24"/>
          <w:lang w:val="nl-NL"/>
        </w:rPr>
        <w:t xml:space="preserve"> </w:t>
      </w:r>
      <w:r w:rsidRPr="00907F51">
        <w:rPr>
          <w:rFonts w:ascii="Times New Roman" w:hAnsi="Times New Roman"/>
          <w:sz w:val="24"/>
          <w:lang w:val="nl-NL"/>
        </w:rPr>
        <w:t>hem</w:t>
      </w:r>
      <w:r w:rsidRPr="00907F51">
        <w:rPr>
          <w:rFonts w:ascii="Times New Roman" w:hAnsi="Times New Roman"/>
          <w:spacing w:val="-5"/>
          <w:sz w:val="24"/>
          <w:lang w:val="nl-NL"/>
        </w:rPr>
        <w:t xml:space="preserve"> </w:t>
      </w:r>
      <w:r w:rsidRPr="00907F51">
        <w:rPr>
          <w:rFonts w:ascii="Times New Roman" w:hAnsi="Times New Roman"/>
          <w:sz w:val="24"/>
          <w:lang w:val="nl-NL"/>
        </w:rPr>
        <w:t>waren</w:t>
      </w:r>
      <w:r w:rsidRPr="00907F51">
        <w:rPr>
          <w:rFonts w:ascii="Times New Roman" w:hAnsi="Times New Roman"/>
          <w:spacing w:val="-5"/>
          <w:sz w:val="24"/>
          <w:lang w:val="nl-NL"/>
        </w:rPr>
        <w:t xml:space="preserve"> </w:t>
      </w:r>
      <w:r w:rsidRPr="00907F51">
        <w:rPr>
          <w:rFonts w:ascii="Times New Roman" w:hAnsi="Times New Roman"/>
          <w:sz w:val="24"/>
          <w:lang w:val="nl-NL"/>
        </w:rPr>
        <w:t>opgelegd,</w:t>
      </w:r>
      <w:r w:rsidRPr="00907F51">
        <w:rPr>
          <w:rFonts w:ascii="Times New Roman" w:hAnsi="Times New Roman"/>
          <w:spacing w:val="-5"/>
          <w:sz w:val="24"/>
          <w:lang w:val="nl-NL"/>
        </w:rPr>
        <w:t xml:space="preserve"> </w:t>
      </w:r>
      <w:r w:rsidRPr="00907F51">
        <w:rPr>
          <w:rFonts w:ascii="Times New Roman" w:hAnsi="Times New Roman"/>
          <w:sz w:val="24"/>
          <w:lang w:val="nl-NL"/>
        </w:rPr>
        <w:t>en</w:t>
      </w:r>
      <w:r w:rsidRPr="00907F51">
        <w:rPr>
          <w:rFonts w:ascii="Times New Roman" w:hAnsi="Times New Roman"/>
          <w:spacing w:val="-5"/>
          <w:sz w:val="24"/>
          <w:lang w:val="nl-NL"/>
        </w:rPr>
        <w:t xml:space="preserve"> </w:t>
      </w:r>
      <w:r w:rsidRPr="00907F51">
        <w:rPr>
          <w:rFonts w:ascii="Times New Roman" w:hAnsi="Times New Roman"/>
          <w:sz w:val="24"/>
          <w:lang w:val="nl-NL"/>
        </w:rPr>
        <w:t>hoe</w:t>
      </w:r>
      <w:r w:rsidRPr="00907F51">
        <w:rPr>
          <w:rFonts w:ascii="Times New Roman" w:hAnsi="Times New Roman"/>
          <w:spacing w:val="-5"/>
          <w:sz w:val="24"/>
          <w:lang w:val="nl-NL"/>
        </w:rPr>
        <w:t xml:space="preserve"> </w:t>
      </w:r>
      <w:r w:rsidRPr="00907F51">
        <w:rPr>
          <w:rFonts w:ascii="Times New Roman" w:hAnsi="Times New Roman"/>
          <w:sz w:val="24"/>
          <w:lang w:val="nl-NL"/>
        </w:rPr>
        <w:t xml:space="preserve">moeilijk het voor hem zou wezen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goede </w:t>
      </w:r>
      <w:r w:rsidRPr="00907F51">
        <w:rPr>
          <w:rFonts w:ascii="Times New Roman" w:hAnsi="Times New Roman"/>
          <w:spacing w:val="-3"/>
          <w:sz w:val="24"/>
          <w:lang w:val="nl-NL"/>
        </w:rPr>
        <w:t xml:space="preserve">rekenschap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geven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zijn </w:t>
      </w:r>
      <w:r w:rsidRPr="00907F51">
        <w:rPr>
          <w:rFonts w:ascii="Times New Roman" w:hAnsi="Times New Roman"/>
          <w:sz w:val="24"/>
          <w:lang w:val="nl-NL"/>
        </w:rPr>
        <w:t xml:space="preserve">gedrag </w:t>
      </w:r>
      <w:r w:rsidRPr="00907F51">
        <w:rPr>
          <w:rFonts w:ascii="Times New Roman" w:hAnsi="Times New Roman"/>
          <w:spacing w:val="-5"/>
          <w:sz w:val="24"/>
          <w:lang w:val="nl-NL"/>
        </w:rPr>
        <w:t xml:space="preserve">in dit </w:t>
      </w:r>
      <w:r w:rsidRPr="00907F51">
        <w:rPr>
          <w:rFonts w:ascii="Times New Roman" w:hAnsi="Times New Roman"/>
          <w:sz w:val="24"/>
          <w:lang w:val="nl-NL"/>
        </w:rPr>
        <w:t xml:space="preserve">ambt. </w:t>
      </w:r>
      <w:r w:rsidRPr="00907F51">
        <w:rPr>
          <w:rFonts w:ascii="Times New Roman" w:hAnsi="Times New Roman"/>
          <w:spacing w:val="-3"/>
          <w:sz w:val="24"/>
          <w:lang w:val="nl-NL"/>
        </w:rPr>
        <w:t xml:space="preserve">Wees </w:t>
      </w:r>
      <w:r w:rsidRPr="00907F51">
        <w:rPr>
          <w:rFonts w:ascii="Times New Roman" w:hAnsi="Times New Roman"/>
          <w:spacing w:val="-4"/>
          <w:sz w:val="24"/>
          <w:lang w:val="nl-NL"/>
        </w:rPr>
        <w:t xml:space="preserve">niet </w:t>
      </w:r>
      <w:r w:rsidRPr="00907F51">
        <w:rPr>
          <w:rFonts w:ascii="Times New Roman" w:hAnsi="Times New Roman"/>
          <w:sz w:val="24"/>
          <w:lang w:val="nl-NL"/>
        </w:rPr>
        <w:t>hooggevoelende, maar</w:t>
      </w:r>
      <w:r w:rsidRPr="00907F51">
        <w:rPr>
          <w:rFonts w:ascii="Times New Roman" w:hAnsi="Times New Roman"/>
          <w:spacing w:val="-21"/>
          <w:sz w:val="24"/>
          <w:lang w:val="nl-NL"/>
        </w:rPr>
        <w:t xml:space="preserve"> </w:t>
      </w:r>
      <w:r w:rsidRPr="00907F51">
        <w:rPr>
          <w:rFonts w:ascii="Times New Roman" w:hAnsi="Times New Roman"/>
          <w:sz w:val="24"/>
          <w:lang w:val="nl-NL"/>
        </w:rPr>
        <w:t>vrees.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23"/>
        </w:numPr>
        <w:tabs>
          <w:tab w:val="left" w:pos="360"/>
        </w:tabs>
        <w:ind w:hanging="239"/>
        <w:jc w:val="both"/>
        <w:rPr>
          <w:rFonts w:ascii="Times New Roman" w:eastAsia="Times New Roman" w:hAnsi="Times New Roman" w:cs="Times New Roman"/>
          <w:sz w:val="24"/>
          <w:szCs w:val="24"/>
          <w:lang w:val="nl-NL"/>
        </w:rPr>
      </w:pPr>
      <w:r w:rsidRPr="00907F51">
        <w:rPr>
          <w:rFonts w:ascii="Times New Roman"/>
          <w:sz w:val="24"/>
          <w:lang w:val="nl-NL"/>
        </w:rPr>
        <w:t>God</w:t>
      </w:r>
      <w:r w:rsidRPr="00907F51">
        <w:rPr>
          <w:rFonts w:ascii="Times New Roman"/>
          <w:spacing w:val="-8"/>
          <w:sz w:val="24"/>
          <w:lang w:val="nl-NL"/>
        </w:rPr>
        <w:t xml:space="preserve"> </w:t>
      </w:r>
      <w:r w:rsidRPr="00907F51">
        <w:rPr>
          <w:rFonts w:ascii="Times New Roman"/>
          <w:sz w:val="24"/>
          <w:lang w:val="nl-NL"/>
        </w:rPr>
        <w:t>spreekt</w:t>
      </w:r>
      <w:r w:rsidRPr="00907F51">
        <w:rPr>
          <w:rFonts w:ascii="Times New Roman"/>
          <w:spacing w:val="-8"/>
          <w:sz w:val="24"/>
          <w:lang w:val="nl-NL"/>
        </w:rPr>
        <w:t xml:space="preserve"> </w:t>
      </w:r>
      <w:r w:rsidRPr="00907F51">
        <w:rPr>
          <w:rFonts w:ascii="Times New Roman"/>
          <w:sz w:val="24"/>
          <w:lang w:val="nl-NL"/>
        </w:rPr>
        <w:t>hem</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gevaar,</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aan</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waardigheid</w:t>
      </w:r>
      <w:r w:rsidRPr="00907F51">
        <w:rPr>
          <w:rFonts w:ascii="Times New Roman"/>
          <w:spacing w:val="-8"/>
          <w:sz w:val="24"/>
          <w:lang w:val="nl-NL"/>
        </w:rPr>
        <w:t xml:space="preserve"> </w:t>
      </w:r>
      <w:r w:rsidRPr="00907F51">
        <w:rPr>
          <w:rFonts w:ascii="Times New Roman"/>
          <w:sz w:val="24"/>
          <w:lang w:val="nl-NL"/>
        </w:rPr>
        <w:t>is</w:t>
      </w:r>
      <w:r w:rsidRPr="00907F51">
        <w:rPr>
          <w:rFonts w:ascii="Times New Roman"/>
          <w:spacing w:val="-8"/>
          <w:sz w:val="24"/>
          <w:lang w:val="nl-NL"/>
        </w:rPr>
        <w:t xml:space="preserve"> </w:t>
      </w:r>
      <w:r w:rsidRPr="00907F51">
        <w:rPr>
          <w:rFonts w:ascii="Times New Roman"/>
          <w:sz w:val="24"/>
          <w:lang w:val="nl-NL"/>
        </w:rPr>
        <w:t>verbonden,</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8"/>
          <w:sz w:val="24"/>
          <w:lang w:val="nl-NL"/>
        </w:rPr>
        <w:t xml:space="preserve"> </w:t>
      </w:r>
      <w:r w:rsidRPr="00907F51">
        <w:rPr>
          <w:rFonts w:ascii="Times New Roman"/>
          <w:sz w:val="24"/>
          <w:lang w:val="nl-NL"/>
        </w:rPr>
        <w:t>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2"/>
          <w:numId w:val="123"/>
        </w:numPr>
        <w:tabs>
          <w:tab w:val="left" w:pos="356"/>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w:t>
      </w:r>
      <w:r w:rsidRPr="00907F51">
        <w:rPr>
          <w:rFonts w:ascii="Times New Roman" w:hAnsi="Times New Roman"/>
          <w:spacing w:val="-4"/>
          <w:sz w:val="24"/>
          <w:lang w:val="nl-NL"/>
        </w:rPr>
        <w:t xml:space="preserve">beide </w:t>
      </w:r>
      <w:r w:rsidRPr="00907F51">
        <w:rPr>
          <w:rFonts w:ascii="Times New Roman" w:hAnsi="Times New Roman"/>
          <w:sz w:val="24"/>
          <w:lang w:val="nl-NL"/>
        </w:rPr>
        <w:t xml:space="preserve">priesters en Levieten </w:t>
      </w:r>
      <w:r w:rsidRPr="00907F51">
        <w:rPr>
          <w:rFonts w:ascii="Times New Roman" w:hAnsi="Times New Roman"/>
          <w:spacing w:val="-4"/>
          <w:sz w:val="24"/>
          <w:lang w:val="nl-NL"/>
        </w:rPr>
        <w:t xml:space="preserve">Gij, </w:t>
      </w:r>
      <w:r w:rsidRPr="00907F51">
        <w:rPr>
          <w:rFonts w:ascii="Times New Roman" w:hAnsi="Times New Roman"/>
          <w:i/>
          <w:sz w:val="24"/>
          <w:lang w:val="nl-NL"/>
        </w:rPr>
        <w:t xml:space="preserve">en uw zonen en het huis uws vaders, de ongerechtigheid van het heiligdom zullen dragen, </w:t>
      </w:r>
      <w:r w:rsidRPr="00907F51">
        <w:rPr>
          <w:rFonts w:ascii="Times New Roman" w:hAnsi="Times New Roman"/>
          <w:sz w:val="24"/>
          <w:lang w:val="nl-NL"/>
        </w:rPr>
        <w:t xml:space="preserve">dat </w:t>
      </w:r>
      <w:r w:rsidRPr="00907F51">
        <w:rPr>
          <w:rFonts w:ascii="Times New Roman" w:hAnsi="Times New Roman"/>
          <w:spacing w:val="-4"/>
          <w:sz w:val="24"/>
          <w:lang w:val="nl-NL"/>
        </w:rPr>
        <w:t xml:space="preserve">is: indien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heiligdom </w:t>
      </w:r>
      <w:r w:rsidRPr="00907F51">
        <w:rPr>
          <w:rFonts w:ascii="Times New Roman" w:hAnsi="Times New Roman"/>
          <w:spacing w:val="-4"/>
          <w:sz w:val="24"/>
          <w:lang w:val="nl-NL"/>
        </w:rPr>
        <w:t xml:space="preserve">ontwijd </w:t>
      </w:r>
      <w:r w:rsidRPr="00907F51">
        <w:rPr>
          <w:rFonts w:ascii="Times New Roman" w:hAnsi="Times New Roman"/>
          <w:sz w:val="24"/>
          <w:lang w:val="nl-NL"/>
        </w:rPr>
        <w:t xml:space="preserve">werd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indringen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vreemdelingen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van personen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onreinheid, </w:t>
      </w:r>
      <w:r w:rsidRPr="00907F51">
        <w:rPr>
          <w:rFonts w:ascii="Times New Roman" w:hAnsi="Times New Roman"/>
          <w:sz w:val="24"/>
          <w:lang w:val="nl-NL"/>
        </w:rPr>
        <w:t xml:space="preserve">dan zullen de Levieten en de </w:t>
      </w:r>
      <w:r w:rsidRPr="00907F51">
        <w:rPr>
          <w:rFonts w:ascii="Times New Roman" w:hAnsi="Times New Roman"/>
          <w:spacing w:val="-3"/>
          <w:sz w:val="24"/>
          <w:lang w:val="nl-NL"/>
        </w:rPr>
        <w:t xml:space="preserve">priesters er </w:t>
      </w:r>
      <w:r w:rsidRPr="00907F51">
        <w:rPr>
          <w:rFonts w:ascii="Times New Roman" w:hAnsi="Times New Roman"/>
          <w:sz w:val="24"/>
          <w:lang w:val="nl-NL"/>
        </w:rPr>
        <w:t xml:space="preserve">de </w:t>
      </w:r>
      <w:r w:rsidRPr="00907F51">
        <w:rPr>
          <w:rFonts w:ascii="Times New Roman" w:hAnsi="Times New Roman"/>
          <w:spacing w:val="-5"/>
          <w:sz w:val="24"/>
          <w:lang w:val="nl-NL"/>
        </w:rPr>
        <w:t xml:space="preserve">schuld </w:t>
      </w:r>
      <w:r w:rsidRPr="00907F51">
        <w:rPr>
          <w:rFonts w:ascii="Times New Roman" w:hAnsi="Times New Roman"/>
          <w:sz w:val="24"/>
          <w:lang w:val="nl-NL"/>
        </w:rPr>
        <w:t xml:space="preserve">van dragen, daar zij hen verwijderd hadden moeten houden. Hoewel de zondaar, </w:t>
      </w:r>
      <w:r w:rsidRPr="00907F51">
        <w:rPr>
          <w:rFonts w:ascii="Times New Roman" w:hAnsi="Times New Roman"/>
          <w:spacing w:val="-2"/>
          <w:sz w:val="24"/>
          <w:lang w:val="nl-NL"/>
        </w:rPr>
        <w:t xml:space="preserve">die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daar </w:t>
      </w:r>
      <w:r w:rsidRPr="00907F51">
        <w:rPr>
          <w:rFonts w:ascii="Times New Roman" w:hAnsi="Times New Roman"/>
          <w:spacing w:val="-6"/>
          <w:sz w:val="24"/>
          <w:lang w:val="nl-NL"/>
        </w:rPr>
        <w:t xml:space="preserve">moedwillig </w:t>
      </w:r>
      <w:r w:rsidRPr="00907F51">
        <w:rPr>
          <w:rFonts w:ascii="Times New Roman" w:hAnsi="Times New Roman"/>
          <w:spacing w:val="-3"/>
          <w:sz w:val="24"/>
          <w:lang w:val="nl-NL"/>
        </w:rPr>
        <w:t xml:space="preserve">binnendrong, </w:t>
      </w:r>
      <w:r w:rsidRPr="00907F51">
        <w:rPr>
          <w:rFonts w:ascii="Times New Roman" w:hAnsi="Times New Roman"/>
          <w:spacing w:val="-5"/>
          <w:sz w:val="24"/>
          <w:lang w:val="nl-NL"/>
        </w:rPr>
        <w:t xml:space="preserve">in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ongerechtigheid </w:t>
      </w:r>
      <w:r w:rsidRPr="00907F51">
        <w:rPr>
          <w:rFonts w:ascii="Times New Roman" w:hAnsi="Times New Roman"/>
          <w:sz w:val="24"/>
          <w:lang w:val="nl-NL"/>
        </w:rPr>
        <w:t xml:space="preserve">zou sterven, zal zijn bloed toch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hand </w:t>
      </w:r>
      <w:r w:rsidRPr="00907F51">
        <w:rPr>
          <w:rFonts w:ascii="Times New Roman" w:hAnsi="Times New Roman"/>
          <w:sz w:val="24"/>
          <w:lang w:val="nl-NL"/>
        </w:rPr>
        <w:t xml:space="preserve">van de wachter </w:t>
      </w:r>
      <w:r w:rsidRPr="00907F51">
        <w:rPr>
          <w:rFonts w:ascii="Times New Roman" w:hAnsi="Times New Roman"/>
          <w:spacing w:val="-3"/>
          <w:sz w:val="24"/>
          <w:lang w:val="nl-NL"/>
        </w:rPr>
        <w:t xml:space="preserve">geëist </w:t>
      </w:r>
      <w:r w:rsidRPr="00907F51">
        <w:rPr>
          <w:rFonts w:ascii="Times New Roman" w:hAnsi="Times New Roman"/>
          <w:sz w:val="24"/>
          <w:lang w:val="nl-NL"/>
        </w:rPr>
        <w:t xml:space="preserve">worden. </w:t>
      </w:r>
      <w:r w:rsidRPr="00907F51">
        <w:rPr>
          <w:rFonts w:ascii="Times New Roman" w:hAnsi="Times New Roman"/>
          <w:spacing w:val="-4"/>
          <w:sz w:val="24"/>
          <w:lang w:val="nl-NL"/>
        </w:rPr>
        <w:t xml:space="preserve">Of, </w:t>
      </w:r>
      <w:r w:rsidRPr="00907F51">
        <w:rPr>
          <w:rFonts w:ascii="Times New Roman" w:hAnsi="Times New Roman"/>
          <w:sz w:val="24"/>
          <w:lang w:val="nl-NL"/>
        </w:rPr>
        <w:t xml:space="preserve">het kan genomen worden in </w:t>
      </w:r>
      <w:r w:rsidRPr="00907F51">
        <w:rPr>
          <w:rFonts w:ascii="Times New Roman" w:hAnsi="Times New Roman"/>
          <w:spacing w:val="-3"/>
          <w:sz w:val="24"/>
          <w:lang w:val="nl-NL"/>
        </w:rPr>
        <w:t xml:space="preserve">meer </w:t>
      </w:r>
      <w:r w:rsidRPr="00907F51">
        <w:rPr>
          <w:rFonts w:ascii="Times New Roman" w:hAnsi="Times New Roman"/>
          <w:spacing w:val="-4"/>
          <w:sz w:val="24"/>
          <w:lang w:val="nl-NL"/>
        </w:rPr>
        <w:t xml:space="preserve">algemene zin: </w:t>
      </w:r>
      <w:r w:rsidRPr="00907F51">
        <w:rPr>
          <w:rFonts w:ascii="Times New Roman" w:hAnsi="Times New Roman"/>
          <w:spacing w:val="-3"/>
          <w:sz w:val="24"/>
          <w:lang w:val="nl-NL"/>
        </w:rPr>
        <w:t xml:space="preserve">"Indien </w:t>
      </w:r>
      <w:r w:rsidRPr="00907F51">
        <w:rPr>
          <w:rFonts w:ascii="Times New Roman" w:hAnsi="Times New Roman"/>
          <w:sz w:val="24"/>
          <w:lang w:val="nl-NL"/>
        </w:rPr>
        <w:t xml:space="preserve">een van de </w:t>
      </w:r>
      <w:r w:rsidRPr="00907F51">
        <w:rPr>
          <w:rFonts w:ascii="Times New Roman" w:hAnsi="Times New Roman"/>
          <w:spacing w:val="-3"/>
          <w:sz w:val="24"/>
          <w:lang w:val="nl-NL"/>
        </w:rPr>
        <w:t xml:space="preserve">ambtsplichten </w:t>
      </w:r>
      <w:r w:rsidRPr="00907F51">
        <w:rPr>
          <w:rFonts w:ascii="Times New Roman" w:hAnsi="Times New Roman"/>
          <w:sz w:val="24"/>
          <w:lang w:val="nl-NL"/>
        </w:rPr>
        <w:t xml:space="preserve">van het </w:t>
      </w:r>
      <w:r w:rsidRPr="00907F51">
        <w:rPr>
          <w:rFonts w:ascii="Times New Roman" w:hAnsi="Times New Roman"/>
          <w:spacing w:val="-3"/>
          <w:sz w:val="24"/>
          <w:lang w:val="nl-NL"/>
        </w:rPr>
        <w:t xml:space="preserve">heiligdom verzuimd </w:t>
      </w:r>
      <w:r w:rsidRPr="00907F51">
        <w:rPr>
          <w:rFonts w:ascii="Times New Roman" w:hAnsi="Times New Roman"/>
          <w:sz w:val="24"/>
          <w:lang w:val="nl-NL"/>
        </w:rPr>
        <w:t xml:space="preserve">of </w:t>
      </w:r>
      <w:r w:rsidRPr="00907F51">
        <w:rPr>
          <w:rFonts w:ascii="Times New Roman" w:hAnsi="Times New Roman"/>
          <w:spacing w:val="-3"/>
          <w:sz w:val="24"/>
          <w:lang w:val="nl-NL"/>
        </w:rPr>
        <w:t xml:space="preserve">veronachtzaamd </w:t>
      </w:r>
      <w:r w:rsidRPr="00907F51">
        <w:rPr>
          <w:rFonts w:ascii="Times New Roman" w:hAnsi="Times New Roman"/>
          <w:spacing w:val="2"/>
          <w:sz w:val="24"/>
          <w:lang w:val="nl-NL"/>
        </w:rPr>
        <w:t xml:space="preserve">wordt, </w:t>
      </w:r>
      <w:r w:rsidRPr="00907F51">
        <w:rPr>
          <w:rFonts w:ascii="Times New Roman" w:hAnsi="Times New Roman"/>
          <w:spacing w:val="-4"/>
          <w:sz w:val="24"/>
          <w:lang w:val="nl-NL"/>
        </w:rPr>
        <w:t xml:space="preserve">indien </w:t>
      </w:r>
      <w:r w:rsidRPr="00907F51">
        <w:rPr>
          <w:rFonts w:ascii="Times New Roman" w:hAnsi="Times New Roman"/>
          <w:sz w:val="24"/>
          <w:lang w:val="nl-NL"/>
        </w:rPr>
        <w:t xml:space="preserve">een </w:t>
      </w:r>
      <w:r w:rsidRPr="00907F51">
        <w:rPr>
          <w:rFonts w:ascii="Times New Roman" w:hAnsi="Times New Roman"/>
          <w:spacing w:val="-4"/>
          <w:sz w:val="24"/>
          <w:lang w:val="nl-NL"/>
        </w:rPr>
        <w:t xml:space="preserve">dienst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op de bestemde </w:t>
      </w:r>
      <w:r w:rsidRPr="00907F51">
        <w:rPr>
          <w:rFonts w:ascii="Times New Roman" w:hAnsi="Times New Roman"/>
          <w:spacing w:val="-5"/>
          <w:sz w:val="24"/>
          <w:lang w:val="nl-NL"/>
        </w:rPr>
        <w:t xml:space="preserve">tijd </w:t>
      </w:r>
      <w:r w:rsidRPr="00907F51">
        <w:rPr>
          <w:rFonts w:ascii="Times New Roman" w:hAnsi="Times New Roman"/>
          <w:sz w:val="24"/>
          <w:lang w:val="nl-NL"/>
        </w:rPr>
        <w:t xml:space="preserve">wordt verricht, </w:t>
      </w:r>
      <w:r w:rsidRPr="00907F51">
        <w:rPr>
          <w:rFonts w:ascii="Times New Roman" w:hAnsi="Times New Roman"/>
          <w:spacing w:val="2"/>
          <w:sz w:val="24"/>
          <w:lang w:val="nl-NL"/>
        </w:rPr>
        <w:t xml:space="preserve">of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overeenkomstig de wet, </w:t>
      </w:r>
      <w:r w:rsidRPr="00907F51">
        <w:rPr>
          <w:rFonts w:ascii="Times New Roman" w:hAnsi="Times New Roman"/>
          <w:spacing w:val="-4"/>
          <w:sz w:val="24"/>
          <w:lang w:val="nl-NL"/>
        </w:rPr>
        <w:t xml:space="preserve">indien </w:t>
      </w:r>
      <w:r w:rsidRPr="00907F51">
        <w:rPr>
          <w:rFonts w:ascii="Times New Roman" w:hAnsi="Times New Roman"/>
          <w:sz w:val="24"/>
          <w:lang w:val="nl-NL"/>
        </w:rPr>
        <w:t xml:space="preserve">er </w:t>
      </w:r>
      <w:r w:rsidRPr="00907F51">
        <w:rPr>
          <w:rFonts w:ascii="Times New Roman" w:hAnsi="Times New Roman"/>
          <w:spacing w:val="-3"/>
          <w:sz w:val="24"/>
          <w:lang w:val="nl-NL"/>
        </w:rPr>
        <w:t xml:space="preserve">bij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verplaatsing </w:t>
      </w:r>
      <w:r w:rsidRPr="00907F51">
        <w:rPr>
          <w:rFonts w:ascii="Times New Roman" w:hAnsi="Times New Roman"/>
          <w:sz w:val="24"/>
          <w:lang w:val="nl-NL"/>
        </w:rPr>
        <w:t xml:space="preserve">van het </w:t>
      </w:r>
      <w:r w:rsidRPr="00907F51">
        <w:rPr>
          <w:rFonts w:ascii="Times New Roman" w:hAnsi="Times New Roman"/>
          <w:spacing w:val="-3"/>
          <w:sz w:val="24"/>
          <w:lang w:val="nl-NL"/>
        </w:rPr>
        <w:t xml:space="preserve">heiligdom </w:t>
      </w:r>
      <w:r w:rsidRPr="00907F51">
        <w:rPr>
          <w:rFonts w:ascii="Times New Roman" w:hAnsi="Times New Roman"/>
          <w:sz w:val="24"/>
          <w:lang w:val="nl-NL"/>
        </w:rPr>
        <w:t xml:space="preserve">iets verloren </w:t>
      </w:r>
      <w:r w:rsidRPr="00907F51">
        <w:rPr>
          <w:rFonts w:ascii="Times New Roman" w:hAnsi="Times New Roman"/>
          <w:spacing w:val="2"/>
          <w:sz w:val="24"/>
          <w:lang w:val="nl-NL"/>
        </w:rPr>
        <w:t xml:space="preserve">of </w:t>
      </w:r>
      <w:r w:rsidRPr="00907F51">
        <w:rPr>
          <w:rFonts w:ascii="Times New Roman" w:hAnsi="Times New Roman"/>
          <w:spacing w:val="-3"/>
          <w:sz w:val="24"/>
          <w:lang w:val="nl-NL"/>
        </w:rPr>
        <w:t xml:space="preserve">verlegd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dan </w:t>
      </w:r>
      <w:r w:rsidRPr="00907F51">
        <w:rPr>
          <w:rFonts w:ascii="Times New Roman" w:hAnsi="Times New Roman"/>
          <w:spacing w:val="-4"/>
          <w:sz w:val="24"/>
          <w:lang w:val="nl-NL"/>
        </w:rPr>
        <w:t xml:space="preserve">zult </w:t>
      </w:r>
      <w:r w:rsidRPr="00907F51">
        <w:rPr>
          <w:rFonts w:ascii="Times New Roman" w:hAnsi="Times New Roman"/>
          <w:spacing w:val="-5"/>
          <w:sz w:val="24"/>
          <w:lang w:val="nl-NL"/>
        </w:rPr>
        <w:t xml:space="preserve">gij </w:t>
      </w:r>
      <w:r w:rsidRPr="00907F51">
        <w:rPr>
          <w:rFonts w:ascii="Times New Roman" w:hAnsi="Times New Roman"/>
          <w:sz w:val="24"/>
          <w:lang w:val="nl-NL"/>
        </w:rPr>
        <w:t xml:space="preserve">er rekenschap </w:t>
      </w:r>
      <w:r w:rsidRPr="00907F51">
        <w:rPr>
          <w:rFonts w:ascii="Times New Roman" w:hAnsi="Times New Roman"/>
          <w:spacing w:val="-2"/>
          <w:sz w:val="24"/>
          <w:lang w:val="nl-NL"/>
        </w:rPr>
        <w:t xml:space="preserve">van </w:t>
      </w:r>
      <w:r w:rsidRPr="00907F51">
        <w:rPr>
          <w:rFonts w:ascii="Times New Roman" w:hAnsi="Times New Roman"/>
          <w:sz w:val="24"/>
          <w:lang w:val="nl-NL"/>
        </w:rPr>
        <w:t>hebben</w:t>
      </w:r>
      <w:r w:rsidRPr="00907F51">
        <w:rPr>
          <w:rFonts w:ascii="Times New Roman" w:hAnsi="Times New Roman"/>
          <w:spacing w:val="-9"/>
          <w:sz w:val="24"/>
          <w:lang w:val="nl-NL"/>
        </w:rPr>
        <w:t xml:space="preserve"> </w:t>
      </w:r>
      <w:r w:rsidRPr="00907F51">
        <w:rPr>
          <w:rFonts w:ascii="Times New Roman" w:hAnsi="Times New Roman"/>
          <w:sz w:val="24"/>
          <w:lang w:val="nl-NL"/>
        </w:rPr>
        <w:t>te</w:t>
      </w:r>
      <w:r w:rsidRPr="00907F51">
        <w:rPr>
          <w:rFonts w:ascii="Times New Roman" w:hAnsi="Times New Roman"/>
          <w:spacing w:val="-9"/>
          <w:sz w:val="24"/>
          <w:lang w:val="nl-NL"/>
        </w:rPr>
        <w:t xml:space="preserve"> </w:t>
      </w:r>
      <w:r w:rsidRPr="00907F51">
        <w:rPr>
          <w:rFonts w:ascii="Times New Roman" w:hAnsi="Times New Roman"/>
          <w:sz w:val="24"/>
          <w:lang w:val="nl-NL"/>
        </w:rPr>
        <w:t>geven,</w:t>
      </w:r>
      <w:r w:rsidRPr="00907F51">
        <w:rPr>
          <w:rFonts w:ascii="Times New Roman" w:hAnsi="Times New Roman"/>
          <w:spacing w:val="-9"/>
          <w:sz w:val="24"/>
          <w:lang w:val="nl-NL"/>
        </w:rPr>
        <w:t xml:space="preserve"> </w:t>
      </w:r>
      <w:r w:rsidRPr="00907F51">
        <w:rPr>
          <w:rFonts w:ascii="Times New Roman" w:hAnsi="Times New Roman"/>
          <w:sz w:val="24"/>
          <w:lang w:val="nl-NL"/>
        </w:rPr>
        <w:t>gij</w:t>
      </w:r>
      <w:r w:rsidRPr="00907F51">
        <w:rPr>
          <w:rFonts w:ascii="Times New Roman" w:hAnsi="Times New Roman"/>
          <w:spacing w:val="-9"/>
          <w:sz w:val="24"/>
          <w:lang w:val="nl-NL"/>
        </w:rPr>
        <w:t xml:space="preserve"> </w:t>
      </w:r>
      <w:r w:rsidRPr="00907F51">
        <w:rPr>
          <w:rFonts w:ascii="Times New Roman" w:hAnsi="Times New Roman"/>
          <w:sz w:val="24"/>
          <w:lang w:val="nl-NL"/>
        </w:rPr>
        <w:t>zult</w:t>
      </w:r>
      <w:r w:rsidRPr="00907F51">
        <w:rPr>
          <w:rFonts w:ascii="Times New Roman" w:hAnsi="Times New Roman"/>
          <w:spacing w:val="-9"/>
          <w:sz w:val="24"/>
          <w:lang w:val="nl-NL"/>
        </w:rPr>
        <w:t xml:space="preserve"> </w:t>
      </w:r>
      <w:r w:rsidRPr="00907F51">
        <w:rPr>
          <w:rFonts w:ascii="Times New Roman" w:hAnsi="Times New Roman"/>
          <w:sz w:val="24"/>
          <w:lang w:val="nl-NL"/>
        </w:rPr>
        <w:t>het</w:t>
      </w:r>
      <w:r w:rsidRPr="00907F51">
        <w:rPr>
          <w:rFonts w:ascii="Times New Roman" w:hAnsi="Times New Roman"/>
          <w:spacing w:val="-9"/>
          <w:sz w:val="24"/>
          <w:lang w:val="nl-NL"/>
        </w:rPr>
        <w:t xml:space="preserve"> </w:t>
      </w:r>
      <w:r w:rsidRPr="00907F51">
        <w:rPr>
          <w:rFonts w:ascii="Times New Roman" w:hAnsi="Times New Roman"/>
          <w:sz w:val="24"/>
          <w:lang w:val="nl-NL"/>
        </w:rPr>
        <w:t>hebben</w:t>
      </w:r>
      <w:r w:rsidRPr="00907F51">
        <w:rPr>
          <w:rFonts w:ascii="Times New Roman" w:hAnsi="Times New Roman"/>
          <w:spacing w:val="-9"/>
          <w:sz w:val="24"/>
          <w:lang w:val="nl-NL"/>
        </w:rPr>
        <w:t xml:space="preserve"> </w:t>
      </w:r>
      <w:r w:rsidRPr="00907F51">
        <w:rPr>
          <w:rFonts w:ascii="Times New Roman" w:hAnsi="Times New Roman"/>
          <w:sz w:val="24"/>
          <w:lang w:val="nl-NL"/>
        </w:rPr>
        <w:t>te</w:t>
      </w:r>
      <w:r w:rsidRPr="00907F51">
        <w:rPr>
          <w:rFonts w:ascii="Times New Roman" w:hAnsi="Times New Roman"/>
          <w:spacing w:val="-9"/>
          <w:sz w:val="24"/>
          <w:lang w:val="nl-NL"/>
        </w:rPr>
        <w:t xml:space="preserve"> </w:t>
      </w:r>
      <w:r w:rsidRPr="00907F51">
        <w:rPr>
          <w:rFonts w:ascii="Times New Roman" w:hAnsi="Times New Roman"/>
          <w:sz w:val="24"/>
          <w:lang w:val="nl-NL"/>
        </w:rPr>
        <w:t>verantwoorden".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23"/>
        </w:numPr>
        <w:tabs>
          <w:tab w:val="left" w:pos="370"/>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de priesters zelf </w:t>
      </w:r>
      <w:r w:rsidRPr="00907F51">
        <w:rPr>
          <w:rFonts w:ascii="Times New Roman"/>
          <w:i/>
          <w:sz w:val="24"/>
          <w:lang w:val="nl-NL"/>
        </w:rPr>
        <w:t xml:space="preserve">de ongerechtigheid van hun priesterambt zullen dragen, </w:t>
      </w:r>
      <w:r w:rsidRPr="00907F51">
        <w:rPr>
          <w:rFonts w:ascii="Times New Roman"/>
          <w:sz w:val="24"/>
          <w:lang w:val="nl-NL"/>
        </w:rPr>
        <w:t xml:space="preserve">dat </w:t>
      </w:r>
      <w:r w:rsidRPr="00907F51">
        <w:rPr>
          <w:rFonts w:ascii="Times New Roman"/>
          <w:spacing w:val="-4"/>
          <w:sz w:val="24"/>
          <w:lang w:val="nl-NL"/>
        </w:rPr>
        <w:t>is: indien</w:t>
      </w:r>
      <w:r w:rsidRPr="00907F51">
        <w:rPr>
          <w:rFonts w:ascii="Times New Roman"/>
          <w:spacing w:val="52"/>
          <w:sz w:val="24"/>
          <w:lang w:val="nl-NL"/>
        </w:rPr>
        <w:t xml:space="preserve"> </w:t>
      </w:r>
      <w:r w:rsidRPr="00907F51">
        <w:rPr>
          <w:rFonts w:ascii="Times New Roman"/>
          <w:spacing w:val="-3"/>
          <w:sz w:val="24"/>
          <w:lang w:val="nl-NL"/>
        </w:rPr>
        <w:t xml:space="preserve">zij enig deel van hun </w:t>
      </w:r>
      <w:r w:rsidRPr="00907F51">
        <w:rPr>
          <w:rFonts w:ascii="Times New Roman"/>
          <w:sz w:val="24"/>
          <w:lang w:val="nl-NL"/>
        </w:rPr>
        <w:t xml:space="preserve">werk veronachtzamen, </w:t>
      </w:r>
      <w:r w:rsidRPr="00907F51">
        <w:rPr>
          <w:rFonts w:ascii="Times New Roman"/>
          <w:spacing w:val="2"/>
          <w:sz w:val="24"/>
          <w:lang w:val="nl-NL"/>
        </w:rPr>
        <w:t xml:space="preserve">of </w:t>
      </w:r>
      <w:r w:rsidRPr="00907F51">
        <w:rPr>
          <w:rFonts w:ascii="Times New Roman"/>
          <w:spacing w:val="-5"/>
          <w:sz w:val="24"/>
          <w:lang w:val="nl-NL"/>
        </w:rPr>
        <w:t xml:space="preserve">iemand </w:t>
      </w:r>
      <w:r w:rsidRPr="00907F51">
        <w:rPr>
          <w:rFonts w:ascii="Times New Roman"/>
          <w:sz w:val="24"/>
          <w:lang w:val="nl-NL"/>
        </w:rPr>
        <w:t xml:space="preserve">anders toestaan </w:t>
      </w:r>
      <w:r w:rsidRPr="00907F51">
        <w:rPr>
          <w:rFonts w:ascii="Times New Roman"/>
          <w:spacing w:val="2"/>
          <w:sz w:val="24"/>
          <w:lang w:val="nl-NL"/>
        </w:rPr>
        <w:t xml:space="preserve">om </w:t>
      </w:r>
      <w:r w:rsidRPr="00907F51">
        <w:rPr>
          <w:rFonts w:ascii="Times New Roman"/>
          <w:spacing w:val="-3"/>
          <w:sz w:val="24"/>
          <w:lang w:val="nl-NL"/>
        </w:rPr>
        <w:t xml:space="preserve">zich </w:t>
      </w:r>
      <w:r w:rsidRPr="00907F51">
        <w:rPr>
          <w:rFonts w:ascii="Times New Roman"/>
          <w:spacing w:val="-5"/>
          <w:sz w:val="24"/>
          <w:lang w:val="nl-NL"/>
        </w:rPr>
        <w:t xml:space="preserve">in </w:t>
      </w:r>
      <w:r w:rsidRPr="00907F51">
        <w:rPr>
          <w:rFonts w:ascii="Times New Roman"/>
          <w:sz w:val="24"/>
          <w:lang w:val="nl-NL"/>
        </w:rPr>
        <w:t xml:space="preserve">te </w:t>
      </w:r>
      <w:r w:rsidRPr="00907F51">
        <w:rPr>
          <w:rFonts w:ascii="Times New Roman"/>
          <w:spacing w:val="-5"/>
          <w:sz w:val="24"/>
          <w:lang w:val="nl-NL"/>
        </w:rPr>
        <w:t xml:space="preserve">dringen in </w:t>
      </w:r>
      <w:r w:rsidRPr="00907F51">
        <w:rPr>
          <w:rFonts w:ascii="Times New Roman"/>
          <w:sz w:val="24"/>
          <w:lang w:val="nl-NL"/>
        </w:rPr>
        <w:t xml:space="preserve">hun </w:t>
      </w:r>
      <w:r w:rsidRPr="00907F51">
        <w:rPr>
          <w:rFonts w:ascii="Times New Roman"/>
          <w:spacing w:val="-4"/>
          <w:sz w:val="24"/>
          <w:lang w:val="nl-NL"/>
        </w:rPr>
        <w:t xml:space="preserve">ambt </w:t>
      </w:r>
      <w:r w:rsidRPr="00907F51">
        <w:rPr>
          <w:rFonts w:ascii="Times New Roman"/>
          <w:sz w:val="24"/>
          <w:lang w:val="nl-NL"/>
        </w:rPr>
        <w:t xml:space="preserve">en hun het werk uit handen te nemen, dan zullen zij er de schuld van dragen. </w:t>
      </w:r>
      <w:r w:rsidRPr="00907F51">
        <w:rPr>
          <w:rFonts w:ascii="Times New Roman"/>
          <w:spacing w:val="-2"/>
          <w:sz w:val="24"/>
          <w:lang w:val="nl-NL"/>
        </w:rPr>
        <w:t xml:space="preserve">Hoe </w:t>
      </w:r>
      <w:r w:rsidRPr="00907F51">
        <w:rPr>
          <w:rFonts w:ascii="Times New Roman"/>
          <w:sz w:val="24"/>
          <w:lang w:val="nl-NL"/>
        </w:rPr>
        <w:t xml:space="preserve">groter het werk </w:t>
      </w:r>
      <w:r w:rsidRPr="00907F51">
        <w:rPr>
          <w:rFonts w:ascii="Times New Roman"/>
          <w:spacing w:val="2"/>
          <w:sz w:val="24"/>
          <w:lang w:val="nl-NL"/>
        </w:rPr>
        <w:t xml:space="preserve">of </w:t>
      </w:r>
      <w:r w:rsidRPr="00907F51">
        <w:rPr>
          <w:rFonts w:ascii="Times New Roman"/>
          <w:sz w:val="24"/>
          <w:lang w:val="nl-NL"/>
        </w:rPr>
        <w:t xml:space="preserve">de </w:t>
      </w:r>
      <w:r w:rsidRPr="00907F51">
        <w:rPr>
          <w:rFonts w:ascii="Times New Roman"/>
          <w:spacing w:val="-4"/>
          <w:sz w:val="24"/>
          <w:lang w:val="nl-NL"/>
        </w:rPr>
        <w:t xml:space="preserve">macht is, </w:t>
      </w:r>
      <w:r w:rsidRPr="00907F51">
        <w:rPr>
          <w:rFonts w:ascii="Times New Roman"/>
          <w:spacing w:val="-5"/>
          <w:sz w:val="24"/>
          <w:lang w:val="nl-NL"/>
        </w:rPr>
        <w:t xml:space="preserve">die </w:t>
      </w:r>
      <w:r w:rsidRPr="00907F51">
        <w:rPr>
          <w:rFonts w:ascii="Times New Roman"/>
          <w:sz w:val="24"/>
          <w:lang w:val="nl-NL"/>
        </w:rPr>
        <w:t xml:space="preserve">ons </w:t>
      </w:r>
      <w:r w:rsidRPr="00907F51">
        <w:rPr>
          <w:rFonts w:ascii="Times New Roman"/>
          <w:spacing w:val="-4"/>
          <w:sz w:val="24"/>
          <w:lang w:val="nl-NL"/>
        </w:rPr>
        <w:t xml:space="preserve">is </w:t>
      </w:r>
      <w:r w:rsidRPr="00907F51">
        <w:rPr>
          <w:rFonts w:ascii="Times New Roman"/>
          <w:sz w:val="24"/>
          <w:lang w:val="nl-NL"/>
        </w:rPr>
        <w:t xml:space="preserve">toevertrouwd, hoe groter ons gevaar van schuld op ons te </w:t>
      </w:r>
      <w:r w:rsidRPr="00907F51">
        <w:rPr>
          <w:rFonts w:ascii="Times New Roman"/>
          <w:spacing w:val="-3"/>
          <w:sz w:val="24"/>
          <w:lang w:val="nl-NL"/>
        </w:rPr>
        <w:t xml:space="preserve">laden </w:t>
      </w:r>
      <w:r w:rsidRPr="00907F51">
        <w:rPr>
          <w:rFonts w:ascii="Times New Roman"/>
          <w:spacing w:val="3"/>
          <w:sz w:val="24"/>
          <w:lang w:val="nl-NL"/>
        </w:rPr>
        <w:t xml:space="preserve">door </w:t>
      </w:r>
      <w:r w:rsidRPr="00907F51">
        <w:rPr>
          <w:rFonts w:ascii="Times New Roman"/>
          <w:sz w:val="24"/>
          <w:lang w:val="nl-NL"/>
        </w:rPr>
        <w:t xml:space="preserve">er ontrouw aan te </w:t>
      </w:r>
      <w:r w:rsidRPr="00907F51">
        <w:rPr>
          <w:rFonts w:ascii="Times New Roman"/>
          <w:spacing w:val="-5"/>
          <w:sz w:val="24"/>
          <w:lang w:val="nl-NL"/>
        </w:rPr>
        <w:t xml:space="preserve">zijn. </w:t>
      </w:r>
      <w:r w:rsidRPr="00907F51">
        <w:rPr>
          <w:rFonts w:ascii="Times New Roman"/>
          <w:sz w:val="24"/>
          <w:lang w:val="nl-NL"/>
        </w:rPr>
        <w:t xml:space="preserve">Het </w:t>
      </w:r>
      <w:r w:rsidRPr="00907F51">
        <w:rPr>
          <w:rFonts w:ascii="Times New Roman"/>
          <w:spacing w:val="-4"/>
          <w:sz w:val="24"/>
          <w:lang w:val="nl-NL"/>
        </w:rPr>
        <w:t xml:space="preserve">is </w:t>
      </w:r>
      <w:r w:rsidRPr="00907F51">
        <w:rPr>
          <w:rFonts w:ascii="Times New Roman"/>
          <w:sz w:val="24"/>
          <w:lang w:val="nl-NL"/>
        </w:rPr>
        <w:t xml:space="preserve">een goede reden, waarom wij niet afgunstig moeten wezen op anderer eer </w:t>
      </w:r>
      <w:r w:rsidRPr="00907F51">
        <w:rPr>
          <w:rFonts w:ascii="Times New Roman"/>
          <w:spacing w:val="2"/>
          <w:sz w:val="24"/>
          <w:lang w:val="nl-NL"/>
        </w:rPr>
        <w:t xml:space="preserve">of </w:t>
      </w:r>
      <w:r w:rsidRPr="00907F51">
        <w:rPr>
          <w:rFonts w:ascii="Times New Roman"/>
          <w:sz w:val="24"/>
          <w:lang w:val="nl-NL"/>
        </w:rPr>
        <w:t xml:space="preserve">ambt, en waarom </w:t>
      </w:r>
      <w:r w:rsidRPr="00907F51">
        <w:rPr>
          <w:rFonts w:ascii="Times New Roman"/>
          <w:spacing w:val="-5"/>
          <w:sz w:val="24"/>
          <w:lang w:val="nl-NL"/>
        </w:rPr>
        <w:t xml:space="preserve">wij </w:t>
      </w:r>
      <w:r w:rsidRPr="00907F51">
        <w:rPr>
          <w:rFonts w:ascii="Times New Roman"/>
          <w:sz w:val="24"/>
          <w:lang w:val="nl-NL"/>
        </w:rPr>
        <w:t xml:space="preserve">voor onszelf geen hoge plaatsen </w:t>
      </w:r>
      <w:r w:rsidRPr="00907F51">
        <w:rPr>
          <w:rFonts w:ascii="Times New Roman"/>
          <w:spacing w:val="-2"/>
          <w:sz w:val="24"/>
          <w:lang w:val="nl-NL"/>
        </w:rPr>
        <w:t xml:space="preserve">moeten </w:t>
      </w:r>
      <w:r w:rsidRPr="00907F51">
        <w:rPr>
          <w:rFonts w:ascii="Times New Roman"/>
          <w:sz w:val="24"/>
          <w:lang w:val="nl-NL"/>
        </w:rPr>
        <w:t xml:space="preserve">begeren, dat </w:t>
      </w:r>
      <w:r w:rsidRPr="00907F51">
        <w:rPr>
          <w:rFonts w:ascii="Times New Roman"/>
          <w:spacing w:val="2"/>
          <w:sz w:val="24"/>
          <w:lang w:val="nl-NL"/>
        </w:rPr>
        <w:t xml:space="preserve">grote </w:t>
      </w:r>
      <w:r w:rsidRPr="00907F51">
        <w:rPr>
          <w:rFonts w:ascii="Times New Roman"/>
          <w:sz w:val="24"/>
          <w:lang w:val="nl-NL"/>
        </w:rPr>
        <w:t xml:space="preserve">eer en </w:t>
      </w:r>
      <w:r w:rsidRPr="00907F51">
        <w:rPr>
          <w:rFonts w:ascii="Times New Roman"/>
          <w:spacing w:val="-4"/>
          <w:sz w:val="24"/>
          <w:lang w:val="nl-NL"/>
        </w:rPr>
        <w:t xml:space="preserve">waardigheid </w:t>
      </w:r>
      <w:r w:rsidRPr="00907F51">
        <w:rPr>
          <w:rFonts w:ascii="Times New Roman"/>
          <w:sz w:val="24"/>
          <w:lang w:val="nl-NL"/>
        </w:rPr>
        <w:t xml:space="preserve">ons blootstellen aan </w:t>
      </w:r>
      <w:r w:rsidRPr="00907F51">
        <w:rPr>
          <w:rFonts w:ascii="Times New Roman"/>
          <w:spacing w:val="2"/>
          <w:sz w:val="24"/>
          <w:lang w:val="nl-NL"/>
        </w:rPr>
        <w:t xml:space="preserve">grote </w:t>
      </w:r>
      <w:r w:rsidRPr="00907F51">
        <w:rPr>
          <w:rFonts w:ascii="Times New Roman"/>
          <w:sz w:val="24"/>
          <w:lang w:val="nl-NL"/>
        </w:rPr>
        <w:t xml:space="preserve">ongerechtigheid. </w:t>
      </w:r>
      <w:r w:rsidRPr="00907F51">
        <w:rPr>
          <w:rFonts w:ascii="Times New Roman"/>
          <w:spacing w:val="-6"/>
          <w:sz w:val="24"/>
          <w:lang w:val="nl-NL"/>
        </w:rPr>
        <w:t xml:space="preserve">Zij, </w:t>
      </w:r>
      <w:r w:rsidRPr="00907F51">
        <w:rPr>
          <w:rFonts w:ascii="Times New Roman"/>
          <w:sz w:val="24"/>
          <w:lang w:val="nl-NL"/>
        </w:rPr>
        <w:t xml:space="preserve">aan </w:t>
      </w:r>
      <w:r w:rsidRPr="00907F51">
        <w:rPr>
          <w:rFonts w:ascii="Times New Roman"/>
          <w:spacing w:val="-7"/>
          <w:sz w:val="24"/>
          <w:lang w:val="nl-NL"/>
        </w:rPr>
        <w:t xml:space="preserve">wie </w:t>
      </w:r>
      <w:r w:rsidRPr="00907F51">
        <w:rPr>
          <w:rFonts w:ascii="Times New Roman"/>
          <w:sz w:val="24"/>
          <w:lang w:val="nl-NL"/>
        </w:rPr>
        <w:t xml:space="preserve">de zorg voor het </w:t>
      </w:r>
      <w:r w:rsidRPr="00907F51">
        <w:rPr>
          <w:rFonts w:ascii="Times New Roman"/>
          <w:spacing w:val="-3"/>
          <w:sz w:val="24"/>
          <w:lang w:val="nl-NL"/>
        </w:rPr>
        <w:t xml:space="preserve">heiligdom </w:t>
      </w:r>
      <w:r w:rsidRPr="00907F51">
        <w:rPr>
          <w:rFonts w:ascii="Times New Roman"/>
          <w:spacing w:val="-4"/>
          <w:sz w:val="24"/>
          <w:lang w:val="nl-NL"/>
        </w:rPr>
        <w:t xml:space="preserve">is </w:t>
      </w:r>
      <w:r w:rsidRPr="00907F51">
        <w:rPr>
          <w:rFonts w:ascii="Times New Roman"/>
          <w:sz w:val="24"/>
          <w:lang w:val="nl-NL"/>
        </w:rPr>
        <w:t xml:space="preserve">opgedragen, </w:t>
      </w:r>
      <w:r w:rsidRPr="00907F51">
        <w:rPr>
          <w:rFonts w:ascii="Times New Roman"/>
          <w:spacing w:val="-4"/>
          <w:sz w:val="24"/>
          <w:lang w:val="nl-NL"/>
        </w:rPr>
        <w:t xml:space="preserve">zullen </w:t>
      </w:r>
      <w:r w:rsidRPr="00907F51">
        <w:rPr>
          <w:rFonts w:ascii="Times New Roman"/>
          <w:sz w:val="24"/>
          <w:lang w:val="nl-NL"/>
        </w:rPr>
        <w:t>zeer veel te verantwoorden hebben. Wie zou de</w:t>
      </w:r>
      <w:r w:rsidRPr="00907F51">
        <w:rPr>
          <w:rFonts w:ascii="Times New Roman"/>
          <w:spacing w:val="-8"/>
          <w:sz w:val="24"/>
          <w:lang w:val="nl-NL"/>
        </w:rPr>
        <w:t xml:space="preserve"> </w:t>
      </w:r>
      <w:r w:rsidRPr="00907F51">
        <w:rPr>
          <w:rFonts w:ascii="Times New Roman"/>
          <w:sz w:val="24"/>
          <w:lang w:val="nl-NL"/>
        </w:rPr>
        <w:t>zorg</w:t>
      </w:r>
      <w:r w:rsidRPr="00907F51">
        <w:rPr>
          <w:rFonts w:ascii="Times New Roman"/>
          <w:spacing w:val="-8"/>
          <w:sz w:val="24"/>
          <w:lang w:val="nl-NL"/>
        </w:rPr>
        <w:t xml:space="preserve"> </w:t>
      </w:r>
      <w:r w:rsidRPr="00907F51">
        <w:rPr>
          <w:rFonts w:ascii="Times New Roman"/>
          <w:sz w:val="24"/>
          <w:lang w:val="nl-NL"/>
        </w:rPr>
        <w:t>over</w:t>
      </w:r>
      <w:r w:rsidRPr="00907F51">
        <w:rPr>
          <w:rFonts w:ascii="Times New Roman"/>
          <w:spacing w:val="-8"/>
          <w:sz w:val="24"/>
          <w:lang w:val="nl-NL"/>
        </w:rPr>
        <w:t xml:space="preserve"> </w:t>
      </w:r>
      <w:r w:rsidRPr="00907F51">
        <w:rPr>
          <w:rFonts w:ascii="Times New Roman"/>
          <w:sz w:val="24"/>
          <w:lang w:val="nl-NL"/>
        </w:rPr>
        <w:t>zielen</w:t>
      </w:r>
      <w:r w:rsidRPr="00907F51">
        <w:rPr>
          <w:rFonts w:ascii="Times New Roman"/>
          <w:spacing w:val="-8"/>
          <w:sz w:val="24"/>
          <w:lang w:val="nl-NL"/>
        </w:rPr>
        <w:t xml:space="preserve"> </w:t>
      </w:r>
      <w:r w:rsidRPr="00907F51">
        <w:rPr>
          <w:rFonts w:ascii="Times New Roman"/>
          <w:sz w:val="24"/>
          <w:lang w:val="nl-NL"/>
        </w:rPr>
        <w:t>begeren,</w:t>
      </w:r>
      <w:r w:rsidRPr="00907F51">
        <w:rPr>
          <w:rFonts w:ascii="Times New Roman"/>
          <w:spacing w:val="-8"/>
          <w:sz w:val="24"/>
          <w:lang w:val="nl-NL"/>
        </w:rPr>
        <w:t xml:space="preserve"> </w:t>
      </w:r>
      <w:r w:rsidRPr="00907F51">
        <w:rPr>
          <w:rFonts w:ascii="Times New Roman"/>
          <w:sz w:val="24"/>
          <w:lang w:val="nl-NL"/>
        </w:rPr>
        <w:t>die</w:t>
      </w:r>
      <w:r w:rsidRPr="00907F51">
        <w:rPr>
          <w:rFonts w:ascii="Times New Roman"/>
          <w:spacing w:val="-8"/>
          <w:sz w:val="24"/>
          <w:lang w:val="nl-NL"/>
        </w:rPr>
        <w:t xml:space="preserve"> </w:t>
      </w:r>
      <w:r w:rsidRPr="00907F51">
        <w:rPr>
          <w:rFonts w:ascii="Times New Roman"/>
          <w:sz w:val="24"/>
          <w:lang w:val="nl-NL"/>
        </w:rPr>
        <w:t>denkt</w:t>
      </w:r>
      <w:r w:rsidRPr="00907F51">
        <w:rPr>
          <w:rFonts w:ascii="Times New Roman"/>
          <w:spacing w:val="-8"/>
          <w:sz w:val="24"/>
          <w:lang w:val="nl-NL"/>
        </w:rPr>
        <w:t xml:space="preserve"> </w:t>
      </w:r>
      <w:r w:rsidRPr="00907F51">
        <w:rPr>
          <w:rFonts w:ascii="Times New Roman"/>
          <w:sz w:val="24"/>
          <w:lang w:val="nl-NL"/>
        </w:rPr>
        <w:t>aan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rekenschap,</w:t>
      </w:r>
      <w:r w:rsidRPr="00907F51">
        <w:rPr>
          <w:rFonts w:ascii="Times New Roman"/>
          <w:spacing w:val="-8"/>
          <w:sz w:val="24"/>
          <w:lang w:val="nl-NL"/>
        </w:rPr>
        <w:t xml:space="preserve"> </w:t>
      </w:r>
      <w:r w:rsidRPr="00907F51">
        <w:rPr>
          <w:rFonts w:ascii="Times New Roman"/>
          <w:sz w:val="24"/>
          <w:lang w:val="nl-NL"/>
        </w:rPr>
        <w:t>die</w:t>
      </w:r>
      <w:r w:rsidRPr="00907F51">
        <w:rPr>
          <w:rFonts w:ascii="Times New Roman"/>
          <w:spacing w:val="-8"/>
          <w:sz w:val="24"/>
          <w:lang w:val="nl-NL"/>
        </w:rPr>
        <w:t xml:space="preserve"> </w:t>
      </w:r>
      <w:r w:rsidRPr="00907F51">
        <w:rPr>
          <w:rFonts w:ascii="Times New Roman"/>
          <w:sz w:val="24"/>
          <w:lang w:val="nl-NL"/>
        </w:rPr>
        <w:t>er</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afgelegd</w:t>
      </w:r>
      <w:r w:rsidRPr="00907F51">
        <w:rPr>
          <w:rFonts w:ascii="Times New Roman"/>
          <w:spacing w:val="-8"/>
          <w:sz w:val="24"/>
          <w:lang w:val="nl-NL"/>
        </w:rPr>
        <w:t xml:space="preserve"> </w:t>
      </w:r>
      <w:r w:rsidRPr="00907F51">
        <w:rPr>
          <w:rFonts w:ascii="Times New Roman"/>
          <w:sz w:val="24"/>
          <w:lang w:val="nl-NL"/>
        </w:rPr>
        <w:t>moet</w:t>
      </w:r>
      <w:r w:rsidRPr="00907F51">
        <w:rPr>
          <w:rFonts w:ascii="Times New Roman"/>
          <w:spacing w:val="-8"/>
          <w:sz w:val="24"/>
          <w:lang w:val="nl-NL"/>
        </w:rPr>
        <w:t xml:space="preserve"> </w:t>
      </w:r>
      <w:r w:rsidRPr="00907F51">
        <w:rPr>
          <w:rFonts w:ascii="Times New Roman"/>
          <w:sz w:val="24"/>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23"/>
        </w:numPr>
        <w:tabs>
          <w:tab w:val="left" w:pos="358"/>
        </w:tabs>
        <w:ind w:left="357" w:hanging="237"/>
        <w:jc w:val="both"/>
        <w:rPr>
          <w:rFonts w:ascii="Times New Roman" w:eastAsia="Times New Roman" w:hAnsi="Times New Roman" w:cs="Times New Roman"/>
          <w:sz w:val="24"/>
          <w:szCs w:val="24"/>
          <w:lang w:val="nl-NL"/>
        </w:rPr>
      </w:pPr>
      <w:r w:rsidRPr="00907F51">
        <w:rPr>
          <w:rFonts w:ascii="Times New Roman"/>
          <w:sz w:val="24"/>
          <w:lang w:val="nl-NL"/>
        </w:rPr>
        <w:t xml:space="preserve">Hij </w:t>
      </w:r>
      <w:r w:rsidRPr="00907F51">
        <w:rPr>
          <w:rFonts w:ascii="Times New Roman"/>
          <w:spacing w:val="-3"/>
          <w:sz w:val="24"/>
          <w:lang w:val="nl-NL"/>
        </w:rPr>
        <w:t xml:space="preserve">spreekt </w:t>
      </w:r>
      <w:r w:rsidRPr="00907F51">
        <w:rPr>
          <w:rFonts w:ascii="Times New Roman"/>
          <w:sz w:val="24"/>
          <w:lang w:val="nl-NL"/>
        </w:rPr>
        <w:t xml:space="preserve">hem van de </w:t>
      </w:r>
      <w:r w:rsidRPr="00907F51">
        <w:rPr>
          <w:rFonts w:ascii="Times New Roman"/>
          <w:spacing w:val="-3"/>
          <w:sz w:val="24"/>
          <w:lang w:val="nl-NL"/>
        </w:rPr>
        <w:t xml:space="preserve">plicht, </w:t>
      </w:r>
      <w:r w:rsidRPr="00907F51">
        <w:rPr>
          <w:rFonts w:ascii="Times New Roman"/>
          <w:sz w:val="24"/>
          <w:lang w:val="nl-NL"/>
        </w:rPr>
        <w:t xml:space="preserve">die aan </w:t>
      </w:r>
      <w:r w:rsidRPr="00907F51">
        <w:rPr>
          <w:rFonts w:ascii="Times New Roman"/>
          <w:spacing w:val="-3"/>
          <w:sz w:val="24"/>
          <w:lang w:val="nl-NL"/>
        </w:rPr>
        <w:t xml:space="preserve">zijn waardigheid </w:t>
      </w:r>
      <w:r w:rsidRPr="00907F51">
        <w:rPr>
          <w:rFonts w:ascii="Times New Roman"/>
          <w:sz w:val="24"/>
          <w:lang w:val="nl-NL"/>
        </w:rPr>
        <w:t>is</w:t>
      </w:r>
      <w:r w:rsidRPr="00907F51">
        <w:rPr>
          <w:rFonts w:ascii="Times New Roman"/>
          <w:spacing w:val="-12"/>
          <w:sz w:val="24"/>
          <w:lang w:val="nl-NL"/>
        </w:rPr>
        <w:t xml:space="preserve"> </w:t>
      </w:r>
      <w:r w:rsidRPr="00907F51">
        <w:rPr>
          <w:rFonts w:ascii="Times New Roman"/>
          <w:spacing w:val="-3"/>
          <w:sz w:val="24"/>
          <w:lang w:val="nl-NL"/>
        </w:rPr>
        <w:t>verbonden.</w:t>
      </w:r>
    </w:p>
    <w:p w:rsidR="00D35E55" w:rsidRPr="00907F51" w:rsidRDefault="00D35E55">
      <w:pPr>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Lijstalinea"/>
        <w:numPr>
          <w:ilvl w:val="2"/>
          <w:numId w:val="123"/>
        </w:numPr>
        <w:tabs>
          <w:tab w:val="left" w:pos="336"/>
        </w:tabs>
        <w:spacing w:before="39" w:line="247" w:lineRule="auto"/>
        <w:ind w:left="100"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zonen moeten </w:t>
      </w:r>
      <w:r w:rsidRPr="00907F51">
        <w:rPr>
          <w:rFonts w:ascii="Times New Roman" w:hAnsi="Times New Roman"/>
          <w:i/>
          <w:sz w:val="24"/>
          <w:lang w:val="nl-NL"/>
        </w:rPr>
        <w:t>zijn-</w:t>
      </w:r>
      <w:r w:rsidRPr="00907F51">
        <w:rPr>
          <w:rFonts w:ascii="Times New Roman" w:hAnsi="Times New Roman"/>
          <w:sz w:val="24"/>
          <w:lang w:val="nl-NL"/>
        </w:rPr>
        <w:t>dat is: dienen-</w:t>
      </w:r>
      <w:r w:rsidRPr="00907F51">
        <w:rPr>
          <w:rFonts w:ascii="Times New Roman" w:hAnsi="Times New Roman"/>
          <w:i/>
          <w:sz w:val="24"/>
          <w:lang w:val="nl-NL"/>
        </w:rPr>
        <w:t xml:space="preserve">voor de tent van de getuigenis, </w:t>
      </w:r>
      <w:r w:rsidRPr="00907F51">
        <w:rPr>
          <w:rFonts w:ascii="Times New Roman" w:hAnsi="Times New Roman"/>
          <w:sz w:val="24"/>
          <w:lang w:val="nl-NL"/>
        </w:rPr>
        <w:t xml:space="preserve">vers 2, dat </w:t>
      </w:r>
      <w:r w:rsidRPr="00907F51">
        <w:rPr>
          <w:rFonts w:ascii="Times New Roman" w:hAnsi="Times New Roman"/>
          <w:spacing w:val="-8"/>
          <w:sz w:val="24"/>
          <w:lang w:val="nl-NL"/>
        </w:rPr>
        <w:t xml:space="preserve">is </w:t>
      </w:r>
      <w:r w:rsidRPr="00907F51">
        <w:rPr>
          <w:rFonts w:ascii="Times New Roman" w:hAnsi="Times New Roman"/>
          <w:sz w:val="24"/>
          <w:lang w:val="nl-NL"/>
        </w:rPr>
        <w:t xml:space="preserve">(zoals bisschop Patrick het verklaart, </w:t>
      </w:r>
      <w:r w:rsidRPr="00907F51">
        <w:rPr>
          <w:rFonts w:ascii="Times New Roman" w:hAnsi="Times New Roman"/>
          <w:i/>
          <w:sz w:val="24"/>
          <w:lang w:val="nl-NL"/>
        </w:rPr>
        <w:t xml:space="preserve">voor het heilige van de heiligen, </w:t>
      </w:r>
      <w:r w:rsidRPr="00907F51">
        <w:rPr>
          <w:rFonts w:ascii="Times New Roman" w:hAnsi="Times New Roman"/>
          <w:spacing w:val="-4"/>
          <w:sz w:val="24"/>
          <w:lang w:val="nl-NL"/>
        </w:rPr>
        <w:t xml:space="preserve">waarin </w:t>
      </w:r>
      <w:r w:rsidRPr="00907F51">
        <w:rPr>
          <w:rFonts w:ascii="Times New Roman" w:hAnsi="Times New Roman"/>
          <w:sz w:val="24"/>
          <w:lang w:val="nl-NL"/>
        </w:rPr>
        <w:t xml:space="preserve">de ark was, aan de </w:t>
      </w:r>
      <w:r w:rsidRPr="00907F51">
        <w:rPr>
          <w:rFonts w:ascii="Times New Roman" w:hAnsi="Times New Roman"/>
          <w:spacing w:val="-4"/>
          <w:sz w:val="24"/>
          <w:lang w:val="nl-NL"/>
        </w:rPr>
        <w:t xml:space="preserve">buitenzijde </w:t>
      </w:r>
      <w:r w:rsidRPr="00907F51">
        <w:rPr>
          <w:rFonts w:ascii="Times New Roman" w:hAnsi="Times New Roman"/>
          <w:sz w:val="24"/>
          <w:lang w:val="nl-NL"/>
        </w:rPr>
        <w:t xml:space="preserve">van de voorhang van die tabernakel, maar binnen de deur van de tabernakel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de vergadering, zij moesten het gouden altaar bedienen, de tafel en de kandelaar verzorgen waartoe geen </w:t>
      </w:r>
      <w:r w:rsidRPr="00907F51">
        <w:rPr>
          <w:rFonts w:ascii="Times New Roman" w:hAnsi="Times New Roman"/>
          <w:spacing w:val="-3"/>
          <w:sz w:val="24"/>
          <w:lang w:val="nl-NL"/>
        </w:rPr>
        <w:t xml:space="preserve">Leviet mocht </w:t>
      </w:r>
      <w:r w:rsidRPr="00907F51">
        <w:rPr>
          <w:rFonts w:ascii="Times New Roman" w:hAnsi="Times New Roman"/>
          <w:sz w:val="24"/>
          <w:lang w:val="nl-NL"/>
        </w:rPr>
        <w:t xml:space="preserve">naderen. Gij </w:t>
      </w:r>
      <w:r w:rsidRPr="00907F51">
        <w:rPr>
          <w:rFonts w:ascii="Times New Roman" w:hAnsi="Times New Roman"/>
          <w:i/>
          <w:sz w:val="24"/>
          <w:lang w:val="nl-NL"/>
        </w:rPr>
        <w:t xml:space="preserve">zult bedienen, </w:t>
      </w:r>
      <w:r w:rsidRPr="00907F51">
        <w:rPr>
          <w:rFonts w:ascii="Times New Roman" w:hAnsi="Times New Roman"/>
          <w:sz w:val="24"/>
          <w:lang w:val="nl-NL"/>
        </w:rPr>
        <w:t xml:space="preserve">vers 7, niet: </w:t>
      </w:r>
      <w:r w:rsidRPr="00907F51">
        <w:rPr>
          <w:rFonts w:ascii="Times New Roman" w:hAnsi="Times New Roman"/>
          <w:spacing w:val="-5"/>
          <w:sz w:val="24"/>
          <w:lang w:val="nl-NL"/>
        </w:rPr>
        <w:t xml:space="preserve">"Gij </w:t>
      </w:r>
      <w:r w:rsidRPr="00907F51">
        <w:rPr>
          <w:rFonts w:ascii="Times New Roman" w:hAnsi="Times New Roman"/>
          <w:spacing w:val="-4"/>
          <w:sz w:val="24"/>
          <w:lang w:val="nl-NL"/>
        </w:rPr>
        <w:t xml:space="preserve">zult </w:t>
      </w:r>
      <w:r w:rsidRPr="00907F51">
        <w:rPr>
          <w:rFonts w:ascii="Times New Roman" w:hAnsi="Times New Roman"/>
          <w:sz w:val="24"/>
          <w:lang w:val="nl-NL"/>
        </w:rPr>
        <w:t xml:space="preserve">heersen", er </w:t>
      </w:r>
      <w:r w:rsidRPr="00907F51">
        <w:rPr>
          <w:rFonts w:ascii="Times New Roman" w:hAnsi="Times New Roman"/>
          <w:spacing w:val="-2"/>
          <w:sz w:val="24"/>
          <w:lang w:val="nl-NL"/>
        </w:rPr>
        <w:t xml:space="preserve">was </w:t>
      </w:r>
      <w:r w:rsidRPr="00907F51">
        <w:rPr>
          <w:rFonts w:ascii="Times New Roman" w:hAnsi="Times New Roman"/>
          <w:sz w:val="24"/>
          <w:lang w:val="nl-NL"/>
        </w:rPr>
        <w:t xml:space="preserve">nooit bedoeld dat zij de meester zouden spelen over het erfdeel des Heeren, </w:t>
      </w:r>
      <w:r w:rsidRPr="00907F51">
        <w:rPr>
          <w:rFonts w:ascii="Times New Roman" w:hAnsi="Times New Roman"/>
          <w:spacing w:val="-3"/>
          <w:sz w:val="24"/>
          <w:lang w:val="nl-NL"/>
        </w:rPr>
        <w:t xml:space="preserve">maar </w:t>
      </w:r>
      <w:r w:rsidRPr="00907F51">
        <w:rPr>
          <w:rFonts w:ascii="Times New Roman" w:hAnsi="Times New Roman"/>
          <w:spacing w:val="-5"/>
          <w:sz w:val="24"/>
          <w:lang w:val="nl-NL"/>
        </w:rPr>
        <w:t xml:space="preserve">"gij </w:t>
      </w:r>
      <w:r w:rsidRPr="00907F51">
        <w:rPr>
          <w:rFonts w:ascii="Times New Roman" w:hAnsi="Times New Roman"/>
          <w:spacing w:val="-4"/>
          <w:sz w:val="24"/>
          <w:lang w:val="nl-NL"/>
        </w:rPr>
        <w:t xml:space="preserve">zult </w:t>
      </w:r>
      <w:r w:rsidRPr="00907F51">
        <w:rPr>
          <w:rFonts w:ascii="Times New Roman" w:hAnsi="Times New Roman"/>
          <w:spacing w:val="3"/>
          <w:sz w:val="24"/>
          <w:lang w:val="nl-NL"/>
        </w:rPr>
        <w:t xml:space="preserve">God </w:t>
      </w:r>
      <w:r w:rsidRPr="00907F51">
        <w:rPr>
          <w:rFonts w:ascii="Times New Roman" w:hAnsi="Times New Roman"/>
          <w:sz w:val="24"/>
          <w:lang w:val="nl-NL"/>
        </w:rPr>
        <w:t xml:space="preserve">en de </w:t>
      </w:r>
      <w:r w:rsidRPr="00907F51">
        <w:rPr>
          <w:rFonts w:ascii="Times New Roman" w:hAnsi="Times New Roman"/>
          <w:spacing w:val="-3"/>
          <w:sz w:val="24"/>
          <w:lang w:val="nl-NL"/>
        </w:rPr>
        <w:t xml:space="preserve">vergadering </w:t>
      </w:r>
      <w:r w:rsidRPr="00907F51">
        <w:rPr>
          <w:rFonts w:ascii="Times New Roman" w:hAnsi="Times New Roman"/>
          <w:sz w:val="24"/>
          <w:lang w:val="nl-NL"/>
        </w:rPr>
        <w:t xml:space="preserve">dienen." Het priesterschap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een dienst. </w:t>
      </w:r>
      <w:r w:rsidRPr="00907F51">
        <w:rPr>
          <w:rFonts w:ascii="Times New Roman" w:hAnsi="Times New Roman"/>
          <w:spacing w:val="-3"/>
          <w:sz w:val="24"/>
          <w:lang w:val="nl-NL"/>
        </w:rPr>
        <w:t xml:space="preserve">"Zo </w:t>
      </w:r>
      <w:r w:rsidRPr="00907F51">
        <w:rPr>
          <w:rFonts w:ascii="Times New Roman" w:hAnsi="Times New Roman"/>
          <w:spacing w:val="-5"/>
          <w:sz w:val="24"/>
          <w:lang w:val="nl-NL"/>
        </w:rPr>
        <w:t xml:space="preserve">iemand </w:t>
      </w:r>
      <w:r w:rsidRPr="00907F51">
        <w:rPr>
          <w:rFonts w:ascii="Times New Roman" w:hAnsi="Times New Roman"/>
          <w:spacing w:val="3"/>
          <w:sz w:val="24"/>
          <w:lang w:val="nl-NL"/>
        </w:rPr>
        <w:t xml:space="preserve">tot </w:t>
      </w:r>
      <w:r w:rsidRPr="00907F51">
        <w:rPr>
          <w:rFonts w:ascii="Times New Roman" w:hAnsi="Times New Roman"/>
          <w:sz w:val="24"/>
          <w:lang w:val="nl-NL"/>
        </w:rPr>
        <w:t>een opzienersambt lust</w:t>
      </w:r>
      <w:r w:rsidRPr="00907F51">
        <w:rPr>
          <w:rFonts w:ascii="Times New Roman" w:hAnsi="Times New Roman"/>
          <w:spacing w:val="-12"/>
          <w:sz w:val="24"/>
          <w:lang w:val="nl-NL"/>
        </w:rPr>
        <w:t xml:space="preserve"> </w:t>
      </w:r>
      <w:r w:rsidRPr="00907F51">
        <w:rPr>
          <w:rFonts w:ascii="Times New Roman" w:hAnsi="Times New Roman"/>
          <w:sz w:val="24"/>
          <w:lang w:val="nl-NL"/>
        </w:rPr>
        <w:t>heeft,</w:t>
      </w:r>
      <w:r w:rsidRPr="00907F51">
        <w:rPr>
          <w:rFonts w:ascii="Times New Roman" w:hAnsi="Times New Roman"/>
          <w:spacing w:val="-12"/>
          <w:sz w:val="24"/>
          <w:lang w:val="nl-NL"/>
        </w:rPr>
        <w:t xml:space="preserve"> </w:t>
      </w:r>
      <w:r w:rsidRPr="00907F51">
        <w:rPr>
          <w:rFonts w:ascii="Times New Roman" w:hAnsi="Times New Roman"/>
          <w:sz w:val="24"/>
          <w:lang w:val="nl-NL"/>
        </w:rPr>
        <w:t>die</w:t>
      </w:r>
      <w:r w:rsidRPr="00907F51">
        <w:rPr>
          <w:rFonts w:ascii="Times New Roman" w:hAnsi="Times New Roman"/>
          <w:spacing w:val="-12"/>
          <w:sz w:val="24"/>
          <w:lang w:val="nl-NL"/>
        </w:rPr>
        <w:t xml:space="preserve"> </w:t>
      </w:r>
      <w:r w:rsidRPr="00907F51">
        <w:rPr>
          <w:rFonts w:ascii="Times New Roman" w:hAnsi="Times New Roman"/>
          <w:sz w:val="24"/>
          <w:lang w:val="nl-NL"/>
        </w:rPr>
        <w:t>begeert</w:t>
      </w:r>
      <w:r w:rsidRPr="00907F51">
        <w:rPr>
          <w:rFonts w:ascii="Times New Roman" w:hAnsi="Times New Roman"/>
          <w:spacing w:val="-12"/>
          <w:sz w:val="24"/>
          <w:lang w:val="nl-NL"/>
        </w:rPr>
        <w:t xml:space="preserve"> </w:t>
      </w:r>
      <w:r w:rsidRPr="00907F51">
        <w:rPr>
          <w:rFonts w:ascii="Times New Roman" w:hAnsi="Times New Roman"/>
          <w:sz w:val="24"/>
          <w:lang w:val="nl-NL"/>
        </w:rPr>
        <w:t>een</w:t>
      </w:r>
      <w:r w:rsidRPr="00907F51">
        <w:rPr>
          <w:rFonts w:ascii="Times New Roman" w:hAnsi="Times New Roman"/>
          <w:spacing w:val="-12"/>
          <w:sz w:val="24"/>
          <w:lang w:val="nl-NL"/>
        </w:rPr>
        <w:t xml:space="preserve"> </w:t>
      </w:r>
      <w:r w:rsidRPr="00907F51">
        <w:rPr>
          <w:rFonts w:ascii="Times New Roman" w:hAnsi="Times New Roman"/>
          <w:sz w:val="24"/>
          <w:lang w:val="nl-NL"/>
        </w:rPr>
        <w:t>treffelijk</w:t>
      </w:r>
      <w:r w:rsidRPr="00907F51">
        <w:rPr>
          <w:rFonts w:ascii="Times New Roman" w:hAnsi="Times New Roman"/>
          <w:spacing w:val="-12"/>
          <w:sz w:val="24"/>
          <w:lang w:val="nl-NL"/>
        </w:rPr>
        <w:t xml:space="preserve"> </w:t>
      </w:r>
      <w:r w:rsidRPr="00907F51">
        <w:rPr>
          <w:rFonts w:ascii="Times New Roman" w:hAnsi="Times New Roman"/>
          <w:sz w:val="24"/>
          <w:lang w:val="nl-NL"/>
        </w:rPr>
        <w:t>werk."</w:t>
      </w:r>
      <w:r w:rsidRPr="00907F51">
        <w:rPr>
          <w:rFonts w:ascii="Times New Roman" w:hAnsi="Times New Roman"/>
          <w:spacing w:val="-12"/>
          <w:sz w:val="24"/>
          <w:lang w:val="nl-NL"/>
        </w:rPr>
        <w:t xml:space="preserve"> </w:t>
      </w:r>
      <w:r w:rsidRPr="00907F51">
        <w:rPr>
          <w:rFonts w:ascii="Times New Roman" w:hAnsi="Times New Roman"/>
          <w:sz w:val="24"/>
          <w:lang w:val="nl-NL"/>
        </w:rPr>
        <w:t>Evangeliedienaren</w:t>
      </w:r>
      <w:r w:rsidRPr="00907F51">
        <w:rPr>
          <w:rFonts w:ascii="Times New Roman" w:hAnsi="Times New Roman"/>
          <w:spacing w:val="-12"/>
          <w:sz w:val="24"/>
          <w:lang w:val="nl-NL"/>
        </w:rPr>
        <w:t xml:space="preserve"> </w:t>
      </w:r>
      <w:r w:rsidRPr="00907F51">
        <w:rPr>
          <w:rFonts w:ascii="Times New Roman" w:hAnsi="Times New Roman"/>
          <w:sz w:val="24"/>
          <w:lang w:val="nl-NL"/>
        </w:rPr>
        <w:t>moeten</w:t>
      </w:r>
      <w:r w:rsidRPr="00907F51">
        <w:rPr>
          <w:rFonts w:ascii="Times New Roman" w:hAnsi="Times New Roman"/>
          <w:spacing w:val="-12"/>
          <w:sz w:val="24"/>
          <w:lang w:val="nl-NL"/>
        </w:rPr>
        <w:t xml:space="preserve"> </w:t>
      </w:r>
      <w:r w:rsidRPr="00907F51">
        <w:rPr>
          <w:rFonts w:ascii="Times New Roman" w:hAnsi="Times New Roman"/>
          <w:sz w:val="24"/>
          <w:lang w:val="nl-NL"/>
        </w:rPr>
        <w:t>gedenken</w:t>
      </w:r>
      <w:r w:rsidRPr="00907F51">
        <w:rPr>
          <w:rFonts w:ascii="Times New Roman" w:hAnsi="Times New Roman"/>
          <w:spacing w:val="-12"/>
          <w:sz w:val="24"/>
          <w:lang w:val="nl-NL"/>
        </w:rPr>
        <w:t xml:space="preserve"> </w:t>
      </w:r>
      <w:r w:rsidRPr="00907F51">
        <w:rPr>
          <w:rFonts w:ascii="Times New Roman" w:hAnsi="Times New Roman"/>
          <w:sz w:val="24"/>
          <w:lang w:val="nl-NL"/>
        </w:rPr>
        <w:t>dat</w:t>
      </w:r>
      <w:r w:rsidRPr="00907F51">
        <w:rPr>
          <w:rFonts w:ascii="Times New Roman" w:hAnsi="Times New Roman"/>
          <w:spacing w:val="-12"/>
          <w:sz w:val="24"/>
          <w:lang w:val="nl-NL"/>
        </w:rPr>
        <w:t xml:space="preserve"> </w:t>
      </w:r>
      <w:r w:rsidRPr="00907F51">
        <w:rPr>
          <w:rFonts w:ascii="Times New Roman" w:hAnsi="Times New Roman"/>
          <w:sz w:val="24"/>
          <w:lang w:val="nl-NL"/>
        </w:rPr>
        <w:t>zij</w:t>
      </w:r>
      <w:r w:rsidRPr="00907F51">
        <w:rPr>
          <w:rFonts w:ascii="Times New Roman" w:hAnsi="Times New Roman"/>
          <w:spacing w:val="-8"/>
          <w:sz w:val="24"/>
          <w:lang w:val="nl-NL"/>
        </w:rPr>
        <w:t xml:space="preserve"> </w:t>
      </w:r>
      <w:r w:rsidRPr="00907F51">
        <w:rPr>
          <w:rFonts w:ascii="Times New Roman" w:hAnsi="Times New Roman"/>
          <w:sz w:val="24"/>
          <w:lang w:val="nl-NL"/>
        </w:rPr>
        <w:t>dienaren zijn,</w:t>
      </w:r>
      <w:r w:rsidRPr="00907F51">
        <w:rPr>
          <w:rFonts w:ascii="Times New Roman" w:hAnsi="Times New Roman"/>
          <w:spacing w:val="-8"/>
          <w:sz w:val="24"/>
          <w:lang w:val="nl-NL"/>
        </w:rPr>
        <w:t xml:space="preserve"> </w:t>
      </w:r>
      <w:r w:rsidRPr="00907F51">
        <w:rPr>
          <w:rFonts w:ascii="Times New Roman" w:hAnsi="Times New Roman"/>
          <w:sz w:val="24"/>
          <w:lang w:val="nl-NL"/>
        </w:rPr>
        <w:t>van</w:t>
      </w:r>
      <w:r w:rsidRPr="00907F51">
        <w:rPr>
          <w:rFonts w:ascii="Times New Roman" w:hAnsi="Times New Roman"/>
          <w:spacing w:val="-8"/>
          <w:sz w:val="24"/>
          <w:lang w:val="nl-NL"/>
        </w:rPr>
        <w:t xml:space="preserve"> </w:t>
      </w:r>
      <w:r w:rsidRPr="00907F51">
        <w:rPr>
          <w:rFonts w:ascii="Times New Roman" w:hAnsi="Times New Roman"/>
          <w:sz w:val="24"/>
          <w:lang w:val="nl-NL"/>
        </w:rPr>
        <w:t>wie</w:t>
      </w:r>
      <w:r w:rsidRPr="00907F51">
        <w:rPr>
          <w:rFonts w:ascii="Times New Roman" w:hAnsi="Times New Roman"/>
          <w:spacing w:val="-8"/>
          <w:sz w:val="24"/>
          <w:lang w:val="nl-NL"/>
        </w:rPr>
        <w:t xml:space="preserve"> </w:t>
      </w:r>
      <w:r w:rsidRPr="00907F51">
        <w:rPr>
          <w:rFonts w:ascii="Times New Roman" w:hAnsi="Times New Roman"/>
          <w:sz w:val="24"/>
          <w:lang w:val="nl-NL"/>
        </w:rPr>
        <w:t>geëist</w:t>
      </w:r>
      <w:r w:rsidRPr="00907F51">
        <w:rPr>
          <w:rFonts w:ascii="Times New Roman" w:hAnsi="Times New Roman"/>
          <w:spacing w:val="-8"/>
          <w:sz w:val="24"/>
          <w:lang w:val="nl-NL"/>
        </w:rPr>
        <w:t xml:space="preserve"> </w:t>
      </w:r>
      <w:r w:rsidRPr="00907F51">
        <w:rPr>
          <w:rFonts w:ascii="Times New Roman" w:hAnsi="Times New Roman"/>
          <w:sz w:val="24"/>
          <w:lang w:val="nl-NL"/>
        </w:rPr>
        <w:t>wordt</w:t>
      </w:r>
      <w:r w:rsidRPr="00907F51">
        <w:rPr>
          <w:rFonts w:ascii="Times New Roman" w:hAnsi="Times New Roman"/>
          <w:spacing w:val="-8"/>
          <w:sz w:val="24"/>
          <w:lang w:val="nl-NL"/>
        </w:rPr>
        <w:t xml:space="preserve"> </w:t>
      </w:r>
      <w:r w:rsidRPr="00907F51">
        <w:rPr>
          <w:rFonts w:ascii="Times New Roman" w:hAnsi="Times New Roman"/>
          <w:sz w:val="24"/>
          <w:lang w:val="nl-NL"/>
        </w:rPr>
        <w:t>dat</w:t>
      </w:r>
      <w:r w:rsidRPr="00907F51">
        <w:rPr>
          <w:rFonts w:ascii="Times New Roman" w:hAnsi="Times New Roman"/>
          <w:spacing w:val="-8"/>
          <w:sz w:val="24"/>
          <w:lang w:val="nl-NL"/>
        </w:rPr>
        <w:t xml:space="preserve"> </w:t>
      </w:r>
      <w:r w:rsidRPr="00907F51">
        <w:rPr>
          <w:rFonts w:ascii="Times New Roman" w:hAnsi="Times New Roman"/>
          <w:sz w:val="24"/>
          <w:lang w:val="nl-NL"/>
        </w:rPr>
        <w:t>zij</w:t>
      </w:r>
      <w:r w:rsidRPr="00907F51">
        <w:rPr>
          <w:rFonts w:ascii="Times New Roman" w:hAnsi="Times New Roman"/>
          <w:spacing w:val="-8"/>
          <w:sz w:val="24"/>
          <w:lang w:val="nl-NL"/>
        </w:rPr>
        <w:t xml:space="preserve"> </w:t>
      </w:r>
      <w:r w:rsidRPr="00907F51">
        <w:rPr>
          <w:rFonts w:ascii="Times New Roman" w:hAnsi="Times New Roman"/>
          <w:sz w:val="24"/>
          <w:lang w:val="nl-NL"/>
        </w:rPr>
        <w:t>ootmoedig,</w:t>
      </w:r>
      <w:r w:rsidRPr="00907F51">
        <w:rPr>
          <w:rFonts w:ascii="Times New Roman" w:hAnsi="Times New Roman"/>
          <w:spacing w:val="-8"/>
          <w:sz w:val="24"/>
          <w:lang w:val="nl-NL"/>
        </w:rPr>
        <w:t xml:space="preserve"> </w:t>
      </w:r>
      <w:r w:rsidRPr="00907F51">
        <w:rPr>
          <w:rFonts w:ascii="Times New Roman" w:hAnsi="Times New Roman"/>
          <w:sz w:val="24"/>
          <w:lang w:val="nl-NL"/>
        </w:rPr>
        <w:t>naarstig</w:t>
      </w:r>
      <w:r w:rsidRPr="00907F51">
        <w:rPr>
          <w:rFonts w:ascii="Times New Roman" w:hAnsi="Times New Roman"/>
          <w:spacing w:val="-8"/>
          <w:sz w:val="24"/>
          <w:lang w:val="nl-NL"/>
        </w:rPr>
        <w:t xml:space="preserve"> </w:t>
      </w:r>
      <w:r w:rsidRPr="00907F51">
        <w:rPr>
          <w:rFonts w:ascii="Times New Roman" w:hAnsi="Times New Roman"/>
          <w:sz w:val="24"/>
          <w:lang w:val="nl-NL"/>
        </w:rPr>
        <w:t>en</w:t>
      </w:r>
      <w:r w:rsidRPr="00907F51">
        <w:rPr>
          <w:rFonts w:ascii="Times New Roman" w:hAnsi="Times New Roman"/>
          <w:spacing w:val="-8"/>
          <w:sz w:val="24"/>
          <w:lang w:val="nl-NL"/>
        </w:rPr>
        <w:t xml:space="preserve"> </w:t>
      </w:r>
      <w:r w:rsidRPr="00907F51">
        <w:rPr>
          <w:rFonts w:ascii="Times New Roman" w:hAnsi="Times New Roman"/>
          <w:sz w:val="24"/>
          <w:lang w:val="nl-NL"/>
        </w:rPr>
        <w:t>getrouw</w:t>
      </w:r>
      <w:r w:rsidRPr="00907F51">
        <w:rPr>
          <w:rFonts w:ascii="Times New Roman" w:hAnsi="Times New Roman"/>
          <w:spacing w:val="-8"/>
          <w:sz w:val="24"/>
          <w:lang w:val="nl-NL"/>
        </w:rPr>
        <w:t xml:space="preserve"> </w:t>
      </w:r>
      <w:r w:rsidRPr="00907F51">
        <w:rPr>
          <w:rFonts w:ascii="Times New Roman" w:hAnsi="Times New Roman"/>
          <w:sz w:val="24"/>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23"/>
        </w:numPr>
        <w:tabs>
          <w:tab w:val="left" w:pos="369"/>
        </w:tabs>
        <w:spacing w:line="247" w:lineRule="auto"/>
        <w:ind w:left="100"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de </w:t>
      </w:r>
      <w:r w:rsidRPr="00907F51">
        <w:rPr>
          <w:rFonts w:ascii="Times New Roman" w:hAnsi="Times New Roman"/>
          <w:spacing w:val="-4"/>
          <w:sz w:val="24"/>
          <w:lang w:val="nl-NL"/>
        </w:rPr>
        <w:t xml:space="preserve">Levieten </w:t>
      </w:r>
      <w:r w:rsidRPr="00907F51">
        <w:rPr>
          <w:rFonts w:ascii="Times New Roman" w:hAnsi="Times New Roman"/>
          <w:sz w:val="24"/>
          <w:lang w:val="nl-NL"/>
        </w:rPr>
        <w:t xml:space="preserve">hem en </w:t>
      </w:r>
      <w:r w:rsidRPr="00907F51">
        <w:rPr>
          <w:rFonts w:ascii="Times New Roman" w:hAnsi="Times New Roman"/>
          <w:spacing w:val="-3"/>
          <w:sz w:val="24"/>
          <w:lang w:val="nl-NL"/>
        </w:rPr>
        <w:t xml:space="preserve">zijn zonen behulpzaam moeten zijn, </w:t>
      </w:r>
      <w:r w:rsidRPr="00907F51">
        <w:rPr>
          <w:rFonts w:ascii="Times New Roman" w:hAnsi="Times New Roman"/>
          <w:sz w:val="24"/>
          <w:lang w:val="nl-NL"/>
        </w:rPr>
        <w:t xml:space="preserve">hen </w:t>
      </w:r>
      <w:r w:rsidRPr="00907F51">
        <w:rPr>
          <w:rFonts w:ascii="Times New Roman" w:hAnsi="Times New Roman"/>
          <w:spacing w:val="-3"/>
          <w:sz w:val="24"/>
          <w:lang w:val="nl-NL"/>
        </w:rPr>
        <w:t xml:space="preserve">moeten dienen </w:t>
      </w:r>
      <w:r w:rsidRPr="00907F51">
        <w:rPr>
          <w:rFonts w:ascii="Times New Roman" w:hAnsi="Times New Roman"/>
          <w:i/>
          <w:sz w:val="24"/>
          <w:lang w:val="nl-NL"/>
        </w:rPr>
        <w:t xml:space="preserve">in allen dienst des tabernakels, </w:t>
      </w:r>
      <w:r w:rsidRPr="00907F51">
        <w:rPr>
          <w:rFonts w:ascii="Times New Roman" w:hAnsi="Times New Roman"/>
          <w:sz w:val="24"/>
          <w:lang w:val="nl-NL"/>
        </w:rPr>
        <w:t xml:space="preserve">vers 2-4, hoewel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volstrekt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mogen naderen tot de vaten van het </w:t>
      </w:r>
      <w:r w:rsidRPr="00907F51">
        <w:rPr>
          <w:rFonts w:ascii="Times New Roman" w:hAnsi="Times New Roman"/>
          <w:spacing w:val="-5"/>
          <w:sz w:val="24"/>
          <w:lang w:val="nl-NL"/>
        </w:rPr>
        <w:t xml:space="preserve">heiligdom, </w:t>
      </w:r>
      <w:r w:rsidRPr="00907F51">
        <w:rPr>
          <w:rFonts w:ascii="Times New Roman" w:hAnsi="Times New Roman"/>
          <w:sz w:val="24"/>
          <w:lang w:val="nl-NL"/>
        </w:rPr>
        <w:t xml:space="preserve">noch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mogen </w:t>
      </w:r>
      <w:r w:rsidRPr="00907F51">
        <w:rPr>
          <w:rFonts w:ascii="Times New Roman" w:hAnsi="Times New Roman"/>
          <w:spacing w:val="-4"/>
          <w:sz w:val="24"/>
          <w:lang w:val="nl-NL"/>
        </w:rPr>
        <w:t xml:space="preserve">mengen </w:t>
      </w:r>
      <w:r w:rsidRPr="00907F51">
        <w:rPr>
          <w:rFonts w:ascii="Times New Roman" w:hAnsi="Times New Roman"/>
          <w:sz w:val="24"/>
          <w:lang w:val="nl-NL"/>
        </w:rPr>
        <w:t>met de gewichtige diensten om het vet te verbranden of het bloed te sprengen. Aarons gezin was zeer klein, en naarmate het toenam zullen ook de andere</w:t>
      </w:r>
      <w:r w:rsidRPr="00907F51">
        <w:rPr>
          <w:rFonts w:ascii="Times New Roman" w:hAnsi="Times New Roman"/>
          <w:spacing w:val="-5"/>
          <w:sz w:val="24"/>
          <w:lang w:val="nl-NL"/>
        </w:rPr>
        <w:t xml:space="preserve"> </w:t>
      </w:r>
      <w:r w:rsidRPr="00907F51">
        <w:rPr>
          <w:rFonts w:ascii="Times New Roman" w:hAnsi="Times New Roman"/>
          <w:spacing w:val="-3"/>
          <w:sz w:val="24"/>
          <w:lang w:val="nl-NL"/>
        </w:rPr>
        <w:t>gezinnen</w:t>
      </w:r>
      <w:r w:rsidRPr="00907F51">
        <w:rPr>
          <w:rFonts w:ascii="Times New Roman" w:hAnsi="Times New Roman"/>
          <w:spacing w:val="-7"/>
          <w:sz w:val="24"/>
          <w:lang w:val="nl-NL"/>
        </w:rPr>
        <w:t xml:space="preserve"> </w:t>
      </w:r>
      <w:r w:rsidRPr="00907F51">
        <w:rPr>
          <w:rFonts w:ascii="Times New Roman" w:hAnsi="Times New Roman"/>
          <w:sz w:val="24"/>
          <w:lang w:val="nl-NL"/>
        </w:rPr>
        <w:t>van</w:t>
      </w:r>
      <w:r w:rsidRPr="00907F51">
        <w:rPr>
          <w:rFonts w:ascii="Times New Roman" w:hAnsi="Times New Roman"/>
          <w:spacing w:val="-6"/>
          <w:sz w:val="24"/>
          <w:lang w:val="nl-NL"/>
        </w:rPr>
        <w:t xml:space="preserve"> </w:t>
      </w:r>
      <w:r w:rsidRPr="00907F51">
        <w:rPr>
          <w:rFonts w:ascii="Times New Roman" w:hAnsi="Times New Roman"/>
          <w:sz w:val="24"/>
          <w:lang w:val="nl-NL"/>
        </w:rPr>
        <w:t>Israël</w:t>
      </w:r>
      <w:r w:rsidRPr="00907F51">
        <w:rPr>
          <w:rFonts w:ascii="Times New Roman" w:hAnsi="Times New Roman"/>
          <w:spacing w:val="-6"/>
          <w:sz w:val="24"/>
          <w:lang w:val="nl-NL"/>
        </w:rPr>
        <w:t xml:space="preserve"> </w:t>
      </w:r>
      <w:r w:rsidRPr="00907F51">
        <w:rPr>
          <w:rFonts w:ascii="Times New Roman" w:hAnsi="Times New Roman"/>
          <w:sz w:val="24"/>
          <w:lang w:val="nl-NL"/>
        </w:rPr>
        <w:t>toenemen,</w:t>
      </w:r>
      <w:r w:rsidRPr="00907F51">
        <w:rPr>
          <w:rFonts w:ascii="Times New Roman" w:hAnsi="Times New Roman"/>
          <w:spacing w:val="-6"/>
          <w:sz w:val="24"/>
          <w:lang w:val="nl-NL"/>
        </w:rPr>
        <w:t xml:space="preserve"> </w:t>
      </w:r>
      <w:r w:rsidRPr="00907F51">
        <w:rPr>
          <w:rFonts w:ascii="Times New Roman" w:hAnsi="Times New Roman"/>
          <w:sz w:val="24"/>
          <w:lang w:val="nl-NL"/>
        </w:rPr>
        <w:t>zodat</w:t>
      </w:r>
      <w:r w:rsidRPr="00907F51">
        <w:rPr>
          <w:rFonts w:ascii="Times New Roman" w:hAnsi="Times New Roman"/>
          <w:spacing w:val="-6"/>
          <w:sz w:val="24"/>
          <w:lang w:val="nl-NL"/>
        </w:rPr>
        <w:t xml:space="preserve"> </w:t>
      </w:r>
      <w:r w:rsidRPr="00907F51">
        <w:rPr>
          <w:rFonts w:ascii="Times New Roman" w:hAnsi="Times New Roman"/>
          <w:sz w:val="24"/>
          <w:lang w:val="nl-NL"/>
        </w:rPr>
        <w:t>hun</w:t>
      </w:r>
      <w:r w:rsidRPr="00907F51">
        <w:rPr>
          <w:rFonts w:ascii="Times New Roman" w:hAnsi="Times New Roman"/>
          <w:spacing w:val="-6"/>
          <w:sz w:val="24"/>
          <w:lang w:val="nl-NL"/>
        </w:rPr>
        <w:t xml:space="preserve"> </w:t>
      </w:r>
      <w:r w:rsidRPr="00907F51">
        <w:rPr>
          <w:rFonts w:ascii="Times New Roman" w:hAnsi="Times New Roman"/>
          <w:sz w:val="24"/>
          <w:lang w:val="nl-NL"/>
        </w:rPr>
        <w:t>handen</w:t>
      </w:r>
      <w:r w:rsidRPr="00907F51">
        <w:rPr>
          <w:rFonts w:ascii="Times New Roman" w:hAnsi="Times New Roman"/>
          <w:spacing w:val="-6"/>
          <w:sz w:val="24"/>
          <w:lang w:val="nl-NL"/>
        </w:rPr>
        <w:t xml:space="preserve"> </w:t>
      </w:r>
      <w:r w:rsidRPr="00907F51">
        <w:rPr>
          <w:rFonts w:ascii="Times New Roman" w:hAnsi="Times New Roman"/>
          <w:sz w:val="24"/>
          <w:lang w:val="nl-NL"/>
        </w:rPr>
        <w:t>thans</w:t>
      </w:r>
      <w:r w:rsidRPr="00907F51">
        <w:rPr>
          <w:rFonts w:ascii="Times New Roman" w:hAnsi="Times New Roman"/>
          <w:spacing w:val="-6"/>
          <w:sz w:val="24"/>
          <w:lang w:val="nl-NL"/>
        </w:rPr>
        <w:t xml:space="preserve"> </w:t>
      </w:r>
      <w:r w:rsidRPr="00907F51">
        <w:rPr>
          <w:rFonts w:ascii="Times New Roman" w:hAnsi="Times New Roman"/>
          <w:sz w:val="24"/>
          <w:lang w:val="nl-NL"/>
        </w:rPr>
        <w:t>niet</w:t>
      </w:r>
      <w:r w:rsidRPr="00907F51">
        <w:rPr>
          <w:rFonts w:ascii="Times New Roman" w:hAnsi="Times New Roman"/>
          <w:spacing w:val="-6"/>
          <w:sz w:val="24"/>
          <w:lang w:val="nl-NL"/>
        </w:rPr>
        <w:t xml:space="preserve"> </w:t>
      </w:r>
      <w:r w:rsidRPr="00907F51">
        <w:rPr>
          <w:rFonts w:ascii="Times New Roman" w:hAnsi="Times New Roman"/>
          <w:sz w:val="24"/>
          <w:lang w:val="nl-NL"/>
        </w:rPr>
        <w:t>volstonden</w:t>
      </w:r>
      <w:r w:rsidRPr="00907F51">
        <w:rPr>
          <w:rFonts w:ascii="Times New Roman" w:hAnsi="Times New Roman"/>
          <w:spacing w:val="-6"/>
          <w:sz w:val="24"/>
          <w:lang w:val="nl-NL"/>
        </w:rPr>
        <w:t xml:space="preserve"> </w:t>
      </w:r>
      <w:r w:rsidRPr="00907F51">
        <w:rPr>
          <w:rFonts w:ascii="Times New Roman" w:hAnsi="Times New Roman"/>
          <w:sz w:val="24"/>
          <w:lang w:val="nl-NL"/>
        </w:rPr>
        <w:t>voor</w:t>
      </w:r>
      <w:r w:rsidRPr="00907F51">
        <w:rPr>
          <w:rFonts w:ascii="Times New Roman" w:hAnsi="Times New Roman"/>
          <w:spacing w:val="-6"/>
          <w:sz w:val="24"/>
          <w:lang w:val="nl-NL"/>
        </w:rPr>
        <w:t xml:space="preserve"> </w:t>
      </w:r>
      <w:r w:rsidRPr="00907F51">
        <w:rPr>
          <w:rFonts w:ascii="Times New Roman" w:hAnsi="Times New Roman"/>
          <w:sz w:val="24"/>
          <w:lang w:val="nl-NL"/>
        </w:rPr>
        <w:t>al</w:t>
      </w:r>
      <w:r w:rsidRPr="00907F51">
        <w:rPr>
          <w:rFonts w:ascii="Times New Roman" w:hAnsi="Times New Roman"/>
          <w:spacing w:val="-10"/>
          <w:sz w:val="24"/>
          <w:lang w:val="nl-NL"/>
        </w:rPr>
        <w:t xml:space="preserve"> </w:t>
      </w:r>
      <w:r w:rsidRPr="00907F51">
        <w:rPr>
          <w:rFonts w:ascii="Times New Roman" w:hAnsi="Times New Roman"/>
          <w:sz w:val="24"/>
          <w:lang w:val="nl-NL"/>
        </w:rPr>
        <w:t>de</w:t>
      </w:r>
      <w:r w:rsidRPr="00907F51">
        <w:rPr>
          <w:rFonts w:ascii="Times New Roman" w:hAnsi="Times New Roman"/>
          <w:spacing w:val="-1"/>
          <w:sz w:val="24"/>
          <w:lang w:val="nl-NL"/>
        </w:rPr>
        <w:t xml:space="preserve"> </w:t>
      </w:r>
      <w:r w:rsidRPr="00907F51">
        <w:rPr>
          <w:rFonts w:ascii="Times New Roman" w:hAnsi="Times New Roman"/>
          <w:spacing w:val="-4"/>
          <w:sz w:val="24"/>
          <w:lang w:val="nl-NL"/>
        </w:rPr>
        <w:t xml:space="preserve">dienst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tabernakel, </w:t>
      </w:r>
      <w:r w:rsidRPr="00907F51">
        <w:rPr>
          <w:rFonts w:ascii="Times New Roman" w:hAnsi="Times New Roman"/>
          <w:sz w:val="24"/>
          <w:lang w:val="nl-NL"/>
        </w:rPr>
        <w:t xml:space="preserve">en </w:t>
      </w:r>
      <w:r w:rsidRPr="00907F51">
        <w:rPr>
          <w:rFonts w:ascii="Times New Roman" w:hAnsi="Times New Roman"/>
          <w:spacing w:val="2"/>
          <w:sz w:val="24"/>
          <w:lang w:val="nl-NL"/>
        </w:rPr>
        <w:t xml:space="preserve">ook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toekomst er </w:t>
      </w:r>
      <w:r w:rsidRPr="00907F51">
        <w:rPr>
          <w:rFonts w:ascii="Times New Roman" w:hAnsi="Times New Roman"/>
          <w:spacing w:val="-4"/>
          <w:sz w:val="24"/>
          <w:lang w:val="nl-NL"/>
        </w:rPr>
        <w:t xml:space="preserve">waarschijnlijk </w:t>
      </w:r>
      <w:r w:rsidRPr="00907F51">
        <w:rPr>
          <w:rFonts w:ascii="Times New Roman" w:hAnsi="Times New Roman"/>
          <w:sz w:val="24"/>
          <w:lang w:val="nl-NL"/>
        </w:rPr>
        <w:t xml:space="preserve">niet voor zullen volstaan. Daarom (zegt God) </w:t>
      </w:r>
      <w:r w:rsidRPr="00907F51">
        <w:rPr>
          <w:rFonts w:ascii="Times New Roman" w:hAnsi="Times New Roman"/>
          <w:i/>
          <w:sz w:val="24"/>
          <w:lang w:val="nl-NL"/>
        </w:rPr>
        <w:t xml:space="preserve">zullen de Levieten u bijgevoegd </w:t>
      </w:r>
      <w:r w:rsidRPr="00907F51">
        <w:rPr>
          <w:rFonts w:ascii="Times New Roman" w:hAnsi="Times New Roman"/>
          <w:i/>
          <w:spacing w:val="-3"/>
          <w:sz w:val="24"/>
          <w:lang w:val="nl-NL"/>
        </w:rPr>
        <w:t xml:space="preserve">worden </w:t>
      </w:r>
      <w:r w:rsidRPr="00907F51">
        <w:rPr>
          <w:rFonts w:ascii="Times New Roman" w:hAnsi="Times New Roman"/>
          <w:i/>
          <w:sz w:val="24"/>
          <w:lang w:val="nl-NL"/>
        </w:rPr>
        <w:t xml:space="preserve">en u dienen, </w:t>
      </w:r>
      <w:r w:rsidRPr="00907F51">
        <w:rPr>
          <w:rFonts w:ascii="Times New Roman" w:hAnsi="Times New Roman"/>
          <w:sz w:val="24"/>
          <w:lang w:val="nl-NL"/>
        </w:rPr>
        <w:t xml:space="preserve">vers 2, en wederom in vers 4, waar een </w:t>
      </w:r>
      <w:r w:rsidRPr="00907F51">
        <w:rPr>
          <w:rFonts w:ascii="Times New Roman" w:hAnsi="Times New Roman"/>
          <w:spacing w:val="-3"/>
          <w:sz w:val="24"/>
          <w:lang w:val="nl-NL"/>
        </w:rPr>
        <w:t xml:space="preserve">toespeling </w:t>
      </w:r>
      <w:r w:rsidRPr="00907F51">
        <w:rPr>
          <w:rFonts w:ascii="Times New Roman" w:hAnsi="Times New Roman"/>
          <w:spacing w:val="-5"/>
          <w:sz w:val="24"/>
          <w:lang w:val="nl-NL"/>
        </w:rPr>
        <w:t xml:space="preserve">schijnt </w:t>
      </w:r>
      <w:r w:rsidRPr="00907F51">
        <w:rPr>
          <w:rFonts w:ascii="Times New Roman" w:hAnsi="Times New Roman"/>
          <w:sz w:val="24"/>
          <w:lang w:val="nl-NL"/>
        </w:rPr>
        <w:t xml:space="preserve">te wezen op de naam Levi, die "bijgevoegd" betekent. Velen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de Levieten hadden zich onlangs tegen Aaron verzet, maar God </w:t>
      </w:r>
      <w:r w:rsidRPr="00907F51">
        <w:rPr>
          <w:rFonts w:ascii="Times New Roman" w:hAnsi="Times New Roman"/>
          <w:spacing w:val="-4"/>
          <w:sz w:val="24"/>
          <w:lang w:val="nl-NL"/>
        </w:rPr>
        <w:t xml:space="preserve">belooft </w:t>
      </w: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van nu voortaan van harte </w:t>
      </w:r>
      <w:r w:rsidRPr="00907F51">
        <w:rPr>
          <w:rFonts w:ascii="Times New Roman" w:hAnsi="Times New Roman"/>
          <w:spacing w:val="-3"/>
          <w:sz w:val="24"/>
          <w:lang w:val="nl-NL"/>
        </w:rPr>
        <w:t xml:space="preserve">met hem verenigd zullen zijn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belang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genegenheid,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niet meer </w:t>
      </w:r>
      <w:r w:rsidRPr="00907F51">
        <w:rPr>
          <w:rFonts w:ascii="Times New Roman" w:hAnsi="Times New Roman"/>
          <w:sz w:val="24"/>
          <w:lang w:val="nl-NL"/>
        </w:rPr>
        <w:t xml:space="preserve">met hem </w:t>
      </w:r>
      <w:r w:rsidRPr="00907F51">
        <w:rPr>
          <w:rFonts w:ascii="Times New Roman" w:hAnsi="Times New Roman"/>
          <w:spacing w:val="-3"/>
          <w:sz w:val="24"/>
          <w:lang w:val="nl-NL"/>
        </w:rPr>
        <w:t xml:space="preserve">zullen </w:t>
      </w:r>
      <w:r w:rsidRPr="00907F51">
        <w:rPr>
          <w:rFonts w:ascii="Times New Roman" w:hAnsi="Times New Roman"/>
          <w:sz w:val="24"/>
          <w:lang w:val="nl-NL"/>
        </w:rPr>
        <w:t xml:space="preserve">twisten. Het was voor Aaron een goed teken dat God hem erkende toen Hij het hart neigde van </w:t>
      </w:r>
      <w:r w:rsidRPr="00907F51">
        <w:rPr>
          <w:rFonts w:ascii="Times New Roman" w:hAnsi="Times New Roman"/>
          <w:spacing w:val="-3"/>
          <w:sz w:val="24"/>
          <w:lang w:val="nl-NL"/>
        </w:rPr>
        <w:t xml:space="preserve">hen,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hem moesten </w:t>
      </w:r>
      <w:r w:rsidRPr="00907F51">
        <w:rPr>
          <w:rFonts w:ascii="Times New Roman" w:hAnsi="Times New Roman"/>
          <w:spacing w:val="-3"/>
          <w:sz w:val="24"/>
          <w:lang w:val="nl-NL"/>
        </w:rPr>
        <w:t xml:space="preserve">dienen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hem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hun meerdere te erkennen. De Levieten worden gezegd een </w:t>
      </w:r>
      <w:r w:rsidRPr="00907F51">
        <w:rPr>
          <w:rFonts w:ascii="Times New Roman" w:hAnsi="Times New Roman"/>
          <w:spacing w:val="-3"/>
          <w:sz w:val="24"/>
          <w:lang w:val="nl-NL"/>
        </w:rPr>
        <w:t xml:space="preserve">gave </w:t>
      </w:r>
      <w:r w:rsidRPr="00907F51">
        <w:rPr>
          <w:rFonts w:ascii="Times New Roman" w:hAnsi="Times New Roman"/>
          <w:sz w:val="24"/>
          <w:lang w:val="nl-NL"/>
        </w:rPr>
        <w:t xml:space="preserve">te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geschonken aan de priesters, vers 6. Wij behoren het als een grote </w:t>
      </w:r>
      <w:r w:rsidRPr="00907F51">
        <w:rPr>
          <w:rFonts w:ascii="Times New Roman" w:hAnsi="Times New Roman"/>
          <w:spacing w:val="-3"/>
          <w:sz w:val="24"/>
          <w:lang w:val="nl-NL"/>
        </w:rPr>
        <w:t xml:space="preserve">gave </w:t>
      </w:r>
      <w:r w:rsidRPr="00907F51">
        <w:rPr>
          <w:rFonts w:ascii="Times New Roman" w:hAnsi="Times New Roman"/>
          <w:sz w:val="24"/>
          <w:lang w:val="nl-NL"/>
        </w:rPr>
        <w:t xml:space="preserve">van Gods </w:t>
      </w:r>
      <w:r w:rsidRPr="00907F51">
        <w:rPr>
          <w:rFonts w:ascii="Times New Roman" w:hAnsi="Times New Roman"/>
          <w:spacing w:val="-3"/>
          <w:sz w:val="24"/>
          <w:lang w:val="nl-NL"/>
        </w:rPr>
        <w:t xml:space="preserve">goedheid </w:t>
      </w:r>
      <w:r w:rsidRPr="00907F51">
        <w:rPr>
          <w:rFonts w:ascii="Times New Roman" w:hAnsi="Times New Roman"/>
          <w:sz w:val="24"/>
          <w:lang w:val="nl-NL"/>
        </w:rPr>
        <w:t xml:space="preserve">te waarderen, dat ons </w:t>
      </w:r>
      <w:r w:rsidRPr="00907F51">
        <w:rPr>
          <w:rFonts w:ascii="Times New Roman" w:hAnsi="Times New Roman"/>
          <w:spacing w:val="-3"/>
          <w:sz w:val="24"/>
          <w:lang w:val="nl-NL"/>
        </w:rPr>
        <w:t xml:space="preserve">diegenen bijgevoegd zijn, </w:t>
      </w:r>
      <w:r w:rsidRPr="00907F51">
        <w:rPr>
          <w:rFonts w:ascii="Times New Roman" w:hAnsi="Times New Roman"/>
          <w:sz w:val="24"/>
          <w:lang w:val="nl-NL"/>
        </w:rPr>
        <w:t xml:space="preserve">die ons </w:t>
      </w:r>
      <w:r w:rsidRPr="00907F51">
        <w:rPr>
          <w:rFonts w:ascii="Times New Roman" w:hAnsi="Times New Roman"/>
          <w:spacing w:val="-3"/>
          <w:sz w:val="24"/>
          <w:lang w:val="nl-NL"/>
        </w:rPr>
        <w:t xml:space="preserve">behulpzaam zijn </w:t>
      </w:r>
      <w:r w:rsidRPr="00907F51">
        <w:rPr>
          <w:rFonts w:ascii="Times New Roman" w:hAnsi="Times New Roman"/>
          <w:sz w:val="24"/>
          <w:lang w:val="nl-NL"/>
        </w:rPr>
        <w:t xml:space="preserve">in de </w:t>
      </w:r>
      <w:r w:rsidRPr="00907F51">
        <w:rPr>
          <w:rFonts w:ascii="Times New Roman" w:hAnsi="Times New Roman"/>
          <w:spacing w:val="-3"/>
          <w:sz w:val="24"/>
          <w:lang w:val="nl-NL"/>
        </w:rPr>
        <w:t xml:space="preserve">dienst </w:t>
      </w:r>
      <w:r w:rsidRPr="00907F51">
        <w:rPr>
          <w:rFonts w:ascii="Times New Roman" w:hAnsi="Times New Roman"/>
          <w:sz w:val="24"/>
          <w:lang w:val="nl-NL"/>
        </w:rPr>
        <w:t>van</w:t>
      </w:r>
      <w:r w:rsidRPr="00907F51">
        <w:rPr>
          <w:rFonts w:ascii="Times New Roman" w:hAnsi="Times New Roman"/>
          <w:spacing w:val="-5"/>
          <w:sz w:val="24"/>
          <w:lang w:val="nl-NL"/>
        </w:rPr>
        <w:t xml:space="preserve"> </w:t>
      </w:r>
      <w:r w:rsidRPr="00907F51">
        <w:rPr>
          <w:rFonts w:ascii="Times New Roman" w:hAnsi="Times New Roman"/>
          <w:spacing w:val="-3"/>
          <w:sz w:val="24"/>
          <w:lang w:val="nl-NL"/>
        </w:rPr>
        <w:t>God.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23"/>
        </w:numPr>
        <w:tabs>
          <w:tab w:val="left" w:pos="364"/>
        </w:tabs>
        <w:spacing w:line="247" w:lineRule="auto"/>
        <w:ind w:left="100"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w:t>
      </w:r>
      <w:r w:rsidRPr="00907F51">
        <w:rPr>
          <w:rFonts w:ascii="Times New Roman" w:hAnsi="Times New Roman"/>
          <w:spacing w:val="-4"/>
          <w:sz w:val="24"/>
          <w:lang w:val="nl-NL"/>
        </w:rPr>
        <w:t xml:space="preserve">beide, </w:t>
      </w:r>
      <w:r w:rsidRPr="00907F51">
        <w:rPr>
          <w:rFonts w:ascii="Times New Roman" w:hAnsi="Times New Roman"/>
          <w:sz w:val="24"/>
          <w:lang w:val="nl-NL"/>
        </w:rPr>
        <w:t xml:space="preserve">priesters en </w:t>
      </w:r>
      <w:r w:rsidRPr="00907F51">
        <w:rPr>
          <w:rFonts w:ascii="Times New Roman" w:hAnsi="Times New Roman"/>
          <w:spacing w:val="-3"/>
          <w:sz w:val="24"/>
          <w:lang w:val="nl-NL"/>
        </w:rPr>
        <w:t xml:space="preserve">Levieten, </w:t>
      </w:r>
      <w:r w:rsidRPr="00907F51">
        <w:rPr>
          <w:rFonts w:ascii="Times New Roman" w:hAnsi="Times New Roman"/>
          <w:sz w:val="24"/>
          <w:lang w:val="nl-NL"/>
        </w:rPr>
        <w:t xml:space="preserve">zorgvuldig moeten waken tegen de ontheiliging van de </w:t>
      </w:r>
      <w:r w:rsidRPr="00907F51">
        <w:rPr>
          <w:rFonts w:ascii="Times New Roman" w:hAnsi="Times New Roman"/>
          <w:spacing w:val="-5"/>
          <w:sz w:val="24"/>
          <w:lang w:val="nl-NL"/>
        </w:rPr>
        <w:t xml:space="preserve">heilige </w:t>
      </w:r>
      <w:r w:rsidRPr="00907F51">
        <w:rPr>
          <w:rFonts w:ascii="Times New Roman" w:hAnsi="Times New Roman"/>
          <w:spacing w:val="-4"/>
          <w:sz w:val="24"/>
          <w:lang w:val="nl-NL"/>
        </w:rPr>
        <w:t xml:space="preserve">dingen. </w:t>
      </w:r>
      <w:r w:rsidRPr="00907F51">
        <w:rPr>
          <w:rFonts w:ascii="Times New Roman" w:hAnsi="Times New Roman"/>
          <w:sz w:val="24"/>
          <w:lang w:val="nl-NL"/>
        </w:rPr>
        <w:t xml:space="preserve">De Levieten moeten </w:t>
      </w:r>
      <w:r w:rsidRPr="00907F51">
        <w:rPr>
          <w:rFonts w:ascii="Times New Roman" w:hAnsi="Times New Roman"/>
          <w:i/>
          <w:sz w:val="24"/>
          <w:lang w:val="nl-NL"/>
        </w:rPr>
        <w:t xml:space="preserve">de </w:t>
      </w:r>
      <w:r w:rsidRPr="00907F51">
        <w:rPr>
          <w:rFonts w:ascii="Times New Roman" w:hAnsi="Times New Roman"/>
          <w:i/>
          <w:spacing w:val="-3"/>
          <w:sz w:val="24"/>
          <w:lang w:val="nl-NL"/>
        </w:rPr>
        <w:t xml:space="preserve">wacht </w:t>
      </w:r>
      <w:r w:rsidRPr="00907F51">
        <w:rPr>
          <w:rFonts w:ascii="Times New Roman" w:hAnsi="Times New Roman"/>
          <w:i/>
          <w:sz w:val="24"/>
          <w:lang w:val="nl-NL"/>
        </w:rPr>
        <w:t xml:space="preserve">waarnemen van de tabernakel </w:t>
      </w:r>
      <w:r w:rsidRPr="00907F51">
        <w:rPr>
          <w:rFonts w:ascii="Times New Roman" w:hAnsi="Times New Roman"/>
          <w:sz w:val="24"/>
          <w:lang w:val="nl-NL"/>
        </w:rPr>
        <w:t xml:space="preserve">opdat </w:t>
      </w:r>
      <w:r w:rsidRPr="00907F51">
        <w:rPr>
          <w:rFonts w:ascii="Times New Roman" w:hAnsi="Times New Roman"/>
          <w:i/>
          <w:sz w:val="24"/>
          <w:lang w:val="nl-NL"/>
        </w:rPr>
        <w:t xml:space="preserve">geen vreemde </w:t>
      </w:r>
      <w:r w:rsidRPr="00907F51">
        <w:rPr>
          <w:rFonts w:ascii="Times New Roman" w:hAnsi="Times New Roman"/>
          <w:sz w:val="24"/>
          <w:lang w:val="nl-NL"/>
        </w:rPr>
        <w:t xml:space="preserve">(dat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ieder </w:t>
      </w:r>
      <w:r w:rsidRPr="00907F51">
        <w:rPr>
          <w:rFonts w:ascii="Times New Roman" w:hAnsi="Times New Roman"/>
          <w:sz w:val="24"/>
          <w:lang w:val="nl-NL"/>
        </w:rPr>
        <w:t xml:space="preserve">aan </w:t>
      </w:r>
      <w:r w:rsidRPr="00907F51">
        <w:rPr>
          <w:rFonts w:ascii="Times New Roman" w:hAnsi="Times New Roman"/>
          <w:spacing w:val="-5"/>
          <w:sz w:val="24"/>
          <w:lang w:val="nl-NL"/>
        </w:rPr>
        <w:t xml:space="preserve">wie </w:t>
      </w:r>
      <w:r w:rsidRPr="00907F51">
        <w:rPr>
          <w:rFonts w:ascii="Times New Roman" w:hAnsi="Times New Roman"/>
          <w:sz w:val="24"/>
          <w:lang w:val="nl-NL"/>
        </w:rPr>
        <w:t xml:space="preserve">het verboden was) </w:t>
      </w:r>
      <w:r w:rsidRPr="00907F51">
        <w:rPr>
          <w:rFonts w:ascii="Times New Roman" w:hAnsi="Times New Roman"/>
          <w:i/>
          <w:sz w:val="24"/>
          <w:lang w:val="nl-NL"/>
        </w:rPr>
        <w:t xml:space="preserve">nabij kome, </w:t>
      </w:r>
      <w:r w:rsidRPr="00907F51">
        <w:rPr>
          <w:rFonts w:ascii="Times New Roman" w:hAnsi="Times New Roman"/>
          <w:sz w:val="24"/>
          <w:lang w:val="nl-NL"/>
        </w:rPr>
        <w:t xml:space="preserve">vers 4, en dat wel op </w:t>
      </w:r>
      <w:r w:rsidRPr="00907F51">
        <w:rPr>
          <w:rFonts w:ascii="Times New Roman" w:hAnsi="Times New Roman"/>
          <w:spacing w:val="-3"/>
          <w:sz w:val="24"/>
          <w:lang w:val="nl-NL"/>
        </w:rPr>
        <w:t xml:space="preserve">straffe </w:t>
      </w:r>
      <w:r w:rsidRPr="00907F51">
        <w:rPr>
          <w:rFonts w:ascii="Times New Roman" w:hAnsi="Times New Roman"/>
          <w:spacing w:val="-2"/>
          <w:sz w:val="24"/>
          <w:lang w:val="nl-NL"/>
        </w:rPr>
        <w:t xml:space="preserve">des </w:t>
      </w:r>
      <w:r w:rsidRPr="00907F51">
        <w:rPr>
          <w:rFonts w:ascii="Times New Roman" w:hAnsi="Times New Roman"/>
          <w:sz w:val="24"/>
          <w:lang w:val="nl-NL"/>
        </w:rPr>
        <w:t xml:space="preserve">doods, vers 7. En de priesters moeten </w:t>
      </w:r>
      <w:r w:rsidRPr="00907F51">
        <w:rPr>
          <w:rFonts w:ascii="Times New Roman" w:hAnsi="Times New Roman"/>
          <w:i/>
          <w:sz w:val="24"/>
          <w:lang w:val="nl-NL"/>
        </w:rPr>
        <w:t xml:space="preserve">de wacht waarnemen van het heiligdom </w:t>
      </w:r>
      <w:r w:rsidRPr="00907F51">
        <w:rPr>
          <w:rFonts w:ascii="Times New Roman" w:hAnsi="Times New Roman"/>
          <w:sz w:val="24"/>
          <w:lang w:val="nl-NL"/>
        </w:rPr>
        <w:t>vers 5, moeten het</w:t>
      </w:r>
      <w:r w:rsidRPr="00907F51">
        <w:rPr>
          <w:rFonts w:ascii="Times New Roman" w:hAnsi="Times New Roman"/>
          <w:spacing w:val="-7"/>
          <w:sz w:val="24"/>
          <w:lang w:val="nl-NL"/>
        </w:rPr>
        <w:t xml:space="preserve"> </w:t>
      </w:r>
      <w:r w:rsidRPr="00907F51">
        <w:rPr>
          <w:rFonts w:ascii="Times New Roman" w:hAnsi="Times New Roman"/>
          <w:sz w:val="24"/>
          <w:lang w:val="nl-NL"/>
        </w:rPr>
        <w:t>volk</w:t>
      </w:r>
      <w:r w:rsidRPr="00907F51">
        <w:rPr>
          <w:rFonts w:ascii="Times New Roman" w:hAnsi="Times New Roman"/>
          <w:spacing w:val="-7"/>
          <w:sz w:val="24"/>
          <w:lang w:val="nl-NL"/>
        </w:rPr>
        <w:t xml:space="preserve"> </w:t>
      </w:r>
      <w:r w:rsidRPr="00907F51">
        <w:rPr>
          <w:rFonts w:ascii="Times New Roman" w:hAnsi="Times New Roman"/>
          <w:sz w:val="24"/>
          <w:lang w:val="nl-NL"/>
        </w:rPr>
        <w:t>onderrichten,</w:t>
      </w:r>
      <w:r w:rsidRPr="00907F51">
        <w:rPr>
          <w:rFonts w:ascii="Times New Roman" w:hAnsi="Times New Roman"/>
          <w:spacing w:val="-7"/>
          <w:sz w:val="24"/>
          <w:lang w:val="nl-NL"/>
        </w:rPr>
        <w:t xml:space="preserve"> </w:t>
      </w:r>
      <w:r w:rsidRPr="00907F51">
        <w:rPr>
          <w:rFonts w:ascii="Times New Roman" w:hAnsi="Times New Roman"/>
          <w:sz w:val="24"/>
          <w:lang w:val="nl-NL"/>
        </w:rPr>
        <w:t>en</w:t>
      </w:r>
      <w:r w:rsidRPr="00907F51">
        <w:rPr>
          <w:rFonts w:ascii="Times New Roman" w:hAnsi="Times New Roman"/>
          <w:spacing w:val="-7"/>
          <w:sz w:val="24"/>
          <w:lang w:val="nl-NL"/>
        </w:rPr>
        <w:t xml:space="preserve"> </w:t>
      </w:r>
      <w:r w:rsidRPr="00907F51">
        <w:rPr>
          <w:rFonts w:ascii="Times New Roman" w:hAnsi="Times New Roman"/>
          <w:sz w:val="24"/>
          <w:lang w:val="nl-NL"/>
        </w:rPr>
        <w:t>hen</w:t>
      </w:r>
      <w:r w:rsidRPr="00907F51">
        <w:rPr>
          <w:rFonts w:ascii="Times New Roman" w:hAnsi="Times New Roman"/>
          <w:spacing w:val="-7"/>
          <w:sz w:val="24"/>
          <w:lang w:val="nl-NL"/>
        </w:rPr>
        <w:t xml:space="preserve"> </w:t>
      </w:r>
      <w:r w:rsidRPr="00907F51">
        <w:rPr>
          <w:rFonts w:ascii="Times New Roman" w:hAnsi="Times New Roman"/>
          <w:sz w:val="24"/>
          <w:lang w:val="nl-NL"/>
        </w:rPr>
        <w:t>waarschuwen</w:t>
      </w:r>
      <w:r w:rsidRPr="00907F51">
        <w:rPr>
          <w:rFonts w:ascii="Times New Roman" w:hAnsi="Times New Roman"/>
          <w:spacing w:val="-7"/>
          <w:sz w:val="24"/>
          <w:lang w:val="nl-NL"/>
        </w:rPr>
        <w:t xml:space="preserve"> </w:t>
      </w:r>
      <w:r w:rsidRPr="00907F51">
        <w:rPr>
          <w:rFonts w:ascii="Times New Roman" w:hAnsi="Times New Roman"/>
          <w:sz w:val="24"/>
          <w:lang w:val="nl-NL"/>
        </w:rPr>
        <w:t>ten</w:t>
      </w:r>
      <w:r w:rsidRPr="00907F51">
        <w:rPr>
          <w:rFonts w:ascii="Times New Roman" w:hAnsi="Times New Roman"/>
          <w:spacing w:val="-7"/>
          <w:sz w:val="24"/>
          <w:lang w:val="nl-NL"/>
        </w:rPr>
        <w:t xml:space="preserve"> </w:t>
      </w:r>
      <w:r w:rsidRPr="00907F51">
        <w:rPr>
          <w:rFonts w:ascii="Times New Roman" w:hAnsi="Times New Roman"/>
          <w:sz w:val="24"/>
          <w:lang w:val="nl-NL"/>
        </w:rPr>
        <w:t>opzichte</w:t>
      </w:r>
      <w:r w:rsidRPr="00907F51">
        <w:rPr>
          <w:rFonts w:ascii="Times New Roman" w:hAnsi="Times New Roman"/>
          <w:spacing w:val="-7"/>
          <w:sz w:val="24"/>
          <w:lang w:val="nl-NL"/>
        </w:rPr>
        <w:t xml:space="preserve"> </w:t>
      </w:r>
      <w:r w:rsidRPr="00907F51">
        <w:rPr>
          <w:rFonts w:ascii="Times New Roman" w:hAnsi="Times New Roman"/>
          <w:sz w:val="24"/>
          <w:lang w:val="nl-NL"/>
        </w:rPr>
        <w:t>van</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2"/>
          <w:sz w:val="24"/>
          <w:lang w:val="nl-NL"/>
        </w:rPr>
        <w:t xml:space="preserve"> </w:t>
      </w:r>
      <w:r w:rsidRPr="00907F51">
        <w:rPr>
          <w:rFonts w:ascii="Times New Roman" w:hAnsi="Times New Roman"/>
          <w:spacing w:val="-3"/>
          <w:sz w:val="24"/>
          <w:lang w:val="nl-NL"/>
        </w:rPr>
        <w:t>behoorlijke</w:t>
      </w:r>
      <w:r w:rsidRPr="00907F51">
        <w:rPr>
          <w:rFonts w:ascii="Times New Roman" w:hAnsi="Times New Roman"/>
          <w:spacing w:val="-4"/>
          <w:sz w:val="24"/>
          <w:lang w:val="nl-NL"/>
        </w:rPr>
        <w:t xml:space="preserve"> </w:t>
      </w:r>
      <w:r w:rsidRPr="00907F51">
        <w:rPr>
          <w:rFonts w:ascii="Times New Roman" w:hAnsi="Times New Roman"/>
          <w:sz w:val="24"/>
          <w:lang w:val="nl-NL"/>
        </w:rPr>
        <w:t>afstand,</w:t>
      </w:r>
      <w:r w:rsidRPr="00907F51">
        <w:rPr>
          <w:rFonts w:ascii="Times New Roman" w:hAnsi="Times New Roman"/>
          <w:spacing w:val="-8"/>
          <w:sz w:val="24"/>
          <w:lang w:val="nl-NL"/>
        </w:rPr>
        <w:t xml:space="preserve"> </w:t>
      </w:r>
      <w:r w:rsidRPr="00907F51">
        <w:rPr>
          <w:rFonts w:ascii="Times New Roman" w:hAnsi="Times New Roman"/>
          <w:sz w:val="24"/>
          <w:lang w:val="nl-NL"/>
        </w:rPr>
        <w:t>waarop</w:t>
      </w:r>
      <w:r w:rsidRPr="00907F51">
        <w:rPr>
          <w:rFonts w:ascii="Times New Roman" w:hAnsi="Times New Roman"/>
          <w:spacing w:val="-7"/>
          <w:sz w:val="24"/>
          <w:lang w:val="nl-NL"/>
        </w:rPr>
        <w:t xml:space="preserve"> </w:t>
      </w:r>
      <w:r w:rsidRPr="00907F51">
        <w:rPr>
          <w:rFonts w:ascii="Times New Roman" w:hAnsi="Times New Roman"/>
          <w:spacing w:val="-2"/>
          <w:sz w:val="24"/>
          <w:lang w:val="nl-NL"/>
        </w:rPr>
        <w:t xml:space="preserve">zij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hadden te houden, en hun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toelaten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de hun gezette perken te </w:t>
      </w:r>
      <w:r w:rsidRPr="00907F51">
        <w:rPr>
          <w:rFonts w:ascii="Times New Roman" w:hAnsi="Times New Roman"/>
          <w:spacing w:val="-3"/>
          <w:sz w:val="24"/>
          <w:lang w:val="nl-NL"/>
        </w:rPr>
        <w:t xml:space="preserve">overschrijden, zoals </w:t>
      </w:r>
      <w:r w:rsidRPr="00907F51">
        <w:rPr>
          <w:rFonts w:ascii="Times New Roman" w:hAnsi="Times New Roman"/>
          <w:sz w:val="24"/>
          <w:lang w:val="nl-NL"/>
        </w:rPr>
        <w:t xml:space="preserve">Korachs </w:t>
      </w:r>
      <w:r w:rsidRPr="00907F51">
        <w:rPr>
          <w:rFonts w:ascii="Times New Roman" w:hAnsi="Times New Roman"/>
          <w:spacing w:val="-3"/>
          <w:sz w:val="24"/>
          <w:lang w:val="nl-NL"/>
        </w:rPr>
        <w:t xml:space="preserve">vergadering </w:t>
      </w:r>
      <w:r w:rsidRPr="00907F51">
        <w:rPr>
          <w:rFonts w:ascii="Times New Roman" w:hAnsi="Times New Roman"/>
          <w:sz w:val="24"/>
          <w:lang w:val="nl-NL"/>
        </w:rPr>
        <w:t xml:space="preserve">gedaan had, </w:t>
      </w:r>
      <w:r w:rsidRPr="00907F51">
        <w:rPr>
          <w:rFonts w:ascii="Times New Roman" w:hAnsi="Times New Roman"/>
          <w:i/>
          <w:sz w:val="24"/>
          <w:lang w:val="nl-NL"/>
        </w:rPr>
        <w:t xml:space="preserve">opdat er geen verbolgenheid meer zij over de kinderen Israëls. </w:t>
      </w:r>
      <w:r w:rsidRPr="00907F51">
        <w:rPr>
          <w:rFonts w:ascii="Times New Roman" w:hAnsi="Times New Roman"/>
          <w:sz w:val="24"/>
          <w:lang w:val="nl-NL"/>
        </w:rPr>
        <w:t xml:space="preserve">Zonde voorkomen </w:t>
      </w:r>
      <w:r w:rsidRPr="00907F51">
        <w:rPr>
          <w:rFonts w:ascii="Times New Roman" w:hAnsi="Times New Roman"/>
          <w:spacing w:val="-4"/>
          <w:sz w:val="24"/>
          <w:lang w:val="nl-NL"/>
        </w:rPr>
        <w:t xml:space="preserve">is </w:t>
      </w:r>
      <w:r w:rsidRPr="00907F51">
        <w:rPr>
          <w:rFonts w:ascii="Times New Roman" w:hAnsi="Times New Roman"/>
          <w:spacing w:val="2"/>
          <w:sz w:val="24"/>
          <w:lang w:val="nl-NL"/>
        </w:rPr>
        <w:t xml:space="preserve">toorn </w:t>
      </w:r>
      <w:r w:rsidRPr="00907F51">
        <w:rPr>
          <w:rFonts w:ascii="Times New Roman" w:hAnsi="Times New Roman"/>
          <w:sz w:val="24"/>
          <w:lang w:val="nl-NL"/>
        </w:rPr>
        <w:t xml:space="preserve">voorkomen, en het kwaad, dat de zonde gewrocht heeft, behoort ons een </w:t>
      </w:r>
      <w:r w:rsidRPr="00907F51">
        <w:rPr>
          <w:rFonts w:ascii="Times New Roman" w:hAnsi="Times New Roman"/>
          <w:spacing w:val="-3"/>
          <w:sz w:val="24"/>
          <w:lang w:val="nl-NL"/>
        </w:rPr>
        <w:t xml:space="preserve">waarschuwing </w:t>
      </w:r>
      <w:r w:rsidRPr="00907F51">
        <w:rPr>
          <w:rFonts w:ascii="Times New Roman" w:hAnsi="Times New Roman"/>
          <w:sz w:val="24"/>
          <w:lang w:val="nl-NL"/>
        </w:rPr>
        <w:t xml:space="preserve">te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voor de toekomst,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er zowel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onszelf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in </w:t>
      </w:r>
      <w:r w:rsidRPr="00907F51">
        <w:rPr>
          <w:rFonts w:ascii="Times New Roman" w:hAnsi="Times New Roman"/>
          <w:sz w:val="24"/>
          <w:lang w:val="nl-NL"/>
        </w:rPr>
        <w:t>anderen tegen te</w:t>
      </w:r>
      <w:r w:rsidRPr="00907F51">
        <w:rPr>
          <w:rFonts w:ascii="Times New Roman" w:hAnsi="Times New Roman"/>
          <w:spacing w:val="-7"/>
          <w:sz w:val="24"/>
          <w:lang w:val="nl-NL"/>
        </w:rPr>
        <w:t xml:space="preserve"> </w:t>
      </w:r>
      <w:r w:rsidRPr="00907F51">
        <w:rPr>
          <w:rFonts w:ascii="Times New Roman" w:hAnsi="Times New Roman"/>
          <w:sz w:val="24"/>
          <w:lang w:val="nl-NL"/>
        </w:rPr>
        <w:t>waken.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jc w:val="both"/>
        <w:rPr>
          <w:lang w:val="nl-NL"/>
        </w:rPr>
      </w:pPr>
      <w:bookmarkStart w:id="72" w:name="18:8-19"/>
      <w:bookmarkEnd w:id="72"/>
      <w:r w:rsidRPr="00907F51">
        <w:rPr>
          <w:lang w:val="nl-NL"/>
        </w:rPr>
        <w:t>Numeri</w:t>
      </w:r>
      <w:r w:rsidRPr="00907F51">
        <w:rPr>
          <w:spacing w:val="-23"/>
          <w:lang w:val="nl-NL"/>
        </w:rPr>
        <w:t xml:space="preserve"> </w:t>
      </w:r>
      <w:r w:rsidRPr="00907F51">
        <w:rPr>
          <w:lang w:val="nl-NL"/>
        </w:rPr>
        <w:t>18:8-19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20"/>
        <w:jc w:val="both"/>
        <w:rPr>
          <w:lang w:val="nl-NL"/>
        </w:rPr>
      </w:pPr>
      <w:r w:rsidRPr="00907F51">
        <w:rPr>
          <w:lang w:val="nl-NL"/>
        </w:rPr>
        <w:t xml:space="preserve">De </w:t>
      </w:r>
      <w:r w:rsidRPr="00907F51">
        <w:rPr>
          <w:spacing w:val="-4"/>
          <w:lang w:val="nl-NL"/>
        </w:rPr>
        <w:t xml:space="preserve">dienst </w:t>
      </w:r>
      <w:r w:rsidRPr="00907F51">
        <w:rPr>
          <w:lang w:val="nl-NL"/>
        </w:rPr>
        <w:t xml:space="preserve">van de priesters wordt een krijg genoemd, en wie dient ooit in de krijg op eigen </w:t>
      </w:r>
      <w:r w:rsidRPr="00907F51">
        <w:rPr>
          <w:spacing w:val="-3"/>
          <w:lang w:val="nl-NL"/>
        </w:rPr>
        <w:t xml:space="preserve">bezolding? </w:t>
      </w:r>
      <w:r w:rsidRPr="00907F51">
        <w:rPr>
          <w:spacing w:val="-6"/>
          <w:lang w:val="nl-NL"/>
        </w:rPr>
        <w:t xml:space="preserve">Gelijk </w:t>
      </w:r>
      <w:r w:rsidRPr="00907F51">
        <w:rPr>
          <w:spacing w:val="-5"/>
          <w:lang w:val="nl-NL"/>
        </w:rPr>
        <w:t xml:space="preserve">zij </w:t>
      </w:r>
      <w:r w:rsidRPr="00907F51">
        <w:rPr>
          <w:lang w:val="nl-NL"/>
        </w:rPr>
        <w:t xml:space="preserve">goed gebruikt werden, zo werden </w:t>
      </w:r>
      <w:r w:rsidRPr="00907F51">
        <w:rPr>
          <w:spacing w:val="-5"/>
          <w:lang w:val="nl-NL"/>
        </w:rPr>
        <w:t xml:space="preserve">zij </w:t>
      </w:r>
      <w:r w:rsidRPr="00907F51">
        <w:rPr>
          <w:spacing w:val="2"/>
          <w:lang w:val="nl-NL"/>
        </w:rPr>
        <w:t xml:space="preserve">ook </w:t>
      </w:r>
      <w:r w:rsidRPr="00907F51">
        <w:rPr>
          <w:lang w:val="nl-NL"/>
        </w:rPr>
        <w:t xml:space="preserve">goed verzorgd en goed betaald. </w:t>
      </w:r>
      <w:r w:rsidRPr="00907F51">
        <w:rPr>
          <w:spacing w:val="-5"/>
          <w:lang w:val="nl-NL"/>
        </w:rPr>
        <w:t xml:space="preserve">Niemand </w:t>
      </w:r>
      <w:r w:rsidRPr="00907F51">
        <w:rPr>
          <w:lang w:val="nl-NL"/>
        </w:rPr>
        <w:t xml:space="preserve">zal God om niet dienen. Alle gelovigen zijn geestelijke priesters, en God heeft </w:t>
      </w:r>
      <w:r w:rsidRPr="00907F51">
        <w:rPr>
          <w:spacing w:val="-4"/>
          <w:lang w:val="nl-NL"/>
        </w:rPr>
        <w:t xml:space="preserve">beloofd </w:t>
      </w:r>
      <w:r w:rsidRPr="00907F51">
        <w:rPr>
          <w:lang w:val="nl-NL"/>
        </w:rPr>
        <w:t xml:space="preserve">voor hen te zorgen, </w:t>
      </w:r>
      <w:r w:rsidRPr="00907F51">
        <w:rPr>
          <w:spacing w:val="-5"/>
          <w:lang w:val="nl-NL"/>
        </w:rPr>
        <w:t xml:space="preserve">zij </w:t>
      </w:r>
      <w:r w:rsidRPr="00907F51">
        <w:rPr>
          <w:spacing w:val="-4"/>
          <w:lang w:val="nl-NL"/>
        </w:rPr>
        <w:t xml:space="preserve">"zullen </w:t>
      </w:r>
      <w:r w:rsidRPr="00907F51">
        <w:rPr>
          <w:lang w:val="nl-NL"/>
        </w:rPr>
        <w:t>de aarde bewonen en voorzeker gevoed worden"</w:t>
      </w:r>
      <w:r w:rsidRPr="00907F51">
        <w:rPr>
          <w:spacing w:val="54"/>
          <w:lang w:val="nl-NL"/>
        </w:rPr>
        <w:t xml:space="preserve"> </w:t>
      </w:r>
      <w:r w:rsidRPr="00907F51">
        <w:rPr>
          <w:spacing w:val="-5"/>
          <w:lang w:val="nl-NL"/>
        </w:rPr>
        <w:t>Psalm</w:t>
      </w:r>
    </w:p>
    <w:p w:rsidR="00D35E55" w:rsidRPr="00907F51" w:rsidRDefault="00907F51">
      <w:pPr>
        <w:pStyle w:val="Plattetekst"/>
        <w:spacing w:line="247" w:lineRule="auto"/>
        <w:ind w:right="120"/>
        <w:jc w:val="both"/>
        <w:rPr>
          <w:lang w:val="nl-NL"/>
        </w:rPr>
      </w:pPr>
      <w:r w:rsidRPr="00907F51">
        <w:rPr>
          <w:lang w:val="nl-NL"/>
        </w:rPr>
        <w:t>37. 3, en "het goede wordt hun niet onthouden." De Godzaligheid heeft de belofte van het tegenwoordige</w:t>
      </w:r>
      <w:r w:rsidRPr="00907F51">
        <w:rPr>
          <w:spacing w:val="-2"/>
          <w:lang w:val="nl-NL"/>
        </w:rPr>
        <w:t xml:space="preserve"> </w:t>
      </w:r>
      <w:r w:rsidRPr="00907F51">
        <w:rPr>
          <w:spacing w:val="-4"/>
          <w:lang w:val="nl-NL"/>
        </w:rPr>
        <w:t>leven.</w:t>
      </w:r>
      <w:r w:rsidRPr="00907F51">
        <w:rPr>
          <w:spacing w:val="-2"/>
          <w:lang w:val="nl-NL"/>
        </w:rPr>
        <w:t xml:space="preserve"> </w:t>
      </w:r>
      <w:r w:rsidRPr="00907F51">
        <w:rPr>
          <w:lang w:val="nl-NL"/>
        </w:rPr>
        <w:t>En</w:t>
      </w:r>
      <w:r w:rsidRPr="00907F51">
        <w:rPr>
          <w:spacing w:val="-6"/>
          <w:lang w:val="nl-NL"/>
        </w:rPr>
        <w:t xml:space="preserve"> </w:t>
      </w:r>
      <w:r w:rsidRPr="00907F51">
        <w:rPr>
          <w:lang w:val="nl-NL"/>
        </w:rPr>
        <w:t>uit</w:t>
      </w:r>
      <w:r w:rsidRPr="00907F51">
        <w:rPr>
          <w:spacing w:val="-8"/>
          <w:lang w:val="nl-NL"/>
        </w:rPr>
        <w:t xml:space="preserve"> </w:t>
      </w:r>
      <w:r w:rsidRPr="00907F51">
        <w:rPr>
          <w:lang w:val="nl-NL"/>
        </w:rPr>
        <w:t>deze</w:t>
      </w:r>
      <w:r w:rsidRPr="00907F51">
        <w:rPr>
          <w:spacing w:val="-8"/>
          <w:lang w:val="nl-NL"/>
        </w:rPr>
        <w:t xml:space="preserve"> </w:t>
      </w:r>
      <w:r w:rsidRPr="00907F51">
        <w:rPr>
          <w:lang w:val="nl-NL"/>
        </w:rPr>
        <w:t>overvloedige</w:t>
      </w:r>
      <w:r w:rsidRPr="00907F51">
        <w:rPr>
          <w:spacing w:val="-8"/>
          <w:lang w:val="nl-NL"/>
        </w:rPr>
        <w:t xml:space="preserve"> </w:t>
      </w:r>
      <w:r w:rsidRPr="00907F51">
        <w:rPr>
          <w:lang w:val="nl-NL"/>
        </w:rPr>
        <w:t>voorziening,</w:t>
      </w:r>
      <w:r w:rsidRPr="00907F51">
        <w:rPr>
          <w:spacing w:val="-8"/>
          <w:lang w:val="nl-NL"/>
        </w:rPr>
        <w:t xml:space="preserve"> </w:t>
      </w:r>
      <w:r w:rsidRPr="00907F51">
        <w:rPr>
          <w:lang w:val="nl-NL"/>
        </w:rPr>
        <w:t>die</w:t>
      </w:r>
      <w:r w:rsidRPr="00907F51">
        <w:rPr>
          <w:spacing w:val="-8"/>
          <w:lang w:val="nl-NL"/>
        </w:rPr>
        <w:t xml:space="preserve"> </w:t>
      </w:r>
      <w:r w:rsidRPr="00907F51">
        <w:rPr>
          <w:lang w:val="nl-NL"/>
        </w:rPr>
        <w:t>hier</w:t>
      </w:r>
      <w:r w:rsidRPr="00907F51">
        <w:rPr>
          <w:spacing w:val="-8"/>
          <w:lang w:val="nl-NL"/>
        </w:rPr>
        <w:t xml:space="preserve"> </w:t>
      </w:r>
      <w:r w:rsidRPr="00907F51">
        <w:rPr>
          <w:lang w:val="nl-NL"/>
        </w:rPr>
        <w:t>voor</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priesters</w:t>
      </w:r>
      <w:r w:rsidRPr="00907F51">
        <w:rPr>
          <w:spacing w:val="-8"/>
          <w:lang w:val="nl-NL"/>
        </w:rPr>
        <w:t xml:space="preserve"> </w:t>
      </w:r>
      <w:r w:rsidRPr="00907F51">
        <w:rPr>
          <w:lang w:val="nl-NL"/>
        </w:rPr>
        <w:t xml:space="preserve">gemaakt </w:t>
      </w:r>
      <w:r w:rsidRPr="00907F51">
        <w:rPr>
          <w:spacing w:val="-4"/>
          <w:lang w:val="nl-NL"/>
        </w:rPr>
        <w:t xml:space="preserve">is, leidt </w:t>
      </w:r>
      <w:r w:rsidRPr="00907F51">
        <w:rPr>
          <w:lang w:val="nl-NL"/>
        </w:rPr>
        <w:t xml:space="preserve">de apostel </w:t>
      </w:r>
      <w:r w:rsidRPr="00907F51">
        <w:rPr>
          <w:spacing w:val="-4"/>
          <w:lang w:val="nl-NL"/>
        </w:rPr>
        <w:t xml:space="preserve">af, </w:t>
      </w:r>
      <w:r w:rsidRPr="00907F51">
        <w:rPr>
          <w:lang w:val="nl-NL"/>
        </w:rPr>
        <w:t xml:space="preserve">dat het de </w:t>
      </w:r>
      <w:r w:rsidRPr="00907F51">
        <w:rPr>
          <w:spacing w:val="-5"/>
          <w:lang w:val="nl-NL"/>
        </w:rPr>
        <w:t xml:space="preserve">plicht </w:t>
      </w:r>
      <w:r w:rsidRPr="00907F51">
        <w:rPr>
          <w:spacing w:val="-4"/>
          <w:lang w:val="nl-NL"/>
        </w:rPr>
        <w:t xml:space="preserve">is </w:t>
      </w:r>
      <w:r w:rsidRPr="00907F51">
        <w:rPr>
          <w:lang w:val="nl-NL"/>
        </w:rPr>
        <w:t xml:space="preserve">van de </w:t>
      </w:r>
      <w:r w:rsidRPr="00907F51">
        <w:rPr>
          <w:spacing w:val="-4"/>
          <w:lang w:val="nl-NL"/>
        </w:rPr>
        <w:t xml:space="preserve">Christelijke </w:t>
      </w:r>
      <w:r w:rsidRPr="00907F51">
        <w:rPr>
          <w:lang w:val="nl-NL"/>
        </w:rPr>
        <w:t xml:space="preserve">gemeenten </w:t>
      </w:r>
      <w:r w:rsidRPr="00907F51">
        <w:rPr>
          <w:spacing w:val="2"/>
          <w:lang w:val="nl-NL"/>
        </w:rPr>
        <w:t xml:space="preserve">om </w:t>
      </w:r>
      <w:r w:rsidRPr="00907F51">
        <w:rPr>
          <w:lang w:val="nl-NL"/>
        </w:rPr>
        <w:t>haar leraren te onderhouden,</w:t>
      </w:r>
      <w:r w:rsidRPr="00907F51">
        <w:rPr>
          <w:spacing w:val="-7"/>
          <w:lang w:val="nl-NL"/>
        </w:rPr>
        <w:t xml:space="preserve"> </w:t>
      </w:r>
      <w:r w:rsidRPr="00907F51">
        <w:rPr>
          <w:lang w:val="nl-NL"/>
        </w:rPr>
        <w:t>zij,</w:t>
      </w:r>
      <w:r w:rsidRPr="00907F51">
        <w:rPr>
          <w:spacing w:val="-7"/>
          <w:lang w:val="nl-NL"/>
        </w:rPr>
        <w:t xml:space="preserve"> </w:t>
      </w:r>
      <w:r w:rsidRPr="00907F51">
        <w:rPr>
          <w:lang w:val="nl-NL"/>
        </w:rPr>
        <w:t>die</w:t>
      </w:r>
      <w:r w:rsidRPr="00907F51">
        <w:rPr>
          <w:spacing w:val="-7"/>
          <w:lang w:val="nl-NL"/>
        </w:rPr>
        <w:t xml:space="preserve"> </w:t>
      </w:r>
      <w:r w:rsidRPr="00907F51">
        <w:rPr>
          <w:lang w:val="nl-NL"/>
        </w:rPr>
        <w:t>steeds</w:t>
      </w:r>
      <w:r w:rsidRPr="00907F51">
        <w:rPr>
          <w:spacing w:val="-7"/>
          <w:lang w:val="nl-NL"/>
        </w:rPr>
        <w:t xml:space="preserve"> </w:t>
      </w:r>
      <w:r w:rsidRPr="00907F51">
        <w:rPr>
          <w:lang w:val="nl-NL"/>
        </w:rPr>
        <w:t>bij</w:t>
      </w:r>
      <w:r w:rsidRPr="00907F51">
        <w:rPr>
          <w:spacing w:val="-7"/>
          <w:lang w:val="nl-NL"/>
        </w:rPr>
        <w:t xml:space="preserve"> </w:t>
      </w:r>
      <w:r w:rsidRPr="00907F51">
        <w:rPr>
          <w:lang w:val="nl-NL"/>
        </w:rPr>
        <w:t>het</w:t>
      </w:r>
      <w:r w:rsidRPr="00907F51">
        <w:rPr>
          <w:spacing w:val="2"/>
          <w:lang w:val="nl-NL"/>
        </w:rPr>
        <w:t xml:space="preserve"> </w:t>
      </w:r>
      <w:r w:rsidRPr="00907F51">
        <w:rPr>
          <w:lang w:val="nl-NL"/>
        </w:rPr>
        <w:t>altaar</w:t>
      </w:r>
      <w:r w:rsidRPr="00907F51">
        <w:rPr>
          <w:spacing w:val="2"/>
          <w:lang w:val="nl-NL"/>
        </w:rPr>
        <w:t xml:space="preserve"> </w:t>
      </w:r>
      <w:r w:rsidRPr="00907F51">
        <w:rPr>
          <w:lang w:val="nl-NL"/>
        </w:rPr>
        <w:t>waren</w:t>
      </w:r>
      <w:r w:rsidRPr="00907F51">
        <w:rPr>
          <w:spacing w:val="-5"/>
          <w:lang w:val="nl-NL"/>
        </w:rPr>
        <w:t xml:space="preserve"> </w:t>
      </w:r>
      <w:r w:rsidRPr="00907F51">
        <w:rPr>
          <w:lang w:val="nl-NL"/>
        </w:rPr>
        <w:t>deelden</w:t>
      </w:r>
      <w:r w:rsidRPr="00907F51">
        <w:rPr>
          <w:spacing w:val="-7"/>
          <w:lang w:val="nl-NL"/>
        </w:rPr>
        <w:t xml:space="preserve"> </w:t>
      </w:r>
      <w:r w:rsidRPr="00907F51">
        <w:rPr>
          <w:spacing w:val="-3"/>
          <w:lang w:val="nl-NL"/>
        </w:rPr>
        <w:t>met</w:t>
      </w:r>
      <w:r w:rsidRPr="00907F51">
        <w:rPr>
          <w:lang w:val="nl-NL"/>
        </w:rPr>
        <w:t xml:space="preserve"> het</w:t>
      </w:r>
      <w:r w:rsidRPr="00907F51">
        <w:rPr>
          <w:spacing w:val="-6"/>
          <w:lang w:val="nl-NL"/>
        </w:rPr>
        <w:t xml:space="preserve"> </w:t>
      </w:r>
      <w:r w:rsidRPr="00907F51">
        <w:rPr>
          <w:lang w:val="nl-NL"/>
        </w:rPr>
        <w:t>altaar.</w:t>
      </w:r>
      <w:r w:rsidRPr="00907F51">
        <w:rPr>
          <w:spacing w:val="-6"/>
          <w:lang w:val="nl-NL"/>
        </w:rPr>
        <w:t xml:space="preserve"> </w:t>
      </w:r>
      <w:r w:rsidRPr="00907F51">
        <w:rPr>
          <w:lang w:val="nl-NL"/>
        </w:rPr>
        <w:t>Zo</w:t>
      </w:r>
      <w:r w:rsidRPr="00907F51">
        <w:rPr>
          <w:spacing w:val="-6"/>
          <w:lang w:val="nl-NL"/>
        </w:rPr>
        <w:t xml:space="preserve"> </w:t>
      </w:r>
      <w:r w:rsidRPr="00907F51">
        <w:rPr>
          <w:lang w:val="nl-NL"/>
        </w:rPr>
        <w:t>behoren</w:t>
      </w:r>
      <w:r w:rsidRPr="00907F51">
        <w:rPr>
          <w:spacing w:val="-6"/>
          <w:lang w:val="nl-NL"/>
        </w:rPr>
        <w:t xml:space="preserve"> </w:t>
      </w:r>
      <w:r w:rsidRPr="00907F51">
        <w:rPr>
          <w:lang w:val="nl-NL"/>
        </w:rPr>
        <w:t>ook</w:t>
      </w:r>
      <w:r w:rsidRPr="00907F51">
        <w:rPr>
          <w:spacing w:val="-6"/>
          <w:lang w:val="nl-NL"/>
        </w:rPr>
        <w:t xml:space="preserve"> </w:t>
      </w:r>
      <w:r w:rsidRPr="00907F51">
        <w:rPr>
          <w:lang w:val="nl-NL"/>
        </w:rPr>
        <w:t>zij,</w:t>
      </w:r>
      <w:r w:rsidRPr="00907F51">
        <w:rPr>
          <w:spacing w:val="-6"/>
          <w:lang w:val="nl-NL"/>
        </w:rPr>
        <w:t xml:space="preserve"> </w:t>
      </w:r>
      <w:r w:rsidRPr="00907F51">
        <w:rPr>
          <w:spacing w:val="-2"/>
          <w:lang w:val="nl-NL"/>
        </w:rPr>
        <w:t xml:space="preserve">die </w:t>
      </w:r>
      <w:r w:rsidRPr="00907F51">
        <w:rPr>
          <w:lang w:val="nl-NL"/>
        </w:rPr>
        <w:t xml:space="preserve">het </w:t>
      </w:r>
      <w:r w:rsidRPr="00907F51">
        <w:rPr>
          <w:spacing w:val="-5"/>
          <w:lang w:val="nl-NL"/>
        </w:rPr>
        <w:t xml:space="preserve">Evangelie </w:t>
      </w:r>
      <w:r w:rsidRPr="00907F51">
        <w:rPr>
          <w:lang w:val="nl-NL"/>
        </w:rPr>
        <w:t>verkondigen, van het Evangelie te leven, er goed en behoorlijk van te leven, 1 Corinthiërs 9:13,</w:t>
      </w:r>
      <w:r w:rsidRPr="00907F51">
        <w:rPr>
          <w:spacing w:val="-15"/>
          <w:lang w:val="nl-NL"/>
        </w:rPr>
        <w:t xml:space="preserve"> </w:t>
      </w:r>
      <w:r w:rsidRPr="00907F51">
        <w:rPr>
          <w:lang w:val="nl-NL"/>
        </w:rPr>
        <w:t>14.</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jc w:val="both"/>
        <w:rPr>
          <w:lang w:val="nl-NL"/>
        </w:rPr>
      </w:pPr>
      <w:r w:rsidRPr="00907F51">
        <w:rPr>
          <w:lang w:val="nl-NL"/>
        </w:rPr>
        <w:t>Merk nu</w:t>
      </w:r>
      <w:r w:rsidRPr="00907F51">
        <w:rPr>
          <w:spacing w:val="-4"/>
          <w:lang w:val="nl-NL"/>
        </w:rPr>
        <w:t xml:space="preserve"> </w:t>
      </w:r>
      <w:r w:rsidRPr="00907F51">
        <w:rPr>
          <w:lang w:val="nl-NL"/>
        </w:rPr>
        <w:t>op:</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22"/>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een groot deel van de voorziening, </w:t>
      </w:r>
      <w:r w:rsidRPr="00907F51">
        <w:rPr>
          <w:rFonts w:ascii="Times New Roman"/>
          <w:spacing w:val="-5"/>
          <w:sz w:val="24"/>
          <w:lang w:val="nl-NL"/>
        </w:rPr>
        <w:t xml:space="preserve">die </w:t>
      </w:r>
      <w:r w:rsidRPr="00907F51">
        <w:rPr>
          <w:rFonts w:ascii="Times New Roman"/>
          <w:sz w:val="24"/>
          <w:lang w:val="nl-NL"/>
        </w:rPr>
        <w:t xml:space="preserve">voor hen gemaakt was, voortkwam </w:t>
      </w:r>
      <w:r w:rsidRPr="00907F51">
        <w:rPr>
          <w:rFonts w:ascii="Times New Roman"/>
          <w:spacing w:val="-5"/>
          <w:sz w:val="24"/>
          <w:lang w:val="nl-NL"/>
        </w:rPr>
        <w:t xml:space="preserve">uit </w:t>
      </w:r>
      <w:r w:rsidRPr="00907F51">
        <w:rPr>
          <w:rFonts w:ascii="Times New Roman"/>
          <w:sz w:val="24"/>
          <w:lang w:val="nl-NL"/>
        </w:rPr>
        <w:t xml:space="preserve">de </w:t>
      </w:r>
      <w:r w:rsidRPr="00907F51">
        <w:rPr>
          <w:rFonts w:ascii="Times New Roman"/>
          <w:spacing w:val="-3"/>
          <w:sz w:val="24"/>
          <w:lang w:val="nl-NL"/>
        </w:rPr>
        <w:t xml:space="preserve">offers, </w:t>
      </w:r>
      <w:r w:rsidRPr="00907F51">
        <w:rPr>
          <w:rFonts w:ascii="Times New Roman"/>
          <w:spacing w:val="-5"/>
          <w:sz w:val="24"/>
          <w:lang w:val="nl-NL"/>
        </w:rPr>
        <w:t xml:space="preserve">die </w:t>
      </w:r>
      <w:r w:rsidRPr="00907F51">
        <w:rPr>
          <w:rFonts w:ascii="Times New Roman"/>
          <w:sz w:val="24"/>
          <w:lang w:val="nl-NL"/>
        </w:rPr>
        <w:t xml:space="preserve">zij </w:t>
      </w:r>
      <w:r w:rsidRPr="00907F51">
        <w:rPr>
          <w:rFonts w:ascii="Times New Roman"/>
          <w:spacing w:val="-3"/>
          <w:sz w:val="24"/>
          <w:lang w:val="nl-NL"/>
        </w:rPr>
        <w:t xml:space="preserve">zelf moesten offeren. </w:t>
      </w:r>
      <w:r w:rsidRPr="00907F51">
        <w:rPr>
          <w:rFonts w:ascii="Times New Roman"/>
          <w:sz w:val="24"/>
          <w:lang w:val="nl-NL"/>
        </w:rPr>
        <w:t xml:space="preserve">Van </w:t>
      </w:r>
      <w:r w:rsidRPr="00907F51">
        <w:rPr>
          <w:rFonts w:ascii="Times New Roman"/>
          <w:spacing w:val="-3"/>
          <w:sz w:val="24"/>
          <w:lang w:val="nl-NL"/>
        </w:rPr>
        <w:t xml:space="preserve">bijna </w:t>
      </w:r>
      <w:r w:rsidRPr="00907F51">
        <w:rPr>
          <w:rFonts w:ascii="Times New Roman"/>
          <w:sz w:val="24"/>
          <w:lang w:val="nl-NL"/>
        </w:rPr>
        <w:t xml:space="preserve">al de </w:t>
      </w:r>
      <w:r w:rsidRPr="00907F51">
        <w:rPr>
          <w:rFonts w:ascii="Times New Roman"/>
          <w:spacing w:val="-3"/>
          <w:sz w:val="24"/>
          <w:lang w:val="nl-NL"/>
        </w:rPr>
        <w:t xml:space="preserve">offers ontvingen </w:t>
      </w:r>
      <w:r w:rsidRPr="00907F51">
        <w:rPr>
          <w:rFonts w:ascii="Times New Roman"/>
          <w:sz w:val="24"/>
          <w:lang w:val="nl-NL"/>
        </w:rPr>
        <w:t xml:space="preserve">zij de </w:t>
      </w:r>
      <w:r w:rsidRPr="00907F51">
        <w:rPr>
          <w:rFonts w:ascii="Times New Roman"/>
          <w:spacing w:val="-3"/>
          <w:sz w:val="24"/>
          <w:lang w:val="nl-NL"/>
        </w:rPr>
        <w:t xml:space="preserve">huiden, </w:t>
      </w:r>
      <w:r w:rsidRPr="00907F51">
        <w:rPr>
          <w:rFonts w:ascii="Times New Roman"/>
          <w:sz w:val="24"/>
          <w:lang w:val="nl-NL"/>
        </w:rPr>
        <w:t xml:space="preserve">die zij </w:t>
      </w:r>
      <w:r w:rsidRPr="00907F51">
        <w:rPr>
          <w:rFonts w:ascii="Times New Roman"/>
          <w:spacing w:val="-3"/>
          <w:sz w:val="24"/>
          <w:lang w:val="nl-NL"/>
        </w:rPr>
        <w:t xml:space="preserve">mochten </w:t>
      </w:r>
      <w:r w:rsidRPr="00907F51">
        <w:rPr>
          <w:rFonts w:ascii="Times New Roman"/>
          <w:sz w:val="24"/>
          <w:lang w:val="nl-NL"/>
        </w:rPr>
        <w:t xml:space="preserve">verkopen, en </w:t>
      </w:r>
      <w:r w:rsidRPr="00907F51">
        <w:rPr>
          <w:rFonts w:ascii="Times New Roman"/>
          <w:spacing w:val="2"/>
          <w:sz w:val="24"/>
          <w:lang w:val="nl-NL"/>
        </w:rPr>
        <w:t xml:space="preserve">ook </w:t>
      </w:r>
      <w:r w:rsidRPr="00907F51">
        <w:rPr>
          <w:rFonts w:ascii="Times New Roman"/>
          <w:sz w:val="24"/>
          <w:lang w:val="nl-NL"/>
        </w:rPr>
        <w:t xml:space="preserve">hadden </w:t>
      </w:r>
      <w:r w:rsidRPr="00907F51">
        <w:rPr>
          <w:rFonts w:ascii="Times New Roman"/>
          <w:spacing w:val="-5"/>
          <w:sz w:val="24"/>
          <w:lang w:val="nl-NL"/>
        </w:rPr>
        <w:t xml:space="preserve">zij </w:t>
      </w:r>
      <w:r w:rsidRPr="00907F51">
        <w:rPr>
          <w:rFonts w:ascii="Times New Roman"/>
          <w:sz w:val="24"/>
          <w:lang w:val="nl-NL"/>
        </w:rPr>
        <w:t xml:space="preserve">een groot deel van de spijsoffers en de zondoffers enz. Zij, die </w:t>
      </w:r>
      <w:r w:rsidRPr="00907F51">
        <w:rPr>
          <w:rFonts w:ascii="Times New Roman"/>
          <w:i/>
          <w:sz w:val="24"/>
          <w:lang w:val="nl-NL"/>
        </w:rPr>
        <w:t xml:space="preserve">de </w:t>
      </w:r>
      <w:r w:rsidRPr="00907F51">
        <w:rPr>
          <w:rFonts w:ascii="Times New Roman"/>
          <w:i/>
          <w:spacing w:val="-3"/>
          <w:sz w:val="24"/>
          <w:lang w:val="nl-NL"/>
        </w:rPr>
        <w:t xml:space="preserve">wacht </w:t>
      </w:r>
      <w:r w:rsidRPr="00907F51">
        <w:rPr>
          <w:rFonts w:ascii="Times New Roman"/>
          <w:i/>
          <w:sz w:val="24"/>
          <w:lang w:val="nl-NL"/>
        </w:rPr>
        <w:t xml:space="preserve">van de </w:t>
      </w:r>
      <w:r w:rsidRPr="00907F51">
        <w:rPr>
          <w:rFonts w:ascii="Times New Roman"/>
          <w:i/>
          <w:spacing w:val="4"/>
          <w:sz w:val="24"/>
          <w:lang w:val="nl-NL"/>
        </w:rPr>
        <w:t xml:space="preserve">offers </w:t>
      </w:r>
      <w:r w:rsidRPr="00907F51">
        <w:rPr>
          <w:rFonts w:ascii="Times New Roman"/>
          <w:sz w:val="24"/>
          <w:lang w:val="nl-NL"/>
        </w:rPr>
        <w:t xml:space="preserve">hadden, hadden er ook het voordeel van, vers 8. Gods werk brengt zijn </w:t>
      </w:r>
      <w:r w:rsidRPr="00907F51">
        <w:rPr>
          <w:rFonts w:ascii="Times New Roman"/>
          <w:spacing w:val="-3"/>
          <w:sz w:val="24"/>
          <w:lang w:val="nl-NL"/>
        </w:rPr>
        <w:t xml:space="preserve">eigen </w:t>
      </w:r>
      <w:r w:rsidRPr="00907F51">
        <w:rPr>
          <w:rFonts w:ascii="Times New Roman"/>
          <w:sz w:val="24"/>
          <w:lang w:val="nl-NL"/>
        </w:rPr>
        <w:t xml:space="preserve">loon </w:t>
      </w:r>
      <w:r w:rsidRPr="00907F51">
        <w:rPr>
          <w:rFonts w:ascii="Times New Roman"/>
          <w:spacing w:val="-3"/>
          <w:sz w:val="24"/>
          <w:lang w:val="nl-NL"/>
        </w:rPr>
        <w:t xml:space="preserve">mede. </w:t>
      </w:r>
      <w:r w:rsidRPr="00907F51">
        <w:rPr>
          <w:rFonts w:ascii="Times New Roman"/>
          <w:spacing w:val="-5"/>
          <w:sz w:val="24"/>
          <w:lang w:val="nl-NL"/>
        </w:rPr>
        <w:t xml:space="preserve">Zelfs in </w:t>
      </w:r>
      <w:r w:rsidRPr="00907F51">
        <w:rPr>
          <w:rFonts w:ascii="Times New Roman"/>
          <w:sz w:val="24"/>
          <w:lang w:val="nl-NL"/>
        </w:rPr>
        <w:t xml:space="preserve">het houden van Gods geboden </w:t>
      </w:r>
      <w:r w:rsidRPr="00907F51">
        <w:rPr>
          <w:rFonts w:ascii="Times New Roman"/>
          <w:spacing w:val="-4"/>
          <w:sz w:val="24"/>
          <w:lang w:val="nl-NL"/>
        </w:rPr>
        <w:t xml:space="preserve">is </w:t>
      </w:r>
      <w:r w:rsidRPr="00907F51">
        <w:rPr>
          <w:rFonts w:ascii="Times New Roman"/>
          <w:sz w:val="24"/>
          <w:lang w:val="nl-NL"/>
        </w:rPr>
        <w:t xml:space="preserve">een </w:t>
      </w:r>
      <w:r w:rsidRPr="00907F51">
        <w:rPr>
          <w:rFonts w:ascii="Times New Roman"/>
          <w:spacing w:val="2"/>
          <w:sz w:val="24"/>
          <w:lang w:val="nl-NL"/>
        </w:rPr>
        <w:t xml:space="preserve">groot </w:t>
      </w:r>
      <w:r w:rsidRPr="00907F51">
        <w:rPr>
          <w:rFonts w:ascii="Times New Roman"/>
          <w:sz w:val="24"/>
          <w:lang w:val="nl-NL"/>
        </w:rPr>
        <w:t>loon. Het tegenwoordig genot</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Godsdienst</w:t>
      </w:r>
      <w:r w:rsidRPr="00907F51">
        <w:rPr>
          <w:rFonts w:ascii="Times New Roman"/>
          <w:spacing w:val="-6"/>
          <w:sz w:val="24"/>
          <w:lang w:val="nl-NL"/>
        </w:rPr>
        <w:t xml:space="preserve"> </w:t>
      </w:r>
      <w:r w:rsidRPr="00907F51">
        <w:rPr>
          <w:rFonts w:ascii="Times New Roman"/>
          <w:sz w:val="24"/>
          <w:lang w:val="nl-NL"/>
        </w:rPr>
        <w:t>is</w:t>
      </w:r>
      <w:r w:rsidRPr="00907F51">
        <w:rPr>
          <w:rFonts w:ascii="Times New Roman"/>
          <w:spacing w:val="-6"/>
          <w:sz w:val="24"/>
          <w:lang w:val="nl-NL"/>
        </w:rPr>
        <w:t xml:space="preserve"> </w:t>
      </w:r>
      <w:r w:rsidRPr="00907F51">
        <w:rPr>
          <w:rFonts w:ascii="Times New Roman"/>
          <w:sz w:val="24"/>
          <w:lang w:val="nl-NL"/>
        </w:rPr>
        <w:t>een</w:t>
      </w:r>
      <w:r w:rsidRPr="00907F51">
        <w:rPr>
          <w:rFonts w:ascii="Times New Roman"/>
          <w:spacing w:val="-6"/>
          <w:sz w:val="24"/>
          <w:lang w:val="nl-NL"/>
        </w:rPr>
        <w:t xml:space="preserve"> </w:t>
      </w:r>
      <w:r w:rsidRPr="00907F51">
        <w:rPr>
          <w:rFonts w:ascii="Times New Roman"/>
          <w:sz w:val="24"/>
          <w:lang w:val="nl-NL"/>
        </w:rPr>
        <w:t>deel</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loon</w:t>
      </w:r>
      <w:r w:rsidRPr="00907F51">
        <w:rPr>
          <w:rFonts w:ascii="Times New Roman"/>
          <w:spacing w:val="-6"/>
          <w:sz w:val="24"/>
          <w:lang w:val="nl-NL"/>
        </w:rPr>
        <w:t xml:space="preserve"> </w:t>
      </w:r>
      <w:r w:rsidRPr="00907F51">
        <w:rPr>
          <w:rFonts w:ascii="Times New Roman"/>
          <w:spacing w:val="-2"/>
          <w:sz w:val="24"/>
          <w:lang w:val="nl-NL"/>
        </w:rPr>
        <w:t>ervan.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22"/>
        </w:numPr>
        <w:tabs>
          <w:tab w:val="left" w:pos="36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Dat</w:t>
      </w:r>
      <w:r w:rsidRPr="00907F51">
        <w:rPr>
          <w:rFonts w:ascii="Times New Roman"/>
          <w:spacing w:val="-4"/>
          <w:sz w:val="24"/>
          <w:lang w:val="nl-NL"/>
        </w:rPr>
        <w:t xml:space="preserve"> </w:t>
      </w:r>
      <w:r w:rsidRPr="00907F51">
        <w:rPr>
          <w:rFonts w:ascii="Times New Roman"/>
          <w:sz w:val="24"/>
          <w:lang w:val="nl-NL"/>
        </w:rPr>
        <w:t>er</w:t>
      </w:r>
      <w:r w:rsidRPr="00907F51">
        <w:rPr>
          <w:rFonts w:ascii="Times New Roman"/>
          <w:spacing w:val="5"/>
          <w:sz w:val="24"/>
          <w:lang w:val="nl-NL"/>
        </w:rPr>
        <w:t xml:space="preserve"> </w:t>
      </w:r>
      <w:r w:rsidRPr="00907F51">
        <w:rPr>
          <w:rFonts w:ascii="Times New Roman"/>
          <w:spacing w:val="-3"/>
          <w:sz w:val="24"/>
          <w:lang w:val="nl-NL"/>
        </w:rPr>
        <w:t>niet</w:t>
      </w:r>
      <w:r w:rsidRPr="00907F51">
        <w:rPr>
          <w:rFonts w:ascii="Times New Roman"/>
          <w:spacing w:val="1"/>
          <w:sz w:val="24"/>
          <w:lang w:val="nl-NL"/>
        </w:rPr>
        <w:t xml:space="preserve"> </w:t>
      </w:r>
      <w:r w:rsidRPr="00907F51">
        <w:rPr>
          <w:rFonts w:ascii="Times New Roman"/>
          <w:sz w:val="24"/>
          <w:lang w:val="nl-NL"/>
        </w:rPr>
        <w:t>slechts</w:t>
      </w:r>
      <w:r w:rsidRPr="00907F51">
        <w:rPr>
          <w:rFonts w:ascii="Times New Roman"/>
          <w:spacing w:val="-9"/>
          <w:sz w:val="24"/>
          <w:lang w:val="nl-NL"/>
        </w:rPr>
        <w:t xml:space="preserve"> </w:t>
      </w:r>
      <w:r w:rsidRPr="00907F51">
        <w:rPr>
          <w:rFonts w:ascii="Times New Roman"/>
          <w:sz w:val="24"/>
          <w:lang w:val="nl-NL"/>
        </w:rPr>
        <w:t>een</w:t>
      </w:r>
      <w:r w:rsidRPr="00907F51">
        <w:rPr>
          <w:rFonts w:ascii="Times New Roman"/>
          <w:spacing w:val="-5"/>
          <w:sz w:val="24"/>
          <w:lang w:val="nl-NL"/>
        </w:rPr>
        <w:t xml:space="preserve"> </w:t>
      </w:r>
      <w:r w:rsidRPr="00907F51">
        <w:rPr>
          <w:rFonts w:ascii="Times New Roman"/>
          <w:sz w:val="24"/>
          <w:lang w:val="nl-NL"/>
        </w:rPr>
        <w:t>goede</w:t>
      </w:r>
      <w:r w:rsidRPr="00907F51">
        <w:rPr>
          <w:rFonts w:ascii="Times New Roman"/>
          <w:spacing w:val="-5"/>
          <w:sz w:val="24"/>
          <w:lang w:val="nl-NL"/>
        </w:rPr>
        <w:t xml:space="preserve"> </w:t>
      </w:r>
      <w:r w:rsidRPr="00907F51">
        <w:rPr>
          <w:rFonts w:ascii="Times New Roman"/>
          <w:sz w:val="24"/>
          <w:lang w:val="nl-NL"/>
        </w:rPr>
        <w:t>tafel</w:t>
      </w:r>
      <w:r w:rsidRPr="00907F51">
        <w:rPr>
          <w:rFonts w:ascii="Times New Roman"/>
          <w:spacing w:val="-5"/>
          <w:sz w:val="24"/>
          <w:lang w:val="nl-NL"/>
        </w:rPr>
        <w:t xml:space="preserve"> </w:t>
      </w:r>
      <w:r w:rsidRPr="00907F51">
        <w:rPr>
          <w:rFonts w:ascii="Times New Roman"/>
          <w:sz w:val="24"/>
          <w:lang w:val="nl-NL"/>
        </w:rPr>
        <w:t>voor</w:t>
      </w:r>
      <w:r w:rsidRPr="00907F51">
        <w:rPr>
          <w:rFonts w:ascii="Times New Roman"/>
          <w:spacing w:val="-5"/>
          <w:sz w:val="24"/>
          <w:lang w:val="nl-NL"/>
        </w:rPr>
        <w:t xml:space="preserve"> </w:t>
      </w:r>
      <w:r w:rsidRPr="00907F51">
        <w:rPr>
          <w:rFonts w:ascii="Times New Roman"/>
          <w:sz w:val="24"/>
          <w:lang w:val="nl-NL"/>
        </w:rPr>
        <w:t>hen</w:t>
      </w:r>
      <w:r w:rsidRPr="00907F51">
        <w:rPr>
          <w:rFonts w:ascii="Times New Roman"/>
          <w:spacing w:val="-5"/>
          <w:sz w:val="24"/>
          <w:lang w:val="nl-NL"/>
        </w:rPr>
        <w:t xml:space="preserve"> </w:t>
      </w:r>
      <w:r w:rsidRPr="00907F51">
        <w:rPr>
          <w:rFonts w:ascii="Times New Roman"/>
          <w:sz w:val="24"/>
          <w:lang w:val="nl-NL"/>
        </w:rPr>
        <w:t>gehouden</w:t>
      </w:r>
      <w:r w:rsidRPr="00907F51">
        <w:rPr>
          <w:rFonts w:ascii="Times New Roman"/>
          <w:spacing w:val="-5"/>
          <w:sz w:val="24"/>
          <w:lang w:val="nl-NL"/>
        </w:rPr>
        <w:t xml:space="preserve"> </w:t>
      </w:r>
      <w:r w:rsidRPr="00907F51">
        <w:rPr>
          <w:rFonts w:ascii="Times New Roman"/>
          <w:sz w:val="24"/>
          <w:lang w:val="nl-NL"/>
        </w:rPr>
        <w:t>werd,</w:t>
      </w:r>
      <w:r w:rsidRPr="00907F51">
        <w:rPr>
          <w:rFonts w:ascii="Times New Roman"/>
          <w:spacing w:val="-5"/>
          <w:sz w:val="24"/>
          <w:lang w:val="nl-NL"/>
        </w:rPr>
        <w:t xml:space="preserve"> </w:t>
      </w:r>
      <w:r w:rsidRPr="00907F51">
        <w:rPr>
          <w:rFonts w:ascii="Times New Roman"/>
          <w:sz w:val="24"/>
          <w:lang w:val="nl-NL"/>
        </w:rPr>
        <w:t>maar</w:t>
      </w:r>
      <w:r w:rsidRPr="00907F51">
        <w:rPr>
          <w:rFonts w:ascii="Times New Roman"/>
          <w:spacing w:val="-5"/>
          <w:sz w:val="24"/>
          <w:lang w:val="nl-NL"/>
        </w:rPr>
        <w:t xml:space="preserve"> </w:t>
      </w:r>
      <w:r w:rsidRPr="00907F51">
        <w:rPr>
          <w:rFonts w:ascii="Times New Roman"/>
          <w:sz w:val="24"/>
          <w:lang w:val="nl-NL"/>
        </w:rPr>
        <w:t>dat</w:t>
      </w:r>
      <w:r w:rsidRPr="00907F51">
        <w:rPr>
          <w:rFonts w:ascii="Times New Roman"/>
          <w:spacing w:val="-5"/>
          <w:sz w:val="24"/>
          <w:lang w:val="nl-NL"/>
        </w:rPr>
        <w:t xml:space="preserve"> </w:t>
      </w:r>
      <w:r w:rsidRPr="00907F51">
        <w:rPr>
          <w:rFonts w:ascii="Times New Roman"/>
          <w:sz w:val="24"/>
          <w:lang w:val="nl-NL"/>
        </w:rPr>
        <w:t>zij</w:t>
      </w:r>
      <w:r w:rsidRPr="00907F51">
        <w:rPr>
          <w:rFonts w:ascii="Times New Roman"/>
          <w:spacing w:val="-5"/>
          <w:sz w:val="24"/>
          <w:lang w:val="nl-NL"/>
        </w:rPr>
        <w:t xml:space="preserve"> </w:t>
      </w:r>
      <w:r w:rsidRPr="00907F51">
        <w:rPr>
          <w:rFonts w:ascii="Times New Roman"/>
          <w:sz w:val="24"/>
          <w:lang w:val="nl-NL"/>
        </w:rPr>
        <w:t>ook</w:t>
      </w:r>
      <w:r w:rsidRPr="00907F51">
        <w:rPr>
          <w:rFonts w:ascii="Times New Roman"/>
          <w:spacing w:val="-5"/>
          <w:sz w:val="24"/>
          <w:lang w:val="nl-NL"/>
        </w:rPr>
        <w:t xml:space="preserve"> </w:t>
      </w:r>
      <w:r w:rsidRPr="00907F51">
        <w:rPr>
          <w:rFonts w:ascii="Times New Roman"/>
          <w:sz w:val="24"/>
          <w:lang w:val="nl-NL"/>
        </w:rPr>
        <w:t>geld</w:t>
      </w:r>
      <w:r w:rsidRPr="00907F51">
        <w:rPr>
          <w:rFonts w:ascii="Times New Roman"/>
          <w:spacing w:val="-5"/>
          <w:sz w:val="24"/>
          <w:lang w:val="nl-NL"/>
        </w:rPr>
        <w:t xml:space="preserve"> </w:t>
      </w:r>
      <w:r w:rsidRPr="00907F51">
        <w:rPr>
          <w:rFonts w:ascii="Times New Roman"/>
          <w:sz w:val="24"/>
          <w:lang w:val="nl-NL"/>
        </w:rPr>
        <w:t xml:space="preserve">ontvingen voor de </w:t>
      </w:r>
      <w:r w:rsidRPr="00907F51">
        <w:rPr>
          <w:rFonts w:ascii="Times New Roman"/>
          <w:spacing w:val="-4"/>
          <w:sz w:val="24"/>
          <w:lang w:val="nl-NL"/>
        </w:rPr>
        <w:t xml:space="preserve">lossing </w:t>
      </w:r>
      <w:r w:rsidRPr="00907F51">
        <w:rPr>
          <w:rFonts w:ascii="Times New Roman"/>
          <w:sz w:val="24"/>
          <w:lang w:val="nl-NL"/>
        </w:rPr>
        <w:t xml:space="preserve">van de eerstgeborenen, en die eerstelingen van vee, welke niet als </w:t>
      </w:r>
      <w:r w:rsidRPr="00907F51">
        <w:rPr>
          <w:rFonts w:ascii="Times New Roman"/>
          <w:spacing w:val="-2"/>
          <w:sz w:val="24"/>
          <w:lang w:val="nl-NL"/>
        </w:rPr>
        <w:t xml:space="preserve">offers </w:t>
      </w:r>
      <w:r w:rsidRPr="00907F51">
        <w:rPr>
          <w:rFonts w:ascii="Times New Roman"/>
          <w:sz w:val="24"/>
          <w:lang w:val="nl-NL"/>
        </w:rPr>
        <w:t xml:space="preserve">geofferd mochten worden. </w:t>
      </w:r>
      <w:r w:rsidRPr="00907F51">
        <w:rPr>
          <w:rFonts w:ascii="Times New Roman"/>
          <w:spacing w:val="-4"/>
          <w:sz w:val="24"/>
          <w:lang w:val="nl-NL"/>
        </w:rPr>
        <w:t xml:space="preserve">Aldus </w:t>
      </w:r>
      <w:r w:rsidRPr="00907F51">
        <w:rPr>
          <w:rFonts w:ascii="Times New Roman"/>
          <w:sz w:val="24"/>
          <w:lang w:val="nl-NL"/>
        </w:rPr>
        <w:t xml:space="preserve">was hun onderhoud </w:t>
      </w:r>
      <w:r w:rsidRPr="00907F51">
        <w:rPr>
          <w:rFonts w:ascii="Times New Roman"/>
          <w:spacing w:val="-5"/>
          <w:sz w:val="24"/>
          <w:lang w:val="nl-NL"/>
        </w:rPr>
        <w:t xml:space="preserve">in elk </w:t>
      </w:r>
      <w:r w:rsidRPr="00907F51">
        <w:rPr>
          <w:rFonts w:ascii="Times New Roman"/>
          <w:spacing w:val="-3"/>
          <w:sz w:val="24"/>
          <w:lang w:val="nl-NL"/>
        </w:rPr>
        <w:t xml:space="preserve">opzicht </w:t>
      </w:r>
      <w:r w:rsidRPr="00907F51">
        <w:rPr>
          <w:rFonts w:ascii="Times New Roman"/>
          <w:sz w:val="24"/>
          <w:lang w:val="nl-NL"/>
        </w:rPr>
        <w:t xml:space="preserve">zo geregeld, dat </w:t>
      </w:r>
      <w:r w:rsidRPr="00907F51">
        <w:rPr>
          <w:rFonts w:ascii="Times New Roman"/>
          <w:spacing w:val="-5"/>
          <w:sz w:val="24"/>
          <w:lang w:val="nl-NL"/>
        </w:rPr>
        <w:t xml:space="preserve">zij </w:t>
      </w:r>
      <w:r w:rsidRPr="00907F51">
        <w:rPr>
          <w:rFonts w:ascii="Times New Roman"/>
          <w:spacing w:val="-4"/>
          <w:sz w:val="24"/>
          <w:lang w:val="nl-NL"/>
        </w:rPr>
        <w:t xml:space="preserve">niet ingewikkeld </w:t>
      </w:r>
      <w:r w:rsidRPr="00907F51">
        <w:rPr>
          <w:rFonts w:ascii="Times New Roman"/>
          <w:sz w:val="24"/>
          <w:lang w:val="nl-NL"/>
        </w:rPr>
        <w:t xml:space="preserve">behoefden te </w:t>
      </w:r>
      <w:r w:rsidRPr="00907F51">
        <w:rPr>
          <w:rFonts w:ascii="Times New Roman"/>
          <w:spacing w:val="-6"/>
          <w:sz w:val="24"/>
          <w:lang w:val="nl-NL"/>
        </w:rPr>
        <w:t xml:space="preserve">zijn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4"/>
          <w:sz w:val="24"/>
          <w:lang w:val="nl-NL"/>
        </w:rPr>
        <w:t xml:space="preserve">handelingen </w:t>
      </w:r>
      <w:r w:rsidRPr="00907F51">
        <w:rPr>
          <w:rFonts w:ascii="Times New Roman"/>
          <w:sz w:val="24"/>
          <w:lang w:val="nl-NL"/>
        </w:rPr>
        <w:t xml:space="preserve">voor de leeftocht. </w:t>
      </w:r>
      <w:r w:rsidRPr="00907F51">
        <w:rPr>
          <w:rFonts w:ascii="Times New Roman"/>
          <w:spacing w:val="-5"/>
          <w:sz w:val="24"/>
          <w:lang w:val="nl-NL"/>
        </w:rPr>
        <w:t xml:space="preserve">Zij </w:t>
      </w:r>
      <w:r w:rsidRPr="00907F51">
        <w:rPr>
          <w:rFonts w:ascii="Times New Roman"/>
          <w:spacing w:val="-3"/>
          <w:sz w:val="24"/>
          <w:lang w:val="nl-NL"/>
        </w:rPr>
        <w:t xml:space="preserve">hadden geen landerijen  </w:t>
      </w:r>
      <w:r w:rsidRPr="00907F51">
        <w:rPr>
          <w:rFonts w:ascii="Times New Roman"/>
          <w:spacing w:val="-5"/>
          <w:sz w:val="24"/>
          <w:lang w:val="nl-NL"/>
        </w:rPr>
        <w:t xml:space="preserve">in </w:t>
      </w:r>
      <w:r w:rsidRPr="00907F51">
        <w:rPr>
          <w:rFonts w:ascii="Times New Roman"/>
          <w:sz w:val="24"/>
          <w:lang w:val="nl-NL"/>
        </w:rPr>
        <w:t xml:space="preserve">bezit, geen grond te bebouwen, geen wijngaarden te snoeien, geen kudden te weiden geen onroerende goederen te besturen, en toch hadden </w:t>
      </w:r>
      <w:r w:rsidRPr="00907F51">
        <w:rPr>
          <w:rFonts w:ascii="Times New Roman"/>
          <w:spacing w:val="-5"/>
          <w:sz w:val="24"/>
          <w:lang w:val="nl-NL"/>
        </w:rPr>
        <w:t xml:space="preserve">zij </w:t>
      </w:r>
      <w:r w:rsidRPr="00907F51">
        <w:rPr>
          <w:rFonts w:ascii="Times New Roman"/>
          <w:sz w:val="24"/>
          <w:lang w:val="nl-NL"/>
        </w:rPr>
        <w:t xml:space="preserve">een </w:t>
      </w:r>
      <w:r w:rsidRPr="00907F51">
        <w:rPr>
          <w:rFonts w:ascii="Times New Roman"/>
          <w:spacing w:val="-3"/>
          <w:sz w:val="24"/>
          <w:lang w:val="nl-NL"/>
        </w:rPr>
        <w:t xml:space="preserve">ruimer inkomen </w:t>
      </w:r>
      <w:r w:rsidRPr="00907F51">
        <w:rPr>
          <w:rFonts w:ascii="Times New Roman"/>
          <w:sz w:val="24"/>
          <w:lang w:val="nl-NL"/>
        </w:rPr>
        <w:t xml:space="preserve">dan </w:t>
      </w:r>
      <w:r w:rsidRPr="00907F51">
        <w:rPr>
          <w:rFonts w:ascii="Times New Roman"/>
          <w:spacing w:val="-5"/>
          <w:sz w:val="24"/>
          <w:lang w:val="nl-NL"/>
        </w:rPr>
        <w:t xml:space="preserve">wie </w:t>
      </w:r>
      <w:r w:rsidRPr="00907F51">
        <w:rPr>
          <w:rFonts w:ascii="Times New Roman"/>
          <w:spacing w:val="2"/>
          <w:sz w:val="24"/>
          <w:lang w:val="nl-NL"/>
        </w:rPr>
        <w:t xml:space="preserve">ook. </w:t>
      </w:r>
      <w:r w:rsidRPr="00907F51">
        <w:rPr>
          <w:rFonts w:ascii="Times New Roman"/>
          <w:spacing w:val="3"/>
          <w:sz w:val="24"/>
          <w:lang w:val="nl-NL"/>
        </w:rPr>
        <w:t xml:space="preserve">God </w:t>
      </w:r>
      <w:r w:rsidRPr="00907F51">
        <w:rPr>
          <w:rFonts w:ascii="Times New Roman"/>
          <w:sz w:val="24"/>
          <w:lang w:val="nl-NL"/>
        </w:rPr>
        <w:t>heeft het aldus</w:t>
      </w:r>
      <w:r w:rsidRPr="00907F51">
        <w:rPr>
          <w:rFonts w:ascii="Times New Roman"/>
          <w:spacing w:val="-36"/>
          <w:sz w:val="24"/>
          <w:lang w:val="nl-NL"/>
        </w:rPr>
        <w:t xml:space="preserve"> </w:t>
      </w:r>
      <w:r w:rsidRPr="00907F51">
        <w:rPr>
          <w:rFonts w:ascii="Times New Roman"/>
          <w:sz w:val="24"/>
          <w:lang w:val="nl-NL"/>
        </w:rPr>
        <w:t>bevolen: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22"/>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Opdat zij zich geheel en volkomen aan hun dienstwerk zouden kunnen wijden, er niet </w:t>
      </w:r>
      <w:r w:rsidRPr="00907F51">
        <w:rPr>
          <w:rFonts w:ascii="Times New Roman"/>
          <w:spacing w:val="-2"/>
          <w:sz w:val="24"/>
          <w:lang w:val="nl-NL"/>
        </w:rPr>
        <w:t xml:space="preserve">van </w:t>
      </w:r>
      <w:r w:rsidRPr="00907F51">
        <w:rPr>
          <w:rFonts w:ascii="Times New Roman"/>
          <w:spacing w:val="-5"/>
          <w:sz w:val="24"/>
          <w:lang w:val="nl-NL"/>
        </w:rPr>
        <w:t xml:space="preserve">afgeleid </w:t>
      </w:r>
      <w:r w:rsidRPr="00907F51">
        <w:rPr>
          <w:rFonts w:ascii="Times New Roman"/>
          <w:spacing w:val="2"/>
          <w:sz w:val="24"/>
          <w:lang w:val="nl-NL"/>
        </w:rPr>
        <w:t xml:space="preserve">of </w:t>
      </w:r>
      <w:r w:rsidRPr="00907F51">
        <w:rPr>
          <w:rFonts w:ascii="Times New Roman"/>
          <w:spacing w:val="-5"/>
          <w:sz w:val="24"/>
          <w:lang w:val="nl-NL"/>
        </w:rPr>
        <w:t xml:space="preserve">in </w:t>
      </w:r>
      <w:r w:rsidRPr="00907F51">
        <w:rPr>
          <w:rFonts w:ascii="Times New Roman"/>
          <w:sz w:val="24"/>
          <w:lang w:val="nl-NL"/>
        </w:rPr>
        <w:t xml:space="preserve">gestoord zouden worden door enigerlei wereldlijke zorg of aangelegenheid. De </w:t>
      </w:r>
      <w:r w:rsidRPr="00907F51">
        <w:rPr>
          <w:rFonts w:ascii="Times New Roman"/>
          <w:spacing w:val="-3"/>
          <w:sz w:val="24"/>
          <w:lang w:val="nl-NL"/>
        </w:rPr>
        <w:t xml:space="preserve">dienst </w:t>
      </w:r>
      <w:r w:rsidRPr="00907F51">
        <w:rPr>
          <w:rFonts w:ascii="Times New Roman"/>
          <w:sz w:val="24"/>
          <w:lang w:val="nl-NL"/>
        </w:rPr>
        <w:t xml:space="preserve">des </w:t>
      </w:r>
      <w:r w:rsidRPr="00907F51">
        <w:rPr>
          <w:rFonts w:ascii="Times New Roman"/>
          <w:spacing w:val="-3"/>
          <w:sz w:val="24"/>
          <w:lang w:val="nl-NL"/>
        </w:rPr>
        <w:t xml:space="preserve">Evangelies vereist </w:t>
      </w:r>
      <w:r w:rsidRPr="00907F51">
        <w:rPr>
          <w:rFonts w:ascii="Times New Roman"/>
          <w:sz w:val="24"/>
          <w:lang w:val="nl-NL"/>
        </w:rPr>
        <w:t xml:space="preserve">de </w:t>
      </w:r>
      <w:r w:rsidRPr="00907F51">
        <w:rPr>
          <w:rFonts w:ascii="Times New Roman"/>
          <w:spacing w:val="-3"/>
          <w:sz w:val="24"/>
          <w:lang w:val="nl-NL"/>
        </w:rPr>
        <w:t>gehele</w:t>
      </w:r>
      <w:r w:rsidRPr="00907F51">
        <w:rPr>
          <w:rFonts w:ascii="Times New Roman"/>
          <w:spacing w:val="12"/>
          <w:sz w:val="24"/>
          <w:lang w:val="nl-NL"/>
        </w:rPr>
        <w:t xml:space="preserve"> </w:t>
      </w:r>
      <w:r w:rsidRPr="00907F51">
        <w:rPr>
          <w:rFonts w:ascii="Times New Roman"/>
          <w:spacing w:val="-3"/>
          <w:sz w:val="24"/>
          <w:lang w:val="nl-NL"/>
        </w:rPr>
        <w:t>mens.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22"/>
        </w:numPr>
        <w:tabs>
          <w:tab w:val="left" w:pos="41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Opdat </w:t>
      </w:r>
      <w:r w:rsidRPr="00907F51">
        <w:rPr>
          <w:rFonts w:ascii="Times New Roman"/>
          <w:spacing w:val="-5"/>
          <w:sz w:val="24"/>
          <w:lang w:val="nl-NL"/>
        </w:rPr>
        <w:t xml:space="preserve">zij </w:t>
      </w:r>
      <w:r w:rsidRPr="00907F51">
        <w:rPr>
          <w:rFonts w:ascii="Times New Roman"/>
          <w:sz w:val="24"/>
          <w:lang w:val="nl-NL"/>
        </w:rPr>
        <w:t xml:space="preserve">een </w:t>
      </w:r>
      <w:r w:rsidRPr="00907F51">
        <w:rPr>
          <w:rFonts w:ascii="Times New Roman"/>
          <w:spacing w:val="-3"/>
          <w:sz w:val="24"/>
          <w:lang w:val="nl-NL"/>
        </w:rPr>
        <w:t xml:space="preserve">voorbeeld </w:t>
      </w:r>
      <w:r w:rsidRPr="00907F51">
        <w:rPr>
          <w:rFonts w:ascii="Times New Roman"/>
          <w:sz w:val="24"/>
          <w:lang w:val="nl-NL"/>
        </w:rPr>
        <w:t xml:space="preserve">zouden </w:t>
      </w:r>
      <w:r w:rsidRPr="00907F51">
        <w:rPr>
          <w:rFonts w:ascii="Times New Roman"/>
          <w:spacing w:val="-6"/>
          <w:sz w:val="24"/>
          <w:lang w:val="nl-NL"/>
        </w:rPr>
        <w:t xml:space="preserve">zijn </w:t>
      </w:r>
      <w:r w:rsidRPr="00907F51">
        <w:rPr>
          <w:rFonts w:ascii="Times New Roman"/>
          <w:sz w:val="24"/>
          <w:lang w:val="nl-NL"/>
        </w:rPr>
        <w:t xml:space="preserve">van een </w:t>
      </w:r>
      <w:r w:rsidRPr="00907F51">
        <w:rPr>
          <w:rFonts w:ascii="Times New Roman"/>
          <w:spacing w:val="-4"/>
          <w:sz w:val="24"/>
          <w:lang w:val="nl-NL"/>
        </w:rPr>
        <w:t xml:space="preserve">leven </w:t>
      </w:r>
      <w:r w:rsidRPr="00907F51">
        <w:rPr>
          <w:rFonts w:ascii="Times New Roman"/>
          <w:spacing w:val="3"/>
          <w:sz w:val="24"/>
          <w:lang w:val="nl-NL"/>
        </w:rPr>
        <w:t xml:space="preserve">door </w:t>
      </w:r>
      <w:r w:rsidRPr="00907F51">
        <w:rPr>
          <w:rFonts w:ascii="Times New Roman"/>
          <w:spacing w:val="-3"/>
          <w:sz w:val="24"/>
          <w:lang w:val="nl-NL"/>
        </w:rPr>
        <w:t xml:space="preserve">geloof, </w:t>
      </w:r>
      <w:r w:rsidRPr="00907F51">
        <w:rPr>
          <w:rFonts w:ascii="Times New Roman"/>
          <w:spacing w:val="-4"/>
          <w:sz w:val="24"/>
          <w:lang w:val="nl-NL"/>
        </w:rPr>
        <w:t xml:space="preserve">niet </w:t>
      </w:r>
      <w:r w:rsidRPr="00907F51">
        <w:rPr>
          <w:rFonts w:ascii="Times New Roman"/>
          <w:sz w:val="24"/>
          <w:lang w:val="nl-NL"/>
        </w:rPr>
        <w:t xml:space="preserve">slechts in Gods </w:t>
      </w:r>
      <w:r w:rsidRPr="00907F51">
        <w:rPr>
          <w:rFonts w:ascii="Times New Roman"/>
          <w:spacing w:val="-3"/>
          <w:sz w:val="24"/>
          <w:lang w:val="nl-NL"/>
        </w:rPr>
        <w:t xml:space="preserve">voorzienigheid, maar </w:t>
      </w:r>
      <w:r w:rsidRPr="00907F51">
        <w:rPr>
          <w:rFonts w:ascii="Times New Roman"/>
          <w:spacing w:val="-5"/>
          <w:sz w:val="24"/>
          <w:lang w:val="nl-NL"/>
        </w:rPr>
        <w:t xml:space="preserve">in </w:t>
      </w:r>
      <w:r w:rsidRPr="00907F51">
        <w:rPr>
          <w:rFonts w:ascii="Times New Roman"/>
          <w:spacing w:val="-6"/>
          <w:sz w:val="24"/>
          <w:lang w:val="nl-NL"/>
        </w:rPr>
        <w:t xml:space="preserve">Zijn </w:t>
      </w:r>
      <w:r w:rsidRPr="00907F51">
        <w:rPr>
          <w:rFonts w:ascii="Times New Roman"/>
          <w:sz w:val="24"/>
          <w:lang w:val="nl-NL"/>
        </w:rPr>
        <w:t xml:space="preserve">inzetting. Zij leefden van de hand in de tand, opdat zij </w:t>
      </w:r>
      <w:r w:rsidRPr="00907F51">
        <w:rPr>
          <w:rFonts w:ascii="Times New Roman"/>
          <w:spacing w:val="-2"/>
          <w:sz w:val="24"/>
          <w:lang w:val="nl-NL"/>
        </w:rPr>
        <w:t xml:space="preserve">zouden </w:t>
      </w:r>
      <w:r w:rsidRPr="00907F51">
        <w:rPr>
          <w:rFonts w:ascii="Times New Roman"/>
          <w:sz w:val="24"/>
          <w:lang w:val="nl-NL"/>
        </w:rPr>
        <w:t xml:space="preserve">leren </w:t>
      </w:r>
      <w:r w:rsidRPr="00907F51">
        <w:rPr>
          <w:rFonts w:ascii="Times New Roman"/>
          <w:spacing w:val="-3"/>
          <w:sz w:val="24"/>
          <w:lang w:val="nl-NL"/>
        </w:rPr>
        <w:t xml:space="preserve">niet </w:t>
      </w:r>
      <w:r w:rsidRPr="00907F51">
        <w:rPr>
          <w:rFonts w:ascii="Times New Roman"/>
          <w:sz w:val="24"/>
          <w:lang w:val="nl-NL"/>
        </w:rPr>
        <w:t xml:space="preserve">bezorgd te </w:t>
      </w:r>
      <w:r w:rsidRPr="00907F51">
        <w:rPr>
          <w:rFonts w:ascii="Times New Roman"/>
          <w:spacing w:val="-6"/>
          <w:sz w:val="24"/>
          <w:lang w:val="nl-NL"/>
        </w:rPr>
        <w:t xml:space="preserve">zijn </w:t>
      </w:r>
      <w:r w:rsidRPr="00907F51">
        <w:rPr>
          <w:rFonts w:ascii="Times New Roman"/>
          <w:sz w:val="24"/>
          <w:lang w:val="nl-NL"/>
        </w:rPr>
        <w:t xml:space="preserve">voor de morgen, </w:t>
      </w:r>
      <w:r w:rsidRPr="00907F51">
        <w:rPr>
          <w:rFonts w:ascii="Times New Roman"/>
          <w:spacing w:val="-3"/>
          <w:sz w:val="24"/>
          <w:lang w:val="nl-NL"/>
        </w:rPr>
        <w:t xml:space="preserve">elke </w:t>
      </w:r>
      <w:r w:rsidRPr="00907F51">
        <w:rPr>
          <w:rFonts w:ascii="Times New Roman"/>
          <w:sz w:val="24"/>
          <w:lang w:val="nl-NL"/>
        </w:rPr>
        <w:t xml:space="preserve">dag zal genoeg </w:t>
      </w:r>
      <w:r w:rsidRPr="00907F51">
        <w:rPr>
          <w:rFonts w:ascii="Times New Roman"/>
          <w:spacing w:val="-3"/>
          <w:sz w:val="24"/>
          <w:lang w:val="nl-NL"/>
        </w:rPr>
        <w:t xml:space="preserve">hebben </w:t>
      </w:r>
      <w:r w:rsidRPr="00907F51">
        <w:rPr>
          <w:rFonts w:ascii="Times New Roman"/>
          <w:sz w:val="24"/>
          <w:lang w:val="nl-NL"/>
        </w:rPr>
        <w:t xml:space="preserve">aan de voorziening, </w:t>
      </w:r>
      <w:r w:rsidRPr="00907F51">
        <w:rPr>
          <w:rFonts w:ascii="Times New Roman"/>
          <w:spacing w:val="-2"/>
          <w:sz w:val="24"/>
          <w:lang w:val="nl-NL"/>
        </w:rPr>
        <w:t xml:space="preserve">die </w:t>
      </w:r>
      <w:r w:rsidRPr="00907F51">
        <w:rPr>
          <w:rFonts w:ascii="Times New Roman"/>
          <w:sz w:val="24"/>
          <w:lang w:val="nl-NL"/>
        </w:rPr>
        <w:t xml:space="preserve">er voor gemaakt is, en zij hadden geen bezittingen na te laten aan hun kinderen, opdat zij </w:t>
      </w:r>
      <w:r w:rsidRPr="00907F51">
        <w:rPr>
          <w:rFonts w:ascii="Times New Roman"/>
          <w:spacing w:val="-2"/>
          <w:sz w:val="24"/>
          <w:lang w:val="nl-NL"/>
        </w:rPr>
        <w:t xml:space="preserve">hen </w:t>
      </w:r>
      <w:r w:rsidRPr="00907F51">
        <w:rPr>
          <w:rFonts w:ascii="Times New Roman"/>
          <w:sz w:val="24"/>
          <w:lang w:val="nl-NL"/>
        </w:rPr>
        <w:t>door</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geloof</w:t>
      </w:r>
      <w:r w:rsidRPr="00907F51">
        <w:rPr>
          <w:rFonts w:ascii="Times New Roman"/>
          <w:spacing w:val="-7"/>
          <w:sz w:val="24"/>
          <w:lang w:val="nl-NL"/>
        </w:rPr>
        <w:t xml:space="preserve"> </w:t>
      </w:r>
      <w:r w:rsidRPr="00907F51">
        <w:rPr>
          <w:rFonts w:ascii="Times New Roman"/>
          <w:sz w:val="24"/>
          <w:lang w:val="nl-NL"/>
        </w:rPr>
        <w:t>zouden</w:t>
      </w:r>
      <w:r w:rsidRPr="00907F51">
        <w:rPr>
          <w:rFonts w:ascii="Times New Roman"/>
          <w:spacing w:val="-7"/>
          <w:sz w:val="24"/>
          <w:lang w:val="nl-NL"/>
        </w:rPr>
        <w:t xml:space="preserve"> </w:t>
      </w:r>
      <w:r w:rsidRPr="00907F51">
        <w:rPr>
          <w:rFonts w:ascii="Times New Roman"/>
          <w:sz w:val="24"/>
          <w:lang w:val="nl-NL"/>
        </w:rPr>
        <w:t>overgeven</w:t>
      </w:r>
      <w:r w:rsidRPr="00907F51">
        <w:rPr>
          <w:rFonts w:ascii="Times New Roman"/>
          <w:spacing w:val="-7"/>
          <w:sz w:val="24"/>
          <w:lang w:val="nl-NL"/>
        </w:rPr>
        <w:t xml:space="preserve"> </w:t>
      </w:r>
      <w:r w:rsidRPr="00907F51">
        <w:rPr>
          <w:rFonts w:ascii="Times New Roman"/>
          <w:sz w:val="24"/>
          <w:lang w:val="nl-NL"/>
        </w:rPr>
        <w:t>aan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zorg</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God,</w:t>
      </w:r>
      <w:r w:rsidRPr="00907F51">
        <w:rPr>
          <w:rFonts w:ascii="Times New Roman"/>
          <w:spacing w:val="-7"/>
          <w:sz w:val="24"/>
          <w:lang w:val="nl-NL"/>
        </w:rPr>
        <w:t xml:space="preserve"> </w:t>
      </w:r>
      <w:r w:rsidRPr="00907F51">
        <w:rPr>
          <w:rFonts w:ascii="Times New Roman"/>
          <w:sz w:val="24"/>
          <w:lang w:val="nl-NL"/>
        </w:rPr>
        <w:t>die</w:t>
      </w:r>
      <w:r w:rsidRPr="00907F51">
        <w:rPr>
          <w:rFonts w:ascii="Times New Roman"/>
          <w:spacing w:val="-7"/>
          <w:sz w:val="24"/>
          <w:lang w:val="nl-NL"/>
        </w:rPr>
        <w:t xml:space="preserve"> </w:t>
      </w:r>
      <w:r w:rsidRPr="00907F51">
        <w:rPr>
          <w:rFonts w:ascii="Times New Roman"/>
          <w:sz w:val="24"/>
          <w:lang w:val="nl-NL"/>
        </w:rPr>
        <w:t>hen</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7"/>
          <w:sz w:val="24"/>
          <w:lang w:val="nl-NL"/>
        </w:rPr>
        <w:t xml:space="preserve"> </w:t>
      </w:r>
      <w:r w:rsidRPr="00907F51">
        <w:rPr>
          <w:rFonts w:ascii="Times New Roman"/>
          <w:sz w:val="24"/>
          <w:lang w:val="nl-NL"/>
        </w:rPr>
        <w:t>levenlang</w:t>
      </w:r>
      <w:r w:rsidRPr="00907F51">
        <w:rPr>
          <w:rFonts w:ascii="Times New Roman"/>
          <w:spacing w:val="-7"/>
          <w:sz w:val="24"/>
          <w:lang w:val="nl-NL"/>
        </w:rPr>
        <w:t xml:space="preserve"> </w:t>
      </w:r>
      <w:r w:rsidRPr="00907F51">
        <w:rPr>
          <w:rFonts w:ascii="Times New Roman"/>
          <w:sz w:val="24"/>
          <w:lang w:val="nl-NL"/>
        </w:rPr>
        <w:t>had</w:t>
      </w:r>
      <w:r w:rsidRPr="00907F51">
        <w:rPr>
          <w:rFonts w:ascii="Times New Roman"/>
          <w:spacing w:val="-7"/>
          <w:sz w:val="24"/>
          <w:lang w:val="nl-NL"/>
        </w:rPr>
        <w:t xml:space="preserve"> </w:t>
      </w:r>
      <w:r w:rsidRPr="00907F51">
        <w:rPr>
          <w:rFonts w:ascii="Times New Roman"/>
          <w:sz w:val="24"/>
          <w:lang w:val="nl-NL"/>
        </w:rPr>
        <w:t>gevoed.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22"/>
        </w:numPr>
        <w:tabs>
          <w:tab w:val="left" w:pos="40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Een deel van hetgeen voorzien was voor hun tafel wordt gezegd </w:t>
      </w:r>
      <w:r w:rsidRPr="00907F51">
        <w:rPr>
          <w:rFonts w:ascii="Times New Roman"/>
          <w:i/>
          <w:sz w:val="24"/>
          <w:lang w:val="nl-NL"/>
        </w:rPr>
        <w:t xml:space="preserve">een heiligheid van de heiligheden te zijn, </w:t>
      </w:r>
      <w:r w:rsidRPr="00907F51">
        <w:rPr>
          <w:rFonts w:ascii="Times New Roman"/>
          <w:sz w:val="24"/>
          <w:lang w:val="nl-NL"/>
        </w:rPr>
        <w:t xml:space="preserve">vers 9, 10,. dat door de priesters zelf gegeten moest worden, en alleen in  de voorhof van de </w:t>
      </w:r>
      <w:r w:rsidRPr="00907F51">
        <w:rPr>
          <w:rFonts w:ascii="Times New Roman"/>
          <w:spacing w:val="-3"/>
          <w:sz w:val="24"/>
          <w:lang w:val="nl-NL"/>
        </w:rPr>
        <w:t xml:space="preserve">tabernakel, maar </w:t>
      </w:r>
      <w:r w:rsidRPr="00907F51">
        <w:rPr>
          <w:rFonts w:ascii="Times New Roman"/>
          <w:sz w:val="24"/>
          <w:lang w:val="nl-NL"/>
        </w:rPr>
        <w:t xml:space="preserve">andere </w:t>
      </w:r>
      <w:r w:rsidRPr="00907F51">
        <w:rPr>
          <w:rFonts w:ascii="Times New Roman"/>
          <w:spacing w:val="-3"/>
          <w:sz w:val="24"/>
          <w:lang w:val="nl-NL"/>
        </w:rPr>
        <w:t xml:space="preserve">emolumenten </w:t>
      </w:r>
      <w:r w:rsidRPr="00907F51">
        <w:rPr>
          <w:rFonts w:ascii="Times New Roman"/>
          <w:sz w:val="24"/>
          <w:lang w:val="nl-NL"/>
        </w:rPr>
        <w:t xml:space="preserve">waren minder heilig, en daarvan </w:t>
      </w:r>
      <w:r w:rsidRPr="00907F51">
        <w:rPr>
          <w:rFonts w:ascii="Times New Roman"/>
          <w:spacing w:val="-3"/>
          <w:sz w:val="24"/>
          <w:lang w:val="nl-NL"/>
        </w:rPr>
        <w:t xml:space="preserve">mocht </w:t>
      </w:r>
      <w:r w:rsidRPr="00907F51">
        <w:rPr>
          <w:rFonts w:ascii="Times New Roman"/>
          <w:sz w:val="24"/>
          <w:lang w:val="nl-NL"/>
        </w:rPr>
        <w:t xml:space="preserve">geheel hun </w:t>
      </w:r>
      <w:r w:rsidRPr="00907F51">
        <w:rPr>
          <w:rFonts w:ascii="Times New Roman"/>
          <w:spacing w:val="-4"/>
          <w:sz w:val="24"/>
          <w:lang w:val="nl-NL"/>
        </w:rPr>
        <w:t xml:space="preserve">gezin </w:t>
      </w:r>
      <w:r w:rsidRPr="00907F51">
        <w:rPr>
          <w:rFonts w:ascii="Times New Roman"/>
          <w:sz w:val="24"/>
          <w:lang w:val="nl-NL"/>
        </w:rPr>
        <w:t xml:space="preserve">eten, mits </w:t>
      </w:r>
      <w:r w:rsidRPr="00907F51">
        <w:rPr>
          <w:rFonts w:ascii="Times New Roman"/>
          <w:spacing w:val="-5"/>
          <w:sz w:val="24"/>
          <w:lang w:val="nl-NL"/>
        </w:rPr>
        <w:t xml:space="preserve">zij </w:t>
      </w:r>
      <w:r w:rsidRPr="00907F51">
        <w:rPr>
          <w:rFonts w:ascii="Times New Roman"/>
          <w:spacing w:val="-4"/>
          <w:sz w:val="24"/>
          <w:lang w:val="nl-NL"/>
        </w:rPr>
        <w:t xml:space="preserve">rein </w:t>
      </w:r>
      <w:r w:rsidRPr="00907F51">
        <w:rPr>
          <w:rFonts w:ascii="Times New Roman"/>
          <w:sz w:val="24"/>
          <w:lang w:val="nl-NL"/>
        </w:rPr>
        <w:t xml:space="preserve">waren vers 11-13. Zie Leviticus 22:10 en verv. Er is bevolen dat </w:t>
      </w:r>
      <w:r w:rsidRPr="00907F51">
        <w:rPr>
          <w:rFonts w:ascii="Times New Roman"/>
          <w:i/>
          <w:sz w:val="24"/>
          <w:lang w:val="nl-NL"/>
        </w:rPr>
        <w:t xml:space="preserve">het beste van de olie en het beste van most en van koren als eerstelingen de Heere geofferd moesten worden, </w:t>
      </w:r>
      <w:r w:rsidRPr="00907F51">
        <w:rPr>
          <w:rFonts w:ascii="Times New Roman"/>
          <w:sz w:val="24"/>
          <w:lang w:val="nl-NL"/>
        </w:rPr>
        <w:t>en de priesters gegeven, vers 12. Wij moeten God altijd dienen en eren met het beste dat wij hebben, want Hij is de beste, en verdient het beste, Hij is de eerste en</w:t>
      </w:r>
      <w:r w:rsidRPr="00907F51">
        <w:rPr>
          <w:rFonts w:ascii="Times New Roman"/>
          <w:spacing w:val="9"/>
          <w:sz w:val="24"/>
          <w:lang w:val="nl-NL"/>
        </w:rPr>
        <w:t xml:space="preserve"> </w:t>
      </w:r>
      <w:r w:rsidRPr="00907F51">
        <w:rPr>
          <w:rFonts w:ascii="Times New Roman"/>
          <w:sz w:val="24"/>
          <w:lang w:val="nl-NL"/>
        </w:rPr>
        <w:t>daarom</w:t>
      </w:r>
      <w:r w:rsidRPr="00907F51">
        <w:rPr>
          <w:rFonts w:ascii="Times New Roman"/>
          <w:spacing w:val="2"/>
          <w:sz w:val="24"/>
          <w:lang w:val="nl-NL"/>
        </w:rPr>
        <w:t xml:space="preserve"> </w:t>
      </w:r>
      <w:r w:rsidRPr="00907F51">
        <w:rPr>
          <w:rFonts w:ascii="Times New Roman"/>
          <w:sz w:val="24"/>
          <w:lang w:val="nl-NL"/>
        </w:rPr>
        <w:t>moet</w:t>
      </w:r>
      <w:r w:rsidRPr="00907F51">
        <w:rPr>
          <w:rFonts w:ascii="Times New Roman"/>
          <w:spacing w:val="18"/>
          <w:sz w:val="24"/>
          <w:lang w:val="nl-NL"/>
        </w:rPr>
        <w:t xml:space="preserve"> </w:t>
      </w:r>
      <w:r w:rsidRPr="00907F51">
        <w:rPr>
          <w:rFonts w:ascii="Times New Roman"/>
          <w:spacing w:val="-5"/>
          <w:sz w:val="24"/>
          <w:lang w:val="nl-NL"/>
        </w:rPr>
        <w:t>Hij</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14"/>
          <w:sz w:val="24"/>
          <w:lang w:val="nl-NL"/>
        </w:rPr>
        <w:t xml:space="preserve"> </w:t>
      </w:r>
      <w:r w:rsidRPr="00907F51">
        <w:rPr>
          <w:rFonts w:ascii="Times New Roman"/>
          <w:sz w:val="24"/>
          <w:lang w:val="nl-NL"/>
        </w:rPr>
        <w:t>eerste</w:t>
      </w:r>
      <w:r w:rsidRPr="00907F51">
        <w:rPr>
          <w:rFonts w:ascii="Times New Roman"/>
          <w:spacing w:val="11"/>
          <w:sz w:val="24"/>
          <w:lang w:val="nl-NL"/>
        </w:rPr>
        <w:t xml:space="preserve"> </w:t>
      </w:r>
      <w:r w:rsidRPr="00907F51">
        <w:rPr>
          <w:rFonts w:ascii="Times New Roman"/>
          <w:spacing w:val="-4"/>
          <w:sz w:val="24"/>
          <w:lang w:val="nl-NL"/>
        </w:rPr>
        <w:t>rijpe</w:t>
      </w:r>
      <w:r w:rsidRPr="00907F51">
        <w:rPr>
          <w:rFonts w:ascii="Times New Roman"/>
          <w:spacing w:val="11"/>
          <w:sz w:val="24"/>
          <w:lang w:val="nl-NL"/>
        </w:rPr>
        <w:t xml:space="preserve"> </w:t>
      </w:r>
      <w:r w:rsidRPr="00907F51">
        <w:rPr>
          <w:rFonts w:ascii="Times New Roman"/>
          <w:sz w:val="24"/>
          <w:lang w:val="nl-NL"/>
        </w:rPr>
        <w:t>vruchten</w:t>
      </w:r>
      <w:r w:rsidRPr="00907F51">
        <w:rPr>
          <w:rFonts w:ascii="Times New Roman"/>
          <w:spacing w:val="9"/>
          <w:sz w:val="24"/>
          <w:lang w:val="nl-NL"/>
        </w:rPr>
        <w:t xml:space="preserve"> </w:t>
      </w:r>
      <w:r w:rsidRPr="00907F51">
        <w:rPr>
          <w:rFonts w:ascii="Times New Roman"/>
          <w:spacing w:val="-3"/>
          <w:sz w:val="24"/>
          <w:lang w:val="nl-NL"/>
        </w:rPr>
        <w:t>hebben.</w:t>
      </w:r>
      <w:r w:rsidRPr="00907F51">
        <w:rPr>
          <w:rFonts w:ascii="Times New Roman"/>
          <w:spacing w:val="15"/>
          <w:sz w:val="24"/>
          <w:lang w:val="nl-NL"/>
        </w:rPr>
        <w:t xml:space="preserve"> </w:t>
      </w:r>
      <w:r w:rsidRPr="00907F51">
        <w:rPr>
          <w:rFonts w:ascii="Times New Roman"/>
          <w:sz w:val="24"/>
          <w:lang w:val="nl-NL"/>
        </w:rPr>
        <w:t>Zij,</w:t>
      </w:r>
      <w:r w:rsidRPr="00907F51">
        <w:rPr>
          <w:rFonts w:ascii="Times New Roman"/>
          <w:spacing w:val="15"/>
          <w:sz w:val="24"/>
          <w:lang w:val="nl-NL"/>
        </w:rPr>
        <w:t xml:space="preserve"> </w:t>
      </w:r>
      <w:r w:rsidRPr="00907F51">
        <w:rPr>
          <w:rFonts w:ascii="Times New Roman"/>
          <w:sz w:val="24"/>
          <w:lang w:val="nl-NL"/>
        </w:rPr>
        <w:t>die</w:t>
      </w:r>
      <w:r w:rsidRPr="00907F51">
        <w:rPr>
          <w:rFonts w:ascii="Times New Roman"/>
          <w:spacing w:val="15"/>
          <w:sz w:val="24"/>
          <w:lang w:val="nl-NL"/>
        </w:rPr>
        <w:t xml:space="preserve"> </w:t>
      </w:r>
      <w:r w:rsidRPr="00907F51">
        <w:rPr>
          <w:rFonts w:ascii="Times New Roman"/>
          <w:sz w:val="24"/>
          <w:lang w:val="nl-NL"/>
        </w:rPr>
        <w:t>denken</w:t>
      </w:r>
      <w:r w:rsidRPr="00907F51">
        <w:rPr>
          <w:rFonts w:ascii="Times New Roman"/>
          <w:spacing w:val="15"/>
          <w:sz w:val="24"/>
          <w:lang w:val="nl-NL"/>
        </w:rPr>
        <w:t xml:space="preserve"> </w:t>
      </w:r>
      <w:r w:rsidRPr="00907F51">
        <w:rPr>
          <w:rFonts w:ascii="Times New Roman"/>
          <w:sz w:val="24"/>
          <w:lang w:val="nl-NL"/>
        </w:rPr>
        <w:t>onkosten</w:t>
      </w:r>
      <w:r w:rsidRPr="00907F51">
        <w:rPr>
          <w:rFonts w:ascii="Times New Roman"/>
          <w:spacing w:val="15"/>
          <w:sz w:val="24"/>
          <w:lang w:val="nl-NL"/>
        </w:rPr>
        <w:t xml:space="preserve"> </w:t>
      </w:r>
      <w:r w:rsidRPr="00907F51">
        <w:rPr>
          <w:rFonts w:ascii="Times New Roman"/>
          <w:sz w:val="24"/>
          <w:lang w:val="nl-NL"/>
        </w:rPr>
        <w:t>te</w:t>
      </w:r>
      <w:r w:rsidRPr="00907F51">
        <w:rPr>
          <w:rFonts w:ascii="Times New Roman"/>
          <w:spacing w:val="15"/>
          <w:sz w:val="24"/>
          <w:lang w:val="nl-NL"/>
        </w:rPr>
        <w:t xml:space="preserve"> </w:t>
      </w:r>
      <w:r w:rsidRPr="00907F51">
        <w:rPr>
          <w:rFonts w:ascii="Times New Roman"/>
          <w:sz w:val="24"/>
          <w:lang w:val="nl-NL"/>
        </w:rPr>
        <w:t>sparen</w:t>
      </w:r>
      <w:r w:rsidRPr="00907F51">
        <w:rPr>
          <w:rFonts w:ascii="Times New Roman"/>
          <w:spacing w:val="15"/>
          <w:sz w:val="24"/>
          <w:lang w:val="nl-NL"/>
        </w:rPr>
        <w:t xml:space="preserve"> </w:t>
      </w:r>
      <w:r w:rsidRPr="00907F51">
        <w:rPr>
          <w:rFonts w:ascii="Times New Roman"/>
          <w:sz w:val="24"/>
          <w:lang w:val="nl-NL"/>
        </w:rPr>
        <w:t>door</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19" w:right="130"/>
        <w:jc w:val="both"/>
        <w:rPr>
          <w:lang w:val="nl-NL"/>
        </w:rPr>
      </w:pPr>
      <w:r w:rsidRPr="00907F51">
        <w:rPr>
          <w:lang w:val="nl-NL"/>
        </w:rPr>
        <w:t xml:space="preserve">God af te schepen </w:t>
      </w:r>
      <w:r w:rsidRPr="00907F51">
        <w:rPr>
          <w:spacing w:val="-3"/>
          <w:lang w:val="nl-NL"/>
        </w:rPr>
        <w:t xml:space="preserve">met </w:t>
      </w:r>
      <w:r w:rsidRPr="00907F51">
        <w:rPr>
          <w:lang w:val="nl-NL"/>
        </w:rPr>
        <w:t>het uitschot, bedriegen slechts zichzelf, want God laat zich niet bespotten.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22"/>
        </w:numPr>
        <w:tabs>
          <w:tab w:val="left" w:pos="38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Dit </w:t>
      </w:r>
      <w:r w:rsidRPr="00907F51">
        <w:rPr>
          <w:rFonts w:ascii="Times New Roman" w:hAnsi="Times New Roman"/>
          <w:spacing w:val="-3"/>
          <w:sz w:val="24"/>
          <w:lang w:val="nl-NL"/>
        </w:rPr>
        <w:t xml:space="preserve">alles </w:t>
      </w:r>
      <w:r w:rsidRPr="00907F51">
        <w:rPr>
          <w:rFonts w:ascii="Times New Roman" w:hAnsi="Times New Roman"/>
          <w:sz w:val="24"/>
          <w:lang w:val="nl-NL"/>
        </w:rPr>
        <w:t xml:space="preserve">wordt aan de priesters gegeven </w:t>
      </w:r>
      <w:r w:rsidRPr="00907F51">
        <w:rPr>
          <w:rFonts w:ascii="Times New Roman" w:hAnsi="Times New Roman"/>
          <w:i/>
          <w:sz w:val="24"/>
          <w:lang w:val="nl-NL"/>
        </w:rPr>
        <w:t xml:space="preserve">om der zalving wil, </w:t>
      </w:r>
      <w:r w:rsidRPr="00907F51">
        <w:rPr>
          <w:rFonts w:ascii="Times New Roman" w:hAnsi="Times New Roman"/>
          <w:sz w:val="24"/>
          <w:lang w:val="nl-NL"/>
        </w:rPr>
        <w:t xml:space="preserve">vers 8. Het was </w:t>
      </w:r>
      <w:r w:rsidRPr="00907F51">
        <w:rPr>
          <w:rFonts w:ascii="Times New Roman" w:hAnsi="Times New Roman"/>
          <w:spacing w:val="-3"/>
          <w:sz w:val="24"/>
          <w:lang w:val="nl-NL"/>
        </w:rPr>
        <w:t xml:space="preserve">niet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de  </w:t>
      </w:r>
      <w:r w:rsidRPr="00907F51">
        <w:rPr>
          <w:rFonts w:ascii="Times New Roman" w:hAnsi="Times New Roman"/>
          <w:spacing w:val="-7"/>
          <w:sz w:val="24"/>
          <w:lang w:val="nl-NL"/>
        </w:rPr>
        <w:t xml:space="preserve">wille </w:t>
      </w:r>
      <w:r w:rsidRPr="00907F51">
        <w:rPr>
          <w:rFonts w:ascii="Times New Roman" w:hAnsi="Times New Roman"/>
          <w:sz w:val="24"/>
          <w:lang w:val="nl-NL"/>
        </w:rPr>
        <w:t xml:space="preserve">van hun verdienste boven andere Israëlieten, dat hun deze schatting betaald werd, dit zij hun bekend, </w:t>
      </w:r>
      <w:r w:rsidRPr="00907F51">
        <w:rPr>
          <w:rFonts w:ascii="Times New Roman" w:hAnsi="Times New Roman"/>
          <w:spacing w:val="-3"/>
          <w:sz w:val="24"/>
          <w:lang w:val="nl-NL"/>
        </w:rPr>
        <w:t xml:space="preserve">maar </w:t>
      </w:r>
      <w:r w:rsidRPr="00907F51">
        <w:rPr>
          <w:rFonts w:ascii="Times New Roman" w:hAnsi="Times New Roman"/>
          <w:spacing w:val="-4"/>
          <w:sz w:val="24"/>
          <w:lang w:val="nl-NL"/>
        </w:rPr>
        <w:t xml:space="preserve">zuiver </w:t>
      </w:r>
      <w:r w:rsidRPr="00907F51">
        <w:rPr>
          <w:rFonts w:ascii="Times New Roman" w:hAnsi="Times New Roman"/>
          <w:sz w:val="24"/>
          <w:lang w:val="nl-NL"/>
        </w:rPr>
        <w:t xml:space="preserve">en </w:t>
      </w:r>
      <w:r w:rsidRPr="00907F51">
        <w:rPr>
          <w:rFonts w:ascii="Times New Roman" w:hAnsi="Times New Roman"/>
          <w:spacing w:val="-4"/>
          <w:sz w:val="24"/>
          <w:lang w:val="nl-NL"/>
        </w:rPr>
        <w:t xml:space="preserve">alleen </w:t>
      </w:r>
      <w:r w:rsidRPr="00907F51">
        <w:rPr>
          <w:rFonts w:ascii="Times New Roman" w:hAnsi="Times New Roman"/>
          <w:spacing w:val="2"/>
          <w:sz w:val="24"/>
          <w:lang w:val="nl-NL"/>
        </w:rPr>
        <w:t xml:space="preserve">om </w:t>
      </w:r>
      <w:r w:rsidRPr="00907F51">
        <w:rPr>
          <w:rFonts w:ascii="Times New Roman" w:hAnsi="Times New Roman"/>
          <w:spacing w:val="-7"/>
          <w:sz w:val="24"/>
          <w:lang w:val="nl-NL"/>
        </w:rPr>
        <w:t xml:space="preserve">wille </w:t>
      </w:r>
      <w:r w:rsidRPr="00907F51">
        <w:rPr>
          <w:rFonts w:ascii="Times New Roman" w:hAnsi="Times New Roman"/>
          <w:sz w:val="24"/>
          <w:lang w:val="nl-NL"/>
        </w:rPr>
        <w:t xml:space="preserve">van het ambt, waartoe zij gezalfd waren. Aldus worden al de zegeningen, die aan des Heeren volk gegeven worden, hun gegeven </w:t>
      </w:r>
      <w:r w:rsidRPr="00907F51">
        <w:rPr>
          <w:rFonts w:ascii="Times New Roman" w:hAnsi="Times New Roman"/>
          <w:i/>
          <w:sz w:val="24"/>
          <w:lang w:val="nl-NL"/>
        </w:rPr>
        <w:t xml:space="preserve">om </w:t>
      </w:r>
      <w:r w:rsidRPr="00907F51">
        <w:rPr>
          <w:rFonts w:ascii="Times New Roman" w:hAnsi="Times New Roman"/>
          <w:i/>
          <w:spacing w:val="-2"/>
          <w:sz w:val="24"/>
          <w:lang w:val="nl-NL"/>
        </w:rPr>
        <w:t xml:space="preserve">der </w:t>
      </w:r>
      <w:r w:rsidRPr="00907F51">
        <w:rPr>
          <w:rFonts w:ascii="Times New Roman" w:hAnsi="Times New Roman"/>
          <w:i/>
          <w:sz w:val="24"/>
          <w:lang w:val="nl-NL"/>
        </w:rPr>
        <w:t xml:space="preserve">zalving wil, </w:t>
      </w:r>
      <w:r w:rsidRPr="00907F51">
        <w:rPr>
          <w:rFonts w:ascii="Times New Roman" w:hAnsi="Times New Roman"/>
          <w:spacing w:val="-5"/>
          <w:sz w:val="24"/>
          <w:lang w:val="nl-NL"/>
        </w:rPr>
        <w:t xml:space="preserve">die zij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ontvangen. Het wordt gezegd hun gegeven te zijn </w:t>
      </w:r>
      <w:r w:rsidRPr="00907F51">
        <w:rPr>
          <w:rFonts w:ascii="Times New Roman" w:hAnsi="Times New Roman"/>
          <w:i/>
          <w:sz w:val="24"/>
          <w:lang w:val="nl-NL"/>
        </w:rPr>
        <w:t xml:space="preserve">tot een eeuwige inzetting, </w:t>
      </w:r>
      <w:r w:rsidRPr="00907F51">
        <w:rPr>
          <w:rFonts w:ascii="Times New Roman" w:hAnsi="Times New Roman"/>
          <w:sz w:val="24"/>
          <w:lang w:val="nl-NL"/>
        </w:rPr>
        <w:t xml:space="preserve">vers 8, en het </w:t>
      </w:r>
      <w:r w:rsidRPr="00907F51">
        <w:rPr>
          <w:rFonts w:ascii="Times New Roman" w:hAnsi="Times New Roman"/>
          <w:spacing w:val="-4"/>
          <w:sz w:val="24"/>
          <w:lang w:val="nl-NL"/>
        </w:rPr>
        <w:t xml:space="preserve">is </w:t>
      </w:r>
      <w:r w:rsidRPr="00907F51">
        <w:rPr>
          <w:rFonts w:ascii="Times New Roman" w:hAnsi="Times New Roman"/>
          <w:i/>
          <w:sz w:val="24"/>
          <w:lang w:val="nl-NL"/>
        </w:rPr>
        <w:t xml:space="preserve">een eeuwig zoutverbond, </w:t>
      </w:r>
      <w:r w:rsidRPr="00907F51">
        <w:rPr>
          <w:rFonts w:ascii="Times New Roman" w:hAnsi="Times New Roman"/>
          <w:sz w:val="24"/>
          <w:lang w:val="nl-NL"/>
        </w:rPr>
        <w:t xml:space="preserve">vers 19. </w:t>
      </w:r>
      <w:r w:rsidRPr="00907F51">
        <w:rPr>
          <w:rFonts w:ascii="Times New Roman" w:hAnsi="Times New Roman"/>
          <w:spacing w:val="-3"/>
          <w:sz w:val="24"/>
          <w:lang w:val="nl-NL"/>
        </w:rPr>
        <w:t xml:space="preserve">Zolang </w:t>
      </w:r>
      <w:r w:rsidRPr="00907F51">
        <w:rPr>
          <w:rFonts w:ascii="Times New Roman" w:hAnsi="Times New Roman"/>
          <w:sz w:val="24"/>
          <w:lang w:val="nl-NL"/>
        </w:rPr>
        <w:t xml:space="preserve">het priesterschap zal  duren, </w:t>
      </w:r>
      <w:r w:rsidRPr="00907F51">
        <w:rPr>
          <w:rFonts w:ascii="Times New Roman" w:hAnsi="Times New Roman"/>
          <w:spacing w:val="-3"/>
          <w:sz w:val="24"/>
          <w:lang w:val="nl-NL"/>
        </w:rPr>
        <w:t xml:space="preserve">zolang </w:t>
      </w:r>
      <w:r w:rsidRPr="00907F51">
        <w:rPr>
          <w:rFonts w:ascii="Times New Roman" w:hAnsi="Times New Roman"/>
          <w:sz w:val="24"/>
          <w:lang w:val="nl-NL"/>
        </w:rPr>
        <w:t xml:space="preserve">zal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er het onderhoud van zijn, opdat deze lamp niet zal uitgaan uit gebrek </w:t>
      </w:r>
      <w:r w:rsidRPr="00907F51">
        <w:rPr>
          <w:rFonts w:ascii="Times New Roman" w:hAnsi="Times New Roman"/>
          <w:spacing w:val="-2"/>
          <w:sz w:val="24"/>
          <w:lang w:val="nl-NL"/>
        </w:rPr>
        <w:t xml:space="preserve">aan </w:t>
      </w:r>
      <w:r w:rsidRPr="00907F51">
        <w:rPr>
          <w:rFonts w:ascii="Times New Roman" w:hAnsi="Times New Roman"/>
          <w:spacing w:val="-3"/>
          <w:sz w:val="24"/>
          <w:lang w:val="nl-NL"/>
        </w:rPr>
        <w:t xml:space="preserve">olie </w:t>
      </w:r>
      <w:r w:rsidRPr="00907F51">
        <w:rPr>
          <w:rFonts w:ascii="Times New Roman" w:hAnsi="Times New Roman"/>
          <w:sz w:val="24"/>
          <w:lang w:val="nl-NL"/>
        </w:rPr>
        <w:t xml:space="preserve">om </w:t>
      </w:r>
      <w:r w:rsidRPr="00907F51">
        <w:rPr>
          <w:rFonts w:ascii="Times New Roman" w:hAnsi="Times New Roman"/>
          <w:spacing w:val="-3"/>
          <w:sz w:val="24"/>
          <w:lang w:val="nl-NL"/>
        </w:rPr>
        <w:t xml:space="preserve">haar </w:t>
      </w:r>
      <w:r w:rsidRPr="00907F51">
        <w:rPr>
          <w:rFonts w:ascii="Times New Roman" w:hAnsi="Times New Roman"/>
          <w:sz w:val="24"/>
          <w:lang w:val="nl-NL"/>
        </w:rPr>
        <w:t xml:space="preserve">brandende te houden. Zo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er </w:t>
      </w:r>
      <w:r w:rsidRPr="00907F51">
        <w:rPr>
          <w:rFonts w:ascii="Times New Roman" w:hAnsi="Times New Roman"/>
          <w:spacing w:val="2"/>
          <w:sz w:val="24"/>
          <w:lang w:val="nl-NL"/>
        </w:rPr>
        <w:t xml:space="preserve">ook </w:t>
      </w:r>
      <w:r w:rsidRPr="00907F51">
        <w:rPr>
          <w:rFonts w:ascii="Times New Roman" w:hAnsi="Times New Roman"/>
          <w:spacing w:val="-3"/>
          <w:sz w:val="24"/>
          <w:lang w:val="nl-NL"/>
        </w:rPr>
        <w:t xml:space="preserve">voorziening gemaakt </w:t>
      </w:r>
      <w:r w:rsidRPr="00907F51">
        <w:rPr>
          <w:rFonts w:ascii="Times New Roman" w:hAnsi="Times New Roman"/>
          <w:sz w:val="24"/>
          <w:lang w:val="nl-NL"/>
        </w:rPr>
        <w:t xml:space="preserve">dat de </w:t>
      </w:r>
      <w:r w:rsidRPr="00907F51">
        <w:rPr>
          <w:rFonts w:ascii="Times New Roman" w:hAnsi="Times New Roman"/>
          <w:spacing w:val="-3"/>
          <w:sz w:val="24"/>
          <w:lang w:val="nl-NL"/>
        </w:rPr>
        <w:t xml:space="preserve">Evangeliedienst in </w:t>
      </w:r>
      <w:r w:rsidRPr="00907F51">
        <w:rPr>
          <w:rFonts w:ascii="Times New Roman" w:hAnsi="Times New Roman"/>
          <w:sz w:val="24"/>
          <w:lang w:val="nl-NL"/>
        </w:rPr>
        <w:t xml:space="preserve">stand zal </w:t>
      </w:r>
      <w:r w:rsidRPr="00907F51">
        <w:rPr>
          <w:rFonts w:ascii="Times New Roman" w:hAnsi="Times New Roman"/>
          <w:spacing w:val="-6"/>
          <w:sz w:val="24"/>
          <w:lang w:val="nl-NL"/>
        </w:rPr>
        <w:t xml:space="preserve">blijven </w:t>
      </w:r>
      <w:r w:rsidRPr="00907F51">
        <w:rPr>
          <w:rFonts w:ascii="Times New Roman" w:hAnsi="Times New Roman"/>
          <w:sz w:val="24"/>
          <w:lang w:val="nl-NL"/>
        </w:rPr>
        <w:t xml:space="preserve">totdat Christus komt,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een eeuwige inzetting. </w:t>
      </w:r>
      <w:r w:rsidRPr="00907F51">
        <w:rPr>
          <w:rFonts w:ascii="Times New Roman" w:hAnsi="Times New Roman"/>
          <w:i/>
          <w:sz w:val="24"/>
          <w:lang w:val="nl-NL"/>
        </w:rPr>
        <w:t xml:space="preserve">Zie, Ik ben met ulieden </w:t>
      </w:r>
      <w:r w:rsidRPr="00907F51">
        <w:rPr>
          <w:rFonts w:ascii="Times New Roman" w:hAnsi="Times New Roman"/>
          <w:sz w:val="24"/>
          <w:lang w:val="nl-NL"/>
        </w:rPr>
        <w:t xml:space="preserve">(dat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hun onderhoud) </w:t>
      </w:r>
      <w:r w:rsidRPr="00907F51">
        <w:rPr>
          <w:rFonts w:ascii="Times New Roman" w:hAnsi="Times New Roman"/>
          <w:i/>
          <w:sz w:val="24"/>
          <w:lang w:val="nl-NL"/>
        </w:rPr>
        <w:t xml:space="preserve">al de dagen tot de voleinding van de wereld. </w:t>
      </w:r>
      <w:r w:rsidRPr="00907F51">
        <w:rPr>
          <w:rFonts w:ascii="Times New Roman" w:hAnsi="Times New Roman"/>
          <w:sz w:val="24"/>
          <w:lang w:val="nl-NL"/>
        </w:rPr>
        <w:t xml:space="preserve">Dank zij de Verlosser, is </w:t>
      </w:r>
      <w:r w:rsidRPr="00907F51">
        <w:rPr>
          <w:rFonts w:ascii="Times New Roman" w:hAnsi="Times New Roman"/>
          <w:spacing w:val="-2"/>
          <w:sz w:val="24"/>
          <w:lang w:val="nl-NL"/>
        </w:rPr>
        <w:t xml:space="preserve">dit </w:t>
      </w:r>
      <w:r w:rsidRPr="00907F51">
        <w:rPr>
          <w:rFonts w:ascii="Times New Roman" w:hAnsi="Times New Roman"/>
          <w:sz w:val="24"/>
          <w:lang w:val="nl-NL"/>
        </w:rPr>
        <w:t>het woord, dat Hij ingesteld heeft tot in het duizendste</w:t>
      </w:r>
      <w:r w:rsidRPr="00907F51">
        <w:rPr>
          <w:rFonts w:ascii="Times New Roman" w:hAnsi="Times New Roman"/>
          <w:spacing w:val="-36"/>
          <w:sz w:val="24"/>
          <w:lang w:val="nl-NL"/>
        </w:rPr>
        <w:t xml:space="preserve"> </w:t>
      </w:r>
      <w:r w:rsidRPr="00907F51">
        <w:rPr>
          <w:rFonts w:ascii="Times New Roman" w:hAnsi="Times New Roman"/>
          <w:sz w:val="24"/>
          <w:lang w:val="nl-NL"/>
        </w:rPr>
        <w:t>geslacht.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ind w:left="100"/>
        <w:jc w:val="both"/>
        <w:rPr>
          <w:lang w:val="nl-NL"/>
        </w:rPr>
      </w:pPr>
      <w:bookmarkStart w:id="73" w:name="18:20-32"/>
      <w:bookmarkEnd w:id="73"/>
      <w:r w:rsidRPr="00907F51">
        <w:rPr>
          <w:lang w:val="nl-NL"/>
        </w:rPr>
        <w:t>Numeri</w:t>
      </w:r>
      <w:r w:rsidRPr="00907F51">
        <w:rPr>
          <w:spacing w:val="-25"/>
          <w:lang w:val="nl-NL"/>
        </w:rPr>
        <w:t xml:space="preserve"> </w:t>
      </w:r>
      <w:r w:rsidRPr="00907F51">
        <w:rPr>
          <w:lang w:val="nl-NL"/>
        </w:rPr>
        <w:t>18:20-32</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25"/>
        <w:jc w:val="both"/>
        <w:rPr>
          <w:lang w:val="nl-NL"/>
        </w:rPr>
      </w:pPr>
      <w:r w:rsidRPr="00907F51">
        <w:rPr>
          <w:spacing w:val="-3"/>
          <w:lang w:val="nl-NL"/>
        </w:rPr>
        <w:t xml:space="preserve">Hier </w:t>
      </w:r>
      <w:r w:rsidRPr="00907F51">
        <w:rPr>
          <w:spacing w:val="-4"/>
          <w:lang w:val="nl-NL"/>
        </w:rPr>
        <w:t xml:space="preserve">is </w:t>
      </w:r>
      <w:r w:rsidRPr="00907F51">
        <w:rPr>
          <w:lang w:val="nl-NL"/>
        </w:rPr>
        <w:t xml:space="preserve">nog een nader </w:t>
      </w:r>
      <w:r w:rsidRPr="00907F51">
        <w:rPr>
          <w:spacing w:val="-3"/>
          <w:lang w:val="nl-NL"/>
        </w:rPr>
        <w:t xml:space="preserve">bericht </w:t>
      </w:r>
      <w:r w:rsidRPr="00907F51">
        <w:rPr>
          <w:lang w:val="nl-NL"/>
        </w:rPr>
        <w:t>ten behoeve van de voorziening, die er voor de priesters en de Levieten gemaakt</w:t>
      </w:r>
      <w:r w:rsidRPr="00907F51">
        <w:rPr>
          <w:spacing w:val="-33"/>
          <w:lang w:val="nl-NL"/>
        </w:rPr>
        <w:t xml:space="preserve"> </w:t>
      </w:r>
      <w:r w:rsidRPr="00907F51">
        <w:rPr>
          <w:lang w:val="nl-NL"/>
        </w:rPr>
        <w:t>was.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21"/>
        </w:numPr>
        <w:tabs>
          <w:tab w:val="left" w:pos="31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z w:val="24"/>
          <w:lang w:val="nl-NL"/>
        </w:rPr>
        <w:t xml:space="preserve">moeten </w:t>
      </w:r>
      <w:r w:rsidRPr="00907F51">
        <w:rPr>
          <w:rFonts w:ascii="Times New Roman"/>
          <w:i/>
          <w:sz w:val="24"/>
          <w:lang w:val="nl-NL"/>
        </w:rPr>
        <w:t xml:space="preserve">geen erfdeel hebben in het land, </w:t>
      </w:r>
      <w:r w:rsidRPr="00907F51">
        <w:rPr>
          <w:rFonts w:ascii="Times New Roman"/>
          <w:sz w:val="24"/>
          <w:lang w:val="nl-NL"/>
        </w:rPr>
        <w:t xml:space="preserve">later werden hun slechts steden gegeven </w:t>
      </w:r>
      <w:r w:rsidRPr="00907F51">
        <w:rPr>
          <w:rFonts w:ascii="Times New Roman"/>
          <w:spacing w:val="2"/>
          <w:sz w:val="24"/>
          <w:lang w:val="nl-NL"/>
        </w:rPr>
        <w:t xml:space="preserve">om </w:t>
      </w:r>
      <w:r w:rsidRPr="00907F51">
        <w:rPr>
          <w:rFonts w:ascii="Times New Roman"/>
          <w:spacing w:val="-10"/>
          <w:sz w:val="24"/>
          <w:lang w:val="nl-NL"/>
        </w:rPr>
        <w:t xml:space="preserve">in </w:t>
      </w:r>
      <w:r w:rsidRPr="00907F51">
        <w:rPr>
          <w:rFonts w:ascii="Times New Roman"/>
          <w:sz w:val="24"/>
          <w:lang w:val="nl-NL"/>
        </w:rPr>
        <w:t xml:space="preserve">te wonen, </w:t>
      </w:r>
      <w:r w:rsidRPr="00907F51">
        <w:rPr>
          <w:rFonts w:ascii="Times New Roman"/>
          <w:spacing w:val="-3"/>
          <w:sz w:val="24"/>
          <w:lang w:val="nl-NL"/>
        </w:rPr>
        <w:t xml:space="preserve">maar </w:t>
      </w:r>
      <w:r w:rsidRPr="00907F51">
        <w:rPr>
          <w:rFonts w:ascii="Times New Roman"/>
          <w:sz w:val="24"/>
          <w:lang w:val="nl-NL"/>
        </w:rPr>
        <w:t xml:space="preserve">geen </w:t>
      </w:r>
      <w:r w:rsidRPr="00907F51">
        <w:rPr>
          <w:rFonts w:ascii="Times New Roman"/>
          <w:spacing w:val="-4"/>
          <w:sz w:val="24"/>
          <w:lang w:val="nl-NL"/>
        </w:rPr>
        <w:t xml:space="preserve">land </w:t>
      </w:r>
      <w:r w:rsidRPr="00907F51">
        <w:rPr>
          <w:rFonts w:ascii="Times New Roman"/>
          <w:spacing w:val="3"/>
          <w:sz w:val="24"/>
          <w:lang w:val="nl-NL"/>
        </w:rPr>
        <w:t xml:space="preserve">tot </w:t>
      </w:r>
      <w:r w:rsidRPr="00907F51">
        <w:rPr>
          <w:rFonts w:ascii="Times New Roman"/>
          <w:sz w:val="24"/>
          <w:lang w:val="nl-NL"/>
        </w:rPr>
        <w:t xml:space="preserve">bezitting. </w:t>
      </w:r>
      <w:r w:rsidRPr="00907F51">
        <w:rPr>
          <w:rFonts w:ascii="Times New Roman"/>
          <w:spacing w:val="-5"/>
          <w:sz w:val="24"/>
          <w:lang w:val="nl-NL"/>
        </w:rPr>
        <w:t xml:space="preserve">Gij </w:t>
      </w:r>
      <w:r w:rsidRPr="00907F51">
        <w:rPr>
          <w:rFonts w:ascii="Times New Roman"/>
          <w:i/>
          <w:sz w:val="24"/>
          <w:lang w:val="nl-NL"/>
        </w:rPr>
        <w:t xml:space="preserve">zult geen deel in het midden van hen hebben,  </w:t>
      </w:r>
      <w:r w:rsidRPr="00907F51">
        <w:rPr>
          <w:rFonts w:ascii="Times New Roman"/>
          <w:i/>
          <w:spacing w:val="11"/>
          <w:sz w:val="24"/>
          <w:lang w:val="nl-NL"/>
        </w:rPr>
        <w:t xml:space="preserve"> </w:t>
      </w:r>
      <w:r w:rsidRPr="00907F51">
        <w:rPr>
          <w:rFonts w:ascii="Times New Roman"/>
          <w:sz w:val="24"/>
          <w:lang w:val="nl-NL"/>
        </w:rPr>
        <w:t>vers</w:t>
      </w:r>
    </w:p>
    <w:p w:rsidR="00D35E55" w:rsidRPr="00907F51" w:rsidRDefault="00907F51">
      <w:pPr>
        <w:pStyle w:val="Plattetekst"/>
        <w:spacing w:line="247" w:lineRule="auto"/>
        <w:ind w:left="100" w:right="115"/>
        <w:jc w:val="both"/>
        <w:rPr>
          <w:lang w:val="nl-NL"/>
        </w:rPr>
      </w:pPr>
      <w:r w:rsidRPr="00907F51">
        <w:rPr>
          <w:lang w:val="nl-NL"/>
        </w:rPr>
        <w:t xml:space="preserve">20. </w:t>
      </w:r>
      <w:r w:rsidRPr="00907F51">
        <w:rPr>
          <w:spacing w:val="-5"/>
          <w:lang w:val="nl-NL"/>
        </w:rPr>
        <w:t xml:space="preserve">Dit </w:t>
      </w:r>
      <w:r w:rsidRPr="00907F51">
        <w:rPr>
          <w:lang w:val="nl-NL"/>
        </w:rPr>
        <w:t xml:space="preserve">wordt </w:t>
      </w:r>
      <w:r w:rsidRPr="00907F51">
        <w:rPr>
          <w:spacing w:val="-4"/>
          <w:lang w:val="nl-NL"/>
        </w:rPr>
        <w:t xml:space="preserve">herhaald </w:t>
      </w:r>
      <w:r w:rsidRPr="00907F51">
        <w:rPr>
          <w:spacing w:val="-5"/>
          <w:lang w:val="nl-NL"/>
        </w:rPr>
        <w:t xml:space="preserve">in </w:t>
      </w:r>
      <w:r w:rsidRPr="00907F51">
        <w:rPr>
          <w:lang w:val="nl-NL"/>
        </w:rPr>
        <w:t xml:space="preserve">vers 23, en nog </w:t>
      </w:r>
      <w:r w:rsidRPr="00907F51">
        <w:rPr>
          <w:spacing w:val="-3"/>
          <w:lang w:val="nl-NL"/>
        </w:rPr>
        <w:t xml:space="preserve">eens </w:t>
      </w:r>
      <w:r w:rsidRPr="00907F51">
        <w:rPr>
          <w:spacing w:val="-5"/>
          <w:lang w:val="nl-NL"/>
        </w:rPr>
        <w:t xml:space="preserve">in </w:t>
      </w:r>
      <w:r w:rsidRPr="00907F51">
        <w:rPr>
          <w:lang w:val="nl-NL"/>
        </w:rPr>
        <w:t xml:space="preserve">vers 24. Onder de kinderen </w:t>
      </w:r>
      <w:r w:rsidRPr="00907F51">
        <w:rPr>
          <w:spacing w:val="-3"/>
          <w:lang w:val="nl-NL"/>
        </w:rPr>
        <w:t xml:space="preserve">Israëls </w:t>
      </w:r>
      <w:r w:rsidRPr="00907F51">
        <w:rPr>
          <w:spacing w:val="-4"/>
          <w:lang w:val="nl-NL"/>
        </w:rPr>
        <w:t xml:space="preserve">zullen </w:t>
      </w:r>
      <w:r w:rsidRPr="00907F51">
        <w:rPr>
          <w:spacing w:val="-7"/>
          <w:lang w:val="nl-NL"/>
        </w:rPr>
        <w:t xml:space="preserve">zij </w:t>
      </w:r>
      <w:r w:rsidRPr="00907F51">
        <w:rPr>
          <w:lang w:val="nl-NL"/>
        </w:rPr>
        <w:t xml:space="preserve">geen erfdeel </w:t>
      </w:r>
      <w:r w:rsidRPr="00907F51">
        <w:rPr>
          <w:spacing w:val="-4"/>
          <w:lang w:val="nl-NL"/>
        </w:rPr>
        <w:t xml:space="preserve">hebben, </w:t>
      </w:r>
      <w:r w:rsidRPr="00907F51">
        <w:rPr>
          <w:lang w:val="nl-NL"/>
        </w:rPr>
        <w:t xml:space="preserve">noch </w:t>
      </w:r>
      <w:r w:rsidRPr="00907F51">
        <w:rPr>
          <w:spacing w:val="3"/>
          <w:lang w:val="nl-NL"/>
        </w:rPr>
        <w:t xml:space="preserve">door </w:t>
      </w:r>
      <w:r w:rsidRPr="00907F51">
        <w:rPr>
          <w:lang w:val="nl-NL"/>
        </w:rPr>
        <w:t xml:space="preserve">aankoop noch door afkomst. God wilde dat zij goed verzorgd zouden </w:t>
      </w:r>
      <w:r w:rsidRPr="00907F51">
        <w:rPr>
          <w:spacing w:val="-5"/>
          <w:lang w:val="nl-NL"/>
        </w:rPr>
        <w:t xml:space="preserve">zijn, </w:t>
      </w:r>
      <w:r w:rsidRPr="00907F51">
        <w:rPr>
          <w:spacing w:val="-3"/>
          <w:lang w:val="nl-NL"/>
        </w:rPr>
        <w:t xml:space="preserve">maar </w:t>
      </w:r>
      <w:r w:rsidRPr="00907F51">
        <w:rPr>
          <w:lang w:val="nl-NL"/>
        </w:rPr>
        <w:t xml:space="preserve">Hij </w:t>
      </w:r>
      <w:r w:rsidRPr="00907F51">
        <w:rPr>
          <w:spacing w:val="-3"/>
          <w:lang w:val="nl-NL"/>
        </w:rPr>
        <w:t xml:space="preserve">wilde niet </w:t>
      </w:r>
      <w:r w:rsidRPr="00907F51">
        <w:rPr>
          <w:lang w:val="nl-NL"/>
        </w:rPr>
        <w:t xml:space="preserve">dat hun </w:t>
      </w:r>
      <w:r w:rsidRPr="00907F51">
        <w:rPr>
          <w:spacing w:val="-3"/>
          <w:lang w:val="nl-NL"/>
        </w:rPr>
        <w:t xml:space="preserve">geslachten </w:t>
      </w:r>
      <w:r w:rsidRPr="00907F51">
        <w:rPr>
          <w:lang w:val="nl-NL"/>
        </w:rPr>
        <w:t xml:space="preserve">al te </w:t>
      </w:r>
      <w:r w:rsidRPr="00907F51">
        <w:rPr>
          <w:spacing w:val="-3"/>
          <w:lang w:val="nl-NL"/>
        </w:rPr>
        <w:t xml:space="preserve">rijk zouden worden, opdat </w:t>
      </w:r>
      <w:r w:rsidRPr="00907F51">
        <w:rPr>
          <w:lang w:val="nl-NL"/>
        </w:rPr>
        <w:t xml:space="preserve">zij </w:t>
      </w:r>
      <w:r w:rsidRPr="00907F51">
        <w:rPr>
          <w:spacing w:val="-3"/>
          <w:lang w:val="nl-NL"/>
        </w:rPr>
        <w:t xml:space="preserve">zich niet </w:t>
      </w:r>
      <w:r w:rsidRPr="00907F51">
        <w:rPr>
          <w:lang w:val="nl-NL"/>
        </w:rPr>
        <w:t xml:space="preserve">verheven zouden achten boven het werk, waarvoor zij </w:t>
      </w:r>
      <w:r w:rsidRPr="00907F51">
        <w:rPr>
          <w:spacing w:val="-3"/>
          <w:lang w:val="nl-NL"/>
        </w:rPr>
        <w:t xml:space="preserve">loon ontvingen </w:t>
      </w:r>
      <w:r w:rsidRPr="00907F51">
        <w:rPr>
          <w:lang w:val="nl-NL"/>
        </w:rPr>
        <w:t xml:space="preserve">en </w:t>
      </w:r>
      <w:r w:rsidRPr="00907F51">
        <w:rPr>
          <w:spacing w:val="-3"/>
          <w:lang w:val="nl-NL"/>
        </w:rPr>
        <w:t xml:space="preserve">waaraan </w:t>
      </w:r>
      <w:r w:rsidRPr="00907F51">
        <w:rPr>
          <w:lang w:val="nl-NL"/>
        </w:rPr>
        <w:t xml:space="preserve">zij </w:t>
      </w:r>
      <w:r w:rsidRPr="00907F51">
        <w:rPr>
          <w:spacing w:val="-3"/>
          <w:lang w:val="nl-NL"/>
        </w:rPr>
        <w:t xml:space="preserve">verplicht </w:t>
      </w:r>
      <w:r w:rsidRPr="00907F51">
        <w:rPr>
          <w:lang w:val="nl-NL"/>
        </w:rPr>
        <w:t xml:space="preserve">waren </w:t>
      </w:r>
      <w:r w:rsidRPr="00907F51">
        <w:rPr>
          <w:spacing w:val="-3"/>
          <w:lang w:val="nl-NL"/>
        </w:rPr>
        <w:t xml:space="preserve">zich </w:t>
      </w:r>
      <w:r w:rsidRPr="00907F51">
        <w:rPr>
          <w:lang w:val="nl-NL"/>
        </w:rPr>
        <w:t xml:space="preserve">voortdurend te wijden. Gelijk Israël een bijzonder volk was en onder de heidenen </w:t>
      </w:r>
      <w:r w:rsidRPr="00907F51">
        <w:rPr>
          <w:spacing w:val="-3"/>
          <w:lang w:val="nl-NL"/>
        </w:rPr>
        <w:t xml:space="preserve">niet </w:t>
      </w:r>
      <w:r w:rsidRPr="00907F51">
        <w:rPr>
          <w:lang w:val="nl-NL"/>
        </w:rPr>
        <w:t xml:space="preserve">gerekend </w:t>
      </w:r>
      <w:r w:rsidRPr="00907F51">
        <w:rPr>
          <w:spacing w:val="-3"/>
          <w:lang w:val="nl-NL"/>
        </w:rPr>
        <w:t xml:space="preserve">moest </w:t>
      </w:r>
      <w:r w:rsidRPr="00907F51">
        <w:rPr>
          <w:lang w:val="nl-NL"/>
        </w:rPr>
        <w:t xml:space="preserve">worden, zo was </w:t>
      </w:r>
      <w:r w:rsidRPr="00907F51">
        <w:rPr>
          <w:spacing w:val="-3"/>
          <w:lang w:val="nl-NL"/>
        </w:rPr>
        <w:t xml:space="preserve">Levi </w:t>
      </w:r>
      <w:r w:rsidRPr="00907F51">
        <w:rPr>
          <w:lang w:val="nl-NL"/>
        </w:rPr>
        <w:t xml:space="preserve">een </w:t>
      </w:r>
      <w:r w:rsidRPr="00907F51">
        <w:rPr>
          <w:spacing w:val="-3"/>
          <w:lang w:val="nl-NL"/>
        </w:rPr>
        <w:t xml:space="preserve">bijzondere stam, </w:t>
      </w:r>
      <w:r w:rsidRPr="00907F51">
        <w:rPr>
          <w:lang w:val="nl-NL"/>
        </w:rPr>
        <w:t xml:space="preserve">die </w:t>
      </w:r>
      <w:r w:rsidRPr="00907F51">
        <w:rPr>
          <w:spacing w:val="-3"/>
          <w:lang w:val="nl-NL"/>
        </w:rPr>
        <w:t xml:space="preserve">niet </w:t>
      </w:r>
      <w:r w:rsidRPr="00907F51">
        <w:rPr>
          <w:lang w:val="nl-NL"/>
        </w:rPr>
        <w:t xml:space="preserve">als de </w:t>
      </w:r>
      <w:r w:rsidRPr="00907F51">
        <w:rPr>
          <w:spacing w:val="-3"/>
          <w:lang w:val="nl-NL"/>
        </w:rPr>
        <w:t xml:space="preserve">overige stammen </w:t>
      </w:r>
      <w:r w:rsidRPr="00907F51">
        <w:rPr>
          <w:lang w:val="nl-NL"/>
        </w:rPr>
        <w:t xml:space="preserve">gevestigd </w:t>
      </w:r>
      <w:r w:rsidRPr="00907F51">
        <w:rPr>
          <w:spacing w:val="-3"/>
          <w:lang w:val="nl-NL"/>
        </w:rPr>
        <w:t xml:space="preserve">moest </w:t>
      </w:r>
      <w:r w:rsidRPr="00907F51">
        <w:rPr>
          <w:lang w:val="nl-NL"/>
        </w:rPr>
        <w:t xml:space="preserve">worden, </w:t>
      </w:r>
      <w:r w:rsidRPr="00907F51">
        <w:rPr>
          <w:spacing w:val="-3"/>
          <w:lang w:val="nl-NL"/>
        </w:rPr>
        <w:t xml:space="preserve">maar </w:t>
      </w:r>
      <w:r w:rsidRPr="00907F51">
        <w:rPr>
          <w:lang w:val="nl-NL"/>
        </w:rPr>
        <w:t xml:space="preserve">er </w:t>
      </w:r>
      <w:r w:rsidRPr="00907F51">
        <w:rPr>
          <w:spacing w:val="-5"/>
          <w:lang w:val="nl-NL"/>
        </w:rPr>
        <w:t xml:space="preserve">in </w:t>
      </w:r>
      <w:r w:rsidRPr="00907F51">
        <w:rPr>
          <w:spacing w:val="-6"/>
          <w:lang w:val="nl-NL"/>
        </w:rPr>
        <w:t xml:space="preserve">alle </w:t>
      </w:r>
      <w:r w:rsidRPr="00907F51">
        <w:rPr>
          <w:lang w:val="nl-NL"/>
        </w:rPr>
        <w:t xml:space="preserve">opzichten van onderscheiden </w:t>
      </w:r>
      <w:r w:rsidRPr="00907F51">
        <w:rPr>
          <w:spacing w:val="-3"/>
          <w:lang w:val="nl-NL"/>
        </w:rPr>
        <w:t xml:space="preserve">moest </w:t>
      </w:r>
      <w:r w:rsidRPr="00907F51">
        <w:rPr>
          <w:lang w:val="nl-NL"/>
        </w:rPr>
        <w:t xml:space="preserve">wezen. Er wordt een goede reden gegeven, waarom </w:t>
      </w:r>
      <w:r w:rsidRPr="00907F51">
        <w:rPr>
          <w:spacing w:val="-5"/>
          <w:lang w:val="nl-NL"/>
        </w:rPr>
        <w:t xml:space="preserve">zij </w:t>
      </w:r>
      <w:r w:rsidRPr="00907F51">
        <w:rPr>
          <w:i/>
          <w:lang w:val="nl-NL"/>
        </w:rPr>
        <w:t xml:space="preserve">geen erfdeel meesten hebben in het land, </w:t>
      </w:r>
      <w:r w:rsidRPr="00907F51">
        <w:rPr>
          <w:lang w:val="nl-NL"/>
        </w:rPr>
        <w:t xml:space="preserve">want, zegt God, </w:t>
      </w:r>
      <w:r w:rsidRPr="00907F51">
        <w:rPr>
          <w:i/>
          <w:lang w:val="nl-NL"/>
        </w:rPr>
        <w:t xml:space="preserve">Ik ben uw </w:t>
      </w:r>
      <w:r w:rsidRPr="00907F51">
        <w:rPr>
          <w:i/>
          <w:spacing w:val="3"/>
          <w:lang w:val="nl-NL"/>
        </w:rPr>
        <w:t xml:space="preserve">deel </w:t>
      </w:r>
      <w:r w:rsidRPr="00907F51">
        <w:rPr>
          <w:i/>
          <w:lang w:val="nl-NL"/>
        </w:rPr>
        <w:t xml:space="preserve">en uw erfenis. </w:t>
      </w:r>
      <w:r w:rsidRPr="00907F51">
        <w:rPr>
          <w:spacing w:val="-6"/>
          <w:lang w:val="nl-NL"/>
        </w:rPr>
        <w:t xml:space="preserve">Zij, </w:t>
      </w:r>
      <w:r w:rsidRPr="00907F51">
        <w:rPr>
          <w:spacing w:val="-5"/>
          <w:lang w:val="nl-NL"/>
        </w:rPr>
        <w:t xml:space="preserve">die </w:t>
      </w:r>
      <w:r w:rsidRPr="00907F51">
        <w:rPr>
          <w:lang w:val="nl-NL"/>
        </w:rPr>
        <w:t xml:space="preserve">God </w:t>
      </w:r>
      <w:r w:rsidRPr="00907F51">
        <w:rPr>
          <w:spacing w:val="-3"/>
          <w:lang w:val="nl-NL"/>
        </w:rPr>
        <w:t xml:space="preserve">hebben </w:t>
      </w:r>
      <w:r w:rsidRPr="00907F51">
        <w:rPr>
          <w:spacing w:val="3"/>
          <w:lang w:val="nl-NL"/>
        </w:rPr>
        <w:t xml:space="preserve">tot </w:t>
      </w:r>
      <w:r w:rsidRPr="00907F51">
        <w:rPr>
          <w:lang w:val="nl-NL"/>
        </w:rPr>
        <w:t xml:space="preserve">hun </w:t>
      </w:r>
      <w:r w:rsidRPr="00907F51">
        <w:rPr>
          <w:spacing w:val="-5"/>
          <w:lang w:val="nl-NL"/>
        </w:rPr>
        <w:t xml:space="preserve">erfenis </w:t>
      </w:r>
      <w:r w:rsidRPr="00907F51">
        <w:rPr>
          <w:lang w:val="nl-NL"/>
        </w:rPr>
        <w:t xml:space="preserve">en hun deel </w:t>
      </w:r>
      <w:r w:rsidRPr="00907F51">
        <w:rPr>
          <w:spacing w:val="3"/>
          <w:lang w:val="nl-NL"/>
        </w:rPr>
        <w:t xml:space="preserve">tot </w:t>
      </w:r>
      <w:r w:rsidRPr="00907F51">
        <w:rPr>
          <w:spacing w:val="-10"/>
          <w:lang w:val="nl-NL"/>
        </w:rPr>
        <w:t xml:space="preserve">in </w:t>
      </w:r>
      <w:r w:rsidRPr="00907F51">
        <w:rPr>
          <w:spacing w:val="-3"/>
          <w:lang w:val="nl-NL"/>
        </w:rPr>
        <w:t xml:space="preserve">eeuwigheid, moeten </w:t>
      </w:r>
      <w:r w:rsidRPr="00907F51">
        <w:rPr>
          <w:lang w:val="nl-NL"/>
        </w:rPr>
        <w:t xml:space="preserve">met </w:t>
      </w:r>
      <w:r w:rsidRPr="00907F51">
        <w:rPr>
          <w:spacing w:val="-3"/>
          <w:lang w:val="nl-NL"/>
        </w:rPr>
        <w:t xml:space="preserve">heilige minachting </w:t>
      </w:r>
      <w:r w:rsidRPr="00907F51">
        <w:rPr>
          <w:lang w:val="nl-NL"/>
        </w:rPr>
        <w:t xml:space="preserve">en </w:t>
      </w:r>
      <w:r w:rsidRPr="00907F51">
        <w:rPr>
          <w:spacing w:val="-3"/>
          <w:lang w:val="nl-NL"/>
        </w:rPr>
        <w:t xml:space="preserve">onverschilligheid </w:t>
      </w:r>
      <w:r w:rsidRPr="00907F51">
        <w:rPr>
          <w:lang w:val="nl-NL"/>
        </w:rPr>
        <w:t xml:space="preserve">op de </w:t>
      </w:r>
      <w:r w:rsidRPr="00907F51">
        <w:rPr>
          <w:spacing w:val="-3"/>
          <w:lang w:val="nl-NL"/>
        </w:rPr>
        <w:t xml:space="preserve">erfenissen </w:t>
      </w:r>
      <w:r w:rsidRPr="00907F51">
        <w:rPr>
          <w:lang w:val="nl-NL"/>
        </w:rPr>
        <w:t xml:space="preserve">van </w:t>
      </w:r>
      <w:r w:rsidRPr="00907F51">
        <w:rPr>
          <w:spacing w:val="-3"/>
          <w:lang w:val="nl-NL"/>
        </w:rPr>
        <w:t xml:space="preserve">deze </w:t>
      </w:r>
      <w:r w:rsidRPr="00907F51">
        <w:rPr>
          <w:lang w:val="nl-NL"/>
        </w:rPr>
        <w:t>wereld zien, en er geen deel aan begeren te hebben. "De Heere is mijn deel, daarom zal ik op Hem</w:t>
      </w:r>
      <w:r w:rsidRPr="00907F51">
        <w:rPr>
          <w:spacing w:val="-6"/>
          <w:lang w:val="nl-NL"/>
        </w:rPr>
        <w:t xml:space="preserve"> </w:t>
      </w:r>
      <w:r w:rsidRPr="00907F51">
        <w:rPr>
          <w:lang w:val="nl-NL"/>
        </w:rPr>
        <w:t>hopen,"</w:t>
      </w:r>
      <w:r w:rsidRPr="00907F51">
        <w:rPr>
          <w:spacing w:val="-6"/>
          <w:lang w:val="nl-NL"/>
        </w:rPr>
        <w:t xml:space="preserve"> </w:t>
      </w:r>
      <w:r w:rsidRPr="00907F51">
        <w:rPr>
          <w:lang w:val="nl-NL"/>
        </w:rPr>
        <w:t>en</w:t>
      </w:r>
      <w:r w:rsidRPr="00907F51">
        <w:rPr>
          <w:spacing w:val="-6"/>
          <w:lang w:val="nl-NL"/>
        </w:rPr>
        <w:t xml:space="preserve"> </w:t>
      </w:r>
      <w:r w:rsidRPr="00907F51">
        <w:rPr>
          <w:lang w:val="nl-NL"/>
        </w:rPr>
        <w:t>niet</w:t>
      </w:r>
      <w:r w:rsidRPr="00907F51">
        <w:rPr>
          <w:spacing w:val="-6"/>
          <w:lang w:val="nl-NL"/>
        </w:rPr>
        <w:t xml:space="preserve"> </w:t>
      </w:r>
      <w:r w:rsidRPr="00907F51">
        <w:rPr>
          <w:lang w:val="nl-NL"/>
        </w:rPr>
        <w:t>steunen</w:t>
      </w:r>
      <w:r w:rsidRPr="00907F51">
        <w:rPr>
          <w:spacing w:val="-6"/>
          <w:lang w:val="nl-NL"/>
        </w:rPr>
        <w:t xml:space="preserve"> </w:t>
      </w:r>
      <w:r w:rsidRPr="00907F51">
        <w:rPr>
          <w:lang w:val="nl-NL"/>
        </w:rPr>
        <w:t>op</w:t>
      </w:r>
      <w:r w:rsidRPr="00907F51">
        <w:rPr>
          <w:spacing w:val="-6"/>
          <w:lang w:val="nl-NL"/>
        </w:rPr>
        <w:t xml:space="preserve"> </w:t>
      </w:r>
      <w:r w:rsidRPr="00907F51">
        <w:rPr>
          <w:lang w:val="nl-NL"/>
        </w:rPr>
        <w:t>iets</w:t>
      </w:r>
      <w:r w:rsidRPr="00907F51">
        <w:rPr>
          <w:spacing w:val="-6"/>
          <w:lang w:val="nl-NL"/>
        </w:rPr>
        <w:t xml:space="preserve"> </w:t>
      </w:r>
      <w:r w:rsidRPr="00907F51">
        <w:rPr>
          <w:lang w:val="nl-NL"/>
        </w:rPr>
        <w:t>dat</w:t>
      </w:r>
      <w:r w:rsidRPr="00907F51">
        <w:rPr>
          <w:spacing w:val="-6"/>
          <w:lang w:val="nl-NL"/>
        </w:rPr>
        <w:t xml:space="preserve"> </w:t>
      </w:r>
      <w:r w:rsidRPr="00907F51">
        <w:rPr>
          <w:lang w:val="nl-NL"/>
        </w:rPr>
        <w:t>ik</w:t>
      </w:r>
      <w:r w:rsidRPr="00907F51">
        <w:rPr>
          <w:spacing w:val="7"/>
          <w:lang w:val="nl-NL"/>
        </w:rPr>
        <w:t xml:space="preserve"> </w:t>
      </w:r>
      <w:r w:rsidRPr="00907F51">
        <w:rPr>
          <w:lang w:val="nl-NL"/>
        </w:rPr>
        <w:t>op deze</w:t>
      </w:r>
      <w:r w:rsidRPr="00907F51">
        <w:rPr>
          <w:spacing w:val="-1"/>
          <w:lang w:val="nl-NL"/>
        </w:rPr>
        <w:t xml:space="preserve"> </w:t>
      </w:r>
      <w:r w:rsidRPr="00907F51">
        <w:rPr>
          <w:lang w:val="nl-NL"/>
        </w:rPr>
        <w:t xml:space="preserve">aarde </w:t>
      </w:r>
      <w:r w:rsidRPr="00907F51">
        <w:rPr>
          <w:spacing w:val="-3"/>
          <w:lang w:val="nl-NL"/>
        </w:rPr>
        <w:t>heb,</w:t>
      </w:r>
      <w:r w:rsidRPr="00907F51">
        <w:rPr>
          <w:spacing w:val="1"/>
          <w:lang w:val="nl-NL"/>
        </w:rPr>
        <w:t xml:space="preserve"> </w:t>
      </w:r>
      <w:r w:rsidRPr="00907F51">
        <w:rPr>
          <w:lang w:val="nl-NL"/>
        </w:rPr>
        <w:t>Klaagliederen</w:t>
      </w:r>
      <w:r w:rsidRPr="00907F51">
        <w:rPr>
          <w:spacing w:val="-6"/>
          <w:lang w:val="nl-NL"/>
        </w:rPr>
        <w:t xml:space="preserve"> </w:t>
      </w:r>
      <w:r w:rsidRPr="00907F51">
        <w:rPr>
          <w:lang w:val="nl-NL"/>
        </w:rPr>
        <w:t>3:24.</w:t>
      </w:r>
      <w:r w:rsidRPr="00907F51">
        <w:rPr>
          <w:spacing w:val="-6"/>
          <w:lang w:val="nl-NL"/>
        </w:rPr>
        <w:t xml:space="preserve"> </w:t>
      </w:r>
      <w:r w:rsidRPr="00907F51">
        <w:rPr>
          <w:lang w:val="nl-NL"/>
        </w:rPr>
        <w:t>De</w:t>
      </w:r>
      <w:r w:rsidRPr="00907F51">
        <w:rPr>
          <w:spacing w:val="-6"/>
          <w:lang w:val="nl-NL"/>
        </w:rPr>
        <w:t xml:space="preserve"> </w:t>
      </w:r>
      <w:r w:rsidRPr="00907F51">
        <w:rPr>
          <w:lang w:val="nl-NL"/>
        </w:rPr>
        <w:t xml:space="preserve">Levieten </w:t>
      </w:r>
      <w:r w:rsidRPr="00907F51">
        <w:rPr>
          <w:spacing w:val="-4"/>
          <w:lang w:val="nl-NL"/>
        </w:rPr>
        <w:t xml:space="preserve">zullen </w:t>
      </w:r>
      <w:r w:rsidRPr="00907F51">
        <w:rPr>
          <w:lang w:val="nl-NL"/>
        </w:rPr>
        <w:t xml:space="preserve">geen erfdeel </w:t>
      </w:r>
      <w:r w:rsidRPr="00907F51">
        <w:rPr>
          <w:spacing w:val="-4"/>
          <w:lang w:val="nl-NL"/>
        </w:rPr>
        <w:t xml:space="preserve">hebben, </w:t>
      </w:r>
      <w:r w:rsidRPr="00907F51">
        <w:rPr>
          <w:lang w:val="nl-NL"/>
        </w:rPr>
        <w:t xml:space="preserve">en toch </w:t>
      </w:r>
      <w:r w:rsidRPr="00907F51">
        <w:rPr>
          <w:spacing w:val="-4"/>
          <w:lang w:val="nl-NL"/>
        </w:rPr>
        <w:t xml:space="preserve">zullen </w:t>
      </w:r>
      <w:r w:rsidRPr="00907F51">
        <w:rPr>
          <w:spacing w:val="-5"/>
          <w:lang w:val="nl-NL"/>
        </w:rPr>
        <w:t xml:space="preserve">zij </w:t>
      </w:r>
      <w:r w:rsidRPr="00907F51">
        <w:rPr>
          <w:spacing w:val="-4"/>
          <w:lang w:val="nl-NL"/>
        </w:rPr>
        <w:t xml:space="preserve">ruim </w:t>
      </w:r>
      <w:r w:rsidRPr="00907F51">
        <w:rPr>
          <w:lang w:val="nl-NL"/>
        </w:rPr>
        <w:t xml:space="preserve">en </w:t>
      </w:r>
      <w:r w:rsidRPr="00907F51">
        <w:rPr>
          <w:spacing w:val="-6"/>
          <w:lang w:val="nl-NL"/>
        </w:rPr>
        <w:t xml:space="preserve">gerieflijk </w:t>
      </w:r>
      <w:r w:rsidRPr="00907F51">
        <w:rPr>
          <w:lang w:val="nl-NL"/>
        </w:rPr>
        <w:t xml:space="preserve">kunnen </w:t>
      </w:r>
      <w:r w:rsidRPr="00907F51">
        <w:rPr>
          <w:spacing w:val="-4"/>
          <w:lang w:val="nl-NL"/>
        </w:rPr>
        <w:t xml:space="preserve">leven, </w:t>
      </w:r>
      <w:r w:rsidRPr="00907F51">
        <w:rPr>
          <w:spacing w:val="2"/>
          <w:lang w:val="nl-NL"/>
        </w:rPr>
        <w:t xml:space="preserve">om </w:t>
      </w:r>
      <w:r w:rsidRPr="00907F51">
        <w:rPr>
          <w:lang w:val="nl-NL"/>
        </w:rPr>
        <w:t xml:space="preserve">ons te </w:t>
      </w:r>
      <w:r w:rsidRPr="00907F51">
        <w:rPr>
          <w:spacing w:val="-3"/>
          <w:lang w:val="nl-NL"/>
        </w:rPr>
        <w:t xml:space="preserve">leren, </w:t>
      </w:r>
      <w:r w:rsidRPr="00907F51">
        <w:rPr>
          <w:lang w:val="nl-NL"/>
        </w:rPr>
        <w:t xml:space="preserve">dat God in </w:t>
      </w:r>
      <w:r w:rsidRPr="00907F51">
        <w:rPr>
          <w:spacing w:val="-3"/>
          <w:lang w:val="nl-NL"/>
        </w:rPr>
        <w:t xml:space="preserve">Zijn voorzienigheid verschillende middelen heeft </w:t>
      </w:r>
      <w:r w:rsidRPr="00907F51">
        <w:rPr>
          <w:lang w:val="nl-NL"/>
        </w:rPr>
        <w:t xml:space="preserve">om </w:t>
      </w:r>
      <w:r w:rsidRPr="00907F51">
        <w:rPr>
          <w:spacing w:val="-3"/>
          <w:lang w:val="nl-NL"/>
        </w:rPr>
        <w:t xml:space="preserve">diegenen </w:t>
      </w:r>
      <w:r w:rsidRPr="00907F51">
        <w:rPr>
          <w:lang w:val="nl-NL"/>
        </w:rPr>
        <w:t xml:space="preserve">te </w:t>
      </w:r>
      <w:r w:rsidRPr="00907F51">
        <w:rPr>
          <w:spacing w:val="-3"/>
          <w:lang w:val="nl-NL"/>
        </w:rPr>
        <w:t xml:space="preserve">onderhouden, die  </w:t>
      </w:r>
      <w:r w:rsidRPr="00907F51">
        <w:rPr>
          <w:lang w:val="nl-NL"/>
        </w:rPr>
        <w:t xml:space="preserve">er </w:t>
      </w:r>
      <w:r w:rsidRPr="00907F51">
        <w:rPr>
          <w:spacing w:val="-5"/>
          <w:lang w:val="nl-NL"/>
        </w:rPr>
        <w:t xml:space="preserve">in afhankelijkheid </w:t>
      </w:r>
      <w:r w:rsidRPr="00907F51">
        <w:rPr>
          <w:lang w:val="nl-NL"/>
        </w:rPr>
        <w:t xml:space="preserve">van </w:t>
      </w:r>
      <w:r w:rsidRPr="00907F51">
        <w:rPr>
          <w:spacing w:val="-4"/>
          <w:lang w:val="nl-NL"/>
        </w:rPr>
        <w:t xml:space="preserve">leven, </w:t>
      </w:r>
      <w:r w:rsidRPr="00907F51">
        <w:rPr>
          <w:lang w:val="nl-NL"/>
        </w:rPr>
        <w:t xml:space="preserve">de </w:t>
      </w:r>
      <w:r w:rsidRPr="00907F51">
        <w:rPr>
          <w:spacing w:val="-3"/>
          <w:lang w:val="nl-NL"/>
        </w:rPr>
        <w:t xml:space="preserve">vogels </w:t>
      </w:r>
      <w:r w:rsidRPr="00907F51">
        <w:rPr>
          <w:lang w:val="nl-NL"/>
        </w:rPr>
        <w:t xml:space="preserve">oogsten niet, en worden toch gevoed, de </w:t>
      </w:r>
      <w:r w:rsidRPr="00907F51">
        <w:rPr>
          <w:spacing w:val="-6"/>
          <w:lang w:val="nl-NL"/>
        </w:rPr>
        <w:t xml:space="preserve">lelies </w:t>
      </w:r>
      <w:r w:rsidRPr="00907F51">
        <w:rPr>
          <w:spacing w:val="-3"/>
          <w:lang w:val="nl-NL"/>
        </w:rPr>
        <w:t xml:space="preserve">spinnen niet, </w:t>
      </w:r>
      <w:r w:rsidRPr="00907F51">
        <w:rPr>
          <w:lang w:val="nl-NL"/>
        </w:rPr>
        <w:t xml:space="preserve">en </w:t>
      </w:r>
      <w:r w:rsidRPr="00907F51">
        <w:rPr>
          <w:spacing w:val="-3"/>
          <w:lang w:val="nl-NL"/>
        </w:rPr>
        <w:t xml:space="preserve">zijn toch </w:t>
      </w:r>
      <w:r w:rsidRPr="00907F51">
        <w:rPr>
          <w:lang w:val="nl-NL"/>
        </w:rPr>
        <w:t xml:space="preserve">bekleed, de </w:t>
      </w:r>
      <w:r w:rsidRPr="00907F51">
        <w:rPr>
          <w:spacing w:val="-3"/>
          <w:lang w:val="nl-NL"/>
        </w:rPr>
        <w:t xml:space="preserve">levieten hebben </w:t>
      </w:r>
      <w:r w:rsidRPr="00907F51">
        <w:rPr>
          <w:lang w:val="nl-NL"/>
        </w:rPr>
        <w:t xml:space="preserve">geen erfdeel </w:t>
      </w:r>
      <w:r w:rsidRPr="00907F51">
        <w:rPr>
          <w:spacing w:val="-5"/>
          <w:lang w:val="nl-NL"/>
        </w:rPr>
        <w:t xml:space="preserve">in </w:t>
      </w:r>
      <w:r w:rsidRPr="00907F51">
        <w:rPr>
          <w:spacing w:val="-3"/>
          <w:lang w:val="nl-NL"/>
        </w:rPr>
        <w:t xml:space="preserve">Israël, </w:t>
      </w:r>
      <w:r w:rsidRPr="00907F51">
        <w:rPr>
          <w:lang w:val="nl-NL"/>
        </w:rPr>
        <w:t xml:space="preserve">en </w:t>
      </w:r>
      <w:r w:rsidRPr="00907F51">
        <w:rPr>
          <w:spacing w:val="-4"/>
          <w:lang w:val="nl-NL"/>
        </w:rPr>
        <w:t xml:space="preserve">leven </w:t>
      </w:r>
      <w:r w:rsidRPr="00907F51">
        <w:rPr>
          <w:lang w:val="nl-NL"/>
        </w:rPr>
        <w:t xml:space="preserve">toch beter dan iedere andere </w:t>
      </w:r>
      <w:r w:rsidRPr="00907F51">
        <w:rPr>
          <w:spacing w:val="-3"/>
          <w:lang w:val="nl-NL"/>
        </w:rPr>
        <w:t xml:space="preserve">stam. </w:t>
      </w:r>
      <w:r w:rsidRPr="00907F51">
        <w:rPr>
          <w:lang w:val="nl-NL"/>
        </w:rPr>
        <w:t xml:space="preserve">De </w:t>
      </w:r>
      <w:r w:rsidRPr="00907F51">
        <w:rPr>
          <w:spacing w:val="-5"/>
          <w:lang w:val="nl-NL"/>
        </w:rPr>
        <w:t xml:space="preserve">herhaling </w:t>
      </w:r>
      <w:r w:rsidRPr="00907F51">
        <w:rPr>
          <w:lang w:val="nl-NL"/>
        </w:rPr>
        <w:t xml:space="preserve">van de </w:t>
      </w:r>
      <w:r w:rsidRPr="00907F51">
        <w:rPr>
          <w:spacing w:val="-3"/>
          <w:lang w:val="nl-NL"/>
        </w:rPr>
        <w:t xml:space="preserve">waarschuwing  </w:t>
      </w:r>
      <w:r w:rsidRPr="00907F51">
        <w:rPr>
          <w:lang w:val="nl-NL"/>
        </w:rPr>
        <w:t xml:space="preserve">dat </w:t>
      </w:r>
      <w:r w:rsidRPr="00907F51">
        <w:rPr>
          <w:i/>
          <w:lang w:val="nl-NL"/>
        </w:rPr>
        <w:t xml:space="preserve">geen Israëliet moet naderen  tot de tent van de samenkomst </w:t>
      </w:r>
      <w:r w:rsidRPr="00907F51">
        <w:rPr>
          <w:spacing w:val="-4"/>
          <w:lang w:val="nl-NL"/>
        </w:rPr>
        <w:t xml:space="preserve">is hier </w:t>
      </w:r>
      <w:r w:rsidRPr="00907F51">
        <w:rPr>
          <w:lang w:val="nl-NL"/>
        </w:rPr>
        <w:t xml:space="preserve">gepast, hoewel </w:t>
      </w:r>
      <w:r w:rsidRPr="00907F51">
        <w:rPr>
          <w:spacing w:val="-5"/>
          <w:lang w:val="nl-NL"/>
        </w:rPr>
        <w:t xml:space="preserve">enigszins </w:t>
      </w:r>
      <w:r w:rsidRPr="00907F51">
        <w:rPr>
          <w:spacing w:val="-3"/>
          <w:lang w:val="nl-NL"/>
        </w:rPr>
        <w:t xml:space="preserve">plotseling </w:t>
      </w:r>
      <w:r w:rsidRPr="00907F51">
        <w:rPr>
          <w:lang w:val="nl-NL"/>
        </w:rPr>
        <w:t xml:space="preserve">ingevoegd, vers 22. </w:t>
      </w:r>
      <w:r w:rsidRPr="00907F51">
        <w:rPr>
          <w:spacing w:val="-5"/>
          <w:lang w:val="nl-NL"/>
        </w:rPr>
        <w:t xml:space="preserve">Zij </w:t>
      </w:r>
      <w:r w:rsidRPr="00907F51">
        <w:rPr>
          <w:spacing w:val="-6"/>
          <w:lang w:val="nl-NL"/>
        </w:rPr>
        <w:t xml:space="preserve">schijnt </w:t>
      </w:r>
      <w:r w:rsidRPr="00907F51">
        <w:rPr>
          <w:spacing w:val="-4"/>
          <w:lang w:val="nl-NL"/>
        </w:rPr>
        <w:t xml:space="preserve">hier </w:t>
      </w:r>
      <w:r w:rsidRPr="00907F51">
        <w:rPr>
          <w:lang w:val="nl-NL"/>
        </w:rPr>
        <w:t xml:space="preserve">geplaatst </w:t>
      </w:r>
      <w:r w:rsidRPr="00907F51">
        <w:rPr>
          <w:spacing w:val="-5"/>
          <w:lang w:val="nl-NL"/>
        </w:rPr>
        <w:t xml:space="preserve">in </w:t>
      </w:r>
      <w:r w:rsidRPr="00907F51">
        <w:rPr>
          <w:spacing w:val="-3"/>
          <w:lang w:val="nl-NL"/>
        </w:rPr>
        <w:t xml:space="preserve">tegenstelling met </w:t>
      </w:r>
      <w:r w:rsidRPr="00907F51">
        <w:rPr>
          <w:lang w:val="nl-NL"/>
        </w:rPr>
        <w:t xml:space="preserve">de order betreffende de priesters en Levieten, dat </w:t>
      </w:r>
      <w:r w:rsidRPr="00907F51">
        <w:rPr>
          <w:spacing w:val="-5"/>
          <w:lang w:val="nl-NL"/>
        </w:rPr>
        <w:t xml:space="preserve">zij </w:t>
      </w:r>
      <w:r w:rsidRPr="00907F51">
        <w:rPr>
          <w:i/>
          <w:lang w:val="nl-NL"/>
        </w:rPr>
        <w:t xml:space="preserve">geen erfdeel zullen hebben in Israël, </w:t>
      </w:r>
      <w:r w:rsidRPr="00907F51">
        <w:rPr>
          <w:spacing w:val="2"/>
          <w:lang w:val="nl-NL"/>
        </w:rPr>
        <w:t xml:space="preserve">om </w:t>
      </w:r>
      <w:r w:rsidRPr="00907F51">
        <w:rPr>
          <w:lang w:val="nl-NL"/>
        </w:rPr>
        <w:t xml:space="preserve">te tonen hoe God </w:t>
      </w:r>
      <w:r w:rsidRPr="00907F51">
        <w:rPr>
          <w:spacing w:val="-6"/>
          <w:lang w:val="nl-NL"/>
        </w:rPr>
        <w:t xml:space="preserve">Zijn </w:t>
      </w:r>
      <w:r w:rsidRPr="00907F51">
        <w:rPr>
          <w:lang w:val="nl-NL"/>
        </w:rPr>
        <w:t xml:space="preserve">gunsten </w:t>
      </w:r>
      <w:r w:rsidRPr="00907F51">
        <w:rPr>
          <w:spacing w:val="-3"/>
          <w:lang w:val="nl-NL"/>
        </w:rPr>
        <w:t xml:space="preserve">met onderscheid </w:t>
      </w:r>
      <w:r w:rsidRPr="00907F51">
        <w:rPr>
          <w:lang w:val="nl-NL"/>
        </w:rPr>
        <w:t xml:space="preserve">uitdeelt. De Levieten </w:t>
      </w:r>
      <w:r w:rsidRPr="00907F51">
        <w:rPr>
          <w:spacing w:val="-3"/>
          <w:lang w:val="nl-NL"/>
        </w:rPr>
        <w:t xml:space="preserve">hebben </w:t>
      </w:r>
      <w:r w:rsidRPr="00907F51">
        <w:rPr>
          <w:lang w:val="nl-NL"/>
        </w:rPr>
        <w:t xml:space="preserve">de eer de tabernakel </w:t>
      </w:r>
      <w:r w:rsidRPr="00907F51">
        <w:rPr>
          <w:spacing w:val="2"/>
          <w:lang w:val="nl-NL"/>
        </w:rPr>
        <w:t xml:space="preserve">te </w:t>
      </w:r>
      <w:r w:rsidRPr="00907F51">
        <w:rPr>
          <w:lang w:val="nl-NL"/>
        </w:rPr>
        <w:t xml:space="preserve">bedienen, welke eer aan de Israëlieten ontzegd </w:t>
      </w:r>
      <w:r w:rsidRPr="00907F51">
        <w:rPr>
          <w:spacing w:val="-4"/>
          <w:lang w:val="nl-NL"/>
        </w:rPr>
        <w:t xml:space="preserve">is, </w:t>
      </w:r>
      <w:r w:rsidRPr="00907F51">
        <w:rPr>
          <w:spacing w:val="-3"/>
          <w:lang w:val="nl-NL"/>
        </w:rPr>
        <w:t xml:space="preserve">maar </w:t>
      </w:r>
      <w:r w:rsidRPr="00907F51">
        <w:rPr>
          <w:lang w:val="nl-NL"/>
        </w:rPr>
        <w:t xml:space="preserve">de Israëlieten </w:t>
      </w:r>
      <w:r w:rsidRPr="00907F51">
        <w:rPr>
          <w:spacing w:val="-3"/>
          <w:lang w:val="nl-NL"/>
        </w:rPr>
        <w:t xml:space="preserve">hebben </w:t>
      </w:r>
      <w:r w:rsidRPr="00907F51">
        <w:rPr>
          <w:lang w:val="nl-NL"/>
        </w:rPr>
        <w:t xml:space="preserve">de eer een erfdeel te </w:t>
      </w:r>
      <w:r w:rsidRPr="00907F51">
        <w:rPr>
          <w:spacing w:val="-3"/>
          <w:lang w:val="nl-NL"/>
        </w:rPr>
        <w:t xml:space="preserve">hebben </w:t>
      </w:r>
      <w:r w:rsidRPr="00907F51">
        <w:rPr>
          <w:spacing w:val="-5"/>
          <w:lang w:val="nl-NL"/>
        </w:rPr>
        <w:t xml:space="preserve">in </w:t>
      </w:r>
      <w:r w:rsidRPr="00907F51">
        <w:rPr>
          <w:lang w:val="nl-NL"/>
        </w:rPr>
        <w:t xml:space="preserve">Kanaän, die aan de Levieten ontzegd </w:t>
      </w:r>
      <w:r w:rsidRPr="00907F51">
        <w:rPr>
          <w:spacing w:val="-4"/>
          <w:lang w:val="nl-NL"/>
        </w:rPr>
        <w:t xml:space="preserve">is. </w:t>
      </w:r>
      <w:r w:rsidRPr="00907F51">
        <w:rPr>
          <w:lang w:val="nl-NL"/>
        </w:rPr>
        <w:t xml:space="preserve">Zo wordt </w:t>
      </w:r>
      <w:r w:rsidRPr="00907F51">
        <w:rPr>
          <w:spacing w:val="-3"/>
          <w:lang w:val="nl-NL"/>
        </w:rPr>
        <w:t xml:space="preserve">ieder </w:t>
      </w:r>
      <w:r w:rsidRPr="00907F51">
        <w:rPr>
          <w:lang w:val="nl-NL"/>
        </w:rPr>
        <w:t xml:space="preserve">er voor bewaard om de ander te benijden of te verachten, en </w:t>
      </w:r>
      <w:r w:rsidRPr="00907F51">
        <w:rPr>
          <w:spacing w:val="-4"/>
          <w:lang w:val="nl-NL"/>
        </w:rPr>
        <w:t xml:space="preserve">beide </w:t>
      </w:r>
      <w:r w:rsidRPr="00907F51">
        <w:rPr>
          <w:spacing w:val="-3"/>
          <w:lang w:val="nl-NL"/>
        </w:rPr>
        <w:t xml:space="preserve">hebben reden </w:t>
      </w:r>
      <w:r w:rsidRPr="00907F51">
        <w:rPr>
          <w:lang w:val="nl-NL"/>
        </w:rPr>
        <w:t xml:space="preserve">om </w:t>
      </w:r>
      <w:r w:rsidRPr="00907F51">
        <w:rPr>
          <w:spacing w:val="-3"/>
          <w:lang w:val="nl-NL"/>
        </w:rPr>
        <w:t xml:space="preserve">zich </w:t>
      </w:r>
      <w:r w:rsidRPr="00907F51">
        <w:rPr>
          <w:lang w:val="nl-NL"/>
        </w:rPr>
        <w:t xml:space="preserve">te </w:t>
      </w:r>
      <w:r w:rsidRPr="00907F51">
        <w:rPr>
          <w:spacing w:val="-3"/>
          <w:lang w:val="nl-NL"/>
        </w:rPr>
        <w:t xml:space="preserve">verblijden </w:t>
      </w:r>
      <w:r w:rsidRPr="00907F51">
        <w:rPr>
          <w:lang w:val="nl-NL"/>
        </w:rPr>
        <w:t xml:space="preserve">in hun </w:t>
      </w:r>
      <w:r w:rsidRPr="00907F51">
        <w:rPr>
          <w:spacing w:val="-3"/>
          <w:lang w:val="nl-NL"/>
        </w:rPr>
        <w:t xml:space="preserve">lot. </w:t>
      </w:r>
      <w:r w:rsidRPr="00907F51">
        <w:rPr>
          <w:lang w:val="nl-NL"/>
        </w:rPr>
        <w:t xml:space="preserve">De </w:t>
      </w:r>
      <w:r w:rsidRPr="00907F51">
        <w:rPr>
          <w:spacing w:val="-3"/>
          <w:lang w:val="nl-NL"/>
        </w:rPr>
        <w:t xml:space="preserve">Israëlieten moeten niet </w:t>
      </w:r>
      <w:r w:rsidRPr="00907F51">
        <w:rPr>
          <w:i/>
          <w:lang w:val="nl-NL"/>
        </w:rPr>
        <w:t xml:space="preserve">tot de tabernakel naderen, </w:t>
      </w:r>
      <w:r w:rsidRPr="00907F51">
        <w:rPr>
          <w:lang w:val="nl-NL"/>
        </w:rPr>
        <w:t xml:space="preserve">maar de Levieten moeten </w:t>
      </w:r>
      <w:r w:rsidRPr="00907F51">
        <w:rPr>
          <w:i/>
          <w:lang w:val="nl-NL"/>
        </w:rPr>
        <w:t xml:space="preserve">geen erfdeel hebben in het land. </w:t>
      </w:r>
      <w:r w:rsidRPr="00907F51">
        <w:rPr>
          <w:spacing w:val="-6"/>
          <w:lang w:val="nl-NL"/>
        </w:rPr>
        <w:t xml:space="preserve">Als </w:t>
      </w:r>
      <w:r w:rsidRPr="00907F51">
        <w:rPr>
          <w:lang w:val="nl-NL"/>
        </w:rPr>
        <w:t xml:space="preserve">de leraren </w:t>
      </w:r>
      <w:r w:rsidRPr="00907F51">
        <w:rPr>
          <w:spacing w:val="-5"/>
          <w:lang w:val="nl-NL"/>
        </w:rPr>
        <w:t xml:space="preserve">willen </w:t>
      </w:r>
      <w:r w:rsidRPr="00907F51">
        <w:rPr>
          <w:lang w:val="nl-NL"/>
        </w:rPr>
        <w:t xml:space="preserve">dat de </w:t>
      </w:r>
      <w:r w:rsidRPr="00907F51">
        <w:rPr>
          <w:spacing w:val="-3"/>
          <w:lang w:val="nl-NL"/>
        </w:rPr>
        <w:t xml:space="preserve">gemeenteleden zich </w:t>
      </w:r>
      <w:r w:rsidRPr="00907F51">
        <w:rPr>
          <w:lang w:val="nl-NL"/>
        </w:rPr>
        <w:t xml:space="preserve">in hun </w:t>
      </w:r>
      <w:r w:rsidRPr="00907F51">
        <w:rPr>
          <w:spacing w:val="-3"/>
          <w:lang w:val="nl-NL"/>
        </w:rPr>
        <w:t xml:space="preserve">sfeer zullen houden, </w:t>
      </w:r>
      <w:r w:rsidRPr="00907F51">
        <w:rPr>
          <w:lang w:val="nl-NL"/>
        </w:rPr>
        <w:t xml:space="preserve">en </w:t>
      </w:r>
      <w:r w:rsidRPr="00907F51">
        <w:rPr>
          <w:spacing w:val="-3"/>
          <w:lang w:val="nl-NL"/>
        </w:rPr>
        <w:t xml:space="preserve">zich niet </w:t>
      </w:r>
      <w:r w:rsidRPr="00907F51">
        <w:rPr>
          <w:lang w:val="nl-NL"/>
        </w:rPr>
        <w:t xml:space="preserve">in het </w:t>
      </w:r>
      <w:r w:rsidRPr="00907F51">
        <w:rPr>
          <w:spacing w:val="-3"/>
          <w:lang w:val="nl-NL"/>
        </w:rPr>
        <w:t>heilige ambt</w:t>
      </w:r>
      <w:r w:rsidRPr="00907F51">
        <w:rPr>
          <w:spacing w:val="54"/>
          <w:lang w:val="nl-NL"/>
        </w:rPr>
        <w:t xml:space="preserve"> </w:t>
      </w:r>
      <w:r w:rsidRPr="00907F51">
        <w:rPr>
          <w:spacing w:val="-4"/>
          <w:lang w:val="nl-NL"/>
        </w:rPr>
        <w:t xml:space="preserve">zullen mengen, </w:t>
      </w:r>
      <w:r w:rsidRPr="00907F51">
        <w:rPr>
          <w:lang w:val="nl-NL"/>
        </w:rPr>
        <w:t xml:space="preserve">dan moeten </w:t>
      </w:r>
      <w:r w:rsidRPr="00907F51">
        <w:rPr>
          <w:spacing w:val="-5"/>
          <w:lang w:val="nl-NL"/>
        </w:rPr>
        <w:t xml:space="preserve">zij </w:t>
      </w:r>
      <w:r w:rsidRPr="00907F51">
        <w:rPr>
          <w:spacing w:val="-3"/>
          <w:lang w:val="nl-NL"/>
        </w:rPr>
        <w:t xml:space="preserve">zich </w:t>
      </w:r>
      <w:r w:rsidRPr="00907F51">
        <w:rPr>
          <w:spacing w:val="-5"/>
          <w:lang w:val="nl-NL"/>
        </w:rPr>
        <w:t xml:space="preserve">in </w:t>
      </w:r>
      <w:r w:rsidRPr="00907F51">
        <w:rPr>
          <w:lang w:val="nl-NL"/>
        </w:rPr>
        <w:t xml:space="preserve">de </w:t>
      </w:r>
      <w:r w:rsidRPr="00907F51">
        <w:rPr>
          <w:spacing w:val="-4"/>
          <w:lang w:val="nl-NL"/>
        </w:rPr>
        <w:t xml:space="preserve">hunne </w:t>
      </w:r>
      <w:r w:rsidRPr="00907F51">
        <w:rPr>
          <w:lang w:val="nl-NL"/>
        </w:rPr>
        <w:t xml:space="preserve">houden, en zich niet in wereldlijke zaken laten </w:t>
      </w:r>
      <w:r w:rsidRPr="00907F51">
        <w:rPr>
          <w:spacing w:val="-4"/>
          <w:lang w:val="nl-NL"/>
        </w:rPr>
        <w:t>inwikkelen.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21"/>
        </w:numPr>
        <w:tabs>
          <w:tab w:val="left" w:pos="37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Maar</w:t>
      </w:r>
      <w:r w:rsidRPr="00907F51">
        <w:rPr>
          <w:rFonts w:ascii="Times New Roman"/>
          <w:spacing w:val="-7"/>
          <w:sz w:val="24"/>
          <w:lang w:val="nl-NL"/>
        </w:rPr>
        <w:t xml:space="preserve"> </w:t>
      </w:r>
      <w:r w:rsidRPr="00907F51">
        <w:rPr>
          <w:rFonts w:ascii="Times New Roman"/>
          <w:sz w:val="24"/>
          <w:lang w:val="nl-NL"/>
        </w:rPr>
        <w:t>zij</w:t>
      </w:r>
      <w:r w:rsidRPr="00907F51">
        <w:rPr>
          <w:rFonts w:ascii="Times New Roman"/>
          <w:spacing w:val="-7"/>
          <w:sz w:val="24"/>
          <w:lang w:val="nl-NL"/>
        </w:rPr>
        <w:t xml:space="preserve"> </w:t>
      </w:r>
      <w:r w:rsidRPr="00907F51">
        <w:rPr>
          <w:rFonts w:ascii="Times New Roman"/>
          <w:sz w:val="24"/>
          <w:lang w:val="nl-NL"/>
        </w:rPr>
        <w:t>moeten</w:t>
      </w:r>
      <w:r w:rsidRPr="00907F51">
        <w:rPr>
          <w:rFonts w:ascii="Times New Roman"/>
          <w:spacing w:val="-7"/>
          <w:sz w:val="24"/>
          <w:lang w:val="nl-NL"/>
        </w:rPr>
        <w:t xml:space="preserve"> </w:t>
      </w:r>
      <w:r w:rsidRPr="00907F51">
        <w:rPr>
          <w:rFonts w:ascii="Times New Roman"/>
          <w:spacing w:val="-3"/>
          <w:sz w:val="24"/>
          <w:lang w:val="nl-NL"/>
        </w:rPr>
        <w:t>beide</w:t>
      </w:r>
      <w:r w:rsidRPr="00907F51">
        <w:rPr>
          <w:rFonts w:ascii="Times New Roman"/>
          <w:spacing w:val="-7"/>
          <w:sz w:val="24"/>
          <w:lang w:val="nl-NL"/>
        </w:rPr>
        <w:t xml:space="preserve"> </w:t>
      </w:r>
      <w:r w:rsidRPr="00907F51">
        <w:rPr>
          <w:rFonts w:ascii="Times New Roman"/>
          <w:sz w:val="24"/>
          <w:lang w:val="nl-NL"/>
        </w:rPr>
        <w:t>tienden</w:t>
      </w:r>
      <w:r w:rsidRPr="00907F51">
        <w:rPr>
          <w:rFonts w:ascii="Times New Roman"/>
          <w:spacing w:val="-7"/>
          <w:sz w:val="24"/>
          <w:lang w:val="nl-NL"/>
        </w:rPr>
        <w:t xml:space="preserve"> </w:t>
      </w:r>
      <w:r w:rsidRPr="00907F51">
        <w:rPr>
          <w:rFonts w:ascii="Times New Roman"/>
          <w:spacing w:val="-3"/>
          <w:sz w:val="24"/>
          <w:lang w:val="nl-NL"/>
        </w:rPr>
        <w:t>hebben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land.</w:t>
      </w:r>
      <w:r w:rsidRPr="00907F51">
        <w:rPr>
          <w:rFonts w:ascii="Times New Roman"/>
          <w:spacing w:val="-7"/>
          <w:sz w:val="24"/>
          <w:lang w:val="nl-NL"/>
        </w:rPr>
        <w:t xml:space="preserve"> </w:t>
      </w:r>
      <w:r w:rsidRPr="00907F51">
        <w:rPr>
          <w:rFonts w:ascii="Times New Roman"/>
          <w:sz w:val="24"/>
          <w:lang w:val="nl-NL"/>
        </w:rPr>
        <w:t>Behalve</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eerstelingen,</w:t>
      </w:r>
      <w:r w:rsidRPr="00907F51">
        <w:rPr>
          <w:rFonts w:ascii="Times New Roman"/>
          <w:spacing w:val="-7"/>
          <w:sz w:val="24"/>
          <w:lang w:val="nl-NL"/>
        </w:rPr>
        <w:t xml:space="preserve"> </w:t>
      </w:r>
      <w:r w:rsidRPr="00907F51">
        <w:rPr>
          <w:rFonts w:ascii="Times New Roman"/>
          <w:sz w:val="24"/>
          <w:lang w:val="nl-NL"/>
        </w:rPr>
        <w:t>die</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 xml:space="preserve">priesters waren toegewezen, en die-zeggen de Joden-een vijftigste deel moesten zijn, of tenminste </w:t>
      </w:r>
      <w:r w:rsidRPr="00907F51">
        <w:rPr>
          <w:rFonts w:ascii="Times New Roman"/>
          <w:spacing w:val="-2"/>
          <w:sz w:val="24"/>
          <w:lang w:val="nl-NL"/>
        </w:rPr>
        <w:t xml:space="preserve">een </w:t>
      </w:r>
      <w:r w:rsidRPr="00907F51">
        <w:rPr>
          <w:rFonts w:ascii="Times New Roman"/>
          <w:sz w:val="24"/>
          <w:lang w:val="nl-NL"/>
        </w:rPr>
        <w:t>zestigste deel, was het tiende hun ook</w:t>
      </w:r>
      <w:r w:rsidRPr="00907F51">
        <w:rPr>
          <w:rFonts w:ascii="Times New Roman"/>
          <w:spacing w:val="-30"/>
          <w:sz w:val="24"/>
          <w:lang w:val="nl-NL"/>
        </w:rPr>
        <w:t xml:space="preserve"> </w:t>
      </w:r>
      <w:r w:rsidRPr="00907F51">
        <w:rPr>
          <w:rFonts w:ascii="Times New Roman"/>
          <w:sz w:val="24"/>
          <w:lang w:val="nl-NL"/>
        </w:rPr>
        <w:t>toegeschikt.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21"/>
        </w:numPr>
        <w:tabs>
          <w:tab w:val="left" w:pos="37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Levieten </w:t>
      </w:r>
      <w:r w:rsidRPr="00907F51">
        <w:rPr>
          <w:rFonts w:ascii="Times New Roman" w:hAnsi="Times New Roman"/>
          <w:sz w:val="24"/>
          <w:lang w:val="nl-NL"/>
        </w:rPr>
        <w:t xml:space="preserve">ontvingen de tienden van het inkomen van het volk. vers 21. </w:t>
      </w:r>
      <w:r w:rsidRPr="00907F51">
        <w:rPr>
          <w:rFonts w:ascii="Times New Roman" w:hAnsi="Times New Roman"/>
          <w:i/>
          <w:sz w:val="24"/>
          <w:lang w:val="nl-NL"/>
        </w:rPr>
        <w:t xml:space="preserve">Ik </w:t>
      </w:r>
      <w:r w:rsidRPr="00907F51">
        <w:rPr>
          <w:rFonts w:ascii="Times New Roman" w:hAnsi="Times New Roman"/>
          <w:spacing w:val="-4"/>
          <w:sz w:val="24"/>
          <w:lang w:val="nl-NL"/>
        </w:rPr>
        <w:t xml:space="preserve">(wiens </w:t>
      </w:r>
      <w:r w:rsidRPr="00907F51">
        <w:rPr>
          <w:rFonts w:ascii="Times New Roman" w:hAnsi="Times New Roman"/>
          <w:spacing w:val="-2"/>
          <w:sz w:val="24"/>
          <w:lang w:val="nl-NL"/>
        </w:rPr>
        <w:t xml:space="preserve">het </w:t>
      </w:r>
      <w:r w:rsidRPr="00907F51">
        <w:rPr>
          <w:rFonts w:ascii="Times New Roman" w:hAnsi="Times New Roman"/>
          <w:spacing w:val="-4"/>
          <w:sz w:val="24"/>
          <w:lang w:val="nl-NL"/>
        </w:rPr>
        <w:t xml:space="preserve">geheel, </w:t>
      </w:r>
      <w:r w:rsidRPr="00907F51">
        <w:rPr>
          <w:rFonts w:ascii="Times New Roman" w:hAnsi="Times New Roman"/>
          <w:sz w:val="24"/>
          <w:lang w:val="nl-NL"/>
        </w:rPr>
        <w:t xml:space="preserve">het </w:t>
      </w:r>
      <w:r w:rsidRPr="00907F51">
        <w:rPr>
          <w:rFonts w:ascii="Times New Roman" w:hAnsi="Times New Roman"/>
          <w:spacing w:val="-5"/>
          <w:sz w:val="24"/>
          <w:lang w:val="nl-NL"/>
        </w:rPr>
        <w:t xml:space="preserve">alles, </w:t>
      </w:r>
      <w:r w:rsidRPr="00907F51">
        <w:rPr>
          <w:rFonts w:ascii="Times New Roman" w:hAnsi="Times New Roman"/>
          <w:spacing w:val="-4"/>
          <w:sz w:val="24"/>
          <w:lang w:val="nl-NL"/>
        </w:rPr>
        <w:t xml:space="preserve">is) </w:t>
      </w:r>
      <w:r w:rsidRPr="00907F51">
        <w:rPr>
          <w:rFonts w:ascii="Times New Roman" w:hAnsi="Times New Roman"/>
          <w:i/>
          <w:sz w:val="24"/>
          <w:lang w:val="nl-NL"/>
        </w:rPr>
        <w:t xml:space="preserve">heb alle tienden in Israël van </w:t>
      </w:r>
      <w:r w:rsidRPr="00907F51">
        <w:rPr>
          <w:rFonts w:ascii="Times New Roman" w:hAnsi="Times New Roman"/>
          <w:spacing w:val="-6"/>
          <w:sz w:val="24"/>
          <w:lang w:val="nl-NL"/>
        </w:rPr>
        <w:t xml:space="preserve">alle </w:t>
      </w:r>
      <w:r w:rsidRPr="00907F51">
        <w:rPr>
          <w:rFonts w:ascii="Times New Roman" w:hAnsi="Times New Roman"/>
          <w:sz w:val="24"/>
          <w:lang w:val="nl-NL"/>
        </w:rPr>
        <w:t xml:space="preserve">voortbrengselen des lands </w:t>
      </w:r>
      <w:r w:rsidRPr="00907F51">
        <w:rPr>
          <w:rFonts w:ascii="Times New Roman" w:hAnsi="Times New Roman"/>
          <w:i/>
          <w:sz w:val="24"/>
          <w:lang w:val="nl-NL"/>
        </w:rPr>
        <w:t xml:space="preserve">aan de kinderen van Levi ter erfenis gegeven, om gelijkelijk onder </w:t>
      </w:r>
      <w:r w:rsidRPr="00907F51">
        <w:rPr>
          <w:rFonts w:ascii="Times New Roman" w:hAnsi="Times New Roman"/>
          <w:sz w:val="24"/>
          <w:lang w:val="nl-NL"/>
        </w:rPr>
        <w:t xml:space="preserve">hen </w:t>
      </w:r>
      <w:r w:rsidRPr="00907F51">
        <w:rPr>
          <w:rFonts w:ascii="Times New Roman" w:hAnsi="Times New Roman"/>
          <w:spacing w:val="-4"/>
          <w:sz w:val="24"/>
          <w:lang w:val="nl-NL"/>
        </w:rPr>
        <w:t xml:space="preserve">verdeeld </w:t>
      </w:r>
      <w:r w:rsidRPr="00907F51">
        <w:rPr>
          <w:rFonts w:ascii="Times New Roman" w:hAnsi="Times New Roman"/>
          <w:sz w:val="24"/>
          <w:lang w:val="nl-NL"/>
        </w:rPr>
        <w:t xml:space="preserve">te worden, </w:t>
      </w:r>
      <w:r w:rsidRPr="00907F51">
        <w:rPr>
          <w:rFonts w:ascii="Times New Roman" w:hAnsi="Times New Roman"/>
          <w:i/>
          <w:spacing w:val="3"/>
          <w:sz w:val="24"/>
          <w:lang w:val="nl-NL"/>
        </w:rPr>
        <w:t xml:space="preserve">voor </w:t>
      </w:r>
      <w:r w:rsidRPr="00907F51">
        <w:rPr>
          <w:rFonts w:ascii="Times New Roman" w:hAnsi="Times New Roman"/>
          <w:i/>
          <w:spacing w:val="4"/>
          <w:sz w:val="24"/>
          <w:lang w:val="nl-NL"/>
        </w:rPr>
        <w:t xml:space="preserve">hun </w:t>
      </w:r>
      <w:r w:rsidRPr="00907F51">
        <w:rPr>
          <w:rFonts w:ascii="Times New Roman" w:hAnsi="Times New Roman"/>
          <w:i/>
          <w:sz w:val="24"/>
          <w:lang w:val="nl-NL"/>
        </w:rPr>
        <w:t xml:space="preserve">dienst die zij </w:t>
      </w:r>
      <w:r w:rsidRPr="00907F51">
        <w:rPr>
          <w:rFonts w:ascii="Times New Roman" w:hAnsi="Times New Roman"/>
          <w:i/>
          <w:spacing w:val="2"/>
          <w:sz w:val="24"/>
          <w:lang w:val="nl-NL"/>
        </w:rPr>
        <w:t xml:space="preserve">bedienen. </w:t>
      </w:r>
      <w:r w:rsidRPr="00907F51">
        <w:rPr>
          <w:rFonts w:ascii="Times New Roman" w:hAnsi="Times New Roman"/>
          <w:sz w:val="24"/>
          <w:lang w:val="nl-NL"/>
        </w:rPr>
        <w:t xml:space="preserve">De Levieten waren de kleinste stam van de twaalf, en toch hadden </w:t>
      </w:r>
      <w:r w:rsidRPr="00907F51">
        <w:rPr>
          <w:rFonts w:ascii="Times New Roman" w:hAnsi="Times New Roman"/>
          <w:spacing w:val="-2"/>
          <w:sz w:val="24"/>
          <w:lang w:val="nl-NL"/>
        </w:rPr>
        <w:t xml:space="preserve">zij </w:t>
      </w:r>
      <w:r w:rsidRPr="00907F51">
        <w:rPr>
          <w:rFonts w:ascii="Times New Roman" w:hAnsi="Times New Roman"/>
          <w:spacing w:val="-5"/>
          <w:sz w:val="24"/>
          <w:lang w:val="nl-NL"/>
        </w:rPr>
        <w:t xml:space="preserve">behalve </w:t>
      </w:r>
      <w:r w:rsidRPr="00907F51">
        <w:rPr>
          <w:rFonts w:ascii="Times New Roman" w:hAnsi="Times New Roman"/>
          <w:spacing w:val="-6"/>
          <w:sz w:val="24"/>
          <w:lang w:val="nl-NL"/>
        </w:rPr>
        <w:t xml:space="preserve">alle </w:t>
      </w:r>
      <w:r w:rsidRPr="00907F51">
        <w:rPr>
          <w:rFonts w:ascii="Times New Roman" w:hAnsi="Times New Roman"/>
          <w:sz w:val="24"/>
          <w:lang w:val="nl-NL"/>
        </w:rPr>
        <w:t xml:space="preserve">andere voordelen, een tiende deel van de </w:t>
      </w:r>
      <w:r w:rsidRPr="00907F51">
        <w:rPr>
          <w:rFonts w:ascii="Times New Roman" w:hAnsi="Times New Roman"/>
          <w:spacing w:val="-4"/>
          <w:sz w:val="24"/>
          <w:lang w:val="nl-NL"/>
        </w:rPr>
        <w:t xml:space="preserve">jaarlijkse </w:t>
      </w:r>
      <w:r w:rsidRPr="00907F51">
        <w:rPr>
          <w:rFonts w:ascii="Times New Roman" w:hAnsi="Times New Roman"/>
          <w:spacing w:val="-3"/>
          <w:sz w:val="24"/>
          <w:lang w:val="nl-NL"/>
        </w:rPr>
        <w:t xml:space="preserve">winst, </w:t>
      </w:r>
      <w:r w:rsidRPr="00907F51">
        <w:rPr>
          <w:rFonts w:ascii="Times New Roman" w:hAnsi="Times New Roman"/>
          <w:sz w:val="24"/>
          <w:lang w:val="nl-NL"/>
        </w:rPr>
        <w:t xml:space="preserve">zonder dat zij de moeite en onkosten hadden van ploegen en </w:t>
      </w:r>
      <w:r w:rsidRPr="00907F51">
        <w:rPr>
          <w:rFonts w:ascii="Times New Roman" w:hAnsi="Times New Roman"/>
          <w:spacing w:val="-3"/>
          <w:sz w:val="24"/>
          <w:lang w:val="nl-NL"/>
        </w:rPr>
        <w:t xml:space="preserve">zaaien. </w:t>
      </w:r>
      <w:r w:rsidRPr="00907F51">
        <w:rPr>
          <w:rFonts w:ascii="Times New Roman" w:hAnsi="Times New Roman"/>
          <w:sz w:val="24"/>
          <w:lang w:val="nl-NL"/>
        </w:rPr>
        <w:t xml:space="preserve">Zodanige zorg heeft God gedragen voor hen, die aan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dienst </w:t>
      </w:r>
      <w:r w:rsidRPr="00907F51">
        <w:rPr>
          <w:rFonts w:ascii="Times New Roman" w:hAnsi="Times New Roman"/>
          <w:spacing w:val="-5"/>
          <w:sz w:val="24"/>
          <w:lang w:val="nl-NL"/>
        </w:rPr>
        <w:t xml:space="preserve">gewijd </w:t>
      </w:r>
      <w:r w:rsidRPr="00907F51">
        <w:rPr>
          <w:rFonts w:ascii="Times New Roman" w:hAnsi="Times New Roman"/>
          <w:sz w:val="24"/>
          <w:lang w:val="nl-NL"/>
        </w:rPr>
        <w:t xml:space="preserve">waren, niet slechts opdat zij goed en behoorlijk onderhouden zouden worden, </w:t>
      </w:r>
      <w:r w:rsidRPr="00907F51">
        <w:rPr>
          <w:rFonts w:ascii="Times New Roman" w:hAnsi="Times New Roman"/>
          <w:spacing w:val="-3"/>
          <w:sz w:val="24"/>
          <w:lang w:val="nl-NL"/>
        </w:rPr>
        <w:t xml:space="preserve">maar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opdat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geëerd zouden worden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nationale erkenning </w:t>
      </w:r>
      <w:r w:rsidRPr="00907F51">
        <w:rPr>
          <w:rFonts w:ascii="Times New Roman" w:hAnsi="Times New Roman"/>
          <w:sz w:val="24"/>
          <w:lang w:val="nl-NL"/>
        </w:rPr>
        <w:t xml:space="preserve">van de goede </w:t>
      </w:r>
      <w:r w:rsidRPr="00907F51">
        <w:rPr>
          <w:rFonts w:ascii="Times New Roman" w:hAnsi="Times New Roman"/>
          <w:spacing w:val="-3"/>
          <w:sz w:val="24"/>
          <w:lang w:val="nl-NL"/>
        </w:rPr>
        <w:t>diensten,</w:t>
      </w:r>
      <w:r w:rsidRPr="00907F51">
        <w:rPr>
          <w:rFonts w:ascii="Times New Roman" w:hAnsi="Times New Roman"/>
          <w:spacing w:val="21"/>
          <w:sz w:val="24"/>
          <w:lang w:val="nl-NL"/>
        </w:rPr>
        <w:t xml:space="preserve"> </w:t>
      </w:r>
      <w:r w:rsidRPr="00907F51">
        <w:rPr>
          <w:rFonts w:ascii="Times New Roman" w:hAnsi="Times New Roman"/>
          <w:sz w:val="24"/>
          <w:lang w:val="nl-NL"/>
        </w:rPr>
        <w:t>die</w:t>
      </w:r>
      <w:r w:rsidRPr="00907F51">
        <w:rPr>
          <w:rFonts w:ascii="Times New Roman" w:hAnsi="Times New Roman"/>
          <w:spacing w:val="21"/>
          <w:sz w:val="24"/>
          <w:lang w:val="nl-NL"/>
        </w:rPr>
        <w:t xml:space="preserve"> </w:t>
      </w:r>
      <w:r w:rsidRPr="00907F51">
        <w:rPr>
          <w:rFonts w:ascii="Times New Roman" w:hAnsi="Times New Roman"/>
          <w:sz w:val="24"/>
          <w:lang w:val="nl-NL"/>
        </w:rPr>
        <w:t>zij</w:t>
      </w:r>
      <w:r w:rsidRPr="00907F51">
        <w:rPr>
          <w:rFonts w:ascii="Times New Roman" w:hAnsi="Times New Roman"/>
          <w:spacing w:val="21"/>
          <w:sz w:val="24"/>
          <w:lang w:val="nl-NL"/>
        </w:rPr>
        <w:t xml:space="preserve"> </w:t>
      </w:r>
      <w:r w:rsidRPr="00907F51">
        <w:rPr>
          <w:rFonts w:ascii="Times New Roman" w:hAnsi="Times New Roman"/>
          <w:sz w:val="24"/>
          <w:lang w:val="nl-NL"/>
        </w:rPr>
        <w:t>aan</w:t>
      </w:r>
      <w:r w:rsidRPr="00907F51">
        <w:rPr>
          <w:rFonts w:ascii="Times New Roman" w:hAnsi="Times New Roman"/>
          <w:spacing w:val="21"/>
          <w:sz w:val="24"/>
          <w:lang w:val="nl-NL"/>
        </w:rPr>
        <w:t xml:space="preserve"> </w:t>
      </w:r>
      <w:r w:rsidRPr="00907F51">
        <w:rPr>
          <w:rFonts w:ascii="Times New Roman" w:hAnsi="Times New Roman"/>
          <w:sz w:val="24"/>
          <w:lang w:val="nl-NL"/>
        </w:rPr>
        <w:t>het</w:t>
      </w:r>
      <w:r w:rsidRPr="00907F51">
        <w:rPr>
          <w:rFonts w:ascii="Times New Roman" w:hAnsi="Times New Roman"/>
          <w:spacing w:val="21"/>
          <w:sz w:val="24"/>
          <w:lang w:val="nl-NL"/>
        </w:rPr>
        <w:t xml:space="preserve"> </w:t>
      </w:r>
      <w:r w:rsidRPr="00907F51">
        <w:rPr>
          <w:rFonts w:ascii="Times New Roman" w:hAnsi="Times New Roman"/>
          <w:sz w:val="24"/>
          <w:lang w:val="nl-NL"/>
        </w:rPr>
        <w:t>publiek</w:t>
      </w:r>
      <w:r w:rsidRPr="00907F51">
        <w:rPr>
          <w:rFonts w:ascii="Times New Roman" w:hAnsi="Times New Roman"/>
          <w:spacing w:val="21"/>
          <w:sz w:val="24"/>
          <w:lang w:val="nl-NL"/>
        </w:rPr>
        <w:t xml:space="preserve"> </w:t>
      </w:r>
      <w:r w:rsidRPr="00907F51">
        <w:rPr>
          <w:rFonts w:ascii="Times New Roman" w:hAnsi="Times New Roman"/>
          <w:sz w:val="24"/>
          <w:lang w:val="nl-NL"/>
        </w:rPr>
        <w:t>bewezen,</w:t>
      </w:r>
      <w:r w:rsidRPr="00907F51">
        <w:rPr>
          <w:rFonts w:ascii="Times New Roman" w:hAnsi="Times New Roman"/>
          <w:spacing w:val="21"/>
          <w:sz w:val="24"/>
          <w:lang w:val="nl-NL"/>
        </w:rPr>
        <w:t xml:space="preserve"> </w:t>
      </w:r>
      <w:r w:rsidRPr="00907F51">
        <w:rPr>
          <w:rFonts w:ascii="Times New Roman" w:hAnsi="Times New Roman"/>
          <w:sz w:val="24"/>
          <w:lang w:val="nl-NL"/>
        </w:rPr>
        <w:t>en</w:t>
      </w:r>
      <w:r w:rsidRPr="00907F51">
        <w:rPr>
          <w:rFonts w:ascii="Times New Roman" w:hAnsi="Times New Roman"/>
          <w:spacing w:val="21"/>
          <w:sz w:val="24"/>
          <w:lang w:val="nl-NL"/>
        </w:rPr>
        <w:t xml:space="preserve"> </w:t>
      </w:r>
      <w:r w:rsidRPr="00907F51">
        <w:rPr>
          <w:rFonts w:ascii="Times New Roman" w:hAnsi="Times New Roman"/>
          <w:sz w:val="24"/>
          <w:lang w:val="nl-NL"/>
        </w:rPr>
        <w:t>erkend</w:t>
      </w:r>
      <w:r w:rsidRPr="00907F51">
        <w:rPr>
          <w:rFonts w:ascii="Times New Roman" w:hAnsi="Times New Roman"/>
          <w:spacing w:val="21"/>
          <w:sz w:val="24"/>
          <w:lang w:val="nl-NL"/>
        </w:rPr>
        <w:t xml:space="preserve"> </w:t>
      </w:r>
      <w:r w:rsidRPr="00907F51">
        <w:rPr>
          <w:rFonts w:ascii="Times New Roman" w:hAnsi="Times New Roman"/>
          <w:sz w:val="24"/>
          <w:lang w:val="nl-NL"/>
        </w:rPr>
        <w:t>mede</w:t>
      </w:r>
      <w:r w:rsidRPr="00907F51">
        <w:rPr>
          <w:rFonts w:ascii="Times New Roman" w:hAnsi="Times New Roman"/>
          <w:spacing w:val="21"/>
          <w:sz w:val="24"/>
          <w:lang w:val="nl-NL"/>
        </w:rPr>
        <w:t xml:space="preserve"> </w:t>
      </w:r>
      <w:r w:rsidRPr="00907F51">
        <w:rPr>
          <w:rFonts w:ascii="Times New Roman" w:hAnsi="Times New Roman"/>
          <w:sz w:val="24"/>
          <w:lang w:val="nl-NL"/>
        </w:rPr>
        <w:t>als</w:t>
      </w:r>
      <w:r w:rsidRPr="00907F51">
        <w:rPr>
          <w:rFonts w:ascii="Times New Roman" w:hAnsi="Times New Roman"/>
          <w:spacing w:val="21"/>
          <w:sz w:val="24"/>
          <w:lang w:val="nl-NL"/>
        </w:rPr>
        <w:t xml:space="preserve"> </w:t>
      </w:r>
      <w:r w:rsidRPr="00907F51">
        <w:rPr>
          <w:rFonts w:ascii="Times New Roman" w:hAnsi="Times New Roman"/>
          <w:sz w:val="24"/>
          <w:lang w:val="nl-NL"/>
        </w:rPr>
        <w:t>Gods</w:t>
      </w:r>
      <w:r w:rsidRPr="00907F51">
        <w:rPr>
          <w:rFonts w:ascii="Times New Roman" w:hAnsi="Times New Roman"/>
          <w:spacing w:val="21"/>
          <w:sz w:val="24"/>
          <w:lang w:val="nl-NL"/>
        </w:rPr>
        <w:t xml:space="preserve"> </w:t>
      </w:r>
      <w:r w:rsidRPr="00907F51">
        <w:rPr>
          <w:rFonts w:ascii="Times New Roman" w:hAnsi="Times New Roman"/>
          <w:sz w:val="24"/>
          <w:lang w:val="nl-NL"/>
        </w:rPr>
        <w:t>agenten</w:t>
      </w:r>
      <w:r w:rsidRPr="00907F51">
        <w:rPr>
          <w:rFonts w:ascii="Times New Roman" w:hAnsi="Times New Roman"/>
          <w:spacing w:val="21"/>
          <w:sz w:val="24"/>
          <w:lang w:val="nl-NL"/>
        </w:rPr>
        <w:t xml:space="preserve"> </w:t>
      </w:r>
      <w:r w:rsidRPr="00907F51">
        <w:rPr>
          <w:rFonts w:ascii="Times New Roman" w:hAnsi="Times New Roman"/>
          <w:sz w:val="24"/>
          <w:lang w:val="nl-NL"/>
        </w:rPr>
        <w:t>en</w:t>
      </w:r>
      <w:r w:rsidRPr="00907F51">
        <w:rPr>
          <w:rFonts w:ascii="Times New Roman" w:hAnsi="Times New Roman"/>
          <w:spacing w:val="21"/>
          <w:sz w:val="24"/>
          <w:lang w:val="nl-NL"/>
        </w:rPr>
        <w:t xml:space="preserve"> </w:t>
      </w:r>
      <w:r w:rsidRPr="00907F51">
        <w:rPr>
          <w:rFonts w:ascii="Times New Roman" w:hAnsi="Times New Roman"/>
          <w:sz w:val="24"/>
          <w:lang w:val="nl-NL"/>
        </w:rPr>
        <w:t>ontvangers,</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right="125"/>
        <w:jc w:val="both"/>
        <w:rPr>
          <w:lang w:val="nl-NL"/>
        </w:rPr>
      </w:pPr>
      <w:r w:rsidRPr="00907F51">
        <w:rPr>
          <w:spacing w:val="-3"/>
          <w:lang w:val="nl-NL"/>
        </w:rPr>
        <w:t xml:space="preserve">want </w:t>
      </w:r>
      <w:r w:rsidRPr="00907F51">
        <w:rPr>
          <w:lang w:val="nl-NL"/>
        </w:rPr>
        <w:t xml:space="preserve">hetgeen een </w:t>
      </w:r>
      <w:r w:rsidRPr="00907F51">
        <w:rPr>
          <w:spacing w:val="-4"/>
          <w:lang w:val="nl-NL"/>
        </w:rPr>
        <w:t xml:space="preserve">hefoffer </w:t>
      </w:r>
      <w:r w:rsidRPr="00907F51">
        <w:rPr>
          <w:lang w:val="nl-NL"/>
        </w:rPr>
        <w:t xml:space="preserve">was </w:t>
      </w:r>
      <w:r w:rsidRPr="00907F51">
        <w:rPr>
          <w:spacing w:val="2"/>
          <w:lang w:val="nl-NL"/>
        </w:rPr>
        <w:t xml:space="preserve">of </w:t>
      </w:r>
      <w:r w:rsidRPr="00907F51">
        <w:rPr>
          <w:lang w:val="nl-NL"/>
        </w:rPr>
        <w:t xml:space="preserve">een offerande, opgeheven </w:t>
      </w:r>
      <w:r w:rsidRPr="00907F51">
        <w:rPr>
          <w:spacing w:val="-3"/>
          <w:lang w:val="nl-NL"/>
        </w:rPr>
        <w:t xml:space="preserve">naar </w:t>
      </w:r>
      <w:r w:rsidRPr="00907F51">
        <w:rPr>
          <w:lang w:val="nl-NL"/>
        </w:rPr>
        <w:t xml:space="preserve">de </w:t>
      </w:r>
      <w:r w:rsidRPr="00907F51">
        <w:rPr>
          <w:spacing w:val="-4"/>
          <w:lang w:val="nl-NL"/>
        </w:rPr>
        <w:t xml:space="preserve">hemel </w:t>
      </w:r>
      <w:r w:rsidRPr="00907F51">
        <w:rPr>
          <w:spacing w:val="3"/>
          <w:lang w:val="nl-NL"/>
        </w:rPr>
        <w:t xml:space="preserve">tot </w:t>
      </w:r>
      <w:r w:rsidRPr="00907F51">
        <w:rPr>
          <w:lang w:val="nl-NL"/>
        </w:rPr>
        <w:t>de Heere, werd door Hem aan de Levieten</w:t>
      </w:r>
      <w:r w:rsidRPr="00907F51">
        <w:rPr>
          <w:spacing w:val="-21"/>
          <w:lang w:val="nl-NL"/>
        </w:rPr>
        <w:t xml:space="preserve"> </w:t>
      </w:r>
      <w:r w:rsidRPr="00907F51">
        <w:rPr>
          <w:lang w:val="nl-NL"/>
        </w:rPr>
        <w:t>toegewezen.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21"/>
        </w:numPr>
        <w:tabs>
          <w:tab w:val="left" w:pos="389"/>
        </w:tabs>
        <w:spacing w:line="247" w:lineRule="auto"/>
        <w:ind w:left="120"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Aan de priesters werden de tienden van de tienden van de Levieten toegekend. De order hiervoor </w:t>
      </w:r>
      <w:r w:rsidRPr="00907F51">
        <w:rPr>
          <w:rFonts w:ascii="Times New Roman"/>
          <w:spacing w:val="-3"/>
          <w:sz w:val="24"/>
          <w:lang w:val="nl-NL"/>
        </w:rPr>
        <w:t xml:space="preserve">moest </w:t>
      </w:r>
      <w:r w:rsidRPr="00907F51">
        <w:rPr>
          <w:rFonts w:ascii="Times New Roman"/>
          <w:sz w:val="24"/>
          <w:lang w:val="nl-NL"/>
        </w:rPr>
        <w:t xml:space="preserve">Mozes aan de Levieten overbrengen, en God wilde dat deze ze blijmoedig </w:t>
      </w:r>
      <w:r w:rsidRPr="00907F51">
        <w:rPr>
          <w:rFonts w:ascii="Times New Roman"/>
          <w:spacing w:val="-4"/>
          <w:sz w:val="24"/>
          <w:lang w:val="nl-NL"/>
        </w:rPr>
        <w:t xml:space="preserve">zullen </w:t>
      </w:r>
      <w:r w:rsidRPr="00907F51">
        <w:rPr>
          <w:rFonts w:ascii="Times New Roman"/>
          <w:sz w:val="24"/>
          <w:lang w:val="nl-NL"/>
        </w:rPr>
        <w:t xml:space="preserve">betalen </w:t>
      </w:r>
      <w:r w:rsidRPr="00907F51">
        <w:rPr>
          <w:rFonts w:ascii="Times New Roman"/>
          <w:spacing w:val="-3"/>
          <w:sz w:val="24"/>
          <w:lang w:val="nl-NL"/>
        </w:rPr>
        <w:t xml:space="preserve">veeleer </w:t>
      </w:r>
      <w:r w:rsidRPr="00907F51">
        <w:rPr>
          <w:rFonts w:ascii="Times New Roman"/>
          <w:sz w:val="24"/>
          <w:lang w:val="nl-NL"/>
        </w:rPr>
        <w:t xml:space="preserve">dan dat de </w:t>
      </w:r>
      <w:r w:rsidRPr="00907F51">
        <w:rPr>
          <w:rFonts w:ascii="Times New Roman"/>
          <w:spacing w:val="-3"/>
          <w:sz w:val="24"/>
          <w:lang w:val="nl-NL"/>
        </w:rPr>
        <w:t xml:space="preserve">priesters </w:t>
      </w:r>
      <w:r w:rsidRPr="00907F51">
        <w:rPr>
          <w:rFonts w:ascii="Times New Roman"/>
          <w:sz w:val="24"/>
          <w:lang w:val="nl-NL"/>
        </w:rPr>
        <w:t xml:space="preserve">ze met gezag zullen eisen. Gij </w:t>
      </w:r>
      <w:r w:rsidRPr="00907F51">
        <w:rPr>
          <w:rFonts w:ascii="Times New Roman"/>
          <w:i/>
          <w:sz w:val="24"/>
          <w:lang w:val="nl-NL"/>
        </w:rPr>
        <w:t xml:space="preserve">zult ook tot de Levieten spreken </w:t>
      </w:r>
      <w:r w:rsidRPr="00907F51">
        <w:rPr>
          <w:rFonts w:ascii="Times New Roman"/>
          <w:sz w:val="24"/>
          <w:lang w:val="nl-NL"/>
        </w:rPr>
        <w:t xml:space="preserve">en </w:t>
      </w:r>
      <w:r w:rsidRPr="00907F51">
        <w:rPr>
          <w:rFonts w:ascii="Times New Roman"/>
          <w:spacing w:val="3"/>
          <w:sz w:val="24"/>
          <w:lang w:val="nl-NL"/>
        </w:rPr>
        <w:t xml:space="preserve">tot </w:t>
      </w:r>
      <w:r w:rsidRPr="00907F51">
        <w:rPr>
          <w:rFonts w:ascii="Times New Roman"/>
          <w:sz w:val="24"/>
          <w:lang w:val="nl-NL"/>
        </w:rPr>
        <w:t xml:space="preserve">hen zeggen, </w:t>
      </w:r>
      <w:r w:rsidRPr="00907F51">
        <w:rPr>
          <w:rFonts w:ascii="Times New Roman"/>
          <w:i/>
          <w:sz w:val="24"/>
          <w:lang w:val="nl-NL"/>
        </w:rPr>
        <w:t xml:space="preserve">dat het door hen geofferd moet worden, </w:t>
      </w:r>
      <w:r w:rsidRPr="00907F51">
        <w:rPr>
          <w:rFonts w:ascii="Times New Roman"/>
          <w:spacing w:val="-3"/>
          <w:sz w:val="24"/>
          <w:lang w:val="nl-NL"/>
        </w:rPr>
        <w:t xml:space="preserve">veeleer </w:t>
      </w:r>
      <w:r w:rsidRPr="00907F51">
        <w:rPr>
          <w:rFonts w:ascii="Times New Roman"/>
          <w:sz w:val="24"/>
          <w:lang w:val="nl-NL"/>
        </w:rPr>
        <w:t xml:space="preserve">dan dat het </w:t>
      </w:r>
      <w:r w:rsidRPr="00907F51">
        <w:rPr>
          <w:rFonts w:ascii="Times New Roman"/>
          <w:i/>
          <w:sz w:val="24"/>
          <w:lang w:val="nl-NL"/>
        </w:rPr>
        <w:t>van hen geheven zal</w:t>
      </w:r>
      <w:r w:rsidRPr="00907F51">
        <w:rPr>
          <w:rFonts w:ascii="Times New Roman"/>
          <w:i/>
          <w:spacing w:val="-15"/>
          <w:sz w:val="24"/>
          <w:lang w:val="nl-NL"/>
        </w:rPr>
        <w:t xml:space="preserve"> </w:t>
      </w:r>
      <w:r w:rsidRPr="00907F51">
        <w:rPr>
          <w:rFonts w:ascii="Times New Roman"/>
          <w:i/>
          <w:sz w:val="24"/>
          <w:lang w:val="nl-NL"/>
        </w:rPr>
        <w:t>worden.</w:t>
      </w:r>
    </w:p>
    <w:p w:rsidR="00D35E55" w:rsidRPr="00907F51" w:rsidRDefault="00D35E55">
      <w:pPr>
        <w:spacing w:before="6"/>
        <w:rPr>
          <w:rFonts w:ascii="Times New Roman" w:eastAsia="Times New Roman" w:hAnsi="Times New Roman" w:cs="Times New Roman"/>
          <w:i/>
          <w:sz w:val="24"/>
          <w:szCs w:val="24"/>
          <w:lang w:val="nl-NL"/>
        </w:rPr>
      </w:pPr>
    </w:p>
    <w:p w:rsidR="00D35E55" w:rsidRPr="00907F51" w:rsidRDefault="00907F51">
      <w:pPr>
        <w:pStyle w:val="Plattetekst"/>
        <w:ind w:left="119"/>
        <w:jc w:val="both"/>
        <w:rPr>
          <w:lang w:val="nl-NL"/>
        </w:rPr>
      </w:pPr>
      <w:r w:rsidRPr="00907F51">
        <w:rPr>
          <w:lang w:val="nl-NL"/>
        </w:rPr>
        <w:t>Merk nu</w:t>
      </w:r>
      <w:r w:rsidRPr="00907F51">
        <w:rPr>
          <w:spacing w:val="-4"/>
          <w:lang w:val="nl-NL"/>
        </w:rPr>
        <w:t xml:space="preserve"> </w:t>
      </w:r>
      <w:r w:rsidRPr="00907F51">
        <w:rPr>
          <w:lang w:val="nl-NL"/>
        </w:rPr>
        <w:t>op:</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2"/>
          <w:numId w:val="121"/>
        </w:numPr>
        <w:tabs>
          <w:tab w:val="left" w:pos="36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de Levieten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hun tienden aan God moesten geven wat Hem toekwam, even goed als de Israëlieten het Hem moesten geven uit hun inkomsten. Zo moeten thans ook leraren </w:t>
      </w:r>
      <w:r w:rsidRPr="00907F51">
        <w:rPr>
          <w:rFonts w:ascii="Times New Roman" w:hAnsi="Times New Roman"/>
          <w:spacing w:val="-4"/>
          <w:sz w:val="24"/>
          <w:lang w:val="nl-NL"/>
        </w:rPr>
        <w:t xml:space="preserve">liefdegaven </w:t>
      </w:r>
      <w:r w:rsidRPr="00907F51">
        <w:rPr>
          <w:rFonts w:ascii="Times New Roman" w:hAnsi="Times New Roman"/>
          <w:sz w:val="24"/>
          <w:lang w:val="nl-NL"/>
        </w:rPr>
        <w:t xml:space="preserve">geven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hetgeen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ontvangen, en hoe </w:t>
      </w:r>
      <w:r w:rsidRPr="00907F51">
        <w:rPr>
          <w:rFonts w:ascii="Times New Roman" w:hAnsi="Times New Roman"/>
          <w:spacing w:val="-3"/>
          <w:sz w:val="24"/>
          <w:lang w:val="nl-NL"/>
        </w:rPr>
        <w:t xml:space="preserve">milder </w:t>
      </w:r>
      <w:r w:rsidRPr="00907F51">
        <w:rPr>
          <w:rFonts w:ascii="Times New Roman" w:hAnsi="Times New Roman"/>
          <w:sz w:val="24"/>
          <w:lang w:val="nl-NL"/>
        </w:rPr>
        <w:t xml:space="preserve">zij </w:t>
      </w:r>
      <w:r w:rsidRPr="00907F51">
        <w:rPr>
          <w:rFonts w:ascii="Times New Roman" w:hAnsi="Times New Roman"/>
          <w:spacing w:val="-3"/>
          <w:sz w:val="24"/>
          <w:lang w:val="nl-NL"/>
        </w:rPr>
        <w:t xml:space="preserve">ontvangen hebben, </w:t>
      </w:r>
      <w:r w:rsidRPr="00907F51">
        <w:rPr>
          <w:rFonts w:ascii="Times New Roman" w:hAnsi="Times New Roman"/>
          <w:sz w:val="24"/>
          <w:lang w:val="nl-NL"/>
        </w:rPr>
        <w:t xml:space="preserve">hoe </w:t>
      </w:r>
      <w:r w:rsidRPr="00907F51">
        <w:rPr>
          <w:rFonts w:ascii="Times New Roman" w:hAnsi="Times New Roman"/>
          <w:spacing w:val="-3"/>
          <w:sz w:val="24"/>
          <w:lang w:val="nl-NL"/>
        </w:rPr>
        <w:t xml:space="preserve">ruimer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moeten </w:t>
      </w:r>
      <w:r w:rsidRPr="00907F51">
        <w:rPr>
          <w:rFonts w:ascii="Times New Roman" w:hAnsi="Times New Roman"/>
          <w:spacing w:val="-3"/>
          <w:sz w:val="24"/>
          <w:lang w:val="nl-NL"/>
        </w:rPr>
        <w:t xml:space="preserve">geven, </w:t>
      </w:r>
      <w:r w:rsidRPr="00907F51">
        <w:rPr>
          <w:rFonts w:ascii="Times New Roman" w:hAnsi="Times New Roman"/>
          <w:spacing w:val="-5"/>
          <w:sz w:val="24"/>
          <w:lang w:val="nl-NL"/>
        </w:rPr>
        <w:t xml:space="preserve">ja </w:t>
      </w:r>
      <w:r w:rsidRPr="00907F51">
        <w:rPr>
          <w:rFonts w:ascii="Times New Roman" w:hAnsi="Times New Roman"/>
          <w:sz w:val="24"/>
          <w:lang w:val="nl-NL"/>
        </w:rPr>
        <w:t xml:space="preserve">voorbeelden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van vrijgevigheid, vers 26. </w:t>
      </w:r>
      <w:r w:rsidRPr="00907F51">
        <w:rPr>
          <w:rFonts w:ascii="Times New Roman" w:hAnsi="Times New Roman"/>
          <w:i/>
          <w:sz w:val="24"/>
          <w:lang w:val="nl-NL"/>
        </w:rPr>
        <w:t xml:space="preserve">Gij zult daarvan een hefoffer de Heere offeren. </w:t>
      </w:r>
      <w:r w:rsidRPr="00907F51">
        <w:rPr>
          <w:rFonts w:ascii="Times New Roman" w:hAnsi="Times New Roman"/>
          <w:spacing w:val="-6"/>
          <w:sz w:val="24"/>
          <w:lang w:val="nl-NL"/>
        </w:rPr>
        <w:t xml:space="preserve">Zij,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gebruikt worden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anderen </w:t>
      </w:r>
      <w:r w:rsidRPr="00907F51">
        <w:rPr>
          <w:rFonts w:ascii="Times New Roman" w:hAnsi="Times New Roman"/>
          <w:spacing w:val="-3"/>
          <w:sz w:val="24"/>
          <w:lang w:val="nl-NL"/>
        </w:rPr>
        <w:t xml:space="preserve">behulpzaam </w:t>
      </w:r>
      <w:r w:rsidRPr="00907F51">
        <w:rPr>
          <w:rFonts w:ascii="Times New Roman" w:hAnsi="Times New Roman"/>
          <w:sz w:val="24"/>
          <w:lang w:val="nl-NL"/>
        </w:rPr>
        <w:t xml:space="preserve">te </w:t>
      </w:r>
      <w:r w:rsidRPr="00907F51">
        <w:rPr>
          <w:rFonts w:ascii="Times New Roman" w:hAnsi="Times New Roman"/>
          <w:spacing w:val="-6"/>
          <w:sz w:val="24"/>
          <w:lang w:val="nl-NL"/>
        </w:rPr>
        <w:t xml:space="preserve">zijn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hun oefeningen van de Godsvrucht, moeten </w:t>
      </w:r>
      <w:r w:rsidRPr="00907F51">
        <w:rPr>
          <w:rFonts w:ascii="Times New Roman" w:hAnsi="Times New Roman"/>
          <w:spacing w:val="2"/>
          <w:sz w:val="24"/>
          <w:lang w:val="nl-NL"/>
        </w:rPr>
        <w:t xml:space="preserve">ook </w:t>
      </w:r>
      <w:r w:rsidRPr="00907F51">
        <w:rPr>
          <w:rFonts w:ascii="Times New Roman" w:hAnsi="Times New Roman"/>
          <w:spacing w:val="-4"/>
          <w:sz w:val="24"/>
          <w:lang w:val="nl-NL"/>
        </w:rPr>
        <w:t xml:space="preserve">zelf </w:t>
      </w:r>
      <w:r w:rsidRPr="00907F51">
        <w:rPr>
          <w:rFonts w:ascii="Times New Roman" w:hAnsi="Times New Roman"/>
          <w:sz w:val="24"/>
          <w:lang w:val="nl-NL"/>
        </w:rPr>
        <w:t xml:space="preserve">de Heere hun hefoffer brengen. Gebed en lofzegging, opgezonden tot God, of liever het hart daarin tot Hem opgeheven, zijn thans onze hefoffers. Dit (zegt God) </w:t>
      </w:r>
      <w:r w:rsidRPr="00907F51">
        <w:rPr>
          <w:rFonts w:ascii="Times New Roman" w:hAnsi="Times New Roman"/>
          <w:i/>
          <w:sz w:val="24"/>
          <w:lang w:val="nl-NL"/>
        </w:rPr>
        <w:t xml:space="preserve">zal u gerekend </w:t>
      </w:r>
      <w:r w:rsidRPr="00907F51">
        <w:rPr>
          <w:rFonts w:ascii="Times New Roman" w:hAnsi="Times New Roman"/>
          <w:i/>
          <w:spacing w:val="-3"/>
          <w:sz w:val="24"/>
          <w:lang w:val="nl-NL"/>
        </w:rPr>
        <w:t xml:space="preserve">worden </w:t>
      </w:r>
      <w:r w:rsidRPr="00907F51">
        <w:rPr>
          <w:rFonts w:ascii="Times New Roman" w:hAnsi="Times New Roman"/>
          <w:i/>
          <w:sz w:val="24"/>
          <w:lang w:val="nl-NL"/>
        </w:rPr>
        <w:t xml:space="preserve">als koren van de dorsvloer, </w:t>
      </w:r>
      <w:r w:rsidRPr="00907F51">
        <w:rPr>
          <w:rFonts w:ascii="Times New Roman" w:hAnsi="Times New Roman"/>
          <w:sz w:val="24"/>
          <w:lang w:val="nl-NL"/>
        </w:rPr>
        <w:t xml:space="preserve">dat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hoewel het niet </w:t>
      </w:r>
      <w:r w:rsidRPr="00907F51">
        <w:rPr>
          <w:rFonts w:ascii="Times New Roman" w:hAnsi="Times New Roman"/>
          <w:spacing w:val="3"/>
          <w:sz w:val="24"/>
          <w:lang w:val="nl-NL"/>
        </w:rPr>
        <w:t xml:space="preserve">de </w:t>
      </w:r>
      <w:r w:rsidRPr="00907F51">
        <w:rPr>
          <w:rFonts w:ascii="Times New Roman" w:hAnsi="Times New Roman"/>
          <w:spacing w:val="-3"/>
          <w:sz w:val="24"/>
          <w:lang w:val="nl-NL"/>
        </w:rPr>
        <w:t xml:space="preserve">vrucht </w:t>
      </w:r>
      <w:r w:rsidRPr="00907F51">
        <w:rPr>
          <w:rFonts w:ascii="Times New Roman" w:hAnsi="Times New Roman"/>
          <w:sz w:val="24"/>
          <w:lang w:val="nl-NL"/>
        </w:rPr>
        <w:t xml:space="preserve">was van hun grond, noch van hun eigen arbeid, zoals de tienden van de andere Israëlieten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waren, zal het toch, daar het was wat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hadden, aangenomen worden, tot </w:t>
      </w:r>
      <w:r w:rsidRPr="00907F51">
        <w:rPr>
          <w:rFonts w:ascii="Times New Roman" w:hAnsi="Times New Roman"/>
          <w:spacing w:val="-3"/>
          <w:sz w:val="24"/>
          <w:lang w:val="nl-NL"/>
        </w:rPr>
        <w:t xml:space="preserve">heiliging </w:t>
      </w:r>
      <w:r w:rsidRPr="00907F51">
        <w:rPr>
          <w:rFonts w:ascii="Times New Roman" w:hAnsi="Times New Roman"/>
          <w:sz w:val="24"/>
          <w:lang w:val="nl-NL"/>
        </w:rPr>
        <w:t>van al het</w:t>
      </w:r>
      <w:r w:rsidRPr="00907F51">
        <w:rPr>
          <w:rFonts w:ascii="Times New Roman" w:hAnsi="Times New Roman"/>
          <w:spacing w:val="-13"/>
          <w:sz w:val="24"/>
          <w:lang w:val="nl-NL"/>
        </w:rPr>
        <w:t xml:space="preserve"> </w:t>
      </w:r>
      <w:r w:rsidRPr="00907F51">
        <w:rPr>
          <w:rFonts w:ascii="Times New Roman" w:hAnsi="Times New Roman"/>
          <w:spacing w:val="-3"/>
          <w:sz w:val="24"/>
          <w:lang w:val="nl-NL"/>
        </w:rPr>
        <w:t>overige.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21"/>
        </w:numPr>
        <w:tabs>
          <w:tab w:val="left" w:pos="41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pacing w:val="-3"/>
          <w:sz w:val="24"/>
          <w:lang w:val="nl-NL"/>
        </w:rPr>
        <w:t xml:space="preserve">moest </w:t>
      </w:r>
      <w:r w:rsidRPr="00907F51">
        <w:rPr>
          <w:rFonts w:ascii="Times New Roman"/>
          <w:sz w:val="24"/>
          <w:lang w:val="nl-NL"/>
        </w:rPr>
        <w:t xml:space="preserve">gegeven worden aan de priester Aaron, vers 28, en aan zijn opvolgers, de hogepriesters, </w:t>
      </w:r>
      <w:r w:rsidRPr="00907F51">
        <w:rPr>
          <w:rFonts w:ascii="Times New Roman"/>
          <w:spacing w:val="2"/>
          <w:sz w:val="24"/>
          <w:lang w:val="nl-NL"/>
        </w:rPr>
        <w:t xml:space="preserve">om </w:t>
      </w:r>
      <w:r w:rsidRPr="00907F51">
        <w:rPr>
          <w:rFonts w:ascii="Times New Roman"/>
          <w:spacing w:val="3"/>
          <w:sz w:val="24"/>
          <w:lang w:val="nl-NL"/>
        </w:rPr>
        <w:t xml:space="preserve">door </w:t>
      </w:r>
      <w:r w:rsidRPr="00907F51">
        <w:rPr>
          <w:rFonts w:ascii="Times New Roman"/>
          <w:sz w:val="24"/>
          <w:lang w:val="nl-NL"/>
        </w:rPr>
        <w:t xml:space="preserve">hen </w:t>
      </w:r>
      <w:r w:rsidRPr="00907F51">
        <w:rPr>
          <w:rFonts w:ascii="Times New Roman"/>
          <w:spacing w:val="-4"/>
          <w:sz w:val="24"/>
          <w:lang w:val="nl-NL"/>
        </w:rPr>
        <w:t xml:space="preserve">verdeeld </w:t>
      </w:r>
      <w:r w:rsidRPr="00907F51">
        <w:rPr>
          <w:rFonts w:ascii="Times New Roman"/>
          <w:sz w:val="24"/>
          <w:lang w:val="nl-NL"/>
        </w:rPr>
        <w:t xml:space="preserve">te worden onder de </w:t>
      </w:r>
      <w:r w:rsidRPr="00907F51">
        <w:rPr>
          <w:rFonts w:ascii="Times New Roman"/>
          <w:spacing w:val="-3"/>
          <w:sz w:val="24"/>
          <w:lang w:val="nl-NL"/>
        </w:rPr>
        <w:t xml:space="preserve">mindere </w:t>
      </w:r>
      <w:r w:rsidRPr="00907F51">
        <w:rPr>
          <w:rFonts w:ascii="Times New Roman"/>
          <w:sz w:val="24"/>
          <w:lang w:val="nl-NL"/>
        </w:rPr>
        <w:t xml:space="preserve">priesters </w:t>
      </w:r>
      <w:r w:rsidRPr="00907F51">
        <w:rPr>
          <w:rFonts w:ascii="Times New Roman"/>
          <w:spacing w:val="-3"/>
          <w:sz w:val="24"/>
          <w:lang w:val="nl-NL"/>
        </w:rPr>
        <w:t xml:space="preserve">zoals </w:t>
      </w:r>
      <w:r w:rsidRPr="00907F51">
        <w:rPr>
          <w:rFonts w:ascii="Times New Roman"/>
          <w:sz w:val="24"/>
          <w:lang w:val="nl-NL"/>
        </w:rPr>
        <w:t xml:space="preserve">zij  </w:t>
      </w:r>
      <w:r w:rsidRPr="00907F51">
        <w:rPr>
          <w:rFonts w:ascii="Times New Roman"/>
          <w:spacing w:val="-2"/>
          <w:sz w:val="24"/>
          <w:lang w:val="nl-NL"/>
        </w:rPr>
        <w:t xml:space="preserve">het </w:t>
      </w:r>
      <w:r w:rsidRPr="00907F51">
        <w:rPr>
          <w:rFonts w:ascii="Times New Roman"/>
          <w:spacing w:val="-3"/>
          <w:sz w:val="24"/>
          <w:lang w:val="nl-NL"/>
        </w:rPr>
        <w:t xml:space="preserve">geschikt </w:t>
      </w:r>
      <w:r w:rsidRPr="00907F51">
        <w:rPr>
          <w:rFonts w:ascii="Times New Roman"/>
          <w:spacing w:val="-4"/>
          <w:sz w:val="24"/>
          <w:lang w:val="nl-NL"/>
        </w:rPr>
        <w:t xml:space="preserve">zullen </w:t>
      </w:r>
      <w:r w:rsidRPr="00907F51">
        <w:rPr>
          <w:rFonts w:ascii="Times New Roman"/>
          <w:sz w:val="24"/>
          <w:lang w:val="nl-NL"/>
        </w:rPr>
        <w:t xml:space="preserve">oordelen. De priesters, die voortdurend het altaar bedienden, ontvingen het grootste deel van de voordelen van het priesterambt, die voortkwamen uit de offers, daar er echter veel priesters gebruikt werden op het </w:t>
      </w:r>
      <w:r w:rsidRPr="00907F51">
        <w:rPr>
          <w:rFonts w:ascii="Times New Roman"/>
          <w:spacing w:val="-4"/>
          <w:sz w:val="24"/>
          <w:lang w:val="nl-NL"/>
        </w:rPr>
        <w:t xml:space="preserve">land </w:t>
      </w:r>
      <w:r w:rsidRPr="00907F51">
        <w:rPr>
          <w:rFonts w:ascii="Times New Roman"/>
          <w:spacing w:val="2"/>
          <w:sz w:val="24"/>
          <w:lang w:val="nl-NL"/>
        </w:rPr>
        <w:t xml:space="preserve">om </w:t>
      </w:r>
      <w:r w:rsidRPr="00907F51">
        <w:rPr>
          <w:rFonts w:ascii="Times New Roman"/>
          <w:sz w:val="24"/>
          <w:lang w:val="nl-NL"/>
        </w:rPr>
        <w:t xml:space="preserve">te onderwijzen en te besturen, werden de </w:t>
      </w:r>
      <w:r w:rsidRPr="00907F51">
        <w:rPr>
          <w:rFonts w:ascii="Times New Roman"/>
          <w:spacing w:val="-3"/>
          <w:sz w:val="24"/>
          <w:lang w:val="nl-NL"/>
        </w:rPr>
        <w:t xml:space="preserve">tienden, </w:t>
      </w:r>
      <w:r w:rsidRPr="00907F51">
        <w:rPr>
          <w:rFonts w:ascii="Times New Roman"/>
          <w:spacing w:val="3"/>
          <w:sz w:val="24"/>
          <w:lang w:val="nl-NL"/>
        </w:rPr>
        <w:t xml:space="preserve">door </w:t>
      </w:r>
      <w:r w:rsidRPr="00907F51">
        <w:rPr>
          <w:rFonts w:ascii="Times New Roman"/>
          <w:sz w:val="24"/>
          <w:lang w:val="nl-NL"/>
        </w:rPr>
        <w:t xml:space="preserve">de Levieten geofferd, waarschijnlijk door de hogepriester aan hen toegewezen voor hun onderhoud. Het </w:t>
      </w:r>
      <w:r w:rsidRPr="00907F51">
        <w:rPr>
          <w:rFonts w:ascii="Times New Roman"/>
          <w:spacing w:val="-4"/>
          <w:sz w:val="24"/>
          <w:lang w:val="nl-NL"/>
        </w:rPr>
        <w:t xml:space="preserve">is </w:t>
      </w:r>
      <w:r w:rsidRPr="00907F51">
        <w:rPr>
          <w:rFonts w:ascii="Times New Roman"/>
          <w:sz w:val="24"/>
          <w:lang w:val="nl-NL"/>
        </w:rPr>
        <w:t xml:space="preserve">de </w:t>
      </w:r>
      <w:r w:rsidRPr="00907F51">
        <w:rPr>
          <w:rFonts w:ascii="Times New Roman"/>
          <w:spacing w:val="-4"/>
          <w:sz w:val="24"/>
          <w:lang w:val="nl-NL"/>
        </w:rPr>
        <w:t xml:space="preserve">waarschijnlijke </w:t>
      </w:r>
      <w:r w:rsidRPr="00907F51">
        <w:rPr>
          <w:rFonts w:ascii="Times New Roman"/>
          <w:spacing w:val="-5"/>
          <w:sz w:val="24"/>
          <w:lang w:val="nl-NL"/>
        </w:rPr>
        <w:t xml:space="preserve">gissing </w:t>
      </w:r>
      <w:r w:rsidRPr="00907F51">
        <w:rPr>
          <w:rFonts w:ascii="Times New Roman"/>
          <w:sz w:val="24"/>
          <w:lang w:val="nl-NL"/>
        </w:rPr>
        <w:t xml:space="preserve">van de geleerde bisschop Patrick, </w:t>
      </w:r>
      <w:r w:rsidRPr="00907F51">
        <w:rPr>
          <w:rFonts w:ascii="Times New Roman"/>
          <w:spacing w:val="2"/>
          <w:sz w:val="24"/>
          <w:lang w:val="nl-NL"/>
        </w:rPr>
        <w:t xml:space="preserve">dat  </w:t>
      </w:r>
      <w:r w:rsidRPr="00907F51">
        <w:rPr>
          <w:rFonts w:ascii="Times New Roman"/>
          <w:sz w:val="24"/>
          <w:lang w:val="nl-NL"/>
        </w:rPr>
        <w:t xml:space="preserve">het tiende van </w:t>
      </w:r>
      <w:r w:rsidRPr="00907F51">
        <w:rPr>
          <w:rFonts w:ascii="Times New Roman"/>
          <w:spacing w:val="-5"/>
          <w:sz w:val="24"/>
          <w:lang w:val="nl-NL"/>
        </w:rPr>
        <w:t xml:space="preserve">dit </w:t>
      </w:r>
      <w:r w:rsidRPr="00907F51">
        <w:rPr>
          <w:rFonts w:ascii="Times New Roman"/>
          <w:sz w:val="24"/>
          <w:lang w:val="nl-NL"/>
        </w:rPr>
        <w:t xml:space="preserve">laatste tiende aan de hogepriester </w:t>
      </w:r>
      <w:r w:rsidRPr="00907F51">
        <w:rPr>
          <w:rFonts w:ascii="Times New Roman"/>
          <w:spacing w:val="-4"/>
          <w:sz w:val="24"/>
          <w:lang w:val="nl-NL"/>
        </w:rPr>
        <w:t xml:space="preserve">zelf bleef </w:t>
      </w:r>
      <w:r w:rsidRPr="00907F51">
        <w:rPr>
          <w:rFonts w:ascii="Times New Roman"/>
          <w:sz w:val="24"/>
          <w:lang w:val="nl-NL"/>
        </w:rPr>
        <w:t xml:space="preserve">voorbehouden, </w:t>
      </w:r>
      <w:r w:rsidRPr="00907F51">
        <w:rPr>
          <w:rFonts w:ascii="Times New Roman"/>
          <w:spacing w:val="2"/>
          <w:sz w:val="24"/>
          <w:lang w:val="nl-NL"/>
        </w:rPr>
        <w:t xml:space="preserve">om </w:t>
      </w:r>
      <w:r w:rsidRPr="00907F51">
        <w:rPr>
          <w:rFonts w:ascii="Times New Roman"/>
          <w:sz w:val="24"/>
          <w:lang w:val="nl-NL"/>
        </w:rPr>
        <w:t xml:space="preserve">hem </w:t>
      </w:r>
      <w:r w:rsidRPr="00907F51">
        <w:rPr>
          <w:rFonts w:ascii="Times New Roman"/>
          <w:spacing w:val="-5"/>
          <w:sz w:val="24"/>
          <w:lang w:val="nl-NL"/>
        </w:rPr>
        <w:t xml:space="preserve">in </w:t>
      </w:r>
      <w:r w:rsidRPr="00907F51">
        <w:rPr>
          <w:rFonts w:ascii="Times New Roman"/>
          <w:spacing w:val="-4"/>
          <w:sz w:val="24"/>
          <w:lang w:val="nl-NL"/>
        </w:rPr>
        <w:t xml:space="preserve">zijn </w:t>
      </w:r>
      <w:r w:rsidRPr="00907F51">
        <w:rPr>
          <w:rFonts w:ascii="Times New Roman"/>
          <w:sz w:val="24"/>
          <w:lang w:val="nl-NL"/>
        </w:rPr>
        <w:t xml:space="preserve">hoge staat en </w:t>
      </w:r>
      <w:r w:rsidRPr="00907F51">
        <w:rPr>
          <w:rFonts w:ascii="Times New Roman"/>
          <w:spacing w:val="-4"/>
          <w:sz w:val="24"/>
          <w:lang w:val="nl-NL"/>
        </w:rPr>
        <w:t xml:space="preserve">waardigheid </w:t>
      </w:r>
      <w:r w:rsidRPr="00907F51">
        <w:rPr>
          <w:rFonts w:ascii="Times New Roman"/>
          <w:sz w:val="24"/>
          <w:lang w:val="nl-NL"/>
        </w:rPr>
        <w:t xml:space="preserve">te onderhouden: </w:t>
      </w:r>
      <w:r w:rsidRPr="00907F51">
        <w:rPr>
          <w:rFonts w:ascii="Times New Roman"/>
          <w:spacing w:val="-3"/>
          <w:sz w:val="24"/>
          <w:lang w:val="nl-NL"/>
        </w:rPr>
        <w:t xml:space="preserve">want </w:t>
      </w:r>
      <w:r w:rsidRPr="00907F51">
        <w:rPr>
          <w:rFonts w:ascii="Times New Roman"/>
          <w:spacing w:val="-5"/>
          <w:sz w:val="24"/>
          <w:lang w:val="nl-NL"/>
        </w:rPr>
        <w:t xml:space="preserve">wij </w:t>
      </w:r>
      <w:r w:rsidRPr="00907F51">
        <w:rPr>
          <w:rFonts w:ascii="Times New Roman"/>
          <w:spacing w:val="-3"/>
          <w:sz w:val="24"/>
          <w:lang w:val="nl-NL"/>
        </w:rPr>
        <w:t xml:space="preserve">lezen </w:t>
      </w:r>
      <w:r w:rsidRPr="00907F51">
        <w:rPr>
          <w:rFonts w:ascii="Times New Roman"/>
          <w:sz w:val="24"/>
          <w:lang w:val="nl-NL"/>
        </w:rPr>
        <w:t xml:space="preserve">van geen </w:t>
      </w:r>
      <w:r w:rsidRPr="00907F51">
        <w:rPr>
          <w:rFonts w:ascii="Times New Roman"/>
          <w:spacing w:val="-3"/>
          <w:sz w:val="24"/>
          <w:lang w:val="nl-NL"/>
        </w:rPr>
        <w:t xml:space="preserve">bijzondere </w:t>
      </w:r>
      <w:r w:rsidRPr="00907F51">
        <w:rPr>
          <w:rFonts w:ascii="Times New Roman"/>
          <w:sz w:val="24"/>
          <w:lang w:val="nl-NL"/>
        </w:rPr>
        <w:t>voorziening,  die voor hem gemaakt</w:t>
      </w:r>
      <w:r w:rsidRPr="00907F51">
        <w:rPr>
          <w:rFonts w:ascii="Times New Roman"/>
          <w:spacing w:val="-26"/>
          <w:sz w:val="24"/>
          <w:lang w:val="nl-NL"/>
        </w:rPr>
        <w:t xml:space="preserve"> </w:t>
      </w:r>
      <w:r w:rsidRPr="00907F51">
        <w:rPr>
          <w:rFonts w:ascii="Times New Roman"/>
          <w:spacing w:val="-2"/>
          <w:sz w:val="24"/>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21"/>
        </w:numPr>
        <w:tabs>
          <w:tab w:val="left" w:pos="37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6"/>
          <w:sz w:val="24"/>
          <w:lang w:val="nl-NL"/>
        </w:rPr>
        <w:t xml:space="preserve">Als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Levieten aldus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tiende </w:t>
      </w:r>
      <w:r w:rsidRPr="00907F51">
        <w:rPr>
          <w:rFonts w:ascii="Times New Roman" w:hAnsi="Times New Roman"/>
          <w:sz w:val="24"/>
          <w:lang w:val="nl-NL"/>
        </w:rPr>
        <w:t xml:space="preserve">van hun </w:t>
      </w:r>
      <w:r w:rsidRPr="00907F51">
        <w:rPr>
          <w:rFonts w:ascii="Times New Roman" w:hAnsi="Times New Roman"/>
          <w:spacing w:val="-3"/>
          <w:sz w:val="24"/>
          <w:lang w:val="nl-NL"/>
        </w:rPr>
        <w:t xml:space="preserve">inkomen, </w:t>
      </w:r>
      <w:r w:rsidRPr="00907F51">
        <w:rPr>
          <w:rFonts w:ascii="Times New Roman" w:hAnsi="Times New Roman"/>
          <w:sz w:val="24"/>
          <w:lang w:val="nl-NL"/>
        </w:rPr>
        <w:t xml:space="preserve">als een </w:t>
      </w:r>
      <w:r w:rsidRPr="00907F51">
        <w:rPr>
          <w:rFonts w:ascii="Times New Roman" w:hAnsi="Times New Roman"/>
          <w:spacing w:val="-3"/>
          <w:sz w:val="24"/>
          <w:lang w:val="nl-NL"/>
        </w:rPr>
        <w:t xml:space="preserve">hefoffer, </w:t>
      </w:r>
      <w:r w:rsidRPr="00907F51">
        <w:rPr>
          <w:rFonts w:ascii="Times New Roman" w:hAnsi="Times New Roman"/>
          <w:sz w:val="24"/>
          <w:lang w:val="nl-NL"/>
        </w:rPr>
        <w:t xml:space="preserve">aan de </w:t>
      </w:r>
      <w:r w:rsidRPr="00907F51">
        <w:rPr>
          <w:rFonts w:ascii="Times New Roman" w:hAnsi="Times New Roman"/>
          <w:spacing w:val="-3"/>
          <w:sz w:val="24"/>
          <w:lang w:val="nl-NL"/>
        </w:rPr>
        <w:t xml:space="preserve">Heere betaald </w:t>
      </w:r>
      <w:r w:rsidRPr="00907F51">
        <w:rPr>
          <w:rFonts w:ascii="Times New Roman" w:hAnsi="Times New Roman"/>
          <w:sz w:val="24"/>
          <w:lang w:val="nl-NL"/>
        </w:rPr>
        <w:t xml:space="preserve">hadden, dan hadden </w:t>
      </w:r>
      <w:r w:rsidRPr="00907F51">
        <w:rPr>
          <w:rFonts w:ascii="Times New Roman" w:hAnsi="Times New Roman"/>
          <w:spacing w:val="-5"/>
          <w:sz w:val="24"/>
          <w:lang w:val="nl-NL"/>
        </w:rPr>
        <w:t xml:space="preserve">zij </w:t>
      </w:r>
      <w:r w:rsidRPr="00907F51">
        <w:rPr>
          <w:rFonts w:ascii="Times New Roman" w:hAnsi="Times New Roman"/>
          <w:spacing w:val="-4"/>
          <w:sz w:val="24"/>
          <w:lang w:val="nl-NL"/>
        </w:rPr>
        <w:t xml:space="preserve">zelf </w:t>
      </w:r>
      <w:r w:rsidRPr="00907F51">
        <w:rPr>
          <w:rFonts w:ascii="Times New Roman" w:hAnsi="Times New Roman"/>
          <w:sz w:val="24"/>
          <w:lang w:val="nl-NL"/>
        </w:rPr>
        <w:t xml:space="preserve">het volkomen genot van de andere negen </w:t>
      </w:r>
      <w:r w:rsidRPr="00907F51">
        <w:rPr>
          <w:rFonts w:ascii="Times New Roman" w:hAnsi="Times New Roman"/>
          <w:spacing w:val="-4"/>
          <w:sz w:val="24"/>
          <w:lang w:val="nl-NL"/>
        </w:rPr>
        <w:t xml:space="preserve">delen, </w:t>
      </w:r>
      <w:r w:rsidRPr="00907F51">
        <w:rPr>
          <w:rFonts w:ascii="Times New Roman" w:hAnsi="Times New Roman"/>
          <w:sz w:val="24"/>
          <w:lang w:val="nl-NL"/>
        </w:rPr>
        <w:t xml:space="preserve">vers 30. </w:t>
      </w:r>
      <w:r w:rsidRPr="00907F51">
        <w:rPr>
          <w:rFonts w:ascii="Times New Roman" w:hAnsi="Times New Roman"/>
          <w:spacing w:val="-6"/>
          <w:sz w:val="24"/>
          <w:lang w:val="nl-NL"/>
        </w:rPr>
        <w:t xml:space="preserve">Als </w:t>
      </w:r>
      <w:r w:rsidRPr="00907F51">
        <w:rPr>
          <w:rFonts w:ascii="Times New Roman" w:hAnsi="Times New Roman"/>
          <w:spacing w:val="-7"/>
          <w:sz w:val="24"/>
          <w:lang w:val="nl-NL"/>
        </w:rPr>
        <w:t xml:space="preserve">gij </w:t>
      </w:r>
      <w:r w:rsidRPr="00907F51">
        <w:rPr>
          <w:rFonts w:ascii="Times New Roman" w:hAnsi="Times New Roman"/>
          <w:i/>
          <w:sz w:val="24"/>
          <w:lang w:val="nl-NL"/>
        </w:rPr>
        <w:t xml:space="preserve">deszelfs beste daarvan offert, </w:t>
      </w:r>
      <w:r w:rsidRPr="00907F51">
        <w:rPr>
          <w:rFonts w:ascii="Times New Roman" w:hAnsi="Times New Roman"/>
          <w:sz w:val="24"/>
          <w:lang w:val="nl-NL"/>
        </w:rPr>
        <w:t xml:space="preserve">( </w:t>
      </w:r>
      <w:r w:rsidRPr="00907F51">
        <w:rPr>
          <w:rFonts w:ascii="Times New Roman" w:hAnsi="Times New Roman"/>
          <w:spacing w:val="-3"/>
          <w:sz w:val="24"/>
          <w:lang w:val="nl-NL"/>
        </w:rPr>
        <w:t xml:space="preserve">want  </w:t>
      </w:r>
      <w:r w:rsidRPr="00907F51">
        <w:rPr>
          <w:rFonts w:ascii="Times New Roman" w:hAnsi="Times New Roman"/>
          <w:sz w:val="24"/>
          <w:lang w:val="nl-NL"/>
        </w:rPr>
        <w:t xml:space="preserve">nog moet Gods deel het beste wezen), en gij zult dat  </w:t>
      </w:r>
      <w:r w:rsidRPr="00907F51">
        <w:rPr>
          <w:rFonts w:ascii="Times New Roman" w:hAnsi="Times New Roman"/>
          <w:spacing w:val="-3"/>
          <w:sz w:val="24"/>
          <w:lang w:val="nl-NL"/>
        </w:rPr>
        <w:t xml:space="preserve">eten, niet </w:t>
      </w:r>
      <w:r w:rsidRPr="00907F51">
        <w:rPr>
          <w:rFonts w:ascii="Times New Roman" w:hAnsi="Times New Roman"/>
          <w:sz w:val="24"/>
          <w:lang w:val="nl-NL"/>
        </w:rPr>
        <w:t xml:space="preserve">als </w:t>
      </w:r>
      <w:r w:rsidRPr="00907F51">
        <w:rPr>
          <w:rFonts w:ascii="Times New Roman" w:hAnsi="Times New Roman"/>
          <w:spacing w:val="-3"/>
          <w:sz w:val="24"/>
          <w:lang w:val="nl-NL"/>
        </w:rPr>
        <w:t xml:space="preserve">iets heiligs, maar met dezelfde </w:t>
      </w:r>
      <w:r w:rsidRPr="00907F51">
        <w:rPr>
          <w:rFonts w:ascii="Times New Roman" w:hAnsi="Times New Roman"/>
          <w:spacing w:val="-6"/>
          <w:sz w:val="24"/>
          <w:lang w:val="nl-NL"/>
        </w:rPr>
        <w:t xml:space="preserve">vrijheid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waarmee de andere Israëlieten hun deel </w:t>
      </w:r>
      <w:r w:rsidRPr="00907F51">
        <w:rPr>
          <w:rFonts w:ascii="Times New Roman" w:hAnsi="Times New Roman"/>
          <w:spacing w:val="2"/>
          <w:sz w:val="24"/>
          <w:lang w:val="nl-NL"/>
        </w:rPr>
        <w:t xml:space="preserve">eten, </w:t>
      </w:r>
      <w:r w:rsidRPr="00907F51">
        <w:rPr>
          <w:rFonts w:ascii="Times New Roman" w:hAnsi="Times New Roman"/>
          <w:i/>
          <w:sz w:val="24"/>
          <w:lang w:val="nl-NL"/>
        </w:rPr>
        <w:t xml:space="preserve">in alle plaatsen gij en uw huis, </w:t>
      </w:r>
      <w:r w:rsidRPr="00907F51">
        <w:rPr>
          <w:rFonts w:ascii="Times New Roman" w:hAnsi="Times New Roman"/>
          <w:sz w:val="24"/>
          <w:lang w:val="nl-NL"/>
        </w:rPr>
        <w:t xml:space="preserve">vers 31. </w:t>
      </w:r>
      <w:r w:rsidRPr="00907F51">
        <w:rPr>
          <w:rFonts w:ascii="Times New Roman" w:hAnsi="Times New Roman"/>
          <w:spacing w:val="-6"/>
          <w:sz w:val="24"/>
          <w:lang w:val="nl-NL"/>
        </w:rPr>
        <w:t xml:space="preserve">Zie </w:t>
      </w:r>
      <w:r w:rsidRPr="00907F51">
        <w:rPr>
          <w:rFonts w:ascii="Times New Roman" w:hAnsi="Times New Roman"/>
          <w:spacing w:val="-4"/>
          <w:sz w:val="24"/>
          <w:lang w:val="nl-NL"/>
        </w:rPr>
        <w:t xml:space="preserve">hier </w:t>
      </w:r>
      <w:r w:rsidRPr="00907F51">
        <w:rPr>
          <w:rFonts w:ascii="Times New Roman" w:hAnsi="Times New Roman"/>
          <w:sz w:val="24"/>
          <w:lang w:val="nl-NL"/>
        </w:rPr>
        <w:t xml:space="preserve">dus op wat </w:t>
      </w:r>
      <w:r w:rsidRPr="00907F51">
        <w:rPr>
          <w:rFonts w:ascii="Times New Roman" w:hAnsi="Times New Roman"/>
          <w:spacing w:val="-4"/>
          <w:sz w:val="24"/>
          <w:lang w:val="nl-NL"/>
        </w:rPr>
        <w:t xml:space="preserve">wijze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het </w:t>
      </w:r>
      <w:r w:rsidRPr="00907F51">
        <w:rPr>
          <w:rFonts w:ascii="Times New Roman" w:hAnsi="Times New Roman"/>
          <w:spacing w:val="-7"/>
          <w:sz w:val="24"/>
          <w:lang w:val="nl-NL"/>
        </w:rPr>
        <w:t xml:space="preserve">lieflijk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aangenaam genot kunnen hebben </w:t>
      </w:r>
      <w:r w:rsidRPr="00907F51">
        <w:rPr>
          <w:rFonts w:ascii="Times New Roman" w:hAnsi="Times New Roman"/>
          <w:sz w:val="24"/>
          <w:lang w:val="nl-NL"/>
        </w:rPr>
        <w:t xml:space="preserve">van al </w:t>
      </w:r>
      <w:r w:rsidRPr="00907F51">
        <w:rPr>
          <w:rFonts w:ascii="Times New Roman" w:hAnsi="Times New Roman"/>
          <w:spacing w:val="-3"/>
          <w:sz w:val="24"/>
          <w:lang w:val="nl-NL"/>
        </w:rPr>
        <w:t xml:space="preserve">onze wereldlijke bezittingen </w:t>
      </w:r>
      <w:r w:rsidRPr="00907F51">
        <w:rPr>
          <w:rFonts w:ascii="Times New Roman" w:hAnsi="Times New Roman"/>
          <w:i/>
          <w:sz w:val="24"/>
          <w:lang w:val="nl-NL"/>
        </w:rPr>
        <w:t xml:space="preserve">zodat </w:t>
      </w:r>
      <w:r w:rsidRPr="00907F51">
        <w:rPr>
          <w:rFonts w:ascii="Times New Roman" w:hAnsi="Times New Roman"/>
          <w:i/>
          <w:spacing w:val="-3"/>
          <w:sz w:val="24"/>
          <w:lang w:val="nl-NL"/>
        </w:rPr>
        <w:t xml:space="preserve">wij </w:t>
      </w:r>
      <w:r w:rsidRPr="00907F51">
        <w:rPr>
          <w:rFonts w:ascii="Times New Roman" w:hAnsi="Times New Roman"/>
          <w:i/>
          <w:sz w:val="24"/>
          <w:lang w:val="nl-NL"/>
        </w:rPr>
        <w:t xml:space="preserve">daarover geen zonde dragen, </w:t>
      </w:r>
      <w:r w:rsidRPr="00907F51">
        <w:rPr>
          <w:rFonts w:ascii="Times New Roman" w:hAnsi="Times New Roman"/>
          <w:sz w:val="24"/>
          <w:lang w:val="nl-NL"/>
        </w:rPr>
        <w:t>vers</w:t>
      </w:r>
      <w:r w:rsidRPr="00907F51">
        <w:rPr>
          <w:rFonts w:ascii="Times New Roman" w:hAnsi="Times New Roman"/>
          <w:spacing w:val="-11"/>
          <w:sz w:val="24"/>
          <w:lang w:val="nl-NL"/>
        </w:rPr>
        <w:t xml:space="preserve"> </w:t>
      </w:r>
      <w:r w:rsidRPr="00907F51">
        <w:rPr>
          <w:rFonts w:ascii="Times New Roman" w:hAnsi="Times New Roman"/>
          <w:sz w:val="24"/>
          <w:lang w:val="nl-NL"/>
        </w:rPr>
        <w:t>32.</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19" w:right="120"/>
        <w:jc w:val="both"/>
        <w:rPr>
          <w:lang w:val="nl-NL"/>
        </w:rPr>
      </w:pPr>
      <w:r w:rsidRPr="00907F51">
        <w:rPr>
          <w:lang w:val="nl-NL"/>
        </w:rPr>
        <w:t xml:space="preserve">Ten eerste. </w:t>
      </w:r>
      <w:r w:rsidRPr="00907F51">
        <w:rPr>
          <w:spacing w:val="-6"/>
          <w:lang w:val="nl-NL"/>
        </w:rPr>
        <w:t xml:space="preserve">Wij </w:t>
      </w:r>
      <w:r w:rsidRPr="00907F51">
        <w:rPr>
          <w:lang w:val="nl-NL"/>
        </w:rPr>
        <w:t xml:space="preserve">moeten er zeker van wezen dat hetgeen </w:t>
      </w:r>
      <w:r w:rsidRPr="00907F51">
        <w:rPr>
          <w:spacing w:val="-5"/>
          <w:lang w:val="nl-NL"/>
        </w:rPr>
        <w:t xml:space="preserve">wij </w:t>
      </w:r>
      <w:r w:rsidRPr="00907F51">
        <w:rPr>
          <w:spacing w:val="-3"/>
          <w:lang w:val="nl-NL"/>
        </w:rPr>
        <w:t xml:space="preserve">hebben </w:t>
      </w:r>
      <w:r w:rsidRPr="00907F51">
        <w:rPr>
          <w:spacing w:val="-6"/>
          <w:lang w:val="nl-NL"/>
        </w:rPr>
        <w:t xml:space="preserve">eerlijk </w:t>
      </w:r>
      <w:r w:rsidRPr="00907F51">
        <w:rPr>
          <w:lang w:val="nl-NL"/>
        </w:rPr>
        <w:t xml:space="preserve">verkregen </w:t>
      </w:r>
      <w:r w:rsidRPr="00907F51">
        <w:rPr>
          <w:spacing w:val="-5"/>
          <w:lang w:val="nl-NL"/>
        </w:rPr>
        <w:t xml:space="preserve">is, </w:t>
      </w:r>
      <w:r w:rsidRPr="00907F51">
        <w:rPr>
          <w:lang w:val="nl-NL"/>
        </w:rPr>
        <w:t xml:space="preserve">en </w:t>
      </w:r>
      <w:r w:rsidRPr="00907F51">
        <w:rPr>
          <w:spacing w:val="-3"/>
          <w:lang w:val="nl-NL"/>
        </w:rPr>
        <w:t xml:space="preserve">in  </w:t>
      </w:r>
      <w:r w:rsidRPr="00907F51">
        <w:rPr>
          <w:lang w:val="nl-NL"/>
        </w:rPr>
        <w:t xml:space="preserve">de </w:t>
      </w:r>
      <w:r w:rsidRPr="00907F51">
        <w:rPr>
          <w:spacing w:val="-4"/>
          <w:lang w:val="nl-NL"/>
        </w:rPr>
        <w:t xml:space="preserve">dienst </w:t>
      </w:r>
      <w:r w:rsidRPr="00907F51">
        <w:rPr>
          <w:lang w:val="nl-NL"/>
        </w:rPr>
        <w:t xml:space="preserve">van God, </w:t>
      </w:r>
      <w:r w:rsidRPr="00907F51">
        <w:rPr>
          <w:i/>
          <w:lang w:val="nl-NL"/>
        </w:rPr>
        <w:t xml:space="preserve">Het is u een </w:t>
      </w:r>
      <w:r w:rsidRPr="00907F51">
        <w:rPr>
          <w:i/>
          <w:spacing w:val="3"/>
          <w:lang w:val="nl-NL"/>
        </w:rPr>
        <w:t xml:space="preserve">loon voor </w:t>
      </w:r>
      <w:r w:rsidRPr="00907F51">
        <w:rPr>
          <w:i/>
          <w:lang w:val="nl-NL"/>
        </w:rPr>
        <w:t xml:space="preserve">uw dienst, </w:t>
      </w:r>
      <w:r w:rsidRPr="00907F51">
        <w:rPr>
          <w:spacing w:val="-5"/>
          <w:lang w:val="nl-NL"/>
        </w:rPr>
        <w:t xml:space="preserve">die </w:t>
      </w:r>
      <w:r w:rsidRPr="00907F51">
        <w:rPr>
          <w:spacing w:val="-4"/>
          <w:lang w:val="nl-NL"/>
        </w:rPr>
        <w:t xml:space="preserve">spijze </w:t>
      </w:r>
      <w:r w:rsidRPr="00907F51">
        <w:rPr>
          <w:lang w:val="nl-NL"/>
        </w:rPr>
        <w:t xml:space="preserve">wordt  het </w:t>
      </w:r>
      <w:r w:rsidRPr="00907F51">
        <w:rPr>
          <w:spacing w:val="-3"/>
          <w:lang w:val="nl-NL"/>
        </w:rPr>
        <w:t xml:space="preserve">best  </w:t>
      </w:r>
      <w:r w:rsidRPr="00907F51">
        <w:rPr>
          <w:lang w:val="nl-NL"/>
        </w:rPr>
        <w:t xml:space="preserve">gegeten </w:t>
      </w:r>
      <w:r w:rsidRPr="00907F51">
        <w:rPr>
          <w:spacing w:val="-7"/>
          <w:lang w:val="nl-NL"/>
        </w:rPr>
        <w:t>die</w:t>
      </w:r>
      <w:r w:rsidRPr="00907F51">
        <w:rPr>
          <w:spacing w:val="46"/>
          <w:lang w:val="nl-NL"/>
        </w:rPr>
        <w:t xml:space="preserve"> </w:t>
      </w:r>
      <w:r w:rsidRPr="00907F51">
        <w:rPr>
          <w:lang w:val="nl-NL"/>
        </w:rPr>
        <w:t xml:space="preserve">eerst </w:t>
      </w:r>
      <w:r w:rsidRPr="00907F51">
        <w:rPr>
          <w:spacing w:val="-3"/>
          <w:lang w:val="nl-NL"/>
        </w:rPr>
        <w:t xml:space="preserve">verdiend </w:t>
      </w:r>
      <w:r w:rsidRPr="00907F51">
        <w:rPr>
          <w:spacing w:val="-4"/>
          <w:lang w:val="nl-NL"/>
        </w:rPr>
        <w:t xml:space="preserve">is, </w:t>
      </w:r>
      <w:r w:rsidRPr="00907F51">
        <w:rPr>
          <w:spacing w:val="-3"/>
          <w:lang w:val="nl-NL"/>
        </w:rPr>
        <w:t xml:space="preserve">maar </w:t>
      </w:r>
      <w:r w:rsidRPr="00907F51">
        <w:rPr>
          <w:lang w:val="nl-NL"/>
        </w:rPr>
        <w:t xml:space="preserve">"zo </w:t>
      </w:r>
      <w:r w:rsidRPr="00907F51">
        <w:rPr>
          <w:spacing w:val="-5"/>
          <w:lang w:val="nl-NL"/>
        </w:rPr>
        <w:t xml:space="preserve">iemand </w:t>
      </w:r>
      <w:r w:rsidRPr="00907F51">
        <w:rPr>
          <w:spacing w:val="-3"/>
          <w:lang w:val="nl-NL"/>
        </w:rPr>
        <w:t xml:space="preserve">niet </w:t>
      </w:r>
      <w:r w:rsidRPr="00907F51">
        <w:rPr>
          <w:spacing w:val="-5"/>
          <w:lang w:val="nl-NL"/>
        </w:rPr>
        <w:t xml:space="preserve">wil </w:t>
      </w:r>
      <w:r w:rsidRPr="00907F51">
        <w:rPr>
          <w:lang w:val="nl-NL"/>
        </w:rPr>
        <w:t xml:space="preserve">werken, dat </w:t>
      </w:r>
      <w:r w:rsidRPr="00907F51">
        <w:rPr>
          <w:spacing w:val="-6"/>
          <w:lang w:val="nl-NL"/>
        </w:rPr>
        <w:t xml:space="preserve">hij </w:t>
      </w:r>
      <w:r w:rsidRPr="00907F51">
        <w:rPr>
          <w:spacing w:val="2"/>
          <w:lang w:val="nl-NL"/>
        </w:rPr>
        <w:t xml:space="preserve">ook </w:t>
      </w:r>
      <w:r w:rsidRPr="00907F51">
        <w:rPr>
          <w:spacing w:val="-3"/>
          <w:lang w:val="nl-NL"/>
        </w:rPr>
        <w:t xml:space="preserve">niet </w:t>
      </w:r>
      <w:r w:rsidRPr="00907F51">
        <w:rPr>
          <w:lang w:val="nl-NL"/>
        </w:rPr>
        <w:t xml:space="preserve">ete," 2 Thessalonicenzen 3:10. T En van het loon op getrouwe diensten, gedaan in de tabernakel van de </w:t>
      </w:r>
      <w:r w:rsidRPr="00907F51">
        <w:rPr>
          <w:spacing w:val="-2"/>
          <w:lang w:val="nl-NL"/>
        </w:rPr>
        <w:t xml:space="preserve">vergadering, </w:t>
      </w:r>
      <w:r w:rsidRPr="00907F51">
        <w:rPr>
          <w:spacing w:val="-6"/>
          <w:lang w:val="nl-NL"/>
        </w:rPr>
        <w:t xml:space="preserve">schijnt </w:t>
      </w:r>
      <w:r w:rsidRPr="00907F51">
        <w:rPr>
          <w:lang w:val="nl-NL"/>
        </w:rPr>
        <w:t xml:space="preserve">gesproken te worden op een wijze, die aanduidt, dat er een zeer bijzonder en lieflijk </w:t>
      </w:r>
      <w:r w:rsidRPr="00907F51">
        <w:rPr>
          <w:spacing w:val="-3"/>
          <w:lang w:val="nl-NL"/>
        </w:rPr>
        <w:t xml:space="preserve">genot </w:t>
      </w:r>
      <w:r w:rsidRPr="00907F51">
        <w:rPr>
          <w:lang w:val="nl-NL"/>
        </w:rPr>
        <w:t xml:space="preserve">in is </w:t>
      </w:r>
      <w:r w:rsidRPr="00907F51">
        <w:rPr>
          <w:spacing w:val="-3"/>
          <w:lang w:val="nl-NL"/>
        </w:rPr>
        <w:t>gelegen.</w:t>
      </w:r>
    </w:p>
    <w:p w:rsidR="00D35E55" w:rsidRPr="00907F51" w:rsidRDefault="00D35E55">
      <w:pPr>
        <w:spacing w:line="247" w:lineRule="auto"/>
        <w:jc w:val="both"/>
        <w:rPr>
          <w:lang w:val="nl-NL"/>
        </w:rPr>
        <w:sectPr w:rsidR="00D35E55" w:rsidRPr="00907F51">
          <w:pgSz w:w="11900" w:h="16840"/>
          <w:pgMar w:top="1380" w:right="1280" w:bottom="280" w:left="1320" w:header="708" w:footer="708" w:gutter="0"/>
          <w:cols w:space="708"/>
        </w:sectPr>
      </w:pPr>
    </w:p>
    <w:p w:rsidR="00D35E55" w:rsidRPr="00907F51" w:rsidRDefault="00907F51">
      <w:pPr>
        <w:spacing w:before="39" w:line="247" w:lineRule="auto"/>
        <w:ind w:left="100" w:right="10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Ten tweede. </w:t>
      </w:r>
      <w:r w:rsidRPr="00907F51">
        <w:rPr>
          <w:rFonts w:ascii="Times New Roman" w:hAnsi="Times New Roman"/>
          <w:spacing w:val="-6"/>
          <w:sz w:val="24"/>
          <w:lang w:val="nl-NL"/>
        </w:rPr>
        <w:t xml:space="preserve">Wij </w:t>
      </w:r>
      <w:r w:rsidRPr="00907F51">
        <w:rPr>
          <w:rFonts w:ascii="Times New Roman" w:hAnsi="Times New Roman"/>
          <w:sz w:val="24"/>
          <w:lang w:val="nl-NL"/>
        </w:rPr>
        <w:t xml:space="preserve">moeten er zeker van wezen, dat God er het deel van heeft dat Hem toekomt. Dan eerst </w:t>
      </w:r>
      <w:r w:rsidRPr="00907F51">
        <w:rPr>
          <w:rFonts w:ascii="Times New Roman" w:hAnsi="Times New Roman"/>
          <w:spacing w:val="-3"/>
          <w:sz w:val="24"/>
          <w:lang w:val="nl-NL"/>
        </w:rPr>
        <w:t xml:space="preserve">hebben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het ware genot van ons goed, als wij er de Heere mee geëerd hebben. </w:t>
      </w:r>
      <w:r w:rsidRPr="00907F51">
        <w:rPr>
          <w:rFonts w:ascii="Times New Roman" w:hAnsi="Times New Roman"/>
          <w:spacing w:val="-7"/>
          <w:sz w:val="24"/>
          <w:lang w:val="nl-NL"/>
        </w:rPr>
        <w:t xml:space="preserve">Gij </w:t>
      </w:r>
      <w:r w:rsidRPr="00907F51">
        <w:rPr>
          <w:rFonts w:ascii="Times New Roman" w:hAnsi="Times New Roman"/>
          <w:i/>
          <w:sz w:val="24"/>
          <w:lang w:val="nl-NL"/>
        </w:rPr>
        <w:t xml:space="preserve">zult daarover geen zonde dragen, als gij deszelfs beste daarvan offert. </w:t>
      </w:r>
      <w:r w:rsidRPr="00907F51">
        <w:rPr>
          <w:rFonts w:ascii="Times New Roman" w:hAnsi="Times New Roman"/>
          <w:spacing w:val="-5"/>
          <w:sz w:val="24"/>
          <w:lang w:val="nl-NL"/>
        </w:rPr>
        <w:t xml:space="preserve">Dit </w:t>
      </w:r>
      <w:r w:rsidRPr="00907F51">
        <w:rPr>
          <w:rFonts w:ascii="Times New Roman" w:hAnsi="Times New Roman"/>
          <w:spacing w:val="-4"/>
          <w:sz w:val="24"/>
          <w:lang w:val="nl-NL"/>
        </w:rPr>
        <w:t xml:space="preserve">geeft </w:t>
      </w:r>
      <w:r w:rsidRPr="00907F51">
        <w:rPr>
          <w:rFonts w:ascii="Times New Roman" w:hAnsi="Times New Roman"/>
          <w:sz w:val="24"/>
          <w:lang w:val="nl-NL"/>
        </w:rPr>
        <w:t xml:space="preserve">te kennen dat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ons </w:t>
      </w:r>
      <w:r w:rsidRPr="00907F51">
        <w:rPr>
          <w:rFonts w:ascii="Times New Roman" w:hAnsi="Times New Roman"/>
          <w:spacing w:val="-3"/>
          <w:sz w:val="24"/>
          <w:lang w:val="nl-NL"/>
        </w:rPr>
        <w:t xml:space="preserve">nooit </w:t>
      </w:r>
      <w:r w:rsidRPr="00907F51">
        <w:rPr>
          <w:rFonts w:ascii="Times New Roman" w:hAnsi="Times New Roman"/>
          <w:sz w:val="24"/>
          <w:lang w:val="nl-NL"/>
        </w:rPr>
        <w:t xml:space="preserve">moeten voeden zonder vrees, opdat onze tafel ons geen strik worde, en wij daarover zonde dragen, en dat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er op </w:t>
      </w:r>
      <w:r w:rsidRPr="00907F51">
        <w:rPr>
          <w:rFonts w:ascii="Times New Roman" w:hAnsi="Times New Roman"/>
          <w:spacing w:val="-3"/>
          <w:sz w:val="24"/>
          <w:lang w:val="nl-NL"/>
        </w:rPr>
        <w:t xml:space="preserve">bedacht </w:t>
      </w:r>
      <w:r w:rsidRPr="00907F51">
        <w:rPr>
          <w:rFonts w:ascii="Times New Roman" w:hAnsi="Times New Roman"/>
          <w:sz w:val="24"/>
          <w:lang w:val="nl-NL"/>
        </w:rPr>
        <w:t xml:space="preserve">moeten </w:t>
      </w:r>
      <w:r w:rsidRPr="00907F51">
        <w:rPr>
          <w:rFonts w:ascii="Times New Roman" w:hAnsi="Times New Roman"/>
          <w:spacing w:val="-6"/>
          <w:sz w:val="24"/>
          <w:lang w:val="nl-NL"/>
        </w:rPr>
        <w:t xml:space="preserve">zijn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tot </w:t>
      </w:r>
      <w:r w:rsidRPr="00907F51">
        <w:rPr>
          <w:rFonts w:ascii="Times New Roman" w:hAnsi="Times New Roman"/>
          <w:i/>
          <w:sz w:val="24"/>
          <w:lang w:val="nl-NL"/>
        </w:rPr>
        <w:t xml:space="preserve">aalmoes te geven hetgeen daarin is, </w:t>
      </w:r>
      <w:r w:rsidRPr="00907F51">
        <w:rPr>
          <w:rFonts w:ascii="Times New Roman" w:hAnsi="Times New Roman"/>
          <w:sz w:val="24"/>
          <w:lang w:val="nl-NL"/>
        </w:rPr>
        <w:t xml:space="preserve">o </w:t>
      </w:r>
      <w:r w:rsidRPr="00907F51">
        <w:rPr>
          <w:rFonts w:ascii="Times New Roman" w:hAnsi="Times New Roman"/>
          <w:spacing w:val="-3"/>
          <w:sz w:val="24"/>
          <w:lang w:val="nl-NL"/>
        </w:rPr>
        <w:t xml:space="preserve">dat </w:t>
      </w:r>
      <w:r w:rsidRPr="00907F51">
        <w:rPr>
          <w:rFonts w:ascii="Times New Roman" w:hAnsi="Times New Roman"/>
          <w:spacing w:val="-4"/>
          <w:sz w:val="24"/>
          <w:lang w:val="nl-NL"/>
        </w:rPr>
        <w:t xml:space="preserve">alles </w:t>
      </w:r>
      <w:r w:rsidRPr="00907F51">
        <w:rPr>
          <w:rFonts w:ascii="Times New Roman" w:hAnsi="Times New Roman"/>
          <w:spacing w:val="-3"/>
          <w:sz w:val="24"/>
          <w:lang w:val="nl-NL"/>
        </w:rPr>
        <w:t xml:space="preserve">ons rein </w:t>
      </w:r>
      <w:r w:rsidRPr="00907F51">
        <w:rPr>
          <w:rFonts w:ascii="Times New Roman" w:hAnsi="Times New Roman"/>
          <w:sz w:val="24"/>
          <w:lang w:val="nl-NL"/>
        </w:rPr>
        <w:t xml:space="preserve">en </w:t>
      </w:r>
      <w:r w:rsidRPr="00907F51">
        <w:rPr>
          <w:rFonts w:ascii="Times New Roman" w:hAnsi="Times New Roman"/>
          <w:spacing w:val="-4"/>
          <w:sz w:val="24"/>
          <w:lang w:val="nl-NL"/>
        </w:rPr>
        <w:t>lieflijk</w:t>
      </w:r>
      <w:r w:rsidRPr="00907F51">
        <w:rPr>
          <w:rFonts w:ascii="Times New Roman" w:hAnsi="Times New Roman"/>
          <w:spacing w:val="5"/>
          <w:sz w:val="24"/>
          <w:lang w:val="nl-NL"/>
        </w:rPr>
        <w:t xml:space="preserve"> </w:t>
      </w:r>
      <w:r w:rsidRPr="00907F51">
        <w:rPr>
          <w:rFonts w:ascii="Times New Roman" w:hAnsi="Times New Roman"/>
          <w:spacing w:val="-4"/>
          <w:sz w:val="24"/>
          <w:lang w:val="nl-NL"/>
        </w:rPr>
        <w:t>zij.</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jc w:val="both"/>
        <w:rPr>
          <w:lang w:val="nl-NL"/>
        </w:rPr>
      </w:pPr>
      <w:bookmarkStart w:id="74" w:name="19"/>
      <w:bookmarkEnd w:id="74"/>
      <w:r w:rsidRPr="00907F51">
        <w:rPr>
          <w:lang w:val="nl-NL"/>
        </w:rPr>
        <w:t>HOOFDSTUK</w:t>
      </w:r>
      <w:r w:rsidRPr="00907F51">
        <w:rPr>
          <w:spacing w:val="-10"/>
          <w:lang w:val="nl-NL"/>
        </w:rPr>
        <w:t xml:space="preserve"> </w:t>
      </w:r>
      <w:r w:rsidRPr="00907F51">
        <w:rPr>
          <w:lang w:val="nl-NL"/>
        </w:rPr>
        <w:t>19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20"/>
        </w:numPr>
        <w:tabs>
          <w:tab w:val="left" w:pos="303"/>
        </w:tabs>
        <w:ind w:firstLine="0"/>
        <w:jc w:val="both"/>
        <w:rPr>
          <w:rFonts w:ascii="Times New Roman" w:eastAsia="Times New Roman" w:hAnsi="Times New Roman" w:cs="Times New Roman"/>
          <w:sz w:val="24"/>
          <w:szCs w:val="24"/>
          <w:lang w:val="nl-NL"/>
        </w:rPr>
      </w:pPr>
      <w:r w:rsidRPr="00907F51">
        <w:rPr>
          <w:rFonts w:ascii="Times New Roman"/>
          <w:sz w:val="24"/>
          <w:lang w:val="nl-NL"/>
        </w:rPr>
        <w:t>Wijders sprak de HEERE tot Mozes en tot Aaron,</w:t>
      </w:r>
      <w:r w:rsidRPr="00907F51">
        <w:rPr>
          <w:rFonts w:ascii="Times New Roman"/>
          <w:spacing w:val="-20"/>
          <w:sz w:val="24"/>
          <w:lang w:val="nl-NL"/>
        </w:rPr>
        <w:t xml:space="preserve"> </w:t>
      </w:r>
      <w:r w:rsidRPr="00907F51">
        <w:rPr>
          <w:rFonts w:ascii="Times New Roman"/>
          <w:sz w:val="24"/>
          <w:lang w:val="nl-NL"/>
        </w:rPr>
        <w:t>zeggende:</w:t>
      </w:r>
    </w:p>
    <w:p w:rsidR="00D35E55" w:rsidRPr="00907F51" w:rsidRDefault="00907F51">
      <w:pPr>
        <w:pStyle w:val="Lijstalinea"/>
        <w:numPr>
          <w:ilvl w:val="0"/>
          <w:numId w:val="120"/>
        </w:numPr>
        <w:tabs>
          <w:tab w:val="left" w:pos="346"/>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pacing w:val="-4"/>
          <w:sz w:val="24"/>
          <w:lang w:val="nl-NL"/>
        </w:rPr>
        <w:t xml:space="preserve">is </w:t>
      </w:r>
      <w:r w:rsidRPr="00907F51">
        <w:rPr>
          <w:rFonts w:ascii="Times New Roman"/>
          <w:sz w:val="24"/>
          <w:lang w:val="nl-NL"/>
        </w:rPr>
        <w:t xml:space="preserve">de </w:t>
      </w:r>
      <w:r w:rsidRPr="00907F51">
        <w:rPr>
          <w:rFonts w:ascii="Times New Roman"/>
          <w:spacing w:val="-3"/>
          <w:sz w:val="24"/>
          <w:lang w:val="nl-NL"/>
        </w:rPr>
        <w:t xml:space="preserve">inzetting </w:t>
      </w:r>
      <w:r w:rsidRPr="00907F51">
        <w:rPr>
          <w:rFonts w:ascii="Times New Roman"/>
          <w:sz w:val="24"/>
          <w:lang w:val="nl-NL"/>
        </w:rPr>
        <w:t xml:space="preserve">van de wet, </w:t>
      </w:r>
      <w:r w:rsidRPr="00907F51">
        <w:rPr>
          <w:rFonts w:ascii="Times New Roman"/>
          <w:spacing w:val="-5"/>
          <w:sz w:val="24"/>
          <w:lang w:val="nl-NL"/>
        </w:rPr>
        <w:t xml:space="preserve">die </w:t>
      </w:r>
      <w:r w:rsidRPr="00907F51">
        <w:rPr>
          <w:rFonts w:ascii="Times New Roman"/>
          <w:sz w:val="24"/>
          <w:lang w:val="nl-NL"/>
        </w:rPr>
        <w:t xml:space="preserve">de HEERE geboden heeft, zeggende: Spreek tot de kinderen Israels, dat </w:t>
      </w:r>
      <w:r w:rsidRPr="00907F51">
        <w:rPr>
          <w:rFonts w:ascii="Times New Roman"/>
          <w:spacing w:val="-5"/>
          <w:sz w:val="24"/>
          <w:lang w:val="nl-NL"/>
        </w:rPr>
        <w:t xml:space="preserve">zij </w:t>
      </w:r>
      <w:r w:rsidRPr="00907F51">
        <w:rPr>
          <w:rFonts w:ascii="Times New Roman"/>
          <w:spacing w:val="3"/>
          <w:sz w:val="24"/>
          <w:lang w:val="nl-NL"/>
        </w:rPr>
        <w:t xml:space="preserve">tot </w:t>
      </w:r>
      <w:r w:rsidRPr="00907F51">
        <w:rPr>
          <w:rFonts w:ascii="Times New Roman"/>
          <w:sz w:val="24"/>
          <w:lang w:val="nl-NL"/>
        </w:rPr>
        <w:t xml:space="preserve">u brengen een rode volkomen vaars, in welke geen gebrek is, op </w:t>
      </w:r>
      <w:r w:rsidRPr="00907F51">
        <w:rPr>
          <w:rFonts w:ascii="Times New Roman"/>
          <w:spacing w:val="-3"/>
          <w:sz w:val="24"/>
          <w:lang w:val="nl-NL"/>
        </w:rPr>
        <w:t xml:space="preserve">welke geen </w:t>
      </w:r>
      <w:r w:rsidRPr="00907F51">
        <w:rPr>
          <w:rFonts w:ascii="Times New Roman"/>
          <w:sz w:val="24"/>
          <w:lang w:val="nl-NL"/>
        </w:rPr>
        <w:t xml:space="preserve">juk </w:t>
      </w:r>
      <w:r w:rsidRPr="00907F51">
        <w:rPr>
          <w:rFonts w:ascii="Times New Roman"/>
          <w:spacing w:val="-3"/>
          <w:sz w:val="24"/>
          <w:lang w:val="nl-NL"/>
        </w:rPr>
        <w:t>gekomen</w:t>
      </w:r>
      <w:r w:rsidRPr="00907F51">
        <w:rPr>
          <w:rFonts w:ascii="Times New Roman"/>
          <w:spacing w:val="9"/>
          <w:sz w:val="24"/>
          <w:lang w:val="nl-NL"/>
        </w:rPr>
        <w:t xml:space="preserve"> </w:t>
      </w:r>
      <w:r w:rsidRPr="00907F51">
        <w:rPr>
          <w:rFonts w:ascii="Times New Roman"/>
          <w:spacing w:val="-3"/>
          <w:sz w:val="24"/>
          <w:lang w:val="nl-NL"/>
        </w:rPr>
        <w:t>is.</w:t>
      </w:r>
    </w:p>
    <w:p w:rsidR="00D35E55" w:rsidRPr="00907F51" w:rsidRDefault="00907F51">
      <w:pPr>
        <w:pStyle w:val="Lijstalinea"/>
        <w:numPr>
          <w:ilvl w:val="0"/>
          <w:numId w:val="120"/>
        </w:numPr>
        <w:tabs>
          <w:tab w:val="left" w:pos="317"/>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pacing w:val="-5"/>
          <w:sz w:val="24"/>
          <w:lang w:val="nl-NL"/>
        </w:rPr>
        <w:t xml:space="preserve">die </w:t>
      </w:r>
      <w:r w:rsidRPr="00907F51">
        <w:rPr>
          <w:rFonts w:ascii="Times New Roman"/>
          <w:sz w:val="24"/>
          <w:lang w:val="nl-NL"/>
        </w:rPr>
        <w:t xml:space="preserve">geven aan Eleazar, den priester; en hij zal ze uitbrengen tot buiten het </w:t>
      </w:r>
      <w:r w:rsidRPr="00907F51">
        <w:rPr>
          <w:rFonts w:ascii="Times New Roman"/>
          <w:spacing w:val="-2"/>
          <w:sz w:val="24"/>
          <w:lang w:val="nl-NL"/>
        </w:rPr>
        <w:t xml:space="preserve">leger, </w:t>
      </w:r>
      <w:r w:rsidRPr="00907F51">
        <w:rPr>
          <w:rFonts w:ascii="Times New Roman"/>
          <w:sz w:val="24"/>
          <w:lang w:val="nl-NL"/>
        </w:rPr>
        <w:t xml:space="preserve">en men zal </w:t>
      </w:r>
      <w:r w:rsidRPr="00907F51">
        <w:rPr>
          <w:rFonts w:ascii="Times New Roman"/>
          <w:spacing w:val="-3"/>
          <w:sz w:val="24"/>
          <w:lang w:val="nl-NL"/>
        </w:rPr>
        <w:t>haar voor zijn aangezicht</w:t>
      </w:r>
      <w:r w:rsidRPr="00907F51">
        <w:rPr>
          <w:rFonts w:ascii="Times New Roman"/>
          <w:spacing w:val="5"/>
          <w:sz w:val="24"/>
          <w:lang w:val="nl-NL"/>
        </w:rPr>
        <w:t xml:space="preserve"> </w:t>
      </w:r>
      <w:r w:rsidRPr="00907F51">
        <w:rPr>
          <w:rFonts w:ascii="Times New Roman"/>
          <w:spacing w:val="-3"/>
          <w:sz w:val="24"/>
          <w:lang w:val="nl-NL"/>
        </w:rPr>
        <w:t>slachten.</w:t>
      </w:r>
    </w:p>
    <w:p w:rsidR="00D35E55" w:rsidRPr="00907F51" w:rsidRDefault="00907F51">
      <w:pPr>
        <w:pStyle w:val="Lijstalinea"/>
        <w:numPr>
          <w:ilvl w:val="0"/>
          <w:numId w:val="120"/>
        </w:numPr>
        <w:tabs>
          <w:tab w:val="left" w:pos="30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Eleazar, den priester, zal van </w:t>
      </w:r>
      <w:r w:rsidRPr="00907F51">
        <w:rPr>
          <w:rFonts w:ascii="Times New Roman"/>
          <w:spacing w:val="-3"/>
          <w:sz w:val="24"/>
          <w:lang w:val="nl-NL"/>
        </w:rPr>
        <w:t xml:space="preserve">haar </w:t>
      </w:r>
      <w:r w:rsidRPr="00907F51">
        <w:rPr>
          <w:rFonts w:ascii="Times New Roman"/>
          <w:sz w:val="24"/>
          <w:lang w:val="nl-NL"/>
        </w:rPr>
        <w:t xml:space="preserve">bloed </w:t>
      </w:r>
      <w:r w:rsidRPr="00907F51">
        <w:rPr>
          <w:rFonts w:ascii="Times New Roman"/>
          <w:spacing w:val="-3"/>
          <w:sz w:val="24"/>
          <w:lang w:val="nl-NL"/>
        </w:rPr>
        <w:t xml:space="preserve">met </w:t>
      </w:r>
      <w:r w:rsidRPr="00907F51">
        <w:rPr>
          <w:rFonts w:ascii="Times New Roman"/>
          <w:spacing w:val="-6"/>
          <w:sz w:val="24"/>
          <w:lang w:val="nl-NL"/>
        </w:rPr>
        <w:t xml:space="preserve">zijn </w:t>
      </w:r>
      <w:r w:rsidRPr="00907F51">
        <w:rPr>
          <w:rFonts w:ascii="Times New Roman"/>
          <w:spacing w:val="-4"/>
          <w:sz w:val="24"/>
          <w:lang w:val="nl-NL"/>
        </w:rPr>
        <w:t xml:space="preserve">vinger nemen, </w:t>
      </w:r>
      <w:r w:rsidRPr="00907F51">
        <w:rPr>
          <w:rFonts w:ascii="Times New Roman"/>
          <w:sz w:val="24"/>
          <w:lang w:val="nl-NL"/>
        </w:rPr>
        <w:t>en hij zal van haar bloed recht</w:t>
      </w:r>
      <w:r w:rsidRPr="00907F51">
        <w:rPr>
          <w:rFonts w:ascii="Times New Roman"/>
          <w:spacing w:val="-12"/>
          <w:sz w:val="24"/>
          <w:lang w:val="nl-NL"/>
        </w:rPr>
        <w:t xml:space="preserve"> </w:t>
      </w:r>
      <w:r w:rsidRPr="00907F51">
        <w:rPr>
          <w:rFonts w:ascii="Times New Roman"/>
          <w:sz w:val="24"/>
          <w:lang w:val="nl-NL"/>
        </w:rPr>
        <w:t>tegenover</w:t>
      </w:r>
      <w:r w:rsidRPr="00907F51">
        <w:rPr>
          <w:rFonts w:ascii="Times New Roman"/>
          <w:spacing w:val="-12"/>
          <w:sz w:val="24"/>
          <w:lang w:val="nl-NL"/>
        </w:rPr>
        <w:t xml:space="preserve"> </w:t>
      </w:r>
      <w:r w:rsidRPr="00907F51">
        <w:rPr>
          <w:rFonts w:ascii="Times New Roman"/>
          <w:sz w:val="24"/>
          <w:lang w:val="nl-NL"/>
        </w:rPr>
        <w:t>de</w:t>
      </w:r>
      <w:r w:rsidRPr="00907F51">
        <w:rPr>
          <w:rFonts w:ascii="Times New Roman"/>
          <w:spacing w:val="-12"/>
          <w:sz w:val="24"/>
          <w:lang w:val="nl-NL"/>
        </w:rPr>
        <w:t xml:space="preserve"> </w:t>
      </w:r>
      <w:r w:rsidRPr="00907F51">
        <w:rPr>
          <w:rFonts w:ascii="Times New Roman"/>
          <w:sz w:val="24"/>
          <w:lang w:val="nl-NL"/>
        </w:rPr>
        <w:t>tent</w:t>
      </w:r>
      <w:r w:rsidRPr="00907F51">
        <w:rPr>
          <w:rFonts w:ascii="Times New Roman"/>
          <w:spacing w:val="-12"/>
          <w:sz w:val="24"/>
          <w:lang w:val="nl-NL"/>
        </w:rPr>
        <w:t xml:space="preserve"> </w:t>
      </w:r>
      <w:r w:rsidRPr="00907F51">
        <w:rPr>
          <w:rFonts w:ascii="Times New Roman"/>
          <w:sz w:val="24"/>
          <w:lang w:val="nl-NL"/>
        </w:rPr>
        <w:t>der</w:t>
      </w:r>
      <w:r w:rsidRPr="00907F51">
        <w:rPr>
          <w:rFonts w:ascii="Times New Roman"/>
          <w:spacing w:val="-12"/>
          <w:sz w:val="24"/>
          <w:lang w:val="nl-NL"/>
        </w:rPr>
        <w:t xml:space="preserve"> </w:t>
      </w:r>
      <w:r w:rsidRPr="00907F51">
        <w:rPr>
          <w:rFonts w:ascii="Times New Roman"/>
          <w:sz w:val="24"/>
          <w:lang w:val="nl-NL"/>
        </w:rPr>
        <w:t>samenkomst</w:t>
      </w:r>
      <w:r w:rsidRPr="00907F51">
        <w:rPr>
          <w:rFonts w:ascii="Times New Roman"/>
          <w:spacing w:val="-12"/>
          <w:sz w:val="24"/>
          <w:lang w:val="nl-NL"/>
        </w:rPr>
        <w:t xml:space="preserve"> </w:t>
      </w:r>
      <w:r w:rsidRPr="00907F51">
        <w:rPr>
          <w:rFonts w:ascii="Times New Roman"/>
          <w:sz w:val="24"/>
          <w:lang w:val="nl-NL"/>
        </w:rPr>
        <w:t>zevenmaal</w:t>
      </w:r>
      <w:r w:rsidRPr="00907F51">
        <w:rPr>
          <w:rFonts w:ascii="Times New Roman"/>
          <w:spacing w:val="-12"/>
          <w:sz w:val="24"/>
          <w:lang w:val="nl-NL"/>
        </w:rPr>
        <w:t xml:space="preserve"> </w:t>
      </w:r>
      <w:r w:rsidRPr="00907F51">
        <w:rPr>
          <w:rFonts w:ascii="Times New Roman"/>
          <w:sz w:val="24"/>
          <w:lang w:val="nl-NL"/>
        </w:rPr>
        <w:t>sprengen.</w:t>
      </w:r>
    </w:p>
    <w:p w:rsidR="00D35E55" w:rsidRPr="00907F51" w:rsidRDefault="00907F51">
      <w:pPr>
        <w:pStyle w:val="Lijstalinea"/>
        <w:numPr>
          <w:ilvl w:val="0"/>
          <w:numId w:val="120"/>
        </w:numPr>
        <w:tabs>
          <w:tab w:val="left" w:pos="30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2"/>
          <w:sz w:val="24"/>
          <w:lang w:val="nl-NL"/>
        </w:rPr>
        <w:t xml:space="preserve">Voorts </w:t>
      </w:r>
      <w:r w:rsidRPr="00907F51">
        <w:rPr>
          <w:rFonts w:ascii="Times New Roman"/>
          <w:sz w:val="24"/>
          <w:lang w:val="nl-NL"/>
        </w:rPr>
        <w:t xml:space="preserve">zal men deze vaars voor zijn ogen verbranden; haar vel, en haar vlees, en haar </w:t>
      </w:r>
      <w:r w:rsidRPr="00907F51">
        <w:rPr>
          <w:rFonts w:ascii="Times New Roman"/>
          <w:spacing w:val="-2"/>
          <w:sz w:val="24"/>
          <w:lang w:val="nl-NL"/>
        </w:rPr>
        <w:t xml:space="preserve">bloed, </w:t>
      </w:r>
      <w:r w:rsidRPr="00907F51">
        <w:rPr>
          <w:rFonts w:ascii="Times New Roman"/>
          <w:sz w:val="24"/>
          <w:lang w:val="nl-NL"/>
        </w:rPr>
        <w:t xml:space="preserve">met </w:t>
      </w:r>
      <w:r w:rsidRPr="00907F51">
        <w:rPr>
          <w:rFonts w:ascii="Times New Roman"/>
          <w:spacing w:val="-3"/>
          <w:sz w:val="24"/>
          <w:lang w:val="nl-NL"/>
        </w:rPr>
        <w:t xml:space="preserve">haar mest, </w:t>
      </w:r>
      <w:r w:rsidRPr="00907F51">
        <w:rPr>
          <w:rFonts w:ascii="Times New Roman"/>
          <w:sz w:val="24"/>
          <w:lang w:val="nl-NL"/>
        </w:rPr>
        <w:t>zal men</w:t>
      </w:r>
      <w:r w:rsidRPr="00907F51">
        <w:rPr>
          <w:rFonts w:ascii="Times New Roman"/>
          <w:spacing w:val="-6"/>
          <w:sz w:val="24"/>
          <w:lang w:val="nl-NL"/>
        </w:rPr>
        <w:t xml:space="preserve"> </w:t>
      </w:r>
      <w:r w:rsidRPr="00907F51">
        <w:rPr>
          <w:rFonts w:ascii="Times New Roman"/>
          <w:spacing w:val="-3"/>
          <w:sz w:val="24"/>
          <w:lang w:val="nl-NL"/>
        </w:rPr>
        <w:t>verbranden.</w:t>
      </w:r>
    </w:p>
    <w:p w:rsidR="00D35E55" w:rsidRPr="00907F51" w:rsidRDefault="00907F51">
      <w:pPr>
        <w:pStyle w:val="Lijstalinea"/>
        <w:numPr>
          <w:ilvl w:val="0"/>
          <w:numId w:val="120"/>
        </w:numPr>
        <w:tabs>
          <w:tab w:val="left" w:pos="30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priester zal nemen cederhout, en </w:t>
      </w:r>
      <w:r w:rsidRPr="00907F51">
        <w:rPr>
          <w:rFonts w:ascii="Times New Roman"/>
          <w:spacing w:val="-3"/>
          <w:sz w:val="24"/>
          <w:lang w:val="nl-NL"/>
        </w:rPr>
        <w:t xml:space="preserve">hysop, </w:t>
      </w:r>
      <w:r w:rsidRPr="00907F51">
        <w:rPr>
          <w:rFonts w:ascii="Times New Roman"/>
          <w:sz w:val="24"/>
          <w:lang w:val="nl-NL"/>
        </w:rPr>
        <w:t xml:space="preserve">en </w:t>
      </w:r>
      <w:r w:rsidRPr="00907F51">
        <w:rPr>
          <w:rFonts w:ascii="Times New Roman"/>
          <w:spacing w:val="-3"/>
          <w:sz w:val="24"/>
          <w:lang w:val="nl-NL"/>
        </w:rPr>
        <w:t xml:space="preserve">scharlaken, </w:t>
      </w:r>
      <w:r w:rsidRPr="00907F51">
        <w:rPr>
          <w:rFonts w:ascii="Times New Roman"/>
          <w:sz w:val="24"/>
          <w:lang w:val="nl-NL"/>
        </w:rPr>
        <w:t xml:space="preserve">en </w:t>
      </w:r>
      <w:r w:rsidRPr="00907F51">
        <w:rPr>
          <w:rFonts w:ascii="Times New Roman"/>
          <w:spacing w:val="-3"/>
          <w:sz w:val="24"/>
          <w:lang w:val="nl-NL"/>
        </w:rPr>
        <w:t xml:space="preserve">werpen </w:t>
      </w:r>
      <w:r w:rsidRPr="00907F51">
        <w:rPr>
          <w:rFonts w:ascii="Times New Roman"/>
          <w:sz w:val="24"/>
          <w:lang w:val="nl-NL"/>
        </w:rPr>
        <w:t xml:space="preserve">ze in het </w:t>
      </w:r>
      <w:r w:rsidRPr="00907F51">
        <w:rPr>
          <w:rFonts w:ascii="Times New Roman"/>
          <w:spacing w:val="-3"/>
          <w:sz w:val="24"/>
          <w:lang w:val="nl-NL"/>
        </w:rPr>
        <w:t xml:space="preserve">midden van </w:t>
      </w:r>
      <w:r w:rsidRPr="00907F51">
        <w:rPr>
          <w:rFonts w:ascii="Times New Roman"/>
          <w:sz w:val="24"/>
          <w:lang w:val="nl-NL"/>
        </w:rPr>
        <w:t>den brand dezer</w:t>
      </w:r>
      <w:r w:rsidRPr="00907F51">
        <w:rPr>
          <w:rFonts w:ascii="Times New Roman"/>
          <w:spacing w:val="-17"/>
          <w:sz w:val="24"/>
          <w:lang w:val="nl-NL"/>
        </w:rPr>
        <w:t xml:space="preserve"> </w:t>
      </w:r>
      <w:r w:rsidRPr="00907F51">
        <w:rPr>
          <w:rFonts w:ascii="Times New Roman"/>
          <w:spacing w:val="-2"/>
          <w:sz w:val="24"/>
          <w:lang w:val="nl-NL"/>
        </w:rPr>
        <w:t>vaars.</w:t>
      </w:r>
    </w:p>
    <w:p w:rsidR="00D35E55" w:rsidRPr="00907F51" w:rsidRDefault="00907F51">
      <w:pPr>
        <w:pStyle w:val="Lijstalinea"/>
        <w:numPr>
          <w:ilvl w:val="0"/>
          <w:numId w:val="120"/>
        </w:numPr>
        <w:tabs>
          <w:tab w:val="left" w:pos="332"/>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Dan zal de priester zijn klederen wassen, en zijn vlees met water baden, en daarna in </w:t>
      </w:r>
      <w:r w:rsidRPr="00907F51">
        <w:rPr>
          <w:rFonts w:ascii="Times New Roman"/>
          <w:spacing w:val="-2"/>
          <w:sz w:val="24"/>
          <w:lang w:val="nl-NL"/>
        </w:rPr>
        <w:t xml:space="preserve">het </w:t>
      </w:r>
      <w:r w:rsidRPr="00907F51">
        <w:rPr>
          <w:rFonts w:ascii="Times New Roman"/>
          <w:sz w:val="24"/>
          <w:lang w:val="nl-NL"/>
        </w:rPr>
        <w:t>leger</w:t>
      </w:r>
      <w:r w:rsidRPr="00907F51">
        <w:rPr>
          <w:rFonts w:ascii="Times New Roman"/>
          <w:spacing w:val="-6"/>
          <w:sz w:val="24"/>
          <w:lang w:val="nl-NL"/>
        </w:rPr>
        <w:t xml:space="preserve"> </w:t>
      </w:r>
      <w:r w:rsidRPr="00907F51">
        <w:rPr>
          <w:rFonts w:ascii="Times New Roman"/>
          <w:sz w:val="24"/>
          <w:lang w:val="nl-NL"/>
        </w:rPr>
        <w:t>gaan;</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priester</w:t>
      </w:r>
      <w:r w:rsidRPr="00907F51">
        <w:rPr>
          <w:rFonts w:ascii="Times New Roman"/>
          <w:spacing w:val="-6"/>
          <w:sz w:val="24"/>
          <w:lang w:val="nl-NL"/>
        </w:rPr>
        <w:t xml:space="preserve"> </w:t>
      </w:r>
      <w:r w:rsidRPr="00907F51">
        <w:rPr>
          <w:rFonts w:ascii="Times New Roman"/>
          <w:sz w:val="24"/>
          <w:lang w:val="nl-NL"/>
        </w:rPr>
        <w:t>zal</w:t>
      </w:r>
      <w:r w:rsidRPr="00907F51">
        <w:rPr>
          <w:rFonts w:ascii="Times New Roman"/>
          <w:spacing w:val="-6"/>
          <w:sz w:val="24"/>
          <w:lang w:val="nl-NL"/>
        </w:rPr>
        <w:t xml:space="preserve"> </w:t>
      </w:r>
      <w:r w:rsidRPr="00907F51">
        <w:rPr>
          <w:rFonts w:ascii="Times New Roman"/>
          <w:sz w:val="24"/>
          <w:lang w:val="nl-NL"/>
        </w:rPr>
        <w:t>onrein</w:t>
      </w:r>
      <w:r w:rsidRPr="00907F51">
        <w:rPr>
          <w:rFonts w:ascii="Times New Roman"/>
          <w:spacing w:val="-6"/>
          <w:sz w:val="24"/>
          <w:lang w:val="nl-NL"/>
        </w:rPr>
        <w:t xml:space="preserve"> </w:t>
      </w:r>
      <w:r w:rsidRPr="00907F51">
        <w:rPr>
          <w:rFonts w:ascii="Times New Roman"/>
          <w:sz w:val="24"/>
          <w:lang w:val="nl-NL"/>
        </w:rPr>
        <w:t>zijn</w:t>
      </w:r>
      <w:r w:rsidRPr="00907F51">
        <w:rPr>
          <w:rFonts w:ascii="Times New Roman"/>
          <w:spacing w:val="-6"/>
          <w:sz w:val="24"/>
          <w:lang w:val="nl-NL"/>
        </w:rPr>
        <w:t xml:space="preserve"> </w:t>
      </w:r>
      <w:r w:rsidRPr="00907F51">
        <w:rPr>
          <w:rFonts w:ascii="Times New Roman"/>
          <w:sz w:val="24"/>
          <w:lang w:val="nl-NL"/>
        </w:rPr>
        <w:t>tot</w:t>
      </w:r>
      <w:r w:rsidRPr="00907F51">
        <w:rPr>
          <w:rFonts w:ascii="Times New Roman"/>
          <w:spacing w:val="-6"/>
          <w:sz w:val="24"/>
          <w:lang w:val="nl-NL"/>
        </w:rPr>
        <w:t xml:space="preserve"> </w:t>
      </w:r>
      <w:r w:rsidRPr="00907F51">
        <w:rPr>
          <w:rFonts w:ascii="Times New Roman"/>
          <w:sz w:val="24"/>
          <w:lang w:val="nl-NL"/>
        </w:rPr>
        <w:t>aan</w:t>
      </w:r>
      <w:r w:rsidRPr="00907F51">
        <w:rPr>
          <w:rFonts w:ascii="Times New Roman"/>
          <w:spacing w:val="-6"/>
          <w:sz w:val="24"/>
          <w:lang w:val="nl-NL"/>
        </w:rPr>
        <w:t xml:space="preserve"> </w:t>
      </w:r>
      <w:r w:rsidRPr="00907F51">
        <w:rPr>
          <w:rFonts w:ascii="Times New Roman"/>
          <w:sz w:val="24"/>
          <w:lang w:val="nl-NL"/>
        </w:rPr>
        <w:t>den</w:t>
      </w:r>
      <w:r w:rsidRPr="00907F51">
        <w:rPr>
          <w:rFonts w:ascii="Times New Roman"/>
          <w:spacing w:val="-6"/>
          <w:sz w:val="24"/>
          <w:lang w:val="nl-NL"/>
        </w:rPr>
        <w:t xml:space="preserve"> </w:t>
      </w:r>
      <w:r w:rsidRPr="00907F51">
        <w:rPr>
          <w:rFonts w:ascii="Times New Roman"/>
          <w:spacing w:val="-2"/>
          <w:sz w:val="24"/>
          <w:lang w:val="nl-NL"/>
        </w:rPr>
        <w:t>avond.</w:t>
      </w:r>
    </w:p>
    <w:p w:rsidR="00D35E55" w:rsidRPr="00907F51" w:rsidRDefault="00907F51">
      <w:pPr>
        <w:pStyle w:val="Lijstalinea"/>
        <w:numPr>
          <w:ilvl w:val="0"/>
          <w:numId w:val="120"/>
        </w:numPr>
        <w:tabs>
          <w:tab w:val="left" w:pos="332"/>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Ook </w:t>
      </w:r>
      <w:r w:rsidRPr="00907F51">
        <w:rPr>
          <w:rFonts w:ascii="Times New Roman"/>
          <w:spacing w:val="-5"/>
          <w:sz w:val="24"/>
          <w:lang w:val="nl-NL"/>
        </w:rPr>
        <w:t xml:space="preserve">die </w:t>
      </w:r>
      <w:r w:rsidRPr="00907F51">
        <w:rPr>
          <w:rFonts w:ascii="Times New Roman"/>
          <w:spacing w:val="-3"/>
          <w:sz w:val="24"/>
          <w:lang w:val="nl-NL"/>
        </w:rPr>
        <w:t xml:space="preserve">haar verbrand </w:t>
      </w:r>
      <w:r w:rsidRPr="00907F51">
        <w:rPr>
          <w:rFonts w:ascii="Times New Roman"/>
          <w:sz w:val="24"/>
          <w:lang w:val="nl-NL"/>
        </w:rPr>
        <w:t xml:space="preserve">heeft, zal </w:t>
      </w:r>
      <w:r w:rsidRPr="00907F51">
        <w:rPr>
          <w:rFonts w:ascii="Times New Roman"/>
          <w:spacing w:val="-6"/>
          <w:sz w:val="24"/>
          <w:lang w:val="nl-NL"/>
        </w:rPr>
        <w:t xml:space="preserve">zijn </w:t>
      </w:r>
      <w:r w:rsidRPr="00907F51">
        <w:rPr>
          <w:rFonts w:ascii="Times New Roman"/>
          <w:sz w:val="24"/>
          <w:lang w:val="nl-NL"/>
        </w:rPr>
        <w:t xml:space="preserve">klederen </w:t>
      </w:r>
      <w:r w:rsidRPr="00907F51">
        <w:rPr>
          <w:rFonts w:ascii="Times New Roman"/>
          <w:spacing w:val="-3"/>
          <w:sz w:val="24"/>
          <w:lang w:val="nl-NL"/>
        </w:rPr>
        <w:t xml:space="preserve">met </w:t>
      </w:r>
      <w:r w:rsidRPr="00907F51">
        <w:rPr>
          <w:rFonts w:ascii="Times New Roman"/>
          <w:sz w:val="24"/>
          <w:lang w:val="nl-NL"/>
        </w:rPr>
        <w:t>water wassen, en zijn vlees met water baden, en onrein zijn tot aan den</w:t>
      </w:r>
      <w:r w:rsidRPr="00907F51">
        <w:rPr>
          <w:rFonts w:ascii="Times New Roman"/>
          <w:spacing w:val="-40"/>
          <w:sz w:val="24"/>
          <w:lang w:val="nl-NL"/>
        </w:rPr>
        <w:t xml:space="preserve"> </w:t>
      </w:r>
      <w:r w:rsidRPr="00907F51">
        <w:rPr>
          <w:rFonts w:ascii="Times New Roman"/>
          <w:spacing w:val="-2"/>
          <w:sz w:val="24"/>
          <w:lang w:val="nl-NL"/>
        </w:rPr>
        <w:t>avond.</w:t>
      </w:r>
    </w:p>
    <w:p w:rsidR="00D35E55" w:rsidRPr="00907F51" w:rsidRDefault="00907F51">
      <w:pPr>
        <w:pStyle w:val="Lijstalinea"/>
        <w:numPr>
          <w:ilvl w:val="0"/>
          <w:numId w:val="120"/>
        </w:numPr>
        <w:tabs>
          <w:tab w:val="left" w:pos="332"/>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een </w:t>
      </w:r>
      <w:r w:rsidRPr="00907F51">
        <w:rPr>
          <w:rFonts w:ascii="Times New Roman"/>
          <w:spacing w:val="-4"/>
          <w:sz w:val="24"/>
          <w:lang w:val="nl-NL"/>
        </w:rPr>
        <w:t xml:space="preserve">rein </w:t>
      </w:r>
      <w:r w:rsidRPr="00907F51">
        <w:rPr>
          <w:rFonts w:ascii="Times New Roman"/>
          <w:spacing w:val="-3"/>
          <w:sz w:val="24"/>
          <w:lang w:val="nl-NL"/>
        </w:rPr>
        <w:t xml:space="preserve">man </w:t>
      </w:r>
      <w:r w:rsidRPr="00907F51">
        <w:rPr>
          <w:rFonts w:ascii="Times New Roman"/>
          <w:sz w:val="24"/>
          <w:lang w:val="nl-NL"/>
        </w:rPr>
        <w:t xml:space="preserve">zal de as dezer vaars </w:t>
      </w:r>
      <w:r w:rsidRPr="00907F51">
        <w:rPr>
          <w:rFonts w:ascii="Times New Roman"/>
          <w:spacing w:val="-4"/>
          <w:sz w:val="24"/>
          <w:lang w:val="nl-NL"/>
        </w:rPr>
        <w:t xml:space="preserve">verzamelen, </w:t>
      </w:r>
      <w:r w:rsidRPr="00907F51">
        <w:rPr>
          <w:rFonts w:ascii="Times New Roman"/>
          <w:sz w:val="24"/>
          <w:lang w:val="nl-NL"/>
        </w:rPr>
        <w:t xml:space="preserve">en buiten het leger in een reine </w:t>
      </w:r>
      <w:r w:rsidRPr="00907F51">
        <w:rPr>
          <w:rFonts w:ascii="Times New Roman"/>
          <w:spacing w:val="-2"/>
          <w:sz w:val="24"/>
          <w:lang w:val="nl-NL"/>
        </w:rPr>
        <w:t xml:space="preserve">plaats </w:t>
      </w:r>
      <w:r w:rsidRPr="00907F51">
        <w:rPr>
          <w:rFonts w:ascii="Times New Roman"/>
          <w:spacing w:val="-3"/>
          <w:sz w:val="24"/>
          <w:lang w:val="nl-NL"/>
        </w:rPr>
        <w:t xml:space="preserve">wegleggen; </w:t>
      </w:r>
      <w:r w:rsidRPr="00907F51">
        <w:rPr>
          <w:rFonts w:ascii="Times New Roman"/>
          <w:sz w:val="24"/>
          <w:lang w:val="nl-NL"/>
        </w:rPr>
        <w:t xml:space="preserve">en het zal </w:t>
      </w:r>
      <w:r w:rsidRPr="00907F51">
        <w:rPr>
          <w:rFonts w:ascii="Times New Roman"/>
          <w:spacing w:val="-6"/>
          <w:sz w:val="24"/>
          <w:lang w:val="nl-NL"/>
        </w:rPr>
        <w:t xml:space="preserve">zijn </w:t>
      </w:r>
      <w:r w:rsidRPr="00907F51">
        <w:rPr>
          <w:rFonts w:ascii="Times New Roman"/>
          <w:sz w:val="24"/>
          <w:lang w:val="nl-NL"/>
        </w:rPr>
        <w:t xml:space="preserve">ter </w:t>
      </w:r>
      <w:r w:rsidRPr="00907F51">
        <w:rPr>
          <w:rFonts w:ascii="Times New Roman"/>
          <w:spacing w:val="-4"/>
          <w:sz w:val="24"/>
          <w:lang w:val="nl-NL"/>
        </w:rPr>
        <w:t xml:space="preserve">bewaring </w:t>
      </w:r>
      <w:r w:rsidRPr="00907F51">
        <w:rPr>
          <w:rFonts w:ascii="Times New Roman"/>
          <w:sz w:val="24"/>
          <w:lang w:val="nl-NL"/>
        </w:rPr>
        <w:t xml:space="preserve">voor de </w:t>
      </w:r>
      <w:r w:rsidRPr="00907F51">
        <w:rPr>
          <w:rFonts w:ascii="Times New Roman"/>
          <w:spacing w:val="-3"/>
          <w:sz w:val="24"/>
          <w:lang w:val="nl-NL"/>
        </w:rPr>
        <w:t xml:space="preserve">vergadering </w:t>
      </w:r>
      <w:r w:rsidRPr="00907F51">
        <w:rPr>
          <w:rFonts w:ascii="Times New Roman"/>
          <w:sz w:val="24"/>
          <w:lang w:val="nl-NL"/>
        </w:rPr>
        <w:t xml:space="preserve">van de kinderen Israels, </w:t>
      </w:r>
      <w:r w:rsidRPr="00907F51">
        <w:rPr>
          <w:rFonts w:ascii="Times New Roman"/>
          <w:spacing w:val="3"/>
          <w:sz w:val="24"/>
          <w:lang w:val="nl-NL"/>
        </w:rPr>
        <w:t xml:space="preserve">tot </w:t>
      </w:r>
      <w:r w:rsidRPr="00907F51">
        <w:rPr>
          <w:rFonts w:ascii="Times New Roman"/>
          <w:spacing w:val="-2"/>
          <w:sz w:val="24"/>
          <w:lang w:val="nl-NL"/>
        </w:rPr>
        <w:t xml:space="preserve">het </w:t>
      </w:r>
      <w:r w:rsidRPr="00907F51">
        <w:rPr>
          <w:rFonts w:ascii="Times New Roman"/>
          <w:sz w:val="24"/>
          <w:lang w:val="nl-NL"/>
        </w:rPr>
        <w:t>water</w:t>
      </w:r>
      <w:r w:rsidRPr="00907F51">
        <w:rPr>
          <w:rFonts w:ascii="Times New Roman"/>
          <w:spacing w:val="-13"/>
          <w:sz w:val="24"/>
          <w:lang w:val="nl-NL"/>
        </w:rPr>
        <w:t xml:space="preserve"> </w:t>
      </w:r>
      <w:r w:rsidRPr="00907F51">
        <w:rPr>
          <w:rFonts w:ascii="Times New Roman"/>
          <w:sz w:val="24"/>
          <w:lang w:val="nl-NL"/>
        </w:rPr>
        <w:t>der</w:t>
      </w:r>
      <w:r w:rsidRPr="00907F51">
        <w:rPr>
          <w:rFonts w:ascii="Times New Roman"/>
          <w:spacing w:val="-13"/>
          <w:sz w:val="24"/>
          <w:lang w:val="nl-NL"/>
        </w:rPr>
        <w:t xml:space="preserve"> </w:t>
      </w:r>
      <w:r w:rsidRPr="00907F51">
        <w:rPr>
          <w:rFonts w:ascii="Times New Roman"/>
          <w:sz w:val="24"/>
          <w:lang w:val="nl-NL"/>
        </w:rPr>
        <w:t>afzondering;</w:t>
      </w:r>
      <w:r w:rsidRPr="00907F51">
        <w:rPr>
          <w:rFonts w:ascii="Times New Roman"/>
          <w:spacing w:val="-13"/>
          <w:sz w:val="24"/>
          <w:lang w:val="nl-NL"/>
        </w:rPr>
        <w:t xml:space="preserve"> </w:t>
      </w:r>
      <w:r w:rsidRPr="00907F51">
        <w:rPr>
          <w:rFonts w:ascii="Times New Roman"/>
          <w:sz w:val="24"/>
          <w:lang w:val="nl-NL"/>
        </w:rPr>
        <w:t>het</w:t>
      </w:r>
      <w:r w:rsidRPr="00907F51">
        <w:rPr>
          <w:rFonts w:ascii="Times New Roman"/>
          <w:spacing w:val="-13"/>
          <w:sz w:val="24"/>
          <w:lang w:val="nl-NL"/>
        </w:rPr>
        <w:t xml:space="preserve"> </w:t>
      </w:r>
      <w:r w:rsidRPr="00907F51">
        <w:rPr>
          <w:rFonts w:ascii="Times New Roman"/>
          <w:sz w:val="24"/>
          <w:lang w:val="nl-NL"/>
        </w:rPr>
        <w:t>is</w:t>
      </w:r>
      <w:r w:rsidRPr="00907F51">
        <w:rPr>
          <w:rFonts w:ascii="Times New Roman"/>
          <w:spacing w:val="-13"/>
          <w:sz w:val="24"/>
          <w:lang w:val="nl-NL"/>
        </w:rPr>
        <w:t xml:space="preserve"> </w:t>
      </w:r>
      <w:r w:rsidRPr="00907F51">
        <w:rPr>
          <w:rFonts w:ascii="Times New Roman"/>
          <w:sz w:val="24"/>
          <w:lang w:val="nl-NL"/>
        </w:rPr>
        <w:t>ontzondiging.</w:t>
      </w:r>
    </w:p>
    <w:p w:rsidR="00D35E55" w:rsidRPr="00907F51" w:rsidRDefault="00907F51">
      <w:pPr>
        <w:pStyle w:val="Lijstalinea"/>
        <w:numPr>
          <w:ilvl w:val="0"/>
          <w:numId w:val="120"/>
        </w:numPr>
        <w:tabs>
          <w:tab w:val="left" w:pos="44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die </w:t>
      </w:r>
      <w:r w:rsidRPr="00907F51">
        <w:rPr>
          <w:rFonts w:ascii="Times New Roman"/>
          <w:sz w:val="24"/>
          <w:lang w:val="nl-NL"/>
        </w:rPr>
        <w:t xml:space="preserve">de as dezer vaars verzameld heeft, zal zijn klederen wassen, en onrein zijn tot </w:t>
      </w:r>
      <w:r w:rsidRPr="00907F51">
        <w:rPr>
          <w:rFonts w:ascii="Times New Roman"/>
          <w:spacing w:val="-2"/>
          <w:sz w:val="24"/>
          <w:lang w:val="nl-NL"/>
        </w:rPr>
        <w:t xml:space="preserve">aan </w:t>
      </w:r>
      <w:r w:rsidRPr="00907F51">
        <w:rPr>
          <w:rFonts w:ascii="Times New Roman"/>
          <w:sz w:val="24"/>
          <w:lang w:val="nl-NL"/>
        </w:rPr>
        <w:t xml:space="preserve">den avond. Dit zal den </w:t>
      </w:r>
      <w:r w:rsidRPr="00907F51">
        <w:rPr>
          <w:rFonts w:ascii="Times New Roman"/>
          <w:spacing w:val="-3"/>
          <w:sz w:val="24"/>
          <w:lang w:val="nl-NL"/>
        </w:rPr>
        <w:t xml:space="preserve">kinderen Israels, </w:t>
      </w:r>
      <w:r w:rsidRPr="00907F51">
        <w:rPr>
          <w:rFonts w:ascii="Times New Roman"/>
          <w:sz w:val="24"/>
          <w:lang w:val="nl-NL"/>
        </w:rPr>
        <w:t xml:space="preserve">en den </w:t>
      </w:r>
      <w:r w:rsidRPr="00907F51">
        <w:rPr>
          <w:rFonts w:ascii="Times New Roman"/>
          <w:spacing w:val="-3"/>
          <w:sz w:val="24"/>
          <w:lang w:val="nl-NL"/>
        </w:rPr>
        <w:t xml:space="preserve">vreemdeling, </w:t>
      </w:r>
      <w:r w:rsidRPr="00907F51">
        <w:rPr>
          <w:rFonts w:ascii="Times New Roman"/>
          <w:sz w:val="24"/>
          <w:lang w:val="nl-NL"/>
        </w:rPr>
        <w:t xml:space="preserve">die in het </w:t>
      </w:r>
      <w:r w:rsidRPr="00907F51">
        <w:rPr>
          <w:rFonts w:ascii="Times New Roman"/>
          <w:spacing w:val="-3"/>
          <w:sz w:val="24"/>
          <w:lang w:val="nl-NL"/>
        </w:rPr>
        <w:t xml:space="preserve">midden </w:t>
      </w:r>
      <w:r w:rsidRPr="00907F51">
        <w:rPr>
          <w:rFonts w:ascii="Times New Roman"/>
          <w:sz w:val="24"/>
          <w:lang w:val="nl-NL"/>
        </w:rPr>
        <w:t xml:space="preserve">van </w:t>
      </w:r>
      <w:r w:rsidRPr="00907F51">
        <w:rPr>
          <w:rFonts w:ascii="Times New Roman"/>
          <w:spacing w:val="-3"/>
          <w:sz w:val="24"/>
          <w:lang w:val="nl-NL"/>
        </w:rPr>
        <w:t xml:space="preserve">henlieden </w:t>
      </w:r>
      <w:r w:rsidRPr="00907F51">
        <w:rPr>
          <w:rFonts w:ascii="Times New Roman"/>
          <w:sz w:val="24"/>
          <w:lang w:val="nl-NL"/>
        </w:rPr>
        <w:t>als</w:t>
      </w:r>
      <w:r w:rsidRPr="00907F51">
        <w:rPr>
          <w:rFonts w:ascii="Times New Roman"/>
          <w:spacing w:val="-13"/>
          <w:sz w:val="24"/>
          <w:lang w:val="nl-NL"/>
        </w:rPr>
        <w:t xml:space="preserve"> </w:t>
      </w:r>
      <w:r w:rsidRPr="00907F51">
        <w:rPr>
          <w:rFonts w:ascii="Times New Roman"/>
          <w:sz w:val="24"/>
          <w:lang w:val="nl-NL"/>
        </w:rPr>
        <w:t>vreemdeling</w:t>
      </w:r>
      <w:r w:rsidRPr="00907F51">
        <w:rPr>
          <w:rFonts w:ascii="Times New Roman"/>
          <w:spacing w:val="-13"/>
          <w:sz w:val="24"/>
          <w:lang w:val="nl-NL"/>
        </w:rPr>
        <w:t xml:space="preserve"> </w:t>
      </w:r>
      <w:r w:rsidRPr="00907F51">
        <w:rPr>
          <w:rFonts w:ascii="Times New Roman"/>
          <w:sz w:val="24"/>
          <w:lang w:val="nl-NL"/>
        </w:rPr>
        <w:t>verkeert,</w:t>
      </w:r>
      <w:r w:rsidRPr="00907F51">
        <w:rPr>
          <w:rFonts w:ascii="Times New Roman"/>
          <w:spacing w:val="-13"/>
          <w:sz w:val="24"/>
          <w:lang w:val="nl-NL"/>
        </w:rPr>
        <w:t xml:space="preserve"> </w:t>
      </w:r>
      <w:r w:rsidRPr="00907F51">
        <w:rPr>
          <w:rFonts w:ascii="Times New Roman"/>
          <w:sz w:val="24"/>
          <w:lang w:val="nl-NL"/>
        </w:rPr>
        <w:t>tot</w:t>
      </w:r>
      <w:r w:rsidRPr="00907F51">
        <w:rPr>
          <w:rFonts w:ascii="Times New Roman"/>
          <w:spacing w:val="-13"/>
          <w:sz w:val="24"/>
          <w:lang w:val="nl-NL"/>
        </w:rPr>
        <w:t xml:space="preserve"> </w:t>
      </w:r>
      <w:r w:rsidRPr="00907F51">
        <w:rPr>
          <w:rFonts w:ascii="Times New Roman"/>
          <w:sz w:val="24"/>
          <w:lang w:val="nl-NL"/>
        </w:rPr>
        <w:t>een</w:t>
      </w:r>
      <w:r w:rsidRPr="00907F51">
        <w:rPr>
          <w:rFonts w:ascii="Times New Roman"/>
          <w:spacing w:val="-13"/>
          <w:sz w:val="24"/>
          <w:lang w:val="nl-NL"/>
        </w:rPr>
        <w:t xml:space="preserve"> </w:t>
      </w:r>
      <w:r w:rsidRPr="00907F51">
        <w:rPr>
          <w:rFonts w:ascii="Times New Roman"/>
          <w:sz w:val="24"/>
          <w:lang w:val="nl-NL"/>
        </w:rPr>
        <w:t>eeuwige</w:t>
      </w:r>
      <w:r w:rsidRPr="00907F51">
        <w:rPr>
          <w:rFonts w:ascii="Times New Roman"/>
          <w:spacing w:val="-13"/>
          <w:sz w:val="24"/>
          <w:lang w:val="nl-NL"/>
        </w:rPr>
        <w:t xml:space="preserve"> </w:t>
      </w:r>
      <w:r w:rsidRPr="00907F51">
        <w:rPr>
          <w:rFonts w:ascii="Times New Roman"/>
          <w:sz w:val="24"/>
          <w:lang w:val="nl-NL"/>
        </w:rPr>
        <w:t>inzetting</w:t>
      </w:r>
      <w:r w:rsidRPr="00907F51">
        <w:rPr>
          <w:rFonts w:ascii="Times New Roman"/>
          <w:spacing w:val="-13"/>
          <w:sz w:val="24"/>
          <w:lang w:val="nl-NL"/>
        </w:rPr>
        <w:t xml:space="preserve"> </w:t>
      </w:r>
      <w:r w:rsidRPr="00907F51">
        <w:rPr>
          <w:rFonts w:ascii="Times New Roman"/>
          <w:sz w:val="24"/>
          <w:lang w:val="nl-NL"/>
        </w:rPr>
        <w:t>zijn.</w:t>
      </w:r>
    </w:p>
    <w:p w:rsidR="00D35E55" w:rsidRPr="00907F51" w:rsidRDefault="00907F51">
      <w:pPr>
        <w:pStyle w:val="Lijstalinea"/>
        <w:numPr>
          <w:ilvl w:val="0"/>
          <w:numId w:val="120"/>
        </w:numPr>
        <w:tabs>
          <w:tab w:val="left" w:pos="419"/>
        </w:tabs>
        <w:spacing w:line="247" w:lineRule="auto"/>
        <w:ind w:right="125" w:firstLine="0"/>
        <w:rPr>
          <w:rFonts w:ascii="Times New Roman" w:eastAsia="Times New Roman" w:hAnsi="Times New Roman" w:cs="Times New Roman"/>
          <w:sz w:val="24"/>
          <w:szCs w:val="24"/>
          <w:lang w:val="nl-NL"/>
        </w:rPr>
      </w:pPr>
      <w:r w:rsidRPr="00907F51">
        <w:rPr>
          <w:rFonts w:ascii="Times New Roman"/>
          <w:sz w:val="24"/>
          <w:lang w:val="nl-NL"/>
        </w:rPr>
        <w:t xml:space="preserve">Wie een </w:t>
      </w:r>
      <w:r w:rsidRPr="00907F51">
        <w:rPr>
          <w:rFonts w:ascii="Times New Roman"/>
          <w:spacing w:val="-3"/>
          <w:sz w:val="24"/>
          <w:lang w:val="nl-NL"/>
        </w:rPr>
        <w:t xml:space="preserve">dode, enig dood lichaam </w:t>
      </w:r>
      <w:r w:rsidRPr="00907F51">
        <w:rPr>
          <w:rFonts w:ascii="Times New Roman"/>
          <w:sz w:val="24"/>
          <w:lang w:val="nl-NL"/>
        </w:rPr>
        <w:t xml:space="preserve">van een </w:t>
      </w:r>
      <w:r w:rsidRPr="00907F51">
        <w:rPr>
          <w:rFonts w:ascii="Times New Roman"/>
          <w:spacing w:val="-3"/>
          <w:sz w:val="24"/>
          <w:lang w:val="nl-NL"/>
        </w:rPr>
        <w:t xml:space="preserve">mens, aanroert, </w:t>
      </w:r>
      <w:r w:rsidRPr="00907F51">
        <w:rPr>
          <w:rFonts w:ascii="Times New Roman"/>
          <w:sz w:val="24"/>
          <w:lang w:val="nl-NL"/>
        </w:rPr>
        <w:t xml:space="preserve">die zal </w:t>
      </w:r>
      <w:r w:rsidRPr="00907F51">
        <w:rPr>
          <w:rFonts w:ascii="Times New Roman"/>
          <w:spacing w:val="-3"/>
          <w:sz w:val="24"/>
          <w:lang w:val="nl-NL"/>
        </w:rPr>
        <w:t xml:space="preserve">zeven dagen onrein zijn.  </w:t>
      </w:r>
      <w:r w:rsidRPr="00907F51">
        <w:rPr>
          <w:rFonts w:ascii="Times New Roman"/>
          <w:sz w:val="24"/>
          <w:lang w:val="nl-NL"/>
        </w:rPr>
        <w:t xml:space="preserve">12 Op den derden dag zal hij </w:t>
      </w:r>
      <w:r w:rsidRPr="00907F51">
        <w:rPr>
          <w:rFonts w:ascii="Times New Roman"/>
          <w:spacing w:val="-3"/>
          <w:sz w:val="24"/>
          <w:lang w:val="nl-NL"/>
        </w:rPr>
        <w:t xml:space="preserve">zich daarmede ontzondigen, </w:t>
      </w:r>
      <w:r w:rsidRPr="00907F51">
        <w:rPr>
          <w:rFonts w:ascii="Times New Roman"/>
          <w:sz w:val="24"/>
          <w:lang w:val="nl-NL"/>
        </w:rPr>
        <w:t xml:space="preserve">zo zal hij op den </w:t>
      </w:r>
      <w:r w:rsidRPr="00907F51">
        <w:rPr>
          <w:rFonts w:ascii="Times New Roman"/>
          <w:spacing w:val="-3"/>
          <w:sz w:val="24"/>
          <w:lang w:val="nl-NL"/>
        </w:rPr>
        <w:t xml:space="preserve">zevenden </w:t>
      </w:r>
      <w:r w:rsidRPr="00907F51">
        <w:rPr>
          <w:rFonts w:ascii="Times New Roman"/>
          <w:sz w:val="24"/>
          <w:lang w:val="nl-NL"/>
        </w:rPr>
        <w:t xml:space="preserve">dag </w:t>
      </w:r>
      <w:r w:rsidRPr="00907F51">
        <w:rPr>
          <w:rFonts w:ascii="Times New Roman"/>
          <w:spacing w:val="-3"/>
          <w:sz w:val="24"/>
          <w:lang w:val="nl-NL"/>
        </w:rPr>
        <w:t xml:space="preserve">rein </w:t>
      </w:r>
      <w:r w:rsidRPr="00907F51">
        <w:rPr>
          <w:rFonts w:ascii="Times New Roman"/>
          <w:spacing w:val="-5"/>
          <w:sz w:val="24"/>
          <w:lang w:val="nl-NL"/>
        </w:rPr>
        <w:t xml:space="preserve">zijn; </w:t>
      </w:r>
      <w:r w:rsidRPr="00907F51">
        <w:rPr>
          <w:rFonts w:ascii="Times New Roman"/>
          <w:spacing w:val="-3"/>
          <w:sz w:val="24"/>
          <w:lang w:val="nl-NL"/>
        </w:rPr>
        <w:t xml:space="preserve">maar </w:t>
      </w:r>
      <w:r w:rsidRPr="00907F51">
        <w:rPr>
          <w:rFonts w:ascii="Times New Roman"/>
          <w:spacing w:val="-4"/>
          <w:sz w:val="24"/>
          <w:lang w:val="nl-NL"/>
        </w:rPr>
        <w:t xml:space="preserve">indien </w:t>
      </w:r>
      <w:r w:rsidRPr="00907F51">
        <w:rPr>
          <w:rFonts w:ascii="Times New Roman"/>
          <w:spacing w:val="-6"/>
          <w:sz w:val="24"/>
          <w:lang w:val="nl-NL"/>
        </w:rPr>
        <w:t xml:space="preserve">hij </w:t>
      </w:r>
      <w:r w:rsidRPr="00907F51">
        <w:rPr>
          <w:rFonts w:ascii="Times New Roman"/>
          <w:spacing w:val="-3"/>
          <w:sz w:val="24"/>
          <w:lang w:val="nl-NL"/>
        </w:rPr>
        <w:t xml:space="preserve">zich </w:t>
      </w:r>
      <w:r w:rsidRPr="00907F51">
        <w:rPr>
          <w:rFonts w:ascii="Times New Roman"/>
          <w:sz w:val="24"/>
          <w:lang w:val="nl-NL"/>
        </w:rPr>
        <w:t xml:space="preserve">op den derden dag </w:t>
      </w:r>
      <w:r w:rsidRPr="00907F51">
        <w:rPr>
          <w:rFonts w:ascii="Times New Roman"/>
          <w:spacing w:val="-3"/>
          <w:sz w:val="24"/>
          <w:lang w:val="nl-NL"/>
        </w:rPr>
        <w:t xml:space="preserve">niet </w:t>
      </w:r>
      <w:r w:rsidRPr="00907F51">
        <w:rPr>
          <w:rFonts w:ascii="Times New Roman"/>
          <w:sz w:val="24"/>
          <w:lang w:val="nl-NL"/>
        </w:rPr>
        <w:t xml:space="preserve">ontzondigt, zo zal hij op den zevenden dag </w:t>
      </w:r>
      <w:r w:rsidRPr="00907F51">
        <w:rPr>
          <w:rFonts w:ascii="Times New Roman"/>
          <w:spacing w:val="-3"/>
          <w:sz w:val="24"/>
          <w:lang w:val="nl-NL"/>
        </w:rPr>
        <w:t>niet rein</w:t>
      </w:r>
      <w:r w:rsidRPr="00907F51">
        <w:rPr>
          <w:rFonts w:ascii="Times New Roman"/>
          <w:spacing w:val="-1"/>
          <w:sz w:val="24"/>
          <w:lang w:val="nl-NL"/>
        </w:rPr>
        <w:t xml:space="preserve"> </w:t>
      </w:r>
      <w:r w:rsidRPr="00907F51">
        <w:rPr>
          <w:rFonts w:ascii="Times New Roman"/>
          <w:spacing w:val="-4"/>
          <w:sz w:val="24"/>
          <w:lang w:val="nl-NL"/>
        </w:rPr>
        <w:t>zijn.</w:t>
      </w:r>
    </w:p>
    <w:p w:rsidR="00D35E55" w:rsidRPr="00907F51" w:rsidRDefault="00907F51">
      <w:pPr>
        <w:pStyle w:val="Lijstalinea"/>
        <w:numPr>
          <w:ilvl w:val="0"/>
          <w:numId w:val="119"/>
        </w:numPr>
        <w:tabs>
          <w:tab w:val="left" w:pos="44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 </w:t>
      </w:r>
      <w:r w:rsidRPr="00907F51">
        <w:rPr>
          <w:rFonts w:ascii="Times New Roman"/>
          <w:spacing w:val="-5"/>
          <w:sz w:val="24"/>
          <w:lang w:val="nl-NL"/>
        </w:rPr>
        <w:t xml:space="preserve">wie </w:t>
      </w:r>
      <w:r w:rsidRPr="00907F51">
        <w:rPr>
          <w:rFonts w:ascii="Times New Roman"/>
          <w:sz w:val="24"/>
          <w:lang w:val="nl-NL"/>
        </w:rPr>
        <w:t xml:space="preserve">een dode4191, het dode </w:t>
      </w:r>
      <w:r w:rsidRPr="00907F51">
        <w:rPr>
          <w:rFonts w:ascii="Times New Roman"/>
          <w:spacing w:val="-4"/>
          <w:sz w:val="24"/>
          <w:lang w:val="nl-NL"/>
        </w:rPr>
        <w:t xml:space="preserve">lichaam </w:t>
      </w:r>
      <w:r w:rsidRPr="00907F51">
        <w:rPr>
          <w:rFonts w:ascii="Times New Roman"/>
          <w:sz w:val="24"/>
          <w:lang w:val="nl-NL"/>
        </w:rPr>
        <w:t>eens mensen, die gestorven zal zijn, aanroert, en zich</w:t>
      </w:r>
      <w:r w:rsidRPr="00907F51">
        <w:rPr>
          <w:rFonts w:ascii="Times New Roman"/>
          <w:spacing w:val="-10"/>
          <w:sz w:val="24"/>
          <w:lang w:val="nl-NL"/>
        </w:rPr>
        <w:t xml:space="preserve"> </w:t>
      </w:r>
      <w:r w:rsidRPr="00907F51">
        <w:rPr>
          <w:rFonts w:ascii="Times New Roman"/>
          <w:sz w:val="24"/>
          <w:lang w:val="nl-NL"/>
        </w:rPr>
        <w:t>niet</w:t>
      </w:r>
      <w:r w:rsidRPr="00907F51">
        <w:rPr>
          <w:rFonts w:ascii="Times New Roman"/>
          <w:spacing w:val="-10"/>
          <w:sz w:val="24"/>
          <w:lang w:val="nl-NL"/>
        </w:rPr>
        <w:t xml:space="preserve"> </w:t>
      </w:r>
      <w:r w:rsidRPr="00907F51">
        <w:rPr>
          <w:rFonts w:ascii="Times New Roman"/>
          <w:sz w:val="24"/>
          <w:lang w:val="nl-NL"/>
        </w:rPr>
        <w:t>ontzondigd</w:t>
      </w:r>
      <w:r w:rsidRPr="00907F51">
        <w:rPr>
          <w:rFonts w:ascii="Times New Roman"/>
          <w:spacing w:val="-10"/>
          <w:sz w:val="24"/>
          <w:lang w:val="nl-NL"/>
        </w:rPr>
        <w:t xml:space="preserve"> </w:t>
      </w:r>
      <w:r w:rsidRPr="00907F51">
        <w:rPr>
          <w:rFonts w:ascii="Times New Roman"/>
          <w:sz w:val="24"/>
          <w:lang w:val="nl-NL"/>
        </w:rPr>
        <w:t>zal</w:t>
      </w:r>
      <w:r w:rsidRPr="00907F51">
        <w:rPr>
          <w:rFonts w:ascii="Times New Roman"/>
          <w:spacing w:val="-10"/>
          <w:sz w:val="24"/>
          <w:lang w:val="nl-NL"/>
        </w:rPr>
        <w:t xml:space="preserve"> </w:t>
      </w:r>
      <w:r w:rsidRPr="00907F51">
        <w:rPr>
          <w:rFonts w:ascii="Times New Roman"/>
          <w:sz w:val="24"/>
          <w:lang w:val="nl-NL"/>
        </w:rPr>
        <w:t>hebben,</w:t>
      </w:r>
      <w:r w:rsidRPr="00907F51">
        <w:rPr>
          <w:rFonts w:ascii="Times New Roman"/>
          <w:spacing w:val="-10"/>
          <w:sz w:val="24"/>
          <w:lang w:val="nl-NL"/>
        </w:rPr>
        <w:t xml:space="preserve"> </w:t>
      </w:r>
      <w:r w:rsidRPr="00907F51">
        <w:rPr>
          <w:rFonts w:ascii="Times New Roman"/>
          <w:sz w:val="24"/>
          <w:lang w:val="nl-NL"/>
        </w:rPr>
        <w:t>die</w:t>
      </w:r>
      <w:r w:rsidRPr="00907F51">
        <w:rPr>
          <w:rFonts w:ascii="Times New Roman"/>
          <w:spacing w:val="-10"/>
          <w:sz w:val="24"/>
          <w:lang w:val="nl-NL"/>
        </w:rPr>
        <w:t xml:space="preserve"> </w:t>
      </w:r>
      <w:r w:rsidRPr="00907F51">
        <w:rPr>
          <w:rFonts w:ascii="Times New Roman"/>
          <w:sz w:val="24"/>
          <w:lang w:val="nl-NL"/>
        </w:rPr>
        <w:t>verontreinigt</w:t>
      </w:r>
      <w:r w:rsidRPr="00907F51">
        <w:rPr>
          <w:rFonts w:ascii="Times New Roman"/>
          <w:spacing w:val="-10"/>
          <w:sz w:val="24"/>
          <w:lang w:val="nl-NL"/>
        </w:rPr>
        <w:t xml:space="preserve"> </w:t>
      </w:r>
      <w:r w:rsidRPr="00907F51">
        <w:rPr>
          <w:rFonts w:ascii="Times New Roman"/>
          <w:sz w:val="24"/>
          <w:lang w:val="nl-NL"/>
        </w:rPr>
        <w:t>den</w:t>
      </w:r>
      <w:r w:rsidRPr="00907F51">
        <w:rPr>
          <w:rFonts w:ascii="Times New Roman"/>
          <w:spacing w:val="-10"/>
          <w:sz w:val="24"/>
          <w:lang w:val="nl-NL"/>
        </w:rPr>
        <w:t xml:space="preserve"> </w:t>
      </w:r>
      <w:r w:rsidRPr="00907F51">
        <w:rPr>
          <w:rFonts w:ascii="Times New Roman"/>
          <w:sz w:val="24"/>
          <w:lang w:val="nl-NL"/>
        </w:rPr>
        <w:t>tabernakel</w:t>
      </w:r>
      <w:r w:rsidRPr="00907F51">
        <w:rPr>
          <w:rFonts w:ascii="Times New Roman"/>
          <w:spacing w:val="-10"/>
          <w:sz w:val="24"/>
          <w:lang w:val="nl-NL"/>
        </w:rPr>
        <w:t xml:space="preserve"> </w:t>
      </w:r>
      <w:r w:rsidRPr="00907F51">
        <w:rPr>
          <w:rFonts w:ascii="Times New Roman"/>
          <w:sz w:val="24"/>
          <w:lang w:val="nl-NL"/>
        </w:rPr>
        <w:t>des</w:t>
      </w:r>
      <w:r w:rsidRPr="00907F51">
        <w:rPr>
          <w:rFonts w:ascii="Times New Roman"/>
          <w:spacing w:val="-10"/>
          <w:sz w:val="24"/>
          <w:lang w:val="nl-NL"/>
        </w:rPr>
        <w:t xml:space="preserve"> </w:t>
      </w:r>
      <w:r w:rsidRPr="00907F51">
        <w:rPr>
          <w:rFonts w:ascii="Times New Roman"/>
          <w:sz w:val="24"/>
          <w:lang w:val="nl-NL"/>
        </w:rPr>
        <w:t>HEEREN;</w:t>
      </w:r>
      <w:r w:rsidRPr="00907F51">
        <w:rPr>
          <w:rFonts w:ascii="Times New Roman"/>
          <w:spacing w:val="-10"/>
          <w:sz w:val="24"/>
          <w:lang w:val="nl-NL"/>
        </w:rPr>
        <w:t xml:space="preserve"> </w:t>
      </w:r>
      <w:r w:rsidRPr="00907F51">
        <w:rPr>
          <w:rFonts w:ascii="Times New Roman"/>
          <w:sz w:val="24"/>
          <w:lang w:val="nl-NL"/>
        </w:rPr>
        <w:t>daarom</w:t>
      </w:r>
      <w:r w:rsidRPr="00907F51">
        <w:rPr>
          <w:rFonts w:ascii="Times New Roman"/>
          <w:spacing w:val="-10"/>
          <w:sz w:val="24"/>
          <w:lang w:val="nl-NL"/>
        </w:rPr>
        <w:t xml:space="preserve"> </w:t>
      </w:r>
      <w:r w:rsidRPr="00907F51">
        <w:rPr>
          <w:rFonts w:ascii="Times New Roman"/>
          <w:sz w:val="24"/>
          <w:lang w:val="nl-NL"/>
        </w:rPr>
        <w:t>zal</w:t>
      </w:r>
      <w:r w:rsidRPr="00907F51">
        <w:rPr>
          <w:rFonts w:ascii="Times New Roman"/>
          <w:spacing w:val="-10"/>
          <w:sz w:val="24"/>
          <w:lang w:val="nl-NL"/>
        </w:rPr>
        <w:t xml:space="preserve"> </w:t>
      </w:r>
      <w:r w:rsidRPr="00907F51">
        <w:rPr>
          <w:rFonts w:ascii="Times New Roman"/>
          <w:spacing w:val="-2"/>
          <w:sz w:val="24"/>
          <w:lang w:val="nl-NL"/>
        </w:rPr>
        <w:t xml:space="preserve">die </w:t>
      </w:r>
      <w:r w:rsidRPr="00907F51">
        <w:rPr>
          <w:rFonts w:ascii="Times New Roman"/>
          <w:spacing w:val="-3"/>
          <w:sz w:val="24"/>
          <w:lang w:val="nl-NL"/>
        </w:rPr>
        <w:t xml:space="preserve">ziel </w:t>
      </w:r>
      <w:r w:rsidRPr="00907F51">
        <w:rPr>
          <w:rFonts w:ascii="Times New Roman"/>
          <w:sz w:val="24"/>
          <w:lang w:val="nl-NL"/>
        </w:rPr>
        <w:t xml:space="preserve">uitgeroeid worden uit Israel; omdat het water der afzondering op hem niet gesprengd </w:t>
      </w:r>
      <w:r w:rsidRPr="00907F51">
        <w:rPr>
          <w:rFonts w:ascii="Times New Roman"/>
          <w:spacing w:val="-2"/>
          <w:sz w:val="24"/>
          <w:lang w:val="nl-NL"/>
        </w:rPr>
        <w:t xml:space="preserve">is, </w:t>
      </w:r>
      <w:r w:rsidRPr="00907F51">
        <w:rPr>
          <w:rFonts w:ascii="Times New Roman"/>
          <w:spacing w:val="-4"/>
          <w:sz w:val="24"/>
          <w:lang w:val="nl-NL"/>
        </w:rPr>
        <w:t xml:space="preserve">zal hij </w:t>
      </w:r>
      <w:r w:rsidRPr="00907F51">
        <w:rPr>
          <w:rFonts w:ascii="Times New Roman"/>
          <w:spacing w:val="-5"/>
          <w:sz w:val="24"/>
          <w:lang w:val="nl-NL"/>
        </w:rPr>
        <w:t xml:space="preserve">onrein </w:t>
      </w:r>
      <w:r w:rsidRPr="00907F51">
        <w:rPr>
          <w:rFonts w:ascii="Times New Roman"/>
          <w:spacing w:val="-4"/>
          <w:sz w:val="24"/>
          <w:lang w:val="nl-NL"/>
        </w:rPr>
        <w:t xml:space="preserve">zijn; zijn </w:t>
      </w:r>
      <w:r w:rsidRPr="00907F51">
        <w:rPr>
          <w:rFonts w:ascii="Times New Roman"/>
          <w:spacing w:val="-5"/>
          <w:sz w:val="24"/>
          <w:lang w:val="nl-NL"/>
        </w:rPr>
        <w:t xml:space="preserve">onreinigheid </w:t>
      </w:r>
      <w:r w:rsidRPr="00907F51">
        <w:rPr>
          <w:rFonts w:ascii="Times New Roman"/>
          <w:spacing w:val="-3"/>
          <w:sz w:val="24"/>
          <w:lang w:val="nl-NL"/>
        </w:rPr>
        <w:t xml:space="preserve">is </w:t>
      </w:r>
      <w:r w:rsidRPr="00907F51">
        <w:rPr>
          <w:rFonts w:ascii="Times New Roman"/>
          <w:spacing w:val="-4"/>
          <w:sz w:val="24"/>
          <w:lang w:val="nl-NL"/>
        </w:rPr>
        <w:t xml:space="preserve">nog </w:t>
      </w:r>
      <w:r w:rsidRPr="00907F51">
        <w:rPr>
          <w:rFonts w:ascii="Times New Roman"/>
          <w:spacing w:val="-3"/>
          <w:sz w:val="24"/>
          <w:lang w:val="nl-NL"/>
        </w:rPr>
        <w:t>in</w:t>
      </w:r>
      <w:r w:rsidRPr="00907F51">
        <w:rPr>
          <w:rFonts w:ascii="Times New Roman"/>
          <w:spacing w:val="34"/>
          <w:sz w:val="24"/>
          <w:lang w:val="nl-NL"/>
        </w:rPr>
        <w:t xml:space="preserve"> </w:t>
      </w:r>
      <w:r w:rsidRPr="00907F51">
        <w:rPr>
          <w:rFonts w:ascii="Times New Roman"/>
          <w:spacing w:val="-5"/>
          <w:sz w:val="24"/>
          <w:lang w:val="nl-NL"/>
        </w:rPr>
        <w:t>hem.</w:t>
      </w:r>
    </w:p>
    <w:p w:rsidR="00D35E55" w:rsidRPr="00907F51" w:rsidRDefault="00907F51">
      <w:pPr>
        <w:pStyle w:val="Lijstalinea"/>
        <w:numPr>
          <w:ilvl w:val="0"/>
          <w:numId w:val="119"/>
        </w:numPr>
        <w:tabs>
          <w:tab w:val="left" w:pos="4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pacing w:val="-4"/>
          <w:sz w:val="24"/>
          <w:lang w:val="nl-NL"/>
        </w:rPr>
        <w:t xml:space="preserve">is </w:t>
      </w:r>
      <w:r w:rsidRPr="00907F51">
        <w:rPr>
          <w:rFonts w:ascii="Times New Roman"/>
          <w:sz w:val="24"/>
          <w:lang w:val="nl-NL"/>
        </w:rPr>
        <w:t xml:space="preserve">de wet, </w:t>
      </w:r>
      <w:r w:rsidRPr="00907F51">
        <w:rPr>
          <w:rFonts w:ascii="Times New Roman"/>
          <w:spacing w:val="-3"/>
          <w:sz w:val="24"/>
          <w:lang w:val="nl-NL"/>
        </w:rPr>
        <w:t xml:space="preserve">wanneer </w:t>
      </w:r>
      <w:r w:rsidRPr="00907F51">
        <w:rPr>
          <w:rFonts w:ascii="Times New Roman"/>
          <w:sz w:val="24"/>
          <w:lang w:val="nl-NL"/>
        </w:rPr>
        <w:t xml:space="preserve">een </w:t>
      </w:r>
      <w:r w:rsidRPr="00907F51">
        <w:rPr>
          <w:rFonts w:ascii="Times New Roman"/>
          <w:spacing w:val="-5"/>
          <w:sz w:val="24"/>
          <w:lang w:val="nl-NL"/>
        </w:rPr>
        <w:t xml:space="preserve">mens </w:t>
      </w:r>
      <w:r w:rsidRPr="00907F51">
        <w:rPr>
          <w:rFonts w:ascii="Times New Roman"/>
          <w:sz w:val="24"/>
          <w:lang w:val="nl-NL"/>
        </w:rPr>
        <w:t xml:space="preserve">zal gestorven zijn in een tent: al wie in die tent ingaat, en al wie in die </w:t>
      </w:r>
      <w:r w:rsidRPr="00907F51">
        <w:rPr>
          <w:rFonts w:ascii="Times New Roman"/>
          <w:spacing w:val="-3"/>
          <w:sz w:val="24"/>
          <w:lang w:val="nl-NL"/>
        </w:rPr>
        <w:t xml:space="preserve">tent </w:t>
      </w:r>
      <w:r w:rsidRPr="00907F51">
        <w:rPr>
          <w:rFonts w:ascii="Times New Roman"/>
          <w:sz w:val="24"/>
          <w:lang w:val="nl-NL"/>
        </w:rPr>
        <w:t xml:space="preserve">is, zal </w:t>
      </w:r>
      <w:r w:rsidRPr="00907F51">
        <w:rPr>
          <w:rFonts w:ascii="Times New Roman"/>
          <w:spacing w:val="-3"/>
          <w:sz w:val="24"/>
          <w:lang w:val="nl-NL"/>
        </w:rPr>
        <w:t>zeven dagen onrein</w:t>
      </w:r>
      <w:r w:rsidRPr="00907F51">
        <w:rPr>
          <w:rFonts w:ascii="Times New Roman"/>
          <w:spacing w:val="-19"/>
          <w:sz w:val="24"/>
          <w:lang w:val="nl-NL"/>
        </w:rPr>
        <w:t xml:space="preserve"> </w:t>
      </w:r>
      <w:r w:rsidRPr="00907F51">
        <w:rPr>
          <w:rFonts w:ascii="Times New Roman"/>
          <w:spacing w:val="-3"/>
          <w:sz w:val="24"/>
          <w:lang w:val="nl-NL"/>
        </w:rPr>
        <w:t>zijn.</w:t>
      </w:r>
    </w:p>
    <w:p w:rsidR="00D35E55" w:rsidRPr="00907F51" w:rsidRDefault="00907F51">
      <w:pPr>
        <w:pStyle w:val="Lijstalinea"/>
        <w:numPr>
          <w:ilvl w:val="0"/>
          <w:numId w:val="119"/>
        </w:numPr>
        <w:tabs>
          <w:tab w:val="left" w:pos="420"/>
        </w:tabs>
        <w:spacing w:line="275" w:lineRule="exact"/>
        <w:ind w:left="419" w:hanging="299"/>
        <w:jc w:val="both"/>
        <w:rPr>
          <w:rFonts w:ascii="Times New Roman" w:eastAsia="Times New Roman" w:hAnsi="Times New Roman" w:cs="Times New Roman"/>
          <w:sz w:val="24"/>
          <w:szCs w:val="24"/>
          <w:lang w:val="nl-NL"/>
        </w:rPr>
      </w:pPr>
      <w:r w:rsidRPr="00907F51">
        <w:rPr>
          <w:rFonts w:ascii="Times New Roman"/>
          <w:sz w:val="24"/>
          <w:lang w:val="nl-NL"/>
        </w:rPr>
        <w:t>Ook</w:t>
      </w:r>
      <w:r w:rsidRPr="00907F51">
        <w:rPr>
          <w:rFonts w:ascii="Times New Roman"/>
          <w:spacing w:val="-9"/>
          <w:sz w:val="24"/>
          <w:lang w:val="nl-NL"/>
        </w:rPr>
        <w:t xml:space="preserve"> </w:t>
      </w:r>
      <w:r w:rsidRPr="00907F51">
        <w:rPr>
          <w:rFonts w:ascii="Times New Roman"/>
          <w:sz w:val="24"/>
          <w:lang w:val="nl-NL"/>
        </w:rPr>
        <w:t>alle</w:t>
      </w:r>
      <w:r w:rsidRPr="00907F51">
        <w:rPr>
          <w:rFonts w:ascii="Times New Roman"/>
          <w:spacing w:val="-9"/>
          <w:sz w:val="24"/>
          <w:lang w:val="nl-NL"/>
        </w:rPr>
        <w:t xml:space="preserve"> </w:t>
      </w:r>
      <w:r w:rsidRPr="00907F51">
        <w:rPr>
          <w:rFonts w:ascii="Times New Roman"/>
          <w:sz w:val="24"/>
          <w:lang w:val="nl-NL"/>
        </w:rPr>
        <w:t>open</w:t>
      </w:r>
      <w:r w:rsidRPr="00907F51">
        <w:rPr>
          <w:rFonts w:ascii="Times New Roman"/>
          <w:spacing w:val="-9"/>
          <w:sz w:val="24"/>
          <w:lang w:val="nl-NL"/>
        </w:rPr>
        <w:t xml:space="preserve"> </w:t>
      </w:r>
      <w:r w:rsidRPr="00907F51">
        <w:rPr>
          <w:rFonts w:ascii="Times New Roman"/>
          <w:sz w:val="24"/>
          <w:lang w:val="nl-NL"/>
        </w:rPr>
        <w:t>gereedschap,</w:t>
      </w:r>
      <w:r w:rsidRPr="00907F51">
        <w:rPr>
          <w:rFonts w:ascii="Times New Roman"/>
          <w:spacing w:val="-9"/>
          <w:sz w:val="24"/>
          <w:lang w:val="nl-NL"/>
        </w:rPr>
        <w:t xml:space="preserve"> </w:t>
      </w:r>
      <w:r w:rsidRPr="00907F51">
        <w:rPr>
          <w:rFonts w:ascii="Times New Roman"/>
          <w:sz w:val="24"/>
          <w:lang w:val="nl-NL"/>
        </w:rPr>
        <w:t>waarop</w:t>
      </w:r>
      <w:r w:rsidRPr="00907F51">
        <w:rPr>
          <w:rFonts w:ascii="Times New Roman"/>
          <w:spacing w:val="-9"/>
          <w:sz w:val="24"/>
          <w:lang w:val="nl-NL"/>
        </w:rPr>
        <w:t xml:space="preserve"> </w:t>
      </w:r>
      <w:r w:rsidRPr="00907F51">
        <w:rPr>
          <w:rFonts w:ascii="Times New Roman"/>
          <w:sz w:val="24"/>
          <w:lang w:val="nl-NL"/>
        </w:rPr>
        <w:t>geen</w:t>
      </w:r>
      <w:r w:rsidRPr="00907F51">
        <w:rPr>
          <w:rFonts w:ascii="Times New Roman"/>
          <w:spacing w:val="-9"/>
          <w:sz w:val="24"/>
          <w:lang w:val="nl-NL"/>
        </w:rPr>
        <w:t xml:space="preserve"> </w:t>
      </w:r>
      <w:r w:rsidRPr="00907F51">
        <w:rPr>
          <w:rFonts w:ascii="Times New Roman"/>
          <w:sz w:val="24"/>
          <w:lang w:val="nl-NL"/>
        </w:rPr>
        <w:t>deksel</w:t>
      </w:r>
      <w:r w:rsidRPr="00907F51">
        <w:rPr>
          <w:rFonts w:ascii="Times New Roman"/>
          <w:spacing w:val="-9"/>
          <w:sz w:val="24"/>
          <w:lang w:val="nl-NL"/>
        </w:rPr>
        <w:t xml:space="preserve"> </w:t>
      </w:r>
      <w:r w:rsidRPr="00907F51">
        <w:rPr>
          <w:rFonts w:ascii="Times New Roman"/>
          <w:sz w:val="24"/>
          <w:lang w:val="nl-NL"/>
        </w:rPr>
        <w:t>gebonden</w:t>
      </w:r>
      <w:r w:rsidRPr="00907F51">
        <w:rPr>
          <w:rFonts w:ascii="Times New Roman"/>
          <w:spacing w:val="-9"/>
          <w:sz w:val="24"/>
          <w:lang w:val="nl-NL"/>
        </w:rPr>
        <w:t xml:space="preserve"> </w:t>
      </w:r>
      <w:r w:rsidRPr="00907F51">
        <w:rPr>
          <w:rFonts w:ascii="Times New Roman"/>
          <w:sz w:val="24"/>
          <w:lang w:val="nl-NL"/>
        </w:rPr>
        <w:t>is,</w:t>
      </w:r>
      <w:r w:rsidRPr="00907F51">
        <w:rPr>
          <w:rFonts w:ascii="Times New Roman"/>
          <w:spacing w:val="-9"/>
          <w:sz w:val="24"/>
          <w:lang w:val="nl-NL"/>
        </w:rPr>
        <w:t xml:space="preserve"> </w:t>
      </w:r>
      <w:r w:rsidRPr="00907F51">
        <w:rPr>
          <w:rFonts w:ascii="Times New Roman"/>
          <w:sz w:val="24"/>
          <w:lang w:val="nl-NL"/>
        </w:rPr>
        <w:t>dat</w:t>
      </w:r>
      <w:r w:rsidRPr="00907F51">
        <w:rPr>
          <w:rFonts w:ascii="Times New Roman"/>
          <w:spacing w:val="-9"/>
          <w:sz w:val="24"/>
          <w:lang w:val="nl-NL"/>
        </w:rPr>
        <w:t xml:space="preserve"> </w:t>
      </w:r>
      <w:r w:rsidRPr="00907F51">
        <w:rPr>
          <w:rFonts w:ascii="Times New Roman"/>
          <w:sz w:val="24"/>
          <w:lang w:val="nl-NL"/>
        </w:rPr>
        <w:t>is</w:t>
      </w:r>
      <w:r w:rsidRPr="00907F51">
        <w:rPr>
          <w:rFonts w:ascii="Times New Roman"/>
          <w:spacing w:val="-9"/>
          <w:sz w:val="24"/>
          <w:lang w:val="nl-NL"/>
        </w:rPr>
        <w:t xml:space="preserve"> </w:t>
      </w:r>
      <w:r w:rsidRPr="00907F51">
        <w:rPr>
          <w:rFonts w:ascii="Times New Roman"/>
          <w:sz w:val="24"/>
          <w:lang w:val="nl-NL"/>
        </w:rPr>
        <w:t>onrein.</w:t>
      </w:r>
    </w:p>
    <w:p w:rsidR="00D35E55" w:rsidRPr="00907F51" w:rsidRDefault="00907F51">
      <w:pPr>
        <w:pStyle w:val="Lijstalinea"/>
        <w:numPr>
          <w:ilvl w:val="0"/>
          <w:numId w:val="119"/>
        </w:numPr>
        <w:tabs>
          <w:tab w:val="left" w:pos="466"/>
        </w:tabs>
        <w:spacing w:before="7"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al wie in het open veld een, die met het zwaard verslagen is, of een dode, of </w:t>
      </w:r>
      <w:r w:rsidRPr="00907F51">
        <w:rPr>
          <w:rFonts w:ascii="Times New Roman"/>
          <w:spacing w:val="-2"/>
          <w:sz w:val="24"/>
          <w:lang w:val="nl-NL"/>
        </w:rPr>
        <w:t xml:space="preserve">het  </w:t>
      </w:r>
      <w:r w:rsidRPr="00907F51">
        <w:rPr>
          <w:rFonts w:ascii="Times New Roman"/>
          <w:spacing w:val="-3"/>
          <w:sz w:val="24"/>
          <w:lang w:val="nl-NL"/>
        </w:rPr>
        <w:t xml:space="preserve">gebeente eens mensen, </w:t>
      </w:r>
      <w:r w:rsidRPr="00907F51">
        <w:rPr>
          <w:rFonts w:ascii="Times New Roman"/>
          <w:sz w:val="24"/>
          <w:lang w:val="nl-NL"/>
        </w:rPr>
        <w:t xml:space="preserve">of een </w:t>
      </w:r>
      <w:r w:rsidRPr="00907F51">
        <w:rPr>
          <w:rFonts w:ascii="Times New Roman"/>
          <w:spacing w:val="-3"/>
          <w:sz w:val="24"/>
          <w:lang w:val="nl-NL"/>
        </w:rPr>
        <w:t xml:space="preserve">graf </w:t>
      </w:r>
      <w:r w:rsidRPr="00907F51">
        <w:rPr>
          <w:rFonts w:ascii="Times New Roman"/>
          <w:sz w:val="24"/>
          <w:lang w:val="nl-NL"/>
        </w:rPr>
        <w:t xml:space="preserve">zal </w:t>
      </w:r>
      <w:r w:rsidRPr="00907F51">
        <w:rPr>
          <w:rFonts w:ascii="Times New Roman"/>
          <w:spacing w:val="-3"/>
          <w:sz w:val="24"/>
          <w:lang w:val="nl-NL"/>
        </w:rPr>
        <w:t xml:space="preserve">aangeroerd hebben, </w:t>
      </w:r>
      <w:r w:rsidRPr="00907F51">
        <w:rPr>
          <w:rFonts w:ascii="Times New Roman"/>
          <w:sz w:val="24"/>
          <w:lang w:val="nl-NL"/>
        </w:rPr>
        <w:t xml:space="preserve">zal </w:t>
      </w:r>
      <w:r w:rsidRPr="00907F51">
        <w:rPr>
          <w:rFonts w:ascii="Times New Roman"/>
          <w:spacing w:val="-3"/>
          <w:sz w:val="24"/>
          <w:lang w:val="nl-NL"/>
        </w:rPr>
        <w:t>zeven dagen onrein</w:t>
      </w:r>
      <w:r w:rsidRPr="00907F51">
        <w:rPr>
          <w:rFonts w:ascii="Times New Roman"/>
          <w:spacing w:val="30"/>
          <w:sz w:val="24"/>
          <w:lang w:val="nl-NL"/>
        </w:rPr>
        <w:t xml:space="preserve"> </w:t>
      </w:r>
      <w:r w:rsidRPr="00907F51">
        <w:rPr>
          <w:rFonts w:ascii="Times New Roman"/>
          <w:spacing w:val="-3"/>
          <w:sz w:val="24"/>
          <w:lang w:val="nl-NL"/>
        </w:rPr>
        <w:t>zijn.</w:t>
      </w:r>
    </w:p>
    <w:p w:rsidR="00D35E55" w:rsidRPr="00907F51" w:rsidRDefault="00907F51">
      <w:pPr>
        <w:pStyle w:val="Lijstalinea"/>
        <w:numPr>
          <w:ilvl w:val="0"/>
          <w:numId w:val="119"/>
        </w:numPr>
        <w:tabs>
          <w:tab w:val="left" w:pos="4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Voor een onreine nu zullen zij nemen van het stof des brands der ontzondiging, en daarop levend water doen in een</w:t>
      </w:r>
      <w:r w:rsidRPr="00907F51">
        <w:rPr>
          <w:rFonts w:ascii="Times New Roman"/>
          <w:spacing w:val="-33"/>
          <w:sz w:val="24"/>
          <w:lang w:val="nl-NL"/>
        </w:rPr>
        <w:t xml:space="preserve"> </w:t>
      </w:r>
      <w:r w:rsidRPr="00907F51">
        <w:rPr>
          <w:rFonts w:ascii="Times New Roman"/>
          <w:sz w:val="24"/>
          <w:lang w:val="nl-NL"/>
        </w:rPr>
        <w:t>vat.</w:t>
      </w:r>
    </w:p>
    <w:p w:rsidR="00D35E55" w:rsidRPr="00907F51" w:rsidRDefault="00907F51">
      <w:pPr>
        <w:pStyle w:val="Lijstalinea"/>
        <w:numPr>
          <w:ilvl w:val="0"/>
          <w:numId w:val="119"/>
        </w:numPr>
        <w:tabs>
          <w:tab w:val="left" w:pos="4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een </w:t>
      </w:r>
      <w:r w:rsidRPr="00907F51">
        <w:rPr>
          <w:rFonts w:ascii="Times New Roman"/>
          <w:spacing w:val="-4"/>
          <w:sz w:val="24"/>
          <w:lang w:val="nl-NL"/>
        </w:rPr>
        <w:t xml:space="preserve">rein </w:t>
      </w:r>
      <w:r w:rsidRPr="00907F51">
        <w:rPr>
          <w:rFonts w:ascii="Times New Roman"/>
          <w:spacing w:val="-3"/>
          <w:sz w:val="24"/>
          <w:lang w:val="nl-NL"/>
        </w:rPr>
        <w:t xml:space="preserve">man </w:t>
      </w:r>
      <w:r w:rsidRPr="00907F51">
        <w:rPr>
          <w:rFonts w:ascii="Times New Roman"/>
          <w:sz w:val="24"/>
          <w:lang w:val="nl-NL"/>
        </w:rPr>
        <w:t xml:space="preserve">zal hysop nemen, en in dat water dopen, en sprengen het aan die tent, en op al het gereedschap, en aan de </w:t>
      </w:r>
      <w:r w:rsidRPr="00907F51">
        <w:rPr>
          <w:rFonts w:ascii="Times New Roman"/>
          <w:spacing w:val="-5"/>
          <w:sz w:val="24"/>
          <w:lang w:val="nl-NL"/>
        </w:rPr>
        <w:t xml:space="preserve">zielen, die </w:t>
      </w:r>
      <w:r w:rsidRPr="00907F51">
        <w:rPr>
          <w:rFonts w:ascii="Times New Roman"/>
          <w:sz w:val="24"/>
          <w:lang w:val="nl-NL"/>
        </w:rPr>
        <w:t xml:space="preserve">daar geweest zijn; insgelijks aan dengene, die </w:t>
      </w:r>
      <w:r w:rsidRPr="00907F51">
        <w:rPr>
          <w:rFonts w:ascii="Times New Roman"/>
          <w:spacing w:val="-2"/>
          <w:sz w:val="24"/>
          <w:lang w:val="nl-NL"/>
        </w:rPr>
        <w:t xml:space="preserve">een </w:t>
      </w:r>
      <w:r w:rsidRPr="00907F51">
        <w:rPr>
          <w:rFonts w:ascii="Times New Roman"/>
          <w:sz w:val="24"/>
          <w:lang w:val="nl-NL"/>
        </w:rPr>
        <w:t>gebeente, of een verslagene, of een dode, of een graf aangeroerd</w:t>
      </w:r>
      <w:r w:rsidRPr="00907F51">
        <w:rPr>
          <w:rFonts w:ascii="Times New Roman"/>
          <w:spacing w:val="-38"/>
          <w:sz w:val="24"/>
          <w:lang w:val="nl-NL"/>
        </w:rPr>
        <w:t xml:space="preserve"> </w:t>
      </w:r>
      <w:r w:rsidRPr="00907F51">
        <w:rPr>
          <w:rFonts w:ascii="Times New Roman"/>
          <w:sz w:val="24"/>
          <w:lang w:val="nl-NL"/>
        </w:rPr>
        <w:t>heeft.</w:t>
      </w:r>
    </w:p>
    <w:p w:rsidR="00D35E55" w:rsidRPr="00907F51" w:rsidRDefault="00907F51">
      <w:pPr>
        <w:pStyle w:val="Lijstalinea"/>
        <w:numPr>
          <w:ilvl w:val="0"/>
          <w:numId w:val="119"/>
        </w:numPr>
        <w:tabs>
          <w:tab w:val="left" w:pos="42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w:t>
      </w:r>
      <w:r w:rsidRPr="00907F51">
        <w:rPr>
          <w:rFonts w:ascii="Times New Roman"/>
          <w:spacing w:val="-4"/>
          <w:sz w:val="24"/>
          <w:lang w:val="nl-NL"/>
        </w:rPr>
        <w:t xml:space="preserve">reine </w:t>
      </w:r>
      <w:r w:rsidRPr="00907F51">
        <w:rPr>
          <w:rFonts w:ascii="Times New Roman"/>
          <w:sz w:val="24"/>
          <w:lang w:val="nl-NL"/>
        </w:rPr>
        <w:t xml:space="preserve">zal den </w:t>
      </w:r>
      <w:r w:rsidRPr="00907F51">
        <w:rPr>
          <w:rFonts w:ascii="Times New Roman"/>
          <w:spacing w:val="-3"/>
          <w:sz w:val="24"/>
          <w:lang w:val="nl-NL"/>
        </w:rPr>
        <w:t xml:space="preserve">onreine </w:t>
      </w:r>
      <w:r w:rsidRPr="00907F51">
        <w:rPr>
          <w:rFonts w:ascii="Times New Roman"/>
          <w:sz w:val="24"/>
          <w:lang w:val="nl-NL"/>
        </w:rPr>
        <w:t xml:space="preserve">op den derden dag, en op den zevenden dag besprengen; en op den zevenden dag zal </w:t>
      </w:r>
      <w:r w:rsidRPr="00907F51">
        <w:rPr>
          <w:rFonts w:ascii="Times New Roman"/>
          <w:spacing w:val="-6"/>
          <w:sz w:val="24"/>
          <w:lang w:val="nl-NL"/>
        </w:rPr>
        <w:t xml:space="preserve">hij </w:t>
      </w:r>
      <w:r w:rsidRPr="00907F51">
        <w:rPr>
          <w:rFonts w:ascii="Times New Roman"/>
          <w:sz w:val="24"/>
          <w:lang w:val="nl-NL"/>
        </w:rPr>
        <w:t xml:space="preserve">hem ontzondigen; en </w:t>
      </w:r>
      <w:r w:rsidRPr="00907F51">
        <w:rPr>
          <w:rFonts w:ascii="Times New Roman"/>
          <w:spacing w:val="-6"/>
          <w:sz w:val="24"/>
          <w:lang w:val="nl-NL"/>
        </w:rPr>
        <w:t xml:space="preserve">hij </w:t>
      </w:r>
      <w:r w:rsidRPr="00907F51">
        <w:rPr>
          <w:rFonts w:ascii="Times New Roman"/>
          <w:sz w:val="24"/>
          <w:lang w:val="nl-NL"/>
        </w:rPr>
        <w:t xml:space="preserve">zal </w:t>
      </w:r>
      <w:r w:rsidRPr="00907F51">
        <w:rPr>
          <w:rFonts w:ascii="Times New Roman"/>
          <w:spacing w:val="-3"/>
          <w:sz w:val="24"/>
          <w:lang w:val="nl-NL"/>
        </w:rPr>
        <w:t xml:space="preserve">zijn klederen wassen, </w:t>
      </w:r>
      <w:r w:rsidRPr="00907F51">
        <w:rPr>
          <w:rFonts w:ascii="Times New Roman"/>
          <w:sz w:val="24"/>
          <w:lang w:val="nl-NL"/>
        </w:rPr>
        <w:t xml:space="preserve">en </w:t>
      </w:r>
      <w:r w:rsidRPr="00907F51">
        <w:rPr>
          <w:rFonts w:ascii="Times New Roman"/>
          <w:spacing w:val="-3"/>
          <w:sz w:val="24"/>
          <w:lang w:val="nl-NL"/>
        </w:rPr>
        <w:t xml:space="preserve">zich </w:t>
      </w:r>
      <w:r w:rsidRPr="00907F51">
        <w:rPr>
          <w:rFonts w:ascii="Times New Roman"/>
          <w:sz w:val="24"/>
          <w:lang w:val="nl-NL"/>
        </w:rPr>
        <w:t xml:space="preserve">met </w:t>
      </w:r>
      <w:r w:rsidRPr="00907F51">
        <w:rPr>
          <w:rFonts w:ascii="Times New Roman"/>
          <w:spacing w:val="-3"/>
          <w:sz w:val="24"/>
          <w:lang w:val="nl-NL"/>
        </w:rPr>
        <w:t xml:space="preserve">water baden, </w:t>
      </w:r>
      <w:r w:rsidRPr="00907F51">
        <w:rPr>
          <w:rFonts w:ascii="Times New Roman"/>
          <w:sz w:val="24"/>
          <w:lang w:val="nl-NL"/>
        </w:rPr>
        <w:t xml:space="preserve">en op den </w:t>
      </w:r>
      <w:r w:rsidRPr="00907F51">
        <w:rPr>
          <w:rFonts w:ascii="Times New Roman"/>
          <w:spacing w:val="-3"/>
          <w:sz w:val="24"/>
          <w:lang w:val="nl-NL"/>
        </w:rPr>
        <w:t>avond rein</w:t>
      </w:r>
      <w:r w:rsidRPr="00907F51">
        <w:rPr>
          <w:rFonts w:ascii="Times New Roman"/>
          <w:spacing w:val="3"/>
          <w:sz w:val="24"/>
          <w:lang w:val="nl-NL"/>
        </w:rPr>
        <w:t xml:space="preserve"> </w:t>
      </w:r>
      <w:r w:rsidRPr="00907F51">
        <w:rPr>
          <w:rFonts w:ascii="Times New Roman"/>
          <w:spacing w:val="-3"/>
          <w:sz w:val="24"/>
          <w:lang w:val="nl-NL"/>
        </w:rPr>
        <w:t>zijn.</w:t>
      </w:r>
    </w:p>
    <w:p w:rsidR="00D35E55" w:rsidRPr="00907F51" w:rsidRDefault="00907F51">
      <w:pPr>
        <w:pStyle w:val="Lijstalinea"/>
        <w:numPr>
          <w:ilvl w:val="0"/>
          <w:numId w:val="119"/>
        </w:numPr>
        <w:tabs>
          <w:tab w:val="left" w:pos="428"/>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Wie </w:t>
      </w:r>
      <w:r w:rsidRPr="00907F51">
        <w:rPr>
          <w:rFonts w:ascii="Times New Roman"/>
          <w:sz w:val="24"/>
          <w:lang w:val="nl-NL"/>
        </w:rPr>
        <w:t xml:space="preserve">daarentegen </w:t>
      </w:r>
      <w:r w:rsidRPr="00907F51">
        <w:rPr>
          <w:rFonts w:ascii="Times New Roman"/>
          <w:spacing w:val="-3"/>
          <w:sz w:val="24"/>
          <w:lang w:val="nl-NL"/>
        </w:rPr>
        <w:t xml:space="preserve">onrein </w:t>
      </w:r>
      <w:r w:rsidRPr="00907F51">
        <w:rPr>
          <w:rFonts w:ascii="Times New Roman"/>
          <w:sz w:val="24"/>
          <w:lang w:val="nl-NL"/>
        </w:rPr>
        <w:t xml:space="preserve">zal </w:t>
      </w:r>
      <w:r w:rsidRPr="00907F51">
        <w:rPr>
          <w:rFonts w:ascii="Times New Roman"/>
          <w:spacing w:val="-5"/>
          <w:sz w:val="24"/>
          <w:lang w:val="nl-NL"/>
        </w:rPr>
        <w:t xml:space="preserve">zijn, </w:t>
      </w:r>
      <w:r w:rsidRPr="00907F51">
        <w:rPr>
          <w:rFonts w:ascii="Times New Roman"/>
          <w:sz w:val="24"/>
          <w:lang w:val="nl-NL"/>
        </w:rPr>
        <w:t xml:space="preserve">en </w:t>
      </w:r>
      <w:r w:rsidRPr="00907F51">
        <w:rPr>
          <w:rFonts w:ascii="Times New Roman"/>
          <w:spacing w:val="-3"/>
          <w:sz w:val="24"/>
          <w:lang w:val="nl-NL"/>
        </w:rPr>
        <w:t xml:space="preserve">zich niet </w:t>
      </w:r>
      <w:r w:rsidRPr="00907F51">
        <w:rPr>
          <w:rFonts w:ascii="Times New Roman"/>
          <w:sz w:val="24"/>
          <w:lang w:val="nl-NL"/>
        </w:rPr>
        <w:t xml:space="preserve">zal ontzondigen, </w:t>
      </w:r>
      <w:r w:rsidRPr="00907F51">
        <w:rPr>
          <w:rFonts w:ascii="Times New Roman"/>
          <w:spacing w:val="-5"/>
          <w:sz w:val="24"/>
          <w:lang w:val="nl-NL"/>
        </w:rPr>
        <w:t xml:space="preserve">die </w:t>
      </w:r>
      <w:r w:rsidRPr="00907F51">
        <w:rPr>
          <w:rFonts w:ascii="Times New Roman"/>
          <w:spacing w:val="-3"/>
          <w:sz w:val="24"/>
          <w:lang w:val="nl-NL"/>
        </w:rPr>
        <w:t xml:space="preserve">ziel </w:t>
      </w:r>
      <w:r w:rsidRPr="00907F51">
        <w:rPr>
          <w:rFonts w:ascii="Times New Roman"/>
          <w:sz w:val="24"/>
          <w:lang w:val="nl-NL"/>
        </w:rPr>
        <w:t xml:space="preserve">zal uit het </w:t>
      </w:r>
      <w:r w:rsidRPr="00907F51">
        <w:rPr>
          <w:rFonts w:ascii="Times New Roman"/>
          <w:spacing w:val="-3"/>
          <w:sz w:val="24"/>
          <w:lang w:val="nl-NL"/>
        </w:rPr>
        <w:t xml:space="preserve">midden </w:t>
      </w:r>
      <w:r w:rsidRPr="00907F51">
        <w:rPr>
          <w:rFonts w:ascii="Times New Roman"/>
          <w:spacing w:val="-2"/>
          <w:sz w:val="24"/>
          <w:lang w:val="nl-NL"/>
        </w:rPr>
        <w:t xml:space="preserve">der </w:t>
      </w:r>
      <w:r w:rsidRPr="00907F51">
        <w:rPr>
          <w:rFonts w:ascii="Times New Roman"/>
          <w:sz w:val="24"/>
          <w:lang w:val="nl-NL"/>
        </w:rPr>
        <w:t xml:space="preserve">gemeente uitgeroeid worden; </w:t>
      </w:r>
      <w:r w:rsidRPr="00907F51">
        <w:rPr>
          <w:rFonts w:ascii="Times New Roman"/>
          <w:spacing w:val="-3"/>
          <w:sz w:val="24"/>
          <w:lang w:val="nl-NL"/>
        </w:rPr>
        <w:t xml:space="preserve">want </w:t>
      </w:r>
      <w:r w:rsidRPr="00907F51">
        <w:rPr>
          <w:rFonts w:ascii="Times New Roman"/>
          <w:spacing w:val="-6"/>
          <w:sz w:val="24"/>
          <w:lang w:val="nl-NL"/>
        </w:rPr>
        <w:t xml:space="preserve">hij </w:t>
      </w:r>
      <w:r w:rsidRPr="00907F51">
        <w:rPr>
          <w:rFonts w:ascii="Times New Roman"/>
          <w:spacing w:val="-4"/>
          <w:sz w:val="24"/>
          <w:lang w:val="nl-NL"/>
        </w:rPr>
        <w:t xml:space="preserve">heeft </w:t>
      </w:r>
      <w:r w:rsidRPr="00907F51">
        <w:rPr>
          <w:rFonts w:ascii="Times New Roman"/>
          <w:sz w:val="24"/>
          <w:lang w:val="nl-NL"/>
        </w:rPr>
        <w:t xml:space="preserve">het </w:t>
      </w:r>
      <w:r w:rsidRPr="00907F51">
        <w:rPr>
          <w:rFonts w:ascii="Times New Roman"/>
          <w:spacing w:val="-3"/>
          <w:sz w:val="24"/>
          <w:lang w:val="nl-NL"/>
        </w:rPr>
        <w:t xml:space="preserve">heiligdom </w:t>
      </w:r>
      <w:r w:rsidRPr="00907F51">
        <w:rPr>
          <w:rFonts w:ascii="Times New Roman"/>
          <w:sz w:val="24"/>
          <w:lang w:val="nl-NL"/>
        </w:rPr>
        <w:t xml:space="preserve">des HEEREN verontreinigd, </w:t>
      </w:r>
      <w:r w:rsidRPr="00907F51">
        <w:rPr>
          <w:rFonts w:ascii="Times New Roman"/>
          <w:spacing w:val="-2"/>
          <w:sz w:val="24"/>
          <w:lang w:val="nl-NL"/>
        </w:rPr>
        <w:t xml:space="preserve">het </w:t>
      </w:r>
      <w:r w:rsidRPr="00907F51">
        <w:rPr>
          <w:rFonts w:ascii="Times New Roman"/>
          <w:sz w:val="24"/>
          <w:lang w:val="nl-NL"/>
        </w:rPr>
        <w:t>water</w:t>
      </w:r>
      <w:r w:rsidRPr="00907F51">
        <w:rPr>
          <w:rFonts w:ascii="Times New Roman"/>
          <w:spacing w:val="-9"/>
          <w:sz w:val="24"/>
          <w:lang w:val="nl-NL"/>
        </w:rPr>
        <w:t xml:space="preserve"> </w:t>
      </w:r>
      <w:r w:rsidRPr="00907F51">
        <w:rPr>
          <w:rFonts w:ascii="Times New Roman"/>
          <w:sz w:val="24"/>
          <w:lang w:val="nl-NL"/>
        </w:rPr>
        <w:t>der</w:t>
      </w:r>
      <w:r w:rsidRPr="00907F51">
        <w:rPr>
          <w:rFonts w:ascii="Times New Roman"/>
          <w:spacing w:val="-9"/>
          <w:sz w:val="24"/>
          <w:lang w:val="nl-NL"/>
        </w:rPr>
        <w:t xml:space="preserve"> </w:t>
      </w:r>
      <w:r w:rsidRPr="00907F51">
        <w:rPr>
          <w:rFonts w:ascii="Times New Roman"/>
          <w:sz w:val="24"/>
          <w:lang w:val="nl-NL"/>
        </w:rPr>
        <w:t>afzondering</w:t>
      </w:r>
      <w:r w:rsidRPr="00907F51">
        <w:rPr>
          <w:rFonts w:ascii="Times New Roman"/>
          <w:spacing w:val="-9"/>
          <w:sz w:val="24"/>
          <w:lang w:val="nl-NL"/>
        </w:rPr>
        <w:t xml:space="preserve"> </w:t>
      </w:r>
      <w:r w:rsidRPr="00907F51">
        <w:rPr>
          <w:rFonts w:ascii="Times New Roman"/>
          <w:sz w:val="24"/>
          <w:lang w:val="nl-NL"/>
        </w:rPr>
        <w:t>is</w:t>
      </w:r>
      <w:r w:rsidRPr="00907F51">
        <w:rPr>
          <w:rFonts w:ascii="Times New Roman"/>
          <w:spacing w:val="-9"/>
          <w:sz w:val="24"/>
          <w:lang w:val="nl-NL"/>
        </w:rPr>
        <w:t xml:space="preserve"> </w:t>
      </w:r>
      <w:r w:rsidRPr="00907F51">
        <w:rPr>
          <w:rFonts w:ascii="Times New Roman"/>
          <w:sz w:val="24"/>
          <w:lang w:val="nl-NL"/>
        </w:rPr>
        <w:t>op</w:t>
      </w:r>
      <w:r w:rsidRPr="00907F51">
        <w:rPr>
          <w:rFonts w:ascii="Times New Roman"/>
          <w:spacing w:val="-9"/>
          <w:sz w:val="24"/>
          <w:lang w:val="nl-NL"/>
        </w:rPr>
        <w:t xml:space="preserve"> </w:t>
      </w:r>
      <w:r w:rsidRPr="00907F51">
        <w:rPr>
          <w:rFonts w:ascii="Times New Roman"/>
          <w:sz w:val="24"/>
          <w:lang w:val="nl-NL"/>
        </w:rPr>
        <w:t>hem</w:t>
      </w:r>
      <w:r w:rsidRPr="00907F51">
        <w:rPr>
          <w:rFonts w:ascii="Times New Roman"/>
          <w:spacing w:val="-9"/>
          <w:sz w:val="24"/>
          <w:lang w:val="nl-NL"/>
        </w:rPr>
        <w:t xml:space="preserve"> </w:t>
      </w:r>
      <w:r w:rsidRPr="00907F51">
        <w:rPr>
          <w:rFonts w:ascii="Times New Roman"/>
          <w:sz w:val="24"/>
          <w:lang w:val="nl-NL"/>
        </w:rPr>
        <w:t>niet</w:t>
      </w:r>
      <w:r w:rsidRPr="00907F51">
        <w:rPr>
          <w:rFonts w:ascii="Times New Roman"/>
          <w:spacing w:val="-9"/>
          <w:sz w:val="24"/>
          <w:lang w:val="nl-NL"/>
        </w:rPr>
        <w:t xml:space="preserve"> </w:t>
      </w:r>
      <w:r w:rsidRPr="00907F51">
        <w:rPr>
          <w:rFonts w:ascii="Times New Roman"/>
          <w:sz w:val="24"/>
          <w:lang w:val="nl-NL"/>
        </w:rPr>
        <w:t>gesprengd,</w:t>
      </w:r>
      <w:r w:rsidRPr="00907F51">
        <w:rPr>
          <w:rFonts w:ascii="Times New Roman"/>
          <w:spacing w:val="-9"/>
          <w:sz w:val="24"/>
          <w:lang w:val="nl-NL"/>
        </w:rPr>
        <w:t xml:space="preserve"> </w:t>
      </w:r>
      <w:r w:rsidRPr="00907F51">
        <w:rPr>
          <w:rFonts w:ascii="Times New Roman"/>
          <w:sz w:val="24"/>
          <w:lang w:val="nl-NL"/>
        </w:rPr>
        <w:t>hij</w:t>
      </w:r>
      <w:r w:rsidRPr="00907F51">
        <w:rPr>
          <w:rFonts w:ascii="Times New Roman"/>
          <w:spacing w:val="-9"/>
          <w:sz w:val="24"/>
          <w:lang w:val="nl-NL"/>
        </w:rPr>
        <w:t xml:space="preserve"> </w:t>
      </w:r>
      <w:r w:rsidRPr="00907F51">
        <w:rPr>
          <w:rFonts w:ascii="Times New Roman"/>
          <w:sz w:val="24"/>
          <w:lang w:val="nl-NL"/>
        </w:rPr>
        <w:t>is</w:t>
      </w:r>
      <w:r w:rsidRPr="00907F51">
        <w:rPr>
          <w:rFonts w:ascii="Times New Roman"/>
          <w:spacing w:val="-9"/>
          <w:sz w:val="24"/>
          <w:lang w:val="nl-NL"/>
        </w:rPr>
        <w:t xml:space="preserve"> </w:t>
      </w:r>
      <w:r w:rsidRPr="00907F51">
        <w:rPr>
          <w:rFonts w:ascii="Times New Roman"/>
          <w:sz w:val="24"/>
          <w:lang w:val="nl-NL"/>
        </w:rPr>
        <w:t>onrein.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119"/>
        </w:numPr>
        <w:tabs>
          <w:tab w:val="left" w:pos="437"/>
        </w:tabs>
        <w:spacing w:before="39"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z w:val="24"/>
          <w:lang w:val="nl-NL"/>
        </w:rPr>
        <w:t xml:space="preserve">zal </w:t>
      </w:r>
      <w:r w:rsidRPr="00907F51">
        <w:rPr>
          <w:rFonts w:ascii="Times New Roman"/>
          <w:spacing w:val="-4"/>
          <w:sz w:val="24"/>
          <w:lang w:val="nl-NL"/>
        </w:rPr>
        <w:t xml:space="preserve">hunlieden </w:t>
      </w:r>
      <w:r w:rsidRPr="00907F51">
        <w:rPr>
          <w:rFonts w:ascii="Times New Roman"/>
          <w:spacing w:val="-6"/>
          <w:sz w:val="24"/>
          <w:lang w:val="nl-NL"/>
        </w:rPr>
        <w:t xml:space="preserve">zijn </w:t>
      </w:r>
      <w:r w:rsidRPr="00907F51">
        <w:rPr>
          <w:rFonts w:ascii="Times New Roman"/>
          <w:spacing w:val="3"/>
          <w:sz w:val="24"/>
          <w:lang w:val="nl-NL"/>
        </w:rPr>
        <w:t xml:space="preserve">tot </w:t>
      </w:r>
      <w:r w:rsidRPr="00907F51">
        <w:rPr>
          <w:rFonts w:ascii="Times New Roman"/>
          <w:sz w:val="24"/>
          <w:lang w:val="nl-NL"/>
        </w:rPr>
        <w:t xml:space="preserve">een eeuwige inzetting. En </w:t>
      </w:r>
      <w:r w:rsidRPr="00907F51">
        <w:rPr>
          <w:rFonts w:ascii="Times New Roman"/>
          <w:spacing w:val="-5"/>
          <w:sz w:val="24"/>
          <w:lang w:val="nl-NL"/>
        </w:rPr>
        <w:t xml:space="preserve">die </w:t>
      </w:r>
      <w:r w:rsidRPr="00907F51">
        <w:rPr>
          <w:rFonts w:ascii="Times New Roman"/>
          <w:sz w:val="24"/>
          <w:lang w:val="nl-NL"/>
        </w:rPr>
        <w:t xml:space="preserve">het water der </w:t>
      </w:r>
      <w:r w:rsidRPr="00907F51">
        <w:rPr>
          <w:rFonts w:ascii="Times New Roman"/>
          <w:spacing w:val="-3"/>
          <w:sz w:val="24"/>
          <w:lang w:val="nl-NL"/>
        </w:rPr>
        <w:t xml:space="preserve">afzondering </w:t>
      </w:r>
      <w:r w:rsidRPr="00907F51">
        <w:rPr>
          <w:rFonts w:ascii="Times New Roman"/>
          <w:sz w:val="24"/>
          <w:lang w:val="nl-NL"/>
        </w:rPr>
        <w:t xml:space="preserve">sprengt, zal </w:t>
      </w:r>
      <w:r w:rsidRPr="00907F51">
        <w:rPr>
          <w:rFonts w:ascii="Times New Roman"/>
          <w:spacing w:val="-6"/>
          <w:sz w:val="24"/>
          <w:lang w:val="nl-NL"/>
        </w:rPr>
        <w:t xml:space="preserve">zijn </w:t>
      </w:r>
      <w:r w:rsidRPr="00907F51">
        <w:rPr>
          <w:rFonts w:ascii="Times New Roman"/>
          <w:sz w:val="24"/>
          <w:lang w:val="nl-NL"/>
        </w:rPr>
        <w:t xml:space="preserve">klederen </w:t>
      </w:r>
      <w:r w:rsidRPr="00907F51">
        <w:rPr>
          <w:rFonts w:ascii="Times New Roman"/>
          <w:spacing w:val="-3"/>
          <w:sz w:val="24"/>
          <w:lang w:val="nl-NL"/>
        </w:rPr>
        <w:t xml:space="preserve">wassen; </w:t>
      </w:r>
      <w:r w:rsidRPr="00907F51">
        <w:rPr>
          <w:rFonts w:ascii="Times New Roman"/>
          <w:spacing w:val="2"/>
          <w:sz w:val="24"/>
          <w:lang w:val="nl-NL"/>
        </w:rPr>
        <w:t xml:space="preserve">ook </w:t>
      </w:r>
      <w:r w:rsidRPr="00907F51">
        <w:rPr>
          <w:rFonts w:ascii="Times New Roman"/>
          <w:spacing w:val="-5"/>
          <w:sz w:val="24"/>
          <w:lang w:val="nl-NL"/>
        </w:rPr>
        <w:t xml:space="preserve">wie </w:t>
      </w:r>
      <w:r w:rsidRPr="00907F51">
        <w:rPr>
          <w:rFonts w:ascii="Times New Roman"/>
          <w:sz w:val="24"/>
          <w:lang w:val="nl-NL"/>
        </w:rPr>
        <w:t>het water der afzondering aanroert, die zal onrein zijn tot  aan den</w:t>
      </w:r>
      <w:r w:rsidRPr="00907F51">
        <w:rPr>
          <w:rFonts w:ascii="Times New Roman"/>
          <w:spacing w:val="-6"/>
          <w:sz w:val="24"/>
          <w:lang w:val="nl-NL"/>
        </w:rPr>
        <w:t xml:space="preserve"> </w:t>
      </w:r>
      <w:r w:rsidRPr="00907F51">
        <w:rPr>
          <w:rFonts w:ascii="Times New Roman"/>
          <w:spacing w:val="-2"/>
          <w:sz w:val="24"/>
          <w:lang w:val="nl-NL"/>
        </w:rPr>
        <w:t>avond.</w:t>
      </w:r>
    </w:p>
    <w:p w:rsidR="00D35E55" w:rsidRPr="00907F51" w:rsidRDefault="00907F51">
      <w:pPr>
        <w:pStyle w:val="Lijstalinea"/>
        <w:numPr>
          <w:ilvl w:val="0"/>
          <w:numId w:val="119"/>
        </w:numPr>
        <w:tabs>
          <w:tab w:val="left" w:pos="432"/>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Ja, al wat </w:t>
      </w:r>
      <w:r w:rsidRPr="00907F51">
        <w:rPr>
          <w:rFonts w:ascii="Times New Roman"/>
          <w:spacing w:val="-5"/>
          <w:sz w:val="24"/>
          <w:lang w:val="nl-NL"/>
        </w:rPr>
        <w:t xml:space="preserve">die </w:t>
      </w:r>
      <w:r w:rsidRPr="00907F51">
        <w:rPr>
          <w:rFonts w:ascii="Times New Roman"/>
          <w:spacing w:val="-3"/>
          <w:sz w:val="24"/>
          <w:lang w:val="nl-NL"/>
        </w:rPr>
        <w:t xml:space="preserve">onreine </w:t>
      </w:r>
      <w:r w:rsidRPr="00907F51">
        <w:rPr>
          <w:rFonts w:ascii="Times New Roman"/>
          <w:sz w:val="24"/>
          <w:lang w:val="nl-NL"/>
        </w:rPr>
        <w:t xml:space="preserve">aangeroerd zal </w:t>
      </w:r>
      <w:r w:rsidRPr="00907F51">
        <w:rPr>
          <w:rFonts w:ascii="Times New Roman"/>
          <w:spacing w:val="-4"/>
          <w:sz w:val="24"/>
          <w:lang w:val="nl-NL"/>
        </w:rPr>
        <w:t xml:space="preserve">hebben, </w:t>
      </w:r>
      <w:r w:rsidRPr="00907F51">
        <w:rPr>
          <w:rFonts w:ascii="Times New Roman"/>
          <w:sz w:val="24"/>
          <w:lang w:val="nl-NL"/>
        </w:rPr>
        <w:t xml:space="preserve">zal </w:t>
      </w:r>
      <w:r w:rsidRPr="00907F51">
        <w:rPr>
          <w:rFonts w:ascii="Times New Roman"/>
          <w:spacing w:val="-3"/>
          <w:sz w:val="24"/>
          <w:lang w:val="nl-NL"/>
        </w:rPr>
        <w:t xml:space="preserve">onrein zijn; </w:t>
      </w:r>
      <w:r w:rsidRPr="00907F51">
        <w:rPr>
          <w:rFonts w:ascii="Times New Roman"/>
          <w:sz w:val="24"/>
          <w:lang w:val="nl-NL"/>
        </w:rPr>
        <w:t xml:space="preserve">en de </w:t>
      </w:r>
      <w:r w:rsidRPr="00907F51">
        <w:rPr>
          <w:rFonts w:ascii="Times New Roman"/>
          <w:spacing w:val="-3"/>
          <w:sz w:val="24"/>
          <w:lang w:val="nl-NL"/>
        </w:rPr>
        <w:t xml:space="preserve">ziel, </w:t>
      </w:r>
      <w:r w:rsidRPr="00907F51">
        <w:rPr>
          <w:rFonts w:ascii="Times New Roman"/>
          <w:sz w:val="24"/>
          <w:lang w:val="nl-NL"/>
        </w:rPr>
        <w:t xml:space="preserve">die dat </w:t>
      </w:r>
      <w:r w:rsidRPr="00907F51">
        <w:rPr>
          <w:rFonts w:ascii="Times New Roman"/>
          <w:spacing w:val="-3"/>
          <w:sz w:val="24"/>
          <w:lang w:val="nl-NL"/>
        </w:rPr>
        <w:t xml:space="preserve">aangeroerd </w:t>
      </w:r>
      <w:r w:rsidRPr="00907F51">
        <w:rPr>
          <w:rFonts w:ascii="Times New Roman"/>
          <w:sz w:val="24"/>
          <w:lang w:val="nl-NL"/>
        </w:rPr>
        <w:t xml:space="preserve">zal </w:t>
      </w:r>
      <w:r w:rsidRPr="00907F51">
        <w:rPr>
          <w:rFonts w:ascii="Times New Roman"/>
          <w:spacing w:val="-3"/>
          <w:sz w:val="24"/>
          <w:lang w:val="nl-NL"/>
        </w:rPr>
        <w:t xml:space="preserve">hebben, </w:t>
      </w:r>
      <w:r w:rsidRPr="00907F51">
        <w:rPr>
          <w:rFonts w:ascii="Times New Roman"/>
          <w:sz w:val="24"/>
          <w:lang w:val="nl-NL"/>
        </w:rPr>
        <w:t xml:space="preserve">zal </w:t>
      </w:r>
      <w:r w:rsidRPr="00907F51">
        <w:rPr>
          <w:rFonts w:ascii="Times New Roman"/>
          <w:spacing w:val="-3"/>
          <w:sz w:val="24"/>
          <w:lang w:val="nl-NL"/>
        </w:rPr>
        <w:t xml:space="preserve">onrein zijn </w:t>
      </w:r>
      <w:r w:rsidRPr="00907F51">
        <w:rPr>
          <w:rFonts w:ascii="Times New Roman"/>
          <w:sz w:val="24"/>
          <w:lang w:val="nl-NL"/>
        </w:rPr>
        <w:t>tot aan den</w:t>
      </w:r>
      <w:r w:rsidRPr="00907F51">
        <w:rPr>
          <w:rFonts w:ascii="Times New Roman"/>
          <w:spacing w:val="-12"/>
          <w:sz w:val="24"/>
          <w:lang w:val="nl-NL"/>
        </w:rPr>
        <w:t xml:space="preserve"> </w:t>
      </w:r>
      <w:r w:rsidRPr="00907F51">
        <w:rPr>
          <w:rFonts w:ascii="Times New Roman"/>
          <w:spacing w:val="-3"/>
          <w:sz w:val="24"/>
          <w:lang w:val="nl-NL"/>
        </w:rPr>
        <w:t>avond.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line="247" w:lineRule="auto"/>
        <w:ind w:left="119" w:right="115"/>
        <w:jc w:val="both"/>
        <w:rPr>
          <w:lang w:val="nl-NL"/>
        </w:rPr>
      </w:pPr>
      <w:r w:rsidRPr="00907F51">
        <w:rPr>
          <w:spacing w:val="-5"/>
          <w:lang w:val="nl-NL"/>
        </w:rPr>
        <w:t xml:space="preserve">Dit </w:t>
      </w:r>
      <w:r w:rsidRPr="00907F51">
        <w:rPr>
          <w:lang w:val="nl-NL"/>
        </w:rPr>
        <w:t xml:space="preserve">hoofdstuk </w:t>
      </w:r>
      <w:r w:rsidRPr="00907F51">
        <w:rPr>
          <w:spacing w:val="-5"/>
          <w:lang w:val="nl-NL"/>
        </w:rPr>
        <w:t xml:space="preserve">handelt </w:t>
      </w:r>
      <w:r w:rsidRPr="00907F51">
        <w:rPr>
          <w:lang w:val="nl-NL"/>
        </w:rPr>
        <w:t xml:space="preserve">uitsluitend over de bereiding en het gebruik van de as, die in </w:t>
      </w:r>
      <w:r w:rsidRPr="00907F51">
        <w:rPr>
          <w:spacing w:val="-2"/>
          <w:lang w:val="nl-NL"/>
        </w:rPr>
        <w:t xml:space="preserve">het </w:t>
      </w:r>
      <w:r w:rsidRPr="00907F51">
        <w:rPr>
          <w:lang w:val="nl-NL"/>
        </w:rPr>
        <w:t xml:space="preserve">reinigingswater gedaan moest worden. Het volk had geklaagd over de strengheid van de wet, </w:t>
      </w:r>
      <w:r w:rsidRPr="00907F51">
        <w:rPr>
          <w:spacing w:val="-5"/>
          <w:lang w:val="nl-NL"/>
        </w:rPr>
        <w:t xml:space="preserve">die </w:t>
      </w:r>
      <w:r w:rsidRPr="00907F51">
        <w:rPr>
          <w:lang w:val="nl-NL"/>
        </w:rPr>
        <w:t xml:space="preserve">hun verbood </w:t>
      </w:r>
      <w:r w:rsidRPr="00907F51">
        <w:rPr>
          <w:spacing w:val="3"/>
          <w:lang w:val="nl-NL"/>
        </w:rPr>
        <w:t xml:space="preserve">tot </w:t>
      </w:r>
      <w:r w:rsidRPr="00907F51">
        <w:rPr>
          <w:lang w:val="nl-NL"/>
        </w:rPr>
        <w:t xml:space="preserve">de tabernakel te naderen, Hoofdstuk 17:13. In antwoord op deze klacht wordt hun hier bevolen </w:t>
      </w:r>
      <w:r w:rsidRPr="00907F51">
        <w:rPr>
          <w:spacing w:val="-3"/>
          <w:lang w:val="nl-NL"/>
        </w:rPr>
        <w:t xml:space="preserve">zich </w:t>
      </w:r>
      <w:r w:rsidRPr="00907F51">
        <w:rPr>
          <w:lang w:val="nl-NL"/>
        </w:rPr>
        <w:t xml:space="preserve">te </w:t>
      </w:r>
      <w:r w:rsidRPr="00907F51">
        <w:rPr>
          <w:spacing w:val="-4"/>
          <w:lang w:val="nl-NL"/>
        </w:rPr>
        <w:t xml:space="preserve">reinigen, </w:t>
      </w:r>
      <w:r w:rsidRPr="00907F51">
        <w:rPr>
          <w:lang w:val="nl-NL"/>
        </w:rPr>
        <w:t xml:space="preserve">zodat </w:t>
      </w:r>
      <w:r w:rsidRPr="00907F51">
        <w:rPr>
          <w:spacing w:val="-5"/>
          <w:lang w:val="nl-NL"/>
        </w:rPr>
        <w:t xml:space="preserve">zij </w:t>
      </w:r>
      <w:r w:rsidRPr="00907F51">
        <w:rPr>
          <w:lang w:val="nl-NL"/>
        </w:rPr>
        <w:t xml:space="preserve">zonder vrees konden naderen zo </w:t>
      </w:r>
      <w:r w:rsidRPr="00907F51">
        <w:rPr>
          <w:spacing w:val="-3"/>
          <w:lang w:val="nl-NL"/>
        </w:rPr>
        <w:t xml:space="preserve">dicht </w:t>
      </w:r>
      <w:r w:rsidRPr="00907F51">
        <w:rPr>
          <w:lang w:val="nl-NL"/>
        </w:rPr>
        <w:t xml:space="preserve">als </w:t>
      </w:r>
      <w:r w:rsidRPr="00907F51">
        <w:rPr>
          <w:spacing w:val="-3"/>
          <w:lang w:val="nl-NL"/>
        </w:rPr>
        <w:t xml:space="preserve">het </w:t>
      </w:r>
      <w:r w:rsidRPr="00907F51">
        <w:rPr>
          <w:lang w:val="nl-NL"/>
        </w:rPr>
        <w:t xml:space="preserve">hun </w:t>
      </w:r>
      <w:r w:rsidRPr="00907F51">
        <w:rPr>
          <w:spacing w:val="-3"/>
          <w:lang w:val="nl-NL"/>
        </w:rPr>
        <w:t>nodig was. Hier</w:t>
      </w:r>
      <w:r w:rsidRPr="00907F51">
        <w:rPr>
          <w:spacing w:val="9"/>
          <w:lang w:val="nl-NL"/>
        </w:rPr>
        <w:t xml:space="preserve"> </w:t>
      </w:r>
      <w:r w:rsidRPr="00907F51">
        <w:rPr>
          <w:spacing w:val="-3"/>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18"/>
        </w:numPr>
        <w:tabs>
          <w:tab w:val="left" w:pos="346"/>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4"/>
          <w:sz w:val="24"/>
          <w:lang w:val="nl-NL"/>
        </w:rPr>
        <w:t xml:space="preserve">wijze </w:t>
      </w:r>
      <w:r w:rsidRPr="00907F51">
        <w:rPr>
          <w:rFonts w:ascii="Times New Roman"/>
          <w:sz w:val="24"/>
          <w:lang w:val="nl-NL"/>
        </w:rPr>
        <w:t xml:space="preserve">van </w:t>
      </w:r>
      <w:r w:rsidRPr="00907F51">
        <w:rPr>
          <w:rFonts w:ascii="Times New Roman"/>
          <w:spacing w:val="-4"/>
          <w:sz w:val="24"/>
          <w:lang w:val="nl-NL"/>
        </w:rPr>
        <w:t xml:space="preserve">bereiding </w:t>
      </w:r>
      <w:r w:rsidRPr="00907F51">
        <w:rPr>
          <w:rFonts w:ascii="Times New Roman"/>
          <w:sz w:val="24"/>
          <w:lang w:val="nl-NL"/>
        </w:rPr>
        <w:t xml:space="preserve">van deze as </w:t>
      </w:r>
      <w:r w:rsidRPr="00907F51">
        <w:rPr>
          <w:rFonts w:ascii="Times New Roman"/>
          <w:spacing w:val="3"/>
          <w:sz w:val="24"/>
          <w:lang w:val="nl-NL"/>
        </w:rPr>
        <w:t xml:space="preserve">door </w:t>
      </w:r>
      <w:r w:rsidRPr="00907F51">
        <w:rPr>
          <w:rFonts w:ascii="Times New Roman"/>
          <w:sz w:val="24"/>
          <w:lang w:val="nl-NL"/>
        </w:rPr>
        <w:t xml:space="preserve">het verbranden van een rode vaars, dat </w:t>
      </w:r>
      <w:r w:rsidRPr="00907F51">
        <w:rPr>
          <w:rFonts w:ascii="Times New Roman"/>
          <w:spacing w:val="-3"/>
          <w:sz w:val="24"/>
          <w:lang w:val="nl-NL"/>
        </w:rPr>
        <w:t xml:space="preserve">met </w:t>
      </w:r>
      <w:r w:rsidRPr="00907F51">
        <w:rPr>
          <w:rFonts w:ascii="Times New Roman"/>
          <w:spacing w:val="7"/>
          <w:sz w:val="24"/>
          <w:lang w:val="nl-NL"/>
        </w:rPr>
        <w:t xml:space="preserve">grote </w:t>
      </w:r>
      <w:r w:rsidRPr="00907F51">
        <w:rPr>
          <w:rFonts w:ascii="Times New Roman"/>
          <w:sz w:val="24"/>
          <w:lang w:val="nl-NL"/>
        </w:rPr>
        <w:t>plechtigheid</w:t>
      </w:r>
      <w:r w:rsidRPr="00907F51">
        <w:rPr>
          <w:rFonts w:ascii="Times New Roman"/>
          <w:spacing w:val="-13"/>
          <w:sz w:val="24"/>
          <w:lang w:val="nl-NL"/>
        </w:rPr>
        <w:t xml:space="preserve"> </w:t>
      </w:r>
      <w:r w:rsidRPr="00907F51">
        <w:rPr>
          <w:rFonts w:ascii="Times New Roman"/>
          <w:sz w:val="24"/>
          <w:lang w:val="nl-NL"/>
        </w:rPr>
        <w:t>gedaan</w:t>
      </w:r>
      <w:r w:rsidRPr="00907F51">
        <w:rPr>
          <w:rFonts w:ascii="Times New Roman"/>
          <w:spacing w:val="-13"/>
          <w:sz w:val="24"/>
          <w:lang w:val="nl-NL"/>
        </w:rPr>
        <w:t xml:space="preserve"> </w:t>
      </w:r>
      <w:r w:rsidRPr="00907F51">
        <w:rPr>
          <w:rFonts w:ascii="Times New Roman"/>
          <w:sz w:val="24"/>
          <w:lang w:val="nl-NL"/>
        </w:rPr>
        <w:t>moest</w:t>
      </w:r>
      <w:r w:rsidRPr="00907F51">
        <w:rPr>
          <w:rFonts w:ascii="Times New Roman"/>
          <w:spacing w:val="-13"/>
          <w:sz w:val="24"/>
          <w:lang w:val="nl-NL"/>
        </w:rPr>
        <w:t xml:space="preserve"> </w:t>
      </w:r>
      <w:r w:rsidRPr="00907F51">
        <w:rPr>
          <w:rFonts w:ascii="Times New Roman"/>
          <w:sz w:val="24"/>
          <w:lang w:val="nl-NL"/>
        </w:rPr>
        <w:t>worden</w:t>
      </w:r>
      <w:r w:rsidRPr="00907F51">
        <w:rPr>
          <w:rFonts w:ascii="Times New Roman"/>
          <w:spacing w:val="-13"/>
          <w:sz w:val="24"/>
          <w:lang w:val="nl-NL"/>
        </w:rPr>
        <w:t xml:space="preserve"> </w:t>
      </w:r>
      <w:r w:rsidRPr="00907F51">
        <w:rPr>
          <w:rFonts w:ascii="Times New Roman"/>
          <w:sz w:val="24"/>
          <w:lang w:val="nl-NL"/>
        </w:rPr>
        <w:t>vers</w:t>
      </w:r>
      <w:r w:rsidRPr="00907F51">
        <w:rPr>
          <w:rFonts w:ascii="Times New Roman"/>
          <w:spacing w:val="-13"/>
          <w:sz w:val="24"/>
          <w:lang w:val="nl-NL"/>
        </w:rPr>
        <w:t xml:space="preserve"> </w:t>
      </w:r>
      <w:r w:rsidRPr="00907F51">
        <w:rPr>
          <w:rFonts w:ascii="Times New Roman"/>
          <w:sz w:val="24"/>
          <w:lang w:val="nl-NL"/>
        </w:rPr>
        <w:t>1-10.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18"/>
        </w:numPr>
        <w:tabs>
          <w:tab w:val="left" w:pos="398"/>
        </w:tabs>
        <w:ind w:left="397" w:hanging="277"/>
        <w:jc w:val="both"/>
        <w:rPr>
          <w:rFonts w:ascii="Times New Roman" w:eastAsia="Times New Roman" w:hAnsi="Times New Roman" w:cs="Times New Roman"/>
          <w:sz w:val="24"/>
          <w:szCs w:val="24"/>
          <w:lang w:val="nl-NL"/>
        </w:rPr>
      </w:pP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manier</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haar</w:t>
      </w:r>
      <w:r w:rsidRPr="00907F51">
        <w:rPr>
          <w:rFonts w:ascii="Times New Roman"/>
          <w:spacing w:val="-9"/>
          <w:sz w:val="24"/>
          <w:lang w:val="nl-NL"/>
        </w:rPr>
        <w:t xml:space="preserve"> </w:t>
      </w:r>
      <w:r w:rsidRPr="00907F51">
        <w:rPr>
          <w:rFonts w:ascii="Times New Roman"/>
          <w:sz w:val="24"/>
          <w:lang w:val="nl-NL"/>
        </w:rPr>
        <w:t>te</w:t>
      </w:r>
      <w:r w:rsidRPr="00907F51">
        <w:rPr>
          <w:rFonts w:ascii="Times New Roman"/>
          <w:spacing w:val="-9"/>
          <w:sz w:val="24"/>
          <w:lang w:val="nl-NL"/>
        </w:rPr>
        <w:t xml:space="preserve"> </w:t>
      </w:r>
      <w:r w:rsidRPr="00907F51">
        <w:rPr>
          <w:rFonts w:ascii="Times New Roman"/>
          <w:sz w:val="24"/>
          <w:lang w:val="nl-NL"/>
        </w:rPr>
        <w:t>gebruiken.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18"/>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z w:val="24"/>
          <w:lang w:val="nl-NL"/>
        </w:rPr>
        <w:t xml:space="preserve">was </w:t>
      </w:r>
      <w:r w:rsidRPr="00907F51">
        <w:rPr>
          <w:rFonts w:ascii="Times New Roman"/>
          <w:spacing w:val="-4"/>
          <w:sz w:val="24"/>
          <w:lang w:val="nl-NL"/>
        </w:rPr>
        <w:t xml:space="preserve">bestemd </w:t>
      </w:r>
      <w:r w:rsidRPr="00907F51">
        <w:rPr>
          <w:rFonts w:ascii="Times New Roman"/>
          <w:spacing w:val="2"/>
          <w:sz w:val="24"/>
          <w:lang w:val="nl-NL"/>
        </w:rPr>
        <w:t xml:space="preserve">om </w:t>
      </w:r>
      <w:r w:rsidRPr="00907F51">
        <w:rPr>
          <w:rFonts w:ascii="Times New Roman"/>
          <w:sz w:val="24"/>
          <w:lang w:val="nl-NL"/>
        </w:rPr>
        <w:t>personen te reinigen van de onreinheid door het aanraken van een</w:t>
      </w:r>
      <w:r w:rsidRPr="00907F51">
        <w:rPr>
          <w:rFonts w:ascii="Times New Roman"/>
          <w:spacing w:val="-34"/>
          <w:sz w:val="24"/>
          <w:lang w:val="nl-NL"/>
        </w:rPr>
        <w:t xml:space="preserve"> </w:t>
      </w:r>
      <w:r w:rsidRPr="00907F51">
        <w:rPr>
          <w:rFonts w:ascii="Times New Roman"/>
          <w:spacing w:val="3"/>
          <w:sz w:val="24"/>
          <w:lang w:val="nl-NL"/>
        </w:rPr>
        <w:t xml:space="preserve">dood </w:t>
      </w:r>
      <w:r w:rsidRPr="00907F51">
        <w:rPr>
          <w:rFonts w:ascii="Times New Roman"/>
          <w:sz w:val="24"/>
          <w:lang w:val="nl-NL"/>
        </w:rPr>
        <w:t>lichaam, vers</w:t>
      </w:r>
      <w:r w:rsidRPr="00907F51">
        <w:rPr>
          <w:rFonts w:ascii="Times New Roman"/>
          <w:spacing w:val="-20"/>
          <w:sz w:val="24"/>
          <w:lang w:val="nl-NL"/>
        </w:rPr>
        <w:t xml:space="preserve"> </w:t>
      </w:r>
      <w:r w:rsidRPr="00907F51">
        <w:rPr>
          <w:rFonts w:ascii="Times New Roman"/>
          <w:spacing w:val="-2"/>
          <w:sz w:val="24"/>
          <w:lang w:val="nl-NL"/>
        </w:rPr>
        <w:t>11-16.</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8"/>
        </w:numPr>
        <w:tabs>
          <w:tab w:val="left" w:pos="41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5"/>
          <w:sz w:val="24"/>
          <w:szCs w:val="24"/>
          <w:lang w:val="nl-NL"/>
        </w:rPr>
        <w:t xml:space="preserve">kleine </w:t>
      </w:r>
      <w:r w:rsidRPr="00907F51">
        <w:rPr>
          <w:rFonts w:ascii="Times New Roman" w:eastAsia="Times New Roman" w:hAnsi="Times New Roman" w:cs="Times New Roman"/>
          <w:spacing w:val="-4"/>
          <w:sz w:val="24"/>
          <w:szCs w:val="24"/>
          <w:lang w:val="nl-NL"/>
        </w:rPr>
        <w:t xml:space="preserve">hoeveelheid </w:t>
      </w:r>
      <w:r w:rsidRPr="00907F51">
        <w:rPr>
          <w:rFonts w:ascii="Times New Roman" w:eastAsia="Times New Roman" w:hAnsi="Times New Roman" w:cs="Times New Roman"/>
          <w:sz w:val="24"/>
          <w:szCs w:val="24"/>
          <w:lang w:val="nl-NL"/>
        </w:rPr>
        <w:t xml:space="preserve">er van </w:t>
      </w:r>
      <w:r w:rsidRPr="00907F51">
        <w:rPr>
          <w:rFonts w:ascii="Times New Roman" w:eastAsia="Times New Roman" w:hAnsi="Times New Roman" w:cs="Times New Roman"/>
          <w:spacing w:val="-3"/>
          <w:sz w:val="24"/>
          <w:szCs w:val="24"/>
          <w:lang w:val="nl-NL"/>
        </w:rPr>
        <w:t xml:space="preserve">moest </w:t>
      </w:r>
      <w:r w:rsidRPr="00907F51">
        <w:rPr>
          <w:rFonts w:ascii="Times New Roman" w:eastAsia="Times New Roman" w:hAnsi="Times New Roman" w:cs="Times New Roman"/>
          <w:spacing w:val="-5"/>
          <w:sz w:val="24"/>
          <w:szCs w:val="24"/>
          <w:lang w:val="nl-NL"/>
        </w:rPr>
        <w:t xml:space="preserve">in levend </w:t>
      </w:r>
      <w:r w:rsidRPr="00907F51">
        <w:rPr>
          <w:rFonts w:ascii="Times New Roman" w:eastAsia="Times New Roman" w:hAnsi="Times New Roman" w:cs="Times New Roman"/>
          <w:sz w:val="24"/>
          <w:szCs w:val="24"/>
          <w:lang w:val="nl-NL"/>
        </w:rPr>
        <w:t xml:space="preserve">water gedaan worden, waarmee de  te </w:t>
      </w:r>
      <w:r w:rsidRPr="00907F51">
        <w:rPr>
          <w:rFonts w:ascii="Times New Roman" w:eastAsia="Times New Roman" w:hAnsi="Times New Roman" w:cs="Times New Roman"/>
          <w:spacing w:val="-3"/>
          <w:sz w:val="24"/>
          <w:szCs w:val="24"/>
          <w:lang w:val="nl-NL"/>
        </w:rPr>
        <w:t xml:space="preserve">reinigen persoon gereinigd moest </w:t>
      </w:r>
      <w:r w:rsidRPr="00907F51">
        <w:rPr>
          <w:rFonts w:ascii="Times New Roman" w:eastAsia="Times New Roman" w:hAnsi="Times New Roman" w:cs="Times New Roman"/>
          <w:sz w:val="24"/>
          <w:szCs w:val="24"/>
          <w:lang w:val="nl-NL"/>
        </w:rPr>
        <w:t xml:space="preserve">worden, vers 17-22. Dat deze </w:t>
      </w:r>
      <w:r w:rsidRPr="00907F51">
        <w:rPr>
          <w:rFonts w:ascii="Times New Roman" w:eastAsia="Times New Roman" w:hAnsi="Times New Roman" w:cs="Times New Roman"/>
          <w:spacing w:val="-4"/>
          <w:sz w:val="24"/>
          <w:szCs w:val="24"/>
          <w:lang w:val="nl-NL"/>
        </w:rPr>
        <w:t xml:space="preserve">ceremoniele </w:t>
      </w:r>
      <w:r w:rsidRPr="00907F51">
        <w:rPr>
          <w:rFonts w:ascii="Times New Roman" w:eastAsia="Times New Roman" w:hAnsi="Times New Roman" w:cs="Times New Roman"/>
          <w:spacing w:val="-3"/>
          <w:sz w:val="24"/>
          <w:szCs w:val="24"/>
          <w:lang w:val="nl-NL"/>
        </w:rPr>
        <w:t xml:space="preserve">reiniging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3"/>
          <w:sz w:val="24"/>
          <w:szCs w:val="24"/>
          <w:lang w:val="nl-NL"/>
        </w:rPr>
        <w:t xml:space="preserve">type </w:t>
      </w:r>
      <w:r w:rsidRPr="00907F51">
        <w:rPr>
          <w:rFonts w:ascii="Times New Roman" w:eastAsia="Times New Roman" w:hAnsi="Times New Roman" w:cs="Times New Roman"/>
          <w:sz w:val="24"/>
          <w:szCs w:val="24"/>
          <w:lang w:val="nl-NL"/>
        </w:rPr>
        <w:t xml:space="preserve">was van de reiniging van het geweten van de gelovigen blijkt uit de rede van de apostel, Hebreeën 9:13, 14, waar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5"/>
          <w:sz w:val="24"/>
          <w:szCs w:val="24"/>
          <w:lang w:val="nl-NL"/>
        </w:rPr>
        <w:t xml:space="preserve">vergelijking </w:t>
      </w:r>
      <w:r w:rsidRPr="00907F51">
        <w:rPr>
          <w:rFonts w:ascii="Times New Roman" w:eastAsia="Times New Roman" w:hAnsi="Times New Roman" w:cs="Times New Roman"/>
          <w:spacing w:val="-3"/>
          <w:sz w:val="24"/>
          <w:szCs w:val="24"/>
          <w:lang w:val="nl-NL"/>
        </w:rPr>
        <w:t xml:space="preserve">maakt </w:t>
      </w:r>
      <w:r w:rsidRPr="00907F51">
        <w:rPr>
          <w:rFonts w:ascii="Times New Roman" w:eastAsia="Times New Roman" w:hAnsi="Times New Roman" w:cs="Times New Roman"/>
          <w:sz w:val="24"/>
          <w:szCs w:val="24"/>
          <w:lang w:val="nl-NL"/>
        </w:rPr>
        <w:t>tussen de kracht van Christus’ bloed en de heiligende</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kracht,</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die</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er</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was</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in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as</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een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jonge</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koe,</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beprengende</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onreinen.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bookmarkStart w:id="75" w:name="19:1-10"/>
      <w:bookmarkEnd w:id="75"/>
      <w:r w:rsidRPr="00907F51">
        <w:rPr>
          <w:lang w:val="nl-NL"/>
        </w:rPr>
        <w:t>Numeri</w:t>
      </w:r>
      <w:r w:rsidRPr="00907F51">
        <w:rPr>
          <w:spacing w:val="-23"/>
          <w:lang w:val="nl-NL"/>
        </w:rPr>
        <w:t xml:space="preserve"> </w:t>
      </w:r>
      <w:r w:rsidRPr="00907F51">
        <w:rPr>
          <w:lang w:val="nl-NL"/>
        </w:rPr>
        <w:t>19:1-10</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20"/>
        <w:jc w:val="both"/>
        <w:rPr>
          <w:lang w:val="nl-NL"/>
        </w:rPr>
      </w:pPr>
      <w:r w:rsidRPr="00907F51">
        <w:rPr>
          <w:spacing w:val="-6"/>
          <w:lang w:val="nl-NL"/>
        </w:rPr>
        <w:t xml:space="preserve">Wij </w:t>
      </w:r>
      <w:r w:rsidRPr="00907F51">
        <w:rPr>
          <w:spacing w:val="-3"/>
          <w:lang w:val="nl-NL"/>
        </w:rPr>
        <w:t xml:space="preserve">hebben </w:t>
      </w:r>
      <w:r w:rsidRPr="00907F51">
        <w:rPr>
          <w:spacing w:val="-4"/>
          <w:lang w:val="nl-NL"/>
        </w:rPr>
        <w:t xml:space="preserve">hier </w:t>
      </w:r>
      <w:r w:rsidRPr="00907F51">
        <w:rPr>
          <w:lang w:val="nl-NL"/>
        </w:rPr>
        <w:t xml:space="preserve">het Goddelijk bevel omtrent het plechtig verbranden van een rode vaars tot as en het bewaren van de as, ten einde er, niet een schoonheidswater maar een reinigend water van te </w:t>
      </w:r>
      <w:r w:rsidRPr="00907F51">
        <w:rPr>
          <w:spacing w:val="-3"/>
          <w:lang w:val="nl-NL"/>
        </w:rPr>
        <w:t xml:space="preserve">maken, </w:t>
      </w:r>
      <w:r w:rsidRPr="00907F51">
        <w:rPr>
          <w:lang w:val="nl-NL"/>
        </w:rPr>
        <w:t xml:space="preserve">want dat was het uiterste, waartoe de wet reikte, zij kon niet, zoals  het </w:t>
      </w:r>
      <w:r w:rsidRPr="00907F51">
        <w:rPr>
          <w:spacing w:val="-4"/>
          <w:lang w:val="nl-NL"/>
        </w:rPr>
        <w:t xml:space="preserve">Evangelie, </w:t>
      </w:r>
      <w:r w:rsidRPr="00907F51">
        <w:rPr>
          <w:spacing w:val="-3"/>
          <w:lang w:val="nl-NL"/>
        </w:rPr>
        <w:t xml:space="preserve">versieren, maar </w:t>
      </w:r>
      <w:r w:rsidRPr="00907F51">
        <w:rPr>
          <w:lang w:val="nl-NL"/>
        </w:rPr>
        <w:t xml:space="preserve">slechts </w:t>
      </w:r>
      <w:r w:rsidRPr="00907F51">
        <w:rPr>
          <w:spacing w:val="-4"/>
          <w:lang w:val="nl-NL"/>
        </w:rPr>
        <w:t xml:space="preserve">reinigen. Dit </w:t>
      </w:r>
      <w:r w:rsidRPr="00907F51">
        <w:rPr>
          <w:lang w:val="nl-NL"/>
        </w:rPr>
        <w:t xml:space="preserve">verbranden van de vaars, hoewel het geen </w:t>
      </w:r>
      <w:r w:rsidRPr="00907F51">
        <w:rPr>
          <w:spacing w:val="-6"/>
          <w:lang w:val="nl-NL"/>
        </w:rPr>
        <w:t xml:space="preserve">eigenlijk </w:t>
      </w:r>
      <w:r w:rsidRPr="00907F51">
        <w:rPr>
          <w:lang w:val="nl-NL"/>
        </w:rPr>
        <w:t xml:space="preserve">zoenoffer was, daar </w:t>
      </w:r>
      <w:r w:rsidRPr="00907F51">
        <w:rPr>
          <w:spacing w:val="-5"/>
          <w:lang w:val="nl-NL"/>
        </w:rPr>
        <w:t xml:space="preserve">zij </w:t>
      </w:r>
      <w:r w:rsidRPr="00907F51">
        <w:rPr>
          <w:spacing w:val="-3"/>
          <w:lang w:val="nl-NL"/>
        </w:rPr>
        <w:t xml:space="preserve">niet </w:t>
      </w:r>
      <w:r w:rsidRPr="00907F51">
        <w:rPr>
          <w:lang w:val="nl-NL"/>
        </w:rPr>
        <w:t xml:space="preserve">op het altaar </w:t>
      </w:r>
      <w:r w:rsidRPr="00907F51">
        <w:rPr>
          <w:spacing w:val="-3"/>
          <w:lang w:val="nl-NL"/>
        </w:rPr>
        <w:t xml:space="preserve">geschiedde, </w:t>
      </w:r>
      <w:r w:rsidRPr="00907F51">
        <w:rPr>
          <w:lang w:val="nl-NL"/>
        </w:rPr>
        <w:t xml:space="preserve">was toch een </w:t>
      </w:r>
      <w:r w:rsidRPr="00907F51">
        <w:rPr>
          <w:spacing w:val="-4"/>
          <w:lang w:val="nl-NL"/>
        </w:rPr>
        <w:t xml:space="preserve">afschaduwing </w:t>
      </w:r>
      <w:r w:rsidRPr="00907F51">
        <w:rPr>
          <w:spacing w:val="-2"/>
          <w:lang w:val="nl-NL"/>
        </w:rPr>
        <w:t xml:space="preserve">van </w:t>
      </w:r>
      <w:r w:rsidRPr="00907F51">
        <w:rPr>
          <w:lang w:val="nl-NL"/>
        </w:rPr>
        <w:t xml:space="preserve">de </w:t>
      </w:r>
      <w:r w:rsidRPr="00907F51">
        <w:rPr>
          <w:spacing w:val="2"/>
          <w:lang w:val="nl-NL"/>
        </w:rPr>
        <w:t xml:space="preserve">dood </w:t>
      </w:r>
      <w:r w:rsidRPr="00907F51">
        <w:rPr>
          <w:lang w:val="nl-NL"/>
        </w:rPr>
        <w:t xml:space="preserve">en het </w:t>
      </w:r>
      <w:r w:rsidRPr="00907F51">
        <w:rPr>
          <w:spacing w:val="-5"/>
          <w:lang w:val="nl-NL"/>
        </w:rPr>
        <w:t xml:space="preserve">lijden </w:t>
      </w:r>
      <w:r w:rsidRPr="00907F51">
        <w:rPr>
          <w:lang w:val="nl-NL"/>
        </w:rPr>
        <w:t xml:space="preserve">van Christus, waarmee Hij bedoelde niet slechts aan Gods gerechtigheid te voldoen, </w:t>
      </w:r>
      <w:r w:rsidRPr="00907F51">
        <w:rPr>
          <w:spacing w:val="-3"/>
          <w:lang w:val="nl-NL"/>
        </w:rPr>
        <w:t xml:space="preserve">maar </w:t>
      </w:r>
      <w:r w:rsidRPr="00907F51">
        <w:rPr>
          <w:spacing w:val="2"/>
          <w:lang w:val="nl-NL"/>
        </w:rPr>
        <w:t xml:space="preserve">ook </w:t>
      </w:r>
      <w:r w:rsidRPr="00907F51">
        <w:rPr>
          <w:lang w:val="nl-NL"/>
        </w:rPr>
        <w:t xml:space="preserve">ons geweten te </w:t>
      </w:r>
      <w:r w:rsidRPr="00907F51">
        <w:rPr>
          <w:spacing w:val="-3"/>
          <w:lang w:val="nl-NL"/>
        </w:rPr>
        <w:t xml:space="preserve">reinigen </w:t>
      </w:r>
      <w:r w:rsidRPr="00907F51">
        <w:rPr>
          <w:lang w:val="nl-NL"/>
        </w:rPr>
        <w:t xml:space="preserve">en te bevredigen, opdat wij vrede hebben </w:t>
      </w:r>
      <w:r w:rsidRPr="00907F51">
        <w:rPr>
          <w:spacing w:val="-2"/>
          <w:lang w:val="nl-NL"/>
        </w:rPr>
        <w:t xml:space="preserve">met </w:t>
      </w:r>
      <w:r w:rsidRPr="00907F51">
        <w:rPr>
          <w:lang w:val="nl-NL"/>
        </w:rPr>
        <w:t>God,</w:t>
      </w:r>
      <w:r w:rsidRPr="00907F51">
        <w:rPr>
          <w:spacing w:val="-8"/>
          <w:lang w:val="nl-NL"/>
        </w:rPr>
        <w:t xml:space="preserve"> </w:t>
      </w:r>
      <w:r w:rsidRPr="00907F51">
        <w:rPr>
          <w:lang w:val="nl-NL"/>
        </w:rPr>
        <w:t>en</w:t>
      </w:r>
      <w:r w:rsidRPr="00907F51">
        <w:rPr>
          <w:spacing w:val="-8"/>
          <w:lang w:val="nl-NL"/>
        </w:rPr>
        <w:t xml:space="preserve"> </w:t>
      </w:r>
      <w:r w:rsidRPr="00907F51">
        <w:rPr>
          <w:lang w:val="nl-NL"/>
        </w:rPr>
        <w:t>vrede</w:t>
      </w:r>
      <w:r w:rsidRPr="00907F51">
        <w:rPr>
          <w:spacing w:val="-7"/>
          <w:lang w:val="nl-NL"/>
        </w:rPr>
        <w:t xml:space="preserve"> </w:t>
      </w:r>
      <w:r w:rsidRPr="00907F51">
        <w:rPr>
          <w:lang w:val="nl-NL"/>
        </w:rPr>
        <w:t>in</w:t>
      </w:r>
      <w:r w:rsidRPr="00907F51">
        <w:rPr>
          <w:spacing w:val="-8"/>
          <w:lang w:val="nl-NL"/>
        </w:rPr>
        <w:t xml:space="preserve"> </w:t>
      </w:r>
      <w:r w:rsidRPr="00907F51">
        <w:rPr>
          <w:lang w:val="nl-NL"/>
        </w:rPr>
        <w:t>ons</w:t>
      </w:r>
      <w:r w:rsidRPr="00907F51">
        <w:rPr>
          <w:spacing w:val="-8"/>
          <w:lang w:val="nl-NL"/>
        </w:rPr>
        <w:t xml:space="preserve"> </w:t>
      </w:r>
      <w:r w:rsidRPr="00907F51">
        <w:rPr>
          <w:lang w:val="nl-NL"/>
        </w:rPr>
        <w:t>eigen</w:t>
      </w:r>
      <w:r w:rsidRPr="00907F51">
        <w:rPr>
          <w:spacing w:val="-8"/>
          <w:lang w:val="nl-NL"/>
        </w:rPr>
        <w:t xml:space="preserve"> </w:t>
      </w:r>
      <w:r w:rsidRPr="00907F51">
        <w:rPr>
          <w:lang w:val="nl-NL"/>
        </w:rPr>
        <w:t>hart.</w:t>
      </w:r>
      <w:r w:rsidRPr="00907F51">
        <w:rPr>
          <w:spacing w:val="-7"/>
          <w:lang w:val="nl-NL"/>
        </w:rPr>
        <w:t xml:space="preserve"> </w:t>
      </w:r>
      <w:r w:rsidRPr="00907F51">
        <w:rPr>
          <w:lang w:val="nl-NL"/>
        </w:rPr>
        <w:t>Hiervoor</w:t>
      </w:r>
      <w:r w:rsidRPr="00907F51">
        <w:rPr>
          <w:spacing w:val="-7"/>
          <w:lang w:val="nl-NL"/>
        </w:rPr>
        <w:t xml:space="preserve"> </w:t>
      </w:r>
      <w:r w:rsidRPr="00907F51">
        <w:rPr>
          <w:lang w:val="nl-NL"/>
        </w:rPr>
        <w:t>is</w:t>
      </w:r>
      <w:r w:rsidRPr="00907F51">
        <w:rPr>
          <w:spacing w:val="-8"/>
          <w:lang w:val="nl-NL"/>
        </w:rPr>
        <w:t xml:space="preserve"> </w:t>
      </w:r>
      <w:r w:rsidRPr="00907F51">
        <w:rPr>
          <w:lang w:val="nl-NL"/>
        </w:rPr>
        <w:t>Christus</w:t>
      </w:r>
      <w:r w:rsidRPr="00907F51">
        <w:rPr>
          <w:spacing w:val="-7"/>
          <w:lang w:val="nl-NL"/>
        </w:rPr>
        <w:t xml:space="preserve"> </w:t>
      </w:r>
      <w:r w:rsidRPr="00907F51">
        <w:rPr>
          <w:lang w:val="nl-NL"/>
        </w:rPr>
        <w:t>gestorven,</w:t>
      </w:r>
      <w:r w:rsidRPr="00907F51">
        <w:rPr>
          <w:spacing w:val="-7"/>
          <w:lang w:val="nl-NL"/>
        </w:rPr>
        <w:t xml:space="preserve"> </w:t>
      </w:r>
      <w:r w:rsidRPr="00907F51">
        <w:rPr>
          <w:lang w:val="nl-NL"/>
        </w:rPr>
        <w:t>niet</w:t>
      </w:r>
      <w:r w:rsidRPr="00907F51">
        <w:rPr>
          <w:spacing w:val="-7"/>
          <w:lang w:val="nl-NL"/>
        </w:rPr>
        <w:t xml:space="preserve"> </w:t>
      </w:r>
      <w:r w:rsidRPr="00907F51">
        <w:rPr>
          <w:lang w:val="nl-NL"/>
        </w:rPr>
        <w:t>slechts</w:t>
      </w:r>
      <w:r w:rsidRPr="00907F51">
        <w:rPr>
          <w:spacing w:val="-7"/>
          <w:lang w:val="nl-NL"/>
        </w:rPr>
        <w:t xml:space="preserve"> </w:t>
      </w:r>
      <w:r w:rsidRPr="00907F51">
        <w:rPr>
          <w:lang w:val="nl-NL"/>
        </w:rPr>
        <w:t>gelijk</w:t>
      </w:r>
      <w:r w:rsidRPr="00907F51">
        <w:rPr>
          <w:spacing w:val="-7"/>
          <w:lang w:val="nl-NL"/>
        </w:rPr>
        <w:t xml:space="preserve"> </w:t>
      </w:r>
      <w:r w:rsidRPr="00907F51">
        <w:rPr>
          <w:lang w:val="nl-NL"/>
        </w:rPr>
        <w:t>de</w:t>
      </w:r>
      <w:r w:rsidRPr="00907F51">
        <w:rPr>
          <w:spacing w:val="-7"/>
          <w:lang w:val="nl-NL"/>
        </w:rPr>
        <w:t xml:space="preserve"> </w:t>
      </w:r>
      <w:r w:rsidRPr="00907F51">
        <w:rPr>
          <w:lang w:val="nl-NL"/>
        </w:rPr>
        <w:t>stieren</w:t>
      </w:r>
      <w:r w:rsidRPr="00907F51">
        <w:rPr>
          <w:spacing w:val="-7"/>
          <w:lang w:val="nl-NL"/>
        </w:rPr>
        <w:t xml:space="preserve"> </w:t>
      </w:r>
      <w:r w:rsidRPr="00907F51">
        <w:rPr>
          <w:lang w:val="nl-NL"/>
        </w:rPr>
        <w:t>en bokken</w:t>
      </w:r>
      <w:r w:rsidRPr="00907F51">
        <w:rPr>
          <w:spacing w:val="-6"/>
          <w:lang w:val="nl-NL"/>
        </w:rPr>
        <w:t xml:space="preserve"> </w:t>
      </w:r>
      <w:r w:rsidRPr="00907F51">
        <w:rPr>
          <w:lang w:val="nl-NL"/>
        </w:rPr>
        <w:t>op</w:t>
      </w:r>
      <w:r w:rsidRPr="00907F51">
        <w:rPr>
          <w:spacing w:val="-6"/>
          <w:lang w:val="nl-NL"/>
        </w:rPr>
        <w:t xml:space="preserve"> </w:t>
      </w:r>
      <w:r w:rsidRPr="00907F51">
        <w:rPr>
          <w:lang w:val="nl-NL"/>
        </w:rPr>
        <w:t>het</w:t>
      </w:r>
      <w:r w:rsidRPr="00907F51">
        <w:rPr>
          <w:spacing w:val="-6"/>
          <w:lang w:val="nl-NL"/>
        </w:rPr>
        <w:t xml:space="preserve"> </w:t>
      </w:r>
      <w:r w:rsidRPr="00907F51">
        <w:rPr>
          <w:lang w:val="nl-NL"/>
        </w:rPr>
        <w:t>altaar,</w:t>
      </w:r>
      <w:r w:rsidRPr="00907F51">
        <w:rPr>
          <w:spacing w:val="-6"/>
          <w:lang w:val="nl-NL"/>
        </w:rPr>
        <w:t xml:space="preserve"> </w:t>
      </w:r>
      <w:r w:rsidRPr="00907F51">
        <w:rPr>
          <w:lang w:val="nl-NL"/>
        </w:rPr>
        <w:t>maar</w:t>
      </w:r>
      <w:r w:rsidRPr="00907F51">
        <w:rPr>
          <w:spacing w:val="-6"/>
          <w:lang w:val="nl-NL"/>
        </w:rPr>
        <w:t xml:space="preserve"> </w:t>
      </w:r>
      <w:r w:rsidRPr="00907F51">
        <w:rPr>
          <w:lang w:val="nl-NL"/>
        </w:rPr>
        <w:t>zoals</w:t>
      </w:r>
      <w:r w:rsidRPr="00907F51">
        <w:rPr>
          <w:spacing w:val="-6"/>
          <w:lang w:val="nl-NL"/>
        </w:rPr>
        <w:t xml:space="preserve"> </w:t>
      </w:r>
      <w:r w:rsidRPr="00907F51">
        <w:rPr>
          <w:lang w:val="nl-NL"/>
        </w:rPr>
        <w:t>de</w:t>
      </w:r>
      <w:r w:rsidRPr="00907F51">
        <w:rPr>
          <w:spacing w:val="-6"/>
          <w:lang w:val="nl-NL"/>
        </w:rPr>
        <w:t xml:space="preserve"> </w:t>
      </w:r>
      <w:r w:rsidRPr="00907F51">
        <w:rPr>
          <w:lang w:val="nl-NL"/>
        </w:rPr>
        <w:t>vaars</w:t>
      </w:r>
      <w:r w:rsidRPr="00907F51">
        <w:rPr>
          <w:spacing w:val="-6"/>
          <w:lang w:val="nl-NL"/>
        </w:rPr>
        <w:t xml:space="preserve"> </w:t>
      </w:r>
      <w:r w:rsidRPr="00907F51">
        <w:rPr>
          <w:lang w:val="nl-NL"/>
        </w:rPr>
        <w:t>buiten</w:t>
      </w:r>
      <w:r w:rsidRPr="00907F51">
        <w:rPr>
          <w:spacing w:val="-6"/>
          <w:lang w:val="nl-NL"/>
        </w:rPr>
        <w:t xml:space="preserve"> </w:t>
      </w:r>
      <w:r w:rsidRPr="00907F51">
        <w:rPr>
          <w:lang w:val="nl-NL"/>
        </w:rPr>
        <w:t>het</w:t>
      </w:r>
      <w:r w:rsidRPr="00907F51">
        <w:rPr>
          <w:spacing w:val="-6"/>
          <w:lang w:val="nl-NL"/>
        </w:rPr>
        <w:t xml:space="preserve"> </w:t>
      </w:r>
      <w:r w:rsidRPr="00907F51">
        <w:rPr>
          <w:lang w:val="nl-NL"/>
        </w:rPr>
        <w:t>leger.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17"/>
        </w:numPr>
        <w:tabs>
          <w:tab w:val="left" w:pos="33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te verbranden vaars moest met zeer veel zorg gekozen worden, veel meer nog dan voor de keus van </w:t>
      </w:r>
      <w:r w:rsidRPr="00907F51">
        <w:rPr>
          <w:rFonts w:ascii="Times New Roman"/>
          <w:spacing w:val="-3"/>
          <w:sz w:val="24"/>
          <w:lang w:val="nl-NL"/>
        </w:rPr>
        <w:t xml:space="preserve">ieder </w:t>
      </w:r>
      <w:r w:rsidRPr="00907F51">
        <w:rPr>
          <w:rFonts w:ascii="Times New Roman"/>
          <w:sz w:val="24"/>
          <w:lang w:val="nl-NL"/>
        </w:rPr>
        <w:t xml:space="preserve">ander offer, vers 2. </w:t>
      </w:r>
      <w:r w:rsidRPr="00907F51">
        <w:rPr>
          <w:rFonts w:ascii="Times New Roman"/>
          <w:spacing w:val="-5"/>
          <w:sz w:val="24"/>
          <w:lang w:val="nl-NL"/>
        </w:rPr>
        <w:t xml:space="preserve">Zij </w:t>
      </w:r>
      <w:r w:rsidRPr="00907F51">
        <w:rPr>
          <w:rFonts w:ascii="Times New Roman"/>
          <w:spacing w:val="-3"/>
          <w:sz w:val="24"/>
          <w:lang w:val="nl-NL"/>
        </w:rPr>
        <w:t xml:space="preserve">moest niet </w:t>
      </w:r>
      <w:r w:rsidRPr="00907F51">
        <w:rPr>
          <w:rFonts w:ascii="Times New Roman"/>
          <w:sz w:val="24"/>
          <w:lang w:val="nl-NL"/>
        </w:rPr>
        <w:t xml:space="preserve">slechts zonder gebrek wezen, als type van de </w:t>
      </w:r>
      <w:r w:rsidRPr="00907F51">
        <w:rPr>
          <w:rFonts w:ascii="Times New Roman"/>
          <w:spacing w:val="-3"/>
          <w:sz w:val="24"/>
          <w:lang w:val="nl-NL"/>
        </w:rPr>
        <w:t xml:space="preserve">vlekkeloze </w:t>
      </w:r>
      <w:r w:rsidRPr="00907F51">
        <w:rPr>
          <w:rFonts w:ascii="Times New Roman"/>
          <w:spacing w:val="-5"/>
          <w:sz w:val="24"/>
          <w:lang w:val="nl-NL"/>
        </w:rPr>
        <w:t xml:space="preserve">reinheid </w:t>
      </w:r>
      <w:r w:rsidRPr="00907F51">
        <w:rPr>
          <w:rFonts w:ascii="Times New Roman"/>
          <w:sz w:val="24"/>
          <w:lang w:val="nl-NL"/>
        </w:rPr>
        <w:t xml:space="preserve">en zondeloze </w:t>
      </w:r>
      <w:r w:rsidRPr="00907F51">
        <w:rPr>
          <w:rFonts w:ascii="Times New Roman"/>
          <w:spacing w:val="-4"/>
          <w:sz w:val="24"/>
          <w:lang w:val="nl-NL"/>
        </w:rPr>
        <w:t xml:space="preserve">volmaaktheid </w:t>
      </w:r>
      <w:r w:rsidRPr="00907F51">
        <w:rPr>
          <w:rFonts w:ascii="Times New Roman"/>
          <w:sz w:val="24"/>
          <w:lang w:val="nl-NL"/>
        </w:rPr>
        <w:t xml:space="preserve">van de Heere Jezus, </w:t>
      </w:r>
      <w:r w:rsidRPr="00907F51">
        <w:rPr>
          <w:rFonts w:ascii="Times New Roman"/>
          <w:spacing w:val="-3"/>
          <w:sz w:val="24"/>
          <w:lang w:val="nl-NL"/>
        </w:rPr>
        <w:t xml:space="preserve">maar het </w:t>
      </w:r>
      <w:r w:rsidRPr="00907F51">
        <w:rPr>
          <w:rFonts w:ascii="Times New Roman"/>
          <w:spacing w:val="2"/>
          <w:sz w:val="24"/>
          <w:lang w:val="nl-NL"/>
        </w:rPr>
        <w:t xml:space="preserve">moest  </w:t>
      </w:r>
      <w:r w:rsidRPr="00907F51">
        <w:rPr>
          <w:rFonts w:ascii="Times New Roman"/>
          <w:spacing w:val="3"/>
          <w:sz w:val="24"/>
          <w:lang w:val="nl-NL"/>
        </w:rPr>
        <w:t xml:space="preserve">een </w:t>
      </w:r>
      <w:r w:rsidRPr="00907F51">
        <w:rPr>
          <w:rFonts w:ascii="Times New Roman"/>
          <w:i/>
          <w:sz w:val="24"/>
          <w:lang w:val="nl-NL"/>
        </w:rPr>
        <w:t xml:space="preserve">rode </w:t>
      </w:r>
      <w:r w:rsidRPr="00907F51">
        <w:rPr>
          <w:rFonts w:ascii="Times New Roman"/>
          <w:sz w:val="24"/>
          <w:lang w:val="nl-NL"/>
        </w:rPr>
        <w:t xml:space="preserve">vaars </w:t>
      </w:r>
      <w:r w:rsidRPr="00907F51">
        <w:rPr>
          <w:rFonts w:ascii="Times New Roman"/>
          <w:spacing w:val="-5"/>
          <w:sz w:val="24"/>
          <w:lang w:val="nl-NL"/>
        </w:rPr>
        <w:t xml:space="preserve">zijn, </w:t>
      </w:r>
      <w:r w:rsidRPr="00907F51">
        <w:rPr>
          <w:rFonts w:ascii="Times New Roman"/>
          <w:sz w:val="24"/>
          <w:lang w:val="nl-NL"/>
        </w:rPr>
        <w:t xml:space="preserve">opdat </w:t>
      </w:r>
      <w:r w:rsidRPr="00907F51">
        <w:rPr>
          <w:rFonts w:ascii="Times New Roman"/>
          <w:spacing w:val="-6"/>
          <w:sz w:val="24"/>
          <w:lang w:val="nl-NL"/>
        </w:rPr>
        <w:t xml:space="preserve">zij, </w:t>
      </w:r>
      <w:r w:rsidRPr="00907F51">
        <w:rPr>
          <w:rFonts w:ascii="Times New Roman"/>
          <w:sz w:val="24"/>
          <w:lang w:val="nl-NL"/>
        </w:rPr>
        <w:t xml:space="preserve">vanwege de </w:t>
      </w:r>
      <w:r w:rsidRPr="00907F51">
        <w:rPr>
          <w:rFonts w:ascii="Times New Roman"/>
          <w:spacing w:val="-4"/>
          <w:sz w:val="24"/>
          <w:lang w:val="nl-NL"/>
        </w:rPr>
        <w:t xml:space="preserve">zeldzaamheid </w:t>
      </w:r>
      <w:r w:rsidRPr="00907F51">
        <w:rPr>
          <w:rFonts w:ascii="Times New Roman"/>
          <w:sz w:val="24"/>
          <w:lang w:val="nl-NL"/>
        </w:rPr>
        <w:t xml:space="preserve">van de kleur, des te </w:t>
      </w:r>
      <w:r w:rsidRPr="00907F51">
        <w:rPr>
          <w:rFonts w:ascii="Times New Roman"/>
          <w:spacing w:val="-3"/>
          <w:sz w:val="24"/>
          <w:lang w:val="nl-NL"/>
        </w:rPr>
        <w:t xml:space="preserve">opmerkelijker </w:t>
      </w:r>
      <w:r w:rsidRPr="00907F51">
        <w:rPr>
          <w:rFonts w:ascii="Times New Roman"/>
          <w:spacing w:val="2"/>
          <w:sz w:val="24"/>
          <w:lang w:val="nl-NL"/>
        </w:rPr>
        <w:t xml:space="preserve">zou  </w:t>
      </w:r>
      <w:r w:rsidRPr="00907F51">
        <w:rPr>
          <w:rFonts w:ascii="Times New Roman"/>
          <w:spacing w:val="-5"/>
          <w:sz w:val="24"/>
          <w:lang w:val="nl-NL"/>
        </w:rPr>
        <w:t xml:space="preserve">zijn. </w:t>
      </w:r>
      <w:r w:rsidRPr="00907F51">
        <w:rPr>
          <w:rFonts w:ascii="Times New Roman"/>
          <w:sz w:val="24"/>
          <w:lang w:val="nl-NL"/>
        </w:rPr>
        <w:t xml:space="preserve">De Joden zeggen: </w:t>
      </w:r>
      <w:r w:rsidRPr="00907F51">
        <w:rPr>
          <w:rFonts w:ascii="Times New Roman"/>
          <w:spacing w:val="-3"/>
          <w:sz w:val="24"/>
          <w:lang w:val="nl-NL"/>
        </w:rPr>
        <w:t xml:space="preserve">"Al </w:t>
      </w:r>
      <w:r w:rsidRPr="00907F51">
        <w:rPr>
          <w:rFonts w:ascii="Times New Roman"/>
          <w:sz w:val="24"/>
          <w:lang w:val="nl-NL"/>
        </w:rPr>
        <w:t xml:space="preserve">waren er slechts twee haren zwart </w:t>
      </w:r>
      <w:r w:rsidRPr="00907F51">
        <w:rPr>
          <w:rFonts w:ascii="Times New Roman"/>
          <w:spacing w:val="2"/>
          <w:sz w:val="24"/>
          <w:lang w:val="nl-NL"/>
        </w:rPr>
        <w:t xml:space="preserve">of </w:t>
      </w:r>
      <w:r w:rsidRPr="00907F51">
        <w:rPr>
          <w:rFonts w:ascii="Times New Roman"/>
          <w:spacing w:val="-5"/>
          <w:sz w:val="24"/>
          <w:lang w:val="nl-NL"/>
        </w:rPr>
        <w:t xml:space="preserve">wit </w:t>
      </w:r>
      <w:r w:rsidRPr="00907F51">
        <w:rPr>
          <w:rFonts w:ascii="Times New Roman"/>
          <w:spacing w:val="-3"/>
          <w:sz w:val="24"/>
          <w:lang w:val="nl-NL"/>
        </w:rPr>
        <w:t xml:space="preserve">aan, </w:t>
      </w:r>
      <w:r w:rsidRPr="00907F51">
        <w:rPr>
          <w:rFonts w:ascii="Times New Roman"/>
          <w:sz w:val="24"/>
          <w:lang w:val="nl-NL"/>
        </w:rPr>
        <w:t xml:space="preserve">dan was </w:t>
      </w:r>
      <w:r w:rsidRPr="00907F51">
        <w:rPr>
          <w:rFonts w:ascii="Times New Roman"/>
          <w:spacing w:val="-2"/>
          <w:sz w:val="24"/>
          <w:lang w:val="nl-NL"/>
        </w:rPr>
        <w:t xml:space="preserve">zij </w:t>
      </w:r>
      <w:r w:rsidRPr="00907F51">
        <w:rPr>
          <w:rFonts w:ascii="Times New Roman"/>
          <w:sz w:val="24"/>
          <w:lang w:val="nl-NL"/>
        </w:rPr>
        <w:t xml:space="preserve">onwettig". </w:t>
      </w:r>
      <w:r w:rsidRPr="00907F51">
        <w:rPr>
          <w:rFonts w:ascii="Times New Roman"/>
          <w:spacing w:val="-6"/>
          <w:sz w:val="24"/>
          <w:lang w:val="nl-NL"/>
        </w:rPr>
        <w:t xml:space="preserve">Als </w:t>
      </w:r>
      <w:r w:rsidRPr="00907F51">
        <w:rPr>
          <w:rFonts w:ascii="Times New Roman"/>
          <w:spacing w:val="-5"/>
          <w:sz w:val="24"/>
          <w:lang w:val="nl-NL"/>
        </w:rPr>
        <w:t xml:space="preserve">mens </w:t>
      </w:r>
      <w:r w:rsidRPr="00907F51">
        <w:rPr>
          <w:rFonts w:ascii="Times New Roman"/>
          <w:sz w:val="24"/>
          <w:lang w:val="nl-NL"/>
        </w:rPr>
        <w:t xml:space="preserve">was Christus de </w:t>
      </w:r>
      <w:r w:rsidRPr="00907F51">
        <w:rPr>
          <w:rFonts w:ascii="Times New Roman"/>
          <w:spacing w:val="2"/>
          <w:sz w:val="24"/>
          <w:lang w:val="nl-NL"/>
        </w:rPr>
        <w:t xml:space="preserve">zoon </w:t>
      </w:r>
      <w:r w:rsidRPr="00907F51">
        <w:rPr>
          <w:rFonts w:ascii="Times New Roman"/>
          <w:sz w:val="24"/>
          <w:lang w:val="nl-NL"/>
        </w:rPr>
        <w:t xml:space="preserve">van </w:t>
      </w:r>
      <w:r w:rsidRPr="00907F51">
        <w:rPr>
          <w:rFonts w:ascii="Times New Roman"/>
          <w:spacing w:val="-4"/>
          <w:sz w:val="24"/>
          <w:lang w:val="nl-NL"/>
        </w:rPr>
        <w:t xml:space="preserve">Adam, </w:t>
      </w:r>
      <w:r w:rsidRPr="00907F51">
        <w:rPr>
          <w:rFonts w:ascii="Times New Roman"/>
          <w:i/>
          <w:sz w:val="24"/>
          <w:lang w:val="nl-NL"/>
        </w:rPr>
        <w:t xml:space="preserve">rode aarde, </w:t>
      </w:r>
      <w:r w:rsidRPr="00907F51">
        <w:rPr>
          <w:rFonts w:ascii="Times New Roman"/>
          <w:sz w:val="24"/>
          <w:lang w:val="nl-NL"/>
        </w:rPr>
        <w:t xml:space="preserve">en </w:t>
      </w:r>
      <w:r w:rsidRPr="00907F51">
        <w:rPr>
          <w:rFonts w:ascii="Times New Roman"/>
          <w:spacing w:val="-5"/>
          <w:sz w:val="24"/>
          <w:lang w:val="nl-NL"/>
        </w:rPr>
        <w:t xml:space="preserve">wij </w:t>
      </w:r>
      <w:r w:rsidRPr="00907F51">
        <w:rPr>
          <w:rFonts w:ascii="Times New Roman"/>
          <w:spacing w:val="-4"/>
          <w:sz w:val="24"/>
          <w:lang w:val="nl-NL"/>
        </w:rPr>
        <w:t xml:space="preserve">vinden </w:t>
      </w:r>
      <w:r w:rsidRPr="00907F51">
        <w:rPr>
          <w:rFonts w:ascii="Times New Roman"/>
          <w:sz w:val="24"/>
          <w:lang w:val="nl-NL"/>
        </w:rPr>
        <w:t xml:space="preserve">Hem </w:t>
      </w:r>
      <w:r w:rsidRPr="00907F51">
        <w:rPr>
          <w:rFonts w:ascii="Times New Roman"/>
          <w:spacing w:val="3"/>
          <w:sz w:val="24"/>
          <w:lang w:val="nl-NL"/>
        </w:rPr>
        <w:t xml:space="preserve">rood </w:t>
      </w:r>
      <w:r w:rsidRPr="00907F51">
        <w:rPr>
          <w:rFonts w:ascii="Times New Roman"/>
          <w:spacing w:val="-10"/>
          <w:sz w:val="24"/>
          <w:lang w:val="nl-NL"/>
        </w:rPr>
        <w:t xml:space="preserve">in </w:t>
      </w:r>
      <w:r w:rsidRPr="00907F51">
        <w:rPr>
          <w:rFonts w:ascii="Times New Roman"/>
          <w:spacing w:val="-6"/>
          <w:sz w:val="24"/>
          <w:lang w:val="nl-NL"/>
        </w:rPr>
        <w:t xml:space="preserve">Zijn </w:t>
      </w:r>
      <w:r w:rsidRPr="00907F51">
        <w:rPr>
          <w:rFonts w:ascii="Times New Roman"/>
          <w:sz w:val="24"/>
          <w:lang w:val="nl-NL"/>
        </w:rPr>
        <w:t xml:space="preserve">gewaad, </w:t>
      </w:r>
      <w:r w:rsidRPr="00907F51">
        <w:rPr>
          <w:rFonts w:ascii="Times New Roman"/>
          <w:spacing w:val="3"/>
          <w:sz w:val="24"/>
          <w:lang w:val="nl-NL"/>
        </w:rPr>
        <w:t xml:space="preserve">rood door </w:t>
      </w:r>
      <w:r w:rsidRPr="00907F51">
        <w:rPr>
          <w:rFonts w:ascii="Times New Roman"/>
          <w:spacing w:val="-6"/>
          <w:sz w:val="24"/>
          <w:lang w:val="nl-NL"/>
        </w:rPr>
        <w:t xml:space="preserve">Zijn </w:t>
      </w:r>
      <w:r w:rsidRPr="00907F51">
        <w:rPr>
          <w:rFonts w:ascii="Times New Roman"/>
          <w:spacing w:val="-3"/>
          <w:sz w:val="24"/>
          <w:lang w:val="nl-NL"/>
        </w:rPr>
        <w:t xml:space="preserve">eigen </w:t>
      </w:r>
      <w:r w:rsidRPr="00907F51">
        <w:rPr>
          <w:rFonts w:ascii="Times New Roman"/>
          <w:sz w:val="24"/>
          <w:lang w:val="nl-NL"/>
        </w:rPr>
        <w:t xml:space="preserve">bloed en rood door het bloed van Zijn vijanden. En het moet er een wezen, waarop geen juk gekomen is, hetgeen niet verboden was voor andere </w:t>
      </w:r>
      <w:r w:rsidRPr="00907F51">
        <w:rPr>
          <w:rFonts w:ascii="Times New Roman"/>
          <w:spacing w:val="-3"/>
          <w:sz w:val="24"/>
          <w:lang w:val="nl-NL"/>
        </w:rPr>
        <w:t xml:space="preserve">offers, maar aldus werd </w:t>
      </w:r>
      <w:r w:rsidRPr="00907F51">
        <w:rPr>
          <w:rFonts w:ascii="Times New Roman"/>
          <w:sz w:val="24"/>
          <w:lang w:val="nl-NL"/>
        </w:rPr>
        <w:t xml:space="preserve">het </w:t>
      </w:r>
      <w:r w:rsidRPr="00907F51">
        <w:rPr>
          <w:rFonts w:ascii="Times New Roman"/>
          <w:spacing w:val="-3"/>
          <w:sz w:val="24"/>
          <w:lang w:val="nl-NL"/>
        </w:rPr>
        <w:t xml:space="preserve">vrijwillig offer afgeschaduwd </w:t>
      </w:r>
      <w:r w:rsidRPr="00907F51">
        <w:rPr>
          <w:rFonts w:ascii="Times New Roman"/>
          <w:sz w:val="24"/>
          <w:lang w:val="nl-NL"/>
        </w:rPr>
        <w:t xml:space="preserve">van de Heere Jezus, toen Hij zei: Zie, Ik </w:t>
      </w:r>
      <w:r w:rsidRPr="00907F51">
        <w:rPr>
          <w:rFonts w:ascii="Times New Roman"/>
          <w:spacing w:val="-3"/>
          <w:sz w:val="24"/>
          <w:lang w:val="nl-NL"/>
        </w:rPr>
        <w:t xml:space="preserve">kom. </w:t>
      </w:r>
      <w:r w:rsidRPr="00907F51">
        <w:rPr>
          <w:rFonts w:ascii="Times New Roman"/>
          <w:spacing w:val="-5"/>
          <w:sz w:val="24"/>
          <w:lang w:val="nl-NL"/>
        </w:rPr>
        <w:t xml:space="preserve">Hij </w:t>
      </w:r>
      <w:r w:rsidRPr="00907F51">
        <w:rPr>
          <w:rFonts w:ascii="Times New Roman"/>
          <w:spacing w:val="-4"/>
          <w:sz w:val="24"/>
          <w:lang w:val="nl-NL"/>
        </w:rPr>
        <w:t xml:space="preserve">is </w:t>
      </w:r>
      <w:r w:rsidRPr="00907F51">
        <w:rPr>
          <w:rFonts w:ascii="Times New Roman"/>
          <w:spacing w:val="3"/>
          <w:sz w:val="24"/>
          <w:lang w:val="nl-NL"/>
        </w:rPr>
        <w:t xml:space="preserve">door </w:t>
      </w:r>
      <w:r w:rsidRPr="00907F51">
        <w:rPr>
          <w:rFonts w:ascii="Times New Roman"/>
          <w:sz w:val="24"/>
          <w:lang w:val="nl-NL"/>
        </w:rPr>
        <w:t xml:space="preserve">geen andere koorden gebonden, dan </w:t>
      </w:r>
      <w:r w:rsidRPr="00907F51">
        <w:rPr>
          <w:rFonts w:ascii="Times New Roman"/>
          <w:spacing w:val="-5"/>
          <w:sz w:val="24"/>
          <w:lang w:val="nl-NL"/>
        </w:rPr>
        <w:t xml:space="preserve">die </w:t>
      </w:r>
      <w:r w:rsidRPr="00907F51">
        <w:rPr>
          <w:rFonts w:ascii="Times New Roman"/>
          <w:sz w:val="24"/>
          <w:lang w:val="nl-NL"/>
        </w:rPr>
        <w:t xml:space="preserve">van Zijn eigen liefde. Deze vaars </w:t>
      </w:r>
      <w:r w:rsidRPr="00907F51">
        <w:rPr>
          <w:rFonts w:ascii="Times New Roman"/>
          <w:spacing w:val="-3"/>
          <w:sz w:val="24"/>
          <w:lang w:val="nl-NL"/>
        </w:rPr>
        <w:t xml:space="preserve">moest </w:t>
      </w:r>
      <w:r w:rsidRPr="00907F51">
        <w:rPr>
          <w:rFonts w:ascii="Times New Roman"/>
          <w:sz w:val="24"/>
          <w:lang w:val="nl-NL"/>
        </w:rPr>
        <w:t xml:space="preserve">op kosten van de </w:t>
      </w:r>
      <w:r w:rsidRPr="00907F51">
        <w:rPr>
          <w:rFonts w:ascii="Times New Roman"/>
          <w:spacing w:val="-3"/>
          <w:sz w:val="24"/>
          <w:lang w:val="nl-NL"/>
        </w:rPr>
        <w:t xml:space="preserve">vergadering </w:t>
      </w:r>
      <w:r w:rsidRPr="00907F51">
        <w:rPr>
          <w:rFonts w:ascii="Times New Roman"/>
          <w:spacing w:val="-4"/>
          <w:sz w:val="24"/>
          <w:lang w:val="nl-NL"/>
        </w:rPr>
        <w:t xml:space="preserve">aangeschaft </w:t>
      </w:r>
      <w:r w:rsidRPr="00907F51">
        <w:rPr>
          <w:rFonts w:ascii="Times New Roman"/>
          <w:sz w:val="24"/>
          <w:lang w:val="nl-NL"/>
        </w:rPr>
        <w:t xml:space="preserve">worden, omdat </w:t>
      </w:r>
      <w:r w:rsidRPr="00907F51">
        <w:rPr>
          <w:rFonts w:ascii="Times New Roman"/>
          <w:spacing w:val="-5"/>
          <w:sz w:val="24"/>
          <w:lang w:val="nl-NL"/>
        </w:rPr>
        <w:t xml:space="preserve">zij  </w:t>
      </w:r>
      <w:r w:rsidRPr="00907F51">
        <w:rPr>
          <w:rFonts w:ascii="Times New Roman"/>
          <w:sz w:val="24"/>
          <w:lang w:val="nl-NL"/>
        </w:rPr>
        <w:t xml:space="preserve">er  </w:t>
      </w:r>
      <w:r w:rsidRPr="00907F51">
        <w:rPr>
          <w:rFonts w:ascii="Times New Roman"/>
          <w:spacing w:val="-4"/>
          <w:sz w:val="24"/>
          <w:lang w:val="nl-NL"/>
        </w:rPr>
        <w:t xml:space="preserve">gemeenschappelijk </w:t>
      </w:r>
      <w:r w:rsidRPr="00907F51">
        <w:rPr>
          <w:rFonts w:ascii="Times New Roman"/>
          <w:spacing w:val="-3"/>
          <w:sz w:val="24"/>
          <w:lang w:val="nl-NL"/>
        </w:rPr>
        <w:t xml:space="preserve">belang </w:t>
      </w:r>
      <w:r w:rsidRPr="00907F51">
        <w:rPr>
          <w:rFonts w:ascii="Times New Roman"/>
          <w:sz w:val="24"/>
          <w:lang w:val="nl-NL"/>
        </w:rPr>
        <w:t xml:space="preserve">bij </w:t>
      </w:r>
      <w:r w:rsidRPr="00907F51">
        <w:rPr>
          <w:rFonts w:ascii="Times New Roman"/>
          <w:spacing w:val="-3"/>
          <w:sz w:val="24"/>
          <w:lang w:val="nl-NL"/>
        </w:rPr>
        <w:t xml:space="preserve">hadden, </w:t>
      </w:r>
      <w:r w:rsidRPr="00907F51">
        <w:rPr>
          <w:rFonts w:ascii="Times New Roman"/>
          <w:sz w:val="24"/>
          <w:lang w:val="nl-NL"/>
        </w:rPr>
        <w:t xml:space="preserve">en dat </w:t>
      </w:r>
      <w:r w:rsidRPr="00907F51">
        <w:rPr>
          <w:rFonts w:ascii="Times New Roman"/>
          <w:spacing w:val="-3"/>
          <w:sz w:val="24"/>
          <w:lang w:val="nl-NL"/>
        </w:rPr>
        <w:t xml:space="preserve">hebben </w:t>
      </w:r>
      <w:r w:rsidRPr="00907F51">
        <w:rPr>
          <w:rFonts w:ascii="Times New Roman"/>
          <w:sz w:val="24"/>
          <w:lang w:val="nl-NL"/>
        </w:rPr>
        <w:t xml:space="preserve">ook </w:t>
      </w:r>
      <w:r w:rsidRPr="00907F51">
        <w:rPr>
          <w:rFonts w:ascii="Times New Roman"/>
          <w:spacing w:val="-3"/>
          <w:sz w:val="24"/>
          <w:lang w:val="nl-NL"/>
        </w:rPr>
        <w:t xml:space="preserve">alle gelovigen </w:t>
      </w:r>
      <w:r w:rsidRPr="00907F51">
        <w:rPr>
          <w:rFonts w:ascii="Times New Roman"/>
          <w:sz w:val="24"/>
          <w:lang w:val="nl-NL"/>
        </w:rPr>
        <w:t>in</w:t>
      </w:r>
      <w:r w:rsidRPr="00907F51">
        <w:rPr>
          <w:rFonts w:ascii="Times New Roman"/>
          <w:spacing w:val="-2"/>
          <w:sz w:val="24"/>
          <w:lang w:val="nl-NL"/>
        </w:rPr>
        <w:t xml:space="preserve"> </w:t>
      </w:r>
      <w:r w:rsidRPr="00907F51">
        <w:rPr>
          <w:rFonts w:ascii="Times New Roman"/>
          <w:spacing w:val="-3"/>
          <w:sz w:val="24"/>
          <w:lang w:val="nl-NL"/>
        </w:rPr>
        <w:t>Christus.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17"/>
        </w:numPr>
        <w:tabs>
          <w:tab w:val="left" w:pos="4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De verbranding geschiedde met grote plechtigheid. De zorg er voor was opgedragen aan Eleazar,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 xml:space="preserve">aan Aaron </w:t>
      </w:r>
      <w:r w:rsidRPr="00907F51">
        <w:rPr>
          <w:rFonts w:ascii="Times New Roman" w:eastAsia="Times New Roman" w:hAnsi="Times New Roman" w:cs="Times New Roman"/>
          <w:spacing w:val="-5"/>
          <w:sz w:val="24"/>
          <w:szCs w:val="24"/>
          <w:lang w:val="nl-NL"/>
        </w:rPr>
        <w:t xml:space="preserve">zelf, </w:t>
      </w:r>
      <w:r w:rsidRPr="00907F51">
        <w:rPr>
          <w:rFonts w:ascii="Times New Roman" w:eastAsia="Times New Roman" w:hAnsi="Times New Roman" w:cs="Times New Roman"/>
          <w:sz w:val="24"/>
          <w:szCs w:val="24"/>
          <w:lang w:val="nl-NL"/>
        </w:rPr>
        <w:t xml:space="preserve">omdat het </w:t>
      </w:r>
      <w:r w:rsidRPr="00907F51">
        <w:rPr>
          <w:rFonts w:ascii="Times New Roman" w:eastAsia="Times New Roman" w:hAnsi="Times New Roman" w:cs="Times New Roman"/>
          <w:spacing w:val="-3"/>
          <w:sz w:val="24"/>
          <w:szCs w:val="24"/>
          <w:lang w:val="nl-NL"/>
        </w:rPr>
        <w:t xml:space="preserve">niet passend </w:t>
      </w:r>
      <w:r w:rsidRPr="00907F51">
        <w:rPr>
          <w:rFonts w:ascii="Times New Roman" w:eastAsia="Times New Roman" w:hAnsi="Times New Roman" w:cs="Times New Roman"/>
          <w:sz w:val="24"/>
          <w:szCs w:val="24"/>
          <w:lang w:val="nl-NL"/>
        </w:rPr>
        <w:t xml:space="preserve">was dat hij iets zou doen, waardoor hij </w:t>
      </w:r>
      <w:r w:rsidRPr="00907F51">
        <w:rPr>
          <w:rFonts w:ascii="Times New Roman" w:eastAsia="Times New Roman" w:hAnsi="Times New Roman" w:cs="Times New Roman"/>
          <w:spacing w:val="-3"/>
          <w:sz w:val="24"/>
          <w:szCs w:val="24"/>
          <w:lang w:val="nl-NL"/>
        </w:rPr>
        <w:t xml:space="preserve">ceremonieel onrein werd, </w:t>
      </w:r>
      <w:r w:rsidRPr="00907F51">
        <w:rPr>
          <w:rFonts w:ascii="Times New Roman" w:eastAsia="Times New Roman" w:hAnsi="Times New Roman" w:cs="Times New Roman"/>
          <w:sz w:val="24"/>
          <w:szCs w:val="24"/>
          <w:lang w:val="nl-NL"/>
        </w:rPr>
        <w:t xml:space="preserve">ja </w:t>
      </w:r>
      <w:r w:rsidRPr="00907F51">
        <w:rPr>
          <w:rFonts w:ascii="Times New Roman" w:eastAsia="Times New Roman" w:hAnsi="Times New Roman" w:cs="Times New Roman"/>
          <w:spacing w:val="-5"/>
          <w:sz w:val="24"/>
          <w:szCs w:val="24"/>
          <w:lang w:val="nl-NL"/>
        </w:rPr>
        <w:t xml:space="preserve">zelfs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 xml:space="preserve">al was het </w:t>
      </w:r>
      <w:r w:rsidRPr="00907F51">
        <w:rPr>
          <w:rFonts w:ascii="Times New Roman" w:eastAsia="Times New Roman" w:hAnsi="Times New Roman" w:cs="Times New Roman"/>
          <w:spacing w:val="2"/>
          <w:sz w:val="24"/>
          <w:szCs w:val="24"/>
          <w:lang w:val="nl-NL"/>
        </w:rPr>
        <w:t xml:space="preserve">ook </w:t>
      </w:r>
      <w:r w:rsidRPr="00907F51">
        <w:rPr>
          <w:rFonts w:ascii="Times New Roman" w:eastAsia="Times New Roman" w:hAnsi="Times New Roman" w:cs="Times New Roman"/>
          <w:spacing w:val="-3"/>
          <w:sz w:val="24"/>
          <w:szCs w:val="24"/>
          <w:lang w:val="nl-NL"/>
        </w:rPr>
        <w:t xml:space="preserve">maar </w:t>
      </w:r>
      <w:r w:rsidRPr="00907F51">
        <w:rPr>
          <w:rFonts w:ascii="Times New Roman" w:eastAsia="Times New Roman" w:hAnsi="Times New Roman" w:cs="Times New Roman"/>
          <w:i/>
          <w:sz w:val="24"/>
          <w:szCs w:val="24"/>
          <w:lang w:val="nl-NL"/>
        </w:rPr>
        <w:t xml:space="preserve">tot de avond, </w:t>
      </w:r>
      <w:r w:rsidRPr="00907F51">
        <w:rPr>
          <w:rFonts w:ascii="Times New Roman" w:eastAsia="Times New Roman" w:hAnsi="Times New Roman" w:cs="Times New Roman"/>
          <w:sz w:val="24"/>
          <w:szCs w:val="24"/>
          <w:lang w:val="nl-NL"/>
        </w:rPr>
        <w:t xml:space="preserve">vers 8, daar het echter een zaak van </w:t>
      </w:r>
      <w:r w:rsidRPr="00907F51">
        <w:rPr>
          <w:rFonts w:ascii="Times New Roman" w:eastAsia="Times New Roman" w:hAnsi="Times New Roman" w:cs="Times New Roman"/>
          <w:spacing w:val="2"/>
          <w:sz w:val="24"/>
          <w:szCs w:val="24"/>
          <w:lang w:val="nl-NL"/>
        </w:rPr>
        <w:t xml:space="preserve">groot </w:t>
      </w:r>
      <w:r w:rsidRPr="00907F51">
        <w:rPr>
          <w:rFonts w:ascii="Times New Roman" w:eastAsia="Times New Roman" w:hAnsi="Times New Roman" w:cs="Times New Roman"/>
          <w:sz w:val="24"/>
          <w:szCs w:val="24"/>
          <w:lang w:val="nl-NL"/>
        </w:rPr>
        <w:t xml:space="preserve">belang was, inzonderheid vanwege de betekenis, die er in lag opgesloten, </w:t>
      </w:r>
      <w:r w:rsidRPr="00907F51">
        <w:rPr>
          <w:rFonts w:ascii="Times New Roman" w:eastAsia="Times New Roman" w:hAnsi="Times New Roman" w:cs="Times New Roman"/>
          <w:spacing w:val="-3"/>
          <w:sz w:val="24"/>
          <w:szCs w:val="24"/>
          <w:lang w:val="nl-NL"/>
        </w:rPr>
        <w:t xml:space="preserve">moest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pacing w:val="-3"/>
          <w:sz w:val="24"/>
          <w:szCs w:val="24"/>
          <w:lang w:val="nl-NL"/>
        </w:rPr>
        <w:t xml:space="preserve">verricht </w:t>
      </w:r>
      <w:r w:rsidRPr="00907F51">
        <w:rPr>
          <w:rFonts w:ascii="Times New Roman" w:eastAsia="Times New Roman" w:hAnsi="Times New Roman" w:cs="Times New Roman"/>
          <w:sz w:val="24"/>
          <w:szCs w:val="24"/>
          <w:lang w:val="nl-NL"/>
        </w:rPr>
        <w:t xml:space="preserve">worden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pacing w:val="-5"/>
          <w:sz w:val="24"/>
          <w:szCs w:val="24"/>
          <w:lang w:val="nl-NL"/>
        </w:rPr>
        <w:t xml:space="preserve">hem, die </w:t>
      </w:r>
      <w:r w:rsidRPr="00907F51">
        <w:rPr>
          <w:rFonts w:ascii="Times New Roman" w:eastAsia="Times New Roman" w:hAnsi="Times New Roman" w:cs="Times New Roman"/>
          <w:spacing w:val="-3"/>
          <w:sz w:val="24"/>
          <w:szCs w:val="24"/>
          <w:lang w:val="nl-NL"/>
        </w:rPr>
        <w:t xml:space="preserve">na </w:t>
      </w:r>
      <w:r w:rsidRPr="00907F51">
        <w:rPr>
          <w:rFonts w:ascii="Times New Roman" w:eastAsia="Times New Roman" w:hAnsi="Times New Roman" w:cs="Times New Roman"/>
          <w:sz w:val="24"/>
          <w:szCs w:val="24"/>
          <w:lang w:val="nl-NL"/>
        </w:rPr>
        <w:t>Aaron de hoogste was in waardigheid. De overpriesters</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Christus’</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tijd</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hebben</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voornaamste</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hand</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gehad</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in</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Zijn</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dood.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7"/>
        </w:numPr>
        <w:tabs>
          <w:tab w:val="left" w:pos="480"/>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vaars </w:t>
      </w:r>
      <w:r w:rsidRPr="00907F51">
        <w:rPr>
          <w:rFonts w:ascii="Times New Roman" w:hAnsi="Times New Roman"/>
          <w:spacing w:val="-3"/>
          <w:sz w:val="24"/>
          <w:lang w:val="nl-NL"/>
        </w:rPr>
        <w:t xml:space="preserve">moest geslacht </w:t>
      </w:r>
      <w:r w:rsidRPr="00907F51">
        <w:rPr>
          <w:rFonts w:ascii="Times New Roman" w:hAnsi="Times New Roman"/>
          <w:sz w:val="24"/>
          <w:lang w:val="nl-NL"/>
        </w:rPr>
        <w:t xml:space="preserve">worden buiten het leger, als iets onreins, hetgeen de </w:t>
      </w:r>
      <w:r w:rsidRPr="00907F51">
        <w:rPr>
          <w:rFonts w:ascii="Times New Roman" w:hAnsi="Times New Roman"/>
          <w:spacing w:val="-3"/>
          <w:sz w:val="24"/>
          <w:lang w:val="nl-NL"/>
        </w:rPr>
        <w:t xml:space="preserve">ongenoegzaamheid </w:t>
      </w:r>
      <w:r w:rsidRPr="00907F51">
        <w:rPr>
          <w:rFonts w:ascii="Times New Roman" w:hAnsi="Times New Roman"/>
          <w:sz w:val="24"/>
          <w:lang w:val="nl-NL"/>
        </w:rPr>
        <w:t xml:space="preserve">aanduidt van de methodes, voorgeschreven door de ceremoniele wet, om zonde weg te </w:t>
      </w:r>
      <w:r w:rsidRPr="00907F51">
        <w:rPr>
          <w:rFonts w:ascii="Times New Roman" w:hAnsi="Times New Roman"/>
          <w:spacing w:val="-4"/>
          <w:sz w:val="24"/>
          <w:lang w:val="nl-NL"/>
        </w:rPr>
        <w:t xml:space="preserve">nemen, </w:t>
      </w:r>
      <w:r w:rsidRPr="00907F51">
        <w:rPr>
          <w:rFonts w:ascii="Times New Roman" w:hAnsi="Times New Roman"/>
          <w:sz w:val="24"/>
          <w:lang w:val="nl-NL"/>
        </w:rPr>
        <w:t xml:space="preserve">wel verre van afdoende te reinigen, waren zij zelf onrein, alsof de onreinheid, die ze opgelegd werd, ze </w:t>
      </w:r>
      <w:r w:rsidRPr="00907F51">
        <w:rPr>
          <w:rFonts w:ascii="Times New Roman" w:hAnsi="Times New Roman"/>
          <w:spacing w:val="-4"/>
          <w:sz w:val="24"/>
          <w:lang w:val="nl-NL"/>
        </w:rPr>
        <w:t xml:space="preserve">bleef </w:t>
      </w:r>
      <w:r w:rsidRPr="00907F51">
        <w:rPr>
          <w:rFonts w:ascii="Times New Roman" w:hAnsi="Times New Roman"/>
          <w:spacing w:val="-3"/>
          <w:sz w:val="24"/>
          <w:lang w:val="nl-NL"/>
        </w:rPr>
        <w:t xml:space="preserve">aankleven. </w:t>
      </w:r>
      <w:r w:rsidRPr="00907F51">
        <w:rPr>
          <w:rFonts w:ascii="Times New Roman" w:hAnsi="Times New Roman"/>
          <w:sz w:val="24"/>
          <w:lang w:val="nl-NL"/>
        </w:rPr>
        <w:t>Om echter aan dit type te beantwoorden, heeft</w:t>
      </w:r>
      <w:r w:rsidRPr="00907F51">
        <w:rPr>
          <w:rFonts w:ascii="Times New Roman" w:hAnsi="Times New Roman"/>
          <w:spacing w:val="-4"/>
          <w:sz w:val="24"/>
          <w:lang w:val="nl-NL"/>
        </w:rPr>
        <w:t xml:space="preserve"> </w:t>
      </w:r>
      <w:r w:rsidRPr="00907F51">
        <w:rPr>
          <w:rFonts w:ascii="Times New Roman" w:hAnsi="Times New Roman"/>
          <w:sz w:val="24"/>
          <w:lang w:val="nl-NL"/>
        </w:rPr>
        <w:t>onze</w:t>
      </w:r>
      <w:r w:rsidRPr="00907F51">
        <w:rPr>
          <w:rFonts w:ascii="Times New Roman" w:hAnsi="Times New Roman"/>
          <w:spacing w:val="-4"/>
          <w:sz w:val="24"/>
          <w:lang w:val="nl-NL"/>
        </w:rPr>
        <w:t xml:space="preserve"> </w:t>
      </w:r>
      <w:r w:rsidRPr="00907F51">
        <w:rPr>
          <w:rFonts w:ascii="Times New Roman" w:hAnsi="Times New Roman"/>
          <w:sz w:val="24"/>
          <w:lang w:val="nl-NL"/>
        </w:rPr>
        <w:t>Heere</w:t>
      </w:r>
      <w:r w:rsidRPr="00907F51">
        <w:rPr>
          <w:rFonts w:ascii="Times New Roman" w:hAnsi="Times New Roman"/>
          <w:spacing w:val="-4"/>
          <w:sz w:val="24"/>
          <w:lang w:val="nl-NL"/>
        </w:rPr>
        <w:t xml:space="preserve"> </w:t>
      </w:r>
      <w:r w:rsidRPr="00907F51">
        <w:rPr>
          <w:rFonts w:ascii="Times New Roman" w:hAnsi="Times New Roman"/>
          <w:sz w:val="24"/>
          <w:lang w:val="nl-NL"/>
        </w:rPr>
        <w:t>Jezus,</w:t>
      </w:r>
      <w:r w:rsidRPr="00907F51">
        <w:rPr>
          <w:rFonts w:ascii="Times New Roman" w:hAnsi="Times New Roman"/>
          <w:spacing w:val="-4"/>
          <w:sz w:val="24"/>
          <w:lang w:val="nl-NL"/>
        </w:rPr>
        <w:t xml:space="preserve"> </w:t>
      </w:r>
      <w:r w:rsidRPr="00907F51">
        <w:rPr>
          <w:rFonts w:ascii="Times New Roman" w:hAnsi="Times New Roman"/>
          <w:sz w:val="24"/>
          <w:lang w:val="nl-NL"/>
        </w:rPr>
        <w:t>zonde</w:t>
      </w:r>
      <w:r w:rsidRPr="00907F51">
        <w:rPr>
          <w:rFonts w:ascii="Times New Roman" w:hAnsi="Times New Roman"/>
          <w:spacing w:val="-4"/>
          <w:sz w:val="24"/>
          <w:lang w:val="nl-NL"/>
        </w:rPr>
        <w:t xml:space="preserve"> </w:t>
      </w:r>
      <w:r w:rsidRPr="00907F51">
        <w:rPr>
          <w:rFonts w:ascii="Times New Roman" w:hAnsi="Times New Roman"/>
          <w:sz w:val="24"/>
          <w:lang w:val="nl-NL"/>
        </w:rPr>
        <w:t>voor</w:t>
      </w:r>
      <w:r w:rsidRPr="00907F51">
        <w:rPr>
          <w:rFonts w:ascii="Times New Roman" w:hAnsi="Times New Roman"/>
          <w:spacing w:val="-4"/>
          <w:sz w:val="24"/>
          <w:lang w:val="nl-NL"/>
        </w:rPr>
        <w:t xml:space="preserve"> </w:t>
      </w:r>
      <w:r w:rsidRPr="00907F51">
        <w:rPr>
          <w:rFonts w:ascii="Times New Roman" w:hAnsi="Times New Roman"/>
          <w:sz w:val="24"/>
          <w:lang w:val="nl-NL"/>
        </w:rPr>
        <w:t>ons</w:t>
      </w:r>
      <w:r w:rsidRPr="00907F51">
        <w:rPr>
          <w:rFonts w:ascii="Times New Roman" w:hAnsi="Times New Roman"/>
          <w:spacing w:val="-4"/>
          <w:sz w:val="24"/>
          <w:lang w:val="nl-NL"/>
        </w:rPr>
        <w:t xml:space="preserve"> </w:t>
      </w:r>
      <w:r w:rsidRPr="00907F51">
        <w:rPr>
          <w:rFonts w:ascii="Times New Roman" w:hAnsi="Times New Roman"/>
          <w:sz w:val="24"/>
          <w:lang w:val="nl-NL"/>
        </w:rPr>
        <w:t>gemaakt</w:t>
      </w:r>
      <w:r w:rsidRPr="00907F51">
        <w:rPr>
          <w:rFonts w:ascii="Times New Roman" w:hAnsi="Times New Roman"/>
          <w:spacing w:val="-4"/>
          <w:sz w:val="24"/>
          <w:lang w:val="nl-NL"/>
        </w:rPr>
        <w:t xml:space="preserve"> </w:t>
      </w:r>
      <w:r w:rsidRPr="00907F51">
        <w:rPr>
          <w:rFonts w:ascii="Times New Roman" w:hAnsi="Times New Roman"/>
          <w:sz w:val="24"/>
          <w:lang w:val="nl-NL"/>
        </w:rPr>
        <w:t>zijnde,</w:t>
      </w:r>
      <w:r w:rsidRPr="00907F51">
        <w:rPr>
          <w:rFonts w:ascii="Times New Roman" w:hAnsi="Times New Roman"/>
          <w:spacing w:val="-4"/>
          <w:sz w:val="24"/>
          <w:lang w:val="nl-NL"/>
        </w:rPr>
        <w:t xml:space="preserve"> </w:t>
      </w:r>
      <w:r w:rsidRPr="00907F51">
        <w:rPr>
          <w:rFonts w:ascii="Times New Roman" w:hAnsi="Times New Roman"/>
          <w:sz w:val="24"/>
          <w:lang w:val="nl-NL"/>
        </w:rPr>
        <w:t>"buiten</w:t>
      </w:r>
      <w:r w:rsidRPr="00907F51">
        <w:rPr>
          <w:rFonts w:ascii="Times New Roman" w:hAnsi="Times New Roman"/>
          <w:spacing w:val="-4"/>
          <w:sz w:val="24"/>
          <w:lang w:val="nl-NL"/>
        </w:rPr>
        <w:t xml:space="preserve"> </w:t>
      </w:r>
      <w:r w:rsidRPr="00907F51">
        <w:rPr>
          <w:rFonts w:ascii="Times New Roman" w:hAnsi="Times New Roman"/>
          <w:sz w:val="24"/>
          <w:lang w:val="nl-NL"/>
        </w:rPr>
        <w:t>de</w:t>
      </w:r>
      <w:r w:rsidRPr="00907F51">
        <w:rPr>
          <w:rFonts w:ascii="Times New Roman" w:hAnsi="Times New Roman"/>
          <w:spacing w:val="-4"/>
          <w:sz w:val="24"/>
          <w:lang w:val="nl-NL"/>
        </w:rPr>
        <w:t xml:space="preserve"> </w:t>
      </w:r>
      <w:r w:rsidRPr="00907F51">
        <w:rPr>
          <w:rFonts w:ascii="Times New Roman" w:hAnsi="Times New Roman"/>
          <w:sz w:val="24"/>
          <w:lang w:val="nl-NL"/>
        </w:rPr>
        <w:t>poort</w:t>
      </w:r>
      <w:r w:rsidRPr="00907F51">
        <w:rPr>
          <w:rFonts w:ascii="Times New Roman" w:hAnsi="Times New Roman"/>
          <w:spacing w:val="-4"/>
          <w:sz w:val="24"/>
          <w:lang w:val="nl-NL"/>
        </w:rPr>
        <w:t xml:space="preserve"> </w:t>
      </w:r>
      <w:r w:rsidRPr="00907F51">
        <w:rPr>
          <w:rFonts w:ascii="Times New Roman" w:hAnsi="Times New Roman"/>
          <w:sz w:val="24"/>
          <w:lang w:val="nl-NL"/>
        </w:rPr>
        <w:t>geleden,"</w:t>
      </w:r>
      <w:r w:rsidRPr="00907F51">
        <w:rPr>
          <w:rFonts w:ascii="Times New Roman" w:hAnsi="Times New Roman"/>
          <w:spacing w:val="-4"/>
          <w:sz w:val="24"/>
          <w:lang w:val="nl-NL"/>
        </w:rPr>
        <w:t xml:space="preserve"> </w:t>
      </w:r>
      <w:r w:rsidRPr="00907F51">
        <w:rPr>
          <w:rFonts w:ascii="Times New Roman" w:hAnsi="Times New Roman"/>
          <w:sz w:val="24"/>
          <w:lang w:val="nl-NL"/>
        </w:rPr>
        <w:t>Hebreeën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7"/>
        </w:numPr>
        <w:tabs>
          <w:tab w:val="left" w:pos="389"/>
        </w:tabs>
        <w:spacing w:line="247" w:lineRule="auto"/>
        <w:ind w:right="111"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Eleazar </w:t>
      </w:r>
      <w:r w:rsidRPr="00907F51">
        <w:rPr>
          <w:rFonts w:ascii="Times New Roman"/>
          <w:spacing w:val="-3"/>
          <w:sz w:val="24"/>
          <w:lang w:val="nl-NL"/>
        </w:rPr>
        <w:t xml:space="preserve">moest </w:t>
      </w:r>
      <w:r w:rsidRPr="00907F51">
        <w:rPr>
          <w:rFonts w:ascii="Times New Roman"/>
          <w:i/>
          <w:sz w:val="24"/>
          <w:lang w:val="nl-NL"/>
        </w:rPr>
        <w:t xml:space="preserve">van haar bloed nemen en het recht </w:t>
      </w:r>
      <w:r w:rsidRPr="00907F51">
        <w:rPr>
          <w:rFonts w:ascii="Times New Roman"/>
          <w:i/>
          <w:spacing w:val="2"/>
          <w:sz w:val="24"/>
          <w:lang w:val="nl-NL"/>
        </w:rPr>
        <w:t xml:space="preserve">tegenover </w:t>
      </w:r>
      <w:r w:rsidRPr="00907F51">
        <w:rPr>
          <w:rFonts w:ascii="Times New Roman"/>
          <w:i/>
          <w:sz w:val="24"/>
          <w:lang w:val="nl-NL"/>
        </w:rPr>
        <w:t xml:space="preserve">de tent van de samenkomst sprengen, </w:t>
      </w:r>
      <w:r w:rsidRPr="00907F51">
        <w:rPr>
          <w:rFonts w:ascii="Times New Roman"/>
          <w:spacing w:val="-4"/>
          <w:sz w:val="24"/>
          <w:lang w:val="nl-NL"/>
        </w:rPr>
        <w:t xml:space="preserve">terwijl </w:t>
      </w:r>
      <w:r w:rsidRPr="00907F51">
        <w:rPr>
          <w:rFonts w:ascii="Times New Roman"/>
          <w:spacing w:val="-6"/>
          <w:sz w:val="24"/>
          <w:lang w:val="nl-NL"/>
        </w:rPr>
        <w:t xml:space="preserve">hij </w:t>
      </w:r>
      <w:r w:rsidRPr="00907F51">
        <w:rPr>
          <w:rFonts w:ascii="Times New Roman"/>
          <w:sz w:val="24"/>
          <w:lang w:val="nl-NL"/>
        </w:rPr>
        <w:t xml:space="preserve">er </w:t>
      </w:r>
      <w:r w:rsidRPr="00907F51">
        <w:rPr>
          <w:rFonts w:ascii="Times New Roman"/>
          <w:spacing w:val="-3"/>
          <w:sz w:val="24"/>
          <w:lang w:val="nl-NL"/>
        </w:rPr>
        <w:t xml:space="preserve">gestadig </w:t>
      </w:r>
      <w:r w:rsidRPr="00907F51">
        <w:rPr>
          <w:rFonts w:ascii="Times New Roman"/>
          <w:sz w:val="24"/>
          <w:lang w:val="nl-NL"/>
        </w:rPr>
        <w:t xml:space="preserve">heenzag, vers 4. Hierdoor werd het enigermate van de natuur van een zondoffer, </w:t>
      </w:r>
      <w:r w:rsidRPr="00907F51">
        <w:rPr>
          <w:rFonts w:ascii="Times New Roman"/>
          <w:spacing w:val="-3"/>
          <w:sz w:val="24"/>
          <w:lang w:val="nl-NL"/>
        </w:rPr>
        <w:t xml:space="preserve">want </w:t>
      </w:r>
      <w:r w:rsidRPr="00907F51">
        <w:rPr>
          <w:rFonts w:ascii="Times New Roman"/>
          <w:sz w:val="24"/>
          <w:lang w:val="nl-NL"/>
        </w:rPr>
        <w:t xml:space="preserve">het sprengen van bloed voor het aangezicht des Heeren was de voornaamste </w:t>
      </w:r>
      <w:r w:rsidRPr="00907F51">
        <w:rPr>
          <w:rFonts w:ascii="Times New Roman"/>
          <w:spacing w:val="-3"/>
          <w:sz w:val="24"/>
          <w:lang w:val="nl-NL"/>
        </w:rPr>
        <w:t xml:space="preserve">plechtigheid, </w:t>
      </w:r>
      <w:r w:rsidRPr="00907F51">
        <w:rPr>
          <w:rFonts w:ascii="Times New Roman"/>
          <w:spacing w:val="-5"/>
          <w:sz w:val="24"/>
          <w:lang w:val="nl-NL"/>
        </w:rPr>
        <w:t xml:space="preserve">die </w:t>
      </w:r>
      <w:r w:rsidRPr="00907F51">
        <w:rPr>
          <w:rFonts w:ascii="Times New Roman"/>
          <w:spacing w:val="-6"/>
          <w:sz w:val="24"/>
          <w:lang w:val="nl-NL"/>
        </w:rPr>
        <w:t xml:space="preserve">bij alle </w:t>
      </w:r>
      <w:r w:rsidRPr="00907F51">
        <w:rPr>
          <w:rFonts w:ascii="Times New Roman"/>
          <w:sz w:val="24"/>
          <w:lang w:val="nl-NL"/>
        </w:rPr>
        <w:t xml:space="preserve">zoenoffers </w:t>
      </w:r>
      <w:r w:rsidRPr="00907F51">
        <w:rPr>
          <w:rFonts w:ascii="Times New Roman"/>
          <w:spacing w:val="-5"/>
          <w:sz w:val="24"/>
          <w:lang w:val="nl-NL"/>
        </w:rPr>
        <w:t xml:space="preserve">in </w:t>
      </w:r>
      <w:r w:rsidRPr="00907F51">
        <w:rPr>
          <w:rFonts w:ascii="Times New Roman"/>
          <w:spacing w:val="-3"/>
          <w:sz w:val="24"/>
          <w:lang w:val="nl-NL"/>
        </w:rPr>
        <w:t xml:space="preserve">acht </w:t>
      </w:r>
      <w:r w:rsidRPr="00907F51">
        <w:rPr>
          <w:rFonts w:ascii="Times New Roman"/>
          <w:sz w:val="24"/>
          <w:lang w:val="nl-NL"/>
        </w:rPr>
        <w:t xml:space="preserve">werd genomen, daardoor werd te kennen gegeven, dat, hoewel </w:t>
      </w:r>
      <w:r w:rsidRPr="00907F51">
        <w:rPr>
          <w:rFonts w:ascii="Times New Roman"/>
          <w:spacing w:val="-5"/>
          <w:sz w:val="24"/>
          <w:lang w:val="nl-NL"/>
        </w:rPr>
        <w:t xml:space="preserve">dit </w:t>
      </w:r>
      <w:r w:rsidRPr="00907F51">
        <w:rPr>
          <w:rFonts w:ascii="Times New Roman"/>
          <w:spacing w:val="-3"/>
          <w:sz w:val="24"/>
          <w:lang w:val="nl-NL"/>
        </w:rPr>
        <w:t xml:space="preserve">niet </w:t>
      </w:r>
      <w:r w:rsidRPr="00907F51">
        <w:rPr>
          <w:rFonts w:ascii="Times New Roman"/>
          <w:sz w:val="24"/>
          <w:lang w:val="nl-NL"/>
        </w:rPr>
        <w:t xml:space="preserve">op het altaar </w:t>
      </w:r>
      <w:r w:rsidRPr="00907F51">
        <w:rPr>
          <w:rFonts w:ascii="Times New Roman"/>
          <w:spacing w:val="-3"/>
          <w:sz w:val="24"/>
          <w:lang w:val="nl-NL"/>
        </w:rPr>
        <w:t xml:space="preserve">geschiedde, maar </w:t>
      </w:r>
      <w:r w:rsidRPr="00907F51">
        <w:rPr>
          <w:rFonts w:ascii="Times New Roman"/>
          <w:sz w:val="24"/>
          <w:lang w:val="nl-NL"/>
        </w:rPr>
        <w:t xml:space="preserve">toch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4"/>
          <w:sz w:val="24"/>
          <w:lang w:val="nl-NL"/>
        </w:rPr>
        <w:t xml:space="preserve">richting </w:t>
      </w:r>
      <w:r w:rsidRPr="00907F51">
        <w:rPr>
          <w:rFonts w:ascii="Times New Roman"/>
          <w:sz w:val="24"/>
          <w:lang w:val="nl-NL"/>
        </w:rPr>
        <w:t xml:space="preserve">van </w:t>
      </w:r>
      <w:r w:rsidRPr="00907F51">
        <w:rPr>
          <w:rFonts w:ascii="Times New Roman"/>
          <w:spacing w:val="-3"/>
          <w:sz w:val="24"/>
          <w:lang w:val="nl-NL"/>
        </w:rPr>
        <w:t xml:space="preserve">het </w:t>
      </w:r>
      <w:r w:rsidRPr="00907F51">
        <w:rPr>
          <w:rFonts w:ascii="Times New Roman"/>
          <w:sz w:val="24"/>
          <w:lang w:val="nl-NL"/>
        </w:rPr>
        <w:t xml:space="preserve">heiligdom, de kracht en geldigheid er van berustte op het heiligdom en er aan ontleend was. Hiermede werd de genoegdoening aangeduid, die aan God gedaan was door de dood van Christus, onze grote Hogepriester, die door de eeuwige Geest (en de Geest wordt, gelijk Ainsworth opmerkt, de </w:t>
      </w:r>
      <w:r w:rsidRPr="00907F51">
        <w:rPr>
          <w:rFonts w:ascii="Times New Roman"/>
          <w:spacing w:val="-4"/>
          <w:sz w:val="24"/>
          <w:lang w:val="nl-NL"/>
        </w:rPr>
        <w:t xml:space="preserve">vinger </w:t>
      </w:r>
      <w:r w:rsidRPr="00907F51">
        <w:rPr>
          <w:rFonts w:ascii="Times New Roman"/>
          <w:sz w:val="24"/>
          <w:lang w:val="nl-NL"/>
        </w:rPr>
        <w:t xml:space="preserve">Gods genoemd </w:t>
      </w:r>
      <w:r w:rsidRPr="00907F51">
        <w:rPr>
          <w:rFonts w:ascii="Times New Roman"/>
          <w:spacing w:val="-3"/>
          <w:sz w:val="24"/>
          <w:lang w:val="nl-NL"/>
        </w:rPr>
        <w:t xml:space="preserve">Lukas 11:20) "zichzelf Gode onstraffelijk </w:t>
      </w:r>
      <w:r w:rsidRPr="00907F51">
        <w:rPr>
          <w:rFonts w:ascii="Times New Roman"/>
          <w:sz w:val="24"/>
          <w:lang w:val="nl-NL"/>
        </w:rPr>
        <w:t xml:space="preserve">opgeofferd heeft, " </w:t>
      </w:r>
      <w:r w:rsidRPr="00907F51">
        <w:rPr>
          <w:rFonts w:ascii="Times New Roman"/>
          <w:spacing w:val="-5"/>
          <w:sz w:val="24"/>
          <w:lang w:val="nl-NL"/>
        </w:rPr>
        <w:t xml:space="preserve">Hij </w:t>
      </w:r>
      <w:r w:rsidRPr="00907F51">
        <w:rPr>
          <w:rFonts w:ascii="Times New Roman"/>
          <w:sz w:val="24"/>
          <w:lang w:val="nl-NL"/>
        </w:rPr>
        <w:t xml:space="preserve">heeft, </w:t>
      </w:r>
      <w:r w:rsidRPr="00907F51">
        <w:rPr>
          <w:rFonts w:ascii="Times New Roman"/>
          <w:spacing w:val="-4"/>
          <w:sz w:val="24"/>
          <w:lang w:val="nl-NL"/>
        </w:rPr>
        <w:t xml:space="preserve">als </w:t>
      </w:r>
      <w:r w:rsidRPr="00907F51">
        <w:rPr>
          <w:rFonts w:ascii="Times New Roman"/>
          <w:sz w:val="24"/>
          <w:lang w:val="nl-NL"/>
        </w:rPr>
        <w:t xml:space="preserve">het ware, </w:t>
      </w:r>
      <w:r w:rsidRPr="00907F51">
        <w:rPr>
          <w:rFonts w:ascii="Times New Roman"/>
          <w:spacing w:val="-6"/>
          <w:sz w:val="24"/>
          <w:lang w:val="nl-NL"/>
        </w:rPr>
        <w:t xml:space="preserve">Zijn </w:t>
      </w:r>
      <w:r w:rsidRPr="00907F51">
        <w:rPr>
          <w:rFonts w:ascii="Times New Roman"/>
          <w:sz w:val="24"/>
          <w:lang w:val="nl-NL"/>
        </w:rPr>
        <w:t xml:space="preserve">eigen bloed recht tegenover het heiligdom gesprengd, toen </w:t>
      </w:r>
      <w:r w:rsidRPr="00907F51">
        <w:rPr>
          <w:rFonts w:ascii="Times New Roman"/>
          <w:spacing w:val="-5"/>
          <w:sz w:val="24"/>
          <w:lang w:val="nl-NL"/>
        </w:rPr>
        <w:t xml:space="preserve">Hij zei: </w:t>
      </w:r>
      <w:r w:rsidRPr="00907F51">
        <w:rPr>
          <w:rFonts w:ascii="Times New Roman"/>
          <w:sz w:val="24"/>
          <w:lang w:val="nl-NL"/>
        </w:rPr>
        <w:t xml:space="preserve">"Vader, </w:t>
      </w:r>
      <w:r w:rsidRPr="00907F51">
        <w:rPr>
          <w:rFonts w:ascii="Times New Roman"/>
          <w:spacing w:val="-5"/>
          <w:sz w:val="24"/>
          <w:lang w:val="nl-NL"/>
        </w:rPr>
        <w:t xml:space="preserve">in </w:t>
      </w:r>
      <w:r w:rsidRPr="00907F51">
        <w:rPr>
          <w:rFonts w:ascii="Times New Roman"/>
          <w:sz w:val="24"/>
          <w:lang w:val="nl-NL"/>
        </w:rPr>
        <w:t xml:space="preserve">Uw handen beveel Ik </w:t>
      </w:r>
      <w:r w:rsidRPr="00907F51">
        <w:rPr>
          <w:rFonts w:ascii="Times New Roman"/>
          <w:spacing w:val="-6"/>
          <w:sz w:val="24"/>
          <w:lang w:val="nl-NL"/>
        </w:rPr>
        <w:t xml:space="preserve">Mijn </w:t>
      </w:r>
      <w:r w:rsidRPr="00907F51">
        <w:rPr>
          <w:rFonts w:ascii="Times New Roman"/>
          <w:sz w:val="24"/>
          <w:lang w:val="nl-NL"/>
        </w:rPr>
        <w:t xml:space="preserve">geest." Het </w:t>
      </w:r>
      <w:r w:rsidRPr="00907F51">
        <w:rPr>
          <w:rFonts w:ascii="Times New Roman"/>
          <w:spacing w:val="-4"/>
          <w:sz w:val="24"/>
          <w:lang w:val="nl-NL"/>
        </w:rPr>
        <w:t xml:space="preserve">geeft </w:t>
      </w:r>
      <w:r w:rsidRPr="00907F51">
        <w:rPr>
          <w:rFonts w:ascii="Times New Roman"/>
          <w:spacing w:val="2"/>
          <w:sz w:val="24"/>
          <w:lang w:val="nl-NL"/>
        </w:rPr>
        <w:t xml:space="preserve">ook </w:t>
      </w:r>
      <w:r w:rsidRPr="00907F51">
        <w:rPr>
          <w:rFonts w:ascii="Times New Roman"/>
          <w:sz w:val="24"/>
          <w:lang w:val="nl-NL"/>
        </w:rPr>
        <w:t xml:space="preserve">te </w:t>
      </w:r>
      <w:r w:rsidRPr="00907F51">
        <w:rPr>
          <w:rFonts w:ascii="Times New Roman"/>
          <w:spacing w:val="37"/>
          <w:sz w:val="24"/>
          <w:lang w:val="nl-NL"/>
        </w:rPr>
        <w:t xml:space="preserve"> </w:t>
      </w:r>
      <w:r w:rsidRPr="00907F51">
        <w:rPr>
          <w:rFonts w:ascii="Times New Roman"/>
          <w:spacing w:val="-2"/>
          <w:sz w:val="24"/>
          <w:lang w:val="nl-NL"/>
        </w:rPr>
        <w:t>kennen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00" w:right="130"/>
        <w:jc w:val="both"/>
        <w:rPr>
          <w:lang w:val="nl-NL"/>
        </w:rPr>
      </w:pPr>
      <w:r w:rsidRPr="00907F51">
        <w:rPr>
          <w:lang w:val="nl-NL"/>
        </w:rPr>
        <w:t>hoe noodzakelijk het was voor de reiniging van ons hart, dat aan de Goddelijke gerechtigheid voldaan</w:t>
      </w:r>
      <w:r w:rsidRPr="00907F51">
        <w:rPr>
          <w:spacing w:val="-7"/>
          <w:lang w:val="nl-NL"/>
        </w:rPr>
        <w:t xml:space="preserve"> </w:t>
      </w:r>
      <w:r w:rsidRPr="00907F51">
        <w:rPr>
          <w:lang w:val="nl-NL"/>
        </w:rPr>
        <w:t>zou</w:t>
      </w:r>
      <w:r w:rsidRPr="00907F51">
        <w:rPr>
          <w:spacing w:val="-8"/>
          <w:lang w:val="nl-NL"/>
        </w:rPr>
        <w:t xml:space="preserve"> </w:t>
      </w:r>
      <w:r w:rsidRPr="00907F51">
        <w:rPr>
          <w:lang w:val="nl-NL"/>
        </w:rPr>
        <w:t>worden.</w:t>
      </w:r>
      <w:r w:rsidRPr="00907F51">
        <w:rPr>
          <w:spacing w:val="-7"/>
          <w:lang w:val="nl-NL"/>
        </w:rPr>
        <w:t xml:space="preserve"> </w:t>
      </w:r>
      <w:r w:rsidRPr="00907F51">
        <w:rPr>
          <w:lang w:val="nl-NL"/>
        </w:rPr>
        <w:t>Deze</w:t>
      </w:r>
      <w:r w:rsidRPr="00907F51">
        <w:rPr>
          <w:spacing w:val="-7"/>
          <w:lang w:val="nl-NL"/>
        </w:rPr>
        <w:t xml:space="preserve"> </w:t>
      </w:r>
      <w:r w:rsidRPr="00907F51">
        <w:rPr>
          <w:lang w:val="nl-NL"/>
        </w:rPr>
        <w:t>besprenging</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het</w:t>
      </w:r>
      <w:r w:rsidRPr="00907F51">
        <w:rPr>
          <w:spacing w:val="-7"/>
          <w:lang w:val="nl-NL"/>
        </w:rPr>
        <w:t xml:space="preserve"> </w:t>
      </w:r>
      <w:r w:rsidRPr="00907F51">
        <w:rPr>
          <w:lang w:val="nl-NL"/>
        </w:rPr>
        <w:t>bloed</w:t>
      </w:r>
      <w:r w:rsidRPr="00907F51">
        <w:rPr>
          <w:spacing w:val="-7"/>
          <w:lang w:val="nl-NL"/>
        </w:rPr>
        <w:t xml:space="preserve"> </w:t>
      </w:r>
      <w:r w:rsidRPr="00907F51">
        <w:rPr>
          <w:lang w:val="nl-NL"/>
        </w:rPr>
        <w:t>legde</w:t>
      </w:r>
      <w:r w:rsidRPr="00907F51">
        <w:rPr>
          <w:spacing w:val="-8"/>
          <w:lang w:val="nl-NL"/>
        </w:rPr>
        <w:t xml:space="preserve"> </w:t>
      </w:r>
      <w:r w:rsidRPr="00907F51">
        <w:rPr>
          <w:lang w:val="nl-NL"/>
        </w:rPr>
        <w:t>kracht</w:t>
      </w:r>
      <w:r w:rsidRPr="00907F51">
        <w:rPr>
          <w:spacing w:val="-7"/>
          <w:lang w:val="nl-NL"/>
        </w:rPr>
        <w:t xml:space="preserve"> </w:t>
      </w:r>
      <w:r w:rsidRPr="00907F51">
        <w:rPr>
          <w:lang w:val="nl-NL"/>
        </w:rPr>
        <w:t>in</w:t>
      </w:r>
      <w:r w:rsidRPr="00907F51">
        <w:rPr>
          <w:spacing w:val="-7"/>
          <w:lang w:val="nl-NL"/>
        </w:rPr>
        <w:t xml:space="preserve"> </w:t>
      </w:r>
      <w:r w:rsidRPr="00907F51">
        <w:rPr>
          <w:lang w:val="nl-NL"/>
        </w:rPr>
        <w:t>de</w:t>
      </w:r>
      <w:r w:rsidRPr="00907F51">
        <w:rPr>
          <w:spacing w:val="-7"/>
          <w:lang w:val="nl-NL"/>
        </w:rPr>
        <w:t xml:space="preserve"> </w:t>
      </w:r>
      <w:r w:rsidRPr="00907F51">
        <w:rPr>
          <w:spacing w:val="-2"/>
          <w:lang w:val="nl-NL"/>
        </w:rPr>
        <w:t>as.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7"/>
        </w:numPr>
        <w:tabs>
          <w:tab w:val="left" w:pos="355"/>
        </w:tabs>
        <w:spacing w:line="247" w:lineRule="auto"/>
        <w:ind w:left="10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vaars </w:t>
      </w:r>
      <w:r w:rsidRPr="00907F51">
        <w:rPr>
          <w:rFonts w:ascii="Times New Roman"/>
          <w:spacing w:val="2"/>
          <w:sz w:val="24"/>
          <w:lang w:val="nl-NL"/>
        </w:rPr>
        <w:t xml:space="preserve">moest </w:t>
      </w:r>
      <w:r w:rsidRPr="00907F51">
        <w:rPr>
          <w:rFonts w:ascii="Times New Roman"/>
          <w:i/>
          <w:sz w:val="24"/>
          <w:lang w:val="nl-NL"/>
        </w:rPr>
        <w:t xml:space="preserve">geheel verbrand </w:t>
      </w:r>
      <w:r w:rsidRPr="00907F51">
        <w:rPr>
          <w:rFonts w:ascii="Times New Roman"/>
          <w:i/>
          <w:spacing w:val="-3"/>
          <w:sz w:val="24"/>
          <w:lang w:val="nl-NL"/>
        </w:rPr>
        <w:t xml:space="preserve">worden </w:t>
      </w:r>
      <w:r w:rsidRPr="00907F51">
        <w:rPr>
          <w:rFonts w:ascii="Times New Roman"/>
          <w:sz w:val="24"/>
          <w:lang w:val="nl-NL"/>
        </w:rPr>
        <w:t xml:space="preserve">vers 5. </w:t>
      </w:r>
      <w:r w:rsidRPr="00907F51">
        <w:rPr>
          <w:rFonts w:ascii="Times New Roman"/>
          <w:spacing w:val="-5"/>
          <w:sz w:val="24"/>
          <w:lang w:val="nl-NL"/>
        </w:rPr>
        <w:t xml:space="preserve">Dit </w:t>
      </w:r>
      <w:r w:rsidRPr="00907F51">
        <w:rPr>
          <w:rFonts w:ascii="Times New Roman"/>
          <w:sz w:val="24"/>
          <w:lang w:val="nl-NL"/>
        </w:rPr>
        <w:t xml:space="preserve">was een </w:t>
      </w:r>
      <w:r w:rsidRPr="00907F51">
        <w:rPr>
          <w:rFonts w:ascii="Times New Roman"/>
          <w:spacing w:val="-4"/>
          <w:sz w:val="24"/>
          <w:lang w:val="nl-NL"/>
        </w:rPr>
        <w:t xml:space="preserve">afschaduwing </w:t>
      </w:r>
      <w:r w:rsidRPr="00907F51">
        <w:rPr>
          <w:rFonts w:ascii="Times New Roman"/>
          <w:sz w:val="24"/>
          <w:lang w:val="nl-NL"/>
        </w:rPr>
        <w:t xml:space="preserve">van het uiterste </w:t>
      </w:r>
      <w:r w:rsidRPr="00907F51">
        <w:rPr>
          <w:rFonts w:ascii="Times New Roman"/>
          <w:spacing w:val="-5"/>
          <w:sz w:val="24"/>
          <w:lang w:val="nl-NL"/>
        </w:rPr>
        <w:t xml:space="preserve">lijden </w:t>
      </w:r>
      <w:r w:rsidRPr="00907F51">
        <w:rPr>
          <w:rFonts w:ascii="Times New Roman"/>
          <w:sz w:val="24"/>
          <w:lang w:val="nl-NL"/>
        </w:rPr>
        <w:t xml:space="preserve">van onze Heere Jezus, </w:t>
      </w:r>
      <w:r w:rsidRPr="00907F51">
        <w:rPr>
          <w:rFonts w:ascii="Times New Roman"/>
          <w:spacing w:val="-4"/>
          <w:sz w:val="24"/>
          <w:lang w:val="nl-NL"/>
        </w:rPr>
        <w:t xml:space="preserve">beide </w:t>
      </w:r>
      <w:r w:rsidRPr="00907F51">
        <w:rPr>
          <w:rFonts w:ascii="Times New Roman"/>
          <w:spacing w:val="-5"/>
          <w:sz w:val="24"/>
          <w:lang w:val="nl-NL"/>
        </w:rPr>
        <w:t xml:space="preserve">in </w:t>
      </w:r>
      <w:r w:rsidRPr="00907F51">
        <w:rPr>
          <w:rFonts w:ascii="Times New Roman"/>
          <w:spacing w:val="-3"/>
          <w:sz w:val="24"/>
          <w:lang w:val="nl-NL"/>
        </w:rPr>
        <w:t xml:space="preserve">ziel </w:t>
      </w:r>
      <w:r w:rsidRPr="00907F51">
        <w:rPr>
          <w:rFonts w:ascii="Times New Roman"/>
          <w:sz w:val="24"/>
          <w:lang w:val="nl-NL"/>
        </w:rPr>
        <w:t xml:space="preserve">en </w:t>
      </w:r>
      <w:r w:rsidRPr="00907F51">
        <w:rPr>
          <w:rFonts w:ascii="Times New Roman"/>
          <w:spacing w:val="-4"/>
          <w:sz w:val="24"/>
          <w:lang w:val="nl-NL"/>
        </w:rPr>
        <w:t xml:space="preserve">lichaam, </w:t>
      </w:r>
      <w:r w:rsidRPr="00907F51">
        <w:rPr>
          <w:rFonts w:ascii="Times New Roman"/>
          <w:sz w:val="24"/>
          <w:lang w:val="nl-NL"/>
        </w:rPr>
        <w:t xml:space="preserve">als een vuuroffer. De priester moest, </w:t>
      </w:r>
      <w:r w:rsidRPr="00907F51">
        <w:rPr>
          <w:rFonts w:ascii="Times New Roman"/>
          <w:spacing w:val="-4"/>
          <w:sz w:val="24"/>
          <w:lang w:val="nl-NL"/>
        </w:rPr>
        <w:t xml:space="preserve">terwijl </w:t>
      </w:r>
      <w:r w:rsidRPr="00907F51">
        <w:rPr>
          <w:rFonts w:ascii="Times New Roman"/>
          <w:sz w:val="24"/>
          <w:lang w:val="nl-NL"/>
        </w:rPr>
        <w:t xml:space="preserve">het vuur brandende was, er cederhout, hysop en scharlaken in werpen, die gebruikt werden voor de </w:t>
      </w:r>
      <w:r w:rsidRPr="00907F51">
        <w:rPr>
          <w:rFonts w:ascii="Times New Roman"/>
          <w:spacing w:val="-5"/>
          <w:sz w:val="24"/>
          <w:lang w:val="nl-NL"/>
        </w:rPr>
        <w:t xml:space="preserve">reiniging </w:t>
      </w:r>
      <w:r w:rsidRPr="00907F51">
        <w:rPr>
          <w:rFonts w:ascii="Times New Roman"/>
          <w:sz w:val="24"/>
          <w:lang w:val="nl-NL"/>
        </w:rPr>
        <w:t xml:space="preserve">van </w:t>
      </w:r>
      <w:r w:rsidRPr="00907F51">
        <w:rPr>
          <w:rFonts w:ascii="Times New Roman"/>
          <w:spacing w:val="-3"/>
          <w:sz w:val="24"/>
          <w:lang w:val="nl-NL"/>
        </w:rPr>
        <w:t xml:space="preserve">melaatsen, Leviticus </w:t>
      </w:r>
      <w:r w:rsidRPr="00907F51">
        <w:rPr>
          <w:rFonts w:ascii="Times New Roman"/>
          <w:sz w:val="24"/>
          <w:lang w:val="nl-NL"/>
        </w:rPr>
        <w:t xml:space="preserve">14:6, 7, opdat de as er </w:t>
      </w:r>
      <w:r w:rsidRPr="00907F51">
        <w:rPr>
          <w:rFonts w:ascii="Times New Roman"/>
          <w:spacing w:val="-3"/>
          <w:sz w:val="24"/>
          <w:lang w:val="nl-NL"/>
        </w:rPr>
        <w:t xml:space="preserve">van </w:t>
      </w:r>
      <w:r w:rsidRPr="00907F51">
        <w:rPr>
          <w:rFonts w:ascii="Times New Roman"/>
          <w:sz w:val="24"/>
          <w:lang w:val="nl-NL"/>
        </w:rPr>
        <w:t>zich met de as van</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vaars</w:t>
      </w:r>
      <w:r w:rsidRPr="00907F51">
        <w:rPr>
          <w:rFonts w:ascii="Times New Roman"/>
          <w:spacing w:val="-10"/>
          <w:sz w:val="24"/>
          <w:lang w:val="nl-NL"/>
        </w:rPr>
        <w:t xml:space="preserve"> </w:t>
      </w:r>
      <w:r w:rsidRPr="00907F51">
        <w:rPr>
          <w:rFonts w:ascii="Times New Roman"/>
          <w:sz w:val="24"/>
          <w:lang w:val="nl-NL"/>
        </w:rPr>
        <w:t>zou</w:t>
      </w:r>
      <w:r w:rsidRPr="00907F51">
        <w:rPr>
          <w:rFonts w:ascii="Times New Roman"/>
          <w:spacing w:val="-10"/>
          <w:sz w:val="24"/>
          <w:lang w:val="nl-NL"/>
        </w:rPr>
        <w:t xml:space="preserve"> </w:t>
      </w:r>
      <w:r w:rsidRPr="00907F51">
        <w:rPr>
          <w:rFonts w:ascii="Times New Roman"/>
          <w:sz w:val="24"/>
          <w:lang w:val="nl-NL"/>
        </w:rPr>
        <w:t>vermengen,</w:t>
      </w:r>
      <w:r w:rsidRPr="00907F51">
        <w:rPr>
          <w:rFonts w:ascii="Times New Roman"/>
          <w:spacing w:val="-10"/>
          <w:sz w:val="24"/>
          <w:lang w:val="nl-NL"/>
        </w:rPr>
        <w:t xml:space="preserve"> </w:t>
      </w:r>
      <w:r w:rsidRPr="00907F51">
        <w:rPr>
          <w:rFonts w:ascii="Times New Roman"/>
          <w:sz w:val="24"/>
          <w:lang w:val="nl-NL"/>
        </w:rPr>
        <w:t>omdat</w:t>
      </w:r>
      <w:r w:rsidRPr="00907F51">
        <w:rPr>
          <w:rFonts w:ascii="Times New Roman"/>
          <w:spacing w:val="-10"/>
          <w:sz w:val="24"/>
          <w:lang w:val="nl-NL"/>
        </w:rPr>
        <w:t xml:space="preserve"> </w:t>
      </w:r>
      <w:r w:rsidRPr="00907F51">
        <w:rPr>
          <w:rFonts w:ascii="Times New Roman"/>
          <w:sz w:val="24"/>
          <w:lang w:val="nl-NL"/>
        </w:rPr>
        <w:t>zij</w:t>
      </w:r>
      <w:r w:rsidRPr="00907F51">
        <w:rPr>
          <w:rFonts w:ascii="Times New Roman"/>
          <w:spacing w:val="-10"/>
          <w:sz w:val="24"/>
          <w:lang w:val="nl-NL"/>
        </w:rPr>
        <w:t xml:space="preserve"> </w:t>
      </w:r>
      <w:r w:rsidRPr="00907F51">
        <w:rPr>
          <w:rFonts w:ascii="Times New Roman"/>
          <w:sz w:val="24"/>
          <w:lang w:val="nl-NL"/>
        </w:rPr>
        <w:t>ter</w:t>
      </w:r>
      <w:r w:rsidRPr="00907F51">
        <w:rPr>
          <w:rFonts w:ascii="Times New Roman"/>
          <w:spacing w:val="-10"/>
          <w:sz w:val="24"/>
          <w:lang w:val="nl-NL"/>
        </w:rPr>
        <w:t xml:space="preserve"> </w:t>
      </w:r>
      <w:r w:rsidRPr="00907F51">
        <w:rPr>
          <w:rFonts w:ascii="Times New Roman"/>
          <w:sz w:val="24"/>
          <w:lang w:val="nl-NL"/>
        </w:rPr>
        <w:t>reiniging</w:t>
      </w:r>
      <w:r w:rsidRPr="00907F51">
        <w:rPr>
          <w:rFonts w:ascii="Times New Roman"/>
          <w:spacing w:val="-10"/>
          <w:sz w:val="24"/>
          <w:lang w:val="nl-NL"/>
        </w:rPr>
        <w:t xml:space="preserve"> </w:t>
      </w:r>
      <w:r w:rsidRPr="00907F51">
        <w:rPr>
          <w:rFonts w:ascii="Times New Roman"/>
          <w:sz w:val="24"/>
          <w:lang w:val="nl-NL"/>
        </w:rPr>
        <w:t>moesten</w:t>
      </w:r>
      <w:r w:rsidRPr="00907F51">
        <w:rPr>
          <w:rFonts w:ascii="Times New Roman"/>
          <w:spacing w:val="-10"/>
          <w:sz w:val="24"/>
          <w:lang w:val="nl-NL"/>
        </w:rPr>
        <w:t xml:space="preserve"> </w:t>
      </w:r>
      <w:r w:rsidRPr="00907F51">
        <w:rPr>
          <w:rFonts w:ascii="Times New Roman"/>
          <w:sz w:val="24"/>
          <w:lang w:val="nl-NL"/>
        </w:rPr>
        <w:t>dienen.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7"/>
        </w:numPr>
        <w:tabs>
          <w:tab w:val="left" w:pos="384"/>
        </w:tabs>
        <w:spacing w:line="247" w:lineRule="auto"/>
        <w:ind w:left="100"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De as van de vaars (zoveel </w:t>
      </w:r>
      <w:r w:rsidRPr="00907F51">
        <w:rPr>
          <w:rFonts w:ascii="Times New Roman" w:eastAsia="Times New Roman" w:hAnsi="Times New Roman" w:cs="Times New Roman"/>
          <w:spacing w:val="-6"/>
          <w:sz w:val="24"/>
          <w:szCs w:val="24"/>
          <w:lang w:val="nl-NL"/>
        </w:rPr>
        <w:t xml:space="preserve">mogelijk </w:t>
      </w:r>
      <w:r w:rsidRPr="00907F51">
        <w:rPr>
          <w:rFonts w:ascii="Times New Roman" w:eastAsia="Times New Roman" w:hAnsi="Times New Roman" w:cs="Times New Roman"/>
          <w:spacing w:val="-3"/>
          <w:sz w:val="24"/>
          <w:szCs w:val="24"/>
          <w:lang w:val="nl-NL"/>
        </w:rPr>
        <w:t xml:space="preserve">afgescheiden </w:t>
      </w:r>
      <w:r w:rsidRPr="00907F51">
        <w:rPr>
          <w:rFonts w:ascii="Times New Roman" w:eastAsia="Times New Roman" w:hAnsi="Times New Roman" w:cs="Times New Roman"/>
          <w:sz w:val="24"/>
          <w:szCs w:val="24"/>
          <w:lang w:val="nl-NL"/>
        </w:rPr>
        <w:t xml:space="preserve">van de as van het hout, waarmee </w:t>
      </w:r>
      <w:r w:rsidRPr="00907F51">
        <w:rPr>
          <w:rFonts w:ascii="Times New Roman" w:eastAsia="Times New Roman" w:hAnsi="Times New Roman" w:cs="Times New Roman"/>
          <w:spacing w:val="-2"/>
          <w:sz w:val="24"/>
          <w:szCs w:val="24"/>
          <w:lang w:val="nl-NL"/>
        </w:rPr>
        <w:t xml:space="preserve">zij </w:t>
      </w:r>
      <w:r w:rsidRPr="00907F51">
        <w:rPr>
          <w:rFonts w:ascii="Times New Roman" w:eastAsia="Times New Roman" w:hAnsi="Times New Roman" w:cs="Times New Roman"/>
          <w:spacing w:val="-3"/>
          <w:sz w:val="24"/>
          <w:szCs w:val="24"/>
          <w:lang w:val="nl-NL"/>
        </w:rPr>
        <w:t xml:space="preserve">verbrand </w:t>
      </w:r>
      <w:r w:rsidRPr="00907F51">
        <w:rPr>
          <w:rFonts w:ascii="Times New Roman" w:eastAsia="Times New Roman" w:hAnsi="Times New Roman" w:cs="Times New Roman"/>
          <w:sz w:val="24"/>
          <w:szCs w:val="24"/>
          <w:lang w:val="nl-NL"/>
        </w:rPr>
        <w:t xml:space="preserve">werd) </w:t>
      </w:r>
      <w:r w:rsidRPr="00907F51">
        <w:rPr>
          <w:rFonts w:ascii="Times New Roman" w:eastAsia="Times New Roman" w:hAnsi="Times New Roman" w:cs="Times New Roman"/>
          <w:spacing w:val="-3"/>
          <w:sz w:val="24"/>
          <w:szCs w:val="24"/>
          <w:lang w:val="nl-NL"/>
        </w:rPr>
        <w:t xml:space="preserve">moest zorgvuldig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de hand van een rein persoon verzameld, en (zeggen de Joden) </w:t>
      </w:r>
      <w:r w:rsidRPr="00907F51">
        <w:rPr>
          <w:rFonts w:ascii="Times New Roman" w:eastAsia="Times New Roman" w:hAnsi="Times New Roman" w:cs="Times New Roman"/>
          <w:spacing w:val="-7"/>
          <w:sz w:val="24"/>
          <w:szCs w:val="24"/>
          <w:lang w:val="nl-NL"/>
        </w:rPr>
        <w:t xml:space="preserve">fijn </w:t>
      </w:r>
      <w:r w:rsidRPr="00907F51">
        <w:rPr>
          <w:rFonts w:ascii="Times New Roman" w:eastAsia="Times New Roman" w:hAnsi="Times New Roman" w:cs="Times New Roman"/>
          <w:sz w:val="24"/>
          <w:szCs w:val="24"/>
          <w:lang w:val="nl-NL"/>
        </w:rPr>
        <w:t xml:space="preserve">gestampt en </w:t>
      </w:r>
      <w:r w:rsidRPr="00907F51">
        <w:rPr>
          <w:rFonts w:ascii="Times New Roman" w:eastAsia="Times New Roman" w:hAnsi="Times New Roman" w:cs="Times New Roman"/>
          <w:spacing w:val="-5"/>
          <w:sz w:val="24"/>
          <w:szCs w:val="24"/>
          <w:lang w:val="nl-NL"/>
        </w:rPr>
        <w:t xml:space="preserve">gezift </w:t>
      </w:r>
      <w:r w:rsidRPr="00907F51">
        <w:rPr>
          <w:rFonts w:ascii="Times New Roman" w:eastAsia="Times New Roman" w:hAnsi="Times New Roman" w:cs="Times New Roman"/>
          <w:sz w:val="24"/>
          <w:szCs w:val="24"/>
          <w:lang w:val="nl-NL"/>
        </w:rPr>
        <w:t xml:space="preserve">worden, en </w:t>
      </w:r>
      <w:r w:rsidRPr="00907F51">
        <w:rPr>
          <w:rFonts w:ascii="Times New Roman" w:eastAsia="Times New Roman" w:hAnsi="Times New Roman" w:cs="Times New Roman"/>
          <w:spacing w:val="-3"/>
          <w:sz w:val="24"/>
          <w:szCs w:val="24"/>
          <w:lang w:val="nl-NL"/>
        </w:rPr>
        <w:t xml:space="preserve">aldus </w:t>
      </w:r>
      <w:r w:rsidRPr="00907F51">
        <w:rPr>
          <w:rFonts w:ascii="Times New Roman" w:eastAsia="Times New Roman" w:hAnsi="Times New Roman" w:cs="Times New Roman"/>
          <w:sz w:val="24"/>
          <w:szCs w:val="24"/>
          <w:lang w:val="nl-NL"/>
        </w:rPr>
        <w:t xml:space="preserve">bewaard worden ten gebruike van de vergadering, als het nodig was, vers 9,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pacing w:val="-4"/>
          <w:sz w:val="24"/>
          <w:szCs w:val="24"/>
          <w:lang w:val="nl-NL"/>
        </w:rPr>
        <w:t xml:space="preserve">alleen </w:t>
      </w:r>
      <w:r w:rsidRPr="00907F51">
        <w:rPr>
          <w:rFonts w:ascii="Times New Roman" w:eastAsia="Times New Roman" w:hAnsi="Times New Roman" w:cs="Times New Roman"/>
          <w:sz w:val="24"/>
          <w:szCs w:val="24"/>
          <w:lang w:val="nl-NL"/>
        </w:rPr>
        <w:t xml:space="preserve">ten </w:t>
      </w:r>
      <w:r w:rsidRPr="00907F51">
        <w:rPr>
          <w:rFonts w:ascii="Times New Roman" w:eastAsia="Times New Roman" w:hAnsi="Times New Roman" w:cs="Times New Roman"/>
          <w:spacing w:val="-3"/>
          <w:sz w:val="24"/>
          <w:szCs w:val="24"/>
          <w:lang w:val="nl-NL"/>
        </w:rPr>
        <w:t xml:space="preserve">behoeve </w:t>
      </w:r>
      <w:r w:rsidRPr="00907F51">
        <w:rPr>
          <w:rFonts w:ascii="Times New Roman" w:eastAsia="Times New Roman" w:hAnsi="Times New Roman" w:cs="Times New Roman"/>
          <w:sz w:val="24"/>
          <w:szCs w:val="24"/>
          <w:lang w:val="nl-NL"/>
        </w:rPr>
        <w:t xml:space="preserve">van dat geslacht, maar ook voor de nakomelingschap, want de as van deze een vaars was voldoende om er evenveel vaten </w:t>
      </w:r>
      <w:r w:rsidRPr="00907F51">
        <w:rPr>
          <w:rFonts w:ascii="Times New Roman" w:eastAsia="Times New Roman" w:hAnsi="Times New Roman" w:cs="Times New Roman"/>
          <w:spacing w:val="-2"/>
          <w:sz w:val="24"/>
          <w:szCs w:val="24"/>
          <w:lang w:val="nl-NL"/>
        </w:rPr>
        <w:t xml:space="preserve">mee </w:t>
      </w:r>
      <w:r w:rsidRPr="00907F51">
        <w:rPr>
          <w:rFonts w:ascii="Times New Roman" w:eastAsia="Times New Roman" w:hAnsi="Times New Roman" w:cs="Times New Roman"/>
          <w:sz w:val="24"/>
          <w:szCs w:val="24"/>
          <w:lang w:val="nl-NL"/>
        </w:rPr>
        <w:t xml:space="preserve">te bereiden als het volk van Israël er gedurende veel eeuwen nodig zou hebben. De Joden zeggen dat deze as hun geduurd </w:t>
      </w:r>
      <w:r w:rsidRPr="00907F51">
        <w:rPr>
          <w:rFonts w:ascii="Times New Roman" w:eastAsia="Times New Roman" w:hAnsi="Times New Roman" w:cs="Times New Roman"/>
          <w:spacing w:val="-4"/>
          <w:sz w:val="24"/>
          <w:szCs w:val="24"/>
          <w:lang w:val="nl-NL"/>
        </w:rPr>
        <w:t xml:space="preserve">heeft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 xml:space="preserve">aan de </w:t>
      </w:r>
      <w:r w:rsidRPr="00907F51">
        <w:rPr>
          <w:rFonts w:ascii="Times New Roman" w:eastAsia="Times New Roman" w:hAnsi="Times New Roman" w:cs="Times New Roman"/>
          <w:spacing w:val="-4"/>
          <w:sz w:val="24"/>
          <w:szCs w:val="24"/>
          <w:lang w:val="nl-NL"/>
        </w:rPr>
        <w:t xml:space="preserve">ballingschap, </w:t>
      </w:r>
      <w:r w:rsidRPr="00907F51">
        <w:rPr>
          <w:rFonts w:ascii="Times New Roman" w:eastAsia="Times New Roman" w:hAnsi="Times New Roman" w:cs="Times New Roman"/>
          <w:sz w:val="24"/>
          <w:szCs w:val="24"/>
          <w:lang w:val="nl-NL"/>
        </w:rPr>
        <w:t xml:space="preserve">dus bijna duizend jaren en dat </w:t>
      </w:r>
      <w:r w:rsidRPr="00907F51">
        <w:rPr>
          <w:rFonts w:ascii="Times New Roman" w:eastAsia="Times New Roman" w:hAnsi="Times New Roman" w:cs="Times New Roman"/>
          <w:spacing w:val="-3"/>
          <w:sz w:val="24"/>
          <w:szCs w:val="24"/>
          <w:lang w:val="nl-NL"/>
        </w:rPr>
        <w:t xml:space="preserve">nooit </w:t>
      </w:r>
      <w:r w:rsidRPr="00907F51">
        <w:rPr>
          <w:rFonts w:ascii="Times New Roman" w:eastAsia="Times New Roman" w:hAnsi="Times New Roman" w:cs="Times New Roman"/>
          <w:sz w:val="24"/>
          <w:szCs w:val="24"/>
          <w:lang w:val="nl-NL"/>
        </w:rPr>
        <w:t xml:space="preserve">een andere vaars verbrand werd tot aan de tijd van Ezra, na hun terugkeer. Ik zie geen reden om aan deze hun overlevering alleen gegrond (naar ik veronderstel) op het stilzwijgen hieromtrent van hun oude geschriften, geloof te hechten, daar zij in de latere eeuwen van hun kerk, waarvan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pacing w:val="-4"/>
          <w:sz w:val="24"/>
          <w:szCs w:val="24"/>
          <w:lang w:val="nl-NL"/>
        </w:rPr>
        <w:t xml:space="preserve">vollediger </w:t>
      </w:r>
      <w:r w:rsidRPr="00907F51">
        <w:rPr>
          <w:rFonts w:ascii="Times New Roman" w:eastAsia="Times New Roman" w:hAnsi="Times New Roman" w:cs="Times New Roman"/>
          <w:sz w:val="24"/>
          <w:szCs w:val="24"/>
          <w:lang w:val="nl-NL"/>
        </w:rPr>
        <w:t xml:space="preserve">berichten </w:t>
      </w:r>
      <w:r w:rsidRPr="00907F51">
        <w:rPr>
          <w:rFonts w:ascii="Times New Roman" w:eastAsia="Times New Roman" w:hAnsi="Times New Roman" w:cs="Times New Roman"/>
          <w:spacing w:val="-4"/>
          <w:sz w:val="24"/>
          <w:szCs w:val="24"/>
          <w:lang w:val="nl-NL"/>
        </w:rPr>
        <w:t xml:space="preserve">hebben, </w:t>
      </w:r>
      <w:r w:rsidRPr="00907F51">
        <w:rPr>
          <w:rFonts w:ascii="Times New Roman" w:eastAsia="Times New Roman" w:hAnsi="Times New Roman" w:cs="Times New Roman"/>
          <w:spacing w:val="-3"/>
          <w:sz w:val="24"/>
          <w:szCs w:val="24"/>
          <w:lang w:val="nl-NL"/>
        </w:rPr>
        <w:t xml:space="preserve">niet minder </w:t>
      </w:r>
      <w:r w:rsidRPr="00907F51">
        <w:rPr>
          <w:rFonts w:ascii="Times New Roman" w:eastAsia="Times New Roman" w:hAnsi="Times New Roman" w:cs="Times New Roman"/>
          <w:sz w:val="24"/>
          <w:szCs w:val="24"/>
          <w:lang w:val="nl-NL"/>
        </w:rPr>
        <w:t xml:space="preserve">dan acht verbrand vinden </w:t>
      </w:r>
      <w:r w:rsidRPr="00907F51">
        <w:rPr>
          <w:rFonts w:ascii="Times New Roman" w:eastAsia="Times New Roman" w:hAnsi="Times New Roman" w:cs="Times New Roman"/>
          <w:spacing w:val="-2"/>
          <w:sz w:val="24"/>
          <w:szCs w:val="24"/>
          <w:lang w:val="nl-NL"/>
        </w:rPr>
        <w:t xml:space="preserve">tussen </w:t>
      </w:r>
      <w:r w:rsidRPr="00907F51">
        <w:rPr>
          <w:rFonts w:ascii="Times New Roman" w:eastAsia="Times New Roman" w:hAnsi="Times New Roman" w:cs="Times New Roman"/>
          <w:sz w:val="24"/>
          <w:szCs w:val="24"/>
          <w:lang w:val="nl-NL"/>
        </w:rPr>
        <w:t>Ezra’s</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tijd</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verwoesting van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tweede</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tempel,</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een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tijdperk</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dus</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ongeveer</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 xml:space="preserve">vijfhonderd </w:t>
      </w:r>
      <w:r w:rsidRPr="00907F51">
        <w:rPr>
          <w:rFonts w:ascii="Times New Roman" w:eastAsia="Times New Roman" w:hAnsi="Times New Roman" w:cs="Times New Roman"/>
          <w:spacing w:val="-3"/>
          <w:sz w:val="24"/>
          <w:szCs w:val="24"/>
          <w:lang w:val="nl-NL"/>
        </w:rPr>
        <w:t xml:space="preserve">jaren. </w:t>
      </w:r>
      <w:r w:rsidRPr="00907F51">
        <w:rPr>
          <w:rFonts w:ascii="Times New Roman" w:eastAsia="Times New Roman" w:hAnsi="Times New Roman" w:cs="Times New Roman"/>
          <w:sz w:val="24"/>
          <w:szCs w:val="24"/>
          <w:lang w:val="nl-NL"/>
        </w:rPr>
        <w:t xml:space="preserve">Deze as wordt </w:t>
      </w:r>
      <w:r w:rsidRPr="00907F51">
        <w:rPr>
          <w:rFonts w:ascii="Times New Roman" w:eastAsia="Times New Roman" w:hAnsi="Times New Roman" w:cs="Times New Roman"/>
          <w:spacing w:val="-4"/>
          <w:sz w:val="24"/>
          <w:szCs w:val="24"/>
          <w:lang w:val="nl-NL"/>
        </w:rPr>
        <w:t xml:space="preserve">hier </w:t>
      </w:r>
      <w:r w:rsidRPr="00907F51">
        <w:rPr>
          <w:rFonts w:ascii="Times New Roman" w:eastAsia="Times New Roman" w:hAnsi="Times New Roman" w:cs="Times New Roman"/>
          <w:sz w:val="24"/>
          <w:szCs w:val="24"/>
          <w:lang w:val="nl-NL"/>
        </w:rPr>
        <w:t xml:space="preserve">gezegd weggelegd </w:t>
      </w:r>
      <w:r w:rsidRPr="00907F51">
        <w:rPr>
          <w:rFonts w:ascii="Times New Roman" w:eastAsia="Times New Roman" w:hAnsi="Times New Roman" w:cs="Times New Roman"/>
          <w:spacing w:val="2"/>
          <w:sz w:val="24"/>
          <w:szCs w:val="24"/>
          <w:lang w:val="nl-NL"/>
        </w:rPr>
        <w:t xml:space="preserve">of </w:t>
      </w:r>
      <w:r w:rsidRPr="00907F51">
        <w:rPr>
          <w:rFonts w:ascii="Times New Roman" w:eastAsia="Times New Roman" w:hAnsi="Times New Roman" w:cs="Times New Roman"/>
          <w:sz w:val="24"/>
          <w:szCs w:val="24"/>
          <w:lang w:val="nl-NL"/>
        </w:rPr>
        <w:t xml:space="preserve">bewaard te worden,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i/>
          <w:spacing w:val="2"/>
          <w:sz w:val="24"/>
          <w:szCs w:val="24"/>
          <w:lang w:val="nl-NL"/>
        </w:rPr>
        <w:t xml:space="preserve">ontzondiging, </w:t>
      </w:r>
      <w:r w:rsidRPr="00907F51">
        <w:rPr>
          <w:rFonts w:ascii="Times New Roman" w:eastAsia="Times New Roman" w:hAnsi="Times New Roman" w:cs="Times New Roman"/>
          <w:sz w:val="24"/>
          <w:szCs w:val="24"/>
          <w:lang w:val="nl-NL"/>
        </w:rPr>
        <w:t xml:space="preserve">omdat </w:t>
      </w:r>
      <w:r w:rsidRPr="00907F51">
        <w:rPr>
          <w:rFonts w:ascii="Times New Roman" w:eastAsia="Times New Roman" w:hAnsi="Times New Roman" w:cs="Times New Roman"/>
          <w:spacing w:val="-6"/>
          <w:sz w:val="24"/>
          <w:szCs w:val="24"/>
          <w:lang w:val="nl-NL"/>
        </w:rPr>
        <w:t xml:space="preserve">zij, </w:t>
      </w:r>
      <w:r w:rsidRPr="00907F51">
        <w:rPr>
          <w:rFonts w:ascii="Times New Roman" w:eastAsia="Times New Roman" w:hAnsi="Times New Roman" w:cs="Times New Roman"/>
          <w:sz w:val="24"/>
          <w:szCs w:val="24"/>
          <w:lang w:val="nl-NL"/>
        </w:rPr>
        <w:t xml:space="preserve">hoewel slechts </w:t>
      </w:r>
      <w:r w:rsidRPr="00907F51">
        <w:rPr>
          <w:rFonts w:ascii="Times New Roman" w:eastAsia="Times New Roman" w:hAnsi="Times New Roman" w:cs="Times New Roman"/>
          <w:spacing w:val="-3"/>
          <w:sz w:val="24"/>
          <w:szCs w:val="24"/>
          <w:lang w:val="nl-NL"/>
        </w:rPr>
        <w:t xml:space="preserve">bedoeld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ceremoniele </w:t>
      </w:r>
      <w:r w:rsidRPr="00907F51">
        <w:rPr>
          <w:rFonts w:ascii="Times New Roman" w:eastAsia="Times New Roman" w:hAnsi="Times New Roman" w:cs="Times New Roman"/>
          <w:sz w:val="24"/>
          <w:szCs w:val="24"/>
          <w:lang w:val="nl-NL"/>
        </w:rPr>
        <w:t xml:space="preserve">onreinheid te reinigen, toch een type was van </w:t>
      </w:r>
      <w:r w:rsidRPr="00907F51">
        <w:rPr>
          <w:rFonts w:ascii="Times New Roman" w:eastAsia="Times New Roman" w:hAnsi="Times New Roman" w:cs="Times New Roman"/>
          <w:spacing w:val="-5"/>
          <w:sz w:val="24"/>
          <w:szCs w:val="24"/>
          <w:lang w:val="nl-NL"/>
        </w:rPr>
        <w:t xml:space="preserve">die reiniging </w:t>
      </w:r>
      <w:r w:rsidRPr="00907F51">
        <w:rPr>
          <w:rFonts w:ascii="Times New Roman" w:eastAsia="Times New Roman" w:hAnsi="Times New Roman" w:cs="Times New Roman"/>
          <w:sz w:val="24"/>
          <w:szCs w:val="24"/>
          <w:lang w:val="nl-NL"/>
        </w:rPr>
        <w:t xml:space="preserve">van zonde, die onze Heere Jezus heeft teweeggebracht door Zijn dood. As, gemengd met water, wordt gebruikt om te schuren, maar de kracht van deze as lag zuiver en </w:t>
      </w:r>
      <w:r w:rsidRPr="00907F51">
        <w:rPr>
          <w:rFonts w:ascii="Times New Roman" w:eastAsia="Times New Roman" w:hAnsi="Times New Roman" w:cs="Times New Roman"/>
          <w:spacing w:val="-4"/>
          <w:sz w:val="24"/>
          <w:szCs w:val="24"/>
          <w:lang w:val="nl-NL"/>
        </w:rPr>
        <w:t xml:space="preserve">alleen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Goddelijke inzetting,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haar vervulling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volkomenheid </w:t>
      </w:r>
      <w:r w:rsidRPr="00907F51">
        <w:rPr>
          <w:rFonts w:ascii="Times New Roman" w:eastAsia="Times New Roman" w:hAnsi="Times New Roman" w:cs="Times New Roman"/>
          <w:sz w:val="24"/>
          <w:szCs w:val="24"/>
          <w:lang w:val="nl-NL"/>
        </w:rPr>
        <w:t xml:space="preserve">in de </w:t>
      </w:r>
      <w:r w:rsidRPr="00907F51">
        <w:rPr>
          <w:rFonts w:ascii="Times New Roman" w:eastAsia="Times New Roman" w:hAnsi="Times New Roman" w:cs="Times New Roman"/>
          <w:spacing w:val="-3"/>
          <w:sz w:val="24"/>
          <w:szCs w:val="24"/>
          <w:lang w:val="nl-NL"/>
        </w:rPr>
        <w:t xml:space="preserve">volmaaktheid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Christus,</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die</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het</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einde</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deze</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wet</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is</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tot</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gerechtigheid.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00"/>
        <w:jc w:val="both"/>
        <w:rPr>
          <w:lang w:val="nl-NL"/>
        </w:rPr>
      </w:pPr>
      <w:r w:rsidRPr="00907F51">
        <w:rPr>
          <w:lang w:val="nl-NL"/>
        </w:rPr>
        <w:t>Merk nu</w:t>
      </w:r>
      <w:r w:rsidRPr="00907F51">
        <w:rPr>
          <w:spacing w:val="-4"/>
          <w:lang w:val="nl-NL"/>
        </w:rPr>
        <w:t xml:space="preserve"> </w:t>
      </w:r>
      <w:r w:rsidRPr="00907F51">
        <w:rPr>
          <w:lang w:val="nl-NL"/>
        </w:rPr>
        <w:t>op:</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2"/>
          <w:numId w:val="117"/>
        </w:numPr>
        <w:tabs>
          <w:tab w:val="left" w:pos="36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Dat het water van de </w:t>
      </w:r>
      <w:r w:rsidRPr="00907F51">
        <w:rPr>
          <w:rFonts w:ascii="Times New Roman" w:eastAsia="Times New Roman" w:hAnsi="Times New Roman" w:cs="Times New Roman"/>
          <w:spacing w:val="-3"/>
          <w:sz w:val="24"/>
          <w:szCs w:val="24"/>
          <w:lang w:val="nl-NL"/>
        </w:rPr>
        <w:t xml:space="preserve">afzondering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pacing w:val="-4"/>
          <w:sz w:val="24"/>
          <w:szCs w:val="24"/>
          <w:lang w:val="nl-NL"/>
        </w:rPr>
        <w:t xml:space="preserve">hoedanigheid </w:t>
      </w:r>
      <w:r w:rsidRPr="00907F51">
        <w:rPr>
          <w:rFonts w:ascii="Times New Roman" w:eastAsia="Times New Roman" w:hAnsi="Times New Roman" w:cs="Times New Roman"/>
          <w:sz w:val="24"/>
          <w:szCs w:val="24"/>
          <w:lang w:val="nl-NL"/>
        </w:rPr>
        <w:t xml:space="preserve">verkreeg door de as van een vaars, waarvan het bloed voor het </w:t>
      </w:r>
      <w:r w:rsidRPr="00907F51">
        <w:rPr>
          <w:rFonts w:ascii="Times New Roman" w:eastAsia="Times New Roman" w:hAnsi="Times New Roman" w:cs="Times New Roman"/>
          <w:spacing w:val="-3"/>
          <w:sz w:val="24"/>
          <w:szCs w:val="24"/>
          <w:lang w:val="nl-NL"/>
        </w:rPr>
        <w:t xml:space="preserve">heiligdom </w:t>
      </w:r>
      <w:r w:rsidRPr="00907F51">
        <w:rPr>
          <w:rFonts w:ascii="Times New Roman" w:eastAsia="Times New Roman" w:hAnsi="Times New Roman" w:cs="Times New Roman"/>
          <w:sz w:val="24"/>
          <w:szCs w:val="24"/>
          <w:lang w:val="nl-NL"/>
        </w:rPr>
        <w:t xml:space="preserve">gesprengd werd, zodat datgene dat ons geweten reinigt, de </w:t>
      </w:r>
      <w:r w:rsidRPr="00907F51">
        <w:rPr>
          <w:rFonts w:ascii="Times New Roman" w:eastAsia="Times New Roman" w:hAnsi="Times New Roman" w:cs="Times New Roman"/>
          <w:spacing w:val="-5"/>
          <w:sz w:val="24"/>
          <w:szCs w:val="24"/>
          <w:lang w:val="nl-NL"/>
        </w:rPr>
        <w:t xml:space="preserve">blijvende </w:t>
      </w:r>
      <w:r w:rsidRPr="00907F51">
        <w:rPr>
          <w:rFonts w:ascii="Times New Roman" w:eastAsia="Times New Roman" w:hAnsi="Times New Roman" w:cs="Times New Roman"/>
          <w:sz w:val="24"/>
          <w:szCs w:val="24"/>
          <w:lang w:val="nl-NL"/>
        </w:rPr>
        <w:t xml:space="preserve">kracht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van Christus’ dood, het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bloed, "dat ons </w:t>
      </w:r>
      <w:r w:rsidRPr="00907F51">
        <w:rPr>
          <w:rFonts w:ascii="Times New Roman" w:eastAsia="Times New Roman" w:hAnsi="Times New Roman" w:cs="Times New Roman"/>
          <w:spacing w:val="-4"/>
          <w:sz w:val="24"/>
          <w:szCs w:val="24"/>
          <w:lang w:val="nl-NL"/>
        </w:rPr>
        <w:t xml:space="preserve">reinigt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6"/>
          <w:sz w:val="24"/>
          <w:szCs w:val="24"/>
          <w:lang w:val="nl-NL"/>
        </w:rPr>
        <w:t xml:space="preserve">alle </w:t>
      </w:r>
      <w:r w:rsidRPr="00907F51">
        <w:rPr>
          <w:rFonts w:ascii="Times New Roman" w:eastAsia="Times New Roman" w:hAnsi="Times New Roman" w:cs="Times New Roman"/>
          <w:sz w:val="24"/>
          <w:szCs w:val="24"/>
          <w:lang w:val="nl-NL"/>
        </w:rPr>
        <w:t>zonde," 1 Johannes</w:t>
      </w:r>
      <w:r w:rsidRPr="00907F51">
        <w:rPr>
          <w:rFonts w:ascii="Times New Roman" w:eastAsia="Times New Roman" w:hAnsi="Times New Roman" w:cs="Times New Roman"/>
          <w:spacing w:val="-21"/>
          <w:sz w:val="24"/>
          <w:szCs w:val="24"/>
          <w:lang w:val="nl-NL"/>
        </w:rPr>
        <w:t xml:space="preserve"> </w:t>
      </w:r>
      <w:r w:rsidRPr="00907F51">
        <w:rPr>
          <w:rFonts w:ascii="Times New Roman" w:eastAsia="Times New Roman" w:hAnsi="Times New Roman" w:cs="Times New Roman"/>
          <w:sz w:val="24"/>
          <w:szCs w:val="24"/>
          <w:lang w:val="nl-NL"/>
        </w:rPr>
        <w:t>1:7.</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17"/>
        </w:numPr>
        <w:tabs>
          <w:tab w:val="left" w:pos="34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Dat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as voldoende was voor geheel het volk. Er behoefde geen vaars geslacht te </w:t>
      </w:r>
      <w:r w:rsidRPr="00907F51">
        <w:rPr>
          <w:rFonts w:ascii="Times New Roman" w:eastAsia="Times New Roman" w:hAnsi="Times New Roman" w:cs="Times New Roman"/>
          <w:spacing w:val="2"/>
          <w:sz w:val="24"/>
          <w:szCs w:val="24"/>
          <w:lang w:val="nl-NL"/>
        </w:rPr>
        <w:t xml:space="preserve">worden </w:t>
      </w:r>
      <w:r w:rsidRPr="00907F51">
        <w:rPr>
          <w:rFonts w:ascii="Times New Roman" w:eastAsia="Times New Roman" w:hAnsi="Times New Roman" w:cs="Times New Roman"/>
          <w:sz w:val="24"/>
          <w:szCs w:val="24"/>
          <w:lang w:val="nl-NL"/>
        </w:rPr>
        <w:t xml:space="preserve">voor </w:t>
      </w:r>
      <w:r w:rsidRPr="00907F51">
        <w:rPr>
          <w:rFonts w:ascii="Times New Roman" w:eastAsia="Times New Roman" w:hAnsi="Times New Roman" w:cs="Times New Roman"/>
          <w:spacing w:val="-3"/>
          <w:sz w:val="24"/>
          <w:szCs w:val="24"/>
          <w:lang w:val="nl-NL"/>
        </w:rPr>
        <w:t xml:space="preserve">ieder </w:t>
      </w:r>
      <w:r w:rsidRPr="00907F51">
        <w:rPr>
          <w:rFonts w:ascii="Times New Roman" w:eastAsia="Times New Roman" w:hAnsi="Times New Roman" w:cs="Times New Roman"/>
          <w:sz w:val="24"/>
          <w:szCs w:val="24"/>
          <w:lang w:val="nl-NL"/>
        </w:rPr>
        <w:t xml:space="preserve">persoon, of gezin, die reiniging van node had, deze ene was genoeg voor </w:t>
      </w:r>
      <w:r w:rsidRPr="00907F51">
        <w:rPr>
          <w:rFonts w:ascii="Times New Roman" w:eastAsia="Times New Roman" w:hAnsi="Times New Roman" w:cs="Times New Roman"/>
          <w:spacing w:val="-5"/>
          <w:sz w:val="24"/>
          <w:szCs w:val="24"/>
          <w:lang w:val="nl-NL"/>
        </w:rPr>
        <w:t xml:space="preserve">allen, </w:t>
      </w:r>
      <w:r w:rsidRPr="00907F51">
        <w:rPr>
          <w:rFonts w:ascii="Times New Roman" w:eastAsia="Times New Roman" w:hAnsi="Times New Roman" w:cs="Times New Roman"/>
          <w:spacing w:val="-6"/>
          <w:sz w:val="24"/>
          <w:szCs w:val="24"/>
          <w:lang w:val="nl-NL"/>
        </w:rPr>
        <w:t xml:space="preserve">zelfs </w:t>
      </w:r>
      <w:r w:rsidRPr="00907F51">
        <w:rPr>
          <w:rFonts w:ascii="Times New Roman" w:eastAsia="Times New Roman" w:hAnsi="Times New Roman" w:cs="Times New Roman"/>
          <w:sz w:val="24"/>
          <w:szCs w:val="24"/>
          <w:lang w:val="nl-NL"/>
        </w:rPr>
        <w:t xml:space="preserve">voor de </w:t>
      </w:r>
      <w:r w:rsidRPr="00907F51">
        <w:rPr>
          <w:rFonts w:ascii="Times New Roman" w:eastAsia="Times New Roman" w:hAnsi="Times New Roman" w:cs="Times New Roman"/>
          <w:spacing w:val="-4"/>
          <w:sz w:val="24"/>
          <w:szCs w:val="24"/>
          <w:lang w:val="nl-NL"/>
        </w:rPr>
        <w:t xml:space="preserve">vreemdelingen, </w:t>
      </w:r>
      <w:r w:rsidRPr="00907F51">
        <w:rPr>
          <w:rFonts w:ascii="Times New Roman" w:eastAsia="Times New Roman" w:hAnsi="Times New Roman" w:cs="Times New Roman"/>
          <w:i/>
          <w:sz w:val="24"/>
          <w:szCs w:val="24"/>
          <w:lang w:val="nl-NL"/>
        </w:rPr>
        <w:t xml:space="preserve">die in het midden van hen als vreemdelingen verkeerden, </w:t>
      </w:r>
      <w:r w:rsidRPr="00907F51">
        <w:rPr>
          <w:rFonts w:ascii="Times New Roman" w:eastAsia="Times New Roman" w:hAnsi="Times New Roman" w:cs="Times New Roman"/>
          <w:sz w:val="24"/>
          <w:szCs w:val="24"/>
          <w:lang w:val="nl-NL"/>
        </w:rPr>
        <w:t xml:space="preserve">vers 10, en er is kracht genoeg in Christus’ bloed voor allen, die zich bekeren en het Evangelie geloven, voor </w:t>
      </w:r>
      <w:r w:rsidRPr="00907F51">
        <w:rPr>
          <w:rFonts w:ascii="Times New Roman" w:eastAsia="Times New Roman" w:hAnsi="Times New Roman" w:cs="Times New Roman"/>
          <w:spacing w:val="-3"/>
          <w:sz w:val="24"/>
          <w:szCs w:val="24"/>
          <w:lang w:val="nl-NL"/>
        </w:rPr>
        <w:t xml:space="preserve">ieder </w:t>
      </w:r>
      <w:r w:rsidRPr="00907F51">
        <w:rPr>
          <w:rFonts w:ascii="Times New Roman" w:eastAsia="Times New Roman" w:hAnsi="Times New Roman" w:cs="Times New Roman"/>
          <w:sz w:val="24"/>
          <w:szCs w:val="24"/>
          <w:lang w:val="nl-NL"/>
        </w:rPr>
        <w:t xml:space="preserve">Israëliet, en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alleen voor hun zonden, "maar ook voor de zonde van de gehele wereld," 1 Johannes</w:t>
      </w:r>
      <w:r w:rsidRPr="00907F51">
        <w:rPr>
          <w:rFonts w:ascii="Times New Roman" w:eastAsia="Times New Roman" w:hAnsi="Times New Roman" w:cs="Times New Roman"/>
          <w:spacing w:val="-33"/>
          <w:sz w:val="24"/>
          <w:szCs w:val="24"/>
          <w:lang w:val="nl-NL"/>
        </w:rPr>
        <w:t xml:space="preserve"> </w:t>
      </w:r>
      <w:r w:rsidRPr="00907F51">
        <w:rPr>
          <w:rFonts w:ascii="Times New Roman" w:eastAsia="Times New Roman" w:hAnsi="Times New Roman" w:cs="Times New Roman"/>
          <w:sz w:val="24"/>
          <w:szCs w:val="24"/>
          <w:lang w:val="nl-NL"/>
        </w:rPr>
        <w:t>2:2.</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17"/>
        </w:numPr>
        <w:tabs>
          <w:tab w:val="left" w:pos="36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Dat deze as onbedorven gedurende veel eeuwen bewaard kon blijven. Geen </w:t>
      </w:r>
      <w:r w:rsidRPr="00907F51">
        <w:rPr>
          <w:rFonts w:ascii="Times New Roman" w:eastAsia="Times New Roman" w:hAnsi="Times New Roman" w:cs="Times New Roman"/>
          <w:spacing w:val="-2"/>
          <w:sz w:val="24"/>
          <w:szCs w:val="24"/>
          <w:lang w:val="nl-NL"/>
        </w:rPr>
        <w:t xml:space="preserve">lichamelijke </w:t>
      </w:r>
      <w:r w:rsidRPr="00907F51">
        <w:rPr>
          <w:rFonts w:ascii="Times New Roman" w:eastAsia="Times New Roman" w:hAnsi="Times New Roman" w:cs="Times New Roman"/>
          <w:spacing w:val="-3"/>
          <w:sz w:val="24"/>
          <w:szCs w:val="24"/>
          <w:lang w:val="nl-NL"/>
        </w:rPr>
        <w:t xml:space="preserve">zelfstandigheid </w:t>
      </w:r>
      <w:r w:rsidRPr="00907F51">
        <w:rPr>
          <w:rFonts w:ascii="Times New Roman" w:eastAsia="Times New Roman" w:hAnsi="Times New Roman" w:cs="Times New Roman"/>
          <w:sz w:val="24"/>
          <w:szCs w:val="24"/>
          <w:lang w:val="nl-NL"/>
        </w:rPr>
        <w:t xml:space="preserve">is zo onverderflijk als as, hetgeen (zegt bisschop Patrick) deze as tot een zeer gepast embleem maakte van de eeuwige kracht van Christus’ offerande. Hij kan volkomen </w:t>
      </w:r>
      <w:r w:rsidRPr="00907F51">
        <w:rPr>
          <w:rFonts w:ascii="Times New Roman" w:eastAsia="Times New Roman" w:hAnsi="Times New Roman" w:cs="Times New Roman"/>
          <w:spacing w:val="-3"/>
          <w:sz w:val="24"/>
          <w:szCs w:val="24"/>
          <w:lang w:val="nl-NL"/>
        </w:rPr>
        <w:t xml:space="preserve">reinigen </w:t>
      </w:r>
      <w:r w:rsidRPr="00907F51">
        <w:rPr>
          <w:rFonts w:ascii="Times New Roman" w:eastAsia="Times New Roman" w:hAnsi="Times New Roman" w:cs="Times New Roman"/>
          <w:sz w:val="24"/>
          <w:szCs w:val="24"/>
          <w:lang w:val="nl-NL"/>
        </w:rPr>
        <w:t xml:space="preserve">en daarom </w:t>
      </w:r>
      <w:r w:rsidRPr="00907F51">
        <w:rPr>
          <w:rFonts w:ascii="Times New Roman" w:eastAsia="Times New Roman" w:hAnsi="Times New Roman" w:cs="Times New Roman"/>
          <w:spacing w:val="2"/>
          <w:sz w:val="24"/>
          <w:szCs w:val="24"/>
          <w:lang w:val="nl-NL"/>
        </w:rPr>
        <w:t xml:space="preserve">ook </w:t>
      </w:r>
      <w:r w:rsidRPr="00907F51">
        <w:rPr>
          <w:rFonts w:ascii="Times New Roman" w:eastAsia="Times New Roman" w:hAnsi="Times New Roman" w:cs="Times New Roman"/>
          <w:sz w:val="24"/>
          <w:szCs w:val="24"/>
          <w:lang w:val="nl-NL"/>
        </w:rPr>
        <w:t xml:space="preserve">volkomen </w:t>
      </w:r>
      <w:r w:rsidRPr="00907F51">
        <w:rPr>
          <w:rFonts w:ascii="Times New Roman" w:eastAsia="Times New Roman" w:hAnsi="Times New Roman" w:cs="Times New Roman"/>
          <w:spacing w:val="-4"/>
          <w:sz w:val="24"/>
          <w:szCs w:val="24"/>
          <w:lang w:val="nl-NL"/>
        </w:rPr>
        <w:t xml:space="preserve">zaligmaken, </w:t>
      </w:r>
      <w:r w:rsidRPr="00907F51">
        <w:rPr>
          <w:rFonts w:ascii="Times New Roman" w:eastAsia="Times New Roman" w:hAnsi="Times New Roman" w:cs="Times New Roman"/>
          <w:spacing w:val="-5"/>
          <w:sz w:val="24"/>
          <w:szCs w:val="24"/>
          <w:lang w:val="nl-NL"/>
        </w:rPr>
        <w:t xml:space="preserve">allen, die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Hem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 xml:space="preserve">God gaan. Deze </w:t>
      </w:r>
      <w:r w:rsidRPr="00907F51">
        <w:rPr>
          <w:rFonts w:ascii="Times New Roman" w:eastAsia="Times New Roman" w:hAnsi="Times New Roman" w:cs="Times New Roman"/>
          <w:spacing w:val="3"/>
          <w:sz w:val="24"/>
          <w:szCs w:val="24"/>
          <w:lang w:val="nl-NL"/>
        </w:rPr>
        <w:t xml:space="preserve">as </w:t>
      </w:r>
      <w:r w:rsidRPr="00907F51">
        <w:rPr>
          <w:rFonts w:ascii="Times New Roman" w:eastAsia="Times New Roman" w:hAnsi="Times New Roman" w:cs="Times New Roman"/>
          <w:sz w:val="24"/>
          <w:szCs w:val="24"/>
          <w:lang w:val="nl-NL"/>
        </w:rPr>
        <w:t xml:space="preserve">werd weggelegd,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een voorraad </w:t>
      </w:r>
      <w:r w:rsidRPr="00907F51">
        <w:rPr>
          <w:rFonts w:ascii="Times New Roman" w:eastAsia="Times New Roman" w:hAnsi="Times New Roman" w:cs="Times New Roman"/>
          <w:spacing w:val="2"/>
          <w:sz w:val="24"/>
          <w:szCs w:val="24"/>
          <w:lang w:val="nl-NL"/>
        </w:rPr>
        <w:t xml:space="preserve">of </w:t>
      </w:r>
      <w:r w:rsidRPr="00907F51">
        <w:rPr>
          <w:rFonts w:ascii="Times New Roman" w:eastAsia="Times New Roman" w:hAnsi="Times New Roman" w:cs="Times New Roman"/>
          <w:sz w:val="24"/>
          <w:szCs w:val="24"/>
          <w:lang w:val="nl-NL"/>
        </w:rPr>
        <w:t xml:space="preserve">schat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 xml:space="preserve">voortdurende reiniging van Israël van hun </w:t>
      </w:r>
      <w:r w:rsidRPr="00907F51">
        <w:rPr>
          <w:rFonts w:ascii="Times New Roman" w:eastAsia="Times New Roman" w:hAnsi="Times New Roman" w:cs="Times New Roman"/>
          <w:spacing w:val="-3"/>
          <w:sz w:val="24"/>
          <w:szCs w:val="24"/>
          <w:lang w:val="nl-NL"/>
        </w:rPr>
        <w:t xml:space="preserve">onreinheden,  </w:t>
      </w:r>
      <w:r w:rsidRPr="00907F51">
        <w:rPr>
          <w:rFonts w:ascii="Times New Roman" w:eastAsia="Times New Roman" w:hAnsi="Times New Roman" w:cs="Times New Roman"/>
          <w:sz w:val="24"/>
          <w:szCs w:val="24"/>
          <w:lang w:val="nl-NL"/>
        </w:rPr>
        <w:t xml:space="preserve">en  zo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het  bloed  van  Christus  voor  ons  weggelegd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het  woord  en  </w:t>
      </w:r>
      <w:r w:rsidRPr="00907F51">
        <w:rPr>
          <w:rFonts w:ascii="Times New Roman" w:eastAsia="Times New Roman" w:hAnsi="Times New Roman" w:cs="Times New Roman"/>
          <w:spacing w:val="46"/>
          <w:sz w:val="24"/>
          <w:szCs w:val="24"/>
          <w:lang w:val="nl-NL"/>
        </w:rPr>
        <w:t xml:space="preserve"> </w:t>
      </w:r>
      <w:r w:rsidRPr="00907F51">
        <w:rPr>
          <w:rFonts w:ascii="Times New Roman" w:eastAsia="Times New Roman" w:hAnsi="Times New Roman" w:cs="Times New Roman"/>
          <w:sz w:val="24"/>
          <w:szCs w:val="24"/>
          <w:lang w:val="nl-NL"/>
        </w:rPr>
        <w:t>de</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right="110"/>
        <w:jc w:val="both"/>
        <w:rPr>
          <w:lang w:val="nl-NL"/>
        </w:rPr>
      </w:pPr>
      <w:r w:rsidRPr="00907F51">
        <w:rPr>
          <w:lang w:val="nl-NL"/>
        </w:rPr>
        <w:t xml:space="preserve">sacramenten, </w:t>
      </w:r>
      <w:r w:rsidRPr="00907F51">
        <w:rPr>
          <w:spacing w:val="-4"/>
          <w:lang w:val="nl-NL"/>
        </w:rPr>
        <w:t xml:space="preserve">als </w:t>
      </w:r>
      <w:r w:rsidRPr="00907F51">
        <w:rPr>
          <w:lang w:val="nl-NL"/>
        </w:rPr>
        <w:t>een onuitputtelijke fontein van verdienste, waartoe wij door het geloof dagelijks</w:t>
      </w:r>
      <w:r w:rsidRPr="00907F51">
        <w:rPr>
          <w:spacing w:val="-10"/>
          <w:lang w:val="nl-NL"/>
        </w:rPr>
        <w:t xml:space="preserve"> </w:t>
      </w:r>
      <w:r w:rsidRPr="00907F51">
        <w:rPr>
          <w:lang w:val="nl-NL"/>
        </w:rPr>
        <w:t>de</w:t>
      </w:r>
      <w:r w:rsidRPr="00907F51">
        <w:rPr>
          <w:spacing w:val="-10"/>
          <w:lang w:val="nl-NL"/>
        </w:rPr>
        <w:t xml:space="preserve"> </w:t>
      </w:r>
      <w:r w:rsidRPr="00907F51">
        <w:rPr>
          <w:lang w:val="nl-NL"/>
        </w:rPr>
        <w:t>toevlucht</w:t>
      </w:r>
      <w:r w:rsidRPr="00907F51">
        <w:rPr>
          <w:spacing w:val="-10"/>
          <w:lang w:val="nl-NL"/>
        </w:rPr>
        <w:t xml:space="preserve"> </w:t>
      </w:r>
      <w:r w:rsidRPr="00907F51">
        <w:rPr>
          <w:lang w:val="nl-NL"/>
        </w:rPr>
        <w:t>kunnen</w:t>
      </w:r>
      <w:r w:rsidRPr="00907F51">
        <w:rPr>
          <w:spacing w:val="-10"/>
          <w:lang w:val="nl-NL"/>
        </w:rPr>
        <w:t xml:space="preserve"> </w:t>
      </w:r>
      <w:r w:rsidRPr="00907F51">
        <w:rPr>
          <w:lang w:val="nl-NL"/>
        </w:rPr>
        <w:t>nemen</w:t>
      </w:r>
      <w:r w:rsidRPr="00907F51">
        <w:rPr>
          <w:spacing w:val="-10"/>
          <w:lang w:val="nl-NL"/>
        </w:rPr>
        <w:t xml:space="preserve"> </w:t>
      </w:r>
      <w:r w:rsidRPr="00907F51">
        <w:rPr>
          <w:lang w:val="nl-NL"/>
        </w:rPr>
        <w:t>voor</w:t>
      </w:r>
      <w:r w:rsidRPr="00907F51">
        <w:rPr>
          <w:spacing w:val="-10"/>
          <w:lang w:val="nl-NL"/>
        </w:rPr>
        <w:t xml:space="preserve"> </w:t>
      </w:r>
      <w:r w:rsidRPr="00907F51">
        <w:rPr>
          <w:lang w:val="nl-NL"/>
        </w:rPr>
        <w:t>de</w:t>
      </w:r>
      <w:r w:rsidRPr="00907F51">
        <w:rPr>
          <w:spacing w:val="-10"/>
          <w:lang w:val="nl-NL"/>
        </w:rPr>
        <w:t xml:space="preserve"> </w:t>
      </w:r>
      <w:r w:rsidRPr="00907F51">
        <w:rPr>
          <w:lang w:val="nl-NL"/>
        </w:rPr>
        <w:t>reiniging</w:t>
      </w:r>
      <w:r w:rsidRPr="00907F51">
        <w:rPr>
          <w:spacing w:val="-10"/>
          <w:lang w:val="nl-NL"/>
        </w:rPr>
        <w:t xml:space="preserve"> </w:t>
      </w:r>
      <w:r w:rsidRPr="00907F51">
        <w:rPr>
          <w:lang w:val="nl-NL"/>
        </w:rPr>
        <w:t>van</w:t>
      </w:r>
      <w:r w:rsidRPr="00907F51">
        <w:rPr>
          <w:spacing w:val="-10"/>
          <w:lang w:val="nl-NL"/>
        </w:rPr>
        <w:t xml:space="preserve"> </w:t>
      </w:r>
      <w:r w:rsidRPr="00907F51">
        <w:rPr>
          <w:lang w:val="nl-NL"/>
        </w:rPr>
        <w:t>ons</w:t>
      </w:r>
      <w:r w:rsidRPr="00907F51">
        <w:rPr>
          <w:spacing w:val="-10"/>
          <w:lang w:val="nl-NL"/>
        </w:rPr>
        <w:t xml:space="preserve"> </w:t>
      </w:r>
      <w:r w:rsidRPr="00907F51">
        <w:rPr>
          <w:lang w:val="nl-NL"/>
        </w:rPr>
        <w:t>geweten,</w:t>
      </w:r>
      <w:r w:rsidRPr="00907F51">
        <w:rPr>
          <w:spacing w:val="-10"/>
          <w:lang w:val="nl-NL"/>
        </w:rPr>
        <w:t xml:space="preserve"> </w:t>
      </w:r>
      <w:r w:rsidRPr="00907F51">
        <w:rPr>
          <w:lang w:val="nl-NL"/>
        </w:rPr>
        <w:t>zie</w:t>
      </w:r>
      <w:r w:rsidRPr="00907F51">
        <w:rPr>
          <w:spacing w:val="-10"/>
          <w:lang w:val="nl-NL"/>
        </w:rPr>
        <w:t xml:space="preserve"> </w:t>
      </w:r>
      <w:r w:rsidRPr="00907F51">
        <w:rPr>
          <w:lang w:val="nl-NL"/>
        </w:rPr>
        <w:t>Zacheria</w:t>
      </w:r>
      <w:r w:rsidRPr="00907F51">
        <w:rPr>
          <w:spacing w:val="-10"/>
          <w:lang w:val="nl-NL"/>
        </w:rPr>
        <w:t xml:space="preserve"> </w:t>
      </w:r>
      <w:r w:rsidRPr="00907F51">
        <w:rPr>
          <w:lang w:val="nl-NL"/>
        </w:rPr>
        <w:t>13:1.</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7"/>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pacing w:val="-5"/>
          <w:sz w:val="24"/>
          <w:szCs w:val="24"/>
          <w:lang w:val="nl-NL"/>
        </w:rPr>
        <w:t xml:space="preserve">Allen, die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 xml:space="preserve">deze </w:t>
      </w:r>
      <w:r w:rsidRPr="00907F51">
        <w:rPr>
          <w:rFonts w:ascii="Times New Roman" w:eastAsia="Times New Roman" w:hAnsi="Times New Roman" w:cs="Times New Roman"/>
          <w:spacing w:val="-4"/>
          <w:sz w:val="24"/>
          <w:szCs w:val="24"/>
          <w:lang w:val="nl-NL"/>
        </w:rPr>
        <w:t xml:space="preserve">dienst </w:t>
      </w:r>
      <w:r w:rsidRPr="00907F51">
        <w:rPr>
          <w:rFonts w:ascii="Times New Roman" w:eastAsia="Times New Roman" w:hAnsi="Times New Roman" w:cs="Times New Roman"/>
          <w:sz w:val="24"/>
          <w:szCs w:val="24"/>
          <w:lang w:val="nl-NL"/>
        </w:rPr>
        <w:t xml:space="preserve">gebruikt werden, werden er ceremonieel </w:t>
      </w:r>
      <w:r w:rsidRPr="00907F51">
        <w:rPr>
          <w:rFonts w:ascii="Times New Roman" w:eastAsia="Times New Roman" w:hAnsi="Times New Roman" w:cs="Times New Roman"/>
          <w:spacing w:val="-3"/>
          <w:sz w:val="24"/>
          <w:szCs w:val="24"/>
          <w:lang w:val="nl-NL"/>
        </w:rPr>
        <w:t xml:space="preserve">onrein </w:t>
      </w:r>
      <w:r w:rsidRPr="00907F51">
        <w:rPr>
          <w:rFonts w:ascii="Times New Roman" w:eastAsia="Times New Roman" w:hAnsi="Times New Roman" w:cs="Times New Roman"/>
          <w:sz w:val="24"/>
          <w:szCs w:val="24"/>
          <w:lang w:val="nl-NL"/>
        </w:rPr>
        <w:t xml:space="preserve">door, ook Eleazar </w:t>
      </w:r>
      <w:r w:rsidRPr="00907F51">
        <w:rPr>
          <w:rFonts w:ascii="Times New Roman" w:eastAsia="Times New Roman" w:hAnsi="Times New Roman" w:cs="Times New Roman"/>
          <w:spacing w:val="-5"/>
          <w:sz w:val="24"/>
          <w:szCs w:val="24"/>
          <w:lang w:val="nl-NL"/>
        </w:rPr>
        <w:t xml:space="preserve">zelf, </w:t>
      </w:r>
      <w:r w:rsidRPr="00907F51">
        <w:rPr>
          <w:rFonts w:ascii="Times New Roman" w:eastAsia="Times New Roman" w:hAnsi="Times New Roman" w:cs="Times New Roman"/>
          <w:sz w:val="24"/>
          <w:szCs w:val="24"/>
          <w:lang w:val="nl-NL"/>
        </w:rPr>
        <w:t xml:space="preserve">hoewel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slechts het bloed sprengde, vers 7.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i/>
          <w:sz w:val="24"/>
          <w:szCs w:val="24"/>
          <w:lang w:val="nl-NL"/>
        </w:rPr>
        <w:t xml:space="preserve">die de vaars verbrand heeft,  was onrein, </w:t>
      </w:r>
      <w:r w:rsidRPr="00907F51">
        <w:rPr>
          <w:rFonts w:ascii="Times New Roman" w:eastAsia="Times New Roman" w:hAnsi="Times New Roman" w:cs="Times New Roman"/>
          <w:sz w:val="24"/>
          <w:szCs w:val="24"/>
          <w:lang w:val="nl-NL"/>
        </w:rPr>
        <w:t xml:space="preserve">vers 8, </w:t>
      </w:r>
      <w:r w:rsidRPr="00907F51">
        <w:rPr>
          <w:rFonts w:ascii="Times New Roman" w:eastAsia="Times New Roman" w:hAnsi="Times New Roman" w:cs="Times New Roman"/>
          <w:spacing w:val="2"/>
          <w:sz w:val="24"/>
          <w:szCs w:val="24"/>
          <w:lang w:val="nl-NL"/>
        </w:rPr>
        <w:t xml:space="preserve">ook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i/>
          <w:sz w:val="24"/>
          <w:szCs w:val="24"/>
          <w:lang w:val="nl-NL"/>
        </w:rPr>
        <w:t xml:space="preserve">die de as verzameld heeft, </w:t>
      </w:r>
      <w:r w:rsidRPr="00907F51">
        <w:rPr>
          <w:rFonts w:ascii="Times New Roman" w:eastAsia="Times New Roman" w:hAnsi="Times New Roman" w:cs="Times New Roman"/>
          <w:sz w:val="24"/>
          <w:szCs w:val="24"/>
          <w:lang w:val="nl-NL"/>
        </w:rPr>
        <w:t xml:space="preserve">vers 10. En zo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pacing w:val="-5"/>
          <w:sz w:val="24"/>
          <w:szCs w:val="24"/>
          <w:lang w:val="nl-NL"/>
        </w:rPr>
        <w:t xml:space="preserve">allen, die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4"/>
          <w:sz w:val="24"/>
          <w:szCs w:val="24"/>
          <w:lang w:val="nl-NL"/>
        </w:rPr>
        <w:t>hand</w:t>
      </w:r>
      <w:r w:rsidRPr="00907F51">
        <w:rPr>
          <w:rFonts w:ascii="Times New Roman" w:eastAsia="Times New Roman" w:hAnsi="Times New Roman" w:cs="Times New Roman"/>
          <w:spacing w:val="52"/>
          <w:sz w:val="24"/>
          <w:szCs w:val="24"/>
          <w:lang w:val="nl-NL"/>
        </w:rPr>
        <w:t xml:space="preserve"> </w:t>
      </w:r>
      <w:r w:rsidRPr="00907F51">
        <w:rPr>
          <w:rFonts w:ascii="Times New Roman" w:eastAsia="Times New Roman" w:hAnsi="Times New Roman" w:cs="Times New Roman"/>
          <w:sz w:val="24"/>
          <w:szCs w:val="24"/>
          <w:lang w:val="nl-NL"/>
        </w:rPr>
        <w:t xml:space="preserve">gehad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Christus’ dood, er </w:t>
      </w:r>
      <w:r w:rsidRPr="00907F51">
        <w:rPr>
          <w:rFonts w:ascii="Times New Roman" w:eastAsia="Times New Roman" w:hAnsi="Times New Roman" w:cs="Times New Roman"/>
          <w:spacing w:val="-5"/>
          <w:sz w:val="24"/>
          <w:szCs w:val="24"/>
          <w:lang w:val="nl-NL"/>
        </w:rPr>
        <w:t xml:space="preserve">schuld </w:t>
      </w:r>
      <w:r w:rsidRPr="00907F51">
        <w:rPr>
          <w:rFonts w:ascii="Times New Roman" w:eastAsia="Times New Roman" w:hAnsi="Times New Roman" w:cs="Times New Roman"/>
          <w:spacing w:val="-3"/>
          <w:sz w:val="24"/>
          <w:szCs w:val="24"/>
          <w:lang w:val="nl-NL"/>
        </w:rPr>
        <w:t xml:space="preserve">mee </w:t>
      </w:r>
      <w:r w:rsidRPr="00907F51">
        <w:rPr>
          <w:rFonts w:ascii="Times New Roman" w:eastAsia="Times New Roman" w:hAnsi="Times New Roman" w:cs="Times New Roman"/>
          <w:sz w:val="24"/>
          <w:szCs w:val="24"/>
          <w:lang w:val="nl-NL"/>
        </w:rPr>
        <w:t xml:space="preserve">op </w:t>
      </w:r>
      <w:r w:rsidRPr="00907F51">
        <w:rPr>
          <w:rFonts w:ascii="Times New Roman" w:eastAsia="Times New Roman" w:hAnsi="Times New Roman" w:cs="Times New Roman"/>
          <w:spacing w:val="-3"/>
          <w:sz w:val="24"/>
          <w:szCs w:val="24"/>
          <w:lang w:val="nl-NL"/>
        </w:rPr>
        <w:t xml:space="preserve">zich geladen, Zijn verrader, Zijn vervolgers,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rechter, Zijn scherprechter, allen deden wat zij gedaan hebben met onrechtvaardige </w:t>
      </w:r>
      <w:r w:rsidRPr="00907F51">
        <w:rPr>
          <w:rFonts w:ascii="Times New Roman" w:eastAsia="Times New Roman" w:hAnsi="Times New Roman" w:cs="Times New Roman"/>
          <w:spacing w:val="-3"/>
          <w:sz w:val="24"/>
          <w:szCs w:val="24"/>
          <w:lang w:val="nl-NL"/>
        </w:rPr>
        <w:t xml:space="preserve">handen, </w:t>
      </w:r>
      <w:r w:rsidRPr="00907F51">
        <w:rPr>
          <w:rFonts w:ascii="Times New Roman" w:eastAsia="Times New Roman" w:hAnsi="Times New Roman" w:cs="Times New Roman"/>
          <w:sz w:val="24"/>
          <w:szCs w:val="24"/>
          <w:lang w:val="nl-NL"/>
        </w:rPr>
        <w:t xml:space="preserve">hoewel </w:t>
      </w:r>
      <w:r w:rsidRPr="00907F51">
        <w:rPr>
          <w:rFonts w:ascii="Times New Roman" w:eastAsia="Times New Roman" w:hAnsi="Times New Roman" w:cs="Times New Roman"/>
          <w:spacing w:val="-3"/>
          <w:sz w:val="24"/>
          <w:szCs w:val="24"/>
          <w:lang w:val="nl-NL"/>
        </w:rPr>
        <w:t xml:space="preserve">"naar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bepaalde </w:t>
      </w:r>
      <w:r w:rsidRPr="00907F51">
        <w:rPr>
          <w:rFonts w:ascii="Times New Roman" w:eastAsia="Times New Roman" w:hAnsi="Times New Roman" w:cs="Times New Roman"/>
          <w:sz w:val="24"/>
          <w:szCs w:val="24"/>
          <w:lang w:val="nl-NL"/>
        </w:rPr>
        <w:t xml:space="preserve">raad en voorkennis Gods," </w:t>
      </w:r>
      <w:r w:rsidRPr="00907F51">
        <w:rPr>
          <w:rFonts w:ascii="Times New Roman" w:eastAsia="Times New Roman" w:hAnsi="Times New Roman" w:cs="Times New Roman"/>
          <w:spacing w:val="-3"/>
          <w:sz w:val="24"/>
          <w:szCs w:val="24"/>
          <w:lang w:val="nl-NL"/>
        </w:rPr>
        <w:t xml:space="preserve">Handelingen </w:t>
      </w:r>
      <w:r w:rsidRPr="00907F51">
        <w:rPr>
          <w:rFonts w:ascii="Times New Roman" w:eastAsia="Times New Roman" w:hAnsi="Times New Roman" w:cs="Times New Roman"/>
          <w:sz w:val="24"/>
          <w:szCs w:val="24"/>
          <w:lang w:val="nl-NL"/>
        </w:rPr>
        <w:t xml:space="preserve">2:23, toch </w:t>
      </w:r>
      <w:r w:rsidRPr="00907F51">
        <w:rPr>
          <w:rFonts w:ascii="Times New Roman" w:eastAsia="Times New Roman" w:hAnsi="Times New Roman" w:cs="Times New Roman"/>
          <w:spacing w:val="-3"/>
          <w:sz w:val="24"/>
          <w:szCs w:val="24"/>
          <w:lang w:val="nl-NL"/>
        </w:rPr>
        <w:t xml:space="preserve">zijn </w:t>
      </w:r>
      <w:r w:rsidRPr="00907F51">
        <w:rPr>
          <w:rFonts w:ascii="Times New Roman" w:eastAsia="Times New Roman" w:hAnsi="Times New Roman" w:cs="Times New Roman"/>
          <w:spacing w:val="-4"/>
          <w:sz w:val="24"/>
          <w:szCs w:val="24"/>
          <w:lang w:val="nl-NL"/>
        </w:rPr>
        <w:t>sommigen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hen</w:t>
      </w:r>
      <w:r w:rsidR="005F25D9">
        <w:rPr>
          <w:rFonts w:ascii="Times New Roman" w:eastAsia="Times New Roman" w:hAnsi="Times New Roman" w:cs="Times New Roman"/>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pacing w:val="-4"/>
          <w:sz w:val="24"/>
          <w:szCs w:val="24"/>
          <w:lang w:val="nl-NL"/>
        </w:rPr>
        <w:t>allen</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hadden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het</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kunnen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zijn-gereinigd</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door</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hetzelfde</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z w:val="24"/>
          <w:szCs w:val="24"/>
          <w:lang w:val="nl-NL"/>
        </w:rPr>
        <w:t>bloed,</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z w:val="24"/>
          <w:szCs w:val="24"/>
          <w:lang w:val="nl-NL"/>
        </w:rPr>
        <w:t>waarvan</w:t>
      </w:r>
      <w:r w:rsidRPr="00907F51">
        <w:rPr>
          <w:rFonts w:ascii="Times New Roman" w:eastAsia="Times New Roman" w:hAnsi="Times New Roman" w:cs="Times New Roman"/>
          <w:spacing w:val="-7"/>
          <w:sz w:val="24"/>
          <w:szCs w:val="24"/>
          <w:lang w:val="nl-NL"/>
        </w:rPr>
        <w:t xml:space="preserve"> zij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5"/>
          <w:sz w:val="24"/>
          <w:szCs w:val="24"/>
          <w:lang w:val="nl-NL"/>
        </w:rPr>
        <w:t xml:space="preserve">schuld </w:t>
      </w:r>
      <w:r w:rsidRPr="00907F51">
        <w:rPr>
          <w:rFonts w:ascii="Times New Roman" w:eastAsia="Times New Roman" w:hAnsi="Times New Roman" w:cs="Times New Roman"/>
          <w:sz w:val="24"/>
          <w:szCs w:val="24"/>
          <w:lang w:val="nl-NL"/>
        </w:rPr>
        <w:t xml:space="preserve">over </w:t>
      </w:r>
      <w:r w:rsidRPr="00907F51">
        <w:rPr>
          <w:rFonts w:ascii="Times New Roman" w:eastAsia="Times New Roman" w:hAnsi="Times New Roman" w:cs="Times New Roman"/>
          <w:spacing w:val="-3"/>
          <w:sz w:val="24"/>
          <w:szCs w:val="24"/>
          <w:lang w:val="nl-NL"/>
        </w:rPr>
        <w:t xml:space="preserve">zich </w:t>
      </w:r>
      <w:r w:rsidRPr="00907F51">
        <w:rPr>
          <w:rFonts w:ascii="Times New Roman" w:eastAsia="Times New Roman" w:hAnsi="Times New Roman" w:cs="Times New Roman"/>
          <w:sz w:val="24"/>
          <w:szCs w:val="24"/>
          <w:lang w:val="nl-NL"/>
        </w:rPr>
        <w:t xml:space="preserve">gebracht hadden. </w:t>
      </w:r>
      <w:r w:rsidRPr="00907F51">
        <w:rPr>
          <w:rFonts w:ascii="Times New Roman" w:eastAsia="Times New Roman" w:hAnsi="Times New Roman" w:cs="Times New Roman"/>
          <w:spacing w:val="-3"/>
          <w:sz w:val="24"/>
          <w:szCs w:val="24"/>
          <w:lang w:val="nl-NL"/>
        </w:rPr>
        <w:t xml:space="preserve">Sommigen zien </w:t>
      </w:r>
      <w:r w:rsidRPr="00907F51">
        <w:rPr>
          <w:rFonts w:ascii="Times New Roman" w:eastAsia="Times New Roman" w:hAnsi="Times New Roman" w:cs="Times New Roman"/>
          <w:spacing w:val="-4"/>
          <w:sz w:val="24"/>
          <w:szCs w:val="24"/>
          <w:lang w:val="nl-NL"/>
        </w:rPr>
        <w:t>hier</w:t>
      </w:r>
      <w:r w:rsidRPr="00907F51">
        <w:rPr>
          <w:rFonts w:ascii="Times New Roman" w:eastAsia="Times New Roman" w:hAnsi="Times New Roman" w:cs="Times New Roman"/>
          <w:spacing w:val="52"/>
          <w:sz w:val="24"/>
          <w:szCs w:val="24"/>
          <w:lang w:val="nl-NL"/>
        </w:rPr>
        <w:t xml:space="preserve"> </w:t>
      </w:r>
      <w:r w:rsidRPr="00907F51">
        <w:rPr>
          <w:rFonts w:ascii="Times New Roman" w:eastAsia="Times New Roman" w:hAnsi="Times New Roman" w:cs="Times New Roman"/>
          <w:sz w:val="24"/>
          <w:szCs w:val="24"/>
          <w:lang w:val="nl-NL"/>
        </w:rPr>
        <w:t xml:space="preserve">de betekenis in van de </w:t>
      </w:r>
      <w:r w:rsidRPr="00907F51">
        <w:rPr>
          <w:rFonts w:ascii="Times New Roman" w:eastAsia="Times New Roman" w:hAnsi="Times New Roman" w:cs="Times New Roman"/>
          <w:spacing w:val="-4"/>
          <w:sz w:val="24"/>
          <w:szCs w:val="24"/>
          <w:lang w:val="nl-NL"/>
        </w:rPr>
        <w:t xml:space="preserve">onvolkomenheid </w:t>
      </w:r>
      <w:r w:rsidRPr="00907F51">
        <w:rPr>
          <w:rFonts w:ascii="Times New Roman" w:eastAsia="Times New Roman" w:hAnsi="Times New Roman" w:cs="Times New Roman"/>
          <w:sz w:val="24"/>
          <w:szCs w:val="24"/>
          <w:lang w:val="nl-NL"/>
        </w:rPr>
        <w:t xml:space="preserve">van de wettische </w:t>
      </w:r>
      <w:r w:rsidRPr="00907F51">
        <w:rPr>
          <w:rFonts w:ascii="Times New Roman" w:eastAsia="Times New Roman" w:hAnsi="Times New Roman" w:cs="Times New Roman"/>
          <w:spacing w:val="-3"/>
          <w:sz w:val="24"/>
          <w:szCs w:val="24"/>
          <w:lang w:val="nl-NL"/>
        </w:rPr>
        <w:t xml:space="preserve">diensten, </w:t>
      </w:r>
      <w:r w:rsidRPr="00907F51">
        <w:rPr>
          <w:rFonts w:ascii="Times New Roman" w:eastAsia="Times New Roman" w:hAnsi="Times New Roman" w:cs="Times New Roman"/>
          <w:sz w:val="24"/>
          <w:szCs w:val="24"/>
          <w:lang w:val="nl-NL"/>
        </w:rPr>
        <w:t xml:space="preserve">en hun </w:t>
      </w:r>
      <w:r w:rsidRPr="00907F51">
        <w:rPr>
          <w:rFonts w:ascii="Times New Roman" w:eastAsia="Times New Roman" w:hAnsi="Times New Roman" w:cs="Times New Roman"/>
          <w:spacing w:val="-3"/>
          <w:sz w:val="24"/>
          <w:szCs w:val="24"/>
          <w:lang w:val="nl-NL"/>
        </w:rPr>
        <w:t xml:space="preserve">ongenoegzaamheid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de zonde weg </w:t>
      </w:r>
      <w:r w:rsidRPr="00907F51">
        <w:rPr>
          <w:rFonts w:ascii="Times New Roman" w:eastAsia="Times New Roman" w:hAnsi="Times New Roman" w:cs="Times New Roman"/>
          <w:spacing w:val="4"/>
          <w:sz w:val="24"/>
          <w:szCs w:val="24"/>
          <w:lang w:val="nl-NL"/>
        </w:rPr>
        <w:t xml:space="preserve">te </w:t>
      </w:r>
      <w:r w:rsidRPr="00907F51">
        <w:rPr>
          <w:rFonts w:ascii="Times New Roman" w:eastAsia="Times New Roman" w:hAnsi="Times New Roman" w:cs="Times New Roman"/>
          <w:spacing w:val="-4"/>
          <w:sz w:val="24"/>
          <w:szCs w:val="24"/>
          <w:lang w:val="nl-NL"/>
        </w:rPr>
        <w:t xml:space="preserve">nemen, </w:t>
      </w:r>
      <w:r w:rsidRPr="00907F51">
        <w:rPr>
          <w:rFonts w:ascii="Times New Roman" w:eastAsia="Times New Roman" w:hAnsi="Times New Roman" w:cs="Times New Roman"/>
          <w:sz w:val="24"/>
          <w:szCs w:val="24"/>
          <w:lang w:val="nl-NL"/>
        </w:rPr>
        <w:t xml:space="preserve">daar </w:t>
      </w:r>
      <w:r w:rsidRPr="00907F51">
        <w:rPr>
          <w:rFonts w:ascii="Times New Roman" w:eastAsia="Times New Roman" w:hAnsi="Times New Roman" w:cs="Times New Roman"/>
          <w:spacing w:val="-6"/>
          <w:sz w:val="24"/>
          <w:szCs w:val="24"/>
          <w:lang w:val="nl-NL"/>
        </w:rPr>
        <w:t xml:space="preserve">zij,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5"/>
          <w:sz w:val="24"/>
          <w:szCs w:val="24"/>
          <w:lang w:val="nl-NL"/>
        </w:rPr>
        <w:t xml:space="preserve">reiniging </w:t>
      </w:r>
      <w:r w:rsidRPr="00907F51">
        <w:rPr>
          <w:rFonts w:ascii="Times New Roman" w:eastAsia="Times New Roman" w:hAnsi="Times New Roman" w:cs="Times New Roman"/>
          <w:sz w:val="24"/>
          <w:szCs w:val="24"/>
          <w:lang w:val="nl-NL"/>
        </w:rPr>
        <w:t xml:space="preserve">bereidden van anderen,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pacing w:val="-4"/>
          <w:sz w:val="24"/>
          <w:szCs w:val="24"/>
          <w:lang w:val="nl-NL"/>
        </w:rPr>
        <w:t xml:space="preserve">bereiding zelf </w:t>
      </w:r>
      <w:r w:rsidRPr="00907F51">
        <w:rPr>
          <w:rFonts w:ascii="Times New Roman" w:eastAsia="Times New Roman" w:hAnsi="Times New Roman" w:cs="Times New Roman"/>
          <w:spacing w:val="-3"/>
          <w:sz w:val="24"/>
          <w:szCs w:val="24"/>
          <w:lang w:val="nl-NL"/>
        </w:rPr>
        <w:t xml:space="preserve">onrein </w:t>
      </w:r>
      <w:r w:rsidRPr="00907F51">
        <w:rPr>
          <w:rFonts w:ascii="Times New Roman" w:eastAsia="Times New Roman" w:hAnsi="Times New Roman" w:cs="Times New Roman"/>
          <w:sz w:val="24"/>
          <w:szCs w:val="24"/>
          <w:lang w:val="nl-NL"/>
        </w:rPr>
        <w:t xml:space="preserve">werden. De Joden zeggen: dit is een verborgenheid, die Salomo zelfs niet verstond, namelijk </w:t>
      </w:r>
      <w:r w:rsidRPr="00907F51">
        <w:rPr>
          <w:rFonts w:ascii="Times New Roman" w:eastAsia="Times New Roman" w:hAnsi="Times New Roman" w:cs="Times New Roman"/>
          <w:spacing w:val="-2"/>
          <w:sz w:val="24"/>
          <w:szCs w:val="24"/>
          <w:lang w:val="nl-NL"/>
        </w:rPr>
        <w:t xml:space="preserve">dat </w:t>
      </w:r>
      <w:r w:rsidRPr="00907F51">
        <w:rPr>
          <w:rFonts w:ascii="Times New Roman" w:eastAsia="Times New Roman" w:hAnsi="Times New Roman" w:cs="Times New Roman"/>
          <w:spacing w:val="-3"/>
          <w:sz w:val="24"/>
          <w:szCs w:val="24"/>
          <w:lang w:val="nl-NL"/>
        </w:rPr>
        <w:t xml:space="preserve">dezelfde </w:t>
      </w:r>
      <w:r w:rsidRPr="00907F51">
        <w:rPr>
          <w:rFonts w:ascii="Times New Roman" w:eastAsia="Times New Roman" w:hAnsi="Times New Roman" w:cs="Times New Roman"/>
          <w:sz w:val="24"/>
          <w:szCs w:val="24"/>
          <w:lang w:val="nl-NL"/>
        </w:rPr>
        <w:t xml:space="preserve">zaak </w:t>
      </w:r>
      <w:r w:rsidRPr="00907F51">
        <w:rPr>
          <w:rFonts w:ascii="Times New Roman" w:eastAsia="Times New Roman" w:hAnsi="Times New Roman" w:cs="Times New Roman"/>
          <w:spacing w:val="-3"/>
          <w:sz w:val="24"/>
          <w:szCs w:val="24"/>
          <w:lang w:val="nl-NL"/>
        </w:rPr>
        <w:t xml:space="preserve">hen,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pacing w:val="-4"/>
          <w:sz w:val="24"/>
          <w:szCs w:val="24"/>
          <w:lang w:val="nl-NL"/>
        </w:rPr>
        <w:t xml:space="preserve">rein </w:t>
      </w:r>
      <w:r w:rsidRPr="00907F51">
        <w:rPr>
          <w:rFonts w:ascii="Times New Roman" w:eastAsia="Times New Roman" w:hAnsi="Times New Roman" w:cs="Times New Roman"/>
          <w:sz w:val="24"/>
          <w:szCs w:val="24"/>
          <w:lang w:val="nl-NL"/>
        </w:rPr>
        <w:t xml:space="preserve">waren, </w:t>
      </w:r>
      <w:r w:rsidRPr="00907F51">
        <w:rPr>
          <w:rFonts w:ascii="Times New Roman" w:eastAsia="Times New Roman" w:hAnsi="Times New Roman" w:cs="Times New Roman"/>
          <w:spacing w:val="-3"/>
          <w:sz w:val="24"/>
          <w:szCs w:val="24"/>
          <w:lang w:val="nl-NL"/>
        </w:rPr>
        <w:t xml:space="preserve">onrein </w:t>
      </w:r>
      <w:r w:rsidRPr="00907F51">
        <w:rPr>
          <w:rFonts w:ascii="Times New Roman" w:eastAsia="Times New Roman" w:hAnsi="Times New Roman" w:cs="Times New Roman"/>
          <w:sz w:val="24"/>
          <w:szCs w:val="24"/>
          <w:lang w:val="nl-NL"/>
        </w:rPr>
        <w:t xml:space="preserve">maakte, 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pacing w:val="-3"/>
          <w:sz w:val="24"/>
          <w:szCs w:val="24"/>
          <w:lang w:val="nl-NL"/>
        </w:rPr>
        <w:t xml:space="preserve">onrein </w:t>
      </w:r>
      <w:r w:rsidRPr="00907F51">
        <w:rPr>
          <w:rFonts w:ascii="Times New Roman" w:eastAsia="Times New Roman" w:hAnsi="Times New Roman" w:cs="Times New Roman"/>
          <w:sz w:val="24"/>
          <w:szCs w:val="24"/>
          <w:lang w:val="nl-NL"/>
        </w:rPr>
        <w:t xml:space="preserve">waren </w:t>
      </w:r>
      <w:r w:rsidRPr="00907F51">
        <w:rPr>
          <w:rFonts w:ascii="Times New Roman" w:eastAsia="Times New Roman" w:hAnsi="Times New Roman" w:cs="Times New Roman"/>
          <w:spacing w:val="-4"/>
          <w:sz w:val="24"/>
          <w:szCs w:val="24"/>
          <w:lang w:val="nl-NL"/>
        </w:rPr>
        <w:t xml:space="preserve">rein </w:t>
      </w:r>
      <w:r w:rsidRPr="00907F51">
        <w:rPr>
          <w:rFonts w:ascii="Times New Roman" w:eastAsia="Times New Roman" w:hAnsi="Times New Roman" w:cs="Times New Roman"/>
          <w:sz w:val="24"/>
          <w:szCs w:val="24"/>
          <w:lang w:val="nl-NL"/>
        </w:rPr>
        <w:t xml:space="preserve">maakte. Maar (zegt bisschop Patrick) het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pacing w:val="-4"/>
          <w:sz w:val="24"/>
          <w:szCs w:val="24"/>
          <w:lang w:val="nl-NL"/>
        </w:rPr>
        <w:t xml:space="preserve">vreemd </w:t>
      </w:r>
      <w:r w:rsidRPr="00907F51">
        <w:rPr>
          <w:rFonts w:ascii="Times New Roman" w:eastAsia="Times New Roman" w:hAnsi="Times New Roman" w:cs="Times New Roman"/>
          <w:sz w:val="24"/>
          <w:szCs w:val="24"/>
          <w:lang w:val="nl-NL"/>
        </w:rPr>
        <w:t xml:space="preserve">voor </w:t>
      </w:r>
      <w:r w:rsidRPr="00907F51">
        <w:rPr>
          <w:rFonts w:ascii="Times New Roman" w:eastAsia="Times New Roman" w:hAnsi="Times New Roman" w:cs="Times New Roman"/>
          <w:spacing w:val="-3"/>
          <w:sz w:val="24"/>
          <w:szCs w:val="24"/>
          <w:lang w:val="nl-NL"/>
        </w:rPr>
        <w:t xml:space="preserve">hen,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pacing w:val="-3"/>
          <w:sz w:val="24"/>
          <w:szCs w:val="24"/>
          <w:lang w:val="nl-NL"/>
        </w:rPr>
        <w:t xml:space="preserve">bedenken, </w:t>
      </w:r>
      <w:r w:rsidRPr="00907F51">
        <w:rPr>
          <w:rFonts w:ascii="Times New Roman" w:eastAsia="Times New Roman" w:hAnsi="Times New Roman" w:cs="Times New Roman"/>
          <w:sz w:val="24"/>
          <w:szCs w:val="24"/>
          <w:lang w:val="nl-NL"/>
        </w:rPr>
        <w:t xml:space="preserve">dat al de offers, die geofferd werden voor de zonde,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pacing w:val="-3"/>
          <w:sz w:val="24"/>
          <w:szCs w:val="24"/>
          <w:lang w:val="nl-NL"/>
        </w:rPr>
        <w:t xml:space="preserve">onrein </w:t>
      </w:r>
      <w:r w:rsidRPr="00907F51">
        <w:rPr>
          <w:rFonts w:ascii="Times New Roman" w:eastAsia="Times New Roman" w:hAnsi="Times New Roman" w:cs="Times New Roman"/>
          <w:sz w:val="24"/>
          <w:szCs w:val="24"/>
          <w:lang w:val="nl-NL"/>
        </w:rPr>
        <w:t xml:space="preserve">beschouwd werden, omdat er de zonden van de mensen op gelegd werden, </w:t>
      </w:r>
      <w:r w:rsidRPr="00907F51">
        <w:rPr>
          <w:rFonts w:ascii="Times New Roman" w:eastAsia="Times New Roman" w:hAnsi="Times New Roman" w:cs="Times New Roman"/>
          <w:spacing w:val="-6"/>
          <w:sz w:val="24"/>
          <w:szCs w:val="24"/>
          <w:lang w:val="nl-NL"/>
        </w:rPr>
        <w:t xml:space="preserve">gelijk </w:t>
      </w:r>
      <w:r w:rsidRPr="00907F51">
        <w:rPr>
          <w:rFonts w:ascii="Times New Roman" w:eastAsia="Times New Roman" w:hAnsi="Times New Roman" w:cs="Times New Roman"/>
          <w:sz w:val="24"/>
          <w:szCs w:val="24"/>
          <w:lang w:val="nl-NL"/>
        </w:rPr>
        <w:t>al onze zonden gelegd werden op Christus, die dieswege gezegd wordt "zonde voor ons te zijn gemaakt," 2 Corinthiërs</w:t>
      </w:r>
      <w:r w:rsidRPr="00907F51">
        <w:rPr>
          <w:rFonts w:ascii="Times New Roman" w:eastAsia="Times New Roman" w:hAnsi="Times New Roman" w:cs="Times New Roman"/>
          <w:spacing w:val="-29"/>
          <w:sz w:val="24"/>
          <w:szCs w:val="24"/>
          <w:lang w:val="nl-NL"/>
        </w:rPr>
        <w:t xml:space="preserve"> </w:t>
      </w:r>
      <w:r w:rsidRPr="00907F51">
        <w:rPr>
          <w:rFonts w:ascii="Times New Roman" w:eastAsia="Times New Roman" w:hAnsi="Times New Roman" w:cs="Times New Roman"/>
          <w:sz w:val="24"/>
          <w:szCs w:val="24"/>
          <w:lang w:val="nl-NL"/>
        </w:rPr>
        <w:t>5:21.</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bookmarkStart w:id="76" w:name="19:11-22"/>
      <w:bookmarkEnd w:id="76"/>
      <w:r w:rsidRPr="00907F51">
        <w:rPr>
          <w:lang w:val="nl-NL"/>
        </w:rPr>
        <w:t>Numeri</w:t>
      </w:r>
      <w:r w:rsidRPr="00907F51">
        <w:rPr>
          <w:spacing w:val="-25"/>
          <w:lang w:val="nl-NL"/>
        </w:rPr>
        <w:t xml:space="preserve"> </w:t>
      </w:r>
      <w:r w:rsidRPr="00907F51">
        <w:rPr>
          <w:lang w:val="nl-NL"/>
        </w:rPr>
        <w:t>19:11-22</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10"/>
        <w:jc w:val="both"/>
        <w:rPr>
          <w:lang w:val="nl-NL"/>
        </w:rPr>
      </w:pPr>
      <w:r w:rsidRPr="00907F51">
        <w:rPr>
          <w:spacing w:val="-3"/>
          <w:lang w:val="nl-NL"/>
        </w:rPr>
        <w:t xml:space="preserve">Hier </w:t>
      </w:r>
      <w:r w:rsidRPr="00907F51">
        <w:rPr>
          <w:lang w:val="nl-NL"/>
        </w:rPr>
        <w:t xml:space="preserve">worden </w:t>
      </w:r>
      <w:r w:rsidRPr="00907F51">
        <w:rPr>
          <w:spacing w:val="-4"/>
          <w:lang w:val="nl-NL"/>
        </w:rPr>
        <w:t xml:space="preserve">aanwijzingen </w:t>
      </w:r>
      <w:r w:rsidRPr="00907F51">
        <w:rPr>
          <w:lang w:val="nl-NL"/>
        </w:rPr>
        <w:t xml:space="preserve">gegeven omtrent het </w:t>
      </w:r>
      <w:r w:rsidRPr="00907F51">
        <w:rPr>
          <w:spacing w:val="-4"/>
          <w:lang w:val="nl-NL"/>
        </w:rPr>
        <w:t xml:space="preserve">gebruik </w:t>
      </w:r>
      <w:r w:rsidRPr="00907F51">
        <w:rPr>
          <w:lang w:val="nl-NL"/>
        </w:rPr>
        <w:t xml:space="preserve">van de as, </w:t>
      </w:r>
      <w:r w:rsidRPr="00907F51">
        <w:rPr>
          <w:spacing w:val="-5"/>
          <w:lang w:val="nl-NL"/>
        </w:rPr>
        <w:t xml:space="preserve">die </w:t>
      </w:r>
      <w:r w:rsidRPr="00907F51">
        <w:rPr>
          <w:spacing w:val="3"/>
          <w:lang w:val="nl-NL"/>
        </w:rPr>
        <w:t xml:space="preserve">tot </w:t>
      </w:r>
      <w:r w:rsidRPr="00907F51">
        <w:rPr>
          <w:lang w:val="nl-NL"/>
        </w:rPr>
        <w:t xml:space="preserve">afzondering of </w:t>
      </w:r>
      <w:r w:rsidRPr="00907F51">
        <w:rPr>
          <w:spacing w:val="-5"/>
          <w:lang w:val="nl-NL"/>
        </w:rPr>
        <w:t xml:space="preserve">reiniging </w:t>
      </w:r>
      <w:r w:rsidRPr="00907F51">
        <w:rPr>
          <w:lang w:val="nl-NL"/>
        </w:rPr>
        <w:t xml:space="preserve">bereid was. Zij werd bewaard om uitgedeeld te worden, en daarom werd zij nu wel, </w:t>
      </w:r>
      <w:r w:rsidRPr="00907F51">
        <w:rPr>
          <w:spacing w:val="-4"/>
          <w:lang w:val="nl-NL"/>
        </w:rPr>
        <w:t xml:space="preserve">terwijl </w:t>
      </w:r>
      <w:r w:rsidRPr="00907F51">
        <w:rPr>
          <w:lang w:val="nl-NL"/>
        </w:rPr>
        <w:t xml:space="preserve">geheel Israël zo dicht bij elkaar gelegerd lag, op een enkele plaats bewaard en was </w:t>
      </w:r>
      <w:r w:rsidRPr="00907F51">
        <w:rPr>
          <w:spacing w:val="-2"/>
          <w:lang w:val="nl-NL"/>
        </w:rPr>
        <w:t xml:space="preserve">dit </w:t>
      </w:r>
      <w:r w:rsidRPr="00907F51">
        <w:rPr>
          <w:spacing w:val="2"/>
          <w:lang w:val="nl-NL"/>
        </w:rPr>
        <w:t xml:space="preserve">ook </w:t>
      </w:r>
      <w:r w:rsidRPr="00907F51">
        <w:rPr>
          <w:lang w:val="nl-NL"/>
        </w:rPr>
        <w:t xml:space="preserve">voldoende, </w:t>
      </w:r>
      <w:r w:rsidRPr="00907F51">
        <w:rPr>
          <w:spacing w:val="-3"/>
          <w:lang w:val="nl-NL"/>
        </w:rPr>
        <w:t xml:space="preserve">maar </w:t>
      </w:r>
      <w:r w:rsidRPr="00907F51">
        <w:rPr>
          <w:lang w:val="nl-NL"/>
        </w:rPr>
        <w:t xml:space="preserve">toen </w:t>
      </w:r>
      <w:r w:rsidRPr="00907F51">
        <w:rPr>
          <w:spacing w:val="-5"/>
          <w:lang w:val="nl-NL"/>
        </w:rPr>
        <w:t xml:space="preserve">zij in </w:t>
      </w:r>
      <w:r w:rsidRPr="00907F51">
        <w:rPr>
          <w:spacing w:val="-3"/>
          <w:lang w:val="nl-NL"/>
        </w:rPr>
        <w:t xml:space="preserve">Kanaän kwamen, </w:t>
      </w:r>
      <w:r w:rsidRPr="00907F51">
        <w:rPr>
          <w:lang w:val="nl-NL"/>
        </w:rPr>
        <w:t xml:space="preserve">werd </w:t>
      </w:r>
      <w:r w:rsidRPr="00907F51">
        <w:rPr>
          <w:spacing w:val="-5"/>
          <w:lang w:val="nl-NL"/>
        </w:rPr>
        <w:t xml:space="preserve">waarschijnlijk in </w:t>
      </w:r>
      <w:r w:rsidRPr="00907F51">
        <w:rPr>
          <w:lang w:val="nl-NL"/>
        </w:rPr>
        <w:t>iedere stad een deel van</w:t>
      </w:r>
      <w:r w:rsidRPr="00907F51">
        <w:rPr>
          <w:spacing w:val="-8"/>
          <w:lang w:val="nl-NL"/>
        </w:rPr>
        <w:t xml:space="preserve"> </w:t>
      </w:r>
      <w:r w:rsidRPr="00907F51">
        <w:rPr>
          <w:lang w:val="nl-NL"/>
        </w:rPr>
        <w:t>die</w:t>
      </w:r>
      <w:r w:rsidRPr="00907F51">
        <w:rPr>
          <w:spacing w:val="-8"/>
          <w:lang w:val="nl-NL"/>
        </w:rPr>
        <w:t xml:space="preserve"> </w:t>
      </w:r>
      <w:r w:rsidRPr="00907F51">
        <w:rPr>
          <w:lang w:val="nl-NL"/>
        </w:rPr>
        <w:t>as</w:t>
      </w:r>
      <w:r w:rsidRPr="00907F51">
        <w:rPr>
          <w:spacing w:val="-8"/>
          <w:lang w:val="nl-NL"/>
        </w:rPr>
        <w:t xml:space="preserve"> </w:t>
      </w:r>
      <w:r w:rsidRPr="00907F51">
        <w:rPr>
          <w:lang w:val="nl-NL"/>
        </w:rPr>
        <w:t>bewaard,</w:t>
      </w:r>
      <w:r w:rsidRPr="00907F51">
        <w:rPr>
          <w:spacing w:val="-8"/>
          <w:lang w:val="nl-NL"/>
        </w:rPr>
        <w:t xml:space="preserve"> </w:t>
      </w:r>
      <w:r w:rsidRPr="00907F51">
        <w:rPr>
          <w:lang w:val="nl-NL"/>
        </w:rPr>
        <w:t>omdat</w:t>
      </w:r>
      <w:r w:rsidRPr="00907F51">
        <w:rPr>
          <w:spacing w:val="-8"/>
          <w:lang w:val="nl-NL"/>
        </w:rPr>
        <w:t xml:space="preserve"> </w:t>
      </w:r>
      <w:r w:rsidRPr="00907F51">
        <w:rPr>
          <w:lang w:val="nl-NL"/>
        </w:rPr>
        <w:t>er</w:t>
      </w:r>
      <w:r w:rsidRPr="00907F51">
        <w:rPr>
          <w:spacing w:val="-8"/>
          <w:lang w:val="nl-NL"/>
        </w:rPr>
        <w:t xml:space="preserve"> </w:t>
      </w:r>
      <w:r w:rsidRPr="00907F51">
        <w:rPr>
          <w:lang w:val="nl-NL"/>
        </w:rPr>
        <w:t>dagelijks</w:t>
      </w:r>
      <w:r w:rsidRPr="00907F51">
        <w:rPr>
          <w:spacing w:val="-7"/>
          <w:lang w:val="nl-NL"/>
        </w:rPr>
        <w:t xml:space="preserve"> </w:t>
      </w:r>
      <w:r w:rsidRPr="00907F51">
        <w:rPr>
          <w:lang w:val="nl-NL"/>
        </w:rPr>
        <w:t>behoefte</w:t>
      </w:r>
      <w:r w:rsidRPr="00907F51">
        <w:rPr>
          <w:spacing w:val="-7"/>
          <w:lang w:val="nl-NL"/>
        </w:rPr>
        <w:t xml:space="preserve"> </w:t>
      </w:r>
      <w:r w:rsidRPr="00907F51">
        <w:rPr>
          <w:lang w:val="nl-NL"/>
        </w:rPr>
        <w:t>aan</w:t>
      </w:r>
      <w:r w:rsidRPr="00907F51">
        <w:rPr>
          <w:spacing w:val="-8"/>
          <w:lang w:val="nl-NL"/>
        </w:rPr>
        <w:t xml:space="preserve"> </w:t>
      </w:r>
      <w:r w:rsidRPr="00907F51">
        <w:rPr>
          <w:lang w:val="nl-NL"/>
        </w:rPr>
        <w:t>kon</w:t>
      </w:r>
      <w:r w:rsidRPr="00907F51">
        <w:rPr>
          <w:spacing w:val="-8"/>
          <w:lang w:val="nl-NL"/>
        </w:rPr>
        <w:t xml:space="preserve"> </w:t>
      </w:r>
      <w:r w:rsidRPr="00907F51">
        <w:rPr>
          <w:spacing w:val="-2"/>
          <w:lang w:val="nl-NL"/>
        </w:rPr>
        <w:t>wezen.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19"/>
        <w:jc w:val="both"/>
        <w:rPr>
          <w:lang w:val="nl-NL"/>
        </w:rPr>
      </w:pPr>
      <w:r w:rsidRPr="00907F51">
        <w:rPr>
          <w:lang w:val="nl-NL"/>
        </w:rPr>
        <w:t>Merk</w:t>
      </w:r>
      <w:r w:rsidRPr="00907F51">
        <w:rPr>
          <w:spacing w:val="2"/>
          <w:lang w:val="nl-NL"/>
        </w:rPr>
        <w:t xml:space="preserve"> </w:t>
      </w:r>
      <w:r w:rsidRPr="00907F51">
        <w:rPr>
          <w:lang w:val="nl-NL"/>
        </w:rPr>
        <w:t>op:</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16"/>
        </w:numPr>
        <w:tabs>
          <w:tab w:val="left" w:pos="332"/>
        </w:tabs>
        <w:spacing w:line="247" w:lineRule="auto"/>
        <w:ind w:right="106" w:firstLine="0"/>
        <w:jc w:val="both"/>
        <w:rPr>
          <w:rFonts w:ascii="Times New Roman" w:eastAsia="Times New Roman" w:hAnsi="Times New Roman" w:cs="Times New Roman"/>
          <w:sz w:val="24"/>
          <w:szCs w:val="24"/>
          <w:lang w:val="nl-NL"/>
        </w:rPr>
      </w:pPr>
      <w:r w:rsidRPr="00907F51">
        <w:rPr>
          <w:rFonts w:ascii="Times New Roman"/>
          <w:spacing w:val="2"/>
          <w:sz w:val="24"/>
          <w:lang w:val="nl-NL"/>
        </w:rPr>
        <w:t xml:space="preserve">Voor </w:t>
      </w:r>
      <w:r w:rsidRPr="00907F51">
        <w:rPr>
          <w:rFonts w:ascii="Times New Roman"/>
          <w:spacing w:val="-3"/>
          <w:sz w:val="24"/>
          <w:lang w:val="nl-NL"/>
        </w:rPr>
        <w:t xml:space="preserve">welke </w:t>
      </w:r>
      <w:r w:rsidRPr="00907F51">
        <w:rPr>
          <w:rFonts w:ascii="Times New Roman"/>
          <w:spacing w:val="-4"/>
          <w:sz w:val="24"/>
          <w:lang w:val="nl-NL"/>
        </w:rPr>
        <w:t xml:space="preserve">gevallen </w:t>
      </w:r>
      <w:r w:rsidRPr="00907F51">
        <w:rPr>
          <w:rFonts w:ascii="Times New Roman"/>
          <w:sz w:val="24"/>
          <w:lang w:val="nl-NL"/>
        </w:rPr>
        <w:t xml:space="preserve">een </w:t>
      </w:r>
      <w:r w:rsidRPr="00907F51">
        <w:rPr>
          <w:rFonts w:ascii="Times New Roman"/>
          <w:spacing w:val="-5"/>
          <w:sz w:val="24"/>
          <w:lang w:val="nl-NL"/>
        </w:rPr>
        <w:t xml:space="preserve">reiniging </w:t>
      </w:r>
      <w:r w:rsidRPr="00907F51">
        <w:rPr>
          <w:rFonts w:ascii="Times New Roman"/>
          <w:spacing w:val="-3"/>
          <w:sz w:val="24"/>
          <w:lang w:val="nl-NL"/>
        </w:rPr>
        <w:t xml:space="preserve">met </w:t>
      </w:r>
      <w:r w:rsidRPr="00907F51">
        <w:rPr>
          <w:rFonts w:ascii="Times New Roman"/>
          <w:spacing w:val="-5"/>
          <w:sz w:val="24"/>
          <w:lang w:val="nl-NL"/>
        </w:rPr>
        <w:t xml:space="preserve">die </w:t>
      </w:r>
      <w:r w:rsidRPr="00907F51">
        <w:rPr>
          <w:rFonts w:ascii="Times New Roman"/>
          <w:sz w:val="24"/>
          <w:lang w:val="nl-NL"/>
        </w:rPr>
        <w:t xml:space="preserve">as nodig was. Er wordt hier geen ander genoemd dan de </w:t>
      </w:r>
      <w:r w:rsidRPr="00907F51">
        <w:rPr>
          <w:rFonts w:ascii="Times New Roman"/>
          <w:spacing w:val="-4"/>
          <w:sz w:val="24"/>
          <w:lang w:val="nl-NL"/>
        </w:rPr>
        <w:t xml:space="preserve">ceremoniele onreinheid </w:t>
      </w:r>
      <w:r w:rsidRPr="00907F51">
        <w:rPr>
          <w:rFonts w:ascii="Times New Roman"/>
          <w:sz w:val="24"/>
          <w:lang w:val="nl-NL"/>
        </w:rPr>
        <w:t xml:space="preserve">veroorzaakt </w:t>
      </w:r>
      <w:r w:rsidRPr="00907F51">
        <w:rPr>
          <w:rFonts w:ascii="Times New Roman"/>
          <w:spacing w:val="3"/>
          <w:sz w:val="24"/>
          <w:lang w:val="nl-NL"/>
        </w:rPr>
        <w:t xml:space="preserve">door </w:t>
      </w:r>
      <w:r w:rsidRPr="00907F51">
        <w:rPr>
          <w:rFonts w:ascii="Times New Roman"/>
          <w:sz w:val="24"/>
          <w:lang w:val="nl-NL"/>
        </w:rPr>
        <w:t xml:space="preserve">de </w:t>
      </w:r>
      <w:r w:rsidRPr="00907F51">
        <w:rPr>
          <w:rFonts w:ascii="Times New Roman"/>
          <w:spacing w:val="-3"/>
          <w:sz w:val="24"/>
          <w:lang w:val="nl-NL"/>
        </w:rPr>
        <w:t xml:space="preserve">aanraking </w:t>
      </w:r>
      <w:r w:rsidRPr="00907F51">
        <w:rPr>
          <w:rFonts w:ascii="Times New Roman"/>
          <w:sz w:val="24"/>
          <w:lang w:val="nl-NL"/>
        </w:rPr>
        <w:t xml:space="preserve">van een </w:t>
      </w:r>
      <w:r w:rsidRPr="00907F51">
        <w:rPr>
          <w:rFonts w:ascii="Times New Roman"/>
          <w:spacing w:val="2"/>
          <w:sz w:val="24"/>
          <w:lang w:val="nl-NL"/>
        </w:rPr>
        <w:t xml:space="preserve">dood </w:t>
      </w:r>
      <w:r w:rsidRPr="00907F51">
        <w:rPr>
          <w:rFonts w:ascii="Times New Roman"/>
          <w:spacing w:val="-6"/>
          <w:sz w:val="24"/>
          <w:lang w:val="nl-NL"/>
        </w:rPr>
        <w:t xml:space="preserve">lichaam,  </w:t>
      </w:r>
      <w:r w:rsidRPr="00907F51">
        <w:rPr>
          <w:rFonts w:ascii="Times New Roman"/>
          <w:spacing w:val="2"/>
          <w:sz w:val="24"/>
          <w:lang w:val="nl-NL"/>
        </w:rPr>
        <w:t xml:space="preserve">of </w:t>
      </w:r>
      <w:r w:rsidRPr="00907F51">
        <w:rPr>
          <w:rFonts w:ascii="Times New Roman"/>
          <w:spacing w:val="-2"/>
          <w:sz w:val="24"/>
          <w:lang w:val="nl-NL"/>
        </w:rPr>
        <w:t xml:space="preserve">van  </w:t>
      </w:r>
      <w:r w:rsidRPr="00907F51">
        <w:rPr>
          <w:rFonts w:ascii="Times New Roman"/>
          <w:sz w:val="24"/>
          <w:lang w:val="nl-NL"/>
        </w:rPr>
        <w:t xml:space="preserve">het gebeente, </w:t>
      </w:r>
      <w:r w:rsidRPr="00907F51">
        <w:rPr>
          <w:rFonts w:ascii="Times New Roman"/>
          <w:spacing w:val="2"/>
          <w:sz w:val="24"/>
          <w:lang w:val="nl-NL"/>
        </w:rPr>
        <w:t xml:space="preserve">of </w:t>
      </w:r>
      <w:r w:rsidRPr="00907F51">
        <w:rPr>
          <w:rFonts w:ascii="Times New Roman"/>
          <w:sz w:val="24"/>
          <w:lang w:val="nl-NL"/>
        </w:rPr>
        <w:t xml:space="preserve">het graf van een </w:t>
      </w:r>
      <w:r w:rsidRPr="00907F51">
        <w:rPr>
          <w:rFonts w:ascii="Times New Roman"/>
          <w:spacing w:val="-3"/>
          <w:sz w:val="24"/>
          <w:lang w:val="nl-NL"/>
        </w:rPr>
        <w:t xml:space="preserve">dode, </w:t>
      </w:r>
      <w:r w:rsidRPr="00907F51">
        <w:rPr>
          <w:rFonts w:ascii="Times New Roman"/>
          <w:sz w:val="24"/>
          <w:lang w:val="nl-NL"/>
        </w:rPr>
        <w:t xml:space="preserve">of het </w:t>
      </w:r>
      <w:r w:rsidRPr="00907F51">
        <w:rPr>
          <w:rFonts w:ascii="Times New Roman"/>
          <w:spacing w:val="-3"/>
          <w:sz w:val="24"/>
          <w:lang w:val="nl-NL"/>
        </w:rPr>
        <w:t xml:space="preserve">zijn </w:t>
      </w:r>
      <w:r w:rsidRPr="00907F51">
        <w:rPr>
          <w:rFonts w:ascii="Times New Roman"/>
          <w:spacing w:val="-5"/>
          <w:sz w:val="24"/>
          <w:lang w:val="nl-NL"/>
        </w:rPr>
        <w:t xml:space="preserve">in </w:t>
      </w:r>
      <w:r w:rsidRPr="00907F51">
        <w:rPr>
          <w:rFonts w:ascii="Times New Roman"/>
          <w:sz w:val="24"/>
          <w:lang w:val="nl-NL"/>
        </w:rPr>
        <w:t xml:space="preserve">de tent </w:t>
      </w:r>
      <w:r w:rsidRPr="00907F51">
        <w:rPr>
          <w:rFonts w:ascii="Times New Roman"/>
          <w:spacing w:val="2"/>
          <w:sz w:val="24"/>
          <w:lang w:val="nl-NL"/>
        </w:rPr>
        <w:t xml:space="preserve">of </w:t>
      </w:r>
      <w:r w:rsidRPr="00907F51">
        <w:rPr>
          <w:rFonts w:ascii="Times New Roman"/>
          <w:sz w:val="24"/>
          <w:lang w:val="nl-NL"/>
        </w:rPr>
        <w:t xml:space="preserve">het </w:t>
      </w:r>
      <w:r w:rsidRPr="00907F51">
        <w:rPr>
          <w:rFonts w:ascii="Times New Roman"/>
          <w:spacing w:val="-5"/>
          <w:sz w:val="24"/>
          <w:lang w:val="nl-NL"/>
        </w:rPr>
        <w:t xml:space="preserve">huis </w:t>
      </w:r>
      <w:r w:rsidRPr="00907F51">
        <w:rPr>
          <w:rFonts w:ascii="Times New Roman"/>
          <w:sz w:val="24"/>
          <w:lang w:val="nl-NL"/>
        </w:rPr>
        <w:t xml:space="preserve">waar een </w:t>
      </w:r>
      <w:r w:rsidRPr="00907F51">
        <w:rPr>
          <w:rFonts w:ascii="Times New Roman"/>
          <w:spacing w:val="2"/>
          <w:sz w:val="24"/>
          <w:lang w:val="nl-NL"/>
        </w:rPr>
        <w:t xml:space="preserve">dood </w:t>
      </w:r>
      <w:r w:rsidRPr="00907F51">
        <w:rPr>
          <w:rFonts w:ascii="Times New Roman"/>
          <w:spacing w:val="-4"/>
          <w:sz w:val="24"/>
          <w:lang w:val="nl-NL"/>
        </w:rPr>
        <w:t xml:space="preserve">lichaam </w:t>
      </w:r>
      <w:r w:rsidRPr="00907F51">
        <w:rPr>
          <w:rFonts w:ascii="Times New Roman"/>
          <w:sz w:val="24"/>
          <w:lang w:val="nl-NL"/>
        </w:rPr>
        <w:t xml:space="preserve">lag, vers 11, 14-16,. Ik beschouw </w:t>
      </w:r>
      <w:r w:rsidRPr="00907F51">
        <w:rPr>
          <w:rFonts w:ascii="Times New Roman"/>
          <w:spacing w:val="-5"/>
          <w:sz w:val="24"/>
          <w:lang w:val="nl-NL"/>
        </w:rPr>
        <w:t xml:space="preserve">dit </w:t>
      </w:r>
      <w:r w:rsidRPr="00907F51">
        <w:rPr>
          <w:rFonts w:ascii="Times New Roman"/>
          <w:sz w:val="24"/>
          <w:lang w:val="nl-NL"/>
        </w:rPr>
        <w:t xml:space="preserve">als een van de grootste lasten van de ceremoniele wet, en een van de meest onverklaarbare. Hij, die het dode lichaam van een onrein dier aanraakte, of </w:t>
      </w:r>
      <w:r w:rsidRPr="00907F51">
        <w:rPr>
          <w:rFonts w:ascii="Times New Roman"/>
          <w:spacing w:val="-5"/>
          <w:sz w:val="24"/>
          <w:lang w:val="nl-NL"/>
        </w:rPr>
        <w:t xml:space="preserve">die </w:t>
      </w:r>
      <w:r w:rsidRPr="00907F51">
        <w:rPr>
          <w:rFonts w:ascii="Times New Roman"/>
          <w:sz w:val="24"/>
          <w:lang w:val="nl-NL"/>
        </w:rPr>
        <w:t xml:space="preserve">een </w:t>
      </w:r>
      <w:r w:rsidRPr="00907F51">
        <w:rPr>
          <w:rFonts w:ascii="Times New Roman"/>
          <w:spacing w:val="-5"/>
          <w:sz w:val="24"/>
          <w:lang w:val="nl-NL"/>
        </w:rPr>
        <w:t xml:space="preserve">levend mens </w:t>
      </w:r>
      <w:r w:rsidRPr="00907F51">
        <w:rPr>
          <w:rFonts w:ascii="Times New Roman"/>
          <w:sz w:val="24"/>
          <w:lang w:val="nl-NL"/>
        </w:rPr>
        <w:t xml:space="preserve">aanraakte, die zich onder de grootste ceremoniele onreinheid bevond, werd er slechte </w:t>
      </w:r>
      <w:r w:rsidRPr="00907F51">
        <w:rPr>
          <w:rFonts w:ascii="Times New Roman"/>
          <w:spacing w:val="-3"/>
          <w:sz w:val="24"/>
          <w:lang w:val="nl-NL"/>
        </w:rPr>
        <w:t xml:space="preserve">onrein </w:t>
      </w:r>
      <w:r w:rsidRPr="00907F51">
        <w:rPr>
          <w:rFonts w:ascii="Times New Roman"/>
          <w:spacing w:val="3"/>
          <w:sz w:val="24"/>
          <w:lang w:val="nl-NL"/>
        </w:rPr>
        <w:t xml:space="preserve">door tot </w:t>
      </w:r>
      <w:r w:rsidRPr="00907F51">
        <w:rPr>
          <w:rFonts w:ascii="Times New Roman"/>
          <w:sz w:val="24"/>
          <w:lang w:val="nl-NL"/>
        </w:rPr>
        <w:t xml:space="preserve">aan de avond, en had slechts gewoon water </w:t>
      </w:r>
      <w:r w:rsidRPr="00907F51">
        <w:rPr>
          <w:rFonts w:ascii="Times New Roman"/>
          <w:spacing w:val="-4"/>
          <w:sz w:val="24"/>
          <w:lang w:val="nl-NL"/>
        </w:rPr>
        <w:t xml:space="preserve">nodig </w:t>
      </w:r>
      <w:r w:rsidRPr="00907F51">
        <w:rPr>
          <w:rFonts w:ascii="Times New Roman"/>
          <w:spacing w:val="2"/>
          <w:sz w:val="24"/>
          <w:lang w:val="nl-NL"/>
        </w:rPr>
        <w:t xml:space="preserve">om </w:t>
      </w:r>
      <w:r w:rsidRPr="00907F51">
        <w:rPr>
          <w:rFonts w:ascii="Times New Roman"/>
          <w:sz w:val="24"/>
          <w:lang w:val="nl-NL"/>
        </w:rPr>
        <w:t xml:space="preserve">er </w:t>
      </w:r>
      <w:r w:rsidRPr="00907F51">
        <w:rPr>
          <w:rFonts w:ascii="Times New Roman"/>
          <w:spacing w:val="-3"/>
          <w:sz w:val="24"/>
          <w:lang w:val="nl-NL"/>
        </w:rPr>
        <w:t xml:space="preserve">zich mee </w:t>
      </w:r>
      <w:r w:rsidRPr="00907F51">
        <w:rPr>
          <w:rFonts w:ascii="Times New Roman"/>
          <w:sz w:val="24"/>
          <w:lang w:val="nl-NL"/>
        </w:rPr>
        <w:t xml:space="preserve">te </w:t>
      </w:r>
      <w:r w:rsidRPr="00907F51">
        <w:rPr>
          <w:rFonts w:ascii="Times New Roman"/>
          <w:spacing w:val="-4"/>
          <w:sz w:val="24"/>
          <w:lang w:val="nl-NL"/>
        </w:rPr>
        <w:t xml:space="preserve">reinigen, </w:t>
      </w:r>
      <w:r w:rsidRPr="00907F51">
        <w:rPr>
          <w:rFonts w:ascii="Times New Roman"/>
          <w:spacing w:val="-3"/>
          <w:sz w:val="24"/>
          <w:lang w:val="nl-NL"/>
        </w:rPr>
        <w:t xml:space="preserve">maar </w:t>
      </w:r>
      <w:r w:rsidRPr="00907F51">
        <w:rPr>
          <w:rFonts w:ascii="Times New Roman"/>
          <w:spacing w:val="-6"/>
          <w:sz w:val="24"/>
          <w:lang w:val="nl-NL"/>
        </w:rPr>
        <w:t xml:space="preserve">hij, </w:t>
      </w:r>
      <w:r w:rsidRPr="00907F51">
        <w:rPr>
          <w:rFonts w:ascii="Times New Roman"/>
          <w:spacing w:val="-5"/>
          <w:sz w:val="24"/>
          <w:lang w:val="nl-NL"/>
        </w:rPr>
        <w:t xml:space="preserve">die nabij </w:t>
      </w:r>
      <w:r w:rsidRPr="00907F51">
        <w:rPr>
          <w:rFonts w:ascii="Times New Roman"/>
          <w:sz w:val="24"/>
          <w:lang w:val="nl-NL"/>
        </w:rPr>
        <w:t xml:space="preserve">het dode </w:t>
      </w:r>
      <w:r w:rsidRPr="00907F51">
        <w:rPr>
          <w:rFonts w:ascii="Times New Roman"/>
          <w:spacing w:val="-4"/>
          <w:sz w:val="24"/>
          <w:lang w:val="nl-NL"/>
        </w:rPr>
        <w:t xml:space="preserve">lichaam </w:t>
      </w:r>
      <w:r w:rsidRPr="00907F51">
        <w:rPr>
          <w:rFonts w:ascii="Times New Roman"/>
          <w:sz w:val="24"/>
          <w:lang w:val="nl-NL"/>
        </w:rPr>
        <w:t xml:space="preserve">kwam </w:t>
      </w:r>
      <w:r w:rsidRPr="00907F51">
        <w:rPr>
          <w:rFonts w:ascii="Times New Roman"/>
          <w:spacing w:val="-3"/>
          <w:sz w:val="24"/>
          <w:lang w:val="nl-NL"/>
        </w:rPr>
        <w:t xml:space="preserve">van </w:t>
      </w:r>
      <w:r w:rsidRPr="00907F51">
        <w:rPr>
          <w:rFonts w:ascii="Times New Roman"/>
          <w:sz w:val="24"/>
          <w:lang w:val="nl-NL"/>
        </w:rPr>
        <w:t xml:space="preserve">een man, een vrouw of een  </w:t>
      </w:r>
      <w:r w:rsidRPr="00907F51">
        <w:rPr>
          <w:rFonts w:ascii="Times New Roman"/>
          <w:spacing w:val="-3"/>
          <w:sz w:val="24"/>
          <w:lang w:val="nl-NL"/>
        </w:rPr>
        <w:t xml:space="preserve">kind, moest </w:t>
      </w:r>
      <w:r w:rsidRPr="00907F51">
        <w:rPr>
          <w:rFonts w:ascii="Times New Roman"/>
          <w:sz w:val="24"/>
          <w:lang w:val="nl-NL"/>
        </w:rPr>
        <w:t xml:space="preserve">zeven dagen </w:t>
      </w:r>
      <w:r w:rsidRPr="00907F51">
        <w:rPr>
          <w:rFonts w:ascii="Times New Roman"/>
          <w:spacing w:val="-4"/>
          <w:sz w:val="24"/>
          <w:lang w:val="nl-NL"/>
        </w:rPr>
        <w:t xml:space="preserve">lang </w:t>
      </w:r>
      <w:r w:rsidRPr="00907F51">
        <w:rPr>
          <w:rFonts w:ascii="Times New Roman"/>
          <w:sz w:val="24"/>
          <w:lang w:val="nl-NL"/>
        </w:rPr>
        <w:t xml:space="preserve">de smaad van zijn onreinheid dragen, moest tweemaal met </w:t>
      </w:r>
      <w:r w:rsidRPr="00907F51">
        <w:rPr>
          <w:rFonts w:ascii="Times New Roman"/>
          <w:spacing w:val="-2"/>
          <w:sz w:val="24"/>
          <w:lang w:val="nl-NL"/>
        </w:rPr>
        <w:t xml:space="preserve">het </w:t>
      </w:r>
      <w:r w:rsidRPr="00907F51">
        <w:rPr>
          <w:rFonts w:ascii="Times New Roman"/>
          <w:sz w:val="24"/>
          <w:lang w:val="nl-NL"/>
        </w:rPr>
        <w:t xml:space="preserve">water van de </w:t>
      </w:r>
      <w:r w:rsidRPr="00907F51">
        <w:rPr>
          <w:rFonts w:ascii="Times New Roman"/>
          <w:spacing w:val="-3"/>
          <w:sz w:val="24"/>
          <w:lang w:val="nl-NL"/>
        </w:rPr>
        <w:t xml:space="preserve">afzondering gereinigd </w:t>
      </w:r>
      <w:r w:rsidRPr="00907F51">
        <w:rPr>
          <w:rFonts w:ascii="Times New Roman"/>
          <w:sz w:val="24"/>
          <w:lang w:val="nl-NL"/>
        </w:rPr>
        <w:t xml:space="preserve">worden, dat </w:t>
      </w:r>
      <w:r w:rsidRPr="00907F51">
        <w:rPr>
          <w:rFonts w:ascii="Times New Roman"/>
          <w:spacing w:val="-6"/>
          <w:sz w:val="24"/>
          <w:lang w:val="nl-NL"/>
        </w:rPr>
        <w:t xml:space="preserve">hij </w:t>
      </w:r>
      <w:r w:rsidRPr="00907F51">
        <w:rPr>
          <w:rFonts w:ascii="Times New Roman"/>
          <w:spacing w:val="-3"/>
          <w:sz w:val="24"/>
          <w:lang w:val="nl-NL"/>
        </w:rPr>
        <w:t xml:space="preserve">niet </w:t>
      </w:r>
      <w:r w:rsidRPr="00907F51">
        <w:rPr>
          <w:rFonts w:ascii="Times New Roman"/>
          <w:sz w:val="24"/>
          <w:lang w:val="nl-NL"/>
        </w:rPr>
        <w:t xml:space="preserve">zonder moeite en onkosten kon </w:t>
      </w:r>
      <w:r w:rsidRPr="00907F51">
        <w:rPr>
          <w:rFonts w:ascii="Times New Roman"/>
          <w:spacing w:val="-3"/>
          <w:sz w:val="24"/>
          <w:lang w:val="nl-NL"/>
        </w:rPr>
        <w:t xml:space="preserve">verkrijgen, </w:t>
      </w:r>
      <w:r w:rsidRPr="00907F51">
        <w:rPr>
          <w:rFonts w:ascii="Times New Roman"/>
          <w:sz w:val="24"/>
          <w:lang w:val="nl-NL"/>
        </w:rPr>
        <w:t xml:space="preserve">en mocht voor hij gereinigd was, op straffe des doods, niet nabij het heiligdom </w:t>
      </w:r>
      <w:r w:rsidRPr="00907F51">
        <w:rPr>
          <w:rFonts w:ascii="Times New Roman"/>
          <w:spacing w:val="-3"/>
          <w:sz w:val="24"/>
          <w:lang w:val="nl-NL"/>
        </w:rPr>
        <w:t xml:space="preserve">komen. </w:t>
      </w:r>
      <w:r w:rsidRPr="00907F51">
        <w:rPr>
          <w:rFonts w:ascii="Times New Roman"/>
          <w:sz w:val="24"/>
          <w:lang w:val="nl-NL"/>
        </w:rPr>
        <w:t xml:space="preserve">Dit was </w:t>
      </w:r>
      <w:r w:rsidRPr="00907F51">
        <w:rPr>
          <w:rFonts w:ascii="Times New Roman"/>
          <w:spacing w:val="-3"/>
          <w:sz w:val="24"/>
          <w:lang w:val="nl-NL"/>
        </w:rPr>
        <w:t xml:space="preserve">vreemd, </w:t>
      </w:r>
      <w:r w:rsidRPr="00907F51">
        <w:rPr>
          <w:rFonts w:ascii="Times New Roman"/>
          <w:sz w:val="24"/>
          <w:lang w:val="nl-NL"/>
        </w:rPr>
        <w:t xml:space="preserve">in </w:t>
      </w:r>
      <w:r w:rsidRPr="00907F51">
        <w:rPr>
          <w:rFonts w:ascii="Times New Roman"/>
          <w:spacing w:val="-3"/>
          <w:sz w:val="24"/>
          <w:lang w:val="nl-NL"/>
        </w:rPr>
        <w:t>aanmerking</w:t>
      </w:r>
      <w:r w:rsidRPr="00907F51">
        <w:rPr>
          <w:rFonts w:ascii="Times New Roman"/>
          <w:sz w:val="24"/>
          <w:lang w:val="nl-NL"/>
        </w:rPr>
        <w:t xml:space="preserve"> </w:t>
      </w:r>
      <w:r w:rsidRPr="00907F51">
        <w:rPr>
          <w:rFonts w:ascii="Times New Roman"/>
          <w:spacing w:val="-3"/>
          <w:sz w:val="24"/>
          <w:lang w:val="nl-NL"/>
        </w:rPr>
        <w:t>genomen: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6"/>
        </w:numPr>
        <w:tabs>
          <w:tab w:val="left" w:pos="39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3"/>
          <w:sz w:val="24"/>
          <w:lang w:val="nl-NL"/>
        </w:rPr>
        <w:t xml:space="preserve">wanneer </w:t>
      </w:r>
      <w:r w:rsidRPr="00907F51">
        <w:rPr>
          <w:rFonts w:ascii="Times New Roman"/>
          <w:spacing w:val="-5"/>
          <w:sz w:val="24"/>
          <w:lang w:val="nl-NL"/>
        </w:rPr>
        <w:t xml:space="preserve">iemand </w:t>
      </w:r>
      <w:r w:rsidRPr="00907F51">
        <w:rPr>
          <w:rFonts w:ascii="Times New Roman"/>
          <w:spacing w:val="-3"/>
          <w:sz w:val="24"/>
          <w:lang w:val="nl-NL"/>
        </w:rPr>
        <w:t xml:space="preserve">stierf, </w:t>
      </w:r>
      <w:r w:rsidRPr="00907F51">
        <w:rPr>
          <w:rFonts w:ascii="Times New Roman"/>
          <w:sz w:val="24"/>
          <w:lang w:val="nl-NL"/>
        </w:rPr>
        <w:t xml:space="preserve">en </w:t>
      </w:r>
      <w:r w:rsidRPr="00907F51">
        <w:rPr>
          <w:rFonts w:ascii="Times New Roman"/>
          <w:spacing w:val="-5"/>
          <w:sz w:val="24"/>
          <w:lang w:val="nl-NL"/>
        </w:rPr>
        <w:t xml:space="preserve">wij </w:t>
      </w:r>
      <w:r w:rsidRPr="00907F51">
        <w:rPr>
          <w:rFonts w:ascii="Times New Roman"/>
          <w:spacing w:val="-6"/>
          <w:sz w:val="24"/>
          <w:lang w:val="nl-NL"/>
        </w:rPr>
        <w:t xml:space="preserve">zijn </w:t>
      </w:r>
      <w:r w:rsidRPr="00907F51">
        <w:rPr>
          <w:rFonts w:ascii="Times New Roman"/>
          <w:spacing w:val="-4"/>
          <w:sz w:val="24"/>
          <w:lang w:val="nl-NL"/>
        </w:rPr>
        <w:t xml:space="preserve">menigmaal </w:t>
      </w:r>
      <w:r w:rsidRPr="00907F51">
        <w:rPr>
          <w:rFonts w:ascii="Times New Roman"/>
          <w:spacing w:val="-5"/>
          <w:sz w:val="24"/>
          <w:lang w:val="nl-NL"/>
        </w:rPr>
        <w:t xml:space="preserve">in </w:t>
      </w:r>
      <w:r w:rsidRPr="00907F51">
        <w:rPr>
          <w:rFonts w:ascii="Times New Roman"/>
          <w:sz w:val="24"/>
          <w:lang w:val="nl-NL"/>
        </w:rPr>
        <w:t xml:space="preserve">doodsgevaar, </w:t>
      </w:r>
      <w:r w:rsidRPr="00907F51">
        <w:rPr>
          <w:rFonts w:ascii="Times New Roman"/>
          <w:spacing w:val="-3"/>
          <w:sz w:val="24"/>
          <w:lang w:val="nl-NL"/>
        </w:rPr>
        <w:t xml:space="preserve">verscheidene </w:t>
      </w:r>
      <w:r w:rsidRPr="00907F51">
        <w:rPr>
          <w:rFonts w:ascii="Times New Roman"/>
          <w:sz w:val="24"/>
          <w:lang w:val="nl-NL"/>
        </w:rPr>
        <w:t xml:space="preserve">personen </w:t>
      </w:r>
      <w:r w:rsidRPr="00907F51">
        <w:rPr>
          <w:rFonts w:ascii="Times New Roman"/>
          <w:spacing w:val="-5"/>
          <w:sz w:val="24"/>
          <w:lang w:val="nl-NL"/>
        </w:rPr>
        <w:t xml:space="preserve">onvermijdelijk </w:t>
      </w:r>
      <w:r w:rsidRPr="00907F51">
        <w:rPr>
          <w:rFonts w:ascii="Times New Roman"/>
          <w:sz w:val="24"/>
          <w:lang w:val="nl-NL"/>
        </w:rPr>
        <w:t xml:space="preserve">deze onreinheid moeten opdoen. Het lichaam moest ontkleed, gewassen en omwonden worden, uitgedragen en begraven worden, en </w:t>
      </w:r>
      <w:r w:rsidRPr="00907F51">
        <w:rPr>
          <w:rFonts w:ascii="Times New Roman"/>
          <w:spacing w:val="-5"/>
          <w:sz w:val="24"/>
          <w:lang w:val="nl-NL"/>
        </w:rPr>
        <w:t xml:space="preserve">dit </w:t>
      </w:r>
      <w:r w:rsidRPr="00907F51">
        <w:rPr>
          <w:rFonts w:ascii="Times New Roman"/>
          <w:sz w:val="24"/>
          <w:lang w:val="nl-NL"/>
        </w:rPr>
        <w:t xml:space="preserve">kon niet geschieden zonder dat </w:t>
      </w:r>
      <w:r w:rsidRPr="00907F51">
        <w:rPr>
          <w:rFonts w:ascii="Times New Roman"/>
          <w:spacing w:val="-3"/>
          <w:sz w:val="24"/>
          <w:lang w:val="nl-NL"/>
        </w:rPr>
        <w:t xml:space="preserve">er </w:t>
      </w:r>
      <w:r w:rsidRPr="00907F51">
        <w:rPr>
          <w:rFonts w:ascii="Times New Roman"/>
          <w:spacing w:val="-6"/>
          <w:sz w:val="24"/>
          <w:lang w:val="nl-NL"/>
        </w:rPr>
        <w:t xml:space="preserve">vele </w:t>
      </w:r>
      <w:r w:rsidRPr="00907F51">
        <w:rPr>
          <w:rFonts w:ascii="Times New Roman"/>
          <w:sz w:val="24"/>
          <w:lang w:val="nl-NL"/>
        </w:rPr>
        <w:t xml:space="preserve">handen voor werden gebruikt en toch zijn die alle dan onrein, hetgeen betekent, dat er in onze verdorven en </w:t>
      </w:r>
      <w:r w:rsidRPr="00907F51">
        <w:rPr>
          <w:rFonts w:ascii="Times New Roman"/>
          <w:spacing w:val="-4"/>
          <w:sz w:val="24"/>
          <w:lang w:val="nl-NL"/>
        </w:rPr>
        <w:t xml:space="preserve">gevallen </w:t>
      </w:r>
      <w:r w:rsidRPr="00907F51">
        <w:rPr>
          <w:rFonts w:ascii="Times New Roman"/>
          <w:sz w:val="24"/>
          <w:lang w:val="nl-NL"/>
        </w:rPr>
        <w:t xml:space="preserve">staat </w:t>
      </w:r>
      <w:r w:rsidRPr="00907F51">
        <w:rPr>
          <w:rFonts w:ascii="Times New Roman"/>
          <w:spacing w:val="-5"/>
          <w:sz w:val="24"/>
          <w:lang w:val="nl-NL"/>
        </w:rPr>
        <w:t xml:space="preserve">niemand </w:t>
      </w:r>
      <w:r w:rsidRPr="00907F51">
        <w:rPr>
          <w:rFonts w:ascii="Times New Roman"/>
          <w:sz w:val="24"/>
          <w:lang w:val="nl-NL"/>
        </w:rPr>
        <w:t xml:space="preserve">leeft, </w:t>
      </w:r>
      <w:r w:rsidRPr="00907F51">
        <w:rPr>
          <w:rFonts w:ascii="Times New Roman"/>
          <w:spacing w:val="-4"/>
          <w:sz w:val="24"/>
          <w:lang w:val="nl-NL"/>
        </w:rPr>
        <w:t xml:space="preserve">die </w:t>
      </w:r>
      <w:r w:rsidRPr="00907F51">
        <w:rPr>
          <w:rFonts w:ascii="Times New Roman"/>
          <w:spacing w:val="-3"/>
          <w:sz w:val="24"/>
          <w:lang w:val="nl-NL"/>
        </w:rPr>
        <w:t xml:space="preserve">niet zondigt, </w:t>
      </w:r>
      <w:r w:rsidRPr="00907F51">
        <w:rPr>
          <w:rFonts w:ascii="Times New Roman"/>
          <w:sz w:val="24"/>
          <w:lang w:val="nl-NL"/>
        </w:rPr>
        <w:t xml:space="preserve">wij </w:t>
      </w:r>
      <w:r w:rsidRPr="00907F51">
        <w:rPr>
          <w:rFonts w:ascii="Times New Roman"/>
          <w:spacing w:val="-3"/>
          <w:sz w:val="24"/>
          <w:lang w:val="nl-NL"/>
        </w:rPr>
        <w:t xml:space="preserve">kunnen </w:t>
      </w:r>
      <w:r w:rsidRPr="00907F51">
        <w:rPr>
          <w:rFonts w:ascii="Times New Roman"/>
          <w:sz w:val="24"/>
          <w:lang w:val="nl-NL"/>
        </w:rPr>
        <w:t xml:space="preserve">het </w:t>
      </w:r>
      <w:r w:rsidRPr="00907F51">
        <w:rPr>
          <w:rFonts w:ascii="Times New Roman"/>
          <w:spacing w:val="-3"/>
          <w:sz w:val="24"/>
          <w:lang w:val="nl-NL"/>
        </w:rPr>
        <w:t xml:space="preserve">niet vermijden </w:t>
      </w:r>
      <w:r w:rsidRPr="00907F51">
        <w:rPr>
          <w:rFonts w:ascii="Times New Roman"/>
          <w:spacing w:val="2"/>
          <w:sz w:val="24"/>
          <w:lang w:val="nl-NL"/>
        </w:rPr>
        <w:t xml:space="preserve">om </w:t>
      </w:r>
      <w:r w:rsidRPr="00907F51">
        <w:rPr>
          <w:rFonts w:ascii="Times New Roman"/>
          <w:spacing w:val="-3"/>
          <w:sz w:val="24"/>
          <w:lang w:val="nl-NL"/>
        </w:rPr>
        <w:t xml:space="preserve">besmet </w:t>
      </w:r>
      <w:r w:rsidRPr="00907F51">
        <w:rPr>
          <w:rFonts w:ascii="Times New Roman"/>
          <w:sz w:val="24"/>
          <w:lang w:val="nl-NL"/>
        </w:rPr>
        <w:t xml:space="preserve">te worden </w:t>
      </w:r>
      <w:r w:rsidRPr="00907F51">
        <w:rPr>
          <w:rFonts w:ascii="Times New Roman"/>
          <w:spacing w:val="3"/>
          <w:sz w:val="24"/>
          <w:lang w:val="nl-NL"/>
        </w:rPr>
        <w:t xml:space="preserve">door </w:t>
      </w:r>
      <w:r w:rsidRPr="00907F51">
        <w:rPr>
          <w:rFonts w:ascii="Times New Roman"/>
          <w:sz w:val="24"/>
          <w:lang w:val="nl-NL"/>
        </w:rPr>
        <w:t xml:space="preserve">de verontreinigende wereld, waar </w:t>
      </w:r>
      <w:r w:rsidRPr="00907F51">
        <w:rPr>
          <w:rFonts w:ascii="Times New Roman"/>
          <w:spacing w:val="-5"/>
          <w:sz w:val="24"/>
          <w:lang w:val="nl-NL"/>
        </w:rPr>
        <w:t xml:space="preserve">wij </w:t>
      </w:r>
      <w:r w:rsidRPr="00907F51">
        <w:rPr>
          <w:rFonts w:ascii="Times New Roman"/>
          <w:spacing w:val="3"/>
          <w:sz w:val="24"/>
          <w:lang w:val="nl-NL"/>
        </w:rPr>
        <w:t xml:space="preserve">door </w:t>
      </w:r>
      <w:r w:rsidRPr="00907F51">
        <w:rPr>
          <w:rFonts w:ascii="Times New Roman"/>
          <w:sz w:val="24"/>
          <w:lang w:val="nl-NL"/>
        </w:rPr>
        <w:t xml:space="preserve">heengaan, en dagelijks overtreden </w:t>
      </w:r>
      <w:r w:rsidRPr="00907F51">
        <w:rPr>
          <w:rFonts w:ascii="Times New Roman"/>
          <w:spacing w:val="-6"/>
          <w:sz w:val="24"/>
          <w:lang w:val="nl-NL"/>
        </w:rPr>
        <w:t xml:space="preserve">wij, </w:t>
      </w:r>
      <w:r w:rsidRPr="00907F51">
        <w:rPr>
          <w:rFonts w:ascii="Times New Roman"/>
          <w:spacing w:val="-3"/>
          <w:sz w:val="24"/>
          <w:lang w:val="nl-NL"/>
        </w:rPr>
        <w:t xml:space="preserve">maar </w:t>
      </w:r>
      <w:r w:rsidRPr="00907F51">
        <w:rPr>
          <w:rFonts w:ascii="Times New Roman"/>
          <w:sz w:val="24"/>
          <w:lang w:val="nl-NL"/>
        </w:rPr>
        <w:t xml:space="preserve">de </w:t>
      </w:r>
      <w:r w:rsidRPr="00907F51">
        <w:rPr>
          <w:rFonts w:ascii="Times New Roman"/>
          <w:spacing w:val="-5"/>
          <w:sz w:val="24"/>
          <w:lang w:val="nl-NL"/>
        </w:rPr>
        <w:t xml:space="preserve">onmogelijkheid </w:t>
      </w:r>
      <w:r w:rsidRPr="00907F51">
        <w:rPr>
          <w:rFonts w:ascii="Times New Roman"/>
          <w:sz w:val="24"/>
          <w:lang w:val="nl-NL"/>
        </w:rPr>
        <w:t xml:space="preserve">voor ons om zondeloos te zijn, maakt de zonde niet </w:t>
      </w:r>
      <w:r w:rsidRPr="00907F51">
        <w:rPr>
          <w:rFonts w:ascii="Times New Roman"/>
          <w:spacing w:val="-3"/>
          <w:sz w:val="24"/>
          <w:lang w:val="nl-NL"/>
        </w:rPr>
        <w:t>minder</w:t>
      </w:r>
      <w:r w:rsidRPr="00907F51">
        <w:rPr>
          <w:rFonts w:ascii="Times New Roman"/>
          <w:spacing w:val="3"/>
          <w:sz w:val="24"/>
          <w:lang w:val="nl-NL"/>
        </w:rPr>
        <w:t xml:space="preserve"> </w:t>
      </w:r>
      <w:r w:rsidRPr="00907F51">
        <w:rPr>
          <w:rFonts w:ascii="Times New Roman"/>
          <w:spacing w:val="-3"/>
          <w:sz w:val="24"/>
          <w:lang w:val="nl-NL"/>
        </w:rPr>
        <w:t>verontreinigend.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6"/>
        </w:numPr>
        <w:tabs>
          <w:tab w:val="left" w:pos="38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het zorgdragen voor de doden, om hen op betamelijke wijze te begraven, niet slechts noodzakelijk, maar ook een zeer goed werk is, en een daad van vriendelijkheid, zowel ter ere van de doden </w:t>
      </w:r>
      <w:r w:rsidRPr="00907F51">
        <w:rPr>
          <w:rFonts w:ascii="Times New Roman"/>
          <w:spacing w:val="-4"/>
          <w:sz w:val="24"/>
          <w:lang w:val="nl-NL"/>
        </w:rPr>
        <w:t xml:space="preserve">als </w:t>
      </w:r>
      <w:r w:rsidRPr="00907F51">
        <w:rPr>
          <w:rFonts w:ascii="Times New Roman"/>
          <w:sz w:val="24"/>
          <w:lang w:val="nl-NL"/>
        </w:rPr>
        <w:t xml:space="preserve">ter vertroosting van de </w:t>
      </w:r>
      <w:r w:rsidRPr="00907F51">
        <w:rPr>
          <w:rFonts w:ascii="Times New Roman"/>
          <w:spacing w:val="-3"/>
          <w:sz w:val="24"/>
          <w:lang w:val="nl-NL"/>
        </w:rPr>
        <w:t xml:space="preserve">overlevenden, </w:t>
      </w:r>
      <w:r w:rsidRPr="00907F51">
        <w:rPr>
          <w:rFonts w:ascii="Times New Roman"/>
          <w:sz w:val="24"/>
          <w:lang w:val="nl-NL"/>
        </w:rPr>
        <w:t xml:space="preserve">en er toch onreinheid door werd opgedaan, hetgeen aanduidt, dat de </w:t>
      </w:r>
      <w:r w:rsidRPr="00907F51">
        <w:rPr>
          <w:rFonts w:ascii="Times New Roman"/>
          <w:spacing w:val="-4"/>
          <w:sz w:val="24"/>
          <w:lang w:val="nl-NL"/>
        </w:rPr>
        <w:t xml:space="preserve">onreinheid </w:t>
      </w:r>
      <w:r w:rsidRPr="00907F51">
        <w:rPr>
          <w:rFonts w:ascii="Times New Roman"/>
          <w:sz w:val="24"/>
          <w:lang w:val="nl-NL"/>
        </w:rPr>
        <w:t xml:space="preserve">van de zonde </w:t>
      </w:r>
      <w:r w:rsidRPr="00907F51">
        <w:rPr>
          <w:rFonts w:ascii="Times New Roman"/>
          <w:spacing w:val="2"/>
          <w:sz w:val="24"/>
          <w:lang w:val="nl-NL"/>
        </w:rPr>
        <w:t xml:space="preserve">ook </w:t>
      </w:r>
      <w:r w:rsidRPr="00907F51">
        <w:rPr>
          <w:rFonts w:ascii="Times New Roman"/>
          <w:sz w:val="24"/>
          <w:lang w:val="nl-NL"/>
        </w:rPr>
        <w:t>onze beste werken aankleeft. "Voorwaar,</w:t>
      </w:r>
      <w:r w:rsidRPr="00907F51">
        <w:rPr>
          <w:rFonts w:ascii="Times New Roman"/>
          <w:spacing w:val="-3"/>
          <w:sz w:val="24"/>
          <w:lang w:val="nl-NL"/>
        </w:rPr>
        <w:t xml:space="preserve"> </w:t>
      </w:r>
      <w:r w:rsidRPr="00907F51">
        <w:rPr>
          <w:rFonts w:ascii="Times New Roman"/>
          <w:sz w:val="24"/>
          <w:lang w:val="nl-NL"/>
        </w:rPr>
        <w:t>daar</w:t>
      </w:r>
      <w:r w:rsidRPr="00907F51">
        <w:rPr>
          <w:rFonts w:ascii="Times New Roman"/>
          <w:spacing w:val="-3"/>
          <w:sz w:val="24"/>
          <w:lang w:val="nl-NL"/>
        </w:rPr>
        <w:t xml:space="preserve"> </w:t>
      </w:r>
      <w:r w:rsidRPr="00907F51">
        <w:rPr>
          <w:rFonts w:ascii="Times New Roman"/>
          <w:sz w:val="24"/>
          <w:lang w:val="nl-NL"/>
        </w:rPr>
        <w:t>is</w:t>
      </w:r>
      <w:r w:rsidRPr="00907F51">
        <w:rPr>
          <w:rFonts w:ascii="Times New Roman"/>
          <w:spacing w:val="-3"/>
          <w:sz w:val="24"/>
          <w:lang w:val="nl-NL"/>
        </w:rPr>
        <w:t xml:space="preserve"> </w:t>
      </w:r>
      <w:r w:rsidRPr="00907F51">
        <w:rPr>
          <w:rFonts w:ascii="Times New Roman"/>
          <w:sz w:val="24"/>
          <w:lang w:val="nl-NL"/>
        </w:rPr>
        <w:t>geen</w:t>
      </w:r>
      <w:r w:rsidRPr="00907F51">
        <w:rPr>
          <w:rFonts w:ascii="Times New Roman"/>
          <w:spacing w:val="-3"/>
          <w:sz w:val="24"/>
          <w:lang w:val="nl-NL"/>
        </w:rPr>
        <w:t xml:space="preserve"> </w:t>
      </w:r>
      <w:r w:rsidRPr="00907F51">
        <w:rPr>
          <w:rFonts w:ascii="Times New Roman"/>
          <w:sz w:val="24"/>
          <w:lang w:val="nl-NL"/>
        </w:rPr>
        <w:t>mens</w:t>
      </w:r>
      <w:r w:rsidRPr="00907F51">
        <w:rPr>
          <w:rFonts w:ascii="Times New Roman"/>
          <w:spacing w:val="-3"/>
          <w:sz w:val="24"/>
          <w:lang w:val="nl-NL"/>
        </w:rPr>
        <w:t xml:space="preserve"> </w:t>
      </w:r>
      <w:r w:rsidRPr="00907F51">
        <w:rPr>
          <w:rFonts w:ascii="Times New Roman"/>
          <w:sz w:val="24"/>
          <w:lang w:val="nl-NL"/>
        </w:rPr>
        <w:t>rechtvaardig</w:t>
      </w:r>
      <w:r w:rsidRPr="00907F51">
        <w:rPr>
          <w:rFonts w:ascii="Times New Roman"/>
          <w:spacing w:val="-2"/>
          <w:sz w:val="24"/>
          <w:lang w:val="nl-NL"/>
        </w:rPr>
        <w:t xml:space="preserve"> </w:t>
      </w:r>
      <w:r w:rsidRPr="00907F51">
        <w:rPr>
          <w:rFonts w:ascii="Times New Roman"/>
          <w:sz w:val="24"/>
          <w:lang w:val="nl-NL"/>
        </w:rPr>
        <w:t>op</w:t>
      </w:r>
      <w:r w:rsidRPr="00907F51">
        <w:rPr>
          <w:rFonts w:ascii="Times New Roman"/>
          <w:spacing w:val="-3"/>
          <w:sz w:val="24"/>
          <w:lang w:val="nl-NL"/>
        </w:rPr>
        <w:t xml:space="preserve"> </w:t>
      </w:r>
      <w:r w:rsidRPr="00907F51">
        <w:rPr>
          <w:rFonts w:ascii="Times New Roman"/>
          <w:sz w:val="24"/>
          <w:lang w:val="nl-NL"/>
        </w:rPr>
        <w:t>aarde,</w:t>
      </w:r>
      <w:r w:rsidRPr="00907F51">
        <w:rPr>
          <w:rFonts w:ascii="Times New Roman"/>
          <w:spacing w:val="-3"/>
          <w:sz w:val="24"/>
          <w:lang w:val="nl-NL"/>
        </w:rPr>
        <w:t xml:space="preserve"> </w:t>
      </w:r>
      <w:r w:rsidRPr="00907F51">
        <w:rPr>
          <w:rFonts w:ascii="Times New Roman"/>
          <w:sz w:val="24"/>
          <w:lang w:val="nl-NL"/>
        </w:rPr>
        <w:t>die</w:t>
      </w:r>
      <w:r w:rsidRPr="00907F51">
        <w:rPr>
          <w:rFonts w:ascii="Times New Roman"/>
          <w:spacing w:val="-3"/>
          <w:sz w:val="24"/>
          <w:lang w:val="nl-NL"/>
        </w:rPr>
        <w:t xml:space="preserve"> </w:t>
      </w:r>
      <w:r w:rsidRPr="00907F51">
        <w:rPr>
          <w:rFonts w:ascii="Times New Roman"/>
          <w:sz w:val="24"/>
          <w:lang w:val="nl-NL"/>
        </w:rPr>
        <w:t>goed</w:t>
      </w:r>
      <w:r w:rsidRPr="00907F51">
        <w:rPr>
          <w:rFonts w:ascii="Times New Roman"/>
          <w:spacing w:val="-3"/>
          <w:sz w:val="24"/>
          <w:lang w:val="nl-NL"/>
        </w:rPr>
        <w:t xml:space="preserve"> </w:t>
      </w:r>
      <w:r w:rsidRPr="00907F51">
        <w:rPr>
          <w:rFonts w:ascii="Times New Roman"/>
          <w:sz w:val="24"/>
          <w:lang w:val="nl-NL"/>
        </w:rPr>
        <w:t>doet</w:t>
      </w:r>
      <w:r w:rsidRPr="00907F51">
        <w:rPr>
          <w:rFonts w:ascii="Times New Roman"/>
          <w:spacing w:val="-3"/>
          <w:sz w:val="24"/>
          <w:lang w:val="nl-NL"/>
        </w:rPr>
        <w:t xml:space="preserve"> </w:t>
      </w:r>
      <w:r w:rsidRPr="00907F51">
        <w:rPr>
          <w:rFonts w:ascii="Times New Roman"/>
          <w:sz w:val="24"/>
          <w:lang w:val="nl-NL"/>
        </w:rPr>
        <w:t>en</w:t>
      </w:r>
      <w:r w:rsidRPr="00907F51">
        <w:rPr>
          <w:rFonts w:ascii="Times New Roman"/>
          <w:spacing w:val="-3"/>
          <w:sz w:val="24"/>
          <w:lang w:val="nl-NL"/>
        </w:rPr>
        <w:t xml:space="preserve"> </w:t>
      </w:r>
      <w:r w:rsidRPr="00907F51">
        <w:rPr>
          <w:rFonts w:ascii="Times New Roman"/>
          <w:sz w:val="24"/>
          <w:lang w:val="nl-NL"/>
        </w:rPr>
        <w:t>niet</w:t>
      </w:r>
      <w:r w:rsidRPr="00907F51">
        <w:rPr>
          <w:rFonts w:ascii="Times New Roman"/>
          <w:spacing w:val="-3"/>
          <w:sz w:val="24"/>
          <w:lang w:val="nl-NL"/>
        </w:rPr>
        <w:t xml:space="preserve"> </w:t>
      </w:r>
      <w:r w:rsidRPr="00907F51">
        <w:rPr>
          <w:rFonts w:ascii="Times New Roman"/>
          <w:sz w:val="24"/>
          <w:lang w:val="nl-NL"/>
        </w:rPr>
        <w:t>zondigt,"</w:t>
      </w:r>
      <w:r w:rsidRPr="00907F51">
        <w:rPr>
          <w:rFonts w:ascii="Times New Roman"/>
          <w:spacing w:val="-3"/>
          <w:sz w:val="24"/>
          <w:lang w:val="nl-NL"/>
        </w:rPr>
        <w:t xml:space="preserve"> </w:t>
      </w:r>
      <w:r w:rsidRPr="00907F51">
        <w:rPr>
          <w:rFonts w:ascii="Times New Roman"/>
          <w:sz w:val="24"/>
          <w:lang w:val="nl-NL"/>
        </w:rPr>
        <w:t>op</w:t>
      </w:r>
      <w:r w:rsidRPr="00907F51">
        <w:rPr>
          <w:rFonts w:ascii="Times New Roman"/>
          <w:spacing w:val="-3"/>
          <w:sz w:val="24"/>
          <w:lang w:val="nl-NL"/>
        </w:rPr>
        <w:t xml:space="preserve"> </w:t>
      </w:r>
      <w:r w:rsidRPr="00907F51">
        <w:rPr>
          <w:rFonts w:ascii="Times New Roman"/>
          <w:sz w:val="24"/>
          <w:lang w:val="nl-NL"/>
        </w:rPr>
        <w:t>de</w:t>
      </w:r>
      <w:r w:rsidRPr="00907F51">
        <w:rPr>
          <w:rFonts w:ascii="Times New Roman"/>
          <w:spacing w:val="-3"/>
          <w:sz w:val="24"/>
          <w:lang w:val="nl-NL"/>
        </w:rPr>
        <w:t xml:space="preserve"> </w:t>
      </w:r>
      <w:r w:rsidRPr="00907F51">
        <w:rPr>
          <w:rFonts w:ascii="Times New Roman"/>
          <w:sz w:val="24"/>
          <w:lang w:val="nl-NL"/>
        </w:rPr>
        <w:t>een of</w:t>
      </w:r>
      <w:r w:rsidRPr="00907F51">
        <w:rPr>
          <w:rFonts w:ascii="Times New Roman"/>
          <w:spacing w:val="-8"/>
          <w:sz w:val="24"/>
          <w:lang w:val="nl-NL"/>
        </w:rPr>
        <w:t xml:space="preserve"> </w:t>
      </w:r>
      <w:r w:rsidRPr="00907F51">
        <w:rPr>
          <w:rFonts w:ascii="Times New Roman"/>
          <w:sz w:val="24"/>
          <w:lang w:val="nl-NL"/>
        </w:rPr>
        <w:t>andere</w:t>
      </w:r>
      <w:r w:rsidRPr="00907F51">
        <w:rPr>
          <w:rFonts w:ascii="Times New Roman"/>
          <w:spacing w:val="-8"/>
          <w:sz w:val="24"/>
          <w:lang w:val="nl-NL"/>
        </w:rPr>
        <w:t xml:space="preserve"> </w:t>
      </w:r>
      <w:r w:rsidRPr="00907F51">
        <w:rPr>
          <w:rFonts w:ascii="Times New Roman"/>
          <w:sz w:val="24"/>
          <w:lang w:val="nl-NL"/>
        </w:rPr>
        <w:t>wijze</w:t>
      </w:r>
      <w:r w:rsidRPr="00907F51">
        <w:rPr>
          <w:rFonts w:ascii="Times New Roman"/>
          <w:spacing w:val="-8"/>
          <w:sz w:val="24"/>
          <w:lang w:val="nl-NL"/>
        </w:rPr>
        <w:t xml:space="preserve"> </w:t>
      </w:r>
      <w:r w:rsidRPr="00907F51">
        <w:rPr>
          <w:rFonts w:ascii="Times New Roman"/>
          <w:sz w:val="24"/>
          <w:lang w:val="nl-NL"/>
        </w:rPr>
        <w:t>doen</w:t>
      </w:r>
      <w:r w:rsidRPr="00907F51">
        <w:rPr>
          <w:rFonts w:ascii="Times New Roman"/>
          <w:spacing w:val="-8"/>
          <w:sz w:val="24"/>
          <w:lang w:val="nl-NL"/>
        </w:rPr>
        <w:t xml:space="preserve"> </w:t>
      </w:r>
      <w:r w:rsidRPr="00907F51">
        <w:rPr>
          <w:rFonts w:ascii="Times New Roman"/>
          <w:sz w:val="24"/>
          <w:lang w:val="nl-NL"/>
        </w:rPr>
        <w:t>wij</w:t>
      </w:r>
      <w:r w:rsidRPr="00907F51">
        <w:rPr>
          <w:rFonts w:ascii="Times New Roman"/>
          <w:spacing w:val="-8"/>
          <w:sz w:val="24"/>
          <w:lang w:val="nl-NL"/>
        </w:rPr>
        <w:t xml:space="preserve"> </w:t>
      </w:r>
      <w:r w:rsidRPr="00907F51">
        <w:rPr>
          <w:rFonts w:ascii="Times New Roman"/>
          <w:sz w:val="24"/>
          <w:lang w:val="nl-NL"/>
        </w:rPr>
        <w:t>verkeerd,</w:t>
      </w:r>
      <w:r w:rsidRPr="00907F51">
        <w:rPr>
          <w:rFonts w:ascii="Times New Roman"/>
          <w:spacing w:val="-8"/>
          <w:sz w:val="24"/>
          <w:lang w:val="nl-NL"/>
        </w:rPr>
        <w:t xml:space="preserve"> </w:t>
      </w:r>
      <w:r w:rsidRPr="00907F51">
        <w:rPr>
          <w:rFonts w:ascii="Times New Roman"/>
          <w:sz w:val="24"/>
          <w:lang w:val="nl-NL"/>
        </w:rPr>
        <w:t>zelfs</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ons</w:t>
      </w:r>
      <w:r w:rsidRPr="00907F51">
        <w:rPr>
          <w:rFonts w:ascii="Times New Roman"/>
          <w:spacing w:val="-8"/>
          <w:sz w:val="24"/>
          <w:lang w:val="nl-NL"/>
        </w:rPr>
        <w:t xml:space="preserve"> </w:t>
      </w:r>
      <w:r w:rsidRPr="00907F51">
        <w:rPr>
          <w:rFonts w:ascii="Times New Roman"/>
          <w:sz w:val="24"/>
          <w:lang w:val="nl-NL"/>
        </w:rPr>
        <w:t>goed</w:t>
      </w:r>
      <w:r w:rsidRPr="00907F51">
        <w:rPr>
          <w:rFonts w:ascii="Times New Roman"/>
          <w:spacing w:val="-8"/>
          <w:sz w:val="24"/>
          <w:lang w:val="nl-NL"/>
        </w:rPr>
        <w:t xml:space="preserve"> </w:t>
      </w:r>
      <w:r w:rsidRPr="00907F51">
        <w:rPr>
          <w:rFonts w:ascii="Times New Roman"/>
          <w:sz w:val="24"/>
          <w:lang w:val="nl-NL"/>
        </w:rPr>
        <w:t>doen.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6"/>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deze onreinheid opgedaan werd door hetgeen zij binnen hun woning deden, hetgeen te kennen </w:t>
      </w:r>
      <w:r w:rsidRPr="00907F51">
        <w:rPr>
          <w:rFonts w:ascii="Times New Roman"/>
          <w:spacing w:val="-4"/>
          <w:sz w:val="24"/>
          <w:lang w:val="nl-NL"/>
        </w:rPr>
        <w:t xml:space="preserve">geeft </w:t>
      </w:r>
      <w:r w:rsidRPr="00907F51">
        <w:rPr>
          <w:rFonts w:ascii="Times New Roman"/>
          <w:sz w:val="24"/>
          <w:lang w:val="nl-NL"/>
        </w:rPr>
        <w:t>(zoals bisschop Patrick opmerkt) dat God ziet wat er in het verborgene gedaan wordt,</w:t>
      </w:r>
      <w:r w:rsidRPr="00907F51">
        <w:rPr>
          <w:rFonts w:ascii="Times New Roman"/>
          <w:spacing w:val="-10"/>
          <w:sz w:val="24"/>
          <w:lang w:val="nl-NL"/>
        </w:rPr>
        <w:t xml:space="preserve"> </w:t>
      </w:r>
      <w:r w:rsidRPr="00907F51">
        <w:rPr>
          <w:rFonts w:ascii="Times New Roman"/>
          <w:sz w:val="24"/>
          <w:lang w:val="nl-NL"/>
        </w:rPr>
        <w:t>en</w:t>
      </w:r>
      <w:r w:rsidRPr="00907F51">
        <w:rPr>
          <w:rFonts w:ascii="Times New Roman"/>
          <w:spacing w:val="-11"/>
          <w:sz w:val="24"/>
          <w:lang w:val="nl-NL"/>
        </w:rPr>
        <w:t xml:space="preserve"> </w:t>
      </w:r>
      <w:r w:rsidRPr="00907F51">
        <w:rPr>
          <w:rFonts w:ascii="Times New Roman"/>
          <w:sz w:val="24"/>
          <w:lang w:val="nl-NL"/>
        </w:rPr>
        <w:t>dat</w:t>
      </w:r>
      <w:r w:rsidRPr="00907F51">
        <w:rPr>
          <w:rFonts w:ascii="Times New Roman"/>
          <w:spacing w:val="-10"/>
          <w:sz w:val="24"/>
          <w:lang w:val="nl-NL"/>
        </w:rPr>
        <w:t xml:space="preserve"> </w:t>
      </w:r>
      <w:r w:rsidRPr="00907F51">
        <w:rPr>
          <w:rFonts w:ascii="Times New Roman"/>
          <w:sz w:val="24"/>
          <w:lang w:val="nl-NL"/>
        </w:rPr>
        <w:t>niets</w:t>
      </w:r>
      <w:r w:rsidRPr="00907F51">
        <w:rPr>
          <w:rFonts w:ascii="Times New Roman"/>
          <w:spacing w:val="-10"/>
          <w:sz w:val="24"/>
          <w:lang w:val="nl-NL"/>
        </w:rPr>
        <w:t xml:space="preserve"> </w:t>
      </w:r>
      <w:r w:rsidRPr="00907F51">
        <w:rPr>
          <w:rFonts w:ascii="Times New Roman"/>
          <w:sz w:val="24"/>
          <w:lang w:val="nl-NL"/>
        </w:rPr>
        <w:t>voor</w:t>
      </w:r>
      <w:r w:rsidRPr="00907F51">
        <w:rPr>
          <w:rFonts w:ascii="Times New Roman"/>
          <w:spacing w:val="-11"/>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Goddelijke</w:t>
      </w:r>
      <w:r w:rsidRPr="00907F51">
        <w:rPr>
          <w:rFonts w:ascii="Times New Roman"/>
          <w:spacing w:val="-10"/>
          <w:sz w:val="24"/>
          <w:lang w:val="nl-NL"/>
        </w:rPr>
        <w:t xml:space="preserve"> </w:t>
      </w:r>
      <w:r w:rsidRPr="00907F51">
        <w:rPr>
          <w:rFonts w:ascii="Times New Roman"/>
          <w:sz w:val="24"/>
          <w:lang w:val="nl-NL"/>
        </w:rPr>
        <w:t>Majesteit</w:t>
      </w:r>
      <w:r w:rsidRPr="00907F51">
        <w:rPr>
          <w:rFonts w:ascii="Times New Roman"/>
          <w:spacing w:val="-10"/>
          <w:sz w:val="24"/>
          <w:lang w:val="nl-NL"/>
        </w:rPr>
        <w:t xml:space="preserve"> </w:t>
      </w:r>
      <w:r w:rsidRPr="00907F51">
        <w:rPr>
          <w:rFonts w:ascii="Times New Roman"/>
          <w:sz w:val="24"/>
          <w:lang w:val="nl-NL"/>
        </w:rPr>
        <w:t>verborgen</w:t>
      </w:r>
      <w:r w:rsidRPr="00907F51">
        <w:rPr>
          <w:rFonts w:ascii="Times New Roman"/>
          <w:spacing w:val="-10"/>
          <w:sz w:val="24"/>
          <w:lang w:val="nl-NL"/>
        </w:rPr>
        <w:t xml:space="preserve"> </w:t>
      </w:r>
      <w:r w:rsidRPr="00907F51">
        <w:rPr>
          <w:rFonts w:ascii="Times New Roman"/>
          <w:sz w:val="24"/>
          <w:lang w:val="nl-NL"/>
        </w:rPr>
        <w:t>kan</w:t>
      </w:r>
      <w:r w:rsidRPr="00907F51">
        <w:rPr>
          <w:rFonts w:ascii="Times New Roman"/>
          <w:spacing w:val="-10"/>
          <w:sz w:val="24"/>
          <w:lang w:val="nl-NL"/>
        </w:rPr>
        <w:t xml:space="preserve"> </w:t>
      </w:r>
      <w:r w:rsidRPr="00907F51">
        <w:rPr>
          <w:rFonts w:ascii="Times New Roman"/>
          <w:sz w:val="24"/>
          <w:lang w:val="nl-NL"/>
        </w:rPr>
        <w:t>blijven.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6"/>
        </w:numPr>
        <w:tabs>
          <w:tab w:val="left" w:pos="42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deze </w:t>
      </w:r>
      <w:r w:rsidRPr="00907F51">
        <w:rPr>
          <w:rFonts w:ascii="Times New Roman" w:hAnsi="Times New Roman"/>
          <w:spacing w:val="-4"/>
          <w:sz w:val="24"/>
          <w:lang w:val="nl-NL"/>
        </w:rPr>
        <w:t xml:space="preserve">onreinheid </w:t>
      </w:r>
      <w:r w:rsidRPr="00907F51">
        <w:rPr>
          <w:rFonts w:ascii="Times New Roman" w:hAnsi="Times New Roman"/>
          <w:sz w:val="24"/>
          <w:lang w:val="nl-NL"/>
        </w:rPr>
        <w:t xml:space="preserve">opgedaan kon worden, zonder dat </w:t>
      </w:r>
      <w:r w:rsidRPr="00907F51">
        <w:rPr>
          <w:rFonts w:ascii="Times New Roman" w:hAnsi="Times New Roman"/>
          <w:spacing w:val="-3"/>
          <w:sz w:val="24"/>
          <w:lang w:val="nl-NL"/>
        </w:rPr>
        <w:t xml:space="preserve">men </w:t>
      </w:r>
      <w:r w:rsidRPr="00907F51">
        <w:rPr>
          <w:rFonts w:ascii="Times New Roman" w:hAnsi="Times New Roman"/>
          <w:sz w:val="24"/>
          <w:lang w:val="nl-NL"/>
        </w:rPr>
        <w:t xml:space="preserve">het wist, zoals door de </w:t>
      </w:r>
      <w:r w:rsidRPr="00907F51">
        <w:rPr>
          <w:rFonts w:ascii="Times New Roman" w:hAnsi="Times New Roman"/>
          <w:spacing w:val="-3"/>
          <w:sz w:val="24"/>
          <w:lang w:val="nl-NL"/>
        </w:rPr>
        <w:t xml:space="preserve">aanraking </w:t>
      </w:r>
      <w:r w:rsidRPr="00907F51">
        <w:rPr>
          <w:rFonts w:ascii="Times New Roman" w:hAnsi="Times New Roman"/>
          <w:sz w:val="24"/>
          <w:lang w:val="nl-NL"/>
        </w:rPr>
        <w:t xml:space="preserve">van een </w:t>
      </w:r>
      <w:r w:rsidRPr="00907F51">
        <w:rPr>
          <w:rFonts w:ascii="Times New Roman" w:hAnsi="Times New Roman"/>
          <w:spacing w:val="-3"/>
          <w:sz w:val="24"/>
          <w:lang w:val="nl-NL"/>
        </w:rPr>
        <w:t xml:space="preserve">graf, </w:t>
      </w:r>
      <w:r w:rsidRPr="00907F51">
        <w:rPr>
          <w:rFonts w:ascii="Times New Roman" w:hAnsi="Times New Roman"/>
          <w:sz w:val="24"/>
          <w:lang w:val="nl-NL"/>
        </w:rPr>
        <w:t xml:space="preserve">zonder dat </w:t>
      </w:r>
      <w:r w:rsidRPr="00907F51">
        <w:rPr>
          <w:rFonts w:ascii="Times New Roman" w:hAnsi="Times New Roman"/>
          <w:spacing w:val="-3"/>
          <w:sz w:val="24"/>
          <w:lang w:val="nl-NL"/>
        </w:rPr>
        <w:t xml:space="preserve">men </w:t>
      </w:r>
      <w:r w:rsidRPr="00907F51">
        <w:rPr>
          <w:rFonts w:ascii="Times New Roman" w:hAnsi="Times New Roman"/>
          <w:sz w:val="24"/>
          <w:lang w:val="nl-NL"/>
        </w:rPr>
        <w:t xml:space="preserve">bespeurde dat het een graf was, waarvan onze </w:t>
      </w:r>
      <w:r w:rsidRPr="00907F51">
        <w:rPr>
          <w:rFonts w:ascii="Times New Roman" w:hAnsi="Times New Roman"/>
          <w:spacing w:val="-5"/>
          <w:sz w:val="24"/>
          <w:lang w:val="nl-NL"/>
        </w:rPr>
        <w:t xml:space="preserve">Heiland zei: </w:t>
      </w:r>
      <w:r w:rsidRPr="00907F51">
        <w:rPr>
          <w:rFonts w:ascii="Times New Roman" w:hAnsi="Times New Roman"/>
          <w:sz w:val="24"/>
          <w:lang w:val="nl-NL"/>
        </w:rPr>
        <w:t xml:space="preserve">dat zij, "die daarover wandelen, het niet weten," Lukas 11:44, hetgeen de verontreiniging aanduidt van de </w:t>
      </w:r>
      <w:r w:rsidRPr="00907F51">
        <w:rPr>
          <w:rFonts w:ascii="Times New Roman" w:hAnsi="Times New Roman"/>
          <w:spacing w:val="-3"/>
          <w:sz w:val="24"/>
          <w:lang w:val="nl-NL"/>
        </w:rPr>
        <w:t xml:space="preserve">consciëntie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zonden van de </w:t>
      </w:r>
      <w:r w:rsidRPr="00907F51">
        <w:rPr>
          <w:rFonts w:ascii="Times New Roman" w:hAnsi="Times New Roman"/>
          <w:spacing w:val="-5"/>
          <w:sz w:val="24"/>
          <w:lang w:val="nl-NL"/>
        </w:rPr>
        <w:t xml:space="preserve">afdwaling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van de onwetendheid, en dat wij reden </w:t>
      </w:r>
      <w:r w:rsidRPr="00907F51">
        <w:rPr>
          <w:rFonts w:ascii="Times New Roman" w:hAnsi="Times New Roman"/>
          <w:spacing w:val="-3"/>
          <w:sz w:val="24"/>
          <w:lang w:val="nl-NL"/>
        </w:rPr>
        <w:t xml:space="preserve">hebben </w:t>
      </w:r>
      <w:r w:rsidRPr="00907F51">
        <w:rPr>
          <w:rFonts w:ascii="Times New Roman" w:hAnsi="Times New Roman"/>
          <w:spacing w:val="2"/>
          <w:sz w:val="24"/>
          <w:lang w:val="nl-NL"/>
        </w:rPr>
        <w:t xml:space="preserve">om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te roepen: </w:t>
      </w:r>
      <w:r w:rsidRPr="00907F51">
        <w:rPr>
          <w:rFonts w:ascii="Times New Roman" w:hAnsi="Times New Roman"/>
          <w:spacing w:val="-6"/>
          <w:sz w:val="24"/>
          <w:lang w:val="nl-NL"/>
        </w:rPr>
        <w:t xml:space="preserve">"Wie </w:t>
      </w:r>
      <w:r w:rsidRPr="00907F51">
        <w:rPr>
          <w:rFonts w:ascii="Times New Roman" w:hAnsi="Times New Roman"/>
          <w:sz w:val="24"/>
          <w:lang w:val="nl-NL"/>
        </w:rPr>
        <w:t xml:space="preserve">zou de afdwalingen verstaan?" en te bidden: "reinig  </w:t>
      </w:r>
      <w:r w:rsidRPr="00907F51">
        <w:rPr>
          <w:rFonts w:ascii="Times New Roman" w:hAnsi="Times New Roman"/>
          <w:spacing w:val="15"/>
          <w:sz w:val="24"/>
          <w:lang w:val="nl-NL"/>
        </w:rPr>
        <w:t xml:space="preserve"> </w:t>
      </w:r>
      <w:r w:rsidRPr="00907F51">
        <w:rPr>
          <w:rFonts w:ascii="Times New Roman" w:hAnsi="Times New Roman"/>
          <w:sz w:val="24"/>
          <w:lang w:val="nl-NL"/>
        </w:rPr>
        <w:t>ons</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19" w:right="130"/>
        <w:jc w:val="both"/>
        <w:rPr>
          <w:lang w:val="nl-NL"/>
        </w:rPr>
      </w:pPr>
      <w:r w:rsidRPr="00907F51">
        <w:rPr>
          <w:lang w:val="nl-NL"/>
        </w:rPr>
        <w:t xml:space="preserve">van de verborgen </w:t>
      </w:r>
      <w:r w:rsidRPr="00907F51">
        <w:rPr>
          <w:spacing w:val="-4"/>
          <w:lang w:val="nl-NL"/>
        </w:rPr>
        <w:t xml:space="preserve">afdwalingen, </w:t>
      </w:r>
      <w:r w:rsidRPr="00907F51">
        <w:rPr>
          <w:lang w:val="nl-NL"/>
        </w:rPr>
        <w:t xml:space="preserve">van de fouten en gebreken, waarvan </w:t>
      </w:r>
      <w:r w:rsidRPr="00907F51">
        <w:rPr>
          <w:spacing w:val="-5"/>
          <w:lang w:val="nl-NL"/>
        </w:rPr>
        <w:t xml:space="preserve">wij </w:t>
      </w:r>
      <w:r w:rsidRPr="00907F51">
        <w:rPr>
          <w:lang w:val="nl-NL"/>
        </w:rPr>
        <w:t xml:space="preserve">ons </w:t>
      </w:r>
      <w:r w:rsidRPr="00907F51">
        <w:rPr>
          <w:spacing w:val="-3"/>
          <w:lang w:val="nl-NL"/>
        </w:rPr>
        <w:t xml:space="preserve">niet bewust </w:t>
      </w:r>
      <w:r w:rsidRPr="00907F51">
        <w:rPr>
          <w:spacing w:val="-6"/>
          <w:lang w:val="nl-NL"/>
        </w:rPr>
        <w:t xml:space="preserve">zijn, </w:t>
      </w:r>
      <w:r w:rsidRPr="00907F51">
        <w:rPr>
          <w:spacing w:val="-3"/>
          <w:lang w:val="nl-NL"/>
        </w:rPr>
        <w:t xml:space="preserve">waaraan </w:t>
      </w:r>
      <w:r w:rsidRPr="00907F51">
        <w:rPr>
          <w:lang w:val="nl-NL"/>
        </w:rPr>
        <w:t xml:space="preserve">wij ons </w:t>
      </w:r>
      <w:r w:rsidRPr="00907F51">
        <w:rPr>
          <w:spacing w:val="-3"/>
          <w:lang w:val="nl-NL"/>
        </w:rPr>
        <w:t>niet schuldig</w:t>
      </w:r>
      <w:r w:rsidRPr="00907F51">
        <w:rPr>
          <w:spacing w:val="-2"/>
          <w:lang w:val="nl-NL"/>
        </w:rPr>
        <w:t xml:space="preserve"> </w:t>
      </w:r>
      <w:r w:rsidRPr="00907F51">
        <w:rPr>
          <w:spacing w:val="-3"/>
          <w:lang w:val="nl-NL"/>
        </w:rPr>
        <w:t>zien."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19"/>
        <w:jc w:val="both"/>
        <w:rPr>
          <w:lang w:val="nl-NL"/>
        </w:rPr>
      </w:pPr>
      <w:r w:rsidRPr="00907F51">
        <w:rPr>
          <w:lang w:val="nl-NL"/>
        </w:rPr>
        <w:t>Maar</w:t>
      </w:r>
      <w:r w:rsidRPr="00907F51">
        <w:rPr>
          <w:spacing w:val="-10"/>
          <w:lang w:val="nl-NL"/>
        </w:rPr>
        <w:t xml:space="preserve"> </w:t>
      </w:r>
      <w:r w:rsidRPr="00907F51">
        <w:rPr>
          <w:lang w:val="nl-NL"/>
        </w:rPr>
        <w:t>waarom</w:t>
      </w:r>
      <w:r w:rsidRPr="00907F51">
        <w:rPr>
          <w:spacing w:val="-10"/>
          <w:lang w:val="nl-NL"/>
        </w:rPr>
        <w:t xml:space="preserve"> </w:t>
      </w:r>
      <w:r w:rsidRPr="00907F51">
        <w:rPr>
          <w:lang w:val="nl-NL"/>
        </w:rPr>
        <w:t>heeft</w:t>
      </w:r>
      <w:r w:rsidRPr="00907F51">
        <w:rPr>
          <w:spacing w:val="-10"/>
          <w:lang w:val="nl-NL"/>
        </w:rPr>
        <w:t xml:space="preserve"> </w:t>
      </w:r>
      <w:r w:rsidRPr="00907F51">
        <w:rPr>
          <w:lang w:val="nl-NL"/>
        </w:rPr>
        <w:t>de</w:t>
      </w:r>
      <w:r w:rsidRPr="00907F51">
        <w:rPr>
          <w:spacing w:val="-10"/>
          <w:lang w:val="nl-NL"/>
        </w:rPr>
        <w:t xml:space="preserve"> </w:t>
      </w:r>
      <w:r w:rsidRPr="00907F51">
        <w:rPr>
          <w:lang w:val="nl-NL"/>
        </w:rPr>
        <w:t>wet</w:t>
      </w:r>
      <w:r w:rsidRPr="00907F51">
        <w:rPr>
          <w:spacing w:val="-10"/>
          <w:lang w:val="nl-NL"/>
        </w:rPr>
        <w:t xml:space="preserve"> </w:t>
      </w:r>
      <w:r w:rsidRPr="00907F51">
        <w:rPr>
          <w:lang w:val="nl-NL"/>
        </w:rPr>
        <w:t>een</w:t>
      </w:r>
      <w:r w:rsidRPr="00907F51">
        <w:rPr>
          <w:spacing w:val="-10"/>
          <w:lang w:val="nl-NL"/>
        </w:rPr>
        <w:t xml:space="preserve"> </w:t>
      </w:r>
      <w:r w:rsidRPr="00907F51">
        <w:rPr>
          <w:lang w:val="nl-NL"/>
        </w:rPr>
        <w:t>dood</w:t>
      </w:r>
      <w:r w:rsidRPr="00907F51">
        <w:rPr>
          <w:spacing w:val="-10"/>
          <w:lang w:val="nl-NL"/>
        </w:rPr>
        <w:t xml:space="preserve"> </w:t>
      </w:r>
      <w:r w:rsidRPr="00907F51">
        <w:rPr>
          <w:lang w:val="nl-NL"/>
        </w:rPr>
        <w:t>lichaam</w:t>
      </w:r>
      <w:r w:rsidRPr="00907F51">
        <w:rPr>
          <w:spacing w:val="-10"/>
          <w:lang w:val="nl-NL"/>
        </w:rPr>
        <w:t xml:space="preserve"> </w:t>
      </w:r>
      <w:r w:rsidRPr="00907F51">
        <w:rPr>
          <w:lang w:val="nl-NL"/>
        </w:rPr>
        <w:t>tot</w:t>
      </w:r>
      <w:r w:rsidRPr="00907F51">
        <w:rPr>
          <w:spacing w:val="-10"/>
          <w:lang w:val="nl-NL"/>
        </w:rPr>
        <w:t xml:space="preserve"> </w:t>
      </w:r>
      <w:r w:rsidRPr="00907F51">
        <w:rPr>
          <w:lang w:val="nl-NL"/>
        </w:rPr>
        <w:t>zo</w:t>
      </w:r>
      <w:r w:rsidRPr="00907F51">
        <w:rPr>
          <w:spacing w:val="-10"/>
          <w:lang w:val="nl-NL"/>
        </w:rPr>
        <w:t xml:space="preserve"> </w:t>
      </w:r>
      <w:r w:rsidRPr="00907F51">
        <w:rPr>
          <w:lang w:val="nl-NL"/>
        </w:rPr>
        <w:t>iets</w:t>
      </w:r>
      <w:r w:rsidRPr="00907F51">
        <w:rPr>
          <w:spacing w:val="-10"/>
          <w:lang w:val="nl-NL"/>
        </w:rPr>
        <w:t xml:space="preserve"> </w:t>
      </w:r>
      <w:r w:rsidRPr="00907F51">
        <w:rPr>
          <w:lang w:val="nl-NL"/>
        </w:rPr>
        <w:t>verontreinigends</w:t>
      </w:r>
      <w:r w:rsidRPr="00907F51">
        <w:rPr>
          <w:spacing w:val="-10"/>
          <w:lang w:val="nl-NL"/>
        </w:rPr>
        <w:t xml:space="preserve"> </w:t>
      </w:r>
      <w:r w:rsidRPr="00907F51">
        <w:rPr>
          <w:lang w:val="nl-NL"/>
        </w:rPr>
        <w:t>gemaakt?</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2"/>
          <w:numId w:val="116"/>
        </w:numPr>
        <w:tabs>
          <w:tab w:val="left" w:pos="36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Omdat de </w:t>
      </w:r>
      <w:r w:rsidRPr="00907F51">
        <w:rPr>
          <w:rFonts w:ascii="Times New Roman"/>
          <w:spacing w:val="2"/>
          <w:sz w:val="24"/>
          <w:lang w:val="nl-NL"/>
        </w:rPr>
        <w:t xml:space="preserve">dood </w:t>
      </w:r>
      <w:r w:rsidRPr="00907F51">
        <w:rPr>
          <w:rFonts w:ascii="Times New Roman"/>
          <w:sz w:val="24"/>
          <w:lang w:val="nl-NL"/>
        </w:rPr>
        <w:t xml:space="preserve">de </w:t>
      </w:r>
      <w:r w:rsidRPr="00907F51">
        <w:rPr>
          <w:rFonts w:ascii="Times New Roman"/>
          <w:spacing w:val="-4"/>
          <w:sz w:val="24"/>
          <w:lang w:val="nl-NL"/>
        </w:rPr>
        <w:t xml:space="preserve">bezolding is </w:t>
      </w:r>
      <w:r w:rsidRPr="00907F51">
        <w:rPr>
          <w:rFonts w:ascii="Times New Roman"/>
          <w:sz w:val="24"/>
          <w:lang w:val="nl-NL"/>
        </w:rPr>
        <w:t xml:space="preserve">van de zonde, er door in de wereld gekomen is, en door de kracht er van heerst. </w:t>
      </w:r>
      <w:r w:rsidRPr="00907F51">
        <w:rPr>
          <w:rFonts w:ascii="Times New Roman"/>
          <w:spacing w:val="2"/>
          <w:sz w:val="24"/>
          <w:lang w:val="nl-NL"/>
        </w:rPr>
        <w:t xml:space="preserve">Voor </w:t>
      </w:r>
      <w:r w:rsidRPr="00907F51">
        <w:rPr>
          <w:rFonts w:ascii="Times New Roman"/>
          <w:sz w:val="24"/>
          <w:lang w:val="nl-NL"/>
        </w:rPr>
        <w:t xml:space="preserve">het mensdom </w:t>
      </w:r>
      <w:r w:rsidRPr="00907F51">
        <w:rPr>
          <w:rFonts w:ascii="Times New Roman"/>
          <w:spacing w:val="-4"/>
          <w:sz w:val="24"/>
          <w:lang w:val="nl-NL"/>
        </w:rPr>
        <w:t xml:space="preserve">is </w:t>
      </w:r>
      <w:r w:rsidRPr="00907F51">
        <w:rPr>
          <w:rFonts w:ascii="Times New Roman"/>
          <w:sz w:val="24"/>
          <w:lang w:val="nl-NL"/>
        </w:rPr>
        <w:t xml:space="preserve">de </w:t>
      </w:r>
      <w:r w:rsidRPr="00907F51">
        <w:rPr>
          <w:rFonts w:ascii="Times New Roman"/>
          <w:spacing w:val="2"/>
          <w:sz w:val="24"/>
          <w:lang w:val="nl-NL"/>
        </w:rPr>
        <w:t xml:space="preserve">dood </w:t>
      </w:r>
      <w:r w:rsidRPr="00907F51">
        <w:rPr>
          <w:rFonts w:ascii="Times New Roman"/>
          <w:sz w:val="24"/>
          <w:lang w:val="nl-NL"/>
        </w:rPr>
        <w:t xml:space="preserve">iets anders dan wat </w:t>
      </w:r>
      <w:r w:rsidRPr="00907F51">
        <w:rPr>
          <w:rFonts w:ascii="Times New Roman"/>
          <w:spacing w:val="-6"/>
          <w:sz w:val="24"/>
          <w:lang w:val="nl-NL"/>
        </w:rPr>
        <w:t xml:space="preserve">hij </w:t>
      </w:r>
      <w:r w:rsidRPr="00907F51">
        <w:rPr>
          <w:rFonts w:ascii="Times New Roman"/>
          <w:sz w:val="24"/>
          <w:lang w:val="nl-NL"/>
        </w:rPr>
        <w:t xml:space="preserve">voor de andere </w:t>
      </w:r>
      <w:r w:rsidRPr="00907F51">
        <w:rPr>
          <w:rFonts w:ascii="Times New Roman"/>
          <w:spacing w:val="-3"/>
          <w:sz w:val="24"/>
          <w:lang w:val="nl-NL"/>
        </w:rPr>
        <w:t xml:space="preserve">schepselen </w:t>
      </w:r>
      <w:r w:rsidRPr="00907F51">
        <w:rPr>
          <w:rFonts w:ascii="Times New Roman"/>
          <w:sz w:val="24"/>
          <w:lang w:val="nl-NL"/>
        </w:rPr>
        <w:t>is, hij is een vloek, hij is de uitvoering van de wet, en daarom betekent de verontreiniging</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dood</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verontreiniging</w:t>
      </w:r>
      <w:r w:rsidRPr="00907F51">
        <w:rPr>
          <w:rFonts w:ascii="Times New Roman"/>
          <w:spacing w:val="-9"/>
          <w:sz w:val="24"/>
          <w:lang w:val="nl-NL"/>
        </w:rPr>
        <w:t xml:space="preserve"> </w:t>
      </w:r>
      <w:r w:rsidRPr="00907F51">
        <w:rPr>
          <w:rFonts w:ascii="Times New Roman"/>
          <w:sz w:val="24"/>
          <w:lang w:val="nl-NL"/>
        </w:rPr>
        <w:t>door</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pacing w:val="-2"/>
          <w:sz w:val="24"/>
          <w:lang w:val="nl-NL"/>
        </w:rPr>
        <w:t>zonde.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16"/>
        </w:numPr>
        <w:tabs>
          <w:tab w:val="left" w:pos="371"/>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Omdat de wet de dood niet kon overwinnen, noch hem tenietdoen en er de eigenschap van veranderen </w:t>
      </w:r>
      <w:r w:rsidRPr="00907F51">
        <w:rPr>
          <w:rFonts w:ascii="Times New Roman" w:hAnsi="Times New Roman"/>
          <w:spacing w:val="-3"/>
          <w:sz w:val="24"/>
          <w:lang w:val="nl-NL"/>
        </w:rPr>
        <w:t xml:space="preserve">zoals </w:t>
      </w:r>
      <w:r w:rsidRPr="00907F51">
        <w:rPr>
          <w:rFonts w:ascii="Times New Roman" w:hAnsi="Times New Roman"/>
          <w:sz w:val="24"/>
          <w:lang w:val="nl-NL"/>
        </w:rPr>
        <w:t xml:space="preserve">het </w:t>
      </w:r>
      <w:r w:rsidRPr="00907F51">
        <w:rPr>
          <w:rFonts w:ascii="Times New Roman" w:hAnsi="Times New Roman"/>
          <w:spacing w:val="-5"/>
          <w:sz w:val="24"/>
          <w:lang w:val="nl-NL"/>
        </w:rPr>
        <w:t xml:space="preserve">Evangelie dit </w:t>
      </w:r>
      <w:r w:rsidRPr="00907F51">
        <w:rPr>
          <w:rFonts w:ascii="Times New Roman" w:hAnsi="Times New Roman"/>
          <w:sz w:val="24"/>
          <w:lang w:val="nl-NL"/>
        </w:rPr>
        <w:t xml:space="preserve">doet </w:t>
      </w:r>
      <w:r w:rsidRPr="00907F51">
        <w:rPr>
          <w:rFonts w:ascii="Times New Roman" w:hAnsi="Times New Roman"/>
          <w:spacing w:val="3"/>
          <w:sz w:val="24"/>
          <w:lang w:val="nl-NL"/>
        </w:rPr>
        <w:t xml:space="preserve">door </w:t>
      </w:r>
      <w:r w:rsidRPr="00907F51">
        <w:rPr>
          <w:rFonts w:ascii="Times New Roman" w:hAnsi="Times New Roman"/>
          <w:spacing w:val="-4"/>
          <w:sz w:val="24"/>
          <w:lang w:val="nl-NL"/>
        </w:rPr>
        <w:t xml:space="preserve">leven </w:t>
      </w:r>
      <w:r w:rsidRPr="00907F51">
        <w:rPr>
          <w:rFonts w:ascii="Times New Roman" w:hAnsi="Times New Roman"/>
          <w:sz w:val="24"/>
          <w:lang w:val="nl-NL"/>
        </w:rPr>
        <w:t xml:space="preserve">en onsterflijkheid aan het licht te brengen, en ons </w:t>
      </w:r>
      <w:r w:rsidRPr="00907F51">
        <w:rPr>
          <w:rFonts w:ascii="Times New Roman" w:hAnsi="Times New Roman"/>
          <w:spacing w:val="-3"/>
          <w:sz w:val="24"/>
          <w:lang w:val="nl-NL"/>
        </w:rPr>
        <w:t xml:space="preserve">aldus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te </w:t>
      </w:r>
      <w:r w:rsidRPr="00907F51">
        <w:rPr>
          <w:rFonts w:ascii="Times New Roman" w:hAnsi="Times New Roman"/>
          <w:spacing w:val="-4"/>
          <w:sz w:val="24"/>
          <w:lang w:val="nl-NL"/>
        </w:rPr>
        <w:t xml:space="preserve">leiden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een betere hoop. Daar onze Verlosser dood en begraven was, is de </w:t>
      </w:r>
      <w:r w:rsidRPr="00907F51">
        <w:rPr>
          <w:rFonts w:ascii="Times New Roman" w:hAnsi="Times New Roman"/>
          <w:spacing w:val="2"/>
          <w:sz w:val="24"/>
          <w:lang w:val="nl-NL"/>
        </w:rPr>
        <w:t xml:space="preserve">dood </w:t>
      </w:r>
      <w:r w:rsidRPr="00907F51">
        <w:rPr>
          <w:rFonts w:ascii="Times New Roman" w:hAnsi="Times New Roman"/>
          <w:spacing w:val="-3"/>
          <w:sz w:val="24"/>
          <w:lang w:val="nl-NL"/>
        </w:rPr>
        <w:t xml:space="preserve">niet meer </w:t>
      </w:r>
      <w:r w:rsidRPr="00907F51">
        <w:rPr>
          <w:rFonts w:ascii="Times New Roman" w:hAnsi="Times New Roman"/>
          <w:sz w:val="24"/>
          <w:lang w:val="nl-NL"/>
        </w:rPr>
        <w:t xml:space="preserve">verwoestend voor het Israël Gods, en daarom zijn dode lichamen ook niet </w:t>
      </w:r>
      <w:r w:rsidRPr="00907F51">
        <w:rPr>
          <w:rFonts w:ascii="Times New Roman" w:hAnsi="Times New Roman"/>
          <w:spacing w:val="-3"/>
          <w:sz w:val="24"/>
          <w:lang w:val="nl-NL"/>
        </w:rPr>
        <w:t xml:space="preserve">meer </w:t>
      </w:r>
      <w:r w:rsidRPr="00907F51">
        <w:rPr>
          <w:rFonts w:ascii="Times New Roman" w:hAnsi="Times New Roman"/>
          <w:sz w:val="24"/>
          <w:lang w:val="nl-NL"/>
        </w:rPr>
        <w:t xml:space="preserve">verontreinigend, maar zolang de kerk onder de wet was, kon het niet anders, of de </w:t>
      </w:r>
      <w:r w:rsidRPr="00907F51">
        <w:rPr>
          <w:rFonts w:ascii="Times New Roman" w:hAnsi="Times New Roman"/>
          <w:spacing w:val="-3"/>
          <w:sz w:val="24"/>
          <w:lang w:val="nl-NL"/>
        </w:rPr>
        <w:t xml:space="preserve">verontreiniging </w:t>
      </w:r>
      <w:r w:rsidRPr="00907F51">
        <w:rPr>
          <w:rFonts w:ascii="Times New Roman" w:hAnsi="Times New Roman"/>
          <w:sz w:val="24"/>
          <w:lang w:val="nl-NL"/>
        </w:rPr>
        <w:t xml:space="preserve">van dode </w:t>
      </w:r>
      <w:r w:rsidRPr="00907F51">
        <w:rPr>
          <w:rFonts w:ascii="Times New Roman" w:hAnsi="Times New Roman"/>
          <w:spacing w:val="-5"/>
          <w:sz w:val="24"/>
          <w:lang w:val="nl-NL"/>
        </w:rPr>
        <w:t xml:space="preserve">lichamen </w:t>
      </w:r>
      <w:r w:rsidRPr="00907F51">
        <w:rPr>
          <w:rFonts w:ascii="Times New Roman" w:hAnsi="Times New Roman"/>
          <w:sz w:val="24"/>
          <w:lang w:val="nl-NL"/>
        </w:rPr>
        <w:t xml:space="preserve">moest treurige denkbeelden in hun gemoed doen ontstaan </w:t>
      </w:r>
      <w:r w:rsidRPr="00907F51">
        <w:rPr>
          <w:rFonts w:ascii="Times New Roman" w:hAnsi="Times New Roman"/>
          <w:spacing w:val="-3"/>
          <w:sz w:val="24"/>
          <w:lang w:val="nl-NL"/>
        </w:rPr>
        <w:t xml:space="preserve">betreffende </w:t>
      </w:r>
      <w:r w:rsidRPr="00907F51">
        <w:rPr>
          <w:rFonts w:ascii="Times New Roman" w:hAnsi="Times New Roman"/>
          <w:sz w:val="24"/>
          <w:lang w:val="nl-NL"/>
        </w:rPr>
        <w:t xml:space="preserve">de dood, </w:t>
      </w:r>
      <w:r w:rsidRPr="00907F51">
        <w:rPr>
          <w:rFonts w:ascii="Times New Roman" w:hAnsi="Times New Roman"/>
          <w:spacing w:val="-4"/>
          <w:sz w:val="24"/>
          <w:lang w:val="nl-NL"/>
        </w:rPr>
        <w:t xml:space="preserve">terwijl </w:t>
      </w:r>
      <w:r w:rsidRPr="00907F51">
        <w:rPr>
          <w:rFonts w:ascii="Times New Roman" w:hAnsi="Times New Roman"/>
          <w:spacing w:val="-3"/>
          <w:sz w:val="24"/>
          <w:lang w:val="nl-NL"/>
        </w:rPr>
        <w:t xml:space="preserve">thans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gelovigen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Christus er over kunnen triumferen en </w:t>
      </w:r>
      <w:r w:rsidRPr="00907F51">
        <w:rPr>
          <w:rFonts w:ascii="Times New Roman" w:hAnsi="Times New Roman"/>
          <w:spacing w:val="-5"/>
          <w:sz w:val="24"/>
          <w:lang w:val="nl-NL"/>
        </w:rPr>
        <w:t xml:space="preserve">juichend </w:t>
      </w:r>
      <w:r w:rsidRPr="00907F51">
        <w:rPr>
          <w:rFonts w:ascii="Times New Roman" w:hAnsi="Times New Roman"/>
          <w:sz w:val="24"/>
          <w:lang w:val="nl-NL"/>
        </w:rPr>
        <w:t xml:space="preserve">uitroepen: </w:t>
      </w:r>
      <w:r w:rsidRPr="00907F51">
        <w:rPr>
          <w:rFonts w:ascii="Times New Roman" w:hAnsi="Times New Roman"/>
          <w:spacing w:val="-3"/>
          <w:sz w:val="24"/>
          <w:lang w:val="nl-NL"/>
        </w:rPr>
        <w:t xml:space="preserve">"Graf, </w:t>
      </w:r>
      <w:r w:rsidRPr="00907F51">
        <w:rPr>
          <w:rFonts w:ascii="Times New Roman" w:hAnsi="Times New Roman"/>
          <w:sz w:val="24"/>
          <w:lang w:val="nl-NL"/>
        </w:rPr>
        <w:t xml:space="preserve">waar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uw </w:t>
      </w:r>
      <w:r w:rsidRPr="00907F51">
        <w:rPr>
          <w:rFonts w:ascii="Times New Roman" w:hAnsi="Times New Roman"/>
          <w:spacing w:val="-3"/>
          <w:sz w:val="24"/>
          <w:lang w:val="nl-NL"/>
        </w:rPr>
        <w:t xml:space="preserve">overwinning," </w:t>
      </w:r>
      <w:r w:rsidRPr="00907F51">
        <w:rPr>
          <w:rFonts w:ascii="Times New Roman" w:hAnsi="Times New Roman"/>
          <w:sz w:val="24"/>
          <w:lang w:val="nl-NL"/>
        </w:rPr>
        <w:t xml:space="preserve">1 Corinthiërs 15:55. Waar is uw </w:t>
      </w:r>
      <w:r w:rsidRPr="00907F51">
        <w:rPr>
          <w:rFonts w:ascii="Times New Roman" w:hAnsi="Times New Roman"/>
          <w:spacing w:val="-3"/>
          <w:sz w:val="24"/>
          <w:lang w:val="nl-NL"/>
        </w:rPr>
        <w:t>verontreiniging?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16"/>
        </w:numPr>
        <w:tabs>
          <w:tab w:val="left" w:pos="399"/>
        </w:tabs>
        <w:ind w:left="398" w:hanging="278"/>
        <w:jc w:val="both"/>
        <w:rPr>
          <w:rFonts w:ascii="Times New Roman" w:eastAsia="Times New Roman" w:hAnsi="Times New Roman" w:cs="Times New Roman"/>
          <w:sz w:val="24"/>
          <w:szCs w:val="24"/>
          <w:lang w:val="nl-NL"/>
        </w:rPr>
      </w:pPr>
      <w:r w:rsidRPr="00907F51">
        <w:rPr>
          <w:rFonts w:ascii="Times New Roman"/>
          <w:sz w:val="24"/>
          <w:lang w:val="nl-NL"/>
        </w:rPr>
        <w:t>Hoe</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as</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deze</w:t>
      </w:r>
      <w:r w:rsidRPr="00907F51">
        <w:rPr>
          <w:rFonts w:ascii="Times New Roman"/>
          <w:spacing w:val="-8"/>
          <w:sz w:val="24"/>
          <w:lang w:val="nl-NL"/>
        </w:rPr>
        <w:t xml:space="preserve"> </w:t>
      </w:r>
      <w:r w:rsidRPr="00907F51">
        <w:rPr>
          <w:rFonts w:ascii="Times New Roman"/>
          <w:sz w:val="24"/>
          <w:lang w:val="nl-NL"/>
        </w:rPr>
        <w:t>gevallen</w:t>
      </w:r>
      <w:r w:rsidRPr="00907F51">
        <w:rPr>
          <w:rFonts w:ascii="Times New Roman"/>
          <w:spacing w:val="-8"/>
          <w:sz w:val="24"/>
          <w:lang w:val="nl-NL"/>
        </w:rPr>
        <w:t xml:space="preserve"> </w:t>
      </w:r>
      <w:r w:rsidRPr="00907F51">
        <w:rPr>
          <w:rFonts w:ascii="Times New Roman"/>
          <w:sz w:val="24"/>
          <w:lang w:val="nl-NL"/>
        </w:rPr>
        <w:t>gebruikt</w:t>
      </w:r>
      <w:r w:rsidRPr="00907F51">
        <w:rPr>
          <w:rFonts w:ascii="Times New Roman"/>
          <w:spacing w:val="-8"/>
          <w:sz w:val="24"/>
          <w:lang w:val="nl-NL"/>
        </w:rPr>
        <w:t xml:space="preserve"> </w:t>
      </w:r>
      <w:r w:rsidRPr="00907F51">
        <w:rPr>
          <w:rFonts w:ascii="Times New Roman"/>
          <w:sz w:val="24"/>
          <w:lang w:val="nl-NL"/>
        </w:rPr>
        <w:t>moest</w:t>
      </w:r>
      <w:r w:rsidRPr="00907F51">
        <w:rPr>
          <w:rFonts w:ascii="Times New Roman"/>
          <w:spacing w:val="-8"/>
          <w:sz w:val="24"/>
          <w:lang w:val="nl-NL"/>
        </w:rPr>
        <w:t xml:space="preserve"> </w:t>
      </w:r>
      <w:r w:rsidRPr="00907F51">
        <w:rPr>
          <w:rFonts w:ascii="Times New Roman"/>
          <w:sz w:val="24"/>
          <w:lang w:val="nl-NL"/>
        </w:rPr>
        <w:t>worden.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16"/>
        </w:numPr>
        <w:tabs>
          <w:tab w:val="left" w:pos="39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5"/>
          <w:sz w:val="24"/>
          <w:szCs w:val="24"/>
          <w:lang w:val="nl-NL"/>
        </w:rPr>
        <w:t xml:space="preserve">kleine </w:t>
      </w:r>
      <w:r w:rsidRPr="00907F51">
        <w:rPr>
          <w:rFonts w:ascii="Times New Roman" w:eastAsia="Times New Roman" w:hAnsi="Times New Roman" w:cs="Times New Roman"/>
          <w:spacing w:val="-4"/>
          <w:sz w:val="24"/>
          <w:szCs w:val="24"/>
          <w:lang w:val="nl-NL"/>
        </w:rPr>
        <w:t xml:space="preserve">hoeveelheid </w:t>
      </w:r>
      <w:r w:rsidRPr="00907F51">
        <w:rPr>
          <w:rFonts w:ascii="Times New Roman" w:eastAsia="Times New Roman" w:hAnsi="Times New Roman" w:cs="Times New Roman"/>
          <w:sz w:val="24"/>
          <w:szCs w:val="24"/>
          <w:lang w:val="nl-NL"/>
        </w:rPr>
        <w:t xml:space="preserve">van de as </w:t>
      </w:r>
      <w:r w:rsidRPr="00907F51">
        <w:rPr>
          <w:rFonts w:ascii="Times New Roman" w:eastAsia="Times New Roman" w:hAnsi="Times New Roman" w:cs="Times New Roman"/>
          <w:spacing w:val="-3"/>
          <w:sz w:val="24"/>
          <w:szCs w:val="24"/>
          <w:lang w:val="nl-NL"/>
        </w:rPr>
        <w:t xml:space="preserve">moest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een vat met levend water gedaan en ermede </w:t>
      </w:r>
      <w:r w:rsidRPr="00907F51">
        <w:rPr>
          <w:rFonts w:ascii="Times New Roman" w:eastAsia="Times New Roman" w:hAnsi="Times New Roman" w:cs="Times New Roman"/>
          <w:spacing w:val="-3"/>
          <w:sz w:val="24"/>
          <w:szCs w:val="24"/>
          <w:lang w:val="nl-NL"/>
        </w:rPr>
        <w:t xml:space="preserve">vermengd </w:t>
      </w:r>
      <w:r w:rsidRPr="00907F51">
        <w:rPr>
          <w:rFonts w:ascii="Times New Roman" w:eastAsia="Times New Roman" w:hAnsi="Times New Roman" w:cs="Times New Roman"/>
          <w:sz w:val="24"/>
          <w:szCs w:val="24"/>
          <w:lang w:val="nl-NL"/>
        </w:rPr>
        <w:t xml:space="preserve">worden, waardoor het, </w:t>
      </w:r>
      <w:r w:rsidRPr="00907F51">
        <w:rPr>
          <w:rFonts w:ascii="Times New Roman" w:eastAsia="Times New Roman" w:hAnsi="Times New Roman" w:cs="Times New Roman"/>
          <w:spacing w:val="-3"/>
          <w:sz w:val="24"/>
          <w:szCs w:val="24"/>
          <w:lang w:val="nl-NL"/>
        </w:rPr>
        <w:t xml:space="preserve">zoals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5"/>
          <w:sz w:val="24"/>
          <w:szCs w:val="24"/>
          <w:lang w:val="nl-NL"/>
        </w:rPr>
        <w:t xml:space="preserve">hier </w:t>
      </w:r>
      <w:r w:rsidRPr="00907F51">
        <w:rPr>
          <w:rFonts w:ascii="Times New Roman" w:eastAsia="Times New Roman" w:hAnsi="Times New Roman" w:cs="Times New Roman"/>
          <w:sz w:val="24"/>
          <w:szCs w:val="24"/>
          <w:lang w:val="nl-NL"/>
        </w:rPr>
        <w:t xml:space="preserve">genoemd wordt, </w:t>
      </w:r>
      <w:r w:rsidRPr="00907F51">
        <w:rPr>
          <w:rFonts w:ascii="Times New Roman" w:eastAsia="Times New Roman" w:hAnsi="Times New Roman" w:cs="Times New Roman"/>
          <w:i/>
          <w:spacing w:val="-3"/>
          <w:sz w:val="24"/>
          <w:szCs w:val="24"/>
          <w:lang w:val="nl-NL"/>
        </w:rPr>
        <w:t xml:space="preserve">water </w:t>
      </w:r>
      <w:r w:rsidRPr="00907F51">
        <w:rPr>
          <w:rFonts w:ascii="Times New Roman" w:eastAsia="Times New Roman" w:hAnsi="Times New Roman" w:cs="Times New Roman"/>
          <w:i/>
          <w:sz w:val="24"/>
          <w:szCs w:val="24"/>
          <w:lang w:val="nl-NL"/>
        </w:rPr>
        <w:t xml:space="preserve">van de afzondering </w:t>
      </w:r>
      <w:r w:rsidRPr="00907F51">
        <w:rPr>
          <w:rFonts w:ascii="Times New Roman" w:eastAsia="Times New Roman" w:hAnsi="Times New Roman" w:cs="Times New Roman"/>
          <w:sz w:val="24"/>
          <w:szCs w:val="24"/>
          <w:lang w:val="nl-NL"/>
        </w:rPr>
        <w:t xml:space="preserve">werd, omdat het gesprengd moest worden op degenen, die door hun onreinheid van het </w:t>
      </w:r>
      <w:r w:rsidRPr="00907F51">
        <w:rPr>
          <w:rFonts w:ascii="Times New Roman" w:eastAsia="Times New Roman" w:hAnsi="Times New Roman" w:cs="Times New Roman"/>
          <w:spacing w:val="-3"/>
          <w:sz w:val="24"/>
          <w:szCs w:val="24"/>
          <w:lang w:val="nl-NL"/>
        </w:rPr>
        <w:t xml:space="preserve">heiligdom </w:t>
      </w:r>
      <w:r w:rsidRPr="00907F51">
        <w:rPr>
          <w:rFonts w:ascii="Times New Roman" w:eastAsia="Times New Roman" w:hAnsi="Times New Roman" w:cs="Times New Roman"/>
          <w:sz w:val="24"/>
          <w:szCs w:val="24"/>
          <w:lang w:val="nl-NL"/>
        </w:rPr>
        <w:t xml:space="preserve">waren afgezonderd </w:t>
      </w:r>
      <w:r w:rsidRPr="00907F51">
        <w:rPr>
          <w:rFonts w:ascii="Times New Roman" w:eastAsia="Times New Roman" w:hAnsi="Times New Roman" w:cs="Times New Roman"/>
          <w:spacing w:val="2"/>
          <w:sz w:val="24"/>
          <w:szCs w:val="24"/>
          <w:lang w:val="nl-NL"/>
        </w:rPr>
        <w:t xml:space="preserve">of </w:t>
      </w:r>
      <w:r w:rsidRPr="00907F51">
        <w:rPr>
          <w:rFonts w:ascii="Times New Roman" w:eastAsia="Times New Roman" w:hAnsi="Times New Roman" w:cs="Times New Roman"/>
          <w:sz w:val="24"/>
          <w:szCs w:val="24"/>
          <w:lang w:val="nl-NL"/>
        </w:rPr>
        <w:t xml:space="preserve">verwijderd. </w:t>
      </w:r>
      <w:r w:rsidRPr="00907F51">
        <w:rPr>
          <w:rFonts w:ascii="Times New Roman" w:eastAsia="Times New Roman" w:hAnsi="Times New Roman" w:cs="Times New Roman"/>
          <w:spacing w:val="-6"/>
          <w:sz w:val="24"/>
          <w:szCs w:val="24"/>
          <w:lang w:val="nl-NL"/>
        </w:rPr>
        <w:t xml:space="preserve">Gelijk </w:t>
      </w:r>
      <w:r w:rsidRPr="00907F51">
        <w:rPr>
          <w:rFonts w:ascii="Times New Roman" w:eastAsia="Times New Roman" w:hAnsi="Times New Roman" w:cs="Times New Roman"/>
          <w:sz w:val="24"/>
          <w:szCs w:val="24"/>
          <w:lang w:val="nl-NL"/>
        </w:rPr>
        <w:t xml:space="preserve">de as van de vaars de verdienste betekende van Christus, zo betekende het levend water de macht en genade van de gezegende Geest, die vergeleken wordt </w:t>
      </w:r>
      <w:r w:rsidRPr="00907F51">
        <w:rPr>
          <w:rFonts w:ascii="Times New Roman" w:eastAsia="Times New Roman" w:hAnsi="Times New Roman" w:cs="Times New Roman"/>
          <w:spacing w:val="-6"/>
          <w:sz w:val="24"/>
          <w:szCs w:val="24"/>
          <w:lang w:val="nl-NL"/>
        </w:rPr>
        <w:t xml:space="preserve">bij </w:t>
      </w:r>
      <w:r w:rsidRPr="00907F51">
        <w:rPr>
          <w:rFonts w:ascii="Times New Roman" w:eastAsia="Times New Roman" w:hAnsi="Times New Roman" w:cs="Times New Roman"/>
          <w:sz w:val="24"/>
          <w:szCs w:val="24"/>
          <w:lang w:val="nl-NL"/>
        </w:rPr>
        <w:t xml:space="preserve">stromen van </w:t>
      </w:r>
      <w:r w:rsidRPr="00907F51">
        <w:rPr>
          <w:rFonts w:ascii="Times New Roman" w:eastAsia="Times New Roman" w:hAnsi="Times New Roman" w:cs="Times New Roman"/>
          <w:spacing w:val="-5"/>
          <w:sz w:val="24"/>
          <w:szCs w:val="24"/>
          <w:lang w:val="nl-NL"/>
        </w:rPr>
        <w:t xml:space="preserve">levend </w:t>
      </w:r>
      <w:r w:rsidRPr="00907F51">
        <w:rPr>
          <w:rFonts w:ascii="Times New Roman" w:eastAsia="Times New Roman" w:hAnsi="Times New Roman" w:cs="Times New Roman"/>
          <w:sz w:val="24"/>
          <w:szCs w:val="24"/>
          <w:lang w:val="nl-NL"/>
        </w:rPr>
        <w:t xml:space="preserve">water en het is door Zijn werking, dat de </w:t>
      </w:r>
      <w:r w:rsidRPr="00907F51">
        <w:rPr>
          <w:rFonts w:ascii="Times New Roman" w:eastAsia="Times New Roman" w:hAnsi="Times New Roman" w:cs="Times New Roman"/>
          <w:spacing w:val="-3"/>
          <w:sz w:val="24"/>
          <w:szCs w:val="24"/>
          <w:lang w:val="nl-NL"/>
        </w:rPr>
        <w:t xml:space="preserve">gerechtigheid </w:t>
      </w:r>
      <w:r w:rsidRPr="00907F51">
        <w:rPr>
          <w:rFonts w:ascii="Times New Roman" w:eastAsia="Times New Roman" w:hAnsi="Times New Roman" w:cs="Times New Roman"/>
          <w:sz w:val="24"/>
          <w:szCs w:val="24"/>
          <w:lang w:val="nl-NL"/>
        </w:rPr>
        <w:t xml:space="preserve">van Christus op ons wordt toegepast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 xml:space="preserve">onze </w:t>
      </w:r>
      <w:r w:rsidRPr="00907F51">
        <w:rPr>
          <w:rFonts w:ascii="Times New Roman" w:eastAsia="Times New Roman" w:hAnsi="Times New Roman" w:cs="Times New Roman"/>
          <w:spacing w:val="-4"/>
          <w:sz w:val="24"/>
          <w:szCs w:val="24"/>
          <w:lang w:val="nl-NL"/>
        </w:rPr>
        <w:t xml:space="preserve">reiniging. </w:t>
      </w:r>
      <w:r w:rsidRPr="00907F51">
        <w:rPr>
          <w:rFonts w:ascii="Times New Roman" w:eastAsia="Times New Roman" w:hAnsi="Times New Roman" w:cs="Times New Roman"/>
          <w:sz w:val="24"/>
          <w:szCs w:val="24"/>
          <w:lang w:val="nl-NL"/>
        </w:rPr>
        <w:t xml:space="preserve">Vandaar dat </w:t>
      </w:r>
      <w:r w:rsidRPr="00907F51">
        <w:rPr>
          <w:rFonts w:ascii="Times New Roman" w:eastAsia="Times New Roman" w:hAnsi="Times New Roman" w:cs="Times New Roman"/>
          <w:spacing w:val="-5"/>
          <w:sz w:val="24"/>
          <w:szCs w:val="24"/>
          <w:lang w:val="nl-NL"/>
        </w:rPr>
        <w:t xml:space="preserve">wij </w:t>
      </w:r>
      <w:r w:rsidRPr="00907F51">
        <w:rPr>
          <w:rFonts w:ascii="Times New Roman" w:eastAsia="Times New Roman" w:hAnsi="Times New Roman" w:cs="Times New Roman"/>
          <w:spacing w:val="4"/>
          <w:sz w:val="24"/>
          <w:szCs w:val="24"/>
          <w:lang w:val="nl-NL"/>
        </w:rPr>
        <w:t xml:space="preserve">gezegd </w:t>
      </w:r>
      <w:r w:rsidRPr="00907F51">
        <w:rPr>
          <w:rFonts w:ascii="Times New Roman" w:eastAsia="Times New Roman" w:hAnsi="Times New Roman" w:cs="Times New Roman"/>
          <w:sz w:val="24"/>
          <w:szCs w:val="24"/>
          <w:lang w:val="nl-NL"/>
        </w:rPr>
        <w:t xml:space="preserve">worden gewassen te </w:t>
      </w:r>
      <w:r w:rsidRPr="00907F51">
        <w:rPr>
          <w:rFonts w:ascii="Times New Roman" w:eastAsia="Times New Roman" w:hAnsi="Times New Roman" w:cs="Times New Roman"/>
          <w:spacing w:val="-5"/>
          <w:sz w:val="24"/>
          <w:szCs w:val="24"/>
          <w:lang w:val="nl-NL"/>
        </w:rPr>
        <w:t xml:space="preserve">zijn, </w:t>
      </w:r>
      <w:r w:rsidRPr="00907F51">
        <w:rPr>
          <w:rFonts w:ascii="Times New Roman" w:eastAsia="Times New Roman" w:hAnsi="Times New Roman" w:cs="Times New Roman"/>
          <w:sz w:val="24"/>
          <w:szCs w:val="24"/>
          <w:lang w:val="nl-NL"/>
        </w:rPr>
        <w:t xml:space="preserve">dat is: geheiligd en gerechtvaardigd, niet slechts in de naam van de Heere Jezus </w:t>
      </w:r>
      <w:r w:rsidRPr="00907F51">
        <w:rPr>
          <w:rFonts w:ascii="Times New Roman" w:eastAsia="Times New Roman" w:hAnsi="Times New Roman" w:cs="Times New Roman"/>
          <w:spacing w:val="-3"/>
          <w:sz w:val="24"/>
          <w:szCs w:val="24"/>
          <w:lang w:val="nl-NL"/>
        </w:rPr>
        <w:t xml:space="preserve">maar </w:t>
      </w:r>
      <w:r w:rsidRPr="00907F51">
        <w:rPr>
          <w:rFonts w:ascii="Times New Roman" w:eastAsia="Times New Roman" w:hAnsi="Times New Roman" w:cs="Times New Roman"/>
          <w:spacing w:val="2"/>
          <w:sz w:val="24"/>
          <w:szCs w:val="24"/>
          <w:lang w:val="nl-NL"/>
        </w:rPr>
        <w:t xml:space="preserve">door </w:t>
      </w:r>
      <w:r w:rsidRPr="00907F51">
        <w:rPr>
          <w:rFonts w:ascii="Times New Roman" w:eastAsia="Times New Roman" w:hAnsi="Times New Roman" w:cs="Times New Roman"/>
          <w:sz w:val="24"/>
          <w:szCs w:val="24"/>
          <w:lang w:val="nl-NL"/>
        </w:rPr>
        <w:t xml:space="preserve">de Geest van onze God, 1 Petrus 1:2. Zij, die zich het nut en voordeel </w:t>
      </w:r>
      <w:r w:rsidRPr="00907F51">
        <w:rPr>
          <w:rFonts w:ascii="Times New Roman" w:eastAsia="Times New Roman" w:hAnsi="Times New Roman" w:cs="Times New Roman"/>
          <w:spacing w:val="-3"/>
          <w:sz w:val="24"/>
          <w:szCs w:val="24"/>
          <w:lang w:val="nl-NL"/>
        </w:rPr>
        <w:t xml:space="preserve">beloven </w:t>
      </w:r>
      <w:r w:rsidRPr="00907F51">
        <w:rPr>
          <w:rFonts w:ascii="Times New Roman" w:eastAsia="Times New Roman" w:hAnsi="Times New Roman" w:cs="Times New Roman"/>
          <w:sz w:val="24"/>
          <w:szCs w:val="24"/>
          <w:lang w:val="nl-NL"/>
        </w:rPr>
        <w:t xml:space="preserve">van Christus’ gerechtigheid, terwijl zij zich niet onderwerpen aan de genade en de </w:t>
      </w:r>
      <w:r w:rsidRPr="00907F51">
        <w:rPr>
          <w:rFonts w:ascii="Times New Roman" w:eastAsia="Times New Roman" w:hAnsi="Times New Roman" w:cs="Times New Roman"/>
          <w:spacing w:val="-4"/>
          <w:sz w:val="24"/>
          <w:szCs w:val="24"/>
          <w:lang w:val="nl-NL"/>
        </w:rPr>
        <w:t xml:space="preserve">invloed </w:t>
      </w:r>
      <w:r w:rsidRPr="00907F51">
        <w:rPr>
          <w:rFonts w:ascii="Times New Roman" w:eastAsia="Times New Roman" w:hAnsi="Times New Roman" w:cs="Times New Roman"/>
          <w:sz w:val="24"/>
          <w:szCs w:val="24"/>
          <w:lang w:val="nl-NL"/>
        </w:rPr>
        <w:t xml:space="preserve">des Geestes, </w:t>
      </w:r>
      <w:r w:rsidRPr="00907F51">
        <w:rPr>
          <w:rFonts w:ascii="Times New Roman" w:eastAsia="Times New Roman" w:hAnsi="Times New Roman" w:cs="Times New Roman"/>
          <w:spacing w:val="-3"/>
          <w:sz w:val="24"/>
          <w:szCs w:val="24"/>
          <w:lang w:val="nl-NL"/>
        </w:rPr>
        <w:t xml:space="preserve">bedriegen zichzelf, want </w:t>
      </w:r>
      <w:r w:rsidRPr="00907F51">
        <w:rPr>
          <w:rFonts w:ascii="Times New Roman" w:eastAsia="Times New Roman" w:hAnsi="Times New Roman" w:cs="Times New Roman"/>
          <w:sz w:val="24"/>
          <w:szCs w:val="24"/>
          <w:lang w:val="nl-NL"/>
        </w:rPr>
        <w:t xml:space="preserve">wij </w:t>
      </w:r>
      <w:r w:rsidRPr="00907F51">
        <w:rPr>
          <w:rFonts w:ascii="Times New Roman" w:eastAsia="Times New Roman" w:hAnsi="Times New Roman" w:cs="Times New Roman"/>
          <w:spacing w:val="-3"/>
          <w:sz w:val="24"/>
          <w:szCs w:val="24"/>
          <w:lang w:val="nl-NL"/>
        </w:rPr>
        <w:t xml:space="preserve">kunnen niet scheiden </w:t>
      </w:r>
      <w:r w:rsidRPr="00907F51">
        <w:rPr>
          <w:rFonts w:ascii="Times New Roman" w:eastAsia="Times New Roman" w:hAnsi="Times New Roman" w:cs="Times New Roman"/>
          <w:sz w:val="24"/>
          <w:szCs w:val="24"/>
          <w:lang w:val="nl-NL"/>
        </w:rPr>
        <w:t xml:space="preserve">wat God </w:t>
      </w:r>
      <w:r w:rsidRPr="00907F51">
        <w:rPr>
          <w:rFonts w:ascii="Times New Roman" w:eastAsia="Times New Roman" w:hAnsi="Times New Roman" w:cs="Times New Roman"/>
          <w:spacing w:val="-3"/>
          <w:sz w:val="24"/>
          <w:szCs w:val="24"/>
          <w:lang w:val="nl-NL"/>
        </w:rPr>
        <w:t xml:space="preserve">verenigd </w:t>
      </w:r>
      <w:r w:rsidRPr="00907F51">
        <w:rPr>
          <w:rFonts w:ascii="Times New Roman" w:eastAsia="Times New Roman" w:hAnsi="Times New Roman" w:cs="Times New Roman"/>
          <w:spacing w:val="-5"/>
          <w:sz w:val="24"/>
          <w:szCs w:val="24"/>
          <w:lang w:val="nl-NL"/>
        </w:rPr>
        <w:t xml:space="preserve">heeft </w:t>
      </w:r>
      <w:r w:rsidRPr="00907F51">
        <w:rPr>
          <w:rFonts w:ascii="Times New Roman" w:eastAsia="Times New Roman" w:hAnsi="Times New Roman" w:cs="Times New Roman"/>
          <w:sz w:val="24"/>
          <w:szCs w:val="24"/>
          <w:lang w:val="nl-NL"/>
        </w:rPr>
        <w:t>noch</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op</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andere</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wijze</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door</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as</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gereinigd</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worden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dan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in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levend</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pacing w:val="-2"/>
          <w:sz w:val="24"/>
          <w:szCs w:val="24"/>
          <w:lang w:val="nl-NL"/>
        </w:rPr>
        <w:t>water.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6"/>
        </w:numPr>
        <w:tabs>
          <w:tab w:val="left" w:pos="384"/>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water moet op de te </w:t>
      </w:r>
      <w:r w:rsidRPr="00907F51">
        <w:rPr>
          <w:rFonts w:ascii="Times New Roman" w:hAnsi="Times New Roman"/>
          <w:spacing w:val="-3"/>
          <w:sz w:val="24"/>
          <w:lang w:val="nl-NL"/>
        </w:rPr>
        <w:t xml:space="preserve">reinigen </w:t>
      </w:r>
      <w:r w:rsidRPr="00907F51">
        <w:rPr>
          <w:rFonts w:ascii="Times New Roman" w:hAnsi="Times New Roman"/>
          <w:sz w:val="24"/>
          <w:lang w:val="nl-NL"/>
        </w:rPr>
        <w:t xml:space="preserve">persoon gedaan worden met een bundeltje hysop, in het water gedoopt, vers 18. In toespeling hierop bidt David: ontzondig mij met hysop. Het geloof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het bundeltje hysop, waarmee het geweten besprengd en het hart gereinigd wordt. Velen zouden </w:t>
      </w:r>
      <w:r w:rsidRPr="00907F51">
        <w:rPr>
          <w:rFonts w:ascii="Times New Roman" w:hAnsi="Times New Roman"/>
          <w:spacing w:val="-3"/>
          <w:sz w:val="24"/>
          <w:lang w:val="nl-NL"/>
        </w:rPr>
        <w:t xml:space="preserve">tegelijk </w:t>
      </w:r>
      <w:r w:rsidRPr="00907F51">
        <w:rPr>
          <w:rFonts w:ascii="Times New Roman" w:hAnsi="Times New Roman"/>
          <w:sz w:val="24"/>
          <w:lang w:val="nl-NL"/>
        </w:rPr>
        <w:t xml:space="preserve">besprengd kunnen worden, en het water, waarmee de as vermengd werd, zou voor </w:t>
      </w:r>
      <w:r w:rsidRPr="00907F51">
        <w:rPr>
          <w:rFonts w:ascii="Times New Roman" w:hAnsi="Times New Roman"/>
          <w:spacing w:val="-6"/>
          <w:sz w:val="24"/>
          <w:lang w:val="nl-NL"/>
        </w:rPr>
        <w:t xml:space="preserve">vele </w:t>
      </w:r>
      <w:r w:rsidRPr="00907F51">
        <w:rPr>
          <w:rFonts w:ascii="Times New Roman" w:hAnsi="Times New Roman"/>
          <w:spacing w:val="-3"/>
          <w:sz w:val="24"/>
          <w:lang w:val="nl-NL"/>
        </w:rPr>
        <w:t xml:space="preserve">besprengingen </w:t>
      </w:r>
      <w:r w:rsidRPr="00907F51">
        <w:rPr>
          <w:rFonts w:ascii="Times New Roman" w:hAnsi="Times New Roman"/>
          <w:sz w:val="24"/>
          <w:lang w:val="nl-NL"/>
        </w:rPr>
        <w:t xml:space="preserve">kunnen </w:t>
      </w:r>
      <w:r w:rsidRPr="00907F51">
        <w:rPr>
          <w:rFonts w:ascii="Times New Roman" w:hAnsi="Times New Roman"/>
          <w:spacing w:val="-4"/>
          <w:sz w:val="24"/>
          <w:lang w:val="nl-NL"/>
        </w:rPr>
        <w:t xml:space="preserve">dienen, </w:t>
      </w:r>
      <w:r w:rsidRPr="00907F51">
        <w:rPr>
          <w:rFonts w:ascii="Times New Roman" w:hAnsi="Times New Roman"/>
          <w:sz w:val="24"/>
          <w:lang w:val="nl-NL"/>
        </w:rPr>
        <w:t xml:space="preserve">totdat het </w:t>
      </w:r>
      <w:r w:rsidRPr="00907F51">
        <w:rPr>
          <w:rFonts w:ascii="Times New Roman" w:hAnsi="Times New Roman"/>
          <w:spacing w:val="-4"/>
          <w:sz w:val="24"/>
          <w:lang w:val="nl-NL"/>
        </w:rPr>
        <w:t xml:space="preserve">alles </w:t>
      </w:r>
      <w:r w:rsidRPr="00907F51">
        <w:rPr>
          <w:rFonts w:ascii="Times New Roman" w:hAnsi="Times New Roman"/>
          <w:sz w:val="24"/>
          <w:lang w:val="nl-NL"/>
        </w:rPr>
        <w:t xml:space="preserve">gebruikt was en zeer </w:t>
      </w:r>
      <w:r w:rsidRPr="00907F51">
        <w:rPr>
          <w:rFonts w:ascii="Times New Roman" w:hAnsi="Times New Roman"/>
          <w:spacing w:val="-5"/>
          <w:sz w:val="24"/>
          <w:lang w:val="nl-NL"/>
        </w:rPr>
        <w:t xml:space="preserve">weinig </w:t>
      </w:r>
      <w:r w:rsidRPr="00907F51">
        <w:rPr>
          <w:rFonts w:ascii="Times New Roman" w:hAnsi="Times New Roman"/>
          <w:sz w:val="24"/>
          <w:lang w:val="nl-NL"/>
        </w:rPr>
        <w:t xml:space="preserve">er </w:t>
      </w:r>
      <w:r w:rsidRPr="00907F51">
        <w:rPr>
          <w:rFonts w:ascii="Times New Roman" w:hAnsi="Times New Roman"/>
          <w:spacing w:val="-4"/>
          <w:sz w:val="24"/>
          <w:lang w:val="nl-NL"/>
        </w:rPr>
        <w:t xml:space="preserve">van, </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dat op een </w:t>
      </w:r>
      <w:r w:rsidRPr="00907F51">
        <w:rPr>
          <w:rFonts w:ascii="Times New Roman" w:hAnsi="Times New Roman"/>
          <w:spacing w:val="-5"/>
          <w:sz w:val="24"/>
          <w:lang w:val="nl-NL"/>
        </w:rPr>
        <w:t xml:space="preserve">mens </w:t>
      </w:r>
      <w:r w:rsidRPr="00907F51">
        <w:rPr>
          <w:rFonts w:ascii="Times New Roman" w:hAnsi="Times New Roman"/>
          <w:spacing w:val="-3"/>
          <w:sz w:val="24"/>
          <w:lang w:val="nl-NL"/>
        </w:rPr>
        <w:t xml:space="preserve">viel </w:t>
      </w:r>
      <w:r w:rsidRPr="00907F51">
        <w:rPr>
          <w:rFonts w:ascii="Times New Roman" w:hAnsi="Times New Roman"/>
          <w:sz w:val="24"/>
          <w:lang w:val="nl-NL"/>
        </w:rPr>
        <w:t xml:space="preserve">volstond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hem te </w:t>
      </w:r>
      <w:r w:rsidRPr="00907F51">
        <w:rPr>
          <w:rFonts w:ascii="Times New Roman" w:hAnsi="Times New Roman"/>
          <w:spacing w:val="-4"/>
          <w:sz w:val="24"/>
          <w:lang w:val="nl-NL"/>
        </w:rPr>
        <w:t xml:space="preserve">reinigen, indien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met </w:t>
      </w:r>
      <w:r w:rsidRPr="00907F51">
        <w:rPr>
          <w:rFonts w:ascii="Times New Roman" w:hAnsi="Times New Roman"/>
          <w:spacing w:val="-5"/>
          <w:sz w:val="24"/>
          <w:lang w:val="nl-NL"/>
        </w:rPr>
        <w:t xml:space="preserve">die </w:t>
      </w:r>
      <w:r w:rsidRPr="00907F51">
        <w:rPr>
          <w:rFonts w:ascii="Times New Roman" w:hAnsi="Times New Roman"/>
          <w:spacing w:val="-4"/>
          <w:sz w:val="24"/>
          <w:lang w:val="nl-NL"/>
        </w:rPr>
        <w:t xml:space="preserve">bedoeling </w:t>
      </w:r>
      <w:r w:rsidRPr="00907F51">
        <w:rPr>
          <w:rFonts w:ascii="Times New Roman" w:hAnsi="Times New Roman"/>
          <w:sz w:val="24"/>
          <w:lang w:val="nl-NL"/>
        </w:rPr>
        <w:t xml:space="preserve">op </w:t>
      </w:r>
      <w:r w:rsidRPr="00907F51">
        <w:rPr>
          <w:rFonts w:ascii="Times New Roman" w:hAnsi="Times New Roman"/>
          <w:spacing w:val="-2"/>
          <w:sz w:val="24"/>
          <w:lang w:val="nl-NL"/>
        </w:rPr>
        <w:t xml:space="preserve">hem </w:t>
      </w:r>
      <w:r w:rsidRPr="00907F51">
        <w:rPr>
          <w:rFonts w:ascii="Times New Roman" w:hAnsi="Times New Roman"/>
          <w:sz w:val="24"/>
          <w:lang w:val="nl-NL"/>
        </w:rPr>
        <w:t xml:space="preserve">gesprengd was. In </w:t>
      </w:r>
      <w:r w:rsidRPr="00907F51">
        <w:rPr>
          <w:rFonts w:ascii="Times New Roman" w:hAnsi="Times New Roman"/>
          <w:spacing w:val="-3"/>
          <w:sz w:val="24"/>
          <w:lang w:val="nl-NL"/>
        </w:rPr>
        <w:t xml:space="preserve">toespeling </w:t>
      </w:r>
      <w:r w:rsidRPr="00907F51">
        <w:rPr>
          <w:rFonts w:ascii="Times New Roman" w:hAnsi="Times New Roman"/>
          <w:sz w:val="24"/>
          <w:lang w:val="nl-NL"/>
        </w:rPr>
        <w:t xml:space="preserve">op deze </w:t>
      </w:r>
      <w:r w:rsidRPr="00907F51">
        <w:rPr>
          <w:rFonts w:ascii="Times New Roman" w:hAnsi="Times New Roman"/>
          <w:spacing w:val="-3"/>
          <w:sz w:val="24"/>
          <w:lang w:val="nl-NL"/>
        </w:rPr>
        <w:t xml:space="preserve">besprenging met </w:t>
      </w:r>
      <w:r w:rsidRPr="00907F51">
        <w:rPr>
          <w:rFonts w:ascii="Times New Roman" w:hAnsi="Times New Roman"/>
          <w:sz w:val="24"/>
          <w:lang w:val="nl-NL"/>
        </w:rPr>
        <w:t xml:space="preserve">het water van de afzondering, wordt van het bloed van Christus gezegd, dat het is het bloed van de besprenging, Hebreeën 12:24, en daarmee </w:t>
      </w:r>
      <w:r w:rsidRPr="00907F51">
        <w:rPr>
          <w:rFonts w:ascii="Times New Roman" w:hAnsi="Times New Roman"/>
          <w:spacing w:val="2"/>
          <w:sz w:val="24"/>
          <w:lang w:val="nl-NL"/>
        </w:rPr>
        <w:t xml:space="preserve">wordt,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Hebreeën 10:22, "ons hart gereinigd van het kwaad geweten," dat is: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worden </w:t>
      </w:r>
      <w:r w:rsidRPr="00907F51">
        <w:rPr>
          <w:rFonts w:ascii="Times New Roman" w:hAnsi="Times New Roman"/>
          <w:spacing w:val="-3"/>
          <w:sz w:val="24"/>
          <w:lang w:val="nl-NL"/>
        </w:rPr>
        <w:t xml:space="preserve">verlost </w:t>
      </w:r>
      <w:r w:rsidRPr="00907F51">
        <w:rPr>
          <w:rFonts w:ascii="Times New Roman" w:hAnsi="Times New Roman"/>
          <w:sz w:val="24"/>
          <w:lang w:val="nl-NL"/>
        </w:rPr>
        <w:t>van de onrust, die voortkomt uit een besef van onze schuld. En er is voorzegd,</w:t>
      </w:r>
      <w:r w:rsidRPr="00907F51">
        <w:rPr>
          <w:rFonts w:ascii="Times New Roman" w:hAnsi="Times New Roman"/>
          <w:spacing w:val="-9"/>
          <w:sz w:val="24"/>
          <w:lang w:val="nl-NL"/>
        </w:rPr>
        <w:t xml:space="preserve"> </w:t>
      </w:r>
      <w:r w:rsidRPr="00907F51">
        <w:rPr>
          <w:rFonts w:ascii="Times New Roman" w:hAnsi="Times New Roman"/>
          <w:sz w:val="24"/>
          <w:lang w:val="nl-NL"/>
        </w:rPr>
        <w:t>dat</w:t>
      </w:r>
      <w:r w:rsidRPr="00907F51">
        <w:rPr>
          <w:rFonts w:ascii="Times New Roman" w:hAnsi="Times New Roman"/>
          <w:spacing w:val="-9"/>
          <w:sz w:val="24"/>
          <w:lang w:val="nl-NL"/>
        </w:rPr>
        <w:t xml:space="preserve"> </w:t>
      </w:r>
      <w:r w:rsidRPr="00907F51">
        <w:rPr>
          <w:rFonts w:ascii="Times New Roman" w:hAnsi="Times New Roman"/>
          <w:sz w:val="24"/>
          <w:lang w:val="nl-NL"/>
        </w:rPr>
        <w:t>Christus</w:t>
      </w:r>
      <w:r w:rsidRPr="00907F51">
        <w:rPr>
          <w:rFonts w:ascii="Times New Roman" w:hAnsi="Times New Roman"/>
          <w:spacing w:val="-9"/>
          <w:sz w:val="24"/>
          <w:lang w:val="nl-NL"/>
        </w:rPr>
        <w:t xml:space="preserve"> </w:t>
      </w:r>
      <w:r w:rsidRPr="00907F51">
        <w:rPr>
          <w:rFonts w:ascii="Times New Roman" w:hAnsi="Times New Roman"/>
          <w:sz w:val="24"/>
          <w:lang w:val="nl-NL"/>
        </w:rPr>
        <w:t>door</w:t>
      </w:r>
      <w:r w:rsidRPr="00907F51">
        <w:rPr>
          <w:rFonts w:ascii="Times New Roman" w:hAnsi="Times New Roman"/>
          <w:spacing w:val="-9"/>
          <w:sz w:val="24"/>
          <w:lang w:val="nl-NL"/>
        </w:rPr>
        <w:t xml:space="preserve"> </w:t>
      </w:r>
      <w:r w:rsidRPr="00907F51">
        <w:rPr>
          <w:rFonts w:ascii="Times New Roman" w:hAnsi="Times New Roman"/>
          <w:sz w:val="24"/>
          <w:lang w:val="nl-NL"/>
        </w:rPr>
        <w:t>Zijn</w:t>
      </w:r>
      <w:r w:rsidRPr="00907F51">
        <w:rPr>
          <w:rFonts w:ascii="Times New Roman" w:hAnsi="Times New Roman"/>
          <w:spacing w:val="-9"/>
          <w:sz w:val="24"/>
          <w:lang w:val="nl-NL"/>
        </w:rPr>
        <w:t xml:space="preserve"> </w:t>
      </w:r>
      <w:r w:rsidRPr="00907F51">
        <w:rPr>
          <w:rFonts w:ascii="Times New Roman" w:hAnsi="Times New Roman"/>
          <w:sz w:val="24"/>
          <w:lang w:val="nl-NL"/>
        </w:rPr>
        <w:t>doop</w:t>
      </w:r>
      <w:r w:rsidRPr="00907F51">
        <w:rPr>
          <w:rFonts w:ascii="Times New Roman" w:hAnsi="Times New Roman"/>
          <w:spacing w:val="-9"/>
          <w:sz w:val="24"/>
          <w:lang w:val="nl-NL"/>
        </w:rPr>
        <w:t xml:space="preserve"> </w:t>
      </w:r>
      <w:r w:rsidRPr="00907F51">
        <w:rPr>
          <w:rFonts w:ascii="Times New Roman" w:hAnsi="Times New Roman"/>
          <w:sz w:val="24"/>
          <w:lang w:val="nl-NL"/>
        </w:rPr>
        <w:t>"vele</w:t>
      </w:r>
      <w:r w:rsidRPr="00907F51">
        <w:rPr>
          <w:rFonts w:ascii="Times New Roman" w:hAnsi="Times New Roman"/>
          <w:spacing w:val="-9"/>
          <w:sz w:val="24"/>
          <w:lang w:val="nl-NL"/>
        </w:rPr>
        <w:t xml:space="preserve"> </w:t>
      </w:r>
      <w:r w:rsidRPr="00907F51">
        <w:rPr>
          <w:rFonts w:ascii="Times New Roman" w:hAnsi="Times New Roman"/>
          <w:sz w:val="24"/>
          <w:lang w:val="nl-NL"/>
        </w:rPr>
        <w:t>heidenen</w:t>
      </w:r>
      <w:r w:rsidRPr="00907F51">
        <w:rPr>
          <w:rFonts w:ascii="Times New Roman" w:hAnsi="Times New Roman"/>
          <w:spacing w:val="-9"/>
          <w:sz w:val="24"/>
          <w:lang w:val="nl-NL"/>
        </w:rPr>
        <w:t xml:space="preserve"> </w:t>
      </w:r>
      <w:r w:rsidRPr="00907F51">
        <w:rPr>
          <w:rFonts w:ascii="Times New Roman" w:hAnsi="Times New Roman"/>
          <w:sz w:val="24"/>
          <w:lang w:val="nl-NL"/>
        </w:rPr>
        <w:t>zal</w:t>
      </w:r>
      <w:r w:rsidRPr="00907F51">
        <w:rPr>
          <w:rFonts w:ascii="Times New Roman" w:hAnsi="Times New Roman"/>
          <w:spacing w:val="-9"/>
          <w:sz w:val="24"/>
          <w:lang w:val="nl-NL"/>
        </w:rPr>
        <w:t xml:space="preserve"> </w:t>
      </w:r>
      <w:r w:rsidRPr="00907F51">
        <w:rPr>
          <w:rFonts w:ascii="Times New Roman" w:hAnsi="Times New Roman"/>
          <w:sz w:val="24"/>
          <w:lang w:val="nl-NL"/>
        </w:rPr>
        <w:t>besprengen,"</w:t>
      </w:r>
      <w:r w:rsidRPr="00907F51">
        <w:rPr>
          <w:rFonts w:ascii="Times New Roman" w:hAnsi="Times New Roman"/>
          <w:spacing w:val="-9"/>
          <w:sz w:val="24"/>
          <w:lang w:val="nl-NL"/>
        </w:rPr>
        <w:t xml:space="preserve"> </w:t>
      </w:r>
      <w:r w:rsidRPr="00907F51">
        <w:rPr>
          <w:rFonts w:ascii="Times New Roman" w:hAnsi="Times New Roman"/>
          <w:sz w:val="24"/>
          <w:lang w:val="nl-NL"/>
        </w:rPr>
        <w:t>Jesaja</w:t>
      </w:r>
      <w:r w:rsidRPr="00907F51">
        <w:rPr>
          <w:rFonts w:ascii="Times New Roman" w:hAnsi="Times New Roman"/>
          <w:spacing w:val="-9"/>
          <w:sz w:val="24"/>
          <w:lang w:val="nl-NL"/>
        </w:rPr>
        <w:t xml:space="preserve"> </w:t>
      </w:r>
      <w:r w:rsidRPr="00907F51">
        <w:rPr>
          <w:rFonts w:ascii="Times New Roman" w:hAnsi="Times New Roman"/>
          <w:spacing w:val="-2"/>
          <w:sz w:val="24"/>
          <w:lang w:val="nl-NL"/>
        </w:rPr>
        <w:t>52:15.</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6"/>
        </w:numPr>
        <w:tabs>
          <w:tab w:val="left" w:pos="42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3"/>
          <w:sz w:val="24"/>
          <w:lang w:val="nl-NL"/>
        </w:rPr>
        <w:t xml:space="preserve">onreine </w:t>
      </w:r>
      <w:r w:rsidRPr="00907F51">
        <w:rPr>
          <w:rFonts w:ascii="Times New Roman"/>
          <w:sz w:val="24"/>
          <w:lang w:val="nl-NL"/>
        </w:rPr>
        <w:t xml:space="preserve">persoon </w:t>
      </w:r>
      <w:r w:rsidRPr="00907F51">
        <w:rPr>
          <w:rFonts w:ascii="Times New Roman"/>
          <w:spacing w:val="-3"/>
          <w:sz w:val="24"/>
          <w:lang w:val="nl-NL"/>
        </w:rPr>
        <w:t xml:space="preserve">moest met </w:t>
      </w:r>
      <w:r w:rsidRPr="00907F51">
        <w:rPr>
          <w:rFonts w:ascii="Times New Roman"/>
          <w:spacing w:val="-5"/>
          <w:sz w:val="24"/>
          <w:lang w:val="nl-NL"/>
        </w:rPr>
        <w:t xml:space="preserve">dit </w:t>
      </w:r>
      <w:r w:rsidRPr="00907F51">
        <w:rPr>
          <w:rFonts w:ascii="Times New Roman"/>
          <w:sz w:val="24"/>
          <w:lang w:val="nl-NL"/>
        </w:rPr>
        <w:t xml:space="preserve">water besprengd worden op de derde dag na zijn </w:t>
      </w:r>
      <w:r w:rsidRPr="00907F51">
        <w:rPr>
          <w:rFonts w:ascii="Times New Roman"/>
          <w:spacing w:val="-3"/>
          <w:sz w:val="24"/>
          <w:lang w:val="nl-NL"/>
        </w:rPr>
        <w:t xml:space="preserve">verontreiniging, </w:t>
      </w:r>
      <w:r w:rsidRPr="00907F51">
        <w:rPr>
          <w:rFonts w:ascii="Times New Roman"/>
          <w:sz w:val="24"/>
          <w:lang w:val="nl-NL"/>
        </w:rPr>
        <w:t xml:space="preserve">en op de zevende dag, vers 12- 19. Wij kunnen veronderstellen dat de  </w:t>
      </w:r>
      <w:r w:rsidRPr="00907F51">
        <w:rPr>
          <w:rFonts w:ascii="Times New Roman"/>
          <w:spacing w:val="2"/>
          <w:sz w:val="24"/>
          <w:lang w:val="nl-NL"/>
        </w:rPr>
        <w:t xml:space="preserve"> </w:t>
      </w:r>
      <w:r w:rsidRPr="00907F51">
        <w:rPr>
          <w:rFonts w:ascii="Times New Roman"/>
          <w:sz w:val="24"/>
          <w:lang w:val="nl-NL"/>
        </w:rPr>
        <w:t>dagen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00" w:right="100"/>
        <w:jc w:val="both"/>
        <w:rPr>
          <w:lang w:val="nl-NL"/>
        </w:rPr>
      </w:pPr>
      <w:r w:rsidRPr="00907F51">
        <w:rPr>
          <w:lang w:val="nl-NL"/>
        </w:rPr>
        <w:t xml:space="preserve">gerekend werden van dat hij de laatste maal nabij het dode lichaam was gekomen, of het </w:t>
      </w:r>
      <w:r w:rsidRPr="00907F51">
        <w:rPr>
          <w:spacing w:val="-2"/>
          <w:lang w:val="nl-NL"/>
        </w:rPr>
        <w:t xml:space="preserve">had </w:t>
      </w:r>
      <w:r w:rsidRPr="00907F51">
        <w:rPr>
          <w:lang w:val="nl-NL"/>
        </w:rPr>
        <w:t xml:space="preserve">aangeraakt, want hij zou de </w:t>
      </w:r>
      <w:r w:rsidRPr="00907F51">
        <w:rPr>
          <w:spacing w:val="-3"/>
          <w:lang w:val="nl-NL"/>
        </w:rPr>
        <w:t xml:space="preserve">dagen </w:t>
      </w:r>
      <w:r w:rsidRPr="00907F51">
        <w:rPr>
          <w:lang w:val="nl-NL"/>
        </w:rPr>
        <w:t xml:space="preserve">van </w:t>
      </w:r>
      <w:r w:rsidRPr="00907F51">
        <w:rPr>
          <w:spacing w:val="-3"/>
          <w:lang w:val="nl-NL"/>
        </w:rPr>
        <w:t xml:space="preserve">zijn reiniging niet beginnen, terwijl </w:t>
      </w:r>
      <w:r w:rsidRPr="00907F51">
        <w:rPr>
          <w:lang w:val="nl-NL"/>
        </w:rPr>
        <w:t xml:space="preserve">het nog </w:t>
      </w:r>
      <w:r w:rsidRPr="00907F51">
        <w:rPr>
          <w:spacing w:val="-3"/>
          <w:lang w:val="nl-NL"/>
        </w:rPr>
        <w:t xml:space="preserve">noodzakelijk </w:t>
      </w:r>
      <w:r w:rsidRPr="00907F51">
        <w:rPr>
          <w:lang w:val="nl-NL"/>
        </w:rPr>
        <w:t xml:space="preserve">is dat hij die </w:t>
      </w:r>
      <w:r w:rsidRPr="00907F51">
        <w:rPr>
          <w:spacing w:val="-3"/>
          <w:lang w:val="nl-NL"/>
        </w:rPr>
        <w:t xml:space="preserve">verontreiniging nogmaals </w:t>
      </w:r>
      <w:r w:rsidRPr="00907F51">
        <w:rPr>
          <w:lang w:val="nl-NL"/>
        </w:rPr>
        <w:t xml:space="preserve">op </w:t>
      </w:r>
      <w:r w:rsidRPr="00907F51">
        <w:rPr>
          <w:spacing w:val="-3"/>
          <w:lang w:val="nl-NL"/>
        </w:rPr>
        <w:t xml:space="preserve">moet doen. Maar </w:t>
      </w:r>
      <w:r w:rsidRPr="00907F51">
        <w:rPr>
          <w:lang w:val="nl-NL"/>
        </w:rPr>
        <w:t xml:space="preserve">als het dode </w:t>
      </w:r>
      <w:r w:rsidRPr="00907F51">
        <w:rPr>
          <w:spacing w:val="-4"/>
          <w:lang w:val="nl-NL"/>
        </w:rPr>
        <w:t xml:space="preserve">lichaam </w:t>
      </w:r>
      <w:r w:rsidRPr="00907F51">
        <w:rPr>
          <w:lang w:val="nl-NL"/>
        </w:rPr>
        <w:t xml:space="preserve">begraven was, zodat er </w:t>
      </w:r>
      <w:r w:rsidRPr="00907F51">
        <w:rPr>
          <w:spacing w:val="-3"/>
          <w:lang w:val="nl-NL"/>
        </w:rPr>
        <w:t xml:space="preserve">geen noodzakelijkheid </w:t>
      </w:r>
      <w:r w:rsidRPr="00907F51">
        <w:rPr>
          <w:lang w:val="nl-NL"/>
        </w:rPr>
        <w:t xml:space="preserve">meer was om er mee in aanraking te </w:t>
      </w:r>
      <w:r w:rsidRPr="00907F51">
        <w:rPr>
          <w:spacing w:val="-3"/>
          <w:lang w:val="nl-NL"/>
        </w:rPr>
        <w:t xml:space="preserve">komen, </w:t>
      </w:r>
      <w:r w:rsidRPr="00907F51">
        <w:rPr>
          <w:lang w:val="nl-NL"/>
        </w:rPr>
        <w:t xml:space="preserve">dan </w:t>
      </w:r>
      <w:r w:rsidRPr="00907F51">
        <w:rPr>
          <w:spacing w:val="-3"/>
          <w:lang w:val="nl-NL"/>
        </w:rPr>
        <w:t xml:space="preserve">begon </w:t>
      </w:r>
      <w:r w:rsidRPr="00907F51">
        <w:rPr>
          <w:lang w:val="nl-NL"/>
        </w:rPr>
        <w:t xml:space="preserve">hij zijn dagen te rekenen. Dan alleen kunnen wij gerust en met vertroosting Christus’ verdienste toepassen op onze </w:t>
      </w:r>
      <w:r w:rsidRPr="00907F51">
        <w:rPr>
          <w:spacing w:val="-3"/>
          <w:lang w:val="nl-NL"/>
        </w:rPr>
        <w:t xml:space="preserve">ziel als wij </w:t>
      </w:r>
      <w:r w:rsidRPr="00907F51">
        <w:rPr>
          <w:spacing w:val="-4"/>
          <w:lang w:val="nl-NL"/>
        </w:rPr>
        <w:t xml:space="preserve">afstand hebben </w:t>
      </w:r>
      <w:r w:rsidRPr="00907F51">
        <w:rPr>
          <w:lang w:val="nl-NL"/>
        </w:rPr>
        <w:t xml:space="preserve">gedaan van de zonde en geen </w:t>
      </w:r>
      <w:r w:rsidRPr="00907F51">
        <w:rPr>
          <w:spacing w:val="-3"/>
          <w:lang w:val="nl-NL"/>
        </w:rPr>
        <w:t xml:space="preserve">gemeenschap </w:t>
      </w:r>
      <w:r w:rsidRPr="00907F51">
        <w:rPr>
          <w:spacing w:val="-4"/>
          <w:lang w:val="nl-NL"/>
        </w:rPr>
        <w:t xml:space="preserve">meer </w:t>
      </w:r>
      <w:r w:rsidRPr="00907F51">
        <w:rPr>
          <w:spacing w:val="-3"/>
          <w:lang w:val="nl-NL"/>
        </w:rPr>
        <w:t xml:space="preserve">hebben met </w:t>
      </w:r>
      <w:r w:rsidRPr="00907F51">
        <w:rPr>
          <w:lang w:val="nl-NL"/>
        </w:rPr>
        <w:t xml:space="preserve">de onvruchtbare werken des doods en van de duisternis. De herhaling van de </w:t>
      </w:r>
      <w:r w:rsidRPr="00907F51">
        <w:rPr>
          <w:spacing w:val="-3"/>
          <w:lang w:val="nl-NL"/>
        </w:rPr>
        <w:t xml:space="preserve">besprenging </w:t>
      </w:r>
      <w:r w:rsidRPr="00907F51">
        <w:rPr>
          <w:lang w:val="nl-NL"/>
        </w:rPr>
        <w:t xml:space="preserve">leert ons </w:t>
      </w:r>
      <w:r w:rsidRPr="00907F51">
        <w:rPr>
          <w:spacing w:val="-6"/>
          <w:lang w:val="nl-NL"/>
        </w:rPr>
        <w:t xml:space="preserve">dikwijls </w:t>
      </w:r>
      <w:r w:rsidRPr="00907F51">
        <w:rPr>
          <w:lang w:val="nl-NL"/>
        </w:rPr>
        <w:t xml:space="preserve">de daden van </w:t>
      </w:r>
      <w:r w:rsidRPr="00907F51">
        <w:rPr>
          <w:spacing w:val="-3"/>
          <w:lang w:val="nl-NL"/>
        </w:rPr>
        <w:t xml:space="preserve">bekering </w:t>
      </w:r>
      <w:r w:rsidRPr="00907F51">
        <w:rPr>
          <w:lang w:val="nl-NL"/>
        </w:rPr>
        <w:t xml:space="preserve">en geloof te vernieuwen, ons, evenals </w:t>
      </w:r>
      <w:r w:rsidRPr="00907F51">
        <w:rPr>
          <w:spacing w:val="-3"/>
          <w:lang w:val="nl-NL"/>
        </w:rPr>
        <w:t xml:space="preserve">Naäman, </w:t>
      </w:r>
      <w:r w:rsidRPr="00907F51">
        <w:rPr>
          <w:lang w:val="nl-NL"/>
        </w:rPr>
        <w:t xml:space="preserve">zeven </w:t>
      </w:r>
      <w:r w:rsidRPr="00907F51">
        <w:rPr>
          <w:spacing w:val="-3"/>
          <w:lang w:val="nl-NL"/>
        </w:rPr>
        <w:t xml:space="preserve">maal </w:t>
      </w:r>
      <w:r w:rsidRPr="00907F51">
        <w:rPr>
          <w:lang w:val="nl-NL"/>
        </w:rPr>
        <w:t xml:space="preserve">te wassen, het </w:t>
      </w:r>
      <w:r w:rsidRPr="00907F51">
        <w:rPr>
          <w:spacing w:val="-4"/>
          <w:lang w:val="nl-NL"/>
        </w:rPr>
        <w:t xml:space="preserve">is nodig </w:t>
      </w:r>
      <w:r w:rsidRPr="00907F51">
        <w:rPr>
          <w:lang w:val="nl-NL"/>
        </w:rPr>
        <w:t>dat wij dikwijls doen, wat zo goed gedaan moet 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6"/>
        </w:numPr>
        <w:tabs>
          <w:tab w:val="left" w:pos="393"/>
        </w:tabs>
        <w:spacing w:line="247" w:lineRule="auto"/>
        <w:ind w:left="10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Hoewel de opgedane onreinheid slechts ceremonieel was, zou toch het nalaten van de voorgeschreven </w:t>
      </w:r>
      <w:r w:rsidRPr="00907F51">
        <w:rPr>
          <w:rFonts w:ascii="Times New Roman"/>
          <w:spacing w:val="-5"/>
          <w:sz w:val="24"/>
          <w:lang w:val="nl-NL"/>
        </w:rPr>
        <w:t xml:space="preserve">reiniging </w:t>
      </w:r>
      <w:r w:rsidRPr="00907F51">
        <w:rPr>
          <w:rFonts w:ascii="Times New Roman"/>
          <w:spacing w:val="3"/>
          <w:sz w:val="24"/>
          <w:lang w:val="nl-NL"/>
        </w:rPr>
        <w:t xml:space="preserve">tot </w:t>
      </w:r>
      <w:r w:rsidRPr="00907F51">
        <w:rPr>
          <w:rFonts w:ascii="Times New Roman"/>
          <w:sz w:val="24"/>
          <w:lang w:val="nl-NL"/>
        </w:rPr>
        <w:t xml:space="preserve">morele schuld worden, </w:t>
      </w:r>
      <w:r w:rsidRPr="00907F51">
        <w:rPr>
          <w:rFonts w:ascii="Times New Roman"/>
          <w:i/>
          <w:sz w:val="24"/>
          <w:lang w:val="nl-NL"/>
        </w:rPr>
        <w:t xml:space="preserve">Wie onrein zal zijn, en zich niet zal ontzondigen, die ziel zal uit het midden van de gemeente uitgeroeid worden, </w:t>
      </w:r>
      <w:r w:rsidRPr="00907F51">
        <w:rPr>
          <w:rFonts w:ascii="Times New Roman"/>
          <w:sz w:val="24"/>
          <w:lang w:val="nl-NL"/>
        </w:rPr>
        <w:t xml:space="preserve">vers 20. Het </w:t>
      </w:r>
      <w:r w:rsidRPr="00907F51">
        <w:rPr>
          <w:rFonts w:ascii="Times New Roman"/>
          <w:spacing w:val="-8"/>
          <w:sz w:val="24"/>
          <w:lang w:val="nl-NL"/>
        </w:rPr>
        <w:t xml:space="preserve">is </w:t>
      </w:r>
      <w:r w:rsidRPr="00907F51">
        <w:rPr>
          <w:rFonts w:ascii="Times New Roman"/>
          <w:spacing w:val="-5"/>
          <w:sz w:val="24"/>
          <w:lang w:val="nl-NL"/>
        </w:rPr>
        <w:t xml:space="preserve">gevaarlijk </w:t>
      </w:r>
      <w:r w:rsidRPr="00907F51">
        <w:rPr>
          <w:rFonts w:ascii="Times New Roman"/>
          <w:spacing w:val="-3"/>
          <w:sz w:val="24"/>
          <w:lang w:val="nl-NL"/>
        </w:rPr>
        <w:t xml:space="preserve">Goddelijke </w:t>
      </w:r>
      <w:r w:rsidRPr="00907F51">
        <w:rPr>
          <w:rFonts w:ascii="Times New Roman"/>
          <w:sz w:val="24"/>
          <w:lang w:val="nl-NL"/>
        </w:rPr>
        <w:t xml:space="preserve">inzettingen te </w:t>
      </w:r>
      <w:r w:rsidRPr="00907F51">
        <w:rPr>
          <w:rFonts w:ascii="Times New Roman"/>
          <w:spacing w:val="-4"/>
          <w:sz w:val="24"/>
          <w:lang w:val="nl-NL"/>
        </w:rPr>
        <w:t xml:space="preserve">minachten, </w:t>
      </w:r>
      <w:r w:rsidRPr="00907F51">
        <w:rPr>
          <w:rFonts w:ascii="Times New Roman"/>
          <w:sz w:val="24"/>
          <w:lang w:val="nl-NL"/>
        </w:rPr>
        <w:t xml:space="preserve">al </w:t>
      </w:r>
      <w:r w:rsidRPr="00907F51">
        <w:rPr>
          <w:rFonts w:ascii="Times New Roman"/>
          <w:spacing w:val="-4"/>
          <w:sz w:val="24"/>
          <w:lang w:val="nl-NL"/>
        </w:rPr>
        <w:t xml:space="preserve">schijnen </w:t>
      </w:r>
      <w:r w:rsidRPr="00907F51">
        <w:rPr>
          <w:rFonts w:ascii="Times New Roman"/>
          <w:spacing w:val="-5"/>
          <w:sz w:val="24"/>
          <w:lang w:val="nl-NL"/>
        </w:rPr>
        <w:t xml:space="preserve">zij </w:t>
      </w:r>
      <w:r w:rsidRPr="00907F51">
        <w:rPr>
          <w:rFonts w:ascii="Times New Roman"/>
          <w:sz w:val="24"/>
          <w:lang w:val="nl-NL"/>
        </w:rPr>
        <w:t xml:space="preserve">ons ook </w:t>
      </w:r>
      <w:r w:rsidRPr="00907F51">
        <w:rPr>
          <w:rFonts w:ascii="Times New Roman"/>
          <w:spacing w:val="-3"/>
          <w:sz w:val="24"/>
          <w:lang w:val="nl-NL"/>
        </w:rPr>
        <w:t xml:space="preserve">gering </w:t>
      </w:r>
      <w:r w:rsidRPr="00907F51">
        <w:rPr>
          <w:rFonts w:ascii="Times New Roman"/>
          <w:sz w:val="24"/>
          <w:lang w:val="nl-NL"/>
        </w:rPr>
        <w:t xml:space="preserve">of </w:t>
      </w:r>
      <w:r w:rsidRPr="00907F51">
        <w:rPr>
          <w:rFonts w:ascii="Times New Roman"/>
          <w:spacing w:val="-3"/>
          <w:sz w:val="24"/>
          <w:lang w:val="nl-NL"/>
        </w:rPr>
        <w:t xml:space="preserve">nietig </w:t>
      </w:r>
      <w:r w:rsidRPr="00907F51">
        <w:rPr>
          <w:rFonts w:ascii="Times New Roman"/>
          <w:sz w:val="24"/>
          <w:lang w:val="nl-NL"/>
        </w:rPr>
        <w:t xml:space="preserve">toe. Een </w:t>
      </w:r>
      <w:r w:rsidRPr="00907F51">
        <w:rPr>
          <w:rFonts w:ascii="Times New Roman"/>
          <w:spacing w:val="-5"/>
          <w:sz w:val="24"/>
          <w:lang w:val="nl-NL"/>
        </w:rPr>
        <w:t xml:space="preserve">kleine </w:t>
      </w:r>
      <w:r w:rsidRPr="00907F51">
        <w:rPr>
          <w:rFonts w:ascii="Times New Roman"/>
          <w:sz w:val="24"/>
          <w:lang w:val="nl-NL"/>
        </w:rPr>
        <w:t xml:space="preserve">wond </w:t>
      </w:r>
      <w:r w:rsidRPr="00907F51">
        <w:rPr>
          <w:rFonts w:ascii="Times New Roman"/>
          <w:spacing w:val="-3"/>
          <w:sz w:val="24"/>
          <w:lang w:val="nl-NL"/>
        </w:rPr>
        <w:t xml:space="preserve">kan, </w:t>
      </w:r>
      <w:r w:rsidRPr="00907F51">
        <w:rPr>
          <w:rFonts w:ascii="Times New Roman"/>
          <w:spacing w:val="-4"/>
          <w:sz w:val="24"/>
          <w:lang w:val="nl-NL"/>
        </w:rPr>
        <w:t xml:space="preserve">als </w:t>
      </w:r>
      <w:r w:rsidRPr="00907F51">
        <w:rPr>
          <w:rFonts w:ascii="Times New Roman"/>
          <w:spacing w:val="-5"/>
          <w:sz w:val="24"/>
          <w:lang w:val="nl-NL"/>
        </w:rPr>
        <w:t xml:space="preserve">zij </w:t>
      </w:r>
      <w:r w:rsidRPr="00907F51">
        <w:rPr>
          <w:rFonts w:ascii="Times New Roman"/>
          <w:sz w:val="24"/>
          <w:lang w:val="nl-NL"/>
        </w:rPr>
        <w:t xml:space="preserve">verwaarloosd wordt noodlottig worden, een zonde, die wij klein </w:t>
      </w:r>
      <w:r w:rsidRPr="00907F51">
        <w:rPr>
          <w:rFonts w:ascii="Times New Roman"/>
          <w:spacing w:val="-3"/>
          <w:sz w:val="24"/>
          <w:lang w:val="nl-NL"/>
        </w:rPr>
        <w:t xml:space="preserve">noemen, </w:t>
      </w:r>
      <w:r w:rsidRPr="00907F51">
        <w:rPr>
          <w:rFonts w:ascii="Times New Roman"/>
          <w:spacing w:val="-4"/>
          <w:sz w:val="24"/>
          <w:lang w:val="nl-NL"/>
        </w:rPr>
        <w:t xml:space="preserve">zal, </w:t>
      </w:r>
      <w:r w:rsidRPr="00907F51">
        <w:rPr>
          <w:rFonts w:ascii="Times New Roman"/>
          <w:sz w:val="24"/>
          <w:lang w:val="nl-NL"/>
        </w:rPr>
        <w:t xml:space="preserve">zo </w:t>
      </w:r>
      <w:r w:rsidRPr="00907F51">
        <w:rPr>
          <w:rFonts w:ascii="Times New Roman"/>
          <w:spacing w:val="-5"/>
          <w:sz w:val="24"/>
          <w:lang w:val="nl-NL"/>
        </w:rPr>
        <w:t xml:space="preserve">wij </w:t>
      </w:r>
      <w:r w:rsidRPr="00907F51">
        <w:rPr>
          <w:rFonts w:ascii="Times New Roman"/>
          <w:sz w:val="24"/>
          <w:lang w:val="nl-NL"/>
        </w:rPr>
        <w:t xml:space="preserve">er ons </w:t>
      </w:r>
      <w:r w:rsidRPr="00907F51">
        <w:rPr>
          <w:rFonts w:ascii="Times New Roman"/>
          <w:spacing w:val="-3"/>
          <w:sz w:val="24"/>
          <w:lang w:val="nl-NL"/>
        </w:rPr>
        <w:t xml:space="preserve">niet </w:t>
      </w:r>
      <w:r w:rsidRPr="00907F51">
        <w:rPr>
          <w:rFonts w:ascii="Times New Roman"/>
          <w:sz w:val="24"/>
          <w:lang w:val="nl-NL"/>
        </w:rPr>
        <w:t xml:space="preserve">van bekeren, ons ten verderve </w:t>
      </w:r>
      <w:r w:rsidRPr="00907F51">
        <w:rPr>
          <w:rFonts w:ascii="Times New Roman"/>
          <w:spacing w:val="-5"/>
          <w:sz w:val="24"/>
          <w:lang w:val="nl-NL"/>
        </w:rPr>
        <w:t xml:space="preserve">zijn, </w:t>
      </w:r>
      <w:r w:rsidRPr="00907F51">
        <w:rPr>
          <w:rFonts w:ascii="Times New Roman"/>
          <w:spacing w:val="-4"/>
          <w:sz w:val="24"/>
          <w:lang w:val="nl-NL"/>
        </w:rPr>
        <w:t xml:space="preserve">terwijl </w:t>
      </w:r>
      <w:r w:rsidRPr="00907F51">
        <w:rPr>
          <w:rFonts w:ascii="Times New Roman"/>
          <w:spacing w:val="2"/>
          <w:sz w:val="24"/>
          <w:lang w:val="nl-NL"/>
        </w:rPr>
        <w:t xml:space="preserve">grote </w:t>
      </w:r>
      <w:r w:rsidRPr="00907F51">
        <w:rPr>
          <w:rFonts w:ascii="Times New Roman"/>
          <w:sz w:val="24"/>
          <w:lang w:val="nl-NL"/>
        </w:rPr>
        <w:t xml:space="preserve">zondaren die </w:t>
      </w:r>
      <w:r w:rsidRPr="00907F51">
        <w:rPr>
          <w:rFonts w:ascii="Times New Roman"/>
          <w:spacing w:val="-3"/>
          <w:sz w:val="24"/>
          <w:lang w:val="nl-NL"/>
        </w:rPr>
        <w:t xml:space="preserve">zich </w:t>
      </w:r>
      <w:r w:rsidRPr="00907F51">
        <w:rPr>
          <w:rFonts w:ascii="Times New Roman"/>
          <w:sz w:val="24"/>
          <w:lang w:val="nl-NL"/>
        </w:rPr>
        <w:t xml:space="preserve">bekeren, genade </w:t>
      </w:r>
      <w:r w:rsidRPr="00907F51">
        <w:rPr>
          <w:rFonts w:ascii="Times New Roman"/>
          <w:spacing w:val="-4"/>
          <w:sz w:val="24"/>
          <w:lang w:val="nl-NL"/>
        </w:rPr>
        <w:t xml:space="preserve">zullen vinden. </w:t>
      </w:r>
      <w:r w:rsidRPr="00907F51">
        <w:rPr>
          <w:rFonts w:ascii="Times New Roman"/>
          <w:sz w:val="24"/>
          <w:lang w:val="nl-NL"/>
        </w:rPr>
        <w:t xml:space="preserve">Onze </w:t>
      </w:r>
      <w:r w:rsidRPr="00907F51">
        <w:rPr>
          <w:rFonts w:ascii="Times New Roman"/>
          <w:spacing w:val="-3"/>
          <w:sz w:val="24"/>
          <w:lang w:val="nl-NL"/>
        </w:rPr>
        <w:t xml:space="preserve">onreinheid maakt </w:t>
      </w:r>
      <w:r w:rsidRPr="00907F51">
        <w:rPr>
          <w:rFonts w:ascii="Times New Roman"/>
          <w:spacing w:val="-5"/>
          <w:sz w:val="24"/>
          <w:lang w:val="nl-NL"/>
        </w:rPr>
        <w:t xml:space="preserve">scheiding </w:t>
      </w:r>
      <w:r w:rsidRPr="00907F51">
        <w:rPr>
          <w:rFonts w:ascii="Times New Roman"/>
          <w:sz w:val="24"/>
          <w:lang w:val="nl-NL"/>
        </w:rPr>
        <w:t xml:space="preserve">tussen ons en God, </w:t>
      </w:r>
      <w:r w:rsidRPr="00907F51">
        <w:rPr>
          <w:rFonts w:ascii="Times New Roman"/>
          <w:spacing w:val="-4"/>
          <w:sz w:val="24"/>
          <w:lang w:val="nl-NL"/>
        </w:rPr>
        <w:t xml:space="preserve">maar als </w:t>
      </w:r>
      <w:r w:rsidRPr="00907F51">
        <w:rPr>
          <w:rFonts w:ascii="Times New Roman"/>
          <w:spacing w:val="-5"/>
          <w:sz w:val="24"/>
          <w:lang w:val="nl-NL"/>
        </w:rPr>
        <w:t xml:space="preserve">wij </w:t>
      </w:r>
      <w:r w:rsidRPr="00907F51">
        <w:rPr>
          <w:rFonts w:ascii="Times New Roman"/>
          <w:sz w:val="24"/>
          <w:lang w:val="nl-NL"/>
        </w:rPr>
        <w:t xml:space="preserve">onrein zijn en ons niet ontzondigen, dan zal dit ons voor eeuwig van Hem scheiden, </w:t>
      </w:r>
      <w:r w:rsidRPr="00907F51">
        <w:rPr>
          <w:rFonts w:ascii="Times New Roman"/>
          <w:spacing w:val="-2"/>
          <w:sz w:val="24"/>
          <w:lang w:val="nl-NL"/>
        </w:rPr>
        <w:t xml:space="preserve">het </w:t>
      </w:r>
      <w:r w:rsidRPr="00907F51">
        <w:rPr>
          <w:rFonts w:ascii="Times New Roman"/>
          <w:sz w:val="24"/>
          <w:lang w:val="nl-NL"/>
        </w:rPr>
        <w:t xml:space="preserve">is niet zozeer de wonde, </w:t>
      </w:r>
      <w:r w:rsidRPr="00907F51">
        <w:rPr>
          <w:rFonts w:ascii="Times New Roman"/>
          <w:spacing w:val="-5"/>
          <w:sz w:val="24"/>
          <w:lang w:val="nl-NL"/>
        </w:rPr>
        <w:t xml:space="preserve">die </w:t>
      </w:r>
      <w:r w:rsidRPr="00907F51">
        <w:rPr>
          <w:rFonts w:ascii="Times New Roman"/>
          <w:sz w:val="24"/>
          <w:lang w:val="nl-NL"/>
        </w:rPr>
        <w:t xml:space="preserve">noodlottig </w:t>
      </w:r>
      <w:r w:rsidRPr="00907F51">
        <w:rPr>
          <w:rFonts w:ascii="Times New Roman"/>
          <w:spacing w:val="-4"/>
          <w:sz w:val="24"/>
          <w:lang w:val="nl-NL"/>
        </w:rPr>
        <w:t xml:space="preserve">is, als </w:t>
      </w:r>
      <w:r w:rsidRPr="00907F51">
        <w:rPr>
          <w:rFonts w:ascii="Times New Roman"/>
          <w:sz w:val="24"/>
          <w:lang w:val="nl-NL"/>
        </w:rPr>
        <w:t xml:space="preserve">wel het </w:t>
      </w:r>
      <w:r w:rsidRPr="00907F51">
        <w:rPr>
          <w:rFonts w:ascii="Times New Roman"/>
          <w:spacing w:val="-3"/>
          <w:sz w:val="24"/>
          <w:lang w:val="nl-NL"/>
        </w:rPr>
        <w:t xml:space="preserve">minachten </w:t>
      </w:r>
      <w:r w:rsidRPr="00907F51">
        <w:rPr>
          <w:rFonts w:ascii="Times New Roman"/>
          <w:sz w:val="24"/>
          <w:lang w:val="nl-NL"/>
        </w:rPr>
        <w:t xml:space="preserve">van het </w:t>
      </w:r>
      <w:r w:rsidRPr="00907F51">
        <w:rPr>
          <w:rFonts w:ascii="Times New Roman"/>
          <w:spacing w:val="-3"/>
          <w:sz w:val="24"/>
          <w:lang w:val="nl-NL"/>
        </w:rPr>
        <w:t xml:space="preserve">geneesmiddel </w:t>
      </w:r>
      <w:r w:rsidRPr="00907F51">
        <w:rPr>
          <w:rFonts w:ascii="Times New Roman"/>
          <w:sz w:val="24"/>
          <w:lang w:val="nl-NL"/>
        </w:rPr>
        <w:t>er</w:t>
      </w:r>
      <w:r w:rsidRPr="00907F51">
        <w:rPr>
          <w:rFonts w:ascii="Times New Roman"/>
          <w:spacing w:val="58"/>
          <w:sz w:val="24"/>
          <w:lang w:val="nl-NL"/>
        </w:rPr>
        <w:t xml:space="preserve"> </w:t>
      </w:r>
      <w:r w:rsidRPr="00907F51">
        <w:rPr>
          <w:rFonts w:ascii="Times New Roman"/>
          <w:sz w:val="24"/>
          <w:lang w:val="nl-NL"/>
        </w:rPr>
        <w:t>voor.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6"/>
        </w:numPr>
        <w:tabs>
          <w:tab w:val="left" w:pos="393"/>
        </w:tabs>
        <w:spacing w:line="247" w:lineRule="auto"/>
        <w:ind w:left="100" w:right="10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Zelfs </w:t>
      </w:r>
      <w:r w:rsidRPr="00907F51">
        <w:rPr>
          <w:rFonts w:ascii="Times New Roman"/>
          <w:spacing w:val="-6"/>
          <w:sz w:val="24"/>
          <w:lang w:val="nl-NL"/>
        </w:rPr>
        <w:t xml:space="preserve">hij, </w:t>
      </w:r>
      <w:r w:rsidRPr="00907F51">
        <w:rPr>
          <w:rFonts w:ascii="Times New Roman"/>
          <w:spacing w:val="-5"/>
          <w:sz w:val="24"/>
          <w:lang w:val="nl-NL"/>
        </w:rPr>
        <w:t xml:space="preserve">die </w:t>
      </w:r>
      <w:r w:rsidRPr="00907F51">
        <w:rPr>
          <w:rFonts w:ascii="Times New Roman"/>
          <w:i/>
          <w:sz w:val="24"/>
          <w:lang w:val="nl-NL"/>
        </w:rPr>
        <w:t xml:space="preserve">het </w:t>
      </w:r>
      <w:r w:rsidRPr="00907F51">
        <w:rPr>
          <w:rFonts w:ascii="Times New Roman"/>
          <w:i/>
          <w:spacing w:val="-3"/>
          <w:sz w:val="24"/>
          <w:lang w:val="nl-NL"/>
        </w:rPr>
        <w:t xml:space="preserve">water </w:t>
      </w:r>
      <w:r w:rsidRPr="00907F51">
        <w:rPr>
          <w:rFonts w:ascii="Times New Roman"/>
          <w:i/>
          <w:sz w:val="24"/>
          <w:lang w:val="nl-NL"/>
        </w:rPr>
        <w:t xml:space="preserve">van de afzondering sprengde, </w:t>
      </w:r>
      <w:r w:rsidRPr="00907F51">
        <w:rPr>
          <w:rFonts w:ascii="Times New Roman"/>
          <w:spacing w:val="2"/>
          <w:sz w:val="24"/>
          <w:lang w:val="nl-NL"/>
        </w:rPr>
        <w:t xml:space="preserve">of </w:t>
      </w:r>
      <w:r w:rsidRPr="00907F51">
        <w:rPr>
          <w:rFonts w:ascii="Times New Roman"/>
          <w:i/>
          <w:sz w:val="24"/>
          <w:lang w:val="nl-NL"/>
        </w:rPr>
        <w:t xml:space="preserve">het aanraakte, </w:t>
      </w:r>
      <w:r w:rsidRPr="00907F51">
        <w:rPr>
          <w:rFonts w:ascii="Times New Roman"/>
          <w:spacing w:val="2"/>
          <w:sz w:val="24"/>
          <w:lang w:val="nl-NL"/>
        </w:rPr>
        <w:t xml:space="preserve">of </w:t>
      </w:r>
      <w:r w:rsidRPr="00907F51">
        <w:rPr>
          <w:rFonts w:ascii="Times New Roman"/>
          <w:i/>
          <w:sz w:val="24"/>
          <w:lang w:val="nl-NL"/>
        </w:rPr>
        <w:t xml:space="preserve">de onreine persoon aanraakte </w:t>
      </w:r>
      <w:r w:rsidRPr="00907F51">
        <w:rPr>
          <w:rFonts w:ascii="Times New Roman"/>
          <w:spacing w:val="-3"/>
          <w:sz w:val="24"/>
          <w:lang w:val="nl-NL"/>
        </w:rPr>
        <w:t xml:space="preserve">moest </w:t>
      </w:r>
      <w:r w:rsidRPr="00907F51">
        <w:rPr>
          <w:rFonts w:ascii="Times New Roman"/>
          <w:i/>
          <w:sz w:val="24"/>
          <w:lang w:val="nl-NL"/>
        </w:rPr>
        <w:t xml:space="preserve">onrein zijn tot aan de avond, </w:t>
      </w:r>
      <w:r w:rsidRPr="00907F51">
        <w:rPr>
          <w:rFonts w:ascii="Times New Roman"/>
          <w:sz w:val="24"/>
          <w:lang w:val="nl-NL"/>
        </w:rPr>
        <w:t xml:space="preserve">dat </w:t>
      </w:r>
      <w:r w:rsidRPr="00907F51">
        <w:rPr>
          <w:rFonts w:ascii="Times New Roman"/>
          <w:spacing w:val="-4"/>
          <w:sz w:val="24"/>
          <w:lang w:val="nl-NL"/>
        </w:rPr>
        <w:t xml:space="preserve">is, </w:t>
      </w:r>
      <w:r w:rsidRPr="00907F51">
        <w:rPr>
          <w:rFonts w:ascii="Times New Roman"/>
          <w:spacing w:val="-6"/>
          <w:sz w:val="24"/>
          <w:lang w:val="nl-NL"/>
        </w:rPr>
        <w:t xml:space="preserve">hij </w:t>
      </w:r>
      <w:r w:rsidRPr="00907F51">
        <w:rPr>
          <w:rFonts w:ascii="Times New Roman"/>
          <w:spacing w:val="-3"/>
          <w:sz w:val="24"/>
          <w:lang w:val="nl-NL"/>
        </w:rPr>
        <w:t xml:space="preserve">moest </w:t>
      </w:r>
      <w:r w:rsidRPr="00907F51">
        <w:rPr>
          <w:rFonts w:ascii="Times New Roman"/>
          <w:sz w:val="24"/>
          <w:lang w:val="nl-NL"/>
        </w:rPr>
        <w:t xml:space="preserve">op </w:t>
      </w:r>
      <w:r w:rsidRPr="00907F51">
        <w:rPr>
          <w:rFonts w:ascii="Times New Roman"/>
          <w:spacing w:val="-5"/>
          <w:sz w:val="24"/>
          <w:lang w:val="nl-NL"/>
        </w:rPr>
        <w:t xml:space="preserve">die </w:t>
      </w:r>
      <w:r w:rsidRPr="00907F51">
        <w:rPr>
          <w:rFonts w:ascii="Times New Roman"/>
          <w:sz w:val="24"/>
          <w:lang w:val="nl-NL"/>
        </w:rPr>
        <w:t xml:space="preserve">dag niet nabij het </w:t>
      </w:r>
      <w:r w:rsidRPr="00907F51">
        <w:rPr>
          <w:rFonts w:ascii="Times New Roman"/>
          <w:spacing w:val="-3"/>
          <w:sz w:val="24"/>
          <w:lang w:val="nl-NL"/>
        </w:rPr>
        <w:t xml:space="preserve">heiligdom komen, </w:t>
      </w:r>
      <w:r w:rsidRPr="00907F51">
        <w:rPr>
          <w:rFonts w:ascii="Times New Roman"/>
          <w:sz w:val="24"/>
          <w:lang w:val="nl-NL"/>
        </w:rPr>
        <w:t xml:space="preserve">vers 21, 22. </w:t>
      </w:r>
      <w:r w:rsidRPr="00907F51">
        <w:rPr>
          <w:rFonts w:ascii="Times New Roman"/>
          <w:spacing w:val="-4"/>
          <w:sz w:val="24"/>
          <w:lang w:val="nl-NL"/>
        </w:rPr>
        <w:t xml:space="preserve">Aldus wilde </w:t>
      </w:r>
      <w:r w:rsidRPr="00907F51">
        <w:rPr>
          <w:rFonts w:ascii="Times New Roman"/>
          <w:sz w:val="24"/>
          <w:lang w:val="nl-NL"/>
        </w:rPr>
        <w:t xml:space="preserve">God hun het </w:t>
      </w:r>
      <w:r w:rsidRPr="00907F51">
        <w:rPr>
          <w:rFonts w:ascii="Times New Roman"/>
          <w:spacing w:val="-3"/>
          <w:sz w:val="24"/>
          <w:lang w:val="nl-NL"/>
        </w:rPr>
        <w:t xml:space="preserve">onvolkomene </w:t>
      </w:r>
      <w:r w:rsidRPr="00907F51">
        <w:rPr>
          <w:rFonts w:ascii="Times New Roman"/>
          <w:sz w:val="24"/>
          <w:lang w:val="nl-NL"/>
        </w:rPr>
        <w:t xml:space="preserve">doen </w:t>
      </w:r>
      <w:r w:rsidRPr="00907F51">
        <w:rPr>
          <w:rFonts w:ascii="Times New Roman"/>
          <w:spacing w:val="-3"/>
          <w:sz w:val="24"/>
          <w:lang w:val="nl-NL"/>
        </w:rPr>
        <w:t xml:space="preserve">zien </w:t>
      </w:r>
      <w:r w:rsidRPr="00907F51">
        <w:rPr>
          <w:rFonts w:ascii="Times New Roman"/>
          <w:sz w:val="24"/>
          <w:lang w:val="nl-NL"/>
        </w:rPr>
        <w:t xml:space="preserve">van die </w:t>
      </w:r>
      <w:r w:rsidRPr="00907F51">
        <w:rPr>
          <w:rFonts w:ascii="Times New Roman"/>
          <w:spacing w:val="-3"/>
          <w:sz w:val="24"/>
          <w:lang w:val="nl-NL"/>
        </w:rPr>
        <w:t xml:space="preserve">diensten, </w:t>
      </w:r>
      <w:r w:rsidRPr="00907F51">
        <w:rPr>
          <w:rFonts w:ascii="Times New Roman"/>
          <w:sz w:val="24"/>
          <w:lang w:val="nl-NL"/>
        </w:rPr>
        <w:t xml:space="preserve">en hun </w:t>
      </w:r>
      <w:r w:rsidRPr="00907F51">
        <w:rPr>
          <w:rFonts w:ascii="Times New Roman"/>
          <w:spacing w:val="-3"/>
          <w:sz w:val="24"/>
          <w:lang w:val="nl-NL"/>
        </w:rPr>
        <w:t xml:space="preserve">ongenoegzaamheid </w:t>
      </w:r>
      <w:r w:rsidRPr="00907F51">
        <w:rPr>
          <w:rFonts w:ascii="Times New Roman"/>
          <w:spacing w:val="2"/>
          <w:sz w:val="24"/>
          <w:lang w:val="nl-NL"/>
        </w:rPr>
        <w:t xml:space="preserve">om </w:t>
      </w:r>
      <w:r w:rsidRPr="00907F51">
        <w:rPr>
          <w:rFonts w:ascii="Times New Roman"/>
          <w:sz w:val="24"/>
          <w:lang w:val="nl-NL"/>
        </w:rPr>
        <w:t xml:space="preserve">het geweten te </w:t>
      </w:r>
      <w:r w:rsidRPr="00907F51">
        <w:rPr>
          <w:rFonts w:ascii="Times New Roman"/>
          <w:spacing w:val="-3"/>
          <w:sz w:val="24"/>
          <w:lang w:val="nl-NL"/>
        </w:rPr>
        <w:t xml:space="preserve">reinigen, </w:t>
      </w:r>
      <w:r w:rsidRPr="00907F51">
        <w:rPr>
          <w:rFonts w:ascii="Times New Roman"/>
          <w:sz w:val="24"/>
          <w:lang w:val="nl-NL"/>
        </w:rPr>
        <w:t xml:space="preserve">opdat zij zouden uitzien naar de </w:t>
      </w:r>
      <w:r w:rsidRPr="00907F51">
        <w:rPr>
          <w:rFonts w:ascii="Times New Roman"/>
          <w:spacing w:val="-3"/>
          <w:sz w:val="24"/>
          <w:lang w:val="nl-NL"/>
        </w:rPr>
        <w:t xml:space="preserve">Messias, </w:t>
      </w:r>
      <w:r w:rsidRPr="00907F51">
        <w:rPr>
          <w:rFonts w:ascii="Times New Roman"/>
          <w:spacing w:val="-5"/>
          <w:sz w:val="24"/>
          <w:lang w:val="nl-NL"/>
        </w:rPr>
        <w:t xml:space="preserve">die </w:t>
      </w:r>
      <w:r w:rsidRPr="00907F51">
        <w:rPr>
          <w:rFonts w:ascii="Times New Roman"/>
          <w:spacing w:val="-3"/>
          <w:sz w:val="24"/>
          <w:lang w:val="nl-NL"/>
        </w:rPr>
        <w:t xml:space="preserve">zich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5"/>
          <w:sz w:val="24"/>
          <w:lang w:val="nl-NL"/>
        </w:rPr>
        <w:t xml:space="preserve">volheid </w:t>
      </w:r>
      <w:r w:rsidRPr="00907F51">
        <w:rPr>
          <w:rFonts w:ascii="Times New Roman"/>
          <w:sz w:val="24"/>
          <w:lang w:val="nl-NL"/>
        </w:rPr>
        <w:t xml:space="preserve">des </w:t>
      </w:r>
      <w:r w:rsidRPr="00907F51">
        <w:rPr>
          <w:rFonts w:ascii="Times New Roman"/>
          <w:spacing w:val="-3"/>
          <w:sz w:val="24"/>
          <w:lang w:val="nl-NL"/>
        </w:rPr>
        <w:t xml:space="preserve">tijds </w:t>
      </w:r>
      <w:r w:rsidRPr="00907F51">
        <w:rPr>
          <w:rFonts w:ascii="Times New Roman"/>
          <w:spacing w:val="3"/>
          <w:sz w:val="24"/>
          <w:lang w:val="nl-NL"/>
        </w:rPr>
        <w:t xml:space="preserve">door </w:t>
      </w:r>
      <w:r w:rsidRPr="00907F51">
        <w:rPr>
          <w:rFonts w:ascii="Times New Roman"/>
          <w:sz w:val="24"/>
          <w:lang w:val="nl-NL"/>
        </w:rPr>
        <w:t xml:space="preserve">de eeuwige Geest Gode onstraffelijk </w:t>
      </w:r>
      <w:r w:rsidRPr="00907F51">
        <w:rPr>
          <w:rFonts w:ascii="Times New Roman"/>
          <w:spacing w:val="-2"/>
          <w:sz w:val="24"/>
          <w:lang w:val="nl-NL"/>
        </w:rPr>
        <w:t xml:space="preserve">zou </w:t>
      </w:r>
      <w:r w:rsidRPr="00907F51">
        <w:rPr>
          <w:rFonts w:ascii="Times New Roman"/>
          <w:sz w:val="24"/>
          <w:lang w:val="nl-NL"/>
        </w:rPr>
        <w:t xml:space="preserve">opofferen, en </w:t>
      </w:r>
      <w:r w:rsidRPr="00907F51">
        <w:rPr>
          <w:rFonts w:ascii="Times New Roman"/>
          <w:spacing w:val="-3"/>
          <w:sz w:val="24"/>
          <w:lang w:val="nl-NL"/>
        </w:rPr>
        <w:t xml:space="preserve">aldus </w:t>
      </w:r>
      <w:r w:rsidRPr="00907F51">
        <w:rPr>
          <w:rFonts w:ascii="Times New Roman"/>
          <w:sz w:val="24"/>
          <w:lang w:val="nl-NL"/>
        </w:rPr>
        <w:t xml:space="preserve">ons geweten zou </w:t>
      </w:r>
      <w:r w:rsidRPr="00907F51">
        <w:rPr>
          <w:rFonts w:ascii="Times New Roman"/>
          <w:spacing w:val="-3"/>
          <w:sz w:val="24"/>
          <w:lang w:val="nl-NL"/>
        </w:rPr>
        <w:t xml:space="preserve">reinigen </w:t>
      </w:r>
      <w:r w:rsidRPr="00907F51">
        <w:rPr>
          <w:rFonts w:ascii="Times New Roman"/>
          <w:sz w:val="24"/>
          <w:lang w:val="nl-NL"/>
        </w:rPr>
        <w:t xml:space="preserve">van dode werken, (dat is: van de zonde, die als een </w:t>
      </w:r>
      <w:r w:rsidRPr="00907F51">
        <w:rPr>
          <w:rFonts w:ascii="Times New Roman"/>
          <w:spacing w:val="2"/>
          <w:sz w:val="24"/>
          <w:lang w:val="nl-NL"/>
        </w:rPr>
        <w:t xml:space="preserve">dood </w:t>
      </w:r>
      <w:r w:rsidRPr="00907F51">
        <w:rPr>
          <w:rFonts w:ascii="Times New Roman"/>
          <w:spacing w:val="-4"/>
          <w:sz w:val="24"/>
          <w:lang w:val="nl-NL"/>
        </w:rPr>
        <w:t xml:space="preserve">lichaam </w:t>
      </w:r>
      <w:r w:rsidRPr="00907F51">
        <w:rPr>
          <w:rFonts w:ascii="Times New Roman"/>
          <w:sz w:val="24"/>
          <w:lang w:val="nl-NL"/>
        </w:rPr>
        <w:t xml:space="preserve">verontreinigt, en daarom een lichaam des doods wordt genoemd) opdat wij </w:t>
      </w:r>
      <w:r w:rsidRPr="00907F51">
        <w:rPr>
          <w:rFonts w:ascii="Times New Roman"/>
          <w:spacing w:val="-5"/>
          <w:sz w:val="24"/>
          <w:lang w:val="nl-NL"/>
        </w:rPr>
        <w:t xml:space="preserve">vrijheid </w:t>
      </w:r>
      <w:r w:rsidRPr="00907F51">
        <w:rPr>
          <w:rFonts w:ascii="Times New Roman"/>
          <w:sz w:val="24"/>
          <w:lang w:val="nl-NL"/>
        </w:rPr>
        <w:t xml:space="preserve">van toegang zouden </w:t>
      </w:r>
      <w:r w:rsidRPr="00907F51">
        <w:rPr>
          <w:rFonts w:ascii="Times New Roman"/>
          <w:spacing w:val="-3"/>
          <w:sz w:val="24"/>
          <w:lang w:val="nl-NL"/>
        </w:rPr>
        <w:t xml:space="preserve">hebben </w:t>
      </w:r>
      <w:r w:rsidRPr="00907F51">
        <w:rPr>
          <w:rFonts w:ascii="Times New Roman"/>
          <w:spacing w:val="3"/>
          <w:sz w:val="24"/>
          <w:lang w:val="nl-NL"/>
        </w:rPr>
        <w:t xml:space="preserve">tot </w:t>
      </w:r>
      <w:r w:rsidRPr="00907F51">
        <w:rPr>
          <w:rFonts w:ascii="Times New Roman"/>
          <w:sz w:val="24"/>
          <w:lang w:val="nl-NL"/>
        </w:rPr>
        <w:t xml:space="preserve">het </w:t>
      </w:r>
      <w:r w:rsidRPr="00907F51">
        <w:rPr>
          <w:rFonts w:ascii="Times New Roman"/>
          <w:spacing w:val="-3"/>
          <w:sz w:val="24"/>
          <w:lang w:val="nl-NL"/>
        </w:rPr>
        <w:t xml:space="preserve">heiligdom </w:t>
      </w:r>
      <w:r w:rsidRPr="00907F51">
        <w:rPr>
          <w:rFonts w:ascii="Times New Roman"/>
          <w:spacing w:val="2"/>
          <w:sz w:val="24"/>
          <w:lang w:val="nl-NL"/>
        </w:rPr>
        <w:t xml:space="preserve">om </w:t>
      </w:r>
      <w:r w:rsidRPr="00907F51">
        <w:rPr>
          <w:rFonts w:ascii="Times New Roman"/>
          <w:sz w:val="24"/>
          <w:lang w:val="nl-NL"/>
        </w:rPr>
        <w:t xml:space="preserve">de </w:t>
      </w:r>
      <w:r w:rsidRPr="00907F51">
        <w:rPr>
          <w:rFonts w:ascii="Times New Roman"/>
          <w:spacing w:val="-4"/>
          <w:sz w:val="24"/>
          <w:lang w:val="nl-NL"/>
        </w:rPr>
        <w:t xml:space="preserve">levende </w:t>
      </w:r>
      <w:r w:rsidRPr="00907F51">
        <w:rPr>
          <w:rFonts w:ascii="Times New Roman"/>
          <w:sz w:val="24"/>
          <w:lang w:val="nl-NL"/>
        </w:rPr>
        <w:t xml:space="preserve">God </w:t>
      </w:r>
      <w:r w:rsidRPr="00907F51">
        <w:rPr>
          <w:rFonts w:ascii="Times New Roman"/>
          <w:spacing w:val="-3"/>
          <w:sz w:val="24"/>
          <w:lang w:val="nl-NL"/>
        </w:rPr>
        <w:t xml:space="preserve">met levende </w:t>
      </w:r>
      <w:r w:rsidRPr="00907F51">
        <w:rPr>
          <w:rFonts w:ascii="Times New Roman"/>
          <w:sz w:val="24"/>
          <w:lang w:val="nl-NL"/>
        </w:rPr>
        <w:t>offeranden te</w:t>
      </w:r>
      <w:r w:rsidRPr="00907F51">
        <w:rPr>
          <w:rFonts w:ascii="Times New Roman"/>
          <w:spacing w:val="-34"/>
          <w:sz w:val="24"/>
          <w:lang w:val="nl-NL"/>
        </w:rPr>
        <w:t xml:space="preserve"> </w:t>
      </w:r>
      <w:r w:rsidRPr="00907F51">
        <w:rPr>
          <w:rFonts w:ascii="Times New Roman"/>
          <w:sz w:val="24"/>
          <w:lang w:val="nl-NL"/>
        </w:rPr>
        <w:t>dienen.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jc w:val="both"/>
        <w:rPr>
          <w:lang w:val="nl-NL"/>
        </w:rPr>
      </w:pPr>
      <w:bookmarkStart w:id="77" w:name="20"/>
      <w:bookmarkEnd w:id="77"/>
      <w:r w:rsidRPr="00907F51">
        <w:rPr>
          <w:lang w:val="nl-NL"/>
        </w:rPr>
        <w:t>HOOFDSTUK</w:t>
      </w:r>
      <w:r w:rsidRPr="00907F51">
        <w:rPr>
          <w:spacing w:val="-10"/>
          <w:lang w:val="nl-NL"/>
        </w:rPr>
        <w:t xml:space="preserve"> </w:t>
      </w:r>
      <w:r w:rsidRPr="00907F51">
        <w:rPr>
          <w:lang w:val="nl-NL"/>
        </w:rPr>
        <w:t>20</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right="141"/>
        <w:rPr>
          <w:lang w:val="nl-NL"/>
        </w:rPr>
      </w:pPr>
      <w:r w:rsidRPr="00907F51">
        <w:rPr>
          <w:lang w:val="nl-NL"/>
        </w:rPr>
        <w:t xml:space="preserve">1 </w:t>
      </w:r>
      <w:r w:rsidRPr="00907F51">
        <w:rPr>
          <w:spacing w:val="-6"/>
          <w:lang w:val="nl-NL"/>
        </w:rPr>
        <w:t xml:space="preserve">Als </w:t>
      </w:r>
      <w:r w:rsidRPr="00907F51">
        <w:rPr>
          <w:lang w:val="nl-NL"/>
        </w:rPr>
        <w:t xml:space="preserve">de kinderen Israels, de ganse vergadering, </w:t>
      </w:r>
      <w:r w:rsidRPr="00907F51">
        <w:rPr>
          <w:spacing w:val="-5"/>
          <w:lang w:val="nl-NL"/>
        </w:rPr>
        <w:t xml:space="preserve">in </w:t>
      </w:r>
      <w:r w:rsidRPr="00907F51">
        <w:rPr>
          <w:lang w:val="nl-NL"/>
        </w:rPr>
        <w:t xml:space="preserve">de </w:t>
      </w:r>
      <w:r w:rsidRPr="00907F51">
        <w:rPr>
          <w:spacing w:val="-3"/>
          <w:lang w:val="nl-NL"/>
        </w:rPr>
        <w:t xml:space="preserve">woestijn </w:t>
      </w:r>
      <w:r w:rsidRPr="00907F51">
        <w:rPr>
          <w:spacing w:val="-6"/>
          <w:lang w:val="nl-NL"/>
        </w:rPr>
        <w:t xml:space="preserve">Zin </w:t>
      </w:r>
      <w:r w:rsidRPr="00907F51">
        <w:rPr>
          <w:lang w:val="nl-NL"/>
        </w:rPr>
        <w:t xml:space="preserve">gekomen waren, </w:t>
      </w:r>
      <w:r w:rsidRPr="00907F51">
        <w:rPr>
          <w:spacing w:val="-5"/>
          <w:lang w:val="nl-NL"/>
        </w:rPr>
        <w:t xml:space="preserve">in </w:t>
      </w:r>
      <w:r w:rsidRPr="00907F51">
        <w:rPr>
          <w:lang w:val="nl-NL"/>
        </w:rPr>
        <w:t>de eerste</w:t>
      </w:r>
      <w:r w:rsidRPr="00907F51">
        <w:rPr>
          <w:spacing w:val="-8"/>
          <w:lang w:val="nl-NL"/>
        </w:rPr>
        <w:t xml:space="preserve"> </w:t>
      </w:r>
      <w:r w:rsidRPr="00907F51">
        <w:rPr>
          <w:lang w:val="nl-NL"/>
        </w:rPr>
        <w:t>maand,</w:t>
      </w:r>
      <w:r w:rsidRPr="00907F51">
        <w:rPr>
          <w:spacing w:val="-8"/>
          <w:lang w:val="nl-NL"/>
        </w:rPr>
        <w:t xml:space="preserve"> </w:t>
      </w:r>
      <w:r w:rsidRPr="00907F51">
        <w:rPr>
          <w:lang w:val="nl-NL"/>
        </w:rPr>
        <w:t>zo</w:t>
      </w:r>
      <w:r w:rsidRPr="00907F51">
        <w:rPr>
          <w:spacing w:val="-8"/>
          <w:lang w:val="nl-NL"/>
        </w:rPr>
        <w:t xml:space="preserve"> </w:t>
      </w:r>
      <w:r w:rsidRPr="00907F51">
        <w:rPr>
          <w:lang w:val="nl-NL"/>
        </w:rPr>
        <w:t>bleef</w:t>
      </w:r>
      <w:r w:rsidRPr="00907F51">
        <w:rPr>
          <w:spacing w:val="-8"/>
          <w:lang w:val="nl-NL"/>
        </w:rPr>
        <w:t xml:space="preserve"> </w:t>
      </w:r>
      <w:r w:rsidRPr="00907F51">
        <w:rPr>
          <w:lang w:val="nl-NL"/>
        </w:rPr>
        <w:t>het</w:t>
      </w:r>
      <w:r w:rsidRPr="00907F51">
        <w:rPr>
          <w:spacing w:val="-8"/>
          <w:lang w:val="nl-NL"/>
        </w:rPr>
        <w:t xml:space="preserve"> </w:t>
      </w:r>
      <w:r w:rsidRPr="00907F51">
        <w:rPr>
          <w:lang w:val="nl-NL"/>
        </w:rPr>
        <w:t>volk</w:t>
      </w:r>
      <w:r w:rsidRPr="00907F51">
        <w:rPr>
          <w:spacing w:val="-8"/>
          <w:lang w:val="nl-NL"/>
        </w:rPr>
        <w:t xml:space="preserve"> </w:t>
      </w:r>
      <w:r w:rsidRPr="00907F51">
        <w:rPr>
          <w:lang w:val="nl-NL"/>
        </w:rPr>
        <w:t>te</w:t>
      </w:r>
      <w:r w:rsidRPr="00907F51">
        <w:rPr>
          <w:spacing w:val="-8"/>
          <w:lang w:val="nl-NL"/>
        </w:rPr>
        <w:t xml:space="preserve"> </w:t>
      </w:r>
      <w:r w:rsidRPr="00907F51">
        <w:rPr>
          <w:lang w:val="nl-NL"/>
        </w:rPr>
        <w:t>Kades.</w:t>
      </w:r>
      <w:r w:rsidRPr="00907F51">
        <w:rPr>
          <w:spacing w:val="-8"/>
          <w:lang w:val="nl-NL"/>
        </w:rPr>
        <w:t xml:space="preserve"> </w:t>
      </w:r>
      <w:r w:rsidRPr="00907F51">
        <w:rPr>
          <w:lang w:val="nl-NL"/>
        </w:rPr>
        <w:t>En</w:t>
      </w:r>
      <w:r w:rsidRPr="00907F51">
        <w:rPr>
          <w:spacing w:val="-8"/>
          <w:lang w:val="nl-NL"/>
        </w:rPr>
        <w:t xml:space="preserve"> </w:t>
      </w:r>
      <w:r w:rsidRPr="00907F51">
        <w:rPr>
          <w:lang w:val="nl-NL"/>
        </w:rPr>
        <w:t>Mirjam</w:t>
      </w:r>
      <w:r w:rsidRPr="00907F51">
        <w:rPr>
          <w:spacing w:val="-8"/>
          <w:lang w:val="nl-NL"/>
        </w:rPr>
        <w:t xml:space="preserve"> </w:t>
      </w:r>
      <w:r w:rsidRPr="00907F51">
        <w:rPr>
          <w:lang w:val="nl-NL"/>
        </w:rPr>
        <w:t>stierf</w:t>
      </w:r>
      <w:r w:rsidRPr="00907F51">
        <w:rPr>
          <w:spacing w:val="-8"/>
          <w:lang w:val="nl-NL"/>
        </w:rPr>
        <w:t xml:space="preserve"> </w:t>
      </w:r>
      <w:r w:rsidRPr="00907F51">
        <w:rPr>
          <w:lang w:val="nl-NL"/>
        </w:rPr>
        <w:t>aldaar,</w:t>
      </w:r>
      <w:r w:rsidRPr="00907F51">
        <w:rPr>
          <w:spacing w:val="-8"/>
          <w:lang w:val="nl-NL"/>
        </w:rPr>
        <w:t xml:space="preserve"> </w:t>
      </w:r>
      <w:r w:rsidRPr="00907F51">
        <w:rPr>
          <w:lang w:val="nl-NL"/>
        </w:rPr>
        <w:t>en</w:t>
      </w:r>
      <w:r w:rsidRPr="00907F51">
        <w:rPr>
          <w:spacing w:val="-8"/>
          <w:lang w:val="nl-NL"/>
        </w:rPr>
        <w:t xml:space="preserve"> </w:t>
      </w:r>
      <w:r w:rsidRPr="00907F51">
        <w:rPr>
          <w:lang w:val="nl-NL"/>
        </w:rPr>
        <w:t>zij</w:t>
      </w:r>
      <w:r w:rsidRPr="00907F51">
        <w:rPr>
          <w:spacing w:val="-8"/>
          <w:lang w:val="nl-NL"/>
        </w:rPr>
        <w:t xml:space="preserve"> </w:t>
      </w:r>
      <w:r w:rsidRPr="00907F51">
        <w:rPr>
          <w:lang w:val="nl-NL"/>
        </w:rPr>
        <w:t>werd</w:t>
      </w:r>
      <w:r w:rsidRPr="00907F51">
        <w:rPr>
          <w:spacing w:val="-8"/>
          <w:lang w:val="nl-NL"/>
        </w:rPr>
        <w:t xml:space="preserve"> </w:t>
      </w:r>
      <w:r w:rsidRPr="00907F51">
        <w:rPr>
          <w:lang w:val="nl-NL"/>
        </w:rPr>
        <w:t>aldaar</w:t>
      </w:r>
      <w:r w:rsidRPr="00907F51">
        <w:rPr>
          <w:spacing w:val="-8"/>
          <w:lang w:val="nl-NL"/>
        </w:rPr>
        <w:t xml:space="preserve"> </w:t>
      </w:r>
      <w:r w:rsidRPr="00907F51">
        <w:rPr>
          <w:lang w:val="nl-NL"/>
        </w:rPr>
        <w:t xml:space="preserve">begraven. 2 En er was geen water voor de vergadering; toen vergaderden </w:t>
      </w:r>
      <w:r w:rsidRPr="00907F51">
        <w:rPr>
          <w:spacing w:val="-5"/>
          <w:lang w:val="nl-NL"/>
        </w:rPr>
        <w:t xml:space="preserve">zij </w:t>
      </w:r>
      <w:r w:rsidRPr="00907F51">
        <w:rPr>
          <w:spacing w:val="-3"/>
          <w:lang w:val="nl-NL"/>
        </w:rPr>
        <w:t xml:space="preserve">zich </w:t>
      </w:r>
      <w:r w:rsidRPr="00907F51">
        <w:rPr>
          <w:lang w:val="nl-NL"/>
        </w:rPr>
        <w:t xml:space="preserve">tegen Mozes en tegen </w:t>
      </w:r>
      <w:r w:rsidRPr="00907F51">
        <w:rPr>
          <w:spacing w:val="-2"/>
          <w:lang w:val="nl-NL"/>
        </w:rPr>
        <w:t>Aaron.</w:t>
      </w:r>
    </w:p>
    <w:p w:rsidR="00D35E55" w:rsidRPr="00907F51" w:rsidRDefault="00907F51">
      <w:pPr>
        <w:pStyle w:val="Lijstalinea"/>
        <w:numPr>
          <w:ilvl w:val="0"/>
          <w:numId w:val="115"/>
        </w:numPr>
        <w:tabs>
          <w:tab w:val="left" w:pos="313"/>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En het volk twistte met Mozes, en zij spraken, zeggende: Och, of of wij den geest gegeven hadden, toen onze broeders voor het aangezicht des HEEREN den geest</w:t>
      </w:r>
      <w:r w:rsidRPr="00907F51">
        <w:rPr>
          <w:rFonts w:ascii="Times New Roman"/>
          <w:spacing w:val="-41"/>
          <w:sz w:val="24"/>
          <w:lang w:val="nl-NL"/>
        </w:rPr>
        <w:t xml:space="preserve"> </w:t>
      </w:r>
      <w:r w:rsidRPr="00907F51">
        <w:rPr>
          <w:rFonts w:ascii="Times New Roman"/>
          <w:sz w:val="24"/>
          <w:lang w:val="nl-NL"/>
        </w:rPr>
        <w:t>gaven!</w:t>
      </w:r>
    </w:p>
    <w:p w:rsidR="00D35E55" w:rsidRPr="00907F51" w:rsidRDefault="00907F51">
      <w:pPr>
        <w:pStyle w:val="Lijstalinea"/>
        <w:numPr>
          <w:ilvl w:val="0"/>
          <w:numId w:val="115"/>
        </w:numPr>
        <w:tabs>
          <w:tab w:val="left" w:pos="327"/>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Waarom toch </w:t>
      </w:r>
      <w:r w:rsidRPr="00907F51">
        <w:rPr>
          <w:rFonts w:ascii="Times New Roman"/>
          <w:spacing w:val="-3"/>
          <w:sz w:val="24"/>
          <w:lang w:val="nl-NL"/>
        </w:rPr>
        <w:t xml:space="preserve">hebt </w:t>
      </w:r>
      <w:r w:rsidRPr="00907F51">
        <w:rPr>
          <w:rFonts w:ascii="Times New Roman"/>
          <w:spacing w:val="-5"/>
          <w:sz w:val="24"/>
          <w:lang w:val="nl-NL"/>
        </w:rPr>
        <w:t xml:space="preserve">gijlieden </w:t>
      </w:r>
      <w:r w:rsidRPr="00907F51">
        <w:rPr>
          <w:rFonts w:ascii="Times New Roman"/>
          <w:sz w:val="24"/>
          <w:lang w:val="nl-NL"/>
        </w:rPr>
        <w:t xml:space="preserve">de gemeente des HEEREN </w:t>
      </w:r>
      <w:r w:rsidRPr="00907F51">
        <w:rPr>
          <w:rFonts w:ascii="Times New Roman"/>
          <w:spacing w:val="-5"/>
          <w:sz w:val="24"/>
          <w:lang w:val="nl-NL"/>
        </w:rPr>
        <w:t xml:space="preserve">in </w:t>
      </w:r>
      <w:r w:rsidRPr="00907F51">
        <w:rPr>
          <w:rFonts w:ascii="Times New Roman"/>
          <w:sz w:val="24"/>
          <w:lang w:val="nl-NL"/>
        </w:rPr>
        <w:t xml:space="preserve">deze </w:t>
      </w:r>
      <w:r w:rsidRPr="00907F51">
        <w:rPr>
          <w:rFonts w:ascii="Times New Roman"/>
          <w:spacing w:val="-3"/>
          <w:sz w:val="24"/>
          <w:lang w:val="nl-NL"/>
        </w:rPr>
        <w:t xml:space="preserve">woestijn </w:t>
      </w:r>
      <w:r w:rsidRPr="00907F51">
        <w:rPr>
          <w:rFonts w:ascii="Times New Roman"/>
          <w:sz w:val="24"/>
          <w:lang w:val="nl-NL"/>
        </w:rPr>
        <w:t xml:space="preserve">gebracht, dat </w:t>
      </w:r>
      <w:r w:rsidRPr="00907F51">
        <w:rPr>
          <w:rFonts w:ascii="Times New Roman"/>
          <w:spacing w:val="-5"/>
          <w:sz w:val="24"/>
          <w:lang w:val="nl-NL"/>
        </w:rPr>
        <w:t xml:space="preserve">wij </w:t>
      </w:r>
      <w:r w:rsidRPr="00907F51">
        <w:rPr>
          <w:rFonts w:ascii="Times New Roman"/>
          <w:sz w:val="24"/>
          <w:lang w:val="nl-NL"/>
        </w:rPr>
        <w:t>daar</w:t>
      </w:r>
      <w:r w:rsidRPr="00907F51">
        <w:rPr>
          <w:rFonts w:ascii="Times New Roman"/>
          <w:spacing w:val="-9"/>
          <w:sz w:val="24"/>
          <w:lang w:val="nl-NL"/>
        </w:rPr>
        <w:t xml:space="preserve"> </w:t>
      </w:r>
      <w:r w:rsidRPr="00907F51">
        <w:rPr>
          <w:rFonts w:ascii="Times New Roman"/>
          <w:sz w:val="24"/>
          <w:lang w:val="nl-NL"/>
        </w:rPr>
        <w:t>sterven</w:t>
      </w:r>
      <w:r w:rsidRPr="00907F51">
        <w:rPr>
          <w:rFonts w:ascii="Times New Roman"/>
          <w:spacing w:val="-9"/>
          <w:sz w:val="24"/>
          <w:lang w:val="nl-NL"/>
        </w:rPr>
        <w:t xml:space="preserve"> </w:t>
      </w:r>
      <w:r w:rsidRPr="00907F51">
        <w:rPr>
          <w:rFonts w:ascii="Times New Roman"/>
          <w:sz w:val="24"/>
          <w:lang w:val="nl-NL"/>
        </w:rPr>
        <w:t>zouden,</w:t>
      </w:r>
      <w:r w:rsidRPr="00907F51">
        <w:rPr>
          <w:rFonts w:ascii="Times New Roman"/>
          <w:spacing w:val="-10"/>
          <w:sz w:val="24"/>
          <w:lang w:val="nl-NL"/>
        </w:rPr>
        <w:t xml:space="preserve"> </w:t>
      </w:r>
      <w:r w:rsidRPr="00907F51">
        <w:rPr>
          <w:rFonts w:ascii="Times New Roman"/>
          <w:sz w:val="24"/>
          <w:lang w:val="nl-NL"/>
        </w:rPr>
        <w:t>wij</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onze</w:t>
      </w:r>
      <w:r w:rsidRPr="00907F51">
        <w:rPr>
          <w:rFonts w:ascii="Times New Roman"/>
          <w:spacing w:val="-9"/>
          <w:sz w:val="24"/>
          <w:lang w:val="nl-NL"/>
        </w:rPr>
        <w:t xml:space="preserve"> </w:t>
      </w:r>
      <w:r w:rsidRPr="00907F51">
        <w:rPr>
          <w:rFonts w:ascii="Times New Roman"/>
          <w:sz w:val="24"/>
          <w:lang w:val="nl-NL"/>
        </w:rPr>
        <w:t>beesten?</w:t>
      </w:r>
    </w:p>
    <w:p w:rsidR="00D35E55" w:rsidRPr="00907F51" w:rsidRDefault="00907F51">
      <w:pPr>
        <w:pStyle w:val="Lijstalinea"/>
        <w:numPr>
          <w:ilvl w:val="0"/>
          <w:numId w:val="115"/>
        </w:numPr>
        <w:tabs>
          <w:tab w:val="left" w:pos="30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waarom hebt gijlieden ons doen optrekken uit Egypte, om ons te brengen in deze kwade plaats? Het </w:t>
      </w:r>
      <w:r w:rsidRPr="00907F51">
        <w:rPr>
          <w:rFonts w:ascii="Times New Roman"/>
          <w:spacing w:val="-4"/>
          <w:sz w:val="24"/>
          <w:lang w:val="nl-NL"/>
        </w:rPr>
        <w:t xml:space="preserve">is </w:t>
      </w:r>
      <w:r w:rsidRPr="00907F51">
        <w:rPr>
          <w:rFonts w:ascii="Times New Roman"/>
          <w:sz w:val="24"/>
          <w:lang w:val="nl-NL"/>
        </w:rPr>
        <w:t xml:space="preserve">geen plaats van zaad, noch van vijgen, noch van wijnstokken, noch </w:t>
      </w:r>
      <w:r w:rsidRPr="00907F51">
        <w:rPr>
          <w:rFonts w:ascii="Times New Roman"/>
          <w:spacing w:val="-2"/>
          <w:sz w:val="24"/>
          <w:lang w:val="nl-NL"/>
        </w:rPr>
        <w:t xml:space="preserve">van </w:t>
      </w:r>
      <w:r w:rsidRPr="00907F51">
        <w:rPr>
          <w:rFonts w:ascii="Times New Roman"/>
          <w:sz w:val="24"/>
          <w:lang w:val="nl-NL"/>
        </w:rPr>
        <w:t>granaatappelen;</w:t>
      </w:r>
      <w:r w:rsidRPr="00907F51">
        <w:rPr>
          <w:rFonts w:ascii="Times New Roman"/>
          <w:spacing w:val="-8"/>
          <w:sz w:val="24"/>
          <w:lang w:val="nl-NL"/>
        </w:rPr>
        <w:t xml:space="preserve"> </w:t>
      </w:r>
      <w:r w:rsidRPr="00907F51">
        <w:rPr>
          <w:rFonts w:ascii="Times New Roman"/>
          <w:sz w:val="24"/>
          <w:lang w:val="nl-NL"/>
        </w:rPr>
        <w:t>ook</w:t>
      </w:r>
      <w:r w:rsidRPr="00907F51">
        <w:rPr>
          <w:rFonts w:ascii="Times New Roman"/>
          <w:spacing w:val="-8"/>
          <w:sz w:val="24"/>
          <w:lang w:val="nl-NL"/>
        </w:rPr>
        <w:t xml:space="preserve"> </w:t>
      </w:r>
      <w:r w:rsidRPr="00907F51">
        <w:rPr>
          <w:rFonts w:ascii="Times New Roman"/>
          <w:sz w:val="24"/>
          <w:lang w:val="nl-NL"/>
        </w:rPr>
        <w:t>is</w:t>
      </w:r>
      <w:r w:rsidRPr="00907F51">
        <w:rPr>
          <w:rFonts w:ascii="Times New Roman"/>
          <w:spacing w:val="-8"/>
          <w:sz w:val="24"/>
          <w:lang w:val="nl-NL"/>
        </w:rPr>
        <w:t xml:space="preserve"> </w:t>
      </w:r>
      <w:r w:rsidRPr="00907F51">
        <w:rPr>
          <w:rFonts w:ascii="Times New Roman"/>
          <w:sz w:val="24"/>
          <w:lang w:val="nl-NL"/>
        </w:rPr>
        <w:t>er</w:t>
      </w:r>
      <w:r w:rsidRPr="00907F51">
        <w:rPr>
          <w:rFonts w:ascii="Times New Roman"/>
          <w:spacing w:val="-8"/>
          <w:sz w:val="24"/>
          <w:lang w:val="nl-NL"/>
        </w:rPr>
        <w:t xml:space="preserve"> </w:t>
      </w:r>
      <w:r w:rsidRPr="00907F51">
        <w:rPr>
          <w:rFonts w:ascii="Times New Roman"/>
          <w:sz w:val="24"/>
          <w:lang w:val="nl-NL"/>
        </w:rPr>
        <w:t>geen</w:t>
      </w:r>
      <w:r w:rsidRPr="00907F51">
        <w:rPr>
          <w:rFonts w:ascii="Times New Roman"/>
          <w:spacing w:val="-8"/>
          <w:sz w:val="24"/>
          <w:lang w:val="nl-NL"/>
        </w:rPr>
        <w:t xml:space="preserve"> </w:t>
      </w:r>
      <w:r w:rsidRPr="00907F51">
        <w:rPr>
          <w:rFonts w:ascii="Times New Roman"/>
          <w:sz w:val="24"/>
          <w:lang w:val="nl-NL"/>
        </w:rPr>
        <w:t>water</w:t>
      </w:r>
      <w:r w:rsidRPr="00907F51">
        <w:rPr>
          <w:rFonts w:ascii="Times New Roman"/>
          <w:spacing w:val="-8"/>
          <w:sz w:val="24"/>
          <w:lang w:val="nl-NL"/>
        </w:rPr>
        <w:t xml:space="preserve"> </w:t>
      </w:r>
      <w:r w:rsidRPr="00907F51">
        <w:rPr>
          <w:rFonts w:ascii="Times New Roman"/>
          <w:sz w:val="24"/>
          <w:lang w:val="nl-NL"/>
        </w:rPr>
        <w:t>om</w:t>
      </w:r>
      <w:r w:rsidRPr="00907F51">
        <w:rPr>
          <w:rFonts w:ascii="Times New Roman"/>
          <w:spacing w:val="-8"/>
          <w:sz w:val="24"/>
          <w:lang w:val="nl-NL"/>
        </w:rPr>
        <w:t xml:space="preserve"> </w:t>
      </w:r>
      <w:r w:rsidRPr="00907F51">
        <w:rPr>
          <w:rFonts w:ascii="Times New Roman"/>
          <w:sz w:val="24"/>
          <w:lang w:val="nl-NL"/>
        </w:rPr>
        <w:t>te</w:t>
      </w:r>
      <w:r w:rsidRPr="00907F51">
        <w:rPr>
          <w:rFonts w:ascii="Times New Roman"/>
          <w:spacing w:val="-8"/>
          <w:sz w:val="24"/>
          <w:lang w:val="nl-NL"/>
        </w:rPr>
        <w:t xml:space="preserve"> </w:t>
      </w:r>
      <w:r w:rsidRPr="00907F51">
        <w:rPr>
          <w:rFonts w:ascii="Times New Roman"/>
          <w:sz w:val="24"/>
          <w:lang w:val="nl-NL"/>
        </w:rPr>
        <w:t>drinken.</w:t>
      </w:r>
    </w:p>
    <w:p w:rsidR="00D35E55" w:rsidRPr="00907F51" w:rsidRDefault="00907F51">
      <w:pPr>
        <w:pStyle w:val="Lijstalinea"/>
        <w:numPr>
          <w:ilvl w:val="0"/>
          <w:numId w:val="115"/>
        </w:numPr>
        <w:tabs>
          <w:tab w:val="left" w:pos="31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gingen Mozes en Aaron van het aangezicht der gemeente tot de deur van de tent der </w:t>
      </w:r>
      <w:r w:rsidRPr="00907F51">
        <w:rPr>
          <w:rFonts w:ascii="Times New Roman"/>
          <w:spacing w:val="-3"/>
          <w:sz w:val="24"/>
          <w:lang w:val="nl-NL"/>
        </w:rPr>
        <w:t xml:space="preserve">samenkomst, </w:t>
      </w:r>
      <w:r w:rsidRPr="00907F51">
        <w:rPr>
          <w:rFonts w:ascii="Times New Roman"/>
          <w:sz w:val="24"/>
          <w:lang w:val="nl-NL"/>
        </w:rPr>
        <w:t xml:space="preserve">en zij vielen op hun aangezichten; en de heerlijkheid des HEEREN verscheen </w:t>
      </w:r>
      <w:r w:rsidRPr="00907F51">
        <w:rPr>
          <w:rFonts w:ascii="Times New Roman"/>
          <w:spacing w:val="-3"/>
          <w:sz w:val="24"/>
          <w:lang w:val="nl-NL"/>
        </w:rPr>
        <w:t>hun.</w:t>
      </w:r>
    </w:p>
    <w:p w:rsidR="00D35E55" w:rsidRPr="00907F51" w:rsidRDefault="00907F51">
      <w:pPr>
        <w:pStyle w:val="Lijstalinea"/>
        <w:numPr>
          <w:ilvl w:val="0"/>
          <w:numId w:val="115"/>
        </w:numPr>
        <w:tabs>
          <w:tab w:val="left" w:pos="303"/>
        </w:tabs>
        <w:spacing w:line="275" w:lineRule="exact"/>
        <w:ind w:left="302" w:hanging="182"/>
        <w:jc w:val="both"/>
        <w:rPr>
          <w:rFonts w:ascii="Times New Roman" w:eastAsia="Times New Roman" w:hAnsi="Times New Roman" w:cs="Times New Roman"/>
          <w:sz w:val="24"/>
          <w:szCs w:val="24"/>
          <w:lang w:val="nl-NL"/>
        </w:rPr>
      </w:pPr>
      <w:r w:rsidRPr="00907F51">
        <w:rPr>
          <w:rFonts w:ascii="Times New Roman"/>
          <w:sz w:val="24"/>
          <w:lang w:val="nl-NL"/>
        </w:rPr>
        <w:t>En de HEERE sprak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115"/>
        </w:numPr>
        <w:tabs>
          <w:tab w:val="left" w:pos="317"/>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Neem </w:t>
      </w:r>
      <w:r w:rsidRPr="00907F51">
        <w:rPr>
          <w:rFonts w:ascii="Times New Roman"/>
          <w:spacing w:val="-3"/>
          <w:sz w:val="24"/>
          <w:lang w:val="nl-NL"/>
        </w:rPr>
        <w:t xml:space="preserve">dien staf, </w:t>
      </w:r>
      <w:r w:rsidRPr="00907F51">
        <w:rPr>
          <w:rFonts w:ascii="Times New Roman"/>
          <w:sz w:val="24"/>
          <w:lang w:val="nl-NL"/>
        </w:rPr>
        <w:t xml:space="preserve">en verzamel de vergadering, </w:t>
      </w:r>
      <w:r w:rsidRPr="00907F51">
        <w:rPr>
          <w:rFonts w:ascii="Times New Roman"/>
          <w:spacing w:val="-5"/>
          <w:sz w:val="24"/>
          <w:lang w:val="nl-NL"/>
        </w:rPr>
        <w:t xml:space="preserve">gij </w:t>
      </w:r>
      <w:r w:rsidRPr="00907F51">
        <w:rPr>
          <w:rFonts w:ascii="Times New Roman"/>
          <w:sz w:val="24"/>
          <w:lang w:val="nl-NL"/>
        </w:rPr>
        <w:t xml:space="preserve">en Aaron, uw broeder, en spreekt </w:t>
      </w:r>
      <w:r w:rsidRPr="00907F51">
        <w:rPr>
          <w:rFonts w:ascii="Times New Roman"/>
          <w:spacing w:val="-3"/>
          <w:sz w:val="24"/>
          <w:lang w:val="nl-NL"/>
        </w:rPr>
        <w:t xml:space="preserve">gijlieden </w:t>
      </w:r>
      <w:r w:rsidRPr="00907F51">
        <w:rPr>
          <w:rFonts w:ascii="Times New Roman"/>
          <w:spacing w:val="3"/>
          <w:sz w:val="24"/>
          <w:lang w:val="nl-NL"/>
        </w:rPr>
        <w:t xml:space="preserve">tot </w:t>
      </w:r>
      <w:r w:rsidRPr="00907F51">
        <w:rPr>
          <w:rFonts w:ascii="Times New Roman"/>
          <w:sz w:val="24"/>
          <w:lang w:val="nl-NL"/>
        </w:rPr>
        <w:t xml:space="preserve">de steenrots voor hun ogen, zo zal </w:t>
      </w:r>
      <w:r w:rsidRPr="00907F51">
        <w:rPr>
          <w:rFonts w:ascii="Times New Roman"/>
          <w:spacing w:val="-5"/>
          <w:sz w:val="24"/>
          <w:lang w:val="nl-NL"/>
        </w:rPr>
        <w:t xml:space="preserve">zij </w:t>
      </w:r>
      <w:r w:rsidRPr="00907F51">
        <w:rPr>
          <w:rFonts w:ascii="Times New Roman"/>
          <w:sz w:val="24"/>
          <w:lang w:val="nl-NL"/>
        </w:rPr>
        <w:t>hun water geven; alzo zult gij hun water voortbrengen</w:t>
      </w:r>
      <w:r w:rsidRPr="00907F51">
        <w:rPr>
          <w:rFonts w:ascii="Times New Roman"/>
          <w:spacing w:val="-9"/>
          <w:sz w:val="24"/>
          <w:lang w:val="nl-NL"/>
        </w:rPr>
        <w:t xml:space="preserve"> </w:t>
      </w:r>
      <w:r w:rsidRPr="00907F51">
        <w:rPr>
          <w:rFonts w:ascii="Times New Roman"/>
          <w:sz w:val="24"/>
          <w:lang w:val="nl-NL"/>
        </w:rPr>
        <w:t>uit</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steenrots,</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gij</w:t>
      </w:r>
      <w:r w:rsidRPr="00907F51">
        <w:rPr>
          <w:rFonts w:ascii="Times New Roman"/>
          <w:spacing w:val="-9"/>
          <w:sz w:val="24"/>
          <w:lang w:val="nl-NL"/>
        </w:rPr>
        <w:t xml:space="preserve"> </w:t>
      </w:r>
      <w:r w:rsidRPr="00907F51">
        <w:rPr>
          <w:rFonts w:ascii="Times New Roman"/>
          <w:sz w:val="24"/>
          <w:lang w:val="nl-NL"/>
        </w:rPr>
        <w:t>zult</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vergadering</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haar</w:t>
      </w:r>
      <w:r w:rsidRPr="00907F51">
        <w:rPr>
          <w:rFonts w:ascii="Times New Roman"/>
          <w:spacing w:val="-9"/>
          <w:sz w:val="24"/>
          <w:lang w:val="nl-NL"/>
        </w:rPr>
        <w:t xml:space="preserve"> </w:t>
      </w:r>
      <w:r w:rsidRPr="00907F51">
        <w:rPr>
          <w:rFonts w:ascii="Times New Roman"/>
          <w:sz w:val="24"/>
          <w:lang w:val="nl-NL"/>
        </w:rPr>
        <w:t>beesten</w:t>
      </w:r>
      <w:r w:rsidRPr="00907F51">
        <w:rPr>
          <w:rFonts w:ascii="Times New Roman"/>
          <w:spacing w:val="-9"/>
          <w:sz w:val="24"/>
          <w:lang w:val="nl-NL"/>
        </w:rPr>
        <w:t xml:space="preserve"> </w:t>
      </w:r>
      <w:r w:rsidRPr="00907F51">
        <w:rPr>
          <w:rFonts w:ascii="Times New Roman"/>
          <w:sz w:val="24"/>
          <w:lang w:val="nl-NL"/>
        </w:rPr>
        <w:t>drenken.</w:t>
      </w:r>
    </w:p>
    <w:p w:rsidR="00D35E55" w:rsidRPr="00907F51" w:rsidRDefault="00907F51">
      <w:pPr>
        <w:pStyle w:val="Lijstalinea"/>
        <w:numPr>
          <w:ilvl w:val="0"/>
          <w:numId w:val="115"/>
        </w:numPr>
        <w:tabs>
          <w:tab w:val="left" w:pos="30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Toen</w:t>
      </w:r>
      <w:r w:rsidRPr="00907F51">
        <w:rPr>
          <w:rFonts w:ascii="Times New Roman"/>
          <w:spacing w:val="-3"/>
          <w:sz w:val="24"/>
          <w:lang w:val="nl-NL"/>
        </w:rPr>
        <w:t xml:space="preserve"> </w:t>
      </w:r>
      <w:r w:rsidRPr="00907F51">
        <w:rPr>
          <w:rFonts w:ascii="Times New Roman"/>
          <w:sz w:val="24"/>
          <w:lang w:val="nl-NL"/>
        </w:rPr>
        <w:t>nam</w:t>
      </w:r>
      <w:r w:rsidRPr="00907F51">
        <w:rPr>
          <w:rFonts w:ascii="Times New Roman"/>
          <w:spacing w:val="-11"/>
          <w:sz w:val="24"/>
          <w:lang w:val="nl-NL"/>
        </w:rPr>
        <w:t xml:space="preserve"> </w:t>
      </w:r>
      <w:r w:rsidRPr="00907F51">
        <w:rPr>
          <w:rFonts w:ascii="Times New Roman"/>
          <w:sz w:val="24"/>
          <w:lang w:val="nl-NL"/>
        </w:rPr>
        <w:t>Mozes den</w:t>
      </w:r>
      <w:r w:rsidRPr="00907F51">
        <w:rPr>
          <w:rFonts w:ascii="Times New Roman"/>
          <w:spacing w:val="-4"/>
          <w:sz w:val="24"/>
          <w:lang w:val="nl-NL"/>
        </w:rPr>
        <w:t xml:space="preserve"> </w:t>
      </w:r>
      <w:r w:rsidRPr="00907F51">
        <w:rPr>
          <w:rFonts w:ascii="Times New Roman"/>
          <w:sz w:val="24"/>
          <w:lang w:val="nl-NL"/>
        </w:rPr>
        <w:t>staf</w:t>
      </w:r>
      <w:r w:rsidRPr="00907F51">
        <w:rPr>
          <w:rFonts w:ascii="Times New Roman"/>
          <w:spacing w:val="-4"/>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voor</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aangezicht</w:t>
      </w:r>
      <w:r w:rsidRPr="00907F51">
        <w:rPr>
          <w:rFonts w:ascii="Times New Roman"/>
          <w:spacing w:val="-6"/>
          <w:sz w:val="24"/>
          <w:lang w:val="nl-NL"/>
        </w:rPr>
        <w:t xml:space="preserve"> </w:t>
      </w:r>
      <w:r w:rsidRPr="00907F51">
        <w:rPr>
          <w:rFonts w:ascii="Times New Roman"/>
          <w:sz w:val="24"/>
          <w:lang w:val="nl-NL"/>
        </w:rPr>
        <w:t>des</w:t>
      </w:r>
      <w:r w:rsidRPr="00907F51">
        <w:rPr>
          <w:rFonts w:ascii="Times New Roman"/>
          <w:spacing w:val="-6"/>
          <w:sz w:val="24"/>
          <w:lang w:val="nl-NL"/>
        </w:rPr>
        <w:t xml:space="preserve"> </w:t>
      </w:r>
      <w:r w:rsidRPr="00907F51">
        <w:rPr>
          <w:rFonts w:ascii="Times New Roman"/>
          <w:sz w:val="24"/>
          <w:lang w:val="nl-NL"/>
        </w:rPr>
        <w:t>HEEREN,</w:t>
      </w:r>
      <w:r w:rsidRPr="00907F51">
        <w:rPr>
          <w:rFonts w:ascii="Times New Roman"/>
          <w:spacing w:val="-6"/>
          <w:sz w:val="24"/>
          <w:lang w:val="nl-NL"/>
        </w:rPr>
        <w:t xml:space="preserve"> </w:t>
      </w:r>
      <w:r w:rsidRPr="00907F51">
        <w:rPr>
          <w:rFonts w:ascii="Times New Roman"/>
          <w:sz w:val="24"/>
          <w:lang w:val="nl-NL"/>
        </w:rPr>
        <w:t>gelijk</w:t>
      </w:r>
      <w:r w:rsidRPr="00907F51">
        <w:rPr>
          <w:rFonts w:ascii="Times New Roman"/>
          <w:spacing w:val="-6"/>
          <w:sz w:val="24"/>
          <w:lang w:val="nl-NL"/>
        </w:rPr>
        <w:t xml:space="preserve"> </w:t>
      </w:r>
      <w:r w:rsidRPr="00907F51">
        <w:rPr>
          <w:rFonts w:ascii="Times New Roman"/>
          <w:sz w:val="24"/>
          <w:lang w:val="nl-NL"/>
        </w:rPr>
        <w:t>als</w:t>
      </w:r>
      <w:r w:rsidRPr="00907F51">
        <w:rPr>
          <w:rFonts w:ascii="Times New Roman"/>
          <w:spacing w:val="-6"/>
          <w:sz w:val="24"/>
          <w:lang w:val="nl-NL"/>
        </w:rPr>
        <w:t xml:space="preserve"> </w:t>
      </w:r>
      <w:r w:rsidRPr="00907F51">
        <w:rPr>
          <w:rFonts w:ascii="Times New Roman"/>
          <w:sz w:val="24"/>
          <w:lang w:val="nl-NL"/>
        </w:rPr>
        <w:t>Hij</w:t>
      </w:r>
      <w:r w:rsidRPr="00907F51">
        <w:rPr>
          <w:rFonts w:ascii="Times New Roman"/>
          <w:spacing w:val="-1"/>
          <w:sz w:val="24"/>
          <w:lang w:val="nl-NL"/>
        </w:rPr>
        <w:t xml:space="preserve"> </w:t>
      </w:r>
      <w:r w:rsidRPr="00907F51">
        <w:rPr>
          <w:rFonts w:ascii="Times New Roman"/>
          <w:sz w:val="24"/>
          <w:lang w:val="nl-NL"/>
        </w:rPr>
        <w:t>hem</w:t>
      </w:r>
      <w:r w:rsidRPr="00907F51">
        <w:rPr>
          <w:rFonts w:ascii="Times New Roman"/>
          <w:spacing w:val="-11"/>
          <w:sz w:val="24"/>
          <w:lang w:val="nl-NL"/>
        </w:rPr>
        <w:t xml:space="preserve"> </w:t>
      </w:r>
      <w:r w:rsidRPr="00907F51">
        <w:rPr>
          <w:rFonts w:ascii="Times New Roman"/>
          <w:sz w:val="24"/>
          <w:lang w:val="nl-NL"/>
        </w:rPr>
        <w:t>geboden had.</w:t>
      </w:r>
    </w:p>
    <w:p w:rsidR="00D35E55" w:rsidRPr="00907F51" w:rsidRDefault="00907F51">
      <w:pPr>
        <w:pStyle w:val="Lijstalinea"/>
        <w:numPr>
          <w:ilvl w:val="0"/>
          <w:numId w:val="115"/>
        </w:numPr>
        <w:tabs>
          <w:tab w:val="left" w:pos="422"/>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En Mozes en Aaron vergaderden de gemeente voor de steenrots, en hij zeide tot hen:</w:t>
      </w:r>
      <w:r w:rsidRPr="00907F51">
        <w:rPr>
          <w:rFonts w:ascii="Times New Roman"/>
          <w:spacing w:val="-40"/>
          <w:sz w:val="24"/>
          <w:lang w:val="nl-NL"/>
        </w:rPr>
        <w:t xml:space="preserve"> </w:t>
      </w:r>
      <w:r w:rsidRPr="00907F51">
        <w:rPr>
          <w:rFonts w:ascii="Times New Roman"/>
          <w:sz w:val="24"/>
          <w:lang w:val="nl-NL"/>
        </w:rPr>
        <w:t>Hoort toch,</w:t>
      </w:r>
      <w:r w:rsidRPr="00907F51">
        <w:rPr>
          <w:rFonts w:ascii="Times New Roman"/>
          <w:spacing w:val="-13"/>
          <w:sz w:val="24"/>
          <w:lang w:val="nl-NL"/>
        </w:rPr>
        <w:t xml:space="preserve"> </w:t>
      </w:r>
      <w:r w:rsidRPr="00907F51">
        <w:rPr>
          <w:rFonts w:ascii="Times New Roman"/>
          <w:sz w:val="24"/>
          <w:lang w:val="nl-NL"/>
        </w:rPr>
        <w:t>gij</w:t>
      </w:r>
      <w:r w:rsidRPr="00907F51">
        <w:rPr>
          <w:rFonts w:ascii="Times New Roman"/>
          <w:spacing w:val="-12"/>
          <w:sz w:val="24"/>
          <w:lang w:val="nl-NL"/>
        </w:rPr>
        <w:t xml:space="preserve"> </w:t>
      </w:r>
      <w:r w:rsidRPr="00907F51">
        <w:rPr>
          <w:rFonts w:ascii="Times New Roman"/>
          <w:sz w:val="24"/>
          <w:lang w:val="nl-NL"/>
        </w:rPr>
        <w:t>wederspannigen,</w:t>
      </w:r>
      <w:r w:rsidRPr="00907F51">
        <w:rPr>
          <w:rFonts w:ascii="Times New Roman"/>
          <w:spacing w:val="-12"/>
          <w:sz w:val="24"/>
          <w:lang w:val="nl-NL"/>
        </w:rPr>
        <w:t xml:space="preserve"> </w:t>
      </w:r>
      <w:r w:rsidRPr="00907F51">
        <w:rPr>
          <w:rFonts w:ascii="Times New Roman"/>
          <w:sz w:val="24"/>
          <w:lang w:val="nl-NL"/>
        </w:rPr>
        <w:t>zullen</w:t>
      </w:r>
      <w:r w:rsidRPr="00907F51">
        <w:rPr>
          <w:rFonts w:ascii="Times New Roman"/>
          <w:spacing w:val="-13"/>
          <w:sz w:val="24"/>
          <w:lang w:val="nl-NL"/>
        </w:rPr>
        <w:t xml:space="preserve"> </w:t>
      </w:r>
      <w:r w:rsidRPr="00907F51">
        <w:rPr>
          <w:rFonts w:ascii="Times New Roman"/>
          <w:sz w:val="24"/>
          <w:lang w:val="nl-NL"/>
        </w:rPr>
        <w:t>wij</w:t>
      </w:r>
      <w:r w:rsidRPr="00907F51">
        <w:rPr>
          <w:rFonts w:ascii="Times New Roman"/>
          <w:spacing w:val="-12"/>
          <w:sz w:val="24"/>
          <w:lang w:val="nl-NL"/>
        </w:rPr>
        <w:t xml:space="preserve"> </w:t>
      </w:r>
      <w:r w:rsidRPr="00907F51">
        <w:rPr>
          <w:rFonts w:ascii="Times New Roman"/>
          <w:sz w:val="24"/>
          <w:lang w:val="nl-NL"/>
        </w:rPr>
        <w:t>water</w:t>
      </w:r>
      <w:r w:rsidRPr="00907F51">
        <w:rPr>
          <w:rFonts w:ascii="Times New Roman"/>
          <w:spacing w:val="-12"/>
          <w:sz w:val="24"/>
          <w:lang w:val="nl-NL"/>
        </w:rPr>
        <w:t xml:space="preserve"> </w:t>
      </w:r>
      <w:r w:rsidRPr="00907F51">
        <w:rPr>
          <w:rFonts w:ascii="Times New Roman"/>
          <w:sz w:val="24"/>
          <w:lang w:val="nl-NL"/>
        </w:rPr>
        <w:t>voor</w:t>
      </w:r>
      <w:r w:rsidRPr="00907F51">
        <w:rPr>
          <w:rFonts w:ascii="Times New Roman"/>
          <w:spacing w:val="-13"/>
          <w:sz w:val="24"/>
          <w:lang w:val="nl-NL"/>
        </w:rPr>
        <w:t xml:space="preserve"> </w:t>
      </w:r>
      <w:r w:rsidRPr="00907F51">
        <w:rPr>
          <w:rFonts w:ascii="Times New Roman"/>
          <w:sz w:val="24"/>
          <w:lang w:val="nl-NL"/>
        </w:rPr>
        <w:t>ulieden</w:t>
      </w:r>
      <w:r w:rsidRPr="00907F51">
        <w:rPr>
          <w:rFonts w:ascii="Times New Roman"/>
          <w:spacing w:val="-12"/>
          <w:sz w:val="24"/>
          <w:lang w:val="nl-NL"/>
        </w:rPr>
        <w:t xml:space="preserve"> </w:t>
      </w:r>
      <w:r w:rsidRPr="00907F51">
        <w:rPr>
          <w:rFonts w:ascii="Times New Roman"/>
          <w:sz w:val="24"/>
          <w:lang w:val="nl-NL"/>
        </w:rPr>
        <w:t>uit</w:t>
      </w:r>
      <w:r w:rsidRPr="00907F51">
        <w:rPr>
          <w:rFonts w:ascii="Times New Roman"/>
          <w:spacing w:val="-12"/>
          <w:sz w:val="24"/>
          <w:lang w:val="nl-NL"/>
        </w:rPr>
        <w:t xml:space="preserve"> </w:t>
      </w:r>
      <w:r w:rsidRPr="00907F51">
        <w:rPr>
          <w:rFonts w:ascii="Times New Roman"/>
          <w:sz w:val="24"/>
          <w:lang w:val="nl-NL"/>
        </w:rPr>
        <w:t>deze</w:t>
      </w:r>
      <w:r w:rsidRPr="00907F51">
        <w:rPr>
          <w:rFonts w:ascii="Times New Roman"/>
          <w:spacing w:val="-12"/>
          <w:sz w:val="24"/>
          <w:lang w:val="nl-NL"/>
        </w:rPr>
        <w:t xml:space="preserve"> </w:t>
      </w:r>
      <w:r w:rsidRPr="00907F51">
        <w:rPr>
          <w:rFonts w:ascii="Times New Roman"/>
          <w:sz w:val="24"/>
          <w:lang w:val="nl-NL"/>
        </w:rPr>
        <w:t>steenrots</w:t>
      </w:r>
      <w:r w:rsidRPr="00907F51">
        <w:rPr>
          <w:rFonts w:ascii="Times New Roman"/>
          <w:spacing w:val="-12"/>
          <w:sz w:val="24"/>
          <w:lang w:val="nl-NL"/>
        </w:rPr>
        <w:t xml:space="preserve"> </w:t>
      </w:r>
      <w:r w:rsidRPr="00907F51">
        <w:rPr>
          <w:rFonts w:ascii="Times New Roman"/>
          <w:sz w:val="24"/>
          <w:lang w:val="nl-NL"/>
        </w:rPr>
        <w:t>hervoorbrengen?</w:t>
      </w:r>
    </w:p>
    <w:p w:rsidR="00D35E55" w:rsidRPr="00907F51" w:rsidRDefault="00907F51">
      <w:pPr>
        <w:pStyle w:val="Lijstalinea"/>
        <w:numPr>
          <w:ilvl w:val="0"/>
          <w:numId w:val="115"/>
        </w:numPr>
        <w:tabs>
          <w:tab w:val="left" w:pos="428"/>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4"/>
          <w:sz w:val="24"/>
          <w:lang w:val="nl-NL"/>
        </w:rPr>
        <w:t xml:space="preserve">hief </w:t>
      </w:r>
      <w:r w:rsidRPr="00907F51">
        <w:rPr>
          <w:rFonts w:ascii="Times New Roman"/>
          <w:sz w:val="24"/>
          <w:lang w:val="nl-NL"/>
        </w:rPr>
        <w:t xml:space="preserve">Mozes </w:t>
      </w:r>
      <w:r w:rsidRPr="00907F51">
        <w:rPr>
          <w:rFonts w:ascii="Times New Roman"/>
          <w:spacing w:val="-6"/>
          <w:sz w:val="24"/>
          <w:lang w:val="nl-NL"/>
        </w:rPr>
        <w:t xml:space="preserve">zijn </w:t>
      </w:r>
      <w:r w:rsidRPr="00907F51">
        <w:rPr>
          <w:rFonts w:ascii="Times New Roman"/>
          <w:spacing w:val="-3"/>
          <w:sz w:val="24"/>
          <w:lang w:val="nl-NL"/>
        </w:rPr>
        <w:t xml:space="preserve">hand </w:t>
      </w:r>
      <w:r w:rsidRPr="00907F51">
        <w:rPr>
          <w:rFonts w:ascii="Times New Roman"/>
          <w:sz w:val="24"/>
          <w:lang w:val="nl-NL"/>
        </w:rPr>
        <w:t xml:space="preserve">op, en </w:t>
      </w:r>
      <w:r w:rsidRPr="00907F51">
        <w:rPr>
          <w:rFonts w:ascii="Times New Roman"/>
          <w:spacing w:val="-6"/>
          <w:sz w:val="24"/>
          <w:lang w:val="nl-NL"/>
        </w:rPr>
        <w:t xml:space="preserve">hij </w:t>
      </w:r>
      <w:r w:rsidRPr="00907F51">
        <w:rPr>
          <w:rFonts w:ascii="Times New Roman"/>
          <w:sz w:val="24"/>
          <w:lang w:val="nl-NL"/>
        </w:rPr>
        <w:t xml:space="preserve">sloeg de steenrots tweemaal </w:t>
      </w:r>
      <w:r w:rsidRPr="00907F51">
        <w:rPr>
          <w:rFonts w:ascii="Times New Roman"/>
          <w:spacing w:val="-3"/>
          <w:sz w:val="24"/>
          <w:lang w:val="nl-NL"/>
        </w:rPr>
        <w:t xml:space="preserve">met </w:t>
      </w:r>
      <w:r w:rsidRPr="00907F51">
        <w:rPr>
          <w:rFonts w:ascii="Times New Roman"/>
          <w:spacing w:val="-6"/>
          <w:sz w:val="24"/>
          <w:lang w:val="nl-NL"/>
        </w:rPr>
        <w:t xml:space="preserve">zijn </w:t>
      </w:r>
      <w:r w:rsidRPr="00907F51">
        <w:rPr>
          <w:rFonts w:ascii="Times New Roman"/>
          <w:spacing w:val="-3"/>
          <w:sz w:val="24"/>
          <w:lang w:val="nl-NL"/>
        </w:rPr>
        <w:t xml:space="preserve">staf; </w:t>
      </w:r>
      <w:r w:rsidRPr="00907F51">
        <w:rPr>
          <w:rFonts w:ascii="Times New Roman"/>
          <w:sz w:val="24"/>
          <w:lang w:val="nl-NL"/>
        </w:rPr>
        <w:t>en er kwam veel waters uit, zodat de vergadering dronk, en haar</w:t>
      </w:r>
      <w:r w:rsidRPr="00907F51">
        <w:rPr>
          <w:rFonts w:ascii="Times New Roman"/>
          <w:spacing w:val="-34"/>
          <w:sz w:val="24"/>
          <w:lang w:val="nl-NL"/>
        </w:rPr>
        <w:t xml:space="preserve"> </w:t>
      </w:r>
      <w:r w:rsidRPr="00907F51">
        <w:rPr>
          <w:rFonts w:ascii="Times New Roman"/>
          <w:sz w:val="24"/>
          <w:lang w:val="nl-NL"/>
        </w:rPr>
        <w:t>beesten.</w:t>
      </w:r>
    </w:p>
    <w:p w:rsidR="00D35E55" w:rsidRPr="00907F51" w:rsidRDefault="00907F51">
      <w:pPr>
        <w:pStyle w:val="Lijstalinea"/>
        <w:numPr>
          <w:ilvl w:val="0"/>
          <w:numId w:val="115"/>
        </w:numPr>
        <w:tabs>
          <w:tab w:val="left" w:pos="4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Derhalve </w:t>
      </w:r>
      <w:r w:rsidRPr="00907F51">
        <w:rPr>
          <w:rFonts w:ascii="Times New Roman"/>
          <w:spacing w:val="-3"/>
          <w:sz w:val="24"/>
          <w:lang w:val="nl-NL"/>
        </w:rPr>
        <w:t xml:space="preserve">zeide </w:t>
      </w:r>
      <w:r w:rsidRPr="00907F51">
        <w:rPr>
          <w:rFonts w:ascii="Times New Roman"/>
          <w:sz w:val="24"/>
          <w:lang w:val="nl-NL"/>
        </w:rPr>
        <w:t xml:space="preserve">de HEERE </w:t>
      </w:r>
      <w:r w:rsidRPr="00907F51">
        <w:rPr>
          <w:rFonts w:ascii="Times New Roman"/>
          <w:spacing w:val="3"/>
          <w:sz w:val="24"/>
          <w:lang w:val="nl-NL"/>
        </w:rPr>
        <w:t xml:space="preserve">tot </w:t>
      </w:r>
      <w:r w:rsidRPr="00907F51">
        <w:rPr>
          <w:rFonts w:ascii="Times New Roman"/>
          <w:sz w:val="24"/>
          <w:lang w:val="nl-NL"/>
        </w:rPr>
        <w:t xml:space="preserve">Mozes en </w:t>
      </w:r>
      <w:r w:rsidRPr="00907F51">
        <w:rPr>
          <w:rFonts w:ascii="Times New Roman"/>
          <w:spacing w:val="3"/>
          <w:sz w:val="24"/>
          <w:lang w:val="nl-NL"/>
        </w:rPr>
        <w:t xml:space="preserve">tot </w:t>
      </w:r>
      <w:r w:rsidRPr="00907F51">
        <w:rPr>
          <w:rFonts w:ascii="Times New Roman"/>
          <w:sz w:val="24"/>
          <w:lang w:val="nl-NL"/>
        </w:rPr>
        <w:t xml:space="preserve">Aaron: Omdat </w:t>
      </w:r>
      <w:r w:rsidRPr="00907F51">
        <w:rPr>
          <w:rFonts w:ascii="Times New Roman"/>
          <w:spacing w:val="-5"/>
          <w:sz w:val="24"/>
          <w:lang w:val="nl-NL"/>
        </w:rPr>
        <w:t xml:space="preserve">gijlieden Mij </w:t>
      </w:r>
      <w:r w:rsidRPr="00907F51">
        <w:rPr>
          <w:rFonts w:ascii="Times New Roman"/>
          <w:spacing w:val="-3"/>
          <w:sz w:val="24"/>
          <w:lang w:val="nl-NL"/>
        </w:rPr>
        <w:t xml:space="preserve">niet geloofd </w:t>
      </w:r>
      <w:r w:rsidRPr="00907F51">
        <w:rPr>
          <w:rFonts w:ascii="Times New Roman"/>
          <w:sz w:val="24"/>
          <w:lang w:val="nl-NL"/>
        </w:rPr>
        <w:t xml:space="preserve">hebt, dat </w:t>
      </w:r>
      <w:r w:rsidRPr="00907F51">
        <w:rPr>
          <w:rFonts w:ascii="Times New Roman"/>
          <w:spacing w:val="-5"/>
          <w:sz w:val="24"/>
          <w:lang w:val="nl-NL"/>
        </w:rPr>
        <w:t xml:space="preserve">gij Mij </w:t>
      </w:r>
      <w:r w:rsidRPr="00907F51">
        <w:rPr>
          <w:rFonts w:ascii="Times New Roman"/>
          <w:spacing w:val="-4"/>
          <w:sz w:val="24"/>
          <w:lang w:val="nl-NL"/>
        </w:rPr>
        <w:t xml:space="preserve">heiligdet </w:t>
      </w:r>
      <w:r w:rsidRPr="00907F51">
        <w:rPr>
          <w:rFonts w:ascii="Times New Roman"/>
          <w:sz w:val="24"/>
          <w:lang w:val="nl-NL"/>
        </w:rPr>
        <w:t xml:space="preserve">voor de ogen der kinderen van Israel, daarom zult gijlieden deze gemeente </w:t>
      </w:r>
      <w:r w:rsidRPr="00907F51">
        <w:rPr>
          <w:rFonts w:ascii="Times New Roman"/>
          <w:spacing w:val="-3"/>
          <w:sz w:val="24"/>
          <w:lang w:val="nl-NL"/>
        </w:rPr>
        <w:t xml:space="preserve">niet inbrengen </w:t>
      </w:r>
      <w:r w:rsidRPr="00907F51">
        <w:rPr>
          <w:rFonts w:ascii="Times New Roman"/>
          <w:sz w:val="24"/>
          <w:lang w:val="nl-NL"/>
        </w:rPr>
        <w:t xml:space="preserve">in het </w:t>
      </w:r>
      <w:r w:rsidRPr="00907F51">
        <w:rPr>
          <w:rFonts w:ascii="Times New Roman"/>
          <w:spacing w:val="-3"/>
          <w:sz w:val="24"/>
          <w:lang w:val="nl-NL"/>
        </w:rPr>
        <w:t xml:space="preserve">land, hetwelk </w:t>
      </w:r>
      <w:r w:rsidRPr="00907F51">
        <w:rPr>
          <w:rFonts w:ascii="Times New Roman"/>
          <w:sz w:val="24"/>
          <w:lang w:val="nl-NL"/>
        </w:rPr>
        <w:t xml:space="preserve">Ik hun </w:t>
      </w:r>
      <w:r w:rsidRPr="00907F51">
        <w:rPr>
          <w:rFonts w:ascii="Times New Roman"/>
          <w:spacing w:val="-3"/>
          <w:sz w:val="24"/>
          <w:lang w:val="nl-NL"/>
        </w:rPr>
        <w:t>gegeven</w:t>
      </w:r>
      <w:r w:rsidRPr="00907F51">
        <w:rPr>
          <w:rFonts w:ascii="Times New Roman"/>
          <w:spacing w:val="7"/>
          <w:sz w:val="24"/>
          <w:lang w:val="nl-NL"/>
        </w:rPr>
        <w:t xml:space="preserve"> </w:t>
      </w:r>
      <w:r w:rsidRPr="00907F51">
        <w:rPr>
          <w:rFonts w:ascii="Times New Roman"/>
          <w:spacing w:val="-3"/>
          <w:sz w:val="24"/>
          <w:lang w:val="nl-NL"/>
        </w:rPr>
        <w:t>heb.</w:t>
      </w:r>
    </w:p>
    <w:p w:rsidR="00D35E55" w:rsidRPr="00907F51" w:rsidRDefault="00907F51">
      <w:pPr>
        <w:pStyle w:val="Lijstalinea"/>
        <w:numPr>
          <w:ilvl w:val="0"/>
          <w:numId w:val="115"/>
        </w:numPr>
        <w:tabs>
          <w:tab w:val="left" w:pos="461"/>
        </w:tabs>
        <w:spacing w:line="247" w:lineRule="auto"/>
        <w:ind w:right="136"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Dit zijn de wateren van Meriba, daar de kinderen Israels met den HEERE om getwist </w:t>
      </w:r>
      <w:r w:rsidRPr="00907F51">
        <w:rPr>
          <w:rFonts w:ascii="Times New Roman"/>
          <w:spacing w:val="-4"/>
          <w:sz w:val="24"/>
          <w:lang w:val="nl-NL"/>
        </w:rPr>
        <w:t xml:space="preserve">hebben; </w:t>
      </w:r>
      <w:r w:rsidRPr="00907F51">
        <w:rPr>
          <w:rFonts w:ascii="Times New Roman"/>
          <w:sz w:val="24"/>
          <w:lang w:val="nl-NL"/>
        </w:rPr>
        <w:t xml:space="preserve">en </w:t>
      </w:r>
      <w:r w:rsidRPr="00907F51">
        <w:rPr>
          <w:rFonts w:ascii="Times New Roman"/>
          <w:spacing w:val="-3"/>
          <w:sz w:val="24"/>
          <w:lang w:val="nl-NL"/>
        </w:rPr>
        <w:t>Hij werd aan hen</w:t>
      </w:r>
      <w:r w:rsidRPr="00907F51">
        <w:rPr>
          <w:rFonts w:ascii="Times New Roman"/>
          <w:spacing w:val="10"/>
          <w:sz w:val="24"/>
          <w:lang w:val="nl-NL"/>
        </w:rPr>
        <w:t xml:space="preserve"> </w:t>
      </w:r>
      <w:r w:rsidRPr="00907F51">
        <w:rPr>
          <w:rFonts w:ascii="Times New Roman"/>
          <w:spacing w:val="-4"/>
          <w:sz w:val="24"/>
          <w:lang w:val="nl-NL"/>
        </w:rPr>
        <w:t>geheiligd.</w:t>
      </w:r>
    </w:p>
    <w:p w:rsidR="00D35E55" w:rsidRPr="00907F51" w:rsidRDefault="00907F51">
      <w:pPr>
        <w:pStyle w:val="Lijstalinea"/>
        <w:numPr>
          <w:ilvl w:val="0"/>
          <w:numId w:val="115"/>
        </w:numPr>
        <w:tabs>
          <w:tab w:val="left" w:pos="442"/>
        </w:tabs>
        <w:spacing w:line="247" w:lineRule="auto"/>
        <w:ind w:right="131" w:firstLine="0"/>
        <w:jc w:val="both"/>
        <w:rPr>
          <w:rFonts w:ascii="Times New Roman" w:eastAsia="Times New Roman" w:hAnsi="Times New Roman" w:cs="Times New Roman"/>
          <w:sz w:val="24"/>
          <w:szCs w:val="24"/>
          <w:lang w:val="nl-NL"/>
        </w:rPr>
      </w:pPr>
      <w:r w:rsidRPr="00907F51">
        <w:rPr>
          <w:rFonts w:ascii="Times New Roman"/>
          <w:sz w:val="24"/>
          <w:lang w:val="nl-NL"/>
        </w:rPr>
        <w:t>Daarna zond Mozes boden uit Kades tot den koning van Edom, welke zeiden: Alzo zegt uw</w:t>
      </w:r>
      <w:r w:rsidRPr="00907F51">
        <w:rPr>
          <w:rFonts w:ascii="Times New Roman"/>
          <w:spacing w:val="-6"/>
          <w:sz w:val="24"/>
          <w:lang w:val="nl-NL"/>
        </w:rPr>
        <w:t xml:space="preserve"> </w:t>
      </w:r>
      <w:r w:rsidRPr="00907F51">
        <w:rPr>
          <w:rFonts w:ascii="Times New Roman"/>
          <w:sz w:val="24"/>
          <w:lang w:val="nl-NL"/>
        </w:rPr>
        <w:t>broeder</w:t>
      </w:r>
      <w:r w:rsidRPr="00907F51">
        <w:rPr>
          <w:rFonts w:ascii="Times New Roman"/>
          <w:spacing w:val="-6"/>
          <w:sz w:val="24"/>
          <w:lang w:val="nl-NL"/>
        </w:rPr>
        <w:t xml:space="preserve"> </w:t>
      </w:r>
      <w:r w:rsidRPr="00907F51">
        <w:rPr>
          <w:rFonts w:ascii="Times New Roman"/>
          <w:sz w:val="24"/>
          <w:lang w:val="nl-NL"/>
        </w:rPr>
        <w:t>Israel:</w:t>
      </w:r>
      <w:r w:rsidRPr="00907F51">
        <w:rPr>
          <w:rFonts w:ascii="Times New Roman"/>
          <w:spacing w:val="-6"/>
          <w:sz w:val="24"/>
          <w:lang w:val="nl-NL"/>
        </w:rPr>
        <w:t xml:space="preserve"> </w:t>
      </w:r>
      <w:r w:rsidRPr="00907F51">
        <w:rPr>
          <w:rFonts w:ascii="Times New Roman"/>
          <w:sz w:val="24"/>
          <w:lang w:val="nl-NL"/>
        </w:rPr>
        <w:t>Gij</w:t>
      </w:r>
      <w:r w:rsidRPr="00907F51">
        <w:rPr>
          <w:rFonts w:ascii="Times New Roman"/>
          <w:spacing w:val="-6"/>
          <w:sz w:val="24"/>
          <w:lang w:val="nl-NL"/>
        </w:rPr>
        <w:t xml:space="preserve"> </w:t>
      </w:r>
      <w:r w:rsidRPr="00907F51">
        <w:rPr>
          <w:rFonts w:ascii="Times New Roman"/>
          <w:sz w:val="24"/>
          <w:lang w:val="nl-NL"/>
        </w:rPr>
        <w:t>weet</w:t>
      </w:r>
      <w:r w:rsidRPr="00907F51">
        <w:rPr>
          <w:rFonts w:ascii="Times New Roman"/>
          <w:spacing w:val="-6"/>
          <w:sz w:val="24"/>
          <w:lang w:val="nl-NL"/>
        </w:rPr>
        <w:t xml:space="preserve"> </w:t>
      </w:r>
      <w:r w:rsidRPr="00907F51">
        <w:rPr>
          <w:rFonts w:ascii="Times New Roman"/>
          <w:sz w:val="24"/>
          <w:lang w:val="nl-NL"/>
        </w:rPr>
        <w:t>al</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moeite,</w:t>
      </w:r>
      <w:r w:rsidRPr="00907F51">
        <w:rPr>
          <w:rFonts w:ascii="Times New Roman"/>
          <w:spacing w:val="-6"/>
          <w:sz w:val="24"/>
          <w:lang w:val="nl-NL"/>
        </w:rPr>
        <w:t xml:space="preserve"> </w:t>
      </w:r>
      <w:r w:rsidRPr="00907F51">
        <w:rPr>
          <w:rFonts w:ascii="Times New Roman"/>
          <w:sz w:val="24"/>
          <w:lang w:val="nl-NL"/>
        </w:rPr>
        <w:t>die</w:t>
      </w:r>
      <w:r w:rsidRPr="00907F51">
        <w:rPr>
          <w:rFonts w:ascii="Times New Roman"/>
          <w:spacing w:val="-6"/>
          <w:sz w:val="24"/>
          <w:lang w:val="nl-NL"/>
        </w:rPr>
        <w:t xml:space="preserve"> </w:t>
      </w:r>
      <w:r w:rsidRPr="00907F51">
        <w:rPr>
          <w:rFonts w:ascii="Times New Roman"/>
          <w:sz w:val="24"/>
          <w:lang w:val="nl-NL"/>
        </w:rPr>
        <w:t>ons</w:t>
      </w:r>
      <w:r w:rsidRPr="00907F51">
        <w:rPr>
          <w:rFonts w:ascii="Times New Roman"/>
          <w:spacing w:val="-6"/>
          <w:sz w:val="24"/>
          <w:lang w:val="nl-NL"/>
        </w:rPr>
        <w:t xml:space="preserve"> </w:t>
      </w:r>
      <w:r w:rsidRPr="00907F51">
        <w:rPr>
          <w:rFonts w:ascii="Times New Roman"/>
          <w:sz w:val="24"/>
          <w:lang w:val="nl-NL"/>
        </w:rPr>
        <w:t>ontmoet</w:t>
      </w:r>
      <w:r w:rsidRPr="00907F51">
        <w:rPr>
          <w:rFonts w:ascii="Times New Roman"/>
          <w:spacing w:val="-6"/>
          <w:sz w:val="24"/>
          <w:lang w:val="nl-NL"/>
        </w:rPr>
        <w:t xml:space="preserve"> </w:t>
      </w:r>
      <w:r w:rsidRPr="00907F51">
        <w:rPr>
          <w:rFonts w:ascii="Times New Roman"/>
          <w:spacing w:val="-2"/>
          <w:sz w:val="24"/>
          <w:lang w:val="nl-NL"/>
        </w:rPr>
        <w:t>is;</w:t>
      </w:r>
    </w:p>
    <w:p w:rsidR="00D35E55" w:rsidRPr="00907F51" w:rsidRDefault="00907F51">
      <w:pPr>
        <w:pStyle w:val="Lijstalinea"/>
        <w:numPr>
          <w:ilvl w:val="0"/>
          <w:numId w:val="115"/>
        </w:numPr>
        <w:tabs>
          <w:tab w:val="left" w:pos="42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onze vaders </w:t>
      </w:r>
      <w:r w:rsidRPr="00907F51">
        <w:rPr>
          <w:rFonts w:ascii="Times New Roman"/>
          <w:spacing w:val="-3"/>
          <w:sz w:val="24"/>
          <w:lang w:val="nl-NL"/>
        </w:rPr>
        <w:t xml:space="preserve">naar </w:t>
      </w:r>
      <w:r w:rsidRPr="00907F51">
        <w:rPr>
          <w:rFonts w:ascii="Times New Roman"/>
          <w:sz w:val="24"/>
          <w:lang w:val="nl-NL"/>
        </w:rPr>
        <w:t xml:space="preserve">Egypte afgetogen </w:t>
      </w:r>
      <w:r w:rsidRPr="00907F51">
        <w:rPr>
          <w:rFonts w:ascii="Times New Roman"/>
          <w:spacing w:val="-5"/>
          <w:sz w:val="24"/>
          <w:lang w:val="nl-NL"/>
        </w:rPr>
        <w:t xml:space="preserve">zijn, </w:t>
      </w:r>
      <w:r w:rsidRPr="00907F51">
        <w:rPr>
          <w:rFonts w:ascii="Times New Roman"/>
          <w:sz w:val="24"/>
          <w:lang w:val="nl-NL"/>
        </w:rPr>
        <w:t xml:space="preserve">en </w:t>
      </w:r>
      <w:r w:rsidRPr="00907F51">
        <w:rPr>
          <w:rFonts w:ascii="Times New Roman"/>
          <w:spacing w:val="-5"/>
          <w:sz w:val="24"/>
          <w:lang w:val="nl-NL"/>
        </w:rPr>
        <w:t xml:space="preserve">wij in </w:t>
      </w:r>
      <w:r w:rsidRPr="00907F51">
        <w:rPr>
          <w:rFonts w:ascii="Times New Roman"/>
          <w:sz w:val="24"/>
          <w:lang w:val="nl-NL"/>
        </w:rPr>
        <w:t xml:space="preserve">Egypte </w:t>
      </w:r>
      <w:r w:rsidRPr="00907F51">
        <w:rPr>
          <w:rFonts w:ascii="Times New Roman"/>
          <w:spacing w:val="-6"/>
          <w:sz w:val="24"/>
          <w:lang w:val="nl-NL"/>
        </w:rPr>
        <w:t xml:space="preserve">vele </w:t>
      </w:r>
      <w:r w:rsidRPr="00907F51">
        <w:rPr>
          <w:rFonts w:ascii="Times New Roman"/>
          <w:sz w:val="24"/>
          <w:lang w:val="nl-NL"/>
        </w:rPr>
        <w:t>dagen gewoond hebben; en</w:t>
      </w:r>
      <w:r w:rsidRPr="00907F51">
        <w:rPr>
          <w:rFonts w:ascii="Times New Roman"/>
          <w:spacing w:val="-7"/>
          <w:sz w:val="24"/>
          <w:lang w:val="nl-NL"/>
        </w:rPr>
        <w:t xml:space="preserve"> </w:t>
      </w:r>
      <w:r w:rsidRPr="00907F51">
        <w:rPr>
          <w:rFonts w:ascii="Times New Roman"/>
          <w:sz w:val="24"/>
          <w:lang w:val="nl-NL"/>
        </w:rPr>
        <w:t>dat</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Egyptenaars</w:t>
      </w:r>
      <w:r w:rsidRPr="00907F51">
        <w:rPr>
          <w:rFonts w:ascii="Times New Roman"/>
          <w:spacing w:val="-8"/>
          <w:sz w:val="24"/>
          <w:lang w:val="nl-NL"/>
        </w:rPr>
        <w:t xml:space="preserve"> </w:t>
      </w:r>
      <w:r w:rsidRPr="00907F51">
        <w:rPr>
          <w:rFonts w:ascii="Times New Roman"/>
          <w:sz w:val="24"/>
          <w:lang w:val="nl-NL"/>
        </w:rPr>
        <w:t>aan</w:t>
      </w:r>
      <w:r w:rsidRPr="00907F51">
        <w:rPr>
          <w:rFonts w:ascii="Times New Roman"/>
          <w:spacing w:val="-7"/>
          <w:sz w:val="24"/>
          <w:lang w:val="nl-NL"/>
        </w:rPr>
        <w:t xml:space="preserve"> </w:t>
      </w:r>
      <w:r w:rsidRPr="00907F51">
        <w:rPr>
          <w:rFonts w:ascii="Times New Roman"/>
          <w:sz w:val="24"/>
          <w:lang w:val="nl-NL"/>
        </w:rPr>
        <w:t>ons</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onze</w:t>
      </w:r>
      <w:r w:rsidRPr="00907F51">
        <w:rPr>
          <w:rFonts w:ascii="Times New Roman"/>
          <w:spacing w:val="-7"/>
          <w:sz w:val="24"/>
          <w:lang w:val="nl-NL"/>
        </w:rPr>
        <w:t xml:space="preserve"> </w:t>
      </w:r>
      <w:r w:rsidRPr="00907F51">
        <w:rPr>
          <w:rFonts w:ascii="Times New Roman"/>
          <w:sz w:val="24"/>
          <w:lang w:val="nl-NL"/>
        </w:rPr>
        <w:t>vaderen</w:t>
      </w:r>
      <w:r w:rsidRPr="00907F51">
        <w:rPr>
          <w:rFonts w:ascii="Times New Roman"/>
          <w:spacing w:val="-7"/>
          <w:sz w:val="24"/>
          <w:lang w:val="nl-NL"/>
        </w:rPr>
        <w:t xml:space="preserve"> </w:t>
      </w:r>
      <w:r w:rsidRPr="00907F51">
        <w:rPr>
          <w:rFonts w:ascii="Times New Roman"/>
          <w:sz w:val="24"/>
          <w:lang w:val="nl-NL"/>
        </w:rPr>
        <w:t>kwaad</w:t>
      </w:r>
      <w:r w:rsidRPr="00907F51">
        <w:rPr>
          <w:rFonts w:ascii="Times New Roman"/>
          <w:spacing w:val="-7"/>
          <w:sz w:val="24"/>
          <w:lang w:val="nl-NL"/>
        </w:rPr>
        <w:t xml:space="preserve"> </w:t>
      </w:r>
      <w:r w:rsidRPr="00907F51">
        <w:rPr>
          <w:rFonts w:ascii="Times New Roman"/>
          <w:sz w:val="24"/>
          <w:lang w:val="nl-NL"/>
        </w:rPr>
        <w:t>gedaan</w:t>
      </w:r>
      <w:r w:rsidRPr="00907F51">
        <w:rPr>
          <w:rFonts w:ascii="Times New Roman"/>
          <w:spacing w:val="-7"/>
          <w:sz w:val="24"/>
          <w:lang w:val="nl-NL"/>
        </w:rPr>
        <w:t xml:space="preserve"> </w:t>
      </w:r>
      <w:r w:rsidRPr="00907F51">
        <w:rPr>
          <w:rFonts w:ascii="Times New Roman"/>
          <w:sz w:val="24"/>
          <w:lang w:val="nl-NL"/>
        </w:rPr>
        <w:t>hebben.</w:t>
      </w:r>
    </w:p>
    <w:p w:rsidR="00D35E55" w:rsidRPr="00907F51" w:rsidRDefault="00907F51">
      <w:pPr>
        <w:pStyle w:val="Lijstalinea"/>
        <w:numPr>
          <w:ilvl w:val="0"/>
          <w:numId w:val="115"/>
        </w:numPr>
        <w:tabs>
          <w:tab w:val="left" w:pos="437"/>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riepen </w:t>
      </w:r>
      <w:r w:rsidRPr="00907F51">
        <w:rPr>
          <w:rFonts w:ascii="Times New Roman"/>
          <w:spacing w:val="-5"/>
          <w:sz w:val="24"/>
          <w:lang w:val="nl-NL"/>
        </w:rPr>
        <w:t xml:space="preserve">wij </w:t>
      </w:r>
      <w:r w:rsidRPr="00907F51">
        <w:rPr>
          <w:rFonts w:ascii="Times New Roman"/>
          <w:spacing w:val="3"/>
          <w:sz w:val="24"/>
          <w:lang w:val="nl-NL"/>
        </w:rPr>
        <w:t xml:space="preserve">tot </w:t>
      </w:r>
      <w:r w:rsidRPr="00907F51">
        <w:rPr>
          <w:rFonts w:ascii="Times New Roman"/>
          <w:sz w:val="24"/>
          <w:lang w:val="nl-NL"/>
        </w:rPr>
        <w:t xml:space="preserve">den HEERE, en </w:t>
      </w:r>
      <w:r w:rsidRPr="00907F51">
        <w:rPr>
          <w:rFonts w:ascii="Times New Roman"/>
          <w:spacing w:val="-5"/>
          <w:sz w:val="24"/>
          <w:lang w:val="nl-NL"/>
        </w:rPr>
        <w:t xml:space="preserve">Hij </w:t>
      </w:r>
      <w:r w:rsidRPr="00907F51">
        <w:rPr>
          <w:rFonts w:ascii="Times New Roman"/>
          <w:sz w:val="24"/>
          <w:lang w:val="nl-NL"/>
        </w:rPr>
        <w:t xml:space="preserve">hoorde onze </w:t>
      </w:r>
      <w:r w:rsidRPr="00907F51">
        <w:rPr>
          <w:rFonts w:ascii="Times New Roman"/>
          <w:spacing w:val="-3"/>
          <w:sz w:val="24"/>
          <w:lang w:val="nl-NL"/>
        </w:rPr>
        <w:t xml:space="preserve">stem, </w:t>
      </w:r>
      <w:r w:rsidRPr="00907F51">
        <w:rPr>
          <w:rFonts w:ascii="Times New Roman"/>
          <w:sz w:val="24"/>
          <w:lang w:val="nl-NL"/>
        </w:rPr>
        <w:t xml:space="preserve">en </w:t>
      </w:r>
      <w:r w:rsidRPr="00907F51">
        <w:rPr>
          <w:rFonts w:ascii="Times New Roman"/>
          <w:spacing w:val="-5"/>
          <w:sz w:val="24"/>
          <w:lang w:val="nl-NL"/>
        </w:rPr>
        <w:t xml:space="preserve">Hij </w:t>
      </w:r>
      <w:r w:rsidRPr="00907F51">
        <w:rPr>
          <w:rFonts w:ascii="Times New Roman"/>
          <w:sz w:val="24"/>
          <w:lang w:val="nl-NL"/>
        </w:rPr>
        <w:t>zond een Engel, en Hij leidde</w:t>
      </w:r>
      <w:r w:rsidRPr="00907F51">
        <w:rPr>
          <w:rFonts w:ascii="Times New Roman"/>
          <w:spacing w:val="-8"/>
          <w:sz w:val="24"/>
          <w:lang w:val="nl-NL"/>
        </w:rPr>
        <w:t xml:space="preserve"> </w:t>
      </w:r>
      <w:r w:rsidRPr="00907F51">
        <w:rPr>
          <w:rFonts w:ascii="Times New Roman"/>
          <w:sz w:val="24"/>
          <w:lang w:val="nl-NL"/>
        </w:rPr>
        <w:t>ons</w:t>
      </w:r>
      <w:r w:rsidRPr="00907F51">
        <w:rPr>
          <w:rFonts w:ascii="Times New Roman"/>
          <w:spacing w:val="-8"/>
          <w:sz w:val="24"/>
          <w:lang w:val="nl-NL"/>
        </w:rPr>
        <w:t xml:space="preserve"> </w:t>
      </w:r>
      <w:r w:rsidRPr="00907F51">
        <w:rPr>
          <w:rFonts w:ascii="Times New Roman"/>
          <w:sz w:val="24"/>
          <w:lang w:val="nl-NL"/>
        </w:rPr>
        <w:t>uit</w:t>
      </w:r>
      <w:r w:rsidRPr="00907F51">
        <w:rPr>
          <w:rFonts w:ascii="Times New Roman"/>
          <w:spacing w:val="-8"/>
          <w:sz w:val="24"/>
          <w:lang w:val="nl-NL"/>
        </w:rPr>
        <w:t xml:space="preserve"> </w:t>
      </w:r>
      <w:r w:rsidRPr="00907F51">
        <w:rPr>
          <w:rFonts w:ascii="Times New Roman"/>
          <w:sz w:val="24"/>
          <w:lang w:val="nl-NL"/>
        </w:rPr>
        <w:t>Egypte;</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ziet,</w:t>
      </w:r>
      <w:r w:rsidRPr="00907F51">
        <w:rPr>
          <w:rFonts w:ascii="Times New Roman"/>
          <w:spacing w:val="-8"/>
          <w:sz w:val="24"/>
          <w:lang w:val="nl-NL"/>
        </w:rPr>
        <w:t xml:space="preserve"> </w:t>
      </w:r>
      <w:r w:rsidRPr="00907F51">
        <w:rPr>
          <w:rFonts w:ascii="Times New Roman"/>
          <w:sz w:val="24"/>
          <w:lang w:val="nl-NL"/>
        </w:rPr>
        <w:t>wij</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te</w:t>
      </w:r>
      <w:r w:rsidRPr="00907F51">
        <w:rPr>
          <w:rFonts w:ascii="Times New Roman"/>
          <w:spacing w:val="-8"/>
          <w:sz w:val="24"/>
          <w:lang w:val="nl-NL"/>
        </w:rPr>
        <w:t xml:space="preserve"> </w:t>
      </w:r>
      <w:r w:rsidRPr="00907F51">
        <w:rPr>
          <w:rFonts w:ascii="Times New Roman"/>
          <w:sz w:val="24"/>
          <w:lang w:val="nl-NL"/>
        </w:rPr>
        <w:t>Kades,</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stad</w:t>
      </w:r>
      <w:r w:rsidRPr="00907F51">
        <w:rPr>
          <w:rFonts w:ascii="Times New Roman"/>
          <w:spacing w:val="-8"/>
          <w:sz w:val="24"/>
          <w:lang w:val="nl-NL"/>
        </w:rPr>
        <w:t xml:space="preserve"> </w:t>
      </w:r>
      <w:r w:rsidRPr="00907F51">
        <w:rPr>
          <w:rFonts w:ascii="Times New Roman"/>
          <w:sz w:val="24"/>
          <w:lang w:val="nl-NL"/>
        </w:rPr>
        <w:t>aan</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uiterste</w:t>
      </w:r>
      <w:r w:rsidRPr="00907F51">
        <w:rPr>
          <w:rFonts w:ascii="Times New Roman"/>
          <w:spacing w:val="-8"/>
          <w:sz w:val="24"/>
          <w:lang w:val="nl-NL"/>
        </w:rPr>
        <w:t xml:space="preserve"> </w:t>
      </w:r>
      <w:r w:rsidRPr="00907F51">
        <w:rPr>
          <w:rFonts w:ascii="Times New Roman"/>
          <w:sz w:val="24"/>
          <w:lang w:val="nl-NL"/>
        </w:rPr>
        <w:t>uwer</w:t>
      </w:r>
      <w:r w:rsidRPr="00907F51">
        <w:rPr>
          <w:rFonts w:ascii="Times New Roman"/>
          <w:spacing w:val="-8"/>
          <w:sz w:val="24"/>
          <w:lang w:val="nl-NL"/>
        </w:rPr>
        <w:t xml:space="preserve"> </w:t>
      </w:r>
      <w:r w:rsidRPr="00907F51">
        <w:rPr>
          <w:rFonts w:ascii="Times New Roman"/>
          <w:sz w:val="24"/>
          <w:lang w:val="nl-NL"/>
        </w:rPr>
        <w:t>landpale.</w:t>
      </w:r>
    </w:p>
    <w:p w:rsidR="00D35E55" w:rsidRPr="00907F51" w:rsidRDefault="00907F51">
      <w:pPr>
        <w:pStyle w:val="Lijstalinea"/>
        <w:numPr>
          <w:ilvl w:val="0"/>
          <w:numId w:val="115"/>
        </w:numPr>
        <w:tabs>
          <w:tab w:val="left" w:pos="4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Laat ons toch door uw land trekken; wij zullen niet trekken door den akker, noch door de </w:t>
      </w:r>
      <w:r w:rsidRPr="00907F51">
        <w:rPr>
          <w:rFonts w:ascii="Times New Roman"/>
          <w:spacing w:val="-3"/>
          <w:sz w:val="24"/>
          <w:lang w:val="nl-NL"/>
        </w:rPr>
        <w:t xml:space="preserve">wijngaarden, </w:t>
      </w:r>
      <w:r w:rsidRPr="00907F51">
        <w:rPr>
          <w:rFonts w:ascii="Times New Roman"/>
          <w:sz w:val="24"/>
          <w:lang w:val="nl-NL"/>
        </w:rPr>
        <w:t xml:space="preserve">noch </w:t>
      </w:r>
      <w:r w:rsidRPr="00907F51">
        <w:rPr>
          <w:rFonts w:ascii="Times New Roman"/>
          <w:spacing w:val="-4"/>
          <w:sz w:val="24"/>
          <w:lang w:val="nl-NL"/>
        </w:rPr>
        <w:t xml:space="preserve">zullen </w:t>
      </w:r>
      <w:r w:rsidRPr="00907F51">
        <w:rPr>
          <w:rFonts w:ascii="Times New Roman"/>
          <w:sz w:val="24"/>
          <w:lang w:val="nl-NL"/>
        </w:rPr>
        <w:t xml:space="preserve">het water der putten drinken; wij zullen den koninklijken weg gaan, </w:t>
      </w:r>
      <w:r w:rsidRPr="00907F51">
        <w:rPr>
          <w:rFonts w:ascii="Times New Roman"/>
          <w:spacing w:val="-5"/>
          <w:sz w:val="24"/>
          <w:lang w:val="nl-NL"/>
        </w:rPr>
        <w:t xml:space="preserve">wij </w:t>
      </w:r>
      <w:r w:rsidRPr="00907F51">
        <w:rPr>
          <w:rFonts w:ascii="Times New Roman"/>
          <w:spacing w:val="-4"/>
          <w:sz w:val="24"/>
          <w:lang w:val="nl-NL"/>
        </w:rPr>
        <w:t xml:space="preserve">zullen </w:t>
      </w:r>
      <w:r w:rsidRPr="00907F51">
        <w:rPr>
          <w:rFonts w:ascii="Times New Roman"/>
          <w:spacing w:val="-3"/>
          <w:sz w:val="24"/>
          <w:lang w:val="nl-NL"/>
        </w:rPr>
        <w:t xml:space="preserve">niet </w:t>
      </w:r>
      <w:r w:rsidRPr="00907F51">
        <w:rPr>
          <w:rFonts w:ascii="Times New Roman"/>
          <w:spacing w:val="-4"/>
          <w:sz w:val="24"/>
          <w:lang w:val="nl-NL"/>
        </w:rPr>
        <w:t xml:space="preserve">afwijken </w:t>
      </w:r>
      <w:r w:rsidRPr="00907F51">
        <w:rPr>
          <w:rFonts w:ascii="Times New Roman"/>
          <w:sz w:val="24"/>
          <w:lang w:val="nl-NL"/>
        </w:rPr>
        <w:t xml:space="preserve">ter rechter hand noch ter linkerhand, totdat wij door uw landpalen </w:t>
      </w:r>
      <w:r w:rsidRPr="00907F51">
        <w:rPr>
          <w:rFonts w:ascii="Times New Roman"/>
          <w:spacing w:val="-3"/>
          <w:sz w:val="24"/>
          <w:lang w:val="nl-NL"/>
        </w:rPr>
        <w:t>zullen getrokken</w:t>
      </w:r>
      <w:r w:rsidRPr="00907F51">
        <w:rPr>
          <w:rFonts w:ascii="Times New Roman"/>
          <w:spacing w:val="9"/>
          <w:sz w:val="24"/>
          <w:lang w:val="nl-NL"/>
        </w:rPr>
        <w:t xml:space="preserve"> </w:t>
      </w:r>
      <w:r w:rsidRPr="00907F51">
        <w:rPr>
          <w:rFonts w:ascii="Times New Roman"/>
          <w:spacing w:val="-3"/>
          <w:sz w:val="24"/>
          <w:lang w:val="nl-NL"/>
        </w:rPr>
        <w:t>zijn.</w:t>
      </w:r>
    </w:p>
    <w:p w:rsidR="00D35E55" w:rsidRPr="00907F51" w:rsidRDefault="00907F51">
      <w:pPr>
        <w:pStyle w:val="Lijstalinea"/>
        <w:numPr>
          <w:ilvl w:val="0"/>
          <w:numId w:val="115"/>
        </w:numPr>
        <w:tabs>
          <w:tab w:val="left" w:pos="437"/>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Doch </w:t>
      </w:r>
      <w:r w:rsidRPr="00907F51">
        <w:rPr>
          <w:rFonts w:ascii="Times New Roman"/>
          <w:spacing w:val="2"/>
          <w:sz w:val="24"/>
          <w:lang w:val="nl-NL"/>
        </w:rPr>
        <w:t xml:space="preserve">Edom </w:t>
      </w:r>
      <w:r w:rsidRPr="00907F51">
        <w:rPr>
          <w:rFonts w:ascii="Times New Roman"/>
          <w:spacing w:val="-3"/>
          <w:sz w:val="24"/>
          <w:lang w:val="nl-NL"/>
        </w:rPr>
        <w:t xml:space="preserve">zeide </w:t>
      </w:r>
      <w:r w:rsidRPr="00907F51">
        <w:rPr>
          <w:rFonts w:ascii="Times New Roman"/>
          <w:spacing w:val="3"/>
          <w:sz w:val="24"/>
          <w:lang w:val="nl-NL"/>
        </w:rPr>
        <w:t xml:space="preserve">tot </w:t>
      </w:r>
      <w:r w:rsidRPr="00907F51">
        <w:rPr>
          <w:rFonts w:ascii="Times New Roman"/>
          <w:spacing w:val="-5"/>
          <w:sz w:val="24"/>
          <w:lang w:val="nl-NL"/>
        </w:rPr>
        <w:t xml:space="preserve">hem: Gij </w:t>
      </w:r>
      <w:r w:rsidRPr="00907F51">
        <w:rPr>
          <w:rFonts w:ascii="Times New Roman"/>
          <w:spacing w:val="-4"/>
          <w:sz w:val="24"/>
          <w:lang w:val="nl-NL"/>
        </w:rPr>
        <w:t xml:space="preserve">zult </w:t>
      </w:r>
      <w:r w:rsidRPr="00907F51">
        <w:rPr>
          <w:rFonts w:ascii="Times New Roman"/>
          <w:spacing w:val="3"/>
          <w:sz w:val="24"/>
          <w:lang w:val="nl-NL"/>
        </w:rPr>
        <w:t xml:space="preserve">door </w:t>
      </w:r>
      <w:r w:rsidRPr="00907F51">
        <w:rPr>
          <w:rFonts w:ascii="Times New Roman"/>
          <w:spacing w:val="-7"/>
          <w:sz w:val="24"/>
          <w:lang w:val="nl-NL"/>
        </w:rPr>
        <w:t xml:space="preserve">mij </w:t>
      </w:r>
      <w:r w:rsidRPr="00907F51">
        <w:rPr>
          <w:rFonts w:ascii="Times New Roman"/>
          <w:spacing w:val="-3"/>
          <w:sz w:val="24"/>
          <w:lang w:val="nl-NL"/>
        </w:rPr>
        <w:t xml:space="preserve">niet </w:t>
      </w:r>
      <w:r w:rsidRPr="00907F51">
        <w:rPr>
          <w:rFonts w:ascii="Times New Roman"/>
          <w:sz w:val="24"/>
          <w:lang w:val="nl-NL"/>
        </w:rPr>
        <w:t xml:space="preserve">trekken, opdat ik niet misschien met </w:t>
      </w:r>
      <w:r w:rsidRPr="00907F51">
        <w:rPr>
          <w:rFonts w:ascii="Times New Roman"/>
          <w:spacing w:val="-2"/>
          <w:sz w:val="24"/>
          <w:lang w:val="nl-NL"/>
        </w:rPr>
        <w:t xml:space="preserve">het </w:t>
      </w:r>
      <w:r w:rsidRPr="00907F51">
        <w:rPr>
          <w:rFonts w:ascii="Times New Roman"/>
          <w:sz w:val="24"/>
          <w:lang w:val="nl-NL"/>
        </w:rPr>
        <w:t>zwaard uitga u</w:t>
      </w:r>
      <w:r w:rsidRPr="00907F51">
        <w:rPr>
          <w:rFonts w:ascii="Times New Roman"/>
          <w:spacing w:val="5"/>
          <w:sz w:val="24"/>
          <w:lang w:val="nl-NL"/>
        </w:rPr>
        <w:t xml:space="preserve"> </w:t>
      </w:r>
      <w:r w:rsidRPr="00907F51">
        <w:rPr>
          <w:rFonts w:ascii="Times New Roman"/>
          <w:sz w:val="24"/>
          <w:lang w:val="nl-NL"/>
        </w:rPr>
        <w:t>tegemoet!</w:t>
      </w:r>
    </w:p>
    <w:p w:rsidR="00D35E55" w:rsidRPr="00907F51" w:rsidRDefault="00907F51">
      <w:pPr>
        <w:pStyle w:val="Lijstalinea"/>
        <w:numPr>
          <w:ilvl w:val="0"/>
          <w:numId w:val="115"/>
        </w:numPr>
        <w:tabs>
          <w:tab w:val="left" w:pos="428"/>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Toen</w:t>
      </w:r>
      <w:r w:rsidRPr="00907F51">
        <w:rPr>
          <w:rFonts w:ascii="Times New Roman"/>
          <w:spacing w:val="-4"/>
          <w:sz w:val="24"/>
          <w:lang w:val="nl-NL"/>
        </w:rPr>
        <w:t xml:space="preserve"> </w:t>
      </w:r>
      <w:r w:rsidRPr="00907F51">
        <w:rPr>
          <w:rFonts w:ascii="Times New Roman"/>
          <w:sz w:val="24"/>
          <w:lang w:val="nl-NL"/>
        </w:rPr>
        <w:t>zeiden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1"/>
          <w:sz w:val="24"/>
          <w:lang w:val="nl-NL"/>
        </w:rPr>
        <w:t xml:space="preserve"> </w:t>
      </w:r>
      <w:r w:rsidRPr="00907F51">
        <w:rPr>
          <w:rFonts w:ascii="Times New Roman"/>
          <w:sz w:val="24"/>
          <w:lang w:val="nl-NL"/>
        </w:rPr>
        <w:t>kinderen</w:t>
      </w:r>
      <w:r w:rsidRPr="00907F51">
        <w:rPr>
          <w:rFonts w:ascii="Times New Roman"/>
          <w:spacing w:val="-7"/>
          <w:sz w:val="24"/>
          <w:lang w:val="nl-NL"/>
        </w:rPr>
        <w:t xml:space="preserve"> </w:t>
      </w:r>
      <w:r w:rsidRPr="00907F51">
        <w:rPr>
          <w:rFonts w:ascii="Times New Roman"/>
          <w:spacing w:val="-3"/>
          <w:sz w:val="24"/>
          <w:lang w:val="nl-NL"/>
        </w:rPr>
        <w:t>Israels</w:t>
      </w:r>
      <w:r w:rsidRPr="00907F51">
        <w:rPr>
          <w:rFonts w:ascii="Times New Roman"/>
          <w:spacing w:val="2"/>
          <w:sz w:val="24"/>
          <w:lang w:val="nl-NL"/>
        </w:rPr>
        <w:t xml:space="preserve"> </w:t>
      </w:r>
      <w:r w:rsidRPr="00907F51">
        <w:rPr>
          <w:rFonts w:ascii="Times New Roman"/>
          <w:sz w:val="24"/>
          <w:lang w:val="nl-NL"/>
        </w:rPr>
        <w:t>tot</w:t>
      </w:r>
      <w:r w:rsidRPr="00907F51">
        <w:rPr>
          <w:rFonts w:ascii="Times New Roman"/>
          <w:spacing w:val="-6"/>
          <w:sz w:val="24"/>
          <w:lang w:val="nl-NL"/>
        </w:rPr>
        <w:t xml:space="preserve"> </w:t>
      </w:r>
      <w:r w:rsidRPr="00907F51">
        <w:rPr>
          <w:rFonts w:ascii="Times New Roman"/>
          <w:sz w:val="24"/>
          <w:lang w:val="nl-NL"/>
        </w:rPr>
        <w:t>hem:</w:t>
      </w:r>
      <w:r w:rsidRPr="00907F51">
        <w:rPr>
          <w:rFonts w:ascii="Times New Roman"/>
          <w:spacing w:val="-6"/>
          <w:sz w:val="24"/>
          <w:lang w:val="nl-NL"/>
        </w:rPr>
        <w:t xml:space="preserve"> </w:t>
      </w:r>
      <w:r w:rsidRPr="00907F51">
        <w:rPr>
          <w:rFonts w:ascii="Times New Roman"/>
          <w:sz w:val="24"/>
          <w:lang w:val="nl-NL"/>
        </w:rPr>
        <w:t>Wij</w:t>
      </w:r>
      <w:r w:rsidRPr="00907F51">
        <w:rPr>
          <w:rFonts w:ascii="Times New Roman"/>
          <w:spacing w:val="-6"/>
          <w:sz w:val="24"/>
          <w:lang w:val="nl-NL"/>
        </w:rPr>
        <w:t xml:space="preserve"> </w:t>
      </w:r>
      <w:r w:rsidRPr="00907F51">
        <w:rPr>
          <w:rFonts w:ascii="Times New Roman"/>
          <w:sz w:val="24"/>
          <w:lang w:val="nl-NL"/>
        </w:rPr>
        <w:t>zullen</w:t>
      </w:r>
      <w:r w:rsidRPr="00907F51">
        <w:rPr>
          <w:rFonts w:ascii="Times New Roman"/>
          <w:spacing w:val="-6"/>
          <w:sz w:val="24"/>
          <w:lang w:val="nl-NL"/>
        </w:rPr>
        <w:t xml:space="preserve"> </w:t>
      </w:r>
      <w:r w:rsidRPr="00907F51">
        <w:rPr>
          <w:rFonts w:ascii="Times New Roman"/>
          <w:sz w:val="24"/>
          <w:lang w:val="nl-NL"/>
        </w:rPr>
        <w:t>door</w:t>
      </w:r>
      <w:r w:rsidRPr="00907F51">
        <w:rPr>
          <w:rFonts w:ascii="Times New Roman"/>
          <w:spacing w:val="-6"/>
          <w:sz w:val="24"/>
          <w:lang w:val="nl-NL"/>
        </w:rPr>
        <w:t xml:space="preserve"> </w:t>
      </w:r>
      <w:r w:rsidRPr="00907F51">
        <w:rPr>
          <w:rFonts w:ascii="Times New Roman"/>
          <w:sz w:val="24"/>
          <w:lang w:val="nl-NL"/>
        </w:rPr>
        <w:t>den</w:t>
      </w:r>
      <w:r w:rsidRPr="00907F51">
        <w:rPr>
          <w:rFonts w:ascii="Times New Roman"/>
          <w:spacing w:val="-6"/>
          <w:sz w:val="24"/>
          <w:lang w:val="nl-NL"/>
        </w:rPr>
        <w:t xml:space="preserve"> </w:t>
      </w:r>
      <w:r w:rsidRPr="00907F51">
        <w:rPr>
          <w:rFonts w:ascii="Times New Roman"/>
          <w:sz w:val="24"/>
          <w:lang w:val="nl-NL"/>
        </w:rPr>
        <w:t>gebaanden</w:t>
      </w:r>
      <w:r w:rsidRPr="00907F51">
        <w:rPr>
          <w:rFonts w:ascii="Times New Roman"/>
          <w:spacing w:val="-6"/>
          <w:sz w:val="24"/>
          <w:lang w:val="nl-NL"/>
        </w:rPr>
        <w:t xml:space="preserve"> </w:t>
      </w:r>
      <w:r w:rsidRPr="00907F51">
        <w:rPr>
          <w:rFonts w:ascii="Times New Roman"/>
          <w:sz w:val="24"/>
          <w:lang w:val="nl-NL"/>
        </w:rPr>
        <w:t>weg</w:t>
      </w:r>
      <w:r w:rsidRPr="00907F51">
        <w:rPr>
          <w:rFonts w:ascii="Times New Roman"/>
          <w:spacing w:val="-6"/>
          <w:sz w:val="24"/>
          <w:lang w:val="nl-NL"/>
        </w:rPr>
        <w:t xml:space="preserve"> </w:t>
      </w:r>
      <w:r w:rsidRPr="00907F51">
        <w:rPr>
          <w:rFonts w:ascii="Times New Roman"/>
          <w:sz w:val="24"/>
          <w:lang w:val="nl-NL"/>
        </w:rPr>
        <w:t>optrekken,</w:t>
      </w:r>
      <w:r w:rsidRPr="00907F51">
        <w:rPr>
          <w:rFonts w:ascii="Times New Roman"/>
          <w:spacing w:val="2"/>
          <w:sz w:val="24"/>
          <w:lang w:val="nl-NL"/>
        </w:rPr>
        <w:t xml:space="preserve"> </w:t>
      </w:r>
      <w:r w:rsidRPr="00907F51">
        <w:rPr>
          <w:rFonts w:ascii="Times New Roman"/>
          <w:sz w:val="24"/>
          <w:lang w:val="nl-NL"/>
        </w:rPr>
        <w:t xml:space="preserve">en </w:t>
      </w:r>
      <w:r w:rsidRPr="00907F51">
        <w:rPr>
          <w:rFonts w:ascii="Times New Roman"/>
          <w:spacing w:val="-4"/>
          <w:sz w:val="24"/>
          <w:lang w:val="nl-NL"/>
        </w:rPr>
        <w:t xml:space="preserve">indien </w:t>
      </w:r>
      <w:r w:rsidRPr="00907F51">
        <w:rPr>
          <w:rFonts w:ascii="Times New Roman"/>
          <w:spacing w:val="-5"/>
          <w:sz w:val="24"/>
          <w:lang w:val="nl-NL"/>
        </w:rPr>
        <w:t xml:space="preserve">wij </w:t>
      </w:r>
      <w:r w:rsidRPr="00907F51">
        <w:rPr>
          <w:rFonts w:ascii="Times New Roman"/>
          <w:sz w:val="24"/>
          <w:lang w:val="nl-NL"/>
        </w:rPr>
        <w:t xml:space="preserve">van uw water </w:t>
      </w:r>
      <w:r w:rsidRPr="00907F51">
        <w:rPr>
          <w:rFonts w:ascii="Times New Roman"/>
          <w:spacing w:val="-3"/>
          <w:sz w:val="24"/>
          <w:lang w:val="nl-NL"/>
        </w:rPr>
        <w:t xml:space="preserve">drinken, </w:t>
      </w:r>
      <w:r w:rsidRPr="00907F51">
        <w:rPr>
          <w:rFonts w:ascii="Times New Roman"/>
          <w:spacing w:val="-5"/>
          <w:sz w:val="24"/>
          <w:lang w:val="nl-NL"/>
        </w:rPr>
        <w:t xml:space="preserve">ik </w:t>
      </w:r>
      <w:r w:rsidRPr="00907F51">
        <w:rPr>
          <w:rFonts w:ascii="Times New Roman"/>
          <w:sz w:val="24"/>
          <w:lang w:val="nl-NL"/>
        </w:rPr>
        <w:t xml:space="preserve">en </w:t>
      </w:r>
      <w:r w:rsidRPr="00907F51">
        <w:rPr>
          <w:rFonts w:ascii="Times New Roman"/>
          <w:spacing w:val="-8"/>
          <w:sz w:val="24"/>
          <w:lang w:val="nl-NL"/>
        </w:rPr>
        <w:t xml:space="preserve">mijn </w:t>
      </w:r>
      <w:r w:rsidRPr="00907F51">
        <w:rPr>
          <w:rFonts w:ascii="Times New Roman"/>
          <w:spacing w:val="-3"/>
          <w:sz w:val="24"/>
          <w:lang w:val="nl-NL"/>
        </w:rPr>
        <w:t xml:space="preserve">vee, </w:t>
      </w:r>
      <w:r w:rsidRPr="00907F51">
        <w:rPr>
          <w:rFonts w:ascii="Times New Roman"/>
          <w:sz w:val="24"/>
          <w:lang w:val="nl-NL"/>
        </w:rPr>
        <w:t xml:space="preserve">zo zal </w:t>
      </w:r>
      <w:r w:rsidRPr="00907F51">
        <w:rPr>
          <w:rFonts w:ascii="Times New Roman"/>
          <w:spacing w:val="-5"/>
          <w:sz w:val="24"/>
          <w:lang w:val="nl-NL"/>
        </w:rPr>
        <w:t xml:space="preserve">ik </w:t>
      </w:r>
      <w:r w:rsidRPr="00907F51">
        <w:rPr>
          <w:rFonts w:ascii="Times New Roman"/>
          <w:spacing w:val="-4"/>
          <w:sz w:val="24"/>
          <w:lang w:val="nl-NL"/>
        </w:rPr>
        <w:t xml:space="preserve">deszelfs </w:t>
      </w:r>
      <w:r w:rsidRPr="00907F51">
        <w:rPr>
          <w:rFonts w:ascii="Times New Roman"/>
          <w:sz w:val="24"/>
          <w:lang w:val="nl-NL"/>
        </w:rPr>
        <w:t>prijs daarvoor geven; ik zal alleenlijk, zonder iets anders, te voet</w:t>
      </w:r>
      <w:r w:rsidRPr="00907F51">
        <w:rPr>
          <w:rFonts w:ascii="Times New Roman"/>
          <w:spacing w:val="-34"/>
          <w:sz w:val="24"/>
          <w:lang w:val="nl-NL"/>
        </w:rPr>
        <w:t xml:space="preserve"> </w:t>
      </w:r>
      <w:r w:rsidRPr="00907F51">
        <w:rPr>
          <w:rFonts w:ascii="Times New Roman"/>
          <w:sz w:val="24"/>
          <w:lang w:val="nl-NL"/>
        </w:rPr>
        <w:t>doortrekken.</w:t>
      </w:r>
    </w:p>
    <w:p w:rsidR="00D35E55" w:rsidRPr="00907F51" w:rsidRDefault="00907F51">
      <w:pPr>
        <w:pStyle w:val="Lijstalinea"/>
        <w:numPr>
          <w:ilvl w:val="0"/>
          <w:numId w:val="115"/>
        </w:numPr>
        <w:tabs>
          <w:tab w:val="left" w:pos="42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Doch </w:t>
      </w:r>
      <w:r w:rsidRPr="00907F51">
        <w:rPr>
          <w:rFonts w:ascii="Times New Roman"/>
          <w:spacing w:val="-6"/>
          <w:sz w:val="24"/>
          <w:lang w:val="nl-NL"/>
        </w:rPr>
        <w:t xml:space="preserve">hij </w:t>
      </w:r>
      <w:r w:rsidRPr="00907F51">
        <w:rPr>
          <w:rFonts w:ascii="Times New Roman"/>
          <w:sz w:val="24"/>
          <w:lang w:val="nl-NL"/>
        </w:rPr>
        <w:t xml:space="preserve">zeide: </w:t>
      </w: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pacing w:val="-3"/>
          <w:sz w:val="24"/>
          <w:lang w:val="nl-NL"/>
        </w:rPr>
        <w:t xml:space="preserve">niet </w:t>
      </w:r>
      <w:r w:rsidRPr="00907F51">
        <w:rPr>
          <w:rFonts w:ascii="Times New Roman"/>
          <w:sz w:val="24"/>
          <w:lang w:val="nl-NL"/>
        </w:rPr>
        <w:t xml:space="preserve">doortrekken! En </w:t>
      </w:r>
      <w:r w:rsidRPr="00907F51">
        <w:rPr>
          <w:rFonts w:ascii="Times New Roman"/>
          <w:spacing w:val="2"/>
          <w:sz w:val="24"/>
          <w:lang w:val="nl-NL"/>
        </w:rPr>
        <w:t xml:space="preserve">Edom </w:t>
      </w:r>
      <w:r w:rsidRPr="00907F51">
        <w:rPr>
          <w:rFonts w:ascii="Times New Roman"/>
          <w:spacing w:val="-4"/>
          <w:sz w:val="24"/>
          <w:lang w:val="nl-NL"/>
        </w:rPr>
        <w:t xml:space="preserve">is </w:t>
      </w:r>
      <w:r w:rsidRPr="00907F51">
        <w:rPr>
          <w:rFonts w:ascii="Times New Roman"/>
          <w:sz w:val="24"/>
          <w:lang w:val="nl-NL"/>
        </w:rPr>
        <w:t>hem tegemoet uitgetrokken, met een zwaar volk, en met een sterke</w:t>
      </w:r>
      <w:r w:rsidRPr="00907F51">
        <w:rPr>
          <w:rFonts w:ascii="Times New Roman"/>
          <w:spacing w:val="-40"/>
          <w:sz w:val="24"/>
          <w:lang w:val="nl-NL"/>
        </w:rPr>
        <w:t xml:space="preserve"> </w:t>
      </w:r>
      <w:r w:rsidRPr="00907F51">
        <w:rPr>
          <w:rFonts w:ascii="Times New Roman"/>
          <w:sz w:val="24"/>
          <w:lang w:val="nl-NL"/>
        </w:rPr>
        <w:t>hand.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115"/>
        </w:numPr>
        <w:tabs>
          <w:tab w:val="left" w:pos="417"/>
        </w:tabs>
        <w:spacing w:before="39" w:line="247" w:lineRule="auto"/>
        <w:ind w:left="100" w:right="115"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Alzo </w:t>
      </w:r>
      <w:r w:rsidRPr="00907F51">
        <w:rPr>
          <w:rFonts w:ascii="Times New Roman"/>
          <w:sz w:val="24"/>
          <w:lang w:val="nl-NL"/>
        </w:rPr>
        <w:t xml:space="preserve">weigerde Edom Israel toe te laten door zijn landpale te trekken; daarom week Israel </w:t>
      </w:r>
      <w:r w:rsidRPr="00907F51">
        <w:rPr>
          <w:rFonts w:ascii="Times New Roman"/>
          <w:spacing w:val="-4"/>
          <w:sz w:val="24"/>
          <w:lang w:val="nl-NL"/>
        </w:rPr>
        <w:t>van hem</w:t>
      </w:r>
      <w:r w:rsidRPr="00907F51">
        <w:rPr>
          <w:rFonts w:ascii="Times New Roman"/>
          <w:spacing w:val="2"/>
          <w:sz w:val="24"/>
          <w:lang w:val="nl-NL"/>
        </w:rPr>
        <w:t xml:space="preserve"> </w:t>
      </w:r>
      <w:r w:rsidRPr="00907F51">
        <w:rPr>
          <w:rFonts w:ascii="Times New Roman"/>
          <w:spacing w:val="-5"/>
          <w:sz w:val="24"/>
          <w:lang w:val="nl-NL"/>
        </w:rPr>
        <w:t>af.</w:t>
      </w:r>
    </w:p>
    <w:p w:rsidR="00D35E55" w:rsidRPr="00907F51" w:rsidRDefault="00907F51">
      <w:pPr>
        <w:pStyle w:val="Lijstalinea"/>
        <w:numPr>
          <w:ilvl w:val="0"/>
          <w:numId w:val="115"/>
        </w:numPr>
        <w:tabs>
          <w:tab w:val="left" w:pos="408"/>
        </w:tabs>
        <w:spacing w:line="247" w:lineRule="auto"/>
        <w:ind w:left="10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reisden </w:t>
      </w:r>
      <w:r w:rsidRPr="00907F51">
        <w:rPr>
          <w:rFonts w:ascii="Times New Roman"/>
          <w:spacing w:val="-5"/>
          <w:sz w:val="24"/>
          <w:lang w:val="nl-NL"/>
        </w:rPr>
        <w:t xml:space="preserve">zij </w:t>
      </w:r>
      <w:r w:rsidRPr="00907F51">
        <w:rPr>
          <w:rFonts w:ascii="Times New Roman"/>
          <w:sz w:val="24"/>
          <w:lang w:val="nl-NL"/>
        </w:rPr>
        <w:t xml:space="preserve">van </w:t>
      </w:r>
      <w:r w:rsidRPr="00907F51">
        <w:rPr>
          <w:rFonts w:ascii="Times New Roman"/>
          <w:spacing w:val="-3"/>
          <w:sz w:val="24"/>
          <w:lang w:val="nl-NL"/>
        </w:rPr>
        <w:t xml:space="preserve">Kades; </w:t>
      </w:r>
      <w:r w:rsidRPr="00907F51">
        <w:rPr>
          <w:rFonts w:ascii="Times New Roman"/>
          <w:sz w:val="24"/>
          <w:lang w:val="nl-NL"/>
        </w:rPr>
        <w:t>en de kinderen Israels kwamen, de ganse vergadering, aan den berg</w:t>
      </w:r>
      <w:r w:rsidRPr="00907F51">
        <w:rPr>
          <w:rFonts w:ascii="Times New Roman"/>
          <w:spacing w:val="2"/>
          <w:sz w:val="24"/>
          <w:lang w:val="nl-NL"/>
        </w:rPr>
        <w:t xml:space="preserve"> </w:t>
      </w:r>
      <w:r w:rsidRPr="00907F51">
        <w:rPr>
          <w:rFonts w:ascii="Times New Roman"/>
          <w:sz w:val="24"/>
          <w:lang w:val="nl-NL"/>
        </w:rPr>
        <w:t>Hor.</w:t>
      </w:r>
    </w:p>
    <w:p w:rsidR="00D35E55" w:rsidRPr="00907F51" w:rsidRDefault="00907F51">
      <w:pPr>
        <w:pStyle w:val="Lijstalinea"/>
        <w:numPr>
          <w:ilvl w:val="0"/>
          <w:numId w:val="115"/>
        </w:numPr>
        <w:tabs>
          <w:tab w:val="left" w:pos="412"/>
        </w:tabs>
        <w:spacing w:line="247" w:lineRule="auto"/>
        <w:ind w:left="100" w:right="125" w:firstLine="0"/>
        <w:jc w:val="both"/>
        <w:rPr>
          <w:rFonts w:ascii="Times New Roman" w:eastAsia="Times New Roman" w:hAnsi="Times New Roman" w:cs="Times New Roman"/>
          <w:sz w:val="24"/>
          <w:szCs w:val="24"/>
          <w:lang w:val="nl-NL"/>
        </w:rPr>
      </w:pPr>
      <w:r w:rsidRPr="00907F51">
        <w:rPr>
          <w:rFonts w:ascii="Times New Roman"/>
          <w:sz w:val="24"/>
          <w:lang w:val="nl-NL"/>
        </w:rPr>
        <w:t>De HEERE nu sprak tot Mozes, en tot Aaron, aan den berg Hor, aan de pale van het land van Edom,</w:t>
      </w:r>
      <w:r w:rsidRPr="00907F51">
        <w:rPr>
          <w:rFonts w:ascii="Times New Roman"/>
          <w:spacing w:val="-28"/>
          <w:sz w:val="24"/>
          <w:lang w:val="nl-NL"/>
        </w:rPr>
        <w:t xml:space="preserve"> </w:t>
      </w:r>
      <w:r w:rsidRPr="00907F51">
        <w:rPr>
          <w:rFonts w:ascii="Times New Roman"/>
          <w:sz w:val="24"/>
          <w:lang w:val="nl-NL"/>
        </w:rPr>
        <w:t>zeggende:</w:t>
      </w:r>
    </w:p>
    <w:p w:rsidR="00D35E55" w:rsidRPr="00907F51" w:rsidRDefault="00907F51">
      <w:pPr>
        <w:pStyle w:val="Lijstalinea"/>
        <w:numPr>
          <w:ilvl w:val="0"/>
          <w:numId w:val="115"/>
        </w:numPr>
        <w:tabs>
          <w:tab w:val="left" w:pos="408"/>
        </w:tabs>
        <w:spacing w:line="247" w:lineRule="auto"/>
        <w:ind w:left="100"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Aaron zal </w:t>
      </w:r>
      <w:r w:rsidRPr="00907F51">
        <w:rPr>
          <w:rFonts w:ascii="Times New Roman"/>
          <w:spacing w:val="3"/>
          <w:sz w:val="24"/>
          <w:lang w:val="nl-NL"/>
        </w:rPr>
        <w:t xml:space="preserve">tot </w:t>
      </w:r>
      <w:r w:rsidRPr="00907F51">
        <w:rPr>
          <w:rFonts w:ascii="Times New Roman"/>
          <w:spacing w:val="-3"/>
          <w:sz w:val="24"/>
          <w:lang w:val="nl-NL"/>
        </w:rPr>
        <w:t xml:space="preserve">zijn volken verzameld worden; want </w:t>
      </w:r>
      <w:r w:rsidRPr="00907F51">
        <w:rPr>
          <w:rFonts w:ascii="Times New Roman"/>
          <w:sz w:val="24"/>
          <w:lang w:val="nl-NL"/>
        </w:rPr>
        <w:t xml:space="preserve">hij zal </w:t>
      </w:r>
      <w:r w:rsidRPr="00907F51">
        <w:rPr>
          <w:rFonts w:ascii="Times New Roman"/>
          <w:spacing w:val="-3"/>
          <w:sz w:val="24"/>
          <w:lang w:val="nl-NL"/>
        </w:rPr>
        <w:t xml:space="preserve">niet </w:t>
      </w:r>
      <w:r w:rsidRPr="00907F51">
        <w:rPr>
          <w:rFonts w:ascii="Times New Roman"/>
          <w:sz w:val="24"/>
          <w:lang w:val="nl-NL"/>
        </w:rPr>
        <w:t xml:space="preserve">komen </w:t>
      </w:r>
      <w:r w:rsidRPr="00907F51">
        <w:rPr>
          <w:rFonts w:ascii="Times New Roman"/>
          <w:spacing w:val="-5"/>
          <w:sz w:val="24"/>
          <w:lang w:val="nl-NL"/>
        </w:rPr>
        <w:t xml:space="preserve">in </w:t>
      </w:r>
      <w:r w:rsidRPr="00907F51">
        <w:rPr>
          <w:rFonts w:ascii="Times New Roman"/>
          <w:sz w:val="24"/>
          <w:lang w:val="nl-NL"/>
        </w:rPr>
        <w:t xml:space="preserve">het </w:t>
      </w:r>
      <w:r w:rsidRPr="00907F51">
        <w:rPr>
          <w:rFonts w:ascii="Times New Roman"/>
          <w:spacing w:val="-3"/>
          <w:sz w:val="24"/>
          <w:lang w:val="nl-NL"/>
        </w:rPr>
        <w:t xml:space="preserve">land, hetwelk </w:t>
      </w:r>
      <w:r w:rsidRPr="00907F51">
        <w:rPr>
          <w:rFonts w:ascii="Times New Roman"/>
          <w:sz w:val="24"/>
          <w:lang w:val="nl-NL"/>
        </w:rPr>
        <w:t xml:space="preserve">Ik aan de kinderen </w:t>
      </w:r>
      <w:r w:rsidRPr="00907F51">
        <w:rPr>
          <w:rFonts w:ascii="Times New Roman"/>
          <w:spacing w:val="-3"/>
          <w:sz w:val="24"/>
          <w:lang w:val="nl-NL"/>
        </w:rPr>
        <w:t xml:space="preserve">Israels </w:t>
      </w:r>
      <w:r w:rsidRPr="00907F51">
        <w:rPr>
          <w:rFonts w:ascii="Times New Roman"/>
          <w:sz w:val="24"/>
          <w:lang w:val="nl-NL"/>
        </w:rPr>
        <w:t xml:space="preserve">gegeven </w:t>
      </w:r>
      <w:r w:rsidRPr="00907F51">
        <w:rPr>
          <w:rFonts w:ascii="Times New Roman"/>
          <w:spacing w:val="-3"/>
          <w:sz w:val="24"/>
          <w:lang w:val="nl-NL"/>
        </w:rPr>
        <w:t xml:space="preserve">heb, </w:t>
      </w:r>
      <w:r w:rsidRPr="00907F51">
        <w:rPr>
          <w:rFonts w:ascii="Times New Roman"/>
          <w:sz w:val="24"/>
          <w:lang w:val="nl-NL"/>
        </w:rPr>
        <w:t xml:space="preserve">omdat </w:t>
      </w:r>
      <w:r w:rsidRPr="00907F51">
        <w:rPr>
          <w:rFonts w:ascii="Times New Roman"/>
          <w:spacing w:val="-3"/>
          <w:sz w:val="24"/>
          <w:lang w:val="nl-NL"/>
        </w:rPr>
        <w:t xml:space="preserve">gijlieden Mijn mond wederspannig geweest zijt bij </w:t>
      </w:r>
      <w:r w:rsidRPr="00907F51">
        <w:rPr>
          <w:rFonts w:ascii="Times New Roman"/>
          <w:sz w:val="24"/>
          <w:lang w:val="nl-NL"/>
        </w:rPr>
        <w:t>de wateren van</w:t>
      </w:r>
      <w:r w:rsidRPr="00907F51">
        <w:rPr>
          <w:rFonts w:ascii="Times New Roman"/>
          <w:spacing w:val="-32"/>
          <w:sz w:val="24"/>
          <w:lang w:val="nl-NL"/>
        </w:rPr>
        <w:t xml:space="preserve"> </w:t>
      </w:r>
      <w:r w:rsidRPr="00907F51">
        <w:rPr>
          <w:rFonts w:ascii="Times New Roman"/>
          <w:sz w:val="24"/>
          <w:lang w:val="nl-NL"/>
        </w:rPr>
        <w:t>Meriba.</w:t>
      </w:r>
    </w:p>
    <w:p w:rsidR="00D35E55" w:rsidRPr="00907F51" w:rsidRDefault="00907F51">
      <w:pPr>
        <w:pStyle w:val="Lijstalinea"/>
        <w:numPr>
          <w:ilvl w:val="0"/>
          <w:numId w:val="115"/>
        </w:numPr>
        <w:tabs>
          <w:tab w:val="left" w:pos="400"/>
        </w:tabs>
        <w:spacing w:line="275" w:lineRule="exact"/>
        <w:ind w:left="399" w:hanging="299"/>
        <w:jc w:val="both"/>
        <w:rPr>
          <w:rFonts w:ascii="Times New Roman" w:eastAsia="Times New Roman" w:hAnsi="Times New Roman" w:cs="Times New Roman"/>
          <w:sz w:val="24"/>
          <w:szCs w:val="24"/>
          <w:lang w:val="nl-NL"/>
        </w:rPr>
      </w:pPr>
      <w:r w:rsidRPr="00907F51">
        <w:rPr>
          <w:rFonts w:ascii="Times New Roman"/>
          <w:sz w:val="24"/>
          <w:lang w:val="nl-NL"/>
        </w:rPr>
        <w:t>Neem</w:t>
      </w:r>
      <w:r w:rsidRPr="00907F51">
        <w:rPr>
          <w:rFonts w:ascii="Times New Roman"/>
          <w:spacing w:val="-7"/>
          <w:sz w:val="24"/>
          <w:lang w:val="nl-NL"/>
        </w:rPr>
        <w:t xml:space="preserve"> </w:t>
      </w:r>
      <w:r w:rsidRPr="00907F51">
        <w:rPr>
          <w:rFonts w:ascii="Times New Roman"/>
          <w:sz w:val="24"/>
          <w:lang w:val="nl-NL"/>
        </w:rPr>
        <w:t>Aaron,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Eleazar,</w:t>
      </w:r>
      <w:r w:rsidRPr="00907F51">
        <w:rPr>
          <w:rFonts w:ascii="Times New Roman"/>
          <w:spacing w:val="-7"/>
          <w:sz w:val="24"/>
          <w:lang w:val="nl-NL"/>
        </w:rPr>
        <w:t xml:space="preserve"> </w:t>
      </w:r>
      <w:r w:rsidRPr="00907F51">
        <w:rPr>
          <w:rFonts w:ascii="Times New Roman"/>
          <w:sz w:val="24"/>
          <w:lang w:val="nl-NL"/>
        </w:rPr>
        <w:t>zijn</w:t>
      </w:r>
      <w:r w:rsidRPr="00907F51">
        <w:rPr>
          <w:rFonts w:ascii="Times New Roman"/>
          <w:spacing w:val="-7"/>
          <w:sz w:val="24"/>
          <w:lang w:val="nl-NL"/>
        </w:rPr>
        <w:t xml:space="preserve"> </w:t>
      </w:r>
      <w:r w:rsidRPr="00907F51">
        <w:rPr>
          <w:rFonts w:ascii="Times New Roman"/>
          <w:sz w:val="24"/>
          <w:lang w:val="nl-NL"/>
        </w:rPr>
        <w:t>zoon,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doe</w:t>
      </w:r>
      <w:r w:rsidRPr="00907F51">
        <w:rPr>
          <w:rFonts w:ascii="Times New Roman"/>
          <w:spacing w:val="-7"/>
          <w:sz w:val="24"/>
          <w:lang w:val="nl-NL"/>
        </w:rPr>
        <w:t xml:space="preserve"> </w:t>
      </w:r>
      <w:r w:rsidRPr="00907F51">
        <w:rPr>
          <w:rFonts w:ascii="Times New Roman"/>
          <w:sz w:val="24"/>
          <w:lang w:val="nl-NL"/>
        </w:rPr>
        <w:t>hen</w:t>
      </w:r>
      <w:r w:rsidRPr="00907F51">
        <w:rPr>
          <w:rFonts w:ascii="Times New Roman"/>
          <w:spacing w:val="-7"/>
          <w:sz w:val="24"/>
          <w:lang w:val="nl-NL"/>
        </w:rPr>
        <w:t xml:space="preserve"> </w:t>
      </w:r>
      <w:r w:rsidRPr="00907F51">
        <w:rPr>
          <w:rFonts w:ascii="Times New Roman"/>
          <w:sz w:val="24"/>
          <w:lang w:val="nl-NL"/>
        </w:rPr>
        <w:t>opklimmen</w:t>
      </w:r>
      <w:r w:rsidRPr="00907F51">
        <w:rPr>
          <w:rFonts w:ascii="Times New Roman"/>
          <w:spacing w:val="-7"/>
          <w:sz w:val="24"/>
          <w:lang w:val="nl-NL"/>
        </w:rPr>
        <w:t xml:space="preserve"> </w:t>
      </w:r>
      <w:r w:rsidRPr="00907F51">
        <w:rPr>
          <w:rFonts w:ascii="Times New Roman"/>
          <w:sz w:val="24"/>
          <w:lang w:val="nl-NL"/>
        </w:rPr>
        <w:t>tot</w:t>
      </w:r>
      <w:r w:rsidRPr="00907F51">
        <w:rPr>
          <w:rFonts w:ascii="Times New Roman"/>
          <w:spacing w:val="-7"/>
          <w:sz w:val="24"/>
          <w:lang w:val="nl-NL"/>
        </w:rPr>
        <w:t xml:space="preserve"> </w:t>
      </w:r>
      <w:r w:rsidRPr="00907F51">
        <w:rPr>
          <w:rFonts w:ascii="Times New Roman"/>
          <w:sz w:val="24"/>
          <w:lang w:val="nl-NL"/>
        </w:rPr>
        <w:t>den</w:t>
      </w:r>
      <w:r w:rsidRPr="00907F51">
        <w:rPr>
          <w:rFonts w:ascii="Times New Roman"/>
          <w:spacing w:val="-7"/>
          <w:sz w:val="24"/>
          <w:lang w:val="nl-NL"/>
        </w:rPr>
        <w:t xml:space="preserve"> </w:t>
      </w:r>
      <w:r w:rsidRPr="00907F51">
        <w:rPr>
          <w:rFonts w:ascii="Times New Roman"/>
          <w:sz w:val="24"/>
          <w:lang w:val="nl-NL"/>
        </w:rPr>
        <w:t>berg</w:t>
      </w:r>
      <w:r w:rsidRPr="00907F51">
        <w:rPr>
          <w:rFonts w:ascii="Times New Roman"/>
          <w:spacing w:val="-7"/>
          <w:sz w:val="24"/>
          <w:lang w:val="nl-NL"/>
        </w:rPr>
        <w:t xml:space="preserve"> </w:t>
      </w:r>
      <w:r w:rsidRPr="00907F51">
        <w:rPr>
          <w:rFonts w:ascii="Times New Roman"/>
          <w:sz w:val="24"/>
          <w:lang w:val="nl-NL"/>
        </w:rPr>
        <w:t>Hor.</w:t>
      </w:r>
    </w:p>
    <w:p w:rsidR="00D35E55" w:rsidRPr="00907F51" w:rsidRDefault="00907F51">
      <w:pPr>
        <w:pStyle w:val="Lijstalinea"/>
        <w:numPr>
          <w:ilvl w:val="0"/>
          <w:numId w:val="115"/>
        </w:numPr>
        <w:tabs>
          <w:tab w:val="left" w:pos="460"/>
        </w:tabs>
        <w:spacing w:before="7" w:line="247" w:lineRule="auto"/>
        <w:ind w:left="100"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trek Aaron </w:t>
      </w:r>
      <w:r w:rsidRPr="00907F51">
        <w:rPr>
          <w:rFonts w:ascii="Times New Roman"/>
          <w:spacing w:val="-6"/>
          <w:sz w:val="24"/>
          <w:lang w:val="nl-NL"/>
        </w:rPr>
        <w:t xml:space="preserve">zijn </w:t>
      </w:r>
      <w:r w:rsidRPr="00907F51">
        <w:rPr>
          <w:rFonts w:ascii="Times New Roman"/>
          <w:sz w:val="24"/>
          <w:lang w:val="nl-NL"/>
        </w:rPr>
        <w:t>klederen uit, en trek ze Eleazar, zijn zoon, aan; want Aaron zal verzameld</w:t>
      </w:r>
      <w:r w:rsidRPr="00907F51">
        <w:rPr>
          <w:rFonts w:ascii="Times New Roman"/>
          <w:spacing w:val="-12"/>
          <w:sz w:val="24"/>
          <w:lang w:val="nl-NL"/>
        </w:rPr>
        <w:t xml:space="preserve"> </w:t>
      </w:r>
      <w:r w:rsidRPr="00907F51">
        <w:rPr>
          <w:rFonts w:ascii="Times New Roman"/>
          <w:sz w:val="24"/>
          <w:lang w:val="nl-NL"/>
        </w:rPr>
        <w:t>worden,</w:t>
      </w:r>
      <w:r w:rsidRPr="00907F51">
        <w:rPr>
          <w:rFonts w:ascii="Times New Roman"/>
          <w:spacing w:val="-12"/>
          <w:sz w:val="24"/>
          <w:lang w:val="nl-NL"/>
        </w:rPr>
        <w:t xml:space="preserve"> </w:t>
      </w:r>
      <w:r w:rsidRPr="00907F51">
        <w:rPr>
          <w:rFonts w:ascii="Times New Roman"/>
          <w:sz w:val="24"/>
          <w:lang w:val="nl-NL"/>
        </w:rPr>
        <w:t>en</w:t>
      </w:r>
      <w:r w:rsidRPr="00907F51">
        <w:rPr>
          <w:rFonts w:ascii="Times New Roman"/>
          <w:spacing w:val="-12"/>
          <w:sz w:val="24"/>
          <w:lang w:val="nl-NL"/>
        </w:rPr>
        <w:t xml:space="preserve"> </w:t>
      </w:r>
      <w:r w:rsidRPr="00907F51">
        <w:rPr>
          <w:rFonts w:ascii="Times New Roman"/>
          <w:sz w:val="24"/>
          <w:lang w:val="nl-NL"/>
        </w:rPr>
        <w:t>daar</w:t>
      </w:r>
      <w:r w:rsidRPr="00907F51">
        <w:rPr>
          <w:rFonts w:ascii="Times New Roman"/>
          <w:spacing w:val="-12"/>
          <w:sz w:val="24"/>
          <w:lang w:val="nl-NL"/>
        </w:rPr>
        <w:t xml:space="preserve"> </w:t>
      </w:r>
      <w:r w:rsidRPr="00907F51">
        <w:rPr>
          <w:rFonts w:ascii="Times New Roman"/>
          <w:sz w:val="24"/>
          <w:lang w:val="nl-NL"/>
        </w:rPr>
        <w:t>sterven.</w:t>
      </w:r>
    </w:p>
    <w:p w:rsidR="00D35E55" w:rsidRPr="00907F51" w:rsidRDefault="00907F51">
      <w:pPr>
        <w:pStyle w:val="Lijstalinea"/>
        <w:numPr>
          <w:ilvl w:val="0"/>
          <w:numId w:val="115"/>
        </w:numPr>
        <w:tabs>
          <w:tab w:val="left" w:pos="408"/>
        </w:tabs>
        <w:spacing w:line="247" w:lineRule="auto"/>
        <w:ind w:left="100"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Mozes </w:t>
      </w:r>
      <w:r w:rsidRPr="00907F51">
        <w:rPr>
          <w:rFonts w:ascii="Times New Roman"/>
          <w:spacing w:val="-3"/>
          <w:sz w:val="24"/>
          <w:lang w:val="nl-NL"/>
        </w:rPr>
        <w:t xml:space="preserve">nu </w:t>
      </w:r>
      <w:r w:rsidRPr="00907F51">
        <w:rPr>
          <w:rFonts w:ascii="Times New Roman"/>
          <w:sz w:val="24"/>
          <w:lang w:val="nl-NL"/>
        </w:rPr>
        <w:t xml:space="preserve">deed, </w:t>
      </w:r>
      <w:r w:rsidRPr="00907F51">
        <w:rPr>
          <w:rFonts w:ascii="Times New Roman"/>
          <w:spacing w:val="-6"/>
          <w:sz w:val="24"/>
          <w:lang w:val="nl-NL"/>
        </w:rPr>
        <w:t xml:space="preserve">gelijk </w:t>
      </w:r>
      <w:r w:rsidRPr="00907F51">
        <w:rPr>
          <w:rFonts w:ascii="Times New Roman"/>
          <w:spacing w:val="-4"/>
          <w:sz w:val="24"/>
          <w:lang w:val="nl-NL"/>
        </w:rPr>
        <w:t xml:space="preserve">als </w:t>
      </w:r>
      <w:r w:rsidRPr="00907F51">
        <w:rPr>
          <w:rFonts w:ascii="Times New Roman"/>
          <w:sz w:val="24"/>
          <w:lang w:val="nl-NL"/>
        </w:rPr>
        <w:t>de HEERE geboden had; want zij klommen op tot den berg Hor, voor de ogen der ganse</w:t>
      </w:r>
      <w:r w:rsidRPr="00907F51">
        <w:rPr>
          <w:rFonts w:ascii="Times New Roman"/>
          <w:spacing w:val="-20"/>
          <w:sz w:val="24"/>
          <w:lang w:val="nl-NL"/>
        </w:rPr>
        <w:t xml:space="preserve"> </w:t>
      </w:r>
      <w:r w:rsidRPr="00907F51">
        <w:rPr>
          <w:rFonts w:ascii="Times New Roman"/>
          <w:sz w:val="24"/>
          <w:lang w:val="nl-NL"/>
        </w:rPr>
        <w:t>vergadering.</w:t>
      </w:r>
    </w:p>
    <w:p w:rsidR="00D35E55" w:rsidRPr="00907F51" w:rsidRDefault="00907F51">
      <w:pPr>
        <w:pStyle w:val="Lijstalinea"/>
        <w:numPr>
          <w:ilvl w:val="0"/>
          <w:numId w:val="115"/>
        </w:numPr>
        <w:tabs>
          <w:tab w:val="left" w:pos="408"/>
        </w:tabs>
        <w:spacing w:line="247" w:lineRule="auto"/>
        <w:ind w:left="100"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Mozes </w:t>
      </w:r>
      <w:r w:rsidRPr="00907F51">
        <w:rPr>
          <w:rFonts w:ascii="Times New Roman"/>
          <w:spacing w:val="3"/>
          <w:sz w:val="24"/>
          <w:lang w:val="nl-NL"/>
        </w:rPr>
        <w:t xml:space="preserve">trok </w:t>
      </w:r>
      <w:r w:rsidRPr="00907F51">
        <w:rPr>
          <w:rFonts w:ascii="Times New Roman"/>
          <w:sz w:val="24"/>
          <w:lang w:val="nl-NL"/>
        </w:rPr>
        <w:t xml:space="preserve">Aaron </w:t>
      </w:r>
      <w:r w:rsidRPr="00907F51">
        <w:rPr>
          <w:rFonts w:ascii="Times New Roman"/>
          <w:spacing w:val="-6"/>
          <w:sz w:val="24"/>
          <w:lang w:val="nl-NL"/>
        </w:rPr>
        <w:t xml:space="preserve">zijn </w:t>
      </w:r>
      <w:r w:rsidRPr="00907F51">
        <w:rPr>
          <w:rFonts w:ascii="Times New Roman"/>
          <w:sz w:val="24"/>
          <w:lang w:val="nl-NL"/>
        </w:rPr>
        <w:t xml:space="preserve">klederen uit, en hij trok ze </w:t>
      </w:r>
      <w:r w:rsidRPr="00907F51">
        <w:rPr>
          <w:rFonts w:ascii="Times New Roman"/>
          <w:spacing w:val="-6"/>
          <w:sz w:val="24"/>
          <w:lang w:val="nl-NL"/>
        </w:rPr>
        <w:t xml:space="preserve">zijn </w:t>
      </w:r>
      <w:r w:rsidRPr="00907F51">
        <w:rPr>
          <w:rFonts w:ascii="Times New Roman"/>
          <w:spacing w:val="2"/>
          <w:sz w:val="24"/>
          <w:lang w:val="nl-NL"/>
        </w:rPr>
        <w:t xml:space="preserve">zoon </w:t>
      </w:r>
      <w:r w:rsidRPr="00907F51">
        <w:rPr>
          <w:rFonts w:ascii="Times New Roman"/>
          <w:sz w:val="24"/>
          <w:lang w:val="nl-NL"/>
        </w:rPr>
        <w:t xml:space="preserve">Eleazar </w:t>
      </w:r>
      <w:r w:rsidRPr="00907F51">
        <w:rPr>
          <w:rFonts w:ascii="Times New Roman"/>
          <w:spacing w:val="-3"/>
          <w:sz w:val="24"/>
          <w:lang w:val="nl-NL"/>
        </w:rPr>
        <w:t xml:space="preserve">aan; </w:t>
      </w:r>
      <w:r w:rsidRPr="00907F51">
        <w:rPr>
          <w:rFonts w:ascii="Times New Roman"/>
          <w:sz w:val="24"/>
          <w:lang w:val="nl-NL"/>
        </w:rPr>
        <w:t>en Aaron stierf aldaar,</w:t>
      </w:r>
      <w:r w:rsidRPr="00907F51">
        <w:rPr>
          <w:rFonts w:ascii="Times New Roman"/>
          <w:spacing w:val="-7"/>
          <w:sz w:val="24"/>
          <w:lang w:val="nl-NL"/>
        </w:rPr>
        <w:t xml:space="preserve"> </w:t>
      </w:r>
      <w:r w:rsidRPr="00907F51">
        <w:rPr>
          <w:rFonts w:ascii="Times New Roman"/>
          <w:sz w:val="24"/>
          <w:lang w:val="nl-NL"/>
        </w:rPr>
        <w:t>op</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hoogte</w:t>
      </w:r>
      <w:r w:rsidRPr="00907F51">
        <w:rPr>
          <w:rFonts w:ascii="Times New Roman"/>
          <w:spacing w:val="-6"/>
          <w:sz w:val="24"/>
          <w:lang w:val="nl-NL"/>
        </w:rPr>
        <w:t xml:space="preserve"> </w:t>
      </w:r>
      <w:r w:rsidRPr="00907F51">
        <w:rPr>
          <w:rFonts w:ascii="Times New Roman"/>
          <w:sz w:val="24"/>
          <w:lang w:val="nl-NL"/>
        </w:rPr>
        <w:t>diens</w:t>
      </w:r>
      <w:r w:rsidRPr="00907F51">
        <w:rPr>
          <w:rFonts w:ascii="Times New Roman"/>
          <w:spacing w:val="-6"/>
          <w:sz w:val="24"/>
          <w:lang w:val="nl-NL"/>
        </w:rPr>
        <w:t xml:space="preserve"> </w:t>
      </w:r>
      <w:r w:rsidRPr="00907F51">
        <w:rPr>
          <w:rFonts w:ascii="Times New Roman"/>
          <w:sz w:val="24"/>
          <w:lang w:val="nl-NL"/>
        </w:rPr>
        <w:t>bergs.</w:t>
      </w:r>
      <w:r w:rsidRPr="00907F51">
        <w:rPr>
          <w:rFonts w:ascii="Times New Roman"/>
          <w:spacing w:val="-6"/>
          <w:sz w:val="24"/>
          <w:lang w:val="nl-NL"/>
        </w:rPr>
        <w:t xml:space="preserve"> </w:t>
      </w:r>
      <w:r w:rsidRPr="00907F51">
        <w:rPr>
          <w:rFonts w:ascii="Times New Roman"/>
          <w:sz w:val="24"/>
          <w:lang w:val="nl-NL"/>
        </w:rPr>
        <w:t>Toen</w:t>
      </w:r>
      <w:r w:rsidRPr="00907F51">
        <w:rPr>
          <w:rFonts w:ascii="Times New Roman"/>
          <w:spacing w:val="-6"/>
          <w:sz w:val="24"/>
          <w:lang w:val="nl-NL"/>
        </w:rPr>
        <w:t xml:space="preserve"> </w:t>
      </w:r>
      <w:r w:rsidRPr="00907F51">
        <w:rPr>
          <w:rFonts w:ascii="Times New Roman"/>
          <w:sz w:val="24"/>
          <w:lang w:val="nl-NL"/>
        </w:rPr>
        <w:t>kwam</w:t>
      </w:r>
      <w:r w:rsidRPr="00907F51">
        <w:rPr>
          <w:rFonts w:ascii="Times New Roman"/>
          <w:spacing w:val="-6"/>
          <w:sz w:val="24"/>
          <w:lang w:val="nl-NL"/>
        </w:rPr>
        <w:t xml:space="preserve"> </w:t>
      </w:r>
      <w:r w:rsidRPr="00907F51">
        <w:rPr>
          <w:rFonts w:ascii="Times New Roman"/>
          <w:sz w:val="24"/>
          <w:lang w:val="nl-NL"/>
        </w:rPr>
        <w:t>Mozes</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Eleazar</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dien</w:t>
      </w:r>
      <w:r w:rsidRPr="00907F51">
        <w:rPr>
          <w:rFonts w:ascii="Times New Roman"/>
          <w:spacing w:val="-6"/>
          <w:sz w:val="24"/>
          <w:lang w:val="nl-NL"/>
        </w:rPr>
        <w:t xml:space="preserve"> </w:t>
      </w:r>
      <w:r w:rsidRPr="00907F51">
        <w:rPr>
          <w:rFonts w:ascii="Times New Roman"/>
          <w:sz w:val="24"/>
          <w:lang w:val="nl-NL"/>
        </w:rPr>
        <w:t>berg</w:t>
      </w:r>
      <w:r w:rsidRPr="00907F51">
        <w:rPr>
          <w:rFonts w:ascii="Times New Roman"/>
          <w:spacing w:val="-6"/>
          <w:sz w:val="24"/>
          <w:lang w:val="nl-NL"/>
        </w:rPr>
        <w:t xml:space="preserve"> </w:t>
      </w:r>
      <w:r w:rsidRPr="00907F51">
        <w:rPr>
          <w:rFonts w:ascii="Times New Roman"/>
          <w:spacing w:val="-2"/>
          <w:sz w:val="24"/>
          <w:lang w:val="nl-NL"/>
        </w:rPr>
        <w:t>af.</w:t>
      </w:r>
    </w:p>
    <w:p w:rsidR="00D35E55" w:rsidRPr="00907F51" w:rsidRDefault="00907F51">
      <w:pPr>
        <w:pStyle w:val="Lijstalinea"/>
        <w:numPr>
          <w:ilvl w:val="0"/>
          <w:numId w:val="115"/>
        </w:numPr>
        <w:tabs>
          <w:tab w:val="left" w:pos="418"/>
        </w:tabs>
        <w:spacing w:line="247" w:lineRule="auto"/>
        <w:ind w:left="100"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de ganse vergadering zag, dat Aaron overleden was, zo beweenden zij Aaron dertig </w:t>
      </w:r>
      <w:r w:rsidRPr="00907F51">
        <w:rPr>
          <w:rFonts w:ascii="Times New Roman"/>
          <w:spacing w:val="-3"/>
          <w:sz w:val="24"/>
          <w:lang w:val="nl-NL"/>
        </w:rPr>
        <w:t xml:space="preserve">dagen, </w:t>
      </w:r>
      <w:r w:rsidRPr="00907F51">
        <w:rPr>
          <w:rFonts w:ascii="Times New Roman"/>
          <w:sz w:val="24"/>
          <w:lang w:val="nl-NL"/>
        </w:rPr>
        <w:t xml:space="preserve">het </w:t>
      </w:r>
      <w:r w:rsidRPr="00907F51">
        <w:rPr>
          <w:rFonts w:ascii="Times New Roman"/>
          <w:spacing w:val="-3"/>
          <w:sz w:val="24"/>
          <w:lang w:val="nl-NL"/>
        </w:rPr>
        <w:t xml:space="preserve">ganse huis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pacing w:val="-3"/>
          <w:sz w:val="24"/>
          <w:lang w:val="nl-NL"/>
        </w:rPr>
        <w:t>Israel.</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00" w:right="100"/>
        <w:jc w:val="both"/>
        <w:rPr>
          <w:lang w:val="nl-NL"/>
        </w:rPr>
      </w:pPr>
      <w:r w:rsidRPr="00907F51">
        <w:rPr>
          <w:lang w:val="nl-NL"/>
        </w:rPr>
        <w:t xml:space="preserve">Met </w:t>
      </w:r>
      <w:r w:rsidRPr="00907F51">
        <w:rPr>
          <w:spacing w:val="-5"/>
          <w:lang w:val="nl-NL"/>
        </w:rPr>
        <w:t xml:space="preserve">dit </w:t>
      </w:r>
      <w:r w:rsidRPr="00907F51">
        <w:rPr>
          <w:lang w:val="nl-NL"/>
        </w:rPr>
        <w:t xml:space="preserve">hoofdstuk </w:t>
      </w:r>
      <w:r w:rsidRPr="00907F51">
        <w:rPr>
          <w:spacing w:val="-4"/>
          <w:lang w:val="nl-NL"/>
        </w:rPr>
        <w:t xml:space="preserve">begint </w:t>
      </w:r>
      <w:r w:rsidRPr="00907F51">
        <w:rPr>
          <w:lang w:val="nl-NL"/>
        </w:rPr>
        <w:t xml:space="preserve">de </w:t>
      </w:r>
      <w:r w:rsidRPr="00907F51">
        <w:rPr>
          <w:spacing w:val="-4"/>
          <w:lang w:val="nl-NL"/>
        </w:rPr>
        <w:t xml:space="preserve">geschiedenis </w:t>
      </w:r>
      <w:r w:rsidRPr="00907F51">
        <w:rPr>
          <w:lang w:val="nl-NL"/>
        </w:rPr>
        <w:t xml:space="preserve">van het veertigste </w:t>
      </w:r>
      <w:r w:rsidRPr="00907F51">
        <w:rPr>
          <w:spacing w:val="-3"/>
          <w:lang w:val="nl-NL"/>
        </w:rPr>
        <w:t xml:space="preserve">jaar </w:t>
      </w:r>
      <w:r w:rsidRPr="00907F51">
        <w:rPr>
          <w:lang w:val="nl-NL"/>
        </w:rPr>
        <w:t xml:space="preserve">(dat </w:t>
      </w:r>
      <w:r w:rsidRPr="00907F51">
        <w:rPr>
          <w:spacing w:val="-3"/>
          <w:lang w:val="nl-NL"/>
        </w:rPr>
        <w:t xml:space="preserve">het </w:t>
      </w:r>
      <w:r w:rsidRPr="00907F51">
        <w:rPr>
          <w:lang w:val="nl-NL"/>
        </w:rPr>
        <w:t xml:space="preserve">laatste jaar was) van de </w:t>
      </w:r>
      <w:r w:rsidRPr="00907F51">
        <w:rPr>
          <w:spacing w:val="-3"/>
          <w:lang w:val="nl-NL"/>
        </w:rPr>
        <w:t xml:space="preserve">omwandelingen </w:t>
      </w:r>
      <w:r w:rsidRPr="00907F51">
        <w:rPr>
          <w:lang w:val="nl-NL"/>
        </w:rPr>
        <w:t xml:space="preserve">van de Israëlieten in de woestijn. En van hun tweede jaar, waarin </w:t>
      </w:r>
      <w:r w:rsidRPr="00907F51">
        <w:rPr>
          <w:spacing w:val="-2"/>
          <w:lang w:val="nl-NL"/>
        </w:rPr>
        <w:t xml:space="preserve">zij </w:t>
      </w:r>
      <w:r w:rsidRPr="00907F51">
        <w:rPr>
          <w:lang w:val="nl-NL"/>
        </w:rPr>
        <w:t xml:space="preserve">veroordeeld werden </w:t>
      </w:r>
      <w:r w:rsidRPr="00907F51">
        <w:rPr>
          <w:spacing w:val="3"/>
          <w:lang w:val="nl-NL"/>
        </w:rPr>
        <w:t xml:space="preserve">tot </w:t>
      </w:r>
      <w:r w:rsidRPr="00907F51">
        <w:rPr>
          <w:lang w:val="nl-NL"/>
        </w:rPr>
        <w:t xml:space="preserve">hun quarantaine </w:t>
      </w:r>
      <w:r w:rsidRPr="00907F51">
        <w:rPr>
          <w:spacing w:val="-5"/>
          <w:lang w:val="nl-NL"/>
        </w:rPr>
        <w:t xml:space="preserve">in </w:t>
      </w:r>
      <w:r w:rsidRPr="00907F51">
        <w:rPr>
          <w:lang w:val="nl-NL"/>
        </w:rPr>
        <w:t xml:space="preserve">de woestijn, wordt weinig van hen vermeld tot op </w:t>
      </w:r>
      <w:r w:rsidRPr="00907F51">
        <w:rPr>
          <w:spacing w:val="-5"/>
          <w:lang w:val="nl-NL"/>
        </w:rPr>
        <w:t xml:space="preserve">dit </w:t>
      </w:r>
      <w:r w:rsidRPr="00907F51">
        <w:rPr>
          <w:lang w:val="nl-NL"/>
        </w:rPr>
        <w:t xml:space="preserve">laatste jaar, dat hen </w:t>
      </w:r>
      <w:r w:rsidRPr="00907F51">
        <w:rPr>
          <w:spacing w:val="3"/>
          <w:lang w:val="nl-NL"/>
        </w:rPr>
        <w:t xml:space="preserve">tot </w:t>
      </w:r>
      <w:r w:rsidRPr="00907F51">
        <w:rPr>
          <w:lang w:val="nl-NL"/>
        </w:rPr>
        <w:t xml:space="preserve">aan de grenzen van </w:t>
      </w:r>
      <w:r w:rsidRPr="00907F51">
        <w:rPr>
          <w:spacing w:val="-3"/>
          <w:lang w:val="nl-NL"/>
        </w:rPr>
        <w:t xml:space="preserve">Kanaän </w:t>
      </w:r>
      <w:r w:rsidRPr="00907F51">
        <w:rPr>
          <w:lang w:val="nl-NL"/>
        </w:rPr>
        <w:t>bracht. En de geschiedenis van dit jaar is</w:t>
      </w:r>
      <w:r w:rsidRPr="00907F51">
        <w:rPr>
          <w:spacing w:val="-8"/>
          <w:lang w:val="nl-NL"/>
        </w:rPr>
        <w:t xml:space="preserve"> </w:t>
      </w:r>
      <w:r w:rsidRPr="00907F51">
        <w:rPr>
          <w:lang w:val="nl-NL"/>
        </w:rPr>
        <w:t>bijna</w:t>
      </w:r>
      <w:r w:rsidRPr="00907F51">
        <w:rPr>
          <w:spacing w:val="-8"/>
          <w:lang w:val="nl-NL"/>
        </w:rPr>
        <w:t xml:space="preserve"> </w:t>
      </w:r>
      <w:r w:rsidRPr="00907F51">
        <w:rPr>
          <w:lang w:val="nl-NL"/>
        </w:rPr>
        <w:t>even</w:t>
      </w:r>
      <w:r w:rsidRPr="00907F51">
        <w:rPr>
          <w:spacing w:val="-8"/>
          <w:lang w:val="nl-NL"/>
        </w:rPr>
        <w:t xml:space="preserve"> </w:t>
      </w:r>
      <w:r w:rsidRPr="00907F51">
        <w:rPr>
          <w:lang w:val="nl-NL"/>
        </w:rPr>
        <w:t>groot</w:t>
      </w:r>
      <w:r w:rsidRPr="00907F51">
        <w:rPr>
          <w:spacing w:val="-8"/>
          <w:lang w:val="nl-NL"/>
        </w:rPr>
        <w:t xml:space="preserve"> </w:t>
      </w:r>
      <w:r w:rsidRPr="00907F51">
        <w:rPr>
          <w:lang w:val="nl-NL"/>
        </w:rPr>
        <w:t>als</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geschiedenis</w:t>
      </w:r>
      <w:r w:rsidRPr="00907F51">
        <w:rPr>
          <w:spacing w:val="-8"/>
          <w:lang w:val="nl-NL"/>
        </w:rPr>
        <w:t xml:space="preserve"> </w:t>
      </w:r>
      <w:r w:rsidRPr="00907F51">
        <w:rPr>
          <w:lang w:val="nl-NL"/>
        </w:rPr>
        <w:t>van</w:t>
      </w:r>
      <w:r w:rsidRPr="00907F51">
        <w:rPr>
          <w:spacing w:val="-8"/>
          <w:lang w:val="nl-NL"/>
        </w:rPr>
        <w:t xml:space="preserve"> </w:t>
      </w:r>
      <w:r w:rsidRPr="00907F51">
        <w:rPr>
          <w:lang w:val="nl-NL"/>
        </w:rPr>
        <w:t>het</w:t>
      </w:r>
      <w:r w:rsidRPr="00907F51">
        <w:rPr>
          <w:spacing w:val="-8"/>
          <w:lang w:val="nl-NL"/>
        </w:rPr>
        <w:t xml:space="preserve"> </w:t>
      </w:r>
      <w:r w:rsidRPr="00907F51">
        <w:rPr>
          <w:lang w:val="nl-NL"/>
        </w:rPr>
        <w:t>eerste</w:t>
      </w:r>
      <w:r w:rsidRPr="00907F51">
        <w:rPr>
          <w:spacing w:val="-8"/>
          <w:lang w:val="nl-NL"/>
        </w:rPr>
        <w:t xml:space="preserve"> </w:t>
      </w:r>
      <w:r w:rsidRPr="00907F51">
        <w:rPr>
          <w:lang w:val="nl-NL"/>
        </w:rPr>
        <w:t>jaar.</w:t>
      </w:r>
      <w:r w:rsidRPr="00907F51">
        <w:rPr>
          <w:spacing w:val="-8"/>
          <w:lang w:val="nl-NL"/>
        </w:rPr>
        <w:t xml:space="preserve"> </w:t>
      </w:r>
      <w:r w:rsidRPr="00907F51">
        <w:rPr>
          <w:lang w:val="nl-NL"/>
        </w:rPr>
        <w:t>Dit</w:t>
      </w:r>
      <w:r w:rsidRPr="00907F51">
        <w:rPr>
          <w:spacing w:val="-8"/>
          <w:lang w:val="nl-NL"/>
        </w:rPr>
        <w:t xml:space="preserve"> </w:t>
      </w:r>
      <w:r w:rsidRPr="00907F51">
        <w:rPr>
          <w:lang w:val="nl-NL"/>
        </w:rPr>
        <w:t>hoofdstuk</w:t>
      </w:r>
      <w:r w:rsidRPr="00907F51">
        <w:rPr>
          <w:spacing w:val="-8"/>
          <w:lang w:val="nl-NL"/>
        </w:rPr>
        <w:t xml:space="preserve"> </w:t>
      </w:r>
      <w:r w:rsidRPr="00907F51">
        <w:rPr>
          <w:lang w:val="nl-NL"/>
        </w:rPr>
        <w:t>geeft</w:t>
      </w:r>
      <w:r w:rsidRPr="00907F51">
        <w:rPr>
          <w:spacing w:val="-8"/>
          <w:lang w:val="nl-NL"/>
        </w:rPr>
        <w:t xml:space="preserve"> </w:t>
      </w:r>
      <w:r w:rsidRPr="00907F51">
        <w:rPr>
          <w:lang w:val="nl-NL"/>
        </w:rPr>
        <w:t>een</w:t>
      </w:r>
      <w:r w:rsidRPr="00907F51">
        <w:rPr>
          <w:spacing w:val="-8"/>
          <w:lang w:val="nl-NL"/>
        </w:rPr>
        <w:t xml:space="preserve"> </w:t>
      </w:r>
      <w:r w:rsidRPr="00907F51">
        <w:rPr>
          <w:lang w:val="nl-NL"/>
        </w:rPr>
        <w:t>bericht</w:t>
      </w:r>
      <w:r w:rsidRPr="00907F51">
        <w:rPr>
          <w:spacing w:val="-8"/>
          <w:lang w:val="nl-NL"/>
        </w:rPr>
        <w:t xml:space="preserve"> </w:t>
      </w:r>
      <w:r w:rsidRPr="00907F51">
        <w:rPr>
          <w:spacing w:val="-2"/>
          <w:lang w:val="nl-NL"/>
        </w:rPr>
        <w:t>van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14"/>
        </w:numPr>
        <w:tabs>
          <w:tab w:val="left" w:pos="300"/>
        </w:tabs>
        <w:ind w:firstLine="0"/>
        <w:jc w:val="both"/>
        <w:rPr>
          <w:rFonts w:ascii="Times New Roman" w:eastAsia="Times New Roman" w:hAnsi="Times New Roman" w:cs="Times New Roman"/>
          <w:sz w:val="24"/>
          <w:szCs w:val="24"/>
          <w:lang w:val="nl-NL"/>
        </w:rPr>
      </w:pPr>
      <w:r w:rsidRPr="00907F51">
        <w:rPr>
          <w:rFonts w:ascii="Times New Roman"/>
          <w:sz w:val="24"/>
          <w:lang w:val="nl-NL"/>
        </w:rPr>
        <w:t>De dood van Mirjam, vers</w:t>
      </w:r>
      <w:r w:rsidRPr="00907F51">
        <w:rPr>
          <w:rFonts w:ascii="Times New Roman"/>
          <w:spacing w:val="-29"/>
          <w:sz w:val="24"/>
          <w:lang w:val="nl-NL"/>
        </w:rPr>
        <w:t xml:space="preserve"> </w:t>
      </w:r>
      <w:r w:rsidRPr="00907F51">
        <w:rPr>
          <w:rFonts w:ascii="Times New Roman"/>
          <w:sz w:val="24"/>
          <w:lang w:val="nl-NL"/>
        </w:rPr>
        <w:t>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14"/>
        </w:numPr>
        <w:tabs>
          <w:tab w:val="left" w:pos="379"/>
        </w:tabs>
        <w:ind w:left="379" w:hanging="279"/>
        <w:jc w:val="both"/>
        <w:rPr>
          <w:rFonts w:ascii="Times New Roman" w:eastAsia="Times New Roman" w:hAnsi="Times New Roman" w:cs="Times New Roman"/>
          <w:sz w:val="24"/>
          <w:szCs w:val="24"/>
          <w:lang w:val="nl-NL"/>
        </w:rPr>
      </w:pP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tevoorschijn</w:t>
      </w:r>
      <w:r w:rsidRPr="00907F51">
        <w:rPr>
          <w:rFonts w:ascii="Times New Roman"/>
          <w:spacing w:val="-7"/>
          <w:sz w:val="24"/>
          <w:lang w:val="nl-NL"/>
        </w:rPr>
        <w:t xml:space="preserve"> </w:t>
      </w:r>
      <w:r w:rsidRPr="00907F51">
        <w:rPr>
          <w:rFonts w:ascii="Times New Roman"/>
          <w:sz w:val="24"/>
          <w:lang w:val="nl-NL"/>
        </w:rPr>
        <w:t>brengen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water</w:t>
      </w:r>
      <w:r w:rsidRPr="00907F51">
        <w:rPr>
          <w:rFonts w:ascii="Times New Roman"/>
          <w:spacing w:val="-7"/>
          <w:sz w:val="24"/>
          <w:lang w:val="nl-NL"/>
        </w:rPr>
        <w:t xml:space="preserve"> </w:t>
      </w:r>
      <w:r w:rsidRPr="00907F51">
        <w:rPr>
          <w:rFonts w:ascii="Times New Roman"/>
          <w:sz w:val="24"/>
          <w:lang w:val="nl-NL"/>
        </w:rPr>
        <w:t>uit</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rots.</w:t>
      </w:r>
      <w:r w:rsidRPr="00907F51">
        <w:rPr>
          <w:rFonts w:ascii="Times New Roman"/>
          <w:spacing w:val="-7"/>
          <w:sz w:val="24"/>
          <w:lang w:val="nl-NL"/>
        </w:rPr>
        <w:t xml:space="preserve"> </w:t>
      </w:r>
      <w:r w:rsidRPr="00907F51">
        <w:rPr>
          <w:rFonts w:ascii="Times New Roman"/>
          <w:sz w:val="24"/>
          <w:lang w:val="nl-NL"/>
        </w:rPr>
        <w:t>Daarin</w:t>
      </w:r>
      <w:r w:rsidRPr="00907F51">
        <w:rPr>
          <w:rFonts w:ascii="Times New Roman"/>
          <w:spacing w:val="-7"/>
          <w:sz w:val="24"/>
          <w:lang w:val="nl-NL"/>
        </w:rPr>
        <w:t xml:space="preserve"> </w:t>
      </w:r>
      <w:r w:rsidRPr="00907F51">
        <w:rPr>
          <w:rFonts w:ascii="Times New Roman"/>
          <w:sz w:val="24"/>
          <w:lang w:val="nl-NL"/>
        </w:rPr>
        <w:t>merken</w:t>
      </w:r>
      <w:r w:rsidRPr="00907F51">
        <w:rPr>
          <w:rFonts w:ascii="Times New Roman"/>
          <w:spacing w:val="-7"/>
          <w:sz w:val="24"/>
          <w:lang w:val="nl-NL"/>
        </w:rPr>
        <w:t xml:space="preserve"> </w:t>
      </w:r>
      <w:r w:rsidRPr="00907F51">
        <w:rPr>
          <w:rFonts w:ascii="Times New Roman"/>
          <w:sz w:val="24"/>
          <w:lang w:val="nl-NL"/>
        </w:rPr>
        <w:t>wij</w:t>
      </w:r>
      <w:r w:rsidRPr="00907F51">
        <w:rPr>
          <w:rFonts w:ascii="Times New Roman"/>
          <w:spacing w:val="-7"/>
          <w:sz w:val="24"/>
          <w:lang w:val="nl-NL"/>
        </w:rPr>
        <w:t xml:space="preserve"> </w:t>
      </w:r>
      <w:r w:rsidRPr="00907F51">
        <w:rPr>
          <w:rFonts w:ascii="Times New Roman"/>
          <w:spacing w:val="-2"/>
          <w:sz w:val="24"/>
          <w:lang w:val="nl-NL"/>
        </w:rPr>
        <w:t>op:</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14"/>
        </w:numPr>
        <w:tabs>
          <w:tab w:val="left" w:pos="341"/>
        </w:tabs>
        <w:jc w:val="both"/>
        <w:rPr>
          <w:rFonts w:ascii="Times New Roman" w:eastAsia="Times New Roman" w:hAnsi="Times New Roman" w:cs="Times New Roman"/>
          <w:sz w:val="24"/>
          <w:szCs w:val="24"/>
          <w:lang w:val="nl-NL"/>
        </w:rPr>
      </w:pPr>
      <w:r w:rsidRPr="00907F51">
        <w:rPr>
          <w:rFonts w:ascii="Times New Roman" w:hAnsi="Times New Roman"/>
          <w:sz w:val="24"/>
          <w:lang w:val="nl-NL"/>
        </w:rPr>
        <w:t>De nood, waarin Israël verkeerde wegens gebrek aan water, vers</w:t>
      </w:r>
      <w:r w:rsidRPr="00907F51">
        <w:rPr>
          <w:rFonts w:ascii="Times New Roman" w:hAnsi="Times New Roman"/>
          <w:spacing w:val="-36"/>
          <w:sz w:val="24"/>
          <w:lang w:val="nl-NL"/>
        </w:rPr>
        <w:t xml:space="preserve"> </w:t>
      </w:r>
      <w:r w:rsidRPr="00907F51">
        <w:rPr>
          <w:rFonts w:ascii="Times New Roman" w:hAnsi="Times New Roman"/>
          <w:sz w:val="24"/>
          <w:lang w:val="nl-NL"/>
        </w:rPr>
        <w:t>2.</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14"/>
        </w:numPr>
        <w:tabs>
          <w:tab w:val="left" w:pos="340"/>
        </w:tabs>
        <w:ind w:left="339" w:hanging="239"/>
        <w:jc w:val="both"/>
        <w:rPr>
          <w:rFonts w:ascii="Times New Roman" w:eastAsia="Times New Roman" w:hAnsi="Times New Roman" w:cs="Times New Roman"/>
          <w:sz w:val="24"/>
          <w:szCs w:val="24"/>
          <w:lang w:val="nl-NL"/>
        </w:rPr>
      </w:pPr>
      <w:r w:rsidRPr="00907F51">
        <w:rPr>
          <w:rFonts w:ascii="Times New Roman"/>
          <w:sz w:val="24"/>
          <w:lang w:val="nl-NL"/>
        </w:rPr>
        <w:t>Hun</w:t>
      </w:r>
      <w:r w:rsidRPr="00907F51">
        <w:rPr>
          <w:rFonts w:ascii="Times New Roman"/>
          <w:spacing w:val="-9"/>
          <w:sz w:val="24"/>
          <w:lang w:val="nl-NL"/>
        </w:rPr>
        <w:t xml:space="preserve"> </w:t>
      </w:r>
      <w:r w:rsidRPr="00907F51">
        <w:rPr>
          <w:rFonts w:ascii="Times New Roman"/>
          <w:sz w:val="24"/>
          <w:lang w:val="nl-NL"/>
        </w:rPr>
        <w:t>ontevredenheid</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murmurering</w:t>
      </w:r>
      <w:r w:rsidRPr="00907F51">
        <w:rPr>
          <w:rFonts w:ascii="Times New Roman"/>
          <w:spacing w:val="-9"/>
          <w:sz w:val="24"/>
          <w:lang w:val="nl-NL"/>
        </w:rPr>
        <w:t xml:space="preserve"> </w:t>
      </w:r>
      <w:r w:rsidRPr="00907F51">
        <w:rPr>
          <w:rFonts w:ascii="Times New Roman"/>
          <w:sz w:val="24"/>
          <w:lang w:val="nl-NL"/>
        </w:rPr>
        <w:t>in</w:t>
      </w:r>
      <w:r w:rsidRPr="00907F51">
        <w:rPr>
          <w:rFonts w:ascii="Times New Roman"/>
          <w:spacing w:val="-9"/>
          <w:sz w:val="24"/>
          <w:lang w:val="nl-NL"/>
        </w:rPr>
        <w:t xml:space="preserve"> </w:t>
      </w:r>
      <w:r w:rsidRPr="00907F51">
        <w:rPr>
          <w:rFonts w:ascii="Times New Roman"/>
          <w:sz w:val="24"/>
          <w:lang w:val="nl-NL"/>
        </w:rPr>
        <w:t>die</w:t>
      </w:r>
      <w:r w:rsidRPr="00907F51">
        <w:rPr>
          <w:rFonts w:ascii="Times New Roman"/>
          <w:spacing w:val="-9"/>
          <w:sz w:val="24"/>
          <w:lang w:val="nl-NL"/>
        </w:rPr>
        <w:t xml:space="preserve"> </w:t>
      </w:r>
      <w:r w:rsidRPr="00907F51">
        <w:rPr>
          <w:rFonts w:ascii="Times New Roman"/>
          <w:sz w:val="24"/>
          <w:lang w:val="nl-NL"/>
        </w:rPr>
        <w:t>nood,</w:t>
      </w:r>
      <w:r w:rsidRPr="00907F51">
        <w:rPr>
          <w:rFonts w:ascii="Times New Roman"/>
          <w:spacing w:val="-9"/>
          <w:sz w:val="24"/>
          <w:lang w:val="nl-NL"/>
        </w:rPr>
        <w:t xml:space="preserve"> </w:t>
      </w:r>
      <w:r w:rsidRPr="00907F51">
        <w:rPr>
          <w:rFonts w:ascii="Times New Roman"/>
          <w:sz w:val="24"/>
          <w:lang w:val="nl-NL"/>
        </w:rPr>
        <w:t>vers</w:t>
      </w:r>
      <w:r w:rsidRPr="00907F51">
        <w:rPr>
          <w:rFonts w:ascii="Times New Roman"/>
          <w:spacing w:val="-9"/>
          <w:sz w:val="24"/>
          <w:lang w:val="nl-NL"/>
        </w:rPr>
        <w:t xml:space="preserve"> </w:t>
      </w:r>
      <w:r w:rsidRPr="00907F51">
        <w:rPr>
          <w:rFonts w:ascii="Times New Roman"/>
          <w:sz w:val="24"/>
          <w:lang w:val="nl-NL"/>
        </w:rPr>
        <w:t>3</w:t>
      </w:r>
      <w:r w:rsidRPr="00907F51">
        <w:rPr>
          <w:rFonts w:ascii="Times New Roman"/>
          <w:spacing w:val="-9"/>
          <w:sz w:val="24"/>
          <w:lang w:val="nl-NL"/>
        </w:rPr>
        <w:t xml:space="preserve"> </w:t>
      </w:r>
      <w:r w:rsidRPr="00907F51">
        <w:rPr>
          <w:rFonts w:ascii="Times New Roman"/>
          <w:sz w:val="24"/>
          <w:lang w:val="nl-NL"/>
        </w:rPr>
        <w:t>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14"/>
        </w:numPr>
        <w:tabs>
          <w:tab w:val="left" w:pos="341"/>
        </w:tabs>
        <w:ind w:left="340" w:hanging="240"/>
        <w:jc w:val="both"/>
        <w:rPr>
          <w:rFonts w:ascii="Times New Roman" w:eastAsia="Times New Roman" w:hAnsi="Times New Roman" w:cs="Times New Roman"/>
          <w:sz w:val="24"/>
          <w:szCs w:val="24"/>
          <w:lang w:val="nl-NL"/>
        </w:rPr>
      </w:pPr>
      <w:r w:rsidRPr="00907F51">
        <w:rPr>
          <w:rFonts w:ascii="Times New Roman"/>
          <w:sz w:val="24"/>
          <w:lang w:val="nl-NL"/>
        </w:rPr>
        <w:t>Gods</w:t>
      </w:r>
      <w:r w:rsidRPr="00907F51">
        <w:rPr>
          <w:rFonts w:ascii="Times New Roman"/>
          <w:spacing w:val="-4"/>
          <w:sz w:val="24"/>
          <w:lang w:val="nl-NL"/>
        </w:rPr>
        <w:t xml:space="preserve"> </w:t>
      </w:r>
      <w:r w:rsidRPr="00907F51">
        <w:rPr>
          <w:rFonts w:ascii="Times New Roman"/>
          <w:sz w:val="24"/>
          <w:lang w:val="nl-NL"/>
        </w:rPr>
        <w:t>ontferming</w:t>
      </w:r>
      <w:r w:rsidRPr="00907F51">
        <w:rPr>
          <w:rFonts w:ascii="Times New Roman"/>
          <w:spacing w:val="-4"/>
          <w:sz w:val="24"/>
          <w:lang w:val="nl-NL"/>
        </w:rPr>
        <w:t xml:space="preserve"> </w:t>
      </w:r>
      <w:r w:rsidRPr="00907F51">
        <w:rPr>
          <w:rFonts w:ascii="Times New Roman"/>
          <w:sz w:val="24"/>
          <w:lang w:val="nl-NL"/>
        </w:rPr>
        <w:t>en</w:t>
      </w:r>
      <w:r w:rsidRPr="00907F51">
        <w:rPr>
          <w:rFonts w:ascii="Times New Roman"/>
          <w:spacing w:val="-4"/>
          <w:sz w:val="24"/>
          <w:lang w:val="nl-NL"/>
        </w:rPr>
        <w:t xml:space="preserve"> </w:t>
      </w:r>
      <w:r w:rsidRPr="00907F51">
        <w:rPr>
          <w:rFonts w:ascii="Times New Roman"/>
          <w:sz w:val="24"/>
          <w:lang w:val="nl-NL"/>
        </w:rPr>
        <w:t>macht,</w:t>
      </w:r>
      <w:r w:rsidRPr="00907F51">
        <w:rPr>
          <w:rFonts w:ascii="Times New Roman"/>
          <w:spacing w:val="-4"/>
          <w:sz w:val="24"/>
          <w:lang w:val="nl-NL"/>
        </w:rPr>
        <w:t xml:space="preserve"> </w:t>
      </w:r>
      <w:r w:rsidRPr="00907F51">
        <w:rPr>
          <w:rFonts w:ascii="Times New Roman"/>
          <w:sz w:val="24"/>
          <w:lang w:val="nl-NL"/>
        </w:rPr>
        <w:t>waardoor</w:t>
      </w:r>
      <w:r w:rsidRPr="00907F51">
        <w:rPr>
          <w:rFonts w:ascii="Times New Roman"/>
          <w:spacing w:val="-4"/>
          <w:sz w:val="24"/>
          <w:lang w:val="nl-NL"/>
        </w:rPr>
        <w:t xml:space="preserve"> </w:t>
      </w:r>
      <w:r w:rsidRPr="00907F51">
        <w:rPr>
          <w:rFonts w:ascii="Times New Roman"/>
          <w:sz w:val="24"/>
          <w:lang w:val="nl-NL"/>
        </w:rPr>
        <w:t>zij</w:t>
      </w:r>
      <w:r w:rsidRPr="00907F51">
        <w:rPr>
          <w:rFonts w:ascii="Times New Roman"/>
          <w:spacing w:val="-4"/>
          <w:sz w:val="24"/>
          <w:lang w:val="nl-NL"/>
        </w:rPr>
        <w:t xml:space="preserve"> </w:t>
      </w:r>
      <w:r w:rsidRPr="00907F51">
        <w:rPr>
          <w:rFonts w:ascii="Times New Roman"/>
          <w:sz w:val="24"/>
          <w:lang w:val="nl-NL"/>
        </w:rPr>
        <w:t>van</w:t>
      </w:r>
      <w:r w:rsidRPr="00907F51">
        <w:rPr>
          <w:rFonts w:ascii="Times New Roman"/>
          <w:spacing w:val="-4"/>
          <w:sz w:val="24"/>
          <w:lang w:val="nl-NL"/>
        </w:rPr>
        <w:t xml:space="preserve"> </w:t>
      </w:r>
      <w:r w:rsidRPr="00907F51">
        <w:rPr>
          <w:rFonts w:ascii="Times New Roman"/>
          <w:sz w:val="24"/>
          <w:lang w:val="nl-NL"/>
        </w:rPr>
        <w:t>water</w:t>
      </w:r>
      <w:r w:rsidRPr="00907F51">
        <w:rPr>
          <w:rFonts w:ascii="Times New Roman"/>
          <w:spacing w:val="-4"/>
          <w:sz w:val="24"/>
          <w:lang w:val="nl-NL"/>
        </w:rPr>
        <w:t xml:space="preserve"> </w:t>
      </w:r>
      <w:r w:rsidRPr="00907F51">
        <w:rPr>
          <w:rFonts w:ascii="Times New Roman"/>
          <w:sz w:val="24"/>
          <w:lang w:val="nl-NL"/>
        </w:rPr>
        <w:t>werden</w:t>
      </w:r>
      <w:r w:rsidRPr="00907F51">
        <w:rPr>
          <w:rFonts w:ascii="Times New Roman"/>
          <w:spacing w:val="-4"/>
          <w:sz w:val="24"/>
          <w:lang w:val="nl-NL"/>
        </w:rPr>
        <w:t xml:space="preserve"> </w:t>
      </w:r>
      <w:r w:rsidRPr="00907F51">
        <w:rPr>
          <w:rFonts w:ascii="Times New Roman"/>
          <w:sz w:val="24"/>
          <w:lang w:val="nl-NL"/>
        </w:rPr>
        <w:t>voorzien</w:t>
      </w:r>
      <w:r w:rsidRPr="00907F51">
        <w:rPr>
          <w:rFonts w:ascii="Times New Roman"/>
          <w:spacing w:val="-4"/>
          <w:sz w:val="24"/>
          <w:lang w:val="nl-NL"/>
        </w:rPr>
        <w:t xml:space="preserve"> </w:t>
      </w:r>
      <w:r w:rsidRPr="00907F51">
        <w:rPr>
          <w:rFonts w:ascii="Times New Roman"/>
          <w:sz w:val="24"/>
          <w:lang w:val="nl-NL"/>
        </w:rPr>
        <w:t>uit</w:t>
      </w:r>
      <w:r w:rsidRPr="00907F51">
        <w:rPr>
          <w:rFonts w:ascii="Times New Roman"/>
          <w:spacing w:val="-4"/>
          <w:sz w:val="24"/>
          <w:lang w:val="nl-NL"/>
        </w:rPr>
        <w:t xml:space="preserve"> </w:t>
      </w:r>
      <w:r w:rsidRPr="00907F51">
        <w:rPr>
          <w:rFonts w:ascii="Times New Roman"/>
          <w:sz w:val="24"/>
          <w:lang w:val="nl-NL"/>
        </w:rPr>
        <w:t>de</w:t>
      </w:r>
      <w:r w:rsidRPr="00907F51">
        <w:rPr>
          <w:rFonts w:ascii="Times New Roman"/>
          <w:spacing w:val="-4"/>
          <w:sz w:val="24"/>
          <w:lang w:val="nl-NL"/>
        </w:rPr>
        <w:t xml:space="preserve"> </w:t>
      </w:r>
      <w:r w:rsidRPr="00907F51">
        <w:rPr>
          <w:rFonts w:ascii="Times New Roman"/>
          <w:sz w:val="24"/>
          <w:lang w:val="nl-NL"/>
        </w:rPr>
        <w:t>rots,</w:t>
      </w:r>
      <w:r w:rsidRPr="00907F51">
        <w:rPr>
          <w:rFonts w:ascii="Times New Roman"/>
          <w:spacing w:val="-4"/>
          <w:sz w:val="24"/>
          <w:lang w:val="nl-NL"/>
        </w:rPr>
        <w:t xml:space="preserve"> </w:t>
      </w:r>
      <w:r w:rsidRPr="00907F51">
        <w:rPr>
          <w:rFonts w:ascii="Times New Roman"/>
          <w:sz w:val="24"/>
          <w:lang w:val="nl-NL"/>
        </w:rPr>
        <w:t>vers</w:t>
      </w:r>
      <w:r w:rsidRPr="00907F51">
        <w:rPr>
          <w:rFonts w:ascii="Times New Roman"/>
          <w:spacing w:val="-4"/>
          <w:sz w:val="24"/>
          <w:lang w:val="nl-NL"/>
        </w:rPr>
        <w:t xml:space="preserve"> </w:t>
      </w:r>
      <w:r w:rsidRPr="00907F51">
        <w:rPr>
          <w:rFonts w:ascii="Times New Roman"/>
          <w:sz w:val="24"/>
          <w:lang w:val="nl-NL"/>
        </w:rPr>
        <w:t>6-9,.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14"/>
        </w:numPr>
        <w:tabs>
          <w:tab w:val="left" w:pos="339"/>
        </w:tabs>
        <w:ind w:left="338" w:hanging="238"/>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3"/>
          <w:sz w:val="24"/>
          <w:lang w:val="nl-NL"/>
        </w:rPr>
        <w:t xml:space="preserve">zwakheid </w:t>
      </w:r>
      <w:r w:rsidRPr="00907F51">
        <w:rPr>
          <w:rFonts w:ascii="Times New Roman"/>
          <w:sz w:val="24"/>
          <w:lang w:val="nl-NL"/>
        </w:rPr>
        <w:t xml:space="preserve">van </w:t>
      </w:r>
      <w:r w:rsidRPr="00907F51">
        <w:rPr>
          <w:rFonts w:ascii="Times New Roman"/>
          <w:spacing w:val="-3"/>
          <w:sz w:val="24"/>
          <w:lang w:val="nl-NL"/>
        </w:rPr>
        <w:t xml:space="preserve">Mozes </w:t>
      </w:r>
      <w:r w:rsidRPr="00907F51">
        <w:rPr>
          <w:rFonts w:ascii="Times New Roman"/>
          <w:sz w:val="24"/>
          <w:lang w:val="nl-NL"/>
        </w:rPr>
        <w:t xml:space="preserve">en </w:t>
      </w:r>
      <w:r w:rsidRPr="00907F51">
        <w:rPr>
          <w:rFonts w:ascii="Times New Roman"/>
          <w:spacing w:val="-3"/>
          <w:sz w:val="24"/>
          <w:lang w:val="nl-NL"/>
        </w:rPr>
        <w:t xml:space="preserve">Aaron </w:t>
      </w:r>
      <w:r w:rsidRPr="00907F51">
        <w:rPr>
          <w:rFonts w:ascii="Times New Roman"/>
          <w:sz w:val="24"/>
          <w:lang w:val="nl-NL"/>
        </w:rPr>
        <w:t xml:space="preserve">bij die </w:t>
      </w:r>
      <w:r w:rsidRPr="00907F51">
        <w:rPr>
          <w:rFonts w:ascii="Times New Roman"/>
          <w:spacing w:val="-3"/>
          <w:sz w:val="24"/>
          <w:lang w:val="nl-NL"/>
        </w:rPr>
        <w:t>gelegenheid vers</w:t>
      </w:r>
      <w:r w:rsidRPr="00907F51">
        <w:rPr>
          <w:rFonts w:ascii="Times New Roman"/>
          <w:spacing w:val="3"/>
          <w:sz w:val="24"/>
          <w:lang w:val="nl-NL"/>
        </w:rPr>
        <w:t xml:space="preserve"> </w:t>
      </w:r>
      <w:r w:rsidRPr="00907F51">
        <w:rPr>
          <w:rFonts w:ascii="Times New Roman"/>
          <w:spacing w:val="-3"/>
          <w:sz w:val="24"/>
          <w:lang w:val="nl-NL"/>
        </w:rPr>
        <w:t>10.</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14"/>
        </w:numPr>
        <w:tabs>
          <w:tab w:val="left" w:pos="341"/>
        </w:tabs>
        <w:ind w:left="340" w:hanging="240"/>
        <w:jc w:val="both"/>
        <w:rPr>
          <w:rFonts w:ascii="Times New Roman" w:eastAsia="Times New Roman" w:hAnsi="Times New Roman" w:cs="Times New Roman"/>
          <w:sz w:val="24"/>
          <w:szCs w:val="24"/>
          <w:lang w:val="nl-NL"/>
        </w:rPr>
      </w:pPr>
      <w:r w:rsidRPr="00907F51">
        <w:rPr>
          <w:rFonts w:ascii="Times New Roman"/>
          <w:sz w:val="24"/>
          <w:lang w:val="nl-NL"/>
        </w:rPr>
        <w:t>Gods misnoegen op hen, vers 12,</w:t>
      </w:r>
      <w:r w:rsidRPr="00907F51">
        <w:rPr>
          <w:rFonts w:ascii="Times New Roman"/>
          <w:spacing w:val="-18"/>
          <w:sz w:val="24"/>
          <w:lang w:val="nl-NL"/>
        </w:rPr>
        <w:t xml:space="preserve"> </w:t>
      </w:r>
      <w:r w:rsidRPr="00907F51">
        <w:rPr>
          <w:rFonts w:ascii="Times New Roman"/>
          <w:sz w:val="24"/>
          <w:lang w:val="nl-NL"/>
        </w:rPr>
        <w:t>13.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14"/>
        </w:numPr>
        <w:tabs>
          <w:tab w:val="left" w:pos="494"/>
        </w:tabs>
        <w:spacing w:line="247" w:lineRule="auto"/>
        <w:ind w:right="105" w:firstLine="0"/>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onderhandeling </w:t>
      </w:r>
      <w:r w:rsidRPr="00907F51">
        <w:rPr>
          <w:rFonts w:ascii="Times New Roman" w:hAnsi="Times New Roman"/>
          <w:sz w:val="24"/>
          <w:lang w:val="nl-NL"/>
        </w:rPr>
        <w:t>met de Edomieten. Israëls verzoek, vers 14- 17, en afwijzing van de Edomieten er van, vers 18-</w:t>
      </w:r>
      <w:r w:rsidRPr="00907F51">
        <w:rPr>
          <w:rFonts w:ascii="Times New Roman" w:hAnsi="Times New Roman"/>
          <w:spacing w:val="-15"/>
          <w:sz w:val="24"/>
          <w:lang w:val="nl-NL"/>
        </w:rPr>
        <w:t xml:space="preserve"> </w:t>
      </w:r>
      <w:r w:rsidRPr="00907F51">
        <w:rPr>
          <w:rFonts w:ascii="Times New Roman" w:hAnsi="Times New Roman"/>
          <w:sz w:val="24"/>
          <w:lang w:val="nl-NL"/>
        </w:rPr>
        <w:t>21.</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14"/>
        </w:numPr>
        <w:tabs>
          <w:tab w:val="left" w:pos="489"/>
        </w:tabs>
        <w:spacing w:line="247" w:lineRule="auto"/>
        <w:ind w:right="100" w:firstLine="0"/>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2"/>
          <w:sz w:val="24"/>
          <w:lang w:val="nl-NL"/>
        </w:rPr>
        <w:t xml:space="preserve">dood </w:t>
      </w:r>
      <w:r w:rsidRPr="00907F51">
        <w:rPr>
          <w:rFonts w:ascii="Times New Roman"/>
          <w:sz w:val="24"/>
          <w:lang w:val="nl-NL"/>
        </w:rPr>
        <w:t>van Aaron de hogepriester, op de berg Hor, Eleazars installatie in zijn plaats, en de rouw van het volk over hem. vers</w:t>
      </w:r>
      <w:r w:rsidRPr="00907F51">
        <w:rPr>
          <w:rFonts w:ascii="Times New Roman"/>
          <w:spacing w:val="-18"/>
          <w:sz w:val="24"/>
          <w:lang w:val="nl-NL"/>
        </w:rPr>
        <w:t xml:space="preserve"> </w:t>
      </w:r>
      <w:r w:rsidRPr="00907F51">
        <w:rPr>
          <w:rFonts w:ascii="Times New Roman"/>
          <w:sz w:val="24"/>
          <w:lang w:val="nl-NL"/>
        </w:rPr>
        <w:t>22-29.</w:t>
      </w:r>
    </w:p>
    <w:p w:rsidR="00D35E55" w:rsidRPr="00907F51" w:rsidRDefault="00D35E55">
      <w:pPr>
        <w:spacing w:line="247" w:lineRule="auto"/>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ind w:left="100"/>
        <w:jc w:val="both"/>
        <w:rPr>
          <w:lang w:val="nl-NL"/>
        </w:rPr>
      </w:pPr>
      <w:bookmarkStart w:id="78" w:name="20:1-13"/>
      <w:bookmarkEnd w:id="78"/>
      <w:r w:rsidRPr="00907F51">
        <w:rPr>
          <w:lang w:val="nl-NL"/>
        </w:rPr>
        <w:t>Numeri</w:t>
      </w:r>
      <w:r w:rsidRPr="00907F51">
        <w:rPr>
          <w:spacing w:val="-23"/>
          <w:lang w:val="nl-NL"/>
        </w:rPr>
        <w:t xml:space="preserve"> </w:t>
      </w:r>
      <w:r w:rsidRPr="00907F51">
        <w:rPr>
          <w:lang w:val="nl-NL"/>
        </w:rPr>
        <w:t>20:1-13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20"/>
        <w:jc w:val="both"/>
        <w:rPr>
          <w:lang w:val="nl-NL"/>
        </w:rPr>
      </w:pPr>
      <w:r w:rsidRPr="00907F51">
        <w:rPr>
          <w:lang w:val="nl-NL"/>
        </w:rPr>
        <w:t xml:space="preserve">Na </w:t>
      </w:r>
      <w:r w:rsidRPr="00907F51">
        <w:rPr>
          <w:spacing w:val="-3"/>
          <w:lang w:val="nl-NL"/>
        </w:rPr>
        <w:t xml:space="preserve">acht </w:t>
      </w:r>
      <w:r w:rsidRPr="00907F51">
        <w:rPr>
          <w:lang w:val="nl-NL"/>
        </w:rPr>
        <w:t xml:space="preserve">en </w:t>
      </w:r>
      <w:r w:rsidRPr="00907F51">
        <w:rPr>
          <w:spacing w:val="-3"/>
          <w:lang w:val="nl-NL"/>
        </w:rPr>
        <w:t xml:space="preserve">dertig </w:t>
      </w:r>
      <w:r w:rsidRPr="00907F51">
        <w:rPr>
          <w:lang w:val="nl-NL"/>
        </w:rPr>
        <w:t xml:space="preserve">jaren van </w:t>
      </w:r>
      <w:r w:rsidRPr="00907F51">
        <w:rPr>
          <w:spacing w:val="-3"/>
          <w:lang w:val="nl-NL"/>
        </w:rPr>
        <w:t xml:space="preserve">vervelende </w:t>
      </w:r>
      <w:r w:rsidRPr="00907F51">
        <w:rPr>
          <w:lang w:val="nl-NL"/>
        </w:rPr>
        <w:t xml:space="preserve">tochten, </w:t>
      </w:r>
      <w:r w:rsidRPr="00907F51">
        <w:rPr>
          <w:spacing w:val="2"/>
          <w:lang w:val="nl-NL"/>
        </w:rPr>
        <w:t xml:space="preserve">of </w:t>
      </w:r>
      <w:r w:rsidRPr="00907F51">
        <w:rPr>
          <w:spacing w:val="-5"/>
          <w:lang w:val="nl-NL"/>
        </w:rPr>
        <w:t xml:space="preserve">liever </w:t>
      </w:r>
      <w:r w:rsidRPr="00907F51">
        <w:rPr>
          <w:lang w:val="nl-NL"/>
        </w:rPr>
        <w:t xml:space="preserve">van </w:t>
      </w:r>
      <w:r w:rsidRPr="00907F51">
        <w:rPr>
          <w:spacing w:val="-3"/>
          <w:lang w:val="nl-NL"/>
        </w:rPr>
        <w:t xml:space="preserve">vervelende </w:t>
      </w:r>
      <w:r w:rsidRPr="00907F51">
        <w:rPr>
          <w:lang w:val="nl-NL"/>
        </w:rPr>
        <w:t xml:space="preserve">rusten, </w:t>
      </w:r>
      <w:r w:rsidRPr="00907F51">
        <w:rPr>
          <w:spacing w:val="-5"/>
          <w:lang w:val="nl-NL"/>
        </w:rPr>
        <w:t xml:space="preserve">in </w:t>
      </w:r>
      <w:r w:rsidRPr="00907F51">
        <w:rPr>
          <w:lang w:val="nl-NL"/>
        </w:rPr>
        <w:t xml:space="preserve">de </w:t>
      </w:r>
      <w:r w:rsidRPr="00907F51">
        <w:rPr>
          <w:spacing w:val="-3"/>
          <w:lang w:val="nl-NL"/>
        </w:rPr>
        <w:t xml:space="preserve">woestijn, </w:t>
      </w:r>
      <w:r w:rsidRPr="00907F51">
        <w:rPr>
          <w:lang w:val="nl-NL"/>
        </w:rPr>
        <w:t xml:space="preserve">terug </w:t>
      </w:r>
      <w:r w:rsidRPr="00907F51">
        <w:rPr>
          <w:spacing w:val="-3"/>
          <w:lang w:val="nl-NL"/>
        </w:rPr>
        <w:t xml:space="preserve">naar </w:t>
      </w:r>
      <w:r w:rsidRPr="00907F51">
        <w:rPr>
          <w:lang w:val="nl-NL"/>
        </w:rPr>
        <w:t xml:space="preserve">de Rode Zee, richtten de heirscharen </w:t>
      </w:r>
      <w:r w:rsidRPr="00907F51">
        <w:rPr>
          <w:spacing w:val="-3"/>
          <w:lang w:val="nl-NL"/>
        </w:rPr>
        <w:t xml:space="preserve">Israëls nu </w:t>
      </w:r>
      <w:r w:rsidRPr="00907F51">
        <w:rPr>
          <w:spacing w:val="-6"/>
          <w:lang w:val="nl-NL"/>
        </w:rPr>
        <w:t xml:space="preserve">eindelijk </w:t>
      </w:r>
      <w:r w:rsidRPr="00907F51">
        <w:rPr>
          <w:lang w:val="nl-NL"/>
        </w:rPr>
        <w:t xml:space="preserve">hun aangezicht weer naar </w:t>
      </w:r>
      <w:r w:rsidRPr="00907F51">
        <w:rPr>
          <w:spacing w:val="-3"/>
          <w:lang w:val="nl-NL"/>
        </w:rPr>
        <w:t xml:space="preserve">Kanaän, </w:t>
      </w:r>
      <w:r w:rsidRPr="00907F51">
        <w:rPr>
          <w:lang w:val="nl-NL"/>
        </w:rPr>
        <w:t xml:space="preserve">en zijn niet ver van de plaats waar zij waren, toen </w:t>
      </w:r>
      <w:r w:rsidRPr="00907F51">
        <w:rPr>
          <w:spacing w:val="-5"/>
          <w:lang w:val="nl-NL"/>
        </w:rPr>
        <w:t xml:space="preserve">zij </w:t>
      </w:r>
      <w:r w:rsidRPr="00907F51">
        <w:rPr>
          <w:spacing w:val="3"/>
          <w:lang w:val="nl-NL"/>
        </w:rPr>
        <w:t xml:space="preserve">door </w:t>
      </w:r>
      <w:r w:rsidRPr="00907F51">
        <w:rPr>
          <w:lang w:val="nl-NL"/>
        </w:rPr>
        <w:t xml:space="preserve">het rechtvaardig </w:t>
      </w:r>
      <w:r w:rsidRPr="00907F51">
        <w:rPr>
          <w:spacing w:val="-5"/>
          <w:lang w:val="nl-NL"/>
        </w:rPr>
        <w:t xml:space="preserve">vonnis </w:t>
      </w:r>
      <w:r w:rsidRPr="00907F51">
        <w:rPr>
          <w:spacing w:val="-2"/>
          <w:lang w:val="nl-NL"/>
        </w:rPr>
        <w:t xml:space="preserve">van </w:t>
      </w:r>
      <w:r w:rsidRPr="00907F51">
        <w:rPr>
          <w:lang w:val="nl-NL"/>
        </w:rPr>
        <w:t xml:space="preserve">de </w:t>
      </w:r>
      <w:r w:rsidRPr="00907F51">
        <w:rPr>
          <w:spacing w:val="-3"/>
          <w:lang w:val="nl-NL"/>
        </w:rPr>
        <w:t xml:space="preserve">Goddelijke gerechtigheid </w:t>
      </w:r>
      <w:r w:rsidRPr="00907F51">
        <w:rPr>
          <w:lang w:val="nl-NL"/>
        </w:rPr>
        <w:t xml:space="preserve">hun </w:t>
      </w:r>
      <w:r w:rsidRPr="00907F51">
        <w:rPr>
          <w:spacing w:val="-3"/>
          <w:lang w:val="nl-NL"/>
        </w:rPr>
        <w:t xml:space="preserve">omdwalingen </w:t>
      </w:r>
      <w:r w:rsidRPr="00907F51">
        <w:rPr>
          <w:lang w:val="nl-NL"/>
        </w:rPr>
        <w:t xml:space="preserve">moesten </w:t>
      </w:r>
      <w:r w:rsidRPr="00907F51">
        <w:rPr>
          <w:spacing w:val="-4"/>
          <w:lang w:val="nl-NL"/>
        </w:rPr>
        <w:t xml:space="preserve">beginnen. </w:t>
      </w:r>
      <w:r w:rsidRPr="00907F51">
        <w:rPr>
          <w:spacing w:val="2"/>
          <w:lang w:val="nl-NL"/>
        </w:rPr>
        <w:t xml:space="preserve">Tot </w:t>
      </w:r>
      <w:r w:rsidRPr="00907F51">
        <w:rPr>
          <w:spacing w:val="-3"/>
          <w:lang w:val="nl-NL"/>
        </w:rPr>
        <w:t xml:space="preserve">nu </w:t>
      </w:r>
      <w:r w:rsidRPr="00907F51">
        <w:rPr>
          <w:spacing w:val="2"/>
          <w:lang w:val="nl-NL"/>
        </w:rPr>
        <w:t xml:space="preserve">toe </w:t>
      </w:r>
      <w:r w:rsidRPr="00907F51">
        <w:rPr>
          <w:lang w:val="nl-NL"/>
        </w:rPr>
        <w:t xml:space="preserve">waren </w:t>
      </w:r>
      <w:r w:rsidRPr="00907F51">
        <w:rPr>
          <w:spacing w:val="-5"/>
          <w:lang w:val="nl-NL"/>
        </w:rPr>
        <w:t xml:space="preserve">zij </w:t>
      </w:r>
      <w:r w:rsidRPr="00907F51">
        <w:rPr>
          <w:spacing w:val="-4"/>
          <w:lang w:val="nl-NL"/>
        </w:rPr>
        <w:t xml:space="preserve">als </w:t>
      </w:r>
      <w:r w:rsidRPr="00907F51">
        <w:rPr>
          <w:spacing w:val="-10"/>
          <w:lang w:val="nl-NL"/>
        </w:rPr>
        <w:t xml:space="preserve">in </w:t>
      </w:r>
      <w:r w:rsidRPr="00907F51">
        <w:rPr>
          <w:lang w:val="nl-NL"/>
        </w:rPr>
        <w:t xml:space="preserve">een doolhof </w:t>
      </w:r>
      <w:r w:rsidRPr="00907F51">
        <w:rPr>
          <w:spacing w:val="-3"/>
          <w:lang w:val="nl-NL"/>
        </w:rPr>
        <w:t xml:space="preserve">rondgeleid </w:t>
      </w:r>
      <w:r w:rsidRPr="00907F51">
        <w:rPr>
          <w:spacing w:val="-4"/>
          <w:lang w:val="nl-NL"/>
        </w:rPr>
        <w:t xml:space="preserve">terwijl </w:t>
      </w:r>
      <w:r w:rsidRPr="00907F51">
        <w:rPr>
          <w:lang w:val="nl-NL"/>
        </w:rPr>
        <w:t xml:space="preserve">er </w:t>
      </w:r>
      <w:r w:rsidRPr="00907F51">
        <w:rPr>
          <w:spacing w:val="-3"/>
          <w:lang w:val="nl-NL"/>
        </w:rPr>
        <w:t xml:space="preserve">gerechtigheid </w:t>
      </w:r>
      <w:r w:rsidRPr="00907F51">
        <w:rPr>
          <w:lang w:val="nl-NL"/>
        </w:rPr>
        <w:t xml:space="preserve">geoefend werd aan de veroordeelde </w:t>
      </w:r>
      <w:r w:rsidRPr="00907F51">
        <w:rPr>
          <w:spacing w:val="-4"/>
          <w:lang w:val="nl-NL"/>
        </w:rPr>
        <w:t>rebellen,</w:t>
      </w:r>
      <w:r w:rsidRPr="00907F51">
        <w:rPr>
          <w:spacing w:val="52"/>
          <w:lang w:val="nl-NL"/>
        </w:rPr>
        <w:t xml:space="preserve"> </w:t>
      </w:r>
      <w:r w:rsidRPr="00907F51">
        <w:rPr>
          <w:spacing w:val="-3"/>
          <w:lang w:val="nl-NL"/>
        </w:rPr>
        <w:t xml:space="preserve">maar </w:t>
      </w:r>
      <w:r w:rsidRPr="00907F51">
        <w:rPr>
          <w:lang w:val="nl-NL"/>
        </w:rPr>
        <w:t xml:space="preserve">nu waren </w:t>
      </w:r>
      <w:r w:rsidRPr="00907F51">
        <w:rPr>
          <w:spacing w:val="-5"/>
          <w:lang w:val="nl-NL"/>
        </w:rPr>
        <w:t xml:space="preserve">zij </w:t>
      </w:r>
      <w:r w:rsidRPr="00907F51">
        <w:rPr>
          <w:lang w:val="nl-NL"/>
        </w:rPr>
        <w:t xml:space="preserve">weer op de rechte weg gebracht. </w:t>
      </w:r>
      <w:r w:rsidRPr="00907F51">
        <w:rPr>
          <w:spacing w:val="-5"/>
          <w:lang w:val="nl-NL"/>
        </w:rPr>
        <w:t xml:space="preserve">Zij </w:t>
      </w:r>
      <w:r w:rsidRPr="00907F51">
        <w:rPr>
          <w:spacing w:val="-3"/>
          <w:lang w:val="nl-NL"/>
        </w:rPr>
        <w:t xml:space="preserve">verbleven </w:t>
      </w:r>
      <w:r w:rsidRPr="00907F51">
        <w:rPr>
          <w:lang w:val="nl-NL"/>
        </w:rPr>
        <w:t xml:space="preserve">te Kades, vers 1, </w:t>
      </w:r>
      <w:r w:rsidRPr="00907F51">
        <w:rPr>
          <w:spacing w:val="-3"/>
          <w:lang w:val="nl-NL"/>
        </w:rPr>
        <w:t xml:space="preserve">niet Kades- </w:t>
      </w:r>
      <w:r w:rsidRPr="00907F51">
        <w:rPr>
          <w:lang w:val="nl-NL"/>
        </w:rPr>
        <w:t xml:space="preserve">Barnea, dat </w:t>
      </w:r>
      <w:r w:rsidRPr="00907F51">
        <w:rPr>
          <w:spacing w:val="-5"/>
          <w:lang w:val="nl-NL"/>
        </w:rPr>
        <w:t xml:space="preserve">nabij </w:t>
      </w:r>
      <w:r w:rsidRPr="00907F51">
        <w:rPr>
          <w:lang w:val="nl-NL"/>
        </w:rPr>
        <w:t xml:space="preserve">de grenzen van </w:t>
      </w:r>
      <w:r w:rsidRPr="00907F51">
        <w:rPr>
          <w:spacing w:val="-3"/>
          <w:lang w:val="nl-NL"/>
        </w:rPr>
        <w:t xml:space="preserve">Kanaän </w:t>
      </w:r>
      <w:r w:rsidRPr="00907F51">
        <w:rPr>
          <w:lang w:val="nl-NL"/>
        </w:rPr>
        <w:t xml:space="preserve">lag, </w:t>
      </w:r>
      <w:r w:rsidRPr="00907F51">
        <w:rPr>
          <w:spacing w:val="-3"/>
          <w:lang w:val="nl-NL"/>
        </w:rPr>
        <w:t xml:space="preserve">maar </w:t>
      </w:r>
      <w:r w:rsidRPr="00907F51">
        <w:rPr>
          <w:lang w:val="nl-NL"/>
        </w:rPr>
        <w:t>een ander Kades op de grenzen van Edom, verder weg van het land van de belofte, maar toch op de weg er heen van de Rode Zee, waarheen</w:t>
      </w:r>
      <w:r w:rsidRPr="00907F51">
        <w:rPr>
          <w:spacing w:val="-11"/>
          <w:lang w:val="nl-NL"/>
        </w:rPr>
        <w:t xml:space="preserve"> </w:t>
      </w:r>
      <w:r w:rsidRPr="00907F51">
        <w:rPr>
          <w:lang w:val="nl-NL"/>
        </w:rPr>
        <w:t>zij</w:t>
      </w:r>
      <w:r w:rsidRPr="00907F51">
        <w:rPr>
          <w:spacing w:val="-11"/>
          <w:lang w:val="nl-NL"/>
        </w:rPr>
        <w:t xml:space="preserve"> </w:t>
      </w:r>
      <w:r w:rsidRPr="00907F51">
        <w:rPr>
          <w:lang w:val="nl-NL"/>
        </w:rPr>
        <w:t>teruggedreven</w:t>
      </w:r>
      <w:r w:rsidRPr="00907F51">
        <w:rPr>
          <w:spacing w:val="-12"/>
          <w:lang w:val="nl-NL"/>
        </w:rPr>
        <w:t xml:space="preserve"> </w:t>
      </w:r>
      <w:r w:rsidRPr="00907F51">
        <w:rPr>
          <w:lang w:val="nl-NL"/>
        </w:rPr>
        <w:t>waren.</w:t>
      </w:r>
      <w:r w:rsidRPr="00907F51">
        <w:rPr>
          <w:spacing w:val="-11"/>
          <w:lang w:val="nl-NL"/>
        </w:rPr>
        <w:t xml:space="preserve"> </w:t>
      </w:r>
      <w:r w:rsidRPr="00907F51">
        <w:rPr>
          <w:lang w:val="nl-NL"/>
        </w:rPr>
        <w:t>Hier</w:t>
      </w:r>
      <w:r w:rsidRPr="00907F51">
        <w:rPr>
          <w:spacing w:val="-11"/>
          <w:lang w:val="nl-NL"/>
        </w:rPr>
        <w:t xml:space="preserve"> </w:t>
      </w:r>
      <w:r w:rsidRPr="00907F51">
        <w:rPr>
          <w:spacing w:val="-2"/>
          <w:lang w:val="nl-NL"/>
        </w:rPr>
        <w:t>nu:</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13"/>
        </w:numPr>
        <w:tabs>
          <w:tab w:val="left" w:pos="312"/>
        </w:tabs>
        <w:spacing w:line="247" w:lineRule="auto"/>
        <w:ind w:right="106"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Sterft </w:t>
      </w:r>
      <w:r w:rsidRPr="00907F51">
        <w:rPr>
          <w:rFonts w:ascii="Times New Roman" w:hAnsi="Times New Roman"/>
          <w:spacing w:val="-6"/>
          <w:sz w:val="24"/>
          <w:lang w:val="nl-NL"/>
        </w:rPr>
        <w:t xml:space="preserve">Mirjam, </w:t>
      </w:r>
      <w:r w:rsidRPr="00907F51">
        <w:rPr>
          <w:rFonts w:ascii="Times New Roman" w:hAnsi="Times New Roman"/>
          <w:sz w:val="24"/>
          <w:lang w:val="nl-NL"/>
        </w:rPr>
        <w:t xml:space="preserve">de zuster van Mozes en Aaron, en,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schijnt, </w:t>
      </w:r>
      <w:r w:rsidRPr="00907F51">
        <w:rPr>
          <w:rFonts w:ascii="Times New Roman" w:hAnsi="Times New Roman"/>
          <w:sz w:val="24"/>
          <w:lang w:val="nl-NL"/>
        </w:rPr>
        <w:t xml:space="preserve">ouder dan deze </w:t>
      </w:r>
      <w:r w:rsidRPr="00907F51">
        <w:rPr>
          <w:rFonts w:ascii="Times New Roman" w:hAnsi="Times New Roman"/>
          <w:spacing w:val="-4"/>
          <w:sz w:val="24"/>
          <w:lang w:val="nl-NL"/>
        </w:rPr>
        <w:t xml:space="preserve">beide. </w:t>
      </w:r>
      <w:r w:rsidRPr="00907F51">
        <w:rPr>
          <w:rFonts w:ascii="Times New Roman" w:hAnsi="Times New Roman"/>
          <w:spacing w:val="-7"/>
          <w:sz w:val="24"/>
          <w:lang w:val="nl-NL"/>
        </w:rPr>
        <w:t xml:space="preserve">Zij </w:t>
      </w:r>
      <w:r w:rsidRPr="00907F51">
        <w:rPr>
          <w:rFonts w:ascii="Times New Roman" w:hAnsi="Times New Roman"/>
          <w:spacing w:val="-3"/>
          <w:sz w:val="24"/>
          <w:lang w:val="nl-NL"/>
        </w:rPr>
        <w:t xml:space="preserve">moest </w:t>
      </w:r>
      <w:r w:rsidRPr="00907F51">
        <w:rPr>
          <w:rFonts w:ascii="Times New Roman" w:hAnsi="Times New Roman"/>
          <w:sz w:val="24"/>
          <w:lang w:val="nl-NL"/>
        </w:rPr>
        <w:t xml:space="preserve">wel ouder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geweest indien zij de zuster was, die gesteld was om te zien wat er met Mozes geschieden zou, nadat </w:t>
      </w:r>
      <w:r w:rsidRPr="00907F51">
        <w:rPr>
          <w:rFonts w:ascii="Times New Roman" w:hAnsi="Times New Roman"/>
          <w:spacing w:val="-6"/>
          <w:sz w:val="24"/>
          <w:lang w:val="nl-NL"/>
        </w:rPr>
        <w:t xml:space="preserve">hij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kist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biezen </w:t>
      </w:r>
      <w:r w:rsidRPr="00907F51">
        <w:rPr>
          <w:rFonts w:ascii="Times New Roman" w:hAnsi="Times New Roman"/>
          <w:sz w:val="24"/>
          <w:lang w:val="nl-NL"/>
        </w:rPr>
        <w:t xml:space="preserve">aan de oever van de </w:t>
      </w:r>
      <w:r w:rsidRPr="00907F51">
        <w:rPr>
          <w:rFonts w:ascii="Times New Roman" w:hAnsi="Times New Roman"/>
          <w:spacing w:val="-5"/>
          <w:sz w:val="24"/>
          <w:lang w:val="nl-NL"/>
        </w:rPr>
        <w:t xml:space="preserve">rivier </w:t>
      </w:r>
      <w:r w:rsidRPr="00907F51">
        <w:rPr>
          <w:rFonts w:ascii="Times New Roman" w:hAnsi="Times New Roman"/>
          <w:sz w:val="24"/>
          <w:lang w:val="nl-NL"/>
        </w:rPr>
        <w:t xml:space="preserve">gelegd </w:t>
      </w:r>
      <w:r w:rsidRPr="00907F51">
        <w:rPr>
          <w:rFonts w:ascii="Times New Roman" w:hAnsi="Times New Roman"/>
          <w:spacing w:val="3"/>
          <w:sz w:val="24"/>
          <w:lang w:val="nl-NL"/>
        </w:rPr>
        <w:t xml:space="preserve">was, </w:t>
      </w:r>
      <w:r w:rsidRPr="00907F51">
        <w:rPr>
          <w:rFonts w:ascii="Times New Roman" w:hAnsi="Times New Roman"/>
          <w:sz w:val="24"/>
          <w:lang w:val="nl-NL"/>
        </w:rPr>
        <w:t xml:space="preserve">Exodus 2:4. </w:t>
      </w:r>
      <w:r w:rsidRPr="00907F51">
        <w:rPr>
          <w:rFonts w:ascii="Times New Roman" w:hAnsi="Times New Roman"/>
          <w:i/>
          <w:sz w:val="24"/>
          <w:lang w:val="nl-NL"/>
        </w:rPr>
        <w:t xml:space="preserve">Mirjam stierf aldaar, </w:t>
      </w:r>
      <w:r w:rsidRPr="00907F51">
        <w:rPr>
          <w:rFonts w:ascii="Times New Roman" w:hAnsi="Times New Roman"/>
          <w:sz w:val="24"/>
          <w:lang w:val="nl-NL"/>
        </w:rPr>
        <w:t xml:space="preserve">vers 1.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was een profetes geweest, en het werktuig </w:t>
      </w:r>
      <w:r w:rsidRPr="00907F51">
        <w:rPr>
          <w:rFonts w:ascii="Times New Roman" w:hAnsi="Times New Roman"/>
          <w:spacing w:val="9"/>
          <w:sz w:val="24"/>
          <w:lang w:val="nl-NL"/>
        </w:rPr>
        <w:t xml:space="preserve">om </w:t>
      </w:r>
      <w:r w:rsidRPr="00907F51">
        <w:rPr>
          <w:rFonts w:ascii="Times New Roman" w:hAnsi="Times New Roman"/>
          <w:sz w:val="24"/>
          <w:lang w:val="nl-NL"/>
        </w:rPr>
        <w:t xml:space="preserve">veel goed te doen aan </w:t>
      </w:r>
      <w:r w:rsidRPr="00907F51">
        <w:rPr>
          <w:rFonts w:ascii="Times New Roman" w:hAnsi="Times New Roman"/>
          <w:spacing w:val="-3"/>
          <w:sz w:val="24"/>
          <w:lang w:val="nl-NL"/>
        </w:rPr>
        <w:t xml:space="preserve">Israël, </w:t>
      </w:r>
      <w:r w:rsidRPr="00907F51">
        <w:rPr>
          <w:rFonts w:ascii="Times New Roman" w:hAnsi="Times New Roman"/>
          <w:sz w:val="24"/>
          <w:lang w:val="nl-NL"/>
        </w:rPr>
        <w:t xml:space="preserve">Micha 6:4. Toen Mozes en Aaron met hun staf voor hen </w:t>
      </w:r>
      <w:r w:rsidRPr="00907F51">
        <w:rPr>
          <w:rFonts w:ascii="Times New Roman" w:hAnsi="Times New Roman"/>
          <w:spacing w:val="-4"/>
          <w:sz w:val="24"/>
          <w:lang w:val="nl-NL"/>
        </w:rPr>
        <w:t xml:space="preserve">heengingen,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wonderen voor hen te doen, </w:t>
      </w:r>
      <w:r w:rsidRPr="00907F51">
        <w:rPr>
          <w:rFonts w:ascii="Times New Roman" w:hAnsi="Times New Roman"/>
          <w:spacing w:val="-4"/>
          <w:sz w:val="24"/>
          <w:lang w:val="nl-NL"/>
        </w:rPr>
        <w:t xml:space="preserve">ging Mirjam </w:t>
      </w:r>
      <w:r w:rsidRPr="00907F51">
        <w:rPr>
          <w:rFonts w:ascii="Times New Roman" w:hAnsi="Times New Roman"/>
          <w:sz w:val="24"/>
          <w:lang w:val="nl-NL"/>
        </w:rPr>
        <w:t xml:space="preserve">met </w:t>
      </w:r>
      <w:r w:rsidRPr="00907F51">
        <w:rPr>
          <w:rFonts w:ascii="Times New Roman" w:hAnsi="Times New Roman"/>
          <w:spacing w:val="-3"/>
          <w:sz w:val="24"/>
          <w:lang w:val="nl-NL"/>
        </w:rPr>
        <w:t xml:space="preserve">haar </w:t>
      </w:r>
      <w:r w:rsidRPr="00907F51">
        <w:rPr>
          <w:rFonts w:ascii="Times New Roman" w:hAnsi="Times New Roman"/>
          <w:sz w:val="24"/>
          <w:lang w:val="nl-NL"/>
        </w:rPr>
        <w:t xml:space="preserve">trommel hun voor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God </w:t>
      </w:r>
      <w:r w:rsidRPr="00907F51">
        <w:rPr>
          <w:rFonts w:ascii="Times New Roman" w:hAnsi="Times New Roman"/>
          <w:sz w:val="24"/>
          <w:lang w:val="nl-NL"/>
        </w:rPr>
        <w:t xml:space="preserve">te loven voor deze wonderen, Exodus 15:20, en </w:t>
      </w:r>
      <w:r w:rsidRPr="00907F51">
        <w:rPr>
          <w:rFonts w:ascii="Times New Roman" w:hAnsi="Times New Roman"/>
          <w:spacing w:val="-5"/>
          <w:sz w:val="24"/>
          <w:lang w:val="nl-NL"/>
        </w:rPr>
        <w:t xml:space="preserve">hierin </w:t>
      </w:r>
      <w:r w:rsidRPr="00907F51">
        <w:rPr>
          <w:rFonts w:ascii="Times New Roman" w:hAnsi="Times New Roman"/>
          <w:spacing w:val="-4"/>
          <w:sz w:val="24"/>
          <w:lang w:val="nl-NL"/>
        </w:rPr>
        <w:t xml:space="preserve">heeft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hun ware diensten </w:t>
      </w:r>
      <w:r w:rsidRPr="00907F51">
        <w:rPr>
          <w:rFonts w:ascii="Times New Roman" w:hAnsi="Times New Roman"/>
          <w:spacing w:val="-3"/>
          <w:sz w:val="24"/>
          <w:lang w:val="nl-NL"/>
        </w:rPr>
        <w:t xml:space="preserve">bewezen. </w:t>
      </w:r>
      <w:r w:rsidRPr="00907F51">
        <w:rPr>
          <w:rFonts w:ascii="Times New Roman" w:hAnsi="Times New Roman"/>
          <w:sz w:val="24"/>
          <w:lang w:val="nl-NL"/>
        </w:rPr>
        <w:t>Eenmaal</w:t>
      </w:r>
      <w:r w:rsidRPr="00907F51">
        <w:rPr>
          <w:rFonts w:ascii="Times New Roman" w:hAnsi="Times New Roman"/>
          <w:spacing w:val="-8"/>
          <w:sz w:val="24"/>
          <w:lang w:val="nl-NL"/>
        </w:rPr>
        <w:t xml:space="preserve"> </w:t>
      </w:r>
      <w:r w:rsidRPr="00907F51">
        <w:rPr>
          <w:rFonts w:ascii="Times New Roman" w:hAnsi="Times New Roman"/>
          <w:sz w:val="24"/>
          <w:lang w:val="nl-NL"/>
        </w:rPr>
        <w:t>echter</w:t>
      </w:r>
      <w:r w:rsidRPr="00907F51">
        <w:rPr>
          <w:rFonts w:ascii="Times New Roman" w:hAnsi="Times New Roman"/>
          <w:spacing w:val="-8"/>
          <w:sz w:val="24"/>
          <w:lang w:val="nl-NL"/>
        </w:rPr>
        <w:t xml:space="preserve"> </w:t>
      </w:r>
      <w:r w:rsidRPr="00907F51">
        <w:rPr>
          <w:rFonts w:ascii="Times New Roman" w:hAnsi="Times New Roman"/>
          <w:sz w:val="24"/>
          <w:lang w:val="nl-NL"/>
        </w:rPr>
        <w:t>had</w:t>
      </w:r>
      <w:r w:rsidRPr="00907F51">
        <w:rPr>
          <w:rFonts w:ascii="Times New Roman" w:hAnsi="Times New Roman"/>
          <w:spacing w:val="-8"/>
          <w:sz w:val="24"/>
          <w:lang w:val="nl-NL"/>
        </w:rPr>
        <w:t xml:space="preserve"> </w:t>
      </w:r>
      <w:r w:rsidRPr="00907F51">
        <w:rPr>
          <w:rFonts w:ascii="Times New Roman" w:hAnsi="Times New Roman"/>
          <w:sz w:val="24"/>
          <w:lang w:val="nl-NL"/>
        </w:rPr>
        <w:t>ook</w:t>
      </w:r>
      <w:r w:rsidRPr="00907F51">
        <w:rPr>
          <w:rFonts w:ascii="Times New Roman" w:hAnsi="Times New Roman"/>
          <w:spacing w:val="-8"/>
          <w:sz w:val="24"/>
          <w:lang w:val="nl-NL"/>
        </w:rPr>
        <w:t xml:space="preserve"> </w:t>
      </w:r>
      <w:r w:rsidRPr="00907F51">
        <w:rPr>
          <w:rFonts w:ascii="Times New Roman" w:hAnsi="Times New Roman"/>
          <w:sz w:val="24"/>
          <w:lang w:val="nl-NL"/>
        </w:rPr>
        <w:t>zij</w:t>
      </w:r>
      <w:r w:rsidRPr="00907F51">
        <w:rPr>
          <w:rFonts w:ascii="Times New Roman" w:hAnsi="Times New Roman"/>
          <w:spacing w:val="-8"/>
          <w:sz w:val="24"/>
          <w:lang w:val="nl-NL"/>
        </w:rPr>
        <w:t xml:space="preserve"> </w:t>
      </w:r>
      <w:r w:rsidRPr="00907F51">
        <w:rPr>
          <w:rFonts w:ascii="Times New Roman" w:hAnsi="Times New Roman"/>
          <w:sz w:val="24"/>
          <w:lang w:val="nl-NL"/>
        </w:rPr>
        <w:t>gemurmureerd,</w:t>
      </w:r>
      <w:r w:rsidRPr="00907F51">
        <w:rPr>
          <w:rFonts w:ascii="Times New Roman" w:hAnsi="Times New Roman"/>
          <w:spacing w:val="-8"/>
          <w:sz w:val="24"/>
          <w:lang w:val="nl-NL"/>
        </w:rPr>
        <w:t xml:space="preserve"> </w:t>
      </w:r>
      <w:r w:rsidRPr="00907F51">
        <w:rPr>
          <w:rFonts w:ascii="Times New Roman" w:hAnsi="Times New Roman"/>
          <w:sz w:val="24"/>
          <w:lang w:val="nl-NL"/>
        </w:rPr>
        <w:t>en</w:t>
      </w:r>
      <w:r w:rsidRPr="00907F51">
        <w:rPr>
          <w:rFonts w:ascii="Times New Roman" w:hAnsi="Times New Roman"/>
          <w:spacing w:val="-8"/>
          <w:sz w:val="24"/>
          <w:lang w:val="nl-NL"/>
        </w:rPr>
        <w:t xml:space="preserve"> </w:t>
      </w:r>
      <w:r w:rsidRPr="00907F51">
        <w:rPr>
          <w:rFonts w:ascii="Times New Roman" w:hAnsi="Times New Roman"/>
          <w:sz w:val="24"/>
          <w:lang w:val="nl-NL"/>
        </w:rPr>
        <w:t>daarom</w:t>
      </w:r>
      <w:r w:rsidRPr="00907F51">
        <w:rPr>
          <w:rFonts w:ascii="Times New Roman" w:hAnsi="Times New Roman"/>
          <w:spacing w:val="-8"/>
          <w:sz w:val="24"/>
          <w:lang w:val="nl-NL"/>
        </w:rPr>
        <w:t xml:space="preserve"> </w:t>
      </w:r>
      <w:r w:rsidRPr="00907F51">
        <w:rPr>
          <w:rFonts w:ascii="Times New Roman" w:hAnsi="Times New Roman"/>
          <w:sz w:val="24"/>
          <w:lang w:val="nl-NL"/>
        </w:rPr>
        <w:t>mocht</w:t>
      </w:r>
      <w:r w:rsidRPr="00907F51">
        <w:rPr>
          <w:rFonts w:ascii="Times New Roman" w:hAnsi="Times New Roman"/>
          <w:spacing w:val="-8"/>
          <w:sz w:val="24"/>
          <w:lang w:val="nl-NL"/>
        </w:rPr>
        <w:t xml:space="preserve"> </w:t>
      </w:r>
      <w:r w:rsidRPr="00907F51">
        <w:rPr>
          <w:rFonts w:ascii="Times New Roman" w:hAnsi="Times New Roman"/>
          <w:sz w:val="24"/>
          <w:lang w:val="nl-NL"/>
        </w:rPr>
        <w:t>zij</w:t>
      </w:r>
      <w:r w:rsidRPr="00907F51">
        <w:rPr>
          <w:rFonts w:ascii="Times New Roman" w:hAnsi="Times New Roman"/>
          <w:spacing w:val="-8"/>
          <w:sz w:val="24"/>
          <w:lang w:val="nl-NL"/>
        </w:rPr>
        <w:t xml:space="preserve"> </w:t>
      </w:r>
      <w:r w:rsidRPr="00907F51">
        <w:rPr>
          <w:rFonts w:ascii="Times New Roman" w:hAnsi="Times New Roman"/>
          <w:sz w:val="24"/>
          <w:lang w:val="nl-NL"/>
        </w:rPr>
        <w:t>niet</w:t>
      </w:r>
      <w:r w:rsidRPr="00907F51">
        <w:rPr>
          <w:rFonts w:ascii="Times New Roman" w:hAnsi="Times New Roman"/>
          <w:spacing w:val="-8"/>
          <w:sz w:val="24"/>
          <w:lang w:val="nl-NL"/>
        </w:rPr>
        <w:t xml:space="preserve"> </w:t>
      </w:r>
      <w:r w:rsidRPr="00907F51">
        <w:rPr>
          <w:rFonts w:ascii="Times New Roman" w:hAnsi="Times New Roman"/>
          <w:sz w:val="24"/>
          <w:lang w:val="nl-NL"/>
        </w:rPr>
        <w:t>in</w:t>
      </w:r>
      <w:r w:rsidRPr="00907F51">
        <w:rPr>
          <w:rFonts w:ascii="Times New Roman" w:hAnsi="Times New Roman"/>
          <w:spacing w:val="-8"/>
          <w:sz w:val="24"/>
          <w:lang w:val="nl-NL"/>
        </w:rPr>
        <w:t xml:space="preserve"> </w:t>
      </w:r>
      <w:r w:rsidRPr="00907F51">
        <w:rPr>
          <w:rFonts w:ascii="Times New Roman" w:hAnsi="Times New Roman"/>
          <w:sz w:val="24"/>
          <w:lang w:val="nl-NL"/>
        </w:rPr>
        <w:t>Kanaän</w:t>
      </w:r>
      <w:r w:rsidRPr="00907F51">
        <w:rPr>
          <w:rFonts w:ascii="Times New Roman" w:hAnsi="Times New Roman"/>
          <w:spacing w:val="-8"/>
          <w:sz w:val="24"/>
          <w:lang w:val="nl-NL"/>
        </w:rPr>
        <w:t xml:space="preserve"> </w:t>
      </w:r>
      <w:r w:rsidRPr="00907F51">
        <w:rPr>
          <w:rFonts w:ascii="Times New Roman" w:hAnsi="Times New Roman"/>
          <w:spacing w:val="-2"/>
          <w:sz w:val="24"/>
          <w:lang w:val="nl-NL"/>
        </w:rPr>
        <w:t>komen.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13"/>
        </w:numPr>
        <w:tabs>
          <w:tab w:val="left" w:pos="39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Hier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een ander Meriba, een plaats van die naam hebben wij tevoren ontmoet in het begin van hun tocht door de </w:t>
      </w:r>
      <w:r w:rsidRPr="00907F51">
        <w:rPr>
          <w:rFonts w:ascii="Times New Roman" w:hAnsi="Times New Roman"/>
          <w:spacing w:val="-3"/>
          <w:sz w:val="24"/>
          <w:lang w:val="nl-NL"/>
        </w:rPr>
        <w:t xml:space="preserve">woestijn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aldus genoemd </w:t>
      </w:r>
      <w:r w:rsidRPr="00907F51">
        <w:rPr>
          <w:rFonts w:ascii="Times New Roman" w:hAnsi="Times New Roman"/>
          <w:sz w:val="24"/>
          <w:lang w:val="nl-NL"/>
        </w:rPr>
        <w:t xml:space="preserve">werd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"de twist van de kinderen Israëls," Exodus 17:7. En </w:t>
      </w:r>
      <w:r w:rsidRPr="00907F51">
        <w:rPr>
          <w:rFonts w:ascii="Times New Roman" w:hAnsi="Times New Roman"/>
          <w:spacing w:val="-3"/>
          <w:sz w:val="24"/>
          <w:lang w:val="nl-NL"/>
        </w:rPr>
        <w:t xml:space="preserve">nu hebben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aan het </w:t>
      </w:r>
      <w:r w:rsidRPr="00907F51">
        <w:rPr>
          <w:rFonts w:ascii="Times New Roman" w:hAnsi="Times New Roman"/>
          <w:spacing w:val="-3"/>
          <w:sz w:val="24"/>
          <w:lang w:val="nl-NL"/>
        </w:rPr>
        <w:t xml:space="preserve">laatste </w:t>
      </w:r>
      <w:r w:rsidRPr="00907F51">
        <w:rPr>
          <w:rFonts w:ascii="Times New Roman" w:hAnsi="Times New Roman"/>
          <w:sz w:val="24"/>
          <w:lang w:val="nl-NL"/>
        </w:rPr>
        <w:t xml:space="preserve">gedeelte van hun tocht weer een plaats, die </w:t>
      </w:r>
      <w:r w:rsidRPr="00907F51">
        <w:rPr>
          <w:rFonts w:ascii="Times New Roman" w:hAnsi="Times New Roman"/>
          <w:spacing w:val="-3"/>
          <w:sz w:val="24"/>
          <w:lang w:val="nl-NL"/>
        </w:rPr>
        <w:t xml:space="preserve">dezelfde </w:t>
      </w:r>
      <w:r w:rsidRPr="00907F51">
        <w:rPr>
          <w:rFonts w:ascii="Times New Roman" w:hAnsi="Times New Roman"/>
          <w:sz w:val="24"/>
          <w:lang w:val="nl-NL"/>
        </w:rPr>
        <w:t xml:space="preserve">naam draagt, en om dezelfde reden: </w:t>
      </w:r>
      <w:r w:rsidRPr="00907F51">
        <w:rPr>
          <w:rFonts w:ascii="Times New Roman" w:hAnsi="Times New Roman"/>
          <w:i/>
          <w:sz w:val="24"/>
          <w:lang w:val="nl-NL"/>
        </w:rPr>
        <w:t xml:space="preserve">dit zijn de wateren van Meriba </w:t>
      </w:r>
      <w:r w:rsidRPr="00907F51">
        <w:rPr>
          <w:rFonts w:ascii="Times New Roman" w:hAnsi="Times New Roman"/>
          <w:sz w:val="24"/>
          <w:lang w:val="nl-NL"/>
        </w:rPr>
        <w:t>vers 13. Wat daar gedaan</w:t>
      </w:r>
      <w:r w:rsidRPr="00907F51">
        <w:rPr>
          <w:rFonts w:ascii="Times New Roman" w:hAnsi="Times New Roman"/>
          <w:spacing w:val="-11"/>
          <w:sz w:val="24"/>
          <w:lang w:val="nl-NL"/>
        </w:rPr>
        <w:t xml:space="preserve"> </w:t>
      </w:r>
      <w:r w:rsidRPr="00907F51">
        <w:rPr>
          <w:rFonts w:ascii="Times New Roman" w:hAnsi="Times New Roman"/>
          <w:sz w:val="24"/>
          <w:lang w:val="nl-NL"/>
        </w:rPr>
        <w:t>werd,</w:t>
      </w:r>
      <w:r w:rsidRPr="00907F51">
        <w:rPr>
          <w:rFonts w:ascii="Times New Roman" w:hAnsi="Times New Roman"/>
          <w:spacing w:val="-11"/>
          <w:sz w:val="24"/>
          <w:lang w:val="nl-NL"/>
        </w:rPr>
        <w:t xml:space="preserve"> </w:t>
      </w:r>
      <w:r w:rsidRPr="00907F51">
        <w:rPr>
          <w:rFonts w:ascii="Times New Roman" w:hAnsi="Times New Roman"/>
          <w:sz w:val="24"/>
          <w:lang w:val="nl-NL"/>
        </w:rPr>
        <w:t>werd</w:t>
      </w:r>
      <w:r w:rsidRPr="00907F51">
        <w:rPr>
          <w:rFonts w:ascii="Times New Roman" w:hAnsi="Times New Roman"/>
          <w:spacing w:val="-11"/>
          <w:sz w:val="24"/>
          <w:lang w:val="nl-NL"/>
        </w:rPr>
        <w:t xml:space="preserve"> </w:t>
      </w:r>
      <w:r w:rsidRPr="00907F51">
        <w:rPr>
          <w:rFonts w:ascii="Times New Roman" w:hAnsi="Times New Roman"/>
          <w:sz w:val="24"/>
          <w:lang w:val="nl-NL"/>
        </w:rPr>
        <w:t>hier</w:t>
      </w:r>
      <w:r w:rsidRPr="00907F51">
        <w:rPr>
          <w:rFonts w:ascii="Times New Roman" w:hAnsi="Times New Roman"/>
          <w:spacing w:val="-11"/>
          <w:sz w:val="24"/>
          <w:lang w:val="nl-NL"/>
        </w:rPr>
        <w:t xml:space="preserve"> </w:t>
      </w:r>
      <w:r w:rsidRPr="00907F51">
        <w:rPr>
          <w:rFonts w:ascii="Times New Roman" w:hAnsi="Times New Roman"/>
          <w:sz w:val="24"/>
          <w:lang w:val="nl-NL"/>
        </w:rPr>
        <w:t>herhaald.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3"/>
        </w:numPr>
        <w:tabs>
          <w:tab w:val="left" w:pos="36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i/>
          <w:sz w:val="24"/>
          <w:lang w:val="nl-NL"/>
        </w:rPr>
        <w:t xml:space="preserve">Daar </w:t>
      </w:r>
      <w:r w:rsidRPr="00907F51">
        <w:rPr>
          <w:rFonts w:ascii="Times New Roman"/>
          <w:i/>
          <w:spacing w:val="-4"/>
          <w:sz w:val="24"/>
          <w:lang w:val="nl-NL"/>
        </w:rPr>
        <w:t xml:space="preserve">was </w:t>
      </w:r>
      <w:r w:rsidRPr="00907F51">
        <w:rPr>
          <w:rFonts w:ascii="Times New Roman"/>
          <w:i/>
          <w:sz w:val="24"/>
          <w:lang w:val="nl-NL"/>
        </w:rPr>
        <w:t xml:space="preserve">geen water voor de vergadering, </w:t>
      </w:r>
      <w:r w:rsidRPr="00907F51">
        <w:rPr>
          <w:rFonts w:ascii="Times New Roman"/>
          <w:sz w:val="24"/>
          <w:lang w:val="nl-NL"/>
        </w:rPr>
        <w:t xml:space="preserve">vers 2. Het water </w:t>
      </w:r>
      <w:r w:rsidRPr="00907F51">
        <w:rPr>
          <w:rFonts w:ascii="Times New Roman"/>
          <w:spacing w:val="-5"/>
          <w:sz w:val="24"/>
          <w:lang w:val="nl-NL"/>
        </w:rPr>
        <w:t xml:space="preserve">uit </w:t>
      </w:r>
      <w:r w:rsidRPr="00907F51">
        <w:rPr>
          <w:rFonts w:ascii="Times New Roman"/>
          <w:sz w:val="24"/>
          <w:lang w:val="nl-NL"/>
        </w:rPr>
        <w:t xml:space="preserve">de </w:t>
      </w:r>
      <w:r w:rsidRPr="00907F51">
        <w:rPr>
          <w:rFonts w:ascii="Times New Roman"/>
          <w:spacing w:val="3"/>
          <w:sz w:val="24"/>
          <w:lang w:val="nl-NL"/>
        </w:rPr>
        <w:t xml:space="preserve">rots </w:t>
      </w:r>
      <w:r w:rsidRPr="00907F51">
        <w:rPr>
          <w:rFonts w:ascii="Times New Roman"/>
          <w:sz w:val="24"/>
          <w:lang w:val="nl-NL"/>
        </w:rPr>
        <w:t xml:space="preserve">van </w:t>
      </w:r>
      <w:r w:rsidRPr="00907F51">
        <w:rPr>
          <w:rFonts w:ascii="Times New Roman"/>
          <w:spacing w:val="-6"/>
          <w:sz w:val="24"/>
          <w:lang w:val="nl-NL"/>
        </w:rPr>
        <w:t xml:space="preserve">Rafidim </w:t>
      </w:r>
      <w:r w:rsidRPr="00907F51">
        <w:rPr>
          <w:rFonts w:ascii="Times New Roman"/>
          <w:spacing w:val="-2"/>
          <w:sz w:val="24"/>
          <w:lang w:val="nl-NL"/>
        </w:rPr>
        <w:t xml:space="preserve">had </w:t>
      </w:r>
      <w:r w:rsidRPr="00907F51">
        <w:rPr>
          <w:rFonts w:ascii="Times New Roman"/>
          <w:sz w:val="24"/>
          <w:lang w:val="nl-NL"/>
        </w:rPr>
        <w:t xml:space="preserve">hen gevolgd </w:t>
      </w:r>
      <w:r w:rsidRPr="00907F51">
        <w:rPr>
          <w:rFonts w:ascii="Times New Roman"/>
          <w:spacing w:val="-3"/>
          <w:sz w:val="24"/>
          <w:lang w:val="nl-NL"/>
        </w:rPr>
        <w:t xml:space="preserve">zolang </w:t>
      </w:r>
      <w:r w:rsidRPr="00907F51">
        <w:rPr>
          <w:rFonts w:ascii="Times New Roman"/>
          <w:sz w:val="24"/>
          <w:lang w:val="nl-NL"/>
        </w:rPr>
        <w:t xml:space="preserve">er behoefte aan </w:t>
      </w:r>
      <w:r w:rsidRPr="00907F51">
        <w:rPr>
          <w:rFonts w:ascii="Times New Roman"/>
          <w:spacing w:val="-3"/>
          <w:sz w:val="24"/>
          <w:lang w:val="nl-NL"/>
        </w:rPr>
        <w:t xml:space="preserve">was, maar </w:t>
      </w:r>
      <w:r w:rsidRPr="00907F51">
        <w:rPr>
          <w:rFonts w:ascii="Times New Roman"/>
          <w:sz w:val="24"/>
          <w:lang w:val="nl-NL"/>
        </w:rPr>
        <w:t xml:space="preserve">het is </w:t>
      </w:r>
      <w:r w:rsidRPr="00907F51">
        <w:rPr>
          <w:rFonts w:ascii="Times New Roman"/>
          <w:spacing w:val="-3"/>
          <w:sz w:val="24"/>
          <w:lang w:val="nl-NL"/>
        </w:rPr>
        <w:t xml:space="preserve">waarschijnlijk, </w:t>
      </w:r>
      <w:r w:rsidRPr="00907F51">
        <w:rPr>
          <w:rFonts w:ascii="Times New Roman"/>
          <w:sz w:val="24"/>
          <w:lang w:val="nl-NL"/>
        </w:rPr>
        <w:t xml:space="preserve">dat zij </w:t>
      </w:r>
      <w:r w:rsidRPr="00907F51">
        <w:rPr>
          <w:rFonts w:ascii="Times New Roman"/>
          <w:spacing w:val="-3"/>
          <w:sz w:val="24"/>
          <w:lang w:val="nl-NL"/>
        </w:rPr>
        <w:t xml:space="preserve">gedurende enige </w:t>
      </w:r>
      <w:r w:rsidRPr="00907F51">
        <w:rPr>
          <w:rFonts w:ascii="Times New Roman"/>
          <w:spacing w:val="-6"/>
          <w:sz w:val="24"/>
          <w:lang w:val="nl-NL"/>
        </w:rPr>
        <w:t xml:space="preserve">tijd </w:t>
      </w:r>
      <w:r w:rsidRPr="00907F51">
        <w:rPr>
          <w:rFonts w:ascii="Times New Roman"/>
          <w:spacing w:val="-5"/>
          <w:sz w:val="24"/>
          <w:lang w:val="nl-NL"/>
        </w:rPr>
        <w:t xml:space="preserve">in </w:t>
      </w:r>
      <w:r w:rsidRPr="00907F51">
        <w:rPr>
          <w:rFonts w:ascii="Times New Roman"/>
          <w:sz w:val="24"/>
          <w:lang w:val="nl-NL"/>
        </w:rPr>
        <w:t xml:space="preserve">een landstreek vertoefd hadden, waar zij op gewone wijze van water werden voorzien, en waar Gods gewone </w:t>
      </w:r>
      <w:r w:rsidRPr="00907F51">
        <w:rPr>
          <w:rFonts w:ascii="Times New Roman"/>
          <w:spacing w:val="-4"/>
          <w:sz w:val="24"/>
          <w:lang w:val="nl-NL"/>
        </w:rPr>
        <w:t xml:space="preserve">voorzienigheid </w:t>
      </w:r>
      <w:r w:rsidRPr="00907F51">
        <w:rPr>
          <w:rFonts w:ascii="Times New Roman"/>
          <w:sz w:val="24"/>
          <w:lang w:val="nl-NL"/>
        </w:rPr>
        <w:t xml:space="preserve">in hun behoefte voorzag, daar was het passend dat het wonder zou ophouden. Maar nu bleek het dat er in de plaats, waar zij zich nu bevonden, geen water was, </w:t>
      </w:r>
      <w:r w:rsidRPr="00907F51">
        <w:rPr>
          <w:rFonts w:ascii="Times New Roman"/>
          <w:spacing w:val="2"/>
          <w:sz w:val="24"/>
          <w:lang w:val="nl-NL"/>
        </w:rPr>
        <w:t xml:space="preserve">of </w:t>
      </w:r>
      <w:r w:rsidRPr="00907F51">
        <w:rPr>
          <w:rFonts w:ascii="Times New Roman"/>
          <w:sz w:val="24"/>
          <w:lang w:val="nl-NL"/>
        </w:rPr>
        <w:t xml:space="preserve">tenminste </w:t>
      </w:r>
      <w:r w:rsidRPr="00907F51">
        <w:rPr>
          <w:rFonts w:ascii="Times New Roman"/>
          <w:spacing w:val="-3"/>
          <w:sz w:val="24"/>
          <w:lang w:val="nl-NL"/>
        </w:rPr>
        <w:t xml:space="preserve">nooit </w:t>
      </w:r>
      <w:r w:rsidRPr="00907F51">
        <w:rPr>
          <w:rFonts w:ascii="Times New Roman"/>
          <w:sz w:val="24"/>
          <w:lang w:val="nl-NL"/>
        </w:rPr>
        <w:t xml:space="preserve">genoeg voor de vergadering. </w:t>
      </w:r>
      <w:r w:rsidRPr="00907F51">
        <w:rPr>
          <w:rFonts w:ascii="Times New Roman"/>
          <w:spacing w:val="-6"/>
          <w:sz w:val="24"/>
          <w:lang w:val="nl-NL"/>
        </w:rPr>
        <w:t xml:space="preserve">Wij </w:t>
      </w:r>
      <w:r w:rsidRPr="00907F51">
        <w:rPr>
          <w:rFonts w:ascii="Times New Roman"/>
          <w:spacing w:val="-4"/>
          <w:sz w:val="24"/>
          <w:lang w:val="nl-NL"/>
        </w:rPr>
        <w:t xml:space="preserve">leven </w:t>
      </w:r>
      <w:r w:rsidRPr="00907F51">
        <w:rPr>
          <w:rFonts w:ascii="Times New Roman"/>
          <w:spacing w:val="-5"/>
          <w:sz w:val="24"/>
          <w:lang w:val="nl-NL"/>
        </w:rPr>
        <w:t xml:space="preserve">in </w:t>
      </w:r>
      <w:r w:rsidRPr="00907F51">
        <w:rPr>
          <w:rFonts w:ascii="Times New Roman"/>
          <w:sz w:val="24"/>
          <w:lang w:val="nl-NL"/>
        </w:rPr>
        <w:t xml:space="preserve">een  </w:t>
      </w:r>
      <w:r w:rsidRPr="00907F51">
        <w:rPr>
          <w:rFonts w:ascii="Times New Roman"/>
          <w:spacing w:val="-4"/>
          <w:sz w:val="24"/>
          <w:lang w:val="nl-NL"/>
        </w:rPr>
        <w:t xml:space="preserve">wereld  </w:t>
      </w:r>
      <w:r w:rsidRPr="00907F51">
        <w:rPr>
          <w:rFonts w:ascii="Times New Roman"/>
          <w:spacing w:val="-2"/>
          <w:sz w:val="24"/>
          <w:lang w:val="nl-NL"/>
        </w:rPr>
        <w:t xml:space="preserve">van </w:t>
      </w:r>
      <w:r w:rsidRPr="00907F51">
        <w:rPr>
          <w:rFonts w:ascii="Times New Roman"/>
          <w:sz w:val="24"/>
          <w:lang w:val="nl-NL"/>
        </w:rPr>
        <w:t xml:space="preserve">gebrek, en waar </w:t>
      </w:r>
      <w:r w:rsidRPr="00907F51">
        <w:rPr>
          <w:rFonts w:ascii="Times New Roman"/>
          <w:spacing w:val="-5"/>
          <w:sz w:val="24"/>
          <w:lang w:val="nl-NL"/>
        </w:rPr>
        <w:t xml:space="preserve">wij </w:t>
      </w:r>
      <w:r w:rsidRPr="00907F51">
        <w:rPr>
          <w:rFonts w:ascii="Times New Roman"/>
          <w:spacing w:val="2"/>
          <w:sz w:val="24"/>
          <w:lang w:val="nl-NL"/>
        </w:rPr>
        <w:t xml:space="preserve">ook </w:t>
      </w:r>
      <w:r w:rsidRPr="00907F51">
        <w:rPr>
          <w:rFonts w:ascii="Times New Roman"/>
          <w:spacing w:val="-5"/>
          <w:sz w:val="24"/>
          <w:lang w:val="nl-NL"/>
        </w:rPr>
        <w:t xml:space="preserve">zijn, </w:t>
      </w:r>
      <w:r w:rsidRPr="00907F51">
        <w:rPr>
          <w:rFonts w:ascii="Times New Roman"/>
          <w:sz w:val="24"/>
          <w:lang w:val="nl-NL"/>
        </w:rPr>
        <w:t xml:space="preserve">overal moeten </w:t>
      </w:r>
      <w:r w:rsidRPr="00907F51">
        <w:rPr>
          <w:rFonts w:ascii="Times New Roman"/>
          <w:spacing w:val="-5"/>
          <w:sz w:val="24"/>
          <w:lang w:val="nl-NL"/>
        </w:rPr>
        <w:t xml:space="preserve">wij </w:t>
      </w:r>
      <w:r w:rsidRPr="00907F51">
        <w:rPr>
          <w:rFonts w:ascii="Times New Roman"/>
          <w:sz w:val="24"/>
          <w:lang w:val="nl-NL"/>
        </w:rPr>
        <w:t xml:space="preserve">de een </w:t>
      </w:r>
      <w:r w:rsidRPr="00907F51">
        <w:rPr>
          <w:rFonts w:ascii="Times New Roman"/>
          <w:spacing w:val="2"/>
          <w:sz w:val="24"/>
          <w:lang w:val="nl-NL"/>
        </w:rPr>
        <w:t xml:space="preserve">of </w:t>
      </w:r>
      <w:r w:rsidRPr="00907F51">
        <w:rPr>
          <w:rFonts w:ascii="Times New Roman"/>
          <w:sz w:val="24"/>
          <w:lang w:val="nl-NL"/>
        </w:rPr>
        <w:t xml:space="preserve">andere </w:t>
      </w:r>
      <w:r w:rsidRPr="00907F51">
        <w:rPr>
          <w:rFonts w:ascii="Times New Roman"/>
          <w:spacing w:val="-5"/>
          <w:sz w:val="24"/>
          <w:lang w:val="nl-NL"/>
        </w:rPr>
        <w:t xml:space="preserve">ongerieflijkheid </w:t>
      </w:r>
      <w:r w:rsidRPr="00907F51">
        <w:rPr>
          <w:rFonts w:ascii="Times New Roman"/>
          <w:sz w:val="24"/>
          <w:lang w:val="nl-NL"/>
        </w:rPr>
        <w:t xml:space="preserve">verwachten. Het </w:t>
      </w:r>
      <w:r w:rsidRPr="00907F51">
        <w:rPr>
          <w:rFonts w:ascii="Times New Roman"/>
          <w:spacing w:val="-4"/>
          <w:sz w:val="24"/>
          <w:lang w:val="nl-NL"/>
        </w:rPr>
        <w:t xml:space="preserve">is </w:t>
      </w:r>
      <w:r w:rsidRPr="00907F51">
        <w:rPr>
          <w:rFonts w:ascii="Times New Roman"/>
          <w:sz w:val="24"/>
          <w:lang w:val="nl-NL"/>
        </w:rPr>
        <w:t xml:space="preserve">een </w:t>
      </w:r>
      <w:r w:rsidRPr="00907F51">
        <w:rPr>
          <w:rFonts w:ascii="Times New Roman"/>
          <w:spacing w:val="2"/>
          <w:sz w:val="24"/>
          <w:lang w:val="nl-NL"/>
        </w:rPr>
        <w:t xml:space="preserve">grote </w:t>
      </w:r>
      <w:r w:rsidRPr="00907F51">
        <w:rPr>
          <w:rFonts w:ascii="Times New Roman"/>
          <w:sz w:val="24"/>
          <w:lang w:val="nl-NL"/>
        </w:rPr>
        <w:t xml:space="preserve">zegen </w:t>
      </w:r>
      <w:r w:rsidRPr="00907F51">
        <w:rPr>
          <w:rFonts w:ascii="Times New Roman"/>
          <w:spacing w:val="2"/>
          <w:sz w:val="24"/>
          <w:lang w:val="nl-NL"/>
        </w:rPr>
        <w:t xml:space="preserve">om </w:t>
      </w:r>
      <w:r w:rsidRPr="00907F51">
        <w:rPr>
          <w:rFonts w:ascii="Times New Roman"/>
          <w:sz w:val="24"/>
          <w:lang w:val="nl-NL"/>
        </w:rPr>
        <w:t xml:space="preserve">overvloed </w:t>
      </w:r>
      <w:r w:rsidRPr="00907F51">
        <w:rPr>
          <w:rFonts w:ascii="Times New Roman"/>
          <w:spacing w:val="-3"/>
          <w:sz w:val="24"/>
          <w:lang w:val="nl-NL"/>
        </w:rPr>
        <w:t xml:space="preserve">van </w:t>
      </w:r>
      <w:r w:rsidRPr="00907F51">
        <w:rPr>
          <w:rFonts w:ascii="Times New Roman"/>
          <w:sz w:val="24"/>
          <w:lang w:val="nl-NL"/>
        </w:rPr>
        <w:t xml:space="preserve">water te hebben, een zegen, waarvan wij de waardij </w:t>
      </w:r>
      <w:r w:rsidRPr="00907F51">
        <w:rPr>
          <w:rFonts w:ascii="Times New Roman"/>
          <w:spacing w:val="-3"/>
          <w:sz w:val="24"/>
          <w:lang w:val="nl-NL"/>
        </w:rPr>
        <w:t xml:space="preserve">zouden beseffen </w:t>
      </w:r>
      <w:r w:rsidRPr="00907F51">
        <w:rPr>
          <w:rFonts w:ascii="Times New Roman"/>
          <w:sz w:val="24"/>
          <w:lang w:val="nl-NL"/>
        </w:rPr>
        <w:t xml:space="preserve">en </w:t>
      </w:r>
      <w:r w:rsidRPr="00907F51">
        <w:rPr>
          <w:rFonts w:ascii="Times New Roman"/>
          <w:spacing w:val="-3"/>
          <w:sz w:val="24"/>
          <w:lang w:val="nl-NL"/>
        </w:rPr>
        <w:t xml:space="preserve">erkennen, </w:t>
      </w:r>
      <w:r w:rsidRPr="00907F51">
        <w:rPr>
          <w:rFonts w:ascii="Times New Roman"/>
          <w:sz w:val="24"/>
          <w:lang w:val="nl-NL"/>
        </w:rPr>
        <w:t xml:space="preserve">als wij hem </w:t>
      </w:r>
      <w:r w:rsidRPr="00907F51">
        <w:rPr>
          <w:rFonts w:ascii="Times New Roman"/>
          <w:spacing w:val="-3"/>
          <w:sz w:val="24"/>
          <w:lang w:val="nl-NL"/>
        </w:rPr>
        <w:t>moesten</w:t>
      </w:r>
      <w:r w:rsidRPr="00907F51">
        <w:rPr>
          <w:rFonts w:ascii="Times New Roman"/>
          <w:spacing w:val="-8"/>
          <w:sz w:val="24"/>
          <w:lang w:val="nl-NL"/>
        </w:rPr>
        <w:t xml:space="preserve"> </w:t>
      </w:r>
      <w:r w:rsidRPr="00907F51">
        <w:rPr>
          <w:rFonts w:ascii="Times New Roman"/>
          <w:spacing w:val="-3"/>
          <w:sz w:val="24"/>
          <w:lang w:val="nl-NL"/>
        </w:rPr>
        <w:t>missen.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3"/>
        </w:numPr>
        <w:tabs>
          <w:tab w:val="left" w:pos="403"/>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Hierop </w:t>
      </w:r>
      <w:r w:rsidRPr="00907F51">
        <w:rPr>
          <w:rFonts w:ascii="Times New Roman"/>
          <w:spacing w:val="-3"/>
          <w:sz w:val="24"/>
          <w:lang w:val="nl-NL"/>
        </w:rPr>
        <w:t xml:space="preserve">gingen </w:t>
      </w:r>
      <w:r w:rsidRPr="00907F51">
        <w:rPr>
          <w:rFonts w:ascii="Times New Roman"/>
          <w:spacing w:val="-5"/>
          <w:sz w:val="24"/>
          <w:lang w:val="nl-NL"/>
        </w:rPr>
        <w:t xml:space="preserve">zij </w:t>
      </w:r>
      <w:r w:rsidRPr="00907F51">
        <w:rPr>
          <w:rFonts w:ascii="Times New Roman"/>
          <w:sz w:val="24"/>
          <w:lang w:val="nl-NL"/>
        </w:rPr>
        <w:t xml:space="preserve">murmureren, </w:t>
      </w:r>
      <w:r w:rsidRPr="00907F51">
        <w:rPr>
          <w:rFonts w:ascii="Times New Roman"/>
          <w:spacing w:val="-3"/>
          <w:sz w:val="24"/>
          <w:lang w:val="nl-NL"/>
        </w:rPr>
        <w:t xml:space="preserve">rebelleren, </w:t>
      </w:r>
      <w:r w:rsidRPr="00907F51">
        <w:rPr>
          <w:rFonts w:ascii="Times New Roman"/>
          <w:sz w:val="24"/>
          <w:lang w:val="nl-NL"/>
        </w:rPr>
        <w:t xml:space="preserve">vers 2. </w:t>
      </w:r>
      <w:r w:rsidRPr="00907F51">
        <w:rPr>
          <w:rFonts w:ascii="Times New Roman"/>
          <w:spacing w:val="-5"/>
          <w:sz w:val="24"/>
          <w:lang w:val="nl-NL"/>
        </w:rPr>
        <w:t xml:space="preserve">Zij </w:t>
      </w:r>
      <w:r w:rsidRPr="00907F51">
        <w:rPr>
          <w:rFonts w:ascii="Times New Roman"/>
          <w:i/>
          <w:sz w:val="24"/>
          <w:lang w:val="nl-NL"/>
        </w:rPr>
        <w:t xml:space="preserve">vergaderden zich, </w:t>
      </w:r>
      <w:r w:rsidRPr="00907F51">
        <w:rPr>
          <w:rFonts w:ascii="Times New Roman"/>
          <w:sz w:val="24"/>
          <w:lang w:val="nl-NL"/>
        </w:rPr>
        <w:t xml:space="preserve">en namen de </w:t>
      </w:r>
      <w:r w:rsidRPr="00907F51">
        <w:rPr>
          <w:rFonts w:ascii="Times New Roman"/>
          <w:spacing w:val="-3"/>
          <w:sz w:val="24"/>
          <w:lang w:val="nl-NL"/>
        </w:rPr>
        <w:t xml:space="preserve">wapens </w:t>
      </w:r>
      <w:r w:rsidRPr="00907F51">
        <w:rPr>
          <w:rFonts w:ascii="Times New Roman"/>
          <w:sz w:val="24"/>
          <w:lang w:val="nl-NL"/>
        </w:rPr>
        <w:t xml:space="preserve">op </w:t>
      </w:r>
      <w:r w:rsidRPr="00907F51">
        <w:rPr>
          <w:rFonts w:ascii="Times New Roman"/>
          <w:i/>
          <w:sz w:val="24"/>
          <w:lang w:val="nl-NL"/>
        </w:rPr>
        <w:t xml:space="preserve">tegen Mozes en Aaron. Zij twistten met hen, </w:t>
      </w:r>
      <w:r w:rsidRPr="00907F51">
        <w:rPr>
          <w:rFonts w:ascii="Times New Roman"/>
          <w:sz w:val="24"/>
          <w:lang w:val="nl-NL"/>
        </w:rPr>
        <w:t>vers 3, spraken dezelfde onzinnige taal,</w:t>
      </w:r>
      <w:r w:rsidRPr="00907F51">
        <w:rPr>
          <w:rFonts w:ascii="Times New Roman"/>
          <w:spacing w:val="-11"/>
          <w:sz w:val="24"/>
          <w:lang w:val="nl-NL"/>
        </w:rPr>
        <w:t xml:space="preserve"> </w:t>
      </w:r>
      <w:r w:rsidRPr="00907F51">
        <w:rPr>
          <w:rFonts w:ascii="Times New Roman"/>
          <w:sz w:val="24"/>
          <w:lang w:val="nl-NL"/>
        </w:rPr>
        <w:t>die</w:t>
      </w:r>
      <w:r w:rsidRPr="00907F51">
        <w:rPr>
          <w:rFonts w:ascii="Times New Roman"/>
          <w:spacing w:val="-11"/>
          <w:sz w:val="24"/>
          <w:lang w:val="nl-NL"/>
        </w:rPr>
        <w:t xml:space="preserve"> </w:t>
      </w:r>
      <w:r w:rsidRPr="00907F51">
        <w:rPr>
          <w:rFonts w:ascii="Times New Roman"/>
          <w:sz w:val="24"/>
          <w:lang w:val="nl-NL"/>
        </w:rPr>
        <w:t>hun</w:t>
      </w:r>
      <w:r w:rsidRPr="00907F51">
        <w:rPr>
          <w:rFonts w:ascii="Times New Roman"/>
          <w:spacing w:val="-11"/>
          <w:sz w:val="24"/>
          <w:lang w:val="nl-NL"/>
        </w:rPr>
        <w:t xml:space="preserve"> </w:t>
      </w:r>
      <w:r w:rsidRPr="00907F51">
        <w:rPr>
          <w:rFonts w:ascii="Times New Roman"/>
          <w:sz w:val="24"/>
          <w:lang w:val="nl-NL"/>
        </w:rPr>
        <w:t>vaderen</w:t>
      </w:r>
      <w:r w:rsidRPr="00907F51">
        <w:rPr>
          <w:rFonts w:ascii="Times New Roman"/>
          <w:spacing w:val="-11"/>
          <w:sz w:val="24"/>
          <w:lang w:val="nl-NL"/>
        </w:rPr>
        <w:t xml:space="preserve"> </w:t>
      </w:r>
      <w:r w:rsidRPr="00907F51">
        <w:rPr>
          <w:rFonts w:ascii="Times New Roman"/>
          <w:sz w:val="24"/>
          <w:lang w:val="nl-NL"/>
        </w:rPr>
        <w:t>tevoren</w:t>
      </w:r>
      <w:r w:rsidRPr="00907F51">
        <w:rPr>
          <w:rFonts w:ascii="Times New Roman"/>
          <w:spacing w:val="-11"/>
          <w:sz w:val="24"/>
          <w:lang w:val="nl-NL"/>
        </w:rPr>
        <w:t xml:space="preserve"> </w:t>
      </w:r>
      <w:r w:rsidRPr="00907F51">
        <w:rPr>
          <w:rFonts w:ascii="Times New Roman"/>
          <w:sz w:val="24"/>
          <w:lang w:val="nl-NL"/>
        </w:rPr>
        <w:t>gesproken</w:t>
      </w:r>
      <w:r w:rsidRPr="00907F51">
        <w:rPr>
          <w:rFonts w:ascii="Times New Roman"/>
          <w:spacing w:val="-11"/>
          <w:sz w:val="24"/>
          <w:lang w:val="nl-NL"/>
        </w:rPr>
        <w:t xml:space="preserve"> </w:t>
      </w:r>
      <w:r w:rsidRPr="00907F51">
        <w:rPr>
          <w:rFonts w:ascii="Times New Roman"/>
          <w:sz w:val="24"/>
          <w:lang w:val="nl-NL"/>
        </w:rPr>
        <w:t>hadden.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13"/>
        </w:numPr>
        <w:tabs>
          <w:tab w:val="left" w:pos="48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z w:val="24"/>
          <w:lang w:val="nl-NL"/>
        </w:rPr>
        <w:t xml:space="preserve">wensten </w:t>
      </w:r>
      <w:r w:rsidRPr="00907F51">
        <w:rPr>
          <w:rFonts w:ascii="Times New Roman"/>
          <w:spacing w:val="-4"/>
          <w:sz w:val="24"/>
          <w:lang w:val="nl-NL"/>
        </w:rPr>
        <w:t>als</w:t>
      </w:r>
      <w:r w:rsidRPr="00907F51">
        <w:rPr>
          <w:rFonts w:ascii="Times New Roman"/>
          <w:spacing w:val="52"/>
          <w:sz w:val="24"/>
          <w:lang w:val="nl-NL"/>
        </w:rPr>
        <w:t xml:space="preserve"> </w:t>
      </w:r>
      <w:r w:rsidRPr="00907F51">
        <w:rPr>
          <w:rFonts w:ascii="Times New Roman"/>
          <w:sz w:val="24"/>
          <w:lang w:val="nl-NL"/>
        </w:rPr>
        <w:t xml:space="preserve">kwaaddoeners gestorven te zijn door de hand van de Goddelijke gerechtigheid, </w:t>
      </w:r>
      <w:r w:rsidRPr="00907F51">
        <w:rPr>
          <w:rFonts w:ascii="Times New Roman"/>
          <w:spacing w:val="-5"/>
          <w:sz w:val="24"/>
          <w:lang w:val="nl-NL"/>
        </w:rPr>
        <w:t xml:space="preserve">liever </w:t>
      </w:r>
      <w:r w:rsidRPr="00907F51">
        <w:rPr>
          <w:rFonts w:ascii="Times New Roman"/>
          <w:sz w:val="24"/>
          <w:lang w:val="nl-NL"/>
        </w:rPr>
        <w:t xml:space="preserve">dan voor even veronachtzaamd te schijnen door de Goddelijke </w:t>
      </w:r>
      <w:r w:rsidRPr="00907F51">
        <w:rPr>
          <w:rFonts w:ascii="Times New Roman"/>
          <w:spacing w:val="-3"/>
          <w:sz w:val="24"/>
          <w:lang w:val="nl-NL"/>
        </w:rPr>
        <w:t xml:space="preserve">barmhartigheid. </w:t>
      </w:r>
      <w:r w:rsidRPr="00907F51">
        <w:rPr>
          <w:rFonts w:ascii="Times New Roman"/>
          <w:i/>
          <w:sz w:val="24"/>
          <w:lang w:val="nl-NL"/>
        </w:rPr>
        <w:t xml:space="preserve">Och, of </w:t>
      </w:r>
      <w:r w:rsidRPr="00907F51">
        <w:rPr>
          <w:rFonts w:ascii="Times New Roman"/>
          <w:i/>
          <w:spacing w:val="-3"/>
          <w:sz w:val="24"/>
          <w:lang w:val="nl-NL"/>
        </w:rPr>
        <w:t xml:space="preserve">wij </w:t>
      </w:r>
      <w:r w:rsidRPr="00907F51">
        <w:rPr>
          <w:rFonts w:ascii="Times New Roman"/>
          <w:i/>
          <w:sz w:val="24"/>
          <w:lang w:val="nl-NL"/>
        </w:rPr>
        <w:t xml:space="preserve">de geest gegeven hadden toen onze broeders voor het aangezicht des Heeren de geest gaven! </w:t>
      </w:r>
      <w:r w:rsidRPr="00907F51">
        <w:rPr>
          <w:rFonts w:ascii="Times New Roman"/>
          <w:sz w:val="24"/>
          <w:lang w:val="nl-NL"/>
        </w:rPr>
        <w:t xml:space="preserve">Inplaats van God te </w:t>
      </w:r>
      <w:r w:rsidRPr="00907F51">
        <w:rPr>
          <w:rFonts w:ascii="Times New Roman"/>
          <w:spacing w:val="-3"/>
          <w:sz w:val="24"/>
          <w:lang w:val="nl-NL"/>
        </w:rPr>
        <w:t xml:space="preserve">danken, </w:t>
      </w:r>
      <w:r w:rsidRPr="00907F51">
        <w:rPr>
          <w:rFonts w:ascii="Times New Roman"/>
          <w:sz w:val="24"/>
          <w:lang w:val="nl-NL"/>
        </w:rPr>
        <w:t xml:space="preserve">zoals zij hadden behoren te doen </w:t>
      </w:r>
      <w:r w:rsidRPr="00907F51">
        <w:rPr>
          <w:rFonts w:ascii="Times New Roman"/>
          <w:spacing w:val="-2"/>
          <w:sz w:val="24"/>
          <w:lang w:val="nl-NL"/>
        </w:rPr>
        <w:t xml:space="preserve">dat </w:t>
      </w:r>
      <w:r w:rsidRPr="00907F51">
        <w:rPr>
          <w:rFonts w:ascii="Times New Roman"/>
          <w:sz w:val="24"/>
          <w:lang w:val="nl-NL"/>
        </w:rPr>
        <w:t>Hij</w:t>
      </w:r>
      <w:r w:rsidRPr="00907F51">
        <w:rPr>
          <w:rFonts w:ascii="Times New Roman"/>
          <w:spacing w:val="-4"/>
          <w:sz w:val="24"/>
          <w:lang w:val="nl-NL"/>
        </w:rPr>
        <w:t xml:space="preserve"> </w:t>
      </w:r>
      <w:r w:rsidRPr="00907F51">
        <w:rPr>
          <w:rFonts w:ascii="Times New Roman"/>
          <w:sz w:val="24"/>
          <w:lang w:val="nl-NL"/>
        </w:rPr>
        <w:t>hen</w:t>
      </w:r>
      <w:r w:rsidRPr="00907F51">
        <w:rPr>
          <w:rFonts w:ascii="Times New Roman"/>
          <w:spacing w:val="-4"/>
          <w:sz w:val="24"/>
          <w:lang w:val="nl-NL"/>
        </w:rPr>
        <w:t xml:space="preserve"> </w:t>
      </w:r>
      <w:r w:rsidRPr="00907F51">
        <w:rPr>
          <w:rFonts w:ascii="Times New Roman"/>
          <w:sz w:val="24"/>
          <w:lang w:val="nl-NL"/>
        </w:rPr>
        <w:t>gespaard</w:t>
      </w:r>
      <w:r w:rsidRPr="00907F51">
        <w:rPr>
          <w:rFonts w:ascii="Times New Roman"/>
          <w:spacing w:val="-4"/>
          <w:sz w:val="24"/>
          <w:lang w:val="nl-NL"/>
        </w:rPr>
        <w:t xml:space="preserve"> </w:t>
      </w:r>
      <w:r w:rsidRPr="00907F51">
        <w:rPr>
          <w:rFonts w:ascii="Times New Roman"/>
          <w:sz w:val="24"/>
          <w:lang w:val="nl-NL"/>
        </w:rPr>
        <w:t>heeft.</w:t>
      </w:r>
      <w:r w:rsidRPr="00907F51">
        <w:rPr>
          <w:rFonts w:ascii="Times New Roman"/>
          <w:spacing w:val="-4"/>
          <w:sz w:val="24"/>
          <w:lang w:val="nl-NL"/>
        </w:rPr>
        <w:t xml:space="preserve"> </w:t>
      </w:r>
      <w:r w:rsidRPr="00907F51">
        <w:rPr>
          <w:rFonts w:ascii="Times New Roman"/>
          <w:sz w:val="24"/>
          <w:lang w:val="nl-NL"/>
        </w:rPr>
        <w:t>Niet</w:t>
      </w:r>
      <w:r w:rsidRPr="00907F51">
        <w:rPr>
          <w:rFonts w:ascii="Times New Roman"/>
          <w:spacing w:val="-4"/>
          <w:sz w:val="24"/>
          <w:lang w:val="nl-NL"/>
        </w:rPr>
        <w:t xml:space="preserve"> </w:t>
      </w:r>
      <w:r w:rsidRPr="00907F51">
        <w:rPr>
          <w:rFonts w:ascii="Times New Roman"/>
          <w:sz w:val="24"/>
          <w:lang w:val="nl-NL"/>
        </w:rPr>
        <w:t>alleen</w:t>
      </w:r>
      <w:r w:rsidRPr="00907F51">
        <w:rPr>
          <w:rFonts w:ascii="Times New Roman"/>
          <w:spacing w:val="-4"/>
          <w:sz w:val="24"/>
          <w:lang w:val="nl-NL"/>
        </w:rPr>
        <w:t xml:space="preserve"> </w:t>
      </w:r>
      <w:r w:rsidRPr="00907F51">
        <w:rPr>
          <w:rFonts w:ascii="Times New Roman"/>
          <w:sz w:val="24"/>
          <w:lang w:val="nl-NL"/>
        </w:rPr>
        <w:t>achten</w:t>
      </w:r>
      <w:r w:rsidRPr="00907F51">
        <w:rPr>
          <w:rFonts w:ascii="Times New Roman"/>
          <w:spacing w:val="-4"/>
          <w:sz w:val="24"/>
          <w:lang w:val="nl-NL"/>
        </w:rPr>
        <w:t xml:space="preserve"> </w:t>
      </w:r>
      <w:r w:rsidRPr="00907F51">
        <w:rPr>
          <w:rFonts w:ascii="Times New Roman"/>
          <w:sz w:val="24"/>
          <w:lang w:val="nl-NL"/>
        </w:rPr>
        <w:t>zij</w:t>
      </w:r>
      <w:r w:rsidRPr="00907F51">
        <w:rPr>
          <w:rFonts w:ascii="Times New Roman"/>
          <w:spacing w:val="-4"/>
          <w:sz w:val="24"/>
          <w:lang w:val="nl-NL"/>
        </w:rPr>
        <w:t xml:space="preserve"> </w:t>
      </w:r>
      <w:r w:rsidRPr="00907F51">
        <w:rPr>
          <w:rFonts w:ascii="Times New Roman"/>
          <w:sz w:val="24"/>
          <w:lang w:val="nl-NL"/>
        </w:rPr>
        <w:t>die</w:t>
      </w:r>
      <w:r w:rsidRPr="00907F51">
        <w:rPr>
          <w:rFonts w:ascii="Times New Roman"/>
          <w:spacing w:val="-4"/>
          <w:sz w:val="24"/>
          <w:lang w:val="nl-NL"/>
        </w:rPr>
        <w:t xml:space="preserve"> </w:t>
      </w:r>
      <w:r w:rsidRPr="00907F51">
        <w:rPr>
          <w:rFonts w:ascii="Times New Roman"/>
          <w:sz w:val="24"/>
          <w:lang w:val="nl-NL"/>
        </w:rPr>
        <w:t>goedertierenheid</w:t>
      </w:r>
      <w:r w:rsidRPr="00907F51">
        <w:rPr>
          <w:rFonts w:ascii="Times New Roman"/>
          <w:spacing w:val="-4"/>
          <w:sz w:val="24"/>
          <w:lang w:val="nl-NL"/>
        </w:rPr>
        <w:t xml:space="preserve"> </w:t>
      </w:r>
      <w:r w:rsidRPr="00907F51">
        <w:rPr>
          <w:rFonts w:ascii="Times New Roman"/>
          <w:sz w:val="24"/>
          <w:lang w:val="nl-NL"/>
        </w:rPr>
        <w:t>gering,</w:t>
      </w:r>
      <w:r w:rsidRPr="00907F51">
        <w:rPr>
          <w:rFonts w:ascii="Times New Roman"/>
          <w:spacing w:val="-4"/>
          <w:sz w:val="24"/>
          <w:lang w:val="nl-NL"/>
        </w:rPr>
        <w:t xml:space="preserve"> </w:t>
      </w:r>
      <w:r w:rsidRPr="00907F51">
        <w:rPr>
          <w:rFonts w:ascii="Times New Roman"/>
          <w:sz w:val="24"/>
          <w:lang w:val="nl-NL"/>
        </w:rPr>
        <w:t>maar</w:t>
      </w:r>
      <w:r w:rsidRPr="00907F51">
        <w:rPr>
          <w:rFonts w:ascii="Times New Roman"/>
          <w:spacing w:val="-4"/>
          <w:sz w:val="24"/>
          <w:lang w:val="nl-NL"/>
        </w:rPr>
        <w:t xml:space="preserve"> </w:t>
      </w:r>
      <w:r w:rsidRPr="00907F51">
        <w:rPr>
          <w:rFonts w:ascii="Times New Roman"/>
          <w:sz w:val="24"/>
          <w:lang w:val="nl-NL"/>
        </w:rPr>
        <w:t>zij</w:t>
      </w:r>
      <w:r w:rsidRPr="00907F51">
        <w:rPr>
          <w:rFonts w:ascii="Times New Roman"/>
          <w:spacing w:val="-4"/>
          <w:sz w:val="24"/>
          <w:lang w:val="nl-NL"/>
        </w:rPr>
        <w:t xml:space="preserve"> </w:t>
      </w:r>
      <w:r w:rsidRPr="00907F51">
        <w:rPr>
          <w:rFonts w:ascii="Times New Roman"/>
          <w:sz w:val="24"/>
          <w:lang w:val="nl-NL"/>
        </w:rPr>
        <w:t>zijn</w:t>
      </w:r>
      <w:r w:rsidRPr="00907F51">
        <w:rPr>
          <w:rFonts w:ascii="Times New Roman"/>
          <w:spacing w:val="-4"/>
          <w:sz w:val="24"/>
          <w:lang w:val="nl-NL"/>
        </w:rPr>
        <w:t xml:space="preserve"> </w:t>
      </w:r>
      <w:r w:rsidRPr="00907F51">
        <w:rPr>
          <w:rFonts w:ascii="Times New Roman"/>
          <w:sz w:val="24"/>
          <w:lang w:val="nl-NL"/>
        </w:rPr>
        <w:t>er</w:t>
      </w:r>
      <w:r w:rsidRPr="00907F51">
        <w:rPr>
          <w:rFonts w:ascii="Times New Roman"/>
          <w:spacing w:val="-4"/>
          <w:sz w:val="24"/>
          <w:lang w:val="nl-NL"/>
        </w:rPr>
        <w:t xml:space="preserve"> </w:t>
      </w:r>
      <w:r w:rsidRPr="00907F51">
        <w:rPr>
          <w:rFonts w:ascii="Times New Roman"/>
          <w:sz w:val="24"/>
          <w:lang w:val="nl-NL"/>
        </w:rPr>
        <w:t xml:space="preserve">boos </w:t>
      </w:r>
      <w:r w:rsidRPr="00907F51">
        <w:rPr>
          <w:rFonts w:ascii="Times New Roman"/>
          <w:spacing w:val="-3"/>
          <w:sz w:val="24"/>
          <w:lang w:val="nl-NL"/>
        </w:rPr>
        <w:t xml:space="preserve">om, </w:t>
      </w:r>
      <w:r w:rsidRPr="00907F51">
        <w:rPr>
          <w:rFonts w:ascii="Times New Roman"/>
          <w:sz w:val="24"/>
          <w:lang w:val="nl-NL"/>
        </w:rPr>
        <w:t xml:space="preserve">alsof God hun </w:t>
      </w:r>
      <w:r w:rsidRPr="00907F51">
        <w:rPr>
          <w:rFonts w:ascii="Times New Roman"/>
          <w:spacing w:val="2"/>
          <w:sz w:val="24"/>
          <w:lang w:val="nl-NL"/>
        </w:rPr>
        <w:t xml:space="preserve">groot </w:t>
      </w:r>
      <w:r w:rsidRPr="00907F51">
        <w:rPr>
          <w:rFonts w:ascii="Times New Roman"/>
          <w:sz w:val="24"/>
          <w:lang w:val="nl-NL"/>
        </w:rPr>
        <w:t xml:space="preserve">onrecht had gedaan door hun hun leven te geven tot een buit en hen </w:t>
      </w:r>
      <w:r w:rsidRPr="00907F51">
        <w:rPr>
          <w:rFonts w:ascii="Times New Roman"/>
          <w:spacing w:val="-4"/>
          <w:sz w:val="24"/>
          <w:lang w:val="nl-NL"/>
        </w:rPr>
        <w:t>als</w:t>
      </w:r>
      <w:r w:rsidRPr="00907F51">
        <w:rPr>
          <w:rFonts w:ascii="Times New Roman"/>
          <w:spacing w:val="32"/>
          <w:sz w:val="24"/>
          <w:lang w:val="nl-NL"/>
        </w:rPr>
        <w:t xml:space="preserve"> </w:t>
      </w:r>
      <w:r w:rsidRPr="00907F51">
        <w:rPr>
          <w:rFonts w:ascii="Times New Roman"/>
          <w:sz w:val="24"/>
          <w:lang w:val="nl-NL"/>
        </w:rPr>
        <w:t>vuurbranden</w:t>
      </w:r>
      <w:r w:rsidRPr="00907F51">
        <w:rPr>
          <w:rFonts w:ascii="Times New Roman"/>
          <w:spacing w:val="28"/>
          <w:sz w:val="24"/>
          <w:lang w:val="nl-NL"/>
        </w:rPr>
        <w:t xml:space="preserve"> </w:t>
      </w:r>
      <w:r w:rsidRPr="00907F51">
        <w:rPr>
          <w:rFonts w:ascii="Times New Roman"/>
          <w:spacing w:val="-5"/>
          <w:sz w:val="24"/>
          <w:lang w:val="nl-NL"/>
        </w:rPr>
        <w:t>uit</w:t>
      </w:r>
      <w:r w:rsidRPr="00907F51">
        <w:rPr>
          <w:rFonts w:ascii="Times New Roman"/>
          <w:spacing w:val="42"/>
          <w:sz w:val="24"/>
          <w:lang w:val="nl-NL"/>
        </w:rPr>
        <w:t xml:space="preserve"> </w:t>
      </w:r>
      <w:r w:rsidRPr="00907F51">
        <w:rPr>
          <w:rFonts w:ascii="Times New Roman"/>
          <w:spacing w:val="-3"/>
          <w:sz w:val="24"/>
          <w:lang w:val="nl-NL"/>
        </w:rPr>
        <w:t>het</w:t>
      </w:r>
      <w:r w:rsidRPr="00907F51">
        <w:rPr>
          <w:rFonts w:ascii="Times New Roman"/>
          <w:spacing w:val="33"/>
          <w:sz w:val="24"/>
          <w:lang w:val="nl-NL"/>
        </w:rPr>
        <w:t xml:space="preserve"> </w:t>
      </w:r>
      <w:r w:rsidRPr="00907F51">
        <w:rPr>
          <w:rFonts w:ascii="Times New Roman"/>
          <w:sz w:val="24"/>
          <w:lang w:val="nl-NL"/>
        </w:rPr>
        <w:t>vuur</w:t>
      </w:r>
      <w:r w:rsidRPr="00907F51">
        <w:rPr>
          <w:rFonts w:ascii="Times New Roman"/>
          <w:spacing w:val="33"/>
          <w:sz w:val="24"/>
          <w:lang w:val="nl-NL"/>
        </w:rPr>
        <w:t xml:space="preserve"> </w:t>
      </w:r>
      <w:r w:rsidRPr="00907F51">
        <w:rPr>
          <w:rFonts w:ascii="Times New Roman"/>
          <w:sz w:val="24"/>
          <w:lang w:val="nl-NL"/>
        </w:rPr>
        <w:t>gerukt</w:t>
      </w:r>
      <w:r w:rsidRPr="00907F51">
        <w:rPr>
          <w:rFonts w:ascii="Times New Roman"/>
          <w:spacing w:val="33"/>
          <w:sz w:val="24"/>
          <w:lang w:val="nl-NL"/>
        </w:rPr>
        <w:t xml:space="preserve"> </w:t>
      </w:r>
      <w:r w:rsidRPr="00907F51">
        <w:rPr>
          <w:rFonts w:ascii="Times New Roman"/>
          <w:sz w:val="24"/>
          <w:lang w:val="nl-NL"/>
        </w:rPr>
        <w:t>te</w:t>
      </w:r>
      <w:r w:rsidRPr="00907F51">
        <w:rPr>
          <w:rFonts w:ascii="Times New Roman"/>
          <w:spacing w:val="33"/>
          <w:sz w:val="24"/>
          <w:lang w:val="nl-NL"/>
        </w:rPr>
        <w:t xml:space="preserve"> </w:t>
      </w:r>
      <w:r w:rsidRPr="00907F51">
        <w:rPr>
          <w:rFonts w:ascii="Times New Roman"/>
          <w:sz w:val="24"/>
          <w:lang w:val="nl-NL"/>
        </w:rPr>
        <w:t>hebben.</w:t>
      </w:r>
      <w:r w:rsidRPr="00907F51">
        <w:rPr>
          <w:rFonts w:ascii="Times New Roman"/>
          <w:spacing w:val="33"/>
          <w:sz w:val="24"/>
          <w:lang w:val="nl-NL"/>
        </w:rPr>
        <w:t xml:space="preserve"> </w:t>
      </w:r>
      <w:r w:rsidRPr="00907F51">
        <w:rPr>
          <w:rFonts w:ascii="Times New Roman"/>
          <w:sz w:val="24"/>
          <w:lang w:val="nl-NL"/>
        </w:rPr>
        <w:t>Maar</w:t>
      </w:r>
      <w:r w:rsidRPr="00907F51">
        <w:rPr>
          <w:rFonts w:ascii="Times New Roman"/>
          <w:spacing w:val="33"/>
          <w:sz w:val="24"/>
          <w:lang w:val="nl-NL"/>
        </w:rPr>
        <w:t xml:space="preserve"> </w:t>
      </w:r>
      <w:r w:rsidRPr="00907F51">
        <w:rPr>
          <w:rFonts w:ascii="Times New Roman"/>
          <w:sz w:val="24"/>
          <w:lang w:val="nl-NL"/>
        </w:rPr>
        <w:t>zij</w:t>
      </w:r>
      <w:r w:rsidRPr="00907F51">
        <w:rPr>
          <w:rFonts w:ascii="Times New Roman"/>
          <w:spacing w:val="33"/>
          <w:sz w:val="24"/>
          <w:lang w:val="nl-NL"/>
        </w:rPr>
        <w:t xml:space="preserve"> </w:t>
      </w:r>
      <w:r w:rsidRPr="00907F51">
        <w:rPr>
          <w:rFonts w:ascii="Times New Roman"/>
          <w:sz w:val="24"/>
          <w:lang w:val="nl-NL"/>
        </w:rPr>
        <w:t>behoeven</w:t>
      </w:r>
      <w:r w:rsidRPr="00907F51">
        <w:rPr>
          <w:rFonts w:ascii="Times New Roman"/>
          <w:spacing w:val="33"/>
          <w:sz w:val="24"/>
          <w:lang w:val="nl-NL"/>
        </w:rPr>
        <w:t xml:space="preserve"> </w:t>
      </w:r>
      <w:r w:rsidRPr="00907F51">
        <w:rPr>
          <w:rFonts w:ascii="Times New Roman"/>
          <w:sz w:val="24"/>
          <w:lang w:val="nl-NL"/>
        </w:rPr>
        <w:t>niet</w:t>
      </w:r>
      <w:r w:rsidRPr="00907F51">
        <w:rPr>
          <w:rFonts w:ascii="Times New Roman"/>
          <w:spacing w:val="33"/>
          <w:sz w:val="24"/>
          <w:lang w:val="nl-NL"/>
        </w:rPr>
        <w:t xml:space="preserve"> </w:t>
      </w:r>
      <w:r w:rsidRPr="00907F51">
        <w:rPr>
          <w:rFonts w:ascii="Times New Roman"/>
          <w:sz w:val="24"/>
          <w:lang w:val="nl-NL"/>
        </w:rPr>
        <w:t>te</w:t>
      </w:r>
      <w:r w:rsidRPr="00907F51">
        <w:rPr>
          <w:rFonts w:ascii="Times New Roman"/>
          <w:spacing w:val="33"/>
          <w:sz w:val="24"/>
          <w:lang w:val="nl-NL"/>
        </w:rPr>
        <w:t xml:space="preserve"> </w:t>
      </w:r>
      <w:r w:rsidRPr="00907F51">
        <w:rPr>
          <w:rFonts w:ascii="Times New Roman"/>
          <w:sz w:val="24"/>
          <w:lang w:val="nl-NL"/>
        </w:rPr>
        <w:t>wensen</w:t>
      </w:r>
      <w:r w:rsidRPr="00907F51">
        <w:rPr>
          <w:rFonts w:ascii="Times New Roman"/>
          <w:spacing w:val="33"/>
          <w:sz w:val="24"/>
          <w:lang w:val="nl-NL"/>
        </w:rPr>
        <w:t xml:space="preserve"> </w:t>
      </w:r>
      <w:r w:rsidRPr="00907F51">
        <w:rPr>
          <w:rFonts w:ascii="Times New Roman"/>
          <w:sz w:val="24"/>
          <w:lang w:val="nl-NL"/>
        </w:rPr>
        <w:t>met</w:t>
      </w:r>
      <w:r w:rsidRPr="00907F51">
        <w:rPr>
          <w:rFonts w:ascii="Times New Roman"/>
          <w:spacing w:val="33"/>
          <w:sz w:val="24"/>
          <w:lang w:val="nl-NL"/>
        </w:rPr>
        <w:t xml:space="preserve"> </w:t>
      </w:r>
      <w:r w:rsidRPr="00907F51">
        <w:rPr>
          <w:rFonts w:ascii="Times New Roman"/>
          <w:spacing w:val="-2"/>
          <w:sz w:val="24"/>
          <w:lang w:val="nl-NL"/>
        </w:rPr>
        <w:t>hun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00" w:right="130"/>
        <w:jc w:val="both"/>
        <w:rPr>
          <w:lang w:val="nl-NL"/>
        </w:rPr>
      </w:pPr>
      <w:r w:rsidRPr="00907F51">
        <w:rPr>
          <w:lang w:val="nl-NL"/>
        </w:rPr>
        <w:t xml:space="preserve">broeders te </w:t>
      </w:r>
      <w:r w:rsidRPr="00907F51">
        <w:rPr>
          <w:spacing w:val="-6"/>
          <w:lang w:val="nl-NL"/>
        </w:rPr>
        <w:t xml:space="preserve">zijn </w:t>
      </w:r>
      <w:r w:rsidRPr="00907F51">
        <w:rPr>
          <w:lang w:val="nl-NL"/>
        </w:rPr>
        <w:t xml:space="preserve">gestorven, </w:t>
      </w:r>
      <w:r w:rsidRPr="00907F51">
        <w:rPr>
          <w:spacing w:val="-5"/>
          <w:lang w:val="nl-NL"/>
        </w:rPr>
        <w:t xml:space="preserve">zij </w:t>
      </w:r>
      <w:r w:rsidRPr="00907F51">
        <w:rPr>
          <w:spacing w:val="-3"/>
          <w:lang w:val="nl-NL"/>
        </w:rPr>
        <w:t xml:space="preserve">slaan </w:t>
      </w:r>
      <w:r w:rsidRPr="00907F51">
        <w:rPr>
          <w:lang w:val="nl-NL"/>
        </w:rPr>
        <w:t xml:space="preserve">de rechte weg </w:t>
      </w:r>
      <w:r w:rsidRPr="00907F51">
        <w:rPr>
          <w:spacing w:val="-5"/>
          <w:lang w:val="nl-NL"/>
        </w:rPr>
        <w:t xml:space="preserve">in </w:t>
      </w:r>
      <w:r w:rsidRPr="00907F51">
        <w:rPr>
          <w:spacing w:val="2"/>
          <w:lang w:val="nl-NL"/>
        </w:rPr>
        <w:t xml:space="preserve">om </w:t>
      </w:r>
      <w:r w:rsidRPr="00907F51">
        <w:rPr>
          <w:lang w:val="nl-NL"/>
        </w:rPr>
        <w:t xml:space="preserve">weldra </w:t>
      </w:r>
      <w:r w:rsidRPr="00907F51">
        <w:rPr>
          <w:spacing w:val="-4"/>
          <w:lang w:val="nl-NL"/>
        </w:rPr>
        <w:t xml:space="preserve">als </w:t>
      </w:r>
      <w:r w:rsidRPr="00907F51">
        <w:rPr>
          <w:lang w:val="nl-NL"/>
        </w:rPr>
        <w:t>hun broeders te sterven. "Wee</w:t>
      </w:r>
      <w:r w:rsidRPr="00907F51">
        <w:rPr>
          <w:spacing w:val="-9"/>
          <w:lang w:val="nl-NL"/>
        </w:rPr>
        <w:t xml:space="preserve"> </w:t>
      </w:r>
      <w:r w:rsidRPr="00907F51">
        <w:rPr>
          <w:lang w:val="nl-NL"/>
        </w:rPr>
        <w:t>degenen,</w:t>
      </w:r>
      <w:r w:rsidRPr="00907F51">
        <w:rPr>
          <w:spacing w:val="-9"/>
          <w:lang w:val="nl-NL"/>
        </w:rPr>
        <w:t xml:space="preserve"> </w:t>
      </w:r>
      <w:r w:rsidRPr="00907F51">
        <w:rPr>
          <w:lang w:val="nl-NL"/>
        </w:rPr>
        <w:t>die</w:t>
      </w:r>
      <w:r w:rsidRPr="00907F51">
        <w:rPr>
          <w:spacing w:val="-9"/>
          <w:lang w:val="nl-NL"/>
        </w:rPr>
        <w:t xml:space="preserve"> </w:t>
      </w:r>
      <w:r w:rsidRPr="00907F51">
        <w:rPr>
          <w:lang w:val="nl-NL"/>
        </w:rPr>
        <w:t>des</w:t>
      </w:r>
      <w:r w:rsidRPr="00907F51">
        <w:rPr>
          <w:spacing w:val="-9"/>
          <w:lang w:val="nl-NL"/>
        </w:rPr>
        <w:t xml:space="preserve"> </w:t>
      </w:r>
      <w:r w:rsidRPr="00907F51">
        <w:rPr>
          <w:lang w:val="nl-NL"/>
        </w:rPr>
        <w:t>Heeren</w:t>
      </w:r>
      <w:r w:rsidRPr="00907F51">
        <w:rPr>
          <w:spacing w:val="-9"/>
          <w:lang w:val="nl-NL"/>
        </w:rPr>
        <w:t xml:space="preserve"> </w:t>
      </w:r>
      <w:r w:rsidRPr="00907F51">
        <w:rPr>
          <w:lang w:val="nl-NL"/>
        </w:rPr>
        <w:t>dag</w:t>
      </w:r>
      <w:r w:rsidRPr="00907F51">
        <w:rPr>
          <w:spacing w:val="-9"/>
          <w:lang w:val="nl-NL"/>
        </w:rPr>
        <w:t xml:space="preserve"> </w:t>
      </w:r>
      <w:r w:rsidRPr="00907F51">
        <w:rPr>
          <w:lang w:val="nl-NL"/>
        </w:rPr>
        <w:t>begeren,"</w:t>
      </w:r>
      <w:r w:rsidRPr="00907F51">
        <w:rPr>
          <w:spacing w:val="-9"/>
          <w:lang w:val="nl-NL"/>
        </w:rPr>
        <w:t xml:space="preserve"> </w:t>
      </w:r>
      <w:r w:rsidRPr="00907F51">
        <w:rPr>
          <w:lang w:val="nl-NL"/>
        </w:rPr>
        <w:t>Amos</w:t>
      </w:r>
      <w:r w:rsidRPr="00907F51">
        <w:rPr>
          <w:spacing w:val="-9"/>
          <w:lang w:val="nl-NL"/>
        </w:rPr>
        <w:t xml:space="preserve"> </w:t>
      </w:r>
      <w:r w:rsidRPr="00907F51">
        <w:rPr>
          <w:lang w:val="nl-NL"/>
        </w:rPr>
        <w:t>5:18.</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13"/>
        </w:numPr>
        <w:tabs>
          <w:tab w:val="left" w:pos="38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pacing w:val="-6"/>
          <w:sz w:val="24"/>
          <w:lang w:val="nl-NL"/>
        </w:rPr>
        <w:t xml:space="preserve">zijn </w:t>
      </w:r>
      <w:r w:rsidRPr="00907F51">
        <w:rPr>
          <w:rFonts w:ascii="Times New Roman"/>
          <w:sz w:val="24"/>
          <w:lang w:val="nl-NL"/>
        </w:rPr>
        <w:t xml:space="preserve">boos, omdat </w:t>
      </w:r>
      <w:r w:rsidRPr="00907F51">
        <w:rPr>
          <w:rFonts w:ascii="Times New Roman"/>
          <w:spacing w:val="-5"/>
          <w:sz w:val="24"/>
          <w:lang w:val="nl-NL"/>
        </w:rPr>
        <w:t xml:space="preserve">zij </w:t>
      </w:r>
      <w:r w:rsidRPr="00907F51">
        <w:rPr>
          <w:rFonts w:ascii="Times New Roman"/>
          <w:sz w:val="24"/>
          <w:lang w:val="nl-NL"/>
        </w:rPr>
        <w:t xml:space="preserve">uitgevoerd </w:t>
      </w:r>
      <w:r w:rsidRPr="00907F51">
        <w:rPr>
          <w:rFonts w:ascii="Times New Roman"/>
          <w:spacing w:val="-3"/>
          <w:sz w:val="24"/>
          <w:lang w:val="nl-NL"/>
        </w:rPr>
        <w:t xml:space="preserve">zijn </w:t>
      </w:r>
      <w:r w:rsidRPr="00907F51">
        <w:rPr>
          <w:rFonts w:ascii="Times New Roman"/>
          <w:sz w:val="24"/>
          <w:lang w:val="nl-NL"/>
        </w:rPr>
        <w:t xml:space="preserve">uit </w:t>
      </w:r>
      <w:r w:rsidRPr="00907F51">
        <w:rPr>
          <w:rFonts w:ascii="Times New Roman"/>
          <w:spacing w:val="-3"/>
          <w:sz w:val="24"/>
          <w:lang w:val="nl-NL"/>
        </w:rPr>
        <w:t xml:space="preserve">Egypte, </w:t>
      </w:r>
      <w:r w:rsidRPr="00907F51">
        <w:rPr>
          <w:rFonts w:ascii="Times New Roman"/>
          <w:sz w:val="24"/>
          <w:lang w:val="nl-NL"/>
        </w:rPr>
        <w:t xml:space="preserve">en </w:t>
      </w:r>
      <w:r w:rsidRPr="00907F51">
        <w:rPr>
          <w:rFonts w:ascii="Times New Roman"/>
          <w:spacing w:val="-5"/>
          <w:sz w:val="24"/>
          <w:lang w:val="nl-NL"/>
        </w:rPr>
        <w:t xml:space="preserve">in </w:t>
      </w:r>
      <w:r w:rsidRPr="00907F51">
        <w:rPr>
          <w:rFonts w:ascii="Times New Roman"/>
          <w:sz w:val="24"/>
          <w:lang w:val="nl-NL"/>
        </w:rPr>
        <w:t xml:space="preserve">deze </w:t>
      </w:r>
      <w:r w:rsidRPr="00907F51">
        <w:rPr>
          <w:rFonts w:ascii="Times New Roman"/>
          <w:spacing w:val="-3"/>
          <w:sz w:val="24"/>
          <w:lang w:val="nl-NL"/>
        </w:rPr>
        <w:t xml:space="preserve">woestijn </w:t>
      </w:r>
      <w:r w:rsidRPr="00907F51">
        <w:rPr>
          <w:rFonts w:ascii="Times New Roman"/>
          <w:spacing w:val="-6"/>
          <w:sz w:val="24"/>
          <w:lang w:val="nl-NL"/>
        </w:rPr>
        <w:t xml:space="preserve">zijn </w:t>
      </w:r>
      <w:r w:rsidRPr="00907F51">
        <w:rPr>
          <w:rFonts w:ascii="Times New Roman"/>
          <w:spacing w:val="-3"/>
          <w:sz w:val="24"/>
          <w:lang w:val="nl-NL"/>
        </w:rPr>
        <w:t xml:space="preserve">geleid, </w:t>
      </w:r>
      <w:r w:rsidRPr="00907F51">
        <w:rPr>
          <w:rFonts w:ascii="Times New Roman"/>
          <w:sz w:val="24"/>
          <w:lang w:val="nl-NL"/>
        </w:rPr>
        <w:t xml:space="preserve">vers 4, 5. </w:t>
      </w:r>
      <w:r w:rsidRPr="00907F51">
        <w:rPr>
          <w:rFonts w:ascii="Times New Roman"/>
          <w:spacing w:val="-5"/>
          <w:sz w:val="24"/>
          <w:lang w:val="nl-NL"/>
        </w:rPr>
        <w:t xml:space="preserve">Zij </w:t>
      </w:r>
      <w:r w:rsidRPr="00907F51">
        <w:rPr>
          <w:rFonts w:ascii="Times New Roman"/>
          <w:sz w:val="24"/>
          <w:lang w:val="nl-NL"/>
        </w:rPr>
        <w:t xml:space="preserve">twistten </w:t>
      </w:r>
      <w:r w:rsidRPr="00907F51">
        <w:rPr>
          <w:rFonts w:ascii="Times New Roman"/>
          <w:spacing w:val="-3"/>
          <w:sz w:val="24"/>
          <w:lang w:val="nl-NL"/>
        </w:rPr>
        <w:t xml:space="preserve">met </w:t>
      </w:r>
      <w:r w:rsidRPr="00907F51">
        <w:rPr>
          <w:rFonts w:ascii="Times New Roman"/>
          <w:sz w:val="24"/>
          <w:lang w:val="nl-NL"/>
        </w:rPr>
        <w:t xml:space="preserve">Mozes </w:t>
      </w:r>
      <w:r w:rsidRPr="00907F51">
        <w:rPr>
          <w:rFonts w:ascii="Times New Roman"/>
          <w:spacing w:val="2"/>
          <w:sz w:val="24"/>
          <w:lang w:val="nl-NL"/>
        </w:rPr>
        <w:t xml:space="preserve">om </w:t>
      </w:r>
      <w:r w:rsidRPr="00907F51">
        <w:rPr>
          <w:rFonts w:ascii="Times New Roman"/>
          <w:sz w:val="24"/>
          <w:lang w:val="nl-NL"/>
        </w:rPr>
        <w:t xml:space="preserve">hetgeen zij wisten des Heeren doen te zijn, zij stellen datgene voor </w:t>
      </w:r>
      <w:r w:rsidRPr="00907F51">
        <w:rPr>
          <w:rFonts w:ascii="Times New Roman"/>
          <w:spacing w:val="-4"/>
          <w:sz w:val="24"/>
          <w:lang w:val="nl-NL"/>
        </w:rPr>
        <w:t xml:space="preserve">als </w:t>
      </w:r>
      <w:r w:rsidRPr="00907F51">
        <w:rPr>
          <w:rFonts w:ascii="Times New Roman"/>
          <w:sz w:val="24"/>
          <w:lang w:val="nl-NL"/>
        </w:rPr>
        <w:t xml:space="preserve">een hun aangedaan leed, dat de grootste </w:t>
      </w:r>
      <w:r w:rsidRPr="00907F51">
        <w:rPr>
          <w:rFonts w:ascii="Times New Roman"/>
          <w:spacing w:val="-3"/>
          <w:sz w:val="24"/>
          <w:lang w:val="nl-NL"/>
        </w:rPr>
        <w:t xml:space="preserve">gunst </w:t>
      </w:r>
      <w:r w:rsidRPr="00907F51">
        <w:rPr>
          <w:rFonts w:ascii="Times New Roman"/>
          <w:sz w:val="24"/>
          <w:lang w:val="nl-NL"/>
        </w:rPr>
        <w:t xml:space="preserve">was, </w:t>
      </w:r>
      <w:r w:rsidRPr="00907F51">
        <w:rPr>
          <w:rFonts w:ascii="Times New Roman"/>
          <w:spacing w:val="-5"/>
          <w:sz w:val="24"/>
          <w:lang w:val="nl-NL"/>
        </w:rPr>
        <w:t xml:space="preserve">die </w:t>
      </w:r>
      <w:r w:rsidRPr="00907F51">
        <w:rPr>
          <w:rFonts w:ascii="Times New Roman"/>
          <w:spacing w:val="-3"/>
          <w:sz w:val="24"/>
          <w:lang w:val="nl-NL"/>
        </w:rPr>
        <w:t xml:space="preserve">ooit  </w:t>
      </w:r>
      <w:r w:rsidRPr="00907F51">
        <w:rPr>
          <w:rFonts w:ascii="Times New Roman"/>
          <w:sz w:val="24"/>
          <w:lang w:val="nl-NL"/>
        </w:rPr>
        <w:t xml:space="preserve">aan een </w:t>
      </w:r>
      <w:r w:rsidRPr="00907F51">
        <w:rPr>
          <w:rFonts w:ascii="Times New Roman"/>
          <w:spacing w:val="-4"/>
          <w:sz w:val="24"/>
          <w:lang w:val="nl-NL"/>
        </w:rPr>
        <w:t xml:space="preserve">volk  </w:t>
      </w:r>
      <w:r w:rsidRPr="00907F51">
        <w:rPr>
          <w:rFonts w:ascii="Times New Roman"/>
          <w:sz w:val="24"/>
          <w:lang w:val="nl-NL"/>
        </w:rPr>
        <w:t xml:space="preserve">werd </w:t>
      </w:r>
      <w:r w:rsidRPr="00907F51">
        <w:rPr>
          <w:rFonts w:ascii="Times New Roman"/>
          <w:spacing w:val="-3"/>
          <w:sz w:val="24"/>
          <w:lang w:val="nl-NL"/>
        </w:rPr>
        <w:t xml:space="preserve">bewezen.  </w:t>
      </w:r>
      <w:r w:rsidRPr="00907F51">
        <w:rPr>
          <w:rFonts w:ascii="Times New Roman"/>
          <w:spacing w:val="-5"/>
          <w:sz w:val="24"/>
          <w:lang w:val="nl-NL"/>
        </w:rPr>
        <w:t xml:space="preserve">Zij </w:t>
      </w:r>
      <w:r w:rsidRPr="00907F51">
        <w:rPr>
          <w:rFonts w:ascii="Times New Roman"/>
          <w:sz w:val="24"/>
          <w:lang w:val="nl-NL"/>
        </w:rPr>
        <w:t xml:space="preserve">verkiezen </w:t>
      </w:r>
      <w:r w:rsidRPr="00907F51">
        <w:rPr>
          <w:rFonts w:ascii="Times New Roman"/>
          <w:spacing w:val="-5"/>
          <w:sz w:val="24"/>
          <w:lang w:val="nl-NL"/>
        </w:rPr>
        <w:t xml:space="preserve">slavernij </w:t>
      </w:r>
      <w:r w:rsidRPr="00907F51">
        <w:rPr>
          <w:rFonts w:ascii="Times New Roman"/>
          <w:sz w:val="24"/>
          <w:lang w:val="nl-NL"/>
        </w:rPr>
        <w:t xml:space="preserve">boven </w:t>
      </w:r>
      <w:r w:rsidRPr="00907F51">
        <w:rPr>
          <w:rFonts w:ascii="Times New Roman"/>
          <w:spacing w:val="-4"/>
          <w:sz w:val="24"/>
          <w:lang w:val="nl-NL"/>
        </w:rPr>
        <w:t xml:space="preserve">vrijheid, </w:t>
      </w:r>
      <w:r w:rsidRPr="00907F51">
        <w:rPr>
          <w:rFonts w:ascii="Times New Roman"/>
          <w:sz w:val="24"/>
          <w:lang w:val="nl-NL"/>
        </w:rPr>
        <w:t xml:space="preserve">het </w:t>
      </w:r>
      <w:r w:rsidRPr="00907F51">
        <w:rPr>
          <w:rFonts w:ascii="Times New Roman"/>
          <w:spacing w:val="-5"/>
          <w:sz w:val="24"/>
          <w:lang w:val="nl-NL"/>
        </w:rPr>
        <w:t xml:space="preserve">huis </w:t>
      </w:r>
      <w:r w:rsidRPr="00907F51">
        <w:rPr>
          <w:rFonts w:ascii="Times New Roman"/>
          <w:sz w:val="24"/>
          <w:lang w:val="nl-NL"/>
        </w:rPr>
        <w:t xml:space="preserve">van de </w:t>
      </w:r>
      <w:r w:rsidRPr="00907F51">
        <w:rPr>
          <w:rFonts w:ascii="Times New Roman"/>
          <w:spacing w:val="-3"/>
          <w:sz w:val="24"/>
          <w:lang w:val="nl-NL"/>
        </w:rPr>
        <w:t xml:space="preserve">dienstbaarheid </w:t>
      </w:r>
      <w:r w:rsidRPr="00907F51">
        <w:rPr>
          <w:rFonts w:ascii="Times New Roman"/>
          <w:sz w:val="24"/>
          <w:lang w:val="nl-NL"/>
        </w:rPr>
        <w:t xml:space="preserve">boven het land van de belofte, en hoewel </w:t>
      </w:r>
      <w:r w:rsidRPr="00907F51">
        <w:rPr>
          <w:rFonts w:ascii="Times New Roman"/>
          <w:spacing w:val="-5"/>
          <w:sz w:val="24"/>
          <w:lang w:val="nl-NL"/>
        </w:rPr>
        <w:t xml:space="preserve">zij </w:t>
      </w:r>
      <w:r w:rsidRPr="00907F51">
        <w:rPr>
          <w:rFonts w:ascii="Times New Roman"/>
          <w:spacing w:val="-3"/>
          <w:sz w:val="24"/>
          <w:lang w:val="nl-NL"/>
        </w:rPr>
        <w:t xml:space="preserve">nu </w:t>
      </w:r>
      <w:r w:rsidRPr="00907F51">
        <w:rPr>
          <w:rFonts w:ascii="Times New Roman"/>
          <w:sz w:val="24"/>
          <w:lang w:val="nl-NL"/>
        </w:rPr>
        <w:t xml:space="preserve">slechts gebrek </w:t>
      </w:r>
      <w:r w:rsidRPr="00907F51">
        <w:rPr>
          <w:rFonts w:ascii="Times New Roman"/>
          <w:spacing w:val="-4"/>
          <w:sz w:val="24"/>
          <w:lang w:val="nl-NL"/>
        </w:rPr>
        <w:t xml:space="preserve">hadden </w:t>
      </w:r>
      <w:r w:rsidRPr="00907F51">
        <w:rPr>
          <w:rFonts w:ascii="Times New Roman"/>
          <w:spacing w:val="-3"/>
          <w:sz w:val="24"/>
          <w:lang w:val="nl-NL"/>
        </w:rPr>
        <w:t xml:space="preserve">aan </w:t>
      </w:r>
      <w:r w:rsidRPr="00907F51">
        <w:rPr>
          <w:rFonts w:ascii="Times New Roman"/>
          <w:spacing w:val="-4"/>
          <w:sz w:val="24"/>
          <w:lang w:val="nl-NL"/>
        </w:rPr>
        <w:t xml:space="preserve">water, stellen </w:t>
      </w:r>
      <w:r w:rsidRPr="00907F51">
        <w:rPr>
          <w:rFonts w:ascii="Times New Roman"/>
          <w:spacing w:val="-3"/>
          <w:sz w:val="24"/>
          <w:lang w:val="nl-NL"/>
        </w:rPr>
        <w:t xml:space="preserve">zij, </w:t>
      </w:r>
      <w:r w:rsidRPr="00907F51">
        <w:rPr>
          <w:rFonts w:ascii="Times New Roman"/>
          <w:sz w:val="24"/>
          <w:lang w:val="nl-NL"/>
        </w:rPr>
        <w:t xml:space="preserve">nu </w:t>
      </w:r>
      <w:r w:rsidRPr="00907F51">
        <w:rPr>
          <w:rFonts w:ascii="Times New Roman"/>
          <w:spacing w:val="-3"/>
          <w:sz w:val="24"/>
          <w:lang w:val="nl-NL"/>
        </w:rPr>
        <w:t xml:space="preserve">zij </w:t>
      </w:r>
      <w:r w:rsidRPr="00907F51">
        <w:rPr>
          <w:rFonts w:ascii="Times New Roman"/>
          <w:sz w:val="24"/>
          <w:lang w:val="nl-NL"/>
        </w:rPr>
        <w:t xml:space="preserve">in de </w:t>
      </w:r>
      <w:r w:rsidRPr="00907F51">
        <w:rPr>
          <w:rFonts w:ascii="Times New Roman"/>
          <w:spacing w:val="-4"/>
          <w:sz w:val="24"/>
          <w:lang w:val="nl-NL"/>
        </w:rPr>
        <w:t xml:space="preserve">stemming zijn </w:t>
      </w:r>
      <w:r w:rsidRPr="00907F51">
        <w:rPr>
          <w:rFonts w:ascii="Times New Roman"/>
          <w:spacing w:val="2"/>
          <w:sz w:val="24"/>
          <w:lang w:val="nl-NL"/>
        </w:rPr>
        <w:t xml:space="preserve">om </w:t>
      </w:r>
      <w:r w:rsidRPr="00907F51">
        <w:rPr>
          <w:rFonts w:ascii="Times New Roman"/>
          <w:spacing w:val="-3"/>
          <w:sz w:val="24"/>
          <w:lang w:val="nl-NL"/>
        </w:rPr>
        <w:t xml:space="preserve">aanmerkingen </w:t>
      </w:r>
      <w:r w:rsidRPr="00907F51">
        <w:rPr>
          <w:rFonts w:ascii="Times New Roman"/>
          <w:sz w:val="24"/>
          <w:lang w:val="nl-NL"/>
        </w:rPr>
        <w:t xml:space="preserve">te </w:t>
      </w:r>
      <w:r w:rsidRPr="00907F51">
        <w:rPr>
          <w:rFonts w:ascii="Times New Roman"/>
          <w:spacing w:val="-3"/>
          <w:sz w:val="24"/>
          <w:lang w:val="nl-NL"/>
        </w:rPr>
        <w:t xml:space="preserve">maken, </w:t>
      </w:r>
      <w:r w:rsidRPr="00907F51">
        <w:rPr>
          <w:rFonts w:ascii="Times New Roman"/>
          <w:sz w:val="24"/>
          <w:lang w:val="nl-NL"/>
        </w:rPr>
        <w:t xml:space="preserve">het voor </w:t>
      </w:r>
      <w:r w:rsidRPr="00907F51">
        <w:rPr>
          <w:rFonts w:ascii="Times New Roman"/>
          <w:spacing w:val="-4"/>
          <w:sz w:val="24"/>
          <w:lang w:val="nl-NL"/>
        </w:rPr>
        <w:t xml:space="preserve">als </w:t>
      </w:r>
      <w:r w:rsidRPr="00907F51">
        <w:rPr>
          <w:rFonts w:ascii="Times New Roman"/>
          <w:sz w:val="24"/>
          <w:lang w:val="nl-NL"/>
        </w:rPr>
        <w:t xml:space="preserve">een </w:t>
      </w:r>
      <w:r w:rsidRPr="00907F51">
        <w:rPr>
          <w:rFonts w:ascii="Times New Roman"/>
          <w:spacing w:val="-3"/>
          <w:sz w:val="24"/>
          <w:lang w:val="nl-NL"/>
        </w:rPr>
        <w:t xml:space="preserve">ondraaglijke </w:t>
      </w:r>
      <w:r w:rsidRPr="00907F51">
        <w:rPr>
          <w:rFonts w:ascii="Times New Roman"/>
          <w:sz w:val="24"/>
          <w:lang w:val="nl-NL"/>
        </w:rPr>
        <w:t xml:space="preserve">ontbering, dat </w:t>
      </w:r>
      <w:r w:rsidRPr="00907F51">
        <w:rPr>
          <w:rFonts w:ascii="Times New Roman"/>
          <w:spacing w:val="-5"/>
          <w:sz w:val="24"/>
          <w:lang w:val="nl-NL"/>
        </w:rPr>
        <w:t xml:space="preserve">zij </w:t>
      </w:r>
      <w:r w:rsidRPr="00907F51">
        <w:rPr>
          <w:rFonts w:ascii="Times New Roman"/>
          <w:sz w:val="24"/>
          <w:lang w:val="nl-NL"/>
        </w:rPr>
        <w:t xml:space="preserve">geen </w:t>
      </w:r>
      <w:r w:rsidRPr="00907F51">
        <w:rPr>
          <w:rFonts w:ascii="Times New Roman"/>
          <w:spacing w:val="-4"/>
          <w:sz w:val="24"/>
          <w:lang w:val="nl-NL"/>
        </w:rPr>
        <w:t xml:space="preserve">vijgen </w:t>
      </w:r>
      <w:r w:rsidRPr="00907F51">
        <w:rPr>
          <w:rFonts w:ascii="Times New Roman"/>
          <w:sz w:val="24"/>
          <w:lang w:val="nl-NL"/>
        </w:rPr>
        <w:t xml:space="preserve">en </w:t>
      </w:r>
      <w:r w:rsidRPr="00907F51">
        <w:rPr>
          <w:rFonts w:ascii="Times New Roman"/>
          <w:spacing w:val="-3"/>
          <w:sz w:val="24"/>
          <w:lang w:val="nl-NL"/>
        </w:rPr>
        <w:t xml:space="preserve">wijnstokken hebben. </w:t>
      </w:r>
      <w:r w:rsidRPr="00907F51">
        <w:rPr>
          <w:rFonts w:ascii="Times New Roman"/>
          <w:sz w:val="24"/>
          <w:lang w:val="nl-NL"/>
        </w:rPr>
        <w:t xml:space="preserve">Het was een </w:t>
      </w:r>
      <w:r w:rsidRPr="00907F51">
        <w:rPr>
          <w:rFonts w:ascii="Times New Roman"/>
          <w:spacing w:val="-3"/>
          <w:sz w:val="24"/>
          <w:lang w:val="nl-NL"/>
        </w:rPr>
        <w:t xml:space="preserve">verzwaring </w:t>
      </w:r>
      <w:r w:rsidRPr="00907F51">
        <w:rPr>
          <w:rFonts w:ascii="Times New Roman"/>
          <w:sz w:val="24"/>
          <w:lang w:val="nl-NL"/>
        </w:rPr>
        <w:t>van hun</w:t>
      </w:r>
      <w:r w:rsidRPr="00907F51">
        <w:rPr>
          <w:rFonts w:ascii="Times New Roman"/>
          <w:spacing w:val="-12"/>
          <w:sz w:val="24"/>
          <w:lang w:val="nl-NL"/>
        </w:rPr>
        <w:t xml:space="preserve"> </w:t>
      </w:r>
      <w:r w:rsidRPr="00907F51">
        <w:rPr>
          <w:rFonts w:ascii="Times New Roman"/>
          <w:spacing w:val="-3"/>
          <w:sz w:val="24"/>
          <w:lang w:val="nl-NL"/>
        </w:rPr>
        <w:t>misdaad: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13"/>
        </w:numPr>
        <w:tabs>
          <w:tab w:val="left" w:pos="37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pacing w:val="-3"/>
          <w:sz w:val="24"/>
          <w:lang w:val="nl-NL"/>
        </w:rPr>
        <w:t xml:space="preserve">zolang </w:t>
      </w:r>
      <w:r w:rsidRPr="00907F51">
        <w:rPr>
          <w:rFonts w:ascii="Times New Roman"/>
          <w:sz w:val="24"/>
          <w:lang w:val="nl-NL"/>
        </w:rPr>
        <w:t xml:space="preserve">geleden hadden </w:t>
      </w:r>
      <w:r w:rsidRPr="00907F51">
        <w:rPr>
          <w:rFonts w:ascii="Times New Roman"/>
          <w:spacing w:val="-3"/>
          <w:sz w:val="24"/>
          <w:lang w:val="nl-NL"/>
        </w:rPr>
        <w:t xml:space="preserve">wegens </w:t>
      </w:r>
      <w:r w:rsidRPr="00907F51">
        <w:rPr>
          <w:rFonts w:ascii="Times New Roman"/>
          <w:sz w:val="24"/>
          <w:lang w:val="nl-NL"/>
        </w:rPr>
        <w:t xml:space="preserve">de ontevredenheid en het wantrouwen van hun vaderen. </w:t>
      </w:r>
      <w:r w:rsidRPr="00907F51">
        <w:rPr>
          <w:rFonts w:ascii="Times New Roman"/>
          <w:spacing w:val="-5"/>
          <w:sz w:val="24"/>
          <w:lang w:val="nl-NL"/>
        </w:rPr>
        <w:t xml:space="preserve">Zij </w:t>
      </w:r>
      <w:r w:rsidRPr="00907F51">
        <w:rPr>
          <w:rFonts w:ascii="Times New Roman"/>
          <w:sz w:val="24"/>
          <w:lang w:val="nl-NL"/>
        </w:rPr>
        <w:t xml:space="preserve">hadden </w:t>
      </w:r>
      <w:r w:rsidRPr="00907F51">
        <w:rPr>
          <w:rFonts w:ascii="Times New Roman"/>
          <w:i/>
          <w:sz w:val="24"/>
          <w:lang w:val="nl-NL"/>
        </w:rPr>
        <w:t xml:space="preserve">hun hoererijen nu reeds bijna veertig jaren gedragen in de woestijn, </w:t>
      </w:r>
      <w:r w:rsidRPr="00907F51">
        <w:rPr>
          <w:rFonts w:ascii="Times New Roman"/>
          <w:sz w:val="24"/>
          <w:lang w:val="nl-NL"/>
        </w:rPr>
        <w:t xml:space="preserve">Hoofdstuk 14:33 en toch treden </w:t>
      </w:r>
      <w:r w:rsidRPr="00907F51">
        <w:rPr>
          <w:rFonts w:ascii="Times New Roman"/>
          <w:spacing w:val="-5"/>
          <w:sz w:val="24"/>
          <w:lang w:val="nl-NL"/>
        </w:rPr>
        <w:t xml:space="preserve">zij </w:t>
      </w:r>
      <w:r w:rsidRPr="00907F51">
        <w:rPr>
          <w:rFonts w:ascii="Times New Roman"/>
          <w:spacing w:val="-3"/>
          <w:sz w:val="24"/>
          <w:lang w:val="nl-NL"/>
        </w:rPr>
        <w:t xml:space="preserve">nu </w:t>
      </w:r>
      <w:r w:rsidRPr="00907F51">
        <w:rPr>
          <w:rFonts w:ascii="Times New Roman"/>
          <w:spacing w:val="-5"/>
          <w:sz w:val="24"/>
          <w:lang w:val="nl-NL"/>
        </w:rPr>
        <w:t xml:space="preserve">in </w:t>
      </w:r>
      <w:r w:rsidRPr="00907F51">
        <w:rPr>
          <w:rFonts w:ascii="Times New Roman"/>
          <w:sz w:val="24"/>
          <w:lang w:val="nl-NL"/>
        </w:rPr>
        <w:t xml:space="preserve">hun voetstappen, en was het </w:t>
      </w:r>
      <w:r w:rsidRPr="00907F51">
        <w:rPr>
          <w:rFonts w:ascii="Times New Roman"/>
          <w:spacing w:val="2"/>
          <w:sz w:val="24"/>
          <w:lang w:val="nl-NL"/>
        </w:rPr>
        <w:t xml:space="preserve">ook </w:t>
      </w:r>
      <w:r w:rsidRPr="00907F51">
        <w:rPr>
          <w:rFonts w:ascii="Times New Roman"/>
          <w:sz w:val="24"/>
          <w:lang w:val="nl-NL"/>
        </w:rPr>
        <w:t xml:space="preserve">van hen waar wat aan </w:t>
      </w:r>
      <w:r w:rsidRPr="00907F51">
        <w:rPr>
          <w:rFonts w:ascii="Times New Roman"/>
          <w:spacing w:val="-3"/>
          <w:sz w:val="24"/>
          <w:lang w:val="nl-NL"/>
        </w:rPr>
        <w:t xml:space="preserve">Belsazar </w:t>
      </w:r>
      <w:r w:rsidRPr="00907F51">
        <w:rPr>
          <w:rFonts w:ascii="Times New Roman"/>
          <w:sz w:val="24"/>
          <w:lang w:val="nl-NL"/>
        </w:rPr>
        <w:t xml:space="preserve">verweten werd, </w:t>
      </w:r>
      <w:r w:rsidRPr="00907F51">
        <w:rPr>
          <w:rFonts w:ascii="Times New Roman"/>
          <w:spacing w:val="-7"/>
          <w:sz w:val="24"/>
          <w:lang w:val="nl-NL"/>
        </w:rPr>
        <w:t xml:space="preserve">namelijk </w:t>
      </w: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z w:val="24"/>
          <w:lang w:val="nl-NL"/>
        </w:rPr>
        <w:t xml:space="preserve">"hun hart </w:t>
      </w:r>
      <w:r w:rsidRPr="00907F51">
        <w:rPr>
          <w:rFonts w:ascii="Times New Roman"/>
          <w:spacing w:val="-5"/>
          <w:sz w:val="24"/>
          <w:lang w:val="nl-NL"/>
        </w:rPr>
        <w:t xml:space="preserve">niet </w:t>
      </w:r>
      <w:r w:rsidRPr="00907F51">
        <w:rPr>
          <w:rFonts w:ascii="Times New Roman"/>
          <w:spacing w:val="-3"/>
          <w:sz w:val="24"/>
          <w:lang w:val="nl-NL"/>
        </w:rPr>
        <w:t xml:space="preserve">vernederd hebben, alhoewel </w:t>
      </w:r>
      <w:r w:rsidRPr="00907F51">
        <w:rPr>
          <w:rFonts w:ascii="Times New Roman"/>
          <w:sz w:val="24"/>
          <w:lang w:val="nl-NL"/>
        </w:rPr>
        <w:t xml:space="preserve">zij </w:t>
      </w:r>
      <w:r w:rsidRPr="00907F51">
        <w:rPr>
          <w:rFonts w:ascii="Times New Roman"/>
          <w:spacing w:val="-3"/>
          <w:sz w:val="24"/>
          <w:lang w:val="nl-NL"/>
        </w:rPr>
        <w:t xml:space="preserve">dit alles </w:t>
      </w:r>
      <w:r w:rsidRPr="00907F51">
        <w:rPr>
          <w:rFonts w:ascii="Times New Roman"/>
          <w:sz w:val="24"/>
          <w:lang w:val="nl-NL"/>
        </w:rPr>
        <w:t xml:space="preserve">wel </w:t>
      </w:r>
      <w:r w:rsidRPr="00907F51">
        <w:rPr>
          <w:rFonts w:ascii="Times New Roman"/>
          <w:spacing w:val="-3"/>
          <w:sz w:val="24"/>
          <w:lang w:val="nl-NL"/>
        </w:rPr>
        <w:t>geweten hebben," Daniel</w:t>
      </w:r>
      <w:r w:rsidRPr="00907F51">
        <w:rPr>
          <w:rFonts w:ascii="Times New Roman"/>
          <w:spacing w:val="15"/>
          <w:sz w:val="24"/>
          <w:lang w:val="nl-NL"/>
        </w:rPr>
        <w:t xml:space="preserve"> </w:t>
      </w:r>
      <w:r w:rsidRPr="00907F51">
        <w:rPr>
          <w:rFonts w:ascii="Times New Roman"/>
          <w:spacing w:val="-3"/>
          <w:sz w:val="24"/>
          <w:lang w:val="nl-NL"/>
        </w:rPr>
        <w:t>5:22.</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13"/>
        </w:numPr>
        <w:tabs>
          <w:tab w:val="left" w:pos="350"/>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z w:val="24"/>
          <w:lang w:val="nl-NL"/>
        </w:rPr>
        <w:t xml:space="preserve">zo </w:t>
      </w:r>
      <w:r w:rsidRPr="00907F51">
        <w:rPr>
          <w:rFonts w:ascii="Times New Roman"/>
          <w:spacing w:val="-4"/>
          <w:sz w:val="24"/>
          <w:lang w:val="nl-NL"/>
        </w:rPr>
        <w:t xml:space="preserve">langdurig </w:t>
      </w:r>
      <w:r w:rsidRPr="00907F51">
        <w:rPr>
          <w:rFonts w:ascii="Times New Roman"/>
          <w:sz w:val="24"/>
          <w:lang w:val="nl-NL"/>
        </w:rPr>
        <w:t xml:space="preserve">en zo voortdurend Gods </w:t>
      </w:r>
      <w:r w:rsidRPr="00907F51">
        <w:rPr>
          <w:rFonts w:ascii="Times New Roman"/>
          <w:spacing w:val="-3"/>
          <w:sz w:val="24"/>
          <w:lang w:val="nl-NL"/>
        </w:rPr>
        <w:t xml:space="preserve">goedheid </w:t>
      </w:r>
      <w:r w:rsidRPr="00907F51">
        <w:rPr>
          <w:rFonts w:ascii="Times New Roman"/>
          <w:spacing w:val="-4"/>
          <w:sz w:val="24"/>
          <w:lang w:val="nl-NL"/>
        </w:rPr>
        <w:t xml:space="preserve">jegens </w:t>
      </w:r>
      <w:r w:rsidRPr="00907F51">
        <w:rPr>
          <w:rFonts w:ascii="Times New Roman"/>
          <w:sz w:val="24"/>
          <w:lang w:val="nl-NL"/>
        </w:rPr>
        <w:t xml:space="preserve">hen </w:t>
      </w:r>
      <w:r w:rsidRPr="00907F51">
        <w:rPr>
          <w:rFonts w:ascii="Times New Roman"/>
          <w:spacing w:val="-3"/>
          <w:sz w:val="24"/>
          <w:lang w:val="nl-NL"/>
        </w:rPr>
        <w:t xml:space="preserve">hebben </w:t>
      </w:r>
      <w:r w:rsidRPr="00907F51">
        <w:rPr>
          <w:rFonts w:ascii="Times New Roman"/>
          <w:sz w:val="24"/>
          <w:lang w:val="nl-NL"/>
        </w:rPr>
        <w:t xml:space="preserve">ervaren, </w:t>
      </w:r>
      <w:r w:rsidRPr="00907F51">
        <w:rPr>
          <w:rFonts w:ascii="Times New Roman"/>
          <w:spacing w:val="-3"/>
          <w:sz w:val="24"/>
          <w:lang w:val="nl-NL"/>
        </w:rPr>
        <w:t xml:space="preserve">zoals zij </w:t>
      </w:r>
      <w:r w:rsidRPr="00907F51">
        <w:rPr>
          <w:rFonts w:ascii="Times New Roman"/>
          <w:sz w:val="24"/>
          <w:lang w:val="nl-NL"/>
        </w:rPr>
        <w:t>ook</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liefde</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trouw</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Mozes</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Aaron</w:t>
      </w:r>
      <w:r w:rsidRPr="00907F51">
        <w:rPr>
          <w:rFonts w:ascii="Times New Roman"/>
          <w:spacing w:val="-7"/>
          <w:sz w:val="24"/>
          <w:lang w:val="nl-NL"/>
        </w:rPr>
        <w:t xml:space="preserve"> </w:t>
      </w:r>
      <w:r w:rsidRPr="00907F51">
        <w:rPr>
          <w:rFonts w:ascii="Times New Roman"/>
          <w:sz w:val="24"/>
          <w:lang w:val="nl-NL"/>
        </w:rPr>
        <w:t>hebben</w:t>
      </w:r>
      <w:r w:rsidRPr="00907F51">
        <w:rPr>
          <w:rFonts w:ascii="Times New Roman"/>
          <w:spacing w:val="-7"/>
          <w:sz w:val="24"/>
          <w:lang w:val="nl-NL"/>
        </w:rPr>
        <w:t xml:space="preserve"> </w:t>
      </w:r>
      <w:r w:rsidRPr="00907F51">
        <w:rPr>
          <w:rFonts w:ascii="Times New Roman"/>
          <w:sz w:val="24"/>
          <w:lang w:val="nl-NL"/>
        </w:rPr>
        <w:t>ervaren.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13"/>
        </w:numPr>
        <w:tabs>
          <w:tab w:val="left" w:pos="33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Dat </w:t>
      </w:r>
      <w:r w:rsidRPr="00907F51">
        <w:rPr>
          <w:rFonts w:ascii="Times New Roman"/>
          <w:spacing w:val="-4"/>
          <w:sz w:val="24"/>
          <w:lang w:val="nl-NL"/>
        </w:rPr>
        <w:t xml:space="preserve">Mirjam </w:t>
      </w:r>
      <w:r w:rsidRPr="00907F51">
        <w:rPr>
          <w:rFonts w:ascii="Times New Roman"/>
          <w:sz w:val="24"/>
          <w:lang w:val="nl-NL"/>
        </w:rPr>
        <w:t xml:space="preserve">nu </w:t>
      </w:r>
      <w:r w:rsidRPr="00907F51">
        <w:rPr>
          <w:rFonts w:ascii="Times New Roman"/>
          <w:spacing w:val="-3"/>
          <w:sz w:val="24"/>
          <w:lang w:val="nl-NL"/>
        </w:rPr>
        <w:t xml:space="preserve">onlangs </w:t>
      </w:r>
      <w:r w:rsidRPr="00907F51">
        <w:rPr>
          <w:rFonts w:ascii="Times New Roman"/>
          <w:sz w:val="24"/>
          <w:lang w:val="nl-NL"/>
        </w:rPr>
        <w:t xml:space="preserve">was gestorven, en dat </w:t>
      </w:r>
      <w:r w:rsidRPr="00907F51">
        <w:rPr>
          <w:rFonts w:ascii="Times New Roman"/>
          <w:spacing w:val="-5"/>
          <w:sz w:val="24"/>
          <w:lang w:val="nl-NL"/>
        </w:rPr>
        <w:t xml:space="preserve">zij </w:t>
      </w:r>
      <w:r w:rsidRPr="00907F51">
        <w:rPr>
          <w:rFonts w:ascii="Times New Roman"/>
          <w:sz w:val="24"/>
          <w:lang w:val="nl-NL"/>
        </w:rPr>
        <w:t xml:space="preserve">dus, </w:t>
      </w:r>
      <w:r w:rsidRPr="00907F51">
        <w:rPr>
          <w:rFonts w:ascii="Times New Roman"/>
          <w:spacing w:val="-3"/>
          <w:sz w:val="24"/>
          <w:lang w:val="nl-NL"/>
        </w:rPr>
        <w:t xml:space="preserve">nu </w:t>
      </w:r>
      <w:r w:rsidRPr="00907F51">
        <w:rPr>
          <w:rFonts w:ascii="Times New Roman"/>
          <w:spacing w:val="-5"/>
          <w:sz w:val="24"/>
          <w:lang w:val="nl-NL"/>
        </w:rPr>
        <w:t xml:space="preserve">zij </w:t>
      </w:r>
      <w:r w:rsidRPr="00907F51">
        <w:rPr>
          <w:rFonts w:ascii="Times New Roman"/>
          <w:sz w:val="24"/>
          <w:lang w:val="nl-NL"/>
        </w:rPr>
        <w:t xml:space="preserve">een van hun </w:t>
      </w:r>
      <w:r w:rsidRPr="00907F51">
        <w:rPr>
          <w:rFonts w:ascii="Times New Roman"/>
          <w:spacing w:val="-4"/>
          <w:sz w:val="24"/>
          <w:lang w:val="nl-NL"/>
        </w:rPr>
        <w:t xml:space="preserve">leidslieden </w:t>
      </w:r>
      <w:r w:rsidRPr="00907F51">
        <w:rPr>
          <w:rFonts w:ascii="Times New Roman"/>
          <w:sz w:val="24"/>
          <w:lang w:val="nl-NL"/>
        </w:rPr>
        <w:t xml:space="preserve">verloren </w:t>
      </w:r>
      <w:r w:rsidRPr="00907F51">
        <w:rPr>
          <w:rFonts w:ascii="Times New Roman"/>
          <w:spacing w:val="-4"/>
          <w:sz w:val="24"/>
          <w:lang w:val="nl-NL"/>
        </w:rPr>
        <w:t xml:space="preserve">hebben, </w:t>
      </w:r>
      <w:r w:rsidRPr="00907F51">
        <w:rPr>
          <w:rFonts w:ascii="Times New Roman"/>
          <w:spacing w:val="-3"/>
          <w:sz w:val="24"/>
          <w:lang w:val="nl-NL"/>
        </w:rPr>
        <w:t xml:space="preserve">meer </w:t>
      </w:r>
      <w:r w:rsidRPr="00907F51">
        <w:rPr>
          <w:rFonts w:ascii="Times New Roman"/>
          <w:spacing w:val="-4"/>
          <w:sz w:val="24"/>
          <w:lang w:val="nl-NL"/>
        </w:rPr>
        <w:t xml:space="preserve">eerbiedig </w:t>
      </w:r>
      <w:r w:rsidRPr="00907F51">
        <w:rPr>
          <w:rFonts w:ascii="Times New Roman"/>
          <w:sz w:val="24"/>
          <w:lang w:val="nl-NL"/>
        </w:rPr>
        <w:t xml:space="preserve">hadden behoren te wezen voor hen, die hun nog overgelaten waren, </w:t>
      </w:r>
      <w:r w:rsidRPr="00907F51">
        <w:rPr>
          <w:rFonts w:ascii="Times New Roman"/>
          <w:spacing w:val="-3"/>
          <w:sz w:val="24"/>
          <w:lang w:val="nl-NL"/>
        </w:rPr>
        <w:t xml:space="preserve">maar alsof </w:t>
      </w:r>
      <w:r w:rsidRPr="00907F51">
        <w:rPr>
          <w:rFonts w:ascii="Times New Roman"/>
          <w:sz w:val="24"/>
          <w:lang w:val="nl-NL"/>
        </w:rPr>
        <w:t xml:space="preserve">zij besloten hadden God er toe te brengen om hen als schapen te laten zijn </w:t>
      </w:r>
      <w:r w:rsidRPr="00907F51">
        <w:rPr>
          <w:rFonts w:ascii="Times New Roman"/>
          <w:spacing w:val="-2"/>
          <w:sz w:val="24"/>
          <w:lang w:val="nl-NL"/>
        </w:rPr>
        <w:t xml:space="preserve">zonder </w:t>
      </w:r>
      <w:r w:rsidRPr="00907F51">
        <w:rPr>
          <w:rFonts w:ascii="Times New Roman"/>
          <w:sz w:val="24"/>
          <w:lang w:val="nl-NL"/>
        </w:rPr>
        <w:t xml:space="preserve">herder, gaan </w:t>
      </w:r>
      <w:r w:rsidRPr="00907F51">
        <w:rPr>
          <w:rFonts w:ascii="Times New Roman"/>
          <w:spacing w:val="-5"/>
          <w:sz w:val="24"/>
          <w:lang w:val="nl-NL"/>
        </w:rPr>
        <w:t xml:space="preserve">zij </w:t>
      </w:r>
      <w:r w:rsidRPr="00907F51">
        <w:rPr>
          <w:rFonts w:ascii="Times New Roman"/>
          <w:spacing w:val="-3"/>
          <w:sz w:val="24"/>
          <w:lang w:val="nl-NL"/>
        </w:rPr>
        <w:t xml:space="preserve">zich </w:t>
      </w:r>
      <w:r w:rsidRPr="00907F51">
        <w:rPr>
          <w:rFonts w:ascii="Times New Roman"/>
          <w:sz w:val="24"/>
          <w:lang w:val="nl-NL"/>
        </w:rPr>
        <w:t xml:space="preserve">te buiten </w:t>
      </w:r>
      <w:r w:rsidRPr="00907F51">
        <w:rPr>
          <w:rFonts w:ascii="Times New Roman"/>
          <w:spacing w:val="-4"/>
          <w:sz w:val="24"/>
          <w:lang w:val="nl-NL"/>
        </w:rPr>
        <w:t xml:space="preserve">jegens </w:t>
      </w:r>
      <w:r w:rsidRPr="00907F51">
        <w:rPr>
          <w:rFonts w:ascii="Times New Roman"/>
          <w:sz w:val="24"/>
          <w:lang w:val="nl-NL"/>
        </w:rPr>
        <w:t xml:space="preserve">hen </w:t>
      </w:r>
      <w:r w:rsidRPr="00907F51">
        <w:rPr>
          <w:rFonts w:ascii="Times New Roman"/>
          <w:spacing w:val="-5"/>
          <w:sz w:val="24"/>
          <w:lang w:val="nl-NL"/>
        </w:rPr>
        <w:t xml:space="preserve">in </w:t>
      </w:r>
      <w:r w:rsidRPr="00907F51">
        <w:rPr>
          <w:rFonts w:ascii="Times New Roman"/>
          <w:spacing w:val="-4"/>
          <w:sz w:val="24"/>
          <w:lang w:val="nl-NL"/>
        </w:rPr>
        <w:t xml:space="preserve">beledigingen, </w:t>
      </w:r>
      <w:r w:rsidRPr="00907F51">
        <w:rPr>
          <w:rFonts w:ascii="Times New Roman"/>
          <w:sz w:val="24"/>
          <w:lang w:val="nl-NL"/>
        </w:rPr>
        <w:t>inplaats van medegevoel te betonen met Mozes en Aaron wegens de dood van hun zuster, doen zij droefenis toe tot hun</w:t>
      </w:r>
      <w:r w:rsidRPr="00907F51">
        <w:rPr>
          <w:rFonts w:ascii="Times New Roman"/>
          <w:spacing w:val="-39"/>
          <w:sz w:val="24"/>
          <w:lang w:val="nl-NL"/>
        </w:rPr>
        <w:t xml:space="preserve"> </w:t>
      </w:r>
      <w:r w:rsidRPr="00907F51">
        <w:rPr>
          <w:rFonts w:ascii="Times New Roman"/>
          <w:sz w:val="24"/>
          <w:lang w:val="nl-NL"/>
        </w:rPr>
        <w:t>smart.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3"/>
        </w:numPr>
        <w:tabs>
          <w:tab w:val="left" w:pos="403"/>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Mozes en Aaron antwoordden hen </w:t>
      </w:r>
      <w:r w:rsidRPr="00907F51">
        <w:rPr>
          <w:rFonts w:ascii="Times New Roman"/>
          <w:spacing w:val="-3"/>
          <w:sz w:val="24"/>
          <w:lang w:val="nl-NL"/>
        </w:rPr>
        <w:t xml:space="preserve">niet maar </w:t>
      </w:r>
      <w:r w:rsidRPr="00907F51">
        <w:rPr>
          <w:rFonts w:ascii="Times New Roman"/>
          <w:i/>
          <w:sz w:val="24"/>
          <w:lang w:val="nl-NL"/>
        </w:rPr>
        <w:t xml:space="preserve">gingen tot de deur van de tent van de samenkomst, </w:t>
      </w:r>
      <w:r w:rsidRPr="00907F51">
        <w:rPr>
          <w:rFonts w:ascii="Times New Roman"/>
          <w:sz w:val="24"/>
          <w:lang w:val="nl-NL"/>
        </w:rPr>
        <w:t xml:space="preserve">ten </w:t>
      </w:r>
      <w:r w:rsidRPr="00907F51">
        <w:rPr>
          <w:rFonts w:ascii="Times New Roman"/>
          <w:spacing w:val="-4"/>
          <w:sz w:val="24"/>
          <w:lang w:val="nl-NL"/>
        </w:rPr>
        <w:t xml:space="preserve">einde </w:t>
      </w:r>
      <w:r w:rsidRPr="00907F51">
        <w:rPr>
          <w:rFonts w:ascii="Times New Roman"/>
          <w:sz w:val="24"/>
          <w:lang w:val="nl-NL"/>
        </w:rPr>
        <w:t xml:space="preserve">Gods </w:t>
      </w:r>
      <w:r w:rsidRPr="00907F51">
        <w:rPr>
          <w:rFonts w:ascii="Times New Roman"/>
          <w:spacing w:val="-5"/>
          <w:sz w:val="24"/>
          <w:lang w:val="nl-NL"/>
        </w:rPr>
        <w:t xml:space="preserve">wil in </w:t>
      </w:r>
      <w:r w:rsidRPr="00907F51">
        <w:rPr>
          <w:rFonts w:ascii="Times New Roman"/>
          <w:sz w:val="24"/>
          <w:lang w:val="nl-NL"/>
        </w:rPr>
        <w:t xml:space="preserve">deze zaak te </w:t>
      </w:r>
      <w:r w:rsidRPr="00907F51">
        <w:rPr>
          <w:rFonts w:ascii="Times New Roman"/>
          <w:spacing w:val="-3"/>
          <w:sz w:val="24"/>
          <w:lang w:val="nl-NL"/>
        </w:rPr>
        <w:t xml:space="preserve">vernemen, </w:t>
      </w:r>
      <w:r w:rsidRPr="00907F51">
        <w:rPr>
          <w:rFonts w:ascii="Times New Roman"/>
          <w:sz w:val="24"/>
          <w:lang w:val="nl-NL"/>
        </w:rPr>
        <w:t xml:space="preserve">vers 6. </w:t>
      </w:r>
      <w:r w:rsidRPr="00907F51">
        <w:rPr>
          <w:rFonts w:ascii="Times New Roman"/>
          <w:spacing w:val="3"/>
          <w:sz w:val="24"/>
          <w:lang w:val="nl-NL"/>
        </w:rPr>
        <w:t xml:space="preserve">Daar </w:t>
      </w:r>
      <w:r w:rsidRPr="00907F51">
        <w:rPr>
          <w:rFonts w:ascii="Times New Roman"/>
          <w:i/>
          <w:sz w:val="24"/>
          <w:lang w:val="nl-NL"/>
        </w:rPr>
        <w:t xml:space="preserve">vielen zij op hun aangezichten, </w:t>
      </w:r>
      <w:r w:rsidRPr="00907F51">
        <w:rPr>
          <w:rFonts w:ascii="Times New Roman"/>
          <w:spacing w:val="-3"/>
          <w:sz w:val="24"/>
          <w:lang w:val="nl-NL"/>
        </w:rPr>
        <w:t xml:space="preserve">zoals </w:t>
      </w:r>
      <w:r w:rsidRPr="00907F51">
        <w:rPr>
          <w:rFonts w:ascii="Times New Roman"/>
          <w:sz w:val="24"/>
          <w:lang w:val="nl-NL"/>
        </w:rPr>
        <w:t xml:space="preserve">vroeger </w:t>
      </w:r>
      <w:r w:rsidRPr="00907F51">
        <w:rPr>
          <w:rFonts w:ascii="Times New Roman"/>
          <w:spacing w:val="-6"/>
          <w:sz w:val="24"/>
          <w:lang w:val="nl-NL"/>
        </w:rPr>
        <w:t xml:space="preserve">bij </w:t>
      </w:r>
      <w:r w:rsidRPr="00907F51">
        <w:rPr>
          <w:rFonts w:ascii="Times New Roman"/>
          <w:sz w:val="24"/>
          <w:lang w:val="nl-NL"/>
        </w:rPr>
        <w:t xml:space="preserve">een </w:t>
      </w:r>
      <w:r w:rsidRPr="00907F51">
        <w:rPr>
          <w:rFonts w:ascii="Times New Roman"/>
          <w:spacing w:val="-3"/>
          <w:sz w:val="24"/>
          <w:lang w:val="nl-NL"/>
        </w:rPr>
        <w:t xml:space="preserve">dergelijke gelegenheid, </w:t>
      </w:r>
      <w:r w:rsidRPr="00907F51">
        <w:rPr>
          <w:rFonts w:ascii="Times New Roman"/>
          <w:spacing w:val="2"/>
          <w:sz w:val="24"/>
          <w:lang w:val="nl-NL"/>
        </w:rPr>
        <w:t xml:space="preserve">om </w:t>
      </w:r>
      <w:r w:rsidRPr="00907F51">
        <w:rPr>
          <w:rFonts w:ascii="Times New Roman"/>
          <w:sz w:val="24"/>
          <w:lang w:val="nl-NL"/>
        </w:rPr>
        <w:t xml:space="preserve">de </w:t>
      </w:r>
      <w:r w:rsidRPr="00907F51">
        <w:rPr>
          <w:rFonts w:ascii="Times New Roman"/>
          <w:spacing w:val="2"/>
          <w:sz w:val="24"/>
          <w:lang w:val="nl-NL"/>
        </w:rPr>
        <w:t xml:space="preserve">toorn </w:t>
      </w:r>
      <w:r w:rsidRPr="00907F51">
        <w:rPr>
          <w:rFonts w:ascii="Times New Roman"/>
          <w:sz w:val="24"/>
          <w:lang w:val="nl-NL"/>
        </w:rPr>
        <w:t xml:space="preserve">Gods af te bidden </w:t>
      </w:r>
      <w:r w:rsidRPr="00907F51">
        <w:rPr>
          <w:rFonts w:ascii="Times New Roman"/>
          <w:spacing w:val="3"/>
          <w:sz w:val="24"/>
          <w:lang w:val="nl-NL"/>
        </w:rPr>
        <w:t xml:space="preserve">en </w:t>
      </w:r>
      <w:r w:rsidRPr="00907F51">
        <w:rPr>
          <w:rFonts w:ascii="Times New Roman"/>
          <w:sz w:val="24"/>
          <w:lang w:val="nl-NL"/>
        </w:rPr>
        <w:t xml:space="preserve">Hem </w:t>
      </w:r>
      <w:r w:rsidRPr="00907F51">
        <w:rPr>
          <w:rFonts w:ascii="Times New Roman"/>
          <w:spacing w:val="2"/>
          <w:sz w:val="24"/>
          <w:lang w:val="nl-NL"/>
        </w:rPr>
        <w:t xml:space="preserve">om </w:t>
      </w:r>
      <w:r w:rsidRPr="00907F51">
        <w:rPr>
          <w:rFonts w:ascii="Times New Roman"/>
          <w:sz w:val="24"/>
          <w:lang w:val="nl-NL"/>
        </w:rPr>
        <w:t xml:space="preserve">raad en leiding te smeken. Hier wordt geen melding gemaakt van iets dat zij zeiden, </w:t>
      </w:r>
      <w:r w:rsidRPr="00907F51">
        <w:rPr>
          <w:rFonts w:ascii="Times New Roman"/>
          <w:spacing w:val="-5"/>
          <w:sz w:val="24"/>
          <w:lang w:val="nl-NL"/>
        </w:rPr>
        <w:t xml:space="preserve">zij </w:t>
      </w:r>
      <w:r w:rsidRPr="00907F51">
        <w:rPr>
          <w:rFonts w:ascii="Times New Roman"/>
          <w:sz w:val="24"/>
          <w:lang w:val="nl-NL"/>
        </w:rPr>
        <w:t xml:space="preserve">wisten dat God de </w:t>
      </w:r>
      <w:r w:rsidRPr="00907F51">
        <w:rPr>
          <w:rFonts w:ascii="Times New Roman"/>
          <w:spacing w:val="-3"/>
          <w:sz w:val="24"/>
          <w:lang w:val="nl-NL"/>
        </w:rPr>
        <w:t xml:space="preserve">murmureringen </w:t>
      </w:r>
      <w:r w:rsidRPr="00907F51">
        <w:rPr>
          <w:rFonts w:ascii="Times New Roman"/>
          <w:sz w:val="24"/>
          <w:lang w:val="nl-NL"/>
        </w:rPr>
        <w:t xml:space="preserve">van het </w:t>
      </w:r>
      <w:r w:rsidRPr="00907F51">
        <w:rPr>
          <w:rFonts w:ascii="Times New Roman"/>
          <w:spacing w:val="-4"/>
          <w:sz w:val="24"/>
          <w:lang w:val="nl-NL"/>
        </w:rPr>
        <w:t xml:space="preserve">volk </w:t>
      </w:r>
      <w:r w:rsidRPr="00907F51">
        <w:rPr>
          <w:rFonts w:ascii="Times New Roman"/>
          <w:sz w:val="24"/>
          <w:lang w:val="nl-NL"/>
        </w:rPr>
        <w:t xml:space="preserve">hoorde, en voor Hem buigen zij zich ootmoedig neer, </w:t>
      </w:r>
      <w:r w:rsidRPr="00907F51">
        <w:rPr>
          <w:rFonts w:ascii="Times New Roman"/>
          <w:spacing w:val="-3"/>
          <w:sz w:val="24"/>
          <w:lang w:val="nl-NL"/>
        </w:rPr>
        <w:t xml:space="preserve">voorbidding </w:t>
      </w:r>
      <w:r w:rsidRPr="00907F51">
        <w:rPr>
          <w:rFonts w:ascii="Times New Roman"/>
          <w:sz w:val="24"/>
          <w:lang w:val="nl-NL"/>
        </w:rPr>
        <w:t xml:space="preserve">doende </w:t>
      </w:r>
      <w:r w:rsidRPr="00907F51">
        <w:rPr>
          <w:rFonts w:ascii="Times New Roman"/>
          <w:spacing w:val="-3"/>
          <w:sz w:val="24"/>
          <w:lang w:val="nl-NL"/>
        </w:rPr>
        <w:t xml:space="preserve">met onuitsprekelijke zuchtingen. </w:t>
      </w:r>
      <w:r w:rsidRPr="00907F51">
        <w:rPr>
          <w:rFonts w:ascii="Times New Roman"/>
          <w:sz w:val="24"/>
          <w:lang w:val="nl-NL"/>
        </w:rPr>
        <w:t xml:space="preserve">Daar  </w:t>
      </w:r>
      <w:r w:rsidRPr="00907F51">
        <w:rPr>
          <w:rFonts w:ascii="Times New Roman"/>
          <w:spacing w:val="-3"/>
          <w:sz w:val="24"/>
          <w:lang w:val="nl-NL"/>
        </w:rPr>
        <w:t xml:space="preserve">lagen  </w:t>
      </w:r>
      <w:r w:rsidRPr="00907F51">
        <w:rPr>
          <w:rFonts w:ascii="Times New Roman"/>
          <w:spacing w:val="-7"/>
          <w:sz w:val="24"/>
          <w:lang w:val="nl-NL"/>
        </w:rPr>
        <w:t xml:space="preserve">zij </w:t>
      </w:r>
      <w:r w:rsidRPr="00907F51">
        <w:rPr>
          <w:rFonts w:ascii="Times New Roman"/>
          <w:sz w:val="24"/>
          <w:lang w:val="nl-NL"/>
        </w:rPr>
        <w:t>wachtende op orders. "Spreek, Heere, want Uw knechten</w:t>
      </w:r>
      <w:r w:rsidRPr="00907F51">
        <w:rPr>
          <w:rFonts w:ascii="Times New Roman"/>
          <w:spacing w:val="-38"/>
          <w:sz w:val="24"/>
          <w:lang w:val="nl-NL"/>
        </w:rPr>
        <w:t xml:space="preserve"> </w:t>
      </w:r>
      <w:r w:rsidRPr="00907F51">
        <w:rPr>
          <w:rFonts w:ascii="Times New Roman"/>
          <w:sz w:val="24"/>
          <w:lang w:val="nl-NL"/>
        </w:rPr>
        <w:t>horen."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3"/>
        </w:numPr>
        <w:tabs>
          <w:tab w:val="left" w:pos="355"/>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God verscheen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 xml:space="preserve">op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rechterstoel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de weerspannigen </w:t>
      </w:r>
      <w:r w:rsidRPr="00907F51">
        <w:rPr>
          <w:rFonts w:ascii="Times New Roman" w:eastAsia="Times New Roman" w:hAnsi="Times New Roman" w:cs="Times New Roman"/>
          <w:spacing w:val="-3"/>
          <w:sz w:val="24"/>
          <w:szCs w:val="24"/>
          <w:lang w:val="nl-NL"/>
        </w:rPr>
        <w:t xml:space="preserve">naar </w:t>
      </w:r>
      <w:r w:rsidRPr="00907F51">
        <w:rPr>
          <w:rFonts w:ascii="Times New Roman" w:eastAsia="Times New Roman" w:hAnsi="Times New Roman" w:cs="Times New Roman"/>
          <w:sz w:val="24"/>
          <w:szCs w:val="24"/>
          <w:lang w:val="nl-NL"/>
        </w:rPr>
        <w:t xml:space="preserve">verdienste te </w:t>
      </w:r>
      <w:r w:rsidRPr="00907F51">
        <w:rPr>
          <w:rFonts w:ascii="Times New Roman" w:eastAsia="Times New Roman" w:hAnsi="Times New Roman" w:cs="Times New Roman"/>
          <w:spacing w:val="-4"/>
          <w:sz w:val="24"/>
          <w:szCs w:val="24"/>
          <w:lang w:val="nl-NL"/>
        </w:rPr>
        <w:t xml:space="preserve">vonnissen, </w:t>
      </w:r>
      <w:r w:rsidRPr="00907F51">
        <w:rPr>
          <w:rFonts w:ascii="Times New Roman" w:eastAsia="Times New Roman" w:hAnsi="Times New Roman" w:cs="Times New Roman"/>
          <w:spacing w:val="-3"/>
          <w:sz w:val="24"/>
          <w:szCs w:val="24"/>
          <w:lang w:val="nl-NL"/>
        </w:rPr>
        <w:t xml:space="preserve">neen, </w:t>
      </w:r>
      <w:r w:rsidRPr="00907F51">
        <w:rPr>
          <w:rFonts w:ascii="Times New Roman" w:eastAsia="Times New Roman" w:hAnsi="Times New Roman" w:cs="Times New Roman"/>
          <w:spacing w:val="-5"/>
          <w:sz w:val="24"/>
          <w:szCs w:val="24"/>
          <w:lang w:val="nl-NL"/>
        </w:rPr>
        <w:t xml:space="preserve">"Hij </w:t>
      </w:r>
      <w:r w:rsidRPr="00907F51">
        <w:rPr>
          <w:rFonts w:ascii="Times New Roman" w:eastAsia="Times New Roman" w:hAnsi="Times New Roman" w:cs="Times New Roman"/>
          <w:sz w:val="24"/>
          <w:szCs w:val="24"/>
          <w:lang w:val="nl-NL"/>
        </w:rPr>
        <w:t xml:space="preserve">zal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 xml:space="preserve">weerkeren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pacing w:val="-4"/>
          <w:sz w:val="24"/>
          <w:szCs w:val="24"/>
          <w:lang w:val="nl-NL"/>
        </w:rPr>
        <w:t xml:space="preserve">Efraïm </w:t>
      </w:r>
      <w:r w:rsidRPr="00907F51">
        <w:rPr>
          <w:rFonts w:ascii="Times New Roman" w:eastAsia="Times New Roman" w:hAnsi="Times New Roman" w:cs="Times New Roman"/>
          <w:sz w:val="24"/>
          <w:szCs w:val="24"/>
          <w:lang w:val="nl-NL"/>
        </w:rPr>
        <w:t>te verderven," Hosea 11:9, "zal niet altoos twisten’ Psalm</w:t>
      </w:r>
      <w:r w:rsidRPr="00907F51">
        <w:rPr>
          <w:rFonts w:ascii="Times New Roman" w:eastAsia="Times New Roman" w:hAnsi="Times New Roman" w:cs="Times New Roman"/>
          <w:spacing w:val="-13"/>
          <w:sz w:val="24"/>
          <w:szCs w:val="24"/>
          <w:lang w:val="nl-NL"/>
        </w:rPr>
        <w:t xml:space="preserve"> </w:t>
      </w:r>
      <w:r w:rsidRPr="00907F51">
        <w:rPr>
          <w:rFonts w:ascii="Times New Roman" w:eastAsia="Times New Roman" w:hAnsi="Times New Roman" w:cs="Times New Roman"/>
          <w:sz w:val="24"/>
          <w:szCs w:val="24"/>
          <w:lang w:val="nl-NL"/>
        </w:rPr>
        <w:t>103:9,.</w:t>
      </w:r>
      <w:r w:rsidRPr="00907F51">
        <w:rPr>
          <w:rFonts w:ascii="Times New Roman" w:eastAsia="Times New Roman" w:hAnsi="Times New Roman" w:cs="Times New Roman"/>
          <w:spacing w:val="-13"/>
          <w:sz w:val="24"/>
          <w:szCs w:val="24"/>
          <w:lang w:val="nl-NL"/>
        </w:rPr>
        <w:t xml:space="preserve"> </w:t>
      </w:r>
      <w:r w:rsidRPr="00907F51">
        <w:rPr>
          <w:rFonts w:ascii="Times New Roman" w:eastAsia="Times New Roman" w:hAnsi="Times New Roman" w:cs="Times New Roman"/>
          <w:sz w:val="24"/>
          <w:szCs w:val="24"/>
          <w:lang w:val="nl-NL"/>
        </w:rPr>
        <w:t>Maar</w:t>
      </w:r>
      <w:r w:rsidRPr="00907F51">
        <w:rPr>
          <w:rFonts w:ascii="Times New Roman" w:eastAsia="Times New Roman" w:hAnsi="Times New Roman" w:cs="Times New Roman"/>
          <w:spacing w:val="-13"/>
          <w:sz w:val="24"/>
          <w:szCs w:val="24"/>
          <w:lang w:val="nl-NL"/>
        </w:rPr>
        <w:t xml:space="preserve"> </w:t>
      </w:r>
      <w:r w:rsidRPr="00907F51">
        <w:rPr>
          <w:rFonts w:ascii="Times New Roman" w:eastAsia="Times New Roman" w:hAnsi="Times New Roman" w:cs="Times New Roman"/>
          <w:sz w:val="24"/>
          <w:szCs w:val="24"/>
          <w:lang w:val="nl-NL"/>
        </w:rPr>
        <w:t>Hij</w:t>
      </w:r>
      <w:r w:rsidRPr="00907F51">
        <w:rPr>
          <w:rFonts w:ascii="Times New Roman" w:eastAsia="Times New Roman" w:hAnsi="Times New Roman" w:cs="Times New Roman"/>
          <w:spacing w:val="-13"/>
          <w:sz w:val="24"/>
          <w:szCs w:val="24"/>
          <w:lang w:val="nl-NL"/>
        </w:rPr>
        <w:t xml:space="preserve"> </w:t>
      </w:r>
      <w:r w:rsidRPr="00907F51">
        <w:rPr>
          <w:rFonts w:ascii="Times New Roman" w:eastAsia="Times New Roman" w:hAnsi="Times New Roman" w:cs="Times New Roman"/>
          <w:sz w:val="24"/>
          <w:szCs w:val="24"/>
          <w:lang w:val="nl-NL"/>
        </w:rPr>
        <w:t>verscheen: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12"/>
        </w:numPr>
        <w:tabs>
          <w:tab w:val="left" w:pos="446"/>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Op </w:t>
      </w:r>
      <w:r w:rsidRPr="00907F51">
        <w:rPr>
          <w:rFonts w:ascii="Times New Roman"/>
          <w:spacing w:val="-6"/>
          <w:sz w:val="24"/>
          <w:lang w:val="nl-NL"/>
        </w:rPr>
        <w:t xml:space="preserve">Zijn </w:t>
      </w:r>
      <w:r w:rsidRPr="00907F51">
        <w:rPr>
          <w:rFonts w:ascii="Times New Roman"/>
          <w:spacing w:val="3"/>
          <w:sz w:val="24"/>
          <w:lang w:val="nl-NL"/>
        </w:rPr>
        <w:t xml:space="preserve">troon </w:t>
      </w:r>
      <w:r w:rsidRPr="00907F51">
        <w:rPr>
          <w:rFonts w:ascii="Times New Roman"/>
          <w:sz w:val="24"/>
          <w:lang w:val="nl-NL"/>
        </w:rPr>
        <w:t xml:space="preserve">der </w:t>
      </w:r>
      <w:r w:rsidRPr="00907F51">
        <w:rPr>
          <w:rFonts w:ascii="Times New Roman"/>
          <w:spacing w:val="-5"/>
          <w:sz w:val="24"/>
          <w:lang w:val="nl-NL"/>
        </w:rPr>
        <w:t xml:space="preserve">heerlijkheid </w:t>
      </w:r>
      <w:r w:rsidRPr="00907F51">
        <w:rPr>
          <w:rFonts w:ascii="Times New Roman"/>
          <w:spacing w:val="2"/>
          <w:sz w:val="24"/>
          <w:lang w:val="nl-NL"/>
        </w:rPr>
        <w:t xml:space="preserve">om </w:t>
      </w:r>
      <w:r w:rsidRPr="00907F51">
        <w:rPr>
          <w:rFonts w:ascii="Times New Roman"/>
          <w:sz w:val="24"/>
          <w:lang w:val="nl-NL"/>
        </w:rPr>
        <w:t xml:space="preserve">hun onrechtvaardige </w:t>
      </w:r>
      <w:r w:rsidRPr="00907F51">
        <w:rPr>
          <w:rFonts w:ascii="Times New Roman"/>
          <w:spacing w:val="-3"/>
          <w:sz w:val="24"/>
          <w:lang w:val="nl-NL"/>
        </w:rPr>
        <w:t xml:space="preserve">murmureringen </w:t>
      </w:r>
      <w:r w:rsidRPr="00907F51">
        <w:rPr>
          <w:rFonts w:ascii="Times New Roman"/>
          <w:spacing w:val="3"/>
          <w:sz w:val="24"/>
          <w:lang w:val="nl-NL"/>
        </w:rPr>
        <w:t xml:space="preserve">tot </w:t>
      </w:r>
      <w:r w:rsidRPr="00907F51">
        <w:rPr>
          <w:rFonts w:ascii="Times New Roman"/>
          <w:sz w:val="24"/>
          <w:lang w:val="nl-NL"/>
        </w:rPr>
        <w:t xml:space="preserve">zwijgen </w:t>
      </w:r>
      <w:r w:rsidRPr="00907F51">
        <w:rPr>
          <w:rFonts w:ascii="Times New Roman"/>
          <w:spacing w:val="5"/>
          <w:sz w:val="24"/>
          <w:lang w:val="nl-NL"/>
        </w:rPr>
        <w:t xml:space="preserve">te </w:t>
      </w:r>
      <w:r w:rsidRPr="00907F51">
        <w:rPr>
          <w:rFonts w:ascii="Times New Roman"/>
          <w:sz w:val="24"/>
          <w:lang w:val="nl-NL"/>
        </w:rPr>
        <w:t xml:space="preserve">brengen, vers 6. </w:t>
      </w:r>
      <w:r w:rsidRPr="00907F51">
        <w:rPr>
          <w:rFonts w:ascii="Times New Roman"/>
          <w:i/>
          <w:sz w:val="24"/>
          <w:lang w:val="nl-NL"/>
        </w:rPr>
        <w:t xml:space="preserve">De heerlijkheid des Heeren verscheen </w:t>
      </w:r>
      <w:r w:rsidRPr="00907F51">
        <w:rPr>
          <w:rFonts w:ascii="Times New Roman"/>
          <w:sz w:val="24"/>
          <w:lang w:val="nl-NL"/>
        </w:rPr>
        <w:t xml:space="preserve">om </w:t>
      </w:r>
      <w:r w:rsidRPr="00907F51">
        <w:rPr>
          <w:rFonts w:ascii="Times New Roman"/>
          <w:i/>
          <w:sz w:val="24"/>
          <w:lang w:val="nl-NL"/>
        </w:rPr>
        <w:t xml:space="preserve">het rumoer des volks te stillen </w:t>
      </w:r>
      <w:r w:rsidRPr="00907F51">
        <w:rPr>
          <w:rFonts w:ascii="Times New Roman"/>
          <w:spacing w:val="4"/>
          <w:sz w:val="24"/>
          <w:lang w:val="nl-NL"/>
        </w:rPr>
        <w:t xml:space="preserve">door </w:t>
      </w:r>
      <w:r w:rsidRPr="00907F51">
        <w:rPr>
          <w:rFonts w:ascii="Times New Roman"/>
          <w:sz w:val="24"/>
          <w:lang w:val="nl-NL"/>
        </w:rPr>
        <w:t>hun ontzag in te boezemen. Een gelovig zien op de heerlijkheid des Heeren zou een krachtige beteugeling</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onze</w:t>
      </w:r>
      <w:r w:rsidRPr="00907F51">
        <w:rPr>
          <w:rFonts w:ascii="Times New Roman"/>
          <w:spacing w:val="-8"/>
          <w:sz w:val="24"/>
          <w:lang w:val="nl-NL"/>
        </w:rPr>
        <w:t xml:space="preserve"> </w:t>
      </w:r>
      <w:r w:rsidRPr="00907F51">
        <w:rPr>
          <w:rFonts w:ascii="Times New Roman"/>
          <w:sz w:val="24"/>
          <w:lang w:val="nl-NL"/>
        </w:rPr>
        <w:t>lusten</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hartstochten,</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onze</w:t>
      </w:r>
      <w:r w:rsidRPr="00907F51">
        <w:rPr>
          <w:rFonts w:ascii="Times New Roman"/>
          <w:spacing w:val="-8"/>
          <w:sz w:val="24"/>
          <w:lang w:val="nl-NL"/>
        </w:rPr>
        <w:t xml:space="preserve"> </w:t>
      </w:r>
      <w:r w:rsidRPr="00907F51">
        <w:rPr>
          <w:rFonts w:ascii="Times New Roman"/>
          <w:sz w:val="24"/>
          <w:lang w:val="nl-NL"/>
        </w:rPr>
        <w:t>mond</w:t>
      </w:r>
      <w:r w:rsidRPr="00907F51">
        <w:rPr>
          <w:rFonts w:ascii="Times New Roman"/>
          <w:spacing w:val="-9"/>
          <w:sz w:val="24"/>
          <w:lang w:val="nl-NL"/>
        </w:rPr>
        <w:t xml:space="preserve"> </w:t>
      </w:r>
      <w:r w:rsidRPr="00907F51">
        <w:rPr>
          <w:rFonts w:ascii="Times New Roman"/>
          <w:sz w:val="24"/>
          <w:lang w:val="nl-NL"/>
        </w:rPr>
        <w:t>met</w:t>
      </w:r>
      <w:r w:rsidRPr="00907F51">
        <w:rPr>
          <w:rFonts w:ascii="Times New Roman"/>
          <w:spacing w:val="-9"/>
          <w:sz w:val="24"/>
          <w:lang w:val="nl-NL"/>
        </w:rPr>
        <w:t xml:space="preserve"> </w:t>
      </w:r>
      <w:r w:rsidRPr="00907F51">
        <w:rPr>
          <w:rFonts w:ascii="Times New Roman"/>
          <w:sz w:val="24"/>
          <w:lang w:val="nl-NL"/>
        </w:rPr>
        <w:t>een</w:t>
      </w:r>
      <w:r w:rsidRPr="00907F51">
        <w:rPr>
          <w:rFonts w:ascii="Times New Roman"/>
          <w:spacing w:val="-9"/>
          <w:sz w:val="24"/>
          <w:lang w:val="nl-NL"/>
        </w:rPr>
        <w:t xml:space="preserve"> </w:t>
      </w:r>
      <w:r w:rsidRPr="00907F51">
        <w:rPr>
          <w:rFonts w:ascii="Times New Roman"/>
          <w:sz w:val="24"/>
          <w:lang w:val="nl-NL"/>
        </w:rPr>
        <w:t>toom</w:t>
      </w:r>
      <w:r w:rsidRPr="00907F51">
        <w:rPr>
          <w:rFonts w:ascii="Times New Roman"/>
          <w:spacing w:val="-9"/>
          <w:sz w:val="24"/>
          <w:lang w:val="nl-NL"/>
        </w:rPr>
        <w:t xml:space="preserve"> </w:t>
      </w:r>
      <w:r w:rsidRPr="00907F51">
        <w:rPr>
          <w:rFonts w:ascii="Times New Roman"/>
          <w:sz w:val="24"/>
          <w:lang w:val="nl-NL"/>
        </w:rPr>
        <w:t>bewaren.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12"/>
        </w:numPr>
        <w:tabs>
          <w:tab w:val="left" w:pos="39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Op </w:t>
      </w:r>
      <w:r w:rsidRPr="00907F51">
        <w:rPr>
          <w:rFonts w:ascii="Times New Roman"/>
          <w:spacing w:val="-6"/>
          <w:sz w:val="24"/>
          <w:lang w:val="nl-NL"/>
        </w:rPr>
        <w:t xml:space="preserve">Zijn </w:t>
      </w:r>
      <w:r w:rsidRPr="00907F51">
        <w:rPr>
          <w:rFonts w:ascii="Times New Roman"/>
          <w:spacing w:val="3"/>
          <w:sz w:val="24"/>
          <w:lang w:val="nl-NL"/>
        </w:rPr>
        <w:t xml:space="preserve">troon </w:t>
      </w:r>
      <w:r w:rsidRPr="00907F51">
        <w:rPr>
          <w:rFonts w:ascii="Times New Roman"/>
          <w:sz w:val="24"/>
          <w:lang w:val="nl-NL"/>
        </w:rPr>
        <w:t xml:space="preserve">van de genade, om hun rechtvaardige begeerten te vervullen. Het was nodig dat </w:t>
      </w:r>
      <w:r w:rsidRPr="00907F51">
        <w:rPr>
          <w:rFonts w:ascii="Times New Roman"/>
          <w:spacing w:val="-5"/>
          <w:sz w:val="24"/>
          <w:lang w:val="nl-NL"/>
        </w:rPr>
        <w:t xml:space="preserve">zij </w:t>
      </w:r>
      <w:r w:rsidRPr="00907F51">
        <w:rPr>
          <w:rFonts w:ascii="Times New Roman"/>
          <w:sz w:val="24"/>
          <w:lang w:val="nl-NL"/>
        </w:rPr>
        <w:t xml:space="preserve">water zouden hebben, en hoewel hun manier van er om te vragen onregelmatig en </w:t>
      </w:r>
      <w:r w:rsidRPr="00907F51">
        <w:rPr>
          <w:rFonts w:ascii="Times New Roman"/>
          <w:spacing w:val="-4"/>
          <w:sz w:val="24"/>
          <w:lang w:val="nl-NL"/>
        </w:rPr>
        <w:t xml:space="preserve">onordelijk </w:t>
      </w:r>
      <w:r w:rsidRPr="00907F51">
        <w:rPr>
          <w:rFonts w:ascii="Times New Roman"/>
          <w:sz w:val="24"/>
          <w:lang w:val="nl-NL"/>
        </w:rPr>
        <w:t xml:space="preserve">was, </w:t>
      </w:r>
      <w:r w:rsidRPr="00907F51">
        <w:rPr>
          <w:rFonts w:ascii="Times New Roman"/>
          <w:spacing w:val="-4"/>
          <w:sz w:val="24"/>
          <w:lang w:val="nl-NL"/>
        </w:rPr>
        <w:t xml:space="preserve">heeft </w:t>
      </w:r>
      <w:r w:rsidRPr="00907F51">
        <w:rPr>
          <w:rFonts w:ascii="Times New Roman"/>
          <w:sz w:val="24"/>
          <w:lang w:val="nl-NL"/>
        </w:rPr>
        <w:t xml:space="preserve">God het hun daarom toch </w:t>
      </w:r>
      <w:r w:rsidRPr="00907F51">
        <w:rPr>
          <w:rFonts w:ascii="Times New Roman"/>
          <w:spacing w:val="-3"/>
          <w:sz w:val="24"/>
          <w:lang w:val="nl-NL"/>
        </w:rPr>
        <w:t xml:space="preserve">niet </w:t>
      </w:r>
      <w:r w:rsidRPr="00907F51">
        <w:rPr>
          <w:rFonts w:ascii="Times New Roman"/>
          <w:spacing w:val="-5"/>
          <w:sz w:val="24"/>
          <w:lang w:val="nl-NL"/>
        </w:rPr>
        <w:t xml:space="preserve">willen </w:t>
      </w:r>
      <w:r w:rsidRPr="00907F51">
        <w:rPr>
          <w:rFonts w:ascii="Times New Roman"/>
          <w:sz w:val="24"/>
          <w:lang w:val="nl-NL"/>
        </w:rPr>
        <w:t xml:space="preserve">weigeren, </w:t>
      </w:r>
      <w:r w:rsidRPr="00907F51">
        <w:rPr>
          <w:rFonts w:ascii="Times New Roman"/>
          <w:spacing w:val="-3"/>
          <w:sz w:val="24"/>
          <w:lang w:val="nl-NL"/>
        </w:rPr>
        <w:t xml:space="preserve">maar </w:t>
      </w:r>
      <w:r w:rsidRPr="00907F51">
        <w:rPr>
          <w:rFonts w:ascii="Times New Roman"/>
          <w:sz w:val="24"/>
          <w:lang w:val="nl-NL"/>
        </w:rPr>
        <w:t>onmiddellijk orders gegeven</w:t>
      </w:r>
      <w:r w:rsidRPr="00907F51">
        <w:rPr>
          <w:rFonts w:ascii="Times New Roman"/>
          <w:spacing w:val="-5"/>
          <w:sz w:val="24"/>
          <w:lang w:val="nl-NL"/>
        </w:rPr>
        <w:t xml:space="preserve"> </w:t>
      </w:r>
      <w:r w:rsidRPr="00907F51">
        <w:rPr>
          <w:rFonts w:ascii="Times New Roman"/>
          <w:sz w:val="24"/>
          <w:lang w:val="nl-NL"/>
        </w:rPr>
        <w:t>om</w:t>
      </w:r>
      <w:r w:rsidRPr="00907F51">
        <w:rPr>
          <w:rFonts w:ascii="Times New Roman"/>
          <w:spacing w:val="-5"/>
          <w:sz w:val="24"/>
          <w:lang w:val="nl-NL"/>
        </w:rPr>
        <w:t xml:space="preserve"> </w:t>
      </w:r>
      <w:r w:rsidRPr="00907F51">
        <w:rPr>
          <w:rFonts w:ascii="Times New Roman"/>
          <w:sz w:val="24"/>
          <w:lang w:val="nl-NL"/>
        </w:rPr>
        <w:t>hen</w:t>
      </w:r>
      <w:r w:rsidRPr="00907F51">
        <w:rPr>
          <w:rFonts w:ascii="Times New Roman"/>
          <w:spacing w:val="-5"/>
          <w:sz w:val="24"/>
          <w:lang w:val="nl-NL"/>
        </w:rPr>
        <w:t xml:space="preserve"> </w:t>
      </w:r>
      <w:r w:rsidRPr="00907F51">
        <w:rPr>
          <w:rFonts w:ascii="Times New Roman"/>
          <w:sz w:val="24"/>
          <w:lang w:val="nl-NL"/>
        </w:rPr>
        <w:t>er</w:t>
      </w:r>
      <w:r w:rsidRPr="00907F51">
        <w:rPr>
          <w:rFonts w:ascii="Times New Roman"/>
          <w:spacing w:val="-5"/>
          <w:sz w:val="24"/>
          <w:lang w:val="nl-NL"/>
        </w:rPr>
        <w:t xml:space="preserve"> </w:t>
      </w:r>
      <w:r w:rsidRPr="00907F51">
        <w:rPr>
          <w:rFonts w:ascii="Times New Roman"/>
          <w:sz w:val="24"/>
          <w:lang w:val="nl-NL"/>
        </w:rPr>
        <w:t>van</w:t>
      </w:r>
      <w:r w:rsidRPr="00907F51">
        <w:rPr>
          <w:rFonts w:ascii="Times New Roman"/>
          <w:spacing w:val="-5"/>
          <w:sz w:val="24"/>
          <w:lang w:val="nl-NL"/>
        </w:rPr>
        <w:t xml:space="preserve"> </w:t>
      </w:r>
      <w:r w:rsidRPr="00907F51">
        <w:rPr>
          <w:rFonts w:ascii="Times New Roman"/>
          <w:sz w:val="24"/>
          <w:lang w:val="nl-NL"/>
        </w:rPr>
        <w:t>te</w:t>
      </w:r>
      <w:r w:rsidRPr="00907F51">
        <w:rPr>
          <w:rFonts w:ascii="Times New Roman"/>
          <w:spacing w:val="-5"/>
          <w:sz w:val="24"/>
          <w:lang w:val="nl-NL"/>
        </w:rPr>
        <w:t xml:space="preserve"> </w:t>
      </w:r>
      <w:r w:rsidRPr="00907F51">
        <w:rPr>
          <w:rFonts w:ascii="Times New Roman"/>
          <w:sz w:val="24"/>
          <w:lang w:val="nl-NL"/>
        </w:rPr>
        <w:t>voorzien,</w:t>
      </w:r>
      <w:r w:rsidRPr="00907F51">
        <w:rPr>
          <w:rFonts w:ascii="Times New Roman"/>
          <w:spacing w:val="-5"/>
          <w:sz w:val="24"/>
          <w:lang w:val="nl-NL"/>
        </w:rPr>
        <w:t xml:space="preserve"> </w:t>
      </w:r>
      <w:r w:rsidRPr="00907F51">
        <w:rPr>
          <w:rFonts w:ascii="Times New Roman"/>
          <w:sz w:val="24"/>
          <w:lang w:val="nl-NL"/>
        </w:rPr>
        <w:t>vers</w:t>
      </w:r>
      <w:r w:rsidRPr="00907F51">
        <w:rPr>
          <w:rFonts w:ascii="Times New Roman"/>
          <w:spacing w:val="-5"/>
          <w:sz w:val="24"/>
          <w:lang w:val="nl-NL"/>
        </w:rPr>
        <w:t xml:space="preserve"> </w:t>
      </w:r>
      <w:r w:rsidRPr="00907F51">
        <w:rPr>
          <w:rFonts w:ascii="Times New Roman"/>
          <w:sz w:val="24"/>
          <w:lang w:val="nl-NL"/>
        </w:rPr>
        <w:t>8.</w:t>
      </w:r>
      <w:r w:rsidRPr="00907F51">
        <w:rPr>
          <w:rFonts w:ascii="Times New Roman"/>
          <w:spacing w:val="-1"/>
          <w:sz w:val="24"/>
          <w:lang w:val="nl-NL"/>
        </w:rPr>
        <w:t xml:space="preserve"> </w:t>
      </w:r>
      <w:r w:rsidRPr="00907F51">
        <w:rPr>
          <w:rFonts w:ascii="Times New Roman"/>
          <w:sz w:val="24"/>
          <w:lang w:val="nl-NL"/>
        </w:rPr>
        <w:t>Mozes</w:t>
      </w:r>
      <w:r w:rsidRPr="00907F51">
        <w:rPr>
          <w:rFonts w:ascii="Times New Roman"/>
          <w:spacing w:val="-5"/>
          <w:sz w:val="24"/>
          <w:lang w:val="nl-NL"/>
        </w:rPr>
        <w:t xml:space="preserve"> </w:t>
      </w:r>
      <w:r w:rsidRPr="00907F51">
        <w:rPr>
          <w:rFonts w:ascii="Times New Roman"/>
          <w:sz w:val="24"/>
          <w:lang w:val="nl-NL"/>
        </w:rPr>
        <w:t>moet</w:t>
      </w:r>
      <w:r w:rsidRPr="00907F51">
        <w:rPr>
          <w:rFonts w:ascii="Times New Roman"/>
          <w:spacing w:val="-5"/>
          <w:sz w:val="24"/>
          <w:lang w:val="nl-NL"/>
        </w:rPr>
        <w:t xml:space="preserve"> </w:t>
      </w:r>
      <w:r w:rsidRPr="00907F51">
        <w:rPr>
          <w:rFonts w:ascii="Times New Roman"/>
          <w:sz w:val="24"/>
          <w:lang w:val="nl-NL"/>
        </w:rPr>
        <w:t>voor</w:t>
      </w:r>
      <w:r w:rsidRPr="00907F51">
        <w:rPr>
          <w:rFonts w:ascii="Times New Roman"/>
          <w:spacing w:val="-5"/>
          <w:sz w:val="24"/>
          <w:lang w:val="nl-NL"/>
        </w:rPr>
        <w:t xml:space="preserve"> </w:t>
      </w:r>
      <w:r w:rsidRPr="00907F51">
        <w:rPr>
          <w:rFonts w:ascii="Times New Roman"/>
          <w:sz w:val="24"/>
          <w:lang w:val="nl-NL"/>
        </w:rPr>
        <w:t>de</w:t>
      </w:r>
      <w:r w:rsidRPr="00907F51">
        <w:rPr>
          <w:rFonts w:ascii="Times New Roman"/>
          <w:spacing w:val="-5"/>
          <w:sz w:val="24"/>
          <w:lang w:val="nl-NL"/>
        </w:rPr>
        <w:t xml:space="preserve"> </w:t>
      </w:r>
      <w:r w:rsidRPr="00907F51">
        <w:rPr>
          <w:rFonts w:ascii="Times New Roman"/>
          <w:sz w:val="24"/>
          <w:lang w:val="nl-NL"/>
        </w:rPr>
        <w:t>tweede</w:t>
      </w:r>
      <w:r w:rsidRPr="00907F51">
        <w:rPr>
          <w:rFonts w:ascii="Times New Roman"/>
          <w:spacing w:val="-5"/>
          <w:sz w:val="24"/>
          <w:lang w:val="nl-NL"/>
        </w:rPr>
        <w:t xml:space="preserve"> </w:t>
      </w:r>
      <w:r w:rsidRPr="00907F51">
        <w:rPr>
          <w:rFonts w:ascii="Times New Roman"/>
          <w:sz w:val="24"/>
          <w:lang w:val="nl-NL"/>
        </w:rPr>
        <w:t>maal</w:t>
      </w:r>
      <w:r w:rsidRPr="00907F51">
        <w:rPr>
          <w:rFonts w:ascii="Times New Roman"/>
          <w:spacing w:val="-5"/>
          <w:sz w:val="24"/>
          <w:lang w:val="nl-NL"/>
        </w:rPr>
        <w:t xml:space="preserve"> </w:t>
      </w:r>
      <w:r w:rsidRPr="00907F51">
        <w:rPr>
          <w:rFonts w:ascii="Times New Roman"/>
          <w:sz w:val="24"/>
          <w:lang w:val="nl-NL"/>
        </w:rPr>
        <w:t>in</w:t>
      </w:r>
      <w:r w:rsidRPr="00907F51">
        <w:rPr>
          <w:rFonts w:ascii="Times New Roman"/>
          <w:spacing w:val="-5"/>
          <w:sz w:val="24"/>
          <w:lang w:val="nl-NL"/>
        </w:rPr>
        <w:t xml:space="preserve"> </w:t>
      </w:r>
      <w:r w:rsidRPr="00907F51">
        <w:rPr>
          <w:rFonts w:ascii="Times New Roman"/>
          <w:sz w:val="24"/>
          <w:lang w:val="nl-NL"/>
        </w:rPr>
        <w:t>de</w:t>
      </w:r>
      <w:r w:rsidRPr="00907F51">
        <w:rPr>
          <w:rFonts w:ascii="Times New Roman"/>
          <w:spacing w:val="-5"/>
          <w:sz w:val="24"/>
          <w:lang w:val="nl-NL"/>
        </w:rPr>
        <w:t xml:space="preserve"> </w:t>
      </w:r>
      <w:r w:rsidRPr="00907F51">
        <w:rPr>
          <w:rFonts w:ascii="Times New Roman"/>
          <w:sz w:val="24"/>
          <w:lang w:val="nl-NL"/>
        </w:rPr>
        <w:t>naam</w:t>
      </w:r>
      <w:r w:rsidRPr="00907F51">
        <w:rPr>
          <w:rFonts w:ascii="Times New Roman"/>
          <w:spacing w:val="-5"/>
          <w:sz w:val="24"/>
          <w:lang w:val="nl-NL"/>
        </w:rPr>
        <w:t xml:space="preserve"> </w:t>
      </w:r>
      <w:r w:rsidRPr="00907F51">
        <w:rPr>
          <w:rFonts w:ascii="Times New Roman"/>
          <w:sz w:val="24"/>
          <w:lang w:val="nl-NL"/>
        </w:rPr>
        <w:t xml:space="preserve">Gods water voor hen </w:t>
      </w:r>
      <w:r w:rsidRPr="00907F51">
        <w:rPr>
          <w:rFonts w:ascii="Times New Roman"/>
          <w:spacing w:val="-3"/>
          <w:sz w:val="24"/>
          <w:lang w:val="nl-NL"/>
        </w:rPr>
        <w:t xml:space="preserve">gebieden </w:t>
      </w:r>
      <w:r w:rsidRPr="00907F51">
        <w:rPr>
          <w:rFonts w:ascii="Times New Roman"/>
          <w:spacing w:val="-5"/>
          <w:sz w:val="24"/>
          <w:lang w:val="nl-NL"/>
        </w:rPr>
        <w:t xml:space="preserve">uit </w:t>
      </w:r>
      <w:r w:rsidRPr="00907F51">
        <w:rPr>
          <w:rFonts w:ascii="Times New Roman"/>
          <w:sz w:val="24"/>
          <w:lang w:val="nl-NL"/>
        </w:rPr>
        <w:t xml:space="preserve">de rots, </w:t>
      </w:r>
      <w:r w:rsidRPr="00907F51">
        <w:rPr>
          <w:rFonts w:ascii="Times New Roman"/>
          <w:spacing w:val="2"/>
          <w:sz w:val="24"/>
          <w:lang w:val="nl-NL"/>
        </w:rPr>
        <w:t xml:space="preserve">om </w:t>
      </w:r>
      <w:r w:rsidRPr="00907F51">
        <w:rPr>
          <w:rFonts w:ascii="Times New Roman"/>
          <w:sz w:val="24"/>
          <w:lang w:val="nl-NL"/>
        </w:rPr>
        <w:t xml:space="preserve">te tonen dat God nog even </w:t>
      </w:r>
      <w:r w:rsidRPr="00907F51">
        <w:rPr>
          <w:rFonts w:ascii="Times New Roman"/>
          <w:spacing w:val="-5"/>
          <w:sz w:val="24"/>
          <w:lang w:val="nl-NL"/>
        </w:rPr>
        <w:t xml:space="preserve">machtig </w:t>
      </w:r>
      <w:r w:rsidRPr="00907F51">
        <w:rPr>
          <w:rFonts w:ascii="Times New Roman"/>
          <w:spacing w:val="-4"/>
          <w:sz w:val="24"/>
          <w:lang w:val="nl-NL"/>
        </w:rPr>
        <w:t xml:space="preserve">is als </w:t>
      </w:r>
      <w:r w:rsidRPr="00907F51">
        <w:rPr>
          <w:rFonts w:ascii="Times New Roman"/>
          <w:spacing w:val="-3"/>
          <w:sz w:val="24"/>
          <w:lang w:val="nl-NL"/>
        </w:rPr>
        <w:t xml:space="preserve">ooit </w:t>
      </w:r>
      <w:r w:rsidRPr="00907F51">
        <w:rPr>
          <w:rFonts w:ascii="Times New Roman"/>
          <w:sz w:val="24"/>
          <w:lang w:val="nl-NL"/>
        </w:rPr>
        <w:t xml:space="preserve">tevoren </w:t>
      </w:r>
      <w:r w:rsidRPr="00907F51">
        <w:rPr>
          <w:rFonts w:ascii="Times New Roman"/>
          <w:spacing w:val="2"/>
          <w:sz w:val="24"/>
          <w:lang w:val="nl-NL"/>
        </w:rPr>
        <w:t>om</w:t>
      </w:r>
      <w:r w:rsidRPr="00907F51">
        <w:rPr>
          <w:rFonts w:ascii="Times New Roman"/>
          <w:spacing w:val="5"/>
          <w:sz w:val="24"/>
          <w:lang w:val="nl-NL"/>
        </w:rPr>
        <w:t xml:space="preserve"> </w:t>
      </w:r>
      <w:r w:rsidRPr="00907F51">
        <w:rPr>
          <w:rFonts w:ascii="Times New Roman"/>
          <w:spacing w:val="-6"/>
          <w:sz w:val="24"/>
          <w:lang w:val="nl-NL"/>
        </w:rPr>
        <w:t>Zijn</w:t>
      </w:r>
      <w:r w:rsidRPr="00907F51">
        <w:rPr>
          <w:rFonts w:ascii="Times New Roman"/>
          <w:spacing w:val="11"/>
          <w:sz w:val="24"/>
          <w:lang w:val="nl-NL"/>
        </w:rPr>
        <w:t xml:space="preserve"> </w:t>
      </w:r>
      <w:r w:rsidRPr="00907F51">
        <w:rPr>
          <w:rFonts w:ascii="Times New Roman"/>
          <w:spacing w:val="-4"/>
          <w:sz w:val="24"/>
          <w:lang w:val="nl-NL"/>
        </w:rPr>
        <w:t>volk</w:t>
      </w:r>
      <w:r w:rsidRPr="00907F51">
        <w:rPr>
          <w:rFonts w:ascii="Times New Roman"/>
          <w:spacing w:val="18"/>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16"/>
          <w:sz w:val="24"/>
          <w:lang w:val="nl-NL"/>
        </w:rPr>
        <w:t xml:space="preserve"> </w:t>
      </w:r>
      <w:r w:rsidRPr="00907F51">
        <w:rPr>
          <w:rFonts w:ascii="Times New Roman"/>
          <w:sz w:val="24"/>
          <w:lang w:val="nl-NL"/>
        </w:rPr>
        <w:t>goede</w:t>
      </w:r>
      <w:r w:rsidRPr="00907F51">
        <w:rPr>
          <w:rFonts w:ascii="Times New Roman"/>
          <w:spacing w:val="14"/>
          <w:sz w:val="24"/>
          <w:lang w:val="nl-NL"/>
        </w:rPr>
        <w:t xml:space="preserve"> </w:t>
      </w:r>
      <w:r w:rsidRPr="00907F51">
        <w:rPr>
          <w:rFonts w:ascii="Times New Roman"/>
          <w:sz w:val="24"/>
          <w:lang w:val="nl-NL"/>
        </w:rPr>
        <w:t>te</w:t>
      </w:r>
      <w:r w:rsidRPr="00907F51">
        <w:rPr>
          <w:rFonts w:ascii="Times New Roman"/>
          <w:spacing w:val="13"/>
          <w:sz w:val="24"/>
          <w:lang w:val="nl-NL"/>
        </w:rPr>
        <w:t xml:space="preserve"> </w:t>
      </w:r>
      <w:r w:rsidRPr="00907F51">
        <w:rPr>
          <w:rFonts w:ascii="Times New Roman"/>
          <w:sz w:val="24"/>
          <w:lang w:val="nl-NL"/>
        </w:rPr>
        <w:t>voorzien,</w:t>
      </w:r>
      <w:r w:rsidRPr="00907F51">
        <w:rPr>
          <w:rFonts w:ascii="Times New Roman"/>
          <w:spacing w:val="14"/>
          <w:sz w:val="24"/>
          <w:lang w:val="nl-NL"/>
        </w:rPr>
        <w:t xml:space="preserve"> </w:t>
      </w:r>
      <w:r w:rsidRPr="00907F51">
        <w:rPr>
          <w:rFonts w:ascii="Times New Roman"/>
          <w:sz w:val="24"/>
          <w:lang w:val="nl-NL"/>
        </w:rPr>
        <w:t>zelfs</w:t>
      </w:r>
      <w:r w:rsidRPr="00907F51">
        <w:rPr>
          <w:rFonts w:ascii="Times New Roman"/>
          <w:spacing w:val="14"/>
          <w:sz w:val="24"/>
          <w:lang w:val="nl-NL"/>
        </w:rPr>
        <w:t xml:space="preserve"> </w:t>
      </w:r>
      <w:r w:rsidRPr="00907F51">
        <w:rPr>
          <w:rFonts w:ascii="Times New Roman"/>
          <w:sz w:val="24"/>
          <w:lang w:val="nl-NL"/>
        </w:rPr>
        <w:t>in</w:t>
      </w:r>
      <w:r w:rsidRPr="00907F51">
        <w:rPr>
          <w:rFonts w:ascii="Times New Roman"/>
          <w:spacing w:val="14"/>
          <w:sz w:val="24"/>
          <w:lang w:val="nl-NL"/>
        </w:rPr>
        <w:t xml:space="preserve"> </w:t>
      </w:r>
      <w:r w:rsidRPr="00907F51">
        <w:rPr>
          <w:rFonts w:ascii="Times New Roman"/>
          <w:sz w:val="24"/>
          <w:lang w:val="nl-NL"/>
        </w:rPr>
        <w:t>hun</w:t>
      </w:r>
      <w:r w:rsidRPr="00907F51">
        <w:rPr>
          <w:rFonts w:ascii="Times New Roman"/>
          <w:spacing w:val="14"/>
          <w:sz w:val="24"/>
          <w:lang w:val="nl-NL"/>
        </w:rPr>
        <w:t xml:space="preserve"> </w:t>
      </w:r>
      <w:r w:rsidRPr="00907F51">
        <w:rPr>
          <w:rFonts w:ascii="Times New Roman"/>
          <w:sz w:val="24"/>
          <w:lang w:val="nl-NL"/>
        </w:rPr>
        <w:t>grootste</w:t>
      </w:r>
      <w:r w:rsidRPr="00907F51">
        <w:rPr>
          <w:rFonts w:ascii="Times New Roman"/>
          <w:spacing w:val="14"/>
          <w:sz w:val="24"/>
          <w:lang w:val="nl-NL"/>
        </w:rPr>
        <w:t xml:space="preserve"> </w:t>
      </w:r>
      <w:r w:rsidRPr="00907F51">
        <w:rPr>
          <w:rFonts w:ascii="Times New Roman"/>
          <w:sz w:val="24"/>
          <w:lang w:val="nl-NL"/>
        </w:rPr>
        <w:t>nood</w:t>
      </w:r>
      <w:r w:rsidRPr="00907F51">
        <w:rPr>
          <w:rFonts w:ascii="Times New Roman"/>
          <w:spacing w:val="14"/>
          <w:sz w:val="24"/>
          <w:lang w:val="nl-NL"/>
        </w:rPr>
        <w:t xml:space="preserve"> </w:t>
      </w:r>
      <w:r w:rsidRPr="00907F51">
        <w:rPr>
          <w:rFonts w:ascii="Times New Roman"/>
          <w:sz w:val="24"/>
          <w:lang w:val="nl-NL"/>
        </w:rPr>
        <w:t>en</w:t>
      </w:r>
      <w:r w:rsidRPr="00907F51">
        <w:rPr>
          <w:rFonts w:ascii="Times New Roman"/>
          <w:spacing w:val="14"/>
          <w:sz w:val="24"/>
          <w:lang w:val="nl-NL"/>
        </w:rPr>
        <w:t xml:space="preserve"> </w:t>
      </w:r>
      <w:r w:rsidRPr="00907F51">
        <w:rPr>
          <w:rFonts w:ascii="Times New Roman"/>
          <w:sz w:val="24"/>
          <w:lang w:val="nl-NL"/>
        </w:rPr>
        <w:t>bij</w:t>
      </w:r>
      <w:r w:rsidRPr="00907F51">
        <w:rPr>
          <w:rFonts w:ascii="Times New Roman"/>
          <w:spacing w:val="14"/>
          <w:sz w:val="24"/>
          <w:lang w:val="nl-NL"/>
        </w:rPr>
        <w:t xml:space="preserve"> </w:t>
      </w:r>
      <w:r w:rsidRPr="00907F51">
        <w:rPr>
          <w:rFonts w:ascii="Times New Roman"/>
          <w:sz w:val="24"/>
          <w:lang w:val="nl-NL"/>
        </w:rPr>
        <w:t>een</w:t>
      </w:r>
      <w:r w:rsidRPr="00907F51">
        <w:rPr>
          <w:rFonts w:ascii="Times New Roman"/>
          <w:spacing w:val="14"/>
          <w:sz w:val="24"/>
          <w:lang w:val="nl-NL"/>
        </w:rPr>
        <w:t xml:space="preserve"> </w:t>
      </w:r>
      <w:r w:rsidRPr="00907F51">
        <w:rPr>
          <w:rFonts w:ascii="Times New Roman"/>
          <w:sz w:val="24"/>
          <w:lang w:val="nl-NL"/>
        </w:rPr>
        <w:t>volstrekt</w:t>
      </w:r>
      <w:r w:rsidRPr="00907F51">
        <w:rPr>
          <w:rFonts w:ascii="Times New Roman"/>
          <w:spacing w:val="14"/>
          <w:sz w:val="24"/>
          <w:lang w:val="nl-NL"/>
        </w:rPr>
        <w:t xml:space="preserve"> </w:t>
      </w:r>
      <w:r w:rsidRPr="00907F51">
        <w:rPr>
          <w:rFonts w:ascii="Times New Roman"/>
          <w:sz w:val="24"/>
          <w:lang w:val="nl-NL"/>
        </w:rPr>
        <w:t>falen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right="115"/>
        <w:jc w:val="both"/>
        <w:rPr>
          <w:lang w:val="nl-NL"/>
        </w:rPr>
      </w:pPr>
      <w:r w:rsidRPr="00907F51">
        <w:rPr>
          <w:lang w:val="nl-NL"/>
        </w:rPr>
        <w:t xml:space="preserve">van uitwendige </w:t>
      </w:r>
      <w:r w:rsidRPr="00907F51">
        <w:rPr>
          <w:spacing w:val="-3"/>
          <w:lang w:val="nl-NL"/>
        </w:rPr>
        <w:t xml:space="preserve">middelen </w:t>
      </w:r>
      <w:r w:rsidRPr="00907F51">
        <w:rPr>
          <w:lang w:val="nl-NL"/>
        </w:rPr>
        <w:t xml:space="preserve">of ondergeschikte oorzaken. De almachtige kracht kan water uit de </w:t>
      </w:r>
      <w:r w:rsidRPr="00907F51">
        <w:rPr>
          <w:spacing w:val="3"/>
          <w:lang w:val="nl-NL"/>
        </w:rPr>
        <w:t xml:space="preserve">rots </w:t>
      </w:r>
      <w:r w:rsidRPr="00907F51">
        <w:rPr>
          <w:lang w:val="nl-NL"/>
        </w:rPr>
        <w:t xml:space="preserve">doen voortkomen, God </w:t>
      </w:r>
      <w:r w:rsidRPr="00907F51">
        <w:rPr>
          <w:spacing w:val="-4"/>
          <w:lang w:val="nl-NL"/>
        </w:rPr>
        <w:t xml:space="preserve">heeft </w:t>
      </w:r>
      <w:r w:rsidRPr="00907F51">
        <w:rPr>
          <w:spacing w:val="-5"/>
          <w:lang w:val="nl-NL"/>
        </w:rPr>
        <w:t xml:space="preserve">dit </w:t>
      </w:r>
      <w:r w:rsidRPr="00907F51">
        <w:rPr>
          <w:lang w:val="nl-NL"/>
        </w:rPr>
        <w:t xml:space="preserve">gedaan, en </w:t>
      </w:r>
      <w:r w:rsidRPr="00907F51">
        <w:rPr>
          <w:spacing w:val="-5"/>
          <w:lang w:val="nl-NL"/>
        </w:rPr>
        <w:t xml:space="preserve">Hij </w:t>
      </w:r>
      <w:r w:rsidRPr="00907F51">
        <w:rPr>
          <w:lang w:val="nl-NL"/>
        </w:rPr>
        <w:t xml:space="preserve">kon het wederom doen, </w:t>
      </w:r>
      <w:r w:rsidRPr="00907F51">
        <w:rPr>
          <w:spacing w:val="-3"/>
          <w:lang w:val="nl-NL"/>
        </w:rPr>
        <w:t xml:space="preserve">want </w:t>
      </w:r>
      <w:r w:rsidRPr="00907F51">
        <w:rPr>
          <w:lang w:val="nl-NL"/>
        </w:rPr>
        <w:t xml:space="preserve">Zijn arm is niet verkort. Opdat het niet de schijn zou hebben dat er in de vorige rots zelf iets bijzonders was, een verborgen bron, door de natuur tevoren er in verborgen, gebiedt God hem hier een andere te openen, en wijst hem niet aan tot welke hij zich moest wenden, maar laat </w:t>
      </w:r>
      <w:r w:rsidRPr="00907F51">
        <w:rPr>
          <w:spacing w:val="-2"/>
          <w:lang w:val="nl-NL"/>
        </w:rPr>
        <w:t xml:space="preserve">hem </w:t>
      </w:r>
      <w:r w:rsidRPr="00907F51">
        <w:rPr>
          <w:spacing w:val="-4"/>
          <w:lang w:val="nl-NL"/>
        </w:rPr>
        <w:t xml:space="preserve">gebruik </w:t>
      </w:r>
      <w:r w:rsidRPr="00907F51">
        <w:rPr>
          <w:spacing w:val="-3"/>
          <w:lang w:val="nl-NL"/>
        </w:rPr>
        <w:t xml:space="preserve">maken </w:t>
      </w:r>
      <w:r w:rsidRPr="00907F51">
        <w:rPr>
          <w:lang w:val="nl-NL"/>
        </w:rPr>
        <w:t xml:space="preserve">van </w:t>
      </w:r>
      <w:r w:rsidRPr="00907F51">
        <w:rPr>
          <w:spacing w:val="-3"/>
          <w:lang w:val="nl-NL"/>
        </w:rPr>
        <w:t xml:space="preserve">welke </w:t>
      </w:r>
      <w:r w:rsidRPr="00907F51">
        <w:rPr>
          <w:spacing w:val="-6"/>
          <w:lang w:val="nl-NL"/>
        </w:rPr>
        <w:t xml:space="preserve">hij </w:t>
      </w:r>
      <w:r w:rsidRPr="00907F51">
        <w:rPr>
          <w:lang w:val="nl-NL"/>
        </w:rPr>
        <w:t xml:space="preserve">wil, of van de eerste de beste tot welke hij kwam, want voor de </w:t>
      </w:r>
      <w:r w:rsidRPr="00907F51">
        <w:rPr>
          <w:spacing w:val="-3"/>
          <w:lang w:val="nl-NL"/>
        </w:rPr>
        <w:t xml:space="preserve">Almacht </w:t>
      </w:r>
      <w:r w:rsidRPr="00907F51">
        <w:rPr>
          <w:lang w:val="nl-NL"/>
        </w:rPr>
        <w:t xml:space="preserve">is het </w:t>
      </w:r>
      <w:r w:rsidRPr="00907F51">
        <w:rPr>
          <w:spacing w:val="-3"/>
          <w:lang w:val="nl-NL"/>
        </w:rPr>
        <w:t>volkomen</w:t>
      </w:r>
      <w:r w:rsidRPr="00907F51">
        <w:rPr>
          <w:spacing w:val="-1"/>
          <w:lang w:val="nl-NL"/>
        </w:rPr>
        <w:t xml:space="preserve"> </w:t>
      </w:r>
      <w:r w:rsidRPr="00907F51">
        <w:rPr>
          <w:spacing w:val="-3"/>
          <w:lang w:val="nl-NL"/>
        </w:rPr>
        <w:t>hetzelfde.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2"/>
        </w:numPr>
        <w:tabs>
          <w:tab w:val="left" w:pos="36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God </w:t>
      </w:r>
      <w:r w:rsidRPr="00907F51">
        <w:rPr>
          <w:rFonts w:ascii="Times New Roman"/>
          <w:spacing w:val="-3"/>
          <w:sz w:val="24"/>
          <w:lang w:val="nl-NL"/>
        </w:rPr>
        <w:t xml:space="preserve">gebiedt </w:t>
      </w:r>
      <w:r w:rsidRPr="00907F51">
        <w:rPr>
          <w:rFonts w:ascii="Times New Roman"/>
          <w:sz w:val="24"/>
          <w:lang w:val="nl-NL"/>
        </w:rPr>
        <w:t xml:space="preserve">hem </w:t>
      </w:r>
      <w:r w:rsidRPr="00907F51">
        <w:rPr>
          <w:rFonts w:ascii="Times New Roman"/>
          <w:i/>
          <w:sz w:val="24"/>
          <w:lang w:val="nl-NL"/>
        </w:rPr>
        <w:t xml:space="preserve">die staf te nemen, </w:t>
      </w:r>
      <w:r w:rsidRPr="00907F51">
        <w:rPr>
          <w:rFonts w:ascii="Times New Roman"/>
          <w:spacing w:val="-5"/>
          <w:sz w:val="24"/>
          <w:lang w:val="nl-NL"/>
        </w:rPr>
        <w:t xml:space="preserve">die </w:t>
      </w:r>
      <w:r w:rsidRPr="00907F51">
        <w:rPr>
          <w:rFonts w:ascii="Times New Roman"/>
          <w:sz w:val="24"/>
          <w:lang w:val="nl-NL"/>
        </w:rPr>
        <w:t xml:space="preserve">vermaarde </w:t>
      </w:r>
      <w:r w:rsidRPr="00907F51">
        <w:rPr>
          <w:rFonts w:ascii="Times New Roman"/>
          <w:spacing w:val="-3"/>
          <w:sz w:val="24"/>
          <w:lang w:val="nl-NL"/>
        </w:rPr>
        <w:t xml:space="preserve">staf, </w:t>
      </w:r>
      <w:r w:rsidRPr="00907F51">
        <w:rPr>
          <w:rFonts w:ascii="Times New Roman"/>
          <w:sz w:val="24"/>
          <w:lang w:val="nl-NL"/>
        </w:rPr>
        <w:t xml:space="preserve">waarmee </w:t>
      </w:r>
      <w:r w:rsidRPr="00907F51">
        <w:rPr>
          <w:rFonts w:ascii="Times New Roman"/>
          <w:spacing w:val="-6"/>
          <w:sz w:val="24"/>
          <w:lang w:val="nl-NL"/>
        </w:rPr>
        <w:t xml:space="preserve">hij </w:t>
      </w:r>
      <w:r w:rsidRPr="00907F51">
        <w:rPr>
          <w:rFonts w:ascii="Times New Roman"/>
          <w:sz w:val="24"/>
          <w:lang w:val="nl-NL"/>
        </w:rPr>
        <w:t xml:space="preserve">de plagen van Egypte </w:t>
      </w:r>
      <w:r w:rsidRPr="00907F51">
        <w:rPr>
          <w:rFonts w:ascii="Times New Roman"/>
          <w:spacing w:val="-4"/>
          <w:sz w:val="24"/>
          <w:lang w:val="nl-NL"/>
        </w:rPr>
        <w:t xml:space="preserve">heeft </w:t>
      </w:r>
      <w:r w:rsidRPr="00907F51">
        <w:rPr>
          <w:rFonts w:ascii="Times New Roman"/>
          <w:sz w:val="24"/>
          <w:lang w:val="nl-NL"/>
        </w:rPr>
        <w:t xml:space="preserve">opgeroepen en de zee </w:t>
      </w:r>
      <w:r w:rsidRPr="00907F51">
        <w:rPr>
          <w:rFonts w:ascii="Times New Roman"/>
          <w:spacing w:val="-4"/>
          <w:sz w:val="24"/>
          <w:lang w:val="nl-NL"/>
        </w:rPr>
        <w:t xml:space="preserve">heeft </w:t>
      </w:r>
      <w:r w:rsidRPr="00907F51">
        <w:rPr>
          <w:rFonts w:ascii="Times New Roman"/>
          <w:spacing w:val="-5"/>
          <w:sz w:val="24"/>
          <w:lang w:val="nl-NL"/>
        </w:rPr>
        <w:t xml:space="preserve">gekliefd </w:t>
      </w:r>
      <w:r w:rsidRPr="00907F51">
        <w:rPr>
          <w:rFonts w:ascii="Times New Roman"/>
          <w:sz w:val="24"/>
          <w:lang w:val="nl-NL"/>
        </w:rPr>
        <w:t xml:space="preserve">opdat, die in </w:t>
      </w:r>
      <w:r w:rsidRPr="00907F51">
        <w:rPr>
          <w:rFonts w:ascii="Times New Roman"/>
          <w:spacing w:val="-3"/>
          <w:sz w:val="24"/>
          <w:lang w:val="nl-NL"/>
        </w:rPr>
        <w:t xml:space="preserve">zijn hand hebbende, hij, zowel </w:t>
      </w:r>
      <w:r w:rsidRPr="00907F51">
        <w:rPr>
          <w:rFonts w:ascii="Times New Roman"/>
          <w:sz w:val="24"/>
          <w:lang w:val="nl-NL"/>
        </w:rPr>
        <w:t xml:space="preserve">als </w:t>
      </w:r>
      <w:r w:rsidRPr="00907F51">
        <w:rPr>
          <w:rFonts w:ascii="Times New Roman"/>
          <w:spacing w:val="-3"/>
          <w:sz w:val="24"/>
          <w:lang w:val="nl-NL"/>
        </w:rPr>
        <w:t xml:space="preserve">het </w:t>
      </w:r>
      <w:r w:rsidRPr="00907F51">
        <w:rPr>
          <w:rFonts w:ascii="Times New Roman"/>
          <w:sz w:val="24"/>
          <w:lang w:val="nl-NL"/>
        </w:rPr>
        <w:t xml:space="preserve">volk, </w:t>
      </w:r>
      <w:r w:rsidRPr="00907F51">
        <w:rPr>
          <w:rFonts w:ascii="Times New Roman"/>
          <w:spacing w:val="-4"/>
          <w:sz w:val="24"/>
          <w:lang w:val="nl-NL"/>
        </w:rPr>
        <w:t xml:space="preserve">indachtig </w:t>
      </w:r>
      <w:r w:rsidRPr="00907F51">
        <w:rPr>
          <w:rFonts w:ascii="Times New Roman"/>
          <w:sz w:val="24"/>
          <w:lang w:val="nl-NL"/>
        </w:rPr>
        <w:t xml:space="preserve">zou zijn aan de grote dingen, die God tevoren voor hen gedaan heeft, en aangemoedigd </w:t>
      </w:r>
      <w:r w:rsidRPr="00907F51">
        <w:rPr>
          <w:rFonts w:ascii="Times New Roman"/>
          <w:spacing w:val="2"/>
          <w:sz w:val="24"/>
          <w:lang w:val="nl-NL"/>
        </w:rPr>
        <w:t xml:space="preserve">om </w:t>
      </w:r>
      <w:r w:rsidRPr="00907F51">
        <w:rPr>
          <w:rFonts w:ascii="Times New Roman"/>
          <w:spacing w:val="-3"/>
          <w:sz w:val="24"/>
          <w:lang w:val="nl-NL"/>
        </w:rPr>
        <w:t xml:space="preserve">thans </w:t>
      </w:r>
      <w:r w:rsidRPr="00907F51">
        <w:rPr>
          <w:rFonts w:ascii="Times New Roman"/>
          <w:sz w:val="24"/>
          <w:lang w:val="nl-NL"/>
        </w:rPr>
        <w:t xml:space="preserve">op Hem te vertrouwen. Deze staf schijnt in de tabernakel bewaard te </w:t>
      </w:r>
      <w:r w:rsidRPr="00907F51">
        <w:rPr>
          <w:rFonts w:ascii="Times New Roman"/>
          <w:spacing w:val="-5"/>
          <w:sz w:val="24"/>
          <w:lang w:val="nl-NL"/>
        </w:rPr>
        <w:t xml:space="preserve">zijn, </w:t>
      </w:r>
      <w:r w:rsidRPr="00907F51">
        <w:rPr>
          <w:rFonts w:ascii="Times New Roman"/>
          <w:sz w:val="24"/>
          <w:lang w:val="nl-NL"/>
        </w:rPr>
        <w:t xml:space="preserve">vers 9, </w:t>
      </w:r>
      <w:r w:rsidRPr="00907F51">
        <w:rPr>
          <w:rFonts w:ascii="Times New Roman"/>
          <w:spacing w:val="-3"/>
          <w:sz w:val="24"/>
          <w:lang w:val="nl-NL"/>
        </w:rPr>
        <w:t xml:space="preserve">want </w:t>
      </w:r>
      <w:r w:rsidRPr="00907F51">
        <w:rPr>
          <w:rFonts w:ascii="Times New Roman"/>
          <w:sz w:val="24"/>
          <w:lang w:val="nl-NL"/>
        </w:rPr>
        <w:t>het was de staf Gods, de scepter van Zijn sterkte zoals het  Evangelie genoemd</w:t>
      </w:r>
      <w:r w:rsidRPr="00907F51">
        <w:rPr>
          <w:rFonts w:ascii="Times New Roman"/>
          <w:spacing w:val="-12"/>
          <w:sz w:val="24"/>
          <w:lang w:val="nl-NL"/>
        </w:rPr>
        <w:t xml:space="preserve"> </w:t>
      </w:r>
      <w:r w:rsidRPr="00907F51">
        <w:rPr>
          <w:rFonts w:ascii="Times New Roman"/>
          <w:sz w:val="24"/>
          <w:lang w:val="nl-NL"/>
        </w:rPr>
        <w:t>wordt,</w:t>
      </w:r>
      <w:r w:rsidRPr="00907F51">
        <w:rPr>
          <w:rFonts w:ascii="Times New Roman"/>
          <w:spacing w:val="-12"/>
          <w:sz w:val="24"/>
          <w:lang w:val="nl-NL"/>
        </w:rPr>
        <w:t xml:space="preserve"> </w:t>
      </w:r>
      <w:r w:rsidRPr="00907F51">
        <w:rPr>
          <w:rFonts w:ascii="Times New Roman"/>
          <w:sz w:val="24"/>
          <w:lang w:val="nl-NL"/>
        </w:rPr>
        <w:t>Psalm</w:t>
      </w:r>
      <w:r w:rsidRPr="00907F51">
        <w:rPr>
          <w:rFonts w:ascii="Times New Roman"/>
          <w:spacing w:val="-12"/>
          <w:sz w:val="24"/>
          <w:lang w:val="nl-NL"/>
        </w:rPr>
        <w:t xml:space="preserve"> </w:t>
      </w:r>
      <w:r w:rsidRPr="00907F51">
        <w:rPr>
          <w:rFonts w:ascii="Times New Roman"/>
          <w:sz w:val="24"/>
          <w:lang w:val="nl-NL"/>
        </w:rPr>
        <w:t>110:2,</w:t>
      </w:r>
      <w:r w:rsidRPr="00907F51">
        <w:rPr>
          <w:rFonts w:ascii="Times New Roman"/>
          <w:spacing w:val="-12"/>
          <w:sz w:val="24"/>
          <w:lang w:val="nl-NL"/>
        </w:rPr>
        <w:t xml:space="preserve"> </w:t>
      </w:r>
      <w:r w:rsidRPr="00907F51">
        <w:rPr>
          <w:rFonts w:ascii="Times New Roman"/>
          <w:sz w:val="24"/>
          <w:lang w:val="nl-NL"/>
        </w:rPr>
        <w:t>misschien</w:t>
      </w:r>
      <w:r w:rsidRPr="00907F51">
        <w:rPr>
          <w:rFonts w:ascii="Times New Roman"/>
          <w:spacing w:val="-12"/>
          <w:sz w:val="24"/>
          <w:lang w:val="nl-NL"/>
        </w:rPr>
        <w:t xml:space="preserve"> </w:t>
      </w:r>
      <w:r w:rsidRPr="00907F51">
        <w:rPr>
          <w:rFonts w:ascii="Times New Roman"/>
          <w:sz w:val="24"/>
          <w:lang w:val="nl-NL"/>
        </w:rPr>
        <w:t>wel</w:t>
      </w:r>
      <w:r w:rsidRPr="00907F51">
        <w:rPr>
          <w:rFonts w:ascii="Times New Roman"/>
          <w:spacing w:val="-12"/>
          <w:sz w:val="24"/>
          <w:lang w:val="nl-NL"/>
        </w:rPr>
        <w:t xml:space="preserve"> </w:t>
      </w:r>
      <w:r w:rsidRPr="00907F51">
        <w:rPr>
          <w:rFonts w:ascii="Times New Roman"/>
          <w:sz w:val="24"/>
          <w:lang w:val="nl-NL"/>
        </w:rPr>
        <w:t>in</w:t>
      </w:r>
      <w:r w:rsidRPr="00907F51">
        <w:rPr>
          <w:rFonts w:ascii="Times New Roman"/>
          <w:spacing w:val="-12"/>
          <w:sz w:val="24"/>
          <w:lang w:val="nl-NL"/>
        </w:rPr>
        <w:t xml:space="preserve"> </w:t>
      </w:r>
      <w:r w:rsidRPr="00907F51">
        <w:rPr>
          <w:rFonts w:ascii="Times New Roman"/>
          <w:sz w:val="24"/>
          <w:lang w:val="nl-NL"/>
        </w:rPr>
        <w:t>toespeling</w:t>
      </w:r>
      <w:r w:rsidRPr="00907F51">
        <w:rPr>
          <w:rFonts w:ascii="Times New Roman"/>
          <w:spacing w:val="-12"/>
          <w:sz w:val="24"/>
          <w:lang w:val="nl-NL"/>
        </w:rPr>
        <w:t xml:space="preserve"> </w:t>
      </w:r>
      <w:r w:rsidRPr="00907F51">
        <w:rPr>
          <w:rFonts w:ascii="Times New Roman"/>
          <w:sz w:val="24"/>
          <w:lang w:val="nl-NL"/>
        </w:rPr>
        <w:t>hierop.</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2"/>
        </w:numPr>
        <w:tabs>
          <w:tab w:val="left" w:pos="370"/>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God </w:t>
      </w:r>
      <w:r w:rsidRPr="00907F51">
        <w:rPr>
          <w:rFonts w:ascii="Times New Roman"/>
          <w:spacing w:val="-3"/>
          <w:sz w:val="24"/>
          <w:lang w:val="nl-NL"/>
        </w:rPr>
        <w:t xml:space="preserve">gebiedt </w:t>
      </w:r>
      <w:r w:rsidRPr="00907F51">
        <w:rPr>
          <w:rFonts w:ascii="Times New Roman"/>
          <w:sz w:val="24"/>
          <w:lang w:val="nl-NL"/>
        </w:rPr>
        <w:t xml:space="preserve">hem </w:t>
      </w:r>
      <w:r w:rsidRPr="00907F51">
        <w:rPr>
          <w:rFonts w:ascii="Times New Roman"/>
          <w:i/>
          <w:sz w:val="24"/>
          <w:lang w:val="nl-NL"/>
        </w:rPr>
        <w:t xml:space="preserve">de vergadering te verzamelen, </w:t>
      </w:r>
      <w:r w:rsidRPr="00907F51">
        <w:rPr>
          <w:rFonts w:ascii="Times New Roman"/>
          <w:spacing w:val="-3"/>
          <w:sz w:val="24"/>
          <w:lang w:val="nl-NL"/>
        </w:rPr>
        <w:t xml:space="preserve">niet </w:t>
      </w:r>
      <w:r w:rsidRPr="00907F51">
        <w:rPr>
          <w:rFonts w:ascii="Times New Roman"/>
          <w:sz w:val="24"/>
          <w:lang w:val="nl-NL"/>
        </w:rPr>
        <w:t xml:space="preserve">slechts </w:t>
      </w:r>
      <w:r w:rsidRPr="00907F51">
        <w:rPr>
          <w:rFonts w:ascii="Times New Roman"/>
          <w:i/>
          <w:sz w:val="24"/>
          <w:lang w:val="nl-NL"/>
        </w:rPr>
        <w:t xml:space="preserve">de oudsten, </w:t>
      </w:r>
      <w:r w:rsidRPr="00907F51">
        <w:rPr>
          <w:rFonts w:ascii="Times New Roman"/>
          <w:sz w:val="24"/>
          <w:lang w:val="nl-NL"/>
        </w:rPr>
        <w:t xml:space="preserve">maar het </w:t>
      </w:r>
      <w:r w:rsidRPr="00907F51">
        <w:rPr>
          <w:rFonts w:ascii="Times New Roman"/>
          <w:i/>
          <w:sz w:val="24"/>
          <w:lang w:val="nl-NL"/>
        </w:rPr>
        <w:t xml:space="preserve">volk, </w:t>
      </w:r>
      <w:r w:rsidRPr="00907F51">
        <w:rPr>
          <w:rFonts w:ascii="Times New Roman"/>
          <w:spacing w:val="5"/>
          <w:sz w:val="24"/>
          <w:lang w:val="nl-NL"/>
        </w:rPr>
        <w:t xml:space="preserve">om </w:t>
      </w:r>
      <w:r w:rsidRPr="00907F51">
        <w:rPr>
          <w:rFonts w:ascii="Times New Roman"/>
          <w:sz w:val="24"/>
          <w:lang w:val="nl-NL"/>
        </w:rPr>
        <w:t xml:space="preserve">getuige te zijn van hetgeen er geschieden zal, opdat zij door hun eigen ogen overtuigd zouden worden, en </w:t>
      </w:r>
      <w:r w:rsidRPr="00907F51">
        <w:rPr>
          <w:rFonts w:ascii="Times New Roman"/>
          <w:spacing w:val="-4"/>
          <w:sz w:val="24"/>
          <w:lang w:val="nl-NL"/>
        </w:rPr>
        <w:t>beschaamd</w:t>
      </w:r>
      <w:r w:rsidRPr="00907F51">
        <w:rPr>
          <w:rFonts w:ascii="Times New Roman"/>
          <w:spacing w:val="52"/>
          <w:sz w:val="24"/>
          <w:lang w:val="nl-NL"/>
        </w:rPr>
        <w:t xml:space="preserve"> </w:t>
      </w:r>
      <w:r w:rsidRPr="00907F51">
        <w:rPr>
          <w:rFonts w:ascii="Times New Roman"/>
          <w:sz w:val="24"/>
          <w:lang w:val="nl-NL"/>
        </w:rPr>
        <w:t xml:space="preserve">zouden </w:t>
      </w:r>
      <w:r w:rsidRPr="00907F51">
        <w:rPr>
          <w:rFonts w:ascii="Times New Roman"/>
          <w:spacing w:val="-6"/>
          <w:sz w:val="24"/>
          <w:lang w:val="nl-NL"/>
        </w:rPr>
        <w:t xml:space="preserve">zijn </w:t>
      </w:r>
      <w:r w:rsidRPr="00907F51">
        <w:rPr>
          <w:rFonts w:ascii="Times New Roman"/>
          <w:spacing w:val="2"/>
          <w:sz w:val="24"/>
          <w:lang w:val="nl-NL"/>
        </w:rPr>
        <w:t xml:space="preserve">om </w:t>
      </w:r>
      <w:r w:rsidRPr="00907F51">
        <w:rPr>
          <w:rFonts w:ascii="Times New Roman"/>
          <w:sz w:val="24"/>
          <w:lang w:val="nl-NL"/>
        </w:rPr>
        <w:t xml:space="preserve">hun ongeloof. Er </w:t>
      </w:r>
      <w:r w:rsidRPr="00907F51">
        <w:rPr>
          <w:rFonts w:ascii="Times New Roman"/>
          <w:spacing w:val="-4"/>
          <w:sz w:val="24"/>
          <w:lang w:val="nl-NL"/>
        </w:rPr>
        <w:t>is</w:t>
      </w:r>
      <w:r w:rsidRPr="00907F51">
        <w:rPr>
          <w:rFonts w:ascii="Times New Roman"/>
          <w:spacing w:val="52"/>
          <w:sz w:val="24"/>
          <w:lang w:val="nl-NL"/>
        </w:rPr>
        <w:t xml:space="preserve"> </w:t>
      </w:r>
      <w:r w:rsidRPr="00907F51">
        <w:rPr>
          <w:rFonts w:ascii="Times New Roman"/>
          <w:sz w:val="24"/>
          <w:lang w:val="nl-NL"/>
        </w:rPr>
        <w:t xml:space="preserve">geen bedrog </w:t>
      </w:r>
      <w:r w:rsidRPr="00907F51">
        <w:rPr>
          <w:rFonts w:ascii="Times New Roman"/>
          <w:spacing w:val="-5"/>
          <w:sz w:val="24"/>
          <w:lang w:val="nl-NL"/>
        </w:rPr>
        <w:t xml:space="preserve">in </w:t>
      </w:r>
      <w:r w:rsidRPr="00907F51">
        <w:rPr>
          <w:rFonts w:ascii="Times New Roman"/>
          <w:sz w:val="24"/>
          <w:lang w:val="nl-NL"/>
        </w:rPr>
        <w:t>Gods wonderwerken,</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daarom</w:t>
      </w:r>
      <w:r w:rsidRPr="00907F51">
        <w:rPr>
          <w:rFonts w:ascii="Times New Roman"/>
          <w:spacing w:val="-9"/>
          <w:sz w:val="24"/>
          <w:lang w:val="nl-NL"/>
        </w:rPr>
        <w:t xml:space="preserve"> </w:t>
      </w:r>
      <w:r w:rsidRPr="00907F51">
        <w:rPr>
          <w:rFonts w:ascii="Times New Roman"/>
          <w:sz w:val="24"/>
          <w:lang w:val="nl-NL"/>
        </w:rPr>
        <w:t>schuwen</w:t>
      </w:r>
      <w:r w:rsidRPr="00907F51">
        <w:rPr>
          <w:rFonts w:ascii="Times New Roman"/>
          <w:spacing w:val="-10"/>
          <w:sz w:val="24"/>
          <w:lang w:val="nl-NL"/>
        </w:rPr>
        <w:t xml:space="preserve"> </w:t>
      </w:r>
      <w:r w:rsidRPr="00907F51">
        <w:rPr>
          <w:rFonts w:ascii="Times New Roman"/>
          <w:sz w:val="24"/>
          <w:lang w:val="nl-NL"/>
        </w:rPr>
        <w:t>zij</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licht</w:t>
      </w:r>
      <w:r w:rsidRPr="00907F51">
        <w:rPr>
          <w:rFonts w:ascii="Times New Roman"/>
          <w:spacing w:val="-10"/>
          <w:sz w:val="24"/>
          <w:lang w:val="nl-NL"/>
        </w:rPr>
        <w:t xml:space="preserve"> </w:t>
      </w:r>
      <w:r w:rsidRPr="00907F51">
        <w:rPr>
          <w:rFonts w:ascii="Times New Roman"/>
          <w:sz w:val="24"/>
          <w:lang w:val="nl-NL"/>
        </w:rPr>
        <w:t>niet</w:t>
      </w:r>
      <w:r w:rsidRPr="00907F51">
        <w:rPr>
          <w:rFonts w:ascii="Times New Roman"/>
          <w:spacing w:val="-9"/>
          <w:sz w:val="24"/>
          <w:lang w:val="nl-NL"/>
        </w:rPr>
        <w:t xml:space="preserve"> </w:t>
      </w:r>
      <w:r w:rsidRPr="00907F51">
        <w:rPr>
          <w:rFonts w:ascii="Times New Roman"/>
          <w:sz w:val="24"/>
          <w:lang w:val="nl-NL"/>
        </w:rPr>
        <w:t>noch</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onderzoek</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vele</w:t>
      </w:r>
      <w:r w:rsidRPr="00907F51">
        <w:rPr>
          <w:rFonts w:ascii="Times New Roman"/>
          <w:spacing w:val="-9"/>
          <w:sz w:val="24"/>
          <w:lang w:val="nl-NL"/>
        </w:rPr>
        <w:t xml:space="preserve"> </w:t>
      </w:r>
      <w:r w:rsidRPr="00907F51">
        <w:rPr>
          <w:rFonts w:ascii="Times New Roman"/>
          <w:sz w:val="24"/>
          <w:lang w:val="nl-NL"/>
        </w:rPr>
        <w:t>getuigen.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2"/>
        </w:numPr>
        <w:tabs>
          <w:tab w:val="left" w:pos="35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t>
      </w:r>
      <w:r w:rsidRPr="00907F51">
        <w:rPr>
          <w:rFonts w:ascii="Times New Roman"/>
          <w:spacing w:val="-3"/>
          <w:sz w:val="24"/>
          <w:lang w:val="nl-NL"/>
        </w:rPr>
        <w:t xml:space="preserve">gebiedt </w:t>
      </w:r>
      <w:r w:rsidRPr="00907F51">
        <w:rPr>
          <w:rFonts w:ascii="Times New Roman"/>
          <w:sz w:val="24"/>
          <w:lang w:val="nl-NL"/>
        </w:rPr>
        <w:t xml:space="preserve">hem </w:t>
      </w:r>
      <w:r w:rsidRPr="00907F51">
        <w:rPr>
          <w:rFonts w:ascii="Times New Roman"/>
          <w:i/>
          <w:sz w:val="24"/>
          <w:lang w:val="nl-NL"/>
        </w:rPr>
        <w:t xml:space="preserve">tot de rots </w:t>
      </w:r>
      <w:r w:rsidRPr="00907F51">
        <w:rPr>
          <w:rFonts w:ascii="Times New Roman"/>
          <w:sz w:val="24"/>
          <w:lang w:val="nl-NL"/>
        </w:rPr>
        <w:t xml:space="preserve">te spreken, die doen zal wat haar wordt bevolen, om het volk te </w:t>
      </w:r>
      <w:r w:rsidRPr="00907F51">
        <w:rPr>
          <w:rFonts w:ascii="Times New Roman"/>
          <w:spacing w:val="-4"/>
          <w:sz w:val="24"/>
          <w:lang w:val="nl-NL"/>
        </w:rPr>
        <w:t xml:space="preserve">beschamen, </w:t>
      </w:r>
      <w:r w:rsidRPr="00907F51">
        <w:rPr>
          <w:rFonts w:ascii="Times New Roman"/>
          <w:sz w:val="24"/>
          <w:lang w:val="nl-NL"/>
        </w:rPr>
        <w:t>tot hetwelk zo dikwijls gesproken is, maar dat nooit heeft willen horen en gehoorzamen. Hun harten waren harder dan deze rots, niet zo week, zo handelbaar, zo gehoorzaam.</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2"/>
        </w:numPr>
        <w:tabs>
          <w:tab w:val="left" w:pos="37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pacing w:val="-5"/>
          <w:sz w:val="24"/>
          <w:szCs w:val="24"/>
          <w:lang w:val="nl-NL"/>
        </w:rPr>
        <w:t xml:space="preserve">Hij </w:t>
      </w:r>
      <w:r w:rsidRPr="00907F51">
        <w:rPr>
          <w:rFonts w:ascii="Times New Roman" w:eastAsia="Times New Roman" w:hAnsi="Times New Roman" w:cs="Times New Roman"/>
          <w:spacing w:val="-4"/>
          <w:sz w:val="24"/>
          <w:szCs w:val="24"/>
          <w:lang w:val="nl-NL"/>
        </w:rPr>
        <w:t xml:space="preserve">belooft </w:t>
      </w:r>
      <w:r w:rsidRPr="00907F51">
        <w:rPr>
          <w:rFonts w:ascii="Times New Roman" w:eastAsia="Times New Roman" w:hAnsi="Times New Roman" w:cs="Times New Roman"/>
          <w:sz w:val="24"/>
          <w:szCs w:val="24"/>
          <w:lang w:val="nl-NL"/>
        </w:rPr>
        <w:t xml:space="preserve">dat </w:t>
      </w:r>
      <w:r w:rsidRPr="00907F51">
        <w:rPr>
          <w:rFonts w:ascii="Times New Roman" w:eastAsia="Times New Roman" w:hAnsi="Times New Roman" w:cs="Times New Roman"/>
          <w:i/>
          <w:sz w:val="24"/>
          <w:szCs w:val="24"/>
          <w:lang w:val="nl-NL"/>
        </w:rPr>
        <w:t xml:space="preserve">de rots haar water zal geven, </w:t>
      </w:r>
      <w:r w:rsidRPr="00907F51">
        <w:rPr>
          <w:rFonts w:ascii="Times New Roman" w:eastAsia="Times New Roman" w:hAnsi="Times New Roman" w:cs="Times New Roman"/>
          <w:sz w:val="24"/>
          <w:szCs w:val="24"/>
          <w:lang w:val="nl-NL"/>
        </w:rPr>
        <w:t xml:space="preserve">vers 8, 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deed het, vers 11. Er kwam </w:t>
      </w:r>
      <w:r w:rsidRPr="00907F51">
        <w:rPr>
          <w:rFonts w:ascii="Times New Roman" w:eastAsia="Times New Roman" w:hAnsi="Times New Roman" w:cs="Times New Roman"/>
          <w:i/>
          <w:sz w:val="24"/>
          <w:szCs w:val="24"/>
          <w:lang w:val="nl-NL"/>
        </w:rPr>
        <w:t xml:space="preserve">veel </w:t>
      </w:r>
      <w:r w:rsidRPr="00907F51">
        <w:rPr>
          <w:rFonts w:ascii="Times New Roman" w:eastAsia="Times New Roman" w:hAnsi="Times New Roman" w:cs="Times New Roman"/>
          <w:sz w:val="24"/>
          <w:szCs w:val="24"/>
          <w:lang w:val="nl-NL"/>
        </w:rPr>
        <w:t xml:space="preserve">water uit. </w:t>
      </w:r>
      <w:r w:rsidRPr="00907F51">
        <w:rPr>
          <w:rFonts w:ascii="Times New Roman" w:eastAsia="Times New Roman" w:hAnsi="Times New Roman" w:cs="Times New Roman"/>
          <w:spacing w:val="-5"/>
          <w:sz w:val="24"/>
          <w:szCs w:val="24"/>
          <w:lang w:val="nl-NL"/>
        </w:rPr>
        <w:t xml:space="preserve">Dit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3"/>
          <w:sz w:val="24"/>
          <w:szCs w:val="24"/>
          <w:lang w:val="nl-NL"/>
        </w:rPr>
        <w:t xml:space="preserve">voorbeeld niet </w:t>
      </w:r>
      <w:r w:rsidRPr="00907F51">
        <w:rPr>
          <w:rFonts w:ascii="Times New Roman" w:eastAsia="Times New Roman" w:hAnsi="Times New Roman" w:cs="Times New Roman"/>
          <w:sz w:val="24"/>
          <w:szCs w:val="24"/>
          <w:lang w:val="nl-NL"/>
        </w:rPr>
        <w:t xml:space="preserve">alleen van de macht van God, dat Hij aldus honing uit de rotssteen kon doen zuigen en </w:t>
      </w:r>
      <w:r w:rsidRPr="00907F51">
        <w:rPr>
          <w:rFonts w:ascii="Times New Roman" w:eastAsia="Times New Roman" w:hAnsi="Times New Roman" w:cs="Times New Roman"/>
          <w:spacing w:val="-5"/>
          <w:sz w:val="24"/>
          <w:szCs w:val="24"/>
          <w:lang w:val="nl-NL"/>
        </w:rPr>
        <w:t xml:space="preserve">olie uit </w:t>
      </w:r>
      <w:r w:rsidRPr="00907F51">
        <w:rPr>
          <w:rFonts w:ascii="Times New Roman" w:eastAsia="Times New Roman" w:hAnsi="Times New Roman" w:cs="Times New Roman"/>
          <w:sz w:val="24"/>
          <w:szCs w:val="24"/>
          <w:lang w:val="nl-NL"/>
        </w:rPr>
        <w:t xml:space="preserve">de kei van de rots, maar van Zijn genade en goedertierenheid, dat Hij het wilde doen voor zo’n tergend volk. Dit was een nieuw geslacht, (de meesten van het oude </w:t>
      </w:r>
      <w:r w:rsidRPr="00907F51">
        <w:rPr>
          <w:rFonts w:ascii="Times New Roman" w:eastAsia="Times New Roman" w:hAnsi="Times New Roman" w:cs="Times New Roman"/>
          <w:spacing w:val="-3"/>
          <w:sz w:val="24"/>
          <w:szCs w:val="24"/>
          <w:lang w:val="nl-NL"/>
        </w:rPr>
        <w:t xml:space="preserve">geslacht </w:t>
      </w:r>
      <w:r w:rsidRPr="00907F51">
        <w:rPr>
          <w:rFonts w:ascii="Times New Roman" w:eastAsia="Times New Roman" w:hAnsi="Times New Roman" w:cs="Times New Roman"/>
          <w:sz w:val="24"/>
          <w:szCs w:val="24"/>
          <w:lang w:val="nl-NL"/>
        </w:rPr>
        <w:t xml:space="preserve">waren reeds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woestijn </w:t>
      </w:r>
      <w:r w:rsidRPr="00907F51">
        <w:rPr>
          <w:rFonts w:ascii="Times New Roman" w:eastAsia="Times New Roman" w:hAnsi="Times New Roman" w:cs="Times New Roman"/>
          <w:spacing w:val="-4"/>
          <w:sz w:val="24"/>
          <w:szCs w:val="24"/>
          <w:lang w:val="nl-NL"/>
        </w:rPr>
        <w:t xml:space="preserve">gevallen) </w:t>
      </w:r>
      <w:r w:rsidRPr="00907F51">
        <w:rPr>
          <w:rFonts w:ascii="Times New Roman" w:eastAsia="Times New Roman" w:hAnsi="Times New Roman" w:cs="Times New Roman"/>
          <w:spacing w:val="-3"/>
          <w:sz w:val="24"/>
          <w:szCs w:val="24"/>
          <w:lang w:val="nl-NL"/>
        </w:rPr>
        <w:t xml:space="preserve">maar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waren al even </w:t>
      </w:r>
      <w:r w:rsidRPr="00907F51">
        <w:rPr>
          <w:rFonts w:ascii="Times New Roman" w:eastAsia="Times New Roman" w:hAnsi="Times New Roman" w:cs="Times New Roman"/>
          <w:spacing w:val="-4"/>
          <w:sz w:val="24"/>
          <w:szCs w:val="24"/>
          <w:lang w:val="nl-NL"/>
        </w:rPr>
        <w:t xml:space="preserve">slecht als </w:t>
      </w:r>
      <w:r w:rsidRPr="00907F51">
        <w:rPr>
          <w:rFonts w:ascii="Times New Roman" w:eastAsia="Times New Roman" w:hAnsi="Times New Roman" w:cs="Times New Roman"/>
          <w:sz w:val="24"/>
          <w:szCs w:val="24"/>
          <w:lang w:val="nl-NL"/>
        </w:rPr>
        <w:t xml:space="preserve">hun voorgangers, het murmureren zat hun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het bloed, maar toch werd hun het erfdeel van Gods </w:t>
      </w:r>
      <w:r w:rsidRPr="00907F51">
        <w:rPr>
          <w:rFonts w:ascii="Times New Roman" w:eastAsia="Times New Roman" w:hAnsi="Times New Roman" w:cs="Times New Roman"/>
          <w:spacing w:val="-3"/>
          <w:sz w:val="24"/>
          <w:szCs w:val="24"/>
          <w:lang w:val="nl-NL"/>
        </w:rPr>
        <w:t xml:space="preserve">gunst niet </w:t>
      </w:r>
      <w:r w:rsidRPr="00907F51">
        <w:rPr>
          <w:rFonts w:ascii="Times New Roman" w:eastAsia="Times New Roman" w:hAnsi="Times New Roman" w:cs="Times New Roman"/>
          <w:sz w:val="24"/>
          <w:szCs w:val="24"/>
          <w:lang w:val="nl-NL"/>
        </w:rPr>
        <w:t xml:space="preserve">ontnomen, </w:t>
      </w:r>
      <w:r w:rsidRPr="00907F51">
        <w:rPr>
          <w:rFonts w:ascii="Times New Roman" w:eastAsia="Times New Roman" w:hAnsi="Times New Roman" w:cs="Times New Roman"/>
          <w:spacing w:val="-3"/>
          <w:sz w:val="24"/>
          <w:szCs w:val="24"/>
          <w:lang w:val="nl-NL"/>
        </w:rPr>
        <w:t xml:space="preserve">integendeel,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Goddelijke </w:t>
      </w:r>
      <w:r w:rsidRPr="00907F51">
        <w:rPr>
          <w:rFonts w:ascii="Times New Roman" w:eastAsia="Times New Roman" w:hAnsi="Times New Roman" w:cs="Times New Roman"/>
          <w:sz w:val="24"/>
          <w:szCs w:val="24"/>
          <w:lang w:val="nl-NL"/>
        </w:rPr>
        <w:t xml:space="preserve">lankmoedigheid schittert hier met even heldere glans als de Goddelijke gunst. Hij is God, en geen mens, in te sparen en te vergeven, </w:t>
      </w:r>
      <w:r w:rsidRPr="00907F51">
        <w:rPr>
          <w:rFonts w:ascii="Times New Roman" w:eastAsia="Times New Roman" w:hAnsi="Times New Roman" w:cs="Times New Roman"/>
          <w:spacing w:val="-5"/>
          <w:sz w:val="24"/>
          <w:szCs w:val="24"/>
          <w:lang w:val="nl-NL"/>
        </w:rPr>
        <w:t xml:space="preserve">ja </w:t>
      </w:r>
      <w:r w:rsidRPr="00907F51">
        <w:rPr>
          <w:rFonts w:ascii="Times New Roman" w:eastAsia="Times New Roman" w:hAnsi="Times New Roman" w:cs="Times New Roman"/>
          <w:sz w:val="24"/>
          <w:szCs w:val="24"/>
          <w:lang w:val="nl-NL"/>
        </w:rPr>
        <w:t xml:space="preserve">meer, </w:t>
      </w:r>
      <w:r w:rsidRPr="00907F51">
        <w:rPr>
          <w:rFonts w:ascii="Times New Roman" w:eastAsia="Times New Roman" w:hAnsi="Times New Roman" w:cs="Times New Roman"/>
          <w:spacing w:val="-4"/>
          <w:sz w:val="24"/>
          <w:szCs w:val="24"/>
          <w:lang w:val="nl-NL"/>
        </w:rPr>
        <w:t xml:space="preserve">Hij </w:t>
      </w:r>
      <w:r w:rsidRPr="00907F51">
        <w:rPr>
          <w:rFonts w:ascii="Times New Roman" w:eastAsia="Times New Roman" w:hAnsi="Times New Roman" w:cs="Times New Roman"/>
          <w:sz w:val="24"/>
          <w:szCs w:val="24"/>
          <w:lang w:val="nl-NL"/>
        </w:rPr>
        <w:t xml:space="preserve">gaf hun hier niet slechts de drank, die zij gemeenschappelijk dronken met hun vee vers 9, 11,. maar Hij gaf er hun </w:t>
      </w:r>
      <w:r w:rsidRPr="00907F51">
        <w:rPr>
          <w:rFonts w:ascii="Times New Roman" w:eastAsia="Times New Roman" w:hAnsi="Times New Roman" w:cs="Times New Roman"/>
          <w:spacing w:val="2"/>
          <w:sz w:val="24"/>
          <w:szCs w:val="24"/>
          <w:lang w:val="nl-NL"/>
        </w:rPr>
        <w:t xml:space="preserve">ook </w:t>
      </w:r>
      <w:r w:rsidRPr="00907F51">
        <w:rPr>
          <w:rFonts w:ascii="Times New Roman" w:eastAsia="Times New Roman" w:hAnsi="Times New Roman" w:cs="Times New Roman"/>
          <w:spacing w:val="-4"/>
          <w:sz w:val="24"/>
          <w:szCs w:val="24"/>
          <w:lang w:val="nl-NL"/>
        </w:rPr>
        <w:t xml:space="preserve">geestelijk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3"/>
          <w:sz w:val="24"/>
          <w:szCs w:val="24"/>
          <w:lang w:val="nl-NL"/>
        </w:rPr>
        <w:t xml:space="preserve">drinken, </w:t>
      </w:r>
      <w:r w:rsidRPr="00907F51">
        <w:rPr>
          <w:rFonts w:ascii="Times New Roman" w:eastAsia="Times New Roman" w:hAnsi="Times New Roman" w:cs="Times New Roman"/>
          <w:sz w:val="24"/>
          <w:szCs w:val="24"/>
          <w:lang w:val="nl-NL"/>
        </w:rPr>
        <w:t>daar het een type was van</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geestelijke</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zegeningen,</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"want</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die</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steenrots</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was</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Christus."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3"/>
        </w:numPr>
        <w:tabs>
          <w:tab w:val="left" w:pos="375"/>
        </w:tabs>
        <w:spacing w:line="247" w:lineRule="auto"/>
        <w:ind w:left="120"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Mozes en Aaron </w:t>
      </w:r>
      <w:r w:rsidRPr="00907F51">
        <w:rPr>
          <w:rFonts w:ascii="Times New Roman" w:hAnsi="Times New Roman"/>
          <w:spacing w:val="-3"/>
          <w:sz w:val="24"/>
          <w:lang w:val="nl-NL"/>
        </w:rPr>
        <w:t xml:space="preserve">hebben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deze zaak niet betamelijk gehandeld, ja zó onbetamelijk </w:t>
      </w:r>
      <w:r w:rsidRPr="00907F51">
        <w:rPr>
          <w:rFonts w:ascii="Times New Roman" w:hAnsi="Times New Roman"/>
          <w:spacing w:val="-2"/>
          <w:sz w:val="24"/>
          <w:lang w:val="nl-NL"/>
        </w:rPr>
        <w:t xml:space="preserve">hebben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gehandeld, dat God hun </w:t>
      </w:r>
      <w:r w:rsidRPr="00907F51">
        <w:rPr>
          <w:rFonts w:ascii="Times New Roman" w:hAnsi="Times New Roman"/>
          <w:spacing w:val="-5"/>
          <w:sz w:val="24"/>
          <w:lang w:val="nl-NL"/>
        </w:rPr>
        <w:t xml:space="preserve">in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misnoegen </w:t>
      </w:r>
      <w:r w:rsidRPr="00907F51">
        <w:rPr>
          <w:rFonts w:ascii="Times New Roman" w:hAnsi="Times New Roman"/>
          <w:sz w:val="24"/>
          <w:lang w:val="nl-NL"/>
        </w:rPr>
        <w:t xml:space="preserve">terstond </w:t>
      </w:r>
      <w:r w:rsidRPr="00907F51">
        <w:rPr>
          <w:rFonts w:ascii="Times New Roman" w:hAnsi="Times New Roman"/>
          <w:spacing w:val="-4"/>
          <w:sz w:val="24"/>
          <w:lang w:val="nl-NL"/>
        </w:rPr>
        <w:t xml:space="preserve">zei, </w:t>
      </w: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de eer </w:t>
      </w:r>
      <w:r w:rsidRPr="00907F51">
        <w:rPr>
          <w:rFonts w:ascii="Times New Roman" w:hAnsi="Times New Roman"/>
          <w:spacing w:val="-3"/>
          <w:sz w:val="24"/>
          <w:lang w:val="nl-NL"/>
        </w:rPr>
        <w:t xml:space="preserve">niet </w:t>
      </w:r>
      <w:r w:rsidRPr="00907F51">
        <w:rPr>
          <w:rFonts w:ascii="Times New Roman" w:hAnsi="Times New Roman"/>
          <w:spacing w:val="-4"/>
          <w:sz w:val="24"/>
          <w:lang w:val="nl-NL"/>
        </w:rPr>
        <w:t xml:space="preserve">zullen </w:t>
      </w:r>
      <w:r w:rsidRPr="00907F51">
        <w:rPr>
          <w:rFonts w:ascii="Times New Roman" w:hAnsi="Times New Roman"/>
          <w:spacing w:val="-3"/>
          <w:sz w:val="24"/>
          <w:lang w:val="nl-NL"/>
        </w:rPr>
        <w:t xml:space="preserve">hebben </w:t>
      </w:r>
      <w:r w:rsidRPr="00907F51">
        <w:rPr>
          <w:rFonts w:ascii="Times New Roman" w:hAnsi="Times New Roman"/>
          <w:spacing w:val="5"/>
          <w:sz w:val="24"/>
          <w:lang w:val="nl-NL"/>
        </w:rPr>
        <w:t xml:space="preserve">om </w:t>
      </w:r>
      <w:r w:rsidRPr="00907F51">
        <w:rPr>
          <w:rFonts w:ascii="Times New Roman" w:hAnsi="Times New Roman"/>
          <w:sz w:val="24"/>
          <w:lang w:val="nl-NL"/>
        </w:rPr>
        <w:t xml:space="preserve">Israël </w:t>
      </w:r>
      <w:r w:rsidRPr="00907F51">
        <w:rPr>
          <w:rFonts w:ascii="Times New Roman" w:hAnsi="Times New Roman"/>
          <w:spacing w:val="-5"/>
          <w:sz w:val="24"/>
          <w:lang w:val="nl-NL"/>
        </w:rPr>
        <w:t xml:space="preserve">in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brengen, </w:t>
      </w:r>
      <w:r w:rsidRPr="00907F51">
        <w:rPr>
          <w:rFonts w:ascii="Times New Roman" w:hAnsi="Times New Roman"/>
          <w:sz w:val="24"/>
          <w:lang w:val="nl-NL"/>
        </w:rPr>
        <w:t xml:space="preserve">vers 10-12.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deel van de </w:t>
      </w:r>
      <w:r w:rsidRPr="00907F51">
        <w:rPr>
          <w:rFonts w:ascii="Times New Roman" w:hAnsi="Times New Roman"/>
          <w:spacing w:val="-3"/>
          <w:sz w:val="24"/>
          <w:lang w:val="nl-NL"/>
        </w:rPr>
        <w:t xml:space="preserve">gewijde geschiedenis </w:t>
      </w:r>
      <w:r w:rsidRPr="00907F51">
        <w:rPr>
          <w:rFonts w:ascii="Times New Roman" w:hAnsi="Times New Roman"/>
          <w:sz w:val="24"/>
          <w:lang w:val="nl-NL"/>
        </w:rPr>
        <w:t xml:space="preserve">is </w:t>
      </w:r>
      <w:r w:rsidRPr="00907F51">
        <w:rPr>
          <w:rFonts w:ascii="Times New Roman" w:hAnsi="Times New Roman"/>
          <w:spacing w:val="-3"/>
          <w:sz w:val="24"/>
          <w:lang w:val="nl-NL"/>
        </w:rPr>
        <w:t xml:space="preserve">zeer </w:t>
      </w:r>
      <w:r w:rsidRPr="00907F51">
        <w:rPr>
          <w:rFonts w:ascii="Times New Roman" w:hAnsi="Times New Roman"/>
          <w:sz w:val="24"/>
          <w:lang w:val="nl-NL"/>
        </w:rPr>
        <w:t>merkwaardig</w:t>
      </w:r>
      <w:r w:rsidRPr="00907F51">
        <w:rPr>
          <w:rFonts w:ascii="Times New Roman" w:hAnsi="Times New Roman"/>
          <w:spacing w:val="-16"/>
          <w:sz w:val="24"/>
          <w:lang w:val="nl-NL"/>
        </w:rPr>
        <w:t xml:space="preserve"> </w:t>
      </w:r>
      <w:r w:rsidRPr="00907F51">
        <w:rPr>
          <w:rFonts w:ascii="Times New Roman" w:hAnsi="Times New Roman"/>
          <w:sz w:val="24"/>
          <w:lang w:val="nl-NL"/>
        </w:rPr>
        <w:t>en</w:t>
      </w:r>
      <w:r w:rsidRPr="00907F51">
        <w:rPr>
          <w:rFonts w:ascii="Times New Roman" w:hAnsi="Times New Roman"/>
          <w:spacing w:val="-16"/>
          <w:sz w:val="24"/>
          <w:lang w:val="nl-NL"/>
        </w:rPr>
        <w:t xml:space="preserve"> </w:t>
      </w:r>
      <w:r w:rsidRPr="00907F51">
        <w:rPr>
          <w:rFonts w:ascii="Times New Roman" w:hAnsi="Times New Roman"/>
          <w:sz w:val="24"/>
          <w:lang w:val="nl-NL"/>
        </w:rPr>
        <w:t>zeer</w:t>
      </w:r>
      <w:r w:rsidRPr="00907F51">
        <w:rPr>
          <w:rFonts w:ascii="Times New Roman" w:hAnsi="Times New Roman"/>
          <w:spacing w:val="-16"/>
          <w:sz w:val="24"/>
          <w:lang w:val="nl-NL"/>
        </w:rPr>
        <w:t xml:space="preserve"> </w:t>
      </w:r>
      <w:r w:rsidRPr="00907F51">
        <w:rPr>
          <w:rFonts w:ascii="Times New Roman" w:hAnsi="Times New Roman"/>
          <w:sz w:val="24"/>
          <w:lang w:val="nl-NL"/>
        </w:rPr>
        <w:t>leerrijk.</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13"/>
        </w:numPr>
        <w:tabs>
          <w:tab w:val="left" w:pos="428"/>
        </w:tabs>
        <w:spacing w:line="247" w:lineRule="auto"/>
        <w:ind w:left="120"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zeker dat God ten zeerste en rechtvaardig op hen vertoornd was, want Hij is nooit toornig zonder reden. Hoewel zij Zijn dienstknechten waren, die genade hadden verkregen om getrouw te </w:t>
      </w:r>
      <w:r w:rsidRPr="00907F51">
        <w:rPr>
          <w:rFonts w:ascii="Times New Roman" w:hAnsi="Times New Roman"/>
          <w:spacing w:val="-3"/>
          <w:sz w:val="24"/>
          <w:lang w:val="nl-NL"/>
        </w:rPr>
        <w:t xml:space="preserve">zijn, hoewel </w:t>
      </w:r>
      <w:r w:rsidRPr="00907F51">
        <w:rPr>
          <w:rFonts w:ascii="Times New Roman" w:hAnsi="Times New Roman"/>
          <w:sz w:val="24"/>
          <w:lang w:val="nl-NL"/>
        </w:rPr>
        <w:t xml:space="preserve">zij </w:t>
      </w:r>
      <w:r w:rsidRPr="00907F51">
        <w:rPr>
          <w:rFonts w:ascii="Times New Roman" w:hAnsi="Times New Roman"/>
          <w:spacing w:val="-3"/>
          <w:sz w:val="24"/>
          <w:lang w:val="nl-NL"/>
        </w:rPr>
        <w:t xml:space="preserve">Zijn gunstgenoten waren, </w:t>
      </w:r>
      <w:r w:rsidRPr="00907F51">
        <w:rPr>
          <w:rFonts w:ascii="Times New Roman" w:hAnsi="Times New Roman"/>
          <w:sz w:val="24"/>
          <w:lang w:val="nl-NL"/>
        </w:rPr>
        <w:t xml:space="preserve">die Hij </w:t>
      </w:r>
      <w:r w:rsidRPr="00907F51">
        <w:rPr>
          <w:rFonts w:ascii="Times New Roman" w:hAnsi="Times New Roman"/>
          <w:spacing w:val="-3"/>
          <w:sz w:val="24"/>
          <w:lang w:val="nl-NL"/>
        </w:rPr>
        <w:t xml:space="preserve">hogelijk </w:t>
      </w:r>
      <w:r w:rsidRPr="00907F51">
        <w:rPr>
          <w:rFonts w:ascii="Times New Roman" w:hAnsi="Times New Roman"/>
          <w:sz w:val="24"/>
          <w:lang w:val="nl-NL"/>
        </w:rPr>
        <w:t xml:space="preserve">had </w:t>
      </w:r>
      <w:r w:rsidRPr="00907F51">
        <w:rPr>
          <w:rFonts w:ascii="Times New Roman" w:hAnsi="Times New Roman"/>
          <w:spacing w:val="-3"/>
          <w:sz w:val="24"/>
          <w:lang w:val="nl-NL"/>
        </w:rPr>
        <w:t xml:space="preserve">geëerd, heeft </w:t>
      </w:r>
      <w:r w:rsidRPr="00907F51">
        <w:rPr>
          <w:rFonts w:ascii="Times New Roman" w:hAnsi="Times New Roman"/>
          <w:sz w:val="24"/>
          <w:lang w:val="nl-NL"/>
        </w:rPr>
        <w:t xml:space="preserve">Hij </w:t>
      </w:r>
      <w:r w:rsidRPr="00907F51">
        <w:rPr>
          <w:rFonts w:ascii="Times New Roman" w:hAnsi="Times New Roman"/>
          <w:spacing w:val="-3"/>
          <w:sz w:val="24"/>
          <w:lang w:val="nl-NL"/>
        </w:rPr>
        <w:t xml:space="preserve">hen </w:t>
      </w:r>
      <w:r w:rsidRPr="00907F51">
        <w:rPr>
          <w:rFonts w:ascii="Times New Roman" w:hAnsi="Times New Roman"/>
          <w:sz w:val="24"/>
          <w:lang w:val="nl-NL"/>
        </w:rPr>
        <w:t xml:space="preserve">toch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iets, 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bij deze gelegenheid dachten, of zeiden, of deden onder de schande en </w:t>
      </w:r>
      <w:r w:rsidRPr="00907F51">
        <w:rPr>
          <w:rFonts w:ascii="Times New Roman" w:hAnsi="Times New Roman"/>
          <w:spacing w:val="-3"/>
          <w:sz w:val="24"/>
          <w:lang w:val="nl-NL"/>
        </w:rPr>
        <w:t xml:space="preserve">vernedering </w:t>
      </w:r>
      <w:r w:rsidRPr="00907F51">
        <w:rPr>
          <w:rFonts w:ascii="Times New Roman" w:hAnsi="Times New Roman"/>
          <w:sz w:val="24"/>
          <w:lang w:val="nl-NL"/>
        </w:rPr>
        <w:t xml:space="preserve">gebracht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te sterven, </w:t>
      </w:r>
      <w:r w:rsidRPr="00907F51">
        <w:rPr>
          <w:rFonts w:ascii="Times New Roman" w:hAnsi="Times New Roman"/>
          <w:spacing w:val="-3"/>
          <w:sz w:val="24"/>
          <w:lang w:val="nl-NL"/>
        </w:rPr>
        <w:t xml:space="preserve">zoals </w:t>
      </w:r>
      <w:r w:rsidRPr="00907F51">
        <w:rPr>
          <w:rFonts w:ascii="Times New Roman" w:hAnsi="Times New Roman"/>
          <w:sz w:val="24"/>
          <w:lang w:val="nl-NL"/>
        </w:rPr>
        <w:t xml:space="preserve">andere ongelovige Israëlieten gestorven zijn, zonder in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komen.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ongetwijfeld heeft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misdaad </w:t>
      </w:r>
      <w:r w:rsidRPr="00907F51">
        <w:rPr>
          <w:rFonts w:ascii="Times New Roman" w:hAnsi="Times New Roman"/>
          <w:sz w:val="24"/>
          <w:lang w:val="nl-NL"/>
        </w:rPr>
        <w:t xml:space="preserve">de </w:t>
      </w:r>
      <w:r w:rsidRPr="00907F51">
        <w:rPr>
          <w:rFonts w:ascii="Times New Roman" w:hAnsi="Times New Roman"/>
          <w:spacing w:val="-3"/>
          <w:sz w:val="24"/>
          <w:lang w:val="nl-NL"/>
        </w:rPr>
        <w:t>straf</w:t>
      </w:r>
      <w:r w:rsidRPr="00907F51">
        <w:rPr>
          <w:rFonts w:ascii="Times New Roman" w:hAnsi="Times New Roman"/>
          <w:spacing w:val="18"/>
          <w:sz w:val="24"/>
          <w:lang w:val="nl-NL"/>
        </w:rPr>
        <w:t xml:space="preserve"> </w:t>
      </w:r>
      <w:r w:rsidRPr="00907F51">
        <w:rPr>
          <w:rFonts w:ascii="Times New Roman" w:hAnsi="Times New Roman"/>
          <w:spacing w:val="-3"/>
          <w:sz w:val="24"/>
          <w:lang w:val="nl-NL"/>
        </w:rPr>
        <w:t>verdiend.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2"/>
          <w:numId w:val="113"/>
        </w:numPr>
        <w:tabs>
          <w:tab w:val="left" w:pos="398"/>
        </w:tabs>
        <w:spacing w:before="39"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toch </w:t>
      </w:r>
      <w:r w:rsidRPr="00907F51">
        <w:rPr>
          <w:rFonts w:ascii="Times New Roman"/>
          <w:spacing w:val="-4"/>
          <w:sz w:val="24"/>
          <w:lang w:val="nl-NL"/>
        </w:rPr>
        <w:t xml:space="preserve">is </w:t>
      </w:r>
      <w:r w:rsidRPr="00907F51">
        <w:rPr>
          <w:rFonts w:ascii="Times New Roman"/>
          <w:sz w:val="24"/>
          <w:lang w:val="nl-NL"/>
        </w:rPr>
        <w:t>het onzeker wat het in hun doen geweest is, dat God zo zeer had mishaagd. De</w:t>
      </w:r>
      <w:r w:rsidRPr="00907F51">
        <w:rPr>
          <w:rFonts w:ascii="Times New Roman"/>
          <w:spacing w:val="-10"/>
          <w:sz w:val="24"/>
          <w:lang w:val="nl-NL"/>
        </w:rPr>
        <w:t xml:space="preserve"> </w:t>
      </w:r>
      <w:r w:rsidRPr="00907F51">
        <w:rPr>
          <w:rFonts w:ascii="Times New Roman"/>
          <w:sz w:val="24"/>
          <w:lang w:val="nl-NL"/>
        </w:rPr>
        <w:t>fout</w:t>
      </w:r>
      <w:r w:rsidRPr="00907F51">
        <w:rPr>
          <w:rFonts w:ascii="Times New Roman"/>
          <w:spacing w:val="-10"/>
          <w:sz w:val="24"/>
          <w:lang w:val="nl-NL"/>
        </w:rPr>
        <w:t xml:space="preserve"> </w:t>
      </w:r>
      <w:r w:rsidRPr="00907F51">
        <w:rPr>
          <w:rFonts w:ascii="Times New Roman"/>
          <w:sz w:val="24"/>
          <w:lang w:val="nl-NL"/>
        </w:rPr>
        <w:t>was</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ingewikkelde</w:t>
      </w:r>
      <w:r w:rsidRPr="00907F51">
        <w:rPr>
          <w:rFonts w:ascii="Times New Roman"/>
          <w:spacing w:val="-10"/>
          <w:sz w:val="24"/>
          <w:lang w:val="nl-NL"/>
        </w:rPr>
        <w:t xml:space="preserve"> </w:t>
      </w:r>
      <w:r w:rsidRPr="00907F51">
        <w:rPr>
          <w:rFonts w:ascii="Times New Roman"/>
          <w:sz w:val="24"/>
          <w:lang w:val="nl-NL"/>
        </w:rPr>
        <w:t>aard.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13"/>
        </w:numPr>
        <w:tabs>
          <w:tab w:val="left" w:pos="33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Zij hebben hun orders niet stipt opgevolgd, maar zijn in sommige opzichten afgeweken </w:t>
      </w:r>
      <w:r w:rsidRPr="00907F51">
        <w:rPr>
          <w:rFonts w:ascii="Times New Roman"/>
          <w:spacing w:val="-2"/>
          <w:sz w:val="24"/>
          <w:lang w:val="nl-NL"/>
        </w:rPr>
        <w:t xml:space="preserve">van </w:t>
      </w:r>
      <w:r w:rsidRPr="00907F51">
        <w:rPr>
          <w:rFonts w:ascii="Times New Roman"/>
          <w:sz w:val="24"/>
          <w:lang w:val="nl-NL"/>
        </w:rPr>
        <w:t xml:space="preserve">hun opdracht. God gebood hun </w:t>
      </w:r>
      <w:r w:rsidRPr="00907F51">
        <w:rPr>
          <w:rFonts w:ascii="Times New Roman"/>
          <w:i/>
          <w:sz w:val="24"/>
          <w:lang w:val="nl-NL"/>
        </w:rPr>
        <w:t xml:space="preserve">te spreken tot de rots, </w:t>
      </w:r>
      <w:r w:rsidRPr="00907F51">
        <w:rPr>
          <w:rFonts w:ascii="Times New Roman"/>
          <w:sz w:val="24"/>
          <w:lang w:val="nl-NL"/>
        </w:rPr>
        <w:t xml:space="preserve">en zij </w:t>
      </w:r>
      <w:r w:rsidRPr="00907F51">
        <w:rPr>
          <w:rFonts w:ascii="Times New Roman"/>
          <w:spacing w:val="-3"/>
          <w:sz w:val="24"/>
          <w:lang w:val="nl-NL"/>
        </w:rPr>
        <w:t xml:space="preserve">spraken </w:t>
      </w:r>
      <w:r w:rsidRPr="00907F51">
        <w:rPr>
          <w:rFonts w:ascii="Times New Roman"/>
          <w:i/>
          <w:sz w:val="24"/>
          <w:lang w:val="nl-NL"/>
        </w:rPr>
        <w:t xml:space="preserve">tot het volk </w:t>
      </w:r>
      <w:r w:rsidRPr="00907F51">
        <w:rPr>
          <w:rFonts w:ascii="Times New Roman"/>
          <w:sz w:val="24"/>
          <w:lang w:val="nl-NL"/>
        </w:rPr>
        <w:t xml:space="preserve">en </w:t>
      </w:r>
      <w:r w:rsidRPr="00907F51">
        <w:rPr>
          <w:rFonts w:ascii="Times New Roman"/>
          <w:i/>
          <w:sz w:val="24"/>
          <w:lang w:val="nl-NL"/>
        </w:rPr>
        <w:t xml:space="preserve">sloegen op de rots, </w:t>
      </w:r>
      <w:r w:rsidRPr="00907F51">
        <w:rPr>
          <w:rFonts w:ascii="Times New Roman"/>
          <w:sz w:val="24"/>
          <w:lang w:val="nl-NL"/>
        </w:rPr>
        <w:t xml:space="preserve">hetgeen hun </w:t>
      </w:r>
      <w:r w:rsidRPr="00907F51">
        <w:rPr>
          <w:rFonts w:ascii="Times New Roman"/>
          <w:spacing w:val="-3"/>
          <w:sz w:val="24"/>
          <w:lang w:val="nl-NL"/>
        </w:rPr>
        <w:t xml:space="preserve">ditmaal niet bevolen was, maar </w:t>
      </w:r>
      <w:r w:rsidRPr="00907F51">
        <w:rPr>
          <w:rFonts w:ascii="Times New Roman"/>
          <w:sz w:val="24"/>
          <w:lang w:val="nl-NL"/>
        </w:rPr>
        <w:t xml:space="preserve">zij </w:t>
      </w:r>
      <w:r w:rsidRPr="00907F51">
        <w:rPr>
          <w:rFonts w:ascii="Times New Roman"/>
          <w:spacing w:val="-3"/>
          <w:sz w:val="24"/>
          <w:lang w:val="nl-NL"/>
        </w:rPr>
        <w:t xml:space="preserve">dachten </w:t>
      </w:r>
      <w:r w:rsidRPr="00907F51">
        <w:rPr>
          <w:rFonts w:ascii="Times New Roman"/>
          <w:sz w:val="24"/>
          <w:lang w:val="nl-NL"/>
        </w:rPr>
        <w:t xml:space="preserve">dat </w:t>
      </w:r>
      <w:r w:rsidRPr="00907F51">
        <w:rPr>
          <w:rFonts w:ascii="Times New Roman"/>
          <w:i/>
          <w:sz w:val="24"/>
          <w:lang w:val="nl-NL"/>
        </w:rPr>
        <w:t xml:space="preserve">spreken tot de rots </w:t>
      </w:r>
      <w:r w:rsidRPr="00907F51">
        <w:rPr>
          <w:rFonts w:ascii="Times New Roman"/>
          <w:sz w:val="24"/>
          <w:lang w:val="nl-NL"/>
        </w:rPr>
        <w:t xml:space="preserve">niet zou </w:t>
      </w:r>
      <w:r w:rsidRPr="00907F51">
        <w:rPr>
          <w:rFonts w:ascii="Times New Roman"/>
          <w:spacing w:val="-4"/>
          <w:sz w:val="24"/>
          <w:lang w:val="nl-NL"/>
        </w:rPr>
        <w:t xml:space="preserve">helpen. </w:t>
      </w:r>
      <w:r w:rsidRPr="00907F51">
        <w:rPr>
          <w:rFonts w:ascii="Times New Roman"/>
          <w:spacing w:val="-6"/>
          <w:sz w:val="24"/>
          <w:lang w:val="nl-NL"/>
        </w:rPr>
        <w:t xml:space="preserve">Als wij, </w:t>
      </w:r>
      <w:r w:rsidRPr="00907F51">
        <w:rPr>
          <w:rFonts w:ascii="Times New Roman"/>
          <w:spacing w:val="-5"/>
          <w:sz w:val="24"/>
          <w:lang w:val="nl-NL"/>
        </w:rPr>
        <w:t xml:space="preserve">in </w:t>
      </w:r>
      <w:r w:rsidRPr="00907F51">
        <w:rPr>
          <w:rFonts w:ascii="Times New Roman"/>
          <w:sz w:val="24"/>
          <w:lang w:val="nl-NL"/>
        </w:rPr>
        <w:t xml:space="preserve">mistrouwen van de </w:t>
      </w:r>
      <w:r w:rsidRPr="00907F51">
        <w:rPr>
          <w:rFonts w:ascii="Times New Roman"/>
          <w:spacing w:val="-4"/>
          <w:sz w:val="24"/>
          <w:lang w:val="nl-NL"/>
        </w:rPr>
        <w:t xml:space="preserve">macht </w:t>
      </w:r>
      <w:r w:rsidRPr="00907F51">
        <w:rPr>
          <w:rFonts w:ascii="Times New Roman"/>
          <w:sz w:val="24"/>
          <w:lang w:val="nl-NL"/>
        </w:rPr>
        <w:t xml:space="preserve">van het woord, de toevlucht nemen tot de wereldlijke macht voor zuivere gewetenszaken, dan doen </w:t>
      </w:r>
      <w:r w:rsidRPr="00907F51">
        <w:rPr>
          <w:rFonts w:ascii="Times New Roman"/>
          <w:spacing w:val="-5"/>
          <w:sz w:val="24"/>
          <w:lang w:val="nl-NL"/>
        </w:rPr>
        <w:t xml:space="preserve">wij </w:t>
      </w:r>
      <w:r w:rsidRPr="00907F51">
        <w:rPr>
          <w:rFonts w:ascii="Times New Roman"/>
          <w:sz w:val="24"/>
          <w:lang w:val="nl-NL"/>
        </w:rPr>
        <w:t xml:space="preserve">wat Mozes </w:t>
      </w:r>
      <w:r w:rsidRPr="00907F51">
        <w:rPr>
          <w:rFonts w:ascii="Times New Roman"/>
          <w:spacing w:val="-4"/>
          <w:sz w:val="24"/>
          <w:lang w:val="nl-NL"/>
        </w:rPr>
        <w:t xml:space="preserve">hier </w:t>
      </w:r>
      <w:r w:rsidRPr="00907F51">
        <w:rPr>
          <w:rFonts w:ascii="Times New Roman"/>
          <w:sz w:val="24"/>
          <w:lang w:val="nl-NL"/>
        </w:rPr>
        <w:t xml:space="preserve">gedaan </w:t>
      </w:r>
      <w:r w:rsidRPr="00907F51">
        <w:rPr>
          <w:rFonts w:ascii="Times New Roman"/>
          <w:spacing w:val="-3"/>
          <w:sz w:val="24"/>
          <w:lang w:val="nl-NL"/>
        </w:rPr>
        <w:t xml:space="preserve">heeft, wij </w:t>
      </w:r>
      <w:r w:rsidRPr="00907F51">
        <w:rPr>
          <w:rFonts w:ascii="Times New Roman"/>
          <w:sz w:val="24"/>
          <w:lang w:val="nl-NL"/>
        </w:rPr>
        <w:t>slaan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rots,</w:t>
      </w:r>
      <w:r w:rsidRPr="00907F51">
        <w:rPr>
          <w:rFonts w:ascii="Times New Roman"/>
          <w:spacing w:val="-8"/>
          <w:sz w:val="24"/>
          <w:lang w:val="nl-NL"/>
        </w:rPr>
        <w:t xml:space="preserve"> </w:t>
      </w:r>
      <w:r w:rsidRPr="00907F51">
        <w:rPr>
          <w:rFonts w:ascii="Times New Roman"/>
          <w:sz w:val="24"/>
          <w:lang w:val="nl-NL"/>
        </w:rPr>
        <w:t>tot</w:t>
      </w:r>
      <w:r w:rsidRPr="00907F51">
        <w:rPr>
          <w:rFonts w:ascii="Times New Roman"/>
          <w:spacing w:val="-9"/>
          <w:sz w:val="24"/>
          <w:lang w:val="nl-NL"/>
        </w:rPr>
        <w:t xml:space="preserve"> </w:t>
      </w:r>
      <w:r w:rsidRPr="00907F51">
        <w:rPr>
          <w:rFonts w:ascii="Times New Roman"/>
          <w:sz w:val="24"/>
          <w:lang w:val="nl-NL"/>
        </w:rPr>
        <w:t>welke</w:t>
      </w:r>
      <w:r w:rsidRPr="00907F51">
        <w:rPr>
          <w:rFonts w:ascii="Times New Roman"/>
          <w:spacing w:val="-8"/>
          <w:sz w:val="24"/>
          <w:lang w:val="nl-NL"/>
        </w:rPr>
        <w:t xml:space="preserve"> </w:t>
      </w:r>
      <w:r w:rsidRPr="00907F51">
        <w:rPr>
          <w:rFonts w:ascii="Times New Roman"/>
          <w:sz w:val="24"/>
          <w:lang w:val="nl-NL"/>
        </w:rPr>
        <w:t>wij</w:t>
      </w:r>
      <w:r w:rsidRPr="00907F51">
        <w:rPr>
          <w:rFonts w:ascii="Times New Roman"/>
          <w:spacing w:val="-8"/>
          <w:sz w:val="24"/>
          <w:lang w:val="nl-NL"/>
        </w:rPr>
        <w:t xml:space="preserve"> </w:t>
      </w:r>
      <w:r w:rsidRPr="00907F51">
        <w:rPr>
          <w:rFonts w:ascii="Times New Roman"/>
          <w:sz w:val="24"/>
          <w:lang w:val="nl-NL"/>
        </w:rPr>
        <w:t>alleen</w:t>
      </w:r>
      <w:r w:rsidRPr="00907F51">
        <w:rPr>
          <w:rFonts w:ascii="Times New Roman"/>
          <w:spacing w:val="-8"/>
          <w:sz w:val="24"/>
          <w:lang w:val="nl-NL"/>
        </w:rPr>
        <w:t xml:space="preserve"> </w:t>
      </w:r>
      <w:r w:rsidRPr="00907F51">
        <w:rPr>
          <w:rFonts w:ascii="Times New Roman"/>
          <w:sz w:val="24"/>
          <w:lang w:val="nl-NL"/>
        </w:rPr>
        <w:t>hadden</w:t>
      </w:r>
      <w:r w:rsidRPr="00907F51">
        <w:rPr>
          <w:rFonts w:ascii="Times New Roman"/>
          <w:spacing w:val="-8"/>
          <w:sz w:val="24"/>
          <w:lang w:val="nl-NL"/>
        </w:rPr>
        <w:t xml:space="preserve"> </w:t>
      </w:r>
      <w:r w:rsidRPr="00907F51">
        <w:rPr>
          <w:rFonts w:ascii="Times New Roman"/>
          <w:sz w:val="24"/>
          <w:lang w:val="nl-NL"/>
        </w:rPr>
        <w:t>moeten</w:t>
      </w:r>
      <w:r w:rsidRPr="00907F51">
        <w:rPr>
          <w:rFonts w:ascii="Times New Roman"/>
          <w:spacing w:val="-9"/>
          <w:sz w:val="24"/>
          <w:lang w:val="nl-NL"/>
        </w:rPr>
        <w:t xml:space="preserve"> </w:t>
      </w:r>
      <w:r w:rsidRPr="00907F51">
        <w:rPr>
          <w:rFonts w:ascii="Times New Roman"/>
          <w:sz w:val="24"/>
          <w:lang w:val="nl-NL"/>
        </w:rPr>
        <w:t>spreken.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13"/>
        </w:numPr>
        <w:tabs>
          <w:tab w:val="left" w:pos="360"/>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pacing w:val="-3"/>
          <w:sz w:val="24"/>
          <w:lang w:val="nl-NL"/>
        </w:rPr>
        <w:t xml:space="preserve">eigenden </w:t>
      </w:r>
      <w:r w:rsidRPr="00907F51">
        <w:rPr>
          <w:rFonts w:ascii="Times New Roman"/>
          <w:spacing w:val="-4"/>
          <w:sz w:val="24"/>
          <w:lang w:val="nl-NL"/>
        </w:rPr>
        <w:t xml:space="preserve">zichzelf </w:t>
      </w:r>
      <w:r w:rsidRPr="00907F51">
        <w:rPr>
          <w:rFonts w:ascii="Times New Roman"/>
          <w:sz w:val="24"/>
          <w:lang w:val="nl-NL"/>
        </w:rPr>
        <w:t xml:space="preserve">te veel toe van de heerlijkheid van dit wonderwerk: </w:t>
      </w:r>
      <w:r w:rsidRPr="00907F51">
        <w:rPr>
          <w:rFonts w:ascii="Times New Roman"/>
          <w:i/>
          <w:sz w:val="24"/>
          <w:lang w:val="nl-NL"/>
        </w:rPr>
        <w:t xml:space="preserve">Zullen </w:t>
      </w:r>
      <w:r w:rsidRPr="00907F51">
        <w:rPr>
          <w:rFonts w:ascii="Times New Roman"/>
          <w:i/>
          <w:spacing w:val="-3"/>
          <w:sz w:val="24"/>
          <w:lang w:val="nl-NL"/>
        </w:rPr>
        <w:t xml:space="preserve">wij water </w:t>
      </w:r>
      <w:r w:rsidRPr="00907F51">
        <w:rPr>
          <w:rFonts w:ascii="Times New Roman"/>
          <w:i/>
          <w:sz w:val="24"/>
          <w:lang w:val="nl-NL"/>
        </w:rPr>
        <w:t xml:space="preserve">voor ulieden uit deze steenrots voorbrengen? </w:t>
      </w:r>
      <w:r w:rsidRPr="00907F51">
        <w:rPr>
          <w:rFonts w:ascii="Times New Roman"/>
          <w:sz w:val="24"/>
          <w:lang w:val="nl-NL"/>
        </w:rPr>
        <w:t xml:space="preserve">Alsof het </w:t>
      </w:r>
      <w:r w:rsidRPr="00907F51">
        <w:rPr>
          <w:rFonts w:ascii="Times New Roman"/>
          <w:spacing w:val="3"/>
          <w:sz w:val="24"/>
          <w:lang w:val="nl-NL"/>
        </w:rPr>
        <w:t xml:space="preserve">door </w:t>
      </w:r>
      <w:r w:rsidRPr="00907F51">
        <w:rPr>
          <w:rFonts w:ascii="Times New Roman"/>
          <w:spacing w:val="-3"/>
          <w:sz w:val="24"/>
          <w:lang w:val="nl-NL"/>
        </w:rPr>
        <w:t xml:space="preserve">enigerlei </w:t>
      </w:r>
      <w:r w:rsidRPr="00907F51">
        <w:rPr>
          <w:rFonts w:ascii="Times New Roman"/>
          <w:spacing w:val="-4"/>
          <w:sz w:val="24"/>
          <w:lang w:val="nl-NL"/>
        </w:rPr>
        <w:t xml:space="preserve">macht </w:t>
      </w:r>
      <w:r w:rsidRPr="00907F51">
        <w:rPr>
          <w:rFonts w:ascii="Times New Roman"/>
          <w:spacing w:val="2"/>
          <w:sz w:val="24"/>
          <w:lang w:val="nl-NL"/>
        </w:rPr>
        <w:t xml:space="preserve">of </w:t>
      </w:r>
      <w:r w:rsidRPr="00907F51">
        <w:rPr>
          <w:rFonts w:ascii="Times New Roman"/>
          <w:spacing w:val="-4"/>
          <w:sz w:val="24"/>
          <w:lang w:val="nl-NL"/>
        </w:rPr>
        <w:t xml:space="preserve">waardigheid </w:t>
      </w:r>
      <w:r w:rsidRPr="00907F51">
        <w:rPr>
          <w:rFonts w:ascii="Times New Roman"/>
          <w:sz w:val="24"/>
          <w:lang w:val="nl-NL"/>
        </w:rPr>
        <w:t xml:space="preserve">van hen </w:t>
      </w:r>
      <w:r w:rsidRPr="00907F51">
        <w:rPr>
          <w:rFonts w:ascii="Times New Roman"/>
          <w:spacing w:val="-3"/>
          <w:sz w:val="24"/>
          <w:lang w:val="nl-NL"/>
        </w:rPr>
        <w:t xml:space="preserve">geschiedde. </w:t>
      </w:r>
      <w:r w:rsidRPr="00907F51">
        <w:rPr>
          <w:rFonts w:ascii="Times New Roman"/>
          <w:sz w:val="24"/>
          <w:lang w:val="nl-NL"/>
        </w:rPr>
        <w:t xml:space="preserve">Daarom wordt hun ten laste gelegd, dat zij </w:t>
      </w:r>
      <w:r w:rsidRPr="00907F51">
        <w:rPr>
          <w:rFonts w:ascii="Times New Roman"/>
          <w:i/>
          <w:sz w:val="24"/>
          <w:lang w:val="nl-NL"/>
        </w:rPr>
        <w:t xml:space="preserve">God niet geheiligd hebben,  </w:t>
      </w:r>
      <w:r w:rsidRPr="00907F51">
        <w:rPr>
          <w:rFonts w:ascii="Times New Roman"/>
          <w:sz w:val="24"/>
          <w:lang w:val="nl-NL"/>
        </w:rPr>
        <w:t>dat</w:t>
      </w:r>
      <w:r w:rsidRPr="00907F51">
        <w:rPr>
          <w:rFonts w:ascii="Times New Roman"/>
          <w:spacing w:val="-9"/>
          <w:sz w:val="24"/>
          <w:lang w:val="nl-NL"/>
        </w:rPr>
        <w:t xml:space="preserve"> </w:t>
      </w:r>
      <w:r w:rsidRPr="00907F51">
        <w:rPr>
          <w:rFonts w:ascii="Times New Roman"/>
          <w:sz w:val="24"/>
          <w:lang w:val="nl-NL"/>
        </w:rPr>
        <w:t>is:</w:t>
      </w:r>
      <w:r w:rsidRPr="00907F51">
        <w:rPr>
          <w:rFonts w:ascii="Times New Roman"/>
          <w:spacing w:val="-9"/>
          <w:sz w:val="24"/>
          <w:lang w:val="nl-NL"/>
        </w:rPr>
        <w:t xml:space="preserve"> </w:t>
      </w:r>
      <w:r w:rsidRPr="00907F51">
        <w:rPr>
          <w:rFonts w:ascii="Times New Roman"/>
          <w:sz w:val="24"/>
          <w:lang w:val="nl-NL"/>
        </w:rPr>
        <w:t>dat</w:t>
      </w:r>
      <w:r w:rsidRPr="00907F51">
        <w:rPr>
          <w:rFonts w:ascii="Times New Roman"/>
          <w:spacing w:val="-9"/>
          <w:sz w:val="24"/>
          <w:lang w:val="nl-NL"/>
        </w:rPr>
        <w:t xml:space="preserve"> </w:t>
      </w:r>
      <w:r w:rsidRPr="00907F51">
        <w:rPr>
          <w:rFonts w:ascii="Times New Roman"/>
          <w:sz w:val="24"/>
          <w:lang w:val="nl-NL"/>
        </w:rPr>
        <w:t>zij</w:t>
      </w:r>
      <w:r w:rsidRPr="00907F51">
        <w:rPr>
          <w:rFonts w:ascii="Times New Roman"/>
          <w:spacing w:val="-9"/>
          <w:sz w:val="24"/>
          <w:lang w:val="nl-NL"/>
        </w:rPr>
        <w:t xml:space="preserve"> </w:t>
      </w:r>
      <w:r w:rsidRPr="00907F51">
        <w:rPr>
          <w:rFonts w:ascii="Times New Roman"/>
          <w:sz w:val="24"/>
          <w:lang w:val="nl-NL"/>
        </w:rPr>
        <w:t>Hem</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heerlijkheid</w:t>
      </w:r>
      <w:r w:rsidRPr="00907F51">
        <w:rPr>
          <w:rFonts w:ascii="Times New Roman"/>
          <w:spacing w:val="-9"/>
          <w:sz w:val="24"/>
          <w:lang w:val="nl-NL"/>
        </w:rPr>
        <w:t xml:space="preserve"> </w:t>
      </w:r>
      <w:r w:rsidRPr="00907F51">
        <w:rPr>
          <w:rFonts w:ascii="Times New Roman"/>
          <w:sz w:val="24"/>
          <w:lang w:val="nl-NL"/>
        </w:rPr>
        <w:t>niet</w:t>
      </w:r>
      <w:r w:rsidRPr="00907F51">
        <w:rPr>
          <w:rFonts w:ascii="Times New Roman"/>
          <w:spacing w:val="-9"/>
          <w:sz w:val="24"/>
          <w:lang w:val="nl-NL"/>
        </w:rPr>
        <w:t xml:space="preserve"> </w:t>
      </w:r>
      <w:r w:rsidRPr="00907F51">
        <w:rPr>
          <w:rFonts w:ascii="Times New Roman"/>
          <w:sz w:val="24"/>
          <w:lang w:val="nl-NL"/>
        </w:rPr>
        <w:t>toebrachten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dit</w:t>
      </w:r>
      <w:r w:rsidRPr="00907F51">
        <w:rPr>
          <w:rFonts w:ascii="Times New Roman"/>
          <w:spacing w:val="-9"/>
          <w:sz w:val="24"/>
          <w:lang w:val="nl-NL"/>
        </w:rPr>
        <w:t xml:space="preserve"> </w:t>
      </w:r>
      <w:r w:rsidRPr="00907F51">
        <w:rPr>
          <w:rFonts w:ascii="Times New Roman"/>
          <w:sz w:val="24"/>
          <w:lang w:val="nl-NL"/>
        </w:rPr>
        <w:t>wonder,</w:t>
      </w:r>
      <w:r w:rsidRPr="00907F51">
        <w:rPr>
          <w:rFonts w:ascii="Times New Roman"/>
          <w:spacing w:val="-9"/>
          <w:sz w:val="24"/>
          <w:lang w:val="nl-NL"/>
        </w:rPr>
        <w:t xml:space="preserve"> </w:t>
      </w:r>
      <w:r w:rsidRPr="00907F51">
        <w:rPr>
          <w:rFonts w:ascii="Times New Roman"/>
          <w:sz w:val="24"/>
          <w:lang w:val="nl-NL"/>
        </w:rPr>
        <w:t>die</w:t>
      </w:r>
      <w:r w:rsidRPr="00907F51">
        <w:rPr>
          <w:rFonts w:ascii="Times New Roman"/>
          <w:spacing w:val="-9"/>
          <w:sz w:val="24"/>
          <w:lang w:val="nl-NL"/>
        </w:rPr>
        <w:t xml:space="preserve"> </w:t>
      </w:r>
      <w:r w:rsidRPr="00907F51">
        <w:rPr>
          <w:rFonts w:ascii="Times New Roman"/>
          <w:sz w:val="24"/>
          <w:lang w:val="nl-NL"/>
        </w:rPr>
        <w:t>Hem</w:t>
      </w:r>
      <w:r w:rsidRPr="00907F51">
        <w:rPr>
          <w:rFonts w:ascii="Times New Roman"/>
          <w:spacing w:val="-9"/>
          <w:sz w:val="24"/>
          <w:lang w:val="nl-NL"/>
        </w:rPr>
        <w:t xml:space="preserve"> </w:t>
      </w:r>
      <w:r w:rsidRPr="00907F51">
        <w:rPr>
          <w:rFonts w:ascii="Times New Roman"/>
          <w:sz w:val="24"/>
          <w:lang w:val="nl-NL"/>
        </w:rPr>
        <w:t>toekwam.</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13"/>
        </w:numPr>
        <w:tabs>
          <w:tab w:val="left" w:pos="34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Ongeloof was de </w:t>
      </w:r>
      <w:r w:rsidRPr="00907F51">
        <w:rPr>
          <w:rFonts w:ascii="Times New Roman" w:eastAsia="Times New Roman" w:hAnsi="Times New Roman" w:cs="Times New Roman"/>
          <w:spacing w:val="2"/>
          <w:sz w:val="24"/>
          <w:szCs w:val="24"/>
          <w:lang w:val="nl-NL"/>
        </w:rPr>
        <w:t xml:space="preserve">grote </w:t>
      </w:r>
      <w:r w:rsidRPr="00907F51">
        <w:rPr>
          <w:rFonts w:ascii="Times New Roman" w:eastAsia="Times New Roman" w:hAnsi="Times New Roman" w:cs="Times New Roman"/>
          <w:sz w:val="24"/>
          <w:szCs w:val="24"/>
          <w:lang w:val="nl-NL"/>
        </w:rPr>
        <w:t xml:space="preserve">zonde, vers 12. </w:t>
      </w:r>
      <w:r w:rsidRPr="00907F51">
        <w:rPr>
          <w:rFonts w:ascii="Times New Roman" w:eastAsia="Times New Roman" w:hAnsi="Times New Roman" w:cs="Times New Roman"/>
          <w:i/>
          <w:sz w:val="24"/>
          <w:szCs w:val="24"/>
          <w:lang w:val="nl-NL"/>
        </w:rPr>
        <w:t xml:space="preserve">Gijlieden hebt Mij </w:t>
      </w:r>
      <w:r w:rsidRPr="00907F51">
        <w:rPr>
          <w:rFonts w:ascii="Times New Roman" w:eastAsia="Times New Roman" w:hAnsi="Times New Roman" w:cs="Times New Roman"/>
          <w:i/>
          <w:spacing w:val="2"/>
          <w:sz w:val="24"/>
          <w:szCs w:val="24"/>
          <w:lang w:val="nl-NL"/>
        </w:rPr>
        <w:t xml:space="preserve">niet geloofd, </w:t>
      </w:r>
      <w:r w:rsidRPr="00907F51">
        <w:rPr>
          <w:rFonts w:ascii="Times New Roman" w:eastAsia="Times New Roman" w:hAnsi="Times New Roman" w:cs="Times New Roman"/>
          <w:spacing w:val="-5"/>
          <w:sz w:val="24"/>
          <w:szCs w:val="24"/>
          <w:lang w:val="nl-NL"/>
        </w:rPr>
        <w:t xml:space="preserve">ja </w:t>
      </w:r>
      <w:r w:rsidRPr="00907F51">
        <w:rPr>
          <w:rFonts w:ascii="Times New Roman" w:eastAsia="Times New Roman" w:hAnsi="Times New Roman" w:cs="Times New Roman"/>
          <w:sz w:val="24"/>
          <w:szCs w:val="24"/>
          <w:lang w:val="nl-NL"/>
        </w:rPr>
        <w:t xml:space="preserve">meer, het wordt </w:t>
      </w:r>
      <w:r w:rsidRPr="00907F51">
        <w:rPr>
          <w:rFonts w:ascii="Times New Roman" w:eastAsia="Times New Roman" w:hAnsi="Times New Roman" w:cs="Times New Roman"/>
          <w:i/>
          <w:sz w:val="24"/>
          <w:szCs w:val="24"/>
          <w:lang w:val="nl-NL"/>
        </w:rPr>
        <w:t xml:space="preserve">weerspannigheid </w:t>
      </w:r>
      <w:r w:rsidRPr="00907F51">
        <w:rPr>
          <w:rFonts w:ascii="Times New Roman" w:eastAsia="Times New Roman" w:hAnsi="Times New Roman" w:cs="Times New Roman"/>
          <w:spacing w:val="-3"/>
          <w:sz w:val="24"/>
          <w:szCs w:val="24"/>
          <w:lang w:val="nl-NL"/>
        </w:rPr>
        <w:t xml:space="preserve">genoemd </w:t>
      </w:r>
      <w:r w:rsidRPr="00907F51">
        <w:rPr>
          <w:rFonts w:ascii="Times New Roman" w:eastAsia="Times New Roman" w:hAnsi="Times New Roman" w:cs="Times New Roman"/>
          <w:sz w:val="24"/>
          <w:szCs w:val="24"/>
          <w:lang w:val="nl-NL"/>
        </w:rPr>
        <w:t xml:space="preserve">tegen Gods gebod, Hoofdstuk 27:14. Het gebod was water uit de </w:t>
      </w:r>
      <w:r w:rsidRPr="00907F51">
        <w:rPr>
          <w:rFonts w:ascii="Times New Roman" w:eastAsia="Times New Roman" w:hAnsi="Times New Roman" w:cs="Times New Roman"/>
          <w:spacing w:val="3"/>
          <w:sz w:val="24"/>
          <w:szCs w:val="24"/>
          <w:lang w:val="nl-NL"/>
        </w:rPr>
        <w:t xml:space="preserve">rots </w:t>
      </w:r>
      <w:r w:rsidRPr="00907F51">
        <w:rPr>
          <w:rFonts w:ascii="Times New Roman" w:eastAsia="Times New Roman" w:hAnsi="Times New Roman" w:cs="Times New Roman"/>
          <w:sz w:val="24"/>
          <w:szCs w:val="24"/>
          <w:lang w:val="nl-NL"/>
        </w:rPr>
        <w:t xml:space="preserve">te doen komen, maar zij rebelleerden tegen het gebod, door het te wantrouwen en er aan te twijfelen, of het zou </w:t>
      </w:r>
      <w:r w:rsidRPr="00907F51">
        <w:rPr>
          <w:rFonts w:ascii="Times New Roman" w:eastAsia="Times New Roman" w:hAnsi="Times New Roman" w:cs="Times New Roman"/>
          <w:spacing w:val="-3"/>
          <w:sz w:val="24"/>
          <w:szCs w:val="24"/>
          <w:lang w:val="nl-NL"/>
        </w:rPr>
        <w:t xml:space="preserve">geschieden. </w:t>
      </w:r>
      <w:r w:rsidRPr="00907F51">
        <w:rPr>
          <w:rFonts w:ascii="Times New Roman" w:eastAsia="Times New Roman" w:hAnsi="Times New Roman" w:cs="Times New Roman"/>
          <w:sz w:val="24"/>
          <w:szCs w:val="24"/>
          <w:lang w:val="nl-NL"/>
        </w:rPr>
        <w:t xml:space="preserve">Zij </w:t>
      </w:r>
      <w:r w:rsidRPr="00907F51">
        <w:rPr>
          <w:rFonts w:ascii="Times New Roman" w:eastAsia="Times New Roman" w:hAnsi="Times New Roman" w:cs="Times New Roman"/>
          <w:spacing w:val="-3"/>
          <w:sz w:val="24"/>
          <w:szCs w:val="24"/>
          <w:lang w:val="nl-NL"/>
        </w:rPr>
        <w:t xml:space="preserve">spreken </w:t>
      </w:r>
      <w:r w:rsidRPr="00907F51">
        <w:rPr>
          <w:rFonts w:ascii="Times New Roman" w:eastAsia="Times New Roman" w:hAnsi="Times New Roman" w:cs="Times New Roman"/>
          <w:sz w:val="24"/>
          <w:szCs w:val="24"/>
          <w:lang w:val="nl-NL"/>
        </w:rPr>
        <w:t xml:space="preserve">op twijfelachtige </w:t>
      </w:r>
      <w:r w:rsidRPr="00907F51">
        <w:rPr>
          <w:rFonts w:ascii="Times New Roman" w:eastAsia="Times New Roman" w:hAnsi="Times New Roman" w:cs="Times New Roman"/>
          <w:spacing w:val="-3"/>
          <w:sz w:val="24"/>
          <w:szCs w:val="24"/>
          <w:lang w:val="nl-NL"/>
        </w:rPr>
        <w:t xml:space="preserve">wijze: </w:t>
      </w:r>
      <w:r w:rsidRPr="00907F51">
        <w:rPr>
          <w:rFonts w:ascii="Times New Roman" w:eastAsia="Times New Roman" w:hAnsi="Times New Roman" w:cs="Times New Roman"/>
          <w:i/>
          <w:sz w:val="24"/>
          <w:szCs w:val="24"/>
          <w:lang w:val="nl-NL"/>
        </w:rPr>
        <w:t xml:space="preserve">Zullen </w:t>
      </w:r>
      <w:r w:rsidRPr="00907F51">
        <w:rPr>
          <w:rFonts w:ascii="Times New Roman" w:eastAsia="Times New Roman" w:hAnsi="Times New Roman" w:cs="Times New Roman"/>
          <w:i/>
          <w:spacing w:val="-3"/>
          <w:sz w:val="24"/>
          <w:szCs w:val="24"/>
          <w:lang w:val="nl-NL"/>
        </w:rPr>
        <w:t xml:space="preserve">wij </w:t>
      </w:r>
      <w:r w:rsidRPr="00907F51">
        <w:rPr>
          <w:rFonts w:ascii="Times New Roman" w:eastAsia="Times New Roman" w:hAnsi="Times New Roman" w:cs="Times New Roman"/>
          <w:i/>
          <w:sz w:val="24"/>
          <w:szCs w:val="24"/>
          <w:lang w:val="nl-NL"/>
        </w:rPr>
        <w:t xml:space="preserve">water voorbrengen?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5"/>
          <w:sz w:val="24"/>
          <w:szCs w:val="24"/>
          <w:lang w:val="nl-NL"/>
        </w:rPr>
        <w:t xml:space="preserve">waarschijnlijk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pacing w:val="2"/>
          <w:sz w:val="24"/>
          <w:szCs w:val="24"/>
          <w:lang w:val="nl-NL"/>
        </w:rPr>
        <w:t xml:space="preserve">ook </w:t>
      </w:r>
      <w:r w:rsidRPr="00907F51">
        <w:rPr>
          <w:rFonts w:ascii="Times New Roman" w:eastAsia="Times New Roman" w:hAnsi="Times New Roman" w:cs="Times New Roman"/>
          <w:sz w:val="24"/>
          <w:szCs w:val="24"/>
          <w:lang w:val="nl-NL"/>
        </w:rPr>
        <w:t xml:space="preserve">op andere </w:t>
      </w:r>
      <w:r w:rsidRPr="00907F51">
        <w:rPr>
          <w:rFonts w:ascii="Times New Roman" w:eastAsia="Times New Roman" w:hAnsi="Times New Roman" w:cs="Times New Roman"/>
          <w:spacing w:val="-4"/>
          <w:sz w:val="24"/>
          <w:szCs w:val="24"/>
          <w:lang w:val="nl-NL"/>
        </w:rPr>
        <w:t xml:space="preserve">wijze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onzekerheid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2"/>
          <w:sz w:val="24"/>
          <w:szCs w:val="24"/>
          <w:lang w:val="nl-NL"/>
        </w:rPr>
        <w:t xml:space="preserve">hun </w:t>
      </w:r>
      <w:r w:rsidRPr="00907F51">
        <w:rPr>
          <w:rFonts w:ascii="Times New Roman" w:eastAsia="Times New Roman" w:hAnsi="Times New Roman" w:cs="Times New Roman"/>
          <w:sz w:val="24"/>
          <w:szCs w:val="24"/>
          <w:lang w:val="nl-NL"/>
        </w:rPr>
        <w:t xml:space="preserve">gemoed aan de dag </w:t>
      </w:r>
      <w:r w:rsidRPr="00907F51">
        <w:rPr>
          <w:rFonts w:ascii="Times New Roman" w:eastAsia="Times New Roman" w:hAnsi="Times New Roman" w:cs="Times New Roman"/>
          <w:spacing w:val="-3"/>
          <w:sz w:val="24"/>
          <w:szCs w:val="24"/>
          <w:lang w:val="nl-NL"/>
        </w:rPr>
        <w:t xml:space="preserve">gelegd, </w:t>
      </w:r>
      <w:r w:rsidRPr="00907F51">
        <w:rPr>
          <w:rFonts w:ascii="Times New Roman" w:eastAsia="Times New Roman" w:hAnsi="Times New Roman" w:cs="Times New Roman"/>
          <w:sz w:val="24"/>
          <w:szCs w:val="24"/>
          <w:lang w:val="nl-NL"/>
        </w:rPr>
        <w:t xml:space="preserve">of er al of niet water zou komen voor zo’n weerspannig geslacht. En </w:t>
      </w:r>
      <w:r w:rsidRPr="00907F51">
        <w:rPr>
          <w:rFonts w:ascii="Times New Roman" w:eastAsia="Times New Roman" w:hAnsi="Times New Roman" w:cs="Times New Roman"/>
          <w:spacing w:val="-5"/>
          <w:sz w:val="24"/>
          <w:szCs w:val="24"/>
          <w:lang w:val="nl-NL"/>
        </w:rPr>
        <w:t xml:space="preserve">misschien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pacing w:val="-6"/>
          <w:sz w:val="24"/>
          <w:szCs w:val="24"/>
          <w:lang w:val="nl-NL"/>
        </w:rPr>
        <w:t xml:space="preserve">zij, </w:t>
      </w:r>
      <w:r w:rsidRPr="00907F51">
        <w:rPr>
          <w:rFonts w:ascii="Times New Roman" w:eastAsia="Times New Roman" w:hAnsi="Times New Roman" w:cs="Times New Roman"/>
          <w:sz w:val="24"/>
          <w:szCs w:val="24"/>
          <w:lang w:val="nl-NL"/>
        </w:rPr>
        <w:t xml:space="preserve">hoewel God het beloofd had, er te meer aan getwijfeld, omdat de </w:t>
      </w:r>
      <w:r w:rsidRPr="00907F51">
        <w:rPr>
          <w:rFonts w:ascii="Times New Roman" w:eastAsia="Times New Roman" w:hAnsi="Times New Roman" w:cs="Times New Roman"/>
          <w:spacing w:val="-5"/>
          <w:sz w:val="24"/>
          <w:szCs w:val="24"/>
          <w:lang w:val="nl-NL"/>
        </w:rPr>
        <w:t xml:space="preserve">heerlijkheid </w:t>
      </w:r>
      <w:r w:rsidRPr="00907F51">
        <w:rPr>
          <w:rFonts w:ascii="Times New Roman" w:eastAsia="Times New Roman" w:hAnsi="Times New Roman" w:cs="Times New Roman"/>
          <w:sz w:val="24"/>
          <w:szCs w:val="24"/>
          <w:lang w:val="nl-NL"/>
        </w:rPr>
        <w:t xml:space="preserve">des Heeren hun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 xml:space="preserve">was verschenen op deze rots, </w:t>
      </w:r>
      <w:r w:rsidRPr="00907F51">
        <w:rPr>
          <w:rFonts w:ascii="Times New Roman" w:eastAsia="Times New Roman" w:hAnsi="Times New Roman" w:cs="Times New Roman"/>
          <w:spacing w:val="-3"/>
          <w:sz w:val="24"/>
          <w:szCs w:val="24"/>
          <w:lang w:val="nl-NL"/>
        </w:rPr>
        <w:t xml:space="preserve">zoals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hun op die te Rafidim verschenen was, Exodus 17:6.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wilden zonder teken Gods woord niet aannemen. Dr. Lightfoots </w:t>
      </w:r>
      <w:r w:rsidRPr="00907F51">
        <w:rPr>
          <w:rFonts w:ascii="Times New Roman" w:eastAsia="Times New Roman" w:hAnsi="Times New Roman" w:cs="Times New Roman"/>
          <w:spacing w:val="-4"/>
          <w:sz w:val="24"/>
          <w:szCs w:val="24"/>
          <w:lang w:val="nl-NL"/>
        </w:rPr>
        <w:t xml:space="preserve">denkbeeld </w:t>
      </w:r>
      <w:r w:rsidRPr="00907F51">
        <w:rPr>
          <w:rFonts w:ascii="Times New Roman" w:eastAsia="Times New Roman" w:hAnsi="Times New Roman" w:cs="Times New Roman"/>
          <w:sz w:val="24"/>
          <w:szCs w:val="24"/>
          <w:lang w:val="nl-NL"/>
        </w:rPr>
        <w:t xml:space="preserve">van hun ongeloof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dat zij zich afvroegen of zij, nu de veertig jaren ten </w:t>
      </w:r>
      <w:r w:rsidRPr="00907F51">
        <w:rPr>
          <w:rFonts w:ascii="Times New Roman" w:eastAsia="Times New Roman" w:hAnsi="Times New Roman" w:cs="Times New Roman"/>
          <w:spacing w:val="-4"/>
          <w:sz w:val="24"/>
          <w:szCs w:val="24"/>
          <w:lang w:val="nl-NL"/>
        </w:rPr>
        <w:t xml:space="preserve">einde </w:t>
      </w:r>
      <w:r w:rsidRPr="00907F51">
        <w:rPr>
          <w:rFonts w:ascii="Times New Roman" w:eastAsia="Times New Roman" w:hAnsi="Times New Roman" w:cs="Times New Roman"/>
          <w:sz w:val="24"/>
          <w:szCs w:val="24"/>
          <w:lang w:val="nl-NL"/>
        </w:rPr>
        <w:t xml:space="preserve">waren, </w:t>
      </w:r>
      <w:r w:rsidRPr="00907F51">
        <w:rPr>
          <w:rFonts w:ascii="Times New Roman" w:eastAsia="Times New Roman" w:hAnsi="Times New Roman" w:cs="Times New Roman"/>
          <w:spacing w:val="-6"/>
          <w:sz w:val="24"/>
          <w:szCs w:val="24"/>
          <w:lang w:val="nl-NL"/>
        </w:rPr>
        <w:t xml:space="preserve">eindelijk </w:t>
      </w:r>
      <w:r w:rsidRPr="00907F51">
        <w:rPr>
          <w:rFonts w:ascii="Times New Roman" w:eastAsia="Times New Roman" w:hAnsi="Times New Roman" w:cs="Times New Roman"/>
          <w:spacing w:val="-3"/>
          <w:sz w:val="24"/>
          <w:szCs w:val="24"/>
          <w:lang w:val="nl-NL"/>
        </w:rPr>
        <w:t xml:space="preserve">Kanaän </w:t>
      </w:r>
      <w:r w:rsidRPr="00907F51">
        <w:rPr>
          <w:rFonts w:ascii="Times New Roman" w:eastAsia="Times New Roman" w:hAnsi="Times New Roman" w:cs="Times New Roman"/>
          <w:sz w:val="24"/>
          <w:szCs w:val="24"/>
          <w:lang w:val="nl-NL"/>
        </w:rPr>
        <w:t xml:space="preserve">zouden </w:t>
      </w:r>
      <w:r w:rsidRPr="00907F51">
        <w:rPr>
          <w:rFonts w:ascii="Times New Roman" w:eastAsia="Times New Roman" w:hAnsi="Times New Roman" w:cs="Times New Roman"/>
          <w:spacing w:val="-3"/>
          <w:sz w:val="24"/>
          <w:szCs w:val="24"/>
          <w:lang w:val="nl-NL"/>
        </w:rPr>
        <w:t xml:space="preserve">binnentrekken, </w:t>
      </w:r>
      <w:r w:rsidRPr="00907F51">
        <w:rPr>
          <w:rFonts w:ascii="Times New Roman" w:eastAsia="Times New Roman" w:hAnsi="Times New Roman" w:cs="Times New Roman"/>
          <w:spacing w:val="2"/>
          <w:sz w:val="24"/>
          <w:szCs w:val="24"/>
          <w:lang w:val="nl-NL"/>
        </w:rPr>
        <w:t xml:space="preserve">of </w:t>
      </w:r>
      <w:r w:rsidRPr="00907F51">
        <w:rPr>
          <w:rFonts w:ascii="Times New Roman" w:eastAsia="Times New Roman" w:hAnsi="Times New Roman" w:cs="Times New Roman"/>
          <w:sz w:val="24"/>
          <w:szCs w:val="24"/>
          <w:lang w:val="nl-NL"/>
        </w:rPr>
        <w:t xml:space="preserve">dat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vanwege hun murmureren </w:t>
      </w:r>
      <w:r w:rsidRPr="00907F51">
        <w:rPr>
          <w:rFonts w:ascii="Times New Roman" w:eastAsia="Times New Roman" w:hAnsi="Times New Roman" w:cs="Times New Roman"/>
          <w:spacing w:val="-2"/>
          <w:sz w:val="24"/>
          <w:szCs w:val="24"/>
          <w:lang w:val="nl-NL"/>
        </w:rPr>
        <w:t xml:space="preserve">van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4"/>
          <w:sz w:val="24"/>
          <w:szCs w:val="24"/>
          <w:lang w:val="nl-NL"/>
        </w:rPr>
        <w:t xml:space="preserve">volk </w:t>
      </w:r>
      <w:r w:rsidRPr="00907F51">
        <w:rPr>
          <w:rFonts w:ascii="Times New Roman" w:eastAsia="Times New Roman" w:hAnsi="Times New Roman" w:cs="Times New Roman"/>
          <w:sz w:val="24"/>
          <w:szCs w:val="24"/>
          <w:lang w:val="nl-NL"/>
        </w:rPr>
        <w:t xml:space="preserve">veroordeeld zouden worden tot wederom een tijdperk van reizen en zwoegen, daar </w:t>
      </w:r>
      <w:r w:rsidRPr="00907F51">
        <w:rPr>
          <w:rFonts w:ascii="Times New Roman" w:eastAsia="Times New Roman" w:hAnsi="Times New Roman" w:cs="Times New Roman"/>
          <w:spacing w:val="-3"/>
          <w:sz w:val="24"/>
          <w:szCs w:val="24"/>
          <w:lang w:val="nl-NL"/>
        </w:rPr>
        <w:t xml:space="preserve">er nu </w:t>
      </w:r>
      <w:r w:rsidRPr="00907F51">
        <w:rPr>
          <w:rFonts w:ascii="Times New Roman" w:eastAsia="Times New Roman" w:hAnsi="Times New Roman" w:cs="Times New Roman"/>
          <w:sz w:val="24"/>
          <w:szCs w:val="24"/>
          <w:lang w:val="nl-NL"/>
        </w:rPr>
        <w:t xml:space="preserve">weer een </w:t>
      </w:r>
      <w:r w:rsidRPr="00907F51">
        <w:rPr>
          <w:rFonts w:ascii="Times New Roman" w:eastAsia="Times New Roman" w:hAnsi="Times New Roman" w:cs="Times New Roman"/>
          <w:spacing w:val="3"/>
          <w:sz w:val="24"/>
          <w:szCs w:val="24"/>
          <w:lang w:val="nl-NL"/>
        </w:rPr>
        <w:t xml:space="preserve">rots </w:t>
      </w:r>
      <w:r w:rsidRPr="00907F51">
        <w:rPr>
          <w:rFonts w:ascii="Times New Roman" w:eastAsia="Times New Roman" w:hAnsi="Times New Roman" w:cs="Times New Roman"/>
          <w:sz w:val="24"/>
          <w:szCs w:val="24"/>
          <w:lang w:val="nl-NL"/>
        </w:rPr>
        <w:t xml:space="preserve">geopend was voor hun watervoorraad, hetgeen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een aanduiding beschouwden van hun </w:t>
      </w:r>
      <w:r w:rsidRPr="00907F51">
        <w:rPr>
          <w:rFonts w:ascii="Times New Roman" w:eastAsia="Times New Roman" w:hAnsi="Times New Roman" w:cs="Times New Roman"/>
          <w:spacing w:val="-3"/>
          <w:sz w:val="24"/>
          <w:szCs w:val="24"/>
          <w:lang w:val="nl-NL"/>
        </w:rPr>
        <w:t xml:space="preserve">langduriger </w:t>
      </w:r>
      <w:r w:rsidRPr="00907F51">
        <w:rPr>
          <w:rFonts w:ascii="Times New Roman" w:eastAsia="Times New Roman" w:hAnsi="Times New Roman" w:cs="Times New Roman"/>
          <w:spacing w:val="-6"/>
          <w:sz w:val="24"/>
          <w:szCs w:val="24"/>
          <w:lang w:val="nl-NL"/>
        </w:rPr>
        <w:t xml:space="preserve">verblijf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woestijn. Indien </w:t>
      </w:r>
      <w:r w:rsidRPr="00907F51">
        <w:rPr>
          <w:rFonts w:ascii="Times New Roman" w:eastAsia="Times New Roman" w:hAnsi="Times New Roman" w:cs="Times New Roman"/>
          <w:sz w:val="24"/>
          <w:szCs w:val="24"/>
          <w:lang w:val="nl-NL"/>
        </w:rPr>
        <w:t xml:space="preserve">dit zo </w:t>
      </w:r>
      <w:r w:rsidRPr="00907F51">
        <w:rPr>
          <w:rFonts w:ascii="Times New Roman" w:eastAsia="Times New Roman" w:hAnsi="Times New Roman" w:cs="Times New Roman"/>
          <w:spacing w:val="-3"/>
          <w:sz w:val="24"/>
          <w:szCs w:val="24"/>
          <w:lang w:val="nl-NL"/>
        </w:rPr>
        <w:t xml:space="preserve">was, </w:t>
      </w:r>
      <w:r w:rsidRPr="00907F51">
        <w:rPr>
          <w:rFonts w:ascii="Times New Roman" w:eastAsia="Times New Roman" w:hAnsi="Times New Roman" w:cs="Times New Roman"/>
          <w:sz w:val="24"/>
          <w:szCs w:val="24"/>
          <w:lang w:val="nl-NL"/>
        </w:rPr>
        <w:t xml:space="preserve">dan </w:t>
      </w:r>
      <w:r w:rsidRPr="00907F51">
        <w:rPr>
          <w:rFonts w:ascii="Times New Roman" w:eastAsia="Times New Roman" w:hAnsi="Times New Roman" w:cs="Times New Roman"/>
          <w:spacing w:val="-3"/>
          <w:sz w:val="24"/>
          <w:szCs w:val="24"/>
          <w:lang w:val="nl-NL"/>
        </w:rPr>
        <w:t xml:space="preserve">zijn </w:t>
      </w:r>
      <w:r w:rsidRPr="00907F51">
        <w:rPr>
          <w:rFonts w:ascii="Times New Roman" w:eastAsia="Times New Roman" w:hAnsi="Times New Roman" w:cs="Times New Roman"/>
          <w:sz w:val="24"/>
          <w:szCs w:val="24"/>
          <w:lang w:val="nl-NL"/>
        </w:rPr>
        <w:t xml:space="preserve">zij </w:t>
      </w:r>
      <w:r w:rsidRPr="00907F51">
        <w:rPr>
          <w:rFonts w:ascii="Times New Roman" w:eastAsia="Times New Roman" w:hAnsi="Times New Roman" w:cs="Times New Roman"/>
          <w:spacing w:val="-3"/>
          <w:sz w:val="24"/>
          <w:szCs w:val="24"/>
          <w:lang w:val="nl-NL"/>
        </w:rPr>
        <w:t xml:space="preserve">zelf </w:t>
      </w:r>
      <w:r w:rsidRPr="00907F51">
        <w:rPr>
          <w:rFonts w:ascii="Times New Roman" w:eastAsia="Times New Roman" w:hAnsi="Times New Roman" w:cs="Times New Roman"/>
          <w:sz w:val="24"/>
          <w:szCs w:val="24"/>
          <w:lang w:val="nl-NL"/>
        </w:rPr>
        <w:t>rechtvaardig</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buiten</w:t>
      </w:r>
      <w:r w:rsidRPr="00907F51">
        <w:rPr>
          <w:rFonts w:ascii="Times New Roman" w:eastAsia="Times New Roman" w:hAnsi="Times New Roman" w:cs="Times New Roman"/>
          <w:spacing w:val="-12"/>
          <w:sz w:val="24"/>
          <w:szCs w:val="24"/>
          <w:lang w:val="nl-NL"/>
        </w:rPr>
        <w:t xml:space="preserve"> </w:t>
      </w:r>
      <w:r w:rsidRPr="00907F51">
        <w:rPr>
          <w:rFonts w:ascii="Times New Roman" w:eastAsia="Times New Roman" w:hAnsi="Times New Roman" w:cs="Times New Roman"/>
          <w:sz w:val="24"/>
          <w:szCs w:val="24"/>
          <w:lang w:val="nl-NL"/>
        </w:rPr>
        <w:t>Kanaän</w:t>
      </w:r>
      <w:r w:rsidRPr="00907F51">
        <w:rPr>
          <w:rFonts w:ascii="Times New Roman" w:eastAsia="Times New Roman" w:hAnsi="Times New Roman" w:cs="Times New Roman"/>
          <w:spacing w:val="-12"/>
          <w:sz w:val="24"/>
          <w:szCs w:val="24"/>
          <w:lang w:val="nl-NL"/>
        </w:rPr>
        <w:t xml:space="preserve"> </w:t>
      </w:r>
      <w:r w:rsidRPr="00907F51">
        <w:rPr>
          <w:rFonts w:ascii="Times New Roman" w:eastAsia="Times New Roman" w:hAnsi="Times New Roman" w:cs="Times New Roman"/>
          <w:sz w:val="24"/>
          <w:szCs w:val="24"/>
          <w:lang w:val="nl-NL"/>
        </w:rPr>
        <w:t>gehouden,</w:t>
      </w:r>
      <w:r w:rsidRPr="00907F51">
        <w:rPr>
          <w:rFonts w:ascii="Times New Roman" w:eastAsia="Times New Roman" w:hAnsi="Times New Roman" w:cs="Times New Roman"/>
          <w:spacing w:val="-12"/>
          <w:sz w:val="24"/>
          <w:szCs w:val="24"/>
          <w:lang w:val="nl-NL"/>
        </w:rPr>
        <w:t xml:space="preserve"> </w:t>
      </w:r>
      <w:r w:rsidRPr="00907F51">
        <w:rPr>
          <w:rFonts w:ascii="Times New Roman" w:eastAsia="Times New Roman" w:hAnsi="Times New Roman" w:cs="Times New Roman"/>
          <w:sz w:val="24"/>
          <w:szCs w:val="24"/>
          <w:lang w:val="nl-NL"/>
        </w:rPr>
        <w:t>terwijl</w:t>
      </w:r>
      <w:r w:rsidRPr="00907F51">
        <w:rPr>
          <w:rFonts w:ascii="Times New Roman" w:eastAsia="Times New Roman" w:hAnsi="Times New Roman" w:cs="Times New Roman"/>
          <w:spacing w:val="-12"/>
          <w:sz w:val="24"/>
          <w:szCs w:val="24"/>
          <w:lang w:val="nl-NL"/>
        </w:rPr>
        <w:t xml:space="preserve"> </w:t>
      </w:r>
      <w:r w:rsidRPr="00907F51">
        <w:rPr>
          <w:rFonts w:ascii="Times New Roman" w:eastAsia="Times New Roman" w:hAnsi="Times New Roman" w:cs="Times New Roman"/>
          <w:sz w:val="24"/>
          <w:szCs w:val="24"/>
          <w:lang w:val="nl-NL"/>
        </w:rPr>
        <w:t>het</w:t>
      </w:r>
      <w:r w:rsidRPr="00907F51">
        <w:rPr>
          <w:rFonts w:ascii="Times New Roman" w:eastAsia="Times New Roman" w:hAnsi="Times New Roman" w:cs="Times New Roman"/>
          <w:spacing w:val="-12"/>
          <w:sz w:val="24"/>
          <w:szCs w:val="24"/>
          <w:lang w:val="nl-NL"/>
        </w:rPr>
        <w:t xml:space="preserve"> </w:t>
      </w:r>
      <w:r w:rsidRPr="00907F51">
        <w:rPr>
          <w:rFonts w:ascii="Times New Roman" w:eastAsia="Times New Roman" w:hAnsi="Times New Roman" w:cs="Times New Roman"/>
          <w:sz w:val="24"/>
          <w:szCs w:val="24"/>
          <w:lang w:val="nl-NL"/>
        </w:rPr>
        <w:t>volk</w:t>
      </w:r>
      <w:r w:rsidRPr="00907F51">
        <w:rPr>
          <w:rFonts w:ascii="Times New Roman" w:eastAsia="Times New Roman" w:hAnsi="Times New Roman" w:cs="Times New Roman"/>
          <w:spacing w:val="-12"/>
          <w:sz w:val="24"/>
          <w:szCs w:val="24"/>
          <w:lang w:val="nl-NL"/>
        </w:rPr>
        <w:t xml:space="preserve"> </w:t>
      </w:r>
      <w:r w:rsidRPr="00907F51">
        <w:rPr>
          <w:rFonts w:ascii="Times New Roman" w:eastAsia="Times New Roman" w:hAnsi="Times New Roman" w:cs="Times New Roman"/>
          <w:sz w:val="24"/>
          <w:szCs w:val="24"/>
          <w:lang w:val="nl-NL"/>
        </w:rPr>
        <w:t>erop</w:t>
      </w:r>
      <w:r w:rsidRPr="00907F51">
        <w:rPr>
          <w:rFonts w:ascii="Times New Roman" w:eastAsia="Times New Roman" w:hAnsi="Times New Roman" w:cs="Times New Roman"/>
          <w:spacing w:val="-12"/>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12"/>
          <w:sz w:val="24"/>
          <w:szCs w:val="24"/>
          <w:lang w:val="nl-NL"/>
        </w:rPr>
        <w:t xml:space="preserve"> </w:t>
      </w:r>
      <w:r w:rsidRPr="00907F51">
        <w:rPr>
          <w:rFonts w:ascii="Times New Roman" w:eastAsia="Times New Roman" w:hAnsi="Times New Roman" w:cs="Times New Roman"/>
          <w:sz w:val="24"/>
          <w:szCs w:val="24"/>
          <w:lang w:val="nl-NL"/>
        </w:rPr>
        <w:t>bepaalde</w:t>
      </w:r>
      <w:r w:rsidRPr="00907F51">
        <w:rPr>
          <w:rFonts w:ascii="Times New Roman" w:eastAsia="Times New Roman" w:hAnsi="Times New Roman" w:cs="Times New Roman"/>
          <w:spacing w:val="-12"/>
          <w:sz w:val="24"/>
          <w:szCs w:val="24"/>
          <w:lang w:val="nl-NL"/>
        </w:rPr>
        <w:t xml:space="preserve"> </w:t>
      </w:r>
      <w:r w:rsidRPr="00907F51">
        <w:rPr>
          <w:rFonts w:ascii="Times New Roman" w:eastAsia="Times New Roman" w:hAnsi="Times New Roman" w:cs="Times New Roman"/>
          <w:sz w:val="24"/>
          <w:szCs w:val="24"/>
          <w:lang w:val="nl-NL"/>
        </w:rPr>
        <w:t>tijd</w:t>
      </w:r>
      <w:r w:rsidRPr="00907F51">
        <w:rPr>
          <w:rFonts w:ascii="Times New Roman" w:eastAsia="Times New Roman" w:hAnsi="Times New Roman" w:cs="Times New Roman"/>
          <w:spacing w:val="-12"/>
          <w:sz w:val="24"/>
          <w:szCs w:val="24"/>
          <w:lang w:val="nl-NL"/>
        </w:rPr>
        <w:t xml:space="preserve"> </w:t>
      </w:r>
      <w:r w:rsidRPr="00907F51">
        <w:rPr>
          <w:rFonts w:ascii="Times New Roman" w:eastAsia="Times New Roman" w:hAnsi="Times New Roman" w:cs="Times New Roman"/>
          <w:sz w:val="24"/>
          <w:szCs w:val="24"/>
          <w:lang w:val="nl-NL"/>
        </w:rPr>
        <w:t>binnentrok.</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13"/>
        </w:numPr>
        <w:tabs>
          <w:tab w:val="left" w:pos="37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z w:val="24"/>
          <w:lang w:val="nl-NL"/>
        </w:rPr>
        <w:t xml:space="preserve">zeiden en deden alles in drift en hartstocht, aldus wordt van hun zonde gesproken in </w:t>
      </w:r>
      <w:r w:rsidRPr="00907F51">
        <w:rPr>
          <w:rFonts w:ascii="Times New Roman"/>
          <w:spacing w:val="-4"/>
          <w:sz w:val="24"/>
          <w:lang w:val="nl-NL"/>
        </w:rPr>
        <w:t xml:space="preserve">Psalm </w:t>
      </w:r>
      <w:r w:rsidRPr="00907F51">
        <w:rPr>
          <w:rFonts w:ascii="Times New Roman"/>
          <w:sz w:val="24"/>
          <w:lang w:val="nl-NL"/>
        </w:rPr>
        <w:t xml:space="preserve">106:33. </w:t>
      </w:r>
      <w:r w:rsidRPr="00907F51">
        <w:rPr>
          <w:rFonts w:ascii="Times New Roman"/>
          <w:spacing w:val="-5"/>
          <w:sz w:val="24"/>
          <w:lang w:val="nl-NL"/>
        </w:rPr>
        <w:t xml:space="preserve">Zij </w:t>
      </w:r>
      <w:r w:rsidRPr="00907F51">
        <w:rPr>
          <w:rFonts w:ascii="Times New Roman"/>
          <w:sz w:val="24"/>
          <w:lang w:val="nl-NL"/>
        </w:rPr>
        <w:t xml:space="preserve">"verbitterden zijn geest, zodat hij wat onbedachtelijk voortbracht met zijn </w:t>
      </w:r>
      <w:r w:rsidRPr="00907F51">
        <w:rPr>
          <w:rFonts w:ascii="Times New Roman"/>
          <w:spacing w:val="-3"/>
          <w:sz w:val="24"/>
          <w:lang w:val="nl-NL"/>
        </w:rPr>
        <w:t xml:space="preserve">lippen." </w:t>
      </w:r>
      <w:r w:rsidRPr="00907F51">
        <w:rPr>
          <w:rFonts w:ascii="Times New Roman"/>
          <w:sz w:val="24"/>
          <w:lang w:val="nl-NL"/>
        </w:rPr>
        <w:t xml:space="preserve">Het was </w:t>
      </w:r>
      <w:r w:rsidRPr="00907F51">
        <w:rPr>
          <w:rFonts w:ascii="Times New Roman"/>
          <w:spacing w:val="-5"/>
          <w:sz w:val="24"/>
          <w:lang w:val="nl-NL"/>
        </w:rPr>
        <w:t xml:space="preserve">in </w:t>
      </w:r>
      <w:r w:rsidRPr="00907F51">
        <w:rPr>
          <w:rFonts w:ascii="Times New Roman"/>
          <w:sz w:val="24"/>
          <w:lang w:val="nl-NL"/>
        </w:rPr>
        <w:t xml:space="preserve">drift, dat </w:t>
      </w:r>
      <w:r w:rsidRPr="00907F51">
        <w:rPr>
          <w:rFonts w:ascii="Times New Roman"/>
          <w:spacing w:val="-6"/>
          <w:sz w:val="24"/>
          <w:lang w:val="nl-NL"/>
        </w:rPr>
        <w:t xml:space="preserve">hij </w:t>
      </w:r>
      <w:r w:rsidRPr="00907F51">
        <w:rPr>
          <w:rFonts w:ascii="Times New Roman"/>
          <w:sz w:val="24"/>
          <w:lang w:val="nl-NL"/>
        </w:rPr>
        <w:t xml:space="preserve">hen </w:t>
      </w:r>
      <w:r w:rsidRPr="00907F51">
        <w:rPr>
          <w:rFonts w:ascii="Times New Roman"/>
          <w:i/>
          <w:sz w:val="24"/>
          <w:lang w:val="nl-NL"/>
        </w:rPr>
        <w:t xml:space="preserve">weerspannigen </w:t>
      </w:r>
      <w:r w:rsidRPr="00907F51">
        <w:rPr>
          <w:rFonts w:ascii="Times New Roman"/>
          <w:sz w:val="24"/>
          <w:lang w:val="nl-NL"/>
        </w:rPr>
        <w:t xml:space="preserve">noemde. </w:t>
      </w:r>
      <w:r w:rsidRPr="00907F51">
        <w:rPr>
          <w:rFonts w:ascii="Times New Roman"/>
          <w:spacing w:val="-4"/>
          <w:sz w:val="24"/>
          <w:lang w:val="nl-NL"/>
        </w:rPr>
        <w:t xml:space="preserve">Weliswaar, </w:t>
      </w:r>
      <w:r w:rsidRPr="00907F51">
        <w:rPr>
          <w:rFonts w:ascii="Times New Roman"/>
          <w:sz w:val="24"/>
          <w:lang w:val="nl-NL"/>
        </w:rPr>
        <w:t xml:space="preserve">zij waren dit, God had hen zo genoemd, en later heeft Mozes hen in rechtvaardige bestraffing aldus genoemd, zonder </w:t>
      </w:r>
      <w:r w:rsidRPr="00907F51">
        <w:rPr>
          <w:rFonts w:ascii="Times New Roman"/>
          <w:spacing w:val="-4"/>
          <w:sz w:val="24"/>
          <w:lang w:val="nl-NL"/>
        </w:rPr>
        <w:t xml:space="preserve">daarin </w:t>
      </w:r>
      <w:r w:rsidRPr="00907F51">
        <w:rPr>
          <w:rFonts w:ascii="Times New Roman"/>
          <w:sz w:val="24"/>
          <w:lang w:val="nl-NL"/>
        </w:rPr>
        <w:t xml:space="preserve">te zondigen, </w:t>
      </w:r>
      <w:r w:rsidRPr="00907F51">
        <w:rPr>
          <w:rFonts w:ascii="Times New Roman"/>
          <w:spacing w:val="-3"/>
          <w:sz w:val="24"/>
          <w:lang w:val="nl-NL"/>
        </w:rPr>
        <w:t xml:space="preserve">maar nu </w:t>
      </w:r>
      <w:r w:rsidRPr="00907F51">
        <w:rPr>
          <w:rFonts w:ascii="Times New Roman"/>
          <w:sz w:val="24"/>
          <w:lang w:val="nl-NL"/>
        </w:rPr>
        <w:t xml:space="preserve">kwam het voort </w:t>
      </w:r>
      <w:r w:rsidRPr="00907F51">
        <w:rPr>
          <w:rFonts w:ascii="Times New Roman"/>
          <w:spacing w:val="-5"/>
          <w:sz w:val="24"/>
          <w:lang w:val="nl-NL"/>
        </w:rPr>
        <w:t xml:space="preserve">uit </w:t>
      </w:r>
      <w:r w:rsidRPr="00907F51">
        <w:rPr>
          <w:rFonts w:ascii="Times New Roman"/>
          <w:sz w:val="24"/>
          <w:lang w:val="nl-NL"/>
        </w:rPr>
        <w:t xml:space="preserve">een verbitterd gemoed, en werd het onbedacht gezegd. Het was te veel </w:t>
      </w:r>
      <w:r w:rsidRPr="00907F51">
        <w:rPr>
          <w:rFonts w:ascii="Times New Roman"/>
          <w:spacing w:val="-6"/>
          <w:sz w:val="24"/>
          <w:lang w:val="nl-NL"/>
        </w:rPr>
        <w:t xml:space="preserve">gelijk </w:t>
      </w:r>
      <w:r w:rsidRPr="00907F51">
        <w:rPr>
          <w:rFonts w:ascii="Times New Roman"/>
          <w:sz w:val="24"/>
          <w:lang w:val="nl-NL"/>
        </w:rPr>
        <w:t xml:space="preserve">"Raka" en </w:t>
      </w:r>
      <w:r w:rsidRPr="00907F51">
        <w:rPr>
          <w:rFonts w:ascii="Times New Roman"/>
          <w:spacing w:val="-5"/>
          <w:sz w:val="24"/>
          <w:lang w:val="nl-NL"/>
        </w:rPr>
        <w:t xml:space="preserve">"Gij </w:t>
      </w:r>
      <w:r w:rsidRPr="00907F51">
        <w:rPr>
          <w:rFonts w:ascii="Times New Roman"/>
          <w:sz w:val="24"/>
          <w:lang w:val="nl-NL"/>
        </w:rPr>
        <w:t xml:space="preserve">dwaas." </w:t>
      </w:r>
      <w:r w:rsidRPr="00907F51">
        <w:rPr>
          <w:rFonts w:ascii="Times New Roman"/>
          <w:spacing w:val="-4"/>
          <w:sz w:val="24"/>
          <w:lang w:val="nl-NL"/>
        </w:rPr>
        <w:t xml:space="preserve">Zijn </w:t>
      </w:r>
      <w:r w:rsidRPr="00907F51">
        <w:rPr>
          <w:rFonts w:ascii="Times New Roman"/>
          <w:sz w:val="24"/>
          <w:lang w:val="nl-NL"/>
        </w:rPr>
        <w:t xml:space="preserve">tweemaal slaan van de </w:t>
      </w:r>
      <w:r w:rsidRPr="00907F51">
        <w:rPr>
          <w:rFonts w:ascii="Times New Roman"/>
          <w:spacing w:val="3"/>
          <w:sz w:val="24"/>
          <w:lang w:val="nl-NL"/>
        </w:rPr>
        <w:t xml:space="preserve">rots </w:t>
      </w:r>
      <w:r w:rsidRPr="00907F51">
        <w:rPr>
          <w:rFonts w:ascii="Times New Roman"/>
          <w:sz w:val="24"/>
          <w:lang w:val="nl-NL"/>
        </w:rPr>
        <w:t xml:space="preserve">(zonder naar het schijnt te wachten op het uitstromen van het water na de eerste slag) toont dat </w:t>
      </w:r>
      <w:r w:rsidRPr="00907F51">
        <w:rPr>
          <w:rFonts w:ascii="Times New Roman"/>
          <w:spacing w:val="-6"/>
          <w:sz w:val="24"/>
          <w:lang w:val="nl-NL"/>
        </w:rPr>
        <w:t xml:space="preserve">hij </w:t>
      </w:r>
      <w:r w:rsidRPr="00907F51">
        <w:rPr>
          <w:rFonts w:ascii="Times New Roman"/>
          <w:spacing w:val="-5"/>
          <w:sz w:val="24"/>
          <w:lang w:val="nl-NL"/>
        </w:rPr>
        <w:t xml:space="preserve">in </w:t>
      </w:r>
      <w:r w:rsidRPr="00907F51">
        <w:rPr>
          <w:rFonts w:ascii="Times New Roman"/>
          <w:spacing w:val="-4"/>
          <w:sz w:val="24"/>
          <w:lang w:val="nl-NL"/>
        </w:rPr>
        <w:t>drift</w:t>
      </w:r>
      <w:r w:rsidRPr="00907F51">
        <w:rPr>
          <w:rFonts w:ascii="Times New Roman"/>
          <w:spacing w:val="52"/>
          <w:sz w:val="24"/>
          <w:lang w:val="nl-NL"/>
        </w:rPr>
        <w:t xml:space="preserve"> </w:t>
      </w:r>
      <w:r w:rsidRPr="00907F51">
        <w:rPr>
          <w:rFonts w:ascii="Times New Roman"/>
          <w:sz w:val="24"/>
          <w:lang w:val="nl-NL"/>
        </w:rPr>
        <w:t xml:space="preserve">was. Hetgeen gezegd </w:t>
      </w:r>
      <w:r w:rsidRPr="00907F51">
        <w:rPr>
          <w:rFonts w:ascii="Times New Roman"/>
          <w:spacing w:val="2"/>
          <w:sz w:val="24"/>
          <w:lang w:val="nl-NL"/>
        </w:rPr>
        <w:t xml:space="preserve">of </w:t>
      </w:r>
      <w:r w:rsidRPr="00907F51">
        <w:rPr>
          <w:rFonts w:ascii="Times New Roman"/>
          <w:sz w:val="24"/>
          <w:lang w:val="nl-NL"/>
        </w:rPr>
        <w:t>gedaan is in zachtmoedigheid, en te rechtvaardigen</w:t>
      </w:r>
      <w:r w:rsidRPr="00907F51">
        <w:rPr>
          <w:rFonts w:ascii="Times New Roman"/>
          <w:spacing w:val="-10"/>
          <w:sz w:val="24"/>
          <w:lang w:val="nl-NL"/>
        </w:rPr>
        <w:t xml:space="preserve"> </w:t>
      </w:r>
      <w:r w:rsidRPr="00907F51">
        <w:rPr>
          <w:rFonts w:ascii="Times New Roman"/>
          <w:sz w:val="24"/>
          <w:lang w:val="nl-NL"/>
        </w:rPr>
        <w:t>is,</w:t>
      </w:r>
      <w:r w:rsidRPr="00907F51">
        <w:rPr>
          <w:rFonts w:ascii="Times New Roman"/>
          <w:spacing w:val="-10"/>
          <w:sz w:val="24"/>
          <w:lang w:val="nl-NL"/>
        </w:rPr>
        <w:t xml:space="preserve"> </w:t>
      </w:r>
      <w:r w:rsidRPr="00907F51">
        <w:rPr>
          <w:rFonts w:ascii="Times New Roman"/>
          <w:sz w:val="24"/>
          <w:lang w:val="nl-NL"/>
        </w:rPr>
        <w:t>kan</w:t>
      </w:r>
      <w:r w:rsidRPr="00907F51">
        <w:rPr>
          <w:rFonts w:ascii="Times New Roman"/>
          <w:spacing w:val="-10"/>
          <w:sz w:val="24"/>
          <w:lang w:val="nl-NL"/>
        </w:rPr>
        <w:t xml:space="preserve"> </w:t>
      </w:r>
      <w:r w:rsidRPr="00907F51">
        <w:rPr>
          <w:rFonts w:ascii="Times New Roman"/>
          <w:sz w:val="24"/>
          <w:lang w:val="nl-NL"/>
        </w:rPr>
        <w:t>gezegd</w:t>
      </w:r>
      <w:r w:rsidRPr="00907F51">
        <w:rPr>
          <w:rFonts w:ascii="Times New Roman"/>
          <w:spacing w:val="-10"/>
          <w:sz w:val="24"/>
          <w:lang w:val="nl-NL"/>
        </w:rPr>
        <w:t xml:space="preserve"> </w:t>
      </w:r>
      <w:r w:rsidRPr="00907F51">
        <w:rPr>
          <w:rFonts w:ascii="Times New Roman"/>
          <w:sz w:val="24"/>
          <w:lang w:val="nl-NL"/>
        </w:rPr>
        <w:t>of</w:t>
      </w:r>
      <w:r w:rsidRPr="00907F51">
        <w:rPr>
          <w:rFonts w:ascii="Times New Roman"/>
          <w:spacing w:val="-10"/>
          <w:sz w:val="24"/>
          <w:lang w:val="nl-NL"/>
        </w:rPr>
        <w:t xml:space="preserve"> </w:t>
      </w:r>
      <w:r w:rsidRPr="00907F51">
        <w:rPr>
          <w:rFonts w:ascii="Times New Roman"/>
          <w:sz w:val="24"/>
          <w:lang w:val="nl-NL"/>
        </w:rPr>
        <w:t>gedaan</w:t>
      </w:r>
      <w:r w:rsidRPr="00907F51">
        <w:rPr>
          <w:rFonts w:ascii="Times New Roman"/>
          <w:spacing w:val="-10"/>
          <w:sz w:val="24"/>
          <w:lang w:val="nl-NL"/>
        </w:rPr>
        <w:t xml:space="preserve"> </w:t>
      </w:r>
      <w:r w:rsidRPr="00907F51">
        <w:rPr>
          <w:rFonts w:ascii="Times New Roman"/>
          <w:sz w:val="24"/>
          <w:lang w:val="nl-NL"/>
        </w:rPr>
        <w:t>zijnde</w:t>
      </w:r>
      <w:r w:rsidRPr="00907F51">
        <w:rPr>
          <w:rFonts w:ascii="Times New Roman"/>
          <w:spacing w:val="-10"/>
          <w:sz w:val="24"/>
          <w:lang w:val="nl-NL"/>
        </w:rPr>
        <w:t xml:space="preserve"> </w:t>
      </w:r>
      <w:r w:rsidRPr="00907F51">
        <w:rPr>
          <w:rFonts w:ascii="Times New Roman"/>
          <w:sz w:val="24"/>
          <w:lang w:val="nl-NL"/>
        </w:rPr>
        <w:t>in</w:t>
      </w:r>
      <w:r w:rsidRPr="00907F51">
        <w:rPr>
          <w:rFonts w:ascii="Times New Roman"/>
          <w:spacing w:val="-10"/>
          <w:sz w:val="24"/>
          <w:lang w:val="nl-NL"/>
        </w:rPr>
        <w:t xml:space="preserve"> </w:t>
      </w:r>
      <w:r w:rsidRPr="00907F51">
        <w:rPr>
          <w:rFonts w:ascii="Times New Roman"/>
          <w:sz w:val="24"/>
          <w:lang w:val="nl-NL"/>
        </w:rPr>
        <w:t>toorn,</w:t>
      </w:r>
      <w:r w:rsidRPr="00907F51">
        <w:rPr>
          <w:rFonts w:ascii="Times New Roman"/>
          <w:spacing w:val="-10"/>
          <w:sz w:val="24"/>
          <w:lang w:val="nl-NL"/>
        </w:rPr>
        <w:t xml:space="preserve"> </w:t>
      </w:r>
      <w:r w:rsidRPr="00907F51">
        <w:rPr>
          <w:rFonts w:ascii="Times New Roman"/>
          <w:sz w:val="24"/>
          <w:lang w:val="nl-NL"/>
        </w:rPr>
        <w:t>zeer</w:t>
      </w:r>
      <w:r w:rsidRPr="00907F51">
        <w:rPr>
          <w:rFonts w:ascii="Times New Roman"/>
          <w:spacing w:val="-10"/>
          <w:sz w:val="24"/>
          <w:lang w:val="nl-NL"/>
        </w:rPr>
        <w:t xml:space="preserve"> </w:t>
      </w:r>
      <w:r w:rsidRPr="00907F51">
        <w:rPr>
          <w:rFonts w:ascii="Times New Roman"/>
          <w:sz w:val="24"/>
          <w:lang w:val="nl-NL"/>
        </w:rPr>
        <w:t>schuldig</w:t>
      </w:r>
      <w:r w:rsidRPr="00907F51">
        <w:rPr>
          <w:rFonts w:ascii="Times New Roman"/>
          <w:spacing w:val="-10"/>
          <w:sz w:val="24"/>
          <w:lang w:val="nl-NL"/>
        </w:rPr>
        <w:t xml:space="preserve"> </w:t>
      </w:r>
      <w:r w:rsidRPr="00907F51">
        <w:rPr>
          <w:rFonts w:ascii="Times New Roman"/>
          <w:sz w:val="24"/>
          <w:lang w:val="nl-NL"/>
        </w:rPr>
        <w:t>zijn.</w:t>
      </w:r>
      <w:r w:rsidRPr="00907F51">
        <w:rPr>
          <w:rFonts w:ascii="Times New Roman"/>
          <w:spacing w:val="-10"/>
          <w:sz w:val="24"/>
          <w:lang w:val="nl-NL"/>
        </w:rPr>
        <w:t xml:space="preserve"> </w:t>
      </w:r>
      <w:r w:rsidRPr="00907F51">
        <w:rPr>
          <w:rFonts w:ascii="Times New Roman"/>
          <w:sz w:val="24"/>
          <w:lang w:val="nl-NL"/>
        </w:rPr>
        <w:t>Zie</w:t>
      </w:r>
      <w:r w:rsidRPr="00907F51">
        <w:rPr>
          <w:rFonts w:ascii="Times New Roman"/>
          <w:spacing w:val="-10"/>
          <w:sz w:val="24"/>
          <w:lang w:val="nl-NL"/>
        </w:rPr>
        <w:t xml:space="preserve"> </w:t>
      </w:r>
      <w:r w:rsidRPr="00907F51">
        <w:rPr>
          <w:rFonts w:ascii="Times New Roman"/>
          <w:sz w:val="24"/>
          <w:lang w:val="nl-NL"/>
        </w:rPr>
        <w:t>Jakobus</w:t>
      </w:r>
      <w:r w:rsidRPr="00907F51">
        <w:rPr>
          <w:rFonts w:ascii="Times New Roman"/>
          <w:spacing w:val="-10"/>
          <w:sz w:val="24"/>
          <w:lang w:val="nl-NL"/>
        </w:rPr>
        <w:t xml:space="preserve"> </w:t>
      </w:r>
      <w:r w:rsidRPr="00907F51">
        <w:rPr>
          <w:rFonts w:ascii="Times New Roman"/>
          <w:sz w:val="24"/>
          <w:lang w:val="nl-NL"/>
        </w:rPr>
        <w:t>1:20.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13"/>
        </w:numPr>
        <w:tabs>
          <w:tab w:val="left" w:pos="345"/>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Hetgeen al het overige nog verzwaarde, en te </w:t>
      </w:r>
      <w:r w:rsidRPr="00907F51">
        <w:rPr>
          <w:rFonts w:ascii="Times New Roman" w:hAnsi="Times New Roman"/>
          <w:spacing w:val="-3"/>
          <w:sz w:val="24"/>
          <w:lang w:val="nl-NL"/>
        </w:rPr>
        <w:t xml:space="preserve">meer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toorn verwekte, was dat het in het openbaar gedaan werd, voor de ogen van de </w:t>
      </w:r>
      <w:r w:rsidRPr="00907F51">
        <w:rPr>
          <w:rFonts w:ascii="Times New Roman" w:hAnsi="Times New Roman"/>
          <w:spacing w:val="-3"/>
          <w:sz w:val="24"/>
          <w:lang w:val="nl-NL"/>
        </w:rPr>
        <w:t xml:space="preserve">kinderen Israëls, voor </w:t>
      </w:r>
      <w:r w:rsidRPr="00907F51">
        <w:rPr>
          <w:rFonts w:ascii="Times New Roman" w:hAnsi="Times New Roman"/>
          <w:sz w:val="24"/>
          <w:lang w:val="nl-NL"/>
        </w:rPr>
        <w:t xml:space="preserve">wie zij voorbeelden </w:t>
      </w:r>
      <w:r w:rsidRPr="00907F51">
        <w:rPr>
          <w:rFonts w:ascii="Times New Roman" w:hAnsi="Times New Roman"/>
          <w:spacing w:val="-2"/>
          <w:sz w:val="24"/>
          <w:lang w:val="nl-NL"/>
        </w:rPr>
        <w:t xml:space="preserve">hadden </w:t>
      </w:r>
      <w:r w:rsidRPr="00907F51">
        <w:rPr>
          <w:rFonts w:ascii="Times New Roman" w:hAnsi="Times New Roman"/>
          <w:sz w:val="24"/>
          <w:lang w:val="nl-NL"/>
        </w:rPr>
        <w:t xml:space="preserve">moeten wezen van </w:t>
      </w:r>
      <w:r w:rsidRPr="00907F51">
        <w:rPr>
          <w:rFonts w:ascii="Times New Roman" w:hAnsi="Times New Roman"/>
          <w:spacing w:val="-3"/>
          <w:sz w:val="24"/>
          <w:lang w:val="nl-NL"/>
        </w:rPr>
        <w:t xml:space="preserve">geloof, </w:t>
      </w:r>
      <w:r w:rsidRPr="00907F51">
        <w:rPr>
          <w:rFonts w:ascii="Times New Roman" w:hAnsi="Times New Roman"/>
          <w:sz w:val="24"/>
          <w:lang w:val="nl-NL"/>
        </w:rPr>
        <w:t xml:space="preserve">en hoop en zachtmoedigheid. </w:t>
      </w:r>
      <w:r w:rsidRPr="00907F51">
        <w:rPr>
          <w:rFonts w:ascii="Times New Roman" w:hAnsi="Times New Roman"/>
          <w:spacing w:val="-6"/>
          <w:sz w:val="24"/>
          <w:lang w:val="nl-NL"/>
        </w:rPr>
        <w:t xml:space="preserve">Wij </w:t>
      </w:r>
      <w:r w:rsidRPr="00907F51">
        <w:rPr>
          <w:rFonts w:ascii="Times New Roman" w:hAnsi="Times New Roman"/>
          <w:spacing w:val="-4"/>
          <w:sz w:val="24"/>
          <w:lang w:val="nl-NL"/>
        </w:rPr>
        <w:t xml:space="preserve">bevinden </w:t>
      </w:r>
      <w:r w:rsidRPr="00907F51">
        <w:rPr>
          <w:rFonts w:ascii="Times New Roman" w:hAnsi="Times New Roman"/>
          <w:sz w:val="24"/>
          <w:lang w:val="nl-NL"/>
        </w:rPr>
        <w:t xml:space="preserve">Mozes </w:t>
      </w:r>
      <w:r w:rsidRPr="00907F51">
        <w:rPr>
          <w:rFonts w:ascii="Times New Roman" w:hAnsi="Times New Roman"/>
          <w:spacing w:val="-5"/>
          <w:sz w:val="24"/>
          <w:lang w:val="nl-NL"/>
        </w:rPr>
        <w:t xml:space="preserve">schuldig </w:t>
      </w:r>
      <w:r w:rsidRPr="00907F51">
        <w:rPr>
          <w:rFonts w:ascii="Times New Roman" w:hAnsi="Times New Roman"/>
          <w:sz w:val="24"/>
          <w:lang w:val="nl-NL"/>
        </w:rPr>
        <w:t xml:space="preserve">aan </w:t>
      </w:r>
      <w:r w:rsidRPr="00907F51">
        <w:rPr>
          <w:rFonts w:ascii="Times New Roman" w:hAnsi="Times New Roman"/>
          <w:spacing w:val="-4"/>
          <w:sz w:val="24"/>
          <w:lang w:val="nl-NL"/>
        </w:rPr>
        <w:t xml:space="preserve">zondig </w:t>
      </w:r>
      <w:r w:rsidRPr="00907F51">
        <w:rPr>
          <w:rFonts w:ascii="Times New Roman" w:hAnsi="Times New Roman"/>
          <w:sz w:val="24"/>
          <w:lang w:val="nl-NL"/>
        </w:rPr>
        <w:t xml:space="preserve">mistrouwen, Hoofdstuk 11:22, 23. Dat bleef echter tussen God en hem, en daarom werd het slechts berispt, </w:t>
      </w:r>
      <w:r w:rsidRPr="00907F51">
        <w:rPr>
          <w:rFonts w:ascii="Times New Roman" w:hAnsi="Times New Roman"/>
          <w:spacing w:val="-3"/>
          <w:sz w:val="24"/>
          <w:lang w:val="nl-NL"/>
        </w:rPr>
        <w:t xml:space="preserve">maar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was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openbaar, het onteerde God voor het </w:t>
      </w:r>
      <w:r w:rsidRPr="00907F51">
        <w:rPr>
          <w:rFonts w:ascii="Times New Roman" w:hAnsi="Times New Roman"/>
          <w:spacing w:val="-3"/>
          <w:sz w:val="24"/>
          <w:lang w:val="nl-NL"/>
        </w:rPr>
        <w:t xml:space="preserve">aangezicht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Israël, </w:t>
      </w:r>
      <w:r w:rsidRPr="00907F51">
        <w:rPr>
          <w:rFonts w:ascii="Times New Roman" w:hAnsi="Times New Roman"/>
          <w:sz w:val="24"/>
          <w:lang w:val="nl-NL"/>
        </w:rPr>
        <w:t xml:space="preserve">alsof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hun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gunsten </w:t>
      </w:r>
      <w:r w:rsidRPr="00907F51">
        <w:rPr>
          <w:rFonts w:ascii="Times New Roman" w:hAnsi="Times New Roman"/>
          <w:spacing w:val="-4"/>
          <w:sz w:val="24"/>
          <w:lang w:val="nl-NL"/>
        </w:rPr>
        <w:t xml:space="preserve">misgunde, </w:t>
      </w:r>
      <w:r w:rsidRPr="00907F51">
        <w:rPr>
          <w:rFonts w:ascii="Times New Roman" w:hAnsi="Times New Roman"/>
          <w:sz w:val="24"/>
          <w:lang w:val="nl-NL"/>
        </w:rPr>
        <w:t xml:space="preserve">en het volk ontmoedigde om op God te </w:t>
      </w:r>
      <w:r w:rsidRPr="00907F51">
        <w:rPr>
          <w:rFonts w:ascii="Times New Roman" w:hAnsi="Times New Roman"/>
          <w:spacing w:val="-2"/>
          <w:sz w:val="24"/>
          <w:lang w:val="nl-NL"/>
        </w:rPr>
        <w:t xml:space="preserve">hopen, </w:t>
      </w:r>
      <w:r w:rsidRPr="00907F51">
        <w:rPr>
          <w:rFonts w:ascii="Times New Roman" w:hAnsi="Times New Roman"/>
          <w:sz w:val="24"/>
          <w:lang w:val="nl-NL"/>
        </w:rPr>
        <w:t xml:space="preserve">en daarom werd het streng gestraft en wel te meer vanwege de waardigheid en uitnemendheid van </w:t>
      </w:r>
      <w:r w:rsidRPr="00907F51">
        <w:rPr>
          <w:rFonts w:ascii="Times New Roman" w:hAnsi="Times New Roman"/>
          <w:spacing w:val="-3"/>
          <w:sz w:val="24"/>
          <w:lang w:val="nl-NL"/>
        </w:rPr>
        <w:t xml:space="preserve">hen, </w:t>
      </w:r>
      <w:r w:rsidRPr="00907F51">
        <w:rPr>
          <w:rFonts w:ascii="Times New Roman" w:hAnsi="Times New Roman"/>
          <w:sz w:val="24"/>
          <w:lang w:val="nl-NL"/>
        </w:rPr>
        <w:t>die</w:t>
      </w:r>
      <w:r w:rsidRPr="00907F51">
        <w:rPr>
          <w:rFonts w:ascii="Times New Roman" w:hAnsi="Times New Roman"/>
          <w:spacing w:val="-6"/>
          <w:sz w:val="24"/>
          <w:lang w:val="nl-NL"/>
        </w:rPr>
        <w:t xml:space="preserve"> </w:t>
      </w:r>
      <w:r w:rsidRPr="00907F51">
        <w:rPr>
          <w:rFonts w:ascii="Times New Roman" w:hAnsi="Times New Roman"/>
          <w:spacing w:val="-3"/>
          <w:sz w:val="24"/>
          <w:lang w:val="nl-NL"/>
        </w:rPr>
        <w:t>zondigen.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jc w:val="both"/>
        <w:rPr>
          <w:lang w:val="nl-NL"/>
        </w:rPr>
      </w:pPr>
      <w:r w:rsidRPr="00907F51">
        <w:rPr>
          <w:lang w:val="nl-NL"/>
        </w:rPr>
        <w:t xml:space="preserve">Uit het </w:t>
      </w:r>
      <w:r w:rsidRPr="00907F51">
        <w:rPr>
          <w:spacing w:val="-3"/>
          <w:lang w:val="nl-NL"/>
        </w:rPr>
        <w:t xml:space="preserve">geheel kunnen </w:t>
      </w:r>
      <w:r w:rsidRPr="00907F51">
        <w:rPr>
          <w:lang w:val="nl-NL"/>
        </w:rPr>
        <w:t>wij</w:t>
      </w:r>
      <w:r w:rsidRPr="00907F51">
        <w:rPr>
          <w:spacing w:val="-10"/>
          <w:lang w:val="nl-NL"/>
        </w:rPr>
        <w:t xml:space="preserve"> </w:t>
      </w:r>
      <w:r w:rsidRPr="00907F51">
        <w:rPr>
          <w:spacing w:val="-3"/>
          <w:lang w:val="nl-NL"/>
        </w:rPr>
        <w:t>leren: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right="105"/>
        <w:jc w:val="both"/>
        <w:rPr>
          <w:lang w:val="nl-NL"/>
        </w:rPr>
      </w:pPr>
      <w:r w:rsidRPr="00907F51">
        <w:rPr>
          <w:lang w:val="nl-NL"/>
        </w:rPr>
        <w:t xml:space="preserve">Ten eerste. Dat de besten van de </w:t>
      </w:r>
      <w:r w:rsidRPr="00907F51">
        <w:rPr>
          <w:spacing w:val="-3"/>
          <w:lang w:val="nl-NL"/>
        </w:rPr>
        <w:t xml:space="preserve">mensen </w:t>
      </w:r>
      <w:r w:rsidRPr="00907F51">
        <w:rPr>
          <w:lang w:val="nl-NL"/>
        </w:rPr>
        <w:t xml:space="preserve">hun gebreken en tekortkomingen hebben, tekortkomen </w:t>
      </w:r>
      <w:r w:rsidRPr="00907F51">
        <w:rPr>
          <w:spacing w:val="-5"/>
          <w:lang w:val="nl-NL"/>
        </w:rPr>
        <w:t xml:space="preserve">zelfs </w:t>
      </w:r>
      <w:r w:rsidRPr="00907F51">
        <w:rPr>
          <w:lang w:val="nl-NL"/>
        </w:rPr>
        <w:t xml:space="preserve">in die </w:t>
      </w:r>
      <w:r w:rsidRPr="00907F51">
        <w:rPr>
          <w:spacing w:val="-3"/>
          <w:lang w:val="nl-NL"/>
        </w:rPr>
        <w:t xml:space="preserve">genade, waarin </w:t>
      </w:r>
      <w:r w:rsidRPr="00907F51">
        <w:rPr>
          <w:lang w:val="nl-NL"/>
        </w:rPr>
        <w:t xml:space="preserve">zij </w:t>
      </w:r>
      <w:r w:rsidRPr="00907F51">
        <w:rPr>
          <w:spacing w:val="-3"/>
          <w:lang w:val="nl-NL"/>
        </w:rPr>
        <w:t xml:space="preserve">gewoonlijk </w:t>
      </w:r>
      <w:r w:rsidRPr="00907F51">
        <w:rPr>
          <w:lang w:val="nl-NL"/>
        </w:rPr>
        <w:t xml:space="preserve">het </w:t>
      </w:r>
      <w:r w:rsidRPr="00907F51">
        <w:rPr>
          <w:spacing w:val="-3"/>
          <w:lang w:val="nl-NL"/>
        </w:rPr>
        <w:t xml:space="preserve">meest uitblinken. </w:t>
      </w:r>
      <w:r w:rsidRPr="00907F51">
        <w:rPr>
          <w:lang w:val="nl-NL"/>
        </w:rPr>
        <w:t xml:space="preserve">De man </w:t>
      </w:r>
      <w:r w:rsidRPr="00907F51">
        <w:rPr>
          <w:spacing w:val="-3"/>
          <w:lang w:val="nl-NL"/>
        </w:rPr>
        <w:t xml:space="preserve">Mozes </w:t>
      </w:r>
      <w:r w:rsidRPr="00907F51">
        <w:rPr>
          <w:lang w:val="nl-NL"/>
        </w:rPr>
        <w:t xml:space="preserve">was zeer zachtmoedig, en toch zondigde hij door drift, dat dan hij, die meent te staan, toezien, </w:t>
      </w:r>
      <w:r w:rsidRPr="00907F51">
        <w:rPr>
          <w:spacing w:val="-3"/>
          <w:lang w:val="nl-NL"/>
        </w:rPr>
        <w:t>dat hij niet</w:t>
      </w:r>
      <w:r w:rsidRPr="00907F51">
        <w:rPr>
          <w:spacing w:val="5"/>
          <w:lang w:val="nl-NL"/>
        </w:rPr>
        <w:t xml:space="preserve"> </w:t>
      </w:r>
      <w:r w:rsidRPr="00907F51">
        <w:rPr>
          <w:spacing w:val="-4"/>
          <w:lang w:val="nl-NL"/>
        </w:rPr>
        <w:t>valle.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19" w:right="100"/>
        <w:jc w:val="both"/>
        <w:rPr>
          <w:lang w:val="nl-NL"/>
        </w:rPr>
      </w:pPr>
      <w:r w:rsidRPr="00907F51">
        <w:rPr>
          <w:lang w:val="nl-NL"/>
        </w:rPr>
        <w:t xml:space="preserve">Ten tweede. Dat God </w:t>
      </w:r>
      <w:r w:rsidRPr="00907F51">
        <w:rPr>
          <w:spacing w:val="-3"/>
          <w:lang w:val="nl-NL"/>
        </w:rPr>
        <w:t xml:space="preserve">betreffende </w:t>
      </w:r>
      <w:r w:rsidRPr="00907F51">
        <w:rPr>
          <w:lang w:val="nl-NL"/>
        </w:rPr>
        <w:t xml:space="preserve">de zonde </w:t>
      </w:r>
      <w:r w:rsidRPr="00907F51">
        <w:rPr>
          <w:spacing w:val="-3"/>
          <w:lang w:val="nl-NL"/>
        </w:rPr>
        <w:t xml:space="preserve">niet </w:t>
      </w:r>
      <w:r w:rsidRPr="00907F51">
        <w:rPr>
          <w:lang w:val="nl-NL"/>
        </w:rPr>
        <w:t xml:space="preserve">oordeelt </w:t>
      </w:r>
      <w:r w:rsidRPr="00907F51">
        <w:rPr>
          <w:spacing w:val="-3"/>
          <w:lang w:val="nl-NL"/>
        </w:rPr>
        <w:t xml:space="preserve">zoals </w:t>
      </w:r>
      <w:r w:rsidRPr="00907F51">
        <w:rPr>
          <w:lang w:val="nl-NL"/>
        </w:rPr>
        <w:t xml:space="preserve">de </w:t>
      </w:r>
      <w:r w:rsidRPr="00907F51">
        <w:rPr>
          <w:spacing w:val="-5"/>
          <w:lang w:val="nl-NL"/>
        </w:rPr>
        <w:t xml:space="preserve">mens </w:t>
      </w:r>
      <w:r w:rsidRPr="00907F51">
        <w:rPr>
          <w:lang w:val="nl-NL"/>
        </w:rPr>
        <w:t xml:space="preserve">oordeelt, wij </w:t>
      </w:r>
      <w:r w:rsidRPr="00907F51">
        <w:rPr>
          <w:spacing w:val="3"/>
          <w:lang w:val="nl-NL"/>
        </w:rPr>
        <w:t xml:space="preserve">zouden </w:t>
      </w:r>
      <w:r w:rsidRPr="00907F51">
        <w:rPr>
          <w:lang w:val="nl-NL"/>
        </w:rPr>
        <w:t xml:space="preserve">kunnen denken dat er </w:t>
      </w:r>
      <w:r w:rsidRPr="00907F51">
        <w:rPr>
          <w:spacing w:val="-3"/>
          <w:lang w:val="nl-NL"/>
        </w:rPr>
        <w:t xml:space="preserve">niet </w:t>
      </w:r>
      <w:r w:rsidRPr="00907F51">
        <w:rPr>
          <w:lang w:val="nl-NL"/>
        </w:rPr>
        <w:t xml:space="preserve">veel verkeerds was </w:t>
      </w:r>
      <w:r w:rsidRPr="00907F51">
        <w:rPr>
          <w:spacing w:val="-5"/>
          <w:lang w:val="nl-NL"/>
        </w:rPr>
        <w:t xml:space="preserve">in </w:t>
      </w:r>
      <w:r w:rsidRPr="00907F51">
        <w:rPr>
          <w:lang w:val="nl-NL"/>
        </w:rPr>
        <w:t xml:space="preserve">hetgeen Mozes toen zei en deed, </w:t>
      </w:r>
      <w:r w:rsidRPr="00907F51">
        <w:rPr>
          <w:spacing w:val="-3"/>
          <w:lang w:val="nl-NL"/>
        </w:rPr>
        <w:t xml:space="preserve">maar </w:t>
      </w:r>
      <w:r w:rsidRPr="00907F51">
        <w:rPr>
          <w:spacing w:val="3"/>
          <w:lang w:val="nl-NL"/>
        </w:rPr>
        <w:t xml:space="preserve">God </w:t>
      </w:r>
      <w:r w:rsidRPr="00907F51">
        <w:rPr>
          <w:spacing w:val="-3"/>
          <w:lang w:val="nl-NL"/>
        </w:rPr>
        <w:t xml:space="preserve">vond </w:t>
      </w:r>
      <w:r w:rsidRPr="00907F51">
        <w:rPr>
          <w:lang w:val="nl-NL"/>
        </w:rPr>
        <w:t xml:space="preserve">er reden </w:t>
      </w:r>
      <w:r w:rsidRPr="00907F51">
        <w:rPr>
          <w:spacing w:val="-5"/>
          <w:lang w:val="nl-NL"/>
        </w:rPr>
        <w:t xml:space="preserve">in </w:t>
      </w:r>
      <w:r w:rsidRPr="00907F51">
        <w:rPr>
          <w:spacing w:val="2"/>
          <w:lang w:val="nl-NL"/>
        </w:rPr>
        <w:t xml:space="preserve">om </w:t>
      </w:r>
      <w:r w:rsidRPr="00907F51">
        <w:rPr>
          <w:lang w:val="nl-NL"/>
        </w:rPr>
        <w:t xml:space="preserve">het streng te beoordelen. </w:t>
      </w:r>
      <w:r w:rsidRPr="00907F51">
        <w:rPr>
          <w:spacing w:val="-5"/>
          <w:lang w:val="nl-NL"/>
        </w:rPr>
        <w:t xml:space="preserve">Hij </w:t>
      </w:r>
      <w:r w:rsidRPr="00907F51">
        <w:rPr>
          <w:spacing w:val="-3"/>
          <w:lang w:val="nl-NL"/>
        </w:rPr>
        <w:t xml:space="preserve">kent </w:t>
      </w:r>
      <w:r w:rsidRPr="00907F51">
        <w:rPr>
          <w:lang w:val="nl-NL"/>
        </w:rPr>
        <w:t xml:space="preserve">het maaksel van de geest van de </w:t>
      </w:r>
      <w:r w:rsidRPr="00907F51">
        <w:rPr>
          <w:spacing w:val="-3"/>
          <w:lang w:val="nl-NL"/>
        </w:rPr>
        <w:t xml:space="preserve">mensen, </w:t>
      </w:r>
      <w:r w:rsidRPr="00907F51">
        <w:rPr>
          <w:lang w:val="nl-NL"/>
        </w:rPr>
        <w:t xml:space="preserve">Hij </w:t>
      </w:r>
      <w:r w:rsidRPr="00907F51">
        <w:rPr>
          <w:spacing w:val="-3"/>
          <w:lang w:val="nl-NL"/>
        </w:rPr>
        <w:t xml:space="preserve">kent </w:t>
      </w:r>
      <w:r w:rsidRPr="00907F51">
        <w:rPr>
          <w:lang w:val="nl-NL"/>
        </w:rPr>
        <w:t xml:space="preserve">hun </w:t>
      </w:r>
      <w:r w:rsidRPr="00907F51">
        <w:rPr>
          <w:spacing w:val="-3"/>
          <w:lang w:val="nl-NL"/>
        </w:rPr>
        <w:t xml:space="preserve">aard </w:t>
      </w:r>
      <w:r w:rsidRPr="00907F51">
        <w:rPr>
          <w:lang w:val="nl-NL"/>
        </w:rPr>
        <w:t xml:space="preserve">en </w:t>
      </w:r>
      <w:r w:rsidRPr="00907F51">
        <w:rPr>
          <w:spacing w:val="-3"/>
          <w:lang w:val="nl-NL"/>
        </w:rPr>
        <w:t xml:space="preserve">karakter, </w:t>
      </w:r>
      <w:r w:rsidRPr="00907F51">
        <w:rPr>
          <w:lang w:val="nl-NL"/>
        </w:rPr>
        <w:t xml:space="preserve">Hij </w:t>
      </w:r>
      <w:r w:rsidRPr="00907F51">
        <w:rPr>
          <w:spacing w:val="-3"/>
          <w:lang w:val="nl-NL"/>
        </w:rPr>
        <w:t xml:space="preserve">weet </w:t>
      </w:r>
      <w:r w:rsidRPr="00907F51">
        <w:rPr>
          <w:lang w:val="nl-NL"/>
        </w:rPr>
        <w:t xml:space="preserve">in </w:t>
      </w:r>
      <w:r w:rsidRPr="00907F51">
        <w:rPr>
          <w:spacing w:val="-3"/>
          <w:lang w:val="nl-NL"/>
        </w:rPr>
        <w:t xml:space="preserve">welke gemoedsgesteldheid </w:t>
      </w:r>
      <w:r w:rsidRPr="00907F51">
        <w:rPr>
          <w:lang w:val="nl-NL"/>
        </w:rPr>
        <w:t xml:space="preserve">zij </w:t>
      </w:r>
      <w:r w:rsidRPr="00907F51">
        <w:rPr>
          <w:spacing w:val="-3"/>
          <w:lang w:val="nl-NL"/>
        </w:rPr>
        <w:t xml:space="preserve">zijn bij </w:t>
      </w:r>
      <w:r w:rsidRPr="00907F51">
        <w:rPr>
          <w:lang w:val="nl-NL"/>
        </w:rPr>
        <w:t xml:space="preserve">bijzondere </w:t>
      </w:r>
      <w:r w:rsidRPr="00907F51">
        <w:rPr>
          <w:spacing w:val="-3"/>
          <w:lang w:val="nl-NL"/>
        </w:rPr>
        <w:t xml:space="preserve">gelegenheden, </w:t>
      </w:r>
      <w:r w:rsidRPr="00907F51">
        <w:rPr>
          <w:lang w:val="nl-NL"/>
        </w:rPr>
        <w:t xml:space="preserve">en </w:t>
      </w:r>
      <w:r w:rsidRPr="00907F51">
        <w:rPr>
          <w:spacing w:val="-5"/>
          <w:lang w:val="nl-NL"/>
        </w:rPr>
        <w:t xml:space="preserve">uit </w:t>
      </w:r>
      <w:r w:rsidRPr="00907F51">
        <w:rPr>
          <w:spacing w:val="-3"/>
          <w:lang w:val="nl-NL"/>
        </w:rPr>
        <w:t xml:space="preserve">welke </w:t>
      </w:r>
      <w:r w:rsidRPr="00907F51">
        <w:rPr>
          <w:lang w:val="nl-NL"/>
        </w:rPr>
        <w:t xml:space="preserve">gedachten en </w:t>
      </w:r>
      <w:r w:rsidRPr="00907F51">
        <w:rPr>
          <w:spacing w:val="-3"/>
          <w:lang w:val="nl-NL"/>
        </w:rPr>
        <w:t xml:space="preserve">bedoelingen </w:t>
      </w:r>
      <w:r w:rsidRPr="00907F51">
        <w:rPr>
          <w:lang w:val="nl-NL"/>
        </w:rPr>
        <w:t xml:space="preserve">de woorden en daden voortkomen, en </w:t>
      </w:r>
      <w:r w:rsidRPr="00907F51">
        <w:rPr>
          <w:spacing w:val="-5"/>
          <w:lang w:val="nl-NL"/>
        </w:rPr>
        <w:t xml:space="preserve">wij </w:t>
      </w:r>
      <w:r w:rsidRPr="00907F51">
        <w:rPr>
          <w:spacing w:val="-6"/>
          <w:lang w:val="nl-NL"/>
        </w:rPr>
        <w:t xml:space="preserve">zijn </w:t>
      </w:r>
      <w:r w:rsidRPr="00907F51">
        <w:rPr>
          <w:lang w:val="nl-NL"/>
        </w:rPr>
        <w:t xml:space="preserve">er zeker </w:t>
      </w:r>
      <w:r w:rsidRPr="00907F51">
        <w:rPr>
          <w:spacing w:val="-3"/>
          <w:lang w:val="nl-NL"/>
        </w:rPr>
        <w:t xml:space="preserve">van, </w:t>
      </w:r>
      <w:r w:rsidRPr="00907F51">
        <w:rPr>
          <w:lang w:val="nl-NL"/>
        </w:rPr>
        <w:t xml:space="preserve">dat daarom </w:t>
      </w:r>
      <w:r w:rsidRPr="00907F51">
        <w:rPr>
          <w:spacing w:val="-6"/>
          <w:lang w:val="nl-NL"/>
        </w:rPr>
        <w:t xml:space="preserve">zijn </w:t>
      </w:r>
      <w:r w:rsidRPr="00907F51">
        <w:rPr>
          <w:lang w:val="nl-NL"/>
        </w:rPr>
        <w:t>oordeel naar waarheid is, als het niet overeenkomt met het</w:t>
      </w:r>
      <w:r w:rsidRPr="00907F51">
        <w:rPr>
          <w:spacing w:val="-13"/>
          <w:lang w:val="nl-NL"/>
        </w:rPr>
        <w:t xml:space="preserve"> </w:t>
      </w:r>
      <w:r w:rsidRPr="00907F51">
        <w:rPr>
          <w:lang w:val="nl-NL"/>
        </w:rPr>
        <w:t>onze.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19" w:right="100"/>
        <w:jc w:val="both"/>
        <w:rPr>
          <w:lang w:val="nl-NL"/>
        </w:rPr>
      </w:pPr>
      <w:r w:rsidRPr="00907F51">
        <w:rPr>
          <w:lang w:val="nl-NL"/>
        </w:rPr>
        <w:t xml:space="preserve">Ten derde. Dat God </w:t>
      </w:r>
      <w:r w:rsidRPr="00907F51">
        <w:rPr>
          <w:spacing w:val="-3"/>
          <w:lang w:val="nl-NL"/>
        </w:rPr>
        <w:t xml:space="preserve">niet </w:t>
      </w:r>
      <w:r w:rsidRPr="00907F51">
        <w:rPr>
          <w:lang w:val="nl-NL"/>
        </w:rPr>
        <w:t xml:space="preserve">slechts de zonden van </w:t>
      </w:r>
      <w:r w:rsidRPr="00907F51">
        <w:rPr>
          <w:spacing w:val="-6"/>
          <w:lang w:val="nl-NL"/>
        </w:rPr>
        <w:t xml:space="preserve">Zijn </w:t>
      </w:r>
      <w:r w:rsidRPr="00907F51">
        <w:rPr>
          <w:lang w:val="nl-NL"/>
        </w:rPr>
        <w:t xml:space="preserve">volk opmerkt, en er misnoegd </w:t>
      </w:r>
      <w:r w:rsidRPr="00907F51">
        <w:rPr>
          <w:spacing w:val="2"/>
          <w:lang w:val="nl-NL"/>
        </w:rPr>
        <w:t xml:space="preserve">om </w:t>
      </w:r>
      <w:r w:rsidRPr="00907F51">
        <w:rPr>
          <w:spacing w:val="-4"/>
          <w:lang w:val="nl-NL"/>
        </w:rPr>
        <w:t xml:space="preserve">is, maar </w:t>
      </w:r>
      <w:r w:rsidRPr="00907F51">
        <w:rPr>
          <w:lang w:val="nl-NL"/>
        </w:rPr>
        <w:t xml:space="preserve">dat, hoe nader </w:t>
      </w:r>
      <w:r w:rsidRPr="00907F51">
        <w:rPr>
          <w:spacing w:val="-5"/>
          <w:lang w:val="nl-NL"/>
        </w:rPr>
        <w:t xml:space="preserve">zij </w:t>
      </w:r>
      <w:r w:rsidRPr="00907F51">
        <w:rPr>
          <w:spacing w:val="3"/>
          <w:lang w:val="nl-NL"/>
        </w:rPr>
        <w:t xml:space="preserve">tot </w:t>
      </w:r>
      <w:r w:rsidRPr="00907F51">
        <w:rPr>
          <w:lang w:val="nl-NL"/>
        </w:rPr>
        <w:t xml:space="preserve">Hem staan, hoe aanstotelijker Hem hun zonden zijn, Amos 3:2. De </w:t>
      </w:r>
      <w:r w:rsidRPr="00907F51">
        <w:rPr>
          <w:spacing w:val="-5"/>
          <w:lang w:val="nl-NL"/>
        </w:rPr>
        <w:t xml:space="preserve">psalmist </w:t>
      </w:r>
      <w:r w:rsidRPr="00907F51">
        <w:rPr>
          <w:spacing w:val="-6"/>
          <w:lang w:val="nl-NL"/>
        </w:rPr>
        <w:t xml:space="preserve">schijnt </w:t>
      </w:r>
      <w:r w:rsidRPr="00907F51">
        <w:rPr>
          <w:spacing w:val="-3"/>
          <w:lang w:val="nl-NL"/>
        </w:rPr>
        <w:t xml:space="preserve">naar </w:t>
      </w:r>
      <w:r w:rsidRPr="00907F51">
        <w:rPr>
          <w:lang w:val="nl-NL"/>
        </w:rPr>
        <w:t xml:space="preserve">deze zonde van Mozes en Aaron te </w:t>
      </w:r>
      <w:r w:rsidRPr="00907F51">
        <w:rPr>
          <w:spacing w:val="-4"/>
          <w:lang w:val="nl-NL"/>
        </w:rPr>
        <w:t xml:space="preserve">verwijzen, als </w:t>
      </w:r>
      <w:r w:rsidRPr="00907F51">
        <w:rPr>
          <w:spacing w:val="-6"/>
          <w:lang w:val="nl-NL"/>
        </w:rPr>
        <w:t xml:space="preserve">hij </w:t>
      </w:r>
      <w:r w:rsidRPr="00907F51">
        <w:rPr>
          <w:lang w:val="nl-NL"/>
        </w:rPr>
        <w:t xml:space="preserve">zegt: Gij zijt hun geweest een </w:t>
      </w:r>
      <w:r w:rsidRPr="00907F51">
        <w:rPr>
          <w:spacing w:val="-3"/>
          <w:lang w:val="nl-NL"/>
        </w:rPr>
        <w:t xml:space="preserve">vergevend </w:t>
      </w:r>
      <w:r w:rsidRPr="00907F51">
        <w:rPr>
          <w:lang w:val="nl-NL"/>
        </w:rPr>
        <w:t xml:space="preserve">God, hoewel wraak doende over hun daden. Gelijk velen gespaard worden </w:t>
      </w:r>
      <w:r w:rsidRPr="00907F51">
        <w:rPr>
          <w:spacing w:val="-5"/>
          <w:lang w:val="nl-NL"/>
        </w:rPr>
        <w:t xml:space="preserve">in dit </w:t>
      </w:r>
      <w:r w:rsidRPr="00907F51">
        <w:rPr>
          <w:spacing w:val="-4"/>
          <w:lang w:val="nl-NL"/>
        </w:rPr>
        <w:t xml:space="preserve">leven, </w:t>
      </w:r>
      <w:r w:rsidRPr="00907F51">
        <w:rPr>
          <w:lang w:val="nl-NL"/>
        </w:rPr>
        <w:t xml:space="preserve">en gestraft worden </w:t>
      </w:r>
      <w:r w:rsidRPr="00907F51">
        <w:rPr>
          <w:spacing w:val="-5"/>
          <w:lang w:val="nl-NL"/>
        </w:rPr>
        <w:t xml:space="preserve">in </w:t>
      </w:r>
      <w:r w:rsidRPr="00907F51">
        <w:rPr>
          <w:lang w:val="nl-NL"/>
        </w:rPr>
        <w:t>het andere, zo worden ook velen gestraft in dit  leven,</w:t>
      </w:r>
      <w:r w:rsidRPr="00907F51">
        <w:rPr>
          <w:spacing w:val="-10"/>
          <w:lang w:val="nl-NL"/>
        </w:rPr>
        <w:t xml:space="preserve"> </w:t>
      </w:r>
      <w:r w:rsidRPr="00907F51">
        <w:rPr>
          <w:lang w:val="nl-NL"/>
        </w:rPr>
        <w:t>en</w:t>
      </w:r>
      <w:r w:rsidRPr="00907F51">
        <w:rPr>
          <w:spacing w:val="-10"/>
          <w:lang w:val="nl-NL"/>
        </w:rPr>
        <w:t xml:space="preserve"> </w:t>
      </w:r>
      <w:r w:rsidRPr="00907F51">
        <w:rPr>
          <w:lang w:val="nl-NL"/>
        </w:rPr>
        <w:t>gespaard</w:t>
      </w:r>
      <w:r w:rsidRPr="00907F51">
        <w:rPr>
          <w:spacing w:val="-10"/>
          <w:lang w:val="nl-NL"/>
        </w:rPr>
        <w:t xml:space="preserve"> </w:t>
      </w:r>
      <w:r w:rsidRPr="00907F51">
        <w:rPr>
          <w:lang w:val="nl-NL"/>
        </w:rPr>
        <w:t>in</w:t>
      </w:r>
      <w:r w:rsidRPr="00907F51">
        <w:rPr>
          <w:spacing w:val="-10"/>
          <w:lang w:val="nl-NL"/>
        </w:rPr>
        <w:t xml:space="preserve"> </w:t>
      </w:r>
      <w:r w:rsidRPr="00907F51">
        <w:rPr>
          <w:lang w:val="nl-NL"/>
        </w:rPr>
        <w:t>het</w:t>
      </w:r>
      <w:r w:rsidRPr="00907F51">
        <w:rPr>
          <w:spacing w:val="-10"/>
          <w:lang w:val="nl-NL"/>
        </w:rPr>
        <w:t xml:space="preserve"> </w:t>
      </w:r>
      <w:r w:rsidRPr="00907F51">
        <w:rPr>
          <w:lang w:val="nl-NL"/>
        </w:rPr>
        <w:t>andere.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right="100"/>
        <w:jc w:val="both"/>
        <w:rPr>
          <w:lang w:val="nl-NL"/>
        </w:rPr>
      </w:pPr>
      <w:r w:rsidRPr="00907F51">
        <w:rPr>
          <w:lang w:val="nl-NL"/>
        </w:rPr>
        <w:t xml:space="preserve">Ten </w:t>
      </w:r>
      <w:r w:rsidRPr="00907F51">
        <w:rPr>
          <w:spacing w:val="-3"/>
          <w:lang w:val="nl-NL"/>
        </w:rPr>
        <w:t xml:space="preserve">vierde. </w:t>
      </w:r>
      <w:r w:rsidRPr="00907F51">
        <w:rPr>
          <w:lang w:val="nl-NL"/>
        </w:rPr>
        <w:t xml:space="preserve">Dat </w:t>
      </w:r>
      <w:r w:rsidRPr="00907F51">
        <w:rPr>
          <w:spacing w:val="-4"/>
          <w:lang w:val="nl-NL"/>
        </w:rPr>
        <w:t xml:space="preserve">als </w:t>
      </w:r>
      <w:r w:rsidRPr="00907F51">
        <w:rPr>
          <w:lang w:val="nl-NL"/>
        </w:rPr>
        <w:t xml:space="preserve">ons hart heet wordt </w:t>
      </w:r>
      <w:r w:rsidRPr="00907F51">
        <w:rPr>
          <w:spacing w:val="-5"/>
          <w:lang w:val="nl-NL"/>
        </w:rPr>
        <w:t xml:space="preserve">in </w:t>
      </w:r>
      <w:r w:rsidRPr="00907F51">
        <w:rPr>
          <w:lang w:val="nl-NL"/>
        </w:rPr>
        <w:t xml:space="preserve">ons </w:t>
      </w:r>
      <w:r w:rsidRPr="00907F51">
        <w:rPr>
          <w:spacing w:val="-3"/>
          <w:lang w:val="nl-NL"/>
        </w:rPr>
        <w:t xml:space="preserve">binnenste, het </w:t>
      </w:r>
      <w:r w:rsidRPr="00907F51">
        <w:rPr>
          <w:lang w:val="nl-NL"/>
        </w:rPr>
        <w:t>ons zeer nodig is om wel acht te geven,</w:t>
      </w:r>
      <w:r w:rsidRPr="00907F51">
        <w:rPr>
          <w:spacing w:val="-8"/>
          <w:lang w:val="nl-NL"/>
        </w:rPr>
        <w:t xml:space="preserve"> </w:t>
      </w:r>
      <w:r w:rsidRPr="00907F51">
        <w:rPr>
          <w:lang w:val="nl-NL"/>
        </w:rPr>
        <w:t>dat</w:t>
      </w:r>
      <w:r w:rsidRPr="00907F51">
        <w:rPr>
          <w:spacing w:val="-8"/>
          <w:lang w:val="nl-NL"/>
        </w:rPr>
        <w:t xml:space="preserve"> </w:t>
      </w:r>
      <w:r w:rsidRPr="00907F51">
        <w:rPr>
          <w:lang w:val="nl-NL"/>
        </w:rPr>
        <w:t>wij</w:t>
      </w:r>
      <w:r w:rsidRPr="00907F51">
        <w:rPr>
          <w:spacing w:val="-8"/>
          <w:lang w:val="nl-NL"/>
        </w:rPr>
        <w:t xml:space="preserve"> </w:t>
      </w:r>
      <w:r w:rsidRPr="00907F51">
        <w:rPr>
          <w:lang w:val="nl-NL"/>
        </w:rPr>
        <w:t>niet</w:t>
      </w:r>
      <w:r w:rsidRPr="00907F51">
        <w:rPr>
          <w:spacing w:val="-8"/>
          <w:lang w:val="nl-NL"/>
        </w:rPr>
        <w:t xml:space="preserve"> </w:t>
      </w:r>
      <w:r w:rsidRPr="00907F51">
        <w:rPr>
          <w:lang w:val="nl-NL"/>
        </w:rPr>
        <w:t>zondigen</w:t>
      </w:r>
      <w:r w:rsidRPr="00907F51">
        <w:rPr>
          <w:spacing w:val="-9"/>
          <w:lang w:val="nl-NL"/>
        </w:rPr>
        <w:t xml:space="preserve"> </w:t>
      </w:r>
      <w:r w:rsidRPr="00907F51">
        <w:rPr>
          <w:lang w:val="nl-NL"/>
        </w:rPr>
        <w:t>met</w:t>
      </w:r>
      <w:r w:rsidRPr="00907F51">
        <w:rPr>
          <w:spacing w:val="-8"/>
          <w:lang w:val="nl-NL"/>
        </w:rPr>
        <w:t xml:space="preserve"> </w:t>
      </w:r>
      <w:r w:rsidRPr="00907F51">
        <w:rPr>
          <w:lang w:val="nl-NL"/>
        </w:rPr>
        <w:t>onze</w:t>
      </w:r>
      <w:r w:rsidRPr="00907F51">
        <w:rPr>
          <w:spacing w:val="-8"/>
          <w:lang w:val="nl-NL"/>
        </w:rPr>
        <w:t xml:space="preserve"> </w:t>
      </w:r>
      <w:r w:rsidRPr="00907F51">
        <w:rPr>
          <w:lang w:val="nl-NL"/>
        </w:rPr>
        <w:t>tong.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19" w:right="110"/>
        <w:jc w:val="both"/>
        <w:rPr>
          <w:lang w:val="nl-NL"/>
        </w:rPr>
      </w:pPr>
      <w:r w:rsidRPr="00907F51">
        <w:rPr>
          <w:lang w:val="nl-NL"/>
        </w:rPr>
        <w:t xml:space="preserve">Ten </w:t>
      </w:r>
      <w:r w:rsidRPr="00907F51">
        <w:rPr>
          <w:spacing w:val="-3"/>
          <w:lang w:val="nl-NL"/>
        </w:rPr>
        <w:t xml:space="preserve">vijfde. </w:t>
      </w:r>
      <w:r w:rsidRPr="00907F51">
        <w:rPr>
          <w:lang w:val="nl-NL"/>
        </w:rPr>
        <w:t xml:space="preserve">Dat het een </w:t>
      </w:r>
      <w:r w:rsidRPr="00907F51">
        <w:rPr>
          <w:spacing w:val="-3"/>
          <w:lang w:val="nl-NL"/>
        </w:rPr>
        <w:t xml:space="preserve">blijk </w:t>
      </w:r>
      <w:r w:rsidRPr="00907F51">
        <w:rPr>
          <w:lang w:val="nl-NL"/>
        </w:rPr>
        <w:t xml:space="preserve">is van </w:t>
      </w:r>
      <w:r w:rsidRPr="00907F51">
        <w:rPr>
          <w:spacing w:val="-3"/>
          <w:lang w:val="nl-NL"/>
        </w:rPr>
        <w:t xml:space="preserve">Mozes’ oprechtheid, </w:t>
      </w:r>
      <w:r w:rsidRPr="00907F51">
        <w:rPr>
          <w:lang w:val="nl-NL"/>
        </w:rPr>
        <w:t xml:space="preserve">en van </w:t>
      </w:r>
      <w:r w:rsidRPr="00907F51">
        <w:rPr>
          <w:spacing w:val="-3"/>
          <w:lang w:val="nl-NL"/>
        </w:rPr>
        <w:t xml:space="preserve">zijn onpartijdigheid </w:t>
      </w:r>
      <w:r w:rsidRPr="00907F51">
        <w:rPr>
          <w:lang w:val="nl-NL"/>
        </w:rPr>
        <w:t xml:space="preserve">bij </w:t>
      </w:r>
      <w:r w:rsidRPr="00907F51">
        <w:rPr>
          <w:spacing w:val="-3"/>
          <w:lang w:val="nl-NL"/>
        </w:rPr>
        <w:t xml:space="preserve">het </w:t>
      </w:r>
      <w:r w:rsidRPr="00907F51">
        <w:rPr>
          <w:spacing w:val="-4"/>
          <w:lang w:val="nl-NL"/>
        </w:rPr>
        <w:t xml:space="preserve">schrijven, </w:t>
      </w:r>
      <w:r w:rsidRPr="00907F51">
        <w:rPr>
          <w:lang w:val="nl-NL"/>
        </w:rPr>
        <w:t xml:space="preserve">dat hij dit </w:t>
      </w:r>
      <w:r w:rsidRPr="00907F51">
        <w:rPr>
          <w:spacing w:val="-3"/>
          <w:lang w:val="nl-NL"/>
        </w:rPr>
        <w:t xml:space="preserve">omtrent zichzelf </w:t>
      </w:r>
      <w:r w:rsidRPr="00907F51">
        <w:rPr>
          <w:lang w:val="nl-NL"/>
        </w:rPr>
        <w:t xml:space="preserve">in de </w:t>
      </w:r>
      <w:r w:rsidRPr="00907F51">
        <w:rPr>
          <w:spacing w:val="-3"/>
          <w:lang w:val="nl-NL"/>
        </w:rPr>
        <w:t xml:space="preserve">geschiedenis heeft vermeld, </w:t>
      </w:r>
      <w:r w:rsidRPr="00907F51">
        <w:rPr>
          <w:lang w:val="nl-NL"/>
        </w:rPr>
        <w:t xml:space="preserve">en </w:t>
      </w:r>
      <w:r w:rsidRPr="00907F51">
        <w:rPr>
          <w:spacing w:val="-3"/>
          <w:lang w:val="nl-NL"/>
        </w:rPr>
        <w:t xml:space="preserve">geen sluier heeft </w:t>
      </w:r>
      <w:r w:rsidRPr="00907F51">
        <w:rPr>
          <w:lang w:val="nl-NL"/>
        </w:rPr>
        <w:t xml:space="preserve">geworpen over </w:t>
      </w:r>
      <w:r w:rsidRPr="00907F51">
        <w:rPr>
          <w:spacing w:val="-6"/>
          <w:lang w:val="nl-NL"/>
        </w:rPr>
        <w:t xml:space="preserve">zijn </w:t>
      </w:r>
      <w:r w:rsidRPr="00907F51">
        <w:rPr>
          <w:spacing w:val="-4"/>
          <w:lang w:val="nl-NL"/>
        </w:rPr>
        <w:t xml:space="preserve">zwakheid </w:t>
      </w:r>
      <w:r w:rsidRPr="00907F51">
        <w:rPr>
          <w:lang w:val="nl-NL"/>
        </w:rPr>
        <w:t xml:space="preserve">en tekortkoming, </w:t>
      </w:r>
      <w:r w:rsidRPr="00907F51">
        <w:rPr>
          <w:spacing w:val="-3"/>
          <w:lang w:val="nl-NL"/>
        </w:rPr>
        <w:t xml:space="preserve">waaruit blijkt </w:t>
      </w:r>
      <w:r w:rsidRPr="00907F51">
        <w:rPr>
          <w:lang w:val="nl-NL"/>
        </w:rPr>
        <w:t xml:space="preserve">dat hij in </w:t>
      </w:r>
      <w:r w:rsidRPr="00907F51">
        <w:rPr>
          <w:spacing w:val="-3"/>
          <w:lang w:val="nl-NL"/>
        </w:rPr>
        <w:t xml:space="preserve">hetgeen </w:t>
      </w:r>
      <w:r w:rsidRPr="00907F51">
        <w:rPr>
          <w:lang w:val="nl-NL"/>
        </w:rPr>
        <w:t xml:space="preserve">hij </w:t>
      </w:r>
      <w:r w:rsidRPr="00907F51">
        <w:rPr>
          <w:spacing w:val="-3"/>
          <w:lang w:val="nl-NL"/>
        </w:rPr>
        <w:t xml:space="preserve">schreef, </w:t>
      </w:r>
      <w:r w:rsidRPr="00907F51">
        <w:rPr>
          <w:lang w:val="nl-NL"/>
        </w:rPr>
        <w:t>zowel</w:t>
      </w:r>
      <w:r w:rsidRPr="00907F51">
        <w:rPr>
          <w:spacing w:val="-8"/>
          <w:lang w:val="nl-NL"/>
        </w:rPr>
        <w:t xml:space="preserve"> </w:t>
      </w:r>
      <w:r w:rsidRPr="00907F51">
        <w:rPr>
          <w:lang w:val="nl-NL"/>
        </w:rPr>
        <w:t>als</w:t>
      </w:r>
      <w:r w:rsidRPr="00907F51">
        <w:rPr>
          <w:spacing w:val="-8"/>
          <w:lang w:val="nl-NL"/>
        </w:rPr>
        <w:t xml:space="preserve"> </w:t>
      </w:r>
      <w:r w:rsidRPr="00907F51">
        <w:rPr>
          <w:lang w:val="nl-NL"/>
        </w:rPr>
        <w:t>in</w:t>
      </w:r>
      <w:r w:rsidRPr="00907F51">
        <w:rPr>
          <w:spacing w:val="-8"/>
          <w:lang w:val="nl-NL"/>
        </w:rPr>
        <w:t xml:space="preserve"> </w:t>
      </w:r>
      <w:r w:rsidRPr="00907F51">
        <w:rPr>
          <w:lang w:val="nl-NL"/>
        </w:rPr>
        <w:t>hetgeen</w:t>
      </w:r>
      <w:r w:rsidRPr="00907F51">
        <w:rPr>
          <w:spacing w:val="-8"/>
          <w:lang w:val="nl-NL"/>
        </w:rPr>
        <w:t xml:space="preserve"> </w:t>
      </w:r>
      <w:r w:rsidRPr="00907F51">
        <w:rPr>
          <w:lang w:val="nl-NL"/>
        </w:rPr>
        <w:t>hij</w:t>
      </w:r>
      <w:r w:rsidRPr="00907F51">
        <w:rPr>
          <w:spacing w:val="-8"/>
          <w:lang w:val="nl-NL"/>
        </w:rPr>
        <w:t xml:space="preserve"> </w:t>
      </w:r>
      <w:r w:rsidRPr="00907F51">
        <w:rPr>
          <w:lang w:val="nl-NL"/>
        </w:rPr>
        <w:t>deed,</w:t>
      </w:r>
      <w:r w:rsidRPr="00907F51">
        <w:rPr>
          <w:spacing w:val="-8"/>
          <w:lang w:val="nl-NL"/>
        </w:rPr>
        <w:t xml:space="preserve"> </w:t>
      </w:r>
      <w:r w:rsidRPr="00907F51">
        <w:rPr>
          <w:lang w:val="nl-NL"/>
        </w:rPr>
        <w:t>Gods</w:t>
      </w:r>
      <w:r w:rsidRPr="00907F51">
        <w:rPr>
          <w:spacing w:val="-8"/>
          <w:lang w:val="nl-NL"/>
        </w:rPr>
        <w:t xml:space="preserve"> </w:t>
      </w:r>
      <w:r w:rsidRPr="00907F51">
        <w:rPr>
          <w:lang w:val="nl-NL"/>
        </w:rPr>
        <w:t>eer</w:t>
      </w:r>
      <w:r w:rsidRPr="00907F51">
        <w:rPr>
          <w:spacing w:val="-8"/>
          <w:lang w:val="nl-NL"/>
        </w:rPr>
        <w:t xml:space="preserve"> </w:t>
      </w:r>
      <w:r w:rsidRPr="00907F51">
        <w:rPr>
          <w:lang w:val="nl-NL"/>
        </w:rPr>
        <w:t>meer</w:t>
      </w:r>
      <w:r w:rsidRPr="00907F51">
        <w:rPr>
          <w:spacing w:val="-8"/>
          <w:lang w:val="nl-NL"/>
        </w:rPr>
        <w:t xml:space="preserve"> </w:t>
      </w:r>
      <w:r w:rsidRPr="00907F51">
        <w:rPr>
          <w:lang w:val="nl-NL"/>
        </w:rPr>
        <w:t>heeft</w:t>
      </w:r>
      <w:r w:rsidRPr="00907F51">
        <w:rPr>
          <w:spacing w:val="-8"/>
          <w:lang w:val="nl-NL"/>
        </w:rPr>
        <w:t xml:space="preserve"> </w:t>
      </w:r>
      <w:r w:rsidRPr="00907F51">
        <w:rPr>
          <w:lang w:val="nl-NL"/>
        </w:rPr>
        <w:t>gezocht</w:t>
      </w:r>
      <w:r w:rsidRPr="00907F51">
        <w:rPr>
          <w:spacing w:val="-8"/>
          <w:lang w:val="nl-NL"/>
        </w:rPr>
        <w:t xml:space="preserve"> </w:t>
      </w:r>
      <w:r w:rsidRPr="00907F51">
        <w:rPr>
          <w:lang w:val="nl-NL"/>
        </w:rPr>
        <w:t>dan</w:t>
      </w:r>
      <w:r w:rsidRPr="00907F51">
        <w:rPr>
          <w:spacing w:val="-8"/>
          <w:lang w:val="nl-NL"/>
        </w:rPr>
        <w:t xml:space="preserve"> </w:t>
      </w:r>
      <w:r w:rsidRPr="00907F51">
        <w:rPr>
          <w:lang w:val="nl-NL"/>
        </w:rPr>
        <w:t>zijn</w:t>
      </w:r>
      <w:r w:rsidRPr="00907F51">
        <w:rPr>
          <w:spacing w:val="-8"/>
          <w:lang w:val="nl-NL"/>
        </w:rPr>
        <w:t xml:space="preserve"> </w:t>
      </w:r>
      <w:r w:rsidRPr="00907F51">
        <w:rPr>
          <w:lang w:val="nl-NL"/>
        </w:rPr>
        <w:t>eigen</w:t>
      </w:r>
      <w:r w:rsidRPr="00907F51">
        <w:rPr>
          <w:spacing w:val="-8"/>
          <w:lang w:val="nl-NL"/>
        </w:rPr>
        <w:t xml:space="preserve"> </w:t>
      </w:r>
      <w:r w:rsidRPr="00907F51">
        <w:rPr>
          <w:lang w:val="nl-NL"/>
        </w:rPr>
        <w:t>eer.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19" w:right="100"/>
        <w:jc w:val="both"/>
        <w:rPr>
          <w:lang w:val="nl-NL"/>
        </w:rPr>
      </w:pPr>
      <w:r w:rsidRPr="00907F51">
        <w:rPr>
          <w:spacing w:val="-4"/>
          <w:lang w:val="nl-NL"/>
        </w:rPr>
        <w:t xml:space="preserve">Eindelijk. </w:t>
      </w:r>
      <w:r w:rsidRPr="00907F51">
        <w:rPr>
          <w:lang w:val="nl-NL"/>
        </w:rPr>
        <w:t xml:space="preserve">De plaats wordt daarom </w:t>
      </w:r>
      <w:r w:rsidRPr="00907F51">
        <w:rPr>
          <w:spacing w:val="-4"/>
          <w:lang w:val="nl-NL"/>
        </w:rPr>
        <w:t>Meriba</w:t>
      </w:r>
      <w:r w:rsidRPr="00907F51">
        <w:rPr>
          <w:spacing w:val="52"/>
          <w:lang w:val="nl-NL"/>
        </w:rPr>
        <w:t xml:space="preserve"> </w:t>
      </w:r>
      <w:r w:rsidRPr="00907F51">
        <w:rPr>
          <w:lang w:val="nl-NL"/>
        </w:rPr>
        <w:t xml:space="preserve">genoemd, vers 13. </w:t>
      </w:r>
      <w:r w:rsidRPr="00907F51">
        <w:rPr>
          <w:spacing w:val="-5"/>
          <w:lang w:val="nl-NL"/>
        </w:rPr>
        <w:t xml:space="preserve">Zij </w:t>
      </w:r>
      <w:r w:rsidRPr="00907F51">
        <w:rPr>
          <w:lang w:val="nl-NL"/>
        </w:rPr>
        <w:t xml:space="preserve">wordt Meriba-Kades genoemd, Deuteronomium 32:51, om haar te onderscheiden van het andere Meriba. Het is het "twistwater" </w:t>
      </w:r>
      <w:r w:rsidRPr="00907F51">
        <w:rPr>
          <w:spacing w:val="2"/>
          <w:lang w:val="nl-NL"/>
        </w:rPr>
        <w:t xml:space="preserve">om </w:t>
      </w:r>
      <w:r w:rsidRPr="00907F51">
        <w:rPr>
          <w:lang w:val="nl-NL"/>
        </w:rPr>
        <w:t xml:space="preserve">de </w:t>
      </w:r>
      <w:r w:rsidRPr="00907F51">
        <w:rPr>
          <w:spacing w:val="-3"/>
          <w:lang w:val="nl-NL"/>
        </w:rPr>
        <w:t xml:space="preserve">gedachtenis </w:t>
      </w:r>
      <w:r w:rsidRPr="00907F51">
        <w:rPr>
          <w:lang w:val="nl-NL"/>
        </w:rPr>
        <w:t xml:space="preserve">te bewaren van de zonde van het volk en van Mozes, maar </w:t>
      </w:r>
      <w:r w:rsidRPr="00907F51">
        <w:rPr>
          <w:spacing w:val="2"/>
          <w:lang w:val="nl-NL"/>
        </w:rPr>
        <w:t xml:space="preserve">ook </w:t>
      </w:r>
      <w:r w:rsidRPr="00907F51">
        <w:rPr>
          <w:lang w:val="nl-NL"/>
        </w:rPr>
        <w:t xml:space="preserve">van Gods goedertierenheid, waarmee </w:t>
      </w:r>
      <w:r w:rsidRPr="00907F51">
        <w:rPr>
          <w:spacing w:val="-5"/>
          <w:lang w:val="nl-NL"/>
        </w:rPr>
        <w:t xml:space="preserve">Hij </w:t>
      </w:r>
      <w:r w:rsidRPr="00907F51">
        <w:rPr>
          <w:lang w:val="nl-NL"/>
        </w:rPr>
        <w:t xml:space="preserve">hun van water voorzag, en Mozes, </w:t>
      </w:r>
      <w:r w:rsidRPr="00907F51">
        <w:rPr>
          <w:spacing w:val="-5"/>
          <w:lang w:val="nl-NL"/>
        </w:rPr>
        <w:t xml:space="preserve">in </w:t>
      </w:r>
      <w:r w:rsidRPr="00907F51">
        <w:rPr>
          <w:spacing w:val="-3"/>
          <w:lang w:val="nl-NL"/>
        </w:rPr>
        <w:t xml:space="preserve">weerwil </w:t>
      </w:r>
      <w:r w:rsidRPr="00907F51">
        <w:rPr>
          <w:lang w:val="nl-NL"/>
        </w:rPr>
        <w:t xml:space="preserve">van </w:t>
      </w:r>
      <w:r w:rsidRPr="00907F51">
        <w:rPr>
          <w:spacing w:val="-5"/>
          <w:lang w:val="nl-NL"/>
        </w:rPr>
        <w:t xml:space="preserve">alles, </w:t>
      </w:r>
      <w:r w:rsidRPr="00907F51">
        <w:rPr>
          <w:lang w:val="nl-NL"/>
        </w:rPr>
        <w:t xml:space="preserve">erkende en eerde. </w:t>
      </w:r>
      <w:r w:rsidRPr="00907F51">
        <w:rPr>
          <w:spacing w:val="-4"/>
          <w:lang w:val="nl-NL"/>
        </w:rPr>
        <w:t xml:space="preserve">Aldus </w:t>
      </w:r>
      <w:r w:rsidRPr="00907F51">
        <w:rPr>
          <w:lang w:val="nl-NL"/>
        </w:rPr>
        <w:t xml:space="preserve">werd </w:t>
      </w:r>
      <w:r w:rsidRPr="00907F51">
        <w:rPr>
          <w:spacing w:val="-5"/>
          <w:lang w:val="nl-NL"/>
        </w:rPr>
        <w:t xml:space="preserve">Hij in </w:t>
      </w:r>
      <w:r w:rsidRPr="00907F51">
        <w:rPr>
          <w:lang w:val="nl-NL"/>
        </w:rPr>
        <w:t xml:space="preserve">hen </w:t>
      </w:r>
      <w:r w:rsidRPr="00907F51">
        <w:rPr>
          <w:spacing w:val="-4"/>
          <w:lang w:val="nl-NL"/>
        </w:rPr>
        <w:t xml:space="preserve">geheiligd als </w:t>
      </w:r>
      <w:r w:rsidRPr="00907F51">
        <w:rPr>
          <w:lang w:val="nl-NL"/>
        </w:rPr>
        <w:t xml:space="preserve">de </w:t>
      </w:r>
      <w:r w:rsidRPr="00907F51">
        <w:rPr>
          <w:spacing w:val="-5"/>
          <w:lang w:val="nl-NL"/>
        </w:rPr>
        <w:t xml:space="preserve">Heilige </w:t>
      </w:r>
      <w:r w:rsidRPr="00907F51">
        <w:rPr>
          <w:lang w:val="nl-NL"/>
        </w:rPr>
        <w:t xml:space="preserve">Israëls, gelijk </w:t>
      </w:r>
      <w:r w:rsidRPr="00907F51">
        <w:rPr>
          <w:spacing w:val="-2"/>
          <w:lang w:val="nl-NL"/>
        </w:rPr>
        <w:t xml:space="preserve">Hij </w:t>
      </w:r>
      <w:r w:rsidRPr="00907F51">
        <w:rPr>
          <w:spacing w:val="-3"/>
          <w:lang w:val="nl-NL"/>
        </w:rPr>
        <w:t xml:space="preserve">genoemd </w:t>
      </w:r>
      <w:r w:rsidRPr="00907F51">
        <w:rPr>
          <w:spacing w:val="2"/>
          <w:lang w:val="nl-NL"/>
        </w:rPr>
        <w:t xml:space="preserve">wordt, </w:t>
      </w:r>
      <w:r w:rsidRPr="00907F51">
        <w:rPr>
          <w:spacing w:val="-4"/>
          <w:lang w:val="nl-NL"/>
        </w:rPr>
        <w:t xml:space="preserve">als </w:t>
      </w:r>
      <w:r w:rsidRPr="00907F51">
        <w:rPr>
          <w:lang w:val="nl-NL"/>
        </w:rPr>
        <w:t xml:space="preserve">Zijn barmhartigheid roemt tegen het oordeel, Hosea 11:9. Mozes en  Aaron </w:t>
      </w:r>
      <w:r w:rsidRPr="00907F51">
        <w:rPr>
          <w:spacing w:val="-3"/>
          <w:lang w:val="nl-NL"/>
        </w:rPr>
        <w:t xml:space="preserve">hebben </w:t>
      </w:r>
      <w:r w:rsidRPr="00907F51">
        <w:rPr>
          <w:lang w:val="nl-NL"/>
        </w:rPr>
        <w:t xml:space="preserve">God </w:t>
      </w:r>
      <w:r w:rsidRPr="00907F51">
        <w:rPr>
          <w:spacing w:val="-3"/>
          <w:lang w:val="nl-NL"/>
        </w:rPr>
        <w:t xml:space="preserve">niet </w:t>
      </w:r>
      <w:r w:rsidRPr="00907F51">
        <w:rPr>
          <w:spacing w:val="-4"/>
          <w:lang w:val="nl-NL"/>
        </w:rPr>
        <w:t xml:space="preserve">geheiligd, </w:t>
      </w:r>
      <w:r w:rsidRPr="00907F51">
        <w:rPr>
          <w:lang w:val="nl-NL"/>
        </w:rPr>
        <w:t xml:space="preserve">zoals hun betaamd had, in de ogen van Israël, vers 12 maar God was </w:t>
      </w:r>
      <w:r w:rsidRPr="00907F51">
        <w:rPr>
          <w:spacing w:val="-5"/>
          <w:lang w:val="nl-NL"/>
        </w:rPr>
        <w:t xml:space="preserve">in </w:t>
      </w:r>
      <w:r w:rsidRPr="00907F51">
        <w:rPr>
          <w:lang w:val="nl-NL"/>
        </w:rPr>
        <w:t xml:space="preserve">hen </w:t>
      </w:r>
      <w:r w:rsidRPr="00907F51">
        <w:rPr>
          <w:spacing w:val="-4"/>
          <w:lang w:val="nl-NL"/>
        </w:rPr>
        <w:t xml:space="preserve">geheiligd, </w:t>
      </w:r>
      <w:r w:rsidRPr="00907F51">
        <w:rPr>
          <w:spacing w:val="-3"/>
          <w:lang w:val="nl-NL"/>
        </w:rPr>
        <w:t xml:space="preserve">want </w:t>
      </w:r>
      <w:r w:rsidRPr="00907F51">
        <w:rPr>
          <w:spacing w:val="-5"/>
          <w:lang w:val="nl-NL"/>
        </w:rPr>
        <w:t xml:space="preserve">Hij </w:t>
      </w:r>
      <w:r w:rsidRPr="00907F51">
        <w:rPr>
          <w:lang w:val="nl-NL"/>
        </w:rPr>
        <w:t>zal door geen mens van Zijn eer verliezen. Indien Hij niet door</w:t>
      </w:r>
      <w:r w:rsidRPr="00907F51">
        <w:rPr>
          <w:spacing w:val="-9"/>
          <w:lang w:val="nl-NL"/>
        </w:rPr>
        <w:t xml:space="preserve"> </w:t>
      </w:r>
      <w:r w:rsidRPr="00907F51">
        <w:rPr>
          <w:lang w:val="nl-NL"/>
        </w:rPr>
        <w:t>ons</w:t>
      </w:r>
      <w:r w:rsidRPr="00907F51">
        <w:rPr>
          <w:spacing w:val="-9"/>
          <w:lang w:val="nl-NL"/>
        </w:rPr>
        <w:t xml:space="preserve"> </w:t>
      </w:r>
      <w:r w:rsidRPr="00907F51">
        <w:rPr>
          <w:lang w:val="nl-NL"/>
        </w:rPr>
        <w:t>wordt</w:t>
      </w:r>
      <w:r w:rsidRPr="00907F51">
        <w:rPr>
          <w:spacing w:val="-9"/>
          <w:lang w:val="nl-NL"/>
        </w:rPr>
        <w:t xml:space="preserve"> </w:t>
      </w:r>
      <w:r w:rsidRPr="00907F51">
        <w:rPr>
          <w:lang w:val="nl-NL"/>
        </w:rPr>
        <w:t>geheiligd,</w:t>
      </w:r>
      <w:r w:rsidRPr="00907F51">
        <w:rPr>
          <w:spacing w:val="-9"/>
          <w:lang w:val="nl-NL"/>
        </w:rPr>
        <w:t xml:space="preserve"> </w:t>
      </w:r>
      <w:r w:rsidRPr="00907F51">
        <w:rPr>
          <w:lang w:val="nl-NL"/>
        </w:rPr>
        <w:t>dan</w:t>
      </w:r>
      <w:r w:rsidRPr="00907F51">
        <w:rPr>
          <w:spacing w:val="-9"/>
          <w:lang w:val="nl-NL"/>
        </w:rPr>
        <w:t xml:space="preserve"> </w:t>
      </w:r>
      <w:r w:rsidRPr="00907F51">
        <w:rPr>
          <w:lang w:val="nl-NL"/>
        </w:rPr>
        <w:t>zal</w:t>
      </w:r>
      <w:r w:rsidRPr="00907F51">
        <w:rPr>
          <w:spacing w:val="-9"/>
          <w:lang w:val="nl-NL"/>
        </w:rPr>
        <w:t xml:space="preserve"> </w:t>
      </w:r>
      <w:r w:rsidRPr="00907F51">
        <w:rPr>
          <w:lang w:val="nl-NL"/>
        </w:rPr>
        <w:t>Hij</w:t>
      </w:r>
      <w:r w:rsidRPr="00907F51">
        <w:rPr>
          <w:spacing w:val="-9"/>
          <w:lang w:val="nl-NL"/>
        </w:rPr>
        <w:t xml:space="preserve"> </w:t>
      </w:r>
      <w:r w:rsidRPr="00907F51">
        <w:rPr>
          <w:lang w:val="nl-NL"/>
        </w:rPr>
        <w:t>aan</w:t>
      </w:r>
      <w:r w:rsidRPr="00907F51">
        <w:rPr>
          <w:spacing w:val="-9"/>
          <w:lang w:val="nl-NL"/>
        </w:rPr>
        <w:t xml:space="preserve"> </w:t>
      </w:r>
      <w:r w:rsidRPr="00907F51">
        <w:rPr>
          <w:lang w:val="nl-NL"/>
        </w:rPr>
        <w:t>ons</w:t>
      </w:r>
      <w:r w:rsidRPr="00907F51">
        <w:rPr>
          <w:spacing w:val="-9"/>
          <w:lang w:val="nl-NL"/>
        </w:rPr>
        <w:t xml:space="preserve"> </w:t>
      </w:r>
      <w:r w:rsidRPr="00907F51">
        <w:rPr>
          <w:lang w:val="nl-NL"/>
        </w:rPr>
        <w:t>worden</w:t>
      </w:r>
      <w:r w:rsidRPr="00907F51">
        <w:rPr>
          <w:spacing w:val="-9"/>
          <w:lang w:val="nl-NL"/>
        </w:rPr>
        <w:t xml:space="preserve"> </w:t>
      </w:r>
      <w:r w:rsidRPr="00907F51">
        <w:rPr>
          <w:lang w:val="nl-NL"/>
        </w:rPr>
        <w:t>geheiligd.</w:t>
      </w:r>
    </w:p>
    <w:p w:rsidR="00D35E55" w:rsidRPr="00907F51" w:rsidRDefault="00D35E55">
      <w:pPr>
        <w:spacing w:line="247" w:lineRule="auto"/>
        <w:jc w:val="both"/>
        <w:rPr>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jc w:val="both"/>
        <w:rPr>
          <w:lang w:val="nl-NL"/>
        </w:rPr>
      </w:pPr>
      <w:bookmarkStart w:id="79" w:name="20:14-21"/>
      <w:bookmarkEnd w:id="79"/>
      <w:r w:rsidRPr="00907F51">
        <w:rPr>
          <w:lang w:val="nl-NL"/>
        </w:rPr>
        <w:t>Numeri</w:t>
      </w:r>
      <w:r w:rsidRPr="00907F51">
        <w:rPr>
          <w:spacing w:val="-25"/>
          <w:lang w:val="nl-NL"/>
        </w:rPr>
        <w:t xml:space="preserve"> </w:t>
      </w:r>
      <w:r w:rsidRPr="00907F51">
        <w:rPr>
          <w:lang w:val="nl-NL"/>
        </w:rPr>
        <w:t>20:14-21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right="125"/>
        <w:jc w:val="both"/>
        <w:rPr>
          <w:lang w:val="nl-NL"/>
        </w:rPr>
      </w:pPr>
      <w:r w:rsidRPr="00907F51">
        <w:rPr>
          <w:spacing w:val="-6"/>
          <w:lang w:val="nl-NL"/>
        </w:rPr>
        <w:t xml:space="preserve">Wij </w:t>
      </w:r>
      <w:r w:rsidRPr="00907F51">
        <w:rPr>
          <w:spacing w:val="-3"/>
          <w:lang w:val="nl-NL"/>
        </w:rPr>
        <w:t xml:space="preserve">hebben </w:t>
      </w:r>
      <w:r w:rsidRPr="00907F51">
        <w:rPr>
          <w:spacing w:val="-4"/>
          <w:lang w:val="nl-NL"/>
        </w:rPr>
        <w:t xml:space="preserve">hier </w:t>
      </w:r>
      <w:r w:rsidRPr="00907F51">
        <w:rPr>
          <w:lang w:val="nl-NL"/>
        </w:rPr>
        <w:t>het verzoek van Israël aan de Edomieten. De naaste weg naar Kanaän van de plaats</w:t>
      </w:r>
      <w:r w:rsidRPr="00907F51">
        <w:rPr>
          <w:spacing w:val="-7"/>
          <w:lang w:val="nl-NL"/>
        </w:rPr>
        <w:t xml:space="preserve"> </w:t>
      </w:r>
      <w:r w:rsidRPr="00907F51">
        <w:rPr>
          <w:lang w:val="nl-NL"/>
        </w:rPr>
        <w:t>waar</w:t>
      </w:r>
      <w:r w:rsidRPr="00907F51">
        <w:rPr>
          <w:spacing w:val="-7"/>
          <w:lang w:val="nl-NL"/>
        </w:rPr>
        <w:t xml:space="preserve"> </w:t>
      </w:r>
      <w:r w:rsidRPr="00907F51">
        <w:rPr>
          <w:lang w:val="nl-NL"/>
        </w:rPr>
        <w:t>Israël</w:t>
      </w:r>
      <w:r w:rsidRPr="00907F51">
        <w:rPr>
          <w:spacing w:val="-7"/>
          <w:lang w:val="nl-NL"/>
        </w:rPr>
        <w:t xml:space="preserve"> </w:t>
      </w:r>
      <w:r w:rsidRPr="00907F51">
        <w:rPr>
          <w:lang w:val="nl-NL"/>
        </w:rPr>
        <w:t>nu</w:t>
      </w:r>
      <w:r w:rsidRPr="00907F51">
        <w:rPr>
          <w:spacing w:val="-7"/>
          <w:lang w:val="nl-NL"/>
        </w:rPr>
        <w:t xml:space="preserve"> </w:t>
      </w:r>
      <w:r w:rsidRPr="00907F51">
        <w:rPr>
          <w:lang w:val="nl-NL"/>
        </w:rPr>
        <w:t>gelegerd</w:t>
      </w:r>
      <w:r w:rsidRPr="00907F51">
        <w:rPr>
          <w:spacing w:val="-7"/>
          <w:lang w:val="nl-NL"/>
        </w:rPr>
        <w:t xml:space="preserve"> </w:t>
      </w:r>
      <w:r w:rsidRPr="00907F51">
        <w:rPr>
          <w:lang w:val="nl-NL"/>
        </w:rPr>
        <w:t>was,</w:t>
      </w:r>
      <w:r w:rsidRPr="00907F51">
        <w:rPr>
          <w:spacing w:val="-7"/>
          <w:lang w:val="nl-NL"/>
        </w:rPr>
        <w:t xml:space="preserve"> </w:t>
      </w:r>
      <w:r w:rsidRPr="00907F51">
        <w:rPr>
          <w:lang w:val="nl-NL"/>
        </w:rPr>
        <w:t>lag</w:t>
      </w:r>
      <w:r w:rsidRPr="00907F51">
        <w:rPr>
          <w:spacing w:val="-7"/>
          <w:lang w:val="nl-NL"/>
        </w:rPr>
        <w:t xml:space="preserve"> </w:t>
      </w:r>
      <w:r w:rsidRPr="00907F51">
        <w:rPr>
          <w:lang w:val="nl-NL"/>
        </w:rPr>
        <w:t>door</w:t>
      </w:r>
      <w:r w:rsidRPr="00907F51">
        <w:rPr>
          <w:spacing w:val="-7"/>
          <w:lang w:val="nl-NL"/>
        </w:rPr>
        <w:t xml:space="preserve"> </w:t>
      </w:r>
      <w:r w:rsidRPr="00907F51">
        <w:rPr>
          <w:lang w:val="nl-NL"/>
        </w:rPr>
        <w:t>het</w:t>
      </w:r>
      <w:r w:rsidRPr="00907F51">
        <w:rPr>
          <w:spacing w:val="-7"/>
          <w:lang w:val="nl-NL"/>
        </w:rPr>
        <w:t xml:space="preserve"> </w:t>
      </w:r>
      <w:r w:rsidRPr="00907F51">
        <w:rPr>
          <w:lang w:val="nl-NL"/>
        </w:rPr>
        <w:t>land</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Edom.</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13"/>
        </w:numPr>
        <w:tabs>
          <w:tab w:val="left" w:pos="385"/>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Mozes zond gezanten tot de koning van Edom om met hem te onderhandelen over verlof om door zijn land te trekken, en </w:t>
      </w:r>
      <w:r w:rsidRPr="00907F51">
        <w:rPr>
          <w:rFonts w:ascii="Times New Roman"/>
          <w:spacing w:val="-6"/>
          <w:sz w:val="24"/>
          <w:lang w:val="nl-NL"/>
        </w:rPr>
        <w:t xml:space="preserve">hij </w:t>
      </w:r>
      <w:r w:rsidRPr="00907F51">
        <w:rPr>
          <w:rFonts w:ascii="Times New Roman"/>
          <w:spacing w:val="-4"/>
          <w:sz w:val="24"/>
          <w:lang w:val="nl-NL"/>
        </w:rPr>
        <w:t xml:space="preserve">geeft </w:t>
      </w:r>
      <w:r w:rsidRPr="00907F51">
        <w:rPr>
          <w:rFonts w:ascii="Times New Roman"/>
          <w:sz w:val="24"/>
          <w:lang w:val="nl-NL"/>
        </w:rPr>
        <w:t>hun instructies voor hetgeen zij moesten zeggen, vers 14-17.</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113"/>
        </w:numPr>
        <w:tabs>
          <w:tab w:val="left" w:pos="456"/>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moeten zich beroepen op hun bloedverwantschap met de Edomieten. </w:t>
      </w:r>
      <w:r w:rsidRPr="00907F51">
        <w:rPr>
          <w:rFonts w:ascii="Times New Roman" w:hAnsi="Times New Roman"/>
          <w:i/>
          <w:sz w:val="24"/>
          <w:lang w:val="nl-NL"/>
        </w:rPr>
        <w:t xml:space="preserve">Alzo zegt uw broeder Israël. </w:t>
      </w:r>
      <w:r w:rsidRPr="00907F51">
        <w:rPr>
          <w:rFonts w:ascii="Times New Roman" w:hAnsi="Times New Roman"/>
          <w:spacing w:val="-3"/>
          <w:sz w:val="24"/>
          <w:lang w:val="nl-NL"/>
        </w:rPr>
        <w:t xml:space="preserve">Beide </w:t>
      </w:r>
      <w:r w:rsidRPr="00907F51">
        <w:rPr>
          <w:rFonts w:ascii="Times New Roman" w:hAnsi="Times New Roman"/>
          <w:sz w:val="24"/>
          <w:lang w:val="nl-NL"/>
        </w:rPr>
        <w:t xml:space="preserve">natiën stamden af van </w:t>
      </w:r>
      <w:r w:rsidRPr="00907F51">
        <w:rPr>
          <w:rFonts w:ascii="Times New Roman" w:hAnsi="Times New Roman"/>
          <w:spacing w:val="-3"/>
          <w:sz w:val="24"/>
          <w:lang w:val="nl-NL"/>
        </w:rPr>
        <w:t xml:space="preserve">Abraham </w:t>
      </w:r>
      <w:r w:rsidRPr="00907F51">
        <w:rPr>
          <w:rFonts w:ascii="Times New Roman" w:hAnsi="Times New Roman"/>
          <w:sz w:val="24"/>
          <w:lang w:val="nl-NL"/>
        </w:rPr>
        <w:t xml:space="preserve">en Izak, Ezau en Jakob, de twee stamvaders van hun respectieve </w:t>
      </w:r>
      <w:r w:rsidRPr="00907F51">
        <w:rPr>
          <w:rFonts w:ascii="Times New Roman" w:hAnsi="Times New Roman"/>
          <w:spacing w:val="-3"/>
          <w:sz w:val="24"/>
          <w:lang w:val="nl-NL"/>
        </w:rPr>
        <w:t xml:space="preserve">volken, </w:t>
      </w:r>
      <w:r w:rsidRPr="00907F51">
        <w:rPr>
          <w:rFonts w:ascii="Times New Roman" w:hAnsi="Times New Roman"/>
          <w:sz w:val="24"/>
          <w:lang w:val="nl-NL"/>
        </w:rPr>
        <w:t xml:space="preserve">waren tweelingbroeders, en daarom konden </w:t>
      </w:r>
      <w:r w:rsidRPr="00907F51">
        <w:rPr>
          <w:rFonts w:ascii="Times New Roman" w:hAnsi="Times New Roman"/>
          <w:spacing w:val="-2"/>
          <w:sz w:val="24"/>
          <w:lang w:val="nl-NL"/>
        </w:rPr>
        <w:t xml:space="preserve">zij </w:t>
      </w:r>
      <w:r w:rsidRPr="00907F51">
        <w:rPr>
          <w:rFonts w:ascii="Times New Roman" w:hAnsi="Times New Roman"/>
          <w:spacing w:val="-4"/>
          <w:sz w:val="24"/>
          <w:lang w:val="nl-NL"/>
        </w:rPr>
        <w:t xml:space="preserve">redelijkerwijs </w:t>
      </w:r>
      <w:r w:rsidRPr="00907F51">
        <w:rPr>
          <w:rFonts w:ascii="Times New Roman" w:hAnsi="Times New Roman"/>
          <w:sz w:val="24"/>
          <w:lang w:val="nl-NL"/>
        </w:rPr>
        <w:t xml:space="preserve">die vriendelijkheid van hen verwachten, ook behoefden de Edomieten niet te vrezen dat hun broeder Israël boze </w:t>
      </w:r>
      <w:r w:rsidRPr="00907F51">
        <w:rPr>
          <w:rFonts w:ascii="Times New Roman" w:hAnsi="Times New Roman"/>
          <w:spacing w:val="-3"/>
          <w:sz w:val="24"/>
          <w:lang w:val="nl-NL"/>
        </w:rPr>
        <w:t xml:space="preserve">bedoelingen </w:t>
      </w:r>
      <w:r w:rsidRPr="00907F51">
        <w:rPr>
          <w:rFonts w:ascii="Times New Roman" w:hAnsi="Times New Roman"/>
          <w:spacing w:val="-4"/>
          <w:sz w:val="24"/>
          <w:lang w:val="nl-NL"/>
        </w:rPr>
        <w:t xml:space="preserve">met </w:t>
      </w:r>
      <w:r w:rsidRPr="00907F51">
        <w:rPr>
          <w:rFonts w:ascii="Times New Roman" w:hAnsi="Times New Roman"/>
          <w:sz w:val="24"/>
          <w:lang w:val="nl-NL"/>
        </w:rPr>
        <w:t>hen had, of voordeel tegen hen zou zoeken.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113"/>
        </w:numPr>
        <w:tabs>
          <w:tab w:val="left" w:pos="42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moeten een kort </w:t>
      </w:r>
      <w:r w:rsidRPr="00907F51">
        <w:rPr>
          <w:rFonts w:ascii="Times New Roman" w:hAnsi="Times New Roman"/>
          <w:spacing w:val="-4"/>
          <w:sz w:val="24"/>
          <w:lang w:val="nl-NL"/>
        </w:rPr>
        <w:t xml:space="preserve">bericht </w:t>
      </w:r>
      <w:r w:rsidRPr="00907F51">
        <w:rPr>
          <w:rFonts w:ascii="Times New Roman" w:hAnsi="Times New Roman"/>
          <w:sz w:val="24"/>
          <w:lang w:val="nl-NL"/>
        </w:rPr>
        <w:t xml:space="preserve">geven van de </w:t>
      </w:r>
      <w:r w:rsidRPr="00907F51">
        <w:rPr>
          <w:rFonts w:ascii="Times New Roman" w:hAnsi="Times New Roman"/>
          <w:spacing w:val="-4"/>
          <w:sz w:val="24"/>
          <w:lang w:val="nl-NL"/>
        </w:rPr>
        <w:t xml:space="preserve">geschiedenis </w:t>
      </w:r>
      <w:r w:rsidRPr="00907F51">
        <w:rPr>
          <w:rFonts w:ascii="Times New Roman" w:hAnsi="Times New Roman"/>
          <w:sz w:val="24"/>
          <w:lang w:val="nl-NL"/>
        </w:rPr>
        <w:t xml:space="preserve">en de tegenwoordige toestand van </w:t>
      </w:r>
      <w:r w:rsidRPr="00907F51">
        <w:rPr>
          <w:rFonts w:ascii="Times New Roman" w:hAnsi="Times New Roman"/>
          <w:spacing w:val="-3"/>
          <w:sz w:val="24"/>
          <w:lang w:val="nl-NL"/>
        </w:rPr>
        <w:t xml:space="preserve">Israël, </w:t>
      </w:r>
      <w:r w:rsidRPr="00907F51">
        <w:rPr>
          <w:rFonts w:ascii="Times New Roman" w:hAnsi="Times New Roman"/>
          <w:sz w:val="24"/>
          <w:lang w:val="nl-NL"/>
        </w:rPr>
        <w:t xml:space="preserve">waarmee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achtten dat de Edomieten niet geheel onbekend waren. En hierin lag </w:t>
      </w:r>
      <w:r w:rsidRPr="00907F51">
        <w:rPr>
          <w:rFonts w:ascii="Times New Roman" w:hAnsi="Times New Roman"/>
          <w:spacing w:val="-2"/>
          <w:sz w:val="24"/>
          <w:lang w:val="nl-NL"/>
        </w:rPr>
        <w:t xml:space="preserve">een </w:t>
      </w:r>
      <w:r w:rsidRPr="00907F51">
        <w:rPr>
          <w:rFonts w:ascii="Times New Roman" w:hAnsi="Times New Roman"/>
          <w:sz w:val="24"/>
          <w:lang w:val="nl-NL"/>
        </w:rPr>
        <w:t>dubbele</w:t>
      </w:r>
      <w:r w:rsidRPr="00907F51">
        <w:rPr>
          <w:rFonts w:ascii="Times New Roman" w:hAnsi="Times New Roman"/>
          <w:spacing w:val="-34"/>
          <w:sz w:val="24"/>
          <w:lang w:val="nl-NL"/>
        </w:rPr>
        <w:t xml:space="preserve"> </w:t>
      </w:r>
      <w:r w:rsidRPr="00907F51">
        <w:rPr>
          <w:rFonts w:ascii="Times New Roman" w:hAnsi="Times New Roman"/>
          <w:sz w:val="24"/>
          <w:lang w:val="nl-NL"/>
        </w:rPr>
        <w:t>pleitgrond.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6"/>
          <w:numId w:val="113"/>
        </w:numPr>
        <w:tabs>
          <w:tab w:val="left" w:pos="48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Israël </w:t>
      </w:r>
      <w:r w:rsidRPr="00907F51">
        <w:rPr>
          <w:rFonts w:ascii="Times New Roman" w:hAnsi="Times New Roman"/>
          <w:spacing w:val="-4"/>
          <w:sz w:val="24"/>
          <w:lang w:val="nl-NL"/>
        </w:rPr>
        <w:t>is</w:t>
      </w:r>
      <w:r w:rsidRPr="00907F51">
        <w:rPr>
          <w:rFonts w:ascii="Times New Roman" w:hAnsi="Times New Roman"/>
          <w:spacing w:val="52"/>
          <w:sz w:val="24"/>
          <w:lang w:val="nl-NL"/>
        </w:rPr>
        <w:t xml:space="preserve"> </w:t>
      </w:r>
      <w:r w:rsidRPr="00907F51">
        <w:rPr>
          <w:rFonts w:ascii="Times New Roman" w:hAnsi="Times New Roman"/>
          <w:spacing w:val="-5"/>
          <w:sz w:val="24"/>
          <w:lang w:val="nl-NL"/>
        </w:rPr>
        <w:t xml:space="preserve">mishandeld </w:t>
      </w:r>
      <w:r w:rsidRPr="00907F51">
        <w:rPr>
          <w:rFonts w:ascii="Times New Roman" w:hAnsi="Times New Roman"/>
          <w:sz w:val="24"/>
          <w:lang w:val="nl-NL"/>
        </w:rPr>
        <w:t xml:space="preserve">geworden door de Egyptenaren, en daarom behoren hun bloedverwanten medelijden met hen te hebben en hen te ondersteunen. </w:t>
      </w:r>
      <w:r w:rsidRPr="00907F51">
        <w:rPr>
          <w:rFonts w:ascii="Times New Roman" w:hAnsi="Times New Roman"/>
          <w:i/>
          <w:sz w:val="24"/>
          <w:lang w:val="nl-NL"/>
        </w:rPr>
        <w:t xml:space="preserve">De Egyptenaars hebben ons en onze vaderen kwaad gedaan, </w:t>
      </w:r>
      <w:r w:rsidRPr="00907F51">
        <w:rPr>
          <w:rFonts w:ascii="Times New Roman" w:hAnsi="Times New Roman"/>
          <w:spacing w:val="-3"/>
          <w:sz w:val="24"/>
          <w:lang w:val="nl-NL"/>
        </w:rPr>
        <w:t xml:space="preserve">maar </w:t>
      </w:r>
      <w:r w:rsidRPr="00907F51">
        <w:rPr>
          <w:rFonts w:ascii="Times New Roman" w:hAnsi="Times New Roman"/>
          <w:spacing w:val="-5"/>
          <w:sz w:val="24"/>
          <w:lang w:val="nl-NL"/>
        </w:rPr>
        <w:t xml:space="preserve">wij </w:t>
      </w:r>
      <w:r w:rsidRPr="00907F51">
        <w:rPr>
          <w:rFonts w:ascii="Times New Roman" w:hAnsi="Times New Roman"/>
          <w:sz w:val="24"/>
          <w:lang w:val="nl-NL"/>
        </w:rPr>
        <w:t>kunnen hopen dat onze broeders, de Edomieten,</w:t>
      </w:r>
      <w:r w:rsidRPr="00907F51">
        <w:rPr>
          <w:rFonts w:ascii="Times New Roman" w:hAnsi="Times New Roman"/>
          <w:spacing w:val="-10"/>
          <w:sz w:val="24"/>
          <w:lang w:val="nl-NL"/>
        </w:rPr>
        <w:t xml:space="preserve"> </w:t>
      </w:r>
      <w:r w:rsidRPr="00907F51">
        <w:rPr>
          <w:rFonts w:ascii="Times New Roman" w:hAnsi="Times New Roman"/>
          <w:sz w:val="24"/>
          <w:lang w:val="nl-NL"/>
        </w:rPr>
        <w:t>ons</w:t>
      </w:r>
      <w:r w:rsidRPr="00907F51">
        <w:rPr>
          <w:rFonts w:ascii="Times New Roman" w:hAnsi="Times New Roman"/>
          <w:spacing w:val="-10"/>
          <w:sz w:val="24"/>
          <w:lang w:val="nl-NL"/>
        </w:rPr>
        <w:t xml:space="preserve"> </w:t>
      </w:r>
      <w:r w:rsidRPr="00907F51">
        <w:rPr>
          <w:rFonts w:ascii="Times New Roman" w:hAnsi="Times New Roman"/>
          <w:sz w:val="24"/>
          <w:lang w:val="nl-NL"/>
        </w:rPr>
        <w:t>niet</w:t>
      </w:r>
      <w:r w:rsidRPr="00907F51">
        <w:rPr>
          <w:rFonts w:ascii="Times New Roman" w:hAnsi="Times New Roman"/>
          <w:spacing w:val="-10"/>
          <w:sz w:val="24"/>
          <w:lang w:val="nl-NL"/>
        </w:rPr>
        <w:t xml:space="preserve"> </w:t>
      </w:r>
      <w:r w:rsidRPr="00907F51">
        <w:rPr>
          <w:rFonts w:ascii="Times New Roman" w:hAnsi="Times New Roman"/>
          <w:sz w:val="24"/>
          <w:lang w:val="nl-NL"/>
        </w:rPr>
        <w:t>zo</w:t>
      </w:r>
      <w:r w:rsidRPr="00907F51">
        <w:rPr>
          <w:rFonts w:ascii="Times New Roman" w:hAnsi="Times New Roman"/>
          <w:spacing w:val="-10"/>
          <w:sz w:val="24"/>
          <w:lang w:val="nl-NL"/>
        </w:rPr>
        <w:t xml:space="preserve"> </w:t>
      </w:r>
      <w:r w:rsidRPr="00907F51">
        <w:rPr>
          <w:rFonts w:ascii="Times New Roman" w:hAnsi="Times New Roman"/>
          <w:sz w:val="24"/>
          <w:lang w:val="nl-NL"/>
        </w:rPr>
        <w:t>kwaad</w:t>
      </w:r>
      <w:r w:rsidRPr="00907F51">
        <w:rPr>
          <w:rFonts w:ascii="Times New Roman" w:hAnsi="Times New Roman"/>
          <w:spacing w:val="-10"/>
          <w:sz w:val="24"/>
          <w:lang w:val="nl-NL"/>
        </w:rPr>
        <w:t xml:space="preserve"> </w:t>
      </w:r>
      <w:r w:rsidRPr="00907F51">
        <w:rPr>
          <w:rFonts w:ascii="Times New Roman" w:hAnsi="Times New Roman"/>
          <w:sz w:val="24"/>
          <w:lang w:val="nl-NL"/>
        </w:rPr>
        <w:t>gezind</w:t>
      </w:r>
      <w:r w:rsidRPr="00907F51">
        <w:rPr>
          <w:rFonts w:ascii="Times New Roman" w:hAnsi="Times New Roman"/>
          <w:spacing w:val="-10"/>
          <w:sz w:val="24"/>
          <w:lang w:val="nl-NL"/>
        </w:rPr>
        <w:t xml:space="preserve"> </w:t>
      </w:r>
      <w:r w:rsidRPr="00907F51">
        <w:rPr>
          <w:rFonts w:ascii="Times New Roman" w:hAnsi="Times New Roman"/>
          <w:sz w:val="24"/>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6"/>
          <w:numId w:val="113"/>
        </w:numPr>
        <w:tabs>
          <w:tab w:val="left" w:pos="40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Israël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op wondere </w:t>
      </w:r>
      <w:r w:rsidRPr="00907F51">
        <w:rPr>
          <w:rFonts w:ascii="Times New Roman" w:eastAsia="Times New Roman" w:hAnsi="Times New Roman" w:cs="Times New Roman"/>
          <w:spacing w:val="-4"/>
          <w:sz w:val="24"/>
          <w:szCs w:val="24"/>
          <w:lang w:val="nl-NL"/>
        </w:rPr>
        <w:t xml:space="preserve">wijze </w:t>
      </w:r>
      <w:r w:rsidRPr="00907F51">
        <w:rPr>
          <w:rFonts w:ascii="Times New Roman" w:eastAsia="Times New Roman" w:hAnsi="Times New Roman" w:cs="Times New Roman"/>
          <w:spacing w:val="-3"/>
          <w:sz w:val="24"/>
          <w:szCs w:val="24"/>
          <w:lang w:val="nl-NL"/>
        </w:rPr>
        <w:t xml:space="preserve">verlost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de Heere, en daarom behoren zij gesteund en begunstigd te worden, vers 16." </w:t>
      </w:r>
      <w:r w:rsidRPr="00907F51">
        <w:rPr>
          <w:rFonts w:ascii="Times New Roman" w:eastAsia="Times New Roman" w:hAnsi="Times New Roman" w:cs="Times New Roman"/>
          <w:i/>
          <w:sz w:val="24"/>
          <w:szCs w:val="24"/>
          <w:lang w:val="nl-NL"/>
        </w:rPr>
        <w:t xml:space="preserve">Wij riepen tot de Heere en Hij hoorde onze stem, en Hij zond een engel, </w:t>
      </w:r>
      <w:r w:rsidRPr="00907F51">
        <w:rPr>
          <w:rFonts w:ascii="Times New Roman" w:eastAsia="Times New Roman" w:hAnsi="Times New Roman" w:cs="Times New Roman"/>
          <w:sz w:val="24"/>
          <w:szCs w:val="24"/>
          <w:lang w:val="nl-NL"/>
        </w:rPr>
        <w:t xml:space="preserve">de Engel van Zijn aangezicht, de Engel des verbonds, het eeuwige Woord, </w:t>
      </w:r>
      <w:r w:rsidRPr="00907F51">
        <w:rPr>
          <w:rFonts w:ascii="Times New Roman" w:eastAsia="Times New Roman" w:hAnsi="Times New Roman" w:cs="Times New Roman"/>
          <w:i/>
          <w:sz w:val="24"/>
          <w:szCs w:val="24"/>
          <w:lang w:val="nl-NL"/>
        </w:rPr>
        <w:t xml:space="preserve">en Hij leidde ons uit Egypte, </w:t>
      </w:r>
      <w:r w:rsidRPr="00907F51">
        <w:rPr>
          <w:rFonts w:ascii="Times New Roman" w:eastAsia="Times New Roman" w:hAnsi="Times New Roman" w:cs="Times New Roman"/>
          <w:sz w:val="24"/>
          <w:szCs w:val="24"/>
          <w:lang w:val="nl-NL"/>
        </w:rPr>
        <w:t>en heeft ons hier gebracht." Het was dus in het belang van de Edomietenom</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zich</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aangenaam</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3"/>
          <w:sz w:val="24"/>
          <w:szCs w:val="24"/>
          <w:lang w:val="nl-NL"/>
        </w:rPr>
        <w:t>maken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aan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een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volk,</w:t>
      </w:r>
      <w:r w:rsidRPr="00907F51">
        <w:rPr>
          <w:rFonts w:ascii="Times New Roman" w:eastAsia="Times New Roman" w:hAnsi="Times New Roman" w:cs="Times New Roman"/>
          <w:spacing w:val="-1"/>
          <w:sz w:val="24"/>
          <w:szCs w:val="24"/>
          <w:lang w:val="nl-NL"/>
        </w:rPr>
        <w:t xml:space="preserve"> </w:t>
      </w:r>
      <w:r w:rsidRPr="00907F51">
        <w:rPr>
          <w:rFonts w:ascii="Times New Roman" w:eastAsia="Times New Roman" w:hAnsi="Times New Roman" w:cs="Times New Roman"/>
          <w:sz w:val="24"/>
          <w:szCs w:val="24"/>
          <w:lang w:val="nl-NL"/>
        </w:rPr>
        <w:t>dat</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zo</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grote</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invloed</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had</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in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hemel,</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en er</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z w:val="24"/>
          <w:szCs w:val="24"/>
          <w:lang w:val="nl-NL"/>
        </w:rPr>
        <w:t>zo’n gunstgenoot</w:t>
      </w:r>
      <w:r w:rsidRPr="00907F51">
        <w:rPr>
          <w:rFonts w:ascii="Times New Roman" w:eastAsia="Times New Roman" w:hAnsi="Times New Roman" w:cs="Times New Roman"/>
          <w:spacing w:val="2"/>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was,</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het</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was</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gevaarlijk</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voor</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hen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om</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het</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leed</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te</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willen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doen.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Het</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 xml:space="preserve">is ons </w:t>
      </w:r>
      <w:r w:rsidRPr="00907F51">
        <w:rPr>
          <w:rFonts w:ascii="Times New Roman" w:eastAsia="Times New Roman" w:hAnsi="Times New Roman" w:cs="Times New Roman"/>
          <w:spacing w:val="-3"/>
          <w:sz w:val="24"/>
          <w:szCs w:val="24"/>
          <w:lang w:val="nl-NL"/>
        </w:rPr>
        <w:t xml:space="preserve">belang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onze plicht </w:t>
      </w:r>
      <w:r w:rsidRPr="00907F51">
        <w:rPr>
          <w:rFonts w:ascii="Times New Roman" w:eastAsia="Times New Roman" w:hAnsi="Times New Roman" w:cs="Times New Roman"/>
          <w:sz w:val="24"/>
          <w:szCs w:val="24"/>
          <w:lang w:val="nl-NL"/>
        </w:rPr>
        <w:t xml:space="preserve">om </w:t>
      </w:r>
      <w:r w:rsidRPr="00907F51">
        <w:rPr>
          <w:rFonts w:ascii="Times New Roman" w:eastAsia="Times New Roman" w:hAnsi="Times New Roman" w:cs="Times New Roman"/>
          <w:spacing w:val="-3"/>
          <w:sz w:val="24"/>
          <w:szCs w:val="24"/>
          <w:lang w:val="nl-NL"/>
        </w:rPr>
        <w:t xml:space="preserve">vriendelijkheid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3"/>
          <w:sz w:val="24"/>
          <w:szCs w:val="24"/>
          <w:lang w:val="nl-NL"/>
        </w:rPr>
        <w:t xml:space="preserve">bewijzen </w:t>
      </w:r>
      <w:r w:rsidRPr="00907F51">
        <w:rPr>
          <w:rFonts w:ascii="Times New Roman" w:eastAsia="Times New Roman" w:hAnsi="Times New Roman" w:cs="Times New Roman"/>
          <w:sz w:val="24"/>
          <w:szCs w:val="24"/>
          <w:lang w:val="nl-NL"/>
        </w:rPr>
        <w:t xml:space="preserve">aan </w:t>
      </w:r>
      <w:r w:rsidRPr="00907F51">
        <w:rPr>
          <w:rFonts w:ascii="Times New Roman" w:eastAsia="Times New Roman" w:hAnsi="Times New Roman" w:cs="Times New Roman"/>
          <w:spacing w:val="-3"/>
          <w:sz w:val="24"/>
          <w:szCs w:val="24"/>
          <w:lang w:val="nl-NL"/>
        </w:rPr>
        <w:t xml:space="preserve">hen, </w:t>
      </w:r>
      <w:r w:rsidRPr="00907F51">
        <w:rPr>
          <w:rFonts w:ascii="Times New Roman" w:eastAsia="Times New Roman" w:hAnsi="Times New Roman" w:cs="Times New Roman"/>
          <w:sz w:val="24"/>
          <w:szCs w:val="24"/>
          <w:lang w:val="nl-NL"/>
        </w:rPr>
        <w:t xml:space="preserve">die het </w:t>
      </w:r>
      <w:r w:rsidRPr="00907F51">
        <w:rPr>
          <w:rFonts w:ascii="Times New Roman" w:eastAsia="Times New Roman" w:hAnsi="Times New Roman" w:cs="Times New Roman"/>
          <w:spacing w:val="-3"/>
          <w:sz w:val="24"/>
          <w:szCs w:val="24"/>
          <w:lang w:val="nl-NL"/>
        </w:rPr>
        <w:t xml:space="preserve">Gode behaagt </w:t>
      </w:r>
      <w:r w:rsidRPr="00907F51">
        <w:rPr>
          <w:rFonts w:ascii="Times New Roman" w:eastAsia="Times New Roman" w:hAnsi="Times New Roman" w:cs="Times New Roman"/>
          <w:sz w:val="24"/>
          <w:szCs w:val="24"/>
          <w:lang w:val="nl-NL"/>
        </w:rPr>
        <w:t xml:space="preserve">als </w:t>
      </w:r>
      <w:r w:rsidRPr="00907F51">
        <w:rPr>
          <w:rFonts w:ascii="Times New Roman" w:eastAsia="Times New Roman" w:hAnsi="Times New Roman" w:cs="Times New Roman"/>
          <w:spacing w:val="-3"/>
          <w:sz w:val="24"/>
          <w:szCs w:val="24"/>
          <w:lang w:val="nl-NL"/>
        </w:rPr>
        <w:t xml:space="preserve">Zijn </w:t>
      </w:r>
      <w:r w:rsidRPr="00907F51">
        <w:rPr>
          <w:rFonts w:ascii="Times New Roman" w:eastAsia="Times New Roman" w:hAnsi="Times New Roman" w:cs="Times New Roman"/>
          <w:sz w:val="24"/>
          <w:szCs w:val="24"/>
          <w:lang w:val="nl-NL"/>
        </w:rPr>
        <w:t>volk</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te</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erkennen,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dit</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volk</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tot</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ons</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volk</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aan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te</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nemen.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"Kom</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in,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gij</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gezegende</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des</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Heeren."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113"/>
        </w:numPr>
        <w:tabs>
          <w:tab w:val="left" w:pos="437"/>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z w:val="24"/>
          <w:lang w:val="nl-NL"/>
        </w:rPr>
        <w:t xml:space="preserve">moeten nederig om een doortocht door hun land verzoeken. Hoewel God zelf in de wolk- en vuurkolom hun God was, en </w:t>
      </w:r>
      <w:r w:rsidRPr="00907F51">
        <w:rPr>
          <w:rFonts w:ascii="Times New Roman"/>
          <w:spacing w:val="-4"/>
          <w:sz w:val="24"/>
          <w:lang w:val="nl-NL"/>
        </w:rPr>
        <w:t xml:space="preserve">zij, </w:t>
      </w:r>
      <w:r w:rsidRPr="00907F51">
        <w:rPr>
          <w:rFonts w:ascii="Times New Roman"/>
          <w:spacing w:val="-5"/>
          <w:sz w:val="24"/>
          <w:lang w:val="nl-NL"/>
        </w:rPr>
        <w:t xml:space="preserve">die </w:t>
      </w:r>
      <w:r w:rsidRPr="00907F51">
        <w:rPr>
          <w:rFonts w:ascii="Times New Roman"/>
          <w:spacing w:val="-3"/>
          <w:sz w:val="24"/>
          <w:lang w:val="nl-NL"/>
        </w:rPr>
        <w:t xml:space="preserve">gids volgende, </w:t>
      </w:r>
      <w:r w:rsidRPr="00907F51">
        <w:rPr>
          <w:rFonts w:ascii="Times New Roman"/>
          <w:sz w:val="24"/>
          <w:lang w:val="nl-NL"/>
        </w:rPr>
        <w:t xml:space="preserve">hun doortocht </w:t>
      </w:r>
      <w:r w:rsidRPr="00907F51">
        <w:rPr>
          <w:rFonts w:ascii="Times New Roman"/>
          <w:spacing w:val="3"/>
          <w:sz w:val="24"/>
          <w:lang w:val="nl-NL"/>
        </w:rPr>
        <w:t xml:space="preserve">door </w:t>
      </w:r>
      <w:r w:rsidRPr="00907F51">
        <w:rPr>
          <w:rFonts w:ascii="Times New Roman"/>
          <w:sz w:val="24"/>
          <w:lang w:val="nl-NL"/>
        </w:rPr>
        <w:t xml:space="preserve">ieders </w:t>
      </w:r>
      <w:r w:rsidRPr="00907F51">
        <w:rPr>
          <w:rFonts w:ascii="Times New Roman"/>
          <w:spacing w:val="-5"/>
          <w:sz w:val="24"/>
          <w:lang w:val="nl-NL"/>
        </w:rPr>
        <w:t xml:space="preserve">land </w:t>
      </w:r>
      <w:r w:rsidRPr="00907F51">
        <w:rPr>
          <w:rFonts w:ascii="Times New Roman"/>
          <w:sz w:val="24"/>
          <w:lang w:val="nl-NL"/>
        </w:rPr>
        <w:t xml:space="preserve">voor geheel de </w:t>
      </w:r>
      <w:r w:rsidRPr="00907F51">
        <w:rPr>
          <w:rFonts w:ascii="Times New Roman"/>
          <w:spacing w:val="-4"/>
          <w:sz w:val="24"/>
          <w:lang w:val="nl-NL"/>
        </w:rPr>
        <w:t xml:space="preserve">wereld </w:t>
      </w:r>
      <w:r w:rsidRPr="00907F51">
        <w:rPr>
          <w:rFonts w:ascii="Times New Roman"/>
          <w:sz w:val="24"/>
          <w:lang w:val="nl-NL"/>
        </w:rPr>
        <w:t xml:space="preserve">hadden kunnen rechtvaardigen, </w:t>
      </w:r>
      <w:r w:rsidRPr="00907F51">
        <w:rPr>
          <w:rFonts w:ascii="Times New Roman"/>
          <w:spacing w:val="-4"/>
          <w:sz w:val="24"/>
          <w:lang w:val="nl-NL"/>
        </w:rPr>
        <w:t xml:space="preserve">wilde </w:t>
      </w:r>
      <w:r w:rsidRPr="00907F51">
        <w:rPr>
          <w:rFonts w:ascii="Times New Roman"/>
          <w:sz w:val="24"/>
          <w:lang w:val="nl-NL"/>
        </w:rPr>
        <w:t xml:space="preserve">God toch dat die beleefdheid </w:t>
      </w:r>
      <w:r w:rsidRPr="00907F51">
        <w:rPr>
          <w:rFonts w:ascii="Times New Roman"/>
          <w:spacing w:val="-2"/>
          <w:sz w:val="24"/>
          <w:lang w:val="nl-NL"/>
        </w:rPr>
        <w:t xml:space="preserve">aan </w:t>
      </w:r>
      <w:r w:rsidRPr="00907F51">
        <w:rPr>
          <w:rFonts w:ascii="Times New Roman"/>
          <w:sz w:val="24"/>
          <w:lang w:val="nl-NL"/>
        </w:rPr>
        <w:t xml:space="preserve">de Edomieten betoond zou worden, om te tonen dat niemands eigendom onder schijn van Godsdienst aangerand </w:t>
      </w:r>
      <w:r w:rsidRPr="00907F51">
        <w:rPr>
          <w:rFonts w:ascii="Times New Roman"/>
          <w:spacing w:val="-3"/>
          <w:sz w:val="24"/>
          <w:lang w:val="nl-NL"/>
        </w:rPr>
        <w:t xml:space="preserve">mag </w:t>
      </w:r>
      <w:r w:rsidRPr="00907F51">
        <w:rPr>
          <w:rFonts w:ascii="Times New Roman"/>
          <w:sz w:val="24"/>
          <w:lang w:val="nl-NL"/>
        </w:rPr>
        <w:t xml:space="preserve">worden. </w:t>
      </w:r>
      <w:r w:rsidRPr="00907F51">
        <w:rPr>
          <w:rFonts w:ascii="Times New Roman"/>
          <w:spacing w:val="-3"/>
          <w:sz w:val="24"/>
          <w:lang w:val="nl-NL"/>
        </w:rPr>
        <w:t xml:space="preserve">Heerschappij </w:t>
      </w:r>
      <w:r w:rsidRPr="00907F51">
        <w:rPr>
          <w:rFonts w:ascii="Times New Roman"/>
          <w:spacing w:val="-4"/>
          <w:sz w:val="24"/>
          <w:lang w:val="nl-NL"/>
        </w:rPr>
        <w:t xml:space="preserve">is </w:t>
      </w:r>
      <w:r w:rsidRPr="00907F51">
        <w:rPr>
          <w:rFonts w:ascii="Times New Roman"/>
          <w:sz w:val="24"/>
          <w:lang w:val="nl-NL"/>
        </w:rPr>
        <w:t xml:space="preserve">gegrond </w:t>
      </w:r>
      <w:r w:rsidRPr="00907F51">
        <w:rPr>
          <w:rFonts w:ascii="Times New Roman"/>
          <w:spacing w:val="-5"/>
          <w:sz w:val="24"/>
          <w:lang w:val="nl-NL"/>
        </w:rPr>
        <w:t xml:space="preserve">in </w:t>
      </w:r>
      <w:r w:rsidRPr="00907F51">
        <w:rPr>
          <w:rFonts w:ascii="Times New Roman"/>
          <w:sz w:val="24"/>
          <w:lang w:val="nl-NL"/>
        </w:rPr>
        <w:t xml:space="preserve">Gods voorzienigheid, </w:t>
      </w:r>
      <w:r w:rsidRPr="00907F51">
        <w:rPr>
          <w:rFonts w:ascii="Times New Roman"/>
          <w:spacing w:val="-3"/>
          <w:sz w:val="24"/>
          <w:lang w:val="nl-NL"/>
        </w:rPr>
        <w:t xml:space="preserve">niet in </w:t>
      </w:r>
      <w:r w:rsidRPr="00907F51">
        <w:rPr>
          <w:rFonts w:ascii="Times New Roman"/>
          <w:sz w:val="24"/>
          <w:lang w:val="nl-NL"/>
        </w:rPr>
        <w:t xml:space="preserve">genade. Zo </w:t>
      </w:r>
      <w:r w:rsidRPr="00907F51">
        <w:rPr>
          <w:rFonts w:ascii="Times New Roman"/>
          <w:spacing w:val="-4"/>
          <w:sz w:val="24"/>
          <w:lang w:val="nl-NL"/>
        </w:rPr>
        <w:t xml:space="preserve">heeft </w:t>
      </w:r>
      <w:r w:rsidRPr="00907F51">
        <w:rPr>
          <w:rFonts w:ascii="Times New Roman"/>
          <w:sz w:val="24"/>
          <w:lang w:val="nl-NL"/>
        </w:rPr>
        <w:t xml:space="preserve">Christus toen </w:t>
      </w:r>
      <w:r w:rsidRPr="00907F51">
        <w:rPr>
          <w:rFonts w:ascii="Times New Roman"/>
          <w:spacing w:val="-5"/>
          <w:sz w:val="24"/>
          <w:lang w:val="nl-NL"/>
        </w:rPr>
        <w:t xml:space="preserve">Hij </w:t>
      </w:r>
      <w:r w:rsidRPr="00907F51">
        <w:rPr>
          <w:rFonts w:ascii="Times New Roman"/>
          <w:spacing w:val="3"/>
          <w:sz w:val="24"/>
          <w:lang w:val="nl-NL"/>
        </w:rPr>
        <w:t xml:space="preserve">door </w:t>
      </w:r>
      <w:r w:rsidRPr="00907F51">
        <w:rPr>
          <w:rFonts w:ascii="Times New Roman"/>
          <w:sz w:val="24"/>
          <w:lang w:val="nl-NL"/>
        </w:rPr>
        <w:t xml:space="preserve">een </w:t>
      </w:r>
      <w:r w:rsidRPr="00907F51">
        <w:rPr>
          <w:rFonts w:ascii="Times New Roman"/>
          <w:spacing w:val="-3"/>
          <w:sz w:val="24"/>
          <w:lang w:val="nl-NL"/>
        </w:rPr>
        <w:t xml:space="preserve">vlek </w:t>
      </w:r>
      <w:r w:rsidRPr="00907F51">
        <w:rPr>
          <w:rFonts w:ascii="Times New Roman"/>
          <w:sz w:val="24"/>
          <w:lang w:val="nl-NL"/>
        </w:rPr>
        <w:t xml:space="preserve">van de </w:t>
      </w:r>
      <w:r w:rsidRPr="00907F51">
        <w:rPr>
          <w:rFonts w:ascii="Times New Roman"/>
          <w:spacing w:val="-3"/>
          <w:sz w:val="24"/>
          <w:lang w:val="nl-NL"/>
        </w:rPr>
        <w:t xml:space="preserve">Samaritanen wilde gaan voor </w:t>
      </w:r>
      <w:r w:rsidRPr="00907F51">
        <w:rPr>
          <w:rFonts w:ascii="Times New Roman"/>
          <w:sz w:val="24"/>
          <w:lang w:val="nl-NL"/>
        </w:rPr>
        <w:t xml:space="preserve">wie </w:t>
      </w:r>
      <w:r w:rsidRPr="00907F51">
        <w:rPr>
          <w:rFonts w:ascii="Times New Roman"/>
          <w:spacing w:val="-8"/>
          <w:sz w:val="24"/>
          <w:lang w:val="nl-NL"/>
        </w:rPr>
        <w:t xml:space="preserve">Zijn </w:t>
      </w:r>
      <w:r w:rsidRPr="00907F51">
        <w:rPr>
          <w:rFonts w:ascii="Times New Roman"/>
          <w:spacing w:val="-3"/>
          <w:sz w:val="24"/>
          <w:lang w:val="nl-NL"/>
        </w:rPr>
        <w:t xml:space="preserve">komst </w:t>
      </w:r>
      <w:r w:rsidRPr="00907F51">
        <w:rPr>
          <w:rFonts w:ascii="Times New Roman"/>
          <w:spacing w:val="-4"/>
          <w:sz w:val="24"/>
          <w:lang w:val="nl-NL"/>
        </w:rPr>
        <w:t xml:space="preserve">waarschijnlijk aanstotelijk </w:t>
      </w:r>
      <w:r w:rsidRPr="00907F51">
        <w:rPr>
          <w:rFonts w:ascii="Times New Roman"/>
          <w:sz w:val="24"/>
          <w:lang w:val="nl-NL"/>
        </w:rPr>
        <w:t xml:space="preserve">zou </w:t>
      </w:r>
      <w:r w:rsidRPr="00907F51">
        <w:rPr>
          <w:rFonts w:ascii="Times New Roman"/>
          <w:spacing w:val="-5"/>
          <w:sz w:val="24"/>
          <w:lang w:val="nl-NL"/>
        </w:rPr>
        <w:t xml:space="preserve">zijn, </w:t>
      </w:r>
      <w:r w:rsidRPr="00907F51">
        <w:rPr>
          <w:rFonts w:ascii="Times New Roman"/>
          <w:sz w:val="24"/>
          <w:lang w:val="nl-NL"/>
        </w:rPr>
        <w:t xml:space="preserve">"boden voor </w:t>
      </w:r>
      <w:r w:rsidRPr="00907F51">
        <w:rPr>
          <w:rFonts w:ascii="Times New Roman"/>
          <w:spacing w:val="-6"/>
          <w:sz w:val="24"/>
          <w:lang w:val="nl-NL"/>
        </w:rPr>
        <w:t xml:space="preserve">Zijn </w:t>
      </w:r>
      <w:r w:rsidRPr="00907F51">
        <w:rPr>
          <w:rFonts w:ascii="Times New Roman"/>
          <w:spacing w:val="-3"/>
          <w:sz w:val="24"/>
          <w:lang w:val="nl-NL"/>
        </w:rPr>
        <w:t xml:space="preserve">aangezicht </w:t>
      </w:r>
      <w:r w:rsidRPr="00907F51">
        <w:rPr>
          <w:rFonts w:ascii="Times New Roman"/>
          <w:sz w:val="24"/>
          <w:lang w:val="nl-NL"/>
        </w:rPr>
        <w:t xml:space="preserve">gezonden," </w:t>
      </w:r>
      <w:r w:rsidRPr="00907F51">
        <w:rPr>
          <w:rFonts w:ascii="Times New Roman"/>
          <w:spacing w:val="2"/>
          <w:sz w:val="24"/>
          <w:lang w:val="nl-NL"/>
        </w:rPr>
        <w:t xml:space="preserve">om </w:t>
      </w:r>
      <w:r w:rsidRPr="00907F51">
        <w:rPr>
          <w:rFonts w:ascii="Times New Roman"/>
          <w:sz w:val="24"/>
          <w:lang w:val="nl-NL"/>
        </w:rPr>
        <w:t xml:space="preserve">hun </w:t>
      </w:r>
      <w:r w:rsidRPr="00907F51">
        <w:rPr>
          <w:rFonts w:ascii="Times New Roman"/>
          <w:spacing w:val="5"/>
          <w:sz w:val="24"/>
          <w:lang w:val="nl-NL"/>
        </w:rPr>
        <w:t xml:space="preserve">om </w:t>
      </w:r>
      <w:r w:rsidRPr="00907F51">
        <w:rPr>
          <w:rFonts w:ascii="Times New Roman"/>
          <w:sz w:val="24"/>
          <w:lang w:val="nl-NL"/>
        </w:rPr>
        <w:t xml:space="preserve">verlof te vragen, </w:t>
      </w:r>
      <w:r w:rsidRPr="00907F51">
        <w:rPr>
          <w:rFonts w:ascii="Times New Roman"/>
          <w:spacing w:val="-3"/>
          <w:sz w:val="24"/>
          <w:lang w:val="nl-NL"/>
        </w:rPr>
        <w:t xml:space="preserve">Lukas 9:52. </w:t>
      </w:r>
      <w:r w:rsidRPr="00907F51">
        <w:rPr>
          <w:rFonts w:ascii="Times New Roman"/>
          <w:sz w:val="24"/>
          <w:lang w:val="nl-NL"/>
        </w:rPr>
        <w:t xml:space="preserve">Zij die </w:t>
      </w:r>
      <w:r w:rsidRPr="00907F51">
        <w:rPr>
          <w:rFonts w:ascii="Times New Roman"/>
          <w:spacing w:val="-3"/>
          <w:sz w:val="24"/>
          <w:lang w:val="nl-NL"/>
        </w:rPr>
        <w:t xml:space="preserve">vriendelijkheid willen ontvangen, moeten </w:t>
      </w:r>
      <w:r w:rsidRPr="00907F51">
        <w:rPr>
          <w:rFonts w:ascii="Times New Roman"/>
          <w:sz w:val="24"/>
          <w:lang w:val="nl-NL"/>
        </w:rPr>
        <w:t xml:space="preserve">het </w:t>
      </w:r>
      <w:r w:rsidRPr="00907F51">
        <w:rPr>
          <w:rFonts w:ascii="Times New Roman"/>
          <w:spacing w:val="-3"/>
          <w:sz w:val="24"/>
          <w:lang w:val="nl-NL"/>
        </w:rPr>
        <w:t xml:space="preserve">niet </w:t>
      </w:r>
      <w:r w:rsidRPr="00907F51">
        <w:rPr>
          <w:rFonts w:ascii="Times New Roman"/>
          <w:sz w:val="24"/>
          <w:lang w:val="nl-NL"/>
        </w:rPr>
        <w:t>versmaden er om te</w:t>
      </w:r>
      <w:r w:rsidRPr="00907F51">
        <w:rPr>
          <w:rFonts w:ascii="Times New Roman"/>
          <w:spacing w:val="-32"/>
          <w:sz w:val="24"/>
          <w:lang w:val="nl-NL"/>
        </w:rPr>
        <w:t xml:space="preserve"> </w:t>
      </w:r>
      <w:r w:rsidRPr="00907F51">
        <w:rPr>
          <w:rFonts w:ascii="Times New Roman"/>
          <w:sz w:val="24"/>
          <w:lang w:val="nl-NL"/>
        </w:rPr>
        <w:t>vragen.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113"/>
        </w:numPr>
        <w:tabs>
          <w:tab w:val="left" w:pos="42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moeten borgtocht geven voor het goede gedrag van de Israëlieten op deze tocht, dat zij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op de </w:t>
      </w:r>
      <w:r w:rsidRPr="00907F51">
        <w:rPr>
          <w:rFonts w:ascii="Times New Roman" w:hAnsi="Times New Roman"/>
          <w:spacing w:val="2"/>
          <w:sz w:val="24"/>
          <w:lang w:val="nl-NL"/>
        </w:rPr>
        <w:t xml:space="preserve">grote </w:t>
      </w:r>
      <w:r w:rsidRPr="00907F51">
        <w:rPr>
          <w:rFonts w:ascii="Times New Roman" w:hAnsi="Times New Roman"/>
          <w:spacing w:val="-4"/>
          <w:sz w:val="24"/>
          <w:lang w:val="nl-NL"/>
        </w:rPr>
        <w:t xml:space="preserve">koninklijke </w:t>
      </w:r>
      <w:r w:rsidRPr="00907F51">
        <w:rPr>
          <w:rFonts w:ascii="Times New Roman" w:hAnsi="Times New Roman"/>
          <w:sz w:val="24"/>
          <w:lang w:val="nl-NL"/>
        </w:rPr>
        <w:t xml:space="preserve">weg </w:t>
      </w:r>
      <w:r w:rsidRPr="00907F51">
        <w:rPr>
          <w:rFonts w:ascii="Times New Roman" w:hAnsi="Times New Roman"/>
          <w:spacing w:val="-4"/>
          <w:sz w:val="24"/>
          <w:lang w:val="nl-NL"/>
        </w:rPr>
        <w:t xml:space="preserve">zullen </w:t>
      </w:r>
      <w:r w:rsidRPr="00907F51">
        <w:rPr>
          <w:rFonts w:ascii="Times New Roman" w:hAnsi="Times New Roman"/>
          <w:sz w:val="24"/>
          <w:lang w:val="nl-NL"/>
        </w:rPr>
        <w:t xml:space="preserve">houden, op </w:t>
      </w:r>
      <w:r w:rsidRPr="00907F51">
        <w:rPr>
          <w:rFonts w:ascii="Times New Roman" w:hAnsi="Times New Roman"/>
          <w:spacing w:val="-5"/>
          <w:sz w:val="24"/>
          <w:lang w:val="nl-NL"/>
        </w:rPr>
        <w:t xml:space="preserve">niemands </w:t>
      </w:r>
      <w:r w:rsidRPr="00907F51">
        <w:rPr>
          <w:rFonts w:ascii="Times New Roman" w:hAnsi="Times New Roman"/>
          <w:sz w:val="24"/>
          <w:lang w:val="nl-NL"/>
        </w:rPr>
        <w:t xml:space="preserve">erf zouden komen zich noch </w:t>
      </w:r>
      <w:r w:rsidRPr="00907F51">
        <w:rPr>
          <w:rFonts w:ascii="Times New Roman" w:hAnsi="Times New Roman"/>
          <w:spacing w:val="-2"/>
          <w:sz w:val="24"/>
          <w:lang w:val="nl-NL"/>
        </w:rPr>
        <w:t xml:space="preserve">aan </w:t>
      </w:r>
      <w:r w:rsidRPr="00907F51">
        <w:rPr>
          <w:rFonts w:ascii="Times New Roman" w:hAnsi="Times New Roman"/>
          <w:sz w:val="24"/>
          <w:lang w:val="nl-NL"/>
        </w:rPr>
        <w:t xml:space="preserve">land </w:t>
      </w:r>
      <w:r w:rsidRPr="00907F51">
        <w:rPr>
          <w:rFonts w:ascii="Times New Roman" w:hAnsi="Times New Roman"/>
          <w:spacing w:val="-3"/>
          <w:sz w:val="24"/>
          <w:lang w:val="nl-NL"/>
        </w:rPr>
        <w:t xml:space="preserve">noch </w:t>
      </w:r>
      <w:r w:rsidRPr="00907F51">
        <w:rPr>
          <w:rFonts w:ascii="Times New Roman" w:hAnsi="Times New Roman"/>
          <w:sz w:val="24"/>
          <w:lang w:val="nl-NL"/>
        </w:rPr>
        <w:t xml:space="preserve">aan water zouden </w:t>
      </w:r>
      <w:r w:rsidRPr="00907F51">
        <w:rPr>
          <w:rFonts w:ascii="Times New Roman" w:hAnsi="Times New Roman"/>
          <w:spacing w:val="-3"/>
          <w:sz w:val="24"/>
          <w:lang w:val="nl-NL"/>
        </w:rPr>
        <w:t xml:space="preserve">vergrijpen, </w:t>
      </w:r>
      <w:r w:rsidRPr="00907F51">
        <w:rPr>
          <w:rFonts w:ascii="Times New Roman" w:hAnsi="Times New Roman"/>
          <w:spacing w:val="-5"/>
          <w:sz w:val="24"/>
          <w:lang w:val="nl-NL"/>
        </w:rPr>
        <w:t xml:space="preserve">zelfs </w:t>
      </w:r>
      <w:r w:rsidRPr="00907F51">
        <w:rPr>
          <w:rFonts w:ascii="Times New Roman" w:hAnsi="Times New Roman"/>
          <w:sz w:val="24"/>
          <w:lang w:val="nl-NL"/>
        </w:rPr>
        <w:t xml:space="preserve">van geen waterput </w:t>
      </w:r>
      <w:r w:rsidRPr="00907F51">
        <w:rPr>
          <w:rFonts w:ascii="Times New Roman" w:hAnsi="Times New Roman"/>
          <w:spacing w:val="-4"/>
          <w:sz w:val="24"/>
          <w:lang w:val="nl-NL"/>
        </w:rPr>
        <w:t xml:space="preserve">gebruik </w:t>
      </w:r>
      <w:r w:rsidRPr="00907F51">
        <w:rPr>
          <w:rFonts w:ascii="Times New Roman" w:hAnsi="Times New Roman"/>
          <w:sz w:val="24"/>
          <w:lang w:val="nl-NL"/>
        </w:rPr>
        <w:t xml:space="preserve">zouden </w:t>
      </w:r>
      <w:r w:rsidRPr="00907F51">
        <w:rPr>
          <w:rFonts w:ascii="Times New Roman" w:hAnsi="Times New Roman"/>
          <w:spacing w:val="-3"/>
          <w:sz w:val="24"/>
          <w:lang w:val="nl-NL"/>
        </w:rPr>
        <w:t xml:space="preserve">maken </w:t>
      </w:r>
      <w:r w:rsidRPr="00907F51">
        <w:rPr>
          <w:rFonts w:ascii="Times New Roman" w:hAnsi="Times New Roman"/>
          <w:sz w:val="24"/>
          <w:lang w:val="nl-NL"/>
        </w:rPr>
        <w:t xml:space="preserve">zonder er  voor  te  </w:t>
      </w:r>
      <w:r w:rsidRPr="00907F51">
        <w:rPr>
          <w:rFonts w:ascii="Times New Roman" w:hAnsi="Times New Roman"/>
          <w:spacing w:val="-3"/>
          <w:sz w:val="24"/>
          <w:lang w:val="nl-NL"/>
        </w:rPr>
        <w:t xml:space="preserve">betalen,  met  </w:t>
      </w:r>
      <w:r w:rsidRPr="00907F51">
        <w:rPr>
          <w:rFonts w:ascii="Times New Roman" w:hAnsi="Times New Roman"/>
          <w:spacing w:val="-6"/>
          <w:sz w:val="24"/>
          <w:lang w:val="nl-NL"/>
        </w:rPr>
        <w:t xml:space="preserve">alle  </w:t>
      </w:r>
      <w:r w:rsidRPr="00907F51">
        <w:rPr>
          <w:rFonts w:ascii="Times New Roman" w:hAnsi="Times New Roman"/>
          <w:spacing w:val="-4"/>
          <w:sz w:val="24"/>
          <w:lang w:val="nl-NL"/>
        </w:rPr>
        <w:t xml:space="preserve">mogelijke  </w:t>
      </w:r>
      <w:r w:rsidRPr="00907F51">
        <w:rPr>
          <w:rFonts w:ascii="Times New Roman" w:hAnsi="Times New Roman"/>
          <w:sz w:val="24"/>
          <w:lang w:val="nl-NL"/>
        </w:rPr>
        <w:t xml:space="preserve">spoed  zouden voorttrekken,  zo  snel </w:t>
      </w:r>
      <w:r w:rsidRPr="00907F51">
        <w:rPr>
          <w:rFonts w:ascii="Times New Roman" w:hAnsi="Times New Roman"/>
          <w:spacing w:val="-4"/>
          <w:sz w:val="24"/>
          <w:lang w:val="nl-NL"/>
        </w:rPr>
        <w:t xml:space="preserve">als  </w:t>
      </w:r>
      <w:r w:rsidRPr="00907F51">
        <w:rPr>
          <w:rFonts w:ascii="Times New Roman" w:hAnsi="Times New Roman"/>
          <w:sz w:val="24"/>
          <w:lang w:val="nl-NL"/>
        </w:rPr>
        <w:t>het  hun</w:t>
      </w:r>
      <w:r w:rsidRPr="00907F51">
        <w:rPr>
          <w:rFonts w:ascii="Times New Roman" w:hAnsi="Times New Roman"/>
          <w:spacing w:val="-7"/>
          <w:sz w:val="24"/>
          <w:lang w:val="nl-NL"/>
        </w:rPr>
        <w:t xml:space="preserve"> </w:t>
      </w:r>
      <w:r w:rsidRPr="00907F51">
        <w:rPr>
          <w:rFonts w:ascii="Times New Roman" w:hAnsi="Times New Roman"/>
          <w:spacing w:val="-6"/>
          <w:sz w:val="24"/>
          <w:lang w:val="nl-NL"/>
        </w:rPr>
        <w:t>als</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19" w:right="110"/>
        <w:jc w:val="both"/>
        <w:rPr>
          <w:lang w:val="nl-NL"/>
        </w:rPr>
      </w:pPr>
      <w:r w:rsidRPr="00907F51">
        <w:rPr>
          <w:lang w:val="nl-NL"/>
        </w:rPr>
        <w:t xml:space="preserve">voetreizigers slechts </w:t>
      </w:r>
      <w:r w:rsidRPr="00907F51">
        <w:rPr>
          <w:spacing w:val="-6"/>
          <w:lang w:val="nl-NL"/>
        </w:rPr>
        <w:t xml:space="preserve">mogelijk </w:t>
      </w:r>
      <w:r w:rsidRPr="00907F51">
        <w:rPr>
          <w:lang w:val="nl-NL"/>
        </w:rPr>
        <w:t xml:space="preserve">was, vers 17, 19. Geen voorstel kon </w:t>
      </w:r>
      <w:r w:rsidRPr="00907F51">
        <w:rPr>
          <w:spacing w:val="-7"/>
          <w:lang w:val="nl-NL"/>
        </w:rPr>
        <w:t xml:space="preserve">billijker </w:t>
      </w:r>
      <w:r w:rsidRPr="00907F51">
        <w:rPr>
          <w:lang w:val="nl-NL"/>
        </w:rPr>
        <w:t xml:space="preserve">wezen, </w:t>
      </w:r>
      <w:r w:rsidRPr="00907F51">
        <w:rPr>
          <w:spacing w:val="5"/>
          <w:lang w:val="nl-NL"/>
        </w:rPr>
        <w:t xml:space="preserve">of </w:t>
      </w:r>
      <w:r w:rsidRPr="00907F51">
        <w:rPr>
          <w:lang w:val="nl-NL"/>
        </w:rPr>
        <w:t>vriendelijker gedaan</w:t>
      </w:r>
      <w:r w:rsidRPr="00907F51">
        <w:rPr>
          <w:spacing w:val="-48"/>
          <w:lang w:val="nl-NL"/>
        </w:rPr>
        <w:t xml:space="preserve"> </w:t>
      </w:r>
      <w:r w:rsidRPr="00907F51">
        <w:rPr>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11"/>
        </w:numPr>
        <w:tabs>
          <w:tab w:val="left" w:pos="36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gezanten keren terug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een weigerend antwoord, vers 18. Edom, dat is: de koning van Edom, </w:t>
      </w:r>
      <w:r w:rsidRPr="00907F51">
        <w:rPr>
          <w:rFonts w:ascii="Times New Roman" w:hAnsi="Times New Roman"/>
          <w:spacing w:val="-4"/>
          <w:sz w:val="24"/>
          <w:lang w:val="nl-NL"/>
        </w:rPr>
        <w:t xml:space="preserve">als </w:t>
      </w:r>
      <w:r w:rsidRPr="00907F51">
        <w:rPr>
          <w:rFonts w:ascii="Times New Roman" w:hAnsi="Times New Roman"/>
          <w:spacing w:val="-3"/>
          <w:sz w:val="24"/>
          <w:lang w:val="nl-NL"/>
        </w:rPr>
        <w:t xml:space="preserve">beschermer </w:t>
      </w:r>
      <w:r w:rsidRPr="00907F51">
        <w:rPr>
          <w:rFonts w:ascii="Times New Roman" w:hAnsi="Times New Roman"/>
          <w:sz w:val="24"/>
          <w:lang w:val="nl-NL"/>
        </w:rPr>
        <w:t xml:space="preserve">van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land </w:t>
      </w:r>
      <w:r w:rsidRPr="00907F51">
        <w:rPr>
          <w:rFonts w:ascii="Times New Roman" w:hAnsi="Times New Roman"/>
          <w:spacing w:val="-5"/>
          <w:sz w:val="24"/>
          <w:lang w:val="nl-NL"/>
        </w:rPr>
        <w:t xml:space="preserve">zei: </w:t>
      </w:r>
      <w:r w:rsidRPr="00907F51">
        <w:rPr>
          <w:rFonts w:ascii="Times New Roman" w:hAnsi="Times New Roman"/>
          <w:i/>
          <w:sz w:val="24"/>
          <w:lang w:val="nl-NL"/>
        </w:rPr>
        <w:t xml:space="preserve">Gij zult door mij niet trekken. </w:t>
      </w:r>
      <w:r w:rsidRPr="00907F51">
        <w:rPr>
          <w:rFonts w:ascii="Times New Roman" w:hAnsi="Times New Roman"/>
          <w:sz w:val="24"/>
          <w:lang w:val="nl-NL"/>
        </w:rPr>
        <w:t xml:space="preserve">En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de gezanten </w:t>
      </w:r>
      <w:r w:rsidRPr="00907F51">
        <w:rPr>
          <w:rFonts w:ascii="Times New Roman" w:hAnsi="Times New Roman"/>
          <w:spacing w:val="-6"/>
          <w:sz w:val="24"/>
          <w:lang w:val="nl-NL"/>
        </w:rPr>
        <w:t xml:space="preserve">blijven </w:t>
      </w:r>
      <w:r w:rsidRPr="00907F51">
        <w:rPr>
          <w:rFonts w:ascii="Times New Roman" w:hAnsi="Times New Roman"/>
          <w:sz w:val="24"/>
          <w:lang w:val="nl-NL"/>
        </w:rPr>
        <w:t xml:space="preserve">aanhouden, herhaalt hij de weigering en voegt er de </w:t>
      </w:r>
      <w:r w:rsidRPr="00907F51">
        <w:rPr>
          <w:rFonts w:ascii="Times New Roman" w:hAnsi="Times New Roman"/>
          <w:spacing w:val="-4"/>
          <w:sz w:val="24"/>
          <w:lang w:val="nl-NL"/>
        </w:rPr>
        <w:t xml:space="preserve">bedreiging </w:t>
      </w:r>
      <w:r w:rsidRPr="00907F51">
        <w:rPr>
          <w:rFonts w:ascii="Times New Roman" w:hAnsi="Times New Roman"/>
          <w:sz w:val="24"/>
          <w:lang w:val="nl-NL"/>
        </w:rPr>
        <w:t xml:space="preserve">aan toe, vers 20, dat </w:t>
      </w:r>
      <w:r w:rsidRPr="00907F51">
        <w:rPr>
          <w:rFonts w:ascii="Times New Roman" w:hAnsi="Times New Roman"/>
          <w:spacing w:val="-2"/>
          <w:sz w:val="24"/>
          <w:lang w:val="nl-NL"/>
        </w:rPr>
        <w:t xml:space="preserve">het </w:t>
      </w:r>
      <w:r w:rsidRPr="00907F51">
        <w:rPr>
          <w:rFonts w:ascii="Times New Roman" w:hAnsi="Times New Roman"/>
          <w:sz w:val="24"/>
          <w:lang w:val="nl-NL"/>
        </w:rPr>
        <w:t xml:space="preserve">op hun gevaar zou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zo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het beproefden, </w:t>
      </w:r>
      <w:r w:rsidRPr="00907F51">
        <w:rPr>
          <w:rFonts w:ascii="Times New Roman" w:hAnsi="Times New Roman"/>
          <w:spacing w:val="-3"/>
          <w:sz w:val="24"/>
          <w:lang w:val="nl-NL"/>
        </w:rPr>
        <w:t xml:space="preserve">want </w:t>
      </w:r>
      <w:r w:rsidRPr="00907F51">
        <w:rPr>
          <w:rFonts w:ascii="Times New Roman" w:hAnsi="Times New Roman"/>
          <w:sz w:val="24"/>
          <w:lang w:val="nl-NL"/>
        </w:rPr>
        <w:t xml:space="preserve">dat </w:t>
      </w:r>
      <w:r w:rsidRPr="00907F51">
        <w:rPr>
          <w:rFonts w:ascii="Times New Roman" w:hAnsi="Times New Roman"/>
          <w:spacing w:val="-6"/>
          <w:sz w:val="24"/>
          <w:lang w:val="nl-NL"/>
        </w:rPr>
        <w:t xml:space="preserve">hij zijn </w:t>
      </w:r>
      <w:r w:rsidRPr="00907F51">
        <w:rPr>
          <w:rFonts w:ascii="Times New Roman" w:hAnsi="Times New Roman"/>
          <w:sz w:val="24"/>
          <w:lang w:val="nl-NL"/>
        </w:rPr>
        <w:t xml:space="preserve">krijgsmacht dan tegen hen zou doen aanrukken. </w:t>
      </w:r>
      <w:r w:rsidRPr="00907F51">
        <w:rPr>
          <w:rFonts w:ascii="Times New Roman" w:hAnsi="Times New Roman"/>
          <w:i/>
          <w:sz w:val="24"/>
          <w:lang w:val="nl-NL"/>
        </w:rPr>
        <w:t xml:space="preserve">Alzo weigerde Edom Israël toe te laten door zijn landpale te trekken. </w:t>
      </w:r>
      <w:r w:rsidRPr="00907F51">
        <w:rPr>
          <w:rFonts w:ascii="Times New Roman" w:hAnsi="Times New Roman"/>
          <w:sz w:val="24"/>
          <w:lang w:val="nl-NL"/>
        </w:rPr>
        <w:t>De reden hiervoor</w:t>
      </w:r>
      <w:r w:rsidRPr="00907F51">
        <w:rPr>
          <w:rFonts w:ascii="Times New Roman" w:hAnsi="Times New Roman"/>
          <w:spacing w:val="-14"/>
          <w:sz w:val="24"/>
          <w:lang w:val="nl-NL"/>
        </w:rPr>
        <w:t xml:space="preserve"> </w:t>
      </w:r>
      <w:r w:rsidRPr="00907F51">
        <w:rPr>
          <w:rFonts w:ascii="Times New Roman" w:hAnsi="Times New Roman"/>
          <w:sz w:val="24"/>
          <w:lang w:val="nl-NL"/>
        </w:rPr>
        <w:t>was: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1"/>
        </w:numPr>
        <w:tabs>
          <w:tab w:val="left" w:pos="351"/>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Hun naijver op de Israëlieten, zij vreesden schade en nadeel door hen te zullen </w:t>
      </w:r>
      <w:r w:rsidRPr="00907F51">
        <w:rPr>
          <w:rFonts w:ascii="Times New Roman" w:hAnsi="Times New Roman"/>
          <w:spacing w:val="-2"/>
          <w:sz w:val="24"/>
          <w:lang w:val="nl-NL"/>
        </w:rPr>
        <w:t xml:space="preserve">ondervinden, </w:t>
      </w:r>
      <w:r w:rsidRPr="00907F51">
        <w:rPr>
          <w:rFonts w:ascii="Times New Roman" w:hAnsi="Times New Roman"/>
          <w:sz w:val="24"/>
          <w:lang w:val="nl-NL"/>
        </w:rPr>
        <w:t xml:space="preserve">en stelden geen vertrouwen in hun beloften. En inderdaad, indien dit talrijk leger onder </w:t>
      </w:r>
      <w:r w:rsidRPr="00907F51">
        <w:rPr>
          <w:rFonts w:ascii="Times New Roman" w:hAnsi="Times New Roman"/>
          <w:spacing w:val="-2"/>
          <w:sz w:val="24"/>
          <w:lang w:val="nl-NL"/>
        </w:rPr>
        <w:t xml:space="preserve">een </w:t>
      </w:r>
      <w:r w:rsidRPr="00907F51">
        <w:rPr>
          <w:rFonts w:ascii="Times New Roman" w:hAnsi="Times New Roman"/>
          <w:sz w:val="24"/>
          <w:lang w:val="nl-NL"/>
        </w:rPr>
        <w:t xml:space="preserve">andere tucht ware geweest dan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van de rechtvaardige God </w:t>
      </w:r>
      <w:r w:rsidRPr="00907F51">
        <w:rPr>
          <w:rFonts w:ascii="Times New Roman" w:hAnsi="Times New Roman"/>
          <w:spacing w:val="-5"/>
          <w:sz w:val="24"/>
          <w:lang w:val="nl-NL"/>
        </w:rPr>
        <w:t xml:space="preserve">zelf, die </w:t>
      </w:r>
      <w:r w:rsidRPr="00907F51">
        <w:rPr>
          <w:rFonts w:ascii="Times New Roman" w:hAnsi="Times New Roman"/>
          <w:spacing w:val="-6"/>
          <w:sz w:val="24"/>
          <w:lang w:val="nl-NL"/>
        </w:rPr>
        <w:t xml:space="preserve">evenmin </w:t>
      </w:r>
      <w:r w:rsidRPr="00907F51">
        <w:rPr>
          <w:rFonts w:ascii="Times New Roman" w:hAnsi="Times New Roman"/>
          <w:sz w:val="24"/>
          <w:lang w:val="nl-NL"/>
        </w:rPr>
        <w:t xml:space="preserve">zou dulden dat zij </w:t>
      </w:r>
      <w:r w:rsidRPr="00907F51">
        <w:rPr>
          <w:rFonts w:ascii="Times New Roman" w:hAnsi="Times New Roman"/>
          <w:spacing w:val="-3"/>
          <w:sz w:val="24"/>
          <w:lang w:val="nl-NL"/>
        </w:rPr>
        <w:t xml:space="preserve">kwaad </w:t>
      </w:r>
      <w:r w:rsidRPr="00907F51">
        <w:rPr>
          <w:rFonts w:ascii="Times New Roman" w:hAnsi="Times New Roman"/>
          <w:sz w:val="24"/>
          <w:lang w:val="nl-NL"/>
        </w:rPr>
        <w:t xml:space="preserve">deden, dan dat hun kwaad zou gedaan worden, dan zou er wel oorzaak geweest </w:t>
      </w:r>
      <w:r w:rsidRPr="00907F51">
        <w:rPr>
          <w:rFonts w:ascii="Times New Roman" w:hAnsi="Times New Roman"/>
          <w:spacing w:val="-8"/>
          <w:sz w:val="24"/>
          <w:lang w:val="nl-NL"/>
        </w:rPr>
        <w:t xml:space="preserve">zijn </w:t>
      </w:r>
      <w:r w:rsidRPr="00907F51">
        <w:rPr>
          <w:rFonts w:ascii="Times New Roman" w:hAnsi="Times New Roman"/>
          <w:sz w:val="24"/>
          <w:lang w:val="nl-NL"/>
        </w:rPr>
        <w:t xml:space="preserve">voor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achterdocht,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wat konden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vrezen van een </w:t>
      </w:r>
      <w:r w:rsidRPr="00907F51">
        <w:rPr>
          <w:rFonts w:ascii="Times New Roman" w:hAnsi="Times New Roman"/>
          <w:spacing w:val="-3"/>
          <w:sz w:val="24"/>
          <w:lang w:val="nl-NL"/>
        </w:rPr>
        <w:t xml:space="preserve">natie </w:t>
      </w:r>
      <w:r w:rsidRPr="00907F51">
        <w:rPr>
          <w:rFonts w:ascii="Times New Roman" w:hAnsi="Times New Roman"/>
          <w:sz w:val="24"/>
          <w:lang w:val="nl-NL"/>
        </w:rPr>
        <w:t xml:space="preserve">die </w:t>
      </w:r>
      <w:r w:rsidRPr="00907F51">
        <w:rPr>
          <w:rFonts w:ascii="Times New Roman" w:hAnsi="Times New Roman"/>
          <w:spacing w:val="-3"/>
          <w:sz w:val="24"/>
          <w:lang w:val="nl-NL"/>
        </w:rPr>
        <w:t xml:space="preserve">zulke </w:t>
      </w:r>
      <w:r w:rsidRPr="00907F51">
        <w:rPr>
          <w:rFonts w:ascii="Times New Roman" w:hAnsi="Times New Roman"/>
          <w:sz w:val="24"/>
          <w:lang w:val="nl-NL"/>
        </w:rPr>
        <w:t>rechtvaardige wetten en rechten</w:t>
      </w:r>
      <w:r w:rsidRPr="00907F51">
        <w:rPr>
          <w:rFonts w:ascii="Times New Roman" w:hAnsi="Times New Roman"/>
          <w:spacing w:val="-28"/>
          <w:sz w:val="24"/>
          <w:lang w:val="nl-NL"/>
        </w:rPr>
        <w:t xml:space="preserve"> </w:t>
      </w:r>
      <w:r w:rsidRPr="00907F51">
        <w:rPr>
          <w:rFonts w:ascii="Times New Roman" w:hAnsi="Times New Roman"/>
          <w:sz w:val="24"/>
          <w:lang w:val="nl-NL"/>
        </w:rPr>
        <w:t>had?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1"/>
        </w:numPr>
        <w:tabs>
          <w:tab w:val="left" w:pos="375"/>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was ook toe te schrijven aan de oude vijandschap van Ezau voor Israël. Al hadden </w:t>
      </w:r>
      <w:r w:rsidRPr="00907F51">
        <w:rPr>
          <w:rFonts w:ascii="Times New Roman" w:hAnsi="Times New Roman"/>
          <w:spacing w:val="-2"/>
          <w:sz w:val="24"/>
          <w:lang w:val="nl-NL"/>
        </w:rPr>
        <w:t xml:space="preserve">zij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geen reden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schade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nadeel van hen te vrezen, toch waren zij niet bereid om hun zoveel </w:t>
      </w:r>
      <w:r w:rsidRPr="00907F51">
        <w:rPr>
          <w:rFonts w:ascii="Times New Roman" w:hAnsi="Times New Roman"/>
          <w:spacing w:val="-5"/>
          <w:sz w:val="24"/>
          <w:lang w:val="nl-NL"/>
        </w:rPr>
        <w:t xml:space="preserve">vriendelijkheid </w:t>
      </w:r>
      <w:r w:rsidRPr="00907F51">
        <w:rPr>
          <w:rFonts w:ascii="Times New Roman" w:hAnsi="Times New Roman"/>
          <w:sz w:val="24"/>
          <w:lang w:val="nl-NL"/>
        </w:rPr>
        <w:t xml:space="preserve">te betonen. Ezau haatte Jakob vanwege de zegen, en nu herleefde </w:t>
      </w:r>
      <w:r w:rsidRPr="00907F51">
        <w:rPr>
          <w:rFonts w:ascii="Times New Roman" w:hAnsi="Times New Roman"/>
          <w:spacing w:val="-2"/>
          <w:sz w:val="24"/>
          <w:lang w:val="nl-NL"/>
        </w:rPr>
        <w:t xml:space="preserve">die </w:t>
      </w:r>
      <w:r w:rsidRPr="00907F51">
        <w:rPr>
          <w:rFonts w:ascii="Times New Roman" w:hAnsi="Times New Roman"/>
          <w:sz w:val="24"/>
          <w:lang w:val="nl-NL"/>
        </w:rPr>
        <w:t xml:space="preserve">haat, </w:t>
      </w:r>
      <w:r w:rsidRPr="00907F51">
        <w:rPr>
          <w:rFonts w:ascii="Times New Roman" w:hAnsi="Times New Roman"/>
          <w:spacing w:val="-6"/>
          <w:sz w:val="24"/>
          <w:lang w:val="nl-NL"/>
        </w:rPr>
        <w:t xml:space="preserve">wijl </w:t>
      </w:r>
      <w:r w:rsidRPr="00907F51">
        <w:rPr>
          <w:rFonts w:ascii="Times New Roman" w:hAnsi="Times New Roman"/>
          <w:sz w:val="24"/>
          <w:lang w:val="nl-NL"/>
        </w:rPr>
        <w:t xml:space="preserve">de zegen </w:t>
      </w:r>
      <w:r w:rsidRPr="00907F51">
        <w:rPr>
          <w:rFonts w:ascii="Times New Roman" w:hAnsi="Times New Roman"/>
          <w:spacing w:val="-4"/>
          <w:sz w:val="24"/>
          <w:lang w:val="nl-NL"/>
        </w:rPr>
        <w:t xml:space="preserve">beërfd </w:t>
      </w:r>
      <w:r w:rsidRPr="00907F51">
        <w:rPr>
          <w:rFonts w:ascii="Times New Roman" w:hAnsi="Times New Roman"/>
          <w:sz w:val="24"/>
          <w:lang w:val="nl-NL"/>
        </w:rPr>
        <w:t xml:space="preserve">stond te worden. God </w:t>
      </w:r>
      <w:r w:rsidRPr="00907F51">
        <w:rPr>
          <w:rFonts w:ascii="Times New Roman" w:hAnsi="Times New Roman"/>
          <w:spacing w:val="-4"/>
          <w:sz w:val="24"/>
          <w:lang w:val="nl-NL"/>
        </w:rPr>
        <w:t xml:space="preserve">wilde hiermede </w:t>
      </w:r>
      <w:r w:rsidRPr="00907F51">
        <w:rPr>
          <w:rFonts w:ascii="Times New Roman" w:hAnsi="Times New Roman"/>
          <w:sz w:val="24"/>
          <w:lang w:val="nl-NL"/>
        </w:rPr>
        <w:t xml:space="preserve">de kwaadwilligheid van de Edomieten aan de dag doen komen tot hun schande, en de goedaardigheid van de Israëlieten op de proef </w:t>
      </w:r>
      <w:r w:rsidRPr="00907F51">
        <w:rPr>
          <w:rFonts w:ascii="Times New Roman" w:hAnsi="Times New Roman"/>
          <w:spacing w:val="-3"/>
          <w:sz w:val="24"/>
          <w:lang w:val="nl-NL"/>
        </w:rPr>
        <w:t xml:space="preserve">stellen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hun eer: </w:t>
      </w:r>
      <w:r w:rsidRPr="00907F51">
        <w:rPr>
          <w:rFonts w:ascii="Times New Roman" w:hAnsi="Times New Roman"/>
          <w:i/>
          <w:sz w:val="24"/>
          <w:lang w:val="nl-NL"/>
        </w:rPr>
        <w:t xml:space="preserve">zij </w:t>
      </w:r>
      <w:r w:rsidRPr="00907F51">
        <w:rPr>
          <w:rFonts w:ascii="Times New Roman" w:hAnsi="Times New Roman"/>
          <w:i/>
          <w:spacing w:val="-3"/>
          <w:sz w:val="24"/>
          <w:lang w:val="nl-NL"/>
        </w:rPr>
        <w:t xml:space="preserve">weken </w:t>
      </w:r>
      <w:r w:rsidRPr="00907F51">
        <w:rPr>
          <w:rFonts w:ascii="Times New Roman" w:hAnsi="Times New Roman"/>
          <w:i/>
          <w:sz w:val="24"/>
          <w:lang w:val="nl-NL"/>
        </w:rPr>
        <w:t xml:space="preserve">van hem </w:t>
      </w:r>
      <w:r w:rsidRPr="00907F51">
        <w:rPr>
          <w:rFonts w:ascii="Times New Roman" w:hAnsi="Times New Roman"/>
          <w:i/>
          <w:spacing w:val="2"/>
          <w:sz w:val="24"/>
          <w:lang w:val="nl-NL"/>
        </w:rPr>
        <w:t xml:space="preserve">af,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hebben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gelegenheid niet aangegrepen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hen te twisten. Wij moeten het niet vreemd achten, als door onredelijke </w:t>
      </w:r>
      <w:r w:rsidRPr="00907F51">
        <w:rPr>
          <w:rFonts w:ascii="Times New Roman" w:hAnsi="Times New Roman"/>
          <w:spacing w:val="-3"/>
          <w:sz w:val="24"/>
          <w:lang w:val="nl-NL"/>
        </w:rPr>
        <w:t xml:space="preserve">mensen </w:t>
      </w:r>
      <w:r w:rsidRPr="00907F51">
        <w:rPr>
          <w:rFonts w:ascii="Times New Roman" w:hAnsi="Times New Roman"/>
          <w:sz w:val="24"/>
          <w:lang w:val="nl-NL"/>
        </w:rPr>
        <w:t xml:space="preserve">het redelijkste verzoek wordt </w:t>
      </w:r>
      <w:r w:rsidRPr="00907F51">
        <w:rPr>
          <w:rFonts w:ascii="Times New Roman" w:hAnsi="Times New Roman"/>
          <w:spacing w:val="-3"/>
          <w:sz w:val="24"/>
          <w:lang w:val="nl-NL"/>
        </w:rPr>
        <w:t xml:space="preserve">afgewezen, </w:t>
      </w:r>
      <w:r w:rsidRPr="00907F51">
        <w:rPr>
          <w:rFonts w:ascii="Times New Roman" w:hAnsi="Times New Roman"/>
          <w:sz w:val="24"/>
          <w:lang w:val="nl-NL"/>
        </w:rPr>
        <w:t xml:space="preserve">en dat zij, aan wie God gunst betoont, door hen worden </w:t>
      </w:r>
      <w:r w:rsidRPr="00907F51">
        <w:rPr>
          <w:rFonts w:ascii="Times New Roman" w:hAnsi="Times New Roman"/>
          <w:spacing w:val="-3"/>
          <w:sz w:val="24"/>
          <w:lang w:val="nl-NL"/>
        </w:rPr>
        <w:t xml:space="preserve">beledigd. </w:t>
      </w:r>
      <w:r w:rsidRPr="00907F51">
        <w:rPr>
          <w:rFonts w:ascii="Times New Roman" w:hAnsi="Times New Roman"/>
          <w:sz w:val="24"/>
          <w:lang w:val="nl-NL"/>
        </w:rPr>
        <w:t xml:space="preserve">"Ik ben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een dove, </w:t>
      </w:r>
      <w:r w:rsidRPr="00907F51">
        <w:rPr>
          <w:rFonts w:ascii="Times New Roman" w:hAnsi="Times New Roman"/>
          <w:spacing w:val="-5"/>
          <w:sz w:val="24"/>
          <w:lang w:val="nl-NL"/>
        </w:rPr>
        <w:t xml:space="preserve">ik </w:t>
      </w:r>
      <w:r w:rsidRPr="00907F51">
        <w:rPr>
          <w:rFonts w:ascii="Times New Roman" w:hAnsi="Times New Roman"/>
          <w:sz w:val="24"/>
          <w:lang w:val="nl-NL"/>
        </w:rPr>
        <w:t xml:space="preserve">hoor niet." Na deze </w:t>
      </w:r>
      <w:r w:rsidRPr="00907F51">
        <w:rPr>
          <w:rFonts w:ascii="Times New Roman" w:hAnsi="Times New Roman"/>
          <w:spacing w:val="-4"/>
          <w:sz w:val="24"/>
          <w:lang w:val="nl-NL"/>
        </w:rPr>
        <w:t xml:space="preserve">smaad </w:t>
      </w:r>
      <w:r w:rsidRPr="00907F51">
        <w:rPr>
          <w:rFonts w:ascii="Times New Roman" w:hAnsi="Times New Roman"/>
          <w:sz w:val="24"/>
          <w:lang w:val="nl-NL"/>
        </w:rPr>
        <w:t>door de Edomieten aan Israël aangedaan, heeft God aan de Israëlieten een bijzondere waarschuwing gegeven, om "de Edomiet voor geen gruwel te houden," Deuteronomium 23:7, al hadden de Edomieten</w:t>
      </w:r>
      <w:r w:rsidRPr="00907F51">
        <w:rPr>
          <w:rFonts w:ascii="Times New Roman" w:hAnsi="Times New Roman"/>
          <w:spacing w:val="-35"/>
          <w:sz w:val="24"/>
          <w:lang w:val="nl-NL"/>
        </w:rPr>
        <w:t xml:space="preserve"> </w:t>
      </w:r>
      <w:r w:rsidRPr="00907F51">
        <w:rPr>
          <w:rFonts w:ascii="Times New Roman" w:hAnsi="Times New Roman"/>
          <w:spacing w:val="4"/>
          <w:sz w:val="24"/>
          <w:lang w:val="nl-NL"/>
        </w:rPr>
        <w:t xml:space="preserve">ook </w:t>
      </w:r>
      <w:r w:rsidRPr="00907F51">
        <w:rPr>
          <w:rFonts w:ascii="Times New Roman" w:hAnsi="Times New Roman"/>
          <w:sz w:val="24"/>
          <w:lang w:val="nl-NL"/>
        </w:rPr>
        <w:t>voor</w:t>
      </w:r>
      <w:r w:rsidRPr="00907F51">
        <w:rPr>
          <w:rFonts w:ascii="Times New Roman" w:hAnsi="Times New Roman"/>
          <w:spacing w:val="-6"/>
          <w:sz w:val="24"/>
          <w:lang w:val="nl-NL"/>
        </w:rPr>
        <w:t xml:space="preserve"> </w:t>
      </w:r>
      <w:r w:rsidRPr="00907F51">
        <w:rPr>
          <w:rFonts w:ascii="Times New Roman" w:hAnsi="Times New Roman"/>
          <w:sz w:val="24"/>
          <w:lang w:val="nl-NL"/>
        </w:rPr>
        <w:t>hen</w:t>
      </w:r>
      <w:r w:rsidRPr="00907F51">
        <w:rPr>
          <w:rFonts w:ascii="Times New Roman" w:hAnsi="Times New Roman"/>
          <w:spacing w:val="-6"/>
          <w:sz w:val="24"/>
          <w:lang w:val="nl-NL"/>
        </w:rPr>
        <w:t xml:space="preserve"> </w:t>
      </w:r>
      <w:r w:rsidRPr="00907F51">
        <w:rPr>
          <w:rFonts w:ascii="Times New Roman" w:hAnsi="Times New Roman"/>
          <w:sz w:val="24"/>
          <w:lang w:val="nl-NL"/>
        </w:rPr>
        <w:t>zulk</w:t>
      </w:r>
      <w:r w:rsidRPr="00907F51">
        <w:rPr>
          <w:rFonts w:ascii="Times New Roman" w:hAnsi="Times New Roman"/>
          <w:spacing w:val="-6"/>
          <w:sz w:val="24"/>
          <w:lang w:val="nl-NL"/>
        </w:rPr>
        <w:t xml:space="preserve"> </w:t>
      </w:r>
      <w:r w:rsidRPr="00907F51">
        <w:rPr>
          <w:rFonts w:ascii="Times New Roman" w:hAnsi="Times New Roman"/>
          <w:sz w:val="24"/>
          <w:lang w:val="nl-NL"/>
        </w:rPr>
        <w:t>een</w:t>
      </w:r>
      <w:r w:rsidRPr="00907F51">
        <w:rPr>
          <w:rFonts w:ascii="Times New Roman" w:hAnsi="Times New Roman"/>
          <w:spacing w:val="-6"/>
          <w:sz w:val="24"/>
          <w:lang w:val="nl-NL"/>
        </w:rPr>
        <w:t xml:space="preserve"> </w:t>
      </w:r>
      <w:r w:rsidRPr="00907F51">
        <w:rPr>
          <w:rFonts w:ascii="Times New Roman" w:hAnsi="Times New Roman"/>
          <w:sz w:val="24"/>
          <w:lang w:val="nl-NL"/>
        </w:rPr>
        <w:t>afschuw</w:t>
      </w:r>
      <w:r w:rsidRPr="00907F51">
        <w:rPr>
          <w:rFonts w:ascii="Times New Roman" w:hAnsi="Times New Roman"/>
          <w:spacing w:val="-6"/>
          <w:sz w:val="24"/>
          <w:lang w:val="nl-NL"/>
        </w:rPr>
        <w:t xml:space="preserve"> </w:t>
      </w:r>
      <w:r w:rsidRPr="00907F51">
        <w:rPr>
          <w:rFonts w:ascii="Times New Roman" w:hAnsi="Times New Roman"/>
          <w:sz w:val="24"/>
          <w:lang w:val="nl-NL"/>
        </w:rPr>
        <w:t>aan</w:t>
      </w:r>
      <w:r w:rsidRPr="00907F51">
        <w:rPr>
          <w:rFonts w:ascii="Times New Roman" w:hAnsi="Times New Roman"/>
          <w:spacing w:val="-6"/>
          <w:sz w:val="24"/>
          <w:lang w:val="nl-NL"/>
        </w:rPr>
        <w:t xml:space="preserve"> </w:t>
      </w:r>
      <w:r w:rsidRPr="00907F51">
        <w:rPr>
          <w:rFonts w:ascii="Times New Roman" w:hAnsi="Times New Roman"/>
          <w:sz w:val="24"/>
          <w:lang w:val="nl-NL"/>
        </w:rPr>
        <w:t>de</w:t>
      </w:r>
      <w:r w:rsidRPr="00907F51">
        <w:rPr>
          <w:rFonts w:ascii="Times New Roman" w:hAnsi="Times New Roman"/>
          <w:spacing w:val="-6"/>
          <w:sz w:val="24"/>
          <w:lang w:val="nl-NL"/>
        </w:rPr>
        <w:t xml:space="preserve"> </w:t>
      </w:r>
      <w:r w:rsidRPr="00907F51">
        <w:rPr>
          <w:rFonts w:ascii="Times New Roman" w:hAnsi="Times New Roman"/>
          <w:sz w:val="24"/>
          <w:lang w:val="nl-NL"/>
        </w:rPr>
        <w:t>dag</w:t>
      </w:r>
      <w:r w:rsidRPr="00907F51">
        <w:rPr>
          <w:rFonts w:ascii="Times New Roman" w:hAnsi="Times New Roman"/>
          <w:spacing w:val="-6"/>
          <w:sz w:val="24"/>
          <w:lang w:val="nl-NL"/>
        </w:rPr>
        <w:t xml:space="preserve"> </w:t>
      </w:r>
      <w:r w:rsidRPr="00907F51">
        <w:rPr>
          <w:rFonts w:ascii="Times New Roman" w:hAnsi="Times New Roman"/>
          <w:sz w:val="24"/>
          <w:lang w:val="nl-NL"/>
        </w:rPr>
        <w:t>gelegd,</w:t>
      </w:r>
      <w:r w:rsidRPr="00907F51">
        <w:rPr>
          <w:rFonts w:ascii="Times New Roman" w:hAnsi="Times New Roman"/>
          <w:spacing w:val="-6"/>
          <w:sz w:val="24"/>
          <w:lang w:val="nl-NL"/>
        </w:rPr>
        <w:t xml:space="preserve"> </w:t>
      </w:r>
      <w:r w:rsidRPr="00907F51">
        <w:rPr>
          <w:rFonts w:ascii="Times New Roman" w:hAnsi="Times New Roman"/>
          <w:sz w:val="24"/>
          <w:lang w:val="nl-NL"/>
        </w:rPr>
        <w:t>om</w:t>
      </w:r>
      <w:r w:rsidRPr="00907F51">
        <w:rPr>
          <w:rFonts w:ascii="Times New Roman" w:hAnsi="Times New Roman"/>
          <w:spacing w:val="-6"/>
          <w:sz w:val="24"/>
          <w:lang w:val="nl-NL"/>
        </w:rPr>
        <w:t xml:space="preserve"> </w:t>
      </w:r>
      <w:r w:rsidRPr="00907F51">
        <w:rPr>
          <w:rFonts w:ascii="Times New Roman" w:hAnsi="Times New Roman"/>
          <w:sz w:val="24"/>
          <w:lang w:val="nl-NL"/>
        </w:rPr>
        <w:t>ons</w:t>
      </w:r>
      <w:r w:rsidRPr="00907F51">
        <w:rPr>
          <w:rFonts w:ascii="Times New Roman" w:hAnsi="Times New Roman"/>
          <w:spacing w:val="-6"/>
          <w:sz w:val="24"/>
          <w:lang w:val="nl-NL"/>
        </w:rPr>
        <w:t xml:space="preserve"> </w:t>
      </w:r>
      <w:r w:rsidRPr="00907F51">
        <w:rPr>
          <w:rFonts w:ascii="Times New Roman" w:hAnsi="Times New Roman"/>
          <w:sz w:val="24"/>
          <w:lang w:val="nl-NL"/>
        </w:rPr>
        <w:t>te</w:t>
      </w:r>
      <w:r w:rsidRPr="00907F51">
        <w:rPr>
          <w:rFonts w:ascii="Times New Roman" w:hAnsi="Times New Roman"/>
          <w:spacing w:val="-6"/>
          <w:sz w:val="24"/>
          <w:lang w:val="nl-NL"/>
        </w:rPr>
        <w:t xml:space="preserve"> </w:t>
      </w:r>
      <w:r w:rsidRPr="00907F51">
        <w:rPr>
          <w:rFonts w:ascii="Times New Roman" w:hAnsi="Times New Roman"/>
          <w:sz w:val="24"/>
          <w:lang w:val="nl-NL"/>
        </w:rPr>
        <w:t>leren,</w:t>
      </w:r>
      <w:r w:rsidRPr="00907F51">
        <w:rPr>
          <w:rFonts w:ascii="Times New Roman" w:hAnsi="Times New Roman"/>
          <w:spacing w:val="-6"/>
          <w:sz w:val="24"/>
          <w:lang w:val="nl-NL"/>
        </w:rPr>
        <w:t xml:space="preserve"> </w:t>
      </w:r>
      <w:r w:rsidRPr="00907F51">
        <w:rPr>
          <w:rFonts w:ascii="Times New Roman" w:hAnsi="Times New Roman"/>
          <w:sz w:val="24"/>
          <w:lang w:val="nl-NL"/>
        </w:rPr>
        <w:t>dat</w:t>
      </w:r>
      <w:r w:rsidRPr="00907F51">
        <w:rPr>
          <w:rFonts w:ascii="Times New Roman" w:hAnsi="Times New Roman"/>
          <w:spacing w:val="-6"/>
          <w:sz w:val="24"/>
          <w:lang w:val="nl-NL"/>
        </w:rPr>
        <w:t xml:space="preserve"> </w:t>
      </w:r>
      <w:r w:rsidRPr="00907F51">
        <w:rPr>
          <w:rFonts w:ascii="Times New Roman" w:hAnsi="Times New Roman"/>
          <w:sz w:val="24"/>
          <w:lang w:val="nl-NL"/>
        </w:rPr>
        <w:t>wij</w:t>
      </w:r>
      <w:r w:rsidRPr="00907F51">
        <w:rPr>
          <w:rFonts w:ascii="Times New Roman" w:hAnsi="Times New Roman"/>
          <w:spacing w:val="-6"/>
          <w:sz w:val="24"/>
          <w:lang w:val="nl-NL"/>
        </w:rPr>
        <w:t xml:space="preserve"> </w:t>
      </w:r>
      <w:r w:rsidRPr="00907F51">
        <w:rPr>
          <w:rFonts w:ascii="Times New Roman" w:hAnsi="Times New Roman"/>
          <w:sz w:val="24"/>
          <w:lang w:val="nl-NL"/>
        </w:rPr>
        <w:t>in</w:t>
      </w:r>
      <w:r w:rsidRPr="00907F51">
        <w:rPr>
          <w:rFonts w:ascii="Times New Roman" w:hAnsi="Times New Roman"/>
          <w:spacing w:val="-6"/>
          <w:sz w:val="24"/>
          <w:lang w:val="nl-NL"/>
        </w:rPr>
        <w:t xml:space="preserve"> </w:t>
      </w:r>
      <w:r w:rsidRPr="00907F51">
        <w:rPr>
          <w:rFonts w:ascii="Times New Roman" w:hAnsi="Times New Roman"/>
          <w:sz w:val="24"/>
          <w:lang w:val="nl-NL"/>
        </w:rPr>
        <w:t>zulke</w:t>
      </w:r>
      <w:r w:rsidRPr="00907F51">
        <w:rPr>
          <w:rFonts w:ascii="Times New Roman" w:hAnsi="Times New Roman"/>
          <w:spacing w:val="-6"/>
          <w:sz w:val="24"/>
          <w:lang w:val="nl-NL"/>
        </w:rPr>
        <w:t xml:space="preserve"> </w:t>
      </w:r>
      <w:r w:rsidRPr="00907F51">
        <w:rPr>
          <w:rFonts w:ascii="Times New Roman" w:hAnsi="Times New Roman"/>
          <w:sz w:val="24"/>
          <w:lang w:val="nl-NL"/>
        </w:rPr>
        <w:t>gevallen</w:t>
      </w:r>
      <w:r w:rsidRPr="00907F51">
        <w:rPr>
          <w:rFonts w:ascii="Times New Roman" w:hAnsi="Times New Roman"/>
          <w:spacing w:val="-6"/>
          <w:sz w:val="24"/>
          <w:lang w:val="nl-NL"/>
        </w:rPr>
        <w:t xml:space="preserve"> </w:t>
      </w:r>
      <w:r w:rsidRPr="00907F51">
        <w:rPr>
          <w:rFonts w:ascii="Times New Roman" w:hAnsi="Times New Roman"/>
          <w:sz w:val="24"/>
          <w:lang w:val="nl-NL"/>
        </w:rPr>
        <w:t>niet</w:t>
      </w:r>
      <w:r w:rsidRPr="00907F51">
        <w:rPr>
          <w:rFonts w:ascii="Times New Roman" w:hAnsi="Times New Roman"/>
          <w:spacing w:val="-6"/>
          <w:sz w:val="24"/>
          <w:lang w:val="nl-NL"/>
        </w:rPr>
        <w:t xml:space="preserve"> </w:t>
      </w:r>
      <w:r w:rsidRPr="00907F51">
        <w:rPr>
          <w:rFonts w:ascii="Times New Roman" w:hAnsi="Times New Roman"/>
          <w:sz w:val="24"/>
          <w:lang w:val="nl-NL"/>
        </w:rPr>
        <w:t>op wraak moeten</w:t>
      </w:r>
      <w:r w:rsidRPr="00907F51">
        <w:rPr>
          <w:rFonts w:ascii="Times New Roman" w:hAnsi="Times New Roman"/>
          <w:spacing w:val="-32"/>
          <w:sz w:val="24"/>
          <w:lang w:val="nl-NL"/>
        </w:rPr>
        <w:t xml:space="preserve"> </w:t>
      </w:r>
      <w:r w:rsidRPr="00907F51">
        <w:rPr>
          <w:rFonts w:ascii="Times New Roman" w:hAnsi="Times New Roman"/>
          <w:sz w:val="24"/>
          <w:lang w:val="nl-NL"/>
        </w:rPr>
        <w:t>zinnen.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bookmarkStart w:id="80" w:name="20:22-29"/>
      <w:bookmarkEnd w:id="80"/>
      <w:r w:rsidRPr="00907F51">
        <w:rPr>
          <w:lang w:val="nl-NL"/>
        </w:rPr>
        <w:t>Numeri</w:t>
      </w:r>
      <w:r w:rsidRPr="00907F51">
        <w:rPr>
          <w:spacing w:val="-25"/>
          <w:lang w:val="nl-NL"/>
        </w:rPr>
        <w:t xml:space="preserve"> </w:t>
      </w:r>
      <w:r w:rsidRPr="00907F51">
        <w:rPr>
          <w:lang w:val="nl-NL"/>
        </w:rPr>
        <w:t>20:22-29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right="120"/>
        <w:jc w:val="both"/>
        <w:rPr>
          <w:lang w:val="nl-NL"/>
        </w:rPr>
      </w:pPr>
      <w:r w:rsidRPr="00907F51">
        <w:rPr>
          <w:lang w:val="nl-NL"/>
        </w:rPr>
        <w:t xml:space="preserve">Het hoofdstuk begon </w:t>
      </w:r>
      <w:r w:rsidRPr="00907F51">
        <w:rPr>
          <w:spacing w:val="-3"/>
          <w:lang w:val="nl-NL"/>
        </w:rPr>
        <w:t xml:space="preserve">met </w:t>
      </w:r>
      <w:r w:rsidRPr="00907F51">
        <w:rPr>
          <w:lang w:val="nl-NL"/>
        </w:rPr>
        <w:t xml:space="preserve">de </w:t>
      </w:r>
      <w:r w:rsidRPr="00907F51">
        <w:rPr>
          <w:spacing w:val="-4"/>
          <w:lang w:val="nl-NL"/>
        </w:rPr>
        <w:t xml:space="preserve">begrafenis </w:t>
      </w:r>
      <w:r w:rsidRPr="00907F51">
        <w:rPr>
          <w:lang w:val="nl-NL"/>
        </w:rPr>
        <w:t xml:space="preserve">van </w:t>
      </w:r>
      <w:r w:rsidRPr="00907F51">
        <w:rPr>
          <w:spacing w:val="-6"/>
          <w:lang w:val="nl-NL"/>
        </w:rPr>
        <w:t xml:space="preserve">Mirjam, </w:t>
      </w:r>
      <w:r w:rsidRPr="00907F51">
        <w:rPr>
          <w:lang w:val="nl-NL"/>
        </w:rPr>
        <w:t xml:space="preserve">en </w:t>
      </w:r>
      <w:r w:rsidRPr="00907F51">
        <w:rPr>
          <w:spacing w:val="-4"/>
          <w:lang w:val="nl-NL"/>
        </w:rPr>
        <w:t xml:space="preserve">eindigt </w:t>
      </w:r>
      <w:r w:rsidRPr="00907F51">
        <w:rPr>
          <w:spacing w:val="-3"/>
          <w:lang w:val="nl-NL"/>
        </w:rPr>
        <w:t xml:space="preserve">met </w:t>
      </w:r>
      <w:r w:rsidRPr="00907F51">
        <w:rPr>
          <w:lang w:val="nl-NL"/>
        </w:rPr>
        <w:t xml:space="preserve">de </w:t>
      </w:r>
      <w:r w:rsidRPr="00907F51">
        <w:rPr>
          <w:spacing w:val="-3"/>
          <w:lang w:val="nl-NL"/>
        </w:rPr>
        <w:t xml:space="preserve">begrafenis </w:t>
      </w:r>
      <w:r w:rsidRPr="00907F51">
        <w:rPr>
          <w:lang w:val="nl-NL"/>
        </w:rPr>
        <w:t xml:space="preserve">van </w:t>
      </w:r>
      <w:r w:rsidRPr="00907F51">
        <w:rPr>
          <w:spacing w:val="-3"/>
          <w:lang w:val="nl-NL"/>
        </w:rPr>
        <w:t xml:space="preserve">haar </w:t>
      </w:r>
      <w:r w:rsidRPr="00907F51">
        <w:rPr>
          <w:lang w:val="nl-NL"/>
        </w:rPr>
        <w:t xml:space="preserve">broeder Aaron. </w:t>
      </w:r>
      <w:r w:rsidRPr="00907F51">
        <w:rPr>
          <w:spacing w:val="-6"/>
          <w:lang w:val="nl-NL"/>
        </w:rPr>
        <w:t xml:space="preserve">Als </w:t>
      </w:r>
      <w:r w:rsidRPr="00907F51">
        <w:rPr>
          <w:lang w:val="nl-NL"/>
        </w:rPr>
        <w:t>de dood in een huisgezin komt, dan zal dikwijls meer dan een lid ervan door</w:t>
      </w:r>
      <w:r w:rsidRPr="00907F51">
        <w:rPr>
          <w:spacing w:val="-7"/>
          <w:lang w:val="nl-NL"/>
        </w:rPr>
        <w:t xml:space="preserve"> </w:t>
      </w:r>
      <w:r w:rsidRPr="00907F51">
        <w:rPr>
          <w:lang w:val="nl-NL"/>
        </w:rPr>
        <w:t>zijn</w:t>
      </w:r>
      <w:r w:rsidRPr="00907F51">
        <w:rPr>
          <w:spacing w:val="-7"/>
          <w:lang w:val="nl-NL"/>
        </w:rPr>
        <w:t xml:space="preserve"> </w:t>
      </w:r>
      <w:r w:rsidRPr="00907F51">
        <w:rPr>
          <w:lang w:val="nl-NL"/>
        </w:rPr>
        <w:t>slagen</w:t>
      </w:r>
      <w:r w:rsidRPr="00907F51">
        <w:rPr>
          <w:spacing w:val="-7"/>
          <w:lang w:val="nl-NL"/>
        </w:rPr>
        <w:t xml:space="preserve"> </w:t>
      </w:r>
      <w:r w:rsidRPr="00907F51">
        <w:rPr>
          <w:lang w:val="nl-NL"/>
        </w:rPr>
        <w:t>getroffen</w:t>
      </w:r>
      <w:r w:rsidRPr="00907F51">
        <w:rPr>
          <w:spacing w:val="-7"/>
          <w:lang w:val="nl-NL"/>
        </w:rPr>
        <w:t xml:space="preserve"> </w:t>
      </w:r>
      <w:r w:rsidRPr="00907F51">
        <w:rPr>
          <w:lang w:val="nl-NL"/>
        </w:rPr>
        <w:t>worden.</w:t>
      </w:r>
      <w:r w:rsidRPr="00907F51">
        <w:rPr>
          <w:spacing w:val="-7"/>
          <w:lang w:val="nl-NL"/>
        </w:rPr>
        <w:t xml:space="preserve"> </w:t>
      </w:r>
      <w:r w:rsidRPr="00907F51">
        <w:rPr>
          <w:lang w:val="nl-NL"/>
        </w:rPr>
        <w:t>Israël</w:t>
      </w:r>
      <w:r w:rsidRPr="00907F51">
        <w:rPr>
          <w:spacing w:val="-7"/>
          <w:lang w:val="nl-NL"/>
        </w:rPr>
        <w:t xml:space="preserve"> </w:t>
      </w:r>
      <w:r w:rsidRPr="00907F51">
        <w:rPr>
          <w:lang w:val="nl-NL"/>
        </w:rPr>
        <w:t>had</w:t>
      </w:r>
      <w:r w:rsidRPr="00907F51">
        <w:rPr>
          <w:spacing w:val="-7"/>
          <w:lang w:val="nl-NL"/>
        </w:rPr>
        <w:t xml:space="preserve"> </w:t>
      </w:r>
      <w:r w:rsidRPr="00907F51">
        <w:rPr>
          <w:lang w:val="nl-NL"/>
        </w:rPr>
        <w:t>de</w:t>
      </w:r>
      <w:r w:rsidRPr="00907F51">
        <w:rPr>
          <w:spacing w:val="-7"/>
          <w:lang w:val="nl-NL"/>
        </w:rPr>
        <w:t xml:space="preserve"> </w:t>
      </w:r>
      <w:r w:rsidRPr="00907F51">
        <w:rPr>
          <w:lang w:val="nl-NL"/>
        </w:rPr>
        <w:t>vorige</w:t>
      </w:r>
      <w:r w:rsidRPr="00907F51">
        <w:rPr>
          <w:spacing w:val="-3"/>
          <w:lang w:val="nl-NL"/>
        </w:rPr>
        <w:t xml:space="preserve"> </w:t>
      </w:r>
      <w:r w:rsidRPr="00907F51">
        <w:rPr>
          <w:lang w:val="nl-NL"/>
        </w:rPr>
        <w:t>beproeving,</w:t>
      </w:r>
      <w:r w:rsidRPr="00907F51">
        <w:rPr>
          <w:spacing w:val="-3"/>
          <w:lang w:val="nl-NL"/>
        </w:rPr>
        <w:t xml:space="preserve"> </w:t>
      </w:r>
      <w:r w:rsidRPr="00907F51">
        <w:rPr>
          <w:spacing w:val="-5"/>
          <w:lang w:val="nl-NL"/>
        </w:rPr>
        <w:t>die</w:t>
      </w:r>
      <w:r w:rsidRPr="00907F51">
        <w:rPr>
          <w:spacing w:val="1"/>
          <w:lang w:val="nl-NL"/>
        </w:rPr>
        <w:t xml:space="preserve"> </w:t>
      </w:r>
      <w:r w:rsidRPr="00907F51">
        <w:rPr>
          <w:lang w:val="nl-NL"/>
        </w:rPr>
        <w:t>hun</w:t>
      </w:r>
      <w:r w:rsidRPr="00907F51">
        <w:rPr>
          <w:spacing w:val="-8"/>
          <w:lang w:val="nl-NL"/>
        </w:rPr>
        <w:t xml:space="preserve"> </w:t>
      </w:r>
      <w:r w:rsidRPr="00907F51">
        <w:rPr>
          <w:lang w:val="nl-NL"/>
        </w:rPr>
        <w:t>getroffen</w:t>
      </w:r>
      <w:r w:rsidRPr="00907F51">
        <w:rPr>
          <w:spacing w:val="-7"/>
          <w:lang w:val="nl-NL"/>
        </w:rPr>
        <w:t xml:space="preserve"> </w:t>
      </w:r>
      <w:r w:rsidRPr="00907F51">
        <w:rPr>
          <w:lang w:val="nl-NL"/>
        </w:rPr>
        <w:t>had</w:t>
      </w:r>
      <w:r w:rsidRPr="00907F51">
        <w:rPr>
          <w:spacing w:val="-8"/>
          <w:lang w:val="nl-NL"/>
        </w:rPr>
        <w:t xml:space="preserve"> </w:t>
      </w:r>
      <w:r w:rsidRPr="00907F51">
        <w:rPr>
          <w:lang w:val="nl-NL"/>
        </w:rPr>
        <w:t>in</w:t>
      </w:r>
      <w:r w:rsidRPr="00907F51">
        <w:rPr>
          <w:spacing w:val="-8"/>
          <w:lang w:val="nl-NL"/>
        </w:rPr>
        <w:t xml:space="preserve"> </w:t>
      </w:r>
      <w:r w:rsidRPr="00907F51">
        <w:rPr>
          <w:spacing w:val="-3"/>
          <w:lang w:val="nl-NL"/>
        </w:rPr>
        <w:t xml:space="preserve">de </w:t>
      </w:r>
      <w:r w:rsidRPr="00907F51">
        <w:rPr>
          <w:spacing w:val="2"/>
          <w:lang w:val="nl-NL"/>
        </w:rPr>
        <w:t xml:space="preserve">dood </w:t>
      </w:r>
      <w:r w:rsidRPr="00907F51">
        <w:rPr>
          <w:lang w:val="nl-NL"/>
        </w:rPr>
        <w:t xml:space="preserve">van hun profetes, </w:t>
      </w:r>
      <w:r w:rsidRPr="00907F51">
        <w:rPr>
          <w:spacing w:val="-3"/>
          <w:lang w:val="nl-NL"/>
        </w:rPr>
        <w:t xml:space="preserve">niet </w:t>
      </w:r>
      <w:r w:rsidRPr="00907F51">
        <w:rPr>
          <w:spacing w:val="3"/>
          <w:lang w:val="nl-NL"/>
        </w:rPr>
        <w:t xml:space="preserve">tot </w:t>
      </w:r>
      <w:r w:rsidRPr="00907F51">
        <w:rPr>
          <w:lang w:val="nl-NL"/>
        </w:rPr>
        <w:t xml:space="preserve">hun nut aangewend, en daarom nam God spoedig daarna hun priester weg, om te beproeven of zij diens dood ter harte zouden nemen. Dit gebeurde reeds  </w:t>
      </w:r>
      <w:r w:rsidRPr="00907F51">
        <w:rPr>
          <w:spacing w:val="-6"/>
          <w:lang w:val="nl-NL"/>
        </w:rPr>
        <w:t xml:space="preserve">bij </w:t>
      </w:r>
      <w:r w:rsidRPr="00907F51">
        <w:rPr>
          <w:lang w:val="nl-NL"/>
        </w:rPr>
        <w:t xml:space="preserve">hun eerstvolgende pleisterplaats toen zij naar de berg Hor gingen langs een omweg om </w:t>
      </w:r>
      <w:r w:rsidRPr="00907F51">
        <w:rPr>
          <w:spacing w:val="-2"/>
          <w:lang w:val="nl-NL"/>
        </w:rPr>
        <w:t xml:space="preserve">het </w:t>
      </w:r>
      <w:r w:rsidRPr="00907F51">
        <w:rPr>
          <w:spacing w:val="-4"/>
          <w:lang w:val="nl-NL"/>
        </w:rPr>
        <w:t xml:space="preserve">land </w:t>
      </w:r>
      <w:r w:rsidRPr="00907F51">
        <w:rPr>
          <w:lang w:val="nl-NL"/>
        </w:rPr>
        <w:t>van de Edomieten heen, en dit links lieten liggen. Waar wij ook heengaan, overal wacht ons de dood en is het graf voor ons</w:t>
      </w:r>
      <w:r w:rsidRPr="00907F51">
        <w:rPr>
          <w:spacing w:val="-8"/>
          <w:lang w:val="nl-NL"/>
        </w:rPr>
        <w:t xml:space="preserve"> </w:t>
      </w:r>
      <w:r w:rsidRPr="00907F51">
        <w:rPr>
          <w:lang w:val="nl-NL"/>
        </w:rPr>
        <w:t>gereed.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11"/>
        </w:numPr>
        <w:tabs>
          <w:tab w:val="left" w:pos="341"/>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God gebood Aaron te sterven, vers 24. God </w:t>
      </w:r>
      <w:r w:rsidRPr="00907F51">
        <w:rPr>
          <w:rFonts w:ascii="Times New Roman"/>
          <w:spacing w:val="-4"/>
          <w:sz w:val="24"/>
          <w:lang w:val="nl-NL"/>
        </w:rPr>
        <w:t xml:space="preserve">neemt </w:t>
      </w:r>
      <w:r w:rsidRPr="00907F51">
        <w:rPr>
          <w:rFonts w:ascii="Times New Roman"/>
          <w:sz w:val="24"/>
          <w:lang w:val="nl-NL"/>
        </w:rPr>
        <w:t xml:space="preserve">Mozes en Aaron ter </w:t>
      </w:r>
      <w:r w:rsidRPr="00907F51">
        <w:rPr>
          <w:rFonts w:ascii="Times New Roman"/>
          <w:spacing w:val="-4"/>
          <w:sz w:val="24"/>
          <w:lang w:val="nl-NL"/>
        </w:rPr>
        <w:t xml:space="preserve">zijde, </w:t>
      </w:r>
      <w:r w:rsidRPr="00907F51">
        <w:rPr>
          <w:rFonts w:ascii="Times New Roman"/>
          <w:sz w:val="24"/>
          <w:lang w:val="nl-NL"/>
        </w:rPr>
        <w:t xml:space="preserve">en zegt </w:t>
      </w:r>
      <w:r w:rsidRPr="00907F51">
        <w:rPr>
          <w:rFonts w:ascii="Times New Roman"/>
          <w:spacing w:val="-4"/>
          <w:sz w:val="24"/>
          <w:lang w:val="nl-NL"/>
        </w:rPr>
        <w:t xml:space="preserve">hun: </w:t>
      </w:r>
      <w:r w:rsidRPr="00907F51">
        <w:rPr>
          <w:rFonts w:ascii="Times New Roman"/>
          <w:i/>
          <w:sz w:val="24"/>
          <w:lang w:val="nl-NL"/>
        </w:rPr>
        <w:t xml:space="preserve">Aaron zal tot zijn volken verzameld worden. </w:t>
      </w:r>
      <w:r w:rsidRPr="00907F51">
        <w:rPr>
          <w:rFonts w:ascii="Times New Roman"/>
          <w:sz w:val="24"/>
          <w:lang w:val="nl-NL"/>
        </w:rPr>
        <w:t xml:space="preserve">Aan deze broeders, </w:t>
      </w:r>
      <w:r w:rsidRPr="00907F51">
        <w:rPr>
          <w:rFonts w:ascii="Times New Roman"/>
          <w:spacing w:val="-5"/>
          <w:sz w:val="24"/>
          <w:lang w:val="nl-NL"/>
        </w:rPr>
        <w:t xml:space="preserve">die </w:t>
      </w:r>
      <w:r w:rsidRPr="00907F51">
        <w:rPr>
          <w:rFonts w:ascii="Times New Roman"/>
          <w:spacing w:val="-3"/>
          <w:sz w:val="24"/>
          <w:lang w:val="nl-NL"/>
        </w:rPr>
        <w:t xml:space="preserve">elkaar </w:t>
      </w:r>
      <w:r w:rsidRPr="00907F51">
        <w:rPr>
          <w:rFonts w:ascii="Times New Roman"/>
          <w:sz w:val="24"/>
          <w:lang w:val="nl-NL"/>
        </w:rPr>
        <w:t>liefhadden, wordt gezegd dat zij moeten scheiden. Aaron, de oudste, moet het eerst sterven, maar Mozes zal</w:t>
      </w:r>
      <w:r w:rsidRPr="00907F51">
        <w:rPr>
          <w:rFonts w:ascii="Times New Roman"/>
          <w:spacing w:val="-42"/>
          <w:sz w:val="24"/>
          <w:lang w:val="nl-NL"/>
        </w:rPr>
        <w:t xml:space="preserve"> </w:t>
      </w:r>
      <w:r w:rsidRPr="00907F51">
        <w:rPr>
          <w:rFonts w:ascii="Times New Roman"/>
          <w:spacing w:val="-2"/>
          <w:sz w:val="24"/>
          <w:lang w:val="nl-NL"/>
        </w:rPr>
        <w:t xml:space="preserve">hem </w:t>
      </w:r>
      <w:r w:rsidRPr="00907F51">
        <w:rPr>
          <w:rFonts w:ascii="Times New Roman"/>
          <w:sz w:val="24"/>
          <w:lang w:val="nl-NL"/>
        </w:rPr>
        <w:t xml:space="preserve">waarschijnlijk niet lang overleven, zodat het slechts voor een wijle, een kleine wijle, is dat </w:t>
      </w:r>
      <w:r w:rsidRPr="00907F51">
        <w:rPr>
          <w:rFonts w:ascii="Times New Roman"/>
          <w:spacing w:val="-2"/>
          <w:sz w:val="24"/>
          <w:lang w:val="nl-NL"/>
        </w:rPr>
        <w:t xml:space="preserve">zij </w:t>
      </w:r>
      <w:r w:rsidRPr="00907F51">
        <w:rPr>
          <w:rFonts w:ascii="Times New Roman"/>
          <w:spacing w:val="-4"/>
          <w:sz w:val="24"/>
          <w:lang w:val="nl-NL"/>
        </w:rPr>
        <w:t>gescheiden zullen</w:t>
      </w:r>
      <w:r w:rsidRPr="00907F51">
        <w:rPr>
          <w:rFonts w:ascii="Times New Roman"/>
          <w:spacing w:val="9"/>
          <w:sz w:val="24"/>
          <w:lang w:val="nl-NL"/>
        </w:rPr>
        <w:t xml:space="preserve"> </w:t>
      </w:r>
      <w:r w:rsidRPr="00907F51">
        <w:rPr>
          <w:rFonts w:ascii="Times New Roman"/>
          <w:spacing w:val="-4"/>
          <w:sz w:val="24"/>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11"/>
        </w:numPr>
        <w:tabs>
          <w:tab w:val="left" w:pos="384"/>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Er </w:t>
      </w:r>
      <w:r w:rsidRPr="00907F51">
        <w:rPr>
          <w:rFonts w:ascii="Times New Roman" w:hAnsi="Times New Roman"/>
          <w:spacing w:val="-4"/>
          <w:sz w:val="24"/>
          <w:lang w:val="nl-NL"/>
        </w:rPr>
        <w:t xml:space="preserve">is </w:t>
      </w:r>
      <w:r w:rsidRPr="00907F51">
        <w:rPr>
          <w:rFonts w:ascii="Times New Roman" w:hAnsi="Times New Roman"/>
          <w:spacing w:val="-6"/>
          <w:sz w:val="24"/>
          <w:lang w:val="nl-NL"/>
        </w:rPr>
        <w:t xml:space="preserve">enig </w:t>
      </w:r>
      <w:r w:rsidRPr="00907F51">
        <w:rPr>
          <w:rFonts w:ascii="Times New Roman" w:hAnsi="Times New Roman"/>
          <w:spacing w:val="-3"/>
          <w:sz w:val="24"/>
          <w:lang w:val="nl-NL"/>
        </w:rPr>
        <w:t xml:space="preserve">misnoegen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deze orders. Aaron moet niet in Kanaän komen, omdat hij bij </w:t>
      </w:r>
      <w:r w:rsidRPr="00907F51">
        <w:rPr>
          <w:rFonts w:ascii="Times New Roman" w:hAnsi="Times New Roman"/>
          <w:spacing w:val="-2"/>
          <w:sz w:val="24"/>
          <w:lang w:val="nl-NL"/>
        </w:rPr>
        <w:t xml:space="preserve">het </w:t>
      </w:r>
      <w:r w:rsidRPr="00907F51">
        <w:rPr>
          <w:rFonts w:ascii="Times New Roman" w:hAnsi="Times New Roman"/>
          <w:sz w:val="24"/>
          <w:lang w:val="nl-NL"/>
        </w:rPr>
        <w:t xml:space="preserve">twistwater tekort was gekomen </w:t>
      </w:r>
      <w:r w:rsidRPr="00907F51">
        <w:rPr>
          <w:rFonts w:ascii="Times New Roman" w:hAnsi="Times New Roman"/>
          <w:spacing w:val="-5"/>
          <w:sz w:val="24"/>
          <w:lang w:val="nl-NL"/>
        </w:rPr>
        <w:t xml:space="preserve">in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plicht. De </w:t>
      </w:r>
      <w:r w:rsidRPr="00907F51">
        <w:rPr>
          <w:rFonts w:ascii="Times New Roman" w:hAnsi="Times New Roman"/>
          <w:spacing w:val="-3"/>
          <w:sz w:val="24"/>
          <w:lang w:val="nl-NL"/>
        </w:rPr>
        <w:t xml:space="preserve">vermelding hiervan heeft Mozes ongetwijfeld </w:t>
      </w:r>
      <w:r w:rsidRPr="00907F51">
        <w:rPr>
          <w:rFonts w:ascii="Times New Roman" w:hAnsi="Times New Roman"/>
          <w:sz w:val="24"/>
          <w:lang w:val="nl-NL"/>
        </w:rPr>
        <w:t>in</w:t>
      </w:r>
      <w:r w:rsidRPr="00907F51">
        <w:rPr>
          <w:rFonts w:ascii="Times New Roman" w:hAnsi="Times New Roman"/>
          <w:spacing w:val="-8"/>
          <w:sz w:val="24"/>
          <w:lang w:val="nl-NL"/>
        </w:rPr>
        <w:t xml:space="preserve"> </w:t>
      </w:r>
      <w:r w:rsidRPr="00907F51">
        <w:rPr>
          <w:rFonts w:ascii="Times New Roman" w:hAnsi="Times New Roman"/>
          <w:sz w:val="24"/>
          <w:lang w:val="nl-NL"/>
        </w:rPr>
        <w:t>het</w:t>
      </w:r>
      <w:r w:rsidRPr="00907F51">
        <w:rPr>
          <w:rFonts w:ascii="Times New Roman" w:hAnsi="Times New Roman"/>
          <w:spacing w:val="-8"/>
          <w:sz w:val="24"/>
          <w:lang w:val="nl-NL"/>
        </w:rPr>
        <w:t xml:space="preserve"> </w:t>
      </w:r>
      <w:r w:rsidRPr="00907F51">
        <w:rPr>
          <w:rFonts w:ascii="Times New Roman" w:hAnsi="Times New Roman"/>
          <w:sz w:val="24"/>
          <w:lang w:val="nl-NL"/>
        </w:rPr>
        <w:t>hart</w:t>
      </w:r>
      <w:r w:rsidRPr="00907F51">
        <w:rPr>
          <w:rFonts w:ascii="Times New Roman" w:hAnsi="Times New Roman"/>
          <w:spacing w:val="-8"/>
          <w:sz w:val="24"/>
          <w:lang w:val="nl-NL"/>
        </w:rPr>
        <w:t xml:space="preserve"> </w:t>
      </w:r>
      <w:r w:rsidRPr="00907F51">
        <w:rPr>
          <w:rFonts w:ascii="Times New Roman" w:hAnsi="Times New Roman"/>
          <w:sz w:val="24"/>
          <w:lang w:val="nl-NL"/>
        </w:rPr>
        <w:t>getroffen,</w:t>
      </w:r>
      <w:r w:rsidRPr="00907F51">
        <w:rPr>
          <w:rFonts w:ascii="Times New Roman" w:hAnsi="Times New Roman"/>
          <w:spacing w:val="-8"/>
          <w:sz w:val="24"/>
          <w:lang w:val="nl-NL"/>
        </w:rPr>
        <w:t xml:space="preserve"> </w:t>
      </w:r>
      <w:r w:rsidRPr="00907F51">
        <w:rPr>
          <w:rFonts w:ascii="Times New Roman" w:hAnsi="Times New Roman"/>
          <w:sz w:val="24"/>
          <w:lang w:val="nl-NL"/>
        </w:rPr>
        <w:t>daar</w:t>
      </w:r>
      <w:r w:rsidRPr="00907F51">
        <w:rPr>
          <w:rFonts w:ascii="Times New Roman" w:hAnsi="Times New Roman"/>
          <w:spacing w:val="-8"/>
          <w:sz w:val="24"/>
          <w:lang w:val="nl-NL"/>
        </w:rPr>
        <w:t xml:space="preserve"> </w:t>
      </w:r>
      <w:r w:rsidRPr="00907F51">
        <w:rPr>
          <w:rFonts w:ascii="Times New Roman" w:hAnsi="Times New Roman"/>
          <w:sz w:val="24"/>
          <w:lang w:val="nl-NL"/>
        </w:rPr>
        <w:t>hij</w:t>
      </w:r>
      <w:r w:rsidRPr="00907F51">
        <w:rPr>
          <w:rFonts w:ascii="Times New Roman" w:hAnsi="Times New Roman"/>
          <w:spacing w:val="-8"/>
          <w:sz w:val="24"/>
          <w:lang w:val="nl-NL"/>
        </w:rPr>
        <w:t xml:space="preserve"> </w:t>
      </w:r>
      <w:r w:rsidRPr="00907F51">
        <w:rPr>
          <w:rFonts w:ascii="Times New Roman" w:hAnsi="Times New Roman"/>
          <w:sz w:val="24"/>
          <w:lang w:val="nl-NL"/>
        </w:rPr>
        <w:t>misschien</w:t>
      </w:r>
      <w:r w:rsidRPr="00907F51">
        <w:rPr>
          <w:rFonts w:ascii="Times New Roman" w:hAnsi="Times New Roman"/>
          <w:spacing w:val="-8"/>
          <w:sz w:val="24"/>
          <w:lang w:val="nl-NL"/>
        </w:rPr>
        <w:t xml:space="preserve"> </w:t>
      </w:r>
      <w:r w:rsidRPr="00907F51">
        <w:rPr>
          <w:rFonts w:ascii="Times New Roman" w:hAnsi="Times New Roman"/>
          <w:sz w:val="24"/>
          <w:lang w:val="nl-NL"/>
        </w:rPr>
        <w:t>toen</w:t>
      </w:r>
      <w:r w:rsidRPr="00907F51">
        <w:rPr>
          <w:rFonts w:ascii="Times New Roman" w:hAnsi="Times New Roman"/>
          <w:spacing w:val="-8"/>
          <w:sz w:val="24"/>
          <w:lang w:val="nl-NL"/>
        </w:rPr>
        <w:t xml:space="preserve"> </w:t>
      </w:r>
      <w:r w:rsidRPr="00907F51">
        <w:rPr>
          <w:rFonts w:ascii="Times New Roman" w:hAnsi="Times New Roman"/>
          <w:sz w:val="24"/>
          <w:lang w:val="nl-NL"/>
        </w:rPr>
        <w:t>wist,</w:t>
      </w:r>
      <w:r w:rsidRPr="00907F51">
        <w:rPr>
          <w:rFonts w:ascii="Times New Roman" w:hAnsi="Times New Roman"/>
          <w:spacing w:val="-8"/>
          <w:sz w:val="24"/>
          <w:lang w:val="nl-NL"/>
        </w:rPr>
        <w:t xml:space="preserve"> </w:t>
      </w:r>
      <w:r w:rsidRPr="00907F51">
        <w:rPr>
          <w:rFonts w:ascii="Times New Roman" w:hAnsi="Times New Roman"/>
          <w:sz w:val="24"/>
          <w:lang w:val="nl-NL"/>
        </w:rPr>
        <w:t>dat</w:t>
      </w:r>
      <w:r w:rsidRPr="00907F51">
        <w:rPr>
          <w:rFonts w:ascii="Times New Roman" w:hAnsi="Times New Roman"/>
          <w:spacing w:val="-8"/>
          <w:sz w:val="24"/>
          <w:lang w:val="nl-NL"/>
        </w:rPr>
        <w:t xml:space="preserve"> </w:t>
      </w:r>
      <w:r w:rsidRPr="00907F51">
        <w:rPr>
          <w:rFonts w:ascii="Times New Roman" w:hAnsi="Times New Roman"/>
          <w:sz w:val="24"/>
          <w:lang w:val="nl-NL"/>
        </w:rPr>
        <w:t>hij</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schuldigste</w:t>
      </w:r>
      <w:r w:rsidRPr="00907F51">
        <w:rPr>
          <w:rFonts w:ascii="Times New Roman" w:hAnsi="Times New Roman"/>
          <w:spacing w:val="-8"/>
          <w:sz w:val="24"/>
          <w:lang w:val="nl-NL"/>
        </w:rPr>
        <w:t xml:space="preserve"> </w:t>
      </w:r>
      <w:r w:rsidRPr="00907F51">
        <w:rPr>
          <w:rFonts w:ascii="Times New Roman" w:hAnsi="Times New Roman"/>
          <w:sz w:val="24"/>
          <w:lang w:val="nl-NL"/>
        </w:rPr>
        <w:t>was</w:t>
      </w:r>
      <w:r w:rsidRPr="00907F51">
        <w:rPr>
          <w:rFonts w:ascii="Times New Roman" w:hAnsi="Times New Roman"/>
          <w:spacing w:val="-8"/>
          <w:sz w:val="24"/>
          <w:lang w:val="nl-NL"/>
        </w:rPr>
        <w:t xml:space="preserve"> </w:t>
      </w:r>
      <w:r w:rsidRPr="00907F51">
        <w:rPr>
          <w:rFonts w:ascii="Times New Roman" w:hAnsi="Times New Roman"/>
          <w:sz w:val="24"/>
          <w:lang w:val="nl-NL"/>
        </w:rPr>
        <w:t>van</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twee.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11"/>
        </w:numPr>
        <w:tabs>
          <w:tab w:val="left" w:pos="404"/>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Er </w:t>
      </w:r>
      <w:r w:rsidRPr="00907F51">
        <w:rPr>
          <w:rFonts w:ascii="Times New Roman"/>
          <w:spacing w:val="-4"/>
          <w:sz w:val="24"/>
          <w:lang w:val="nl-NL"/>
        </w:rPr>
        <w:t xml:space="preserve">is </w:t>
      </w:r>
      <w:r w:rsidRPr="00907F51">
        <w:rPr>
          <w:rFonts w:ascii="Times New Roman"/>
          <w:spacing w:val="-5"/>
          <w:sz w:val="24"/>
          <w:lang w:val="nl-NL"/>
        </w:rPr>
        <w:t xml:space="preserve">in </w:t>
      </w:r>
      <w:r w:rsidRPr="00907F51">
        <w:rPr>
          <w:rFonts w:ascii="Times New Roman"/>
          <w:sz w:val="24"/>
          <w:lang w:val="nl-NL"/>
        </w:rPr>
        <w:t xml:space="preserve">die orders ook veel goedertierenheid. Hoewel Aaron sterft om zijn overtreding wordt </w:t>
      </w:r>
      <w:r w:rsidRPr="00907F51">
        <w:rPr>
          <w:rFonts w:ascii="Times New Roman"/>
          <w:spacing w:val="-6"/>
          <w:sz w:val="24"/>
          <w:lang w:val="nl-NL"/>
        </w:rPr>
        <w:t xml:space="preserve">hij </w:t>
      </w:r>
      <w:r w:rsidRPr="00907F51">
        <w:rPr>
          <w:rFonts w:ascii="Times New Roman"/>
          <w:sz w:val="24"/>
          <w:lang w:val="nl-NL"/>
        </w:rPr>
        <w:t xml:space="preserve">toch </w:t>
      </w:r>
      <w:r w:rsidRPr="00907F51">
        <w:rPr>
          <w:rFonts w:ascii="Times New Roman"/>
          <w:spacing w:val="-3"/>
          <w:sz w:val="24"/>
          <w:lang w:val="nl-NL"/>
        </w:rPr>
        <w:t xml:space="preserve">niet </w:t>
      </w:r>
      <w:r w:rsidRPr="00907F51">
        <w:rPr>
          <w:rFonts w:ascii="Times New Roman"/>
          <w:spacing w:val="-4"/>
          <w:sz w:val="24"/>
          <w:lang w:val="nl-NL"/>
        </w:rPr>
        <w:t xml:space="preserve">als </w:t>
      </w:r>
      <w:r w:rsidRPr="00907F51">
        <w:rPr>
          <w:rFonts w:ascii="Times New Roman"/>
          <w:sz w:val="24"/>
          <w:lang w:val="nl-NL"/>
        </w:rPr>
        <w:t xml:space="preserve">een kwaaddoener ter </w:t>
      </w:r>
      <w:r w:rsidRPr="00907F51">
        <w:rPr>
          <w:rFonts w:ascii="Times New Roman"/>
          <w:spacing w:val="2"/>
          <w:sz w:val="24"/>
          <w:lang w:val="nl-NL"/>
        </w:rPr>
        <w:t xml:space="preserve">dood </w:t>
      </w:r>
      <w:r w:rsidRPr="00907F51">
        <w:rPr>
          <w:rFonts w:ascii="Times New Roman"/>
          <w:sz w:val="24"/>
          <w:lang w:val="nl-NL"/>
        </w:rPr>
        <w:t xml:space="preserve">gebracht, </w:t>
      </w:r>
      <w:r w:rsidRPr="00907F51">
        <w:rPr>
          <w:rFonts w:ascii="Times New Roman"/>
          <w:spacing w:val="-3"/>
          <w:sz w:val="24"/>
          <w:lang w:val="nl-NL"/>
        </w:rPr>
        <w:t xml:space="preserve">niet  </w:t>
      </w:r>
      <w:r w:rsidRPr="00907F51">
        <w:rPr>
          <w:rFonts w:ascii="Times New Roman"/>
          <w:sz w:val="24"/>
          <w:lang w:val="nl-NL"/>
        </w:rPr>
        <w:t xml:space="preserve">gedood door een plaag, of  door vuur van de hemel, </w:t>
      </w:r>
      <w:r w:rsidRPr="00907F51">
        <w:rPr>
          <w:rFonts w:ascii="Times New Roman"/>
          <w:spacing w:val="-3"/>
          <w:sz w:val="24"/>
          <w:lang w:val="nl-NL"/>
        </w:rPr>
        <w:t xml:space="preserve">maar </w:t>
      </w:r>
      <w:r w:rsidRPr="00907F51">
        <w:rPr>
          <w:rFonts w:ascii="Times New Roman"/>
          <w:spacing w:val="-6"/>
          <w:sz w:val="24"/>
          <w:lang w:val="nl-NL"/>
        </w:rPr>
        <w:t xml:space="preserve">hij </w:t>
      </w:r>
      <w:r w:rsidRPr="00907F51">
        <w:rPr>
          <w:rFonts w:ascii="Times New Roman"/>
          <w:spacing w:val="-3"/>
          <w:sz w:val="24"/>
          <w:lang w:val="nl-NL"/>
        </w:rPr>
        <w:t xml:space="preserve">sterft </w:t>
      </w:r>
      <w:r w:rsidRPr="00907F51">
        <w:rPr>
          <w:rFonts w:ascii="Times New Roman"/>
          <w:spacing w:val="-5"/>
          <w:sz w:val="24"/>
          <w:lang w:val="nl-NL"/>
        </w:rPr>
        <w:t xml:space="preserve">in </w:t>
      </w:r>
      <w:r w:rsidRPr="00907F51">
        <w:rPr>
          <w:rFonts w:ascii="Times New Roman"/>
          <w:sz w:val="24"/>
          <w:lang w:val="nl-NL"/>
        </w:rPr>
        <w:t xml:space="preserve">vrede en </w:t>
      </w:r>
      <w:r w:rsidRPr="00907F51">
        <w:rPr>
          <w:rFonts w:ascii="Times New Roman"/>
          <w:spacing w:val="-5"/>
          <w:sz w:val="24"/>
          <w:lang w:val="nl-NL"/>
        </w:rPr>
        <w:t xml:space="preserve">in </w:t>
      </w:r>
      <w:r w:rsidRPr="00907F51">
        <w:rPr>
          <w:rFonts w:ascii="Times New Roman"/>
          <w:sz w:val="24"/>
          <w:lang w:val="nl-NL"/>
        </w:rPr>
        <w:t xml:space="preserve">eer. </w:t>
      </w:r>
      <w:r w:rsidRPr="00907F51">
        <w:rPr>
          <w:rFonts w:ascii="Times New Roman"/>
          <w:spacing w:val="-5"/>
          <w:sz w:val="24"/>
          <w:lang w:val="nl-NL"/>
        </w:rPr>
        <w:t xml:space="preserve">Hij </w:t>
      </w:r>
      <w:r w:rsidRPr="00907F51">
        <w:rPr>
          <w:rFonts w:ascii="Times New Roman"/>
          <w:spacing w:val="-4"/>
          <w:sz w:val="24"/>
          <w:lang w:val="nl-NL"/>
        </w:rPr>
        <w:t xml:space="preserve">is </w:t>
      </w:r>
      <w:r w:rsidRPr="00907F51">
        <w:rPr>
          <w:rFonts w:ascii="Times New Roman"/>
          <w:spacing w:val="-3"/>
          <w:sz w:val="24"/>
          <w:lang w:val="nl-NL"/>
        </w:rPr>
        <w:t xml:space="preserve">niet </w:t>
      </w:r>
      <w:r w:rsidRPr="00907F51">
        <w:rPr>
          <w:rFonts w:ascii="Times New Roman"/>
          <w:sz w:val="24"/>
          <w:lang w:val="nl-NL"/>
        </w:rPr>
        <w:t xml:space="preserve">"uitgeroeid uit het </w:t>
      </w:r>
      <w:r w:rsidRPr="00907F51">
        <w:rPr>
          <w:rFonts w:ascii="Times New Roman"/>
          <w:spacing w:val="-2"/>
          <w:sz w:val="24"/>
          <w:lang w:val="nl-NL"/>
        </w:rPr>
        <w:t xml:space="preserve">midden </w:t>
      </w:r>
      <w:r w:rsidRPr="00907F51">
        <w:rPr>
          <w:rFonts w:ascii="Times New Roman"/>
          <w:spacing w:val="-6"/>
          <w:sz w:val="24"/>
          <w:lang w:val="nl-NL"/>
        </w:rPr>
        <w:t xml:space="preserve">zijns </w:t>
      </w:r>
      <w:r w:rsidRPr="00907F51">
        <w:rPr>
          <w:rFonts w:ascii="Times New Roman"/>
          <w:sz w:val="24"/>
          <w:lang w:val="nl-NL"/>
        </w:rPr>
        <w:t xml:space="preserve">volks," zoals de uitdrukking gewoonlijk luidt betreffende hen, die sterven door de hand van de </w:t>
      </w:r>
      <w:r w:rsidRPr="00907F51">
        <w:rPr>
          <w:rFonts w:ascii="Times New Roman"/>
          <w:spacing w:val="-3"/>
          <w:sz w:val="24"/>
          <w:lang w:val="nl-NL"/>
        </w:rPr>
        <w:t xml:space="preserve">Goddelijke </w:t>
      </w:r>
      <w:r w:rsidRPr="00907F51">
        <w:rPr>
          <w:rFonts w:ascii="Times New Roman"/>
          <w:sz w:val="24"/>
          <w:lang w:val="nl-NL"/>
        </w:rPr>
        <w:t xml:space="preserve">gerechtigheid, </w:t>
      </w:r>
      <w:r w:rsidRPr="00907F51">
        <w:rPr>
          <w:rFonts w:ascii="Times New Roman"/>
          <w:spacing w:val="-3"/>
          <w:sz w:val="24"/>
          <w:lang w:val="nl-NL"/>
        </w:rPr>
        <w:t xml:space="preserve">maar </w:t>
      </w:r>
      <w:r w:rsidRPr="00907F51">
        <w:rPr>
          <w:rFonts w:ascii="Times New Roman"/>
          <w:spacing w:val="-6"/>
          <w:sz w:val="24"/>
          <w:lang w:val="nl-NL"/>
        </w:rPr>
        <w:t xml:space="preserve">hij </w:t>
      </w:r>
      <w:r w:rsidRPr="00907F51">
        <w:rPr>
          <w:rFonts w:ascii="Times New Roman"/>
          <w:i/>
          <w:sz w:val="24"/>
          <w:lang w:val="nl-NL"/>
        </w:rPr>
        <w:t xml:space="preserve">is verzameld tot zijn volken, </w:t>
      </w:r>
      <w:r w:rsidRPr="00907F51">
        <w:rPr>
          <w:rFonts w:ascii="Times New Roman"/>
          <w:spacing w:val="-4"/>
          <w:sz w:val="24"/>
          <w:lang w:val="nl-NL"/>
        </w:rPr>
        <w:t xml:space="preserve">als </w:t>
      </w:r>
      <w:r w:rsidRPr="00907F51">
        <w:rPr>
          <w:rFonts w:ascii="Times New Roman"/>
          <w:spacing w:val="-3"/>
          <w:sz w:val="24"/>
          <w:lang w:val="nl-NL"/>
        </w:rPr>
        <w:t xml:space="preserve">een, </w:t>
      </w:r>
      <w:r w:rsidRPr="00907F51">
        <w:rPr>
          <w:rFonts w:ascii="Times New Roman"/>
          <w:sz w:val="24"/>
          <w:lang w:val="nl-NL"/>
        </w:rPr>
        <w:t xml:space="preserve">die stierf in de </w:t>
      </w:r>
      <w:r w:rsidRPr="00907F51">
        <w:rPr>
          <w:rFonts w:ascii="Times New Roman"/>
          <w:spacing w:val="-3"/>
          <w:sz w:val="24"/>
          <w:lang w:val="nl-NL"/>
        </w:rPr>
        <w:t xml:space="preserve">armen </w:t>
      </w:r>
      <w:r w:rsidRPr="00907F51">
        <w:rPr>
          <w:rFonts w:ascii="Times New Roman"/>
          <w:sz w:val="24"/>
          <w:lang w:val="nl-NL"/>
        </w:rPr>
        <w:t xml:space="preserve">van de </w:t>
      </w:r>
      <w:r w:rsidRPr="00907F51">
        <w:rPr>
          <w:rFonts w:ascii="Times New Roman"/>
          <w:spacing w:val="-3"/>
          <w:sz w:val="24"/>
          <w:lang w:val="nl-NL"/>
        </w:rPr>
        <w:t>Goddelijke</w:t>
      </w:r>
      <w:r w:rsidRPr="00907F51">
        <w:rPr>
          <w:rFonts w:ascii="Times New Roman"/>
          <w:sz w:val="24"/>
          <w:lang w:val="nl-NL"/>
        </w:rPr>
        <w:t xml:space="preserve"> </w:t>
      </w:r>
      <w:r w:rsidRPr="00907F51">
        <w:rPr>
          <w:rFonts w:ascii="Times New Roman"/>
          <w:spacing w:val="-3"/>
          <w:sz w:val="24"/>
          <w:lang w:val="nl-NL"/>
        </w:rPr>
        <w:t>genade.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11"/>
        </w:numPr>
        <w:tabs>
          <w:tab w:val="left" w:pos="39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Er is veel type en betekenis in. Aaron moet niet in Kanaän komen, om te tonen dat </w:t>
      </w:r>
      <w:r w:rsidRPr="00907F51">
        <w:rPr>
          <w:rFonts w:ascii="Times New Roman" w:hAnsi="Times New Roman"/>
          <w:spacing w:val="-2"/>
          <w:sz w:val="24"/>
          <w:lang w:val="nl-NL"/>
        </w:rPr>
        <w:t xml:space="preserve">het </w:t>
      </w:r>
      <w:r w:rsidRPr="00907F51">
        <w:rPr>
          <w:rFonts w:ascii="Times New Roman" w:hAnsi="Times New Roman"/>
          <w:spacing w:val="-4"/>
          <w:sz w:val="24"/>
          <w:lang w:val="nl-NL"/>
        </w:rPr>
        <w:t xml:space="preserve">Levietische </w:t>
      </w:r>
      <w:r w:rsidRPr="00907F51">
        <w:rPr>
          <w:rFonts w:ascii="Times New Roman" w:hAnsi="Times New Roman"/>
          <w:sz w:val="24"/>
          <w:lang w:val="nl-NL"/>
        </w:rPr>
        <w:t xml:space="preserve">priesterschap geen </w:t>
      </w:r>
      <w:r w:rsidRPr="00907F51">
        <w:rPr>
          <w:rFonts w:ascii="Times New Roman" w:hAnsi="Times New Roman"/>
          <w:spacing w:val="-4"/>
          <w:sz w:val="24"/>
          <w:lang w:val="nl-NL"/>
        </w:rPr>
        <w:t xml:space="preserve">ding </w:t>
      </w:r>
      <w:r w:rsidRPr="00907F51">
        <w:rPr>
          <w:rFonts w:ascii="Times New Roman" w:hAnsi="Times New Roman"/>
          <w:spacing w:val="-3"/>
          <w:sz w:val="24"/>
          <w:lang w:val="nl-NL"/>
        </w:rPr>
        <w:t xml:space="preserve">volmaakt </w:t>
      </w:r>
      <w:r w:rsidRPr="00907F51">
        <w:rPr>
          <w:rFonts w:ascii="Times New Roman" w:hAnsi="Times New Roman"/>
          <w:sz w:val="24"/>
          <w:lang w:val="nl-NL"/>
        </w:rPr>
        <w:t xml:space="preserve">heeft, dat </w:t>
      </w:r>
      <w:r w:rsidRPr="00907F51">
        <w:rPr>
          <w:rFonts w:ascii="Times New Roman" w:hAnsi="Times New Roman"/>
          <w:spacing w:val="-3"/>
          <w:sz w:val="24"/>
          <w:lang w:val="nl-NL"/>
        </w:rPr>
        <w:t xml:space="preserve">moest </w:t>
      </w:r>
      <w:r w:rsidRPr="00907F51">
        <w:rPr>
          <w:rFonts w:ascii="Times New Roman" w:hAnsi="Times New Roman"/>
          <w:sz w:val="24"/>
          <w:lang w:val="nl-NL"/>
        </w:rPr>
        <w:t xml:space="preserve">geschieden door een betere hoop. Vanwege zonde en </w:t>
      </w:r>
      <w:r w:rsidRPr="00907F51">
        <w:rPr>
          <w:rFonts w:ascii="Times New Roman" w:hAnsi="Times New Roman"/>
          <w:spacing w:val="2"/>
          <w:sz w:val="24"/>
          <w:lang w:val="nl-NL"/>
        </w:rPr>
        <w:t xml:space="preserve">dood </w:t>
      </w:r>
      <w:r w:rsidRPr="00907F51">
        <w:rPr>
          <w:rFonts w:ascii="Times New Roman" w:hAnsi="Times New Roman"/>
          <w:sz w:val="24"/>
          <w:lang w:val="nl-NL"/>
        </w:rPr>
        <w:t xml:space="preserve">konden deze priesters </w:t>
      </w:r>
      <w:r w:rsidRPr="00907F51">
        <w:rPr>
          <w:rFonts w:ascii="Times New Roman" w:hAnsi="Times New Roman"/>
          <w:spacing w:val="-3"/>
          <w:sz w:val="24"/>
          <w:lang w:val="nl-NL"/>
        </w:rPr>
        <w:t xml:space="preserve">niet </w:t>
      </w:r>
      <w:r w:rsidRPr="00907F51">
        <w:rPr>
          <w:rFonts w:ascii="Times New Roman" w:hAnsi="Times New Roman"/>
          <w:spacing w:val="-6"/>
          <w:sz w:val="24"/>
          <w:lang w:val="nl-NL"/>
        </w:rPr>
        <w:t xml:space="preserve">blijvend zijn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het priesterschap van Christus, onbevlekt zijnde, is ook onveranderlijk, en aan dit priesterschap, dat </w:t>
      </w:r>
      <w:r w:rsidRPr="00907F51">
        <w:rPr>
          <w:rFonts w:ascii="Times New Roman" w:hAnsi="Times New Roman"/>
          <w:spacing w:val="-2"/>
          <w:sz w:val="24"/>
          <w:lang w:val="nl-NL"/>
        </w:rPr>
        <w:t xml:space="preserve">eeuwig </w:t>
      </w:r>
      <w:r w:rsidRPr="00907F51">
        <w:rPr>
          <w:rFonts w:ascii="Times New Roman" w:hAnsi="Times New Roman"/>
          <w:sz w:val="24"/>
          <w:lang w:val="nl-NL"/>
        </w:rPr>
        <w:t>blijft,</w:t>
      </w:r>
      <w:r w:rsidRPr="00907F51">
        <w:rPr>
          <w:rFonts w:ascii="Times New Roman" w:hAnsi="Times New Roman"/>
          <w:spacing w:val="-11"/>
          <w:sz w:val="24"/>
          <w:lang w:val="nl-NL"/>
        </w:rPr>
        <w:t xml:space="preserve"> </w:t>
      </w:r>
      <w:r w:rsidRPr="00907F51">
        <w:rPr>
          <w:rFonts w:ascii="Times New Roman" w:hAnsi="Times New Roman"/>
          <w:sz w:val="24"/>
          <w:lang w:val="nl-NL"/>
        </w:rPr>
        <w:t>moet</w:t>
      </w:r>
      <w:r w:rsidRPr="00907F51">
        <w:rPr>
          <w:rFonts w:ascii="Times New Roman" w:hAnsi="Times New Roman"/>
          <w:spacing w:val="-11"/>
          <w:sz w:val="24"/>
          <w:lang w:val="nl-NL"/>
        </w:rPr>
        <w:t xml:space="preserve"> </w:t>
      </w:r>
      <w:r w:rsidRPr="00907F51">
        <w:rPr>
          <w:rFonts w:ascii="Times New Roman" w:hAnsi="Times New Roman"/>
          <w:sz w:val="24"/>
          <w:lang w:val="nl-NL"/>
        </w:rPr>
        <w:t>Aaron</w:t>
      </w:r>
      <w:r w:rsidRPr="00907F51">
        <w:rPr>
          <w:rFonts w:ascii="Times New Roman" w:hAnsi="Times New Roman"/>
          <w:spacing w:val="-11"/>
          <w:sz w:val="24"/>
          <w:lang w:val="nl-NL"/>
        </w:rPr>
        <w:t xml:space="preserve"> </w:t>
      </w:r>
      <w:r w:rsidRPr="00907F51">
        <w:rPr>
          <w:rFonts w:ascii="Times New Roman" w:hAnsi="Times New Roman"/>
          <w:sz w:val="24"/>
          <w:lang w:val="nl-NL"/>
        </w:rPr>
        <w:t>al</w:t>
      </w:r>
      <w:r w:rsidRPr="00907F51">
        <w:rPr>
          <w:rFonts w:ascii="Times New Roman" w:hAnsi="Times New Roman"/>
          <w:spacing w:val="-11"/>
          <w:sz w:val="24"/>
          <w:lang w:val="nl-NL"/>
        </w:rPr>
        <w:t xml:space="preserve"> </w:t>
      </w:r>
      <w:r w:rsidRPr="00907F51">
        <w:rPr>
          <w:rFonts w:ascii="Times New Roman" w:hAnsi="Times New Roman"/>
          <w:sz w:val="24"/>
          <w:lang w:val="nl-NL"/>
        </w:rPr>
        <w:t>zijn</w:t>
      </w:r>
      <w:r w:rsidRPr="00907F51">
        <w:rPr>
          <w:rFonts w:ascii="Times New Roman" w:hAnsi="Times New Roman"/>
          <w:spacing w:val="-11"/>
          <w:sz w:val="24"/>
          <w:lang w:val="nl-NL"/>
        </w:rPr>
        <w:t xml:space="preserve"> </w:t>
      </w:r>
      <w:r w:rsidRPr="00907F51">
        <w:rPr>
          <w:rFonts w:ascii="Times New Roman" w:hAnsi="Times New Roman"/>
          <w:sz w:val="24"/>
          <w:lang w:val="nl-NL"/>
        </w:rPr>
        <w:t>eer</w:t>
      </w:r>
      <w:r w:rsidRPr="00907F51">
        <w:rPr>
          <w:rFonts w:ascii="Times New Roman" w:hAnsi="Times New Roman"/>
          <w:spacing w:val="-11"/>
          <w:sz w:val="24"/>
          <w:lang w:val="nl-NL"/>
        </w:rPr>
        <w:t xml:space="preserve"> </w:t>
      </w:r>
      <w:r w:rsidRPr="00907F51">
        <w:rPr>
          <w:rFonts w:ascii="Times New Roman" w:hAnsi="Times New Roman"/>
          <w:sz w:val="24"/>
          <w:lang w:val="nl-NL"/>
        </w:rPr>
        <w:t>afstaan,</w:t>
      </w:r>
      <w:r w:rsidRPr="00907F51">
        <w:rPr>
          <w:rFonts w:ascii="Times New Roman" w:hAnsi="Times New Roman"/>
          <w:spacing w:val="-11"/>
          <w:sz w:val="24"/>
          <w:lang w:val="nl-NL"/>
        </w:rPr>
        <w:t xml:space="preserve"> </w:t>
      </w:r>
      <w:r w:rsidRPr="00907F51">
        <w:rPr>
          <w:rFonts w:ascii="Times New Roman" w:hAnsi="Times New Roman"/>
          <w:sz w:val="24"/>
          <w:lang w:val="nl-NL"/>
        </w:rPr>
        <w:t>Hebreeën</w:t>
      </w:r>
      <w:r w:rsidRPr="00907F51">
        <w:rPr>
          <w:rFonts w:ascii="Times New Roman" w:hAnsi="Times New Roman"/>
          <w:spacing w:val="-11"/>
          <w:sz w:val="24"/>
          <w:lang w:val="nl-NL"/>
        </w:rPr>
        <w:t xml:space="preserve"> </w:t>
      </w:r>
      <w:r w:rsidRPr="00907F51">
        <w:rPr>
          <w:rFonts w:ascii="Times New Roman" w:hAnsi="Times New Roman"/>
          <w:sz w:val="24"/>
          <w:lang w:val="nl-NL"/>
        </w:rPr>
        <w:t>7:23-25.</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11"/>
        </w:numPr>
        <w:tabs>
          <w:tab w:val="left" w:pos="418"/>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Aaron onderwerpt </w:t>
      </w:r>
      <w:r w:rsidRPr="00907F51">
        <w:rPr>
          <w:rFonts w:ascii="Times New Roman"/>
          <w:spacing w:val="-3"/>
          <w:sz w:val="24"/>
          <w:lang w:val="nl-NL"/>
        </w:rPr>
        <w:t xml:space="preserve">zich </w:t>
      </w:r>
      <w:r w:rsidRPr="00907F51">
        <w:rPr>
          <w:rFonts w:ascii="Times New Roman"/>
          <w:sz w:val="24"/>
          <w:lang w:val="nl-NL"/>
        </w:rPr>
        <w:t xml:space="preserve">en </w:t>
      </w:r>
      <w:r w:rsidRPr="00907F51">
        <w:rPr>
          <w:rFonts w:ascii="Times New Roman"/>
          <w:spacing w:val="-3"/>
          <w:sz w:val="24"/>
          <w:lang w:val="nl-NL"/>
        </w:rPr>
        <w:t xml:space="preserve">sterft </w:t>
      </w:r>
      <w:r w:rsidRPr="00907F51">
        <w:rPr>
          <w:rFonts w:ascii="Times New Roman"/>
          <w:sz w:val="24"/>
          <w:lang w:val="nl-NL"/>
        </w:rPr>
        <w:t xml:space="preserve">op de </w:t>
      </w:r>
      <w:r w:rsidRPr="00907F51">
        <w:rPr>
          <w:rFonts w:ascii="Times New Roman"/>
          <w:spacing w:val="-3"/>
          <w:sz w:val="24"/>
          <w:lang w:val="nl-NL"/>
        </w:rPr>
        <w:t xml:space="preserve">bepaalde </w:t>
      </w:r>
      <w:r w:rsidRPr="00907F51">
        <w:rPr>
          <w:rFonts w:ascii="Times New Roman"/>
          <w:sz w:val="24"/>
          <w:lang w:val="nl-NL"/>
        </w:rPr>
        <w:t xml:space="preserve">plaats en </w:t>
      </w:r>
      <w:r w:rsidRPr="00907F51">
        <w:rPr>
          <w:rFonts w:ascii="Times New Roman"/>
          <w:spacing w:val="-4"/>
          <w:sz w:val="24"/>
          <w:lang w:val="nl-NL"/>
        </w:rPr>
        <w:t xml:space="preserve">wijze, </w:t>
      </w:r>
      <w:r w:rsidRPr="00907F51">
        <w:rPr>
          <w:rFonts w:ascii="Times New Roman"/>
          <w:sz w:val="24"/>
          <w:lang w:val="nl-NL"/>
        </w:rPr>
        <w:t>en, voorzoveel blijkt, even goedsmoeds,</w:t>
      </w:r>
      <w:r w:rsidRPr="00907F51">
        <w:rPr>
          <w:rFonts w:ascii="Times New Roman"/>
          <w:spacing w:val="-9"/>
          <w:sz w:val="24"/>
          <w:lang w:val="nl-NL"/>
        </w:rPr>
        <w:t xml:space="preserve"> </w:t>
      </w:r>
      <w:r w:rsidRPr="00907F51">
        <w:rPr>
          <w:rFonts w:ascii="Times New Roman"/>
          <w:sz w:val="24"/>
          <w:lang w:val="nl-NL"/>
        </w:rPr>
        <w:t>alsof</w:t>
      </w:r>
      <w:r w:rsidRPr="00907F51">
        <w:rPr>
          <w:rFonts w:ascii="Times New Roman"/>
          <w:spacing w:val="-9"/>
          <w:sz w:val="24"/>
          <w:lang w:val="nl-NL"/>
        </w:rPr>
        <w:t xml:space="preserve"> </w:t>
      </w:r>
      <w:r w:rsidRPr="00907F51">
        <w:rPr>
          <w:rFonts w:ascii="Times New Roman"/>
          <w:sz w:val="24"/>
          <w:lang w:val="nl-NL"/>
        </w:rPr>
        <w:t>hij</w:t>
      </w:r>
      <w:r w:rsidRPr="00907F51">
        <w:rPr>
          <w:rFonts w:ascii="Times New Roman"/>
          <w:spacing w:val="-9"/>
          <w:sz w:val="24"/>
          <w:lang w:val="nl-NL"/>
        </w:rPr>
        <w:t xml:space="preserve"> </w:t>
      </w:r>
      <w:r w:rsidRPr="00907F51">
        <w:rPr>
          <w:rFonts w:ascii="Times New Roman"/>
          <w:sz w:val="24"/>
          <w:lang w:val="nl-NL"/>
        </w:rPr>
        <w:t>zich</w:t>
      </w:r>
      <w:r w:rsidRPr="00907F51">
        <w:rPr>
          <w:rFonts w:ascii="Times New Roman"/>
          <w:spacing w:val="-9"/>
          <w:sz w:val="24"/>
          <w:lang w:val="nl-NL"/>
        </w:rPr>
        <w:t xml:space="preserve"> </w:t>
      </w:r>
      <w:r w:rsidRPr="00907F51">
        <w:rPr>
          <w:rFonts w:ascii="Times New Roman"/>
          <w:sz w:val="24"/>
          <w:lang w:val="nl-NL"/>
        </w:rPr>
        <w:t>slechts</w:t>
      </w:r>
      <w:r w:rsidRPr="00907F51">
        <w:rPr>
          <w:rFonts w:ascii="Times New Roman"/>
          <w:spacing w:val="-9"/>
          <w:sz w:val="24"/>
          <w:lang w:val="nl-NL"/>
        </w:rPr>
        <w:t xml:space="preserve"> </w:t>
      </w:r>
      <w:r w:rsidRPr="00907F51">
        <w:rPr>
          <w:rFonts w:ascii="Times New Roman"/>
          <w:sz w:val="24"/>
          <w:lang w:val="nl-NL"/>
        </w:rPr>
        <w:t>ter</w:t>
      </w:r>
      <w:r w:rsidRPr="00907F51">
        <w:rPr>
          <w:rFonts w:ascii="Times New Roman"/>
          <w:spacing w:val="-9"/>
          <w:sz w:val="24"/>
          <w:lang w:val="nl-NL"/>
        </w:rPr>
        <w:t xml:space="preserve"> </w:t>
      </w:r>
      <w:r w:rsidRPr="00907F51">
        <w:rPr>
          <w:rFonts w:ascii="Times New Roman"/>
          <w:sz w:val="24"/>
          <w:lang w:val="nl-NL"/>
        </w:rPr>
        <w:t>ruste</w:t>
      </w:r>
      <w:r w:rsidRPr="00907F51">
        <w:rPr>
          <w:rFonts w:ascii="Times New Roman"/>
          <w:spacing w:val="-9"/>
          <w:sz w:val="24"/>
          <w:lang w:val="nl-NL"/>
        </w:rPr>
        <w:t xml:space="preserve"> </w:t>
      </w:r>
      <w:r w:rsidRPr="00907F51">
        <w:rPr>
          <w:rFonts w:ascii="Times New Roman"/>
          <w:spacing w:val="-2"/>
          <w:sz w:val="24"/>
          <w:lang w:val="nl-NL"/>
        </w:rPr>
        <w:t>begaf.</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11"/>
        </w:numPr>
        <w:tabs>
          <w:tab w:val="left" w:pos="408"/>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trekt </w:t>
      </w:r>
      <w:r w:rsidRPr="00907F51">
        <w:rPr>
          <w:rFonts w:ascii="Times New Roman" w:hAnsi="Times New Roman"/>
          <w:spacing w:val="-6"/>
          <w:sz w:val="24"/>
          <w:lang w:val="nl-NL"/>
        </w:rPr>
        <w:t xml:space="preserve">zijn </w:t>
      </w:r>
      <w:r w:rsidRPr="00907F51">
        <w:rPr>
          <w:rFonts w:ascii="Times New Roman" w:hAnsi="Times New Roman"/>
          <w:spacing w:val="-5"/>
          <w:sz w:val="24"/>
          <w:lang w:val="nl-NL"/>
        </w:rPr>
        <w:t xml:space="preserve">heilige </w:t>
      </w:r>
      <w:r w:rsidRPr="00907F51">
        <w:rPr>
          <w:rFonts w:ascii="Times New Roman" w:hAnsi="Times New Roman"/>
          <w:sz w:val="24"/>
          <w:lang w:val="nl-NL"/>
        </w:rPr>
        <w:t xml:space="preserve">kleren aan om er </w:t>
      </w:r>
      <w:r w:rsidRPr="00907F51">
        <w:rPr>
          <w:rFonts w:ascii="Times New Roman" w:hAnsi="Times New Roman"/>
          <w:spacing w:val="-3"/>
          <w:sz w:val="24"/>
          <w:lang w:val="nl-NL"/>
        </w:rPr>
        <w:t xml:space="preserve">afscheid </w:t>
      </w:r>
      <w:r w:rsidRPr="00907F51">
        <w:rPr>
          <w:rFonts w:ascii="Times New Roman" w:hAnsi="Times New Roman"/>
          <w:sz w:val="24"/>
          <w:lang w:val="nl-NL"/>
        </w:rPr>
        <w:t xml:space="preserve">van te </w:t>
      </w:r>
      <w:r w:rsidRPr="00907F51">
        <w:rPr>
          <w:rFonts w:ascii="Times New Roman" w:hAnsi="Times New Roman"/>
          <w:spacing w:val="-3"/>
          <w:sz w:val="24"/>
          <w:lang w:val="nl-NL"/>
        </w:rPr>
        <w:t xml:space="preserve">nemen,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begeeft zich </w:t>
      </w:r>
      <w:r w:rsidRPr="00907F51">
        <w:rPr>
          <w:rFonts w:ascii="Times New Roman" w:hAnsi="Times New Roman"/>
          <w:sz w:val="24"/>
          <w:lang w:val="nl-NL"/>
        </w:rPr>
        <w:t xml:space="preserve">met </w:t>
      </w:r>
      <w:r w:rsidRPr="00907F51">
        <w:rPr>
          <w:rFonts w:ascii="Times New Roman" w:hAnsi="Times New Roman"/>
          <w:spacing w:val="-3"/>
          <w:sz w:val="24"/>
          <w:lang w:val="nl-NL"/>
        </w:rPr>
        <w:t xml:space="preserve">zijn </w:t>
      </w:r>
      <w:r w:rsidRPr="00907F51">
        <w:rPr>
          <w:rFonts w:ascii="Times New Roman" w:hAnsi="Times New Roman"/>
          <w:sz w:val="24"/>
          <w:lang w:val="nl-NL"/>
        </w:rPr>
        <w:t xml:space="preserve">broeder en zijn zoon, en waarschijnlijk ook met sommigen van de oudsten van Israël naar de top van de berg Hor, vers 27. Zij gingen op </w:t>
      </w:r>
      <w:r w:rsidRPr="00907F51">
        <w:rPr>
          <w:rFonts w:ascii="Times New Roman" w:hAnsi="Times New Roman"/>
          <w:i/>
          <w:sz w:val="24"/>
          <w:lang w:val="nl-NL"/>
        </w:rPr>
        <w:t xml:space="preserve">voor de ogen van de gehele </w:t>
      </w:r>
      <w:r w:rsidRPr="00907F51">
        <w:rPr>
          <w:rFonts w:ascii="Times New Roman" w:hAnsi="Times New Roman"/>
          <w:i/>
          <w:spacing w:val="3"/>
          <w:sz w:val="24"/>
          <w:lang w:val="nl-NL"/>
        </w:rPr>
        <w:t xml:space="preserve">vergadering </w:t>
      </w:r>
      <w:r w:rsidRPr="00907F51">
        <w:rPr>
          <w:rFonts w:ascii="Times New Roman" w:hAnsi="Times New Roman"/>
          <w:spacing w:val="-5"/>
          <w:sz w:val="24"/>
          <w:lang w:val="nl-NL"/>
        </w:rPr>
        <w:t xml:space="preserve">waarschijnlijk </w:t>
      </w:r>
      <w:r w:rsidRPr="00907F51">
        <w:rPr>
          <w:rFonts w:ascii="Times New Roman" w:hAnsi="Times New Roman"/>
          <w:sz w:val="24"/>
          <w:lang w:val="nl-NL"/>
        </w:rPr>
        <w:t xml:space="preserve">was hun gezegd </w:t>
      </w:r>
      <w:r w:rsidRPr="00907F51">
        <w:rPr>
          <w:rFonts w:ascii="Times New Roman" w:hAnsi="Times New Roman"/>
          <w:spacing w:val="-3"/>
          <w:sz w:val="24"/>
          <w:lang w:val="nl-NL"/>
        </w:rPr>
        <w:t xml:space="preserve">met </w:t>
      </w:r>
      <w:r w:rsidRPr="00907F51">
        <w:rPr>
          <w:rFonts w:ascii="Times New Roman" w:hAnsi="Times New Roman"/>
          <w:spacing w:val="-5"/>
          <w:sz w:val="24"/>
          <w:lang w:val="nl-NL"/>
        </w:rPr>
        <w:t xml:space="preserve">welk </w:t>
      </w:r>
      <w:r w:rsidRPr="00907F51">
        <w:rPr>
          <w:rFonts w:ascii="Times New Roman" w:hAnsi="Times New Roman"/>
          <w:sz w:val="24"/>
          <w:lang w:val="nl-NL"/>
        </w:rPr>
        <w:t xml:space="preserve">doel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daar </w:t>
      </w:r>
      <w:r w:rsidRPr="00907F51">
        <w:rPr>
          <w:rFonts w:ascii="Times New Roman" w:hAnsi="Times New Roman"/>
          <w:spacing w:val="-3"/>
          <w:sz w:val="24"/>
          <w:lang w:val="nl-NL"/>
        </w:rPr>
        <w:t xml:space="preserve">opklommen. </w:t>
      </w:r>
      <w:r w:rsidRPr="00907F51">
        <w:rPr>
          <w:rFonts w:ascii="Times New Roman" w:hAnsi="Times New Roman"/>
          <w:spacing w:val="2"/>
          <w:sz w:val="24"/>
          <w:lang w:val="nl-NL"/>
        </w:rPr>
        <w:t xml:space="preserve">Door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plechtige </w:t>
      </w:r>
      <w:r w:rsidRPr="00907F51">
        <w:rPr>
          <w:rFonts w:ascii="Times New Roman" w:hAnsi="Times New Roman"/>
          <w:sz w:val="24"/>
          <w:lang w:val="nl-NL"/>
        </w:rPr>
        <w:t xml:space="preserve">optocht </w:t>
      </w:r>
      <w:r w:rsidRPr="00907F51">
        <w:rPr>
          <w:rFonts w:ascii="Times New Roman" w:hAnsi="Times New Roman"/>
          <w:spacing w:val="-3"/>
          <w:sz w:val="24"/>
          <w:lang w:val="nl-NL"/>
        </w:rPr>
        <w:t xml:space="preserve">laat </w:t>
      </w:r>
      <w:r w:rsidRPr="00907F51">
        <w:rPr>
          <w:rFonts w:ascii="Times New Roman" w:hAnsi="Times New Roman"/>
          <w:sz w:val="24"/>
          <w:lang w:val="nl-NL"/>
        </w:rPr>
        <w:t xml:space="preserve">Aaron aan Israël weten, dat hij noch vreest, noch beschaamd is, om te sterven, maar dat </w:t>
      </w:r>
      <w:r w:rsidRPr="00907F51">
        <w:rPr>
          <w:rFonts w:ascii="Times New Roman" w:hAnsi="Times New Roman"/>
          <w:spacing w:val="-6"/>
          <w:sz w:val="24"/>
          <w:lang w:val="nl-NL"/>
        </w:rPr>
        <w:t xml:space="preserve">hij,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de Bruidegom komt, </w:t>
      </w:r>
      <w:r w:rsidRPr="00907F51">
        <w:rPr>
          <w:rFonts w:ascii="Times New Roman" w:hAnsi="Times New Roman"/>
          <w:spacing w:val="-6"/>
          <w:sz w:val="24"/>
          <w:lang w:val="nl-NL"/>
        </w:rPr>
        <w:t xml:space="preserve">zijn lamp </w:t>
      </w:r>
      <w:r w:rsidRPr="00907F51">
        <w:rPr>
          <w:rFonts w:ascii="Times New Roman" w:hAnsi="Times New Roman"/>
          <w:sz w:val="24"/>
          <w:lang w:val="nl-NL"/>
        </w:rPr>
        <w:t xml:space="preserve">brandende heeft, en kan uitgaan om Hem te ontmoeten.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opgaan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de berg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te sterven betekende dat de dood van de heiligen, (en Aaron wordt "de </w:t>
      </w:r>
      <w:r w:rsidRPr="00907F51">
        <w:rPr>
          <w:rFonts w:ascii="Times New Roman" w:hAnsi="Times New Roman"/>
          <w:spacing w:val="-5"/>
          <w:sz w:val="24"/>
          <w:lang w:val="nl-NL"/>
        </w:rPr>
        <w:t xml:space="preserve">heilige </w:t>
      </w:r>
      <w:r w:rsidRPr="00907F51">
        <w:rPr>
          <w:rFonts w:ascii="Times New Roman" w:hAnsi="Times New Roman"/>
          <w:sz w:val="24"/>
          <w:lang w:val="nl-NL"/>
        </w:rPr>
        <w:t>des Heeren genoemd)" hun opgang is, zij gaan veeleer op dan af, naar de dood.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11"/>
        </w:numPr>
        <w:tabs>
          <w:tab w:val="left" w:pos="38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Mozes, </w:t>
      </w:r>
      <w:r w:rsidRPr="00907F51">
        <w:rPr>
          <w:rFonts w:ascii="Times New Roman"/>
          <w:spacing w:val="-4"/>
          <w:sz w:val="24"/>
          <w:lang w:val="nl-NL"/>
        </w:rPr>
        <w:t xml:space="preserve">wiens </w:t>
      </w:r>
      <w:r w:rsidRPr="00907F51">
        <w:rPr>
          <w:rFonts w:ascii="Times New Roman"/>
          <w:sz w:val="24"/>
          <w:lang w:val="nl-NL"/>
        </w:rPr>
        <w:t xml:space="preserve">handen Aaron het eerst </w:t>
      </w:r>
      <w:r w:rsidRPr="00907F51">
        <w:rPr>
          <w:rFonts w:ascii="Times New Roman"/>
          <w:spacing w:val="-3"/>
          <w:sz w:val="24"/>
          <w:lang w:val="nl-NL"/>
        </w:rPr>
        <w:t xml:space="preserve">met </w:t>
      </w:r>
      <w:r w:rsidRPr="00907F51">
        <w:rPr>
          <w:rFonts w:ascii="Times New Roman"/>
          <w:spacing w:val="-6"/>
          <w:sz w:val="24"/>
          <w:lang w:val="nl-NL"/>
        </w:rPr>
        <w:t xml:space="preserve">zijn </w:t>
      </w:r>
      <w:r w:rsidRPr="00907F51">
        <w:rPr>
          <w:rFonts w:ascii="Times New Roman"/>
          <w:spacing w:val="-3"/>
          <w:sz w:val="24"/>
          <w:lang w:val="nl-NL"/>
        </w:rPr>
        <w:t xml:space="preserve">priesterlijke </w:t>
      </w:r>
      <w:r w:rsidRPr="00907F51">
        <w:rPr>
          <w:rFonts w:ascii="Times New Roman"/>
          <w:sz w:val="24"/>
          <w:lang w:val="nl-NL"/>
        </w:rPr>
        <w:t>kleren bekleed hadden, trekt ze hem</w:t>
      </w:r>
      <w:r w:rsidRPr="00907F51">
        <w:rPr>
          <w:rFonts w:ascii="Times New Roman"/>
          <w:spacing w:val="19"/>
          <w:sz w:val="24"/>
          <w:lang w:val="nl-NL"/>
        </w:rPr>
        <w:t xml:space="preserve"> </w:t>
      </w:r>
      <w:r w:rsidRPr="00907F51">
        <w:rPr>
          <w:rFonts w:ascii="Times New Roman"/>
          <w:spacing w:val="-3"/>
          <w:sz w:val="24"/>
          <w:lang w:val="nl-NL"/>
        </w:rPr>
        <w:t>nu</w:t>
      </w:r>
      <w:r w:rsidRPr="00907F51">
        <w:rPr>
          <w:rFonts w:ascii="Times New Roman"/>
          <w:spacing w:val="30"/>
          <w:sz w:val="24"/>
          <w:lang w:val="nl-NL"/>
        </w:rPr>
        <w:t xml:space="preserve"> </w:t>
      </w:r>
      <w:r w:rsidRPr="00907F51">
        <w:rPr>
          <w:rFonts w:ascii="Times New Roman"/>
          <w:sz w:val="24"/>
          <w:lang w:val="nl-NL"/>
        </w:rPr>
        <w:t>uit,</w:t>
      </w:r>
      <w:r w:rsidRPr="00907F51">
        <w:rPr>
          <w:rFonts w:ascii="Times New Roman"/>
          <w:spacing w:val="27"/>
          <w:sz w:val="24"/>
          <w:lang w:val="nl-NL"/>
        </w:rPr>
        <w:t xml:space="preserve"> </w:t>
      </w:r>
      <w:r w:rsidRPr="00907F51">
        <w:rPr>
          <w:rFonts w:ascii="Times New Roman"/>
          <w:spacing w:val="-3"/>
          <w:sz w:val="24"/>
          <w:lang w:val="nl-NL"/>
        </w:rPr>
        <w:t>want</w:t>
      </w:r>
      <w:r w:rsidRPr="00907F51">
        <w:rPr>
          <w:rFonts w:ascii="Times New Roman"/>
          <w:spacing w:val="37"/>
          <w:sz w:val="24"/>
          <w:lang w:val="nl-NL"/>
        </w:rPr>
        <w:t xml:space="preserve"> </w:t>
      </w:r>
      <w:r w:rsidRPr="00907F51">
        <w:rPr>
          <w:rFonts w:ascii="Times New Roman"/>
          <w:sz w:val="24"/>
          <w:lang w:val="nl-NL"/>
        </w:rPr>
        <w:t>uit</w:t>
      </w:r>
      <w:r w:rsidRPr="00907F51">
        <w:rPr>
          <w:rFonts w:ascii="Times New Roman"/>
          <w:spacing w:val="30"/>
          <w:sz w:val="24"/>
          <w:lang w:val="nl-NL"/>
        </w:rPr>
        <w:t xml:space="preserve"> </w:t>
      </w:r>
      <w:r w:rsidRPr="00907F51">
        <w:rPr>
          <w:rFonts w:ascii="Times New Roman"/>
          <w:sz w:val="24"/>
          <w:lang w:val="nl-NL"/>
        </w:rPr>
        <w:t>eerbied</w:t>
      </w:r>
      <w:r w:rsidRPr="00907F51">
        <w:rPr>
          <w:rFonts w:ascii="Times New Roman"/>
          <w:spacing w:val="30"/>
          <w:sz w:val="24"/>
          <w:lang w:val="nl-NL"/>
        </w:rPr>
        <w:t xml:space="preserve"> </w:t>
      </w:r>
      <w:r w:rsidRPr="00907F51">
        <w:rPr>
          <w:rFonts w:ascii="Times New Roman"/>
          <w:sz w:val="24"/>
          <w:lang w:val="nl-NL"/>
        </w:rPr>
        <w:t>voor</w:t>
      </w:r>
      <w:r w:rsidRPr="00907F51">
        <w:rPr>
          <w:rFonts w:ascii="Times New Roman"/>
          <w:spacing w:val="30"/>
          <w:sz w:val="24"/>
          <w:lang w:val="nl-NL"/>
        </w:rPr>
        <w:t xml:space="preserve"> </w:t>
      </w:r>
      <w:r w:rsidRPr="00907F51">
        <w:rPr>
          <w:rFonts w:ascii="Times New Roman"/>
          <w:sz w:val="24"/>
          <w:lang w:val="nl-NL"/>
        </w:rPr>
        <w:t>het</w:t>
      </w:r>
      <w:r w:rsidRPr="00907F51">
        <w:rPr>
          <w:rFonts w:ascii="Times New Roman"/>
          <w:spacing w:val="30"/>
          <w:sz w:val="24"/>
          <w:lang w:val="nl-NL"/>
        </w:rPr>
        <w:t xml:space="preserve"> </w:t>
      </w:r>
      <w:r w:rsidRPr="00907F51">
        <w:rPr>
          <w:rFonts w:ascii="Times New Roman"/>
          <w:sz w:val="24"/>
          <w:lang w:val="nl-NL"/>
        </w:rPr>
        <w:t>priesterschap</w:t>
      </w:r>
      <w:r w:rsidRPr="00907F51">
        <w:rPr>
          <w:rFonts w:ascii="Times New Roman"/>
          <w:spacing w:val="30"/>
          <w:sz w:val="24"/>
          <w:lang w:val="nl-NL"/>
        </w:rPr>
        <w:t xml:space="preserve"> </w:t>
      </w:r>
      <w:r w:rsidRPr="00907F51">
        <w:rPr>
          <w:rFonts w:ascii="Times New Roman"/>
          <w:sz w:val="24"/>
          <w:lang w:val="nl-NL"/>
        </w:rPr>
        <w:t>was</w:t>
      </w:r>
      <w:r w:rsidRPr="00907F51">
        <w:rPr>
          <w:rFonts w:ascii="Times New Roman"/>
          <w:spacing w:val="30"/>
          <w:sz w:val="24"/>
          <w:lang w:val="nl-NL"/>
        </w:rPr>
        <w:t xml:space="preserve"> </w:t>
      </w:r>
      <w:r w:rsidRPr="00907F51">
        <w:rPr>
          <w:rFonts w:ascii="Times New Roman"/>
          <w:sz w:val="24"/>
          <w:lang w:val="nl-NL"/>
        </w:rPr>
        <w:t>het</w:t>
      </w:r>
      <w:r w:rsidRPr="00907F51">
        <w:rPr>
          <w:rFonts w:ascii="Times New Roman"/>
          <w:spacing w:val="30"/>
          <w:sz w:val="24"/>
          <w:lang w:val="nl-NL"/>
        </w:rPr>
        <w:t xml:space="preserve"> </w:t>
      </w:r>
      <w:r w:rsidRPr="00907F51">
        <w:rPr>
          <w:rFonts w:ascii="Times New Roman"/>
          <w:sz w:val="24"/>
          <w:lang w:val="nl-NL"/>
        </w:rPr>
        <w:t>niet</w:t>
      </w:r>
      <w:r w:rsidRPr="00907F51">
        <w:rPr>
          <w:rFonts w:ascii="Times New Roman"/>
          <w:spacing w:val="30"/>
          <w:sz w:val="24"/>
          <w:lang w:val="nl-NL"/>
        </w:rPr>
        <w:t xml:space="preserve"> </w:t>
      </w:r>
      <w:r w:rsidRPr="00907F51">
        <w:rPr>
          <w:rFonts w:ascii="Times New Roman"/>
          <w:sz w:val="24"/>
          <w:lang w:val="nl-NL"/>
        </w:rPr>
        <w:t>passend,</w:t>
      </w:r>
      <w:r w:rsidRPr="00907F51">
        <w:rPr>
          <w:rFonts w:ascii="Times New Roman"/>
          <w:spacing w:val="30"/>
          <w:sz w:val="24"/>
          <w:lang w:val="nl-NL"/>
        </w:rPr>
        <w:t xml:space="preserve"> </w:t>
      </w:r>
      <w:r w:rsidRPr="00907F51">
        <w:rPr>
          <w:rFonts w:ascii="Times New Roman"/>
          <w:sz w:val="24"/>
          <w:lang w:val="nl-NL"/>
        </w:rPr>
        <w:t>dat</w:t>
      </w:r>
      <w:r w:rsidRPr="00907F51">
        <w:rPr>
          <w:rFonts w:ascii="Times New Roman"/>
          <w:spacing w:val="30"/>
          <w:sz w:val="24"/>
          <w:lang w:val="nl-NL"/>
        </w:rPr>
        <w:t xml:space="preserve"> </w:t>
      </w:r>
      <w:r w:rsidRPr="00907F51">
        <w:rPr>
          <w:rFonts w:ascii="Times New Roman"/>
          <w:sz w:val="24"/>
          <w:lang w:val="nl-NL"/>
        </w:rPr>
        <w:t>hij</w:t>
      </w:r>
      <w:r w:rsidRPr="00907F51">
        <w:rPr>
          <w:rFonts w:ascii="Times New Roman"/>
          <w:spacing w:val="30"/>
          <w:sz w:val="24"/>
          <w:lang w:val="nl-NL"/>
        </w:rPr>
        <w:t xml:space="preserve"> </w:t>
      </w:r>
      <w:r w:rsidRPr="00907F51">
        <w:rPr>
          <w:rFonts w:ascii="Times New Roman"/>
          <w:sz w:val="24"/>
          <w:lang w:val="nl-NL"/>
        </w:rPr>
        <w:t>er</w:t>
      </w:r>
      <w:r w:rsidRPr="00907F51">
        <w:rPr>
          <w:rFonts w:ascii="Times New Roman"/>
          <w:spacing w:val="30"/>
          <w:sz w:val="24"/>
          <w:lang w:val="nl-NL"/>
        </w:rPr>
        <w:t xml:space="preserve"> </w:t>
      </w:r>
      <w:r w:rsidRPr="00907F51">
        <w:rPr>
          <w:rFonts w:ascii="Times New Roman"/>
          <w:sz w:val="24"/>
          <w:lang w:val="nl-NL"/>
        </w:rPr>
        <w:t>in</w:t>
      </w:r>
      <w:r w:rsidRPr="00907F51">
        <w:rPr>
          <w:rFonts w:ascii="Times New Roman"/>
          <w:spacing w:val="30"/>
          <w:sz w:val="24"/>
          <w:lang w:val="nl-NL"/>
        </w:rPr>
        <w:t xml:space="preserve"> </w:t>
      </w:r>
      <w:r w:rsidRPr="00907F51">
        <w:rPr>
          <w:rFonts w:ascii="Times New Roman"/>
          <w:sz w:val="24"/>
          <w:lang w:val="nl-NL"/>
        </w:rPr>
        <w:t>zou</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19" w:right="110"/>
        <w:jc w:val="both"/>
        <w:rPr>
          <w:lang w:val="nl-NL"/>
        </w:rPr>
      </w:pPr>
      <w:r w:rsidRPr="00907F51">
        <w:rPr>
          <w:lang w:val="nl-NL"/>
        </w:rPr>
        <w:t xml:space="preserve">sterven. De dood zal ons ontkleden, naakt zijn wij in de wereld gekomen, en naakt moeten </w:t>
      </w:r>
      <w:r w:rsidRPr="00907F51">
        <w:rPr>
          <w:spacing w:val="-2"/>
          <w:lang w:val="nl-NL"/>
        </w:rPr>
        <w:t xml:space="preserve">wij </w:t>
      </w:r>
      <w:r w:rsidRPr="00907F51">
        <w:rPr>
          <w:lang w:val="nl-NL"/>
        </w:rPr>
        <w:t xml:space="preserve">er uitgaan. </w:t>
      </w:r>
      <w:r w:rsidRPr="00907F51">
        <w:rPr>
          <w:spacing w:val="-6"/>
          <w:lang w:val="nl-NL"/>
        </w:rPr>
        <w:t xml:space="preserve">Wij </w:t>
      </w:r>
      <w:r w:rsidRPr="00907F51">
        <w:rPr>
          <w:spacing w:val="-4"/>
          <w:lang w:val="nl-NL"/>
        </w:rPr>
        <w:t xml:space="preserve">zullen </w:t>
      </w:r>
      <w:r w:rsidRPr="00907F51">
        <w:rPr>
          <w:spacing w:val="-5"/>
          <w:lang w:val="nl-NL"/>
        </w:rPr>
        <w:t xml:space="preserve">weinig </w:t>
      </w:r>
      <w:r w:rsidRPr="00907F51">
        <w:rPr>
          <w:lang w:val="nl-NL"/>
        </w:rPr>
        <w:t xml:space="preserve">reden </w:t>
      </w:r>
      <w:r w:rsidRPr="00907F51">
        <w:rPr>
          <w:spacing w:val="-3"/>
          <w:lang w:val="nl-NL"/>
        </w:rPr>
        <w:t xml:space="preserve">zien </w:t>
      </w:r>
      <w:r w:rsidRPr="00907F51">
        <w:rPr>
          <w:spacing w:val="2"/>
          <w:lang w:val="nl-NL"/>
        </w:rPr>
        <w:t xml:space="preserve">om </w:t>
      </w:r>
      <w:r w:rsidRPr="00907F51">
        <w:rPr>
          <w:spacing w:val="3"/>
          <w:lang w:val="nl-NL"/>
        </w:rPr>
        <w:t xml:space="preserve">trots </w:t>
      </w:r>
      <w:r w:rsidRPr="00907F51">
        <w:rPr>
          <w:lang w:val="nl-NL"/>
        </w:rPr>
        <w:t xml:space="preserve">te wezen op onze kleren, onze sieraden of eretekenen, </w:t>
      </w:r>
      <w:r w:rsidRPr="00907F51">
        <w:rPr>
          <w:spacing w:val="-4"/>
          <w:lang w:val="nl-NL"/>
        </w:rPr>
        <w:t xml:space="preserve">als </w:t>
      </w:r>
      <w:r w:rsidRPr="00907F51">
        <w:rPr>
          <w:spacing w:val="-5"/>
          <w:lang w:val="nl-NL"/>
        </w:rPr>
        <w:t xml:space="preserve">wij </w:t>
      </w:r>
      <w:r w:rsidRPr="00907F51">
        <w:rPr>
          <w:lang w:val="nl-NL"/>
        </w:rPr>
        <w:t xml:space="preserve">bedenken hoe </w:t>
      </w:r>
      <w:r w:rsidRPr="00907F51">
        <w:rPr>
          <w:spacing w:val="-3"/>
          <w:lang w:val="nl-NL"/>
        </w:rPr>
        <w:t xml:space="preserve">spoedig </w:t>
      </w:r>
      <w:r w:rsidRPr="00907F51">
        <w:rPr>
          <w:lang w:val="nl-NL"/>
        </w:rPr>
        <w:t>de dood ons van al onze heerlijkheid zal beroven, ons de kroon van het hoofd zal</w:t>
      </w:r>
      <w:r w:rsidRPr="00907F51">
        <w:rPr>
          <w:spacing w:val="-28"/>
          <w:lang w:val="nl-NL"/>
        </w:rPr>
        <w:t xml:space="preserve"> </w:t>
      </w:r>
      <w:r w:rsidRPr="00907F51">
        <w:rPr>
          <w:spacing w:val="-2"/>
          <w:lang w:val="nl-NL"/>
        </w:rPr>
        <w:t>nemen.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11"/>
        </w:numPr>
        <w:tabs>
          <w:tab w:val="left" w:pos="380"/>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Mozes trekt Eleazar terstond de priesterkleren aan, bekleedt hem met het gewaad van zijn vader,</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"sterkt</w:t>
      </w:r>
      <w:r w:rsidRPr="00907F51">
        <w:rPr>
          <w:rFonts w:ascii="Times New Roman"/>
          <w:spacing w:val="-8"/>
          <w:sz w:val="24"/>
          <w:lang w:val="nl-NL"/>
        </w:rPr>
        <w:t xml:space="preserve"> </w:t>
      </w:r>
      <w:r w:rsidRPr="00907F51">
        <w:rPr>
          <w:rFonts w:ascii="Times New Roman"/>
          <w:sz w:val="24"/>
          <w:lang w:val="nl-NL"/>
        </w:rPr>
        <w:t>hem</w:t>
      </w:r>
      <w:r w:rsidRPr="00907F51">
        <w:rPr>
          <w:rFonts w:ascii="Times New Roman"/>
          <w:spacing w:val="-8"/>
          <w:sz w:val="24"/>
          <w:lang w:val="nl-NL"/>
        </w:rPr>
        <w:t xml:space="preserve"> </w:t>
      </w:r>
      <w:r w:rsidRPr="00907F51">
        <w:rPr>
          <w:rFonts w:ascii="Times New Roman"/>
          <w:sz w:val="24"/>
          <w:lang w:val="nl-NL"/>
        </w:rPr>
        <w:t>met</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gordel,"</w:t>
      </w:r>
      <w:r w:rsidRPr="00907F51">
        <w:rPr>
          <w:rFonts w:ascii="Times New Roman"/>
          <w:spacing w:val="-8"/>
          <w:sz w:val="24"/>
          <w:lang w:val="nl-NL"/>
        </w:rPr>
        <w:t xml:space="preserve"> </w:t>
      </w:r>
      <w:r w:rsidRPr="00907F51">
        <w:rPr>
          <w:rFonts w:ascii="Times New Roman"/>
          <w:sz w:val="24"/>
          <w:lang w:val="nl-NL"/>
        </w:rPr>
        <w:t>Jesaja</w:t>
      </w:r>
      <w:r w:rsidRPr="00907F51">
        <w:rPr>
          <w:rFonts w:ascii="Times New Roman"/>
          <w:spacing w:val="-8"/>
          <w:sz w:val="24"/>
          <w:lang w:val="nl-NL"/>
        </w:rPr>
        <w:t xml:space="preserve"> </w:t>
      </w:r>
      <w:r w:rsidRPr="00907F51">
        <w:rPr>
          <w:rFonts w:ascii="Times New Roman"/>
          <w:sz w:val="24"/>
          <w:lang w:val="nl-NL"/>
        </w:rPr>
        <w:t>22:21.</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was: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11"/>
        </w:numPr>
        <w:tabs>
          <w:tab w:val="left" w:pos="36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Een </w:t>
      </w:r>
      <w:r w:rsidRPr="00907F51">
        <w:rPr>
          <w:rFonts w:ascii="Times New Roman"/>
          <w:spacing w:val="2"/>
          <w:sz w:val="24"/>
          <w:lang w:val="nl-NL"/>
        </w:rPr>
        <w:t xml:space="preserve">grote </w:t>
      </w:r>
      <w:r w:rsidRPr="00907F51">
        <w:rPr>
          <w:rFonts w:ascii="Times New Roman"/>
          <w:sz w:val="24"/>
          <w:lang w:val="nl-NL"/>
        </w:rPr>
        <w:t xml:space="preserve">troost voor Mozes, </w:t>
      </w:r>
      <w:r w:rsidRPr="00907F51">
        <w:rPr>
          <w:rFonts w:ascii="Times New Roman"/>
          <w:spacing w:val="3"/>
          <w:sz w:val="24"/>
          <w:lang w:val="nl-NL"/>
        </w:rPr>
        <w:t xml:space="preserve">door </w:t>
      </w:r>
      <w:r w:rsidRPr="00907F51">
        <w:rPr>
          <w:rFonts w:ascii="Times New Roman"/>
          <w:spacing w:val="-4"/>
          <w:sz w:val="24"/>
          <w:lang w:val="nl-NL"/>
        </w:rPr>
        <w:t xml:space="preserve">wiens </w:t>
      </w:r>
      <w:r w:rsidRPr="00907F51">
        <w:rPr>
          <w:rFonts w:ascii="Times New Roman"/>
          <w:spacing w:val="-3"/>
          <w:sz w:val="24"/>
          <w:lang w:val="nl-NL"/>
        </w:rPr>
        <w:t xml:space="preserve">hand </w:t>
      </w:r>
      <w:r w:rsidRPr="00907F51">
        <w:rPr>
          <w:rFonts w:ascii="Times New Roman"/>
          <w:sz w:val="24"/>
          <w:lang w:val="nl-NL"/>
        </w:rPr>
        <w:t xml:space="preserve">de wet van het priesterschap was gegeven,  te </w:t>
      </w:r>
      <w:r w:rsidRPr="00907F51">
        <w:rPr>
          <w:rFonts w:ascii="Times New Roman"/>
          <w:spacing w:val="-3"/>
          <w:sz w:val="24"/>
          <w:lang w:val="nl-NL"/>
        </w:rPr>
        <w:t xml:space="preserve">zien </w:t>
      </w:r>
      <w:r w:rsidRPr="00907F51">
        <w:rPr>
          <w:rFonts w:ascii="Times New Roman"/>
          <w:sz w:val="24"/>
          <w:lang w:val="nl-NL"/>
        </w:rPr>
        <w:t xml:space="preserve">dat het </w:t>
      </w:r>
      <w:r w:rsidRPr="00907F51">
        <w:rPr>
          <w:rFonts w:ascii="Times New Roman"/>
          <w:spacing w:val="-5"/>
          <w:sz w:val="24"/>
          <w:lang w:val="nl-NL"/>
        </w:rPr>
        <w:t xml:space="preserve">in </w:t>
      </w:r>
      <w:r w:rsidRPr="00907F51">
        <w:rPr>
          <w:rFonts w:ascii="Times New Roman"/>
          <w:spacing w:val="-3"/>
          <w:sz w:val="24"/>
          <w:lang w:val="nl-NL"/>
        </w:rPr>
        <w:t xml:space="preserve">opvolging </w:t>
      </w:r>
      <w:r w:rsidRPr="00907F51">
        <w:rPr>
          <w:rFonts w:ascii="Times New Roman"/>
          <w:sz w:val="24"/>
          <w:lang w:val="nl-NL"/>
        </w:rPr>
        <w:t xml:space="preserve">zou </w:t>
      </w:r>
      <w:r w:rsidRPr="00907F51">
        <w:rPr>
          <w:rFonts w:ascii="Times New Roman"/>
          <w:spacing w:val="-6"/>
          <w:sz w:val="24"/>
          <w:lang w:val="nl-NL"/>
        </w:rPr>
        <w:t xml:space="preserve">blijven, </w:t>
      </w:r>
      <w:r w:rsidRPr="00907F51">
        <w:rPr>
          <w:rFonts w:ascii="Times New Roman"/>
          <w:sz w:val="24"/>
          <w:lang w:val="nl-NL"/>
        </w:rPr>
        <w:t xml:space="preserve">dat er voor de gezalfde een lamp was toegericht, </w:t>
      </w:r>
      <w:r w:rsidRPr="00907F51">
        <w:rPr>
          <w:rFonts w:ascii="Times New Roman"/>
          <w:spacing w:val="-2"/>
          <w:sz w:val="24"/>
          <w:lang w:val="nl-NL"/>
        </w:rPr>
        <w:t xml:space="preserve">die   </w:t>
      </w:r>
      <w:r w:rsidRPr="00907F51">
        <w:rPr>
          <w:rFonts w:ascii="Times New Roman"/>
          <w:sz w:val="24"/>
          <w:lang w:val="nl-NL"/>
        </w:rPr>
        <w:t xml:space="preserve">de </w:t>
      </w:r>
      <w:r w:rsidRPr="00907F51">
        <w:rPr>
          <w:rFonts w:ascii="Times New Roman"/>
          <w:spacing w:val="2"/>
          <w:sz w:val="24"/>
          <w:lang w:val="nl-NL"/>
        </w:rPr>
        <w:t xml:space="preserve">dood </w:t>
      </w:r>
      <w:r w:rsidRPr="00907F51">
        <w:rPr>
          <w:rFonts w:ascii="Times New Roman"/>
          <w:spacing w:val="-4"/>
          <w:sz w:val="24"/>
          <w:lang w:val="nl-NL"/>
        </w:rPr>
        <w:t xml:space="preserve">zelf </w:t>
      </w:r>
      <w:r w:rsidRPr="00907F51">
        <w:rPr>
          <w:rFonts w:ascii="Times New Roman"/>
          <w:spacing w:val="-3"/>
          <w:sz w:val="24"/>
          <w:lang w:val="nl-NL"/>
        </w:rPr>
        <w:t xml:space="preserve">niet </w:t>
      </w:r>
      <w:r w:rsidRPr="00907F51">
        <w:rPr>
          <w:rFonts w:ascii="Times New Roman"/>
          <w:sz w:val="24"/>
          <w:lang w:val="nl-NL"/>
        </w:rPr>
        <w:t xml:space="preserve">zou </w:t>
      </w:r>
      <w:r w:rsidRPr="00907F51">
        <w:rPr>
          <w:rFonts w:ascii="Times New Roman"/>
          <w:spacing w:val="-3"/>
          <w:sz w:val="24"/>
          <w:lang w:val="nl-NL"/>
        </w:rPr>
        <w:t xml:space="preserve">uitblussen. </w:t>
      </w:r>
      <w:r w:rsidRPr="00907F51">
        <w:rPr>
          <w:rFonts w:ascii="Times New Roman"/>
          <w:spacing w:val="-5"/>
          <w:sz w:val="24"/>
          <w:lang w:val="nl-NL"/>
        </w:rPr>
        <w:t xml:space="preserve">Dit </w:t>
      </w:r>
      <w:r w:rsidRPr="00907F51">
        <w:rPr>
          <w:rFonts w:ascii="Times New Roman"/>
          <w:sz w:val="24"/>
          <w:lang w:val="nl-NL"/>
        </w:rPr>
        <w:t xml:space="preserve">was voor de kerk een gelukkig voorteken en onderpand van de zorg, </w:t>
      </w:r>
      <w:r w:rsidRPr="00907F51">
        <w:rPr>
          <w:rFonts w:ascii="Times New Roman"/>
          <w:spacing w:val="-5"/>
          <w:sz w:val="24"/>
          <w:lang w:val="nl-NL"/>
        </w:rPr>
        <w:t xml:space="preserve">die </w:t>
      </w:r>
      <w:r w:rsidRPr="00907F51">
        <w:rPr>
          <w:rFonts w:ascii="Times New Roman"/>
          <w:sz w:val="24"/>
          <w:lang w:val="nl-NL"/>
        </w:rPr>
        <w:t xml:space="preserve">God er voor zou </w:t>
      </w:r>
      <w:r w:rsidRPr="00907F51">
        <w:rPr>
          <w:rFonts w:ascii="Times New Roman"/>
          <w:spacing w:val="-4"/>
          <w:sz w:val="24"/>
          <w:lang w:val="nl-NL"/>
        </w:rPr>
        <w:t xml:space="preserve">hebben, </w:t>
      </w:r>
      <w:r w:rsidRPr="00907F51">
        <w:rPr>
          <w:rFonts w:ascii="Times New Roman"/>
          <w:sz w:val="24"/>
          <w:lang w:val="nl-NL"/>
        </w:rPr>
        <w:t xml:space="preserve">dat, </w:t>
      </w:r>
      <w:r w:rsidRPr="00907F51">
        <w:rPr>
          <w:rFonts w:ascii="Times New Roman"/>
          <w:spacing w:val="-4"/>
          <w:sz w:val="24"/>
          <w:lang w:val="nl-NL"/>
        </w:rPr>
        <w:t xml:space="preserve">als </w:t>
      </w:r>
      <w:r w:rsidRPr="00907F51">
        <w:rPr>
          <w:rFonts w:ascii="Times New Roman"/>
          <w:sz w:val="24"/>
          <w:lang w:val="nl-NL"/>
        </w:rPr>
        <w:t xml:space="preserve">een </w:t>
      </w:r>
      <w:r w:rsidRPr="00907F51">
        <w:rPr>
          <w:rFonts w:ascii="Times New Roman"/>
          <w:spacing w:val="-3"/>
          <w:sz w:val="24"/>
          <w:lang w:val="nl-NL"/>
        </w:rPr>
        <w:t xml:space="preserve">geslacht </w:t>
      </w:r>
      <w:r w:rsidRPr="00907F51">
        <w:rPr>
          <w:rFonts w:ascii="Times New Roman"/>
          <w:sz w:val="24"/>
          <w:lang w:val="nl-NL"/>
        </w:rPr>
        <w:t>van leraren en Christenen (geestelijke</w:t>
      </w:r>
      <w:r w:rsidRPr="00907F51">
        <w:rPr>
          <w:rFonts w:ascii="Times New Roman"/>
          <w:spacing w:val="-13"/>
          <w:sz w:val="24"/>
          <w:lang w:val="nl-NL"/>
        </w:rPr>
        <w:t xml:space="preserve"> </w:t>
      </w:r>
      <w:r w:rsidRPr="00907F51">
        <w:rPr>
          <w:rFonts w:ascii="Times New Roman"/>
          <w:sz w:val="24"/>
          <w:lang w:val="nl-NL"/>
        </w:rPr>
        <w:t>priesters)</w:t>
      </w:r>
      <w:r w:rsidRPr="00907F51">
        <w:rPr>
          <w:rFonts w:ascii="Times New Roman"/>
          <w:spacing w:val="-13"/>
          <w:sz w:val="24"/>
          <w:lang w:val="nl-NL"/>
        </w:rPr>
        <w:t xml:space="preserve"> </w:t>
      </w:r>
      <w:r w:rsidRPr="00907F51">
        <w:rPr>
          <w:rFonts w:ascii="Times New Roman"/>
          <w:sz w:val="24"/>
          <w:lang w:val="nl-NL"/>
        </w:rPr>
        <w:t>voorbijgaat,</w:t>
      </w:r>
      <w:r w:rsidRPr="00907F51">
        <w:rPr>
          <w:rFonts w:ascii="Times New Roman"/>
          <w:spacing w:val="-13"/>
          <w:sz w:val="24"/>
          <w:lang w:val="nl-NL"/>
        </w:rPr>
        <w:t xml:space="preserve"> </w:t>
      </w:r>
      <w:r w:rsidRPr="00907F51">
        <w:rPr>
          <w:rFonts w:ascii="Times New Roman"/>
          <w:sz w:val="24"/>
          <w:lang w:val="nl-NL"/>
        </w:rPr>
        <w:t>een</w:t>
      </w:r>
      <w:r w:rsidRPr="00907F51">
        <w:rPr>
          <w:rFonts w:ascii="Times New Roman"/>
          <w:spacing w:val="-13"/>
          <w:sz w:val="24"/>
          <w:lang w:val="nl-NL"/>
        </w:rPr>
        <w:t xml:space="preserve"> </w:t>
      </w:r>
      <w:r w:rsidRPr="00907F51">
        <w:rPr>
          <w:rFonts w:ascii="Times New Roman"/>
          <w:sz w:val="24"/>
          <w:lang w:val="nl-NL"/>
        </w:rPr>
        <w:t>ander</w:t>
      </w:r>
      <w:r w:rsidRPr="00907F51">
        <w:rPr>
          <w:rFonts w:ascii="Times New Roman"/>
          <w:spacing w:val="-13"/>
          <w:sz w:val="24"/>
          <w:lang w:val="nl-NL"/>
        </w:rPr>
        <w:t xml:space="preserve"> </w:t>
      </w:r>
      <w:r w:rsidRPr="00907F51">
        <w:rPr>
          <w:rFonts w:ascii="Times New Roman"/>
          <w:sz w:val="24"/>
          <w:lang w:val="nl-NL"/>
        </w:rPr>
        <w:t>geslacht</w:t>
      </w:r>
      <w:r w:rsidRPr="00907F51">
        <w:rPr>
          <w:rFonts w:ascii="Times New Roman"/>
          <w:spacing w:val="-13"/>
          <w:sz w:val="24"/>
          <w:lang w:val="nl-NL"/>
        </w:rPr>
        <w:t xml:space="preserve"> </w:t>
      </w:r>
      <w:r w:rsidRPr="00907F51">
        <w:rPr>
          <w:rFonts w:ascii="Times New Roman"/>
          <w:sz w:val="24"/>
          <w:lang w:val="nl-NL"/>
        </w:rPr>
        <w:t>in</w:t>
      </w:r>
      <w:r w:rsidRPr="00907F51">
        <w:rPr>
          <w:rFonts w:ascii="Times New Roman"/>
          <w:spacing w:val="-13"/>
          <w:sz w:val="24"/>
          <w:lang w:val="nl-NL"/>
        </w:rPr>
        <w:t xml:space="preserve"> </w:t>
      </w:r>
      <w:r w:rsidRPr="00907F51">
        <w:rPr>
          <w:rFonts w:ascii="Times New Roman"/>
          <w:sz w:val="24"/>
          <w:lang w:val="nl-NL"/>
        </w:rPr>
        <w:t>zijn</w:t>
      </w:r>
      <w:r w:rsidRPr="00907F51">
        <w:rPr>
          <w:rFonts w:ascii="Times New Roman"/>
          <w:spacing w:val="-13"/>
          <w:sz w:val="24"/>
          <w:lang w:val="nl-NL"/>
        </w:rPr>
        <w:t xml:space="preserve"> </w:t>
      </w:r>
      <w:r w:rsidRPr="00907F51">
        <w:rPr>
          <w:rFonts w:ascii="Times New Roman"/>
          <w:sz w:val="24"/>
          <w:lang w:val="nl-NL"/>
        </w:rPr>
        <w:t>plaats</w:t>
      </w:r>
      <w:r w:rsidRPr="00907F51">
        <w:rPr>
          <w:rFonts w:ascii="Times New Roman"/>
          <w:spacing w:val="-13"/>
          <w:sz w:val="24"/>
          <w:lang w:val="nl-NL"/>
        </w:rPr>
        <w:t xml:space="preserve"> </w:t>
      </w:r>
      <w:r w:rsidRPr="00907F51">
        <w:rPr>
          <w:rFonts w:ascii="Times New Roman"/>
          <w:sz w:val="24"/>
          <w:lang w:val="nl-NL"/>
        </w:rPr>
        <w:t>zal</w:t>
      </w:r>
      <w:r w:rsidRPr="00907F51">
        <w:rPr>
          <w:rFonts w:ascii="Times New Roman"/>
          <w:spacing w:val="-13"/>
          <w:sz w:val="24"/>
          <w:lang w:val="nl-NL"/>
        </w:rPr>
        <w:t xml:space="preserve"> </w:t>
      </w:r>
      <w:r w:rsidRPr="00907F51">
        <w:rPr>
          <w:rFonts w:ascii="Times New Roman"/>
          <w:sz w:val="24"/>
          <w:lang w:val="nl-NL"/>
        </w:rPr>
        <w:t>opkomen.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11"/>
        </w:numPr>
        <w:tabs>
          <w:tab w:val="left" w:pos="40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Het was voor Aaron een grote voldoening, om zijn zoon, die hem dierbaar was, aldus bevorderd te </w:t>
      </w:r>
      <w:r w:rsidRPr="00907F51">
        <w:rPr>
          <w:rFonts w:ascii="Times New Roman" w:eastAsia="Times New Roman" w:hAnsi="Times New Roman" w:cs="Times New Roman"/>
          <w:spacing w:val="-4"/>
          <w:sz w:val="24"/>
          <w:szCs w:val="24"/>
          <w:lang w:val="nl-NL"/>
        </w:rPr>
        <w:t xml:space="preserve">zien,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ambt, dat hem nog dierbaarder was, </w:t>
      </w:r>
      <w:r w:rsidRPr="00907F51">
        <w:rPr>
          <w:rFonts w:ascii="Times New Roman" w:eastAsia="Times New Roman" w:hAnsi="Times New Roman" w:cs="Times New Roman"/>
          <w:spacing w:val="-3"/>
          <w:sz w:val="24"/>
          <w:szCs w:val="24"/>
          <w:lang w:val="nl-NL"/>
        </w:rPr>
        <w:t xml:space="preserve">aldus </w:t>
      </w:r>
      <w:r w:rsidRPr="00907F51">
        <w:rPr>
          <w:rFonts w:ascii="Times New Roman" w:eastAsia="Times New Roman" w:hAnsi="Times New Roman" w:cs="Times New Roman"/>
          <w:sz w:val="24"/>
          <w:szCs w:val="24"/>
          <w:lang w:val="nl-NL"/>
        </w:rPr>
        <w:t xml:space="preserve">bewaard te </w:t>
      </w:r>
      <w:r w:rsidRPr="00907F51">
        <w:rPr>
          <w:rFonts w:ascii="Times New Roman" w:eastAsia="Times New Roman" w:hAnsi="Times New Roman" w:cs="Times New Roman"/>
          <w:spacing w:val="-4"/>
          <w:sz w:val="24"/>
          <w:szCs w:val="24"/>
          <w:lang w:val="nl-NL"/>
        </w:rPr>
        <w:t xml:space="preserve">zien,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4"/>
          <w:sz w:val="24"/>
          <w:szCs w:val="24"/>
          <w:lang w:val="nl-NL"/>
        </w:rPr>
        <w:t xml:space="preserve">inzonderheid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pacing w:val="-5"/>
          <w:sz w:val="24"/>
          <w:szCs w:val="24"/>
          <w:lang w:val="nl-NL"/>
        </w:rPr>
        <w:t xml:space="preserve">hierin </w:t>
      </w:r>
      <w:r w:rsidRPr="00907F51">
        <w:rPr>
          <w:rFonts w:ascii="Times New Roman" w:eastAsia="Times New Roman" w:hAnsi="Times New Roman" w:cs="Times New Roman"/>
          <w:sz w:val="24"/>
          <w:szCs w:val="24"/>
          <w:lang w:val="nl-NL"/>
        </w:rPr>
        <w:t xml:space="preserve">Christus’ </w:t>
      </w:r>
      <w:r w:rsidRPr="00907F51">
        <w:rPr>
          <w:rFonts w:ascii="Times New Roman" w:eastAsia="Times New Roman" w:hAnsi="Times New Roman" w:cs="Times New Roman"/>
          <w:spacing w:val="-4"/>
          <w:sz w:val="24"/>
          <w:szCs w:val="24"/>
          <w:lang w:val="nl-NL"/>
        </w:rPr>
        <w:t xml:space="preserve">eeuwig </w:t>
      </w:r>
      <w:r w:rsidRPr="00907F51">
        <w:rPr>
          <w:rFonts w:ascii="Times New Roman" w:eastAsia="Times New Roman" w:hAnsi="Times New Roman" w:cs="Times New Roman"/>
          <w:sz w:val="24"/>
          <w:szCs w:val="24"/>
          <w:lang w:val="nl-NL"/>
        </w:rPr>
        <w:t xml:space="preserve">priesterschap te zien. Nu, zou Aaron kunnen zeggen, </w:t>
      </w:r>
      <w:r w:rsidRPr="00907F51">
        <w:rPr>
          <w:rFonts w:ascii="Times New Roman" w:eastAsia="Times New Roman" w:hAnsi="Times New Roman" w:cs="Times New Roman"/>
          <w:spacing w:val="-3"/>
          <w:sz w:val="24"/>
          <w:szCs w:val="24"/>
          <w:lang w:val="nl-NL"/>
        </w:rPr>
        <w:t xml:space="preserve">"laat </w:t>
      </w:r>
      <w:r w:rsidRPr="00907F51">
        <w:rPr>
          <w:rFonts w:ascii="Times New Roman" w:eastAsia="Times New Roman" w:hAnsi="Times New Roman" w:cs="Times New Roman"/>
          <w:sz w:val="24"/>
          <w:szCs w:val="24"/>
          <w:lang w:val="nl-NL"/>
        </w:rPr>
        <w:t xml:space="preserve">Gij, Heere, Uw dienstknecht gaan in vrede, </w:t>
      </w:r>
      <w:r w:rsidRPr="00907F51">
        <w:rPr>
          <w:rFonts w:ascii="Times New Roman" w:eastAsia="Times New Roman" w:hAnsi="Times New Roman" w:cs="Times New Roman"/>
          <w:spacing w:val="-3"/>
          <w:sz w:val="24"/>
          <w:szCs w:val="24"/>
          <w:lang w:val="nl-NL"/>
        </w:rPr>
        <w:t xml:space="preserve">want </w:t>
      </w:r>
      <w:r w:rsidRPr="00907F51">
        <w:rPr>
          <w:rFonts w:ascii="Times New Roman" w:eastAsia="Times New Roman" w:hAnsi="Times New Roman" w:cs="Times New Roman"/>
          <w:spacing w:val="-8"/>
          <w:sz w:val="24"/>
          <w:szCs w:val="24"/>
          <w:lang w:val="nl-NL"/>
        </w:rPr>
        <w:t xml:space="preserve">mijn </w:t>
      </w:r>
      <w:r w:rsidRPr="00907F51">
        <w:rPr>
          <w:rFonts w:ascii="Times New Roman" w:eastAsia="Times New Roman" w:hAnsi="Times New Roman" w:cs="Times New Roman"/>
          <w:sz w:val="24"/>
          <w:szCs w:val="24"/>
          <w:lang w:val="nl-NL"/>
        </w:rPr>
        <w:t xml:space="preserve">ogen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z w:val="24"/>
          <w:szCs w:val="24"/>
          <w:lang w:val="nl-NL"/>
        </w:rPr>
        <w:t xml:space="preserve">Uw </w:t>
      </w:r>
      <w:r w:rsidRPr="00907F51">
        <w:rPr>
          <w:rFonts w:ascii="Times New Roman" w:eastAsia="Times New Roman" w:hAnsi="Times New Roman" w:cs="Times New Roman"/>
          <w:spacing w:val="-5"/>
          <w:sz w:val="24"/>
          <w:szCs w:val="24"/>
          <w:lang w:val="nl-NL"/>
        </w:rPr>
        <w:t>zaligheid</w:t>
      </w:r>
      <w:r w:rsidRPr="00907F51">
        <w:rPr>
          <w:rFonts w:ascii="Times New Roman" w:eastAsia="Times New Roman" w:hAnsi="Times New Roman" w:cs="Times New Roman"/>
          <w:spacing w:val="12"/>
          <w:sz w:val="24"/>
          <w:szCs w:val="24"/>
          <w:lang w:val="nl-NL"/>
        </w:rPr>
        <w:t xml:space="preserve"> </w:t>
      </w:r>
      <w:r w:rsidRPr="00907F51">
        <w:rPr>
          <w:rFonts w:ascii="Times New Roman" w:eastAsia="Times New Roman" w:hAnsi="Times New Roman" w:cs="Times New Roman"/>
          <w:sz w:val="24"/>
          <w:szCs w:val="24"/>
          <w:lang w:val="nl-NL"/>
        </w:rPr>
        <w:t>gezien."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11"/>
        </w:numPr>
        <w:tabs>
          <w:tab w:val="left" w:pos="37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was een </w:t>
      </w:r>
      <w:r w:rsidRPr="00907F51">
        <w:rPr>
          <w:rFonts w:ascii="Times New Roman"/>
          <w:spacing w:val="2"/>
          <w:sz w:val="24"/>
          <w:lang w:val="nl-NL"/>
        </w:rPr>
        <w:t xml:space="preserve">grote </w:t>
      </w:r>
      <w:r w:rsidRPr="00907F51">
        <w:rPr>
          <w:rFonts w:ascii="Times New Roman"/>
          <w:spacing w:val="-3"/>
          <w:sz w:val="24"/>
          <w:lang w:val="nl-NL"/>
        </w:rPr>
        <w:t xml:space="preserve">goedheid </w:t>
      </w:r>
      <w:r w:rsidRPr="00907F51">
        <w:rPr>
          <w:rFonts w:ascii="Times New Roman"/>
          <w:sz w:val="24"/>
          <w:lang w:val="nl-NL"/>
        </w:rPr>
        <w:t xml:space="preserve">voor het volk. De </w:t>
      </w:r>
      <w:r w:rsidRPr="00907F51">
        <w:rPr>
          <w:rFonts w:ascii="Times New Roman"/>
          <w:spacing w:val="-5"/>
          <w:sz w:val="24"/>
          <w:lang w:val="nl-NL"/>
        </w:rPr>
        <w:t xml:space="preserve">installatie </w:t>
      </w:r>
      <w:r w:rsidRPr="00907F51">
        <w:rPr>
          <w:rFonts w:ascii="Times New Roman"/>
          <w:sz w:val="24"/>
          <w:lang w:val="nl-NL"/>
        </w:rPr>
        <w:t xml:space="preserve">van Eleazar voordat Aaron </w:t>
      </w:r>
      <w:r w:rsidRPr="00907F51">
        <w:rPr>
          <w:rFonts w:ascii="Times New Roman"/>
          <w:spacing w:val="2"/>
          <w:sz w:val="24"/>
          <w:lang w:val="nl-NL"/>
        </w:rPr>
        <w:t xml:space="preserve">nog  </w:t>
      </w:r>
      <w:r w:rsidRPr="00907F51">
        <w:rPr>
          <w:rFonts w:ascii="Times New Roman"/>
          <w:sz w:val="24"/>
          <w:lang w:val="nl-NL"/>
        </w:rPr>
        <w:t xml:space="preserve">was gestorven, zal </w:t>
      </w:r>
      <w:r w:rsidRPr="00907F51">
        <w:rPr>
          <w:rFonts w:ascii="Times New Roman"/>
          <w:spacing w:val="-3"/>
          <w:sz w:val="24"/>
          <w:lang w:val="nl-NL"/>
        </w:rPr>
        <w:t xml:space="preserve">hen, </w:t>
      </w:r>
      <w:r w:rsidRPr="00907F51">
        <w:rPr>
          <w:rFonts w:ascii="Times New Roman"/>
          <w:spacing w:val="-5"/>
          <w:sz w:val="24"/>
          <w:lang w:val="nl-NL"/>
        </w:rPr>
        <w:t xml:space="preserve">die </w:t>
      </w:r>
      <w:r w:rsidRPr="00907F51">
        <w:rPr>
          <w:rFonts w:ascii="Times New Roman"/>
          <w:spacing w:val="-4"/>
          <w:sz w:val="24"/>
          <w:lang w:val="nl-NL"/>
        </w:rPr>
        <w:t xml:space="preserve">slecht gezind </w:t>
      </w:r>
      <w:r w:rsidRPr="00907F51">
        <w:rPr>
          <w:rFonts w:ascii="Times New Roman"/>
          <w:spacing w:val="-6"/>
          <w:sz w:val="24"/>
          <w:lang w:val="nl-NL"/>
        </w:rPr>
        <w:t xml:space="preserve">zijn </w:t>
      </w:r>
      <w:r w:rsidRPr="00907F51">
        <w:rPr>
          <w:rFonts w:ascii="Times New Roman"/>
          <w:sz w:val="24"/>
          <w:lang w:val="nl-NL"/>
        </w:rPr>
        <w:t xml:space="preserve">voor Aarons geslacht, weerhouden van </w:t>
      </w:r>
      <w:r w:rsidRPr="00907F51">
        <w:rPr>
          <w:rFonts w:ascii="Times New Roman"/>
          <w:spacing w:val="-3"/>
          <w:sz w:val="24"/>
          <w:lang w:val="nl-NL"/>
        </w:rPr>
        <w:t xml:space="preserve">elke poging </w:t>
      </w:r>
      <w:r w:rsidRPr="00907F51">
        <w:rPr>
          <w:rFonts w:ascii="Times New Roman"/>
          <w:sz w:val="24"/>
          <w:lang w:val="nl-NL"/>
        </w:rPr>
        <w:t xml:space="preserve">om na </w:t>
      </w:r>
      <w:r w:rsidRPr="00907F51">
        <w:rPr>
          <w:rFonts w:ascii="Times New Roman"/>
          <w:spacing w:val="-3"/>
          <w:sz w:val="24"/>
          <w:lang w:val="nl-NL"/>
        </w:rPr>
        <w:t xml:space="preserve">zijn dood iemand anders </w:t>
      </w:r>
      <w:r w:rsidRPr="00907F51">
        <w:rPr>
          <w:rFonts w:ascii="Times New Roman"/>
          <w:sz w:val="24"/>
          <w:lang w:val="nl-NL"/>
        </w:rPr>
        <w:t xml:space="preserve">in </w:t>
      </w:r>
      <w:r w:rsidRPr="00907F51">
        <w:rPr>
          <w:rFonts w:ascii="Times New Roman"/>
          <w:spacing w:val="-3"/>
          <w:sz w:val="24"/>
          <w:lang w:val="nl-NL"/>
        </w:rPr>
        <w:t xml:space="preserve">mededinging </w:t>
      </w:r>
      <w:r w:rsidRPr="00907F51">
        <w:rPr>
          <w:rFonts w:ascii="Times New Roman"/>
          <w:sz w:val="24"/>
          <w:lang w:val="nl-NL"/>
        </w:rPr>
        <w:t xml:space="preserve">te </w:t>
      </w:r>
      <w:r w:rsidRPr="00907F51">
        <w:rPr>
          <w:rFonts w:ascii="Times New Roman"/>
          <w:spacing w:val="-3"/>
          <w:sz w:val="24"/>
          <w:lang w:val="nl-NL"/>
        </w:rPr>
        <w:t xml:space="preserve">stellen met </w:t>
      </w:r>
      <w:r w:rsidRPr="00907F51">
        <w:rPr>
          <w:rFonts w:ascii="Times New Roman"/>
          <w:spacing w:val="-6"/>
          <w:sz w:val="24"/>
          <w:lang w:val="nl-NL"/>
        </w:rPr>
        <w:t xml:space="preserve">zijn </w:t>
      </w:r>
      <w:r w:rsidRPr="00907F51">
        <w:rPr>
          <w:rFonts w:ascii="Times New Roman"/>
          <w:sz w:val="24"/>
          <w:lang w:val="nl-NL"/>
        </w:rPr>
        <w:t xml:space="preserve">zoon. Wat konden </w:t>
      </w:r>
      <w:r w:rsidRPr="00907F51">
        <w:rPr>
          <w:rFonts w:ascii="Times New Roman"/>
          <w:spacing w:val="-7"/>
          <w:sz w:val="24"/>
          <w:lang w:val="nl-NL"/>
        </w:rPr>
        <w:t xml:space="preserve">zij </w:t>
      </w:r>
      <w:r w:rsidRPr="00907F51">
        <w:rPr>
          <w:rFonts w:ascii="Times New Roman"/>
          <w:sz w:val="24"/>
          <w:lang w:val="nl-NL"/>
        </w:rPr>
        <w:t xml:space="preserve">doen </w:t>
      </w:r>
      <w:r w:rsidRPr="00907F51">
        <w:rPr>
          <w:rFonts w:ascii="Times New Roman"/>
          <w:spacing w:val="-3"/>
          <w:sz w:val="24"/>
          <w:lang w:val="nl-NL"/>
        </w:rPr>
        <w:t xml:space="preserve">nu </w:t>
      </w:r>
      <w:r w:rsidRPr="00907F51">
        <w:rPr>
          <w:rFonts w:ascii="Times New Roman"/>
          <w:sz w:val="24"/>
          <w:lang w:val="nl-NL"/>
        </w:rPr>
        <w:t xml:space="preserve">de zaak alreeds </w:t>
      </w:r>
      <w:r w:rsidRPr="00907F51">
        <w:rPr>
          <w:rFonts w:ascii="Times New Roman"/>
          <w:spacing w:val="-5"/>
          <w:sz w:val="24"/>
          <w:lang w:val="nl-NL"/>
        </w:rPr>
        <w:t xml:space="preserve">beslist </w:t>
      </w:r>
      <w:r w:rsidRPr="00907F51">
        <w:rPr>
          <w:rFonts w:ascii="Times New Roman"/>
          <w:sz w:val="24"/>
          <w:lang w:val="nl-NL"/>
        </w:rPr>
        <w:t xml:space="preserve">en </w:t>
      </w:r>
      <w:r w:rsidRPr="00907F51">
        <w:rPr>
          <w:rFonts w:ascii="Times New Roman"/>
          <w:spacing w:val="-3"/>
          <w:sz w:val="24"/>
          <w:lang w:val="nl-NL"/>
        </w:rPr>
        <w:t xml:space="preserve">geregeld </w:t>
      </w:r>
      <w:r w:rsidRPr="00907F51">
        <w:rPr>
          <w:rFonts w:ascii="Times New Roman"/>
          <w:sz w:val="24"/>
          <w:lang w:val="nl-NL"/>
        </w:rPr>
        <w:t xml:space="preserve">was? Het zal </w:t>
      </w:r>
      <w:r w:rsidRPr="00907F51">
        <w:rPr>
          <w:rFonts w:ascii="Times New Roman"/>
          <w:spacing w:val="2"/>
          <w:sz w:val="24"/>
          <w:lang w:val="nl-NL"/>
        </w:rPr>
        <w:t xml:space="preserve">ook </w:t>
      </w:r>
      <w:r w:rsidRPr="00907F51">
        <w:rPr>
          <w:rFonts w:ascii="Times New Roman"/>
          <w:sz w:val="24"/>
          <w:lang w:val="nl-NL"/>
        </w:rPr>
        <w:t xml:space="preserve">een bemoediging geweest zijn voor </w:t>
      </w:r>
      <w:r w:rsidRPr="00907F51">
        <w:rPr>
          <w:rFonts w:ascii="Times New Roman"/>
          <w:spacing w:val="-3"/>
          <w:sz w:val="24"/>
          <w:lang w:val="nl-NL"/>
        </w:rPr>
        <w:t xml:space="preserve">hen, </w:t>
      </w:r>
      <w:r w:rsidRPr="00907F51">
        <w:rPr>
          <w:rFonts w:ascii="Times New Roman"/>
          <w:spacing w:val="-5"/>
          <w:sz w:val="24"/>
          <w:lang w:val="nl-NL"/>
        </w:rPr>
        <w:t xml:space="preserve">die </w:t>
      </w:r>
      <w:r w:rsidRPr="00907F51">
        <w:rPr>
          <w:rFonts w:ascii="Times New Roman"/>
          <w:sz w:val="24"/>
          <w:lang w:val="nl-NL"/>
        </w:rPr>
        <w:t xml:space="preserve">God vreesden, en hun een teken ten goede geweest zijn, dat Hij hen niet zal </w:t>
      </w:r>
      <w:r w:rsidRPr="00907F51">
        <w:rPr>
          <w:rFonts w:ascii="Times New Roman"/>
          <w:spacing w:val="-3"/>
          <w:sz w:val="24"/>
          <w:lang w:val="nl-NL"/>
        </w:rPr>
        <w:t xml:space="preserve">verlaten, Zijn goedertierenheid niet </w:t>
      </w:r>
      <w:r w:rsidRPr="00907F51">
        <w:rPr>
          <w:rFonts w:ascii="Times New Roman"/>
          <w:sz w:val="24"/>
          <w:lang w:val="nl-NL"/>
        </w:rPr>
        <w:t>van hen zal</w:t>
      </w:r>
      <w:r w:rsidRPr="00907F51">
        <w:rPr>
          <w:rFonts w:ascii="Times New Roman"/>
          <w:spacing w:val="6"/>
          <w:sz w:val="24"/>
          <w:lang w:val="nl-NL"/>
        </w:rPr>
        <w:t xml:space="preserve"> </w:t>
      </w:r>
      <w:r w:rsidRPr="00907F51">
        <w:rPr>
          <w:rFonts w:ascii="Times New Roman"/>
          <w:spacing w:val="-3"/>
          <w:sz w:val="24"/>
          <w:lang w:val="nl-NL"/>
        </w:rPr>
        <w:t>wegnemen.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11"/>
        </w:numPr>
        <w:tabs>
          <w:tab w:val="left" w:pos="361"/>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Aaron stierf aldaar. Spoedig nadat hem </w:t>
      </w:r>
      <w:r w:rsidRPr="00907F51">
        <w:rPr>
          <w:rFonts w:ascii="Times New Roman"/>
          <w:spacing w:val="-6"/>
          <w:sz w:val="24"/>
          <w:lang w:val="nl-NL"/>
        </w:rPr>
        <w:t xml:space="preserve">zijn </w:t>
      </w:r>
      <w:r w:rsidRPr="00907F51">
        <w:rPr>
          <w:rFonts w:ascii="Times New Roman"/>
          <w:sz w:val="24"/>
          <w:lang w:val="nl-NL"/>
        </w:rPr>
        <w:t xml:space="preserve">priesterkleren uitgetrokken waren, </w:t>
      </w:r>
      <w:r w:rsidRPr="00907F51">
        <w:rPr>
          <w:rFonts w:ascii="Times New Roman"/>
          <w:spacing w:val="-4"/>
          <w:sz w:val="24"/>
          <w:lang w:val="nl-NL"/>
        </w:rPr>
        <w:t xml:space="preserve">legde </w:t>
      </w:r>
      <w:r w:rsidRPr="00907F51">
        <w:rPr>
          <w:rFonts w:ascii="Times New Roman"/>
          <w:spacing w:val="-3"/>
          <w:sz w:val="24"/>
          <w:lang w:val="nl-NL"/>
        </w:rPr>
        <w:t xml:space="preserve">hij </w:t>
      </w:r>
      <w:r w:rsidRPr="00907F51">
        <w:rPr>
          <w:rFonts w:ascii="Times New Roman"/>
          <w:spacing w:val="-4"/>
          <w:sz w:val="24"/>
          <w:lang w:val="nl-NL"/>
        </w:rPr>
        <w:t xml:space="preserve">zich </w:t>
      </w:r>
      <w:r w:rsidRPr="00907F51">
        <w:rPr>
          <w:rFonts w:ascii="Times New Roman"/>
          <w:spacing w:val="-3"/>
          <w:sz w:val="24"/>
          <w:lang w:val="nl-NL"/>
        </w:rPr>
        <w:t xml:space="preserve">neer </w:t>
      </w:r>
      <w:r w:rsidRPr="00907F51">
        <w:rPr>
          <w:rFonts w:ascii="Times New Roman"/>
          <w:sz w:val="24"/>
          <w:lang w:val="nl-NL"/>
        </w:rPr>
        <w:t xml:space="preserve">en stierf tevreden, want een Godvruchtige zal begeren om, als het de wil des Heeren is, </w:t>
      </w:r>
      <w:r w:rsidRPr="00907F51">
        <w:rPr>
          <w:rFonts w:ascii="Times New Roman"/>
          <w:spacing w:val="-6"/>
          <w:sz w:val="24"/>
          <w:lang w:val="nl-NL"/>
        </w:rPr>
        <w:t xml:space="preserve">zijn </w:t>
      </w:r>
      <w:r w:rsidRPr="00907F51">
        <w:rPr>
          <w:rFonts w:ascii="Times New Roman"/>
          <w:spacing w:val="-3"/>
          <w:sz w:val="24"/>
          <w:lang w:val="nl-NL"/>
        </w:rPr>
        <w:t xml:space="preserve">nuttigheid </w:t>
      </w:r>
      <w:r w:rsidRPr="00907F51">
        <w:rPr>
          <w:rFonts w:ascii="Times New Roman"/>
          <w:sz w:val="24"/>
          <w:lang w:val="nl-NL"/>
        </w:rPr>
        <w:t xml:space="preserve">voor anderen </w:t>
      </w:r>
      <w:r w:rsidRPr="00907F51">
        <w:rPr>
          <w:rFonts w:ascii="Times New Roman"/>
          <w:spacing w:val="-3"/>
          <w:sz w:val="24"/>
          <w:lang w:val="nl-NL"/>
        </w:rPr>
        <w:t xml:space="preserve">niet </w:t>
      </w:r>
      <w:r w:rsidRPr="00907F51">
        <w:rPr>
          <w:rFonts w:ascii="Times New Roman"/>
          <w:sz w:val="24"/>
          <w:lang w:val="nl-NL"/>
        </w:rPr>
        <w:t xml:space="preserve">te </w:t>
      </w:r>
      <w:r w:rsidRPr="00907F51">
        <w:rPr>
          <w:rFonts w:ascii="Times New Roman"/>
          <w:spacing w:val="-3"/>
          <w:sz w:val="24"/>
          <w:lang w:val="nl-NL"/>
        </w:rPr>
        <w:t xml:space="preserve">overleven. </w:t>
      </w:r>
      <w:r w:rsidRPr="00907F51">
        <w:rPr>
          <w:rFonts w:ascii="Times New Roman"/>
          <w:sz w:val="24"/>
          <w:lang w:val="nl-NL"/>
        </w:rPr>
        <w:t xml:space="preserve">Waarom zouden </w:t>
      </w:r>
      <w:r w:rsidRPr="00907F51">
        <w:rPr>
          <w:rFonts w:ascii="Times New Roman"/>
          <w:spacing w:val="-5"/>
          <w:sz w:val="24"/>
          <w:lang w:val="nl-NL"/>
        </w:rPr>
        <w:t xml:space="preserve">wij </w:t>
      </w:r>
      <w:r w:rsidRPr="00907F51">
        <w:rPr>
          <w:rFonts w:ascii="Times New Roman"/>
          <w:sz w:val="24"/>
          <w:lang w:val="nl-NL"/>
        </w:rPr>
        <w:t xml:space="preserve">begeren </w:t>
      </w:r>
      <w:r w:rsidRPr="00907F51">
        <w:rPr>
          <w:rFonts w:ascii="Times New Roman"/>
          <w:spacing w:val="-4"/>
          <w:sz w:val="24"/>
          <w:lang w:val="nl-NL"/>
        </w:rPr>
        <w:t xml:space="preserve">langer </w:t>
      </w:r>
      <w:r w:rsidRPr="00907F51">
        <w:rPr>
          <w:rFonts w:ascii="Times New Roman"/>
          <w:spacing w:val="-5"/>
          <w:sz w:val="24"/>
          <w:lang w:val="nl-NL"/>
        </w:rPr>
        <w:t xml:space="preserve">in </w:t>
      </w:r>
      <w:r w:rsidRPr="00907F51">
        <w:rPr>
          <w:rFonts w:ascii="Times New Roman"/>
          <w:sz w:val="24"/>
          <w:lang w:val="nl-NL"/>
        </w:rPr>
        <w:t xml:space="preserve">deze </w:t>
      </w:r>
      <w:r w:rsidRPr="00907F51">
        <w:rPr>
          <w:rFonts w:ascii="Times New Roman"/>
          <w:spacing w:val="-3"/>
          <w:sz w:val="24"/>
          <w:lang w:val="nl-NL"/>
        </w:rPr>
        <w:t xml:space="preserve">wereld </w:t>
      </w:r>
      <w:r w:rsidRPr="00907F51">
        <w:rPr>
          <w:rFonts w:ascii="Times New Roman"/>
          <w:sz w:val="24"/>
          <w:lang w:val="nl-NL"/>
        </w:rPr>
        <w:t xml:space="preserve">te </w:t>
      </w:r>
      <w:r w:rsidRPr="00907F51">
        <w:rPr>
          <w:rFonts w:ascii="Times New Roman"/>
          <w:spacing w:val="-3"/>
          <w:sz w:val="24"/>
          <w:lang w:val="nl-NL"/>
        </w:rPr>
        <w:t xml:space="preserve">zijn, </w:t>
      </w:r>
      <w:r w:rsidRPr="00907F51">
        <w:rPr>
          <w:rFonts w:ascii="Times New Roman"/>
          <w:sz w:val="24"/>
          <w:lang w:val="nl-NL"/>
        </w:rPr>
        <w:t xml:space="preserve">dan </w:t>
      </w:r>
      <w:r w:rsidRPr="00907F51">
        <w:rPr>
          <w:rFonts w:ascii="Times New Roman"/>
          <w:spacing w:val="-3"/>
          <w:sz w:val="24"/>
          <w:lang w:val="nl-NL"/>
        </w:rPr>
        <w:t xml:space="preserve">zolang </w:t>
      </w:r>
      <w:r w:rsidRPr="00907F51">
        <w:rPr>
          <w:rFonts w:ascii="Times New Roman"/>
          <w:sz w:val="24"/>
          <w:lang w:val="nl-NL"/>
        </w:rPr>
        <w:t xml:space="preserve">wij er God en ons </w:t>
      </w:r>
      <w:r w:rsidRPr="00907F51">
        <w:rPr>
          <w:rFonts w:ascii="Times New Roman"/>
          <w:spacing w:val="-3"/>
          <w:sz w:val="24"/>
          <w:lang w:val="nl-NL"/>
        </w:rPr>
        <w:t xml:space="preserve">geslacht </w:t>
      </w:r>
      <w:r w:rsidRPr="00907F51">
        <w:rPr>
          <w:rFonts w:ascii="Times New Roman"/>
          <w:sz w:val="24"/>
          <w:lang w:val="nl-NL"/>
        </w:rPr>
        <w:t xml:space="preserve">van </w:t>
      </w:r>
      <w:r w:rsidRPr="00907F51">
        <w:rPr>
          <w:rFonts w:ascii="Times New Roman"/>
          <w:spacing w:val="-3"/>
          <w:sz w:val="24"/>
          <w:lang w:val="nl-NL"/>
        </w:rPr>
        <w:t>enige dienst</w:t>
      </w:r>
      <w:r w:rsidRPr="00907F51">
        <w:rPr>
          <w:rFonts w:ascii="Times New Roman"/>
          <w:spacing w:val="-20"/>
          <w:sz w:val="24"/>
          <w:lang w:val="nl-NL"/>
        </w:rPr>
        <w:t xml:space="preserve"> </w:t>
      </w:r>
      <w:r w:rsidRPr="00907F51">
        <w:rPr>
          <w:rFonts w:ascii="Times New Roman"/>
          <w:spacing w:val="-3"/>
          <w:sz w:val="24"/>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11"/>
        </w:numPr>
        <w:tabs>
          <w:tab w:val="left" w:pos="370"/>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Mozes en Eleazar met degenen die hen vergezelden, begroeven Aaron waar </w:t>
      </w:r>
      <w:r w:rsidRPr="00907F51">
        <w:rPr>
          <w:rFonts w:ascii="Times New Roman"/>
          <w:spacing w:val="-6"/>
          <w:sz w:val="24"/>
          <w:lang w:val="nl-NL"/>
        </w:rPr>
        <w:t xml:space="preserve">hij </w:t>
      </w:r>
      <w:r w:rsidRPr="00907F51">
        <w:rPr>
          <w:rFonts w:ascii="Times New Roman"/>
          <w:sz w:val="24"/>
          <w:lang w:val="nl-NL"/>
        </w:rPr>
        <w:t>gestorven</w:t>
      </w:r>
      <w:r w:rsidRPr="00907F51">
        <w:rPr>
          <w:rFonts w:ascii="Times New Roman"/>
          <w:spacing w:val="-37"/>
          <w:sz w:val="24"/>
          <w:lang w:val="nl-NL"/>
        </w:rPr>
        <w:t xml:space="preserve"> </w:t>
      </w:r>
      <w:r w:rsidRPr="00907F51">
        <w:rPr>
          <w:rFonts w:ascii="Times New Roman"/>
          <w:spacing w:val="-5"/>
          <w:sz w:val="24"/>
          <w:lang w:val="nl-NL"/>
        </w:rPr>
        <w:t xml:space="preserve">is, </w:t>
      </w:r>
      <w:r w:rsidRPr="00907F51">
        <w:rPr>
          <w:rFonts w:ascii="Times New Roman"/>
          <w:spacing w:val="-3"/>
          <w:sz w:val="24"/>
          <w:lang w:val="nl-NL"/>
        </w:rPr>
        <w:t xml:space="preserve">zoals </w:t>
      </w:r>
      <w:r w:rsidRPr="00907F51">
        <w:rPr>
          <w:rFonts w:ascii="Times New Roman"/>
          <w:spacing w:val="-5"/>
          <w:sz w:val="24"/>
          <w:lang w:val="nl-NL"/>
        </w:rPr>
        <w:t xml:space="preserve">blijkt uit </w:t>
      </w:r>
      <w:r w:rsidRPr="00907F51">
        <w:rPr>
          <w:rFonts w:ascii="Times New Roman"/>
          <w:sz w:val="24"/>
          <w:lang w:val="nl-NL"/>
        </w:rPr>
        <w:t xml:space="preserve">Deuteronomium 10:6, en kwamen toen af van de berg. En toen zij nu afgekomen waren en Aaron hadden achtergelaten, hadden </w:t>
      </w:r>
      <w:r w:rsidRPr="00907F51">
        <w:rPr>
          <w:rFonts w:ascii="Times New Roman"/>
          <w:spacing w:val="-5"/>
          <w:sz w:val="24"/>
          <w:lang w:val="nl-NL"/>
        </w:rPr>
        <w:t xml:space="preserve">zij </w:t>
      </w:r>
      <w:r w:rsidRPr="00907F51">
        <w:rPr>
          <w:rFonts w:ascii="Times New Roman"/>
          <w:spacing w:val="-6"/>
          <w:sz w:val="24"/>
          <w:lang w:val="nl-NL"/>
        </w:rPr>
        <w:t xml:space="preserve">alle </w:t>
      </w:r>
      <w:r w:rsidRPr="00907F51">
        <w:rPr>
          <w:rFonts w:ascii="Times New Roman"/>
          <w:sz w:val="24"/>
          <w:lang w:val="nl-NL"/>
        </w:rPr>
        <w:t>recht om te denken, dat hij veeleer was opgegaan tot een betere wereld, en hen had</w:t>
      </w:r>
      <w:r w:rsidRPr="00907F51">
        <w:rPr>
          <w:rFonts w:ascii="Times New Roman"/>
          <w:spacing w:val="-39"/>
          <w:sz w:val="24"/>
          <w:lang w:val="nl-NL"/>
        </w:rPr>
        <w:t xml:space="preserve"> </w:t>
      </w:r>
      <w:r w:rsidRPr="00907F51">
        <w:rPr>
          <w:rFonts w:ascii="Times New Roman"/>
          <w:sz w:val="24"/>
          <w:lang w:val="nl-NL"/>
        </w:rPr>
        <w:t>achtergelaten.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11"/>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gehele vergadering </w:t>
      </w:r>
      <w:r w:rsidRPr="00907F51">
        <w:rPr>
          <w:rFonts w:ascii="Times New Roman"/>
          <w:i/>
          <w:spacing w:val="-3"/>
          <w:sz w:val="24"/>
          <w:lang w:val="nl-NL"/>
        </w:rPr>
        <w:t xml:space="preserve">beweende </w:t>
      </w:r>
      <w:r w:rsidRPr="00907F51">
        <w:rPr>
          <w:rFonts w:ascii="Times New Roman"/>
          <w:i/>
          <w:sz w:val="24"/>
          <w:lang w:val="nl-NL"/>
        </w:rPr>
        <w:t xml:space="preserve">Aaron dertig dagen, </w:t>
      </w:r>
      <w:r w:rsidRPr="00907F51">
        <w:rPr>
          <w:rFonts w:ascii="Times New Roman"/>
          <w:sz w:val="24"/>
          <w:lang w:val="nl-NL"/>
        </w:rPr>
        <w:t xml:space="preserve">vers 29. Hoewel het </w:t>
      </w:r>
      <w:r w:rsidRPr="00907F51">
        <w:rPr>
          <w:rFonts w:ascii="Times New Roman"/>
          <w:spacing w:val="-4"/>
          <w:sz w:val="24"/>
          <w:lang w:val="nl-NL"/>
        </w:rPr>
        <w:t xml:space="preserve">verlies </w:t>
      </w:r>
      <w:r w:rsidRPr="00907F51">
        <w:rPr>
          <w:rFonts w:ascii="Times New Roman"/>
          <w:sz w:val="24"/>
          <w:lang w:val="nl-NL"/>
        </w:rPr>
        <w:t xml:space="preserve">vergoed was </w:t>
      </w:r>
      <w:r w:rsidRPr="00907F51">
        <w:rPr>
          <w:rFonts w:ascii="Times New Roman"/>
          <w:spacing w:val="-5"/>
          <w:sz w:val="24"/>
          <w:lang w:val="nl-NL"/>
        </w:rPr>
        <w:t xml:space="preserve">in </w:t>
      </w:r>
      <w:r w:rsidRPr="00907F51">
        <w:rPr>
          <w:rFonts w:ascii="Times New Roman"/>
          <w:sz w:val="24"/>
          <w:lang w:val="nl-NL"/>
        </w:rPr>
        <w:t xml:space="preserve">Eleazar, </w:t>
      </w:r>
      <w:r w:rsidRPr="00907F51">
        <w:rPr>
          <w:rFonts w:ascii="Times New Roman"/>
          <w:spacing w:val="-5"/>
          <w:sz w:val="24"/>
          <w:lang w:val="nl-NL"/>
        </w:rPr>
        <w:t xml:space="preserve">die </w:t>
      </w:r>
      <w:r w:rsidRPr="00907F51">
        <w:rPr>
          <w:rFonts w:ascii="Times New Roman"/>
          <w:sz w:val="24"/>
          <w:lang w:val="nl-NL"/>
        </w:rPr>
        <w:t xml:space="preserve">nog </w:t>
      </w:r>
      <w:r w:rsidRPr="00907F51">
        <w:rPr>
          <w:rFonts w:ascii="Times New Roman"/>
          <w:spacing w:val="-5"/>
          <w:sz w:val="24"/>
          <w:lang w:val="nl-NL"/>
        </w:rPr>
        <w:t xml:space="preserve">in </w:t>
      </w:r>
      <w:r w:rsidRPr="00907F51">
        <w:rPr>
          <w:rFonts w:ascii="Times New Roman"/>
          <w:sz w:val="24"/>
          <w:lang w:val="nl-NL"/>
        </w:rPr>
        <w:t xml:space="preserve">de bloei van zijn jaren zijnde, geschikter was voor de openbare dienst, dan Aaron zou geweest </w:t>
      </w:r>
      <w:r w:rsidRPr="00907F51">
        <w:rPr>
          <w:rFonts w:ascii="Times New Roman"/>
          <w:spacing w:val="-5"/>
          <w:sz w:val="24"/>
          <w:lang w:val="nl-NL"/>
        </w:rPr>
        <w:t xml:space="preserve">zijn, </w:t>
      </w:r>
      <w:r w:rsidRPr="00907F51">
        <w:rPr>
          <w:rFonts w:ascii="Times New Roman"/>
          <w:spacing w:val="-4"/>
          <w:sz w:val="24"/>
          <w:lang w:val="nl-NL"/>
        </w:rPr>
        <w:t xml:space="preserve">indien </w:t>
      </w:r>
      <w:r w:rsidRPr="00907F51">
        <w:rPr>
          <w:rFonts w:ascii="Times New Roman"/>
          <w:spacing w:val="-6"/>
          <w:sz w:val="24"/>
          <w:lang w:val="nl-NL"/>
        </w:rPr>
        <w:t xml:space="preserve">hij </w:t>
      </w:r>
      <w:r w:rsidRPr="00907F51">
        <w:rPr>
          <w:rFonts w:ascii="Times New Roman"/>
          <w:sz w:val="24"/>
          <w:lang w:val="nl-NL"/>
        </w:rPr>
        <w:t xml:space="preserve">was </w:t>
      </w:r>
      <w:r w:rsidRPr="00907F51">
        <w:rPr>
          <w:rFonts w:ascii="Times New Roman"/>
          <w:spacing w:val="-6"/>
          <w:sz w:val="24"/>
          <w:lang w:val="nl-NL"/>
        </w:rPr>
        <w:t xml:space="preserve">blijven </w:t>
      </w:r>
      <w:r w:rsidRPr="00907F51">
        <w:rPr>
          <w:rFonts w:ascii="Times New Roman"/>
          <w:spacing w:val="-4"/>
          <w:sz w:val="24"/>
          <w:lang w:val="nl-NL"/>
        </w:rPr>
        <w:t xml:space="preserve">leven, </w:t>
      </w:r>
      <w:r w:rsidRPr="00907F51">
        <w:rPr>
          <w:rFonts w:ascii="Times New Roman"/>
          <w:sz w:val="24"/>
          <w:lang w:val="nl-NL"/>
        </w:rPr>
        <w:t xml:space="preserve">was het toch een eer de overleden hogepriester verschuldigd, om rouw over hem te </w:t>
      </w:r>
      <w:r w:rsidRPr="00907F51">
        <w:rPr>
          <w:rFonts w:ascii="Times New Roman"/>
          <w:spacing w:val="-4"/>
          <w:sz w:val="24"/>
          <w:lang w:val="nl-NL"/>
        </w:rPr>
        <w:t xml:space="preserve">bedrijven. Terwijl </w:t>
      </w:r>
      <w:r w:rsidRPr="00907F51">
        <w:rPr>
          <w:rFonts w:ascii="Times New Roman"/>
          <w:spacing w:val="-3"/>
          <w:sz w:val="24"/>
          <w:lang w:val="nl-NL"/>
        </w:rPr>
        <w:t xml:space="preserve">hij </w:t>
      </w:r>
      <w:r w:rsidRPr="00907F51">
        <w:rPr>
          <w:rFonts w:ascii="Times New Roman"/>
          <w:spacing w:val="-4"/>
          <w:sz w:val="24"/>
          <w:lang w:val="nl-NL"/>
        </w:rPr>
        <w:t xml:space="preserve">leefde hebben </w:t>
      </w:r>
      <w:r w:rsidRPr="00907F51">
        <w:rPr>
          <w:rFonts w:ascii="Times New Roman"/>
          <w:spacing w:val="-5"/>
          <w:sz w:val="24"/>
          <w:lang w:val="nl-NL"/>
        </w:rPr>
        <w:t xml:space="preserve">zij </w:t>
      </w:r>
      <w:r w:rsidRPr="00907F51">
        <w:rPr>
          <w:rFonts w:ascii="Times New Roman"/>
          <w:spacing w:val="-6"/>
          <w:sz w:val="24"/>
          <w:lang w:val="nl-NL"/>
        </w:rPr>
        <w:t xml:space="preserve">bij </w:t>
      </w:r>
      <w:r w:rsidRPr="00907F51">
        <w:rPr>
          <w:rFonts w:ascii="Times New Roman"/>
          <w:sz w:val="24"/>
          <w:lang w:val="nl-NL"/>
        </w:rPr>
        <w:t xml:space="preserve">iedere </w:t>
      </w:r>
      <w:r w:rsidRPr="00907F51">
        <w:rPr>
          <w:rFonts w:ascii="Times New Roman"/>
          <w:spacing w:val="-4"/>
          <w:sz w:val="24"/>
          <w:lang w:val="nl-NL"/>
        </w:rPr>
        <w:t xml:space="preserve">gelegenheid </w:t>
      </w:r>
      <w:r w:rsidRPr="00907F51">
        <w:rPr>
          <w:rFonts w:ascii="Times New Roman"/>
          <w:sz w:val="24"/>
          <w:lang w:val="nl-NL"/>
        </w:rPr>
        <w:t xml:space="preserve">tegen hem gemurmureerd, maar nu hij dood was beweenden zij hem. Zo wordt aan </w:t>
      </w:r>
      <w:r w:rsidRPr="00907F51">
        <w:rPr>
          <w:rFonts w:ascii="Times New Roman"/>
          <w:spacing w:val="-4"/>
          <w:sz w:val="24"/>
          <w:lang w:val="nl-NL"/>
        </w:rPr>
        <w:t xml:space="preserve">velen </w:t>
      </w:r>
      <w:r w:rsidRPr="00907F51">
        <w:rPr>
          <w:rFonts w:ascii="Times New Roman"/>
          <w:sz w:val="24"/>
          <w:lang w:val="nl-NL"/>
        </w:rPr>
        <w:t xml:space="preserve">geleerd het </w:t>
      </w:r>
      <w:r w:rsidRPr="00907F51">
        <w:rPr>
          <w:rFonts w:ascii="Times New Roman"/>
          <w:spacing w:val="-4"/>
          <w:sz w:val="24"/>
          <w:lang w:val="nl-NL"/>
        </w:rPr>
        <w:t xml:space="preserve">verlies </w:t>
      </w:r>
      <w:r w:rsidRPr="00907F51">
        <w:rPr>
          <w:rFonts w:ascii="Times New Roman"/>
          <w:sz w:val="24"/>
          <w:lang w:val="nl-NL"/>
        </w:rPr>
        <w:t xml:space="preserve">te </w:t>
      </w:r>
      <w:r w:rsidRPr="00907F51">
        <w:rPr>
          <w:rFonts w:ascii="Times New Roman"/>
          <w:spacing w:val="-3"/>
          <w:sz w:val="24"/>
          <w:lang w:val="nl-NL"/>
        </w:rPr>
        <w:t xml:space="preserve">bewenen </w:t>
      </w:r>
      <w:r w:rsidRPr="00907F51">
        <w:rPr>
          <w:rFonts w:ascii="Times New Roman"/>
          <w:sz w:val="24"/>
          <w:lang w:val="nl-NL"/>
        </w:rPr>
        <w:t xml:space="preserve">van de </w:t>
      </w:r>
      <w:r w:rsidRPr="00907F51">
        <w:rPr>
          <w:rFonts w:ascii="Times New Roman"/>
          <w:spacing w:val="-3"/>
          <w:sz w:val="24"/>
          <w:lang w:val="nl-NL"/>
        </w:rPr>
        <w:t xml:space="preserve">zegeningen, waarvoor </w:t>
      </w:r>
      <w:r w:rsidRPr="00907F51">
        <w:rPr>
          <w:rFonts w:ascii="Times New Roman"/>
          <w:sz w:val="24"/>
          <w:lang w:val="nl-NL"/>
        </w:rPr>
        <w:t xml:space="preserve">zij </w:t>
      </w:r>
      <w:r w:rsidRPr="00907F51">
        <w:rPr>
          <w:rFonts w:ascii="Times New Roman"/>
          <w:spacing w:val="-3"/>
          <w:sz w:val="24"/>
          <w:lang w:val="nl-NL"/>
        </w:rPr>
        <w:t xml:space="preserve">niet wilden </w:t>
      </w:r>
      <w:r w:rsidRPr="00907F51">
        <w:rPr>
          <w:rFonts w:ascii="Times New Roman"/>
          <w:sz w:val="24"/>
          <w:lang w:val="nl-NL"/>
        </w:rPr>
        <w:t xml:space="preserve">leren </w:t>
      </w:r>
      <w:r w:rsidRPr="00907F51">
        <w:rPr>
          <w:rFonts w:ascii="Times New Roman"/>
          <w:spacing w:val="-3"/>
          <w:sz w:val="24"/>
          <w:lang w:val="nl-NL"/>
        </w:rPr>
        <w:t xml:space="preserve">dankbaar zijn, toen </w:t>
      </w:r>
      <w:r w:rsidRPr="00907F51">
        <w:rPr>
          <w:rFonts w:ascii="Times New Roman"/>
          <w:sz w:val="24"/>
          <w:lang w:val="nl-NL"/>
        </w:rPr>
        <w:t xml:space="preserve">zij ze </w:t>
      </w:r>
      <w:r w:rsidRPr="00907F51">
        <w:rPr>
          <w:rFonts w:ascii="Times New Roman"/>
          <w:spacing w:val="-3"/>
          <w:sz w:val="24"/>
          <w:lang w:val="nl-NL"/>
        </w:rPr>
        <w:t xml:space="preserve">hadden. </w:t>
      </w:r>
      <w:r w:rsidRPr="00907F51">
        <w:rPr>
          <w:rFonts w:ascii="Times New Roman"/>
          <w:sz w:val="24"/>
          <w:lang w:val="nl-NL"/>
        </w:rPr>
        <w:t xml:space="preserve">Aan de </w:t>
      </w:r>
      <w:r w:rsidRPr="00907F51">
        <w:rPr>
          <w:rFonts w:ascii="Times New Roman"/>
          <w:spacing w:val="-3"/>
          <w:sz w:val="24"/>
          <w:lang w:val="nl-NL"/>
        </w:rPr>
        <w:t xml:space="preserve">gedachtenis </w:t>
      </w:r>
      <w:r w:rsidRPr="00907F51">
        <w:rPr>
          <w:rFonts w:ascii="Times New Roman"/>
          <w:sz w:val="24"/>
          <w:lang w:val="nl-NL"/>
        </w:rPr>
        <w:t xml:space="preserve">van </w:t>
      </w:r>
      <w:r w:rsidRPr="00907F51">
        <w:rPr>
          <w:rFonts w:ascii="Times New Roman"/>
          <w:spacing w:val="-3"/>
          <w:sz w:val="24"/>
          <w:lang w:val="nl-NL"/>
        </w:rPr>
        <w:t xml:space="preserve">vele Godvruchtigen </w:t>
      </w:r>
      <w:r w:rsidRPr="00907F51">
        <w:rPr>
          <w:rFonts w:ascii="Times New Roman"/>
          <w:sz w:val="24"/>
          <w:lang w:val="nl-NL"/>
        </w:rPr>
        <w:t xml:space="preserve">is </w:t>
      </w:r>
      <w:r w:rsidRPr="00907F51">
        <w:rPr>
          <w:rFonts w:ascii="Times New Roman"/>
          <w:spacing w:val="-3"/>
          <w:sz w:val="24"/>
          <w:lang w:val="nl-NL"/>
        </w:rPr>
        <w:t xml:space="preserve">meer eer bewezen, </w:t>
      </w:r>
      <w:r w:rsidRPr="00907F51">
        <w:rPr>
          <w:rFonts w:ascii="Times New Roman"/>
          <w:sz w:val="24"/>
          <w:lang w:val="nl-NL"/>
        </w:rPr>
        <w:t xml:space="preserve">dan aan hun persoon </w:t>
      </w:r>
      <w:r w:rsidRPr="00907F51">
        <w:rPr>
          <w:rFonts w:ascii="Times New Roman"/>
          <w:spacing w:val="-3"/>
          <w:sz w:val="24"/>
          <w:lang w:val="nl-NL"/>
        </w:rPr>
        <w:t xml:space="preserve">terwijl </w:t>
      </w:r>
      <w:r w:rsidRPr="00907F51">
        <w:rPr>
          <w:rFonts w:ascii="Times New Roman"/>
          <w:sz w:val="24"/>
          <w:lang w:val="nl-NL"/>
        </w:rPr>
        <w:t xml:space="preserve">zij </w:t>
      </w:r>
      <w:r w:rsidRPr="00907F51">
        <w:rPr>
          <w:rFonts w:ascii="Times New Roman"/>
          <w:spacing w:val="-3"/>
          <w:sz w:val="24"/>
          <w:lang w:val="nl-NL"/>
        </w:rPr>
        <w:t xml:space="preserve">leefden, getuigen zij, </w:t>
      </w:r>
      <w:r w:rsidRPr="00907F51">
        <w:rPr>
          <w:rFonts w:ascii="Times New Roman"/>
          <w:sz w:val="24"/>
          <w:lang w:val="nl-NL"/>
        </w:rPr>
        <w:t xml:space="preserve">die bij hun </w:t>
      </w:r>
      <w:r w:rsidRPr="00907F51">
        <w:rPr>
          <w:rFonts w:ascii="Times New Roman"/>
          <w:spacing w:val="-3"/>
          <w:sz w:val="24"/>
          <w:lang w:val="nl-NL"/>
        </w:rPr>
        <w:t xml:space="preserve">leven vervolgd </w:t>
      </w:r>
      <w:r w:rsidRPr="00907F51">
        <w:rPr>
          <w:rFonts w:ascii="Times New Roman"/>
          <w:sz w:val="24"/>
          <w:lang w:val="nl-NL"/>
        </w:rPr>
        <w:t>werden,</w:t>
      </w:r>
      <w:r w:rsidRPr="00907F51">
        <w:rPr>
          <w:rFonts w:ascii="Times New Roman"/>
          <w:spacing w:val="-8"/>
          <w:sz w:val="24"/>
          <w:lang w:val="nl-NL"/>
        </w:rPr>
        <w:t xml:space="preserve"> </w:t>
      </w:r>
      <w:r w:rsidRPr="00907F51">
        <w:rPr>
          <w:rFonts w:ascii="Times New Roman"/>
          <w:sz w:val="24"/>
          <w:lang w:val="nl-NL"/>
        </w:rPr>
        <w:t>maar</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wie</w:t>
      </w:r>
      <w:r w:rsidRPr="00907F51">
        <w:rPr>
          <w:rFonts w:ascii="Times New Roman"/>
          <w:spacing w:val="-8"/>
          <w:sz w:val="24"/>
          <w:lang w:val="nl-NL"/>
        </w:rPr>
        <w:t xml:space="preserve"> </w:t>
      </w:r>
      <w:r w:rsidRPr="00907F51">
        <w:rPr>
          <w:rFonts w:ascii="Times New Roman"/>
          <w:sz w:val="24"/>
          <w:lang w:val="nl-NL"/>
        </w:rPr>
        <w:t>men</w:t>
      </w:r>
      <w:r w:rsidRPr="00907F51">
        <w:rPr>
          <w:rFonts w:ascii="Times New Roman"/>
          <w:spacing w:val="-8"/>
          <w:sz w:val="24"/>
          <w:lang w:val="nl-NL"/>
        </w:rPr>
        <w:t xml:space="preserve"> </w:t>
      </w:r>
      <w:r w:rsidRPr="00907F51">
        <w:rPr>
          <w:rFonts w:ascii="Times New Roman"/>
          <w:sz w:val="24"/>
          <w:lang w:val="nl-NL"/>
        </w:rPr>
        <w:t>na</w:t>
      </w:r>
      <w:r w:rsidRPr="00907F51">
        <w:rPr>
          <w:rFonts w:ascii="Times New Roman"/>
          <w:spacing w:val="-8"/>
          <w:sz w:val="24"/>
          <w:lang w:val="nl-NL"/>
        </w:rPr>
        <w:t xml:space="preserve"> </w:t>
      </w:r>
      <w:r w:rsidRPr="00907F51">
        <w:rPr>
          <w:rFonts w:ascii="Times New Roman"/>
          <w:sz w:val="24"/>
          <w:lang w:val="nl-NL"/>
        </w:rPr>
        <w:t>hun</w:t>
      </w:r>
      <w:r w:rsidRPr="00907F51">
        <w:rPr>
          <w:rFonts w:ascii="Times New Roman"/>
          <w:spacing w:val="-8"/>
          <w:sz w:val="24"/>
          <w:lang w:val="nl-NL"/>
        </w:rPr>
        <w:t xml:space="preserve"> </w:t>
      </w:r>
      <w:r w:rsidRPr="00907F51">
        <w:rPr>
          <w:rFonts w:ascii="Times New Roman"/>
          <w:sz w:val="24"/>
          <w:lang w:val="nl-NL"/>
        </w:rPr>
        <w:t>dood</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graven</w:t>
      </w:r>
      <w:r w:rsidRPr="00907F51">
        <w:rPr>
          <w:rFonts w:ascii="Times New Roman"/>
          <w:spacing w:val="-8"/>
          <w:sz w:val="24"/>
          <w:lang w:val="nl-NL"/>
        </w:rPr>
        <w:t xml:space="preserve"> </w:t>
      </w:r>
      <w:r w:rsidRPr="00907F51">
        <w:rPr>
          <w:rFonts w:ascii="Times New Roman"/>
          <w:sz w:val="24"/>
          <w:lang w:val="nl-NL"/>
        </w:rPr>
        <w:t>ging</w:t>
      </w:r>
      <w:r w:rsidRPr="00907F51">
        <w:rPr>
          <w:rFonts w:ascii="Times New Roman"/>
          <w:spacing w:val="-8"/>
          <w:sz w:val="24"/>
          <w:lang w:val="nl-NL"/>
        </w:rPr>
        <w:t xml:space="preserve"> </w:t>
      </w:r>
      <w:r w:rsidRPr="00907F51">
        <w:rPr>
          <w:rFonts w:ascii="Times New Roman"/>
          <w:sz w:val="24"/>
          <w:lang w:val="nl-NL"/>
        </w:rPr>
        <w:t>versieren.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bookmarkStart w:id="81" w:name="21"/>
      <w:bookmarkEnd w:id="81"/>
      <w:r w:rsidRPr="00907F51">
        <w:rPr>
          <w:lang w:val="nl-NL"/>
        </w:rPr>
        <w:t>HOOFDSTUK</w:t>
      </w:r>
      <w:r w:rsidRPr="00907F51">
        <w:rPr>
          <w:spacing w:val="-10"/>
          <w:lang w:val="nl-NL"/>
        </w:rPr>
        <w:t xml:space="preserve"> </w:t>
      </w:r>
      <w:r w:rsidRPr="00907F51">
        <w:rPr>
          <w:lang w:val="nl-NL"/>
        </w:rPr>
        <w:t>21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10"/>
        </w:numPr>
        <w:tabs>
          <w:tab w:val="left" w:pos="31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Als </w:t>
      </w:r>
      <w:r w:rsidRPr="00907F51">
        <w:rPr>
          <w:rFonts w:ascii="Times New Roman"/>
          <w:sz w:val="24"/>
          <w:lang w:val="nl-NL"/>
        </w:rPr>
        <w:t xml:space="preserve">de Kanaaniet, de </w:t>
      </w:r>
      <w:r w:rsidRPr="00907F51">
        <w:rPr>
          <w:rFonts w:ascii="Times New Roman"/>
          <w:spacing w:val="-4"/>
          <w:sz w:val="24"/>
          <w:lang w:val="nl-NL"/>
        </w:rPr>
        <w:t xml:space="preserve">koning </w:t>
      </w:r>
      <w:r w:rsidRPr="00907F51">
        <w:rPr>
          <w:rFonts w:ascii="Times New Roman"/>
          <w:sz w:val="24"/>
          <w:lang w:val="nl-NL"/>
        </w:rPr>
        <w:t xml:space="preserve">van Harad, wonende tegen het </w:t>
      </w:r>
      <w:r w:rsidRPr="00907F51">
        <w:rPr>
          <w:rFonts w:ascii="Times New Roman"/>
          <w:spacing w:val="-3"/>
          <w:sz w:val="24"/>
          <w:lang w:val="nl-NL"/>
        </w:rPr>
        <w:t xml:space="preserve">zuiden, </w:t>
      </w:r>
      <w:r w:rsidRPr="00907F51">
        <w:rPr>
          <w:rFonts w:ascii="Times New Roman"/>
          <w:sz w:val="24"/>
          <w:lang w:val="nl-NL"/>
        </w:rPr>
        <w:t xml:space="preserve">hoorde, dat Israel </w:t>
      </w:r>
      <w:r w:rsidRPr="00907F51">
        <w:rPr>
          <w:rFonts w:ascii="Times New Roman"/>
          <w:spacing w:val="4"/>
          <w:sz w:val="24"/>
          <w:lang w:val="nl-NL"/>
        </w:rPr>
        <w:t xml:space="preserve">door </w:t>
      </w:r>
      <w:r w:rsidRPr="00907F51">
        <w:rPr>
          <w:rFonts w:ascii="Times New Roman"/>
          <w:sz w:val="24"/>
          <w:lang w:val="nl-NL"/>
        </w:rPr>
        <w:t xml:space="preserve">den weg der verspieders </w:t>
      </w:r>
      <w:r w:rsidRPr="00907F51">
        <w:rPr>
          <w:rFonts w:ascii="Times New Roman"/>
          <w:spacing w:val="-4"/>
          <w:sz w:val="24"/>
          <w:lang w:val="nl-NL"/>
        </w:rPr>
        <w:t xml:space="preserve">kwam, </w:t>
      </w:r>
      <w:r w:rsidRPr="00907F51">
        <w:rPr>
          <w:rFonts w:ascii="Times New Roman"/>
          <w:sz w:val="24"/>
          <w:lang w:val="nl-NL"/>
        </w:rPr>
        <w:t xml:space="preserve">zo streed </w:t>
      </w:r>
      <w:r w:rsidRPr="00907F51">
        <w:rPr>
          <w:rFonts w:ascii="Times New Roman"/>
          <w:spacing w:val="-6"/>
          <w:sz w:val="24"/>
          <w:lang w:val="nl-NL"/>
        </w:rPr>
        <w:t xml:space="preserve">hij </w:t>
      </w:r>
      <w:r w:rsidRPr="00907F51">
        <w:rPr>
          <w:rFonts w:ascii="Times New Roman"/>
          <w:sz w:val="24"/>
          <w:lang w:val="nl-NL"/>
        </w:rPr>
        <w:t xml:space="preserve">tegen </w:t>
      </w:r>
      <w:r w:rsidRPr="00907F51">
        <w:rPr>
          <w:rFonts w:ascii="Times New Roman"/>
          <w:spacing w:val="-3"/>
          <w:sz w:val="24"/>
          <w:lang w:val="nl-NL"/>
        </w:rPr>
        <w:t xml:space="preserve">Israel, </w:t>
      </w:r>
      <w:r w:rsidRPr="00907F51">
        <w:rPr>
          <w:rFonts w:ascii="Times New Roman"/>
          <w:sz w:val="24"/>
          <w:lang w:val="nl-NL"/>
        </w:rPr>
        <w:t xml:space="preserve">en </w:t>
      </w:r>
      <w:r w:rsidRPr="00907F51">
        <w:rPr>
          <w:rFonts w:ascii="Times New Roman"/>
          <w:spacing w:val="-6"/>
          <w:sz w:val="24"/>
          <w:lang w:val="nl-NL"/>
        </w:rPr>
        <w:t xml:space="preserve">hij </w:t>
      </w:r>
      <w:r w:rsidRPr="00907F51">
        <w:rPr>
          <w:rFonts w:ascii="Times New Roman"/>
          <w:sz w:val="24"/>
          <w:lang w:val="nl-NL"/>
        </w:rPr>
        <w:t xml:space="preserve">voerde </w:t>
      </w:r>
      <w:r w:rsidRPr="00907F51">
        <w:rPr>
          <w:rFonts w:ascii="Times New Roman"/>
          <w:spacing w:val="-4"/>
          <w:sz w:val="24"/>
          <w:lang w:val="nl-NL"/>
        </w:rPr>
        <w:t xml:space="preserve">enige </w:t>
      </w:r>
      <w:r w:rsidRPr="00907F51">
        <w:rPr>
          <w:rFonts w:ascii="Times New Roman"/>
          <w:spacing w:val="-3"/>
          <w:sz w:val="24"/>
          <w:lang w:val="nl-NL"/>
        </w:rPr>
        <w:t xml:space="preserve">gevangenen </w:t>
      </w:r>
      <w:r w:rsidRPr="00907F51">
        <w:rPr>
          <w:rFonts w:ascii="Times New Roman"/>
          <w:spacing w:val="-2"/>
          <w:sz w:val="24"/>
          <w:lang w:val="nl-NL"/>
        </w:rPr>
        <w:t xml:space="preserve">uit </w:t>
      </w:r>
      <w:r w:rsidRPr="00907F51">
        <w:rPr>
          <w:rFonts w:ascii="Times New Roman"/>
          <w:spacing w:val="-3"/>
          <w:sz w:val="24"/>
          <w:lang w:val="nl-NL"/>
        </w:rPr>
        <w:t>denzelven gevankelijk</w:t>
      </w:r>
      <w:r w:rsidRPr="00907F51">
        <w:rPr>
          <w:rFonts w:ascii="Times New Roman"/>
          <w:spacing w:val="7"/>
          <w:sz w:val="24"/>
          <w:lang w:val="nl-NL"/>
        </w:rPr>
        <w:t xml:space="preserve"> </w:t>
      </w:r>
      <w:r w:rsidRPr="00907F51">
        <w:rPr>
          <w:rFonts w:ascii="Times New Roman"/>
          <w:spacing w:val="-3"/>
          <w:sz w:val="24"/>
          <w:lang w:val="nl-NL"/>
        </w:rPr>
        <w:t>weg.</w:t>
      </w:r>
    </w:p>
    <w:p w:rsidR="00D35E55" w:rsidRPr="00907F51" w:rsidRDefault="00907F51">
      <w:pPr>
        <w:pStyle w:val="Lijstalinea"/>
        <w:numPr>
          <w:ilvl w:val="0"/>
          <w:numId w:val="110"/>
        </w:numPr>
        <w:tabs>
          <w:tab w:val="left" w:pos="327"/>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beloofde Israel den HEERE een </w:t>
      </w:r>
      <w:r w:rsidRPr="00907F51">
        <w:rPr>
          <w:rFonts w:ascii="Times New Roman"/>
          <w:spacing w:val="-3"/>
          <w:sz w:val="24"/>
          <w:lang w:val="nl-NL"/>
        </w:rPr>
        <w:t xml:space="preserve">gelofte, </w:t>
      </w:r>
      <w:r w:rsidRPr="00907F51">
        <w:rPr>
          <w:rFonts w:ascii="Times New Roman"/>
          <w:sz w:val="24"/>
          <w:lang w:val="nl-NL"/>
        </w:rPr>
        <w:t xml:space="preserve">en </w:t>
      </w:r>
      <w:r w:rsidRPr="00907F51">
        <w:rPr>
          <w:rFonts w:ascii="Times New Roman"/>
          <w:spacing w:val="-3"/>
          <w:sz w:val="24"/>
          <w:lang w:val="nl-NL"/>
        </w:rPr>
        <w:t xml:space="preserve">zeide: Indien </w:t>
      </w:r>
      <w:r w:rsidRPr="00907F51">
        <w:rPr>
          <w:rFonts w:ascii="Times New Roman"/>
          <w:sz w:val="24"/>
          <w:lang w:val="nl-NL"/>
        </w:rPr>
        <w:t xml:space="preserve">Gij dit </w:t>
      </w:r>
      <w:r w:rsidRPr="00907F51">
        <w:rPr>
          <w:rFonts w:ascii="Times New Roman"/>
          <w:spacing w:val="-3"/>
          <w:sz w:val="24"/>
          <w:lang w:val="nl-NL"/>
        </w:rPr>
        <w:t xml:space="preserve">volk geheel </w:t>
      </w:r>
      <w:r w:rsidRPr="00907F51">
        <w:rPr>
          <w:rFonts w:ascii="Times New Roman"/>
          <w:sz w:val="24"/>
          <w:lang w:val="nl-NL"/>
        </w:rPr>
        <w:t xml:space="preserve">in </w:t>
      </w:r>
      <w:r w:rsidRPr="00907F51">
        <w:rPr>
          <w:rFonts w:ascii="Times New Roman"/>
          <w:spacing w:val="-3"/>
          <w:sz w:val="24"/>
          <w:lang w:val="nl-NL"/>
        </w:rPr>
        <w:t xml:space="preserve">mijn </w:t>
      </w:r>
      <w:r w:rsidRPr="00907F51">
        <w:rPr>
          <w:rFonts w:ascii="Times New Roman"/>
          <w:sz w:val="24"/>
          <w:lang w:val="nl-NL"/>
        </w:rPr>
        <w:t>hand</w:t>
      </w:r>
      <w:r w:rsidRPr="00907F51">
        <w:rPr>
          <w:rFonts w:ascii="Times New Roman"/>
          <w:spacing w:val="-9"/>
          <w:sz w:val="24"/>
          <w:lang w:val="nl-NL"/>
        </w:rPr>
        <w:t xml:space="preserve"> </w:t>
      </w:r>
      <w:r w:rsidRPr="00907F51">
        <w:rPr>
          <w:rFonts w:ascii="Times New Roman"/>
          <w:sz w:val="24"/>
          <w:lang w:val="nl-NL"/>
        </w:rPr>
        <w:t>geeft,</w:t>
      </w:r>
      <w:r w:rsidRPr="00907F51">
        <w:rPr>
          <w:rFonts w:ascii="Times New Roman"/>
          <w:spacing w:val="-9"/>
          <w:sz w:val="24"/>
          <w:lang w:val="nl-NL"/>
        </w:rPr>
        <w:t xml:space="preserve"> </w:t>
      </w:r>
      <w:r w:rsidRPr="00907F51">
        <w:rPr>
          <w:rFonts w:ascii="Times New Roman"/>
          <w:sz w:val="24"/>
          <w:lang w:val="nl-NL"/>
        </w:rPr>
        <w:t>zo</w:t>
      </w:r>
      <w:r w:rsidRPr="00907F51">
        <w:rPr>
          <w:rFonts w:ascii="Times New Roman"/>
          <w:spacing w:val="-9"/>
          <w:sz w:val="24"/>
          <w:lang w:val="nl-NL"/>
        </w:rPr>
        <w:t xml:space="preserve"> </w:t>
      </w:r>
      <w:r w:rsidRPr="00907F51">
        <w:rPr>
          <w:rFonts w:ascii="Times New Roman"/>
          <w:sz w:val="24"/>
          <w:lang w:val="nl-NL"/>
        </w:rPr>
        <w:t>zal</w:t>
      </w:r>
      <w:r w:rsidRPr="00907F51">
        <w:rPr>
          <w:rFonts w:ascii="Times New Roman"/>
          <w:spacing w:val="-9"/>
          <w:sz w:val="24"/>
          <w:lang w:val="nl-NL"/>
        </w:rPr>
        <w:t xml:space="preserve"> </w:t>
      </w:r>
      <w:r w:rsidRPr="00907F51">
        <w:rPr>
          <w:rFonts w:ascii="Times New Roman"/>
          <w:sz w:val="24"/>
          <w:lang w:val="nl-NL"/>
        </w:rPr>
        <w:t>ik</w:t>
      </w:r>
      <w:r w:rsidRPr="00907F51">
        <w:rPr>
          <w:rFonts w:ascii="Times New Roman"/>
          <w:spacing w:val="-9"/>
          <w:sz w:val="24"/>
          <w:lang w:val="nl-NL"/>
        </w:rPr>
        <w:t xml:space="preserve"> </w:t>
      </w:r>
      <w:r w:rsidRPr="00907F51">
        <w:rPr>
          <w:rFonts w:ascii="Times New Roman"/>
          <w:sz w:val="24"/>
          <w:lang w:val="nl-NL"/>
        </w:rPr>
        <w:t>hun</w:t>
      </w:r>
      <w:r w:rsidRPr="00907F51">
        <w:rPr>
          <w:rFonts w:ascii="Times New Roman"/>
          <w:spacing w:val="-9"/>
          <w:sz w:val="24"/>
          <w:lang w:val="nl-NL"/>
        </w:rPr>
        <w:t xml:space="preserve"> </w:t>
      </w:r>
      <w:r w:rsidRPr="00907F51">
        <w:rPr>
          <w:rFonts w:ascii="Times New Roman"/>
          <w:sz w:val="24"/>
          <w:lang w:val="nl-NL"/>
        </w:rPr>
        <w:t>steden</w:t>
      </w:r>
      <w:r w:rsidRPr="00907F51">
        <w:rPr>
          <w:rFonts w:ascii="Times New Roman"/>
          <w:spacing w:val="-9"/>
          <w:sz w:val="24"/>
          <w:lang w:val="nl-NL"/>
        </w:rPr>
        <w:t xml:space="preserve"> </w:t>
      </w:r>
      <w:r w:rsidRPr="00907F51">
        <w:rPr>
          <w:rFonts w:ascii="Times New Roman"/>
          <w:sz w:val="24"/>
          <w:lang w:val="nl-NL"/>
        </w:rPr>
        <w:t>verbannen.</w:t>
      </w:r>
    </w:p>
    <w:p w:rsidR="00D35E55" w:rsidRPr="00907F51" w:rsidRDefault="00907F51">
      <w:pPr>
        <w:pStyle w:val="Lijstalinea"/>
        <w:numPr>
          <w:ilvl w:val="0"/>
          <w:numId w:val="110"/>
        </w:numPr>
        <w:tabs>
          <w:tab w:val="left" w:pos="316"/>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HEERE dan verhoorde de stem van Israel, en gaf de Kanaanieten over; en hij verbande hen en hun </w:t>
      </w:r>
      <w:r w:rsidRPr="00907F51">
        <w:rPr>
          <w:rFonts w:ascii="Times New Roman"/>
          <w:spacing w:val="-3"/>
          <w:sz w:val="24"/>
          <w:lang w:val="nl-NL"/>
        </w:rPr>
        <w:t xml:space="preserve">steden; </w:t>
      </w:r>
      <w:r w:rsidRPr="00907F51">
        <w:rPr>
          <w:rFonts w:ascii="Times New Roman"/>
          <w:sz w:val="24"/>
          <w:lang w:val="nl-NL"/>
        </w:rPr>
        <w:t xml:space="preserve">en hij </w:t>
      </w:r>
      <w:r w:rsidRPr="00907F51">
        <w:rPr>
          <w:rFonts w:ascii="Times New Roman"/>
          <w:spacing w:val="-3"/>
          <w:sz w:val="24"/>
          <w:lang w:val="nl-NL"/>
        </w:rPr>
        <w:t xml:space="preserve">noemde </w:t>
      </w:r>
      <w:r w:rsidRPr="00907F51">
        <w:rPr>
          <w:rFonts w:ascii="Times New Roman"/>
          <w:sz w:val="24"/>
          <w:lang w:val="nl-NL"/>
        </w:rPr>
        <w:t xml:space="preserve">den </w:t>
      </w:r>
      <w:r w:rsidRPr="00907F51">
        <w:rPr>
          <w:rFonts w:ascii="Times New Roman"/>
          <w:spacing w:val="-3"/>
          <w:sz w:val="24"/>
          <w:lang w:val="nl-NL"/>
        </w:rPr>
        <w:t>naam dier plaats Horma.</w:t>
      </w:r>
    </w:p>
    <w:p w:rsidR="00D35E55" w:rsidRPr="00907F51" w:rsidRDefault="00907F51">
      <w:pPr>
        <w:pStyle w:val="Lijstalinea"/>
        <w:numPr>
          <w:ilvl w:val="0"/>
          <w:numId w:val="110"/>
        </w:numPr>
        <w:tabs>
          <w:tab w:val="left" w:pos="346"/>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reisden </w:t>
      </w:r>
      <w:r w:rsidRPr="00907F51">
        <w:rPr>
          <w:rFonts w:ascii="Times New Roman"/>
          <w:spacing w:val="-5"/>
          <w:sz w:val="24"/>
          <w:lang w:val="nl-NL"/>
        </w:rPr>
        <w:t xml:space="preserve">zij </w:t>
      </w:r>
      <w:r w:rsidRPr="00907F51">
        <w:rPr>
          <w:rFonts w:ascii="Times New Roman"/>
          <w:sz w:val="24"/>
          <w:lang w:val="nl-NL"/>
        </w:rPr>
        <w:t xml:space="preserve">van den berg Hor, op den weg der Schelfzee, dat zij om het land </w:t>
      </w:r>
      <w:r w:rsidRPr="00907F51">
        <w:rPr>
          <w:rFonts w:ascii="Times New Roman"/>
          <w:spacing w:val="-2"/>
          <w:sz w:val="24"/>
          <w:lang w:val="nl-NL"/>
        </w:rPr>
        <w:t xml:space="preserve">der </w:t>
      </w:r>
      <w:r w:rsidRPr="00907F51">
        <w:rPr>
          <w:rFonts w:ascii="Times New Roman"/>
          <w:sz w:val="24"/>
          <w:lang w:val="nl-NL"/>
        </w:rPr>
        <w:t>Edomieten</w:t>
      </w:r>
      <w:r w:rsidRPr="00907F51">
        <w:rPr>
          <w:rFonts w:ascii="Times New Roman"/>
          <w:spacing w:val="-9"/>
          <w:sz w:val="24"/>
          <w:lang w:val="nl-NL"/>
        </w:rPr>
        <w:t xml:space="preserve"> </w:t>
      </w:r>
      <w:r w:rsidRPr="00907F51">
        <w:rPr>
          <w:rFonts w:ascii="Times New Roman"/>
          <w:sz w:val="24"/>
          <w:lang w:val="nl-NL"/>
        </w:rPr>
        <w:t>heentogen;</w:t>
      </w:r>
      <w:r w:rsidRPr="00907F51">
        <w:rPr>
          <w:rFonts w:ascii="Times New Roman"/>
          <w:spacing w:val="-9"/>
          <w:sz w:val="24"/>
          <w:lang w:val="nl-NL"/>
        </w:rPr>
        <w:t xml:space="preserve"> </w:t>
      </w:r>
      <w:r w:rsidRPr="00907F51">
        <w:rPr>
          <w:rFonts w:ascii="Times New Roman"/>
          <w:sz w:val="24"/>
          <w:lang w:val="nl-NL"/>
        </w:rPr>
        <w:t>doch</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ziel</w:t>
      </w:r>
      <w:r w:rsidRPr="00907F51">
        <w:rPr>
          <w:rFonts w:ascii="Times New Roman"/>
          <w:spacing w:val="-9"/>
          <w:sz w:val="24"/>
          <w:lang w:val="nl-NL"/>
        </w:rPr>
        <w:t xml:space="preserve"> </w:t>
      </w:r>
      <w:r w:rsidRPr="00907F51">
        <w:rPr>
          <w:rFonts w:ascii="Times New Roman"/>
          <w:sz w:val="24"/>
          <w:lang w:val="nl-NL"/>
        </w:rPr>
        <w:t>des</w:t>
      </w:r>
      <w:r w:rsidRPr="00907F51">
        <w:rPr>
          <w:rFonts w:ascii="Times New Roman"/>
          <w:spacing w:val="-9"/>
          <w:sz w:val="24"/>
          <w:lang w:val="nl-NL"/>
        </w:rPr>
        <w:t xml:space="preserve"> </w:t>
      </w:r>
      <w:r w:rsidRPr="00907F51">
        <w:rPr>
          <w:rFonts w:ascii="Times New Roman"/>
          <w:sz w:val="24"/>
          <w:lang w:val="nl-NL"/>
        </w:rPr>
        <w:t>volks</w:t>
      </w:r>
      <w:r w:rsidRPr="00907F51">
        <w:rPr>
          <w:rFonts w:ascii="Times New Roman"/>
          <w:spacing w:val="-9"/>
          <w:sz w:val="24"/>
          <w:lang w:val="nl-NL"/>
        </w:rPr>
        <w:t xml:space="preserve"> </w:t>
      </w:r>
      <w:r w:rsidRPr="00907F51">
        <w:rPr>
          <w:rFonts w:ascii="Times New Roman"/>
          <w:sz w:val="24"/>
          <w:lang w:val="nl-NL"/>
        </w:rPr>
        <w:t>werd</w:t>
      </w:r>
      <w:r w:rsidRPr="00907F51">
        <w:rPr>
          <w:rFonts w:ascii="Times New Roman"/>
          <w:spacing w:val="-9"/>
          <w:sz w:val="24"/>
          <w:lang w:val="nl-NL"/>
        </w:rPr>
        <w:t xml:space="preserve"> </w:t>
      </w:r>
      <w:r w:rsidRPr="00907F51">
        <w:rPr>
          <w:rFonts w:ascii="Times New Roman"/>
          <w:sz w:val="24"/>
          <w:lang w:val="nl-NL"/>
        </w:rPr>
        <w:t>verdrietig</w:t>
      </w:r>
      <w:r w:rsidRPr="00907F51">
        <w:rPr>
          <w:rFonts w:ascii="Times New Roman"/>
          <w:spacing w:val="-9"/>
          <w:sz w:val="24"/>
          <w:lang w:val="nl-NL"/>
        </w:rPr>
        <w:t xml:space="preserve"> </w:t>
      </w:r>
      <w:r w:rsidRPr="00907F51">
        <w:rPr>
          <w:rFonts w:ascii="Times New Roman"/>
          <w:sz w:val="24"/>
          <w:lang w:val="nl-NL"/>
        </w:rPr>
        <w:t>op</w:t>
      </w:r>
      <w:r w:rsidRPr="00907F51">
        <w:rPr>
          <w:rFonts w:ascii="Times New Roman"/>
          <w:spacing w:val="-9"/>
          <w:sz w:val="24"/>
          <w:lang w:val="nl-NL"/>
        </w:rPr>
        <w:t xml:space="preserve"> </w:t>
      </w:r>
      <w:r w:rsidRPr="00907F51">
        <w:rPr>
          <w:rFonts w:ascii="Times New Roman"/>
          <w:sz w:val="24"/>
          <w:lang w:val="nl-NL"/>
        </w:rPr>
        <w:t>dezen</w:t>
      </w:r>
      <w:r w:rsidRPr="00907F51">
        <w:rPr>
          <w:rFonts w:ascii="Times New Roman"/>
          <w:spacing w:val="-9"/>
          <w:sz w:val="24"/>
          <w:lang w:val="nl-NL"/>
        </w:rPr>
        <w:t xml:space="preserve"> </w:t>
      </w:r>
      <w:r w:rsidRPr="00907F51">
        <w:rPr>
          <w:rFonts w:ascii="Times New Roman"/>
          <w:sz w:val="24"/>
          <w:lang w:val="nl-NL"/>
        </w:rPr>
        <w:t>weg.</w:t>
      </w:r>
    </w:p>
    <w:p w:rsidR="00D35E55" w:rsidRPr="00907F51" w:rsidRDefault="00907F51">
      <w:pPr>
        <w:pStyle w:val="Lijstalinea"/>
        <w:numPr>
          <w:ilvl w:val="0"/>
          <w:numId w:val="110"/>
        </w:numPr>
        <w:tabs>
          <w:tab w:val="left" w:pos="30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het volk sprak tegen God en tegen Mozes: Waarom hebt </w:t>
      </w:r>
      <w:r w:rsidRPr="00907F51">
        <w:rPr>
          <w:rFonts w:ascii="Times New Roman"/>
          <w:spacing w:val="-5"/>
          <w:sz w:val="24"/>
          <w:lang w:val="nl-NL"/>
        </w:rPr>
        <w:t xml:space="preserve">gijlieden </w:t>
      </w:r>
      <w:r w:rsidRPr="00907F51">
        <w:rPr>
          <w:rFonts w:ascii="Times New Roman"/>
          <w:sz w:val="24"/>
          <w:lang w:val="nl-NL"/>
        </w:rPr>
        <w:t xml:space="preserve">ons doen optrekken </w:t>
      </w:r>
      <w:r w:rsidRPr="00907F51">
        <w:rPr>
          <w:rFonts w:ascii="Times New Roman"/>
          <w:spacing w:val="-7"/>
          <w:sz w:val="24"/>
          <w:lang w:val="nl-NL"/>
        </w:rPr>
        <w:t xml:space="preserve">uit </w:t>
      </w:r>
      <w:r w:rsidRPr="00907F51">
        <w:rPr>
          <w:rFonts w:ascii="Times New Roman"/>
          <w:sz w:val="24"/>
          <w:lang w:val="nl-NL"/>
        </w:rPr>
        <w:t xml:space="preserve">Egypte, opdat </w:t>
      </w:r>
      <w:r w:rsidRPr="00907F51">
        <w:rPr>
          <w:rFonts w:ascii="Times New Roman"/>
          <w:spacing w:val="-5"/>
          <w:sz w:val="24"/>
          <w:lang w:val="nl-NL"/>
        </w:rPr>
        <w:t xml:space="preserve">wij </w:t>
      </w:r>
      <w:r w:rsidRPr="00907F51">
        <w:rPr>
          <w:rFonts w:ascii="Times New Roman"/>
          <w:sz w:val="24"/>
          <w:lang w:val="nl-NL"/>
        </w:rPr>
        <w:t xml:space="preserve">sterven zouden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3"/>
          <w:sz w:val="24"/>
          <w:lang w:val="nl-NL"/>
        </w:rPr>
        <w:t xml:space="preserve">woestijn? Want </w:t>
      </w:r>
      <w:r w:rsidRPr="00907F51">
        <w:rPr>
          <w:rFonts w:ascii="Times New Roman"/>
          <w:spacing w:val="-4"/>
          <w:sz w:val="24"/>
          <w:lang w:val="nl-NL"/>
        </w:rPr>
        <w:t xml:space="preserve">hier is </w:t>
      </w:r>
      <w:r w:rsidRPr="00907F51">
        <w:rPr>
          <w:rFonts w:ascii="Times New Roman"/>
          <w:sz w:val="24"/>
          <w:lang w:val="nl-NL"/>
        </w:rPr>
        <w:t xml:space="preserve">geen brood, </w:t>
      </w:r>
      <w:r w:rsidRPr="00907F51">
        <w:rPr>
          <w:rFonts w:ascii="Times New Roman"/>
          <w:spacing w:val="2"/>
          <w:sz w:val="24"/>
          <w:lang w:val="nl-NL"/>
        </w:rPr>
        <w:t xml:space="preserve">ook </w:t>
      </w:r>
      <w:r w:rsidRPr="00907F51">
        <w:rPr>
          <w:rFonts w:ascii="Times New Roman"/>
          <w:sz w:val="24"/>
          <w:lang w:val="nl-NL"/>
        </w:rPr>
        <w:t>geen water, en onze ziel walgt over dit zeer lichte</w:t>
      </w:r>
      <w:r w:rsidRPr="00907F51">
        <w:rPr>
          <w:rFonts w:ascii="Times New Roman"/>
          <w:spacing w:val="-39"/>
          <w:sz w:val="24"/>
          <w:lang w:val="nl-NL"/>
        </w:rPr>
        <w:t xml:space="preserve"> </w:t>
      </w:r>
      <w:r w:rsidRPr="00907F51">
        <w:rPr>
          <w:rFonts w:ascii="Times New Roman"/>
          <w:spacing w:val="-2"/>
          <w:sz w:val="24"/>
          <w:lang w:val="nl-NL"/>
        </w:rPr>
        <w:t>brood.</w:t>
      </w:r>
    </w:p>
    <w:p w:rsidR="00D35E55" w:rsidRPr="00907F51" w:rsidRDefault="00907F51">
      <w:pPr>
        <w:pStyle w:val="Lijstalinea"/>
        <w:numPr>
          <w:ilvl w:val="0"/>
          <w:numId w:val="110"/>
        </w:numPr>
        <w:tabs>
          <w:tab w:val="left" w:pos="327"/>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zond de HEERE </w:t>
      </w:r>
      <w:r w:rsidRPr="00907F51">
        <w:rPr>
          <w:rFonts w:ascii="Times New Roman"/>
          <w:spacing w:val="-3"/>
          <w:sz w:val="24"/>
          <w:lang w:val="nl-NL"/>
        </w:rPr>
        <w:t xml:space="preserve">vurige slangen </w:t>
      </w:r>
      <w:r w:rsidRPr="00907F51">
        <w:rPr>
          <w:rFonts w:ascii="Times New Roman"/>
          <w:sz w:val="24"/>
          <w:lang w:val="nl-NL"/>
        </w:rPr>
        <w:t xml:space="preserve">onder </w:t>
      </w:r>
      <w:r w:rsidRPr="00907F51">
        <w:rPr>
          <w:rFonts w:ascii="Times New Roman"/>
          <w:spacing w:val="-3"/>
          <w:sz w:val="24"/>
          <w:lang w:val="nl-NL"/>
        </w:rPr>
        <w:t xml:space="preserve">het </w:t>
      </w:r>
      <w:r w:rsidRPr="00907F51">
        <w:rPr>
          <w:rFonts w:ascii="Times New Roman"/>
          <w:sz w:val="24"/>
          <w:lang w:val="nl-NL"/>
        </w:rPr>
        <w:t xml:space="preserve">volk, die beten het volk; en er stierf veel </w:t>
      </w:r>
      <w:r w:rsidRPr="00907F51">
        <w:rPr>
          <w:rFonts w:ascii="Times New Roman"/>
          <w:spacing w:val="-3"/>
          <w:sz w:val="24"/>
          <w:lang w:val="nl-NL"/>
        </w:rPr>
        <w:t xml:space="preserve">volks </w:t>
      </w:r>
      <w:r w:rsidRPr="00907F51">
        <w:rPr>
          <w:rFonts w:ascii="Times New Roman"/>
          <w:sz w:val="24"/>
          <w:lang w:val="nl-NL"/>
        </w:rPr>
        <w:t>van</w:t>
      </w:r>
      <w:r w:rsidRPr="00907F51">
        <w:rPr>
          <w:rFonts w:ascii="Times New Roman"/>
          <w:spacing w:val="-2"/>
          <w:sz w:val="24"/>
          <w:lang w:val="nl-NL"/>
        </w:rPr>
        <w:t xml:space="preserve"> </w:t>
      </w:r>
      <w:r w:rsidRPr="00907F51">
        <w:rPr>
          <w:rFonts w:ascii="Times New Roman"/>
          <w:spacing w:val="-3"/>
          <w:sz w:val="24"/>
          <w:lang w:val="nl-NL"/>
        </w:rPr>
        <w:t>Israel.</w:t>
      </w:r>
    </w:p>
    <w:p w:rsidR="00D35E55" w:rsidRPr="00907F51" w:rsidRDefault="00907F51">
      <w:pPr>
        <w:pStyle w:val="Lijstalinea"/>
        <w:numPr>
          <w:ilvl w:val="0"/>
          <w:numId w:val="110"/>
        </w:numPr>
        <w:tabs>
          <w:tab w:val="left" w:pos="32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Daarom kwam het </w:t>
      </w:r>
      <w:r w:rsidRPr="00907F51">
        <w:rPr>
          <w:rFonts w:ascii="Times New Roman"/>
          <w:spacing w:val="-4"/>
          <w:sz w:val="24"/>
          <w:lang w:val="nl-NL"/>
        </w:rPr>
        <w:t xml:space="preserve">volk </w:t>
      </w:r>
      <w:r w:rsidRPr="00907F51">
        <w:rPr>
          <w:rFonts w:ascii="Times New Roman"/>
          <w:spacing w:val="3"/>
          <w:sz w:val="24"/>
          <w:lang w:val="nl-NL"/>
        </w:rPr>
        <w:t xml:space="preserve">tot </w:t>
      </w:r>
      <w:r w:rsidRPr="00907F51">
        <w:rPr>
          <w:rFonts w:ascii="Times New Roman"/>
          <w:sz w:val="24"/>
          <w:lang w:val="nl-NL"/>
        </w:rPr>
        <w:t xml:space="preserve">Mozes, en zij zeiden: Wij hebben gezondigd, omdat wij tegen den HEERE en tegen u gesproken hebben; bid den HEERE, dat Hij deze slangen van </w:t>
      </w:r>
      <w:r w:rsidRPr="00907F51">
        <w:rPr>
          <w:rFonts w:ascii="Times New Roman"/>
          <w:spacing w:val="-2"/>
          <w:sz w:val="24"/>
          <w:lang w:val="nl-NL"/>
        </w:rPr>
        <w:t xml:space="preserve">ons </w:t>
      </w:r>
      <w:r w:rsidRPr="00907F51">
        <w:rPr>
          <w:rFonts w:ascii="Times New Roman"/>
          <w:sz w:val="24"/>
          <w:lang w:val="nl-NL"/>
        </w:rPr>
        <w:t>wegneme. Toen bad Mozes voor het</w:t>
      </w:r>
      <w:r w:rsidRPr="00907F51">
        <w:rPr>
          <w:rFonts w:ascii="Times New Roman"/>
          <w:spacing w:val="-21"/>
          <w:sz w:val="24"/>
          <w:lang w:val="nl-NL"/>
        </w:rPr>
        <w:t xml:space="preserve"> </w:t>
      </w:r>
      <w:r w:rsidRPr="00907F51">
        <w:rPr>
          <w:rFonts w:ascii="Times New Roman"/>
          <w:sz w:val="24"/>
          <w:lang w:val="nl-NL"/>
        </w:rPr>
        <w:t>volk.</w:t>
      </w:r>
    </w:p>
    <w:p w:rsidR="00D35E55" w:rsidRPr="00907F51" w:rsidRDefault="00907F51">
      <w:pPr>
        <w:pStyle w:val="Lijstalinea"/>
        <w:numPr>
          <w:ilvl w:val="0"/>
          <w:numId w:val="110"/>
        </w:numPr>
        <w:tabs>
          <w:tab w:val="left" w:pos="308"/>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HEERE </w:t>
      </w:r>
      <w:r w:rsidRPr="00907F51">
        <w:rPr>
          <w:rFonts w:ascii="Times New Roman"/>
          <w:spacing w:val="-3"/>
          <w:sz w:val="24"/>
          <w:lang w:val="nl-NL"/>
        </w:rPr>
        <w:t xml:space="preserve">zeide </w:t>
      </w:r>
      <w:r w:rsidRPr="00907F51">
        <w:rPr>
          <w:rFonts w:ascii="Times New Roman"/>
          <w:spacing w:val="3"/>
          <w:sz w:val="24"/>
          <w:lang w:val="nl-NL"/>
        </w:rPr>
        <w:t xml:space="preserve">tot </w:t>
      </w:r>
      <w:r w:rsidRPr="00907F51">
        <w:rPr>
          <w:rFonts w:ascii="Times New Roman"/>
          <w:sz w:val="24"/>
          <w:lang w:val="nl-NL"/>
        </w:rPr>
        <w:t xml:space="preserve">Mozes: Maak u een vurige slang, en stel ze op een stang; en het zal </w:t>
      </w:r>
      <w:r w:rsidRPr="00907F51">
        <w:rPr>
          <w:rFonts w:ascii="Times New Roman"/>
          <w:spacing w:val="-3"/>
          <w:sz w:val="24"/>
          <w:lang w:val="nl-NL"/>
        </w:rPr>
        <w:t xml:space="preserve">geschieden, </w:t>
      </w:r>
      <w:r w:rsidRPr="00907F51">
        <w:rPr>
          <w:rFonts w:ascii="Times New Roman"/>
          <w:sz w:val="24"/>
          <w:lang w:val="nl-NL"/>
        </w:rPr>
        <w:t xml:space="preserve">dat al wie </w:t>
      </w:r>
      <w:r w:rsidRPr="00907F51">
        <w:rPr>
          <w:rFonts w:ascii="Times New Roman"/>
          <w:spacing w:val="-3"/>
          <w:sz w:val="24"/>
          <w:lang w:val="nl-NL"/>
        </w:rPr>
        <w:t xml:space="preserve">gebeten </w:t>
      </w:r>
      <w:r w:rsidRPr="00907F51">
        <w:rPr>
          <w:rFonts w:ascii="Times New Roman"/>
          <w:sz w:val="24"/>
          <w:lang w:val="nl-NL"/>
        </w:rPr>
        <w:t xml:space="preserve">is, als hij </w:t>
      </w:r>
      <w:r w:rsidRPr="00907F51">
        <w:rPr>
          <w:rFonts w:ascii="Times New Roman"/>
          <w:spacing w:val="-3"/>
          <w:sz w:val="24"/>
          <w:lang w:val="nl-NL"/>
        </w:rPr>
        <w:t xml:space="preserve">haar aanziet, </w:t>
      </w:r>
      <w:r w:rsidRPr="00907F51">
        <w:rPr>
          <w:rFonts w:ascii="Times New Roman"/>
          <w:sz w:val="24"/>
          <w:lang w:val="nl-NL"/>
        </w:rPr>
        <w:t>zo zal hij</w:t>
      </w:r>
      <w:r w:rsidRPr="00907F51">
        <w:rPr>
          <w:rFonts w:ascii="Times New Roman"/>
          <w:spacing w:val="-36"/>
          <w:sz w:val="24"/>
          <w:lang w:val="nl-NL"/>
        </w:rPr>
        <w:t xml:space="preserve"> </w:t>
      </w:r>
      <w:r w:rsidRPr="00907F51">
        <w:rPr>
          <w:rFonts w:ascii="Times New Roman"/>
          <w:spacing w:val="-3"/>
          <w:sz w:val="24"/>
          <w:lang w:val="nl-NL"/>
        </w:rPr>
        <w:t>leven.</w:t>
      </w:r>
    </w:p>
    <w:p w:rsidR="00D35E55" w:rsidRPr="00907F51" w:rsidRDefault="00907F51">
      <w:pPr>
        <w:pStyle w:val="Lijstalinea"/>
        <w:numPr>
          <w:ilvl w:val="0"/>
          <w:numId w:val="110"/>
        </w:numPr>
        <w:tabs>
          <w:tab w:val="left" w:pos="318"/>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Mozes maakte een koperen slang, en stelde ze op een stang; en het geschiedde, als een </w:t>
      </w:r>
      <w:r w:rsidRPr="00907F51">
        <w:rPr>
          <w:rFonts w:ascii="Times New Roman"/>
          <w:spacing w:val="-3"/>
          <w:sz w:val="24"/>
          <w:lang w:val="nl-NL"/>
        </w:rPr>
        <w:t xml:space="preserve">slang iemand beet, </w:t>
      </w:r>
      <w:r w:rsidRPr="00907F51">
        <w:rPr>
          <w:rFonts w:ascii="Times New Roman"/>
          <w:sz w:val="24"/>
          <w:lang w:val="nl-NL"/>
        </w:rPr>
        <w:t xml:space="preserve">zo zag hij de </w:t>
      </w:r>
      <w:r w:rsidRPr="00907F51">
        <w:rPr>
          <w:rFonts w:ascii="Times New Roman"/>
          <w:spacing w:val="-3"/>
          <w:sz w:val="24"/>
          <w:lang w:val="nl-NL"/>
        </w:rPr>
        <w:t xml:space="preserve">koperen slang aan, </w:t>
      </w:r>
      <w:r w:rsidRPr="00907F51">
        <w:rPr>
          <w:rFonts w:ascii="Times New Roman"/>
          <w:sz w:val="24"/>
          <w:lang w:val="nl-NL"/>
        </w:rPr>
        <w:t xml:space="preserve">en hij </w:t>
      </w:r>
      <w:r w:rsidRPr="00907F51">
        <w:rPr>
          <w:rFonts w:ascii="Times New Roman"/>
          <w:spacing w:val="-3"/>
          <w:sz w:val="24"/>
          <w:lang w:val="nl-NL"/>
        </w:rPr>
        <w:t>bleef</w:t>
      </w:r>
      <w:r w:rsidRPr="00907F51">
        <w:rPr>
          <w:rFonts w:ascii="Times New Roman"/>
          <w:spacing w:val="-1"/>
          <w:sz w:val="24"/>
          <w:lang w:val="nl-NL"/>
        </w:rPr>
        <w:t xml:space="preserve"> </w:t>
      </w:r>
      <w:r w:rsidRPr="00907F51">
        <w:rPr>
          <w:rFonts w:ascii="Times New Roman"/>
          <w:spacing w:val="-3"/>
          <w:sz w:val="24"/>
          <w:lang w:val="nl-NL"/>
        </w:rPr>
        <w:t>levend.</w:t>
      </w:r>
    </w:p>
    <w:p w:rsidR="00D35E55" w:rsidRPr="00907F51" w:rsidRDefault="00907F51">
      <w:pPr>
        <w:pStyle w:val="Lijstalinea"/>
        <w:numPr>
          <w:ilvl w:val="0"/>
          <w:numId w:val="110"/>
        </w:numPr>
        <w:tabs>
          <w:tab w:val="left" w:pos="419"/>
        </w:tabs>
        <w:spacing w:line="275" w:lineRule="exact"/>
        <w:ind w:left="418" w:hanging="298"/>
        <w:jc w:val="both"/>
        <w:rPr>
          <w:rFonts w:ascii="Times New Roman" w:eastAsia="Times New Roman" w:hAnsi="Times New Roman" w:cs="Times New Roman"/>
          <w:sz w:val="24"/>
          <w:szCs w:val="24"/>
          <w:lang w:val="nl-NL"/>
        </w:rPr>
      </w:pPr>
      <w:r w:rsidRPr="00907F51">
        <w:rPr>
          <w:rFonts w:ascii="Times New Roman"/>
          <w:sz w:val="24"/>
          <w:lang w:val="nl-NL"/>
        </w:rPr>
        <w:t>Toen</w:t>
      </w:r>
      <w:r w:rsidRPr="00907F51">
        <w:rPr>
          <w:rFonts w:ascii="Times New Roman"/>
          <w:spacing w:val="-9"/>
          <w:sz w:val="24"/>
          <w:lang w:val="nl-NL"/>
        </w:rPr>
        <w:t xml:space="preserve"> </w:t>
      </w:r>
      <w:r w:rsidRPr="00907F51">
        <w:rPr>
          <w:rFonts w:ascii="Times New Roman"/>
          <w:sz w:val="24"/>
          <w:lang w:val="nl-NL"/>
        </w:rPr>
        <w:t>verreisden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kinderen</w:t>
      </w:r>
      <w:r w:rsidRPr="00907F51">
        <w:rPr>
          <w:rFonts w:ascii="Times New Roman"/>
          <w:spacing w:val="-9"/>
          <w:sz w:val="24"/>
          <w:lang w:val="nl-NL"/>
        </w:rPr>
        <w:t xml:space="preserve"> </w:t>
      </w:r>
      <w:r w:rsidRPr="00907F51">
        <w:rPr>
          <w:rFonts w:ascii="Times New Roman"/>
          <w:sz w:val="24"/>
          <w:lang w:val="nl-NL"/>
        </w:rPr>
        <w:t>Israels,</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zij</w:t>
      </w:r>
      <w:r w:rsidRPr="00907F51">
        <w:rPr>
          <w:rFonts w:ascii="Times New Roman"/>
          <w:spacing w:val="-9"/>
          <w:sz w:val="24"/>
          <w:lang w:val="nl-NL"/>
        </w:rPr>
        <w:t xml:space="preserve"> </w:t>
      </w:r>
      <w:r w:rsidRPr="00907F51">
        <w:rPr>
          <w:rFonts w:ascii="Times New Roman"/>
          <w:sz w:val="24"/>
          <w:lang w:val="nl-NL"/>
        </w:rPr>
        <w:t>legerden</w:t>
      </w:r>
      <w:r w:rsidRPr="00907F51">
        <w:rPr>
          <w:rFonts w:ascii="Times New Roman"/>
          <w:spacing w:val="-9"/>
          <w:sz w:val="24"/>
          <w:lang w:val="nl-NL"/>
        </w:rPr>
        <w:t xml:space="preserve"> </w:t>
      </w:r>
      <w:r w:rsidRPr="00907F51">
        <w:rPr>
          <w:rFonts w:ascii="Times New Roman"/>
          <w:sz w:val="24"/>
          <w:lang w:val="nl-NL"/>
        </w:rPr>
        <w:t>zich</w:t>
      </w:r>
      <w:r w:rsidRPr="00907F51">
        <w:rPr>
          <w:rFonts w:ascii="Times New Roman"/>
          <w:spacing w:val="-9"/>
          <w:sz w:val="24"/>
          <w:lang w:val="nl-NL"/>
        </w:rPr>
        <w:t xml:space="preserve"> </w:t>
      </w:r>
      <w:r w:rsidRPr="00907F51">
        <w:rPr>
          <w:rFonts w:ascii="Times New Roman"/>
          <w:sz w:val="24"/>
          <w:lang w:val="nl-NL"/>
        </w:rPr>
        <w:t>te</w:t>
      </w:r>
      <w:r w:rsidRPr="00907F51">
        <w:rPr>
          <w:rFonts w:ascii="Times New Roman"/>
          <w:spacing w:val="-9"/>
          <w:sz w:val="24"/>
          <w:lang w:val="nl-NL"/>
        </w:rPr>
        <w:t xml:space="preserve"> </w:t>
      </w:r>
      <w:r w:rsidRPr="00907F51">
        <w:rPr>
          <w:rFonts w:ascii="Times New Roman"/>
          <w:spacing w:val="-2"/>
          <w:sz w:val="24"/>
          <w:lang w:val="nl-NL"/>
        </w:rPr>
        <w:t>Oboth.</w:t>
      </w:r>
    </w:p>
    <w:p w:rsidR="00D35E55" w:rsidRPr="00907F51" w:rsidRDefault="00907F51">
      <w:pPr>
        <w:pStyle w:val="Lijstalinea"/>
        <w:numPr>
          <w:ilvl w:val="0"/>
          <w:numId w:val="110"/>
        </w:numPr>
        <w:tabs>
          <w:tab w:val="left" w:pos="428"/>
        </w:tabs>
        <w:spacing w:before="7"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Daarna reisden </w:t>
      </w:r>
      <w:r w:rsidRPr="00907F51">
        <w:rPr>
          <w:rFonts w:ascii="Times New Roman"/>
          <w:spacing w:val="-5"/>
          <w:sz w:val="24"/>
          <w:lang w:val="nl-NL"/>
        </w:rPr>
        <w:t xml:space="preserve">zij </w:t>
      </w:r>
      <w:r w:rsidRPr="00907F51">
        <w:rPr>
          <w:rFonts w:ascii="Times New Roman"/>
          <w:sz w:val="24"/>
          <w:lang w:val="nl-NL"/>
        </w:rPr>
        <w:t xml:space="preserve">van Oboth, en legerden zich aan de </w:t>
      </w:r>
      <w:r w:rsidRPr="00907F51">
        <w:rPr>
          <w:rFonts w:ascii="Times New Roman"/>
          <w:spacing w:val="-3"/>
          <w:sz w:val="24"/>
          <w:lang w:val="nl-NL"/>
        </w:rPr>
        <w:t xml:space="preserve">heuvelen </w:t>
      </w:r>
      <w:r w:rsidRPr="00907F51">
        <w:rPr>
          <w:rFonts w:ascii="Times New Roman"/>
          <w:sz w:val="24"/>
          <w:lang w:val="nl-NL"/>
        </w:rPr>
        <w:t xml:space="preserve">van </w:t>
      </w:r>
      <w:r w:rsidRPr="00907F51">
        <w:rPr>
          <w:rFonts w:ascii="Times New Roman"/>
          <w:spacing w:val="-3"/>
          <w:sz w:val="24"/>
          <w:lang w:val="nl-NL"/>
        </w:rPr>
        <w:t xml:space="preserve">Abarim </w:t>
      </w:r>
      <w:r w:rsidRPr="00907F51">
        <w:rPr>
          <w:rFonts w:ascii="Times New Roman"/>
          <w:sz w:val="24"/>
          <w:lang w:val="nl-NL"/>
        </w:rPr>
        <w:t xml:space="preserve">in de </w:t>
      </w:r>
      <w:r w:rsidRPr="00907F51">
        <w:rPr>
          <w:rFonts w:ascii="Times New Roman"/>
          <w:spacing w:val="-3"/>
          <w:sz w:val="24"/>
          <w:lang w:val="nl-NL"/>
        </w:rPr>
        <w:t xml:space="preserve">woestijn, </w:t>
      </w:r>
      <w:r w:rsidRPr="00907F51">
        <w:rPr>
          <w:rFonts w:ascii="Times New Roman"/>
          <w:sz w:val="24"/>
          <w:lang w:val="nl-NL"/>
        </w:rPr>
        <w:t>die tegenover Moab is, tegen den opgang der</w:t>
      </w:r>
      <w:r w:rsidRPr="00907F51">
        <w:rPr>
          <w:rFonts w:ascii="Times New Roman"/>
          <w:spacing w:val="-24"/>
          <w:sz w:val="24"/>
          <w:lang w:val="nl-NL"/>
        </w:rPr>
        <w:t xml:space="preserve"> </w:t>
      </w:r>
      <w:r w:rsidRPr="00907F51">
        <w:rPr>
          <w:rFonts w:ascii="Times New Roman"/>
          <w:sz w:val="24"/>
          <w:lang w:val="nl-NL"/>
        </w:rPr>
        <w:t>zon.</w:t>
      </w:r>
    </w:p>
    <w:p w:rsidR="00D35E55" w:rsidRPr="00907F51" w:rsidRDefault="00907F51">
      <w:pPr>
        <w:pStyle w:val="Lijstalinea"/>
        <w:numPr>
          <w:ilvl w:val="0"/>
          <w:numId w:val="110"/>
        </w:numPr>
        <w:tabs>
          <w:tab w:val="left" w:pos="418"/>
        </w:tabs>
        <w:spacing w:line="275" w:lineRule="exact"/>
        <w:ind w:left="418" w:hanging="298"/>
        <w:jc w:val="both"/>
        <w:rPr>
          <w:rFonts w:ascii="Times New Roman" w:eastAsia="Times New Roman" w:hAnsi="Times New Roman" w:cs="Times New Roman"/>
          <w:sz w:val="24"/>
          <w:szCs w:val="24"/>
          <w:lang w:val="nl-NL"/>
        </w:rPr>
      </w:pPr>
      <w:r w:rsidRPr="00907F51">
        <w:rPr>
          <w:rFonts w:ascii="Times New Roman"/>
          <w:sz w:val="24"/>
          <w:lang w:val="nl-NL"/>
        </w:rPr>
        <w:t xml:space="preserve">Van </w:t>
      </w:r>
      <w:r w:rsidRPr="00907F51">
        <w:rPr>
          <w:rFonts w:ascii="Times New Roman"/>
          <w:spacing w:val="-3"/>
          <w:sz w:val="24"/>
          <w:lang w:val="nl-NL"/>
        </w:rPr>
        <w:t xml:space="preserve">daar reisden zij, </w:t>
      </w:r>
      <w:r w:rsidRPr="00907F51">
        <w:rPr>
          <w:rFonts w:ascii="Times New Roman"/>
          <w:sz w:val="24"/>
          <w:lang w:val="nl-NL"/>
        </w:rPr>
        <w:t xml:space="preserve">en </w:t>
      </w:r>
      <w:r w:rsidRPr="00907F51">
        <w:rPr>
          <w:rFonts w:ascii="Times New Roman"/>
          <w:spacing w:val="-3"/>
          <w:sz w:val="24"/>
          <w:lang w:val="nl-NL"/>
        </w:rPr>
        <w:t xml:space="preserve">legerden zich </w:t>
      </w:r>
      <w:r w:rsidRPr="00907F51">
        <w:rPr>
          <w:rFonts w:ascii="Times New Roman"/>
          <w:sz w:val="24"/>
          <w:lang w:val="nl-NL"/>
        </w:rPr>
        <w:t xml:space="preserve">bij de </w:t>
      </w:r>
      <w:r w:rsidRPr="00907F51">
        <w:rPr>
          <w:rFonts w:ascii="Times New Roman"/>
          <w:spacing w:val="-3"/>
          <w:sz w:val="24"/>
          <w:lang w:val="nl-NL"/>
        </w:rPr>
        <w:t>beek</w:t>
      </w:r>
      <w:r w:rsidRPr="00907F51">
        <w:rPr>
          <w:rFonts w:ascii="Times New Roman"/>
          <w:spacing w:val="15"/>
          <w:sz w:val="24"/>
          <w:lang w:val="nl-NL"/>
        </w:rPr>
        <w:t xml:space="preserve"> </w:t>
      </w:r>
      <w:r w:rsidRPr="00907F51">
        <w:rPr>
          <w:rFonts w:ascii="Times New Roman"/>
          <w:spacing w:val="-3"/>
          <w:sz w:val="24"/>
          <w:lang w:val="nl-NL"/>
        </w:rPr>
        <w:t>Zered.</w:t>
      </w:r>
    </w:p>
    <w:p w:rsidR="00D35E55" w:rsidRPr="00907F51" w:rsidRDefault="00907F51">
      <w:pPr>
        <w:pStyle w:val="Lijstalinea"/>
        <w:numPr>
          <w:ilvl w:val="0"/>
          <w:numId w:val="110"/>
        </w:numPr>
        <w:tabs>
          <w:tab w:val="left" w:pos="428"/>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daar reisden </w:t>
      </w:r>
      <w:r w:rsidRPr="00907F51">
        <w:rPr>
          <w:rFonts w:ascii="Times New Roman"/>
          <w:spacing w:val="-6"/>
          <w:sz w:val="24"/>
          <w:lang w:val="nl-NL"/>
        </w:rPr>
        <w:t xml:space="preserve">zij, </w:t>
      </w:r>
      <w:r w:rsidRPr="00907F51">
        <w:rPr>
          <w:rFonts w:ascii="Times New Roman"/>
          <w:sz w:val="24"/>
          <w:lang w:val="nl-NL"/>
        </w:rPr>
        <w:t xml:space="preserve">en legerden </w:t>
      </w:r>
      <w:r w:rsidRPr="00907F51">
        <w:rPr>
          <w:rFonts w:ascii="Times New Roman"/>
          <w:spacing w:val="-3"/>
          <w:sz w:val="24"/>
          <w:lang w:val="nl-NL"/>
        </w:rPr>
        <w:t xml:space="preserve">zich </w:t>
      </w:r>
      <w:r w:rsidRPr="00907F51">
        <w:rPr>
          <w:rFonts w:ascii="Times New Roman"/>
          <w:sz w:val="24"/>
          <w:lang w:val="nl-NL"/>
        </w:rPr>
        <w:t xml:space="preserve">aan deze </w:t>
      </w:r>
      <w:r w:rsidRPr="00907F51">
        <w:rPr>
          <w:rFonts w:ascii="Times New Roman"/>
          <w:spacing w:val="-3"/>
          <w:sz w:val="24"/>
          <w:lang w:val="nl-NL"/>
        </w:rPr>
        <w:t xml:space="preserve">zijde </w:t>
      </w:r>
      <w:r w:rsidRPr="00907F51">
        <w:rPr>
          <w:rFonts w:ascii="Times New Roman"/>
          <w:sz w:val="24"/>
          <w:lang w:val="nl-NL"/>
        </w:rPr>
        <w:t xml:space="preserve">van de </w:t>
      </w:r>
      <w:r w:rsidRPr="00907F51">
        <w:rPr>
          <w:rFonts w:ascii="Times New Roman"/>
          <w:spacing w:val="-3"/>
          <w:sz w:val="24"/>
          <w:lang w:val="nl-NL"/>
        </w:rPr>
        <w:t xml:space="preserve">Arnon, welke </w:t>
      </w:r>
      <w:r w:rsidRPr="00907F51">
        <w:rPr>
          <w:rFonts w:ascii="Times New Roman"/>
          <w:sz w:val="24"/>
          <w:lang w:val="nl-NL"/>
        </w:rPr>
        <w:t xml:space="preserve">in de </w:t>
      </w:r>
      <w:r w:rsidRPr="00907F51">
        <w:rPr>
          <w:rFonts w:ascii="Times New Roman"/>
          <w:spacing w:val="-3"/>
          <w:sz w:val="24"/>
          <w:lang w:val="nl-NL"/>
        </w:rPr>
        <w:t xml:space="preserve">woestijn is, </w:t>
      </w:r>
      <w:r w:rsidRPr="00907F51">
        <w:rPr>
          <w:rFonts w:ascii="Times New Roman"/>
          <w:sz w:val="24"/>
          <w:lang w:val="nl-NL"/>
        </w:rPr>
        <w:t xml:space="preserve">uitgaande </w:t>
      </w:r>
      <w:r w:rsidRPr="00907F51">
        <w:rPr>
          <w:rFonts w:ascii="Times New Roman"/>
          <w:spacing w:val="-5"/>
          <w:sz w:val="24"/>
          <w:lang w:val="nl-NL"/>
        </w:rPr>
        <w:t xml:space="preserve">uit </w:t>
      </w:r>
      <w:r w:rsidRPr="00907F51">
        <w:rPr>
          <w:rFonts w:ascii="Times New Roman"/>
          <w:sz w:val="24"/>
          <w:lang w:val="nl-NL"/>
        </w:rPr>
        <w:t xml:space="preserve">de </w:t>
      </w:r>
      <w:r w:rsidRPr="00907F51">
        <w:rPr>
          <w:rFonts w:ascii="Times New Roman"/>
          <w:spacing w:val="-3"/>
          <w:sz w:val="24"/>
          <w:lang w:val="nl-NL"/>
        </w:rPr>
        <w:t xml:space="preserve">landpalen </w:t>
      </w:r>
      <w:r w:rsidRPr="00907F51">
        <w:rPr>
          <w:rFonts w:ascii="Times New Roman"/>
          <w:sz w:val="24"/>
          <w:lang w:val="nl-NL"/>
        </w:rPr>
        <w:t xml:space="preserve">der </w:t>
      </w:r>
      <w:r w:rsidRPr="00907F51">
        <w:rPr>
          <w:rFonts w:ascii="Times New Roman"/>
          <w:spacing w:val="-3"/>
          <w:sz w:val="24"/>
          <w:lang w:val="nl-NL"/>
        </w:rPr>
        <w:t xml:space="preserve">Amorieten; </w:t>
      </w:r>
      <w:r w:rsidRPr="00907F51">
        <w:rPr>
          <w:rFonts w:ascii="Times New Roman"/>
          <w:sz w:val="24"/>
          <w:lang w:val="nl-NL"/>
        </w:rPr>
        <w:t xml:space="preserve">want de Arnon is de landpale van Moab, </w:t>
      </w:r>
      <w:r w:rsidRPr="00907F51">
        <w:rPr>
          <w:rFonts w:ascii="Times New Roman"/>
          <w:spacing w:val="-2"/>
          <w:sz w:val="24"/>
          <w:lang w:val="nl-NL"/>
        </w:rPr>
        <w:t xml:space="preserve">tussen </w:t>
      </w:r>
      <w:r w:rsidRPr="00907F51">
        <w:rPr>
          <w:rFonts w:ascii="Times New Roman"/>
          <w:sz w:val="24"/>
          <w:lang w:val="nl-NL"/>
        </w:rPr>
        <w:t>Moab en tussen de</w:t>
      </w:r>
      <w:r w:rsidRPr="00907F51">
        <w:rPr>
          <w:rFonts w:ascii="Times New Roman"/>
          <w:spacing w:val="-40"/>
          <w:sz w:val="24"/>
          <w:lang w:val="nl-NL"/>
        </w:rPr>
        <w:t xml:space="preserve"> </w:t>
      </w:r>
      <w:r w:rsidRPr="00907F51">
        <w:rPr>
          <w:rFonts w:ascii="Times New Roman"/>
          <w:sz w:val="24"/>
          <w:lang w:val="nl-NL"/>
        </w:rPr>
        <w:t>Amorieten.</w:t>
      </w:r>
    </w:p>
    <w:p w:rsidR="00D35E55" w:rsidRPr="00907F51" w:rsidRDefault="00907F51">
      <w:pPr>
        <w:pStyle w:val="Lijstalinea"/>
        <w:numPr>
          <w:ilvl w:val="0"/>
          <w:numId w:val="110"/>
        </w:numPr>
        <w:tabs>
          <w:tab w:val="left" w:pos="43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(Daarom wordt gezegd in het boek van de oorlogen des HEEREN: Tegen Waheb, in een wervelwind, en tegen de beken</w:t>
      </w:r>
      <w:r w:rsidRPr="00907F51">
        <w:rPr>
          <w:rFonts w:ascii="Times New Roman"/>
          <w:spacing w:val="-40"/>
          <w:sz w:val="24"/>
          <w:lang w:val="nl-NL"/>
        </w:rPr>
        <w:t xml:space="preserve"> </w:t>
      </w:r>
      <w:r w:rsidRPr="00907F51">
        <w:rPr>
          <w:rFonts w:ascii="Times New Roman"/>
          <w:spacing w:val="-2"/>
          <w:sz w:val="24"/>
          <w:lang w:val="nl-NL"/>
        </w:rPr>
        <w:t>Arnon,</w:t>
      </w:r>
    </w:p>
    <w:p w:rsidR="00D35E55" w:rsidRPr="00907F51" w:rsidRDefault="00907F51">
      <w:pPr>
        <w:pStyle w:val="Lijstalinea"/>
        <w:numPr>
          <w:ilvl w:val="0"/>
          <w:numId w:val="110"/>
        </w:numPr>
        <w:tabs>
          <w:tab w:val="left" w:pos="461"/>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den afloop der </w:t>
      </w:r>
      <w:r w:rsidRPr="00907F51">
        <w:rPr>
          <w:rFonts w:ascii="Times New Roman"/>
          <w:spacing w:val="-3"/>
          <w:sz w:val="24"/>
          <w:lang w:val="nl-NL"/>
        </w:rPr>
        <w:t xml:space="preserve">beken, </w:t>
      </w:r>
      <w:r w:rsidRPr="00907F51">
        <w:rPr>
          <w:rFonts w:ascii="Times New Roman"/>
          <w:spacing w:val="-5"/>
          <w:sz w:val="24"/>
          <w:lang w:val="nl-NL"/>
        </w:rPr>
        <w:t xml:space="preserve">die </w:t>
      </w:r>
      <w:r w:rsidRPr="00907F51">
        <w:rPr>
          <w:rFonts w:ascii="Times New Roman"/>
          <w:spacing w:val="-3"/>
          <w:sz w:val="24"/>
          <w:lang w:val="nl-NL"/>
        </w:rPr>
        <w:t xml:space="preserve">zich </w:t>
      </w:r>
      <w:r w:rsidRPr="00907F51">
        <w:rPr>
          <w:rFonts w:ascii="Times New Roman"/>
          <w:sz w:val="24"/>
          <w:lang w:val="nl-NL"/>
        </w:rPr>
        <w:t xml:space="preserve">naar de gelegenheid van Ar wendt, en leent aan de </w:t>
      </w:r>
      <w:r w:rsidRPr="00907F51">
        <w:rPr>
          <w:rFonts w:ascii="Times New Roman"/>
          <w:spacing w:val="-3"/>
          <w:sz w:val="24"/>
          <w:lang w:val="nl-NL"/>
        </w:rPr>
        <w:t xml:space="preserve">landpale </w:t>
      </w:r>
      <w:r w:rsidRPr="00907F51">
        <w:rPr>
          <w:rFonts w:ascii="Times New Roman"/>
          <w:sz w:val="24"/>
          <w:lang w:val="nl-NL"/>
        </w:rPr>
        <w:t xml:space="preserve">van </w:t>
      </w:r>
      <w:r w:rsidRPr="00907F51">
        <w:rPr>
          <w:rFonts w:ascii="Times New Roman"/>
          <w:spacing w:val="-3"/>
          <w:sz w:val="24"/>
          <w:lang w:val="nl-NL"/>
        </w:rPr>
        <w:t>Moab.)</w:t>
      </w:r>
    </w:p>
    <w:p w:rsidR="00D35E55" w:rsidRPr="00907F51" w:rsidRDefault="00907F51">
      <w:pPr>
        <w:pStyle w:val="Lijstalinea"/>
        <w:numPr>
          <w:ilvl w:val="0"/>
          <w:numId w:val="110"/>
        </w:numPr>
        <w:tabs>
          <w:tab w:val="left" w:pos="437"/>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van daar reisden </w:t>
      </w:r>
      <w:r w:rsidRPr="00907F51">
        <w:rPr>
          <w:rFonts w:ascii="Times New Roman"/>
          <w:spacing w:val="-5"/>
          <w:sz w:val="24"/>
          <w:lang w:val="nl-NL"/>
        </w:rPr>
        <w:t xml:space="preserve">zij </w:t>
      </w:r>
      <w:r w:rsidRPr="00907F51">
        <w:rPr>
          <w:rFonts w:ascii="Times New Roman"/>
          <w:spacing w:val="-3"/>
          <w:sz w:val="24"/>
          <w:lang w:val="nl-NL"/>
        </w:rPr>
        <w:t xml:space="preserve">naar </w:t>
      </w:r>
      <w:r w:rsidRPr="00907F51">
        <w:rPr>
          <w:rFonts w:ascii="Times New Roman"/>
          <w:sz w:val="24"/>
          <w:lang w:val="nl-NL"/>
        </w:rPr>
        <w:t xml:space="preserve">Beer. </w:t>
      </w:r>
      <w:r w:rsidRPr="00907F51">
        <w:rPr>
          <w:rFonts w:ascii="Times New Roman"/>
          <w:spacing w:val="-5"/>
          <w:sz w:val="24"/>
          <w:lang w:val="nl-NL"/>
        </w:rPr>
        <w:t xml:space="preserve">Dit </w:t>
      </w:r>
      <w:r w:rsidRPr="00907F51">
        <w:rPr>
          <w:rFonts w:ascii="Times New Roman"/>
          <w:spacing w:val="-4"/>
          <w:sz w:val="24"/>
          <w:lang w:val="nl-NL"/>
        </w:rPr>
        <w:t xml:space="preserve">is </w:t>
      </w:r>
      <w:r w:rsidRPr="00907F51">
        <w:rPr>
          <w:rFonts w:ascii="Times New Roman"/>
          <w:sz w:val="24"/>
          <w:lang w:val="nl-NL"/>
        </w:rPr>
        <w:t xml:space="preserve">de </w:t>
      </w:r>
      <w:r w:rsidRPr="00907F51">
        <w:rPr>
          <w:rFonts w:ascii="Times New Roman"/>
          <w:spacing w:val="2"/>
          <w:sz w:val="24"/>
          <w:lang w:val="nl-NL"/>
        </w:rPr>
        <w:t xml:space="preserve">put, </w:t>
      </w:r>
      <w:r w:rsidRPr="00907F51">
        <w:rPr>
          <w:rFonts w:ascii="Times New Roman"/>
          <w:sz w:val="24"/>
          <w:lang w:val="nl-NL"/>
        </w:rPr>
        <w:t xml:space="preserve">van welken de </w:t>
      </w:r>
      <w:r w:rsidRPr="00907F51">
        <w:rPr>
          <w:rFonts w:ascii="Times New Roman"/>
          <w:spacing w:val="2"/>
          <w:sz w:val="24"/>
          <w:lang w:val="nl-NL"/>
        </w:rPr>
        <w:t xml:space="preserve">HEERE </w:t>
      </w:r>
      <w:r w:rsidRPr="00907F51">
        <w:rPr>
          <w:rFonts w:ascii="Times New Roman"/>
          <w:sz w:val="24"/>
          <w:lang w:val="nl-NL"/>
        </w:rPr>
        <w:t xml:space="preserve">tot </w:t>
      </w:r>
      <w:r w:rsidRPr="00907F51">
        <w:rPr>
          <w:rFonts w:ascii="Times New Roman"/>
          <w:spacing w:val="2"/>
          <w:sz w:val="24"/>
          <w:lang w:val="nl-NL"/>
        </w:rPr>
        <w:t xml:space="preserve">Mozes </w:t>
      </w:r>
      <w:r w:rsidRPr="00907F51">
        <w:rPr>
          <w:rFonts w:ascii="Times New Roman"/>
          <w:spacing w:val="3"/>
          <w:sz w:val="24"/>
          <w:lang w:val="nl-NL"/>
        </w:rPr>
        <w:t xml:space="preserve">zeide: </w:t>
      </w:r>
      <w:r w:rsidRPr="00907F51">
        <w:rPr>
          <w:rFonts w:ascii="Times New Roman"/>
          <w:sz w:val="24"/>
          <w:lang w:val="nl-NL"/>
        </w:rPr>
        <w:t>Verzamel het volk, zo zal Ik hun water</w:t>
      </w:r>
      <w:r w:rsidRPr="00907F51">
        <w:rPr>
          <w:rFonts w:ascii="Times New Roman"/>
          <w:spacing w:val="-38"/>
          <w:sz w:val="24"/>
          <w:lang w:val="nl-NL"/>
        </w:rPr>
        <w:t xml:space="preserve"> </w:t>
      </w:r>
      <w:r w:rsidRPr="00907F51">
        <w:rPr>
          <w:rFonts w:ascii="Times New Roman"/>
          <w:spacing w:val="-2"/>
          <w:sz w:val="24"/>
          <w:lang w:val="nl-NL"/>
        </w:rPr>
        <w:t>geven.</w:t>
      </w:r>
    </w:p>
    <w:p w:rsidR="00D35E55" w:rsidRPr="00907F51" w:rsidRDefault="00907F51">
      <w:pPr>
        <w:pStyle w:val="Lijstalinea"/>
        <w:numPr>
          <w:ilvl w:val="0"/>
          <w:numId w:val="110"/>
        </w:numPr>
        <w:tabs>
          <w:tab w:val="left" w:pos="420"/>
        </w:tabs>
        <w:spacing w:line="275" w:lineRule="exact"/>
        <w:ind w:left="419" w:hanging="299"/>
        <w:jc w:val="both"/>
        <w:rPr>
          <w:rFonts w:ascii="Times New Roman" w:eastAsia="Times New Roman" w:hAnsi="Times New Roman" w:cs="Times New Roman"/>
          <w:sz w:val="24"/>
          <w:szCs w:val="24"/>
          <w:lang w:val="nl-NL"/>
        </w:rPr>
      </w:pPr>
      <w:r w:rsidRPr="00907F51">
        <w:rPr>
          <w:rFonts w:ascii="Times New Roman"/>
          <w:sz w:val="24"/>
          <w:lang w:val="nl-NL"/>
        </w:rPr>
        <w:t>(Toen</w:t>
      </w:r>
      <w:r w:rsidRPr="00907F51">
        <w:rPr>
          <w:rFonts w:ascii="Times New Roman"/>
          <w:spacing w:val="-8"/>
          <w:sz w:val="24"/>
          <w:lang w:val="nl-NL"/>
        </w:rPr>
        <w:t xml:space="preserve"> </w:t>
      </w:r>
      <w:r w:rsidRPr="00907F51">
        <w:rPr>
          <w:rFonts w:ascii="Times New Roman"/>
          <w:sz w:val="24"/>
          <w:lang w:val="nl-NL"/>
        </w:rPr>
        <w:t>zong</w:t>
      </w:r>
      <w:r w:rsidRPr="00907F51">
        <w:rPr>
          <w:rFonts w:ascii="Times New Roman"/>
          <w:spacing w:val="-9"/>
          <w:sz w:val="24"/>
          <w:lang w:val="nl-NL"/>
        </w:rPr>
        <w:t xml:space="preserve"> </w:t>
      </w:r>
      <w:r w:rsidRPr="00907F51">
        <w:rPr>
          <w:rFonts w:ascii="Times New Roman"/>
          <w:sz w:val="24"/>
          <w:lang w:val="nl-NL"/>
        </w:rPr>
        <w:t>Israel</w:t>
      </w:r>
      <w:r w:rsidRPr="00907F51">
        <w:rPr>
          <w:rFonts w:ascii="Times New Roman"/>
          <w:spacing w:val="-8"/>
          <w:sz w:val="24"/>
          <w:lang w:val="nl-NL"/>
        </w:rPr>
        <w:t xml:space="preserve"> </w:t>
      </w:r>
      <w:r w:rsidRPr="00907F51">
        <w:rPr>
          <w:rFonts w:ascii="Times New Roman"/>
          <w:sz w:val="24"/>
          <w:lang w:val="nl-NL"/>
        </w:rPr>
        <w:t>dit</w:t>
      </w:r>
      <w:r w:rsidRPr="00907F51">
        <w:rPr>
          <w:rFonts w:ascii="Times New Roman"/>
          <w:spacing w:val="-8"/>
          <w:sz w:val="24"/>
          <w:lang w:val="nl-NL"/>
        </w:rPr>
        <w:t xml:space="preserve"> </w:t>
      </w:r>
      <w:r w:rsidRPr="00907F51">
        <w:rPr>
          <w:rFonts w:ascii="Times New Roman"/>
          <w:sz w:val="24"/>
          <w:lang w:val="nl-NL"/>
        </w:rPr>
        <w:t>lied:</w:t>
      </w:r>
      <w:r w:rsidRPr="00907F51">
        <w:rPr>
          <w:rFonts w:ascii="Times New Roman"/>
          <w:spacing w:val="-9"/>
          <w:sz w:val="24"/>
          <w:lang w:val="nl-NL"/>
        </w:rPr>
        <w:t xml:space="preserve"> </w:t>
      </w:r>
      <w:r w:rsidRPr="00907F51">
        <w:rPr>
          <w:rFonts w:ascii="Times New Roman"/>
          <w:sz w:val="24"/>
          <w:lang w:val="nl-NL"/>
        </w:rPr>
        <w:t>Spring</w:t>
      </w:r>
      <w:r w:rsidRPr="00907F51">
        <w:rPr>
          <w:rFonts w:ascii="Times New Roman"/>
          <w:spacing w:val="-8"/>
          <w:sz w:val="24"/>
          <w:lang w:val="nl-NL"/>
        </w:rPr>
        <w:t xml:space="preserve"> </w:t>
      </w:r>
      <w:r w:rsidRPr="00907F51">
        <w:rPr>
          <w:rFonts w:ascii="Times New Roman"/>
          <w:sz w:val="24"/>
          <w:lang w:val="nl-NL"/>
        </w:rPr>
        <w:t>op,</w:t>
      </w:r>
      <w:r w:rsidRPr="00907F51">
        <w:rPr>
          <w:rFonts w:ascii="Times New Roman"/>
          <w:spacing w:val="-9"/>
          <w:sz w:val="24"/>
          <w:lang w:val="nl-NL"/>
        </w:rPr>
        <w:t xml:space="preserve"> </w:t>
      </w:r>
      <w:r w:rsidRPr="00907F51">
        <w:rPr>
          <w:rFonts w:ascii="Times New Roman"/>
          <w:sz w:val="24"/>
          <w:lang w:val="nl-NL"/>
        </w:rPr>
        <w:t>gij</w:t>
      </w:r>
      <w:r w:rsidRPr="00907F51">
        <w:rPr>
          <w:rFonts w:ascii="Times New Roman"/>
          <w:spacing w:val="-8"/>
          <w:sz w:val="24"/>
          <w:lang w:val="nl-NL"/>
        </w:rPr>
        <w:t xml:space="preserve"> </w:t>
      </w:r>
      <w:r w:rsidRPr="00907F51">
        <w:rPr>
          <w:rFonts w:ascii="Times New Roman"/>
          <w:sz w:val="24"/>
          <w:lang w:val="nl-NL"/>
        </w:rPr>
        <w:t>put,</w:t>
      </w:r>
      <w:r w:rsidRPr="00907F51">
        <w:rPr>
          <w:rFonts w:ascii="Times New Roman"/>
          <w:spacing w:val="-8"/>
          <w:sz w:val="24"/>
          <w:lang w:val="nl-NL"/>
        </w:rPr>
        <w:t xml:space="preserve"> </w:t>
      </w:r>
      <w:r w:rsidRPr="00907F51">
        <w:rPr>
          <w:rFonts w:ascii="Times New Roman"/>
          <w:sz w:val="24"/>
          <w:lang w:val="nl-NL"/>
        </w:rPr>
        <w:t>zingt</w:t>
      </w:r>
      <w:r w:rsidRPr="00907F51">
        <w:rPr>
          <w:rFonts w:ascii="Times New Roman"/>
          <w:spacing w:val="-9"/>
          <w:sz w:val="24"/>
          <w:lang w:val="nl-NL"/>
        </w:rPr>
        <w:t xml:space="preserve"> </w:t>
      </w:r>
      <w:r w:rsidRPr="00907F51">
        <w:rPr>
          <w:rFonts w:ascii="Times New Roman"/>
          <w:sz w:val="24"/>
          <w:lang w:val="nl-NL"/>
        </w:rPr>
        <w:t>daarvan</w:t>
      </w:r>
      <w:r w:rsidRPr="00907F51">
        <w:rPr>
          <w:rFonts w:ascii="Times New Roman"/>
          <w:spacing w:val="-8"/>
          <w:sz w:val="24"/>
          <w:lang w:val="nl-NL"/>
        </w:rPr>
        <w:t xml:space="preserve"> </w:t>
      </w:r>
      <w:r w:rsidRPr="00907F51">
        <w:rPr>
          <w:rFonts w:ascii="Times New Roman"/>
          <w:sz w:val="24"/>
          <w:lang w:val="nl-NL"/>
        </w:rPr>
        <w:t>bij</w:t>
      </w:r>
      <w:r w:rsidRPr="00907F51">
        <w:rPr>
          <w:rFonts w:ascii="Times New Roman"/>
          <w:spacing w:val="-8"/>
          <w:sz w:val="24"/>
          <w:lang w:val="nl-NL"/>
        </w:rPr>
        <w:t xml:space="preserve"> </w:t>
      </w:r>
      <w:r w:rsidRPr="00907F51">
        <w:rPr>
          <w:rFonts w:ascii="Times New Roman"/>
          <w:sz w:val="24"/>
          <w:lang w:val="nl-NL"/>
        </w:rPr>
        <w:t>beurte!</w:t>
      </w:r>
    </w:p>
    <w:p w:rsidR="00D35E55" w:rsidRPr="00907F51" w:rsidRDefault="00907F51">
      <w:pPr>
        <w:pStyle w:val="Lijstalinea"/>
        <w:numPr>
          <w:ilvl w:val="0"/>
          <w:numId w:val="110"/>
        </w:numPr>
        <w:tabs>
          <w:tab w:val="left" w:pos="432"/>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Gij put, dien de vorsten gegraven hebben, dien de edelen des volks gedolven hebben, door den</w:t>
      </w:r>
      <w:r w:rsidRPr="00907F51">
        <w:rPr>
          <w:rFonts w:ascii="Times New Roman"/>
          <w:spacing w:val="-9"/>
          <w:sz w:val="24"/>
          <w:lang w:val="nl-NL"/>
        </w:rPr>
        <w:t xml:space="preserve"> </w:t>
      </w:r>
      <w:r w:rsidRPr="00907F51">
        <w:rPr>
          <w:rFonts w:ascii="Times New Roman"/>
          <w:sz w:val="24"/>
          <w:lang w:val="nl-NL"/>
        </w:rPr>
        <w:t>wetgever,</w:t>
      </w:r>
      <w:r w:rsidRPr="00907F51">
        <w:rPr>
          <w:rFonts w:ascii="Times New Roman"/>
          <w:spacing w:val="-8"/>
          <w:sz w:val="24"/>
          <w:lang w:val="nl-NL"/>
        </w:rPr>
        <w:t xml:space="preserve"> </w:t>
      </w:r>
      <w:r w:rsidRPr="00907F51">
        <w:rPr>
          <w:rFonts w:ascii="Times New Roman"/>
          <w:sz w:val="24"/>
          <w:lang w:val="nl-NL"/>
        </w:rPr>
        <w:t>met</w:t>
      </w:r>
      <w:r w:rsidRPr="00907F51">
        <w:rPr>
          <w:rFonts w:ascii="Times New Roman"/>
          <w:spacing w:val="-9"/>
          <w:sz w:val="24"/>
          <w:lang w:val="nl-NL"/>
        </w:rPr>
        <w:t xml:space="preserve"> </w:t>
      </w:r>
      <w:r w:rsidRPr="00907F51">
        <w:rPr>
          <w:rFonts w:ascii="Times New Roman"/>
          <w:sz w:val="24"/>
          <w:lang w:val="nl-NL"/>
        </w:rPr>
        <w:t>hun</w:t>
      </w:r>
      <w:r w:rsidRPr="00907F51">
        <w:rPr>
          <w:rFonts w:ascii="Times New Roman"/>
          <w:spacing w:val="-9"/>
          <w:sz w:val="24"/>
          <w:lang w:val="nl-NL"/>
        </w:rPr>
        <w:t xml:space="preserve"> </w:t>
      </w:r>
      <w:r w:rsidRPr="00907F51">
        <w:rPr>
          <w:rFonts w:ascii="Times New Roman"/>
          <w:sz w:val="24"/>
          <w:lang w:val="nl-NL"/>
        </w:rPr>
        <w:t>staven.)</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woestijn</w:t>
      </w:r>
      <w:r w:rsidRPr="00907F51">
        <w:rPr>
          <w:rFonts w:ascii="Times New Roman"/>
          <w:spacing w:val="-8"/>
          <w:sz w:val="24"/>
          <w:lang w:val="nl-NL"/>
        </w:rPr>
        <w:t xml:space="preserve"> </w:t>
      </w:r>
      <w:r w:rsidRPr="00907F51">
        <w:rPr>
          <w:rFonts w:ascii="Times New Roman"/>
          <w:sz w:val="24"/>
          <w:lang w:val="nl-NL"/>
        </w:rPr>
        <w:t>reisden</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9"/>
          <w:sz w:val="24"/>
          <w:lang w:val="nl-NL"/>
        </w:rPr>
        <w:t xml:space="preserve"> </w:t>
      </w:r>
      <w:r w:rsidRPr="00907F51">
        <w:rPr>
          <w:rFonts w:ascii="Times New Roman"/>
          <w:sz w:val="24"/>
          <w:lang w:val="nl-NL"/>
        </w:rPr>
        <w:t>naar</w:t>
      </w:r>
      <w:r w:rsidRPr="00907F51">
        <w:rPr>
          <w:rFonts w:ascii="Times New Roman"/>
          <w:spacing w:val="-8"/>
          <w:sz w:val="24"/>
          <w:lang w:val="nl-NL"/>
        </w:rPr>
        <w:t xml:space="preserve"> </w:t>
      </w:r>
      <w:r w:rsidRPr="00907F51">
        <w:rPr>
          <w:rFonts w:ascii="Times New Roman"/>
          <w:sz w:val="24"/>
          <w:lang w:val="nl-NL"/>
        </w:rPr>
        <w:t>Mattana;</w:t>
      </w:r>
    </w:p>
    <w:p w:rsidR="00D35E55" w:rsidRPr="00907F51" w:rsidRDefault="00907F51">
      <w:pPr>
        <w:pStyle w:val="Lijstalinea"/>
        <w:numPr>
          <w:ilvl w:val="0"/>
          <w:numId w:val="110"/>
        </w:numPr>
        <w:tabs>
          <w:tab w:val="left" w:pos="419"/>
        </w:tabs>
        <w:spacing w:line="275" w:lineRule="exact"/>
        <w:ind w:left="418" w:hanging="298"/>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Mattana</w:t>
      </w:r>
      <w:r w:rsidRPr="00907F51">
        <w:rPr>
          <w:rFonts w:ascii="Times New Roman"/>
          <w:spacing w:val="-9"/>
          <w:sz w:val="24"/>
          <w:lang w:val="nl-NL"/>
        </w:rPr>
        <w:t xml:space="preserve"> </w:t>
      </w:r>
      <w:r w:rsidRPr="00907F51">
        <w:rPr>
          <w:rFonts w:ascii="Times New Roman"/>
          <w:sz w:val="24"/>
          <w:lang w:val="nl-NL"/>
        </w:rPr>
        <w:t>tot</w:t>
      </w:r>
      <w:r w:rsidRPr="00907F51">
        <w:rPr>
          <w:rFonts w:ascii="Times New Roman"/>
          <w:spacing w:val="-9"/>
          <w:sz w:val="24"/>
          <w:lang w:val="nl-NL"/>
        </w:rPr>
        <w:t xml:space="preserve"> </w:t>
      </w:r>
      <w:r w:rsidRPr="00907F51">
        <w:rPr>
          <w:rFonts w:ascii="Times New Roman"/>
          <w:sz w:val="24"/>
          <w:lang w:val="nl-NL"/>
        </w:rPr>
        <w:t>Nahaliel;</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Nahaliel</w:t>
      </w:r>
      <w:r w:rsidRPr="00907F51">
        <w:rPr>
          <w:rFonts w:ascii="Times New Roman"/>
          <w:spacing w:val="-9"/>
          <w:sz w:val="24"/>
          <w:lang w:val="nl-NL"/>
        </w:rPr>
        <w:t xml:space="preserve"> </w:t>
      </w:r>
      <w:r w:rsidRPr="00907F51">
        <w:rPr>
          <w:rFonts w:ascii="Times New Roman"/>
          <w:sz w:val="24"/>
          <w:lang w:val="nl-NL"/>
        </w:rPr>
        <w:t>tot</w:t>
      </w:r>
      <w:r w:rsidRPr="00907F51">
        <w:rPr>
          <w:rFonts w:ascii="Times New Roman"/>
          <w:spacing w:val="-9"/>
          <w:sz w:val="24"/>
          <w:lang w:val="nl-NL"/>
        </w:rPr>
        <w:t xml:space="preserve"> </w:t>
      </w:r>
      <w:r w:rsidRPr="00907F51">
        <w:rPr>
          <w:rFonts w:ascii="Times New Roman"/>
          <w:sz w:val="24"/>
          <w:lang w:val="nl-NL"/>
        </w:rPr>
        <w:t>Bamoth;</w:t>
      </w:r>
    </w:p>
    <w:p w:rsidR="00D35E55" w:rsidRPr="00907F51" w:rsidRDefault="00907F51">
      <w:pPr>
        <w:pStyle w:val="Lijstalinea"/>
        <w:numPr>
          <w:ilvl w:val="0"/>
          <w:numId w:val="110"/>
        </w:numPr>
        <w:tabs>
          <w:tab w:val="left" w:pos="442"/>
        </w:tabs>
        <w:spacing w:before="7"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van Bamoth </w:t>
      </w:r>
      <w:r w:rsidRPr="00907F51">
        <w:rPr>
          <w:rFonts w:ascii="Times New Roman"/>
          <w:spacing w:val="3"/>
          <w:sz w:val="24"/>
          <w:lang w:val="nl-NL"/>
        </w:rPr>
        <w:t xml:space="preserve">tot </w:t>
      </w:r>
      <w:r w:rsidRPr="00907F51">
        <w:rPr>
          <w:rFonts w:ascii="Times New Roman"/>
          <w:sz w:val="24"/>
          <w:lang w:val="nl-NL"/>
        </w:rPr>
        <w:t xml:space="preserve">het </w:t>
      </w:r>
      <w:r w:rsidRPr="00907F51">
        <w:rPr>
          <w:rFonts w:ascii="Times New Roman"/>
          <w:spacing w:val="-4"/>
          <w:sz w:val="24"/>
          <w:lang w:val="nl-NL"/>
        </w:rPr>
        <w:t xml:space="preserve">dal, </w:t>
      </w:r>
      <w:r w:rsidRPr="00907F51">
        <w:rPr>
          <w:rFonts w:ascii="Times New Roman"/>
          <w:sz w:val="24"/>
          <w:lang w:val="nl-NL"/>
        </w:rPr>
        <w:t xml:space="preserve">dat in het veld van Moab is, aan de hoogte van Pisga, en </w:t>
      </w:r>
      <w:r w:rsidRPr="00907F51">
        <w:rPr>
          <w:rFonts w:ascii="Times New Roman"/>
          <w:spacing w:val="-2"/>
          <w:sz w:val="24"/>
          <w:lang w:val="nl-NL"/>
        </w:rPr>
        <w:t xml:space="preserve">dat </w:t>
      </w:r>
      <w:r w:rsidRPr="00907F51">
        <w:rPr>
          <w:rFonts w:ascii="Times New Roman"/>
          <w:sz w:val="24"/>
          <w:lang w:val="nl-NL"/>
        </w:rPr>
        <w:t>tegen de wildernis</w:t>
      </w:r>
      <w:r w:rsidRPr="00907F51">
        <w:rPr>
          <w:rFonts w:ascii="Times New Roman"/>
          <w:spacing w:val="-36"/>
          <w:sz w:val="24"/>
          <w:lang w:val="nl-NL"/>
        </w:rPr>
        <w:t xml:space="preserve"> </w:t>
      </w:r>
      <w:r w:rsidRPr="00907F51">
        <w:rPr>
          <w:rFonts w:ascii="Times New Roman"/>
          <w:sz w:val="24"/>
          <w:lang w:val="nl-NL"/>
        </w:rPr>
        <w:t>ziet.</w:t>
      </w:r>
    </w:p>
    <w:p w:rsidR="00D35E55" w:rsidRPr="00907F51" w:rsidRDefault="00907F51">
      <w:pPr>
        <w:pStyle w:val="Lijstalinea"/>
        <w:numPr>
          <w:ilvl w:val="0"/>
          <w:numId w:val="110"/>
        </w:numPr>
        <w:tabs>
          <w:tab w:val="left" w:pos="421"/>
        </w:tabs>
        <w:spacing w:line="275" w:lineRule="exact"/>
        <w:ind w:left="420" w:hanging="300"/>
        <w:jc w:val="both"/>
        <w:rPr>
          <w:rFonts w:ascii="Times New Roman" w:eastAsia="Times New Roman" w:hAnsi="Times New Roman" w:cs="Times New Roman"/>
          <w:sz w:val="24"/>
          <w:szCs w:val="24"/>
          <w:lang w:val="nl-NL"/>
        </w:rPr>
      </w:pPr>
      <w:r w:rsidRPr="00907F51">
        <w:rPr>
          <w:rFonts w:ascii="Times New Roman"/>
          <w:sz w:val="24"/>
          <w:lang w:val="nl-NL"/>
        </w:rPr>
        <w:t>Toen zond Israel boden tot Sihon, den koning der Amorieten,</w:t>
      </w:r>
      <w:r w:rsidRPr="00907F51">
        <w:rPr>
          <w:rFonts w:ascii="Times New Roman"/>
          <w:spacing w:val="-39"/>
          <w:sz w:val="24"/>
          <w:lang w:val="nl-NL"/>
        </w:rPr>
        <w:t xml:space="preserve"> </w:t>
      </w:r>
      <w:r w:rsidRPr="00907F51">
        <w:rPr>
          <w:rFonts w:ascii="Times New Roman"/>
          <w:sz w:val="24"/>
          <w:lang w:val="nl-NL"/>
        </w:rPr>
        <w:t>zeggende:</w:t>
      </w:r>
    </w:p>
    <w:p w:rsidR="00D35E55" w:rsidRPr="00907F51" w:rsidRDefault="00907F51">
      <w:pPr>
        <w:pStyle w:val="Lijstalinea"/>
        <w:numPr>
          <w:ilvl w:val="0"/>
          <w:numId w:val="110"/>
        </w:numPr>
        <w:tabs>
          <w:tab w:val="left" w:pos="495"/>
        </w:tabs>
        <w:spacing w:before="7"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Laat </w:t>
      </w:r>
      <w:r w:rsidRPr="00907F51">
        <w:rPr>
          <w:rFonts w:ascii="Times New Roman"/>
          <w:spacing w:val="-7"/>
          <w:sz w:val="24"/>
          <w:lang w:val="nl-NL"/>
        </w:rPr>
        <w:t xml:space="preserve">mij </w:t>
      </w:r>
      <w:r w:rsidRPr="00907F51">
        <w:rPr>
          <w:rFonts w:ascii="Times New Roman"/>
          <w:spacing w:val="3"/>
          <w:sz w:val="24"/>
          <w:lang w:val="nl-NL"/>
        </w:rPr>
        <w:t xml:space="preserve">door </w:t>
      </w:r>
      <w:r w:rsidRPr="00907F51">
        <w:rPr>
          <w:rFonts w:ascii="Times New Roman"/>
          <w:sz w:val="24"/>
          <w:lang w:val="nl-NL"/>
        </w:rPr>
        <w:t xml:space="preserve">uw </w:t>
      </w:r>
      <w:r w:rsidRPr="00907F51">
        <w:rPr>
          <w:rFonts w:ascii="Times New Roman"/>
          <w:spacing w:val="-4"/>
          <w:sz w:val="24"/>
          <w:lang w:val="nl-NL"/>
        </w:rPr>
        <w:t xml:space="preserve">land </w:t>
      </w:r>
      <w:r w:rsidRPr="00907F51">
        <w:rPr>
          <w:rFonts w:ascii="Times New Roman"/>
          <w:spacing w:val="-3"/>
          <w:sz w:val="24"/>
          <w:lang w:val="nl-NL"/>
        </w:rPr>
        <w:t xml:space="preserve">trekken. </w:t>
      </w:r>
      <w:r w:rsidRPr="00907F51">
        <w:rPr>
          <w:rFonts w:ascii="Times New Roman"/>
          <w:sz w:val="24"/>
          <w:lang w:val="nl-NL"/>
        </w:rPr>
        <w:t xml:space="preserve">Wij </w:t>
      </w:r>
      <w:r w:rsidRPr="00907F51">
        <w:rPr>
          <w:rFonts w:ascii="Times New Roman"/>
          <w:spacing w:val="-3"/>
          <w:sz w:val="24"/>
          <w:lang w:val="nl-NL"/>
        </w:rPr>
        <w:t xml:space="preserve">zullen niet afwijken </w:t>
      </w:r>
      <w:r w:rsidRPr="00907F51">
        <w:rPr>
          <w:rFonts w:ascii="Times New Roman"/>
          <w:sz w:val="24"/>
          <w:lang w:val="nl-NL"/>
        </w:rPr>
        <w:t xml:space="preserve">in de </w:t>
      </w:r>
      <w:r w:rsidRPr="00907F51">
        <w:rPr>
          <w:rFonts w:ascii="Times New Roman"/>
          <w:spacing w:val="-3"/>
          <w:sz w:val="24"/>
          <w:lang w:val="nl-NL"/>
        </w:rPr>
        <w:t xml:space="preserve">akkers, noch </w:t>
      </w:r>
      <w:r w:rsidRPr="00907F51">
        <w:rPr>
          <w:rFonts w:ascii="Times New Roman"/>
          <w:sz w:val="24"/>
          <w:lang w:val="nl-NL"/>
        </w:rPr>
        <w:t xml:space="preserve">in </w:t>
      </w:r>
      <w:r w:rsidRPr="00907F51">
        <w:rPr>
          <w:rFonts w:ascii="Times New Roman"/>
          <w:spacing w:val="-3"/>
          <w:sz w:val="24"/>
          <w:lang w:val="nl-NL"/>
        </w:rPr>
        <w:t xml:space="preserve">de wijngaarden; </w:t>
      </w:r>
      <w:r w:rsidRPr="00907F51">
        <w:rPr>
          <w:rFonts w:ascii="Times New Roman"/>
          <w:spacing w:val="-5"/>
          <w:sz w:val="24"/>
          <w:lang w:val="nl-NL"/>
        </w:rPr>
        <w:t xml:space="preserve">wij </w:t>
      </w:r>
      <w:r w:rsidRPr="00907F51">
        <w:rPr>
          <w:rFonts w:ascii="Times New Roman"/>
          <w:spacing w:val="-4"/>
          <w:sz w:val="24"/>
          <w:lang w:val="nl-NL"/>
        </w:rPr>
        <w:t xml:space="preserve">zullen </w:t>
      </w:r>
      <w:r w:rsidRPr="00907F51">
        <w:rPr>
          <w:rFonts w:ascii="Times New Roman"/>
          <w:sz w:val="24"/>
          <w:lang w:val="nl-NL"/>
        </w:rPr>
        <w:t xml:space="preserve">het water der putten </w:t>
      </w:r>
      <w:r w:rsidRPr="00907F51">
        <w:rPr>
          <w:rFonts w:ascii="Times New Roman"/>
          <w:spacing w:val="-3"/>
          <w:sz w:val="24"/>
          <w:lang w:val="nl-NL"/>
        </w:rPr>
        <w:t xml:space="preserve">niet drinken; </w:t>
      </w:r>
      <w:r w:rsidRPr="00907F51">
        <w:rPr>
          <w:rFonts w:ascii="Times New Roman"/>
          <w:spacing w:val="-5"/>
          <w:sz w:val="24"/>
          <w:lang w:val="nl-NL"/>
        </w:rPr>
        <w:t xml:space="preserve">wij </w:t>
      </w:r>
      <w:r w:rsidRPr="00907F51">
        <w:rPr>
          <w:rFonts w:ascii="Times New Roman"/>
          <w:spacing w:val="-4"/>
          <w:sz w:val="24"/>
          <w:lang w:val="nl-NL"/>
        </w:rPr>
        <w:t xml:space="preserve">zullen </w:t>
      </w:r>
      <w:r w:rsidRPr="00907F51">
        <w:rPr>
          <w:rFonts w:ascii="Times New Roman"/>
          <w:sz w:val="24"/>
          <w:lang w:val="nl-NL"/>
        </w:rPr>
        <w:t>op den koninklijken weg gaan,</w:t>
      </w:r>
      <w:r w:rsidRPr="00907F51">
        <w:rPr>
          <w:rFonts w:ascii="Times New Roman"/>
          <w:spacing w:val="-8"/>
          <w:sz w:val="24"/>
          <w:lang w:val="nl-NL"/>
        </w:rPr>
        <w:t xml:space="preserve"> </w:t>
      </w:r>
      <w:r w:rsidRPr="00907F51">
        <w:rPr>
          <w:rFonts w:ascii="Times New Roman"/>
          <w:sz w:val="24"/>
          <w:lang w:val="nl-NL"/>
        </w:rPr>
        <w:t>totdat</w:t>
      </w:r>
      <w:r w:rsidRPr="00907F51">
        <w:rPr>
          <w:rFonts w:ascii="Times New Roman"/>
          <w:spacing w:val="-8"/>
          <w:sz w:val="24"/>
          <w:lang w:val="nl-NL"/>
        </w:rPr>
        <w:t xml:space="preserve"> </w:t>
      </w:r>
      <w:r w:rsidRPr="00907F51">
        <w:rPr>
          <w:rFonts w:ascii="Times New Roman"/>
          <w:sz w:val="24"/>
          <w:lang w:val="nl-NL"/>
        </w:rPr>
        <w:t>wij</w:t>
      </w:r>
      <w:r w:rsidRPr="00907F51">
        <w:rPr>
          <w:rFonts w:ascii="Times New Roman"/>
          <w:spacing w:val="-8"/>
          <w:sz w:val="24"/>
          <w:lang w:val="nl-NL"/>
        </w:rPr>
        <w:t xml:space="preserve"> </w:t>
      </w:r>
      <w:r w:rsidRPr="00907F51">
        <w:rPr>
          <w:rFonts w:ascii="Times New Roman"/>
          <w:sz w:val="24"/>
          <w:lang w:val="nl-NL"/>
        </w:rPr>
        <w:t>uw</w:t>
      </w:r>
      <w:r w:rsidRPr="00907F51">
        <w:rPr>
          <w:rFonts w:ascii="Times New Roman"/>
          <w:spacing w:val="-8"/>
          <w:sz w:val="24"/>
          <w:lang w:val="nl-NL"/>
        </w:rPr>
        <w:t xml:space="preserve"> </w:t>
      </w:r>
      <w:r w:rsidRPr="00907F51">
        <w:rPr>
          <w:rFonts w:ascii="Times New Roman"/>
          <w:sz w:val="24"/>
          <w:lang w:val="nl-NL"/>
        </w:rPr>
        <w:t>landpale</w:t>
      </w:r>
      <w:r w:rsidRPr="00907F51">
        <w:rPr>
          <w:rFonts w:ascii="Times New Roman"/>
          <w:spacing w:val="-8"/>
          <w:sz w:val="24"/>
          <w:lang w:val="nl-NL"/>
        </w:rPr>
        <w:t xml:space="preserve"> </w:t>
      </w:r>
      <w:r w:rsidRPr="00907F51">
        <w:rPr>
          <w:rFonts w:ascii="Times New Roman"/>
          <w:sz w:val="24"/>
          <w:lang w:val="nl-NL"/>
        </w:rPr>
        <w:t>doorgetogen</w:t>
      </w:r>
      <w:r w:rsidRPr="00907F51">
        <w:rPr>
          <w:rFonts w:ascii="Times New Roman"/>
          <w:spacing w:val="-8"/>
          <w:sz w:val="24"/>
          <w:lang w:val="nl-NL"/>
        </w:rPr>
        <w:t xml:space="preserve"> </w:t>
      </w:r>
      <w:r w:rsidRPr="00907F51">
        <w:rPr>
          <w:rFonts w:ascii="Times New Roman"/>
          <w:sz w:val="24"/>
          <w:lang w:val="nl-NL"/>
        </w:rPr>
        <w:t>zijn.</w:t>
      </w:r>
    </w:p>
    <w:p w:rsidR="00D35E55" w:rsidRPr="00907F51" w:rsidRDefault="00907F51">
      <w:pPr>
        <w:pStyle w:val="Lijstalinea"/>
        <w:numPr>
          <w:ilvl w:val="0"/>
          <w:numId w:val="110"/>
        </w:numPr>
        <w:tabs>
          <w:tab w:val="left" w:pos="437"/>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Doch Sihon </w:t>
      </w:r>
      <w:r w:rsidRPr="00907F51">
        <w:rPr>
          <w:rFonts w:ascii="Times New Roman"/>
          <w:spacing w:val="-4"/>
          <w:sz w:val="24"/>
          <w:lang w:val="nl-NL"/>
        </w:rPr>
        <w:t xml:space="preserve">liet </w:t>
      </w:r>
      <w:r w:rsidRPr="00907F51">
        <w:rPr>
          <w:rFonts w:ascii="Times New Roman"/>
          <w:sz w:val="24"/>
          <w:lang w:val="nl-NL"/>
        </w:rPr>
        <w:t xml:space="preserve">Israel </w:t>
      </w:r>
      <w:r w:rsidRPr="00907F51">
        <w:rPr>
          <w:rFonts w:ascii="Times New Roman"/>
          <w:spacing w:val="-3"/>
          <w:sz w:val="24"/>
          <w:lang w:val="nl-NL"/>
        </w:rPr>
        <w:t xml:space="preserve">niet </w:t>
      </w:r>
      <w:r w:rsidRPr="00907F51">
        <w:rPr>
          <w:rFonts w:ascii="Times New Roman"/>
          <w:sz w:val="24"/>
          <w:lang w:val="nl-NL"/>
        </w:rPr>
        <w:t xml:space="preserve">toe, </w:t>
      </w:r>
      <w:r w:rsidRPr="00907F51">
        <w:rPr>
          <w:rFonts w:ascii="Times New Roman"/>
          <w:spacing w:val="3"/>
          <w:sz w:val="24"/>
          <w:lang w:val="nl-NL"/>
        </w:rPr>
        <w:t xml:space="preserve">door </w:t>
      </w:r>
      <w:r w:rsidRPr="00907F51">
        <w:rPr>
          <w:rFonts w:ascii="Times New Roman"/>
          <w:spacing w:val="-6"/>
          <w:sz w:val="24"/>
          <w:lang w:val="nl-NL"/>
        </w:rPr>
        <w:t xml:space="preserve">zijn </w:t>
      </w:r>
      <w:r w:rsidRPr="00907F51">
        <w:rPr>
          <w:rFonts w:ascii="Times New Roman"/>
          <w:spacing w:val="-5"/>
          <w:sz w:val="24"/>
          <w:lang w:val="nl-NL"/>
        </w:rPr>
        <w:t xml:space="preserve">landpale </w:t>
      </w:r>
      <w:r w:rsidRPr="00907F51">
        <w:rPr>
          <w:rFonts w:ascii="Times New Roman"/>
          <w:spacing w:val="3"/>
          <w:sz w:val="24"/>
          <w:lang w:val="nl-NL"/>
        </w:rPr>
        <w:t xml:space="preserve">door </w:t>
      </w:r>
      <w:r w:rsidRPr="00907F51">
        <w:rPr>
          <w:rFonts w:ascii="Times New Roman"/>
          <w:sz w:val="24"/>
          <w:lang w:val="nl-NL"/>
        </w:rPr>
        <w:t xml:space="preserve">te trekken; </w:t>
      </w:r>
      <w:r w:rsidRPr="00907F51">
        <w:rPr>
          <w:rFonts w:ascii="Times New Roman"/>
          <w:spacing w:val="-3"/>
          <w:sz w:val="24"/>
          <w:lang w:val="nl-NL"/>
        </w:rPr>
        <w:t xml:space="preserve">maar </w:t>
      </w:r>
      <w:r w:rsidRPr="00907F51">
        <w:rPr>
          <w:rFonts w:ascii="Times New Roman"/>
          <w:sz w:val="24"/>
          <w:lang w:val="nl-NL"/>
        </w:rPr>
        <w:t xml:space="preserve">Sihon vergaderde  al </w:t>
      </w:r>
      <w:r w:rsidRPr="00907F51">
        <w:rPr>
          <w:rFonts w:ascii="Times New Roman"/>
          <w:spacing w:val="-6"/>
          <w:sz w:val="24"/>
          <w:lang w:val="nl-NL"/>
        </w:rPr>
        <w:t xml:space="preserve">zijn </w:t>
      </w:r>
      <w:r w:rsidRPr="00907F51">
        <w:rPr>
          <w:rFonts w:ascii="Times New Roman"/>
          <w:sz w:val="24"/>
          <w:lang w:val="nl-NL"/>
        </w:rPr>
        <w:t xml:space="preserve">volk, en </w:t>
      </w:r>
      <w:r w:rsidRPr="00907F51">
        <w:rPr>
          <w:rFonts w:ascii="Times New Roman"/>
          <w:spacing w:val="-6"/>
          <w:sz w:val="24"/>
          <w:lang w:val="nl-NL"/>
        </w:rPr>
        <w:t xml:space="preserve">hij </w:t>
      </w:r>
      <w:r w:rsidRPr="00907F51">
        <w:rPr>
          <w:rFonts w:ascii="Times New Roman"/>
          <w:sz w:val="24"/>
          <w:lang w:val="nl-NL"/>
        </w:rPr>
        <w:t>ging uit, Israel tegemoet, naar de woestijn, en hij kwam te Jahza, en streed tegen</w:t>
      </w:r>
      <w:r w:rsidRPr="00907F51">
        <w:rPr>
          <w:rFonts w:ascii="Times New Roman"/>
          <w:spacing w:val="-22"/>
          <w:sz w:val="24"/>
          <w:lang w:val="nl-NL"/>
        </w:rPr>
        <w:t xml:space="preserve"> </w:t>
      </w:r>
      <w:r w:rsidRPr="00907F51">
        <w:rPr>
          <w:rFonts w:ascii="Times New Roman"/>
          <w:sz w:val="24"/>
          <w:lang w:val="nl-NL"/>
        </w:rPr>
        <w:t>Israel;</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110"/>
        </w:numPr>
        <w:tabs>
          <w:tab w:val="left" w:pos="412"/>
        </w:tabs>
        <w:spacing w:before="39" w:line="247" w:lineRule="auto"/>
        <w:ind w:left="100"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Israel sloeg hem </w:t>
      </w:r>
      <w:r w:rsidRPr="00907F51">
        <w:rPr>
          <w:rFonts w:ascii="Times New Roman"/>
          <w:spacing w:val="-3"/>
          <w:sz w:val="24"/>
          <w:lang w:val="nl-NL"/>
        </w:rPr>
        <w:t xml:space="preserve">met </w:t>
      </w:r>
      <w:r w:rsidRPr="00907F51">
        <w:rPr>
          <w:rFonts w:ascii="Times New Roman"/>
          <w:sz w:val="24"/>
          <w:lang w:val="nl-NL"/>
        </w:rPr>
        <w:t xml:space="preserve">de scherpte des zwaards, en nam </w:t>
      </w:r>
      <w:r w:rsidRPr="00907F51">
        <w:rPr>
          <w:rFonts w:ascii="Times New Roman"/>
          <w:spacing w:val="-6"/>
          <w:sz w:val="24"/>
          <w:lang w:val="nl-NL"/>
        </w:rPr>
        <w:t xml:space="preserve">zijn </w:t>
      </w:r>
      <w:r w:rsidRPr="00907F51">
        <w:rPr>
          <w:rFonts w:ascii="Times New Roman"/>
          <w:spacing w:val="-4"/>
          <w:sz w:val="24"/>
          <w:lang w:val="nl-NL"/>
        </w:rPr>
        <w:t xml:space="preserve">land </w:t>
      </w:r>
      <w:r w:rsidRPr="00907F51">
        <w:rPr>
          <w:rFonts w:ascii="Times New Roman"/>
          <w:spacing w:val="-5"/>
          <w:sz w:val="24"/>
          <w:lang w:val="nl-NL"/>
        </w:rPr>
        <w:t xml:space="preserve">in </w:t>
      </w:r>
      <w:r w:rsidRPr="00907F51">
        <w:rPr>
          <w:rFonts w:ascii="Times New Roman"/>
          <w:spacing w:val="-3"/>
          <w:sz w:val="24"/>
          <w:lang w:val="nl-NL"/>
        </w:rPr>
        <w:t xml:space="preserve">erfelijke </w:t>
      </w:r>
      <w:r w:rsidRPr="00907F51">
        <w:rPr>
          <w:rFonts w:ascii="Times New Roman"/>
          <w:sz w:val="24"/>
          <w:lang w:val="nl-NL"/>
        </w:rPr>
        <w:t xml:space="preserve">bezitting, van de Arnon af </w:t>
      </w:r>
      <w:r w:rsidRPr="00907F51">
        <w:rPr>
          <w:rFonts w:ascii="Times New Roman"/>
          <w:spacing w:val="3"/>
          <w:sz w:val="24"/>
          <w:lang w:val="nl-NL"/>
        </w:rPr>
        <w:t xml:space="preserve">tot </w:t>
      </w:r>
      <w:r w:rsidRPr="00907F51">
        <w:rPr>
          <w:rFonts w:ascii="Times New Roman"/>
          <w:sz w:val="24"/>
          <w:lang w:val="nl-NL"/>
        </w:rPr>
        <w:t xml:space="preserve">de Jabbok toe, </w:t>
      </w:r>
      <w:r w:rsidRPr="00907F51">
        <w:rPr>
          <w:rFonts w:ascii="Times New Roman"/>
          <w:spacing w:val="3"/>
          <w:sz w:val="24"/>
          <w:lang w:val="nl-NL"/>
        </w:rPr>
        <w:t xml:space="preserve">tot </w:t>
      </w:r>
      <w:r w:rsidRPr="00907F51">
        <w:rPr>
          <w:rFonts w:ascii="Times New Roman"/>
          <w:sz w:val="24"/>
          <w:lang w:val="nl-NL"/>
        </w:rPr>
        <w:t>aan de kinderen Ammons; want de landpale der kinderen Ammons was</w:t>
      </w:r>
      <w:r w:rsidRPr="00907F51">
        <w:rPr>
          <w:rFonts w:ascii="Times New Roman"/>
          <w:spacing w:val="-38"/>
          <w:sz w:val="24"/>
          <w:lang w:val="nl-NL"/>
        </w:rPr>
        <w:t xml:space="preserve"> </w:t>
      </w:r>
      <w:r w:rsidRPr="00907F51">
        <w:rPr>
          <w:rFonts w:ascii="Times New Roman"/>
          <w:sz w:val="24"/>
          <w:lang w:val="nl-NL"/>
        </w:rPr>
        <w:t>vast.</w:t>
      </w:r>
    </w:p>
    <w:p w:rsidR="00D35E55" w:rsidRPr="00907F51" w:rsidRDefault="00907F51">
      <w:pPr>
        <w:pStyle w:val="Lijstalinea"/>
        <w:numPr>
          <w:ilvl w:val="0"/>
          <w:numId w:val="110"/>
        </w:numPr>
        <w:tabs>
          <w:tab w:val="left" w:pos="441"/>
        </w:tabs>
        <w:spacing w:line="247" w:lineRule="auto"/>
        <w:ind w:left="100"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Alzo </w:t>
      </w:r>
      <w:r w:rsidRPr="00907F51">
        <w:rPr>
          <w:rFonts w:ascii="Times New Roman"/>
          <w:sz w:val="24"/>
          <w:lang w:val="nl-NL"/>
        </w:rPr>
        <w:t>nam Israel al deze steden in; en Israel woonde in al de steden der Amorieten, te Hesbon,</w:t>
      </w:r>
      <w:r w:rsidRPr="00907F51">
        <w:rPr>
          <w:rFonts w:ascii="Times New Roman"/>
          <w:spacing w:val="-11"/>
          <w:sz w:val="24"/>
          <w:lang w:val="nl-NL"/>
        </w:rPr>
        <w:t xml:space="preserve"> </w:t>
      </w:r>
      <w:r w:rsidRPr="00907F51">
        <w:rPr>
          <w:rFonts w:ascii="Times New Roman"/>
          <w:sz w:val="24"/>
          <w:lang w:val="nl-NL"/>
        </w:rPr>
        <w:t>en</w:t>
      </w:r>
      <w:r w:rsidRPr="00907F51">
        <w:rPr>
          <w:rFonts w:ascii="Times New Roman"/>
          <w:spacing w:val="-11"/>
          <w:sz w:val="24"/>
          <w:lang w:val="nl-NL"/>
        </w:rPr>
        <w:t xml:space="preserve"> </w:t>
      </w:r>
      <w:r w:rsidRPr="00907F51">
        <w:rPr>
          <w:rFonts w:ascii="Times New Roman"/>
          <w:sz w:val="24"/>
          <w:lang w:val="nl-NL"/>
        </w:rPr>
        <w:t>in</w:t>
      </w:r>
      <w:r w:rsidRPr="00907F51">
        <w:rPr>
          <w:rFonts w:ascii="Times New Roman"/>
          <w:spacing w:val="-11"/>
          <w:sz w:val="24"/>
          <w:lang w:val="nl-NL"/>
        </w:rPr>
        <w:t xml:space="preserve"> </w:t>
      </w:r>
      <w:r w:rsidRPr="00907F51">
        <w:rPr>
          <w:rFonts w:ascii="Times New Roman"/>
          <w:sz w:val="24"/>
          <w:lang w:val="nl-NL"/>
        </w:rPr>
        <w:t>al</w:t>
      </w:r>
      <w:r w:rsidRPr="00907F51">
        <w:rPr>
          <w:rFonts w:ascii="Times New Roman"/>
          <w:spacing w:val="-11"/>
          <w:sz w:val="24"/>
          <w:lang w:val="nl-NL"/>
        </w:rPr>
        <w:t xml:space="preserve"> </w:t>
      </w:r>
      <w:r w:rsidRPr="00907F51">
        <w:rPr>
          <w:rFonts w:ascii="Times New Roman"/>
          <w:sz w:val="24"/>
          <w:lang w:val="nl-NL"/>
        </w:rPr>
        <w:t>haar</w:t>
      </w:r>
      <w:r w:rsidRPr="00907F51">
        <w:rPr>
          <w:rFonts w:ascii="Times New Roman"/>
          <w:spacing w:val="-11"/>
          <w:sz w:val="24"/>
          <w:lang w:val="nl-NL"/>
        </w:rPr>
        <w:t xml:space="preserve"> </w:t>
      </w:r>
      <w:r w:rsidRPr="00907F51">
        <w:rPr>
          <w:rFonts w:ascii="Times New Roman"/>
          <w:sz w:val="24"/>
          <w:lang w:val="nl-NL"/>
        </w:rPr>
        <w:t>onderhorige</w:t>
      </w:r>
      <w:r w:rsidRPr="00907F51">
        <w:rPr>
          <w:rFonts w:ascii="Times New Roman"/>
          <w:spacing w:val="-11"/>
          <w:sz w:val="24"/>
          <w:lang w:val="nl-NL"/>
        </w:rPr>
        <w:t xml:space="preserve"> </w:t>
      </w:r>
      <w:r w:rsidRPr="00907F51">
        <w:rPr>
          <w:rFonts w:ascii="Times New Roman"/>
          <w:sz w:val="24"/>
          <w:lang w:val="nl-NL"/>
        </w:rPr>
        <w:t>plaatsen.</w:t>
      </w:r>
    </w:p>
    <w:p w:rsidR="00D35E55" w:rsidRPr="00907F51" w:rsidRDefault="00907F51">
      <w:pPr>
        <w:pStyle w:val="Lijstalinea"/>
        <w:numPr>
          <w:ilvl w:val="0"/>
          <w:numId w:val="110"/>
        </w:numPr>
        <w:tabs>
          <w:tab w:val="left" w:pos="408"/>
        </w:tabs>
        <w:spacing w:line="247" w:lineRule="auto"/>
        <w:ind w:left="100"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Want </w:t>
      </w:r>
      <w:r w:rsidRPr="00907F51">
        <w:rPr>
          <w:rFonts w:ascii="Times New Roman"/>
          <w:sz w:val="24"/>
          <w:lang w:val="nl-NL"/>
        </w:rPr>
        <w:t xml:space="preserve">Hesbon was de stad van Sihon, den koning der </w:t>
      </w:r>
      <w:r w:rsidRPr="00907F51">
        <w:rPr>
          <w:rFonts w:ascii="Times New Roman"/>
          <w:spacing w:val="-3"/>
          <w:sz w:val="24"/>
          <w:lang w:val="nl-NL"/>
        </w:rPr>
        <w:t xml:space="preserve">Amorieten; </w:t>
      </w:r>
      <w:r w:rsidRPr="00907F51">
        <w:rPr>
          <w:rFonts w:ascii="Times New Roman"/>
          <w:sz w:val="24"/>
          <w:lang w:val="nl-NL"/>
        </w:rPr>
        <w:t xml:space="preserve">en </w:t>
      </w:r>
      <w:r w:rsidRPr="00907F51">
        <w:rPr>
          <w:rFonts w:ascii="Times New Roman"/>
          <w:spacing w:val="-6"/>
          <w:sz w:val="24"/>
          <w:lang w:val="nl-NL"/>
        </w:rPr>
        <w:t xml:space="preserve">hij </w:t>
      </w:r>
      <w:r w:rsidRPr="00907F51">
        <w:rPr>
          <w:rFonts w:ascii="Times New Roman"/>
          <w:sz w:val="24"/>
          <w:lang w:val="nl-NL"/>
        </w:rPr>
        <w:t xml:space="preserve">had gestreden tegen den vorigen </w:t>
      </w:r>
      <w:r w:rsidRPr="00907F51">
        <w:rPr>
          <w:rFonts w:ascii="Times New Roman"/>
          <w:spacing w:val="-4"/>
          <w:sz w:val="24"/>
          <w:lang w:val="nl-NL"/>
        </w:rPr>
        <w:t xml:space="preserve">koning </w:t>
      </w:r>
      <w:r w:rsidRPr="00907F51">
        <w:rPr>
          <w:rFonts w:ascii="Times New Roman"/>
          <w:sz w:val="24"/>
          <w:lang w:val="nl-NL"/>
        </w:rPr>
        <w:t xml:space="preserve">der Moabieten, en </w:t>
      </w:r>
      <w:r w:rsidRPr="00907F51">
        <w:rPr>
          <w:rFonts w:ascii="Times New Roman"/>
          <w:spacing w:val="-6"/>
          <w:sz w:val="24"/>
          <w:lang w:val="nl-NL"/>
        </w:rPr>
        <w:t xml:space="preserve">hij </w:t>
      </w:r>
      <w:r w:rsidRPr="00907F51">
        <w:rPr>
          <w:rFonts w:ascii="Times New Roman"/>
          <w:sz w:val="24"/>
          <w:lang w:val="nl-NL"/>
        </w:rPr>
        <w:t xml:space="preserve">had al </w:t>
      </w:r>
      <w:r w:rsidRPr="00907F51">
        <w:rPr>
          <w:rFonts w:ascii="Times New Roman"/>
          <w:spacing w:val="-6"/>
          <w:sz w:val="24"/>
          <w:lang w:val="nl-NL"/>
        </w:rPr>
        <w:t xml:space="preserve">zijn </w:t>
      </w:r>
      <w:r w:rsidRPr="00907F51">
        <w:rPr>
          <w:rFonts w:ascii="Times New Roman"/>
          <w:spacing w:val="-4"/>
          <w:sz w:val="24"/>
          <w:lang w:val="nl-NL"/>
        </w:rPr>
        <w:t xml:space="preserve">land </w:t>
      </w:r>
      <w:r w:rsidRPr="00907F51">
        <w:rPr>
          <w:rFonts w:ascii="Times New Roman"/>
          <w:spacing w:val="-5"/>
          <w:sz w:val="24"/>
          <w:lang w:val="nl-NL"/>
        </w:rPr>
        <w:t xml:space="preserve">uit </w:t>
      </w:r>
      <w:r w:rsidRPr="00907F51">
        <w:rPr>
          <w:rFonts w:ascii="Times New Roman"/>
          <w:spacing w:val="-6"/>
          <w:sz w:val="24"/>
          <w:lang w:val="nl-NL"/>
        </w:rPr>
        <w:t xml:space="preserve">zijn </w:t>
      </w:r>
      <w:r w:rsidRPr="00907F51">
        <w:rPr>
          <w:rFonts w:ascii="Times New Roman"/>
          <w:spacing w:val="-3"/>
          <w:sz w:val="24"/>
          <w:lang w:val="nl-NL"/>
        </w:rPr>
        <w:t xml:space="preserve">hand genomen, </w:t>
      </w:r>
      <w:r w:rsidRPr="00907F51">
        <w:rPr>
          <w:rFonts w:ascii="Times New Roman"/>
          <w:spacing w:val="3"/>
          <w:sz w:val="24"/>
          <w:lang w:val="nl-NL"/>
        </w:rPr>
        <w:t xml:space="preserve">tot </w:t>
      </w:r>
      <w:r w:rsidRPr="00907F51">
        <w:rPr>
          <w:rFonts w:ascii="Times New Roman"/>
          <w:sz w:val="24"/>
          <w:lang w:val="nl-NL"/>
        </w:rPr>
        <w:t xml:space="preserve">aan de </w:t>
      </w:r>
      <w:r w:rsidRPr="00907F51">
        <w:rPr>
          <w:rFonts w:ascii="Times New Roman"/>
          <w:spacing w:val="-2"/>
          <w:sz w:val="24"/>
          <w:lang w:val="nl-NL"/>
        </w:rPr>
        <w:t>Arnon.</w:t>
      </w:r>
    </w:p>
    <w:p w:rsidR="00D35E55" w:rsidRPr="00907F51" w:rsidRDefault="00907F51">
      <w:pPr>
        <w:pStyle w:val="Lijstalinea"/>
        <w:numPr>
          <w:ilvl w:val="0"/>
          <w:numId w:val="110"/>
        </w:numPr>
        <w:tabs>
          <w:tab w:val="left" w:pos="460"/>
        </w:tabs>
        <w:spacing w:line="247" w:lineRule="auto"/>
        <w:ind w:left="100" w:right="115" w:firstLine="0"/>
        <w:jc w:val="both"/>
        <w:rPr>
          <w:rFonts w:ascii="Times New Roman" w:eastAsia="Times New Roman" w:hAnsi="Times New Roman" w:cs="Times New Roman"/>
          <w:sz w:val="24"/>
          <w:szCs w:val="24"/>
          <w:lang w:val="nl-NL"/>
        </w:rPr>
      </w:pPr>
      <w:r w:rsidRPr="00907F51">
        <w:rPr>
          <w:rFonts w:ascii="Times New Roman"/>
          <w:sz w:val="24"/>
          <w:lang w:val="nl-NL"/>
        </w:rPr>
        <w:t>Daarom zeggen zij, die spreekwoorden gebruiken: Komt tot Hesbon; men bouwe en bevestige de stad van</w:t>
      </w:r>
      <w:r w:rsidRPr="00907F51">
        <w:rPr>
          <w:rFonts w:ascii="Times New Roman"/>
          <w:spacing w:val="-28"/>
          <w:sz w:val="24"/>
          <w:lang w:val="nl-NL"/>
        </w:rPr>
        <w:t xml:space="preserve"> </w:t>
      </w:r>
      <w:r w:rsidRPr="00907F51">
        <w:rPr>
          <w:rFonts w:ascii="Times New Roman"/>
          <w:spacing w:val="-2"/>
          <w:sz w:val="24"/>
          <w:lang w:val="nl-NL"/>
        </w:rPr>
        <w:t>Sihon!</w:t>
      </w:r>
    </w:p>
    <w:p w:rsidR="00D35E55" w:rsidRPr="00907F51" w:rsidRDefault="00907F51">
      <w:pPr>
        <w:pStyle w:val="Lijstalinea"/>
        <w:numPr>
          <w:ilvl w:val="0"/>
          <w:numId w:val="110"/>
        </w:numPr>
        <w:tabs>
          <w:tab w:val="left" w:pos="400"/>
        </w:tabs>
        <w:spacing w:line="247" w:lineRule="auto"/>
        <w:ind w:left="100"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Want er is een vuur uitgegaan uit Hesbon; een </w:t>
      </w:r>
      <w:r w:rsidRPr="00907F51">
        <w:rPr>
          <w:rFonts w:ascii="Times New Roman"/>
          <w:spacing w:val="-3"/>
          <w:sz w:val="24"/>
          <w:lang w:val="nl-NL"/>
        </w:rPr>
        <w:t xml:space="preserve">vlam </w:t>
      </w:r>
      <w:r w:rsidRPr="00907F51">
        <w:rPr>
          <w:rFonts w:ascii="Times New Roman"/>
          <w:spacing w:val="-5"/>
          <w:sz w:val="24"/>
          <w:lang w:val="nl-NL"/>
        </w:rPr>
        <w:t xml:space="preserve">uit </w:t>
      </w:r>
      <w:r w:rsidRPr="00907F51">
        <w:rPr>
          <w:rFonts w:ascii="Times New Roman"/>
          <w:sz w:val="24"/>
          <w:lang w:val="nl-NL"/>
        </w:rPr>
        <w:t xml:space="preserve">de stad van </w:t>
      </w:r>
      <w:r w:rsidRPr="00907F51">
        <w:rPr>
          <w:rFonts w:ascii="Times New Roman"/>
          <w:spacing w:val="-3"/>
          <w:sz w:val="24"/>
          <w:lang w:val="nl-NL"/>
        </w:rPr>
        <w:t xml:space="preserve">Sihon; </w:t>
      </w:r>
      <w:r w:rsidRPr="00907F51">
        <w:rPr>
          <w:rFonts w:ascii="Times New Roman"/>
          <w:spacing w:val="-5"/>
          <w:sz w:val="24"/>
          <w:lang w:val="nl-NL"/>
        </w:rPr>
        <w:t xml:space="preserve">zij </w:t>
      </w:r>
      <w:r w:rsidRPr="00907F51">
        <w:rPr>
          <w:rFonts w:ascii="Times New Roman"/>
          <w:spacing w:val="-4"/>
          <w:sz w:val="24"/>
          <w:lang w:val="nl-NL"/>
        </w:rPr>
        <w:t xml:space="preserve">heeft </w:t>
      </w:r>
      <w:r w:rsidRPr="00907F51">
        <w:rPr>
          <w:rFonts w:ascii="Times New Roman"/>
          <w:sz w:val="24"/>
          <w:lang w:val="nl-NL"/>
        </w:rPr>
        <w:t>verteerd Ar</w:t>
      </w:r>
      <w:r w:rsidRPr="00907F51">
        <w:rPr>
          <w:rFonts w:ascii="Times New Roman"/>
          <w:spacing w:val="-5"/>
          <w:sz w:val="24"/>
          <w:lang w:val="nl-NL"/>
        </w:rPr>
        <w:t xml:space="preserve"> </w:t>
      </w:r>
      <w:r w:rsidRPr="00907F51">
        <w:rPr>
          <w:rFonts w:ascii="Times New Roman"/>
          <w:sz w:val="24"/>
          <w:lang w:val="nl-NL"/>
        </w:rPr>
        <w:t>der</w:t>
      </w:r>
      <w:r w:rsidRPr="00907F51">
        <w:rPr>
          <w:rFonts w:ascii="Times New Roman"/>
          <w:spacing w:val="-5"/>
          <w:sz w:val="24"/>
          <w:lang w:val="nl-NL"/>
        </w:rPr>
        <w:t xml:space="preserve"> </w:t>
      </w:r>
      <w:r w:rsidRPr="00907F51">
        <w:rPr>
          <w:rFonts w:ascii="Times New Roman"/>
          <w:sz w:val="24"/>
          <w:lang w:val="nl-NL"/>
        </w:rPr>
        <w:t>Moabieten,</w:t>
      </w:r>
      <w:r w:rsidRPr="00907F51">
        <w:rPr>
          <w:rFonts w:ascii="Times New Roman"/>
          <w:spacing w:val="-5"/>
          <w:sz w:val="24"/>
          <w:lang w:val="nl-NL"/>
        </w:rPr>
        <w:t xml:space="preserve"> </w:t>
      </w:r>
      <w:r w:rsidRPr="00907F51">
        <w:rPr>
          <w:rFonts w:ascii="Times New Roman"/>
          <w:sz w:val="24"/>
          <w:lang w:val="nl-NL"/>
        </w:rPr>
        <w:t>en</w:t>
      </w:r>
      <w:r w:rsidRPr="00907F51">
        <w:rPr>
          <w:rFonts w:ascii="Times New Roman"/>
          <w:spacing w:val="-5"/>
          <w:sz w:val="24"/>
          <w:lang w:val="nl-NL"/>
        </w:rPr>
        <w:t xml:space="preserve"> </w:t>
      </w:r>
      <w:r w:rsidRPr="00907F51">
        <w:rPr>
          <w:rFonts w:ascii="Times New Roman"/>
          <w:sz w:val="24"/>
          <w:lang w:val="nl-NL"/>
        </w:rPr>
        <w:t>de</w:t>
      </w:r>
      <w:r w:rsidRPr="00907F51">
        <w:rPr>
          <w:rFonts w:ascii="Times New Roman"/>
          <w:spacing w:val="-5"/>
          <w:sz w:val="24"/>
          <w:lang w:val="nl-NL"/>
        </w:rPr>
        <w:t xml:space="preserve"> </w:t>
      </w:r>
      <w:r w:rsidRPr="00907F51">
        <w:rPr>
          <w:rFonts w:ascii="Times New Roman"/>
          <w:sz w:val="24"/>
          <w:lang w:val="nl-NL"/>
        </w:rPr>
        <w:t>heren</w:t>
      </w:r>
      <w:r w:rsidRPr="00907F51">
        <w:rPr>
          <w:rFonts w:ascii="Times New Roman"/>
          <w:spacing w:val="-5"/>
          <w:sz w:val="24"/>
          <w:lang w:val="nl-NL"/>
        </w:rPr>
        <w:t xml:space="preserve"> </w:t>
      </w:r>
      <w:r w:rsidRPr="00907F51">
        <w:rPr>
          <w:rFonts w:ascii="Times New Roman"/>
          <w:sz w:val="24"/>
          <w:lang w:val="nl-NL"/>
        </w:rPr>
        <w:t>der</w:t>
      </w:r>
      <w:r w:rsidRPr="00907F51">
        <w:rPr>
          <w:rFonts w:ascii="Times New Roman"/>
          <w:spacing w:val="-5"/>
          <w:sz w:val="24"/>
          <w:lang w:val="nl-NL"/>
        </w:rPr>
        <w:t xml:space="preserve"> </w:t>
      </w:r>
      <w:r w:rsidRPr="00907F51">
        <w:rPr>
          <w:rFonts w:ascii="Times New Roman"/>
          <w:sz w:val="24"/>
          <w:lang w:val="nl-NL"/>
        </w:rPr>
        <w:t>hoogten</w:t>
      </w:r>
      <w:r w:rsidRPr="00907F51">
        <w:rPr>
          <w:rFonts w:ascii="Times New Roman"/>
          <w:spacing w:val="-5"/>
          <w:sz w:val="24"/>
          <w:lang w:val="nl-NL"/>
        </w:rPr>
        <w:t xml:space="preserve"> </w:t>
      </w:r>
      <w:r w:rsidRPr="00907F51">
        <w:rPr>
          <w:rFonts w:ascii="Times New Roman"/>
          <w:sz w:val="24"/>
          <w:lang w:val="nl-NL"/>
        </w:rPr>
        <w:t>van</w:t>
      </w:r>
      <w:r w:rsidRPr="00907F51">
        <w:rPr>
          <w:rFonts w:ascii="Times New Roman"/>
          <w:spacing w:val="-5"/>
          <w:sz w:val="24"/>
          <w:lang w:val="nl-NL"/>
        </w:rPr>
        <w:t xml:space="preserve"> </w:t>
      </w:r>
      <w:r w:rsidRPr="00907F51">
        <w:rPr>
          <w:rFonts w:ascii="Times New Roman"/>
          <w:sz w:val="24"/>
          <w:lang w:val="nl-NL"/>
        </w:rPr>
        <w:t>de</w:t>
      </w:r>
      <w:r w:rsidRPr="00907F51">
        <w:rPr>
          <w:rFonts w:ascii="Times New Roman"/>
          <w:spacing w:val="-5"/>
          <w:sz w:val="24"/>
          <w:lang w:val="nl-NL"/>
        </w:rPr>
        <w:t xml:space="preserve"> </w:t>
      </w:r>
      <w:r w:rsidRPr="00907F51">
        <w:rPr>
          <w:rFonts w:ascii="Times New Roman"/>
          <w:spacing w:val="-2"/>
          <w:sz w:val="24"/>
          <w:lang w:val="nl-NL"/>
        </w:rPr>
        <w:t>Arnon.</w:t>
      </w:r>
    </w:p>
    <w:p w:rsidR="00D35E55" w:rsidRPr="00907F51" w:rsidRDefault="00907F51">
      <w:pPr>
        <w:pStyle w:val="Lijstalinea"/>
        <w:numPr>
          <w:ilvl w:val="0"/>
          <w:numId w:val="110"/>
        </w:numPr>
        <w:tabs>
          <w:tab w:val="left" w:pos="432"/>
        </w:tabs>
        <w:spacing w:line="247" w:lineRule="auto"/>
        <w:ind w:left="100"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Wee u, Moab! </w:t>
      </w:r>
      <w:r w:rsidRPr="00907F51">
        <w:rPr>
          <w:rFonts w:ascii="Times New Roman"/>
          <w:spacing w:val="-6"/>
          <w:sz w:val="24"/>
          <w:lang w:val="nl-NL"/>
        </w:rPr>
        <w:t xml:space="preserve">Gij, </w:t>
      </w:r>
      <w:r w:rsidRPr="00907F51">
        <w:rPr>
          <w:rFonts w:ascii="Times New Roman"/>
          <w:spacing w:val="-4"/>
          <w:sz w:val="24"/>
          <w:lang w:val="nl-NL"/>
        </w:rPr>
        <w:t xml:space="preserve">volk </w:t>
      </w:r>
      <w:r w:rsidRPr="00907F51">
        <w:rPr>
          <w:rFonts w:ascii="Times New Roman"/>
          <w:sz w:val="24"/>
          <w:lang w:val="nl-NL"/>
        </w:rPr>
        <w:t xml:space="preserve">Kamoz </w:t>
      </w:r>
      <w:r w:rsidRPr="00907F51">
        <w:rPr>
          <w:rFonts w:ascii="Times New Roman"/>
          <w:spacing w:val="-6"/>
          <w:sz w:val="24"/>
          <w:lang w:val="nl-NL"/>
        </w:rPr>
        <w:t xml:space="preserve">zijt </w:t>
      </w:r>
      <w:r w:rsidRPr="00907F51">
        <w:rPr>
          <w:rFonts w:ascii="Times New Roman"/>
          <w:sz w:val="24"/>
          <w:lang w:val="nl-NL"/>
        </w:rPr>
        <w:t xml:space="preserve">verloren! </w:t>
      </w:r>
      <w:r w:rsidRPr="00907F51">
        <w:rPr>
          <w:rFonts w:ascii="Times New Roman"/>
          <w:spacing w:val="-5"/>
          <w:sz w:val="24"/>
          <w:lang w:val="nl-NL"/>
        </w:rPr>
        <w:t xml:space="preserve">Hij </w:t>
      </w:r>
      <w:r w:rsidRPr="00907F51">
        <w:rPr>
          <w:rFonts w:ascii="Times New Roman"/>
          <w:spacing w:val="-4"/>
          <w:sz w:val="24"/>
          <w:lang w:val="nl-NL"/>
        </w:rPr>
        <w:t xml:space="preserve">heeft </w:t>
      </w:r>
      <w:r w:rsidRPr="00907F51">
        <w:rPr>
          <w:rFonts w:ascii="Times New Roman"/>
          <w:spacing w:val="-6"/>
          <w:sz w:val="24"/>
          <w:lang w:val="nl-NL"/>
        </w:rPr>
        <w:t xml:space="preserve">zijn </w:t>
      </w:r>
      <w:r w:rsidRPr="00907F51">
        <w:rPr>
          <w:rFonts w:ascii="Times New Roman"/>
          <w:sz w:val="24"/>
          <w:lang w:val="nl-NL"/>
        </w:rPr>
        <w:t xml:space="preserve">zonen, </w:t>
      </w:r>
      <w:r w:rsidRPr="00907F51">
        <w:rPr>
          <w:rFonts w:ascii="Times New Roman"/>
          <w:spacing w:val="-5"/>
          <w:sz w:val="24"/>
          <w:lang w:val="nl-NL"/>
        </w:rPr>
        <w:t xml:space="preserve">die </w:t>
      </w:r>
      <w:r w:rsidRPr="00907F51">
        <w:rPr>
          <w:rFonts w:ascii="Times New Roman"/>
          <w:spacing w:val="-3"/>
          <w:sz w:val="24"/>
          <w:lang w:val="nl-NL"/>
        </w:rPr>
        <w:t xml:space="preserve">ontliepen, </w:t>
      </w:r>
      <w:r w:rsidRPr="00907F51">
        <w:rPr>
          <w:rFonts w:ascii="Times New Roman"/>
          <w:sz w:val="24"/>
          <w:lang w:val="nl-NL"/>
        </w:rPr>
        <w:t xml:space="preserve">en </w:t>
      </w:r>
      <w:r w:rsidRPr="00907F51">
        <w:rPr>
          <w:rFonts w:ascii="Times New Roman"/>
          <w:spacing w:val="-8"/>
          <w:sz w:val="24"/>
          <w:lang w:val="nl-NL"/>
        </w:rPr>
        <w:t xml:space="preserve">zijn </w:t>
      </w:r>
      <w:r w:rsidRPr="00907F51">
        <w:rPr>
          <w:rFonts w:ascii="Times New Roman"/>
          <w:sz w:val="24"/>
          <w:lang w:val="nl-NL"/>
        </w:rPr>
        <w:t>dochters</w:t>
      </w:r>
      <w:r w:rsidRPr="00907F51">
        <w:rPr>
          <w:rFonts w:ascii="Times New Roman"/>
          <w:spacing w:val="-11"/>
          <w:sz w:val="24"/>
          <w:lang w:val="nl-NL"/>
        </w:rPr>
        <w:t xml:space="preserve"> </w:t>
      </w:r>
      <w:r w:rsidRPr="00907F51">
        <w:rPr>
          <w:rFonts w:ascii="Times New Roman"/>
          <w:sz w:val="24"/>
          <w:lang w:val="nl-NL"/>
        </w:rPr>
        <w:t>in</w:t>
      </w:r>
      <w:r w:rsidRPr="00907F51">
        <w:rPr>
          <w:rFonts w:ascii="Times New Roman"/>
          <w:spacing w:val="-11"/>
          <w:sz w:val="24"/>
          <w:lang w:val="nl-NL"/>
        </w:rPr>
        <w:t xml:space="preserve"> </w:t>
      </w:r>
      <w:r w:rsidRPr="00907F51">
        <w:rPr>
          <w:rFonts w:ascii="Times New Roman"/>
          <w:sz w:val="24"/>
          <w:lang w:val="nl-NL"/>
        </w:rPr>
        <w:t>de</w:t>
      </w:r>
      <w:r w:rsidRPr="00907F51">
        <w:rPr>
          <w:rFonts w:ascii="Times New Roman"/>
          <w:spacing w:val="-11"/>
          <w:sz w:val="24"/>
          <w:lang w:val="nl-NL"/>
        </w:rPr>
        <w:t xml:space="preserve"> </w:t>
      </w:r>
      <w:r w:rsidRPr="00907F51">
        <w:rPr>
          <w:rFonts w:ascii="Times New Roman"/>
          <w:sz w:val="24"/>
          <w:lang w:val="nl-NL"/>
        </w:rPr>
        <w:t>gevangenis</w:t>
      </w:r>
      <w:r w:rsidRPr="00907F51">
        <w:rPr>
          <w:rFonts w:ascii="Times New Roman"/>
          <w:spacing w:val="-11"/>
          <w:sz w:val="24"/>
          <w:lang w:val="nl-NL"/>
        </w:rPr>
        <w:t xml:space="preserve"> </w:t>
      </w:r>
      <w:r w:rsidRPr="00907F51">
        <w:rPr>
          <w:rFonts w:ascii="Times New Roman"/>
          <w:sz w:val="24"/>
          <w:lang w:val="nl-NL"/>
        </w:rPr>
        <w:t>geleverd</w:t>
      </w:r>
      <w:r w:rsidRPr="00907F51">
        <w:rPr>
          <w:rFonts w:ascii="Times New Roman"/>
          <w:spacing w:val="-11"/>
          <w:sz w:val="24"/>
          <w:lang w:val="nl-NL"/>
        </w:rPr>
        <w:t xml:space="preserve"> </w:t>
      </w:r>
      <w:r w:rsidRPr="00907F51">
        <w:rPr>
          <w:rFonts w:ascii="Times New Roman"/>
          <w:sz w:val="24"/>
          <w:lang w:val="nl-NL"/>
        </w:rPr>
        <w:t>aan</w:t>
      </w:r>
      <w:r w:rsidRPr="00907F51">
        <w:rPr>
          <w:rFonts w:ascii="Times New Roman"/>
          <w:spacing w:val="-11"/>
          <w:sz w:val="24"/>
          <w:lang w:val="nl-NL"/>
        </w:rPr>
        <w:t xml:space="preserve"> </w:t>
      </w:r>
      <w:r w:rsidRPr="00907F51">
        <w:rPr>
          <w:rFonts w:ascii="Times New Roman"/>
          <w:sz w:val="24"/>
          <w:lang w:val="nl-NL"/>
        </w:rPr>
        <w:t>Sihon,</w:t>
      </w:r>
      <w:r w:rsidRPr="00907F51">
        <w:rPr>
          <w:rFonts w:ascii="Times New Roman"/>
          <w:spacing w:val="-11"/>
          <w:sz w:val="24"/>
          <w:lang w:val="nl-NL"/>
        </w:rPr>
        <w:t xml:space="preserve"> </w:t>
      </w:r>
      <w:r w:rsidRPr="00907F51">
        <w:rPr>
          <w:rFonts w:ascii="Times New Roman"/>
          <w:sz w:val="24"/>
          <w:lang w:val="nl-NL"/>
        </w:rPr>
        <w:t>den</w:t>
      </w:r>
      <w:r w:rsidRPr="00907F51">
        <w:rPr>
          <w:rFonts w:ascii="Times New Roman"/>
          <w:spacing w:val="-11"/>
          <w:sz w:val="24"/>
          <w:lang w:val="nl-NL"/>
        </w:rPr>
        <w:t xml:space="preserve"> </w:t>
      </w:r>
      <w:r w:rsidRPr="00907F51">
        <w:rPr>
          <w:rFonts w:ascii="Times New Roman"/>
          <w:sz w:val="24"/>
          <w:lang w:val="nl-NL"/>
        </w:rPr>
        <w:t>koning</w:t>
      </w:r>
      <w:r w:rsidRPr="00907F51">
        <w:rPr>
          <w:rFonts w:ascii="Times New Roman"/>
          <w:spacing w:val="-11"/>
          <w:sz w:val="24"/>
          <w:lang w:val="nl-NL"/>
        </w:rPr>
        <w:t xml:space="preserve"> </w:t>
      </w:r>
      <w:r w:rsidRPr="00907F51">
        <w:rPr>
          <w:rFonts w:ascii="Times New Roman"/>
          <w:sz w:val="24"/>
          <w:lang w:val="nl-NL"/>
        </w:rPr>
        <w:t>der</w:t>
      </w:r>
      <w:r w:rsidRPr="00907F51">
        <w:rPr>
          <w:rFonts w:ascii="Times New Roman"/>
          <w:spacing w:val="-11"/>
          <w:sz w:val="24"/>
          <w:lang w:val="nl-NL"/>
        </w:rPr>
        <w:t xml:space="preserve"> </w:t>
      </w:r>
      <w:r w:rsidRPr="00907F51">
        <w:rPr>
          <w:rFonts w:ascii="Times New Roman"/>
          <w:sz w:val="24"/>
          <w:lang w:val="nl-NL"/>
        </w:rPr>
        <w:t>Amorieten.</w:t>
      </w:r>
    </w:p>
    <w:p w:rsidR="00D35E55" w:rsidRPr="00907F51" w:rsidRDefault="00907F51">
      <w:pPr>
        <w:pStyle w:val="Lijstalinea"/>
        <w:numPr>
          <w:ilvl w:val="0"/>
          <w:numId w:val="110"/>
        </w:numPr>
        <w:tabs>
          <w:tab w:val="left" w:pos="446"/>
        </w:tabs>
        <w:spacing w:line="247" w:lineRule="auto"/>
        <w:ind w:left="10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wij </w:t>
      </w:r>
      <w:r w:rsidRPr="00907F51">
        <w:rPr>
          <w:rFonts w:ascii="Times New Roman"/>
          <w:spacing w:val="-3"/>
          <w:sz w:val="24"/>
          <w:lang w:val="nl-NL"/>
        </w:rPr>
        <w:t xml:space="preserve">hebben </w:t>
      </w:r>
      <w:r w:rsidRPr="00907F51">
        <w:rPr>
          <w:rFonts w:ascii="Times New Roman"/>
          <w:sz w:val="24"/>
          <w:lang w:val="nl-NL"/>
        </w:rPr>
        <w:t>hen nedergeveld! Hesbon is verloren tot Dibon toe; en wij hebben hen verwoest tot Nofat toe, welke tot Medeba toe</w:t>
      </w:r>
      <w:r w:rsidRPr="00907F51">
        <w:rPr>
          <w:rFonts w:ascii="Times New Roman"/>
          <w:spacing w:val="23"/>
          <w:sz w:val="24"/>
          <w:lang w:val="nl-NL"/>
        </w:rPr>
        <w:t xml:space="preserve"> </w:t>
      </w:r>
      <w:r w:rsidRPr="00907F51">
        <w:rPr>
          <w:rFonts w:ascii="Times New Roman"/>
          <w:sz w:val="24"/>
          <w:lang w:val="nl-NL"/>
        </w:rPr>
        <w:t>reikt.</w:t>
      </w:r>
    </w:p>
    <w:p w:rsidR="00D35E55" w:rsidRPr="00907F51" w:rsidRDefault="00907F51">
      <w:pPr>
        <w:pStyle w:val="Lijstalinea"/>
        <w:numPr>
          <w:ilvl w:val="0"/>
          <w:numId w:val="110"/>
        </w:numPr>
        <w:tabs>
          <w:tab w:val="left" w:pos="400"/>
        </w:tabs>
        <w:spacing w:line="275" w:lineRule="exact"/>
        <w:ind w:left="399" w:hanging="299"/>
        <w:jc w:val="both"/>
        <w:rPr>
          <w:rFonts w:ascii="Times New Roman" w:eastAsia="Times New Roman" w:hAnsi="Times New Roman" w:cs="Times New Roman"/>
          <w:sz w:val="24"/>
          <w:szCs w:val="24"/>
          <w:lang w:val="nl-NL"/>
        </w:rPr>
      </w:pPr>
      <w:r w:rsidRPr="00907F51">
        <w:rPr>
          <w:rFonts w:ascii="Times New Roman"/>
          <w:sz w:val="24"/>
          <w:lang w:val="nl-NL"/>
        </w:rPr>
        <w:t>Alzo</w:t>
      </w:r>
      <w:r w:rsidRPr="00907F51">
        <w:rPr>
          <w:rFonts w:ascii="Times New Roman"/>
          <w:spacing w:val="-8"/>
          <w:sz w:val="24"/>
          <w:lang w:val="nl-NL"/>
        </w:rPr>
        <w:t xml:space="preserve"> </w:t>
      </w:r>
      <w:r w:rsidRPr="00907F51">
        <w:rPr>
          <w:rFonts w:ascii="Times New Roman"/>
          <w:sz w:val="24"/>
          <w:lang w:val="nl-NL"/>
        </w:rPr>
        <w:t>woonde</w:t>
      </w:r>
      <w:r w:rsidRPr="00907F51">
        <w:rPr>
          <w:rFonts w:ascii="Times New Roman"/>
          <w:spacing w:val="-8"/>
          <w:sz w:val="24"/>
          <w:lang w:val="nl-NL"/>
        </w:rPr>
        <w:t xml:space="preserve"> </w:t>
      </w:r>
      <w:r w:rsidRPr="00907F51">
        <w:rPr>
          <w:rFonts w:ascii="Times New Roman"/>
          <w:sz w:val="24"/>
          <w:lang w:val="nl-NL"/>
        </w:rPr>
        <w:t>Israel</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land</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den</w:t>
      </w:r>
      <w:r w:rsidRPr="00907F51">
        <w:rPr>
          <w:rFonts w:ascii="Times New Roman"/>
          <w:spacing w:val="-8"/>
          <w:sz w:val="24"/>
          <w:lang w:val="nl-NL"/>
        </w:rPr>
        <w:t xml:space="preserve"> </w:t>
      </w:r>
      <w:r w:rsidRPr="00907F51">
        <w:rPr>
          <w:rFonts w:ascii="Times New Roman"/>
          <w:sz w:val="24"/>
          <w:lang w:val="nl-NL"/>
        </w:rPr>
        <w:t>Amoriet.</w:t>
      </w:r>
    </w:p>
    <w:p w:rsidR="00D35E55" w:rsidRPr="00907F51" w:rsidRDefault="00907F51">
      <w:pPr>
        <w:pStyle w:val="Lijstalinea"/>
        <w:numPr>
          <w:ilvl w:val="0"/>
          <w:numId w:val="110"/>
        </w:numPr>
        <w:tabs>
          <w:tab w:val="left" w:pos="408"/>
        </w:tabs>
        <w:spacing w:before="7" w:line="247" w:lineRule="auto"/>
        <w:ind w:left="100" w:right="120" w:firstLine="0"/>
        <w:jc w:val="both"/>
        <w:rPr>
          <w:rFonts w:ascii="Times New Roman" w:eastAsia="Times New Roman" w:hAnsi="Times New Roman" w:cs="Times New Roman"/>
          <w:sz w:val="24"/>
          <w:szCs w:val="24"/>
          <w:lang w:val="nl-NL"/>
        </w:rPr>
      </w:pPr>
      <w:r w:rsidRPr="00907F51">
        <w:rPr>
          <w:rFonts w:ascii="Times New Roman"/>
          <w:sz w:val="24"/>
          <w:lang w:val="nl-NL"/>
        </w:rPr>
        <w:t>Daarna</w:t>
      </w:r>
      <w:r w:rsidRPr="00907F51">
        <w:rPr>
          <w:rFonts w:ascii="Times New Roman"/>
          <w:spacing w:val="-3"/>
          <w:sz w:val="24"/>
          <w:lang w:val="nl-NL"/>
        </w:rPr>
        <w:t xml:space="preserve"> </w:t>
      </w:r>
      <w:r w:rsidRPr="00907F51">
        <w:rPr>
          <w:rFonts w:ascii="Times New Roman"/>
          <w:sz w:val="24"/>
          <w:lang w:val="nl-NL"/>
        </w:rPr>
        <w:t>zond</w:t>
      </w:r>
      <w:r w:rsidRPr="00907F51">
        <w:rPr>
          <w:rFonts w:ascii="Times New Roman"/>
          <w:spacing w:val="-3"/>
          <w:sz w:val="24"/>
          <w:lang w:val="nl-NL"/>
        </w:rPr>
        <w:t xml:space="preserve"> </w:t>
      </w:r>
      <w:r w:rsidRPr="00907F51">
        <w:rPr>
          <w:rFonts w:ascii="Times New Roman"/>
          <w:sz w:val="24"/>
          <w:lang w:val="nl-NL"/>
        </w:rPr>
        <w:t>Mozes</w:t>
      </w:r>
      <w:r w:rsidRPr="00907F51">
        <w:rPr>
          <w:rFonts w:ascii="Times New Roman"/>
          <w:spacing w:val="-3"/>
          <w:sz w:val="24"/>
          <w:lang w:val="nl-NL"/>
        </w:rPr>
        <w:t xml:space="preserve"> </w:t>
      </w:r>
      <w:r w:rsidRPr="00907F51">
        <w:rPr>
          <w:rFonts w:ascii="Times New Roman"/>
          <w:sz w:val="24"/>
          <w:lang w:val="nl-NL"/>
        </w:rPr>
        <w:t>om</w:t>
      </w:r>
      <w:r w:rsidRPr="00907F51">
        <w:rPr>
          <w:rFonts w:ascii="Times New Roman"/>
          <w:spacing w:val="-3"/>
          <w:sz w:val="24"/>
          <w:lang w:val="nl-NL"/>
        </w:rPr>
        <w:t xml:space="preserve"> </w:t>
      </w:r>
      <w:r w:rsidRPr="00907F51">
        <w:rPr>
          <w:rFonts w:ascii="Times New Roman"/>
          <w:sz w:val="24"/>
          <w:lang w:val="nl-NL"/>
        </w:rPr>
        <w:t>Jaezer</w:t>
      </w:r>
      <w:r w:rsidRPr="00907F51">
        <w:rPr>
          <w:rFonts w:ascii="Times New Roman"/>
          <w:spacing w:val="-3"/>
          <w:sz w:val="24"/>
          <w:lang w:val="nl-NL"/>
        </w:rPr>
        <w:t xml:space="preserve"> </w:t>
      </w:r>
      <w:r w:rsidRPr="00907F51">
        <w:rPr>
          <w:rFonts w:ascii="Times New Roman"/>
          <w:sz w:val="24"/>
          <w:lang w:val="nl-NL"/>
        </w:rPr>
        <w:t>te</w:t>
      </w:r>
      <w:r w:rsidRPr="00907F51">
        <w:rPr>
          <w:rFonts w:ascii="Times New Roman"/>
          <w:spacing w:val="-3"/>
          <w:sz w:val="24"/>
          <w:lang w:val="nl-NL"/>
        </w:rPr>
        <w:t xml:space="preserve"> </w:t>
      </w:r>
      <w:r w:rsidRPr="00907F51">
        <w:rPr>
          <w:rFonts w:ascii="Times New Roman"/>
          <w:sz w:val="24"/>
          <w:lang w:val="nl-NL"/>
        </w:rPr>
        <w:t>verspieden;</w:t>
      </w:r>
      <w:r w:rsidRPr="00907F51">
        <w:rPr>
          <w:rFonts w:ascii="Times New Roman"/>
          <w:spacing w:val="-3"/>
          <w:sz w:val="24"/>
          <w:lang w:val="nl-NL"/>
        </w:rPr>
        <w:t xml:space="preserve"> </w:t>
      </w:r>
      <w:r w:rsidRPr="00907F51">
        <w:rPr>
          <w:rFonts w:ascii="Times New Roman"/>
          <w:sz w:val="24"/>
          <w:lang w:val="nl-NL"/>
        </w:rPr>
        <w:t>en</w:t>
      </w:r>
      <w:r w:rsidRPr="00907F51">
        <w:rPr>
          <w:rFonts w:ascii="Times New Roman"/>
          <w:spacing w:val="-3"/>
          <w:sz w:val="24"/>
          <w:lang w:val="nl-NL"/>
        </w:rPr>
        <w:t xml:space="preserve"> </w:t>
      </w:r>
      <w:r w:rsidRPr="00907F51">
        <w:rPr>
          <w:rFonts w:ascii="Times New Roman"/>
          <w:sz w:val="24"/>
          <w:lang w:val="nl-NL"/>
        </w:rPr>
        <w:t>zij</w:t>
      </w:r>
      <w:r w:rsidRPr="00907F51">
        <w:rPr>
          <w:rFonts w:ascii="Times New Roman"/>
          <w:spacing w:val="-3"/>
          <w:sz w:val="24"/>
          <w:lang w:val="nl-NL"/>
        </w:rPr>
        <w:t xml:space="preserve"> </w:t>
      </w:r>
      <w:r w:rsidRPr="00907F51">
        <w:rPr>
          <w:rFonts w:ascii="Times New Roman"/>
          <w:sz w:val="24"/>
          <w:lang w:val="nl-NL"/>
        </w:rPr>
        <w:t>namen</w:t>
      </w:r>
      <w:r w:rsidRPr="00907F51">
        <w:rPr>
          <w:rFonts w:ascii="Times New Roman"/>
          <w:spacing w:val="-3"/>
          <w:sz w:val="24"/>
          <w:lang w:val="nl-NL"/>
        </w:rPr>
        <w:t xml:space="preserve"> </w:t>
      </w:r>
      <w:r w:rsidRPr="00907F51">
        <w:rPr>
          <w:rFonts w:ascii="Times New Roman"/>
          <w:sz w:val="24"/>
          <w:lang w:val="nl-NL"/>
        </w:rPr>
        <w:t>haar</w:t>
      </w:r>
      <w:r w:rsidRPr="00907F51">
        <w:rPr>
          <w:rFonts w:ascii="Times New Roman"/>
          <w:spacing w:val="-3"/>
          <w:sz w:val="24"/>
          <w:lang w:val="nl-NL"/>
        </w:rPr>
        <w:t xml:space="preserve"> </w:t>
      </w:r>
      <w:r w:rsidRPr="00907F51">
        <w:rPr>
          <w:rFonts w:ascii="Times New Roman"/>
          <w:sz w:val="24"/>
          <w:lang w:val="nl-NL"/>
        </w:rPr>
        <w:t>onderhorige</w:t>
      </w:r>
      <w:r w:rsidRPr="00907F51">
        <w:rPr>
          <w:rFonts w:ascii="Times New Roman"/>
          <w:spacing w:val="-3"/>
          <w:sz w:val="24"/>
          <w:lang w:val="nl-NL"/>
        </w:rPr>
        <w:t xml:space="preserve"> </w:t>
      </w:r>
      <w:r w:rsidRPr="00907F51">
        <w:rPr>
          <w:rFonts w:ascii="Times New Roman"/>
          <w:sz w:val="24"/>
          <w:lang w:val="nl-NL"/>
        </w:rPr>
        <w:t>plaatsen</w:t>
      </w:r>
      <w:r w:rsidRPr="00907F51">
        <w:rPr>
          <w:rFonts w:ascii="Times New Roman"/>
          <w:spacing w:val="-3"/>
          <w:sz w:val="24"/>
          <w:lang w:val="nl-NL"/>
        </w:rPr>
        <w:t xml:space="preserve"> </w:t>
      </w:r>
      <w:r w:rsidRPr="00907F51">
        <w:rPr>
          <w:rFonts w:ascii="Times New Roman"/>
          <w:sz w:val="24"/>
          <w:lang w:val="nl-NL"/>
        </w:rPr>
        <w:t>in;</w:t>
      </w:r>
      <w:r w:rsidRPr="00907F51">
        <w:rPr>
          <w:rFonts w:ascii="Times New Roman"/>
          <w:spacing w:val="-3"/>
          <w:sz w:val="24"/>
          <w:lang w:val="nl-NL"/>
        </w:rPr>
        <w:t xml:space="preserve"> </w:t>
      </w:r>
      <w:r w:rsidRPr="00907F51">
        <w:rPr>
          <w:rFonts w:ascii="Times New Roman"/>
          <w:sz w:val="24"/>
          <w:lang w:val="nl-NL"/>
        </w:rPr>
        <w:t>en hij</w:t>
      </w:r>
      <w:r w:rsidRPr="00907F51">
        <w:rPr>
          <w:rFonts w:ascii="Times New Roman"/>
          <w:spacing w:val="-9"/>
          <w:sz w:val="24"/>
          <w:lang w:val="nl-NL"/>
        </w:rPr>
        <w:t xml:space="preserve"> </w:t>
      </w:r>
      <w:r w:rsidRPr="00907F51">
        <w:rPr>
          <w:rFonts w:ascii="Times New Roman"/>
          <w:sz w:val="24"/>
          <w:lang w:val="nl-NL"/>
        </w:rPr>
        <w:t>dreef</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Amorieten,</w:t>
      </w:r>
      <w:r w:rsidRPr="00907F51">
        <w:rPr>
          <w:rFonts w:ascii="Times New Roman"/>
          <w:spacing w:val="-9"/>
          <w:sz w:val="24"/>
          <w:lang w:val="nl-NL"/>
        </w:rPr>
        <w:t xml:space="preserve"> </w:t>
      </w:r>
      <w:r w:rsidRPr="00907F51">
        <w:rPr>
          <w:rFonts w:ascii="Times New Roman"/>
          <w:sz w:val="24"/>
          <w:lang w:val="nl-NL"/>
        </w:rPr>
        <w:t>die</w:t>
      </w:r>
      <w:r w:rsidRPr="00907F51">
        <w:rPr>
          <w:rFonts w:ascii="Times New Roman"/>
          <w:spacing w:val="-9"/>
          <w:sz w:val="24"/>
          <w:lang w:val="nl-NL"/>
        </w:rPr>
        <w:t xml:space="preserve"> </w:t>
      </w:r>
      <w:r w:rsidRPr="00907F51">
        <w:rPr>
          <w:rFonts w:ascii="Times New Roman"/>
          <w:sz w:val="24"/>
          <w:lang w:val="nl-NL"/>
        </w:rPr>
        <w:t>er</w:t>
      </w:r>
      <w:r w:rsidRPr="00907F51">
        <w:rPr>
          <w:rFonts w:ascii="Times New Roman"/>
          <w:spacing w:val="-9"/>
          <w:sz w:val="24"/>
          <w:lang w:val="nl-NL"/>
        </w:rPr>
        <w:t xml:space="preserve"> </w:t>
      </w:r>
      <w:r w:rsidRPr="00907F51">
        <w:rPr>
          <w:rFonts w:ascii="Times New Roman"/>
          <w:sz w:val="24"/>
          <w:lang w:val="nl-NL"/>
        </w:rPr>
        <w:t>waren,</w:t>
      </w:r>
      <w:r w:rsidRPr="00907F51">
        <w:rPr>
          <w:rFonts w:ascii="Times New Roman"/>
          <w:spacing w:val="-9"/>
          <w:sz w:val="24"/>
          <w:lang w:val="nl-NL"/>
        </w:rPr>
        <w:t xml:space="preserve"> </w:t>
      </w:r>
      <w:r w:rsidRPr="00907F51">
        <w:rPr>
          <w:rFonts w:ascii="Times New Roman"/>
          <w:sz w:val="24"/>
          <w:lang w:val="nl-NL"/>
        </w:rPr>
        <w:t>uit</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bezitting.</w:t>
      </w:r>
    </w:p>
    <w:p w:rsidR="00D35E55" w:rsidRPr="00907F51" w:rsidRDefault="00907F51">
      <w:pPr>
        <w:pStyle w:val="Lijstalinea"/>
        <w:numPr>
          <w:ilvl w:val="0"/>
          <w:numId w:val="110"/>
        </w:numPr>
        <w:tabs>
          <w:tab w:val="left" w:pos="427"/>
        </w:tabs>
        <w:spacing w:line="247" w:lineRule="auto"/>
        <w:ind w:left="100"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wendden </w:t>
      </w:r>
      <w:r w:rsidRPr="00907F51">
        <w:rPr>
          <w:rFonts w:ascii="Times New Roman"/>
          <w:spacing w:val="-5"/>
          <w:sz w:val="24"/>
          <w:lang w:val="nl-NL"/>
        </w:rPr>
        <w:t xml:space="preserve">zij </w:t>
      </w:r>
      <w:r w:rsidRPr="00907F51">
        <w:rPr>
          <w:rFonts w:ascii="Times New Roman"/>
          <w:spacing w:val="-3"/>
          <w:sz w:val="24"/>
          <w:lang w:val="nl-NL"/>
        </w:rPr>
        <w:t xml:space="preserve">zich </w:t>
      </w:r>
      <w:r w:rsidRPr="00907F51">
        <w:rPr>
          <w:rFonts w:ascii="Times New Roman"/>
          <w:sz w:val="24"/>
          <w:lang w:val="nl-NL"/>
        </w:rPr>
        <w:t xml:space="preserve">en trokken op den weg van </w:t>
      </w:r>
      <w:r w:rsidRPr="00907F51">
        <w:rPr>
          <w:rFonts w:ascii="Times New Roman"/>
          <w:spacing w:val="-3"/>
          <w:sz w:val="24"/>
          <w:lang w:val="nl-NL"/>
        </w:rPr>
        <w:t xml:space="preserve">Basan; </w:t>
      </w:r>
      <w:r w:rsidRPr="00907F51">
        <w:rPr>
          <w:rFonts w:ascii="Times New Roman"/>
          <w:sz w:val="24"/>
          <w:lang w:val="nl-NL"/>
        </w:rPr>
        <w:t>en Og, de koning van Basan, ging</w:t>
      </w:r>
      <w:r w:rsidRPr="00907F51">
        <w:rPr>
          <w:rFonts w:ascii="Times New Roman"/>
          <w:spacing w:val="-6"/>
          <w:sz w:val="24"/>
          <w:lang w:val="nl-NL"/>
        </w:rPr>
        <w:t xml:space="preserve"> </w:t>
      </w:r>
      <w:r w:rsidRPr="00907F51">
        <w:rPr>
          <w:rFonts w:ascii="Times New Roman"/>
          <w:sz w:val="24"/>
          <w:lang w:val="nl-NL"/>
        </w:rPr>
        <w:t>uit</w:t>
      </w:r>
      <w:r w:rsidRPr="00907F51">
        <w:rPr>
          <w:rFonts w:ascii="Times New Roman"/>
          <w:spacing w:val="-6"/>
          <w:sz w:val="24"/>
          <w:lang w:val="nl-NL"/>
        </w:rPr>
        <w:t xml:space="preserve"> </w:t>
      </w:r>
      <w:r w:rsidRPr="00907F51">
        <w:rPr>
          <w:rFonts w:ascii="Times New Roman"/>
          <w:sz w:val="24"/>
          <w:lang w:val="nl-NL"/>
        </w:rPr>
        <w:t>hun</w:t>
      </w:r>
      <w:r w:rsidRPr="00907F51">
        <w:rPr>
          <w:rFonts w:ascii="Times New Roman"/>
          <w:spacing w:val="-6"/>
          <w:sz w:val="24"/>
          <w:lang w:val="nl-NL"/>
        </w:rPr>
        <w:t xml:space="preserve"> </w:t>
      </w:r>
      <w:r w:rsidRPr="00907F51">
        <w:rPr>
          <w:rFonts w:ascii="Times New Roman"/>
          <w:sz w:val="24"/>
          <w:lang w:val="nl-NL"/>
        </w:rPr>
        <w:t>tegemoet,</w:t>
      </w:r>
      <w:r w:rsidRPr="00907F51">
        <w:rPr>
          <w:rFonts w:ascii="Times New Roman"/>
          <w:spacing w:val="-6"/>
          <w:sz w:val="24"/>
          <w:lang w:val="nl-NL"/>
        </w:rPr>
        <w:t xml:space="preserve"> </w:t>
      </w:r>
      <w:r w:rsidRPr="00907F51">
        <w:rPr>
          <w:rFonts w:ascii="Times New Roman"/>
          <w:sz w:val="24"/>
          <w:lang w:val="nl-NL"/>
        </w:rPr>
        <w:t>hij</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al</w:t>
      </w:r>
      <w:r w:rsidRPr="00907F51">
        <w:rPr>
          <w:rFonts w:ascii="Times New Roman"/>
          <w:spacing w:val="-6"/>
          <w:sz w:val="24"/>
          <w:lang w:val="nl-NL"/>
        </w:rPr>
        <w:t xml:space="preserve"> </w:t>
      </w:r>
      <w:r w:rsidRPr="00907F51">
        <w:rPr>
          <w:rFonts w:ascii="Times New Roman"/>
          <w:sz w:val="24"/>
          <w:lang w:val="nl-NL"/>
        </w:rPr>
        <w:t>zijn</w:t>
      </w:r>
      <w:r w:rsidRPr="00907F51">
        <w:rPr>
          <w:rFonts w:ascii="Times New Roman"/>
          <w:spacing w:val="-6"/>
          <w:sz w:val="24"/>
          <w:lang w:val="nl-NL"/>
        </w:rPr>
        <w:t xml:space="preserve"> </w:t>
      </w:r>
      <w:r w:rsidRPr="00907F51">
        <w:rPr>
          <w:rFonts w:ascii="Times New Roman"/>
          <w:sz w:val="24"/>
          <w:lang w:val="nl-NL"/>
        </w:rPr>
        <w:t>volk,</w:t>
      </w:r>
      <w:r w:rsidRPr="00907F51">
        <w:rPr>
          <w:rFonts w:ascii="Times New Roman"/>
          <w:spacing w:val="-6"/>
          <w:sz w:val="24"/>
          <w:lang w:val="nl-NL"/>
        </w:rPr>
        <w:t xml:space="preserve"> </w:t>
      </w:r>
      <w:r w:rsidRPr="00907F51">
        <w:rPr>
          <w:rFonts w:ascii="Times New Roman"/>
          <w:sz w:val="24"/>
          <w:lang w:val="nl-NL"/>
        </w:rPr>
        <w:t>tot</w:t>
      </w:r>
      <w:r w:rsidRPr="00907F51">
        <w:rPr>
          <w:rFonts w:ascii="Times New Roman"/>
          <w:spacing w:val="-6"/>
          <w:sz w:val="24"/>
          <w:lang w:val="nl-NL"/>
        </w:rPr>
        <w:t xml:space="preserve"> </w:t>
      </w:r>
      <w:r w:rsidRPr="00907F51">
        <w:rPr>
          <w:rFonts w:ascii="Times New Roman"/>
          <w:sz w:val="24"/>
          <w:lang w:val="nl-NL"/>
        </w:rPr>
        <w:t>den</w:t>
      </w:r>
      <w:r w:rsidRPr="00907F51">
        <w:rPr>
          <w:rFonts w:ascii="Times New Roman"/>
          <w:spacing w:val="-6"/>
          <w:sz w:val="24"/>
          <w:lang w:val="nl-NL"/>
        </w:rPr>
        <w:t xml:space="preserve"> </w:t>
      </w:r>
      <w:r w:rsidRPr="00907F51">
        <w:rPr>
          <w:rFonts w:ascii="Times New Roman"/>
          <w:sz w:val="24"/>
          <w:lang w:val="nl-NL"/>
        </w:rPr>
        <w:t>strijd,</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pacing w:val="-2"/>
          <w:sz w:val="24"/>
          <w:lang w:val="nl-NL"/>
        </w:rPr>
        <w:t>Edrei.</w:t>
      </w:r>
    </w:p>
    <w:p w:rsidR="00D35E55" w:rsidRPr="00907F51" w:rsidRDefault="00907F51">
      <w:pPr>
        <w:pStyle w:val="Lijstalinea"/>
        <w:numPr>
          <w:ilvl w:val="0"/>
          <w:numId w:val="110"/>
        </w:numPr>
        <w:tabs>
          <w:tab w:val="left" w:pos="408"/>
        </w:tabs>
        <w:spacing w:line="247" w:lineRule="auto"/>
        <w:ind w:left="100"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HEERE nu zeide tot Mozes: Vrees hem niet; want Ik heb hem in uw hand gegeven, en al </w:t>
      </w:r>
      <w:r w:rsidRPr="00907F51">
        <w:rPr>
          <w:rFonts w:ascii="Times New Roman"/>
          <w:spacing w:val="-6"/>
          <w:sz w:val="24"/>
          <w:lang w:val="nl-NL"/>
        </w:rPr>
        <w:t xml:space="preserve">zijn </w:t>
      </w:r>
      <w:r w:rsidRPr="00907F51">
        <w:rPr>
          <w:rFonts w:ascii="Times New Roman"/>
          <w:sz w:val="24"/>
          <w:lang w:val="nl-NL"/>
        </w:rPr>
        <w:t xml:space="preserve">volk, </w:t>
      </w:r>
      <w:r w:rsidRPr="00907F51">
        <w:rPr>
          <w:rFonts w:ascii="Times New Roman"/>
          <w:spacing w:val="2"/>
          <w:sz w:val="24"/>
          <w:lang w:val="nl-NL"/>
        </w:rPr>
        <w:t xml:space="preserve">ook </w:t>
      </w:r>
      <w:r w:rsidRPr="00907F51">
        <w:rPr>
          <w:rFonts w:ascii="Times New Roman"/>
          <w:spacing w:val="-6"/>
          <w:sz w:val="24"/>
          <w:lang w:val="nl-NL"/>
        </w:rPr>
        <w:t xml:space="preserve">zijn </w:t>
      </w:r>
      <w:r w:rsidRPr="00907F51">
        <w:rPr>
          <w:rFonts w:ascii="Times New Roman"/>
          <w:spacing w:val="-3"/>
          <w:sz w:val="24"/>
          <w:lang w:val="nl-NL"/>
        </w:rPr>
        <w:t xml:space="preserve">land; </w:t>
      </w:r>
      <w:r w:rsidRPr="00907F51">
        <w:rPr>
          <w:rFonts w:ascii="Times New Roman"/>
          <w:sz w:val="24"/>
          <w:lang w:val="nl-NL"/>
        </w:rPr>
        <w:t xml:space="preserve">en </w:t>
      </w:r>
      <w:r w:rsidRPr="00907F51">
        <w:rPr>
          <w:rFonts w:ascii="Times New Roman"/>
          <w:spacing w:val="-5"/>
          <w:sz w:val="24"/>
          <w:lang w:val="nl-NL"/>
        </w:rPr>
        <w:t xml:space="preserve">gij </w:t>
      </w:r>
      <w:r w:rsidRPr="00907F51">
        <w:rPr>
          <w:rFonts w:ascii="Times New Roman"/>
          <w:spacing w:val="-3"/>
          <w:sz w:val="24"/>
          <w:lang w:val="nl-NL"/>
        </w:rPr>
        <w:t xml:space="preserve">zult hem </w:t>
      </w:r>
      <w:r w:rsidRPr="00907F51">
        <w:rPr>
          <w:rFonts w:ascii="Times New Roman"/>
          <w:spacing w:val="-4"/>
          <w:sz w:val="24"/>
          <w:lang w:val="nl-NL"/>
        </w:rPr>
        <w:t xml:space="preserve">doen, gelijk </w:t>
      </w:r>
      <w:r w:rsidRPr="00907F51">
        <w:rPr>
          <w:rFonts w:ascii="Times New Roman"/>
          <w:spacing w:val="-3"/>
          <w:sz w:val="24"/>
          <w:lang w:val="nl-NL"/>
        </w:rPr>
        <w:t xml:space="preserve">als gij </w:t>
      </w:r>
      <w:r w:rsidRPr="00907F51">
        <w:rPr>
          <w:rFonts w:ascii="Times New Roman"/>
          <w:spacing w:val="-4"/>
          <w:sz w:val="24"/>
          <w:lang w:val="nl-NL"/>
        </w:rPr>
        <w:t xml:space="preserve">Sihon, </w:t>
      </w:r>
      <w:r w:rsidRPr="00907F51">
        <w:rPr>
          <w:rFonts w:ascii="Times New Roman"/>
          <w:sz w:val="24"/>
          <w:lang w:val="nl-NL"/>
        </w:rPr>
        <w:t xml:space="preserve">den </w:t>
      </w:r>
      <w:r w:rsidRPr="00907F51">
        <w:rPr>
          <w:rFonts w:ascii="Times New Roman"/>
          <w:spacing w:val="-4"/>
          <w:sz w:val="24"/>
          <w:lang w:val="nl-NL"/>
        </w:rPr>
        <w:t xml:space="preserve">koning </w:t>
      </w:r>
      <w:r w:rsidRPr="00907F51">
        <w:rPr>
          <w:rFonts w:ascii="Times New Roman"/>
          <w:sz w:val="24"/>
          <w:lang w:val="nl-NL"/>
        </w:rPr>
        <w:t xml:space="preserve">der </w:t>
      </w:r>
      <w:r w:rsidRPr="00907F51">
        <w:rPr>
          <w:rFonts w:ascii="Times New Roman"/>
          <w:spacing w:val="-3"/>
          <w:sz w:val="24"/>
          <w:lang w:val="nl-NL"/>
        </w:rPr>
        <w:t xml:space="preserve">Amorieten, </w:t>
      </w:r>
      <w:r w:rsidRPr="00907F51">
        <w:rPr>
          <w:rFonts w:ascii="Times New Roman"/>
          <w:sz w:val="24"/>
          <w:lang w:val="nl-NL"/>
        </w:rPr>
        <w:t>die te Hesbon woonde, gedaan</w:t>
      </w:r>
      <w:r w:rsidRPr="00907F51">
        <w:rPr>
          <w:rFonts w:ascii="Times New Roman"/>
          <w:spacing w:val="-17"/>
          <w:sz w:val="24"/>
          <w:lang w:val="nl-NL"/>
        </w:rPr>
        <w:t xml:space="preserve"> </w:t>
      </w:r>
      <w:r w:rsidRPr="00907F51">
        <w:rPr>
          <w:rFonts w:ascii="Times New Roman"/>
          <w:sz w:val="24"/>
          <w:lang w:val="nl-NL"/>
        </w:rPr>
        <w:t>hebt.</w:t>
      </w:r>
    </w:p>
    <w:p w:rsidR="00D35E55" w:rsidRPr="00907F51" w:rsidRDefault="00907F51">
      <w:pPr>
        <w:pStyle w:val="Lijstalinea"/>
        <w:numPr>
          <w:ilvl w:val="0"/>
          <w:numId w:val="110"/>
        </w:numPr>
        <w:tabs>
          <w:tab w:val="left" w:pos="422"/>
        </w:tabs>
        <w:spacing w:line="247" w:lineRule="auto"/>
        <w:ind w:left="100"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pacing w:val="-4"/>
          <w:sz w:val="24"/>
          <w:lang w:val="nl-NL"/>
        </w:rPr>
        <w:t xml:space="preserve">sloegen </w:t>
      </w:r>
      <w:r w:rsidRPr="00907F51">
        <w:rPr>
          <w:rFonts w:ascii="Times New Roman"/>
          <w:spacing w:val="-3"/>
          <w:sz w:val="24"/>
          <w:lang w:val="nl-NL"/>
        </w:rPr>
        <w:t xml:space="preserve">hem, </w:t>
      </w:r>
      <w:r w:rsidRPr="00907F51">
        <w:rPr>
          <w:rFonts w:ascii="Times New Roman"/>
          <w:sz w:val="24"/>
          <w:lang w:val="nl-NL"/>
        </w:rPr>
        <w:t xml:space="preserve">en </w:t>
      </w:r>
      <w:r w:rsidRPr="00907F51">
        <w:rPr>
          <w:rFonts w:ascii="Times New Roman"/>
          <w:spacing w:val="-3"/>
          <w:sz w:val="24"/>
          <w:lang w:val="nl-NL"/>
        </w:rPr>
        <w:t xml:space="preserve">zijn zonen, </w:t>
      </w:r>
      <w:r w:rsidRPr="00907F51">
        <w:rPr>
          <w:rFonts w:ascii="Times New Roman"/>
          <w:sz w:val="24"/>
          <w:lang w:val="nl-NL"/>
        </w:rPr>
        <w:t xml:space="preserve">en al </w:t>
      </w:r>
      <w:r w:rsidRPr="00907F51">
        <w:rPr>
          <w:rFonts w:ascii="Times New Roman"/>
          <w:spacing w:val="-3"/>
          <w:sz w:val="24"/>
          <w:lang w:val="nl-NL"/>
        </w:rPr>
        <w:t xml:space="preserve">zijn volk, alzo </w:t>
      </w:r>
      <w:r w:rsidRPr="00907F51">
        <w:rPr>
          <w:rFonts w:ascii="Times New Roman"/>
          <w:sz w:val="24"/>
          <w:lang w:val="nl-NL"/>
        </w:rPr>
        <w:t xml:space="preserve">dat hem </w:t>
      </w:r>
      <w:r w:rsidRPr="00907F51">
        <w:rPr>
          <w:rFonts w:ascii="Times New Roman"/>
          <w:spacing w:val="-3"/>
          <w:sz w:val="24"/>
          <w:lang w:val="nl-NL"/>
        </w:rPr>
        <w:t xml:space="preserve">niemand overbleef; </w:t>
      </w:r>
      <w:r w:rsidRPr="00907F51">
        <w:rPr>
          <w:rFonts w:ascii="Times New Roman"/>
          <w:sz w:val="24"/>
          <w:lang w:val="nl-NL"/>
        </w:rPr>
        <w:t xml:space="preserve">en </w:t>
      </w:r>
      <w:r w:rsidRPr="00907F51">
        <w:rPr>
          <w:rFonts w:ascii="Times New Roman"/>
          <w:spacing w:val="-3"/>
          <w:sz w:val="24"/>
          <w:lang w:val="nl-NL"/>
        </w:rPr>
        <w:t>zij</w:t>
      </w:r>
      <w:r w:rsidRPr="00907F51">
        <w:rPr>
          <w:rFonts w:ascii="Times New Roman"/>
          <w:spacing w:val="54"/>
          <w:sz w:val="24"/>
          <w:lang w:val="nl-NL"/>
        </w:rPr>
        <w:t xml:space="preserve"> </w:t>
      </w:r>
      <w:r w:rsidRPr="00907F51">
        <w:rPr>
          <w:rFonts w:ascii="Times New Roman"/>
          <w:spacing w:val="-4"/>
          <w:sz w:val="24"/>
          <w:lang w:val="nl-NL"/>
        </w:rPr>
        <w:t xml:space="preserve">namen </w:t>
      </w:r>
      <w:r w:rsidRPr="00907F51">
        <w:rPr>
          <w:rFonts w:ascii="Times New Roman"/>
          <w:spacing w:val="-3"/>
          <w:sz w:val="24"/>
          <w:lang w:val="nl-NL"/>
        </w:rPr>
        <w:t xml:space="preserve">zijn land </w:t>
      </w:r>
      <w:r w:rsidRPr="00907F51">
        <w:rPr>
          <w:rFonts w:ascii="Times New Roman"/>
          <w:sz w:val="24"/>
          <w:lang w:val="nl-NL"/>
        </w:rPr>
        <w:t xml:space="preserve">in </w:t>
      </w:r>
      <w:r w:rsidRPr="00907F51">
        <w:rPr>
          <w:rFonts w:ascii="Times New Roman"/>
          <w:spacing w:val="-4"/>
          <w:sz w:val="24"/>
          <w:lang w:val="nl-NL"/>
        </w:rPr>
        <w:t>erfelijke</w:t>
      </w:r>
      <w:r w:rsidRPr="00907F51">
        <w:rPr>
          <w:rFonts w:ascii="Times New Roman"/>
          <w:spacing w:val="4"/>
          <w:sz w:val="24"/>
          <w:lang w:val="nl-NL"/>
        </w:rPr>
        <w:t xml:space="preserve"> </w:t>
      </w:r>
      <w:r w:rsidRPr="00907F51">
        <w:rPr>
          <w:rFonts w:ascii="Times New Roman"/>
          <w:spacing w:val="-4"/>
          <w:sz w:val="24"/>
          <w:lang w:val="nl-NL"/>
        </w:rPr>
        <w:t>bezitting.</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jc w:val="both"/>
        <w:rPr>
          <w:lang w:val="nl-NL"/>
        </w:rPr>
      </w:pPr>
      <w:bookmarkStart w:id="82" w:name="21:4-9"/>
      <w:bookmarkEnd w:id="82"/>
      <w:r w:rsidRPr="00907F51">
        <w:rPr>
          <w:lang w:val="nl-NL"/>
        </w:rPr>
        <w:t>Numeri</w:t>
      </w:r>
      <w:r w:rsidRPr="00907F51">
        <w:rPr>
          <w:spacing w:val="-9"/>
          <w:lang w:val="nl-NL"/>
        </w:rPr>
        <w:t xml:space="preserve"> </w:t>
      </w:r>
      <w:r w:rsidRPr="00907F51">
        <w:rPr>
          <w:spacing w:val="-2"/>
          <w:lang w:val="nl-NL"/>
        </w:rPr>
        <w:t>21:4-9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09"/>
        </w:numPr>
        <w:tabs>
          <w:tab w:val="left" w:pos="356"/>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pacing w:val="-3"/>
          <w:sz w:val="24"/>
          <w:szCs w:val="24"/>
          <w:lang w:val="nl-NL"/>
        </w:rPr>
        <w:t xml:space="preserve">Hier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4"/>
          <w:sz w:val="24"/>
          <w:szCs w:val="24"/>
          <w:lang w:val="nl-NL"/>
        </w:rPr>
        <w:t xml:space="preserve">vermoeienis </w:t>
      </w:r>
      <w:r w:rsidRPr="00907F51">
        <w:rPr>
          <w:rFonts w:ascii="Times New Roman" w:eastAsia="Times New Roman" w:hAnsi="Times New Roman" w:cs="Times New Roman"/>
          <w:sz w:val="24"/>
          <w:szCs w:val="24"/>
          <w:lang w:val="nl-NL"/>
        </w:rPr>
        <w:t xml:space="preserve">van Israël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3"/>
          <w:sz w:val="24"/>
          <w:szCs w:val="24"/>
          <w:lang w:val="nl-NL"/>
        </w:rPr>
        <w:t xml:space="preserve">lange </w:t>
      </w:r>
      <w:r w:rsidRPr="00907F51">
        <w:rPr>
          <w:rFonts w:ascii="Times New Roman" w:eastAsia="Times New Roman" w:hAnsi="Times New Roman" w:cs="Times New Roman"/>
          <w:sz w:val="24"/>
          <w:szCs w:val="24"/>
          <w:lang w:val="nl-NL"/>
        </w:rPr>
        <w:t xml:space="preserve">tocht om het land van Edom, omdat zij geen verlof konden </w:t>
      </w:r>
      <w:r w:rsidRPr="00907F51">
        <w:rPr>
          <w:rFonts w:ascii="Times New Roman" w:eastAsia="Times New Roman" w:hAnsi="Times New Roman" w:cs="Times New Roman"/>
          <w:spacing w:val="-3"/>
          <w:sz w:val="24"/>
          <w:szCs w:val="24"/>
          <w:lang w:val="nl-NL"/>
        </w:rPr>
        <w:t xml:space="preserve">verkrijgen </w:t>
      </w:r>
      <w:r w:rsidRPr="00907F51">
        <w:rPr>
          <w:rFonts w:ascii="Times New Roman" w:eastAsia="Times New Roman" w:hAnsi="Times New Roman" w:cs="Times New Roman"/>
          <w:sz w:val="24"/>
          <w:szCs w:val="24"/>
          <w:lang w:val="nl-NL"/>
        </w:rPr>
        <w:t xml:space="preserve">om door de naaste weg te gaan, vers 4. </w:t>
      </w:r>
      <w:r w:rsidRPr="00907F51">
        <w:rPr>
          <w:rFonts w:ascii="Times New Roman" w:eastAsia="Times New Roman" w:hAnsi="Times New Roman" w:cs="Times New Roman"/>
          <w:i/>
          <w:sz w:val="24"/>
          <w:szCs w:val="24"/>
          <w:lang w:val="nl-NL"/>
        </w:rPr>
        <w:t xml:space="preserve">Des volks ziel </w:t>
      </w:r>
      <w:r w:rsidRPr="00907F51">
        <w:rPr>
          <w:rFonts w:ascii="Times New Roman" w:eastAsia="Times New Roman" w:hAnsi="Times New Roman" w:cs="Times New Roman"/>
          <w:i/>
          <w:spacing w:val="-4"/>
          <w:sz w:val="24"/>
          <w:szCs w:val="24"/>
          <w:lang w:val="nl-NL"/>
        </w:rPr>
        <w:t xml:space="preserve">werd </w:t>
      </w:r>
      <w:r w:rsidRPr="00907F51">
        <w:rPr>
          <w:rFonts w:ascii="Times New Roman" w:eastAsia="Times New Roman" w:hAnsi="Times New Roman" w:cs="Times New Roman"/>
          <w:i/>
          <w:sz w:val="24"/>
          <w:szCs w:val="24"/>
          <w:lang w:val="nl-NL"/>
        </w:rPr>
        <w:t xml:space="preserve">verdrietig op deze weg. </w:t>
      </w:r>
      <w:r w:rsidRPr="00907F51">
        <w:rPr>
          <w:rFonts w:ascii="Times New Roman" w:eastAsia="Times New Roman" w:hAnsi="Times New Roman" w:cs="Times New Roman"/>
          <w:sz w:val="24"/>
          <w:szCs w:val="24"/>
          <w:lang w:val="nl-NL"/>
        </w:rPr>
        <w:t xml:space="preserve">De weg was </w:t>
      </w:r>
      <w:r w:rsidRPr="00907F51">
        <w:rPr>
          <w:rFonts w:ascii="Times New Roman" w:eastAsia="Times New Roman" w:hAnsi="Times New Roman" w:cs="Times New Roman"/>
          <w:spacing w:val="-3"/>
          <w:sz w:val="24"/>
          <w:szCs w:val="24"/>
          <w:lang w:val="nl-NL"/>
        </w:rPr>
        <w:t xml:space="preserve">misschien </w:t>
      </w:r>
      <w:r w:rsidRPr="00907F51">
        <w:rPr>
          <w:rFonts w:ascii="Times New Roman" w:eastAsia="Times New Roman" w:hAnsi="Times New Roman" w:cs="Times New Roman"/>
          <w:sz w:val="24"/>
          <w:szCs w:val="24"/>
          <w:lang w:val="nl-NL"/>
        </w:rPr>
        <w:t xml:space="preserve">ruw en </w:t>
      </w:r>
      <w:r w:rsidRPr="00907F51">
        <w:rPr>
          <w:rFonts w:ascii="Times New Roman" w:eastAsia="Times New Roman" w:hAnsi="Times New Roman" w:cs="Times New Roman"/>
          <w:spacing w:val="-3"/>
          <w:sz w:val="24"/>
          <w:szCs w:val="24"/>
          <w:lang w:val="nl-NL"/>
        </w:rPr>
        <w:t xml:space="preserve">oneffen, </w:t>
      </w:r>
      <w:r w:rsidRPr="00907F51">
        <w:rPr>
          <w:rFonts w:ascii="Times New Roman" w:eastAsia="Times New Roman" w:hAnsi="Times New Roman" w:cs="Times New Roman"/>
          <w:sz w:val="24"/>
          <w:szCs w:val="24"/>
          <w:lang w:val="nl-NL"/>
        </w:rPr>
        <w:t xml:space="preserve">of </w:t>
      </w:r>
      <w:r w:rsidRPr="00907F51">
        <w:rPr>
          <w:rFonts w:ascii="Times New Roman" w:eastAsia="Times New Roman" w:hAnsi="Times New Roman" w:cs="Times New Roman"/>
          <w:spacing w:val="-3"/>
          <w:sz w:val="24"/>
          <w:szCs w:val="24"/>
          <w:lang w:val="nl-NL"/>
        </w:rPr>
        <w:t xml:space="preserve">vuil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modderig, of </w:t>
      </w:r>
      <w:r w:rsidRPr="00907F51">
        <w:rPr>
          <w:rFonts w:ascii="Times New Roman" w:eastAsia="Times New Roman" w:hAnsi="Times New Roman" w:cs="Times New Roman"/>
          <w:spacing w:val="-5"/>
          <w:sz w:val="24"/>
          <w:szCs w:val="24"/>
          <w:lang w:val="nl-NL"/>
        </w:rPr>
        <w:t xml:space="preserve">wellicht </w:t>
      </w:r>
      <w:r w:rsidRPr="00907F51">
        <w:rPr>
          <w:rFonts w:ascii="Times New Roman" w:eastAsia="Times New Roman" w:hAnsi="Times New Roman" w:cs="Times New Roman"/>
          <w:sz w:val="24"/>
          <w:szCs w:val="24"/>
          <w:lang w:val="nl-NL"/>
        </w:rPr>
        <w:t xml:space="preserve">verdroot het hun zo’n </w:t>
      </w:r>
      <w:r w:rsidRPr="00907F51">
        <w:rPr>
          <w:rFonts w:ascii="Times New Roman" w:eastAsia="Times New Roman" w:hAnsi="Times New Roman" w:cs="Times New Roman"/>
          <w:spacing w:val="-4"/>
          <w:sz w:val="24"/>
          <w:szCs w:val="24"/>
          <w:lang w:val="nl-NL"/>
        </w:rPr>
        <w:t xml:space="preserve">lange </w:t>
      </w:r>
      <w:r w:rsidRPr="00907F51">
        <w:rPr>
          <w:rFonts w:ascii="Times New Roman" w:eastAsia="Times New Roman" w:hAnsi="Times New Roman" w:cs="Times New Roman"/>
          <w:sz w:val="24"/>
          <w:szCs w:val="24"/>
          <w:lang w:val="nl-NL"/>
        </w:rPr>
        <w:t xml:space="preserve">omweg te </w:t>
      </w:r>
      <w:r w:rsidRPr="00907F51">
        <w:rPr>
          <w:rFonts w:ascii="Times New Roman" w:eastAsia="Times New Roman" w:hAnsi="Times New Roman" w:cs="Times New Roman"/>
          <w:spacing w:val="-3"/>
          <w:sz w:val="24"/>
          <w:szCs w:val="24"/>
          <w:lang w:val="nl-NL"/>
        </w:rPr>
        <w:t xml:space="preserve">maken, </w:t>
      </w:r>
      <w:r w:rsidRPr="00907F51">
        <w:rPr>
          <w:rFonts w:ascii="Times New Roman" w:eastAsia="Times New Roman" w:hAnsi="Times New Roman" w:cs="Times New Roman"/>
          <w:sz w:val="24"/>
          <w:szCs w:val="24"/>
          <w:lang w:val="nl-NL"/>
        </w:rPr>
        <w:t xml:space="preserve">en dat het hun niet toegelaten werd zich met </w:t>
      </w:r>
      <w:r w:rsidRPr="00907F51">
        <w:rPr>
          <w:rFonts w:ascii="Times New Roman" w:eastAsia="Times New Roman" w:hAnsi="Times New Roman" w:cs="Times New Roman"/>
          <w:spacing w:val="-4"/>
          <w:sz w:val="24"/>
          <w:szCs w:val="24"/>
          <w:lang w:val="nl-NL"/>
        </w:rPr>
        <w:t xml:space="preserve">geweld </w:t>
      </w:r>
      <w:r w:rsidRPr="00907F51">
        <w:rPr>
          <w:rFonts w:ascii="Times New Roman" w:eastAsia="Times New Roman" w:hAnsi="Times New Roman" w:cs="Times New Roman"/>
          <w:sz w:val="24"/>
          <w:szCs w:val="24"/>
          <w:lang w:val="nl-NL"/>
        </w:rPr>
        <w:t xml:space="preserve">een weg te </w:t>
      </w:r>
      <w:r w:rsidRPr="00907F51">
        <w:rPr>
          <w:rFonts w:ascii="Times New Roman" w:eastAsia="Times New Roman" w:hAnsi="Times New Roman" w:cs="Times New Roman"/>
          <w:spacing w:val="-3"/>
          <w:sz w:val="24"/>
          <w:szCs w:val="24"/>
          <w:lang w:val="nl-NL"/>
        </w:rPr>
        <w:t xml:space="preserve">banen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4"/>
          <w:sz w:val="24"/>
          <w:szCs w:val="24"/>
          <w:lang w:val="nl-NL"/>
        </w:rPr>
        <w:t xml:space="preserve">land </w:t>
      </w:r>
      <w:r w:rsidRPr="00907F51">
        <w:rPr>
          <w:rFonts w:ascii="Times New Roman" w:eastAsia="Times New Roman" w:hAnsi="Times New Roman" w:cs="Times New Roman"/>
          <w:sz w:val="24"/>
          <w:szCs w:val="24"/>
          <w:lang w:val="nl-NL"/>
        </w:rPr>
        <w:t xml:space="preserve">van de Edomieten. Wie ontevreden van aard is, zal </w:t>
      </w:r>
      <w:r w:rsidRPr="00907F51">
        <w:rPr>
          <w:rFonts w:ascii="Times New Roman" w:eastAsia="Times New Roman" w:hAnsi="Times New Roman" w:cs="Times New Roman"/>
          <w:spacing w:val="-3"/>
          <w:sz w:val="24"/>
          <w:szCs w:val="24"/>
          <w:lang w:val="nl-NL"/>
        </w:rPr>
        <w:t xml:space="preserve">altijd </w:t>
      </w:r>
      <w:r w:rsidRPr="00907F51">
        <w:rPr>
          <w:rFonts w:ascii="Times New Roman" w:eastAsia="Times New Roman" w:hAnsi="Times New Roman" w:cs="Times New Roman"/>
          <w:sz w:val="24"/>
          <w:szCs w:val="24"/>
          <w:lang w:val="nl-NL"/>
        </w:rPr>
        <w:t xml:space="preserve">wel </w:t>
      </w:r>
      <w:r w:rsidRPr="00907F51">
        <w:rPr>
          <w:rFonts w:ascii="Times New Roman" w:eastAsia="Times New Roman" w:hAnsi="Times New Roman" w:cs="Times New Roman"/>
          <w:spacing w:val="-3"/>
          <w:sz w:val="24"/>
          <w:szCs w:val="24"/>
          <w:lang w:val="nl-NL"/>
        </w:rPr>
        <w:t xml:space="preserve">iets hebben </w:t>
      </w:r>
      <w:r w:rsidRPr="00907F51">
        <w:rPr>
          <w:rFonts w:ascii="Times New Roman" w:eastAsia="Times New Roman" w:hAnsi="Times New Roman" w:cs="Times New Roman"/>
          <w:sz w:val="24"/>
          <w:szCs w:val="24"/>
          <w:lang w:val="nl-NL"/>
        </w:rPr>
        <w:t xml:space="preserve">om </w:t>
      </w:r>
      <w:r w:rsidRPr="00907F51">
        <w:rPr>
          <w:rFonts w:ascii="Times New Roman" w:eastAsia="Times New Roman" w:hAnsi="Times New Roman" w:cs="Times New Roman"/>
          <w:spacing w:val="-3"/>
          <w:sz w:val="24"/>
          <w:szCs w:val="24"/>
          <w:lang w:val="nl-NL"/>
        </w:rPr>
        <w:t xml:space="preserve">over </w:t>
      </w:r>
      <w:r w:rsidRPr="00907F51">
        <w:rPr>
          <w:rFonts w:ascii="Times New Roman" w:eastAsia="Times New Roman" w:hAnsi="Times New Roman" w:cs="Times New Roman"/>
          <w:sz w:val="24"/>
          <w:szCs w:val="24"/>
          <w:lang w:val="nl-NL"/>
        </w:rPr>
        <w:t>te</w:t>
      </w:r>
      <w:r w:rsidRPr="00907F51">
        <w:rPr>
          <w:rFonts w:ascii="Times New Roman" w:eastAsia="Times New Roman" w:hAnsi="Times New Roman" w:cs="Times New Roman"/>
          <w:spacing w:val="12"/>
          <w:sz w:val="24"/>
          <w:szCs w:val="24"/>
          <w:lang w:val="nl-NL"/>
        </w:rPr>
        <w:t xml:space="preserve"> </w:t>
      </w:r>
      <w:r w:rsidRPr="00907F51">
        <w:rPr>
          <w:rFonts w:ascii="Times New Roman" w:eastAsia="Times New Roman" w:hAnsi="Times New Roman" w:cs="Times New Roman"/>
          <w:spacing w:val="-3"/>
          <w:sz w:val="24"/>
          <w:szCs w:val="24"/>
          <w:lang w:val="nl-NL"/>
        </w:rPr>
        <w:t>klagen.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09"/>
        </w:numPr>
        <w:tabs>
          <w:tab w:val="left" w:pos="428"/>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Hun ongeloof en murmureren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deze </w:t>
      </w:r>
      <w:r w:rsidRPr="00907F51">
        <w:rPr>
          <w:rFonts w:ascii="Times New Roman" w:hAnsi="Times New Roman"/>
          <w:spacing w:val="-3"/>
          <w:sz w:val="24"/>
          <w:lang w:val="nl-NL"/>
        </w:rPr>
        <w:t xml:space="preserve">gelegenheid, </w:t>
      </w:r>
      <w:r w:rsidRPr="00907F51">
        <w:rPr>
          <w:rFonts w:ascii="Times New Roman" w:hAnsi="Times New Roman"/>
          <w:sz w:val="24"/>
          <w:lang w:val="nl-NL"/>
        </w:rPr>
        <w:t xml:space="preserve">vers 5. Hoewel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pas een glorierijke </w:t>
      </w:r>
      <w:r w:rsidRPr="00907F51">
        <w:rPr>
          <w:rFonts w:ascii="Times New Roman" w:hAnsi="Times New Roman"/>
          <w:spacing w:val="-4"/>
          <w:sz w:val="24"/>
          <w:lang w:val="nl-NL"/>
        </w:rPr>
        <w:t xml:space="preserve">overwinning </w:t>
      </w:r>
      <w:r w:rsidRPr="00907F51">
        <w:rPr>
          <w:rFonts w:ascii="Times New Roman" w:hAnsi="Times New Roman"/>
          <w:sz w:val="24"/>
          <w:lang w:val="nl-NL"/>
        </w:rPr>
        <w:t xml:space="preserve">hadden </w:t>
      </w:r>
      <w:r w:rsidRPr="00907F51">
        <w:rPr>
          <w:rFonts w:ascii="Times New Roman" w:hAnsi="Times New Roman"/>
          <w:spacing w:val="-5"/>
          <w:sz w:val="24"/>
          <w:lang w:val="nl-NL"/>
        </w:rPr>
        <w:t xml:space="preserve">behaald </w:t>
      </w:r>
      <w:r w:rsidRPr="00907F51">
        <w:rPr>
          <w:rFonts w:ascii="Times New Roman" w:hAnsi="Times New Roman"/>
          <w:sz w:val="24"/>
          <w:lang w:val="nl-NL"/>
        </w:rPr>
        <w:t xml:space="preserve">op de </w:t>
      </w:r>
      <w:r w:rsidRPr="00907F51">
        <w:rPr>
          <w:rFonts w:ascii="Times New Roman" w:hAnsi="Times New Roman"/>
          <w:spacing w:val="-3"/>
          <w:sz w:val="24"/>
          <w:lang w:val="nl-NL"/>
        </w:rPr>
        <w:t xml:space="preserve">Kanaänieten,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overwinnende </w:t>
      </w:r>
      <w:r w:rsidRPr="00907F51">
        <w:rPr>
          <w:rFonts w:ascii="Times New Roman" w:hAnsi="Times New Roman"/>
          <w:sz w:val="24"/>
          <w:lang w:val="nl-NL"/>
        </w:rPr>
        <w:t xml:space="preserve">zouden voortgaan, en opdat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overwonnen, spreken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toch </w:t>
      </w:r>
      <w:r w:rsidRPr="00907F51">
        <w:rPr>
          <w:rFonts w:ascii="Times New Roman" w:hAnsi="Times New Roman"/>
          <w:spacing w:val="-3"/>
          <w:sz w:val="24"/>
          <w:lang w:val="nl-NL"/>
        </w:rPr>
        <w:t xml:space="preserve">met misnoegen </w:t>
      </w:r>
      <w:r w:rsidRPr="00907F51">
        <w:rPr>
          <w:rFonts w:ascii="Times New Roman" w:hAnsi="Times New Roman"/>
          <w:sz w:val="24"/>
          <w:lang w:val="nl-NL"/>
        </w:rPr>
        <w:t xml:space="preserve">van hetgeen God voor hen gedaan heeft, en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wantrouwen van hetgeen Hij nog wilde doen, zij waren verdrietig, omdat zij uit </w:t>
      </w:r>
      <w:r w:rsidRPr="00907F51">
        <w:rPr>
          <w:rFonts w:ascii="Times New Roman" w:hAnsi="Times New Roman"/>
          <w:spacing w:val="-2"/>
          <w:sz w:val="24"/>
          <w:lang w:val="nl-NL"/>
        </w:rPr>
        <w:t xml:space="preserve">Egypte </w:t>
      </w:r>
      <w:r w:rsidRPr="00907F51">
        <w:rPr>
          <w:rFonts w:ascii="Times New Roman" w:hAnsi="Times New Roman"/>
          <w:sz w:val="24"/>
          <w:lang w:val="nl-NL"/>
        </w:rPr>
        <w:t xml:space="preserve">waren opgevoerd, omdat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geen brood en water hadden, </w:t>
      </w:r>
      <w:r w:rsidRPr="00907F51">
        <w:rPr>
          <w:rFonts w:ascii="Times New Roman" w:hAnsi="Times New Roman"/>
          <w:spacing w:val="-3"/>
          <w:sz w:val="24"/>
          <w:lang w:val="nl-NL"/>
        </w:rPr>
        <w:t xml:space="preserve">zoals </w:t>
      </w:r>
      <w:r w:rsidRPr="00907F51">
        <w:rPr>
          <w:rFonts w:ascii="Times New Roman" w:hAnsi="Times New Roman"/>
          <w:sz w:val="24"/>
          <w:lang w:val="nl-NL"/>
        </w:rPr>
        <w:t xml:space="preserve">andere mensen, door hun  </w:t>
      </w:r>
      <w:r w:rsidRPr="00907F51">
        <w:rPr>
          <w:rFonts w:ascii="Times New Roman" w:hAnsi="Times New Roman"/>
          <w:spacing w:val="-3"/>
          <w:sz w:val="24"/>
          <w:lang w:val="nl-NL"/>
        </w:rPr>
        <w:t xml:space="preserve">eigen </w:t>
      </w:r>
      <w:r w:rsidRPr="00907F51">
        <w:rPr>
          <w:rFonts w:ascii="Times New Roman" w:hAnsi="Times New Roman"/>
          <w:sz w:val="24"/>
          <w:lang w:val="nl-NL"/>
        </w:rPr>
        <w:t xml:space="preserve">zorg en </w:t>
      </w:r>
      <w:r w:rsidRPr="00907F51">
        <w:rPr>
          <w:rFonts w:ascii="Times New Roman" w:hAnsi="Times New Roman"/>
          <w:spacing w:val="-4"/>
          <w:sz w:val="24"/>
          <w:lang w:val="nl-NL"/>
        </w:rPr>
        <w:t xml:space="preserve">vlijt, </w:t>
      </w:r>
      <w:r w:rsidRPr="00907F51">
        <w:rPr>
          <w:rFonts w:ascii="Times New Roman" w:hAnsi="Times New Roman"/>
          <w:spacing w:val="-3"/>
          <w:sz w:val="24"/>
          <w:lang w:val="nl-NL"/>
        </w:rPr>
        <w:t xml:space="preserve">maar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een wonder. </w:t>
      </w:r>
      <w:r w:rsidRPr="00907F51">
        <w:rPr>
          <w:rFonts w:ascii="Times New Roman" w:hAnsi="Times New Roman"/>
          <w:spacing w:val="-5"/>
          <w:sz w:val="24"/>
          <w:lang w:val="nl-NL"/>
        </w:rPr>
        <w:t xml:space="preserve">Zij </w:t>
      </w:r>
      <w:r w:rsidRPr="00907F51">
        <w:rPr>
          <w:rFonts w:ascii="Times New Roman" w:hAnsi="Times New Roman"/>
          <w:sz w:val="24"/>
          <w:lang w:val="nl-NL"/>
        </w:rPr>
        <w:t>hadden overvloed van brood, en toch klagen zij dat</w:t>
      </w:r>
      <w:r w:rsidRPr="00907F51">
        <w:rPr>
          <w:rFonts w:ascii="Times New Roman" w:hAnsi="Times New Roman"/>
          <w:spacing w:val="-6"/>
          <w:sz w:val="24"/>
          <w:lang w:val="nl-NL"/>
        </w:rPr>
        <w:t xml:space="preserve"> </w:t>
      </w:r>
      <w:r w:rsidRPr="00907F51">
        <w:rPr>
          <w:rFonts w:ascii="Times New Roman" w:hAnsi="Times New Roman"/>
          <w:sz w:val="24"/>
          <w:lang w:val="nl-NL"/>
        </w:rPr>
        <w:t>er</w:t>
      </w:r>
      <w:r w:rsidRPr="00907F51">
        <w:rPr>
          <w:rFonts w:ascii="Times New Roman" w:hAnsi="Times New Roman"/>
          <w:spacing w:val="-6"/>
          <w:sz w:val="24"/>
          <w:lang w:val="nl-NL"/>
        </w:rPr>
        <w:t xml:space="preserve"> </w:t>
      </w:r>
      <w:r w:rsidRPr="00907F51">
        <w:rPr>
          <w:rFonts w:ascii="Times New Roman" w:hAnsi="Times New Roman"/>
          <w:sz w:val="24"/>
          <w:lang w:val="nl-NL"/>
        </w:rPr>
        <w:t>geen</w:t>
      </w:r>
      <w:r w:rsidRPr="00907F51">
        <w:rPr>
          <w:rFonts w:ascii="Times New Roman" w:hAnsi="Times New Roman"/>
          <w:spacing w:val="-6"/>
          <w:sz w:val="24"/>
          <w:lang w:val="nl-NL"/>
        </w:rPr>
        <w:t xml:space="preserve"> </w:t>
      </w:r>
      <w:r w:rsidRPr="00907F51">
        <w:rPr>
          <w:rFonts w:ascii="Times New Roman" w:hAnsi="Times New Roman"/>
          <w:sz w:val="24"/>
          <w:lang w:val="nl-NL"/>
        </w:rPr>
        <w:t>brood</w:t>
      </w:r>
      <w:r w:rsidRPr="00907F51">
        <w:rPr>
          <w:rFonts w:ascii="Times New Roman" w:hAnsi="Times New Roman"/>
          <w:spacing w:val="-6"/>
          <w:sz w:val="24"/>
          <w:lang w:val="nl-NL"/>
        </w:rPr>
        <w:t xml:space="preserve"> </w:t>
      </w:r>
      <w:r w:rsidRPr="00907F51">
        <w:rPr>
          <w:rFonts w:ascii="Times New Roman" w:hAnsi="Times New Roman"/>
          <w:sz w:val="24"/>
          <w:lang w:val="nl-NL"/>
        </w:rPr>
        <w:t>is.</w:t>
      </w:r>
      <w:r w:rsidRPr="00907F51">
        <w:rPr>
          <w:rFonts w:ascii="Times New Roman" w:hAnsi="Times New Roman"/>
          <w:spacing w:val="-6"/>
          <w:sz w:val="24"/>
          <w:lang w:val="nl-NL"/>
        </w:rPr>
        <w:t xml:space="preserve"> </w:t>
      </w:r>
      <w:r w:rsidRPr="00907F51">
        <w:rPr>
          <w:rFonts w:ascii="Times New Roman" w:hAnsi="Times New Roman"/>
          <w:sz w:val="24"/>
          <w:lang w:val="nl-NL"/>
        </w:rPr>
        <w:t>want</w:t>
      </w:r>
      <w:r w:rsidRPr="00907F51">
        <w:rPr>
          <w:rFonts w:ascii="Times New Roman" w:hAnsi="Times New Roman"/>
          <w:spacing w:val="-6"/>
          <w:sz w:val="24"/>
          <w:lang w:val="nl-NL"/>
        </w:rPr>
        <w:t xml:space="preserve"> </w:t>
      </w:r>
      <w:r w:rsidRPr="00907F51">
        <w:rPr>
          <w:rFonts w:ascii="Times New Roman" w:hAnsi="Times New Roman"/>
          <w:sz w:val="24"/>
          <w:lang w:val="nl-NL"/>
        </w:rPr>
        <w:t>hoewel</w:t>
      </w:r>
      <w:r w:rsidRPr="00907F51">
        <w:rPr>
          <w:rFonts w:ascii="Times New Roman" w:hAnsi="Times New Roman"/>
          <w:spacing w:val="-6"/>
          <w:sz w:val="24"/>
          <w:lang w:val="nl-NL"/>
        </w:rPr>
        <w:t xml:space="preserve"> </w:t>
      </w:r>
      <w:r w:rsidRPr="00907F51">
        <w:rPr>
          <w:rFonts w:ascii="Times New Roman" w:hAnsi="Times New Roman"/>
          <w:sz w:val="24"/>
          <w:lang w:val="nl-NL"/>
        </w:rPr>
        <w:t>het</w:t>
      </w:r>
      <w:r w:rsidRPr="00907F51">
        <w:rPr>
          <w:rFonts w:ascii="Times New Roman" w:hAnsi="Times New Roman"/>
          <w:spacing w:val="-6"/>
          <w:sz w:val="24"/>
          <w:lang w:val="nl-NL"/>
        </w:rPr>
        <w:t xml:space="preserve"> </w:t>
      </w:r>
      <w:r w:rsidRPr="00907F51">
        <w:rPr>
          <w:rFonts w:ascii="Times New Roman" w:hAnsi="Times New Roman"/>
          <w:sz w:val="24"/>
          <w:lang w:val="nl-NL"/>
        </w:rPr>
        <w:t>engelenbrood</w:t>
      </w:r>
      <w:r w:rsidRPr="00907F51">
        <w:rPr>
          <w:rFonts w:ascii="Times New Roman" w:hAnsi="Times New Roman"/>
          <w:spacing w:val="-6"/>
          <w:sz w:val="24"/>
          <w:lang w:val="nl-NL"/>
        </w:rPr>
        <w:t xml:space="preserve"> </w:t>
      </w:r>
      <w:r w:rsidRPr="00907F51">
        <w:rPr>
          <w:rFonts w:ascii="Times New Roman" w:hAnsi="Times New Roman"/>
          <w:sz w:val="24"/>
          <w:lang w:val="nl-NL"/>
        </w:rPr>
        <w:t>is,</w:t>
      </w:r>
      <w:r w:rsidRPr="00907F51">
        <w:rPr>
          <w:rFonts w:ascii="Times New Roman" w:hAnsi="Times New Roman"/>
          <w:spacing w:val="-6"/>
          <w:sz w:val="24"/>
          <w:lang w:val="nl-NL"/>
        </w:rPr>
        <w:t xml:space="preserve"> </w:t>
      </w:r>
      <w:r w:rsidRPr="00907F51">
        <w:rPr>
          <w:rFonts w:ascii="Times New Roman" w:hAnsi="Times New Roman"/>
          <w:sz w:val="24"/>
          <w:lang w:val="nl-NL"/>
        </w:rPr>
        <w:t>dat</w:t>
      </w:r>
      <w:r w:rsidRPr="00907F51">
        <w:rPr>
          <w:rFonts w:ascii="Times New Roman" w:hAnsi="Times New Roman"/>
          <w:spacing w:val="-6"/>
          <w:sz w:val="24"/>
          <w:lang w:val="nl-NL"/>
        </w:rPr>
        <w:t xml:space="preserve"> </w:t>
      </w:r>
      <w:r w:rsidRPr="00907F51">
        <w:rPr>
          <w:rFonts w:ascii="Times New Roman" w:hAnsi="Times New Roman"/>
          <w:sz w:val="24"/>
          <w:lang w:val="nl-NL"/>
        </w:rPr>
        <w:t>zij</w:t>
      </w:r>
      <w:r w:rsidRPr="00907F51">
        <w:rPr>
          <w:rFonts w:ascii="Times New Roman" w:hAnsi="Times New Roman"/>
          <w:spacing w:val="-6"/>
          <w:sz w:val="24"/>
          <w:lang w:val="nl-NL"/>
        </w:rPr>
        <w:t xml:space="preserve"> </w:t>
      </w:r>
      <w:r w:rsidRPr="00907F51">
        <w:rPr>
          <w:rFonts w:ascii="Times New Roman" w:hAnsi="Times New Roman"/>
          <w:sz w:val="24"/>
          <w:lang w:val="nl-NL"/>
        </w:rPr>
        <w:t>eten,</w:t>
      </w:r>
      <w:r w:rsidRPr="00907F51">
        <w:rPr>
          <w:rFonts w:ascii="Times New Roman" w:hAnsi="Times New Roman"/>
          <w:spacing w:val="-6"/>
          <w:sz w:val="24"/>
          <w:lang w:val="nl-NL"/>
        </w:rPr>
        <w:t xml:space="preserve"> </w:t>
      </w:r>
      <w:r w:rsidRPr="00907F51">
        <w:rPr>
          <w:rFonts w:ascii="Times New Roman" w:hAnsi="Times New Roman"/>
          <w:sz w:val="24"/>
          <w:lang w:val="nl-NL"/>
        </w:rPr>
        <w:t>zijn</w:t>
      </w:r>
      <w:r w:rsidRPr="00907F51">
        <w:rPr>
          <w:rFonts w:ascii="Times New Roman" w:hAnsi="Times New Roman"/>
          <w:spacing w:val="-6"/>
          <w:sz w:val="24"/>
          <w:lang w:val="nl-NL"/>
        </w:rPr>
        <w:t xml:space="preserve"> </w:t>
      </w:r>
      <w:r w:rsidRPr="00907F51">
        <w:rPr>
          <w:rFonts w:ascii="Times New Roman" w:hAnsi="Times New Roman"/>
          <w:sz w:val="24"/>
          <w:lang w:val="nl-NL"/>
        </w:rPr>
        <w:t>zij</w:t>
      </w:r>
      <w:r w:rsidRPr="00907F51">
        <w:rPr>
          <w:rFonts w:ascii="Times New Roman" w:hAnsi="Times New Roman"/>
          <w:spacing w:val="-6"/>
          <w:sz w:val="24"/>
          <w:lang w:val="nl-NL"/>
        </w:rPr>
        <w:t xml:space="preserve"> </w:t>
      </w:r>
      <w:r w:rsidRPr="00907F51">
        <w:rPr>
          <w:rFonts w:ascii="Times New Roman" w:hAnsi="Times New Roman"/>
          <w:sz w:val="24"/>
          <w:lang w:val="nl-NL"/>
        </w:rPr>
        <w:t>het</w:t>
      </w:r>
      <w:r w:rsidRPr="00907F51">
        <w:rPr>
          <w:rFonts w:ascii="Times New Roman" w:hAnsi="Times New Roman"/>
          <w:spacing w:val="-6"/>
          <w:sz w:val="24"/>
          <w:lang w:val="nl-NL"/>
        </w:rPr>
        <w:t xml:space="preserve"> </w:t>
      </w:r>
      <w:r w:rsidRPr="00907F51">
        <w:rPr>
          <w:rFonts w:ascii="Times New Roman" w:hAnsi="Times New Roman"/>
          <w:sz w:val="24"/>
          <w:lang w:val="nl-NL"/>
        </w:rPr>
        <w:t>toch</w:t>
      </w:r>
      <w:r w:rsidRPr="00907F51">
        <w:rPr>
          <w:rFonts w:ascii="Times New Roman" w:hAnsi="Times New Roman"/>
          <w:spacing w:val="-6"/>
          <w:sz w:val="24"/>
          <w:lang w:val="nl-NL"/>
        </w:rPr>
        <w:t xml:space="preserve"> </w:t>
      </w:r>
      <w:r w:rsidRPr="00907F51">
        <w:rPr>
          <w:rFonts w:ascii="Times New Roman" w:hAnsi="Times New Roman"/>
          <w:sz w:val="24"/>
          <w:lang w:val="nl-NL"/>
        </w:rPr>
        <w:t>moede,</w:t>
      </w:r>
      <w:r w:rsidRPr="00907F51">
        <w:rPr>
          <w:rFonts w:ascii="Times New Roman" w:hAnsi="Times New Roman"/>
          <w:spacing w:val="-6"/>
          <w:sz w:val="24"/>
          <w:lang w:val="nl-NL"/>
        </w:rPr>
        <w:t xml:space="preserve"> </w:t>
      </w:r>
      <w:r w:rsidRPr="00907F51">
        <w:rPr>
          <w:rFonts w:ascii="Times New Roman" w:hAnsi="Times New Roman"/>
          <w:spacing w:val="-2"/>
          <w:sz w:val="24"/>
          <w:lang w:val="nl-NL"/>
        </w:rPr>
        <w:t xml:space="preserve">van </w:t>
      </w:r>
      <w:r w:rsidRPr="00907F51">
        <w:rPr>
          <w:rFonts w:ascii="Times New Roman" w:hAnsi="Times New Roman"/>
          <w:spacing w:val="-3"/>
          <w:sz w:val="24"/>
          <w:lang w:val="nl-NL"/>
        </w:rPr>
        <w:t xml:space="preserve">het manna walgen zij, </w:t>
      </w:r>
      <w:r w:rsidRPr="00907F51">
        <w:rPr>
          <w:rFonts w:ascii="Times New Roman" w:hAnsi="Times New Roman"/>
          <w:sz w:val="24"/>
          <w:lang w:val="nl-NL"/>
        </w:rPr>
        <w:t xml:space="preserve">zij </w:t>
      </w:r>
      <w:r w:rsidRPr="00907F51">
        <w:rPr>
          <w:rFonts w:ascii="Times New Roman" w:hAnsi="Times New Roman"/>
          <w:spacing w:val="-3"/>
          <w:sz w:val="24"/>
          <w:lang w:val="nl-NL"/>
        </w:rPr>
        <w:t xml:space="preserve">noemen </w:t>
      </w:r>
      <w:r w:rsidRPr="00907F51">
        <w:rPr>
          <w:rFonts w:ascii="Times New Roman" w:hAnsi="Times New Roman"/>
          <w:sz w:val="24"/>
          <w:lang w:val="nl-NL"/>
        </w:rPr>
        <w:t xml:space="preserve">het </w:t>
      </w:r>
      <w:r w:rsidRPr="00907F51">
        <w:rPr>
          <w:rFonts w:ascii="Times New Roman" w:hAnsi="Times New Roman"/>
          <w:i/>
          <w:sz w:val="24"/>
          <w:lang w:val="nl-NL"/>
        </w:rPr>
        <w:t xml:space="preserve">zeer licht brood, </w:t>
      </w:r>
      <w:r w:rsidRPr="00907F51">
        <w:rPr>
          <w:rFonts w:ascii="Times New Roman" w:hAnsi="Times New Roman"/>
          <w:spacing w:val="-3"/>
          <w:sz w:val="24"/>
          <w:lang w:val="nl-NL"/>
        </w:rPr>
        <w:t xml:space="preserve">geschikt </w:t>
      </w:r>
      <w:r w:rsidRPr="00907F51">
        <w:rPr>
          <w:rFonts w:ascii="Times New Roman" w:hAnsi="Times New Roman"/>
          <w:sz w:val="24"/>
          <w:lang w:val="nl-NL"/>
        </w:rPr>
        <w:t xml:space="preserve">voor </w:t>
      </w:r>
      <w:r w:rsidRPr="00907F51">
        <w:rPr>
          <w:rFonts w:ascii="Times New Roman" w:hAnsi="Times New Roman"/>
          <w:spacing w:val="-3"/>
          <w:sz w:val="24"/>
          <w:lang w:val="nl-NL"/>
        </w:rPr>
        <w:t xml:space="preserve">kinderen, niet </w:t>
      </w:r>
      <w:r w:rsidRPr="00907F51">
        <w:rPr>
          <w:rFonts w:ascii="Times New Roman" w:hAnsi="Times New Roman"/>
          <w:sz w:val="24"/>
          <w:lang w:val="nl-NL"/>
        </w:rPr>
        <w:t xml:space="preserve">voor  </w:t>
      </w:r>
      <w:r w:rsidRPr="00907F51">
        <w:rPr>
          <w:rFonts w:ascii="Times New Roman" w:hAnsi="Times New Roman"/>
          <w:spacing w:val="-4"/>
          <w:sz w:val="24"/>
          <w:lang w:val="nl-NL"/>
        </w:rPr>
        <w:t xml:space="preserve">mannen </w:t>
      </w:r>
      <w:r w:rsidRPr="00907F51">
        <w:rPr>
          <w:rFonts w:ascii="Times New Roman" w:hAnsi="Times New Roman"/>
          <w:sz w:val="24"/>
          <w:lang w:val="nl-NL"/>
        </w:rPr>
        <w:t xml:space="preserve">en </w:t>
      </w:r>
      <w:r w:rsidRPr="00907F51">
        <w:rPr>
          <w:rFonts w:ascii="Times New Roman" w:hAnsi="Times New Roman"/>
          <w:spacing w:val="-4"/>
          <w:sz w:val="24"/>
          <w:lang w:val="nl-NL"/>
        </w:rPr>
        <w:t xml:space="preserve">krijgslieden. </w:t>
      </w:r>
      <w:r w:rsidRPr="00907F51">
        <w:rPr>
          <w:rFonts w:ascii="Times New Roman" w:hAnsi="Times New Roman"/>
          <w:sz w:val="24"/>
          <w:lang w:val="nl-NL"/>
        </w:rPr>
        <w:t xml:space="preserve">Wat zal hun kunnen </w:t>
      </w:r>
      <w:r w:rsidRPr="00907F51">
        <w:rPr>
          <w:rFonts w:ascii="Times New Roman" w:hAnsi="Times New Roman"/>
          <w:spacing w:val="-3"/>
          <w:sz w:val="24"/>
          <w:lang w:val="nl-NL"/>
        </w:rPr>
        <w:t xml:space="preserve">behagen, </w:t>
      </w:r>
      <w:r w:rsidRPr="00907F51">
        <w:rPr>
          <w:rFonts w:ascii="Times New Roman" w:hAnsi="Times New Roman"/>
          <w:sz w:val="24"/>
          <w:lang w:val="nl-NL"/>
        </w:rPr>
        <w:t xml:space="preserve">aan </w:t>
      </w:r>
      <w:r w:rsidRPr="00907F51">
        <w:rPr>
          <w:rFonts w:ascii="Times New Roman" w:hAnsi="Times New Roman"/>
          <w:spacing w:val="-5"/>
          <w:sz w:val="24"/>
          <w:lang w:val="nl-NL"/>
        </w:rPr>
        <w:t xml:space="preserve">wie </w:t>
      </w:r>
      <w:r w:rsidRPr="00907F51">
        <w:rPr>
          <w:rFonts w:ascii="Times New Roman" w:hAnsi="Times New Roman"/>
          <w:sz w:val="24"/>
          <w:lang w:val="nl-NL"/>
        </w:rPr>
        <w:t xml:space="preserve">het </w:t>
      </w:r>
      <w:r w:rsidRPr="00907F51">
        <w:rPr>
          <w:rFonts w:ascii="Times New Roman" w:hAnsi="Times New Roman"/>
          <w:spacing w:val="-5"/>
          <w:sz w:val="24"/>
          <w:lang w:val="nl-NL"/>
        </w:rPr>
        <w:t xml:space="preserve">manna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behaagt? Wie twisten </w:t>
      </w:r>
      <w:r w:rsidRPr="00907F51">
        <w:rPr>
          <w:rFonts w:ascii="Times New Roman" w:hAnsi="Times New Roman"/>
          <w:spacing w:val="-5"/>
          <w:sz w:val="24"/>
          <w:lang w:val="nl-NL"/>
        </w:rPr>
        <w:t xml:space="preserve">wil </w:t>
      </w:r>
      <w:r w:rsidRPr="00907F51">
        <w:rPr>
          <w:rFonts w:ascii="Times New Roman" w:hAnsi="Times New Roman"/>
          <w:sz w:val="24"/>
          <w:lang w:val="nl-NL"/>
        </w:rPr>
        <w:t xml:space="preserve">zal verkeerds </w:t>
      </w:r>
      <w:r w:rsidRPr="00907F51">
        <w:rPr>
          <w:rFonts w:ascii="Times New Roman" w:hAnsi="Times New Roman"/>
          <w:spacing w:val="-4"/>
          <w:sz w:val="24"/>
          <w:lang w:val="nl-NL"/>
        </w:rPr>
        <w:t xml:space="preserve">vinden </w:t>
      </w:r>
      <w:r w:rsidRPr="00907F51">
        <w:rPr>
          <w:rFonts w:ascii="Times New Roman" w:hAnsi="Times New Roman"/>
          <w:sz w:val="24"/>
          <w:lang w:val="nl-NL"/>
        </w:rPr>
        <w:t xml:space="preserve">waar geen verkeerds </w:t>
      </w:r>
      <w:r w:rsidRPr="00907F51">
        <w:rPr>
          <w:rFonts w:ascii="Times New Roman" w:hAnsi="Times New Roman"/>
          <w:spacing w:val="-3"/>
          <w:sz w:val="24"/>
          <w:lang w:val="nl-NL"/>
        </w:rPr>
        <w:t xml:space="preserve">is. </w:t>
      </w:r>
      <w:r w:rsidRPr="00907F51">
        <w:rPr>
          <w:rFonts w:ascii="Times New Roman" w:hAnsi="Times New Roman"/>
          <w:sz w:val="24"/>
          <w:lang w:val="nl-NL"/>
        </w:rPr>
        <w:t xml:space="preserve">Zo </w:t>
      </w:r>
      <w:r w:rsidRPr="00907F51">
        <w:rPr>
          <w:rFonts w:ascii="Times New Roman" w:hAnsi="Times New Roman"/>
          <w:spacing w:val="-4"/>
          <w:sz w:val="24"/>
          <w:lang w:val="nl-NL"/>
        </w:rPr>
        <w:t xml:space="preserve">zullen </w:t>
      </w:r>
      <w:r w:rsidRPr="00907F51">
        <w:rPr>
          <w:rFonts w:ascii="Times New Roman" w:hAnsi="Times New Roman"/>
          <w:spacing w:val="-6"/>
          <w:sz w:val="24"/>
          <w:lang w:val="nl-NL"/>
        </w:rPr>
        <w:t xml:space="preserve">zij,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gedurende </w:t>
      </w:r>
      <w:r w:rsidRPr="00907F51">
        <w:rPr>
          <w:rFonts w:ascii="Times New Roman" w:hAnsi="Times New Roman"/>
          <w:spacing w:val="-4"/>
          <w:sz w:val="24"/>
          <w:lang w:val="nl-NL"/>
        </w:rPr>
        <w:t xml:space="preserve">lange </w:t>
      </w:r>
      <w:r w:rsidRPr="00907F51">
        <w:rPr>
          <w:rFonts w:ascii="Times New Roman" w:hAnsi="Times New Roman"/>
          <w:spacing w:val="-6"/>
          <w:sz w:val="24"/>
          <w:lang w:val="nl-NL"/>
        </w:rPr>
        <w:t xml:space="preserve">tijd </w:t>
      </w:r>
      <w:r w:rsidRPr="00907F51">
        <w:rPr>
          <w:rFonts w:ascii="Times New Roman" w:hAnsi="Times New Roman"/>
          <w:sz w:val="24"/>
          <w:lang w:val="nl-NL"/>
        </w:rPr>
        <w:t xml:space="preserve">het genot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gehad van de </w:t>
      </w:r>
      <w:r w:rsidRPr="00907F51">
        <w:rPr>
          <w:rFonts w:ascii="Times New Roman" w:hAnsi="Times New Roman"/>
          <w:spacing w:val="-4"/>
          <w:sz w:val="24"/>
          <w:lang w:val="nl-NL"/>
        </w:rPr>
        <w:t xml:space="preserve">middelen </w:t>
      </w:r>
      <w:r w:rsidRPr="00907F51">
        <w:rPr>
          <w:rFonts w:ascii="Times New Roman" w:hAnsi="Times New Roman"/>
          <w:sz w:val="24"/>
          <w:lang w:val="nl-NL"/>
        </w:rPr>
        <w:t xml:space="preserve">van de genade, zich zelfs met het hemelse manna overladen, en geneigd zijn het </w:t>
      </w:r>
      <w:r w:rsidRPr="00907F51">
        <w:rPr>
          <w:rFonts w:ascii="Times New Roman" w:hAnsi="Times New Roman"/>
          <w:i/>
          <w:sz w:val="24"/>
          <w:lang w:val="nl-NL"/>
        </w:rPr>
        <w:t xml:space="preserve">zeer licht brood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noemen. </w:t>
      </w:r>
      <w:r w:rsidRPr="00907F51">
        <w:rPr>
          <w:rFonts w:ascii="Times New Roman" w:hAnsi="Times New Roman"/>
          <w:sz w:val="24"/>
          <w:lang w:val="nl-NL"/>
        </w:rPr>
        <w:t xml:space="preserve">Maar </w:t>
      </w:r>
      <w:r w:rsidRPr="00907F51">
        <w:rPr>
          <w:rFonts w:ascii="Times New Roman" w:hAnsi="Times New Roman"/>
          <w:spacing w:val="-3"/>
          <w:sz w:val="24"/>
          <w:lang w:val="nl-NL"/>
        </w:rPr>
        <w:t xml:space="preserve">laat </w:t>
      </w:r>
      <w:r w:rsidRPr="00907F51">
        <w:rPr>
          <w:rFonts w:ascii="Times New Roman" w:hAnsi="Times New Roman"/>
          <w:sz w:val="24"/>
          <w:lang w:val="nl-NL"/>
        </w:rPr>
        <w:t xml:space="preserve">ons vanwege </w:t>
      </w:r>
      <w:r w:rsidRPr="00907F51">
        <w:rPr>
          <w:rFonts w:ascii="Times New Roman" w:hAnsi="Times New Roman"/>
          <w:spacing w:val="4"/>
          <w:sz w:val="24"/>
          <w:lang w:val="nl-NL"/>
        </w:rPr>
        <w:t xml:space="preserve">de </w:t>
      </w:r>
      <w:r w:rsidRPr="00907F51">
        <w:rPr>
          <w:rFonts w:ascii="Times New Roman" w:hAnsi="Times New Roman"/>
          <w:spacing w:val="-3"/>
          <w:sz w:val="24"/>
          <w:lang w:val="nl-NL"/>
        </w:rPr>
        <w:t xml:space="preserve">verachting, </w:t>
      </w:r>
      <w:r w:rsidRPr="00907F51">
        <w:rPr>
          <w:rFonts w:ascii="Times New Roman" w:hAnsi="Times New Roman"/>
          <w:sz w:val="24"/>
          <w:lang w:val="nl-NL"/>
        </w:rPr>
        <w:t xml:space="preserve">waarmee sommigen van het woord Gods spreken, het er niet minder om waarderen, het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het brood des </w:t>
      </w:r>
      <w:r w:rsidRPr="00907F51">
        <w:rPr>
          <w:rFonts w:ascii="Times New Roman" w:hAnsi="Times New Roman"/>
          <w:spacing w:val="-4"/>
          <w:sz w:val="24"/>
          <w:lang w:val="nl-NL"/>
        </w:rPr>
        <w:t xml:space="preserve">levens, </w:t>
      </w:r>
      <w:r w:rsidRPr="00907F51">
        <w:rPr>
          <w:rFonts w:ascii="Times New Roman" w:hAnsi="Times New Roman"/>
          <w:spacing w:val="-3"/>
          <w:sz w:val="24"/>
          <w:lang w:val="nl-NL"/>
        </w:rPr>
        <w:t xml:space="preserve">krachtig </w:t>
      </w:r>
      <w:r w:rsidRPr="00907F51">
        <w:rPr>
          <w:rFonts w:ascii="Times New Roman" w:hAnsi="Times New Roman"/>
          <w:sz w:val="24"/>
          <w:lang w:val="nl-NL"/>
        </w:rPr>
        <w:t xml:space="preserve">brood, dat hen zal voeden en versterken, die  er </w:t>
      </w:r>
      <w:r w:rsidRPr="00907F51">
        <w:rPr>
          <w:rFonts w:ascii="Times New Roman" w:hAnsi="Times New Roman"/>
          <w:spacing w:val="-3"/>
          <w:sz w:val="24"/>
          <w:lang w:val="nl-NL"/>
        </w:rPr>
        <w:t xml:space="preserve">zich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geloof mee voeden ten eeuwigen leven, wie het dan ook </w:t>
      </w:r>
      <w:r w:rsidRPr="00907F51">
        <w:rPr>
          <w:rFonts w:ascii="Times New Roman" w:hAnsi="Times New Roman"/>
          <w:i/>
          <w:sz w:val="24"/>
          <w:lang w:val="nl-NL"/>
        </w:rPr>
        <w:t xml:space="preserve">zeer licht brood </w:t>
      </w:r>
      <w:r w:rsidRPr="00907F51">
        <w:rPr>
          <w:rFonts w:ascii="Times New Roman" w:hAnsi="Times New Roman"/>
          <w:sz w:val="24"/>
          <w:lang w:val="nl-NL"/>
        </w:rPr>
        <w:t>moge noemen.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09"/>
        </w:numPr>
        <w:tabs>
          <w:tab w:val="left" w:pos="50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rechtvaardig oordeel, dat God over hen bracht wegens hun murmureren, vers 6. Hij zond </w:t>
      </w:r>
      <w:r w:rsidRPr="00907F51">
        <w:rPr>
          <w:rFonts w:ascii="Times New Roman"/>
          <w:i/>
          <w:sz w:val="24"/>
          <w:lang w:val="nl-NL"/>
        </w:rPr>
        <w:t xml:space="preserve">vurige slangen onder hen, </w:t>
      </w:r>
      <w:r w:rsidRPr="00907F51">
        <w:rPr>
          <w:rFonts w:ascii="Times New Roman"/>
          <w:spacing w:val="-5"/>
          <w:sz w:val="24"/>
          <w:lang w:val="nl-NL"/>
        </w:rPr>
        <w:t xml:space="preserve">die </w:t>
      </w:r>
      <w:r w:rsidRPr="00907F51">
        <w:rPr>
          <w:rFonts w:ascii="Times New Roman"/>
          <w:sz w:val="24"/>
          <w:lang w:val="nl-NL"/>
        </w:rPr>
        <w:t xml:space="preserve">hen beten, waardoor velen stierven. De woestijn waar </w:t>
      </w:r>
      <w:r w:rsidRPr="00907F51">
        <w:rPr>
          <w:rFonts w:ascii="Times New Roman"/>
          <w:spacing w:val="-2"/>
          <w:sz w:val="24"/>
          <w:lang w:val="nl-NL"/>
        </w:rPr>
        <w:t xml:space="preserve">zij </w:t>
      </w:r>
      <w:r w:rsidRPr="00907F51">
        <w:rPr>
          <w:rFonts w:ascii="Times New Roman"/>
          <w:sz w:val="24"/>
          <w:lang w:val="nl-NL"/>
        </w:rPr>
        <w:t xml:space="preserve">doorheen trokken, was overal onveilig gemaakt door deze vurige slangen, zoals blijkt </w:t>
      </w:r>
      <w:r w:rsidRPr="00907F51">
        <w:rPr>
          <w:rFonts w:ascii="Times New Roman"/>
          <w:spacing w:val="-2"/>
          <w:sz w:val="24"/>
          <w:lang w:val="nl-NL"/>
        </w:rPr>
        <w:t xml:space="preserve">uit </w:t>
      </w:r>
      <w:r w:rsidRPr="00907F51">
        <w:rPr>
          <w:rFonts w:ascii="Times New Roman"/>
          <w:sz w:val="24"/>
          <w:lang w:val="nl-NL"/>
        </w:rPr>
        <w:t>Deuteronomium 8:15. Maar tot nu toe had God Zijn volk wonderbaarlijk bewaard om er door geschaad</w:t>
      </w:r>
      <w:r w:rsidRPr="00907F51">
        <w:rPr>
          <w:rFonts w:ascii="Times New Roman"/>
          <w:spacing w:val="-5"/>
          <w:sz w:val="24"/>
          <w:lang w:val="nl-NL"/>
        </w:rPr>
        <w:t xml:space="preserve"> </w:t>
      </w:r>
      <w:r w:rsidRPr="00907F51">
        <w:rPr>
          <w:rFonts w:ascii="Times New Roman"/>
          <w:sz w:val="24"/>
          <w:lang w:val="nl-NL"/>
        </w:rPr>
        <w:t>te</w:t>
      </w:r>
      <w:r w:rsidRPr="00907F51">
        <w:rPr>
          <w:rFonts w:ascii="Times New Roman"/>
          <w:spacing w:val="-5"/>
          <w:sz w:val="24"/>
          <w:lang w:val="nl-NL"/>
        </w:rPr>
        <w:t xml:space="preserve"> </w:t>
      </w:r>
      <w:r w:rsidRPr="00907F51">
        <w:rPr>
          <w:rFonts w:ascii="Times New Roman"/>
          <w:sz w:val="24"/>
          <w:lang w:val="nl-NL"/>
        </w:rPr>
        <w:t>worden,</w:t>
      </w:r>
      <w:r w:rsidRPr="00907F51">
        <w:rPr>
          <w:rFonts w:ascii="Times New Roman"/>
          <w:spacing w:val="-5"/>
          <w:sz w:val="24"/>
          <w:lang w:val="nl-NL"/>
        </w:rPr>
        <w:t xml:space="preserve"> </w:t>
      </w:r>
      <w:r w:rsidRPr="00907F51">
        <w:rPr>
          <w:rFonts w:ascii="Times New Roman"/>
          <w:sz w:val="24"/>
          <w:lang w:val="nl-NL"/>
        </w:rPr>
        <w:t>totdat</w:t>
      </w:r>
      <w:r w:rsidRPr="00907F51">
        <w:rPr>
          <w:rFonts w:ascii="Times New Roman"/>
          <w:spacing w:val="-5"/>
          <w:sz w:val="24"/>
          <w:lang w:val="nl-NL"/>
        </w:rPr>
        <w:t xml:space="preserve"> </w:t>
      </w:r>
      <w:r w:rsidRPr="00907F51">
        <w:rPr>
          <w:rFonts w:ascii="Times New Roman"/>
          <w:sz w:val="24"/>
          <w:lang w:val="nl-NL"/>
        </w:rPr>
        <w:t>zij</w:t>
      </w:r>
      <w:r w:rsidRPr="00907F51">
        <w:rPr>
          <w:rFonts w:ascii="Times New Roman"/>
          <w:spacing w:val="-1"/>
          <w:sz w:val="24"/>
          <w:lang w:val="nl-NL"/>
        </w:rPr>
        <w:t xml:space="preserve"> </w:t>
      </w:r>
      <w:r w:rsidRPr="00907F51">
        <w:rPr>
          <w:rFonts w:ascii="Times New Roman"/>
          <w:sz w:val="24"/>
          <w:lang w:val="nl-NL"/>
        </w:rPr>
        <w:t>aan</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murmureren</w:t>
      </w:r>
      <w:r w:rsidRPr="00907F51">
        <w:rPr>
          <w:rFonts w:ascii="Times New Roman"/>
          <w:spacing w:val="-7"/>
          <w:sz w:val="24"/>
          <w:lang w:val="nl-NL"/>
        </w:rPr>
        <w:t xml:space="preserve"> </w:t>
      </w:r>
      <w:r w:rsidRPr="00907F51">
        <w:rPr>
          <w:rFonts w:ascii="Times New Roman"/>
          <w:sz w:val="24"/>
          <w:lang w:val="nl-NL"/>
        </w:rPr>
        <w:t>gingen,</w:t>
      </w:r>
      <w:r w:rsidRPr="00907F51">
        <w:rPr>
          <w:rFonts w:ascii="Times New Roman"/>
          <w:spacing w:val="-7"/>
          <w:sz w:val="24"/>
          <w:lang w:val="nl-NL"/>
        </w:rPr>
        <w:t xml:space="preserve"> </w:t>
      </w:r>
      <w:r w:rsidRPr="00907F51">
        <w:rPr>
          <w:rFonts w:ascii="Times New Roman"/>
          <w:sz w:val="24"/>
          <w:lang w:val="nl-NL"/>
        </w:rPr>
        <w:t>om</w:t>
      </w:r>
      <w:r w:rsidRPr="00907F51">
        <w:rPr>
          <w:rFonts w:ascii="Times New Roman"/>
          <w:spacing w:val="-7"/>
          <w:sz w:val="24"/>
          <w:lang w:val="nl-NL"/>
        </w:rPr>
        <w:t xml:space="preserve"> </w:t>
      </w:r>
      <w:r w:rsidRPr="00907F51">
        <w:rPr>
          <w:rFonts w:ascii="Times New Roman"/>
          <w:sz w:val="24"/>
          <w:lang w:val="nl-NL"/>
        </w:rPr>
        <w:t>hen</w:t>
      </w:r>
      <w:r w:rsidRPr="00907F51">
        <w:rPr>
          <w:rFonts w:ascii="Times New Roman"/>
          <w:spacing w:val="-7"/>
          <w:sz w:val="24"/>
          <w:lang w:val="nl-NL"/>
        </w:rPr>
        <w:t xml:space="preserve"> </w:t>
      </w:r>
      <w:r w:rsidRPr="00907F51">
        <w:rPr>
          <w:rFonts w:ascii="Times New Roman"/>
          <w:sz w:val="24"/>
          <w:lang w:val="nl-NL"/>
        </w:rPr>
        <w:t>hiervoor</w:t>
      </w:r>
      <w:r w:rsidRPr="00907F51">
        <w:rPr>
          <w:rFonts w:ascii="Times New Roman"/>
          <w:spacing w:val="-7"/>
          <w:sz w:val="24"/>
          <w:lang w:val="nl-NL"/>
        </w:rPr>
        <w:t xml:space="preserve"> </w:t>
      </w:r>
      <w:r w:rsidRPr="00907F51">
        <w:rPr>
          <w:rFonts w:ascii="Times New Roman"/>
          <w:sz w:val="24"/>
          <w:lang w:val="nl-NL"/>
        </w:rPr>
        <w:t>te</w:t>
      </w:r>
      <w:r w:rsidRPr="00907F51">
        <w:rPr>
          <w:rFonts w:ascii="Times New Roman"/>
          <w:spacing w:val="-7"/>
          <w:sz w:val="24"/>
          <w:lang w:val="nl-NL"/>
        </w:rPr>
        <w:t xml:space="preserve"> </w:t>
      </w:r>
      <w:r w:rsidRPr="00907F51">
        <w:rPr>
          <w:rFonts w:ascii="Times New Roman"/>
          <w:sz w:val="24"/>
          <w:lang w:val="nl-NL"/>
        </w:rPr>
        <w:t>straffen,</w:t>
      </w:r>
      <w:r w:rsidRPr="00907F51">
        <w:rPr>
          <w:rFonts w:ascii="Times New Roman"/>
          <w:spacing w:val="-7"/>
          <w:sz w:val="24"/>
          <w:lang w:val="nl-NL"/>
        </w:rPr>
        <w:t xml:space="preserve"> </w:t>
      </w:r>
      <w:r w:rsidRPr="00907F51">
        <w:rPr>
          <w:rFonts w:ascii="Times New Roman"/>
          <w:spacing w:val="-2"/>
          <w:sz w:val="24"/>
          <w:lang w:val="nl-NL"/>
        </w:rPr>
        <w:t xml:space="preserve">hebben </w:t>
      </w:r>
      <w:r w:rsidRPr="00907F51">
        <w:rPr>
          <w:rFonts w:ascii="Times New Roman"/>
          <w:sz w:val="24"/>
          <w:lang w:val="nl-NL"/>
        </w:rPr>
        <w:t xml:space="preserve">deze </w:t>
      </w:r>
      <w:r w:rsidRPr="00907F51">
        <w:rPr>
          <w:rFonts w:ascii="Times New Roman"/>
          <w:spacing w:val="-3"/>
          <w:sz w:val="24"/>
          <w:lang w:val="nl-NL"/>
        </w:rPr>
        <w:t xml:space="preserve">dieren, </w:t>
      </w:r>
      <w:r w:rsidRPr="00907F51">
        <w:rPr>
          <w:rFonts w:ascii="Times New Roman"/>
          <w:spacing w:val="-5"/>
          <w:sz w:val="24"/>
          <w:lang w:val="nl-NL"/>
        </w:rPr>
        <w:t xml:space="preserve">die </w:t>
      </w:r>
      <w:r w:rsidRPr="00907F51">
        <w:rPr>
          <w:rFonts w:ascii="Times New Roman"/>
          <w:spacing w:val="3"/>
          <w:sz w:val="24"/>
          <w:lang w:val="nl-NL"/>
        </w:rPr>
        <w:t xml:space="preserve">tot </w:t>
      </w:r>
      <w:r w:rsidRPr="00907F51">
        <w:rPr>
          <w:rFonts w:ascii="Times New Roman"/>
          <w:spacing w:val="-3"/>
          <w:sz w:val="24"/>
          <w:lang w:val="nl-NL"/>
        </w:rPr>
        <w:t xml:space="preserve">nu </w:t>
      </w:r>
      <w:r w:rsidRPr="00907F51">
        <w:rPr>
          <w:rFonts w:ascii="Times New Roman"/>
          <w:spacing w:val="2"/>
          <w:sz w:val="24"/>
          <w:lang w:val="nl-NL"/>
        </w:rPr>
        <w:t xml:space="preserve">toe </w:t>
      </w:r>
      <w:r w:rsidRPr="00907F51">
        <w:rPr>
          <w:rFonts w:ascii="Times New Roman"/>
          <w:sz w:val="24"/>
          <w:lang w:val="nl-NL"/>
        </w:rPr>
        <w:t xml:space="preserve">hun </w:t>
      </w:r>
      <w:r w:rsidRPr="00907F51">
        <w:rPr>
          <w:rFonts w:ascii="Times New Roman"/>
          <w:spacing w:val="-3"/>
          <w:sz w:val="24"/>
          <w:lang w:val="nl-NL"/>
        </w:rPr>
        <w:t xml:space="preserve">leger </w:t>
      </w:r>
      <w:r w:rsidRPr="00907F51">
        <w:rPr>
          <w:rFonts w:ascii="Times New Roman"/>
          <w:sz w:val="24"/>
          <w:lang w:val="nl-NL"/>
        </w:rPr>
        <w:t xml:space="preserve">geschuwd hadden, het nu aangevallen. </w:t>
      </w:r>
      <w:r w:rsidRPr="00907F51">
        <w:rPr>
          <w:rFonts w:ascii="Times New Roman"/>
          <w:spacing w:val="-2"/>
          <w:sz w:val="24"/>
          <w:lang w:val="nl-NL"/>
        </w:rPr>
        <w:t xml:space="preserve">Rechtvaardig </w:t>
      </w:r>
      <w:r w:rsidRPr="00907F51">
        <w:rPr>
          <w:rFonts w:ascii="Times New Roman"/>
          <w:sz w:val="24"/>
          <w:lang w:val="nl-NL"/>
        </w:rPr>
        <w:t xml:space="preserve">komen </w:t>
      </w:r>
      <w:r w:rsidRPr="00907F51">
        <w:rPr>
          <w:rFonts w:ascii="Times New Roman"/>
          <w:spacing w:val="-3"/>
          <w:sz w:val="24"/>
          <w:lang w:val="nl-NL"/>
        </w:rPr>
        <w:t xml:space="preserve">diegenen </w:t>
      </w:r>
      <w:r w:rsidRPr="00907F51">
        <w:rPr>
          <w:rFonts w:ascii="Times New Roman"/>
          <w:sz w:val="24"/>
          <w:lang w:val="nl-NL"/>
        </w:rPr>
        <w:t xml:space="preserve">onder Gods oordelen, </w:t>
      </w:r>
      <w:r w:rsidRPr="00907F51">
        <w:rPr>
          <w:rFonts w:ascii="Times New Roman"/>
          <w:spacing w:val="-5"/>
          <w:sz w:val="24"/>
          <w:lang w:val="nl-NL"/>
        </w:rPr>
        <w:t xml:space="preserve">die </w:t>
      </w:r>
      <w:r w:rsidRPr="00907F51">
        <w:rPr>
          <w:rFonts w:ascii="Times New Roman"/>
          <w:spacing w:val="-3"/>
          <w:sz w:val="24"/>
          <w:lang w:val="nl-NL"/>
        </w:rPr>
        <w:t xml:space="preserve">niet </w:t>
      </w:r>
      <w:r w:rsidRPr="00907F51">
        <w:rPr>
          <w:rFonts w:ascii="Times New Roman"/>
          <w:sz w:val="24"/>
          <w:lang w:val="nl-NL"/>
        </w:rPr>
        <w:t xml:space="preserve">dankbaar </w:t>
      </w:r>
      <w:r w:rsidRPr="00907F51">
        <w:rPr>
          <w:rFonts w:ascii="Times New Roman"/>
          <w:spacing w:val="-6"/>
          <w:sz w:val="24"/>
          <w:lang w:val="nl-NL"/>
        </w:rPr>
        <w:t xml:space="preserve">zijn </w:t>
      </w:r>
      <w:r w:rsidRPr="00907F51">
        <w:rPr>
          <w:rFonts w:ascii="Times New Roman"/>
          <w:sz w:val="24"/>
          <w:lang w:val="nl-NL"/>
        </w:rPr>
        <w:t xml:space="preserve">voor </w:t>
      </w:r>
      <w:r w:rsidRPr="00907F51">
        <w:rPr>
          <w:rFonts w:ascii="Times New Roman"/>
          <w:spacing w:val="-3"/>
          <w:sz w:val="24"/>
          <w:lang w:val="nl-NL"/>
        </w:rPr>
        <w:t xml:space="preserve">Zijn zegeningen. Deze slangen </w:t>
      </w:r>
      <w:r w:rsidRPr="00907F51">
        <w:rPr>
          <w:rFonts w:ascii="Times New Roman"/>
          <w:spacing w:val="3"/>
          <w:sz w:val="24"/>
          <w:lang w:val="nl-NL"/>
        </w:rPr>
        <w:t xml:space="preserve">worden </w:t>
      </w:r>
      <w:r w:rsidRPr="00907F51">
        <w:rPr>
          <w:rFonts w:ascii="Times New Roman"/>
          <w:i/>
          <w:spacing w:val="3"/>
          <w:sz w:val="24"/>
          <w:lang w:val="nl-NL"/>
        </w:rPr>
        <w:t xml:space="preserve">varia </w:t>
      </w:r>
      <w:r w:rsidRPr="00907F51">
        <w:rPr>
          <w:rFonts w:ascii="Times New Roman"/>
          <w:sz w:val="24"/>
          <w:lang w:val="nl-NL"/>
        </w:rPr>
        <w:t xml:space="preserve">genoemd, </w:t>
      </w:r>
      <w:r w:rsidRPr="00907F51">
        <w:rPr>
          <w:rFonts w:ascii="Times New Roman"/>
          <w:spacing w:val="-4"/>
          <w:sz w:val="24"/>
          <w:lang w:val="nl-NL"/>
        </w:rPr>
        <w:t xml:space="preserve">hetzij </w:t>
      </w:r>
      <w:r w:rsidRPr="00907F51">
        <w:rPr>
          <w:rFonts w:ascii="Times New Roman"/>
          <w:spacing w:val="-3"/>
          <w:sz w:val="24"/>
          <w:lang w:val="nl-NL"/>
        </w:rPr>
        <w:t xml:space="preserve">naar haar </w:t>
      </w:r>
      <w:r w:rsidRPr="00907F51">
        <w:rPr>
          <w:rFonts w:ascii="Times New Roman"/>
          <w:sz w:val="24"/>
          <w:lang w:val="nl-NL"/>
        </w:rPr>
        <w:t xml:space="preserve">kleur, </w:t>
      </w:r>
      <w:r w:rsidRPr="00907F51">
        <w:rPr>
          <w:rFonts w:ascii="Times New Roman"/>
          <w:spacing w:val="2"/>
          <w:sz w:val="24"/>
          <w:lang w:val="nl-NL"/>
        </w:rPr>
        <w:t xml:space="preserve">of </w:t>
      </w:r>
      <w:r w:rsidRPr="00907F51">
        <w:rPr>
          <w:rFonts w:ascii="Times New Roman"/>
          <w:spacing w:val="-3"/>
          <w:sz w:val="24"/>
          <w:lang w:val="nl-NL"/>
        </w:rPr>
        <w:t xml:space="preserve">naar haar </w:t>
      </w:r>
      <w:r w:rsidRPr="00907F51">
        <w:rPr>
          <w:rFonts w:ascii="Times New Roman"/>
          <w:sz w:val="24"/>
          <w:lang w:val="nl-NL"/>
        </w:rPr>
        <w:t xml:space="preserve">woede en de </w:t>
      </w:r>
      <w:r w:rsidRPr="00907F51">
        <w:rPr>
          <w:rFonts w:ascii="Times New Roman"/>
          <w:spacing w:val="-3"/>
          <w:sz w:val="24"/>
          <w:lang w:val="nl-NL"/>
        </w:rPr>
        <w:t xml:space="preserve">uitwerking </w:t>
      </w:r>
      <w:r w:rsidRPr="00907F51">
        <w:rPr>
          <w:rFonts w:ascii="Times New Roman"/>
          <w:sz w:val="24"/>
          <w:lang w:val="nl-NL"/>
        </w:rPr>
        <w:t xml:space="preserve">van </w:t>
      </w:r>
      <w:r w:rsidRPr="00907F51">
        <w:rPr>
          <w:rFonts w:ascii="Times New Roman"/>
          <w:spacing w:val="-3"/>
          <w:sz w:val="24"/>
          <w:lang w:val="nl-NL"/>
        </w:rPr>
        <w:t xml:space="preserve">haar </w:t>
      </w:r>
      <w:r w:rsidRPr="00907F51">
        <w:rPr>
          <w:rFonts w:ascii="Times New Roman"/>
          <w:sz w:val="24"/>
          <w:lang w:val="nl-NL"/>
        </w:rPr>
        <w:t xml:space="preserve">beet, ontsteking teweeg brengend in het lichaam, gepaard met hoge koorts en een onlesbare dorst. </w:t>
      </w:r>
      <w:r w:rsidRPr="00907F51">
        <w:rPr>
          <w:rFonts w:ascii="Times New Roman"/>
          <w:spacing w:val="-5"/>
          <w:sz w:val="24"/>
          <w:lang w:val="nl-NL"/>
        </w:rPr>
        <w:t xml:space="preserve">Zij </w:t>
      </w:r>
      <w:r w:rsidRPr="00907F51">
        <w:rPr>
          <w:rFonts w:ascii="Times New Roman"/>
          <w:sz w:val="24"/>
          <w:lang w:val="nl-NL"/>
        </w:rPr>
        <w:t xml:space="preserve">hadden onrechtvaardig geklaagd over gebrek aan water, vers 5, om hen hiervoor te kastijden zendt God hun deze dorst, </w:t>
      </w:r>
      <w:r w:rsidRPr="00907F51">
        <w:rPr>
          <w:rFonts w:ascii="Times New Roman"/>
          <w:spacing w:val="-5"/>
          <w:sz w:val="24"/>
          <w:lang w:val="nl-NL"/>
        </w:rPr>
        <w:t xml:space="preserve">die </w:t>
      </w:r>
      <w:r w:rsidRPr="00907F51">
        <w:rPr>
          <w:rFonts w:ascii="Times New Roman"/>
          <w:spacing w:val="3"/>
          <w:sz w:val="24"/>
          <w:lang w:val="nl-NL"/>
        </w:rPr>
        <w:t xml:space="preserve">door </w:t>
      </w:r>
      <w:r w:rsidRPr="00907F51">
        <w:rPr>
          <w:rFonts w:ascii="Times New Roman"/>
          <w:sz w:val="24"/>
          <w:lang w:val="nl-NL"/>
        </w:rPr>
        <w:t xml:space="preserve">geen water gelest kon worden. </w:t>
      </w:r>
      <w:r w:rsidRPr="00907F51">
        <w:rPr>
          <w:rFonts w:ascii="Times New Roman"/>
          <w:spacing w:val="2"/>
          <w:sz w:val="24"/>
          <w:lang w:val="nl-NL"/>
        </w:rPr>
        <w:t xml:space="preserve">Aan </w:t>
      </w:r>
      <w:r w:rsidRPr="00907F51">
        <w:rPr>
          <w:rFonts w:ascii="Times New Roman"/>
          <w:sz w:val="24"/>
          <w:lang w:val="nl-NL"/>
        </w:rPr>
        <w:t>hen,</w:t>
      </w:r>
      <w:r w:rsidRPr="00907F51">
        <w:rPr>
          <w:rFonts w:ascii="Times New Roman"/>
          <w:spacing w:val="-9"/>
          <w:sz w:val="24"/>
          <w:lang w:val="nl-NL"/>
        </w:rPr>
        <w:t xml:space="preserve"> </w:t>
      </w:r>
      <w:r w:rsidRPr="00907F51">
        <w:rPr>
          <w:rFonts w:ascii="Times New Roman"/>
          <w:sz w:val="24"/>
          <w:lang w:val="nl-NL"/>
        </w:rPr>
        <w:t>die</w:t>
      </w:r>
      <w:r w:rsidRPr="00907F51">
        <w:rPr>
          <w:rFonts w:ascii="Times New Roman"/>
          <w:spacing w:val="-9"/>
          <w:sz w:val="24"/>
          <w:lang w:val="nl-NL"/>
        </w:rPr>
        <w:t xml:space="preserve"> </w:t>
      </w:r>
      <w:r w:rsidRPr="00907F51">
        <w:rPr>
          <w:rFonts w:ascii="Times New Roman"/>
          <w:sz w:val="24"/>
          <w:lang w:val="nl-NL"/>
        </w:rPr>
        <w:t>schreien</w:t>
      </w:r>
      <w:r w:rsidRPr="00907F51">
        <w:rPr>
          <w:rFonts w:ascii="Times New Roman"/>
          <w:spacing w:val="-9"/>
          <w:sz w:val="24"/>
          <w:lang w:val="nl-NL"/>
        </w:rPr>
        <w:t xml:space="preserve"> </w:t>
      </w:r>
      <w:r w:rsidRPr="00907F51">
        <w:rPr>
          <w:rFonts w:ascii="Times New Roman"/>
          <w:sz w:val="24"/>
          <w:lang w:val="nl-NL"/>
        </w:rPr>
        <w:t>zonder</w:t>
      </w:r>
      <w:r w:rsidRPr="00907F51">
        <w:rPr>
          <w:rFonts w:ascii="Times New Roman"/>
          <w:spacing w:val="-9"/>
          <w:sz w:val="24"/>
          <w:lang w:val="nl-NL"/>
        </w:rPr>
        <w:t xml:space="preserve"> </w:t>
      </w:r>
      <w:r w:rsidRPr="00907F51">
        <w:rPr>
          <w:rFonts w:ascii="Times New Roman"/>
          <w:sz w:val="24"/>
          <w:lang w:val="nl-NL"/>
        </w:rPr>
        <w:t>reden,</w:t>
      </w:r>
      <w:r w:rsidRPr="00907F51">
        <w:rPr>
          <w:rFonts w:ascii="Times New Roman"/>
          <w:spacing w:val="-9"/>
          <w:sz w:val="24"/>
          <w:lang w:val="nl-NL"/>
        </w:rPr>
        <w:t xml:space="preserve"> </w:t>
      </w:r>
      <w:r w:rsidRPr="00907F51">
        <w:rPr>
          <w:rFonts w:ascii="Times New Roman"/>
          <w:sz w:val="24"/>
          <w:lang w:val="nl-NL"/>
        </w:rPr>
        <w:t>wordt</w:t>
      </w:r>
      <w:r w:rsidRPr="00907F51">
        <w:rPr>
          <w:rFonts w:ascii="Times New Roman"/>
          <w:spacing w:val="-2"/>
          <w:sz w:val="24"/>
          <w:lang w:val="nl-NL"/>
        </w:rPr>
        <w:t xml:space="preserve"> </w:t>
      </w:r>
      <w:r w:rsidRPr="00907F51">
        <w:rPr>
          <w:rFonts w:ascii="Times New Roman"/>
          <w:sz w:val="24"/>
          <w:lang w:val="nl-NL"/>
        </w:rPr>
        <w:t>rechtvaardig</w:t>
      </w:r>
      <w:r w:rsidRPr="00907F51">
        <w:rPr>
          <w:rFonts w:ascii="Times New Roman"/>
          <w:spacing w:val="3"/>
          <w:sz w:val="24"/>
          <w:lang w:val="nl-NL"/>
        </w:rPr>
        <w:t xml:space="preserve"> </w:t>
      </w:r>
      <w:r w:rsidRPr="00907F51">
        <w:rPr>
          <w:rFonts w:ascii="Times New Roman"/>
          <w:sz w:val="24"/>
          <w:lang w:val="nl-NL"/>
        </w:rPr>
        <w:t>reden</w:t>
      </w:r>
      <w:r w:rsidRPr="00907F51">
        <w:rPr>
          <w:rFonts w:ascii="Times New Roman"/>
          <w:spacing w:val="-8"/>
          <w:sz w:val="24"/>
          <w:lang w:val="nl-NL"/>
        </w:rPr>
        <w:t xml:space="preserve"> </w:t>
      </w:r>
      <w:r w:rsidRPr="00907F51">
        <w:rPr>
          <w:rFonts w:ascii="Times New Roman"/>
          <w:sz w:val="24"/>
          <w:lang w:val="nl-NL"/>
        </w:rPr>
        <w:t>gegeven</w:t>
      </w:r>
      <w:r w:rsidRPr="00907F51">
        <w:rPr>
          <w:rFonts w:ascii="Times New Roman"/>
          <w:spacing w:val="-9"/>
          <w:sz w:val="24"/>
          <w:lang w:val="nl-NL"/>
        </w:rPr>
        <w:t xml:space="preserve"> </w:t>
      </w:r>
      <w:r w:rsidRPr="00907F51">
        <w:rPr>
          <w:rFonts w:ascii="Times New Roman"/>
          <w:sz w:val="24"/>
          <w:lang w:val="nl-NL"/>
        </w:rPr>
        <w:t>om</w:t>
      </w:r>
      <w:r w:rsidRPr="00907F51">
        <w:rPr>
          <w:rFonts w:ascii="Times New Roman"/>
          <w:spacing w:val="-10"/>
          <w:sz w:val="24"/>
          <w:lang w:val="nl-NL"/>
        </w:rPr>
        <w:t xml:space="preserve"> </w:t>
      </w:r>
      <w:r w:rsidRPr="00907F51">
        <w:rPr>
          <w:rFonts w:ascii="Times New Roman"/>
          <w:sz w:val="24"/>
          <w:lang w:val="nl-NL"/>
        </w:rPr>
        <w:t>te</w:t>
      </w:r>
      <w:r w:rsidRPr="00907F51">
        <w:rPr>
          <w:rFonts w:ascii="Times New Roman"/>
          <w:spacing w:val="-10"/>
          <w:sz w:val="24"/>
          <w:lang w:val="nl-NL"/>
        </w:rPr>
        <w:t xml:space="preserve"> </w:t>
      </w:r>
      <w:r w:rsidRPr="00907F51">
        <w:rPr>
          <w:rFonts w:ascii="Times New Roman"/>
          <w:sz w:val="24"/>
          <w:lang w:val="nl-NL"/>
        </w:rPr>
        <w:t>schreien.</w:t>
      </w:r>
      <w:r w:rsidRPr="00907F51">
        <w:rPr>
          <w:rFonts w:ascii="Times New Roman"/>
          <w:spacing w:val="-10"/>
          <w:sz w:val="24"/>
          <w:lang w:val="nl-NL"/>
        </w:rPr>
        <w:t xml:space="preserve"> </w:t>
      </w:r>
      <w:r w:rsidRPr="00907F51">
        <w:rPr>
          <w:rFonts w:ascii="Times New Roman"/>
          <w:sz w:val="24"/>
          <w:lang w:val="nl-NL"/>
        </w:rPr>
        <w:t xml:space="preserve">Wantrouwig zeggen zij, dat zij moeten sterven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3"/>
          <w:sz w:val="24"/>
          <w:lang w:val="nl-NL"/>
        </w:rPr>
        <w:t xml:space="preserve">woestijn, </w:t>
      </w:r>
      <w:r w:rsidRPr="00907F51">
        <w:rPr>
          <w:rFonts w:ascii="Times New Roman"/>
          <w:sz w:val="24"/>
          <w:lang w:val="nl-NL"/>
        </w:rPr>
        <w:t xml:space="preserve">en God houdt hen aan hun woord en </w:t>
      </w:r>
      <w:r w:rsidRPr="00907F51">
        <w:rPr>
          <w:rFonts w:ascii="Times New Roman"/>
          <w:spacing w:val="-3"/>
          <w:sz w:val="24"/>
          <w:lang w:val="nl-NL"/>
        </w:rPr>
        <w:t xml:space="preserve">laat </w:t>
      </w:r>
      <w:r w:rsidRPr="00907F51">
        <w:rPr>
          <w:rFonts w:ascii="Times New Roman"/>
          <w:spacing w:val="-2"/>
          <w:sz w:val="24"/>
          <w:lang w:val="nl-NL"/>
        </w:rPr>
        <w:t xml:space="preserve">hun </w:t>
      </w:r>
      <w:r w:rsidRPr="00907F51">
        <w:rPr>
          <w:rFonts w:ascii="Times New Roman"/>
          <w:sz w:val="24"/>
          <w:lang w:val="nl-NL"/>
        </w:rPr>
        <w:t xml:space="preserve">vrezen </w:t>
      </w:r>
      <w:r w:rsidRPr="00907F51">
        <w:rPr>
          <w:rFonts w:ascii="Times New Roman"/>
          <w:spacing w:val="-3"/>
          <w:sz w:val="24"/>
          <w:lang w:val="nl-NL"/>
        </w:rPr>
        <w:t xml:space="preserve">over </w:t>
      </w:r>
      <w:r w:rsidRPr="00907F51">
        <w:rPr>
          <w:rFonts w:ascii="Times New Roman"/>
          <w:sz w:val="24"/>
          <w:lang w:val="nl-NL"/>
        </w:rPr>
        <w:t xml:space="preserve">hen </w:t>
      </w:r>
      <w:r w:rsidRPr="00907F51">
        <w:rPr>
          <w:rFonts w:ascii="Times New Roman"/>
          <w:spacing w:val="-3"/>
          <w:sz w:val="24"/>
          <w:lang w:val="nl-NL"/>
        </w:rPr>
        <w:t xml:space="preserve">komen, velen </w:t>
      </w:r>
      <w:r w:rsidRPr="00907F51">
        <w:rPr>
          <w:rFonts w:ascii="Times New Roman"/>
          <w:sz w:val="24"/>
          <w:lang w:val="nl-NL"/>
        </w:rPr>
        <w:t xml:space="preserve">van hen </w:t>
      </w:r>
      <w:r w:rsidRPr="00907F51">
        <w:rPr>
          <w:rFonts w:ascii="Times New Roman"/>
          <w:spacing w:val="-3"/>
          <w:sz w:val="24"/>
          <w:lang w:val="nl-NL"/>
        </w:rPr>
        <w:t xml:space="preserve">zijn gestorven. Onbeschaamd hebben </w:t>
      </w:r>
      <w:r w:rsidRPr="00907F51">
        <w:rPr>
          <w:rFonts w:ascii="Times New Roman"/>
          <w:sz w:val="24"/>
          <w:lang w:val="nl-NL"/>
        </w:rPr>
        <w:t xml:space="preserve">zij God </w:t>
      </w:r>
      <w:r w:rsidRPr="00907F51">
        <w:rPr>
          <w:rFonts w:ascii="Times New Roman"/>
          <w:spacing w:val="-3"/>
          <w:sz w:val="24"/>
          <w:lang w:val="nl-NL"/>
        </w:rPr>
        <w:t xml:space="preserve">zelf </w:t>
      </w:r>
      <w:r w:rsidRPr="00907F51">
        <w:rPr>
          <w:rFonts w:ascii="Times New Roman"/>
          <w:spacing w:val="-4"/>
          <w:sz w:val="24"/>
          <w:lang w:val="nl-NL"/>
        </w:rPr>
        <w:t xml:space="preserve">beledigd </w:t>
      </w:r>
      <w:r w:rsidRPr="00907F51">
        <w:rPr>
          <w:rFonts w:ascii="Times New Roman"/>
          <w:sz w:val="24"/>
          <w:lang w:val="nl-NL"/>
        </w:rPr>
        <w:t xml:space="preserve">en weerstaan, </w:t>
      </w:r>
      <w:r w:rsidRPr="00907F51">
        <w:rPr>
          <w:rFonts w:ascii="Times New Roman"/>
          <w:spacing w:val="-4"/>
          <w:sz w:val="24"/>
          <w:lang w:val="nl-NL"/>
        </w:rPr>
        <w:t xml:space="preserve">slangenvenijn </w:t>
      </w:r>
      <w:r w:rsidRPr="00907F51">
        <w:rPr>
          <w:rFonts w:ascii="Times New Roman"/>
          <w:sz w:val="24"/>
          <w:lang w:val="nl-NL"/>
        </w:rPr>
        <w:t xml:space="preserve">was </w:t>
      </w:r>
      <w:r w:rsidRPr="00907F51">
        <w:rPr>
          <w:rFonts w:ascii="Times New Roman"/>
          <w:spacing w:val="-3"/>
          <w:sz w:val="24"/>
          <w:lang w:val="nl-NL"/>
        </w:rPr>
        <w:t xml:space="preserve">onder </w:t>
      </w:r>
      <w:r w:rsidRPr="00907F51">
        <w:rPr>
          <w:rFonts w:ascii="Times New Roman"/>
          <w:sz w:val="24"/>
          <w:lang w:val="nl-NL"/>
        </w:rPr>
        <w:t xml:space="preserve">hun </w:t>
      </w:r>
      <w:r w:rsidRPr="00907F51">
        <w:rPr>
          <w:rFonts w:ascii="Times New Roman"/>
          <w:spacing w:val="-3"/>
          <w:sz w:val="24"/>
          <w:lang w:val="nl-NL"/>
        </w:rPr>
        <w:t xml:space="preserve">lippen, </w:t>
      </w:r>
      <w:r w:rsidRPr="00907F51">
        <w:rPr>
          <w:rFonts w:ascii="Times New Roman"/>
          <w:sz w:val="24"/>
          <w:lang w:val="nl-NL"/>
        </w:rPr>
        <w:t xml:space="preserve">en nu </w:t>
      </w:r>
      <w:r w:rsidRPr="00907F51">
        <w:rPr>
          <w:rFonts w:ascii="Times New Roman"/>
          <w:spacing w:val="-3"/>
          <w:sz w:val="24"/>
          <w:lang w:val="nl-NL"/>
        </w:rPr>
        <w:t xml:space="preserve">vliegen deze vurige slangen, </w:t>
      </w:r>
      <w:r w:rsidRPr="00907F51">
        <w:rPr>
          <w:rFonts w:ascii="Times New Roman"/>
          <w:spacing w:val="-5"/>
          <w:sz w:val="24"/>
          <w:lang w:val="nl-NL"/>
        </w:rPr>
        <w:t xml:space="preserve">die </w:t>
      </w:r>
      <w:r w:rsidRPr="00907F51">
        <w:rPr>
          <w:rFonts w:ascii="Times New Roman"/>
          <w:spacing w:val="-4"/>
          <w:sz w:val="24"/>
          <w:lang w:val="nl-NL"/>
        </w:rPr>
        <w:t xml:space="preserve">vliegende </w:t>
      </w:r>
      <w:r w:rsidRPr="00907F51">
        <w:rPr>
          <w:rFonts w:ascii="Times New Roman"/>
          <w:sz w:val="24"/>
          <w:lang w:val="nl-NL"/>
        </w:rPr>
        <w:t xml:space="preserve">draken </w:t>
      </w:r>
      <w:r w:rsidRPr="00907F51">
        <w:rPr>
          <w:rFonts w:ascii="Times New Roman"/>
          <w:spacing w:val="-4"/>
          <w:sz w:val="24"/>
          <w:lang w:val="nl-NL"/>
        </w:rPr>
        <w:t xml:space="preserve">schijnen </w:t>
      </w:r>
      <w:r w:rsidRPr="00907F51">
        <w:rPr>
          <w:rFonts w:ascii="Times New Roman"/>
          <w:sz w:val="24"/>
          <w:lang w:val="nl-NL"/>
        </w:rPr>
        <w:t xml:space="preserve">geweest te </w:t>
      </w:r>
      <w:r w:rsidRPr="00907F51">
        <w:rPr>
          <w:rFonts w:ascii="Times New Roman"/>
          <w:spacing w:val="-5"/>
          <w:sz w:val="24"/>
          <w:lang w:val="nl-NL"/>
        </w:rPr>
        <w:t xml:space="preserve">zijn, Jesaja </w:t>
      </w:r>
      <w:r w:rsidRPr="00907F51">
        <w:rPr>
          <w:rFonts w:ascii="Times New Roman"/>
          <w:sz w:val="24"/>
          <w:lang w:val="nl-NL"/>
        </w:rPr>
        <w:t xml:space="preserve">14:29, hun in het gelaat, en vergiftigen </w:t>
      </w:r>
      <w:r w:rsidRPr="00907F51">
        <w:rPr>
          <w:rFonts w:ascii="Times New Roman"/>
          <w:spacing w:val="-3"/>
          <w:sz w:val="24"/>
          <w:lang w:val="nl-NL"/>
        </w:rPr>
        <w:t xml:space="preserve">hen. </w:t>
      </w:r>
      <w:r w:rsidRPr="00907F51">
        <w:rPr>
          <w:rFonts w:ascii="Times New Roman"/>
          <w:sz w:val="24"/>
          <w:lang w:val="nl-NL"/>
        </w:rPr>
        <w:t xml:space="preserve">In hun hoogmoed waren zij tegen God en Mozes opgestaan, en nu vernedert God hen </w:t>
      </w:r>
      <w:r w:rsidRPr="00907F51">
        <w:rPr>
          <w:rFonts w:ascii="Times New Roman"/>
          <w:spacing w:val="3"/>
          <w:sz w:val="24"/>
          <w:lang w:val="nl-NL"/>
        </w:rPr>
        <w:t xml:space="preserve">door </w:t>
      </w:r>
      <w:r w:rsidRPr="00907F51">
        <w:rPr>
          <w:rFonts w:ascii="Times New Roman"/>
          <w:sz w:val="24"/>
          <w:lang w:val="nl-NL"/>
        </w:rPr>
        <w:t xml:space="preserve">deze verachtelijke dieren een plaag voor hen te maken. Het geschut, waarvan vroeger </w:t>
      </w:r>
      <w:r w:rsidRPr="00907F51">
        <w:rPr>
          <w:rFonts w:ascii="Times New Roman"/>
          <w:spacing w:val="-4"/>
          <w:sz w:val="24"/>
          <w:lang w:val="nl-NL"/>
        </w:rPr>
        <w:t xml:space="preserve">gebruik </w:t>
      </w:r>
      <w:r w:rsidRPr="00907F51">
        <w:rPr>
          <w:rFonts w:ascii="Times New Roman"/>
          <w:sz w:val="24"/>
          <w:lang w:val="nl-NL"/>
        </w:rPr>
        <w:t xml:space="preserve">werd gemaakt </w:t>
      </w:r>
      <w:r w:rsidRPr="00907F51">
        <w:rPr>
          <w:rFonts w:ascii="Times New Roman"/>
          <w:spacing w:val="3"/>
          <w:sz w:val="24"/>
          <w:lang w:val="nl-NL"/>
        </w:rPr>
        <w:t xml:space="preserve">tot </w:t>
      </w:r>
      <w:r w:rsidRPr="00907F51">
        <w:rPr>
          <w:rFonts w:ascii="Times New Roman"/>
          <w:sz w:val="24"/>
          <w:lang w:val="nl-NL"/>
        </w:rPr>
        <w:t xml:space="preserve">hun verdediging tegen de Egyptenaren, werd nu tegen hen gericht. </w:t>
      </w:r>
      <w:r w:rsidRPr="00907F51">
        <w:rPr>
          <w:rFonts w:ascii="Times New Roman"/>
          <w:spacing w:val="-6"/>
          <w:sz w:val="24"/>
          <w:lang w:val="nl-NL"/>
        </w:rPr>
        <w:t xml:space="preserve">Hij, </w:t>
      </w:r>
      <w:r w:rsidRPr="00907F51">
        <w:rPr>
          <w:rFonts w:ascii="Times New Roman"/>
          <w:sz w:val="24"/>
          <w:lang w:val="nl-NL"/>
        </w:rPr>
        <w:t xml:space="preserve">die kwakkelen heeft doen komen om hun een feestmaal te geven, liet hun weten dat </w:t>
      </w:r>
      <w:r w:rsidRPr="00907F51">
        <w:rPr>
          <w:rFonts w:ascii="Times New Roman"/>
          <w:spacing w:val="-2"/>
          <w:sz w:val="24"/>
          <w:lang w:val="nl-NL"/>
        </w:rPr>
        <w:t xml:space="preserve">Hij </w:t>
      </w:r>
      <w:r w:rsidRPr="00907F51">
        <w:rPr>
          <w:rFonts w:ascii="Times New Roman"/>
          <w:spacing w:val="-3"/>
          <w:sz w:val="24"/>
          <w:lang w:val="nl-NL"/>
        </w:rPr>
        <w:t xml:space="preserve">slangen </w:t>
      </w:r>
      <w:r w:rsidRPr="00907F51">
        <w:rPr>
          <w:rFonts w:ascii="Times New Roman"/>
          <w:sz w:val="24"/>
          <w:lang w:val="nl-NL"/>
        </w:rPr>
        <w:t>zal doen komen om hen te bijten, de gehele schepping voert krijg tegen hen, die krijg voeren tegen</w:t>
      </w:r>
      <w:r w:rsidRPr="00907F51">
        <w:rPr>
          <w:rFonts w:ascii="Times New Roman"/>
          <w:spacing w:val="4"/>
          <w:sz w:val="24"/>
          <w:lang w:val="nl-NL"/>
        </w:rPr>
        <w:t xml:space="preserve"> </w:t>
      </w:r>
      <w:r w:rsidRPr="00907F51">
        <w:rPr>
          <w:rFonts w:ascii="Times New Roman"/>
          <w:sz w:val="24"/>
          <w:lang w:val="nl-NL"/>
        </w:rPr>
        <w:t>God.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109"/>
        </w:numPr>
        <w:tabs>
          <w:tab w:val="left" w:pos="519"/>
        </w:tabs>
        <w:spacing w:before="39"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Hun berouw en </w:t>
      </w:r>
      <w:r w:rsidRPr="00907F51">
        <w:rPr>
          <w:rFonts w:ascii="Times New Roman" w:eastAsia="Times New Roman" w:hAnsi="Times New Roman" w:cs="Times New Roman"/>
          <w:spacing w:val="-3"/>
          <w:sz w:val="24"/>
          <w:szCs w:val="24"/>
          <w:lang w:val="nl-NL"/>
        </w:rPr>
        <w:t xml:space="preserve">hun </w:t>
      </w:r>
      <w:r w:rsidRPr="00907F51">
        <w:rPr>
          <w:rFonts w:ascii="Times New Roman" w:eastAsia="Times New Roman" w:hAnsi="Times New Roman" w:cs="Times New Roman"/>
          <w:sz w:val="24"/>
          <w:szCs w:val="24"/>
          <w:lang w:val="nl-NL"/>
        </w:rPr>
        <w:t xml:space="preserve">smeking aan God onder dit oordeel, vers 7. Zij belijden hun schuld, </w:t>
      </w:r>
      <w:r w:rsidRPr="00907F51">
        <w:rPr>
          <w:rFonts w:ascii="Times New Roman" w:eastAsia="Times New Roman" w:hAnsi="Times New Roman" w:cs="Times New Roman"/>
          <w:spacing w:val="-5"/>
          <w:sz w:val="24"/>
          <w:szCs w:val="24"/>
          <w:lang w:val="nl-NL"/>
        </w:rPr>
        <w:t xml:space="preserve">wij </w:t>
      </w:r>
      <w:r w:rsidRPr="00907F51">
        <w:rPr>
          <w:rFonts w:ascii="Times New Roman" w:eastAsia="Times New Roman" w:hAnsi="Times New Roman" w:cs="Times New Roman"/>
          <w:i/>
          <w:sz w:val="24"/>
          <w:szCs w:val="24"/>
          <w:lang w:val="nl-NL"/>
        </w:rPr>
        <w:t xml:space="preserve">hebben gezondigd,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zeggen </w:t>
      </w:r>
      <w:r w:rsidRPr="00907F51">
        <w:rPr>
          <w:rFonts w:ascii="Times New Roman" w:eastAsia="Times New Roman" w:hAnsi="Times New Roman" w:cs="Times New Roman"/>
          <w:spacing w:val="-4"/>
          <w:sz w:val="24"/>
          <w:szCs w:val="24"/>
          <w:lang w:val="nl-NL"/>
        </w:rPr>
        <w:t xml:space="preserve">waarin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gezondigd </w:t>
      </w:r>
      <w:r w:rsidRPr="00907F51">
        <w:rPr>
          <w:rFonts w:ascii="Times New Roman" w:eastAsia="Times New Roman" w:hAnsi="Times New Roman" w:cs="Times New Roman"/>
          <w:spacing w:val="-4"/>
          <w:sz w:val="24"/>
          <w:szCs w:val="24"/>
          <w:lang w:val="nl-NL"/>
        </w:rPr>
        <w:t xml:space="preserve">hebben: </w:t>
      </w:r>
      <w:r w:rsidRPr="00907F51">
        <w:rPr>
          <w:rFonts w:ascii="Times New Roman" w:eastAsia="Times New Roman" w:hAnsi="Times New Roman" w:cs="Times New Roman"/>
          <w:i/>
          <w:spacing w:val="-3"/>
          <w:sz w:val="24"/>
          <w:szCs w:val="24"/>
          <w:lang w:val="nl-NL"/>
        </w:rPr>
        <w:t xml:space="preserve">wij </w:t>
      </w:r>
      <w:r w:rsidRPr="00907F51">
        <w:rPr>
          <w:rFonts w:ascii="Times New Roman" w:eastAsia="Times New Roman" w:hAnsi="Times New Roman" w:cs="Times New Roman"/>
          <w:i/>
          <w:sz w:val="24"/>
          <w:szCs w:val="24"/>
          <w:lang w:val="nl-NL"/>
        </w:rPr>
        <w:t xml:space="preserve">hebben tegen de Heere gesproken en tegen </w:t>
      </w:r>
      <w:r w:rsidRPr="00907F51">
        <w:rPr>
          <w:rFonts w:ascii="Times New Roman" w:eastAsia="Times New Roman" w:hAnsi="Times New Roman" w:cs="Times New Roman"/>
          <w:i/>
          <w:spacing w:val="2"/>
          <w:sz w:val="24"/>
          <w:szCs w:val="24"/>
          <w:lang w:val="nl-NL"/>
        </w:rPr>
        <w:t xml:space="preserve">u. </w:t>
      </w:r>
      <w:r w:rsidRPr="00907F51">
        <w:rPr>
          <w:rFonts w:ascii="Times New Roman" w:eastAsia="Times New Roman" w:hAnsi="Times New Roman" w:cs="Times New Roman"/>
          <w:sz w:val="24"/>
          <w:szCs w:val="24"/>
          <w:lang w:val="nl-NL"/>
        </w:rPr>
        <w:t xml:space="preserve">Het is te vrezen dat zij hun zonde niet bekend zouden hebben indien </w:t>
      </w:r>
      <w:r w:rsidRPr="00907F51">
        <w:rPr>
          <w:rFonts w:ascii="Times New Roman" w:eastAsia="Times New Roman" w:hAnsi="Times New Roman" w:cs="Times New Roman"/>
          <w:spacing w:val="-2"/>
          <w:sz w:val="24"/>
          <w:szCs w:val="24"/>
          <w:lang w:val="nl-NL"/>
        </w:rPr>
        <w:t xml:space="preserve">zij </w:t>
      </w:r>
      <w:r w:rsidRPr="00907F51">
        <w:rPr>
          <w:rFonts w:ascii="Times New Roman" w:eastAsia="Times New Roman" w:hAnsi="Times New Roman" w:cs="Times New Roman"/>
          <w:sz w:val="24"/>
          <w:szCs w:val="24"/>
          <w:lang w:val="nl-NL"/>
        </w:rPr>
        <w:t xml:space="preserve">er de straf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 xml:space="preserve">voor hadden gevoerd, </w:t>
      </w:r>
      <w:r w:rsidRPr="00907F51">
        <w:rPr>
          <w:rFonts w:ascii="Times New Roman" w:eastAsia="Times New Roman" w:hAnsi="Times New Roman" w:cs="Times New Roman"/>
          <w:spacing w:val="-3"/>
          <w:sz w:val="24"/>
          <w:szCs w:val="24"/>
          <w:lang w:val="nl-NL"/>
        </w:rPr>
        <w:t xml:space="preserve">maar nu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vertederd onder de roede,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pacing w:val="-5"/>
          <w:sz w:val="24"/>
          <w:szCs w:val="24"/>
          <w:lang w:val="nl-NL"/>
        </w:rPr>
        <w:t xml:space="preserve">Hij </w:t>
      </w:r>
      <w:r w:rsidRPr="00907F51">
        <w:rPr>
          <w:rFonts w:ascii="Times New Roman" w:eastAsia="Times New Roman" w:hAnsi="Times New Roman" w:cs="Times New Roman"/>
          <w:spacing w:val="-2"/>
          <w:sz w:val="24"/>
          <w:szCs w:val="24"/>
          <w:lang w:val="nl-NL"/>
        </w:rPr>
        <w:t xml:space="preserve">hen </w:t>
      </w:r>
      <w:r w:rsidRPr="00907F51">
        <w:rPr>
          <w:rFonts w:ascii="Times New Roman" w:eastAsia="Times New Roman" w:hAnsi="Times New Roman" w:cs="Times New Roman"/>
          <w:sz w:val="24"/>
          <w:szCs w:val="24"/>
          <w:lang w:val="nl-NL"/>
        </w:rPr>
        <w:t xml:space="preserve">doodde zo vroegen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pacing w:val="-3"/>
          <w:sz w:val="24"/>
          <w:szCs w:val="24"/>
          <w:lang w:val="nl-NL"/>
        </w:rPr>
        <w:t xml:space="preserve">naar </w:t>
      </w:r>
      <w:r w:rsidRPr="00907F51">
        <w:rPr>
          <w:rFonts w:ascii="Times New Roman" w:eastAsia="Times New Roman" w:hAnsi="Times New Roman" w:cs="Times New Roman"/>
          <w:sz w:val="24"/>
          <w:szCs w:val="24"/>
          <w:lang w:val="nl-NL"/>
        </w:rPr>
        <w:t xml:space="preserve">Hem."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verzoeken om Mozes’ gebed voor hen, zich bewust </w:t>
      </w:r>
      <w:r w:rsidRPr="00907F51">
        <w:rPr>
          <w:rFonts w:ascii="Times New Roman" w:eastAsia="Times New Roman" w:hAnsi="Times New Roman" w:cs="Times New Roman"/>
          <w:spacing w:val="-5"/>
          <w:sz w:val="24"/>
          <w:szCs w:val="24"/>
          <w:lang w:val="nl-NL"/>
        </w:rPr>
        <w:t xml:space="preserve">zijnde </w:t>
      </w:r>
      <w:r w:rsidRPr="00907F51">
        <w:rPr>
          <w:rFonts w:ascii="Times New Roman" w:eastAsia="Times New Roman" w:hAnsi="Times New Roman" w:cs="Times New Roman"/>
          <w:sz w:val="24"/>
          <w:szCs w:val="24"/>
          <w:lang w:val="nl-NL"/>
        </w:rPr>
        <w:t xml:space="preserve">van hun </w:t>
      </w:r>
      <w:r w:rsidRPr="00907F51">
        <w:rPr>
          <w:rFonts w:ascii="Times New Roman" w:eastAsia="Times New Roman" w:hAnsi="Times New Roman" w:cs="Times New Roman"/>
          <w:spacing w:val="-3"/>
          <w:sz w:val="24"/>
          <w:szCs w:val="24"/>
          <w:lang w:val="nl-NL"/>
        </w:rPr>
        <w:t xml:space="preserve">eigen onwaardigheid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verhoord te worden, en overtuigd zijnde van </w:t>
      </w:r>
      <w:r w:rsidRPr="00907F51">
        <w:rPr>
          <w:rFonts w:ascii="Times New Roman" w:eastAsia="Times New Roman" w:hAnsi="Times New Roman" w:cs="Times New Roman"/>
          <w:spacing w:val="-2"/>
          <w:sz w:val="24"/>
          <w:szCs w:val="24"/>
          <w:lang w:val="nl-NL"/>
        </w:rPr>
        <w:t xml:space="preserve">Mozes’ </w:t>
      </w:r>
      <w:r w:rsidRPr="00907F51">
        <w:rPr>
          <w:rFonts w:ascii="Times New Roman" w:eastAsia="Times New Roman" w:hAnsi="Times New Roman" w:cs="Times New Roman"/>
          <w:spacing w:val="2"/>
          <w:sz w:val="24"/>
          <w:szCs w:val="24"/>
          <w:lang w:val="nl-NL"/>
        </w:rPr>
        <w:t xml:space="preserve">grote </w:t>
      </w:r>
      <w:r w:rsidRPr="00907F51">
        <w:rPr>
          <w:rFonts w:ascii="Times New Roman" w:eastAsia="Times New Roman" w:hAnsi="Times New Roman" w:cs="Times New Roman"/>
          <w:spacing w:val="-4"/>
          <w:sz w:val="24"/>
          <w:szCs w:val="24"/>
          <w:lang w:val="nl-NL"/>
        </w:rPr>
        <w:t xml:space="preserve">invloed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de hemel. Hoe spoedig is hun toon anders geworden! Zij, die even tevoren </w:t>
      </w:r>
      <w:r w:rsidRPr="00907F51">
        <w:rPr>
          <w:rFonts w:ascii="Times New Roman" w:eastAsia="Times New Roman" w:hAnsi="Times New Roman" w:cs="Times New Roman"/>
          <w:spacing w:val="-3"/>
          <w:sz w:val="24"/>
          <w:szCs w:val="24"/>
          <w:lang w:val="nl-NL"/>
        </w:rPr>
        <w:t xml:space="preserve">met </w:t>
      </w:r>
      <w:r w:rsidRPr="00907F51">
        <w:rPr>
          <w:rFonts w:ascii="Times New Roman" w:eastAsia="Times New Roman" w:hAnsi="Times New Roman" w:cs="Times New Roman"/>
          <w:sz w:val="24"/>
          <w:szCs w:val="24"/>
          <w:lang w:val="nl-NL"/>
        </w:rPr>
        <w:t xml:space="preserve">hem getwist hadden, alsof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hun grootste </w:t>
      </w:r>
      <w:r w:rsidRPr="00907F51">
        <w:rPr>
          <w:rFonts w:ascii="Times New Roman" w:eastAsia="Times New Roman" w:hAnsi="Times New Roman" w:cs="Times New Roman"/>
          <w:spacing w:val="-5"/>
          <w:sz w:val="24"/>
          <w:szCs w:val="24"/>
          <w:lang w:val="nl-NL"/>
        </w:rPr>
        <w:t xml:space="preserve">vijand </w:t>
      </w:r>
      <w:r w:rsidRPr="00907F51">
        <w:rPr>
          <w:rFonts w:ascii="Times New Roman" w:eastAsia="Times New Roman" w:hAnsi="Times New Roman" w:cs="Times New Roman"/>
          <w:sz w:val="24"/>
          <w:szCs w:val="24"/>
          <w:lang w:val="nl-NL"/>
        </w:rPr>
        <w:t xml:space="preserve">was, wenden </w:t>
      </w:r>
      <w:r w:rsidRPr="00907F51">
        <w:rPr>
          <w:rFonts w:ascii="Times New Roman" w:eastAsia="Times New Roman" w:hAnsi="Times New Roman" w:cs="Times New Roman"/>
          <w:spacing w:val="-3"/>
          <w:sz w:val="24"/>
          <w:szCs w:val="24"/>
          <w:lang w:val="nl-NL"/>
        </w:rPr>
        <w:t xml:space="preserve">zich nu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 xml:space="preserve">hem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pacing w:val="-2"/>
          <w:sz w:val="24"/>
          <w:szCs w:val="24"/>
          <w:lang w:val="nl-NL"/>
        </w:rPr>
        <w:t xml:space="preserve">hun </w:t>
      </w:r>
      <w:r w:rsidRPr="00907F51">
        <w:rPr>
          <w:rFonts w:ascii="Times New Roman" w:eastAsia="Times New Roman" w:hAnsi="Times New Roman" w:cs="Times New Roman"/>
          <w:sz w:val="24"/>
          <w:szCs w:val="24"/>
          <w:lang w:val="nl-NL"/>
        </w:rPr>
        <w:t xml:space="preserve">beste </w:t>
      </w:r>
      <w:r w:rsidRPr="00907F51">
        <w:rPr>
          <w:rFonts w:ascii="Times New Roman" w:eastAsia="Times New Roman" w:hAnsi="Times New Roman" w:cs="Times New Roman"/>
          <w:spacing w:val="-3"/>
          <w:sz w:val="24"/>
          <w:szCs w:val="24"/>
          <w:lang w:val="nl-NL"/>
        </w:rPr>
        <w:t xml:space="preserve">vriend, </w:t>
      </w:r>
      <w:r w:rsidRPr="00907F51">
        <w:rPr>
          <w:rFonts w:ascii="Times New Roman" w:eastAsia="Times New Roman" w:hAnsi="Times New Roman" w:cs="Times New Roman"/>
          <w:sz w:val="24"/>
          <w:szCs w:val="24"/>
          <w:lang w:val="nl-NL"/>
        </w:rPr>
        <w:t xml:space="preserve">en verkiezen hem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 xml:space="preserve">hun voorspraak </w:t>
      </w:r>
      <w:r w:rsidRPr="00907F51">
        <w:rPr>
          <w:rFonts w:ascii="Times New Roman" w:eastAsia="Times New Roman" w:hAnsi="Times New Roman" w:cs="Times New Roman"/>
          <w:spacing w:val="-6"/>
          <w:sz w:val="24"/>
          <w:szCs w:val="24"/>
          <w:lang w:val="nl-NL"/>
        </w:rPr>
        <w:t xml:space="preserve">bij </w:t>
      </w:r>
      <w:r w:rsidRPr="00907F51">
        <w:rPr>
          <w:rFonts w:ascii="Times New Roman" w:eastAsia="Times New Roman" w:hAnsi="Times New Roman" w:cs="Times New Roman"/>
          <w:sz w:val="24"/>
          <w:szCs w:val="24"/>
          <w:lang w:val="nl-NL"/>
        </w:rPr>
        <w:t xml:space="preserve">God. Beproevingen brengen </w:t>
      </w:r>
      <w:r w:rsidRPr="00907F51">
        <w:rPr>
          <w:rFonts w:ascii="Times New Roman" w:eastAsia="Times New Roman" w:hAnsi="Times New Roman" w:cs="Times New Roman"/>
          <w:spacing w:val="-6"/>
          <w:sz w:val="24"/>
          <w:szCs w:val="24"/>
          <w:lang w:val="nl-NL"/>
        </w:rPr>
        <w:t xml:space="preserve">dikwijls </w:t>
      </w:r>
      <w:r w:rsidRPr="00907F51">
        <w:rPr>
          <w:rFonts w:ascii="Times New Roman" w:eastAsia="Times New Roman" w:hAnsi="Times New Roman" w:cs="Times New Roman"/>
          <w:spacing w:val="-3"/>
          <w:sz w:val="24"/>
          <w:szCs w:val="24"/>
          <w:lang w:val="nl-NL"/>
        </w:rPr>
        <w:t xml:space="preserve">veranderingen </w:t>
      </w:r>
      <w:r w:rsidRPr="00907F51">
        <w:rPr>
          <w:rFonts w:ascii="Times New Roman" w:eastAsia="Times New Roman" w:hAnsi="Times New Roman" w:cs="Times New Roman"/>
          <w:sz w:val="24"/>
          <w:szCs w:val="24"/>
          <w:lang w:val="nl-NL"/>
        </w:rPr>
        <w:t xml:space="preserve">aan in de </w:t>
      </w:r>
      <w:r w:rsidRPr="00907F51">
        <w:rPr>
          <w:rFonts w:ascii="Times New Roman" w:eastAsia="Times New Roman" w:hAnsi="Times New Roman" w:cs="Times New Roman"/>
          <w:spacing w:val="-3"/>
          <w:sz w:val="24"/>
          <w:szCs w:val="24"/>
          <w:lang w:val="nl-NL"/>
        </w:rPr>
        <w:t xml:space="preserve">gevoelens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mensen </w:t>
      </w:r>
      <w:r w:rsidRPr="00907F51">
        <w:rPr>
          <w:rFonts w:ascii="Times New Roman" w:eastAsia="Times New Roman" w:hAnsi="Times New Roman" w:cs="Times New Roman"/>
          <w:sz w:val="24"/>
          <w:szCs w:val="24"/>
          <w:lang w:val="nl-NL"/>
        </w:rPr>
        <w:t xml:space="preserve">omtrent Gods volk, en leren hun de gebeden op prijs te stellen, die zij tevoren geminacht hadden. Om te tonen dat hij hun van harte </w:t>
      </w:r>
      <w:r w:rsidRPr="00907F51">
        <w:rPr>
          <w:rFonts w:ascii="Times New Roman" w:eastAsia="Times New Roman" w:hAnsi="Times New Roman" w:cs="Times New Roman"/>
          <w:spacing w:val="-2"/>
          <w:sz w:val="24"/>
          <w:szCs w:val="24"/>
          <w:lang w:val="nl-NL"/>
        </w:rPr>
        <w:t xml:space="preserve">had </w:t>
      </w:r>
      <w:r w:rsidRPr="00907F51">
        <w:rPr>
          <w:rFonts w:ascii="Times New Roman" w:eastAsia="Times New Roman" w:hAnsi="Times New Roman" w:cs="Times New Roman"/>
          <w:sz w:val="24"/>
          <w:szCs w:val="24"/>
          <w:lang w:val="nl-NL"/>
        </w:rPr>
        <w:t xml:space="preserve">vergeven, zegent Mozes </w:t>
      </w:r>
      <w:r w:rsidRPr="00907F51">
        <w:rPr>
          <w:rFonts w:ascii="Times New Roman" w:eastAsia="Times New Roman" w:hAnsi="Times New Roman" w:cs="Times New Roman"/>
          <w:spacing w:val="-3"/>
          <w:sz w:val="24"/>
          <w:szCs w:val="24"/>
          <w:lang w:val="nl-NL"/>
        </w:rPr>
        <w:t xml:space="preserve">hen,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hem hadden vervloekt, en </w:t>
      </w:r>
      <w:r w:rsidRPr="00907F51">
        <w:rPr>
          <w:rFonts w:ascii="Times New Roman" w:eastAsia="Times New Roman" w:hAnsi="Times New Roman" w:cs="Times New Roman"/>
          <w:spacing w:val="-3"/>
          <w:sz w:val="24"/>
          <w:szCs w:val="24"/>
          <w:lang w:val="nl-NL"/>
        </w:rPr>
        <w:t xml:space="preserve">bidt </w:t>
      </w:r>
      <w:r w:rsidRPr="00907F51">
        <w:rPr>
          <w:rFonts w:ascii="Times New Roman" w:eastAsia="Times New Roman" w:hAnsi="Times New Roman" w:cs="Times New Roman"/>
          <w:sz w:val="24"/>
          <w:szCs w:val="24"/>
          <w:lang w:val="nl-NL"/>
        </w:rPr>
        <w:t xml:space="preserve">voor </w:t>
      </w:r>
      <w:r w:rsidRPr="00907F51">
        <w:rPr>
          <w:rFonts w:ascii="Times New Roman" w:eastAsia="Times New Roman" w:hAnsi="Times New Roman" w:cs="Times New Roman"/>
          <w:spacing w:val="-3"/>
          <w:sz w:val="24"/>
          <w:szCs w:val="24"/>
          <w:lang w:val="nl-NL"/>
        </w:rPr>
        <w:t xml:space="preserve">hen,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hem </w:t>
      </w:r>
      <w:r w:rsidRPr="00907F51">
        <w:rPr>
          <w:rFonts w:ascii="Times New Roman" w:eastAsia="Times New Roman" w:hAnsi="Times New Roman" w:cs="Times New Roman"/>
          <w:spacing w:val="-2"/>
          <w:sz w:val="24"/>
          <w:szCs w:val="24"/>
          <w:lang w:val="nl-NL"/>
        </w:rPr>
        <w:t xml:space="preserve">hadden </w:t>
      </w:r>
      <w:r w:rsidRPr="00907F51">
        <w:rPr>
          <w:rFonts w:ascii="Times New Roman" w:eastAsia="Times New Roman" w:hAnsi="Times New Roman" w:cs="Times New Roman"/>
          <w:sz w:val="24"/>
          <w:szCs w:val="24"/>
          <w:lang w:val="nl-NL"/>
        </w:rPr>
        <w:t xml:space="preserve">gelasterd. </w:t>
      </w:r>
      <w:r w:rsidRPr="00907F51">
        <w:rPr>
          <w:rFonts w:ascii="Times New Roman" w:eastAsia="Times New Roman" w:hAnsi="Times New Roman" w:cs="Times New Roman"/>
          <w:spacing w:val="-5"/>
          <w:sz w:val="24"/>
          <w:szCs w:val="24"/>
          <w:lang w:val="nl-NL"/>
        </w:rPr>
        <w:t xml:space="preserve">Hierin </w:t>
      </w:r>
      <w:r w:rsidRPr="00907F51">
        <w:rPr>
          <w:rFonts w:ascii="Times New Roman" w:eastAsia="Times New Roman" w:hAnsi="Times New Roman" w:cs="Times New Roman"/>
          <w:sz w:val="24"/>
          <w:szCs w:val="24"/>
          <w:lang w:val="nl-NL"/>
        </w:rPr>
        <w:t xml:space="preserve">was hij een type van Christus, die voor Zijn vervolgers heeft gebeden, en </w:t>
      </w:r>
      <w:r w:rsidRPr="00907F51">
        <w:rPr>
          <w:rFonts w:ascii="Times New Roman" w:eastAsia="Times New Roman" w:hAnsi="Times New Roman" w:cs="Times New Roman"/>
          <w:spacing w:val="-2"/>
          <w:sz w:val="24"/>
          <w:szCs w:val="24"/>
          <w:lang w:val="nl-NL"/>
        </w:rPr>
        <w:t xml:space="preserve">een </w:t>
      </w:r>
      <w:r w:rsidRPr="00907F51">
        <w:rPr>
          <w:rFonts w:ascii="Times New Roman" w:eastAsia="Times New Roman" w:hAnsi="Times New Roman" w:cs="Times New Roman"/>
          <w:spacing w:val="-3"/>
          <w:sz w:val="24"/>
          <w:szCs w:val="24"/>
          <w:lang w:val="nl-NL"/>
        </w:rPr>
        <w:t xml:space="preserve">voorbeeld </w:t>
      </w:r>
      <w:r w:rsidRPr="00907F51">
        <w:rPr>
          <w:rFonts w:ascii="Times New Roman" w:eastAsia="Times New Roman" w:hAnsi="Times New Roman" w:cs="Times New Roman"/>
          <w:sz w:val="24"/>
          <w:szCs w:val="24"/>
          <w:lang w:val="nl-NL"/>
        </w:rPr>
        <w:t xml:space="preserve">voor ons,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heen te gaan en </w:t>
      </w:r>
      <w:r w:rsidRPr="00907F51">
        <w:rPr>
          <w:rFonts w:ascii="Times New Roman" w:eastAsia="Times New Roman" w:hAnsi="Times New Roman" w:cs="Times New Roman"/>
          <w:spacing w:val="-4"/>
          <w:sz w:val="24"/>
          <w:szCs w:val="24"/>
          <w:lang w:val="nl-NL"/>
        </w:rPr>
        <w:t xml:space="preserve">desgelijks </w:t>
      </w:r>
      <w:r w:rsidRPr="00907F51">
        <w:rPr>
          <w:rFonts w:ascii="Times New Roman" w:eastAsia="Times New Roman" w:hAnsi="Times New Roman" w:cs="Times New Roman"/>
          <w:sz w:val="24"/>
          <w:szCs w:val="24"/>
          <w:lang w:val="nl-NL"/>
        </w:rPr>
        <w:t xml:space="preserve">te doen, en </w:t>
      </w:r>
      <w:r w:rsidRPr="00907F51">
        <w:rPr>
          <w:rFonts w:ascii="Times New Roman" w:eastAsia="Times New Roman" w:hAnsi="Times New Roman" w:cs="Times New Roman"/>
          <w:spacing w:val="-3"/>
          <w:sz w:val="24"/>
          <w:szCs w:val="24"/>
          <w:lang w:val="nl-NL"/>
        </w:rPr>
        <w:t xml:space="preserve">aldus </w:t>
      </w:r>
      <w:r w:rsidRPr="00907F51">
        <w:rPr>
          <w:rFonts w:ascii="Times New Roman" w:eastAsia="Times New Roman" w:hAnsi="Times New Roman" w:cs="Times New Roman"/>
          <w:sz w:val="24"/>
          <w:szCs w:val="24"/>
          <w:lang w:val="nl-NL"/>
        </w:rPr>
        <w:t xml:space="preserve">te tonen dat wij onze </w:t>
      </w:r>
      <w:r w:rsidRPr="00907F51">
        <w:rPr>
          <w:rFonts w:ascii="Times New Roman" w:eastAsia="Times New Roman" w:hAnsi="Times New Roman" w:cs="Times New Roman"/>
          <w:spacing w:val="-5"/>
          <w:sz w:val="24"/>
          <w:szCs w:val="24"/>
          <w:lang w:val="nl-NL"/>
        </w:rPr>
        <w:t>vijanden</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pacing w:val="-5"/>
          <w:sz w:val="24"/>
          <w:szCs w:val="24"/>
          <w:lang w:val="nl-NL"/>
        </w:rPr>
        <w:t>liefhebben.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09"/>
        </w:numPr>
        <w:tabs>
          <w:tab w:val="left" w:pos="437"/>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wondere </w:t>
      </w:r>
      <w:r w:rsidRPr="00907F51">
        <w:rPr>
          <w:rFonts w:ascii="Times New Roman"/>
          <w:spacing w:val="-4"/>
          <w:sz w:val="24"/>
          <w:lang w:val="nl-NL"/>
        </w:rPr>
        <w:t xml:space="preserve">wijze, </w:t>
      </w:r>
      <w:r w:rsidRPr="00907F51">
        <w:rPr>
          <w:rFonts w:ascii="Times New Roman"/>
          <w:sz w:val="24"/>
          <w:lang w:val="nl-NL"/>
        </w:rPr>
        <w:t xml:space="preserve">waarop God hun te </w:t>
      </w:r>
      <w:r w:rsidRPr="00907F51">
        <w:rPr>
          <w:rFonts w:ascii="Times New Roman"/>
          <w:spacing w:val="-5"/>
          <w:sz w:val="24"/>
          <w:lang w:val="nl-NL"/>
        </w:rPr>
        <w:t xml:space="preserve">hulp </w:t>
      </w:r>
      <w:r w:rsidRPr="00907F51">
        <w:rPr>
          <w:rFonts w:ascii="Times New Roman"/>
          <w:spacing w:val="-4"/>
          <w:sz w:val="24"/>
          <w:lang w:val="nl-NL"/>
        </w:rPr>
        <w:t xml:space="preserve">kwam. </w:t>
      </w:r>
      <w:r w:rsidRPr="00907F51">
        <w:rPr>
          <w:rFonts w:ascii="Times New Roman"/>
          <w:spacing w:val="-5"/>
          <w:sz w:val="24"/>
          <w:lang w:val="nl-NL"/>
        </w:rPr>
        <w:t xml:space="preserve">Hij </w:t>
      </w:r>
      <w:r w:rsidRPr="00907F51">
        <w:rPr>
          <w:rFonts w:ascii="Times New Roman"/>
          <w:spacing w:val="-4"/>
          <w:sz w:val="24"/>
          <w:lang w:val="nl-NL"/>
        </w:rPr>
        <w:t xml:space="preserve">heeft </w:t>
      </w:r>
      <w:r w:rsidRPr="00907F51">
        <w:rPr>
          <w:rFonts w:ascii="Times New Roman"/>
          <w:sz w:val="24"/>
          <w:lang w:val="nl-NL"/>
        </w:rPr>
        <w:t xml:space="preserve">Mozes </w:t>
      </w:r>
      <w:r w:rsidRPr="00907F51">
        <w:rPr>
          <w:rFonts w:ascii="Times New Roman"/>
          <w:spacing w:val="-3"/>
          <w:sz w:val="24"/>
          <w:lang w:val="nl-NL"/>
        </w:rPr>
        <w:t xml:space="preserve">niet </w:t>
      </w:r>
      <w:r w:rsidRPr="00907F51">
        <w:rPr>
          <w:rFonts w:ascii="Times New Roman"/>
          <w:sz w:val="24"/>
          <w:lang w:val="nl-NL"/>
        </w:rPr>
        <w:t xml:space="preserve">gebruikt </w:t>
      </w:r>
      <w:r w:rsidRPr="00907F51">
        <w:rPr>
          <w:rFonts w:ascii="Times New Roman"/>
          <w:spacing w:val="2"/>
          <w:sz w:val="24"/>
          <w:lang w:val="nl-NL"/>
        </w:rPr>
        <w:t xml:space="preserve">om </w:t>
      </w:r>
      <w:r w:rsidRPr="00907F51">
        <w:rPr>
          <w:rFonts w:ascii="Times New Roman"/>
          <w:spacing w:val="-2"/>
          <w:sz w:val="24"/>
          <w:lang w:val="nl-NL"/>
        </w:rPr>
        <w:t xml:space="preserve">het </w:t>
      </w:r>
      <w:r w:rsidRPr="00907F51">
        <w:rPr>
          <w:rFonts w:ascii="Times New Roman"/>
          <w:sz w:val="24"/>
          <w:lang w:val="nl-NL"/>
        </w:rPr>
        <w:t xml:space="preserve">oordeel op te roepen, </w:t>
      </w:r>
      <w:r w:rsidRPr="00907F51">
        <w:rPr>
          <w:rFonts w:ascii="Times New Roman"/>
          <w:spacing w:val="-3"/>
          <w:sz w:val="24"/>
          <w:lang w:val="nl-NL"/>
        </w:rPr>
        <w:t xml:space="preserve">maar </w:t>
      </w:r>
      <w:r w:rsidRPr="00907F51">
        <w:rPr>
          <w:rFonts w:ascii="Times New Roman"/>
          <w:sz w:val="24"/>
          <w:lang w:val="nl-NL"/>
        </w:rPr>
        <w:t xml:space="preserve">ten </w:t>
      </w:r>
      <w:r w:rsidRPr="00907F51">
        <w:rPr>
          <w:rFonts w:ascii="Times New Roman"/>
          <w:spacing w:val="-4"/>
          <w:sz w:val="24"/>
          <w:lang w:val="nl-NL"/>
        </w:rPr>
        <w:t xml:space="preserve">einde </w:t>
      </w:r>
      <w:r w:rsidRPr="00907F51">
        <w:rPr>
          <w:rFonts w:ascii="Times New Roman"/>
          <w:sz w:val="24"/>
          <w:lang w:val="nl-NL"/>
        </w:rPr>
        <w:t xml:space="preserve">hem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5"/>
          <w:sz w:val="24"/>
          <w:lang w:val="nl-NL"/>
        </w:rPr>
        <w:t xml:space="preserve">liefde </w:t>
      </w:r>
      <w:r w:rsidRPr="00907F51">
        <w:rPr>
          <w:rFonts w:ascii="Times New Roman"/>
          <w:sz w:val="24"/>
          <w:lang w:val="nl-NL"/>
        </w:rPr>
        <w:t xml:space="preserve">van het volk aan te </w:t>
      </w:r>
      <w:r w:rsidRPr="00907F51">
        <w:rPr>
          <w:rFonts w:ascii="Times New Roman"/>
          <w:spacing w:val="-3"/>
          <w:sz w:val="24"/>
          <w:lang w:val="nl-NL"/>
        </w:rPr>
        <w:t xml:space="preserve">bevelen, maakte Hij </w:t>
      </w:r>
      <w:r w:rsidRPr="00907F51">
        <w:rPr>
          <w:rFonts w:ascii="Times New Roman"/>
          <w:sz w:val="24"/>
          <w:lang w:val="nl-NL"/>
        </w:rPr>
        <w:t xml:space="preserve">hem </w:t>
      </w:r>
      <w:r w:rsidRPr="00907F51">
        <w:rPr>
          <w:rFonts w:ascii="Times New Roman"/>
          <w:spacing w:val="3"/>
          <w:sz w:val="24"/>
          <w:lang w:val="nl-NL"/>
        </w:rPr>
        <w:t xml:space="preserve">tot </w:t>
      </w:r>
      <w:r w:rsidRPr="00907F51">
        <w:rPr>
          <w:rFonts w:ascii="Times New Roman"/>
          <w:sz w:val="24"/>
          <w:lang w:val="nl-NL"/>
        </w:rPr>
        <w:t xml:space="preserve">het werktuig van hun redding, vers 8, 9. God gebood aan Mozes een voorstelling te </w:t>
      </w:r>
      <w:r w:rsidRPr="00907F51">
        <w:rPr>
          <w:rFonts w:ascii="Times New Roman"/>
          <w:spacing w:val="-3"/>
          <w:sz w:val="24"/>
          <w:lang w:val="nl-NL"/>
        </w:rPr>
        <w:t xml:space="preserve">maken </w:t>
      </w:r>
      <w:r w:rsidRPr="00907F51">
        <w:rPr>
          <w:rFonts w:ascii="Times New Roman"/>
          <w:sz w:val="24"/>
          <w:lang w:val="nl-NL"/>
        </w:rPr>
        <w:t xml:space="preserve">van een </w:t>
      </w:r>
      <w:r w:rsidRPr="00907F51">
        <w:rPr>
          <w:rFonts w:ascii="Times New Roman"/>
          <w:spacing w:val="-3"/>
          <w:sz w:val="24"/>
          <w:lang w:val="nl-NL"/>
        </w:rPr>
        <w:t xml:space="preserve">vurige slang. </w:t>
      </w:r>
      <w:r w:rsidRPr="00907F51">
        <w:rPr>
          <w:rFonts w:ascii="Times New Roman"/>
          <w:spacing w:val="-5"/>
          <w:sz w:val="24"/>
          <w:lang w:val="nl-NL"/>
        </w:rPr>
        <w:t xml:space="preserve">Die </w:t>
      </w:r>
      <w:r w:rsidRPr="00907F51">
        <w:rPr>
          <w:rFonts w:ascii="Times New Roman"/>
          <w:spacing w:val="-3"/>
          <w:sz w:val="24"/>
          <w:lang w:val="nl-NL"/>
        </w:rPr>
        <w:t xml:space="preserve">voorstelling maakte </w:t>
      </w:r>
      <w:r w:rsidRPr="00907F51">
        <w:rPr>
          <w:rFonts w:ascii="Times New Roman"/>
          <w:sz w:val="24"/>
          <w:lang w:val="nl-NL"/>
        </w:rPr>
        <w:t xml:space="preserve">hij van koper, en bevestigde </w:t>
      </w:r>
      <w:r w:rsidRPr="00907F51">
        <w:rPr>
          <w:rFonts w:ascii="Times New Roman"/>
          <w:spacing w:val="-3"/>
          <w:sz w:val="24"/>
          <w:lang w:val="nl-NL"/>
        </w:rPr>
        <w:t xml:space="preserve">haar </w:t>
      </w:r>
      <w:r w:rsidRPr="00907F51">
        <w:rPr>
          <w:rFonts w:ascii="Times New Roman"/>
          <w:sz w:val="24"/>
          <w:lang w:val="nl-NL"/>
        </w:rPr>
        <w:t xml:space="preserve">aan een zeer lange stang, zodat zij in alle delen van het leger gezien kon worden, en ieder die door </w:t>
      </w:r>
      <w:r w:rsidRPr="00907F51">
        <w:rPr>
          <w:rFonts w:ascii="Times New Roman"/>
          <w:spacing w:val="-2"/>
          <w:sz w:val="24"/>
          <w:lang w:val="nl-NL"/>
        </w:rPr>
        <w:t xml:space="preserve">een </w:t>
      </w:r>
      <w:r w:rsidRPr="00907F51">
        <w:rPr>
          <w:rFonts w:ascii="Times New Roman"/>
          <w:spacing w:val="-3"/>
          <w:sz w:val="24"/>
          <w:lang w:val="nl-NL"/>
        </w:rPr>
        <w:t xml:space="preserve">vurige </w:t>
      </w:r>
      <w:r w:rsidRPr="00907F51">
        <w:rPr>
          <w:rFonts w:ascii="Times New Roman"/>
          <w:spacing w:val="-4"/>
          <w:sz w:val="24"/>
          <w:lang w:val="nl-NL"/>
        </w:rPr>
        <w:t xml:space="preserve">slang </w:t>
      </w:r>
      <w:r w:rsidRPr="00907F51">
        <w:rPr>
          <w:rFonts w:ascii="Times New Roman"/>
          <w:sz w:val="24"/>
          <w:lang w:val="nl-NL"/>
        </w:rPr>
        <w:t xml:space="preserve">gebeten was, werd genezen </w:t>
      </w:r>
      <w:r w:rsidRPr="00907F51">
        <w:rPr>
          <w:rFonts w:ascii="Times New Roman"/>
          <w:spacing w:val="3"/>
          <w:sz w:val="24"/>
          <w:lang w:val="nl-NL"/>
        </w:rPr>
        <w:t xml:space="preserve">door </w:t>
      </w:r>
      <w:r w:rsidRPr="00907F51">
        <w:rPr>
          <w:rFonts w:ascii="Times New Roman"/>
          <w:sz w:val="24"/>
          <w:lang w:val="nl-NL"/>
        </w:rPr>
        <w:t xml:space="preserve">op </w:t>
      </w:r>
      <w:r w:rsidRPr="00907F51">
        <w:rPr>
          <w:rFonts w:ascii="Times New Roman"/>
          <w:spacing w:val="-5"/>
          <w:sz w:val="24"/>
          <w:lang w:val="nl-NL"/>
        </w:rPr>
        <w:t xml:space="preserve">die </w:t>
      </w:r>
      <w:r w:rsidRPr="00907F51">
        <w:rPr>
          <w:rFonts w:ascii="Times New Roman"/>
          <w:sz w:val="24"/>
          <w:lang w:val="nl-NL"/>
        </w:rPr>
        <w:t xml:space="preserve">koperen </w:t>
      </w:r>
      <w:r w:rsidRPr="00907F51">
        <w:rPr>
          <w:rFonts w:ascii="Times New Roman"/>
          <w:spacing w:val="-4"/>
          <w:sz w:val="24"/>
          <w:lang w:val="nl-NL"/>
        </w:rPr>
        <w:t xml:space="preserve">slang </w:t>
      </w:r>
      <w:r w:rsidRPr="00907F51">
        <w:rPr>
          <w:rFonts w:ascii="Times New Roman"/>
          <w:sz w:val="24"/>
          <w:lang w:val="nl-NL"/>
        </w:rPr>
        <w:t xml:space="preserve">te </w:t>
      </w:r>
      <w:r w:rsidRPr="00907F51">
        <w:rPr>
          <w:rFonts w:ascii="Times New Roman"/>
          <w:spacing w:val="-4"/>
          <w:sz w:val="24"/>
          <w:lang w:val="nl-NL"/>
        </w:rPr>
        <w:t xml:space="preserve">zien. </w:t>
      </w:r>
      <w:r w:rsidRPr="00907F51">
        <w:rPr>
          <w:rFonts w:ascii="Times New Roman"/>
          <w:sz w:val="24"/>
          <w:lang w:val="nl-NL"/>
        </w:rPr>
        <w:t xml:space="preserve">Het </w:t>
      </w:r>
      <w:r w:rsidRPr="00907F51">
        <w:rPr>
          <w:rFonts w:ascii="Times New Roman"/>
          <w:spacing w:val="-3"/>
          <w:sz w:val="24"/>
          <w:lang w:val="nl-NL"/>
        </w:rPr>
        <w:t xml:space="preserve">volk </w:t>
      </w:r>
      <w:r w:rsidRPr="00907F51">
        <w:rPr>
          <w:rFonts w:ascii="Times New Roman"/>
          <w:sz w:val="24"/>
          <w:lang w:val="nl-NL"/>
        </w:rPr>
        <w:t xml:space="preserve">bad </w:t>
      </w:r>
      <w:r w:rsidRPr="00907F51">
        <w:rPr>
          <w:rFonts w:ascii="Times New Roman"/>
          <w:spacing w:val="3"/>
          <w:sz w:val="24"/>
          <w:lang w:val="nl-NL"/>
        </w:rPr>
        <w:t xml:space="preserve">dat </w:t>
      </w:r>
      <w:r w:rsidRPr="00907F51">
        <w:rPr>
          <w:rFonts w:ascii="Times New Roman"/>
          <w:sz w:val="24"/>
          <w:lang w:val="nl-NL"/>
        </w:rPr>
        <w:t xml:space="preserve">God </w:t>
      </w:r>
      <w:r w:rsidRPr="00907F51">
        <w:rPr>
          <w:rFonts w:ascii="Times New Roman"/>
          <w:i/>
          <w:sz w:val="24"/>
          <w:lang w:val="nl-NL"/>
        </w:rPr>
        <w:t xml:space="preserve">deze slangen van hen mocht wegnemen, </w:t>
      </w:r>
      <w:r w:rsidRPr="00907F51">
        <w:rPr>
          <w:rFonts w:ascii="Times New Roman"/>
          <w:sz w:val="24"/>
          <w:lang w:val="nl-NL"/>
        </w:rPr>
        <w:t xml:space="preserve">vers 7, </w:t>
      </w:r>
      <w:r w:rsidRPr="00907F51">
        <w:rPr>
          <w:rFonts w:ascii="Times New Roman"/>
          <w:spacing w:val="-3"/>
          <w:sz w:val="24"/>
          <w:lang w:val="nl-NL"/>
        </w:rPr>
        <w:t xml:space="preserve">maar </w:t>
      </w:r>
      <w:r w:rsidRPr="00907F51">
        <w:rPr>
          <w:rFonts w:ascii="Times New Roman"/>
          <w:sz w:val="24"/>
          <w:lang w:val="nl-NL"/>
        </w:rPr>
        <w:t xml:space="preserve">God oordeelde het </w:t>
      </w:r>
      <w:r w:rsidRPr="00907F51">
        <w:rPr>
          <w:rFonts w:ascii="Times New Roman"/>
          <w:spacing w:val="-3"/>
          <w:sz w:val="24"/>
          <w:lang w:val="nl-NL"/>
        </w:rPr>
        <w:t xml:space="preserve">passend </w:t>
      </w:r>
      <w:r w:rsidRPr="00907F51">
        <w:rPr>
          <w:rFonts w:ascii="Times New Roman"/>
          <w:spacing w:val="2"/>
          <w:sz w:val="24"/>
          <w:lang w:val="nl-NL"/>
        </w:rPr>
        <w:t xml:space="preserve">om </w:t>
      </w:r>
      <w:r w:rsidRPr="00907F51">
        <w:rPr>
          <w:rFonts w:ascii="Times New Roman"/>
          <w:sz w:val="24"/>
          <w:lang w:val="nl-NL"/>
        </w:rPr>
        <w:t xml:space="preserve">dat </w:t>
      </w:r>
      <w:r w:rsidRPr="00907F51">
        <w:rPr>
          <w:rFonts w:ascii="Times New Roman"/>
          <w:spacing w:val="-3"/>
          <w:sz w:val="24"/>
          <w:lang w:val="nl-NL"/>
        </w:rPr>
        <w:t xml:space="preserve">niet </w:t>
      </w:r>
      <w:r w:rsidRPr="00907F51">
        <w:rPr>
          <w:rFonts w:ascii="Times New Roman"/>
          <w:sz w:val="24"/>
          <w:lang w:val="nl-NL"/>
        </w:rPr>
        <w:t xml:space="preserve">te doen, </w:t>
      </w:r>
      <w:r w:rsidRPr="00907F51">
        <w:rPr>
          <w:rFonts w:ascii="Times New Roman"/>
          <w:spacing w:val="-3"/>
          <w:sz w:val="24"/>
          <w:lang w:val="nl-NL"/>
        </w:rPr>
        <w:t xml:space="preserve">want </w:t>
      </w:r>
      <w:r w:rsidRPr="00907F51">
        <w:rPr>
          <w:rFonts w:ascii="Times New Roman"/>
          <w:spacing w:val="-5"/>
          <w:sz w:val="24"/>
          <w:lang w:val="nl-NL"/>
        </w:rPr>
        <w:t xml:space="preserve">Hij </w:t>
      </w:r>
      <w:r w:rsidRPr="00907F51">
        <w:rPr>
          <w:rFonts w:ascii="Times New Roman"/>
          <w:sz w:val="24"/>
          <w:lang w:val="nl-NL"/>
        </w:rPr>
        <w:t xml:space="preserve">geeft afdoende hulp op de beste wijze, al is het niet op onze wijze. Zo </w:t>
      </w:r>
      <w:r w:rsidRPr="00907F51">
        <w:rPr>
          <w:rFonts w:ascii="Times New Roman"/>
          <w:spacing w:val="-4"/>
          <w:sz w:val="24"/>
          <w:lang w:val="nl-NL"/>
        </w:rPr>
        <w:t xml:space="preserve">heeft </w:t>
      </w:r>
      <w:r w:rsidRPr="00907F51">
        <w:rPr>
          <w:rFonts w:ascii="Times New Roman"/>
          <w:sz w:val="24"/>
          <w:lang w:val="nl-NL"/>
        </w:rPr>
        <w:t xml:space="preserve">God hen </w:t>
      </w:r>
      <w:r w:rsidRPr="00907F51">
        <w:rPr>
          <w:rFonts w:ascii="Times New Roman"/>
          <w:spacing w:val="-5"/>
          <w:sz w:val="24"/>
          <w:lang w:val="nl-NL"/>
        </w:rPr>
        <w:t xml:space="preserve">die </w:t>
      </w:r>
      <w:r w:rsidRPr="00907F51">
        <w:rPr>
          <w:rFonts w:ascii="Times New Roman"/>
          <w:spacing w:val="2"/>
          <w:sz w:val="24"/>
          <w:lang w:val="nl-NL"/>
        </w:rPr>
        <w:t xml:space="preserve">om </w:t>
      </w:r>
      <w:r w:rsidRPr="00907F51">
        <w:rPr>
          <w:rFonts w:ascii="Times New Roman"/>
          <w:sz w:val="24"/>
          <w:lang w:val="nl-NL"/>
        </w:rPr>
        <w:t xml:space="preserve">hun </w:t>
      </w:r>
      <w:r w:rsidRPr="00907F51">
        <w:rPr>
          <w:rFonts w:ascii="Times New Roman"/>
          <w:spacing w:val="-3"/>
          <w:sz w:val="24"/>
          <w:lang w:val="nl-NL"/>
        </w:rPr>
        <w:t xml:space="preserve">murmurering niet </w:t>
      </w:r>
      <w:r w:rsidRPr="00907F51">
        <w:rPr>
          <w:rFonts w:ascii="Times New Roman"/>
          <w:sz w:val="24"/>
          <w:lang w:val="nl-NL"/>
        </w:rPr>
        <w:t xml:space="preserve">gestorven </w:t>
      </w:r>
      <w:r w:rsidRPr="00907F51">
        <w:rPr>
          <w:rFonts w:ascii="Times New Roman"/>
          <w:spacing w:val="-6"/>
          <w:sz w:val="24"/>
          <w:lang w:val="nl-NL"/>
        </w:rPr>
        <w:t xml:space="preserve">zijn </w:t>
      </w:r>
      <w:r w:rsidRPr="00907F51">
        <w:rPr>
          <w:rFonts w:ascii="Times New Roman"/>
          <w:sz w:val="24"/>
          <w:lang w:val="nl-NL"/>
        </w:rPr>
        <w:t xml:space="preserve">er toch </w:t>
      </w:r>
      <w:r w:rsidRPr="00907F51">
        <w:rPr>
          <w:rFonts w:ascii="Times New Roman"/>
          <w:spacing w:val="2"/>
          <w:sz w:val="24"/>
          <w:lang w:val="nl-NL"/>
        </w:rPr>
        <w:t xml:space="preserve">om </w:t>
      </w:r>
      <w:r w:rsidRPr="00907F51">
        <w:rPr>
          <w:rFonts w:ascii="Times New Roman"/>
          <w:sz w:val="24"/>
          <w:lang w:val="nl-NL"/>
        </w:rPr>
        <w:t xml:space="preserve">doen </w:t>
      </w:r>
      <w:r w:rsidRPr="00907F51">
        <w:rPr>
          <w:rFonts w:ascii="Times New Roman"/>
          <w:spacing w:val="-5"/>
          <w:sz w:val="24"/>
          <w:lang w:val="nl-NL"/>
        </w:rPr>
        <w:t xml:space="preserve">lijden, </w:t>
      </w:r>
      <w:r w:rsidRPr="00907F51">
        <w:rPr>
          <w:rFonts w:ascii="Times New Roman"/>
          <w:sz w:val="24"/>
          <w:lang w:val="nl-NL"/>
        </w:rPr>
        <w:t xml:space="preserve">opdat zij  </w:t>
      </w:r>
      <w:r w:rsidRPr="00907F51">
        <w:rPr>
          <w:rFonts w:ascii="Times New Roman"/>
          <w:spacing w:val="-3"/>
          <w:sz w:val="24"/>
          <w:lang w:val="nl-NL"/>
        </w:rPr>
        <w:t xml:space="preserve">met </w:t>
      </w:r>
      <w:r w:rsidRPr="00907F51">
        <w:rPr>
          <w:rFonts w:ascii="Times New Roman"/>
          <w:sz w:val="24"/>
          <w:lang w:val="nl-NL"/>
        </w:rPr>
        <w:t xml:space="preserve">te </w:t>
      </w:r>
      <w:r w:rsidRPr="00907F51">
        <w:rPr>
          <w:rFonts w:ascii="Times New Roman"/>
          <w:spacing w:val="-3"/>
          <w:sz w:val="24"/>
          <w:lang w:val="nl-NL"/>
        </w:rPr>
        <w:t xml:space="preserve">dieper </w:t>
      </w:r>
      <w:r w:rsidRPr="00907F51">
        <w:rPr>
          <w:rFonts w:ascii="Times New Roman"/>
          <w:sz w:val="24"/>
          <w:lang w:val="nl-NL"/>
        </w:rPr>
        <w:t xml:space="preserve">gevoel er berouw van zouden </w:t>
      </w:r>
      <w:r w:rsidRPr="00907F51">
        <w:rPr>
          <w:rFonts w:ascii="Times New Roman"/>
          <w:spacing w:val="-4"/>
          <w:sz w:val="24"/>
          <w:lang w:val="nl-NL"/>
        </w:rPr>
        <w:t xml:space="preserve">hebben, </w:t>
      </w:r>
      <w:r w:rsidRPr="00907F51">
        <w:rPr>
          <w:rFonts w:ascii="Times New Roman"/>
          <w:sz w:val="24"/>
          <w:lang w:val="nl-NL"/>
        </w:rPr>
        <w:t xml:space="preserve">en er zich om zouden verootmoedigen. Ook moesten </w:t>
      </w:r>
      <w:r w:rsidRPr="00907F51">
        <w:rPr>
          <w:rFonts w:ascii="Times New Roman"/>
          <w:spacing w:val="-5"/>
          <w:sz w:val="24"/>
          <w:lang w:val="nl-NL"/>
        </w:rPr>
        <w:t xml:space="preserve">zij </w:t>
      </w:r>
      <w:r w:rsidRPr="00907F51">
        <w:rPr>
          <w:rFonts w:ascii="Times New Roman"/>
          <w:spacing w:val="3"/>
          <w:sz w:val="24"/>
          <w:lang w:val="nl-NL"/>
        </w:rPr>
        <w:t xml:space="preserve">door </w:t>
      </w:r>
      <w:r w:rsidRPr="00907F51">
        <w:rPr>
          <w:rFonts w:ascii="Times New Roman"/>
          <w:sz w:val="24"/>
          <w:lang w:val="nl-NL"/>
        </w:rPr>
        <w:t xml:space="preserve">Mozes hun </w:t>
      </w:r>
      <w:r w:rsidRPr="00907F51">
        <w:rPr>
          <w:rFonts w:ascii="Times New Roman"/>
          <w:spacing w:val="-4"/>
          <w:sz w:val="24"/>
          <w:lang w:val="nl-NL"/>
        </w:rPr>
        <w:t xml:space="preserve">genezing </w:t>
      </w:r>
      <w:r w:rsidRPr="00907F51">
        <w:rPr>
          <w:rFonts w:ascii="Times New Roman"/>
          <w:sz w:val="24"/>
          <w:lang w:val="nl-NL"/>
        </w:rPr>
        <w:t xml:space="preserve">van God ontvangen, opdat </w:t>
      </w:r>
      <w:r w:rsidRPr="00907F51">
        <w:rPr>
          <w:rFonts w:ascii="Times New Roman"/>
          <w:spacing w:val="-6"/>
          <w:sz w:val="24"/>
          <w:lang w:val="nl-NL"/>
        </w:rPr>
        <w:t xml:space="preserve">zij- </w:t>
      </w:r>
      <w:r w:rsidRPr="00907F51">
        <w:rPr>
          <w:rFonts w:ascii="Times New Roman"/>
          <w:sz w:val="24"/>
          <w:lang w:val="nl-NL"/>
        </w:rPr>
        <w:t xml:space="preserve">zo het </w:t>
      </w:r>
      <w:r w:rsidRPr="00907F51">
        <w:rPr>
          <w:rFonts w:ascii="Times New Roman"/>
          <w:spacing w:val="-6"/>
          <w:sz w:val="24"/>
          <w:lang w:val="nl-NL"/>
        </w:rPr>
        <w:t xml:space="preserve">mogelijk </w:t>
      </w:r>
      <w:r w:rsidRPr="00907F51">
        <w:rPr>
          <w:rFonts w:ascii="Times New Roman"/>
          <w:sz w:val="24"/>
          <w:lang w:val="nl-NL"/>
        </w:rPr>
        <w:t xml:space="preserve">was-zouden leren </w:t>
      </w:r>
      <w:r w:rsidRPr="00907F51">
        <w:rPr>
          <w:rFonts w:ascii="Times New Roman"/>
          <w:spacing w:val="-3"/>
          <w:sz w:val="24"/>
          <w:lang w:val="nl-NL"/>
        </w:rPr>
        <w:t xml:space="preserve">nooit meer </w:t>
      </w:r>
      <w:r w:rsidRPr="00907F51">
        <w:rPr>
          <w:rFonts w:ascii="Times New Roman"/>
          <w:sz w:val="24"/>
          <w:lang w:val="nl-NL"/>
        </w:rPr>
        <w:t xml:space="preserve">tegen God en Mozes te spreken. Deze methode van genezing  was geheel en al wonderbaar, </w:t>
      </w:r>
      <w:r w:rsidRPr="00907F51">
        <w:rPr>
          <w:rFonts w:ascii="Times New Roman"/>
          <w:spacing w:val="-4"/>
          <w:sz w:val="24"/>
          <w:lang w:val="nl-NL"/>
        </w:rPr>
        <w:t xml:space="preserve">indien </w:t>
      </w:r>
      <w:r w:rsidRPr="00907F51">
        <w:rPr>
          <w:rFonts w:ascii="Times New Roman"/>
          <w:sz w:val="24"/>
          <w:lang w:val="nl-NL"/>
        </w:rPr>
        <w:t xml:space="preserve">het waar is wat sommige natuurkundigen zeggen, dat het zien op schitterend </w:t>
      </w:r>
      <w:r w:rsidRPr="00907F51">
        <w:rPr>
          <w:rFonts w:ascii="Times New Roman"/>
          <w:spacing w:val="-4"/>
          <w:sz w:val="24"/>
          <w:lang w:val="nl-NL"/>
        </w:rPr>
        <w:t xml:space="preserve">gepolijst </w:t>
      </w:r>
      <w:r w:rsidRPr="00907F51">
        <w:rPr>
          <w:rFonts w:ascii="Times New Roman"/>
          <w:sz w:val="24"/>
          <w:lang w:val="nl-NL"/>
        </w:rPr>
        <w:t xml:space="preserve">koper </w:t>
      </w:r>
      <w:r w:rsidRPr="00907F51">
        <w:rPr>
          <w:rFonts w:ascii="Times New Roman"/>
          <w:spacing w:val="-5"/>
          <w:sz w:val="24"/>
          <w:lang w:val="nl-NL"/>
        </w:rPr>
        <w:t xml:space="preserve">schadelijk </w:t>
      </w:r>
      <w:r w:rsidRPr="00907F51">
        <w:rPr>
          <w:rFonts w:ascii="Times New Roman"/>
          <w:spacing w:val="-4"/>
          <w:sz w:val="24"/>
          <w:lang w:val="nl-NL"/>
        </w:rPr>
        <w:t xml:space="preserve">is </w:t>
      </w:r>
      <w:r w:rsidRPr="00907F51">
        <w:rPr>
          <w:rFonts w:ascii="Times New Roman"/>
          <w:sz w:val="24"/>
          <w:lang w:val="nl-NL"/>
        </w:rPr>
        <w:t xml:space="preserve">voor </w:t>
      </w:r>
      <w:r w:rsidRPr="00907F51">
        <w:rPr>
          <w:rFonts w:ascii="Times New Roman"/>
          <w:spacing w:val="-3"/>
          <w:sz w:val="24"/>
          <w:lang w:val="nl-NL"/>
        </w:rPr>
        <w:t xml:space="preserve">hen, </w:t>
      </w:r>
      <w:r w:rsidRPr="00907F51">
        <w:rPr>
          <w:rFonts w:ascii="Times New Roman"/>
          <w:sz w:val="24"/>
          <w:lang w:val="nl-NL"/>
        </w:rPr>
        <w:t xml:space="preserve">die </w:t>
      </w:r>
      <w:r w:rsidRPr="00907F51">
        <w:rPr>
          <w:rFonts w:ascii="Times New Roman"/>
          <w:spacing w:val="-3"/>
          <w:sz w:val="24"/>
          <w:lang w:val="nl-NL"/>
        </w:rPr>
        <w:t xml:space="preserve">door vurige slangen zijn gebeten. </w:t>
      </w:r>
      <w:r w:rsidRPr="00907F51">
        <w:rPr>
          <w:rFonts w:ascii="Times New Roman"/>
          <w:sz w:val="24"/>
          <w:lang w:val="nl-NL"/>
        </w:rPr>
        <w:t xml:space="preserve">God kan </w:t>
      </w:r>
      <w:r w:rsidRPr="00907F51">
        <w:rPr>
          <w:rFonts w:ascii="Times New Roman"/>
          <w:spacing w:val="-6"/>
          <w:sz w:val="24"/>
          <w:lang w:val="nl-NL"/>
        </w:rPr>
        <w:t xml:space="preserve">Zijn </w:t>
      </w:r>
      <w:r w:rsidRPr="00907F51">
        <w:rPr>
          <w:rFonts w:ascii="Times New Roman"/>
          <w:spacing w:val="-3"/>
          <w:sz w:val="24"/>
          <w:lang w:val="nl-NL"/>
        </w:rPr>
        <w:t xml:space="preserve">doeleinden </w:t>
      </w:r>
      <w:r w:rsidRPr="00907F51">
        <w:rPr>
          <w:rFonts w:ascii="Times New Roman"/>
          <w:spacing w:val="3"/>
          <w:sz w:val="24"/>
          <w:lang w:val="nl-NL"/>
        </w:rPr>
        <w:t xml:space="preserve">tot </w:t>
      </w:r>
      <w:r w:rsidRPr="00907F51">
        <w:rPr>
          <w:rFonts w:ascii="Times New Roman"/>
          <w:sz w:val="24"/>
          <w:lang w:val="nl-NL"/>
        </w:rPr>
        <w:t xml:space="preserve">stand brengen door tegenstrijdige middelen. De Joden  zelf zeggen, dat het het </w:t>
      </w:r>
      <w:r w:rsidRPr="00907F51">
        <w:rPr>
          <w:rFonts w:ascii="Times New Roman"/>
          <w:spacing w:val="-3"/>
          <w:sz w:val="24"/>
          <w:lang w:val="nl-NL"/>
        </w:rPr>
        <w:t xml:space="preserve">gezicht </w:t>
      </w:r>
      <w:r w:rsidRPr="00907F51">
        <w:rPr>
          <w:rFonts w:ascii="Times New Roman"/>
          <w:sz w:val="24"/>
          <w:lang w:val="nl-NL"/>
        </w:rPr>
        <w:t xml:space="preserve">op de koperen </w:t>
      </w:r>
      <w:r w:rsidRPr="00907F51">
        <w:rPr>
          <w:rFonts w:ascii="Times New Roman"/>
          <w:spacing w:val="-4"/>
          <w:sz w:val="24"/>
          <w:lang w:val="nl-NL"/>
        </w:rPr>
        <w:t xml:space="preserve">slang </w:t>
      </w:r>
      <w:r w:rsidRPr="00907F51">
        <w:rPr>
          <w:rFonts w:ascii="Times New Roman"/>
          <w:spacing w:val="-3"/>
          <w:sz w:val="24"/>
          <w:lang w:val="nl-NL"/>
        </w:rPr>
        <w:t xml:space="preserve">niet </w:t>
      </w:r>
      <w:r w:rsidRPr="00907F51">
        <w:rPr>
          <w:rFonts w:ascii="Times New Roman"/>
          <w:sz w:val="24"/>
          <w:lang w:val="nl-NL"/>
        </w:rPr>
        <w:t xml:space="preserve">was, dat hen genas, maar door er naar op te </w:t>
      </w:r>
      <w:r w:rsidRPr="00907F51">
        <w:rPr>
          <w:rFonts w:ascii="Times New Roman"/>
          <w:spacing w:val="-4"/>
          <w:sz w:val="24"/>
          <w:lang w:val="nl-NL"/>
        </w:rPr>
        <w:t xml:space="preserve">zien, </w:t>
      </w:r>
      <w:r w:rsidRPr="00907F51">
        <w:rPr>
          <w:rFonts w:ascii="Times New Roman"/>
          <w:sz w:val="24"/>
          <w:lang w:val="nl-NL"/>
        </w:rPr>
        <w:t xml:space="preserve">zagen </w:t>
      </w:r>
      <w:r w:rsidRPr="00907F51">
        <w:rPr>
          <w:rFonts w:ascii="Times New Roman"/>
          <w:spacing w:val="-5"/>
          <w:sz w:val="24"/>
          <w:lang w:val="nl-NL"/>
        </w:rPr>
        <w:t xml:space="preserve">zij </w:t>
      </w:r>
      <w:r w:rsidRPr="00907F51">
        <w:rPr>
          <w:rFonts w:ascii="Times New Roman"/>
          <w:sz w:val="24"/>
          <w:lang w:val="nl-NL"/>
        </w:rPr>
        <w:t xml:space="preserve">op tot God als de Heere, die hen genas. Maar er was zeer veel Evangelie in  </w:t>
      </w:r>
      <w:r w:rsidRPr="00907F51">
        <w:rPr>
          <w:rFonts w:ascii="Times New Roman"/>
          <w:spacing w:val="-5"/>
          <w:sz w:val="24"/>
          <w:lang w:val="nl-NL"/>
        </w:rPr>
        <w:t xml:space="preserve">dit bevel. </w:t>
      </w:r>
      <w:r w:rsidRPr="00907F51">
        <w:rPr>
          <w:rFonts w:ascii="Times New Roman"/>
          <w:sz w:val="24"/>
          <w:lang w:val="nl-NL"/>
        </w:rPr>
        <w:t xml:space="preserve">Onze </w:t>
      </w:r>
      <w:r w:rsidRPr="00907F51">
        <w:rPr>
          <w:rFonts w:ascii="Times New Roman"/>
          <w:spacing w:val="-5"/>
          <w:sz w:val="24"/>
          <w:lang w:val="nl-NL"/>
        </w:rPr>
        <w:t xml:space="preserve">Heiland </w:t>
      </w:r>
      <w:r w:rsidRPr="00907F51">
        <w:rPr>
          <w:rFonts w:ascii="Times New Roman"/>
          <w:spacing w:val="-4"/>
          <w:sz w:val="24"/>
          <w:lang w:val="nl-NL"/>
        </w:rPr>
        <w:t xml:space="preserve">heeft </w:t>
      </w:r>
      <w:r w:rsidRPr="00907F51">
        <w:rPr>
          <w:rFonts w:ascii="Times New Roman"/>
          <w:sz w:val="24"/>
          <w:lang w:val="nl-NL"/>
        </w:rPr>
        <w:t xml:space="preserve">ons dit gezegd, Johannes 3:14, 15, </w:t>
      </w:r>
      <w:r w:rsidRPr="00907F51">
        <w:rPr>
          <w:rFonts w:ascii="Times New Roman"/>
          <w:spacing w:val="-7"/>
          <w:sz w:val="24"/>
          <w:lang w:val="nl-NL"/>
        </w:rPr>
        <w:t xml:space="preserve">namelijk </w:t>
      </w:r>
      <w:r w:rsidRPr="00907F51">
        <w:rPr>
          <w:rFonts w:ascii="Times New Roman"/>
          <w:sz w:val="24"/>
          <w:lang w:val="nl-NL"/>
        </w:rPr>
        <w:t xml:space="preserve">dat </w:t>
      </w:r>
      <w:r w:rsidRPr="00907F51">
        <w:rPr>
          <w:rFonts w:ascii="Times New Roman"/>
          <w:spacing w:val="-6"/>
          <w:sz w:val="24"/>
          <w:lang w:val="nl-NL"/>
        </w:rPr>
        <w:t xml:space="preserve">"gelijk </w:t>
      </w:r>
      <w:r w:rsidRPr="00907F51">
        <w:rPr>
          <w:rFonts w:ascii="Times New Roman"/>
          <w:sz w:val="24"/>
          <w:lang w:val="nl-NL"/>
        </w:rPr>
        <w:t xml:space="preserve">Mozes de </w:t>
      </w:r>
      <w:r w:rsidRPr="00907F51">
        <w:rPr>
          <w:rFonts w:ascii="Times New Roman"/>
          <w:spacing w:val="-4"/>
          <w:sz w:val="24"/>
          <w:lang w:val="nl-NL"/>
        </w:rPr>
        <w:t xml:space="preserve">slang </w:t>
      </w:r>
      <w:r w:rsidRPr="00907F51">
        <w:rPr>
          <w:rFonts w:ascii="Times New Roman"/>
          <w:spacing w:val="-5"/>
          <w:sz w:val="24"/>
          <w:lang w:val="nl-NL"/>
        </w:rPr>
        <w:t xml:space="preserve">in </w:t>
      </w:r>
      <w:r w:rsidRPr="00907F51">
        <w:rPr>
          <w:rFonts w:ascii="Times New Roman"/>
          <w:sz w:val="24"/>
          <w:lang w:val="nl-NL"/>
        </w:rPr>
        <w:t>de woestijn verhoogd heeft, de Zoon des mensen alzo verhoogd moet worden, opdat een</w:t>
      </w:r>
      <w:r w:rsidRPr="00907F51">
        <w:rPr>
          <w:rFonts w:ascii="Times New Roman"/>
          <w:spacing w:val="-9"/>
          <w:sz w:val="24"/>
          <w:lang w:val="nl-NL"/>
        </w:rPr>
        <w:t xml:space="preserve"> </w:t>
      </w:r>
      <w:r w:rsidRPr="00907F51">
        <w:rPr>
          <w:rFonts w:ascii="Times New Roman"/>
          <w:sz w:val="24"/>
          <w:lang w:val="nl-NL"/>
        </w:rPr>
        <w:t>iegelijk,</w:t>
      </w:r>
      <w:r w:rsidRPr="00907F51">
        <w:rPr>
          <w:rFonts w:ascii="Times New Roman"/>
          <w:spacing w:val="-9"/>
          <w:sz w:val="24"/>
          <w:lang w:val="nl-NL"/>
        </w:rPr>
        <w:t xml:space="preserve"> </w:t>
      </w:r>
      <w:r w:rsidRPr="00907F51">
        <w:rPr>
          <w:rFonts w:ascii="Times New Roman"/>
          <w:sz w:val="24"/>
          <w:lang w:val="nl-NL"/>
        </w:rPr>
        <w:t>die</w:t>
      </w:r>
      <w:r w:rsidRPr="00907F51">
        <w:rPr>
          <w:rFonts w:ascii="Times New Roman"/>
          <w:spacing w:val="-9"/>
          <w:sz w:val="24"/>
          <w:lang w:val="nl-NL"/>
        </w:rPr>
        <w:t xml:space="preserve"> </w:t>
      </w:r>
      <w:r w:rsidRPr="00907F51">
        <w:rPr>
          <w:rFonts w:ascii="Times New Roman"/>
          <w:sz w:val="24"/>
          <w:lang w:val="nl-NL"/>
        </w:rPr>
        <w:t>in</w:t>
      </w:r>
      <w:r w:rsidRPr="00907F51">
        <w:rPr>
          <w:rFonts w:ascii="Times New Roman"/>
          <w:spacing w:val="-9"/>
          <w:sz w:val="24"/>
          <w:lang w:val="nl-NL"/>
        </w:rPr>
        <w:t xml:space="preserve"> </w:t>
      </w:r>
      <w:r w:rsidRPr="00907F51">
        <w:rPr>
          <w:rFonts w:ascii="Times New Roman"/>
          <w:sz w:val="24"/>
          <w:lang w:val="nl-NL"/>
        </w:rPr>
        <w:t>Hem</w:t>
      </w:r>
      <w:r w:rsidRPr="00907F51">
        <w:rPr>
          <w:rFonts w:ascii="Times New Roman"/>
          <w:spacing w:val="-9"/>
          <w:sz w:val="24"/>
          <w:lang w:val="nl-NL"/>
        </w:rPr>
        <w:t xml:space="preserve"> </w:t>
      </w:r>
      <w:r w:rsidRPr="00907F51">
        <w:rPr>
          <w:rFonts w:ascii="Times New Roman"/>
          <w:sz w:val="24"/>
          <w:lang w:val="nl-NL"/>
        </w:rPr>
        <w:t>gelooft,</w:t>
      </w:r>
      <w:r w:rsidRPr="00907F51">
        <w:rPr>
          <w:rFonts w:ascii="Times New Roman"/>
          <w:spacing w:val="-9"/>
          <w:sz w:val="24"/>
          <w:lang w:val="nl-NL"/>
        </w:rPr>
        <w:t xml:space="preserve"> </w:t>
      </w:r>
      <w:r w:rsidRPr="00907F51">
        <w:rPr>
          <w:rFonts w:ascii="Times New Roman"/>
          <w:sz w:val="24"/>
          <w:lang w:val="nl-NL"/>
        </w:rPr>
        <w:t>niet</w:t>
      </w:r>
      <w:r w:rsidRPr="00907F51">
        <w:rPr>
          <w:rFonts w:ascii="Times New Roman"/>
          <w:spacing w:val="-9"/>
          <w:sz w:val="24"/>
          <w:lang w:val="nl-NL"/>
        </w:rPr>
        <w:t xml:space="preserve"> </w:t>
      </w:r>
      <w:r w:rsidRPr="00907F51">
        <w:rPr>
          <w:rFonts w:ascii="Times New Roman"/>
          <w:sz w:val="24"/>
          <w:lang w:val="nl-NL"/>
        </w:rPr>
        <w:t>verderve."</w:t>
      </w:r>
      <w:r w:rsidRPr="00907F51">
        <w:rPr>
          <w:rFonts w:ascii="Times New Roman"/>
          <w:spacing w:val="-9"/>
          <w:sz w:val="24"/>
          <w:lang w:val="nl-NL"/>
        </w:rPr>
        <w:t xml:space="preserve"> </w:t>
      </w:r>
      <w:r w:rsidRPr="00907F51">
        <w:rPr>
          <w:rFonts w:ascii="Times New Roman"/>
          <w:sz w:val="24"/>
          <w:lang w:val="nl-NL"/>
        </w:rPr>
        <w:t>Let</w:t>
      </w:r>
      <w:r w:rsidRPr="00907F51">
        <w:rPr>
          <w:rFonts w:ascii="Times New Roman"/>
          <w:spacing w:val="-9"/>
          <w:sz w:val="24"/>
          <w:lang w:val="nl-NL"/>
        </w:rPr>
        <w:t xml:space="preserve"> </w:t>
      </w:r>
      <w:r w:rsidRPr="00907F51">
        <w:rPr>
          <w:rFonts w:ascii="Times New Roman"/>
          <w:sz w:val="24"/>
          <w:lang w:val="nl-NL"/>
        </w:rPr>
        <w:t>dan</w:t>
      </w:r>
      <w:r w:rsidRPr="00907F51">
        <w:rPr>
          <w:rFonts w:ascii="Times New Roman"/>
          <w:spacing w:val="-9"/>
          <w:sz w:val="24"/>
          <w:lang w:val="nl-NL"/>
        </w:rPr>
        <w:t xml:space="preserve"> </w:t>
      </w:r>
      <w:r w:rsidRPr="00907F51">
        <w:rPr>
          <w:rFonts w:ascii="Times New Roman"/>
          <w:sz w:val="24"/>
          <w:lang w:val="nl-NL"/>
        </w:rPr>
        <w:t>op</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overeenkomst: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09"/>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Tussen hun ziekte en de onze. De duivel is de oude slang, een vurige slang vandaar dat </w:t>
      </w:r>
      <w:r w:rsidRPr="00907F51">
        <w:rPr>
          <w:rFonts w:ascii="Times New Roman"/>
          <w:spacing w:val="-2"/>
          <w:sz w:val="24"/>
          <w:lang w:val="nl-NL"/>
        </w:rPr>
        <w:t xml:space="preserve">hij </w:t>
      </w:r>
      <w:r w:rsidRPr="00907F51">
        <w:rPr>
          <w:rFonts w:ascii="Times New Roman"/>
          <w:spacing w:val="-4"/>
          <w:sz w:val="24"/>
          <w:lang w:val="nl-NL"/>
        </w:rPr>
        <w:t xml:space="preserve">verschijnt als </w:t>
      </w:r>
      <w:r w:rsidRPr="00907F51">
        <w:rPr>
          <w:rFonts w:ascii="Times New Roman"/>
          <w:sz w:val="24"/>
          <w:lang w:val="nl-NL"/>
        </w:rPr>
        <w:t xml:space="preserve">een </w:t>
      </w:r>
      <w:r w:rsidRPr="00907F51">
        <w:rPr>
          <w:rFonts w:ascii="Times New Roman"/>
          <w:spacing w:val="2"/>
          <w:sz w:val="24"/>
          <w:lang w:val="nl-NL"/>
        </w:rPr>
        <w:t xml:space="preserve">grote </w:t>
      </w:r>
      <w:r w:rsidRPr="00907F51">
        <w:rPr>
          <w:rFonts w:ascii="Times New Roman"/>
          <w:sz w:val="24"/>
          <w:lang w:val="nl-NL"/>
        </w:rPr>
        <w:t xml:space="preserve">rode draak, Openbaring 12:3. De zonde is de beet van deze vurige </w:t>
      </w:r>
      <w:r w:rsidRPr="00907F51">
        <w:rPr>
          <w:rFonts w:ascii="Times New Roman"/>
          <w:spacing w:val="-3"/>
          <w:sz w:val="24"/>
          <w:lang w:val="nl-NL"/>
        </w:rPr>
        <w:t xml:space="preserve">slang, </w:t>
      </w:r>
      <w:r w:rsidRPr="00907F51">
        <w:rPr>
          <w:rFonts w:ascii="Times New Roman"/>
          <w:spacing w:val="-5"/>
          <w:sz w:val="24"/>
          <w:lang w:val="nl-NL"/>
        </w:rPr>
        <w:t xml:space="preserve">zij </w:t>
      </w:r>
      <w:r w:rsidRPr="00907F51">
        <w:rPr>
          <w:rFonts w:ascii="Times New Roman"/>
          <w:spacing w:val="-4"/>
          <w:sz w:val="24"/>
          <w:lang w:val="nl-NL"/>
        </w:rPr>
        <w:t xml:space="preserve">is </w:t>
      </w:r>
      <w:r w:rsidRPr="00907F51">
        <w:rPr>
          <w:rFonts w:ascii="Times New Roman"/>
          <w:spacing w:val="-7"/>
          <w:sz w:val="24"/>
          <w:lang w:val="nl-NL"/>
        </w:rPr>
        <w:t xml:space="preserve">pijnlijk </w:t>
      </w:r>
      <w:r w:rsidRPr="00907F51">
        <w:rPr>
          <w:rFonts w:ascii="Times New Roman"/>
          <w:sz w:val="24"/>
          <w:lang w:val="nl-NL"/>
        </w:rPr>
        <w:t xml:space="preserve">voor het opgeschrikte geweten, en </w:t>
      </w:r>
      <w:r w:rsidRPr="00907F51">
        <w:rPr>
          <w:rFonts w:ascii="Times New Roman"/>
          <w:spacing w:val="-5"/>
          <w:sz w:val="24"/>
          <w:lang w:val="nl-NL"/>
        </w:rPr>
        <w:t xml:space="preserve">giftig </w:t>
      </w:r>
      <w:r w:rsidRPr="00907F51">
        <w:rPr>
          <w:rFonts w:ascii="Times New Roman"/>
          <w:sz w:val="24"/>
          <w:lang w:val="nl-NL"/>
        </w:rPr>
        <w:t xml:space="preserve">voor het toegeschroeide geweten. Satans verzoekingen worden zijn vurige pijlen genoemd, Efeziers 6:16. Hartstocht en lust ontsteken de </w:t>
      </w:r>
      <w:r w:rsidRPr="00907F51">
        <w:rPr>
          <w:rFonts w:ascii="Times New Roman"/>
          <w:spacing w:val="-5"/>
          <w:sz w:val="24"/>
          <w:lang w:val="nl-NL"/>
        </w:rPr>
        <w:t xml:space="preserve">ziel, </w:t>
      </w:r>
      <w:r w:rsidRPr="00907F51">
        <w:rPr>
          <w:rFonts w:ascii="Times New Roman"/>
          <w:sz w:val="24"/>
          <w:lang w:val="nl-NL"/>
        </w:rPr>
        <w:t xml:space="preserve">dat doen </w:t>
      </w:r>
      <w:r w:rsidRPr="00907F51">
        <w:rPr>
          <w:rFonts w:ascii="Times New Roman"/>
          <w:spacing w:val="2"/>
          <w:sz w:val="24"/>
          <w:lang w:val="nl-NL"/>
        </w:rPr>
        <w:t xml:space="preserve">ook </w:t>
      </w:r>
      <w:r w:rsidRPr="00907F51">
        <w:rPr>
          <w:rFonts w:ascii="Times New Roman"/>
          <w:sz w:val="24"/>
          <w:lang w:val="nl-NL"/>
        </w:rPr>
        <w:t xml:space="preserve">de </w:t>
      </w:r>
      <w:r w:rsidRPr="00907F51">
        <w:rPr>
          <w:rFonts w:ascii="Times New Roman"/>
          <w:spacing w:val="-3"/>
          <w:sz w:val="24"/>
          <w:lang w:val="nl-NL"/>
        </w:rPr>
        <w:t xml:space="preserve">verschrikkingen </w:t>
      </w:r>
      <w:r w:rsidRPr="00907F51">
        <w:rPr>
          <w:rFonts w:ascii="Times New Roman"/>
          <w:sz w:val="24"/>
          <w:lang w:val="nl-NL"/>
        </w:rPr>
        <w:t xml:space="preserve">van de </w:t>
      </w:r>
      <w:r w:rsidRPr="00907F51">
        <w:rPr>
          <w:rFonts w:ascii="Times New Roman"/>
          <w:spacing w:val="-4"/>
          <w:sz w:val="24"/>
          <w:lang w:val="nl-NL"/>
        </w:rPr>
        <w:t xml:space="preserve">Almachtige, als </w:t>
      </w:r>
      <w:r w:rsidRPr="00907F51">
        <w:rPr>
          <w:rFonts w:ascii="Times New Roman"/>
          <w:spacing w:val="-5"/>
          <w:sz w:val="24"/>
          <w:lang w:val="nl-NL"/>
        </w:rPr>
        <w:t xml:space="preserve">zij </w:t>
      </w:r>
      <w:r w:rsidRPr="00907F51">
        <w:rPr>
          <w:rFonts w:ascii="Times New Roman"/>
          <w:spacing w:val="-3"/>
          <w:sz w:val="24"/>
          <w:lang w:val="nl-NL"/>
        </w:rPr>
        <w:t xml:space="preserve">zich </w:t>
      </w:r>
      <w:r w:rsidRPr="00907F51">
        <w:rPr>
          <w:rFonts w:ascii="Times New Roman"/>
          <w:sz w:val="24"/>
          <w:lang w:val="nl-NL"/>
        </w:rPr>
        <w:t xml:space="preserve">tegen </w:t>
      </w:r>
      <w:r w:rsidRPr="00907F51">
        <w:rPr>
          <w:rFonts w:ascii="Times New Roman"/>
          <w:spacing w:val="-3"/>
          <w:sz w:val="24"/>
          <w:lang w:val="nl-NL"/>
        </w:rPr>
        <w:t xml:space="preserve">haar </w:t>
      </w:r>
      <w:r w:rsidRPr="00907F51">
        <w:rPr>
          <w:rFonts w:ascii="Times New Roman"/>
          <w:sz w:val="24"/>
          <w:lang w:val="nl-NL"/>
        </w:rPr>
        <w:t xml:space="preserve">keren. In het </w:t>
      </w:r>
      <w:r w:rsidRPr="00907F51">
        <w:rPr>
          <w:rFonts w:ascii="Times New Roman"/>
          <w:spacing w:val="-4"/>
          <w:sz w:val="24"/>
          <w:lang w:val="nl-NL"/>
        </w:rPr>
        <w:t xml:space="preserve">einde </w:t>
      </w:r>
      <w:r w:rsidRPr="00907F51">
        <w:rPr>
          <w:rFonts w:ascii="Times New Roman"/>
          <w:sz w:val="24"/>
          <w:lang w:val="nl-NL"/>
        </w:rPr>
        <w:t xml:space="preserve">zal de zonde </w:t>
      </w:r>
      <w:r w:rsidRPr="00907F51">
        <w:rPr>
          <w:rFonts w:ascii="Times New Roman"/>
          <w:spacing w:val="-4"/>
          <w:sz w:val="24"/>
          <w:lang w:val="nl-NL"/>
        </w:rPr>
        <w:t xml:space="preserve">bijten als </w:t>
      </w:r>
      <w:r w:rsidRPr="00907F51">
        <w:rPr>
          <w:rFonts w:ascii="Times New Roman"/>
          <w:sz w:val="24"/>
          <w:lang w:val="nl-NL"/>
        </w:rPr>
        <w:t xml:space="preserve">een </w:t>
      </w:r>
      <w:r w:rsidRPr="00907F51">
        <w:rPr>
          <w:rFonts w:ascii="Times New Roman"/>
          <w:spacing w:val="-3"/>
          <w:sz w:val="24"/>
          <w:lang w:val="nl-NL"/>
        </w:rPr>
        <w:t xml:space="preserve">slang, </w:t>
      </w:r>
      <w:r w:rsidRPr="00907F51">
        <w:rPr>
          <w:rFonts w:ascii="Times New Roman"/>
          <w:sz w:val="24"/>
          <w:lang w:val="nl-NL"/>
        </w:rPr>
        <w:t xml:space="preserve">en steken </w:t>
      </w:r>
      <w:r w:rsidRPr="00907F51">
        <w:rPr>
          <w:rFonts w:ascii="Times New Roman"/>
          <w:spacing w:val="-4"/>
          <w:sz w:val="24"/>
          <w:lang w:val="nl-NL"/>
        </w:rPr>
        <w:t xml:space="preserve">als </w:t>
      </w:r>
      <w:r w:rsidRPr="00907F51">
        <w:rPr>
          <w:rFonts w:ascii="Times New Roman"/>
          <w:sz w:val="24"/>
          <w:lang w:val="nl-NL"/>
        </w:rPr>
        <w:t xml:space="preserve">een adder, en </w:t>
      </w:r>
      <w:r w:rsidRPr="00907F51">
        <w:rPr>
          <w:rFonts w:ascii="Times New Roman"/>
          <w:spacing w:val="-5"/>
          <w:sz w:val="24"/>
          <w:lang w:val="nl-NL"/>
        </w:rPr>
        <w:t xml:space="preserve">zelfs </w:t>
      </w:r>
      <w:r w:rsidRPr="00907F51">
        <w:rPr>
          <w:rFonts w:ascii="Times New Roman"/>
          <w:sz w:val="24"/>
          <w:lang w:val="nl-NL"/>
        </w:rPr>
        <w:t>het zoete er van wordt tot gal van de</w:t>
      </w:r>
      <w:r w:rsidRPr="00907F51">
        <w:rPr>
          <w:rFonts w:ascii="Times New Roman"/>
          <w:spacing w:val="-8"/>
          <w:sz w:val="24"/>
          <w:lang w:val="nl-NL"/>
        </w:rPr>
        <w:t xml:space="preserve"> </w:t>
      </w:r>
      <w:r w:rsidRPr="00907F51">
        <w:rPr>
          <w:rFonts w:ascii="Times New Roman"/>
          <w:sz w:val="24"/>
          <w:lang w:val="nl-NL"/>
        </w:rPr>
        <w:t>adderen.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09"/>
        </w:numPr>
        <w:tabs>
          <w:tab w:val="left" w:pos="359"/>
        </w:tabs>
        <w:ind w:left="358" w:hanging="238"/>
        <w:jc w:val="both"/>
        <w:rPr>
          <w:rFonts w:ascii="Times New Roman" w:eastAsia="Times New Roman" w:hAnsi="Times New Roman" w:cs="Times New Roman"/>
          <w:sz w:val="24"/>
          <w:szCs w:val="24"/>
          <w:lang w:val="nl-NL"/>
        </w:rPr>
      </w:pPr>
      <w:r w:rsidRPr="00907F51">
        <w:rPr>
          <w:rFonts w:ascii="Times New Roman"/>
          <w:sz w:val="24"/>
          <w:lang w:val="nl-NL"/>
        </w:rPr>
        <w:t>Tussen</w:t>
      </w:r>
      <w:r w:rsidRPr="00907F51">
        <w:rPr>
          <w:rFonts w:ascii="Times New Roman"/>
          <w:spacing w:val="-11"/>
          <w:sz w:val="24"/>
          <w:lang w:val="nl-NL"/>
        </w:rPr>
        <w:t xml:space="preserve"> </w:t>
      </w:r>
      <w:r w:rsidRPr="00907F51">
        <w:rPr>
          <w:rFonts w:ascii="Times New Roman"/>
          <w:sz w:val="24"/>
          <w:lang w:val="nl-NL"/>
        </w:rPr>
        <w:t>hun</w:t>
      </w:r>
      <w:r w:rsidRPr="00907F51">
        <w:rPr>
          <w:rFonts w:ascii="Times New Roman"/>
          <w:spacing w:val="-11"/>
          <w:sz w:val="24"/>
          <w:lang w:val="nl-NL"/>
        </w:rPr>
        <w:t xml:space="preserve"> </w:t>
      </w:r>
      <w:r w:rsidRPr="00907F51">
        <w:rPr>
          <w:rFonts w:ascii="Times New Roman"/>
          <w:sz w:val="24"/>
          <w:lang w:val="nl-NL"/>
        </w:rPr>
        <w:t>geneesmiddel</w:t>
      </w:r>
      <w:r w:rsidRPr="00907F51">
        <w:rPr>
          <w:rFonts w:ascii="Times New Roman"/>
          <w:spacing w:val="-11"/>
          <w:sz w:val="24"/>
          <w:lang w:val="nl-NL"/>
        </w:rPr>
        <w:t xml:space="preserve"> </w:t>
      </w:r>
      <w:r w:rsidRPr="00907F51">
        <w:rPr>
          <w:rFonts w:ascii="Times New Roman"/>
          <w:sz w:val="24"/>
          <w:lang w:val="nl-NL"/>
        </w:rPr>
        <w:t>en</w:t>
      </w:r>
      <w:r w:rsidRPr="00907F51">
        <w:rPr>
          <w:rFonts w:ascii="Times New Roman"/>
          <w:spacing w:val="-11"/>
          <w:sz w:val="24"/>
          <w:lang w:val="nl-NL"/>
        </w:rPr>
        <w:t xml:space="preserve"> </w:t>
      </w:r>
      <w:r w:rsidRPr="00907F51">
        <w:rPr>
          <w:rFonts w:ascii="Times New Roman"/>
          <w:sz w:val="24"/>
          <w:lang w:val="nl-NL"/>
        </w:rPr>
        <w:t>het</w:t>
      </w:r>
      <w:r w:rsidRPr="00907F51">
        <w:rPr>
          <w:rFonts w:ascii="Times New Roman"/>
          <w:spacing w:val="-11"/>
          <w:sz w:val="24"/>
          <w:lang w:val="nl-NL"/>
        </w:rPr>
        <w:t xml:space="preserve"> </w:t>
      </w:r>
      <w:r w:rsidRPr="00907F51">
        <w:rPr>
          <w:rFonts w:ascii="Times New Roman"/>
          <w:sz w:val="24"/>
          <w:lang w:val="nl-NL"/>
        </w:rPr>
        <w:t>onze.</w:t>
      </w:r>
    </w:p>
    <w:p w:rsidR="00D35E55" w:rsidRPr="00907F51" w:rsidRDefault="00D35E55">
      <w:pPr>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2"/>
          <w:numId w:val="109"/>
        </w:numPr>
        <w:tabs>
          <w:tab w:val="left" w:pos="394"/>
        </w:tabs>
        <w:spacing w:before="39"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was God </w:t>
      </w:r>
      <w:r w:rsidRPr="00907F51">
        <w:rPr>
          <w:rFonts w:ascii="Times New Roman"/>
          <w:spacing w:val="-5"/>
          <w:sz w:val="24"/>
          <w:lang w:val="nl-NL"/>
        </w:rPr>
        <w:t xml:space="preserve">zelf, die </w:t>
      </w:r>
      <w:r w:rsidRPr="00907F51">
        <w:rPr>
          <w:rFonts w:ascii="Times New Roman"/>
          <w:sz w:val="24"/>
          <w:lang w:val="nl-NL"/>
        </w:rPr>
        <w:t xml:space="preserve">dit tegengif uitgedacht en voorgeschreven heeft tegen de vurige </w:t>
      </w:r>
      <w:r w:rsidRPr="00907F51">
        <w:rPr>
          <w:rFonts w:ascii="Times New Roman"/>
          <w:spacing w:val="-3"/>
          <w:sz w:val="24"/>
          <w:lang w:val="nl-NL"/>
        </w:rPr>
        <w:t xml:space="preserve">slangen, </w:t>
      </w:r>
      <w:r w:rsidRPr="00907F51">
        <w:rPr>
          <w:rFonts w:ascii="Times New Roman"/>
          <w:sz w:val="24"/>
          <w:lang w:val="nl-NL"/>
        </w:rPr>
        <w:t>en zo is het plan van onze verlossing door Christus door de oneindige Wijsheid beraamd,</w:t>
      </w:r>
      <w:r w:rsidRPr="00907F51">
        <w:rPr>
          <w:rFonts w:ascii="Times New Roman"/>
          <w:spacing w:val="-11"/>
          <w:sz w:val="24"/>
          <w:lang w:val="nl-NL"/>
        </w:rPr>
        <w:t xml:space="preserve"> </w:t>
      </w:r>
      <w:r w:rsidRPr="00907F51">
        <w:rPr>
          <w:rFonts w:ascii="Times New Roman"/>
          <w:sz w:val="24"/>
          <w:lang w:val="nl-NL"/>
        </w:rPr>
        <w:t>God</w:t>
      </w:r>
      <w:r w:rsidRPr="00907F51">
        <w:rPr>
          <w:rFonts w:ascii="Times New Roman"/>
          <w:spacing w:val="-11"/>
          <w:sz w:val="24"/>
          <w:lang w:val="nl-NL"/>
        </w:rPr>
        <w:t xml:space="preserve"> </w:t>
      </w:r>
      <w:r w:rsidRPr="00907F51">
        <w:rPr>
          <w:rFonts w:ascii="Times New Roman"/>
          <w:sz w:val="24"/>
          <w:lang w:val="nl-NL"/>
        </w:rPr>
        <w:t>zelf</w:t>
      </w:r>
      <w:r w:rsidRPr="00907F51">
        <w:rPr>
          <w:rFonts w:ascii="Times New Roman"/>
          <w:spacing w:val="-11"/>
          <w:sz w:val="24"/>
          <w:lang w:val="nl-NL"/>
        </w:rPr>
        <w:t xml:space="preserve"> </w:t>
      </w:r>
      <w:r w:rsidRPr="00907F51">
        <w:rPr>
          <w:rFonts w:ascii="Times New Roman"/>
          <w:sz w:val="24"/>
          <w:lang w:val="nl-NL"/>
        </w:rPr>
        <w:t>heeft</w:t>
      </w:r>
      <w:r w:rsidRPr="00907F51">
        <w:rPr>
          <w:rFonts w:ascii="Times New Roman"/>
          <w:spacing w:val="-11"/>
          <w:sz w:val="24"/>
          <w:lang w:val="nl-NL"/>
        </w:rPr>
        <w:t xml:space="preserve"> </w:t>
      </w:r>
      <w:r w:rsidRPr="00907F51">
        <w:rPr>
          <w:rFonts w:ascii="Times New Roman"/>
          <w:sz w:val="24"/>
          <w:lang w:val="nl-NL"/>
        </w:rPr>
        <w:t>het</w:t>
      </w:r>
      <w:r w:rsidRPr="00907F51">
        <w:rPr>
          <w:rFonts w:ascii="Times New Roman"/>
          <w:spacing w:val="-11"/>
          <w:sz w:val="24"/>
          <w:lang w:val="nl-NL"/>
        </w:rPr>
        <w:t xml:space="preserve"> </w:t>
      </w:r>
      <w:r w:rsidRPr="00907F51">
        <w:rPr>
          <w:rFonts w:ascii="Times New Roman"/>
          <w:sz w:val="24"/>
          <w:lang w:val="nl-NL"/>
        </w:rPr>
        <w:t>rantsoen</w:t>
      </w:r>
      <w:r w:rsidRPr="00907F51">
        <w:rPr>
          <w:rFonts w:ascii="Times New Roman"/>
          <w:spacing w:val="-11"/>
          <w:sz w:val="24"/>
          <w:lang w:val="nl-NL"/>
        </w:rPr>
        <w:t xml:space="preserve"> </w:t>
      </w:r>
      <w:r w:rsidRPr="00907F51">
        <w:rPr>
          <w:rFonts w:ascii="Times New Roman"/>
          <w:sz w:val="24"/>
          <w:lang w:val="nl-NL"/>
        </w:rPr>
        <w:t>gevonden.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09"/>
        </w:numPr>
        <w:tabs>
          <w:tab w:val="left" w:pos="40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Het was een </w:t>
      </w:r>
      <w:r w:rsidRPr="00907F51">
        <w:rPr>
          <w:rFonts w:ascii="Times New Roman" w:eastAsia="Times New Roman" w:hAnsi="Times New Roman" w:cs="Times New Roman"/>
          <w:spacing w:val="-3"/>
          <w:sz w:val="24"/>
          <w:szCs w:val="24"/>
          <w:lang w:val="nl-NL"/>
        </w:rPr>
        <w:t xml:space="preserve">zeer onwaarschijnlijke methode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genezing, </w:t>
      </w:r>
      <w:r w:rsidRPr="00907F51">
        <w:rPr>
          <w:rFonts w:ascii="Times New Roman" w:eastAsia="Times New Roman" w:hAnsi="Times New Roman" w:cs="Times New Roman"/>
          <w:sz w:val="24"/>
          <w:szCs w:val="24"/>
          <w:lang w:val="nl-NL"/>
        </w:rPr>
        <w:t xml:space="preserve">en zo is </w:t>
      </w:r>
      <w:r w:rsidRPr="00907F51">
        <w:rPr>
          <w:rFonts w:ascii="Times New Roman" w:eastAsia="Times New Roman" w:hAnsi="Times New Roman" w:cs="Times New Roman"/>
          <w:spacing w:val="-3"/>
          <w:sz w:val="24"/>
          <w:szCs w:val="24"/>
          <w:lang w:val="nl-NL"/>
        </w:rPr>
        <w:t xml:space="preserve">onze verlossing en </w:t>
      </w:r>
      <w:r w:rsidRPr="00907F51">
        <w:rPr>
          <w:rFonts w:ascii="Times New Roman" w:eastAsia="Times New Roman" w:hAnsi="Times New Roman" w:cs="Times New Roman"/>
          <w:sz w:val="24"/>
          <w:szCs w:val="24"/>
          <w:lang w:val="nl-NL"/>
        </w:rPr>
        <w:t>zaligheid door de dood van Christus voor de Joden een ergernis en voor de Grieken een dwaasheid. Het was Mozes, die de slang in de woestijn verhoogd heeft, en zo is de wet een tuchtmeester om ons tot Christus te brengen en Mozes heeft van Hem geschreven, Johannes 5:46. Christus werd verhoogd door de oversten van de Joden, die Mozes’ opvolgers zijn geweest.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09"/>
        </w:numPr>
        <w:tabs>
          <w:tab w:val="left" w:pos="356"/>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Hetgeen genas was geformeerd in de gelijkenis van hetgeen wondde. Zo is Christus,</w:t>
      </w:r>
      <w:r w:rsidRPr="00907F51">
        <w:rPr>
          <w:rFonts w:ascii="Times New Roman"/>
          <w:spacing w:val="-34"/>
          <w:sz w:val="24"/>
          <w:lang w:val="nl-NL"/>
        </w:rPr>
        <w:t xml:space="preserve"> </w:t>
      </w:r>
      <w:r w:rsidRPr="00907F51">
        <w:rPr>
          <w:rFonts w:ascii="Times New Roman"/>
          <w:spacing w:val="-2"/>
          <w:sz w:val="24"/>
          <w:lang w:val="nl-NL"/>
        </w:rPr>
        <w:t xml:space="preserve">hoewel </w:t>
      </w:r>
      <w:r w:rsidRPr="00907F51">
        <w:rPr>
          <w:rFonts w:ascii="Times New Roman"/>
          <w:spacing w:val="-4"/>
          <w:sz w:val="24"/>
          <w:lang w:val="nl-NL"/>
        </w:rPr>
        <w:t xml:space="preserve">zelf </w:t>
      </w:r>
      <w:r w:rsidRPr="00907F51">
        <w:rPr>
          <w:rFonts w:ascii="Times New Roman"/>
          <w:sz w:val="24"/>
          <w:lang w:val="nl-NL"/>
        </w:rPr>
        <w:t xml:space="preserve">volkomen </w:t>
      </w:r>
      <w:r w:rsidRPr="00907F51">
        <w:rPr>
          <w:rFonts w:ascii="Times New Roman"/>
          <w:spacing w:val="-3"/>
          <w:sz w:val="24"/>
          <w:lang w:val="nl-NL"/>
        </w:rPr>
        <w:t xml:space="preserve">vrij </w:t>
      </w:r>
      <w:r w:rsidRPr="00907F51">
        <w:rPr>
          <w:rFonts w:ascii="Times New Roman"/>
          <w:sz w:val="24"/>
          <w:lang w:val="nl-NL"/>
        </w:rPr>
        <w:t xml:space="preserve">van zonde, gezonden in gelijkheid met het zondige vlees, Romeinen 8:3, zozeer </w:t>
      </w:r>
      <w:r w:rsidRPr="00907F51">
        <w:rPr>
          <w:rFonts w:ascii="Times New Roman"/>
          <w:spacing w:val="-5"/>
          <w:sz w:val="24"/>
          <w:lang w:val="nl-NL"/>
        </w:rPr>
        <w:t xml:space="preserve">in </w:t>
      </w:r>
      <w:r w:rsidRPr="00907F51">
        <w:rPr>
          <w:rFonts w:ascii="Times New Roman"/>
          <w:spacing w:val="-3"/>
          <w:sz w:val="24"/>
          <w:lang w:val="nl-NL"/>
        </w:rPr>
        <w:t xml:space="preserve">gelijkheid </w:t>
      </w:r>
      <w:r w:rsidRPr="00907F51">
        <w:rPr>
          <w:rFonts w:ascii="Times New Roman"/>
          <w:sz w:val="24"/>
          <w:lang w:val="nl-NL"/>
        </w:rPr>
        <w:t>ermee, dat het werd aangenomen als iets dat vanzelf sprak, dat deze mens een zondaar is, Johannes</w:t>
      </w:r>
      <w:r w:rsidRPr="00907F51">
        <w:rPr>
          <w:rFonts w:ascii="Times New Roman"/>
          <w:spacing w:val="-40"/>
          <w:sz w:val="24"/>
          <w:lang w:val="nl-NL"/>
        </w:rPr>
        <w:t xml:space="preserve"> </w:t>
      </w:r>
      <w:r w:rsidRPr="00907F51">
        <w:rPr>
          <w:rFonts w:ascii="Times New Roman"/>
          <w:sz w:val="24"/>
          <w:lang w:val="nl-NL"/>
        </w:rPr>
        <w:t>9:24.</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09"/>
        </w:numPr>
        <w:tabs>
          <w:tab w:val="left" w:pos="364"/>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De koperen </w:t>
      </w:r>
      <w:r w:rsidRPr="00907F51">
        <w:rPr>
          <w:rFonts w:ascii="Times New Roman" w:eastAsia="Times New Roman" w:hAnsi="Times New Roman" w:cs="Times New Roman"/>
          <w:spacing w:val="-4"/>
          <w:sz w:val="24"/>
          <w:szCs w:val="24"/>
          <w:lang w:val="nl-NL"/>
        </w:rPr>
        <w:t xml:space="preserve">slang </w:t>
      </w:r>
      <w:r w:rsidRPr="00907F51">
        <w:rPr>
          <w:rFonts w:ascii="Times New Roman" w:eastAsia="Times New Roman" w:hAnsi="Times New Roman" w:cs="Times New Roman"/>
          <w:sz w:val="24"/>
          <w:szCs w:val="24"/>
          <w:lang w:val="nl-NL"/>
        </w:rPr>
        <w:t xml:space="preserve">werd opgericht, verhoogd, ook Christus werd verhoogd-verhoogd aan het </w:t>
      </w:r>
      <w:r w:rsidRPr="00907F51">
        <w:rPr>
          <w:rFonts w:ascii="Times New Roman" w:eastAsia="Times New Roman" w:hAnsi="Times New Roman" w:cs="Times New Roman"/>
          <w:spacing w:val="-3"/>
          <w:sz w:val="24"/>
          <w:szCs w:val="24"/>
          <w:lang w:val="nl-NL"/>
        </w:rPr>
        <w:t xml:space="preserve">kruis </w:t>
      </w:r>
      <w:r w:rsidRPr="00907F51">
        <w:rPr>
          <w:rFonts w:ascii="Times New Roman" w:eastAsia="Times New Roman" w:hAnsi="Times New Roman" w:cs="Times New Roman"/>
          <w:sz w:val="24"/>
          <w:szCs w:val="24"/>
          <w:lang w:val="nl-NL"/>
        </w:rPr>
        <w:t xml:space="preserve">Johannes 12:33, 34, </w:t>
      </w:r>
      <w:r w:rsidRPr="00907F51">
        <w:rPr>
          <w:rFonts w:ascii="Times New Roman" w:eastAsia="Times New Roman" w:hAnsi="Times New Roman" w:cs="Times New Roman"/>
          <w:spacing w:val="-3"/>
          <w:sz w:val="24"/>
          <w:szCs w:val="24"/>
          <w:lang w:val="nl-NL"/>
        </w:rPr>
        <w:t xml:space="preserve">want </w:t>
      </w:r>
      <w:r w:rsidRPr="00907F51">
        <w:rPr>
          <w:rFonts w:ascii="Times New Roman" w:eastAsia="Times New Roman" w:hAnsi="Times New Roman" w:cs="Times New Roman"/>
          <w:sz w:val="24"/>
          <w:szCs w:val="24"/>
          <w:lang w:val="nl-NL"/>
        </w:rPr>
        <w:t xml:space="preserve">Hij is een schouwspel geworden van de wereld. Hij werd verhoogd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prediking </w:t>
      </w:r>
      <w:r w:rsidRPr="00907F51">
        <w:rPr>
          <w:rFonts w:ascii="Times New Roman" w:eastAsia="Times New Roman" w:hAnsi="Times New Roman" w:cs="Times New Roman"/>
          <w:sz w:val="24"/>
          <w:szCs w:val="24"/>
          <w:lang w:val="nl-NL"/>
        </w:rPr>
        <w:t xml:space="preserve">van het </w:t>
      </w:r>
      <w:r w:rsidRPr="00907F51">
        <w:rPr>
          <w:rFonts w:ascii="Times New Roman" w:eastAsia="Times New Roman" w:hAnsi="Times New Roman" w:cs="Times New Roman"/>
          <w:spacing w:val="-4"/>
          <w:sz w:val="24"/>
          <w:szCs w:val="24"/>
          <w:lang w:val="nl-NL"/>
        </w:rPr>
        <w:t xml:space="preserve">Evangelie. </w:t>
      </w:r>
      <w:r w:rsidRPr="00907F51">
        <w:rPr>
          <w:rFonts w:ascii="Times New Roman" w:eastAsia="Times New Roman" w:hAnsi="Times New Roman" w:cs="Times New Roman"/>
          <w:sz w:val="24"/>
          <w:szCs w:val="24"/>
          <w:lang w:val="nl-NL"/>
        </w:rPr>
        <w:t xml:space="preserve">Het woord dat </w:t>
      </w:r>
      <w:r w:rsidRPr="00907F51">
        <w:rPr>
          <w:rFonts w:ascii="Times New Roman" w:eastAsia="Times New Roman" w:hAnsi="Times New Roman" w:cs="Times New Roman"/>
          <w:spacing w:val="-4"/>
          <w:sz w:val="24"/>
          <w:szCs w:val="24"/>
          <w:lang w:val="nl-NL"/>
        </w:rPr>
        <w:t xml:space="preserve">hier </w:t>
      </w:r>
      <w:r w:rsidRPr="00907F51">
        <w:rPr>
          <w:rFonts w:ascii="Times New Roman" w:eastAsia="Times New Roman" w:hAnsi="Times New Roman" w:cs="Times New Roman"/>
          <w:sz w:val="24"/>
          <w:szCs w:val="24"/>
          <w:lang w:val="nl-NL"/>
        </w:rPr>
        <w:t xml:space="preserve">gebruikt is voor een stang betekent een </w:t>
      </w:r>
      <w:r w:rsidRPr="00907F51">
        <w:rPr>
          <w:rFonts w:ascii="Times New Roman" w:eastAsia="Times New Roman" w:hAnsi="Times New Roman" w:cs="Times New Roman"/>
          <w:spacing w:val="-3"/>
          <w:sz w:val="24"/>
          <w:szCs w:val="24"/>
          <w:lang w:val="nl-NL"/>
        </w:rPr>
        <w:t xml:space="preserve">banier, want </w:t>
      </w:r>
      <w:r w:rsidRPr="00907F51">
        <w:rPr>
          <w:rFonts w:ascii="Times New Roman" w:eastAsia="Times New Roman" w:hAnsi="Times New Roman" w:cs="Times New Roman"/>
          <w:sz w:val="24"/>
          <w:szCs w:val="24"/>
          <w:lang w:val="nl-NL"/>
        </w:rPr>
        <w:t xml:space="preserve">Christus gekruist "staat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4"/>
          <w:sz w:val="24"/>
          <w:szCs w:val="24"/>
          <w:lang w:val="nl-NL"/>
        </w:rPr>
        <w:t xml:space="preserve">banier </w:t>
      </w:r>
      <w:r w:rsidRPr="00907F51">
        <w:rPr>
          <w:rFonts w:ascii="Times New Roman" w:eastAsia="Times New Roman" w:hAnsi="Times New Roman" w:cs="Times New Roman"/>
          <w:sz w:val="24"/>
          <w:szCs w:val="24"/>
          <w:lang w:val="nl-NL"/>
        </w:rPr>
        <w:t xml:space="preserve">van de volken," </w:t>
      </w:r>
      <w:r w:rsidRPr="00907F51">
        <w:rPr>
          <w:rFonts w:ascii="Times New Roman" w:eastAsia="Times New Roman" w:hAnsi="Times New Roman" w:cs="Times New Roman"/>
          <w:spacing w:val="-5"/>
          <w:sz w:val="24"/>
          <w:szCs w:val="24"/>
          <w:lang w:val="nl-NL"/>
        </w:rPr>
        <w:t xml:space="preserve">Jesaja </w:t>
      </w:r>
      <w:r w:rsidRPr="00907F51">
        <w:rPr>
          <w:rFonts w:ascii="Times New Roman" w:eastAsia="Times New Roman" w:hAnsi="Times New Roman" w:cs="Times New Roman"/>
          <w:sz w:val="24"/>
          <w:szCs w:val="24"/>
          <w:lang w:val="nl-NL"/>
        </w:rPr>
        <w:t xml:space="preserve">11:10. </w:t>
      </w:r>
      <w:r w:rsidRPr="00907F51">
        <w:rPr>
          <w:rFonts w:ascii="Times New Roman" w:eastAsia="Times New Roman" w:hAnsi="Times New Roman" w:cs="Times New Roman"/>
          <w:spacing w:val="-3"/>
          <w:sz w:val="24"/>
          <w:szCs w:val="24"/>
          <w:lang w:val="nl-NL"/>
        </w:rPr>
        <w:t xml:space="preserve">Sommigen zien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verhoging </w:t>
      </w:r>
      <w:r w:rsidRPr="00907F51">
        <w:rPr>
          <w:rFonts w:ascii="Times New Roman" w:eastAsia="Times New Roman" w:hAnsi="Times New Roman" w:cs="Times New Roman"/>
          <w:sz w:val="24"/>
          <w:szCs w:val="24"/>
          <w:lang w:val="nl-NL"/>
        </w:rPr>
        <w:t xml:space="preserve">van de </w:t>
      </w:r>
      <w:r w:rsidRPr="00907F51">
        <w:rPr>
          <w:rFonts w:ascii="Times New Roman" w:eastAsia="Times New Roman" w:hAnsi="Times New Roman" w:cs="Times New Roman"/>
          <w:spacing w:val="-4"/>
          <w:sz w:val="24"/>
          <w:szCs w:val="24"/>
          <w:lang w:val="nl-NL"/>
        </w:rPr>
        <w:t xml:space="preserve">slang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5"/>
          <w:sz w:val="24"/>
          <w:szCs w:val="24"/>
          <w:lang w:val="nl-NL"/>
        </w:rPr>
        <w:t xml:space="preserve">beeld </w:t>
      </w:r>
      <w:r w:rsidRPr="00907F51">
        <w:rPr>
          <w:rFonts w:ascii="Times New Roman" w:eastAsia="Times New Roman" w:hAnsi="Times New Roman" w:cs="Times New Roman"/>
          <w:spacing w:val="2"/>
          <w:sz w:val="24"/>
          <w:szCs w:val="24"/>
          <w:lang w:val="nl-NL"/>
        </w:rPr>
        <w:t xml:space="preserve">of </w:t>
      </w:r>
      <w:r w:rsidRPr="00907F51">
        <w:rPr>
          <w:rFonts w:ascii="Times New Roman" w:eastAsia="Times New Roman" w:hAnsi="Times New Roman" w:cs="Times New Roman"/>
          <w:sz w:val="24"/>
          <w:szCs w:val="24"/>
          <w:lang w:val="nl-NL"/>
        </w:rPr>
        <w:t xml:space="preserve">type van Christus’ </w:t>
      </w:r>
      <w:r w:rsidRPr="00907F51">
        <w:rPr>
          <w:rFonts w:ascii="Times New Roman" w:eastAsia="Times New Roman" w:hAnsi="Times New Roman" w:cs="Times New Roman"/>
          <w:spacing w:val="-4"/>
          <w:sz w:val="24"/>
          <w:szCs w:val="24"/>
          <w:lang w:val="nl-NL"/>
        </w:rPr>
        <w:t xml:space="preserve">overwinning </w:t>
      </w:r>
      <w:r w:rsidRPr="00907F51">
        <w:rPr>
          <w:rFonts w:ascii="Times New Roman" w:eastAsia="Times New Roman" w:hAnsi="Times New Roman" w:cs="Times New Roman"/>
          <w:sz w:val="24"/>
          <w:szCs w:val="24"/>
          <w:lang w:val="nl-NL"/>
        </w:rPr>
        <w:t>over Satan, de oude slang, wier kop Hij vermorzelde, toen Hij in Zijn kruis de overheden en de machten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heeft</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uitgetogen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in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het</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openbaar</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tentoongesteld,</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Colossenzen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2:15.</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09"/>
        </w:numPr>
        <w:tabs>
          <w:tab w:val="left" w:pos="39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Tussen de aanwending van hun geneesmiddel en het onze. Zij zagen en leefden, en </w:t>
      </w:r>
      <w:r w:rsidRPr="00907F51">
        <w:rPr>
          <w:rFonts w:ascii="Times New Roman" w:eastAsia="Times New Roman" w:hAnsi="Times New Roman" w:cs="Times New Roman"/>
          <w:spacing w:val="-2"/>
          <w:sz w:val="24"/>
          <w:szCs w:val="24"/>
          <w:lang w:val="nl-NL"/>
        </w:rPr>
        <w:t xml:space="preserve">wij </w:t>
      </w:r>
      <w:r w:rsidRPr="00907F51">
        <w:rPr>
          <w:rFonts w:ascii="Times New Roman" w:eastAsia="Times New Roman" w:hAnsi="Times New Roman" w:cs="Times New Roman"/>
          <w:spacing w:val="-4"/>
          <w:sz w:val="24"/>
          <w:szCs w:val="24"/>
          <w:lang w:val="nl-NL"/>
        </w:rPr>
        <w:t xml:space="preserve">zullen, </w:t>
      </w:r>
      <w:r w:rsidRPr="00907F51">
        <w:rPr>
          <w:rFonts w:ascii="Times New Roman" w:eastAsia="Times New Roman" w:hAnsi="Times New Roman" w:cs="Times New Roman"/>
          <w:sz w:val="24"/>
          <w:szCs w:val="24"/>
          <w:lang w:val="nl-NL"/>
        </w:rPr>
        <w:t xml:space="preserve">als wij geloven, niet verderven. Het is door het geloof, dat wij zien op Jezus. Hebreeën 12:2. </w:t>
      </w:r>
      <w:r w:rsidRPr="00907F51">
        <w:rPr>
          <w:rFonts w:ascii="Times New Roman" w:eastAsia="Times New Roman" w:hAnsi="Times New Roman" w:cs="Times New Roman"/>
          <w:spacing w:val="-3"/>
          <w:sz w:val="24"/>
          <w:szCs w:val="24"/>
          <w:lang w:val="nl-NL"/>
        </w:rPr>
        <w:t xml:space="preserve">"Ziet </w:t>
      </w:r>
      <w:r w:rsidRPr="00907F51">
        <w:rPr>
          <w:rFonts w:ascii="Times New Roman" w:eastAsia="Times New Roman" w:hAnsi="Times New Roman" w:cs="Times New Roman"/>
          <w:spacing w:val="-5"/>
          <w:sz w:val="24"/>
          <w:szCs w:val="24"/>
          <w:lang w:val="nl-NL"/>
        </w:rPr>
        <w:t xml:space="preserve">Mij </w:t>
      </w:r>
      <w:r w:rsidRPr="00907F51">
        <w:rPr>
          <w:rFonts w:ascii="Times New Roman" w:eastAsia="Times New Roman" w:hAnsi="Times New Roman" w:cs="Times New Roman"/>
          <w:sz w:val="24"/>
          <w:szCs w:val="24"/>
          <w:lang w:val="nl-NL"/>
        </w:rPr>
        <w:t xml:space="preserve">aan en wordt </w:t>
      </w:r>
      <w:r w:rsidRPr="00907F51">
        <w:rPr>
          <w:rFonts w:ascii="Times New Roman" w:eastAsia="Times New Roman" w:hAnsi="Times New Roman" w:cs="Times New Roman"/>
          <w:spacing w:val="-3"/>
          <w:sz w:val="24"/>
          <w:szCs w:val="24"/>
          <w:lang w:val="nl-NL"/>
        </w:rPr>
        <w:t xml:space="preserve">behouden" </w:t>
      </w:r>
      <w:r w:rsidRPr="00907F51">
        <w:rPr>
          <w:rFonts w:ascii="Times New Roman" w:eastAsia="Times New Roman" w:hAnsi="Times New Roman" w:cs="Times New Roman"/>
          <w:spacing w:val="-5"/>
          <w:sz w:val="24"/>
          <w:szCs w:val="24"/>
          <w:lang w:val="nl-NL"/>
        </w:rPr>
        <w:t xml:space="preserve">Jesaja </w:t>
      </w:r>
      <w:r w:rsidRPr="00907F51">
        <w:rPr>
          <w:rFonts w:ascii="Times New Roman" w:eastAsia="Times New Roman" w:hAnsi="Times New Roman" w:cs="Times New Roman"/>
          <w:sz w:val="24"/>
          <w:szCs w:val="24"/>
          <w:lang w:val="nl-NL"/>
        </w:rPr>
        <w:t xml:space="preserve">45:22. </w:t>
      </w:r>
      <w:r w:rsidRPr="00907F51">
        <w:rPr>
          <w:rFonts w:ascii="Times New Roman" w:eastAsia="Times New Roman" w:hAnsi="Times New Roman" w:cs="Times New Roman"/>
          <w:spacing w:val="-6"/>
          <w:sz w:val="24"/>
          <w:szCs w:val="24"/>
          <w:lang w:val="nl-NL"/>
        </w:rPr>
        <w:t xml:space="preserve">Wij </w:t>
      </w:r>
      <w:r w:rsidRPr="00907F51">
        <w:rPr>
          <w:rFonts w:ascii="Times New Roman" w:eastAsia="Times New Roman" w:hAnsi="Times New Roman" w:cs="Times New Roman"/>
          <w:sz w:val="24"/>
          <w:szCs w:val="24"/>
          <w:lang w:val="nl-NL"/>
        </w:rPr>
        <w:t>moeten ons bewust zijn van onze wonde, en van het gevaar waarin wij door die wonde verkeren, het getuigenis ontvangen dat God</w:t>
      </w:r>
      <w:r w:rsidRPr="00907F51">
        <w:rPr>
          <w:rFonts w:ascii="Times New Roman" w:eastAsia="Times New Roman" w:hAnsi="Times New Roman" w:cs="Times New Roman"/>
          <w:spacing w:val="-1"/>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6"/>
          <w:sz w:val="24"/>
          <w:szCs w:val="24"/>
          <w:lang w:val="nl-NL"/>
        </w:rPr>
        <w:t xml:space="preserve"> Zijn</w:t>
      </w:r>
      <w:r w:rsidRPr="00907F51">
        <w:rPr>
          <w:rFonts w:ascii="Times New Roman" w:eastAsia="Times New Roman" w:hAnsi="Times New Roman" w:cs="Times New Roman"/>
          <w:spacing w:val="-2"/>
          <w:sz w:val="24"/>
          <w:szCs w:val="24"/>
          <w:lang w:val="nl-NL"/>
        </w:rPr>
        <w:t xml:space="preserve"> </w:t>
      </w:r>
      <w:r w:rsidRPr="00907F51">
        <w:rPr>
          <w:rFonts w:ascii="Times New Roman" w:eastAsia="Times New Roman" w:hAnsi="Times New Roman" w:cs="Times New Roman"/>
          <w:sz w:val="24"/>
          <w:szCs w:val="24"/>
          <w:lang w:val="nl-NL"/>
        </w:rPr>
        <w:t>Zoon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gegeven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heeft,</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vertrouwen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op</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verzekering,</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die</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Hij</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ons</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heeft</w:t>
      </w:r>
      <w:r w:rsidRPr="00907F51">
        <w:rPr>
          <w:rFonts w:ascii="Times New Roman" w:eastAsia="Times New Roman" w:hAnsi="Times New Roman" w:cs="Times New Roman"/>
          <w:spacing w:val="12"/>
          <w:sz w:val="24"/>
          <w:szCs w:val="24"/>
          <w:lang w:val="nl-NL"/>
        </w:rPr>
        <w:t xml:space="preserve"> </w:t>
      </w:r>
      <w:r w:rsidRPr="00907F51">
        <w:rPr>
          <w:rFonts w:ascii="Times New Roman" w:eastAsia="Times New Roman" w:hAnsi="Times New Roman" w:cs="Times New Roman"/>
          <w:sz w:val="24"/>
          <w:szCs w:val="24"/>
          <w:lang w:val="nl-NL"/>
        </w:rPr>
        <w:t xml:space="preserve">gegeven dat </w:t>
      </w:r>
      <w:r w:rsidRPr="00907F51">
        <w:rPr>
          <w:rFonts w:ascii="Times New Roman" w:eastAsia="Times New Roman" w:hAnsi="Times New Roman" w:cs="Times New Roman"/>
          <w:spacing w:val="-5"/>
          <w:sz w:val="24"/>
          <w:szCs w:val="24"/>
          <w:lang w:val="nl-NL"/>
        </w:rPr>
        <w:t xml:space="preserve">wij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Hem genezen en behouden </w:t>
      </w:r>
      <w:r w:rsidRPr="00907F51">
        <w:rPr>
          <w:rFonts w:ascii="Times New Roman" w:eastAsia="Times New Roman" w:hAnsi="Times New Roman" w:cs="Times New Roman"/>
          <w:spacing w:val="-4"/>
          <w:sz w:val="24"/>
          <w:szCs w:val="24"/>
          <w:lang w:val="nl-NL"/>
        </w:rPr>
        <w:t xml:space="preserve">zullen </w:t>
      </w:r>
      <w:r w:rsidRPr="00907F51">
        <w:rPr>
          <w:rFonts w:ascii="Times New Roman" w:eastAsia="Times New Roman" w:hAnsi="Times New Roman" w:cs="Times New Roman"/>
          <w:sz w:val="24"/>
          <w:szCs w:val="24"/>
          <w:lang w:val="nl-NL"/>
        </w:rPr>
        <w:t xml:space="preserve">worden,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pacing w:val="-5"/>
          <w:sz w:val="24"/>
          <w:szCs w:val="24"/>
          <w:lang w:val="nl-NL"/>
        </w:rPr>
        <w:t xml:space="preserve">wij </w:t>
      </w:r>
      <w:r w:rsidRPr="00907F51">
        <w:rPr>
          <w:rFonts w:ascii="Times New Roman" w:eastAsia="Times New Roman" w:hAnsi="Times New Roman" w:cs="Times New Roman"/>
          <w:sz w:val="24"/>
          <w:szCs w:val="24"/>
          <w:lang w:val="nl-NL"/>
        </w:rPr>
        <w:t xml:space="preserve">ons onder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5"/>
          <w:sz w:val="24"/>
          <w:szCs w:val="24"/>
          <w:lang w:val="nl-NL"/>
        </w:rPr>
        <w:t xml:space="preserve">leiding </w:t>
      </w:r>
      <w:r w:rsidRPr="00907F51">
        <w:rPr>
          <w:rFonts w:ascii="Times New Roman" w:eastAsia="Times New Roman" w:hAnsi="Times New Roman" w:cs="Times New Roman"/>
          <w:sz w:val="24"/>
          <w:szCs w:val="24"/>
          <w:lang w:val="nl-NL"/>
        </w:rPr>
        <w:t xml:space="preserve">en hoede </w:t>
      </w:r>
      <w:r w:rsidRPr="00907F51">
        <w:rPr>
          <w:rFonts w:ascii="Times New Roman" w:eastAsia="Times New Roman" w:hAnsi="Times New Roman" w:cs="Times New Roman"/>
          <w:spacing w:val="-4"/>
          <w:sz w:val="24"/>
          <w:szCs w:val="24"/>
          <w:lang w:val="nl-NL"/>
        </w:rPr>
        <w:t xml:space="preserve">stellen. </w:t>
      </w:r>
      <w:r w:rsidRPr="00907F51">
        <w:rPr>
          <w:rFonts w:ascii="Times New Roman" w:eastAsia="Times New Roman" w:hAnsi="Times New Roman" w:cs="Times New Roman"/>
          <w:sz w:val="24"/>
          <w:szCs w:val="24"/>
          <w:lang w:val="nl-NL"/>
        </w:rPr>
        <w:t xml:space="preserve">De koperen </w:t>
      </w:r>
      <w:r w:rsidRPr="00907F51">
        <w:rPr>
          <w:rFonts w:ascii="Times New Roman" w:eastAsia="Times New Roman" w:hAnsi="Times New Roman" w:cs="Times New Roman"/>
          <w:spacing w:val="-4"/>
          <w:sz w:val="24"/>
          <w:szCs w:val="24"/>
          <w:lang w:val="nl-NL"/>
        </w:rPr>
        <w:t xml:space="preserve">slang </w:t>
      </w:r>
      <w:r w:rsidRPr="00907F51">
        <w:rPr>
          <w:rFonts w:ascii="Times New Roman" w:eastAsia="Times New Roman" w:hAnsi="Times New Roman" w:cs="Times New Roman"/>
          <w:sz w:val="24"/>
          <w:szCs w:val="24"/>
          <w:lang w:val="nl-NL"/>
        </w:rPr>
        <w:t xml:space="preserve">opgeheven </w:t>
      </w:r>
      <w:r w:rsidRPr="00907F51">
        <w:rPr>
          <w:rFonts w:ascii="Times New Roman" w:eastAsia="Times New Roman" w:hAnsi="Times New Roman" w:cs="Times New Roman"/>
          <w:spacing w:val="-5"/>
          <w:sz w:val="24"/>
          <w:szCs w:val="24"/>
          <w:lang w:val="nl-NL"/>
        </w:rPr>
        <w:t xml:space="preserve">zijnde </w:t>
      </w:r>
      <w:r w:rsidRPr="00907F51">
        <w:rPr>
          <w:rFonts w:ascii="Times New Roman" w:eastAsia="Times New Roman" w:hAnsi="Times New Roman" w:cs="Times New Roman"/>
          <w:sz w:val="24"/>
          <w:szCs w:val="24"/>
          <w:lang w:val="nl-NL"/>
        </w:rPr>
        <w:t xml:space="preserve">zou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 xml:space="preserve">genezen, </w:t>
      </w:r>
      <w:r w:rsidRPr="00907F51">
        <w:rPr>
          <w:rFonts w:ascii="Times New Roman" w:eastAsia="Times New Roman" w:hAnsi="Times New Roman" w:cs="Times New Roman"/>
          <w:spacing w:val="-4"/>
          <w:sz w:val="24"/>
          <w:szCs w:val="24"/>
          <w:lang w:val="nl-NL"/>
        </w:rPr>
        <w:t xml:space="preserve">indien </w:t>
      </w:r>
      <w:r w:rsidRPr="00907F51">
        <w:rPr>
          <w:rFonts w:ascii="Times New Roman" w:eastAsia="Times New Roman" w:hAnsi="Times New Roman" w:cs="Times New Roman"/>
          <w:sz w:val="24"/>
          <w:szCs w:val="24"/>
          <w:lang w:val="nl-NL"/>
        </w:rPr>
        <w:t xml:space="preserve">er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 xml:space="preserve">op gezien werd. Degenen,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wel op hun wonde staarden, </w:t>
      </w:r>
      <w:r w:rsidRPr="00907F51">
        <w:rPr>
          <w:rFonts w:ascii="Times New Roman" w:eastAsia="Times New Roman" w:hAnsi="Times New Roman" w:cs="Times New Roman"/>
          <w:spacing w:val="-4"/>
          <w:sz w:val="24"/>
          <w:szCs w:val="24"/>
          <w:lang w:val="nl-NL"/>
        </w:rPr>
        <w:t xml:space="preserve">maar </w:t>
      </w:r>
      <w:r w:rsidRPr="00907F51">
        <w:rPr>
          <w:rFonts w:ascii="Times New Roman" w:eastAsia="Times New Roman" w:hAnsi="Times New Roman" w:cs="Times New Roman"/>
          <w:sz w:val="24"/>
          <w:szCs w:val="24"/>
          <w:lang w:val="nl-NL"/>
        </w:rPr>
        <w:t xml:space="preserve">niet op de koperen slang wilden zien, moesten </w:t>
      </w:r>
      <w:r w:rsidRPr="00907F51">
        <w:rPr>
          <w:rFonts w:ascii="Times New Roman" w:eastAsia="Times New Roman" w:hAnsi="Times New Roman" w:cs="Times New Roman"/>
          <w:spacing w:val="-5"/>
          <w:sz w:val="24"/>
          <w:szCs w:val="24"/>
          <w:lang w:val="nl-NL"/>
        </w:rPr>
        <w:t xml:space="preserve">onvermijdelijk </w:t>
      </w:r>
      <w:r w:rsidRPr="00907F51">
        <w:rPr>
          <w:rFonts w:ascii="Times New Roman" w:eastAsia="Times New Roman" w:hAnsi="Times New Roman" w:cs="Times New Roman"/>
          <w:sz w:val="24"/>
          <w:szCs w:val="24"/>
          <w:lang w:val="nl-NL"/>
        </w:rPr>
        <w:t xml:space="preserve">sterven. </w:t>
      </w:r>
      <w:r w:rsidRPr="00907F51">
        <w:rPr>
          <w:rFonts w:ascii="Times New Roman" w:eastAsia="Times New Roman" w:hAnsi="Times New Roman" w:cs="Times New Roman"/>
          <w:spacing w:val="-6"/>
          <w:sz w:val="24"/>
          <w:szCs w:val="24"/>
          <w:lang w:val="nl-NL"/>
        </w:rPr>
        <w:t xml:space="preserve">Als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deze </w:t>
      </w:r>
      <w:r w:rsidRPr="00907F51">
        <w:rPr>
          <w:rFonts w:ascii="Times New Roman" w:eastAsia="Times New Roman" w:hAnsi="Times New Roman" w:cs="Times New Roman"/>
          <w:spacing w:val="-4"/>
          <w:sz w:val="24"/>
          <w:szCs w:val="24"/>
          <w:lang w:val="nl-NL"/>
        </w:rPr>
        <w:t xml:space="preserve">geneeswijze </w:t>
      </w:r>
      <w:r w:rsidRPr="00907F51">
        <w:rPr>
          <w:rFonts w:ascii="Times New Roman" w:eastAsia="Times New Roman" w:hAnsi="Times New Roman" w:cs="Times New Roman"/>
          <w:sz w:val="24"/>
          <w:szCs w:val="24"/>
          <w:lang w:val="nl-NL"/>
        </w:rPr>
        <w:t xml:space="preserve">veronachtzaamden, en de toevlucht namen tot </w:t>
      </w:r>
      <w:r w:rsidRPr="00907F51">
        <w:rPr>
          <w:rFonts w:ascii="Times New Roman" w:eastAsia="Times New Roman" w:hAnsi="Times New Roman" w:cs="Times New Roman"/>
          <w:spacing w:val="-3"/>
          <w:sz w:val="24"/>
          <w:szCs w:val="24"/>
          <w:lang w:val="nl-NL"/>
        </w:rPr>
        <w:t xml:space="preserve">natuurlijke </w:t>
      </w:r>
      <w:r w:rsidRPr="00907F51">
        <w:rPr>
          <w:rFonts w:ascii="Times New Roman" w:eastAsia="Times New Roman" w:hAnsi="Times New Roman" w:cs="Times New Roman"/>
          <w:sz w:val="24"/>
          <w:szCs w:val="24"/>
          <w:lang w:val="nl-NL"/>
        </w:rPr>
        <w:t xml:space="preserve">geneesmiddelen en daarop vertrouwden, dan zijn zij rechtvaardig omgekomen, en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zondaren Christus’ </w:t>
      </w:r>
      <w:r w:rsidRPr="00907F51">
        <w:rPr>
          <w:rFonts w:ascii="Times New Roman" w:eastAsia="Times New Roman" w:hAnsi="Times New Roman" w:cs="Times New Roman"/>
          <w:spacing w:val="-3"/>
          <w:sz w:val="24"/>
          <w:szCs w:val="24"/>
          <w:lang w:val="nl-NL"/>
        </w:rPr>
        <w:t xml:space="preserve">gerechtigheid </w:t>
      </w:r>
      <w:r w:rsidRPr="00907F51">
        <w:rPr>
          <w:rFonts w:ascii="Times New Roman" w:eastAsia="Times New Roman" w:hAnsi="Times New Roman" w:cs="Times New Roman"/>
          <w:spacing w:val="-4"/>
          <w:sz w:val="24"/>
          <w:szCs w:val="24"/>
          <w:lang w:val="nl-NL"/>
        </w:rPr>
        <w:t xml:space="preserve">minachten, </w:t>
      </w:r>
      <w:r w:rsidRPr="00907F51">
        <w:rPr>
          <w:rFonts w:ascii="Times New Roman" w:eastAsia="Times New Roman" w:hAnsi="Times New Roman" w:cs="Times New Roman"/>
          <w:spacing w:val="2"/>
          <w:sz w:val="24"/>
          <w:szCs w:val="24"/>
          <w:lang w:val="nl-NL"/>
        </w:rPr>
        <w:t xml:space="preserve">of </w:t>
      </w:r>
      <w:r w:rsidRPr="00907F51">
        <w:rPr>
          <w:rFonts w:ascii="Times New Roman" w:eastAsia="Times New Roman" w:hAnsi="Times New Roman" w:cs="Times New Roman"/>
          <w:sz w:val="24"/>
          <w:szCs w:val="24"/>
          <w:lang w:val="nl-NL"/>
        </w:rPr>
        <w:t xml:space="preserve">wanhopen er het nut en voordeel van te ontvangen, dan zal hun wonde ongetwijfeld dodelijk worden. Maar al wie op dit teken ter </w:t>
      </w:r>
      <w:r w:rsidRPr="00907F51">
        <w:rPr>
          <w:rFonts w:ascii="Times New Roman" w:eastAsia="Times New Roman" w:hAnsi="Times New Roman" w:cs="Times New Roman"/>
          <w:spacing w:val="-4"/>
          <w:sz w:val="24"/>
          <w:szCs w:val="24"/>
          <w:lang w:val="nl-NL"/>
        </w:rPr>
        <w:t xml:space="preserve">genezing </w:t>
      </w:r>
      <w:r w:rsidRPr="00907F51">
        <w:rPr>
          <w:rFonts w:ascii="Times New Roman" w:eastAsia="Times New Roman" w:hAnsi="Times New Roman" w:cs="Times New Roman"/>
          <w:sz w:val="24"/>
          <w:szCs w:val="24"/>
          <w:lang w:val="nl-NL"/>
        </w:rPr>
        <w:t xml:space="preserve">zag, al was het </w:t>
      </w:r>
      <w:r w:rsidRPr="00907F51">
        <w:rPr>
          <w:rFonts w:ascii="Times New Roman" w:eastAsia="Times New Roman" w:hAnsi="Times New Roman" w:cs="Times New Roman"/>
          <w:spacing w:val="2"/>
          <w:sz w:val="24"/>
          <w:szCs w:val="24"/>
          <w:lang w:val="nl-NL"/>
        </w:rPr>
        <w:t xml:space="preserve">ook </w:t>
      </w:r>
      <w:r w:rsidRPr="00907F51">
        <w:rPr>
          <w:rFonts w:ascii="Times New Roman" w:eastAsia="Times New Roman" w:hAnsi="Times New Roman" w:cs="Times New Roman"/>
          <w:sz w:val="24"/>
          <w:szCs w:val="24"/>
          <w:lang w:val="nl-NL"/>
        </w:rPr>
        <w:t xml:space="preserve">van de uiterste </w:t>
      </w:r>
      <w:r w:rsidRPr="00907F51">
        <w:rPr>
          <w:rFonts w:ascii="Times New Roman" w:eastAsia="Times New Roman" w:hAnsi="Times New Roman" w:cs="Times New Roman"/>
          <w:spacing w:val="-3"/>
          <w:sz w:val="24"/>
          <w:szCs w:val="24"/>
          <w:lang w:val="nl-NL"/>
        </w:rPr>
        <w:t xml:space="preserve">delen </w:t>
      </w:r>
      <w:r w:rsidRPr="00907F51">
        <w:rPr>
          <w:rFonts w:ascii="Times New Roman" w:eastAsia="Times New Roman" w:hAnsi="Times New Roman" w:cs="Times New Roman"/>
          <w:sz w:val="24"/>
          <w:szCs w:val="24"/>
          <w:lang w:val="nl-NL"/>
        </w:rPr>
        <w:t xml:space="preserve">van het leger, al was het ook met een zwak en </w:t>
      </w:r>
      <w:r w:rsidRPr="00907F51">
        <w:rPr>
          <w:rFonts w:ascii="Times New Roman" w:eastAsia="Times New Roman" w:hAnsi="Times New Roman" w:cs="Times New Roman"/>
          <w:spacing w:val="-3"/>
          <w:sz w:val="24"/>
          <w:szCs w:val="24"/>
          <w:lang w:val="nl-NL"/>
        </w:rPr>
        <w:t xml:space="preserve">wenend </w:t>
      </w:r>
      <w:r w:rsidRPr="00907F51">
        <w:rPr>
          <w:rFonts w:ascii="Times New Roman" w:eastAsia="Times New Roman" w:hAnsi="Times New Roman" w:cs="Times New Roman"/>
          <w:spacing w:val="2"/>
          <w:sz w:val="24"/>
          <w:szCs w:val="24"/>
          <w:lang w:val="nl-NL"/>
        </w:rPr>
        <w:t xml:space="preserve">oog, </w:t>
      </w:r>
      <w:r w:rsidRPr="00907F51">
        <w:rPr>
          <w:rFonts w:ascii="Times New Roman" w:eastAsia="Times New Roman" w:hAnsi="Times New Roman" w:cs="Times New Roman"/>
          <w:sz w:val="24"/>
          <w:szCs w:val="24"/>
          <w:lang w:val="nl-NL"/>
        </w:rPr>
        <w:t xml:space="preserve">werd </w:t>
      </w:r>
      <w:r w:rsidRPr="00907F51">
        <w:rPr>
          <w:rFonts w:ascii="Times New Roman" w:eastAsia="Times New Roman" w:hAnsi="Times New Roman" w:cs="Times New Roman"/>
          <w:spacing w:val="-5"/>
          <w:sz w:val="24"/>
          <w:szCs w:val="24"/>
          <w:lang w:val="nl-NL"/>
        </w:rPr>
        <w:t xml:space="preserve">stellig </w:t>
      </w:r>
      <w:r w:rsidRPr="00907F51">
        <w:rPr>
          <w:rFonts w:ascii="Times New Roman" w:eastAsia="Times New Roman" w:hAnsi="Times New Roman" w:cs="Times New Roman"/>
          <w:sz w:val="24"/>
          <w:szCs w:val="24"/>
          <w:lang w:val="nl-NL"/>
        </w:rPr>
        <w:t xml:space="preserve">genezen, en zo zal een ieder, </w:t>
      </w:r>
      <w:r w:rsidRPr="00907F51">
        <w:rPr>
          <w:rFonts w:ascii="Times New Roman" w:eastAsia="Times New Roman" w:hAnsi="Times New Roman" w:cs="Times New Roman"/>
          <w:spacing w:val="-5"/>
          <w:sz w:val="24"/>
          <w:szCs w:val="24"/>
          <w:lang w:val="nl-NL"/>
        </w:rPr>
        <w:t xml:space="preserve">die in </w:t>
      </w:r>
      <w:r w:rsidRPr="00907F51">
        <w:rPr>
          <w:rFonts w:ascii="Times New Roman" w:eastAsia="Times New Roman" w:hAnsi="Times New Roman" w:cs="Times New Roman"/>
          <w:spacing w:val="-3"/>
          <w:sz w:val="24"/>
          <w:szCs w:val="24"/>
          <w:lang w:val="nl-NL"/>
        </w:rPr>
        <w:t xml:space="preserve">Christus </w:t>
      </w:r>
      <w:r w:rsidRPr="00907F51">
        <w:rPr>
          <w:rFonts w:ascii="Times New Roman" w:eastAsia="Times New Roman" w:hAnsi="Times New Roman" w:cs="Times New Roman"/>
          <w:sz w:val="24"/>
          <w:szCs w:val="24"/>
          <w:lang w:val="nl-NL"/>
        </w:rPr>
        <w:t xml:space="preserve">gelooft al is het nog slechts </w:t>
      </w:r>
      <w:r w:rsidRPr="00907F51">
        <w:rPr>
          <w:rFonts w:ascii="Times New Roman" w:eastAsia="Times New Roman" w:hAnsi="Times New Roman" w:cs="Times New Roman"/>
          <w:spacing w:val="-3"/>
          <w:sz w:val="24"/>
          <w:szCs w:val="24"/>
          <w:lang w:val="nl-NL"/>
        </w:rPr>
        <w:t xml:space="preserve">met </w:t>
      </w:r>
      <w:r w:rsidRPr="00907F51">
        <w:rPr>
          <w:rFonts w:ascii="Times New Roman" w:eastAsia="Times New Roman" w:hAnsi="Times New Roman" w:cs="Times New Roman"/>
          <w:sz w:val="24"/>
          <w:szCs w:val="24"/>
          <w:lang w:val="nl-NL"/>
        </w:rPr>
        <w:t xml:space="preserve">een klein of zwak geloof, niet verderven. Er zijn zwakke broeders, voor </w:t>
      </w:r>
      <w:r w:rsidRPr="00907F51">
        <w:rPr>
          <w:rFonts w:ascii="Times New Roman" w:eastAsia="Times New Roman" w:hAnsi="Times New Roman" w:cs="Times New Roman"/>
          <w:spacing w:val="-2"/>
          <w:sz w:val="24"/>
          <w:szCs w:val="24"/>
          <w:lang w:val="nl-NL"/>
        </w:rPr>
        <w:t xml:space="preserve">wie </w:t>
      </w:r>
      <w:r w:rsidRPr="00907F51">
        <w:rPr>
          <w:rFonts w:ascii="Times New Roman" w:eastAsia="Times New Roman" w:hAnsi="Times New Roman" w:cs="Times New Roman"/>
          <w:sz w:val="24"/>
          <w:szCs w:val="24"/>
          <w:lang w:val="nl-NL"/>
        </w:rPr>
        <w:t xml:space="preserve">Christus gestorven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3"/>
          <w:sz w:val="24"/>
          <w:szCs w:val="24"/>
          <w:lang w:val="nl-NL"/>
        </w:rPr>
        <w:t xml:space="preserve">leger Israëls </w:t>
      </w:r>
      <w:r w:rsidRPr="00907F51">
        <w:rPr>
          <w:rFonts w:ascii="Times New Roman" w:eastAsia="Times New Roman" w:hAnsi="Times New Roman" w:cs="Times New Roman"/>
          <w:sz w:val="24"/>
          <w:szCs w:val="24"/>
          <w:lang w:val="nl-NL"/>
        </w:rPr>
        <w:t xml:space="preserve">was </w:t>
      </w:r>
      <w:r w:rsidRPr="00907F51">
        <w:rPr>
          <w:rFonts w:ascii="Times New Roman" w:eastAsia="Times New Roman" w:hAnsi="Times New Roman" w:cs="Times New Roman"/>
          <w:spacing w:val="-5"/>
          <w:sz w:val="24"/>
          <w:szCs w:val="24"/>
          <w:lang w:val="nl-NL"/>
        </w:rPr>
        <w:t xml:space="preserve">misschien </w:t>
      </w:r>
      <w:r w:rsidRPr="00907F51">
        <w:rPr>
          <w:rFonts w:ascii="Times New Roman" w:eastAsia="Times New Roman" w:hAnsi="Times New Roman" w:cs="Times New Roman"/>
          <w:spacing w:val="-4"/>
          <w:sz w:val="24"/>
          <w:szCs w:val="24"/>
          <w:lang w:val="nl-NL"/>
        </w:rPr>
        <w:t xml:space="preserve">enige </w:t>
      </w:r>
      <w:r w:rsidRPr="00907F51">
        <w:rPr>
          <w:rFonts w:ascii="Times New Roman" w:eastAsia="Times New Roman" w:hAnsi="Times New Roman" w:cs="Times New Roman"/>
          <w:spacing w:val="-5"/>
          <w:sz w:val="24"/>
          <w:szCs w:val="24"/>
          <w:lang w:val="nl-NL"/>
        </w:rPr>
        <w:t xml:space="preserve">tijd </w:t>
      </w:r>
      <w:r w:rsidRPr="00907F51">
        <w:rPr>
          <w:rFonts w:ascii="Times New Roman" w:eastAsia="Times New Roman" w:hAnsi="Times New Roman" w:cs="Times New Roman"/>
          <w:sz w:val="24"/>
          <w:szCs w:val="24"/>
          <w:lang w:val="nl-NL"/>
        </w:rPr>
        <w:t xml:space="preserve">nadat de koperen </w:t>
      </w:r>
      <w:r w:rsidRPr="00907F51">
        <w:rPr>
          <w:rFonts w:ascii="Times New Roman" w:eastAsia="Times New Roman" w:hAnsi="Times New Roman" w:cs="Times New Roman"/>
          <w:spacing w:val="-4"/>
          <w:sz w:val="24"/>
          <w:szCs w:val="24"/>
          <w:lang w:val="nl-NL"/>
        </w:rPr>
        <w:t xml:space="preserve">slang </w:t>
      </w:r>
      <w:r w:rsidRPr="00907F51">
        <w:rPr>
          <w:rFonts w:ascii="Times New Roman" w:eastAsia="Times New Roman" w:hAnsi="Times New Roman" w:cs="Times New Roman"/>
          <w:sz w:val="24"/>
          <w:szCs w:val="24"/>
          <w:lang w:val="nl-NL"/>
        </w:rPr>
        <w:t xml:space="preserve">was opgericht, nog </w:t>
      </w:r>
      <w:r w:rsidRPr="00907F51">
        <w:rPr>
          <w:rFonts w:ascii="Times New Roman" w:eastAsia="Times New Roman" w:hAnsi="Times New Roman" w:cs="Times New Roman"/>
          <w:spacing w:val="-3"/>
          <w:sz w:val="24"/>
          <w:szCs w:val="24"/>
          <w:lang w:val="nl-NL"/>
        </w:rPr>
        <w:t xml:space="preserve">gekweld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pacing w:val="-3"/>
          <w:sz w:val="24"/>
          <w:szCs w:val="24"/>
          <w:lang w:val="nl-NL"/>
        </w:rPr>
        <w:t xml:space="preserve">vurige </w:t>
      </w:r>
      <w:r w:rsidRPr="00907F51">
        <w:rPr>
          <w:rFonts w:ascii="Times New Roman" w:eastAsia="Times New Roman" w:hAnsi="Times New Roman" w:cs="Times New Roman"/>
          <w:spacing w:val="-4"/>
          <w:sz w:val="24"/>
          <w:szCs w:val="24"/>
          <w:lang w:val="nl-NL"/>
        </w:rPr>
        <w:t xml:space="preserve">slangen,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4"/>
          <w:sz w:val="24"/>
          <w:szCs w:val="24"/>
          <w:lang w:val="nl-NL"/>
        </w:rPr>
        <w:t xml:space="preserve">sommigen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4"/>
          <w:sz w:val="24"/>
          <w:szCs w:val="24"/>
          <w:lang w:val="nl-NL"/>
        </w:rPr>
        <w:t xml:space="preserve">waarschijnlijke </w:t>
      </w:r>
      <w:r w:rsidRPr="00907F51">
        <w:rPr>
          <w:rFonts w:ascii="Times New Roman" w:eastAsia="Times New Roman" w:hAnsi="Times New Roman" w:cs="Times New Roman"/>
          <w:spacing w:val="-5"/>
          <w:sz w:val="24"/>
          <w:szCs w:val="24"/>
          <w:lang w:val="nl-NL"/>
        </w:rPr>
        <w:t xml:space="preserve">gissing </w:t>
      </w:r>
      <w:r w:rsidRPr="00907F51">
        <w:rPr>
          <w:rFonts w:ascii="Times New Roman" w:eastAsia="Times New Roman" w:hAnsi="Times New Roman" w:cs="Times New Roman"/>
          <w:sz w:val="24"/>
          <w:szCs w:val="24"/>
          <w:lang w:val="nl-NL"/>
        </w:rPr>
        <w:t>gemaakt,</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dat</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zij</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deze</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koperen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slang</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op</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hun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overige</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reizen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meegevoerd</w:t>
      </w:r>
      <w:r w:rsidRPr="00907F51">
        <w:rPr>
          <w:rFonts w:ascii="Times New Roman" w:eastAsia="Times New Roman" w:hAnsi="Times New Roman" w:cs="Times New Roman"/>
          <w:spacing w:val="-1"/>
          <w:sz w:val="24"/>
          <w:szCs w:val="24"/>
          <w:lang w:val="nl-NL"/>
        </w:rPr>
        <w:t xml:space="preserve"> </w:t>
      </w:r>
      <w:r w:rsidRPr="00907F51">
        <w:rPr>
          <w:rFonts w:ascii="Times New Roman" w:eastAsia="Times New Roman" w:hAnsi="Times New Roman" w:cs="Times New Roman"/>
          <w:spacing w:val="-4"/>
          <w:sz w:val="24"/>
          <w:szCs w:val="24"/>
          <w:lang w:val="nl-NL"/>
        </w:rPr>
        <w:t>hebben,</w:t>
      </w:r>
      <w:r w:rsidRPr="00907F51">
        <w:rPr>
          <w:rFonts w:ascii="Times New Roman" w:eastAsia="Times New Roman" w:hAnsi="Times New Roman" w:cs="Times New Roman"/>
          <w:spacing w:val="1"/>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pacing w:val="-3"/>
          <w:sz w:val="24"/>
          <w:szCs w:val="24"/>
          <w:lang w:val="nl-NL"/>
        </w:rPr>
        <w:t>haar</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z w:val="24"/>
          <w:szCs w:val="24"/>
          <w:lang w:val="nl-NL"/>
        </w:rPr>
        <w:t xml:space="preserve">opgericht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pacing w:val="-3"/>
          <w:sz w:val="24"/>
          <w:szCs w:val="24"/>
          <w:lang w:val="nl-NL"/>
        </w:rPr>
        <w:t xml:space="preserve">zich </w:t>
      </w:r>
      <w:r w:rsidRPr="00907F51">
        <w:rPr>
          <w:rFonts w:ascii="Times New Roman" w:eastAsia="Times New Roman" w:hAnsi="Times New Roman" w:cs="Times New Roman"/>
          <w:sz w:val="24"/>
          <w:szCs w:val="24"/>
          <w:lang w:val="nl-NL"/>
        </w:rPr>
        <w:t xml:space="preserve">legerden, en haar, toen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in Kanaän kwamen, ergens binnen de grenzen van het </w:t>
      </w:r>
      <w:r w:rsidRPr="00907F51">
        <w:rPr>
          <w:rFonts w:ascii="Times New Roman" w:eastAsia="Times New Roman" w:hAnsi="Times New Roman" w:cs="Times New Roman"/>
          <w:spacing w:val="-4"/>
          <w:sz w:val="24"/>
          <w:szCs w:val="24"/>
          <w:lang w:val="nl-NL"/>
        </w:rPr>
        <w:t xml:space="preserve">land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z w:val="24"/>
          <w:szCs w:val="24"/>
          <w:lang w:val="nl-NL"/>
        </w:rPr>
        <w:t xml:space="preserve">opgericht, </w:t>
      </w:r>
      <w:r w:rsidRPr="00907F51">
        <w:rPr>
          <w:rFonts w:ascii="Times New Roman" w:eastAsia="Times New Roman" w:hAnsi="Times New Roman" w:cs="Times New Roman"/>
          <w:spacing w:val="-3"/>
          <w:sz w:val="24"/>
          <w:szCs w:val="24"/>
          <w:lang w:val="nl-NL"/>
        </w:rPr>
        <w:t xml:space="preserve">want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pacing w:val="-3"/>
          <w:sz w:val="24"/>
          <w:szCs w:val="24"/>
          <w:lang w:val="nl-NL"/>
        </w:rPr>
        <w:t xml:space="preserve">niet waarschijnlijk, </w:t>
      </w:r>
      <w:r w:rsidRPr="00907F51">
        <w:rPr>
          <w:rFonts w:ascii="Times New Roman" w:eastAsia="Times New Roman" w:hAnsi="Times New Roman" w:cs="Times New Roman"/>
          <w:sz w:val="24"/>
          <w:szCs w:val="24"/>
          <w:lang w:val="nl-NL"/>
        </w:rPr>
        <w:t xml:space="preserve">dat zij in de </w:t>
      </w:r>
      <w:r w:rsidRPr="00907F51">
        <w:rPr>
          <w:rFonts w:ascii="Times New Roman" w:eastAsia="Times New Roman" w:hAnsi="Times New Roman" w:cs="Times New Roman"/>
          <w:spacing w:val="-3"/>
          <w:sz w:val="24"/>
          <w:szCs w:val="24"/>
          <w:lang w:val="nl-NL"/>
        </w:rPr>
        <w:t xml:space="preserve">woestijn </w:t>
      </w:r>
      <w:r w:rsidRPr="00907F51">
        <w:rPr>
          <w:rFonts w:ascii="Times New Roman" w:eastAsia="Times New Roman" w:hAnsi="Times New Roman" w:cs="Times New Roman"/>
          <w:sz w:val="24"/>
          <w:szCs w:val="24"/>
          <w:lang w:val="nl-NL"/>
        </w:rPr>
        <w:t xml:space="preserve">zo ver </w:t>
      </w:r>
      <w:r w:rsidRPr="00907F51">
        <w:rPr>
          <w:rFonts w:ascii="Times New Roman" w:eastAsia="Times New Roman" w:hAnsi="Times New Roman" w:cs="Times New Roman"/>
          <w:spacing w:val="-3"/>
          <w:sz w:val="24"/>
          <w:szCs w:val="24"/>
          <w:lang w:val="nl-NL"/>
        </w:rPr>
        <w:t xml:space="preserve">zijn </w:t>
      </w:r>
      <w:r w:rsidRPr="00907F51">
        <w:rPr>
          <w:rFonts w:ascii="Times New Roman" w:eastAsia="Times New Roman" w:hAnsi="Times New Roman" w:cs="Times New Roman"/>
          <w:sz w:val="24"/>
          <w:szCs w:val="24"/>
          <w:lang w:val="nl-NL"/>
        </w:rPr>
        <w:t xml:space="preserve">gegaan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er reukwerk voor te </w:t>
      </w:r>
      <w:r w:rsidRPr="00907F51">
        <w:rPr>
          <w:rFonts w:ascii="Times New Roman" w:eastAsia="Times New Roman" w:hAnsi="Times New Roman" w:cs="Times New Roman"/>
          <w:spacing w:val="-3"/>
          <w:sz w:val="24"/>
          <w:szCs w:val="24"/>
          <w:lang w:val="nl-NL"/>
        </w:rPr>
        <w:t xml:space="preserve">branden, zoals </w:t>
      </w:r>
      <w:r w:rsidRPr="00907F51">
        <w:rPr>
          <w:rFonts w:ascii="Times New Roman" w:eastAsia="Times New Roman" w:hAnsi="Times New Roman" w:cs="Times New Roman"/>
          <w:spacing w:val="-5"/>
          <w:sz w:val="24"/>
          <w:szCs w:val="24"/>
          <w:lang w:val="nl-NL"/>
        </w:rPr>
        <w:t xml:space="preserve">wij </w:t>
      </w:r>
      <w:r w:rsidRPr="00907F51">
        <w:rPr>
          <w:rFonts w:ascii="Times New Roman" w:eastAsia="Times New Roman" w:hAnsi="Times New Roman" w:cs="Times New Roman"/>
          <w:spacing w:val="-4"/>
          <w:sz w:val="24"/>
          <w:szCs w:val="24"/>
          <w:lang w:val="nl-NL"/>
        </w:rPr>
        <w:t xml:space="preserve">bevinden </w:t>
      </w:r>
      <w:r w:rsidRPr="00907F51">
        <w:rPr>
          <w:rFonts w:ascii="Times New Roman" w:eastAsia="Times New Roman" w:hAnsi="Times New Roman" w:cs="Times New Roman"/>
          <w:sz w:val="24"/>
          <w:szCs w:val="24"/>
          <w:lang w:val="nl-NL"/>
        </w:rPr>
        <w:t xml:space="preserve">dat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later gedaan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z w:val="24"/>
          <w:szCs w:val="24"/>
          <w:lang w:val="nl-NL"/>
        </w:rPr>
        <w:t xml:space="preserve">2 </w:t>
      </w:r>
      <w:r w:rsidRPr="00907F51">
        <w:rPr>
          <w:rFonts w:ascii="Times New Roman" w:eastAsia="Times New Roman" w:hAnsi="Times New Roman" w:cs="Times New Roman"/>
          <w:spacing w:val="-3"/>
          <w:sz w:val="24"/>
          <w:szCs w:val="24"/>
          <w:lang w:val="nl-NL"/>
        </w:rPr>
        <w:t xml:space="preserve">Koningen </w:t>
      </w:r>
      <w:r w:rsidRPr="00907F51">
        <w:rPr>
          <w:rFonts w:ascii="Times New Roman" w:eastAsia="Times New Roman" w:hAnsi="Times New Roman" w:cs="Times New Roman"/>
          <w:sz w:val="24"/>
          <w:szCs w:val="24"/>
          <w:lang w:val="nl-NL"/>
        </w:rPr>
        <w:t xml:space="preserve">18:4. </w:t>
      </w:r>
      <w:r w:rsidRPr="00907F51">
        <w:rPr>
          <w:rFonts w:ascii="Times New Roman" w:eastAsia="Times New Roman" w:hAnsi="Times New Roman" w:cs="Times New Roman"/>
          <w:spacing w:val="-5"/>
          <w:sz w:val="24"/>
          <w:szCs w:val="24"/>
          <w:lang w:val="nl-NL"/>
        </w:rPr>
        <w:t xml:space="preserve">Zelfs </w:t>
      </w:r>
      <w:r w:rsidRPr="00907F51">
        <w:rPr>
          <w:rFonts w:ascii="Times New Roman" w:eastAsia="Times New Roman" w:hAnsi="Times New Roman" w:cs="Times New Roman"/>
          <w:sz w:val="24"/>
          <w:szCs w:val="24"/>
          <w:lang w:val="nl-NL"/>
        </w:rPr>
        <w:t xml:space="preserve">zij, die verlost zijn van de eeuwige dood welke de bezolding is van de zonde, moeten verwachten er nog, </w:t>
      </w:r>
      <w:r w:rsidRPr="00907F51">
        <w:rPr>
          <w:rFonts w:ascii="Times New Roman" w:eastAsia="Times New Roman" w:hAnsi="Times New Roman" w:cs="Times New Roman"/>
          <w:spacing w:val="-4"/>
          <w:sz w:val="24"/>
          <w:szCs w:val="24"/>
          <w:lang w:val="nl-NL"/>
        </w:rPr>
        <w:t xml:space="preserve">zolang </w:t>
      </w:r>
      <w:r w:rsidRPr="00907F51">
        <w:rPr>
          <w:rFonts w:ascii="Times New Roman" w:eastAsia="Times New Roman" w:hAnsi="Times New Roman" w:cs="Times New Roman"/>
          <w:spacing w:val="-3"/>
          <w:sz w:val="24"/>
          <w:szCs w:val="24"/>
          <w:lang w:val="nl-NL"/>
        </w:rPr>
        <w:t xml:space="preserve">zij </w:t>
      </w:r>
      <w:r w:rsidRPr="00907F51">
        <w:rPr>
          <w:rFonts w:ascii="Times New Roman" w:eastAsia="Times New Roman" w:hAnsi="Times New Roman" w:cs="Times New Roman"/>
          <w:sz w:val="24"/>
          <w:szCs w:val="24"/>
          <w:lang w:val="nl-NL"/>
        </w:rPr>
        <w:t xml:space="preserve">in </w:t>
      </w:r>
      <w:r w:rsidRPr="00907F51">
        <w:rPr>
          <w:rFonts w:ascii="Times New Roman" w:eastAsia="Times New Roman" w:hAnsi="Times New Roman" w:cs="Times New Roman"/>
          <w:spacing w:val="-3"/>
          <w:sz w:val="24"/>
          <w:szCs w:val="24"/>
          <w:lang w:val="nl-NL"/>
        </w:rPr>
        <w:t xml:space="preserve">deze </w:t>
      </w:r>
      <w:r w:rsidRPr="00907F51">
        <w:rPr>
          <w:rFonts w:ascii="Times New Roman" w:eastAsia="Times New Roman" w:hAnsi="Times New Roman" w:cs="Times New Roman"/>
          <w:spacing w:val="-4"/>
          <w:sz w:val="24"/>
          <w:szCs w:val="24"/>
          <w:lang w:val="nl-NL"/>
        </w:rPr>
        <w:t xml:space="preserve">wereld zijn,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pijn </w:t>
      </w:r>
      <w:r w:rsidRPr="00907F51">
        <w:rPr>
          <w:rFonts w:ascii="Times New Roman" w:eastAsia="Times New Roman" w:hAnsi="Times New Roman" w:cs="Times New Roman"/>
          <w:sz w:val="24"/>
          <w:szCs w:val="24"/>
          <w:lang w:val="nl-NL"/>
        </w:rPr>
        <w:t xml:space="preserve">van te </w:t>
      </w:r>
      <w:r w:rsidRPr="00907F51">
        <w:rPr>
          <w:rFonts w:ascii="Times New Roman" w:eastAsia="Times New Roman" w:hAnsi="Times New Roman" w:cs="Times New Roman"/>
          <w:spacing w:val="-3"/>
          <w:sz w:val="24"/>
          <w:szCs w:val="24"/>
          <w:lang w:val="nl-NL"/>
        </w:rPr>
        <w:t xml:space="preserve">gevoelen, </w:t>
      </w:r>
      <w:r w:rsidRPr="00907F51">
        <w:rPr>
          <w:rFonts w:ascii="Times New Roman" w:eastAsia="Times New Roman" w:hAnsi="Times New Roman" w:cs="Times New Roman"/>
          <w:spacing w:val="-4"/>
          <w:sz w:val="24"/>
          <w:szCs w:val="24"/>
          <w:lang w:val="nl-NL"/>
        </w:rPr>
        <w:t xml:space="preserve">maar </w:t>
      </w:r>
      <w:r w:rsidRPr="00907F51">
        <w:rPr>
          <w:rFonts w:ascii="Times New Roman" w:eastAsia="Times New Roman" w:hAnsi="Times New Roman" w:cs="Times New Roman"/>
          <w:spacing w:val="-5"/>
          <w:sz w:val="24"/>
          <w:szCs w:val="24"/>
          <w:lang w:val="nl-NL"/>
        </w:rPr>
        <w:t xml:space="preserve">wij </w:t>
      </w:r>
      <w:r w:rsidRPr="00907F51">
        <w:rPr>
          <w:rFonts w:ascii="Times New Roman" w:eastAsia="Times New Roman" w:hAnsi="Times New Roman" w:cs="Times New Roman"/>
          <w:sz w:val="24"/>
          <w:szCs w:val="24"/>
          <w:lang w:val="nl-NL"/>
        </w:rPr>
        <w:t xml:space="preserve">kunnen steeds </w:t>
      </w:r>
      <w:r w:rsidRPr="00907F51">
        <w:rPr>
          <w:rFonts w:ascii="Times New Roman" w:eastAsia="Times New Roman" w:hAnsi="Times New Roman" w:cs="Times New Roman"/>
          <w:spacing w:val="-3"/>
          <w:sz w:val="24"/>
          <w:szCs w:val="24"/>
          <w:lang w:val="nl-NL"/>
        </w:rPr>
        <w:t xml:space="preserve">vergezeld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door de koperen slang om er bij alle gelegenheden op te zien, door</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z w:val="24"/>
          <w:szCs w:val="24"/>
          <w:lang w:val="nl-NL"/>
        </w:rPr>
        <w:t>steeds</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z w:val="24"/>
          <w:szCs w:val="24"/>
          <w:lang w:val="nl-NL"/>
        </w:rPr>
        <w:t>gedachte</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z w:val="24"/>
          <w:szCs w:val="24"/>
          <w:lang w:val="nl-NL"/>
        </w:rPr>
        <w:t>in</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z w:val="24"/>
          <w:szCs w:val="24"/>
          <w:lang w:val="nl-NL"/>
        </w:rPr>
        <w:t>ons</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z w:val="24"/>
          <w:szCs w:val="24"/>
          <w:lang w:val="nl-NL"/>
        </w:rPr>
        <w:t>levendig</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z w:val="24"/>
          <w:szCs w:val="24"/>
          <w:lang w:val="nl-NL"/>
        </w:rPr>
        <w:t>te</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z w:val="24"/>
          <w:szCs w:val="24"/>
          <w:lang w:val="nl-NL"/>
        </w:rPr>
        <w:t>houden</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z w:val="24"/>
          <w:szCs w:val="24"/>
          <w:lang w:val="nl-NL"/>
        </w:rPr>
        <w:t>aan</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z w:val="24"/>
          <w:szCs w:val="24"/>
          <w:lang w:val="nl-NL"/>
        </w:rPr>
        <w:t>het</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z w:val="24"/>
          <w:szCs w:val="24"/>
          <w:lang w:val="nl-NL"/>
        </w:rPr>
        <w:t>sterven</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z w:val="24"/>
          <w:szCs w:val="24"/>
          <w:lang w:val="nl-NL"/>
        </w:rPr>
        <w:t>onze</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z w:val="24"/>
          <w:szCs w:val="24"/>
          <w:lang w:val="nl-NL"/>
        </w:rPr>
        <w:t>Heere</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z w:val="24"/>
          <w:szCs w:val="24"/>
          <w:lang w:val="nl-NL"/>
        </w:rPr>
        <w:t>Jezus.</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102"/>
        <w:ind w:left="100"/>
        <w:jc w:val="both"/>
        <w:rPr>
          <w:lang w:val="nl-NL"/>
        </w:rPr>
      </w:pPr>
      <w:bookmarkStart w:id="83" w:name="21:10-20"/>
      <w:bookmarkEnd w:id="83"/>
      <w:r w:rsidRPr="00907F51">
        <w:rPr>
          <w:lang w:val="nl-NL"/>
        </w:rPr>
        <w:t>Numeri</w:t>
      </w:r>
      <w:r w:rsidRPr="00907F51">
        <w:rPr>
          <w:spacing w:val="-25"/>
          <w:lang w:val="nl-NL"/>
        </w:rPr>
        <w:t xml:space="preserve"> </w:t>
      </w:r>
      <w:r w:rsidRPr="00907F51">
        <w:rPr>
          <w:lang w:val="nl-NL"/>
        </w:rPr>
        <w:t>21:10-20</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15"/>
        <w:jc w:val="both"/>
        <w:rPr>
          <w:lang w:val="nl-NL"/>
        </w:rPr>
      </w:pPr>
      <w:r w:rsidRPr="00907F51">
        <w:rPr>
          <w:spacing w:val="-6"/>
          <w:lang w:val="nl-NL"/>
        </w:rPr>
        <w:t xml:space="preserve">Wij </w:t>
      </w:r>
      <w:r w:rsidRPr="00907F51">
        <w:rPr>
          <w:spacing w:val="-3"/>
          <w:lang w:val="nl-NL"/>
        </w:rPr>
        <w:t xml:space="preserve">hebben </w:t>
      </w:r>
      <w:r w:rsidRPr="00907F51">
        <w:rPr>
          <w:spacing w:val="-4"/>
          <w:lang w:val="nl-NL"/>
        </w:rPr>
        <w:t xml:space="preserve">hier </w:t>
      </w:r>
      <w:r w:rsidRPr="00907F51">
        <w:rPr>
          <w:lang w:val="nl-NL"/>
        </w:rPr>
        <w:t xml:space="preserve">een </w:t>
      </w:r>
      <w:r w:rsidRPr="00907F51">
        <w:rPr>
          <w:spacing w:val="-4"/>
          <w:lang w:val="nl-NL"/>
        </w:rPr>
        <w:t xml:space="preserve">bericht </w:t>
      </w:r>
      <w:r w:rsidRPr="00907F51">
        <w:rPr>
          <w:lang w:val="nl-NL"/>
        </w:rPr>
        <w:t xml:space="preserve">van de verschillende tochten van de pleisterplaatsen van de kinderen Israëls, totdat </w:t>
      </w:r>
      <w:r w:rsidRPr="00907F51">
        <w:rPr>
          <w:spacing w:val="-5"/>
          <w:lang w:val="nl-NL"/>
        </w:rPr>
        <w:t xml:space="preserve">zij </w:t>
      </w:r>
      <w:r w:rsidRPr="00907F51">
        <w:rPr>
          <w:lang w:val="nl-NL"/>
        </w:rPr>
        <w:t xml:space="preserve">aan de vlakten van Moab </w:t>
      </w:r>
      <w:r w:rsidRPr="00907F51">
        <w:rPr>
          <w:spacing w:val="-3"/>
          <w:lang w:val="nl-NL"/>
        </w:rPr>
        <w:t xml:space="preserve">kwamen, </w:t>
      </w:r>
      <w:r w:rsidRPr="00907F51">
        <w:rPr>
          <w:lang w:val="nl-NL"/>
        </w:rPr>
        <w:t xml:space="preserve">waarvan zij </w:t>
      </w:r>
      <w:r w:rsidRPr="00907F51">
        <w:rPr>
          <w:spacing w:val="-3"/>
          <w:lang w:val="nl-NL"/>
        </w:rPr>
        <w:t xml:space="preserve">eindelijk over de </w:t>
      </w:r>
      <w:r w:rsidRPr="00907F51">
        <w:rPr>
          <w:lang w:val="nl-NL"/>
        </w:rPr>
        <w:t xml:space="preserve">Jordaan </w:t>
      </w:r>
      <w:r w:rsidRPr="00907F51">
        <w:rPr>
          <w:spacing w:val="-3"/>
          <w:lang w:val="nl-NL"/>
        </w:rPr>
        <w:t xml:space="preserve">Kanaän </w:t>
      </w:r>
      <w:r w:rsidRPr="00907F51">
        <w:rPr>
          <w:lang w:val="nl-NL"/>
        </w:rPr>
        <w:t xml:space="preserve">binnentrokken, </w:t>
      </w:r>
      <w:r w:rsidRPr="00907F51">
        <w:rPr>
          <w:spacing w:val="-3"/>
          <w:lang w:val="nl-NL"/>
        </w:rPr>
        <w:t xml:space="preserve">zoals </w:t>
      </w:r>
      <w:r w:rsidRPr="00907F51">
        <w:rPr>
          <w:spacing w:val="-5"/>
          <w:lang w:val="nl-NL"/>
        </w:rPr>
        <w:t xml:space="preserve">wij in </w:t>
      </w:r>
      <w:r w:rsidRPr="00907F51">
        <w:rPr>
          <w:lang w:val="nl-NL"/>
        </w:rPr>
        <w:t xml:space="preserve">het </w:t>
      </w:r>
      <w:r w:rsidRPr="00907F51">
        <w:rPr>
          <w:spacing w:val="-4"/>
          <w:lang w:val="nl-NL"/>
        </w:rPr>
        <w:t xml:space="preserve">begin </w:t>
      </w:r>
      <w:r w:rsidRPr="00907F51">
        <w:rPr>
          <w:lang w:val="nl-NL"/>
        </w:rPr>
        <w:t xml:space="preserve">van het boek Jozua zullen lezen. De </w:t>
      </w:r>
      <w:r w:rsidRPr="00907F51">
        <w:rPr>
          <w:spacing w:val="-3"/>
          <w:lang w:val="nl-NL"/>
        </w:rPr>
        <w:t xml:space="preserve">natuurlijke bewegingen gaan sneller, naarmate </w:t>
      </w:r>
      <w:r w:rsidRPr="00907F51">
        <w:rPr>
          <w:lang w:val="nl-NL"/>
        </w:rPr>
        <w:t xml:space="preserve">zij </w:t>
      </w:r>
      <w:r w:rsidRPr="00907F51">
        <w:rPr>
          <w:spacing w:val="-3"/>
          <w:lang w:val="nl-NL"/>
        </w:rPr>
        <w:t xml:space="preserve">dichter </w:t>
      </w:r>
      <w:r w:rsidRPr="00907F51">
        <w:rPr>
          <w:lang w:val="nl-NL"/>
        </w:rPr>
        <w:t xml:space="preserve">bij </w:t>
      </w:r>
      <w:r w:rsidRPr="00907F51">
        <w:rPr>
          <w:spacing w:val="-3"/>
          <w:lang w:val="nl-NL"/>
        </w:rPr>
        <w:t xml:space="preserve">haar middelpunt zijn. </w:t>
      </w:r>
      <w:r w:rsidRPr="00907F51">
        <w:rPr>
          <w:lang w:val="nl-NL"/>
        </w:rPr>
        <w:t xml:space="preserve">En </w:t>
      </w:r>
      <w:r w:rsidRPr="00907F51">
        <w:rPr>
          <w:spacing w:val="-3"/>
          <w:lang w:val="nl-NL"/>
        </w:rPr>
        <w:t xml:space="preserve">nu </w:t>
      </w:r>
      <w:r w:rsidRPr="00907F51">
        <w:rPr>
          <w:i/>
          <w:lang w:val="nl-NL"/>
        </w:rPr>
        <w:t xml:space="preserve">verreisden zij, </w:t>
      </w:r>
      <w:r w:rsidRPr="00907F51">
        <w:rPr>
          <w:lang w:val="nl-NL"/>
        </w:rPr>
        <w:t xml:space="preserve">vers 10. Het zou goed </w:t>
      </w:r>
      <w:r w:rsidRPr="00907F51">
        <w:rPr>
          <w:spacing w:val="-6"/>
          <w:lang w:val="nl-NL"/>
        </w:rPr>
        <w:t xml:space="preserve">zijn </w:t>
      </w:r>
      <w:r w:rsidRPr="00907F51">
        <w:rPr>
          <w:spacing w:val="-4"/>
          <w:lang w:val="nl-NL"/>
        </w:rPr>
        <w:t xml:space="preserve">indien </w:t>
      </w:r>
      <w:r w:rsidRPr="00907F51">
        <w:rPr>
          <w:spacing w:val="-5"/>
          <w:lang w:val="nl-NL"/>
        </w:rPr>
        <w:t xml:space="preserve">wij </w:t>
      </w:r>
      <w:r w:rsidRPr="00907F51">
        <w:rPr>
          <w:spacing w:val="-3"/>
          <w:lang w:val="nl-NL"/>
        </w:rPr>
        <w:t xml:space="preserve">aldus </w:t>
      </w:r>
      <w:r w:rsidRPr="00907F51">
        <w:rPr>
          <w:lang w:val="nl-NL"/>
        </w:rPr>
        <w:t>op onze weg naar de hemel meer spoed maakten om hem af te leggen, om hoe dichter wij er bij komen, des</w:t>
      </w:r>
      <w:r w:rsidR="00A10CFD">
        <w:rPr>
          <w:lang w:val="nl-NL"/>
        </w:rPr>
        <w:t xml:space="preserve"> </w:t>
      </w:r>
      <w:r w:rsidRPr="00907F51">
        <w:rPr>
          <w:lang w:val="nl-NL"/>
        </w:rPr>
        <w:t xml:space="preserve">te ijveriger en overvloediger te </w:t>
      </w:r>
      <w:r w:rsidRPr="00907F51">
        <w:rPr>
          <w:spacing w:val="-6"/>
          <w:lang w:val="nl-NL"/>
        </w:rPr>
        <w:t xml:space="preserve">zijn </w:t>
      </w:r>
      <w:r w:rsidRPr="00907F51">
        <w:rPr>
          <w:spacing w:val="-5"/>
          <w:lang w:val="nl-NL"/>
        </w:rPr>
        <w:t xml:space="preserve">in </w:t>
      </w:r>
      <w:r w:rsidRPr="00907F51">
        <w:rPr>
          <w:lang w:val="nl-NL"/>
        </w:rPr>
        <w:t>het werk des Heeren. Twee dingen inzonderheid zijn in het korte bericht van deze tochten</w:t>
      </w:r>
      <w:r w:rsidRPr="00907F51">
        <w:rPr>
          <w:spacing w:val="-34"/>
          <w:lang w:val="nl-NL"/>
        </w:rPr>
        <w:t xml:space="preserve"> </w:t>
      </w:r>
      <w:r w:rsidRPr="00907F51">
        <w:rPr>
          <w:spacing w:val="-2"/>
          <w:lang w:val="nl-NL"/>
        </w:rPr>
        <w:t>opmerkelijk:</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08"/>
        </w:numPr>
        <w:tabs>
          <w:tab w:val="left" w:pos="35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2"/>
          <w:sz w:val="24"/>
          <w:szCs w:val="24"/>
          <w:lang w:val="nl-NL"/>
        </w:rPr>
        <w:t xml:space="preserve">grote </w:t>
      </w:r>
      <w:r w:rsidRPr="00907F51">
        <w:rPr>
          <w:rFonts w:ascii="Times New Roman" w:eastAsia="Times New Roman" w:hAnsi="Times New Roman" w:cs="Times New Roman"/>
          <w:sz w:val="24"/>
          <w:szCs w:val="24"/>
          <w:lang w:val="nl-NL"/>
        </w:rPr>
        <w:t xml:space="preserve">voorspoed, waarmee God Zijn volk zegende bij de beken van Arnon, vers </w:t>
      </w:r>
      <w:r w:rsidRPr="00907F51">
        <w:rPr>
          <w:rFonts w:ascii="Times New Roman" w:eastAsia="Times New Roman" w:hAnsi="Times New Roman" w:cs="Times New Roman"/>
          <w:spacing w:val="-2"/>
          <w:sz w:val="24"/>
          <w:szCs w:val="24"/>
          <w:lang w:val="nl-NL"/>
        </w:rPr>
        <w:t xml:space="preserve">13-15.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hadden </w:t>
      </w:r>
      <w:r w:rsidRPr="00907F51">
        <w:rPr>
          <w:rFonts w:ascii="Times New Roman" w:eastAsia="Times New Roman" w:hAnsi="Times New Roman" w:cs="Times New Roman"/>
          <w:spacing w:val="-3"/>
          <w:sz w:val="24"/>
          <w:szCs w:val="24"/>
          <w:lang w:val="nl-NL"/>
        </w:rPr>
        <w:t xml:space="preserve">nu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4"/>
          <w:sz w:val="24"/>
          <w:szCs w:val="24"/>
          <w:lang w:val="nl-NL"/>
        </w:rPr>
        <w:t xml:space="preserve">land </w:t>
      </w:r>
      <w:r w:rsidRPr="00907F51">
        <w:rPr>
          <w:rFonts w:ascii="Times New Roman" w:eastAsia="Times New Roman" w:hAnsi="Times New Roman" w:cs="Times New Roman"/>
          <w:sz w:val="24"/>
          <w:szCs w:val="24"/>
          <w:lang w:val="nl-NL"/>
        </w:rPr>
        <w:t xml:space="preserve">van Edom, dat zij </w:t>
      </w:r>
      <w:r w:rsidRPr="00907F51">
        <w:rPr>
          <w:rFonts w:ascii="Times New Roman" w:eastAsia="Times New Roman" w:hAnsi="Times New Roman" w:cs="Times New Roman"/>
          <w:spacing w:val="-3"/>
          <w:sz w:val="24"/>
          <w:szCs w:val="24"/>
          <w:lang w:val="nl-NL"/>
        </w:rPr>
        <w:t xml:space="preserve">niet mochten aanvallen, </w:t>
      </w:r>
      <w:r w:rsidRPr="00907F51">
        <w:rPr>
          <w:rFonts w:ascii="Times New Roman" w:eastAsia="Times New Roman" w:hAnsi="Times New Roman" w:cs="Times New Roman"/>
          <w:sz w:val="24"/>
          <w:szCs w:val="24"/>
          <w:lang w:val="nl-NL"/>
        </w:rPr>
        <w:t xml:space="preserve">ja </w:t>
      </w:r>
      <w:r w:rsidRPr="00907F51">
        <w:rPr>
          <w:rFonts w:ascii="Times New Roman" w:eastAsia="Times New Roman" w:hAnsi="Times New Roman" w:cs="Times New Roman"/>
          <w:spacing w:val="-3"/>
          <w:sz w:val="24"/>
          <w:szCs w:val="24"/>
          <w:lang w:val="nl-NL"/>
        </w:rPr>
        <w:t xml:space="preserve">zelfs niet mochten </w:t>
      </w:r>
      <w:r w:rsidRPr="00907F51">
        <w:rPr>
          <w:rFonts w:ascii="Times New Roman" w:eastAsia="Times New Roman" w:hAnsi="Times New Roman" w:cs="Times New Roman"/>
          <w:sz w:val="24"/>
          <w:szCs w:val="24"/>
          <w:lang w:val="nl-NL"/>
        </w:rPr>
        <w:t xml:space="preserve">verontrusten </w:t>
      </w:r>
      <w:r w:rsidRPr="00907F51">
        <w:rPr>
          <w:rFonts w:ascii="Times New Roman" w:eastAsia="Times New Roman" w:hAnsi="Times New Roman" w:cs="Times New Roman"/>
          <w:spacing w:val="2"/>
          <w:sz w:val="24"/>
          <w:szCs w:val="24"/>
          <w:lang w:val="nl-NL"/>
        </w:rPr>
        <w:t xml:space="preserve">of </w:t>
      </w:r>
      <w:r w:rsidRPr="00907F51">
        <w:rPr>
          <w:rFonts w:ascii="Times New Roman" w:eastAsia="Times New Roman" w:hAnsi="Times New Roman" w:cs="Times New Roman"/>
          <w:spacing w:val="-5"/>
          <w:sz w:val="24"/>
          <w:szCs w:val="24"/>
          <w:lang w:val="nl-NL"/>
        </w:rPr>
        <w:t xml:space="preserve">lastig vallen, </w:t>
      </w:r>
      <w:r w:rsidRPr="00907F51">
        <w:rPr>
          <w:rFonts w:ascii="Times New Roman" w:eastAsia="Times New Roman" w:hAnsi="Times New Roman" w:cs="Times New Roman"/>
          <w:sz w:val="24"/>
          <w:szCs w:val="24"/>
          <w:lang w:val="nl-NL"/>
        </w:rPr>
        <w:t>Deuteronomium 2:4, 5, omgetrokken, en waren aan de grenzen van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Moab</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z w:val="24"/>
          <w:szCs w:val="24"/>
          <w:lang w:val="nl-NL"/>
        </w:rPr>
        <w:t>gekomen.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Het</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is</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gelukkig,</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dat</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er</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meer</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dan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een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weg</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is</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naar</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Kanaän.</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1"/>
          <w:sz w:val="24"/>
          <w:szCs w:val="24"/>
          <w:lang w:val="nl-NL"/>
        </w:rPr>
        <w:t xml:space="preserve"> </w:t>
      </w:r>
      <w:r w:rsidRPr="00907F51">
        <w:rPr>
          <w:rFonts w:ascii="Times New Roman" w:eastAsia="Times New Roman" w:hAnsi="Times New Roman" w:cs="Times New Roman"/>
          <w:spacing w:val="-4"/>
          <w:sz w:val="24"/>
          <w:szCs w:val="24"/>
          <w:lang w:val="nl-NL"/>
        </w:rPr>
        <w:t>vijanden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pacing w:val="-2"/>
          <w:sz w:val="24"/>
          <w:szCs w:val="24"/>
          <w:lang w:val="nl-NL"/>
        </w:rPr>
        <w:t xml:space="preserve">van </w:t>
      </w:r>
      <w:r w:rsidRPr="00907F51">
        <w:rPr>
          <w:rFonts w:ascii="Times New Roman" w:eastAsia="Times New Roman" w:hAnsi="Times New Roman" w:cs="Times New Roman"/>
          <w:sz w:val="24"/>
          <w:szCs w:val="24"/>
          <w:lang w:val="nl-NL"/>
        </w:rPr>
        <w:t xml:space="preserve">Gods </w:t>
      </w:r>
      <w:r w:rsidRPr="00907F51">
        <w:rPr>
          <w:rFonts w:ascii="Times New Roman" w:eastAsia="Times New Roman" w:hAnsi="Times New Roman" w:cs="Times New Roman"/>
          <w:spacing w:val="-4"/>
          <w:sz w:val="24"/>
          <w:szCs w:val="24"/>
          <w:lang w:val="nl-NL"/>
        </w:rPr>
        <w:t xml:space="preserve">volk </w:t>
      </w:r>
      <w:r w:rsidRPr="00907F51">
        <w:rPr>
          <w:rFonts w:ascii="Times New Roman" w:eastAsia="Times New Roman" w:hAnsi="Times New Roman" w:cs="Times New Roman"/>
          <w:sz w:val="24"/>
          <w:szCs w:val="24"/>
          <w:lang w:val="nl-NL"/>
        </w:rPr>
        <w:t xml:space="preserve">kunnen hun tocht daarheen vertragen, </w:t>
      </w:r>
      <w:r w:rsidRPr="00907F51">
        <w:rPr>
          <w:rFonts w:ascii="Times New Roman" w:eastAsia="Times New Roman" w:hAnsi="Times New Roman" w:cs="Times New Roman"/>
          <w:spacing w:val="-3"/>
          <w:sz w:val="24"/>
          <w:szCs w:val="24"/>
          <w:lang w:val="nl-NL"/>
        </w:rPr>
        <w:t xml:space="preserve">maar kunnen </w:t>
      </w:r>
      <w:r w:rsidRPr="00907F51">
        <w:rPr>
          <w:rFonts w:ascii="Times New Roman" w:eastAsia="Times New Roman" w:hAnsi="Times New Roman" w:cs="Times New Roman"/>
          <w:sz w:val="24"/>
          <w:szCs w:val="24"/>
          <w:lang w:val="nl-NL"/>
        </w:rPr>
        <w:t xml:space="preserve">hun ingaan tot de beloofde rust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 xml:space="preserve">beletten. Er wordt zorg gedragen om ons te doen weten, dat de Israëlieten op hun tocht stipt en </w:t>
      </w:r>
      <w:r w:rsidRPr="00907F51">
        <w:rPr>
          <w:rFonts w:ascii="Times New Roman" w:eastAsia="Times New Roman" w:hAnsi="Times New Roman" w:cs="Times New Roman"/>
          <w:spacing w:val="-3"/>
          <w:sz w:val="24"/>
          <w:szCs w:val="24"/>
          <w:lang w:val="nl-NL"/>
        </w:rPr>
        <w:t xml:space="preserve">nauwkeurig </w:t>
      </w:r>
      <w:r w:rsidRPr="00907F51">
        <w:rPr>
          <w:rFonts w:ascii="Times New Roman" w:eastAsia="Times New Roman" w:hAnsi="Times New Roman" w:cs="Times New Roman"/>
          <w:sz w:val="24"/>
          <w:szCs w:val="24"/>
          <w:lang w:val="nl-NL"/>
        </w:rPr>
        <w:t xml:space="preserve">de orders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z w:val="24"/>
          <w:szCs w:val="24"/>
          <w:lang w:val="nl-NL"/>
        </w:rPr>
        <w:t xml:space="preserve">opgevolgd die God hun gegeven had, om geen </w:t>
      </w:r>
      <w:r w:rsidRPr="00907F51">
        <w:rPr>
          <w:rFonts w:ascii="Times New Roman" w:eastAsia="Times New Roman" w:hAnsi="Times New Roman" w:cs="Times New Roman"/>
          <w:spacing w:val="-4"/>
          <w:sz w:val="24"/>
          <w:szCs w:val="24"/>
          <w:lang w:val="nl-NL"/>
        </w:rPr>
        <w:t>vijandelijkheden</w:t>
      </w:r>
      <w:r w:rsidRPr="00907F51">
        <w:rPr>
          <w:rFonts w:ascii="Times New Roman" w:eastAsia="Times New Roman" w:hAnsi="Times New Roman" w:cs="Times New Roman"/>
          <w:spacing w:val="52"/>
          <w:sz w:val="24"/>
          <w:szCs w:val="24"/>
          <w:lang w:val="nl-NL"/>
        </w:rPr>
        <w:t xml:space="preserve"> </w:t>
      </w:r>
      <w:r w:rsidRPr="00907F51">
        <w:rPr>
          <w:rFonts w:ascii="Times New Roman" w:eastAsia="Times New Roman" w:hAnsi="Times New Roman" w:cs="Times New Roman"/>
          <w:sz w:val="24"/>
          <w:szCs w:val="24"/>
          <w:lang w:val="nl-NL"/>
        </w:rPr>
        <w:t xml:space="preserve">te plegen tegen de Moabieten, Deuteronomium 2:9, omdat zij de </w:t>
      </w:r>
      <w:r w:rsidRPr="00907F51">
        <w:rPr>
          <w:rFonts w:ascii="Times New Roman" w:eastAsia="Times New Roman" w:hAnsi="Times New Roman" w:cs="Times New Roman"/>
          <w:spacing w:val="-3"/>
          <w:sz w:val="24"/>
          <w:szCs w:val="24"/>
          <w:lang w:val="nl-NL"/>
        </w:rPr>
        <w:t xml:space="preserve">nakomelingen </w:t>
      </w:r>
      <w:r w:rsidRPr="00907F51">
        <w:rPr>
          <w:rFonts w:ascii="Times New Roman" w:eastAsia="Times New Roman" w:hAnsi="Times New Roman" w:cs="Times New Roman"/>
          <w:sz w:val="24"/>
          <w:szCs w:val="24"/>
          <w:lang w:val="nl-NL"/>
        </w:rPr>
        <w:t xml:space="preserve">waren van de rechtvaardige Lot, weshalve zij zich aan deze zijde van de Arnon legerden, vers 13, de </w:t>
      </w:r>
      <w:r w:rsidRPr="00907F51">
        <w:rPr>
          <w:rFonts w:ascii="Times New Roman" w:eastAsia="Times New Roman" w:hAnsi="Times New Roman" w:cs="Times New Roman"/>
          <w:spacing w:val="-4"/>
          <w:sz w:val="24"/>
          <w:szCs w:val="24"/>
          <w:lang w:val="nl-NL"/>
        </w:rPr>
        <w:t xml:space="preserve">zijde,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pacing w:val="-3"/>
          <w:sz w:val="24"/>
          <w:szCs w:val="24"/>
          <w:lang w:val="nl-NL"/>
        </w:rPr>
        <w:t xml:space="preserve">nu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4"/>
          <w:sz w:val="24"/>
          <w:szCs w:val="24"/>
          <w:lang w:val="nl-NL"/>
        </w:rPr>
        <w:t xml:space="preserve">bezit </w:t>
      </w:r>
      <w:r w:rsidRPr="00907F51">
        <w:rPr>
          <w:rFonts w:ascii="Times New Roman" w:eastAsia="Times New Roman" w:hAnsi="Times New Roman" w:cs="Times New Roman"/>
          <w:sz w:val="24"/>
          <w:szCs w:val="24"/>
          <w:lang w:val="nl-NL"/>
        </w:rPr>
        <w:t>was van de Amorieten, een van de verbannen volken,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hoewel</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zij</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vroeger</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aan</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Moab</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had</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behoord,</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zoals</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hier</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blijkt,</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vers</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26,</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27.</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Deze</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zorg</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pacing w:val="-2"/>
          <w:sz w:val="24"/>
          <w:szCs w:val="24"/>
          <w:lang w:val="nl-NL"/>
        </w:rPr>
        <w:t xml:space="preserve">van </w:t>
      </w:r>
      <w:r w:rsidRPr="00907F51">
        <w:rPr>
          <w:rFonts w:ascii="Times New Roman" w:eastAsia="Times New Roman" w:hAnsi="Times New Roman" w:cs="Times New Roman"/>
          <w:sz w:val="24"/>
          <w:szCs w:val="24"/>
          <w:lang w:val="nl-NL"/>
        </w:rPr>
        <w:t xml:space="preserve">hen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geen </w:t>
      </w:r>
      <w:r w:rsidRPr="00907F51">
        <w:rPr>
          <w:rFonts w:ascii="Times New Roman" w:eastAsia="Times New Roman" w:hAnsi="Times New Roman" w:cs="Times New Roman"/>
          <w:spacing w:val="-4"/>
          <w:sz w:val="24"/>
          <w:szCs w:val="24"/>
          <w:lang w:val="nl-NL"/>
        </w:rPr>
        <w:t xml:space="preserve">geweld </w:t>
      </w:r>
      <w:r w:rsidRPr="00907F51">
        <w:rPr>
          <w:rFonts w:ascii="Times New Roman" w:eastAsia="Times New Roman" w:hAnsi="Times New Roman" w:cs="Times New Roman"/>
          <w:sz w:val="24"/>
          <w:szCs w:val="24"/>
          <w:lang w:val="nl-NL"/>
        </w:rPr>
        <w:t xml:space="preserve">te plegen </w:t>
      </w:r>
      <w:r w:rsidRPr="00907F51">
        <w:rPr>
          <w:rFonts w:ascii="Times New Roman" w:eastAsia="Times New Roman" w:hAnsi="Times New Roman" w:cs="Times New Roman"/>
          <w:spacing w:val="-4"/>
          <w:sz w:val="24"/>
          <w:szCs w:val="24"/>
          <w:lang w:val="nl-NL"/>
        </w:rPr>
        <w:t xml:space="preserve">jegens </w:t>
      </w:r>
      <w:r w:rsidRPr="00907F51">
        <w:rPr>
          <w:rFonts w:ascii="Times New Roman" w:eastAsia="Times New Roman" w:hAnsi="Times New Roman" w:cs="Times New Roman"/>
          <w:sz w:val="24"/>
          <w:szCs w:val="24"/>
          <w:lang w:val="nl-NL"/>
        </w:rPr>
        <w:t xml:space="preserve">de Moabieten wordt </w:t>
      </w:r>
      <w:r w:rsidRPr="00907F51">
        <w:rPr>
          <w:rFonts w:ascii="Times New Roman" w:eastAsia="Times New Roman" w:hAnsi="Times New Roman" w:cs="Times New Roman"/>
          <w:spacing w:val="-3"/>
          <w:sz w:val="24"/>
          <w:szCs w:val="24"/>
          <w:lang w:val="nl-NL"/>
        </w:rPr>
        <w:t xml:space="preserve">lang daarna </w:t>
      </w:r>
      <w:r w:rsidRPr="00907F51">
        <w:rPr>
          <w:rFonts w:ascii="Times New Roman" w:eastAsia="Times New Roman" w:hAnsi="Times New Roman" w:cs="Times New Roman"/>
          <w:sz w:val="24"/>
          <w:szCs w:val="24"/>
          <w:lang w:val="nl-NL"/>
        </w:rPr>
        <w:t xml:space="preserve">aangevoerd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pacing w:val="-3"/>
          <w:sz w:val="24"/>
          <w:szCs w:val="24"/>
          <w:lang w:val="nl-NL"/>
        </w:rPr>
        <w:t xml:space="preserve">Jeftha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protest tegen de Ammonieten, Richteren 11:15 en verv, en als een getuigenis tegen hen gekeerd. </w:t>
      </w:r>
      <w:r w:rsidRPr="00907F51">
        <w:rPr>
          <w:rFonts w:ascii="Times New Roman" w:eastAsia="Times New Roman" w:hAnsi="Times New Roman" w:cs="Times New Roman"/>
          <w:spacing w:val="-4"/>
          <w:sz w:val="24"/>
          <w:szCs w:val="24"/>
          <w:lang w:val="nl-NL"/>
        </w:rPr>
        <w:t xml:space="preserve">Welke </w:t>
      </w:r>
      <w:r w:rsidRPr="00907F51">
        <w:rPr>
          <w:rFonts w:ascii="Times New Roman" w:eastAsia="Times New Roman" w:hAnsi="Times New Roman" w:cs="Times New Roman"/>
          <w:spacing w:val="-3"/>
          <w:sz w:val="24"/>
          <w:szCs w:val="24"/>
          <w:lang w:val="nl-NL"/>
        </w:rPr>
        <w:t xml:space="preserve">krijgsbedrijven </w:t>
      </w:r>
      <w:r w:rsidRPr="00907F51">
        <w:rPr>
          <w:rFonts w:ascii="Times New Roman" w:eastAsia="Times New Roman" w:hAnsi="Times New Roman" w:cs="Times New Roman"/>
          <w:sz w:val="24"/>
          <w:szCs w:val="24"/>
          <w:lang w:val="nl-NL"/>
        </w:rPr>
        <w:t xml:space="preserve">zij </w:t>
      </w:r>
      <w:r w:rsidRPr="00907F51">
        <w:rPr>
          <w:rFonts w:ascii="Times New Roman" w:eastAsia="Times New Roman" w:hAnsi="Times New Roman" w:cs="Times New Roman"/>
          <w:spacing w:val="-3"/>
          <w:sz w:val="24"/>
          <w:szCs w:val="24"/>
          <w:lang w:val="nl-NL"/>
        </w:rPr>
        <w:t xml:space="preserve">verrichtten, </w:t>
      </w:r>
      <w:r w:rsidRPr="00907F51">
        <w:rPr>
          <w:rFonts w:ascii="Times New Roman" w:eastAsia="Times New Roman" w:hAnsi="Times New Roman" w:cs="Times New Roman"/>
          <w:sz w:val="24"/>
          <w:szCs w:val="24"/>
          <w:lang w:val="nl-NL"/>
        </w:rPr>
        <w:t xml:space="preserve">nu zij aan die </w:t>
      </w:r>
      <w:r w:rsidRPr="00907F51">
        <w:rPr>
          <w:rFonts w:ascii="Times New Roman" w:eastAsia="Times New Roman" w:hAnsi="Times New Roman" w:cs="Times New Roman"/>
          <w:spacing w:val="-3"/>
          <w:sz w:val="24"/>
          <w:szCs w:val="24"/>
          <w:lang w:val="nl-NL"/>
        </w:rPr>
        <w:t>rivier Arnon gelegerd waren,</w:t>
      </w:r>
      <w:r w:rsidRPr="00907F51">
        <w:rPr>
          <w:rFonts w:ascii="Times New Roman" w:eastAsia="Times New Roman" w:hAnsi="Times New Roman" w:cs="Times New Roman"/>
          <w:spacing w:val="54"/>
          <w:sz w:val="24"/>
          <w:szCs w:val="24"/>
          <w:lang w:val="nl-NL"/>
        </w:rPr>
        <w:t xml:space="preserve"> </w:t>
      </w:r>
      <w:r w:rsidRPr="00907F51">
        <w:rPr>
          <w:rFonts w:ascii="Times New Roman" w:eastAsia="Times New Roman" w:hAnsi="Times New Roman" w:cs="Times New Roman"/>
          <w:sz w:val="24"/>
          <w:szCs w:val="24"/>
          <w:lang w:val="nl-NL"/>
        </w:rPr>
        <w:t xml:space="preserve">wordt ons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pacing w:val="-3"/>
          <w:sz w:val="24"/>
          <w:szCs w:val="24"/>
          <w:lang w:val="nl-NL"/>
        </w:rPr>
        <w:t xml:space="preserve">bijzonderheden </w:t>
      </w:r>
      <w:r w:rsidRPr="00907F51">
        <w:rPr>
          <w:rFonts w:ascii="Times New Roman" w:eastAsia="Times New Roman" w:hAnsi="Times New Roman" w:cs="Times New Roman"/>
          <w:sz w:val="24"/>
          <w:szCs w:val="24"/>
          <w:lang w:val="nl-NL"/>
        </w:rPr>
        <w:t xml:space="preserve">meegedeeld, </w:t>
      </w:r>
      <w:r w:rsidRPr="00907F51">
        <w:rPr>
          <w:rFonts w:ascii="Times New Roman" w:eastAsia="Times New Roman" w:hAnsi="Times New Roman" w:cs="Times New Roman"/>
          <w:spacing w:val="-3"/>
          <w:sz w:val="24"/>
          <w:szCs w:val="24"/>
          <w:lang w:val="nl-NL"/>
        </w:rPr>
        <w:t xml:space="preserve">maar </w:t>
      </w:r>
      <w:r w:rsidRPr="00907F51">
        <w:rPr>
          <w:rFonts w:ascii="Times New Roman" w:eastAsia="Times New Roman" w:hAnsi="Times New Roman" w:cs="Times New Roman"/>
          <w:spacing w:val="-5"/>
          <w:sz w:val="24"/>
          <w:szCs w:val="24"/>
          <w:lang w:val="nl-NL"/>
        </w:rPr>
        <w:t xml:space="preserve">wij </w:t>
      </w:r>
      <w:r w:rsidRPr="00907F51">
        <w:rPr>
          <w:rFonts w:ascii="Times New Roman" w:eastAsia="Times New Roman" w:hAnsi="Times New Roman" w:cs="Times New Roman"/>
          <w:sz w:val="24"/>
          <w:szCs w:val="24"/>
          <w:lang w:val="nl-NL"/>
        </w:rPr>
        <w:t xml:space="preserve">worden verwezen naar "het boek van de oorlogen des Heeren," het boek </w:t>
      </w:r>
      <w:r w:rsidRPr="00907F51">
        <w:rPr>
          <w:rFonts w:ascii="Times New Roman" w:eastAsia="Times New Roman" w:hAnsi="Times New Roman" w:cs="Times New Roman"/>
          <w:spacing w:val="-3"/>
          <w:sz w:val="24"/>
          <w:szCs w:val="24"/>
          <w:lang w:val="nl-NL"/>
        </w:rPr>
        <w:t xml:space="preserve">wellicht, </w:t>
      </w:r>
      <w:r w:rsidRPr="00907F51">
        <w:rPr>
          <w:rFonts w:ascii="Times New Roman" w:eastAsia="Times New Roman" w:hAnsi="Times New Roman" w:cs="Times New Roman"/>
          <w:sz w:val="24"/>
          <w:szCs w:val="24"/>
          <w:lang w:val="nl-NL"/>
        </w:rPr>
        <w:t xml:space="preserve">dat begonnen was met de geschiedenis van de oorlog </w:t>
      </w:r>
      <w:r w:rsidRPr="00907F51">
        <w:rPr>
          <w:rFonts w:ascii="Times New Roman" w:eastAsia="Times New Roman" w:hAnsi="Times New Roman" w:cs="Times New Roman"/>
          <w:spacing w:val="-3"/>
          <w:sz w:val="24"/>
          <w:szCs w:val="24"/>
          <w:lang w:val="nl-NL"/>
        </w:rPr>
        <w:t xml:space="preserve">met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4"/>
          <w:sz w:val="24"/>
          <w:szCs w:val="24"/>
          <w:lang w:val="nl-NL"/>
        </w:rPr>
        <w:t xml:space="preserve">Amalekieten, </w:t>
      </w:r>
      <w:r w:rsidRPr="00907F51">
        <w:rPr>
          <w:rFonts w:ascii="Times New Roman" w:eastAsia="Times New Roman" w:hAnsi="Times New Roman" w:cs="Times New Roman"/>
          <w:sz w:val="24"/>
          <w:szCs w:val="24"/>
          <w:lang w:val="nl-NL"/>
        </w:rPr>
        <w:t xml:space="preserve">Exodus 17:14. </w:t>
      </w:r>
      <w:r w:rsidRPr="00907F51">
        <w:rPr>
          <w:rFonts w:ascii="Times New Roman" w:eastAsia="Times New Roman" w:hAnsi="Times New Roman" w:cs="Times New Roman"/>
          <w:spacing w:val="-5"/>
          <w:sz w:val="24"/>
          <w:szCs w:val="24"/>
          <w:lang w:val="nl-NL"/>
        </w:rPr>
        <w:t xml:space="preserve">Schrijft </w:t>
      </w:r>
      <w:r w:rsidRPr="00907F51">
        <w:rPr>
          <w:rFonts w:ascii="Times New Roman" w:eastAsia="Times New Roman" w:hAnsi="Times New Roman" w:cs="Times New Roman"/>
          <w:sz w:val="24"/>
          <w:szCs w:val="24"/>
          <w:lang w:val="nl-NL"/>
        </w:rPr>
        <w:t xml:space="preserve">het (zei God) ter </w:t>
      </w:r>
      <w:r w:rsidRPr="00907F51">
        <w:rPr>
          <w:rFonts w:ascii="Times New Roman" w:eastAsia="Times New Roman" w:hAnsi="Times New Roman" w:cs="Times New Roman"/>
          <w:spacing w:val="-3"/>
          <w:sz w:val="24"/>
          <w:szCs w:val="24"/>
          <w:lang w:val="nl-NL"/>
        </w:rPr>
        <w:t xml:space="preserve">gedachtenis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een boek, </w:t>
      </w:r>
      <w:r w:rsidRPr="00907F51">
        <w:rPr>
          <w:rFonts w:ascii="Times New Roman" w:eastAsia="Times New Roman" w:hAnsi="Times New Roman" w:cs="Times New Roman"/>
          <w:spacing w:val="-4"/>
          <w:sz w:val="24"/>
          <w:szCs w:val="24"/>
          <w:lang w:val="nl-NL"/>
        </w:rPr>
        <w:t xml:space="preserve">waarbij </w:t>
      </w:r>
      <w:r w:rsidRPr="00907F51">
        <w:rPr>
          <w:rFonts w:ascii="Times New Roman" w:eastAsia="Times New Roman" w:hAnsi="Times New Roman" w:cs="Times New Roman"/>
          <w:sz w:val="24"/>
          <w:szCs w:val="24"/>
          <w:lang w:val="nl-NL"/>
        </w:rPr>
        <w:t xml:space="preserve">nog andere veldslagen, door de Israëlieten geleverd, gevoegd werden, en onder deze hun </w:t>
      </w:r>
      <w:r w:rsidRPr="00907F51">
        <w:rPr>
          <w:rFonts w:ascii="Times New Roman" w:eastAsia="Times New Roman" w:hAnsi="Times New Roman" w:cs="Times New Roman"/>
          <w:spacing w:val="-4"/>
          <w:sz w:val="24"/>
          <w:szCs w:val="24"/>
          <w:lang w:val="nl-NL"/>
        </w:rPr>
        <w:t xml:space="preserve">krijgsbedrijven </w:t>
      </w:r>
      <w:r w:rsidRPr="00907F51">
        <w:rPr>
          <w:rFonts w:ascii="Times New Roman" w:eastAsia="Times New Roman" w:hAnsi="Times New Roman" w:cs="Times New Roman"/>
          <w:spacing w:val="-6"/>
          <w:sz w:val="24"/>
          <w:szCs w:val="24"/>
          <w:lang w:val="nl-NL"/>
        </w:rPr>
        <w:t xml:space="preserve">bij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5"/>
          <w:sz w:val="24"/>
          <w:szCs w:val="24"/>
          <w:lang w:val="nl-NL"/>
        </w:rPr>
        <w:t xml:space="preserve">rivier </w:t>
      </w:r>
      <w:r w:rsidRPr="00907F51">
        <w:rPr>
          <w:rFonts w:ascii="Times New Roman" w:eastAsia="Times New Roman" w:hAnsi="Times New Roman" w:cs="Times New Roman"/>
          <w:sz w:val="24"/>
          <w:szCs w:val="24"/>
          <w:lang w:val="nl-NL"/>
        </w:rPr>
        <w:t xml:space="preserve">Arnon, te </w:t>
      </w:r>
      <w:r w:rsidRPr="00907F51">
        <w:rPr>
          <w:rFonts w:ascii="Times New Roman" w:eastAsia="Times New Roman" w:hAnsi="Times New Roman" w:cs="Times New Roman"/>
          <w:spacing w:val="-3"/>
          <w:sz w:val="24"/>
          <w:szCs w:val="24"/>
          <w:lang w:val="nl-NL"/>
        </w:rPr>
        <w:t xml:space="preserve">Waheb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Supha, zoals de kanttekening  op  de </w:t>
      </w:r>
      <w:r w:rsidRPr="00907F51">
        <w:rPr>
          <w:rFonts w:ascii="Times New Roman" w:eastAsia="Times New Roman" w:hAnsi="Times New Roman" w:cs="Times New Roman"/>
          <w:spacing w:val="-3"/>
          <w:sz w:val="24"/>
          <w:szCs w:val="24"/>
          <w:lang w:val="nl-NL"/>
        </w:rPr>
        <w:t xml:space="preserve">Engelse </w:t>
      </w:r>
      <w:r w:rsidRPr="00907F51">
        <w:rPr>
          <w:rFonts w:ascii="Times New Roman" w:eastAsia="Times New Roman" w:hAnsi="Times New Roman" w:cs="Times New Roman"/>
          <w:spacing w:val="-5"/>
          <w:sz w:val="24"/>
          <w:szCs w:val="24"/>
          <w:lang w:val="nl-NL"/>
        </w:rPr>
        <w:t xml:space="preserve">Bijbelvertaling </w:t>
      </w:r>
      <w:r w:rsidRPr="00907F51">
        <w:rPr>
          <w:rFonts w:ascii="Times New Roman" w:eastAsia="Times New Roman" w:hAnsi="Times New Roman" w:cs="Times New Roman"/>
          <w:sz w:val="24"/>
          <w:szCs w:val="24"/>
          <w:lang w:val="nl-NL"/>
        </w:rPr>
        <w:t xml:space="preserve">het heeft, en aan andere plaatsen </w:t>
      </w:r>
      <w:r w:rsidRPr="00907F51">
        <w:rPr>
          <w:rFonts w:ascii="Times New Roman" w:eastAsia="Times New Roman" w:hAnsi="Times New Roman" w:cs="Times New Roman"/>
          <w:spacing w:val="-6"/>
          <w:sz w:val="24"/>
          <w:szCs w:val="24"/>
          <w:lang w:val="nl-NL"/>
        </w:rPr>
        <w:t xml:space="preserve">bij </w:t>
      </w:r>
      <w:r w:rsidRPr="00907F51">
        <w:rPr>
          <w:rFonts w:ascii="Times New Roman" w:eastAsia="Times New Roman" w:hAnsi="Times New Roman" w:cs="Times New Roman"/>
          <w:sz w:val="24"/>
          <w:szCs w:val="24"/>
          <w:lang w:val="nl-NL"/>
        </w:rPr>
        <w:t xml:space="preserve">deze </w:t>
      </w:r>
      <w:r w:rsidRPr="00907F51">
        <w:rPr>
          <w:rFonts w:ascii="Times New Roman" w:eastAsia="Times New Roman" w:hAnsi="Times New Roman" w:cs="Times New Roman"/>
          <w:spacing w:val="-3"/>
          <w:sz w:val="24"/>
          <w:szCs w:val="24"/>
          <w:lang w:val="nl-NL"/>
        </w:rPr>
        <w:t xml:space="preserve">rivier. </w:t>
      </w:r>
      <w:r w:rsidRPr="00907F51">
        <w:rPr>
          <w:rFonts w:ascii="Times New Roman" w:eastAsia="Times New Roman" w:hAnsi="Times New Roman" w:cs="Times New Roman"/>
          <w:spacing w:val="-4"/>
          <w:sz w:val="24"/>
          <w:szCs w:val="24"/>
          <w:lang w:val="nl-NL"/>
        </w:rPr>
        <w:t xml:space="preserve">Of, </w:t>
      </w:r>
      <w:r w:rsidRPr="00907F51">
        <w:rPr>
          <w:rFonts w:ascii="Times New Roman" w:eastAsia="Times New Roman" w:hAnsi="Times New Roman" w:cs="Times New Roman"/>
          <w:sz w:val="24"/>
          <w:szCs w:val="24"/>
          <w:lang w:val="nl-NL"/>
        </w:rPr>
        <w:t xml:space="preserve">er zal gezegd worden (zoals </w:t>
      </w:r>
      <w:r w:rsidRPr="00907F51">
        <w:rPr>
          <w:rFonts w:ascii="Times New Roman" w:eastAsia="Times New Roman" w:hAnsi="Times New Roman" w:cs="Times New Roman"/>
          <w:spacing w:val="-4"/>
          <w:sz w:val="24"/>
          <w:szCs w:val="24"/>
          <w:lang w:val="nl-NL"/>
        </w:rPr>
        <w:t xml:space="preserve">sommigen </w:t>
      </w:r>
      <w:r w:rsidRPr="00907F51">
        <w:rPr>
          <w:rFonts w:ascii="Times New Roman" w:eastAsia="Times New Roman" w:hAnsi="Times New Roman" w:cs="Times New Roman"/>
          <w:sz w:val="24"/>
          <w:szCs w:val="24"/>
          <w:lang w:val="nl-NL"/>
        </w:rPr>
        <w:t xml:space="preserve">de tekst </w:t>
      </w:r>
      <w:r w:rsidRPr="00907F51">
        <w:rPr>
          <w:rFonts w:ascii="Times New Roman" w:eastAsia="Times New Roman" w:hAnsi="Times New Roman" w:cs="Times New Roman"/>
          <w:spacing w:val="-4"/>
          <w:sz w:val="24"/>
          <w:szCs w:val="24"/>
          <w:lang w:val="nl-NL"/>
        </w:rPr>
        <w:t xml:space="preserve">hier </w:t>
      </w:r>
      <w:r w:rsidRPr="00907F51">
        <w:rPr>
          <w:rFonts w:ascii="Times New Roman" w:eastAsia="Times New Roman" w:hAnsi="Times New Roman" w:cs="Times New Roman"/>
          <w:spacing w:val="-3"/>
          <w:sz w:val="24"/>
          <w:szCs w:val="24"/>
          <w:lang w:val="nl-NL"/>
        </w:rPr>
        <w:t xml:space="preserve">lezen) </w:t>
      </w:r>
      <w:r w:rsidRPr="00907F51">
        <w:rPr>
          <w:rFonts w:ascii="Times New Roman" w:eastAsia="Times New Roman" w:hAnsi="Times New Roman" w:cs="Times New Roman"/>
          <w:sz w:val="24"/>
          <w:szCs w:val="24"/>
          <w:lang w:val="nl-NL"/>
        </w:rPr>
        <w:t xml:space="preserve">in de gedachtenis van de oorlogen des Heeren, wat </w:t>
      </w:r>
      <w:r w:rsidRPr="00907F51">
        <w:rPr>
          <w:rFonts w:ascii="Times New Roman" w:eastAsia="Times New Roman" w:hAnsi="Times New Roman" w:cs="Times New Roman"/>
          <w:spacing w:val="-5"/>
          <w:sz w:val="24"/>
          <w:szCs w:val="24"/>
          <w:lang w:val="nl-NL"/>
        </w:rPr>
        <w:t xml:space="preserve">Hij </w:t>
      </w:r>
      <w:r w:rsidRPr="00907F51">
        <w:rPr>
          <w:rFonts w:ascii="Times New Roman" w:eastAsia="Times New Roman" w:hAnsi="Times New Roman" w:cs="Times New Roman"/>
          <w:sz w:val="24"/>
          <w:szCs w:val="24"/>
          <w:lang w:val="nl-NL"/>
        </w:rPr>
        <w:t xml:space="preserve">gedaan heeft aan de Rode Zee, toen Hij Israël heeft uitgevoerd uit Egypte en wat Hij gedaan </w:t>
      </w:r>
      <w:r w:rsidRPr="00907F51">
        <w:rPr>
          <w:rFonts w:ascii="Times New Roman" w:eastAsia="Times New Roman" w:hAnsi="Times New Roman" w:cs="Times New Roman"/>
          <w:spacing w:val="-4"/>
          <w:sz w:val="24"/>
          <w:szCs w:val="24"/>
          <w:lang w:val="nl-NL"/>
        </w:rPr>
        <w:t xml:space="preserve">heeft </w:t>
      </w:r>
      <w:r w:rsidRPr="00907F51">
        <w:rPr>
          <w:rFonts w:ascii="Times New Roman" w:eastAsia="Times New Roman" w:hAnsi="Times New Roman" w:cs="Times New Roman"/>
          <w:sz w:val="24"/>
          <w:szCs w:val="24"/>
          <w:lang w:val="nl-NL"/>
        </w:rPr>
        <w:t xml:space="preserve">aan de beken van Arnon even voordat </w:t>
      </w:r>
      <w:r w:rsidRPr="00907F51">
        <w:rPr>
          <w:rFonts w:ascii="Times New Roman" w:eastAsia="Times New Roman" w:hAnsi="Times New Roman" w:cs="Times New Roman"/>
          <w:spacing w:val="-5"/>
          <w:sz w:val="24"/>
          <w:szCs w:val="24"/>
          <w:lang w:val="nl-NL"/>
        </w:rPr>
        <w:t xml:space="preserve">Hij </w:t>
      </w:r>
      <w:r w:rsidRPr="00907F51">
        <w:rPr>
          <w:rFonts w:ascii="Times New Roman" w:eastAsia="Times New Roman" w:hAnsi="Times New Roman" w:cs="Times New Roman"/>
          <w:sz w:val="24"/>
          <w:szCs w:val="24"/>
          <w:lang w:val="nl-NL"/>
        </w:rPr>
        <w:t xml:space="preserve">hen in Kanaän bracht. Bij de </w:t>
      </w:r>
      <w:r w:rsidRPr="00907F51">
        <w:rPr>
          <w:rFonts w:ascii="Times New Roman" w:eastAsia="Times New Roman" w:hAnsi="Times New Roman" w:cs="Times New Roman"/>
          <w:spacing w:val="-3"/>
          <w:sz w:val="24"/>
          <w:szCs w:val="24"/>
          <w:lang w:val="nl-NL"/>
        </w:rPr>
        <w:t xml:space="preserve">herdenking </w:t>
      </w:r>
      <w:r w:rsidRPr="00907F51">
        <w:rPr>
          <w:rFonts w:ascii="Times New Roman" w:eastAsia="Times New Roman" w:hAnsi="Times New Roman" w:cs="Times New Roman"/>
          <w:sz w:val="24"/>
          <w:szCs w:val="24"/>
          <w:lang w:val="nl-NL"/>
        </w:rPr>
        <w:t xml:space="preserve">van Gods gunsten jegens ons is het goed er de reeks van na te gaan, en te zien </w:t>
      </w:r>
      <w:r w:rsidRPr="00907F51">
        <w:rPr>
          <w:rFonts w:ascii="Times New Roman" w:eastAsia="Times New Roman" w:hAnsi="Times New Roman" w:cs="Times New Roman"/>
          <w:spacing w:val="-2"/>
          <w:sz w:val="24"/>
          <w:szCs w:val="24"/>
          <w:lang w:val="nl-NL"/>
        </w:rPr>
        <w:t xml:space="preserve">hoe </w:t>
      </w:r>
      <w:r w:rsidRPr="00907F51">
        <w:rPr>
          <w:rFonts w:ascii="Times New Roman" w:eastAsia="Times New Roman" w:hAnsi="Times New Roman" w:cs="Times New Roman"/>
          <w:sz w:val="24"/>
          <w:szCs w:val="24"/>
          <w:lang w:val="nl-NL"/>
        </w:rPr>
        <w:t xml:space="preserve">Gods </w:t>
      </w:r>
      <w:r w:rsidRPr="00907F51">
        <w:rPr>
          <w:rFonts w:ascii="Times New Roman" w:eastAsia="Times New Roman" w:hAnsi="Times New Roman" w:cs="Times New Roman"/>
          <w:spacing w:val="-3"/>
          <w:sz w:val="24"/>
          <w:szCs w:val="24"/>
          <w:lang w:val="nl-NL"/>
        </w:rPr>
        <w:t xml:space="preserve">goedheid </w:t>
      </w:r>
      <w:r w:rsidRPr="00907F51">
        <w:rPr>
          <w:rFonts w:ascii="Times New Roman" w:eastAsia="Times New Roman" w:hAnsi="Times New Roman" w:cs="Times New Roman"/>
          <w:sz w:val="24"/>
          <w:szCs w:val="24"/>
          <w:lang w:val="nl-NL"/>
        </w:rPr>
        <w:t xml:space="preserve">en genade ons voortdurend hebben gevolgd, van de Rode Zee aan tot aan de beken van Arnon. In </w:t>
      </w:r>
      <w:r w:rsidRPr="00907F51">
        <w:rPr>
          <w:rFonts w:ascii="Times New Roman" w:eastAsia="Times New Roman" w:hAnsi="Times New Roman" w:cs="Times New Roman"/>
          <w:spacing w:val="-3"/>
          <w:sz w:val="24"/>
          <w:szCs w:val="24"/>
          <w:lang w:val="nl-NL"/>
        </w:rPr>
        <w:t xml:space="preserve">ieder </w:t>
      </w:r>
      <w:r w:rsidRPr="00907F51">
        <w:rPr>
          <w:rFonts w:ascii="Times New Roman" w:eastAsia="Times New Roman" w:hAnsi="Times New Roman" w:cs="Times New Roman"/>
          <w:sz w:val="24"/>
          <w:szCs w:val="24"/>
          <w:lang w:val="nl-NL"/>
        </w:rPr>
        <w:t xml:space="preserve">tijdperk van ons </w:t>
      </w:r>
      <w:r w:rsidRPr="00907F51">
        <w:rPr>
          <w:rFonts w:ascii="Times New Roman" w:eastAsia="Times New Roman" w:hAnsi="Times New Roman" w:cs="Times New Roman"/>
          <w:spacing w:val="-3"/>
          <w:sz w:val="24"/>
          <w:szCs w:val="24"/>
          <w:lang w:val="nl-NL"/>
        </w:rPr>
        <w:t xml:space="preserve">leven, </w:t>
      </w:r>
      <w:r w:rsidRPr="00907F51">
        <w:rPr>
          <w:rFonts w:ascii="Times New Roman" w:eastAsia="Times New Roman" w:hAnsi="Times New Roman" w:cs="Times New Roman"/>
          <w:sz w:val="24"/>
          <w:szCs w:val="24"/>
          <w:lang w:val="nl-NL"/>
        </w:rPr>
        <w:t xml:space="preserve">ja bij </w:t>
      </w:r>
      <w:r w:rsidRPr="00907F51">
        <w:rPr>
          <w:rFonts w:ascii="Times New Roman" w:eastAsia="Times New Roman" w:hAnsi="Times New Roman" w:cs="Times New Roman"/>
          <w:spacing w:val="-3"/>
          <w:sz w:val="24"/>
          <w:szCs w:val="24"/>
          <w:lang w:val="nl-NL"/>
        </w:rPr>
        <w:t xml:space="preserve">iedere stap </w:t>
      </w:r>
      <w:r w:rsidRPr="00907F51">
        <w:rPr>
          <w:rFonts w:ascii="Times New Roman" w:eastAsia="Times New Roman" w:hAnsi="Times New Roman" w:cs="Times New Roman"/>
          <w:sz w:val="24"/>
          <w:szCs w:val="24"/>
          <w:lang w:val="nl-NL"/>
        </w:rPr>
        <w:t xml:space="preserve">die wij </w:t>
      </w:r>
      <w:r w:rsidRPr="00907F51">
        <w:rPr>
          <w:rFonts w:ascii="Times New Roman" w:eastAsia="Times New Roman" w:hAnsi="Times New Roman" w:cs="Times New Roman"/>
          <w:spacing w:val="-3"/>
          <w:sz w:val="24"/>
          <w:szCs w:val="24"/>
          <w:lang w:val="nl-NL"/>
        </w:rPr>
        <w:t xml:space="preserve">doen, moeten wij </w:t>
      </w:r>
      <w:r w:rsidRPr="00907F51">
        <w:rPr>
          <w:rFonts w:ascii="Times New Roman" w:eastAsia="Times New Roman" w:hAnsi="Times New Roman" w:cs="Times New Roman"/>
          <w:sz w:val="24"/>
          <w:szCs w:val="24"/>
          <w:lang w:val="nl-NL"/>
        </w:rPr>
        <w:t xml:space="preserve">opmerken wat God voor ons gedaan </w:t>
      </w:r>
      <w:r w:rsidRPr="00907F51">
        <w:rPr>
          <w:rFonts w:ascii="Times New Roman" w:eastAsia="Times New Roman" w:hAnsi="Times New Roman" w:cs="Times New Roman"/>
          <w:spacing w:val="-4"/>
          <w:sz w:val="24"/>
          <w:szCs w:val="24"/>
          <w:lang w:val="nl-NL"/>
        </w:rPr>
        <w:t xml:space="preserve">heeft </w:t>
      </w:r>
      <w:r w:rsidRPr="00907F51">
        <w:rPr>
          <w:rFonts w:ascii="Times New Roman" w:eastAsia="Times New Roman" w:hAnsi="Times New Roman" w:cs="Times New Roman"/>
          <w:sz w:val="24"/>
          <w:szCs w:val="24"/>
          <w:lang w:val="nl-NL"/>
        </w:rPr>
        <w:t xml:space="preserve">wat </w:t>
      </w:r>
      <w:r w:rsidRPr="00907F51">
        <w:rPr>
          <w:rFonts w:ascii="Times New Roman" w:eastAsia="Times New Roman" w:hAnsi="Times New Roman" w:cs="Times New Roman"/>
          <w:spacing w:val="-5"/>
          <w:sz w:val="24"/>
          <w:szCs w:val="24"/>
          <w:lang w:val="nl-NL"/>
        </w:rPr>
        <w:t xml:space="preserve">Hij </w:t>
      </w:r>
      <w:r w:rsidRPr="00907F51">
        <w:rPr>
          <w:rFonts w:ascii="Times New Roman" w:eastAsia="Times New Roman" w:hAnsi="Times New Roman" w:cs="Times New Roman"/>
          <w:sz w:val="24"/>
          <w:szCs w:val="24"/>
          <w:lang w:val="nl-NL"/>
        </w:rPr>
        <w:t>toen en toen, en in zulk en zo’n plaats voor ons</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gedaan</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heeft</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moet</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duidelijk</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onderscheidenlijk</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herdacht</w:t>
      </w:r>
      <w:r w:rsidRPr="00907F51">
        <w:rPr>
          <w:rFonts w:ascii="Times New Roman" w:eastAsia="Times New Roman" w:hAnsi="Times New Roman" w:cs="Times New Roman"/>
          <w:spacing w:val="-14"/>
          <w:sz w:val="24"/>
          <w:szCs w:val="24"/>
          <w:lang w:val="nl-NL"/>
        </w:rPr>
        <w:t xml:space="preserve"> </w:t>
      </w:r>
      <w:r w:rsidRPr="00907F51">
        <w:rPr>
          <w:rFonts w:ascii="Times New Roman" w:eastAsia="Times New Roman" w:hAnsi="Times New Roman" w:cs="Times New Roman"/>
          <w:sz w:val="24"/>
          <w:szCs w:val="24"/>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08"/>
        </w:numPr>
        <w:tabs>
          <w:tab w:val="left" w:pos="350"/>
        </w:tabs>
        <w:ind w:left="349" w:hanging="249"/>
        <w:jc w:val="both"/>
        <w:rPr>
          <w:rFonts w:ascii="Times New Roman" w:eastAsia="Times New Roman" w:hAnsi="Times New Roman" w:cs="Times New Roman"/>
          <w:sz w:val="24"/>
          <w:szCs w:val="24"/>
          <w:lang w:val="nl-NL"/>
        </w:rPr>
      </w:pPr>
      <w:r w:rsidRPr="00907F51">
        <w:rPr>
          <w:rFonts w:ascii="Times New Roman"/>
          <w:sz w:val="24"/>
          <w:lang w:val="nl-NL"/>
        </w:rPr>
        <w:t xml:space="preserve">De wonderbare </w:t>
      </w:r>
      <w:r w:rsidRPr="00907F51">
        <w:rPr>
          <w:rFonts w:ascii="Times New Roman"/>
          <w:spacing w:val="-3"/>
          <w:sz w:val="24"/>
          <w:lang w:val="nl-NL"/>
        </w:rPr>
        <w:t xml:space="preserve">voorziening </w:t>
      </w:r>
      <w:r w:rsidRPr="00907F51">
        <w:rPr>
          <w:rFonts w:ascii="Times New Roman"/>
          <w:sz w:val="24"/>
          <w:lang w:val="nl-NL"/>
        </w:rPr>
        <w:t>van water waarmee God Zijn volk gezegend heeft te Beer,</w:t>
      </w:r>
      <w:r w:rsidRPr="00907F51">
        <w:rPr>
          <w:rFonts w:ascii="Times New Roman"/>
          <w:spacing w:val="34"/>
          <w:sz w:val="24"/>
          <w:lang w:val="nl-NL"/>
        </w:rPr>
        <w:t xml:space="preserve"> </w:t>
      </w:r>
      <w:r w:rsidRPr="00907F51">
        <w:rPr>
          <w:rFonts w:ascii="Times New Roman"/>
          <w:sz w:val="24"/>
          <w:lang w:val="nl-NL"/>
        </w:rPr>
        <w:t>vers</w:t>
      </w:r>
    </w:p>
    <w:p w:rsidR="00D35E55" w:rsidRPr="00907F51" w:rsidRDefault="00907F51">
      <w:pPr>
        <w:pStyle w:val="Plattetekst"/>
        <w:spacing w:before="7" w:line="247" w:lineRule="auto"/>
        <w:ind w:left="100" w:right="120"/>
        <w:jc w:val="both"/>
        <w:rPr>
          <w:rFonts w:cs="Times New Roman"/>
          <w:lang w:val="nl-NL"/>
        </w:rPr>
      </w:pPr>
      <w:r w:rsidRPr="00907F51">
        <w:rPr>
          <w:lang w:val="nl-NL"/>
        </w:rPr>
        <w:t xml:space="preserve">16. In vers 10 wordt gezegd: </w:t>
      </w:r>
      <w:r w:rsidRPr="00907F51">
        <w:rPr>
          <w:spacing w:val="-5"/>
          <w:lang w:val="nl-NL"/>
        </w:rPr>
        <w:t xml:space="preserve">zij </w:t>
      </w:r>
      <w:r w:rsidRPr="00907F51">
        <w:rPr>
          <w:lang w:val="nl-NL"/>
        </w:rPr>
        <w:t xml:space="preserve">legerden </w:t>
      </w:r>
      <w:r w:rsidRPr="00907F51">
        <w:rPr>
          <w:spacing w:val="-3"/>
          <w:lang w:val="nl-NL"/>
        </w:rPr>
        <w:t xml:space="preserve">zich </w:t>
      </w:r>
      <w:r w:rsidRPr="00907F51">
        <w:rPr>
          <w:lang w:val="nl-NL"/>
        </w:rPr>
        <w:t xml:space="preserve">te </w:t>
      </w:r>
      <w:r w:rsidRPr="00907F51">
        <w:rPr>
          <w:i/>
          <w:spacing w:val="3"/>
          <w:lang w:val="nl-NL"/>
        </w:rPr>
        <w:t xml:space="preserve">Oboth, </w:t>
      </w:r>
      <w:r w:rsidRPr="00907F51">
        <w:rPr>
          <w:lang w:val="nl-NL"/>
        </w:rPr>
        <w:t xml:space="preserve">dat </w:t>
      </w:r>
      <w:r w:rsidRPr="00907F51">
        <w:rPr>
          <w:i/>
          <w:lang w:val="nl-NL"/>
        </w:rPr>
        <w:t xml:space="preserve">flessen </w:t>
      </w:r>
      <w:r w:rsidRPr="00907F51">
        <w:rPr>
          <w:lang w:val="nl-NL"/>
        </w:rPr>
        <w:t xml:space="preserve">betekent, </w:t>
      </w:r>
      <w:r w:rsidRPr="00907F51">
        <w:rPr>
          <w:spacing w:val="-3"/>
          <w:lang w:val="nl-NL"/>
        </w:rPr>
        <w:t xml:space="preserve">aldus </w:t>
      </w:r>
      <w:r w:rsidRPr="00907F51">
        <w:rPr>
          <w:lang w:val="nl-NL"/>
        </w:rPr>
        <w:t xml:space="preserve">genoemd, omdat </w:t>
      </w:r>
      <w:r w:rsidRPr="00907F51">
        <w:rPr>
          <w:spacing w:val="-5"/>
          <w:lang w:val="nl-NL"/>
        </w:rPr>
        <w:t xml:space="preserve">zij </w:t>
      </w:r>
      <w:r w:rsidRPr="00907F51">
        <w:rPr>
          <w:lang w:val="nl-NL"/>
        </w:rPr>
        <w:t xml:space="preserve">daar hun </w:t>
      </w:r>
      <w:r w:rsidRPr="00907F51">
        <w:rPr>
          <w:spacing w:val="-4"/>
          <w:lang w:val="nl-NL"/>
        </w:rPr>
        <w:t xml:space="preserve">flessen </w:t>
      </w:r>
      <w:r w:rsidRPr="00907F51">
        <w:rPr>
          <w:spacing w:val="-3"/>
          <w:lang w:val="nl-NL"/>
        </w:rPr>
        <w:t xml:space="preserve">met </w:t>
      </w:r>
      <w:r w:rsidRPr="00907F51">
        <w:rPr>
          <w:lang w:val="nl-NL"/>
        </w:rPr>
        <w:t xml:space="preserve">water </w:t>
      </w:r>
      <w:r w:rsidRPr="00907F51">
        <w:rPr>
          <w:spacing w:val="-4"/>
          <w:lang w:val="nl-NL"/>
        </w:rPr>
        <w:t xml:space="preserve">vulden, </w:t>
      </w:r>
      <w:r w:rsidRPr="00907F51">
        <w:rPr>
          <w:spacing w:val="2"/>
          <w:lang w:val="nl-NL"/>
        </w:rPr>
        <w:t xml:space="preserve">om </w:t>
      </w:r>
      <w:r w:rsidRPr="00907F51">
        <w:rPr>
          <w:lang w:val="nl-NL"/>
        </w:rPr>
        <w:t xml:space="preserve">voor </w:t>
      </w:r>
      <w:r w:rsidRPr="00907F51">
        <w:rPr>
          <w:spacing w:val="-4"/>
          <w:lang w:val="nl-NL"/>
        </w:rPr>
        <w:t xml:space="preserve">enige </w:t>
      </w:r>
      <w:r w:rsidRPr="00907F51">
        <w:rPr>
          <w:spacing w:val="-5"/>
          <w:lang w:val="nl-NL"/>
        </w:rPr>
        <w:t xml:space="preserve">tijd </w:t>
      </w:r>
      <w:r w:rsidRPr="00907F51">
        <w:rPr>
          <w:lang w:val="nl-NL"/>
        </w:rPr>
        <w:t xml:space="preserve">voorraad te </w:t>
      </w:r>
      <w:r w:rsidRPr="00907F51">
        <w:rPr>
          <w:spacing w:val="-4"/>
          <w:lang w:val="nl-NL"/>
        </w:rPr>
        <w:t xml:space="preserve">hebben, </w:t>
      </w:r>
      <w:r w:rsidRPr="00907F51">
        <w:rPr>
          <w:spacing w:val="-3"/>
          <w:lang w:val="nl-NL"/>
        </w:rPr>
        <w:t xml:space="preserve">maar </w:t>
      </w:r>
      <w:r w:rsidRPr="00907F51">
        <w:rPr>
          <w:spacing w:val="-7"/>
          <w:lang w:val="nl-NL"/>
        </w:rPr>
        <w:t xml:space="preserve">wij </w:t>
      </w:r>
      <w:r w:rsidRPr="00907F51">
        <w:rPr>
          <w:lang w:val="nl-NL"/>
        </w:rPr>
        <w:t xml:space="preserve">kunnen veronderstellen, dat het toen </w:t>
      </w:r>
      <w:r w:rsidRPr="00907F51">
        <w:rPr>
          <w:spacing w:val="-3"/>
          <w:lang w:val="nl-NL"/>
        </w:rPr>
        <w:t xml:space="preserve">met </w:t>
      </w:r>
      <w:r w:rsidRPr="00907F51">
        <w:rPr>
          <w:lang w:val="nl-NL"/>
        </w:rPr>
        <w:t xml:space="preserve">hen was </w:t>
      </w:r>
      <w:r w:rsidRPr="00907F51">
        <w:rPr>
          <w:spacing w:val="-3"/>
          <w:lang w:val="nl-NL"/>
        </w:rPr>
        <w:t xml:space="preserve">zoals met </w:t>
      </w:r>
      <w:r w:rsidRPr="00907F51">
        <w:rPr>
          <w:lang w:val="nl-NL"/>
        </w:rPr>
        <w:t xml:space="preserve">Hagar </w:t>
      </w:r>
      <w:r w:rsidRPr="00907F51">
        <w:rPr>
          <w:spacing w:val="-4"/>
          <w:lang w:val="nl-NL"/>
        </w:rPr>
        <w:t xml:space="preserve">Genesis </w:t>
      </w:r>
      <w:r w:rsidRPr="00907F51">
        <w:rPr>
          <w:lang w:val="nl-NL"/>
        </w:rPr>
        <w:t xml:space="preserve">21:15. "Het water </w:t>
      </w:r>
      <w:r w:rsidRPr="00907F51">
        <w:rPr>
          <w:spacing w:val="-5"/>
          <w:lang w:val="nl-NL"/>
        </w:rPr>
        <w:t xml:space="preserve">uit </w:t>
      </w:r>
      <w:r w:rsidRPr="00907F51">
        <w:rPr>
          <w:lang w:val="nl-NL"/>
        </w:rPr>
        <w:t xml:space="preserve">de </w:t>
      </w:r>
      <w:r w:rsidRPr="00907F51">
        <w:rPr>
          <w:spacing w:val="-5"/>
          <w:lang w:val="nl-NL"/>
        </w:rPr>
        <w:t xml:space="preserve">fles </w:t>
      </w:r>
      <w:r w:rsidRPr="00907F51">
        <w:rPr>
          <w:lang w:val="nl-NL"/>
        </w:rPr>
        <w:t xml:space="preserve">was uit" </w:t>
      </w:r>
      <w:r w:rsidRPr="00907F51">
        <w:rPr>
          <w:spacing w:val="-3"/>
          <w:lang w:val="nl-NL"/>
        </w:rPr>
        <w:t xml:space="preserve">maar </w:t>
      </w:r>
      <w:r w:rsidRPr="00907F51">
        <w:rPr>
          <w:spacing w:val="-5"/>
          <w:lang w:val="nl-NL"/>
        </w:rPr>
        <w:t xml:space="preserve">wij </w:t>
      </w:r>
      <w:r w:rsidRPr="00907F51">
        <w:rPr>
          <w:spacing w:val="-4"/>
          <w:lang w:val="nl-NL"/>
        </w:rPr>
        <w:t xml:space="preserve">bevinden </w:t>
      </w:r>
      <w:r w:rsidRPr="00907F51">
        <w:rPr>
          <w:spacing w:val="-5"/>
          <w:lang w:val="nl-NL"/>
        </w:rPr>
        <w:t xml:space="preserve">niet </w:t>
      </w:r>
      <w:r w:rsidRPr="00907F51">
        <w:rPr>
          <w:lang w:val="nl-NL"/>
        </w:rPr>
        <w:t xml:space="preserve">dat zij murmureerden, en daarom heeft God in Zijn </w:t>
      </w:r>
      <w:r w:rsidRPr="00907F51">
        <w:rPr>
          <w:spacing w:val="-3"/>
          <w:lang w:val="nl-NL"/>
        </w:rPr>
        <w:t xml:space="preserve">ontferming </w:t>
      </w:r>
      <w:r w:rsidRPr="00907F51">
        <w:rPr>
          <w:lang w:val="nl-NL"/>
        </w:rPr>
        <w:t xml:space="preserve">over hen, hen tot een waterput gebracht, om hen aan te moedigen om in ootmoed en kalmte op Hem te vertrouwen, en te geloven dat </w:t>
      </w:r>
      <w:r w:rsidRPr="00907F51">
        <w:rPr>
          <w:spacing w:val="-5"/>
          <w:lang w:val="nl-NL"/>
        </w:rPr>
        <w:t xml:space="preserve">Hij </w:t>
      </w:r>
      <w:r w:rsidRPr="00907F51">
        <w:rPr>
          <w:spacing w:val="-4"/>
          <w:lang w:val="nl-NL"/>
        </w:rPr>
        <w:t xml:space="preserve">genadig </w:t>
      </w:r>
      <w:r w:rsidRPr="00907F51">
        <w:rPr>
          <w:lang w:val="nl-NL"/>
        </w:rPr>
        <w:t xml:space="preserve">kennis zal nemen van </w:t>
      </w:r>
      <w:r w:rsidRPr="00907F51">
        <w:rPr>
          <w:spacing w:val="-2"/>
          <w:lang w:val="nl-NL"/>
        </w:rPr>
        <w:t xml:space="preserve">hun </w:t>
      </w:r>
      <w:r w:rsidRPr="00907F51">
        <w:rPr>
          <w:lang w:val="nl-NL"/>
        </w:rPr>
        <w:t xml:space="preserve">behoeften, al </w:t>
      </w:r>
      <w:r w:rsidRPr="00907F51">
        <w:rPr>
          <w:spacing w:val="-3"/>
          <w:lang w:val="nl-NL"/>
        </w:rPr>
        <w:t xml:space="preserve">klagen </w:t>
      </w:r>
      <w:r w:rsidRPr="00907F51">
        <w:rPr>
          <w:lang w:val="nl-NL"/>
        </w:rPr>
        <w:t xml:space="preserve">zij er ook niet over. In deze wereld legeren wij ons op zijn best te </w:t>
      </w:r>
      <w:r w:rsidRPr="00907F51">
        <w:rPr>
          <w:spacing w:val="2"/>
          <w:lang w:val="nl-NL"/>
        </w:rPr>
        <w:t xml:space="preserve"> </w:t>
      </w:r>
      <w:r w:rsidRPr="00907F51">
        <w:rPr>
          <w:i/>
          <w:lang w:val="nl-NL"/>
        </w:rPr>
        <w:t>Oboth,</w:t>
      </w:r>
    </w:p>
    <w:p w:rsidR="00D35E55" w:rsidRPr="00907F51" w:rsidRDefault="00D35E55">
      <w:pPr>
        <w:spacing w:line="247" w:lineRule="auto"/>
        <w:jc w:val="both"/>
        <w:rPr>
          <w:rFonts w:ascii="Times New Roman" w:eastAsia="Times New Roman" w:hAnsi="Times New Roman" w:cs="Times New Roman"/>
          <w:lang w:val="nl-NL"/>
        </w:rPr>
        <w:sectPr w:rsidR="00D35E55" w:rsidRPr="00907F51">
          <w:pgSz w:w="11900" w:h="16840"/>
          <w:pgMar w:top="1600" w:right="1280" w:bottom="280" w:left="1340" w:header="708" w:footer="708" w:gutter="0"/>
          <w:cols w:space="708"/>
        </w:sectPr>
      </w:pPr>
    </w:p>
    <w:p w:rsidR="00D35E55" w:rsidRPr="00907F51" w:rsidRDefault="00907F51">
      <w:pPr>
        <w:pStyle w:val="Plattetekst"/>
        <w:spacing w:before="39" w:line="247" w:lineRule="auto"/>
        <w:ind w:left="119" w:right="115"/>
        <w:jc w:val="both"/>
        <w:rPr>
          <w:lang w:val="nl-NL"/>
        </w:rPr>
      </w:pPr>
      <w:r w:rsidRPr="00907F51">
        <w:rPr>
          <w:lang w:val="nl-NL"/>
        </w:rPr>
        <w:t xml:space="preserve">waar onze vertroostingen in weinige en bekrompen vaten liggen besloten, als wij in de hemel </w:t>
      </w:r>
      <w:r w:rsidRPr="00907F51">
        <w:rPr>
          <w:spacing w:val="-3"/>
          <w:lang w:val="nl-NL"/>
        </w:rPr>
        <w:t xml:space="preserve">komen, </w:t>
      </w:r>
      <w:r w:rsidRPr="00907F51">
        <w:rPr>
          <w:lang w:val="nl-NL"/>
        </w:rPr>
        <w:t xml:space="preserve">dan </w:t>
      </w:r>
      <w:r w:rsidRPr="00907F51">
        <w:rPr>
          <w:spacing w:val="-3"/>
          <w:lang w:val="nl-NL"/>
        </w:rPr>
        <w:t xml:space="preserve">gaan </w:t>
      </w:r>
      <w:r w:rsidRPr="00907F51">
        <w:rPr>
          <w:lang w:val="nl-NL"/>
        </w:rPr>
        <w:t xml:space="preserve">wij </w:t>
      </w:r>
      <w:r w:rsidRPr="00907F51">
        <w:rPr>
          <w:spacing w:val="-3"/>
          <w:lang w:val="nl-NL"/>
        </w:rPr>
        <w:t xml:space="preserve">naar </w:t>
      </w:r>
      <w:r w:rsidRPr="00907F51">
        <w:rPr>
          <w:lang w:val="nl-NL"/>
        </w:rPr>
        <w:t xml:space="preserve">Beer, de bron des levens, de fontein van levende wateren. Tot nu toe </w:t>
      </w:r>
      <w:r w:rsidRPr="00907F51">
        <w:rPr>
          <w:spacing w:val="-3"/>
          <w:lang w:val="nl-NL"/>
        </w:rPr>
        <w:t xml:space="preserve">hebben </w:t>
      </w:r>
      <w:r w:rsidRPr="00907F51">
        <w:rPr>
          <w:spacing w:val="-5"/>
          <w:lang w:val="nl-NL"/>
        </w:rPr>
        <w:t xml:space="preserve">wij </w:t>
      </w:r>
      <w:r w:rsidRPr="00907F51">
        <w:rPr>
          <w:lang w:val="nl-NL"/>
        </w:rPr>
        <w:t xml:space="preserve">gezien dat </w:t>
      </w:r>
      <w:r w:rsidRPr="00907F51">
        <w:rPr>
          <w:spacing w:val="-4"/>
          <w:lang w:val="nl-NL"/>
        </w:rPr>
        <w:t xml:space="preserve">als </w:t>
      </w:r>
      <w:r w:rsidRPr="00907F51">
        <w:rPr>
          <w:spacing w:val="-5"/>
          <w:lang w:val="nl-NL"/>
        </w:rPr>
        <w:t xml:space="preserve">zij </w:t>
      </w:r>
      <w:r w:rsidRPr="00907F51">
        <w:rPr>
          <w:spacing w:val="-3"/>
          <w:lang w:val="nl-NL"/>
        </w:rPr>
        <w:t xml:space="preserve">van </w:t>
      </w:r>
      <w:r w:rsidRPr="00907F51">
        <w:rPr>
          <w:lang w:val="nl-NL"/>
        </w:rPr>
        <w:t xml:space="preserve">water werden voorzien, zij er in onrechtvaardig misnoegen </w:t>
      </w:r>
      <w:r w:rsidRPr="00907F51">
        <w:rPr>
          <w:spacing w:val="2"/>
          <w:lang w:val="nl-NL"/>
        </w:rPr>
        <w:t xml:space="preserve">om </w:t>
      </w:r>
      <w:r w:rsidRPr="00907F51">
        <w:rPr>
          <w:lang w:val="nl-NL"/>
        </w:rPr>
        <w:t xml:space="preserve">gevraagd hadden, en dat God het </w:t>
      </w:r>
      <w:r w:rsidRPr="00907F51">
        <w:rPr>
          <w:spacing w:val="-3"/>
          <w:lang w:val="nl-NL"/>
        </w:rPr>
        <w:t xml:space="preserve">hun </w:t>
      </w:r>
      <w:r w:rsidRPr="00907F51">
        <w:rPr>
          <w:lang w:val="nl-NL"/>
        </w:rPr>
        <w:t xml:space="preserve">in rechtvaardig misnoegen had gegeven, maar hier </w:t>
      </w:r>
      <w:r w:rsidRPr="00907F51">
        <w:rPr>
          <w:spacing w:val="-5"/>
          <w:lang w:val="nl-NL"/>
        </w:rPr>
        <w:t>bevinden</w:t>
      </w:r>
      <w:r w:rsidRPr="00907F51">
        <w:rPr>
          <w:spacing w:val="2"/>
          <w:lang w:val="nl-NL"/>
        </w:rPr>
        <w:t xml:space="preserve"> </w:t>
      </w:r>
      <w:r w:rsidRPr="00907F51">
        <w:rPr>
          <w:spacing w:val="-5"/>
          <w:lang w:val="nl-NL"/>
        </w:rPr>
        <w:t>wij:</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07"/>
        </w:numPr>
        <w:tabs>
          <w:tab w:val="left" w:pos="35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God het hun </w:t>
      </w:r>
      <w:r w:rsidRPr="00907F51">
        <w:rPr>
          <w:rFonts w:ascii="Times New Roman"/>
          <w:spacing w:val="-4"/>
          <w:sz w:val="24"/>
          <w:lang w:val="nl-NL"/>
        </w:rPr>
        <w:t xml:space="preserve">heeft </w:t>
      </w:r>
      <w:r w:rsidRPr="00907F51">
        <w:rPr>
          <w:rFonts w:ascii="Times New Roman"/>
          <w:sz w:val="24"/>
          <w:lang w:val="nl-NL"/>
        </w:rPr>
        <w:t xml:space="preserve">gegeven </w:t>
      </w:r>
      <w:r w:rsidRPr="00907F51">
        <w:rPr>
          <w:rFonts w:ascii="Times New Roman"/>
          <w:spacing w:val="-5"/>
          <w:sz w:val="24"/>
          <w:lang w:val="nl-NL"/>
        </w:rPr>
        <w:t xml:space="preserve">in liefde, </w:t>
      </w:r>
      <w:r w:rsidRPr="00907F51">
        <w:rPr>
          <w:rFonts w:ascii="Times New Roman"/>
          <w:sz w:val="24"/>
          <w:lang w:val="nl-NL"/>
        </w:rPr>
        <w:t xml:space="preserve">vers 16. </w:t>
      </w:r>
      <w:r w:rsidRPr="00907F51">
        <w:rPr>
          <w:rFonts w:ascii="Times New Roman"/>
          <w:i/>
          <w:sz w:val="24"/>
          <w:lang w:val="nl-NL"/>
        </w:rPr>
        <w:t xml:space="preserve">Verzamel het volk, </w:t>
      </w:r>
      <w:r w:rsidRPr="00907F51">
        <w:rPr>
          <w:rFonts w:ascii="Times New Roman"/>
          <w:spacing w:val="2"/>
          <w:sz w:val="24"/>
          <w:lang w:val="nl-NL"/>
        </w:rPr>
        <w:t xml:space="preserve">om </w:t>
      </w:r>
      <w:r w:rsidRPr="00907F51">
        <w:rPr>
          <w:rFonts w:ascii="Times New Roman"/>
          <w:sz w:val="24"/>
          <w:lang w:val="nl-NL"/>
        </w:rPr>
        <w:t xml:space="preserve">getuige te </w:t>
      </w:r>
      <w:r w:rsidRPr="00907F51">
        <w:rPr>
          <w:rFonts w:ascii="Times New Roman"/>
          <w:spacing w:val="-6"/>
          <w:sz w:val="24"/>
          <w:lang w:val="nl-NL"/>
        </w:rPr>
        <w:t xml:space="preserve">zijn </w:t>
      </w:r>
      <w:r w:rsidRPr="00907F51">
        <w:rPr>
          <w:rFonts w:ascii="Times New Roman"/>
          <w:spacing w:val="-2"/>
          <w:sz w:val="24"/>
          <w:lang w:val="nl-NL"/>
        </w:rPr>
        <w:t xml:space="preserve">van </w:t>
      </w:r>
      <w:r w:rsidRPr="00907F51">
        <w:rPr>
          <w:rFonts w:ascii="Times New Roman"/>
          <w:sz w:val="24"/>
          <w:lang w:val="nl-NL"/>
        </w:rPr>
        <w:t xml:space="preserve">het wonder en deelgenoten te zijn in de gunst, </w:t>
      </w:r>
      <w:r w:rsidRPr="00907F51">
        <w:rPr>
          <w:rFonts w:ascii="Times New Roman"/>
          <w:i/>
          <w:sz w:val="24"/>
          <w:lang w:val="nl-NL"/>
        </w:rPr>
        <w:t xml:space="preserve">zo zal Ik hun water geven. </w:t>
      </w:r>
      <w:r w:rsidRPr="00907F51">
        <w:rPr>
          <w:rFonts w:ascii="Times New Roman"/>
          <w:sz w:val="24"/>
          <w:lang w:val="nl-NL"/>
        </w:rPr>
        <w:t xml:space="preserve">Eer zij </w:t>
      </w:r>
      <w:r w:rsidRPr="00907F51">
        <w:rPr>
          <w:rFonts w:ascii="Times New Roman"/>
          <w:spacing w:val="-3"/>
          <w:sz w:val="24"/>
          <w:lang w:val="nl-NL"/>
        </w:rPr>
        <w:t xml:space="preserve">vroegen, heeft </w:t>
      </w:r>
      <w:r w:rsidRPr="00907F51">
        <w:rPr>
          <w:rFonts w:ascii="Times New Roman"/>
          <w:sz w:val="24"/>
          <w:lang w:val="nl-NL"/>
        </w:rPr>
        <w:t xml:space="preserve">God </w:t>
      </w:r>
      <w:r w:rsidRPr="00907F51">
        <w:rPr>
          <w:rFonts w:ascii="Times New Roman"/>
          <w:spacing w:val="-3"/>
          <w:sz w:val="24"/>
          <w:lang w:val="nl-NL"/>
        </w:rPr>
        <w:t xml:space="preserve">gegeven, </w:t>
      </w:r>
      <w:r w:rsidRPr="00907F51">
        <w:rPr>
          <w:rFonts w:ascii="Times New Roman"/>
          <w:sz w:val="24"/>
          <w:lang w:val="nl-NL"/>
        </w:rPr>
        <w:t xml:space="preserve">en is Hij hun </w:t>
      </w:r>
      <w:r w:rsidRPr="00907F51">
        <w:rPr>
          <w:rFonts w:ascii="Times New Roman"/>
          <w:spacing w:val="-3"/>
          <w:sz w:val="24"/>
          <w:lang w:val="nl-NL"/>
        </w:rPr>
        <w:t xml:space="preserve">voorgekomen </w:t>
      </w:r>
      <w:r w:rsidRPr="00907F51">
        <w:rPr>
          <w:rFonts w:ascii="Times New Roman"/>
          <w:sz w:val="24"/>
          <w:lang w:val="nl-NL"/>
        </w:rPr>
        <w:t xml:space="preserve">met de </w:t>
      </w:r>
      <w:r w:rsidRPr="00907F51">
        <w:rPr>
          <w:rFonts w:ascii="Times New Roman"/>
          <w:spacing w:val="-3"/>
          <w:sz w:val="24"/>
          <w:lang w:val="nl-NL"/>
        </w:rPr>
        <w:t xml:space="preserve">zegeningen </w:t>
      </w:r>
      <w:r w:rsidRPr="00907F51">
        <w:rPr>
          <w:rFonts w:ascii="Times New Roman"/>
          <w:sz w:val="24"/>
          <w:lang w:val="nl-NL"/>
        </w:rPr>
        <w:t xml:space="preserve">van </w:t>
      </w:r>
      <w:r w:rsidRPr="00907F51">
        <w:rPr>
          <w:rFonts w:ascii="Times New Roman"/>
          <w:spacing w:val="-3"/>
          <w:sz w:val="24"/>
          <w:lang w:val="nl-NL"/>
        </w:rPr>
        <w:t>Zijn</w:t>
      </w:r>
      <w:r w:rsidRPr="00907F51">
        <w:rPr>
          <w:rFonts w:ascii="Times New Roman"/>
          <w:spacing w:val="-18"/>
          <w:sz w:val="24"/>
          <w:lang w:val="nl-NL"/>
        </w:rPr>
        <w:t xml:space="preserve"> </w:t>
      </w:r>
      <w:r w:rsidRPr="00907F51">
        <w:rPr>
          <w:rFonts w:ascii="Times New Roman"/>
          <w:spacing w:val="-3"/>
          <w:sz w:val="24"/>
          <w:lang w:val="nl-NL"/>
        </w:rPr>
        <w:t>goedheid.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07"/>
        </w:numPr>
        <w:tabs>
          <w:tab w:val="left" w:pos="39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Dat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3"/>
          <w:sz w:val="24"/>
          <w:szCs w:val="24"/>
          <w:lang w:val="nl-NL"/>
        </w:rPr>
        <w:t xml:space="preserve">met </w:t>
      </w:r>
      <w:r w:rsidRPr="00907F51">
        <w:rPr>
          <w:rFonts w:ascii="Times New Roman" w:eastAsia="Times New Roman" w:hAnsi="Times New Roman" w:cs="Times New Roman"/>
          <w:sz w:val="24"/>
          <w:szCs w:val="24"/>
          <w:lang w:val="nl-NL"/>
        </w:rPr>
        <w:t xml:space="preserve">vreugde en </w:t>
      </w:r>
      <w:r w:rsidRPr="00907F51">
        <w:rPr>
          <w:rFonts w:ascii="Times New Roman" w:eastAsia="Times New Roman" w:hAnsi="Times New Roman" w:cs="Times New Roman"/>
          <w:spacing w:val="-3"/>
          <w:sz w:val="24"/>
          <w:szCs w:val="24"/>
          <w:lang w:val="nl-NL"/>
        </w:rPr>
        <w:t xml:space="preserve">dankbaarheid </w:t>
      </w:r>
      <w:r w:rsidRPr="00907F51">
        <w:rPr>
          <w:rFonts w:ascii="Times New Roman" w:eastAsia="Times New Roman" w:hAnsi="Times New Roman" w:cs="Times New Roman"/>
          <w:sz w:val="24"/>
          <w:szCs w:val="24"/>
          <w:lang w:val="nl-NL"/>
        </w:rPr>
        <w:t xml:space="preserve">hebben ontvangen, waardoor de zegen dubbel </w:t>
      </w:r>
      <w:r w:rsidRPr="00907F51">
        <w:rPr>
          <w:rFonts w:ascii="Times New Roman" w:eastAsia="Times New Roman" w:hAnsi="Times New Roman" w:cs="Times New Roman"/>
          <w:spacing w:val="-7"/>
          <w:sz w:val="24"/>
          <w:szCs w:val="24"/>
          <w:lang w:val="nl-NL"/>
        </w:rPr>
        <w:t xml:space="preserve">lieflijk </w:t>
      </w:r>
      <w:r w:rsidRPr="00907F51">
        <w:rPr>
          <w:rFonts w:ascii="Times New Roman" w:eastAsia="Times New Roman" w:hAnsi="Times New Roman" w:cs="Times New Roman"/>
          <w:sz w:val="24"/>
          <w:szCs w:val="24"/>
          <w:lang w:val="nl-NL"/>
        </w:rPr>
        <w:t xml:space="preserve">voor hen werd, vers 17. Toen zongen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ter ere Gods en ter </w:t>
      </w:r>
      <w:r w:rsidRPr="00907F51">
        <w:rPr>
          <w:rFonts w:ascii="Times New Roman" w:eastAsia="Times New Roman" w:hAnsi="Times New Roman" w:cs="Times New Roman"/>
          <w:spacing w:val="-3"/>
          <w:sz w:val="24"/>
          <w:szCs w:val="24"/>
          <w:lang w:val="nl-NL"/>
        </w:rPr>
        <w:t xml:space="preserve">bemoediging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elkaar </w:t>
      </w:r>
      <w:r w:rsidRPr="00907F51">
        <w:rPr>
          <w:rFonts w:ascii="Times New Roman" w:eastAsia="Times New Roman" w:hAnsi="Times New Roman" w:cs="Times New Roman"/>
          <w:spacing w:val="-7"/>
          <w:sz w:val="24"/>
          <w:szCs w:val="24"/>
          <w:lang w:val="nl-NL"/>
        </w:rPr>
        <w:t xml:space="preserve">dit </w:t>
      </w:r>
      <w:r w:rsidRPr="00907F51">
        <w:rPr>
          <w:rFonts w:ascii="Times New Roman" w:eastAsia="Times New Roman" w:hAnsi="Times New Roman" w:cs="Times New Roman"/>
          <w:spacing w:val="-4"/>
          <w:sz w:val="24"/>
          <w:szCs w:val="24"/>
          <w:lang w:val="nl-NL"/>
        </w:rPr>
        <w:t xml:space="preserve">lied: </w:t>
      </w:r>
      <w:r w:rsidRPr="00907F51">
        <w:rPr>
          <w:rFonts w:ascii="Times New Roman" w:eastAsia="Times New Roman" w:hAnsi="Times New Roman" w:cs="Times New Roman"/>
          <w:i/>
          <w:sz w:val="24"/>
          <w:szCs w:val="24"/>
          <w:lang w:val="nl-NL"/>
        </w:rPr>
        <w:t xml:space="preserve">Spring op, gij put. </w:t>
      </w:r>
      <w:r w:rsidRPr="00907F51">
        <w:rPr>
          <w:rFonts w:ascii="Times New Roman" w:eastAsia="Times New Roman" w:hAnsi="Times New Roman" w:cs="Times New Roman"/>
          <w:spacing w:val="-4"/>
          <w:sz w:val="24"/>
          <w:szCs w:val="24"/>
          <w:lang w:val="nl-NL"/>
        </w:rPr>
        <w:t xml:space="preserve">Aldus </w:t>
      </w:r>
      <w:r w:rsidRPr="00907F51">
        <w:rPr>
          <w:rFonts w:ascii="Times New Roman" w:eastAsia="Times New Roman" w:hAnsi="Times New Roman" w:cs="Times New Roman"/>
          <w:spacing w:val="-3"/>
          <w:sz w:val="24"/>
          <w:szCs w:val="24"/>
          <w:lang w:val="nl-NL"/>
        </w:rPr>
        <w:t xml:space="preserve">bidden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dat de bron zal ontspringen, want beloofde  </w:t>
      </w:r>
      <w:r w:rsidRPr="00907F51">
        <w:rPr>
          <w:rFonts w:ascii="Times New Roman" w:eastAsia="Times New Roman" w:hAnsi="Times New Roman" w:cs="Times New Roman"/>
          <w:spacing w:val="-3"/>
          <w:sz w:val="24"/>
          <w:szCs w:val="24"/>
          <w:lang w:val="nl-NL"/>
        </w:rPr>
        <w:t xml:space="preserve">zegeningen </w:t>
      </w:r>
      <w:r w:rsidRPr="00907F51">
        <w:rPr>
          <w:rFonts w:ascii="Times New Roman" w:eastAsia="Times New Roman" w:hAnsi="Times New Roman" w:cs="Times New Roman"/>
          <w:sz w:val="24"/>
          <w:szCs w:val="24"/>
          <w:lang w:val="nl-NL"/>
        </w:rPr>
        <w:t>moeten tot ons komen door gebed. Zij verheugen zich er over, dat hij opspringt,</w:t>
      </w:r>
      <w:r w:rsidRPr="00907F51">
        <w:rPr>
          <w:rFonts w:ascii="Times New Roman" w:eastAsia="Times New Roman" w:hAnsi="Times New Roman" w:cs="Times New Roman"/>
          <w:spacing w:val="-33"/>
          <w:sz w:val="24"/>
          <w:szCs w:val="24"/>
          <w:lang w:val="nl-NL"/>
        </w:rPr>
        <w:t xml:space="preserve"> </w:t>
      </w:r>
      <w:r w:rsidRPr="00907F51">
        <w:rPr>
          <w:rFonts w:ascii="Times New Roman" w:eastAsia="Times New Roman" w:hAnsi="Times New Roman" w:cs="Times New Roman"/>
          <w:sz w:val="24"/>
          <w:szCs w:val="24"/>
          <w:lang w:val="nl-NL"/>
        </w:rPr>
        <w:t xml:space="preserve">en begroeten </w:t>
      </w:r>
      <w:r w:rsidRPr="00907F51">
        <w:rPr>
          <w:rFonts w:ascii="Times New Roman" w:eastAsia="Times New Roman" w:hAnsi="Times New Roman" w:cs="Times New Roman"/>
          <w:spacing w:val="-4"/>
          <w:sz w:val="24"/>
          <w:szCs w:val="24"/>
          <w:lang w:val="nl-NL"/>
        </w:rPr>
        <w:t xml:space="preserve">dit </w:t>
      </w:r>
      <w:r w:rsidRPr="00907F51">
        <w:rPr>
          <w:rFonts w:ascii="Times New Roman" w:eastAsia="Times New Roman" w:hAnsi="Times New Roman" w:cs="Times New Roman"/>
          <w:sz w:val="24"/>
          <w:szCs w:val="24"/>
          <w:lang w:val="nl-NL"/>
        </w:rPr>
        <w:t xml:space="preserve">met blij gejuich, wij moeten "met vreugde water scheppen uit de fonteinen </w:t>
      </w:r>
      <w:r w:rsidRPr="00907F51">
        <w:rPr>
          <w:rFonts w:ascii="Times New Roman" w:eastAsia="Times New Roman" w:hAnsi="Times New Roman" w:cs="Times New Roman"/>
          <w:spacing w:val="-2"/>
          <w:sz w:val="24"/>
          <w:szCs w:val="24"/>
          <w:lang w:val="nl-NL"/>
        </w:rPr>
        <w:t xml:space="preserve">des </w:t>
      </w:r>
      <w:r w:rsidRPr="00907F51">
        <w:rPr>
          <w:rFonts w:ascii="Times New Roman" w:eastAsia="Times New Roman" w:hAnsi="Times New Roman" w:cs="Times New Roman"/>
          <w:sz w:val="24"/>
          <w:szCs w:val="24"/>
          <w:lang w:val="nl-NL"/>
        </w:rPr>
        <w:t xml:space="preserve">heirs," </w:t>
      </w:r>
      <w:r w:rsidRPr="00907F51">
        <w:rPr>
          <w:rFonts w:ascii="Times New Roman" w:eastAsia="Times New Roman" w:hAnsi="Times New Roman" w:cs="Times New Roman"/>
          <w:spacing w:val="-5"/>
          <w:sz w:val="24"/>
          <w:szCs w:val="24"/>
          <w:lang w:val="nl-NL"/>
        </w:rPr>
        <w:t xml:space="preserve">Jesaja </w:t>
      </w:r>
      <w:r w:rsidRPr="00907F51">
        <w:rPr>
          <w:rFonts w:ascii="Times New Roman" w:eastAsia="Times New Roman" w:hAnsi="Times New Roman" w:cs="Times New Roman"/>
          <w:sz w:val="24"/>
          <w:szCs w:val="24"/>
          <w:lang w:val="nl-NL"/>
        </w:rPr>
        <w:t xml:space="preserve">12:3. </w:t>
      </w:r>
      <w:r w:rsidRPr="00907F51">
        <w:rPr>
          <w:rFonts w:ascii="Times New Roman" w:eastAsia="Times New Roman" w:hAnsi="Times New Roman" w:cs="Times New Roman"/>
          <w:spacing w:val="-6"/>
          <w:sz w:val="24"/>
          <w:szCs w:val="24"/>
          <w:lang w:val="nl-NL"/>
        </w:rPr>
        <w:t xml:space="preserve">Gelijk </w:t>
      </w:r>
      <w:r w:rsidRPr="00907F51">
        <w:rPr>
          <w:rFonts w:ascii="Times New Roman" w:eastAsia="Times New Roman" w:hAnsi="Times New Roman" w:cs="Times New Roman"/>
          <w:sz w:val="24"/>
          <w:szCs w:val="24"/>
          <w:lang w:val="nl-NL"/>
        </w:rPr>
        <w:t xml:space="preserve">de koperen slang een type was van Christus, die verhoogd werd tot onze </w:t>
      </w:r>
      <w:r w:rsidRPr="00907F51">
        <w:rPr>
          <w:rFonts w:ascii="Times New Roman" w:eastAsia="Times New Roman" w:hAnsi="Times New Roman" w:cs="Times New Roman"/>
          <w:spacing w:val="-3"/>
          <w:sz w:val="24"/>
          <w:szCs w:val="24"/>
          <w:lang w:val="nl-NL"/>
        </w:rPr>
        <w:t xml:space="preserve">genezing, </w:t>
      </w:r>
      <w:r w:rsidRPr="00907F51">
        <w:rPr>
          <w:rFonts w:ascii="Times New Roman" w:eastAsia="Times New Roman" w:hAnsi="Times New Roman" w:cs="Times New Roman"/>
          <w:sz w:val="24"/>
          <w:szCs w:val="24"/>
          <w:lang w:val="nl-NL"/>
        </w:rPr>
        <w:t xml:space="preserve">zo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deze put </w:t>
      </w:r>
      <w:r w:rsidRPr="00907F51">
        <w:rPr>
          <w:rFonts w:ascii="Times New Roman" w:eastAsia="Times New Roman" w:hAnsi="Times New Roman" w:cs="Times New Roman"/>
          <w:spacing w:val="2"/>
          <w:sz w:val="24"/>
          <w:szCs w:val="24"/>
          <w:lang w:val="nl-NL"/>
        </w:rPr>
        <w:t xml:space="preserve">of </w:t>
      </w:r>
      <w:r w:rsidRPr="00907F51">
        <w:rPr>
          <w:rFonts w:ascii="Times New Roman" w:eastAsia="Times New Roman" w:hAnsi="Times New Roman" w:cs="Times New Roman"/>
          <w:sz w:val="24"/>
          <w:szCs w:val="24"/>
          <w:lang w:val="nl-NL"/>
        </w:rPr>
        <w:t xml:space="preserve">bron, een type </w:t>
      </w:r>
      <w:r w:rsidRPr="00907F51">
        <w:rPr>
          <w:rFonts w:ascii="Times New Roman" w:eastAsia="Times New Roman" w:hAnsi="Times New Roman" w:cs="Times New Roman"/>
          <w:spacing w:val="-3"/>
          <w:sz w:val="24"/>
          <w:szCs w:val="24"/>
          <w:lang w:val="nl-NL"/>
        </w:rPr>
        <w:t xml:space="preserve">van </w:t>
      </w:r>
      <w:r w:rsidRPr="00907F51">
        <w:rPr>
          <w:rFonts w:ascii="Times New Roman" w:eastAsia="Times New Roman" w:hAnsi="Times New Roman" w:cs="Times New Roman"/>
          <w:sz w:val="24"/>
          <w:szCs w:val="24"/>
          <w:lang w:val="nl-NL"/>
        </w:rPr>
        <w:t xml:space="preserve">de Heilige Geest, die uitgestort is tot onze vertroosting, en uit wie "stromen van levend water vloeien," Johannes 7:38. Ontspringt deze bron in onze ziel? Dan moeten wij daarvan zingen, ons er de vertroosting van toeëigenen en Gode de eer er van geven, wek deze gave op, zing er van. ‘Spring op, gij put, gij fontein van de </w:t>
      </w:r>
      <w:r w:rsidRPr="00907F51">
        <w:rPr>
          <w:rFonts w:ascii="Times New Roman" w:eastAsia="Times New Roman" w:hAnsi="Times New Roman" w:cs="Times New Roman"/>
          <w:spacing w:val="-3"/>
          <w:sz w:val="24"/>
          <w:szCs w:val="24"/>
          <w:lang w:val="nl-NL"/>
        </w:rPr>
        <w:t xml:space="preserve">hoven,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pacing w:val="-8"/>
          <w:sz w:val="24"/>
          <w:szCs w:val="24"/>
          <w:lang w:val="nl-NL"/>
        </w:rPr>
        <w:t xml:space="preserve">mijn </w:t>
      </w:r>
      <w:r w:rsidRPr="00907F51">
        <w:rPr>
          <w:rFonts w:ascii="Times New Roman" w:eastAsia="Times New Roman" w:hAnsi="Times New Roman" w:cs="Times New Roman"/>
          <w:spacing w:val="-3"/>
          <w:sz w:val="24"/>
          <w:szCs w:val="24"/>
          <w:lang w:val="nl-NL"/>
        </w:rPr>
        <w:t xml:space="preserve">ziel </w:t>
      </w:r>
      <w:r w:rsidRPr="00907F51">
        <w:rPr>
          <w:rFonts w:ascii="Times New Roman" w:eastAsia="Times New Roman" w:hAnsi="Times New Roman" w:cs="Times New Roman"/>
          <w:sz w:val="24"/>
          <w:szCs w:val="24"/>
          <w:lang w:val="nl-NL"/>
        </w:rPr>
        <w:t xml:space="preserve">te bewateren," Hooglied 4:15, </w:t>
      </w:r>
      <w:r w:rsidRPr="00907F51">
        <w:rPr>
          <w:rFonts w:ascii="Times New Roman" w:eastAsia="Times New Roman" w:hAnsi="Times New Roman" w:cs="Times New Roman"/>
          <w:spacing w:val="-5"/>
          <w:sz w:val="24"/>
          <w:szCs w:val="24"/>
          <w:lang w:val="nl-NL"/>
        </w:rPr>
        <w:t xml:space="preserve">pleit </w:t>
      </w:r>
      <w:r w:rsidRPr="00907F51">
        <w:rPr>
          <w:rFonts w:ascii="Times New Roman" w:eastAsia="Times New Roman" w:hAnsi="Times New Roman" w:cs="Times New Roman"/>
          <w:sz w:val="24"/>
          <w:szCs w:val="24"/>
          <w:lang w:val="nl-NL"/>
        </w:rPr>
        <w:t xml:space="preserve">op de belofte, </w:t>
      </w:r>
      <w:r w:rsidRPr="00907F51">
        <w:rPr>
          <w:rFonts w:ascii="Times New Roman" w:eastAsia="Times New Roman" w:hAnsi="Times New Roman" w:cs="Times New Roman"/>
          <w:spacing w:val="-5"/>
          <w:sz w:val="24"/>
          <w:szCs w:val="24"/>
          <w:lang w:val="nl-NL"/>
        </w:rPr>
        <w:t xml:space="preserve">die wellicht zinspeelt </w:t>
      </w:r>
      <w:r w:rsidRPr="00907F51">
        <w:rPr>
          <w:rFonts w:ascii="Times New Roman" w:eastAsia="Times New Roman" w:hAnsi="Times New Roman" w:cs="Times New Roman"/>
          <w:sz w:val="24"/>
          <w:szCs w:val="24"/>
          <w:lang w:val="nl-NL"/>
        </w:rPr>
        <w:t>op deze geschiedenis: "Ik zal de woestijn tot een waterpoel zetten, en het dorre land tot watertochten,’ Jeremia 41:17,</w:t>
      </w:r>
      <w:r w:rsidRPr="00907F51">
        <w:rPr>
          <w:rFonts w:ascii="Times New Roman" w:eastAsia="Times New Roman" w:hAnsi="Times New Roman" w:cs="Times New Roman"/>
          <w:spacing w:val="-21"/>
          <w:sz w:val="24"/>
          <w:szCs w:val="24"/>
          <w:lang w:val="nl-NL"/>
        </w:rPr>
        <w:t xml:space="preserve"> </w:t>
      </w:r>
      <w:r w:rsidRPr="00907F51">
        <w:rPr>
          <w:rFonts w:ascii="Times New Roman" w:eastAsia="Times New Roman" w:hAnsi="Times New Roman" w:cs="Times New Roman"/>
          <w:sz w:val="24"/>
          <w:szCs w:val="24"/>
          <w:lang w:val="nl-NL"/>
        </w:rPr>
        <w:t>18.</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07"/>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w:t>
      </w:r>
      <w:r w:rsidRPr="00907F51">
        <w:rPr>
          <w:rFonts w:ascii="Times New Roman" w:hAnsi="Times New Roman"/>
          <w:spacing w:val="-4"/>
          <w:sz w:val="24"/>
          <w:lang w:val="nl-NL"/>
        </w:rPr>
        <w:t xml:space="preserve">terwijl </w:t>
      </w:r>
      <w:r w:rsidRPr="00907F51">
        <w:rPr>
          <w:rFonts w:ascii="Times New Roman" w:hAnsi="Times New Roman"/>
          <w:sz w:val="24"/>
          <w:lang w:val="nl-NL"/>
        </w:rPr>
        <w:t xml:space="preserve">tevoren de gedachtenis aan het wonder vereeuwigd werd in de namen, welke aan de plaatsen gegeven werden, en het twisten en murmureren van het volk betekenden, het wonder </w:t>
      </w:r>
      <w:r w:rsidRPr="00907F51">
        <w:rPr>
          <w:rFonts w:ascii="Times New Roman" w:hAnsi="Times New Roman"/>
          <w:spacing w:val="-3"/>
          <w:sz w:val="24"/>
          <w:lang w:val="nl-NL"/>
        </w:rPr>
        <w:t xml:space="preserve">nu </w:t>
      </w:r>
      <w:r w:rsidRPr="00907F51">
        <w:rPr>
          <w:rFonts w:ascii="Times New Roman" w:hAnsi="Times New Roman"/>
          <w:sz w:val="24"/>
          <w:lang w:val="nl-NL"/>
        </w:rPr>
        <w:t xml:space="preserve">vereeuwigd </w:t>
      </w:r>
      <w:r w:rsidRPr="00907F51">
        <w:rPr>
          <w:rFonts w:ascii="Times New Roman" w:hAnsi="Times New Roman"/>
          <w:spacing w:val="-3"/>
          <w:sz w:val="24"/>
          <w:lang w:val="nl-NL"/>
        </w:rPr>
        <w:t xml:space="preserve">werd </w:t>
      </w:r>
      <w:r w:rsidRPr="00907F51">
        <w:rPr>
          <w:rFonts w:ascii="Times New Roman" w:hAnsi="Times New Roman"/>
          <w:sz w:val="24"/>
          <w:lang w:val="nl-NL"/>
        </w:rPr>
        <w:t xml:space="preserve">in een </w:t>
      </w:r>
      <w:r w:rsidRPr="00907F51">
        <w:rPr>
          <w:rFonts w:ascii="Times New Roman" w:hAnsi="Times New Roman"/>
          <w:spacing w:val="-3"/>
          <w:sz w:val="24"/>
          <w:lang w:val="nl-NL"/>
        </w:rPr>
        <w:t xml:space="preserve">loflied, waarin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herinnering bewaard werd </w:t>
      </w:r>
      <w:r w:rsidRPr="00907F51">
        <w:rPr>
          <w:rFonts w:ascii="Times New Roman" w:hAnsi="Times New Roman"/>
          <w:sz w:val="24"/>
          <w:lang w:val="nl-NL"/>
        </w:rPr>
        <w:t xml:space="preserve">aan de </w:t>
      </w:r>
      <w:r w:rsidRPr="00907F51">
        <w:rPr>
          <w:rFonts w:ascii="Times New Roman" w:hAnsi="Times New Roman"/>
          <w:spacing w:val="-3"/>
          <w:sz w:val="24"/>
          <w:lang w:val="nl-NL"/>
        </w:rPr>
        <w:t xml:space="preserve">wijze, </w:t>
      </w:r>
      <w:r w:rsidRPr="00907F51">
        <w:rPr>
          <w:rFonts w:ascii="Times New Roman" w:hAnsi="Times New Roman"/>
          <w:sz w:val="24"/>
          <w:lang w:val="nl-NL"/>
        </w:rPr>
        <w:t xml:space="preserve">waarop het gedaan werd, vers </w:t>
      </w:r>
      <w:r w:rsidRPr="00907F51">
        <w:rPr>
          <w:rFonts w:ascii="Times New Roman" w:hAnsi="Times New Roman"/>
          <w:spacing w:val="2"/>
          <w:sz w:val="24"/>
          <w:lang w:val="nl-NL"/>
        </w:rPr>
        <w:t xml:space="preserve">18. </w:t>
      </w:r>
      <w:r w:rsidRPr="00907F51">
        <w:rPr>
          <w:rFonts w:ascii="Times New Roman" w:hAnsi="Times New Roman"/>
          <w:i/>
          <w:sz w:val="24"/>
          <w:lang w:val="nl-NL"/>
        </w:rPr>
        <w:t xml:space="preserve">Gij put, die de vorsten gegraven hebben,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zeventig </w:t>
      </w:r>
      <w:r w:rsidRPr="00907F51">
        <w:rPr>
          <w:rFonts w:ascii="Times New Roman" w:hAnsi="Times New Roman"/>
          <w:sz w:val="24"/>
          <w:lang w:val="nl-NL"/>
        </w:rPr>
        <w:t xml:space="preserve">oudsten </w:t>
      </w:r>
      <w:r w:rsidRPr="00907F51">
        <w:rPr>
          <w:rFonts w:ascii="Times New Roman" w:hAnsi="Times New Roman"/>
          <w:spacing w:val="-4"/>
          <w:sz w:val="24"/>
          <w:lang w:val="nl-NL"/>
        </w:rPr>
        <w:t xml:space="preserve">waarschijnlijk, </w:t>
      </w:r>
      <w:r w:rsidRPr="00907F51">
        <w:rPr>
          <w:rFonts w:ascii="Times New Roman" w:hAnsi="Times New Roman"/>
          <w:i/>
          <w:sz w:val="24"/>
          <w:lang w:val="nl-NL"/>
        </w:rPr>
        <w:t xml:space="preserve">door de </w:t>
      </w:r>
      <w:r w:rsidRPr="00907F51">
        <w:rPr>
          <w:rFonts w:ascii="Times New Roman" w:hAnsi="Times New Roman"/>
          <w:i/>
          <w:spacing w:val="-3"/>
          <w:sz w:val="24"/>
          <w:lang w:val="nl-NL"/>
        </w:rPr>
        <w:t xml:space="preserve">wetgever,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op </w:t>
      </w:r>
      <w:r w:rsidRPr="00907F51">
        <w:rPr>
          <w:rFonts w:ascii="Times New Roman" w:hAnsi="Times New Roman"/>
          <w:spacing w:val="-5"/>
          <w:sz w:val="24"/>
          <w:lang w:val="nl-NL"/>
        </w:rPr>
        <w:t xml:space="preserve">aanwijzing </w:t>
      </w:r>
      <w:r w:rsidRPr="00907F51">
        <w:rPr>
          <w:rFonts w:ascii="Times New Roman" w:hAnsi="Times New Roman"/>
          <w:sz w:val="24"/>
          <w:lang w:val="nl-NL"/>
        </w:rPr>
        <w:t xml:space="preserve">van de wetgever, dat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Mozes, onder God, </w:t>
      </w:r>
      <w:r w:rsidRPr="00907F51">
        <w:rPr>
          <w:rFonts w:ascii="Times New Roman" w:hAnsi="Times New Roman"/>
          <w:i/>
          <w:sz w:val="24"/>
          <w:lang w:val="nl-NL"/>
        </w:rPr>
        <w:t xml:space="preserve">met hun staven, </w:t>
      </w:r>
      <w:r w:rsidRPr="00907F51">
        <w:rPr>
          <w:rFonts w:ascii="Times New Roman" w:hAnsi="Times New Roman"/>
          <w:sz w:val="24"/>
          <w:lang w:val="nl-NL"/>
        </w:rPr>
        <w:t xml:space="preserve">dat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staven maakten </w:t>
      </w:r>
      <w:r w:rsidRPr="00907F51">
        <w:rPr>
          <w:rFonts w:ascii="Times New Roman" w:hAnsi="Times New Roman"/>
          <w:sz w:val="24"/>
          <w:lang w:val="nl-NL"/>
        </w:rPr>
        <w:t xml:space="preserve">zij </w:t>
      </w:r>
      <w:r w:rsidRPr="00907F51">
        <w:rPr>
          <w:rFonts w:ascii="Times New Roman" w:hAnsi="Times New Roman"/>
          <w:spacing w:val="-3"/>
          <w:sz w:val="24"/>
          <w:lang w:val="nl-NL"/>
        </w:rPr>
        <w:t xml:space="preserve">kuilen </w:t>
      </w:r>
      <w:r w:rsidRPr="00907F51">
        <w:rPr>
          <w:rFonts w:ascii="Times New Roman" w:hAnsi="Times New Roman"/>
          <w:sz w:val="24"/>
          <w:lang w:val="nl-NL"/>
        </w:rPr>
        <w:t xml:space="preserve">in de </w:t>
      </w:r>
      <w:r w:rsidRPr="00907F51">
        <w:rPr>
          <w:rFonts w:ascii="Times New Roman" w:hAnsi="Times New Roman"/>
          <w:spacing w:val="-3"/>
          <w:sz w:val="24"/>
          <w:lang w:val="nl-NL"/>
        </w:rPr>
        <w:t xml:space="preserve">losse, zandige </w:t>
      </w:r>
      <w:r w:rsidRPr="00907F51">
        <w:rPr>
          <w:rFonts w:ascii="Times New Roman" w:hAnsi="Times New Roman"/>
          <w:sz w:val="24"/>
          <w:lang w:val="nl-NL"/>
        </w:rPr>
        <w:t xml:space="preserve">grond, en God </w:t>
      </w:r>
      <w:r w:rsidRPr="00907F51">
        <w:rPr>
          <w:rFonts w:ascii="Times New Roman" w:hAnsi="Times New Roman"/>
          <w:spacing w:val="-4"/>
          <w:sz w:val="24"/>
          <w:lang w:val="nl-NL"/>
        </w:rPr>
        <w:t xml:space="preserve">heeft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kuilen, </w:t>
      </w:r>
      <w:r w:rsidRPr="00907F51">
        <w:rPr>
          <w:rFonts w:ascii="Times New Roman" w:hAnsi="Times New Roman"/>
          <w:spacing w:val="-5"/>
          <w:sz w:val="24"/>
          <w:lang w:val="nl-NL"/>
        </w:rPr>
        <w:t xml:space="preserve">die zij </w:t>
      </w:r>
      <w:r w:rsidRPr="00907F51">
        <w:rPr>
          <w:rFonts w:ascii="Times New Roman" w:hAnsi="Times New Roman"/>
          <w:sz w:val="24"/>
          <w:lang w:val="nl-NL"/>
        </w:rPr>
        <w:t xml:space="preserve">gemaakt </w:t>
      </w:r>
      <w:r w:rsidRPr="00907F51">
        <w:rPr>
          <w:rFonts w:ascii="Times New Roman" w:hAnsi="Times New Roman"/>
          <w:spacing w:val="-4"/>
          <w:sz w:val="24"/>
          <w:lang w:val="nl-NL"/>
        </w:rPr>
        <w:t xml:space="preserve">hebben, </w:t>
      </w:r>
      <w:r w:rsidRPr="00907F51">
        <w:rPr>
          <w:rFonts w:ascii="Times New Roman" w:hAnsi="Times New Roman"/>
          <w:spacing w:val="-3"/>
          <w:sz w:val="24"/>
          <w:lang w:val="nl-NL"/>
        </w:rPr>
        <w:t xml:space="preserve">het </w:t>
      </w:r>
      <w:r w:rsidRPr="00907F51">
        <w:rPr>
          <w:rFonts w:ascii="Times New Roman" w:hAnsi="Times New Roman"/>
          <w:sz w:val="24"/>
          <w:lang w:val="nl-NL"/>
        </w:rPr>
        <w:t xml:space="preserve">water wonderdadig doen opspringen. Zo hebben lang daarna de vrome Israëlieten, "gaande door het dal van Baca," een dorre en dorstige plaats, putten </w:t>
      </w:r>
      <w:r w:rsidRPr="00907F51">
        <w:rPr>
          <w:rFonts w:ascii="Times New Roman" w:hAnsi="Times New Roman"/>
          <w:spacing w:val="-3"/>
          <w:sz w:val="24"/>
          <w:lang w:val="nl-NL"/>
        </w:rPr>
        <w:t xml:space="preserve">gemaakt, </w:t>
      </w:r>
      <w:r w:rsidRPr="00907F51">
        <w:rPr>
          <w:rFonts w:ascii="Times New Roman" w:hAnsi="Times New Roman"/>
          <w:sz w:val="24"/>
          <w:lang w:val="nl-NL"/>
        </w:rPr>
        <w:t>en God heeft door regen van de hemel die poelen gevuld, Psalm</w:t>
      </w:r>
      <w:r w:rsidRPr="00907F51">
        <w:rPr>
          <w:rFonts w:ascii="Times New Roman" w:hAnsi="Times New Roman"/>
          <w:spacing w:val="-30"/>
          <w:sz w:val="24"/>
          <w:lang w:val="nl-NL"/>
        </w:rPr>
        <w:t xml:space="preserve"> </w:t>
      </w:r>
      <w:r w:rsidRPr="00907F51">
        <w:rPr>
          <w:rFonts w:ascii="Times New Roman" w:hAnsi="Times New Roman"/>
          <w:sz w:val="24"/>
          <w:lang w:val="nl-NL"/>
        </w:rPr>
        <w:t>84:7.</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jc w:val="both"/>
        <w:rPr>
          <w:lang w:val="nl-NL"/>
        </w:rPr>
      </w:pPr>
      <w:r w:rsidRPr="00907F51">
        <w:rPr>
          <w:lang w:val="nl-NL"/>
        </w:rPr>
        <w:t>Merk</w:t>
      </w:r>
      <w:r w:rsidRPr="00907F51">
        <w:rPr>
          <w:spacing w:val="2"/>
          <w:lang w:val="nl-NL"/>
        </w:rPr>
        <w:t xml:space="preserve"> </w:t>
      </w:r>
      <w:r w:rsidRPr="00907F51">
        <w:rPr>
          <w:lang w:val="nl-NL"/>
        </w:rPr>
        <w:t>op:</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right="125"/>
        <w:jc w:val="both"/>
        <w:rPr>
          <w:lang w:val="nl-NL"/>
        </w:rPr>
      </w:pPr>
      <w:r w:rsidRPr="00907F51">
        <w:rPr>
          <w:lang w:val="nl-NL"/>
        </w:rPr>
        <w:t xml:space="preserve">Ten eerste. God beloofde hun water te geven, maar zij moeten de grond openen, om er doortocht aan te geven en het te ontvangen. Gods gunsten moeten verwacht worden in het </w:t>
      </w:r>
      <w:r w:rsidRPr="00907F51">
        <w:rPr>
          <w:spacing w:val="-4"/>
          <w:lang w:val="nl-NL"/>
        </w:rPr>
        <w:t xml:space="preserve">gebruik </w:t>
      </w:r>
      <w:r w:rsidRPr="00907F51">
        <w:rPr>
          <w:lang w:val="nl-NL"/>
        </w:rPr>
        <w:t xml:space="preserve">van de </w:t>
      </w:r>
      <w:r w:rsidRPr="00907F51">
        <w:rPr>
          <w:spacing w:val="-5"/>
          <w:lang w:val="nl-NL"/>
        </w:rPr>
        <w:t xml:space="preserve">middelen, die </w:t>
      </w:r>
      <w:r w:rsidRPr="00907F51">
        <w:rPr>
          <w:lang w:val="nl-NL"/>
        </w:rPr>
        <w:t>onder ons bereik zijn, maar toch is de uitnemendheid van de kracht</w:t>
      </w:r>
      <w:r w:rsidRPr="00907F51">
        <w:rPr>
          <w:spacing w:val="1"/>
          <w:lang w:val="nl-NL"/>
        </w:rPr>
        <w:t xml:space="preserve"> </w:t>
      </w:r>
      <w:r w:rsidRPr="00907F51">
        <w:rPr>
          <w:lang w:val="nl-NL"/>
        </w:rPr>
        <w:t>Godes.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right="120"/>
        <w:jc w:val="both"/>
        <w:rPr>
          <w:lang w:val="nl-NL"/>
        </w:rPr>
      </w:pPr>
      <w:r w:rsidRPr="00907F51">
        <w:rPr>
          <w:lang w:val="nl-NL"/>
        </w:rPr>
        <w:t xml:space="preserve">Ten tweede. De edelen </w:t>
      </w:r>
      <w:r w:rsidRPr="00907F51">
        <w:rPr>
          <w:spacing w:val="-3"/>
          <w:lang w:val="nl-NL"/>
        </w:rPr>
        <w:t xml:space="preserve">van </w:t>
      </w:r>
      <w:r w:rsidRPr="00907F51">
        <w:rPr>
          <w:lang w:val="nl-NL"/>
        </w:rPr>
        <w:t xml:space="preserve">Israël waren ijverig om hun handen aan dit werk te slaan, en gebruikten hun staven, </w:t>
      </w:r>
      <w:r w:rsidRPr="00907F51">
        <w:rPr>
          <w:spacing w:val="-5"/>
          <w:lang w:val="nl-NL"/>
        </w:rPr>
        <w:t xml:space="preserve">waarschijnlijk die </w:t>
      </w:r>
      <w:r w:rsidRPr="00907F51">
        <w:rPr>
          <w:spacing w:val="-3"/>
          <w:lang w:val="nl-NL"/>
        </w:rPr>
        <w:t xml:space="preserve">welke </w:t>
      </w:r>
      <w:r w:rsidRPr="00907F51">
        <w:rPr>
          <w:lang w:val="nl-NL"/>
        </w:rPr>
        <w:t xml:space="preserve">de tekenen waren van hun eer en macht ten dienste van het </w:t>
      </w:r>
      <w:r w:rsidRPr="00907F51">
        <w:rPr>
          <w:spacing w:val="-3"/>
          <w:lang w:val="nl-NL"/>
        </w:rPr>
        <w:t xml:space="preserve">publiek, </w:t>
      </w:r>
      <w:r w:rsidRPr="00907F51">
        <w:rPr>
          <w:lang w:val="nl-NL"/>
        </w:rPr>
        <w:t xml:space="preserve">en </w:t>
      </w:r>
      <w:r w:rsidRPr="00907F51">
        <w:rPr>
          <w:spacing w:val="-3"/>
          <w:lang w:val="nl-NL"/>
        </w:rPr>
        <w:t xml:space="preserve">hiervan </w:t>
      </w:r>
      <w:r w:rsidRPr="00907F51">
        <w:rPr>
          <w:lang w:val="nl-NL"/>
        </w:rPr>
        <w:t xml:space="preserve">wordt </w:t>
      </w:r>
      <w:r w:rsidRPr="00907F51">
        <w:rPr>
          <w:spacing w:val="3"/>
          <w:lang w:val="nl-NL"/>
        </w:rPr>
        <w:t xml:space="preserve">tot </w:t>
      </w:r>
      <w:r w:rsidRPr="00907F51">
        <w:rPr>
          <w:lang w:val="nl-NL"/>
        </w:rPr>
        <w:t xml:space="preserve">hun eer melding gemaakt. En wij </w:t>
      </w:r>
      <w:r w:rsidRPr="00907F51">
        <w:rPr>
          <w:spacing w:val="-2"/>
          <w:lang w:val="nl-NL"/>
        </w:rPr>
        <w:t xml:space="preserve">kunnen </w:t>
      </w:r>
      <w:r w:rsidRPr="00907F51">
        <w:rPr>
          <w:lang w:val="nl-NL"/>
        </w:rPr>
        <w:t xml:space="preserve">veronderstellen, dat het gestrekt </w:t>
      </w:r>
      <w:r w:rsidRPr="00907F51">
        <w:rPr>
          <w:spacing w:val="-4"/>
          <w:lang w:val="nl-NL"/>
        </w:rPr>
        <w:t xml:space="preserve">heeft </w:t>
      </w:r>
      <w:r w:rsidRPr="00907F51">
        <w:rPr>
          <w:spacing w:val="2"/>
          <w:lang w:val="nl-NL"/>
        </w:rPr>
        <w:t xml:space="preserve">om </w:t>
      </w:r>
      <w:r w:rsidRPr="00907F51">
        <w:rPr>
          <w:lang w:val="nl-NL"/>
        </w:rPr>
        <w:t xml:space="preserve">hen zeer te bevestigen in hun ambt, en dat het een </w:t>
      </w:r>
      <w:r w:rsidRPr="00907F51">
        <w:rPr>
          <w:spacing w:val="2"/>
          <w:lang w:val="nl-NL"/>
        </w:rPr>
        <w:t xml:space="preserve">grote </w:t>
      </w:r>
      <w:r w:rsidRPr="00907F51">
        <w:rPr>
          <w:lang w:val="nl-NL"/>
        </w:rPr>
        <w:t xml:space="preserve">troost was voor het volk, dat </w:t>
      </w:r>
      <w:r w:rsidRPr="00907F51">
        <w:rPr>
          <w:spacing w:val="-5"/>
          <w:lang w:val="nl-NL"/>
        </w:rPr>
        <w:t xml:space="preserve">zij </w:t>
      </w:r>
      <w:r w:rsidRPr="00907F51">
        <w:rPr>
          <w:spacing w:val="3"/>
          <w:lang w:val="nl-NL"/>
        </w:rPr>
        <w:t xml:space="preserve">door </w:t>
      </w:r>
      <w:r w:rsidRPr="00907F51">
        <w:rPr>
          <w:lang w:val="nl-NL"/>
        </w:rPr>
        <w:t xml:space="preserve">de </w:t>
      </w:r>
      <w:r w:rsidRPr="00907F51">
        <w:rPr>
          <w:spacing w:val="-3"/>
          <w:lang w:val="nl-NL"/>
        </w:rPr>
        <w:t xml:space="preserve">Goddelijke </w:t>
      </w:r>
      <w:r w:rsidRPr="00907F51">
        <w:rPr>
          <w:spacing w:val="-4"/>
          <w:lang w:val="nl-NL"/>
        </w:rPr>
        <w:t xml:space="preserve">macht </w:t>
      </w:r>
      <w:r w:rsidRPr="00907F51">
        <w:rPr>
          <w:lang w:val="nl-NL"/>
        </w:rPr>
        <w:t xml:space="preserve">gebruikt werden als werktuigen voor deze wonderbare </w:t>
      </w:r>
      <w:r w:rsidRPr="00907F51">
        <w:rPr>
          <w:spacing w:val="-3"/>
          <w:lang w:val="nl-NL"/>
        </w:rPr>
        <w:t xml:space="preserve">voorziening </w:t>
      </w:r>
      <w:r w:rsidRPr="00907F51">
        <w:rPr>
          <w:lang w:val="nl-NL"/>
        </w:rPr>
        <w:t xml:space="preserve">van water. </w:t>
      </w:r>
      <w:r w:rsidRPr="00907F51">
        <w:rPr>
          <w:spacing w:val="-4"/>
          <w:lang w:val="nl-NL"/>
        </w:rPr>
        <w:t xml:space="preserve">Hieruit bleek </w:t>
      </w:r>
      <w:r w:rsidRPr="00907F51">
        <w:rPr>
          <w:lang w:val="nl-NL"/>
        </w:rPr>
        <w:t xml:space="preserve">dat de geest  </w:t>
      </w:r>
      <w:r w:rsidRPr="00907F51">
        <w:rPr>
          <w:spacing w:val="-2"/>
          <w:lang w:val="nl-NL"/>
        </w:rPr>
        <w:t xml:space="preserve">van </w:t>
      </w:r>
      <w:r w:rsidRPr="00907F51">
        <w:rPr>
          <w:lang w:val="nl-NL"/>
        </w:rPr>
        <w:t xml:space="preserve">Mozes </w:t>
      </w:r>
      <w:r w:rsidRPr="00907F51">
        <w:rPr>
          <w:spacing w:val="-5"/>
          <w:lang w:val="nl-NL"/>
        </w:rPr>
        <w:t xml:space="preserve">die </w:t>
      </w:r>
      <w:r w:rsidRPr="00907F51">
        <w:rPr>
          <w:lang w:val="nl-NL"/>
        </w:rPr>
        <w:t xml:space="preserve">weldra </w:t>
      </w:r>
      <w:r w:rsidRPr="00907F51">
        <w:rPr>
          <w:spacing w:val="-3"/>
          <w:lang w:val="nl-NL"/>
        </w:rPr>
        <w:t xml:space="preserve">moest </w:t>
      </w:r>
      <w:r w:rsidRPr="00907F51">
        <w:rPr>
          <w:lang w:val="nl-NL"/>
        </w:rPr>
        <w:t>sterven, enigermate op de edelen van Israël heeft gerust. Mozes</w:t>
      </w:r>
      <w:r w:rsidRPr="00907F51">
        <w:rPr>
          <w:spacing w:val="1"/>
          <w:lang w:val="nl-NL"/>
        </w:rPr>
        <w:t xml:space="preserve"> </w:t>
      </w:r>
      <w:r w:rsidRPr="00907F51">
        <w:rPr>
          <w:lang w:val="nl-NL"/>
        </w:rPr>
        <w:t>heeft</w:t>
      </w:r>
    </w:p>
    <w:p w:rsidR="00D35E55" w:rsidRPr="00907F51" w:rsidRDefault="00D35E55">
      <w:pPr>
        <w:spacing w:line="247" w:lineRule="auto"/>
        <w:jc w:val="both"/>
        <w:rPr>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00" w:right="105"/>
        <w:jc w:val="both"/>
        <w:rPr>
          <w:lang w:val="nl-NL"/>
        </w:rPr>
      </w:pPr>
      <w:r w:rsidRPr="00907F51">
        <w:rPr>
          <w:spacing w:val="-3"/>
          <w:lang w:val="nl-NL"/>
        </w:rPr>
        <w:t xml:space="preserve">niet </w:t>
      </w:r>
      <w:r w:rsidRPr="00907F51">
        <w:rPr>
          <w:spacing w:val="-4"/>
          <w:lang w:val="nl-NL"/>
        </w:rPr>
        <w:t xml:space="preserve">zelf </w:t>
      </w:r>
      <w:r w:rsidRPr="00907F51">
        <w:rPr>
          <w:lang w:val="nl-NL"/>
        </w:rPr>
        <w:t xml:space="preserve">de grond geslagen, zoals hij vroeger de rots geslagen heeft, maar hij gaf hun de </w:t>
      </w:r>
      <w:r w:rsidRPr="00907F51">
        <w:rPr>
          <w:spacing w:val="-5"/>
          <w:lang w:val="nl-NL"/>
        </w:rPr>
        <w:t xml:space="preserve">aanwijzing </w:t>
      </w:r>
      <w:r w:rsidRPr="00907F51">
        <w:rPr>
          <w:spacing w:val="2"/>
          <w:lang w:val="nl-NL"/>
        </w:rPr>
        <w:t xml:space="preserve">om </w:t>
      </w:r>
      <w:r w:rsidRPr="00907F51">
        <w:rPr>
          <w:lang w:val="nl-NL"/>
        </w:rPr>
        <w:t xml:space="preserve">het te doen, opdat hun staven </w:t>
      </w:r>
      <w:r w:rsidRPr="00907F51">
        <w:rPr>
          <w:spacing w:val="-5"/>
          <w:lang w:val="nl-NL"/>
        </w:rPr>
        <w:t xml:space="preserve">in </w:t>
      </w:r>
      <w:r w:rsidRPr="00907F51">
        <w:rPr>
          <w:lang w:val="nl-NL"/>
        </w:rPr>
        <w:t xml:space="preserve">de eer zouden </w:t>
      </w:r>
      <w:r w:rsidRPr="00907F51">
        <w:rPr>
          <w:spacing w:val="-3"/>
          <w:lang w:val="nl-NL"/>
        </w:rPr>
        <w:t xml:space="preserve">delen </w:t>
      </w:r>
      <w:r w:rsidRPr="00907F51">
        <w:rPr>
          <w:lang w:val="nl-NL"/>
        </w:rPr>
        <w:t xml:space="preserve">van </w:t>
      </w:r>
      <w:r w:rsidRPr="00907F51">
        <w:rPr>
          <w:spacing w:val="-6"/>
          <w:lang w:val="nl-NL"/>
        </w:rPr>
        <w:t xml:space="preserve">zijn </w:t>
      </w:r>
      <w:r w:rsidRPr="00907F51">
        <w:rPr>
          <w:spacing w:val="-3"/>
          <w:lang w:val="nl-NL"/>
        </w:rPr>
        <w:t xml:space="preserve">staf, </w:t>
      </w:r>
      <w:r w:rsidRPr="00907F51">
        <w:rPr>
          <w:lang w:val="nl-NL"/>
        </w:rPr>
        <w:t xml:space="preserve">en opdat </w:t>
      </w:r>
      <w:r w:rsidRPr="00907F51">
        <w:rPr>
          <w:spacing w:val="-7"/>
          <w:lang w:val="nl-NL"/>
        </w:rPr>
        <w:t xml:space="preserve">zij </w:t>
      </w:r>
      <w:r w:rsidRPr="00907F51">
        <w:rPr>
          <w:lang w:val="nl-NL"/>
        </w:rPr>
        <w:t xml:space="preserve">de troostrijke hoop zouden koesteren, dat, als hij hen ging verlaten, God hun </w:t>
      </w:r>
      <w:r w:rsidRPr="00907F51">
        <w:rPr>
          <w:spacing w:val="-3"/>
          <w:lang w:val="nl-NL"/>
        </w:rPr>
        <w:t xml:space="preserve">niet </w:t>
      </w:r>
      <w:r w:rsidRPr="00907F51">
        <w:rPr>
          <w:lang w:val="nl-NL"/>
        </w:rPr>
        <w:t xml:space="preserve">zou verlaten, </w:t>
      </w:r>
      <w:r w:rsidRPr="00907F51">
        <w:rPr>
          <w:spacing w:val="-3"/>
          <w:lang w:val="nl-NL"/>
        </w:rPr>
        <w:t xml:space="preserve">maar </w:t>
      </w:r>
      <w:r w:rsidRPr="00907F51">
        <w:rPr>
          <w:lang w:val="nl-NL"/>
        </w:rPr>
        <w:t xml:space="preserve">dat </w:t>
      </w:r>
      <w:r w:rsidRPr="00907F51">
        <w:rPr>
          <w:spacing w:val="2"/>
          <w:lang w:val="nl-NL"/>
        </w:rPr>
        <w:t xml:space="preserve">ook </w:t>
      </w:r>
      <w:r w:rsidRPr="00907F51">
        <w:rPr>
          <w:spacing w:val="-5"/>
          <w:lang w:val="nl-NL"/>
        </w:rPr>
        <w:t xml:space="preserve">zij in </w:t>
      </w:r>
      <w:r w:rsidRPr="00907F51">
        <w:rPr>
          <w:lang w:val="nl-NL"/>
        </w:rPr>
        <w:t xml:space="preserve">hun </w:t>
      </w:r>
      <w:r w:rsidRPr="00907F51">
        <w:rPr>
          <w:spacing w:val="-5"/>
          <w:lang w:val="nl-NL"/>
        </w:rPr>
        <w:t xml:space="preserve">tijd </w:t>
      </w:r>
      <w:r w:rsidRPr="00907F51">
        <w:rPr>
          <w:lang w:val="nl-NL"/>
        </w:rPr>
        <w:t xml:space="preserve">en </w:t>
      </w:r>
      <w:r w:rsidRPr="00907F51">
        <w:rPr>
          <w:spacing w:val="-3"/>
          <w:lang w:val="nl-NL"/>
        </w:rPr>
        <w:t xml:space="preserve">geslacht </w:t>
      </w:r>
      <w:r w:rsidRPr="00907F51">
        <w:rPr>
          <w:spacing w:val="3"/>
          <w:lang w:val="nl-NL"/>
        </w:rPr>
        <w:t xml:space="preserve">tot </w:t>
      </w:r>
      <w:r w:rsidRPr="00907F51">
        <w:rPr>
          <w:lang w:val="nl-NL"/>
        </w:rPr>
        <w:t xml:space="preserve">een zegen </w:t>
      </w:r>
      <w:r w:rsidRPr="00907F51">
        <w:rPr>
          <w:spacing w:val="-4"/>
          <w:lang w:val="nl-NL"/>
        </w:rPr>
        <w:t xml:space="preserve">zullen </w:t>
      </w:r>
      <w:r w:rsidRPr="00907F51">
        <w:rPr>
          <w:spacing w:val="-5"/>
          <w:lang w:val="nl-NL"/>
        </w:rPr>
        <w:t xml:space="preserve">zijn, </w:t>
      </w:r>
      <w:r w:rsidRPr="00907F51">
        <w:rPr>
          <w:lang w:val="nl-NL"/>
        </w:rPr>
        <w:t xml:space="preserve">en Gods tegenwoordigheid onder hen zouden kunnen verwachten, </w:t>
      </w:r>
      <w:r w:rsidRPr="00907F51">
        <w:rPr>
          <w:spacing w:val="-3"/>
          <w:lang w:val="nl-NL"/>
        </w:rPr>
        <w:t xml:space="preserve">zolang </w:t>
      </w:r>
      <w:r w:rsidRPr="00907F51">
        <w:rPr>
          <w:spacing w:val="-5"/>
          <w:lang w:val="nl-NL"/>
        </w:rPr>
        <w:t xml:space="preserve">zij </w:t>
      </w:r>
      <w:r w:rsidRPr="00907F51">
        <w:rPr>
          <w:spacing w:val="-3"/>
          <w:lang w:val="nl-NL"/>
        </w:rPr>
        <w:t xml:space="preserve">handelden </w:t>
      </w:r>
      <w:r w:rsidRPr="00907F51">
        <w:rPr>
          <w:lang w:val="nl-NL"/>
        </w:rPr>
        <w:t xml:space="preserve">onder de leiding van de wetgever. </w:t>
      </w:r>
      <w:r w:rsidRPr="00907F51">
        <w:rPr>
          <w:spacing w:val="-3"/>
          <w:lang w:val="nl-NL"/>
        </w:rPr>
        <w:t xml:space="preserve">Want </w:t>
      </w:r>
      <w:r w:rsidRPr="00907F51">
        <w:rPr>
          <w:lang w:val="nl-NL"/>
        </w:rPr>
        <w:t xml:space="preserve">troost kan alleen verwacht worden in de weg van de plicht, en zo wij Goddelijke </w:t>
      </w:r>
      <w:r w:rsidRPr="00907F51">
        <w:rPr>
          <w:spacing w:val="-4"/>
          <w:lang w:val="nl-NL"/>
        </w:rPr>
        <w:t xml:space="preserve">blijdschap willen smaken </w:t>
      </w:r>
      <w:r w:rsidRPr="00907F51">
        <w:rPr>
          <w:spacing w:val="-3"/>
          <w:lang w:val="nl-NL"/>
        </w:rPr>
        <w:t xml:space="preserve">dan moeten wij zorgvuldig </w:t>
      </w:r>
      <w:r w:rsidRPr="00907F51">
        <w:rPr>
          <w:lang w:val="nl-NL"/>
        </w:rPr>
        <w:t xml:space="preserve">de </w:t>
      </w:r>
      <w:r w:rsidRPr="00907F51">
        <w:rPr>
          <w:spacing w:val="-4"/>
          <w:lang w:val="nl-NL"/>
        </w:rPr>
        <w:t xml:space="preserve">Goddelijke </w:t>
      </w:r>
      <w:r w:rsidRPr="00907F51">
        <w:rPr>
          <w:spacing w:val="-3"/>
          <w:lang w:val="nl-NL"/>
        </w:rPr>
        <w:t>leiding</w:t>
      </w:r>
      <w:r w:rsidRPr="00907F51">
        <w:rPr>
          <w:spacing w:val="41"/>
          <w:lang w:val="nl-NL"/>
        </w:rPr>
        <w:t xml:space="preserve"> </w:t>
      </w:r>
      <w:r w:rsidRPr="00907F51">
        <w:rPr>
          <w:spacing w:val="-4"/>
          <w:lang w:val="nl-NL"/>
        </w:rPr>
        <w:t>volgen.</w:t>
      </w:r>
    </w:p>
    <w:p w:rsidR="00D35E55" w:rsidRPr="00907F51" w:rsidRDefault="00D35E55">
      <w:pPr>
        <w:spacing w:line="247" w:lineRule="auto"/>
        <w:jc w:val="both"/>
        <w:rPr>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jc w:val="both"/>
        <w:rPr>
          <w:lang w:val="nl-NL"/>
        </w:rPr>
      </w:pPr>
      <w:bookmarkStart w:id="84" w:name="21:21-35"/>
      <w:bookmarkEnd w:id="84"/>
      <w:r w:rsidRPr="00907F51">
        <w:rPr>
          <w:lang w:val="nl-NL"/>
        </w:rPr>
        <w:t>Numeri</w:t>
      </w:r>
      <w:r w:rsidRPr="00907F51">
        <w:rPr>
          <w:spacing w:val="-25"/>
          <w:lang w:val="nl-NL"/>
        </w:rPr>
        <w:t xml:space="preserve"> </w:t>
      </w:r>
      <w:r w:rsidRPr="00907F51">
        <w:rPr>
          <w:lang w:val="nl-NL"/>
        </w:rPr>
        <w:t>21:21-35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10"/>
        <w:jc w:val="both"/>
        <w:rPr>
          <w:lang w:val="nl-NL"/>
        </w:rPr>
      </w:pPr>
      <w:r w:rsidRPr="00907F51">
        <w:rPr>
          <w:spacing w:val="-6"/>
          <w:lang w:val="nl-NL"/>
        </w:rPr>
        <w:t xml:space="preserve">Wij </w:t>
      </w:r>
      <w:r w:rsidRPr="00907F51">
        <w:rPr>
          <w:spacing w:val="-3"/>
          <w:lang w:val="nl-NL"/>
        </w:rPr>
        <w:t xml:space="preserve">hebben </w:t>
      </w:r>
      <w:r w:rsidRPr="00907F51">
        <w:rPr>
          <w:spacing w:val="-4"/>
          <w:lang w:val="nl-NL"/>
        </w:rPr>
        <w:t xml:space="preserve">hier </w:t>
      </w:r>
      <w:r w:rsidRPr="00907F51">
        <w:rPr>
          <w:lang w:val="nl-NL"/>
        </w:rPr>
        <w:t xml:space="preserve">een </w:t>
      </w:r>
      <w:r w:rsidRPr="00907F51">
        <w:rPr>
          <w:spacing w:val="-4"/>
          <w:lang w:val="nl-NL"/>
        </w:rPr>
        <w:t xml:space="preserve">bericht </w:t>
      </w:r>
      <w:r w:rsidRPr="00907F51">
        <w:rPr>
          <w:lang w:val="nl-NL"/>
        </w:rPr>
        <w:t xml:space="preserve">van de </w:t>
      </w:r>
      <w:r w:rsidRPr="00907F51">
        <w:rPr>
          <w:spacing w:val="-3"/>
          <w:lang w:val="nl-NL"/>
        </w:rPr>
        <w:t xml:space="preserve">overwinningen, </w:t>
      </w:r>
      <w:r w:rsidRPr="00907F51">
        <w:rPr>
          <w:spacing w:val="-5"/>
          <w:lang w:val="nl-NL"/>
        </w:rPr>
        <w:t xml:space="preserve">behaald </w:t>
      </w:r>
      <w:r w:rsidRPr="00907F51">
        <w:rPr>
          <w:spacing w:val="3"/>
          <w:lang w:val="nl-NL"/>
        </w:rPr>
        <w:t xml:space="preserve">door </w:t>
      </w:r>
      <w:r w:rsidRPr="00907F51">
        <w:rPr>
          <w:lang w:val="nl-NL"/>
        </w:rPr>
        <w:t xml:space="preserve">Israël over Sihon en Og,  </w:t>
      </w:r>
      <w:r w:rsidRPr="00907F51">
        <w:rPr>
          <w:spacing w:val="-3"/>
          <w:lang w:val="nl-NL"/>
        </w:rPr>
        <w:t xml:space="preserve">welke overwinningen </w:t>
      </w:r>
      <w:r w:rsidRPr="00907F51">
        <w:rPr>
          <w:spacing w:val="-4"/>
          <w:lang w:val="nl-NL"/>
        </w:rPr>
        <w:t xml:space="preserve">afzonderlijk </w:t>
      </w:r>
      <w:r w:rsidRPr="00907F51">
        <w:rPr>
          <w:lang w:val="nl-NL"/>
        </w:rPr>
        <w:t xml:space="preserve">beschouwd moeten worden, niet alleen omdat zij apart </w:t>
      </w:r>
      <w:r w:rsidRPr="00907F51">
        <w:rPr>
          <w:spacing w:val="-4"/>
          <w:lang w:val="nl-NL"/>
        </w:rPr>
        <w:t xml:space="preserve">verhaald </w:t>
      </w:r>
      <w:r w:rsidRPr="00907F51">
        <w:rPr>
          <w:spacing w:val="-5"/>
          <w:lang w:val="nl-NL"/>
        </w:rPr>
        <w:t xml:space="preserve">zijn, </w:t>
      </w:r>
      <w:r w:rsidRPr="00907F51">
        <w:rPr>
          <w:spacing w:val="-3"/>
          <w:lang w:val="nl-NL"/>
        </w:rPr>
        <w:t xml:space="preserve">maar </w:t>
      </w:r>
      <w:r w:rsidRPr="00907F51">
        <w:rPr>
          <w:lang w:val="nl-NL"/>
        </w:rPr>
        <w:t xml:space="preserve">omdat </w:t>
      </w:r>
      <w:r w:rsidRPr="00907F51">
        <w:rPr>
          <w:spacing w:val="-5"/>
          <w:lang w:val="nl-NL"/>
        </w:rPr>
        <w:t xml:space="preserve">zij </w:t>
      </w:r>
      <w:r w:rsidRPr="00907F51">
        <w:rPr>
          <w:spacing w:val="-4"/>
          <w:lang w:val="nl-NL"/>
        </w:rPr>
        <w:t xml:space="preserve">lang </w:t>
      </w:r>
      <w:r w:rsidRPr="00907F51">
        <w:rPr>
          <w:lang w:val="nl-NL"/>
        </w:rPr>
        <w:t xml:space="preserve">daarna </w:t>
      </w:r>
      <w:r w:rsidRPr="00907F51">
        <w:rPr>
          <w:spacing w:val="-5"/>
          <w:lang w:val="nl-NL"/>
        </w:rPr>
        <w:t xml:space="preserve">in </w:t>
      </w:r>
      <w:r w:rsidRPr="00907F51">
        <w:rPr>
          <w:lang w:val="nl-NL"/>
        </w:rPr>
        <w:t xml:space="preserve">de gedachtenis er van afzonderlijk tot Gods lof werden bezongen </w:t>
      </w:r>
      <w:r w:rsidRPr="00907F51">
        <w:rPr>
          <w:spacing w:val="-4"/>
          <w:lang w:val="nl-NL"/>
        </w:rPr>
        <w:t xml:space="preserve">als </w:t>
      </w:r>
      <w:r w:rsidRPr="00907F51">
        <w:rPr>
          <w:lang w:val="nl-NL"/>
        </w:rPr>
        <w:t xml:space="preserve">voorbeelden van Gods eeuwige goedertierenheid. </w:t>
      </w:r>
      <w:r w:rsidRPr="00907F51">
        <w:rPr>
          <w:spacing w:val="-5"/>
          <w:lang w:val="nl-NL"/>
        </w:rPr>
        <w:t xml:space="preserve">Hij </w:t>
      </w:r>
      <w:r w:rsidRPr="00907F51">
        <w:rPr>
          <w:spacing w:val="-4"/>
          <w:lang w:val="nl-NL"/>
        </w:rPr>
        <w:t xml:space="preserve">heeft </w:t>
      </w:r>
      <w:r w:rsidRPr="00907F51">
        <w:rPr>
          <w:spacing w:val="-3"/>
          <w:lang w:val="nl-NL"/>
        </w:rPr>
        <w:t xml:space="preserve">heerlijke </w:t>
      </w:r>
      <w:r w:rsidRPr="00907F51">
        <w:rPr>
          <w:lang w:val="nl-NL"/>
        </w:rPr>
        <w:t xml:space="preserve">koningen gedood, </w:t>
      </w:r>
      <w:r w:rsidRPr="00907F51">
        <w:rPr>
          <w:spacing w:val="-3"/>
          <w:lang w:val="nl-NL"/>
        </w:rPr>
        <w:t xml:space="preserve">"Sihon, </w:t>
      </w:r>
      <w:r w:rsidRPr="00907F51">
        <w:rPr>
          <w:lang w:val="nl-NL"/>
        </w:rPr>
        <w:t xml:space="preserve">de </w:t>
      </w:r>
      <w:r w:rsidRPr="00907F51">
        <w:rPr>
          <w:spacing w:val="-3"/>
          <w:lang w:val="nl-NL"/>
        </w:rPr>
        <w:t xml:space="preserve">Amorietischen </w:t>
      </w:r>
      <w:r w:rsidRPr="00907F51">
        <w:rPr>
          <w:lang w:val="nl-NL"/>
        </w:rPr>
        <w:t xml:space="preserve">koning, want Zijn goedertierenheid is in </w:t>
      </w:r>
      <w:r w:rsidRPr="00907F51">
        <w:rPr>
          <w:spacing w:val="-2"/>
          <w:lang w:val="nl-NL"/>
        </w:rPr>
        <w:t xml:space="preserve">der </w:t>
      </w:r>
      <w:r w:rsidRPr="00907F51">
        <w:rPr>
          <w:lang w:val="nl-NL"/>
        </w:rPr>
        <w:t>eeuwigheid, en Og, de koning van Basan, want Zijn goedertierenheid is in der eeuwigheid" Psalm 136:19,</w:t>
      </w:r>
      <w:r w:rsidRPr="00907F51">
        <w:rPr>
          <w:spacing w:val="-12"/>
          <w:lang w:val="nl-NL"/>
        </w:rPr>
        <w:t xml:space="preserve"> </w:t>
      </w:r>
      <w:r w:rsidRPr="00907F51">
        <w:rPr>
          <w:lang w:val="nl-NL"/>
        </w:rPr>
        <w:t>20.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07"/>
        </w:numPr>
        <w:tabs>
          <w:tab w:val="left" w:pos="34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Israël zond een vreedzame boodschap aan Sihon, koning van de Amorieten, vers 21, maar </w:t>
      </w:r>
      <w:r w:rsidRPr="00907F51">
        <w:rPr>
          <w:rFonts w:ascii="Times New Roman" w:hAnsi="Times New Roman"/>
          <w:spacing w:val="-3"/>
          <w:sz w:val="24"/>
          <w:lang w:val="nl-NL"/>
        </w:rPr>
        <w:t xml:space="preserve">ontving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vreedzaam antwoord, een nog ongunstiger antwoord dan dat van de Edomieten op een gelijke boodschap, Hoofdstuk 20:18, 20. Want de Edomieten weigerden hun slechts de doortocht en wilden zich tegen hen verdedigen zo zij hun land </w:t>
      </w:r>
      <w:r w:rsidRPr="00907F51">
        <w:rPr>
          <w:rFonts w:ascii="Times New Roman" w:hAnsi="Times New Roman"/>
          <w:spacing w:val="-2"/>
          <w:sz w:val="24"/>
          <w:lang w:val="nl-NL"/>
        </w:rPr>
        <w:t xml:space="preserve">wilden </w:t>
      </w:r>
      <w:r w:rsidRPr="00907F51">
        <w:rPr>
          <w:rFonts w:ascii="Times New Roman" w:hAnsi="Times New Roman"/>
          <w:spacing w:val="-3"/>
          <w:sz w:val="24"/>
          <w:lang w:val="nl-NL"/>
        </w:rPr>
        <w:t xml:space="preserve">binnentrekken, maar </w:t>
      </w:r>
      <w:r w:rsidRPr="00907F51">
        <w:rPr>
          <w:rFonts w:ascii="Times New Roman" w:hAnsi="Times New Roman"/>
          <w:sz w:val="24"/>
          <w:lang w:val="nl-NL"/>
        </w:rPr>
        <w:t xml:space="preserve">Sihon trok uit met zijn strijdmacht </w:t>
      </w:r>
      <w:r w:rsidRPr="00907F51">
        <w:rPr>
          <w:rFonts w:ascii="Times New Roman" w:hAnsi="Times New Roman"/>
          <w:i/>
          <w:sz w:val="24"/>
          <w:lang w:val="nl-NL"/>
        </w:rPr>
        <w:t xml:space="preserve">tegen Israël in de woestijn, </w:t>
      </w:r>
      <w:r w:rsidRPr="00907F51">
        <w:rPr>
          <w:rFonts w:ascii="Times New Roman" w:hAnsi="Times New Roman"/>
          <w:sz w:val="24"/>
          <w:lang w:val="nl-NL"/>
        </w:rPr>
        <w:t xml:space="preserve">buiten </w:t>
      </w:r>
      <w:r w:rsidRPr="00907F51">
        <w:rPr>
          <w:rFonts w:ascii="Times New Roman" w:hAnsi="Times New Roman"/>
          <w:spacing w:val="-8"/>
          <w:sz w:val="24"/>
          <w:lang w:val="nl-NL"/>
        </w:rPr>
        <w:t xml:space="preserve">zijn </w:t>
      </w:r>
      <w:r w:rsidRPr="00907F51">
        <w:rPr>
          <w:rFonts w:ascii="Times New Roman" w:hAnsi="Times New Roman"/>
          <w:spacing w:val="-3"/>
          <w:sz w:val="24"/>
          <w:lang w:val="nl-NL"/>
        </w:rPr>
        <w:t xml:space="preserve">landsgrens, </w:t>
      </w:r>
      <w:r w:rsidRPr="00907F51">
        <w:rPr>
          <w:rFonts w:ascii="Times New Roman" w:hAnsi="Times New Roman"/>
          <w:sz w:val="24"/>
          <w:lang w:val="nl-NL"/>
        </w:rPr>
        <w:t xml:space="preserve">en zo </w:t>
      </w:r>
      <w:r w:rsidRPr="00907F51">
        <w:rPr>
          <w:rFonts w:ascii="Times New Roman" w:hAnsi="Times New Roman"/>
          <w:spacing w:val="-3"/>
          <w:sz w:val="24"/>
          <w:lang w:val="nl-NL"/>
        </w:rPr>
        <w:t xml:space="preserve">ging </w:t>
      </w:r>
      <w:r w:rsidRPr="00907F51">
        <w:rPr>
          <w:rFonts w:ascii="Times New Roman" w:hAnsi="Times New Roman"/>
          <w:sz w:val="24"/>
          <w:lang w:val="nl-NL"/>
        </w:rPr>
        <w:t xml:space="preserve">hij uit op </w:t>
      </w:r>
      <w:r w:rsidRPr="00907F51">
        <w:rPr>
          <w:rFonts w:ascii="Times New Roman" w:hAnsi="Times New Roman"/>
          <w:spacing w:val="-3"/>
          <w:sz w:val="24"/>
          <w:lang w:val="nl-NL"/>
        </w:rPr>
        <w:t xml:space="preserve">zijn verderf. Jeftha geeft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kennen </w:t>
      </w:r>
      <w:r w:rsidRPr="00907F51">
        <w:rPr>
          <w:rFonts w:ascii="Times New Roman" w:hAnsi="Times New Roman"/>
          <w:sz w:val="24"/>
          <w:lang w:val="nl-NL"/>
        </w:rPr>
        <w:t xml:space="preserve">dat hij </w:t>
      </w:r>
      <w:r w:rsidRPr="00907F51">
        <w:rPr>
          <w:rFonts w:ascii="Times New Roman" w:hAnsi="Times New Roman"/>
          <w:spacing w:val="3"/>
          <w:sz w:val="24"/>
          <w:lang w:val="nl-NL"/>
        </w:rPr>
        <w:t xml:space="preserve">door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staatkunde hiertoe </w:t>
      </w:r>
      <w:r w:rsidRPr="00907F51">
        <w:rPr>
          <w:rFonts w:ascii="Times New Roman" w:hAnsi="Times New Roman"/>
          <w:spacing w:val="-5"/>
          <w:sz w:val="24"/>
          <w:lang w:val="nl-NL"/>
        </w:rPr>
        <w:t xml:space="preserve">geleid </w:t>
      </w:r>
      <w:r w:rsidRPr="00907F51">
        <w:rPr>
          <w:rFonts w:ascii="Times New Roman" w:hAnsi="Times New Roman"/>
          <w:sz w:val="24"/>
          <w:lang w:val="nl-NL"/>
        </w:rPr>
        <w:t xml:space="preserve">werd, Richteren 11:20. </w:t>
      </w:r>
      <w:r w:rsidRPr="00907F51">
        <w:rPr>
          <w:rFonts w:ascii="Times New Roman" w:hAnsi="Times New Roman"/>
          <w:i/>
          <w:sz w:val="24"/>
          <w:lang w:val="nl-NL"/>
        </w:rPr>
        <w:t xml:space="preserve">Sihon stond Israël niet toe door zijn land te trekken, </w:t>
      </w:r>
      <w:r w:rsidRPr="00907F51">
        <w:rPr>
          <w:rFonts w:ascii="Times New Roman" w:hAnsi="Times New Roman"/>
          <w:spacing w:val="-3"/>
          <w:sz w:val="24"/>
          <w:lang w:val="nl-NL"/>
        </w:rPr>
        <w:t xml:space="preserve">maar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staatkunde bedroog </w:t>
      </w:r>
      <w:r w:rsidRPr="00907F51">
        <w:rPr>
          <w:rFonts w:ascii="Times New Roman" w:hAnsi="Times New Roman"/>
          <w:spacing w:val="-5"/>
          <w:sz w:val="24"/>
          <w:lang w:val="nl-NL"/>
        </w:rPr>
        <w:t xml:space="preserve">hem, </w:t>
      </w:r>
      <w:r w:rsidRPr="00907F51">
        <w:rPr>
          <w:rFonts w:ascii="Times New Roman" w:hAnsi="Times New Roman"/>
          <w:spacing w:val="-3"/>
          <w:sz w:val="24"/>
          <w:lang w:val="nl-NL"/>
        </w:rPr>
        <w:t xml:space="preserve">want </w:t>
      </w:r>
      <w:r w:rsidRPr="00907F51">
        <w:rPr>
          <w:rFonts w:ascii="Times New Roman" w:hAnsi="Times New Roman"/>
          <w:sz w:val="24"/>
          <w:lang w:val="nl-NL"/>
        </w:rPr>
        <w:t xml:space="preserve">Mozes zegt: "De Heere verhardde zijn geest en verstokte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hart, opdat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hem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hand </w:t>
      </w:r>
      <w:r w:rsidRPr="00907F51">
        <w:rPr>
          <w:rFonts w:ascii="Times New Roman" w:hAnsi="Times New Roman"/>
          <w:sz w:val="24"/>
          <w:lang w:val="nl-NL"/>
        </w:rPr>
        <w:t xml:space="preserve">van Israël gave," Deuteronomium 2:30. De </w:t>
      </w:r>
      <w:r w:rsidRPr="00907F51">
        <w:rPr>
          <w:rFonts w:ascii="Times New Roman" w:hAnsi="Times New Roman"/>
          <w:spacing w:val="-4"/>
          <w:sz w:val="24"/>
          <w:lang w:val="nl-NL"/>
        </w:rPr>
        <w:t xml:space="preserve">vijanden </w:t>
      </w:r>
      <w:r w:rsidRPr="00907F51">
        <w:rPr>
          <w:rFonts w:ascii="Times New Roman" w:hAnsi="Times New Roman"/>
          <w:sz w:val="24"/>
          <w:lang w:val="nl-NL"/>
        </w:rPr>
        <w:t xml:space="preserve">van Gods kerk </w:t>
      </w:r>
      <w:r w:rsidRPr="00907F51">
        <w:rPr>
          <w:rFonts w:ascii="Times New Roman" w:hAnsi="Times New Roman"/>
          <w:spacing w:val="-6"/>
          <w:sz w:val="24"/>
          <w:lang w:val="nl-NL"/>
        </w:rPr>
        <w:t xml:space="preserve">zijn dikwijls </w:t>
      </w:r>
      <w:r w:rsidRPr="00907F51">
        <w:rPr>
          <w:rFonts w:ascii="Times New Roman" w:hAnsi="Times New Roman"/>
          <w:sz w:val="24"/>
          <w:lang w:val="nl-NL"/>
        </w:rPr>
        <w:t xml:space="preserve">verdwaasd, juist in die raadslagen, die zij zo wijs achten. </w:t>
      </w:r>
      <w:r w:rsidRPr="00907F51">
        <w:rPr>
          <w:rFonts w:ascii="Times New Roman" w:hAnsi="Times New Roman"/>
          <w:spacing w:val="-3"/>
          <w:sz w:val="24"/>
          <w:lang w:val="nl-NL"/>
        </w:rPr>
        <w:t xml:space="preserve">Sihons leger werd verslagen,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heel zijn land kwam </w:t>
      </w:r>
      <w:r w:rsidRPr="00907F51">
        <w:rPr>
          <w:rFonts w:ascii="Times New Roman" w:hAnsi="Times New Roman"/>
          <w:sz w:val="24"/>
          <w:lang w:val="nl-NL"/>
        </w:rPr>
        <w:t xml:space="preserve">in het </w:t>
      </w:r>
      <w:r w:rsidRPr="00907F51">
        <w:rPr>
          <w:rFonts w:ascii="Times New Roman" w:hAnsi="Times New Roman"/>
          <w:spacing w:val="-3"/>
          <w:sz w:val="24"/>
          <w:lang w:val="nl-NL"/>
        </w:rPr>
        <w:t xml:space="preserve">bezit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Israël, vers </w:t>
      </w:r>
      <w:r w:rsidRPr="00907F51">
        <w:rPr>
          <w:rFonts w:ascii="Times New Roman" w:hAnsi="Times New Roman"/>
          <w:sz w:val="24"/>
          <w:lang w:val="nl-NL"/>
        </w:rPr>
        <w:t>24,</w:t>
      </w:r>
      <w:r w:rsidRPr="00907F51">
        <w:rPr>
          <w:rFonts w:ascii="Times New Roman" w:hAnsi="Times New Roman"/>
          <w:spacing w:val="42"/>
          <w:sz w:val="24"/>
          <w:lang w:val="nl-NL"/>
        </w:rPr>
        <w:t xml:space="preserve"> </w:t>
      </w:r>
      <w:r w:rsidRPr="00907F51">
        <w:rPr>
          <w:rFonts w:ascii="Times New Roman" w:hAnsi="Times New Roman"/>
          <w:spacing w:val="-3"/>
          <w:sz w:val="24"/>
          <w:lang w:val="nl-NL"/>
        </w:rPr>
        <w:t>25.</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19"/>
        <w:jc w:val="both"/>
        <w:rPr>
          <w:lang w:val="nl-NL"/>
        </w:rPr>
      </w:pPr>
      <w:r w:rsidRPr="00907F51">
        <w:rPr>
          <w:spacing w:val="-3"/>
          <w:lang w:val="nl-NL"/>
        </w:rPr>
        <w:t xml:space="preserve">Deze </w:t>
      </w:r>
      <w:r w:rsidRPr="00907F51">
        <w:rPr>
          <w:spacing w:val="-4"/>
          <w:lang w:val="nl-NL"/>
        </w:rPr>
        <w:t>inbezitneming</w:t>
      </w:r>
      <w:r w:rsidRPr="00907F51">
        <w:rPr>
          <w:spacing w:val="4"/>
          <w:lang w:val="nl-NL"/>
        </w:rPr>
        <w:t xml:space="preserve"> </w:t>
      </w:r>
      <w:r w:rsidRPr="00907F51">
        <w:rPr>
          <w:spacing w:val="-4"/>
          <w:lang w:val="nl-NL"/>
        </w:rPr>
        <w:t>is:</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2"/>
          <w:numId w:val="107"/>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Tegen de Amorieten </w:t>
      </w:r>
      <w:r w:rsidRPr="00907F51">
        <w:rPr>
          <w:rFonts w:ascii="Times New Roman" w:hAnsi="Times New Roman"/>
          <w:spacing w:val="-4"/>
          <w:sz w:val="24"/>
          <w:lang w:val="nl-NL"/>
        </w:rPr>
        <w:t xml:space="preserve">zelf </w:t>
      </w:r>
      <w:r w:rsidRPr="00907F51">
        <w:rPr>
          <w:rFonts w:ascii="Times New Roman" w:hAnsi="Times New Roman"/>
          <w:sz w:val="24"/>
          <w:lang w:val="nl-NL"/>
        </w:rPr>
        <w:t xml:space="preserve">gerechtvaardigd, </w:t>
      </w:r>
      <w:r w:rsidRPr="00907F51">
        <w:rPr>
          <w:rFonts w:ascii="Times New Roman" w:hAnsi="Times New Roman"/>
          <w:spacing w:val="-3"/>
          <w:sz w:val="24"/>
          <w:lang w:val="nl-NL"/>
        </w:rPr>
        <w:t xml:space="preserve">want </w:t>
      </w:r>
      <w:r w:rsidRPr="00907F51">
        <w:rPr>
          <w:rFonts w:ascii="Times New Roman" w:hAnsi="Times New Roman"/>
          <w:sz w:val="24"/>
          <w:lang w:val="nl-NL"/>
        </w:rPr>
        <w:t xml:space="preserve">zij </w:t>
      </w:r>
      <w:r w:rsidRPr="00907F51">
        <w:rPr>
          <w:rFonts w:ascii="Times New Roman" w:hAnsi="Times New Roman"/>
          <w:spacing w:val="-3"/>
          <w:sz w:val="24"/>
          <w:lang w:val="nl-NL"/>
        </w:rPr>
        <w:t xml:space="preserve">waren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aanvallers,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hebben Israël ten strijde </w:t>
      </w:r>
      <w:r w:rsidRPr="00907F51">
        <w:rPr>
          <w:rFonts w:ascii="Times New Roman" w:hAnsi="Times New Roman"/>
          <w:sz w:val="24"/>
          <w:lang w:val="nl-NL"/>
        </w:rPr>
        <w:t xml:space="preserve">gedaagd, en toch zou </w:t>
      </w:r>
      <w:r w:rsidRPr="00907F51">
        <w:rPr>
          <w:rFonts w:ascii="Times New Roman" w:hAnsi="Times New Roman"/>
          <w:spacing w:val="-5"/>
          <w:sz w:val="24"/>
          <w:lang w:val="nl-NL"/>
        </w:rPr>
        <w:t xml:space="preserve">dit wellicht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voldoende geweest zijn om Israël recht te geven op hun </w:t>
      </w:r>
      <w:r w:rsidRPr="00907F51">
        <w:rPr>
          <w:rFonts w:ascii="Times New Roman" w:hAnsi="Times New Roman"/>
          <w:spacing w:val="-3"/>
          <w:sz w:val="24"/>
          <w:lang w:val="nl-NL"/>
        </w:rPr>
        <w:t xml:space="preserve">land, maar </w:t>
      </w:r>
      <w:r w:rsidRPr="00907F51">
        <w:rPr>
          <w:rFonts w:ascii="Times New Roman" w:hAnsi="Times New Roman"/>
          <w:sz w:val="24"/>
          <w:lang w:val="nl-NL"/>
        </w:rPr>
        <w:t xml:space="preserve">God </w:t>
      </w:r>
      <w:r w:rsidRPr="00907F51">
        <w:rPr>
          <w:rFonts w:ascii="Times New Roman" w:hAnsi="Times New Roman"/>
          <w:spacing w:val="-5"/>
          <w:sz w:val="24"/>
          <w:lang w:val="nl-NL"/>
        </w:rPr>
        <w:t xml:space="preserve">zelf,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Koning </w:t>
      </w:r>
      <w:r w:rsidRPr="00907F51">
        <w:rPr>
          <w:rFonts w:ascii="Times New Roman" w:hAnsi="Times New Roman"/>
          <w:spacing w:val="-3"/>
          <w:sz w:val="24"/>
          <w:lang w:val="nl-NL"/>
        </w:rPr>
        <w:t xml:space="preserve">van </w:t>
      </w:r>
      <w:r w:rsidRPr="00907F51">
        <w:rPr>
          <w:rFonts w:ascii="Times New Roman" w:hAnsi="Times New Roman"/>
          <w:sz w:val="24"/>
          <w:lang w:val="nl-NL"/>
        </w:rPr>
        <w:t xml:space="preserve">de volken, de Heer van de gehele aarde, had het hun geschonken. De Amorieten waren een van de </w:t>
      </w:r>
      <w:r w:rsidRPr="00907F51">
        <w:rPr>
          <w:rFonts w:ascii="Times New Roman" w:hAnsi="Times New Roman"/>
          <w:spacing w:val="-3"/>
          <w:sz w:val="24"/>
          <w:lang w:val="nl-NL"/>
        </w:rPr>
        <w:t xml:space="preserve">volken,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uitgeroeid moesten worden, en </w:t>
      </w:r>
      <w:r w:rsidRPr="00907F51">
        <w:rPr>
          <w:rFonts w:ascii="Times New Roman" w:hAnsi="Times New Roman"/>
          <w:spacing w:val="-3"/>
          <w:sz w:val="24"/>
          <w:lang w:val="nl-NL"/>
        </w:rPr>
        <w:t xml:space="preserve">wier </w:t>
      </w:r>
      <w:r w:rsidRPr="00907F51">
        <w:rPr>
          <w:rFonts w:ascii="Times New Roman" w:hAnsi="Times New Roman"/>
          <w:spacing w:val="-4"/>
          <w:sz w:val="24"/>
          <w:lang w:val="nl-NL"/>
        </w:rPr>
        <w:t xml:space="preserve">land </w:t>
      </w:r>
      <w:r w:rsidRPr="00907F51">
        <w:rPr>
          <w:rFonts w:ascii="Times New Roman" w:hAnsi="Times New Roman"/>
          <w:sz w:val="24"/>
          <w:lang w:val="nl-NL"/>
        </w:rPr>
        <w:t xml:space="preserve">God aan </w:t>
      </w:r>
      <w:r w:rsidRPr="00907F51">
        <w:rPr>
          <w:rFonts w:ascii="Times New Roman" w:hAnsi="Times New Roman"/>
          <w:spacing w:val="-3"/>
          <w:sz w:val="24"/>
          <w:lang w:val="nl-NL"/>
        </w:rPr>
        <w:t xml:space="preserve">Abraham </w:t>
      </w:r>
      <w:r w:rsidRPr="00907F51">
        <w:rPr>
          <w:rFonts w:ascii="Times New Roman" w:hAnsi="Times New Roman"/>
          <w:sz w:val="24"/>
          <w:lang w:val="nl-NL"/>
        </w:rPr>
        <w:t xml:space="preserve">en zijn zaad beloofd had, welke belofte vervuld zal worden als de ongerechtigheid van de Amorieten volkomen zal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geworden, </w:t>
      </w:r>
      <w:r w:rsidRPr="00907F51">
        <w:rPr>
          <w:rFonts w:ascii="Times New Roman" w:hAnsi="Times New Roman"/>
          <w:spacing w:val="-4"/>
          <w:sz w:val="24"/>
          <w:lang w:val="nl-NL"/>
        </w:rPr>
        <w:t xml:space="preserve">Genesis </w:t>
      </w:r>
      <w:r w:rsidRPr="00907F51">
        <w:rPr>
          <w:rFonts w:ascii="Times New Roman" w:hAnsi="Times New Roman"/>
          <w:sz w:val="24"/>
          <w:lang w:val="nl-NL"/>
        </w:rPr>
        <w:t xml:space="preserve">15:16. </w:t>
      </w:r>
      <w:r w:rsidRPr="00907F51">
        <w:rPr>
          <w:rFonts w:ascii="Times New Roman" w:hAnsi="Times New Roman"/>
          <w:spacing w:val="-3"/>
          <w:sz w:val="24"/>
          <w:lang w:val="nl-NL"/>
        </w:rPr>
        <w:t xml:space="preserve">Jeftha </w:t>
      </w:r>
      <w:r w:rsidRPr="00907F51">
        <w:rPr>
          <w:rFonts w:ascii="Times New Roman" w:hAnsi="Times New Roman"/>
          <w:spacing w:val="-5"/>
          <w:sz w:val="24"/>
          <w:lang w:val="nl-NL"/>
        </w:rPr>
        <w:t xml:space="preserve">wijst </w:t>
      </w:r>
      <w:r w:rsidRPr="00907F51">
        <w:rPr>
          <w:rFonts w:ascii="Times New Roman" w:hAnsi="Times New Roman"/>
          <w:spacing w:val="4"/>
          <w:sz w:val="24"/>
          <w:lang w:val="nl-NL"/>
        </w:rPr>
        <w:t xml:space="preserve">op </w:t>
      </w:r>
      <w:r w:rsidRPr="00907F51">
        <w:rPr>
          <w:rFonts w:ascii="Times New Roman" w:hAnsi="Times New Roman"/>
          <w:sz w:val="24"/>
          <w:lang w:val="nl-NL"/>
        </w:rPr>
        <w:t xml:space="preserve">deze </w:t>
      </w:r>
      <w:r w:rsidRPr="00907F51">
        <w:rPr>
          <w:rFonts w:ascii="Times New Roman" w:hAnsi="Times New Roman"/>
          <w:spacing w:val="-4"/>
          <w:sz w:val="24"/>
          <w:lang w:val="nl-NL"/>
        </w:rPr>
        <w:t xml:space="preserve">schenking als </w:t>
      </w:r>
      <w:r w:rsidRPr="00907F51">
        <w:rPr>
          <w:rFonts w:ascii="Times New Roman" w:hAnsi="Times New Roman"/>
          <w:sz w:val="24"/>
          <w:lang w:val="nl-NL"/>
        </w:rPr>
        <w:t xml:space="preserve">op hun recht, Richteren 11:23, 24. De </w:t>
      </w:r>
      <w:r w:rsidRPr="00907F51">
        <w:rPr>
          <w:rFonts w:ascii="Times New Roman" w:hAnsi="Times New Roman"/>
          <w:spacing w:val="-3"/>
          <w:sz w:val="24"/>
          <w:lang w:val="nl-NL"/>
        </w:rPr>
        <w:t xml:space="preserve">overwinning,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God hun gaf over de </w:t>
      </w:r>
      <w:r w:rsidRPr="00907F51">
        <w:rPr>
          <w:rFonts w:ascii="Times New Roman" w:hAnsi="Times New Roman"/>
          <w:spacing w:val="-3"/>
          <w:sz w:val="24"/>
          <w:lang w:val="nl-NL"/>
        </w:rPr>
        <w:t xml:space="preserve">Amorieten, </w:t>
      </w:r>
      <w:r w:rsidRPr="00907F51">
        <w:rPr>
          <w:rFonts w:ascii="Times New Roman" w:hAnsi="Times New Roman"/>
          <w:sz w:val="24"/>
          <w:lang w:val="nl-NL"/>
        </w:rPr>
        <w:t>stelde hen in het bezit van hun land, en krachtens de belofte, gedaan aan hun vaderen,</w:t>
      </w:r>
      <w:r w:rsidRPr="00907F51">
        <w:rPr>
          <w:rFonts w:ascii="Times New Roman" w:hAnsi="Times New Roman"/>
          <w:spacing w:val="-7"/>
          <w:sz w:val="24"/>
          <w:lang w:val="nl-NL"/>
        </w:rPr>
        <w:t xml:space="preserve"> </w:t>
      </w:r>
      <w:r w:rsidRPr="00907F51">
        <w:rPr>
          <w:rFonts w:ascii="Times New Roman" w:hAnsi="Times New Roman"/>
          <w:sz w:val="24"/>
          <w:lang w:val="nl-NL"/>
        </w:rPr>
        <w:t>hadden</w:t>
      </w:r>
      <w:r w:rsidRPr="00907F51">
        <w:rPr>
          <w:rFonts w:ascii="Times New Roman" w:hAnsi="Times New Roman"/>
          <w:spacing w:val="-7"/>
          <w:sz w:val="24"/>
          <w:lang w:val="nl-NL"/>
        </w:rPr>
        <w:t xml:space="preserve"> </w:t>
      </w:r>
      <w:r w:rsidRPr="00907F51">
        <w:rPr>
          <w:rFonts w:ascii="Times New Roman" w:hAnsi="Times New Roman"/>
          <w:sz w:val="24"/>
          <w:lang w:val="nl-NL"/>
        </w:rPr>
        <w:t>zij</w:t>
      </w:r>
      <w:r w:rsidRPr="00907F51">
        <w:rPr>
          <w:rFonts w:ascii="Times New Roman" w:hAnsi="Times New Roman"/>
          <w:spacing w:val="-7"/>
          <w:sz w:val="24"/>
          <w:lang w:val="nl-NL"/>
        </w:rPr>
        <w:t xml:space="preserve"> </w:t>
      </w:r>
      <w:r w:rsidRPr="00907F51">
        <w:rPr>
          <w:rFonts w:ascii="Times New Roman" w:hAnsi="Times New Roman"/>
          <w:sz w:val="24"/>
          <w:lang w:val="nl-NL"/>
        </w:rPr>
        <w:t>er</w:t>
      </w:r>
      <w:r w:rsidRPr="00907F51">
        <w:rPr>
          <w:rFonts w:ascii="Times New Roman" w:hAnsi="Times New Roman"/>
          <w:spacing w:val="-7"/>
          <w:sz w:val="24"/>
          <w:lang w:val="nl-NL"/>
        </w:rPr>
        <w:t xml:space="preserve"> </w:t>
      </w:r>
      <w:r w:rsidRPr="00907F51">
        <w:rPr>
          <w:rFonts w:ascii="Times New Roman" w:hAnsi="Times New Roman"/>
          <w:sz w:val="24"/>
          <w:lang w:val="nl-NL"/>
        </w:rPr>
        <w:t>recht</w:t>
      </w:r>
      <w:r w:rsidRPr="00907F51">
        <w:rPr>
          <w:rFonts w:ascii="Times New Roman" w:hAnsi="Times New Roman"/>
          <w:spacing w:val="-7"/>
          <w:sz w:val="24"/>
          <w:lang w:val="nl-NL"/>
        </w:rPr>
        <w:t xml:space="preserve"> </w:t>
      </w:r>
      <w:r w:rsidRPr="00907F51">
        <w:rPr>
          <w:rFonts w:ascii="Times New Roman" w:hAnsi="Times New Roman"/>
          <w:sz w:val="24"/>
          <w:lang w:val="nl-NL"/>
        </w:rPr>
        <w:t>op,</w:t>
      </w:r>
      <w:r w:rsidRPr="00907F51">
        <w:rPr>
          <w:rFonts w:ascii="Times New Roman" w:hAnsi="Times New Roman"/>
          <w:spacing w:val="-7"/>
          <w:sz w:val="24"/>
          <w:lang w:val="nl-NL"/>
        </w:rPr>
        <w:t xml:space="preserve"> </w:t>
      </w:r>
      <w:r w:rsidRPr="00907F51">
        <w:rPr>
          <w:rFonts w:ascii="Times New Roman" w:hAnsi="Times New Roman"/>
          <w:sz w:val="24"/>
          <w:lang w:val="nl-NL"/>
        </w:rPr>
        <w:t>en</w:t>
      </w:r>
      <w:r w:rsidRPr="00907F51">
        <w:rPr>
          <w:rFonts w:ascii="Times New Roman" w:hAnsi="Times New Roman"/>
          <w:spacing w:val="-7"/>
          <w:sz w:val="24"/>
          <w:lang w:val="nl-NL"/>
        </w:rPr>
        <w:t xml:space="preserve"> </w:t>
      </w:r>
      <w:r w:rsidRPr="00907F51">
        <w:rPr>
          <w:rFonts w:ascii="Times New Roman" w:hAnsi="Times New Roman"/>
          <w:sz w:val="24"/>
          <w:lang w:val="nl-NL"/>
        </w:rPr>
        <w:t>behielden</w:t>
      </w:r>
      <w:r w:rsidRPr="00907F51">
        <w:rPr>
          <w:rFonts w:ascii="Times New Roman" w:hAnsi="Times New Roman"/>
          <w:spacing w:val="-7"/>
          <w:sz w:val="24"/>
          <w:lang w:val="nl-NL"/>
        </w:rPr>
        <w:t xml:space="preserve"> </w:t>
      </w:r>
      <w:r w:rsidRPr="00907F51">
        <w:rPr>
          <w:rFonts w:ascii="Times New Roman" w:hAnsi="Times New Roman"/>
          <w:sz w:val="24"/>
          <w:lang w:val="nl-NL"/>
        </w:rPr>
        <w:t>zij</w:t>
      </w:r>
      <w:r w:rsidRPr="00907F51">
        <w:rPr>
          <w:rFonts w:ascii="Times New Roman" w:hAnsi="Times New Roman"/>
          <w:spacing w:val="-7"/>
          <w:sz w:val="24"/>
          <w:lang w:val="nl-NL"/>
        </w:rPr>
        <w:t xml:space="preserve"> </w:t>
      </w:r>
      <w:r w:rsidRPr="00907F51">
        <w:rPr>
          <w:rFonts w:ascii="Times New Roman" w:hAnsi="Times New Roman"/>
          <w:sz w:val="24"/>
          <w:lang w:val="nl-NL"/>
        </w:rPr>
        <w:t>dus</w:t>
      </w:r>
      <w:r w:rsidRPr="00907F51">
        <w:rPr>
          <w:rFonts w:ascii="Times New Roman" w:hAnsi="Times New Roman"/>
          <w:spacing w:val="-7"/>
          <w:sz w:val="24"/>
          <w:lang w:val="nl-NL"/>
        </w:rPr>
        <w:t xml:space="preserve"> </w:t>
      </w:r>
      <w:r w:rsidRPr="00907F51">
        <w:rPr>
          <w:rFonts w:ascii="Times New Roman" w:hAnsi="Times New Roman"/>
          <w:sz w:val="24"/>
          <w:lang w:val="nl-NL"/>
        </w:rPr>
        <w:t>het</w:t>
      </w:r>
      <w:r w:rsidRPr="00907F51">
        <w:rPr>
          <w:rFonts w:ascii="Times New Roman" w:hAnsi="Times New Roman"/>
          <w:spacing w:val="-7"/>
          <w:sz w:val="24"/>
          <w:lang w:val="nl-NL"/>
        </w:rPr>
        <w:t xml:space="preserve"> </w:t>
      </w:r>
      <w:r w:rsidRPr="00907F51">
        <w:rPr>
          <w:rFonts w:ascii="Times New Roman" w:hAnsi="Times New Roman"/>
          <w:sz w:val="24"/>
          <w:lang w:val="nl-NL"/>
        </w:rPr>
        <w:t>bezit</w:t>
      </w:r>
      <w:r w:rsidRPr="00907F51">
        <w:rPr>
          <w:rFonts w:ascii="Times New Roman" w:hAnsi="Times New Roman"/>
          <w:spacing w:val="-7"/>
          <w:sz w:val="24"/>
          <w:lang w:val="nl-NL"/>
        </w:rPr>
        <w:t xml:space="preserve"> </w:t>
      </w:r>
      <w:r w:rsidRPr="00907F51">
        <w:rPr>
          <w:rFonts w:ascii="Times New Roman" w:hAnsi="Times New Roman"/>
          <w:sz w:val="24"/>
          <w:lang w:val="nl-NL"/>
        </w:rPr>
        <w:t>er</w:t>
      </w:r>
      <w:r w:rsidRPr="00907F51">
        <w:rPr>
          <w:rFonts w:ascii="Times New Roman" w:hAnsi="Times New Roman"/>
          <w:spacing w:val="-7"/>
          <w:sz w:val="24"/>
          <w:lang w:val="nl-NL"/>
        </w:rPr>
        <w:t xml:space="preserve"> </w:t>
      </w:r>
      <w:r w:rsidRPr="00907F51">
        <w:rPr>
          <w:rFonts w:ascii="Times New Roman" w:hAnsi="Times New Roman"/>
          <w:sz w:val="24"/>
          <w:lang w:val="nl-NL"/>
        </w:rPr>
        <w:t>van.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07"/>
        </w:numPr>
        <w:tabs>
          <w:tab w:val="left" w:pos="41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Tegen de Moabieten,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vroeger de eigenaren waren van </w:t>
      </w:r>
      <w:r w:rsidRPr="00907F51">
        <w:rPr>
          <w:rFonts w:ascii="Times New Roman" w:hAnsi="Times New Roman"/>
          <w:spacing w:val="-5"/>
          <w:sz w:val="24"/>
          <w:lang w:val="nl-NL"/>
        </w:rPr>
        <w:t xml:space="preserve">dit </w:t>
      </w:r>
      <w:r w:rsidRPr="00907F51">
        <w:rPr>
          <w:rFonts w:ascii="Times New Roman" w:hAnsi="Times New Roman"/>
          <w:spacing w:val="-3"/>
          <w:sz w:val="24"/>
          <w:lang w:val="nl-NL"/>
        </w:rPr>
        <w:t xml:space="preserve">land, </w:t>
      </w:r>
      <w:r w:rsidRPr="00907F51">
        <w:rPr>
          <w:rFonts w:ascii="Times New Roman" w:hAnsi="Times New Roman"/>
          <w:spacing w:val="-4"/>
          <w:sz w:val="24"/>
          <w:lang w:val="nl-NL"/>
        </w:rPr>
        <w:t xml:space="preserve">indien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ooit </w:t>
      </w:r>
      <w:r w:rsidRPr="00907F51">
        <w:rPr>
          <w:rFonts w:ascii="Times New Roman" w:hAnsi="Times New Roman"/>
          <w:sz w:val="24"/>
          <w:lang w:val="nl-NL"/>
        </w:rPr>
        <w:t xml:space="preserve">mochten opeisen, en er op zouden </w:t>
      </w:r>
      <w:r w:rsidRPr="00907F51">
        <w:rPr>
          <w:rFonts w:ascii="Times New Roman" w:hAnsi="Times New Roman"/>
          <w:spacing w:val="-3"/>
          <w:sz w:val="24"/>
          <w:lang w:val="nl-NL"/>
        </w:rPr>
        <w:t xml:space="preserve">pleiten </w:t>
      </w:r>
      <w:r w:rsidRPr="00907F51">
        <w:rPr>
          <w:rFonts w:ascii="Times New Roman" w:hAnsi="Times New Roman"/>
          <w:sz w:val="24"/>
          <w:lang w:val="nl-NL"/>
        </w:rPr>
        <w:t xml:space="preserve">dat God zelf bepaald had, dat "geen erfenis van hun </w:t>
      </w:r>
      <w:r w:rsidRPr="00907F51">
        <w:rPr>
          <w:rFonts w:ascii="Times New Roman" w:hAnsi="Times New Roman"/>
          <w:spacing w:val="-4"/>
          <w:sz w:val="24"/>
          <w:lang w:val="nl-NL"/>
        </w:rPr>
        <w:t xml:space="preserve">land </w:t>
      </w:r>
      <w:r w:rsidRPr="00907F51">
        <w:rPr>
          <w:rFonts w:ascii="Times New Roman" w:hAnsi="Times New Roman"/>
          <w:sz w:val="24"/>
          <w:lang w:val="nl-NL"/>
        </w:rPr>
        <w:t xml:space="preserve">aan Israël gegeven zou worden," Deuteronomium 2:9. Mozes voorziet </w:t>
      </w:r>
      <w:r w:rsidRPr="00907F51">
        <w:rPr>
          <w:rFonts w:ascii="Times New Roman" w:hAnsi="Times New Roman"/>
          <w:spacing w:val="-4"/>
          <w:sz w:val="24"/>
          <w:lang w:val="nl-NL"/>
        </w:rPr>
        <w:t xml:space="preserve">hier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nageslacht </w:t>
      </w:r>
      <w:r w:rsidRPr="00907F51">
        <w:rPr>
          <w:rFonts w:ascii="Times New Roman" w:hAnsi="Times New Roman"/>
          <w:sz w:val="24"/>
          <w:lang w:val="nl-NL"/>
        </w:rPr>
        <w:t xml:space="preserve">van een wederantwoord op hun </w:t>
      </w:r>
      <w:r w:rsidRPr="00907F51">
        <w:rPr>
          <w:rFonts w:ascii="Times New Roman" w:hAnsi="Times New Roman"/>
          <w:spacing w:val="-3"/>
          <w:sz w:val="24"/>
          <w:lang w:val="nl-NL"/>
        </w:rPr>
        <w:t xml:space="preserve">pleiten, </w:t>
      </w:r>
      <w:r w:rsidRPr="00907F51">
        <w:rPr>
          <w:rFonts w:ascii="Times New Roman" w:hAnsi="Times New Roman"/>
          <w:sz w:val="24"/>
          <w:lang w:val="nl-NL"/>
        </w:rPr>
        <w:t>en Jeftha maakt er tweehonderd zestig jaren later gebruik van, toen Israëls recht op dit land betwist</w:t>
      </w:r>
      <w:r w:rsidRPr="00907F51">
        <w:rPr>
          <w:rFonts w:ascii="Times New Roman" w:hAnsi="Times New Roman"/>
          <w:spacing w:val="-31"/>
          <w:sz w:val="24"/>
          <w:lang w:val="nl-NL"/>
        </w:rPr>
        <w:t xml:space="preserve"> </w:t>
      </w:r>
      <w:r w:rsidRPr="00907F51">
        <w:rPr>
          <w:rFonts w:ascii="Times New Roman" w:hAnsi="Times New Roman"/>
          <w:sz w:val="24"/>
          <w:lang w:val="nl-NL"/>
        </w:rPr>
        <w:t>werd.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07"/>
        </w:numPr>
        <w:tabs>
          <w:tab w:val="left" w:pos="412"/>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rechtvaardiging bestaat </w:t>
      </w:r>
      <w:r w:rsidRPr="00907F51">
        <w:rPr>
          <w:rFonts w:ascii="Times New Roman" w:hAnsi="Times New Roman"/>
          <w:spacing w:val="-5"/>
          <w:sz w:val="24"/>
          <w:lang w:val="nl-NL"/>
        </w:rPr>
        <w:t xml:space="preserve">hierin, </w:t>
      </w: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dit </w:t>
      </w:r>
      <w:r w:rsidRPr="00907F51">
        <w:rPr>
          <w:rFonts w:ascii="Times New Roman" w:hAnsi="Times New Roman"/>
          <w:spacing w:val="-4"/>
          <w:sz w:val="24"/>
          <w:lang w:val="nl-NL"/>
        </w:rPr>
        <w:t xml:space="preserve">land </w:t>
      </w:r>
      <w:r w:rsidRPr="00907F51">
        <w:rPr>
          <w:rFonts w:ascii="Times New Roman" w:hAnsi="Times New Roman"/>
          <w:sz w:val="24"/>
          <w:lang w:val="nl-NL"/>
        </w:rPr>
        <w:t xml:space="preserve">wel aan de Moabieten had behoord,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dat de Amorieten het hun </w:t>
      </w:r>
      <w:r w:rsidRPr="00907F51">
        <w:rPr>
          <w:rFonts w:ascii="Times New Roman" w:hAnsi="Times New Roman"/>
          <w:spacing w:val="-4"/>
          <w:sz w:val="24"/>
          <w:lang w:val="nl-NL"/>
        </w:rPr>
        <w:t xml:space="preserve">enige </w:t>
      </w:r>
      <w:r w:rsidRPr="00907F51">
        <w:rPr>
          <w:rFonts w:ascii="Times New Roman" w:hAnsi="Times New Roman"/>
          <w:spacing w:val="-5"/>
          <w:sz w:val="24"/>
          <w:lang w:val="nl-NL"/>
        </w:rPr>
        <w:t xml:space="preserve">tijd </w:t>
      </w:r>
      <w:r w:rsidRPr="00907F51">
        <w:rPr>
          <w:rFonts w:ascii="Times New Roman" w:hAnsi="Times New Roman"/>
          <w:sz w:val="24"/>
          <w:lang w:val="nl-NL"/>
        </w:rPr>
        <w:t xml:space="preserve">tevoren hadden ontnomen, en </w:t>
      </w:r>
      <w:r w:rsidRPr="00907F51">
        <w:rPr>
          <w:rFonts w:ascii="Times New Roman" w:hAnsi="Times New Roman"/>
          <w:spacing w:val="-3"/>
          <w:sz w:val="24"/>
          <w:lang w:val="nl-NL"/>
        </w:rPr>
        <w:t xml:space="preserve">nu </w:t>
      </w:r>
      <w:r w:rsidRPr="00907F51">
        <w:rPr>
          <w:rFonts w:ascii="Times New Roman" w:hAnsi="Times New Roman"/>
          <w:sz w:val="24"/>
          <w:lang w:val="nl-NL"/>
        </w:rPr>
        <w:t xml:space="preserve">ervan in het rustig bezit waren, vers 26. De Israëlieten hebben het niet aan de Moabieten ontnomen, deze hadden </w:t>
      </w:r>
      <w:r w:rsidRPr="00907F51">
        <w:rPr>
          <w:rFonts w:ascii="Times New Roman" w:hAnsi="Times New Roman"/>
          <w:spacing w:val="-2"/>
          <w:sz w:val="24"/>
          <w:lang w:val="nl-NL"/>
        </w:rPr>
        <w:t xml:space="preserve">het </w:t>
      </w:r>
      <w:r w:rsidRPr="00907F51">
        <w:rPr>
          <w:rFonts w:ascii="Times New Roman" w:hAnsi="Times New Roman"/>
          <w:sz w:val="24"/>
          <w:lang w:val="nl-NL"/>
        </w:rPr>
        <w:t xml:space="preserve">tevoren verloren aan de </w:t>
      </w:r>
      <w:r w:rsidRPr="00907F51">
        <w:rPr>
          <w:rFonts w:ascii="Times New Roman" w:hAnsi="Times New Roman"/>
          <w:spacing w:val="-3"/>
          <w:sz w:val="24"/>
          <w:lang w:val="nl-NL"/>
        </w:rPr>
        <w:t xml:space="preserve">Amorieten, </w:t>
      </w:r>
      <w:r w:rsidRPr="00907F51">
        <w:rPr>
          <w:rFonts w:ascii="Times New Roman" w:hAnsi="Times New Roman"/>
          <w:sz w:val="24"/>
          <w:lang w:val="nl-NL"/>
        </w:rPr>
        <w:t xml:space="preserve">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waren genoodzaakt hun aanspraken er op op </w:t>
      </w:r>
      <w:r w:rsidRPr="00907F51">
        <w:rPr>
          <w:rFonts w:ascii="Times New Roman" w:hAnsi="Times New Roman"/>
          <w:spacing w:val="4"/>
          <w:sz w:val="24"/>
          <w:lang w:val="nl-NL"/>
        </w:rPr>
        <w:t xml:space="preserve">te </w:t>
      </w:r>
      <w:r w:rsidRPr="00907F51">
        <w:rPr>
          <w:rFonts w:ascii="Times New Roman" w:hAnsi="Times New Roman"/>
          <w:spacing w:val="-3"/>
          <w:sz w:val="24"/>
          <w:lang w:val="nl-NL"/>
        </w:rPr>
        <w:t xml:space="preserve">geven. </w:t>
      </w:r>
      <w:r w:rsidRPr="00907F51">
        <w:rPr>
          <w:rFonts w:ascii="Times New Roman" w:hAnsi="Times New Roman"/>
          <w:sz w:val="24"/>
          <w:lang w:val="nl-NL"/>
        </w:rPr>
        <w:t xml:space="preserve">Toen Israël het nu op de Amorieten had veroverd, waren zij niet onder de </w:t>
      </w:r>
      <w:r w:rsidRPr="00907F51">
        <w:rPr>
          <w:rFonts w:ascii="Times New Roman" w:hAnsi="Times New Roman"/>
          <w:spacing w:val="-2"/>
          <w:sz w:val="24"/>
          <w:lang w:val="nl-NL"/>
        </w:rPr>
        <w:t xml:space="preserve">verplichting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het aan de Moabieten terug te geven, wier recht er op nu al lang verjaard was. Zie hier </w:t>
      </w:r>
      <w:r w:rsidRPr="00907F51">
        <w:rPr>
          <w:rFonts w:ascii="Times New Roman" w:hAnsi="Times New Roman"/>
          <w:spacing w:val="-2"/>
          <w:sz w:val="24"/>
          <w:lang w:val="nl-NL"/>
        </w:rPr>
        <w:t xml:space="preserve">het </w:t>
      </w:r>
      <w:r w:rsidRPr="00907F51">
        <w:rPr>
          <w:rFonts w:ascii="Times New Roman" w:hAnsi="Times New Roman"/>
          <w:sz w:val="24"/>
          <w:lang w:val="nl-NL"/>
        </w:rPr>
        <w:t xml:space="preserve">onzekere van </w:t>
      </w:r>
      <w:r w:rsidRPr="00907F51">
        <w:rPr>
          <w:rFonts w:ascii="Times New Roman" w:hAnsi="Times New Roman"/>
          <w:spacing w:val="-4"/>
          <w:sz w:val="24"/>
          <w:lang w:val="nl-NL"/>
        </w:rPr>
        <w:t xml:space="preserve">wereldlijke </w:t>
      </w:r>
      <w:r w:rsidRPr="00907F51">
        <w:rPr>
          <w:rFonts w:ascii="Times New Roman" w:hAnsi="Times New Roman"/>
          <w:spacing w:val="-3"/>
          <w:sz w:val="24"/>
          <w:lang w:val="nl-NL"/>
        </w:rPr>
        <w:t xml:space="preserve">bezittingen, </w:t>
      </w:r>
      <w:r w:rsidRPr="00907F51">
        <w:rPr>
          <w:rFonts w:ascii="Times New Roman" w:hAnsi="Times New Roman"/>
          <w:sz w:val="24"/>
          <w:lang w:val="nl-NL"/>
        </w:rPr>
        <w:t xml:space="preserve">hoe </w:t>
      </w:r>
      <w:r w:rsidRPr="00907F51">
        <w:rPr>
          <w:rFonts w:ascii="Times New Roman" w:hAnsi="Times New Roman"/>
          <w:spacing w:val="-6"/>
          <w:sz w:val="24"/>
          <w:lang w:val="nl-NL"/>
        </w:rPr>
        <w:t xml:space="preserve">dikwijls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eigenaar </w:t>
      </w:r>
      <w:r w:rsidRPr="00907F51">
        <w:rPr>
          <w:rFonts w:ascii="Times New Roman" w:hAnsi="Times New Roman"/>
          <w:sz w:val="24"/>
          <w:lang w:val="nl-NL"/>
        </w:rPr>
        <w:t xml:space="preserve">veranderen, en hoe spoedig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er van beroofd kunnen </w:t>
      </w:r>
      <w:r w:rsidRPr="00907F51">
        <w:rPr>
          <w:rFonts w:ascii="Times New Roman" w:hAnsi="Times New Roman"/>
          <w:spacing w:val="-6"/>
          <w:sz w:val="24"/>
          <w:lang w:val="nl-NL"/>
        </w:rPr>
        <w:t xml:space="preserve">zijn </w:t>
      </w:r>
      <w:r w:rsidRPr="00907F51">
        <w:rPr>
          <w:rFonts w:ascii="Times New Roman" w:hAnsi="Times New Roman"/>
          <w:spacing w:val="-5"/>
          <w:sz w:val="24"/>
          <w:lang w:val="nl-NL"/>
        </w:rPr>
        <w:t xml:space="preserve">zelfs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er ons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zekerste </w:t>
      </w:r>
      <w:r w:rsidRPr="00907F51">
        <w:rPr>
          <w:rFonts w:ascii="Times New Roman" w:hAnsi="Times New Roman"/>
          <w:spacing w:val="-4"/>
          <w:sz w:val="24"/>
          <w:lang w:val="nl-NL"/>
        </w:rPr>
        <w:t xml:space="preserve">bezit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wanen,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maken </w:t>
      </w:r>
      <w:r w:rsidRPr="00907F51">
        <w:rPr>
          <w:rFonts w:ascii="Times New Roman" w:hAnsi="Times New Roman"/>
          <w:spacing w:val="-3"/>
          <w:sz w:val="24"/>
          <w:lang w:val="nl-NL"/>
        </w:rPr>
        <w:t>zich</w:t>
      </w:r>
      <w:r w:rsidRPr="00907F51">
        <w:rPr>
          <w:rFonts w:ascii="Times New Roman" w:hAnsi="Times New Roman"/>
          <w:spacing w:val="16"/>
          <w:sz w:val="24"/>
          <w:lang w:val="nl-NL"/>
        </w:rPr>
        <w:t xml:space="preserve"> </w:t>
      </w:r>
      <w:r w:rsidRPr="00907F51">
        <w:rPr>
          <w:rFonts w:ascii="Times New Roman" w:hAnsi="Times New Roman"/>
          <w:spacing w:val="-3"/>
          <w:sz w:val="24"/>
          <w:lang w:val="nl-NL"/>
        </w:rPr>
        <w:t>vleugelen."</w:t>
      </w:r>
      <w:r w:rsidRPr="00907F51">
        <w:rPr>
          <w:rFonts w:ascii="Times New Roman" w:hAnsi="Times New Roman"/>
          <w:spacing w:val="17"/>
          <w:sz w:val="24"/>
          <w:lang w:val="nl-NL"/>
        </w:rPr>
        <w:t xml:space="preserve"> </w:t>
      </w:r>
      <w:r w:rsidRPr="00907F51">
        <w:rPr>
          <w:rFonts w:ascii="Times New Roman" w:hAnsi="Times New Roman"/>
          <w:spacing w:val="-6"/>
          <w:sz w:val="24"/>
          <w:lang w:val="nl-NL"/>
        </w:rPr>
        <w:t>Wij</w:t>
      </w:r>
      <w:r w:rsidRPr="00907F51">
        <w:rPr>
          <w:rFonts w:ascii="Times New Roman" w:hAnsi="Times New Roman"/>
          <w:spacing w:val="16"/>
          <w:sz w:val="24"/>
          <w:lang w:val="nl-NL"/>
        </w:rPr>
        <w:t xml:space="preserve"> </w:t>
      </w:r>
      <w:r w:rsidRPr="00907F51">
        <w:rPr>
          <w:rFonts w:ascii="Times New Roman" w:hAnsi="Times New Roman"/>
          <w:spacing w:val="-4"/>
          <w:sz w:val="24"/>
          <w:lang w:val="nl-NL"/>
        </w:rPr>
        <w:t>zullen</w:t>
      </w:r>
      <w:r w:rsidRPr="00907F51">
        <w:rPr>
          <w:rFonts w:ascii="Times New Roman" w:hAnsi="Times New Roman"/>
          <w:spacing w:val="16"/>
          <w:sz w:val="24"/>
          <w:lang w:val="nl-NL"/>
        </w:rPr>
        <w:t xml:space="preserve"> </w:t>
      </w:r>
      <w:r w:rsidRPr="00907F51">
        <w:rPr>
          <w:rFonts w:ascii="Times New Roman" w:hAnsi="Times New Roman"/>
          <w:sz w:val="24"/>
          <w:lang w:val="nl-NL"/>
        </w:rPr>
        <w:t>dus</w:t>
      </w:r>
      <w:r w:rsidRPr="00907F51">
        <w:rPr>
          <w:rFonts w:ascii="Times New Roman" w:hAnsi="Times New Roman"/>
          <w:spacing w:val="23"/>
          <w:sz w:val="24"/>
          <w:lang w:val="nl-NL"/>
        </w:rPr>
        <w:t xml:space="preserve"> </w:t>
      </w:r>
      <w:r w:rsidRPr="00907F51">
        <w:rPr>
          <w:rFonts w:ascii="Times New Roman" w:hAnsi="Times New Roman"/>
          <w:spacing w:val="-6"/>
          <w:sz w:val="24"/>
          <w:lang w:val="nl-NL"/>
        </w:rPr>
        <w:t>wijs</w:t>
      </w:r>
      <w:r w:rsidRPr="00907F51">
        <w:rPr>
          <w:rFonts w:ascii="Times New Roman" w:hAnsi="Times New Roman"/>
          <w:spacing w:val="22"/>
          <w:sz w:val="24"/>
          <w:lang w:val="nl-NL"/>
        </w:rPr>
        <w:t xml:space="preserve"> </w:t>
      </w:r>
      <w:r w:rsidRPr="00907F51">
        <w:rPr>
          <w:rFonts w:ascii="Times New Roman" w:hAnsi="Times New Roman"/>
          <w:sz w:val="24"/>
          <w:lang w:val="nl-NL"/>
        </w:rPr>
        <w:t>doen</w:t>
      </w:r>
      <w:r w:rsidRPr="00907F51">
        <w:rPr>
          <w:rFonts w:ascii="Times New Roman" w:hAnsi="Times New Roman"/>
          <w:spacing w:val="20"/>
          <w:sz w:val="24"/>
          <w:lang w:val="nl-NL"/>
        </w:rPr>
        <w:t xml:space="preserve"> </w:t>
      </w:r>
      <w:r w:rsidRPr="00907F51">
        <w:rPr>
          <w:rFonts w:ascii="Times New Roman" w:hAnsi="Times New Roman"/>
          <w:spacing w:val="2"/>
          <w:sz w:val="24"/>
          <w:lang w:val="nl-NL"/>
        </w:rPr>
        <w:t>om</w:t>
      </w:r>
      <w:r w:rsidRPr="00907F51">
        <w:rPr>
          <w:rFonts w:ascii="Times New Roman" w:hAnsi="Times New Roman"/>
          <w:spacing w:val="15"/>
          <w:sz w:val="24"/>
          <w:lang w:val="nl-NL"/>
        </w:rPr>
        <w:t xml:space="preserve"> </w:t>
      </w:r>
      <w:r w:rsidRPr="00907F51">
        <w:rPr>
          <w:rFonts w:ascii="Times New Roman" w:hAnsi="Times New Roman"/>
          <w:sz w:val="24"/>
          <w:lang w:val="nl-NL"/>
        </w:rPr>
        <w:t>ons</w:t>
      </w:r>
      <w:r w:rsidRPr="00907F51">
        <w:rPr>
          <w:rFonts w:ascii="Times New Roman" w:hAnsi="Times New Roman"/>
          <w:spacing w:val="26"/>
          <w:sz w:val="24"/>
          <w:lang w:val="nl-NL"/>
        </w:rPr>
        <w:t xml:space="preserve"> </w:t>
      </w:r>
      <w:r w:rsidRPr="00907F51">
        <w:rPr>
          <w:rFonts w:ascii="Times New Roman" w:hAnsi="Times New Roman"/>
          <w:sz w:val="24"/>
          <w:lang w:val="nl-NL"/>
        </w:rPr>
        <w:t>te</w:t>
      </w:r>
      <w:r w:rsidRPr="00907F51">
        <w:rPr>
          <w:rFonts w:ascii="Times New Roman" w:hAnsi="Times New Roman"/>
          <w:spacing w:val="24"/>
          <w:sz w:val="24"/>
          <w:lang w:val="nl-NL"/>
        </w:rPr>
        <w:t xml:space="preserve"> </w:t>
      </w:r>
      <w:r w:rsidRPr="00907F51">
        <w:rPr>
          <w:rFonts w:ascii="Times New Roman" w:hAnsi="Times New Roman"/>
          <w:sz w:val="24"/>
          <w:lang w:val="nl-NL"/>
        </w:rPr>
        <w:t>verzekeren</w:t>
      </w:r>
      <w:r w:rsidRPr="00907F51">
        <w:rPr>
          <w:rFonts w:ascii="Times New Roman" w:hAnsi="Times New Roman"/>
          <w:spacing w:val="24"/>
          <w:sz w:val="24"/>
          <w:lang w:val="nl-NL"/>
        </w:rPr>
        <w:t xml:space="preserve"> </w:t>
      </w:r>
      <w:r w:rsidRPr="00907F51">
        <w:rPr>
          <w:rFonts w:ascii="Times New Roman" w:hAnsi="Times New Roman"/>
          <w:sz w:val="24"/>
          <w:lang w:val="nl-NL"/>
        </w:rPr>
        <w:t>van</w:t>
      </w:r>
      <w:r w:rsidRPr="00907F51">
        <w:rPr>
          <w:rFonts w:ascii="Times New Roman" w:hAnsi="Times New Roman"/>
          <w:spacing w:val="24"/>
          <w:sz w:val="24"/>
          <w:lang w:val="nl-NL"/>
        </w:rPr>
        <w:t xml:space="preserve"> </w:t>
      </w:r>
      <w:r w:rsidRPr="00907F51">
        <w:rPr>
          <w:rFonts w:ascii="Times New Roman" w:hAnsi="Times New Roman"/>
          <w:sz w:val="24"/>
          <w:lang w:val="nl-NL"/>
        </w:rPr>
        <w:t>het</w:t>
      </w:r>
      <w:r w:rsidRPr="00907F51">
        <w:rPr>
          <w:rFonts w:ascii="Times New Roman" w:hAnsi="Times New Roman"/>
          <w:spacing w:val="24"/>
          <w:sz w:val="24"/>
          <w:lang w:val="nl-NL"/>
        </w:rPr>
        <w:t xml:space="preserve"> </w:t>
      </w:r>
      <w:r w:rsidRPr="00907F51">
        <w:rPr>
          <w:rFonts w:ascii="Times New Roman" w:hAnsi="Times New Roman"/>
          <w:sz w:val="24"/>
          <w:lang w:val="nl-NL"/>
        </w:rPr>
        <w:t>goede</w:t>
      </w:r>
      <w:r w:rsidRPr="00907F51">
        <w:rPr>
          <w:rFonts w:ascii="Times New Roman" w:hAnsi="Times New Roman"/>
          <w:spacing w:val="24"/>
          <w:sz w:val="24"/>
          <w:lang w:val="nl-NL"/>
        </w:rPr>
        <w:t xml:space="preserve"> </w:t>
      </w:r>
      <w:r w:rsidRPr="00907F51">
        <w:rPr>
          <w:rFonts w:ascii="Times New Roman" w:hAnsi="Times New Roman"/>
          <w:sz w:val="24"/>
          <w:lang w:val="nl-NL"/>
        </w:rPr>
        <w:t>deel,</w:t>
      </w:r>
      <w:r w:rsidRPr="00907F51">
        <w:rPr>
          <w:rFonts w:ascii="Times New Roman" w:hAnsi="Times New Roman"/>
          <w:spacing w:val="24"/>
          <w:sz w:val="24"/>
          <w:lang w:val="nl-NL"/>
        </w:rPr>
        <w:t xml:space="preserve"> </w:t>
      </w:r>
      <w:r w:rsidRPr="00907F51">
        <w:rPr>
          <w:rFonts w:ascii="Times New Roman" w:hAnsi="Times New Roman"/>
          <w:sz w:val="24"/>
          <w:lang w:val="nl-NL"/>
        </w:rPr>
        <w:t>dat</w:t>
      </w:r>
      <w:r w:rsidRPr="00907F51">
        <w:rPr>
          <w:rFonts w:ascii="Times New Roman" w:hAnsi="Times New Roman"/>
          <w:spacing w:val="24"/>
          <w:sz w:val="24"/>
          <w:lang w:val="nl-NL"/>
        </w:rPr>
        <w:t xml:space="preserve"> </w:t>
      </w:r>
      <w:r w:rsidRPr="00907F51">
        <w:rPr>
          <w:rFonts w:ascii="Times New Roman" w:hAnsi="Times New Roman"/>
          <w:sz w:val="24"/>
          <w:lang w:val="nl-NL"/>
        </w:rPr>
        <w:t>ons</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19" w:right="115"/>
        <w:jc w:val="both"/>
        <w:rPr>
          <w:lang w:val="nl-NL"/>
        </w:rPr>
      </w:pPr>
      <w:r w:rsidRPr="00907F51">
        <w:rPr>
          <w:spacing w:val="-3"/>
          <w:lang w:val="nl-NL"/>
        </w:rPr>
        <w:t xml:space="preserve">niet </w:t>
      </w:r>
      <w:r w:rsidRPr="00907F51">
        <w:rPr>
          <w:lang w:val="nl-NL"/>
        </w:rPr>
        <w:t xml:space="preserve">ontnomen kan worden. Zie ook de wijsheid van de Goddelijke voorzienigheid, waardoor lang tevoren toebereidselen gemaakt zijn voor de vervulling van al de voornemens Gods op hun </w:t>
      </w:r>
      <w:r w:rsidRPr="00907F51">
        <w:rPr>
          <w:spacing w:val="-3"/>
          <w:lang w:val="nl-NL"/>
        </w:rPr>
        <w:t xml:space="preserve">tijd. </w:t>
      </w:r>
      <w:r w:rsidRPr="00907F51">
        <w:rPr>
          <w:spacing w:val="-5"/>
          <w:lang w:val="nl-NL"/>
        </w:rPr>
        <w:t xml:space="preserve">Dit </w:t>
      </w:r>
      <w:r w:rsidRPr="00907F51">
        <w:rPr>
          <w:lang w:val="nl-NL"/>
        </w:rPr>
        <w:t xml:space="preserve">land, dat bestemd is voor Israël, komt tevoren in de handen van de </w:t>
      </w:r>
      <w:r w:rsidRPr="00907F51">
        <w:rPr>
          <w:spacing w:val="-3"/>
          <w:lang w:val="nl-NL"/>
        </w:rPr>
        <w:t xml:space="preserve">Amorieten, </w:t>
      </w:r>
      <w:r w:rsidRPr="00907F51">
        <w:rPr>
          <w:spacing w:val="-7"/>
          <w:lang w:val="nl-NL"/>
        </w:rPr>
        <w:t xml:space="preserve">die </w:t>
      </w:r>
      <w:r w:rsidRPr="00907F51">
        <w:rPr>
          <w:spacing w:val="-5"/>
          <w:lang w:val="nl-NL"/>
        </w:rPr>
        <w:t xml:space="preserve">weinig </w:t>
      </w:r>
      <w:r w:rsidRPr="00907F51">
        <w:rPr>
          <w:lang w:val="nl-NL"/>
        </w:rPr>
        <w:t xml:space="preserve">denken dat </w:t>
      </w:r>
      <w:r w:rsidRPr="00907F51">
        <w:rPr>
          <w:spacing w:val="-5"/>
          <w:lang w:val="nl-NL"/>
        </w:rPr>
        <w:t xml:space="preserve">zij </w:t>
      </w:r>
      <w:r w:rsidRPr="00907F51">
        <w:rPr>
          <w:lang w:val="nl-NL"/>
        </w:rPr>
        <w:t xml:space="preserve">het slechts </w:t>
      </w:r>
      <w:r w:rsidRPr="00907F51">
        <w:rPr>
          <w:spacing w:val="-4"/>
          <w:lang w:val="nl-NL"/>
        </w:rPr>
        <w:t xml:space="preserve">als </w:t>
      </w:r>
      <w:r w:rsidRPr="00907F51">
        <w:rPr>
          <w:lang w:val="nl-NL"/>
        </w:rPr>
        <w:t xml:space="preserve">beheerders </w:t>
      </w:r>
      <w:r w:rsidRPr="00907F51">
        <w:rPr>
          <w:spacing w:val="-4"/>
          <w:lang w:val="nl-NL"/>
        </w:rPr>
        <w:t xml:space="preserve">hebben, </w:t>
      </w:r>
      <w:r w:rsidRPr="00907F51">
        <w:rPr>
          <w:lang w:val="nl-NL"/>
        </w:rPr>
        <w:t xml:space="preserve">totdat Israël meerderjarig wordt, en  dat </w:t>
      </w:r>
      <w:r w:rsidRPr="00907F51">
        <w:rPr>
          <w:spacing w:val="-5"/>
          <w:lang w:val="nl-NL"/>
        </w:rPr>
        <w:t xml:space="preserve">zij </w:t>
      </w:r>
      <w:r w:rsidRPr="00907F51">
        <w:rPr>
          <w:lang w:val="nl-NL"/>
        </w:rPr>
        <w:t xml:space="preserve">het dan moeten overgeven. </w:t>
      </w:r>
      <w:r w:rsidRPr="00907F51">
        <w:rPr>
          <w:spacing w:val="-6"/>
          <w:lang w:val="nl-NL"/>
        </w:rPr>
        <w:t xml:space="preserve">Wij </w:t>
      </w:r>
      <w:r w:rsidRPr="00907F51">
        <w:rPr>
          <w:spacing w:val="-3"/>
          <w:lang w:val="nl-NL"/>
        </w:rPr>
        <w:t xml:space="preserve">begrijpen </w:t>
      </w:r>
      <w:r w:rsidRPr="00907F51">
        <w:rPr>
          <w:lang w:val="nl-NL"/>
        </w:rPr>
        <w:t xml:space="preserve">de </w:t>
      </w:r>
      <w:r w:rsidRPr="00907F51">
        <w:rPr>
          <w:spacing w:val="2"/>
          <w:lang w:val="nl-NL"/>
        </w:rPr>
        <w:t xml:space="preserve">grote </w:t>
      </w:r>
      <w:r w:rsidRPr="00907F51">
        <w:rPr>
          <w:spacing w:val="-4"/>
          <w:lang w:val="nl-NL"/>
        </w:rPr>
        <w:t xml:space="preserve">middelen </w:t>
      </w:r>
      <w:r w:rsidRPr="00907F51">
        <w:rPr>
          <w:lang w:val="nl-NL"/>
        </w:rPr>
        <w:t xml:space="preserve">en doeleinden Gods niet, </w:t>
      </w:r>
      <w:r w:rsidRPr="00907F51">
        <w:rPr>
          <w:spacing w:val="-3"/>
          <w:lang w:val="nl-NL"/>
        </w:rPr>
        <w:t xml:space="preserve">maar </w:t>
      </w:r>
      <w:r w:rsidRPr="00907F51">
        <w:rPr>
          <w:lang w:val="nl-NL"/>
        </w:rPr>
        <w:t xml:space="preserve">Gode </w:t>
      </w:r>
      <w:r w:rsidRPr="00907F51">
        <w:rPr>
          <w:spacing w:val="-6"/>
          <w:lang w:val="nl-NL"/>
        </w:rPr>
        <w:t xml:space="preserve">zijn </w:t>
      </w:r>
      <w:r w:rsidRPr="00907F51">
        <w:rPr>
          <w:lang w:val="nl-NL"/>
        </w:rPr>
        <w:t xml:space="preserve">al </w:t>
      </w:r>
      <w:r w:rsidRPr="00907F51">
        <w:rPr>
          <w:spacing w:val="-6"/>
          <w:lang w:val="nl-NL"/>
        </w:rPr>
        <w:t xml:space="preserve">Zijn </w:t>
      </w:r>
      <w:r w:rsidRPr="00907F51">
        <w:rPr>
          <w:lang w:val="nl-NL"/>
        </w:rPr>
        <w:t xml:space="preserve">werken bekend, </w:t>
      </w:r>
      <w:r w:rsidRPr="00907F51">
        <w:rPr>
          <w:spacing w:val="-3"/>
          <w:lang w:val="nl-NL"/>
        </w:rPr>
        <w:t xml:space="preserve">zoals </w:t>
      </w:r>
      <w:r w:rsidRPr="00907F51">
        <w:rPr>
          <w:spacing w:val="-5"/>
          <w:lang w:val="nl-NL"/>
        </w:rPr>
        <w:t xml:space="preserve">blijkt uit dit </w:t>
      </w:r>
      <w:r w:rsidRPr="00907F51">
        <w:rPr>
          <w:lang w:val="nl-NL"/>
        </w:rPr>
        <w:t xml:space="preserve">voorbeeld, dat </w:t>
      </w:r>
      <w:r w:rsidRPr="00907F51">
        <w:rPr>
          <w:spacing w:val="-5"/>
          <w:lang w:val="nl-NL"/>
        </w:rPr>
        <w:t xml:space="preserve">Hij </w:t>
      </w:r>
      <w:r w:rsidRPr="00907F51">
        <w:rPr>
          <w:lang w:val="nl-NL"/>
        </w:rPr>
        <w:t xml:space="preserve">"de landpalen van de volken </w:t>
      </w:r>
      <w:r w:rsidRPr="00907F51">
        <w:rPr>
          <w:spacing w:val="-3"/>
          <w:lang w:val="nl-NL"/>
        </w:rPr>
        <w:t xml:space="preserve">gesteld </w:t>
      </w:r>
      <w:r w:rsidRPr="00907F51">
        <w:rPr>
          <w:spacing w:val="-4"/>
          <w:lang w:val="nl-NL"/>
        </w:rPr>
        <w:t xml:space="preserve">heeft </w:t>
      </w:r>
      <w:r w:rsidRPr="00907F51">
        <w:rPr>
          <w:spacing w:val="-3"/>
          <w:lang w:val="nl-NL"/>
        </w:rPr>
        <w:t xml:space="preserve">naar </w:t>
      </w:r>
      <w:r w:rsidRPr="00907F51">
        <w:rPr>
          <w:lang w:val="nl-NL"/>
        </w:rPr>
        <w:t xml:space="preserve">het getal van de kinderen Israëls," Deuteronomium 32:8. </w:t>
      </w:r>
      <w:r w:rsidRPr="00907F51">
        <w:rPr>
          <w:spacing w:val="-3"/>
          <w:lang w:val="nl-NL"/>
        </w:rPr>
        <w:t xml:space="preserve">Al </w:t>
      </w:r>
      <w:r w:rsidRPr="00907F51">
        <w:rPr>
          <w:lang w:val="nl-NL"/>
        </w:rPr>
        <w:t xml:space="preserve">het </w:t>
      </w:r>
      <w:r w:rsidRPr="00907F51">
        <w:rPr>
          <w:spacing w:val="-3"/>
          <w:lang w:val="nl-NL"/>
        </w:rPr>
        <w:t xml:space="preserve">land, </w:t>
      </w:r>
      <w:r w:rsidRPr="00907F51">
        <w:rPr>
          <w:lang w:val="nl-NL"/>
        </w:rPr>
        <w:t xml:space="preserve">dat </w:t>
      </w:r>
      <w:r w:rsidRPr="00907F51">
        <w:rPr>
          <w:spacing w:val="-5"/>
          <w:lang w:val="nl-NL"/>
        </w:rPr>
        <w:t xml:space="preserve">Hij </w:t>
      </w:r>
      <w:r w:rsidRPr="00907F51">
        <w:rPr>
          <w:lang w:val="nl-NL"/>
        </w:rPr>
        <w:t xml:space="preserve">voor </w:t>
      </w:r>
      <w:r w:rsidRPr="00907F51">
        <w:rPr>
          <w:spacing w:val="-6"/>
          <w:lang w:val="nl-NL"/>
        </w:rPr>
        <w:t xml:space="preserve">Zijn </w:t>
      </w:r>
      <w:r w:rsidRPr="00907F51">
        <w:rPr>
          <w:lang w:val="nl-NL"/>
        </w:rPr>
        <w:t xml:space="preserve">uitverkoren </w:t>
      </w:r>
      <w:r w:rsidRPr="00907F51">
        <w:rPr>
          <w:spacing w:val="-4"/>
          <w:lang w:val="nl-NL"/>
        </w:rPr>
        <w:t xml:space="preserve">volk bestemd </w:t>
      </w:r>
      <w:r w:rsidRPr="00907F51">
        <w:rPr>
          <w:lang w:val="nl-NL"/>
        </w:rPr>
        <w:t>had, heeft Hij in het bezit gegeven van de gevloekte</w:t>
      </w:r>
      <w:r w:rsidRPr="00907F51">
        <w:rPr>
          <w:spacing w:val="-15"/>
          <w:lang w:val="nl-NL"/>
        </w:rPr>
        <w:t xml:space="preserve"> </w:t>
      </w:r>
      <w:r w:rsidRPr="00907F51">
        <w:rPr>
          <w:lang w:val="nl-NL"/>
        </w:rPr>
        <w:t>volken,</w:t>
      </w:r>
      <w:r w:rsidRPr="00907F51">
        <w:rPr>
          <w:spacing w:val="-15"/>
          <w:lang w:val="nl-NL"/>
        </w:rPr>
        <w:t xml:space="preserve"> </w:t>
      </w:r>
      <w:r w:rsidRPr="00907F51">
        <w:rPr>
          <w:lang w:val="nl-NL"/>
        </w:rPr>
        <w:t>die</w:t>
      </w:r>
      <w:r w:rsidRPr="00907F51">
        <w:rPr>
          <w:spacing w:val="-15"/>
          <w:lang w:val="nl-NL"/>
        </w:rPr>
        <w:t xml:space="preserve"> </w:t>
      </w:r>
      <w:r w:rsidRPr="00907F51">
        <w:rPr>
          <w:lang w:val="nl-NL"/>
        </w:rPr>
        <w:t>uitgedreven</w:t>
      </w:r>
      <w:r w:rsidRPr="00907F51">
        <w:rPr>
          <w:spacing w:val="-15"/>
          <w:lang w:val="nl-NL"/>
        </w:rPr>
        <w:t xml:space="preserve"> </w:t>
      </w:r>
      <w:r w:rsidRPr="00907F51">
        <w:rPr>
          <w:lang w:val="nl-NL"/>
        </w:rPr>
        <w:t>moesten</w:t>
      </w:r>
      <w:r w:rsidRPr="00907F51">
        <w:rPr>
          <w:spacing w:val="-15"/>
          <w:lang w:val="nl-NL"/>
        </w:rPr>
        <w:t xml:space="preserve"> </w:t>
      </w:r>
      <w:r w:rsidRPr="00907F51">
        <w:rPr>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07"/>
        </w:numPr>
        <w:tabs>
          <w:tab w:val="left" w:pos="43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Ten </w:t>
      </w:r>
      <w:r w:rsidRPr="00907F51">
        <w:rPr>
          <w:rFonts w:ascii="Times New Roman"/>
          <w:spacing w:val="-4"/>
          <w:sz w:val="24"/>
          <w:lang w:val="nl-NL"/>
        </w:rPr>
        <w:t xml:space="preserve">bewijze </w:t>
      </w:r>
      <w:r w:rsidRPr="00907F51">
        <w:rPr>
          <w:rFonts w:ascii="Times New Roman"/>
          <w:sz w:val="24"/>
          <w:lang w:val="nl-NL"/>
        </w:rPr>
        <w:t xml:space="preserve">van hetgeen </w:t>
      </w:r>
      <w:r w:rsidRPr="00907F51">
        <w:rPr>
          <w:rFonts w:ascii="Times New Roman"/>
          <w:spacing w:val="-6"/>
          <w:sz w:val="24"/>
          <w:lang w:val="nl-NL"/>
        </w:rPr>
        <w:t xml:space="preserve">hij </w:t>
      </w:r>
      <w:r w:rsidRPr="00907F51">
        <w:rPr>
          <w:rFonts w:ascii="Times New Roman"/>
          <w:sz w:val="24"/>
          <w:lang w:val="nl-NL"/>
        </w:rPr>
        <w:t xml:space="preserve">aanvoert </w:t>
      </w:r>
      <w:r w:rsidRPr="00907F51">
        <w:rPr>
          <w:rFonts w:ascii="Times New Roman"/>
          <w:spacing w:val="-4"/>
          <w:sz w:val="24"/>
          <w:lang w:val="nl-NL"/>
        </w:rPr>
        <w:t xml:space="preserve">verwijst </w:t>
      </w:r>
      <w:r w:rsidRPr="00907F51">
        <w:rPr>
          <w:rFonts w:ascii="Times New Roman"/>
          <w:spacing w:val="-6"/>
          <w:sz w:val="24"/>
          <w:lang w:val="nl-NL"/>
        </w:rPr>
        <w:t xml:space="preserve">hij </w:t>
      </w:r>
      <w:r w:rsidRPr="00907F51">
        <w:rPr>
          <w:rFonts w:ascii="Times New Roman"/>
          <w:spacing w:val="-3"/>
          <w:sz w:val="24"/>
          <w:lang w:val="nl-NL"/>
        </w:rPr>
        <w:t xml:space="preserve">naar </w:t>
      </w:r>
      <w:r w:rsidRPr="00907F51">
        <w:rPr>
          <w:rFonts w:ascii="Times New Roman"/>
          <w:sz w:val="24"/>
          <w:lang w:val="nl-NL"/>
        </w:rPr>
        <w:t xml:space="preserve">de authentieke archieven van </w:t>
      </w:r>
      <w:r w:rsidRPr="00907F51">
        <w:rPr>
          <w:rFonts w:ascii="Times New Roman"/>
          <w:spacing w:val="-2"/>
          <w:sz w:val="24"/>
          <w:lang w:val="nl-NL"/>
        </w:rPr>
        <w:t xml:space="preserve">het </w:t>
      </w:r>
      <w:r w:rsidRPr="00907F51">
        <w:rPr>
          <w:rFonts w:ascii="Times New Roman"/>
          <w:spacing w:val="-3"/>
          <w:sz w:val="24"/>
          <w:lang w:val="nl-NL"/>
        </w:rPr>
        <w:t xml:space="preserve">land, </w:t>
      </w:r>
      <w:r w:rsidRPr="00907F51">
        <w:rPr>
          <w:rFonts w:ascii="Times New Roman"/>
          <w:sz w:val="24"/>
          <w:lang w:val="nl-NL"/>
        </w:rPr>
        <w:t>want dat waren hun spreekwoorden of liederen, uit een waarvan hij enige plaatsen aanhaalt,</w:t>
      </w:r>
      <w:r w:rsidRPr="00907F51">
        <w:rPr>
          <w:rFonts w:ascii="Times New Roman"/>
          <w:spacing w:val="-12"/>
          <w:sz w:val="24"/>
          <w:lang w:val="nl-NL"/>
        </w:rPr>
        <w:t xml:space="preserve"> </w:t>
      </w:r>
      <w:r w:rsidRPr="00907F51">
        <w:rPr>
          <w:rFonts w:ascii="Times New Roman"/>
          <w:sz w:val="24"/>
          <w:lang w:val="nl-NL"/>
        </w:rPr>
        <w:t>vers</w:t>
      </w:r>
      <w:r w:rsidRPr="00907F51">
        <w:rPr>
          <w:rFonts w:ascii="Times New Roman"/>
          <w:spacing w:val="-11"/>
          <w:sz w:val="24"/>
          <w:lang w:val="nl-NL"/>
        </w:rPr>
        <w:t xml:space="preserve"> </w:t>
      </w:r>
      <w:r w:rsidRPr="00907F51">
        <w:rPr>
          <w:rFonts w:ascii="Times New Roman"/>
          <w:sz w:val="24"/>
          <w:lang w:val="nl-NL"/>
        </w:rPr>
        <w:t>27-30,</w:t>
      </w:r>
      <w:r w:rsidRPr="00907F51">
        <w:rPr>
          <w:rFonts w:ascii="Times New Roman"/>
          <w:spacing w:val="-12"/>
          <w:sz w:val="24"/>
          <w:lang w:val="nl-NL"/>
        </w:rPr>
        <w:t xml:space="preserve"> </w:t>
      </w:r>
      <w:r w:rsidRPr="00907F51">
        <w:rPr>
          <w:rFonts w:ascii="Times New Roman"/>
          <w:sz w:val="24"/>
          <w:lang w:val="nl-NL"/>
        </w:rPr>
        <w:t>dat</w:t>
      </w:r>
      <w:r w:rsidRPr="00907F51">
        <w:rPr>
          <w:rFonts w:ascii="Times New Roman"/>
          <w:spacing w:val="-11"/>
          <w:sz w:val="24"/>
          <w:lang w:val="nl-NL"/>
        </w:rPr>
        <w:t xml:space="preserve"> </w:t>
      </w:r>
      <w:r w:rsidRPr="00907F51">
        <w:rPr>
          <w:rFonts w:ascii="Times New Roman"/>
          <w:sz w:val="24"/>
          <w:lang w:val="nl-NL"/>
        </w:rPr>
        <w:t>genoegzaam</w:t>
      </w:r>
      <w:r w:rsidRPr="00907F51">
        <w:rPr>
          <w:rFonts w:ascii="Times New Roman"/>
          <w:spacing w:val="-11"/>
          <w:sz w:val="24"/>
          <w:lang w:val="nl-NL"/>
        </w:rPr>
        <w:t xml:space="preserve"> </w:t>
      </w:r>
      <w:r w:rsidRPr="00907F51">
        <w:rPr>
          <w:rFonts w:ascii="Times New Roman"/>
          <w:sz w:val="24"/>
          <w:lang w:val="nl-NL"/>
        </w:rPr>
        <w:t>bewijst</w:t>
      </w:r>
      <w:r w:rsidRPr="00907F51">
        <w:rPr>
          <w:rFonts w:ascii="Times New Roman"/>
          <w:spacing w:val="-11"/>
          <w:sz w:val="24"/>
          <w:lang w:val="nl-NL"/>
        </w:rPr>
        <w:t xml:space="preserve"> </w:t>
      </w:r>
      <w:r w:rsidRPr="00907F51">
        <w:rPr>
          <w:rFonts w:ascii="Times New Roman"/>
          <w:sz w:val="24"/>
          <w:lang w:val="nl-NL"/>
        </w:rPr>
        <w:t>wat</w:t>
      </w:r>
      <w:r w:rsidRPr="00907F51">
        <w:rPr>
          <w:rFonts w:ascii="Times New Roman"/>
          <w:spacing w:val="-11"/>
          <w:sz w:val="24"/>
          <w:lang w:val="nl-NL"/>
        </w:rPr>
        <w:t xml:space="preserve"> </w:t>
      </w:r>
      <w:r w:rsidRPr="00907F51">
        <w:rPr>
          <w:rFonts w:ascii="Times New Roman"/>
          <w:sz w:val="24"/>
          <w:lang w:val="nl-NL"/>
        </w:rPr>
        <w:t>hier</w:t>
      </w:r>
      <w:r w:rsidRPr="00907F51">
        <w:rPr>
          <w:rFonts w:ascii="Times New Roman"/>
          <w:spacing w:val="-11"/>
          <w:sz w:val="24"/>
          <w:lang w:val="nl-NL"/>
        </w:rPr>
        <w:t xml:space="preserve"> </w:t>
      </w:r>
      <w:r w:rsidRPr="00907F51">
        <w:rPr>
          <w:rFonts w:ascii="Times New Roman"/>
          <w:sz w:val="24"/>
          <w:lang w:val="nl-NL"/>
        </w:rPr>
        <w:t>verklaard</w:t>
      </w:r>
      <w:r w:rsidRPr="00907F51">
        <w:rPr>
          <w:rFonts w:ascii="Times New Roman"/>
          <w:spacing w:val="-11"/>
          <w:sz w:val="24"/>
          <w:lang w:val="nl-NL"/>
        </w:rPr>
        <w:t xml:space="preserve"> </w:t>
      </w:r>
      <w:r w:rsidRPr="00907F51">
        <w:rPr>
          <w:rFonts w:ascii="Times New Roman"/>
          <w:sz w:val="24"/>
          <w:lang w:val="nl-NL"/>
        </w:rPr>
        <w:t>wordt,</w:t>
      </w:r>
      <w:r w:rsidRPr="00907F51">
        <w:rPr>
          <w:rFonts w:ascii="Times New Roman"/>
          <w:spacing w:val="-11"/>
          <w:sz w:val="24"/>
          <w:lang w:val="nl-NL"/>
        </w:rPr>
        <w:t xml:space="preserve"> </w:t>
      </w:r>
      <w:r w:rsidRPr="00907F51">
        <w:rPr>
          <w:rFonts w:ascii="Times New Roman"/>
          <w:sz w:val="24"/>
          <w:lang w:val="nl-NL"/>
        </w:rPr>
        <w:t>namelijk:</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07"/>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de </w:t>
      </w:r>
      <w:r w:rsidRPr="00907F51">
        <w:rPr>
          <w:rFonts w:ascii="Times New Roman"/>
          <w:spacing w:val="-3"/>
          <w:sz w:val="24"/>
          <w:lang w:val="nl-NL"/>
        </w:rPr>
        <w:t xml:space="preserve">plaatsen, </w:t>
      </w:r>
      <w:r w:rsidRPr="00907F51">
        <w:rPr>
          <w:rFonts w:ascii="Times New Roman"/>
          <w:sz w:val="24"/>
          <w:lang w:val="nl-NL"/>
        </w:rPr>
        <w:t xml:space="preserve">die hier genoemd zijn, wel in het bezit van de Moabieten geweest </w:t>
      </w:r>
      <w:r w:rsidRPr="00907F51">
        <w:rPr>
          <w:rFonts w:ascii="Times New Roman"/>
          <w:spacing w:val="-2"/>
          <w:sz w:val="24"/>
          <w:lang w:val="nl-NL"/>
        </w:rPr>
        <w:t xml:space="preserve">waren, </w:t>
      </w:r>
      <w:r w:rsidRPr="00907F51">
        <w:rPr>
          <w:rFonts w:ascii="Times New Roman"/>
          <w:spacing w:val="-3"/>
          <w:sz w:val="24"/>
          <w:lang w:val="nl-NL"/>
        </w:rPr>
        <w:t xml:space="preserve">maar </w:t>
      </w:r>
      <w:r w:rsidRPr="00907F51">
        <w:rPr>
          <w:rFonts w:ascii="Times New Roman"/>
          <w:spacing w:val="3"/>
          <w:sz w:val="24"/>
          <w:lang w:val="nl-NL"/>
        </w:rPr>
        <w:t xml:space="preserve">door </w:t>
      </w:r>
      <w:r w:rsidRPr="00907F51">
        <w:rPr>
          <w:rFonts w:ascii="Times New Roman"/>
          <w:sz w:val="24"/>
          <w:lang w:val="nl-NL"/>
        </w:rPr>
        <w:t xml:space="preserve">recht van </w:t>
      </w:r>
      <w:r w:rsidRPr="00907F51">
        <w:rPr>
          <w:rFonts w:ascii="Times New Roman"/>
          <w:spacing w:val="-3"/>
          <w:sz w:val="24"/>
          <w:lang w:val="nl-NL"/>
        </w:rPr>
        <w:t xml:space="preserve">verovering </w:t>
      </w:r>
      <w:r w:rsidRPr="00907F51">
        <w:rPr>
          <w:rFonts w:ascii="Times New Roman"/>
          <w:sz w:val="24"/>
          <w:lang w:val="nl-NL"/>
        </w:rPr>
        <w:t xml:space="preserve">onder de </w:t>
      </w:r>
      <w:r w:rsidRPr="00907F51">
        <w:rPr>
          <w:rFonts w:ascii="Times New Roman"/>
          <w:spacing w:val="-3"/>
          <w:sz w:val="24"/>
          <w:lang w:val="nl-NL"/>
        </w:rPr>
        <w:t xml:space="preserve">heerschappij kwamen </w:t>
      </w:r>
      <w:r w:rsidRPr="00907F51">
        <w:rPr>
          <w:rFonts w:ascii="Times New Roman"/>
          <w:sz w:val="24"/>
          <w:lang w:val="nl-NL"/>
        </w:rPr>
        <w:t xml:space="preserve">van </w:t>
      </w:r>
      <w:r w:rsidRPr="00907F51">
        <w:rPr>
          <w:rFonts w:ascii="Times New Roman"/>
          <w:spacing w:val="-3"/>
          <w:sz w:val="24"/>
          <w:lang w:val="nl-NL"/>
        </w:rPr>
        <w:t xml:space="preserve">Sihon, </w:t>
      </w:r>
      <w:r w:rsidRPr="00907F51">
        <w:rPr>
          <w:rFonts w:ascii="Times New Roman"/>
          <w:sz w:val="24"/>
          <w:lang w:val="nl-NL"/>
        </w:rPr>
        <w:t xml:space="preserve">de </w:t>
      </w:r>
      <w:r w:rsidRPr="00907F51">
        <w:rPr>
          <w:rFonts w:ascii="Times New Roman"/>
          <w:spacing w:val="-3"/>
          <w:sz w:val="24"/>
          <w:lang w:val="nl-NL"/>
        </w:rPr>
        <w:t xml:space="preserve">koning </w:t>
      </w:r>
      <w:r w:rsidRPr="00907F51">
        <w:rPr>
          <w:rFonts w:ascii="Times New Roman"/>
          <w:sz w:val="24"/>
          <w:lang w:val="nl-NL"/>
        </w:rPr>
        <w:t xml:space="preserve">van </w:t>
      </w:r>
      <w:r w:rsidRPr="00907F51">
        <w:rPr>
          <w:rFonts w:ascii="Times New Roman"/>
          <w:spacing w:val="-3"/>
          <w:sz w:val="24"/>
          <w:lang w:val="nl-NL"/>
        </w:rPr>
        <w:t xml:space="preserve">de Amorieten. </w:t>
      </w:r>
      <w:r w:rsidRPr="00907F51">
        <w:rPr>
          <w:rFonts w:ascii="Times New Roman"/>
          <w:sz w:val="24"/>
          <w:lang w:val="nl-NL"/>
        </w:rPr>
        <w:t xml:space="preserve">Hesbon </w:t>
      </w:r>
      <w:r w:rsidRPr="00907F51">
        <w:rPr>
          <w:rFonts w:ascii="Times New Roman"/>
          <w:spacing w:val="-4"/>
          <w:sz w:val="24"/>
          <w:lang w:val="nl-NL"/>
        </w:rPr>
        <w:t xml:space="preserve">is </w:t>
      </w:r>
      <w:r w:rsidRPr="00907F51">
        <w:rPr>
          <w:rFonts w:ascii="Times New Roman"/>
          <w:spacing w:val="-6"/>
          <w:sz w:val="24"/>
          <w:lang w:val="nl-NL"/>
        </w:rPr>
        <w:t xml:space="preserve">zijn </w:t>
      </w:r>
      <w:r w:rsidRPr="00907F51">
        <w:rPr>
          <w:rFonts w:ascii="Times New Roman"/>
          <w:sz w:val="24"/>
          <w:lang w:val="nl-NL"/>
        </w:rPr>
        <w:t xml:space="preserve">stad geworden, en </w:t>
      </w:r>
      <w:r w:rsidRPr="00907F51">
        <w:rPr>
          <w:rFonts w:ascii="Times New Roman"/>
          <w:spacing w:val="-6"/>
          <w:sz w:val="24"/>
          <w:lang w:val="nl-NL"/>
        </w:rPr>
        <w:t xml:space="preserve">hij </w:t>
      </w:r>
      <w:r w:rsidRPr="00907F51">
        <w:rPr>
          <w:rFonts w:ascii="Times New Roman"/>
          <w:spacing w:val="-4"/>
          <w:sz w:val="24"/>
          <w:lang w:val="nl-NL"/>
        </w:rPr>
        <w:t xml:space="preserve">heeft  </w:t>
      </w:r>
      <w:r w:rsidRPr="00907F51">
        <w:rPr>
          <w:rFonts w:ascii="Times New Roman"/>
          <w:sz w:val="24"/>
          <w:lang w:val="nl-NL"/>
        </w:rPr>
        <w:t xml:space="preserve">er zo ongestoord bezit van gekregen,  dat </w:t>
      </w:r>
      <w:r w:rsidRPr="00907F51">
        <w:rPr>
          <w:rFonts w:ascii="Times New Roman"/>
          <w:spacing w:val="-5"/>
          <w:sz w:val="24"/>
          <w:lang w:val="nl-NL"/>
        </w:rPr>
        <w:t xml:space="preserve">zij </w:t>
      </w:r>
      <w:r w:rsidRPr="00907F51">
        <w:rPr>
          <w:rFonts w:ascii="Times New Roman"/>
          <w:sz w:val="24"/>
          <w:lang w:val="nl-NL"/>
        </w:rPr>
        <w:t xml:space="preserve">voor hem gebouwd en bevestigd werd, vers 27. Evenzo zijn het land van Dibon en </w:t>
      </w:r>
      <w:r w:rsidRPr="00907F51">
        <w:rPr>
          <w:rFonts w:ascii="Times New Roman"/>
          <w:spacing w:val="-3"/>
          <w:sz w:val="24"/>
          <w:lang w:val="nl-NL"/>
        </w:rPr>
        <w:t xml:space="preserve">Nofah onderworpen, </w:t>
      </w:r>
      <w:r w:rsidRPr="00907F51">
        <w:rPr>
          <w:rFonts w:ascii="Times New Roman"/>
          <w:sz w:val="24"/>
          <w:lang w:val="nl-NL"/>
        </w:rPr>
        <w:t xml:space="preserve">en bij het </w:t>
      </w:r>
      <w:r w:rsidRPr="00907F51">
        <w:rPr>
          <w:rFonts w:ascii="Times New Roman"/>
          <w:spacing w:val="-3"/>
          <w:sz w:val="24"/>
          <w:lang w:val="nl-NL"/>
        </w:rPr>
        <w:t xml:space="preserve">koninkrijk </w:t>
      </w:r>
      <w:r w:rsidRPr="00907F51">
        <w:rPr>
          <w:rFonts w:ascii="Times New Roman"/>
          <w:sz w:val="24"/>
          <w:lang w:val="nl-NL"/>
        </w:rPr>
        <w:t xml:space="preserve">van de </w:t>
      </w:r>
      <w:r w:rsidRPr="00907F51">
        <w:rPr>
          <w:rFonts w:ascii="Times New Roman"/>
          <w:spacing w:val="-3"/>
          <w:sz w:val="24"/>
          <w:lang w:val="nl-NL"/>
        </w:rPr>
        <w:t>Amorieten ingelijfd, vers</w:t>
      </w:r>
      <w:r w:rsidRPr="00907F51">
        <w:rPr>
          <w:rFonts w:ascii="Times New Roman"/>
          <w:spacing w:val="9"/>
          <w:sz w:val="24"/>
          <w:lang w:val="nl-NL"/>
        </w:rPr>
        <w:t xml:space="preserve"> </w:t>
      </w:r>
      <w:r w:rsidRPr="00907F51">
        <w:rPr>
          <w:rFonts w:ascii="Times New Roman"/>
          <w:spacing w:val="-3"/>
          <w:sz w:val="24"/>
          <w:lang w:val="nl-NL"/>
        </w:rPr>
        <w:t>30.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07"/>
        </w:numPr>
        <w:tabs>
          <w:tab w:val="left" w:pos="36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de Moabieten volstrekt </w:t>
      </w:r>
      <w:r w:rsidRPr="00907F51">
        <w:rPr>
          <w:rFonts w:ascii="Times New Roman" w:hAnsi="Times New Roman"/>
          <w:spacing w:val="-3"/>
          <w:sz w:val="24"/>
          <w:lang w:val="nl-NL"/>
        </w:rPr>
        <w:t xml:space="preserve">niet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staat waren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ooit </w:t>
      </w:r>
      <w:r w:rsidRPr="00907F51">
        <w:rPr>
          <w:rFonts w:ascii="Times New Roman" w:hAnsi="Times New Roman"/>
          <w:sz w:val="24"/>
          <w:lang w:val="nl-NL"/>
        </w:rPr>
        <w:t xml:space="preserve">weer </w:t>
      </w:r>
      <w:r w:rsidRPr="00907F51">
        <w:rPr>
          <w:rFonts w:ascii="Times New Roman" w:hAnsi="Times New Roman"/>
          <w:spacing w:val="-5"/>
          <w:sz w:val="24"/>
          <w:lang w:val="nl-NL"/>
        </w:rPr>
        <w:t xml:space="preserve">in </w:t>
      </w:r>
      <w:r w:rsidRPr="00907F51">
        <w:rPr>
          <w:rFonts w:ascii="Times New Roman" w:hAnsi="Times New Roman"/>
          <w:spacing w:val="-4"/>
          <w:sz w:val="24"/>
          <w:lang w:val="nl-NL"/>
        </w:rPr>
        <w:t xml:space="preserve">bezit </w:t>
      </w:r>
      <w:r w:rsidRPr="00907F51">
        <w:rPr>
          <w:rFonts w:ascii="Times New Roman" w:hAnsi="Times New Roman"/>
          <w:sz w:val="24"/>
          <w:lang w:val="nl-NL"/>
        </w:rPr>
        <w:t xml:space="preserve">te </w:t>
      </w:r>
      <w:r w:rsidRPr="00907F51">
        <w:rPr>
          <w:rFonts w:ascii="Times New Roman" w:hAnsi="Times New Roman"/>
          <w:spacing w:val="-4"/>
          <w:sz w:val="24"/>
          <w:lang w:val="nl-NL"/>
        </w:rPr>
        <w:t xml:space="preserve">krijgen. </w:t>
      </w:r>
      <w:r w:rsidRPr="00907F51">
        <w:rPr>
          <w:rFonts w:ascii="Times New Roman" w:hAnsi="Times New Roman"/>
          <w:spacing w:val="-5"/>
          <w:sz w:val="24"/>
          <w:lang w:val="nl-NL"/>
        </w:rPr>
        <w:t xml:space="preserve">Zelfs Ar </w:t>
      </w:r>
      <w:r w:rsidRPr="00907F51">
        <w:rPr>
          <w:rFonts w:ascii="Times New Roman" w:hAnsi="Times New Roman"/>
          <w:sz w:val="24"/>
          <w:lang w:val="nl-NL"/>
        </w:rPr>
        <w:t xml:space="preserve">van de Moabieten, hoewel </w:t>
      </w:r>
      <w:r w:rsidRPr="00907F51">
        <w:rPr>
          <w:rFonts w:ascii="Times New Roman" w:hAnsi="Times New Roman"/>
          <w:spacing w:val="-3"/>
          <w:sz w:val="24"/>
          <w:lang w:val="nl-NL"/>
        </w:rPr>
        <w:t xml:space="preserve">niet </w:t>
      </w:r>
      <w:r w:rsidRPr="00907F51">
        <w:rPr>
          <w:rFonts w:ascii="Times New Roman" w:hAnsi="Times New Roman"/>
          <w:spacing w:val="2"/>
          <w:sz w:val="24"/>
          <w:lang w:val="nl-NL"/>
        </w:rPr>
        <w:t xml:space="preserve">door </w:t>
      </w:r>
      <w:r w:rsidRPr="00907F51">
        <w:rPr>
          <w:rFonts w:ascii="Times New Roman" w:hAnsi="Times New Roman"/>
          <w:sz w:val="24"/>
          <w:lang w:val="nl-NL"/>
        </w:rPr>
        <w:t xml:space="preserve">Sihon genomen, maar nog altijd de hoofdstad van Moab, was toch zo verzwakt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verlies </w:t>
      </w:r>
      <w:r w:rsidRPr="00907F51">
        <w:rPr>
          <w:rFonts w:ascii="Times New Roman" w:hAnsi="Times New Roman"/>
          <w:sz w:val="24"/>
          <w:lang w:val="nl-NL"/>
        </w:rPr>
        <w:t xml:space="preserve">van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delen </w:t>
      </w:r>
      <w:r w:rsidRPr="00907F51">
        <w:rPr>
          <w:rFonts w:ascii="Times New Roman" w:hAnsi="Times New Roman"/>
          <w:sz w:val="24"/>
          <w:lang w:val="nl-NL"/>
        </w:rPr>
        <w:t xml:space="preserve">van het land, dat zij niet instaat was </w:t>
      </w:r>
      <w:r w:rsidRPr="00907F51">
        <w:rPr>
          <w:rFonts w:ascii="Times New Roman" w:hAnsi="Times New Roman"/>
          <w:spacing w:val="-2"/>
          <w:sz w:val="24"/>
          <w:lang w:val="nl-NL"/>
        </w:rPr>
        <w:t xml:space="preserve">een </w:t>
      </w:r>
      <w:r w:rsidRPr="00907F51">
        <w:rPr>
          <w:rFonts w:ascii="Times New Roman" w:hAnsi="Times New Roman"/>
          <w:spacing w:val="-5"/>
          <w:sz w:val="24"/>
          <w:lang w:val="nl-NL"/>
        </w:rPr>
        <w:t xml:space="preserve">vijand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hoofd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bieden </w:t>
      </w:r>
      <w:r w:rsidRPr="00907F51">
        <w:rPr>
          <w:rFonts w:ascii="Times New Roman" w:hAnsi="Times New Roman"/>
          <w:sz w:val="24"/>
          <w:lang w:val="nl-NL"/>
        </w:rPr>
        <w:t xml:space="preserve">vers 28. De Moabieten waren verloren, en zelfs Kamos, hun God, had hen opgegeven, als niet instaat om hen uit de handen van Sihon te verlossen, vers 29. </w:t>
      </w:r>
      <w:r w:rsidRPr="00907F51">
        <w:rPr>
          <w:rFonts w:ascii="Times New Roman" w:hAnsi="Times New Roman"/>
          <w:spacing w:val="-2"/>
          <w:sz w:val="24"/>
          <w:lang w:val="nl-NL"/>
        </w:rPr>
        <w:t xml:space="preserve">Uit </w:t>
      </w:r>
      <w:r w:rsidRPr="00907F51">
        <w:rPr>
          <w:rFonts w:ascii="Times New Roman" w:hAnsi="Times New Roman"/>
          <w:spacing w:val="-5"/>
          <w:sz w:val="24"/>
          <w:lang w:val="nl-NL"/>
        </w:rPr>
        <w:t xml:space="preserve">dit </w:t>
      </w:r>
      <w:r w:rsidRPr="00907F51">
        <w:rPr>
          <w:rFonts w:ascii="Times New Roman" w:hAnsi="Times New Roman"/>
          <w:spacing w:val="-4"/>
          <w:sz w:val="24"/>
          <w:lang w:val="nl-NL"/>
        </w:rPr>
        <w:t xml:space="preserve">alles </w:t>
      </w:r>
      <w:r w:rsidRPr="00907F51">
        <w:rPr>
          <w:rFonts w:ascii="Times New Roman" w:hAnsi="Times New Roman"/>
          <w:spacing w:val="-3"/>
          <w:sz w:val="24"/>
          <w:lang w:val="nl-NL"/>
        </w:rPr>
        <w:t xml:space="preserve">blijkt, </w:t>
      </w:r>
      <w:r w:rsidRPr="00907F51">
        <w:rPr>
          <w:rFonts w:ascii="Times New Roman" w:hAnsi="Times New Roman"/>
          <w:sz w:val="24"/>
          <w:lang w:val="nl-NL"/>
        </w:rPr>
        <w:t xml:space="preserve">dat aanspraken van de Moabieten op dit land voor altijd uitgesloten waren. Er kan nog een andere reden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voor de opneming van dit </w:t>
      </w:r>
      <w:r w:rsidRPr="00907F51">
        <w:rPr>
          <w:rFonts w:ascii="Times New Roman" w:hAnsi="Times New Roman"/>
          <w:spacing w:val="-3"/>
          <w:sz w:val="24"/>
          <w:lang w:val="nl-NL"/>
        </w:rPr>
        <w:t xml:space="preserve">gedicht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Amorieten, namelijk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te tonen dat het triumferen van de goddelozen van korte duur is. Zij, die de Moabieten hadden overwonnen en over hen hadden gejuicht, zijn nu zelf overwonnen door Gods Israël,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over hen </w:t>
      </w:r>
      <w:r w:rsidRPr="00907F51">
        <w:rPr>
          <w:rFonts w:ascii="Times New Roman" w:hAnsi="Times New Roman"/>
          <w:spacing w:val="-4"/>
          <w:sz w:val="24"/>
          <w:lang w:val="nl-NL"/>
        </w:rPr>
        <w:t xml:space="preserve">juichen.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zeer waarschijnlijk dat het dezelfde Sihon, koning van de </w:t>
      </w:r>
      <w:r w:rsidRPr="00907F51">
        <w:rPr>
          <w:rFonts w:ascii="Times New Roman" w:hAnsi="Times New Roman"/>
          <w:spacing w:val="-3"/>
          <w:sz w:val="24"/>
          <w:lang w:val="nl-NL"/>
        </w:rPr>
        <w:t xml:space="preserve">Amorieten, </w:t>
      </w:r>
      <w:r w:rsidRPr="00907F51">
        <w:rPr>
          <w:rFonts w:ascii="Times New Roman" w:hAnsi="Times New Roman"/>
          <w:sz w:val="24"/>
          <w:lang w:val="nl-NL"/>
        </w:rPr>
        <w:t xml:space="preserve">was, </w:t>
      </w:r>
      <w:r w:rsidRPr="00907F51">
        <w:rPr>
          <w:rFonts w:ascii="Times New Roman" w:hAnsi="Times New Roman"/>
          <w:spacing w:val="-5"/>
          <w:sz w:val="24"/>
          <w:lang w:val="nl-NL"/>
        </w:rPr>
        <w:t xml:space="preserve">die dit </w:t>
      </w:r>
      <w:r w:rsidRPr="00907F51">
        <w:rPr>
          <w:rFonts w:ascii="Times New Roman" w:hAnsi="Times New Roman"/>
          <w:spacing w:val="-4"/>
          <w:sz w:val="24"/>
          <w:lang w:val="nl-NL"/>
        </w:rPr>
        <w:t xml:space="preserve">land </w:t>
      </w:r>
      <w:r w:rsidRPr="00907F51">
        <w:rPr>
          <w:rFonts w:ascii="Times New Roman" w:hAnsi="Times New Roman"/>
          <w:sz w:val="24"/>
          <w:lang w:val="nl-NL"/>
        </w:rPr>
        <w:t xml:space="preserve">op de Moabieten had veroverd, die het nu aan de Israëlieten verloor, </w:t>
      </w:r>
      <w:r w:rsidRPr="00907F51">
        <w:rPr>
          <w:rFonts w:ascii="Times New Roman" w:hAnsi="Times New Roman"/>
          <w:spacing w:val="-3"/>
          <w:sz w:val="24"/>
          <w:lang w:val="nl-NL"/>
        </w:rPr>
        <w:t xml:space="preserve">want </w:t>
      </w:r>
      <w:r w:rsidRPr="00907F51">
        <w:rPr>
          <w:rFonts w:ascii="Times New Roman" w:hAnsi="Times New Roman"/>
          <w:sz w:val="24"/>
          <w:lang w:val="nl-NL"/>
        </w:rPr>
        <w:t xml:space="preserve">er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wel gezegd, dat het op een vorige </w:t>
      </w:r>
      <w:r w:rsidRPr="00907F51">
        <w:rPr>
          <w:rFonts w:ascii="Times New Roman" w:hAnsi="Times New Roman"/>
          <w:spacing w:val="-4"/>
          <w:sz w:val="24"/>
          <w:lang w:val="nl-NL"/>
        </w:rPr>
        <w:t xml:space="preserve">koning </w:t>
      </w:r>
      <w:r w:rsidRPr="00907F51">
        <w:rPr>
          <w:rFonts w:ascii="Times New Roman" w:hAnsi="Times New Roman"/>
          <w:sz w:val="24"/>
          <w:lang w:val="nl-NL"/>
        </w:rPr>
        <w:t xml:space="preserve">van Moab veroverd was, vers 26, </w:t>
      </w:r>
      <w:r w:rsidRPr="00907F51">
        <w:rPr>
          <w:rFonts w:ascii="Times New Roman" w:hAnsi="Times New Roman"/>
          <w:spacing w:val="-3"/>
          <w:sz w:val="24"/>
          <w:lang w:val="nl-NL"/>
        </w:rPr>
        <w:t xml:space="preserve">maar niet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een vorige </w:t>
      </w:r>
      <w:r w:rsidRPr="00907F51">
        <w:rPr>
          <w:rFonts w:ascii="Times New Roman" w:hAnsi="Times New Roman"/>
          <w:spacing w:val="-4"/>
          <w:sz w:val="24"/>
          <w:lang w:val="nl-NL"/>
        </w:rPr>
        <w:t xml:space="preserve">koning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Amorieten, </w:t>
      </w:r>
      <w:r w:rsidRPr="00907F51">
        <w:rPr>
          <w:rFonts w:ascii="Times New Roman" w:hAnsi="Times New Roman"/>
          <w:sz w:val="24"/>
          <w:lang w:val="nl-NL"/>
        </w:rPr>
        <w:t xml:space="preserve">en dan toont het dat de gerechtigheid de </w:t>
      </w:r>
      <w:r w:rsidRPr="00907F51">
        <w:rPr>
          <w:rFonts w:ascii="Times New Roman" w:hAnsi="Times New Roman"/>
          <w:spacing w:val="-3"/>
          <w:sz w:val="24"/>
          <w:lang w:val="nl-NL"/>
        </w:rPr>
        <w:t xml:space="preserve">mensen soms spoedig </w:t>
      </w:r>
      <w:r w:rsidRPr="00907F51">
        <w:rPr>
          <w:rFonts w:ascii="Times New Roman" w:hAnsi="Times New Roman"/>
          <w:sz w:val="24"/>
          <w:lang w:val="nl-NL"/>
        </w:rPr>
        <w:t xml:space="preserve">doet </w:t>
      </w:r>
      <w:r w:rsidRPr="00907F51">
        <w:rPr>
          <w:rFonts w:ascii="Times New Roman" w:hAnsi="Times New Roman"/>
          <w:spacing w:val="-3"/>
          <w:sz w:val="24"/>
          <w:lang w:val="nl-NL"/>
        </w:rPr>
        <w:t xml:space="preserve">verliezen </w:t>
      </w:r>
      <w:r w:rsidRPr="00907F51">
        <w:rPr>
          <w:rFonts w:ascii="Times New Roman" w:hAnsi="Times New Roman"/>
          <w:sz w:val="24"/>
          <w:lang w:val="nl-NL"/>
        </w:rPr>
        <w:t xml:space="preserve">hetgeen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door </w:t>
      </w:r>
      <w:r w:rsidRPr="00907F51">
        <w:rPr>
          <w:rFonts w:ascii="Times New Roman" w:hAnsi="Times New Roman"/>
          <w:spacing w:val="-4"/>
          <w:sz w:val="24"/>
          <w:lang w:val="nl-NL"/>
        </w:rPr>
        <w:t xml:space="preserve">geweld </w:t>
      </w:r>
      <w:r w:rsidRPr="00907F51">
        <w:rPr>
          <w:rFonts w:ascii="Times New Roman" w:hAnsi="Times New Roman"/>
          <w:sz w:val="24"/>
          <w:lang w:val="nl-NL"/>
        </w:rPr>
        <w:t xml:space="preserve">verkregen hebben, en op welk </w:t>
      </w:r>
      <w:r w:rsidRPr="00907F51">
        <w:rPr>
          <w:rFonts w:ascii="Times New Roman" w:hAnsi="Times New Roman"/>
          <w:spacing w:val="-3"/>
          <w:sz w:val="24"/>
          <w:lang w:val="nl-NL"/>
        </w:rPr>
        <w:t xml:space="preserve">onrechtmatig gewin </w:t>
      </w:r>
      <w:r w:rsidRPr="00907F51">
        <w:rPr>
          <w:rFonts w:ascii="Times New Roman" w:hAnsi="Times New Roman"/>
          <w:sz w:val="24"/>
          <w:lang w:val="nl-NL"/>
        </w:rPr>
        <w:t xml:space="preserve">zij zo </w:t>
      </w:r>
      <w:r w:rsidRPr="00907F51">
        <w:rPr>
          <w:rFonts w:ascii="Times New Roman" w:hAnsi="Times New Roman"/>
          <w:spacing w:val="-3"/>
          <w:sz w:val="24"/>
          <w:lang w:val="nl-NL"/>
        </w:rPr>
        <w:t xml:space="preserve">trots waren. </w:t>
      </w:r>
      <w:r w:rsidRPr="00907F51">
        <w:rPr>
          <w:rFonts w:ascii="Times New Roman" w:hAnsi="Times New Roman"/>
          <w:sz w:val="24"/>
          <w:lang w:val="nl-NL"/>
        </w:rPr>
        <w:t xml:space="preserve">Zij </w:t>
      </w:r>
      <w:r w:rsidRPr="00907F51">
        <w:rPr>
          <w:rFonts w:ascii="Times New Roman" w:hAnsi="Times New Roman"/>
          <w:spacing w:val="-3"/>
          <w:sz w:val="24"/>
          <w:lang w:val="nl-NL"/>
        </w:rPr>
        <w:t xml:space="preserve">zijn slechts </w:t>
      </w:r>
      <w:r w:rsidRPr="00907F51">
        <w:rPr>
          <w:rFonts w:ascii="Times New Roman" w:hAnsi="Times New Roman"/>
          <w:sz w:val="24"/>
          <w:lang w:val="nl-NL"/>
        </w:rPr>
        <w:t xml:space="preserve">een </w:t>
      </w:r>
      <w:r w:rsidRPr="00907F51">
        <w:rPr>
          <w:rFonts w:ascii="Times New Roman" w:hAnsi="Times New Roman"/>
          <w:spacing w:val="-3"/>
          <w:sz w:val="24"/>
          <w:lang w:val="nl-NL"/>
        </w:rPr>
        <w:t>weinig tijds</w:t>
      </w:r>
      <w:r w:rsidRPr="00907F51">
        <w:rPr>
          <w:rFonts w:ascii="Times New Roman" w:hAnsi="Times New Roman"/>
          <w:spacing w:val="24"/>
          <w:sz w:val="24"/>
          <w:lang w:val="nl-NL"/>
        </w:rPr>
        <w:t xml:space="preserve"> </w:t>
      </w:r>
      <w:r w:rsidRPr="00907F51">
        <w:rPr>
          <w:rFonts w:ascii="Times New Roman" w:hAnsi="Times New Roman"/>
          <w:spacing w:val="-3"/>
          <w:sz w:val="24"/>
          <w:lang w:val="nl-NL"/>
        </w:rPr>
        <w:t>verheven.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07"/>
        </w:numPr>
        <w:tabs>
          <w:tab w:val="left" w:pos="41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Og, de </w:t>
      </w:r>
      <w:r w:rsidRPr="00907F51">
        <w:rPr>
          <w:rFonts w:ascii="Times New Roman" w:hAnsi="Times New Roman"/>
          <w:spacing w:val="-4"/>
          <w:sz w:val="24"/>
          <w:lang w:val="nl-NL"/>
        </w:rPr>
        <w:t xml:space="preserve">koning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Basan, </w:t>
      </w:r>
      <w:r w:rsidRPr="00907F51">
        <w:rPr>
          <w:rFonts w:ascii="Times New Roman" w:hAnsi="Times New Roman"/>
          <w:sz w:val="24"/>
          <w:lang w:val="nl-NL"/>
        </w:rPr>
        <w:t xml:space="preserve">inplaats van gewaarschuwd te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het lot, dat zijn naburen getroffen heeft, om vrede te maken met Israël, wordt er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aangespoord om hun de </w:t>
      </w:r>
      <w:r w:rsidRPr="00907F51">
        <w:rPr>
          <w:rFonts w:ascii="Times New Roman" w:hAnsi="Times New Roman"/>
          <w:spacing w:val="-3"/>
          <w:sz w:val="24"/>
          <w:lang w:val="nl-NL"/>
        </w:rPr>
        <w:t xml:space="preserve">krijg aan </w:t>
      </w:r>
      <w:r w:rsidRPr="00907F51">
        <w:rPr>
          <w:rFonts w:ascii="Times New Roman" w:hAnsi="Times New Roman"/>
          <w:sz w:val="24"/>
          <w:lang w:val="nl-NL"/>
        </w:rPr>
        <w:t xml:space="preserve">te doen, hetgeen evenzo op zijn eigen verderf uitliep. Og was ook een Amoriet en hij dacht </w:t>
      </w:r>
      <w:r w:rsidRPr="00907F51">
        <w:rPr>
          <w:rFonts w:ascii="Times New Roman" w:hAnsi="Times New Roman"/>
          <w:spacing w:val="-4"/>
          <w:sz w:val="24"/>
          <w:lang w:val="nl-NL"/>
        </w:rPr>
        <w:t xml:space="preserve">misschien </w:t>
      </w:r>
      <w:r w:rsidRPr="00907F51">
        <w:rPr>
          <w:rFonts w:ascii="Times New Roman" w:hAnsi="Times New Roman"/>
          <w:sz w:val="24"/>
          <w:lang w:val="nl-NL"/>
        </w:rPr>
        <w:t xml:space="preserve">beter dan zijn naburen instaat te zijn om te vechten tegen Israël en van hen te </w:t>
      </w:r>
      <w:r w:rsidRPr="00907F51">
        <w:rPr>
          <w:rFonts w:ascii="Times New Roman" w:hAnsi="Times New Roman"/>
          <w:spacing w:val="-4"/>
          <w:sz w:val="24"/>
          <w:lang w:val="nl-NL"/>
        </w:rPr>
        <w:t xml:space="preserve">winnen, </w:t>
      </w:r>
      <w:r w:rsidRPr="00907F51">
        <w:rPr>
          <w:rFonts w:ascii="Times New Roman" w:hAnsi="Times New Roman"/>
          <w:sz w:val="24"/>
          <w:lang w:val="nl-NL"/>
        </w:rPr>
        <w:t>vanwege zijn eigen reusachtige kracht en statuur, waarvan Mozes nota neemt, Deuteronomium</w:t>
      </w:r>
      <w:r w:rsidRPr="00907F51">
        <w:rPr>
          <w:rFonts w:ascii="Times New Roman" w:hAnsi="Times New Roman"/>
          <w:spacing w:val="-10"/>
          <w:sz w:val="24"/>
          <w:lang w:val="nl-NL"/>
        </w:rPr>
        <w:t xml:space="preserve"> </w:t>
      </w:r>
      <w:r w:rsidRPr="00907F51">
        <w:rPr>
          <w:rFonts w:ascii="Times New Roman" w:hAnsi="Times New Roman"/>
          <w:sz w:val="24"/>
          <w:lang w:val="nl-NL"/>
        </w:rPr>
        <w:t>3:11,</w:t>
      </w:r>
      <w:r w:rsidRPr="00907F51">
        <w:rPr>
          <w:rFonts w:ascii="Times New Roman" w:hAnsi="Times New Roman"/>
          <w:spacing w:val="-10"/>
          <w:sz w:val="24"/>
          <w:lang w:val="nl-NL"/>
        </w:rPr>
        <w:t xml:space="preserve"> </w:t>
      </w:r>
      <w:r w:rsidRPr="00907F51">
        <w:rPr>
          <w:rFonts w:ascii="Times New Roman" w:hAnsi="Times New Roman"/>
          <w:sz w:val="24"/>
          <w:lang w:val="nl-NL"/>
        </w:rPr>
        <w:t>waar</w:t>
      </w:r>
      <w:r w:rsidRPr="00907F51">
        <w:rPr>
          <w:rFonts w:ascii="Times New Roman" w:hAnsi="Times New Roman"/>
          <w:spacing w:val="-10"/>
          <w:sz w:val="24"/>
          <w:lang w:val="nl-NL"/>
        </w:rPr>
        <w:t xml:space="preserve"> </w:t>
      </w:r>
      <w:r w:rsidRPr="00907F51">
        <w:rPr>
          <w:rFonts w:ascii="Times New Roman" w:hAnsi="Times New Roman"/>
          <w:sz w:val="24"/>
          <w:lang w:val="nl-NL"/>
        </w:rPr>
        <w:t>hij</w:t>
      </w:r>
      <w:r w:rsidRPr="00907F51">
        <w:rPr>
          <w:rFonts w:ascii="Times New Roman" w:hAnsi="Times New Roman"/>
          <w:spacing w:val="-10"/>
          <w:sz w:val="24"/>
          <w:lang w:val="nl-NL"/>
        </w:rPr>
        <w:t xml:space="preserve"> </w:t>
      </w:r>
      <w:r w:rsidRPr="00907F51">
        <w:rPr>
          <w:rFonts w:ascii="Times New Roman" w:hAnsi="Times New Roman"/>
          <w:sz w:val="24"/>
          <w:lang w:val="nl-NL"/>
        </w:rPr>
        <w:t>een</w:t>
      </w:r>
      <w:r w:rsidRPr="00907F51">
        <w:rPr>
          <w:rFonts w:ascii="Times New Roman" w:hAnsi="Times New Roman"/>
          <w:spacing w:val="-10"/>
          <w:sz w:val="24"/>
          <w:lang w:val="nl-NL"/>
        </w:rPr>
        <w:t xml:space="preserve"> </w:t>
      </w:r>
      <w:r w:rsidRPr="00907F51">
        <w:rPr>
          <w:rFonts w:ascii="Times New Roman" w:hAnsi="Times New Roman"/>
          <w:sz w:val="24"/>
          <w:lang w:val="nl-NL"/>
        </w:rPr>
        <w:t>vollediger</w:t>
      </w:r>
      <w:r w:rsidRPr="00907F51">
        <w:rPr>
          <w:rFonts w:ascii="Times New Roman" w:hAnsi="Times New Roman"/>
          <w:spacing w:val="-10"/>
          <w:sz w:val="24"/>
          <w:lang w:val="nl-NL"/>
        </w:rPr>
        <w:t xml:space="preserve"> </w:t>
      </w:r>
      <w:r w:rsidRPr="00907F51">
        <w:rPr>
          <w:rFonts w:ascii="Times New Roman" w:hAnsi="Times New Roman"/>
          <w:sz w:val="24"/>
          <w:lang w:val="nl-NL"/>
        </w:rPr>
        <w:t>bericht</w:t>
      </w:r>
      <w:r w:rsidRPr="00907F51">
        <w:rPr>
          <w:rFonts w:ascii="Times New Roman" w:hAnsi="Times New Roman"/>
          <w:spacing w:val="-10"/>
          <w:sz w:val="24"/>
          <w:lang w:val="nl-NL"/>
        </w:rPr>
        <w:t xml:space="preserve"> </w:t>
      </w:r>
      <w:r w:rsidRPr="00907F51">
        <w:rPr>
          <w:rFonts w:ascii="Times New Roman" w:hAnsi="Times New Roman"/>
          <w:sz w:val="24"/>
          <w:lang w:val="nl-NL"/>
        </w:rPr>
        <w:t>geeft</w:t>
      </w:r>
      <w:r w:rsidRPr="00907F51">
        <w:rPr>
          <w:rFonts w:ascii="Times New Roman" w:hAnsi="Times New Roman"/>
          <w:spacing w:val="-10"/>
          <w:sz w:val="24"/>
          <w:lang w:val="nl-NL"/>
        </w:rPr>
        <w:t xml:space="preserve"> </w:t>
      </w:r>
      <w:r w:rsidRPr="00907F51">
        <w:rPr>
          <w:rFonts w:ascii="Times New Roman" w:hAnsi="Times New Roman"/>
          <w:sz w:val="24"/>
          <w:lang w:val="nl-NL"/>
        </w:rPr>
        <w:t>van</w:t>
      </w:r>
      <w:r w:rsidRPr="00907F51">
        <w:rPr>
          <w:rFonts w:ascii="Times New Roman" w:hAnsi="Times New Roman"/>
          <w:spacing w:val="-10"/>
          <w:sz w:val="24"/>
          <w:lang w:val="nl-NL"/>
        </w:rPr>
        <w:t xml:space="preserve"> </w:t>
      </w:r>
      <w:r w:rsidRPr="00907F51">
        <w:rPr>
          <w:rFonts w:ascii="Times New Roman" w:hAnsi="Times New Roman"/>
          <w:sz w:val="24"/>
          <w:lang w:val="nl-NL"/>
        </w:rPr>
        <w:t>deze</w:t>
      </w:r>
      <w:r w:rsidRPr="00907F51">
        <w:rPr>
          <w:rFonts w:ascii="Times New Roman" w:hAnsi="Times New Roman"/>
          <w:spacing w:val="-10"/>
          <w:sz w:val="24"/>
          <w:lang w:val="nl-NL"/>
        </w:rPr>
        <w:t xml:space="preserve"> </w:t>
      </w:r>
      <w:r w:rsidRPr="00907F51">
        <w:rPr>
          <w:rFonts w:ascii="Times New Roman" w:hAnsi="Times New Roman"/>
          <w:spacing w:val="-2"/>
          <w:sz w:val="24"/>
          <w:lang w:val="nl-NL"/>
        </w:rPr>
        <w:t>gebeurtenis.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jc w:val="both"/>
        <w:rPr>
          <w:lang w:val="nl-NL"/>
        </w:rPr>
      </w:pPr>
      <w:r w:rsidRPr="00907F51">
        <w:rPr>
          <w:lang w:val="nl-NL"/>
        </w:rPr>
        <w:t>Merk hier</w:t>
      </w:r>
      <w:r w:rsidRPr="00907F51">
        <w:rPr>
          <w:spacing w:val="-8"/>
          <w:lang w:val="nl-NL"/>
        </w:rPr>
        <w:t xml:space="preserve"> </w:t>
      </w:r>
      <w:r w:rsidRPr="00907F51">
        <w:rPr>
          <w:lang w:val="nl-NL"/>
        </w:rPr>
        <w:t>op:</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2"/>
          <w:numId w:val="107"/>
        </w:numPr>
        <w:tabs>
          <w:tab w:val="left" w:pos="38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de Amoriet de krijg begint, vers 33. Hij </w:t>
      </w:r>
      <w:r w:rsidRPr="00907F51">
        <w:rPr>
          <w:rFonts w:ascii="Times New Roman" w:hAnsi="Times New Roman"/>
          <w:i/>
          <w:sz w:val="24"/>
          <w:lang w:val="nl-NL"/>
        </w:rPr>
        <w:t xml:space="preserve">ging uit hun </w:t>
      </w:r>
      <w:r w:rsidRPr="00907F51">
        <w:rPr>
          <w:rFonts w:ascii="Times New Roman" w:hAnsi="Times New Roman"/>
          <w:sz w:val="24"/>
          <w:lang w:val="nl-NL"/>
        </w:rPr>
        <w:t xml:space="preserve">(Israël) </w:t>
      </w:r>
      <w:r w:rsidRPr="00907F51">
        <w:rPr>
          <w:rFonts w:ascii="Times New Roman" w:hAnsi="Times New Roman"/>
          <w:i/>
          <w:sz w:val="24"/>
          <w:lang w:val="nl-NL"/>
        </w:rPr>
        <w:t xml:space="preserve">tegemoet, hij en al zijn volk, tot de strijd in Edreï: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land </w:t>
      </w:r>
      <w:r w:rsidRPr="00907F51">
        <w:rPr>
          <w:rFonts w:ascii="Times New Roman" w:hAnsi="Times New Roman"/>
          <w:sz w:val="24"/>
          <w:lang w:val="nl-NL"/>
        </w:rPr>
        <w:t xml:space="preserve">was zeer </w:t>
      </w:r>
      <w:r w:rsidRPr="00907F51">
        <w:rPr>
          <w:rFonts w:ascii="Times New Roman" w:hAnsi="Times New Roman"/>
          <w:spacing w:val="-6"/>
          <w:sz w:val="24"/>
          <w:lang w:val="nl-NL"/>
        </w:rPr>
        <w:t xml:space="preserve">rijk </w:t>
      </w:r>
      <w:r w:rsidRPr="00907F51">
        <w:rPr>
          <w:rFonts w:ascii="Times New Roman" w:hAnsi="Times New Roman"/>
          <w:sz w:val="24"/>
          <w:lang w:val="nl-NL"/>
        </w:rPr>
        <w:t xml:space="preserve">en </w:t>
      </w:r>
      <w:r w:rsidRPr="00907F51">
        <w:rPr>
          <w:rFonts w:ascii="Times New Roman" w:hAnsi="Times New Roman"/>
          <w:spacing w:val="-6"/>
          <w:sz w:val="24"/>
          <w:lang w:val="nl-NL"/>
        </w:rPr>
        <w:t xml:space="preserve">lieflijk. </w:t>
      </w:r>
      <w:r w:rsidRPr="00907F51">
        <w:rPr>
          <w:rFonts w:ascii="Times New Roman" w:hAnsi="Times New Roman"/>
          <w:sz w:val="24"/>
          <w:lang w:val="nl-NL"/>
        </w:rPr>
        <w:t xml:space="preserve">Basan was vermaard voor het beste hout, (getuige de </w:t>
      </w:r>
      <w:r w:rsidRPr="00907F51">
        <w:rPr>
          <w:rFonts w:ascii="Times New Roman" w:hAnsi="Times New Roman"/>
          <w:spacing w:val="-3"/>
          <w:sz w:val="24"/>
          <w:lang w:val="nl-NL"/>
        </w:rPr>
        <w:t xml:space="preserve">eikebomen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Basan) </w:t>
      </w:r>
      <w:r w:rsidRPr="00907F51">
        <w:rPr>
          <w:rFonts w:ascii="Times New Roman" w:hAnsi="Times New Roman"/>
          <w:sz w:val="24"/>
          <w:lang w:val="nl-NL"/>
        </w:rPr>
        <w:t xml:space="preserve">en het beste ras van vee, (getuige de stieren en koeien van </w:t>
      </w:r>
      <w:r w:rsidRPr="00907F51">
        <w:rPr>
          <w:rFonts w:ascii="Times New Roman" w:hAnsi="Times New Roman"/>
          <w:spacing w:val="-3"/>
          <w:sz w:val="24"/>
          <w:lang w:val="nl-NL"/>
        </w:rPr>
        <w:t xml:space="preserve">Basan) </w:t>
      </w:r>
      <w:r w:rsidRPr="00907F51">
        <w:rPr>
          <w:rFonts w:ascii="Times New Roman" w:hAnsi="Times New Roman"/>
          <w:sz w:val="24"/>
          <w:lang w:val="nl-NL"/>
        </w:rPr>
        <w:t xml:space="preserve">en de </w:t>
      </w:r>
      <w:r w:rsidRPr="00907F51">
        <w:rPr>
          <w:rFonts w:ascii="Times New Roman" w:hAnsi="Times New Roman"/>
          <w:spacing w:val="-5"/>
          <w:sz w:val="24"/>
          <w:lang w:val="nl-NL"/>
        </w:rPr>
        <w:t xml:space="preserve">lammeren </w:t>
      </w:r>
      <w:r w:rsidRPr="00907F51">
        <w:rPr>
          <w:rFonts w:ascii="Times New Roman" w:hAnsi="Times New Roman"/>
          <w:sz w:val="24"/>
          <w:lang w:val="nl-NL"/>
        </w:rPr>
        <w:t xml:space="preserve">en rammen van dat land waren beroemd, </w:t>
      </w:r>
      <w:r w:rsidRPr="00907F51">
        <w:rPr>
          <w:rFonts w:ascii="Times New Roman" w:hAnsi="Times New Roman"/>
          <w:spacing w:val="59"/>
          <w:sz w:val="24"/>
          <w:lang w:val="nl-NL"/>
        </w:rPr>
        <w:t xml:space="preserve"> </w:t>
      </w:r>
      <w:r w:rsidRPr="00907F51">
        <w:rPr>
          <w:rFonts w:ascii="Times New Roman" w:hAnsi="Times New Roman"/>
          <w:sz w:val="24"/>
          <w:lang w:val="nl-NL"/>
        </w:rPr>
        <w:t>Deuteronomium</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right="100"/>
        <w:jc w:val="both"/>
        <w:rPr>
          <w:lang w:val="nl-NL"/>
        </w:rPr>
      </w:pPr>
      <w:r w:rsidRPr="00907F51">
        <w:rPr>
          <w:lang w:val="nl-NL"/>
        </w:rPr>
        <w:t>32:14. Goddeloze mensen doen hun uiterste best om zich hun bezittingen te verzekeren tegen de</w:t>
      </w:r>
      <w:r w:rsidRPr="00907F51">
        <w:rPr>
          <w:spacing w:val="-9"/>
          <w:lang w:val="nl-NL"/>
        </w:rPr>
        <w:t xml:space="preserve"> </w:t>
      </w:r>
      <w:r w:rsidRPr="00907F51">
        <w:rPr>
          <w:lang w:val="nl-NL"/>
        </w:rPr>
        <w:t>oordelen</w:t>
      </w:r>
      <w:r w:rsidRPr="00907F51">
        <w:rPr>
          <w:spacing w:val="-9"/>
          <w:lang w:val="nl-NL"/>
        </w:rPr>
        <w:t xml:space="preserve"> </w:t>
      </w:r>
      <w:r w:rsidRPr="00907F51">
        <w:rPr>
          <w:lang w:val="nl-NL"/>
        </w:rPr>
        <w:t>Gods,</w:t>
      </w:r>
      <w:r w:rsidRPr="00907F51">
        <w:rPr>
          <w:spacing w:val="-9"/>
          <w:lang w:val="nl-NL"/>
        </w:rPr>
        <w:t xml:space="preserve"> </w:t>
      </w:r>
      <w:r w:rsidRPr="00907F51">
        <w:rPr>
          <w:lang w:val="nl-NL"/>
        </w:rPr>
        <w:t>maar</w:t>
      </w:r>
      <w:r w:rsidRPr="00907F51">
        <w:rPr>
          <w:spacing w:val="-9"/>
          <w:lang w:val="nl-NL"/>
        </w:rPr>
        <w:t xml:space="preserve"> </w:t>
      </w:r>
      <w:r w:rsidRPr="00907F51">
        <w:rPr>
          <w:lang w:val="nl-NL"/>
        </w:rPr>
        <w:t>tevergeefs,</w:t>
      </w:r>
      <w:r w:rsidRPr="00907F51">
        <w:rPr>
          <w:spacing w:val="-9"/>
          <w:lang w:val="nl-NL"/>
        </w:rPr>
        <w:t xml:space="preserve"> </w:t>
      </w:r>
      <w:r w:rsidRPr="00907F51">
        <w:rPr>
          <w:lang w:val="nl-NL"/>
        </w:rPr>
        <w:t>als</w:t>
      </w:r>
      <w:r w:rsidRPr="00907F51">
        <w:rPr>
          <w:spacing w:val="-9"/>
          <w:lang w:val="nl-NL"/>
        </w:rPr>
        <w:t xml:space="preserve"> </w:t>
      </w:r>
      <w:r w:rsidRPr="00907F51">
        <w:rPr>
          <w:lang w:val="nl-NL"/>
        </w:rPr>
        <w:t>hun</w:t>
      </w:r>
      <w:r w:rsidRPr="00907F51">
        <w:rPr>
          <w:spacing w:val="-9"/>
          <w:lang w:val="nl-NL"/>
        </w:rPr>
        <w:t xml:space="preserve"> </w:t>
      </w:r>
      <w:r w:rsidRPr="00907F51">
        <w:rPr>
          <w:lang w:val="nl-NL"/>
        </w:rPr>
        <w:t>dag</w:t>
      </w:r>
      <w:r w:rsidRPr="00907F51">
        <w:rPr>
          <w:spacing w:val="-9"/>
          <w:lang w:val="nl-NL"/>
        </w:rPr>
        <w:t xml:space="preserve"> </w:t>
      </w:r>
      <w:r w:rsidRPr="00907F51">
        <w:rPr>
          <w:lang w:val="nl-NL"/>
        </w:rPr>
        <w:t>komt</w:t>
      </w:r>
      <w:r w:rsidRPr="00907F51">
        <w:rPr>
          <w:spacing w:val="-9"/>
          <w:lang w:val="nl-NL"/>
        </w:rPr>
        <w:t xml:space="preserve"> </w:t>
      </w:r>
      <w:r w:rsidRPr="00907F51">
        <w:rPr>
          <w:lang w:val="nl-NL"/>
        </w:rPr>
        <w:t>moeten</w:t>
      </w:r>
      <w:r w:rsidRPr="00907F51">
        <w:rPr>
          <w:spacing w:val="-9"/>
          <w:lang w:val="nl-NL"/>
        </w:rPr>
        <w:t xml:space="preserve"> </w:t>
      </w:r>
      <w:r w:rsidRPr="00907F51">
        <w:rPr>
          <w:lang w:val="nl-NL"/>
        </w:rPr>
        <w:t>zij</w:t>
      </w:r>
      <w:r w:rsidRPr="00907F51">
        <w:rPr>
          <w:spacing w:val="-9"/>
          <w:lang w:val="nl-NL"/>
        </w:rPr>
        <w:t xml:space="preserve"> </w:t>
      </w:r>
      <w:r w:rsidRPr="00907F51">
        <w:rPr>
          <w:lang w:val="nl-NL"/>
        </w:rPr>
        <w:t>vallen.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07"/>
        </w:numPr>
        <w:tabs>
          <w:tab w:val="left" w:pos="380"/>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God </w:t>
      </w:r>
      <w:r w:rsidRPr="00907F51">
        <w:rPr>
          <w:rFonts w:ascii="Times New Roman" w:hAnsi="Times New Roman"/>
          <w:spacing w:val="-5"/>
          <w:sz w:val="24"/>
          <w:lang w:val="nl-NL"/>
        </w:rPr>
        <w:t xml:space="preserve">belang </w:t>
      </w:r>
      <w:r w:rsidRPr="00907F51">
        <w:rPr>
          <w:rFonts w:ascii="Times New Roman" w:hAnsi="Times New Roman"/>
          <w:spacing w:val="-4"/>
          <w:sz w:val="24"/>
          <w:lang w:val="nl-NL"/>
        </w:rPr>
        <w:t xml:space="preserve">stelt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zaak, aan Israël zegt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te vrezen voor deze dreigende macht,  en hun een volkomen </w:t>
      </w:r>
      <w:r w:rsidRPr="00907F51">
        <w:rPr>
          <w:rFonts w:ascii="Times New Roman" w:hAnsi="Times New Roman"/>
          <w:spacing w:val="-4"/>
          <w:sz w:val="24"/>
          <w:lang w:val="nl-NL"/>
        </w:rPr>
        <w:t xml:space="preserve">overwinning </w:t>
      </w:r>
      <w:r w:rsidRPr="00907F51">
        <w:rPr>
          <w:rFonts w:ascii="Times New Roman" w:hAnsi="Times New Roman"/>
          <w:sz w:val="24"/>
          <w:lang w:val="nl-NL"/>
        </w:rPr>
        <w:t xml:space="preserve">belooft. </w:t>
      </w:r>
      <w:r w:rsidRPr="00907F51">
        <w:rPr>
          <w:rFonts w:ascii="Times New Roman" w:hAnsi="Times New Roman"/>
          <w:i/>
          <w:sz w:val="24"/>
          <w:lang w:val="nl-NL"/>
        </w:rPr>
        <w:t xml:space="preserve">"Ik heb hem in uw hand gegeven, </w:t>
      </w:r>
      <w:r w:rsidRPr="00907F51">
        <w:rPr>
          <w:rFonts w:ascii="Times New Roman" w:hAnsi="Times New Roman"/>
          <w:sz w:val="24"/>
          <w:lang w:val="nl-NL"/>
        </w:rPr>
        <w:t xml:space="preserve">vers </w:t>
      </w:r>
      <w:r w:rsidRPr="00907F51">
        <w:rPr>
          <w:rFonts w:ascii="Times New Roman" w:hAnsi="Times New Roman"/>
          <w:spacing w:val="2"/>
          <w:sz w:val="24"/>
          <w:lang w:val="nl-NL"/>
        </w:rPr>
        <w:t xml:space="preserve">34,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zaak </w:t>
      </w:r>
      <w:r w:rsidRPr="00907F51">
        <w:rPr>
          <w:rFonts w:ascii="Times New Roman" w:hAnsi="Times New Roman"/>
          <w:sz w:val="24"/>
          <w:lang w:val="nl-NL"/>
        </w:rPr>
        <w:t>is reeds zo goed als afgedaan, het land is geheel het uwe, treedt het binnen en neemt er bezit van.</w:t>
      </w:r>
      <w:r w:rsidRPr="00907F51">
        <w:rPr>
          <w:rFonts w:ascii="Times New Roman" w:hAnsi="Times New Roman"/>
          <w:spacing w:val="-10"/>
          <w:sz w:val="24"/>
          <w:lang w:val="nl-NL"/>
        </w:rPr>
        <w:t xml:space="preserve"> </w:t>
      </w:r>
      <w:r w:rsidRPr="00907F51">
        <w:rPr>
          <w:rFonts w:ascii="Times New Roman" w:hAnsi="Times New Roman"/>
          <w:sz w:val="24"/>
          <w:lang w:val="nl-NL"/>
        </w:rPr>
        <w:t>Reuzen</w:t>
      </w:r>
      <w:r w:rsidRPr="00907F51">
        <w:rPr>
          <w:rFonts w:ascii="Times New Roman" w:hAnsi="Times New Roman"/>
          <w:spacing w:val="-10"/>
          <w:sz w:val="24"/>
          <w:lang w:val="nl-NL"/>
        </w:rPr>
        <w:t xml:space="preserve"> </w:t>
      </w:r>
      <w:r w:rsidRPr="00907F51">
        <w:rPr>
          <w:rFonts w:ascii="Times New Roman" w:hAnsi="Times New Roman"/>
          <w:sz w:val="24"/>
          <w:lang w:val="nl-NL"/>
        </w:rPr>
        <w:t>zijn</w:t>
      </w:r>
      <w:r w:rsidRPr="00907F51">
        <w:rPr>
          <w:rFonts w:ascii="Times New Roman" w:hAnsi="Times New Roman"/>
          <w:spacing w:val="-10"/>
          <w:sz w:val="24"/>
          <w:lang w:val="nl-NL"/>
        </w:rPr>
        <w:t xml:space="preserve"> </w:t>
      </w:r>
      <w:r w:rsidRPr="00907F51">
        <w:rPr>
          <w:rFonts w:ascii="Times New Roman" w:hAnsi="Times New Roman"/>
          <w:sz w:val="24"/>
          <w:lang w:val="nl-NL"/>
        </w:rPr>
        <w:t>voor</w:t>
      </w:r>
      <w:r w:rsidRPr="00907F51">
        <w:rPr>
          <w:rFonts w:ascii="Times New Roman" w:hAnsi="Times New Roman"/>
          <w:spacing w:val="-10"/>
          <w:sz w:val="24"/>
          <w:lang w:val="nl-NL"/>
        </w:rPr>
        <w:t xml:space="preserve"> </w:t>
      </w:r>
      <w:r w:rsidRPr="00907F51">
        <w:rPr>
          <w:rFonts w:ascii="Times New Roman" w:hAnsi="Times New Roman"/>
          <w:sz w:val="24"/>
          <w:lang w:val="nl-NL"/>
        </w:rPr>
        <w:t>Gods</w:t>
      </w:r>
      <w:r w:rsidRPr="00907F51">
        <w:rPr>
          <w:rFonts w:ascii="Times New Roman" w:hAnsi="Times New Roman"/>
          <w:spacing w:val="-10"/>
          <w:sz w:val="24"/>
          <w:lang w:val="nl-NL"/>
        </w:rPr>
        <w:t xml:space="preserve"> </w:t>
      </w:r>
      <w:r w:rsidRPr="00907F51">
        <w:rPr>
          <w:rFonts w:ascii="Times New Roman" w:hAnsi="Times New Roman"/>
          <w:sz w:val="24"/>
          <w:lang w:val="nl-NL"/>
        </w:rPr>
        <w:t>macht</w:t>
      </w:r>
      <w:r w:rsidRPr="00907F51">
        <w:rPr>
          <w:rFonts w:ascii="Times New Roman" w:hAnsi="Times New Roman"/>
          <w:spacing w:val="-10"/>
          <w:sz w:val="24"/>
          <w:lang w:val="nl-NL"/>
        </w:rPr>
        <w:t xml:space="preserve"> </w:t>
      </w:r>
      <w:r w:rsidRPr="00907F51">
        <w:rPr>
          <w:rFonts w:ascii="Times New Roman" w:hAnsi="Times New Roman"/>
          <w:sz w:val="24"/>
          <w:lang w:val="nl-NL"/>
        </w:rPr>
        <w:t>slechts</w:t>
      </w:r>
      <w:r w:rsidRPr="00907F51">
        <w:rPr>
          <w:rFonts w:ascii="Times New Roman" w:hAnsi="Times New Roman"/>
          <w:spacing w:val="-10"/>
          <w:sz w:val="24"/>
          <w:lang w:val="nl-NL"/>
        </w:rPr>
        <w:t xml:space="preserve"> </w:t>
      </w:r>
      <w:r w:rsidRPr="00907F51">
        <w:rPr>
          <w:rFonts w:ascii="Times New Roman" w:hAnsi="Times New Roman"/>
          <w:sz w:val="24"/>
          <w:lang w:val="nl-NL"/>
        </w:rPr>
        <w:t>wormen.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07"/>
        </w:numPr>
        <w:tabs>
          <w:tab w:val="left" w:pos="385"/>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Israël meer dan overwinnaar is, niet alleen het leger van de vijand verslaat, maar </w:t>
      </w:r>
      <w:r w:rsidRPr="00907F51">
        <w:rPr>
          <w:rFonts w:ascii="Times New Roman" w:hAnsi="Times New Roman"/>
          <w:spacing w:val="-2"/>
          <w:sz w:val="24"/>
          <w:lang w:val="nl-NL"/>
        </w:rPr>
        <w:t xml:space="preserve">het </w:t>
      </w:r>
      <w:r w:rsidRPr="00907F51">
        <w:rPr>
          <w:rFonts w:ascii="Times New Roman" w:hAnsi="Times New Roman"/>
          <w:spacing w:val="-4"/>
          <w:sz w:val="24"/>
          <w:lang w:val="nl-NL"/>
        </w:rPr>
        <w:t xml:space="preserve">land </w:t>
      </w:r>
      <w:r w:rsidRPr="00907F51">
        <w:rPr>
          <w:rFonts w:ascii="Times New Roman" w:hAnsi="Times New Roman"/>
          <w:sz w:val="24"/>
          <w:lang w:val="nl-NL"/>
        </w:rPr>
        <w:t xml:space="preserve">van de </w:t>
      </w:r>
      <w:r w:rsidRPr="00907F51">
        <w:rPr>
          <w:rFonts w:ascii="Times New Roman" w:hAnsi="Times New Roman"/>
          <w:spacing w:val="-5"/>
          <w:sz w:val="24"/>
          <w:lang w:val="nl-NL"/>
        </w:rPr>
        <w:t xml:space="preserve">vijand in </w:t>
      </w:r>
      <w:r w:rsidRPr="00907F51">
        <w:rPr>
          <w:rFonts w:ascii="Times New Roman" w:hAnsi="Times New Roman"/>
          <w:spacing w:val="-4"/>
          <w:sz w:val="24"/>
          <w:lang w:val="nl-NL"/>
        </w:rPr>
        <w:t xml:space="preserve">bezit </w:t>
      </w:r>
      <w:r w:rsidRPr="00907F51">
        <w:rPr>
          <w:rFonts w:ascii="Times New Roman" w:hAnsi="Times New Roman"/>
          <w:sz w:val="24"/>
          <w:lang w:val="nl-NL"/>
        </w:rPr>
        <w:t xml:space="preserve">neemt, dat later een deel werd van het erfdeel van de twee en een </w:t>
      </w:r>
      <w:r w:rsidRPr="00907F51">
        <w:rPr>
          <w:rFonts w:ascii="Times New Roman" w:hAnsi="Times New Roman"/>
          <w:spacing w:val="-5"/>
          <w:sz w:val="24"/>
          <w:lang w:val="nl-NL"/>
        </w:rPr>
        <w:t xml:space="preserve">halve </w:t>
      </w:r>
      <w:r w:rsidRPr="00907F51">
        <w:rPr>
          <w:rFonts w:ascii="Times New Roman" w:hAnsi="Times New Roman"/>
          <w:spacing w:val="-3"/>
          <w:sz w:val="24"/>
          <w:lang w:val="nl-NL"/>
        </w:rPr>
        <w:t xml:space="preserve">stam,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aan deze </w:t>
      </w:r>
      <w:r w:rsidRPr="00907F51">
        <w:rPr>
          <w:rFonts w:ascii="Times New Roman" w:hAnsi="Times New Roman"/>
          <w:spacing w:val="-4"/>
          <w:sz w:val="24"/>
          <w:lang w:val="nl-NL"/>
        </w:rPr>
        <w:t xml:space="preserve">zijde </w:t>
      </w:r>
      <w:r w:rsidRPr="00907F51">
        <w:rPr>
          <w:rFonts w:ascii="Times New Roman" w:hAnsi="Times New Roman"/>
          <w:sz w:val="24"/>
          <w:lang w:val="nl-NL"/>
        </w:rPr>
        <w:t xml:space="preserve">van de Jordaan hebben gevestigd. God gaf aan Israël deze voorspoed </w:t>
      </w:r>
      <w:r w:rsidRPr="00907F51">
        <w:rPr>
          <w:rFonts w:ascii="Times New Roman" w:hAnsi="Times New Roman"/>
          <w:spacing w:val="-4"/>
          <w:sz w:val="24"/>
          <w:lang w:val="nl-NL"/>
        </w:rPr>
        <w:t xml:space="preserve">terwijl </w:t>
      </w:r>
      <w:r w:rsidRPr="00907F51">
        <w:rPr>
          <w:rFonts w:ascii="Times New Roman" w:hAnsi="Times New Roman"/>
          <w:sz w:val="24"/>
          <w:lang w:val="nl-NL"/>
        </w:rPr>
        <w:t xml:space="preserve">Mozes nog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hen was, zowel tot zijn eigen vertroosting, opdat hij </w:t>
      </w:r>
      <w:r w:rsidRPr="00907F51">
        <w:rPr>
          <w:rFonts w:ascii="Times New Roman" w:hAnsi="Times New Roman"/>
          <w:spacing w:val="-2"/>
          <w:sz w:val="24"/>
          <w:lang w:val="nl-NL"/>
        </w:rPr>
        <w:t xml:space="preserve">het </w:t>
      </w:r>
      <w:r w:rsidRPr="00907F51">
        <w:rPr>
          <w:rFonts w:ascii="Times New Roman" w:hAnsi="Times New Roman"/>
          <w:spacing w:val="-3"/>
          <w:sz w:val="24"/>
          <w:lang w:val="nl-NL"/>
        </w:rPr>
        <w:t xml:space="preserve">begin </w:t>
      </w:r>
      <w:r w:rsidRPr="00907F51">
        <w:rPr>
          <w:rFonts w:ascii="Times New Roman" w:hAnsi="Times New Roman"/>
          <w:sz w:val="24"/>
          <w:lang w:val="nl-NL"/>
        </w:rPr>
        <w:t xml:space="preserve">zou </w:t>
      </w:r>
      <w:r w:rsidRPr="00907F51">
        <w:rPr>
          <w:rFonts w:ascii="Times New Roman" w:hAnsi="Times New Roman"/>
          <w:spacing w:val="-3"/>
          <w:sz w:val="24"/>
          <w:lang w:val="nl-NL"/>
        </w:rPr>
        <w:t xml:space="preserve">zien </w:t>
      </w:r>
      <w:r w:rsidRPr="00907F51">
        <w:rPr>
          <w:rFonts w:ascii="Times New Roman" w:hAnsi="Times New Roman"/>
          <w:sz w:val="24"/>
          <w:lang w:val="nl-NL"/>
        </w:rPr>
        <w:t xml:space="preserve">van het </w:t>
      </w:r>
      <w:r w:rsidRPr="00907F51">
        <w:rPr>
          <w:rFonts w:ascii="Times New Roman" w:hAnsi="Times New Roman"/>
          <w:spacing w:val="-4"/>
          <w:sz w:val="24"/>
          <w:lang w:val="nl-NL"/>
        </w:rPr>
        <w:t xml:space="preserve">heerlijke </w:t>
      </w:r>
      <w:r w:rsidRPr="00907F51">
        <w:rPr>
          <w:rFonts w:ascii="Times New Roman" w:hAnsi="Times New Roman"/>
          <w:sz w:val="24"/>
          <w:lang w:val="nl-NL"/>
        </w:rPr>
        <w:t xml:space="preserve">werk waarvan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einde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zal </w:t>
      </w:r>
      <w:r w:rsidRPr="00907F51">
        <w:rPr>
          <w:rFonts w:ascii="Times New Roman" w:hAnsi="Times New Roman"/>
          <w:spacing w:val="-3"/>
          <w:sz w:val="24"/>
          <w:lang w:val="nl-NL"/>
        </w:rPr>
        <w:t xml:space="preserve">beleven, </w:t>
      </w:r>
      <w:r w:rsidRPr="00907F51">
        <w:rPr>
          <w:rFonts w:ascii="Times New Roman" w:hAnsi="Times New Roman"/>
          <w:spacing w:val="2"/>
          <w:sz w:val="24"/>
          <w:lang w:val="nl-NL"/>
        </w:rPr>
        <w:t xml:space="preserve">als </w:t>
      </w:r>
      <w:r w:rsidRPr="00907F51">
        <w:rPr>
          <w:rFonts w:ascii="Times New Roman" w:hAnsi="Times New Roman"/>
          <w:spacing w:val="4"/>
          <w:sz w:val="24"/>
          <w:lang w:val="nl-NL"/>
        </w:rPr>
        <w:t xml:space="preserve">tot  </w:t>
      </w:r>
      <w:r w:rsidRPr="00907F51">
        <w:rPr>
          <w:rFonts w:ascii="Times New Roman" w:hAnsi="Times New Roman"/>
          <w:spacing w:val="-4"/>
          <w:sz w:val="24"/>
          <w:lang w:val="nl-NL"/>
        </w:rPr>
        <w:t xml:space="preserve">bemoediging </w:t>
      </w:r>
      <w:r w:rsidRPr="00907F51">
        <w:rPr>
          <w:rFonts w:ascii="Times New Roman" w:hAnsi="Times New Roman"/>
          <w:sz w:val="24"/>
          <w:lang w:val="nl-NL"/>
        </w:rPr>
        <w:t xml:space="preserve">van het </w:t>
      </w:r>
      <w:r w:rsidRPr="00907F51">
        <w:rPr>
          <w:rFonts w:ascii="Times New Roman" w:hAnsi="Times New Roman"/>
          <w:spacing w:val="-4"/>
          <w:sz w:val="24"/>
          <w:lang w:val="nl-NL"/>
        </w:rPr>
        <w:t xml:space="preserve">volk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hun oorlog </w:t>
      </w:r>
      <w:r w:rsidRPr="00907F51">
        <w:rPr>
          <w:rFonts w:ascii="Times New Roman" w:hAnsi="Times New Roman"/>
          <w:spacing w:val="-3"/>
          <w:sz w:val="24"/>
          <w:lang w:val="nl-NL"/>
        </w:rPr>
        <w:t xml:space="preserve">met Kanaän </w:t>
      </w:r>
      <w:r w:rsidRPr="00907F51">
        <w:rPr>
          <w:rFonts w:ascii="Times New Roman" w:hAnsi="Times New Roman"/>
          <w:sz w:val="24"/>
          <w:lang w:val="nl-NL"/>
        </w:rPr>
        <w:t xml:space="preserve">onder Jozua. Hoewel </w:t>
      </w:r>
      <w:r w:rsidRPr="00907F51">
        <w:rPr>
          <w:rFonts w:ascii="Times New Roman" w:hAnsi="Times New Roman"/>
          <w:spacing w:val="-5"/>
          <w:sz w:val="24"/>
          <w:lang w:val="nl-NL"/>
        </w:rPr>
        <w:t xml:space="preserve">dit </w:t>
      </w:r>
      <w:r w:rsidRPr="00907F51">
        <w:rPr>
          <w:rFonts w:ascii="Times New Roman" w:hAnsi="Times New Roman"/>
          <w:spacing w:val="-3"/>
          <w:sz w:val="24"/>
          <w:lang w:val="nl-NL"/>
        </w:rPr>
        <w:t xml:space="preserve">vergelijkender </w:t>
      </w:r>
      <w:r w:rsidRPr="00907F51">
        <w:rPr>
          <w:rFonts w:ascii="Times New Roman" w:hAnsi="Times New Roman"/>
          <w:spacing w:val="-6"/>
          <w:sz w:val="24"/>
          <w:lang w:val="nl-NL"/>
        </w:rPr>
        <w:t xml:space="preserve">wijs </w:t>
      </w:r>
      <w:r w:rsidRPr="00907F51">
        <w:rPr>
          <w:rFonts w:ascii="Times New Roman" w:hAnsi="Times New Roman"/>
          <w:sz w:val="24"/>
          <w:lang w:val="nl-NL"/>
        </w:rPr>
        <w:t>voor hen slechts was als de dag van kleine dingen, was het toch een voorproef en onderpand van grote</w:t>
      </w:r>
      <w:r w:rsidRPr="00907F51">
        <w:rPr>
          <w:rFonts w:ascii="Times New Roman" w:hAnsi="Times New Roman"/>
          <w:spacing w:val="-18"/>
          <w:sz w:val="24"/>
          <w:lang w:val="nl-NL"/>
        </w:rPr>
        <w:t xml:space="preserve"> </w:t>
      </w:r>
      <w:r w:rsidRPr="00907F51">
        <w:rPr>
          <w:rFonts w:ascii="Times New Roman" w:hAnsi="Times New Roman"/>
          <w:sz w:val="24"/>
          <w:lang w:val="nl-NL"/>
        </w:rPr>
        <w:t>dingen.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jc w:val="both"/>
        <w:rPr>
          <w:lang w:val="nl-NL"/>
        </w:rPr>
      </w:pPr>
      <w:bookmarkStart w:id="85" w:name="22"/>
      <w:bookmarkEnd w:id="85"/>
      <w:r w:rsidRPr="00907F51">
        <w:rPr>
          <w:lang w:val="nl-NL"/>
        </w:rPr>
        <w:t>HOOFDSTUK</w:t>
      </w:r>
      <w:r w:rsidRPr="00907F51">
        <w:rPr>
          <w:spacing w:val="-10"/>
          <w:lang w:val="nl-NL"/>
        </w:rPr>
        <w:t xml:space="preserve"> </w:t>
      </w:r>
      <w:r w:rsidRPr="00907F51">
        <w:rPr>
          <w:lang w:val="nl-NL"/>
        </w:rPr>
        <w:t>22</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06"/>
        </w:numPr>
        <w:tabs>
          <w:tab w:val="left" w:pos="31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Daarna reisden de kinderen van Israel, en legerden zich in de vlakke velden van Moab, </w:t>
      </w:r>
      <w:r w:rsidRPr="00907F51">
        <w:rPr>
          <w:rFonts w:ascii="Times New Roman"/>
          <w:spacing w:val="-2"/>
          <w:sz w:val="24"/>
          <w:lang w:val="nl-NL"/>
        </w:rPr>
        <w:t xml:space="preserve">aan </w:t>
      </w:r>
      <w:r w:rsidRPr="00907F51">
        <w:rPr>
          <w:rFonts w:ascii="Times New Roman"/>
          <w:sz w:val="24"/>
          <w:lang w:val="nl-NL"/>
        </w:rPr>
        <w:t>deze</w:t>
      </w:r>
      <w:r w:rsidRPr="00907F51">
        <w:rPr>
          <w:rFonts w:ascii="Times New Roman"/>
          <w:spacing w:val="-9"/>
          <w:sz w:val="24"/>
          <w:lang w:val="nl-NL"/>
        </w:rPr>
        <w:t xml:space="preserve"> </w:t>
      </w:r>
      <w:r w:rsidRPr="00907F51">
        <w:rPr>
          <w:rFonts w:ascii="Times New Roman"/>
          <w:sz w:val="24"/>
          <w:lang w:val="nl-NL"/>
        </w:rPr>
        <w:t>zijde</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Jordaan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Jericho.</w:t>
      </w:r>
    </w:p>
    <w:p w:rsidR="00D35E55" w:rsidRPr="00907F51" w:rsidRDefault="00907F51">
      <w:pPr>
        <w:pStyle w:val="Lijstalinea"/>
        <w:numPr>
          <w:ilvl w:val="0"/>
          <w:numId w:val="106"/>
        </w:numPr>
        <w:tabs>
          <w:tab w:val="left" w:pos="302"/>
        </w:tabs>
        <w:spacing w:line="275" w:lineRule="exact"/>
        <w:ind w:left="301" w:hanging="181"/>
        <w:jc w:val="both"/>
        <w:rPr>
          <w:rFonts w:ascii="Times New Roman" w:eastAsia="Times New Roman" w:hAnsi="Times New Roman" w:cs="Times New Roman"/>
          <w:sz w:val="24"/>
          <w:szCs w:val="24"/>
          <w:lang w:val="nl-NL"/>
        </w:rPr>
      </w:pPr>
      <w:r w:rsidRPr="00907F51">
        <w:rPr>
          <w:rFonts w:ascii="Times New Roman"/>
          <w:sz w:val="24"/>
          <w:lang w:val="nl-NL"/>
        </w:rPr>
        <w:t>Toen</w:t>
      </w:r>
      <w:r w:rsidRPr="00907F51">
        <w:rPr>
          <w:rFonts w:ascii="Times New Roman"/>
          <w:spacing w:val="-7"/>
          <w:sz w:val="24"/>
          <w:lang w:val="nl-NL"/>
        </w:rPr>
        <w:t xml:space="preserve"> </w:t>
      </w:r>
      <w:r w:rsidRPr="00907F51">
        <w:rPr>
          <w:rFonts w:ascii="Times New Roman"/>
          <w:sz w:val="24"/>
          <w:lang w:val="nl-NL"/>
        </w:rPr>
        <w:t>Balak,</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zoon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Zippor,</w:t>
      </w:r>
      <w:r w:rsidRPr="00907F51">
        <w:rPr>
          <w:rFonts w:ascii="Times New Roman"/>
          <w:spacing w:val="-7"/>
          <w:sz w:val="24"/>
          <w:lang w:val="nl-NL"/>
        </w:rPr>
        <w:t xml:space="preserve"> </w:t>
      </w:r>
      <w:r w:rsidRPr="00907F51">
        <w:rPr>
          <w:rFonts w:ascii="Times New Roman"/>
          <w:sz w:val="24"/>
          <w:lang w:val="nl-NL"/>
        </w:rPr>
        <w:t>zag</w:t>
      </w:r>
      <w:r w:rsidRPr="00907F51">
        <w:rPr>
          <w:rFonts w:ascii="Times New Roman"/>
          <w:spacing w:val="-7"/>
          <w:sz w:val="24"/>
          <w:lang w:val="nl-NL"/>
        </w:rPr>
        <w:t xml:space="preserve"> </w:t>
      </w:r>
      <w:r w:rsidRPr="00907F51">
        <w:rPr>
          <w:rFonts w:ascii="Times New Roman"/>
          <w:sz w:val="24"/>
          <w:lang w:val="nl-NL"/>
        </w:rPr>
        <w:t>al</w:t>
      </w:r>
      <w:r w:rsidRPr="00907F51">
        <w:rPr>
          <w:rFonts w:ascii="Times New Roman"/>
          <w:spacing w:val="-7"/>
          <w:sz w:val="24"/>
          <w:lang w:val="nl-NL"/>
        </w:rPr>
        <w:t xml:space="preserve"> </w:t>
      </w:r>
      <w:r w:rsidRPr="00907F51">
        <w:rPr>
          <w:rFonts w:ascii="Times New Roman"/>
          <w:sz w:val="24"/>
          <w:lang w:val="nl-NL"/>
        </w:rPr>
        <w:t>wat</w:t>
      </w:r>
      <w:r w:rsidRPr="00907F51">
        <w:rPr>
          <w:rFonts w:ascii="Times New Roman"/>
          <w:spacing w:val="-7"/>
          <w:sz w:val="24"/>
          <w:lang w:val="nl-NL"/>
        </w:rPr>
        <w:t xml:space="preserve"> </w:t>
      </w:r>
      <w:r w:rsidRPr="00907F51">
        <w:rPr>
          <w:rFonts w:ascii="Times New Roman"/>
          <w:sz w:val="24"/>
          <w:lang w:val="nl-NL"/>
        </w:rPr>
        <w:t>Israel</w:t>
      </w:r>
      <w:r w:rsidRPr="00907F51">
        <w:rPr>
          <w:rFonts w:ascii="Times New Roman"/>
          <w:spacing w:val="-7"/>
          <w:sz w:val="24"/>
          <w:lang w:val="nl-NL"/>
        </w:rPr>
        <w:t xml:space="preserve"> </w:t>
      </w:r>
      <w:r w:rsidRPr="00907F51">
        <w:rPr>
          <w:rFonts w:ascii="Times New Roman"/>
          <w:sz w:val="24"/>
          <w:lang w:val="nl-NL"/>
        </w:rPr>
        <w:t>aan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Amorieten</w:t>
      </w:r>
      <w:r w:rsidRPr="00907F51">
        <w:rPr>
          <w:rFonts w:ascii="Times New Roman"/>
          <w:spacing w:val="-7"/>
          <w:sz w:val="24"/>
          <w:lang w:val="nl-NL"/>
        </w:rPr>
        <w:t xml:space="preserve"> </w:t>
      </w:r>
      <w:r w:rsidRPr="00907F51">
        <w:rPr>
          <w:rFonts w:ascii="Times New Roman"/>
          <w:sz w:val="24"/>
          <w:lang w:val="nl-NL"/>
        </w:rPr>
        <w:t>gedaan</w:t>
      </w:r>
      <w:r w:rsidRPr="00907F51">
        <w:rPr>
          <w:rFonts w:ascii="Times New Roman"/>
          <w:spacing w:val="-7"/>
          <w:sz w:val="24"/>
          <w:lang w:val="nl-NL"/>
        </w:rPr>
        <w:t xml:space="preserve"> </w:t>
      </w:r>
      <w:r w:rsidRPr="00907F51">
        <w:rPr>
          <w:rFonts w:ascii="Times New Roman"/>
          <w:sz w:val="24"/>
          <w:lang w:val="nl-NL"/>
        </w:rPr>
        <w:t>had;</w:t>
      </w:r>
    </w:p>
    <w:p w:rsidR="00D35E55" w:rsidRPr="00907F51" w:rsidRDefault="00907F51">
      <w:pPr>
        <w:pStyle w:val="Lijstalinea"/>
        <w:numPr>
          <w:ilvl w:val="0"/>
          <w:numId w:val="106"/>
        </w:numPr>
        <w:tabs>
          <w:tab w:val="left" w:pos="327"/>
        </w:tabs>
        <w:spacing w:before="7"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Zo vreesde Moab zeer voor het </w:t>
      </w:r>
      <w:r w:rsidRPr="00907F51">
        <w:rPr>
          <w:rFonts w:ascii="Times New Roman"/>
          <w:spacing w:val="-3"/>
          <w:sz w:val="24"/>
          <w:lang w:val="nl-NL"/>
        </w:rPr>
        <w:t xml:space="preserve">aangezicht </w:t>
      </w:r>
      <w:r w:rsidRPr="00907F51">
        <w:rPr>
          <w:rFonts w:ascii="Times New Roman"/>
          <w:sz w:val="24"/>
          <w:lang w:val="nl-NL"/>
        </w:rPr>
        <w:t xml:space="preserve">dezes </w:t>
      </w:r>
      <w:r w:rsidRPr="00907F51">
        <w:rPr>
          <w:rFonts w:ascii="Times New Roman"/>
          <w:spacing w:val="-3"/>
          <w:sz w:val="24"/>
          <w:lang w:val="nl-NL"/>
        </w:rPr>
        <w:t xml:space="preserve">volks, want </w:t>
      </w:r>
      <w:r w:rsidRPr="00907F51">
        <w:rPr>
          <w:rFonts w:ascii="Times New Roman"/>
          <w:sz w:val="24"/>
          <w:lang w:val="nl-NL"/>
        </w:rPr>
        <w:t xml:space="preserve">het was </w:t>
      </w:r>
      <w:r w:rsidRPr="00907F51">
        <w:rPr>
          <w:rFonts w:ascii="Times New Roman"/>
          <w:spacing w:val="-4"/>
          <w:sz w:val="24"/>
          <w:lang w:val="nl-NL"/>
        </w:rPr>
        <w:t xml:space="preserve">veel; </w:t>
      </w:r>
      <w:r w:rsidRPr="00907F51">
        <w:rPr>
          <w:rFonts w:ascii="Times New Roman"/>
          <w:sz w:val="24"/>
          <w:lang w:val="nl-NL"/>
        </w:rPr>
        <w:t xml:space="preserve">en Moab </w:t>
      </w:r>
      <w:r w:rsidRPr="00907F51">
        <w:rPr>
          <w:rFonts w:ascii="Times New Roman"/>
          <w:spacing w:val="2"/>
          <w:sz w:val="24"/>
          <w:lang w:val="nl-NL"/>
        </w:rPr>
        <w:t xml:space="preserve">was </w:t>
      </w:r>
      <w:r w:rsidRPr="00907F51">
        <w:rPr>
          <w:rFonts w:ascii="Times New Roman"/>
          <w:sz w:val="24"/>
          <w:lang w:val="nl-NL"/>
        </w:rPr>
        <w:t>beangstigd</w:t>
      </w:r>
      <w:r w:rsidRPr="00907F51">
        <w:rPr>
          <w:rFonts w:ascii="Times New Roman"/>
          <w:spacing w:val="-11"/>
          <w:sz w:val="24"/>
          <w:lang w:val="nl-NL"/>
        </w:rPr>
        <w:t xml:space="preserve"> </w:t>
      </w:r>
      <w:r w:rsidRPr="00907F51">
        <w:rPr>
          <w:rFonts w:ascii="Times New Roman"/>
          <w:sz w:val="24"/>
          <w:lang w:val="nl-NL"/>
        </w:rPr>
        <w:t>voor</w:t>
      </w:r>
      <w:r w:rsidRPr="00907F51">
        <w:rPr>
          <w:rFonts w:ascii="Times New Roman"/>
          <w:spacing w:val="-12"/>
          <w:sz w:val="24"/>
          <w:lang w:val="nl-NL"/>
        </w:rPr>
        <w:t xml:space="preserve"> </w:t>
      </w:r>
      <w:r w:rsidRPr="00907F51">
        <w:rPr>
          <w:rFonts w:ascii="Times New Roman"/>
          <w:sz w:val="24"/>
          <w:lang w:val="nl-NL"/>
        </w:rPr>
        <w:t>het</w:t>
      </w:r>
      <w:r w:rsidRPr="00907F51">
        <w:rPr>
          <w:rFonts w:ascii="Times New Roman"/>
          <w:spacing w:val="-12"/>
          <w:sz w:val="24"/>
          <w:lang w:val="nl-NL"/>
        </w:rPr>
        <w:t xml:space="preserve"> </w:t>
      </w:r>
      <w:r w:rsidRPr="00907F51">
        <w:rPr>
          <w:rFonts w:ascii="Times New Roman"/>
          <w:sz w:val="24"/>
          <w:lang w:val="nl-NL"/>
        </w:rPr>
        <w:t>aangezicht</w:t>
      </w:r>
      <w:r w:rsidRPr="00907F51">
        <w:rPr>
          <w:rFonts w:ascii="Times New Roman"/>
          <w:spacing w:val="-12"/>
          <w:sz w:val="24"/>
          <w:lang w:val="nl-NL"/>
        </w:rPr>
        <w:t xml:space="preserve"> </w:t>
      </w:r>
      <w:r w:rsidRPr="00907F51">
        <w:rPr>
          <w:rFonts w:ascii="Times New Roman"/>
          <w:sz w:val="24"/>
          <w:lang w:val="nl-NL"/>
        </w:rPr>
        <w:t>van</w:t>
      </w:r>
      <w:r w:rsidRPr="00907F51">
        <w:rPr>
          <w:rFonts w:ascii="Times New Roman"/>
          <w:spacing w:val="-12"/>
          <w:sz w:val="24"/>
          <w:lang w:val="nl-NL"/>
        </w:rPr>
        <w:t xml:space="preserve"> </w:t>
      </w:r>
      <w:r w:rsidRPr="00907F51">
        <w:rPr>
          <w:rFonts w:ascii="Times New Roman"/>
          <w:sz w:val="24"/>
          <w:lang w:val="nl-NL"/>
        </w:rPr>
        <w:t>de</w:t>
      </w:r>
      <w:r w:rsidRPr="00907F51">
        <w:rPr>
          <w:rFonts w:ascii="Times New Roman"/>
          <w:spacing w:val="-12"/>
          <w:sz w:val="24"/>
          <w:lang w:val="nl-NL"/>
        </w:rPr>
        <w:t xml:space="preserve"> </w:t>
      </w:r>
      <w:r w:rsidRPr="00907F51">
        <w:rPr>
          <w:rFonts w:ascii="Times New Roman"/>
          <w:sz w:val="24"/>
          <w:lang w:val="nl-NL"/>
        </w:rPr>
        <w:t>kinderen</w:t>
      </w:r>
      <w:r w:rsidRPr="00907F51">
        <w:rPr>
          <w:rFonts w:ascii="Times New Roman"/>
          <w:spacing w:val="-12"/>
          <w:sz w:val="24"/>
          <w:lang w:val="nl-NL"/>
        </w:rPr>
        <w:t xml:space="preserve"> </w:t>
      </w:r>
      <w:r w:rsidRPr="00907F51">
        <w:rPr>
          <w:rFonts w:ascii="Times New Roman"/>
          <w:sz w:val="24"/>
          <w:lang w:val="nl-NL"/>
        </w:rPr>
        <w:t>Israels.</w:t>
      </w:r>
    </w:p>
    <w:p w:rsidR="00D35E55" w:rsidRPr="00907F51" w:rsidRDefault="00907F51">
      <w:pPr>
        <w:pStyle w:val="Lijstalinea"/>
        <w:numPr>
          <w:ilvl w:val="0"/>
          <w:numId w:val="106"/>
        </w:numPr>
        <w:tabs>
          <w:tab w:val="left" w:pos="30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Derhalve </w:t>
      </w:r>
      <w:r w:rsidRPr="00907F51">
        <w:rPr>
          <w:rFonts w:ascii="Times New Roman"/>
          <w:spacing w:val="-3"/>
          <w:sz w:val="24"/>
          <w:lang w:val="nl-NL"/>
        </w:rPr>
        <w:t xml:space="preserve">zeide </w:t>
      </w:r>
      <w:r w:rsidRPr="00907F51">
        <w:rPr>
          <w:rFonts w:ascii="Times New Roman"/>
          <w:sz w:val="24"/>
          <w:lang w:val="nl-NL"/>
        </w:rPr>
        <w:t xml:space="preserve">Moab </w:t>
      </w:r>
      <w:r w:rsidRPr="00907F51">
        <w:rPr>
          <w:rFonts w:ascii="Times New Roman"/>
          <w:spacing w:val="3"/>
          <w:sz w:val="24"/>
          <w:lang w:val="nl-NL"/>
        </w:rPr>
        <w:t xml:space="preserve">tot </w:t>
      </w:r>
      <w:r w:rsidRPr="00907F51">
        <w:rPr>
          <w:rFonts w:ascii="Times New Roman"/>
          <w:sz w:val="24"/>
          <w:lang w:val="nl-NL"/>
        </w:rPr>
        <w:t xml:space="preserve">de oudsten der </w:t>
      </w:r>
      <w:r w:rsidRPr="00907F51">
        <w:rPr>
          <w:rFonts w:ascii="Times New Roman"/>
          <w:spacing w:val="-4"/>
          <w:sz w:val="24"/>
          <w:lang w:val="nl-NL"/>
        </w:rPr>
        <w:t xml:space="preserve">Midianieten: </w:t>
      </w:r>
      <w:r w:rsidRPr="00907F51">
        <w:rPr>
          <w:rFonts w:ascii="Times New Roman"/>
          <w:sz w:val="24"/>
          <w:lang w:val="nl-NL"/>
        </w:rPr>
        <w:t xml:space="preserve">Nu zal deze gemeente oplikken al wat rondom ons </w:t>
      </w:r>
      <w:r w:rsidRPr="00907F51">
        <w:rPr>
          <w:rFonts w:ascii="Times New Roman"/>
          <w:spacing w:val="-4"/>
          <w:sz w:val="24"/>
          <w:lang w:val="nl-NL"/>
        </w:rPr>
        <w:t xml:space="preserve">is, </w:t>
      </w:r>
      <w:r w:rsidRPr="00907F51">
        <w:rPr>
          <w:rFonts w:ascii="Times New Roman"/>
          <w:spacing w:val="-6"/>
          <w:sz w:val="24"/>
          <w:lang w:val="nl-NL"/>
        </w:rPr>
        <w:t xml:space="preserve">gelijk </w:t>
      </w:r>
      <w:r w:rsidRPr="00907F51">
        <w:rPr>
          <w:rFonts w:ascii="Times New Roman"/>
          <w:sz w:val="24"/>
          <w:lang w:val="nl-NL"/>
        </w:rPr>
        <w:t xml:space="preserve">de os de groente des velds oplikt. Te dier </w:t>
      </w:r>
      <w:r w:rsidRPr="00907F51">
        <w:rPr>
          <w:rFonts w:ascii="Times New Roman"/>
          <w:spacing w:val="-5"/>
          <w:sz w:val="24"/>
          <w:lang w:val="nl-NL"/>
        </w:rPr>
        <w:t xml:space="preserve">tijd </w:t>
      </w:r>
      <w:r w:rsidRPr="00907F51">
        <w:rPr>
          <w:rFonts w:ascii="Times New Roman"/>
          <w:spacing w:val="-3"/>
          <w:sz w:val="24"/>
          <w:lang w:val="nl-NL"/>
        </w:rPr>
        <w:t xml:space="preserve">nu </w:t>
      </w:r>
      <w:r w:rsidRPr="00907F51">
        <w:rPr>
          <w:rFonts w:ascii="Times New Roman"/>
          <w:sz w:val="24"/>
          <w:lang w:val="nl-NL"/>
        </w:rPr>
        <w:t xml:space="preserve">was Balak, de </w:t>
      </w:r>
      <w:r w:rsidRPr="00907F51">
        <w:rPr>
          <w:rFonts w:ascii="Times New Roman"/>
          <w:spacing w:val="2"/>
          <w:sz w:val="24"/>
          <w:lang w:val="nl-NL"/>
        </w:rPr>
        <w:t xml:space="preserve">zoon </w:t>
      </w:r>
      <w:r w:rsidRPr="00907F51">
        <w:rPr>
          <w:rFonts w:ascii="Times New Roman"/>
          <w:spacing w:val="-2"/>
          <w:sz w:val="24"/>
          <w:lang w:val="nl-NL"/>
        </w:rPr>
        <w:t xml:space="preserve">van </w:t>
      </w:r>
      <w:r w:rsidRPr="00907F51">
        <w:rPr>
          <w:rFonts w:ascii="Times New Roman"/>
          <w:sz w:val="24"/>
          <w:lang w:val="nl-NL"/>
        </w:rPr>
        <w:t>Zippor, koning der</w:t>
      </w:r>
      <w:r w:rsidRPr="00907F51">
        <w:rPr>
          <w:rFonts w:ascii="Times New Roman"/>
          <w:spacing w:val="-43"/>
          <w:sz w:val="24"/>
          <w:lang w:val="nl-NL"/>
        </w:rPr>
        <w:t xml:space="preserve"> </w:t>
      </w:r>
      <w:r w:rsidRPr="00907F51">
        <w:rPr>
          <w:rFonts w:ascii="Times New Roman"/>
          <w:sz w:val="24"/>
          <w:lang w:val="nl-NL"/>
        </w:rPr>
        <w:t>Moabieten.</w:t>
      </w:r>
    </w:p>
    <w:p w:rsidR="00D35E55" w:rsidRPr="00907F51" w:rsidRDefault="00907F51">
      <w:pPr>
        <w:pStyle w:val="Lijstalinea"/>
        <w:numPr>
          <w:ilvl w:val="0"/>
          <w:numId w:val="106"/>
        </w:numPr>
        <w:tabs>
          <w:tab w:val="left" w:pos="32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Die </w:t>
      </w:r>
      <w:r w:rsidRPr="00907F51">
        <w:rPr>
          <w:rFonts w:ascii="Times New Roman"/>
          <w:sz w:val="24"/>
          <w:lang w:val="nl-NL"/>
        </w:rPr>
        <w:t xml:space="preserve">zond boden aan </w:t>
      </w:r>
      <w:r w:rsidRPr="00907F51">
        <w:rPr>
          <w:rFonts w:ascii="Times New Roman"/>
          <w:spacing w:val="-6"/>
          <w:sz w:val="24"/>
          <w:lang w:val="nl-NL"/>
        </w:rPr>
        <w:t xml:space="preserve">Bileam, </w:t>
      </w:r>
      <w:r w:rsidRPr="00907F51">
        <w:rPr>
          <w:rFonts w:ascii="Times New Roman"/>
          <w:sz w:val="24"/>
          <w:lang w:val="nl-NL"/>
        </w:rPr>
        <w:t xml:space="preserve">den </w:t>
      </w:r>
      <w:r w:rsidRPr="00907F51">
        <w:rPr>
          <w:rFonts w:ascii="Times New Roman"/>
          <w:spacing w:val="2"/>
          <w:sz w:val="24"/>
          <w:lang w:val="nl-NL"/>
        </w:rPr>
        <w:t xml:space="preserve">zoon </w:t>
      </w:r>
      <w:r w:rsidRPr="00907F51">
        <w:rPr>
          <w:rFonts w:ascii="Times New Roman"/>
          <w:sz w:val="24"/>
          <w:lang w:val="nl-NL"/>
        </w:rPr>
        <w:t xml:space="preserve">van Beor, te Pethor, </w:t>
      </w:r>
      <w:r w:rsidRPr="00907F51">
        <w:rPr>
          <w:rFonts w:ascii="Times New Roman"/>
          <w:spacing w:val="-3"/>
          <w:sz w:val="24"/>
          <w:lang w:val="nl-NL"/>
        </w:rPr>
        <w:t xml:space="preserve">hetwelk </w:t>
      </w:r>
      <w:r w:rsidRPr="00907F51">
        <w:rPr>
          <w:rFonts w:ascii="Times New Roman"/>
          <w:sz w:val="24"/>
          <w:lang w:val="nl-NL"/>
        </w:rPr>
        <w:t xml:space="preserve">aan de </w:t>
      </w:r>
      <w:r w:rsidRPr="00907F51">
        <w:rPr>
          <w:rFonts w:ascii="Times New Roman"/>
          <w:spacing w:val="-5"/>
          <w:sz w:val="24"/>
          <w:lang w:val="nl-NL"/>
        </w:rPr>
        <w:t xml:space="preserve">rivier </w:t>
      </w:r>
      <w:r w:rsidRPr="00907F51">
        <w:rPr>
          <w:rFonts w:ascii="Times New Roman"/>
          <w:spacing w:val="-4"/>
          <w:sz w:val="24"/>
          <w:lang w:val="nl-NL"/>
        </w:rPr>
        <w:t xml:space="preserve">is, </w:t>
      </w:r>
      <w:r w:rsidRPr="00907F51">
        <w:rPr>
          <w:rFonts w:ascii="Times New Roman"/>
          <w:spacing w:val="-5"/>
          <w:sz w:val="24"/>
          <w:lang w:val="nl-NL"/>
        </w:rPr>
        <w:t xml:space="preserve">in </w:t>
      </w:r>
      <w:r w:rsidRPr="00907F51">
        <w:rPr>
          <w:rFonts w:ascii="Times New Roman"/>
          <w:spacing w:val="-2"/>
          <w:sz w:val="24"/>
          <w:lang w:val="nl-NL"/>
        </w:rPr>
        <w:t xml:space="preserve">het </w:t>
      </w:r>
      <w:r w:rsidRPr="00907F51">
        <w:rPr>
          <w:rFonts w:ascii="Times New Roman"/>
          <w:spacing w:val="-4"/>
          <w:sz w:val="24"/>
          <w:lang w:val="nl-NL"/>
        </w:rPr>
        <w:t xml:space="preserve">land </w:t>
      </w:r>
      <w:r w:rsidRPr="00907F51">
        <w:rPr>
          <w:rFonts w:ascii="Times New Roman"/>
          <w:sz w:val="24"/>
          <w:lang w:val="nl-NL"/>
        </w:rPr>
        <w:t xml:space="preserve">der kinderen </w:t>
      </w:r>
      <w:r w:rsidRPr="00907F51">
        <w:rPr>
          <w:rFonts w:ascii="Times New Roman"/>
          <w:spacing w:val="-6"/>
          <w:sz w:val="24"/>
          <w:lang w:val="nl-NL"/>
        </w:rPr>
        <w:t xml:space="preserve">zijns </w:t>
      </w:r>
      <w:r w:rsidRPr="00907F51">
        <w:rPr>
          <w:rFonts w:ascii="Times New Roman"/>
          <w:spacing w:val="-3"/>
          <w:sz w:val="24"/>
          <w:lang w:val="nl-NL"/>
        </w:rPr>
        <w:t xml:space="preserve">volks, </w:t>
      </w:r>
      <w:r w:rsidRPr="00907F51">
        <w:rPr>
          <w:rFonts w:ascii="Times New Roman"/>
          <w:spacing w:val="2"/>
          <w:sz w:val="24"/>
          <w:lang w:val="nl-NL"/>
        </w:rPr>
        <w:t xml:space="preserve">om </w:t>
      </w:r>
      <w:r w:rsidRPr="00907F51">
        <w:rPr>
          <w:rFonts w:ascii="Times New Roman"/>
          <w:sz w:val="24"/>
          <w:lang w:val="nl-NL"/>
        </w:rPr>
        <w:t>hem te roepen, zeggende: Zie, er is een volk uit Egypte getogen;</w:t>
      </w:r>
      <w:r w:rsidRPr="00907F51">
        <w:rPr>
          <w:rFonts w:ascii="Times New Roman"/>
          <w:spacing w:val="-9"/>
          <w:sz w:val="24"/>
          <w:lang w:val="nl-NL"/>
        </w:rPr>
        <w:t xml:space="preserve"> </w:t>
      </w:r>
      <w:r w:rsidRPr="00907F51">
        <w:rPr>
          <w:rFonts w:ascii="Times New Roman"/>
          <w:sz w:val="24"/>
          <w:lang w:val="nl-NL"/>
        </w:rPr>
        <w:t>zie,</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heeft</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gezicht</w:t>
      </w:r>
      <w:r w:rsidRPr="00907F51">
        <w:rPr>
          <w:rFonts w:ascii="Times New Roman"/>
          <w:spacing w:val="-9"/>
          <w:sz w:val="24"/>
          <w:lang w:val="nl-NL"/>
        </w:rPr>
        <w:t xml:space="preserve"> </w:t>
      </w:r>
      <w:r w:rsidRPr="00907F51">
        <w:rPr>
          <w:rFonts w:ascii="Times New Roman"/>
          <w:sz w:val="24"/>
          <w:lang w:val="nl-NL"/>
        </w:rPr>
        <w:t>des</w:t>
      </w:r>
      <w:r w:rsidRPr="00907F51">
        <w:rPr>
          <w:rFonts w:ascii="Times New Roman"/>
          <w:spacing w:val="-9"/>
          <w:sz w:val="24"/>
          <w:lang w:val="nl-NL"/>
        </w:rPr>
        <w:t xml:space="preserve"> </w:t>
      </w:r>
      <w:r w:rsidRPr="00907F51">
        <w:rPr>
          <w:rFonts w:ascii="Times New Roman"/>
          <w:sz w:val="24"/>
          <w:lang w:val="nl-NL"/>
        </w:rPr>
        <w:t>lands</w:t>
      </w:r>
      <w:r w:rsidRPr="00907F51">
        <w:rPr>
          <w:rFonts w:ascii="Times New Roman"/>
          <w:spacing w:val="-9"/>
          <w:sz w:val="24"/>
          <w:lang w:val="nl-NL"/>
        </w:rPr>
        <w:t xml:space="preserve"> </w:t>
      </w:r>
      <w:r w:rsidRPr="00907F51">
        <w:rPr>
          <w:rFonts w:ascii="Times New Roman"/>
          <w:sz w:val="24"/>
          <w:lang w:val="nl-NL"/>
        </w:rPr>
        <w:t>bedekt,</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blijft</w:t>
      </w:r>
      <w:r w:rsidRPr="00907F51">
        <w:rPr>
          <w:rFonts w:ascii="Times New Roman"/>
          <w:spacing w:val="-9"/>
          <w:sz w:val="24"/>
          <w:lang w:val="nl-NL"/>
        </w:rPr>
        <w:t xml:space="preserve"> </w:t>
      </w:r>
      <w:r w:rsidRPr="00907F51">
        <w:rPr>
          <w:rFonts w:ascii="Times New Roman"/>
          <w:sz w:val="24"/>
          <w:lang w:val="nl-NL"/>
        </w:rPr>
        <w:t>liggen</w:t>
      </w:r>
      <w:r w:rsidRPr="00907F51">
        <w:rPr>
          <w:rFonts w:ascii="Times New Roman"/>
          <w:spacing w:val="-9"/>
          <w:sz w:val="24"/>
          <w:lang w:val="nl-NL"/>
        </w:rPr>
        <w:t xml:space="preserve"> </w:t>
      </w:r>
      <w:r w:rsidRPr="00907F51">
        <w:rPr>
          <w:rFonts w:ascii="Times New Roman"/>
          <w:sz w:val="24"/>
          <w:lang w:val="nl-NL"/>
        </w:rPr>
        <w:t>recht</w:t>
      </w:r>
      <w:r w:rsidRPr="00907F51">
        <w:rPr>
          <w:rFonts w:ascii="Times New Roman"/>
          <w:spacing w:val="-9"/>
          <w:sz w:val="24"/>
          <w:lang w:val="nl-NL"/>
        </w:rPr>
        <w:t xml:space="preserve"> </w:t>
      </w:r>
      <w:r w:rsidRPr="00907F51">
        <w:rPr>
          <w:rFonts w:ascii="Times New Roman"/>
          <w:sz w:val="24"/>
          <w:lang w:val="nl-NL"/>
        </w:rPr>
        <w:t>tegenover</w:t>
      </w:r>
      <w:r w:rsidRPr="00907F51">
        <w:rPr>
          <w:rFonts w:ascii="Times New Roman"/>
          <w:spacing w:val="-9"/>
          <w:sz w:val="24"/>
          <w:lang w:val="nl-NL"/>
        </w:rPr>
        <w:t xml:space="preserve"> </w:t>
      </w:r>
      <w:r w:rsidRPr="00907F51">
        <w:rPr>
          <w:rFonts w:ascii="Times New Roman"/>
          <w:sz w:val="24"/>
          <w:lang w:val="nl-NL"/>
        </w:rPr>
        <w:t>mij.</w:t>
      </w:r>
    </w:p>
    <w:p w:rsidR="00D35E55" w:rsidRPr="00907F51" w:rsidRDefault="00907F51">
      <w:pPr>
        <w:pStyle w:val="Lijstalinea"/>
        <w:numPr>
          <w:ilvl w:val="0"/>
          <w:numId w:val="106"/>
        </w:numPr>
        <w:tabs>
          <w:tab w:val="left" w:pos="322"/>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nu, kom toch, vervloek </w:t>
      </w:r>
      <w:r w:rsidRPr="00907F51">
        <w:rPr>
          <w:rFonts w:ascii="Times New Roman"/>
          <w:spacing w:val="-4"/>
          <w:sz w:val="24"/>
          <w:lang w:val="nl-NL"/>
        </w:rPr>
        <w:t xml:space="preserve">mij </w:t>
      </w:r>
      <w:r w:rsidRPr="00907F51">
        <w:rPr>
          <w:rFonts w:ascii="Times New Roman"/>
          <w:sz w:val="24"/>
          <w:lang w:val="nl-NL"/>
        </w:rPr>
        <w:t xml:space="preserve">dit volk, want het is machtiger dan ik; misschien zal ik </w:t>
      </w:r>
      <w:r w:rsidRPr="00907F51">
        <w:rPr>
          <w:rFonts w:ascii="Times New Roman"/>
          <w:spacing w:val="-2"/>
          <w:sz w:val="24"/>
          <w:lang w:val="nl-NL"/>
        </w:rPr>
        <w:t xml:space="preserve">het </w:t>
      </w:r>
      <w:r w:rsidRPr="00907F51">
        <w:rPr>
          <w:rFonts w:ascii="Times New Roman"/>
          <w:sz w:val="24"/>
          <w:lang w:val="nl-NL"/>
        </w:rPr>
        <w:t xml:space="preserve">kunnen </w:t>
      </w:r>
      <w:r w:rsidRPr="00907F51">
        <w:rPr>
          <w:rFonts w:ascii="Times New Roman"/>
          <w:spacing w:val="-4"/>
          <w:sz w:val="24"/>
          <w:lang w:val="nl-NL"/>
        </w:rPr>
        <w:t xml:space="preserve">slaan, </w:t>
      </w:r>
      <w:r w:rsidRPr="00907F51">
        <w:rPr>
          <w:rFonts w:ascii="Times New Roman"/>
          <w:spacing w:val="2"/>
          <w:sz w:val="24"/>
          <w:lang w:val="nl-NL"/>
        </w:rPr>
        <w:t xml:space="preserve">of </w:t>
      </w:r>
      <w:r w:rsidRPr="00907F51">
        <w:rPr>
          <w:rFonts w:ascii="Times New Roman"/>
          <w:sz w:val="24"/>
          <w:lang w:val="nl-NL"/>
        </w:rPr>
        <w:t xml:space="preserve">het </w:t>
      </w:r>
      <w:r w:rsidRPr="00907F51">
        <w:rPr>
          <w:rFonts w:ascii="Times New Roman"/>
          <w:spacing w:val="-5"/>
          <w:sz w:val="24"/>
          <w:lang w:val="nl-NL"/>
        </w:rPr>
        <w:t xml:space="preserve">uit </w:t>
      </w:r>
      <w:r w:rsidRPr="00907F51">
        <w:rPr>
          <w:rFonts w:ascii="Times New Roman"/>
          <w:sz w:val="24"/>
          <w:lang w:val="nl-NL"/>
        </w:rPr>
        <w:t xml:space="preserve">het </w:t>
      </w:r>
      <w:r w:rsidRPr="00907F51">
        <w:rPr>
          <w:rFonts w:ascii="Times New Roman"/>
          <w:spacing w:val="-4"/>
          <w:sz w:val="24"/>
          <w:lang w:val="nl-NL"/>
        </w:rPr>
        <w:t xml:space="preserve">land verdrijven; </w:t>
      </w:r>
      <w:r w:rsidRPr="00907F51">
        <w:rPr>
          <w:rFonts w:ascii="Times New Roman"/>
          <w:sz w:val="24"/>
          <w:lang w:val="nl-NL"/>
        </w:rPr>
        <w:t xml:space="preserve">want ik weet, dat, wien gij zegent,  die  </w:t>
      </w:r>
      <w:r w:rsidRPr="00907F51">
        <w:rPr>
          <w:rFonts w:ascii="Times New Roman"/>
          <w:spacing w:val="-2"/>
          <w:sz w:val="24"/>
          <w:lang w:val="nl-NL"/>
        </w:rPr>
        <w:t xml:space="preserve">zal </w:t>
      </w:r>
      <w:r w:rsidRPr="00907F51">
        <w:rPr>
          <w:rFonts w:ascii="Times New Roman"/>
          <w:spacing w:val="-3"/>
          <w:sz w:val="24"/>
          <w:lang w:val="nl-NL"/>
        </w:rPr>
        <w:t xml:space="preserve">gezegend zijn, </w:t>
      </w:r>
      <w:r w:rsidRPr="00907F51">
        <w:rPr>
          <w:rFonts w:ascii="Times New Roman"/>
          <w:sz w:val="24"/>
          <w:lang w:val="nl-NL"/>
        </w:rPr>
        <w:t xml:space="preserve">en </w:t>
      </w:r>
      <w:r w:rsidRPr="00907F51">
        <w:rPr>
          <w:rFonts w:ascii="Times New Roman"/>
          <w:spacing w:val="-3"/>
          <w:sz w:val="24"/>
          <w:lang w:val="nl-NL"/>
        </w:rPr>
        <w:t xml:space="preserve">wien </w:t>
      </w:r>
      <w:r w:rsidRPr="00907F51">
        <w:rPr>
          <w:rFonts w:ascii="Times New Roman"/>
          <w:sz w:val="24"/>
          <w:lang w:val="nl-NL"/>
        </w:rPr>
        <w:t xml:space="preserve">gij </w:t>
      </w:r>
      <w:r w:rsidRPr="00907F51">
        <w:rPr>
          <w:rFonts w:ascii="Times New Roman"/>
          <w:spacing w:val="-3"/>
          <w:sz w:val="24"/>
          <w:lang w:val="nl-NL"/>
        </w:rPr>
        <w:t xml:space="preserve">vervloekt, </w:t>
      </w:r>
      <w:r w:rsidRPr="00907F51">
        <w:rPr>
          <w:rFonts w:ascii="Times New Roman"/>
          <w:sz w:val="24"/>
          <w:lang w:val="nl-NL"/>
        </w:rPr>
        <w:t xml:space="preserve">die zal </w:t>
      </w:r>
      <w:r w:rsidRPr="00907F51">
        <w:rPr>
          <w:rFonts w:ascii="Times New Roman"/>
          <w:spacing w:val="-3"/>
          <w:sz w:val="24"/>
          <w:lang w:val="nl-NL"/>
        </w:rPr>
        <w:t>vervloekt</w:t>
      </w:r>
      <w:r w:rsidRPr="00907F51">
        <w:rPr>
          <w:rFonts w:ascii="Times New Roman"/>
          <w:sz w:val="24"/>
          <w:lang w:val="nl-NL"/>
        </w:rPr>
        <w:t xml:space="preserve"> </w:t>
      </w:r>
      <w:r w:rsidRPr="00907F51">
        <w:rPr>
          <w:rFonts w:ascii="Times New Roman"/>
          <w:spacing w:val="-3"/>
          <w:sz w:val="24"/>
          <w:lang w:val="nl-NL"/>
        </w:rPr>
        <w:t>zijn.</w:t>
      </w:r>
    </w:p>
    <w:p w:rsidR="00D35E55" w:rsidRPr="00907F51" w:rsidRDefault="00907F51">
      <w:pPr>
        <w:pStyle w:val="Lijstalinea"/>
        <w:numPr>
          <w:ilvl w:val="0"/>
          <w:numId w:val="106"/>
        </w:numPr>
        <w:tabs>
          <w:tab w:val="left" w:pos="312"/>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3"/>
          <w:sz w:val="24"/>
          <w:lang w:val="nl-NL"/>
        </w:rPr>
        <w:t xml:space="preserve">gingen </w:t>
      </w:r>
      <w:r w:rsidRPr="00907F51">
        <w:rPr>
          <w:rFonts w:ascii="Times New Roman"/>
          <w:sz w:val="24"/>
          <w:lang w:val="nl-NL"/>
        </w:rPr>
        <w:t xml:space="preserve">de oudsten der Moabieten, en de oudsten der </w:t>
      </w:r>
      <w:r w:rsidRPr="00907F51">
        <w:rPr>
          <w:rFonts w:ascii="Times New Roman"/>
          <w:spacing w:val="-4"/>
          <w:sz w:val="24"/>
          <w:lang w:val="nl-NL"/>
        </w:rPr>
        <w:t xml:space="preserve">Midianieten, </w:t>
      </w:r>
      <w:r w:rsidRPr="00907F51">
        <w:rPr>
          <w:rFonts w:ascii="Times New Roman"/>
          <w:sz w:val="24"/>
          <w:lang w:val="nl-NL"/>
        </w:rPr>
        <w:t xml:space="preserve">en </w:t>
      </w:r>
      <w:r w:rsidRPr="00907F51">
        <w:rPr>
          <w:rFonts w:ascii="Times New Roman"/>
          <w:spacing w:val="2"/>
          <w:sz w:val="24"/>
          <w:lang w:val="nl-NL"/>
        </w:rPr>
        <w:t xml:space="preserve">hadden </w:t>
      </w:r>
      <w:r w:rsidRPr="00907F51">
        <w:rPr>
          <w:rFonts w:ascii="Times New Roman"/>
          <w:sz w:val="24"/>
          <w:lang w:val="nl-NL"/>
        </w:rPr>
        <w:t xml:space="preserve">het </w:t>
      </w:r>
      <w:r w:rsidRPr="00907F51">
        <w:rPr>
          <w:rFonts w:ascii="Times New Roman"/>
          <w:spacing w:val="3"/>
          <w:sz w:val="24"/>
          <w:lang w:val="nl-NL"/>
        </w:rPr>
        <w:t xml:space="preserve">loon </w:t>
      </w:r>
      <w:r w:rsidRPr="00907F51">
        <w:rPr>
          <w:rFonts w:ascii="Times New Roman"/>
          <w:sz w:val="24"/>
          <w:lang w:val="nl-NL"/>
        </w:rPr>
        <w:t xml:space="preserve">der waarzeggingen </w:t>
      </w:r>
      <w:r w:rsidRPr="00907F51">
        <w:rPr>
          <w:rFonts w:ascii="Times New Roman"/>
          <w:spacing w:val="-5"/>
          <w:sz w:val="24"/>
          <w:lang w:val="nl-NL"/>
        </w:rPr>
        <w:t xml:space="preserve">in </w:t>
      </w:r>
      <w:r w:rsidRPr="00907F51">
        <w:rPr>
          <w:rFonts w:ascii="Times New Roman"/>
          <w:sz w:val="24"/>
          <w:lang w:val="nl-NL"/>
        </w:rPr>
        <w:t xml:space="preserve">hun hand; </w:t>
      </w:r>
      <w:r w:rsidRPr="00907F51">
        <w:rPr>
          <w:rFonts w:ascii="Times New Roman"/>
          <w:spacing w:val="-3"/>
          <w:sz w:val="24"/>
          <w:lang w:val="nl-NL"/>
        </w:rPr>
        <w:t xml:space="preserve">alzo </w:t>
      </w:r>
      <w:r w:rsidRPr="00907F51">
        <w:rPr>
          <w:rFonts w:ascii="Times New Roman"/>
          <w:sz w:val="24"/>
          <w:lang w:val="nl-NL"/>
        </w:rPr>
        <w:t xml:space="preserve">kwamen </w:t>
      </w:r>
      <w:r w:rsidRPr="00907F51">
        <w:rPr>
          <w:rFonts w:ascii="Times New Roman"/>
          <w:spacing w:val="-5"/>
          <w:sz w:val="24"/>
          <w:lang w:val="nl-NL"/>
        </w:rPr>
        <w:t xml:space="preserve">zij </w:t>
      </w:r>
      <w:r w:rsidRPr="00907F51">
        <w:rPr>
          <w:rFonts w:ascii="Times New Roman"/>
          <w:spacing w:val="3"/>
          <w:sz w:val="24"/>
          <w:lang w:val="nl-NL"/>
        </w:rPr>
        <w:t xml:space="preserve">tot </w:t>
      </w:r>
      <w:r w:rsidRPr="00907F51">
        <w:rPr>
          <w:rFonts w:ascii="Times New Roman"/>
          <w:spacing w:val="-6"/>
          <w:sz w:val="24"/>
          <w:lang w:val="nl-NL"/>
        </w:rPr>
        <w:t xml:space="preserve">Bileam, </w:t>
      </w:r>
      <w:r w:rsidRPr="00907F51">
        <w:rPr>
          <w:rFonts w:ascii="Times New Roman"/>
          <w:sz w:val="24"/>
          <w:lang w:val="nl-NL"/>
        </w:rPr>
        <w:t>en spraken tot hem de woorden van</w:t>
      </w:r>
      <w:r w:rsidRPr="00907F51">
        <w:rPr>
          <w:rFonts w:ascii="Times New Roman"/>
          <w:spacing w:val="-6"/>
          <w:sz w:val="24"/>
          <w:lang w:val="nl-NL"/>
        </w:rPr>
        <w:t xml:space="preserve"> </w:t>
      </w:r>
      <w:r w:rsidRPr="00907F51">
        <w:rPr>
          <w:rFonts w:ascii="Times New Roman"/>
          <w:spacing w:val="-3"/>
          <w:sz w:val="24"/>
          <w:lang w:val="nl-NL"/>
        </w:rPr>
        <w:t>Balak.</w:t>
      </w:r>
    </w:p>
    <w:p w:rsidR="00D35E55" w:rsidRPr="00907F51" w:rsidRDefault="00907F51">
      <w:pPr>
        <w:pStyle w:val="Lijstalinea"/>
        <w:numPr>
          <w:ilvl w:val="0"/>
          <w:numId w:val="106"/>
        </w:numPr>
        <w:tabs>
          <w:tab w:val="left" w:pos="384"/>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t>
      </w:r>
      <w:r w:rsidRPr="00907F51">
        <w:rPr>
          <w:rFonts w:ascii="Times New Roman"/>
          <w:sz w:val="24"/>
          <w:lang w:val="nl-NL"/>
        </w:rPr>
        <w:t xml:space="preserve">dan </w:t>
      </w:r>
      <w:r w:rsidRPr="00907F51">
        <w:rPr>
          <w:rFonts w:ascii="Times New Roman"/>
          <w:spacing w:val="-3"/>
          <w:sz w:val="24"/>
          <w:lang w:val="nl-NL"/>
        </w:rPr>
        <w:t xml:space="preserve">zeide </w:t>
      </w:r>
      <w:r w:rsidRPr="00907F51">
        <w:rPr>
          <w:rFonts w:ascii="Times New Roman"/>
          <w:spacing w:val="3"/>
          <w:sz w:val="24"/>
          <w:lang w:val="nl-NL"/>
        </w:rPr>
        <w:t xml:space="preserve">tot </w:t>
      </w:r>
      <w:r w:rsidRPr="00907F51">
        <w:rPr>
          <w:rFonts w:ascii="Times New Roman"/>
          <w:spacing w:val="-3"/>
          <w:sz w:val="24"/>
          <w:lang w:val="nl-NL"/>
        </w:rPr>
        <w:t xml:space="preserve">hen: </w:t>
      </w:r>
      <w:r w:rsidRPr="00907F51">
        <w:rPr>
          <w:rFonts w:ascii="Times New Roman"/>
          <w:sz w:val="24"/>
          <w:lang w:val="nl-NL"/>
        </w:rPr>
        <w:t xml:space="preserve">Vernacht </w:t>
      </w:r>
      <w:r w:rsidRPr="00907F51">
        <w:rPr>
          <w:rFonts w:ascii="Times New Roman"/>
          <w:spacing w:val="-4"/>
          <w:sz w:val="24"/>
          <w:lang w:val="nl-NL"/>
        </w:rPr>
        <w:t>hier</w:t>
      </w:r>
      <w:r w:rsidRPr="00907F51">
        <w:rPr>
          <w:rFonts w:ascii="Times New Roman"/>
          <w:spacing w:val="52"/>
          <w:sz w:val="24"/>
          <w:lang w:val="nl-NL"/>
        </w:rPr>
        <w:t xml:space="preserve"> </w:t>
      </w:r>
      <w:r w:rsidRPr="00907F51">
        <w:rPr>
          <w:rFonts w:ascii="Times New Roman"/>
          <w:sz w:val="24"/>
          <w:lang w:val="nl-NL"/>
        </w:rPr>
        <w:t xml:space="preserve">dezen nacht, zo zal ik ulieden een antwoord wederbrengen, </w:t>
      </w:r>
      <w:r w:rsidRPr="00907F51">
        <w:rPr>
          <w:rFonts w:ascii="Times New Roman"/>
          <w:spacing w:val="-6"/>
          <w:sz w:val="24"/>
          <w:lang w:val="nl-NL"/>
        </w:rPr>
        <w:t xml:space="preserve">gelijk </w:t>
      </w:r>
      <w:r w:rsidRPr="00907F51">
        <w:rPr>
          <w:rFonts w:ascii="Times New Roman"/>
          <w:sz w:val="24"/>
          <w:lang w:val="nl-NL"/>
        </w:rPr>
        <w:t xml:space="preserve">als de HEERE tot mij zal gesproken hebben. Toen bleven de vorsten </w:t>
      </w:r>
      <w:r w:rsidRPr="00907F51">
        <w:rPr>
          <w:rFonts w:ascii="Times New Roman"/>
          <w:spacing w:val="-2"/>
          <w:sz w:val="24"/>
          <w:lang w:val="nl-NL"/>
        </w:rPr>
        <w:t xml:space="preserve">der </w:t>
      </w:r>
      <w:r w:rsidRPr="00907F51">
        <w:rPr>
          <w:rFonts w:ascii="Times New Roman"/>
          <w:spacing w:val="-4"/>
          <w:sz w:val="24"/>
          <w:lang w:val="nl-NL"/>
        </w:rPr>
        <w:t xml:space="preserve">Moabieten </w:t>
      </w:r>
      <w:r w:rsidRPr="00907F51">
        <w:rPr>
          <w:rFonts w:ascii="Times New Roman"/>
          <w:spacing w:val="-3"/>
          <w:sz w:val="24"/>
          <w:lang w:val="nl-NL"/>
        </w:rPr>
        <w:t>bij</w:t>
      </w:r>
      <w:r w:rsidRPr="00907F51">
        <w:rPr>
          <w:rFonts w:ascii="Times New Roman"/>
          <w:spacing w:val="5"/>
          <w:sz w:val="24"/>
          <w:lang w:val="nl-NL"/>
        </w:rPr>
        <w:t xml:space="preserve"> </w:t>
      </w:r>
      <w:r w:rsidRPr="00907F51">
        <w:rPr>
          <w:rFonts w:ascii="Times New Roman"/>
          <w:spacing w:val="-4"/>
          <w:sz w:val="24"/>
          <w:lang w:val="nl-NL"/>
        </w:rPr>
        <w:t>Bileam.</w:t>
      </w:r>
    </w:p>
    <w:p w:rsidR="00D35E55" w:rsidRPr="00907F51" w:rsidRDefault="00907F51">
      <w:pPr>
        <w:pStyle w:val="Lijstalinea"/>
        <w:numPr>
          <w:ilvl w:val="0"/>
          <w:numId w:val="106"/>
        </w:numPr>
        <w:tabs>
          <w:tab w:val="left" w:pos="300"/>
        </w:tabs>
        <w:spacing w:line="275" w:lineRule="exact"/>
        <w:ind w:left="299" w:hanging="179"/>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3"/>
          <w:sz w:val="24"/>
          <w:lang w:val="nl-NL"/>
        </w:rPr>
        <w:t xml:space="preserve">God kwam tot </w:t>
      </w:r>
      <w:r w:rsidRPr="00907F51">
        <w:rPr>
          <w:rFonts w:ascii="Times New Roman"/>
          <w:spacing w:val="-4"/>
          <w:sz w:val="24"/>
          <w:lang w:val="nl-NL"/>
        </w:rPr>
        <w:t xml:space="preserve">Bileam </w:t>
      </w:r>
      <w:r w:rsidRPr="00907F51">
        <w:rPr>
          <w:rFonts w:ascii="Times New Roman"/>
          <w:sz w:val="24"/>
          <w:lang w:val="nl-NL"/>
        </w:rPr>
        <w:t xml:space="preserve">en </w:t>
      </w:r>
      <w:r w:rsidRPr="00907F51">
        <w:rPr>
          <w:rFonts w:ascii="Times New Roman"/>
          <w:spacing w:val="-4"/>
          <w:sz w:val="24"/>
          <w:lang w:val="nl-NL"/>
        </w:rPr>
        <w:t xml:space="preserve">zeide: </w:t>
      </w:r>
      <w:r w:rsidRPr="00907F51">
        <w:rPr>
          <w:rFonts w:ascii="Times New Roman"/>
          <w:spacing w:val="-3"/>
          <w:sz w:val="24"/>
          <w:lang w:val="nl-NL"/>
        </w:rPr>
        <w:t xml:space="preserve">Wie zijn die </w:t>
      </w:r>
      <w:r w:rsidRPr="00907F51">
        <w:rPr>
          <w:rFonts w:ascii="Times New Roman"/>
          <w:spacing w:val="-4"/>
          <w:sz w:val="24"/>
          <w:lang w:val="nl-NL"/>
        </w:rPr>
        <w:t xml:space="preserve">mannen, </w:t>
      </w:r>
      <w:r w:rsidRPr="00907F51">
        <w:rPr>
          <w:rFonts w:ascii="Times New Roman"/>
          <w:spacing w:val="-3"/>
          <w:sz w:val="24"/>
          <w:lang w:val="nl-NL"/>
        </w:rPr>
        <w:t xml:space="preserve">die bij </w:t>
      </w:r>
      <w:r w:rsidRPr="00907F51">
        <w:rPr>
          <w:rFonts w:ascii="Times New Roman"/>
          <w:sz w:val="24"/>
          <w:lang w:val="nl-NL"/>
        </w:rPr>
        <w:t>u</w:t>
      </w:r>
      <w:r w:rsidRPr="00907F51">
        <w:rPr>
          <w:rFonts w:ascii="Times New Roman"/>
          <w:spacing w:val="32"/>
          <w:sz w:val="24"/>
          <w:lang w:val="nl-NL"/>
        </w:rPr>
        <w:t xml:space="preserve"> </w:t>
      </w:r>
      <w:r w:rsidRPr="00907F51">
        <w:rPr>
          <w:rFonts w:ascii="Times New Roman"/>
          <w:spacing w:val="-4"/>
          <w:sz w:val="24"/>
          <w:lang w:val="nl-NL"/>
        </w:rPr>
        <w:t>zijn?</w:t>
      </w:r>
    </w:p>
    <w:p w:rsidR="00D35E55" w:rsidRPr="00907F51" w:rsidRDefault="00907F51">
      <w:pPr>
        <w:pStyle w:val="Lijstalinea"/>
        <w:numPr>
          <w:ilvl w:val="0"/>
          <w:numId w:val="106"/>
        </w:numPr>
        <w:tabs>
          <w:tab w:val="left" w:pos="445"/>
        </w:tabs>
        <w:spacing w:before="7"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Toen zeide Bileam tot God: Balak, de zoon van Zippor, de koning der Moabieten, heeft hen tot mij gezonden,</w:t>
      </w:r>
      <w:r w:rsidRPr="00907F51">
        <w:rPr>
          <w:rFonts w:ascii="Times New Roman"/>
          <w:spacing w:val="-42"/>
          <w:sz w:val="24"/>
          <w:lang w:val="nl-NL"/>
        </w:rPr>
        <w:t xml:space="preserve"> </w:t>
      </w:r>
      <w:r w:rsidRPr="00907F51">
        <w:rPr>
          <w:rFonts w:ascii="Times New Roman"/>
          <w:sz w:val="24"/>
          <w:lang w:val="nl-NL"/>
        </w:rPr>
        <w:t>zeggende:</w:t>
      </w:r>
    </w:p>
    <w:p w:rsidR="00D35E55" w:rsidRPr="00907F51" w:rsidRDefault="00907F51">
      <w:pPr>
        <w:pStyle w:val="Lijstalinea"/>
        <w:numPr>
          <w:ilvl w:val="0"/>
          <w:numId w:val="106"/>
        </w:numPr>
        <w:tabs>
          <w:tab w:val="left" w:pos="437"/>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Zie, </w:t>
      </w:r>
      <w:r w:rsidRPr="00907F51">
        <w:rPr>
          <w:rFonts w:ascii="Times New Roman"/>
          <w:sz w:val="24"/>
          <w:lang w:val="nl-NL"/>
        </w:rPr>
        <w:t xml:space="preserve">er </w:t>
      </w:r>
      <w:r w:rsidRPr="00907F51">
        <w:rPr>
          <w:rFonts w:ascii="Times New Roman"/>
          <w:spacing w:val="-4"/>
          <w:sz w:val="24"/>
          <w:lang w:val="nl-NL"/>
        </w:rPr>
        <w:t xml:space="preserve">is </w:t>
      </w:r>
      <w:r w:rsidRPr="00907F51">
        <w:rPr>
          <w:rFonts w:ascii="Times New Roman"/>
          <w:sz w:val="24"/>
          <w:lang w:val="nl-NL"/>
        </w:rPr>
        <w:t xml:space="preserve">een </w:t>
      </w:r>
      <w:r w:rsidRPr="00907F51">
        <w:rPr>
          <w:rFonts w:ascii="Times New Roman"/>
          <w:spacing w:val="-4"/>
          <w:sz w:val="24"/>
          <w:lang w:val="nl-NL"/>
        </w:rPr>
        <w:t xml:space="preserve">volk </w:t>
      </w:r>
      <w:r w:rsidRPr="00907F51">
        <w:rPr>
          <w:rFonts w:ascii="Times New Roman"/>
          <w:spacing w:val="-5"/>
          <w:sz w:val="24"/>
          <w:lang w:val="nl-NL"/>
        </w:rPr>
        <w:t xml:space="preserve">uit </w:t>
      </w:r>
      <w:r w:rsidRPr="00907F51">
        <w:rPr>
          <w:rFonts w:ascii="Times New Roman"/>
          <w:sz w:val="24"/>
          <w:lang w:val="nl-NL"/>
        </w:rPr>
        <w:t xml:space="preserve">Egypte getogen, en het </w:t>
      </w:r>
      <w:r w:rsidRPr="00907F51">
        <w:rPr>
          <w:rFonts w:ascii="Times New Roman"/>
          <w:spacing w:val="-4"/>
          <w:sz w:val="24"/>
          <w:lang w:val="nl-NL"/>
        </w:rPr>
        <w:t xml:space="preserve">heeft </w:t>
      </w:r>
      <w:r w:rsidRPr="00907F51">
        <w:rPr>
          <w:rFonts w:ascii="Times New Roman"/>
          <w:sz w:val="24"/>
          <w:lang w:val="nl-NL"/>
        </w:rPr>
        <w:t xml:space="preserve">het </w:t>
      </w:r>
      <w:r w:rsidRPr="00907F51">
        <w:rPr>
          <w:rFonts w:ascii="Times New Roman"/>
          <w:spacing w:val="-3"/>
          <w:sz w:val="24"/>
          <w:lang w:val="nl-NL"/>
        </w:rPr>
        <w:t xml:space="preserve">gezicht </w:t>
      </w:r>
      <w:r w:rsidRPr="00907F51">
        <w:rPr>
          <w:rFonts w:ascii="Times New Roman"/>
          <w:sz w:val="24"/>
          <w:lang w:val="nl-NL"/>
        </w:rPr>
        <w:t xml:space="preserve">des lands bedekt; kom nu, </w:t>
      </w:r>
      <w:r w:rsidRPr="00907F51">
        <w:rPr>
          <w:rFonts w:ascii="Times New Roman"/>
          <w:spacing w:val="-3"/>
          <w:sz w:val="24"/>
          <w:lang w:val="nl-NL"/>
        </w:rPr>
        <w:t xml:space="preserve">vervloek </w:t>
      </w:r>
      <w:r w:rsidRPr="00907F51">
        <w:rPr>
          <w:rFonts w:ascii="Times New Roman"/>
          <w:sz w:val="24"/>
          <w:lang w:val="nl-NL"/>
        </w:rPr>
        <w:t xml:space="preserve">het </w:t>
      </w:r>
      <w:r w:rsidRPr="00907F51">
        <w:rPr>
          <w:rFonts w:ascii="Times New Roman"/>
          <w:spacing w:val="-3"/>
          <w:sz w:val="24"/>
          <w:lang w:val="nl-NL"/>
        </w:rPr>
        <w:t xml:space="preserve">mij; misschien </w:t>
      </w:r>
      <w:r w:rsidRPr="00907F51">
        <w:rPr>
          <w:rFonts w:ascii="Times New Roman"/>
          <w:sz w:val="24"/>
          <w:lang w:val="nl-NL"/>
        </w:rPr>
        <w:t xml:space="preserve">zal ik </w:t>
      </w:r>
      <w:r w:rsidRPr="00907F51">
        <w:rPr>
          <w:rFonts w:ascii="Times New Roman"/>
          <w:spacing w:val="-3"/>
          <w:sz w:val="24"/>
          <w:lang w:val="nl-NL"/>
        </w:rPr>
        <w:t xml:space="preserve">tegen hetzelve kunnen strijden, </w:t>
      </w:r>
      <w:r w:rsidRPr="00907F51">
        <w:rPr>
          <w:rFonts w:ascii="Times New Roman"/>
          <w:sz w:val="24"/>
          <w:lang w:val="nl-NL"/>
        </w:rPr>
        <w:t>of het</w:t>
      </w:r>
      <w:r w:rsidRPr="00907F51">
        <w:rPr>
          <w:rFonts w:ascii="Times New Roman"/>
          <w:spacing w:val="6"/>
          <w:sz w:val="24"/>
          <w:lang w:val="nl-NL"/>
        </w:rPr>
        <w:t xml:space="preserve"> </w:t>
      </w:r>
      <w:r w:rsidRPr="00907F51">
        <w:rPr>
          <w:rFonts w:ascii="Times New Roman"/>
          <w:spacing w:val="-3"/>
          <w:sz w:val="24"/>
          <w:lang w:val="nl-NL"/>
        </w:rPr>
        <w:t>uitdrijven.</w:t>
      </w:r>
    </w:p>
    <w:p w:rsidR="00D35E55" w:rsidRPr="00907F51" w:rsidRDefault="00907F51">
      <w:pPr>
        <w:pStyle w:val="Lijstalinea"/>
        <w:numPr>
          <w:ilvl w:val="0"/>
          <w:numId w:val="106"/>
        </w:numPr>
        <w:tabs>
          <w:tab w:val="left" w:pos="447"/>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3"/>
          <w:sz w:val="24"/>
          <w:lang w:val="nl-NL"/>
        </w:rPr>
        <w:t xml:space="preserve">zeide </w:t>
      </w:r>
      <w:r w:rsidRPr="00907F51">
        <w:rPr>
          <w:rFonts w:ascii="Times New Roman"/>
          <w:sz w:val="24"/>
          <w:lang w:val="nl-NL"/>
        </w:rPr>
        <w:t xml:space="preserve">God </w:t>
      </w:r>
      <w:r w:rsidRPr="00907F51">
        <w:rPr>
          <w:rFonts w:ascii="Times New Roman"/>
          <w:spacing w:val="3"/>
          <w:sz w:val="24"/>
          <w:lang w:val="nl-NL"/>
        </w:rPr>
        <w:t xml:space="preserve">tot </w:t>
      </w:r>
      <w:r w:rsidRPr="00907F51">
        <w:rPr>
          <w:rFonts w:ascii="Times New Roman"/>
          <w:spacing w:val="-4"/>
          <w:sz w:val="24"/>
          <w:lang w:val="nl-NL"/>
        </w:rPr>
        <w:t xml:space="preserve">Bileam: </w:t>
      </w:r>
      <w:r w:rsidRPr="00907F51">
        <w:rPr>
          <w:rFonts w:ascii="Times New Roman"/>
          <w:sz w:val="24"/>
          <w:lang w:val="nl-NL"/>
        </w:rPr>
        <w:t xml:space="preserve">Gij zult met hen </w:t>
      </w:r>
      <w:r w:rsidRPr="00907F51">
        <w:rPr>
          <w:rFonts w:ascii="Times New Roman"/>
          <w:spacing w:val="-3"/>
          <w:sz w:val="24"/>
          <w:lang w:val="nl-NL"/>
        </w:rPr>
        <w:t xml:space="preserve">niet </w:t>
      </w:r>
      <w:r w:rsidRPr="00907F51">
        <w:rPr>
          <w:rFonts w:ascii="Times New Roman"/>
          <w:sz w:val="24"/>
          <w:lang w:val="nl-NL"/>
        </w:rPr>
        <w:t xml:space="preserve">trekken; gij zult dat </w:t>
      </w:r>
      <w:r w:rsidRPr="00907F51">
        <w:rPr>
          <w:rFonts w:ascii="Times New Roman"/>
          <w:spacing w:val="-3"/>
          <w:sz w:val="24"/>
          <w:lang w:val="nl-NL"/>
        </w:rPr>
        <w:t>volk niet vloeken,</w:t>
      </w:r>
      <w:r w:rsidRPr="00907F51">
        <w:rPr>
          <w:rFonts w:ascii="Times New Roman"/>
          <w:spacing w:val="54"/>
          <w:sz w:val="24"/>
          <w:lang w:val="nl-NL"/>
        </w:rPr>
        <w:t xml:space="preserve"> </w:t>
      </w:r>
      <w:r w:rsidRPr="00907F51">
        <w:rPr>
          <w:rFonts w:ascii="Times New Roman"/>
          <w:sz w:val="24"/>
          <w:lang w:val="nl-NL"/>
        </w:rPr>
        <w:t>want het is</w:t>
      </w:r>
      <w:r w:rsidRPr="00907F51">
        <w:rPr>
          <w:rFonts w:ascii="Times New Roman"/>
          <w:spacing w:val="-26"/>
          <w:sz w:val="24"/>
          <w:lang w:val="nl-NL"/>
        </w:rPr>
        <w:t xml:space="preserve"> </w:t>
      </w:r>
      <w:r w:rsidRPr="00907F51">
        <w:rPr>
          <w:rFonts w:ascii="Times New Roman"/>
          <w:sz w:val="24"/>
          <w:lang w:val="nl-NL"/>
        </w:rPr>
        <w:t>gezegend.</w:t>
      </w:r>
    </w:p>
    <w:p w:rsidR="00D35E55" w:rsidRPr="00907F51" w:rsidRDefault="00907F51">
      <w:pPr>
        <w:pStyle w:val="Lijstalinea"/>
        <w:numPr>
          <w:ilvl w:val="0"/>
          <w:numId w:val="106"/>
        </w:numPr>
        <w:tabs>
          <w:tab w:val="left" w:pos="42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Toen stond Bileam des morgens op, en zeide tot de vorsten van Balak: Gaat naar uw land; want</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HEERE</w:t>
      </w:r>
      <w:r w:rsidRPr="00907F51">
        <w:rPr>
          <w:rFonts w:ascii="Times New Roman"/>
          <w:spacing w:val="-6"/>
          <w:sz w:val="24"/>
          <w:lang w:val="nl-NL"/>
        </w:rPr>
        <w:t xml:space="preserve"> </w:t>
      </w:r>
      <w:r w:rsidRPr="00907F51">
        <w:rPr>
          <w:rFonts w:ascii="Times New Roman"/>
          <w:sz w:val="24"/>
          <w:lang w:val="nl-NL"/>
        </w:rPr>
        <w:t>weigert</w:t>
      </w:r>
      <w:r w:rsidRPr="00907F51">
        <w:rPr>
          <w:rFonts w:ascii="Times New Roman"/>
          <w:spacing w:val="-6"/>
          <w:sz w:val="24"/>
          <w:lang w:val="nl-NL"/>
        </w:rPr>
        <w:t xml:space="preserve"> </w:t>
      </w:r>
      <w:r w:rsidRPr="00907F51">
        <w:rPr>
          <w:rFonts w:ascii="Times New Roman"/>
          <w:sz w:val="24"/>
          <w:lang w:val="nl-NL"/>
        </w:rPr>
        <w:t>mij</w:t>
      </w:r>
      <w:r w:rsidRPr="00907F51">
        <w:rPr>
          <w:rFonts w:ascii="Times New Roman"/>
          <w:spacing w:val="-6"/>
          <w:sz w:val="24"/>
          <w:lang w:val="nl-NL"/>
        </w:rPr>
        <w:t xml:space="preserve"> </w:t>
      </w:r>
      <w:r w:rsidRPr="00907F51">
        <w:rPr>
          <w:rFonts w:ascii="Times New Roman"/>
          <w:sz w:val="24"/>
          <w:lang w:val="nl-NL"/>
        </w:rPr>
        <w:t>toe</w:t>
      </w:r>
      <w:r w:rsidRPr="00907F51">
        <w:rPr>
          <w:rFonts w:ascii="Times New Roman"/>
          <w:spacing w:val="-6"/>
          <w:sz w:val="24"/>
          <w:lang w:val="nl-NL"/>
        </w:rPr>
        <w:t xml:space="preserve"> </w:t>
      </w:r>
      <w:r w:rsidRPr="00907F51">
        <w:rPr>
          <w:rFonts w:ascii="Times New Roman"/>
          <w:sz w:val="24"/>
          <w:lang w:val="nl-NL"/>
        </w:rPr>
        <w:t>te</w:t>
      </w:r>
      <w:r w:rsidRPr="00907F51">
        <w:rPr>
          <w:rFonts w:ascii="Times New Roman"/>
          <w:spacing w:val="-6"/>
          <w:sz w:val="24"/>
          <w:lang w:val="nl-NL"/>
        </w:rPr>
        <w:t xml:space="preserve"> </w:t>
      </w:r>
      <w:r w:rsidRPr="00907F51">
        <w:rPr>
          <w:rFonts w:ascii="Times New Roman"/>
          <w:sz w:val="24"/>
          <w:lang w:val="nl-NL"/>
        </w:rPr>
        <w:t>laten</w:t>
      </w:r>
      <w:r w:rsidRPr="00907F51">
        <w:rPr>
          <w:rFonts w:ascii="Times New Roman"/>
          <w:spacing w:val="-6"/>
          <w:sz w:val="24"/>
          <w:lang w:val="nl-NL"/>
        </w:rPr>
        <w:t xml:space="preserve"> </w:t>
      </w:r>
      <w:r w:rsidRPr="00907F51">
        <w:rPr>
          <w:rFonts w:ascii="Times New Roman"/>
          <w:sz w:val="24"/>
          <w:lang w:val="nl-NL"/>
        </w:rPr>
        <w:t>met</w:t>
      </w:r>
      <w:r w:rsidRPr="00907F51">
        <w:rPr>
          <w:rFonts w:ascii="Times New Roman"/>
          <w:spacing w:val="-6"/>
          <w:sz w:val="24"/>
          <w:lang w:val="nl-NL"/>
        </w:rPr>
        <w:t xml:space="preserve"> </w:t>
      </w:r>
      <w:r w:rsidRPr="00907F51">
        <w:rPr>
          <w:rFonts w:ascii="Times New Roman"/>
          <w:sz w:val="24"/>
          <w:lang w:val="nl-NL"/>
        </w:rPr>
        <w:t>ulieden</w:t>
      </w:r>
      <w:r w:rsidRPr="00907F51">
        <w:rPr>
          <w:rFonts w:ascii="Times New Roman"/>
          <w:spacing w:val="-6"/>
          <w:sz w:val="24"/>
          <w:lang w:val="nl-NL"/>
        </w:rPr>
        <w:t xml:space="preserve"> </w:t>
      </w:r>
      <w:r w:rsidRPr="00907F51">
        <w:rPr>
          <w:rFonts w:ascii="Times New Roman"/>
          <w:sz w:val="24"/>
          <w:lang w:val="nl-NL"/>
        </w:rPr>
        <w:t>te</w:t>
      </w:r>
      <w:r w:rsidRPr="00907F51">
        <w:rPr>
          <w:rFonts w:ascii="Times New Roman"/>
          <w:spacing w:val="-6"/>
          <w:sz w:val="24"/>
          <w:lang w:val="nl-NL"/>
        </w:rPr>
        <w:t xml:space="preserve"> </w:t>
      </w:r>
      <w:r w:rsidRPr="00907F51">
        <w:rPr>
          <w:rFonts w:ascii="Times New Roman"/>
          <w:sz w:val="24"/>
          <w:lang w:val="nl-NL"/>
        </w:rPr>
        <w:t>gaan.</w:t>
      </w:r>
    </w:p>
    <w:p w:rsidR="00D35E55" w:rsidRPr="00907F51" w:rsidRDefault="00907F51">
      <w:pPr>
        <w:pStyle w:val="Lijstalinea"/>
        <w:numPr>
          <w:ilvl w:val="0"/>
          <w:numId w:val="106"/>
        </w:numPr>
        <w:tabs>
          <w:tab w:val="left" w:pos="432"/>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Zo stonden dan de vorsten der Moabieten op, en kwamen </w:t>
      </w:r>
      <w:r w:rsidRPr="00907F51">
        <w:rPr>
          <w:rFonts w:ascii="Times New Roman"/>
          <w:spacing w:val="3"/>
          <w:sz w:val="24"/>
          <w:lang w:val="nl-NL"/>
        </w:rPr>
        <w:t xml:space="preserve">tot </w:t>
      </w:r>
      <w:r w:rsidRPr="00907F51">
        <w:rPr>
          <w:rFonts w:ascii="Times New Roman"/>
          <w:sz w:val="24"/>
          <w:lang w:val="nl-NL"/>
        </w:rPr>
        <w:t>Balak, en zij zeiden: Bileam heeft geweigerd met ons te</w:t>
      </w:r>
      <w:r w:rsidRPr="00907F51">
        <w:rPr>
          <w:rFonts w:ascii="Times New Roman"/>
          <w:spacing w:val="-39"/>
          <w:sz w:val="24"/>
          <w:lang w:val="nl-NL"/>
        </w:rPr>
        <w:t xml:space="preserve"> </w:t>
      </w:r>
      <w:r w:rsidRPr="00907F51">
        <w:rPr>
          <w:rFonts w:ascii="Times New Roman"/>
          <w:sz w:val="24"/>
          <w:lang w:val="nl-NL"/>
        </w:rPr>
        <w:t>gaan.</w:t>
      </w:r>
    </w:p>
    <w:p w:rsidR="00D35E55" w:rsidRPr="00907F51" w:rsidRDefault="00907F51">
      <w:pPr>
        <w:pStyle w:val="Lijstalinea"/>
        <w:numPr>
          <w:ilvl w:val="0"/>
          <w:numId w:val="106"/>
        </w:numPr>
        <w:tabs>
          <w:tab w:val="left" w:pos="421"/>
        </w:tabs>
        <w:spacing w:line="275" w:lineRule="exact"/>
        <w:ind w:left="420" w:hanging="300"/>
        <w:jc w:val="both"/>
        <w:rPr>
          <w:rFonts w:ascii="Times New Roman" w:eastAsia="Times New Roman" w:hAnsi="Times New Roman" w:cs="Times New Roman"/>
          <w:sz w:val="24"/>
          <w:szCs w:val="24"/>
          <w:lang w:val="nl-NL"/>
        </w:rPr>
      </w:pPr>
      <w:r w:rsidRPr="00907F51">
        <w:rPr>
          <w:rFonts w:ascii="Times New Roman"/>
          <w:sz w:val="24"/>
          <w:lang w:val="nl-NL"/>
        </w:rPr>
        <w:t>Doch</w:t>
      </w:r>
      <w:r w:rsidRPr="00907F51">
        <w:rPr>
          <w:rFonts w:ascii="Times New Roman"/>
          <w:spacing w:val="-7"/>
          <w:sz w:val="24"/>
          <w:lang w:val="nl-NL"/>
        </w:rPr>
        <w:t xml:space="preserve"> </w:t>
      </w:r>
      <w:r w:rsidRPr="00907F51">
        <w:rPr>
          <w:rFonts w:ascii="Times New Roman"/>
          <w:sz w:val="24"/>
          <w:lang w:val="nl-NL"/>
        </w:rPr>
        <w:t>Balak</w:t>
      </w:r>
      <w:r w:rsidRPr="00907F51">
        <w:rPr>
          <w:rFonts w:ascii="Times New Roman"/>
          <w:spacing w:val="-7"/>
          <w:sz w:val="24"/>
          <w:lang w:val="nl-NL"/>
        </w:rPr>
        <w:t xml:space="preserve"> </w:t>
      </w:r>
      <w:r w:rsidRPr="00907F51">
        <w:rPr>
          <w:rFonts w:ascii="Times New Roman"/>
          <w:sz w:val="24"/>
          <w:lang w:val="nl-NL"/>
        </w:rPr>
        <w:t>voer</w:t>
      </w:r>
      <w:r w:rsidRPr="00907F51">
        <w:rPr>
          <w:rFonts w:ascii="Times New Roman"/>
          <w:spacing w:val="-7"/>
          <w:sz w:val="24"/>
          <w:lang w:val="nl-NL"/>
        </w:rPr>
        <w:t xml:space="preserve"> </w:t>
      </w:r>
      <w:r w:rsidRPr="00907F51">
        <w:rPr>
          <w:rFonts w:ascii="Times New Roman"/>
          <w:sz w:val="24"/>
          <w:lang w:val="nl-NL"/>
        </w:rPr>
        <w:t>nog</w:t>
      </w:r>
      <w:r w:rsidRPr="00907F51">
        <w:rPr>
          <w:rFonts w:ascii="Times New Roman"/>
          <w:spacing w:val="-7"/>
          <w:sz w:val="24"/>
          <w:lang w:val="nl-NL"/>
        </w:rPr>
        <w:t xml:space="preserve"> </w:t>
      </w:r>
      <w:r w:rsidRPr="00907F51">
        <w:rPr>
          <w:rFonts w:ascii="Times New Roman"/>
          <w:sz w:val="24"/>
          <w:lang w:val="nl-NL"/>
        </w:rPr>
        <w:t>voort</w:t>
      </w:r>
      <w:r w:rsidRPr="00907F51">
        <w:rPr>
          <w:rFonts w:ascii="Times New Roman"/>
          <w:spacing w:val="-7"/>
          <w:sz w:val="24"/>
          <w:lang w:val="nl-NL"/>
        </w:rPr>
        <w:t xml:space="preserve"> </w:t>
      </w:r>
      <w:r w:rsidRPr="00907F51">
        <w:rPr>
          <w:rFonts w:ascii="Times New Roman"/>
          <w:sz w:val="24"/>
          <w:lang w:val="nl-NL"/>
        </w:rPr>
        <w:t>vorsten</w:t>
      </w:r>
      <w:r w:rsidRPr="00907F51">
        <w:rPr>
          <w:rFonts w:ascii="Times New Roman"/>
          <w:spacing w:val="-7"/>
          <w:sz w:val="24"/>
          <w:lang w:val="nl-NL"/>
        </w:rPr>
        <w:t xml:space="preserve"> </w:t>
      </w:r>
      <w:r w:rsidRPr="00907F51">
        <w:rPr>
          <w:rFonts w:ascii="Times New Roman"/>
          <w:sz w:val="24"/>
          <w:lang w:val="nl-NL"/>
        </w:rPr>
        <w:t>te</w:t>
      </w:r>
      <w:r w:rsidRPr="00907F51">
        <w:rPr>
          <w:rFonts w:ascii="Times New Roman"/>
          <w:spacing w:val="-7"/>
          <w:sz w:val="24"/>
          <w:lang w:val="nl-NL"/>
        </w:rPr>
        <w:t xml:space="preserve"> </w:t>
      </w:r>
      <w:r w:rsidRPr="00907F51">
        <w:rPr>
          <w:rFonts w:ascii="Times New Roman"/>
          <w:sz w:val="24"/>
          <w:lang w:val="nl-NL"/>
        </w:rPr>
        <w:t>zenden,</w:t>
      </w:r>
      <w:r w:rsidRPr="00907F51">
        <w:rPr>
          <w:rFonts w:ascii="Times New Roman"/>
          <w:spacing w:val="-7"/>
          <w:sz w:val="24"/>
          <w:lang w:val="nl-NL"/>
        </w:rPr>
        <w:t xml:space="preserve"> </w:t>
      </w:r>
      <w:r w:rsidRPr="00907F51">
        <w:rPr>
          <w:rFonts w:ascii="Times New Roman"/>
          <w:sz w:val="24"/>
          <w:lang w:val="nl-NL"/>
        </w:rPr>
        <w:t>meer</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eerlijker,</w:t>
      </w:r>
      <w:r w:rsidRPr="00907F51">
        <w:rPr>
          <w:rFonts w:ascii="Times New Roman"/>
          <w:spacing w:val="-7"/>
          <w:sz w:val="24"/>
          <w:lang w:val="nl-NL"/>
        </w:rPr>
        <w:t xml:space="preserve"> </w:t>
      </w:r>
      <w:r w:rsidRPr="00907F51">
        <w:rPr>
          <w:rFonts w:ascii="Times New Roman"/>
          <w:sz w:val="24"/>
          <w:lang w:val="nl-NL"/>
        </w:rPr>
        <w:t>dan</w:t>
      </w:r>
      <w:r w:rsidRPr="00907F51">
        <w:rPr>
          <w:rFonts w:ascii="Times New Roman"/>
          <w:spacing w:val="-7"/>
          <w:sz w:val="24"/>
          <w:lang w:val="nl-NL"/>
        </w:rPr>
        <w:t xml:space="preserve"> </w:t>
      </w:r>
      <w:r w:rsidRPr="00907F51">
        <w:rPr>
          <w:rFonts w:ascii="Times New Roman"/>
          <w:sz w:val="24"/>
          <w:lang w:val="nl-NL"/>
        </w:rPr>
        <w:t>die</w:t>
      </w:r>
      <w:r w:rsidRPr="00907F51">
        <w:rPr>
          <w:rFonts w:ascii="Times New Roman"/>
          <w:spacing w:val="-7"/>
          <w:sz w:val="24"/>
          <w:lang w:val="nl-NL"/>
        </w:rPr>
        <w:t xml:space="preserve"> </w:t>
      </w:r>
      <w:r w:rsidRPr="00907F51">
        <w:rPr>
          <w:rFonts w:ascii="Times New Roman"/>
          <w:spacing w:val="-2"/>
          <w:sz w:val="24"/>
          <w:lang w:val="nl-NL"/>
        </w:rPr>
        <w:t>waren;</w:t>
      </w:r>
    </w:p>
    <w:p w:rsidR="00D35E55" w:rsidRPr="00907F51" w:rsidRDefault="00907F51">
      <w:pPr>
        <w:pStyle w:val="Lijstalinea"/>
        <w:numPr>
          <w:ilvl w:val="0"/>
          <w:numId w:val="106"/>
        </w:numPr>
        <w:tabs>
          <w:tab w:val="left" w:pos="428"/>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Die </w:t>
      </w:r>
      <w:r w:rsidRPr="00907F51">
        <w:rPr>
          <w:rFonts w:ascii="Times New Roman"/>
          <w:spacing w:val="3"/>
          <w:sz w:val="24"/>
          <w:lang w:val="nl-NL"/>
        </w:rPr>
        <w:t xml:space="preserve">tot </w:t>
      </w:r>
      <w:r w:rsidRPr="00907F51">
        <w:rPr>
          <w:rFonts w:ascii="Times New Roman"/>
          <w:spacing w:val="-4"/>
          <w:sz w:val="24"/>
          <w:lang w:val="nl-NL"/>
        </w:rPr>
        <w:t xml:space="preserve">Bileam </w:t>
      </w:r>
      <w:r w:rsidRPr="00907F51">
        <w:rPr>
          <w:rFonts w:ascii="Times New Roman"/>
          <w:spacing w:val="-3"/>
          <w:sz w:val="24"/>
          <w:lang w:val="nl-NL"/>
        </w:rPr>
        <w:t xml:space="preserve">kwamen, </w:t>
      </w:r>
      <w:r w:rsidRPr="00907F51">
        <w:rPr>
          <w:rFonts w:ascii="Times New Roman"/>
          <w:sz w:val="24"/>
          <w:lang w:val="nl-NL"/>
        </w:rPr>
        <w:t xml:space="preserve">en hem </w:t>
      </w:r>
      <w:r w:rsidRPr="00907F51">
        <w:rPr>
          <w:rFonts w:ascii="Times New Roman"/>
          <w:spacing w:val="-3"/>
          <w:sz w:val="24"/>
          <w:lang w:val="nl-NL"/>
        </w:rPr>
        <w:t xml:space="preserve">zeiden: Alzo </w:t>
      </w:r>
      <w:r w:rsidRPr="00907F51">
        <w:rPr>
          <w:rFonts w:ascii="Times New Roman"/>
          <w:sz w:val="24"/>
          <w:lang w:val="nl-NL"/>
        </w:rPr>
        <w:t xml:space="preserve">zegt Balak, de </w:t>
      </w:r>
      <w:r w:rsidRPr="00907F51">
        <w:rPr>
          <w:rFonts w:ascii="Times New Roman"/>
          <w:spacing w:val="2"/>
          <w:sz w:val="24"/>
          <w:lang w:val="nl-NL"/>
        </w:rPr>
        <w:t xml:space="preserve">zoon </w:t>
      </w:r>
      <w:r w:rsidRPr="00907F51">
        <w:rPr>
          <w:rFonts w:ascii="Times New Roman"/>
          <w:sz w:val="24"/>
          <w:lang w:val="nl-NL"/>
        </w:rPr>
        <w:t xml:space="preserve">van </w:t>
      </w:r>
      <w:r w:rsidRPr="00907F51">
        <w:rPr>
          <w:rFonts w:ascii="Times New Roman"/>
          <w:spacing w:val="2"/>
          <w:sz w:val="24"/>
          <w:lang w:val="nl-NL"/>
        </w:rPr>
        <w:t xml:space="preserve">Zippor: Laat </w:t>
      </w:r>
      <w:r w:rsidRPr="00907F51">
        <w:rPr>
          <w:rFonts w:ascii="Times New Roman"/>
          <w:sz w:val="24"/>
          <w:lang w:val="nl-NL"/>
        </w:rPr>
        <w:t xml:space="preserve">u </w:t>
      </w:r>
      <w:r w:rsidRPr="00907F51">
        <w:rPr>
          <w:rFonts w:ascii="Times New Roman"/>
          <w:spacing w:val="3"/>
          <w:sz w:val="24"/>
          <w:lang w:val="nl-NL"/>
        </w:rPr>
        <w:t xml:space="preserve">toch </w:t>
      </w:r>
      <w:r w:rsidRPr="00907F51">
        <w:rPr>
          <w:rFonts w:ascii="Times New Roman"/>
          <w:sz w:val="24"/>
          <w:lang w:val="nl-NL"/>
        </w:rPr>
        <w:t>niet beletten tot mij te</w:t>
      </w:r>
      <w:r w:rsidRPr="00907F51">
        <w:rPr>
          <w:rFonts w:ascii="Times New Roman"/>
          <w:spacing w:val="-29"/>
          <w:sz w:val="24"/>
          <w:lang w:val="nl-NL"/>
        </w:rPr>
        <w:t xml:space="preserve"> </w:t>
      </w:r>
      <w:r w:rsidRPr="00907F51">
        <w:rPr>
          <w:rFonts w:ascii="Times New Roman"/>
          <w:spacing w:val="-2"/>
          <w:sz w:val="24"/>
          <w:lang w:val="nl-NL"/>
        </w:rPr>
        <w:t>komen!</w:t>
      </w:r>
    </w:p>
    <w:p w:rsidR="00D35E55" w:rsidRPr="00907F51" w:rsidRDefault="00907F51">
      <w:pPr>
        <w:pStyle w:val="Lijstalinea"/>
        <w:numPr>
          <w:ilvl w:val="0"/>
          <w:numId w:val="106"/>
        </w:numPr>
        <w:tabs>
          <w:tab w:val="left" w:pos="432"/>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Want </w:t>
      </w:r>
      <w:r w:rsidRPr="00907F51">
        <w:rPr>
          <w:rFonts w:ascii="Times New Roman"/>
          <w:spacing w:val="-5"/>
          <w:sz w:val="24"/>
          <w:lang w:val="nl-NL"/>
        </w:rPr>
        <w:t xml:space="preserve">ik </w:t>
      </w:r>
      <w:r w:rsidRPr="00907F51">
        <w:rPr>
          <w:rFonts w:ascii="Times New Roman"/>
          <w:sz w:val="24"/>
          <w:lang w:val="nl-NL"/>
        </w:rPr>
        <w:t>zal u zeer hoog vereren, en al wat gij tot mij zeggen zult, dat zal ik doen; zo kom toch, vervloek mij dit</w:t>
      </w:r>
      <w:r w:rsidRPr="00907F51">
        <w:rPr>
          <w:rFonts w:ascii="Times New Roman"/>
          <w:spacing w:val="-40"/>
          <w:sz w:val="24"/>
          <w:lang w:val="nl-NL"/>
        </w:rPr>
        <w:t xml:space="preserve"> </w:t>
      </w:r>
      <w:r w:rsidRPr="00907F51">
        <w:rPr>
          <w:rFonts w:ascii="Times New Roman"/>
          <w:sz w:val="24"/>
          <w:lang w:val="nl-NL"/>
        </w:rPr>
        <w:t>volk!</w:t>
      </w:r>
    </w:p>
    <w:p w:rsidR="00D35E55" w:rsidRPr="00907F51" w:rsidRDefault="00907F51">
      <w:pPr>
        <w:pStyle w:val="Lijstalinea"/>
        <w:numPr>
          <w:ilvl w:val="0"/>
          <w:numId w:val="106"/>
        </w:numPr>
        <w:tabs>
          <w:tab w:val="left" w:pos="428"/>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Toen antwoordde Bileam, en zeide tot de dienaren van Balak: Wanneer Balak mij zijn huis vol</w:t>
      </w:r>
      <w:r w:rsidRPr="00907F51">
        <w:rPr>
          <w:rFonts w:ascii="Times New Roman"/>
          <w:spacing w:val="-10"/>
          <w:sz w:val="24"/>
          <w:lang w:val="nl-NL"/>
        </w:rPr>
        <w:t xml:space="preserve"> </w:t>
      </w:r>
      <w:r w:rsidRPr="00907F51">
        <w:rPr>
          <w:rFonts w:ascii="Times New Roman"/>
          <w:spacing w:val="-5"/>
          <w:sz w:val="24"/>
          <w:lang w:val="nl-NL"/>
        </w:rPr>
        <w:t>zilver</w:t>
      </w:r>
      <w:r w:rsidRPr="00907F51">
        <w:rPr>
          <w:rFonts w:ascii="Times New Roman"/>
          <w:spacing w:val="2"/>
          <w:sz w:val="24"/>
          <w:lang w:val="nl-NL"/>
        </w:rPr>
        <w:t xml:space="preserve"> </w:t>
      </w:r>
      <w:r w:rsidRPr="00907F51">
        <w:rPr>
          <w:rFonts w:ascii="Times New Roman"/>
          <w:sz w:val="24"/>
          <w:lang w:val="nl-NL"/>
        </w:rPr>
        <w:t>en</w:t>
      </w:r>
      <w:r w:rsidRPr="00907F51">
        <w:rPr>
          <w:rFonts w:ascii="Times New Roman"/>
          <w:spacing w:val="-4"/>
          <w:sz w:val="24"/>
          <w:lang w:val="nl-NL"/>
        </w:rPr>
        <w:t xml:space="preserve"> </w:t>
      </w:r>
      <w:r w:rsidRPr="00907F51">
        <w:rPr>
          <w:rFonts w:ascii="Times New Roman"/>
          <w:sz w:val="24"/>
          <w:lang w:val="nl-NL"/>
        </w:rPr>
        <w:t>goud</w:t>
      </w:r>
      <w:r w:rsidRPr="00907F51">
        <w:rPr>
          <w:rFonts w:ascii="Times New Roman"/>
          <w:spacing w:val="2"/>
          <w:sz w:val="24"/>
          <w:lang w:val="nl-NL"/>
        </w:rPr>
        <w:t xml:space="preserve"> </w:t>
      </w:r>
      <w:r w:rsidRPr="00907F51">
        <w:rPr>
          <w:rFonts w:ascii="Times New Roman"/>
          <w:sz w:val="24"/>
          <w:lang w:val="nl-NL"/>
        </w:rPr>
        <w:t>gave,</w:t>
      </w:r>
      <w:r w:rsidRPr="00907F51">
        <w:rPr>
          <w:rFonts w:ascii="Times New Roman"/>
          <w:spacing w:val="4"/>
          <w:sz w:val="24"/>
          <w:lang w:val="nl-NL"/>
        </w:rPr>
        <w:t xml:space="preserve"> </w:t>
      </w:r>
      <w:r w:rsidRPr="00907F51">
        <w:rPr>
          <w:rFonts w:ascii="Times New Roman"/>
          <w:sz w:val="24"/>
          <w:lang w:val="nl-NL"/>
        </w:rPr>
        <w:t>zo</w:t>
      </w:r>
      <w:r w:rsidRPr="00907F51">
        <w:rPr>
          <w:rFonts w:ascii="Times New Roman"/>
          <w:spacing w:val="-5"/>
          <w:sz w:val="24"/>
          <w:lang w:val="nl-NL"/>
        </w:rPr>
        <w:t xml:space="preserve"> </w:t>
      </w:r>
      <w:r w:rsidRPr="00907F51">
        <w:rPr>
          <w:rFonts w:ascii="Times New Roman"/>
          <w:sz w:val="24"/>
          <w:lang w:val="nl-NL"/>
        </w:rPr>
        <w:t>vermocht</w:t>
      </w:r>
      <w:r w:rsidRPr="00907F51">
        <w:rPr>
          <w:rFonts w:ascii="Times New Roman"/>
          <w:spacing w:val="-4"/>
          <w:sz w:val="24"/>
          <w:lang w:val="nl-NL"/>
        </w:rPr>
        <w:t xml:space="preserve"> </w:t>
      </w:r>
      <w:r w:rsidRPr="00907F51">
        <w:rPr>
          <w:rFonts w:ascii="Times New Roman"/>
          <w:sz w:val="24"/>
          <w:lang w:val="nl-NL"/>
        </w:rPr>
        <w:t>ik</w:t>
      </w:r>
      <w:r w:rsidRPr="00907F51">
        <w:rPr>
          <w:rFonts w:ascii="Times New Roman"/>
          <w:spacing w:val="-5"/>
          <w:sz w:val="24"/>
          <w:lang w:val="nl-NL"/>
        </w:rPr>
        <w:t xml:space="preserve"> </w:t>
      </w:r>
      <w:r w:rsidRPr="00907F51">
        <w:rPr>
          <w:rFonts w:ascii="Times New Roman"/>
          <w:sz w:val="24"/>
          <w:lang w:val="nl-NL"/>
        </w:rPr>
        <w:t>niet</w:t>
      </w:r>
      <w:r w:rsidRPr="00907F51">
        <w:rPr>
          <w:rFonts w:ascii="Times New Roman"/>
          <w:spacing w:val="-4"/>
          <w:sz w:val="24"/>
          <w:lang w:val="nl-NL"/>
        </w:rPr>
        <w:t xml:space="preserve"> </w:t>
      </w:r>
      <w:r w:rsidRPr="00907F51">
        <w:rPr>
          <w:rFonts w:ascii="Times New Roman"/>
          <w:sz w:val="24"/>
          <w:lang w:val="nl-NL"/>
        </w:rPr>
        <w:t>het</w:t>
      </w:r>
      <w:r w:rsidRPr="00907F51">
        <w:rPr>
          <w:rFonts w:ascii="Times New Roman"/>
          <w:spacing w:val="-5"/>
          <w:sz w:val="24"/>
          <w:lang w:val="nl-NL"/>
        </w:rPr>
        <w:t xml:space="preserve"> </w:t>
      </w:r>
      <w:r w:rsidRPr="00907F51">
        <w:rPr>
          <w:rFonts w:ascii="Times New Roman"/>
          <w:sz w:val="24"/>
          <w:lang w:val="nl-NL"/>
        </w:rPr>
        <w:t>bevel</w:t>
      </w:r>
      <w:r w:rsidRPr="00907F51">
        <w:rPr>
          <w:rFonts w:ascii="Times New Roman"/>
          <w:spacing w:val="-4"/>
          <w:sz w:val="24"/>
          <w:lang w:val="nl-NL"/>
        </w:rPr>
        <w:t xml:space="preserve"> </w:t>
      </w:r>
      <w:r w:rsidRPr="00907F51">
        <w:rPr>
          <w:rFonts w:ascii="Times New Roman"/>
          <w:sz w:val="24"/>
          <w:lang w:val="nl-NL"/>
        </w:rPr>
        <w:t>des</w:t>
      </w:r>
      <w:r w:rsidRPr="00907F51">
        <w:rPr>
          <w:rFonts w:ascii="Times New Roman"/>
          <w:spacing w:val="-5"/>
          <w:sz w:val="24"/>
          <w:lang w:val="nl-NL"/>
        </w:rPr>
        <w:t xml:space="preserve"> </w:t>
      </w:r>
      <w:r w:rsidRPr="00907F51">
        <w:rPr>
          <w:rFonts w:ascii="Times New Roman"/>
          <w:sz w:val="24"/>
          <w:lang w:val="nl-NL"/>
        </w:rPr>
        <w:t>HEEREN</w:t>
      </w:r>
      <w:r w:rsidRPr="00907F51">
        <w:rPr>
          <w:rFonts w:ascii="Times New Roman"/>
          <w:spacing w:val="-4"/>
          <w:sz w:val="24"/>
          <w:lang w:val="nl-NL"/>
        </w:rPr>
        <w:t xml:space="preserve"> </w:t>
      </w:r>
      <w:r w:rsidRPr="00907F51">
        <w:rPr>
          <w:rFonts w:ascii="Times New Roman"/>
          <w:sz w:val="24"/>
          <w:lang w:val="nl-NL"/>
        </w:rPr>
        <w:t>mijns</w:t>
      </w:r>
      <w:r w:rsidRPr="00907F51">
        <w:rPr>
          <w:rFonts w:ascii="Times New Roman"/>
          <w:spacing w:val="-5"/>
          <w:sz w:val="24"/>
          <w:lang w:val="nl-NL"/>
        </w:rPr>
        <w:t xml:space="preserve"> </w:t>
      </w:r>
      <w:r w:rsidRPr="00907F51">
        <w:rPr>
          <w:rFonts w:ascii="Times New Roman"/>
          <w:sz w:val="24"/>
          <w:lang w:val="nl-NL"/>
        </w:rPr>
        <w:t>Gods</w:t>
      </w:r>
      <w:r w:rsidRPr="00907F51">
        <w:rPr>
          <w:rFonts w:ascii="Times New Roman"/>
          <w:spacing w:val="-5"/>
          <w:sz w:val="24"/>
          <w:lang w:val="nl-NL"/>
        </w:rPr>
        <w:t xml:space="preserve"> </w:t>
      </w:r>
      <w:r w:rsidRPr="00907F51">
        <w:rPr>
          <w:rFonts w:ascii="Times New Roman"/>
          <w:sz w:val="24"/>
          <w:lang w:val="nl-NL"/>
        </w:rPr>
        <w:t>te</w:t>
      </w:r>
      <w:r w:rsidRPr="00907F51">
        <w:rPr>
          <w:rFonts w:ascii="Times New Roman"/>
          <w:spacing w:val="-5"/>
          <w:sz w:val="24"/>
          <w:lang w:val="nl-NL"/>
        </w:rPr>
        <w:t xml:space="preserve"> </w:t>
      </w:r>
      <w:r w:rsidRPr="00907F51">
        <w:rPr>
          <w:rFonts w:ascii="Times New Roman"/>
          <w:sz w:val="24"/>
          <w:lang w:val="nl-NL"/>
        </w:rPr>
        <w:t>overtreden, om te doen klein of</w:t>
      </w:r>
      <w:r w:rsidRPr="00907F51">
        <w:rPr>
          <w:rFonts w:ascii="Times New Roman"/>
          <w:spacing w:val="-6"/>
          <w:sz w:val="24"/>
          <w:lang w:val="nl-NL"/>
        </w:rPr>
        <w:t xml:space="preserve"> </w:t>
      </w:r>
      <w:r w:rsidRPr="00907F51">
        <w:rPr>
          <w:rFonts w:ascii="Times New Roman"/>
          <w:sz w:val="24"/>
          <w:lang w:val="nl-NL"/>
        </w:rPr>
        <w:t>groot.</w:t>
      </w:r>
    </w:p>
    <w:p w:rsidR="00D35E55" w:rsidRPr="00907F51" w:rsidRDefault="00907F51">
      <w:pPr>
        <w:pStyle w:val="Lijstalinea"/>
        <w:numPr>
          <w:ilvl w:val="0"/>
          <w:numId w:val="106"/>
        </w:numPr>
        <w:tabs>
          <w:tab w:val="left" w:pos="45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nu, </w:t>
      </w:r>
      <w:r w:rsidRPr="00907F51">
        <w:rPr>
          <w:rFonts w:ascii="Times New Roman"/>
          <w:spacing w:val="-8"/>
          <w:sz w:val="24"/>
          <w:lang w:val="nl-NL"/>
        </w:rPr>
        <w:t xml:space="preserve">blijft </w:t>
      </w:r>
      <w:r w:rsidRPr="00907F51">
        <w:rPr>
          <w:rFonts w:ascii="Times New Roman"/>
          <w:spacing w:val="-5"/>
          <w:sz w:val="24"/>
          <w:lang w:val="nl-NL"/>
        </w:rPr>
        <w:t xml:space="preserve">gijlieden </w:t>
      </w:r>
      <w:r w:rsidRPr="00907F51">
        <w:rPr>
          <w:rFonts w:ascii="Times New Roman"/>
          <w:sz w:val="24"/>
          <w:lang w:val="nl-NL"/>
        </w:rPr>
        <w:t xml:space="preserve">toch </w:t>
      </w:r>
      <w:r w:rsidRPr="00907F51">
        <w:rPr>
          <w:rFonts w:ascii="Times New Roman"/>
          <w:spacing w:val="2"/>
          <w:sz w:val="24"/>
          <w:lang w:val="nl-NL"/>
        </w:rPr>
        <w:t xml:space="preserve">ook </w:t>
      </w:r>
      <w:r w:rsidRPr="00907F51">
        <w:rPr>
          <w:rFonts w:ascii="Times New Roman"/>
          <w:sz w:val="24"/>
          <w:lang w:val="nl-NL"/>
        </w:rPr>
        <w:t>hier dezen nacht, opdat ik wete, wat de HEERE tot mij verder spreken</w:t>
      </w:r>
      <w:r w:rsidRPr="00907F51">
        <w:rPr>
          <w:rFonts w:ascii="Times New Roman"/>
          <w:spacing w:val="-30"/>
          <w:sz w:val="24"/>
          <w:lang w:val="nl-NL"/>
        </w:rPr>
        <w:t xml:space="preserve"> </w:t>
      </w:r>
      <w:r w:rsidRPr="00907F51">
        <w:rPr>
          <w:rFonts w:ascii="Times New Roman"/>
          <w:sz w:val="24"/>
          <w:lang w:val="nl-NL"/>
        </w:rPr>
        <w:t>zal.</w:t>
      </w:r>
    </w:p>
    <w:p w:rsidR="00D35E55" w:rsidRPr="00907F51" w:rsidRDefault="00907F51">
      <w:pPr>
        <w:pStyle w:val="Lijstalinea"/>
        <w:numPr>
          <w:ilvl w:val="0"/>
          <w:numId w:val="106"/>
        </w:numPr>
        <w:tabs>
          <w:tab w:val="left" w:pos="44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God </w:t>
      </w:r>
      <w:r w:rsidRPr="00907F51">
        <w:rPr>
          <w:rFonts w:ascii="Times New Roman"/>
          <w:spacing w:val="-3"/>
          <w:sz w:val="24"/>
          <w:lang w:val="nl-NL"/>
        </w:rPr>
        <w:t xml:space="preserve">nu </w:t>
      </w:r>
      <w:r w:rsidRPr="00907F51">
        <w:rPr>
          <w:rFonts w:ascii="Times New Roman"/>
          <w:sz w:val="24"/>
          <w:lang w:val="nl-NL"/>
        </w:rPr>
        <w:t xml:space="preserve">kwam </w:t>
      </w:r>
      <w:r w:rsidRPr="00907F51">
        <w:rPr>
          <w:rFonts w:ascii="Times New Roman"/>
          <w:spacing w:val="3"/>
          <w:sz w:val="24"/>
          <w:lang w:val="nl-NL"/>
        </w:rPr>
        <w:t xml:space="preserve">tot </w:t>
      </w:r>
      <w:r w:rsidRPr="00907F51">
        <w:rPr>
          <w:rFonts w:ascii="Times New Roman"/>
          <w:spacing w:val="-4"/>
          <w:sz w:val="24"/>
          <w:lang w:val="nl-NL"/>
        </w:rPr>
        <w:t xml:space="preserve">Bileam </w:t>
      </w:r>
      <w:r w:rsidRPr="00907F51">
        <w:rPr>
          <w:rFonts w:ascii="Times New Roman"/>
          <w:sz w:val="24"/>
          <w:lang w:val="nl-NL"/>
        </w:rPr>
        <w:t xml:space="preserve">des nachts, en </w:t>
      </w:r>
      <w:r w:rsidRPr="00907F51">
        <w:rPr>
          <w:rFonts w:ascii="Times New Roman"/>
          <w:spacing w:val="-3"/>
          <w:sz w:val="24"/>
          <w:lang w:val="nl-NL"/>
        </w:rPr>
        <w:t xml:space="preserve">zeide </w:t>
      </w:r>
      <w:r w:rsidRPr="00907F51">
        <w:rPr>
          <w:rFonts w:ascii="Times New Roman"/>
          <w:sz w:val="24"/>
          <w:lang w:val="nl-NL"/>
        </w:rPr>
        <w:t xml:space="preserve">tot </w:t>
      </w:r>
      <w:r w:rsidRPr="00907F51">
        <w:rPr>
          <w:rFonts w:ascii="Times New Roman"/>
          <w:spacing w:val="-3"/>
          <w:sz w:val="24"/>
          <w:lang w:val="nl-NL"/>
        </w:rPr>
        <w:t xml:space="preserve">hem: Dewijl </w:t>
      </w:r>
      <w:r w:rsidRPr="00907F51">
        <w:rPr>
          <w:rFonts w:ascii="Times New Roman"/>
          <w:sz w:val="24"/>
          <w:lang w:val="nl-NL"/>
        </w:rPr>
        <w:t xml:space="preserve">die </w:t>
      </w:r>
      <w:r w:rsidRPr="00907F51">
        <w:rPr>
          <w:rFonts w:ascii="Times New Roman"/>
          <w:spacing w:val="-3"/>
          <w:sz w:val="24"/>
          <w:lang w:val="nl-NL"/>
        </w:rPr>
        <w:t xml:space="preserve">mannen gekomen zijn,  </w:t>
      </w:r>
      <w:r w:rsidRPr="00907F51">
        <w:rPr>
          <w:rFonts w:ascii="Times New Roman"/>
          <w:sz w:val="24"/>
          <w:lang w:val="nl-NL"/>
        </w:rPr>
        <w:t xml:space="preserve">om u te roepen, sta op, ga met hen; en nochtans zult gij dat doen, hetwelk Ik tot u spreken zal. 21 Toen stond </w:t>
      </w:r>
      <w:r w:rsidRPr="00907F51">
        <w:rPr>
          <w:rFonts w:ascii="Times New Roman"/>
          <w:spacing w:val="-4"/>
          <w:sz w:val="24"/>
          <w:lang w:val="nl-NL"/>
        </w:rPr>
        <w:t xml:space="preserve">Bileam </w:t>
      </w:r>
      <w:r w:rsidRPr="00907F51">
        <w:rPr>
          <w:rFonts w:ascii="Times New Roman"/>
          <w:sz w:val="24"/>
          <w:lang w:val="nl-NL"/>
        </w:rPr>
        <w:t xml:space="preserve">des </w:t>
      </w:r>
      <w:r w:rsidRPr="00907F51">
        <w:rPr>
          <w:rFonts w:ascii="Times New Roman"/>
          <w:spacing w:val="-3"/>
          <w:sz w:val="24"/>
          <w:lang w:val="nl-NL"/>
        </w:rPr>
        <w:t xml:space="preserve">morgens </w:t>
      </w:r>
      <w:r w:rsidRPr="00907F51">
        <w:rPr>
          <w:rFonts w:ascii="Times New Roman"/>
          <w:sz w:val="24"/>
          <w:lang w:val="nl-NL"/>
        </w:rPr>
        <w:t xml:space="preserve">op, en zadelde </w:t>
      </w:r>
      <w:r w:rsidRPr="00907F51">
        <w:rPr>
          <w:rFonts w:ascii="Times New Roman"/>
          <w:spacing w:val="-6"/>
          <w:sz w:val="24"/>
          <w:lang w:val="nl-NL"/>
        </w:rPr>
        <w:t xml:space="preserve">zijn </w:t>
      </w:r>
      <w:r w:rsidRPr="00907F51">
        <w:rPr>
          <w:rFonts w:ascii="Times New Roman"/>
          <w:spacing w:val="-5"/>
          <w:sz w:val="24"/>
          <w:lang w:val="nl-NL"/>
        </w:rPr>
        <w:t xml:space="preserve">ezelin, </w:t>
      </w:r>
      <w:r w:rsidRPr="00907F51">
        <w:rPr>
          <w:rFonts w:ascii="Times New Roman"/>
          <w:sz w:val="24"/>
          <w:lang w:val="nl-NL"/>
        </w:rPr>
        <w:t xml:space="preserve">en </w:t>
      </w:r>
      <w:r w:rsidRPr="00907F51">
        <w:rPr>
          <w:rFonts w:ascii="Times New Roman"/>
          <w:spacing w:val="-6"/>
          <w:sz w:val="24"/>
          <w:lang w:val="nl-NL"/>
        </w:rPr>
        <w:t xml:space="preserve">hij </w:t>
      </w:r>
      <w:r w:rsidRPr="00907F51">
        <w:rPr>
          <w:rFonts w:ascii="Times New Roman"/>
          <w:spacing w:val="3"/>
          <w:sz w:val="24"/>
          <w:lang w:val="nl-NL"/>
        </w:rPr>
        <w:t xml:space="preserve">trok </w:t>
      </w:r>
      <w:r w:rsidRPr="00907F51">
        <w:rPr>
          <w:rFonts w:ascii="Times New Roman"/>
          <w:sz w:val="24"/>
          <w:lang w:val="nl-NL"/>
        </w:rPr>
        <w:t xml:space="preserve">heen </w:t>
      </w:r>
      <w:r w:rsidRPr="00907F51">
        <w:rPr>
          <w:rFonts w:ascii="Times New Roman"/>
          <w:spacing w:val="-3"/>
          <w:sz w:val="24"/>
          <w:lang w:val="nl-NL"/>
        </w:rPr>
        <w:t xml:space="preserve">met </w:t>
      </w:r>
      <w:r w:rsidRPr="00907F51">
        <w:rPr>
          <w:rFonts w:ascii="Times New Roman"/>
          <w:sz w:val="24"/>
          <w:lang w:val="nl-NL"/>
        </w:rPr>
        <w:t>de vorsten van</w:t>
      </w:r>
      <w:r w:rsidRPr="00907F51">
        <w:rPr>
          <w:rFonts w:ascii="Times New Roman"/>
          <w:spacing w:val="-14"/>
          <w:sz w:val="24"/>
          <w:lang w:val="nl-NL"/>
        </w:rPr>
        <w:t xml:space="preserve"> </w:t>
      </w:r>
      <w:r w:rsidRPr="00907F51">
        <w:rPr>
          <w:rFonts w:ascii="Times New Roman"/>
          <w:sz w:val="24"/>
          <w:lang w:val="nl-NL"/>
        </w:rPr>
        <w:t>Moab.</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105"/>
        </w:numPr>
        <w:tabs>
          <w:tab w:val="left" w:pos="422"/>
        </w:tabs>
        <w:spacing w:before="39"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Doch de </w:t>
      </w:r>
      <w:r w:rsidRPr="00907F51">
        <w:rPr>
          <w:rFonts w:ascii="Times New Roman"/>
          <w:spacing w:val="2"/>
          <w:sz w:val="24"/>
          <w:lang w:val="nl-NL"/>
        </w:rPr>
        <w:t xml:space="preserve">toorn </w:t>
      </w:r>
      <w:r w:rsidRPr="00907F51">
        <w:rPr>
          <w:rFonts w:ascii="Times New Roman"/>
          <w:sz w:val="24"/>
          <w:lang w:val="nl-NL"/>
        </w:rPr>
        <w:t xml:space="preserve">van God werd ontstoken, omdat </w:t>
      </w:r>
      <w:r w:rsidRPr="00907F51">
        <w:rPr>
          <w:rFonts w:ascii="Times New Roman"/>
          <w:spacing w:val="-6"/>
          <w:sz w:val="24"/>
          <w:lang w:val="nl-NL"/>
        </w:rPr>
        <w:t xml:space="preserve">hij </w:t>
      </w:r>
      <w:r w:rsidRPr="00907F51">
        <w:rPr>
          <w:rFonts w:ascii="Times New Roman"/>
          <w:sz w:val="24"/>
          <w:lang w:val="nl-NL"/>
        </w:rPr>
        <w:t xml:space="preserve">heentoog; en de Engel des HEEREN stelde </w:t>
      </w:r>
      <w:r w:rsidRPr="00907F51">
        <w:rPr>
          <w:rFonts w:ascii="Times New Roman"/>
          <w:spacing w:val="-3"/>
          <w:sz w:val="24"/>
          <w:lang w:val="nl-NL"/>
        </w:rPr>
        <w:t xml:space="preserve">Zich </w:t>
      </w:r>
      <w:r w:rsidRPr="00907F51">
        <w:rPr>
          <w:rFonts w:ascii="Times New Roman"/>
          <w:spacing w:val="-5"/>
          <w:sz w:val="24"/>
          <w:lang w:val="nl-NL"/>
        </w:rPr>
        <w:t xml:space="preserve">in </w:t>
      </w:r>
      <w:r w:rsidRPr="00907F51">
        <w:rPr>
          <w:rFonts w:ascii="Times New Roman"/>
          <w:sz w:val="24"/>
          <w:lang w:val="nl-NL"/>
        </w:rPr>
        <w:t xml:space="preserve">den weg, hem </w:t>
      </w:r>
      <w:r w:rsidRPr="00907F51">
        <w:rPr>
          <w:rFonts w:ascii="Times New Roman"/>
          <w:spacing w:val="3"/>
          <w:sz w:val="24"/>
          <w:lang w:val="nl-NL"/>
        </w:rPr>
        <w:t xml:space="preserve">tot </w:t>
      </w:r>
      <w:r w:rsidRPr="00907F51">
        <w:rPr>
          <w:rFonts w:ascii="Times New Roman"/>
          <w:sz w:val="24"/>
          <w:lang w:val="nl-NL"/>
        </w:rPr>
        <w:t xml:space="preserve">een tegenpartij; </w:t>
      </w:r>
      <w:r w:rsidRPr="00907F51">
        <w:rPr>
          <w:rFonts w:ascii="Times New Roman"/>
          <w:spacing w:val="-6"/>
          <w:sz w:val="24"/>
          <w:lang w:val="nl-NL"/>
        </w:rPr>
        <w:t xml:space="preserve">hij </w:t>
      </w:r>
      <w:r w:rsidRPr="00907F51">
        <w:rPr>
          <w:rFonts w:ascii="Times New Roman"/>
          <w:sz w:val="24"/>
          <w:lang w:val="nl-NL"/>
        </w:rPr>
        <w:t xml:space="preserve">reed </w:t>
      </w:r>
      <w:r w:rsidRPr="00907F51">
        <w:rPr>
          <w:rFonts w:ascii="Times New Roman"/>
          <w:spacing w:val="-3"/>
          <w:sz w:val="24"/>
          <w:lang w:val="nl-NL"/>
        </w:rPr>
        <w:t xml:space="preserve">nu </w:t>
      </w:r>
      <w:r w:rsidRPr="00907F51">
        <w:rPr>
          <w:rFonts w:ascii="Times New Roman"/>
          <w:sz w:val="24"/>
          <w:lang w:val="nl-NL"/>
        </w:rPr>
        <w:t xml:space="preserve">op zijn ezelin, en twee </w:t>
      </w:r>
      <w:r w:rsidRPr="00907F51">
        <w:rPr>
          <w:rFonts w:ascii="Times New Roman"/>
          <w:spacing w:val="-2"/>
          <w:sz w:val="24"/>
          <w:lang w:val="nl-NL"/>
        </w:rPr>
        <w:t xml:space="preserve">zijner </w:t>
      </w:r>
      <w:r w:rsidRPr="00907F51">
        <w:rPr>
          <w:rFonts w:ascii="Times New Roman"/>
          <w:spacing w:val="-4"/>
          <w:sz w:val="24"/>
          <w:lang w:val="nl-NL"/>
        </w:rPr>
        <w:t xml:space="preserve">jongeren waren </w:t>
      </w:r>
      <w:r w:rsidRPr="00907F51">
        <w:rPr>
          <w:rFonts w:ascii="Times New Roman"/>
          <w:spacing w:val="-3"/>
          <w:sz w:val="24"/>
          <w:lang w:val="nl-NL"/>
        </w:rPr>
        <w:t>bij</w:t>
      </w:r>
      <w:r w:rsidRPr="00907F51">
        <w:rPr>
          <w:rFonts w:ascii="Times New Roman"/>
          <w:spacing w:val="14"/>
          <w:sz w:val="24"/>
          <w:lang w:val="nl-NL"/>
        </w:rPr>
        <w:t xml:space="preserve"> </w:t>
      </w:r>
      <w:r w:rsidRPr="00907F51">
        <w:rPr>
          <w:rFonts w:ascii="Times New Roman"/>
          <w:spacing w:val="-4"/>
          <w:sz w:val="24"/>
          <w:lang w:val="nl-NL"/>
        </w:rPr>
        <w:t>hem.</w:t>
      </w:r>
    </w:p>
    <w:p w:rsidR="00D35E55" w:rsidRPr="00907F51" w:rsidRDefault="00907F51">
      <w:pPr>
        <w:pStyle w:val="Lijstalinea"/>
        <w:numPr>
          <w:ilvl w:val="0"/>
          <w:numId w:val="105"/>
        </w:numPr>
        <w:tabs>
          <w:tab w:val="left" w:pos="445"/>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ezelin nu zag den Engel des HEEREN staande in den weg, met Zijn uitgetrokken zwaard </w:t>
      </w:r>
      <w:r w:rsidRPr="00907F51">
        <w:rPr>
          <w:rFonts w:ascii="Times New Roman"/>
          <w:spacing w:val="-5"/>
          <w:sz w:val="24"/>
          <w:lang w:val="nl-NL"/>
        </w:rPr>
        <w:t xml:space="preserve">in </w:t>
      </w:r>
      <w:r w:rsidRPr="00907F51">
        <w:rPr>
          <w:rFonts w:ascii="Times New Roman"/>
          <w:sz w:val="24"/>
          <w:lang w:val="nl-NL"/>
        </w:rPr>
        <w:t xml:space="preserve">Zijn hand; daarom week de ezelin uit den weg, en ging in het veld. Toen sloeg </w:t>
      </w:r>
      <w:r w:rsidRPr="00907F51">
        <w:rPr>
          <w:rFonts w:ascii="Times New Roman"/>
          <w:spacing w:val="-3"/>
          <w:sz w:val="24"/>
          <w:lang w:val="nl-NL"/>
        </w:rPr>
        <w:t xml:space="preserve">Bileam </w:t>
      </w:r>
      <w:r w:rsidRPr="00907F51">
        <w:rPr>
          <w:rFonts w:ascii="Times New Roman"/>
          <w:sz w:val="24"/>
          <w:lang w:val="nl-NL"/>
        </w:rPr>
        <w:t xml:space="preserve">de </w:t>
      </w:r>
      <w:r w:rsidRPr="00907F51">
        <w:rPr>
          <w:rFonts w:ascii="Times New Roman"/>
          <w:spacing w:val="-3"/>
          <w:sz w:val="24"/>
          <w:lang w:val="nl-NL"/>
        </w:rPr>
        <w:t xml:space="preserve">ezelin, </w:t>
      </w:r>
      <w:r w:rsidRPr="00907F51">
        <w:rPr>
          <w:rFonts w:ascii="Times New Roman"/>
          <w:sz w:val="24"/>
          <w:lang w:val="nl-NL"/>
        </w:rPr>
        <w:t xml:space="preserve">om </w:t>
      </w:r>
      <w:r w:rsidRPr="00907F51">
        <w:rPr>
          <w:rFonts w:ascii="Times New Roman"/>
          <w:spacing w:val="-3"/>
          <w:sz w:val="24"/>
          <w:lang w:val="nl-NL"/>
        </w:rPr>
        <w:t xml:space="preserve">dezelve naar </w:t>
      </w:r>
      <w:r w:rsidRPr="00907F51">
        <w:rPr>
          <w:rFonts w:ascii="Times New Roman"/>
          <w:sz w:val="24"/>
          <w:lang w:val="nl-NL"/>
        </w:rPr>
        <w:t xml:space="preserve">den weg te </w:t>
      </w:r>
      <w:r w:rsidRPr="00907F51">
        <w:rPr>
          <w:rFonts w:ascii="Times New Roman"/>
          <w:spacing w:val="-3"/>
          <w:sz w:val="24"/>
          <w:lang w:val="nl-NL"/>
        </w:rPr>
        <w:t>doen</w:t>
      </w:r>
      <w:r w:rsidRPr="00907F51">
        <w:rPr>
          <w:rFonts w:ascii="Times New Roman"/>
          <w:spacing w:val="6"/>
          <w:sz w:val="24"/>
          <w:lang w:val="nl-NL"/>
        </w:rPr>
        <w:t xml:space="preserve"> </w:t>
      </w:r>
      <w:r w:rsidRPr="00907F51">
        <w:rPr>
          <w:rFonts w:ascii="Times New Roman"/>
          <w:spacing w:val="-3"/>
          <w:sz w:val="24"/>
          <w:lang w:val="nl-NL"/>
        </w:rPr>
        <w:t>wenden.</w:t>
      </w:r>
    </w:p>
    <w:p w:rsidR="00D35E55" w:rsidRPr="00907F51" w:rsidRDefault="00907F51">
      <w:pPr>
        <w:pStyle w:val="Lijstalinea"/>
        <w:numPr>
          <w:ilvl w:val="0"/>
          <w:numId w:val="105"/>
        </w:numPr>
        <w:tabs>
          <w:tab w:val="left" w:pos="412"/>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de Engel des HEEREN stond </w:t>
      </w:r>
      <w:r w:rsidRPr="00907F51">
        <w:rPr>
          <w:rFonts w:ascii="Times New Roman"/>
          <w:spacing w:val="-5"/>
          <w:sz w:val="24"/>
          <w:lang w:val="nl-NL"/>
        </w:rPr>
        <w:t xml:space="preserve">in </w:t>
      </w:r>
      <w:r w:rsidRPr="00907F51">
        <w:rPr>
          <w:rFonts w:ascii="Times New Roman"/>
          <w:sz w:val="24"/>
          <w:lang w:val="nl-NL"/>
        </w:rPr>
        <w:t xml:space="preserve">een pad der wijngaarden, zijnde een muur aan deze, en een </w:t>
      </w:r>
      <w:r w:rsidRPr="00907F51">
        <w:rPr>
          <w:rFonts w:ascii="Times New Roman"/>
          <w:spacing w:val="-3"/>
          <w:sz w:val="24"/>
          <w:lang w:val="nl-NL"/>
        </w:rPr>
        <w:t xml:space="preserve">muur </w:t>
      </w:r>
      <w:r w:rsidRPr="00907F51">
        <w:rPr>
          <w:rFonts w:ascii="Times New Roman"/>
          <w:sz w:val="24"/>
          <w:lang w:val="nl-NL"/>
        </w:rPr>
        <w:t xml:space="preserve">aan </w:t>
      </w:r>
      <w:r w:rsidRPr="00907F51">
        <w:rPr>
          <w:rFonts w:ascii="Times New Roman"/>
          <w:spacing w:val="-3"/>
          <w:sz w:val="24"/>
          <w:lang w:val="nl-NL"/>
        </w:rPr>
        <w:t>gene</w:t>
      </w:r>
      <w:r w:rsidRPr="00907F51">
        <w:rPr>
          <w:rFonts w:ascii="Times New Roman"/>
          <w:spacing w:val="-11"/>
          <w:sz w:val="24"/>
          <w:lang w:val="nl-NL"/>
        </w:rPr>
        <w:t xml:space="preserve"> </w:t>
      </w:r>
      <w:r w:rsidRPr="00907F51">
        <w:rPr>
          <w:rFonts w:ascii="Times New Roman"/>
          <w:spacing w:val="-3"/>
          <w:sz w:val="24"/>
          <w:lang w:val="nl-NL"/>
        </w:rPr>
        <w:t>zijde.</w:t>
      </w:r>
    </w:p>
    <w:p w:rsidR="00D35E55" w:rsidRPr="00907F51" w:rsidRDefault="00907F51">
      <w:pPr>
        <w:pStyle w:val="Lijstalinea"/>
        <w:numPr>
          <w:ilvl w:val="0"/>
          <w:numId w:val="105"/>
        </w:numPr>
        <w:tabs>
          <w:tab w:val="left" w:pos="4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de </w:t>
      </w:r>
      <w:r w:rsidRPr="00907F51">
        <w:rPr>
          <w:rFonts w:ascii="Times New Roman"/>
          <w:spacing w:val="-5"/>
          <w:sz w:val="24"/>
          <w:lang w:val="nl-NL"/>
        </w:rPr>
        <w:t xml:space="preserve">ezelin </w:t>
      </w:r>
      <w:r w:rsidRPr="00907F51">
        <w:rPr>
          <w:rFonts w:ascii="Times New Roman"/>
          <w:sz w:val="24"/>
          <w:lang w:val="nl-NL"/>
        </w:rPr>
        <w:t>den Engel des HEEREN zag, zo klemde zij zichzelve aan den wand, en klemde</w:t>
      </w:r>
      <w:r w:rsidRPr="00907F51">
        <w:rPr>
          <w:rFonts w:ascii="Times New Roman"/>
          <w:spacing w:val="-7"/>
          <w:sz w:val="24"/>
          <w:lang w:val="nl-NL"/>
        </w:rPr>
        <w:t xml:space="preserve"> </w:t>
      </w:r>
      <w:r w:rsidRPr="00907F51">
        <w:rPr>
          <w:rFonts w:ascii="Times New Roman"/>
          <w:sz w:val="24"/>
          <w:lang w:val="nl-NL"/>
        </w:rPr>
        <w:t>Bileams</w:t>
      </w:r>
      <w:r w:rsidRPr="00907F51">
        <w:rPr>
          <w:rFonts w:ascii="Times New Roman"/>
          <w:spacing w:val="-7"/>
          <w:sz w:val="24"/>
          <w:lang w:val="nl-NL"/>
        </w:rPr>
        <w:t xml:space="preserve"> </w:t>
      </w:r>
      <w:r w:rsidRPr="00907F51">
        <w:rPr>
          <w:rFonts w:ascii="Times New Roman"/>
          <w:sz w:val="24"/>
          <w:lang w:val="nl-NL"/>
        </w:rPr>
        <w:t>voet</w:t>
      </w:r>
      <w:r w:rsidRPr="00907F51">
        <w:rPr>
          <w:rFonts w:ascii="Times New Roman"/>
          <w:spacing w:val="-7"/>
          <w:sz w:val="24"/>
          <w:lang w:val="nl-NL"/>
        </w:rPr>
        <w:t xml:space="preserve"> </w:t>
      </w:r>
      <w:r w:rsidRPr="00907F51">
        <w:rPr>
          <w:rFonts w:ascii="Times New Roman"/>
          <w:sz w:val="24"/>
          <w:lang w:val="nl-NL"/>
        </w:rPr>
        <w:t>aan</w:t>
      </w:r>
      <w:r w:rsidRPr="00907F51">
        <w:rPr>
          <w:rFonts w:ascii="Times New Roman"/>
          <w:spacing w:val="-7"/>
          <w:sz w:val="24"/>
          <w:lang w:val="nl-NL"/>
        </w:rPr>
        <w:t xml:space="preserve"> </w:t>
      </w:r>
      <w:r w:rsidRPr="00907F51">
        <w:rPr>
          <w:rFonts w:ascii="Times New Roman"/>
          <w:sz w:val="24"/>
          <w:lang w:val="nl-NL"/>
        </w:rPr>
        <w:t>den</w:t>
      </w:r>
      <w:r w:rsidRPr="00907F51">
        <w:rPr>
          <w:rFonts w:ascii="Times New Roman"/>
          <w:spacing w:val="-7"/>
          <w:sz w:val="24"/>
          <w:lang w:val="nl-NL"/>
        </w:rPr>
        <w:t xml:space="preserve"> </w:t>
      </w:r>
      <w:r w:rsidRPr="00907F51">
        <w:rPr>
          <w:rFonts w:ascii="Times New Roman"/>
          <w:sz w:val="24"/>
          <w:lang w:val="nl-NL"/>
        </w:rPr>
        <w:t>wand;</w:t>
      </w:r>
      <w:r w:rsidRPr="00907F51">
        <w:rPr>
          <w:rFonts w:ascii="Times New Roman"/>
          <w:spacing w:val="-7"/>
          <w:sz w:val="24"/>
          <w:lang w:val="nl-NL"/>
        </w:rPr>
        <w:t xml:space="preserve"> </w:t>
      </w:r>
      <w:r w:rsidRPr="00907F51">
        <w:rPr>
          <w:rFonts w:ascii="Times New Roman"/>
          <w:sz w:val="24"/>
          <w:lang w:val="nl-NL"/>
        </w:rPr>
        <w:t>daarom</w:t>
      </w:r>
      <w:r w:rsidRPr="00907F51">
        <w:rPr>
          <w:rFonts w:ascii="Times New Roman"/>
          <w:spacing w:val="-7"/>
          <w:sz w:val="24"/>
          <w:lang w:val="nl-NL"/>
        </w:rPr>
        <w:t xml:space="preserve"> </w:t>
      </w:r>
      <w:r w:rsidRPr="00907F51">
        <w:rPr>
          <w:rFonts w:ascii="Times New Roman"/>
          <w:sz w:val="24"/>
          <w:lang w:val="nl-NL"/>
        </w:rPr>
        <w:t>voer</w:t>
      </w:r>
      <w:r w:rsidRPr="00907F51">
        <w:rPr>
          <w:rFonts w:ascii="Times New Roman"/>
          <w:spacing w:val="-7"/>
          <w:sz w:val="24"/>
          <w:lang w:val="nl-NL"/>
        </w:rPr>
        <w:t xml:space="preserve"> </w:t>
      </w:r>
      <w:r w:rsidRPr="00907F51">
        <w:rPr>
          <w:rFonts w:ascii="Times New Roman"/>
          <w:sz w:val="24"/>
          <w:lang w:val="nl-NL"/>
        </w:rPr>
        <w:t>hij</w:t>
      </w:r>
      <w:r w:rsidRPr="00907F51">
        <w:rPr>
          <w:rFonts w:ascii="Times New Roman"/>
          <w:spacing w:val="-7"/>
          <w:sz w:val="24"/>
          <w:lang w:val="nl-NL"/>
        </w:rPr>
        <w:t xml:space="preserve"> </w:t>
      </w:r>
      <w:r w:rsidRPr="00907F51">
        <w:rPr>
          <w:rFonts w:ascii="Times New Roman"/>
          <w:sz w:val="24"/>
          <w:lang w:val="nl-NL"/>
        </w:rPr>
        <w:t>voort</w:t>
      </w:r>
      <w:r w:rsidRPr="00907F51">
        <w:rPr>
          <w:rFonts w:ascii="Times New Roman"/>
          <w:spacing w:val="-7"/>
          <w:sz w:val="24"/>
          <w:lang w:val="nl-NL"/>
        </w:rPr>
        <w:t xml:space="preserve"> </w:t>
      </w:r>
      <w:r w:rsidRPr="00907F51">
        <w:rPr>
          <w:rFonts w:ascii="Times New Roman"/>
          <w:sz w:val="24"/>
          <w:lang w:val="nl-NL"/>
        </w:rPr>
        <w:t>haar</w:t>
      </w:r>
      <w:r w:rsidRPr="00907F51">
        <w:rPr>
          <w:rFonts w:ascii="Times New Roman"/>
          <w:spacing w:val="-7"/>
          <w:sz w:val="24"/>
          <w:lang w:val="nl-NL"/>
        </w:rPr>
        <w:t xml:space="preserve"> </w:t>
      </w:r>
      <w:r w:rsidRPr="00907F51">
        <w:rPr>
          <w:rFonts w:ascii="Times New Roman"/>
          <w:sz w:val="24"/>
          <w:lang w:val="nl-NL"/>
        </w:rPr>
        <w:t>te</w:t>
      </w:r>
      <w:r w:rsidRPr="00907F51">
        <w:rPr>
          <w:rFonts w:ascii="Times New Roman"/>
          <w:spacing w:val="-7"/>
          <w:sz w:val="24"/>
          <w:lang w:val="nl-NL"/>
        </w:rPr>
        <w:t xml:space="preserve"> </w:t>
      </w:r>
      <w:r w:rsidRPr="00907F51">
        <w:rPr>
          <w:rFonts w:ascii="Times New Roman"/>
          <w:spacing w:val="-2"/>
          <w:sz w:val="24"/>
          <w:lang w:val="nl-NL"/>
        </w:rPr>
        <w:t>slaan.</w:t>
      </w:r>
    </w:p>
    <w:p w:rsidR="00D35E55" w:rsidRPr="00907F51" w:rsidRDefault="00907F51">
      <w:pPr>
        <w:pStyle w:val="Lijstalinea"/>
        <w:numPr>
          <w:ilvl w:val="0"/>
          <w:numId w:val="105"/>
        </w:numPr>
        <w:tabs>
          <w:tab w:val="left" w:pos="41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4"/>
          <w:sz w:val="24"/>
          <w:lang w:val="nl-NL"/>
        </w:rPr>
        <w:t xml:space="preserve">ging </w:t>
      </w:r>
      <w:r w:rsidRPr="00907F51">
        <w:rPr>
          <w:rFonts w:ascii="Times New Roman"/>
          <w:sz w:val="24"/>
          <w:lang w:val="nl-NL"/>
        </w:rPr>
        <w:t xml:space="preserve">de Engel des HEEREN noch verder, en </w:t>
      </w:r>
      <w:r w:rsidRPr="00907F51">
        <w:rPr>
          <w:rFonts w:ascii="Times New Roman"/>
          <w:spacing w:val="-5"/>
          <w:sz w:val="24"/>
          <w:lang w:val="nl-NL"/>
        </w:rPr>
        <w:t xml:space="preserve">Hij </w:t>
      </w:r>
      <w:r w:rsidRPr="00907F51">
        <w:rPr>
          <w:rFonts w:ascii="Times New Roman"/>
          <w:sz w:val="24"/>
          <w:lang w:val="nl-NL"/>
        </w:rPr>
        <w:t xml:space="preserve">stond </w:t>
      </w:r>
      <w:r w:rsidRPr="00907F51">
        <w:rPr>
          <w:rFonts w:ascii="Times New Roman"/>
          <w:spacing w:val="-5"/>
          <w:sz w:val="24"/>
          <w:lang w:val="nl-NL"/>
        </w:rPr>
        <w:t xml:space="preserve">in </w:t>
      </w:r>
      <w:r w:rsidRPr="00907F51">
        <w:rPr>
          <w:rFonts w:ascii="Times New Roman"/>
          <w:sz w:val="24"/>
          <w:lang w:val="nl-NL"/>
        </w:rPr>
        <w:t>een enge plaats, waar geen weg</w:t>
      </w:r>
      <w:r w:rsidRPr="00907F51">
        <w:rPr>
          <w:rFonts w:ascii="Times New Roman"/>
          <w:spacing w:val="-7"/>
          <w:sz w:val="24"/>
          <w:lang w:val="nl-NL"/>
        </w:rPr>
        <w:t xml:space="preserve"> </w:t>
      </w:r>
      <w:r w:rsidRPr="00907F51">
        <w:rPr>
          <w:rFonts w:ascii="Times New Roman"/>
          <w:sz w:val="24"/>
          <w:lang w:val="nl-NL"/>
        </w:rPr>
        <w:t>was</w:t>
      </w:r>
      <w:r w:rsidRPr="00907F51">
        <w:rPr>
          <w:rFonts w:ascii="Times New Roman"/>
          <w:spacing w:val="-7"/>
          <w:sz w:val="24"/>
          <w:lang w:val="nl-NL"/>
        </w:rPr>
        <w:t xml:space="preserve"> </w:t>
      </w:r>
      <w:r w:rsidRPr="00907F51">
        <w:rPr>
          <w:rFonts w:ascii="Times New Roman"/>
          <w:sz w:val="24"/>
          <w:lang w:val="nl-NL"/>
        </w:rPr>
        <w:t>om</w:t>
      </w:r>
      <w:r w:rsidRPr="00907F51">
        <w:rPr>
          <w:rFonts w:ascii="Times New Roman"/>
          <w:spacing w:val="-7"/>
          <w:sz w:val="24"/>
          <w:lang w:val="nl-NL"/>
        </w:rPr>
        <w:t xml:space="preserve"> </w:t>
      </w:r>
      <w:r w:rsidRPr="00907F51">
        <w:rPr>
          <w:rFonts w:ascii="Times New Roman"/>
          <w:sz w:val="24"/>
          <w:lang w:val="nl-NL"/>
        </w:rPr>
        <w:t>te</w:t>
      </w:r>
      <w:r w:rsidRPr="00907F51">
        <w:rPr>
          <w:rFonts w:ascii="Times New Roman"/>
          <w:spacing w:val="-7"/>
          <w:sz w:val="24"/>
          <w:lang w:val="nl-NL"/>
        </w:rPr>
        <w:t xml:space="preserve"> </w:t>
      </w:r>
      <w:r w:rsidRPr="00907F51">
        <w:rPr>
          <w:rFonts w:ascii="Times New Roman"/>
          <w:sz w:val="24"/>
          <w:lang w:val="nl-NL"/>
        </w:rPr>
        <w:t>wijken</w:t>
      </w:r>
      <w:r w:rsidRPr="00907F51">
        <w:rPr>
          <w:rFonts w:ascii="Times New Roman"/>
          <w:spacing w:val="-7"/>
          <w:sz w:val="24"/>
          <w:lang w:val="nl-NL"/>
        </w:rPr>
        <w:t xml:space="preserve"> </w:t>
      </w:r>
      <w:r w:rsidRPr="00907F51">
        <w:rPr>
          <w:rFonts w:ascii="Times New Roman"/>
          <w:sz w:val="24"/>
          <w:lang w:val="nl-NL"/>
        </w:rPr>
        <w:t>ter</w:t>
      </w:r>
      <w:r w:rsidRPr="00907F51">
        <w:rPr>
          <w:rFonts w:ascii="Times New Roman"/>
          <w:spacing w:val="-7"/>
          <w:sz w:val="24"/>
          <w:lang w:val="nl-NL"/>
        </w:rPr>
        <w:t xml:space="preserve"> </w:t>
      </w:r>
      <w:r w:rsidRPr="00907F51">
        <w:rPr>
          <w:rFonts w:ascii="Times New Roman"/>
          <w:sz w:val="24"/>
          <w:lang w:val="nl-NL"/>
        </w:rPr>
        <w:t>rechter</w:t>
      </w:r>
      <w:r w:rsidRPr="00907F51">
        <w:rPr>
          <w:rFonts w:ascii="Times New Roman"/>
          <w:spacing w:val="-7"/>
          <w:sz w:val="24"/>
          <w:lang w:val="nl-NL"/>
        </w:rPr>
        <w:t xml:space="preserve"> </w:t>
      </w:r>
      <w:r w:rsidRPr="00907F51">
        <w:rPr>
          <w:rFonts w:ascii="Times New Roman"/>
          <w:sz w:val="24"/>
          <w:lang w:val="nl-NL"/>
        </w:rPr>
        <w:t>hand</w:t>
      </w:r>
      <w:r w:rsidRPr="00907F51">
        <w:rPr>
          <w:rFonts w:ascii="Times New Roman"/>
          <w:spacing w:val="-7"/>
          <w:sz w:val="24"/>
          <w:lang w:val="nl-NL"/>
        </w:rPr>
        <w:t xml:space="preserve"> </w:t>
      </w:r>
      <w:r w:rsidRPr="00907F51">
        <w:rPr>
          <w:rFonts w:ascii="Times New Roman"/>
          <w:sz w:val="24"/>
          <w:lang w:val="nl-NL"/>
        </w:rPr>
        <w:t>noch</w:t>
      </w:r>
      <w:r w:rsidRPr="00907F51">
        <w:rPr>
          <w:rFonts w:ascii="Times New Roman"/>
          <w:spacing w:val="-7"/>
          <w:sz w:val="24"/>
          <w:lang w:val="nl-NL"/>
        </w:rPr>
        <w:t xml:space="preserve"> </w:t>
      </w:r>
      <w:r w:rsidRPr="00907F51">
        <w:rPr>
          <w:rFonts w:ascii="Times New Roman"/>
          <w:sz w:val="24"/>
          <w:lang w:val="nl-NL"/>
        </w:rPr>
        <w:t>ter</w:t>
      </w:r>
      <w:r w:rsidRPr="00907F51">
        <w:rPr>
          <w:rFonts w:ascii="Times New Roman"/>
          <w:spacing w:val="-7"/>
          <w:sz w:val="24"/>
          <w:lang w:val="nl-NL"/>
        </w:rPr>
        <w:t xml:space="preserve"> </w:t>
      </w:r>
      <w:r w:rsidRPr="00907F51">
        <w:rPr>
          <w:rFonts w:ascii="Times New Roman"/>
          <w:sz w:val="24"/>
          <w:lang w:val="nl-NL"/>
        </w:rPr>
        <w:t>linkerhand.</w:t>
      </w:r>
    </w:p>
    <w:p w:rsidR="00D35E55" w:rsidRPr="00907F51" w:rsidRDefault="00907F51">
      <w:pPr>
        <w:pStyle w:val="Lijstalinea"/>
        <w:numPr>
          <w:ilvl w:val="0"/>
          <w:numId w:val="105"/>
        </w:numPr>
        <w:tabs>
          <w:tab w:val="left" w:pos="40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Als</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ezelin</w:t>
      </w:r>
      <w:r w:rsidRPr="00907F51">
        <w:rPr>
          <w:rFonts w:ascii="Times New Roman"/>
          <w:spacing w:val="-7"/>
          <w:sz w:val="24"/>
          <w:lang w:val="nl-NL"/>
        </w:rPr>
        <w:t xml:space="preserve"> </w:t>
      </w:r>
      <w:r w:rsidRPr="00907F51">
        <w:rPr>
          <w:rFonts w:ascii="Times New Roman"/>
          <w:sz w:val="24"/>
          <w:lang w:val="nl-NL"/>
        </w:rPr>
        <w:t>den</w:t>
      </w:r>
      <w:r w:rsidRPr="00907F51">
        <w:rPr>
          <w:rFonts w:ascii="Times New Roman"/>
          <w:spacing w:val="-7"/>
          <w:sz w:val="24"/>
          <w:lang w:val="nl-NL"/>
        </w:rPr>
        <w:t xml:space="preserve"> </w:t>
      </w:r>
      <w:r w:rsidRPr="00907F51">
        <w:rPr>
          <w:rFonts w:ascii="Times New Roman"/>
          <w:sz w:val="24"/>
          <w:lang w:val="nl-NL"/>
        </w:rPr>
        <w:t>Engel</w:t>
      </w:r>
      <w:r w:rsidRPr="00907F51">
        <w:rPr>
          <w:rFonts w:ascii="Times New Roman"/>
          <w:spacing w:val="-7"/>
          <w:sz w:val="24"/>
          <w:lang w:val="nl-NL"/>
        </w:rPr>
        <w:t xml:space="preserve"> </w:t>
      </w:r>
      <w:r w:rsidRPr="00907F51">
        <w:rPr>
          <w:rFonts w:ascii="Times New Roman"/>
          <w:sz w:val="24"/>
          <w:lang w:val="nl-NL"/>
        </w:rPr>
        <w:t>des</w:t>
      </w:r>
      <w:r w:rsidRPr="00907F51">
        <w:rPr>
          <w:rFonts w:ascii="Times New Roman"/>
          <w:spacing w:val="-7"/>
          <w:sz w:val="24"/>
          <w:lang w:val="nl-NL"/>
        </w:rPr>
        <w:t xml:space="preserve"> </w:t>
      </w:r>
      <w:r w:rsidRPr="00907F51">
        <w:rPr>
          <w:rFonts w:ascii="Times New Roman"/>
          <w:sz w:val="24"/>
          <w:lang w:val="nl-NL"/>
        </w:rPr>
        <w:t>HEEREN</w:t>
      </w:r>
      <w:r w:rsidRPr="00907F51">
        <w:rPr>
          <w:rFonts w:ascii="Times New Roman"/>
          <w:spacing w:val="-7"/>
          <w:sz w:val="24"/>
          <w:lang w:val="nl-NL"/>
        </w:rPr>
        <w:t xml:space="preserve"> </w:t>
      </w:r>
      <w:r w:rsidRPr="00907F51">
        <w:rPr>
          <w:rFonts w:ascii="Times New Roman"/>
          <w:sz w:val="24"/>
          <w:lang w:val="nl-NL"/>
        </w:rPr>
        <w:t>zag,</w:t>
      </w:r>
      <w:r w:rsidRPr="00907F51">
        <w:rPr>
          <w:rFonts w:ascii="Times New Roman"/>
          <w:spacing w:val="-7"/>
          <w:sz w:val="24"/>
          <w:lang w:val="nl-NL"/>
        </w:rPr>
        <w:t xml:space="preserve"> </w:t>
      </w:r>
      <w:r w:rsidRPr="00907F51">
        <w:rPr>
          <w:rFonts w:ascii="Times New Roman"/>
          <w:sz w:val="24"/>
          <w:lang w:val="nl-NL"/>
        </w:rPr>
        <w:t>zo</w:t>
      </w:r>
      <w:r w:rsidRPr="00907F51">
        <w:rPr>
          <w:rFonts w:ascii="Times New Roman"/>
          <w:spacing w:val="-7"/>
          <w:sz w:val="24"/>
          <w:lang w:val="nl-NL"/>
        </w:rPr>
        <w:t xml:space="preserve"> </w:t>
      </w:r>
      <w:r w:rsidRPr="00907F51">
        <w:rPr>
          <w:rFonts w:ascii="Times New Roman"/>
          <w:sz w:val="24"/>
          <w:lang w:val="nl-NL"/>
        </w:rPr>
        <w:t>leide</w:t>
      </w:r>
      <w:r w:rsidRPr="00907F51">
        <w:rPr>
          <w:rFonts w:ascii="Times New Roman"/>
          <w:spacing w:val="-7"/>
          <w:sz w:val="24"/>
          <w:lang w:val="nl-NL"/>
        </w:rPr>
        <w:t xml:space="preserve"> </w:t>
      </w:r>
      <w:r w:rsidRPr="00907F51">
        <w:rPr>
          <w:rFonts w:ascii="Times New Roman"/>
          <w:sz w:val="24"/>
          <w:lang w:val="nl-NL"/>
        </w:rPr>
        <w:t>zij</w:t>
      </w:r>
      <w:r w:rsidRPr="00907F51">
        <w:rPr>
          <w:rFonts w:ascii="Times New Roman"/>
          <w:spacing w:val="-7"/>
          <w:sz w:val="24"/>
          <w:lang w:val="nl-NL"/>
        </w:rPr>
        <w:t xml:space="preserve"> </w:t>
      </w:r>
      <w:r w:rsidRPr="00907F51">
        <w:rPr>
          <w:rFonts w:ascii="Times New Roman"/>
          <w:sz w:val="24"/>
          <w:lang w:val="nl-NL"/>
        </w:rPr>
        <w:t>zich</w:t>
      </w:r>
      <w:r w:rsidRPr="00907F51">
        <w:rPr>
          <w:rFonts w:ascii="Times New Roman"/>
          <w:spacing w:val="-7"/>
          <w:sz w:val="24"/>
          <w:lang w:val="nl-NL"/>
        </w:rPr>
        <w:t xml:space="preserve"> </w:t>
      </w:r>
      <w:r w:rsidRPr="00907F51">
        <w:rPr>
          <w:rFonts w:ascii="Times New Roman"/>
          <w:sz w:val="24"/>
          <w:lang w:val="nl-NL"/>
        </w:rPr>
        <w:t>neder</w:t>
      </w:r>
      <w:r w:rsidRPr="00907F51">
        <w:rPr>
          <w:rFonts w:ascii="Times New Roman"/>
          <w:spacing w:val="-7"/>
          <w:sz w:val="24"/>
          <w:lang w:val="nl-NL"/>
        </w:rPr>
        <w:t xml:space="preserve"> </w:t>
      </w:r>
      <w:r w:rsidRPr="00907F51">
        <w:rPr>
          <w:rFonts w:ascii="Times New Roman"/>
          <w:sz w:val="24"/>
          <w:lang w:val="nl-NL"/>
        </w:rPr>
        <w:t>onder</w:t>
      </w:r>
      <w:r w:rsidRPr="00907F51">
        <w:rPr>
          <w:rFonts w:ascii="Times New Roman"/>
          <w:spacing w:val="-7"/>
          <w:sz w:val="24"/>
          <w:lang w:val="nl-NL"/>
        </w:rPr>
        <w:t xml:space="preserve"> </w:t>
      </w:r>
      <w:r w:rsidRPr="00907F51">
        <w:rPr>
          <w:rFonts w:ascii="Times New Roman"/>
          <w:sz w:val="24"/>
          <w:lang w:val="nl-NL"/>
        </w:rPr>
        <w:t>Bileam;</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 xml:space="preserve">toorn van </w:t>
      </w:r>
      <w:r w:rsidRPr="00907F51">
        <w:rPr>
          <w:rFonts w:ascii="Times New Roman"/>
          <w:spacing w:val="-3"/>
          <w:sz w:val="24"/>
          <w:lang w:val="nl-NL"/>
        </w:rPr>
        <w:t xml:space="preserve">Bileam ontstak, </w:t>
      </w:r>
      <w:r w:rsidRPr="00907F51">
        <w:rPr>
          <w:rFonts w:ascii="Times New Roman"/>
          <w:sz w:val="24"/>
          <w:lang w:val="nl-NL"/>
        </w:rPr>
        <w:t xml:space="preserve">en hij </w:t>
      </w:r>
      <w:r w:rsidRPr="00907F51">
        <w:rPr>
          <w:rFonts w:ascii="Times New Roman"/>
          <w:spacing w:val="-3"/>
          <w:sz w:val="24"/>
          <w:lang w:val="nl-NL"/>
        </w:rPr>
        <w:t xml:space="preserve">sloeg </w:t>
      </w:r>
      <w:r w:rsidRPr="00907F51">
        <w:rPr>
          <w:rFonts w:ascii="Times New Roman"/>
          <w:sz w:val="24"/>
          <w:lang w:val="nl-NL"/>
        </w:rPr>
        <w:t xml:space="preserve">de </w:t>
      </w:r>
      <w:r w:rsidRPr="00907F51">
        <w:rPr>
          <w:rFonts w:ascii="Times New Roman"/>
          <w:spacing w:val="-3"/>
          <w:sz w:val="24"/>
          <w:lang w:val="nl-NL"/>
        </w:rPr>
        <w:t xml:space="preserve">ezelin </w:t>
      </w:r>
      <w:r w:rsidRPr="00907F51">
        <w:rPr>
          <w:rFonts w:ascii="Times New Roman"/>
          <w:sz w:val="24"/>
          <w:lang w:val="nl-NL"/>
        </w:rPr>
        <w:t>met een</w:t>
      </w:r>
      <w:r w:rsidRPr="00907F51">
        <w:rPr>
          <w:rFonts w:ascii="Times New Roman"/>
          <w:spacing w:val="-6"/>
          <w:sz w:val="24"/>
          <w:lang w:val="nl-NL"/>
        </w:rPr>
        <w:t xml:space="preserve"> </w:t>
      </w:r>
      <w:r w:rsidRPr="00907F51">
        <w:rPr>
          <w:rFonts w:ascii="Times New Roman"/>
          <w:spacing w:val="-3"/>
          <w:sz w:val="24"/>
          <w:lang w:val="nl-NL"/>
        </w:rPr>
        <w:t>stok.</w:t>
      </w:r>
    </w:p>
    <w:p w:rsidR="00D35E55" w:rsidRPr="00907F51" w:rsidRDefault="00907F51">
      <w:pPr>
        <w:pStyle w:val="Lijstalinea"/>
        <w:numPr>
          <w:ilvl w:val="0"/>
          <w:numId w:val="105"/>
        </w:numPr>
        <w:tabs>
          <w:tab w:val="left" w:pos="408"/>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HEERE </w:t>
      </w:r>
      <w:r w:rsidRPr="00907F51">
        <w:rPr>
          <w:rFonts w:ascii="Times New Roman"/>
          <w:spacing w:val="-3"/>
          <w:sz w:val="24"/>
          <w:lang w:val="nl-NL"/>
        </w:rPr>
        <w:t xml:space="preserve">nu </w:t>
      </w:r>
      <w:r w:rsidRPr="00907F51">
        <w:rPr>
          <w:rFonts w:ascii="Times New Roman"/>
          <w:sz w:val="24"/>
          <w:lang w:val="nl-NL"/>
        </w:rPr>
        <w:t xml:space="preserve">opende den </w:t>
      </w:r>
      <w:r w:rsidRPr="00907F51">
        <w:rPr>
          <w:rFonts w:ascii="Times New Roman"/>
          <w:spacing w:val="-3"/>
          <w:sz w:val="24"/>
          <w:lang w:val="nl-NL"/>
        </w:rPr>
        <w:t xml:space="preserve">mond </w:t>
      </w:r>
      <w:r w:rsidRPr="00907F51">
        <w:rPr>
          <w:rFonts w:ascii="Times New Roman"/>
          <w:sz w:val="24"/>
          <w:lang w:val="nl-NL"/>
        </w:rPr>
        <w:t xml:space="preserve">der ezelin, die tot </w:t>
      </w:r>
      <w:r w:rsidRPr="00907F51">
        <w:rPr>
          <w:rFonts w:ascii="Times New Roman"/>
          <w:spacing w:val="-4"/>
          <w:sz w:val="24"/>
          <w:lang w:val="nl-NL"/>
        </w:rPr>
        <w:t xml:space="preserve">Bileam </w:t>
      </w:r>
      <w:r w:rsidRPr="00907F51">
        <w:rPr>
          <w:rFonts w:ascii="Times New Roman"/>
          <w:sz w:val="24"/>
          <w:lang w:val="nl-NL"/>
        </w:rPr>
        <w:t xml:space="preserve">zeide: Wat heb </w:t>
      </w:r>
      <w:r w:rsidRPr="00907F51">
        <w:rPr>
          <w:rFonts w:ascii="Times New Roman"/>
          <w:spacing w:val="-5"/>
          <w:sz w:val="24"/>
          <w:lang w:val="nl-NL"/>
        </w:rPr>
        <w:t xml:space="preserve">ik </w:t>
      </w:r>
      <w:r w:rsidRPr="00907F51">
        <w:rPr>
          <w:rFonts w:ascii="Times New Roman"/>
          <w:sz w:val="24"/>
          <w:lang w:val="nl-NL"/>
        </w:rPr>
        <w:t xml:space="preserve">u gedaan, dat </w:t>
      </w:r>
      <w:r w:rsidRPr="00907F51">
        <w:rPr>
          <w:rFonts w:ascii="Times New Roman"/>
          <w:spacing w:val="-3"/>
          <w:sz w:val="24"/>
          <w:lang w:val="nl-NL"/>
        </w:rPr>
        <w:t xml:space="preserve">gij mij </w:t>
      </w:r>
      <w:r w:rsidRPr="00907F51">
        <w:rPr>
          <w:rFonts w:ascii="Times New Roman"/>
          <w:sz w:val="24"/>
          <w:lang w:val="nl-NL"/>
        </w:rPr>
        <w:t xml:space="preserve">nu </w:t>
      </w:r>
      <w:r w:rsidRPr="00907F51">
        <w:rPr>
          <w:rFonts w:ascii="Times New Roman"/>
          <w:spacing w:val="-4"/>
          <w:sz w:val="24"/>
          <w:lang w:val="nl-NL"/>
        </w:rPr>
        <w:t>driemaal geslagen</w:t>
      </w:r>
      <w:r w:rsidRPr="00907F51">
        <w:rPr>
          <w:rFonts w:ascii="Times New Roman"/>
          <w:spacing w:val="10"/>
          <w:sz w:val="24"/>
          <w:lang w:val="nl-NL"/>
        </w:rPr>
        <w:t xml:space="preserve"> </w:t>
      </w:r>
      <w:r w:rsidRPr="00907F51">
        <w:rPr>
          <w:rFonts w:ascii="Times New Roman"/>
          <w:spacing w:val="-4"/>
          <w:sz w:val="24"/>
          <w:lang w:val="nl-NL"/>
        </w:rPr>
        <w:t>hebt?</w:t>
      </w:r>
    </w:p>
    <w:p w:rsidR="00D35E55" w:rsidRPr="00907F51" w:rsidRDefault="00907F51">
      <w:pPr>
        <w:pStyle w:val="Lijstalinea"/>
        <w:numPr>
          <w:ilvl w:val="0"/>
          <w:numId w:val="105"/>
        </w:numPr>
        <w:tabs>
          <w:tab w:val="left" w:pos="417"/>
        </w:tabs>
        <w:spacing w:line="247" w:lineRule="auto"/>
        <w:ind w:right="129"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3"/>
          <w:sz w:val="24"/>
          <w:lang w:val="nl-NL"/>
        </w:rPr>
        <w:t xml:space="preserve">zeide </w:t>
      </w:r>
      <w:r w:rsidRPr="00907F51">
        <w:rPr>
          <w:rFonts w:ascii="Times New Roman"/>
          <w:spacing w:val="-4"/>
          <w:sz w:val="24"/>
          <w:lang w:val="nl-NL"/>
        </w:rPr>
        <w:t xml:space="preserve">Bileam </w:t>
      </w:r>
      <w:r w:rsidRPr="00907F51">
        <w:rPr>
          <w:rFonts w:ascii="Times New Roman"/>
          <w:sz w:val="24"/>
          <w:lang w:val="nl-NL"/>
        </w:rPr>
        <w:t xml:space="preserve">tot de </w:t>
      </w:r>
      <w:r w:rsidRPr="00907F51">
        <w:rPr>
          <w:rFonts w:ascii="Times New Roman"/>
          <w:spacing w:val="-3"/>
          <w:sz w:val="24"/>
          <w:lang w:val="nl-NL"/>
        </w:rPr>
        <w:t xml:space="preserve">ezelin: Omdat </w:t>
      </w:r>
      <w:r w:rsidRPr="00907F51">
        <w:rPr>
          <w:rFonts w:ascii="Times New Roman"/>
          <w:sz w:val="24"/>
          <w:lang w:val="nl-NL"/>
        </w:rPr>
        <w:t xml:space="preserve">gij mij </w:t>
      </w:r>
      <w:r w:rsidRPr="00907F51">
        <w:rPr>
          <w:rFonts w:ascii="Times New Roman"/>
          <w:spacing w:val="-3"/>
          <w:sz w:val="24"/>
          <w:lang w:val="nl-NL"/>
        </w:rPr>
        <w:t xml:space="preserve">bespot hebt; och, </w:t>
      </w:r>
      <w:r w:rsidRPr="00907F51">
        <w:rPr>
          <w:rFonts w:ascii="Times New Roman"/>
          <w:sz w:val="24"/>
          <w:lang w:val="nl-NL"/>
        </w:rPr>
        <w:t xml:space="preserve">of ik een </w:t>
      </w:r>
      <w:r w:rsidRPr="00907F51">
        <w:rPr>
          <w:rFonts w:ascii="Times New Roman"/>
          <w:spacing w:val="-3"/>
          <w:sz w:val="24"/>
          <w:lang w:val="nl-NL"/>
        </w:rPr>
        <w:t xml:space="preserve">zwaard </w:t>
      </w:r>
      <w:r w:rsidRPr="00907F51">
        <w:rPr>
          <w:rFonts w:ascii="Times New Roman"/>
          <w:sz w:val="24"/>
          <w:lang w:val="nl-NL"/>
        </w:rPr>
        <w:t xml:space="preserve">in </w:t>
      </w:r>
      <w:r w:rsidRPr="00907F51">
        <w:rPr>
          <w:rFonts w:ascii="Times New Roman"/>
          <w:spacing w:val="-3"/>
          <w:sz w:val="24"/>
          <w:lang w:val="nl-NL"/>
        </w:rPr>
        <w:t xml:space="preserve">mijn </w:t>
      </w:r>
      <w:r w:rsidRPr="00907F51">
        <w:rPr>
          <w:rFonts w:ascii="Times New Roman"/>
          <w:sz w:val="24"/>
          <w:lang w:val="nl-NL"/>
        </w:rPr>
        <w:t>hand had! want ik zoude u nu</w:t>
      </w:r>
      <w:r w:rsidRPr="00907F51">
        <w:rPr>
          <w:rFonts w:ascii="Times New Roman"/>
          <w:spacing w:val="-23"/>
          <w:sz w:val="24"/>
          <w:lang w:val="nl-NL"/>
        </w:rPr>
        <w:t xml:space="preserve"> </w:t>
      </w:r>
      <w:r w:rsidRPr="00907F51">
        <w:rPr>
          <w:rFonts w:ascii="Times New Roman"/>
          <w:spacing w:val="-2"/>
          <w:sz w:val="24"/>
          <w:lang w:val="nl-NL"/>
        </w:rPr>
        <w:t>doden.</w:t>
      </w:r>
    </w:p>
    <w:p w:rsidR="00D35E55" w:rsidRPr="00907F51" w:rsidRDefault="00907F51">
      <w:pPr>
        <w:pStyle w:val="Lijstalinea"/>
        <w:numPr>
          <w:ilvl w:val="0"/>
          <w:numId w:val="105"/>
        </w:numPr>
        <w:tabs>
          <w:tab w:val="left" w:pos="40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5"/>
          <w:sz w:val="24"/>
          <w:lang w:val="nl-NL"/>
        </w:rPr>
        <w:t xml:space="preserve">ezelin </w:t>
      </w:r>
      <w:r w:rsidRPr="00907F51">
        <w:rPr>
          <w:rFonts w:ascii="Times New Roman"/>
          <w:spacing w:val="-3"/>
          <w:sz w:val="24"/>
          <w:lang w:val="nl-NL"/>
        </w:rPr>
        <w:t xml:space="preserve">nu zeide </w:t>
      </w:r>
      <w:r w:rsidRPr="00907F51">
        <w:rPr>
          <w:rFonts w:ascii="Times New Roman"/>
          <w:spacing w:val="3"/>
          <w:sz w:val="24"/>
          <w:lang w:val="nl-NL"/>
        </w:rPr>
        <w:t xml:space="preserve">tot </w:t>
      </w:r>
      <w:r w:rsidRPr="00907F51">
        <w:rPr>
          <w:rFonts w:ascii="Times New Roman"/>
          <w:spacing w:val="-6"/>
          <w:sz w:val="24"/>
          <w:lang w:val="nl-NL"/>
        </w:rPr>
        <w:t xml:space="preserve">Bileam: </w:t>
      </w:r>
      <w:r w:rsidRPr="00907F51">
        <w:rPr>
          <w:rFonts w:ascii="Times New Roman"/>
          <w:sz w:val="24"/>
          <w:lang w:val="nl-NL"/>
        </w:rPr>
        <w:t xml:space="preserve">Ben ik </w:t>
      </w:r>
      <w:r w:rsidRPr="00907F51">
        <w:rPr>
          <w:rFonts w:ascii="Times New Roman"/>
          <w:spacing w:val="-3"/>
          <w:sz w:val="24"/>
          <w:lang w:val="nl-NL"/>
        </w:rPr>
        <w:t xml:space="preserve">niet </w:t>
      </w:r>
      <w:r w:rsidRPr="00907F51">
        <w:rPr>
          <w:rFonts w:ascii="Times New Roman"/>
          <w:sz w:val="24"/>
          <w:lang w:val="nl-NL"/>
        </w:rPr>
        <w:t xml:space="preserve">uw </w:t>
      </w:r>
      <w:r w:rsidRPr="00907F51">
        <w:rPr>
          <w:rFonts w:ascii="Times New Roman"/>
          <w:spacing w:val="-3"/>
          <w:sz w:val="24"/>
          <w:lang w:val="nl-NL"/>
        </w:rPr>
        <w:t xml:space="preserve">ezelin, </w:t>
      </w:r>
      <w:r w:rsidRPr="00907F51">
        <w:rPr>
          <w:rFonts w:ascii="Times New Roman"/>
          <w:sz w:val="24"/>
          <w:lang w:val="nl-NL"/>
        </w:rPr>
        <w:t xml:space="preserve">op </w:t>
      </w:r>
      <w:r w:rsidRPr="00907F51">
        <w:rPr>
          <w:rFonts w:ascii="Times New Roman"/>
          <w:spacing w:val="-3"/>
          <w:sz w:val="24"/>
          <w:lang w:val="nl-NL"/>
        </w:rPr>
        <w:t xml:space="preserve">welke </w:t>
      </w:r>
      <w:r w:rsidRPr="00907F51">
        <w:rPr>
          <w:rFonts w:ascii="Times New Roman"/>
          <w:spacing w:val="-5"/>
          <w:sz w:val="24"/>
          <w:lang w:val="nl-NL"/>
        </w:rPr>
        <w:t xml:space="preserve">gij </w:t>
      </w:r>
      <w:r w:rsidRPr="00907F51">
        <w:rPr>
          <w:rFonts w:ascii="Times New Roman"/>
          <w:sz w:val="24"/>
          <w:lang w:val="nl-NL"/>
        </w:rPr>
        <w:t xml:space="preserve">gereden </w:t>
      </w:r>
      <w:r w:rsidRPr="00907F51">
        <w:rPr>
          <w:rFonts w:ascii="Times New Roman"/>
          <w:spacing w:val="-3"/>
          <w:sz w:val="24"/>
          <w:lang w:val="nl-NL"/>
        </w:rPr>
        <w:t xml:space="preserve">hebt </w:t>
      </w:r>
      <w:r w:rsidRPr="00907F51">
        <w:rPr>
          <w:rFonts w:ascii="Times New Roman"/>
          <w:sz w:val="24"/>
          <w:lang w:val="nl-NL"/>
        </w:rPr>
        <w:t xml:space="preserve">van toen </w:t>
      </w:r>
      <w:r w:rsidRPr="00907F51">
        <w:rPr>
          <w:rFonts w:ascii="Times New Roman"/>
          <w:spacing w:val="-6"/>
          <w:sz w:val="24"/>
          <w:lang w:val="nl-NL"/>
        </w:rPr>
        <w:t xml:space="preserve">af, </w:t>
      </w:r>
      <w:r w:rsidRPr="00907F51">
        <w:rPr>
          <w:rFonts w:ascii="Times New Roman"/>
          <w:sz w:val="24"/>
          <w:lang w:val="nl-NL"/>
        </w:rPr>
        <w:t xml:space="preserve">dat </w:t>
      </w:r>
      <w:r w:rsidRPr="00907F51">
        <w:rPr>
          <w:rFonts w:ascii="Times New Roman"/>
          <w:spacing w:val="-5"/>
          <w:sz w:val="24"/>
          <w:lang w:val="nl-NL"/>
        </w:rPr>
        <w:t xml:space="preserve">gij </w:t>
      </w:r>
      <w:r w:rsidRPr="00907F51">
        <w:rPr>
          <w:rFonts w:ascii="Times New Roman"/>
          <w:spacing w:val="-8"/>
          <w:sz w:val="24"/>
          <w:lang w:val="nl-NL"/>
        </w:rPr>
        <w:t xml:space="preserve">mijn </w:t>
      </w:r>
      <w:r w:rsidRPr="00907F51">
        <w:rPr>
          <w:rFonts w:ascii="Times New Roman"/>
          <w:sz w:val="24"/>
          <w:lang w:val="nl-NL"/>
        </w:rPr>
        <w:t xml:space="preserve">heer geweest zijt, tot op dezen dag? Ben ik ooit gewend geweest u alzo te doen? Hij dan </w:t>
      </w:r>
      <w:r w:rsidRPr="00907F51">
        <w:rPr>
          <w:rFonts w:ascii="Times New Roman"/>
          <w:spacing w:val="-3"/>
          <w:sz w:val="24"/>
          <w:lang w:val="nl-NL"/>
        </w:rPr>
        <w:t>zeide:</w:t>
      </w:r>
      <w:r w:rsidRPr="00907F51">
        <w:rPr>
          <w:rFonts w:ascii="Times New Roman"/>
          <w:spacing w:val="-12"/>
          <w:sz w:val="24"/>
          <w:lang w:val="nl-NL"/>
        </w:rPr>
        <w:t xml:space="preserve"> </w:t>
      </w:r>
      <w:r w:rsidRPr="00907F51">
        <w:rPr>
          <w:rFonts w:ascii="Times New Roman"/>
          <w:spacing w:val="-3"/>
          <w:sz w:val="24"/>
          <w:lang w:val="nl-NL"/>
        </w:rPr>
        <w:t>Neen!</w:t>
      </w:r>
    </w:p>
    <w:p w:rsidR="00D35E55" w:rsidRPr="00907F51" w:rsidRDefault="00907F51">
      <w:pPr>
        <w:pStyle w:val="Lijstalinea"/>
        <w:numPr>
          <w:ilvl w:val="0"/>
          <w:numId w:val="105"/>
        </w:numPr>
        <w:tabs>
          <w:tab w:val="left" w:pos="4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ontdekte de HEERE de ogen van Bileam, zodat hij den Engel des HEEREN zag, staande in den </w:t>
      </w:r>
      <w:r w:rsidRPr="00907F51">
        <w:rPr>
          <w:rFonts w:ascii="Times New Roman"/>
          <w:spacing w:val="-3"/>
          <w:sz w:val="24"/>
          <w:lang w:val="nl-NL"/>
        </w:rPr>
        <w:t xml:space="preserve">weg, </w:t>
      </w:r>
      <w:r w:rsidRPr="00907F51">
        <w:rPr>
          <w:rFonts w:ascii="Times New Roman"/>
          <w:sz w:val="24"/>
          <w:lang w:val="nl-NL"/>
        </w:rPr>
        <w:t xml:space="preserve">en </w:t>
      </w:r>
      <w:r w:rsidRPr="00907F51">
        <w:rPr>
          <w:rFonts w:ascii="Times New Roman"/>
          <w:spacing w:val="-3"/>
          <w:sz w:val="24"/>
          <w:lang w:val="nl-NL"/>
        </w:rPr>
        <w:t xml:space="preserve">Zijn uitgetrokken zwaard </w:t>
      </w:r>
      <w:r w:rsidRPr="00907F51">
        <w:rPr>
          <w:rFonts w:ascii="Times New Roman"/>
          <w:sz w:val="24"/>
          <w:lang w:val="nl-NL"/>
        </w:rPr>
        <w:t xml:space="preserve">in </w:t>
      </w:r>
      <w:r w:rsidRPr="00907F51">
        <w:rPr>
          <w:rFonts w:ascii="Times New Roman"/>
          <w:spacing w:val="-3"/>
          <w:sz w:val="24"/>
          <w:lang w:val="nl-NL"/>
        </w:rPr>
        <w:t xml:space="preserve">Zijn hand; daarom neigde </w:t>
      </w:r>
      <w:r w:rsidRPr="00907F51">
        <w:rPr>
          <w:rFonts w:ascii="Times New Roman"/>
          <w:sz w:val="24"/>
          <w:lang w:val="nl-NL"/>
        </w:rPr>
        <w:t xml:space="preserve">hij het </w:t>
      </w:r>
      <w:r w:rsidRPr="00907F51">
        <w:rPr>
          <w:rFonts w:ascii="Times New Roman"/>
          <w:spacing w:val="-3"/>
          <w:sz w:val="24"/>
          <w:lang w:val="nl-NL"/>
        </w:rPr>
        <w:t xml:space="preserve">hoofd en </w:t>
      </w:r>
      <w:r w:rsidRPr="00907F51">
        <w:rPr>
          <w:rFonts w:ascii="Times New Roman"/>
          <w:sz w:val="24"/>
          <w:lang w:val="nl-NL"/>
        </w:rPr>
        <w:t>boog zich op zijn</w:t>
      </w:r>
      <w:r w:rsidRPr="00907F51">
        <w:rPr>
          <w:rFonts w:ascii="Times New Roman"/>
          <w:spacing w:val="-42"/>
          <w:sz w:val="24"/>
          <w:lang w:val="nl-NL"/>
        </w:rPr>
        <w:t xml:space="preserve"> </w:t>
      </w:r>
      <w:r w:rsidRPr="00907F51">
        <w:rPr>
          <w:rFonts w:ascii="Times New Roman"/>
          <w:sz w:val="24"/>
          <w:lang w:val="nl-NL"/>
        </w:rPr>
        <w:t>aangezicht.</w:t>
      </w:r>
    </w:p>
    <w:p w:rsidR="00D35E55" w:rsidRPr="00907F51" w:rsidRDefault="00907F51">
      <w:pPr>
        <w:pStyle w:val="Lijstalinea"/>
        <w:numPr>
          <w:ilvl w:val="0"/>
          <w:numId w:val="105"/>
        </w:numPr>
        <w:tabs>
          <w:tab w:val="left" w:pos="451"/>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3"/>
          <w:sz w:val="24"/>
          <w:lang w:val="nl-NL"/>
        </w:rPr>
        <w:t xml:space="preserve">zeide </w:t>
      </w:r>
      <w:r w:rsidRPr="00907F51">
        <w:rPr>
          <w:rFonts w:ascii="Times New Roman"/>
          <w:sz w:val="24"/>
          <w:lang w:val="nl-NL"/>
        </w:rPr>
        <w:t xml:space="preserve">de Engel des HEEREN </w:t>
      </w:r>
      <w:r w:rsidRPr="00907F51">
        <w:rPr>
          <w:rFonts w:ascii="Times New Roman"/>
          <w:spacing w:val="3"/>
          <w:sz w:val="24"/>
          <w:lang w:val="nl-NL"/>
        </w:rPr>
        <w:t xml:space="preserve">tot </w:t>
      </w:r>
      <w:r w:rsidRPr="00907F51">
        <w:rPr>
          <w:rFonts w:ascii="Times New Roman"/>
          <w:spacing w:val="-5"/>
          <w:sz w:val="24"/>
          <w:lang w:val="nl-NL"/>
        </w:rPr>
        <w:t xml:space="preserve">hem: </w:t>
      </w:r>
      <w:r w:rsidRPr="00907F51">
        <w:rPr>
          <w:rFonts w:ascii="Times New Roman"/>
          <w:sz w:val="24"/>
          <w:lang w:val="nl-NL"/>
        </w:rPr>
        <w:t xml:space="preserve">Waarom </w:t>
      </w:r>
      <w:r w:rsidRPr="00907F51">
        <w:rPr>
          <w:rFonts w:ascii="Times New Roman"/>
          <w:spacing w:val="-3"/>
          <w:sz w:val="24"/>
          <w:lang w:val="nl-NL"/>
        </w:rPr>
        <w:t xml:space="preserve">hebt </w:t>
      </w:r>
      <w:r w:rsidRPr="00907F51">
        <w:rPr>
          <w:rFonts w:ascii="Times New Roman"/>
          <w:spacing w:val="-5"/>
          <w:sz w:val="24"/>
          <w:lang w:val="nl-NL"/>
        </w:rPr>
        <w:t xml:space="preserve">gij </w:t>
      </w:r>
      <w:r w:rsidRPr="00907F51">
        <w:rPr>
          <w:rFonts w:ascii="Times New Roman"/>
          <w:sz w:val="24"/>
          <w:lang w:val="nl-NL"/>
        </w:rPr>
        <w:t>uw ezelin nu driemaal geslagen?</w:t>
      </w:r>
      <w:r w:rsidRPr="00907F51">
        <w:rPr>
          <w:rFonts w:ascii="Times New Roman"/>
          <w:spacing w:val="-9"/>
          <w:sz w:val="24"/>
          <w:lang w:val="nl-NL"/>
        </w:rPr>
        <w:t xml:space="preserve"> </w:t>
      </w:r>
      <w:r w:rsidRPr="00907F51">
        <w:rPr>
          <w:rFonts w:ascii="Times New Roman"/>
          <w:sz w:val="24"/>
          <w:lang w:val="nl-NL"/>
        </w:rPr>
        <w:t>Zie,</w:t>
      </w:r>
      <w:r w:rsidRPr="00907F51">
        <w:rPr>
          <w:rFonts w:ascii="Times New Roman"/>
          <w:spacing w:val="-9"/>
          <w:sz w:val="24"/>
          <w:lang w:val="nl-NL"/>
        </w:rPr>
        <w:t xml:space="preserve"> </w:t>
      </w:r>
      <w:r w:rsidRPr="00907F51">
        <w:rPr>
          <w:rFonts w:ascii="Times New Roman"/>
          <w:sz w:val="24"/>
          <w:lang w:val="nl-NL"/>
        </w:rPr>
        <w:t>Ik</w:t>
      </w:r>
      <w:r w:rsidRPr="00907F51">
        <w:rPr>
          <w:rFonts w:ascii="Times New Roman"/>
          <w:spacing w:val="-9"/>
          <w:sz w:val="24"/>
          <w:lang w:val="nl-NL"/>
        </w:rPr>
        <w:t xml:space="preserve"> </w:t>
      </w:r>
      <w:r w:rsidRPr="00907F51">
        <w:rPr>
          <w:rFonts w:ascii="Times New Roman"/>
          <w:sz w:val="24"/>
          <w:lang w:val="nl-NL"/>
        </w:rPr>
        <w:t>ben</w:t>
      </w:r>
      <w:r w:rsidRPr="00907F51">
        <w:rPr>
          <w:rFonts w:ascii="Times New Roman"/>
          <w:spacing w:val="-9"/>
          <w:sz w:val="24"/>
          <w:lang w:val="nl-NL"/>
        </w:rPr>
        <w:t xml:space="preserve"> </w:t>
      </w:r>
      <w:r w:rsidRPr="00907F51">
        <w:rPr>
          <w:rFonts w:ascii="Times New Roman"/>
          <w:sz w:val="24"/>
          <w:lang w:val="nl-NL"/>
        </w:rPr>
        <w:t>uitgegaan</w:t>
      </w:r>
      <w:r w:rsidRPr="00907F51">
        <w:rPr>
          <w:rFonts w:ascii="Times New Roman"/>
          <w:spacing w:val="-9"/>
          <w:sz w:val="24"/>
          <w:lang w:val="nl-NL"/>
        </w:rPr>
        <w:t xml:space="preserve"> </w:t>
      </w:r>
      <w:r w:rsidRPr="00907F51">
        <w:rPr>
          <w:rFonts w:ascii="Times New Roman"/>
          <w:sz w:val="24"/>
          <w:lang w:val="nl-NL"/>
        </w:rPr>
        <w:t>u</w:t>
      </w:r>
      <w:r w:rsidRPr="00907F51">
        <w:rPr>
          <w:rFonts w:ascii="Times New Roman"/>
          <w:spacing w:val="-9"/>
          <w:sz w:val="24"/>
          <w:lang w:val="nl-NL"/>
        </w:rPr>
        <w:t xml:space="preserve"> </w:t>
      </w:r>
      <w:r w:rsidRPr="00907F51">
        <w:rPr>
          <w:rFonts w:ascii="Times New Roman"/>
          <w:sz w:val="24"/>
          <w:lang w:val="nl-NL"/>
        </w:rPr>
        <w:t>tot</w:t>
      </w:r>
      <w:r w:rsidRPr="00907F51">
        <w:rPr>
          <w:rFonts w:ascii="Times New Roman"/>
          <w:spacing w:val="-9"/>
          <w:sz w:val="24"/>
          <w:lang w:val="nl-NL"/>
        </w:rPr>
        <w:t xml:space="preserve"> </w:t>
      </w:r>
      <w:r w:rsidRPr="00907F51">
        <w:rPr>
          <w:rFonts w:ascii="Times New Roman"/>
          <w:sz w:val="24"/>
          <w:lang w:val="nl-NL"/>
        </w:rPr>
        <w:t>een</w:t>
      </w:r>
      <w:r w:rsidRPr="00907F51">
        <w:rPr>
          <w:rFonts w:ascii="Times New Roman"/>
          <w:spacing w:val="-9"/>
          <w:sz w:val="24"/>
          <w:lang w:val="nl-NL"/>
        </w:rPr>
        <w:t xml:space="preserve"> </w:t>
      </w:r>
      <w:r w:rsidRPr="00907F51">
        <w:rPr>
          <w:rFonts w:ascii="Times New Roman"/>
          <w:sz w:val="24"/>
          <w:lang w:val="nl-NL"/>
        </w:rPr>
        <w:t>tegenpartij,</w:t>
      </w:r>
      <w:r w:rsidRPr="00907F51">
        <w:rPr>
          <w:rFonts w:ascii="Times New Roman"/>
          <w:spacing w:val="-9"/>
          <w:sz w:val="24"/>
          <w:lang w:val="nl-NL"/>
        </w:rPr>
        <w:t xml:space="preserve"> </w:t>
      </w:r>
      <w:r w:rsidRPr="00907F51">
        <w:rPr>
          <w:rFonts w:ascii="Times New Roman"/>
          <w:sz w:val="24"/>
          <w:lang w:val="nl-NL"/>
        </w:rPr>
        <w:t>dewijl</w:t>
      </w:r>
      <w:r w:rsidRPr="00907F51">
        <w:rPr>
          <w:rFonts w:ascii="Times New Roman"/>
          <w:spacing w:val="-9"/>
          <w:sz w:val="24"/>
          <w:lang w:val="nl-NL"/>
        </w:rPr>
        <w:t xml:space="preserve"> </w:t>
      </w:r>
      <w:r w:rsidRPr="00907F51">
        <w:rPr>
          <w:rFonts w:ascii="Times New Roman"/>
          <w:sz w:val="24"/>
          <w:lang w:val="nl-NL"/>
        </w:rPr>
        <w:t>deze</w:t>
      </w:r>
      <w:r w:rsidRPr="00907F51">
        <w:rPr>
          <w:rFonts w:ascii="Times New Roman"/>
          <w:spacing w:val="-9"/>
          <w:sz w:val="24"/>
          <w:lang w:val="nl-NL"/>
        </w:rPr>
        <w:t xml:space="preserve"> </w:t>
      </w:r>
      <w:r w:rsidRPr="00907F51">
        <w:rPr>
          <w:rFonts w:ascii="Times New Roman"/>
          <w:sz w:val="24"/>
          <w:lang w:val="nl-NL"/>
        </w:rPr>
        <w:t>weg</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Mij</w:t>
      </w:r>
      <w:r w:rsidRPr="00907F51">
        <w:rPr>
          <w:rFonts w:ascii="Times New Roman"/>
          <w:spacing w:val="-9"/>
          <w:sz w:val="24"/>
          <w:lang w:val="nl-NL"/>
        </w:rPr>
        <w:t xml:space="preserve"> </w:t>
      </w:r>
      <w:r w:rsidRPr="00907F51">
        <w:rPr>
          <w:rFonts w:ascii="Times New Roman"/>
          <w:sz w:val="24"/>
          <w:lang w:val="nl-NL"/>
        </w:rPr>
        <w:t>afwijkt.</w:t>
      </w:r>
    </w:p>
    <w:p w:rsidR="00D35E55" w:rsidRPr="00907F51" w:rsidRDefault="00907F51">
      <w:pPr>
        <w:pStyle w:val="Lijstalinea"/>
        <w:numPr>
          <w:ilvl w:val="0"/>
          <w:numId w:val="105"/>
        </w:numPr>
        <w:tabs>
          <w:tab w:val="left" w:pos="40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de </w:t>
      </w:r>
      <w:r w:rsidRPr="00907F51">
        <w:rPr>
          <w:rFonts w:ascii="Times New Roman"/>
          <w:spacing w:val="-5"/>
          <w:sz w:val="24"/>
          <w:lang w:val="nl-NL"/>
        </w:rPr>
        <w:t xml:space="preserve">ezelin </w:t>
      </w:r>
      <w:r w:rsidRPr="00907F51">
        <w:rPr>
          <w:rFonts w:ascii="Times New Roman"/>
          <w:spacing w:val="-4"/>
          <w:sz w:val="24"/>
          <w:lang w:val="nl-NL"/>
        </w:rPr>
        <w:t xml:space="preserve">heeft </w:t>
      </w:r>
      <w:r w:rsidRPr="00907F51">
        <w:rPr>
          <w:rFonts w:ascii="Times New Roman"/>
          <w:spacing w:val="-5"/>
          <w:sz w:val="24"/>
          <w:lang w:val="nl-NL"/>
        </w:rPr>
        <w:t xml:space="preserve">Mij </w:t>
      </w:r>
      <w:r w:rsidRPr="00907F51">
        <w:rPr>
          <w:rFonts w:ascii="Times New Roman"/>
          <w:spacing w:val="-3"/>
          <w:sz w:val="24"/>
          <w:lang w:val="nl-NL"/>
        </w:rPr>
        <w:t xml:space="preserve">gezien, </w:t>
      </w: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pacing w:val="-4"/>
          <w:sz w:val="24"/>
          <w:lang w:val="nl-NL"/>
        </w:rPr>
        <w:t xml:space="preserve">is </w:t>
      </w:r>
      <w:r w:rsidRPr="00907F51">
        <w:rPr>
          <w:rFonts w:ascii="Times New Roman"/>
          <w:spacing w:val="-3"/>
          <w:sz w:val="24"/>
          <w:lang w:val="nl-NL"/>
        </w:rPr>
        <w:t xml:space="preserve">nu driemaal voor Mijn aangezicht geweken; indien </w:t>
      </w:r>
      <w:r w:rsidRPr="00907F51">
        <w:rPr>
          <w:rFonts w:ascii="Times New Roman"/>
          <w:spacing w:val="-5"/>
          <w:sz w:val="24"/>
          <w:lang w:val="nl-NL"/>
        </w:rPr>
        <w:t xml:space="preserve">zij </w:t>
      </w:r>
      <w:r w:rsidRPr="00907F51">
        <w:rPr>
          <w:rFonts w:ascii="Times New Roman"/>
          <w:sz w:val="24"/>
          <w:lang w:val="nl-NL"/>
        </w:rPr>
        <w:t xml:space="preserve">voor </w:t>
      </w:r>
      <w:r w:rsidRPr="00907F51">
        <w:rPr>
          <w:rFonts w:ascii="Times New Roman"/>
          <w:spacing w:val="-6"/>
          <w:sz w:val="24"/>
          <w:lang w:val="nl-NL"/>
        </w:rPr>
        <w:t xml:space="preserve">Mijn </w:t>
      </w:r>
      <w:r w:rsidRPr="00907F51">
        <w:rPr>
          <w:rFonts w:ascii="Times New Roman"/>
          <w:spacing w:val="-3"/>
          <w:sz w:val="24"/>
          <w:lang w:val="nl-NL"/>
        </w:rPr>
        <w:t xml:space="preserve">aangezicht niet </w:t>
      </w:r>
      <w:r w:rsidRPr="00907F51">
        <w:rPr>
          <w:rFonts w:ascii="Times New Roman"/>
          <w:sz w:val="24"/>
          <w:lang w:val="nl-NL"/>
        </w:rPr>
        <w:t xml:space="preserve">geweken ware, </w:t>
      </w:r>
      <w:r w:rsidRPr="00907F51">
        <w:rPr>
          <w:rFonts w:ascii="Times New Roman"/>
          <w:spacing w:val="-3"/>
          <w:sz w:val="24"/>
          <w:lang w:val="nl-NL"/>
        </w:rPr>
        <w:t xml:space="preserve">zekerlijk </w:t>
      </w:r>
      <w:r w:rsidRPr="00907F51">
        <w:rPr>
          <w:rFonts w:ascii="Times New Roman"/>
          <w:sz w:val="24"/>
          <w:lang w:val="nl-NL"/>
        </w:rPr>
        <w:t xml:space="preserve">Ik zoude u nu ook gedood, en haar bij het </w:t>
      </w:r>
      <w:r w:rsidRPr="00907F51">
        <w:rPr>
          <w:rFonts w:ascii="Times New Roman"/>
          <w:spacing w:val="-3"/>
          <w:sz w:val="24"/>
          <w:lang w:val="nl-NL"/>
        </w:rPr>
        <w:t>leven behouden</w:t>
      </w:r>
      <w:r w:rsidRPr="00907F51">
        <w:rPr>
          <w:rFonts w:ascii="Times New Roman"/>
          <w:spacing w:val="2"/>
          <w:sz w:val="24"/>
          <w:lang w:val="nl-NL"/>
        </w:rPr>
        <w:t xml:space="preserve"> </w:t>
      </w:r>
      <w:r w:rsidRPr="00907F51">
        <w:rPr>
          <w:rFonts w:ascii="Times New Roman"/>
          <w:spacing w:val="-3"/>
          <w:sz w:val="24"/>
          <w:lang w:val="nl-NL"/>
        </w:rPr>
        <w:t>hebben.</w:t>
      </w:r>
    </w:p>
    <w:p w:rsidR="00D35E55" w:rsidRPr="00907F51" w:rsidRDefault="00907F51">
      <w:pPr>
        <w:pStyle w:val="Lijstalinea"/>
        <w:numPr>
          <w:ilvl w:val="0"/>
          <w:numId w:val="105"/>
        </w:numPr>
        <w:tabs>
          <w:tab w:val="left" w:pos="456"/>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zeide Bileam tot den Engel des HEEREN: Ik heb gezondigd, want ik heb niet geweten, dat </w:t>
      </w:r>
      <w:r w:rsidRPr="00907F51">
        <w:rPr>
          <w:rFonts w:ascii="Times New Roman"/>
          <w:spacing w:val="-5"/>
          <w:sz w:val="24"/>
          <w:lang w:val="nl-NL"/>
        </w:rPr>
        <w:t xml:space="preserve">Gij </w:t>
      </w:r>
      <w:r w:rsidRPr="00907F51">
        <w:rPr>
          <w:rFonts w:ascii="Times New Roman"/>
          <w:spacing w:val="-7"/>
          <w:sz w:val="24"/>
          <w:lang w:val="nl-NL"/>
        </w:rPr>
        <w:t xml:space="preserve">mij </w:t>
      </w:r>
      <w:r w:rsidRPr="00907F51">
        <w:rPr>
          <w:rFonts w:ascii="Times New Roman"/>
          <w:sz w:val="24"/>
          <w:lang w:val="nl-NL"/>
        </w:rPr>
        <w:t>tegemoet op dezen weg stond; en nu, is het kwaad in Uw ogen, ik zal wederkeren.</w:t>
      </w:r>
    </w:p>
    <w:p w:rsidR="00D35E55" w:rsidRPr="00907F51" w:rsidRDefault="00907F51">
      <w:pPr>
        <w:pStyle w:val="Lijstalinea"/>
        <w:numPr>
          <w:ilvl w:val="0"/>
          <w:numId w:val="105"/>
        </w:numPr>
        <w:tabs>
          <w:tab w:val="left" w:pos="40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Engel des HEEREN </w:t>
      </w:r>
      <w:r w:rsidRPr="00907F51">
        <w:rPr>
          <w:rFonts w:ascii="Times New Roman"/>
          <w:spacing w:val="-3"/>
          <w:sz w:val="24"/>
          <w:lang w:val="nl-NL"/>
        </w:rPr>
        <w:t xml:space="preserve">nu zeide </w:t>
      </w:r>
      <w:r w:rsidRPr="00907F51">
        <w:rPr>
          <w:rFonts w:ascii="Times New Roman"/>
          <w:spacing w:val="3"/>
          <w:sz w:val="24"/>
          <w:lang w:val="nl-NL"/>
        </w:rPr>
        <w:t xml:space="preserve">tot </w:t>
      </w:r>
      <w:r w:rsidRPr="00907F51">
        <w:rPr>
          <w:rFonts w:ascii="Times New Roman"/>
          <w:spacing w:val="-6"/>
          <w:sz w:val="24"/>
          <w:lang w:val="nl-NL"/>
        </w:rPr>
        <w:t xml:space="preserve">Bileam: </w:t>
      </w:r>
      <w:r w:rsidRPr="00907F51">
        <w:rPr>
          <w:rFonts w:ascii="Times New Roman"/>
          <w:sz w:val="24"/>
          <w:lang w:val="nl-NL"/>
        </w:rPr>
        <w:t xml:space="preserve">Ga heen </w:t>
      </w:r>
      <w:r w:rsidRPr="00907F51">
        <w:rPr>
          <w:rFonts w:ascii="Times New Roman"/>
          <w:spacing w:val="-3"/>
          <w:sz w:val="24"/>
          <w:lang w:val="nl-NL"/>
        </w:rPr>
        <w:t xml:space="preserve">met </w:t>
      </w:r>
      <w:r w:rsidRPr="00907F51">
        <w:rPr>
          <w:rFonts w:ascii="Times New Roman"/>
          <w:sz w:val="24"/>
          <w:lang w:val="nl-NL"/>
        </w:rPr>
        <w:t xml:space="preserve">deze </w:t>
      </w:r>
      <w:r w:rsidRPr="00907F51">
        <w:rPr>
          <w:rFonts w:ascii="Times New Roman"/>
          <w:spacing w:val="-5"/>
          <w:sz w:val="24"/>
          <w:lang w:val="nl-NL"/>
        </w:rPr>
        <w:t xml:space="preserve">mannen; </w:t>
      </w:r>
      <w:r w:rsidRPr="00907F51">
        <w:rPr>
          <w:rFonts w:ascii="Times New Roman"/>
          <w:spacing w:val="-3"/>
          <w:sz w:val="24"/>
          <w:lang w:val="nl-NL"/>
        </w:rPr>
        <w:t xml:space="preserve">maar </w:t>
      </w:r>
      <w:r w:rsidRPr="00907F51">
        <w:rPr>
          <w:rFonts w:ascii="Times New Roman"/>
          <w:spacing w:val="-7"/>
          <w:sz w:val="24"/>
          <w:lang w:val="nl-NL"/>
        </w:rPr>
        <w:t xml:space="preserve">alleenlijk </w:t>
      </w:r>
      <w:r w:rsidRPr="00907F51">
        <w:rPr>
          <w:rFonts w:ascii="Times New Roman"/>
          <w:sz w:val="24"/>
          <w:lang w:val="nl-NL"/>
        </w:rPr>
        <w:t xml:space="preserve">dat woord, wat Ik </w:t>
      </w:r>
      <w:r w:rsidRPr="00907F51">
        <w:rPr>
          <w:rFonts w:ascii="Times New Roman"/>
          <w:spacing w:val="3"/>
          <w:sz w:val="24"/>
          <w:lang w:val="nl-NL"/>
        </w:rPr>
        <w:t xml:space="preserve">tot </w:t>
      </w:r>
      <w:r w:rsidRPr="00907F51">
        <w:rPr>
          <w:rFonts w:ascii="Times New Roman"/>
          <w:sz w:val="24"/>
          <w:lang w:val="nl-NL"/>
        </w:rPr>
        <w:t xml:space="preserve">u spreken </w:t>
      </w:r>
      <w:r w:rsidRPr="00907F51">
        <w:rPr>
          <w:rFonts w:ascii="Times New Roman"/>
          <w:spacing w:val="-4"/>
          <w:sz w:val="24"/>
          <w:lang w:val="nl-NL"/>
        </w:rPr>
        <w:t xml:space="preserve">zal, </w:t>
      </w:r>
      <w:r w:rsidRPr="00907F51">
        <w:rPr>
          <w:rFonts w:ascii="Times New Roman"/>
          <w:sz w:val="24"/>
          <w:lang w:val="nl-NL"/>
        </w:rPr>
        <w:t xml:space="preserve">dat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 xml:space="preserve">spreken. </w:t>
      </w:r>
      <w:r w:rsidRPr="00907F51">
        <w:rPr>
          <w:rFonts w:ascii="Times New Roman"/>
          <w:spacing w:val="-3"/>
          <w:sz w:val="24"/>
          <w:lang w:val="nl-NL"/>
        </w:rPr>
        <w:t xml:space="preserve">Alzo </w:t>
      </w:r>
      <w:r w:rsidRPr="00907F51">
        <w:rPr>
          <w:rFonts w:ascii="Times New Roman"/>
          <w:spacing w:val="3"/>
          <w:sz w:val="24"/>
          <w:lang w:val="nl-NL"/>
        </w:rPr>
        <w:t xml:space="preserve">toog </w:t>
      </w:r>
      <w:r w:rsidRPr="00907F51">
        <w:rPr>
          <w:rFonts w:ascii="Times New Roman"/>
          <w:spacing w:val="-4"/>
          <w:sz w:val="24"/>
          <w:lang w:val="nl-NL"/>
        </w:rPr>
        <w:t xml:space="preserve">Bileam </w:t>
      </w:r>
      <w:r w:rsidRPr="00907F51">
        <w:rPr>
          <w:rFonts w:ascii="Times New Roman"/>
          <w:sz w:val="24"/>
          <w:lang w:val="nl-NL"/>
        </w:rPr>
        <w:t xml:space="preserve">met de vorsten van </w:t>
      </w:r>
      <w:r w:rsidRPr="00907F51">
        <w:rPr>
          <w:rFonts w:ascii="Times New Roman"/>
          <w:spacing w:val="-2"/>
          <w:sz w:val="24"/>
          <w:lang w:val="nl-NL"/>
        </w:rPr>
        <w:t>Balak.</w:t>
      </w:r>
    </w:p>
    <w:p w:rsidR="00D35E55" w:rsidRPr="00907F51" w:rsidRDefault="00907F51">
      <w:pPr>
        <w:pStyle w:val="Lijstalinea"/>
        <w:numPr>
          <w:ilvl w:val="0"/>
          <w:numId w:val="105"/>
        </w:numPr>
        <w:tabs>
          <w:tab w:val="left" w:pos="456"/>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Als </w:t>
      </w:r>
      <w:r w:rsidRPr="00907F51">
        <w:rPr>
          <w:rFonts w:ascii="Times New Roman"/>
          <w:spacing w:val="-3"/>
          <w:sz w:val="24"/>
          <w:lang w:val="nl-NL"/>
        </w:rPr>
        <w:t xml:space="preserve">Balak </w:t>
      </w:r>
      <w:r w:rsidRPr="00907F51">
        <w:rPr>
          <w:rFonts w:ascii="Times New Roman"/>
          <w:sz w:val="24"/>
          <w:lang w:val="nl-NL"/>
        </w:rPr>
        <w:t>hoorde, dat Bileam kwam, zo ging hij uit, hem tegemoet, tot de stad der Moabieten,</w:t>
      </w:r>
      <w:r w:rsidRPr="00907F51">
        <w:rPr>
          <w:rFonts w:ascii="Times New Roman"/>
          <w:spacing w:val="-8"/>
          <w:sz w:val="24"/>
          <w:lang w:val="nl-NL"/>
        </w:rPr>
        <w:t xml:space="preserve"> </w:t>
      </w:r>
      <w:r w:rsidRPr="00907F51">
        <w:rPr>
          <w:rFonts w:ascii="Times New Roman"/>
          <w:sz w:val="24"/>
          <w:lang w:val="nl-NL"/>
        </w:rPr>
        <w:t>welke</w:t>
      </w:r>
      <w:r w:rsidRPr="00907F51">
        <w:rPr>
          <w:rFonts w:ascii="Times New Roman"/>
          <w:spacing w:val="-8"/>
          <w:sz w:val="24"/>
          <w:lang w:val="nl-NL"/>
        </w:rPr>
        <w:t xml:space="preserve"> </w:t>
      </w:r>
      <w:r w:rsidRPr="00907F51">
        <w:rPr>
          <w:rFonts w:ascii="Times New Roman"/>
          <w:sz w:val="24"/>
          <w:lang w:val="nl-NL"/>
        </w:rPr>
        <w:t>aan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landpale</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Arnon</w:t>
      </w:r>
      <w:r w:rsidRPr="00907F51">
        <w:rPr>
          <w:rFonts w:ascii="Times New Roman"/>
          <w:spacing w:val="-8"/>
          <w:sz w:val="24"/>
          <w:lang w:val="nl-NL"/>
        </w:rPr>
        <w:t xml:space="preserve"> </w:t>
      </w:r>
      <w:r w:rsidRPr="00907F51">
        <w:rPr>
          <w:rFonts w:ascii="Times New Roman"/>
          <w:sz w:val="24"/>
          <w:lang w:val="nl-NL"/>
        </w:rPr>
        <w:t>ligt,</w:t>
      </w:r>
      <w:r w:rsidRPr="00907F51">
        <w:rPr>
          <w:rFonts w:ascii="Times New Roman"/>
          <w:spacing w:val="-8"/>
          <w:sz w:val="24"/>
          <w:lang w:val="nl-NL"/>
        </w:rPr>
        <w:t xml:space="preserve"> </w:t>
      </w:r>
      <w:r w:rsidRPr="00907F51">
        <w:rPr>
          <w:rFonts w:ascii="Times New Roman"/>
          <w:sz w:val="24"/>
          <w:lang w:val="nl-NL"/>
        </w:rPr>
        <w:t>die</w:t>
      </w:r>
      <w:r w:rsidRPr="00907F51">
        <w:rPr>
          <w:rFonts w:ascii="Times New Roman"/>
          <w:spacing w:val="-8"/>
          <w:sz w:val="24"/>
          <w:lang w:val="nl-NL"/>
        </w:rPr>
        <w:t xml:space="preserve"> </w:t>
      </w:r>
      <w:r w:rsidRPr="00907F51">
        <w:rPr>
          <w:rFonts w:ascii="Times New Roman"/>
          <w:sz w:val="24"/>
          <w:lang w:val="nl-NL"/>
        </w:rPr>
        <w:t>aan</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uiterste</w:t>
      </w:r>
      <w:r w:rsidRPr="00907F51">
        <w:rPr>
          <w:rFonts w:ascii="Times New Roman"/>
          <w:spacing w:val="-8"/>
          <w:sz w:val="24"/>
          <w:lang w:val="nl-NL"/>
        </w:rPr>
        <w:t xml:space="preserve"> </w:t>
      </w:r>
      <w:r w:rsidRPr="00907F51">
        <w:rPr>
          <w:rFonts w:ascii="Times New Roman"/>
          <w:sz w:val="24"/>
          <w:lang w:val="nl-NL"/>
        </w:rPr>
        <w:t>der</w:t>
      </w:r>
      <w:r w:rsidRPr="00907F51">
        <w:rPr>
          <w:rFonts w:ascii="Times New Roman"/>
          <w:spacing w:val="-8"/>
          <w:sz w:val="24"/>
          <w:lang w:val="nl-NL"/>
        </w:rPr>
        <w:t xml:space="preserve"> </w:t>
      </w:r>
      <w:r w:rsidRPr="00907F51">
        <w:rPr>
          <w:rFonts w:ascii="Times New Roman"/>
          <w:sz w:val="24"/>
          <w:lang w:val="nl-NL"/>
        </w:rPr>
        <w:t>landpale</w:t>
      </w:r>
      <w:r w:rsidRPr="00907F51">
        <w:rPr>
          <w:rFonts w:ascii="Times New Roman"/>
          <w:spacing w:val="-8"/>
          <w:sz w:val="24"/>
          <w:lang w:val="nl-NL"/>
        </w:rPr>
        <w:t xml:space="preserve"> </w:t>
      </w:r>
      <w:r w:rsidRPr="00907F51">
        <w:rPr>
          <w:rFonts w:ascii="Times New Roman"/>
          <w:spacing w:val="-2"/>
          <w:sz w:val="24"/>
          <w:lang w:val="nl-NL"/>
        </w:rPr>
        <w:t>is.</w:t>
      </w:r>
    </w:p>
    <w:p w:rsidR="00D35E55" w:rsidRPr="00907F51" w:rsidRDefault="00907F51">
      <w:pPr>
        <w:pStyle w:val="Lijstalinea"/>
        <w:numPr>
          <w:ilvl w:val="0"/>
          <w:numId w:val="105"/>
        </w:numPr>
        <w:tabs>
          <w:tab w:val="left" w:pos="399"/>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Balak zeide </w:t>
      </w:r>
      <w:r w:rsidRPr="00907F51">
        <w:rPr>
          <w:rFonts w:ascii="Times New Roman"/>
          <w:spacing w:val="3"/>
          <w:sz w:val="24"/>
          <w:lang w:val="nl-NL"/>
        </w:rPr>
        <w:t xml:space="preserve">tot </w:t>
      </w:r>
      <w:r w:rsidRPr="00907F51">
        <w:rPr>
          <w:rFonts w:ascii="Times New Roman"/>
          <w:spacing w:val="-6"/>
          <w:sz w:val="24"/>
          <w:lang w:val="nl-NL"/>
        </w:rPr>
        <w:t xml:space="preserve">Bileam: </w:t>
      </w:r>
      <w:r w:rsidRPr="00907F51">
        <w:rPr>
          <w:rFonts w:ascii="Times New Roman"/>
          <w:sz w:val="24"/>
          <w:lang w:val="nl-NL"/>
        </w:rPr>
        <w:t xml:space="preserve">Heb </w:t>
      </w:r>
      <w:r w:rsidRPr="00907F51">
        <w:rPr>
          <w:rFonts w:ascii="Times New Roman"/>
          <w:spacing w:val="-5"/>
          <w:sz w:val="24"/>
          <w:lang w:val="nl-NL"/>
        </w:rPr>
        <w:t xml:space="preserve">ik </w:t>
      </w:r>
      <w:r w:rsidRPr="00907F51">
        <w:rPr>
          <w:rFonts w:ascii="Times New Roman"/>
          <w:spacing w:val="-3"/>
          <w:sz w:val="24"/>
          <w:lang w:val="nl-NL"/>
        </w:rPr>
        <w:t xml:space="preserve">niet </w:t>
      </w:r>
      <w:r w:rsidRPr="00907F51">
        <w:rPr>
          <w:rFonts w:ascii="Times New Roman"/>
          <w:spacing w:val="-5"/>
          <w:sz w:val="24"/>
          <w:lang w:val="nl-NL"/>
        </w:rPr>
        <w:t xml:space="preserve">ernstiglijk </w:t>
      </w:r>
      <w:r w:rsidRPr="00907F51">
        <w:rPr>
          <w:rFonts w:ascii="Times New Roman"/>
          <w:spacing w:val="3"/>
          <w:sz w:val="24"/>
          <w:lang w:val="nl-NL"/>
        </w:rPr>
        <w:t xml:space="preserve">tot </w:t>
      </w:r>
      <w:r w:rsidRPr="00907F51">
        <w:rPr>
          <w:rFonts w:ascii="Times New Roman"/>
          <w:sz w:val="24"/>
          <w:lang w:val="nl-NL"/>
        </w:rPr>
        <w:t xml:space="preserve">u gezonden, </w:t>
      </w:r>
      <w:r w:rsidRPr="00907F51">
        <w:rPr>
          <w:rFonts w:ascii="Times New Roman"/>
          <w:spacing w:val="2"/>
          <w:sz w:val="24"/>
          <w:lang w:val="nl-NL"/>
        </w:rPr>
        <w:t xml:space="preserve">om </w:t>
      </w:r>
      <w:r w:rsidRPr="00907F51">
        <w:rPr>
          <w:rFonts w:ascii="Times New Roman"/>
          <w:sz w:val="24"/>
          <w:lang w:val="nl-NL"/>
        </w:rPr>
        <w:t xml:space="preserve">u te roepen? Waarom </w:t>
      </w:r>
      <w:r w:rsidRPr="00907F51">
        <w:rPr>
          <w:rFonts w:ascii="Times New Roman"/>
          <w:spacing w:val="-3"/>
          <w:sz w:val="24"/>
          <w:lang w:val="nl-NL"/>
        </w:rPr>
        <w:t xml:space="preserve">zijt </w:t>
      </w:r>
      <w:r w:rsidRPr="00907F51">
        <w:rPr>
          <w:rFonts w:ascii="Times New Roman"/>
          <w:sz w:val="24"/>
          <w:lang w:val="nl-NL"/>
        </w:rPr>
        <w:t xml:space="preserve">gij </w:t>
      </w:r>
      <w:r w:rsidRPr="00907F51">
        <w:rPr>
          <w:rFonts w:ascii="Times New Roman"/>
          <w:spacing w:val="-3"/>
          <w:sz w:val="24"/>
          <w:lang w:val="nl-NL"/>
        </w:rPr>
        <w:t xml:space="preserve">niet </w:t>
      </w:r>
      <w:r w:rsidRPr="00907F51">
        <w:rPr>
          <w:rFonts w:ascii="Times New Roman"/>
          <w:sz w:val="24"/>
          <w:lang w:val="nl-NL"/>
        </w:rPr>
        <w:t xml:space="preserve">tot mij </w:t>
      </w:r>
      <w:r w:rsidRPr="00907F51">
        <w:rPr>
          <w:rFonts w:ascii="Times New Roman"/>
          <w:spacing w:val="-3"/>
          <w:sz w:val="24"/>
          <w:lang w:val="nl-NL"/>
        </w:rPr>
        <w:t xml:space="preserve">gekomen? </w:t>
      </w:r>
      <w:r w:rsidRPr="00907F51">
        <w:rPr>
          <w:rFonts w:ascii="Times New Roman"/>
          <w:sz w:val="24"/>
          <w:lang w:val="nl-NL"/>
        </w:rPr>
        <w:t xml:space="preserve">Kan ik u </w:t>
      </w:r>
      <w:r w:rsidRPr="00907F51">
        <w:rPr>
          <w:rFonts w:ascii="Times New Roman"/>
          <w:spacing w:val="-3"/>
          <w:sz w:val="24"/>
          <w:lang w:val="nl-NL"/>
        </w:rPr>
        <w:t xml:space="preserve">niet </w:t>
      </w:r>
      <w:r w:rsidRPr="00907F51">
        <w:rPr>
          <w:rFonts w:ascii="Times New Roman"/>
          <w:sz w:val="24"/>
          <w:lang w:val="nl-NL"/>
        </w:rPr>
        <w:t xml:space="preserve">te </w:t>
      </w:r>
      <w:r w:rsidRPr="00907F51">
        <w:rPr>
          <w:rFonts w:ascii="Times New Roman"/>
          <w:spacing w:val="-3"/>
          <w:sz w:val="24"/>
          <w:lang w:val="nl-NL"/>
        </w:rPr>
        <w:t>recht vereren?</w:t>
      </w:r>
    </w:p>
    <w:p w:rsidR="00D35E55" w:rsidRPr="00907F51" w:rsidRDefault="00907F51">
      <w:pPr>
        <w:pStyle w:val="Lijstalinea"/>
        <w:numPr>
          <w:ilvl w:val="0"/>
          <w:numId w:val="105"/>
        </w:numPr>
        <w:tabs>
          <w:tab w:val="left" w:pos="42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3"/>
          <w:sz w:val="24"/>
          <w:lang w:val="nl-NL"/>
        </w:rPr>
        <w:t xml:space="preserve">zeide </w:t>
      </w:r>
      <w:r w:rsidRPr="00907F51">
        <w:rPr>
          <w:rFonts w:ascii="Times New Roman"/>
          <w:spacing w:val="-4"/>
          <w:sz w:val="24"/>
          <w:lang w:val="nl-NL"/>
        </w:rPr>
        <w:t xml:space="preserve">Bileam </w:t>
      </w:r>
      <w:r w:rsidRPr="00907F51">
        <w:rPr>
          <w:rFonts w:ascii="Times New Roman"/>
          <w:spacing w:val="3"/>
          <w:sz w:val="24"/>
          <w:lang w:val="nl-NL"/>
        </w:rPr>
        <w:t xml:space="preserve">tot </w:t>
      </w:r>
      <w:r w:rsidRPr="00907F51">
        <w:rPr>
          <w:rFonts w:ascii="Times New Roman"/>
          <w:spacing w:val="-3"/>
          <w:sz w:val="24"/>
          <w:lang w:val="nl-NL"/>
        </w:rPr>
        <w:t xml:space="preserve">Balak: Zie, </w:t>
      </w:r>
      <w:r w:rsidRPr="00907F51">
        <w:rPr>
          <w:rFonts w:ascii="Times New Roman"/>
          <w:spacing w:val="-5"/>
          <w:sz w:val="24"/>
          <w:lang w:val="nl-NL"/>
        </w:rPr>
        <w:t xml:space="preserve">ik </w:t>
      </w:r>
      <w:r w:rsidRPr="00907F51">
        <w:rPr>
          <w:rFonts w:ascii="Times New Roman"/>
          <w:sz w:val="24"/>
          <w:lang w:val="nl-NL"/>
        </w:rPr>
        <w:t xml:space="preserve">ben </w:t>
      </w:r>
      <w:r w:rsidRPr="00907F51">
        <w:rPr>
          <w:rFonts w:ascii="Times New Roman"/>
          <w:spacing w:val="3"/>
          <w:sz w:val="24"/>
          <w:lang w:val="nl-NL"/>
        </w:rPr>
        <w:t xml:space="preserve">tot </w:t>
      </w:r>
      <w:r w:rsidRPr="00907F51">
        <w:rPr>
          <w:rFonts w:ascii="Times New Roman"/>
          <w:sz w:val="24"/>
          <w:lang w:val="nl-NL"/>
        </w:rPr>
        <w:t xml:space="preserve">u gekomen; zal ik nu enigszins iets </w:t>
      </w:r>
      <w:r w:rsidRPr="00907F51">
        <w:rPr>
          <w:rFonts w:ascii="Times New Roman"/>
          <w:spacing w:val="-2"/>
          <w:sz w:val="24"/>
          <w:lang w:val="nl-NL"/>
        </w:rPr>
        <w:t xml:space="preserve">kunnen </w:t>
      </w:r>
      <w:r w:rsidRPr="00907F51">
        <w:rPr>
          <w:rFonts w:ascii="Times New Roman"/>
          <w:sz w:val="24"/>
          <w:lang w:val="nl-NL"/>
        </w:rPr>
        <w:t>spreken?</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woord,</w:t>
      </w:r>
      <w:r w:rsidRPr="00907F51">
        <w:rPr>
          <w:rFonts w:ascii="Times New Roman"/>
          <w:spacing w:val="-8"/>
          <w:sz w:val="24"/>
          <w:lang w:val="nl-NL"/>
        </w:rPr>
        <w:t xml:space="preserve"> </w:t>
      </w:r>
      <w:r w:rsidRPr="00907F51">
        <w:rPr>
          <w:rFonts w:ascii="Times New Roman"/>
          <w:sz w:val="24"/>
          <w:lang w:val="nl-NL"/>
        </w:rPr>
        <w:t>hetwelk</w:t>
      </w:r>
      <w:r w:rsidRPr="00907F51">
        <w:rPr>
          <w:rFonts w:ascii="Times New Roman"/>
          <w:spacing w:val="-8"/>
          <w:sz w:val="24"/>
          <w:lang w:val="nl-NL"/>
        </w:rPr>
        <w:t xml:space="preserve"> </w:t>
      </w:r>
      <w:r w:rsidRPr="00907F51">
        <w:rPr>
          <w:rFonts w:ascii="Times New Roman"/>
          <w:sz w:val="24"/>
          <w:lang w:val="nl-NL"/>
        </w:rPr>
        <w:t>God</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mijn</w:t>
      </w:r>
      <w:r w:rsidRPr="00907F51">
        <w:rPr>
          <w:rFonts w:ascii="Times New Roman"/>
          <w:spacing w:val="-8"/>
          <w:sz w:val="24"/>
          <w:lang w:val="nl-NL"/>
        </w:rPr>
        <w:t xml:space="preserve"> </w:t>
      </w:r>
      <w:r w:rsidRPr="00907F51">
        <w:rPr>
          <w:rFonts w:ascii="Times New Roman"/>
          <w:sz w:val="24"/>
          <w:lang w:val="nl-NL"/>
        </w:rPr>
        <w:t>mond</w:t>
      </w:r>
      <w:r w:rsidRPr="00907F51">
        <w:rPr>
          <w:rFonts w:ascii="Times New Roman"/>
          <w:spacing w:val="-8"/>
          <w:sz w:val="24"/>
          <w:lang w:val="nl-NL"/>
        </w:rPr>
        <w:t xml:space="preserve"> </w:t>
      </w:r>
      <w:r w:rsidRPr="00907F51">
        <w:rPr>
          <w:rFonts w:ascii="Times New Roman"/>
          <w:sz w:val="24"/>
          <w:lang w:val="nl-NL"/>
        </w:rPr>
        <w:t>leggen</w:t>
      </w:r>
      <w:r w:rsidRPr="00907F51">
        <w:rPr>
          <w:rFonts w:ascii="Times New Roman"/>
          <w:spacing w:val="-8"/>
          <w:sz w:val="24"/>
          <w:lang w:val="nl-NL"/>
        </w:rPr>
        <w:t xml:space="preserve"> </w:t>
      </w:r>
      <w:r w:rsidRPr="00907F51">
        <w:rPr>
          <w:rFonts w:ascii="Times New Roman"/>
          <w:sz w:val="24"/>
          <w:lang w:val="nl-NL"/>
        </w:rPr>
        <w:t>zal,</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zal</w:t>
      </w:r>
      <w:r w:rsidRPr="00907F51">
        <w:rPr>
          <w:rFonts w:ascii="Times New Roman"/>
          <w:spacing w:val="-8"/>
          <w:sz w:val="24"/>
          <w:lang w:val="nl-NL"/>
        </w:rPr>
        <w:t xml:space="preserve"> </w:t>
      </w:r>
      <w:r w:rsidRPr="00907F51">
        <w:rPr>
          <w:rFonts w:ascii="Times New Roman"/>
          <w:sz w:val="24"/>
          <w:lang w:val="nl-NL"/>
        </w:rPr>
        <w:t>ik</w:t>
      </w:r>
      <w:r w:rsidRPr="00907F51">
        <w:rPr>
          <w:rFonts w:ascii="Times New Roman"/>
          <w:spacing w:val="-8"/>
          <w:sz w:val="24"/>
          <w:lang w:val="nl-NL"/>
        </w:rPr>
        <w:t xml:space="preserve"> </w:t>
      </w:r>
      <w:r w:rsidRPr="00907F51">
        <w:rPr>
          <w:rFonts w:ascii="Times New Roman"/>
          <w:sz w:val="24"/>
          <w:lang w:val="nl-NL"/>
        </w:rPr>
        <w:t>spreken.</w:t>
      </w:r>
    </w:p>
    <w:p w:rsidR="00D35E55" w:rsidRPr="00907F51" w:rsidRDefault="00907F51">
      <w:pPr>
        <w:pStyle w:val="Lijstalinea"/>
        <w:numPr>
          <w:ilvl w:val="0"/>
          <w:numId w:val="105"/>
        </w:numPr>
        <w:tabs>
          <w:tab w:val="left" w:pos="398"/>
        </w:tabs>
        <w:spacing w:line="275" w:lineRule="exact"/>
        <w:ind w:left="397" w:hanging="297"/>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3"/>
          <w:sz w:val="24"/>
          <w:lang w:val="nl-NL"/>
        </w:rPr>
        <w:t xml:space="preserve">Bileam ging </w:t>
      </w:r>
      <w:r w:rsidRPr="00907F51">
        <w:rPr>
          <w:rFonts w:ascii="Times New Roman"/>
          <w:sz w:val="24"/>
          <w:lang w:val="nl-NL"/>
        </w:rPr>
        <w:t xml:space="preserve">met </w:t>
      </w:r>
      <w:r w:rsidRPr="00907F51">
        <w:rPr>
          <w:rFonts w:ascii="Times New Roman"/>
          <w:spacing w:val="-3"/>
          <w:sz w:val="24"/>
          <w:lang w:val="nl-NL"/>
        </w:rPr>
        <w:t xml:space="preserve">Balak; </w:t>
      </w:r>
      <w:r w:rsidRPr="00907F51">
        <w:rPr>
          <w:rFonts w:ascii="Times New Roman"/>
          <w:sz w:val="24"/>
          <w:lang w:val="nl-NL"/>
        </w:rPr>
        <w:t xml:space="preserve">en zij </w:t>
      </w:r>
      <w:r w:rsidRPr="00907F51">
        <w:rPr>
          <w:rFonts w:ascii="Times New Roman"/>
          <w:spacing w:val="-3"/>
          <w:sz w:val="24"/>
          <w:lang w:val="nl-NL"/>
        </w:rPr>
        <w:t xml:space="preserve">kwamen </w:t>
      </w:r>
      <w:r w:rsidRPr="00907F51">
        <w:rPr>
          <w:rFonts w:ascii="Times New Roman"/>
          <w:sz w:val="24"/>
          <w:lang w:val="nl-NL"/>
        </w:rPr>
        <w:t>te</w:t>
      </w:r>
      <w:r w:rsidRPr="00907F51">
        <w:rPr>
          <w:rFonts w:ascii="Times New Roman"/>
          <w:spacing w:val="-3"/>
          <w:sz w:val="24"/>
          <w:lang w:val="nl-NL"/>
        </w:rPr>
        <w:t xml:space="preserve"> Kirjath-huzzoth.</w:t>
      </w:r>
    </w:p>
    <w:p w:rsidR="00D35E55" w:rsidRPr="00907F51" w:rsidRDefault="00907F51">
      <w:pPr>
        <w:pStyle w:val="Lijstalinea"/>
        <w:numPr>
          <w:ilvl w:val="0"/>
          <w:numId w:val="105"/>
        </w:numPr>
        <w:tabs>
          <w:tab w:val="left" w:pos="408"/>
        </w:tabs>
        <w:spacing w:before="7"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slachtte </w:t>
      </w:r>
      <w:r w:rsidRPr="00907F51">
        <w:rPr>
          <w:rFonts w:ascii="Times New Roman"/>
          <w:spacing w:val="-3"/>
          <w:sz w:val="24"/>
          <w:lang w:val="nl-NL"/>
        </w:rPr>
        <w:t xml:space="preserve">Balak </w:t>
      </w:r>
      <w:r w:rsidRPr="00907F51">
        <w:rPr>
          <w:rFonts w:ascii="Times New Roman"/>
          <w:sz w:val="24"/>
          <w:lang w:val="nl-NL"/>
        </w:rPr>
        <w:t xml:space="preserve">runderen en </w:t>
      </w:r>
      <w:r w:rsidRPr="00907F51">
        <w:rPr>
          <w:rFonts w:ascii="Times New Roman"/>
          <w:spacing w:val="-3"/>
          <w:sz w:val="24"/>
          <w:lang w:val="nl-NL"/>
        </w:rPr>
        <w:t xml:space="preserve">schapen; </w:t>
      </w:r>
      <w:r w:rsidRPr="00907F51">
        <w:rPr>
          <w:rFonts w:ascii="Times New Roman"/>
          <w:sz w:val="24"/>
          <w:lang w:val="nl-NL"/>
        </w:rPr>
        <w:t xml:space="preserve">en </w:t>
      </w:r>
      <w:r w:rsidRPr="00907F51">
        <w:rPr>
          <w:rFonts w:ascii="Times New Roman"/>
          <w:spacing w:val="-4"/>
          <w:sz w:val="24"/>
          <w:lang w:val="nl-NL"/>
        </w:rPr>
        <w:t xml:space="preserve">hij zond </w:t>
      </w:r>
      <w:r w:rsidRPr="00907F51">
        <w:rPr>
          <w:rFonts w:ascii="Times New Roman"/>
          <w:sz w:val="24"/>
          <w:lang w:val="nl-NL"/>
        </w:rPr>
        <w:t xml:space="preserve">aan </w:t>
      </w:r>
      <w:r w:rsidRPr="00907F51">
        <w:rPr>
          <w:rFonts w:ascii="Times New Roman"/>
          <w:spacing w:val="-6"/>
          <w:sz w:val="24"/>
          <w:lang w:val="nl-NL"/>
        </w:rPr>
        <w:t xml:space="preserve">Bileam, </w:t>
      </w:r>
      <w:r w:rsidRPr="00907F51">
        <w:rPr>
          <w:rFonts w:ascii="Times New Roman"/>
          <w:sz w:val="24"/>
          <w:lang w:val="nl-NL"/>
        </w:rPr>
        <w:t xml:space="preserve">en aan de vorsten, </w:t>
      </w:r>
      <w:r w:rsidRPr="00907F51">
        <w:rPr>
          <w:rFonts w:ascii="Times New Roman"/>
          <w:spacing w:val="-5"/>
          <w:sz w:val="24"/>
          <w:lang w:val="nl-NL"/>
        </w:rPr>
        <w:t xml:space="preserve">die </w:t>
      </w:r>
      <w:r w:rsidRPr="00907F51">
        <w:rPr>
          <w:rFonts w:ascii="Times New Roman"/>
          <w:spacing w:val="-8"/>
          <w:sz w:val="24"/>
          <w:lang w:val="nl-NL"/>
        </w:rPr>
        <w:t xml:space="preserve">bij </w:t>
      </w:r>
      <w:r w:rsidRPr="00907F51">
        <w:rPr>
          <w:rFonts w:ascii="Times New Roman"/>
          <w:sz w:val="24"/>
          <w:lang w:val="nl-NL"/>
        </w:rPr>
        <w:t>hem</w:t>
      </w:r>
      <w:r w:rsidRPr="00907F51">
        <w:rPr>
          <w:rFonts w:ascii="Times New Roman"/>
          <w:spacing w:val="-7"/>
          <w:sz w:val="24"/>
          <w:lang w:val="nl-NL"/>
        </w:rPr>
        <w:t xml:space="preserve"> </w:t>
      </w:r>
      <w:r w:rsidRPr="00907F51">
        <w:rPr>
          <w:rFonts w:ascii="Times New Roman"/>
          <w:spacing w:val="-3"/>
          <w:sz w:val="24"/>
          <w:lang w:val="nl-NL"/>
        </w:rPr>
        <w:t>waren.</w:t>
      </w:r>
    </w:p>
    <w:p w:rsidR="00D35E55" w:rsidRPr="00907F51" w:rsidRDefault="00907F51">
      <w:pPr>
        <w:pStyle w:val="Lijstalinea"/>
        <w:numPr>
          <w:ilvl w:val="0"/>
          <w:numId w:val="105"/>
        </w:numPr>
        <w:tabs>
          <w:tab w:val="left" w:pos="41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het </w:t>
      </w:r>
      <w:r w:rsidRPr="00907F51">
        <w:rPr>
          <w:rFonts w:ascii="Times New Roman"/>
          <w:spacing w:val="-3"/>
          <w:sz w:val="24"/>
          <w:lang w:val="nl-NL"/>
        </w:rPr>
        <w:t xml:space="preserve">geschiedde </w:t>
      </w:r>
      <w:r w:rsidRPr="00907F51">
        <w:rPr>
          <w:rFonts w:ascii="Times New Roman"/>
          <w:sz w:val="24"/>
          <w:lang w:val="nl-NL"/>
        </w:rPr>
        <w:t>des morgens, dat Balak Bileam nam, en voerde hem op de hoogten van Baal,</w:t>
      </w:r>
      <w:r w:rsidRPr="00907F51">
        <w:rPr>
          <w:rFonts w:ascii="Times New Roman"/>
          <w:spacing w:val="-5"/>
          <w:sz w:val="24"/>
          <w:lang w:val="nl-NL"/>
        </w:rPr>
        <w:t xml:space="preserve"> </w:t>
      </w:r>
      <w:r w:rsidRPr="00907F51">
        <w:rPr>
          <w:rFonts w:ascii="Times New Roman"/>
          <w:sz w:val="24"/>
          <w:lang w:val="nl-NL"/>
        </w:rPr>
        <w:t>dat</w:t>
      </w:r>
      <w:r w:rsidRPr="00907F51">
        <w:rPr>
          <w:rFonts w:ascii="Times New Roman"/>
          <w:spacing w:val="-5"/>
          <w:sz w:val="24"/>
          <w:lang w:val="nl-NL"/>
        </w:rPr>
        <w:t xml:space="preserve"> </w:t>
      </w:r>
      <w:r w:rsidRPr="00907F51">
        <w:rPr>
          <w:rFonts w:ascii="Times New Roman"/>
          <w:sz w:val="24"/>
          <w:lang w:val="nl-NL"/>
        </w:rPr>
        <w:t>hij</w:t>
      </w:r>
      <w:r w:rsidRPr="00907F51">
        <w:rPr>
          <w:rFonts w:ascii="Times New Roman"/>
          <w:spacing w:val="-5"/>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daar</w:t>
      </w:r>
      <w:r w:rsidRPr="00907F51">
        <w:rPr>
          <w:rFonts w:ascii="Times New Roman"/>
          <w:spacing w:val="-5"/>
          <w:sz w:val="24"/>
          <w:lang w:val="nl-NL"/>
        </w:rPr>
        <w:t xml:space="preserve"> </w:t>
      </w:r>
      <w:r w:rsidRPr="00907F51">
        <w:rPr>
          <w:rFonts w:ascii="Times New Roman"/>
          <w:sz w:val="24"/>
          <w:lang w:val="nl-NL"/>
        </w:rPr>
        <w:t>zag</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5"/>
          <w:sz w:val="24"/>
          <w:lang w:val="nl-NL"/>
        </w:rPr>
        <w:t xml:space="preserve"> </w:t>
      </w:r>
      <w:r w:rsidRPr="00907F51">
        <w:rPr>
          <w:rFonts w:ascii="Times New Roman"/>
          <w:sz w:val="24"/>
          <w:lang w:val="nl-NL"/>
        </w:rPr>
        <w:t>uiterste</w:t>
      </w:r>
      <w:r w:rsidRPr="00907F51">
        <w:rPr>
          <w:rFonts w:ascii="Times New Roman"/>
          <w:spacing w:val="-5"/>
          <w:sz w:val="24"/>
          <w:lang w:val="nl-NL"/>
        </w:rPr>
        <w:t xml:space="preserve"> </w:t>
      </w:r>
      <w:r w:rsidRPr="00907F51">
        <w:rPr>
          <w:rFonts w:ascii="Times New Roman"/>
          <w:sz w:val="24"/>
          <w:lang w:val="nl-NL"/>
        </w:rPr>
        <w:t>des</w:t>
      </w:r>
      <w:r w:rsidRPr="00907F51">
        <w:rPr>
          <w:rFonts w:ascii="Times New Roman"/>
          <w:spacing w:val="-6"/>
          <w:sz w:val="24"/>
          <w:lang w:val="nl-NL"/>
        </w:rPr>
        <w:t xml:space="preserve"> </w:t>
      </w:r>
      <w:r w:rsidRPr="00907F51">
        <w:rPr>
          <w:rFonts w:ascii="Times New Roman"/>
          <w:spacing w:val="-2"/>
          <w:sz w:val="24"/>
          <w:lang w:val="nl-NL"/>
        </w:rPr>
        <w:t>volks.</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00" w:right="115"/>
        <w:jc w:val="both"/>
        <w:rPr>
          <w:lang w:val="nl-NL"/>
        </w:rPr>
      </w:pPr>
      <w:r w:rsidRPr="00907F51">
        <w:rPr>
          <w:lang w:val="nl-NL"/>
        </w:rPr>
        <w:t xml:space="preserve">In </w:t>
      </w:r>
      <w:r w:rsidRPr="00907F51">
        <w:rPr>
          <w:spacing w:val="-4"/>
          <w:lang w:val="nl-NL"/>
        </w:rPr>
        <w:t xml:space="preserve">dit </w:t>
      </w:r>
      <w:r w:rsidRPr="00907F51">
        <w:rPr>
          <w:lang w:val="nl-NL"/>
        </w:rPr>
        <w:t xml:space="preserve">hoofdstuk begint de vermaarde geschiedenis van Balak en Bileam, hun poging om </w:t>
      </w:r>
      <w:r w:rsidRPr="00907F51">
        <w:rPr>
          <w:spacing w:val="-2"/>
          <w:lang w:val="nl-NL"/>
        </w:rPr>
        <w:t xml:space="preserve">Israël </w:t>
      </w:r>
      <w:r w:rsidRPr="00907F51">
        <w:rPr>
          <w:lang w:val="nl-NL"/>
        </w:rPr>
        <w:t xml:space="preserve">te </w:t>
      </w:r>
      <w:r w:rsidRPr="00907F51">
        <w:rPr>
          <w:spacing w:val="-3"/>
          <w:lang w:val="nl-NL"/>
        </w:rPr>
        <w:t xml:space="preserve">vloeken, </w:t>
      </w:r>
      <w:r w:rsidRPr="00907F51">
        <w:rPr>
          <w:lang w:val="nl-NL"/>
        </w:rPr>
        <w:t xml:space="preserve">en hoe </w:t>
      </w:r>
      <w:r w:rsidRPr="00907F51">
        <w:rPr>
          <w:spacing w:val="-5"/>
          <w:lang w:val="nl-NL"/>
        </w:rPr>
        <w:t xml:space="preserve">zij in die </w:t>
      </w:r>
      <w:r w:rsidRPr="00907F51">
        <w:rPr>
          <w:spacing w:val="-3"/>
          <w:lang w:val="nl-NL"/>
        </w:rPr>
        <w:t xml:space="preserve">poging </w:t>
      </w:r>
      <w:r w:rsidRPr="00907F51">
        <w:rPr>
          <w:lang w:val="nl-NL"/>
        </w:rPr>
        <w:t xml:space="preserve">werden teleurgesteld. Aan Gods </w:t>
      </w:r>
      <w:r w:rsidRPr="00907F51">
        <w:rPr>
          <w:spacing w:val="-3"/>
          <w:lang w:val="nl-NL"/>
        </w:rPr>
        <w:t xml:space="preserve">volk </w:t>
      </w:r>
      <w:r w:rsidRPr="00907F51">
        <w:rPr>
          <w:lang w:val="nl-NL"/>
        </w:rPr>
        <w:t xml:space="preserve">wordt lang daarna geboden te gedenken wat Balak, de </w:t>
      </w:r>
      <w:r w:rsidRPr="00907F51">
        <w:rPr>
          <w:spacing w:val="-4"/>
          <w:lang w:val="nl-NL"/>
        </w:rPr>
        <w:t xml:space="preserve">koning </w:t>
      </w:r>
      <w:r w:rsidRPr="00907F51">
        <w:rPr>
          <w:lang w:val="nl-NL"/>
        </w:rPr>
        <w:t xml:space="preserve">van Moab, beraadslaagde, en wat Bileam, de zoon van Beor, hem antwoordde, opdat </w:t>
      </w:r>
      <w:r w:rsidRPr="00907F51">
        <w:rPr>
          <w:spacing w:val="-5"/>
          <w:lang w:val="nl-NL"/>
        </w:rPr>
        <w:t xml:space="preserve">zij </w:t>
      </w:r>
      <w:r w:rsidRPr="00907F51">
        <w:rPr>
          <w:lang w:val="nl-NL"/>
        </w:rPr>
        <w:t>de gerechtigheden des Heeren zouden kennen, Micha 6:5.</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00"/>
        <w:jc w:val="both"/>
        <w:rPr>
          <w:lang w:val="nl-NL"/>
        </w:rPr>
      </w:pPr>
      <w:r w:rsidRPr="00907F51">
        <w:rPr>
          <w:lang w:val="nl-NL"/>
        </w:rPr>
        <w:t xml:space="preserve">In dit </w:t>
      </w:r>
      <w:r w:rsidRPr="00907F51">
        <w:rPr>
          <w:spacing w:val="-3"/>
          <w:lang w:val="nl-NL"/>
        </w:rPr>
        <w:t>hoofdstuk hebben</w:t>
      </w:r>
      <w:r w:rsidRPr="00907F51">
        <w:rPr>
          <w:spacing w:val="-8"/>
          <w:lang w:val="nl-NL"/>
        </w:rPr>
        <w:t xml:space="preserve"> </w:t>
      </w:r>
      <w:r w:rsidRPr="00907F51">
        <w:rPr>
          <w:spacing w:val="-3"/>
          <w:lang w:val="nl-NL"/>
        </w:rPr>
        <w:t>wij</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04"/>
        </w:numPr>
        <w:tabs>
          <w:tab w:val="left" w:pos="312"/>
        </w:tabs>
        <w:ind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Balaks </w:t>
      </w:r>
      <w:r w:rsidRPr="00907F51">
        <w:rPr>
          <w:rFonts w:ascii="Times New Roman" w:hAnsi="Times New Roman"/>
          <w:sz w:val="24"/>
          <w:lang w:val="nl-NL"/>
        </w:rPr>
        <w:t xml:space="preserve">vrees voor Israël, en het plan, dat hij beraamde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hen vervloekt te </w:t>
      </w:r>
      <w:r w:rsidRPr="00907F51">
        <w:rPr>
          <w:rFonts w:ascii="Times New Roman" w:hAnsi="Times New Roman"/>
          <w:spacing w:val="-4"/>
          <w:sz w:val="24"/>
          <w:lang w:val="nl-NL"/>
        </w:rPr>
        <w:t xml:space="preserve">krijgen, </w:t>
      </w:r>
      <w:r w:rsidRPr="00907F51">
        <w:rPr>
          <w:rFonts w:ascii="Times New Roman" w:hAnsi="Times New Roman"/>
          <w:sz w:val="24"/>
          <w:lang w:val="nl-NL"/>
        </w:rPr>
        <w:t>vers</w:t>
      </w:r>
      <w:r w:rsidRPr="00907F51">
        <w:rPr>
          <w:rFonts w:ascii="Times New Roman" w:hAnsi="Times New Roman"/>
          <w:spacing w:val="-20"/>
          <w:sz w:val="24"/>
          <w:lang w:val="nl-NL"/>
        </w:rPr>
        <w:t xml:space="preserve"> </w:t>
      </w:r>
      <w:r w:rsidRPr="00907F51">
        <w:rPr>
          <w:rFonts w:ascii="Times New Roman" w:hAnsi="Times New Roman"/>
          <w:sz w:val="24"/>
          <w:lang w:val="nl-NL"/>
        </w:rPr>
        <w:t>1-4.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04"/>
        </w:numPr>
        <w:tabs>
          <w:tab w:val="left" w:pos="391"/>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Het gezantschap door Hem gezonden tot Bileam, een waarzegger of tovenaar, om hem tot dat doel te laten komen, en de teleurstelling, die hij met dat eerste gezantschap ondervond, vers</w:t>
      </w:r>
      <w:r w:rsidRPr="00907F51">
        <w:rPr>
          <w:rFonts w:ascii="Times New Roman"/>
          <w:spacing w:val="-6"/>
          <w:sz w:val="24"/>
          <w:lang w:val="nl-NL"/>
        </w:rPr>
        <w:t xml:space="preserve"> </w:t>
      </w:r>
      <w:r w:rsidRPr="00907F51">
        <w:rPr>
          <w:rFonts w:ascii="Times New Roman"/>
          <w:sz w:val="24"/>
          <w:lang w:val="nl-NL"/>
        </w:rPr>
        <w:t>5-14.</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04"/>
        </w:numPr>
        <w:tabs>
          <w:tab w:val="left" w:pos="459"/>
        </w:tabs>
        <w:ind w:left="458" w:hanging="358"/>
        <w:jc w:val="both"/>
        <w:rPr>
          <w:rFonts w:ascii="Times New Roman" w:eastAsia="Times New Roman" w:hAnsi="Times New Roman" w:cs="Times New Roman"/>
          <w:sz w:val="24"/>
          <w:szCs w:val="24"/>
          <w:lang w:val="nl-NL"/>
        </w:rPr>
      </w:pPr>
      <w:r w:rsidRPr="00907F51">
        <w:rPr>
          <w:rFonts w:ascii="Times New Roman"/>
          <w:sz w:val="24"/>
          <w:lang w:val="nl-NL"/>
        </w:rPr>
        <w:t>Bileams komst na de tweede boodschap, die tot hem gezonden was, vers</w:t>
      </w:r>
      <w:r w:rsidRPr="00907F51">
        <w:rPr>
          <w:rFonts w:ascii="Times New Roman"/>
          <w:spacing w:val="-40"/>
          <w:sz w:val="24"/>
          <w:lang w:val="nl-NL"/>
        </w:rPr>
        <w:t xml:space="preserve"> </w:t>
      </w:r>
      <w:r w:rsidRPr="00907F51">
        <w:rPr>
          <w:rFonts w:ascii="Times New Roman"/>
          <w:sz w:val="24"/>
          <w:lang w:val="nl-NL"/>
        </w:rPr>
        <w:t>15-21.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04"/>
        </w:numPr>
        <w:tabs>
          <w:tab w:val="left" w:pos="474"/>
        </w:tabs>
        <w:ind w:left="473" w:hanging="373"/>
        <w:jc w:val="both"/>
        <w:rPr>
          <w:rFonts w:ascii="Times New Roman" w:eastAsia="Times New Roman" w:hAnsi="Times New Roman" w:cs="Times New Roman"/>
          <w:sz w:val="24"/>
          <w:szCs w:val="24"/>
          <w:lang w:val="nl-NL"/>
        </w:rPr>
      </w:pPr>
      <w:r w:rsidRPr="00907F51">
        <w:rPr>
          <w:rFonts w:ascii="Times New Roman"/>
          <w:sz w:val="24"/>
          <w:lang w:val="nl-NL"/>
        </w:rPr>
        <w:t>De tegenstand, die Bileam op weg ontmoette, vers</w:t>
      </w:r>
      <w:r w:rsidRPr="00907F51">
        <w:rPr>
          <w:rFonts w:ascii="Times New Roman"/>
          <w:spacing w:val="-29"/>
          <w:sz w:val="24"/>
          <w:lang w:val="nl-NL"/>
        </w:rPr>
        <w:t xml:space="preserve"> </w:t>
      </w:r>
      <w:r w:rsidRPr="00907F51">
        <w:rPr>
          <w:rFonts w:ascii="Times New Roman"/>
          <w:sz w:val="24"/>
          <w:lang w:val="nl-NL"/>
        </w:rPr>
        <w:t>22-35.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04"/>
        </w:numPr>
        <w:tabs>
          <w:tab w:val="left" w:pos="394"/>
        </w:tabs>
        <w:ind w:left="393" w:hanging="293"/>
        <w:jc w:val="both"/>
        <w:rPr>
          <w:rFonts w:ascii="Times New Roman" w:eastAsia="Times New Roman" w:hAnsi="Times New Roman" w:cs="Times New Roman"/>
          <w:sz w:val="24"/>
          <w:szCs w:val="24"/>
          <w:lang w:val="nl-NL"/>
        </w:rPr>
      </w:pPr>
      <w:r w:rsidRPr="00907F51">
        <w:rPr>
          <w:rFonts w:ascii="Times New Roman"/>
          <w:sz w:val="24"/>
          <w:lang w:val="nl-NL"/>
        </w:rPr>
        <w:t>Het onderhoud, dat ten laatste plaats had tussen Balak en Bileam, vers</w:t>
      </w:r>
      <w:r w:rsidRPr="00907F51">
        <w:rPr>
          <w:rFonts w:ascii="Times New Roman"/>
          <w:spacing w:val="-41"/>
          <w:sz w:val="24"/>
          <w:lang w:val="nl-NL"/>
        </w:rPr>
        <w:t xml:space="preserve"> </w:t>
      </w:r>
      <w:r w:rsidRPr="00907F51">
        <w:rPr>
          <w:rFonts w:ascii="Times New Roman"/>
          <w:sz w:val="24"/>
          <w:lang w:val="nl-NL"/>
        </w:rPr>
        <w:t>36-41.</w:t>
      </w:r>
    </w:p>
    <w:p w:rsidR="00D35E55" w:rsidRPr="00907F51" w:rsidRDefault="00D35E55">
      <w:pPr>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jc w:val="both"/>
        <w:rPr>
          <w:lang w:val="nl-NL"/>
        </w:rPr>
      </w:pPr>
      <w:bookmarkStart w:id="86" w:name="22:1-14"/>
      <w:bookmarkEnd w:id="86"/>
      <w:r w:rsidRPr="00907F51">
        <w:rPr>
          <w:lang w:val="nl-NL"/>
        </w:rPr>
        <w:t>Numeri</w:t>
      </w:r>
      <w:r w:rsidRPr="00907F51">
        <w:rPr>
          <w:spacing w:val="-23"/>
          <w:lang w:val="nl-NL"/>
        </w:rPr>
        <w:t xml:space="preserve"> </w:t>
      </w:r>
      <w:r w:rsidRPr="00907F51">
        <w:rPr>
          <w:lang w:val="nl-NL"/>
        </w:rPr>
        <w:t>22:1-14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25"/>
        <w:jc w:val="both"/>
        <w:rPr>
          <w:lang w:val="nl-NL"/>
        </w:rPr>
      </w:pPr>
      <w:r w:rsidRPr="00907F51">
        <w:rPr>
          <w:lang w:val="nl-NL"/>
        </w:rPr>
        <w:t xml:space="preserve">De kinderen </w:t>
      </w:r>
      <w:r w:rsidRPr="00907F51">
        <w:rPr>
          <w:spacing w:val="-3"/>
          <w:lang w:val="nl-NL"/>
        </w:rPr>
        <w:t xml:space="preserve">Israëls hebben nu </w:t>
      </w:r>
      <w:r w:rsidRPr="00907F51">
        <w:rPr>
          <w:spacing w:val="-6"/>
          <w:lang w:val="nl-NL"/>
        </w:rPr>
        <w:t xml:space="preserve">eindelijk </w:t>
      </w:r>
      <w:r w:rsidRPr="00907F51">
        <w:rPr>
          <w:lang w:val="nl-NL"/>
        </w:rPr>
        <w:t xml:space="preserve">hun </w:t>
      </w:r>
      <w:r w:rsidRPr="00907F51">
        <w:rPr>
          <w:spacing w:val="-3"/>
          <w:lang w:val="nl-NL"/>
        </w:rPr>
        <w:t xml:space="preserve">omwandelingen </w:t>
      </w:r>
      <w:r w:rsidRPr="00907F51">
        <w:rPr>
          <w:spacing w:val="-5"/>
          <w:lang w:val="nl-NL"/>
        </w:rPr>
        <w:t xml:space="preserve">in </w:t>
      </w:r>
      <w:r w:rsidRPr="00907F51">
        <w:rPr>
          <w:lang w:val="nl-NL"/>
        </w:rPr>
        <w:t xml:space="preserve">de </w:t>
      </w:r>
      <w:r w:rsidRPr="00907F51">
        <w:rPr>
          <w:spacing w:val="-3"/>
          <w:lang w:val="nl-NL"/>
        </w:rPr>
        <w:t xml:space="preserve">woestijn </w:t>
      </w:r>
      <w:r w:rsidRPr="00907F51">
        <w:rPr>
          <w:lang w:val="nl-NL"/>
        </w:rPr>
        <w:t xml:space="preserve">volbracht, </w:t>
      </w:r>
      <w:r w:rsidRPr="00907F51">
        <w:rPr>
          <w:spacing w:val="-3"/>
          <w:lang w:val="nl-NL"/>
        </w:rPr>
        <w:t xml:space="preserve">waaruit </w:t>
      </w:r>
      <w:r w:rsidRPr="00907F51">
        <w:rPr>
          <w:spacing w:val="-5"/>
          <w:lang w:val="nl-NL"/>
        </w:rPr>
        <w:t xml:space="preserve">zij </w:t>
      </w:r>
      <w:r w:rsidRPr="00907F51">
        <w:rPr>
          <w:lang w:val="nl-NL"/>
        </w:rPr>
        <w:t xml:space="preserve">getrokken </w:t>
      </w:r>
      <w:r w:rsidRPr="00907F51">
        <w:rPr>
          <w:spacing w:val="-5"/>
          <w:lang w:val="nl-NL"/>
        </w:rPr>
        <w:t xml:space="preserve">zijn, </w:t>
      </w:r>
      <w:r w:rsidRPr="00907F51">
        <w:rPr>
          <w:lang w:val="nl-NL"/>
        </w:rPr>
        <w:t xml:space="preserve">Hoofdstuk 21:18, en </w:t>
      </w:r>
      <w:r w:rsidRPr="00907F51">
        <w:rPr>
          <w:spacing w:val="-6"/>
          <w:lang w:val="nl-NL"/>
        </w:rPr>
        <w:t xml:space="preserve">zijn </w:t>
      </w:r>
      <w:r w:rsidRPr="00907F51">
        <w:rPr>
          <w:spacing w:val="-3"/>
          <w:lang w:val="nl-NL"/>
        </w:rPr>
        <w:t xml:space="preserve">nu </w:t>
      </w:r>
      <w:r w:rsidRPr="00907F51">
        <w:rPr>
          <w:lang w:val="nl-NL"/>
        </w:rPr>
        <w:t xml:space="preserve">gelegerd </w:t>
      </w:r>
      <w:r w:rsidRPr="00907F51">
        <w:rPr>
          <w:spacing w:val="-5"/>
          <w:lang w:val="nl-NL"/>
        </w:rPr>
        <w:t xml:space="preserve">in </w:t>
      </w:r>
      <w:r w:rsidRPr="00907F51">
        <w:rPr>
          <w:lang w:val="nl-NL"/>
        </w:rPr>
        <w:t xml:space="preserve">de </w:t>
      </w:r>
      <w:r w:rsidRPr="00907F51">
        <w:rPr>
          <w:spacing w:val="-3"/>
          <w:lang w:val="nl-NL"/>
        </w:rPr>
        <w:t xml:space="preserve">vlakke velden </w:t>
      </w:r>
      <w:r w:rsidRPr="00907F51">
        <w:rPr>
          <w:lang w:val="nl-NL"/>
        </w:rPr>
        <w:t xml:space="preserve">van Moab, nabij de Jordaan, waar </w:t>
      </w:r>
      <w:r w:rsidRPr="00907F51">
        <w:rPr>
          <w:spacing w:val="-5"/>
          <w:lang w:val="nl-NL"/>
        </w:rPr>
        <w:t xml:space="preserve">zij </w:t>
      </w:r>
      <w:r w:rsidRPr="00907F51">
        <w:rPr>
          <w:spacing w:val="-4"/>
          <w:lang w:val="nl-NL"/>
        </w:rPr>
        <w:t xml:space="preserve">bleven </w:t>
      </w:r>
      <w:r w:rsidRPr="00907F51">
        <w:rPr>
          <w:lang w:val="nl-NL"/>
        </w:rPr>
        <w:t xml:space="preserve">totdat </w:t>
      </w:r>
      <w:r w:rsidRPr="00907F51">
        <w:rPr>
          <w:spacing w:val="-5"/>
          <w:lang w:val="nl-NL"/>
        </w:rPr>
        <w:t xml:space="preserve">zij </w:t>
      </w:r>
      <w:r w:rsidRPr="00907F51">
        <w:rPr>
          <w:spacing w:val="-3"/>
          <w:lang w:val="nl-NL"/>
        </w:rPr>
        <w:t xml:space="preserve">na </w:t>
      </w:r>
      <w:r w:rsidRPr="00907F51">
        <w:rPr>
          <w:lang w:val="nl-NL"/>
        </w:rPr>
        <w:t xml:space="preserve">de </w:t>
      </w:r>
      <w:r w:rsidRPr="00907F51">
        <w:rPr>
          <w:spacing w:val="2"/>
          <w:lang w:val="nl-NL"/>
        </w:rPr>
        <w:t xml:space="preserve">dood </w:t>
      </w:r>
      <w:r w:rsidRPr="00907F51">
        <w:rPr>
          <w:lang w:val="nl-NL"/>
        </w:rPr>
        <w:t xml:space="preserve">van Mozes onder aanvoering van Jozua deze </w:t>
      </w:r>
      <w:r w:rsidRPr="00907F51">
        <w:rPr>
          <w:spacing w:val="-3"/>
          <w:lang w:val="nl-NL"/>
        </w:rPr>
        <w:t xml:space="preserve">rivier overgetrokken zijn. </w:t>
      </w:r>
      <w:r w:rsidRPr="00907F51">
        <w:rPr>
          <w:lang w:val="nl-NL"/>
        </w:rPr>
        <w:t xml:space="preserve">Nu </w:t>
      </w:r>
      <w:r w:rsidRPr="00907F51">
        <w:rPr>
          <w:spacing w:val="-3"/>
          <w:lang w:val="nl-NL"/>
        </w:rPr>
        <w:t xml:space="preserve">hebben </w:t>
      </w:r>
      <w:r w:rsidRPr="00907F51">
        <w:rPr>
          <w:lang w:val="nl-NL"/>
        </w:rPr>
        <w:t>wij</w:t>
      </w:r>
      <w:r w:rsidRPr="00907F51">
        <w:rPr>
          <w:spacing w:val="15"/>
          <w:lang w:val="nl-NL"/>
        </w:rPr>
        <w:t xml:space="preserve"> </w:t>
      </w:r>
      <w:r w:rsidRPr="00907F51">
        <w:rPr>
          <w:spacing w:val="-3"/>
          <w:lang w:val="nl-NL"/>
        </w:rPr>
        <w:t>hier: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03"/>
        </w:numPr>
        <w:tabs>
          <w:tab w:val="left" w:pos="39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De angst, </w:t>
      </w:r>
      <w:r w:rsidRPr="00907F51">
        <w:rPr>
          <w:rFonts w:ascii="Times New Roman" w:eastAsia="Times New Roman" w:hAnsi="Times New Roman" w:cs="Times New Roman"/>
          <w:spacing w:val="-4"/>
          <w:sz w:val="24"/>
          <w:szCs w:val="24"/>
          <w:lang w:val="nl-NL"/>
        </w:rPr>
        <w:t xml:space="preserve">waarin </w:t>
      </w:r>
      <w:r w:rsidRPr="00907F51">
        <w:rPr>
          <w:rFonts w:ascii="Times New Roman" w:eastAsia="Times New Roman" w:hAnsi="Times New Roman" w:cs="Times New Roman"/>
          <w:sz w:val="24"/>
          <w:szCs w:val="24"/>
          <w:lang w:val="nl-NL"/>
        </w:rPr>
        <w:t xml:space="preserve">de Moabieten verkeerden op de </w:t>
      </w:r>
      <w:r w:rsidRPr="00907F51">
        <w:rPr>
          <w:rFonts w:ascii="Times New Roman" w:eastAsia="Times New Roman" w:hAnsi="Times New Roman" w:cs="Times New Roman"/>
          <w:spacing w:val="-3"/>
          <w:sz w:val="24"/>
          <w:szCs w:val="24"/>
          <w:lang w:val="nl-NL"/>
        </w:rPr>
        <w:t xml:space="preserve">nadering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Israël, </w:t>
      </w:r>
      <w:r w:rsidRPr="00907F51">
        <w:rPr>
          <w:rFonts w:ascii="Times New Roman" w:eastAsia="Times New Roman" w:hAnsi="Times New Roman" w:cs="Times New Roman"/>
          <w:sz w:val="24"/>
          <w:szCs w:val="24"/>
          <w:lang w:val="nl-NL"/>
        </w:rPr>
        <w:t xml:space="preserve">vers 2-4. </w:t>
      </w:r>
      <w:r w:rsidRPr="00907F51">
        <w:rPr>
          <w:rFonts w:ascii="Times New Roman" w:eastAsia="Times New Roman" w:hAnsi="Times New Roman" w:cs="Times New Roman"/>
          <w:spacing w:val="-7"/>
          <w:sz w:val="24"/>
          <w:szCs w:val="24"/>
          <w:lang w:val="nl-NL"/>
        </w:rPr>
        <w:t xml:space="preserve">Zij </w:t>
      </w:r>
      <w:r w:rsidRPr="00907F51">
        <w:rPr>
          <w:rFonts w:ascii="Times New Roman" w:eastAsia="Times New Roman" w:hAnsi="Times New Roman" w:cs="Times New Roman"/>
          <w:sz w:val="24"/>
          <w:szCs w:val="24"/>
          <w:lang w:val="nl-NL"/>
        </w:rPr>
        <w:t xml:space="preserve">behoefden geen kwaad van hen te vrezen,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wisten (en </w:t>
      </w:r>
      <w:r w:rsidRPr="00907F51">
        <w:rPr>
          <w:rFonts w:ascii="Times New Roman" w:eastAsia="Times New Roman" w:hAnsi="Times New Roman" w:cs="Times New Roman"/>
          <w:spacing w:val="-5"/>
          <w:sz w:val="24"/>
          <w:szCs w:val="24"/>
          <w:lang w:val="nl-NL"/>
        </w:rPr>
        <w:t xml:space="preserve">waarschijnlijk </w:t>
      </w:r>
      <w:r w:rsidRPr="00907F51">
        <w:rPr>
          <w:rFonts w:ascii="Times New Roman" w:eastAsia="Times New Roman" w:hAnsi="Times New Roman" w:cs="Times New Roman"/>
          <w:spacing w:val="-4"/>
          <w:sz w:val="24"/>
          <w:szCs w:val="24"/>
          <w:lang w:val="nl-NL"/>
        </w:rPr>
        <w:t xml:space="preserve">heeft </w:t>
      </w:r>
      <w:r w:rsidRPr="00907F51">
        <w:rPr>
          <w:rFonts w:ascii="Times New Roman" w:eastAsia="Times New Roman" w:hAnsi="Times New Roman" w:cs="Times New Roman"/>
          <w:sz w:val="24"/>
          <w:szCs w:val="24"/>
          <w:lang w:val="nl-NL"/>
        </w:rPr>
        <w:t xml:space="preserve">Mozes het hun doen weten) </w:t>
      </w:r>
      <w:r w:rsidRPr="00907F51">
        <w:rPr>
          <w:rFonts w:ascii="Times New Roman" w:eastAsia="Times New Roman" w:hAnsi="Times New Roman" w:cs="Times New Roman"/>
          <w:spacing w:val="-3"/>
          <w:sz w:val="24"/>
          <w:szCs w:val="24"/>
          <w:lang w:val="nl-NL"/>
        </w:rPr>
        <w:t xml:space="preserve">welke </w:t>
      </w:r>
      <w:r w:rsidRPr="00907F51">
        <w:rPr>
          <w:rFonts w:ascii="Times New Roman" w:eastAsia="Times New Roman" w:hAnsi="Times New Roman" w:cs="Times New Roman"/>
          <w:sz w:val="24"/>
          <w:szCs w:val="24"/>
          <w:lang w:val="nl-NL"/>
        </w:rPr>
        <w:t xml:space="preserve">orders God aan Israël had gegeven, namelijk om niet tegen de Moabieten te </w:t>
      </w:r>
      <w:r w:rsidRPr="00907F51">
        <w:rPr>
          <w:rFonts w:ascii="Times New Roman" w:eastAsia="Times New Roman" w:hAnsi="Times New Roman" w:cs="Times New Roman"/>
          <w:spacing w:val="-3"/>
          <w:sz w:val="24"/>
          <w:szCs w:val="24"/>
          <w:lang w:val="nl-NL"/>
        </w:rPr>
        <w:t xml:space="preserve">strijden, </w:t>
      </w:r>
      <w:r w:rsidRPr="00907F51">
        <w:rPr>
          <w:rFonts w:ascii="Times New Roman" w:eastAsia="Times New Roman" w:hAnsi="Times New Roman" w:cs="Times New Roman"/>
          <w:sz w:val="24"/>
          <w:szCs w:val="24"/>
          <w:lang w:val="nl-NL"/>
        </w:rPr>
        <w:t xml:space="preserve">noch hun enigerlei vijandschap te betonen, Deuteronomium 2:9. Maar zo zij hier al </w:t>
      </w:r>
      <w:r w:rsidRPr="00907F51">
        <w:rPr>
          <w:rFonts w:ascii="Times New Roman" w:eastAsia="Times New Roman" w:hAnsi="Times New Roman" w:cs="Times New Roman"/>
          <w:spacing w:val="-4"/>
          <w:sz w:val="24"/>
          <w:szCs w:val="24"/>
          <w:lang w:val="nl-NL"/>
        </w:rPr>
        <w:t xml:space="preserve">kennis </w:t>
      </w:r>
      <w:r w:rsidRPr="00907F51">
        <w:rPr>
          <w:rFonts w:ascii="Times New Roman" w:eastAsia="Times New Roman" w:hAnsi="Times New Roman" w:cs="Times New Roman"/>
          <w:sz w:val="24"/>
          <w:szCs w:val="24"/>
          <w:lang w:val="nl-NL"/>
        </w:rPr>
        <w:t xml:space="preserve">van droegen, vreesden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toch dat </w:t>
      </w:r>
      <w:r w:rsidRPr="00907F51">
        <w:rPr>
          <w:rFonts w:ascii="Times New Roman" w:eastAsia="Times New Roman" w:hAnsi="Times New Roman" w:cs="Times New Roman"/>
          <w:spacing w:val="-5"/>
          <w:sz w:val="24"/>
          <w:szCs w:val="24"/>
          <w:lang w:val="nl-NL"/>
        </w:rPr>
        <w:t xml:space="preserve">dit </w:t>
      </w:r>
      <w:r w:rsidRPr="00907F51">
        <w:rPr>
          <w:rFonts w:ascii="Times New Roman" w:eastAsia="Times New Roman" w:hAnsi="Times New Roman" w:cs="Times New Roman"/>
          <w:sz w:val="24"/>
          <w:szCs w:val="24"/>
          <w:lang w:val="nl-NL"/>
        </w:rPr>
        <w:t xml:space="preserve">slechts </w:t>
      </w:r>
      <w:r w:rsidRPr="00907F51">
        <w:rPr>
          <w:rFonts w:ascii="Times New Roman" w:eastAsia="Times New Roman" w:hAnsi="Times New Roman" w:cs="Times New Roman"/>
          <w:spacing w:val="-3"/>
          <w:sz w:val="24"/>
          <w:szCs w:val="24"/>
          <w:lang w:val="nl-NL"/>
        </w:rPr>
        <w:t xml:space="preserve">geveinsd </w:t>
      </w:r>
      <w:r w:rsidRPr="00907F51">
        <w:rPr>
          <w:rFonts w:ascii="Times New Roman" w:eastAsia="Times New Roman" w:hAnsi="Times New Roman" w:cs="Times New Roman"/>
          <w:sz w:val="24"/>
          <w:szCs w:val="24"/>
          <w:lang w:val="nl-NL"/>
        </w:rPr>
        <w:t xml:space="preserve">was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hen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pacing w:val="-3"/>
          <w:sz w:val="24"/>
          <w:szCs w:val="24"/>
          <w:lang w:val="nl-NL"/>
        </w:rPr>
        <w:t xml:space="preserve">slaap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3"/>
          <w:sz w:val="24"/>
          <w:szCs w:val="24"/>
          <w:lang w:val="nl-NL"/>
        </w:rPr>
        <w:t xml:space="preserve">wiegen, </w:t>
      </w:r>
      <w:r w:rsidRPr="00907F51">
        <w:rPr>
          <w:rFonts w:ascii="Times New Roman" w:eastAsia="Times New Roman" w:hAnsi="Times New Roman" w:cs="Times New Roman"/>
          <w:sz w:val="24"/>
          <w:szCs w:val="24"/>
          <w:lang w:val="nl-NL"/>
        </w:rPr>
        <w:t xml:space="preserve">ten </w:t>
      </w:r>
      <w:r w:rsidRPr="00907F51">
        <w:rPr>
          <w:rFonts w:ascii="Times New Roman" w:eastAsia="Times New Roman" w:hAnsi="Times New Roman" w:cs="Times New Roman"/>
          <w:spacing w:val="-4"/>
          <w:sz w:val="24"/>
          <w:szCs w:val="24"/>
          <w:lang w:val="nl-NL"/>
        </w:rPr>
        <w:t xml:space="preserve">einde </w:t>
      </w:r>
      <w:r w:rsidRPr="00907F51">
        <w:rPr>
          <w:rFonts w:ascii="Times New Roman" w:eastAsia="Times New Roman" w:hAnsi="Times New Roman" w:cs="Times New Roman"/>
          <w:sz w:val="24"/>
          <w:szCs w:val="24"/>
          <w:lang w:val="nl-NL"/>
        </w:rPr>
        <w:t xml:space="preserve">hen dan zoveel gemakkelijker te kunnen tenonder brengen. In weerwil van de oude </w:t>
      </w:r>
      <w:r w:rsidRPr="00907F51">
        <w:rPr>
          <w:rFonts w:ascii="Times New Roman" w:eastAsia="Times New Roman" w:hAnsi="Times New Roman" w:cs="Times New Roman"/>
          <w:spacing w:val="-3"/>
          <w:sz w:val="24"/>
          <w:szCs w:val="24"/>
          <w:lang w:val="nl-NL"/>
        </w:rPr>
        <w:t xml:space="preserve">vriendschap </w:t>
      </w:r>
      <w:r w:rsidRPr="00907F51">
        <w:rPr>
          <w:rFonts w:ascii="Times New Roman" w:eastAsia="Times New Roman" w:hAnsi="Times New Roman" w:cs="Times New Roman"/>
          <w:sz w:val="24"/>
          <w:szCs w:val="24"/>
          <w:lang w:val="nl-NL"/>
        </w:rPr>
        <w:t xml:space="preserve">tussen </w:t>
      </w:r>
      <w:r w:rsidRPr="00907F51">
        <w:rPr>
          <w:rFonts w:ascii="Times New Roman" w:eastAsia="Times New Roman" w:hAnsi="Times New Roman" w:cs="Times New Roman"/>
          <w:spacing w:val="-3"/>
          <w:sz w:val="24"/>
          <w:szCs w:val="24"/>
          <w:lang w:val="nl-NL"/>
        </w:rPr>
        <w:t xml:space="preserve">Abraham </w:t>
      </w:r>
      <w:r w:rsidRPr="00907F51">
        <w:rPr>
          <w:rFonts w:ascii="Times New Roman" w:eastAsia="Times New Roman" w:hAnsi="Times New Roman" w:cs="Times New Roman"/>
          <w:sz w:val="24"/>
          <w:szCs w:val="24"/>
          <w:lang w:val="nl-NL"/>
        </w:rPr>
        <w:t xml:space="preserve">en Lot besloten de Moabieten Israël ten verderve te brengen, zo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konden, en daarom </w:t>
      </w:r>
      <w:r w:rsidRPr="00907F51">
        <w:rPr>
          <w:rFonts w:ascii="Times New Roman" w:eastAsia="Times New Roman" w:hAnsi="Times New Roman" w:cs="Times New Roman"/>
          <w:spacing w:val="-4"/>
          <w:sz w:val="24"/>
          <w:szCs w:val="24"/>
          <w:lang w:val="nl-NL"/>
        </w:rPr>
        <w:t xml:space="preserve">nemen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voor waar </w:t>
      </w:r>
      <w:r w:rsidRPr="00907F51">
        <w:rPr>
          <w:rFonts w:ascii="Times New Roman" w:eastAsia="Times New Roman" w:hAnsi="Times New Roman" w:cs="Times New Roman"/>
          <w:spacing w:val="-3"/>
          <w:sz w:val="24"/>
          <w:szCs w:val="24"/>
          <w:lang w:val="nl-NL"/>
        </w:rPr>
        <w:t xml:space="preserve">aan, </w:t>
      </w:r>
      <w:r w:rsidRPr="00907F51">
        <w:rPr>
          <w:rFonts w:ascii="Times New Roman" w:eastAsia="Times New Roman" w:hAnsi="Times New Roman" w:cs="Times New Roman"/>
          <w:sz w:val="24"/>
          <w:szCs w:val="24"/>
          <w:lang w:val="nl-NL"/>
        </w:rPr>
        <w:t xml:space="preserve">zonder de </w:t>
      </w:r>
      <w:r w:rsidRPr="00907F51">
        <w:rPr>
          <w:rFonts w:ascii="Times New Roman" w:eastAsia="Times New Roman" w:hAnsi="Times New Roman" w:cs="Times New Roman"/>
          <w:spacing w:val="-4"/>
          <w:sz w:val="24"/>
          <w:szCs w:val="24"/>
          <w:lang w:val="nl-NL"/>
        </w:rPr>
        <w:t xml:space="preserve">minste </w:t>
      </w:r>
      <w:r w:rsidRPr="00907F51">
        <w:rPr>
          <w:rFonts w:ascii="Times New Roman" w:eastAsia="Times New Roman" w:hAnsi="Times New Roman" w:cs="Times New Roman"/>
          <w:sz w:val="24"/>
          <w:szCs w:val="24"/>
          <w:lang w:val="nl-NL"/>
        </w:rPr>
        <w:t xml:space="preserve">grond voor hun vermoeden te </w:t>
      </w:r>
      <w:r w:rsidRPr="00907F51">
        <w:rPr>
          <w:rFonts w:ascii="Times New Roman" w:eastAsia="Times New Roman" w:hAnsi="Times New Roman" w:cs="Times New Roman"/>
          <w:spacing w:val="-4"/>
          <w:sz w:val="24"/>
          <w:szCs w:val="24"/>
          <w:lang w:val="nl-NL"/>
        </w:rPr>
        <w:t xml:space="preserve">hebben, </w:t>
      </w:r>
      <w:r w:rsidRPr="00907F51">
        <w:rPr>
          <w:rFonts w:ascii="Times New Roman" w:eastAsia="Times New Roman" w:hAnsi="Times New Roman" w:cs="Times New Roman"/>
          <w:sz w:val="24"/>
          <w:szCs w:val="24"/>
          <w:lang w:val="nl-NL"/>
        </w:rPr>
        <w:t xml:space="preserve">dat Israël besloten had hen te verderven. Zo is het de gewoonte van hen, die kwaad </w:t>
      </w:r>
      <w:r w:rsidRPr="00907F51">
        <w:rPr>
          <w:rFonts w:ascii="Times New Roman" w:eastAsia="Times New Roman" w:hAnsi="Times New Roman" w:cs="Times New Roman"/>
          <w:spacing w:val="-3"/>
          <w:sz w:val="24"/>
          <w:szCs w:val="24"/>
          <w:lang w:val="nl-NL"/>
        </w:rPr>
        <w:t xml:space="preserve">beramen, </w:t>
      </w:r>
      <w:r w:rsidRPr="00907F51">
        <w:rPr>
          <w:rFonts w:ascii="Times New Roman" w:eastAsia="Times New Roman" w:hAnsi="Times New Roman" w:cs="Times New Roman"/>
          <w:sz w:val="24"/>
          <w:szCs w:val="24"/>
          <w:lang w:val="nl-NL"/>
        </w:rPr>
        <w:t xml:space="preserve">voor te geven dat kwaad </w:t>
      </w:r>
      <w:r w:rsidRPr="00907F51">
        <w:rPr>
          <w:rFonts w:ascii="Times New Roman" w:eastAsia="Times New Roman" w:hAnsi="Times New Roman" w:cs="Times New Roman"/>
          <w:spacing w:val="-4"/>
          <w:sz w:val="24"/>
          <w:szCs w:val="24"/>
          <w:lang w:val="nl-NL"/>
        </w:rPr>
        <w:t xml:space="preserve">beraamd </w:t>
      </w:r>
      <w:r w:rsidRPr="00907F51">
        <w:rPr>
          <w:rFonts w:ascii="Times New Roman" w:eastAsia="Times New Roman" w:hAnsi="Times New Roman" w:cs="Times New Roman"/>
          <w:sz w:val="24"/>
          <w:szCs w:val="24"/>
          <w:lang w:val="nl-NL"/>
        </w:rPr>
        <w:t xml:space="preserve">wordt tegen </w:t>
      </w:r>
      <w:r w:rsidRPr="00907F51">
        <w:rPr>
          <w:rFonts w:ascii="Times New Roman" w:eastAsia="Times New Roman" w:hAnsi="Times New Roman" w:cs="Times New Roman"/>
          <w:spacing w:val="-3"/>
          <w:sz w:val="24"/>
          <w:szCs w:val="24"/>
          <w:lang w:val="nl-NL"/>
        </w:rPr>
        <w:t xml:space="preserve">hen, </w:t>
      </w:r>
      <w:r w:rsidRPr="00907F51">
        <w:rPr>
          <w:rFonts w:ascii="Times New Roman" w:eastAsia="Times New Roman" w:hAnsi="Times New Roman" w:cs="Times New Roman"/>
          <w:sz w:val="24"/>
          <w:szCs w:val="24"/>
          <w:lang w:val="nl-NL"/>
        </w:rPr>
        <w:t xml:space="preserve">en hun vrees zonder grond moet dan tot dekmantel dienen voor hun kwaadwilligheid zonder oorzaak. Zij horen van de </w:t>
      </w:r>
      <w:r w:rsidRPr="00907F51">
        <w:rPr>
          <w:rFonts w:ascii="Times New Roman" w:eastAsia="Times New Roman" w:hAnsi="Times New Roman" w:cs="Times New Roman"/>
          <w:spacing w:val="-3"/>
          <w:sz w:val="24"/>
          <w:szCs w:val="24"/>
          <w:lang w:val="nl-NL"/>
        </w:rPr>
        <w:t xml:space="preserve">overwinningen, </w:t>
      </w:r>
      <w:r w:rsidRPr="00907F51">
        <w:rPr>
          <w:rFonts w:ascii="Times New Roman" w:eastAsia="Times New Roman" w:hAnsi="Times New Roman" w:cs="Times New Roman"/>
          <w:spacing w:val="-5"/>
          <w:sz w:val="24"/>
          <w:szCs w:val="24"/>
          <w:lang w:val="nl-NL"/>
        </w:rPr>
        <w:t xml:space="preserve">behaald </w:t>
      </w:r>
      <w:r w:rsidRPr="00907F51">
        <w:rPr>
          <w:rFonts w:ascii="Times New Roman" w:eastAsia="Times New Roman" w:hAnsi="Times New Roman" w:cs="Times New Roman"/>
          <w:sz w:val="24"/>
          <w:szCs w:val="24"/>
          <w:lang w:val="nl-NL"/>
        </w:rPr>
        <w:t xml:space="preserve">op de Amorieten, vers 2, en denken </w:t>
      </w:r>
      <w:r w:rsidRPr="00907F51">
        <w:rPr>
          <w:rFonts w:ascii="Times New Roman" w:eastAsia="Times New Roman" w:hAnsi="Times New Roman" w:cs="Times New Roman"/>
          <w:spacing w:val="-3"/>
          <w:sz w:val="24"/>
          <w:szCs w:val="24"/>
          <w:lang w:val="nl-NL"/>
        </w:rPr>
        <w:t xml:space="preserve">nu </w:t>
      </w:r>
      <w:r w:rsidRPr="00907F51">
        <w:rPr>
          <w:rFonts w:ascii="Times New Roman" w:eastAsia="Times New Roman" w:hAnsi="Times New Roman" w:cs="Times New Roman"/>
          <w:sz w:val="24"/>
          <w:szCs w:val="24"/>
          <w:lang w:val="nl-NL"/>
        </w:rPr>
        <w:t xml:space="preserve">dat hun </w:t>
      </w:r>
      <w:r w:rsidRPr="00907F51">
        <w:rPr>
          <w:rFonts w:ascii="Times New Roman" w:eastAsia="Times New Roman" w:hAnsi="Times New Roman" w:cs="Times New Roman"/>
          <w:spacing w:val="-3"/>
          <w:sz w:val="24"/>
          <w:szCs w:val="24"/>
          <w:lang w:val="nl-NL"/>
        </w:rPr>
        <w:t xml:space="preserve">eigen </w:t>
      </w:r>
      <w:r w:rsidRPr="00907F51">
        <w:rPr>
          <w:rFonts w:ascii="Times New Roman" w:eastAsia="Times New Roman" w:hAnsi="Times New Roman" w:cs="Times New Roman"/>
          <w:spacing w:val="-5"/>
          <w:sz w:val="24"/>
          <w:szCs w:val="24"/>
          <w:lang w:val="nl-NL"/>
        </w:rPr>
        <w:t xml:space="preserve">huis in </w:t>
      </w:r>
      <w:r w:rsidRPr="00907F51">
        <w:rPr>
          <w:rFonts w:ascii="Times New Roman" w:eastAsia="Times New Roman" w:hAnsi="Times New Roman" w:cs="Times New Roman"/>
          <w:sz w:val="24"/>
          <w:szCs w:val="24"/>
          <w:lang w:val="nl-NL"/>
        </w:rPr>
        <w:t xml:space="preserve">gevaar </w:t>
      </w:r>
      <w:r w:rsidRPr="00907F51">
        <w:rPr>
          <w:rFonts w:ascii="Times New Roman" w:eastAsia="Times New Roman" w:hAnsi="Times New Roman" w:cs="Times New Roman"/>
          <w:spacing w:val="-5"/>
          <w:sz w:val="24"/>
          <w:szCs w:val="24"/>
          <w:lang w:val="nl-NL"/>
        </w:rPr>
        <w:t xml:space="preserve">is, </w:t>
      </w:r>
      <w:r w:rsidRPr="00907F51">
        <w:rPr>
          <w:rFonts w:ascii="Times New Roman" w:eastAsia="Times New Roman" w:hAnsi="Times New Roman" w:cs="Times New Roman"/>
          <w:spacing w:val="-4"/>
          <w:sz w:val="24"/>
          <w:szCs w:val="24"/>
          <w:lang w:val="nl-NL"/>
        </w:rPr>
        <w:t>als</w:t>
      </w:r>
      <w:r w:rsidRPr="00907F51">
        <w:rPr>
          <w:rFonts w:ascii="Times New Roman" w:eastAsia="Times New Roman" w:hAnsi="Times New Roman" w:cs="Times New Roman"/>
          <w:sz w:val="24"/>
          <w:szCs w:val="24"/>
          <w:lang w:val="nl-NL"/>
        </w:rPr>
        <w:t xml:space="preserve"> dat</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hun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nabuur</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in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brand</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staat.</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Zij</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letten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op</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hun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menigte,</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vers</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3.</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i/>
          <w:sz w:val="24"/>
          <w:szCs w:val="24"/>
          <w:lang w:val="nl-NL"/>
        </w:rPr>
        <w:t>Moab</w:t>
      </w:r>
      <w:r w:rsidRPr="00907F51">
        <w:rPr>
          <w:rFonts w:ascii="Times New Roman" w:eastAsia="Times New Roman" w:hAnsi="Times New Roman" w:cs="Times New Roman"/>
          <w:i/>
          <w:spacing w:val="-5"/>
          <w:sz w:val="24"/>
          <w:szCs w:val="24"/>
          <w:lang w:val="nl-NL"/>
        </w:rPr>
        <w:t xml:space="preserve"> </w:t>
      </w:r>
      <w:r w:rsidRPr="00907F51">
        <w:rPr>
          <w:rFonts w:ascii="Times New Roman" w:eastAsia="Times New Roman" w:hAnsi="Times New Roman" w:cs="Times New Roman"/>
          <w:i/>
          <w:sz w:val="24"/>
          <w:szCs w:val="24"/>
          <w:lang w:val="nl-NL"/>
        </w:rPr>
        <w:t>vreesde</w:t>
      </w:r>
      <w:r w:rsidRPr="00907F51">
        <w:rPr>
          <w:rFonts w:ascii="Times New Roman" w:eastAsia="Times New Roman" w:hAnsi="Times New Roman" w:cs="Times New Roman"/>
          <w:i/>
          <w:spacing w:val="-5"/>
          <w:sz w:val="24"/>
          <w:szCs w:val="24"/>
          <w:lang w:val="nl-NL"/>
        </w:rPr>
        <w:t xml:space="preserve"> </w:t>
      </w:r>
      <w:r w:rsidRPr="00907F51">
        <w:rPr>
          <w:rFonts w:ascii="Times New Roman" w:eastAsia="Times New Roman" w:hAnsi="Times New Roman" w:cs="Times New Roman"/>
          <w:i/>
          <w:sz w:val="24"/>
          <w:szCs w:val="24"/>
          <w:lang w:val="nl-NL"/>
        </w:rPr>
        <w:t xml:space="preserve">voor het aangezicht dezes volks, </w:t>
      </w:r>
      <w:r w:rsidRPr="00907F51">
        <w:rPr>
          <w:rFonts w:ascii="Times New Roman" w:eastAsia="Times New Roman" w:hAnsi="Times New Roman" w:cs="Times New Roman"/>
          <w:i/>
          <w:spacing w:val="2"/>
          <w:sz w:val="24"/>
          <w:szCs w:val="24"/>
          <w:lang w:val="nl-NL"/>
        </w:rPr>
        <w:t xml:space="preserve">want </w:t>
      </w:r>
      <w:r w:rsidRPr="00907F51">
        <w:rPr>
          <w:rFonts w:ascii="Times New Roman" w:eastAsia="Times New Roman" w:hAnsi="Times New Roman" w:cs="Times New Roman"/>
          <w:i/>
          <w:sz w:val="24"/>
          <w:szCs w:val="24"/>
          <w:lang w:val="nl-NL"/>
        </w:rPr>
        <w:t xml:space="preserve">het was veel,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daaruit maken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op hoe </w:t>
      </w:r>
      <w:r w:rsidRPr="00907F51">
        <w:rPr>
          <w:rFonts w:ascii="Times New Roman" w:eastAsia="Times New Roman" w:hAnsi="Times New Roman" w:cs="Times New Roman"/>
          <w:spacing w:val="-5"/>
          <w:sz w:val="24"/>
          <w:szCs w:val="24"/>
          <w:lang w:val="nl-NL"/>
        </w:rPr>
        <w:t xml:space="preserve">gemakkelijk  zij </w:t>
      </w:r>
      <w:r w:rsidRPr="00907F51">
        <w:rPr>
          <w:rFonts w:ascii="Times New Roman" w:eastAsia="Times New Roman" w:hAnsi="Times New Roman" w:cs="Times New Roman"/>
          <w:spacing w:val="-2"/>
          <w:sz w:val="24"/>
          <w:szCs w:val="24"/>
          <w:lang w:val="nl-NL"/>
        </w:rPr>
        <w:t>hun</w:t>
      </w:r>
      <w:r w:rsidRPr="00907F51">
        <w:rPr>
          <w:rFonts w:ascii="Times New Roman" w:eastAsia="Times New Roman" w:hAnsi="Times New Roman" w:cs="Times New Roman"/>
          <w:spacing w:val="56"/>
          <w:sz w:val="24"/>
          <w:szCs w:val="24"/>
          <w:lang w:val="nl-NL"/>
        </w:rPr>
        <w:t xml:space="preserve"> </w:t>
      </w:r>
      <w:r w:rsidRPr="00907F51">
        <w:rPr>
          <w:rFonts w:ascii="Times New Roman" w:eastAsia="Times New Roman" w:hAnsi="Times New Roman" w:cs="Times New Roman"/>
          <w:spacing w:val="-4"/>
          <w:sz w:val="24"/>
          <w:szCs w:val="24"/>
          <w:lang w:val="nl-NL"/>
        </w:rPr>
        <w:t xml:space="preserve">land </w:t>
      </w:r>
      <w:r w:rsidRPr="00907F51">
        <w:rPr>
          <w:rFonts w:ascii="Times New Roman" w:eastAsia="Times New Roman" w:hAnsi="Times New Roman" w:cs="Times New Roman"/>
          <w:sz w:val="24"/>
          <w:szCs w:val="24"/>
          <w:lang w:val="nl-NL"/>
        </w:rPr>
        <w:t xml:space="preserve">konden veroveren </w:t>
      </w:r>
      <w:r w:rsidRPr="00907F51">
        <w:rPr>
          <w:rFonts w:ascii="Times New Roman" w:eastAsia="Times New Roman" w:hAnsi="Times New Roman" w:cs="Times New Roman"/>
          <w:spacing w:val="-4"/>
          <w:sz w:val="24"/>
          <w:szCs w:val="24"/>
          <w:lang w:val="nl-NL"/>
        </w:rPr>
        <w:t xml:space="preserve">indien </w:t>
      </w:r>
      <w:r w:rsidRPr="00907F51">
        <w:rPr>
          <w:rFonts w:ascii="Times New Roman" w:eastAsia="Times New Roman" w:hAnsi="Times New Roman" w:cs="Times New Roman"/>
          <w:sz w:val="24"/>
          <w:szCs w:val="24"/>
          <w:lang w:val="nl-NL"/>
        </w:rPr>
        <w:t xml:space="preserve">er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 xml:space="preserve">terstond krachtige maatregelen werden genomen,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pacing w:val="-2"/>
          <w:sz w:val="24"/>
          <w:szCs w:val="24"/>
          <w:lang w:val="nl-NL"/>
        </w:rPr>
        <w:t xml:space="preserve">hen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hun zegevierende loop te stuiten.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pacing w:val="-4"/>
          <w:sz w:val="24"/>
          <w:szCs w:val="24"/>
          <w:lang w:val="nl-NL"/>
        </w:rPr>
        <w:t xml:space="preserve">zullen </w:t>
      </w:r>
      <w:r w:rsidRPr="00907F51">
        <w:rPr>
          <w:rFonts w:ascii="Times New Roman" w:eastAsia="Times New Roman" w:hAnsi="Times New Roman" w:cs="Times New Roman"/>
          <w:sz w:val="24"/>
          <w:szCs w:val="24"/>
          <w:lang w:val="nl-NL"/>
        </w:rPr>
        <w:t xml:space="preserve">ons </w:t>
      </w:r>
      <w:r w:rsidRPr="00907F51">
        <w:rPr>
          <w:rFonts w:ascii="Times New Roman" w:eastAsia="Times New Roman" w:hAnsi="Times New Roman" w:cs="Times New Roman"/>
          <w:spacing w:val="-3"/>
          <w:sz w:val="24"/>
          <w:szCs w:val="24"/>
          <w:lang w:val="nl-NL"/>
        </w:rPr>
        <w:t xml:space="preserve">oplikken, </w:t>
      </w:r>
      <w:r w:rsidRPr="00907F51">
        <w:rPr>
          <w:rFonts w:ascii="Times New Roman" w:eastAsia="Times New Roman" w:hAnsi="Times New Roman" w:cs="Times New Roman"/>
          <w:sz w:val="24"/>
          <w:szCs w:val="24"/>
          <w:lang w:val="nl-NL"/>
        </w:rPr>
        <w:t xml:space="preserve">of ons verslinden, </w:t>
      </w:r>
      <w:r w:rsidRPr="00907F51">
        <w:rPr>
          <w:rFonts w:ascii="Times New Roman" w:eastAsia="Times New Roman" w:hAnsi="Times New Roman" w:cs="Times New Roman"/>
          <w:i/>
          <w:sz w:val="24"/>
          <w:szCs w:val="24"/>
          <w:lang w:val="nl-NL"/>
        </w:rPr>
        <w:t xml:space="preserve">al </w:t>
      </w:r>
      <w:r w:rsidRPr="00907F51">
        <w:rPr>
          <w:rFonts w:ascii="Times New Roman" w:eastAsia="Times New Roman" w:hAnsi="Times New Roman" w:cs="Times New Roman"/>
          <w:i/>
          <w:spacing w:val="-3"/>
          <w:sz w:val="24"/>
          <w:szCs w:val="24"/>
          <w:lang w:val="nl-NL"/>
        </w:rPr>
        <w:t xml:space="preserve">wat </w:t>
      </w:r>
      <w:r w:rsidRPr="00907F51">
        <w:rPr>
          <w:rFonts w:ascii="Times New Roman" w:eastAsia="Times New Roman" w:hAnsi="Times New Roman" w:cs="Times New Roman"/>
          <w:i/>
          <w:sz w:val="24"/>
          <w:szCs w:val="24"/>
          <w:lang w:val="nl-NL"/>
        </w:rPr>
        <w:t xml:space="preserve">rondom ons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even snel en onweerstaanbaar </w:t>
      </w:r>
      <w:r w:rsidRPr="00907F51">
        <w:rPr>
          <w:rFonts w:ascii="Times New Roman" w:eastAsia="Times New Roman" w:hAnsi="Times New Roman" w:cs="Times New Roman"/>
          <w:i/>
          <w:sz w:val="24"/>
          <w:szCs w:val="24"/>
          <w:lang w:val="nl-NL"/>
        </w:rPr>
        <w:t xml:space="preserve">als de os het groen des velds oplikt, </w:t>
      </w:r>
      <w:r w:rsidRPr="00907F51">
        <w:rPr>
          <w:rFonts w:ascii="Times New Roman" w:eastAsia="Times New Roman" w:hAnsi="Times New Roman" w:cs="Times New Roman"/>
          <w:sz w:val="24"/>
          <w:szCs w:val="24"/>
          <w:lang w:val="nl-NL"/>
        </w:rPr>
        <w:t xml:space="preserve">vers 4, en daarmee erkennende, dat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tegen zo’n geduchte </w:t>
      </w:r>
      <w:r w:rsidRPr="00907F51">
        <w:rPr>
          <w:rFonts w:ascii="Times New Roman" w:eastAsia="Times New Roman" w:hAnsi="Times New Roman" w:cs="Times New Roman"/>
          <w:spacing w:val="-5"/>
          <w:sz w:val="24"/>
          <w:szCs w:val="24"/>
          <w:lang w:val="nl-NL"/>
        </w:rPr>
        <w:t xml:space="preserve">vijand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 xml:space="preserve">opgewassen </w:t>
      </w:r>
      <w:r w:rsidRPr="00907F51">
        <w:rPr>
          <w:rFonts w:ascii="Times New Roman" w:eastAsia="Times New Roman" w:hAnsi="Times New Roman" w:cs="Times New Roman"/>
          <w:spacing w:val="-5"/>
          <w:sz w:val="24"/>
          <w:szCs w:val="24"/>
          <w:lang w:val="nl-NL"/>
        </w:rPr>
        <w:t xml:space="preserve">zijn. </w:t>
      </w:r>
      <w:r w:rsidRPr="00907F51">
        <w:rPr>
          <w:rFonts w:ascii="Times New Roman" w:eastAsia="Times New Roman" w:hAnsi="Times New Roman" w:cs="Times New Roman"/>
          <w:sz w:val="24"/>
          <w:szCs w:val="24"/>
          <w:lang w:val="nl-NL"/>
        </w:rPr>
        <w:t xml:space="preserve">Daarom waren zij zeer bevreesd en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pacing w:val="2"/>
          <w:sz w:val="24"/>
          <w:szCs w:val="24"/>
          <w:lang w:val="nl-NL"/>
        </w:rPr>
        <w:t xml:space="preserve">grote </w:t>
      </w:r>
      <w:r w:rsidRPr="00907F51">
        <w:rPr>
          <w:rFonts w:ascii="Times New Roman" w:eastAsia="Times New Roman" w:hAnsi="Times New Roman" w:cs="Times New Roman"/>
          <w:sz w:val="24"/>
          <w:szCs w:val="24"/>
          <w:lang w:val="nl-NL"/>
        </w:rPr>
        <w:t xml:space="preserve">angst, </w:t>
      </w:r>
      <w:r w:rsidRPr="00907F51">
        <w:rPr>
          <w:rFonts w:ascii="Times New Roman" w:eastAsia="Times New Roman" w:hAnsi="Times New Roman" w:cs="Times New Roman"/>
          <w:spacing w:val="-3"/>
          <w:sz w:val="24"/>
          <w:szCs w:val="24"/>
          <w:lang w:val="nl-NL"/>
        </w:rPr>
        <w:t xml:space="preserve">aldus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de goddelozen "vervaard geworden, waar geen </w:t>
      </w:r>
      <w:r w:rsidRPr="00907F51">
        <w:rPr>
          <w:rFonts w:ascii="Times New Roman" w:eastAsia="Times New Roman" w:hAnsi="Times New Roman" w:cs="Times New Roman"/>
          <w:spacing w:val="-3"/>
          <w:sz w:val="24"/>
          <w:szCs w:val="24"/>
          <w:lang w:val="nl-NL"/>
        </w:rPr>
        <w:t xml:space="preserve">vervaardheid </w:t>
      </w:r>
      <w:r w:rsidRPr="00907F51">
        <w:rPr>
          <w:rFonts w:ascii="Times New Roman" w:eastAsia="Times New Roman" w:hAnsi="Times New Roman" w:cs="Times New Roman"/>
          <w:sz w:val="24"/>
          <w:szCs w:val="24"/>
          <w:lang w:val="nl-NL"/>
        </w:rPr>
        <w:t xml:space="preserve">is," </w:t>
      </w:r>
      <w:r w:rsidRPr="00907F51">
        <w:rPr>
          <w:rFonts w:ascii="Times New Roman" w:eastAsia="Times New Roman" w:hAnsi="Times New Roman" w:cs="Times New Roman"/>
          <w:spacing w:val="-4"/>
          <w:sz w:val="24"/>
          <w:szCs w:val="24"/>
          <w:lang w:val="nl-NL"/>
        </w:rPr>
        <w:t xml:space="preserve">Psalm </w:t>
      </w:r>
      <w:r w:rsidRPr="00907F51">
        <w:rPr>
          <w:rFonts w:ascii="Times New Roman" w:eastAsia="Times New Roman" w:hAnsi="Times New Roman" w:cs="Times New Roman"/>
          <w:sz w:val="24"/>
          <w:szCs w:val="24"/>
          <w:lang w:val="nl-NL"/>
        </w:rPr>
        <w:t xml:space="preserve">53:6. Deze vrees deelden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pacing w:val="-3"/>
          <w:sz w:val="24"/>
          <w:szCs w:val="24"/>
          <w:lang w:val="nl-NL"/>
        </w:rPr>
        <w:t xml:space="preserve">mee </w:t>
      </w:r>
      <w:r w:rsidRPr="00907F51">
        <w:rPr>
          <w:rFonts w:ascii="Times New Roman" w:eastAsia="Times New Roman" w:hAnsi="Times New Roman" w:cs="Times New Roman"/>
          <w:sz w:val="24"/>
          <w:szCs w:val="24"/>
          <w:lang w:val="nl-NL"/>
        </w:rPr>
        <w:t xml:space="preserve">aan hun naburen, de oudsten van </w:t>
      </w:r>
      <w:r w:rsidRPr="00907F51">
        <w:rPr>
          <w:rFonts w:ascii="Times New Roman" w:eastAsia="Times New Roman" w:hAnsi="Times New Roman" w:cs="Times New Roman"/>
          <w:spacing w:val="-5"/>
          <w:sz w:val="24"/>
          <w:szCs w:val="24"/>
          <w:lang w:val="nl-NL"/>
        </w:rPr>
        <w:t xml:space="preserve">Midian, </w:t>
      </w:r>
      <w:r w:rsidRPr="00907F51">
        <w:rPr>
          <w:rFonts w:ascii="Times New Roman" w:eastAsia="Times New Roman" w:hAnsi="Times New Roman" w:cs="Times New Roman"/>
          <w:sz w:val="24"/>
          <w:szCs w:val="24"/>
          <w:lang w:val="nl-NL"/>
        </w:rPr>
        <w:t xml:space="preserve">opdat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tezamen maatregelen zouden </w:t>
      </w:r>
      <w:r w:rsidRPr="00907F51">
        <w:rPr>
          <w:rFonts w:ascii="Times New Roman" w:eastAsia="Times New Roman" w:hAnsi="Times New Roman" w:cs="Times New Roman"/>
          <w:spacing w:val="-3"/>
          <w:sz w:val="24"/>
          <w:szCs w:val="24"/>
          <w:lang w:val="nl-NL"/>
        </w:rPr>
        <w:t xml:space="preserve">beramen </w:t>
      </w:r>
      <w:r w:rsidRPr="00907F51">
        <w:rPr>
          <w:rFonts w:ascii="Times New Roman" w:eastAsia="Times New Roman" w:hAnsi="Times New Roman" w:cs="Times New Roman"/>
          <w:sz w:val="24"/>
          <w:szCs w:val="24"/>
          <w:lang w:val="nl-NL"/>
        </w:rPr>
        <w:t xml:space="preserve">voor hun </w:t>
      </w:r>
      <w:r w:rsidRPr="00907F51">
        <w:rPr>
          <w:rFonts w:ascii="Times New Roman" w:eastAsia="Times New Roman" w:hAnsi="Times New Roman" w:cs="Times New Roman"/>
          <w:spacing w:val="-3"/>
          <w:sz w:val="24"/>
          <w:szCs w:val="24"/>
          <w:lang w:val="nl-NL"/>
        </w:rPr>
        <w:t xml:space="preserve">wederzijdse </w:t>
      </w:r>
      <w:r w:rsidRPr="00907F51">
        <w:rPr>
          <w:rFonts w:ascii="Times New Roman" w:eastAsia="Times New Roman" w:hAnsi="Times New Roman" w:cs="Times New Roman"/>
          <w:sz w:val="24"/>
          <w:szCs w:val="24"/>
          <w:lang w:val="nl-NL"/>
        </w:rPr>
        <w:t xml:space="preserve">veiligheid want, zo het koninkrijk van </w:t>
      </w:r>
      <w:r w:rsidRPr="00907F51">
        <w:rPr>
          <w:rFonts w:ascii="Times New Roman" w:eastAsia="Times New Roman" w:hAnsi="Times New Roman" w:cs="Times New Roman"/>
          <w:spacing w:val="-3"/>
          <w:sz w:val="24"/>
          <w:szCs w:val="24"/>
          <w:lang w:val="nl-NL"/>
        </w:rPr>
        <w:t xml:space="preserve">Moab valt, </w:t>
      </w:r>
      <w:r w:rsidRPr="00907F51">
        <w:rPr>
          <w:rFonts w:ascii="Times New Roman" w:eastAsia="Times New Roman" w:hAnsi="Times New Roman" w:cs="Times New Roman"/>
          <w:sz w:val="24"/>
          <w:szCs w:val="24"/>
          <w:lang w:val="nl-NL"/>
        </w:rPr>
        <w:t xml:space="preserve">zal de </w:t>
      </w:r>
      <w:r w:rsidRPr="00907F51">
        <w:rPr>
          <w:rFonts w:ascii="Times New Roman" w:eastAsia="Times New Roman" w:hAnsi="Times New Roman" w:cs="Times New Roman"/>
          <w:spacing w:val="-3"/>
          <w:sz w:val="24"/>
          <w:szCs w:val="24"/>
          <w:lang w:val="nl-NL"/>
        </w:rPr>
        <w:t xml:space="preserve">republiek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Midian niet lang </w:t>
      </w:r>
      <w:r w:rsidRPr="00907F51">
        <w:rPr>
          <w:rFonts w:ascii="Times New Roman" w:eastAsia="Times New Roman" w:hAnsi="Times New Roman" w:cs="Times New Roman"/>
          <w:sz w:val="24"/>
          <w:szCs w:val="24"/>
          <w:lang w:val="nl-NL"/>
        </w:rPr>
        <w:t xml:space="preserve">in </w:t>
      </w:r>
      <w:r w:rsidRPr="00907F51">
        <w:rPr>
          <w:rFonts w:ascii="Times New Roman" w:eastAsia="Times New Roman" w:hAnsi="Times New Roman" w:cs="Times New Roman"/>
          <w:spacing w:val="-3"/>
          <w:sz w:val="24"/>
          <w:szCs w:val="24"/>
          <w:lang w:val="nl-NL"/>
        </w:rPr>
        <w:t xml:space="preserve">stand blijven. </w:t>
      </w:r>
      <w:r w:rsidRPr="00907F51">
        <w:rPr>
          <w:rFonts w:ascii="Times New Roman" w:eastAsia="Times New Roman" w:hAnsi="Times New Roman" w:cs="Times New Roman"/>
          <w:sz w:val="24"/>
          <w:szCs w:val="24"/>
          <w:lang w:val="nl-NL"/>
        </w:rPr>
        <w:t xml:space="preserve">Als </w:t>
      </w:r>
      <w:r w:rsidRPr="00907F51">
        <w:rPr>
          <w:rFonts w:ascii="Times New Roman" w:eastAsia="Times New Roman" w:hAnsi="Times New Roman" w:cs="Times New Roman"/>
          <w:spacing w:val="-3"/>
          <w:sz w:val="24"/>
          <w:szCs w:val="24"/>
          <w:lang w:val="nl-NL"/>
        </w:rPr>
        <w:t xml:space="preserve">de </w:t>
      </w:r>
      <w:r w:rsidRPr="00907F51">
        <w:rPr>
          <w:rFonts w:ascii="Times New Roman" w:eastAsia="Times New Roman" w:hAnsi="Times New Roman" w:cs="Times New Roman"/>
          <w:sz w:val="24"/>
          <w:szCs w:val="24"/>
          <w:lang w:val="nl-NL"/>
        </w:rPr>
        <w:t xml:space="preserve">Moabieten </w:t>
      </w:r>
      <w:r w:rsidRPr="00907F51">
        <w:rPr>
          <w:rFonts w:ascii="Times New Roman" w:eastAsia="Times New Roman" w:hAnsi="Times New Roman" w:cs="Times New Roman"/>
          <w:spacing w:val="-5"/>
          <w:sz w:val="24"/>
          <w:szCs w:val="24"/>
          <w:lang w:val="nl-NL"/>
        </w:rPr>
        <w:t xml:space="preserve">gewild </w:t>
      </w:r>
      <w:r w:rsidRPr="00907F51">
        <w:rPr>
          <w:rFonts w:ascii="Times New Roman" w:eastAsia="Times New Roman" w:hAnsi="Times New Roman" w:cs="Times New Roman"/>
          <w:sz w:val="24"/>
          <w:szCs w:val="24"/>
          <w:lang w:val="nl-NL"/>
        </w:rPr>
        <w:t xml:space="preserve">hadden, dan hadden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hun voordeel kunnen doen </w:t>
      </w:r>
      <w:r w:rsidRPr="00907F51">
        <w:rPr>
          <w:rFonts w:ascii="Times New Roman" w:eastAsia="Times New Roman" w:hAnsi="Times New Roman" w:cs="Times New Roman"/>
          <w:spacing w:val="-3"/>
          <w:sz w:val="24"/>
          <w:szCs w:val="24"/>
          <w:lang w:val="nl-NL"/>
        </w:rPr>
        <w:t xml:space="preserve">met Israëls </w:t>
      </w:r>
      <w:r w:rsidRPr="00907F51">
        <w:rPr>
          <w:rFonts w:ascii="Times New Roman" w:eastAsia="Times New Roman" w:hAnsi="Times New Roman" w:cs="Times New Roman"/>
          <w:sz w:val="24"/>
          <w:szCs w:val="24"/>
          <w:lang w:val="nl-NL"/>
        </w:rPr>
        <w:t xml:space="preserve">voorspoed tegen de </w:t>
      </w:r>
      <w:r w:rsidRPr="00907F51">
        <w:rPr>
          <w:rFonts w:ascii="Times New Roman" w:eastAsia="Times New Roman" w:hAnsi="Times New Roman" w:cs="Times New Roman"/>
          <w:spacing w:val="-3"/>
          <w:sz w:val="24"/>
          <w:szCs w:val="24"/>
          <w:lang w:val="nl-NL"/>
        </w:rPr>
        <w:t xml:space="preserve">Amorieten,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hadden reden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pacing w:val="-3"/>
          <w:sz w:val="24"/>
          <w:szCs w:val="24"/>
          <w:lang w:val="nl-NL"/>
        </w:rPr>
        <w:t xml:space="preserve">zich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5"/>
          <w:sz w:val="24"/>
          <w:szCs w:val="24"/>
          <w:lang w:val="nl-NL"/>
        </w:rPr>
        <w:t xml:space="preserve">verblijden, </w:t>
      </w:r>
      <w:r w:rsidRPr="00907F51">
        <w:rPr>
          <w:rFonts w:ascii="Times New Roman" w:eastAsia="Times New Roman" w:hAnsi="Times New Roman" w:cs="Times New Roman"/>
          <w:sz w:val="24"/>
          <w:szCs w:val="24"/>
          <w:lang w:val="nl-NL"/>
        </w:rPr>
        <w:t xml:space="preserve">en God en Israël te danken, dat </w:t>
      </w:r>
      <w:r w:rsidRPr="00907F51">
        <w:rPr>
          <w:rFonts w:ascii="Times New Roman" w:eastAsia="Times New Roman" w:hAnsi="Times New Roman" w:cs="Times New Roman"/>
          <w:spacing w:val="-7"/>
          <w:sz w:val="24"/>
          <w:szCs w:val="24"/>
          <w:lang w:val="nl-NL"/>
        </w:rPr>
        <w:t xml:space="preserve">zij </w:t>
      </w:r>
      <w:r w:rsidRPr="00907F51">
        <w:rPr>
          <w:rFonts w:ascii="Times New Roman" w:eastAsia="Times New Roman" w:hAnsi="Times New Roman" w:cs="Times New Roman"/>
          <w:spacing w:val="-3"/>
          <w:sz w:val="24"/>
          <w:szCs w:val="24"/>
          <w:lang w:val="nl-NL"/>
        </w:rPr>
        <w:t xml:space="preserve">verlost </w:t>
      </w:r>
      <w:r w:rsidRPr="00907F51">
        <w:rPr>
          <w:rFonts w:ascii="Times New Roman" w:eastAsia="Times New Roman" w:hAnsi="Times New Roman" w:cs="Times New Roman"/>
          <w:sz w:val="24"/>
          <w:szCs w:val="24"/>
          <w:lang w:val="nl-NL"/>
        </w:rPr>
        <w:t xml:space="preserve">waren van de dreigende </w:t>
      </w:r>
      <w:r w:rsidRPr="00907F51">
        <w:rPr>
          <w:rFonts w:ascii="Times New Roman" w:eastAsia="Times New Roman" w:hAnsi="Times New Roman" w:cs="Times New Roman"/>
          <w:spacing w:val="-4"/>
          <w:sz w:val="24"/>
          <w:szCs w:val="24"/>
          <w:lang w:val="nl-NL"/>
        </w:rPr>
        <w:t xml:space="preserve">macht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Sihon,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4"/>
          <w:sz w:val="24"/>
          <w:szCs w:val="24"/>
          <w:lang w:val="nl-NL"/>
        </w:rPr>
        <w:t xml:space="preserve">koning </w:t>
      </w:r>
      <w:r w:rsidRPr="00907F51">
        <w:rPr>
          <w:rFonts w:ascii="Times New Roman" w:eastAsia="Times New Roman" w:hAnsi="Times New Roman" w:cs="Times New Roman"/>
          <w:sz w:val="24"/>
          <w:szCs w:val="24"/>
          <w:lang w:val="nl-NL"/>
        </w:rPr>
        <w:t xml:space="preserve">van de Amorieten, die reeds een deel van hun </w:t>
      </w:r>
      <w:r w:rsidRPr="00907F51">
        <w:rPr>
          <w:rFonts w:ascii="Times New Roman" w:eastAsia="Times New Roman" w:hAnsi="Times New Roman" w:cs="Times New Roman"/>
          <w:spacing w:val="-4"/>
          <w:sz w:val="24"/>
          <w:szCs w:val="24"/>
          <w:lang w:val="nl-NL"/>
        </w:rPr>
        <w:t xml:space="preserve">land </w:t>
      </w:r>
      <w:r w:rsidRPr="00907F51">
        <w:rPr>
          <w:rFonts w:ascii="Times New Roman" w:eastAsia="Times New Roman" w:hAnsi="Times New Roman" w:cs="Times New Roman"/>
          <w:sz w:val="24"/>
          <w:szCs w:val="24"/>
          <w:lang w:val="nl-NL"/>
        </w:rPr>
        <w:t xml:space="preserve">had weggenomen en zeer </w:t>
      </w:r>
      <w:r w:rsidRPr="00907F51">
        <w:rPr>
          <w:rFonts w:ascii="Times New Roman" w:eastAsia="Times New Roman" w:hAnsi="Times New Roman" w:cs="Times New Roman"/>
          <w:spacing w:val="-5"/>
          <w:sz w:val="24"/>
          <w:szCs w:val="24"/>
          <w:lang w:val="nl-NL"/>
        </w:rPr>
        <w:t xml:space="preserve">waarschijnlijk </w:t>
      </w:r>
      <w:r w:rsidRPr="00907F51">
        <w:rPr>
          <w:rFonts w:ascii="Times New Roman" w:eastAsia="Times New Roman" w:hAnsi="Times New Roman" w:cs="Times New Roman"/>
          <w:spacing w:val="2"/>
          <w:sz w:val="24"/>
          <w:szCs w:val="24"/>
          <w:lang w:val="nl-NL"/>
        </w:rPr>
        <w:t xml:space="preserve">ook </w:t>
      </w:r>
      <w:r w:rsidRPr="00907F51">
        <w:rPr>
          <w:rFonts w:ascii="Times New Roman" w:eastAsia="Times New Roman" w:hAnsi="Times New Roman" w:cs="Times New Roman"/>
          <w:sz w:val="24"/>
          <w:szCs w:val="24"/>
          <w:lang w:val="nl-NL"/>
        </w:rPr>
        <w:t xml:space="preserve">het overige zou overmeesterd </w:t>
      </w:r>
      <w:r w:rsidRPr="00907F51">
        <w:rPr>
          <w:rFonts w:ascii="Times New Roman" w:eastAsia="Times New Roman" w:hAnsi="Times New Roman" w:cs="Times New Roman"/>
          <w:spacing w:val="-4"/>
          <w:sz w:val="24"/>
          <w:szCs w:val="24"/>
          <w:lang w:val="nl-NL"/>
        </w:rPr>
        <w:t xml:space="preserve">hebben.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hadden </w:t>
      </w:r>
      <w:r w:rsidRPr="00907F51">
        <w:rPr>
          <w:rFonts w:ascii="Times New Roman" w:eastAsia="Times New Roman" w:hAnsi="Times New Roman" w:cs="Times New Roman"/>
          <w:spacing w:val="2"/>
          <w:sz w:val="24"/>
          <w:szCs w:val="24"/>
          <w:lang w:val="nl-NL"/>
        </w:rPr>
        <w:t xml:space="preserve">ook </w:t>
      </w:r>
      <w:r w:rsidRPr="00907F51">
        <w:rPr>
          <w:rFonts w:ascii="Times New Roman" w:eastAsia="Times New Roman" w:hAnsi="Times New Roman" w:cs="Times New Roman"/>
          <w:sz w:val="24"/>
          <w:szCs w:val="24"/>
          <w:lang w:val="nl-NL"/>
        </w:rPr>
        <w:t xml:space="preserve">wel reden </w:t>
      </w:r>
      <w:r w:rsidRPr="00907F51">
        <w:rPr>
          <w:rFonts w:ascii="Times New Roman" w:eastAsia="Times New Roman" w:hAnsi="Times New Roman" w:cs="Times New Roman"/>
          <w:spacing w:val="-3"/>
          <w:sz w:val="24"/>
          <w:szCs w:val="24"/>
          <w:lang w:val="nl-NL"/>
        </w:rPr>
        <w:t xml:space="preserve">naar Israëls vriendschap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4"/>
          <w:sz w:val="24"/>
          <w:szCs w:val="24"/>
          <w:lang w:val="nl-NL"/>
        </w:rPr>
        <w:t xml:space="preserve">dingen, </w:t>
      </w:r>
      <w:r w:rsidRPr="00907F51">
        <w:rPr>
          <w:rFonts w:ascii="Times New Roman" w:eastAsia="Times New Roman" w:hAnsi="Times New Roman" w:cs="Times New Roman"/>
          <w:sz w:val="24"/>
          <w:szCs w:val="24"/>
          <w:lang w:val="nl-NL"/>
        </w:rPr>
        <w:t xml:space="preserve">en hun te </w:t>
      </w:r>
      <w:r w:rsidRPr="00907F51">
        <w:rPr>
          <w:rFonts w:ascii="Times New Roman" w:eastAsia="Times New Roman" w:hAnsi="Times New Roman" w:cs="Times New Roman"/>
          <w:spacing w:val="-5"/>
          <w:sz w:val="24"/>
          <w:szCs w:val="24"/>
          <w:lang w:val="nl-NL"/>
        </w:rPr>
        <w:t xml:space="preserve">hulp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3"/>
          <w:sz w:val="24"/>
          <w:szCs w:val="24"/>
          <w:lang w:val="nl-NL"/>
        </w:rPr>
        <w:t xml:space="preserve">komen, maar </w:t>
      </w:r>
      <w:r w:rsidRPr="00907F51">
        <w:rPr>
          <w:rFonts w:ascii="Times New Roman" w:eastAsia="Times New Roman" w:hAnsi="Times New Roman" w:cs="Times New Roman"/>
          <w:sz w:val="24"/>
          <w:szCs w:val="24"/>
          <w:lang w:val="nl-NL"/>
        </w:rPr>
        <w:t xml:space="preserve">de Godsdienst van hun stamvader, </w:t>
      </w:r>
      <w:r w:rsidRPr="00907F51">
        <w:rPr>
          <w:rFonts w:ascii="Times New Roman" w:eastAsia="Times New Roman" w:hAnsi="Times New Roman" w:cs="Times New Roman"/>
          <w:spacing w:val="2"/>
          <w:sz w:val="24"/>
          <w:szCs w:val="24"/>
          <w:lang w:val="nl-NL"/>
        </w:rPr>
        <w:t xml:space="preserve">Lot, </w:t>
      </w:r>
      <w:r w:rsidRPr="00907F51">
        <w:rPr>
          <w:rFonts w:ascii="Times New Roman" w:eastAsia="Times New Roman" w:hAnsi="Times New Roman" w:cs="Times New Roman"/>
          <w:sz w:val="24"/>
          <w:szCs w:val="24"/>
          <w:lang w:val="nl-NL"/>
        </w:rPr>
        <w:t xml:space="preserve">verlaten </w:t>
      </w:r>
      <w:r w:rsidRPr="00907F51">
        <w:rPr>
          <w:rFonts w:ascii="Times New Roman" w:eastAsia="Times New Roman" w:hAnsi="Times New Roman" w:cs="Times New Roman"/>
          <w:spacing w:val="-3"/>
          <w:sz w:val="24"/>
          <w:szCs w:val="24"/>
          <w:lang w:val="nl-NL"/>
        </w:rPr>
        <w:t xml:space="preserve">hebbende </w:t>
      </w:r>
      <w:r w:rsidRPr="00907F51">
        <w:rPr>
          <w:rFonts w:ascii="Times New Roman" w:eastAsia="Times New Roman" w:hAnsi="Times New Roman" w:cs="Times New Roman"/>
          <w:sz w:val="24"/>
          <w:szCs w:val="24"/>
          <w:lang w:val="nl-NL"/>
        </w:rPr>
        <w:t xml:space="preserve">en verzonken zijnde in de </w:t>
      </w:r>
      <w:r w:rsidRPr="00907F51">
        <w:rPr>
          <w:rFonts w:ascii="Times New Roman" w:eastAsia="Times New Roman" w:hAnsi="Times New Roman" w:cs="Times New Roman"/>
          <w:spacing w:val="-3"/>
          <w:sz w:val="24"/>
          <w:szCs w:val="24"/>
          <w:lang w:val="nl-NL"/>
        </w:rPr>
        <w:t xml:space="preserve">afgoderij, </w:t>
      </w:r>
      <w:r w:rsidRPr="00907F51">
        <w:rPr>
          <w:rFonts w:ascii="Times New Roman" w:eastAsia="Times New Roman" w:hAnsi="Times New Roman" w:cs="Times New Roman"/>
          <w:sz w:val="24"/>
          <w:szCs w:val="24"/>
          <w:lang w:val="nl-NL"/>
        </w:rPr>
        <w:t xml:space="preserve">haatten zij het volk van de God Abrahams, en zijn zij rechtvaardig verdwaasd </w:t>
      </w:r>
      <w:r w:rsidRPr="00907F51">
        <w:rPr>
          <w:rFonts w:ascii="Times New Roman" w:eastAsia="Times New Roman" w:hAnsi="Times New Roman" w:cs="Times New Roman"/>
          <w:spacing w:val="-3"/>
          <w:sz w:val="24"/>
          <w:szCs w:val="24"/>
          <w:lang w:val="nl-NL"/>
        </w:rPr>
        <w:t xml:space="preserve">geworden </w:t>
      </w:r>
      <w:r w:rsidRPr="00907F51">
        <w:rPr>
          <w:rFonts w:ascii="Times New Roman" w:eastAsia="Times New Roman" w:hAnsi="Times New Roman" w:cs="Times New Roman"/>
          <w:sz w:val="24"/>
          <w:szCs w:val="24"/>
          <w:lang w:val="nl-NL"/>
        </w:rPr>
        <w:t xml:space="preserve">in hun </w:t>
      </w:r>
      <w:r w:rsidRPr="00907F51">
        <w:rPr>
          <w:rFonts w:ascii="Times New Roman" w:eastAsia="Times New Roman" w:hAnsi="Times New Roman" w:cs="Times New Roman"/>
          <w:spacing w:val="-3"/>
          <w:sz w:val="24"/>
          <w:szCs w:val="24"/>
          <w:lang w:val="nl-NL"/>
        </w:rPr>
        <w:t xml:space="preserve">beraadslagingen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overgegeven </w:t>
      </w:r>
      <w:r w:rsidRPr="00907F51">
        <w:rPr>
          <w:rFonts w:ascii="Times New Roman" w:eastAsia="Times New Roman" w:hAnsi="Times New Roman" w:cs="Times New Roman"/>
          <w:sz w:val="24"/>
          <w:szCs w:val="24"/>
          <w:lang w:val="nl-NL"/>
        </w:rPr>
        <w:t xml:space="preserve">aan </w:t>
      </w:r>
      <w:r w:rsidRPr="00907F51">
        <w:rPr>
          <w:rFonts w:ascii="Times New Roman" w:eastAsia="Times New Roman" w:hAnsi="Times New Roman" w:cs="Times New Roman"/>
          <w:spacing w:val="-3"/>
          <w:sz w:val="24"/>
          <w:szCs w:val="24"/>
          <w:lang w:val="nl-NL"/>
        </w:rPr>
        <w:t xml:space="preserve">benauwdheid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pacing w:val="-3"/>
          <w:sz w:val="24"/>
          <w:szCs w:val="24"/>
          <w:lang w:val="nl-NL"/>
        </w:rPr>
        <w:t>ellende.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03"/>
        </w:numPr>
        <w:tabs>
          <w:tab w:val="left" w:pos="42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plan, beraamd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koning </w:t>
      </w:r>
      <w:r w:rsidRPr="00907F51">
        <w:rPr>
          <w:rFonts w:ascii="Times New Roman" w:hAnsi="Times New Roman"/>
          <w:sz w:val="24"/>
          <w:lang w:val="nl-NL"/>
        </w:rPr>
        <w:t xml:space="preserve">van Moab,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volk </w:t>
      </w:r>
      <w:r w:rsidRPr="00907F51">
        <w:rPr>
          <w:rFonts w:ascii="Times New Roman" w:hAnsi="Times New Roman"/>
          <w:sz w:val="24"/>
          <w:lang w:val="nl-NL"/>
        </w:rPr>
        <w:t>van Israël vervloekt te krijgen, dat</w:t>
      </w:r>
      <w:r w:rsidRPr="00907F51">
        <w:rPr>
          <w:rFonts w:ascii="Times New Roman" w:hAnsi="Times New Roman"/>
          <w:spacing w:val="-3"/>
          <w:sz w:val="24"/>
          <w:lang w:val="nl-NL"/>
        </w:rPr>
        <w:t xml:space="preserve"> </w:t>
      </w:r>
      <w:r w:rsidRPr="00907F51">
        <w:rPr>
          <w:rFonts w:ascii="Times New Roman" w:hAnsi="Times New Roman"/>
          <w:sz w:val="24"/>
          <w:lang w:val="nl-NL"/>
        </w:rPr>
        <w:t>is:</w:t>
      </w:r>
      <w:r w:rsidRPr="00907F51">
        <w:rPr>
          <w:rFonts w:ascii="Times New Roman" w:hAnsi="Times New Roman"/>
          <w:spacing w:val="-3"/>
          <w:sz w:val="24"/>
          <w:lang w:val="nl-NL"/>
        </w:rPr>
        <w:t xml:space="preserve"> </w:t>
      </w:r>
      <w:r w:rsidRPr="00907F51">
        <w:rPr>
          <w:rFonts w:ascii="Times New Roman" w:hAnsi="Times New Roman"/>
          <w:sz w:val="24"/>
          <w:lang w:val="nl-NL"/>
        </w:rPr>
        <w:t>God</w:t>
      </w:r>
      <w:r w:rsidRPr="00907F51">
        <w:rPr>
          <w:rFonts w:ascii="Times New Roman" w:hAnsi="Times New Roman"/>
          <w:spacing w:val="-3"/>
          <w:sz w:val="24"/>
          <w:lang w:val="nl-NL"/>
        </w:rPr>
        <w:t xml:space="preserve"> </w:t>
      </w:r>
      <w:r w:rsidRPr="00907F51">
        <w:rPr>
          <w:rFonts w:ascii="Times New Roman" w:hAnsi="Times New Roman"/>
          <w:sz w:val="24"/>
          <w:lang w:val="nl-NL"/>
        </w:rPr>
        <w:t>tegen</w:t>
      </w:r>
      <w:r w:rsidRPr="00907F51">
        <w:rPr>
          <w:rFonts w:ascii="Times New Roman" w:hAnsi="Times New Roman"/>
          <w:spacing w:val="-3"/>
          <w:sz w:val="24"/>
          <w:lang w:val="nl-NL"/>
        </w:rPr>
        <w:t xml:space="preserve"> </w:t>
      </w:r>
      <w:r w:rsidRPr="00907F51">
        <w:rPr>
          <w:rFonts w:ascii="Times New Roman" w:hAnsi="Times New Roman"/>
          <w:sz w:val="24"/>
          <w:lang w:val="nl-NL"/>
        </w:rPr>
        <w:t>hen</w:t>
      </w:r>
      <w:r w:rsidRPr="00907F51">
        <w:rPr>
          <w:rFonts w:ascii="Times New Roman" w:hAnsi="Times New Roman"/>
          <w:spacing w:val="-3"/>
          <w:sz w:val="24"/>
          <w:lang w:val="nl-NL"/>
        </w:rPr>
        <w:t xml:space="preserve"> </w:t>
      </w:r>
      <w:r w:rsidRPr="00907F51">
        <w:rPr>
          <w:rFonts w:ascii="Times New Roman" w:hAnsi="Times New Roman"/>
          <w:sz w:val="24"/>
          <w:lang w:val="nl-NL"/>
        </w:rPr>
        <w:t>te</w:t>
      </w:r>
      <w:r w:rsidRPr="00907F51">
        <w:rPr>
          <w:rFonts w:ascii="Times New Roman" w:hAnsi="Times New Roman"/>
          <w:spacing w:val="-3"/>
          <w:sz w:val="24"/>
          <w:lang w:val="nl-NL"/>
        </w:rPr>
        <w:t xml:space="preserve"> </w:t>
      </w:r>
      <w:r w:rsidRPr="00907F51">
        <w:rPr>
          <w:rFonts w:ascii="Times New Roman" w:hAnsi="Times New Roman"/>
          <w:sz w:val="24"/>
          <w:lang w:val="nl-NL"/>
        </w:rPr>
        <w:t>doen</w:t>
      </w:r>
      <w:r w:rsidRPr="00907F51">
        <w:rPr>
          <w:rFonts w:ascii="Times New Roman" w:hAnsi="Times New Roman"/>
          <w:spacing w:val="-3"/>
          <w:sz w:val="24"/>
          <w:lang w:val="nl-NL"/>
        </w:rPr>
        <w:t xml:space="preserve"> </w:t>
      </w:r>
      <w:r w:rsidRPr="00907F51">
        <w:rPr>
          <w:rFonts w:ascii="Times New Roman" w:hAnsi="Times New Roman"/>
          <w:sz w:val="24"/>
          <w:lang w:val="nl-NL"/>
        </w:rPr>
        <w:t>zijn,</w:t>
      </w:r>
      <w:r w:rsidRPr="00907F51">
        <w:rPr>
          <w:rFonts w:ascii="Times New Roman" w:hAnsi="Times New Roman"/>
          <w:spacing w:val="-3"/>
          <w:sz w:val="24"/>
          <w:lang w:val="nl-NL"/>
        </w:rPr>
        <w:t xml:space="preserve"> </w:t>
      </w:r>
      <w:r w:rsidRPr="00907F51">
        <w:rPr>
          <w:rFonts w:ascii="Times New Roman" w:hAnsi="Times New Roman"/>
          <w:sz w:val="24"/>
          <w:lang w:val="nl-NL"/>
        </w:rPr>
        <w:t>die,</w:t>
      </w:r>
      <w:r w:rsidRPr="00907F51">
        <w:rPr>
          <w:rFonts w:ascii="Times New Roman" w:hAnsi="Times New Roman"/>
          <w:spacing w:val="-3"/>
          <w:sz w:val="24"/>
          <w:lang w:val="nl-NL"/>
        </w:rPr>
        <w:t xml:space="preserve"> </w:t>
      </w:r>
      <w:r w:rsidRPr="00907F51">
        <w:rPr>
          <w:rFonts w:ascii="Times New Roman" w:hAnsi="Times New Roman"/>
          <w:sz w:val="24"/>
          <w:lang w:val="nl-NL"/>
        </w:rPr>
        <w:t>zoals</w:t>
      </w:r>
      <w:r w:rsidRPr="00907F51">
        <w:rPr>
          <w:rFonts w:ascii="Times New Roman" w:hAnsi="Times New Roman"/>
          <w:spacing w:val="-3"/>
          <w:sz w:val="24"/>
          <w:lang w:val="nl-NL"/>
        </w:rPr>
        <w:t xml:space="preserve"> </w:t>
      </w:r>
      <w:r w:rsidRPr="00907F51">
        <w:rPr>
          <w:rFonts w:ascii="Times New Roman" w:hAnsi="Times New Roman"/>
          <w:sz w:val="24"/>
          <w:lang w:val="nl-NL"/>
        </w:rPr>
        <w:t>zij</w:t>
      </w:r>
      <w:r w:rsidRPr="00907F51">
        <w:rPr>
          <w:rFonts w:ascii="Times New Roman" w:hAnsi="Times New Roman"/>
          <w:spacing w:val="-3"/>
          <w:sz w:val="24"/>
          <w:lang w:val="nl-NL"/>
        </w:rPr>
        <w:t xml:space="preserve"> </w:t>
      </w:r>
      <w:r w:rsidRPr="00907F51">
        <w:rPr>
          <w:rFonts w:ascii="Times New Roman" w:hAnsi="Times New Roman"/>
          <w:sz w:val="24"/>
          <w:lang w:val="nl-NL"/>
        </w:rPr>
        <w:t>bespeurden,</w:t>
      </w:r>
      <w:r w:rsidRPr="00907F51">
        <w:rPr>
          <w:rFonts w:ascii="Times New Roman" w:hAnsi="Times New Roman"/>
          <w:spacing w:val="-3"/>
          <w:sz w:val="24"/>
          <w:lang w:val="nl-NL"/>
        </w:rPr>
        <w:t xml:space="preserve"> </w:t>
      </w:r>
      <w:r w:rsidRPr="00907F51">
        <w:rPr>
          <w:rFonts w:ascii="Times New Roman" w:hAnsi="Times New Roman"/>
          <w:sz w:val="24"/>
          <w:lang w:val="nl-NL"/>
        </w:rPr>
        <w:t>tot</w:t>
      </w:r>
      <w:r w:rsidRPr="00907F51">
        <w:rPr>
          <w:rFonts w:ascii="Times New Roman" w:hAnsi="Times New Roman"/>
          <w:spacing w:val="-3"/>
          <w:sz w:val="24"/>
          <w:lang w:val="nl-NL"/>
        </w:rPr>
        <w:t xml:space="preserve"> </w:t>
      </w:r>
      <w:r w:rsidRPr="00907F51">
        <w:rPr>
          <w:rFonts w:ascii="Times New Roman" w:hAnsi="Times New Roman"/>
          <w:sz w:val="24"/>
          <w:lang w:val="nl-NL"/>
        </w:rPr>
        <w:t>nu</w:t>
      </w:r>
      <w:r w:rsidRPr="00907F51">
        <w:rPr>
          <w:rFonts w:ascii="Times New Roman" w:hAnsi="Times New Roman"/>
          <w:spacing w:val="-3"/>
          <w:sz w:val="24"/>
          <w:lang w:val="nl-NL"/>
        </w:rPr>
        <w:t xml:space="preserve"> </w:t>
      </w:r>
      <w:r w:rsidRPr="00907F51">
        <w:rPr>
          <w:rFonts w:ascii="Times New Roman" w:hAnsi="Times New Roman"/>
          <w:sz w:val="24"/>
          <w:lang w:val="nl-NL"/>
        </w:rPr>
        <w:t>toe</w:t>
      </w:r>
      <w:r w:rsidRPr="00907F51">
        <w:rPr>
          <w:rFonts w:ascii="Times New Roman" w:hAnsi="Times New Roman"/>
          <w:spacing w:val="-3"/>
          <w:sz w:val="24"/>
          <w:lang w:val="nl-NL"/>
        </w:rPr>
        <w:t xml:space="preserve"> </w:t>
      </w:r>
      <w:r w:rsidRPr="00907F51">
        <w:rPr>
          <w:rFonts w:ascii="Times New Roman" w:hAnsi="Times New Roman"/>
          <w:sz w:val="24"/>
          <w:lang w:val="nl-NL"/>
        </w:rPr>
        <w:t>voor</w:t>
      </w:r>
      <w:r w:rsidRPr="00907F51">
        <w:rPr>
          <w:rFonts w:ascii="Times New Roman" w:hAnsi="Times New Roman"/>
          <w:spacing w:val="-3"/>
          <w:sz w:val="24"/>
          <w:lang w:val="nl-NL"/>
        </w:rPr>
        <w:t xml:space="preserve"> </w:t>
      </w:r>
      <w:r w:rsidRPr="00907F51">
        <w:rPr>
          <w:rFonts w:ascii="Times New Roman" w:hAnsi="Times New Roman"/>
          <w:sz w:val="24"/>
          <w:lang w:val="nl-NL"/>
        </w:rPr>
        <w:t>hen</w:t>
      </w:r>
      <w:r w:rsidRPr="00907F51">
        <w:rPr>
          <w:rFonts w:ascii="Times New Roman" w:hAnsi="Times New Roman"/>
          <w:spacing w:val="-3"/>
          <w:sz w:val="24"/>
          <w:lang w:val="nl-NL"/>
        </w:rPr>
        <w:t xml:space="preserve"> </w:t>
      </w:r>
      <w:r w:rsidRPr="00907F51">
        <w:rPr>
          <w:rFonts w:ascii="Times New Roman" w:hAnsi="Times New Roman"/>
          <w:sz w:val="24"/>
          <w:lang w:val="nl-NL"/>
        </w:rPr>
        <w:t>had</w:t>
      </w:r>
      <w:r w:rsidRPr="00907F51">
        <w:rPr>
          <w:rFonts w:ascii="Times New Roman" w:hAnsi="Times New Roman"/>
          <w:spacing w:val="-3"/>
          <w:sz w:val="24"/>
          <w:lang w:val="nl-NL"/>
        </w:rPr>
        <w:t xml:space="preserve"> </w:t>
      </w:r>
      <w:r w:rsidRPr="00907F51">
        <w:rPr>
          <w:rFonts w:ascii="Times New Roman" w:hAnsi="Times New Roman"/>
          <w:sz w:val="24"/>
          <w:lang w:val="nl-NL"/>
        </w:rPr>
        <w:t xml:space="preserve">gestreden. Hij vertrouwde meer op zijn kunstenarijen dan op zijn wapenen, en had het idee, dat, zo hij de een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andere profeet kon krijgen, om door zijn krachtige tovermiddelen kwaad over hen in te roepen, en over </w:t>
      </w:r>
      <w:r w:rsidRPr="00907F51">
        <w:rPr>
          <w:rFonts w:ascii="Times New Roman" w:hAnsi="Times New Roman"/>
          <w:spacing w:val="-5"/>
          <w:sz w:val="24"/>
          <w:lang w:val="nl-NL"/>
        </w:rPr>
        <w:t xml:space="preserve">hemzelf </w:t>
      </w:r>
      <w:r w:rsidRPr="00907F51">
        <w:rPr>
          <w:rFonts w:ascii="Times New Roman" w:hAnsi="Times New Roman"/>
          <w:sz w:val="24"/>
          <w:lang w:val="nl-NL"/>
        </w:rPr>
        <w:t>en zijn krijgsmacht een zegen uit te spreken, hij, hoewel anders te zwak,</w:t>
      </w:r>
      <w:r w:rsidRPr="00907F51">
        <w:rPr>
          <w:rFonts w:ascii="Times New Roman" w:hAnsi="Times New Roman"/>
          <w:spacing w:val="-8"/>
          <w:sz w:val="24"/>
          <w:lang w:val="nl-NL"/>
        </w:rPr>
        <w:t xml:space="preserve"> </w:t>
      </w:r>
      <w:r w:rsidRPr="00907F51">
        <w:rPr>
          <w:rFonts w:ascii="Times New Roman" w:hAnsi="Times New Roman"/>
          <w:sz w:val="24"/>
          <w:lang w:val="nl-NL"/>
        </w:rPr>
        <w:t>dan</w:t>
      </w:r>
      <w:r w:rsidRPr="00907F51">
        <w:rPr>
          <w:rFonts w:ascii="Times New Roman" w:hAnsi="Times New Roman"/>
          <w:spacing w:val="-8"/>
          <w:sz w:val="24"/>
          <w:lang w:val="nl-NL"/>
        </w:rPr>
        <w:t xml:space="preserve"> </w:t>
      </w:r>
      <w:r w:rsidRPr="00907F51">
        <w:rPr>
          <w:rFonts w:ascii="Times New Roman" w:hAnsi="Times New Roman"/>
          <w:sz w:val="24"/>
          <w:lang w:val="nl-NL"/>
        </w:rPr>
        <w:t>wel</w:t>
      </w:r>
      <w:r w:rsidRPr="00907F51">
        <w:rPr>
          <w:rFonts w:ascii="Times New Roman" w:hAnsi="Times New Roman"/>
          <w:spacing w:val="-8"/>
          <w:sz w:val="24"/>
          <w:lang w:val="nl-NL"/>
        </w:rPr>
        <w:t xml:space="preserve"> </w:t>
      </w:r>
      <w:r w:rsidRPr="00907F51">
        <w:rPr>
          <w:rFonts w:ascii="Times New Roman" w:hAnsi="Times New Roman"/>
          <w:sz w:val="24"/>
          <w:lang w:val="nl-NL"/>
        </w:rPr>
        <w:t>instaat</w:t>
      </w:r>
      <w:r w:rsidRPr="00907F51">
        <w:rPr>
          <w:rFonts w:ascii="Times New Roman" w:hAnsi="Times New Roman"/>
          <w:spacing w:val="-8"/>
          <w:sz w:val="24"/>
          <w:lang w:val="nl-NL"/>
        </w:rPr>
        <w:t xml:space="preserve"> </w:t>
      </w:r>
      <w:r w:rsidRPr="00907F51">
        <w:rPr>
          <w:rFonts w:ascii="Times New Roman" w:hAnsi="Times New Roman"/>
          <w:sz w:val="24"/>
          <w:lang w:val="nl-NL"/>
        </w:rPr>
        <w:t>zou</w:t>
      </w:r>
      <w:r w:rsidRPr="00907F51">
        <w:rPr>
          <w:rFonts w:ascii="Times New Roman" w:hAnsi="Times New Roman"/>
          <w:spacing w:val="-8"/>
          <w:sz w:val="24"/>
          <w:lang w:val="nl-NL"/>
        </w:rPr>
        <w:t xml:space="preserve"> </w:t>
      </w:r>
      <w:r w:rsidRPr="00907F51">
        <w:rPr>
          <w:rFonts w:ascii="Times New Roman" w:hAnsi="Times New Roman"/>
          <w:sz w:val="24"/>
          <w:lang w:val="nl-NL"/>
        </w:rPr>
        <w:t>zijn</w:t>
      </w:r>
      <w:r w:rsidRPr="00907F51">
        <w:rPr>
          <w:rFonts w:ascii="Times New Roman" w:hAnsi="Times New Roman"/>
          <w:spacing w:val="-8"/>
          <w:sz w:val="24"/>
          <w:lang w:val="nl-NL"/>
        </w:rPr>
        <w:t xml:space="preserve"> </w:t>
      </w:r>
      <w:r w:rsidRPr="00907F51">
        <w:rPr>
          <w:rFonts w:ascii="Times New Roman" w:hAnsi="Times New Roman"/>
          <w:sz w:val="24"/>
          <w:lang w:val="nl-NL"/>
        </w:rPr>
        <w:t>hun</w:t>
      </w:r>
      <w:r w:rsidRPr="00907F51">
        <w:rPr>
          <w:rFonts w:ascii="Times New Roman" w:hAnsi="Times New Roman"/>
          <w:spacing w:val="-8"/>
          <w:sz w:val="24"/>
          <w:lang w:val="nl-NL"/>
        </w:rPr>
        <w:t xml:space="preserve"> </w:t>
      </w:r>
      <w:r w:rsidRPr="00907F51">
        <w:rPr>
          <w:rFonts w:ascii="Times New Roman" w:hAnsi="Times New Roman"/>
          <w:sz w:val="24"/>
          <w:lang w:val="nl-NL"/>
        </w:rPr>
        <w:t>het</w:t>
      </w:r>
      <w:r w:rsidRPr="00907F51">
        <w:rPr>
          <w:rFonts w:ascii="Times New Roman" w:hAnsi="Times New Roman"/>
          <w:spacing w:val="-8"/>
          <w:sz w:val="24"/>
          <w:lang w:val="nl-NL"/>
        </w:rPr>
        <w:t xml:space="preserve"> </w:t>
      </w:r>
      <w:r w:rsidRPr="00907F51">
        <w:rPr>
          <w:rFonts w:ascii="Times New Roman" w:hAnsi="Times New Roman"/>
          <w:sz w:val="24"/>
          <w:lang w:val="nl-NL"/>
        </w:rPr>
        <w:t>hoofd</w:t>
      </w:r>
      <w:r w:rsidRPr="00907F51">
        <w:rPr>
          <w:rFonts w:ascii="Times New Roman" w:hAnsi="Times New Roman"/>
          <w:spacing w:val="-8"/>
          <w:sz w:val="24"/>
          <w:lang w:val="nl-NL"/>
        </w:rPr>
        <w:t xml:space="preserve"> </w:t>
      </w:r>
      <w:r w:rsidRPr="00907F51">
        <w:rPr>
          <w:rFonts w:ascii="Times New Roman" w:hAnsi="Times New Roman"/>
          <w:sz w:val="24"/>
          <w:lang w:val="nl-NL"/>
        </w:rPr>
        <w:t>te</w:t>
      </w:r>
      <w:r w:rsidRPr="00907F51">
        <w:rPr>
          <w:rFonts w:ascii="Times New Roman" w:hAnsi="Times New Roman"/>
          <w:spacing w:val="-8"/>
          <w:sz w:val="24"/>
          <w:lang w:val="nl-NL"/>
        </w:rPr>
        <w:t xml:space="preserve"> </w:t>
      </w:r>
      <w:r w:rsidRPr="00907F51">
        <w:rPr>
          <w:rFonts w:ascii="Times New Roman" w:hAnsi="Times New Roman"/>
          <w:sz w:val="24"/>
          <w:lang w:val="nl-NL"/>
        </w:rPr>
        <w:t>bieden.</w:t>
      </w:r>
      <w:r w:rsidRPr="00907F51">
        <w:rPr>
          <w:rFonts w:ascii="Times New Roman" w:hAnsi="Times New Roman"/>
          <w:spacing w:val="-8"/>
          <w:sz w:val="24"/>
          <w:lang w:val="nl-NL"/>
        </w:rPr>
        <w:t xml:space="preserve"> </w:t>
      </w:r>
      <w:r w:rsidRPr="00907F51">
        <w:rPr>
          <w:rFonts w:ascii="Times New Roman" w:hAnsi="Times New Roman"/>
          <w:sz w:val="24"/>
          <w:lang w:val="nl-NL"/>
        </w:rPr>
        <w:t>Dit</w:t>
      </w:r>
      <w:r w:rsidRPr="00907F51">
        <w:rPr>
          <w:rFonts w:ascii="Times New Roman" w:hAnsi="Times New Roman"/>
          <w:spacing w:val="-8"/>
          <w:sz w:val="24"/>
          <w:lang w:val="nl-NL"/>
        </w:rPr>
        <w:t xml:space="preserve"> </w:t>
      </w:r>
      <w:r w:rsidRPr="00907F51">
        <w:rPr>
          <w:rFonts w:ascii="Times New Roman" w:hAnsi="Times New Roman"/>
          <w:sz w:val="24"/>
          <w:lang w:val="nl-NL"/>
        </w:rPr>
        <w:t>denkbeeld</w:t>
      </w:r>
      <w:r w:rsidRPr="00907F51">
        <w:rPr>
          <w:rFonts w:ascii="Times New Roman" w:hAnsi="Times New Roman"/>
          <w:spacing w:val="-8"/>
          <w:sz w:val="24"/>
          <w:lang w:val="nl-NL"/>
        </w:rPr>
        <w:t xml:space="preserve"> </w:t>
      </w:r>
      <w:r w:rsidRPr="00907F51">
        <w:rPr>
          <w:rFonts w:ascii="Times New Roman" w:hAnsi="Times New Roman"/>
          <w:sz w:val="24"/>
          <w:lang w:val="nl-NL"/>
        </w:rPr>
        <w:t>ontstond: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03"/>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Uit </w:t>
      </w:r>
      <w:r w:rsidRPr="00907F51">
        <w:rPr>
          <w:rFonts w:ascii="Times New Roman"/>
          <w:sz w:val="24"/>
          <w:lang w:val="nl-NL"/>
        </w:rPr>
        <w:t xml:space="preserve">de </w:t>
      </w:r>
      <w:r w:rsidRPr="00907F51">
        <w:rPr>
          <w:rFonts w:ascii="Times New Roman"/>
          <w:spacing w:val="-4"/>
          <w:sz w:val="24"/>
          <w:lang w:val="nl-NL"/>
        </w:rPr>
        <w:t xml:space="preserve">overblijfselen </w:t>
      </w:r>
      <w:r w:rsidRPr="00907F51">
        <w:rPr>
          <w:rFonts w:ascii="Times New Roman"/>
          <w:sz w:val="24"/>
          <w:lang w:val="nl-NL"/>
        </w:rPr>
        <w:t xml:space="preserve">van de een </w:t>
      </w:r>
      <w:r w:rsidRPr="00907F51">
        <w:rPr>
          <w:rFonts w:ascii="Times New Roman"/>
          <w:spacing w:val="2"/>
          <w:sz w:val="24"/>
          <w:lang w:val="nl-NL"/>
        </w:rPr>
        <w:t xml:space="preserve">of </w:t>
      </w:r>
      <w:r w:rsidRPr="00907F51">
        <w:rPr>
          <w:rFonts w:ascii="Times New Roman"/>
          <w:sz w:val="24"/>
          <w:lang w:val="nl-NL"/>
        </w:rPr>
        <w:t xml:space="preserve">andere Godsdienst, want hiermede wordt afhankelijkheid erkend van </w:t>
      </w:r>
      <w:r w:rsidRPr="00907F51">
        <w:rPr>
          <w:rFonts w:ascii="Times New Roman"/>
          <w:spacing w:val="-4"/>
          <w:sz w:val="24"/>
          <w:lang w:val="nl-NL"/>
        </w:rPr>
        <w:t xml:space="preserve">sommige </w:t>
      </w:r>
      <w:r w:rsidRPr="00907F51">
        <w:rPr>
          <w:rFonts w:ascii="Times New Roman"/>
          <w:sz w:val="24"/>
          <w:lang w:val="nl-NL"/>
        </w:rPr>
        <w:t xml:space="preserve">onzichtbare </w:t>
      </w:r>
      <w:r w:rsidRPr="00907F51">
        <w:rPr>
          <w:rFonts w:ascii="Times New Roman"/>
          <w:spacing w:val="-3"/>
          <w:sz w:val="24"/>
          <w:lang w:val="nl-NL"/>
        </w:rPr>
        <w:t xml:space="preserve">souvereine machten, </w:t>
      </w:r>
      <w:r w:rsidRPr="00907F51">
        <w:rPr>
          <w:rFonts w:ascii="Times New Roman"/>
          <w:sz w:val="24"/>
          <w:lang w:val="nl-NL"/>
        </w:rPr>
        <w:t xml:space="preserve">die de zaken van de mensen beheersen en ze </w:t>
      </w:r>
      <w:r w:rsidRPr="00907F51">
        <w:rPr>
          <w:rFonts w:ascii="Times New Roman"/>
          <w:spacing w:val="-3"/>
          <w:sz w:val="24"/>
          <w:lang w:val="nl-NL"/>
        </w:rPr>
        <w:t xml:space="preserve">bepalen, </w:t>
      </w:r>
      <w:r w:rsidRPr="00907F51">
        <w:rPr>
          <w:rFonts w:ascii="Times New Roman"/>
          <w:sz w:val="24"/>
          <w:lang w:val="nl-NL"/>
        </w:rPr>
        <w:t>en de verplichting die wij hebben, om ons tot die machten te wenden, ze in te roepen.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1"/>
          <w:numId w:val="103"/>
        </w:numPr>
        <w:tabs>
          <w:tab w:val="left" w:pos="384"/>
        </w:tabs>
        <w:spacing w:before="39" w:line="247" w:lineRule="auto"/>
        <w:ind w:left="100" w:right="12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Uit </w:t>
      </w:r>
      <w:r w:rsidRPr="00907F51">
        <w:rPr>
          <w:rFonts w:ascii="Times New Roman"/>
          <w:sz w:val="24"/>
          <w:lang w:val="nl-NL"/>
        </w:rPr>
        <w:t xml:space="preserve">het verderf van de ware Godsdienst, want indien de Midianieten en Moabieten niet </w:t>
      </w:r>
      <w:r w:rsidRPr="00907F51">
        <w:rPr>
          <w:rFonts w:ascii="Times New Roman"/>
          <w:spacing w:val="-6"/>
          <w:sz w:val="24"/>
          <w:lang w:val="nl-NL"/>
        </w:rPr>
        <w:t xml:space="preserve">ellendig </w:t>
      </w:r>
      <w:r w:rsidRPr="00907F51">
        <w:rPr>
          <w:rFonts w:ascii="Times New Roman"/>
          <w:sz w:val="24"/>
          <w:lang w:val="nl-NL"/>
        </w:rPr>
        <w:t xml:space="preserve">ontaard waren en afgeweken van het geloof en de </w:t>
      </w:r>
      <w:r w:rsidRPr="00907F51">
        <w:rPr>
          <w:rFonts w:ascii="Times New Roman"/>
          <w:spacing w:val="-3"/>
          <w:sz w:val="24"/>
          <w:lang w:val="nl-NL"/>
        </w:rPr>
        <w:t xml:space="preserve">aanbidding </w:t>
      </w:r>
      <w:r w:rsidRPr="00907F51">
        <w:rPr>
          <w:rFonts w:ascii="Times New Roman"/>
          <w:sz w:val="24"/>
          <w:lang w:val="nl-NL"/>
        </w:rPr>
        <w:t xml:space="preserve">van hun </w:t>
      </w:r>
      <w:r w:rsidRPr="00907F51">
        <w:rPr>
          <w:rFonts w:ascii="Times New Roman"/>
          <w:spacing w:val="-3"/>
          <w:sz w:val="24"/>
          <w:lang w:val="nl-NL"/>
        </w:rPr>
        <w:t xml:space="preserve">vrome </w:t>
      </w:r>
      <w:r w:rsidRPr="00907F51">
        <w:rPr>
          <w:rFonts w:ascii="Times New Roman"/>
          <w:sz w:val="24"/>
          <w:lang w:val="nl-NL"/>
        </w:rPr>
        <w:t xml:space="preserve">voorvaderen, </w:t>
      </w:r>
      <w:r w:rsidRPr="00907F51">
        <w:rPr>
          <w:rFonts w:ascii="Times New Roman"/>
          <w:spacing w:val="-3"/>
          <w:sz w:val="24"/>
          <w:lang w:val="nl-NL"/>
        </w:rPr>
        <w:t xml:space="preserve">Abraham </w:t>
      </w:r>
      <w:r w:rsidRPr="00907F51">
        <w:rPr>
          <w:rFonts w:ascii="Times New Roman"/>
          <w:sz w:val="24"/>
          <w:lang w:val="nl-NL"/>
        </w:rPr>
        <w:t xml:space="preserve">en </w:t>
      </w:r>
      <w:r w:rsidRPr="00907F51">
        <w:rPr>
          <w:rFonts w:ascii="Times New Roman"/>
          <w:spacing w:val="2"/>
          <w:sz w:val="24"/>
          <w:lang w:val="nl-NL"/>
        </w:rPr>
        <w:t xml:space="preserve">Lot, </w:t>
      </w:r>
      <w:r w:rsidRPr="00907F51">
        <w:rPr>
          <w:rFonts w:ascii="Times New Roman"/>
          <w:sz w:val="24"/>
          <w:lang w:val="nl-NL"/>
        </w:rPr>
        <w:t xml:space="preserve">dan zouden </w:t>
      </w:r>
      <w:r w:rsidRPr="00907F51">
        <w:rPr>
          <w:rFonts w:ascii="Times New Roman"/>
          <w:spacing w:val="-5"/>
          <w:sz w:val="24"/>
          <w:lang w:val="nl-NL"/>
        </w:rPr>
        <w:t xml:space="preserve">zij </w:t>
      </w:r>
      <w:r w:rsidRPr="00907F51">
        <w:rPr>
          <w:rFonts w:ascii="Times New Roman"/>
          <w:sz w:val="24"/>
          <w:lang w:val="nl-NL"/>
        </w:rPr>
        <w:t xml:space="preserve">het </w:t>
      </w:r>
      <w:r w:rsidRPr="00907F51">
        <w:rPr>
          <w:rFonts w:ascii="Times New Roman"/>
          <w:spacing w:val="-3"/>
          <w:sz w:val="24"/>
          <w:lang w:val="nl-NL"/>
        </w:rPr>
        <w:t xml:space="preserve">niet </w:t>
      </w:r>
      <w:r w:rsidRPr="00907F51">
        <w:rPr>
          <w:rFonts w:ascii="Times New Roman"/>
          <w:sz w:val="24"/>
          <w:lang w:val="nl-NL"/>
        </w:rPr>
        <w:t xml:space="preserve">voor mogelijk hebben kunnen denken, </w:t>
      </w:r>
      <w:r w:rsidRPr="00907F51">
        <w:rPr>
          <w:rFonts w:ascii="Times New Roman"/>
          <w:spacing w:val="2"/>
          <w:sz w:val="24"/>
          <w:lang w:val="nl-NL"/>
        </w:rPr>
        <w:t xml:space="preserve">om </w:t>
      </w:r>
      <w:r w:rsidRPr="00907F51">
        <w:rPr>
          <w:rFonts w:ascii="Times New Roman"/>
          <w:spacing w:val="-3"/>
          <w:sz w:val="24"/>
          <w:lang w:val="nl-NL"/>
        </w:rPr>
        <w:t xml:space="preserve">met </w:t>
      </w:r>
      <w:r w:rsidRPr="00907F51">
        <w:rPr>
          <w:rFonts w:ascii="Times New Roman"/>
          <w:sz w:val="24"/>
          <w:lang w:val="nl-NL"/>
        </w:rPr>
        <w:t xml:space="preserve">hun </w:t>
      </w:r>
      <w:r w:rsidRPr="00907F51">
        <w:rPr>
          <w:rFonts w:ascii="Times New Roman"/>
          <w:spacing w:val="-3"/>
          <w:sz w:val="24"/>
          <w:lang w:val="nl-NL"/>
        </w:rPr>
        <w:t xml:space="preserve">vervloekingen enigerlei </w:t>
      </w:r>
      <w:r w:rsidRPr="00907F51">
        <w:rPr>
          <w:rFonts w:ascii="Times New Roman"/>
          <w:sz w:val="24"/>
          <w:lang w:val="nl-NL"/>
        </w:rPr>
        <w:t xml:space="preserve">kwaad te kunnen doen aan een volk, dat nog alleen de </w:t>
      </w:r>
      <w:r w:rsidRPr="00907F51">
        <w:rPr>
          <w:rFonts w:ascii="Times New Roman"/>
          <w:spacing w:val="-3"/>
          <w:sz w:val="24"/>
          <w:lang w:val="nl-NL"/>
        </w:rPr>
        <w:t xml:space="preserve">dienst </w:t>
      </w:r>
      <w:r w:rsidRPr="00907F51">
        <w:rPr>
          <w:rFonts w:ascii="Times New Roman"/>
          <w:sz w:val="24"/>
          <w:lang w:val="nl-NL"/>
        </w:rPr>
        <w:t xml:space="preserve">van de </w:t>
      </w:r>
      <w:r w:rsidRPr="00907F51">
        <w:rPr>
          <w:rFonts w:ascii="Times New Roman"/>
          <w:spacing w:val="-3"/>
          <w:sz w:val="24"/>
          <w:lang w:val="nl-NL"/>
        </w:rPr>
        <w:t xml:space="preserve">ware </w:t>
      </w:r>
      <w:r w:rsidRPr="00907F51">
        <w:rPr>
          <w:rFonts w:ascii="Times New Roman"/>
          <w:sz w:val="24"/>
          <w:lang w:val="nl-NL"/>
        </w:rPr>
        <w:t xml:space="preserve">God </w:t>
      </w:r>
      <w:r w:rsidRPr="00907F51">
        <w:rPr>
          <w:rFonts w:ascii="Times New Roman"/>
          <w:spacing w:val="-3"/>
          <w:sz w:val="24"/>
          <w:lang w:val="nl-NL"/>
        </w:rPr>
        <w:t xml:space="preserve">bleef aankleven, </w:t>
      </w:r>
      <w:r w:rsidRPr="00907F51">
        <w:rPr>
          <w:rFonts w:ascii="Times New Roman"/>
          <w:sz w:val="24"/>
          <w:lang w:val="nl-NL"/>
        </w:rPr>
        <w:t xml:space="preserve">van </w:t>
      </w:r>
      <w:r w:rsidRPr="00907F51">
        <w:rPr>
          <w:rFonts w:ascii="Times New Roman"/>
          <w:spacing w:val="-3"/>
          <w:sz w:val="24"/>
          <w:lang w:val="nl-NL"/>
        </w:rPr>
        <w:t xml:space="preserve">wiens dienst </w:t>
      </w:r>
      <w:r w:rsidRPr="00907F51">
        <w:rPr>
          <w:rFonts w:ascii="Times New Roman"/>
          <w:sz w:val="24"/>
          <w:lang w:val="nl-NL"/>
        </w:rPr>
        <w:t xml:space="preserve">zij </w:t>
      </w:r>
      <w:r w:rsidRPr="00907F51">
        <w:rPr>
          <w:rFonts w:ascii="Times New Roman"/>
          <w:spacing w:val="-3"/>
          <w:sz w:val="24"/>
          <w:lang w:val="nl-NL"/>
        </w:rPr>
        <w:t>zelf waren</w:t>
      </w:r>
      <w:r w:rsidRPr="00907F51">
        <w:rPr>
          <w:rFonts w:ascii="Times New Roman"/>
          <w:spacing w:val="17"/>
          <w:sz w:val="24"/>
          <w:lang w:val="nl-NL"/>
        </w:rPr>
        <w:t xml:space="preserve"> </w:t>
      </w:r>
      <w:r w:rsidRPr="00907F51">
        <w:rPr>
          <w:rFonts w:ascii="Times New Roman"/>
          <w:spacing w:val="-3"/>
          <w:sz w:val="24"/>
          <w:lang w:val="nl-NL"/>
        </w:rPr>
        <w:t>afgekeerd.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03"/>
        </w:numPr>
        <w:tabs>
          <w:tab w:val="left" w:pos="463"/>
        </w:tabs>
        <w:spacing w:line="247" w:lineRule="auto"/>
        <w:ind w:left="100"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Zijn aanzoek bij Bileam, de zoon van Beor, een vermaard waarzegger, om Israël te komen </w:t>
      </w:r>
      <w:r w:rsidRPr="00907F51">
        <w:rPr>
          <w:rFonts w:ascii="Times New Roman" w:eastAsia="Times New Roman" w:hAnsi="Times New Roman" w:cs="Times New Roman"/>
          <w:spacing w:val="-3"/>
          <w:sz w:val="24"/>
          <w:szCs w:val="24"/>
          <w:lang w:val="nl-NL"/>
        </w:rPr>
        <w:t xml:space="preserve">vervloeken. </w:t>
      </w:r>
      <w:r w:rsidRPr="00907F51">
        <w:rPr>
          <w:rFonts w:ascii="Times New Roman" w:eastAsia="Times New Roman" w:hAnsi="Times New Roman" w:cs="Times New Roman"/>
          <w:sz w:val="24"/>
          <w:szCs w:val="24"/>
          <w:lang w:val="nl-NL"/>
        </w:rPr>
        <w:t xml:space="preserve">Deze </w:t>
      </w:r>
      <w:r w:rsidRPr="00907F51">
        <w:rPr>
          <w:rFonts w:ascii="Times New Roman" w:eastAsia="Times New Roman" w:hAnsi="Times New Roman" w:cs="Times New Roman"/>
          <w:spacing w:val="-4"/>
          <w:sz w:val="24"/>
          <w:szCs w:val="24"/>
          <w:lang w:val="nl-NL"/>
        </w:rPr>
        <w:t xml:space="preserve">Bileam </w:t>
      </w:r>
      <w:r w:rsidRPr="00907F51">
        <w:rPr>
          <w:rFonts w:ascii="Times New Roman" w:eastAsia="Times New Roman" w:hAnsi="Times New Roman" w:cs="Times New Roman"/>
          <w:sz w:val="24"/>
          <w:szCs w:val="24"/>
          <w:lang w:val="nl-NL"/>
        </w:rPr>
        <w:t xml:space="preserve">woonde op een </w:t>
      </w:r>
      <w:r w:rsidRPr="00907F51">
        <w:rPr>
          <w:rFonts w:ascii="Times New Roman" w:eastAsia="Times New Roman" w:hAnsi="Times New Roman" w:cs="Times New Roman"/>
          <w:spacing w:val="2"/>
          <w:sz w:val="24"/>
          <w:szCs w:val="24"/>
          <w:lang w:val="nl-NL"/>
        </w:rPr>
        <w:t xml:space="preserve">grote </w:t>
      </w:r>
      <w:r w:rsidRPr="00907F51">
        <w:rPr>
          <w:rFonts w:ascii="Times New Roman" w:eastAsia="Times New Roman" w:hAnsi="Times New Roman" w:cs="Times New Roman"/>
          <w:sz w:val="24"/>
          <w:szCs w:val="24"/>
          <w:lang w:val="nl-NL"/>
        </w:rPr>
        <w:t xml:space="preserve">afstand,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3"/>
          <w:sz w:val="24"/>
          <w:szCs w:val="24"/>
          <w:lang w:val="nl-NL"/>
        </w:rPr>
        <w:t xml:space="preserve">land, vanwaar Abraham  </w:t>
      </w:r>
      <w:r w:rsidRPr="00907F51">
        <w:rPr>
          <w:rFonts w:ascii="Times New Roman" w:eastAsia="Times New Roman" w:hAnsi="Times New Roman" w:cs="Times New Roman"/>
          <w:sz w:val="24"/>
          <w:szCs w:val="24"/>
          <w:lang w:val="nl-NL"/>
        </w:rPr>
        <w:t xml:space="preserve">gekomen was, en waar Laban </w:t>
      </w:r>
      <w:r w:rsidRPr="00907F51">
        <w:rPr>
          <w:rFonts w:ascii="Times New Roman" w:eastAsia="Times New Roman" w:hAnsi="Times New Roman" w:cs="Times New Roman"/>
          <w:spacing w:val="-4"/>
          <w:sz w:val="24"/>
          <w:szCs w:val="24"/>
          <w:lang w:val="nl-NL"/>
        </w:rPr>
        <w:t xml:space="preserve">heeft </w:t>
      </w:r>
      <w:r w:rsidRPr="00907F51">
        <w:rPr>
          <w:rFonts w:ascii="Times New Roman" w:eastAsia="Times New Roman" w:hAnsi="Times New Roman" w:cs="Times New Roman"/>
          <w:sz w:val="24"/>
          <w:szCs w:val="24"/>
          <w:lang w:val="nl-NL"/>
        </w:rPr>
        <w:t xml:space="preserve">gewoond, </w:t>
      </w:r>
      <w:r w:rsidRPr="00907F51">
        <w:rPr>
          <w:rFonts w:ascii="Times New Roman" w:eastAsia="Times New Roman" w:hAnsi="Times New Roman" w:cs="Times New Roman"/>
          <w:spacing w:val="-3"/>
          <w:sz w:val="24"/>
          <w:szCs w:val="24"/>
          <w:lang w:val="nl-NL"/>
        </w:rPr>
        <w:t xml:space="preserve">maar hoewel </w:t>
      </w:r>
      <w:r w:rsidRPr="00907F51">
        <w:rPr>
          <w:rFonts w:ascii="Times New Roman" w:eastAsia="Times New Roman" w:hAnsi="Times New Roman" w:cs="Times New Roman"/>
          <w:sz w:val="24"/>
          <w:szCs w:val="24"/>
          <w:lang w:val="nl-NL"/>
        </w:rPr>
        <w:t xml:space="preserve">er </w:t>
      </w:r>
      <w:r w:rsidRPr="00907F51">
        <w:rPr>
          <w:rFonts w:ascii="Times New Roman" w:eastAsia="Times New Roman" w:hAnsi="Times New Roman" w:cs="Times New Roman"/>
          <w:spacing w:val="-3"/>
          <w:sz w:val="24"/>
          <w:szCs w:val="24"/>
          <w:lang w:val="nl-NL"/>
        </w:rPr>
        <w:t xml:space="preserve">waarschijnlijk dichter </w:t>
      </w:r>
      <w:r w:rsidRPr="00907F51">
        <w:rPr>
          <w:rFonts w:ascii="Times New Roman" w:eastAsia="Times New Roman" w:hAnsi="Times New Roman" w:cs="Times New Roman"/>
          <w:sz w:val="24"/>
          <w:szCs w:val="24"/>
          <w:lang w:val="nl-NL"/>
        </w:rPr>
        <w:t xml:space="preserve">bij </w:t>
      </w:r>
      <w:r w:rsidRPr="00907F51">
        <w:rPr>
          <w:rFonts w:ascii="Times New Roman" w:eastAsia="Times New Roman" w:hAnsi="Times New Roman" w:cs="Times New Roman"/>
          <w:spacing w:val="-3"/>
          <w:sz w:val="24"/>
          <w:szCs w:val="24"/>
          <w:lang w:val="nl-NL"/>
        </w:rPr>
        <w:t xml:space="preserve">velen </w:t>
      </w:r>
      <w:r w:rsidRPr="00907F51">
        <w:rPr>
          <w:rFonts w:ascii="Times New Roman" w:eastAsia="Times New Roman" w:hAnsi="Times New Roman" w:cs="Times New Roman"/>
          <w:sz w:val="24"/>
          <w:szCs w:val="24"/>
          <w:lang w:val="nl-NL"/>
        </w:rPr>
        <w:t xml:space="preserve">waren,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aanspraak maakten op </w:t>
      </w:r>
      <w:r w:rsidRPr="00907F51">
        <w:rPr>
          <w:rFonts w:ascii="Times New Roman" w:eastAsia="Times New Roman" w:hAnsi="Times New Roman" w:cs="Times New Roman"/>
          <w:spacing w:val="-3"/>
          <w:sz w:val="24"/>
          <w:szCs w:val="24"/>
          <w:lang w:val="nl-NL"/>
        </w:rPr>
        <w:t xml:space="preserve">waarzeggerij, </w:t>
      </w:r>
      <w:r w:rsidRPr="00907F51">
        <w:rPr>
          <w:rFonts w:ascii="Times New Roman" w:eastAsia="Times New Roman" w:hAnsi="Times New Roman" w:cs="Times New Roman"/>
          <w:sz w:val="24"/>
          <w:szCs w:val="24"/>
          <w:lang w:val="nl-NL"/>
        </w:rPr>
        <w:t xml:space="preserve">was er toch </w:t>
      </w:r>
      <w:r w:rsidRPr="00907F51">
        <w:rPr>
          <w:rFonts w:ascii="Times New Roman" w:eastAsia="Times New Roman" w:hAnsi="Times New Roman" w:cs="Times New Roman"/>
          <w:spacing w:val="-4"/>
          <w:sz w:val="24"/>
          <w:szCs w:val="24"/>
          <w:lang w:val="nl-NL"/>
        </w:rPr>
        <w:t xml:space="preserve">niemand,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vanwege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2"/>
          <w:sz w:val="24"/>
          <w:szCs w:val="24"/>
          <w:lang w:val="nl-NL"/>
        </w:rPr>
        <w:t xml:space="preserve">succes </w:t>
      </w:r>
      <w:r w:rsidRPr="00907F51">
        <w:rPr>
          <w:rFonts w:ascii="Times New Roman" w:eastAsia="Times New Roman" w:hAnsi="Times New Roman" w:cs="Times New Roman"/>
          <w:sz w:val="24"/>
          <w:szCs w:val="24"/>
          <w:lang w:val="nl-NL"/>
        </w:rPr>
        <w:t xml:space="preserve">er </w:t>
      </w:r>
      <w:r w:rsidRPr="00907F51">
        <w:rPr>
          <w:rFonts w:ascii="Times New Roman" w:eastAsia="Times New Roman" w:hAnsi="Times New Roman" w:cs="Times New Roman"/>
          <w:spacing w:val="-3"/>
          <w:sz w:val="24"/>
          <w:szCs w:val="24"/>
          <w:lang w:val="nl-NL"/>
        </w:rPr>
        <w:t xml:space="preserve">zich </w:t>
      </w:r>
      <w:r w:rsidRPr="00907F51">
        <w:rPr>
          <w:rFonts w:ascii="Times New Roman" w:eastAsia="Times New Roman" w:hAnsi="Times New Roman" w:cs="Times New Roman"/>
          <w:sz w:val="24"/>
          <w:szCs w:val="24"/>
          <w:lang w:val="nl-NL"/>
        </w:rPr>
        <w:t xml:space="preserve">zo’n naam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pacing w:val="-3"/>
          <w:sz w:val="24"/>
          <w:szCs w:val="24"/>
          <w:lang w:val="nl-NL"/>
        </w:rPr>
        <w:t xml:space="preserve">had gemaakt </w:t>
      </w:r>
      <w:r w:rsidRPr="00907F51">
        <w:rPr>
          <w:rFonts w:ascii="Times New Roman" w:eastAsia="Times New Roman" w:hAnsi="Times New Roman" w:cs="Times New Roman"/>
          <w:sz w:val="24"/>
          <w:szCs w:val="24"/>
          <w:lang w:val="nl-NL"/>
        </w:rPr>
        <w:t xml:space="preserve">als </w:t>
      </w:r>
      <w:r w:rsidRPr="00907F51">
        <w:rPr>
          <w:rFonts w:ascii="Times New Roman" w:eastAsia="Times New Roman" w:hAnsi="Times New Roman" w:cs="Times New Roman"/>
          <w:spacing w:val="-3"/>
          <w:sz w:val="24"/>
          <w:szCs w:val="24"/>
          <w:lang w:val="nl-NL"/>
        </w:rPr>
        <w:t xml:space="preserve">Bileam,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Balak </w:t>
      </w:r>
      <w:r w:rsidRPr="00907F51">
        <w:rPr>
          <w:rFonts w:ascii="Times New Roman" w:eastAsia="Times New Roman" w:hAnsi="Times New Roman" w:cs="Times New Roman"/>
          <w:sz w:val="24"/>
          <w:szCs w:val="24"/>
          <w:lang w:val="nl-NL"/>
        </w:rPr>
        <w:t xml:space="preserve">wil de </w:t>
      </w:r>
      <w:r w:rsidRPr="00907F51">
        <w:rPr>
          <w:rFonts w:ascii="Times New Roman" w:eastAsia="Times New Roman" w:hAnsi="Times New Roman" w:cs="Times New Roman"/>
          <w:spacing w:val="-3"/>
          <w:sz w:val="24"/>
          <w:szCs w:val="24"/>
          <w:lang w:val="nl-NL"/>
        </w:rPr>
        <w:t xml:space="preserve">beste gebruiken, </w:t>
      </w:r>
      <w:r w:rsidRPr="00907F51">
        <w:rPr>
          <w:rFonts w:ascii="Times New Roman" w:eastAsia="Times New Roman" w:hAnsi="Times New Roman" w:cs="Times New Roman"/>
          <w:sz w:val="24"/>
          <w:szCs w:val="24"/>
          <w:lang w:val="nl-NL"/>
        </w:rPr>
        <w:t xml:space="preserve">die hij </w:t>
      </w:r>
      <w:r w:rsidRPr="00907F51">
        <w:rPr>
          <w:rFonts w:ascii="Times New Roman" w:eastAsia="Times New Roman" w:hAnsi="Times New Roman" w:cs="Times New Roman"/>
          <w:spacing w:val="-3"/>
          <w:sz w:val="24"/>
          <w:szCs w:val="24"/>
          <w:lang w:val="nl-NL"/>
        </w:rPr>
        <w:t xml:space="preserve">krijgen kan, </w:t>
      </w:r>
      <w:r w:rsidRPr="00907F51">
        <w:rPr>
          <w:rFonts w:ascii="Times New Roman" w:eastAsia="Times New Roman" w:hAnsi="Times New Roman" w:cs="Times New Roman"/>
          <w:sz w:val="24"/>
          <w:szCs w:val="24"/>
          <w:lang w:val="nl-NL"/>
        </w:rPr>
        <w:t xml:space="preserve">al moet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hem dan </w:t>
      </w:r>
      <w:r w:rsidRPr="00907F51">
        <w:rPr>
          <w:rFonts w:ascii="Times New Roman" w:eastAsia="Times New Roman" w:hAnsi="Times New Roman" w:cs="Times New Roman"/>
          <w:spacing w:val="2"/>
          <w:sz w:val="24"/>
          <w:szCs w:val="24"/>
          <w:lang w:val="nl-NL"/>
        </w:rPr>
        <w:t xml:space="preserve">ook </w:t>
      </w:r>
      <w:r w:rsidRPr="00907F51">
        <w:rPr>
          <w:rFonts w:ascii="Times New Roman" w:eastAsia="Times New Roman" w:hAnsi="Times New Roman" w:cs="Times New Roman"/>
          <w:sz w:val="24"/>
          <w:szCs w:val="24"/>
          <w:lang w:val="nl-NL"/>
        </w:rPr>
        <w:t xml:space="preserve">van zeer ver laten </w:t>
      </w:r>
      <w:r w:rsidRPr="00907F51">
        <w:rPr>
          <w:rFonts w:ascii="Times New Roman" w:eastAsia="Times New Roman" w:hAnsi="Times New Roman" w:cs="Times New Roman"/>
          <w:spacing w:val="-3"/>
          <w:sz w:val="24"/>
          <w:szCs w:val="24"/>
          <w:lang w:val="nl-NL"/>
        </w:rPr>
        <w:t xml:space="preserve">komen, </w:t>
      </w:r>
      <w:r w:rsidRPr="00907F51">
        <w:rPr>
          <w:rFonts w:ascii="Times New Roman" w:eastAsia="Times New Roman" w:hAnsi="Times New Roman" w:cs="Times New Roman"/>
          <w:sz w:val="24"/>
          <w:szCs w:val="24"/>
          <w:lang w:val="nl-NL"/>
        </w:rPr>
        <w:t xml:space="preserve">zozeer </w:t>
      </w:r>
      <w:r w:rsidRPr="00907F51">
        <w:rPr>
          <w:rFonts w:ascii="Times New Roman" w:eastAsia="Times New Roman" w:hAnsi="Times New Roman" w:cs="Times New Roman"/>
          <w:spacing w:val="-4"/>
          <w:sz w:val="24"/>
          <w:szCs w:val="24"/>
          <w:lang w:val="nl-NL"/>
        </w:rPr>
        <w:t xml:space="preserve">heeft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zijn hart gesteld op </w:t>
      </w:r>
      <w:r w:rsidRPr="00907F51">
        <w:rPr>
          <w:rFonts w:ascii="Times New Roman" w:eastAsia="Times New Roman" w:hAnsi="Times New Roman" w:cs="Times New Roman"/>
          <w:spacing w:val="-7"/>
          <w:sz w:val="24"/>
          <w:szCs w:val="24"/>
          <w:lang w:val="nl-NL"/>
        </w:rPr>
        <w:t xml:space="preserve">dit </w:t>
      </w:r>
      <w:r w:rsidRPr="00907F51">
        <w:rPr>
          <w:rFonts w:ascii="Times New Roman" w:eastAsia="Times New Roman" w:hAnsi="Times New Roman" w:cs="Times New Roman"/>
          <w:spacing w:val="-3"/>
          <w:sz w:val="24"/>
          <w:szCs w:val="24"/>
          <w:lang w:val="nl-NL"/>
        </w:rPr>
        <w:t xml:space="preserve">plan. </w:t>
      </w:r>
      <w:r w:rsidRPr="00907F51">
        <w:rPr>
          <w:rFonts w:ascii="Times New Roman" w:eastAsia="Times New Roman" w:hAnsi="Times New Roman" w:cs="Times New Roman"/>
          <w:sz w:val="24"/>
          <w:szCs w:val="24"/>
          <w:lang w:val="nl-NL"/>
        </w:rPr>
        <w:t>Om hem te</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pacing w:val="-3"/>
          <w:sz w:val="24"/>
          <w:szCs w:val="24"/>
          <w:lang w:val="nl-NL"/>
        </w:rPr>
        <w:t>krijgen: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02"/>
        </w:numPr>
        <w:tabs>
          <w:tab w:val="left" w:pos="364"/>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Maakt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hem </w:t>
      </w:r>
      <w:r w:rsidRPr="00907F51">
        <w:rPr>
          <w:rFonts w:ascii="Times New Roman" w:hAnsi="Times New Roman"/>
          <w:spacing w:val="3"/>
          <w:sz w:val="24"/>
          <w:lang w:val="nl-NL"/>
        </w:rPr>
        <w:t xml:space="preserve">tot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vriend, </w:t>
      </w:r>
      <w:r w:rsidRPr="00907F51">
        <w:rPr>
          <w:rFonts w:ascii="Times New Roman" w:hAnsi="Times New Roman"/>
          <w:sz w:val="24"/>
          <w:lang w:val="nl-NL"/>
        </w:rPr>
        <w:t xml:space="preserve">doet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zijn beklag </w:t>
      </w:r>
      <w:r w:rsidRPr="00907F51">
        <w:rPr>
          <w:rFonts w:ascii="Times New Roman" w:hAnsi="Times New Roman"/>
          <w:sz w:val="24"/>
          <w:lang w:val="nl-NL"/>
        </w:rPr>
        <w:t xml:space="preserve">bij </w:t>
      </w:r>
      <w:r w:rsidRPr="00907F51">
        <w:rPr>
          <w:rFonts w:ascii="Times New Roman" w:hAnsi="Times New Roman"/>
          <w:spacing w:val="-3"/>
          <w:sz w:val="24"/>
          <w:lang w:val="nl-NL"/>
        </w:rPr>
        <w:t xml:space="preserve">hem, </w:t>
      </w:r>
      <w:r w:rsidRPr="00907F51">
        <w:rPr>
          <w:rFonts w:ascii="Times New Roman" w:hAnsi="Times New Roman"/>
          <w:sz w:val="24"/>
          <w:lang w:val="nl-NL"/>
        </w:rPr>
        <w:t xml:space="preserve">als </w:t>
      </w:r>
      <w:r w:rsidRPr="00907F51">
        <w:rPr>
          <w:rFonts w:ascii="Times New Roman" w:hAnsi="Times New Roman"/>
          <w:spacing w:val="-3"/>
          <w:sz w:val="24"/>
          <w:lang w:val="nl-NL"/>
        </w:rPr>
        <w:t>zijn vertrouweling over het</w:t>
      </w:r>
      <w:r w:rsidRPr="00907F51">
        <w:rPr>
          <w:rFonts w:ascii="Times New Roman" w:hAnsi="Times New Roman"/>
          <w:spacing w:val="54"/>
          <w:sz w:val="24"/>
          <w:lang w:val="nl-NL"/>
        </w:rPr>
        <w:t xml:space="preserve"> </w:t>
      </w:r>
      <w:r w:rsidRPr="00907F51">
        <w:rPr>
          <w:rFonts w:ascii="Times New Roman" w:hAnsi="Times New Roman"/>
          <w:sz w:val="24"/>
          <w:lang w:val="nl-NL"/>
        </w:rPr>
        <w:t xml:space="preserve">gevaar, </w:t>
      </w:r>
      <w:r w:rsidRPr="00907F51">
        <w:rPr>
          <w:rFonts w:ascii="Times New Roman" w:hAnsi="Times New Roman"/>
          <w:spacing w:val="-4"/>
          <w:sz w:val="24"/>
          <w:lang w:val="nl-NL"/>
        </w:rPr>
        <w:t xml:space="preserve">waarin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verkeert vanwege de </w:t>
      </w:r>
      <w:r w:rsidRPr="00907F51">
        <w:rPr>
          <w:rFonts w:ascii="Times New Roman" w:hAnsi="Times New Roman"/>
          <w:spacing w:val="-5"/>
          <w:sz w:val="24"/>
          <w:lang w:val="nl-NL"/>
        </w:rPr>
        <w:t xml:space="preserve">talrijkheid </w:t>
      </w:r>
      <w:r w:rsidRPr="00907F51">
        <w:rPr>
          <w:rFonts w:ascii="Times New Roman" w:hAnsi="Times New Roman"/>
          <w:sz w:val="24"/>
          <w:lang w:val="nl-NL"/>
        </w:rPr>
        <w:t xml:space="preserve">en de </w:t>
      </w:r>
      <w:r w:rsidRPr="00907F51">
        <w:rPr>
          <w:rFonts w:ascii="Times New Roman" w:hAnsi="Times New Roman"/>
          <w:spacing w:val="-6"/>
          <w:sz w:val="24"/>
          <w:lang w:val="nl-NL"/>
        </w:rPr>
        <w:t xml:space="preserve">nabijheid </w:t>
      </w:r>
      <w:r w:rsidRPr="00907F51">
        <w:rPr>
          <w:rFonts w:ascii="Times New Roman" w:hAnsi="Times New Roman"/>
          <w:sz w:val="24"/>
          <w:lang w:val="nl-NL"/>
        </w:rPr>
        <w:t xml:space="preserve">van het leger Israëls, vers 5, </w:t>
      </w:r>
      <w:r w:rsidRPr="00907F51">
        <w:rPr>
          <w:rFonts w:ascii="Times New Roman" w:hAnsi="Times New Roman"/>
          <w:i/>
          <w:sz w:val="24"/>
          <w:lang w:val="nl-NL"/>
        </w:rPr>
        <w:t>het heeft het gezicht van het land bedekt, en het blijft liggen recht tegenover</w:t>
      </w:r>
      <w:r w:rsidRPr="00907F51">
        <w:rPr>
          <w:rFonts w:ascii="Times New Roman" w:hAnsi="Times New Roman"/>
          <w:i/>
          <w:spacing w:val="15"/>
          <w:sz w:val="24"/>
          <w:lang w:val="nl-NL"/>
        </w:rPr>
        <w:t xml:space="preserve"> </w:t>
      </w:r>
      <w:r w:rsidRPr="00907F51">
        <w:rPr>
          <w:rFonts w:ascii="Times New Roman" w:hAnsi="Times New Roman"/>
          <w:i/>
          <w:sz w:val="24"/>
          <w:lang w:val="nl-NL"/>
        </w:rPr>
        <w:t>mij.</w:t>
      </w:r>
    </w:p>
    <w:p w:rsidR="00D35E55" w:rsidRPr="00907F51" w:rsidRDefault="00D35E55">
      <w:pPr>
        <w:spacing w:before="6"/>
        <w:rPr>
          <w:rFonts w:ascii="Times New Roman" w:eastAsia="Times New Roman" w:hAnsi="Times New Roman" w:cs="Times New Roman"/>
          <w:i/>
          <w:sz w:val="24"/>
          <w:szCs w:val="24"/>
          <w:lang w:val="nl-NL"/>
        </w:rPr>
      </w:pPr>
    </w:p>
    <w:p w:rsidR="00D35E55" w:rsidRPr="00907F51" w:rsidRDefault="00907F51">
      <w:pPr>
        <w:pStyle w:val="Lijstalinea"/>
        <w:numPr>
          <w:ilvl w:val="0"/>
          <w:numId w:val="102"/>
        </w:numPr>
        <w:tabs>
          <w:tab w:val="left" w:pos="36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t>
      </w:r>
      <w:r w:rsidRPr="00907F51">
        <w:rPr>
          <w:rFonts w:ascii="Times New Roman"/>
          <w:spacing w:val="-3"/>
          <w:sz w:val="24"/>
          <w:lang w:val="nl-NL"/>
        </w:rPr>
        <w:t xml:space="preserve">maakt </w:t>
      </w:r>
      <w:r w:rsidRPr="00907F51">
        <w:rPr>
          <w:rFonts w:ascii="Times New Roman"/>
          <w:sz w:val="24"/>
          <w:lang w:val="nl-NL"/>
        </w:rPr>
        <w:t xml:space="preserve">hem eigenlijk tot zijn god door de grote kracht en macht, die hij toeschrijft </w:t>
      </w:r>
      <w:r w:rsidRPr="00907F51">
        <w:rPr>
          <w:rFonts w:ascii="Times New Roman"/>
          <w:spacing w:val="-2"/>
          <w:sz w:val="24"/>
          <w:lang w:val="nl-NL"/>
        </w:rPr>
        <w:t xml:space="preserve">aan </w:t>
      </w:r>
      <w:r w:rsidRPr="00907F51">
        <w:rPr>
          <w:rFonts w:ascii="Times New Roman"/>
          <w:sz w:val="24"/>
          <w:lang w:val="nl-NL"/>
        </w:rPr>
        <w:t xml:space="preserve">zijn woord: </w:t>
      </w:r>
      <w:r w:rsidRPr="00907F51">
        <w:rPr>
          <w:rFonts w:ascii="Times New Roman"/>
          <w:i/>
          <w:spacing w:val="-5"/>
          <w:sz w:val="24"/>
          <w:lang w:val="nl-NL"/>
        </w:rPr>
        <w:t xml:space="preserve">wie </w:t>
      </w:r>
      <w:r w:rsidRPr="00907F51">
        <w:rPr>
          <w:rFonts w:ascii="Times New Roman"/>
          <w:i/>
          <w:sz w:val="24"/>
          <w:lang w:val="nl-NL"/>
        </w:rPr>
        <w:t xml:space="preserve">gij zegent zal gezegend zijn, en </w:t>
      </w:r>
      <w:r w:rsidRPr="00907F51">
        <w:rPr>
          <w:rFonts w:ascii="Times New Roman"/>
          <w:i/>
          <w:spacing w:val="-3"/>
          <w:sz w:val="24"/>
          <w:lang w:val="nl-NL"/>
        </w:rPr>
        <w:t xml:space="preserve">wie </w:t>
      </w:r>
      <w:r w:rsidRPr="00907F51">
        <w:rPr>
          <w:rFonts w:ascii="Times New Roman"/>
          <w:i/>
          <w:sz w:val="24"/>
          <w:lang w:val="nl-NL"/>
        </w:rPr>
        <w:t xml:space="preserve">gij vervloekt, die zal vervloekt zijn </w:t>
      </w:r>
      <w:r w:rsidRPr="00907F51">
        <w:rPr>
          <w:rFonts w:ascii="Times New Roman"/>
          <w:sz w:val="24"/>
          <w:lang w:val="nl-NL"/>
        </w:rPr>
        <w:t xml:space="preserve">vers 6. Bisschop Patrick </w:t>
      </w:r>
      <w:r w:rsidRPr="00907F51">
        <w:rPr>
          <w:rFonts w:ascii="Times New Roman"/>
          <w:spacing w:val="-4"/>
          <w:sz w:val="24"/>
          <w:lang w:val="nl-NL"/>
        </w:rPr>
        <w:t xml:space="preserve">is </w:t>
      </w:r>
      <w:r w:rsidRPr="00907F51">
        <w:rPr>
          <w:rFonts w:ascii="Times New Roman"/>
          <w:spacing w:val="-3"/>
          <w:sz w:val="24"/>
          <w:lang w:val="nl-NL"/>
        </w:rPr>
        <w:t xml:space="preserve">geneigd </w:t>
      </w:r>
      <w:r w:rsidRPr="00907F51">
        <w:rPr>
          <w:rFonts w:ascii="Times New Roman"/>
          <w:spacing w:val="2"/>
          <w:sz w:val="24"/>
          <w:lang w:val="nl-NL"/>
        </w:rPr>
        <w:t xml:space="preserve">om </w:t>
      </w:r>
      <w:r w:rsidRPr="00907F51">
        <w:rPr>
          <w:rFonts w:ascii="Times New Roman"/>
          <w:spacing w:val="-3"/>
          <w:sz w:val="24"/>
          <w:lang w:val="nl-NL"/>
        </w:rPr>
        <w:t xml:space="preserve">met </w:t>
      </w:r>
      <w:r w:rsidRPr="00907F51">
        <w:rPr>
          <w:rFonts w:ascii="Times New Roman"/>
          <w:sz w:val="24"/>
          <w:lang w:val="nl-NL"/>
        </w:rPr>
        <w:t xml:space="preserve">veel Joodse schrijvers te denken, dat Bileam een groot profeet </w:t>
      </w:r>
      <w:r w:rsidRPr="00907F51">
        <w:rPr>
          <w:rFonts w:ascii="Times New Roman"/>
          <w:spacing w:val="-4"/>
          <w:sz w:val="24"/>
          <w:lang w:val="nl-NL"/>
        </w:rPr>
        <w:t xml:space="preserve">is </w:t>
      </w:r>
      <w:r w:rsidRPr="00907F51">
        <w:rPr>
          <w:rFonts w:ascii="Times New Roman"/>
          <w:sz w:val="24"/>
          <w:lang w:val="nl-NL"/>
        </w:rPr>
        <w:t xml:space="preserve">geweest, </w:t>
      </w:r>
      <w:r w:rsidRPr="00907F51">
        <w:rPr>
          <w:rFonts w:ascii="Times New Roman"/>
          <w:spacing w:val="-5"/>
          <w:sz w:val="24"/>
          <w:lang w:val="nl-NL"/>
        </w:rPr>
        <w:t xml:space="preserve">die </w:t>
      </w:r>
      <w:r w:rsidRPr="00907F51">
        <w:rPr>
          <w:rFonts w:ascii="Times New Roman"/>
          <w:spacing w:val="-3"/>
          <w:sz w:val="24"/>
          <w:lang w:val="nl-NL"/>
        </w:rPr>
        <w:t xml:space="preserve">wegens </w:t>
      </w:r>
      <w:r w:rsidRPr="00907F51">
        <w:rPr>
          <w:rFonts w:ascii="Times New Roman"/>
          <w:sz w:val="24"/>
          <w:lang w:val="nl-NL"/>
        </w:rPr>
        <w:t xml:space="preserve">het uitkomen van </w:t>
      </w:r>
      <w:r w:rsidRPr="00907F51">
        <w:rPr>
          <w:rFonts w:ascii="Times New Roman"/>
          <w:spacing w:val="-6"/>
          <w:sz w:val="24"/>
          <w:lang w:val="nl-NL"/>
        </w:rPr>
        <w:t xml:space="preserve">zijn </w:t>
      </w:r>
      <w:r w:rsidRPr="00907F51">
        <w:rPr>
          <w:rFonts w:ascii="Times New Roman"/>
          <w:sz w:val="24"/>
          <w:lang w:val="nl-NL"/>
        </w:rPr>
        <w:t xml:space="preserve">voorzeggingen en de </w:t>
      </w:r>
      <w:r w:rsidRPr="00907F51">
        <w:rPr>
          <w:rFonts w:ascii="Times New Roman"/>
          <w:spacing w:val="-3"/>
          <w:sz w:val="24"/>
          <w:lang w:val="nl-NL"/>
        </w:rPr>
        <w:t xml:space="preserve">verhoring </w:t>
      </w:r>
      <w:r w:rsidRPr="00907F51">
        <w:rPr>
          <w:rFonts w:ascii="Times New Roman"/>
          <w:sz w:val="24"/>
          <w:lang w:val="nl-NL"/>
        </w:rPr>
        <w:t xml:space="preserve">van </w:t>
      </w:r>
      <w:r w:rsidRPr="00907F51">
        <w:rPr>
          <w:rFonts w:ascii="Times New Roman"/>
          <w:spacing w:val="-3"/>
          <w:sz w:val="24"/>
          <w:lang w:val="nl-NL"/>
        </w:rPr>
        <w:t xml:space="preserve">zijn </w:t>
      </w:r>
      <w:r w:rsidRPr="00907F51">
        <w:rPr>
          <w:rFonts w:ascii="Times New Roman"/>
          <w:sz w:val="24"/>
          <w:lang w:val="nl-NL"/>
        </w:rPr>
        <w:t xml:space="preserve">gebeden, </w:t>
      </w:r>
      <w:r w:rsidRPr="00907F51">
        <w:rPr>
          <w:rFonts w:ascii="Times New Roman"/>
          <w:spacing w:val="-4"/>
          <w:sz w:val="24"/>
          <w:lang w:val="nl-NL"/>
        </w:rPr>
        <w:t xml:space="preserve">beide </w:t>
      </w:r>
      <w:r w:rsidRPr="00907F51">
        <w:rPr>
          <w:rFonts w:ascii="Times New Roman"/>
          <w:sz w:val="24"/>
          <w:lang w:val="nl-NL"/>
        </w:rPr>
        <w:t xml:space="preserve">voor goed en voor kwaad, terecht beschouwd werd </w:t>
      </w:r>
      <w:r w:rsidRPr="00907F51">
        <w:rPr>
          <w:rFonts w:ascii="Times New Roman"/>
          <w:spacing w:val="-4"/>
          <w:sz w:val="24"/>
          <w:lang w:val="nl-NL"/>
        </w:rPr>
        <w:t xml:space="preserve">als </w:t>
      </w:r>
      <w:r w:rsidRPr="00907F51">
        <w:rPr>
          <w:rFonts w:ascii="Times New Roman"/>
          <w:sz w:val="24"/>
          <w:lang w:val="nl-NL"/>
        </w:rPr>
        <w:t xml:space="preserve">een man, die grote </w:t>
      </w:r>
      <w:r w:rsidRPr="00907F51">
        <w:rPr>
          <w:rFonts w:ascii="Times New Roman"/>
          <w:spacing w:val="-4"/>
          <w:sz w:val="24"/>
          <w:lang w:val="nl-NL"/>
        </w:rPr>
        <w:t xml:space="preserve">invloed </w:t>
      </w:r>
      <w:r w:rsidRPr="00907F51">
        <w:rPr>
          <w:rFonts w:ascii="Times New Roman"/>
          <w:sz w:val="24"/>
          <w:lang w:val="nl-NL"/>
        </w:rPr>
        <w:t xml:space="preserve">had </w:t>
      </w:r>
      <w:r w:rsidRPr="00907F51">
        <w:rPr>
          <w:rFonts w:ascii="Times New Roman"/>
          <w:spacing w:val="-6"/>
          <w:sz w:val="24"/>
          <w:lang w:val="nl-NL"/>
        </w:rPr>
        <w:t xml:space="preserve">bij </w:t>
      </w:r>
      <w:r w:rsidRPr="00907F51">
        <w:rPr>
          <w:rFonts w:ascii="Times New Roman"/>
          <w:sz w:val="24"/>
          <w:lang w:val="nl-NL"/>
        </w:rPr>
        <w:t xml:space="preserve">God, </w:t>
      </w:r>
      <w:r w:rsidRPr="00907F51">
        <w:rPr>
          <w:rFonts w:ascii="Times New Roman"/>
          <w:spacing w:val="-3"/>
          <w:sz w:val="24"/>
          <w:lang w:val="nl-NL"/>
        </w:rPr>
        <w:t xml:space="preserve">maar </w:t>
      </w:r>
      <w:r w:rsidRPr="00907F51">
        <w:rPr>
          <w:rFonts w:ascii="Times New Roman"/>
          <w:sz w:val="24"/>
          <w:lang w:val="nl-NL"/>
        </w:rPr>
        <w:t xml:space="preserve">dat </w:t>
      </w:r>
      <w:r w:rsidRPr="00907F51">
        <w:rPr>
          <w:rFonts w:ascii="Times New Roman"/>
          <w:spacing w:val="-6"/>
          <w:sz w:val="24"/>
          <w:lang w:val="nl-NL"/>
        </w:rPr>
        <w:t xml:space="preserve">hij </w:t>
      </w:r>
      <w:r w:rsidRPr="00907F51">
        <w:rPr>
          <w:rFonts w:ascii="Times New Roman"/>
          <w:spacing w:val="3"/>
          <w:sz w:val="24"/>
          <w:lang w:val="nl-NL"/>
        </w:rPr>
        <w:t xml:space="preserve">trots </w:t>
      </w:r>
      <w:r w:rsidRPr="00907F51">
        <w:rPr>
          <w:rFonts w:ascii="Times New Roman"/>
          <w:sz w:val="24"/>
          <w:lang w:val="nl-NL"/>
        </w:rPr>
        <w:t xml:space="preserve">en geldgierig geworden was, en dat daarom God van hem was geweken, en dat </w:t>
      </w:r>
      <w:r w:rsidRPr="00907F51">
        <w:rPr>
          <w:rFonts w:ascii="Times New Roman"/>
          <w:spacing w:val="-6"/>
          <w:sz w:val="24"/>
          <w:lang w:val="nl-NL"/>
        </w:rPr>
        <w:t xml:space="preserve">hij </w:t>
      </w:r>
      <w:r w:rsidRPr="00907F51">
        <w:rPr>
          <w:rFonts w:ascii="Times New Roman"/>
          <w:spacing w:val="2"/>
          <w:sz w:val="24"/>
          <w:lang w:val="nl-NL"/>
        </w:rPr>
        <w:t xml:space="preserve">om </w:t>
      </w:r>
      <w:r w:rsidRPr="00907F51">
        <w:rPr>
          <w:rFonts w:ascii="Times New Roman"/>
          <w:spacing w:val="-6"/>
          <w:sz w:val="24"/>
          <w:lang w:val="nl-NL"/>
        </w:rPr>
        <w:t xml:space="preserve">zijn </w:t>
      </w:r>
      <w:r w:rsidRPr="00907F51">
        <w:rPr>
          <w:rFonts w:ascii="Times New Roman"/>
          <w:spacing w:val="-4"/>
          <w:sz w:val="24"/>
          <w:lang w:val="nl-NL"/>
        </w:rPr>
        <w:t xml:space="preserve">afnemende </w:t>
      </w:r>
      <w:r w:rsidRPr="00907F51">
        <w:rPr>
          <w:rFonts w:ascii="Times New Roman"/>
          <w:sz w:val="24"/>
          <w:lang w:val="nl-NL"/>
        </w:rPr>
        <w:t xml:space="preserve">reputatie nog op te houden, </w:t>
      </w:r>
      <w:r w:rsidRPr="00907F51">
        <w:rPr>
          <w:rFonts w:ascii="Times New Roman"/>
          <w:spacing w:val="-3"/>
          <w:sz w:val="24"/>
          <w:lang w:val="nl-NL"/>
        </w:rPr>
        <w:t xml:space="preserve">zich </w:t>
      </w:r>
      <w:r w:rsidRPr="00907F51">
        <w:rPr>
          <w:rFonts w:ascii="Times New Roman"/>
          <w:sz w:val="24"/>
          <w:lang w:val="nl-NL"/>
        </w:rPr>
        <w:t xml:space="preserve">aan duivelskunstenarijen had gewijd. Hij wordt een profeet genoemd, 2 Petrus 2:16, omdat hij dit </w:t>
      </w:r>
      <w:r w:rsidRPr="00907F51">
        <w:rPr>
          <w:rFonts w:ascii="Times New Roman"/>
          <w:spacing w:val="-3"/>
          <w:sz w:val="24"/>
          <w:lang w:val="nl-NL"/>
        </w:rPr>
        <w:t xml:space="preserve">eenmaal </w:t>
      </w:r>
      <w:r w:rsidRPr="00907F51">
        <w:rPr>
          <w:rFonts w:ascii="Times New Roman"/>
          <w:sz w:val="24"/>
          <w:lang w:val="nl-NL"/>
        </w:rPr>
        <w:t xml:space="preserve">geweest is, of </w:t>
      </w:r>
      <w:r w:rsidRPr="00907F51">
        <w:rPr>
          <w:rFonts w:ascii="Times New Roman"/>
          <w:spacing w:val="-3"/>
          <w:sz w:val="24"/>
          <w:lang w:val="nl-NL"/>
        </w:rPr>
        <w:t xml:space="preserve">misschien heeft </w:t>
      </w:r>
      <w:r w:rsidRPr="00907F51">
        <w:rPr>
          <w:rFonts w:ascii="Times New Roman"/>
          <w:sz w:val="24"/>
          <w:lang w:val="nl-NL"/>
        </w:rPr>
        <w:t xml:space="preserve">hij </w:t>
      </w:r>
      <w:r w:rsidRPr="00907F51">
        <w:rPr>
          <w:rFonts w:ascii="Times New Roman"/>
          <w:spacing w:val="-3"/>
          <w:sz w:val="24"/>
          <w:lang w:val="nl-NL"/>
        </w:rPr>
        <w:t xml:space="preserve">reeds </w:t>
      </w:r>
      <w:r w:rsidRPr="00907F51">
        <w:rPr>
          <w:rFonts w:ascii="Times New Roman"/>
          <w:sz w:val="24"/>
          <w:lang w:val="nl-NL"/>
        </w:rPr>
        <w:t xml:space="preserve">van het </w:t>
      </w:r>
      <w:r w:rsidRPr="00907F51">
        <w:rPr>
          <w:rFonts w:ascii="Times New Roman"/>
          <w:spacing w:val="-3"/>
          <w:sz w:val="24"/>
          <w:lang w:val="nl-NL"/>
        </w:rPr>
        <w:t xml:space="preserve">begin zijn vermaardheid verworven </w:t>
      </w:r>
      <w:r w:rsidRPr="00907F51">
        <w:rPr>
          <w:rFonts w:ascii="Times New Roman"/>
          <w:spacing w:val="3"/>
          <w:sz w:val="24"/>
          <w:lang w:val="nl-NL"/>
        </w:rPr>
        <w:t xml:space="preserve">door </w:t>
      </w:r>
      <w:r w:rsidRPr="00907F51">
        <w:rPr>
          <w:rFonts w:ascii="Times New Roman"/>
          <w:sz w:val="24"/>
          <w:lang w:val="nl-NL"/>
        </w:rPr>
        <w:t xml:space="preserve">toverkunsten, </w:t>
      </w:r>
      <w:r w:rsidRPr="00907F51">
        <w:rPr>
          <w:rFonts w:ascii="Times New Roman"/>
          <w:spacing w:val="-3"/>
          <w:sz w:val="24"/>
          <w:lang w:val="nl-NL"/>
        </w:rPr>
        <w:t xml:space="preserve">zoals </w:t>
      </w:r>
      <w:r w:rsidRPr="00907F51">
        <w:rPr>
          <w:rFonts w:ascii="Times New Roman"/>
          <w:sz w:val="24"/>
          <w:lang w:val="nl-NL"/>
        </w:rPr>
        <w:t xml:space="preserve">Simon de tovenaar, </w:t>
      </w:r>
      <w:r w:rsidRPr="00907F51">
        <w:rPr>
          <w:rFonts w:ascii="Times New Roman"/>
          <w:spacing w:val="-5"/>
          <w:sz w:val="24"/>
          <w:lang w:val="nl-NL"/>
        </w:rPr>
        <w:t xml:space="preserve">die </w:t>
      </w:r>
      <w:r w:rsidRPr="00907F51">
        <w:rPr>
          <w:rFonts w:ascii="Times New Roman"/>
          <w:sz w:val="24"/>
          <w:lang w:val="nl-NL"/>
        </w:rPr>
        <w:t xml:space="preserve">het </w:t>
      </w:r>
      <w:r w:rsidRPr="00907F51">
        <w:rPr>
          <w:rFonts w:ascii="Times New Roman"/>
          <w:spacing w:val="-4"/>
          <w:sz w:val="24"/>
          <w:lang w:val="nl-NL"/>
        </w:rPr>
        <w:t xml:space="preserve">volk </w:t>
      </w:r>
      <w:r w:rsidRPr="00907F51">
        <w:rPr>
          <w:rFonts w:ascii="Times New Roman"/>
          <w:sz w:val="24"/>
          <w:lang w:val="nl-NL"/>
        </w:rPr>
        <w:t xml:space="preserve">zozeer betoverd </w:t>
      </w:r>
      <w:r w:rsidRPr="00907F51">
        <w:rPr>
          <w:rFonts w:ascii="Times New Roman"/>
          <w:spacing w:val="-3"/>
          <w:sz w:val="24"/>
          <w:lang w:val="nl-NL"/>
        </w:rPr>
        <w:t xml:space="preserve">had, </w:t>
      </w:r>
      <w:r w:rsidRPr="00907F51">
        <w:rPr>
          <w:rFonts w:ascii="Times New Roman"/>
          <w:sz w:val="24"/>
          <w:lang w:val="nl-NL"/>
        </w:rPr>
        <w:t xml:space="preserve">dat zij hem </w:t>
      </w:r>
      <w:r w:rsidRPr="00907F51">
        <w:rPr>
          <w:rFonts w:ascii="Times New Roman"/>
          <w:spacing w:val="-3"/>
          <w:sz w:val="24"/>
          <w:lang w:val="nl-NL"/>
        </w:rPr>
        <w:t xml:space="preserve">"de </w:t>
      </w:r>
      <w:r w:rsidRPr="00907F51">
        <w:rPr>
          <w:rFonts w:ascii="Times New Roman"/>
          <w:sz w:val="24"/>
          <w:lang w:val="nl-NL"/>
        </w:rPr>
        <w:t xml:space="preserve">grote kracht Gods" noemden, Handelingen 8:10. Vervloekingen, door Gods profeten in de naam des Heeren uitgesproken, </w:t>
      </w:r>
      <w:r w:rsidRPr="00907F51">
        <w:rPr>
          <w:rFonts w:ascii="Times New Roman"/>
          <w:spacing w:val="-3"/>
          <w:sz w:val="24"/>
          <w:lang w:val="nl-NL"/>
        </w:rPr>
        <w:t xml:space="preserve">hebben </w:t>
      </w:r>
      <w:r w:rsidRPr="00907F51">
        <w:rPr>
          <w:rFonts w:ascii="Times New Roman"/>
          <w:sz w:val="24"/>
          <w:lang w:val="nl-NL"/>
        </w:rPr>
        <w:t xml:space="preserve">een wonderbaarlijke uitwerking, zoals die van </w:t>
      </w:r>
      <w:r w:rsidRPr="00907F51">
        <w:rPr>
          <w:rFonts w:ascii="Times New Roman"/>
          <w:spacing w:val="-2"/>
          <w:sz w:val="24"/>
          <w:lang w:val="nl-NL"/>
        </w:rPr>
        <w:t xml:space="preserve">Noach, </w:t>
      </w:r>
      <w:r w:rsidRPr="00907F51">
        <w:rPr>
          <w:rFonts w:ascii="Times New Roman"/>
          <w:spacing w:val="-4"/>
          <w:sz w:val="24"/>
          <w:lang w:val="nl-NL"/>
        </w:rPr>
        <w:t xml:space="preserve">Genesis </w:t>
      </w:r>
      <w:r w:rsidRPr="00907F51">
        <w:rPr>
          <w:rFonts w:ascii="Times New Roman"/>
          <w:sz w:val="24"/>
          <w:lang w:val="nl-NL"/>
        </w:rPr>
        <w:t xml:space="preserve">9:25 </w:t>
      </w:r>
      <w:r w:rsidRPr="00907F51">
        <w:rPr>
          <w:rFonts w:ascii="Times New Roman"/>
          <w:spacing w:val="-5"/>
          <w:sz w:val="24"/>
          <w:lang w:val="nl-NL"/>
        </w:rPr>
        <w:t xml:space="preserve">die </w:t>
      </w:r>
      <w:r w:rsidRPr="00907F51">
        <w:rPr>
          <w:rFonts w:ascii="Times New Roman"/>
          <w:sz w:val="24"/>
          <w:lang w:val="nl-NL"/>
        </w:rPr>
        <w:t xml:space="preserve">van </w:t>
      </w:r>
      <w:r w:rsidRPr="00907F51">
        <w:rPr>
          <w:rFonts w:ascii="Times New Roman"/>
          <w:spacing w:val="-4"/>
          <w:sz w:val="24"/>
          <w:lang w:val="nl-NL"/>
        </w:rPr>
        <w:t xml:space="preserve">Elisa, </w:t>
      </w:r>
      <w:r w:rsidRPr="00907F51">
        <w:rPr>
          <w:rFonts w:ascii="Times New Roman"/>
          <w:sz w:val="24"/>
          <w:lang w:val="nl-NL"/>
        </w:rPr>
        <w:t xml:space="preserve">2 Koningen 2:24, K maar "een vloek die zonder oorzaak is, zal </w:t>
      </w:r>
      <w:r w:rsidRPr="00907F51">
        <w:rPr>
          <w:rFonts w:ascii="Times New Roman"/>
          <w:spacing w:val="-4"/>
          <w:sz w:val="24"/>
          <w:lang w:val="nl-NL"/>
        </w:rPr>
        <w:t xml:space="preserve">niet </w:t>
      </w:r>
      <w:r w:rsidRPr="00907F51">
        <w:rPr>
          <w:rFonts w:ascii="Times New Roman"/>
          <w:sz w:val="24"/>
          <w:lang w:val="nl-NL"/>
        </w:rPr>
        <w:t xml:space="preserve">komen," Spreuken 26:2, </w:t>
      </w:r>
      <w:r w:rsidRPr="00907F51">
        <w:rPr>
          <w:rFonts w:ascii="Times New Roman"/>
          <w:spacing w:val="-3"/>
          <w:sz w:val="24"/>
          <w:lang w:val="nl-NL"/>
        </w:rPr>
        <w:t xml:space="preserve">niet meer </w:t>
      </w:r>
      <w:r w:rsidRPr="00907F51">
        <w:rPr>
          <w:rFonts w:ascii="Times New Roman"/>
          <w:sz w:val="24"/>
          <w:lang w:val="nl-NL"/>
        </w:rPr>
        <w:t xml:space="preserve">dan </w:t>
      </w:r>
      <w:r w:rsidRPr="00907F51">
        <w:rPr>
          <w:rFonts w:ascii="Times New Roman"/>
          <w:spacing w:val="-5"/>
          <w:sz w:val="24"/>
          <w:lang w:val="nl-NL"/>
        </w:rPr>
        <w:t xml:space="preserve">die </w:t>
      </w:r>
      <w:r w:rsidRPr="00907F51">
        <w:rPr>
          <w:rFonts w:ascii="Times New Roman"/>
          <w:sz w:val="24"/>
          <w:lang w:val="nl-NL"/>
        </w:rPr>
        <w:t xml:space="preserve">van Goliath gekomen </w:t>
      </w:r>
      <w:r w:rsidRPr="00907F51">
        <w:rPr>
          <w:rFonts w:ascii="Times New Roman"/>
          <w:spacing w:val="-4"/>
          <w:sz w:val="24"/>
          <w:lang w:val="nl-NL"/>
        </w:rPr>
        <w:t xml:space="preserve">is, </w:t>
      </w:r>
      <w:r w:rsidRPr="00907F51">
        <w:rPr>
          <w:rFonts w:ascii="Times New Roman"/>
          <w:sz w:val="24"/>
          <w:lang w:val="nl-NL"/>
        </w:rPr>
        <w:t xml:space="preserve">toen </w:t>
      </w:r>
      <w:r w:rsidRPr="00907F51">
        <w:rPr>
          <w:rFonts w:ascii="Times New Roman"/>
          <w:spacing w:val="-6"/>
          <w:sz w:val="24"/>
          <w:lang w:val="nl-NL"/>
        </w:rPr>
        <w:t xml:space="preserve">"hij </w:t>
      </w:r>
      <w:r w:rsidRPr="00907F51">
        <w:rPr>
          <w:rFonts w:ascii="Times New Roman"/>
          <w:spacing w:val="-4"/>
          <w:sz w:val="24"/>
          <w:lang w:val="nl-NL"/>
        </w:rPr>
        <w:t xml:space="preserve">David </w:t>
      </w:r>
      <w:r w:rsidRPr="00907F51">
        <w:rPr>
          <w:rFonts w:ascii="Times New Roman"/>
          <w:sz w:val="24"/>
          <w:lang w:val="nl-NL"/>
        </w:rPr>
        <w:t xml:space="preserve">vloekte bij </w:t>
      </w:r>
      <w:r w:rsidRPr="00907F51">
        <w:rPr>
          <w:rFonts w:ascii="Times New Roman"/>
          <w:spacing w:val="-6"/>
          <w:sz w:val="24"/>
          <w:lang w:val="nl-NL"/>
        </w:rPr>
        <w:t xml:space="preserve">zijn </w:t>
      </w:r>
      <w:r w:rsidRPr="00907F51">
        <w:rPr>
          <w:rFonts w:ascii="Times New Roman"/>
          <w:sz w:val="24"/>
          <w:lang w:val="nl-NL"/>
        </w:rPr>
        <w:t xml:space="preserve">goden," 1 Samuel 17:43. Laat ons begeren de gebeden van Gods dienaren voor ons te </w:t>
      </w:r>
      <w:r w:rsidRPr="00907F51">
        <w:rPr>
          <w:rFonts w:ascii="Times New Roman"/>
          <w:spacing w:val="-4"/>
          <w:sz w:val="24"/>
          <w:lang w:val="nl-NL"/>
        </w:rPr>
        <w:t xml:space="preserve">hebben, </w:t>
      </w:r>
      <w:r w:rsidRPr="00907F51">
        <w:rPr>
          <w:rFonts w:ascii="Times New Roman"/>
          <w:sz w:val="24"/>
          <w:lang w:val="nl-NL"/>
        </w:rPr>
        <w:t xml:space="preserve">en vrezen ze tegen ons te </w:t>
      </w:r>
      <w:r w:rsidRPr="00907F51">
        <w:rPr>
          <w:rFonts w:ascii="Times New Roman"/>
          <w:spacing w:val="-4"/>
          <w:sz w:val="24"/>
          <w:lang w:val="nl-NL"/>
        </w:rPr>
        <w:t xml:space="preserve">hebben, </w:t>
      </w:r>
      <w:r w:rsidRPr="00907F51">
        <w:rPr>
          <w:rFonts w:ascii="Times New Roman"/>
          <w:spacing w:val="-3"/>
          <w:sz w:val="24"/>
          <w:lang w:val="nl-NL"/>
        </w:rPr>
        <w:t xml:space="preserve">want </w:t>
      </w:r>
      <w:r w:rsidRPr="00907F51">
        <w:rPr>
          <w:rFonts w:ascii="Times New Roman"/>
          <w:sz w:val="24"/>
          <w:lang w:val="nl-NL"/>
        </w:rPr>
        <w:t xml:space="preserve">er wordt  </w:t>
      </w:r>
      <w:r w:rsidRPr="00907F51">
        <w:rPr>
          <w:rFonts w:ascii="Times New Roman"/>
          <w:spacing w:val="-4"/>
          <w:sz w:val="24"/>
          <w:lang w:val="nl-NL"/>
        </w:rPr>
        <w:t xml:space="preserve">bijzonder  </w:t>
      </w:r>
      <w:r w:rsidRPr="00907F51">
        <w:rPr>
          <w:rFonts w:ascii="Times New Roman"/>
          <w:sz w:val="24"/>
          <w:lang w:val="nl-NL"/>
        </w:rPr>
        <w:t xml:space="preserve">acht op geslagen door  </w:t>
      </w:r>
      <w:r w:rsidRPr="00907F51">
        <w:rPr>
          <w:rFonts w:ascii="Times New Roman"/>
          <w:spacing w:val="-4"/>
          <w:sz w:val="24"/>
          <w:lang w:val="nl-NL"/>
        </w:rPr>
        <w:t xml:space="preserve">Hem, </w:t>
      </w:r>
      <w:r w:rsidRPr="00907F51">
        <w:rPr>
          <w:rFonts w:ascii="Times New Roman"/>
          <w:spacing w:val="-5"/>
          <w:sz w:val="24"/>
          <w:lang w:val="nl-NL"/>
        </w:rPr>
        <w:t xml:space="preserve">die </w:t>
      </w:r>
      <w:r w:rsidRPr="00907F51">
        <w:rPr>
          <w:rFonts w:ascii="Times New Roman"/>
          <w:sz w:val="24"/>
          <w:lang w:val="nl-NL"/>
        </w:rPr>
        <w:t xml:space="preserve">in waarheid zegent, en in waarheid vloekt. Maar Balak kan toch op deze vleiende </w:t>
      </w:r>
      <w:r w:rsidRPr="00907F51">
        <w:rPr>
          <w:rFonts w:ascii="Times New Roman"/>
          <w:spacing w:val="-3"/>
          <w:sz w:val="24"/>
          <w:lang w:val="nl-NL"/>
        </w:rPr>
        <w:t xml:space="preserve">plichtplegingen niet </w:t>
      </w:r>
      <w:r w:rsidRPr="00907F51">
        <w:rPr>
          <w:rFonts w:ascii="Times New Roman"/>
          <w:sz w:val="24"/>
          <w:lang w:val="nl-NL"/>
        </w:rPr>
        <w:t xml:space="preserve">vertrouwen </w:t>
      </w:r>
      <w:r w:rsidRPr="00907F51">
        <w:rPr>
          <w:rFonts w:ascii="Times New Roman"/>
          <w:spacing w:val="-4"/>
          <w:sz w:val="24"/>
          <w:lang w:val="nl-NL"/>
        </w:rPr>
        <w:t xml:space="preserve">als alleen </w:t>
      </w:r>
      <w:r w:rsidRPr="00907F51">
        <w:rPr>
          <w:rFonts w:ascii="Times New Roman"/>
          <w:sz w:val="24"/>
          <w:lang w:val="nl-NL"/>
        </w:rPr>
        <w:t xml:space="preserve">voldoende </w:t>
      </w:r>
      <w:r w:rsidRPr="00907F51">
        <w:rPr>
          <w:rFonts w:ascii="Times New Roman"/>
          <w:spacing w:val="2"/>
          <w:sz w:val="24"/>
          <w:lang w:val="nl-NL"/>
        </w:rPr>
        <w:t xml:space="preserve">om </w:t>
      </w:r>
      <w:r w:rsidRPr="00907F51">
        <w:rPr>
          <w:rFonts w:ascii="Times New Roman"/>
          <w:spacing w:val="-3"/>
          <w:sz w:val="24"/>
          <w:lang w:val="nl-NL"/>
        </w:rPr>
        <w:t xml:space="preserve">met </w:t>
      </w:r>
      <w:r w:rsidRPr="00907F51">
        <w:rPr>
          <w:rFonts w:ascii="Times New Roman"/>
          <w:spacing w:val="-4"/>
          <w:sz w:val="24"/>
          <w:lang w:val="nl-NL"/>
        </w:rPr>
        <w:t xml:space="preserve">Bileam </w:t>
      </w:r>
      <w:r w:rsidRPr="00907F51">
        <w:rPr>
          <w:rFonts w:ascii="Times New Roman"/>
          <w:sz w:val="24"/>
          <w:lang w:val="nl-NL"/>
        </w:rPr>
        <w:t xml:space="preserve">te </w:t>
      </w:r>
      <w:r w:rsidRPr="00907F51">
        <w:rPr>
          <w:rFonts w:ascii="Times New Roman"/>
          <w:spacing w:val="-3"/>
          <w:sz w:val="24"/>
          <w:lang w:val="nl-NL"/>
        </w:rPr>
        <w:t xml:space="preserve">overwinnen, </w:t>
      </w:r>
      <w:r w:rsidRPr="00907F51">
        <w:rPr>
          <w:rFonts w:ascii="Times New Roman"/>
          <w:sz w:val="24"/>
          <w:lang w:val="nl-NL"/>
        </w:rPr>
        <w:t xml:space="preserve">de voornaamste </w:t>
      </w:r>
      <w:r w:rsidRPr="00907F51">
        <w:rPr>
          <w:rFonts w:ascii="Times New Roman"/>
          <w:spacing w:val="-4"/>
          <w:sz w:val="24"/>
          <w:lang w:val="nl-NL"/>
        </w:rPr>
        <w:t xml:space="preserve">drijfveer </w:t>
      </w:r>
      <w:r w:rsidRPr="00907F51">
        <w:rPr>
          <w:rFonts w:ascii="Times New Roman"/>
          <w:sz w:val="24"/>
          <w:lang w:val="nl-NL"/>
        </w:rPr>
        <w:t xml:space="preserve">moet nog </w:t>
      </w:r>
      <w:r w:rsidRPr="00907F51">
        <w:rPr>
          <w:rFonts w:ascii="Times New Roman"/>
          <w:spacing w:val="-3"/>
          <w:sz w:val="24"/>
          <w:lang w:val="nl-NL"/>
        </w:rPr>
        <w:t xml:space="preserve">komen, </w:t>
      </w:r>
      <w:r w:rsidRPr="00907F51">
        <w:rPr>
          <w:rFonts w:ascii="Times New Roman"/>
          <w:sz w:val="24"/>
          <w:lang w:val="nl-NL"/>
        </w:rPr>
        <w:t xml:space="preserve">vers 7, </w:t>
      </w:r>
      <w:r w:rsidRPr="00907F51">
        <w:rPr>
          <w:rFonts w:ascii="Times New Roman"/>
          <w:spacing w:val="-5"/>
          <w:sz w:val="24"/>
          <w:lang w:val="nl-NL"/>
        </w:rPr>
        <w:t xml:space="preserve">zij </w:t>
      </w:r>
      <w:r w:rsidRPr="00907F51">
        <w:rPr>
          <w:rFonts w:ascii="Times New Roman"/>
          <w:sz w:val="24"/>
          <w:lang w:val="nl-NL"/>
        </w:rPr>
        <w:t>"hadden het loon van de waarzeggingen in hun</w:t>
      </w:r>
      <w:r w:rsidRPr="00907F51">
        <w:rPr>
          <w:rFonts w:ascii="Times New Roman"/>
          <w:spacing w:val="-9"/>
          <w:sz w:val="24"/>
          <w:lang w:val="nl-NL"/>
        </w:rPr>
        <w:t xml:space="preserve"> </w:t>
      </w:r>
      <w:r w:rsidRPr="00907F51">
        <w:rPr>
          <w:rFonts w:ascii="Times New Roman"/>
          <w:sz w:val="24"/>
          <w:lang w:val="nl-NL"/>
        </w:rPr>
        <w:t>hand,</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loon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ongerechtigheid,</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9"/>
          <w:sz w:val="24"/>
          <w:lang w:val="nl-NL"/>
        </w:rPr>
        <w:t xml:space="preserve"> </w:t>
      </w:r>
      <w:r w:rsidRPr="00907F51">
        <w:rPr>
          <w:rFonts w:ascii="Times New Roman"/>
          <w:sz w:val="24"/>
          <w:lang w:val="nl-NL"/>
        </w:rPr>
        <w:t>hij</w:t>
      </w:r>
      <w:r w:rsidRPr="00907F51">
        <w:rPr>
          <w:rFonts w:ascii="Times New Roman"/>
          <w:spacing w:val="-9"/>
          <w:sz w:val="24"/>
          <w:lang w:val="nl-NL"/>
        </w:rPr>
        <w:t xml:space="preserve"> </w:t>
      </w:r>
      <w:r w:rsidRPr="00907F51">
        <w:rPr>
          <w:rFonts w:ascii="Times New Roman"/>
          <w:sz w:val="24"/>
          <w:lang w:val="nl-NL"/>
        </w:rPr>
        <w:t>liefgehad</w:t>
      </w:r>
      <w:r w:rsidRPr="00907F51">
        <w:rPr>
          <w:rFonts w:ascii="Times New Roman"/>
          <w:spacing w:val="-9"/>
          <w:sz w:val="24"/>
          <w:lang w:val="nl-NL"/>
        </w:rPr>
        <w:t xml:space="preserve"> </w:t>
      </w:r>
      <w:r w:rsidRPr="00907F51">
        <w:rPr>
          <w:rFonts w:ascii="Times New Roman"/>
          <w:sz w:val="24"/>
          <w:lang w:val="nl-NL"/>
        </w:rPr>
        <w:t>heeft,"</w:t>
      </w:r>
      <w:r w:rsidRPr="00907F51">
        <w:rPr>
          <w:rFonts w:ascii="Times New Roman"/>
          <w:spacing w:val="-9"/>
          <w:sz w:val="24"/>
          <w:lang w:val="nl-NL"/>
        </w:rPr>
        <w:t xml:space="preserve"> </w:t>
      </w:r>
      <w:r w:rsidRPr="00907F51">
        <w:rPr>
          <w:rFonts w:ascii="Times New Roman"/>
          <w:sz w:val="24"/>
          <w:lang w:val="nl-NL"/>
        </w:rPr>
        <w:t>2</w:t>
      </w:r>
      <w:r w:rsidRPr="00907F51">
        <w:rPr>
          <w:rFonts w:ascii="Times New Roman"/>
          <w:spacing w:val="-9"/>
          <w:sz w:val="24"/>
          <w:lang w:val="nl-NL"/>
        </w:rPr>
        <w:t xml:space="preserve"> </w:t>
      </w:r>
      <w:r w:rsidRPr="00907F51">
        <w:rPr>
          <w:rFonts w:ascii="Times New Roman"/>
          <w:sz w:val="24"/>
          <w:lang w:val="nl-NL"/>
        </w:rPr>
        <w:t>Petrus</w:t>
      </w:r>
      <w:r w:rsidRPr="00907F51">
        <w:rPr>
          <w:rFonts w:ascii="Times New Roman"/>
          <w:spacing w:val="-9"/>
          <w:sz w:val="24"/>
          <w:lang w:val="nl-NL"/>
        </w:rPr>
        <w:t xml:space="preserve"> </w:t>
      </w:r>
      <w:r w:rsidRPr="00907F51">
        <w:rPr>
          <w:rFonts w:ascii="Times New Roman"/>
          <w:sz w:val="24"/>
          <w:lang w:val="nl-NL"/>
        </w:rPr>
        <w:t>2:15.</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03"/>
        </w:numPr>
        <w:tabs>
          <w:tab w:val="left" w:pos="494"/>
        </w:tabs>
        <w:spacing w:line="247" w:lineRule="auto"/>
        <w:ind w:left="100"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bedwang, dat God Bileam heeft opgelegd, hem verbiedende Israël te vloeken. Het is zeer </w:t>
      </w:r>
      <w:r w:rsidRPr="00907F51">
        <w:rPr>
          <w:rFonts w:ascii="Times New Roman" w:hAnsi="Times New Roman"/>
          <w:spacing w:val="-5"/>
          <w:sz w:val="24"/>
          <w:lang w:val="nl-NL"/>
        </w:rPr>
        <w:t xml:space="preserve">waarschijnlijk </w:t>
      </w:r>
      <w:r w:rsidRPr="00907F51">
        <w:rPr>
          <w:rFonts w:ascii="Times New Roman" w:hAnsi="Times New Roman"/>
          <w:sz w:val="24"/>
          <w:lang w:val="nl-NL"/>
        </w:rPr>
        <w:t xml:space="preserve">dat </w:t>
      </w:r>
      <w:r w:rsidRPr="00907F51">
        <w:rPr>
          <w:rFonts w:ascii="Times New Roman" w:hAnsi="Times New Roman"/>
          <w:spacing w:val="-6"/>
          <w:sz w:val="24"/>
          <w:lang w:val="nl-NL"/>
        </w:rPr>
        <w:t xml:space="preserve">Bileam,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weetgierig </w:t>
      </w:r>
      <w:r w:rsidRPr="00907F51">
        <w:rPr>
          <w:rFonts w:ascii="Times New Roman" w:hAnsi="Times New Roman"/>
          <w:sz w:val="24"/>
          <w:lang w:val="nl-NL"/>
        </w:rPr>
        <w:t xml:space="preserve">en </w:t>
      </w:r>
      <w:r w:rsidRPr="00907F51">
        <w:rPr>
          <w:rFonts w:ascii="Times New Roman" w:hAnsi="Times New Roman"/>
          <w:spacing w:val="-4"/>
          <w:sz w:val="24"/>
          <w:lang w:val="nl-NL"/>
        </w:rPr>
        <w:t xml:space="preserve">nieuwsgierig </w:t>
      </w:r>
      <w:r w:rsidRPr="00907F51">
        <w:rPr>
          <w:rFonts w:ascii="Times New Roman" w:hAnsi="Times New Roman"/>
          <w:spacing w:val="-3"/>
          <w:sz w:val="24"/>
          <w:lang w:val="nl-NL"/>
        </w:rPr>
        <w:t xml:space="preserve">man </w:t>
      </w:r>
      <w:r w:rsidRPr="00907F51">
        <w:rPr>
          <w:rFonts w:ascii="Times New Roman" w:hAnsi="Times New Roman"/>
          <w:spacing w:val="-4"/>
          <w:sz w:val="24"/>
          <w:lang w:val="nl-NL"/>
        </w:rPr>
        <w:t xml:space="preserve">zijnde,  </w:t>
      </w:r>
      <w:r w:rsidRPr="00907F51">
        <w:rPr>
          <w:rFonts w:ascii="Times New Roman" w:hAnsi="Times New Roman"/>
          <w:sz w:val="24"/>
          <w:lang w:val="nl-NL"/>
        </w:rPr>
        <w:t xml:space="preserve">geen </w:t>
      </w:r>
      <w:r w:rsidRPr="00907F51">
        <w:rPr>
          <w:rFonts w:ascii="Times New Roman" w:hAnsi="Times New Roman"/>
          <w:spacing w:val="-4"/>
          <w:sz w:val="24"/>
          <w:lang w:val="nl-NL"/>
        </w:rPr>
        <w:t xml:space="preserve">vreemdeling </w:t>
      </w:r>
      <w:r w:rsidRPr="00907F51">
        <w:rPr>
          <w:rFonts w:ascii="Times New Roman" w:hAnsi="Times New Roman"/>
          <w:sz w:val="24"/>
          <w:lang w:val="nl-NL"/>
        </w:rPr>
        <w:t xml:space="preserve">was voor Israëls zaak en hoedanigheid en gehoord had dat God in waarheid met hen was, zodat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de boden terstond het antwoord had moeten </w:t>
      </w:r>
      <w:r w:rsidRPr="00907F51">
        <w:rPr>
          <w:rFonts w:ascii="Times New Roman" w:hAnsi="Times New Roman"/>
          <w:spacing w:val="-3"/>
          <w:sz w:val="24"/>
          <w:lang w:val="nl-NL"/>
        </w:rPr>
        <w:t xml:space="preserve">geven, </w:t>
      </w:r>
      <w:r w:rsidRPr="00907F51">
        <w:rPr>
          <w:rFonts w:ascii="Times New Roman" w:hAnsi="Times New Roman"/>
          <w:sz w:val="24"/>
          <w:lang w:val="nl-NL"/>
        </w:rPr>
        <w:t xml:space="preserve">dat hij nooit een volk  zou </w:t>
      </w:r>
      <w:r w:rsidRPr="00907F51">
        <w:rPr>
          <w:rFonts w:ascii="Times New Roman" w:hAnsi="Times New Roman"/>
          <w:spacing w:val="-3"/>
          <w:sz w:val="24"/>
          <w:lang w:val="nl-NL"/>
        </w:rPr>
        <w:t xml:space="preserve">vloeken, </w:t>
      </w:r>
      <w:r w:rsidRPr="00907F51">
        <w:rPr>
          <w:rFonts w:ascii="Times New Roman" w:hAnsi="Times New Roman"/>
          <w:sz w:val="24"/>
          <w:lang w:val="nl-NL"/>
        </w:rPr>
        <w:t xml:space="preserve">dat God gezegend heeft, </w:t>
      </w:r>
      <w:r w:rsidRPr="00907F51">
        <w:rPr>
          <w:rFonts w:ascii="Times New Roman" w:hAnsi="Times New Roman"/>
          <w:spacing w:val="-3"/>
          <w:sz w:val="24"/>
          <w:lang w:val="nl-NL"/>
        </w:rPr>
        <w:t xml:space="preserve">maar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laat </w:t>
      </w:r>
      <w:r w:rsidRPr="00907F51">
        <w:rPr>
          <w:rFonts w:ascii="Times New Roman" w:hAnsi="Times New Roman"/>
          <w:sz w:val="24"/>
          <w:lang w:val="nl-NL"/>
        </w:rPr>
        <w:t xml:space="preserve">de boden </w:t>
      </w:r>
      <w:r w:rsidRPr="00907F51">
        <w:rPr>
          <w:rFonts w:ascii="Times New Roman" w:hAnsi="Times New Roman"/>
          <w:spacing w:val="-6"/>
          <w:sz w:val="24"/>
          <w:lang w:val="nl-NL"/>
        </w:rPr>
        <w:t xml:space="preserve">bij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vernachten,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zich in </w:t>
      </w:r>
      <w:r w:rsidRPr="00907F51">
        <w:rPr>
          <w:rFonts w:ascii="Times New Roman" w:hAnsi="Times New Roman"/>
          <w:spacing w:val="-5"/>
          <w:sz w:val="24"/>
          <w:lang w:val="nl-NL"/>
        </w:rPr>
        <w:t xml:space="preserve">die </w:t>
      </w:r>
      <w:r w:rsidRPr="00907F51">
        <w:rPr>
          <w:rFonts w:ascii="Times New Roman" w:hAnsi="Times New Roman"/>
          <w:spacing w:val="-4"/>
          <w:sz w:val="24"/>
          <w:lang w:val="nl-NL"/>
        </w:rPr>
        <w:t xml:space="preserve">nacht </w:t>
      </w:r>
      <w:r w:rsidRPr="00907F51">
        <w:rPr>
          <w:rFonts w:ascii="Times New Roman" w:hAnsi="Times New Roman"/>
          <w:sz w:val="24"/>
          <w:lang w:val="nl-NL"/>
        </w:rPr>
        <w:t xml:space="preserve">te beraden over hetgeen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doen zou, en instructies van God te ontvangen vers 8. Als  </w:t>
      </w:r>
      <w:r w:rsidRPr="00907F51">
        <w:rPr>
          <w:rFonts w:ascii="Times New Roman" w:hAnsi="Times New Roman"/>
          <w:spacing w:val="-5"/>
          <w:sz w:val="24"/>
          <w:lang w:val="nl-NL"/>
        </w:rPr>
        <w:t xml:space="preserve">wij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een verzoeking </w:t>
      </w:r>
      <w:r w:rsidRPr="00907F51">
        <w:rPr>
          <w:rFonts w:ascii="Times New Roman" w:hAnsi="Times New Roman"/>
          <w:spacing w:val="-5"/>
          <w:sz w:val="24"/>
          <w:lang w:val="nl-NL"/>
        </w:rPr>
        <w:t xml:space="preserve">in </w:t>
      </w:r>
      <w:r w:rsidRPr="00907F51">
        <w:rPr>
          <w:rFonts w:ascii="Times New Roman" w:hAnsi="Times New Roman"/>
          <w:spacing w:val="-3"/>
          <w:sz w:val="24"/>
          <w:lang w:val="nl-NL"/>
        </w:rPr>
        <w:t xml:space="preserve">bespreking </w:t>
      </w:r>
      <w:r w:rsidRPr="00907F51">
        <w:rPr>
          <w:rFonts w:ascii="Times New Roman" w:hAnsi="Times New Roman"/>
          <w:sz w:val="24"/>
          <w:lang w:val="nl-NL"/>
        </w:rPr>
        <w:t xml:space="preserve">treden, dan lopen </w:t>
      </w:r>
      <w:r w:rsidRPr="00907F51">
        <w:rPr>
          <w:rFonts w:ascii="Times New Roman" w:hAnsi="Times New Roman"/>
          <w:spacing w:val="-4"/>
          <w:sz w:val="24"/>
          <w:lang w:val="nl-NL"/>
        </w:rPr>
        <w:t xml:space="preserve">wij </w:t>
      </w:r>
      <w:r w:rsidRPr="00907F51">
        <w:rPr>
          <w:rFonts w:ascii="Times New Roman" w:hAnsi="Times New Roman"/>
          <w:sz w:val="24"/>
          <w:lang w:val="nl-NL"/>
        </w:rPr>
        <w:t xml:space="preserve">groot gevaar er door overwonnen te worden. In de </w:t>
      </w:r>
      <w:r w:rsidRPr="00907F51">
        <w:rPr>
          <w:rFonts w:ascii="Times New Roman" w:hAnsi="Times New Roman"/>
          <w:spacing w:val="-4"/>
          <w:sz w:val="24"/>
          <w:lang w:val="nl-NL"/>
        </w:rPr>
        <w:t xml:space="preserve">nacht </w:t>
      </w:r>
      <w:r w:rsidRPr="00907F51">
        <w:rPr>
          <w:rFonts w:ascii="Times New Roman" w:hAnsi="Times New Roman"/>
          <w:spacing w:val="-3"/>
          <w:sz w:val="24"/>
          <w:lang w:val="nl-NL"/>
        </w:rPr>
        <w:t xml:space="preserve">komt </w:t>
      </w:r>
      <w:r w:rsidRPr="00907F51">
        <w:rPr>
          <w:rFonts w:ascii="Times New Roman" w:hAnsi="Times New Roman"/>
          <w:sz w:val="24"/>
          <w:lang w:val="nl-NL"/>
        </w:rPr>
        <w:t xml:space="preserve">God </w:t>
      </w:r>
      <w:r w:rsidRPr="00907F51">
        <w:rPr>
          <w:rFonts w:ascii="Times New Roman" w:hAnsi="Times New Roman"/>
          <w:spacing w:val="3"/>
          <w:sz w:val="24"/>
          <w:lang w:val="nl-NL"/>
        </w:rPr>
        <w:t xml:space="preserve">tot </w:t>
      </w:r>
      <w:r w:rsidRPr="00907F51">
        <w:rPr>
          <w:rFonts w:ascii="Times New Roman" w:hAnsi="Times New Roman"/>
          <w:spacing w:val="-5"/>
          <w:sz w:val="24"/>
          <w:lang w:val="nl-NL"/>
        </w:rPr>
        <w:t xml:space="preserve">hem, waarschijnlijk in </w:t>
      </w:r>
      <w:r w:rsidRPr="00907F51">
        <w:rPr>
          <w:rFonts w:ascii="Times New Roman" w:hAnsi="Times New Roman"/>
          <w:sz w:val="24"/>
          <w:lang w:val="nl-NL"/>
        </w:rPr>
        <w:t xml:space="preserve">een droom, en vraagt hem wat die </w:t>
      </w:r>
      <w:r w:rsidRPr="00907F51">
        <w:rPr>
          <w:rFonts w:ascii="Times New Roman" w:hAnsi="Times New Roman"/>
          <w:spacing w:val="-3"/>
          <w:sz w:val="24"/>
          <w:lang w:val="nl-NL"/>
        </w:rPr>
        <w:t xml:space="preserve">vreemdelingen </w:t>
      </w:r>
      <w:r w:rsidRPr="00907F51">
        <w:rPr>
          <w:rFonts w:ascii="Times New Roman" w:hAnsi="Times New Roman"/>
          <w:sz w:val="24"/>
          <w:lang w:val="nl-NL"/>
        </w:rPr>
        <w:t xml:space="preserve">bij hem </w:t>
      </w:r>
      <w:r w:rsidRPr="00907F51">
        <w:rPr>
          <w:rFonts w:ascii="Times New Roman" w:hAnsi="Times New Roman"/>
          <w:spacing w:val="-3"/>
          <w:sz w:val="24"/>
          <w:lang w:val="nl-NL"/>
        </w:rPr>
        <w:t xml:space="preserve">komen doen, </w:t>
      </w:r>
      <w:r w:rsidRPr="00907F51">
        <w:rPr>
          <w:rFonts w:ascii="Times New Roman" w:hAnsi="Times New Roman"/>
          <w:sz w:val="24"/>
          <w:lang w:val="nl-NL"/>
        </w:rPr>
        <w:t xml:space="preserve">Hij </w:t>
      </w:r>
      <w:r w:rsidRPr="00907F51">
        <w:rPr>
          <w:rFonts w:ascii="Times New Roman" w:hAnsi="Times New Roman"/>
          <w:spacing w:val="-3"/>
          <w:sz w:val="24"/>
          <w:lang w:val="nl-NL"/>
        </w:rPr>
        <w:t xml:space="preserve">weet het, maar </w:t>
      </w:r>
      <w:r w:rsidRPr="00907F51">
        <w:rPr>
          <w:rFonts w:ascii="Times New Roman" w:hAnsi="Times New Roman"/>
          <w:sz w:val="24"/>
          <w:lang w:val="nl-NL"/>
        </w:rPr>
        <w:t xml:space="preserve">Hij wil het van hem </w:t>
      </w:r>
      <w:r w:rsidRPr="00907F51">
        <w:rPr>
          <w:rFonts w:ascii="Times New Roman" w:hAnsi="Times New Roman"/>
          <w:spacing w:val="-3"/>
          <w:sz w:val="24"/>
          <w:lang w:val="nl-NL"/>
        </w:rPr>
        <w:t xml:space="preserve">weten. Bileam zegt </w:t>
      </w:r>
      <w:r w:rsidRPr="00907F51">
        <w:rPr>
          <w:rFonts w:ascii="Times New Roman" w:hAnsi="Times New Roman"/>
          <w:sz w:val="24"/>
          <w:lang w:val="nl-NL"/>
        </w:rPr>
        <w:t>Hem</w:t>
      </w:r>
      <w:r w:rsidRPr="00907F51">
        <w:rPr>
          <w:rFonts w:ascii="Times New Roman" w:hAnsi="Times New Roman"/>
          <w:spacing w:val="3"/>
          <w:sz w:val="24"/>
          <w:lang w:val="nl-NL"/>
        </w:rPr>
        <w:t xml:space="preserve"> </w:t>
      </w:r>
      <w:r w:rsidRPr="00907F51">
        <w:rPr>
          <w:rFonts w:ascii="Times New Roman" w:hAnsi="Times New Roman"/>
          <w:spacing w:val="-3"/>
          <w:sz w:val="24"/>
          <w:lang w:val="nl-NL"/>
        </w:rPr>
        <w:t>met</w:t>
      </w:r>
      <w:r w:rsidRPr="00907F51">
        <w:rPr>
          <w:rFonts w:ascii="Times New Roman" w:hAnsi="Times New Roman"/>
          <w:spacing w:val="15"/>
          <w:sz w:val="24"/>
          <w:lang w:val="nl-NL"/>
        </w:rPr>
        <w:t xml:space="preserve"> </w:t>
      </w:r>
      <w:r w:rsidRPr="00907F51">
        <w:rPr>
          <w:rFonts w:ascii="Times New Roman" w:hAnsi="Times New Roman"/>
          <w:spacing w:val="-3"/>
          <w:sz w:val="24"/>
          <w:lang w:val="nl-NL"/>
        </w:rPr>
        <w:t>welke</w:t>
      </w:r>
      <w:r w:rsidRPr="00907F51">
        <w:rPr>
          <w:rFonts w:ascii="Times New Roman" w:hAnsi="Times New Roman"/>
          <w:spacing w:val="11"/>
          <w:sz w:val="24"/>
          <w:lang w:val="nl-NL"/>
        </w:rPr>
        <w:t xml:space="preserve"> </w:t>
      </w:r>
      <w:r w:rsidRPr="00907F51">
        <w:rPr>
          <w:rFonts w:ascii="Times New Roman" w:hAnsi="Times New Roman"/>
          <w:sz w:val="24"/>
          <w:lang w:val="nl-NL"/>
        </w:rPr>
        <w:t>boodschap</w:t>
      </w:r>
      <w:r w:rsidRPr="00907F51">
        <w:rPr>
          <w:rFonts w:ascii="Times New Roman" w:hAnsi="Times New Roman"/>
          <w:spacing w:val="13"/>
          <w:sz w:val="24"/>
          <w:lang w:val="nl-NL"/>
        </w:rPr>
        <w:t xml:space="preserve"> </w:t>
      </w:r>
      <w:r w:rsidRPr="00907F51">
        <w:rPr>
          <w:rFonts w:ascii="Times New Roman" w:hAnsi="Times New Roman"/>
          <w:spacing w:val="-5"/>
          <w:sz w:val="24"/>
          <w:lang w:val="nl-NL"/>
        </w:rPr>
        <w:t>zij</w:t>
      </w:r>
      <w:r w:rsidRPr="00907F51">
        <w:rPr>
          <w:rFonts w:ascii="Times New Roman" w:hAnsi="Times New Roman"/>
          <w:spacing w:val="7"/>
          <w:sz w:val="24"/>
          <w:lang w:val="nl-NL"/>
        </w:rPr>
        <w:t xml:space="preserve"> </w:t>
      </w:r>
      <w:r w:rsidRPr="00907F51">
        <w:rPr>
          <w:rFonts w:ascii="Times New Roman" w:hAnsi="Times New Roman"/>
          <w:sz w:val="24"/>
          <w:lang w:val="nl-NL"/>
        </w:rPr>
        <w:t>gekomen</w:t>
      </w:r>
      <w:r w:rsidRPr="00907F51">
        <w:rPr>
          <w:rFonts w:ascii="Times New Roman" w:hAnsi="Times New Roman"/>
          <w:spacing w:val="14"/>
          <w:sz w:val="24"/>
          <w:lang w:val="nl-NL"/>
        </w:rPr>
        <w:t xml:space="preserve"> </w:t>
      </w:r>
      <w:r w:rsidRPr="00907F51">
        <w:rPr>
          <w:rFonts w:ascii="Times New Roman" w:hAnsi="Times New Roman"/>
          <w:sz w:val="24"/>
          <w:lang w:val="nl-NL"/>
        </w:rPr>
        <w:t>zijn,</w:t>
      </w:r>
      <w:r w:rsidRPr="00907F51">
        <w:rPr>
          <w:rFonts w:ascii="Times New Roman" w:hAnsi="Times New Roman"/>
          <w:spacing w:val="14"/>
          <w:sz w:val="24"/>
          <w:lang w:val="nl-NL"/>
        </w:rPr>
        <w:t xml:space="preserve"> </w:t>
      </w:r>
      <w:r w:rsidRPr="00907F51">
        <w:rPr>
          <w:rFonts w:ascii="Times New Roman" w:hAnsi="Times New Roman"/>
          <w:sz w:val="24"/>
          <w:lang w:val="nl-NL"/>
        </w:rPr>
        <w:t>vers</w:t>
      </w:r>
      <w:r w:rsidRPr="00907F51">
        <w:rPr>
          <w:rFonts w:ascii="Times New Roman" w:hAnsi="Times New Roman"/>
          <w:spacing w:val="14"/>
          <w:sz w:val="24"/>
          <w:lang w:val="nl-NL"/>
        </w:rPr>
        <w:t xml:space="preserve"> </w:t>
      </w:r>
      <w:r w:rsidRPr="00907F51">
        <w:rPr>
          <w:rFonts w:ascii="Times New Roman" w:hAnsi="Times New Roman"/>
          <w:sz w:val="24"/>
          <w:lang w:val="nl-NL"/>
        </w:rPr>
        <w:t>9-11,</w:t>
      </w:r>
      <w:r w:rsidRPr="00907F51">
        <w:rPr>
          <w:rFonts w:ascii="Times New Roman" w:hAnsi="Times New Roman"/>
          <w:spacing w:val="14"/>
          <w:sz w:val="24"/>
          <w:lang w:val="nl-NL"/>
        </w:rPr>
        <w:t xml:space="preserve"> </w:t>
      </w:r>
      <w:r w:rsidRPr="00907F51">
        <w:rPr>
          <w:rFonts w:ascii="Times New Roman" w:hAnsi="Times New Roman"/>
          <w:sz w:val="24"/>
          <w:lang w:val="nl-NL"/>
        </w:rPr>
        <w:t>en</w:t>
      </w:r>
      <w:r w:rsidRPr="00907F51">
        <w:rPr>
          <w:rFonts w:ascii="Times New Roman" w:hAnsi="Times New Roman"/>
          <w:spacing w:val="14"/>
          <w:sz w:val="24"/>
          <w:lang w:val="nl-NL"/>
        </w:rPr>
        <w:t xml:space="preserve"> </w:t>
      </w:r>
      <w:r w:rsidRPr="00907F51">
        <w:rPr>
          <w:rFonts w:ascii="Times New Roman" w:hAnsi="Times New Roman"/>
          <w:sz w:val="24"/>
          <w:lang w:val="nl-NL"/>
        </w:rPr>
        <w:t>nu</w:t>
      </w:r>
      <w:r w:rsidRPr="00907F51">
        <w:rPr>
          <w:rFonts w:ascii="Times New Roman" w:hAnsi="Times New Roman"/>
          <w:spacing w:val="14"/>
          <w:sz w:val="24"/>
          <w:lang w:val="nl-NL"/>
        </w:rPr>
        <w:t xml:space="preserve"> </w:t>
      </w:r>
      <w:r w:rsidRPr="00907F51">
        <w:rPr>
          <w:rFonts w:ascii="Times New Roman" w:hAnsi="Times New Roman"/>
          <w:sz w:val="24"/>
          <w:lang w:val="nl-NL"/>
        </w:rPr>
        <w:t>gebiedt</w:t>
      </w:r>
      <w:r w:rsidRPr="00907F51">
        <w:rPr>
          <w:rFonts w:ascii="Times New Roman" w:hAnsi="Times New Roman"/>
          <w:spacing w:val="14"/>
          <w:sz w:val="24"/>
          <w:lang w:val="nl-NL"/>
        </w:rPr>
        <w:t xml:space="preserve"> </w:t>
      </w:r>
      <w:r w:rsidRPr="00907F51">
        <w:rPr>
          <w:rFonts w:ascii="Times New Roman" w:hAnsi="Times New Roman"/>
          <w:sz w:val="24"/>
          <w:lang w:val="nl-NL"/>
        </w:rPr>
        <w:t>God</w:t>
      </w:r>
      <w:r w:rsidRPr="00907F51">
        <w:rPr>
          <w:rFonts w:ascii="Times New Roman" w:hAnsi="Times New Roman"/>
          <w:spacing w:val="14"/>
          <w:sz w:val="24"/>
          <w:lang w:val="nl-NL"/>
        </w:rPr>
        <w:t xml:space="preserve"> </w:t>
      </w:r>
      <w:r w:rsidRPr="00907F51">
        <w:rPr>
          <w:rFonts w:ascii="Times New Roman" w:hAnsi="Times New Roman"/>
          <w:sz w:val="24"/>
          <w:lang w:val="nl-NL"/>
        </w:rPr>
        <w:t>hem</w:t>
      </w:r>
      <w:r w:rsidRPr="00907F51">
        <w:rPr>
          <w:rFonts w:ascii="Times New Roman" w:hAnsi="Times New Roman"/>
          <w:spacing w:val="14"/>
          <w:sz w:val="24"/>
          <w:lang w:val="nl-NL"/>
        </w:rPr>
        <w:t xml:space="preserve"> </w:t>
      </w:r>
      <w:r w:rsidRPr="00907F51">
        <w:rPr>
          <w:rFonts w:ascii="Times New Roman" w:hAnsi="Times New Roman"/>
          <w:sz w:val="24"/>
          <w:lang w:val="nl-NL"/>
        </w:rPr>
        <w:t>om</w:t>
      </w:r>
      <w:r w:rsidRPr="00907F51">
        <w:rPr>
          <w:rFonts w:ascii="Times New Roman" w:hAnsi="Times New Roman"/>
          <w:spacing w:val="14"/>
          <w:sz w:val="24"/>
          <w:lang w:val="nl-NL"/>
        </w:rPr>
        <w:t xml:space="preserve"> </w:t>
      </w:r>
      <w:r w:rsidRPr="00907F51">
        <w:rPr>
          <w:rFonts w:ascii="Times New Roman" w:hAnsi="Times New Roman"/>
          <w:sz w:val="24"/>
          <w:lang w:val="nl-NL"/>
        </w:rPr>
        <w:t>niet</w:t>
      </w:r>
      <w:r w:rsidRPr="00907F51">
        <w:rPr>
          <w:rFonts w:ascii="Times New Roman" w:hAnsi="Times New Roman"/>
          <w:spacing w:val="14"/>
          <w:sz w:val="24"/>
          <w:lang w:val="nl-NL"/>
        </w:rPr>
        <w:t xml:space="preserve"> </w:t>
      </w:r>
      <w:r w:rsidRPr="00907F51">
        <w:rPr>
          <w:rFonts w:ascii="Times New Roman" w:hAnsi="Times New Roman"/>
          <w:sz w:val="24"/>
          <w:lang w:val="nl-NL"/>
        </w:rPr>
        <w:t>met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19" w:right="115"/>
        <w:jc w:val="both"/>
        <w:rPr>
          <w:lang w:val="nl-NL"/>
        </w:rPr>
      </w:pPr>
      <w:r w:rsidRPr="00907F51">
        <w:rPr>
          <w:lang w:val="nl-NL"/>
        </w:rPr>
        <w:t xml:space="preserve">hen te gaan, noch het te wagen om dat gezegende volk te vloeken, vers 12. Zo heeft het God </w:t>
      </w:r>
      <w:r w:rsidRPr="00907F51">
        <w:rPr>
          <w:spacing w:val="-3"/>
          <w:lang w:val="nl-NL"/>
        </w:rPr>
        <w:t xml:space="preserve">soms </w:t>
      </w:r>
      <w:r w:rsidRPr="00907F51">
        <w:rPr>
          <w:lang w:val="nl-NL"/>
        </w:rPr>
        <w:t xml:space="preserve">behaagd </w:t>
      </w:r>
      <w:r w:rsidRPr="00907F51">
        <w:rPr>
          <w:spacing w:val="2"/>
          <w:lang w:val="nl-NL"/>
        </w:rPr>
        <w:t xml:space="preserve">om </w:t>
      </w:r>
      <w:r w:rsidRPr="00907F51">
        <w:rPr>
          <w:lang w:val="nl-NL"/>
        </w:rPr>
        <w:t xml:space="preserve">ter </w:t>
      </w:r>
      <w:r w:rsidRPr="00907F51">
        <w:rPr>
          <w:spacing w:val="-4"/>
          <w:lang w:val="nl-NL"/>
        </w:rPr>
        <w:t xml:space="preserve">bewaring </w:t>
      </w:r>
      <w:r w:rsidRPr="00907F51">
        <w:rPr>
          <w:lang w:val="nl-NL"/>
        </w:rPr>
        <w:t xml:space="preserve">van Zijn volk, tot slechte mensen te spreken, zoals tot </w:t>
      </w:r>
      <w:r w:rsidRPr="00907F51">
        <w:rPr>
          <w:spacing w:val="-5"/>
          <w:lang w:val="nl-NL"/>
        </w:rPr>
        <w:t xml:space="preserve">Abimelech, </w:t>
      </w:r>
      <w:r w:rsidRPr="00907F51">
        <w:rPr>
          <w:lang w:val="nl-NL"/>
        </w:rPr>
        <w:t xml:space="preserve">Genesis 20:3, en tot Laban, Genesis 31:24. En wij lezen van sommigen, </w:t>
      </w:r>
      <w:r w:rsidRPr="00907F51">
        <w:rPr>
          <w:spacing w:val="-2"/>
          <w:lang w:val="nl-NL"/>
        </w:rPr>
        <w:t xml:space="preserve">die </w:t>
      </w:r>
      <w:r w:rsidRPr="00907F51">
        <w:rPr>
          <w:lang w:val="nl-NL"/>
        </w:rPr>
        <w:t xml:space="preserve">werkers van de ongerechtigheid zijn geweest, en toch in Christus’ naam hebben geprofeteerd, en veel wonderen hebben gedaan. Aan Bileam wordt gelast niet slechts om niet tot Balak te gaan </w:t>
      </w:r>
      <w:r w:rsidRPr="00907F51">
        <w:rPr>
          <w:spacing w:val="-3"/>
          <w:lang w:val="nl-NL"/>
        </w:rPr>
        <w:t xml:space="preserve">maar </w:t>
      </w:r>
      <w:r w:rsidRPr="00907F51">
        <w:rPr>
          <w:spacing w:val="2"/>
          <w:lang w:val="nl-NL"/>
        </w:rPr>
        <w:t xml:space="preserve">ook om </w:t>
      </w:r>
      <w:r w:rsidRPr="00907F51">
        <w:rPr>
          <w:lang w:val="nl-NL"/>
        </w:rPr>
        <w:t xml:space="preserve">het </w:t>
      </w:r>
      <w:r w:rsidRPr="00907F51">
        <w:rPr>
          <w:spacing w:val="-3"/>
          <w:lang w:val="nl-NL"/>
        </w:rPr>
        <w:t xml:space="preserve">niet </w:t>
      </w:r>
      <w:r w:rsidRPr="00907F51">
        <w:rPr>
          <w:lang w:val="nl-NL"/>
        </w:rPr>
        <w:t xml:space="preserve">te beproeven dit volk te vloeken, hetgeen hij gepoogd kon </w:t>
      </w:r>
      <w:r w:rsidRPr="00907F51">
        <w:rPr>
          <w:spacing w:val="-2"/>
          <w:lang w:val="nl-NL"/>
        </w:rPr>
        <w:t xml:space="preserve">hebben </w:t>
      </w:r>
      <w:r w:rsidRPr="00907F51">
        <w:rPr>
          <w:lang w:val="nl-NL"/>
        </w:rPr>
        <w:t xml:space="preserve">op een afstand te doen, en de reden voor dit verbod wordt gegeven: "want het is gezegend." </w:t>
      </w:r>
      <w:r w:rsidRPr="00907F51">
        <w:rPr>
          <w:spacing w:val="-5"/>
          <w:lang w:val="nl-NL"/>
        </w:rPr>
        <w:t xml:space="preserve">Dit </w:t>
      </w:r>
      <w:r w:rsidRPr="00907F51">
        <w:rPr>
          <w:lang w:val="nl-NL"/>
        </w:rPr>
        <w:t xml:space="preserve">was een deel van de zegen van </w:t>
      </w:r>
      <w:r w:rsidRPr="00907F51">
        <w:rPr>
          <w:spacing w:val="-4"/>
          <w:lang w:val="nl-NL"/>
        </w:rPr>
        <w:t xml:space="preserve">Abraham, Genesis </w:t>
      </w:r>
      <w:r w:rsidRPr="00907F51">
        <w:rPr>
          <w:lang w:val="nl-NL"/>
        </w:rPr>
        <w:t xml:space="preserve">12:"Ik zal vervloeken, die u vervloekt," zodat een </w:t>
      </w:r>
      <w:r w:rsidRPr="00907F51">
        <w:rPr>
          <w:spacing w:val="-3"/>
          <w:lang w:val="nl-NL"/>
        </w:rPr>
        <w:t xml:space="preserve">poging </w:t>
      </w:r>
      <w:r w:rsidRPr="00907F51">
        <w:rPr>
          <w:spacing w:val="2"/>
          <w:lang w:val="nl-NL"/>
        </w:rPr>
        <w:t xml:space="preserve">om </w:t>
      </w:r>
      <w:r w:rsidRPr="00907F51">
        <w:rPr>
          <w:lang w:val="nl-NL"/>
        </w:rPr>
        <w:t xml:space="preserve">hen te vloeken </w:t>
      </w:r>
      <w:r w:rsidRPr="00907F51">
        <w:rPr>
          <w:spacing w:val="-3"/>
          <w:lang w:val="nl-NL"/>
        </w:rPr>
        <w:t xml:space="preserve">niet </w:t>
      </w:r>
      <w:r w:rsidRPr="00907F51">
        <w:rPr>
          <w:lang w:val="nl-NL"/>
        </w:rPr>
        <w:t xml:space="preserve">slechts vruchteloos, </w:t>
      </w:r>
      <w:r w:rsidRPr="00907F51">
        <w:rPr>
          <w:spacing w:val="-3"/>
          <w:lang w:val="nl-NL"/>
        </w:rPr>
        <w:t xml:space="preserve">maar </w:t>
      </w:r>
      <w:r w:rsidRPr="00907F51">
        <w:rPr>
          <w:spacing w:val="-5"/>
          <w:lang w:val="nl-NL"/>
        </w:rPr>
        <w:t xml:space="preserve">gevaarlijk </w:t>
      </w:r>
      <w:r w:rsidRPr="00907F51">
        <w:rPr>
          <w:lang w:val="nl-NL"/>
        </w:rPr>
        <w:t xml:space="preserve">zou </w:t>
      </w:r>
      <w:r w:rsidRPr="00907F51">
        <w:rPr>
          <w:spacing w:val="-5"/>
          <w:lang w:val="nl-NL"/>
        </w:rPr>
        <w:t xml:space="preserve">zijn. </w:t>
      </w:r>
      <w:r w:rsidRPr="00907F51">
        <w:rPr>
          <w:lang w:val="nl-NL"/>
        </w:rPr>
        <w:t xml:space="preserve">Israël had God </w:t>
      </w:r>
      <w:r w:rsidRPr="00907F51">
        <w:rPr>
          <w:spacing w:val="-6"/>
          <w:lang w:val="nl-NL"/>
        </w:rPr>
        <w:t xml:space="preserve">dikwijls </w:t>
      </w:r>
      <w:r w:rsidRPr="00907F51">
        <w:rPr>
          <w:lang w:val="nl-NL"/>
        </w:rPr>
        <w:t xml:space="preserve">getergd </w:t>
      </w:r>
      <w:r w:rsidRPr="00907F51">
        <w:rPr>
          <w:spacing w:val="-5"/>
          <w:lang w:val="nl-NL"/>
        </w:rPr>
        <w:t xml:space="preserve">in </w:t>
      </w:r>
      <w:r w:rsidRPr="00907F51">
        <w:rPr>
          <w:lang w:val="nl-NL"/>
        </w:rPr>
        <w:t xml:space="preserve">de </w:t>
      </w:r>
      <w:r w:rsidRPr="00907F51">
        <w:rPr>
          <w:spacing w:val="-3"/>
          <w:lang w:val="nl-NL"/>
        </w:rPr>
        <w:t xml:space="preserve">woestijn, maar </w:t>
      </w:r>
      <w:r w:rsidRPr="00907F51">
        <w:rPr>
          <w:lang w:val="nl-NL"/>
        </w:rPr>
        <w:t xml:space="preserve">toch </w:t>
      </w:r>
      <w:r w:rsidRPr="00907F51">
        <w:rPr>
          <w:spacing w:val="-5"/>
          <w:lang w:val="nl-NL"/>
        </w:rPr>
        <w:t xml:space="preserve">wil Hij </w:t>
      </w:r>
      <w:r w:rsidRPr="00907F51">
        <w:rPr>
          <w:lang w:val="nl-NL"/>
        </w:rPr>
        <w:t xml:space="preserve">hun </w:t>
      </w:r>
      <w:r w:rsidRPr="00907F51">
        <w:rPr>
          <w:spacing w:val="-4"/>
          <w:lang w:val="nl-NL"/>
        </w:rPr>
        <w:t xml:space="preserve">vijanden </w:t>
      </w:r>
      <w:r w:rsidRPr="00907F51">
        <w:rPr>
          <w:lang w:val="nl-NL"/>
        </w:rPr>
        <w:t xml:space="preserve">niet toelaten hen te </w:t>
      </w:r>
      <w:r w:rsidRPr="00907F51">
        <w:rPr>
          <w:spacing w:val="-3"/>
          <w:lang w:val="nl-NL"/>
        </w:rPr>
        <w:t xml:space="preserve">vloeken, want </w:t>
      </w:r>
      <w:r w:rsidRPr="00907F51">
        <w:rPr>
          <w:spacing w:val="-5"/>
          <w:lang w:val="nl-NL"/>
        </w:rPr>
        <w:t xml:space="preserve">Hij </w:t>
      </w:r>
      <w:r w:rsidRPr="00907F51">
        <w:rPr>
          <w:lang w:val="nl-NL"/>
        </w:rPr>
        <w:t xml:space="preserve">"vergeldt hun </w:t>
      </w:r>
      <w:r w:rsidRPr="00907F51">
        <w:rPr>
          <w:spacing w:val="-3"/>
          <w:lang w:val="nl-NL"/>
        </w:rPr>
        <w:t xml:space="preserve">niet naar </w:t>
      </w:r>
      <w:r w:rsidRPr="00907F51">
        <w:rPr>
          <w:lang w:val="nl-NL"/>
        </w:rPr>
        <w:t xml:space="preserve">hun ongerechtigheden.’ De </w:t>
      </w:r>
      <w:r w:rsidRPr="00907F51">
        <w:rPr>
          <w:spacing w:val="-5"/>
          <w:lang w:val="nl-NL"/>
        </w:rPr>
        <w:t xml:space="preserve">zaligheid </w:t>
      </w:r>
      <w:r w:rsidRPr="00907F51">
        <w:rPr>
          <w:lang w:val="nl-NL"/>
        </w:rPr>
        <w:t xml:space="preserve">van </w:t>
      </w:r>
      <w:r w:rsidRPr="00907F51">
        <w:rPr>
          <w:spacing w:val="-3"/>
          <w:lang w:val="nl-NL"/>
        </w:rPr>
        <w:t xml:space="preserve">hen, </w:t>
      </w:r>
      <w:r w:rsidRPr="00907F51">
        <w:rPr>
          <w:spacing w:val="-4"/>
          <w:lang w:val="nl-NL"/>
        </w:rPr>
        <w:t>wier</w:t>
      </w:r>
      <w:r w:rsidRPr="00907F51">
        <w:rPr>
          <w:spacing w:val="52"/>
          <w:lang w:val="nl-NL"/>
        </w:rPr>
        <w:t xml:space="preserve"> </w:t>
      </w:r>
      <w:r w:rsidRPr="00907F51">
        <w:rPr>
          <w:lang w:val="nl-NL"/>
        </w:rPr>
        <w:t>zonden</w:t>
      </w:r>
      <w:r w:rsidRPr="00907F51">
        <w:rPr>
          <w:spacing w:val="-9"/>
          <w:lang w:val="nl-NL"/>
        </w:rPr>
        <w:t xml:space="preserve"> </w:t>
      </w:r>
      <w:r w:rsidRPr="00907F51">
        <w:rPr>
          <w:lang w:val="nl-NL"/>
        </w:rPr>
        <w:t>bedekt</w:t>
      </w:r>
      <w:r w:rsidRPr="00907F51">
        <w:rPr>
          <w:spacing w:val="-9"/>
          <w:lang w:val="nl-NL"/>
        </w:rPr>
        <w:t xml:space="preserve"> </w:t>
      </w:r>
      <w:r w:rsidRPr="00907F51">
        <w:rPr>
          <w:lang w:val="nl-NL"/>
        </w:rPr>
        <w:t>zijn,</w:t>
      </w:r>
      <w:r w:rsidRPr="00907F51">
        <w:rPr>
          <w:spacing w:val="-9"/>
          <w:lang w:val="nl-NL"/>
        </w:rPr>
        <w:t xml:space="preserve"> </w:t>
      </w:r>
      <w:r w:rsidRPr="00907F51">
        <w:rPr>
          <w:lang w:val="nl-NL"/>
        </w:rPr>
        <w:t>is</w:t>
      </w:r>
      <w:r w:rsidRPr="00907F51">
        <w:rPr>
          <w:spacing w:val="-9"/>
          <w:lang w:val="nl-NL"/>
        </w:rPr>
        <w:t xml:space="preserve"> </w:t>
      </w:r>
      <w:r w:rsidRPr="00907F51">
        <w:rPr>
          <w:lang w:val="nl-NL"/>
        </w:rPr>
        <w:t>hun</w:t>
      </w:r>
      <w:r w:rsidRPr="00907F51">
        <w:rPr>
          <w:spacing w:val="-9"/>
          <w:lang w:val="nl-NL"/>
        </w:rPr>
        <w:t xml:space="preserve"> </w:t>
      </w:r>
      <w:r w:rsidRPr="00907F51">
        <w:rPr>
          <w:lang w:val="nl-NL"/>
        </w:rPr>
        <w:t>deel,</w:t>
      </w:r>
      <w:r w:rsidRPr="00907F51">
        <w:rPr>
          <w:spacing w:val="-9"/>
          <w:lang w:val="nl-NL"/>
        </w:rPr>
        <w:t xml:space="preserve"> </w:t>
      </w:r>
      <w:r w:rsidRPr="00907F51">
        <w:rPr>
          <w:lang w:val="nl-NL"/>
        </w:rPr>
        <w:t>Romeinen</w:t>
      </w:r>
      <w:r w:rsidRPr="00907F51">
        <w:rPr>
          <w:spacing w:val="-9"/>
          <w:lang w:val="nl-NL"/>
        </w:rPr>
        <w:t xml:space="preserve"> </w:t>
      </w:r>
      <w:r w:rsidRPr="00907F51">
        <w:rPr>
          <w:lang w:val="nl-NL"/>
        </w:rPr>
        <w:t>4:6,</w:t>
      </w:r>
      <w:r w:rsidRPr="00907F51">
        <w:rPr>
          <w:spacing w:val="-9"/>
          <w:lang w:val="nl-NL"/>
        </w:rPr>
        <w:t xml:space="preserve"> </w:t>
      </w:r>
      <w:r w:rsidRPr="00907F51">
        <w:rPr>
          <w:lang w:val="nl-NL"/>
        </w:rPr>
        <w:t>7.</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03"/>
        </w:numPr>
        <w:tabs>
          <w:tab w:val="left" w:pos="414"/>
        </w:tabs>
        <w:ind w:left="413" w:hanging="293"/>
        <w:jc w:val="both"/>
        <w:rPr>
          <w:rFonts w:ascii="Times New Roman" w:eastAsia="Times New Roman" w:hAnsi="Times New Roman" w:cs="Times New Roman"/>
          <w:sz w:val="24"/>
          <w:szCs w:val="24"/>
          <w:lang w:val="nl-NL"/>
        </w:rPr>
      </w:pP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terugkeer</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boden</w:t>
      </w:r>
      <w:r w:rsidRPr="00907F51">
        <w:rPr>
          <w:rFonts w:ascii="Times New Roman"/>
          <w:spacing w:val="-9"/>
          <w:sz w:val="24"/>
          <w:lang w:val="nl-NL"/>
        </w:rPr>
        <w:t xml:space="preserve"> </w:t>
      </w:r>
      <w:r w:rsidRPr="00907F51">
        <w:rPr>
          <w:rFonts w:ascii="Times New Roman"/>
          <w:sz w:val="24"/>
          <w:lang w:val="nl-NL"/>
        </w:rPr>
        <w:t>zonder</w:t>
      </w:r>
      <w:r w:rsidRPr="00907F51">
        <w:rPr>
          <w:rFonts w:ascii="Times New Roman"/>
          <w:spacing w:val="-9"/>
          <w:sz w:val="24"/>
          <w:lang w:val="nl-NL"/>
        </w:rPr>
        <w:t xml:space="preserve"> </w:t>
      </w:r>
      <w:r w:rsidRPr="00907F51">
        <w:rPr>
          <w:rFonts w:ascii="Times New Roman"/>
          <w:sz w:val="24"/>
          <w:lang w:val="nl-NL"/>
        </w:rPr>
        <w:t>Bileam.</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03"/>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4"/>
          <w:sz w:val="24"/>
          <w:lang w:val="nl-NL"/>
        </w:rPr>
        <w:t xml:space="preserve">Bileam geeft </w:t>
      </w:r>
      <w:r w:rsidRPr="00907F51">
        <w:rPr>
          <w:rFonts w:ascii="Times New Roman" w:hAnsi="Times New Roman"/>
          <w:sz w:val="24"/>
          <w:lang w:val="nl-NL"/>
        </w:rPr>
        <w:t xml:space="preserve">niet getrouw Gods antwoord aan de boden weer, vers 13.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zegt hun </w:t>
      </w:r>
      <w:r w:rsidRPr="00907F51">
        <w:rPr>
          <w:rFonts w:ascii="Times New Roman" w:hAnsi="Times New Roman"/>
          <w:spacing w:val="-3"/>
          <w:sz w:val="24"/>
          <w:lang w:val="nl-NL"/>
        </w:rPr>
        <w:t xml:space="preserve">slechts: </w:t>
      </w:r>
      <w:r w:rsidRPr="00907F51">
        <w:rPr>
          <w:rFonts w:ascii="Times New Roman" w:hAnsi="Times New Roman"/>
          <w:i/>
          <w:sz w:val="24"/>
          <w:lang w:val="nl-NL"/>
        </w:rPr>
        <w:t xml:space="preserve">De Heere </w:t>
      </w:r>
      <w:r w:rsidRPr="00907F51">
        <w:rPr>
          <w:rFonts w:ascii="Times New Roman" w:hAnsi="Times New Roman"/>
          <w:i/>
          <w:spacing w:val="-3"/>
          <w:sz w:val="24"/>
          <w:lang w:val="nl-NL"/>
        </w:rPr>
        <w:t xml:space="preserve">weigert </w:t>
      </w:r>
      <w:r w:rsidRPr="00907F51">
        <w:rPr>
          <w:rFonts w:ascii="Times New Roman" w:hAnsi="Times New Roman"/>
          <w:i/>
          <w:sz w:val="24"/>
          <w:lang w:val="nl-NL"/>
        </w:rPr>
        <w:t xml:space="preserve">mij </w:t>
      </w:r>
      <w:r w:rsidRPr="00907F51">
        <w:rPr>
          <w:rFonts w:ascii="Times New Roman" w:hAnsi="Times New Roman"/>
          <w:i/>
          <w:spacing w:val="2"/>
          <w:sz w:val="24"/>
          <w:lang w:val="nl-NL"/>
        </w:rPr>
        <w:t xml:space="preserve">toe </w:t>
      </w:r>
      <w:r w:rsidRPr="00907F51">
        <w:rPr>
          <w:rFonts w:ascii="Times New Roman" w:hAnsi="Times New Roman"/>
          <w:i/>
          <w:sz w:val="24"/>
          <w:lang w:val="nl-NL"/>
        </w:rPr>
        <w:t xml:space="preserve">te laten met ulieden te gaan.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zei hun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wat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hun </w:t>
      </w:r>
      <w:r w:rsidRPr="00907F51">
        <w:rPr>
          <w:rFonts w:ascii="Times New Roman" w:hAnsi="Times New Roman"/>
          <w:spacing w:val="-2"/>
          <w:sz w:val="24"/>
          <w:lang w:val="nl-NL"/>
        </w:rPr>
        <w:t xml:space="preserve">had  </w:t>
      </w:r>
      <w:r w:rsidRPr="00907F51">
        <w:rPr>
          <w:rFonts w:ascii="Times New Roman" w:hAnsi="Times New Roman"/>
          <w:sz w:val="24"/>
          <w:lang w:val="nl-NL"/>
        </w:rPr>
        <w:t xml:space="preserve">behoren te zeggen, </w:t>
      </w:r>
      <w:r w:rsidRPr="00907F51">
        <w:rPr>
          <w:rFonts w:ascii="Times New Roman" w:hAnsi="Times New Roman"/>
          <w:spacing w:val="-7"/>
          <w:sz w:val="24"/>
          <w:lang w:val="nl-NL"/>
        </w:rPr>
        <w:t xml:space="preserve">namelijk </w:t>
      </w:r>
      <w:r w:rsidRPr="00907F51">
        <w:rPr>
          <w:rFonts w:ascii="Times New Roman" w:hAnsi="Times New Roman"/>
          <w:sz w:val="24"/>
          <w:lang w:val="nl-NL"/>
        </w:rPr>
        <w:t xml:space="preserve">dat Israël een gezegend </w:t>
      </w:r>
      <w:r w:rsidRPr="00907F51">
        <w:rPr>
          <w:rFonts w:ascii="Times New Roman" w:hAnsi="Times New Roman"/>
          <w:spacing w:val="-4"/>
          <w:sz w:val="24"/>
          <w:lang w:val="nl-NL"/>
        </w:rPr>
        <w:t xml:space="preserve">volk </w:t>
      </w:r>
      <w:r w:rsidRPr="00907F51">
        <w:rPr>
          <w:rFonts w:ascii="Times New Roman" w:hAnsi="Times New Roman"/>
          <w:sz w:val="24"/>
          <w:lang w:val="nl-NL"/>
        </w:rPr>
        <w:t xml:space="preserve">was, en volstrekt niet vervloekt mag worden, </w:t>
      </w:r>
      <w:r w:rsidRPr="00907F51">
        <w:rPr>
          <w:rFonts w:ascii="Times New Roman" w:hAnsi="Times New Roman"/>
          <w:spacing w:val="-3"/>
          <w:sz w:val="24"/>
          <w:lang w:val="nl-NL"/>
        </w:rPr>
        <w:t xml:space="preserve">want </w:t>
      </w:r>
      <w:r w:rsidRPr="00907F51">
        <w:rPr>
          <w:rFonts w:ascii="Times New Roman" w:hAnsi="Times New Roman"/>
          <w:sz w:val="24"/>
          <w:lang w:val="nl-NL"/>
        </w:rPr>
        <w:t xml:space="preserve">dan zou het </w:t>
      </w:r>
      <w:r w:rsidRPr="00907F51">
        <w:rPr>
          <w:rFonts w:ascii="Times New Roman" w:hAnsi="Times New Roman"/>
          <w:spacing w:val="-3"/>
          <w:sz w:val="24"/>
          <w:lang w:val="nl-NL"/>
        </w:rPr>
        <w:t xml:space="preserve">plan </w:t>
      </w:r>
      <w:r w:rsidRPr="00907F51">
        <w:rPr>
          <w:rFonts w:ascii="Times New Roman" w:hAnsi="Times New Roman"/>
          <w:sz w:val="24"/>
          <w:lang w:val="nl-NL"/>
        </w:rPr>
        <w:t xml:space="preserve">teniet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gedaan, en de verzoeking </w:t>
      </w:r>
      <w:r w:rsidRPr="00907F51">
        <w:rPr>
          <w:rFonts w:ascii="Times New Roman" w:hAnsi="Times New Roman"/>
          <w:spacing w:val="-3"/>
          <w:sz w:val="24"/>
          <w:lang w:val="nl-NL"/>
        </w:rPr>
        <w:t xml:space="preserve">niet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herhaald, </w:t>
      </w:r>
      <w:r w:rsidRPr="00907F51">
        <w:rPr>
          <w:rFonts w:ascii="Times New Roman" w:hAnsi="Times New Roman"/>
          <w:spacing w:val="-4"/>
          <w:sz w:val="24"/>
          <w:lang w:val="nl-NL"/>
        </w:rPr>
        <w:t>maar</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inderdaad verzoekt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hun </w:t>
      </w:r>
      <w:r w:rsidRPr="00907F51">
        <w:rPr>
          <w:rFonts w:ascii="Times New Roman" w:hAnsi="Times New Roman"/>
          <w:spacing w:val="-5"/>
          <w:sz w:val="24"/>
          <w:lang w:val="nl-NL"/>
        </w:rPr>
        <w:t xml:space="preserve">namens </w:t>
      </w:r>
      <w:r w:rsidRPr="00907F51">
        <w:rPr>
          <w:rFonts w:ascii="Times New Roman" w:hAnsi="Times New Roman"/>
          <w:sz w:val="24"/>
          <w:lang w:val="nl-NL"/>
        </w:rPr>
        <w:t xml:space="preserve">hem aan </w:t>
      </w:r>
      <w:r w:rsidRPr="00907F51">
        <w:rPr>
          <w:rFonts w:ascii="Times New Roman" w:hAnsi="Times New Roman"/>
          <w:spacing w:val="-3"/>
          <w:sz w:val="24"/>
          <w:lang w:val="nl-NL"/>
        </w:rPr>
        <w:t xml:space="preserve">Balak </w:t>
      </w:r>
      <w:r w:rsidRPr="00907F51">
        <w:rPr>
          <w:rFonts w:ascii="Times New Roman" w:hAnsi="Times New Roman"/>
          <w:sz w:val="24"/>
          <w:lang w:val="nl-NL"/>
        </w:rPr>
        <w:t xml:space="preserve">te zeggen, dat hij zijn </w:t>
      </w:r>
      <w:r w:rsidRPr="00907F51">
        <w:rPr>
          <w:rFonts w:ascii="Times New Roman" w:hAnsi="Times New Roman"/>
          <w:spacing w:val="-3"/>
          <w:sz w:val="24"/>
          <w:lang w:val="nl-NL"/>
        </w:rPr>
        <w:t xml:space="preserve">onderdanige dienaar </w:t>
      </w:r>
      <w:r w:rsidRPr="00907F51">
        <w:rPr>
          <w:rFonts w:ascii="Times New Roman" w:hAnsi="Times New Roman"/>
          <w:spacing w:val="-4"/>
          <w:sz w:val="24"/>
          <w:lang w:val="nl-NL"/>
        </w:rPr>
        <w:t xml:space="preserve">is,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plan </w:t>
      </w:r>
      <w:r w:rsidRPr="00907F51">
        <w:rPr>
          <w:rFonts w:ascii="Times New Roman" w:hAnsi="Times New Roman"/>
          <w:sz w:val="24"/>
          <w:lang w:val="nl-NL"/>
        </w:rPr>
        <w:t xml:space="preserve">zeer toejuicht, en hem zeer gaarne ter </w:t>
      </w:r>
      <w:r w:rsidRPr="00907F51">
        <w:rPr>
          <w:rFonts w:ascii="Times New Roman" w:hAnsi="Times New Roman"/>
          <w:spacing w:val="-7"/>
          <w:sz w:val="24"/>
          <w:lang w:val="nl-NL"/>
        </w:rPr>
        <w:t xml:space="preserve">wille </w:t>
      </w:r>
      <w:r w:rsidRPr="00907F51">
        <w:rPr>
          <w:rFonts w:ascii="Times New Roman" w:hAnsi="Times New Roman"/>
          <w:sz w:val="24"/>
          <w:lang w:val="nl-NL"/>
        </w:rPr>
        <w:t xml:space="preserve">geweest zou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maar dat hij in </w:t>
      </w:r>
      <w:r w:rsidRPr="00907F51">
        <w:rPr>
          <w:rFonts w:ascii="Times New Roman" w:hAnsi="Times New Roman"/>
          <w:spacing w:val="-4"/>
          <w:sz w:val="24"/>
          <w:lang w:val="nl-NL"/>
        </w:rPr>
        <w:t xml:space="preserve">waarheid </w:t>
      </w:r>
      <w:r w:rsidRPr="00907F51">
        <w:rPr>
          <w:rFonts w:ascii="Times New Roman" w:hAnsi="Times New Roman"/>
          <w:sz w:val="24"/>
          <w:lang w:val="nl-NL"/>
        </w:rPr>
        <w:t xml:space="preserve">het karakter heeft van een profeet, en zonder verlof van God niet moet heengaan, </w:t>
      </w:r>
      <w:r w:rsidRPr="00907F51">
        <w:rPr>
          <w:rFonts w:ascii="Times New Roman" w:hAnsi="Times New Roman"/>
          <w:spacing w:val="-5"/>
          <w:sz w:val="24"/>
          <w:lang w:val="nl-NL"/>
        </w:rPr>
        <w:t xml:space="preserve">welk </w:t>
      </w:r>
      <w:r w:rsidRPr="00907F51">
        <w:rPr>
          <w:rFonts w:ascii="Times New Roman" w:hAnsi="Times New Roman"/>
          <w:sz w:val="24"/>
          <w:lang w:val="nl-NL"/>
        </w:rPr>
        <w:t xml:space="preserve">verlof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gekregen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en daarom moet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voor het </w:t>
      </w:r>
      <w:r w:rsidRPr="00907F51">
        <w:rPr>
          <w:rFonts w:ascii="Times New Roman" w:hAnsi="Times New Roman"/>
          <w:spacing w:val="-5"/>
          <w:sz w:val="24"/>
          <w:lang w:val="nl-NL"/>
        </w:rPr>
        <w:t xml:space="preserve">ogenblik </w:t>
      </w:r>
      <w:r w:rsidRPr="00907F51">
        <w:rPr>
          <w:rFonts w:ascii="Times New Roman" w:hAnsi="Times New Roman"/>
          <w:sz w:val="24"/>
          <w:lang w:val="nl-NL"/>
        </w:rPr>
        <w:t xml:space="preserve">voor verontschuldigd gehouden worden. </w:t>
      </w:r>
      <w:r w:rsidRPr="00907F51">
        <w:rPr>
          <w:rFonts w:ascii="Times New Roman" w:hAnsi="Times New Roman"/>
          <w:spacing w:val="-3"/>
          <w:sz w:val="24"/>
          <w:lang w:val="nl-NL"/>
        </w:rPr>
        <w:t xml:space="preserve">Diegenen zijn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goed doelwit voor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pijlen </w:t>
      </w:r>
      <w:r w:rsidRPr="00907F51">
        <w:rPr>
          <w:rFonts w:ascii="Times New Roman" w:hAnsi="Times New Roman"/>
          <w:sz w:val="24"/>
          <w:lang w:val="nl-NL"/>
        </w:rPr>
        <w:t xml:space="preserve">van Satans verzoekingen, </w:t>
      </w:r>
      <w:r w:rsidRPr="00907F51">
        <w:rPr>
          <w:rFonts w:ascii="Times New Roman" w:hAnsi="Times New Roman"/>
          <w:spacing w:val="-7"/>
          <w:sz w:val="24"/>
          <w:lang w:val="nl-NL"/>
        </w:rPr>
        <w:t xml:space="preserve">die </w:t>
      </w:r>
      <w:r w:rsidRPr="00907F51">
        <w:rPr>
          <w:rFonts w:ascii="Times New Roman" w:hAnsi="Times New Roman"/>
          <w:sz w:val="24"/>
          <w:lang w:val="nl-NL"/>
        </w:rPr>
        <w:t xml:space="preserve">op </w:t>
      </w:r>
      <w:r w:rsidRPr="00907F51">
        <w:rPr>
          <w:rFonts w:ascii="Times New Roman" w:hAnsi="Times New Roman"/>
          <w:spacing w:val="-3"/>
          <w:sz w:val="24"/>
          <w:lang w:val="nl-NL"/>
        </w:rPr>
        <w:t xml:space="preserve">verkleinende </w:t>
      </w:r>
      <w:r w:rsidRPr="00907F51">
        <w:rPr>
          <w:rFonts w:ascii="Times New Roman" w:hAnsi="Times New Roman"/>
          <w:spacing w:val="-4"/>
          <w:sz w:val="24"/>
          <w:lang w:val="nl-NL"/>
        </w:rPr>
        <w:t xml:space="preserve">wijze </w:t>
      </w:r>
      <w:r w:rsidRPr="00907F51">
        <w:rPr>
          <w:rFonts w:ascii="Times New Roman" w:hAnsi="Times New Roman"/>
          <w:sz w:val="24"/>
          <w:lang w:val="nl-NL"/>
        </w:rPr>
        <w:t xml:space="preserve">van Gods verboden spreken, alsof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niets meer waren dan </w:t>
      </w:r>
      <w:r w:rsidRPr="00907F51">
        <w:rPr>
          <w:rFonts w:ascii="Times New Roman" w:hAnsi="Times New Roman"/>
          <w:spacing w:val="2"/>
          <w:sz w:val="24"/>
          <w:lang w:val="nl-NL"/>
        </w:rPr>
        <w:t xml:space="preserve">een </w:t>
      </w:r>
      <w:r w:rsidRPr="00907F51">
        <w:rPr>
          <w:rFonts w:ascii="Times New Roman" w:hAnsi="Times New Roman"/>
          <w:spacing w:val="-4"/>
          <w:sz w:val="24"/>
          <w:lang w:val="nl-NL"/>
        </w:rPr>
        <w:t xml:space="preserve">weigering </w:t>
      </w:r>
      <w:r w:rsidRPr="00907F51">
        <w:rPr>
          <w:rFonts w:ascii="Times New Roman" w:hAnsi="Times New Roman"/>
          <w:sz w:val="24"/>
          <w:lang w:val="nl-NL"/>
        </w:rPr>
        <w:t xml:space="preserve">van </w:t>
      </w:r>
      <w:r w:rsidRPr="00907F51">
        <w:rPr>
          <w:rFonts w:ascii="Times New Roman" w:hAnsi="Times New Roman"/>
          <w:spacing w:val="-4"/>
          <w:sz w:val="24"/>
          <w:lang w:val="nl-NL"/>
        </w:rPr>
        <w:t xml:space="preserve">verlof, </w:t>
      </w:r>
      <w:r w:rsidRPr="00907F51">
        <w:rPr>
          <w:rFonts w:ascii="Times New Roman" w:hAnsi="Times New Roman"/>
          <w:sz w:val="24"/>
          <w:lang w:val="nl-NL"/>
        </w:rPr>
        <w:t xml:space="preserve">en alsof tegen Gods wet in te gaan </w:t>
      </w:r>
      <w:r w:rsidRPr="00907F51">
        <w:rPr>
          <w:rFonts w:ascii="Times New Roman" w:hAnsi="Times New Roman"/>
          <w:spacing w:val="-4"/>
          <w:sz w:val="24"/>
          <w:lang w:val="nl-NL"/>
        </w:rPr>
        <w:t xml:space="preserve">alleen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was een gaan zonder </w:t>
      </w:r>
      <w:r w:rsidRPr="00907F51">
        <w:rPr>
          <w:rFonts w:ascii="Times New Roman" w:hAnsi="Times New Roman"/>
          <w:spacing w:val="-8"/>
          <w:sz w:val="24"/>
          <w:lang w:val="nl-NL"/>
        </w:rPr>
        <w:t xml:space="preserve">Zijn </w:t>
      </w:r>
      <w:r w:rsidRPr="00907F51">
        <w:rPr>
          <w:rFonts w:ascii="Times New Roman" w:hAnsi="Times New Roman"/>
          <w:sz w:val="24"/>
          <w:lang w:val="nl-NL"/>
        </w:rPr>
        <w:t>verlof.</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03"/>
        </w:numPr>
        <w:tabs>
          <w:tab w:val="left" w:pos="38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boden brengen </w:t>
      </w:r>
      <w:r w:rsidRPr="00907F51">
        <w:rPr>
          <w:rFonts w:ascii="Times New Roman"/>
          <w:spacing w:val="-6"/>
          <w:sz w:val="24"/>
          <w:lang w:val="nl-NL"/>
        </w:rPr>
        <w:t xml:space="preserve">Bileams </w:t>
      </w:r>
      <w:r w:rsidRPr="00907F51">
        <w:rPr>
          <w:rFonts w:ascii="Times New Roman"/>
          <w:sz w:val="24"/>
          <w:lang w:val="nl-NL"/>
        </w:rPr>
        <w:t xml:space="preserve">antwoord </w:t>
      </w:r>
      <w:r w:rsidRPr="00907F51">
        <w:rPr>
          <w:rFonts w:ascii="Times New Roman"/>
          <w:spacing w:val="2"/>
          <w:sz w:val="24"/>
          <w:lang w:val="nl-NL"/>
        </w:rPr>
        <w:t xml:space="preserve">ook </w:t>
      </w:r>
      <w:r w:rsidRPr="00907F51">
        <w:rPr>
          <w:rFonts w:ascii="Times New Roman"/>
          <w:spacing w:val="-3"/>
          <w:sz w:val="24"/>
          <w:lang w:val="nl-NL"/>
        </w:rPr>
        <w:t xml:space="preserve">niet </w:t>
      </w:r>
      <w:r w:rsidRPr="00907F51">
        <w:rPr>
          <w:rFonts w:ascii="Times New Roman"/>
          <w:sz w:val="24"/>
          <w:lang w:val="nl-NL"/>
        </w:rPr>
        <w:t xml:space="preserve">getrouw over aan Balak, </w:t>
      </w:r>
      <w:r w:rsidRPr="00907F51">
        <w:rPr>
          <w:rFonts w:ascii="Times New Roman"/>
          <w:spacing w:val="-5"/>
          <w:sz w:val="24"/>
          <w:lang w:val="nl-NL"/>
        </w:rPr>
        <w:t xml:space="preserve">zij </w:t>
      </w:r>
      <w:r w:rsidRPr="00907F51">
        <w:rPr>
          <w:rFonts w:ascii="Times New Roman"/>
          <w:sz w:val="24"/>
          <w:lang w:val="nl-NL"/>
        </w:rPr>
        <w:t xml:space="preserve">berichten </w:t>
      </w:r>
      <w:r w:rsidRPr="00907F51">
        <w:rPr>
          <w:rFonts w:ascii="Times New Roman"/>
          <w:spacing w:val="-2"/>
          <w:sz w:val="24"/>
          <w:lang w:val="nl-NL"/>
        </w:rPr>
        <w:t xml:space="preserve">hem </w:t>
      </w:r>
      <w:r w:rsidRPr="00907F51">
        <w:rPr>
          <w:rFonts w:ascii="Times New Roman"/>
          <w:sz w:val="24"/>
          <w:lang w:val="nl-NL"/>
        </w:rPr>
        <w:t xml:space="preserve">niets anders </w:t>
      </w:r>
      <w:r w:rsidRPr="00907F51">
        <w:rPr>
          <w:rFonts w:ascii="Times New Roman"/>
          <w:spacing w:val="-3"/>
          <w:sz w:val="24"/>
          <w:lang w:val="nl-NL"/>
        </w:rPr>
        <w:t xml:space="preserve">dan: </w:t>
      </w:r>
      <w:r w:rsidRPr="00907F51">
        <w:rPr>
          <w:rFonts w:ascii="Times New Roman"/>
          <w:i/>
          <w:sz w:val="24"/>
          <w:lang w:val="nl-NL"/>
        </w:rPr>
        <w:t xml:space="preserve">Bileam heeft geweigerd met ons te </w:t>
      </w:r>
      <w:r w:rsidRPr="00907F51">
        <w:rPr>
          <w:rFonts w:ascii="Times New Roman"/>
          <w:i/>
          <w:spacing w:val="3"/>
          <w:sz w:val="24"/>
          <w:lang w:val="nl-NL"/>
        </w:rPr>
        <w:t xml:space="preserve">gaan, </w:t>
      </w:r>
      <w:r w:rsidRPr="00907F51">
        <w:rPr>
          <w:rFonts w:ascii="Times New Roman"/>
          <w:sz w:val="24"/>
          <w:lang w:val="nl-NL"/>
        </w:rPr>
        <w:t xml:space="preserve">vers 14, te kennen gevende dat </w:t>
      </w:r>
      <w:r w:rsidRPr="00907F51">
        <w:rPr>
          <w:rFonts w:ascii="Times New Roman"/>
          <w:spacing w:val="-2"/>
          <w:sz w:val="24"/>
          <w:lang w:val="nl-NL"/>
        </w:rPr>
        <w:t xml:space="preserve">hij </w:t>
      </w:r>
      <w:r w:rsidRPr="00907F51">
        <w:rPr>
          <w:rFonts w:ascii="Times New Roman"/>
          <w:sz w:val="24"/>
          <w:lang w:val="nl-NL"/>
        </w:rPr>
        <w:t xml:space="preserve">slechts nog </w:t>
      </w:r>
      <w:r w:rsidRPr="00907F51">
        <w:rPr>
          <w:rFonts w:ascii="Times New Roman"/>
          <w:spacing w:val="-3"/>
          <w:sz w:val="24"/>
          <w:lang w:val="nl-NL"/>
        </w:rPr>
        <w:t xml:space="preserve">meer </w:t>
      </w:r>
      <w:r w:rsidRPr="00907F51">
        <w:rPr>
          <w:rFonts w:ascii="Times New Roman"/>
          <w:sz w:val="24"/>
          <w:lang w:val="nl-NL"/>
        </w:rPr>
        <w:t xml:space="preserve">aangezocht </w:t>
      </w:r>
      <w:r w:rsidRPr="00907F51">
        <w:rPr>
          <w:rFonts w:ascii="Times New Roman"/>
          <w:spacing w:val="-4"/>
          <w:sz w:val="24"/>
          <w:lang w:val="nl-NL"/>
        </w:rPr>
        <w:t xml:space="preserve">wilde </w:t>
      </w:r>
      <w:r w:rsidRPr="00907F51">
        <w:rPr>
          <w:rFonts w:ascii="Times New Roman"/>
          <w:sz w:val="24"/>
          <w:lang w:val="nl-NL"/>
        </w:rPr>
        <w:t xml:space="preserve">worden, en hogere </w:t>
      </w:r>
      <w:r w:rsidRPr="00907F51">
        <w:rPr>
          <w:rFonts w:ascii="Times New Roman"/>
          <w:spacing w:val="-4"/>
          <w:sz w:val="24"/>
          <w:lang w:val="nl-NL"/>
        </w:rPr>
        <w:t xml:space="preserve">aanbiedingen wilde </w:t>
      </w:r>
      <w:r w:rsidRPr="00907F51">
        <w:rPr>
          <w:rFonts w:ascii="Times New Roman"/>
          <w:sz w:val="24"/>
          <w:lang w:val="nl-NL"/>
        </w:rPr>
        <w:t xml:space="preserve">ontvangen, maar zij willen niet, dat Balak te weten zou </w:t>
      </w:r>
      <w:r w:rsidRPr="00907F51">
        <w:rPr>
          <w:rFonts w:ascii="Times New Roman"/>
          <w:spacing w:val="-3"/>
          <w:sz w:val="24"/>
          <w:lang w:val="nl-NL"/>
        </w:rPr>
        <w:t xml:space="preserve">komen, </w:t>
      </w:r>
      <w:r w:rsidRPr="00907F51">
        <w:rPr>
          <w:rFonts w:ascii="Times New Roman"/>
          <w:sz w:val="24"/>
          <w:lang w:val="nl-NL"/>
        </w:rPr>
        <w:t xml:space="preserve">dat God </w:t>
      </w:r>
      <w:r w:rsidRPr="00907F51">
        <w:rPr>
          <w:rFonts w:ascii="Times New Roman"/>
          <w:spacing w:val="-6"/>
          <w:sz w:val="24"/>
          <w:lang w:val="nl-NL"/>
        </w:rPr>
        <w:t xml:space="preserve">Zijn </w:t>
      </w:r>
      <w:r w:rsidRPr="00907F51">
        <w:rPr>
          <w:rFonts w:ascii="Times New Roman"/>
          <w:spacing w:val="-3"/>
          <w:sz w:val="24"/>
          <w:lang w:val="nl-NL"/>
        </w:rPr>
        <w:t xml:space="preserve">afkeuring </w:t>
      </w:r>
      <w:r w:rsidRPr="00907F51">
        <w:rPr>
          <w:rFonts w:ascii="Times New Roman"/>
          <w:sz w:val="24"/>
          <w:lang w:val="nl-NL"/>
        </w:rPr>
        <w:t xml:space="preserve">van de zaak </w:t>
      </w:r>
      <w:r w:rsidRPr="00907F51">
        <w:rPr>
          <w:rFonts w:ascii="Times New Roman"/>
          <w:spacing w:val="-4"/>
          <w:sz w:val="24"/>
          <w:lang w:val="nl-NL"/>
        </w:rPr>
        <w:t xml:space="preserve">heeft </w:t>
      </w:r>
      <w:r w:rsidRPr="00907F51">
        <w:rPr>
          <w:rFonts w:ascii="Times New Roman"/>
          <w:sz w:val="24"/>
          <w:lang w:val="nl-NL"/>
        </w:rPr>
        <w:t xml:space="preserve">te </w:t>
      </w:r>
      <w:r w:rsidRPr="00907F51">
        <w:rPr>
          <w:rFonts w:ascii="Times New Roman"/>
          <w:spacing w:val="-2"/>
          <w:sz w:val="24"/>
          <w:lang w:val="nl-NL"/>
        </w:rPr>
        <w:t xml:space="preserve">kennen </w:t>
      </w:r>
      <w:r w:rsidRPr="00907F51">
        <w:rPr>
          <w:rFonts w:ascii="Times New Roman"/>
          <w:sz w:val="24"/>
          <w:lang w:val="nl-NL"/>
        </w:rPr>
        <w:t xml:space="preserve">gegeven. Zo worden de groten van de aarde ellendig misleid door de vleierijen van hen, </w:t>
      </w:r>
      <w:r w:rsidRPr="00907F51">
        <w:rPr>
          <w:rFonts w:ascii="Times New Roman"/>
          <w:spacing w:val="-2"/>
          <w:sz w:val="24"/>
          <w:lang w:val="nl-NL"/>
        </w:rPr>
        <w:t xml:space="preserve">die </w:t>
      </w:r>
      <w:r w:rsidRPr="00907F51">
        <w:rPr>
          <w:rFonts w:ascii="Times New Roman"/>
          <w:sz w:val="24"/>
          <w:lang w:val="nl-NL"/>
        </w:rPr>
        <w:t xml:space="preserve">hen </w:t>
      </w:r>
      <w:r w:rsidRPr="00907F51">
        <w:rPr>
          <w:rFonts w:ascii="Times New Roman"/>
          <w:spacing w:val="-3"/>
          <w:sz w:val="24"/>
          <w:lang w:val="nl-NL"/>
        </w:rPr>
        <w:t xml:space="preserve">omringen, </w:t>
      </w:r>
      <w:r w:rsidRPr="00907F51">
        <w:rPr>
          <w:rFonts w:ascii="Times New Roman"/>
          <w:spacing w:val="-5"/>
          <w:sz w:val="24"/>
          <w:lang w:val="nl-NL"/>
        </w:rPr>
        <w:t xml:space="preserve">die </w:t>
      </w:r>
      <w:r w:rsidRPr="00907F51">
        <w:rPr>
          <w:rFonts w:ascii="Times New Roman"/>
          <w:spacing w:val="-4"/>
          <w:sz w:val="24"/>
          <w:lang w:val="nl-NL"/>
        </w:rPr>
        <w:t xml:space="preserve">alles </w:t>
      </w:r>
      <w:r w:rsidRPr="00907F51">
        <w:rPr>
          <w:rFonts w:ascii="Times New Roman"/>
          <w:sz w:val="24"/>
          <w:lang w:val="nl-NL"/>
        </w:rPr>
        <w:t xml:space="preserve">doen wat </w:t>
      </w:r>
      <w:r w:rsidRPr="00907F51">
        <w:rPr>
          <w:rFonts w:ascii="Times New Roman"/>
          <w:spacing w:val="-5"/>
          <w:sz w:val="24"/>
          <w:lang w:val="nl-NL"/>
        </w:rPr>
        <w:t xml:space="preserve">zij </w:t>
      </w:r>
      <w:r w:rsidRPr="00907F51">
        <w:rPr>
          <w:rFonts w:ascii="Times New Roman"/>
          <w:spacing w:val="-3"/>
          <w:sz w:val="24"/>
          <w:lang w:val="nl-NL"/>
        </w:rPr>
        <w:t xml:space="preserve">kunnen </w:t>
      </w:r>
      <w:r w:rsidRPr="00907F51">
        <w:rPr>
          <w:rFonts w:ascii="Times New Roman"/>
          <w:sz w:val="24"/>
          <w:lang w:val="nl-NL"/>
        </w:rPr>
        <w:t>om te beletten, dat zij hun eigen dwaasheden en gebreken</w:t>
      </w:r>
      <w:r w:rsidRPr="00907F51">
        <w:rPr>
          <w:rFonts w:ascii="Times New Roman"/>
          <w:spacing w:val="-24"/>
          <w:sz w:val="24"/>
          <w:lang w:val="nl-NL"/>
        </w:rPr>
        <w:t xml:space="preserve"> </w:t>
      </w:r>
      <w:r w:rsidRPr="00907F51">
        <w:rPr>
          <w:rFonts w:ascii="Times New Roman"/>
          <w:sz w:val="24"/>
          <w:lang w:val="nl-NL"/>
        </w:rPr>
        <w:t>zien.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ind w:left="100"/>
        <w:jc w:val="both"/>
        <w:rPr>
          <w:lang w:val="nl-NL"/>
        </w:rPr>
      </w:pPr>
      <w:bookmarkStart w:id="87" w:name="22:15-21"/>
      <w:bookmarkEnd w:id="87"/>
      <w:r w:rsidRPr="00907F51">
        <w:rPr>
          <w:lang w:val="nl-NL"/>
        </w:rPr>
        <w:t>Numeri</w:t>
      </w:r>
      <w:r w:rsidRPr="00907F51">
        <w:rPr>
          <w:spacing w:val="-25"/>
          <w:lang w:val="nl-NL"/>
        </w:rPr>
        <w:t xml:space="preserve"> </w:t>
      </w:r>
      <w:r w:rsidRPr="00907F51">
        <w:rPr>
          <w:lang w:val="nl-NL"/>
        </w:rPr>
        <w:t>22:15-21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15"/>
        <w:jc w:val="both"/>
        <w:rPr>
          <w:lang w:val="nl-NL"/>
        </w:rPr>
      </w:pPr>
      <w:r w:rsidRPr="00907F51">
        <w:rPr>
          <w:lang w:val="nl-NL"/>
        </w:rPr>
        <w:t xml:space="preserve">Wij </w:t>
      </w:r>
      <w:r w:rsidRPr="00907F51">
        <w:rPr>
          <w:spacing w:val="-3"/>
          <w:lang w:val="nl-NL"/>
        </w:rPr>
        <w:t xml:space="preserve">hebben hier </w:t>
      </w:r>
      <w:r w:rsidRPr="00907F51">
        <w:rPr>
          <w:lang w:val="nl-NL"/>
        </w:rPr>
        <w:t xml:space="preserve">een </w:t>
      </w:r>
      <w:r w:rsidRPr="00907F51">
        <w:rPr>
          <w:spacing w:val="-3"/>
          <w:lang w:val="nl-NL"/>
        </w:rPr>
        <w:t xml:space="preserve">tweede </w:t>
      </w:r>
      <w:r w:rsidRPr="00907F51">
        <w:rPr>
          <w:lang w:val="nl-NL"/>
        </w:rPr>
        <w:t xml:space="preserve">gezantschap </w:t>
      </w:r>
      <w:r w:rsidRPr="00907F51">
        <w:rPr>
          <w:spacing w:val="3"/>
          <w:lang w:val="nl-NL"/>
        </w:rPr>
        <w:t xml:space="preserve">tot </w:t>
      </w:r>
      <w:r w:rsidRPr="00907F51">
        <w:rPr>
          <w:spacing w:val="-4"/>
          <w:lang w:val="nl-NL"/>
        </w:rPr>
        <w:t xml:space="preserve">Bileam </w:t>
      </w:r>
      <w:r w:rsidRPr="00907F51">
        <w:rPr>
          <w:lang w:val="nl-NL"/>
        </w:rPr>
        <w:t xml:space="preserve">gezonden, </w:t>
      </w:r>
      <w:r w:rsidRPr="00907F51">
        <w:rPr>
          <w:spacing w:val="2"/>
          <w:lang w:val="nl-NL"/>
        </w:rPr>
        <w:t xml:space="preserve">om </w:t>
      </w:r>
      <w:r w:rsidRPr="00907F51">
        <w:rPr>
          <w:lang w:val="nl-NL"/>
        </w:rPr>
        <w:t xml:space="preserve">hem te halen teneinde </w:t>
      </w:r>
      <w:r w:rsidRPr="00907F51">
        <w:rPr>
          <w:spacing w:val="-2"/>
          <w:lang w:val="nl-NL"/>
        </w:rPr>
        <w:t xml:space="preserve">Israël </w:t>
      </w:r>
      <w:r w:rsidRPr="00907F51">
        <w:rPr>
          <w:lang w:val="nl-NL"/>
        </w:rPr>
        <w:t xml:space="preserve">te vervloeken. Het zou goed voor ons zijn indien wij even vurig en standvastig waren in </w:t>
      </w:r>
      <w:r w:rsidRPr="00907F51">
        <w:rPr>
          <w:spacing w:val="-2"/>
          <w:lang w:val="nl-NL"/>
        </w:rPr>
        <w:t xml:space="preserve">het </w:t>
      </w:r>
      <w:r w:rsidRPr="00907F51">
        <w:rPr>
          <w:lang w:val="nl-NL"/>
        </w:rPr>
        <w:t xml:space="preserve">streven </w:t>
      </w:r>
      <w:r w:rsidRPr="00907F51">
        <w:rPr>
          <w:spacing w:val="2"/>
          <w:lang w:val="nl-NL"/>
        </w:rPr>
        <w:t xml:space="preserve">om </w:t>
      </w:r>
      <w:r w:rsidRPr="00907F51">
        <w:rPr>
          <w:lang w:val="nl-NL"/>
        </w:rPr>
        <w:t xml:space="preserve">een goed werk te doen, niettegenstaande </w:t>
      </w:r>
      <w:r w:rsidRPr="00907F51">
        <w:rPr>
          <w:spacing w:val="-3"/>
          <w:lang w:val="nl-NL"/>
        </w:rPr>
        <w:t xml:space="preserve">teleurstellingen, </w:t>
      </w:r>
      <w:r w:rsidRPr="00907F51">
        <w:rPr>
          <w:spacing w:val="-4"/>
          <w:lang w:val="nl-NL"/>
        </w:rPr>
        <w:t xml:space="preserve">als </w:t>
      </w:r>
      <w:r w:rsidRPr="00907F51">
        <w:rPr>
          <w:spacing w:val="-3"/>
          <w:lang w:val="nl-NL"/>
        </w:rPr>
        <w:t xml:space="preserve">Balak </w:t>
      </w:r>
      <w:r w:rsidRPr="00907F51">
        <w:rPr>
          <w:lang w:val="nl-NL"/>
        </w:rPr>
        <w:t xml:space="preserve">was </w:t>
      </w:r>
      <w:r w:rsidRPr="00907F51">
        <w:rPr>
          <w:spacing w:val="2"/>
          <w:lang w:val="nl-NL"/>
        </w:rPr>
        <w:t xml:space="preserve">om </w:t>
      </w:r>
      <w:r w:rsidRPr="00907F51">
        <w:rPr>
          <w:spacing w:val="-8"/>
          <w:lang w:val="nl-NL"/>
        </w:rPr>
        <w:t xml:space="preserve">zijn </w:t>
      </w:r>
      <w:r w:rsidRPr="00907F51">
        <w:rPr>
          <w:lang w:val="nl-NL"/>
        </w:rPr>
        <w:t xml:space="preserve">boos opzet te volvoeren. De </w:t>
      </w:r>
      <w:r w:rsidRPr="00907F51">
        <w:rPr>
          <w:spacing w:val="-4"/>
          <w:lang w:val="nl-NL"/>
        </w:rPr>
        <w:t xml:space="preserve">vijanden </w:t>
      </w:r>
      <w:r w:rsidRPr="00907F51">
        <w:rPr>
          <w:lang w:val="nl-NL"/>
        </w:rPr>
        <w:t xml:space="preserve">van de kerk </w:t>
      </w:r>
      <w:r w:rsidRPr="00907F51">
        <w:rPr>
          <w:spacing w:val="-6"/>
          <w:lang w:val="nl-NL"/>
        </w:rPr>
        <w:t xml:space="preserve">zijn </w:t>
      </w:r>
      <w:r w:rsidRPr="00907F51">
        <w:rPr>
          <w:lang w:val="nl-NL"/>
        </w:rPr>
        <w:t xml:space="preserve">rusteloos en </w:t>
      </w:r>
      <w:r w:rsidRPr="00907F51">
        <w:rPr>
          <w:spacing w:val="-3"/>
          <w:lang w:val="nl-NL"/>
        </w:rPr>
        <w:t xml:space="preserve">onvermoeid </w:t>
      </w:r>
      <w:r w:rsidRPr="00907F51">
        <w:rPr>
          <w:spacing w:val="-5"/>
          <w:lang w:val="nl-NL"/>
        </w:rPr>
        <w:t xml:space="preserve">in </w:t>
      </w:r>
      <w:r w:rsidRPr="00907F51">
        <w:rPr>
          <w:spacing w:val="-2"/>
          <w:lang w:val="nl-NL"/>
        </w:rPr>
        <w:t xml:space="preserve">hun  </w:t>
      </w:r>
      <w:r w:rsidRPr="00907F51">
        <w:rPr>
          <w:lang w:val="nl-NL"/>
        </w:rPr>
        <w:t>pogingen</w:t>
      </w:r>
      <w:r w:rsidRPr="00907F51">
        <w:rPr>
          <w:spacing w:val="-7"/>
          <w:lang w:val="nl-NL"/>
        </w:rPr>
        <w:t xml:space="preserve"> </w:t>
      </w:r>
      <w:r w:rsidRPr="00907F51">
        <w:rPr>
          <w:lang w:val="nl-NL"/>
        </w:rPr>
        <w:t>om</w:t>
      </w:r>
      <w:r w:rsidRPr="00907F51">
        <w:rPr>
          <w:spacing w:val="-7"/>
          <w:lang w:val="nl-NL"/>
        </w:rPr>
        <w:t xml:space="preserve"> </w:t>
      </w:r>
      <w:r w:rsidRPr="00907F51">
        <w:rPr>
          <w:lang w:val="nl-NL"/>
        </w:rPr>
        <w:t>haar</w:t>
      </w:r>
      <w:r w:rsidRPr="00907F51">
        <w:rPr>
          <w:spacing w:val="-7"/>
          <w:lang w:val="nl-NL"/>
        </w:rPr>
        <w:t xml:space="preserve"> </w:t>
      </w:r>
      <w:r w:rsidRPr="00907F51">
        <w:rPr>
          <w:lang w:val="nl-NL"/>
        </w:rPr>
        <w:t>te</w:t>
      </w:r>
      <w:r w:rsidRPr="00907F51">
        <w:rPr>
          <w:spacing w:val="-7"/>
          <w:lang w:val="nl-NL"/>
        </w:rPr>
        <w:t xml:space="preserve"> </w:t>
      </w:r>
      <w:r w:rsidRPr="00907F51">
        <w:rPr>
          <w:lang w:val="nl-NL"/>
        </w:rPr>
        <w:t>verderven,</w:t>
      </w:r>
      <w:r w:rsidRPr="00907F51">
        <w:rPr>
          <w:spacing w:val="-7"/>
          <w:lang w:val="nl-NL"/>
        </w:rPr>
        <w:t xml:space="preserve"> </w:t>
      </w:r>
      <w:r w:rsidRPr="00907F51">
        <w:rPr>
          <w:lang w:val="nl-NL"/>
        </w:rPr>
        <w:t>maar</w:t>
      </w:r>
      <w:r w:rsidRPr="00907F51">
        <w:rPr>
          <w:spacing w:val="-7"/>
          <w:lang w:val="nl-NL"/>
        </w:rPr>
        <w:t xml:space="preserve"> </w:t>
      </w:r>
      <w:r w:rsidRPr="00907F51">
        <w:rPr>
          <w:lang w:val="nl-NL"/>
        </w:rPr>
        <w:t>die</w:t>
      </w:r>
      <w:r w:rsidRPr="00907F51">
        <w:rPr>
          <w:spacing w:val="-7"/>
          <w:lang w:val="nl-NL"/>
        </w:rPr>
        <w:t xml:space="preserve"> </w:t>
      </w:r>
      <w:r w:rsidRPr="00907F51">
        <w:rPr>
          <w:lang w:val="nl-NL"/>
        </w:rPr>
        <w:t>in</w:t>
      </w:r>
      <w:r w:rsidRPr="00907F51">
        <w:rPr>
          <w:spacing w:val="-7"/>
          <w:lang w:val="nl-NL"/>
        </w:rPr>
        <w:t xml:space="preserve"> </w:t>
      </w:r>
      <w:r w:rsidRPr="00907F51">
        <w:rPr>
          <w:lang w:val="nl-NL"/>
        </w:rPr>
        <w:t>de</w:t>
      </w:r>
      <w:r w:rsidRPr="00907F51">
        <w:rPr>
          <w:spacing w:val="-7"/>
          <w:lang w:val="nl-NL"/>
        </w:rPr>
        <w:t xml:space="preserve"> </w:t>
      </w:r>
      <w:r w:rsidRPr="00907F51">
        <w:rPr>
          <w:lang w:val="nl-NL"/>
        </w:rPr>
        <w:t>hemel</w:t>
      </w:r>
      <w:r w:rsidRPr="00907F51">
        <w:rPr>
          <w:spacing w:val="-7"/>
          <w:lang w:val="nl-NL"/>
        </w:rPr>
        <w:t xml:space="preserve"> </w:t>
      </w:r>
      <w:r w:rsidRPr="00907F51">
        <w:rPr>
          <w:lang w:val="nl-NL"/>
        </w:rPr>
        <w:t>zit</w:t>
      </w:r>
      <w:r w:rsidRPr="00907F51">
        <w:rPr>
          <w:spacing w:val="-7"/>
          <w:lang w:val="nl-NL"/>
        </w:rPr>
        <w:t xml:space="preserve"> </w:t>
      </w:r>
      <w:r w:rsidRPr="00907F51">
        <w:rPr>
          <w:lang w:val="nl-NL"/>
        </w:rPr>
        <w:t>lacht</w:t>
      </w:r>
      <w:r w:rsidRPr="00907F51">
        <w:rPr>
          <w:spacing w:val="-7"/>
          <w:lang w:val="nl-NL"/>
        </w:rPr>
        <w:t xml:space="preserve"> </w:t>
      </w:r>
      <w:r w:rsidRPr="00907F51">
        <w:rPr>
          <w:lang w:val="nl-NL"/>
        </w:rPr>
        <w:t>en</w:t>
      </w:r>
      <w:r w:rsidRPr="00907F51">
        <w:rPr>
          <w:spacing w:val="-7"/>
          <w:lang w:val="nl-NL"/>
        </w:rPr>
        <w:t xml:space="preserve"> </w:t>
      </w:r>
      <w:r w:rsidRPr="00907F51">
        <w:rPr>
          <w:lang w:val="nl-NL"/>
        </w:rPr>
        <w:t>bespot</w:t>
      </w:r>
      <w:r w:rsidRPr="00907F51">
        <w:rPr>
          <w:spacing w:val="-7"/>
          <w:lang w:val="nl-NL"/>
        </w:rPr>
        <w:t xml:space="preserve"> </w:t>
      </w:r>
      <w:r w:rsidRPr="00907F51">
        <w:rPr>
          <w:lang w:val="nl-NL"/>
        </w:rPr>
        <w:t>hen.</w:t>
      </w:r>
      <w:r w:rsidRPr="00907F51">
        <w:rPr>
          <w:spacing w:val="-7"/>
          <w:lang w:val="nl-NL"/>
        </w:rPr>
        <w:t xml:space="preserve"> </w:t>
      </w:r>
      <w:r w:rsidRPr="00907F51">
        <w:rPr>
          <w:lang w:val="nl-NL"/>
        </w:rPr>
        <w:t>Let</w:t>
      </w:r>
      <w:r w:rsidRPr="00907F51">
        <w:rPr>
          <w:spacing w:val="-7"/>
          <w:lang w:val="nl-NL"/>
        </w:rPr>
        <w:t xml:space="preserve"> </w:t>
      </w:r>
      <w:r w:rsidRPr="00907F51">
        <w:rPr>
          <w:spacing w:val="-2"/>
          <w:lang w:val="nl-NL"/>
        </w:rPr>
        <w:t>op:</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03"/>
        </w:numPr>
        <w:tabs>
          <w:tab w:val="left" w:pos="30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verzoeking, die Balak aan Bileam voorhield, hij wist die aanval krachtiger te maken </w:t>
      </w:r>
      <w:r w:rsidRPr="00907F51">
        <w:rPr>
          <w:rFonts w:ascii="Times New Roman" w:hAnsi="Times New Roman"/>
          <w:spacing w:val="-2"/>
          <w:sz w:val="24"/>
          <w:lang w:val="nl-NL"/>
        </w:rPr>
        <w:t xml:space="preserve">dan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vorige. Zeer waarschijnlijk heeft </w:t>
      </w:r>
      <w:r w:rsidRPr="00907F51">
        <w:rPr>
          <w:rFonts w:ascii="Times New Roman" w:hAnsi="Times New Roman"/>
          <w:sz w:val="24"/>
          <w:lang w:val="nl-NL"/>
        </w:rPr>
        <w:t xml:space="preserve">hij aan </w:t>
      </w:r>
      <w:r w:rsidRPr="00907F51">
        <w:rPr>
          <w:rFonts w:ascii="Times New Roman" w:hAnsi="Times New Roman"/>
          <w:spacing w:val="-3"/>
          <w:sz w:val="24"/>
          <w:lang w:val="nl-NL"/>
        </w:rPr>
        <w:t xml:space="preserve">deze boden dubbel geld meegegeven, maar bovendien </w:t>
      </w:r>
      <w:r w:rsidRPr="00907F51">
        <w:rPr>
          <w:rFonts w:ascii="Times New Roman" w:hAnsi="Times New Roman"/>
          <w:sz w:val="24"/>
          <w:lang w:val="nl-NL"/>
        </w:rPr>
        <w:t xml:space="preserve">verzoekt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hem nog </w:t>
      </w:r>
      <w:r w:rsidRPr="00907F51">
        <w:rPr>
          <w:rFonts w:ascii="Times New Roman" w:hAnsi="Times New Roman"/>
          <w:spacing w:val="-3"/>
          <w:sz w:val="24"/>
          <w:lang w:val="nl-NL"/>
        </w:rPr>
        <w:t xml:space="preserve">met eerbewijzen, </w:t>
      </w:r>
      <w:r w:rsidRPr="00907F51">
        <w:rPr>
          <w:rFonts w:ascii="Times New Roman" w:hAnsi="Times New Roman"/>
          <w:sz w:val="24"/>
          <w:lang w:val="nl-NL"/>
        </w:rPr>
        <w:t xml:space="preserve">een lokaas niet slechts voor zijn hebzucht,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voor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hoogmoed 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eerzucht. Hoe </w:t>
      </w:r>
      <w:r w:rsidRPr="00907F51">
        <w:rPr>
          <w:rFonts w:ascii="Times New Roman" w:hAnsi="Times New Roman"/>
          <w:spacing w:val="-4"/>
          <w:sz w:val="24"/>
          <w:lang w:val="nl-NL"/>
        </w:rPr>
        <w:t xml:space="preserve">vurig </w:t>
      </w:r>
      <w:r w:rsidRPr="00907F51">
        <w:rPr>
          <w:rFonts w:ascii="Times New Roman" w:hAnsi="Times New Roman"/>
          <w:sz w:val="24"/>
          <w:lang w:val="nl-NL"/>
        </w:rPr>
        <w:t xml:space="preserve">behoren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God </w:t>
      </w:r>
      <w:r w:rsidRPr="00907F51">
        <w:rPr>
          <w:rFonts w:ascii="Times New Roman" w:hAnsi="Times New Roman"/>
          <w:spacing w:val="-4"/>
          <w:sz w:val="24"/>
          <w:lang w:val="nl-NL"/>
        </w:rPr>
        <w:t xml:space="preserve">dagelijks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bidden  </w:t>
      </w:r>
      <w:r w:rsidRPr="00907F51">
        <w:rPr>
          <w:rFonts w:ascii="Times New Roman" w:hAnsi="Times New Roman"/>
          <w:sz w:val="24"/>
          <w:lang w:val="nl-NL"/>
        </w:rPr>
        <w:t xml:space="preserve">deze twee </w:t>
      </w:r>
      <w:r w:rsidRPr="00907F51">
        <w:rPr>
          <w:rFonts w:ascii="Times New Roman" w:hAnsi="Times New Roman"/>
          <w:spacing w:val="-3"/>
          <w:sz w:val="24"/>
          <w:lang w:val="nl-NL"/>
        </w:rPr>
        <w:t xml:space="preserve">leden </w:t>
      </w:r>
      <w:r w:rsidRPr="00907F51">
        <w:rPr>
          <w:rFonts w:ascii="Times New Roman" w:hAnsi="Times New Roman"/>
          <w:sz w:val="24"/>
          <w:lang w:val="nl-NL"/>
        </w:rPr>
        <w:t xml:space="preserve">van de oude </w:t>
      </w:r>
      <w:r w:rsidRPr="00907F51">
        <w:rPr>
          <w:rFonts w:ascii="Times New Roman" w:hAnsi="Times New Roman"/>
          <w:spacing w:val="-5"/>
          <w:sz w:val="24"/>
          <w:lang w:val="nl-NL"/>
        </w:rPr>
        <w:t xml:space="preserve">mens in </w:t>
      </w:r>
      <w:r w:rsidRPr="00907F51">
        <w:rPr>
          <w:rFonts w:ascii="Times New Roman" w:hAnsi="Times New Roman"/>
          <w:sz w:val="24"/>
          <w:lang w:val="nl-NL"/>
        </w:rPr>
        <w:t xml:space="preserve">ons te doden! </w:t>
      </w:r>
      <w:r w:rsidRPr="00907F51">
        <w:rPr>
          <w:rFonts w:ascii="Times New Roman" w:hAnsi="Times New Roman"/>
          <w:spacing w:val="-6"/>
          <w:sz w:val="24"/>
          <w:lang w:val="nl-NL"/>
        </w:rPr>
        <w:t xml:space="preserve">Zij,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met </w:t>
      </w:r>
      <w:r w:rsidRPr="00907F51">
        <w:rPr>
          <w:rFonts w:ascii="Times New Roman" w:hAnsi="Times New Roman"/>
          <w:spacing w:val="-5"/>
          <w:sz w:val="24"/>
          <w:lang w:val="nl-NL"/>
        </w:rPr>
        <w:t xml:space="preserve">heilige minachting </w:t>
      </w:r>
      <w:r w:rsidRPr="00907F51">
        <w:rPr>
          <w:rFonts w:ascii="Times New Roman" w:hAnsi="Times New Roman"/>
          <w:spacing w:val="4"/>
          <w:sz w:val="24"/>
          <w:lang w:val="nl-NL"/>
        </w:rPr>
        <w:t xml:space="preserve">op </w:t>
      </w:r>
      <w:r w:rsidRPr="00907F51">
        <w:rPr>
          <w:rFonts w:ascii="Times New Roman" w:hAnsi="Times New Roman"/>
          <w:spacing w:val="-4"/>
          <w:sz w:val="24"/>
          <w:lang w:val="nl-NL"/>
        </w:rPr>
        <w:t xml:space="preserve">wereldlijke </w:t>
      </w:r>
      <w:r w:rsidRPr="00907F51">
        <w:rPr>
          <w:rFonts w:ascii="Times New Roman" w:hAnsi="Times New Roman"/>
          <w:sz w:val="24"/>
          <w:lang w:val="nl-NL"/>
        </w:rPr>
        <w:t xml:space="preserve">rijkdom en bevordering kunnen zien, zullen niet evenals de meeste mensen, het zo heel </w:t>
      </w:r>
      <w:r w:rsidRPr="00907F51">
        <w:rPr>
          <w:rFonts w:ascii="Times New Roman" w:hAnsi="Times New Roman"/>
          <w:spacing w:val="-7"/>
          <w:sz w:val="24"/>
          <w:lang w:val="nl-NL"/>
        </w:rPr>
        <w:t xml:space="preserve">moeilijk </w:t>
      </w:r>
      <w:r w:rsidRPr="00907F51">
        <w:rPr>
          <w:rFonts w:ascii="Times New Roman" w:hAnsi="Times New Roman"/>
          <w:spacing w:val="-4"/>
          <w:sz w:val="24"/>
          <w:lang w:val="nl-NL"/>
        </w:rPr>
        <w:t xml:space="preserve">vinden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een goede consciëntie te bewaren. Zie hoe listig Balak het bij </w:t>
      </w:r>
      <w:r w:rsidRPr="00907F51">
        <w:rPr>
          <w:rFonts w:ascii="Times New Roman" w:hAnsi="Times New Roman"/>
          <w:spacing w:val="-2"/>
          <w:sz w:val="24"/>
          <w:lang w:val="nl-NL"/>
        </w:rPr>
        <w:t xml:space="preserve">hem </w:t>
      </w:r>
      <w:r w:rsidRPr="00907F51">
        <w:rPr>
          <w:rFonts w:ascii="Times New Roman" w:hAnsi="Times New Roman"/>
          <w:spacing w:val="-3"/>
          <w:sz w:val="24"/>
          <w:lang w:val="nl-NL"/>
        </w:rPr>
        <w:t xml:space="preserve">aanlegt </w:t>
      </w:r>
      <w:r w:rsidRPr="00907F51">
        <w:rPr>
          <w:rFonts w:ascii="Times New Roman" w:hAnsi="Times New Roman"/>
          <w:sz w:val="24"/>
          <w:lang w:val="nl-NL"/>
        </w:rPr>
        <w:t xml:space="preserve">met </w:t>
      </w:r>
      <w:r w:rsidRPr="00907F51">
        <w:rPr>
          <w:rFonts w:ascii="Times New Roman" w:hAnsi="Times New Roman"/>
          <w:spacing w:val="-3"/>
          <w:sz w:val="24"/>
          <w:lang w:val="nl-NL"/>
        </w:rPr>
        <w:t>zijn</w:t>
      </w:r>
      <w:r w:rsidRPr="00907F51">
        <w:rPr>
          <w:rFonts w:ascii="Times New Roman" w:hAnsi="Times New Roman"/>
          <w:spacing w:val="3"/>
          <w:sz w:val="24"/>
          <w:lang w:val="nl-NL"/>
        </w:rPr>
        <w:t xml:space="preserve"> </w:t>
      </w:r>
      <w:r w:rsidRPr="00907F51">
        <w:rPr>
          <w:rFonts w:ascii="Times New Roman" w:hAnsi="Times New Roman"/>
          <w:spacing w:val="-3"/>
          <w:sz w:val="24"/>
          <w:lang w:val="nl-NL"/>
        </w:rPr>
        <w:t>verzoeking.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03"/>
        </w:numPr>
        <w:tabs>
          <w:tab w:val="left" w:pos="35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boden, die hij zond, waren </w:t>
      </w:r>
      <w:r w:rsidRPr="00907F51">
        <w:rPr>
          <w:rFonts w:ascii="Times New Roman"/>
          <w:i/>
          <w:sz w:val="24"/>
          <w:lang w:val="nl-NL"/>
        </w:rPr>
        <w:t xml:space="preserve">meer en eerlijker, </w:t>
      </w:r>
      <w:r w:rsidRPr="00907F51">
        <w:rPr>
          <w:rFonts w:ascii="Times New Roman"/>
          <w:sz w:val="24"/>
          <w:lang w:val="nl-NL"/>
        </w:rPr>
        <w:t xml:space="preserve">dat </w:t>
      </w:r>
      <w:r w:rsidRPr="00907F51">
        <w:rPr>
          <w:rFonts w:ascii="Times New Roman"/>
          <w:spacing w:val="-4"/>
          <w:sz w:val="24"/>
          <w:lang w:val="nl-NL"/>
        </w:rPr>
        <w:t xml:space="preserve">is: aanzienlijker, </w:t>
      </w:r>
      <w:r w:rsidRPr="00907F51">
        <w:rPr>
          <w:rFonts w:ascii="Times New Roman"/>
          <w:sz w:val="24"/>
          <w:lang w:val="nl-NL"/>
        </w:rPr>
        <w:t xml:space="preserve">vers 15. </w:t>
      </w:r>
      <w:r w:rsidRPr="00907F51">
        <w:rPr>
          <w:rFonts w:ascii="Times New Roman"/>
          <w:spacing w:val="-5"/>
          <w:sz w:val="24"/>
          <w:lang w:val="nl-NL"/>
        </w:rPr>
        <w:t xml:space="preserve">Hij </w:t>
      </w:r>
      <w:r w:rsidRPr="00907F51">
        <w:rPr>
          <w:rFonts w:ascii="Times New Roman"/>
          <w:sz w:val="24"/>
          <w:lang w:val="nl-NL"/>
        </w:rPr>
        <w:t xml:space="preserve">zond </w:t>
      </w:r>
      <w:r w:rsidRPr="00907F51">
        <w:rPr>
          <w:rFonts w:ascii="Times New Roman"/>
          <w:spacing w:val="5"/>
          <w:sz w:val="24"/>
          <w:lang w:val="nl-NL"/>
        </w:rPr>
        <w:t xml:space="preserve">tot </w:t>
      </w:r>
      <w:r w:rsidRPr="00907F51">
        <w:rPr>
          <w:rFonts w:ascii="Times New Roman"/>
          <w:sz w:val="24"/>
          <w:lang w:val="nl-NL"/>
        </w:rPr>
        <w:t xml:space="preserve">deze waarzegger </w:t>
      </w:r>
      <w:r w:rsidRPr="00907F51">
        <w:rPr>
          <w:rFonts w:ascii="Times New Roman"/>
          <w:spacing w:val="-3"/>
          <w:sz w:val="24"/>
          <w:lang w:val="nl-NL"/>
        </w:rPr>
        <w:t xml:space="preserve">met </w:t>
      </w:r>
      <w:r w:rsidRPr="00907F51">
        <w:rPr>
          <w:rFonts w:ascii="Times New Roman"/>
          <w:sz w:val="24"/>
          <w:lang w:val="nl-NL"/>
        </w:rPr>
        <w:t xml:space="preserve">even veel </w:t>
      </w:r>
      <w:r w:rsidRPr="00907F51">
        <w:rPr>
          <w:rFonts w:ascii="Times New Roman"/>
          <w:spacing w:val="-3"/>
          <w:sz w:val="24"/>
          <w:lang w:val="nl-NL"/>
        </w:rPr>
        <w:t xml:space="preserve">achting </w:t>
      </w:r>
      <w:r w:rsidRPr="00907F51">
        <w:rPr>
          <w:rFonts w:ascii="Times New Roman"/>
          <w:sz w:val="24"/>
          <w:lang w:val="nl-NL"/>
        </w:rPr>
        <w:t xml:space="preserve">en </w:t>
      </w:r>
      <w:r w:rsidRPr="00907F51">
        <w:rPr>
          <w:rFonts w:ascii="Times New Roman"/>
          <w:spacing w:val="-3"/>
          <w:sz w:val="24"/>
          <w:lang w:val="nl-NL"/>
        </w:rPr>
        <w:t xml:space="preserve">eerbied </w:t>
      </w:r>
      <w:r w:rsidRPr="00907F51">
        <w:rPr>
          <w:rFonts w:ascii="Times New Roman"/>
          <w:sz w:val="24"/>
          <w:lang w:val="nl-NL"/>
        </w:rPr>
        <w:t xml:space="preserve">voor </w:t>
      </w:r>
      <w:r w:rsidRPr="00907F51">
        <w:rPr>
          <w:rFonts w:ascii="Times New Roman"/>
          <w:spacing w:val="-6"/>
          <w:sz w:val="24"/>
          <w:lang w:val="nl-NL"/>
        </w:rPr>
        <w:t xml:space="preserve">zijn </w:t>
      </w:r>
      <w:r w:rsidRPr="00907F51">
        <w:rPr>
          <w:rFonts w:ascii="Times New Roman"/>
          <w:spacing w:val="-3"/>
          <w:sz w:val="24"/>
          <w:lang w:val="nl-NL"/>
        </w:rPr>
        <w:t xml:space="preserve">hoedanigheid, </w:t>
      </w:r>
      <w:r w:rsidRPr="00907F51">
        <w:rPr>
          <w:rFonts w:ascii="Times New Roman"/>
          <w:sz w:val="24"/>
          <w:lang w:val="nl-NL"/>
        </w:rPr>
        <w:t xml:space="preserve">alsof hij een regerend vorst was, vrezende </w:t>
      </w:r>
      <w:r w:rsidRPr="00907F51">
        <w:rPr>
          <w:rFonts w:ascii="Times New Roman"/>
          <w:spacing w:val="-5"/>
          <w:sz w:val="24"/>
          <w:lang w:val="nl-NL"/>
        </w:rPr>
        <w:t xml:space="preserve">wellicht </w:t>
      </w:r>
      <w:r w:rsidRPr="00907F51">
        <w:rPr>
          <w:rFonts w:ascii="Times New Roman"/>
          <w:sz w:val="24"/>
          <w:lang w:val="nl-NL"/>
        </w:rPr>
        <w:t xml:space="preserve">dat </w:t>
      </w:r>
      <w:r w:rsidRPr="00907F51">
        <w:rPr>
          <w:rFonts w:ascii="Times New Roman"/>
          <w:spacing w:val="-4"/>
          <w:sz w:val="24"/>
          <w:lang w:val="nl-NL"/>
        </w:rPr>
        <w:t xml:space="preserve">Bileam </w:t>
      </w:r>
      <w:r w:rsidRPr="00907F51">
        <w:rPr>
          <w:rFonts w:ascii="Times New Roman"/>
          <w:spacing w:val="-3"/>
          <w:sz w:val="24"/>
          <w:lang w:val="nl-NL"/>
        </w:rPr>
        <w:t xml:space="preserve">zich </w:t>
      </w:r>
      <w:r w:rsidRPr="00907F51">
        <w:rPr>
          <w:rFonts w:ascii="Times New Roman"/>
          <w:spacing w:val="-4"/>
          <w:sz w:val="24"/>
          <w:lang w:val="nl-NL"/>
        </w:rPr>
        <w:t xml:space="preserve">geminacht </w:t>
      </w:r>
      <w:r w:rsidRPr="00907F51">
        <w:rPr>
          <w:rFonts w:ascii="Times New Roman"/>
          <w:spacing w:val="-3"/>
          <w:sz w:val="24"/>
          <w:lang w:val="nl-NL"/>
        </w:rPr>
        <w:t xml:space="preserve">vond </w:t>
      </w:r>
      <w:r w:rsidRPr="00907F51">
        <w:rPr>
          <w:rFonts w:ascii="Times New Roman"/>
          <w:sz w:val="24"/>
          <w:lang w:val="nl-NL"/>
        </w:rPr>
        <w:t xml:space="preserve">vanwege het </w:t>
      </w:r>
      <w:r w:rsidRPr="00907F51">
        <w:rPr>
          <w:rFonts w:ascii="Times New Roman"/>
          <w:spacing w:val="-5"/>
          <w:sz w:val="24"/>
          <w:lang w:val="nl-NL"/>
        </w:rPr>
        <w:t xml:space="preserve">kleine </w:t>
      </w:r>
      <w:r w:rsidRPr="00907F51">
        <w:rPr>
          <w:rFonts w:ascii="Times New Roman"/>
          <w:sz w:val="24"/>
          <w:lang w:val="nl-NL"/>
        </w:rPr>
        <w:t>personeel</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geringe</w:t>
      </w:r>
      <w:r w:rsidRPr="00907F51">
        <w:rPr>
          <w:rFonts w:ascii="Times New Roman"/>
          <w:spacing w:val="-9"/>
          <w:sz w:val="24"/>
          <w:lang w:val="nl-NL"/>
        </w:rPr>
        <w:t xml:space="preserve"> </w:t>
      </w:r>
      <w:r w:rsidRPr="00907F51">
        <w:rPr>
          <w:rFonts w:ascii="Times New Roman"/>
          <w:sz w:val="24"/>
          <w:lang w:val="nl-NL"/>
        </w:rPr>
        <w:t>hoedanigheid</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vorige</w:t>
      </w:r>
      <w:r w:rsidRPr="00907F51">
        <w:rPr>
          <w:rFonts w:ascii="Times New Roman"/>
          <w:spacing w:val="-9"/>
          <w:sz w:val="24"/>
          <w:lang w:val="nl-NL"/>
        </w:rPr>
        <w:t xml:space="preserve"> </w:t>
      </w:r>
      <w:r w:rsidRPr="00907F51">
        <w:rPr>
          <w:rFonts w:ascii="Times New Roman"/>
          <w:spacing w:val="-2"/>
          <w:sz w:val="24"/>
          <w:lang w:val="nl-NL"/>
        </w:rPr>
        <w:t>gezantschap.</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03"/>
        </w:numPr>
        <w:tabs>
          <w:tab w:val="left" w:pos="35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verzoek was zeer dringend, deze machtige vorst richt een nederige bede tot hem: </w:t>
      </w:r>
      <w:r w:rsidRPr="00907F51">
        <w:rPr>
          <w:rFonts w:ascii="Times New Roman"/>
          <w:i/>
          <w:sz w:val="24"/>
          <w:lang w:val="nl-NL"/>
        </w:rPr>
        <w:t xml:space="preserve">"Laat u toch niet beletten tot mij te komen </w:t>
      </w:r>
      <w:r w:rsidRPr="00907F51">
        <w:rPr>
          <w:rFonts w:ascii="Times New Roman"/>
          <w:sz w:val="24"/>
          <w:lang w:val="nl-NL"/>
        </w:rPr>
        <w:t xml:space="preserve">vers 16, </w:t>
      </w:r>
      <w:r w:rsidRPr="00907F51">
        <w:rPr>
          <w:rFonts w:ascii="Times New Roman"/>
          <w:spacing w:val="-3"/>
          <w:sz w:val="24"/>
          <w:lang w:val="nl-NL"/>
        </w:rPr>
        <w:t xml:space="preserve">neen, niet </w:t>
      </w:r>
      <w:r w:rsidRPr="00907F51">
        <w:rPr>
          <w:rFonts w:ascii="Times New Roman"/>
          <w:spacing w:val="3"/>
          <w:sz w:val="24"/>
          <w:lang w:val="nl-NL"/>
        </w:rPr>
        <w:t xml:space="preserve">door </w:t>
      </w:r>
      <w:r w:rsidRPr="00907F51">
        <w:rPr>
          <w:rFonts w:ascii="Times New Roman"/>
          <w:sz w:val="24"/>
          <w:lang w:val="nl-NL"/>
        </w:rPr>
        <w:t>God of uw geweten of door enigerlei</w:t>
      </w:r>
      <w:r w:rsidRPr="00907F51">
        <w:rPr>
          <w:rFonts w:ascii="Times New Roman"/>
          <w:spacing w:val="-13"/>
          <w:sz w:val="24"/>
          <w:lang w:val="nl-NL"/>
        </w:rPr>
        <w:t xml:space="preserve"> </w:t>
      </w:r>
      <w:r w:rsidRPr="00907F51">
        <w:rPr>
          <w:rFonts w:ascii="Times New Roman"/>
          <w:sz w:val="24"/>
          <w:lang w:val="nl-NL"/>
        </w:rPr>
        <w:t>vrees</w:t>
      </w:r>
      <w:r w:rsidRPr="00907F51">
        <w:rPr>
          <w:rFonts w:ascii="Times New Roman"/>
          <w:spacing w:val="-12"/>
          <w:sz w:val="24"/>
          <w:lang w:val="nl-NL"/>
        </w:rPr>
        <w:t xml:space="preserve"> </w:t>
      </w:r>
      <w:r w:rsidRPr="00907F51">
        <w:rPr>
          <w:rFonts w:ascii="Times New Roman"/>
          <w:sz w:val="24"/>
          <w:lang w:val="nl-NL"/>
        </w:rPr>
        <w:t>voor</w:t>
      </w:r>
      <w:r w:rsidRPr="00907F51">
        <w:rPr>
          <w:rFonts w:ascii="Times New Roman"/>
          <w:spacing w:val="-13"/>
          <w:sz w:val="24"/>
          <w:lang w:val="nl-NL"/>
        </w:rPr>
        <w:t xml:space="preserve"> </w:t>
      </w:r>
      <w:r w:rsidRPr="00907F51">
        <w:rPr>
          <w:rFonts w:ascii="Times New Roman"/>
          <w:sz w:val="24"/>
          <w:lang w:val="nl-NL"/>
        </w:rPr>
        <w:t>zonde</w:t>
      </w:r>
      <w:r w:rsidRPr="00907F51">
        <w:rPr>
          <w:rFonts w:ascii="Times New Roman"/>
          <w:spacing w:val="-13"/>
          <w:sz w:val="24"/>
          <w:lang w:val="nl-NL"/>
        </w:rPr>
        <w:t xml:space="preserve"> </w:t>
      </w:r>
      <w:r w:rsidRPr="00907F51">
        <w:rPr>
          <w:rFonts w:ascii="Times New Roman"/>
          <w:sz w:val="24"/>
          <w:lang w:val="nl-NL"/>
        </w:rPr>
        <w:t>en</w:t>
      </w:r>
      <w:r w:rsidRPr="00907F51">
        <w:rPr>
          <w:rFonts w:ascii="Times New Roman"/>
          <w:spacing w:val="-13"/>
          <w:sz w:val="24"/>
          <w:lang w:val="nl-NL"/>
        </w:rPr>
        <w:t xml:space="preserve"> </w:t>
      </w:r>
      <w:r w:rsidRPr="00907F51">
        <w:rPr>
          <w:rFonts w:ascii="Times New Roman"/>
          <w:sz w:val="24"/>
          <w:lang w:val="nl-NL"/>
        </w:rPr>
        <w:t>schande."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03"/>
        </w:numPr>
        <w:tabs>
          <w:tab w:val="left" w:pos="35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4"/>
          <w:sz w:val="24"/>
          <w:lang w:val="nl-NL"/>
        </w:rPr>
        <w:t xml:space="preserve">aanbiedingen </w:t>
      </w:r>
      <w:r w:rsidRPr="00907F51">
        <w:rPr>
          <w:rFonts w:ascii="Times New Roman"/>
          <w:sz w:val="24"/>
          <w:lang w:val="nl-NL"/>
        </w:rPr>
        <w:t xml:space="preserve">waren zeer hoog. </w:t>
      </w:r>
      <w:r w:rsidRPr="00907F51">
        <w:rPr>
          <w:rFonts w:ascii="Times New Roman"/>
          <w:i/>
          <w:sz w:val="24"/>
          <w:lang w:val="nl-NL"/>
        </w:rPr>
        <w:t xml:space="preserve">Ik zal u zeer hoog vereren </w:t>
      </w:r>
      <w:r w:rsidRPr="00907F51">
        <w:rPr>
          <w:rFonts w:ascii="Times New Roman"/>
          <w:sz w:val="24"/>
          <w:lang w:val="nl-NL"/>
        </w:rPr>
        <w:t xml:space="preserve">onder de vorsten van Moab,  </w:t>
      </w:r>
      <w:r w:rsidRPr="00907F51">
        <w:rPr>
          <w:rFonts w:ascii="Times New Roman"/>
          <w:spacing w:val="-5"/>
          <w:sz w:val="24"/>
          <w:lang w:val="nl-NL"/>
        </w:rPr>
        <w:t xml:space="preserve">ja </w:t>
      </w:r>
      <w:r w:rsidRPr="00907F51">
        <w:rPr>
          <w:rFonts w:ascii="Times New Roman"/>
          <w:sz w:val="24"/>
          <w:lang w:val="nl-NL"/>
        </w:rPr>
        <w:t xml:space="preserve">meer, </w:t>
      </w:r>
      <w:r w:rsidRPr="00907F51">
        <w:rPr>
          <w:rFonts w:ascii="Times New Roman"/>
          <w:spacing w:val="-6"/>
          <w:sz w:val="24"/>
          <w:lang w:val="nl-NL"/>
        </w:rPr>
        <w:t xml:space="preserve">hij </w:t>
      </w:r>
      <w:r w:rsidRPr="00907F51">
        <w:rPr>
          <w:rFonts w:ascii="Times New Roman"/>
          <w:spacing w:val="-4"/>
          <w:sz w:val="24"/>
          <w:lang w:val="nl-NL"/>
        </w:rPr>
        <w:t xml:space="preserve">geeft </w:t>
      </w:r>
      <w:r w:rsidRPr="00907F51">
        <w:rPr>
          <w:rFonts w:ascii="Times New Roman"/>
          <w:sz w:val="24"/>
          <w:lang w:val="nl-NL"/>
        </w:rPr>
        <w:t xml:space="preserve">hem "carte </w:t>
      </w:r>
      <w:r w:rsidRPr="00907F51">
        <w:rPr>
          <w:rFonts w:ascii="Times New Roman"/>
          <w:spacing w:val="-3"/>
          <w:sz w:val="24"/>
          <w:lang w:val="nl-NL"/>
        </w:rPr>
        <w:t xml:space="preserve">blanche," </w:t>
      </w:r>
      <w:r w:rsidRPr="00907F51">
        <w:rPr>
          <w:rFonts w:ascii="Times New Roman"/>
          <w:sz w:val="24"/>
          <w:lang w:val="nl-NL"/>
        </w:rPr>
        <w:t xml:space="preserve">waarop </w:t>
      </w:r>
      <w:r w:rsidRPr="00907F51">
        <w:rPr>
          <w:rFonts w:ascii="Times New Roman"/>
          <w:spacing w:val="-6"/>
          <w:sz w:val="24"/>
          <w:lang w:val="nl-NL"/>
        </w:rPr>
        <w:t xml:space="preserve">hij </w:t>
      </w:r>
      <w:r w:rsidRPr="00907F51">
        <w:rPr>
          <w:rFonts w:ascii="Times New Roman"/>
          <w:spacing w:val="-4"/>
          <w:sz w:val="24"/>
          <w:lang w:val="nl-NL"/>
        </w:rPr>
        <w:t xml:space="preserve">zelf </w:t>
      </w:r>
      <w:r w:rsidRPr="00907F51">
        <w:rPr>
          <w:rFonts w:ascii="Times New Roman"/>
          <w:spacing w:val="-6"/>
          <w:sz w:val="24"/>
          <w:lang w:val="nl-NL"/>
        </w:rPr>
        <w:t xml:space="preserve">zijn </w:t>
      </w:r>
      <w:r w:rsidRPr="00907F51">
        <w:rPr>
          <w:rFonts w:ascii="Times New Roman"/>
          <w:sz w:val="24"/>
          <w:lang w:val="nl-NL"/>
        </w:rPr>
        <w:t xml:space="preserve">voorwaarden kan schrijven, </w:t>
      </w:r>
      <w:r w:rsidRPr="00907F51">
        <w:rPr>
          <w:rFonts w:ascii="Times New Roman"/>
          <w:i/>
          <w:sz w:val="24"/>
          <w:lang w:val="nl-NL"/>
        </w:rPr>
        <w:t xml:space="preserve">al </w:t>
      </w:r>
      <w:r w:rsidRPr="00907F51">
        <w:rPr>
          <w:rFonts w:ascii="Times New Roman"/>
          <w:i/>
          <w:spacing w:val="-4"/>
          <w:sz w:val="24"/>
          <w:lang w:val="nl-NL"/>
        </w:rPr>
        <w:t>wat</w:t>
      </w:r>
      <w:r w:rsidRPr="00907F51">
        <w:rPr>
          <w:rFonts w:ascii="Times New Roman"/>
          <w:i/>
          <w:spacing w:val="52"/>
          <w:sz w:val="24"/>
          <w:lang w:val="nl-NL"/>
        </w:rPr>
        <w:t xml:space="preserve"> </w:t>
      </w:r>
      <w:r w:rsidRPr="00907F51">
        <w:rPr>
          <w:rFonts w:ascii="Times New Roman"/>
          <w:i/>
          <w:sz w:val="24"/>
          <w:lang w:val="nl-NL"/>
        </w:rPr>
        <w:t xml:space="preserve">gij tot mij zeggen zult, dat zal ik doen, </w:t>
      </w:r>
      <w:r w:rsidRPr="00907F51">
        <w:rPr>
          <w:rFonts w:ascii="Times New Roman"/>
          <w:sz w:val="24"/>
          <w:lang w:val="nl-NL"/>
        </w:rPr>
        <w:t xml:space="preserve">dat </w:t>
      </w:r>
      <w:r w:rsidRPr="00907F51">
        <w:rPr>
          <w:rFonts w:ascii="Times New Roman"/>
          <w:spacing w:val="-4"/>
          <w:sz w:val="24"/>
          <w:lang w:val="nl-NL"/>
        </w:rPr>
        <w:t xml:space="preserve">is: </w:t>
      </w:r>
      <w:r w:rsidRPr="00907F51">
        <w:rPr>
          <w:rFonts w:ascii="Times New Roman"/>
          <w:sz w:val="24"/>
          <w:lang w:val="nl-NL"/>
        </w:rPr>
        <w:t xml:space="preserve">"al wat </w:t>
      </w:r>
      <w:r w:rsidRPr="00907F51">
        <w:rPr>
          <w:rFonts w:ascii="Times New Roman"/>
          <w:spacing w:val="-5"/>
          <w:sz w:val="24"/>
          <w:lang w:val="nl-NL"/>
        </w:rPr>
        <w:t xml:space="preserve">gij </w:t>
      </w:r>
      <w:r w:rsidRPr="00907F51">
        <w:rPr>
          <w:rFonts w:ascii="Times New Roman"/>
          <w:sz w:val="24"/>
          <w:lang w:val="nl-NL"/>
        </w:rPr>
        <w:t xml:space="preserve">begeert, zal </w:t>
      </w:r>
      <w:r w:rsidRPr="00907F51">
        <w:rPr>
          <w:rFonts w:ascii="Times New Roman"/>
          <w:spacing w:val="-5"/>
          <w:sz w:val="24"/>
          <w:lang w:val="nl-NL"/>
        </w:rPr>
        <w:t xml:space="preserve">ik </w:t>
      </w:r>
      <w:r w:rsidRPr="00907F51">
        <w:rPr>
          <w:rFonts w:ascii="Times New Roman"/>
          <w:sz w:val="24"/>
          <w:lang w:val="nl-NL"/>
        </w:rPr>
        <w:t xml:space="preserve">u </w:t>
      </w:r>
      <w:r w:rsidRPr="00907F51">
        <w:rPr>
          <w:rFonts w:ascii="Times New Roman"/>
          <w:spacing w:val="-3"/>
          <w:sz w:val="24"/>
          <w:lang w:val="nl-NL"/>
        </w:rPr>
        <w:t xml:space="preserve">geven, </w:t>
      </w:r>
      <w:r w:rsidRPr="00907F51">
        <w:rPr>
          <w:rFonts w:ascii="Times New Roman"/>
          <w:sz w:val="24"/>
          <w:lang w:val="nl-NL"/>
        </w:rPr>
        <w:t xml:space="preserve">en al wat gij beveelt, zal </w:t>
      </w:r>
      <w:r w:rsidRPr="00907F51">
        <w:rPr>
          <w:rFonts w:ascii="Times New Roman"/>
          <w:spacing w:val="-5"/>
          <w:sz w:val="24"/>
          <w:lang w:val="nl-NL"/>
        </w:rPr>
        <w:t xml:space="preserve">ik </w:t>
      </w:r>
      <w:r w:rsidRPr="00907F51">
        <w:rPr>
          <w:rFonts w:ascii="Times New Roman"/>
          <w:spacing w:val="-3"/>
          <w:sz w:val="24"/>
          <w:lang w:val="nl-NL"/>
        </w:rPr>
        <w:t xml:space="preserve">nakomen, </w:t>
      </w:r>
      <w:r w:rsidRPr="00907F51">
        <w:rPr>
          <w:rFonts w:ascii="Times New Roman"/>
          <w:sz w:val="24"/>
          <w:lang w:val="nl-NL"/>
        </w:rPr>
        <w:t xml:space="preserve">uw woord zal </w:t>
      </w:r>
      <w:r w:rsidRPr="00907F51">
        <w:rPr>
          <w:rFonts w:ascii="Times New Roman"/>
          <w:spacing w:val="-7"/>
          <w:sz w:val="24"/>
          <w:lang w:val="nl-NL"/>
        </w:rPr>
        <w:t xml:space="preserve">mij </w:t>
      </w:r>
      <w:r w:rsidRPr="00907F51">
        <w:rPr>
          <w:rFonts w:ascii="Times New Roman"/>
          <w:sz w:val="24"/>
          <w:lang w:val="nl-NL"/>
        </w:rPr>
        <w:t xml:space="preserve">wet wezen", vers 17. Zo </w:t>
      </w:r>
      <w:r w:rsidRPr="00907F51">
        <w:rPr>
          <w:rFonts w:ascii="Times New Roman"/>
          <w:spacing w:val="-4"/>
          <w:sz w:val="24"/>
          <w:lang w:val="nl-NL"/>
        </w:rPr>
        <w:t xml:space="preserve">zullen </w:t>
      </w:r>
      <w:r w:rsidRPr="00907F51">
        <w:rPr>
          <w:rFonts w:ascii="Times New Roman"/>
          <w:sz w:val="24"/>
          <w:lang w:val="nl-NL"/>
        </w:rPr>
        <w:t xml:space="preserve">zondaars voor geen moeite terugdeinzen, geen kosten ontzien, en zich tot het laagste neerbuigen, om hetzij </w:t>
      </w:r>
      <w:r w:rsidRPr="00907F51">
        <w:rPr>
          <w:rFonts w:ascii="Times New Roman"/>
          <w:spacing w:val="-2"/>
          <w:sz w:val="24"/>
          <w:lang w:val="nl-NL"/>
        </w:rPr>
        <w:t xml:space="preserve">hun </w:t>
      </w:r>
      <w:r w:rsidRPr="00907F51">
        <w:rPr>
          <w:rFonts w:ascii="Times New Roman"/>
          <w:spacing w:val="-3"/>
          <w:sz w:val="24"/>
          <w:lang w:val="nl-NL"/>
        </w:rPr>
        <w:t xml:space="preserve">zucht </w:t>
      </w:r>
      <w:r w:rsidRPr="00907F51">
        <w:rPr>
          <w:rFonts w:ascii="Times New Roman"/>
          <w:spacing w:val="3"/>
          <w:sz w:val="24"/>
          <w:lang w:val="nl-NL"/>
        </w:rPr>
        <w:t xml:space="preserve">tot </w:t>
      </w:r>
      <w:r w:rsidRPr="00907F51">
        <w:rPr>
          <w:rFonts w:ascii="Times New Roman"/>
          <w:spacing w:val="-3"/>
          <w:sz w:val="24"/>
          <w:lang w:val="nl-NL"/>
        </w:rPr>
        <w:t xml:space="preserve">weelde </w:t>
      </w:r>
      <w:r w:rsidRPr="00907F51">
        <w:rPr>
          <w:rFonts w:ascii="Times New Roman"/>
          <w:sz w:val="24"/>
          <w:lang w:val="nl-NL"/>
        </w:rPr>
        <w:t xml:space="preserve">te voldoen </w:t>
      </w:r>
      <w:r w:rsidRPr="00907F51">
        <w:rPr>
          <w:rFonts w:ascii="Times New Roman"/>
          <w:spacing w:val="2"/>
          <w:sz w:val="24"/>
          <w:lang w:val="nl-NL"/>
        </w:rPr>
        <w:t xml:space="preserve">of </w:t>
      </w:r>
      <w:r w:rsidRPr="00907F51">
        <w:rPr>
          <w:rFonts w:ascii="Times New Roman"/>
          <w:sz w:val="24"/>
          <w:lang w:val="nl-NL"/>
        </w:rPr>
        <w:t>aan hun boosaardigheid de vrije teugel te kunnen vieren. En zullen</w:t>
      </w:r>
      <w:r w:rsidRPr="00907F51">
        <w:rPr>
          <w:rFonts w:ascii="Times New Roman"/>
          <w:spacing w:val="-7"/>
          <w:sz w:val="24"/>
          <w:lang w:val="nl-NL"/>
        </w:rPr>
        <w:t xml:space="preserve"> </w:t>
      </w:r>
      <w:r w:rsidRPr="00907F51">
        <w:rPr>
          <w:rFonts w:ascii="Times New Roman"/>
          <w:sz w:val="24"/>
          <w:lang w:val="nl-NL"/>
        </w:rPr>
        <w:t>wij</w:t>
      </w:r>
      <w:r w:rsidRPr="00907F51">
        <w:rPr>
          <w:rFonts w:ascii="Times New Roman"/>
          <w:spacing w:val="-7"/>
          <w:sz w:val="24"/>
          <w:lang w:val="nl-NL"/>
        </w:rPr>
        <w:t xml:space="preserve"> </w:t>
      </w:r>
      <w:r w:rsidRPr="00907F51">
        <w:rPr>
          <w:rFonts w:ascii="Times New Roman"/>
          <w:sz w:val="24"/>
          <w:lang w:val="nl-NL"/>
        </w:rPr>
        <w:t>dan</w:t>
      </w:r>
      <w:r w:rsidRPr="00907F51">
        <w:rPr>
          <w:rFonts w:ascii="Times New Roman"/>
          <w:spacing w:val="-7"/>
          <w:sz w:val="24"/>
          <w:lang w:val="nl-NL"/>
        </w:rPr>
        <w:t xml:space="preserve"> </w:t>
      </w:r>
      <w:r w:rsidRPr="00907F51">
        <w:rPr>
          <w:rFonts w:ascii="Times New Roman"/>
          <w:sz w:val="24"/>
          <w:lang w:val="nl-NL"/>
        </w:rPr>
        <w:t>aarzelen</w:t>
      </w:r>
      <w:r w:rsidRPr="00907F51">
        <w:rPr>
          <w:rFonts w:ascii="Times New Roman"/>
          <w:spacing w:val="-7"/>
          <w:sz w:val="24"/>
          <w:lang w:val="nl-NL"/>
        </w:rPr>
        <w:t xml:space="preserve"> </w:t>
      </w:r>
      <w:r w:rsidRPr="00907F51">
        <w:rPr>
          <w:rFonts w:ascii="Times New Roman"/>
          <w:sz w:val="24"/>
          <w:lang w:val="nl-NL"/>
        </w:rPr>
        <w:t>om</w:t>
      </w:r>
      <w:r w:rsidRPr="00907F51">
        <w:rPr>
          <w:rFonts w:ascii="Times New Roman"/>
          <w:spacing w:val="-7"/>
          <w:sz w:val="24"/>
          <w:lang w:val="nl-NL"/>
        </w:rPr>
        <w:t xml:space="preserve"> </w:t>
      </w:r>
      <w:r w:rsidRPr="00907F51">
        <w:rPr>
          <w:rFonts w:ascii="Times New Roman"/>
          <w:sz w:val="24"/>
          <w:lang w:val="nl-NL"/>
        </w:rPr>
        <w:t>ons</w:t>
      </w:r>
      <w:r w:rsidRPr="00907F51">
        <w:rPr>
          <w:rFonts w:ascii="Times New Roman"/>
          <w:spacing w:val="-7"/>
          <w:sz w:val="24"/>
          <w:lang w:val="nl-NL"/>
        </w:rPr>
        <w:t xml:space="preserve"> </w:t>
      </w:r>
      <w:r w:rsidRPr="00907F51">
        <w:rPr>
          <w:rFonts w:ascii="Times New Roman"/>
          <w:sz w:val="24"/>
          <w:lang w:val="nl-NL"/>
        </w:rPr>
        <w:t>aan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wetten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deugd</w:t>
      </w:r>
      <w:r w:rsidRPr="00907F51">
        <w:rPr>
          <w:rFonts w:ascii="Times New Roman"/>
          <w:spacing w:val="-7"/>
          <w:sz w:val="24"/>
          <w:lang w:val="nl-NL"/>
        </w:rPr>
        <w:t xml:space="preserve"> </w:t>
      </w:r>
      <w:r w:rsidRPr="00907F51">
        <w:rPr>
          <w:rFonts w:ascii="Times New Roman"/>
          <w:sz w:val="24"/>
          <w:lang w:val="nl-NL"/>
        </w:rPr>
        <w:t>te</w:t>
      </w:r>
      <w:r w:rsidRPr="00907F51">
        <w:rPr>
          <w:rFonts w:ascii="Times New Roman"/>
          <w:spacing w:val="-7"/>
          <w:sz w:val="24"/>
          <w:lang w:val="nl-NL"/>
        </w:rPr>
        <w:t xml:space="preserve"> </w:t>
      </w:r>
      <w:r w:rsidRPr="00907F51">
        <w:rPr>
          <w:rFonts w:ascii="Times New Roman"/>
          <w:sz w:val="24"/>
          <w:lang w:val="nl-NL"/>
        </w:rPr>
        <w:t>onderwerpen?</w:t>
      </w:r>
      <w:r w:rsidRPr="00907F51">
        <w:rPr>
          <w:rFonts w:ascii="Times New Roman"/>
          <w:spacing w:val="-7"/>
          <w:sz w:val="24"/>
          <w:lang w:val="nl-NL"/>
        </w:rPr>
        <w:t xml:space="preserve"> </w:t>
      </w:r>
      <w:r w:rsidRPr="00907F51">
        <w:rPr>
          <w:rFonts w:ascii="Times New Roman"/>
          <w:sz w:val="24"/>
          <w:lang w:val="nl-NL"/>
        </w:rPr>
        <w:t>Dat</w:t>
      </w:r>
      <w:r w:rsidRPr="00907F51">
        <w:rPr>
          <w:rFonts w:ascii="Times New Roman"/>
          <w:spacing w:val="-7"/>
          <w:sz w:val="24"/>
          <w:lang w:val="nl-NL"/>
        </w:rPr>
        <w:t xml:space="preserve"> </w:t>
      </w:r>
      <w:r w:rsidRPr="00907F51">
        <w:rPr>
          <w:rFonts w:ascii="Times New Roman"/>
          <w:sz w:val="24"/>
          <w:lang w:val="nl-NL"/>
        </w:rPr>
        <w:t>zij</w:t>
      </w:r>
      <w:r w:rsidRPr="00907F51">
        <w:rPr>
          <w:rFonts w:ascii="Times New Roman"/>
          <w:spacing w:val="-7"/>
          <w:sz w:val="24"/>
          <w:lang w:val="nl-NL"/>
        </w:rPr>
        <w:t xml:space="preserve"> </w:t>
      </w:r>
      <w:r w:rsidRPr="00907F51">
        <w:rPr>
          <w:rFonts w:ascii="Times New Roman"/>
          <w:spacing w:val="-2"/>
          <w:sz w:val="24"/>
          <w:lang w:val="nl-NL"/>
        </w:rPr>
        <w:t>verre!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03"/>
        </w:numPr>
        <w:tabs>
          <w:tab w:val="left" w:pos="393"/>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Bileams schijnbaar weerstaan van, maar </w:t>
      </w:r>
      <w:r w:rsidRPr="00907F51">
        <w:rPr>
          <w:rFonts w:ascii="Times New Roman"/>
          <w:sz w:val="24"/>
          <w:lang w:val="nl-NL"/>
        </w:rPr>
        <w:t xml:space="preserve">in </w:t>
      </w:r>
      <w:r w:rsidRPr="00907F51">
        <w:rPr>
          <w:rFonts w:ascii="Times New Roman"/>
          <w:spacing w:val="-3"/>
          <w:sz w:val="24"/>
          <w:lang w:val="nl-NL"/>
        </w:rPr>
        <w:t xml:space="preserve">werkelijkheid toegeven </w:t>
      </w:r>
      <w:r w:rsidRPr="00907F51">
        <w:rPr>
          <w:rFonts w:ascii="Times New Roman"/>
          <w:sz w:val="24"/>
          <w:lang w:val="nl-NL"/>
        </w:rPr>
        <w:t xml:space="preserve">aan deze verzoeking. </w:t>
      </w:r>
      <w:r w:rsidRPr="00907F51">
        <w:rPr>
          <w:rFonts w:ascii="Times New Roman"/>
          <w:spacing w:val="-8"/>
          <w:sz w:val="24"/>
          <w:lang w:val="nl-NL"/>
        </w:rPr>
        <w:t xml:space="preserve">Wij </w:t>
      </w:r>
      <w:r w:rsidRPr="00907F51">
        <w:rPr>
          <w:rFonts w:ascii="Times New Roman"/>
          <w:spacing w:val="-3"/>
          <w:sz w:val="24"/>
          <w:lang w:val="nl-NL"/>
        </w:rPr>
        <w:t xml:space="preserve">kunnen hier </w:t>
      </w:r>
      <w:r w:rsidRPr="00907F51">
        <w:rPr>
          <w:rFonts w:ascii="Times New Roman"/>
          <w:sz w:val="24"/>
          <w:lang w:val="nl-NL"/>
        </w:rPr>
        <w:t xml:space="preserve">in </w:t>
      </w:r>
      <w:r w:rsidRPr="00907F51">
        <w:rPr>
          <w:rFonts w:ascii="Times New Roman"/>
          <w:spacing w:val="-3"/>
          <w:sz w:val="24"/>
          <w:lang w:val="nl-NL"/>
        </w:rPr>
        <w:t xml:space="preserve">Bileam </w:t>
      </w:r>
      <w:r w:rsidRPr="00907F51">
        <w:rPr>
          <w:rFonts w:ascii="Times New Roman"/>
          <w:sz w:val="24"/>
          <w:lang w:val="nl-NL"/>
        </w:rPr>
        <w:t xml:space="preserve">een </w:t>
      </w:r>
      <w:r w:rsidRPr="00907F51">
        <w:rPr>
          <w:rFonts w:ascii="Times New Roman"/>
          <w:spacing w:val="-3"/>
          <w:sz w:val="24"/>
          <w:lang w:val="nl-NL"/>
        </w:rPr>
        <w:t xml:space="preserve">worsteling opmerken tussen zijn overtuiging </w:t>
      </w:r>
      <w:r w:rsidRPr="00907F51">
        <w:rPr>
          <w:rFonts w:ascii="Times New Roman"/>
          <w:sz w:val="24"/>
          <w:lang w:val="nl-NL"/>
        </w:rPr>
        <w:t xml:space="preserve">en </w:t>
      </w:r>
      <w:r w:rsidRPr="00907F51">
        <w:rPr>
          <w:rFonts w:ascii="Times New Roman"/>
          <w:spacing w:val="-3"/>
          <w:sz w:val="24"/>
          <w:lang w:val="nl-NL"/>
        </w:rPr>
        <w:t>zijn</w:t>
      </w:r>
      <w:r w:rsidRPr="00907F51">
        <w:rPr>
          <w:rFonts w:ascii="Times New Roman"/>
          <w:spacing w:val="27"/>
          <w:sz w:val="24"/>
          <w:lang w:val="nl-NL"/>
        </w:rPr>
        <w:t xml:space="preserve"> </w:t>
      </w:r>
      <w:r w:rsidRPr="00907F51">
        <w:rPr>
          <w:rFonts w:ascii="Times New Roman"/>
          <w:spacing w:val="-3"/>
          <w:sz w:val="24"/>
          <w:lang w:val="nl-NL"/>
        </w:rPr>
        <w:t>bederf.</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03"/>
        </w:numPr>
        <w:tabs>
          <w:tab w:val="left" w:pos="35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Zijn </w:t>
      </w:r>
      <w:r w:rsidRPr="00907F51">
        <w:rPr>
          <w:rFonts w:ascii="Times New Roman"/>
          <w:sz w:val="24"/>
          <w:lang w:val="nl-NL"/>
        </w:rPr>
        <w:t xml:space="preserve">overtuiging gebood hem </w:t>
      </w:r>
      <w:r w:rsidRPr="00907F51">
        <w:rPr>
          <w:rFonts w:ascii="Times New Roman"/>
          <w:spacing w:val="2"/>
          <w:sz w:val="24"/>
          <w:lang w:val="nl-NL"/>
        </w:rPr>
        <w:t xml:space="preserve">om </w:t>
      </w:r>
      <w:r w:rsidRPr="00907F51">
        <w:rPr>
          <w:rFonts w:ascii="Times New Roman"/>
          <w:spacing w:val="-3"/>
          <w:sz w:val="24"/>
          <w:lang w:val="nl-NL"/>
        </w:rPr>
        <w:t xml:space="preserve">zich </w:t>
      </w:r>
      <w:r w:rsidRPr="00907F51">
        <w:rPr>
          <w:rFonts w:ascii="Times New Roman"/>
          <w:sz w:val="24"/>
          <w:lang w:val="nl-NL"/>
        </w:rPr>
        <w:t xml:space="preserve">te houden aan het gebod van God, en hij sprak de taal van </w:t>
      </w:r>
      <w:r w:rsidRPr="00907F51">
        <w:rPr>
          <w:rFonts w:ascii="Times New Roman"/>
          <w:spacing w:val="-5"/>
          <w:sz w:val="24"/>
          <w:lang w:val="nl-NL"/>
        </w:rPr>
        <w:t xml:space="preserve">die </w:t>
      </w:r>
      <w:r w:rsidRPr="00907F51">
        <w:rPr>
          <w:rFonts w:ascii="Times New Roman"/>
          <w:sz w:val="24"/>
          <w:lang w:val="nl-NL"/>
        </w:rPr>
        <w:t>overtuiging, vers 18. En niemand kon betere woorden spreken: "</w:t>
      </w:r>
      <w:r w:rsidRPr="00907F51">
        <w:rPr>
          <w:rFonts w:ascii="Times New Roman"/>
          <w:i/>
          <w:sz w:val="24"/>
          <w:lang w:val="nl-NL"/>
        </w:rPr>
        <w:t xml:space="preserve">Wanneer Balak mij zijn huis </w:t>
      </w:r>
      <w:r w:rsidRPr="00907F51">
        <w:rPr>
          <w:rFonts w:ascii="Times New Roman"/>
          <w:i/>
          <w:spacing w:val="2"/>
          <w:sz w:val="24"/>
          <w:lang w:val="nl-NL"/>
        </w:rPr>
        <w:t xml:space="preserve">vol </w:t>
      </w:r>
      <w:r w:rsidRPr="00907F51">
        <w:rPr>
          <w:rFonts w:ascii="Times New Roman"/>
          <w:i/>
          <w:sz w:val="24"/>
          <w:lang w:val="nl-NL"/>
        </w:rPr>
        <w:t>zilver en goud gave</w:t>
      </w:r>
      <w:r w:rsidRPr="00907F51">
        <w:rPr>
          <w:rFonts w:ascii="Times New Roman"/>
          <w:sz w:val="24"/>
          <w:lang w:val="nl-NL"/>
        </w:rPr>
        <w:t xml:space="preserve">, en dat is </w:t>
      </w:r>
      <w:r w:rsidRPr="00907F51">
        <w:rPr>
          <w:rFonts w:ascii="Times New Roman"/>
          <w:spacing w:val="-3"/>
          <w:sz w:val="24"/>
          <w:lang w:val="nl-NL"/>
        </w:rPr>
        <w:t xml:space="preserve">meer </w:t>
      </w:r>
      <w:r w:rsidRPr="00907F51">
        <w:rPr>
          <w:rFonts w:ascii="Times New Roman"/>
          <w:sz w:val="24"/>
          <w:lang w:val="nl-NL"/>
        </w:rPr>
        <w:t xml:space="preserve">dan hij kan </w:t>
      </w:r>
      <w:r w:rsidRPr="00907F51">
        <w:rPr>
          <w:rFonts w:ascii="Times New Roman"/>
          <w:spacing w:val="-3"/>
          <w:sz w:val="24"/>
          <w:lang w:val="nl-NL"/>
        </w:rPr>
        <w:t xml:space="preserve">geven, </w:t>
      </w:r>
      <w:r w:rsidRPr="00907F51">
        <w:rPr>
          <w:rFonts w:ascii="Times New Roman"/>
          <w:sz w:val="24"/>
          <w:lang w:val="nl-NL"/>
        </w:rPr>
        <w:t xml:space="preserve">of ik kan </w:t>
      </w:r>
      <w:r w:rsidRPr="00907F51">
        <w:rPr>
          <w:rFonts w:ascii="Times New Roman"/>
          <w:spacing w:val="-3"/>
          <w:sz w:val="24"/>
          <w:lang w:val="nl-NL"/>
        </w:rPr>
        <w:t xml:space="preserve">vragen, </w:t>
      </w:r>
      <w:r w:rsidRPr="00907F51">
        <w:rPr>
          <w:rFonts w:ascii="Times New Roman"/>
          <w:i/>
          <w:sz w:val="24"/>
          <w:lang w:val="nl-NL"/>
        </w:rPr>
        <w:t xml:space="preserve">zo vermocht ik niet het bevel des Heeren mijns Gods te overtreden". </w:t>
      </w:r>
      <w:r w:rsidRPr="00907F51">
        <w:rPr>
          <w:rFonts w:ascii="Times New Roman"/>
          <w:spacing w:val="-6"/>
          <w:sz w:val="24"/>
          <w:lang w:val="nl-NL"/>
        </w:rPr>
        <w:t xml:space="preserve">Zie </w:t>
      </w:r>
      <w:r w:rsidRPr="00907F51">
        <w:rPr>
          <w:rFonts w:ascii="Times New Roman"/>
          <w:spacing w:val="-3"/>
          <w:sz w:val="24"/>
          <w:lang w:val="nl-NL"/>
        </w:rPr>
        <w:t xml:space="preserve">met </w:t>
      </w:r>
      <w:r w:rsidRPr="00907F51">
        <w:rPr>
          <w:rFonts w:ascii="Times New Roman"/>
          <w:sz w:val="24"/>
          <w:lang w:val="nl-NL"/>
        </w:rPr>
        <w:t xml:space="preserve">hoeveel </w:t>
      </w:r>
      <w:r w:rsidRPr="00907F51">
        <w:rPr>
          <w:rFonts w:ascii="Times New Roman"/>
          <w:spacing w:val="-3"/>
          <w:sz w:val="24"/>
          <w:lang w:val="nl-NL"/>
        </w:rPr>
        <w:t xml:space="preserve">eerbied </w:t>
      </w:r>
      <w:r w:rsidRPr="00907F51">
        <w:rPr>
          <w:rFonts w:ascii="Times New Roman"/>
          <w:spacing w:val="-8"/>
          <w:sz w:val="24"/>
          <w:lang w:val="nl-NL"/>
        </w:rPr>
        <w:t xml:space="preserve">hij </w:t>
      </w:r>
      <w:r w:rsidRPr="00907F51">
        <w:rPr>
          <w:rFonts w:ascii="Times New Roman"/>
          <w:sz w:val="24"/>
          <w:lang w:val="nl-NL"/>
        </w:rPr>
        <w:t xml:space="preserve">spreekt van God, </w:t>
      </w:r>
      <w:r w:rsidRPr="00907F51">
        <w:rPr>
          <w:rFonts w:ascii="Times New Roman"/>
          <w:spacing w:val="-5"/>
          <w:sz w:val="24"/>
          <w:lang w:val="nl-NL"/>
        </w:rPr>
        <w:t xml:space="preserve">Hij </w:t>
      </w:r>
      <w:r w:rsidRPr="00907F51">
        <w:rPr>
          <w:rFonts w:ascii="Times New Roman"/>
          <w:spacing w:val="-4"/>
          <w:sz w:val="24"/>
          <w:lang w:val="nl-NL"/>
        </w:rPr>
        <w:t xml:space="preserve">is: </w:t>
      </w:r>
      <w:r w:rsidRPr="00907F51">
        <w:rPr>
          <w:rFonts w:ascii="Times New Roman"/>
          <w:sz w:val="24"/>
          <w:lang w:val="nl-NL"/>
        </w:rPr>
        <w:t xml:space="preserve">Jehovah, </w:t>
      </w:r>
      <w:r w:rsidRPr="00907F51">
        <w:rPr>
          <w:rFonts w:ascii="Times New Roman"/>
          <w:spacing w:val="-4"/>
          <w:sz w:val="24"/>
          <w:lang w:val="nl-NL"/>
        </w:rPr>
        <w:t xml:space="preserve">mijn </w:t>
      </w:r>
      <w:r w:rsidRPr="00907F51">
        <w:rPr>
          <w:rFonts w:ascii="Times New Roman"/>
          <w:sz w:val="24"/>
          <w:lang w:val="nl-NL"/>
        </w:rPr>
        <w:t xml:space="preserve">God. Velen noemen God de hunne, die de Zijnen niet </w:t>
      </w:r>
      <w:r w:rsidRPr="00907F51">
        <w:rPr>
          <w:rFonts w:ascii="Times New Roman"/>
          <w:spacing w:val="-4"/>
          <w:sz w:val="24"/>
          <w:lang w:val="nl-NL"/>
        </w:rPr>
        <w:t xml:space="preserve">zijn, </w:t>
      </w:r>
      <w:r w:rsidRPr="00907F51">
        <w:rPr>
          <w:rFonts w:ascii="Times New Roman"/>
          <w:spacing w:val="-3"/>
          <w:sz w:val="24"/>
          <w:lang w:val="nl-NL"/>
        </w:rPr>
        <w:t xml:space="preserve">niet </w:t>
      </w:r>
      <w:r w:rsidRPr="00907F51">
        <w:rPr>
          <w:rFonts w:ascii="Times New Roman"/>
          <w:sz w:val="24"/>
          <w:lang w:val="nl-NL"/>
        </w:rPr>
        <w:t xml:space="preserve">in </w:t>
      </w:r>
      <w:r w:rsidRPr="00907F51">
        <w:rPr>
          <w:rFonts w:ascii="Times New Roman"/>
          <w:spacing w:val="-4"/>
          <w:sz w:val="24"/>
          <w:lang w:val="nl-NL"/>
        </w:rPr>
        <w:t xml:space="preserve">waarheid </w:t>
      </w:r>
      <w:r w:rsidRPr="00907F51">
        <w:rPr>
          <w:rFonts w:ascii="Times New Roman"/>
          <w:sz w:val="24"/>
          <w:lang w:val="nl-NL"/>
        </w:rPr>
        <w:t xml:space="preserve">de </w:t>
      </w:r>
      <w:r w:rsidRPr="00907F51">
        <w:rPr>
          <w:rFonts w:ascii="Times New Roman"/>
          <w:spacing w:val="-4"/>
          <w:sz w:val="24"/>
          <w:lang w:val="nl-NL"/>
        </w:rPr>
        <w:t xml:space="preserve">Zijnen zijn, </w:t>
      </w:r>
      <w:r w:rsidRPr="00907F51">
        <w:rPr>
          <w:rFonts w:ascii="Times New Roman"/>
          <w:sz w:val="24"/>
          <w:lang w:val="nl-NL"/>
        </w:rPr>
        <w:t xml:space="preserve">omdat </w:t>
      </w:r>
      <w:r w:rsidRPr="00907F51">
        <w:rPr>
          <w:rFonts w:ascii="Times New Roman"/>
          <w:spacing w:val="-5"/>
          <w:sz w:val="24"/>
          <w:lang w:val="nl-NL"/>
        </w:rPr>
        <w:t xml:space="preserve">zij </w:t>
      </w:r>
      <w:r w:rsidRPr="00907F51">
        <w:rPr>
          <w:rFonts w:ascii="Times New Roman"/>
          <w:spacing w:val="-3"/>
          <w:sz w:val="24"/>
          <w:lang w:val="nl-NL"/>
        </w:rPr>
        <w:t xml:space="preserve">niet </w:t>
      </w:r>
      <w:r w:rsidRPr="00907F51">
        <w:rPr>
          <w:rFonts w:ascii="Times New Roman"/>
          <w:spacing w:val="-4"/>
          <w:sz w:val="24"/>
          <w:lang w:val="nl-NL"/>
        </w:rPr>
        <w:t xml:space="preserve">alleen </w:t>
      </w:r>
      <w:r w:rsidRPr="00907F51">
        <w:rPr>
          <w:rFonts w:ascii="Times New Roman"/>
          <w:sz w:val="24"/>
          <w:lang w:val="nl-NL"/>
        </w:rPr>
        <w:t xml:space="preserve">de </w:t>
      </w:r>
      <w:r w:rsidRPr="00907F51">
        <w:rPr>
          <w:rFonts w:ascii="Times New Roman"/>
          <w:spacing w:val="-5"/>
          <w:sz w:val="24"/>
          <w:lang w:val="nl-NL"/>
        </w:rPr>
        <w:t xml:space="preserve">Zijnen zijn, zij </w:t>
      </w:r>
      <w:r w:rsidRPr="00907F51">
        <w:rPr>
          <w:rFonts w:ascii="Times New Roman"/>
          <w:sz w:val="24"/>
          <w:lang w:val="nl-NL"/>
        </w:rPr>
        <w:t xml:space="preserve">zweren </w:t>
      </w:r>
      <w:r w:rsidRPr="00907F51">
        <w:rPr>
          <w:rFonts w:ascii="Times New Roman"/>
          <w:spacing w:val="-6"/>
          <w:sz w:val="24"/>
          <w:lang w:val="nl-NL"/>
        </w:rPr>
        <w:t xml:space="preserve">bij </w:t>
      </w:r>
      <w:r w:rsidRPr="00907F51">
        <w:rPr>
          <w:rFonts w:ascii="Times New Roman"/>
          <w:sz w:val="24"/>
          <w:lang w:val="nl-NL"/>
        </w:rPr>
        <w:t xml:space="preserve">de Heere en zweren bij </w:t>
      </w:r>
      <w:r w:rsidRPr="00907F51">
        <w:rPr>
          <w:rFonts w:ascii="Times New Roman"/>
          <w:spacing w:val="-3"/>
          <w:sz w:val="24"/>
          <w:lang w:val="nl-NL"/>
        </w:rPr>
        <w:t xml:space="preserve">Malkam. </w:t>
      </w:r>
      <w:r w:rsidRPr="00907F51">
        <w:rPr>
          <w:rFonts w:ascii="Times New Roman"/>
          <w:sz w:val="24"/>
          <w:lang w:val="nl-NL"/>
        </w:rPr>
        <w:t xml:space="preserve">Zie met </w:t>
      </w:r>
      <w:r w:rsidRPr="00907F51">
        <w:rPr>
          <w:rFonts w:ascii="Times New Roman"/>
          <w:spacing w:val="-3"/>
          <w:sz w:val="24"/>
          <w:lang w:val="nl-NL"/>
        </w:rPr>
        <w:t xml:space="preserve">hoeveel eerbied </w:t>
      </w:r>
      <w:r w:rsidRPr="00907F51">
        <w:rPr>
          <w:rFonts w:ascii="Times New Roman"/>
          <w:sz w:val="24"/>
          <w:lang w:val="nl-NL"/>
        </w:rPr>
        <w:t xml:space="preserve">hij </w:t>
      </w:r>
      <w:r w:rsidRPr="00907F51">
        <w:rPr>
          <w:rFonts w:ascii="Times New Roman"/>
          <w:spacing w:val="-3"/>
          <w:sz w:val="24"/>
          <w:lang w:val="nl-NL"/>
        </w:rPr>
        <w:t xml:space="preserve">spreekt </w:t>
      </w:r>
      <w:r w:rsidRPr="00907F51">
        <w:rPr>
          <w:rFonts w:ascii="Times New Roman"/>
          <w:sz w:val="24"/>
          <w:lang w:val="nl-NL"/>
        </w:rPr>
        <w:t xml:space="preserve">van het </w:t>
      </w:r>
      <w:r w:rsidRPr="00907F51">
        <w:rPr>
          <w:rFonts w:ascii="Times New Roman"/>
          <w:spacing w:val="-3"/>
          <w:sz w:val="24"/>
          <w:lang w:val="nl-NL"/>
        </w:rPr>
        <w:t xml:space="preserve">woord </w:t>
      </w:r>
      <w:r w:rsidRPr="00907F51">
        <w:rPr>
          <w:rFonts w:ascii="Times New Roman"/>
          <w:sz w:val="24"/>
          <w:lang w:val="nl-NL"/>
        </w:rPr>
        <w:t xml:space="preserve">van </w:t>
      </w:r>
      <w:r w:rsidRPr="00907F51">
        <w:rPr>
          <w:rFonts w:ascii="Times New Roman"/>
          <w:spacing w:val="-3"/>
          <w:sz w:val="24"/>
          <w:lang w:val="nl-NL"/>
        </w:rPr>
        <w:t xml:space="preserve">God, </w:t>
      </w:r>
      <w:r w:rsidRPr="00907F51">
        <w:rPr>
          <w:rFonts w:ascii="Times New Roman"/>
          <w:sz w:val="24"/>
          <w:lang w:val="nl-NL"/>
        </w:rPr>
        <w:t xml:space="preserve">als </w:t>
      </w:r>
      <w:r w:rsidRPr="00907F51">
        <w:rPr>
          <w:rFonts w:ascii="Times New Roman"/>
          <w:spacing w:val="-3"/>
          <w:sz w:val="24"/>
          <w:lang w:val="nl-NL"/>
        </w:rPr>
        <w:t xml:space="preserve">een, die </w:t>
      </w:r>
      <w:r w:rsidRPr="00907F51">
        <w:rPr>
          <w:rFonts w:ascii="Times New Roman"/>
          <w:sz w:val="24"/>
          <w:lang w:val="nl-NL"/>
        </w:rPr>
        <w:t xml:space="preserve">besloten </w:t>
      </w:r>
      <w:r w:rsidRPr="00907F51">
        <w:rPr>
          <w:rFonts w:ascii="Times New Roman"/>
          <w:spacing w:val="-4"/>
          <w:sz w:val="24"/>
          <w:lang w:val="nl-NL"/>
        </w:rPr>
        <w:t xml:space="preserve">is, </w:t>
      </w:r>
      <w:r w:rsidRPr="00907F51">
        <w:rPr>
          <w:rFonts w:ascii="Times New Roman"/>
          <w:sz w:val="24"/>
          <w:lang w:val="nl-NL"/>
        </w:rPr>
        <w:t xml:space="preserve">er </w:t>
      </w:r>
      <w:r w:rsidRPr="00907F51">
        <w:rPr>
          <w:rFonts w:ascii="Times New Roman"/>
          <w:spacing w:val="-3"/>
          <w:sz w:val="24"/>
          <w:lang w:val="nl-NL"/>
        </w:rPr>
        <w:t xml:space="preserve">zich </w:t>
      </w:r>
      <w:r w:rsidRPr="00907F51">
        <w:rPr>
          <w:rFonts w:ascii="Times New Roman"/>
          <w:sz w:val="24"/>
          <w:lang w:val="nl-NL"/>
        </w:rPr>
        <w:t xml:space="preserve">aan te houden, en er in </w:t>
      </w:r>
      <w:r w:rsidRPr="00907F51">
        <w:rPr>
          <w:rFonts w:ascii="Times New Roman"/>
          <w:spacing w:val="-3"/>
          <w:sz w:val="24"/>
          <w:lang w:val="nl-NL"/>
        </w:rPr>
        <w:t xml:space="preserve">niets </w:t>
      </w:r>
      <w:r w:rsidRPr="00907F51">
        <w:rPr>
          <w:rFonts w:ascii="Times New Roman"/>
          <w:sz w:val="24"/>
          <w:lang w:val="nl-NL"/>
        </w:rPr>
        <w:t xml:space="preserve">van af te </w:t>
      </w:r>
      <w:r w:rsidRPr="00907F51">
        <w:rPr>
          <w:rFonts w:ascii="Times New Roman"/>
          <w:spacing w:val="-3"/>
          <w:sz w:val="24"/>
          <w:lang w:val="nl-NL"/>
        </w:rPr>
        <w:t xml:space="preserve">wijken, </w:t>
      </w:r>
      <w:r w:rsidRPr="00907F51">
        <w:rPr>
          <w:rFonts w:ascii="Times New Roman"/>
          <w:sz w:val="24"/>
          <w:lang w:val="nl-NL"/>
        </w:rPr>
        <w:t xml:space="preserve">en met </w:t>
      </w:r>
      <w:r w:rsidRPr="00907F51">
        <w:rPr>
          <w:rFonts w:ascii="Times New Roman"/>
          <w:spacing w:val="-3"/>
          <w:sz w:val="24"/>
          <w:lang w:val="nl-NL"/>
        </w:rPr>
        <w:t xml:space="preserve">hoeveel geringachting </w:t>
      </w:r>
      <w:r w:rsidRPr="00907F51">
        <w:rPr>
          <w:rFonts w:ascii="Times New Roman"/>
          <w:sz w:val="24"/>
          <w:lang w:val="nl-NL"/>
        </w:rPr>
        <w:t xml:space="preserve">van de rijkdom van deze wereld, alsof goud en </w:t>
      </w:r>
      <w:r w:rsidRPr="00907F51">
        <w:rPr>
          <w:rFonts w:ascii="Times New Roman"/>
          <w:spacing w:val="-5"/>
          <w:sz w:val="24"/>
          <w:lang w:val="nl-NL"/>
        </w:rPr>
        <w:t xml:space="preserve">zilver </w:t>
      </w:r>
      <w:r w:rsidRPr="00907F51">
        <w:rPr>
          <w:rFonts w:ascii="Times New Roman"/>
          <w:sz w:val="24"/>
          <w:lang w:val="nl-NL"/>
        </w:rPr>
        <w:t xml:space="preserve">hem </w:t>
      </w:r>
      <w:r w:rsidRPr="00907F51">
        <w:rPr>
          <w:rFonts w:ascii="Times New Roman"/>
          <w:spacing w:val="-4"/>
          <w:sz w:val="24"/>
          <w:lang w:val="nl-NL"/>
        </w:rPr>
        <w:t xml:space="preserve">als </w:t>
      </w:r>
      <w:r w:rsidRPr="00907F51">
        <w:rPr>
          <w:rFonts w:ascii="Times New Roman"/>
          <w:sz w:val="24"/>
          <w:lang w:val="nl-NL"/>
        </w:rPr>
        <w:t xml:space="preserve">niets waren </w:t>
      </w:r>
      <w:r w:rsidRPr="00907F51">
        <w:rPr>
          <w:rFonts w:ascii="Times New Roman"/>
          <w:spacing w:val="-5"/>
          <w:sz w:val="24"/>
          <w:lang w:val="nl-NL"/>
        </w:rPr>
        <w:t xml:space="preserve">in </w:t>
      </w:r>
      <w:r w:rsidRPr="00907F51">
        <w:rPr>
          <w:rFonts w:ascii="Times New Roman"/>
          <w:sz w:val="24"/>
          <w:lang w:val="nl-NL"/>
        </w:rPr>
        <w:t xml:space="preserve">vergelijking met de </w:t>
      </w:r>
      <w:r w:rsidRPr="00907F51">
        <w:rPr>
          <w:rFonts w:ascii="Times New Roman"/>
          <w:spacing w:val="-3"/>
          <w:sz w:val="24"/>
          <w:lang w:val="nl-NL"/>
        </w:rPr>
        <w:t xml:space="preserve">gunst </w:t>
      </w:r>
      <w:r w:rsidRPr="00907F51">
        <w:rPr>
          <w:rFonts w:ascii="Times New Roman"/>
          <w:sz w:val="24"/>
          <w:lang w:val="nl-NL"/>
        </w:rPr>
        <w:t xml:space="preserve">van God, en toch terzelfder </w:t>
      </w:r>
      <w:r w:rsidRPr="00907F51">
        <w:rPr>
          <w:rFonts w:ascii="Times New Roman"/>
          <w:spacing w:val="-5"/>
          <w:sz w:val="24"/>
          <w:lang w:val="nl-NL"/>
        </w:rPr>
        <w:t xml:space="preserve">tijd </w:t>
      </w:r>
      <w:r w:rsidRPr="00907F51">
        <w:rPr>
          <w:rFonts w:ascii="Times New Roman"/>
          <w:spacing w:val="-3"/>
          <w:sz w:val="24"/>
          <w:lang w:val="nl-NL"/>
        </w:rPr>
        <w:t xml:space="preserve">wist </w:t>
      </w:r>
      <w:r w:rsidRPr="00907F51">
        <w:rPr>
          <w:rFonts w:ascii="Times New Roman"/>
          <w:spacing w:val="-6"/>
          <w:sz w:val="24"/>
          <w:lang w:val="nl-NL"/>
        </w:rPr>
        <w:t xml:space="preserve">Hij, </w:t>
      </w:r>
      <w:r w:rsidRPr="00907F51">
        <w:rPr>
          <w:rFonts w:ascii="Times New Roman"/>
          <w:spacing w:val="-5"/>
          <w:sz w:val="24"/>
          <w:lang w:val="nl-NL"/>
        </w:rPr>
        <w:t xml:space="preserve">die </w:t>
      </w:r>
      <w:r w:rsidRPr="00907F51">
        <w:rPr>
          <w:rFonts w:ascii="Times New Roman"/>
          <w:sz w:val="24"/>
          <w:lang w:val="nl-NL"/>
        </w:rPr>
        <w:t xml:space="preserve">de harten doorgrondt, dat hij het loon  van  de  </w:t>
      </w:r>
      <w:r w:rsidRPr="00907F51">
        <w:rPr>
          <w:rFonts w:ascii="Times New Roman"/>
          <w:spacing w:val="-3"/>
          <w:sz w:val="24"/>
          <w:lang w:val="nl-NL"/>
        </w:rPr>
        <w:t xml:space="preserve">ongerechtigheid  </w:t>
      </w:r>
      <w:r w:rsidRPr="00907F51">
        <w:rPr>
          <w:rFonts w:ascii="Times New Roman"/>
          <w:spacing w:val="-4"/>
          <w:sz w:val="24"/>
          <w:lang w:val="nl-NL"/>
        </w:rPr>
        <w:t xml:space="preserve">liefhad.  </w:t>
      </w:r>
      <w:r w:rsidRPr="00907F51">
        <w:rPr>
          <w:rFonts w:ascii="Times New Roman"/>
          <w:sz w:val="24"/>
          <w:lang w:val="nl-NL"/>
        </w:rPr>
        <w:t xml:space="preserve">Het  </w:t>
      </w:r>
      <w:r w:rsidRPr="00907F51">
        <w:rPr>
          <w:rFonts w:ascii="Times New Roman"/>
          <w:spacing w:val="-4"/>
          <w:sz w:val="24"/>
          <w:lang w:val="nl-NL"/>
        </w:rPr>
        <w:t xml:space="preserve">is  </w:t>
      </w:r>
      <w:r w:rsidRPr="00907F51">
        <w:rPr>
          <w:rFonts w:ascii="Times New Roman"/>
          <w:sz w:val="24"/>
          <w:lang w:val="nl-NL"/>
        </w:rPr>
        <w:t xml:space="preserve">voor  slechte  </w:t>
      </w:r>
      <w:r w:rsidRPr="00907F51">
        <w:rPr>
          <w:rFonts w:ascii="Times New Roman"/>
          <w:spacing w:val="-4"/>
          <w:sz w:val="24"/>
          <w:lang w:val="nl-NL"/>
        </w:rPr>
        <w:t xml:space="preserve">mensen  </w:t>
      </w:r>
      <w:r w:rsidRPr="00907F51">
        <w:rPr>
          <w:rFonts w:ascii="Times New Roman"/>
          <w:sz w:val="24"/>
          <w:lang w:val="nl-NL"/>
        </w:rPr>
        <w:t xml:space="preserve">gemakkelijk  om  zeer </w:t>
      </w:r>
      <w:r w:rsidRPr="00907F51">
        <w:rPr>
          <w:rFonts w:ascii="Times New Roman"/>
          <w:spacing w:val="55"/>
          <w:sz w:val="24"/>
          <w:lang w:val="nl-NL"/>
        </w:rPr>
        <w:t xml:space="preserve"> </w:t>
      </w:r>
      <w:r w:rsidRPr="00907F51">
        <w:rPr>
          <w:rFonts w:ascii="Times New Roman"/>
          <w:sz w:val="24"/>
          <w:lang w:val="nl-NL"/>
        </w:rPr>
        <w:t>goede</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19" w:right="120"/>
        <w:jc w:val="both"/>
        <w:rPr>
          <w:lang w:val="nl-NL"/>
        </w:rPr>
      </w:pPr>
      <w:r w:rsidRPr="00907F51">
        <w:rPr>
          <w:lang w:val="nl-NL"/>
        </w:rPr>
        <w:t xml:space="preserve">woorden te spreken, en </w:t>
      </w:r>
      <w:r w:rsidRPr="00907F51">
        <w:rPr>
          <w:spacing w:val="-3"/>
          <w:lang w:val="nl-NL"/>
        </w:rPr>
        <w:t xml:space="preserve">met </w:t>
      </w:r>
      <w:r w:rsidRPr="00907F51">
        <w:rPr>
          <w:lang w:val="nl-NL"/>
        </w:rPr>
        <w:t xml:space="preserve">hun </w:t>
      </w:r>
      <w:r w:rsidRPr="00907F51">
        <w:rPr>
          <w:spacing w:val="-3"/>
          <w:lang w:val="nl-NL"/>
        </w:rPr>
        <w:t xml:space="preserve">mond </w:t>
      </w:r>
      <w:r w:rsidRPr="00907F51">
        <w:rPr>
          <w:lang w:val="nl-NL"/>
        </w:rPr>
        <w:t xml:space="preserve">een </w:t>
      </w:r>
      <w:r w:rsidRPr="00907F51">
        <w:rPr>
          <w:spacing w:val="2"/>
          <w:lang w:val="nl-NL"/>
        </w:rPr>
        <w:t xml:space="preserve">groot </w:t>
      </w:r>
      <w:r w:rsidRPr="00907F51">
        <w:rPr>
          <w:lang w:val="nl-NL"/>
        </w:rPr>
        <w:t>vertoon van vroomheid te maken. Men kan de mensen niet beoordelen naar hun woorden, God kent het</w:t>
      </w:r>
      <w:r w:rsidRPr="00907F51">
        <w:rPr>
          <w:spacing w:val="-33"/>
          <w:lang w:val="nl-NL"/>
        </w:rPr>
        <w:t xml:space="preserve"> </w:t>
      </w:r>
      <w:r w:rsidRPr="00907F51">
        <w:rPr>
          <w:lang w:val="nl-NL"/>
        </w:rPr>
        <w:t>hart.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03"/>
        </w:numPr>
        <w:tabs>
          <w:tab w:val="left" w:pos="370"/>
        </w:tabs>
        <w:spacing w:line="247" w:lineRule="auto"/>
        <w:ind w:left="120"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Terzelfder </w:t>
      </w:r>
      <w:r w:rsidRPr="00907F51">
        <w:rPr>
          <w:rFonts w:ascii="Times New Roman"/>
          <w:spacing w:val="-5"/>
          <w:sz w:val="24"/>
          <w:lang w:val="nl-NL"/>
        </w:rPr>
        <w:t xml:space="preserve">tijd </w:t>
      </w:r>
      <w:r w:rsidRPr="00907F51">
        <w:rPr>
          <w:rFonts w:ascii="Times New Roman"/>
          <w:spacing w:val="-4"/>
          <w:sz w:val="24"/>
          <w:lang w:val="nl-NL"/>
        </w:rPr>
        <w:t xml:space="preserve">heeft </w:t>
      </w:r>
      <w:r w:rsidRPr="00907F51">
        <w:rPr>
          <w:rFonts w:ascii="Times New Roman"/>
          <w:spacing w:val="-6"/>
          <w:sz w:val="24"/>
          <w:lang w:val="nl-NL"/>
        </w:rPr>
        <w:t xml:space="preserve">zijn </w:t>
      </w:r>
      <w:r w:rsidRPr="00907F51">
        <w:rPr>
          <w:rFonts w:ascii="Times New Roman"/>
          <w:sz w:val="24"/>
          <w:lang w:val="nl-NL"/>
        </w:rPr>
        <w:t xml:space="preserve">bederf hem er sterk toe geneigd om tegen het gebod in te gaan. </w:t>
      </w:r>
      <w:r w:rsidRPr="00907F51">
        <w:rPr>
          <w:rFonts w:ascii="Times New Roman"/>
          <w:spacing w:val="-2"/>
          <w:sz w:val="24"/>
          <w:lang w:val="nl-NL"/>
        </w:rPr>
        <w:t xml:space="preserve">Hij </w:t>
      </w:r>
      <w:r w:rsidRPr="00907F51">
        <w:rPr>
          <w:rFonts w:ascii="Times New Roman"/>
          <w:sz w:val="24"/>
          <w:lang w:val="nl-NL"/>
        </w:rPr>
        <w:t xml:space="preserve">scheen de verzoeking af te wijzen, vers 18. Maar in die afwijzing heeft hij er toch geen </w:t>
      </w:r>
      <w:r w:rsidRPr="00907F51">
        <w:rPr>
          <w:rFonts w:ascii="Times New Roman"/>
          <w:spacing w:val="-3"/>
          <w:sz w:val="24"/>
          <w:lang w:val="nl-NL"/>
        </w:rPr>
        <w:t>afschuw</w:t>
      </w:r>
      <w:r w:rsidRPr="00907F51">
        <w:rPr>
          <w:rFonts w:ascii="Times New Roman"/>
          <w:spacing w:val="-4"/>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te</w:t>
      </w:r>
      <w:r w:rsidRPr="00907F51">
        <w:rPr>
          <w:rFonts w:ascii="Times New Roman"/>
          <w:spacing w:val="-1"/>
          <w:sz w:val="24"/>
          <w:lang w:val="nl-NL"/>
        </w:rPr>
        <w:t xml:space="preserve"> </w:t>
      </w:r>
      <w:r w:rsidRPr="00907F51">
        <w:rPr>
          <w:rFonts w:ascii="Times New Roman"/>
          <w:sz w:val="24"/>
          <w:lang w:val="nl-NL"/>
        </w:rPr>
        <w:t>kennen</w:t>
      </w:r>
      <w:r w:rsidRPr="00907F51">
        <w:rPr>
          <w:rFonts w:ascii="Times New Roman"/>
          <w:spacing w:val="-7"/>
          <w:sz w:val="24"/>
          <w:lang w:val="nl-NL"/>
        </w:rPr>
        <w:t xml:space="preserve"> </w:t>
      </w:r>
      <w:r w:rsidRPr="00907F51">
        <w:rPr>
          <w:rFonts w:ascii="Times New Roman"/>
          <w:sz w:val="24"/>
          <w:lang w:val="nl-NL"/>
        </w:rPr>
        <w:t>gegeven,</w:t>
      </w:r>
      <w:r w:rsidRPr="00907F51">
        <w:rPr>
          <w:rFonts w:ascii="Times New Roman"/>
          <w:spacing w:val="2"/>
          <w:sz w:val="24"/>
          <w:lang w:val="nl-NL"/>
        </w:rPr>
        <w:t xml:space="preserve"> </w:t>
      </w:r>
      <w:r w:rsidRPr="00907F51">
        <w:rPr>
          <w:rFonts w:ascii="Times New Roman"/>
          <w:sz w:val="24"/>
          <w:lang w:val="nl-NL"/>
        </w:rPr>
        <w:t>zoals</w:t>
      </w:r>
      <w:r w:rsidRPr="00907F51">
        <w:rPr>
          <w:rFonts w:ascii="Times New Roman"/>
          <w:spacing w:val="-7"/>
          <w:sz w:val="24"/>
          <w:lang w:val="nl-NL"/>
        </w:rPr>
        <w:t xml:space="preserve"> </w:t>
      </w:r>
      <w:r w:rsidRPr="00907F51">
        <w:rPr>
          <w:rFonts w:ascii="Times New Roman"/>
          <w:sz w:val="24"/>
          <w:lang w:val="nl-NL"/>
        </w:rPr>
        <w:t>Christus</w:t>
      </w:r>
      <w:r w:rsidRPr="00907F51">
        <w:rPr>
          <w:rFonts w:ascii="Times New Roman"/>
          <w:spacing w:val="-7"/>
          <w:sz w:val="24"/>
          <w:lang w:val="nl-NL"/>
        </w:rPr>
        <w:t xml:space="preserve"> </w:t>
      </w:r>
      <w:r w:rsidRPr="00907F51">
        <w:rPr>
          <w:rFonts w:ascii="Times New Roman"/>
          <w:sz w:val="24"/>
          <w:lang w:val="nl-NL"/>
        </w:rPr>
        <w:t>gedaan</w:t>
      </w:r>
      <w:r w:rsidRPr="00907F51">
        <w:rPr>
          <w:rFonts w:ascii="Times New Roman"/>
          <w:spacing w:val="-7"/>
          <w:sz w:val="24"/>
          <w:lang w:val="nl-NL"/>
        </w:rPr>
        <w:t xml:space="preserve"> </w:t>
      </w:r>
      <w:r w:rsidRPr="00907F51">
        <w:rPr>
          <w:rFonts w:ascii="Times New Roman"/>
          <w:sz w:val="24"/>
          <w:lang w:val="nl-NL"/>
        </w:rPr>
        <w:t>heeft,</w:t>
      </w:r>
      <w:r w:rsidRPr="00907F51">
        <w:rPr>
          <w:rFonts w:ascii="Times New Roman"/>
          <w:spacing w:val="-7"/>
          <w:sz w:val="24"/>
          <w:lang w:val="nl-NL"/>
        </w:rPr>
        <w:t xml:space="preserve"> </w:t>
      </w:r>
      <w:r w:rsidRPr="00907F51">
        <w:rPr>
          <w:rFonts w:ascii="Times New Roman"/>
          <w:sz w:val="24"/>
          <w:lang w:val="nl-NL"/>
        </w:rPr>
        <w:t>toen</w:t>
      </w:r>
      <w:r w:rsidRPr="00907F51">
        <w:rPr>
          <w:rFonts w:ascii="Times New Roman"/>
          <w:spacing w:val="-7"/>
          <w:sz w:val="24"/>
          <w:lang w:val="nl-NL"/>
        </w:rPr>
        <w:t xml:space="preserve"> </w:t>
      </w:r>
      <w:r w:rsidRPr="00907F51">
        <w:rPr>
          <w:rFonts w:ascii="Times New Roman"/>
          <w:sz w:val="24"/>
          <w:lang w:val="nl-NL"/>
        </w:rPr>
        <w:t>Hem</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koninkrijken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 xml:space="preserve">de </w:t>
      </w:r>
      <w:r w:rsidRPr="00907F51">
        <w:rPr>
          <w:rFonts w:ascii="Times New Roman"/>
          <w:spacing w:val="-4"/>
          <w:sz w:val="24"/>
          <w:lang w:val="nl-NL"/>
        </w:rPr>
        <w:t xml:space="preserve">wereld </w:t>
      </w:r>
      <w:r w:rsidRPr="00907F51">
        <w:rPr>
          <w:rFonts w:ascii="Times New Roman"/>
          <w:sz w:val="24"/>
          <w:lang w:val="nl-NL"/>
        </w:rPr>
        <w:t xml:space="preserve">werden aangeboden: "Ga weg Satan," en </w:t>
      </w:r>
      <w:r w:rsidRPr="00907F51">
        <w:rPr>
          <w:rFonts w:ascii="Times New Roman"/>
          <w:spacing w:val="-3"/>
          <w:sz w:val="24"/>
          <w:lang w:val="nl-NL"/>
        </w:rPr>
        <w:t xml:space="preserve">zoals </w:t>
      </w:r>
      <w:r w:rsidRPr="00907F51">
        <w:rPr>
          <w:rFonts w:ascii="Times New Roman"/>
          <w:sz w:val="24"/>
          <w:lang w:val="nl-NL"/>
        </w:rPr>
        <w:t xml:space="preserve">Petrus gedaan heeft, toen Simon de tovenaar hem </w:t>
      </w:r>
      <w:r w:rsidRPr="00907F51">
        <w:rPr>
          <w:rFonts w:ascii="Times New Roman"/>
          <w:spacing w:val="-4"/>
          <w:sz w:val="24"/>
          <w:lang w:val="nl-NL"/>
        </w:rPr>
        <w:t xml:space="preserve">geld </w:t>
      </w:r>
      <w:r w:rsidRPr="00907F51">
        <w:rPr>
          <w:rFonts w:ascii="Times New Roman"/>
          <w:sz w:val="24"/>
          <w:lang w:val="nl-NL"/>
        </w:rPr>
        <w:t xml:space="preserve">bood: "Uw </w:t>
      </w:r>
      <w:r w:rsidRPr="00907F51">
        <w:rPr>
          <w:rFonts w:ascii="Times New Roman"/>
          <w:spacing w:val="-4"/>
          <w:sz w:val="24"/>
          <w:lang w:val="nl-NL"/>
        </w:rPr>
        <w:t xml:space="preserve">geld </w:t>
      </w:r>
      <w:r w:rsidRPr="00907F51">
        <w:rPr>
          <w:rFonts w:ascii="Times New Roman"/>
          <w:sz w:val="24"/>
          <w:lang w:val="nl-NL"/>
        </w:rPr>
        <w:t xml:space="preserve">zij met u ten verderve." Maar het blijkt uit vers 19 dat hij een sterke </w:t>
      </w:r>
      <w:r w:rsidRPr="00907F51">
        <w:rPr>
          <w:rFonts w:ascii="Times New Roman"/>
          <w:spacing w:val="-5"/>
          <w:sz w:val="24"/>
          <w:lang w:val="nl-NL"/>
        </w:rPr>
        <w:t xml:space="preserve">neiging </w:t>
      </w:r>
      <w:r w:rsidRPr="00907F51">
        <w:rPr>
          <w:rFonts w:ascii="Times New Roman"/>
          <w:sz w:val="24"/>
          <w:lang w:val="nl-NL"/>
        </w:rPr>
        <w:t xml:space="preserve">had </w:t>
      </w:r>
      <w:r w:rsidRPr="00907F51">
        <w:rPr>
          <w:rFonts w:ascii="Times New Roman"/>
          <w:spacing w:val="2"/>
          <w:sz w:val="24"/>
          <w:lang w:val="nl-NL"/>
        </w:rPr>
        <w:t xml:space="preserve">om </w:t>
      </w:r>
      <w:r w:rsidRPr="00907F51">
        <w:rPr>
          <w:rFonts w:ascii="Times New Roman"/>
          <w:sz w:val="24"/>
          <w:lang w:val="nl-NL"/>
        </w:rPr>
        <w:t xml:space="preserve">het aanbod aan te </w:t>
      </w:r>
      <w:r w:rsidRPr="00907F51">
        <w:rPr>
          <w:rFonts w:ascii="Times New Roman"/>
          <w:spacing w:val="-3"/>
          <w:sz w:val="24"/>
          <w:lang w:val="nl-NL"/>
        </w:rPr>
        <w:t xml:space="preserve">nemen, </w:t>
      </w:r>
      <w:r w:rsidRPr="00907F51">
        <w:rPr>
          <w:rFonts w:ascii="Times New Roman"/>
          <w:sz w:val="24"/>
          <w:lang w:val="nl-NL"/>
        </w:rPr>
        <w:t xml:space="preserve">want hij wilde nog wachten om te weten wat de Heere verder </w:t>
      </w:r>
      <w:r w:rsidRPr="00907F51">
        <w:rPr>
          <w:rFonts w:ascii="Times New Roman"/>
          <w:spacing w:val="3"/>
          <w:sz w:val="24"/>
          <w:lang w:val="nl-NL"/>
        </w:rPr>
        <w:t xml:space="preserve">tot </w:t>
      </w:r>
      <w:r w:rsidRPr="00907F51">
        <w:rPr>
          <w:rFonts w:ascii="Times New Roman"/>
          <w:sz w:val="24"/>
          <w:lang w:val="nl-NL"/>
        </w:rPr>
        <w:t xml:space="preserve">hem spreken </w:t>
      </w:r>
      <w:r w:rsidRPr="00907F51">
        <w:rPr>
          <w:rFonts w:ascii="Times New Roman"/>
          <w:spacing w:val="-4"/>
          <w:sz w:val="24"/>
          <w:lang w:val="nl-NL"/>
        </w:rPr>
        <w:t xml:space="preserve">zal, </w:t>
      </w:r>
      <w:r w:rsidRPr="00907F51">
        <w:rPr>
          <w:rFonts w:ascii="Times New Roman"/>
          <w:sz w:val="24"/>
          <w:lang w:val="nl-NL"/>
        </w:rPr>
        <w:t xml:space="preserve">hopende dat God van </w:t>
      </w:r>
      <w:r w:rsidRPr="00907F51">
        <w:rPr>
          <w:rFonts w:ascii="Times New Roman"/>
          <w:spacing w:val="-5"/>
          <w:sz w:val="24"/>
          <w:lang w:val="nl-NL"/>
        </w:rPr>
        <w:t xml:space="preserve">zin </w:t>
      </w:r>
      <w:r w:rsidRPr="00907F51">
        <w:rPr>
          <w:rFonts w:ascii="Times New Roman"/>
          <w:spacing w:val="2"/>
          <w:sz w:val="24"/>
          <w:lang w:val="nl-NL"/>
        </w:rPr>
        <w:t xml:space="preserve">of </w:t>
      </w:r>
      <w:r w:rsidRPr="00907F51">
        <w:rPr>
          <w:rFonts w:ascii="Times New Roman"/>
          <w:sz w:val="24"/>
          <w:lang w:val="nl-NL"/>
        </w:rPr>
        <w:t xml:space="preserve">gevoelen veranderd </w:t>
      </w:r>
      <w:r w:rsidRPr="00907F51">
        <w:rPr>
          <w:rFonts w:ascii="Times New Roman"/>
          <w:spacing w:val="2"/>
          <w:sz w:val="24"/>
          <w:lang w:val="nl-NL"/>
        </w:rPr>
        <w:t xml:space="preserve">zou </w:t>
      </w:r>
      <w:r w:rsidRPr="00907F51">
        <w:rPr>
          <w:rFonts w:ascii="Times New Roman"/>
          <w:spacing w:val="-6"/>
          <w:sz w:val="24"/>
          <w:lang w:val="nl-NL"/>
        </w:rPr>
        <w:t xml:space="preserve">zijn </w:t>
      </w:r>
      <w:r w:rsidRPr="00907F51">
        <w:rPr>
          <w:rFonts w:ascii="Times New Roman"/>
          <w:sz w:val="24"/>
          <w:lang w:val="nl-NL"/>
        </w:rPr>
        <w:t xml:space="preserve">en hem zou toelaten te gaan. Hiermee heeft Hij goddeloos een blaam geworpen op God </w:t>
      </w:r>
      <w:r w:rsidRPr="00907F51">
        <w:rPr>
          <w:rFonts w:ascii="Times New Roman"/>
          <w:spacing w:val="-4"/>
          <w:sz w:val="24"/>
          <w:lang w:val="nl-NL"/>
        </w:rPr>
        <w:t xml:space="preserve">Almachtig, </w:t>
      </w:r>
      <w:r w:rsidRPr="00907F51">
        <w:rPr>
          <w:rFonts w:ascii="Times New Roman"/>
          <w:sz w:val="24"/>
          <w:lang w:val="nl-NL"/>
        </w:rPr>
        <w:t xml:space="preserve">alsof </w:t>
      </w:r>
      <w:r w:rsidRPr="00907F51">
        <w:rPr>
          <w:rFonts w:ascii="Times New Roman"/>
          <w:spacing w:val="-5"/>
          <w:sz w:val="24"/>
          <w:lang w:val="nl-NL"/>
        </w:rPr>
        <w:t xml:space="preserve">Hij </w:t>
      </w:r>
      <w:r w:rsidRPr="00907F51">
        <w:rPr>
          <w:rFonts w:ascii="Times New Roman"/>
          <w:sz w:val="24"/>
          <w:lang w:val="nl-NL"/>
        </w:rPr>
        <w:t xml:space="preserve">van </w:t>
      </w:r>
      <w:r w:rsidRPr="00907F51">
        <w:rPr>
          <w:rFonts w:ascii="Times New Roman"/>
          <w:spacing w:val="-5"/>
          <w:sz w:val="24"/>
          <w:lang w:val="nl-NL"/>
        </w:rPr>
        <w:t xml:space="preserve">zin </w:t>
      </w:r>
      <w:r w:rsidRPr="00907F51">
        <w:rPr>
          <w:rFonts w:ascii="Times New Roman"/>
          <w:sz w:val="24"/>
          <w:lang w:val="nl-NL"/>
        </w:rPr>
        <w:t xml:space="preserve">kon veranderen, zodat Hij nu ten laatste zou toelaten hen te </w:t>
      </w:r>
      <w:r w:rsidRPr="00907F51">
        <w:rPr>
          <w:rFonts w:ascii="Times New Roman"/>
          <w:spacing w:val="-3"/>
          <w:sz w:val="24"/>
          <w:lang w:val="nl-NL"/>
        </w:rPr>
        <w:t xml:space="preserve">vloeken, </w:t>
      </w:r>
      <w:r w:rsidRPr="00907F51">
        <w:rPr>
          <w:rFonts w:ascii="Times New Roman"/>
          <w:spacing w:val="-5"/>
          <w:sz w:val="24"/>
          <w:lang w:val="nl-NL"/>
        </w:rPr>
        <w:t xml:space="preserve">die </w:t>
      </w:r>
      <w:r w:rsidRPr="00907F51">
        <w:rPr>
          <w:rFonts w:ascii="Times New Roman"/>
          <w:spacing w:val="-6"/>
          <w:sz w:val="24"/>
          <w:lang w:val="nl-NL"/>
        </w:rPr>
        <w:t xml:space="preserve">Hijzelf </w:t>
      </w:r>
      <w:r w:rsidRPr="00907F51">
        <w:rPr>
          <w:rFonts w:ascii="Times New Roman"/>
          <w:sz w:val="24"/>
          <w:lang w:val="nl-NL"/>
        </w:rPr>
        <w:t xml:space="preserve">gezegend had genoemd, en alsof Hij er toe gebracht zou willen worden om datgene te veroorloven, wat </w:t>
      </w:r>
      <w:r w:rsidRPr="00907F51">
        <w:rPr>
          <w:rFonts w:ascii="Times New Roman"/>
          <w:spacing w:val="-5"/>
          <w:sz w:val="24"/>
          <w:lang w:val="nl-NL"/>
        </w:rPr>
        <w:t xml:space="preserve">Hij </w:t>
      </w:r>
      <w:r w:rsidRPr="00907F51">
        <w:rPr>
          <w:rFonts w:ascii="Times New Roman"/>
          <w:sz w:val="24"/>
          <w:lang w:val="nl-NL"/>
        </w:rPr>
        <w:t xml:space="preserve">reeds verklaard had </w:t>
      </w:r>
      <w:r w:rsidRPr="00907F51">
        <w:rPr>
          <w:rFonts w:ascii="Times New Roman"/>
          <w:spacing w:val="-4"/>
          <w:sz w:val="24"/>
          <w:lang w:val="nl-NL"/>
        </w:rPr>
        <w:t xml:space="preserve">slecht </w:t>
      </w:r>
      <w:r w:rsidRPr="00907F51">
        <w:rPr>
          <w:rFonts w:ascii="Times New Roman"/>
          <w:sz w:val="24"/>
          <w:lang w:val="nl-NL"/>
        </w:rPr>
        <w:t xml:space="preserve">te </w:t>
      </w:r>
      <w:r w:rsidRPr="00907F51">
        <w:rPr>
          <w:rFonts w:ascii="Times New Roman"/>
          <w:spacing w:val="-5"/>
          <w:sz w:val="24"/>
          <w:lang w:val="nl-NL"/>
        </w:rPr>
        <w:t xml:space="preserve">zijn. </w:t>
      </w:r>
      <w:r w:rsidRPr="00907F51">
        <w:rPr>
          <w:rFonts w:ascii="Times New Roman"/>
          <w:spacing w:val="-3"/>
          <w:sz w:val="24"/>
          <w:lang w:val="nl-NL"/>
        </w:rPr>
        <w:t xml:space="preserve">Gewis, </w:t>
      </w:r>
      <w:r w:rsidRPr="00907F51">
        <w:rPr>
          <w:rFonts w:ascii="Times New Roman"/>
          <w:spacing w:val="-6"/>
          <w:sz w:val="24"/>
          <w:lang w:val="nl-NL"/>
        </w:rPr>
        <w:t xml:space="preserve">hij </w:t>
      </w:r>
      <w:r w:rsidRPr="00907F51">
        <w:rPr>
          <w:rFonts w:ascii="Times New Roman"/>
          <w:spacing w:val="-3"/>
          <w:sz w:val="24"/>
          <w:lang w:val="nl-NL"/>
        </w:rPr>
        <w:t xml:space="preserve">meende </w:t>
      </w:r>
      <w:r w:rsidRPr="00907F51">
        <w:rPr>
          <w:rFonts w:ascii="Times New Roman"/>
          <w:sz w:val="24"/>
          <w:lang w:val="nl-NL"/>
        </w:rPr>
        <w:t xml:space="preserve">dat </w:t>
      </w:r>
      <w:r w:rsidRPr="00907F51">
        <w:rPr>
          <w:rFonts w:ascii="Times New Roman"/>
          <w:spacing w:val="3"/>
          <w:sz w:val="24"/>
          <w:lang w:val="nl-NL"/>
        </w:rPr>
        <w:t xml:space="preserve">God </w:t>
      </w:r>
      <w:r w:rsidRPr="00907F51">
        <w:rPr>
          <w:rFonts w:ascii="Times New Roman"/>
          <w:sz w:val="24"/>
          <w:lang w:val="nl-NL"/>
        </w:rPr>
        <w:t xml:space="preserve">ten </w:t>
      </w:r>
      <w:r w:rsidRPr="00907F51">
        <w:rPr>
          <w:rFonts w:ascii="Times New Roman"/>
          <w:spacing w:val="-6"/>
          <w:sz w:val="24"/>
          <w:lang w:val="nl-NL"/>
        </w:rPr>
        <w:t xml:space="preserve">enenmale </w:t>
      </w:r>
      <w:r w:rsidRPr="00907F51">
        <w:rPr>
          <w:rFonts w:ascii="Times New Roman"/>
          <w:sz w:val="24"/>
          <w:lang w:val="nl-NL"/>
        </w:rPr>
        <w:t xml:space="preserve">was </w:t>
      </w:r>
      <w:r w:rsidRPr="00907F51">
        <w:rPr>
          <w:rFonts w:ascii="Times New Roman"/>
          <w:spacing w:val="-3"/>
          <w:sz w:val="24"/>
          <w:lang w:val="nl-NL"/>
        </w:rPr>
        <w:t xml:space="preserve">zoals </w:t>
      </w:r>
      <w:r w:rsidRPr="00907F51">
        <w:rPr>
          <w:rFonts w:ascii="Times New Roman"/>
          <w:spacing w:val="-6"/>
          <w:sz w:val="24"/>
          <w:lang w:val="nl-NL"/>
        </w:rPr>
        <w:t xml:space="preserve">hij. </w:t>
      </w:r>
      <w:r w:rsidRPr="00907F51">
        <w:rPr>
          <w:rFonts w:ascii="Times New Roman"/>
          <w:sz w:val="24"/>
          <w:lang w:val="nl-NL"/>
        </w:rPr>
        <w:t xml:space="preserve">Hem was alreeds gezegd wat </w:t>
      </w:r>
      <w:r w:rsidRPr="00907F51">
        <w:rPr>
          <w:rFonts w:ascii="Times New Roman"/>
          <w:spacing w:val="-3"/>
          <w:sz w:val="24"/>
          <w:lang w:val="nl-NL"/>
        </w:rPr>
        <w:t xml:space="preserve">Gods </w:t>
      </w:r>
      <w:r w:rsidRPr="00907F51">
        <w:rPr>
          <w:rFonts w:ascii="Times New Roman"/>
          <w:sz w:val="24"/>
          <w:lang w:val="nl-NL"/>
        </w:rPr>
        <w:t xml:space="preserve">wil </w:t>
      </w:r>
      <w:r w:rsidRPr="00907F51">
        <w:rPr>
          <w:rFonts w:ascii="Times New Roman"/>
          <w:spacing w:val="-3"/>
          <w:sz w:val="24"/>
          <w:lang w:val="nl-NL"/>
        </w:rPr>
        <w:t xml:space="preserve">was, </w:t>
      </w:r>
      <w:r w:rsidRPr="00907F51">
        <w:rPr>
          <w:rFonts w:ascii="Times New Roman"/>
          <w:spacing w:val="-4"/>
          <w:sz w:val="24"/>
          <w:lang w:val="nl-NL"/>
        </w:rPr>
        <w:t xml:space="preserve">waarin </w:t>
      </w:r>
      <w:r w:rsidRPr="00907F51">
        <w:rPr>
          <w:rFonts w:ascii="Times New Roman"/>
          <w:spacing w:val="-6"/>
          <w:sz w:val="24"/>
          <w:lang w:val="nl-NL"/>
        </w:rPr>
        <w:t xml:space="preserve">hij </w:t>
      </w:r>
      <w:r w:rsidRPr="00907F51">
        <w:rPr>
          <w:rFonts w:ascii="Times New Roman"/>
          <w:sz w:val="24"/>
          <w:lang w:val="nl-NL"/>
        </w:rPr>
        <w:t xml:space="preserve">had moeten berusten, en </w:t>
      </w:r>
      <w:r w:rsidRPr="00907F51">
        <w:rPr>
          <w:rFonts w:ascii="Times New Roman"/>
          <w:spacing w:val="-3"/>
          <w:sz w:val="24"/>
          <w:lang w:val="nl-NL"/>
        </w:rPr>
        <w:t xml:space="preserve">niet </w:t>
      </w:r>
      <w:r w:rsidRPr="00907F51">
        <w:rPr>
          <w:rFonts w:ascii="Times New Roman"/>
          <w:sz w:val="24"/>
          <w:lang w:val="nl-NL"/>
        </w:rPr>
        <w:t xml:space="preserve">wensen </w:t>
      </w:r>
      <w:r w:rsidRPr="00907F51">
        <w:rPr>
          <w:rFonts w:ascii="Times New Roman"/>
          <w:spacing w:val="2"/>
          <w:sz w:val="24"/>
          <w:lang w:val="nl-NL"/>
        </w:rPr>
        <w:t xml:space="preserve">om </w:t>
      </w:r>
      <w:r w:rsidRPr="00907F51">
        <w:rPr>
          <w:rFonts w:ascii="Times New Roman"/>
          <w:sz w:val="24"/>
          <w:lang w:val="nl-NL"/>
        </w:rPr>
        <w:t xml:space="preserve">nog </w:t>
      </w:r>
      <w:r w:rsidRPr="00907F51">
        <w:rPr>
          <w:rFonts w:ascii="Times New Roman"/>
          <w:spacing w:val="-3"/>
          <w:sz w:val="24"/>
          <w:lang w:val="nl-NL"/>
        </w:rPr>
        <w:t xml:space="preserve">eens </w:t>
      </w:r>
      <w:r w:rsidRPr="00907F51">
        <w:rPr>
          <w:rFonts w:ascii="Times New Roman"/>
          <w:sz w:val="24"/>
          <w:lang w:val="nl-NL"/>
        </w:rPr>
        <w:t xml:space="preserve">gehoor te </w:t>
      </w:r>
      <w:r w:rsidRPr="00907F51">
        <w:rPr>
          <w:rFonts w:ascii="Times New Roman"/>
          <w:spacing w:val="-3"/>
          <w:sz w:val="24"/>
          <w:lang w:val="nl-NL"/>
        </w:rPr>
        <w:t xml:space="preserve">verkrijgen </w:t>
      </w:r>
      <w:r w:rsidRPr="00907F51">
        <w:rPr>
          <w:rFonts w:ascii="Times New Roman"/>
          <w:sz w:val="24"/>
          <w:lang w:val="nl-NL"/>
        </w:rPr>
        <w:t xml:space="preserve">voor de zaak, </w:t>
      </w:r>
      <w:r w:rsidRPr="00907F51">
        <w:rPr>
          <w:rFonts w:ascii="Times New Roman"/>
          <w:spacing w:val="-5"/>
          <w:sz w:val="24"/>
          <w:lang w:val="nl-NL"/>
        </w:rPr>
        <w:t xml:space="preserve">die </w:t>
      </w:r>
      <w:r w:rsidRPr="00907F51">
        <w:rPr>
          <w:rFonts w:ascii="Times New Roman"/>
          <w:sz w:val="24"/>
          <w:lang w:val="nl-NL"/>
        </w:rPr>
        <w:t xml:space="preserve">zo </w:t>
      </w:r>
      <w:r w:rsidRPr="00907F51">
        <w:rPr>
          <w:rFonts w:ascii="Times New Roman"/>
          <w:spacing w:val="-6"/>
          <w:sz w:val="24"/>
          <w:lang w:val="nl-NL"/>
        </w:rPr>
        <w:t xml:space="preserve">duidelijk  </w:t>
      </w:r>
      <w:r w:rsidRPr="00907F51">
        <w:rPr>
          <w:rFonts w:ascii="Times New Roman"/>
          <w:spacing w:val="-5"/>
          <w:sz w:val="24"/>
          <w:lang w:val="nl-NL"/>
        </w:rPr>
        <w:t xml:space="preserve">beslist </w:t>
      </w:r>
      <w:r w:rsidRPr="00907F51">
        <w:rPr>
          <w:rFonts w:ascii="Times New Roman"/>
          <w:sz w:val="24"/>
          <w:lang w:val="nl-NL"/>
        </w:rPr>
        <w:t xml:space="preserve">was. Het </w:t>
      </w:r>
      <w:r w:rsidRPr="00907F51">
        <w:rPr>
          <w:rFonts w:ascii="Times New Roman"/>
          <w:spacing w:val="-4"/>
          <w:sz w:val="24"/>
          <w:lang w:val="nl-NL"/>
        </w:rPr>
        <w:t xml:space="preserve">is </w:t>
      </w:r>
      <w:r w:rsidRPr="00907F51">
        <w:rPr>
          <w:rFonts w:ascii="Times New Roman"/>
          <w:sz w:val="24"/>
          <w:lang w:val="nl-NL"/>
        </w:rPr>
        <w:t xml:space="preserve">een </w:t>
      </w:r>
      <w:r w:rsidRPr="00907F51">
        <w:rPr>
          <w:rFonts w:ascii="Times New Roman"/>
          <w:spacing w:val="2"/>
          <w:sz w:val="24"/>
          <w:lang w:val="nl-NL"/>
        </w:rPr>
        <w:t xml:space="preserve">grote </w:t>
      </w:r>
      <w:r w:rsidRPr="00907F51">
        <w:rPr>
          <w:rFonts w:ascii="Times New Roman"/>
          <w:spacing w:val="-5"/>
          <w:sz w:val="24"/>
          <w:lang w:val="nl-NL"/>
        </w:rPr>
        <w:t xml:space="preserve">belediging </w:t>
      </w:r>
      <w:r w:rsidRPr="00907F51">
        <w:rPr>
          <w:rFonts w:ascii="Times New Roman"/>
          <w:sz w:val="24"/>
          <w:lang w:val="nl-NL"/>
        </w:rPr>
        <w:t xml:space="preserve">van God, en een </w:t>
      </w:r>
      <w:r w:rsidRPr="00907F51">
        <w:rPr>
          <w:rFonts w:ascii="Times New Roman"/>
          <w:spacing w:val="-5"/>
          <w:sz w:val="24"/>
          <w:lang w:val="nl-NL"/>
        </w:rPr>
        <w:t xml:space="preserve">stellig </w:t>
      </w:r>
      <w:r w:rsidRPr="00907F51">
        <w:rPr>
          <w:rFonts w:ascii="Times New Roman"/>
          <w:spacing w:val="-8"/>
          <w:sz w:val="24"/>
          <w:lang w:val="nl-NL"/>
        </w:rPr>
        <w:t xml:space="preserve">blijk  </w:t>
      </w:r>
      <w:r w:rsidRPr="00907F51">
        <w:rPr>
          <w:rFonts w:ascii="Times New Roman"/>
          <w:sz w:val="24"/>
          <w:lang w:val="nl-NL"/>
        </w:rPr>
        <w:t xml:space="preserve">van de </w:t>
      </w:r>
      <w:r w:rsidRPr="00907F51">
        <w:rPr>
          <w:rFonts w:ascii="Times New Roman"/>
          <w:spacing w:val="-3"/>
          <w:sz w:val="24"/>
          <w:lang w:val="nl-NL"/>
        </w:rPr>
        <w:t xml:space="preserve">heerschappij van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bederf</w:t>
      </w:r>
      <w:r w:rsidRPr="00907F51">
        <w:rPr>
          <w:rFonts w:ascii="Times New Roman"/>
          <w:spacing w:val="-7"/>
          <w:sz w:val="24"/>
          <w:lang w:val="nl-NL"/>
        </w:rPr>
        <w:t xml:space="preserve"> </w:t>
      </w:r>
      <w:r w:rsidRPr="00907F51">
        <w:rPr>
          <w:rFonts w:ascii="Times New Roman"/>
          <w:sz w:val="24"/>
          <w:lang w:val="nl-NL"/>
        </w:rPr>
        <w:t>in</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hart</w:t>
      </w:r>
      <w:r w:rsidRPr="00907F51">
        <w:rPr>
          <w:rFonts w:ascii="Times New Roman"/>
          <w:spacing w:val="-7"/>
          <w:sz w:val="24"/>
          <w:lang w:val="nl-NL"/>
        </w:rPr>
        <w:t xml:space="preserve"> </w:t>
      </w:r>
      <w:r w:rsidRPr="00907F51">
        <w:rPr>
          <w:rFonts w:ascii="Times New Roman"/>
          <w:sz w:val="24"/>
          <w:lang w:val="nl-NL"/>
        </w:rPr>
        <w:t>verlof</w:t>
      </w:r>
      <w:r w:rsidRPr="00907F51">
        <w:rPr>
          <w:rFonts w:ascii="Times New Roman"/>
          <w:spacing w:val="-7"/>
          <w:sz w:val="24"/>
          <w:lang w:val="nl-NL"/>
        </w:rPr>
        <w:t xml:space="preserve"> </w:t>
      </w:r>
      <w:r w:rsidRPr="00907F51">
        <w:rPr>
          <w:rFonts w:ascii="Times New Roman"/>
          <w:sz w:val="24"/>
          <w:lang w:val="nl-NL"/>
        </w:rPr>
        <w:t>te</w:t>
      </w:r>
      <w:r w:rsidRPr="00907F51">
        <w:rPr>
          <w:rFonts w:ascii="Times New Roman"/>
          <w:spacing w:val="-7"/>
          <w:sz w:val="24"/>
          <w:lang w:val="nl-NL"/>
        </w:rPr>
        <w:t xml:space="preserve"> </w:t>
      </w:r>
      <w:r w:rsidRPr="00907F51">
        <w:rPr>
          <w:rFonts w:ascii="Times New Roman"/>
          <w:sz w:val="24"/>
          <w:lang w:val="nl-NL"/>
        </w:rPr>
        <w:t>vragen</w:t>
      </w:r>
      <w:r w:rsidRPr="00907F51">
        <w:rPr>
          <w:rFonts w:ascii="Times New Roman"/>
          <w:spacing w:val="-7"/>
          <w:sz w:val="24"/>
          <w:lang w:val="nl-NL"/>
        </w:rPr>
        <w:t xml:space="preserve"> </w:t>
      </w:r>
      <w:r w:rsidRPr="00907F51">
        <w:rPr>
          <w:rFonts w:ascii="Times New Roman"/>
          <w:sz w:val="24"/>
          <w:lang w:val="nl-NL"/>
        </w:rPr>
        <w:t>om</w:t>
      </w:r>
      <w:r w:rsidRPr="00907F51">
        <w:rPr>
          <w:rFonts w:ascii="Times New Roman"/>
          <w:spacing w:val="-7"/>
          <w:sz w:val="24"/>
          <w:lang w:val="nl-NL"/>
        </w:rPr>
        <w:t xml:space="preserve"> </w:t>
      </w:r>
      <w:r w:rsidRPr="00907F51">
        <w:rPr>
          <w:rFonts w:ascii="Times New Roman"/>
          <w:sz w:val="24"/>
          <w:lang w:val="nl-NL"/>
        </w:rPr>
        <w:t>te</w:t>
      </w:r>
      <w:r w:rsidRPr="00907F51">
        <w:rPr>
          <w:rFonts w:ascii="Times New Roman"/>
          <w:spacing w:val="-7"/>
          <w:sz w:val="24"/>
          <w:lang w:val="nl-NL"/>
        </w:rPr>
        <w:t xml:space="preserve"> </w:t>
      </w:r>
      <w:r w:rsidRPr="00907F51">
        <w:rPr>
          <w:rFonts w:ascii="Times New Roman"/>
          <w:sz w:val="24"/>
          <w:lang w:val="nl-NL"/>
        </w:rPr>
        <w:t>mogen</w:t>
      </w:r>
      <w:r w:rsidRPr="00907F51">
        <w:rPr>
          <w:rFonts w:ascii="Times New Roman"/>
          <w:spacing w:val="-7"/>
          <w:sz w:val="24"/>
          <w:lang w:val="nl-NL"/>
        </w:rPr>
        <w:t xml:space="preserve"> </w:t>
      </w:r>
      <w:r w:rsidRPr="00907F51">
        <w:rPr>
          <w:rFonts w:ascii="Times New Roman"/>
          <w:sz w:val="24"/>
          <w:lang w:val="nl-NL"/>
        </w:rPr>
        <w:t>zondigen.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03"/>
        </w:numPr>
        <w:tabs>
          <w:tab w:val="left" w:pos="495"/>
        </w:tabs>
        <w:spacing w:line="247" w:lineRule="auto"/>
        <w:ind w:left="120"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t>
      </w:r>
      <w:r w:rsidRPr="00907F51">
        <w:rPr>
          <w:rFonts w:ascii="Times New Roman"/>
          <w:spacing w:val="-4"/>
          <w:sz w:val="24"/>
          <w:lang w:val="nl-NL"/>
        </w:rPr>
        <w:t xml:space="preserve">verlof, </w:t>
      </w:r>
      <w:r w:rsidRPr="00907F51">
        <w:rPr>
          <w:rFonts w:ascii="Times New Roman"/>
          <w:sz w:val="24"/>
          <w:lang w:val="nl-NL"/>
        </w:rPr>
        <w:t xml:space="preserve">dat God hem </w:t>
      </w:r>
      <w:r w:rsidRPr="00907F51">
        <w:rPr>
          <w:rFonts w:ascii="Times New Roman"/>
          <w:spacing w:val="-3"/>
          <w:sz w:val="24"/>
          <w:lang w:val="nl-NL"/>
        </w:rPr>
        <w:t xml:space="preserve">gaf, </w:t>
      </w:r>
      <w:r w:rsidRPr="00907F51">
        <w:rPr>
          <w:rFonts w:ascii="Times New Roman"/>
          <w:sz w:val="24"/>
          <w:lang w:val="nl-NL"/>
        </w:rPr>
        <w:t xml:space="preserve">om te gaan vers 20. God kwam tot hem, waarschijnlijk door een </w:t>
      </w:r>
      <w:r w:rsidRPr="00907F51">
        <w:rPr>
          <w:rFonts w:ascii="Times New Roman"/>
          <w:spacing w:val="-4"/>
          <w:sz w:val="24"/>
          <w:lang w:val="nl-NL"/>
        </w:rPr>
        <w:t xml:space="preserve">engel, </w:t>
      </w:r>
      <w:r w:rsidRPr="00907F51">
        <w:rPr>
          <w:rFonts w:ascii="Times New Roman"/>
          <w:sz w:val="24"/>
          <w:lang w:val="nl-NL"/>
        </w:rPr>
        <w:t xml:space="preserve">en zei hem dat </w:t>
      </w:r>
      <w:r w:rsidRPr="00907F51">
        <w:rPr>
          <w:rFonts w:ascii="Times New Roman"/>
          <w:spacing w:val="-6"/>
          <w:sz w:val="24"/>
          <w:lang w:val="nl-NL"/>
        </w:rPr>
        <w:t xml:space="preserve">hij </w:t>
      </w:r>
      <w:r w:rsidRPr="00907F51">
        <w:rPr>
          <w:rFonts w:ascii="Times New Roman"/>
          <w:sz w:val="24"/>
          <w:lang w:val="nl-NL"/>
        </w:rPr>
        <w:t xml:space="preserve">zo </w:t>
      </w:r>
      <w:r w:rsidRPr="00907F51">
        <w:rPr>
          <w:rFonts w:ascii="Times New Roman"/>
          <w:spacing w:val="-6"/>
          <w:sz w:val="24"/>
          <w:lang w:val="nl-NL"/>
        </w:rPr>
        <w:t xml:space="preserve">hij </w:t>
      </w:r>
      <w:r w:rsidRPr="00907F51">
        <w:rPr>
          <w:rFonts w:ascii="Times New Roman"/>
          <w:spacing w:val="-4"/>
          <w:sz w:val="24"/>
          <w:lang w:val="nl-NL"/>
        </w:rPr>
        <w:t xml:space="preserve">wilde, </w:t>
      </w:r>
      <w:r w:rsidRPr="00907F51">
        <w:rPr>
          <w:rFonts w:ascii="Times New Roman"/>
          <w:spacing w:val="-3"/>
          <w:sz w:val="24"/>
          <w:lang w:val="nl-NL"/>
        </w:rPr>
        <w:t xml:space="preserve">met </w:t>
      </w:r>
      <w:r w:rsidRPr="00907F51">
        <w:rPr>
          <w:rFonts w:ascii="Times New Roman"/>
          <w:sz w:val="24"/>
          <w:lang w:val="nl-NL"/>
        </w:rPr>
        <w:t xml:space="preserve">de boden gaan mocht. </w:t>
      </w:r>
      <w:r w:rsidRPr="00907F51">
        <w:rPr>
          <w:rFonts w:ascii="Times New Roman"/>
          <w:spacing w:val="-4"/>
          <w:sz w:val="24"/>
          <w:lang w:val="nl-NL"/>
        </w:rPr>
        <w:t xml:space="preserve">Aldus heeft </w:t>
      </w:r>
      <w:r w:rsidRPr="00907F51">
        <w:rPr>
          <w:rFonts w:ascii="Times New Roman"/>
          <w:spacing w:val="-5"/>
          <w:sz w:val="24"/>
          <w:lang w:val="nl-NL"/>
        </w:rPr>
        <w:t xml:space="preserve">Hij </w:t>
      </w:r>
      <w:r w:rsidRPr="00907F51">
        <w:rPr>
          <w:rFonts w:ascii="Times New Roman"/>
          <w:spacing w:val="-2"/>
          <w:sz w:val="24"/>
          <w:lang w:val="nl-NL"/>
        </w:rPr>
        <w:t xml:space="preserve">hem </w:t>
      </w:r>
      <w:r w:rsidRPr="00907F51">
        <w:rPr>
          <w:rFonts w:ascii="Times New Roman"/>
          <w:sz w:val="24"/>
          <w:lang w:val="nl-NL"/>
        </w:rPr>
        <w:t xml:space="preserve">overgegeven </w:t>
      </w:r>
      <w:r w:rsidRPr="00907F51">
        <w:rPr>
          <w:rFonts w:ascii="Times New Roman"/>
          <w:spacing w:val="-5"/>
          <w:sz w:val="24"/>
          <w:lang w:val="nl-NL"/>
        </w:rPr>
        <w:t xml:space="preserve">in </w:t>
      </w:r>
      <w:r w:rsidRPr="00907F51">
        <w:rPr>
          <w:rFonts w:ascii="Times New Roman"/>
          <w:sz w:val="24"/>
          <w:lang w:val="nl-NL"/>
        </w:rPr>
        <w:t xml:space="preserve">het </w:t>
      </w:r>
      <w:r w:rsidRPr="00907F51">
        <w:rPr>
          <w:rFonts w:ascii="Times New Roman"/>
          <w:spacing w:val="-3"/>
          <w:sz w:val="24"/>
          <w:lang w:val="nl-NL"/>
        </w:rPr>
        <w:t xml:space="preserve">goeddunken zijns harten. "Daar </w:t>
      </w:r>
      <w:r w:rsidRPr="00907F51">
        <w:rPr>
          <w:rFonts w:ascii="Times New Roman"/>
          <w:sz w:val="24"/>
          <w:lang w:val="nl-NL"/>
        </w:rPr>
        <w:t xml:space="preserve">gij </w:t>
      </w:r>
      <w:r w:rsidRPr="00907F51">
        <w:rPr>
          <w:rFonts w:ascii="Times New Roman"/>
          <w:spacing w:val="-3"/>
          <w:sz w:val="24"/>
          <w:lang w:val="nl-NL"/>
        </w:rPr>
        <w:t xml:space="preserve">zoveel lust hebt </w:t>
      </w:r>
      <w:r w:rsidRPr="00907F51">
        <w:rPr>
          <w:rFonts w:ascii="Times New Roman"/>
          <w:spacing w:val="2"/>
          <w:sz w:val="24"/>
          <w:lang w:val="nl-NL"/>
        </w:rPr>
        <w:t xml:space="preserve">om </w:t>
      </w:r>
      <w:r w:rsidRPr="00907F51">
        <w:rPr>
          <w:rFonts w:ascii="Times New Roman"/>
          <w:sz w:val="24"/>
          <w:lang w:val="nl-NL"/>
        </w:rPr>
        <w:t xml:space="preserve">te gaan, zo ge </w:t>
      </w:r>
      <w:r w:rsidRPr="00907F51">
        <w:rPr>
          <w:rFonts w:ascii="Times New Roman"/>
          <w:spacing w:val="-4"/>
          <w:sz w:val="24"/>
          <w:lang w:val="nl-NL"/>
        </w:rPr>
        <w:t xml:space="preserve">maar </w:t>
      </w:r>
      <w:r w:rsidRPr="00907F51">
        <w:rPr>
          <w:rFonts w:ascii="Times New Roman"/>
          <w:sz w:val="24"/>
          <w:lang w:val="nl-NL"/>
        </w:rPr>
        <w:t xml:space="preserve">weet, dat de eer de uwe niet zal wezen op deze weg, want, hoewel gij verlof hebt om te gaan,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 xml:space="preserve">toch niet, </w:t>
      </w:r>
      <w:r w:rsidRPr="00907F51">
        <w:rPr>
          <w:rFonts w:ascii="Times New Roman"/>
          <w:spacing w:val="-6"/>
          <w:sz w:val="24"/>
          <w:lang w:val="nl-NL"/>
        </w:rPr>
        <w:t xml:space="preserve">gelijk </w:t>
      </w:r>
      <w:r w:rsidRPr="00907F51">
        <w:rPr>
          <w:rFonts w:ascii="Times New Roman"/>
          <w:spacing w:val="-5"/>
          <w:sz w:val="24"/>
          <w:lang w:val="nl-NL"/>
        </w:rPr>
        <w:t xml:space="preserve">gij </w:t>
      </w:r>
      <w:r w:rsidRPr="00907F51">
        <w:rPr>
          <w:rFonts w:ascii="Times New Roman"/>
          <w:sz w:val="24"/>
          <w:lang w:val="nl-NL"/>
        </w:rPr>
        <w:t xml:space="preserve">hoopt, verlof </w:t>
      </w:r>
      <w:r w:rsidRPr="00907F51">
        <w:rPr>
          <w:rFonts w:ascii="Times New Roman"/>
          <w:spacing w:val="-3"/>
          <w:sz w:val="24"/>
          <w:lang w:val="nl-NL"/>
        </w:rPr>
        <w:t xml:space="preserve">hebben </w:t>
      </w:r>
      <w:r w:rsidRPr="00907F51">
        <w:rPr>
          <w:rFonts w:ascii="Times New Roman"/>
          <w:spacing w:val="2"/>
          <w:sz w:val="24"/>
          <w:lang w:val="nl-NL"/>
        </w:rPr>
        <w:t xml:space="preserve">om </w:t>
      </w:r>
      <w:r w:rsidRPr="00907F51">
        <w:rPr>
          <w:rFonts w:ascii="Times New Roman"/>
          <w:sz w:val="24"/>
          <w:lang w:val="nl-NL"/>
        </w:rPr>
        <w:t xml:space="preserve">te vervloeken, want </w:t>
      </w:r>
      <w:r w:rsidRPr="00907F51">
        <w:rPr>
          <w:rFonts w:ascii="Times New Roman"/>
          <w:i/>
          <w:sz w:val="24"/>
          <w:lang w:val="nl-NL"/>
        </w:rPr>
        <w:t xml:space="preserve">gij zult datgene doen, </w:t>
      </w:r>
      <w:r w:rsidRPr="00907F51">
        <w:rPr>
          <w:rFonts w:ascii="Times New Roman"/>
          <w:i/>
          <w:spacing w:val="-3"/>
          <w:sz w:val="24"/>
          <w:lang w:val="nl-NL"/>
        </w:rPr>
        <w:t xml:space="preserve">wat </w:t>
      </w:r>
      <w:r w:rsidRPr="00907F51">
        <w:rPr>
          <w:rFonts w:ascii="Times New Roman"/>
          <w:i/>
          <w:sz w:val="24"/>
          <w:lang w:val="nl-NL"/>
        </w:rPr>
        <w:t xml:space="preserve">Ik tot u </w:t>
      </w:r>
      <w:r w:rsidRPr="00907F51">
        <w:rPr>
          <w:rFonts w:ascii="Times New Roman"/>
          <w:i/>
          <w:spacing w:val="3"/>
          <w:sz w:val="24"/>
          <w:lang w:val="nl-NL"/>
        </w:rPr>
        <w:t xml:space="preserve">spreken zal. </w:t>
      </w:r>
      <w:r w:rsidRPr="00907F51">
        <w:rPr>
          <w:rFonts w:ascii="Times New Roman"/>
          <w:sz w:val="24"/>
          <w:lang w:val="nl-NL"/>
        </w:rPr>
        <w:t xml:space="preserve">God houdt de bozen aan een keten, </w:t>
      </w:r>
      <w:r w:rsidRPr="00907F51">
        <w:rPr>
          <w:rFonts w:ascii="Times New Roman"/>
          <w:spacing w:val="3"/>
          <w:sz w:val="24"/>
          <w:lang w:val="nl-NL"/>
        </w:rPr>
        <w:t xml:space="preserve">tot </w:t>
      </w:r>
      <w:r w:rsidRPr="00907F51">
        <w:rPr>
          <w:rFonts w:ascii="Times New Roman"/>
          <w:sz w:val="24"/>
          <w:lang w:val="nl-NL"/>
        </w:rPr>
        <w:t xml:space="preserve">hiertoe </w:t>
      </w:r>
      <w:r w:rsidRPr="00907F51">
        <w:rPr>
          <w:rFonts w:ascii="Times New Roman"/>
          <w:spacing w:val="-4"/>
          <w:sz w:val="24"/>
          <w:lang w:val="nl-NL"/>
        </w:rPr>
        <w:t xml:space="preserve">zullen </w:t>
      </w:r>
      <w:r w:rsidRPr="00907F51">
        <w:rPr>
          <w:rFonts w:ascii="Times New Roman"/>
          <w:spacing w:val="-5"/>
          <w:sz w:val="24"/>
          <w:lang w:val="nl-NL"/>
        </w:rPr>
        <w:t xml:space="preserve">zij </w:t>
      </w:r>
      <w:r w:rsidRPr="00907F51">
        <w:rPr>
          <w:rFonts w:ascii="Times New Roman"/>
          <w:sz w:val="24"/>
          <w:lang w:val="nl-NL"/>
        </w:rPr>
        <w:t xml:space="preserve">onder </w:t>
      </w:r>
      <w:r w:rsidRPr="00907F51">
        <w:rPr>
          <w:rFonts w:ascii="Times New Roman"/>
          <w:spacing w:val="-8"/>
          <w:sz w:val="24"/>
          <w:lang w:val="nl-NL"/>
        </w:rPr>
        <w:t xml:space="preserve">Zijn </w:t>
      </w:r>
      <w:r w:rsidRPr="00907F51">
        <w:rPr>
          <w:rFonts w:ascii="Times New Roman"/>
          <w:sz w:val="24"/>
          <w:lang w:val="nl-NL"/>
        </w:rPr>
        <w:t xml:space="preserve">toelating </w:t>
      </w:r>
      <w:r w:rsidRPr="00907F51">
        <w:rPr>
          <w:rFonts w:ascii="Times New Roman"/>
          <w:spacing w:val="-3"/>
          <w:sz w:val="24"/>
          <w:lang w:val="nl-NL"/>
        </w:rPr>
        <w:t xml:space="preserve">komen, maar niet verder </w:t>
      </w:r>
      <w:r w:rsidRPr="00907F51">
        <w:rPr>
          <w:rFonts w:ascii="Times New Roman"/>
          <w:sz w:val="24"/>
          <w:lang w:val="nl-NL"/>
        </w:rPr>
        <w:t xml:space="preserve">dan Hij het hun toelaat. Zo zal de grimmigheid van de </w:t>
      </w:r>
      <w:r w:rsidRPr="00907F51">
        <w:rPr>
          <w:rFonts w:ascii="Times New Roman"/>
          <w:spacing w:val="-3"/>
          <w:sz w:val="24"/>
          <w:lang w:val="nl-NL"/>
        </w:rPr>
        <w:t xml:space="preserve">mensen </w:t>
      </w:r>
      <w:r w:rsidRPr="00907F51">
        <w:rPr>
          <w:rFonts w:ascii="Times New Roman"/>
          <w:sz w:val="24"/>
          <w:lang w:val="nl-NL"/>
        </w:rPr>
        <w:t xml:space="preserve">Hem </w:t>
      </w:r>
      <w:r w:rsidRPr="00907F51">
        <w:rPr>
          <w:rFonts w:ascii="Times New Roman"/>
          <w:spacing w:val="-7"/>
          <w:sz w:val="24"/>
          <w:lang w:val="nl-NL"/>
        </w:rPr>
        <w:t xml:space="preserve">loffelijk </w:t>
      </w:r>
      <w:r w:rsidRPr="00907F51">
        <w:rPr>
          <w:rFonts w:ascii="Times New Roman"/>
          <w:spacing w:val="-3"/>
          <w:sz w:val="24"/>
          <w:lang w:val="nl-NL"/>
        </w:rPr>
        <w:t xml:space="preserve">maken, maar terzelfdertijd </w:t>
      </w:r>
      <w:r w:rsidRPr="00907F51">
        <w:rPr>
          <w:rFonts w:ascii="Times New Roman"/>
          <w:sz w:val="24"/>
          <w:lang w:val="nl-NL"/>
        </w:rPr>
        <w:t xml:space="preserve">zal </w:t>
      </w:r>
      <w:r w:rsidRPr="00907F51">
        <w:rPr>
          <w:rFonts w:ascii="Times New Roman"/>
          <w:spacing w:val="-5"/>
          <w:sz w:val="24"/>
          <w:lang w:val="nl-NL"/>
        </w:rPr>
        <w:t xml:space="preserve">Hij </w:t>
      </w:r>
      <w:r w:rsidRPr="00907F51">
        <w:rPr>
          <w:rFonts w:ascii="Times New Roman"/>
          <w:sz w:val="24"/>
          <w:lang w:val="nl-NL"/>
        </w:rPr>
        <w:t xml:space="preserve">het </w:t>
      </w:r>
      <w:r w:rsidRPr="00907F51">
        <w:rPr>
          <w:rFonts w:ascii="Times New Roman"/>
          <w:spacing w:val="-4"/>
          <w:sz w:val="24"/>
          <w:lang w:val="nl-NL"/>
        </w:rPr>
        <w:t xml:space="preserve">overblijfsel </w:t>
      </w:r>
      <w:r w:rsidRPr="00907F51">
        <w:rPr>
          <w:rFonts w:ascii="Times New Roman"/>
          <w:spacing w:val="-3"/>
          <w:sz w:val="24"/>
          <w:lang w:val="nl-NL"/>
        </w:rPr>
        <w:t xml:space="preserve">van </w:t>
      </w:r>
      <w:r w:rsidRPr="00907F51">
        <w:rPr>
          <w:rFonts w:ascii="Times New Roman"/>
          <w:sz w:val="24"/>
          <w:lang w:val="nl-NL"/>
        </w:rPr>
        <w:t xml:space="preserve">de </w:t>
      </w:r>
      <w:r w:rsidRPr="00907F51">
        <w:rPr>
          <w:rFonts w:ascii="Times New Roman"/>
          <w:spacing w:val="-4"/>
          <w:sz w:val="24"/>
          <w:lang w:val="nl-NL"/>
        </w:rPr>
        <w:t>grimmigheden</w:t>
      </w:r>
      <w:r w:rsidRPr="00907F51">
        <w:rPr>
          <w:rFonts w:ascii="Times New Roman"/>
          <w:spacing w:val="52"/>
          <w:sz w:val="24"/>
          <w:lang w:val="nl-NL"/>
        </w:rPr>
        <w:t xml:space="preserve"> </w:t>
      </w:r>
      <w:r w:rsidRPr="00907F51">
        <w:rPr>
          <w:rFonts w:ascii="Times New Roman"/>
          <w:spacing w:val="-3"/>
          <w:sz w:val="24"/>
          <w:lang w:val="nl-NL"/>
        </w:rPr>
        <w:t xml:space="preserve">opbinden. </w:t>
      </w:r>
      <w:r w:rsidRPr="00907F51">
        <w:rPr>
          <w:rFonts w:ascii="Times New Roman"/>
          <w:sz w:val="24"/>
          <w:lang w:val="nl-NL"/>
        </w:rPr>
        <w:t xml:space="preserve">Het was </w:t>
      </w:r>
      <w:r w:rsidRPr="00907F51">
        <w:rPr>
          <w:rFonts w:ascii="Times New Roman"/>
          <w:spacing w:val="-5"/>
          <w:sz w:val="24"/>
          <w:lang w:val="nl-NL"/>
        </w:rPr>
        <w:t xml:space="preserve">in </w:t>
      </w:r>
      <w:r w:rsidRPr="00907F51">
        <w:rPr>
          <w:rFonts w:ascii="Times New Roman"/>
          <w:sz w:val="24"/>
          <w:lang w:val="nl-NL"/>
        </w:rPr>
        <w:t xml:space="preserve">toorn, dat God </w:t>
      </w:r>
      <w:r w:rsidRPr="00907F51">
        <w:rPr>
          <w:rFonts w:ascii="Times New Roman"/>
          <w:spacing w:val="3"/>
          <w:sz w:val="24"/>
          <w:lang w:val="nl-NL"/>
        </w:rPr>
        <w:t xml:space="preserve">tot </w:t>
      </w:r>
      <w:r w:rsidRPr="00907F51">
        <w:rPr>
          <w:rFonts w:ascii="Times New Roman"/>
          <w:spacing w:val="-4"/>
          <w:sz w:val="24"/>
          <w:lang w:val="nl-NL"/>
        </w:rPr>
        <w:t xml:space="preserve">Bileam </w:t>
      </w:r>
      <w:r w:rsidRPr="00907F51">
        <w:rPr>
          <w:rFonts w:ascii="Times New Roman"/>
          <w:spacing w:val="-5"/>
          <w:sz w:val="24"/>
          <w:lang w:val="nl-NL"/>
        </w:rPr>
        <w:t xml:space="preserve">zei: </w:t>
      </w:r>
      <w:r w:rsidRPr="00907F51">
        <w:rPr>
          <w:rFonts w:ascii="Times New Roman"/>
          <w:sz w:val="24"/>
          <w:lang w:val="nl-NL"/>
        </w:rPr>
        <w:t xml:space="preserve">"Ga </w:t>
      </w:r>
      <w:r w:rsidRPr="00907F51">
        <w:rPr>
          <w:rFonts w:ascii="Times New Roman"/>
          <w:spacing w:val="-3"/>
          <w:sz w:val="24"/>
          <w:lang w:val="nl-NL"/>
        </w:rPr>
        <w:t xml:space="preserve">met hen", </w:t>
      </w:r>
      <w:r w:rsidRPr="00907F51">
        <w:rPr>
          <w:rFonts w:ascii="Times New Roman"/>
          <w:sz w:val="24"/>
          <w:lang w:val="nl-NL"/>
        </w:rPr>
        <w:t xml:space="preserve">en </w:t>
      </w:r>
      <w:r w:rsidRPr="00907F51">
        <w:rPr>
          <w:rFonts w:ascii="Times New Roman"/>
          <w:spacing w:val="-5"/>
          <w:sz w:val="24"/>
          <w:lang w:val="nl-NL"/>
        </w:rPr>
        <w:t xml:space="preserve">wij </w:t>
      </w:r>
      <w:r w:rsidRPr="00907F51">
        <w:rPr>
          <w:rFonts w:ascii="Times New Roman"/>
          <w:spacing w:val="-3"/>
          <w:sz w:val="24"/>
          <w:lang w:val="nl-NL"/>
        </w:rPr>
        <w:t xml:space="preserve">hebben </w:t>
      </w:r>
      <w:r w:rsidRPr="00907F51">
        <w:rPr>
          <w:rFonts w:ascii="Times New Roman"/>
          <w:sz w:val="24"/>
          <w:lang w:val="nl-NL"/>
        </w:rPr>
        <w:t xml:space="preserve">reden </w:t>
      </w:r>
      <w:r w:rsidRPr="00907F51">
        <w:rPr>
          <w:rFonts w:ascii="Times New Roman"/>
          <w:spacing w:val="4"/>
          <w:sz w:val="24"/>
          <w:lang w:val="nl-NL"/>
        </w:rPr>
        <w:t xml:space="preserve">te </w:t>
      </w:r>
      <w:r w:rsidRPr="00907F51">
        <w:rPr>
          <w:rFonts w:ascii="Times New Roman"/>
          <w:sz w:val="24"/>
          <w:lang w:val="nl-NL"/>
        </w:rPr>
        <w:t xml:space="preserve">denken, dat </w:t>
      </w:r>
      <w:r w:rsidRPr="00907F51">
        <w:rPr>
          <w:rFonts w:ascii="Times New Roman"/>
          <w:spacing w:val="-4"/>
          <w:sz w:val="24"/>
          <w:lang w:val="nl-NL"/>
        </w:rPr>
        <w:t xml:space="preserve">Bileam zelf </w:t>
      </w:r>
      <w:r w:rsidRPr="00907F51">
        <w:rPr>
          <w:rFonts w:ascii="Times New Roman"/>
          <w:sz w:val="24"/>
          <w:lang w:val="nl-NL"/>
        </w:rPr>
        <w:t xml:space="preserve">het zo begrepen </w:t>
      </w:r>
      <w:r w:rsidRPr="00907F51">
        <w:rPr>
          <w:rFonts w:ascii="Times New Roman"/>
          <w:spacing w:val="-4"/>
          <w:sz w:val="24"/>
          <w:lang w:val="nl-NL"/>
        </w:rPr>
        <w:t xml:space="preserve">heeft </w:t>
      </w:r>
      <w:r w:rsidRPr="00907F51">
        <w:rPr>
          <w:rFonts w:ascii="Times New Roman"/>
          <w:spacing w:val="-3"/>
          <w:sz w:val="24"/>
          <w:lang w:val="nl-NL"/>
        </w:rPr>
        <w:t xml:space="preserve">want </w:t>
      </w:r>
      <w:r w:rsidRPr="00907F51">
        <w:rPr>
          <w:rFonts w:ascii="Times New Roman"/>
          <w:spacing w:val="-5"/>
          <w:sz w:val="24"/>
          <w:lang w:val="nl-NL"/>
        </w:rPr>
        <w:t xml:space="preserve">wij </w:t>
      </w:r>
      <w:r w:rsidRPr="00907F51">
        <w:rPr>
          <w:rFonts w:ascii="Times New Roman"/>
          <w:spacing w:val="-4"/>
          <w:sz w:val="24"/>
          <w:lang w:val="nl-NL"/>
        </w:rPr>
        <w:t xml:space="preserve">bevinden </w:t>
      </w:r>
      <w:r w:rsidRPr="00907F51">
        <w:rPr>
          <w:rFonts w:ascii="Times New Roman"/>
          <w:sz w:val="24"/>
          <w:lang w:val="nl-NL"/>
        </w:rPr>
        <w:t xml:space="preserve">niet dat Bileam pleit op Zijn verlof toen God hem bestrafte voor </w:t>
      </w:r>
      <w:r w:rsidRPr="00907F51">
        <w:rPr>
          <w:rFonts w:ascii="Times New Roman"/>
          <w:spacing w:val="-6"/>
          <w:sz w:val="24"/>
          <w:lang w:val="nl-NL"/>
        </w:rPr>
        <w:t xml:space="preserve">zijn </w:t>
      </w:r>
      <w:r w:rsidRPr="00907F51">
        <w:rPr>
          <w:rFonts w:ascii="Times New Roman"/>
          <w:sz w:val="24"/>
          <w:lang w:val="nl-NL"/>
        </w:rPr>
        <w:t>gaan. Gelijk God soms de gebeden van Zijn volk in liefde</w:t>
      </w:r>
      <w:r w:rsidRPr="00907F51">
        <w:rPr>
          <w:rFonts w:ascii="Times New Roman"/>
          <w:spacing w:val="-9"/>
          <w:sz w:val="24"/>
          <w:lang w:val="nl-NL"/>
        </w:rPr>
        <w:t xml:space="preserve"> </w:t>
      </w:r>
      <w:r w:rsidRPr="00907F51">
        <w:rPr>
          <w:rFonts w:ascii="Times New Roman"/>
          <w:sz w:val="24"/>
          <w:lang w:val="nl-NL"/>
        </w:rPr>
        <w:t>afwijst,</w:t>
      </w:r>
      <w:r w:rsidRPr="00907F51">
        <w:rPr>
          <w:rFonts w:ascii="Times New Roman"/>
          <w:spacing w:val="-9"/>
          <w:sz w:val="24"/>
          <w:lang w:val="nl-NL"/>
        </w:rPr>
        <w:t xml:space="preserve"> </w:t>
      </w:r>
      <w:r w:rsidRPr="00907F51">
        <w:rPr>
          <w:rFonts w:ascii="Times New Roman"/>
          <w:sz w:val="24"/>
          <w:lang w:val="nl-NL"/>
        </w:rPr>
        <w:t>zo</w:t>
      </w:r>
      <w:r w:rsidRPr="00907F51">
        <w:rPr>
          <w:rFonts w:ascii="Times New Roman"/>
          <w:spacing w:val="-9"/>
          <w:sz w:val="24"/>
          <w:lang w:val="nl-NL"/>
        </w:rPr>
        <w:t xml:space="preserve"> </w:t>
      </w:r>
      <w:r w:rsidRPr="00907F51">
        <w:rPr>
          <w:rFonts w:ascii="Times New Roman"/>
          <w:sz w:val="24"/>
          <w:lang w:val="nl-NL"/>
        </w:rPr>
        <w:t>geeft</w:t>
      </w:r>
      <w:r w:rsidRPr="00907F51">
        <w:rPr>
          <w:rFonts w:ascii="Times New Roman"/>
          <w:spacing w:val="-9"/>
          <w:sz w:val="24"/>
          <w:lang w:val="nl-NL"/>
        </w:rPr>
        <w:t xml:space="preserve"> </w:t>
      </w:r>
      <w:r w:rsidRPr="00907F51">
        <w:rPr>
          <w:rFonts w:ascii="Times New Roman"/>
          <w:sz w:val="24"/>
          <w:lang w:val="nl-NL"/>
        </w:rPr>
        <w:t>Hij</w:t>
      </w:r>
      <w:r w:rsidRPr="00907F51">
        <w:rPr>
          <w:rFonts w:ascii="Times New Roman"/>
          <w:spacing w:val="-9"/>
          <w:sz w:val="24"/>
          <w:lang w:val="nl-NL"/>
        </w:rPr>
        <w:t xml:space="preserve"> </w:t>
      </w:r>
      <w:r w:rsidRPr="00907F51">
        <w:rPr>
          <w:rFonts w:ascii="Times New Roman"/>
          <w:sz w:val="24"/>
          <w:lang w:val="nl-NL"/>
        </w:rPr>
        <w:t>soms</w:t>
      </w:r>
      <w:r w:rsidRPr="00907F51">
        <w:rPr>
          <w:rFonts w:ascii="Times New Roman"/>
          <w:spacing w:val="-9"/>
          <w:sz w:val="24"/>
          <w:lang w:val="nl-NL"/>
        </w:rPr>
        <w:t xml:space="preserve"> </w:t>
      </w:r>
      <w:r w:rsidRPr="00907F51">
        <w:rPr>
          <w:rFonts w:ascii="Times New Roman"/>
          <w:sz w:val="24"/>
          <w:lang w:val="nl-NL"/>
        </w:rPr>
        <w:t>in</w:t>
      </w:r>
      <w:r w:rsidRPr="00907F51">
        <w:rPr>
          <w:rFonts w:ascii="Times New Roman"/>
          <w:spacing w:val="-9"/>
          <w:sz w:val="24"/>
          <w:lang w:val="nl-NL"/>
        </w:rPr>
        <w:t xml:space="preserve"> </w:t>
      </w:r>
      <w:r w:rsidRPr="00907F51">
        <w:rPr>
          <w:rFonts w:ascii="Times New Roman"/>
          <w:sz w:val="24"/>
          <w:lang w:val="nl-NL"/>
        </w:rPr>
        <w:t>toorn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begeerten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goddelozen.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03"/>
        </w:numPr>
        <w:tabs>
          <w:tab w:val="left" w:pos="504"/>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Zijn </w:t>
      </w:r>
      <w:r w:rsidRPr="00907F51">
        <w:rPr>
          <w:rFonts w:ascii="Times New Roman"/>
          <w:sz w:val="24"/>
          <w:lang w:val="nl-NL"/>
        </w:rPr>
        <w:t xml:space="preserve">heengaan op deze reis vers 21. God gaf hem verlof </w:t>
      </w:r>
      <w:r w:rsidRPr="00907F51">
        <w:rPr>
          <w:rFonts w:ascii="Times New Roman"/>
          <w:spacing w:val="2"/>
          <w:sz w:val="24"/>
          <w:lang w:val="nl-NL"/>
        </w:rPr>
        <w:t xml:space="preserve">om </w:t>
      </w:r>
      <w:r w:rsidRPr="00907F51">
        <w:rPr>
          <w:rFonts w:ascii="Times New Roman"/>
          <w:sz w:val="24"/>
          <w:lang w:val="nl-NL"/>
        </w:rPr>
        <w:t xml:space="preserve">te gaan </w:t>
      </w:r>
      <w:r w:rsidRPr="00907F51">
        <w:rPr>
          <w:rFonts w:ascii="Times New Roman"/>
          <w:i/>
          <w:sz w:val="24"/>
          <w:lang w:val="nl-NL"/>
        </w:rPr>
        <w:t xml:space="preserve">indien de mannen hem riepen, </w:t>
      </w:r>
      <w:r w:rsidRPr="00907F51">
        <w:rPr>
          <w:rFonts w:ascii="Times New Roman"/>
          <w:spacing w:val="-3"/>
          <w:sz w:val="24"/>
          <w:lang w:val="nl-NL"/>
        </w:rPr>
        <w:t xml:space="preserve">maar </w:t>
      </w:r>
      <w:r w:rsidRPr="00907F51">
        <w:rPr>
          <w:rFonts w:ascii="Times New Roman"/>
          <w:sz w:val="24"/>
          <w:lang w:val="nl-NL"/>
        </w:rPr>
        <w:t xml:space="preserve">hij wilde die reis zo gaarne ondernemen, dat wij niet bevinden dat hij wachtte, totdat </w:t>
      </w:r>
      <w:r w:rsidRPr="00907F51">
        <w:rPr>
          <w:rFonts w:ascii="Times New Roman"/>
          <w:spacing w:val="-5"/>
          <w:sz w:val="24"/>
          <w:lang w:val="nl-NL"/>
        </w:rPr>
        <w:t xml:space="preserve">zij </w:t>
      </w:r>
      <w:r w:rsidRPr="00907F51">
        <w:rPr>
          <w:rFonts w:ascii="Times New Roman"/>
          <w:sz w:val="24"/>
          <w:lang w:val="nl-NL"/>
        </w:rPr>
        <w:t xml:space="preserve">hem riepen </w:t>
      </w:r>
      <w:r w:rsidRPr="00907F51">
        <w:rPr>
          <w:rFonts w:ascii="Times New Roman"/>
          <w:spacing w:val="-3"/>
          <w:sz w:val="24"/>
          <w:lang w:val="nl-NL"/>
        </w:rPr>
        <w:t xml:space="preserve">maar </w:t>
      </w:r>
      <w:r w:rsidRPr="00907F51">
        <w:rPr>
          <w:rFonts w:ascii="Times New Roman"/>
          <w:spacing w:val="-6"/>
          <w:sz w:val="24"/>
          <w:lang w:val="nl-NL"/>
        </w:rPr>
        <w:t xml:space="preserve">hijzelf </w:t>
      </w:r>
      <w:r w:rsidRPr="00907F51">
        <w:rPr>
          <w:rFonts w:ascii="Times New Roman"/>
          <w:i/>
          <w:sz w:val="24"/>
          <w:lang w:val="nl-NL"/>
        </w:rPr>
        <w:t xml:space="preserve">stond des morgens op, </w:t>
      </w:r>
      <w:r w:rsidRPr="00907F51">
        <w:rPr>
          <w:rFonts w:ascii="Times New Roman"/>
          <w:sz w:val="24"/>
          <w:lang w:val="nl-NL"/>
        </w:rPr>
        <w:t xml:space="preserve">maakte </w:t>
      </w:r>
      <w:r w:rsidRPr="00907F51">
        <w:rPr>
          <w:rFonts w:ascii="Times New Roman"/>
          <w:spacing w:val="-5"/>
          <w:sz w:val="24"/>
          <w:lang w:val="nl-NL"/>
        </w:rPr>
        <w:t xml:space="preserve">alles </w:t>
      </w:r>
      <w:r w:rsidRPr="00907F51">
        <w:rPr>
          <w:rFonts w:ascii="Times New Roman"/>
          <w:sz w:val="24"/>
          <w:lang w:val="nl-NL"/>
        </w:rPr>
        <w:t xml:space="preserve">zo spoedig mogelijk gereed, en </w:t>
      </w:r>
      <w:r w:rsidRPr="00907F51">
        <w:rPr>
          <w:rFonts w:ascii="Times New Roman"/>
          <w:i/>
          <w:sz w:val="24"/>
          <w:lang w:val="nl-NL"/>
        </w:rPr>
        <w:t xml:space="preserve">trok heen met de vorsten Moabs, </w:t>
      </w:r>
      <w:r w:rsidRPr="00907F51">
        <w:rPr>
          <w:rFonts w:ascii="Times New Roman"/>
          <w:spacing w:val="-5"/>
          <w:sz w:val="24"/>
          <w:lang w:val="nl-NL"/>
        </w:rPr>
        <w:t xml:space="preserve">die </w:t>
      </w:r>
      <w:r w:rsidRPr="00907F51">
        <w:rPr>
          <w:rFonts w:ascii="Times New Roman"/>
          <w:sz w:val="24"/>
          <w:lang w:val="nl-NL"/>
        </w:rPr>
        <w:t xml:space="preserve">er zeer </w:t>
      </w:r>
      <w:r w:rsidRPr="00907F51">
        <w:rPr>
          <w:rFonts w:ascii="Times New Roman"/>
          <w:spacing w:val="3"/>
          <w:sz w:val="24"/>
          <w:lang w:val="nl-NL"/>
        </w:rPr>
        <w:t xml:space="preserve">trots </w:t>
      </w:r>
      <w:r w:rsidRPr="00907F51">
        <w:rPr>
          <w:rFonts w:ascii="Times New Roman"/>
          <w:sz w:val="24"/>
          <w:lang w:val="nl-NL"/>
        </w:rPr>
        <w:t xml:space="preserve">op waren hun doel te </w:t>
      </w:r>
      <w:r w:rsidRPr="00907F51">
        <w:rPr>
          <w:rFonts w:ascii="Times New Roman"/>
          <w:spacing w:val="-2"/>
          <w:sz w:val="24"/>
          <w:lang w:val="nl-NL"/>
        </w:rPr>
        <w:t xml:space="preserve">hebben </w:t>
      </w:r>
      <w:r w:rsidRPr="00907F51">
        <w:rPr>
          <w:rFonts w:ascii="Times New Roman"/>
          <w:sz w:val="24"/>
          <w:lang w:val="nl-NL"/>
        </w:rPr>
        <w:t xml:space="preserve">bereikt. De apostel </w:t>
      </w:r>
      <w:r w:rsidRPr="00907F51">
        <w:rPr>
          <w:rFonts w:ascii="Times New Roman"/>
          <w:spacing w:val="-3"/>
          <w:sz w:val="24"/>
          <w:lang w:val="nl-NL"/>
        </w:rPr>
        <w:t xml:space="preserve">beschrijft Bileams zonde </w:t>
      </w:r>
      <w:r w:rsidRPr="00907F51">
        <w:rPr>
          <w:rFonts w:ascii="Times New Roman"/>
          <w:sz w:val="24"/>
          <w:lang w:val="nl-NL"/>
        </w:rPr>
        <w:t xml:space="preserve">als </w:t>
      </w:r>
      <w:r w:rsidRPr="00907F51">
        <w:rPr>
          <w:rFonts w:ascii="Times New Roman"/>
          <w:spacing w:val="-3"/>
          <w:sz w:val="24"/>
          <w:lang w:val="nl-NL"/>
        </w:rPr>
        <w:t xml:space="preserve">daarin </w:t>
      </w:r>
      <w:r w:rsidRPr="00907F51">
        <w:rPr>
          <w:rFonts w:ascii="Times New Roman"/>
          <w:sz w:val="24"/>
          <w:lang w:val="nl-NL"/>
        </w:rPr>
        <w:t xml:space="preserve">te </w:t>
      </w:r>
      <w:r w:rsidRPr="00907F51">
        <w:rPr>
          <w:rFonts w:ascii="Times New Roman"/>
          <w:spacing w:val="-3"/>
          <w:sz w:val="24"/>
          <w:lang w:val="nl-NL"/>
        </w:rPr>
        <w:t xml:space="preserve">bestaan, </w:t>
      </w:r>
      <w:r w:rsidRPr="00907F51">
        <w:rPr>
          <w:rFonts w:ascii="Times New Roman"/>
          <w:sz w:val="24"/>
          <w:lang w:val="nl-NL"/>
        </w:rPr>
        <w:t xml:space="preserve">dat hij </w:t>
      </w:r>
      <w:r w:rsidRPr="00907F51">
        <w:rPr>
          <w:rFonts w:ascii="Times New Roman"/>
          <w:spacing w:val="-3"/>
          <w:sz w:val="24"/>
          <w:lang w:val="nl-NL"/>
        </w:rPr>
        <w:t xml:space="preserve">zich </w:t>
      </w:r>
      <w:r w:rsidRPr="00907F51">
        <w:rPr>
          <w:rFonts w:ascii="Times New Roman"/>
          <w:sz w:val="24"/>
          <w:lang w:val="nl-NL"/>
        </w:rPr>
        <w:t xml:space="preserve">om </w:t>
      </w:r>
      <w:r w:rsidRPr="00907F51">
        <w:rPr>
          <w:rFonts w:ascii="Times New Roman"/>
          <w:spacing w:val="-3"/>
          <w:sz w:val="24"/>
          <w:lang w:val="nl-NL"/>
        </w:rPr>
        <w:t xml:space="preserve">loon gretig </w:t>
      </w:r>
      <w:r w:rsidRPr="00907F51">
        <w:rPr>
          <w:rFonts w:ascii="Times New Roman"/>
          <w:spacing w:val="-10"/>
          <w:sz w:val="24"/>
          <w:lang w:val="nl-NL"/>
        </w:rPr>
        <w:t xml:space="preserve">in </w:t>
      </w:r>
      <w:r w:rsidRPr="00907F51">
        <w:rPr>
          <w:rFonts w:ascii="Times New Roman"/>
          <w:sz w:val="24"/>
          <w:lang w:val="nl-NL"/>
        </w:rPr>
        <w:t>dwaling</w:t>
      </w:r>
      <w:r w:rsidRPr="00907F51">
        <w:rPr>
          <w:rFonts w:ascii="Times New Roman"/>
          <w:spacing w:val="-10"/>
          <w:sz w:val="24"/>
          <w:lang w:val="nl-NL"/>
        </w:rPr>
        <w:t xml:space="preserve"> </w:t>
      </w:r>
      <w:r w:rsidRPr="00907F51">
        <w:rPr>
          <w:rFonts w:ascii="Times New Roman"/>
          <w:sz w:val="24"/>
          <w:lang w:val="nl-NL"/>
        </w:rPr>
        <w:t>gestort</w:t>
      </w:r>
      <w:r w:rsidRPr="00907F51">
        <w:rPr>
          <w:rFonts w:ascii="Times New Roman"/>
          <w:spacing w:val="-10"/>
          <w:sz w:val="24"/>
          <w:lang w:val="nl-NL"/>
        </w:rPr>
        <w:t xml:space="preserve"> </w:t>
      </w:r>
      <w:r w:rsidRPr="00907F51">
        <w:rPr>
          <w:rFonts w:ascii="Times New Roman"/>
          <w:sz w:val="24"/>
          <w:lang w:val="nl-NL"/>
        </w:rPr>
        <w:t>heeft.</w:t>
      </w:r>
      <w:r w:rsidRPr="00907F51">
        <w:rPr>
          <w:rFonts w:ascii="Times New Roman"/>
          <w:spacing w:val="-10"/>
          <w:sz w:val="24"/>
          <w:lang w:val="nl-NL"/>
        </w:rPr>
        <w:t xml:space="preserve"> </w:t>
      </w:r>
      <w:r w:rsidRPr="00907F51">
        <w:rPr>
          <w:rFonts w:ascii="Times New Roman"/>
          <w:sz w:val="24"/>
          <w:lang w:val="nl-NL"/>
        </w:rPr>
        <w:t>Geldgierigheid</w:t>
      </w:r>
      <w:r w:rsidRPr="00907F51">
        <w:rPr>
          <w:rFonts w:ascii="Times New Roman"/>
          <w:spacing w:val="-10"/>
          <w:sz w:val="24"/>
          <w:lang w:val="nl-NL"/>
        </w:rPr>
        <w:t xml:space="preserve"> </w:t>
      </w:r>
      <w:r w:rsidRPr="00907F51">
        <w:rPr>
          <w:rFonts w:ascii="Times New Roman"/>
          <w:sz w:val="24"/>
          <w:lang w:val="nl-NL"/>
        </w:rPr>
        <w:t>is</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wortel</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alle</w:t>
      </w:r>
      <w:r w:rsidRPr="00907F51">
        <w:rPr>
          <w:rFonts w:ascii="Times New Roman"/>
          <w:spacing w:val="-10"/>
          <w:sz w:val="24"/>
          <w:lang w:val="nl-NL"/>
        </w:rPr>
        <w:t xml:space="preserve"> </w:t>
      </w:r>
      <w:r w:rsidRPr="00907F51">
        <w:rPr>
          <w:rFonts w:ascii="Times New Roman"/>
          <w:spacing w:val="-2"/>
          <w:sz w:val="24"/>
          <w:lang w:val="nl-NL"/>
        </w:rPr>
        <w:t>kwaad.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ind w:left="100"/>
        <w:jc w:val="both"/>
        <w:rPr>
          <w:lang w:val="nl-NL"/>
        </w:rPr>
      </w:pPr>
      <w:bookmarkStart w:id="88" w:name="22:22-35"/>
      <w:bookmarkEnd w:id="88"/>
      <w:r w:rsidRPr="00907F51">
        <w:rPr>
          <w:lang w:val="nl-NL"/>
        </w:rPr>
        <w:t>Numeri</w:t>
      </w:r>
      <w:r w:rsidRPr="00907F51">
        <w:rPr>
          <w:spacing w:val="-25"/>
          <w:lang w:val="nl-NL"/>
        </w:rPr>
        <w:t xml:space="preserve"> </w:t>
      </w:r>
      <w:r w:rsidRPr="00907F51">
        <w:rPr>
          <w:lang w:val="nl-NL"/>
        </w:rPr>
        <w:t>22:22-35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10"/>
        <w:jc w:val="both"/>
        <w:rPr>
          <w:lang w:val="nl-NL"/>
        </w:rPr>
      </w:pPr>
      <w:r w:rsidRPr="00907F51">
        <w:rPr>
          <w:spacing w:val="-3"/>
          <w:lang w:val="nl-NL"/>
        </w:rPr>
        <w:t xml:space="preserve">Hier </w:t>
      </w:r>
      <w:r w:rsidRPr="00907F51">
        <w:rPr>
          <w:lang w:val="nl-NL"/>
        </w:rPr>
        <w:t xml:space="preserve">wordt ons </w:t>
      </w:r>
      <w:r w:rsidRPr="00907F51">
        <w:rPr>
          <w:spacing w:val="-4"/>
          <w:lang w:val="nl-NL"/>
        </w:rPr>
        <w:t xml:space="preserve">bericht </w:t>
      </w:r>
      <w:r w:rsidRPr="00907F51">
        <w:rPr>
          <w:lang w:val="nl-NL"/>
        </w:rPr>
        <w:t xml:space="preserve">hoe God </w:t>
      </w:r>
      <w:r w:rsidRPr="00907F51">
        <w:rPr>
          <w:spacing w:val="-4"/>
          <w:lang w:val="nl-NL"/>
        </w:rPr>
        <w:t xml:space="preserve">Bileam </w:t>
      </w:r>
      <w:r w:rsidRPr="00907F51">
        <w:rPr>
          <w:lang w:val="nl-NL"/>
        </w:rPr>
        <w:t xml:space="preserve">tegenstond op </w:t>
      </w:r>
      <w:r w:rsidRPr="00907F51">
        <w:rPr>
          <w:spacing w:val="-6"/>
          <w:lang w:val="nl-NL"/>
        </w:rPr>
        <w:t xml:space="preserve">zijn </w:t>
      </w:r>
      <w:r w:rsidRPr="00907F51">
        <w:rPr>
          <w:spacing w:val="-3"/>
          <w:lang w:val="nl-NL"/>
        </w:rPr>
        <w:t xml:space="preserve">reis naar </w:t>
      </w:r>
      <w:r w:rsidRPr="00907F51">
        <w:rPr>
          <w:spacing w:val="-4"/>
          <w:lang w:val="nl-NL"/>
        </w:rPr>
        <w:t xml:space="preserve">Moab.  Waarschijnlijk </w:t>
      </w:r>
      <w:r w:rsidRPr="00907F51">
        <w:rPr>
          <w:lang w:val="nl-NL"/>
        </w:rPr>
        <w:t xml:space="preserve">waren de vorsten van Moab vooruitgegaan, of deden de reis misschien langs een andere weg en had </w:t>
      </w:r>
      <w:r w:rsidRPr="00907F51">
        <w:rPr>
          <w:spacing w:val="-4"/>
          <w:lang w:val="nl-NL"/>
        </w:rPr>
        <w:t xml:space="preserve">Bileam </w:t>
      </w:r>
      <w:r w:rsidRPr="00907F51">
        <w:rPr>
          <w:lang w:val="nl-NL"/>
        </w:rPr>
        <w:t xml:space="preserve">een plaats bepaald, waar hij met hen samen zou komen of waar zij op </w:t>
      </w:r>
      <w:r w:rsidRPr="00907F51">
        <w:rPr>
          <w:spacing w:val="-2"/>
          <w:lang w:val="nl-NL"/>
        </w:rPr>
        <w:t xml:space="preserve">hem </w:t>
      </w:r>
      <w:r w:rsidRPr="00907F51">
        <w:rPr>
          <w:lang w:val="nl-NL"/>
        </w:rPr>
        <w:t xml:space="preserve">moesten wachten, </w:t>
      </w:r>
      <w:r w:rsidRPr="00907F51">
        <w:rPr>
          <w:spacing w:val="-3"/>
          <w:lang w:val="nl-NL"/>
        </w:rPr>
        <w:t xml:space="preserve">want </w:t>
      </w:r>
      <w:r w:rsidRPr="00907F51">
        <w:rPr>
          <w:spacing w:val="-5"/>
          <w:lang w:val="nl-NL"/>
        </w:rPr>
        <w:t xml:space="preserve">wij </w:t>
      </w:r>
      <w:r w:rsidRPr="00907F51">
        <w:rPr>
          <w:spacing w:val="-4"/>
          <w:lang w:val="nl-NL"/>
        </w:rPr>
        <w:t xml:space="preserve">lezen </w:t>
      </w:r>
      <w:r w:rsidRPr="00907F51">
        <w:rPr>
          <w:lang w:val="nl-NL"/>
        </w:rPr>
        <w:t xml:space="preserve">niets van hen in dit deel van ons verhaal, maar alleen, </w:t>
      </w:r>
      <w:r w:rsidRPr="00907F51">
        <w:rPr>
          <w:spacing w:val="-2"/>
          <w:lang w:val="nl-NL"/>
        </w:rPr>
        <w:t xml:space="preserve">dat </w:t>
      </w:r>
      <w:r w:rsidRPr="00907F51">
        <w:rPr>
          <w:spacing w:val="-5"/>
          <w:lang w:val="nl-NL"/>
        </w:rPr>
        <w:t xml:space="preserve">Bileam, </w:t>
      </w:r>
      <w:r w:rsidRPr="00907F51">
        <w:rPr>
          <w:lang w:val="nl-NL"/>
        </w:rPr>
        <w:t xml:space="preserve">als een persoon van aanzien, vergezeld was van zijn twee dienaren, eer genoeg, zou </w:t>
      </w:r>
      <w:r w:rsidRPr="00907F51">
        <w:rPr>
          <w:spacing w:val="-3"/>
          <w:lang w:val="nl-NL"/>
        </w:rPr>
        <w:t xml:space="preserve">men </w:t>
      </w:r>
      <w:r w:rsidRPr="00907F51">
        <w:rPr>
          <w:lang w:val="nl-NL"/>
        </w:rPr>
        <w:t xml:space="preserve">denken, voor zo’n </w:t>
      </w:r>
      <w:r w:rsidRPr="00907F51">
        <w:rPr>
          <w:spacing w:val="-4"/>
          <w:lang w:val="nl-NL"/>
        </w:rPr>
        <w:t xml:space="preserve">man, </w:t>
      </w:r>
      <w:r w:rsidRPr="00907F51">
        <w:rPr>
          <w:lang w:val="nl-NL"/>
        </w:rPr>
        <w:t xml:space="preserve">zodat </w:t>
      </w:r>
      <w:r w:rsidRPr="00907F51">
        <w:rPr>
          <w:spacing w:val="-6"/>
          <w:lang w:val="nl-NL"/>
        </w:rPr>
        <w:t xml:space="preserve">hij </w:t>
      </w:r>
      <w:r w:rsidRPr="00907F51">
        <w:rPr>
          <w:lang w:val="nl-NL"/>
        </w:rPr>
        <w:t xml:space="preserve">niets aan Balak verplicht behoefde te zijn voor rang of </w:t>
      </w:r>
      <w:r w:rsidRPr="00907F51">
        <w:rPr>
          <w:spacing w:val="-3"/>
          <w:lang w:val="nl-NL"/>
        </w:rPr>
        <w:t>aanzien.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01"/>
        </w:numPr>
        <w:tabs>
          <w:tab w:val="left" w:pos="296"/>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Wij </w:t>
      </w:r>
      <w:r w:rsidRPr="00907F51">
        <w:rPr>
          <w:rFonts w:ascii="Times New Roman"/>
          <w:spacing w:val="-4"/>
          <w:sz w:val="24"/>
          <w:lang w:val="nl-NL"/>
        </w:rPr>
        <w:t xml:space="preserve">hebben </w:t>
      </w:r>
      <w:r w:rsidRPr="00907F51">
        <w:rPr>
          <w:rFonts w:ascii="Times New Roman"/>
          <w:spacing w:val="-3"/>
          <w:sz w:val="24"/>
          <w:lang w:val="nl-NL"/>
        </w:rPr>
        <w:t xml:space="preserve">nu </w:t>
      </w:r>
      <w:r w:rsidRPr="00907F51">
        <w:rPr>
          <w:rFonts w:ascii="Times New Roman"/>
          <w:spacing w:val="-4"/>
          <w:sz w:val="24"/>
          <w:lang w:val="nl-NL"/>
        </w:rPr>
        <w:t xml:space="preserve">hier </w:t>
      </w:r>
      <w:r w:rsidRPr="00907F51">
        <w:rPr>
          <w:rFonts w:ascii="Times New Roman"/>
          <w:sz w:val="24"/>
          <w:lang w:val="nl-NL"/>
        </w:rPr>
        <w:t xml:space="preserve">Gods </w:t>
      </w:r>
      <w:r w:rsidRPr="00907F51">
        <w:rPr>
          <w:rFonts w:ascii="Times New Roman"/>
          <w:spacing w:val="-3"/>
          <w:sz w:val="24"/>
          <w:lang w:val="nl-NL"/>
        </w:rPr>
        <w:t xml:space="preserve">misnoegen </w:t>
      </w:r>
      <w:r w:rsidRPr="00907F51">
        <w:rPr>
          <w:rFonts w:ascii="Times New Roman"/>
          <w:sz w:val="24"/>
          <w:lang w:val="nl-NL"/>
        </w:rPr>
        <w:t xml:space="preserve">op </w:t>
      </w:r>
      <w:r w:rsidRPr="00907F51">
        <w:rPr>
          <w:rFonts w:ascii="Times New Roman"/>
          <w:spacing w:val="-4"/>
          <w:sz w:val="24"/>
          <w:lang w:val="nl-NL"/>
        </w:rPr>
        <w:t xml:space="preserve">Bileam </w:t>
      </w:r>
      <w:r w:rsidRPr="00907F51">
        <w:rPr>
          <w:rFonts w:ascii="Times New Roman"/>
          <w:spacing w:val="-3"/>
          <w:sz w:val="24"/>
          <w:lang w:val="nl-NL"/>
        </w:rPr>
        <w:t xml:space="preserve">wegens </w:t>
      </w:r>
      <w:r w:rsidRPr="00907F51">
        <w:rPr>
          <w:rFonts w:ascii="Times New Roman"/>
          <w:spacing w:val="-6"/>
          <w:sz w:val="24"/>
          <w:lang w:val="nl-NL"/>
        </w:rPr>
        <w:t xml:space="preserve">zijn </w:t>
      </w:r>
      <w:r w:rsidRPr="00907F51">
        <w:rPr>
          <w:rFonts w:ascii="Times New Roman"/>
          <w:sz w:val="24"/>
          <w:lang w:val="nl-NL"/>
        </w:rPr>
        <w:t xml:space="preserve">ondernemen van deze reis: Gods toorn was ontstoken, omdat </w:t>
      </w:r>
      <w:r w:rsidRPr="00907F51">
        <w:rPr>
          <w:rFonts w:ascii="Times New Roman"/>
          <w:spacing w:val="-6"/>
          <w:sz w:val="24"/>
          <w:lang w:val="nl-NL"/>
        </w:rPr>
        <w:t xml:space="preserve">hij </w:t>
      </w:r>
      <w:r w:rsidRPr="00907F51">
        <w:rPr>
          <w:rFonts w:ascii="Times New Roman"/>
          <w:sz w:val="24"/>
          <w:lang w:val="nl-NL"/>
        </w:rPr>
        <w:t xml:space="preserve">heentoog vers 22. De zonde van de zondaren moet niet </w:t>
      </w:r>
      <w:r w:rsidRPr="00907F51">
        <w:rPr>
          <w:rFonts w:ascii="Times New Roman"/>
          <w:spacing w:val="-2"/>
          <w:sz w:val="24"/>
          <w:lang w:val="nl-NL"/>
        </w:rPr>
        <w:t xml:space="preserve">minder </w:t>
      </w:r>
      <w:r w:rsidRPr="00907F51">
        <w:rPr>
          <w:rFonts w:ascii="Times New Roman"/>
          <w:sz w:val="24"/>
          <w:lang w:val="nl-NL"/>
        </w:rPr>
        <w:t xml:space="preserve">God tergend geacht worden, omdat Hij haar toelaat. Wij moeten niet denken dat, wijl God de mensen door Zijn voorzienigheid niet weerhoudt van zonde, </w:t>
      </w:r>
      <w:r w:rsidRPr="00907F51">
        <w:rPr>
          <w:rFonts w:ascii="Times New Roman"/>
          <w:spacing w:val="-5"/>
          <w:sz w:val="24"/>
          <w:lang w:val="nl-NL"/>
        </w:rPr>
        <w:t xml:space="preserve">Hij </w:t>
      </w:r>
      <w:r w:rsidRPr="00907F51">
        <w:rPr>
          <w:rFonts w:ascii="Times New Roman"/>
          <w:spacing w:val="-3"/>
          <w:sz w:val="24"/>
          <w:lang w:val="nl-NL"/>
        </w:rPr>
        <w:t xml:space="preserve">haar </w:t>
      </w:r>
      <w:r w:rsidRPr="00907F51">
        <w:rPr>
          <w:rFonts w:ascii="Times New Roman"/>
          <w:sz w:val="24"/>
          <w:lang w:val="nl-NL"/>
        </w:rPr>
        <w:t xml:space="preserve">daarom goedkeurt, of dat </w:t>
      </w:r>
      <w:r w:rsidRPr="00907F51">
        <w:rPr>
          <w:rFonts w:ascii="Times New Roman"/>
          <w:spacing w:val="-5"/>
          <w:sz w:val="24"/>
          <w:lang w:val="nl-NL"/>
        </w:rPr>
        <w:t xml:space="preserve">zij </w:t>
      </w:r>
      <w:r w:rsidRPr="00907F51">
        <w:rPr>
          <w:rFonts w:ascii="Times New Roman"/>
          <w:sz w:val="24"/>
          <w:lang w:val="nl-NL"/>
        </w:rPr>
        <w:t xml:space="preserve">Hem daarom </w:t>
      </w:r>
      <w:r w:rsidRPr="00907F51">
        <w:rPr>
          <w:rFonts w:ascii="Times New Roman"/>
          <w:spacing w:val="-3"/>
          <w:sz w:val="24"/>
          <w:lang w:val="nl-NL"/>
        </w:rPr>
        <w:t xml:space="preserve">niet </w:t>
      </w:r>
      <w:r w:rsidRPr="00907F51">
        <w:rPr>
          <w:rFonts w:ascii="Times New Roman"/>
          <w:spacing w:val="-5"/>
          <w:sz w:val="24"/>
          <w:lang w:val="nl-NL"/>
        </w:rPr>
        <w:t xml:space="preserve">hatelijk </w:t>
      </w:r>
      <w:r w:rsidRPr="00907F51">
        <w:rPr>
          <w:rFonts w:ascii="Times New Roman"/>
          <w:spacing w:val="-4"/>
          <w:sz w:val="24"/>
          <w:lang w:val="nl-NL"/>
        </w:rPr>
        <w:t xml:space="preserve">is, </w:t>
      </w:r>
      <w:r w:rsidRPr="00907F51">
        <w:rPr>
          <w:rFonts w:ascii="Times New Roman"/>
          <w:spacing w:val="-5"/>
          <w:sz w:val="24"/>
          <w:lang w:val="nl-NL"/>
        </w:rPr>
        <w:t xml:space="preserve">Hij </w:t>
      </w:r>
      <w:r w:rsidRPr="00907F51">
        <w:rPr>
          <w:rFonts w:ascii="Times New Roman"/>
          <w:spacing w:val="-3"/>
          <w:sz w:val="24"/>
          <w:lang w:val="nl-NL"/>
        </w:rPr>
        <w:t xml:space="preserve">laat </w:t>
      </w:r>
      <w:r w:rsidRPr="00907F51">
        <w:rPr>
          <w:rFonts w:ascii="Times New Roman"/>
          <w:sz w:val="24"/>
          <w:lang w:val="nl-NL"/>
        </w:rPr>
        <w:t xml:space="preserve">de zonde toe, en </w:t>
      </w:r>
      <w:r w:rsidRPr="00907F51">
        <w:rPr>
          <w:rFonts w:ascii="Times New Roman"/>
          <w:spacing w:val="3"/>
          <w:sz w:val="24"/>
          <w:lang w:val="nl-NL"/>
        </w:rPr>
        <w:t xml:space="preserve">toch </w:t>
      </w:r>
      <w:r w:rsidRPr="00907F51">
        <w:rPr>
          <w:rFonts w:ascii="Times New Roman"/>
          <w:sz w:val="24"/>
          <w:lang w:val="nl-NL"/>
        </w:rPr>
        <w:t xml:space="preserve">vertoornt  </w:t>
      </w:r>
      <w:r w:rsidRPr="00907F51">
        <w:rPr>
          <w:rFonts w:ascii="Times New Roman"/>
          <w:spacing w:val="-5"/>
          <w:sz w:val="24"/>
          <w:lang w:val="nl-NL"/>
        </w:rPr>
        <w:t xml:space="preserve">zij  </w:t>
      </w:r>
      <w:r w:rsidRPr="00907F51">
        <w:rPr>
          <w:rFonts w:ascii="Times New Roman"/>
          <w:spacing w:val="-4"/>
          <w:sz w:val="24"/>
          <w:lang w:val="nl-NL"/>
        </w:rPr>
        <w:t xml:space="preserve">Hem.  </w:t>
      </w:r>
      <w:r w:rsidRPr="00907F51">
        <w:rPr>
          <w:rFonts w:ascii="Times New Roman"/>
          <w:sz w:val="24"/>
          <w:lang w:val="nl-NL"/>
        </w:rPr>
        <w:t xml:space="preserve">Niets </w:t>
      </w:r>
      <w:r w:rsidRPr="00907F51">
        <w:rPr>
          <w:rFonts w:ascii="Times New Roman"/>
          <w:spacing w:val="-4"/>
          <w:sz w:val="24"/>
          <w:lang w:val="nl-NL"/>
        </w:rPr>
        <w:t xml:space="preserve">mishaagt </w:t>
      </w:r>
      <w:r w:rsidRPr="00907F51">
        <w:rPr>
          <w:rFonts w:ascii="Times New Roman"/>
          <w:sz w:val="24"/>
          <w:lang w:val="nl-NL"/>
        </w:rPr>
        <w:t xml:space="preserve">God </w:t>
      </w:r>
      <w:r w:rsidRPr="00907F51">
        <w:rPr>
          <w:rFonts w:ascii="Times New Roman"/>
          <w:spacing w:val="-3"/>
          <w:sz w:val="24"/>
          <w:lang w:val="nl-NL"/>
        </w:rPr>
        <w:t xml:space="preserve">meer </w:t>
      </w:r>
      <w:r w:rsidRPr="00907F51">
        <w:rPr>
          <w:rFonts w:ascii="Times New Roman"/>
          <w:sz w:val="24"/>
          <w:lang w:val="nl-NL"/>
        </w:rPr>
        <w:t xml:space="preserve">dan boosaardige </w:t>
      </w:r>
      <w:r w:rsidRPr="00907F51">
        <w:rPr>
          <w:rFonts w:ascii="Times New Roman"/>
          <w:spacing w:val="-3"/>
          <w:sz w:val="24"/>
          <w:lang w:val="nl-NL"/>
        </w:rPr>
        <w:t xml:space="preserve">plannen </w:t>
      </w:r>
      <w:r w:rsidRPr="00907F51">
        <w:rPr>
          <w:rFonts w:ascii="Times New Roman"/>
          <w:sz w:val="24"/>
          <w:lang w:val="nl-NL"/>
        </w:rPr>
        <w:t>tegen Zijn volk, die hen aanraakt, raakt Zijn oogappel</w:t>
      </w:r>
      <w:r w:rsidRPr="00907F51">
        <w:rPr>
          <w:rFonts w:ascii="Times New Roman"/>
          <w:spacing w:val="-10"/>
          <w:sz w:val="24"/>
          <w:lang w:val="nl-NL"/>
        </w:rPr>
        <w:t xml:space="preserve"> </w:t>
      </w:r>
      <w:r w:rsidRPr="00907F51">
        <w:rPr>
          <w:rFonts w:ascii="Times New Roman"/>
          <w:sz w:val="24"/>
          <w:lang w:val="nl-NL"/>
        </w:rPr>
        <w:t>aan.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01"/>
        </w:numPr>
        <w:tabs>
          <w:tab w:val="left" w:pos="412"/>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wijze, </w:t>
      </w:r>
      <w:r w:rsidRPr="00907F51">
        <w:rPr>
          <w:rFonts w:ascii="Times New Roman" w:hAnsi="Times New Roman"/>
          <w:sz w:val="24"/>
          <w:lang w:val="nl-NL"/>
        </w:rPr>
        <w:t xml:space="preserve">waarop God aan </w:t>
      </w:r>
      <w:r w:rsidRPr="00907F51">
        <w:rPr>
          <w:rFonts w:ascii="Times New Roman" w:hAnsi="Times New Roman"/>
          <w:spacing w:val="-4"/>
          <w:sz w:val="24"/>
          <w:lang w:val="nl-NL"/>
        </w:rPr>
        <w:t xml:space="preserve">Bileam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misnoegen kenbaar </w:t>
      </w:r>
      <w:r w:rsidRPr="00907F51">
        <w:rPr>
          <w:rFonts w:ascii="Times New Roman" w:hAnsi="Times New Roman"/>
          <w:sz w:val="24"/>
          <w:lang w:val="nl-NL"/>
        </w:rPr>
        <w:t xml:space="preserve">maakte: de engel des Heeren stelde </w:t>
      </w:r>
      <w:r w:rsidRPr="00907F51">
        <w:rPr>
          <w:rFonts w:ascii="Times New Roman" w:hAnsi="Times New Roman"/>
          <w:spacing w:val="-3"/>
          <w:sz w:val="24"/>
          <w:lang w:val="nl-NL"/>
        </w:rPr>
        <w:t xml:space="preserve">zich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weg, hem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een tegenpartij. Nu </w:t>
      </w:r>
      <w:r w:rsidRPr="00907F51">
        <w:rPr>
          <w:rFonts w:ascii="Times New Roman" w:hAnsi="Times New Roman"/>
          <w:spacing w:val="-3"/>
          <w:sz w:val="24"/>
          <w:lang w:val="nl-NL"/>
        </w:rPr>
        <w:t xml:space="preserve">vervulde </w:t>
      </w:r>
      <w:r w:rsidRPr="00907F51">
        <w:rPr>
          <w:rFonts w:ascii="Times New Roman" w:hAnsi="Times New Roman"/>
          <w:sz w:val="24"/>
          <w:lang w:val="nl-NL"/>
        </w:rPr>
        <w:t xml:space="preserve">God Zijn belofte aan Israël: Ik </w:t>
      </w:r>
      <w:r w:rsidRPr="00907F51">
        <w:rPr>
          <w:rFonts w:ascii="Times New Roman" w:hAnsi="Times New Roman"/>
          <w:spacing w:val="-2"/>
          <w:sz w:val="24"/>
          <w:lang w:val="nl-NL"/>
        </w:rPr>
        <w:t xml:space="preserve">zal </w:t>
      </w:r>
      <w:r w:rsidRPr="00907F51">
        <w:rPr>
          <w:rFonts w:ascii="Times New Roman" w:hAnsi="Times New Roman"/>
          <w:sz w:val="24"/>
          <w:lang w:val="nl-NL"/>
        </w:rPr>
        <w:t xml:space="preserve">uwer </w:t>
      </w:r>
      <w:r w:rsidRPr="00907F51">
        <w:rPr>
          <w:rFonts w:ascii="Times New Roman" w:hAnsi="Times New Roman"/>
          <w:spacing w:val="-4"/>
          <w:sz w:val="24"/>
          <w:lang w:val="nl-NL"/>
        </w:rPr>
        <w:t xml:space="preserve">vijanden </w:t>
      </w:r>
      <w:r w:rsidRPr="00907F51">
        <w:rPr>
          <w:rFonts w:ascii="Times New Roman" w:hAnsi="Times New Roman"/>
          <w:spacing w:val="-5"/>
          <w:sz w:val="24"/>
          <w:lang w:val="nl-NL"/>
        </w:rPr>
        <w:t xml:space="preserve">vijand zijn, </w:t>
      </w:r>
      <w:r w:rsidRPr="00907F51">
        <w:rPr>
          <w:rFonts w:ascii="Times New Roman" w:hAnsi="Times New Roman"/>
          <w:sz w:val="24"/>
          <w:lang w:val="nl-NL"/>
        </w:rPr>
        <w:t xml:space="preserve">Exodus 23:22. De </w:t>
      </w:r>
      <w:r w:rsidRPr="00907F51">
        <w:rPr>
          <w:rFonts w:ascii="Times New Roman" w:hAnsi="Times New Roman"/>
          <w:spacing w:val="-5"/>
          <w:sz w:val="24"/>
          <w:lang w:val="nl-NL"/>
        </w:rPr>
        <w:t xml:space="preserve">heilige </w:t>
      </w:r>
      <w:r w:rsidRPr="00907F51">
        <w:rPr>
          <w:rFonts w:ascii="Times New Roman" w:hAnsi="Times New Roman"/>
          <w:sz w:val="24"/>
          <w:lang w:val="nl-NL"/>
        </w:rPr>
        <w:t xml:space="preserve">engelen zijn tegenpartijders van de zonde en worden misschien meer gebruikt dan wij weten om haar te voorkomen, inzonderheid om </w:t>
      </w:r>
      <w:r w:rsidRPr="00907F51">
        <w:rPr>
          <w:rFonts w:ascii="Times New Roman" w:hAnsi="Times New Roman"/>
          <w:spacing w:val="-3"/>
          <w:sz w:val="24"/>
          <w:lang w:val="nl-NL"/>
        </w:rPr>
        <w:t xml:space="preserve">diegenen </w:t>
      </w:r>
      <w:r w:rsidRPr="00907F51">
        <w:rPr>
          <w:rFonts w:ascii="Times New Roman" w:hAnsi="Times New Roman"/>
          <w:sz w:val="24"/>
          <w:lang w:val="nl-NL"/>
        </w:rPr>
        <w:t xml:space="preserve">tegen te staan, die kwade bedoelingen hebben tegen Gods kerk en volk, voor </w:t>
      </w:r>
      <w:r w:rsidRPr="00907F51">
        <w:rPr>
          <w:rFonts w:ascii="Times New Roman" w:hAnsi="Times New Roman"/>
          <w:spacing w:val="-2"/>
          <w:sz w:val="24"/>
          <w:lang w:val="nl-NL"/>
        </w:rPr>
        <w:t xml:space="preserve">wie </w:t>
      </w:r>
      <w:r w:rsidRPr="00907F51">
        <w:rPr>
          <w:rFonts w:ascii="Times New Roman" w:hAnsi="Times New Roman"/>
          <w:spacing w:val="-3"/>
          <w:sz w:val="24"/>
          <w:lang w:val="nl-NL"/>
        </w:rPr>
        <w:t xml:space="preserve">Michael </w:t>
      </w:r>
      <w:r w:rsidRPr="00907F51">
        <w:rPr>
          <w:rFonts w:ascii="Times New Roman" w:hAnsi="Times New Roman"/>
          <w:sz w:val="24"/>
          <w:lang w:val="nl-NL"/>
        </w:rPr>
        <w:t xml:space="preserve">onze vorst staat, </w:t>
      </w:r>
      <w:r w:rsidRPr="00907F51">
        <w:rPr>
          <w:rFonts w:ascii="Times New Roman" w:hAnsi="Times New Roman"/>
          <w:spacing w:val="-3"/>
          <w:sz w:val="24"/>
          <w:lang w:val="nl-NL"/>
        </w:rPr>
        <w:t xml:space="preserve">Daniel </w:t>
      </w:r>
      <w:r w:rsidRPr="00907F51">
        <w:rPr>
          <w:rFonts w:ascii="Times New Roman" w:hAnsi="Times New Roman"/>
          <w:sz w:val="24"/>
          <w:lang w:val="nl-NL"/>
        </w:rPr>
        <w:t xml:space="preserve">12:1, 10:21. Hoe troostrijk is dit voor allen, die het goede wensen voor Gods Israël dat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aan de bozen </w:t>
      </w:r>
      <w:r w:rsidRPr="00907F51">
        <w:rPr>
          <w:rFonts w:ascii="Times New Roman" w:hAnsi="Times New Roman"/>
          <w:spacing w:val="-3"/>
          <w:sz w:val="24"/>
          <w:lang w:val="nl-NL"/>
        </w:rPr>
        <w:t xml:space="preserve">nooit </w:t>
      </w:r>
      <w:r w:rsidRPr="00907F51">
        <w:rPr>
          <w:rFonts w:ascii="Times New Roman" w:hAnsi="Times New Roman"/>
          <w:sz w:val="24"/>
          <w:lang w:val="nl-NL"/>
        </w:rPr>
        <w:t xml:space="preserve">toelaat om iets tegen hen te ondernemen, zonder </w:t>
      </w:r>
      <w:r w:rsidRPr="00907F51">
        <w:rPr>
          <w:rFonts w:ascii="Times New Roman" w:hAnsi="Times New Roman"/>
          <w:spacing w:val="-6"/>
          <w:sz w:val="24"/>
          <w:lang w:val="nl-NL"/>
        </w:rPr>
        <w:t xml:space="preserve">Zijn </w:t>
      </w:r>
      <w:r w:rsidRPr="00907F51">
        <w:rPr>
          <w:rFonts w:ascii="Times New Roman" w:hAnsi="Times New Roman"/>
          <w:spacing w:val="-5"/>
          <w:sz w:val="24"/>
          <w:lang w:val="nl-NL"/>
        </w:rPr>
        <w:t xml:space="preserve">heilige </w:t>
      </w:r>
      <w:r w:rsidRPr="00907F51">
        <w:rPr>
          <w:rFonts w:ascii="Times New Roman" w:hAnsi="Times New Roman"/>
          <w:spacing w:val="-3"/>
          <w:sz w:val="24"/>
          <w:lang w:val="nl-NL"/>
        </w:rPr>
        <w:t xml:space="preserve">engelen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zenden, </w:t>
      </w:r>
      <w:r w:rsidRPr="00907F51">
        <w:rPr>
          <w:rFonts w:ascii="Times New Roman" w:hAnsi="Times New Roman"/>
          <w:spacing w:val="2"/>
          <w:sz w:val="24"/>
          <w:lang w:val="nl-NL"/>
        </w:rPr>
        <w:t xml:space="preserve">om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ondernemingen </w:t>
      </w:r>
      <w:r w:rsidRPr="00907F51">
        <w:rPr>
          <w:rFonts w:ascii="Times New Roman" w:hAnsi="Times New Roman"/>
          <w:sz w:val="24"/>
          <w:lang w:val="nl-NL"/>
        </w:rPr>
        <w:t xml:space="preserve">op </w:t>
      </w:r>
      <w:r w:rsidRPr="00907F51">
        <w:rPr>
          <w:rFonts w:ascii="Times New Roman" w:hAnsi="Times New Roman"/>
          <w:spacing w:val="-3"/>
          <w:sz w:val="24"/>
          <w:lang w:val="nl-NL"/>
        </w:rPr>
        <w:t xml:space="preserve">niets </w:t>
      </w:r>
      <w:r w:rsidRPr="00907F51">
        <w:rPr>
          <w:rFonts w:ascii="Times New Roman" w:hAnsi="Times New Roman"/>
          <w:sz w:val="24"/>
          <w:lang w:val="nl-NL"/>
        </w:rPr>
        <w:t xml:space="preserve">te doen uitlopen, en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kinderkens </w:t>
      </w:r>
      <w:r w:rsidRPr="00907F51">
        <w:rPr>
          <w:rFonts w:ascii="Times New Roman" w:hAnsi="Times New Roman"/>
          <w:sz w:val="24"/>
          <w:lang w:val="nl-NL"/>
        </w:rPr>
        <w:t xml:space="preserve">te </w:t>
      </w:r>
      <w:r w:rsidRPr="00907F51">
        <w:rPr>
          <w:rFonts w:ascii="Times New Roman" w:hAnsi="Times New Roman"/>
          <w:spacing w:val="-5"/>
          <w:sz w:val="24"/>
          <w:lang w:val="nl-NL"/>
        </w:rPr>
        <w:t xml:space="preserve">beveiligen. </w:t>
      </w:r>
      <w:r w:rsidRPr="00907F51">
        <w:rPr>
          <w:rFonts w:ascii="Times New Roman" w:hAnsi="Times New Roman"/>
          <w:sz w:val="24"/>
          <w:lang w:val="nl-NL"/>
        </w:rPr>
        <w:t xml:space="preserve">Toen de profeet de </w:t>
      </w:r>
      <w:r w:rsidRPr="00907F51">
        <w:rPr>
          <w:rFonts w:ascii="Times New Roman" w:hAnsi="Times New Roman"/>
          <w:spacing w:val="-4"/>
          <w:sz w:val="24"/>
          <w:lang w:val="nl-NL"/>
        </w:rPr>
        <w:t xml:space="preserve">vier </w:t>
      </w:r>
      <w:r w:rsidRPr="00907F51">
        <w:rPr>
          <w:rFonts w:ascii="Times New Roman" w:hAnsi="Times New Roman"/>
          <w:sz w:val="24"/>
          <w:lang w:val="nl-NL"/>
        </w:rPr>
        <w:t xml:space="preserve">hoornen zag, </w:t>
      </w:r>
      <w:r w:rsidRPr="00907F51">
        <w:rPr>
          <w:rFonts w:ascii="Times New Roman" w:hAnsi="Times New Roman"/>
          <w:spacing w:val="-3"/>
          <w:sz w:val="24"/>
          <w:lang w:val="nl-NL"/>
        </w:rPr>
        <w:t xml:space="preserve">welke </w:t>
      </w:r>
      <w:r w:rsidRPr="00907F51">
        <w:rPr>
          <w:rFonts w:ascii="Times New Roman" w:hAnsi="Times New Roman"/>
          <w:sz w:val="24"/>
          <w:lang w:val="nl-NL"/>
        </w:rPr>
        <w:t>Juda en Israël verstrooid</w:t>
      </w:r>
      <w:r w:rsidRPr="00907F51">
        <w:rPr>
          <w:rFonts w:ascii="Times New Roman" w:hAnsi="Times New Roman"/>
          <w:spacing w:val="-9"/>
          <w:sz w:val="24"/>
          <w:lang w:val="nl-NL"/>
        </w:rPr>
        <w:t xml:space="preserve"> </w:t>
      </w:r>
      <w:r w:rsidRPr="00907F51">
        <w:rPr>
          <w:rFonts w:ascii="Times New Roman" w:hAnsi="Times New Roman"/>
          <w:sz w:val="24"/>
          <w:lang w:val="nl-NL"/>
        </w:rPr>
        <w:t>hebben,</w:t>
      </w:r>
      <w:r w:rsidRPr="00907F51">
        <w:rPr>
          <w:rFonts w:ascii="Times New Roman" w:hAnsi="Times New Roman"/>
          <w:spacing w:val="-9"/>
          <w:sz w:val="24"/>
          <w:lang w:val="nl-NL"/>
        </w:rPr>
        <w:t xml:space="preserve"> </w:t>
      </w:r>
      <w:r w:rsidRPr="00907F51">
        <w:rPr>
          <w:rFonts w:ascii="Times New Roman" w:hAnsi="Times New Roman"/>
          <w:sz w:val="24"/>
          <w:lang w:val="nl-NL"/>
        </w:rPr>
        <w:t>zag</w:t>
      </w:r>
      <w:r w:rsidRPr="00907F51">
        <w:rPr>
          <w:rFonts w:ascii="Times New Roman" w:hAnsi="Times New Roman"/>
          <w:spacing w:val="-9"/>
          <w:sz w:val="24"/>
          <w:lang w:val="nl-NL"/>
        </w:rPr>
        <w:t xml:space="preserve"> </w:t>
      </w:r>
      <w:r w:rsidRPr="00907F51">
        <w:rPr>
          <w:rFonts w:ascii="Times New Roman" w:hAnsi="Times New Roman"/>
          <w:sz w:val="24"/>
          <w:lang w:val="nl-NL"/>
        </w:rPr>
        <w:t>hij</w:t>
      </w:r>
      <w:r w:rsidRPr="00907F51">
        <w:rPr>
          <w:rFonts w:ascii="Times New Roman" w:hAnsi="Times New Roman"/>
          <w:spacing w:val="-9"/>
          <w:sz w:val="24"/>
          <w:lang w:val="nl-NL"/>
        </w:rPr>
        <w:t xml:space="preserve"> </w:t>
      </w:r>
      <w:r w:rsidRPr="00907F51">
        <w:rPr>
          <w:rFonts w:ascii="Times New Roman" w:hAnsi="Times New Roman"/>
          <w:sz w:val="24"/>
          <w:lang w:val="nl-NL"/>
        </w:rPr>
        <w:t>tevens</w:t>
      </w:r>
      <w:r w:rsidRPr="00907F51">
        <w:rPr>
          <w:rFonts w:ascii="Times New Roman" w:hAnsi="Times New Roman"/>
          <w:spacing w:val="-9"/>
          <w:sz w:val="24"/>
          <w:lang w:val="nl-NL"/>
        </w:rPr>
        <w:t xml:space="preserve"> </w:t>
      </w:r>
      <w:r w:rsidRPr="00907F51">
        <w:rPr>
          <w:rFonts w:ascii="Times New Roman" w:hAnsi="Times New Roman"/>
          <w:sz w:val="24"/>
          <w:lang w:val="nl-NL"/>
        </w:rPr>
        <w:t>vier</w:t>
      </w:r>
      <w:r w:rsidRPr="00907F51">
        <w:rPr>
          <w:rFonts w:ascii="Times New Roman" w:hAnsi="Times New Roman"/>
          <w:spacing w:val="-9"/>
          <w:sz w:val="24"/>
          <w:lang w:val="nl-NL"/>
        </w:rPr>
        <w:t xml:space="preserve"> </w:t>
      </w:r>
      <w:r w:rsidRPr="00907F51">
        <w:rPr>
          <w:rFonts w:ascii="Times New Roman" w:hAnsi="Times New Roman"/>
          <w:sz w:val="24"/>
          <w:lang w:val="nl-NL"/>
        </w:rPr>
        <w:t>smeden,</w:t>
      </w:r>
      <w:r w:rsidRPr="00907F51">
        <w:rPr>
          <w:rFonts w:ascii="Times New Roman" w:hAnsi="Times New Roman"/>
          <w:spacing w:val="-9"/>
          <w:sz w:val="24"/>
          <w:lang w:val="nl-NL"/>
        </w:rPr>
        <w:t xml:space="preserve"> </w:t>
      </w:r>
      <w:r w:rsidRPr="00907F51">
        <w:rPr>
          <w:rFonts w:ascii="Times New Roman" w:hAnsi="Times New Roman"/>
          <w:sz w:val="24"/>
          <w:lang w:val="nl-NL"/>
        </w:rPr>
        <w:t>die</w:t>
      </w:r>
      <w:r w:rsidRPr="00907F51">
        <w:rPr>
          <w:rFonts w:ascii="Times New Roman" w:hAnsi="Times New Roman"/>
          <w:spacing w:val="-9"/>
          <w:sz w:val="24"/>
          <w:lang w:val="nl-NL"/>
        </w:rPr>
        <w:t xml:space="preserve"> </w:t>
      </w:r>
      <w:r w:rsidRPr="00907F51">
        <w:rPr>
          <w:rFonts w:ascii="Times New Roman" w:hAnsi="Times New Roman"/>
          <w:sz w:val="24"/>
          <w:lang w:val="nl-NL"/>
        </w:rPr>
        <w:t>deze</w:t>
      </w:r>
      <w:r w:rsidRPr="00907F51">
        <w:rPr>
          <w:rFonts w:ascii="Times New Roman" w:hAnsi="Times New Roman"/>
          <w:spacing w:val="-9"/>
          <w:sz w:val="24"/>
          <w:lang w:val="nl-NL"/>
        </w:rPr>
        <w:t xml:space="preserve"> </w:t>
      </w:r>
      <w:r w:rsidRPr="00907F51">
        <w:rPr>
          <w:rFonts w:ascii="Times New Roman" w:hAnsi="Times New Roman"/>
          <w:sz w:val="24"/>
          <w:lang w:val="nl-NL"/>
        </w:rPr>
        <w:t>hoornen</w:t>
      </w:r>
      <w:r w:rsidRPr="00907F51">
        <w:rPr>
          <w:rFonts w:ascii="Times New Roman" w:hAnsi="Times New Roman"/>
          <w:spacing w:val="-9"/>
          <w:sz w:val="24"/>
          <w:lang w:val="nl-NL"/>
        </w:rPr>
        <w:t xml:space="preserve"> </w:t>
      </w:r>
      <w:r w:rsidRPr="00907F51">
        <w:rPr>
          <w:rFonts w:ascii="Times New Roman" w:hAnsi="Times New Roman"/>
          <w:sz w:val="24"/>
          <w:lang w:val="nl-NL"/>
        </w:rPr>
        <w:t>neer</w:t>
      </w:r>
      <w:r w:rsidRPr="00907F51">
        <w:rPr>
          <w:rFonts w:ascii="Times New Roman" w:hAnsi="Times New Roman"/>
          <w:spacing w:val="-9"/>
          <w:sz w:val="24"/>
          <w:lang w:val="nl-NL"/>
        </w:rPr>
        <w:t xml:space="preserve"> </w:t>
      </w:r>
      <w:r w:rsidRPr="00907F51">
        <w:rPr>
          <w:rFonts w:ascii="Times New Roman" w:hAnsi="Times New Roman"/>
          <w:sz w:val="24"/>
          <w:lang w:val="nl-NL"/>
        </w:rPr>
        <w:t>moesten</w:t>
      </w:r>
      <w:r w:rsidRPr="00907F51">
        <w:rPr>
          <w:rFonts w:ascii="Times New Roman" w:hAnsi="Times New Roman"/>
          <w:spacing w:val="-9"/>
          <w:sz w:val="24"/>
          <w:lang w:val="nl-NL"/>
        </w:rPr>
        <w:t xml:space="preserve"> </w:t>
      </w:r>
      <w:r w:rsidRPr="00907F51">
        <w:rPr>
          <w:rFonts w:ascii="Times New Roman" w:hAnsi="Times New Roman"/>
          <w:sz w:val="24"/>
          <w:lang w:val="nl-NL"/>
        </w:rPr>
        <w:t>werpen</w:t>
      </w:r>
      <w:r w:rsidRPr="00907F51">
        <w:rPr>
          <w:rFonts w:ascii="Times New Roman" w:hAnsi="Times New Roman"/>
          <w:spacing w:val="-9"/>
          <w:sz w:val="24"/>
          <w:lang w:val="nl-NL"/>
        </w:rPr>
        <w:t xml:space="preserve"> </w:t>
      </w:r>
      <w:r w:rsidRPr="00907F51">
        <w:rPr>
          <w:rFonts w:ascii="Times New Roman" w:hAnsi="Times New Roman"/>
          <w:spacing w:val="-4"/>
          <w:sz w:val="24"/>
          <w:lang w:val="nl-NL"/>
        </w:rPr>
        <w:t xml:space="preserve">Zacheria </w:t>
      </w:r>
      <w:r w:rsidRPr="00907F51">
        <w:rPr>
          <w:rFonts w:ascii="Times New Roman" w:hAnsi="Times New Roman"/>
          <w:sz w:val="24"/>
          <w:lang w:val="nl-NL"/>
        </w:rPr>
        <w:t xml:space="preserve">1:18 en </w:t>
      </w:r>
      <w:r w:rsidRPr="00907F51">
        <w:rPr>
          <w:rFonts w:ascii="Times New Roman" w:hAnsi="Times New Roman"/>
          <w:spacing w:val="-3"/>
          <w:sz w:val="24"/>
          <w:lang w:val="nl-NL"/>
        </w:rPr>
        <w:t xml:space="preserve">verv. </w:t>
      </w:r>
      <w:r w:rsidRPr="00907F51">
        <w:rPr>
          <w:rFonts w:ascii="Times New Roman" w:hAnsi="Times New Roman"/>
          <w:spacing w:val="-6"/>
          <w:sz w:val="24"/>
          <w:lang w:val="nl-NL"/>
        </w:rPr>
        <w:t xml:space="preserve">Als </w:t>
      </w:r>
      <w:r w:rsidRPr="00907F51">
        <w:rPr>
          <w:rFonts w:ascii="Times New Roman" w:hAnsi="Times New Roman"/>
          <w:sz w:val="24"/>
          <w:lang w:val="nl-NL"/>
        </w:rPr>
        <w:t xml:space="preserve">de </w:t>
      </w:r>
      <w:r w:rsidRPr="00907F51">
        <w:rPr>
          <w:rFonts w:ascii="Times New Roman" w:hAnsi="Times New Roman"/>
          <w:spacing w:val="-5"/>
          <w:sz w:val="24"/>
          <w:lang w:val="nl-NL"/>
        </w:rPr>
        <w:t xml:space="preserve">vijand </w:t>
      </w:r>
      <w:r w:rsidRPr="00907F51">
        <w:rPr>
          <w:rFonts w:ascii="Times New Roman" w:hAnsi="Times New Roman"/>
          <w:sz w:val="24"/>
          <w:lang w:val="nl-NL"/>
        </w:rPr>
        <w:t xml:space="preserve">zal komen </w:t>
      </w:r>
      <w:r w:rsidRPr="00907F51">
        <w:rPr>
          <w:rFonts w:ascii="Times New Roman" w:hAnsi="Times New Roman"/>
          <w:spacing w:val="-6"/>
          <w:sz w:val="24"/>
          <w:lang w:val="nl-NL"/>
        </w:rPr>
        <w:t xml:space="preserve">gelijk </w:t>
      </w:r>
      <w:r w:rsidRPr="00907F51">
        <w:rPr>
          <w:rFonts w:ascii="Times New Roman" w:hAnsi="Times New Roman"/>
          <w:sz w:val="24"/>
          <w:lang w:val="nl-NL"/>
        </w:rPr>
        <w:t xml:space="preserve">een stroom, zal de Geest des Heeren de </w:t>
      </w:r>
      <w:r w:rsidRPr="00907F51">
        <w:rPr>
          <w:rFonts w:ascii="Times New Roman" w:hAnsi="Times New Roman"/>
          <w:spacing w:val="-4"/>
          <w:sz w:val="24"/>
          <w:lang w:val="nl-NL"/>
        </w:rPr>
        <w:t xml:space="preserve">banier </w:t>
      </w:r>
      <w:r w:rsidRPr="00907F51">
        <w:rPr>
          <w:rFonts w:ascii="Times New Roman" w:hAnsi="Times New Roman"/>
          <w:sz w:val="24"/>
          <w:lang w:val="nl-NL"/>
        </w:rPr>
        <w:t xml:space="preserve">tegen hem oprichten. Deze engel was een tegenpartij voor Bileam, omdat Bileam hem als zijn tegenpartij beschouwde,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anders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diegenen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werkelijkheid onze beste vrienden, (en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behoren hen als zodanig te beschouwen) die ons tegenhouden op de weg van de zonde. De engel stond met uitgetrokken zwaard, vers 23, een vlammig zwaard, zoals dat in de hand van de cherub, </w:t>
      </w:r>
      <w:r w:rsidRPr="00907F51">
        <w:rPr>
          <w:rFonts w:ascii="Times New Roman" w:hAnsi="Times New Roman"/>
          <w:spacing w:val="-4"/>
          <w:sz w:val="24"/>
          <w:lang w:val="nl-NL"/>
        </w:rPr>
        <w:t xml:space="preserve">Genesis </w:t>
      </w:r>
      <w:r w:rsidRPr="00907F51">
        <w:rPr>
          <w:rFonts w:ascii="Times New Roman" w:hAnsi="Times New Roman"/>
          <w:sz w:val="24"/>
          <w:lang w:val="nl-NL"/>
        </w:rPr>
        <w:t xml:space="preserve">3:24 dat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omkeerde </w:t>
      </w:r>
      <w:r w:rsidRPr="00907F51">
        <w:rPr>
          <w:rFonts w:ascii="Times New Roman" w:hAnsi="Times New Roman"/>
          <w:spacing w:val="-3"/>
          <w:sz w:val="24"/>
          <w:lang w:val="nl-NL"/>
        </w:rPr>
        <w:t xml:space="preserve">naar alle zijden.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heilige engelen voeren krijg </w:t>
      </w:r>
      <w:r w:rsidRPr="00907F51">
        <w:rPr>
          <w:rFonts w:ascii="Times New Roman" w:hAnsi="Times New Roman"/>
          <w:sz w:val="24"/>
          <w:lang w:val="nl-NL"/>
        </w:rPr>
        <w:t>tegen</w:t>
      </w:r>
      <w:r w:rsidRPr="00907F51">
        <w:rPr>
          <w:rFonts w:ascii="Times New Roman" w:hAnsi="Times New Roman"/>
          <w:spacing w:val="-9"/>
          <w:sz w:val="24"/>
          <w:lang w:val="nl-NL"/>
        </w:rPr>
        <w:t xml:space="preserve"> </w:t>
      </w:r>
      <w:r w:rsidRPr="00907F51">
        <w:rPr>
          <w:rFonts w:ascii="Times New Roman" w:hAnsi="Times New Roman"/>
          <w:sz w:val="24"/>
          <w:lang w:val="nl-NL"/>
        </w:rPr>
        <w:t>hen,</w:t>
      </w:r>
      <w:r w:rsidRPr="00907F51">
        <w:rPr>
          <w:rFonts w:ascii="Times New Roman" w:hAnsi="Times New Roman"/>
          <w:spacing w:val="-9"/>
          <w:sz w:val="24"/>
          <w:lang w:val="nl-NL"/>
        </w:rPr>
        <w:t xml:space="preserve"> </w:t>
      </w:r>
      <w:r w:rsidRPr="00907F51">
        <w:rPr>
          <w:rFonts w:ascii="Times New Roman" w:hAnsi="Times New Roman"/>
          <w:sz w:val="24"/>
          <w:lang w:val="nl-NL"/>
        </w:rPr>
        <w:t>op</w:t>
      </w:r>
      <w:r w:rsidRPr="00907F51">
        <w:rPr>
          <w:rFonts w:ascii="Times New Roman" w:hAnsi="Times New Roman"/>
          <w:spacing w:val="-9"/>
          <w:sz w:val="24"/>
          <w:lang w:val="nl-NL"/>
        </w:rPr>
        <w:t xml:space="preserve"> </w:t>
      </w:r>
      <w:r w:rsidRPr="00907F51">
        <w:rPr>
          <w:rFonts w:ascii="Times New Roman" w:hAnsi="Times New Roman"/>
          <w:sz w:val="24"/>
          <w:lang w:val="nl-NL"/>
        </w:rPr>
        <w:t>wie</w:t>
      </w:r>
      <w:r w:rsidRPr="00907F51">
        <w:rPr>
          <w:rFonts w:ascii="Times New Roman" w:hAnsi="Times New Roman"/>
          <w:spacing w:val="-9"/>
          <w:sz w:val="24"/>
          <w:lang w:val="nl-NL"/>
        </w:rPr>
        <w:t xml:space="preserve"> </w:t>
      </w:r>
      <w:r w:rsidRPr="00907F51">
        <w:rPr>
          <w:rFonts w:ascii="Times New Roman" w:hAnsi="Times New Roman"/>
          <w:sz w:val="24"/>
          <w:lang w:val="nl-NL"/>
        </w:rPr>
        <w:t>God</w:t>
      </w:r>
      <w:r w:rsidRPr="00907F51">
        <w:rPr>
          <w:rFonts w:ascii="Times New Roman" w:hAnsi="Times New Roman"/>
          <w:spacing w:val="-9"/>
          <w:sz w:val="24"/>
          <w:lang w:val="nl-NL"/>
        </w:rPr>
        <w:t xml:space="preserve"> </w:t>
      </w:r>
      <w:r w:rsidRPr="00907F51">
        <w:rPr>
          <w:rFonts w:ascii="Times New Roman" w:hAnsi="Times New Roman"/>
          <w:sz w:val="24"/>
          <w:lang w:val="nl-NL"/>
        </w:rPr>
        <w:t>vertoornd</w:t>
      </w:r>
      <w:r w:rsidRPr="00907F51">
        <w:rPr>
          <w:rFonts w:ascii="Times New Roman" w:hAnsi="Times New Roman"/>
          <w:spacing w:val="-9"/>
          <w:sz w:val="24"/>
          <w:lang w:val="nl-NL"/>
        </w:rPr>
        <w:t xml:space="preserve"> </w:t>
      </w:r>
      <w:r w:rsidRPr="00907F51">
        <w:rPr>
          <w:rFonts w:ascii="Times New Roman" w:hAnsi="Times New Roman"/>
          <w:sz w:val="24"/>
          <w:lang w:val="nl-NL"/>
        </w:rPr>
        <w:t>is,</w:t>
      </w:r>
      <w:r w:rsidRPr="00907F51">
        <w:rPr>
          <w:rFonts w:ascii="Times New Roman" w:hAnsi="Times New Roman"/>
          <w:spacing w:val="-9"/>
          <w:sz w:val="24"/>
          <w:lang w:val="nl-NL"/>
        </w:rPr>
        <w:t xml:space="preserve"> </w:t>
      </w:r>
      <w:r w:rsidRPr="00907F51">
        <w:rPr>
          <w:rFonts w:ascii="Times New Roman" w:hAnsi="Times New Roman"/>
          <w:sz w:val="24"/>
          <w:lang w:val="nl-NL"/>
        </w:rPr>
        <w:t>want</w:t>
      </w:r>
      <w:r w:rsidRPr="00907F51">
        <w:rPr>
          <w:rFonts w:ascii="Times New Roman" w:hAnsi="Times New Roman"/>
          <w:spacing w:val="-9"/>
          <w:sz w:val="24"/>
          <w:lang w:val="nl-NL"/>
        </w:rPr>
        <w:t xml:space="preserve"> </w:t>
      </w:r>
      <w:r w:rsidRPr="00907F51">
        <w:rPr>
          <w:rFonts w:ascii="Times New Roman" w:hAnsi="Times New Roman"/>
          <w:sz w:val="24"/>
          <w:lang w:val="nl-NL"/>
        </w:rPr>
        <w:t>zij</w:t>
      </w:r>
      <w:r w:rsidRPr="00907F51">
        <w:rPr>
          <w:rFonts w:ascii="Times New Roman" w:hAnsi="Times New Roman"/>
          <w:spacing w:val="-9"/>
          <w:sz w:val="24"/>
          <w:lang w:val="nl-NL"/>
        </w:rPr>
        <w:t xml:space="preserve"> </w:t>
      </w:r>
      <w:r w:rsidRPr="00907F51">
        <w:rPr>
          <w:rFonts w:ascii="Times New Roman" w:hAnsi="Times New Roman"/>
          <w:sz w:val="24"/>
          <w:lang w:val="nl-NL"/>
        </w:rPr>
        <w:t>zijn</w:t>
      </w:r>
      <w:r w:rsidRPr="00907F51">
        <w:rPr>
          <w:rFonts w:ascii="Times New Roman" w:hAnsi="Times New Roman"/>
          <w:spacing w:val="-9"/>
          <w:sz w:val="24"/>
          <w:lang w:val="nl-NL"/>
        </w:rPr>
        <w:t xml:space="preserve"> </w:t>
      </w:r>
      <w:r w:rsidRPr="00907F51">
        <w:rPr>
          <w:rFonts w:ascii="Times New Roman" w:hAnsi="Times New Roman"/>
          <w:sz w:val="24"/>
          <w:lang w:val="nl-NL"/>
        </w:rPr>
        <w:t>de</w:t>
      </w:r>
      <w:r w:rsidRPr="00907F51">
        <w:rPr>
          <w:rFonts w:ascii="Times New Roman" w:hAnsi="Times New Roman"/>
          <w:spacing w:val="-9"/>
          <w:sz w:val="24"/>
          <w:lang w:val="nl-NL"/>
        </w:rPr>
        <w:t xml:space="preserve"> </w:t>
      </w:r>
      <w:r w:rsidRPr="00907F51">
        <w:rPr>
          <w:rFonts w:ascii="Times New Roman" w:hAnsi="Times New Roman"/>
          <w:sz w:val="24"/>
          <w:lang w:val="nl-NL"/>
        </w:rPr>
        <w:t>dienaren</w:t>
      </w:r>
      <w:r w:rsidRPr="00907F51">
        <w:rPr>
          <w:rFonts w:ascii="Times New Roman" w:hAnsi="Times New Roman"/>
          <w:spacing w:val="-9"/>
          <w:sz w:val="24"/>
          <w:lang w:val="nl-NL"/>
        </w:rPr>
        <w:t xml:space="preserve"> </w:t>
      </w:r>
      <w:r w:rsidRPr="00907F51">
        <w:rPr>
          <w:rFonts w:ascii="Times New Roman" w:hAnsi="Times New Roman"/>
          <w:sz w:val="24"/>
          <w:lang w:val="nl-NL"/>
        </w:rPr>
        <w:t>van</w:t>
      </w:r>
      <w:r w:rsidRPr="00907F51">
        <w:rPr>
          <w:rFonts w:ascii="Times New Roman" w:hAnsi="Times New Roman"/>
          <w:spacing w:val="-9"/>
          <w:sz w:val="24"/>
          <w:lang w:val="nl-NL"/>
        </w:rPr>
        <w:t xml:space="preserve"> </w:t>
      </w:r>
      <w:r w:rsidRPr="00907F51">
        <w:rPr>
          <w:rFonts w:ascii="Times New Roman" w:hAnsi="Times New Roman"/>
          <w:sz w:val="24"/>
          <w:lang w:val="nl-NL"/>
        </w:rPr>
        <w:t>Zijn</w:t>
      </w:r>
      <w:r w:rsidRPr="00907F51">
        <w:rPr>
          <w:rFonts w:ascii="Times New Roman" w:hAnsi="Times New Roman"/>
          <w:spacing w:val="-9"/>
          <w:sz w:val="24"/>
          <w:lang w:val="nl-NL"/>
        </w:rPr>
        <w:t xml:space="preserve"> </w:t>
      </w:r>
      <w:r w:rsidRPr="00907F51">
        <w:rPr>
          <w:rFonts w:ascii="Times New Roman" w:hAnsi="Times New Roman"/>
          <w:sz w:val="24"/>
          <w:lang w:val="nl-NL"/>
        </w:rPr>
        <w:t>gerechtigheid.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00"/>
        <w:jc w:val="both"/>
        <w:rPr>
          <w:lang w:val="nl-NL"/>
        </w:rPr>
      </w:pPr>
      <w:r w:rsidRPr="00907F51">
        <w:rPr>
          <w:lang w:val="nl-NL"/>
        </w:rPr>
        <w:t>Aan</w:t>
      </w:r>
      <w:r w:rsidRPr="00907F51">
        <w:rPr>
          <w:spacing w:val="-11"/>
          <w:lang w:val="nl-NL"/>
        </w:rPr>
        <w:t xml:space="preserve"> </w:t>
      </w:r>
      <w:r w:rsidRPr="00907F51">
        <w:rPr>
          <w:lang w:val="nl-NL"/>
        </w:rPr>
        <w:t>Bileam</w:t>
      </w:r>
      <w:r w:rsidRPr="00907F51">
        <w:rPr>
          <w:spacing w:val="-11"/>
          <w:lang w:val="nl-NL"/>
        </w:rPr>
        <w:t xml:space="preserve"> </w:t>
      </w:r>
      <w:r w:rsidRPr="00907F51">
        <w:rPr>
          <w:lang w:val="nl-NL"/>
        </w:rPr>
        <w:t>wordt</w:t>
      </w:r>
      <w:r w:rsidRPr="00907F51">
        <w:rPr>
          <w:spacing w:val="-11"/>
          <w:lang w:val="nl-NL"/>
        </w:rPr>
        <w:t xml:space="preserve"> </w:t>
      </w:r>
      <w:r w:rsidRPr="00907F51">
        <w:rPr>
          <w:lang w:val="nl-NL"/>
        </w:rPr>
        <w:t>Gods</w:t>
      </w:r>
      <w:r w:rsidRPr="00907F51">
        <w:rPr>
          <w:spacing w:val="-11"/>
          <w:lang w:val="nl-NL"/>
        </w:rPr>
        <w:t xml:space="preserve"> </w:t>
      </w:r>
      <w:r w:rsidRPr="00907F51">
        <w:rPr>
          <w:lang w:val="nl-NL"/>
        </w:rPr>
        <w:t>misnoegen</w:t>
      </w:r>
      <w:r w:rsidRPr="00907F51">
        <w:rPr>
          <w:spacing w:val="-11"/>
          <w:lang w:val="nl-NL"/>
        </w:rPr>
        <w:t xml:space="preserve"> </w:t>
      </w:r>
      <w:r w:rsidRPr="00907F51">
        <w:rPr>
          <w:lang w:val="nl-NL"/>
        </w:rPr>
        <w:t>te</w:t>
      </w:r>
      <w:r w:rsidRPr="00907F51">
        <w:rPr>
          <w:spacing w:val="-11"/>
          <w:lang w:val="nl-NL"/>
        </w:rPr>
        <w:t xml:space="preserve"> </w:t>
      </w:r>
      <w:r w:rsidRPr="00907F51">
        <w:rPr>
          <w:lang w:val="nl-NL"/>
        </w:rPr>
        <w:t>kennen</w:t>
      </w:r>
      <w:r w:rsidRPr="00907F51">
        <w:rPr>
          <w:spacing w:val="-11"/>
          <w:lang w:val="nl-NL"/>
        </w:rPr>
        <w:t xml:space="preserve"> </w:t>
      </w:r>
      <w:r w:rsidRPr="00907F51">
        <w:rPr>
          <w:lang w:val="nl-NL"/>
        </w:rPr>
        <w:t>gegeven: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101"/>
        </w:numPr>
        <w:tabs>
          <w:tab w:val="left" w:pos="35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2"/>
          <w:sz w:val="24"/>
          <w:lang w:val="nl-NL"/>
        </w:rPr>
        <w:t xml:space="preserve">Door </w:t>
      </w:r>
      <w:r w:rsidRPr="00907F51">
        <w:rPr>
          <w:rFonts w:ascii="Times New Roman"/>
          <w:sz w:val="24"/>
          <w:lang w:val="nl-NL"/>
        </w:rPr>
        <w:t xml:space="preserve">de </w:t>
      </w:r>
      <w:r w:rsidRPr="00907F51">
        <w:rPr>
          <w:rFonts w:ascii="Times New Roman"/>
          <w:spacing w:val="-5"/>
          <w:sz w:val="24"/>
          <w:lang w:val="nl-NL"/>
        </w:rPr>
        <w:t xml:space="preserve">ezelin, </w:t>
      </w:r>
      <w:r w:rsidRPr="00907F51">
        <w:rPr>
          <w:rFonts w:ascii="Times New Roman"/>
          <w:sz w:val="24"/>
          <w:lang w:val="nl-NL"/>
        </w:rPr>
        <w:t xml:space="preserve">en dat </w:t>
      </w:r>
      <w:r w:rsidRPr="00907F51">
        <w:rPr>
          <w:rFonts w:ascii="Times New Roman"/>
          <w:spacing w:val="-4"/>
          <w:sz w:val="24"/>
          <w:lang w:val="nl-NL"/>
        </w:rPr>
        <w:t xml:space="preserve">heeft </w:t>
      </w:r>
      <w:r w:rsidRPr="00907F51">
        <w:rPr>
          <w:rFonts w:ascii="Times New Roman"/>
          <w:spacing w:val="-3"/>
          <w:sz w:val="24"/>
          <w:lang w:val="nl-NL"/>
        </w:rPr>
        <w:t xml:space="preserve">hem </w:t>
      </w:r>
      <w:r w:rsidRPr="00907F51">
        <w:rPr>
          <w:rFonts w:ascii="Times New Roman"/>
          <w:sz w:val="24"/>
          <w:lang w:val="nl-NL"/>
        </w:rPr>
        <w:t xml:space="preserve">niet verschrikt. De ezelin zag de engel, vers 23. Hoe ijdel was </w:t>
      </w:r>
      <w:r w:rsidRPr="00907F51">
        <w:rPr>
          <w:rFonts w:ascii="Times New Roman"/>
          <w:spacing w:val="-3"/>
          <w:sz w:val="24"/>
          <w:lang w:val="nl-NL"/>
        </w:rPr>
        <w:t xml:space="preserve">Bileams </w:t>
      </w:r>
      <w:r w:rsidRPr="00907F51">
        <w:rPr>
          <w:rFonts w:ascii="Times New Roman"/>
          <w:sz w:val="24"/>
          <w:lang w:val="nl-NL"/>
        </w:rPr>
        <w:t xml:space="preserve">roemen dat hij een man was, wie de ogen geopend zijn, en dat hij de gezichten des </w:t>
      </w:r>
      <w:r w:rsidRPr="00907F51">
        <w:rPr>
          <w:rFonts w:ascii="Times New Roman"/>
          <w:spacing w:val="-4"/>
          <w:sz w:val="24"/>
          <w:lang w:val="nl-NL"/>
        </w:rPr>
        <w:t xml:space="preserve">Almachtigen </w:t>
      </w:r>
      <w:r w:rsidRPr="00907F51">
        <w:rPr>
          <w:rFonts w:ascii="Times New Roman"/>
          <w:sz w:val="24"/>
          <w:lang w:val="nl-NL"/>
        </w:rPr>
        <w:t xml:space="preserve">ziet, Hoofdstuk 24:3-4, als toch de ezelin, die hij bereed, meer zag dan hij, daar </w:t>
      </w:r>
      <w:r w:rsidRPr="00907F51">
        <w:rPr>
          <w:rFonts w:ascii="Times New Roman"/>
          <w:spacing w:val="-6"/>
          <w:sz w:val="24"/>
          <w:lang w:val="nl-NL"/>
        </w:rPr>
        <w:t xml:space="preserve">zijn </w:t>
      </w:r>
      <w:r w:rsidRPr="00907F51">
        <w:rPr>
          <w:rFonts w:ascii="Times New Roman"/>
          <w:sz w:val="24"/>
          <w:lang w:val="nl-NL"/>
        </w:rPr>
        <w:t xml:space="preserve">ogen </w:t>
      </w:r>
      <w:r w:rsidRPr="00907F51">
        <w:rPr>
          <w:rFonts w:ascii="Times New Roman"/>
          <w:spacing w:val="-5"/>
          <w:sz w:val="24"/>
          <w:lang w:val="nl-NL"/>
        </w:rPr>
        <w:t xml:space="preserve">verblind </w:t>
      </w:r>
      <w:r w:rsidRPr="00907F51">
        <w:rPr>
          <w:rFonts w:ascii="Times New Roman"/>
          <w:sz w:val="24"/>
          <w:lang w:val="nl-NL"/>
        </w:rPr>
        <w:t xml:space="preserve">waren </w:t>
      </w:r>
      <w:r w:rsidRPr="00907F51">
        <w:rPr>
          <w:rFonts w:ascii="Times New Roman"/>
          <w:spacing w:val="3"/>
          <w:sz w:val="24"/>
          <w:lang w:val="nl-NL"/>
        </w:rPr>
        <w:t xml:space="preserve">door </w:t>
      </w:r>
      <w:r w:rsidRPr="00907F51">
        <w:rPr>
          <w:rFonts w:ascii="Times New Roman"/>
          <w:spacing w:val="-4"/>
          <w:sz w:val="24"/>
          <w:lang w:val="nl-NL"/>
        </w:rPr>
        <w:t>geldgierigheid</w:t>
      </w:r>
      <w:r w:rsidRPr="00907F51">
        <w:rPr>
          <w:rFonts w:ascii="Times New Roman"/>
          <w:spacing w:val="52"/>
          <w:sz w:val="24"/>
          <w:lang w:val="nl-NL"/>
        </w:rPr>
        <w:t xml:space="preserve"> </w:t>
      </w:r>
      <w:r w:rsidRPr="00907F51">
        <w:rPr>
          <w:rFonts w:ascii="Times New Roman"/>
          <w:sz w:val="24"/>
          <w:lang w:val="nl-NL"/>
        </w:rPr>
        <w:t xml:space="preserve">en eerzucht, en het loon van de waarzeggingen. </w:t>
      </w:r>
      <w:r w:rsidRPr="00907F51">
        <w:rPr>
          <w:rFonts w:ascii="Times New Roman"/>
          <w:spacing w:val="-3"/>
          <w:sz w:val="24"/>
          <w:lang w:val="nl-NL"/>
        </w:rPr>
        <w:t xml:space="preserve">Velen hebben </w:t>
      </w:r>
      <w:r w:rsidRPr="00907F51">
        <w:rPr>
          <w:rFonts w:ascii="Times New Roman"/>
          <w:sz w:val="24"/>
          <w:lang w:val="nl-NL"/>
        </w:rPr>
        <w:t xml:space="preserve">God en de </w:t>
      </w:r>
      <w:r w:rsidRPr="00907F51">
        <w:rPr>
          <w:rFonts w:ascii="Times New Roman"/>
          <w:spacing w:val="-5"/>
          <w:sz w:val="24"/>
          <w:lang w:val="nl-NL"/>
        </w:rPr>
        <w:t xml:space="preserve">heilige </w:t>
      </w:r>
      <w:r w:rsidRPr="00907F51">
        <w:rPr>
          <w:rFonts w:ascii="Times New Roman"/>
          <w:spacing w:val="-3"/>
          <w:sz w:val="24"/>
          <w:lang w:val="nl-NL"/>
        </w:rPr>
        <w:t xml:space="preserve">engelen </w:t>
      </w:r>
      <w:r w:rsidRPr="00907F51">
        <w:rPr>
          <w:rFonts w:ascii="Times New Roman"/>
          <w:sz w:val="24"/>
          <w:lang w:val="nl-NL"/>
        </w:rPr>
        <w:t xml:space="preserve">tegen zich zonder er zich van bewust te </w:t>
      </w:r>
      <w:r w:rsidRPr="00907F51">
        <w:rPr>
          <w:rFonts w:ascii="Times New Roman"/>
          <w:spacing w:val="-5"/>
          <w:sz w:val="24"/>
          <w:lang w:val="nl-NL"/>
        </w:rPr>
        <w:t xml:space="preserve">zijn. </w:t>
      </w:r>
      <w:r w:rsidRPr="00907F51">
        <w:rPr>
          <w:rFonts w:ascii="Times New Roman"/>
          <w:sz w:val="24"/>
          <w:lang w:val="nl-NL"/>
        </w:rPr>
        <w:t xml:space="preserve">De </w:t>
      </w:r>
      <w:r w:rsidRPr="00907F51">
        <w:rPr>
          <w:rFonts w:ascii="Times New Roman"/>
          <w:spacing w:val="-5"/>
          <w:sz w:val="24"/>
          <w:lang w:val="nl-NL"/>
        </w:rPr>
        <w:t xml:space="preserve">ezelin </w:t>
      </w:r>
      <w:r w:rsidRPr="00907F51">
        <w:rPr>
          <w:rFonts w:ascii="Times New Roman"/>
          <w:spacing w:val="-3"/>
          <w:sz w:val="24"/>
          <w:lang w:val="nl-NL"/>
        </w:rPr>
        <w:t xml:space="preserve">kent haar </w:t>
      </w:r>
      <w:r w:rsidRPr="00907F51">
        <w:rPr>
          <w:rFonts w:ascii="Times New Roman"/>
          <w:sz w:val="24"/>
          <w:lang w:val="nl-NL"/>
        </w:rPr>
        <w:t xml:space="preserve">bezitter en </w:t>
      </w:r>
      <w:r w:rsidRPr="00907F51">
        <w:rPr>
          <w:rFonts w:ascii="Times New Roman"/>
          <w:spacing w:val="-3"/>
          <w:sz w:val="24"/>
          <w:lang w:val="nl-NL"/>
        </w:rPr>
        <w:t xml:space="preserve">ziet zijn gevaar, maar </w:t>
      </w:r>
      <w:r w:rsidRPr="00907F51">
        <w:rPr>
          <w:rFonts w:ascii="Times New Roman"/>
          <w:spacing w:val="-4"/>
          <w:sz w:val="24"/>
          <w:lang w:val="nl-NL"/>
        </w:rPr>
        <w:t xml:space="preserve">Bileam heeft </w:t>
      </w:r>
      <w:r w:rsidRPr="00907F51">
        <w:rPr>
          <w:rFonts w:ascii="Times New Roman"/>
          <w:sz w:val="24"/>
          <w:lang w:val="nl-NL"/>
        </w:rPr>
        <w:t xml:space="preserve">geen </w:t>
      </w:r>
      <w:r w:rsidRPr="00907F51">
        <w:rPr>
          <w:rFonts w:ascii="Times New Roman"/>
          <w:spacing w:val="-4"/>
          <w:sz w:val="24"/>
          <w:lang w:val="nl-NL"/>
        </w:rPr>
        <w:t xml:space="preserve">kennis, </w:t>
      </w:r>
      <w:r w:rsidRPr="00907F51">
        <w:rPr>
          <w:rFonts w:ascii="Times New Roman"/>
          <w:sz w:val="24"/>
          <w:lang w:val="nl-NL"/>
        </w:rPr>
        <w:t xml:space="preserve">verstaat niet, </w:t>
      </w:r>
      <w:r w:rsidRPr="00907F51">
        <w:rPr>
          <w:rFonts w:ascii="Times New Roman"/>
          <w:spacing w:val="-5"/>
          <w:sz w:val="24"/>
          <w:lang w:val="nl-NL"/>
        </w:rPr>
        <w:t xml:space="preserve">Jesaja </w:t>
      </w:r>
      <w:r w:rsidRPr="00907F51">
        <w:rPr>
          <w:rFonts w:ascii="Times New Roman"/>
          <w:sz w:val="24"/>
          <w:lang w:val="nl-NL"/>
        </w:rPr>
        <w:t xml:space="preserve">1:3. Heere, </w:t>
      </w:r>
      <w:r w:rsidRPr="00907F51">
        <w:rPr>
          <w:rFonts w:ascii="Times New Roman"/>
          <w:spacing w:val="-4"/>
          <w:sz w:val="24"/>
          <w:lang w:val="nl-NL"/>
        </w:rPr>
        <w:t xml:space="preserve">is </w:t>
      </w:r>
      <w:r w:rsidRPr="00907F51">
        <w:rPr>
          <w:rFonts w:ascii="Times New Roman"/>
          <w:sz w:val="24"/>
          <w:lang w:val="nl-NL"/>
        </w:rPr>
        <w:t xml:space="preserve">Uw </w:t>
      </w:r>
      <w:r w:rsidRPr="00907F51">
        <w:rPr>
          <w:rFonts w:ascii="Times New Roman"/>
          <w:spacing w:val="-3"/>
          <w:sz w:val="24"/>
          <w:lang w:val="nl-NL"/>
        </w:rPr>
        <w:t xml:space="preserve">hand </w:t>
      </w:r>
      <w:r w:rsidRPr="00907F51">
        <w:rPr>
          <w:rFonts w:ascii="Times New Roman"/>
          <w:sz w:val="24"/>
          <w:lang w:val="nl-NL"/>
        </w:rPr>
        <w:t xml:space="preserve">verhoogd, </w:t>
      </w:r>
      <w:r w:rsidRPr="00907F51">
        <w:rPr>
          <w:rFonts w:ascii="Times New Roman"/>
          <w:spacing w:val="-5"/>
          <w:sz w:val="24"/>
          <w:lang w:val="nl-NL"/>
        </w:rPr>
        <w:t xml:space="preserve">zij </w:t>
      </w:r>
      <w:r w:rsidRPr="00907F51">
        <w:rPr>
          <w:rFonts w:ascii="Times New Roman"/>
          <w:spacing w:val="-3"/>
          <w:sz w:val="24"/>
          <w:lang w:val="nl-NL"/>
        </w:rPr>
        <w:t xml:space="preserve">zien </w:t>
      </w:r>
      <w:r w:rsidRPr="00907F51">
        <w:rPr>
          <w:rFonts w:ascii="Times New Roman"/>
          <w:sz w:val="24"/>
          <w:lang w:val="nl-NL"/>
        </w:rPr>
        <w:t xml:space="preserve">het niet. Laat </w:t>
      </w:r>
      <w:r w:rsidRPr="00907F51">
        <w:rPr>
          <w:rFonts w:ascii="Times New Roman"/>
          <w:spacing w:val="-5"/>
          <w:sz w:val="24"/>
          <w:lang w:val="nl-NL"/>
        </w:rPr>
        <w:t xml:space="preserve">niemand </w:t>
      </w:r>
      <w:r w:rsidRPr="00907F51">
        <w:rPr>
          <w:rFonts w:ascii="Times New Roman"/>
          <w:sz w:val="24"/>
          <w:lang w:val="nl-NL"/>
        </w:rPr>
        <w:t xml:space="preserve">opgeblazen zijn </w:t>
      </w:r>
      <w:r w:rsidRPr="00907F51">
        <w:rPr>
          <w:rFonts w:ascii="Times New Roman"/>
          <w:spacing w:val="3"/>
          <w:sz w:val="24"/>
          <w:lang w:val="nl-NL"/>
        </w:rPr>
        <w:t xml:space="preserve">door </w:t>
      </w:r>
      <w:r w:rsidRPr="00907F51">
        <w:rPr>
          <w:rFonts w:ascii="Times New Roman"/>
          <w:sz w:val="24"/>
          <w:lang w:val="nl-NL"/>
        </w:rPr>
        <w:t xml:space="preserve">een </w:t>
      </w:r>
      <w:r w:rsidRPr="00907F51">
        <w:rPr>
          <w:rFonts w:ascii="Times New Roman"/>
          <w:spacing w:val="-4"/>
          <w:sz w:val="24"/>
          <w:lang w:val="nl-NL"/>
        </w:rPr>
        <w:t xml:space="preserve">denkbeeld </w:t>
      </w:r>
      <w:r w:rsidRPr="00907F51">
        <w:rPr>
          <w:rFonts w:ascii="Times New Roman"/>
          <w:sz w:val="24"/>
          <w:lang w:val="nl-NL"/>
        </w:rPr>
        <w:t xml:space="preserve">van </w:t>
      </w:r>
      <w:r w:rsidRPr="00907F51">
        <w:rPr>
          <w:rFonts w:ascii="Times New Roman"/>
          <w:spacing w:val="-3"/>
          <w:sz w:val="24"/>
          <w:lang w:val="nl-NL"/>
        </w:rPr>
        <w:t xml:space="preserve">visioenen </w:t>
      </w:r>
      <w:r w:rsidRPr="00907F51">
        <w:rPr>
          <w:rFonts w:ascii="Times New Roman"/>
          <w:sz w:val="24"/>
          <w:lang w:val="nl-NL"/>
        </w:rPr>
        <w:t xml:space="preserve">en </w:t>
      </w:r>
      <w:r w:rsidRPr="00907F51">
        <w:rPr>
          <w:rFonts w:ascii="Times New Roman"/>
          <w:spacing w:val="-3"/>
          <w:sz w:val="24"/>
          <w:lang w:val="nl-NL"/>
        </w:rPr>
        <w:t xml:space="preserve">openbaringen, </w:t>
      </w:r>
      <w:r w:rsidRPr="00907F51">
        <w:rPr>
          <w:rFonts w:ascii="Times New Roman"/>
          <w:spacing w:val="-4"/>
          <w:sz w:val="24"/>
          <w:lang w:val="nl-NL"/>
        </w:rPr>
        <w:t xml:space="preserve">als </w:t>
      </w:r>
      <w:r w:rsidRPr="00907F51">
        <w:rPr>
          <w:rFonts w:ascii="Times New Roman"/>
          <w:spacing w:val="-3"/>
          <w:sz w:val="24"/>
          <w:lang w:val="nl-NL"/>
        </w:rPr>
        <w:t xml:space="preserve">zelfs </w:t>
      </w:r>
      <w:r w:rsidRPr="00907F51">
        <w:rPr>
          <w:rFonts w:ascii="Times New Roman"/>
          <w:sz w:val="24"/>
          <w:lang w:val="nl-NL"/>
        </w:rPr>
        <w:t xml:space="preserve">een ezelin een engel zag, maar  </w:t>
      </w:r>
      <w:r w:rsidRPr="00907F51">
        <w:rPr>
          <w:rFonts w:ascii="Times New Roman"/>
          <w:spacing w:val="-3"/>
          <w:sz w:val="24"/>
          <w:lang w:val="nl-NL"/>
        </w:rPr>
        <w:t xml:space="preserve">laat diegenen zich schamen </w:t>
      </w:r>
      <w:r w:rsidRPr="00907F51">
        <w:rPr>
          <w:rFonts w:ascii="Times New Roman"/>
          <w:sz w:val="24"/>
          <w:lang w:val="nl-NL"/>
        </w:rPr>
        <w:t xml:space="preserve">over hun </w:t>
      </w:r>
      <w:r w:rsidRPr="00907F51">
        <w:rPr>
          <w:rFonts w:ascii="Times New Roman"/>
          <w:spacing w:val="-3"/>
          <w:sz w:val="24"/>
          <w:lang w:val="nl-NL"/>
        </w:rPr>
        <w:t xml:space="preserve">domheid, </w:t>
      </w:r>
      <w:r w:rsidRPr="00907F51">
        <w:rPr>
          <w:rFonts w:ascii="Times New Roman"/>
          <w:sz w:val="24"/>
          <w:lang w:val="nl-NL"/>
        </w:rPr>
        <w:t xml:space="preserve">groter dan </w:t>
      </w:r>
      <w:r w:rsidRPr="00907F51">
        <w:rPr>
          <w:rFonts w:ascii="Times New Roman"/>
          <w:spacing w:val="-5"/>
          <w:sz w:val="24"/>
          <w:lang w:val="nl-NL"/>
        </w:rPr>
        <w:t xml:space="preserve">die </w:t>
      </w:r>
      <w:r w:rsidRPr="00907F51">
        <w:rPr>
          <w:rFonts w:ascii="Times New Roman"/>
          <w:sz w:val="24"/>
          <w:lang w:val="nl-NL"/>
        </w:rPr>
        <w:t xml:space="preserve">van de beesten </w:t>
      </w:r>
      <w:r w:rsidRPr="00907F51">
        <w:rPr>
          <w:rFonts w:ascii="Times New Roman"/>
          <w:spacing w:val="-5"/>
          <w:sz w:val="24"/>
          <w:lang w:val="nl-NL"/>
        </w:rPr>
        <w:t xml:space="preserve">die </w:t>
      </w:r>
      <w:r w:rsidRPr="00907F51">
        <w:rPr>
          <w:rFonts w:ascii="Times New Roman"/>
          <w:sz w:val="24"/>
          <w:lang w:val="nl-NL"/>
        </w:rPr>
        <w:t xml:space="preserve">vergaan, </w:t>
      </w:r>
      <w:r w:rsidRPr="00907F51">
        <w:rPr>
          <w:rFonts w:ascii="Times New Roman"/>
          <w:spacing w:val="-4"/>
          <w:sz w:val="24"/>
          <w:lang w:val="nl-NL"/>
        </w:rPr>
        <w:t>die,</w:t>
      </w:r>
      <w:r w:rsidRPr="00907F51">
        <w:rPr>
          <w:rFonts w:ascii="Times New Roman"/>
          <w:spacing w:val="52"/>
          <w:sz w:val="24"/>
          <w:lang w:val="nl-NL"/>
        </w:rPr>
        <w:t xml:space="preserve"> </w:t>
      </w:r>
      <w:r w:rsidRPr="00907F51">
        <w:rPr>
          <w:rFonts w:ascii="Times New Roman"/>
          <w:spacing w:val="-4"/>
          <w:sz w:val="24"/>
          <w:lang w:val="nl-NL"/>
        </w:rPr>
        <w:t xml:space="preserve">als </w:t>
      </w:r>
      <w:r w:rsidRPr="00907F51">
        <w:rPr>
          <w:rFonts w:ascii="Times New Roman"/>
          <w:sz w:val="24"/>
          <w:lang w:val="nl-NL"/>
        </w:rPr>
        <w:t xml:space="preserve">hun gesproken wordt van het zwaard van Gods toorn, dat tegen hen </w:t>
      </w:r>
      <w:r w:rsidRPr="00907F51">
        <w:rPr>
          <w:rFonts w:ascii="Times New Roman"/>
          <w:spacing w:val="-4"/>
          <w:sz w:val="24"/>
          <w:lang w:val="nl-NL"/>
        </w:rPr>
        <w:t xml:space="preserve">is </w:t>
      </w:r>
      <w:r w:rsidRPr="00907F51">
        <w:rPr>
          <w:rFonts w:ascii="Times New Roman"/>
          <w:sz w:val="24"/>
          <w:lang w:val="nl-NL"/>
        </w:rPr>
        <w:t xml:space="preserve">uitgetrokken </w:t>
      </w:r>
      <w:r w:rsidRPr="00907F51">
        <w:rPr>
          <w:rFonts w:ascii="Times New Roman"/>
          <w:spacing w:val="3"/>
          <w:sz w:val="24"/>
          <w:lang w:val="nl-NL"/>
        </w:rPr>
        <w:t xml:space="preserve"> </w:t>
      </w:r>
      <w:r w:rsidRPr="00907F51">
        <w:rPr>
          <w:rFonts w:ascii="Times New Roman"/>
          <w:spacing w:val="-3"/>
          <w:sz w:val="24"/>
          <w:lang w:val="nl-NL"/>
        </w:rPr>
        <w:t>zolang</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right="115"/>
        <w:jc w:val="both"/>
        <w:rPr>
          <w:lang w:val="nl-NL"/>
        </w:rPr>
      </w:pPr>
      <w:r w:rsidRPr="00907F51">
        <w:rPr>
          <w:lang w:val="nl-NL"/>
        </w:rPr>
        <w:t xml:space="preserve">zij volharden in hun boze weg, er toch in voortgaan. Dan verstond de ezelin beter de wet van de </w:t>
      </w:r>
      <w:r w:rsidRPr="00907F51">
        <w:rPr>
          <w:spacing w:val="-3"/>
          <w:lang w:val="nl-NL"/>
        </w:rPr>
        <w:t xml:space="preserve">zelfbewaring, want </w:t>
      </w:r>
      <w:r w:rsidRPr="00907F51">
        <w:rPr>
          <w:lang w:val="nl-NL"/>
        </w:rPr>
        <w:t xml:space="preserve">om </w:t>
      </w:r>
      <w:r w:rsidRPr="00907F51">
        <w:rPr>
          <w:spacing w:val="-3"/>
          <w:lang w:val="nl-NL"/>
        </w:rPr>
        <w:t xml:space="preserve">zowel zichzelf </w:t>
      </w:r>
      <w:r w:rsidRPr="00907F51">
        <w:rPr>
          <w:lang w:val="nl-NL"/>
        </w:rPr>
        <w:t xml:space="preserve">als </w:t>
      </w:r>
      <w:r w:rsidRPr="00907F51">
        <w:rPr>
          <w:spacing w:val="-3"/>
          <w:lang w:val="nl-NL"/>
        </w:rPr>
        <w:t xml:space="preserve">haar onzinnige berijder </w:t>
      </w:r>
      <w:r w:rsidRPr="00907F51">
        <w:rPr>
          <w:lang w:val="nl-NL"/>
        </w:rPr>
        <w:t>te</w:t>
      </w:r>
      <w:r w:rsidRPr="00907F51">
        <w:rPr>
          <w:spacing w:val="26"/>
          <w:lang w:val="nl-NL"/>
        </w:rPr>
        <w:t xml:space="preserve"> </w:t>
      </w:r>
      <w:r w:rsidRPr="00907F51">
        <w:rPr>
          <w:spacing w:val="-3"/>
          <w:lang w:val="nl-NL"/>
        </w:rPr>
        <w:t>redden: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01"/>
        </w:numPr>
        <w:tabs>
          <w:tab w:val="left" w:pos="41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Week </w:t>
      </w:r>
      <w:r w:rsidRPr="00907F51">
        <w:rPr>
          <w:rFonts w:ascii="Times New Roman"/>
          <w:sz w:val="24"/>
          <w:lang w:val="nl-NL"/>
        </w:rPr>
        <w:t xml:space="preserve">zij uit de </w:t>
      </w:r>
      <w:r w:rsidRPr="00907F51">
        <w:rPr>
          <w:rFonts w:ascii="Times New Roman"/>
          <w:spacing w:val="-3"/>
          <w:sz w:val="24"/>
          <w:lang w:val="nl-NL"/>
        </w:rPr>
        <w:t xml:space="preserve">weg, vers </w:t>
      </w:r>
      <w:r w:rsidRPr="00907F51">
        <w:rPr>
          <w:rFonts w:ascii="Times New Roman"/>
          <w:sz w:val="24"/>
          <w:lang w:val="nl-NL"/>
        </w:rPr>
        <w:t xml:space="preserve">23. </w:t>
      </w:r>
      <w:r w:rsidRPr="00907F51">
        <w:rPr>
          <w:rFonts w:ascii="Times New Roman"/>
          <w:spacing w:val="-3"/>
          <w:sz w:val="24"/>
          <w:lang w:val="nl-NL"/>
        </w:rPr>
        <w:t xml:space="preserve">Bileam </w:t>
      </w:r>
      <w:r w:rsidRPr="00907F51">
        <w:rPr>
          <w:rFonts w:ascii="Times New Roman"/>
          <w:sz w:val="24"/>
          <w:lang w:val="nl-NL"/>
        </w:rPr>
        <w:t xml:space="preserve">had moeten achtslaan op </w:t>
      </w:r>
      <w:r w:rsidRPr="00907F51">
        <w:rPr>
          <w:rFonts w:ascii="Times New Roman"/>
          <w:spacing w:val="-3"/>
          <w:sz w:val="24"/>
          <w:lang w:val="nl-NL"/>
        </w:rPr>
        <w:t xml:space="preserve">die </w:t>
      </w:r>
      <w:r w:rsidRPr="00907F51">
        <w:rPr>
          <w:rFonts w:ascii="Times New Roman"/>
          <w:spacing w:val="-4"/>
          <w:sz w:val="24"/>
          <w:lang w:val="nl-NL"/>
        </w:rPr>
        <w:t xml:space="preserve">wenk, </w:t>
      </w:r>
      <w:r w:rsidRPr="00907F51">
        <w:rPr>
          <w:rFonts w:ascii="Times New Roman"/>
          <w:sz w:val="24"/>
          <w:lang w:val="nl-NL"/>
        </w:rPr>
        <w:t xml:space="preserve">en </w:t>
      </w:r>
      <w:r w:rsidRPr="00907F51">
        <w:rPr>
          <w:rFonts w:ascii="Times New Roman"/>
          <w:spacing w:val="-3"/>
          <w:sz w:val="24"/>
          <w:lang w:val="nl-NL"/>
        </w:rPr>
        <w:t xml:space="preserve">eens bij </w:t>
      </w:r>
      <w:r w:rsidRPr="00907F51">
        <w:rPr>
          <w:rFonts w:ascii="Times New Roman"/>
          <w:spacing w:val="-4"/>
          <w:sz w:val="24"/>
          <w:lang w:val="nl-NL"/>
        </w:rPr>
        <w:t xml:space="preserve">zichzelf </w:t>
      </w:r>
      <w:r w:rsidRPr="00907F51">
        <w:rPr>
          <w:rFonts w:ascii="Times New Roman"/>
          <w:sz w:val="24"/>
          <w:lang w:val="nl-NL"/>
        </w:rPr>
        <w:t xml:space="preserve">moeten </w:t>
      </w:r>
      <w:r w:rsidRPr="00907F51">
        <w:rPr>
          <w:rFonts w:ascii="Times New Roman"/>
          <w:spacing w:val="-3"/>
          <w:sz w:val="24"/>
          <w:lang w:val="nl-NL"/>
        </w:rPr>
        <w:t xml:space="preserve">nagaan, </w:t>
      </w:r>
      <w:r w:rsidRPr="00907F51">
        <w:rPr>
          <w:rFonts w:ascii="Times New Roman"/>
          <w:spacing w:val="2"/>
          <w:sz w:val="24"/>
          <w:lang w:val="nl-NL"/>
        </w:rPr>
        <w:t xml:space="preserve">of </w:t>
      </w:r>
      <w:r w:rsidRPr="00907F51">
        <w:rPr>
          <w:rFonts w:ascii="Times New Roman"/>
          <w:spacing w:val="-6"/>
          <w:sz w:val="24"/>
          <w:lang w:val="nl-NL"/>
        </w:rPr>
        <w:t xml:space="preserve">hij </w:t>
      </w:r>
      <w:r w:rsidRPr="00907F51">
        <w:rPr>
          <w:rFonts w:ascii="Times New Roman"/>
          <w:spacing w:val="-3"/>
          <w:sz w:val="24"/>
          <w:lang w:val="nl-NL"/>
        </w:rPr>
        <w:t xml:space="preserve">niet buiten </w:t>
      </w:r>
      <w:r w:rsidRPr="00907F51">
        <w:rPr>
          <w:rFonts w:ascii="Times New Roman"/>
          <w:sz w:val="24"/>
          <w:lang w:val="nl-NL"/>
        </w:rPr>
        <w:t xml:space="preserve">de weg was van </w:t>
      </w:r>
      <w:r w:rsidRPr="00907F51">
        <w:rPr>
          <w:rFonts w:ascii="Times New Roman"/>
          <w:spacing w:val="-3"/>
          <w:sz w:val="24"/>
          <w:lang w:val="nl-NL"/>
        </w:rPr>
        <w:t xml:space="preserve">zijn plicht, maar </w:t>
      </w:r>
      <w:r w:rsidRPr="00907F51">
        <w:rPr>
          <w:rFonts w:ascii="Times New Roman"/>
          <w:sz w:val="24"/>
          <w:lang w:val="nl-NL"/>
        </w:rPr>
        <w:t xml:space="preserve">in </w:t>
      </w:r>
      <w:r w:rsidRPr="00907F51">
        <w:rPr>
          <w:rFonts w:ascii="Times New Roman"/>
          <w:spacing w:val="-3"/>
          <w:sz w:val="24"/>
          <w:lang w:val="nl-NL"/>
        </w:rPr>
        <w:t xml:space="preserve">plaats hiervan, sloeg hij  </w:t>
      </w:r>
      <w:r w:rsidRPr="00907F51">
        <w:rPr>
          <w:rFonts w:ascii="Times New Roman"/>
          <w:sz w:val="24"/>
          <w:lang w:val="nl-NL"/>
        </w:rPr>
        <w:t xml:space="preserve">de </w:t>
      </w:r>
      <w:r w:rsidRPr="00907F51">
        <w:rPr>
          <w:rFonts w:ascii="Times New Roman"/>
          <w:spacing w:val="-5"/>
          <w:sz w:val="24"/>
          <w:lang w:val="nl-NL"/>
        </w:rPr>
        <w:t xml:space="preserve">ezelin </w:t>
      </w:r>
      <w:r w:rsidRPr="00907F51">
        <w:rPr>
          <w:rFonts w:ascii="Times New Roman"/>
          <w:spacing w:val="2"/>
          <w:sz w:val="24"/>
          <w:lang w:val="nl-NL"/>
        </w:rPr>
        <w:t xml:space="preserve">om </w:t>
      </w:r>
      <w:r w:rsidRPr="00907F51">
        <w:rPr>
          <w:rFonts w:ascii="Times New Roman"/>
          <w:spacing w:val="-3"/>
          <w:sz w:val="24"/>
          <w:lang w:val="nl-NL"/>
        </w:rPr>
        <w:t xml:space="preserve">haar naar </w:t>
      </w:r>
      <w:r w:rsidRPr="00907F51">
        <w:rPr>
          <w:rFonts w:ascii="Times New Roman"/>
          <w:sz w:val="24"/>
          <w:lang w:val="nl-NL"/>
        </w:rPr>
        <w:t xml:space="preserve">de weg te doen wenden vers 23. Aldus zijn zij, die zich door </w:t>
      </w:r>
      <w:r w:rsidRPr="00907F51">
        <w:rPr>
          <w:rFonts w:ascii="Times New Roman"/>
          <w:spacing w:val="-4"/>
          <w:sz w:val="24"/>
          <w:lang w:val="nl-NL"/>
        </w:rPr>
        <w:t xml:space="preserve">moedwillige </w:t>
      </w:r>
      <w:r w:rsidRPr="00907F51">
        <w:rPr>
          <w:rFonts w:ascii="Times New Roman"/>
          <w:sz w:val="24"/>
          <w:lang w:val="nl-NL"/>
        </w:rPr>
        <w:t xml:space="preserve">zonde </w:t>
      </w:r>
      <w:r w:rsidRPr="00907F51">
        <w:rPr>
          <w:rFonts w:ascii="Times New Roman"/>
          <w:spacing w:val="-5"/>
          <w:sz w:val="24"/>
          <w:lang w:val="nl-NL"/>
        </w:rPr>
        <w:t xml:space="preserve">in </w:t>
      </w:r>
      <w:r w:rsidRPr="00907F51">
        <w:rPr>
          <w:rFonts w:ascii="Times New Roman"/>
          <w:sz w:val="24"/>
          <w:lang w:val="nl-NL"/>
        </w:rPr>
        <w:t>het verderf storten, toornig op hen, die hun verderf zouden willen voorkomen.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01"/>
        </w:numPr>
        <w:tabs>
          <w:tab w:val="left" w:pos="428"/>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z w:val="24"/>
          <w:lang w:val="nl-NL"/>
        </w:rPr>
        <w:t xml:space="preserve">was nog </w:t>
      </w:r>
      <w:r w:rsidRPr="00907F51">
        <w:rPr>
          <w:rFonts w:ascii="Times New Roman"/>
          <w:spacing w:val="-3"/>
          <w:sz w:val="24"/>
          <w:lang w:val="nl-NL"/>
        </w:rPr>
        <w:t xml:space="preserve">niet </w:t>
      </w:r>
      <w:r w:rsidRPr="00907F51">
        <w:rPr>
          <w:rFonts w:ascii="Times New Roman"/>
          <w:sz w:val="24"/>
          <w:lang w:val="nl-NL"/>
        </w:rPr>
        <w:t xml:space="preserve">veel verder gegaan, of wederom ziet zij de engel, en om hem te </w:t>
      </w:r>
      <w:r w:rsidRPr="00907F51">
        <w:rPr>
          <w:rFonts w:ascii="Times New Roman"/>
          <w:spacing w:val="-2"/>
          <w:sz w:val="24"/>
          <w:lang w:val="nl-NL"/>
        </w:rPr>
        <w:t xml:space="preserve">mijden </w:t>
      </w:r>
      <w:r w:rsidRPr="00907F51">
        <w:rPr>
          <w:rFonts w:ascii="Times New Roman"/>
          <w:spacing w:val="-5"/>
          <w:sz w:val="24"/>
          <w:lang w:val="nl-NL"/>
        </w:rPr>
        <w:t xml:space="preserve">klemt zij </w:t>
      </w:r>
      <w:r w:rsidRPr="00907F51">
        <w:rPr>
          <w:rFonts w:ascii="Times New Roman"/>
          <w:spacing w:val="-3"/>
          <w:sz w:val="24"/>
          <w:lang w:val="nl-NL"/>
        </w:rPr>
        <w:t xml:space="preserve">zich </w:t>
      </w:r>
      <w:r w:rsidRPr="00907F51">
        <w:rPr>
          <w:rFonts w:ascii="Times New Roman"/>
          <w:sz w:val="24"/>
          <w:lang w:val="nl-NL"/>
        </w:rPr>
        <w:t xml:space="preserve">aan de wand, en </w:t>
      </w:r>
      <w:r w:rsidRPr="00907F51">
        <w:rPr>
          <w:rFonts w:ascii="Times New Roman"/>
          <w:spacing w:val="-5"/>
          <w:sz w:val="24"/>
          <w:lang w:val="nl-NL"/>
        </w:rPr>
        <w:t xml:space="preserve">klemt </w:t>
      </w:r>
      <w:r w:rsidRPr="00907F51">
        <w:rPr>
          <w:rFonts w:ascii="Times New Roman"/>
          <w:sz w:val="24"/>
          <w:lang w:val="nl-NL"/>
        </w:rPr>
        <w:t xml:space="preserve">Bileams voet aan de wand, vers 24, 25. Aan hoe velerlei </w:t>
      </w:r>
      <w:r w:rsidRPr="00907F51">
        <w:rPr>
          <w:rFonts w:ascii="Times New Roman"/>
          <w:spacing w:val="-3"/>
          <w:sz w:val="24"/>
          <w:lang w:val="nl-NL"/>
        </w:rPr>
        <w:t>ongevallen</w:t>
      </w:r>
      <w:r w:rsidRPr="00907F51">
        <w:rPr>
          <w:rFonts w:ascii="Times New Roman"/>
          <w:spacing w:val="-5"/>
          <w:sz w:val="24"/>
          <w:lang w:val="nl-NL"/>
        </w:rPr>
        <w:t xml:space="preserve"> </w:t>
      </w:r>
      <w:r w:rsidRPr="00907F51">
        <w:rPr>
          <w:rFonts w:ascii="Times New Roman"/>
          <w:sz w:val="24"/>
          <w:lang w:val="nl-NL"/>
        </w:rPr>
        <w:t>staan</w:t>
      </w:r>
      <w:r w:rsidRPr="00907F51">
        <w:rPr>
          <w:rFonts w:ascii="Times New Roman"/>
          <w:spacing w:val="-3"/>
          <w:sz w:val="24"/>
          <w:lang w:val="nl-NL"/>
        </w:rPr>
        <w:t xml:space="preserve"> </w:t>
      </w:r>
      <w:r w:rsidRPr="00907F51">
        <w:rPr>
          <w:rFonts w:ascii="Times New Roman"/>
          <w:spacing w:val="-5"/>
          <w:sz w:val="24"/>
          <w:lang w:val="nl-NL"/>
        </w:rPr>
        <w:t>wij</w:t>
      </w:r>
      <w:r w:rsidRPr="00907F51">
        <w:rPr>
          <w:rFonts w:ascii="Times New Roman"/>
          <w:spacing w:val="-4"/>
          <w:sz w:val="24"/>
          <w:lang w:val="nl-NL"/>
        </w:rPr>
        <w:t xml:space="preserve"> </w:t>
      </w:r>
      <w:r w:rsidRPr="00907F51">
        <w:rPr>
          <w:rFonts w:ascii="Times New Roman"/>
          <w:sz w:val="24"/>
          <w:lang w:val="nl-NL"/>
        </w:rPr>
        <w:t>bloot,</w:t>
      </w:r>
      <w:r w:rsidRPr="00907F51">
        <w:rPr>
          <w:rFonts w:ascii="Times New Roman"/>
          <w:spacing w:val="-5"/>
          <w:sz w:val="24"/>
          <w:lang w:val="nl-NL"/>
        </w:rPr>
        <w:t xml:space="preserve"> </w:t>
      </w:r>
      <w:r w:rsidRPr="00907F51">
        <w:rPr>
          <w:rFonts w:ascii="Times New Roman"/>
          <w:sz w:val="24"/>
          <w:lang w:val="nl-NL"/>
        </w:rPr>
        <w:t>als</w:t>
      </w:r>
      <w:r w:rsidRPr="00907F51">
        <w:rPr>
          <w:rFonts w:ascii="Times New Roman"/>
          <w:spacing w:val="-5"/>
          <w:sz w:val="24"/>
          <w:lang w:val="nl-NL"/>
        </w:rPr>
        <w:t xml:space="preserve"> </w:t>
      </w:r>
      <w:r w:rsidRPr="00907F51">
        <w:rPr>
          <w:rFonts w:ascii="Times New Roman"/>
          <w:sz w:val="24"/>
          <w:lang w:val="nl-NL"/>
        </w:rPr>
        <w:t>wij</w:t>
      </w:r>
      <w:r w:rsidRPr="00907F51">
        <w:rPr>
          <w:rFonts w:ascii="Times New Roman"/>
          <w:spacing w:val="-5"/>
          <w:sz w:val="24"/>
          <w:lang w:val="nl-NL"/>
        </w:rPr>
        <w:t xml:space="preserve"> </w:t>
      </w:r>
      <w:r w:rsidRPr="00907F51">
        <w:rPr>
          <w:rFonts w:ascii="Times New Roman"/>
          <w:sz w:val="24"/>
          <w:lang w:val="nl-NL"/>
        </w:rPr>
        <w:t>op</w:t>
      </w:r>
      <w:r w:rsidRPr="00907F51">
        <w:rPr>
          <w:rFonts w:ascii="Times New Roman"/>
          <w:spacing w:val="-5"/>
          <w:sz w:val="24"/>
          <w:lang w:val="nl-NL"/>
        </w:rPr>
        <w:t xml:space="preserve"> </w:t>
      </w:r>
      <w:r w:rsidRPr="00907F51">
        <w:rPr>
          <w:rFonts w:ascii="Times New Roman"/>
          <w:sz w:val="24"/>
          <w:lang w:val="nl-NL"/>
        </w:rPr>
        <w:t>reis</w:t>
      </w:r>
      <w:r w:rsidRPr="00907F51">
        <w:rPr>
          <w:rFonts w:ascii="Times New Roman"/>
          <w:spacing w:val="-5"/>
          <w:sz w:val="24"/>
          <w:lang w:val="nl-NL"/>
        </w:rPr>
        <w:t xml:space="preserve"> </w:t>
      </w:r>
      <w:r w:rsidRPr="00907F51">
        <w:rPr>
          <w:rFonts w:ascii="Times New Roman"/>
          <w:sz w:val="24"/>
          <w:lang w:val="nl-NL"/>
        </w:rPr>
        <w:t>zijn,</w:t>
      </w:r>
      <w:r w:rsidRPr="00907F51">
        <w:rPr>
          <w:rFonts w:ascii="Times New Roman"/>
          <w:spacing w:val="-5"/>
          <w:sz w:val="24"/>
          <w:lang w:val="nl-NL"/>
        </w:rPr>
        <w:t xml:space="preserve"> </w:t>
      </w:r>
      <w:r w:rsidRPr="00907F51">
        <w:rPr>
          <w:rFonts w:ascii="Times New Roman"/>
          <w:sz w:val="24"/>
          <w:lang w:val="nl-NL"/>
        </w:rPr>
        <w:t>als</w:t>
      </w:r>
      <w:r w:rsidRPr="00907F51">
        <w:rPr>
          <w:rFonts w:ascii="Times New Roman"/>
          <w:spacing w:val="-5"/>
          <w:sz w:val="24"/>
          <w:lang w:val="nl-NL"/>
        </w:rPr>
        <w:t xml:space="preserve"> </w:t>
      </w:r>
      <w:r w:rsidRPr="00907F51">
        <w:rPr>
          <w:rFonts w:ascii="Times New Roman"/>
          <w:sz w:val="24"/>
          <w:lang w:val="nl-NL"/>
        </w:rPr>
        <w:t>wij</w:t>
      </w:r>
      <w:r w:rsidRPr="00907F51">
        <w:rPr>
          <w:rFonts w:ascii="Times New Roman"/>
          <w:spacing w:val="-5"/>
          <w:sz w:val="24"/>
          <w:lang w:val="nl-NL"/>
        </w:rPr>
        <w:t xml:space="preserve"> </w:t>
      </w:r>
      <w:r w:rsidRPr="00907F51">
        <w:rPr>
          <w:rFonts w:ascii="Times New Roman"/>
          <w:sz w:val="24"/>
          <w:lang w:val="nl-NL"/>
        </w:rPr>
        <w:t>er</w:t>
      </w:r>
      <w:r w:rsidRPr="00907F51">
        <w:rPr>
          <w:rFonts w:ascii="Times New Roman"/>
          <w:spacing w:val="-5"/>
          <w:sz w:val="24"/>
          <w:lang w:val="nl-NL"/>
        </w:rPr>
        <w:t xml:space="preserve"> </w:t>
      </w:r>
      <w:r w:rsidRPr="00907F51">
        <w:rPr>
          <w:rFonts w:ascii="Times New Roman"/>
          <w:sz w:val="24"/>
          <w:lang w:val="nl-NL"/>
        </w:rPr>
        <w:t>voor</w:t>
      </w:r>
      <w:r w:rsidRPr="00907F51">
        <w:rPr>
          <w:rFonts w:ascii="Times New Roman"/>
          <w:spacing w:val="-5"/>
          <w:sz w:val="24"/>
          <w:lang w:val="nl-NL"/>
        </w:rPr>
        <w:t xml:space="preserve"> </w:t>
      </w:r>
      <w:r w:rsidRPr="00907F51">
        <w:rPr>
          <w:rFonts w:ascii="Times New Roman"/>
          <w:sz w:val="24"/>
          <w:lang w:val="nl-NL"/>
        </w:rPr>
        <w:t>bewaard</w:t>
      </w:r>
      <w:r w:rsidRPr="00907F51">
        <w:rPr>
          <w:rFonts w:ascii="Times New Roman"/>
          <w:spacing w:val="-5"/>
          <w:sz w:val="24"/>
          <w:lang w:val="nl-NL"/>
        </w:rPr>
        <w:t xml:space="preserve"> </w:t>
      </w:r>
      <w:r w:rsidRPr="00907F51">
        <w:rPr>
          <w:rFonts w:ascii="Times New Roman"/>
          <w:sz w:val="24"/>
          <w:lang w:val="nl-NL"/>
        </w:rPr>
        <w:t>worden,</w:t>
      </w:r>
      <w:r w:rsidRPr="00907F51">
        <w:rPr>
          <w:rFonts w:ascii="Times New Roman"/>
          <w:spacing w:val="-5"/>
          <w:sz w:val="24"/>
          <w:lang w:val="nl-NL"/>
        </w:rPr>
        <w:t xml:space="preserve"> </w:t>
      </w:r>
      <w:r w:rsidRPr="00907F51">
        <w:rPr>
          <w:rFonts w:ascii="Times New Roman"/>
          <w:sz w:val="24"/>
          <w:lang w:val="nl-NL"/>
        </w:rPr>
        <w:t>dan</w:t>
      </w:r>
      <w:r w:rsidRPr="00907F51">
        <w:rPr>
          <w:rFonts w:ascii="Times New Roman"/>
          <w:spacing w:val="-5"/>
          <w:sz w:val="24"/>
          <w:lang w:val="nl-NL"/>
        </w:rPr>
        <w:t xml:space="preserve"> </w:t>
      </w:r>
      <w:r w:rsidRPr="00907F51">
        <w:rPr>
          <w:rFonts w:ascii="Times New Roman"/>
          <w:sz w:val="24"/>
          <w:lang w:val="nl-NL"/>
        </w:rPr>
        <w:t>moeten</w:t>
      </w:r>
      <w:r w:rsidRPr="00907F51">
        <w:rPr>
          <w:rFonts w:ascii="Times New Roman"/>
          <w:spacing w:val="-5"/>
          <w:sz w:val="24"/>
          <w:lang w:val="nl-NL"/>
        </w:rPr>
        <w:t xml:space="preserve"> </w:t>
      </w:r>
      <w:r w:rsidRPr="00907F51">
        <w:rPr>
          <w:rFonts w:ascii="Times New Roman"/>
          <w:spacing w:val="-7"/>
          <w:sz w:val="24"/>
          <w:lang w:val="nl-NL"/>
        </w:rPr>
        <w:t xml:space="preserve">wij </w:t>
      </w:r>
      <w:r w:rsidRPr="00907F51">
        <w:rPr>
          <w:rFonts w:ascii="Times New Roman"/>
          <w:spacing w:val="-5"/>
          <w:sz w:val="24"/>
          <w:lang w:val="nl-NL"/>
        </w:rPr>
        <w:t xml:space="preserve">dit </w:t>
      </w:r>
      <w:r w:rsidRPr="00907F51">
        <w:rPr>
          <w:rFonts w:ascii="Times New Roman"/>
          <w:sz w:val="24"/>
          <w:lang w:val="nl-NL"/>
        </w:rPr>
        <w:t xml:space="preserve">toeschrijven aan Gods </w:t>
      </w:r>
      <w:r w:rsidRPr="00907F51">
        <w:rPr>
          <w:rFonts w:ascii="Times New Roman"/>
          <w:spacing w:val="-3"/>
          <w:sz w:val="24"/>
          <w:lang w:val="nl-NL"/>
        </w:rPr>
        <w:t xml:space="preserve">voorzienigheid, </w:t>
      </w:r>
      <w:r w:rsidRPr="00907F51">
        <w:rPr>
          <w:rFonts w:ascii="Times New Roman"/>
          <w:spacing w:val="-5"/>
          <w:sz w:val="24"/>
          <w:lang w:val="nl-NL"/>
        </w:rPr>
        <w:t xml:space="preserve">die </w:t>
      </w:r>
      <w:r w:rsidRPr="00907F51">
        <w:rPr>
          <w:rFonts w:ascii="Times New Roman"/>
          <w:sz w:val="24"/>
          <w:lang w:val="nl-NL"/>
        </w:rPr>
        <w:t xml:space="preserve">ons door de dienst van de engelen bewaart in al onze wegen opdat </w:t>
      </w:r>
      <w:r w:rsidRPr="00907F51">
        <w:rPr>
          <w:rFonts w:ascii="Times New Roman"/>
          <w:spacing w:val="-5"/>
          <w:sz w:val="24"/>
          <w:lang w:val="nl-NL"/>
        </w:rPr>
        <w:t xml:space="preserve">wij </w:t>
      </w:r>
      <w:r w:rsidRPr="00907F51">
        <w:rPr>
          <w:rFonts w:ascii="Times New Roman"/>
          <w:sz w:val="24"/>
          <w:lang w:val="nl-NL"/>
        </w:rPr>
        <w:t xml:space="preserve">onze voet aan geen steen stoten, </w:t>
      </w:r>
      <w:r w:rsidRPr="00907F51">
        <w:rPr>
          <w:rFonts w:ascii="Times New Roman"/>
          <w:spacing w:val="-3"/>
          <w:sz w:val="24"/>
          <w:lang w:val="nl-NL"/>
        </w:rPr>
        <w:t xml:space="preserve">maar </w:t>
      </w:r>
      <w:r w:rsidRPr="00907F51">
        <w:rPr>
          <w:rFonts w:ascii="Times New Roman"/>
          <w:sz w:val="24"/>
          <w:lang w:val="nl-NL"/>
        </w:rPr>
        <w:t xml:space="preserve">als ons te eniger tijd een ramp overkomt, dan behoren wij te onderzoeken of in Gods oog onze weg recht is of niet. Dit </w:t>
      </w:r>
      <w:r w:rsidRPr="00907F51">
        <w:rPr>
          <w:rFonts w:ascii="Times New Roman"/>
          <w:spacing w:val="-5"/>
          <w:sz w:val="24"/>
          <w:lang w:val="nl-NL"/>
        </w:rPr>
        <w:t xml:space="preserve">klemmen </w:t>
      </w:r>
      <w:r w:rsidRPr="00907F51">
        <w:rPr>
          <w:rFonts w:ascii="Times New Roman"/>
          <w:sz w:val="24"/>
          <w:lang w:val="nl-NL"/>
        </w:rPr>
        <w:t xml:space="preserve">van </w:t>
      </w:r>
      <w:r w:rsidRPr="00907F51">
        <w:rPr>
          <w:rFonts w:ascii="Times New Roman"/>
          <w:spacing w:val="-6"/>
          <w:sz w:val="24"/>
          <w:lang w:val="nl-NL"/>
        </w:rPr>
        <w:t xml:space="preserve">Bileams </w:t>
      </w:r>
      <w:r w:rsidRPr="00907F51">
        <w:rPr>
          <w:rFonts w:ascii="Times New Roman"/>
          <w:sz w:val="24"/>
          <w:lang w:val="nl-NL"/>
        </w:rPr>
        <w:t xml:space="preserve">voet redde hem het leven, maar toch ontstak het hem zozeer in toorn, dat </w:t>
      </w:r>
      <w:r w:rsidRPr="00907F51">
        <w:rPr>
          <w:rFonts w:ascii="Times New Roman"/>
          <w:spacing w:val="-6"/>
          <w:sz w:val="24"/>
          <w:lang w:val="nl-NL"/>
        </w:rPr>
        <w:t xml:space="preserve">hij </w:t>
      </w:r>
      <w:r w:rsidRPr="00907F51">
        <w:rPr>
          <w:rFonts w:ascii="Times New Roman"/>
          <w:sz w:val="24"/>
          <w:lang w:val="nl-NL"/>
        </w:rPr>
        <w:t xml:space="preserve">de </w:t>
      </w:r>
      <w:r w:rsidRPr="00907F51">
        <w:rPr>
          <w:rFonts w:ascii="Times New Roman"/>
          <w:spacing w:val="-5"/>
          <w:sz w:val="24"/>
          <w:lang w:val="nl-NL"/>
        </w:rPr>
        <w:t xml:space="preserve">ezelin </w:t>
      </w:r>
      <w:r w:rsidRPr="00907F51">
        <w:rPr>
          <w:rFonts w:ascii="Times New Roman"/>
          <w:sz w:val="24"/>
          <w:lang w:val="nl-NL"/>
        </w:rPr>
        <w:t xml:space="preserve">voor de tweede </w:t>
      </w:r>
      <w:r w:rsidRPr="00907F51">
        <w:rPr>
          <w:rFonts w:ascii="Times New Roman"/>
          <w:spacing w:val="-3"/>
          <w:sz w:val="24"/>
          <w:lang w:val="nl-NL"/>
        </w:rPr>
        <w:t xml:space="preserve">maal </w:t>
      </w:r>
      <w:r w:rsidRPr="00907F51">
        <w:rPr>
          <w:rFonts w:ascii="Times New Roman"/>
          <w:sz w:val="24"/>
          <w:lang w:val="nl-NL"/>
        </w:rPr>
        <w:t xml:space="preserve">sloeg. Zo </w:t>
      </w:r>
      <w:r w:rsidRPr="00907F51">
        <w:rPr>
          <w:rFonts w:ascii="Times New Roman"/>
          <w:spacing w:val="-3"/>
          <w:sz w:val="24"/>
          <w:lang w:val="nl-NL"/>
        </w:rPr>
        <w:t xml:space="preserve">geneigd </w:t>
      </w:r>
      <w:r w:rsidRPr="00907F51">
        <w:rPr>
          <w:rFonts w:ascii="Times New Roman"/>
          <w:spacing w:val="-6"/>
          <w:sz w:val="24"/>
          <w:lang w:val="nl-NL"/>
        </w:rPr>
        <w:t xml:space="preserve">zijn </w:t>
      </w:r>
      <w:r w:rsidRPr="00907F51">
        <w:rPr>
          <w:rFonts w:ascii="Times New Roman"/>
          <w:spacing w:val="-5"/>
          <w:sz w:val="24"/>
          <w:lang w:val="nl-NL"/>
        </w:rPr>
        <w:t xml:space="preserve">wij </w:t>
      </w:r>
      <w:r w:rsidRPr="00907F51">
        <w:rPr>
          <w:rFonts w:ascii="Times New Roman"/>
          <w:spacing w:val="2"/>
          <w:sz w:val="24"/>
          <w:lang w:val="nl-NL"/>
        </w:rPr>
        <w:t xml:space="preserve">om </w:t>
      </w:r>
      <w:r w:rsidRPr="00907F51">
        <w:rPr>
          <w:rFonts w:ascii="Times New Roman"/>
          <w:sz w:val="24"/>
          <w:lang w:val="nl-NL"/>
        </w:rPr>
        <w:t xml:space="preserve">vertoornd te wezen op </w:t>
      </w:r>
      <w:r w:rsidRPr="00907F51">
        <w:rPr>
          <w:rFonts w:ascii="Times New Roman"/>
          <w:spacing w:val="-3"/>
          <w:sz w:val="24"/>
          <w:lang w:val="nl-NL"/>
        </w:rPr>
        <w:t xml:space="preserve">hetgeen, hoewel voor </w:t>
      </w:r>
      <w:r w:rsidRPr="00907F51">
        <w:rPr>
          <w:rFonts w:ascii="Times New Roman"/>
          <w:sz w:val="24"/>
          <w:lang w:val="nl-NL"/>
        </w:rPr>
        <w:t xml:space="preserve">het </w:t>
      </w:r>
      <w:r w:rsidRPr="00907F51">
        <w:rPr>
          <w:rFonts w:ascii="Times New Roman"/>
          <w:spacing w:val="-3"/>
          <w:sz w:val="24"/>
          <w:lang w:val="nl-NL"/>
        </w:rPr>
        <w:t xml:space="preserve">ogenblik </w:t>
      </w:r>
      <w:r w:rsidRPr="00907F51">
        <w:rPr>
          <w:rFonts w:ascii="Times New Roman"/>
          <w:sz w:val="24"/>
          <w:lang w:val="nl-NL"/>
        </w:rPr>
        <w:t xml:space="preserve">een </w:t>
      </w:r>
      <w:r w:rsidRPr="00907F51">
        <w:rPr>
          <w:rFonts w:ascii="Times New Roman"/>
          <w:spacing w:val="-3"/>
          <w:sz w:val="24"/>
          <w:lang w:val="nl-NL"/>
        </w:rPr>
        <w:t xml:space="preserve">ongerief, toch </w:t>
      </w:r>
      <w:r w:rsidRPr="00907F51">
        <w:rPr>
          <w:rFonts w:ascii="Times New Roman"/>
          <w:sz w:val="24"/>
          <w:lang w:val="nl-NL"/>
        </w:rPr>
        <w:t xml:space="preserve">een </w:t>
      </w:r>
      <w:r w:rsidRPr="00907F51">
        <w:rPr>
          <w:rFonts w:ascii="Times New Roman"/>
          <w:spacing w:val="-3"/>
          <w:sz w:val="24"/>
          <w:lang w:val="nl-NL"/>
        </w:rPr>
        <w:t>wezenlijke vriendelijkheid</w:t>
      </w:r>
      <w:r w:rsidRPr="00907F51">
        <w:rPr>
          <w:rFonts w:ascii="Times New Roman"/>
          <w:spacing w:val="27"/>
          <w:sz w:val="24"/>
          <w:lang w:val="nl-NL"/>
        </w:rPr>
        <w:t xml:space="preserve"> </w:t>
      </w:r>
      <w:r w:rsidRPr="00907F51">
        <w:rPr>
          <w:rFonts w:ascii="Times New Roman"/>
          <w:spacing w:val="-3"/>
          <w:sz w:val="24"/>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01"/>
        </w:numPr>
        <w:tabs>
          <w:tab w:val="left" w:pos="413"/>
        </w:tabs>
        <w:ind w:left="412"/>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Bij </w:t>
      </w:r>
      <w:r w:rsidRPr="00907F51">
        <w:rPr>
          <w:rFonts w:ascii="Times New Roman"/>
          <w:sz w:val="24"/>
          <w:lang w:val="nl-NL"/>
        </w:rPr>
        <w:t>de volgende ontmoeting met de engel, legde de ezelin zich neer onder Bileam, vers</w:t>
      </w:r>
      <w:r w:rsidRPr="00907F51">
        <w:rPr>
          <w:rFonts w:ascii="Times New Roman"/>
          <w:spacing w:val="57"/>
          <w:sz w:val="24"/>
          <w:lang w:val="nl-NL"/>
        </w:rPr>
        <w:t xml:space="preserve"> </w:t>
      </w:r>
      <w:r w:rsidRPr="00907F51">
        <w:rPr>
          <w:rFonts w:ascii="Times New Roman"/>
          <w:spacing w:val="-2"/>
          <w:sz w:val="24"/>
          <w:lang w:val="nl-NL"/>
        </w:rPr>
        <w:t>26,</w:t>
      </w:r>
    </w:p>
    <w:p w:rsidR="00D35E55" w:rsidRPr="00907F51" w:rsidRDefault="00907F51">
      <w:pPr>
        <w:pStyle w:val="Plattetekst"/>
        <w:spacing w:before="7" w:line="247" w:lineRule="auto"/>
        <w:ind w:left="119" w:right="110"/>
        <w:jc w:val="both"/>
        <w:rPr>
          <w:lang w:val="nl-NL"/>
        </w:rPr>
      </w:pPr>
      <w:r w:rsidRPr="00907F51">
        <w:rPr>
          <w:lang w:val="nl-NL"/>
        </w:rPr>
        <w:t xml:space="preserve">27. Nu had hij moeten bedenken dat hier stellig iets buitengewoons in was, want zijn </w:t>
      </w:r>
      <w:r w:rsidRPr="00907F51">
        <w:rPr>
          <w:spacing w:val="-2"/>
          <w:lang w:val="nl-NL"/>
        </w:rPr>
        <w:t xml:space="preserve">ezelin </w:t>
      </w:r>
      <w:r w:rsidRPr="00907F51">
        <w:rPr>
          <w:lang w:val="nl-NL"/>
        </w:rPr>
        <w:t xml:space="preserve">was </w:t>
      </w:r>
      <w:r w:rsidRPr="00907F51">
        <w:rPr>
          <w:spacing w:val="-3"/>
          <w:lang w:val="nl-NL"/>
        </w:rPr>
        <w:t xml:space="preserve">niet </w:t>
      </w:r>
      <w:r w:rsidRPr="00907F51">
        <w:rPr>
          <w:lang w:val="nl-NL"/>
        </w:rPr>
        <w:t xml:space="preserve">weerspannig, het was </w:t>
      </w:r>
      <w:r w:rsidRPr="00907F51">
        <w:rPr>
          <w:spacing w:val="-3"/>
          <w:lang w:val="nl-NL"/>
        </w:rPr>
        <w:t xml:space="preserve">niet haar </w:t>
      </w:r>
      <w:r w:rsidRPr="00907F51">
        <w:rPr>
          <w:lang w:val="nl-NL"/>
        </w:rPr>
        <w:t xml:space="preserve">gewone doen, </w:t>
      </w:r>
      <w:r w:rsidRPr="00907F51">
        <w:rPr>
          <w:spacing w:val="-3"/>
          <w:lang w:val="nl-NL"/>
        </w:rPr>
        <w:t xml:space="preserve">maar </w:t>
      </w:r>
      <w:r w:rsidRPr="00907F51">
        <w:rPr>
          <w:spacing w:val="-4"/>
          <w:lang w:val="nl-NL"/>
        </w:rPr>
        <w:t xml:space="preserve">gewoonlijk zullen </w:t>
      </w:r>
      <w:r w:rsidRPr="00907F51">
        <w:rPr>
          <w:spacing w:val="-6"/>
          <w:lang w:val="nl-NL"/>
        </w:rPr>
        <w:t xml:space="preserve">zij,  </w:t>
      </w:r>
      <w:r w:rsidRPr="00907F51">
        <w:rPr>
          <w:lang w:val="nl-NL"/>
        </w:rPr>
        <w:t xml:space="preserve">wier hart  vol </w:t>
      </w:r>
      <w:r w:rsidRPr="00907F51">
        <w:rPr>
          <w:spacing w:val="-4"/>
          <w:lang w:val="nl-NL"/>
        </w:rPr>
        <w:t xml:space="preserve">is </w:t>
      </w:r>
      <w:r w:rsidRPr="00907F51">
        <w:rPr>
          <w:spacing w:val="2"/>
          <w:lang w:val="nl-NL"/>
        </w:rPr>
        <w:t xml:space="preserve">om </w:t>
      </w:r>
      <w:r w:rsidRPr="00907F51">
        <w:rPr>
          <w:lang w:val="nl-NL"/>
        </w:rPr>
        <w:t xml:space="preserve">kwaad te doen, </w:t>
      </w:r>
      <w:r w:rsidRPr="00907F51">
        <w:rPr>
          <w:spacing w:val="-3"/>
          <w:lang w:val="nl-NL"/>
        </w:rPr>
        <w:t xml:space="preserve">met </w:t>
      </w:r>
      <w:r w:rsidRPr="00907F51">
        <w:rPr>
          <w:lang w:val="nl-NL"/>
        </w:rPr>
        <w:t xml:space="preserve">geweld voortgaan, en door alle moeilijkheden, die Gods voorzienigheid hun in de weg legt, om hen te weerhouden, heenbreken. Voor de derde maal sloeg </w:t>
      </w:r>
      <w:r w:rsidRPr="00907F51">
        <w:rPr>
          <w:spacing w:val="-4"/>
          <w:lang w:val="nl-NL"/>
        </w:rPr>
        <w:t xml:space="preserve">Bileam </w:t>
      </w:r>
      <w:r w:rsidRPr="00907F51">
        <w:rPr>
          <w:spacing w:val="-6"/>
          <w:lang w:val="nl-NL"/>
        </w:rPr>
        <w:t xml:space="preserve">zijn </w:t>
      </w:r>
      <w:r w:rsidRPr="00907F51">
        <w:rPr>
          <w:spacing w:val="-5"/>
          <w:lang w:val="nl-NL"/>
        </w:rPr>
        <w:t xml:space="preserve">ezelin, </w:t>
      </w:r>
      <w:r w:rsidRPr="00907F51">
        <w:rPr>
          <w:lang w:val="nl-NL"/>
        </w:rPr>
        <w:t xml:space="preserve">hoewel zij hem thans de beste dienst had bewezen, die zij hem ooit bewezen had, hem reddende van het zwaard van de </w:t>
      </w:r>
      <w:r w:rsidRPr="00907F51">
        <w:rPr>
          <w:spacing w:val="-4"/>
          <w:lang w:val="nl-NL"/>
        </w:rPr>
        <w:t xml:space="preserve">engel, </w:t>
      </w:r>
      <w:r w:rsidRPr="00907F51">
        <w:rPr>
          <w:lang w:val="nl-NL"/>
        </w:rPr>
        <w:t xml:space="preserve">en </w:t>
      </w:r>
      <w:r w:rsidRPr="00907F51">
        <w:rPr>
          <w:spacing w:val="3"/>
          <w:lang w:val="nl-NL"/>
        </w:rPr>
        <w:t xml:space="preserve">door </w:t>
      </w:r>
      <w:r w:rsidRPr="00907F51">
        <w:rPr>
          <w:spacing w:val="-3"/>
          <w:lang w:val="nl-NL"/>
        </w:rPr>
        <w:t xml:space="preserve">haar </w:t>
      </w:r>
      <w:r w:rsidRPr="00907F51">
        <w:rPr>
          <w:lang w:val="nl-NL"/>
        </w:rPr>
        <w:t>neervallen onder hem, hem</w:t>
      </w:r>
      <w:r w:rsidRPr="00907F51">
        <w:rPr>
          <w:spacing w:val="-10"/>
          <w:lang w:val="nl-NL"/>
        </w:rPr>
        <w:t xml:space="preserve"> </w:t>
      </w:r>
      <w:r w:rsidRPr="00907F51">
        <w:rPr>
          <w:lang w:val="nl-NL"/>
        </w:rPr>
        <w:t>lerende</w:t>
      </w:r>
      <w:r w:rsidRPr="00907F51">
        <w:rPr>
          <w:spacing w:val="-10"/>
          <w:lang w:val="nl-NL"/>
        </w:rPr>
        <w:t xml:space="preserve"> </w:t>
      </w:r>
      <w:r w:rsidRPr="00907F51">
        <w:rPr>
          <w:lang w:val="nl-NL"/>
        </w:rPr>
        <w:t>om</w:t>
      </w:r>
      <w:r w:rsidRPr="00907F51">
        <w:rPr>
          <w:spacing w:val="-10"/>
          <w:lang w:val="nl-NL"/>
        </w:rPr>
        <w:t xml:space="preserve"> </w:t>
      </w:r>
      <w:r w:rsidRPr="00907F51">
        <w:rPr>
          <w:lang w:val="nl-NL"/>
        </w:rPr>
        <w:t>hetzelfde</w:t>
      </w:r>
      <w:r w:rsidRPr="00907F51">
        <w:rPr>
          <w:spacing w:val="-10"/>
          <w:lang w:val="nl-NL"/>
        </w:rPr>
        <w:t xml:space="preserve"> </w:t>
      </w:r>
      <w:r w:rsidRPr="00907F51">
        <w:rPr>
          <w:lang w:val="nl-NL"/>
        </w:rPr>
        <w:t>te</w:t>
      </w:r>
      <w:r w:rsidRPr="00907F51">
        <w:rPr>
          <w:spacing w:val="-10"/>
          <w:lang w:val="nl-NL"/>
        </w:rPr>
        <w:t xml:space="preserve"> </w:t>
      </w:r>
      <w:r w:rsidRPr="00907F51">
        <w:rPr>
          <w:lang w:val="nl-NL"/>
        </w:rPr>
        <w:t>doen.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01"/>
        </w:numPr>
        <w:tabs>
          <w:tab w:val="left" w:pos="428"/>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3"/>
          <w:sz w:val="24"/>
          <w:lang w:val="nl-NL"/>
        </w:rPr>
        <w:t xml:space="preserve">nu </w:t>
      </w:r>
      <w:r w:rsidRPr="00907F51">
        <w:rPr>
          <w:rFonts w:ascii="Times New Roman"/>
          <w:spacing w:val="-5"/>
          <w:sz w:val="24"/>
          <w:lang w:val="nl-NL"/>
        </w:rPr>
        <w:t xml:space="preserve">dit </w:t>
      </w:r>
      <w:r w:rsidRPr="00907F51">
        <w:rPr>
          <w:rFonts w:ascii="Times New Roman"/>
          <w:spacing w:val="-4"/>
          <w:sz w:val="24"/>
          <w:lang w:val="nl-NL"/>
        </w:rPr>
        <w:t xml:space="preserve">alles </w:t>
      </w:r>
      <w:r w:rsidRPr="00907F51">
        <w:rPr>
          <w:rFonts w:ascii="Times New Roman"/>
          <w:sz w:val="24"/>
          <w:lang w:val="nl-NL"/>
        </w:rPr>
        <w:t xml:space="preserve">niets op hem vermocht, opende God de mond van de ezelin, en zij sprak </w:t>
      </w:r>
      <w:r w:rsidRPr="00907F51">
        <w:rPr>
          <w:rFonts w:ascii="Times New Roman"/>
          <w:spacing w:val="3"/>
          <w:sz w:val="24"/>
          <w:lang w:val="nl-NL"/>
        </w:rPr>
        <w:t xml:space="preserve">tot </w:t>
      </w:r>
      <w:r w:rsidRPr="00907F51">
        <w:rPr>
          <w:rFonts w:ascii="Times New Roman"/>
          <w:spacing w:val="-5"/>
          <w:sz w:val="24"/>
          <w:lang w:val="nl-NL"/>
        </w:rPr>
        <w:t xml:space="preserve">hem, </w:t>
      </w:r>
      <w:r w:rsidRPr="00907F51">
        <w:rPr>
          <w:rFonts w:ascii="Times New Roman"/>
          <w:spacing w:val="-3"/>
          <w:sz w:val="24"/>
          <w:lang w:val="nl-NL"/>
        </w:rPr>
        <w:t xml:space="preserve">maar </w:t>
      </w:r>
      <w:r w:rsidRPr="00907F51">
        <w:rPr>
          <w:rFonts w:ascii="Times New Roman"/>
          <w:spacing w:val="2"/>
          <w:sz w:val="24"/>
          <w:lang w:val="nl-NL"/>
        </w:rPr>
        <w:t xml:space="preserve">ook </w:t>
      </w:r>
      <w:r w:rsidRPr="00907F51">
        <w:rPr>
          <w:rFonts w:ascii="Times New Roman"/>
          <w:spacing w:val="-5"/>
          <w:sz w:val="24"/>
          <w:lang w:val="nl-NL"/>
        </w:rPr>
        <w:t xml:space="preserve">dit </w:t>
      </w:r>
      <w:r w:rsidRPr="00907F51">
        <w:rPr>
          <w:rFonts w:ascii="Times New Roman"/>
          <w:sz w:val="24"/>
          <w:lang w:val="nl-NL"/>
        </w:rPr>
        <w:t xml:space="preserve">bewoog hem niet, vers 28. De Heere opende de </w:t>
      </w:r>
      <w:r w:rsidRPr="00907F51">
        <w:rPr>
          <w:rFonts w:ascii="Times New Roman"/>
          <w:spacing w:val="-3"/>
          <w:sz w:val="24"/>
          <w:lang w:val="nl-NL"/>
        </w:rPr>
        <w:t xml:space="preserve">mond </w:t>
      </w:r>
      <w:r w:rsidRPr="00907F51">
        <w:rPr>
          <w:rFonts w:ascii="Times New Roman"/>
          <w:sz w:val="24"/>
          <w:lang w:val="nl-NL"/>
        </w:rPr>
        <w:t xml:space="preserve">van de </w:t>
      </w:r>
      <w:r w:rsidRPr="00907F51">
        <w:rPr>
          <w:rFonts w:ascii="Times New Roman"/>
          <w:spacing w:val="-5"/>
          <w:sz w:val="24"/>
          <w:lang w:val="nl-NL"/>
        </w:rPr>
        <w:t xml:space="preserve">ezelin. </w:t>
      </w:r>
      <w:r w:rsidRPr="00907F51">
        <w:rPr>
          <w:rFonts w:ascii="Times New Roman"/>
          <w:spacing w:val="-7"/>
          <w:sz w:val="24"/>
          <w:lang w:val="nl-NL"/>
        </w:rPr>
        <w:t xml:space="preserve">Dit </w:t>
      </w:r>
      <w:r w:rsidRPr="00907F51">
        <w:rPr>
          <w:rFonts w:ascii="Times New Roman"/>
          <w:sz w:val="24"/>
          <w:lang w:val="nl-NL"/>
        </w:rPr>
        <w:t xml:space="preserve">was een groot wonder, ten enenmale boven de kracht van de natuur, en gewrocht </w:t>
      </w:r>
      <w:r w:rsidRPr="00907F51">
        <w:rPr>
          <w:rFonts w:ascii="Times New Roman"/>
          <w:spacing w:val="3"/>
          <w:sz w:val="24"/>
          <w:lang w:val="nl-NL"/>
        </w:rPr>
        <w:t xml:space="preserve">door </w:t>
      </w:r>
      <w:r w:rsidRPr="00907F51">
        <w:rPr>
          <w:rFonts w:ascii="Times New Roman"/>
          <w:sz w:val="24"/>
          <w:lang w:val="nl-NL"/>
        </w:rPr>
        <w:t xml:space="preserve">de </w:t>
      </w:r>
      <w:r w:rsidRPr="00907F51">
        <w:rPr>
          <w:rFonts w:ascii="Times New Roman"/>
          <w:spacing w:val="3"/>
          <w:sz w:val="24"/>
          <w:lang w:val="nl-NL"/>
        </w:rPr>
        <w:t xml:space="preserve">God </w:t>
      </w:r>
      <w:r w:rsidRPr="00907F51">
        <w:rPr>
          <w:rFonts w:ascii="Times New Roman"/>
          <w:sz w:val="24"/>
          <w:lang w:val="nl-NL"/>
        </w:rPr>
        <w:t xml:space="preserve">van de natuur, </w:t>
      </w:r>
      <w:r w:rsidRPr="00907F51">
        <w:rPr>
          <w:rFonts w:ascii="Times New Roman"/>
          <w:spacing w:val="-5"/>
          <w:sz w:val="24"/>
          <w:lang w:val="nl-NL"/>
        </w:rPr>
        <w:t xml:space="preserve">die </w:t>
      </w:r>
      <w:r w:rsidRPr="00907F51">
        <w:rPr>
          <w:rFonts w:ascii="Times New Roman"/>
          <w:sz w:val="24"/>
          <w:lang w:val="nl-NL"/>
        </w:rPr>
        <w:t xml:space="preserve">de </w:t>
      </w:r>
      <w:r w:rsidRPr="00907F51">
        <w:rPr>
          <w:rFonts w:ascii="Times New Roman"/>
          <w:spacing w:val="-5"/>
          <w:sz w:val="24"/>
          <w:lang w:val="nl-NL"/>
        </w:rPr>
        <w:t xml:space="preserve">mens </w:t>
      </w:r>
      <w:r w:rsidRPr="00907F51">
        <w:rPr>
          <w:rFonts w:ascii="Times New Roman"/>
          <w:sz w:val="24"/>
          <w:lang w:val="nl-NL"/>
        </w:rPr>
        <w:t xml:space="preserve">de </w:t>
      </w:r>
      <w:r w:rsidRPr="00907F51">
        <w:rPr>
          <w:rFonts w:ascii="Times New Roman"/>
          <w:spacing w:val="-3"/>
          <w:sz w:val="24"/>
          <w:lang w:val="nl-NL"/>
        </w:rPr>
        <w:t xml:space="preserve">mond </w:t>
      </w:r>
      <w:r w:rsidRPr="00907F51">
        <w:rPr>
          <w:rFonts w:ascii="Times New Roman"/>
          <w:sz w:val="24"/>
          <w:lang w:val="nl-NL"/>
        </w:rPr>
        <w:t xml:space="preserve">gemaakt heeft, en hem geleerd heeft te spreken, want anders (daar </w:t>
      </w:r>
      <w:r w:rsidRPr="00907F51">
        <w:rPr>
          <w:rFonts w:ascii="Times New Roman"/>
          <w:spacing w:val="-5"/>
          <w:sz w:val="24"/>
          <w:lang w:val="nl-NL"/>
        </w:rPr>
        <w:t xml:space="preserve">wij </w:t>
      </w:r>
      <w:r w:rsidRPr="00907F51">
        <w:rPr>
          <w:rFonts w:ascii="Times New Roman"/>
          <w:spacing w:val="-4"/>
          <w:sz w:val="24"/>
          <w:lang w:val="nl-NL"/>
        </w:rPr>
        <w:t xml:space="preserve">zuiver </w:t>
      </w:r>
      <w:r w:rsidRPr="00907F51">
        <w:rPr>
          <w:rFonts w:ascii="Times New Roman"/>
          <w:spacing w:val="3"/>
          <w:sz w:val="24"/>
          <w:lang w:val="nl-NL"/>
        </w:rPr>
        <w:t xml:space="preserve">door </w:t>
      </w:r>
      <w:r w:rsidRPr="00907F51">
        <w:rPr>
          <w:rFonts w:ascii="Times New Roman"/>
          <w:spacing w:val="-4"/>
          <w:sz w:val="24"/>
          <w:lang w:val="nl-NL"/>
        </w:rPr>
        <w:t xml:space="preserve">navolging </w:t>
      </w:r>
      <w:r w:rsidRPr="00907F51">
        <w:rPr>
          <w:rFonts w:ascii="Times New Roman"/>
          <w:sz w:val="24"/>
          <w:lang w:val="nl-NL"/>
        </w:rPr>
        <w:t xml:space="preserve">leren spreken, </w:t>
      </w:r>
      <w:r w:rsidRPr="00907F51">
        <w:rPr>
          <w:rFonts w:ascii="Times New Roman"/>
          <w:spacing w:val="-4"/>
          <w:sz w:val="24"/>
          <w:lang w:val="nl-NL"/>
        </w:rPr>
        <w:t xml:space="preserve">weshalve </w:t>
      </w:r>
      <w:r w:rsidRPr="00907F51">
        <w:rPr>
          <w:rFonts w:ascii="Times New Roman"/>
          <w:spacing w:val="-6"/>
          <w:sz w:val="24"/>
          <w:lang w:val="nl-NL"/>
        </w:rPr>
        <w:t xml:space="preserve">zij, </w:t>
      </w:r>
      <w:r w:rsidRPr="00907F51">
        <w:rPr>
          <w:rFonts w:ascii="Times New Roman"/>
          <w:spacing w:val="-5"/>
          <w:sz w:val="24"/>
          <w:lang w:val="nl-NL"/>
        </w:rPr>
        <w:t xml:space="preserve">die </w:t>
      </w:r>
      <w:r w:rsidRPr="00907F51">
        <w:rPr>
          <w:rFonts w:ascii="Times New Roman"/>
          <w:spacing w:val="3"/>
          <w:sz w:val="24"/>
          <w:lang w:val="nl-NL"/>
        </w:rPr>
        <w:t xml:space="preserve">doof </w:t>
      </w:r>
      <w:r w:rsidRPr="00907F51">
        <w:rPr>
          <w:rFonts w:ascii="Times New Roman"/>
          <w:sz w:val="24"/>
          <w:lang w:val="nl-NL"/>
        </w:rPr>
        <w:t xml:space="preserve">geboren </w:t>
      </w:r>
      <w:r w:rsidRPr="00907F51">
        <w:rPr>
          <w:rFonts w:ascii="Times New Roman"/>
          <w:spacing w:val="-6"/>
          <w:sz w:val="24"/>
          <w:lang w:val="nl-NL"/>
        </w:rPr>
        <w:t xml:space="preserve">zijn, </w:t>
      </w:r>
      <w:r w:rsidRPr="00907F51">
        <w:rPr>
          <w:rFonts w:ascii="Times New Roman"/>
          <w:sz w:val="24"/>
          <w:lang w:val="nl-NL"/>
        </w:rPr>
        <w:t xml:space="preserve">dientengevolge </w:t>
      </w:r>
      <w:r w:rsidRPr="00907F51">
        <w:rPr>
          <w:rFonts w:ascii="Times New Roman"/>
          <w:spacing w:val="2"/>
          <w:sz w:val="24"/>
          <w:lang w:val="nl-NL"/>
        </w:rPr>
        <w:t xml:space="preserve">stom </w:t>
      </w:r>
      <w:r w:rsidRPr="00907F51">
        <w:rPr>
          <w:rFonts w:ascii="Times New Roman"/>
          <w:spacing w:val="-5"/>
          <w:sz w:val="24"/>
          <w:lang w:val="nl-NL"/>
        </w:rPr>
        <w:t xml:space="preserve">zijn) </w:t>
      </w:r>
      <w:r w:rsidRPr="00907F51">
        <w:rPr>
          <w:rFonts w:ascii="Times New Roman"/>
          <w:sz w:val="24"/>
          <w:lang w:val="nl-NL"/>
        </w:rPr>
        <w:t xml:space="preserve">zou de eerste mens nooit gesproken hebben en zijn </w:t>
      </w:r>
      <w:r w:rsidRPr="00907F51">
        <w:rPr>
          <w:rFonts w:ascii="Times New Roman"/>
          <w:spacing w:val="-2"/>
          <w:sz w:val="24"/>
          <w:lang w:val="nl-NL"/>
        </w:rPr>
        <w:t xml:space="preserve">nakomelingen </w:t>
      </w:r>
      <w:r w:rsidRPr="00907F51">
        <w:rPr>
          <w:rFonts w:ascii="Times New Roman"/>
          <w:spacing w:val="-5"/>
          <w:sz w:val="24"/>
          <w:lang w:val="nl-NL"/>
        </w:rPr>
        <w:t xml:space="preserve">evenmin. </w:t>
      </w:r>
      <w:r w:rsidRPr="00907F51">
        <w:rPr>
          <w:rFonts w:ascii="Times New Roman"/>
          <w:spacing w:val="-6"/>
          <w:sz w:val="24"/>
          <w:lang w:val="nl-NL"/>
        </w:rPr>
        <w:t xml:space="preserve">Hij, </w:t>
      </w:r>
      <w:r w:rsidRPr="00907F51">
        <w:rPr>
          <w:rFonts w:ascii="Times New Roman"/>
          <w:spacing w:val="-5"/>
          <w:sz w:val="24"/>
          <w:lang w:val="nl-NL"/>
        </w:rPr>
        <w:t xml:space="preserve">die </w:t>
      </w:r>
      <w:r w:rsidRPr="00907F51">
        <w:rPr>
          <w:rFonts w:ascii="Times New Roman"/>
          <w:sz w:val="24"/>
          <w:lang w:val="nl-NL"/>
        </w:rPr>
        <w:t xml:space="preserve">de </w:t>
      </w:r>
      <w:r w:rsidRPr="00907F51">
        <w:rPr>
          <w:rFonts w:ascii="Times New Roman"/>
          <w:spacing w:val="-5"/>
          <w:sz w:val="24"/>
          <w:lang w:val="nl-NL"/>
        </w:rPr>
        <w:t xml:space="preserve">mens </w:t>
      </w:r>
      <w:r w:rsidRPr="00907F51">
        <w:rPr>
          <w:rFonts w:ascii="Times New Roman"/>
          <w:spacing w:val="-4"/>
          <w:sz w:val="24"/>
          <w:lang w:val="nl-NL"/>
        </w:rPr>
        <w:t xml:space="preserve">heeft </w:t>
      </w:r>
      <w:r w:rsidRPr="00907F51">
        <w:rPr>
          <w:rFonts w:ascii="Times New Roman"/>
          <w:sz w:val="24"/>
          <w:lang w:val="nl-NL"/>
        </w:rPr>
        <w:t xml:space="preserve">doen spreken, kon, </w:t>
      </w:r>
      <w:r w:rsidRPr="00907F51">
        <w:rPr>
          <w:rFonts w:ascii="Times New Roman"/>
          <w:spacing w:val="-4"/>
          <w:sz w:val="24"/>
          <w:lang w:val="nl-NL"/>
        </w:rPr>
        <w:t xml:space="preserve">als </w:t>
      </w:r>
      <w:r w:rsidRPr="00907F51">
        <w:rPr>
          <w:rFonts w:ascii="Times New Roman"/>
          <w:sz w:val="24"/>
          <w:lang w:val="nl-NL"/>
        </w:rPr>
        <w:t xml:space="preserve">het Hem </w:t>
      </w:r>
      <w:r w:rsidRPr="00907F51">
        <w:rPr>
          <w:rFonts w:ascii="Times New Roman"/>
          <w:spacing w:val="-3"/>
          <w:sz w:val="24"/>
          <w:lang w:val="nl-NL"/>
        </w:rPr>
        <w:t xml:space="preserve">behaagde, </w:t>
      </w:r>
      <w:r w:rsidRPr="00907F51">
        <w:rPr>
          <w:rFonts w:ascii="Times New Roman"/>
          <w:sz w:val="24"/>
          <w:lang w:val="nl-NL"/>
        </w:rPr>
        <w:t xml:space="preserve">de ezelin </w:t>
      </w:r>
      <w:r w:rsidRPr="00907F51">
        <w:rPr>
          <w:rFonts w:ascii="Times New Roman"/>
          <w:spacing w:val="-2"/>
          <w:sz w:val="24"/>
          <w:lang w:val="nl-NL"/>
        </w:rPr>
        <w:t xml:space="preserve">met </w:t>
      </w:r>
      <w:r w:rsidRPr="00907F51">
        <w:rPr>
          <w:rFonts w:ascii="Times New Roman"/>
          <w:sz w:val="24"/>
          <w:lang w:val="nl-NL"/>
        </w:rPr>
        <w:t xml:space="preserve">mensenstem doen spreken, 2 Petrus 2:16. Ds. Ainsworth merkt hier op, dat de duivel, toen hij onze eerste ouder verleid heeft om te zondigen, een listige slang gebruikt heeft, maar dat God, toen </w:t>
      </w:r>
      <w:r w:rsidRPr="00907F51">
        <w:rPr>
          <w:rFonts w:ascii="Times New Roman"/>
          <w:spacing w:val="-5"/>
          <w:sz w:val="24"/>
          <w:lang w:val="nl-NL"/>
        </w:rPr>
        <w:t xml:space="preserve">Hij </w:t>
      </w:r>
      <w:r w:rsidRPr="00907F51">
        <w:rPr>
          <w:rFonts w:ascii="Times New Roman"/>
          <w:spacing w:val="-3"/>
          <w:sz w:val="24"/>
          <w:lang w:val="nl-NL"/>
        </w:rPr>
        <w:t xml:space="preserve">Bileam wilde overtuigen, </w:t>
      </w:r>
      <w:r w:rsidRPr="00907F51">
        <w:rPr>
          <w:rFonts w:ascii="Times New Roman"/>
          <w:sz w:val="24"/>
          <w:lang w:val="nl-NL"/>
        </w:rPr>
        <w:t xml:space="preserve">een </w:t>
      </w:r>
      <w:r w:rsidRPr="00907F51">
        <w:rPr>
          <w:rFonts w:ascii="Times New Roman"/>
          <w:spacing w:val="-4"/>
          <w:sz w:val="24"/>
          <w:lang w:val="nl-NL"/>
        </w:rPr>
        <w:t xml:space="preserve">domme </w:t>
      </w:r>
      <w:r w:rsidRPr="00907F51">
        <w:rPr>
          <w:rFonts w:ascii="Times New Roman"/>
          <w:spacing w:val="-5"/>
          <w:sz w:val="24"/>
          <w:lang w:val="nl-NL"/>
        </w:rPr>
        <w:t xml:space="preserve">ezelin </w:t>
      </w:r>
      <w:r w:rsidRPr="00907F51">
        <w:rPr>
          <w:rFonts w:ascii="Times New Roman"/>
          <w:spacing w:val="-4"/>
          <w:sz w:val="24"/>
          <w:lang w:val="nl-NL"/>
        </w:rPr>
        <w:t xml:space="preserve">heeft </w:t>
      </w:r>
      <w:r w:rsidRPr="00907F51">
        <w:rPr>
          <w:rFonts w:ascii="Times New Roman"/>
          <w:sz w:val="24"/>
          <w:lang w:val="nl-NL"/>
        </w:rPr>
        <w:t xml:space="preserve">gebruikt, een spreekwoordelijk </w:t>
      </w:r>
      <w:r w:rsidRPr="00907F51">
        <w:rPr>
          <w:rFonts w:ascii="Times New Roman"/>
          <w:spacing w:val="3"/>
          <w:sz w:val="24"/>
          <w:lang w:val="nl-NL"/>
        </w:rPr>
        <w:t xml:space="preserve">dom </w:t>
      </w:r>
      <w:r w:rsidRPr="00907F51">
        <w:rPr>
          <w:rFonts w:ascii="Times New Roman"/>
          <w:sz w:val="24"/>
          <w:lang w:val="nl-NL"/>
        </w:rPr>
        <w:t xml:space="preserve">en dwaas </w:t>
      </w:r>
      <w:r w:rsidRPr="00907F51">
        <w:rPr>
          <w:rFonts w:ascii="Times New Roman"/>
          <w:spacing w:val="-4"/>
          <w:sz w:val="24"/>
          <w:lang w:val="nl-NL"/>
        </w:rPr>
        <w:t xml:space="preserve">schepsel, </w:t>
      </w:r>
      <w:r w:rsidRPr="00907F51">
        <w:rPr>
          <w:rFonts w:ascii="Times New Roman"/>
          <w:spacing w:val="-3"/>
          <w:sz w:val="24"/>
          <w:lang w:val="nl-NL"/>
        </w:rPr>
        <w:t xml:space="preserve">want </w:t>
      </w:r>
      <w:r w:rsidRPr="00907F51">
        <w:rPr>
          <w:rFonts w:ascii="Times New Roman"/>
          <w:sz w:val="24"/>
          <w:lang w:val="nl-NL"/>
        </w:rPr>
        <w:t xml:space="preserve">Satan </w:t>
      </w:r>
      <w:r w:rsidRPr="00907F51">
        <w:rPr>
          <w:rFonts w:ascii="Times New Roman"/>
          <w:spacing w:val="-3"/>
          <w:sz w:val="24"/>
          <w:lang w:val="nl-NL"/>
        </w:rPr>
        <w:t xml:space="preserve">verderft </w:t>
      </w:r>
      <w:r w:rsidRPr="00907F51">
        <w:rPr>
          <w:rFonts w:ascii="Times New Roman"/>
          <w:sz w:val="24"/>
          <w:lang w:val="nl-NL"/>
        </w:rPr>
        <w:t xml:space="preserve">de geest van de </w:t>
      </w:r>
      <w:r w:rsidRPr="00907F51">
        <w:rPr>
          <w:rFonts w:ascii="Times New Roman"/>
          <w:spacing w:val="-3"/>
          <w:sz w:val="24"/>
          <w:lang w:val="nl-NL"/>
        </w:rPr>
        <w:t xml:space="preserve">mensen </w:t>
      </w:r>
      <w:r w:rsidRPr="00907F51">
        <w:rPr>
          <w:rFonts w:ascii="Times New Roman"/>
          <w:spacing w:val="3"/>
          <w:sz w:val="24"/>
          <w:lang w:val="nl-NL"/>
        </w:rPr>
        <w:t xml:space="preserve">door </w:t>
      </w:r>
      <w:r w:rsidRPr="00907F51">
        <w:rPr>
          <w:rFonts w:ascii="Times New Roman"/>
          <w:sz w:val="24"/>
          <w:lang w:val="nl-NL"/>
        </w:rPr>
        <w:t xml:space="preserve">de bedriegerij van de </w:t>
      </w:r>
      <w:r w:rsidRPr="00907F51">
        <w:rPr>
          <w:rFonts w:ascii="Times New Roman"/>
          <w:spacing w:val="-4"/>
          <w:sz w:val="24"/>
          <w:lang w:val="nl-NL"/>
        </w:rPr>
        <w:t xml:space="preserve">mensen, </w:t>
      </w:r>
      <w:r w:rsidRPr="00907F51">
        <w:rPr>
          <w:rFonts w:ascii="Times New Roman"/>
          <w:sz w:val="24"/>
          <w:lang w:val="nl-NL"/>
        </w:rPr>
        <w:t xml:space="preserve">om hen listig tot dwaling te brengen, maar Christus heeft het dwaze van de </w:t>
      </w:r>
      <w:r w:rsidRPr="00907F51">
        <w:rPr>
          <w:rFonts w:ascii="Times New Roman"/>
          <w:spacing w:val="-2"/>
          <w:sz w:val="24"/>
          <w:lang w:val="nl-NL"/>
        </w:rPr>
        <w:t xml:space="preserve">wereld </w:t>
      </w:r>
      <w:r w:rsidRPr="00907F51">
        <w:rPr>
          <w:rFonts w:ascii="Times New Roman"/>
          <w:sz w:val="24"/>
          <w:lang w:val="nl-NL"/>
        </w:rPr>
        <w:t xml:space="preserve">uitverkoren, opdat hij de wijzen beschamen zou. Door een stomme ezelin kan God de </w:t>
      </w:r>
      <w:r w:rsidRPr="00907F51">
        <w:rPr>
          <w:rFonts w:ascii="Times New Roman"/>
          <w:spacing w:val="-4"/>
          <w:sz w:val="24"/>
          <w:lang w:val="nl-NL"/>
        </w:rPr>
        <w:t xml:space="preserve">dwaasheid </w:t>
      </w:r>
      <w:r w:rsidRPr="00907F51">
        <w:rPr>
          <w:rFonts w:ascii="Times New Roman"/>
          <w:sz w:val="24"/>
          <w:lang w:val="nl-NL"/>
        </w:rPr>
        <w:t xml:space="preserve">van de profeet bestraffen </w:t>
      </w:r>
      <w:r w:rsidRPr="00907F51">
        <w:rPr>
          <w:rFonts w:ascii="Times New Roman"/>
          <w:spacing w:val="-3"/>
          <w:sz w:val="24"/>
          <w:lang w:val="nl-NL"/>
        </w:rPr>
        <w:t xml:space="preserve">want </w:t>
      </w:r>
      <w:r w:rsidRPr="00907F51">
        <w:rPr>
          <w:rFonts w:ascii="Times New Roman"/>
          <w:spacing w:val="-5"/>
          <w:sz w:val="24"/>
          <w:lang w:val="nl-NL"/>
        </w:rPr>
        <w:t xml:space="preserve">Hij </w:t>
      </w:r>
      <w:r w:rsidRPr="00907F51">
        <w:rPr>
          <w:rFonts w:ascii="Times New Roman"/>
          <w:spacing w:val="-4"/>
          <w:sz w:val="24"/>
          <w:lang w:val="nl-NL"/>
        </w:rPr>
        <w:t xml:space="preserve">heeft </w:t>
      </w:r>
      <w:r w:rsidRPr="00907F51">
        <w:rPr>
          <w:rFonts w:ascii="Times New Roman"/>
          <w:sz w:val="24"/>
          <w:lang w:val="nl-NL"/>
        </w:rPr>
        <w:t>nooit gebrek aan bestraffers, maar kan, als het Hem behaagt, de stenen doen roepen tot een getuigenis tegen hen, Lukas 19:40, Habakuk 2:11.</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01"/>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ezelin klaagde over Bileams wreedheid, vers 28. </w:t>
      </w:r>
      <w:r w:rsidRPr="00907F51">
        <w:rPr>
          <w:rFonts w:ascii="Times New Roman"/>
          <w:i/>
          <w:sz w:val="24"/>
          <w:lang w:val="nl-NL"/>
        </w:rPr>
        <w:t xml:space="preserve">Wat heb ik u gedaan, dat gij mij nu driemaal geslagen hebt? </w:t>
      </w:r>
      <w:r w:rsidRPr="00907F51">
        <w:rPr>
          <w:rFonts w:ascii="Times New Roman"/>
          <w:sz w:val="24"/>
          <w:lang w:val="nl-NL"/>
        </w:rPr>
        <w:t xml:space="preserve">vers 28. De rechtvaardige God wil ook de geringsten en zwaksten </w:t>
      </w:r>
      <w:r w:rsidRPr="00907F51">
        <w:rPr>
          <w:rFonts w:ascii="Times New Roman"/>
          <w:spacing w:val="-3"/>
          <w:sz w:val="24"/>
          <w:lang w:val="nl-NL"/>
        </w:rPr>
        <w:t xml:space="preserve">niet </w:t>
      </w:r>
      <w:r w:rsidRPr="00907F51">
        <w:rPr>
          <w:rFonts w:ascii="Times New Roman"/>
          <w:spacing w:val="-6"/>
          <w:sz w:val="24"/>
          <w:lang w:val="nl-NL"/>
        </w:rPr>
        <w:t xml:space="preserve">mishandeld </w:t>
      </w:r>
      <w:r w:rsidRPr="00907F51">
        <w:rPr>
          <w:rFonts w:ascii="Times New Roman"/>
          <w:spacing w:val="-4"/>
          <w:sz w:val="24"/>
          <w:lang w:val="nl-NL"/>
        </w:rPr>
        <w:t xml:space="preserve">zien, </w:t>
      </w:r>
      <w:r w:rsidRPr="00907F51">
        <w:rPr>
          <w:rFonts w:ascii="Times New Roman"/>
          <w:spacing w:val="-5"/>
          <w:sz w:val="24"/>
          <w:lang w:val="nl-NL"/>
        </w:rPr>
        <w:t xml:space="preserve">zij </w:t>
      </w:r>
      <w:r w:rsidRPr="00907F51">
        <w:rPr>
          <w:rFonts w:ascii="Times New Roman"/>
          <w:spacing w:val="-4"/>
          <w:sz w:val="24"/>
          <w:lang w:val="nl-NL"/>
        </w:rPr>
        <w:t xml:space="preserve">zullen </w:t>
      </w:r>
      <w:r w:rsidRPr="00907F51">
        <w:rPr>
          <w:rFonts w:ascii="Times New Roman"/>
          <w:spacing w:val="2"/>
          <w:sz w:val="24"/>
          <w:lang w:val="nl-NL"/>
        </w:rPr>
        <w:t xml:space="preserve">of </w:t>
      </w:r>
      <w:r w:rsidRPr="00907F51">
        <w:rPr>
          <w:rFonts w:ascii="Times New Roman"/>
          <w:spacing w:val="-5"/>
          <w:sz w:val="24"/>
          <w:lang w:val="nl-NL"/>
        </w:rPr>
        <w:t xml:space="preserve">in </w:t>
      </w:r>
      <w:r w:rsidRPr="00907F51">
        <w:rPr>
          <w:rFonts w:ascii="Times New Roman"/>
          <w:sz w:val="24"/>
          <w:lang w:val="nl-NL"/>
        </w:rPr>
        <w:t xml:space="preserve">staat gesteld worden om tot hun eigen verdediging te spreken,  </w:t>
      </w:r>
      <w:r w:rsidRPr="00907F51">
        <w:rPr>
          <w:rFonts w:ascii="Times New Roman"/>
          <w:spacing w:val="2"/>
          <w:sz w:val="24"/>
          <w:lang w:val="nl-NL"/>
        </w:rPr>
        <w:t xml:space="preserve">of </w:t>
      </w:r>
      <w:r w:rsidRPr="00907F51">
        <w:rPr>
          <w:rFonts w:ascii="Times New Roman"/>
          <w:spacing w:val="-5"/>
          <w:sz w:val="24"/>
          <w:lang w:val="nl-NL"/>
        </w:rPr>
        <w:t xml:space="preserve">Hij  </w:t>
      </w:r>
      <w:r w:rsidRPr="00907F51">
        <w:rPr>
          <w:rFonts w:ascii="Times New Roman"/>
          <w:sz w:val="24"/>
          <w:lang w:val="nl-NL"/>
        </w:rPr>
        <w:t xml:space="preserve">zal </w:t>
      </w:r>
      <w:r w:rsidRPr="00907F51">
        <w:rPr>
          <w:rFonts w:ascii="Times New Roman"/>
          <w:spacing w:val="-4"/>
          <w:sz w:val="24"/>
          <w:lang w:val="nl-NL"/>
        </w:rPr>
        <w:t xml:space="preserve">zelf  </w:t>
      </w:r>
      <w:r w:rsidRPr="00907F51">
        <w:rPr>
          <w:rFonts w:ascii="Times New Roman"/>
          <w:sz w:val="24"/>
          <w:lang w:val="nl-NL"/>
        </w:rPr>
        <w:t xml:space="preserve">op  de  een </w:t>
      </w:r>
      <w:r w:rsidRPr="00907F51">
        <w:rPr>
          <w:rFonts w:ascii="Times New Roman"/>
          <w:spacing w:val="2"/>
          <w:sz w:val="24"/>
          <w:lang w:val="nl-NL"/>
        </w:rPr>
        <w:t xml:space="preserve">of </w:t>
      </w:r>
      <w:r w:rsidRPr="00907F51">
        <w:rPr>
          <w:rFonts w:ascii="Times New Roman"/>
          <w:sz w:val="24"/>
          <w:lang w:val="nl-NL"/>
        </w:rPr>
        <w:t xml:space="preserve">andere </w:t>
      </w:r>
      <w:r w:rsidRPr="00907F51">
        <w:rPr>
          <w:rFonts w:ascii="Times New Roman"/>
          <w:spacing w:val="-4"/>
          <w:sz w:val="24"/>
          <w:lang w:val="nl-NL"/>
        </w:rPr>
        <w:t xml:space="preserve">wijze  </w:t>
      </w:r>
      <w:r w:rsidRPr="00907F51">
        <w:rPr>
          <w:rFonts w:ascii="Times New Roman"/>
          <w:sz w:val="24"/>
          <w:lang w:val="nl-NL"/>
        </w:rPr>
        <w:t xml:space="preserve">voor hen spreken.  God </w:t>
      </w:r>
      <w:r w:rsidRPr="00907F51">
        <w:rPr>
          <w:rFonts w:ascii="Times New Roman"/>
          <w:spacing w:val="-5"/>
          <w:sz w:val="24"/>
          <w:lang w:val="nl-NL"/>
        </w:rPr>
        <w:t xml:space="preserve">wil  </w:t>
      </w:r>
      <w:r w:rsidRPr="00907F51">
        <w:rPr>
          <w:rFonts w:ascii="Times New Roman"/>
          <w:sz w:val="24"/>
          <w:lang w:val="nl-NL"/>
        </w:rPr>
        <w:t xml:space="preserve">geen   </w:t>
      </w:r>
      <w:r w:rsidRPr="00907F51">
        <w:rPr>
          <w:rFonts w:ascii="Times New Roman"/>
          <w:spacing w:val="41"/>
          <w:sz w:val="24"/>
          <w:lang w:val="nl-NL"/>
        </w:rPr>
        <w:t xml:space="preserve"> </w:t>
      </w:r>
      <w:r w:rsidRPr="00907F51">
        <w:rPr>
          <w:rFonts w:ascii="Times New Roman"/>
          <w:sz w:val="24"/>
          <w:lang w:val="nl-NL"/>
        </w:rPr>
        <w:t>beest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00" w:right="110"/>
        <w:jc w:val="both"/>
        <w:rPr>
          <w:lang w:val="nl-NL"/>
        </w:rPr>
      </w:pPr>
      <w:r w:rsidRPr="00907F51">
        <w:rPr>
          <w:lang w:val="nl-NL"/>
        </w:rPr>
        <w:t xml:space="preserve">verongelijkt </w:t>
      </w:r>
      <w:r w:rsidRPr="00907F51">
        <w:rPr>
          <w:spacing w:val="-3"/>
          <w:lang w:val="nl-NL"/>
        </w:rPr>
        <w:t xml:space="preserve">zien, veel minder </w:t>
      </w:r>
      <w:r w:rsidRPr="00907F51">
        <w:rPr>
          <w:lang w:val="nl-NL"/>
        </w:rPr>
        <w:t xml:space="preserve">nog een </w:t>
      </w:r>
      <w:r w:rsidRPr="00907F51">
        <w:rPr>
          <w:spacing w:val="-3"/>
          <w:lang w:val="nl-NL"/>
        </w:rPr>
        <w:t xml:space="preserve">mens, </w:t>
      </w:r>
      <w:r w:rsidRPr="00907F51">
        <w:rPr>
          <w:lang w:val="nl-NL"/>
        </w:rPr>
        <w:t xml:space="preserve">een </w:t>
      </w:r>
      <w:r w:rsidRPr="00907F51">
        <w:rPr>
          <w:spacing w:val="-3"/>
          <w:lang w:val="nl-NL"/>
        </w:rPr>
        <w:t xml:space="preserve">Christen, </w:t>
      </w:r>
      <w:r w:rsidRPr="00907F51">
        <w:rPr>
          <w:lang w:val="nl-NL"/>
        </w:rPr>
        <w:t xml:space="preserve">een van </w:t>
      </w:r>
      <w:r w:rsidRPr="00907F51">
        <w:rPr>
          <w:spacing w:val="-3"/>
          <w:lang w:val="nl-NL"/>
        </w:rPr>
        <w:t xml:space="preserve">Zijn eigen kinderen. Wij </w:t>
      </w:r>
      <w:r w:rsidRPr="00907F51">
        <w:rPr>
          <w:lang w:val="nl-NL"/>
        </w:rPr>
        <w:t>kunnen</w:t>
      </w:r>
      <w:r w:rsidRPr="00907F51">
        <w:rPr>
          <w:spacing w:val="-7"/>
          <w:lang w:val="nl-NL"/>
        </w:rPr>
        <w:t xml:space="preserve"> </w:t>
      </w:r>
      <w:r w:rsidRPr="00907F51">
        <w:rPr>
          <w:lang w:val="nl-NL"/>
        </w:rPr>
        <w:t>de</w:t>
      </w:r>
      <w:r w:rsidRPr="00907F51">
        <w:rPr>
          <w:spacing w:val="-7"/>
          <w:lang w:val="nl-NL"/>
        </w:rPr>
        <w:t xml:space="preserve"> </w:t>
      </w:r>
      <w:r w:rsidRPr="00907F51">
        <w:rPr>
          <w:lang w:val="nl-NL"/>
        </w:rPr>
        <w:t>mond</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de</w:t>
      </w:r>
      <w:r w:rsidRPr="00907F51">
        <w:rPr>
          <w:spacing w:val="-7"/>
          <w:lang w:val="nl-NL"/>
        </w:rPr>
        <w:t xml:space="preserve"> </w:t>
      </w:r>
      <w:r w:rsidRPr="00907F51">
        <w:rPr>
          <w:lang w:val="nl-NL"/>
        </w:rPr>
        <w:t>stommen</w:t>
      </w:r>
      <w:r w:rsidRPr="00907F51">
        <w:rPr>
          <w:spacing w:val="-7"/>
          <w:lang w:val="nl-NL"/>
        </w:rPr>
        <w:t xml:space="preserve"> </w:t>
      </w:r>
      <w:r w:rsidRPr="00907F51">
        <w:rPr>
          <w:lang w:val="nl-NL"/>
        </w:rPr>
        <w:t>niet</w:t>
      </w:r>
      <w:r w:rsidRPr="00907F51">
        <w:rPr>
          <w:spacing w:val="-7"/>
          <w:lang w:val="nl-NL"/>
        </w:rPr>
        <w:t xml:space="preserve"> </w:t>
      </w:r>
      <w:r w:rsidRPr="00907F51">
        <w:rPr>
          <w:lang w:val="nl-NL"/>
        </w:rPr>
        <w:t>openen</w:t>
      </w:r>
      <w:r w:rsidRPr="00907F51">
        <w:rPr>
          <w:spacing w:val="-7"/>
          <w:lang w:val="nl-NL"/>
        </w:rPr>
        <w:t xml:space="preserve"> </w:t>
      </w:r>
      <w:r w:rsidRPr="00907F51">
        <w:rPr>
          <w:lang w:val="nl-NL"/>
        </w:rPr>
        <w:t>zoals</w:t>
      </w:r>
      <w:r w:rsidRPr="00907F51">
        <w:rPr>
          <w:spacing w:val="-7"/>
          <w:lang w:val="nl-NL"/>
        </w:rPr>
        <w:t xml:space="preserve"> </w:t>
      </w:r>
      <w:r w:rsidRPr="00907F51">
        <w:rPr>
          <w:lang w:val="nl-NL"/>
        </w:rPr>
        <w:t>God</w:t>
      </w:r>
      <w:r w:rsidRPr="00907F51">
        <w:rPr>
          <w:spacing w:val="-7"/>
          <w:lang w:val="nl-NL"/>
        </w:rPr>
        <w:t xml:space="preserve"> </w:t>
      </w:r>
      <w:r w:rsidRPr="00907F51">
        <w:rPr>
          <w:lang w:val="nl-NL"/>
        </w:rPr>
        <w:t>hier</w:t>
      </w:r>
      <w:r w:rsidRPr="00907F51">
        <w:rPr>
          <w:spacing w:val="-7"/>
          <w:lang w:val="nl-NL"/>
        </w:rPr>
        <w:t xml:space="preserve"> </w:t>
      </w:r>
      <w:r w:rsidRPr="00907F51">
        <w:rPr>
          <w:lang w:val="nl-NL"/>
        </w:rPr>
        <w:t>gedaan</w:t>
      </w:r>
      <w:r w:rsidRPr="00907F51">
        <w:rPr>
          <w:spacing w:val="-7"/>
          <w:lang w:val="nl-NL"/>
        </w:rPr>
        <w:t xml:space="preserve"> </w:t>
      </w:r>
      <w:r w:rsidRPr="00907F51">
        <w:rPr>
          <w:lang w:val="nl-NL"/>
        </w:rPr>
        <w:t>heeft,</w:t>
      </w:r>
      <w:r w:rsidRPr="00907F51">
        <w:rPr>
          <w:spacing w:val="-7"/>
          <w:lang w:val="nl-NL"/>
        </w:rPr>
        <w:t xml:space="preserve"> </w:t>
      </w:r>
      <w:r w:rsidRPr="00907F51">
        <w:rPr>
          <w:lang w:val="nl-NL"/>
        </w:rPr>
        <w:t>maar</w:t>
      </w:r>
      <w:r w:rsidRPr="00907F51">
        <w:rPr>
          <w:spacing w:val="-7"/>
          <w:lang w:val="nl-NL"/>
        </w:rPr>
        <w:t xml:space="preserve"> </w:t>
      </w:r>
      <w:r w:rsidRPr="00907F51">
        <w:rPr>
          <w:lang w:val="nl-NL"/>
        </w:rPr>
        <w:t>wij</w:t>
      </w:r>
      <w:r w:rsidRPr="00907F51">
        <w:rPr>
          <w:spacing w:val="-7"/>
          <w:lang w:val="nl-NL"/>
        </w:rPr>
        <w:t xml:space="preserve"> </w:t>
      </w:r>
      <w:r w:rsidRPr="00907F51">
        <w:rPr>
          <w:lang w:val="nl-NL"/>
        </w:rPr>
        <w:t>kunnen</w:t>
      </w:r>
      <w:r w:rsidRPr="00907F51">
        <w:rPr>
          <w:spacing w:val="-7"/>
          <w:lang w:val="nl-NL"/>
        </w:rPr>
        <w:t xml:space="preserve"> </w:t>
      </w:r>
      <w:r w:rsidRPr="00907F51">
        <w:rPr>
          <w:lang w:val="nl-NL"/>
        </w:rPr>
        <w:t xml:space="preserve">en moeten onze mond openen voor de stomme, Spreuken 31:8 Job 31:13. De </w:t>
      </w:r>
      <w:r w:rsidRPr="00907F51">
        <w:rPr>
          <w:spacing w:val="-4"/>
          <w:lang w:val="nl-NL"/>
        </w:rPr>
        <w:t xml:space="preserve">klacht </w:t>
      </w:r>
      <w:r w:rsidRPr="00907F51">
        <w:rPr>
          <w:lang w:val="nl-NL"/>
        </w:rPr>
        <w:t xml:space="preserve">van de </w:t>
      </w:r>
      <w:r w:rsidRPr="00907F51">
        <w:rPr>
          <w:spacing w:val="-6"/>
          <w:lang w:val="nl-NL"/>
        </w:rPr>
        <w:t xml:space="preserve">ezelin </w:t>
      </w:r>
      <w:r w:rsidRPr="00907F51">
        <w:rPr>
          <w:lang w:val="nl-NL"/>
        </w:rPr>
        <w:t xml:space="preserve">was rechtvaardig. Wat heb </w:t>
      </w:r>
      <w:r w:rsidRPr="00907F51">
        <w:rPr>
          <w:spacing w:val="-5"/>
          <w:lang w:val="nl-NL"/>
        </w:rPr>
        <w:t xml:space="preserve">ik </w:t>
      </w:r>
      <w:r w:rsidRPr="00907F51">
        <w:rPr>
          <w:lang w:val="nl-NL"/>
        </w:rPr>
        <w:t xml:space="preserve">gedaan? </w:t>
      </w:r>
      <w:r w:rsidRPr="00907F51">
        <w:rPr>
          <w:spacing w:val="-6"/>
          <w:lang w:val="nl-NL"/>
        </w:rPr>
        <w:t xml:space="preserve">Als </w:t>
      </w:r>
      <w:r w:rsidRPr="00907F51">
        <w:rPr>
          <w:spacing w:val="-5"/>
          <w:lang w:val="nl-NL"/>
        </w:rPr>
        <w:t xml:space="preserve">wij </w:t>
      </w:r>
      <w:r w:rsidRPr="00907F51">
        <w:rPr>
          <w:lang w:val="nl-NL"/>
        </w:rPr>
        <w:t xml:space="preserve">de neiging gevoelen om iemand met hand of </w:t>
      </w:r>
      <w:r w:rsidRPr="00907F51">
        <w:rPr>
          <w:spacing w:val="-3"/>
          <w:lang w:val="nl-NL"/>
        </w:rPr>
        <w:t xml:space="preserve">mond </w:t>
      </w:r>
      <w:r w:rsidRPr="00907F51">
        <w:rPr>
          <w:lang w:val="nl-NL"/>
        </w:rPr>
        <w:t xml:space="preserve">te </w:t>
      </w:r>
      <w:r w:rsidRPr="00907F51">
        <w:rPr>
          <w:spacing w:val="-4"/>
          <w:lang w:val="nl-NL"/>
        </w:rPr>
        <w:t xml:space="preserve">slaan, </w:t>
      </w:r>
      <w:r w:rsidRPr="00907F51">
        <w:rPr>
          <w:lang w:val="nl-NL"/>
        </w:rPr>
        <w:t xml:space="preserve">dan moeten </w:t>
      </w:r>
      <w:r w:rsidRPr="00907F51">
        <w:rPr>
          <w:spacing w:val="-5"/>
          <w:lang w:val="nl-NL"/>
        </w:rPr>
        <w:t xml:space="preserve">wij </w:t>
      </w:r>
      <w:r w:rsidRPr="00907F51">
        <w:rPr>
          <w:lang w:val="nl-NL"/>
        </w:rPr>
        <w:t xml:space="preserve">nadenken en ons afvragen wat </w:t>
      </w:r>
      <w:r w:rsidRPr="00907F51">
        <w:rPr>
          <w:spacing w:val="-6"/>
          <w:lang w:val="nl-NL"/>
        </w:rPr>
        <w:t xml:space="preserve">hij </w:t>
      </w:r>
      <w:r w:rsidRPr="00907F51">
        <w:rPr>
          <w:lang w:val="nl-NL"/>
        </w:rPr>
        <w:t xml:space="preserve">ons gedaan heeft. Wij horen het niet, </w:t>
      </w:r>
      <w:r w:rsidRPr="00907F51">
        <w:rPr>
          <w:spacing w:val="-3"/>
          <w:lang w:val="nl-NL"/>
        </w:rPr>
        <w:t xml:space="preserve">maar </w:t>
      </w:r>
      <w:r w:rsidRPr="00907F51">
        <w:rPr>
          <w:lang w:val="nl-NL"/>
        </w:rPr>
        <w:t xml:space="preserve">het </w:t>
      </w:r>
      <w:r w:rsidRPr="00907F51">
        <w:rPr>
          <w:spacing w:val="-5"/>
          <w:lang w:val="nl-NL"/>
        </w:rPr>
        <w:t xml:space="preserve">gehele </w:t>
      </w:r>
      <w:r w:rsidRPr="00907F51">
        <w:rPr>
          <w:lang w:val="nl-NL"/>
        </w:rPr>
        <w:t xml:space="preserve">schepsel zucht, </w:t>
      </w:r>
      <w:r w:rsidRPr="00907F51">
        <w:rPr>
          <w:spacing w:val="-3"/>
          <w:lang w:val="nl-NL"/>
        </w:rPr>
        <w:t xml:space="preserve">Romeinen </w:t>
      </w:r>
      <w:r w:rsidRPr="00907F51">
        <w:rPr>
          <w:lang w:val="nl-NL"/>
        </w:rPr>
        <w:t xml:space="preserve">8:22, bezwaard </w:t>
      </w:r>
      <w:r w:rsidRPr="00907F51">
        <w:rPr>
          <w:spacing w:val="-4"/>
          <w:lang w:val="nl-NL"/>
        </w:rPr>
        <w:t xml:space="preserve">zijnde. </w:t>
      </w:r>
      <w:r w:rsidRPr="00907F51">
        <w:rPr>
          <w:lang w:val="nl-NL"/>
        </w:rPr>
        <w:t xml:space="preserve">Het was veel dat Bileam niet verbaasd was zijn ezelin te horen spreken, en niet beschaamd werd, maar sommigen denken dat het voor hem, die een bezweerder was, niets nieuws was om aldus door </w:t>
      </w:r>
      <w:r w:rsidRPr="00907F51">
        <w:rPr>
          <w:spacing w:val="-4"/>
          <w:lang w:val="nl-NL"/>
        </w:rPr>
        <w:t xml:space="preserve">duivelen </w:t>
      </w:r>
      <w:r w:rsidRPr="00907F51">
        <w:rPr>
          <w:spacing w:val="-5"/>
          <w:lang w:val="nl-NL"/>
        </w:rPr>
        <w:t xml:space="preserve">in </w:t>
      </w:r>
      <w:r w:rsidRPr="00907F51">
        <w:rPr>
          <w:lang w:val="nl-NL"/>
        </w:rPr>
        <w:t xml:space="preserve">de gedaante van dieren te worden aangesproken. Anderen denken dat zijn hartstocht en woede hem zo vervoerd hebben, dat hij niet instaat was op het vreemde van de zaak te letten. Door niets wordt de mens zo verdwaasd en versuft als door ongebreidelde toorn. In </w:t>
      </w:r>
      <w:r w:rsidRPr="00907F51">
        <w:rPr>
          <w:spacing w:val="-6"/>
          <w:lang w:val="nl-NL"/>
        </w:rPr>
        <w:t xml:space="preserve">zijn </w:t>
      </w:r>
      <w:r w:rsidRPr="00907F51">
        <w:rPr>
          <w:spacing w:val="-3"/>
          <w:lang w:val="nl-NL"/>
        </w:rPr>
        <w:t xml:space="preserve">woede wenst Bileam, </w:t>
      </w:r>
      <w:r w:rsidRPr="00907F51">
        <w:rPr>
          <w:lang w:val="nl-NL"/>
        </w:rPr>
        <w:t xml:space="preserve">dat hij een </w:t>
      </w:r>
      <w:r w:rsidRPr="00907F51">
        <w:rPr>
          <w:spacing w:val="-3"/>
          <w:lang w:val="nl-NL"/>
        </w:rPr>
        <w:t xml:space="preserve">zwaard </w:t>
      </w:r>
      <w:r w:rsidRPr="00907F51">
        <w:rPr>
          <w:lang w:val="nl-NL"/>
        </w:rPr>
        <w:t xml:space="preserve">had om er </w:t>
      </w:r>
      <w:r w:rsidRPr="00907F51">
        <w:rPr>
          <w:spacing w:val="-3"/>
          <w:lang w:val="nl-NL"/>
        </w:rPr>
        <w:t xml:space="preserve">zijn </w:t>
      </w:r>
      <w:r w:rsidRPr="00907F51">
        <w:rPr>
          <w:spacing w:val="-5"/>
          <w:lang w:val="nl-NL"/>
        </w:rPr>
        <w:t xml:space="preserve">ezelin </w:t>
      </w:r>
      <w:r w:rsidRPr="00907F51">
        <w:rPr>
          <w:spacing w:val="-3"/>
          <w:lang w:val="nl-NL"/>
        </w:rPr>
        <w:t xml:space="preserve">mee </w:t>
      </w:r>
      <w:r w:rsidRPr="00907F51">
        <w:rPr>
          <w:lang w:val="nl-NL"/>
        </w:rPr>
        <w:t xml:space="preserve">te doden, </w:t>
      </w:r>
      <w:r w:rsidRPr="00907F51">
        <w:rPr>
          <w:spacing w:val="11"/>
          <w:lang w:val="nl-NL"/>
        </w:rPr>
        <w:t xml:space="preserve"> </w:t>
      </w:r>
      <w:r w:rsidRPr="00907F51">
        <w:rPr>
          <w:lang w:val="nl-NL"/>
        </w:rPr>
        <w:t>vers</w:t>
      </w:r>
    </w:p>
    <w:p w:rsidR="00D35E55" w:rsidRPr="00907F51" w:rsidRDefault="00907F51">
      <w:pPr>
        <w:pStyle w:val="Plattetekst"/>
        <w:spacing w:line="247" w:lineRule="auto"/>
        <w:ind w:left="100" w:right="120"/>
        <w:jc w:val="both"/>
        <w:rPr>
          <w:lang w:val="nl-NL"/>
        </w:rPr>
      </w:pPr>
      <w:r w:rsidRPr="00907F51">
        <w:rPr>
          <w:lang w:val="nl-NL"/>
        </w:rPr>
        <w:t xml:space="preserve">29. </w:t>
      </w:r>
      <w:r w:rsidRPr="00907F51">
        <w:rPr>
          <w:spacing w:val="-6"/>
          <w:lang w:val="nl-NL"/>
        </w:rPr>
        <w:t xml:space="preserve">Zie zijn </w:t>
      </w:r>
      <w:r w:rsidRPr="00907F51">
        <w:rPr>
          <w:lang w:val="nl-NL"/>
        </w:rPr>
        <w:t xml:space="preserve">onmacht: kan </w:t>
      </w:r>
      <w:r w:rsidRPr="00907F51">
        <w:rPr>
          <w:spacing w:val="-6"/>
          <w:lang w:val="nl-NL"/>
        </w:rPr>
        <w:t xml:space="preserve">hij </w:t>
      </w:r>
      <w:r w:rsidRPr="00907F51">
        <w:rPr>
          <w:lang w:val="nl-NL"/>
        </w:rPr>
        <w:t xml:space="preserve">denken </w:t>
      </w:r>
      <w:r w:rsidRPr="00907F51">
        <w:rPr>
          <w:spacing w:val="3"/>
          <w:lang w:val="nl-NL"/>
        </w:rPr>
        <w:t xml:space="preserve">door </w:t>
      </w:r>
      <w:r w:rsidRPr="00907F51">
        <w:rPr>
          <w:spacing w:val="-6"/>
          <w:lang w:val="nl-NL"/>
        </w:rPr>
        <w:t xml:space="preserve">zijn </w:t>
      </w:r>
      <w:r w:rsidRPr="00907F51">
        <w:rPr>
          <w:spacing w:val="-3"/>
          <w:lang w:val="nl-NL"/>
        </w:rPr>
        <w:t xml:space="preserve">vervloekingen </w:t>
      </w:r>
      <w:r w:rsidRPr="00907F51">
        <w:rPr>
          <w:lang w:val="nl-NL"/>
        </w:rPr>
        <w:t xml:space="preserve">kwaad te zullen doen aan Israël, </w:t>
      </w:r>
      <w:r w:rsidRPr="00907F51">
        <w:rPr>
          <w:spacing w:val="-5"/>
          <w:lang w:val="nl-NL"/>
        </w:rPr>
        <w:t xml:space="preserve">die </w:t>
      </w:r>
      <w:r w:rsidRPr="00907F51">
        <w:rPr>
          <w:spacing w:val="-3"/>
          <w:lang w:val="nl-NL"/>
        </w:rPr>
        <w:t xml:space="preserve">niet eens </w:t>
      </w:r>
      <w:r w:rsidRPr="00907F51">
        <w:rPr>
          <w:lang w:val="nl-NL"/>
        </w:rPr>
        <w:t xml:space="preserve">de </w:t>
      </w:r>
      <w:r w:rsidRPr="00907F51">
        <w:rPr>
          <w:spacing w:val="-4"/>
          <w:lang w:val="nl-NL"/>
        </w:rPr>
        <w:t xml:space="preserve">macht heeft </w:t>
      </w:r>
      <w:r w:rsidRPr="00907F51">
        <w:rPr>
          <w:lang w:val="nl-NL"/>
        </w:rPr>
        <w:t xml:space="preserve">zijn eigen ezelin te doden? Dat kan hij niet, hoewel hij het zo gaarne </w:t>
      </w:r>
      <w:r w:rsidRPr="00907F51">
        <w:rPr>
          <w:spacing w:val="-4"/>
          <w:lang w:val="nl-NL"/>
        </w:rPr>
        <w:t xml:space="preserve">wilde, </w:t>
      </w:r>
      <w:r w:rsidRPr="00907F51">
        <w:rPr>
          <w:lang w:val="nl-NL"/>
        </w:rPr>
        <w:t xml:space="preserve">en wat zou hij er bij winnen? Hij zou er zich slechts armer door maken </w:t>
      </w:r>
      <w:r w:rsidRPr="00907F51">
        <w:rPr>
          <w:spacing w:val="-2"/>
          <w:lang w:val="nl-NL"/>
        </w:rPr>
        <w:t xml:space="preserve">(zoals </w:t>
      </w:r>
      <w:r w:rsidRPr="00907F51">
        <w:rPr>
          <w:spacing w:val="-4"/>
          <w:lang w:val="nl-NL"/>
        </w:rPr>
        <w:t xml:space="preserve">velen </w:t>
      </w:r>
      <w:r w:rsidRPr="00907F51">
        <w:rPr>
          <w:lang w:val="nl-NL"/>
        </w:rPr>
        <w:t xml:space="preserve">doen) </w:t>
      </w:r>
      <w:r w:rsidRPr="00907F51">
        <w:rPr>
          <w:spacing w:val="3"/>
          <w:lang w:val="nl-NL"/>
        </w:rPr>
        <w:t xml:space="preserve">door </w:t>
      </w:r>
      <w:r w:rsidRPr="00907F51">
        <w:rPr>
          <w:lang w:val="nl-NL"/>
        </w:rPr>
        <w:t xml:space="preserve">aan </w:t>
      </w:r>
      <w:r w:rsidRPr="00907F51">
        <w:rPr>
          <w:spacing w:val="-6"/>
          <w:lang w:val="nl-NL"/>
        </w:rPr>
        <w:t xml:space="preserve">zijn </w:t>
      </w:r>
      <w:r w:rsidRPr="00907F51">
        <w:rPr>
          <w:lang w:val="nl-NL"/>
        </w:rPr>
        <w:t xml:space="preserve">hartstocht en wraaklust toe te geven. Zodanig was de </w:t>
      </w:r>
      <w:r w:rsidRPr="00907F51">
        <w:rPr>
          <w:spacing w:val="-4"/>
          <w:lang w:val="nl-NL"/>
        </w:rPr>
        <w:t xml:space="preserve">dwaasheid </w:t>
      </w:r>
      <w:r w:rsidRPr="00907F51">
        <w:rPr>
          <w:spacing w:val="-2"/>
          <w:lang w:val="nl-NL"/>
        </w:rPr>
        <w:t xml:space="preserve">van </w:t>
      </w:r>
      <w:r w:rsidRPr="00907F51">
        <w:rPr>
          <w:lang w:val="nl-NL"/>
        </w:rPr>
        <w:t xml:space="preserve">deze </w:t>
      </w:r>
      <w:r w:rsidRPr="00907F51">
        <w:rPr>
          <w:spacing w:val="-4"/>
          <w:lang w:val="nl-NL"/>
        </w:rPr>
        <w:t xml:space="preserve">valse </w:t>
      </w:r>
      <w:r w:rsidRPr="00907F51">
        <w:rPr>
          <w:lang w:val="nl-NL"/>
        </w:rPr>
        <w:t xml:space="preserve">profeet. Het </w:t>
      </w:r>
      <w:r w:rsidRPr="00907F51">
        <w:rPr>
          <w:spacing w:val="-4"/>
          <w:lang w:val="nl-NL"/>
        </w:rPr>
        <w:t xml:space="preserve">is </w:t>
      </w:r>
      <w:r w:rsidRPr="00907F51">
        <w:rPr>
          <w:lang w:val="nl-NL"/>
        </w:rPr>
        <w:t xml:space="preserve">een </w:t>
      </w:r>
      <w:r w:rsidRPr="00907F51">
        <w:rPr>
          <w:spacing w:val="2"/>
          <w:lang w:val="nl-NL"/>
        </w:rPr>
        <w:t xml:space="preserve">groot </w:t>
      </w:r>
      <w:r w:rsidRPr="00907F51">
        <w:rPr>
          <w:lang w:val="nl-NL"/>
        </w:rPr>
        <w:t xml:space="preserve">kwaad merkt Bisschop </w:t>
      </w:r>
      <w:r w:rsidRPr="00907F51">
        <w:rPr>
          <w:spacing w:val="-4"/>
          <w:lang w:val="nl-NL"/>
        </w:rPr>
        <w:t xml:space="preserve">Hall hier </w:t>
      </w:r>
      <w:r w:rsidRPr="00907F51">
        <w:rPr>
          <w:lang w:val="nl-NL"/>
        </w:rPr>
        <w:t xml:space="preserve">op, </w:t>
      </w:r>
      <w:r w:rsidRPr="00907F51">
        <w:rPr>
          <w:spacing w:val="2"/>
          <w:lang w:val="nl-NL"/>
        </w:rPr>
        <w:t xml:space="preserve">om </w:t>
      </w:r>
      <w:r w:rsidRPr="00907F51">
        <w:rPr>
          <w:spacing w:val="-5"/>
          <w:lang w:val="nl-NL"/>
        </w:rPr>
        <w:t xml:space="preserve">in </w:t>
      </w:r>
      <w:r w:rsidRPr="00907F51">
        <w:rPr>
          <w:lang w:val="nl-NL"/>
        </w:rPr>
        <w:t xml:space="preserve">de handen </w:t>
      </w:r>
      <w:r w:rsidRPr="00907F51">
        <w:rPr>
          <w:spacing w:val="4"/>
          <w:lang w:val="nl-NL"/>
        </w:rPr>
        <w:t xml:space="preserve">te </w:t>
      </w:r>
      <w:r w:rsidRPr="00907F51">
        <w:rPr>
          <w:spacing w:val="-5"/>
          <w:lang w:val="nl-NL"/>
        </w:rPr>
        <w:t xml:space="preserve">vallen </w:t>
      </w:r>
      <w:r w:rsidRPr="00907F51">
        <w:rPr>
          <w:lang w:val="nl-NL"/>
        </w:rPr>
        <w:t xml:space="preserve">van </w:t>
      </w:r>
      <w:r w:rsidRPr="00907F51">
        <w:rPr>
          <w:spacing w:val="-3"/>
          <w:lang w:val="nl-NL"/>
        </w:rPr>
        <w:t xml:space="preserve">hen, </w:t>
      </w:r>
      <w:r w:rsidRPr="00907F51">
        <w:rPr>
          <w:spacing w:val="-5"/>
          <w:lang w:val="nl-NL"/>
        </w:rPr>
        <w:t xml:space="preserve">die </w:t>
      </w:r>
      <w:r w:rsidRPr="00907F51">
        <w:rPr>
          <w:lang w:val="nl-NL"/>
        </w:rPr>
        <w:t xml:space="preserve">de </w:t>
      </w:r>
      <w:r w:rsidRPr="00907F51">
        <w:rPr>
          <w:spacing w:val="-4"/>
          <w:lang w:val="nl-NL"/>
        </w:rPr>
        <w:t xml:space="preserve">stomme </w:t>
      </w:r>
      <w:r w:rsidRPr="00907F51">
        <w:rPr>
          <w:lang w:val="nl-NL"/>
        </w:rPr>
        <w:t xml:space="preserve">dieren onbarmhartig voor zich vinden, want de rechtvaardige </w:t>
      </w:r>
      <w:r w:rsidRPr="00907F51">
        <w:rPr>
          <w:spacing w:val="-3"/>
          <w:lang w:val="nl-NL"/>
        </w:rPr>
        <w:t xml:space="preserve">kent </w:t>
      </w:r>
      <w:r w:rsidRPr="00907F51">
        <w:rPr>
          <w:lang w:val="nl-NL"/>
        </w:rPr>
        <w:t xml:space="preserve">het </w:t>
      </w:r>
      <w:r w:rsidRPr="00907F51">
        <w:rPr>
          <w:spacing w:val="-3"/>
          <w:lang w:val="nl-NL"/>
        </w:rPr>
        <w:t xml:space="preserve">leven </w:t>
      </w:r>
      <w:r w:rsidRPr="00907F51">
        <w:rPr>
          <w:lang w:val="nl-NL"/>
        </w:rPr>
        <w:t xml:space="preserve">van </w:t>
      </w:r>
      <w:r w:rsidRPr="00907F51">
        <w:rPr>
          <w:spacing w:val="-3"/>
          <w:lang w:val="nl-NL"/>
        </w:rPr>
        <w:t>zijn</w:t>
      </w:r>
      <w:r w:rsidRPr="00907F51">
        <w:rPr>
          <w:spacing w:val="3"/>
          <w:lang w:val="nl-NL"/>
        </w:rPr>
        <w:t xml:space="preserve"> </w:t>
      </w:r>
      <w:r w:rsidRPr="00907F51">
        <w:rPr>
          <w:spacing w:val="-3"/>
          <w:lang w:val="nl-NL"/>
        </w:rPr>
        <w:t>beesten.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01"/>
        </w:numPr>
        <w:tabs>
          <w:tab w:val="left" w:pos="369"/>
        </w:tabs>
        <w:spacing w:line="247" w:lineRule="auto"/>
        <w:ind w:left="10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5"/>
          <w:sz w:val="24"/>
          <w:lang w:val="nl-NL"/>
        </w:rPr>
        <w:t xml:space="preserve">ezelin </w:t>
      </w:r>
      <w:r w:rsidRPr="00907F51">
        <w:rPr>
          <w:rFonts w:ascii="Times New Roman"/>
          <w:sz w:val="24"/>
          <w:lang w:val="nl-NL"/>
        </w:rPr>
        <w:t xml:space="preserve">sprak </w:t>
      </w:r>
      <w:r w:rsidRPr="00907F51">
        <w:rPr>
          <w:rFonts w:ascii="Times New Roman"/>
          <w:spacing w:val="-3"/>
          <w:sz w:val="24"/>
          <w:lang w:val="nl-NL"/>
        </w:rPr>
        <w:t xml:space="preserve">met </w:t>
      </w:r>
      <w:r w:rsidRPr="00907F51">
        <w:rPr>
          <w:rFonts w:ascii="Times New Roman"/>
          <w:spacing w:val="-5"/>
          <w:sz w:val="24"/>
          <w:lang w:val="nl-NL"/>
        </w:rPr>
        <w:t xml:space="preserve">hem, </w:t>
      </w:r>
      <w:r w:rsidRPr="00907F51">
        <w:rPr>
          <w:rFonts w:ascii="Times New Roman"/>
          <w:sz w:val="24"/>
          <w:lang w:val="nl-NL"/>
        </w:rPr>
        <w:t xml:space="preserve">vers 30. God stelde het </w:t>
      </w:r>
      <w:r w:rsidRPr="00907F51">
        <w:rPr>
          <w:rFonts w:ascii="Times New Roman"/>
          <w:spacing w:val="-4"/>
          <w:sz w:val="24"/>
          <w:lang w:val="nl-NL"/>
        </w:rPr>
        <w:t xml:space="preserve">stomme </w:t>
      </w:r>
      <w:r w:rsidRPr="00907F51">
        <w:rPr>
          <w:rFonts w:ascii="Times New Roman"/>
          <w:spacing w:val="-3"/>
          <w:sz w:val="24"/>
          <w:lang w:val="nl-NL"/>
        </w:rPr>
        <w:t xml:space="preserve">dier niet </w:t>
      </w:r>
      <w:r w:rsidRPr="00907F51">
        <w:rPr>
          <w:rFonts w:ascii="Times New Roman"/>
          <w:spacing w:val="-4"/>
          <w:sz w:val="24"/>
          <w:lang w:val="nl-NL"/>
        </w:rPr>
        <w:t xml:space="preserve">alleen </w:t>
      </w:r>
      <w:r w:rsidRPr="00907F51">
        <w:rPr>
          <w:rFonts w:ascii="Times New Roman"/>
          <w:spacing w:val="-5"/>
          <w:sz w:val="24"/>
          <w:lang w:val="nl-NL"/>
        </w:rPr>
        <w:t xml:space="preserve">in </w:t>
      </w:r>
      <w:r w:rsidRPr="00907F51">
        <w:rPr>
          <w:rFonts w:ascii="Times New Roman"/>
          <w:sz w:val="24"/>
          <w:lang w:val="nl-NL"/>
        </w:rPr>
        <w:t xml:space="preserve">staat </w:t>
      </w:r>
      <w:r w:rsidRPr="00907F51">
        <w:rPr>
          <w:rFonts w:ascii="Times New Roman"/>
          <w:spacing w:val="2"/>
          <w:sz w:val="24"/>
          <w:lang w:val="nl-NL"/>
        </w:rPr>
        <w:t xml:space="preserve">om </w:t>
      </w:r>
      <w:r w:rsidRPr="00907F51">
        <w:rPr>
          <w:rFonts w:ascii="Times New Roman"/>
          <w:spacing w:val="4"/>
          <w:sz w:val="24"/>
          <w:lang w:val="nl-NL"/>
        </w:rPr>
        <w:t xml:space="preserve">te </w:t>
      </w:r>
      <w:r w:rsidRPr="00907F51">
        <w:rPr>
          <w:rFonts w:ascii="Times New Roman"/>
          <w:sz w:val="24"/>
          <w:lang w:val="nl-NL"/>
        </w:rPr>
        <w:t xml:space="preserve">spreken, </w:t>
      </w:r>
      <w:r w:rsidRPr="00907F51">
        <w:rPr>
          <w:rFonts w:ascii="Times New Roman"/>
          <w:spacing w:val="-3"/>
          <w:sz w:val="24"/>
          <w:lang w:val="nl-NL"/>
        </w:rPr>
        <w:t xml:space="preserve">maar </w:t>
      </w:r>
      <w:r w:rsidRPr="00907F51">
        <w:rPr>
          <w:rFonts w:ascii="Times New Roman"/>
          <w:sz w:val="24"/>
          <w:lang w:val="nl-NL"/>
        </w:rPr>
        <w:t xml:space="preserve">het onvernuftige dier om met verstand te spreken. Drie dingen voert zij aan bij </w:t>
      </w:r>
      <w:r w:rsidRPr="00907F51">
        <w:rPr>
          <w:rFonts w:ascii="Times New Roman"/>
          <w:spacing w:val="-4"/>
          <w:sz w:val="24"/>
          <w:lang w:val="nl-NL"/>
        </w:rPr>
        <w:t>hem.</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20"/>
        <w:jc w:val="both"/>
        <w:rPr>
          <w:lang w:val="nl-NL"/>
        </w:rPr>
      </w:pPr>
      <w:r w:rsidRPr="00907F51">
        <w:rPr>
          <w:lang w:val="nl-NL"/>
        </w:rPr>
        <w:t xml:space="preserve">Ten eerste. </w:t>
      </w:r>
      <w:r w:rsidRPr="00907F51">
        <w:rPr>
          <w:spacing w:val="-6"/>
          <w:lang w:val="nl-NL"/>
        </w:rPr>
        <w:t xml:space="preserve">Zijn </w:t>
      </w:r>
      <w:r w:rsidRPr="00907F51">
        <w:rPr>
          <w:spacing w:val="-3"/>
          <w:lang w:val="nl-NL"/>
        </w:rPr>
        <w:t xml:space="preserve">eigendomsrecht </w:t>
      </w:r>
      <w:r w:rsidRPr="00907F51">
        <w:rPr>
          <w:spacing w:val="-5"/>
          <w:lang w:val="nl-NL"/>
        </w:rPr>
        <w:t xml:space="preserve">in </w:t>
      </w:r>
      <w:r w:rsidRPr="00907F51">
        <w:rPr>
          <w:spacing w:val="-3"/>
          <w:lang w:val="nl-NL"/>
        </w:rPr>
        <w:t xml:space="preserve">haar: </w:t>
      </w:r>
      <w:r w:rsidRPr="00907F51">
        <w:rPr>
          <w:lang w:val="nl-NL"/>
        </w:rPr>
        <w:t xml:space="preserve">Ben ik </w:t>
      </w:r>
      <w:r w:rsidRPr="00907F51">
        <w:rPr>
          <w:spacing w:val="-3"/>
          <w:lang w:val="nl-NL"/>
        </w:rPr>
        <w:t xml:space="preserve">niet </w:t>
      </w:r>
      <w:r w:rsidRPr="00907F51">
        <w:rPr>
          <w:lang w:val="nl-NL"/>
        </w:rPr>
        <w:t xml:space="preserve">uw </w:t>
      </w:r>
      <w:r w:rsidRPr="00907F51">
        <w:rPr>
          <w:spacing w:val="-3"/>
          <w:lang w:val="nl-NL"/>
        </w:rPr>
        <w:t xml:space="preserve">ezelin? </w:t>
      </w:r>
      <w:r w:rsidRPr="00907F51">
        <w:rPr>
          <w:lang w:val="nl-NL"/>
        </w:rPr>
        <w:t xml:space="preserve">God  </w:t>
      </w:r>
      <w:r w:rsidRPr="00907F51">
        <w:rPr>
          <w:spacing w:val="-3"/>
          <w:lang w:val="nl-NL"/>
        </w:rPr>
        <w:t xml:space="preserve">heeft  </w:t>
      </w:r>
      <w:r w:rsidRPr="00907F51">
        <w:rPr>
          <w:lang w:val="nl-NL"/>
        </w:rPr>
        <w:t xml:space="preserve">de  </w:t>
      </w:r>
      <w:r w:rsidRPr="00907F51">
        <w:rPr>
          <w:spacing w:val="-3"/>
          <w:lang w:val="nl-NL"/>
        </w:rPr>
        <w:t xml:space="preserve">mens heerschappij </w:t>
      </w:r>
      <w:r w:rsidRPr="00907F51">
        <w:rPr>
          <w:lang w:val="nl-NL"/>
        </w:rPr>
        <w:t xml:space="preserve">gegeven over de dieren, zij zijn in zijn hand gegeven om gebruikt te worden, en onder </w:t>
      </w:r>
      <w:r w:rsidRPr="00907F51">
        <w:rPr>
          <w:spacing w:val="-6"/>
          <w:lang w:val="nl-NL"/>
        </w:rPr>
        <w:t xml:space="preserve">zijn </w:t>
      </w:r>
      <w:r w:rsidRPr="00907F51">
        <w:rPr>
          <w:lang w:val="nl-NL"/>
        </w:rPr>
        <w:t xml:space="preserve">voeten gesteld om geregeerd te worden. Zelfs slechte mensen hebben een recht op de </w:t>
      </w:r>
      <w:r w:rsidRPr="00907F51">
        <w:rPr>
          <w:spacing w:val="-3"/>
          <w:lang w:val="nl-NL"/>
        </w:rPr>
        <w:t xml:space="preserve">bezittingen, </w:t>
      </w:r>
      <w:r w:rsidRPr="00907F51">
        <w:rPr>
          <w:spacing w:val="-5"/>
          <w:lang w:val="nl-NL"/>
        </w:rPr>
        <w:t xml:space="preserve">die </w:t>
      </w:r>
      <w:r w:rsidRPr="00907F51">
        <w:rPr>
          <w:lang w:val="nl-NL"/>
        </w:rPr>
        <w:t xml:space="preserve">God hun geeft, </w:t>
      </w:r>
      <w:r w:rsidRPr="00907F51">
        <w:rPr>
          <w:spacing w:val="-5"/>
          <w:lang w:val="nl-NL"/>
        </w:rPr>
        <w:t xml:space="preserve">welk </w:t>
      </w:r>
      <w:r w:rsidRPr="00907F51">
        <w:rPr>
          <w:lang w:val="nl-NL"/>
        </w:rPr>
        <w:t xml:space="preserve">recht hun niet ontnomen mag worden.  De </w:t>
      </w:r>
      <w:r w:rsidRPr="00907F51">
        <w:rPr>
          <w:spacing w:val="-4"/>
          <w:lang w:val="nl-NL"/>
        </w:rPr>
        <w:t xml:space="preserve">heerschappij, </w:t>
      </w:r>
      <w:r w:rsidRPr="00907F51">
        <w:rPr>
          <w:spacing w:val="-5"/>
          <w:lang w:val="nl-NL"/>
        </w:rPr>
        <w:t xml:space="preserve">die </w:t>
      </w:r>
      <w:r w:rsidRPr="00907F51">
        <w:rPr>
          <w:lang w:val="nl-NL"/>
        </w:rPr>
        <w:t xml:space="preserve">God ons over de dieren gegeven heeft, is een goede reden, waarom wij hen </w:t>
      </w:r>
      <w:r w:rsidRPr="00907F51">
        <w:rPr>
          <w:spacing w:val="-3"/>
          <w:lang w:val="nl-NL"/>
        </w:rPr>
        <w:t xml:space="preserve">niet moeten mishandelen. </w:t>
      </w:r>
      <w:r w:rsidRPr="00907F51">
        <w:rPr>
          <w:lang w:val="nl-NL"/>
        </w:rPr>
        <w:t xml:space="preserve">Wij </w:t>
      </w:r>
      <w:r w:rsidRPr="00907F51">
        <w:rPr>
          <w:spacing w:val="-3"/>
          <w:lang w:val="nl-NL"/>
        </w:rPr>
        <w:t xml:space="preserve">zijn </w:t>
      </w:r>
      <w:r w:rsidRPr="00907F51">
        <w:rPr>
          <w:lang w:val="nl-NL"/>
        </w:rPr>
        <w:t xml:space="preserve">hun </w:t>
      </w:r>
      <w:r w:rsidRPr="00907F51">
        <w:rPr>
          <w:spacing w:val="-3"/>
          <w:lang w:val="nl-NL"/>
        </w:rPr>
        <w:t xml:space="preserve">heren, </w:t>
      </w:r>
      <w:r w:rsidRPr="00907F51">
        <w:rPr>
          <w:lang w:val="nl-NL"/>
        </w:rPr>
        <w:t xml:space="preserve">en </w:t>
      </w:r>
      <w:r w:rsidRPr="00907F51">
        <w:rPr>
          <w:spacing w:val="-3"/>
          <w:lang w:val="nl-NL"/>
        </w:rPr>
        <w:t xml:space="preserve">daarom moeten </w:t>
      </w:r>
      <w:r w:rsidRPr="00907F51">
        <w:rPr>
          <w:lang w:val="nl-NL"/>
        </w:rPr>
        <w:t xml:space="preserve">wij </w:t>
      </w:r>
      <w:r w:rsidRPr="00907F51">
        <w:rPr>
          <w:spacing w:val="-3"/>
          <w:lang w:val="nl-NL"/>
        </w:rPr>
        <w:t xml:space="preserve">niet </w:t>
      </w:r>
      <w:r w:rsidRPr="00907F51">
        <w:rPr>
          <w:lang w:val="nl-NL"/>
        </w:rPr>
        <w:t xml:space="preserve">hun </w:t>
      </w:r>
      <w:r w:rsidRPr="00907F51">
        <w:rPr>
          <w:spacing w:val="-3"/>
          <w:lang w:val="nl-NL"/>
        </w:rPr>
        <w:t>tirannen</w:t>
      </w:r>
      <w:r w:rsidRPr="00907F51">
        <w:rPr>
          <w:spacing w:val="10"/>
          <w:lang w:val="nl-NL"/>
        </w:rPr>
        <w:t xml:space="preserve"> </w:t>
      </w:r>
      <w:r w:rsidRPr="00907F51">
        <w:rPr>
          <w:spacing w:val="-3"/>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10"/>
        <w:jc w:val="both"/>
        <w:rPr>
          <w:lang w:val="nl-NL"/>
        </w:rPr>
      </w:pPr>
      <w:r w:rsidRPr="00907F51">
        <w:rPr>
          <w:lang w:val="nl-NL"/>
        </w:rPr>
        <w:t xml:space="preserve">Ten tweede. Haar </w:t>
      </w:r>
      <w:r w:rsidRPr="00907F51">
        <w:rPr>
          <w:spacing w:val="-4"/>
          <w:lang w:val="nl-NL"/>
        </w:rPr>
        <w:t xml:space="preserve">gedienstigheid </w:t>
      </w:r>
      <w:r w:rsidRPr="00907F51">
        <w:rPr>
          <w:lang w:val="nl-NL"/>
        </w:rPr>
        <w:t xml:space="preserve">voor hem: waarop gij gereden hebt. Het is goed voor ons </w:t>
      </w:r>
      <w:r w:rsidRPr="00907F51">
        <w:rPr>
          <w:spacing w:val="5"/>
          <w:lang w:val="nl-NL"/>
        </w:rPr>
        <w:t xml:space="preserve">om </w:t>
      </w:r>
      <w:r w:rsidRPr="00907F51">
        <w:rPr>
          <w:spacing w:val="-3"/>
          <w:lang w:val="nl-NL"/>
        </w:rPr>
        <w:t xml:space="preserve">dikwijls </w:t>
      </w:r>
      <w:r w:rsidRPr="00907F51">
        <w:rPr>
          <w:lang w:val="nl-NL"/>
        </w:rPr>
        <w:t xml:space="preserve">te </w:t>
      </w:r>
      <w:r w:rsidRPr="00907F51">
        <w:rPr>
          <w:spacing w:val="-3"/>
          <w:lang w:val="nl-NL"/>
        </w:rPr>
        <w:t xml:space="preserve">bedenken </w:t>
      </w:r>
      <w:r w:rsidRPr="00907F51">
        <w:rPr>
          <w:lang w:val="nl-NL"/>
        </w:rPr>
        <w:t xml:space="preserve">hoe </w:t>
      </w:r>
      <w:r w:rsidRPr="00907F51">
        <w:rPr>
          <w:spacing w:val="-3"/>
          <w:lang w:val="nl-NL"/>
        </w:rPr>
        <w:t xml:space="preserve">nuttig </w:t>
      </w:r>
      <w:r w:rsidRPr="00907F51">
        <w:rPr>
          <w:lang w:val="nl-NL"/>
        </w:rPr>
        <w:t xml:space="preserve">de mindere </w:t>
      </w:r>
      <w:r w:rsidRPr="00907F51">
        <w:rPr>
          <w:spacing w:val="-3"/>
          <w:lang w:val="nl-NL"/>
        </w:rPr>
        <w:t xml:space="preserve">schepselen </w:t>
      </w:r>
      <w:r w:rsidRPr="00907F51">
        <w:rPr>
          <w:lang w:val="nl-NL"/>
        </w:rPr>
        <w:t xml:space="preserve">zijn, en </w:t>
      </w:r>
      <w:r w:rsidRPr="00907F51">
        <w:rPr>
          <w:spacing w:val="-3"/>
          <w:lang w:val="nl-NL"/>
        </w:rPr>
        <w:t xml:space="preserve">voor </w:t>
      </w:r>
      <w:r w:rsidRPr="00907F51">
        <w:rPr>
          <w:lang w:val="nl-NL"/>
        </w:rPr>
        <w:t xml:space="preserve">ons </w:t>
      </w:r>
      <w:r w:rsidRPr="00907F51">
        <w:rPr>
          <w:spacing w:val="-3"/>
          <w:lang w:val="nl-NL"/>
        </w:rPr>
        <w:t xml:space="preserve">geweest </w:t>
      </w:r>
      <w:r w:rsidRPr="00907F51">
        <w:rPr>
          <w:lang w:val="nl-NL"/>
        </w:rPr>
        <w:t xml:space="preserve">zijn, </w:t>
      </w:r>
      <w:r w:rsidRPr="00907F51">
        <w:rPr>
          <w:spacing w:val="-3"/>
          <w:lang w:val="nl-NL"/>
        </w:rPr>
        <w:t xml:space="preserve">opdat wij </w:t>
      </w:r>
      <w:r w:rsidRPr="00907F51">
        <w:rPr>
          <w:lang w:val="nl-NL"/>
        </w:rPr>
        <w:t>er</w:t>
      </w:r>
      <w:r w:rsidRPr="00907F51">
        <w:rPr>
          <w:spacing w:val="-8"/>
          <w:lang w:val="nl-NL"/>
        </w:rPr>
        <w:t xml:space="preserve"> </w:t>
      </w:r>
      <w:r w:rsidRPr="00907F51">
        <w:rPr>
          <w:lang w:val="nl-NL"/>
        </w:rPr>
        <w:t>Gode</w:t>
      </w:r>
      <w:r w:rsidRPr="00907F51">
        <w:rPr>
          <w:spacing w:val="-8"/>
          <w:lang w:val="nl-NL"/>
        </w:rPr>
        <w:t xml:space="preserve"> </w:t>
      </w:r>
      <w:r w:rsidRPr="00907F51">
        <w:rPr>
          <w:lang w:val="nl-NL"/>
        </w:rPr>
        <w:t>dankbaar</w:t>
      </w:r>
      <w:r w:rsidRPr="00907F51">
        <w:rPr>
          <w:spacing w:val="-8"/>
          <w:lang w:val="nl-NL"/>
        </w:rPr>
        <w:t xml:space="preserve"> </w:t>
      </w:r>
      <w:r w:rsidRPr="00907F51">
        <w:rPr>
          <w:lang w:val="nl-NL"/>
        </w:rPr>
        <w:t>voor</w:t>
      </w:r>
      <w:r w:rsidRPr="00907F51">
        <w:rPr>
          <w:spacing w:val="-8"/>
          <w:lang w:val="nl-NL"/>
        </w:rPr>
        <w:t xml:space="preserve"> </w:t>
      </w:r>
      <w:r w:rsidRPr="00907F51">
        <w:rPr>
          <w:lang w:val="nl-NL"/>
        </w:rPr>
        <w:t>zijn,</w:t>
      </w:r>
      <w:r w:rsidRPr="00907F51">
        <w:rPr>
          <w:spacing w:val="-8"/>
          <w:lang w:val="nl-NL"/>
        </w:rPr>
        <w:t xml:space="preserve"> </w:t>
      </w:r>
      <w:r w:rsidRPr="00907F51">
        <w:rPr>
          <w:lang w:val="nl-NL"/>
        </w:rPr>
        <w:t>en</w:t>
      </w:r>
      <w:r w:rsidRPr="00907F51">
        <w:rPr>
          <w:spacing w:val="-8"/>
          <w:lang w:val="nl-NL"/>
        </w:rPr>
        <w:t xml:space="preserve"> </w:t>
      </w:r>
      <w:r w:rsidRPr="00907F51">
        <w:rPr>
          <w:lang w:val="nl-NL"/>
        </w:rPr>
        <w:t>opdat</w:t>
      </w:r>
      <w:r w:rsidRPr="00907F51">
        <w:rPr>
          <w:spacing w:val="-8"/>
          <w:lang w:val="nl-NL"/>
        </w:rPr>
        <w:t xml:space="preserve"> </w:t>
      </w:r>
      <w:r w:rsidRPr="00907F51">
        <w:rPr>
          <w:lang w:val="nl-NL"/>
        </w:rPr>
        <w:t>wij</w:t>
      </w:r>
      <w:r w:rsidRPr="00907F51">
        <w:rPr>
          <w:spacing w:val="-8"/>
          <w:lang w:val="nl-NL"/>
        </w:rPr>
        <w:t xml:space="preserve"> </w:t>
      </w:r>
      <w:r w:rsidRPr="00907F51">
        <w:rPr>
          <w:lang w:val="nl-NL"/>
        </w:rPr>
        <w:t>barmhartig</w:t>
      </w:r>
      <w:r w:rsidRPr="00907F51">
        <w:rPr>
          <w:spacing w:val="-8"/>
          <w:lang w:val="nl-NL"/>
        </w:rPr>
        <w:t xml:space="preserve"> </w:t>
      </w:r>
      <w:r w:rsidRPr="00907F51">
        <w:rPr>
          <w:lang w:val="nl-NL"/>
        </w:rPr>
        <w:t>zijn</w:t>
      </w:r>
      <w:r w:rsidRPr="00907F51">
        <w:rPr>
          <w:spacing w:val="-8"/>
          <w:lang w:val="nl-NL"/>
        </w:rPr>
        <w:t xml:space="preserve"> </w:t>
      </w:r>
      <w:r w:rsidRPr="00907F51">
        <w:rPr>
          <w:lang w:val="nl-NL"/>
        </w:rPr>
        <w:t>voor</w:t>
      </w:r>
      <w:r w:rsidRPr="00907F51">
        <w:rPr>
          <w:spacing w:val="-8"/>
          <w:lang w:val="nl-NL"/>
        </w:rPr>
        <w:t xml:space="preserve"> </w:t>
      </w:r>
      <w:r w:rsidRPr="00907F51">
        <w:rPr>
          <w:lang w:val="nl-NL"/>
        </w:rPr>
        <w:t>hen.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10"/>
        <w:jc w:val="both"/>
        <w:rPr>
          <w:lang w:val="nl-NL"/>
        </w:rPr>
      </w:pPr>
      <w:r w:rsidRPr="00907F51">
        <w:rPr>
          <w:lang w:val="nl-NL"/>
        </w:rPr>
        <w:t xml:space="preserve">Ten derde. Dat </w:t>
      </w:r>
      <w:r w:rsidRPr="00907F51">
        <w:rPr>
          <w:spacing w:val="-5"/>
          <w:lang w:val="nl-NL"/>
        </w:rPr>
        <w:t xml:space="preserve">zij </w:t>
      </w:r>
      <w:r w:rsidRPr="00907F51">
        <w:rPr>
          <w:spacing w:val="-3"/>
          <w:lang w:val="nl-NL"/>
        </w:rPr>
        <w:t xml:space="preserve">niet </w:t>
      </w:r>
      <w:r w:rsidRPr="00907F51">
        <w:rPr>
          <w:lang w:val="nl-NL"/>
        </w:rPr>
        <w:t xml:space="preserve">gewoon was </w:t>
      </w:r>
      <w:r w:rsidRPr="00907F51">
        <w:rPr>
          <w:spacing w:val="-3"/>
          <w:lang w:val="nl-NL"/>
        </w:rPr>
        <w:t xml:space="preserve">alzo </w:t>
      </w:r>
      <w:r w:rsidRPr="00907F51">
        <w:rPr>
          <w:lang w:val="nl-NL"/>
        </w:rPr>
        <w:t xml:space="preserve">te doen, </w:t>
      </w:r>
      <w:r w:rsidRPr="00907F51">
        <w:rPr>
          <w:spacing w:val="-3"/>
          <w:lang w:val="nl-NL"/>
        </w:rPr>
        <w:t xml:space="preserve">nooit </w:t>
      </w:r>
      <w:r w:rsidRPr="00907F51">
        <w:rPr>
          <w:lang w:val="nl-NL"/>
        </w:rPr>
        <w:t xml:space="preserve">tevoren </w:t>
      </w:r>
      <w:r w:rsidRPr="00907F51">
        <w:rPr>
          <w:spacing w:val="-6"/>
          <w:lang w:val="nl-NL"/>
        </w:rPr>
        <w:t xml:space="preserve">zijn </w:t>
      </w:r>
      <w:r w:rsidRPr="00907F51">
        <w:rPr>
          <w:lang w:val="nl-NL"/>
        </w:rPr>
        <w:t xml:space="preserve">voet  had  geklemd,  of onder hem was gaan neerliggen. Hij kon hier dus uit besluiten dat er iets buitengewoons was, dat </w:t>
      </w:r>
      <w:r w:rsidRPr="00907F51">
        <w:rPr>
          <w:spacing w:val="-3"/>
          <w:lang w:val="nl-NL"/>
        </w:rPr>
        <w:t xml:space="preserve">haar nu alzo </w:t>
      </w:r>
      <w:r w:rsidRPr="00907F51">
        <w:rPr>
          <w:lang w:val="nl-NL"/>
        </w:rPr>
        <w:t xml:space="preserve">deed doen. </w:t>
      </w:r>
      <w:r w:rsidRPr="00907F51">
        <w:rPr>
          <w:spacing w:val="-6"/>
          <w:lang w:val="nl-NL"/>
        </w:rPr>
        <w:t xml:space="preserve">Als </w:t>
      </w:r>
      <w:r w:rsidRPr="00907F51">
        <w:rPr>
          <w:lang w:val="nl-NL"/>
        </w:rPr>
        <w:t xml:space="preserve">een verkeerdheid zelden voorkomt, dan moet dit ons misnoegen matigen tegen hem, die de verkeerdheid deed. Als de dieren afwijken van </w:t>
      </w:r>
      <w:r w:rsidRPr="00907F51">
        <w:rPr>
          <w:spacing w:val="-2"/>
          <w:lang w:val="nl-NL"/>
        </w:rPr>
        <w:t xml:space="preserve">hun </w:t>
      </w:r>
      <w:r w:rsidRPr="00907F51">
        <w:rPr>
          <w:lang w:val="nl-NL"/>
        </w:rPr>
        <w:t>gewone gehoorzaamheid jegens ons, dan moeten wij de oorzaak hiervan zoeken in onszelf, en verootmoedigd zijn om onze</w:t>
      </w:r>
      <w:r w:rsidRPr="00907F51">
        <w:rPr>
          <w:spacing w:val="-34"/>
          <w:lang w:val="nl-NL"/>
        </w:rPr>
        <w:t xml:space="preserve"> </w:t>
      </w:r>
      <w:r w:rsidRPr="00907F51">
        <w:rPr>
          <w:spacing w:val="-2"/>
          <w:lang w:val="nl-NL"/>
        </w:rPr>
        <w:t>zonde.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00"/>
        </w:numPr>
        <w:tabs>
          <w:tab w:val="left" w:pos="35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Bileam </w:t>
      </w:r>
      <w:r w:rsidRPr="00907F51">
        <w:rPr>
          <w:rFonts w:ascii="Times New Roman"/>
          <w:spacing w:val="-3"/>
          <w:sz w:val="24"/>
          <w:lang w:val="nl-NL"/>
        </w:rPr>
        <w:t xml:space="preserve">krijgt </w:t>
      </w:r>
      <w:r w:rsidRPr="00907F51">
        <w:rPr>
          <w:rFonts w:ascii="Times New Roman"/>
          <w:sz w:val="24"/>
          <w:lang w:val="nl-NL"/>
        </w:rPr>
        <w:t xml:space="preserve">ten laatste </w:t>
      </w:r>
      <w:r w:rsidRPr="00907F51">
        <w:rPr>
          <w:rFonts w:ascii="Times New Roman"/>
          <w:spacing w:val="-5"/>
          <w:sz w:val="24"/>
          <w:lang w:val="nl-NL"/>
        </w:rPr>
        <w:t xml:space="preserve">kennis </w:t>
      </w:r>
      <w:r w:rsidRPr="00907F51">
        <w:rPr>
          <w:rFonts w:ascii="Times New Roman"/>
          <w:sz w:val="24"/>
          <w:lang w:val="nl-NL"/>
        </w:rPr>
        <w:t xml:space="preserve">van Gods </w:t>
      </w:r>
      <w:r w:rsidRPr="00907F51">
        <w:rPr>
          <w:rFonts w:ascii="Times New Roman"/>
          <w:spacing w:val="-3"/>
          <w:sz w:val="24"/>
          <w:lang w:val="nl-NL"/>
        </w:rPr>
        <w:t xml:space="preserve">misnoegen </w:t>
      </w:r>
      <w:r w:rsidRPr="00907F51">
        <w:rPr>
          <w:rFonts w:ascii="Times New Roman"/>
          <w:sz w:val="24"/>
          <w:lang w:val="nl-NL"/>
        </w:rPr>
        <w:t>jegens hem door de engel, en dat heeft hem</w:t>
      </w:r>
      <w:r w:rsidRPr="00907F51">
        <w:rPr>
          <w:rFonts w:ascii="Times New Roman"/>
          <w:spacing w:val="-4"/>
          <w:sz w:val="24"/>
          <w:lang w:val="nl-NL"/>
        </w:rPr>
        <w:t xml:space="preserve"> </w:t>
      </w:r>
      <w:r w:rsidRPr="00907F51">
        <w:rPr>
          <w:rFonts w:ascii="Times New Roman"/>
          <w:sz w:val="24"/>
          <w:lang w:val="nl-NL"/>
        </w:rPr>
        <w:t>verschrikt.</w:t>
      </w:r>
      <w:r w:rsidRPr="00907F51">
        <w:rPr>
          <w:rFonts w:ascii="Times New Roman"/>
          <w:spacing w:val="-4"/>
          <w:sz w:val="24"/>
          <w:lang w:val="nl-NL"/>
        </w:rPr>
        <w:t xml:space="preserve"> </w:t>
      </w:r>
      <w:r w:rsidRPr="00907F51">
        <w:rPr>
          <w:rFonts w:ascii="Times New Roman"/>
          <w:sz w:val="24"/>
          <w:lang w:val="nl-NL"/>
        </w:rPr>
        <w:t>Toen</w:t>
      </w:r>
      <w:r w:rsidRPr="00907F51">
        <w:rPr>
          <w:rFonts w:ascii="Times New Roman"/>
          <w:spacing w:val="-4"/>
          <w:sz w:val="24"/>
          <w:lang w:val="nl-NL"/>
        </w:rPr>
        <w:t xml:space="preserve"> </w:t>
      </w:r>
      <w:r w:rsidRPr="00907F51">
        <w:rPr>
          <w:rFonts w:ascii="Times New Roman"/>
          <w:sz w:val="24"/>
          <w:lang w:val="nl-NL"/>
        </w:rPr>
        <w:t>God</w:t>
      </w:r>
      <w:r w:rsidRPr="00907F51">
        <w:rPr>
          <w:rFonts w:ascii="Times New Roman"/>
          <w:spacing w:val="-4"/>
          <w:sz w:val="24"/>
          <w:lang w:val="nl-NL"/>
        </w:rPr>
        <w:t xml:space="preserve"> </w:t>
      </w:r>
      <w:r w:rsidRPr="00907F51">
        <w:rPr>
          <w:rFonts w:ascii="Times New Roman"/>
          <w:sz w:val="24"/>
          <w:lang w:val="nl-NL"/>
        </w:rPr>
        <w:t>zijn</w:t>
      </w:r>
      <w:r w:rsidRPr="00907F51">
        <w:rPr>
          <w:rFonts w:ascii="Times New Roman"/>
          <w:spacing w:val="-4"/>
          <w:sz w:val="24"/>
          <w:lang w:val="nl-NL"/>
        </w:rPr>
        <w:t xml:space="preserve"> </w:t>
      </w:r>
      <w:r w:rsidRPr="00907F51">
        <w:rPr>
          <w:rFonts w:ascii="Times New Roman"/>
          <w:sz w:val="24"/>
          <w:lang w:val="nl-NL"/>
        </w:rPr>
        <w:t>ogen</w:t>
      </w:r>
      <w:r w:rsidRPr="00907F51">
        <w:rPr>
          <w:rFonts w:ascii="Times New Roman"/>
          <w:spacing w:val="-4"/>
          <w:sz w:val="24"/>
          <w:lang w:val="nl-NL"/>
        </w:rPr>
        <w:t xml:space="preserve"> </w:t>
      </w:r>
      <w:r w:rsidRPr="00907F51">
        <w:rPr>
          <w:rFonts w:ascii="Times New Roman"/>
          <w:sz w:val="24"/>
          <w:lang w:val="nl-NL"/>
        </w:rPr>
        <w:t>opende,</w:t>
      </w:r>
      <w:r w:rsidRPr="00907F51">
        <w:rPr>
          <w:rFonts w:ascii="Times New Roman"/>
          <w:spacing w:val="-4"/>
          <w:sz w:val="24"/>
          <w:lang w:val="nl-NL"/>
        </w:rPr>
        <w:t xml:space="preserve"> </w:t>
      </w:r>
      <w:r w:rsidRPr="00907F51">
        <w:rPr>
          <w:rFonts w:ascii="Times New Roman"/>
          <w:sz w:val="24"/>
          <w:lang w:val="nl-NL"/>
        </w:rPr>
        <w:t>zag</w:t>
      </w:r>
      <w:r w:rsidRPr="00907F51">
        <w:rPr>
          <w:rFonts w:ascii="Times New Roman"/>
          <w:spacing w:val="-4"/>
          <w:sz w:val="24"/>
          <w:lang w:val="nl-NL"/>
        </w:rPr>
        <w:t xml:space="preserve"> </w:t>
      </w:r>
      <w:r w:rsidRPr="00907F51">
        <w:rPr>
          <w:rFonts w:ascii="Times New Roman"/>
          <w:sz w:val="24"/>
          <w:lang w:val="nl-NL"/>
        </w:rPr>
        <w:t>hij</w:t>
      </w:r>
      <w:r w:rsidRPr="00907F51">
        <w:rPr>
          <w:rFonts w:ascii="Times New Roman"/>
          <w:spacing w:val="-4"/>
          <w:sz w:val="24"/>
          <w:lang w:val="nl-NL"/>
        </w:rPr>
        <w:t xml:space="preserve"> </w:t>
      </w:r>
      <w:r w:rsidRPr="00907F51">
        <w:rPr>
          <w:rFonts w:ascii="Times New Roman"/>
          <w:sz w:val="24"/>
          <w:lang w:val="nl-NL"/>
        </w:rPr>
        <w:t>de</w:t>
      </w:r>
      <w:r w:rsidRPr="00907F51">
        <w:rPr>
          <w:rFonts w:ascii="Times New Roman"/>
          <w:spacing w:val="-4"/>
          <w:sz w:val="24"/>
          <w:lang w:val="nl-NL"/>
        </w:rPr>
        <w:t xml:space="preserve"> </w:t>
      </w:r>
      <w:r w:rsidRPr="00907F51">
        <w:rPr>
          <w:rFonts w:ascii="Times New Roman"/>
          <w:sz w:val="24"/>
          <w:lang w:val="nl-NL"/>
        </w:rPr>
        <w:t>engel,</w:t>
      </w:r>
      <w:r w:rsidRPr="00907F51">
        <w:rPr>
          <w:rFonts w:ascii="Times New Roman"/>
          <w:spacing w:val="-4"/>
          <w:sz w:val="24"/>
          <w:lang w:val="nl-NL"/>
        </w:rPr>
        <w:t xml:space="preserve"> </w:t>
      </w:r>
      <w:r w:rsidRPr="00907F51">
        <w:rPr>
          <w:rFonts w:ascii="Times New Roman"/>
          <w:sz w:val="24"/>
          <w:lang w:val="nl-NL"/>
        </w:rPr>
        <w:t>vers</w:t>
      </w:r>
      <w:r w:rsidRPr="00907F51">
        <w:rPr>
          <w:rFonts w:ascii="Times New Roman"/>
          <w:spacing w:val="-4"/>
          <w:sz w:val="24"/>
          <w:lang w:val="nl-NL"/>
        </w:rPr>
        <w:t xml:space="preserve"> </w:t>
      </w:r>
      <w:r w:rsidRPr="00907F51">
        <w:rPr>
          <w:rFonts w:ascii="Times New Roman"/>
          <w:sz w:val="24"/>
          <w:lang w:val="nl-NL"/>
        </w:rPr>
        <w:t>31,</w:t>
      </w:r>
      <w:r w:rsidRPr="00907F51">
        <w:rPr>
          <w:rFonts w:ascii="Times New Roman"/>
          <w:spacing w:val="3"/>
          <w:sz w:val="24"/>
          <w:lang w:val="nl-NL"/>
        </w:rPr>
        <w:t xml:space="preserve"> </w:t>
      </w:r>
      <w:r w:rsidRPr="00907F51">
        <w:rPr>
          <w:rFonts w:ascii="Times New Roman"/>
          <w:sz w:val="24"/>
          <w:lang w:val="nl-NL"/>
        </w:rPr>
        <w:t>en</w:t>
      </w:r>
      <w:r w:rsidRPr="00907F51">
        <w:rPr>
          <w:rFonts w:ascii="Times New Roman"/>
          <w:spacing w:val="-3"/>
          <w:sz w:val="24"/>
          <w:lang w:val="nl-NL"/>
        </w:rPr>
        <w:t xml:space="preserve"> </w:t>
      </w:r>
      <w:r w:rsidRPr="00907F51">
        <w:rPr>
          <w:rFonts w:ascii="Times New Roman"/>
          <w:sz w:val="24"/>
          <w:lang w:val="nl-NL"/>
        </w:rPr>
        <w:t>toen</w:t>
      </w:r>
      <w:r w:rsidRPr="00907F51">
        <w:rPr>
          <w:rFonts w:ascii="Times New Roman"/>
          <w:spacing w:val="-1"/>
          <w:sz w:val="24"/>
          <w:lang w:val="nl-NL"/>
        </w:rPr>
        <w:t xml:space="preserve"> </w:t>
      </w:r>
      <w:r w:rsidRPr="00907F51">
        <w:rPr>
          <w:rFonts w:ascii="Times New Roman"/>
          <w:sz w:val="24"/>
          <w:lang w:val="nl-NL"/>
        </w:rPr>
        <w:t>boog</w:t>
      </w:r>
      <w:r w:rsidRPr="00907F51">
        <w:rPr>
          <w:rFonts w:ascii="Times New Roman"/>
          <w:spacing w:val="-1"/>
          <w:sz w:val="24"/>
          <w:lang w:val="nl-NL"/>
        </w:rPr>
        <w:t xml:space="preserve"> </w:t>
      </w:r>
      <w:r w:rsidRPr="00907F51">
        <w:rPr>
          <w:rFonts w:ascii="Times New Roman"/>
          <w:spacing w:val="-3"/>
          <w:sz w:val="24"/>
          <w:lang w:val="nl-NL"/>
        </w:rPr>
        <w:t>hij</w:t>
      </w:r>
      <w:r w:rsidRPr="00907F51">
        <w:rPr>
          <w:rFonts w:ascii="Times New Roman"/>
          <w:spacing w:val="-5"/>
          <w:sz w:val="24"/>
          <w:lang w:val="nl-NL"/>
        </w:rPr>
        <w:t xml:space="preserve"> </w:t>
      </w:r>
      <w:r w:rsidRPr="00907F51">
        <w:rPr>
          <w:rFonts w:ascii="Times New Roman"/>
          <w:spacing w:val="-3"/>
          <w:sz w:val="24"/>
          <w:lang w:val="nl-NL"/>
        </w:rPr>
        <w:t>zich</w:t>
      </w:r>
      <w:r w:rsidRPr="00907F51">
        <w:rPr>
          <w:rFonts w:ascii="Times New Roman"/>
          <w:spacing w:val="-5"/>
          <w:sz w:val="24"/>
          <w:lang w:val="nl-NL"/>
        </w:rPr>
        <w:t xml:space="preserve"> </w:t>
      </w:r>
      <w:r w:rsidRPr="00907F51">
        <w:rPr>
          <w:rFonts w:ascii="Times New Roman"/>
          <w:spacing w:val="-4"/>
          <w:sz w:val="24"/>
          <w:lang w:val="nl-NL"/>
        </w:rPr>
        <w:t xml:space="preserve">op </w:t>
      </w:r>
      <w:r w:rsidRPr="00907F51">
        <w:rPr>
          <w:rFonts w:ascii="Times New Roman"/>
          <w:spacing w:val="-6"/>
          <w:sz w:val="24"/>
          <w:lang w:val="nl-NL"/>
        </w:rPr>
        <w:t xml:space="preserve">zijn </w:t>
      </w:r>
      <w:r w:rsidRPr="00907F51">
        <w:rPr>
          <w:rFonts w:ascii="Times New Roman"/>
          <w:sz w:val="24"/>
          <w:lang w:val="nl-NL"/>
        </w:rPr>
        <w:t xml:space="preserve">aangezicht in eerbied voor die glorierijke bode, en in vrees voor het zwaard, dat hij in zijn </w:t>
      </w:r>
      <w:r w:rsidRPr="00907F51">
        <w:rPr>
          <w:rFonts w:ascii="Times New Roman"/>
          <w:spacing w:val="-3"/>
          <w:sz w:val="24"/>
          <w:lang w:val="nl-NL"/>
        </w:rPr>
        <w:t xml:space="preserve">hand </w:t>
      </w:r>
      <w:r w:rsidRPr="00907F51">
        <w:rPr>
          <w:rFonts w:ascii="Times New Roman"/>
          <w:sz w:val="24"/>
          <w:lang w:val="nl-NL"/>
        </w:rPr>
        <w:t>zag. God heeft velerlei middelen om het harde, onverootmoedigde hart naar beneden te brengen.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Lijstalinea"/>
        <w:numPr>
          <w:ilvl w:val="1"/>
          <w:numId w:val="100"/>
        </w:numPr>
        <w:tabs>
          <w:tab w:val="left" w:pos="370"/>
        </w:tabs>
        <w:spacing w:before="39"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engel bestrafte hem om zijn woede en gewelddadigheid, vers 32, 33. Waarom hebt </w:t>
      </w:r>
      <w:r w:rsidRPr="00907F51">
        <w:rPr>
          <w:rFonts w:ascii="Times New Roman"/>
          <w:spacing w:val="-2"/>
          <w:sz w:val="24"/>
          <w:lang w:val="nl-NL"/>
        </w:rPr>
        <w:t xml:space="preserve">gij </w:t>
      </w:r>
      <w:r w:rsidRPr="00907F51">
        <w:rPr>
          <w:rFonts w:ascii="Times New Roman"/>
          <w:sz w:val="24"/>
          <w:lang w:val="nl-NL"/>
        </w:rPr>
        <w:t xml:space="preserve">uw </w:t>
      </w:r>
      <w:r w:rsidRPr="00907F51">
        <w:rPr>
          <w:rFonts w:ascii="Times New Roman"/>
          <w:spacing w:val="-5"/>
          <w:sz w:val="24"/>
          <w:lang w:val="nl-NL"/>
        </w:rPr>
        <w:t xml:space="preserve">ezelin </w:t>
      </w:r>
      <w:r w:rsidRPr="00907F51">
        <w:rPr>
          <w:rFonts w:ascii="Times New Roman"/>
          <w:spacing w:val="-3"/>
          <w:sz w:val="24"/>
          <w:lang w:val="nl-NL"/>
        </w:rPr>
        <w:t xml:space="preserve">nu driemaal geslagen? Hetzij </w:t>
      </w:r>
      <w:r w:rsidRPr="00907F51">
        <w:rPr>
          <w:rFonts w:ascii="Times New Roman"/>
          <w:spacing w:val="-5"/>
          <w:sz w:val="24"/>
          <w:lang w:val="nl-NL"/>
        </w:rPr>
        <w:t xml:space="preserve">wij </w:t>
      </w:r>
      <w:r w:rsidRPr="00907F51">
        <w:rPr>
          <w:rFonts w:ascii="Times New Roman"/>
          <w:spacing w:val="-3"/>
          <w:sz w:val="24"/>
          <w:lang w:val="nl-NL"/>
        </w:rPr>
        <w:t xml:space="preserve">hieraan </w:t>
      </w:r>
      <w:r w:rsidRPr="00907F51">
        <w:rPr>
          <w:rFonts w:ascii="Times New Roman"/>
          <w:sz w:val="24"/>
          <w:lang w:val="nl-NL"/>
        </w:rPr>
        <w:t xml:space="preserve">denken </w:t>
      </w:r>
      <w:r w:rsidRPr="00907F51">
        <w:rPr>
          <w:rFonts w:ascii="Times New Roman"/>
          <w:spacing w:val="2"/>
          <w:sz w:val="24"/>
          <w:lang w:val="nl-NL"/>
        </w:rPr>
        <w:t xml:space="preserve">of </w:t>
      </w:r>
      <w:r w:rsidRPr="00907F51">
        <w:rPr>
          <w:rFonts w:ascii="Times New Roman"/>
          <w:sz w:val="24"/>
          <w:lang w:val="nl-NL"/>
        </w:rPr>
        <w:t xml:space="preserve">niet, zeker </w:t>
      </w:r>
      <w:r w:rsidRPr="00907F51">
        <w:rPr>
          <w:rFonts w:ascii="Times New Roman"/>
          <w:spacing w:val="-4"/>
          <w:sz w:val="24"/>
          <w:lang w:val="nl-NL"/>
        </w:rPr>
        <w:t xml:space="preserve">is </w:t>
      </w:r>
      <w:r w:rsidRPr="00907F51">
        <w:rPr>
          <w:rFonts w:ascii="Times New Roman"/>
          <w:sz w:val="24"/>
          <w:lang w:val="nl-NL"/>
        </w:rPr>
        <w:t xml:space="preserve">het, dat </w:t>
      </w:r>
      <w:r w:rsidRPr="00907F51">
        <w:rPr>
          <w:rFonts w:ascii="Times New Roman"/>
          <w:spacing w:val="7"/>
          <w:sz w:val="24"/>
          <w:lang w:val="nl-NL"/>
        </w:rPr>
        <w:t xml:space="preserve">God </w:t>
      </w:r>
      <w:r w:rsidRPr="00907F51">
        <w:rPr>
          <w:rFonts w:ascii="Times New Roman"/>
          <w:sz w:val="24"/>
          <w:lang w:val="nl-NL"/>
        </w:rPr>
        <w:t xml:space="preserve">rekenschap van ons zal </w:t>
      </w:r>
      <w:r w:rsidRPr="00907F51">
        <w:rPr>
          <w:rFonts w:ascii="Times New Roman"/>
          <w:spacing w:val="-3"/>
          <w:sz w:val="24"/>
          <w:lang w:val="nl-NL"/>
        </w:rPr>
        <w:t xml:space="preserve">eisen wegens </w:t>
      </w:r>
      <w:r w:rsidRPr="00907F51">
        <w:rPr>
          <w:rFonts w:ascii="Times New Roman"/>
          <w:sz w:val="24"/>
          <w:lang w:val="nl-NL"/>
        </w:rPr>
        <w:t xml:space="preserve">het </w:t>
      </w:r>
      <w:r w:rsidRPr="00907F51">
        <w:rPr>
          <w:rFonts w:ascii="Times New Roman"/>
          <w:spacing w:val="-4"/>
          <w:sz w:val="24"/>
          <w:lang w:val="nl-NL"/>
        </w:rPr>
        <w:t xml:space="preserve">mishandelen </w:t>
      </w:r>
      <w:r w:rsidRPr="00907F51">
        <w:rPr>
          <w:rFonts w:ascii="Times New Roman"/>
          <w:sz w:val="24"/>
          <w:lang w:val="nl-NL"/>
        </w:rPr>
        <w:t xml:space="preserve">van </w:t>
      </w:r>
      <w:r w:rsidRPr="00907F51">
        <w:rPr>
          <w:rFonts w:ascii="Times New Roman"/>
          <w:spacing w:val="-3"/>
          <w:sz w:val="24"/>
          <w:lang w:val="nl-NL"/>
        </w:rPr>
        <w:t xml:space="preserve">Zijn schepselen. </w:t>
      </w:r>
      <w:r w:rsidRPr="00907F51">
        <w:rPr>
          <w:rFonts w:ascii="Times New Roman"/>
          <w:sz w:val="24"/>
          <w:lang w:val="nl-NL"/>
        </w:rPr>
        <w:t xml:space="preserve">Ja hij </w:t>
      </w:r>
      <w:r w:rsidRPr="00907F51">
        <w:rPr>
          <w:rFonts w:ascii="Times New Roman"/>
          <w:spacing w:val="-3"/>
          <w:sz w:val="24"/>
          <w:lang w:val="nl-NL"/>
        </w:rPr>
        <w:t xml:space="preserve">toont hem </w:t>
      </w:r>
      <w:r w:rsidRPr="00907F51">
        <w:rPr>
          <w:rFonts w:ascii="Times New Roman"/>
          <w:sz w:val="24"/>
          <w:lang w:val="nl-NL"/>
        </w:rPr>
        <w:t xml:space="preserve">hoeveel </w:t>
      </w:r>
      <w:r w:rsidRPr="00907F51">
        <w:rPr>
          <w:rFonts w:ascii="Times New Roman"/>
          <w:spacing w:val="-3"/>
          <w:sz w:val="24"/>
          <w:lang w:val="nl-NL"/>
        </w:rPr>
        <w:t xml:space="preserve">meer </w:t>
      </w:r>
      <w:r w:rsidRPr="00907F51">
        <w:rPr>
          <w:rFonts w:ascii="Times New Roman"/>
          <w:sz w:val="24"/>
          <w:lang w:val="nl-NL"/>
        </w:rPr>
        <w:t xml:space="preserve">reden </w:t>
      </w:r>
      <w:r w:rsidRPr="00907F51">
        <w:rPr>
          <w:rFonts w:ascii="Times New Roman"/>
          <w:spacing w:val="-6"/>
          <w:sz w:val="24"/>
          <w:lang w:val="nl-NL"/>
        </w:rPr>
        <w:t xml:space="preserve">hij </w:t>
      </w:r>
      <w:r w:rsidRPr="00907F51">
        <w:rPr>
          <w:rFonts w:ascii="Times New Roman"/>
          <w:sz w:val="24"/>
          <w:lang w:val="nl-NL"/>
        </w:rPr>
        <w:t xml:space="preserve">had </w:t>
      </w:r>
      <w:r w:rsidRPr="00907F51">
        <w:rPr>
          <w:rFonts w:ascii="Times New Roman"/>
          <w:spacing w:val="2"/>
          <w:sz w:val="24"/>
          <w:lang w:val="nl-NL"/>
        </w:rPr>
        <w:t xml:space="preserve">om </w:t>
      </w:r>
      <w:r w:rsidRPr="00907F51">
        <w:rPr>
          <w:rFonts w:ascii="Times New Roman"/>
          <w:spacing w:val="-3"/>
          <w:sz w:val="24"/>
          <w:lang w:val="nl-NL"/>
        </w:rPr>
        <w:t xml:space="preserve">zich </w:t>
      </w:r>
      <w:r w:rsidRPr="00907F51">
        <w:rPr>
          <w:rFonts w:ascii="Times New Roman"/>
          <w:sz w:val="24"/>
          <w:lang w:val="nl-NL"/>
        </w:rPr>
        <w:t xml:space="preserve">op de borst te </w:t>
      </w:r>
      <w:r w:rsidRPr="00907F51">
        <w:rPr>
          <w:rFonts w:ascii="Times New Roman"/>
          <w:spacing w:val="-3"/>
          <w:sz w:val="24"/>
          <w:lang w:val="nl-NL"/>
        </w:rPr>
        <w:t xml:space="preserve">slaan </w:t>
      </w:r>
      <w:r w:rsidRPr="00907F51">
        <w:rPr>
          <w:rFonts w:ascii="Times New Roman"/>
          <w:sz w:val="24"/>
          <w:lang w:val="nl-NL"/>
        </w:rPr>
        <w:t xml:space="preserve">en </w:t>
      </w:r>
      <w:r w:rsidRPr="00907F51">
        <w:rPr>
          <w:rFonts w:ascii="Times New Roman"/>
          <w:spacing w:val="-5"/>
          <w:sz w:val="24"/>
          <w:lang w:val="nl-NL"/>
        </w:rPr>
        <w:t xml:space="preserve">zichzelf </w:t>
      </w:r>
      <w:r w:rsidRPr="00907F51">
        <w:rPr>
          <w:rFonts w:ascii="Times New Roman"/>
          <w:sz w:val="24"/>
          <w:lang w:val="nl-NL"/>
        </w:rPr>
        <w:t xml:space="preserve">te veroordelen, dan aldus </w:t>
      </w:r>
      <w:r w:rsidRPr="00907F51">
        <w:rPr>
          <w:rFonts w:ascii="Times New Roman"/>
          <w:spacing w:val="-5"/>
          <w:sz w:val="24"/>
          <w:lang w:val="nl-NL"/>
        </w:rPr>
        <w:t xml:space="preserve">uit </w:t>
      </w:r>
      <w:r w:rsidRPr="00907F51">
        <w:rPr>
          <w:rFonts w:ascii="Times New Roman"/>
          <w:sz w:val="24"/>
          <w:lang w:val="nl-NL"/>
        </w:rPr>
        <w:t xml:space="preserve">te varen tegen </w:t>
      </w:r>
      <w:r w:rsidRPr="00907F51">
        <w:rPr>
          <w:rFonts w:ascii="Times New Roman"/>
          <w:spacing w:val="-6"/>
          <w:sz w:val="24"/>
          <w:lang w:val="nl-NL"/>
        </w:rPr>
        <w:t xml:space="preserve">zijn </w:t>
      </w:r>
      <w:r w:rsidRPr="00907F51">
        <w:rPr>
          <w:rFonts w:ascii="Times New Roman"/>
          <w:spacing w:val="-5"/>
          <w:sz w:val="24"/>
          <w:lang w:val="nl-NL"/>
        </w:rPr>
        <w:t xml:space="preserve">ezelin, </w:t>
      </w:r>
      <w:r w:rsidRPr="00907F51">
        <w:rPr>
          <w:rFonts w:ascii="Times New Roman"/>
          <w:sz w:val="24"/>
          <w:lang w:val="nl-NL"/>
        </w:rPr>
        <w:t xml:space="preserve">"Uw weg wijkt van mij af, hoe kunt gij dan denken voorspoed te </w:t>
      </w:r>
      <w:r w:rsidRPr="00907F51">
        <w:rPr>
          <w:rFonts w:ascii="Times New Roman"/>
          <w:spacing w:val="-4"/>
          <w:sz w:val="24"/>
          <w:lang w:val="nl-NL"/>
        </w:rPr>
        <w:t xml:space="preserve">zullen </w:t>
      </w:r>
      <w:r w:rsidRPr="00907F51">
        <w:rPr>
          <w:rFonts w:ascii="Times New Roman"/>
          <w:spacing w:val="-3"/>
          <w:sz w:val="24"/>
          <w:lang w:val="nl-NL"/>
        </w:rPr>
        <w:t xml:space="preserve">hebben?" </w:t>
      </w:r>
      <w:r w:rsidRPr="00907F51">
        <w:rPr>
          <w:rFonts w:ascii="Times New Roman"/>
          <w:sz w:val="24"/>
          <w:lang w:val="nl-NL"/>
        </w:rPr>
        <w:t xml:space="preserve">En </w:t>
      </w:r>
      <w:r w:rsidRPr="00907F51">
        <w:rPr>
          <w:rFonts w:ascii="Times New Roman"/>
          <w:spacing w:val="-3"/>
          <w:sz w:val="24"/>
          <w:lang w:val="nl-NL"/>
        </w:rPr>
        <w:t xml:space="preserve">hoeveel wijzer </w:t>
      </w:r>
      <w:r w:rsidRPr="00907F51">
        <w:rPr>
          <w:rFonts w:ascii="Times New Roman"/>
          <w:sz w:val="24"/>
          <w:lang w:val="nl-NL"/>
        </w:rPr>
        <w:t xml:space="preserve">was </w:t>
      </w:r>
      <w:r w:rsidRPr="00907F51">
        <w:rPr>
          <w:rFonts w:ascii="Times New Roman"/>
          <w:spacing w:val="-3"/>
          <w:sz w:val="24"/>
          <w:lang w:val="nl-NL"/>
        </w:rPr>
        <w:t xml:space="preserve">zijn ezelin </w:t>
      </w:r>
      <w:r w:rsidRPr="00907F51">
        <w:rPr>
          <w:rFonts w:ascii="Times New Roman"/>
          <w:sz w:val="24"/>
          <w:lang w:val="nl-NL"/>
        </w:rPr>
        <w:t xml:space="preserve">dan </w:t>
      </w:r>
      <w:r w:rsidRPr="00907F51">
        <w:rPr>
          <w:rFonts w:ascii="Times New Roman"/>
          <w:spacing w:val="-3"/>
          <w:sz w:val="24"/>
          <w:lang w:val="nl-NL"/>
        </w:rPr>
        <w:t xml:space="preserve">hij, </w:t>
      </w:r>
      <w:r w:rsidRPr="00907F51">
        <w:rPr>
          <w:rFonts w:ascii="Times New Roman"/>
          <w:sz w:val="24"/>
          <w:lang w:val="nl-NL"/>
        </w:rPr>
        <w:t xml:space="preserve">en </w:t>
      </w:r>
      <w:r w:rsidRPr="00907F51">
        <w:rPr>
          <w:rFonts w:ascii="Times New Roman"/>
          <w:spacing w:val="-3"/>
          <w:sz w:val="24"/>
          <w:lang w:val="nl-NL"/>
        </w:rPr>
        <w:t xml:space="preserve">hoeveel </w:t>
      </w:r>
      <w:r w:rsidRPr="00907F51">
        <w:rPr>
          <w:rFonts w:ascii="Times New Roman"/>
          <w:sz w:val="24"/>
          <w:lang w:val="nl-NL"/>
        </w:rPr>
        <w:t xml:space="preserve">had hij </w:t>
      </w:r>
      <w:r w:rsidRPr="00907F51">
        <w:rPr>
          <w:rFonts w:ascii="Times New Roman"/>
          <w:spacing w:val="-3"/>
          <w:sz w:val="24"/>
          <w:lang w:val="nl-NL"/>
        </w:rPr>
        <w:t xml:space="preserve">haar </w:t>
      </w:r>
      <w:r w:rsidRPr="00907F51">
        <w:rPr>
          <w:rFonts w:ascii="Times New Roman"/>
          <w:sz w:val="24"/>
          <w:lang w:val="nl-NL"/>
        </w:rPr>
        <w:t xml:space="preserve">te </w:t>
      </w:r>
      <w:r w:rsidRPr="00907F51">
        <w:rPr>
          <w:rFonts w:ascii="Times New Roman"/>
          <w:spacing w:val="-3"/>
          <w:sz w:val="24"/>
          <w:lang w:val="nl-NL"/>
        </w:rPr>
        <w:t xml:space="preserve">danken,  </w:t>
      </w: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z w:val="24"/>
          <w:lang w:val="nl-NL"/>
        </w:rPr>
        <w:t xml:space="preserve">terzijde was uitgeweken, het was voor </w:t>
      </w:r>
      <w:r w:rsidRPr="00907F51">
        <w:rPr>
          <w:rFonts w:ascii="Times New Roman"/>
          <w:spacing w:val="-5"/>
          <w:sz w:val="24"/>
          <w:lang w:val="nl-NL"/>
        </w:rPr>
        <w:t xml:space="preserve">zijn, </w:t>
      </w:r>
      <w:r w:rsidRPr="00907F51">
        <w:rPr>
          <w:rFonts w:ascii="Times New Roman"/>
          <w:spacing w:val="-3"/>
          <w:sz w:val="24"/>
          <w:lang w:val="nl-NL"/>
        </w:rPr>
        <w:t xml:space="preserve">niet </w:t>
      </w:r>
      <w:r w:rsidRPr="00907F51">
        <w:rPr>
          <w:rFonts w:ascii="Times New Roman"/>
          <w:sz w:val="24"/>
          <w:lang w:val="nl-NL"/>
        </w:rPr>
        <w:t xml:space="preserve">voor haar veiligheid, want indien </w:t>
      </w:r>
      <w:r w:rsidRPr="00907F51">
        <w:rPr>
          <w:rFonts w:ascii="Times New Roman"/>
          <w:spacing w:val="-2"/>
          <w:sz w:val="24"/>
          <w:lang w:val="nl-NL"/>
        </w:rPr>
        <w:t xml:space="preserve">zij </w:t>
      </w:r>
      <w:r w:rsidRPr="00907F51">
        <w:rPr>
          <w:rFonts w:ascii="Times New Roman"/>
          <w:sz w:val="24"/>
          <w:lang w:val="nl-NL"/>
        </w:rPr>
        <w:t xml:space="preserve">was voortgegaan, dan zou </w:t>
      </w:r>
      <w:r w:rsidRPr="00907F51">
        <w:rPr>
          <w:rFonts w:ascii="Times New Roman"/>
          <w:spacing w:val="-6"/>
          <w:sz w:val="24"/>
          <w:lang w:val="nl-NL"/>
        </w:rPr>
        <w:t xml:space="preserve">hij </w:t>
      </w:r>
      <w:r w:rsidRPr="00907F51">
        <w:rPr>
          <w:rFonts w:ascii="Times New Roman"/>
          <w:sz w:val="24"/>
          <w:lang w:val="nl-NL"/>
        </w:rPr>
        <w:t xml:space="preserve">gedood en </w:t>
      </w:r>
      <w:r w:rsidRPr="00907F51">
        <w:rPr>
          <w:rFonts w:ascii="Times New Roman"/>
          <w:spacing w:val="-5"/>
          <w:sz w:val="24"/>
          <w:lang w:val="nl-NL"/>
        </w:rPr>
        <w:t xml:space="preserve">zij </w:t>
      </w:r>
      <w:r w:rsidRPr="00907F51">
        <w:rPr>
          <w:rFonts w:ascii="Times New Roman"/>
          <w:sz w:val="24"/>
          <w:lang w:val="nl-NL"/>
        </w:rPr>
        <w:t xml:space="preserve">in het </w:t>
      </w:r>
      <w:r w:rsidRPr="00907F51">
        <w:rPr>
          <w:rFonts w:ascii="Times New Roman"/>
          <w:spacing w:val="-3"/>
          <w:sz w:val="24"/>
          <w:lang w:val="nl-NL"/>
        </w:rPr>
        <w:t xml:space="preserve">leven gebleven zijn. </w:t>
      </w:r>
      <w:r w:rsidRPr="00907F51">
        <w:rPr>
          <w:rFonts w:ascii="Times New Roman"/>
          <w:sz w:val="24"/>
          <w:lang w:val="nl-NL"/>
        </w:rPr>
        <w:t xml:space="preserve">Als </w:t>
      </w:r>
      <w:r w:rsidRPr="00907F51">
        <w:rPr>
          <w:rFonts w:ascii="Times New Roman"/>
          <w:spacing w:val="-3"/>
          <w:sz w:val="24"/>
          <w:lang w:val="nl-NL"/>
        </w:rPr>
        <w:t xml:space="preserve">onze ogen geopend worden, </w:t>
      </w:r>
      <w:r w:rsidRPr="00907F51">
        <w:rPr>
          <w:rFonts w:ascii="Times New Roman"/>
          <w:sz w:val="24"/>
          <w:lang w:val="nl-NL"/>
        </w:rPr>
        <w:t xml:space="preserve">dan zullen wij zien in </w:t>
      </w:r>
      <w:r w:rsidRPr="00907F51">
        <w:rPr>
          <w:rFonts w:ascii="Times New Roman"/>
          <w:spacing w:val="-3"/>
          <w:sz w:val="24"/>
          <w:lang w:val="nl-NL"/>
        </w:rPr>
        <w:t xml:space="preserve">welk gevaar </w:t>
      </w:r>
      <w:r w:rsidRPr="00907F51">
        <w:rPr>
          <w:rFonts w:ascii="Times New Roman"/>
          <w:sz w:val="24"/>
          <w:lang w:val="nl-NL"/>
        </w:rPr>
        <w:t xml:space="preserve">wij zijn in een zondige </w:t>
      </w:r>
      <w:r w:rsidRPr="00907F51">
        <w:rPr>
          <w:rFonts w:ascii="Times New Roman"/>
          <w:spacing w:val="-3"/>
          <w:sz w:val="24"/>
          <w:lang w:val="nl-NL"/>
        </w:rPr>
        <w:t xml:space="preserve">weg, </w:t>
      </w:r>
      <w:r w:rsidRPr="00907F51">
        <w:rPr>
          <w:rFonts w:ascii="Times New Roman"/>
          <w:sz w:val="24"/>
          <w:lang w:val="nl-NL"/>
        </w:rPr>
        <w:t xml:space="preserve">en </w:t>
      </w:r>
      <w:r w:rsidRPr="00907F51">
        <w:rPr>
          <w:rFonts w:ascii="Times New Roman"/>
          <w:spacing w:val="-3"/>
          <w:sz w:val="24"/>
          <w:lang w:val="nl-NL"/>
        </w:rPr>
        <w:t xml:space="preserve">hoezeer </w:t>
      </w:r>
      <w:r w:rsidRPr="00907F51">
        <w:rPr>
          <w:rFonts w:ascii="Times New Roman"/>
          <w:sz w:val="24"/>
          <w:lang w:val="nl-NL"/>
        </w:rPr>
        <w:t xml:space="preserve">het in </w:t>
      </w:r>
      <w:r w:rsidRPr="00907F51">
        <w:rPr>
          <w:rFonts w:ascii="Times New Roman"/>
          <w:spacing w:val="-3"/>
          <w:sz w:val="24"/>
          <w:lang w:val="nl-NL"/>
        </w:rPr>
        <w:t xml:space="preserve">ons </w:t>
      </w:r>
      <w:r w:rsidRPr="00907F51">
        <w:rPr>
          <w:rFonts w:ascii="Times New Roman"/>
          <w:sz w:val="24"/>
          <w:lang w:val="nl-NL"/>
        </w:rPr>
        <w:t xml:space="preserve">voordeel </w:t>
      </w:r>
      <w:r w:rsidRPr="00907F51">
        <w:rPr>
          <w:rFonts w:ascii="Times New Roman"/>
          <w:spacing w:val="-4"/>
          <w:sz w:val="24"/>
          <w:lang w:val="nl-NL"/>
        </w:rPr>
        <w:t xml:space="preserve">is, als </w:t>
      </w:r>
      <w:r w:rsidRPr="00907F51">
        <w:rPr>
          <w:rFonts w:ascii="Times New Roman"/>
          <w:spacing w:val="-5"/>
          <w:sz w:val="24"/>
          <w:lang w:val="nl-NL"/>
        </w:rPr>
        <w:t xml:space="preserve">wij </w:t>
      </w:r>
      <w:r w:rsidRPr="00907F51">
        <w:rPr>
          <w:rFonts w:ascii="Times New Roman"/>
          <w:sz w:val="24"/>
          <w:lang w:val="nl-NL"/>
        </w:rPr>
        <w:t xml:space="preserve">er </w:t>
      </w:r>
      <w:r w:rsidRPr="00907F51">
        <w:rPr>
          <w:rFonts w:ascii="Times New Roman"/>
          <w:spacing w:val="-5"/>
          <w:sz w:val="24"/>
          <w:lang w:val="nl-NL"/>
        </w:rPr>
        <w:t xml:space="preserve">in </w:t>
      </w:r>
      <w:r w:rsidRPr="00907F51">
        <w:rPr>
          <w:rFonts w:ascii="Times New Roman"/>
          <w:sz w:val="24"/>
          <w:lang w:val="nl-NL"/>
        </w:rPr>
        <w:t xml:space="preserve">worden tegengegaan, en </w:t>
      </w:r>
      <w:r w:rsidRPr="00907F51">
        <w:rPr>
          <w:rFonts w:ascii="Times New Roman"/>
          <w:spacing w:val="-3"/>
          <w:sz w:val="24"/>
          <w:lang w:val="nl-NL"/>
        </w:rPr>
        <w:t xml:space="preserve">welke </w:t>
      </w:r>
      <w:r w:rsidRPr="00907F51">
        <w:rPr>
          <w:rFonts w:ascii="Times New Roman"/>
          <w:sz w:val="24"/>
          <w:lang w:val="nl-NL"/>
        </w:rPr>
        <w:t xml:space="preserve">dwazen </w:t>
      </w:r>
      <w:r w:rsidRPr="00907F51">
        <w:rPr>
          <w:rFonts w:ascii="Times New Roman"/>
          <w:spacing w:val="-5"/>
          <w:sz w:val="24"/>
          <w:lang w:val="nl-NL"/>
        </w:rPr>
        <w:t xml:space="preserve">wij zijn, </w:t>
      </w:r>
      <w:r w:rsidRPr="00907F51">
        <w:rPr>
          <w:rFonts w:ascii="Times New Roman"/>
          <w:spacing w:val="-4"/>
          <w:sz w:val="24"/>
          <w:lang w:val="nl-NL"/>
        </w:rPr>
        <w:t xml:space="preserve">als </w:t>
      </w:r>
      <w:r w:rsidRPr="00907F51">
        <w:rPr>
          <w:rFonts w:ascii="Times New Roman"/>
          <w:spacing w:val="-5"/>
          <w:sz w:val="24"/>
          <w:lang w:val="nl-NL"/>
        </w:rPr>
        <w:t xml:space="preserve">wij </w:t>
      </w:r>
      <w:r w:rsidRPr="00907F51">
        <w:rPr>
          <w:rFonts w:ascii="Times New Roman"/>
          <w:sz w:val="24"/>
          <w:lang w:val="nl-NL"/>
        </w:rPr>
        <w:t xml:space="preserve">ons om </w:t>
      </w:r>
      <w:r w:rsidRPr="00907F51">
        <w:rPr>
          <w:rFonts w:ascii="Times New Roman"/>
          <w:spacing w:val="-3"/>
          <w:sz w:val="24"/>
          <w:lang w:val="nl-NL"/>
        </w:rPr>
        <w:t xml:space="preserve">die </w:t>
      </w:r>
      <w:r w:rsidRPr="00907F51">
        <w:rPr>
          <w:rFonts w:ascii="Times New Roman"/>
          <w:sz w:val="24"/>
          <w:lang w:val="nl-NL"/>
        </w:rPr>
        <w:t>tegenstand</w:t>
      </w:r>
      <w:r w:rsidRPr="00907F51">
        <w:rPr>
          <w:rFonts w:ascii="Times New Roman"/>
          <w:spacing w:val="-4"/>
          <w:sz w:val="24"/>
          <w:lang w:val="nl-NL"/>
        </w:rPr>
        <w:t xml:space="preserve"> </w:t>
      </w:r>
      <w:r w:rsidRPr="00907F51">
        <w:rPr>
          <w:rFonts w:ascii="Times New Roman"/>
          <w:sz w:val="24"/>
          <w:lang w:val="nl-NL"/>
        </w:rPr>
        <w:t>vertoornen,</w:t>
      </w:r>
      <w:r w:rsidRPr="00907F51">
        <w:rPr>
          <w:rFonts w:ascii="Times New Roman"/>
          <w:spacing w:val="-4"/>
          <w:sz w:val="24"/>
          <w:lang w:val="nl-NL"/>
        </w:rPr>
        <w:t xml:space="preserve"> </w:t>
      </w:r>
      <w:r w:rsidRPr="00907F51">
        <w:rPr>
          <w:rFonts w:ascii="Times New Roman"/>
          <w:sz w:val="24"/>
          <w:lang w:val="nl-NL"/>
        </w:rPr>
        <w:t>die</w:t>
      </w:r>
      <w:r w:rsidRPr="00907F51">
        <w:rPr>
          <w:rFonts w:ascii="Times New Roman"/>
          <w:spacing w:val="-4"/>
          <w:sz w:val="24"/>
          <w:lang w:val="nl-NL"/>
        </w:rPr>
        <w:t xml:space="preserve"> </w:t>
      </w:r>
      <w:r w:rsidRPr="00907F51">
        <w:rPr>
          <w:rFonts w:ascii="Times New Roman"/>
          <w:sz w:val="24"/>
          <w:lang w:val="nl-NL"/>
        </w:rPr>
        <w:t>er</w:t>
      </w:r>
      <w:r w:rsidRPr="00907F51">
        <w:rPr>
          <w:rFonts w:ascii="Times New Roman"/>
          <w:spacing w:val="-4"/>
          <w:sz w:val="24"/>
          <w:lang w:val="nl-NL"/>
        </w:rPr>
        <w:t xml:space="preserve"> </w:t>
      </w:r>
      <w:r w:rsidRPr="00907F51">
        <w:rPr>
          <w:rFonts w:ascii="Times New Roman"/>
          <w:sz w:val="24"/>
          <w:lang w:val="nl-NL"/>
        </w:rPr>
        <w:t>toe</w:t>
      </w:r>
      <w:r w:rsidRPr="00907F51">
        <w:rPr>
          <w:rFonts w:ascii="Times New Roman"/>
          <w:spacing w:val="-4"/>
          <w:sz w:val="24"/>
          <w:lang w:val="nl-NL"/>
        </w:rPr>
        <w:t xml:space="preserve"> </w:t>
      </w:r>
      <w:r w:rsidRPr="00907F51">
        <w:rPr>
          <w:rFonts w:ascii="Times New Roman"/>
          <w:sz w:val="24"/>
          <w:lang w:val="nl-NL"/>
        </w:rPr>
        <w:t>bijgedragen</w:t>
      </w:r>
      <w:r w:rsidRPr="00907F51">
        <w:rPr>
          <w:rFonts w:ascii="Times New Roman"/>
          <w:spacing w:val="-4"/>
          <w:sz w:val="24"/>
          <w:lang w:val="nl-NL"/>
        </w:rPr>
        <w:t xml:space="preserve"> </w:t>
      </w:r>
      <w:r w:rsidRPr="00907F51">
        <w:rPr>
          <w:rFonts w:ascii="Times New Roman"/>
          <w:sz w:val="24"/>
          <w:lang w:val="nl-NL"/>
        </w:rPr>
        <w:t>heeft</w:t>
      </w:r>
      <w:r w:rsidRPr="00907F51">
        <w:rPr>
          <w:rFonts w:ascii="Times New Roman"/>
          <w:spacing w:val="-4"/>
          <w:sz w:val="24"/>
          <w:lang w:val="nl-NL"/>
        </w:rPr>
        <w:t xml:space="preserve"> </w:t>
      </w:r>
      <w:r w:rsidRPr="00907F51">
        <w:rPr>
          <w:rFonts w:ascii="Times New Roman"/>
          <w:sz w:val="24"/>
          <w:lang w:val="nl-NL"/>
        </w:rPr>
        <w:t>om</w:t>
      </w:r>
      <w:r w:rsidRPr="00907F51">
        <w:rPr>
          <w:rFonts w:ascii="Times New Roman"/>
          <w:spacing w:val="-4"/>
          <w:sz w:val="24"/>
          <w:lang w:val="nl-NL"/>
        </w:rPr>
        <w:t xml:space="preserve"> </w:t>
      </w:r>
      <w:r w:rsidRPr="00907F51">
        <w:rPr>
          <w:rFonts w:ascii="Times New Roman"/>
          <w:sz w:val="24"/>
          <w:lang w:val="nl-NL"/>
        </w:rPr>
        <w:t>ons</w:t>
      </w:r>
      <w:r w:rsidRPr="00907F51">
        <w:rPr>
          <w:rFonts w:ascii="Times New Roman"/>
          <w:spacing w:val="-4"/>
          <w:sz w:val="24"/>
          <w:lang w:val="nl-NL"/>
        </w:rPr>
        <w:t xml:space="preserve"> </w:t>
      </w:r>
      <w:r w:rsidRPr="00907F51">
        <w:rPr>
          <w:rFonts w:ascii="Times New Roman"/>
          <w:sz w:val="24"/>
          <w:lang w:val="nl-NL"/>
        </w:rPr>
        <w:t>leven</w:t>
      </w:r>
      <w:r w:rsidRPr="00907F51">
        <w:rPr>
          <w:rFonts w:ascii="Times New Roman"/>
          <w:spacing w:val="-4"/>
          <w:sz w:val="24"/>
          <w:lang w:val="nl-NL"/>
        </w:rPr>
        <w:t xml:space="preserve"> </w:t>
      </w:r>
      <w:r w:rsidRPr="00907F51">
        <w:rPr>
          <w:rFonts w:ascii="Times New Roman"/>
          <w:sz w:val="24"/>
          <w:lang w:val="nl-NL"/>
        </w:rPr>
        <w:t>te</w:t>
      </w:r>
      <w:r w:rsidRPr="00907F51">
        <w:rPr>
          <w:rFonts w:ascii="Times New Roman"/>
          <w:spacing w:val="-4"/>
          <w:sz w:val="24"/>
          <w:lang w:val="nl-NL"/>
        </w:rPr>
        <w:t xml:space="preserve"> </w:t>
      </w:r>
      <w:r w:rsidRPr="00907F51">
        <w:rPr>
          <w:rFonts w:ascii="Times New Roman"/>
          <w:sz w:val="24"/>
          <w:lang w:val="nl-NL"/>
        </w:rPr>
        <w:t>redden.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00"/>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Toen scheen Bileam verzacht te worden, vers 34, "Ik heb gezondigd, gezondigd door deze </w:t>
      </w:r>
      <w:r w:rsidRPr="00907F51">
        <w:rPr>
          <w:rFonts w:ascii="Times New Roman" w:hAnsi="Times New Roman"/>
          <w:spacing w:val="-3"/>
          <w:sz w:val="24"/>
          <w:lang w:val="nl-NL"/>
        </w:rPr>
        <w:t xml:space="preserve">reis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ondernemen, </w:t>
      </w:r>
      <w:r w:rsidRPr="00907F51">
        <w:rPr>
          <w:rFonts w:ascii="Times New Roman" w:hAnsi="Times New Roman"/>
          <w:sz w:val="24"/>
          <w:lang w:val="nl-NL"/>
        </w:rPr>
        <w:t xml:space="preserve">gezondigd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zoveel </w:t>
      </w:r>
      <w:r w:rsidRPr="00907F51">
        <w:rPr>
          <w:rFonts w:ascii="Times New Roman" w:hAnsi="Times New Roman"/>
          <w:spacing w:val="-4"/>
          <w:sz w:val="24"/>
          <w:lang w:val="nl-NL"/>
        </w:rPr>
        <w:t xml:space="preserve">geweld </w:t>
      </w:r>
      <w:r w:rsidRPr="00907F51">
        <w:rPr>
          <w:rFonts w:ascii="Times New Roman" w:hAnsi="Times New Roman"/>
          <w:sz w:val="24"/>
          <w:lang w:val="nl-NL"/>
        </w:rPr>
        <w:t xml:space="preserve">voort te gaan" maar hij verontschuldigt </w:t>
      </w:r>
      <w:r w:rsidRPr="00907F51">
        <w:rPr>
          <w:rFonts w:ascii="Times New Roman" w:hAnsi="Times New Roman"/>
          <w:spacing w:val="-5"/>
          <w:sz w:val="24"/>
          <w:lang w:val="nl-NL"/>
        </w:rPr>
        <w:t xml:space="preserve">dit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te zeggen dat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de engel niet gezien heeft, maar nu hij hem zag, was hij bereid terug te keren. Wat God </w:t>
      </w:r>
      <w:r w:rsidRPr="00907F51">
        <w:rPr>
          <w:rFonts w:ascii="Times New Roman" w:hAnsi="Times New Roman"/>
          <w:spacing w:val="-4"/>
          <w:sz w:val="24"/>
          <w:lang w:val="nl-NL"/>
        </w:rPr>
        <w:t xml:space="preserve">mishaagde </w:t>
      </w:r>
      <w:r w:rsidRPr="00907F51">
        <w:rPr>
          <w:rFonts w:ascii="Times New Roman" w:hAnsi="Times New Roman"/>
          <w:sz w:val="24"/>
          <w:lang w:val="nl-NL"/>
        </w:rPr>
        <w:t xml:space="preserve">was niet zozeer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gaan,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wel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gaan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een boosaardige bedoeling tegen Israël en een stille hoop, dat hij, in weerwil van de voorwaarde waarmee zijn verlof bezwaard was, toch wel zou kunnen overmogen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hen te vervloeken, Balak ter wille te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bevordering </w:t>
      </w:r>
      <w:r w:rsidRPr="00907F51">
        <w:rPr>
          <w:rFonts w:ascii="Times New Roman" w:hAnsi="Times New Roman"/>
          <w:sz w:val="24"/>
          <w:lang w:val="nl-NL"/>
        </w:rPr>
        <w:t xml:space="preserve">van hem te </w:t>
      </w:r>
      <w:r w:rsidRPr="00907F51">
        <w:rPr>
          <w:rFonts w:ascii="Times New Roman" w:hAnsi="Times New Roman"/>
          <w:spacing w:val="-3"/>
          <w:sz w:val="24"/>
          <w:lang w:val="nl-NL"/>
        </w:rPr>
        <w:t xml:space="preserve">verkrijgen.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blijkt niet </w:t>
      </w:r>
      <w:r w:rsidRPr="00907F51">
        <w:rPr>
          <w:rFonts w:ascii="Times New Roman" w:hAnsi="Times New Roman"/>
          <w:sz w:val="24"/>
          <w:lang w:val="nl-NL"/>
        </w:rPr>
        <w:t xml:space="preserve">dat hij zich </w:t>
      </w:r>
      <w:r w:rsidRPr="00907F51">
        <w:rPr>
          <w:rFonts w:ascii="Times New Roman" w:hAnsi="Times New Roman"/>
          <w:spacing w:val="-3"/>
          <w:sz w:val="24"/>
          <w:lang w:val="nl-NL"/>
        </w:rPr>
        <w:t xml:space="preserve">bewust </w:t>
      </w:r>
      <w:r w:rsidRPr="00907F51">
        <w:rPr>
          <w:rFonts w:ascii="Times New Roman" w:hAnsi="Times New Roman"/>
          <w:sz w:val="24"/>
          <w:lang w:val="nl-NL"/>
        </w:rPr>
        <w:t xml:space="preserve">is van </w:t>
      </w:r>
      <w:r w:rsidRPr="00907F51">
        <w:rPr>
          <w:rFonts w:ascii="Times New Roman" w:hAnsi="Times New Roman"/>
          <w:spacing w:val="-3"/>
          <w:sz w:val="24"/>
          <w:lang w:val="nl-NL"/>
        </w:rPr>
        <w:t>deze</w:t>
      </w:r>
      <w:r w:rsidRPr="00907F51">
        <w:rPr>
          <w:rFonts w:ascii="Times New Roman" w:hAnsi="Times New Roman"/>
          <w:spacing w:val="54"/>
          <w:sz w:val="24"/>
          <w:lang w:val="nl-NL"/>
        </w:rPr>
        <w:t xml:space="preserve"> </w:t>
      </w:r>
      <w:r w:rsidRPr="00907F51">
        <w:rPr>
          <w:rFonts w:ascii="Times New Roman" w:hAnsi="Times New Roman"/>
          <w:spacing w:val="-3"/>
          <w:sz w:val="24"/>
          <w:lang w:val="nl-NL"/>
        </w:rPr>
        <w:t xml:space="preserve">boosheid </w:t>
      </w:r>
      <w:r w:rsidRPr="00907F51">
        <w:rPr>
          <w:rFonts w:ascii="Times New Roman" w:hAnsi="Times New Roman"/>
          <w:sz w:val="24"/>
          <w:lang w:val="nl-NL"/>
        </w:rPr>
        <w:t xml:space="preserve">van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hart, </w:t>
      </w:r>
      <w:r w:rsidRPr="00907F51">
        <w:rPr>
          <w:rFonts w:ascii="Times New Roman" w:hAnsi="Times New Roman"/>
          <w:spacing w:val="2"/>
          <w:sz w:val="24"/>
          <w:lang w:val="nl-NL"/>
        </w:rPr>
        <w:t xml:space="preserve">of </w:t>
      </w:r>
      <w:r w:rsidRPr="00907F51">
        <w:rPr>
          <w:rFonts w:ascii="Times New Roman" w:hAnsi="Times New Roman"/>
          <w:spacing w:val="-6"/>
          <w:sz w:val="24"/>
          <w:lang w:val="nl-NL"/>
        </w:rPr>
        <w:t xml:space="preserve">gewillig </w:t>
      </w:r>
      <w:r w:rsidRPr="00907F51">
        <w:rPr>
          <w:rFonts w:ascii="Times New Roman" w:hAnsi="Times New Roman"/>
          <w:sz w:val="24"/>
          <w:lang w:val="nl-NL"/>
        </w:rPr>
        <w:t xml:space="preserve">was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haar </w:t>
      </w:r>
      <w:r w:rsidRPr="00907F51">
        <w:rPr>
          <w:rFonts w:ascii="Times New Roman" w:hAnsi="Times New Roman"/>
          <w:sz w:val="24"/>
          <w:lang w:val="nl-NL"/>
        </w:rPr>
        <w:t xml:space="preserve">te erkennen, </w:t>
      </w:r>
      <w:r w:rsidRPr="00907F51">
        <w:rPr>
          <w:rFonts w:ascii="Times New Roman" w:hAnsi="Times New Roman"/>
          <w:spacing w:val="-3"/>
          <w:sz w:val="24"/>
          <w:lang w:val="nl-NL"/>
        </w:rPr>
        <w:t xml:space="preserve">maar </w:t>
      </w:r>
      <w:r w:rsidRPr="00907F51">
        <w:rPr>
          <w:rFonts w:ascii="Times New Roman" w:hAnsi="Times New Roman"/>
          <w:spacing w:val="-4"/>
          <w:sz w:val="24"/>
          <w:lang w:val="nl-NL"/>
        </w:rPr>
        <w:t xml:space="preserve">als </w:t>
      </w:r>
      <w:r w:rsidRPr="00907F51">
        <w:rPr>
          <w:rFonts w:ascii="Times New Roman" w:hAnsi="Times New Roman"/>
          <w:spacing w:val="-3"/>
          <w:sz w:val="24"/>
          <w:lang w:val="nl-NL"/>
        </w:rPr>
        <w:t xml:space="preserve">hij </w:t>
      </w:r>
      <w:r w:rsidRPr="00907F51">
        <w:rPr>
          <w:rFonts w:ascii="Times New Roman" w:hAnsi="Times New Roman"/>
          <w:sz w:val="24"/>
          <w:lang w:val="nl-NL"/>
        </w:rPr>
        <w:t xml:space="preserve">bemerkt dat hij niet voorwaarts kan gaan, dan zal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tevreden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(daar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toch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anders kan) om terug te gaan. </w:t>
      </w:r>
      <w:r w:rsidRPr="00907F51">
        <w:rPr>
          <w:rFonts w:ascii="Times New Roman" w:hAnsi="Times New Roman"/>
          <w:spacing w:val="-3"/>
          <w:sz w:val="24"/>
          <w:lang w:val="nl-NL"/>
        </w:rPr>
        <w:t xml:space="preserve">Hier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geen teken dat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hart veranderd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maar, zo hem de handen gebonden worden, dan kan hij hier niets aan doen. Zo verlaten velen hun zonden om niets anders, dan omdat </w:t>
      </w:r>
      <w:r w:rsidRPr="00907F51">
        <w:rPr>
          <w:rFonts w:ascii="Times New Roman" w:hAnsi="Times New Roman"/>
          <w:spacing w:val="-2"/>
          <w:sz w:val="24"/>
          <w:lang w:val="nl-NL"/>
        </w:rPr>
        <w:t xml:space="preserve">hun </w:t>
      </w:r>
      <w:r w:rsidRPr="00907F51">
        <w:rPr>
          <w:rFonts w:ascii="Times New Roman" w:hAnsi="Times New Roman"/>
          <w:sz w:val="24"/>
          <w:lang w:val="nl-NL"/>
        </w:rPr>
        <w:t xml:space="preserve">zonden hen verlaten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Er </w:t>
      </w:r>
      <w:r w:rsidRPr="00907F51">
        <w:rPr>
          <w:rFonts w:ascii="Times New Roman" w:hAnsi="Times New Roman"/>
          <w:spacing w:val="-3"/>
          <w:sz w:val="24"/>
          <w:lang w:val="nl-NL"/>
        </w:rPr>
        <w:t xml:space="preserve">schijnt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verbetering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leven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zijn, maar </w:t>
      </w:r>
      <w:r w:rsidRPr="00907F51">
        <w:rPr>
          <w:rFonts w:ascii="Times New Roman" w:hAnsi="Times New Roman"/>
          <w:sz w:val="24"/>
          <w:lang w:val="nl-NL"/>
        </w:rPr>
        <w:t xml:space="preserve">wat zal </w:t>
      </w:r>
      <w:r w:rsidRPr="00907F51">
        <w:rPr>
          <w:rFonts w:ascii="Times New Roman" w:hAnsi="Times New Roman"/>
          <w:spacing w:val="-3"/>
          <w:sz w:val="24"/>
          <w:lang w:val="nl-NL"/>
        </w:rPr>
        <w:t>dit</w:t>
      </w:r>
      <w:r w:rsidRPr="00907F51">
        <w:rPr>
          <w:rFonts w:ascii="Times New Roman" w:hAnsi="Times New Roman"/>
          <w:spacing w:val="54"/>
          <w:sz w:val="24"/>
          <w:lang w:val="nl-NL"/>
        </w:rPr>
        <w:t xml:space="preserve"> </w:t>
      </w:r>
      <w:r w:rsidRPr="00907F51">
        <w:rPr>
          <w:rFonts w:ascii="Times New Roman" w:hAnsi="Times New Roman"/>
          <w:sz w:val="24"/>
          <w:lang w:val="nl-NL"/>
        </w:rPr>
        <w:t>baten,</w:t>
      </w:r>
      <w:r w:rsidRPr="00907F51">
        <w:rPr>
          <w:rFonts w:ascii="Times New Roman" w:hAnsi="Times New Roman"/>
          <w:spacing w:val="-9"/>
          <w:sz w:val="24"/>
          <w:lang w:val="nl-NL"/>
        </w:rPr>
        <w:t xml:space="preserve"> </w:t>
      </w:r>
      <w:r w:rsidRPr="00907F51">
        <w:rPr>
          <w:rFonts w:ascii="Times New Roman" w:hAnsi="Times New Roman"/>
          <w:sz w:val="24"/>
          <w:lang w:val="nl-NL"/>
        </w:rPr>
        <w:t>zo</w:t>
      </w:r>
      <w:r w:rsidRPr="00907F51">
        <w:rPr>
          <w:rFonts w:ascii="Times New Roman" w:hAnsi="Times New Roman"/>
          <w:spacing w:val="-9"/>
          <w:sz w:val="24"/>
          <w:lang w:val="nl-NL"/>
        </w:rPr>
        <w:t xml:space="preserve"> </w:t>
      </w:r>
      <w:r w:rsidRPr="00907F51">
        <w:rPr>
          <w:rFonts w:ascii="Times New Roman" w:hAnsi="Times New Roman"/>
          <w:sz w:val="24"/>
          <w:lang w:val="nl-NL"/>
        </w:rPr>
        <w:t>er</w:t>
      </w:r>
      <w:r w:rsidRPr="00907F51">
        <w:rPr>
          <w:rFonts w:ascii="Times New Roman" w:hAnsi="Times New Roman"/>
          <w:spacing w:val="-9"/>
          <w:sz w:val="24"/>
          <w:lang w:val="nl-NL"/>
        </w:rPr>
        <w:t xml:space="preserve"> </w:t>
      </w:r>
      <w:r w:rsidRPr="00907F51">
        <w:rPr>
          <w:rFonts w:ascii="Times New Roman" w:hAnsi="Times New Roman"/>
          <w:sz w:val="24"/>
          <w:lang w:val="nl-NL"/>
        </w:rPr>
        <w:t>geen</w:t>
      </w:r>
      <w:r w:rsidRPr="00907F51">
        <w:rPr>
          <w:rFonts w:ascii="Times New Roman" w:hAnsi="Times New Roman"/>
          <w:spacing w:val="-9"/>
          <w:sz w:val="24"/>
          <w:lang w:val="nl-NL"/>
        </w:rPr>
        <w:t xml:space="preserve"> </w:t>
      </w:r>
      <w:r w:rsidRPr="00907F51">
        <w:rPr>
          <w:rFonts w:ascii="Times New Roman" w:hAnsi="Times New Roman"/>
          <w:sz w:val="24"/>
          <w:lang w:val="nl-NL"/>
        </w:rPr>
        <w:t>vernieuwing</w:t>
      </w:r>
      <w:r w:rsidRPr="00907F51">
        <w:rPr>
          <w:rFonts w:ascii="Times New Roman" w:hAnsi="Times New Roman"/>
          <w:spacing w:val="-9"/>
          <w:sz w:val="24"/>
          <w:lang w:val="nl-NL"/>
        </w:rPr>
        <w:t xml:space="preserve"> </w:t>
      </w:r>
      <w:r w:rsidRPr="00907F51">
        <w:rPr>
          <w:rFonts w:ascii="Times New Roman" w:hAnsi="Times New Roman"/>
          <w:sz w:val="24"/>
          <w:lang w:val="nl-NL"/>
        </w:rPr>
        <w:t>is</w:t>
      </w:r>
      <w:r w:rsidRPr="00907F51">
        <w:rPr>
          <w:rFonts w:ascii="Times New Roman" w:hAnsi="Times New Roman"/>
          <w:spacing w:val="-9"/>
          <w:sz w:val="24"/>
          <w:lang w:val="nl-NL"/>
        </w:rPr>
        <w:t xml:space="preserve"> </w:t>
      </w:r>
      <w:r w:rsidRPr="00907F51">
        <w:rPr>
          <w:rFonts w:ascii="Times New Roman" w:hAnsi="Times New Roman"/>
          <w:sz w:val="24"/>
          <w:lang w:val="nl-NL"/>
        </w:rPr>
        <w:t>van</w:t>
      </w:r>
      <w:r w:rsidRPr="00907F51">
        <w:rPr>
          <w:rFonts w:ascii="Times New Roman" w:hAnsi="Times New Roman"/>
          <w:spacing w:val="-9"/>
          <w:sz w:val="24"/>
          <w:lang w:val="nl-NL"/>
        </w:rPr>
        <w:t xml:space="preserve"> </w:t>
      </w:r>
      <w:r w:rsidRPr="00907F51">
        <w:rPr>
          <w:rFonts w:ascii="Times New Roman" w:hAnsi="Times New Roman"/>
          <w:sz w:val="24"/>
          <w:lang w:val="nl-NL"/>
        </w:rPr>
        <w:t>het</w:t>
      </w:r>
      <w:r w:rsidRPr="00907F51">
        <w:rPr>
          <w:rFonts w:ascii="Times New Roman" w:hAnsi="Times New Roman"/>
          <w:spacing w:val="-9"/>
          <w:sz w:val="24"/>
          <w:lang w:val="nl-NL"/>
        </w:rPr>
        <w:t xml:space="preserve"> </w:t>
      </w:r>
      <w:r w:rsidRPr="00907F51">
        <w:rPr>
          <w:rFonts w:ascii="Times New Roman" w:hAnsi="Times New Roman"/>
          <w:sz w:val="24"/>
          <w:lang w:val="nl-NL"/>
        </w:rPr>
        <w:t>hart?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00"/>
        </w:numPr>
        <w:tabs>
          <w:tab w:val="left" w:pos="356"/>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Maar de engel </w:t>
      </w:r>
      <w:r w:rsidRPr="00907F51">
        <w:rPr>
          <w:rFonts w:ascii="Times New Roman" w:hAnsi="Times New Roman"/>
          <w:spacing w:val="-3"/>
          <w:sz w:val="24"/>
          <w:lang w:val="nl-NL"/>
        </w:rPr>
        <w:t xml:space="preserve">laat </w:t>
      </w:r>
      <w:r w:rsidRPr="00907F51">
        <w:rPr>
          <w:rFonts w:ascii="Times New Roman" w:hAnsi="Times New Roman"/>
          <w:sz w:val="24"/>
          <w:lang w:val="nl-NL"/>
        </w:rPr>
        <w:t xml:space="preserve">hem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verlof om te gaan behouden vers 35. Ga heen met deze </w:t>
      </w:r>
      <w:r w:rsidRPr="00907F51">
        <w:rPr>
          <w:rFonts w:ascii="Times New Roman" w:hAnsi="Times New Roman"/>
          <w:spacing w:val="-4"/>
          <w:sz w:val="24"/>
          <w:lang w:val="nl-NL"/>
        </w:rPr>
        <w:t xml:space="preserve">mannen. </w:t>
      </w:r>
      <w:r w:rsidRPr="00907F51">
        <w:rPr>
          <w:rFonts w:ascii="Times New Roman" w:hAnsi="Times New Roman"/>
          <w:sz w:val="24"/>
          <w:lang w:val="nl-NL"/>
        </w:rPr>
        <w:t xml:space="preserve">Ga heen </w:t>
      </w:r>
      <w:r w:rsidRPr="00907F51">
        <w:rPr>
          <w:rFonts w:ascii="Times New Roman" w:hAnsi="Times New Roman"/>
          <w:spacing w:val="-4"/>
          <w:sz w:val="24"/>
          <w:lang w:val="nl-NL"/>
        </w:rPr>
        <w:t xml:space="preserve">indien </w:t>
      </w:r>
      <w:r w:rsidRPr="00907F51">
        <w:rPr>
          <w:rFonts w:ascii="Times New Roman" w:hAnsi="Times New Roman"/>
          <w:spacing w:val="-5"/>
          <w:sz w:val="24"/>
          <w:lang w:val="nl-NL"/>
        </w:rPr>
        <w:t xml:space="preserve">gij </w:t>
      </w:r>
      <w:r w:rsidRPr="00907F51">
        <w:rPr>
          <w:rFonts w:ascii="Times New Roman" w:hAnsi="Times New Roman"/>
          <w:spacing w:val="-3"/>
          <w:sz w:val="24"/>
          <w:lang w:val="nl-NL"/>
        </w:rPr>
        <w:t xml:space="preserve">lust </w:t>
      </w:r>
      <w:r w:rsidRPr="00907F51">
        <w:rPr>
          <w:rFonts w:ascii="Times New Roman" w:hAnsi="Times New Roman"/>
          <w:sz w:val="24"/>
          <w:lang w:val="nl-NL"/>
        </w:rPr>
        <w:t xml:space="preserve">hebt om daar te schande gemaakt te worden voor Balak en al de  vorsten van Moab. Ga, </w:t>
      </w:r>
      <w:r w:rsidRPr="00907F51">
        <w:rPr>
          <w:rFonts w:ascii="Times New Roman" w:hAnsi="Times New Roman"/>
          <w:spacing w:val="-3"/>
          <w:sz w:val="24"/>
          <w:lang w:val="nl-NL"/>
        </w:rPr>
        <w:t xml:space="preserve">maar </w:t>
      </w:r>
      <w:r w:rsidRPr="00907F51">
        <w:rPr>
          <w:rFonts w:ascii="Times New Roman" w:hAnsi="Times New Roman"/>
          <w:spacing w:val="-4"/>
          <w:sz w:val="24"/>
          <w:lang w:val="nl-NL"/>
        </w:rPr>
        <w:t xml:space="preserve">"alleen </w:t>
      </w:r>
      <w:r w:rsidRPr="00907F51">
        <w:rPr>
          <w:rFonts w:ascii="Times New Roman" w:hAnsi="Times New Roman"/>
          <w:sz w:val="24"/>
          <w:lang w:val="nl-NL"/>
        </w:rPr>
        <w:t xml:space="preserve">dat woord, dat </w:t>
      </w:r>
      <w:r w:rsidRPr="00907F51">
        <w:rPr>
          <w:rFonts w:ascii="Times New Roman" w:hAnsi="Times New Roman"/>
          <w:spacing w:val="-5"/>
          <w:sz w:val="24"/>
          <w:lang w:val="nl-NL"/>
        </w:rPr>
        <w:t xml:space="preserve">ik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u spreken zal, dat zult gij spreken, </w:t>
      </w:r>
      <w:r w:rsidRPr="00907F51">
        <w:rPr>
          <w:rFonts w:ascii="Times New Roman" w:hAnsi="Times New Roman"/>
          <w:spacing w:val="-4"/>
          <w:sz w:val="24"/>
          <w:lang w:val="nl-NL"/>
        </w:rPr>
        <w:t xml:space="preserve">hetzij </w:t>
      </w:r>
      <w:r w:rsidRPr="00907F51">
        <w:rPr>
          <w:rFonts w:ascii="Times New Roman" w:hAnsi="Times New Roman"/>
          <w:spacing w:val="-5"/>
          <w:sz w:val="24"/>
          <w:lang w:val="nl-NL"/>
        </w:rPr>
        <w:t xml:space="preserve">gij </w:t>
      </w:r>
      <w:r w:rsidRPr="00907F51">
        <w:rPr>
          <w:rFonts w:ascii="Times New Roman" w:hAnsi="Times New Roman"/>
          <w:spacing w:val="-6"/>
          <w:sz w:val="24"/>
          <w:lang w:val="nl-NL"/>
        </w:rPr>
        <w:t xml:space="preserve">wilt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niet." Want dit schijnt niet een voorschrift, maar een voorzegging te zijn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de gebeurtenis, dat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slechts </w:t>
      </w:r>
      <w:r w:rsidRPr="00907F51">
        <w:rPr>
          <w:rFonts w:ascii="Times New Roman" w:hAnsi="Times New Roman"/>
          <w:spacing w:val="-3"/>
          <w:sz w:val="24"/>
          <w:lang w:val="nl-NL"/>
        </w:rPr>
        <w:t xml:space="preserve">niet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machte zou zijn om Israël te vervloeken, maar gedwongen zou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hen te zegenen, hetgeen meer tot eer van God en tot zijn beschaming zal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dan </w:t>
      </w:r>
      <w:r w:rsidRPr="00907F51">
        <w:rPr>
          <w:rFonts w:ascii="Times New Roman" w:hAnsi="Times New Roman"/>
          <w:spacing w:val="-4"/>
          <w:sz w:val="24"/>
          <w:lang w:val="nl-NL"/>
        </w:rPr>
        <w:t xml:space="preserve">indien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teruggekeerd was. Zo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God hem gewaarschuwd, </w:t>
      </w:r>
      <w:r w:rsidRPr="00907F51">
        <w:rPr>
          <w:rFonts w:ascii="Times New Roman" w:hAnsi="Times New Roman"/>
          <w:spacing w:val="-3"/>
          <w:sz w:val="24"/>
          <w:lang w:val="nl-NL"/>
        </w:rPr>
        <w:t xml:space="preserve">maar </w:t>
      </w:r>
      <w:r w:rsidRPr="00907F51">
        <w:rPr>
          <w:rFonts w:ascii="Times New Roman" w:hAnsi="Times New Roman"/>
          <w:spacing w:val="-6"/>
          <w:sz w:val="24"/>
          <w:lang w:val="nl-NL"/>
        </w:rPr>
        <w:t xml:space="preserve">hij </w:t>
      </w:r>
      <w:r w:rsidRPr="00907F51">
        <w:rPr>
          <w:rFonts w:ascii="Times New Roman" w:hAnsi="Times New Roman"/>
          <w:spacing w:val="-4"/>
          <w:sz w:val="24"/>
          <w:lang w:val="nl-NL"/>
        </w:rPr>
        <w:t xml:space="preserve">wilde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waarschuwing niet </w:t>
      </w:r>
      <w:r w:rsidRPr="00907F51">
        <w:rPr>
          <w:rFonts w:ascii="Times New Roman" w:hAnsi="Times New Roman"/>
          <w:spacing w:val="-4"/>
          <w:sz w:val="24"/>
          <w:lang w:val="nl-NL"/>
        </w:rPr>
        <w:t xml:space="preserve">aannemen, </w:t>
      </w:r>
      <w:r w:rsidRPr="00907F51">
        <w:rPr>
          <w:rFonts w:ascii="Times New Roman" w:hAnsi="Times New Roman"/>
          <w:sz w:val="24"/>
          <w:lang w:val="nl-NL"/>
        </w:rPr>
        <w:t xml:space="preserve">en zo toog hij dan met de vorsten van Balak. Over de ongerechtigheid van </w:t>
      </w:r>
      <w:r w:rsidRPr="00907F51">
        <w:rPr>
          <w:rFonts w:ascii="Times New Roman" w:hAnsi="Times New Roman"/>
          <w:spacing w:val="-3"/>
          <w:sz w:val="24"/>
          <w:lang w:val="nl-NL"/>
        </w:rPr>
        <w:t xml:space="preserve">Bileams gierigheid </w:t>
      </w:r>
      <w:r w:rsidRPr="00907F51">
        <w:rPr>
          <w:rFonts w:ascii="Times New Roman" w:hAnsi="Times New Roman"/>
          <w:sz w:val="24"/>
          <w:lang w:val="nl-NL"/>
        </w:rPr>
        <w:t xml:space="preserve">was God </w:t>
      </w:r>
      <w:r w:rsidRPr="00907F51">
        <w:rPr>
          <w:rFonts w:ascii="Times New Roman" w:hAnsi="Times New Roman"/>
          <w:spacing w:val="-3"/>
          <w:sz w:val="24"/>
          <w:lang w:val="nl-NL"/>
        </w:rPr>
        <w:t xml:space="preserve">verbolgen,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sloeg hem, evenwel ging hij </w:t>
      </w:r>
      <w:r w:rsidRPr="00907F51">
        <w:rPr>
          <w:rFonts w:ascii="Times New Roman" w:hAnsi="Times New Roman"/>
          <w:sz w:val="24"/>
          <w:lang w:val="nl-NL"/>
        </w:rPr>
        <w:t>afkerig heen, Jesaja</w:t>
      </w:r>
      <w:r w:rsidRPr="00907F51">
        <w:rPr>
          <w:rFonts w:ascii="Times New Roman" w:hAnsi="Times New Roman"/>
          <w:spacing w:val="-30"/>
          <w:sz w:val="24"/>
          <w:lang w:val="nl-NL"/>
        </w:rPr>
        <w:t xml:space="preserve"> </w:t>
      </w:r>
      <w:r w:rsidRPr="00907F51">
        <w:rPr>
          <w:rFonts w:ascii="Times New Roman" w:hAnsi="Times New Roman"/>
          <w:spacing w:val="-2"/>
          <w:sz w:val="24"/>
          <w:lang w:val="nl-NL"/>
        </w:rPr>
        <w:t>57:17.</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ind w:left="100"/>
        <w:jc w:val="both"/>
        <w:rPr>
          <w:lang w:val="nl-NL"/>
        </w:rPr>
      </w:pPr>
      <w:bookmarkStart w:id="89" w:name="22:36-41"/>
      <w:bookmarkEnd w:id="89"/>
      <w:r w:rsidRPr="00907F51">
        <w:rPr>
          <w:lang w:val="nl-NL"/>
        </w:rPr>
        <w:t>Numeri</w:t>
      </w:r>
      <w:r w:rsidRPr="00907F51">
        <w:rPr>
          <w:spacing w:val="-25"/>
          <w:lang w:val="nl-NL"/>
        </w:rPr>
        <w:t xml:space="preserve"> </w:t>
      </w:r>
      <w:r w:rsidRPr="00907F51">
        <w:rPr>
          <w:lang w:val="nl-NL"/>
        </w:rPr>
        <w:t>22:36-41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20"/>
        <w:jc w:val="both"/>
        <w:rPr>
          <w:lang w:val="nl-NL"/>
        </w:rPr>
      </w:pPr>
      <w:r w:rsidRPr="00907F51">
        <w:rPr>
          <w:spacing w:val="-6"/>
          <w:lang w:val="nl-NL"/>
        </w:rPr>
        <w:t xml:space="preserve">Wij </w:t>
      </w:r>
      <w:r w:rsidRPr="00907F51">
        <w:rPr>
          <w:spacing w:val="-3"/>
          <w:lang w:val="nl-NL"/>
        </w:rPr>
        <w:t xml:space="preserve">hebben </w:t>
      </w:r>
      <w:r w:rsidRPr="00907F51">
        <w:rPr>
          <w:spacing w:val="-4"/>
          <w:lang w:val="nl-NL"/>
        </w:rPr>
        <w:t xml:space="preserve">hier </w:t>
      </w:r>
      <w:r w:rsidRPr="00907F51">
        <w:rPr>
          <w:lang w:val="nl-NL"/>
        </w:rPr>
        <w:t xml:space="preserve">de ontmoeting tussen </w:t>
      </w:r>
      <w:r w:rsidRPr="00907F51">
        <w:rPr>
          <w:spacing w:val="-3"/>
          <w:lang w:val="nl-NL"/>
        </w:rPr>
        <w:t xml:space="preserve">Balak </w:t>
      </w:r>
      <w:r w:rsidRPr="00907F51">
        <w:rPr>
          <w:lang w:val="nl-NL"/>
        </w:rPr>
        <w:t xml:space="preserve">en </w:t>
      </w:r>
      <w:r w:rsidRPr="00907F51">
        <w:rPr>
          <w:spacing w:val="-6"/>
          <w:lang w:val="nl-NL"/>
        </w:rPr>
        <w:t xml:space="preserve">Bileam, </w:t>
      </w:r>
      <w:r w:rsidRPr="00907F51">
        <w:rPr>
          <w:lang w:val="nl-NL"/>
        </w:rPr>
        <w:t xml:space="preserve">saamverbonden </w:t>
      </w:r>
      <w:r w:rsidRPr="00907F51">
        <w:rPr>
          <w:spacing w:val="-4"/>
          <w:lang w:val="nl-NL"/>
        </w:rPr>
        <w:t xml:space="preserve">vijanden </w:t>
      </w:r>
      <w:r w:rsidRPr="00907F51">
        <w:rPr>
          <w:lang w:val="nl-NL"/>
        </w:rPr>
        <w:t xml:space="preserve">van </w:t>
      </w:r>
      <w:r w:rsidRPr="00907F51">
        <w:rPr>
          <w:spacing w:val="5"/>
          <w:lang w:val="nl-NL"/>
        </w:rPr>
        <w:t xml:space="preserve">Gods </w:t>
      </w:r>
      <w:r w:rsidRPr="00907F51">
        <w:rPr>
          <w:spacing w:val="-3"/>
          <w:lang w:val="nl-NL"/>
        </w:rPr>
        <w:t xml:space="preserve">Israël, maar </w:t>
      </w:r>
      <w:r w:rsidRPr="00907F51">
        <w:rPr>
          <w:lang w:val="nl-NL"/>
        </w:rPr>
        <w:t xml:space="preserve">zij </w:t>
      </w:r>
      <w:r w:rsidRPr="00907F51">
        <w:rPr>
          <w:spacing w:val="-3"/>
          <w:lang w:val="nl-NL"/>
        </w:rPr>
        <w:t xml:space="preserve">schijnen </w:t>
      </w:r>
      <w:r w:rsidRPr="00907F51">
        <w:rPr>
          <w:lang w:val="nl-NL"/>
        </w:rPr>
        <w:t xml:space="preserve">het </w:t>
      </w:r>
      <w:r w:rsidRPr="00907F51">
        <w:rPr>
          <w:spacing w:val="-3"/>
          <w:lang w:val="nl-NL"/>
        </w:rPr>
        <w:t xml:space="preserve">niet eens </w:t>
      </w:r>
      <w:r w:rsidRPr="00907F51">
        <w:rPr>
          <w:lang w:val="nl-NL"/>
        </w:rPr>
        <w:t xml:space="preserve">te </w:t>
      </w:r>
      <w:r w:rsidRPr="00907F51">
        <w:rPr>
          <w:spacing w:val="-3"/>
          <w:lang w:val="nl-NL"/>
        </w:rPr>
        <w:t xml:space="preserve">zijn </w:t>
      </w:r>
      <w:r w:rsidRPr="00907F51">
        <w:rPr>
          <w:lang w:val="nl-NL"/>
        </w:rPr>
        <w:t xml:space="preserve">in hun </w:t>
      </w:r>
      <w:r w:rsidRPr="00907F51">
        <w:rPr>
          <w:spacing w:val="-3"/>
          <w:lang w:val="nl-NL"/>
        </w:rPr>
        <w:t xml:space="preserve">verwachtingen </w:t>
      </w:r>
      <w:r w:rsidRPr="00907F51">
        <w:rPr>
          <w:lang w:val="nl-NL"/>
        </w:rPr>
        <w:t xml:space="preserve">van een </w:t>
      </w:r>
      <w:r w:rsidRPr="00907F51">
        <w:rPr>
          <w:spacing w:val="-3"/>
          <w:lang w:val="nl-NL"/>
        </w:rPr>
        <w:t>goede</w:t>
      </w:r>
      <w:r w:rsidRPr="00907F51">
        <w:rPr>
          <w:lang w:val="nl-NL"/>
        </w:rPr>
        <w:t xml:space="preserve"> </w:t>
      </w:r>
      <w:r w:rsidRPr="00907F51">
        <w:rPr>
          <w:spacing w:val="-3"/>
          <w:lang w:val="nl-NL"/>
        </w:rPr>
        <w:t>uitslag.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00"/>
        </w:numPr>
        <w:tabs>
          <w:tab w:val="left" w:pos="36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Balak </w:t>
      </w:r>
      <w:r w:rsidRPr="00907F51">
        <w:rPr>
          <w:rFonts w:ascii="Times New Roman" w:hAnsi="Times New Roman"/>
          <w:sz w:val="24"/>
          <w:lang w:val="nl-NL"/>
        </w:rPr>
        <w:t xml:space="preserve">spreekt er van met vertrouwen, niet twijfelend of hij zal, nu Bileam gekomen is zijn doel </w:t>
      </w:r>
      <w:r w:rsidRPr="00907F51">
        <w:rPr>
          <w:rFonts w:ascii="Times New Roman" w:hAnsi="Times New Roman"/>
          <w:spacing w:val="-3"/>
          <w:sz w:val="24"/>
          <w:lang w:val="nl-NL"/>
        </w:rPr>
        <w:t xml:space="preserve">bereiken. </w:t>
      </w:r>
      <w:r w:rsidRPr="00907F51">
        <w:rPr>
          <w:rFonts w:ascii="Times New Roman" w:hAnsi="Times New Roman"/>
          <w:sz w:val="24"/>
          <w:lang w:val="nl-NL"/>
        </w:rPr>
        <w:t xml:space="preserve">In deze </w:t>
      </w:r>
      <w:r w:rsidRPr="00907F51">
        <w:rPr>
          <w:rFonts w:ascii="Times New Roman" w:hAnsi="Times New Roman"/>
          <w:spacing w:val="-3"/>
          <w:sz w:val="24"/>
          <w:lang w:val="nl-NL"/>
        </w:rPr>
        <w:t xml:space="preserve">verwachting </w:t>
      </w:r>
      <w:r w:rsidRPr="00907F51">
        <w:rPr>
          <w:rFonts w:ascii="Times New Roman" w:hAnsi="Times New Roman"/>
          <w:sz w:val="24"/>
          <w:lang w:val="nl-NL"/>
        </w:rPr>
        <w:t xml:space="preserve">gaat hij hem tot aan de uiterste grens van zijn land tegemoet, </w:t>
      </w:r>
      <w:r w:rsidRPr="00907F51">
        <w:rPr>
          <w:rFonts w:ascii="Times New Roman" w:hAnsi="Times New Roman"/>
          <w:spacing w:val="-3"/>
          <w:sz w:val="24"/>
          <w:lang w:val="nl-NL"/>
        </w:rPr>
        <w:t xml:space="preserve">vers </w:t>
      </w:r>
      <w:r w:rsidRPr="00907F51">
        <w:rPr>
          <w:rFonts w:ascii="Times New Roman" w:hAnsi="Times New Roman"/>
          <w:sz w:val="24"/>
          <w:lang w:val="nl-NL"/>
        </w:rPr>
        <w:t xml:space="preserve">36, deels om aan zijn eigen ongeduldig verlangen te voldoen om de man te </w:t>
      </w:r>
      <w:r w:rsidRPr="00907F51">
        <w:rPr>
          <w:rFonts w:ascii="Times New Roman" w:hAnsi="Times New Roman"/>
          <w:spacing w:val="-3"/>
          <w:sz w:val="24"/>
          <w:lang w:val="nl-NL"/>
        </w:rPr>
        <w:t xml:space="preserve">zien, </w:t>
      </w:r>
      <w:r w:rsidRPr="00907F51">
        <w:rPr>
          <w:rFonts w:ascii="Times New Roman" w:hAnsi="Times New Roman"/>
          <w:sz w:val="24"/>
          <w:lang w:val="nl-NL"/>
        </w:rPr>
        <w:t xml:space="preserve">van </w:t>
      </w:r>
      <w:r w:rsidRPr="00907F51">
        <w:rPr>
          <w:rFonts w:ascii="Times New Roman" w:hAnsi="Times New Roman"/>
          <w:spacing w:val="-5"/>
          <w:sz w:val="24"/>
          <w:lang w:val="nl-NL"/>
        </w:rPr>
        <w:t xml:space="preserve">wie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zulke </w:t>
      </w:r>
      <w:r w:rsidRPr="00907F51">
        <w:rPr>
          <w:rFonts w:ascii="Times New Roman" w:hAnsi="Times New Roman"/>
          <w:spacing w:val="2"/>
          <w:sz w:val="24"/>
          <w:lang w:val="nl-NL"/>
        </w:rPr>
        <w:t xml:space="preserve">grote </w:t>
      </w:r>
      <w:r w:rsidRPr="00907F51">
        <w:rPr>
          <w:rFonts w:ascii="Times New Roman" w:hAnsi="Times New Roman"/>
          <w:sz w:val="24"/>
          <w:lang w:val="nl-NL"/>
        </w:rPr>
        <w:t xml:space="preserve">verwachtingen koesterde, en </w:t>
      </w:r>
      <w:r w:rsidRPr="00907F51">
        <w:rPr>
          <w:rFonts w:ascii="Times New Roman" w:hAnsi="Times New Roman"/>
          <w:spacing w:val="-4"/>
          <w:sz w:val="24"/>
          <w:lang w:val="nl-NL"/>
        </w:rPr>
        <w:t xml:space="preserve">deels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aan </w:t>
      </w:r>
      <w:r w:rsidRPr="00907F51">
        <w:rPr>
          <w:rFonts w:ascii="Times New Roman" w:hAnsi="Times New Roman"/>
          <w:spacing w:val="-4"/>
          <w:sz w:val="24"/>
          <w:lang w:val="nl-NL"/>
        </w:rPr>
        <w:t xml:space="preserve">Bileam </w:t>
      </w:r>
      <w:r w:rsidRPr="00907F51">
        <w:rPr>
          <w:rFonts w:ascii="Times New Roman" w:hAnsi="Times New Roman"/>
          <w:sz w:val="24"/>
          <w:lang w:val="nl-NL"/>
        </w:rPr>
        <w:t xml:space="preserve">eer te </w:t>
      </w:r>
      <w:r w:rsidRPr="00907F51">
        <w:rPr>
          <w:rFonts w:ascii="Times New Roman" w:hAnsi="Times New Roman"/>
          <w:spacing w:val="-3"/>
          <w:sz w:val="24"/>
          <w:lang w:val="nl-NL"/>
        </w:rPr>
        <w:t xml:space="preserve">bewijzen </w:t>
      </w:r>
      <w:r w:rsidRPr="00907F51">
        <w:rPr>
          <w:rFonts w:ascii="Times New Roman" w:hAnsi="Times New Roman"/>
          <w:sz w:val="24"/>
          <w:lang w:val="nl-NL"/>
        </w:rPr>
        <w:t xml:space="preserve">en </w:t>
      </w:r>
      <w:r w:rsidRPr="00907F51">
        <w:rPr>
          <w:rFonts w:ascii="Times New Roman" w:hAnsi="Times New Roman"/>
          <w:spacing w:val="-4"/>
          <w:sz w:val="24"/>
          <w:lang w:val="nl-NL"/>
        </w:rPr>
        <w:t xml:space="preserve">alles </w:t>
      </w:r>
      <w:r w:rsidRPr="00907F51">
        <w:rPr>
          <w:rFonts w:ascii="Times New Roman" w:hAnsi="Times New Roman"/>
          <w:sz w:val="24"/>
          <w:lang w:val="nl-NL"/>
        </w:rPr>
        <w:t xml:space="preserve">aan te wenden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hem aan </w:t>
      </w:r>
      <w:r w:rsidRPr="00907F51">
        <w:rPr>
          <w:rFonts w:ascii="Times New Roman" w:hAnsi="Times New Roman"/>
          <w:spacing w:val="-3"/>
          <w:sz w:val="24"/>
          <w:lang w:val="nl-NL"/>
        </w:rPr>
        <w:t xml:space="preserve">zijn dienst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verbinden. </w:t>
      </w:r>
      <w:r w:rsidRPr="00907F51">
        <w:rPr>
          <w:rFonts w:ascii="Times New Roman" w:hAnsi="Times New Roman"/>
          <w:sz w:val="24"/>
          <w:lang w:val="nl-NL"/>
        </w:rPr>
        <w:t xml:space="preserve">Zie </w:t>
      </w:r>
      <w:r w:rsidRPr="00907F51">
        <w:rPr>
          <w:rFonts w:ascii="Times New Roman" w:hAnsi="Times New Roman"/>
          <w:spacing w:val="-3"/>
          <w:sz w:val="24"/>
          <w:lang w:val="nl-NL"/>
        </w:rPr>
        <w:t xml:space="preserve">hoeveel eerbied heidense </w:t>
      </w:r>
      <w:r w:rsidRPr="00907F51">
        <w:rPr>
          <w:rFonts w:ascii="Times New Roman" w:hAnsi="Times New Roman"/>
          <w:sz w:val="24"/>
          <w:lang w:val="nl-NL"/>
        </w:rPr>
        <w:t xml:space="preserve">vorsten bewezen aan </w:t>
      </w:r>
      <w:r w:rsidRPr="00907F51">
        <w:rPr>
          <w:rFonts w:ascii="Times New Roman" w:hAnsi="Times New Roman"/>
          <w:spacing w:val="-3"/>
          <w:sz w:val="24"/>
          <w:lang w:val="nl-NL"/>
        </w:rPr>
        <w:t xml:space="preserve">hen,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slechts de naam hadden van profeten te zijn en voorgaven </w:t>
      </w:r>
      <w:r w:rsidRPr="00907F51">
        <w:rPr>
          <w:rFonts w:ascii="Times New Roman" w:hAnsi="Times New Roman"/>
          <w:spacing w:val="-3"/>
          <w:sz w:val="24"/>
          <w:lang w:val="nl-NL"/>
        </w:rPr>
        <w:t xml:space="preserve">invloed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in de </w:t>
      </w:r>
      <w:r w:rsidRPr="00907F51">
        <w:rPr>
          <w:rFonts w:ascii="Times New Roman" w:hAnsi="Times New Roman"/>
          <w:spacing w:val="-3"/>
          <w:sz w:val="24"/>
          <w:lang w:val="nl-NL"/>
        </w:rPr>
        <w:t xml:space="preserve">hemel, </w:t>
      </w:r>
      <w:r w:rsidRPr="00907F51">
        <w:rPr>
          <w:rFonts w:ascii="Times New Roman" w:hAnsi="Times New Roman"/>
          <w:sz w:val="24"/>
          <w:lang w:val="nl-NL"/>
        </w:rPr>
        <w:t xml:space="preserve">en hoe </w:t>
      </w:r>
      <w:r w:rsidRPr="00907F51">
        <w:rPr>
          <w:rFonts w:ascii="Times New Roman" w:hAnsi="Times New Roman"/>
          <w:spacing w:val="-3"/>
          <w:sz w:val="24"/>
          <w:lang w:val="nl-NL"/>
        </w:rPr>
        <w:t xml:space="preserve">welkom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was, wiens mond </w:t>
      </w:r>
      <w:r w:rsidRPr="00907F51">
        <w:rPr>
          <w:rFonts w:ascii="Times New Roman" w:hAnsi="Times New Roman"/>
          <w:sz w:val="24"/>
          <w:lang w:val="nl-NL"/>
        </w:rPr>
        <w:t xml:space="preserve">vol was </w:t>
      </w:r>
      <w:r w:rsidRPr="00907F51">
        <w:rPr>
          <w:rFonts w:ascii="Times New Roman" w:hAnsi="Times New Roman"/>
          <w:spacing w:val="-3"/>
          <w:sz w:val="24"/>
          <w:lang w:val="nl-NL"/>
        </w:rPr>
        <w:t xml:space="preserve">van vervloekingen. </w:t>
      </w:r>
      <w:r w:rsidRPr="00907F51">
        <w:rPr>
          <w:rFonts w:ascii="Times New Roman" w:hAnsi="Times New Roman"/>
          <w:sz w:val="24"/>
          <w:lang w:val="nl-NL"/>
        </w:rPr>
        <w:t xml:space="preserve">Hoe </w:t>
      </w:r>
      <w:r w:rsidRPr="00907F51">
        <w:rPr>
          <w:rFonts w:ascii="Times New Roman" w:hAnsi="Times New Roman"/>
          <w:spacing w:val="-5"/>
          <w:sz w:val="24"/>
          <w:lang w:val="nl-NL"/>
        </w:rPr>
        <w:t xml:space="preserve">schandelijk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het dan niet, dat de gezanten van Christus zo weinig </w:t>
      </w:r>
      <w:r w:rsidRPr="00907F51">
        <w:rPr>
          <w:rFonts w:ascii="Times New Roman" w:hAnsi="Times New Roman"/>
          <w:spacing w:val="-2"/>
          <w:sz w:val="24"/>
          <w:lang w:val="nl-NL"/>
        </w:rPr>
        <w:t xml:space="preserve">geëerd </w:t>
      </w:r>
      <w:r w:rsidRPr="00907F51">
        <w:rPr>
          <w:rFonts w:ascii="Times New Roman" w:hAnsi="Times New Roman"/>
          <w:sz w:val="24"/>
          <w:lang w:val="nl-NL"/>
        </w:rPr>
        <w:t xml:space="preserve">worden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meesten en zo veracht worden door sommigen, en dat diegenen een zo koud onthaal </w:t>
      </w:r>
      <w:r w:rsidRPr="00907F51">
        <w:rPr>
          <w:rFonts w:ascii="Times New Roman" w:hAnsi="Times New Roman"/>
          <w:spacing w:val="-4"/>
          <w:sz w:val="24"/>
          <w:lang w:val="nl-NL"/>
        </w:rPr>
        <w:t xml:space="preserve">vinden, </w:t>
      </w:r>
      <w:r w:rsidRPr="00907F51">
        <w:rPr>
          <w:rFonts w:ascii="Times New Roman" w:hAnsi="Times New Roman"/>
          <w:sz w:val="24"/>
          <w:lang w:val="nl-NL"/>
        </w:rPr>
        <w:t xml:space="preserve">die een boodschap brengen van vrede en van zegen! Balak heeft nu over niets anders te klagen dan dat </w:t>
      </w:r>
      <w:r w:rsidRPr="00907F51">
        <w:rPr>
          <w:rFonts w:ascii="Times New Roman" w:hAnsi="Times New Roman"/>
          <w:spacing w:val="-4"/>
          <w:sz w:val="24"/>
          <w:lang w:val="nl-NL"/>
        </w:rPr>
        <w:t xml:space="preserve">Bileam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eerder gekomen is, vers 37. En hij vindt dat Bileam meer </w:t>
      </w:r>
      <w:r w:rsidRPr="00907F51">
        <w:rPr>
          <w:rFonts w:ascii="Times New Roman" w:hAnsi="Times New Roman"/>
          <w:spacing w:val="-3"/>
          <w:sz w:val="24"/>
          <w:lang w:val="nl-NL"/>
        </w:rPr>
        <w:t xml:space="preserve">acht </w:t>
      </w:r>
      <w:r w:rsidRPr="00907F51">
        <w:rPr>
          <w:rFonts w:ascii="Times New Roman" w:hAnsi="Times New Roman"/>
          <w:sz w:val="24"/>
          <w:lang w:val="nl-NL"/>
        </w:rPr>
        <w:t xml:space="preserve">had moeten </w:t>
      </w:r>
      <w:r w:rsidRPr="00907F51">
        <w:rPr>
          <w:rFonts w:ascii="Times New Roman" w:hAnsi="Times New Roman"/>
          <w:spacing w:val="-3"/>
          <w:sz w:val="24"/>
          <w:lang w:val="nl-NL"/>
        </w:rPr>
        <w:t xml:space="preserve">slaan </w:t>
      </w:r>
      <w:r w:rsidRPr="00907F51">
        <w:rPr>
          <w:rFonts w:ascii="Times New Roman" w:hAnsi="Times New Roman"/>
          <w:sz w:val="24"/>
          <w:lang w:val="nl-NL"/>
        </w:rPr>
        <w:t xml:space="preserve">op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aandrang: "heb </w:t>
      </w:r>
      <w:r w:rsidRPr="00907F51">
        <w:rPr>
          <w:rFonts w:ascii="Times New Roman" w:hAnsi="Times New Roman"/>
          <w:spacing w:val="-5"/>
          <w:sz w:val="24"/>
          <w:lang w:val="nl-NL"/>
        </w:rPr>
        <w:t xml:space="preserve">ik </w:t>
      </w:r>
      <w:r w:rsidRPr="00907F51">
        <w:rPr>
          <w:rFonts w:ascii="Times New Roman" w:hAnsi="Times New Roman"/>
          <w:spacing w:val="-3"/>
          <w:sz w:val="24"/>
          <w:lang w:val="nl-NL"/>
        </w:rPr>
        <w:t xml:space="preserve">niet dringend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u gezonden?" (en  de aandrang van personen van </w:t>
      </w:r>
      <w:r w:rsidRPr="00907F51">
        <w:rPr>
          <w:rFonts w:ascii="Times New Roman" w:hAnsi="Times New Roman"/>
          <w:spacing w:val="-3"/>
          <w:sz w:val="24"/>
          <w:lang w:val="nl-NL"/>
        </w:rPr>
        <w:t xml:space="preserve">mindere rang </w:t>
      </w:r>
      <w:r w:rsidRPr="00907F51">
        <w:rPr>
          <w:rFonts w:ascii="Times New Roman" w:hAnsi="Times New Roman"/>
          <w:sz w:val="24"/>
          <w:lang w:val="nl-NL"/>
        </w:rPr>
        <w:t xml:space="preserve">dan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koningen </w:t>
      </w:r>
      <w:r w:rsidRPr="00907F51">
        <w:rPr>
          <w:rFonts w:ascii="Times New Roman" w:hAnsi="Times New Roman"/>
          <w:sz w:val="24"/>
          <w:lang w:val="nl-NL"/>
        </w:rPr>
        <w:t xml:space="preserve">heeft bij velen overmocht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hen tegen hun </w:t>
      </w:r>
      <w:r w:rsidRPr="00907F51">
        <w:rPr>
          <w:rFonts w:ascii="Times New Roman" w:hAnsi="Times New Roman"/>
          <w:spacing w:val="-5"/>
          <w:sz w:val="24"/>
          <w:lang w:val="nl-NL"/>
        </w:rPr>
        <w:t xml:space="preserve">zin </w:t>
      </w:r>
      <w:r w:rsidRPr="00907F51">
        <w:rPr>
          <w:rFonts w:ascii="Times New Roman" w:hAnsi="Times New Roman"/>
          <w:sz w:val="24"/>
          <w:lang w:val="nl-NL"/>
        </w:rPr>
        <w:t xml:space="preserve">en </w:t>
      </w:r>
      <w:r w:rsidRPr="00907F51">
        <w:rPr>
          <w:rFonts w:ascii="Times New Roman" w:hAnsi="Times New Roman"/>
          <w:spacing w:val="-5"/>
          <w:sz w:val="24"/>
          <w:lang w:val="nl-NL"/>
        </w:rPr>
        <w:t xml:space="preserve">neiging </w:t>
      </w:r>
      <w:r w:rsidRPr="00907F51">
        <w:rPr>
          <w:rFonts w:ascii="Times New Roman" w:hAnsi="Times New Roman"/>
          <w:sz w:val="24"/>
          <w:lang w:val="nl-NL"/>
        </w:rPr>
        <w:t xml:space="preserve">te laten </w:t>
      </w:r>
      <w:r w:rsidRPr="00907F51">
        <w:rPr>
          <w:rFonts w:ascii="Times New Roman" w:hAnsi="Times New Roman"/>
          <w:spacing w:val="-4"/>
          <w:sz w:val="24"/>
          <w:lang w:val="nl-NL"/>
        </w:rPr>
        <w:t xml:space="preserve">handelen) alsmede </w:t>
      </w:r>
      <w:r w:rsidRPr="00907F51">
        <w:rPr>
          <w:rFonts w:ascii="Times New Roman" w:hAnsi="Times New Roman"/>
          <w:sz w:val="24"/>
          <w:lang w:val="nl-NL"/>
        </w:rPr>
        <w:t xml:space="preserve">op Balaks voornemens en </w:t>
      </w:r>
      <w:r w:rsidRPr="00907F51">
        <w:rPr>
          <w:rFonts w:ascii="Times New Roman" w:hAnsi="Times New Roman"/>
          <w:spacing w:val="-3"/>
          <w:sz w:val="24"/>
          <w:lang w:val="nl-NL"/>
        </w:rPr>
        <w:t xml:space="preserve">bedoelingen </w:t>
      </w:r>
      <w:r w:rsidRPr="00907F51">
        <w:rPr>
          <w:rFonts w:ascii="Times New Roman" w:hAnsi="Times New Roman"/>
          <w:spacing w:val="-4"/>
          <w:sz w:val="24"/>
          <w:lang w:val="nl-NL"/>
        </w:rPr>
        <w:t xml:space="preserve">jegens </w:t>
      </w:r>
      <w:r w:rsidRPr="00907F51">
        <w:rPr>
          <w:rFonts w:ascii="Times New Roman" w:hAnsi="Times New Roman"/>
          <w:spacing w:val="-3"/>
          <w:sz w:val="24"/>
          <w:lang w:val="nl-NL"/>
        </w:rPr>
        <w:t xml:space="preserve">hem: "kan </w:t>
      </w:r>
      <w:r w:rsidRPr="00907F51">
        <w:rPr>
          <w:rFonts w:ascii="Times New Roman" w:hAnsi="Times New Roman"/>
          <w:spacing w:val="-5"/>
          <w:sz w:val="24"/>
          <w:lang w:val="nl-NL"/>
        </w:rPr>
        <w:t xml:space="preserve">ik </w:t>
      </w:r>
      <w:r w:rsidRPr="00907F51">
        <w:rPr>
          <w:rFonts w:ascii="Times New Roman" w:hAnsi="Times New Roman"/>
          <w:sz w:val="24"/>
          <w:lang w:val="nl-NL"/>
        </w:rPr>
        <w:t xml:space="preserve">u </w:t>
      </w:r>
      <w:r w:rsidRPr="00907F51">
        <w:rPr>
          <w:rFonts w:ascii="Times New Roman" w:hAnsi="Times New Roman"/>
          <w:spacing w:val="-3"/>
          <w:sz w:val="24"/>
          <w:lang w:val="nl-NL"/>
        </w:rPr>
        <w:t xml:space="preserve">niet naar </w:t>
      </w:r>
      <w:r w:rsidRPr="00907F51">
        <w:rPr>
          <w:rFonts w:ascii="Times New Roman" w:hAnsi="Times New Roman"/>
          <w:sz w:val="24"/>
          <w:lang w:val="nl-NL"/>
        </w:rPr>
        <w:t xml:space="preserve">recht </w:t>
      </w:r>
      <w:r w:rsidRPr="00907F51">
        <w:rPr>
          <w:rFonts w:ascii="Times New Roman" w:hAnsi="Times New Roman"/>
          <w:spacing w:val="-3"/>
          <w:sz w:val="24"/>
          <w:lang w:val="nl-NL"/>
        </w:rPr>
        <w:t xml:space="preserve">vereren?" </w:t>
      </w:r>
      <w:r w:rsidRPr="00907F51">
        <w:rPr>
          <w:rFonts w:ascii="Times New Roman" w:hAnsi="Times New Roman"/>
          <w:spacing w:val="-6"/>
          <w:sz w:val="24"/>
          <w:lang w:val="nl-NL"/>
        </w:rPr>
        <w:t xml:space="preserve">Als </w:t>
      </w:r>
      <w:r w:rsidRPr="00907F51">
        <w:rPr>
          <w:rFonts w:ascii="Times New Roman" w:hAnsi="Times New Roman"/>
          <w:spacing w:val="-4"/>
          <w:sz w:val="24"/>
          <w:lang w:val="nl-NL"/>
        </w:rPr>
        <w:t xml:space="preserve">koning </w:t>
      </w:r>
      <w:r w:rsidRPr="00907F51">
        <w:rPr>
          <w:rFonts w:ascii="Times New Roman" w:hAnsi="Times New Roman"/>
          <w:sz w:val="24"/>
          <w:lang w:val="nl-NL"/>
        </w:rPr>
        <w:t xml:space="preserve">was </w:t>
      </w:r>
      <w:r w:rsidRPr="00907F51">
        <w:rPr>
          <w:rFonts w:ascii="Times New Roman" w:hAnsi="Times New Roman"/>
          <w:spacing w:val="-3"/>
          <w:sz w:val="24"/>
          <w:lang w:val="nl-NL"/>
        </w:rPr>
        <w:t xml:space="preserve">Balak </w:t>
      </w:r>
      <w:r w:rsidRPr="00907F51">
        <w:rPr>
          <w:rFonts w:ascii="Times New Roman" w:hAnsi="Times New Roman"/>
          <w:spacing w:val="-5"/>
          <w:sz w:val="24"/>
          <w:lang w:val="nl-NL"/>
        </w:rPr>
        <w:t xml:space="preserve">in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eigen </w:t>
      </w:r>
      <w:r w:rsidRPr="00907F51">
        <w:rPr>
          <w:rFonts w:ascii="Times New Roman" w:hAnsi="Times New Roman"/>
          <w:spacing w:val="-4"/>
          <w:sz w:val="24"/>
          <w:lang w:val="nl-NL"/>
        </w:rPr>
        <w:t xml:space="preserve">land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fontein </w:t>
      </w:r>
      <w:r w:rsidRPr="00907F51">
        <w:rPr>
          <w:rFonts w:ascii="Times New Roman" w:hAnsi="Times New Roman"/>
          <w:sz w:val="24"/>
          <w:lang w:val="nl-NL"/>
        </w:rPr>
        <w:t xml:space="preserve">van de eer, en </w:t>
      </w:r>
      <w:r w:rsidRPr="00907F51">
        <w:rPr>
          <w:rFonts w:ascii="Times New Roman" w:hAnsi="Times New Roman"/>
          <w:spacing w:val="-4"/>
          <w:sz w:val="24"/>
          <w:lang w:val="nl-NL"/>
        </w:rPr>
        <w:t xml:space="preserve">Bileam </w:t>
      </w:r>
      <w:r w:rsidRPr="00907F51">
        <w:rPr>
          <w:rFonts w:ascii="Times New Roman" w:hAnsi="Times New Roman"/>
          <w:sz w:val="24"/>
          <w:lang w:val="nl-NL"/>
        </w:rPr>
        <w:t xml:space="preserve">had slechts te kiezen </w:t>
      </w:r>
      <w:r w:rsidRPr="00907F51">
        <w:rPr>
          <w:rFonts w:ascii="Times New Roman" w:hAnsi="Times New Roman"/>
          <w:spacing w:val="3"/>
          <w:sz w:val="24"/>
          <w:lang w:val="nl-NL"/>
        </w:rPr>
        <w:t xml:space="preserve">tot </w:t>
      </w:r>
      <w:r w:rsidRPr="00907F51">
        <w:rPr>
          <w:rFonts w:ascii="Times New Roman" w:hAnsi="Times New Roman"/>
          <w:spacing w:val="-5"/>
          <w:sz w:val="24"/>
          <w:lang w:val="nl-NL"/>
        </w:rPr>
        <w:t xml:space="preserve">welk </w:t>
      </w:r>
      <w:r w:rsidRPr="00907F51">
        <w:rPr>
          <w:rFonts w:ascii="Times New Roman" w:hAnsi="Times New Roman"/>
          <w:sz w:val="24"/>
          <w:lang w:val="nl-NL"/>
        </w:rPr>
        <w:t xml:space="preserve">hoog </w:t>
      </w:r>
      <w:r w:rsidRPr="00907F51">
        <w:rPr>
          <w:rFonts w:ascii="Times New Roman" w:hAnsi="Times New Roman"/>
          <w:spacing w:val="-3"/>
          <w:sz w:val="24"/>
          <w:lang w:val="nl-NL"/>
        </w:rPr>
        <w:t xml:space="preserve">eerambt  </w:t>
      </w:r>
      <w:r w:rsidRPr="00907F51">
        <w:rPr>
          <w:rFonts w:ascii="Times New Roman" w:hAnsi="Times New Roman"/>
          <w:spacing w:val="-8"/>
          <w:sz w:val="24"/>
          <w:lang w:val="nl-NL"/>
        </w:rPr>
        <w:t xml:space="preserve">hij  </w:t>
      </w:r>
      <w:r w:rsidRPr="00907F51">
        <w:rPr>
          <w:rFonts w:ascii="Times New Roman" w:hAnsi="Times New Roman"/>
          <w:sz w:val="24"/>
          <w:lang w:val="nl-NL"/>
        </w:rPr>
        <w:t xml:space="preserve">bevorderd </w:t>
      </w:r>
      <w:r w:rsidRPr="00907F51">
        <w:rPr>
          <w:rFonts w:ascii="Times New Roman" w:hAnsi="Times New Roman"/>
          <w:spacing w:val="-4"/>
          <w:sz w:val="24"/>
          <w:lang w:val="nl-NL"/>
        </w:rPr>
        <w:t xml:space="preserve">wilde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daarom </w:t>
      </w:r>
      <w:r w:rsidRPr="00907F51">
        <w:rPr>
          <w:rFonts w:ascii="Times New Roman" w:hAnsi="Times New Roman"/>
          <w:spacing w:val="-3"/>
          <w:sz w:val="24"/>
          <w:lang w:val="nl-NL"/>
        </w:rPr>
        <w:t xml:space="preserve">acht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zich </w:t>
      </w:r>
      <w:r w:rsidRPr="00907F51">
        <w:rPr>
          <w:rFonts w:ascii="Times New Roman" w:hAnsi="Times New Roman"/>
          <w:spacing w:val="-4"/>
          <w:sz w:val="24"/>
          <w:lang w:val="nl-NL"/>
        </w:rPr>
        <w:t xml:space="preserve">beledigd </w:t>
      </w:r>
      <w:r w:rsidRPr="00907F51">
        <w:rPr>
          <w:rFonts w:ascii="Times New Roman" w:hAnsi="Times New Roman"/>
          <w:spacing w:val="3"/>
          <w:sz w:val="24"/>
          <w:lang w:val="nl-NL"/>
        </w:rPr>
        <w:t xml:space="preserve">door </w:t>
      </w:r>
      <w:r w:rsidRPr="00907F51">
        <w:rPr>
          <w:rFonts w:ascii="Times New Roman" w:hAnsi="Times New Roman"/>
          <w:spacing w:val="-6"/>
          <w:sz w:val="24"/>
          <w:lang w:val="nl-NL"/>
        </w:rPr>
        <w:t xml:space="preserve">Bileams </w:t>
      </w:r>
      <w:r w:rsidRPr="00907F51">
        <w:rPr>
          <w:rFonts w:ascii="Times New Roman" w:hAnsi="Times New Roman"/>
          <w:spacing w:val="-3"/>
          <w:sz w:val="24"/>
          <w:lang w:val="nl-NL"/>
        </w:rPr>
        <w:t xml:space="preserve">dralen, </w:t>
      </w:r>
      <w:r w:rsidRPr="00907F51">
        <w:rPr>
          <w:rFonts w:ascii="Times New Roman" w:hAnsi="Times New Roman"/>
          <w:sz w:val="24"/>
          <w:lang w:val="nl-NL"/>
        </w:rPr>
        <w:t xml:space="preserve">dat de schijn  had  alsof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de eer,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voor hem bestemd was, niet de moeite waard achtte om </w:t>
      </w:r>
      <w:r w:rsidRPr="00907F51">
        <w:rPr>
          <w:rFonts w:ascii="Times New Roman" w:hAnsi="Times New Roman"/>
          <w:spacing w:val="-3"/>
          <w:sz w:val="24"/>
          <w:lang w:val="nl-NL"/>
        </w:rPr>
        <w:t xml:space="preserve">haar </w:t>
      </w:r>
      <w:r w:rsidRPr="00907F51">
        <w:rPr>
          <w:rFonts w:ascii="Times New Roman" w:hAnsi="Times New Roman"/>
          <w:sz w:val="24"/>
          <w:lang w:val="nl-NL"/>
        </w:rPr>
        <w:t xml:space="preserve">aan te </w:t>
      </w:r>
      <w:r w:rsidRPr="00907F51">
        <w:rPr>
          <w:rFonts w:ascii="Times New Roman" w:hAnsi="Times New Roman"/>
          <w:spacing w:val="-4"/>
          <w:sz w:val="24"/>
          <w:lang w:val="nl-NL"/>
        </w:rPr>
        <w:t xml:space="preserve">nemen. </w:t>
      </w:r>
      <w:r w:rsidRPr="00907F51">
        <w:rPr>
          <w:rFonts w:ascii="Times New Roman" w:hAnsi="Times New Roman"/>
          <w:sz w:val="24"/>
          <w:lang w:val="nl-NL"/>
        </w:rPr>
        <w:t>Bevordering</w:t>
      </w:r>
      <w:r w:rsidRPr="00907F51">
        <w:rPr>
          <w:rFonts w:ascii="Times New Roman" w:hAnsi="Times New Roman"/>
          <w:spacing w:val="-6"/>
          <w:sz w:val="24"/>
          <w:lang w:val="nl-NL"/>
        </w:rPr>
        <w:t xml:space="preserve"> </w:t>
      </w:r>
      <w:r w:rsidRPr="00907F51">
        <w:rPr>
          <w:rFonts w:ascii="Times New Roman" w:hAnsi="Times New Roman"/>
          <w:sz w:val="24"/>
          <w:lang w:val="nl-NL"/>
        </w:rPr>
        <w:t>tot</w:t>
      </w:r>
      <w:r w:rsidRPr="00907F51">
        <w:rPr>
          <w:rFonts w:ascii="Times New Roman" w:hAnsi="Times New Roman"/>
          <w:spacing w:val="-6"/>
          <w:sz w:val="24"/>
          <w:lang w:val="nl-NL"/>
        </w:rPr>
        <w:t xml:space="preserve"> </w:t>
      </w:r>
      <w:r w:rsidRPr="00907F51">
        <w:rPr>
          <w:rFonts w:ascii="Times New Roman" w:hAnsi="Times New Roman"/>
          <w:sz w:val="24"/>
          <w:lang w:val="nl-NL"/>
        </w:rPr>
        <w:t>eer</w:t>
      </w:r>
      <w:r w:rsidRPr="00907F51">
        <w:rPr>
          <w:rFonts w:ascii="Times New Roman" w:hAnsi="Times New Roman"/>
          <w:spacing w:val="-6"/>
          <w:sz w:val="24"/>
          <w:lang w:val="nl-NL"/>
        </w:rPr>
        <w:t xml:space="preserve"> </w:t>
      </w:r>
      <w:r w:rsidRPr="00907F51">
        <w:rPr>
          <w:rFonts w:ascii="Times New Roman" w:hAnsi="Times New Roman"/>
          <w:sz w:val="24"/>
          <w:lang w:val="nl-NL"/>
        </w:rPr>
        <w:t>en</w:t>
      </w:r>
      <w:r w:rsidRPr="00907F51">
        <w:rPr>
          <w:rFonts w:ascii="Times New Roman" w:hAnsi="Times New Roman"/>
          <w:spacing w:val="-6"/>
          <w:sz w:val="24"/>
          <w:lang w:val="nl-NL"/>
        </w:rPr>
        <w:t xml:space="preserve"> </w:t>
      </w:r>
      <w:r w:rsidRPr="00907F51">
        <w:rPr>
          <w:rFonts w:ascii="Times New Roman" w:hAnsi="Times New Roman"/>
          <w:sz w:val="24"/>
          <w:lang w:val="nl-NL"/>
        </w:rPr>
        <w:t>aanzien</w:t>
      </w:r>
      <w:r w:rsidRPr="00907F51">
        <w:rPr>
          <w:rFonts w:ascii="Times New Roman" w:hAnsi="Times New Roman"/>
          <w:spacing w:val="-6"/>
          <w:sz w:val="24"/>
          <w:lang w:val="nl-NL"/>
        </w:rPr>
        <w:t xml:space="preserve"> </w:t>
      </w:r>
      <w:r w:rsidRPr="00907F51">
        <w:rPr>
          <w:rFonts w:ascii="Times New Roman" w:hAnsi="Times New Roman"/>
          <w:sz w:val="24"/>
          <w:lang w:val="nl-NL"/>
        </w:rPr>
        <w:t>is</w:t>
      </w:r>
      <w:r w:rsidRPr="00907F51">
        <w:rPr>
          <w:rFonts w:ascii="Times New Roman" w:hAnsi="Times New Roman"/>
          <w:spacing w:val="-6"/>
          <w:sz w:val="24"/>
          <w:lang w:val="nl-NL"/>
        </w:rPr>
        <w:t xml:space="preserve"> </w:t>
      </w:r>
      <w:r w:rsidRPr="00907F51">
        <w:rPr>
          <w:rFonts w:ascii="Times New Roman" w:hAnsi="Times New Roman"/>
          <w:sz w:val="24"/>
          <w:lang w:val="nl-NL"/>
        </w:rPr>
        <w:t>voor</w:t>
      </w:r>
      <w:r w:rsidRPr="00907F51">
        <w:rPr>
          <w:rFonts w:ascii="Times New Roman" w:hAnsi="Times New Roman"/>
          <w:spacing w:val="-6"/>
          <w:sz w:val="24"/>
          <w:lang w:val="nl-NL"/>
        </w:rPr>
        <w:t xml:space="preserve"> </w:t>
      </w:r>
      <w:r w:rsidRPr="00907F51">
        <w:rPr>
          <w:rFonts w:ascii="Times New Roman" w:hAnsi="Times New Roman"/>
          <w:sz w:val="24"/>
          <w:lang w:val="nl-NL"/>
        </w:rPr>
        <w:t>velen</w:t>
      </w:r>
      <w:r w:rsidRPr="00907F51">
        <w:rPr>
          <w:rFonts w:ascii="Times New Roman" w:hAnsi="Times New Roman"/>
          <w:spacing w:val="-6"/>
          <w:sz w:val="24"/>
          <w:lang w:val="nl-NL"/>
        </w:rPr>
        <w:t xml:space="preserve"> </w:t>
      </w:r>
      <w:r w:rsidRPr="00907F51">
        <w:rPr>
          <w:rFonts w:ascii="Times New Roman" w:hAnsi="Times New Roman"/>
          <w:sz w:val="24"/>
          <w:lang w:val="nl-NL"/>
        </w:rPr>
        <w:t>een</w:t>
      </w:r>
      <w:r w:rsidRPr="00907F51">
        <w:rPr>
          <w:rFonts w:ascii="Times New Roman" w:hAnsi="Times New Roman"/>
          <w:spacing w:val="-6"/>
          <w:sz w:val="24"/>
          <w:lang w:val="nl-NL"/>
        </w:rPr>
        <w:t xml:space="preserve"> </w:t>
      </w:r>
      <w:r w:rsidRPr="00907F51">
        <w:rPr>
          <w:rFonts w:ascii="Times New Roman" w:hAnsi="Times New Roman"/>
          <w:sz w:val="24"/>
          <w:lang w:val="nl-NL"/>
        </w:rPr>
        <w:t>zeer</w:t>
      </w:r>
      <w:r w:rsidRPr="00907F51">
        <w:rPr>
          <w:rFonts w:ascii="Times New Roman" w:hAnsi="Times New Roman"/>
          <w:spacing w:val="-6"/>
          <w:sz w:val="24"/>
          <w:lang w:val="nl-NL"/>
        </w:rPr>
        <w:t xml:space="preserve"> </w:t>
      </w:r>
      <w:r w:rsidRPr="00907F51">
        <w:rPr>
          <w:rFonts w:ascii="Times New Roman" w:hAnsi="Times New Roman"/>
          <w:sz w:val="24"/>
          <w:lang w:val="nl-NL"/>
        </w:rPr>
        <w:t>groot</w:t>
      </w:r>
      <w:r w:rsidRPr="00907F51">
        <w:rPr>
          <w:rFonts w:ascii="Times New Roman" w:hAnsi="Times New Roman"/>
          <w:spacing w:val="-6"/>
          <w:sz w:val="24"/>
          <w:lang w:val="nl-NL"/>
        </w:rPr>
        <w:t xml:space="preserve"> </w:t>
      </w:r>
      <w:r w:rsidRPr="00907F51">
        <w:rPr>
          <w:rFonts w:ascii="Times New Roman" w:hAnsi="Times New Roman"/>
          <w:sz w:val="24"/>
          <w:lang w:val="nl-NL"/>
        </w:rPr>
        <w:t>lokaas,</w:t>
      </w:r>
      <w:r w:rsidRPr="00907F51">
        <w:rPr>
          <w:rFonts w:ascii="Times New Roman" w:hAnsi="Times New Roman"/>
          <w:spacing w:val="-6"/>
          <w:sz w:val="24"/>
          <w:lang w:val="nl-NL"/>
        </w:rPr>
        <w:t xml:space="preserve"> </w:t>
      </w:r>
      <w:r w:rsidRPr="00907F51">
        <w:rPr>
          <w:rFonts w:ascii="Times New Roman" w:hAnsi="Times New Roman"/>
          <w:sz w:val="24"/>
          <w:lang w:val="nl-NL"/>
        </w:rPr>
        <w:t>en</w:t>
      </w:r>
      <w:r w:rsidRPr="00907F51">
        <w:rPr>
          <w:rFonts w:ascii="Times New Roman" w:hAnsi="Times New Roman"/>
          <w:spacing w:val="-6"/>
          <w:sz w:val="24"/>
          <w:lang w:val="nl-NL"/>
        </w:rPr>
        <w:t xml:space="preserve"> </w:t>
      </w:r>
      <w:r w:rsidRPr="00907F51">
        <w:rPr>
          <w:rFonts w:ascii="Times New Roman" w:hAnsi="Times New Roman"/>
          <w:sz w:val="24"/>
          <w:lang w:val="nl-NL"/>
        </w:rPr>
        <w:t>het</w:t>
      </w:r>
      <w:r w:rsidRPr="00907F51">
        <w:rPr>
          <w:rFonts w:ascii="Times New Roman" w:hAnsi="Times New Roman"/>
          <w:spacing w:val="-6"/>
          <w:sz w:val="24"/>
          <w:lang w:val="nl-NL"/>
        </w:rPr>
        <w:t xml:space="preserve"> </w:t>
      </w:r>
      <w:r w:rsidRPr="00907F51">
        <w:rPr>
          <w:rFonts w:ascii="Times New Roman" w:hAnsi="Times New Roman"/>
          <w:sz w:val="24"/>
          <w:lang w:val="nl-NL"/>
        </w:rPr>
        <w:t>zou</w:t>
      </w:r>
      <w:r w:rsidRPr="00907F51">
        <w:rPr>
          <w:rFonts w:ascii="Times New Roman" w:hAnsi="Times New Roman"/>
          <w:spacing w:val="-6"/>
          <w:sz w:val="24"/>
          <w:lang w:val="nl-NL"/>
        </w:rPr>
        <w:t xml:space="preserve"> </w:t>
      </w:r>
      <w:r w:rsidRPr="00907F51">
        <w:rPr>
          <w:rFonts w:ascii="Times New Roman" w:hAnsi="Times New Roman"/>
          <w:sz w:val="24"/>
          <w:lang w:val="nl-NL"/>
        </w:rPr>
        <w:t>goed</w:t>
      </w:r>
      <w:r w:rsidRPr="00907F51">
        <w:rPr>
          <w:rFonts w:ascii="Times New Roman" w:hAnsi="Times New Roman"/>
          <w:spacing w:val="-6"/>
          <w:sz w:val="24"/>
          <w:lang w:val="nl-NL"/>
        </w:rPr>
        <w:t xml:space="preserve"> </w:t>
      </w:r>
      <w:r w:rsidRPr="00907F51">
        <w:rPr>
          <w:rFonts w:ascii="Times New Roman" w:hAnsi="Times New Roman"/>
          <w:sz w:val="24"/>
          <w:lang w:val="nl-NL"/>
        </w:rPr>
        <w:t>zijn,</w:t>
      </w:r>
      <w:r w:rsidRPr="00907F51">
        <w:rPr>
          <w:rFonts w:ascii="Times New Roman" w:hAnsi="Times New Roman"/>
          <w:spacing w:val="-6"/>
          <w:sz w:val="24"/>
          <w:lang w:val="nl-NL"/>
        </w:rPr>
        <w:t xml:space="preserve"> </w:t>
      </w:r>
      <w:r w:rsidRPr="00907F51">
        <w:rPr>
          <w:rFonts w:ascii="Times New Roman" w:hAnsi="Times New Roman"/>
          <w:spacing w:val="-2"/>
          <w:sz w:val="24"/>
          <w:lang w:val="nl-NL"/>
        </w:rPr>
        <w:t xml:space="preserve">indien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ons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dienst </w:t>
      </w:r>
      <w:r w:rsidRPr="00907F51">
        <w:rPr>
          <w:rFonts w:ascii="Times New Roman" w:hAnsi="Times New Roman"/>
          <w:sz w:val="24"/>
          <w:lang w:val="nl-NL"/>
        </w:rPr>
        <w:t xml:space="preserve">van God voelden aangetrokken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eer </w:t>
      </w:r>
      <w:r w:rsidRPr="00907F51">
        <w:rPr>
          <w:rFonts w:ascii="Times New Roman" w:hAnsi="Times New Roman"/>
          <w:spacing w:val="-5"/>
          <w:sz w:val="24"/>
          <w:lang w:val="nl-NL"/>
        </w:rPr>
        <w:t xml:space="preserve">die Hij </w:t>
      </w:r>
      <w:r w:rsidRPr="00907F51">
        <w:rPr>
          <w:rFonts w:ascii="Times New Roman" w:hAnsi="Times New Roman"/>
          <w:sz w:val="24"/>
          <w:lang w:val="nl-NL"/>
        </w:rPr>
        <w:t>ons voorhoudt. Waarom</w:t>
      </w:r>
      <w:r w:rsidRPr="00907F51">
        <w:rPr>
          <w:rFonts w:ascii="Times New Roman" w:hAnsi="Times New Roman"/>
          <w:spacing w:val="-8"/>
          <w:sz w:val="24"/>
          <w:lang w:val="nl-NL"/>
        </w:rPr>
        <w:t xml:space="preserve"> </w:t>
      </w:r>
      <w:r w:rsidRPr="00907F51">
        <w:rPr>
          <w:rFonts w:ascii="Times New Roman" w:hAnsi="Times New Roman"/>
          <w:sz w:val="24"/>
          <w:lang w:val="nl-NL"/>
        </w:rPr>
        <w:t>vertoeven</w:t>
      </w:r>
      <w:r w:rsidRPr="00907F51">
        <w:rPr>
          <w:rFonts w:ascii="Times New Roman" w:hAnsi="Times New Roman"/>
          <w:spacing w:val="-8"/>
          <w:sz w:val="24"/>
          <w:lang w:val="nl-NL"/>
        </w:rPr>
        <w:t xml:space="preserve"> </w:t>
      </w:r>
      <w:r w:rsidRPr="00907F51">
        <w:rPr>
          <w:rFonts w:ascii="Times New Roman" w:hAnsi="Times New Roman"/>
          <w:sz w:val="24"/>
          <w:lang w:val="nl-NL"/>
        </w:rPr>
        <w:t>wij</w:t>
      </w:r>
      <w:r w:rsidRPr="00907F51">
        <w:rPr>
          <w:rFonts w:ascii="Times New Roman" w:hAnsi="Times New Roman"/>
          <w:spacing w:val="-8"/>
          <w:sz w:val="24"/>
          <w:lang w:val="nl-NL"/>
        </w:rPr>
        <w:t xml:space="preserve"> </w:t>
      </w:r>
      <w:r w:rsidRPr="00907F51">
        <w:rPr>
          <w:rFonts w:ascii="Times New Roman" w:hAnsi="Times New Roman"/>
          <w:sz w:val="24"/>
          <w:lang w:val="nl-NL"/>
        </w:rPr>
        <w:t>tot</w:t>
      </w:r>
      <w:r w:rsidRPr="00907F51">
        <w:rPr>
          <w:rFonts w:ascii="Times New Roman" w:hAnsi="Times New Roman"/>
          <w:spacing w:val="-8"/>
          <w:sz w:val="24"/>
          <w:lang w:val="nl-NL"/>
        </w:rPr>
        <w:t xml:space="preserve"> </w:t>
      </w:r>
      <w:r w:rsidRPr="00907F51">
        <w:rPr>
          <w:rFonts w:ascii="Times New Roman" w:hAnsi="Times New Roman"/>
          <w:sz w:val="24"/>
          <w:lang w:val="nl-NL"/>
        </w:rPr>
        <w:t>Hem</w:t>
      </w:r>
      <w:r w:rsidRPr="00907F51">
        <w:rPr>
          <w:rFonts w:ascii="Times New Roman" w:hAnsi="Times New Roman"/>
          <w:spacing w:val="-8"/>
          <w:sz w:val="24"/>
          <w:lang w:val="nl-NL"/>
        </w:rPr>
        <w:t xml:space="preserve"> </w:t>
      </w:r>
      <w:r w:rsidRPr="00907F51">
        <w:rPr>
          <w:rFonts w:ascii="Times New Roman" w:hAnsi="Times New Roman"/>
          <w:sz w:val="24"/>
          <w:lang w:val="nl-NL"/>
        </w:rPr>
        <w:t>te</w:t>
      </w:r>
      <w:r w:rsidRPr="00907F51">
        <w:rPr>
          <w:rFonts w:ascii="Times New Roman" w:hAnsi="Times New Roman"/>
          <w:spacing w:val="-8"/>
          <w:sz w:val="24"/>
          <w:lang w:val="nl-NL"/>
        </w:rPr>
        <w:t xml:space="preserve"> </w:t>
      </w:r>
      <w:r w:rsidRPr="00907F51">
        <w:rPr>
          <w:rFonts w:ascii="Times New Roman" w:hAnsi="Times New Roman"/>
          <w:sz w:val="24"/>
          <w:lang w:val="nl-NL"/>
        </w:rPr>
        <w:t>komen?</w:t>
      </w:r>
      <w:r w:rsidRPr="00907F51">
        <w:rPr>
          <w:rFonts w:ascii="Times New Roman" w:hAnsi="Times New Roman"/>
          <w:spacing w:val="-8"/>
          <w:sz w:val="24"/>
          <w:lang w:val="nl-NL"/>
        </w:rPr>
        <w:t xml:space="preserve"> </w:t>
      </w:r>
      <w:r w:rsidRPr="00907F51">
        <w:rPr>
          <w:rFonts w:ascii="Times New Roman" w:hAnsi="Times New Roman"/>
          <w:sz w:val="24"/>
          <w:lang w:val="nl-NL"/>
        </w:rPr>
        <w:t>Kan</w:t>
      </w:r>
      <w:r w:rsidRPr="00907F51">
        <w:rPr>
          <w:rFonts w:ascii="Times New Roman" w:hAnsi="Times New Roman"/>
          <w:spacing w:val="-8"/>
          <w:sz w:val="24"/>
          <w:lang w:val="nl-NL"/>
        </w:rPr>
        <w:t xml:space="preserve"> </w:t>
      </w:r>
      <w:r w:rsidRPr="00907F51">
        <w:rPr>
          <w:rFonts w:ascii="Times New Roman" w:hAnsi="Times New Roman"/>
          <w:sz w:val="24"/>
          <w:lang w:val="nl-NL"/>
        </w:rPr>
        <w:t>Hij</w:t>
      </w:r>
      <w:r w:rsidRPr="00907F51">
        <w:rPr>
          <w:rFonts w:ascii="Times New Roman" w:hAnsi="Times New Roman"/>
          <w:spacing w:val="-8"/>
          <w:sz w:val="24"/>
          <w:lang w:val="nl-NL"/>
        </w:rPr>
        <w:t xml:space="preserve"> </w:t>
      </w:r>
      <w:r w:rsidRPr="00907F51">
        <w:rPr>
          <w:rFonts w:ascii="Times New Roman" w:hAnsi="Times New Roman"/>
          <w:sz w:val="24"/>
          <w:lang w:val="nl-NL"/>
        </w:rPr>
        <w:t>ons</w:t>
      </w:r>
      <w:r w:rsidRPr="00907F51">
        <w:rPr>
          <w:rFonts w:ascii="Times New Roman" w:hAnsi="Times New Roman"/>
          <w:spacing w:val="-8"/>
          <w:sz w:val="24"/>
          <w:lang w:val="nl-NL"/>
        </w:rPr>
        <w:t xml:space="preserve"> </w:t>
      </w:r>
      <w:r w:rsidRPr="00907F51">
        <w:rPr>
          <w:rFonts w:ascii="Times New Roman" w:hAnsi="Times New Roman"/>
          <w:sz w:val="24"/>
          <w:lang w:val="nl-NL"/>
        </w:rPr>
        <w:t>niet</w:t>
      </w:r>
      <w:r w:rsidRPr="00907F51">
        <w:rPr>
          <w:rFonts w:ascii="Times New Roman" w:hAnsi="Times New Roman"/>
          <w:spacing w:val="-8"/>
          <w:sz w:val="24"/>
          <w:lang w:val="nl-NL"/>
        </w:rPr>
        <w:t xml:space="preserve"> </w:t>
      </w:r>
      <w:r w:rsidRPr="00907F51">
        <w:rPr>
          <w:rFonts w:ascii="Times New Roman" w:hAnsi="Times New Roman"/>
          <w:sz w:val="24"/>
          <w:lang w:val="nl-NL"/>
        </w:rPr>
        <w:t>naar</w:t>
      </w:r>
      <w:r w:rsidRPr="00907F51">
        <w:rPr>
          <w:rFonts w:ascii="Times New Roman" w:hAnsi="Times New Roman"/>
          <w:spacing w:val="-8"/>
          <w:sz w:val="24"/>
          <w:lang w:val="nl-NL"/>
        </w:rPr>
        <w:t xml:space="preserve"> </w:t>
      </w:r>
      <w:r w:rsidRPr="00907F51">
        <w:rPr>
          <w:rFonts w:ascii="Times New Roman" w:hAnsi="Times New Roman"/>
          <w:sz w:val="24"/>
          <w:lang w:val="nl-NL"/>
        </w:rPr>
        <w:t>recht</w:t>
      </w:r>
      <w:r w:rsidRPr="00907F51">
        <w:rPr>
          <w:rFonts w:ascii="Times New Roman" w:hAnsi="Times New Roman"/>
          <w:spacing w:val="-8"/>
          <w:sz w:val="24"/>
          <w:lang w:val="nl-NL"/>
        </w:rPr>
        <w:t xml:space="preserve"> </w:t>
      </w:r>
      <w:r w:rsidRPr="00907F51">
        <w:rPr>
          <w:rFonts w:ascii="Times New Roman" w:hAnsi="Times New Roman"/>
          <w:sz w:val="24"/>
          <w:lang w:val="nl-NL"/>
        </w:rPr>
        <w:t>vereren?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00"/>
        </w:numPr>
        <w:tabs>
          <w:tab w:val="left" w:pos="36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4"/>
          <w:sz w:val="24"/>
          <w:lang w:val="nl-NL"/>
        </w:rPr>
        <w:t xml:space="preserve">Bileam </w:t>
      </w:r>
      <w:r w:rsidRPr="00907F51">
        <w:rPr>
          <w:rFonts w:ascii="Times New Roman" w:hAnsi="Times New Roman"/>
          <w:sz w:val="24"/>
          <w:lang w:val="nl-NL"/>
        </w:rPr>
        <w:t xml:space="preserve">spreekt alsof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aan de goede uitslag twijfelde, en zegt aan Balak dat hij niet al te veel op hem moet rekenen, vers 38. " Zal ik nu wel iets kunnen spreken? Ik ben gekomen, </w:t>
      </w:r>
      <w:r w:rsidRPr="00907F51">
        <w:rPr>
          <w:rFonts w:ascii="Times New Roman" w:hAnsi="Times New Roman"/>
          <w:spacing w:val="-4"/>
          <w:sz w:val="24"/>
          <w:lang w:val="nl-NL"/>
        </w:rPr>
        <w:t xml:space="preserve">maar zijt </w:t>
      </w:r>
      <w:r w:rsidRPr="00907F51">
        <w:rPr>
          <w:rFonts w:ascii="Times New Roman" w:hAnsi="Times New Roman"/>
          <w:spacing w:val="-5"/>
          <w:sz w:val="24"/>
          <w:lang w:val="nl-NL"/>
        </w:rPr>
        <w:t xml:space="preserve">gij </w:t>
      </w:r>
      <w:r w:rsidRPr="00907F51">
        <w:rPr>
          <w:rFonts w:ascii="Times New Roman" w:hAnsi="Times New Roman"/>
          <w:spacing w:val="-4"/>
          <w:sz w:val="24"/>
          <w:lang w:val="nl-NL"/>
        </w:rPr>
        <w:t xml:space="preserve">hiermede </w:t>
      </w:r>
      <w:r w:rsidRPr="00907F51">
        <w:rPr>
          <w:rFonts w:ascii="Times New Roman" w:hAnsi="Times New Roman"/>
          <w:spacing w:val="-3"/>
          <w:sz w:val="24"/>
          <w:lang w:val="nl-NL"/>
        </w:rPr>
        <w:t xml:space="preserve">nu </w:t>
      </w:r>
      <w:r w:rsidRPr="00907F51">
        <w:rPr>
          <w:rFonts w:ascii="Times New Roman" w:hAnsi="Times New Roman"/>
          <w:sz w:val="24"/>
          <w:lang w:val="nl-NL"/>
        </w:rPr>
        <w:t xml:space="preserve">nader aan uw </w:t>
      </w:r>
      <w:r w:rsidRPr="00907F51">
        <w:rPr>
          <w:rFonts w:ascii="Times New Roman" w:hAnsi="Times New Roman"/>
          <w:spacing w:val="-4"/>
          <w:sz w:val="24"/>
          <w:lang w:val="nl-NL"/>
        </w:rPr>
        <w:t xml:space="preserve">doel? </w:t>
      </w:r>
      <w:r w:rsidRPr="00907F51">
        <w:rPr>
          <w:rFonts w:ascii="Times New Roman" w:hAnsi="Times New Roman"/>
          <w:sz w:val="24"/>
          <w:lang w:val="nl-NL"/>
        </w:rPr>
        <w:t>Ik zou zeer gaarne Israël willen vervloeken, maar ik moet het niet doen, ik kan het niet doen, God laat het mij niet toe." Hij schijnt met ergernis te spreken over de haak in zijn neus, en het gebit in zijn lippen, waarmee Sanherib gebonden was, Jesaja</w:t>
      </w:r>
      <w:r w:rsidRPr="00907F51">
        <w:rPr>
          <w:rFonts w:ascii="Times New Roman" w:hAnsi="Times New Roman"/>
          <w:spacing w:val="-13"/>
          <w:sz w:val="24"/>
          <w:lang w:val="nl-NL"/>
        </w:rPr>
        <w:t xml:space="preserve"> </w:t>
      </w:r>
      <w:r w:rsidRPr="00907F51">
        <w:rPr>
          <w:rFonts w:ascii="Times New Roman" w:hAnsi="Times New Roman"/>
          <w:sz w:val="24"/>
          <w:lang w:val="nl-NL"/>
        </w:rPr>
        <w:t>37:29.</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00"/>
        </w:numPr>
        <w:tabs>
          <w:tab w:val="left" w:pos="33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Zij </w:t>
      </w:r>
      <w:r w:rsidRPr="00907F51">
        <w:rPr>
          <w:rFonts w:ascii="Times New Roman" w:eastAsia="Times New Roman" w:hAnsi="Times New Roman" w:cs="Times New Roman"/>
          <w:spacing w:val="-3"/>
          <w:sz w:val="24"/>
          <w:szCs w:val="24"/>
          <w:lang w:val="nl-NL"/>
        </w:rPr>
        <w:t xml:space="preserve">begeven zich </w:t>
      </w:r>
      <w:r w:rsidRPr="00907F51">
        <w:rPr>
          <w:rFonts w:ascii="Times New Roman" w:eastAsia="Times New Roman" w:hAnsi="Times New Roman" w:cs="Times New Roman"/>
          <w:sz w:val="24"/>
          <w:szCs w:val="24"/>
          <w:lang w:val="nl-NL"/>
        </w:rPr>
        <w:t xml:space="preserve">nu met </w:t>
      </w:r>
      <w:r w:rsidRPr="00907F51">
        <w:rPr>
          <w:rFonts w:ascii="Times New Roman" w:eastAsia="Times New Roman" w:hAnsi="Times New Roman" w:cs="Times New Roman"/>
          <w:spacing w:val="-3"/>
          <w:sz w:val="24"/>
          <w:szCs w:val="24"/>
          <w:lang w:val="nl-NL"/>
        </w:rPr>
        <w:t xml:space="preserve">alle mogelijke spoed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 xml:space="preserve">de zaak. </w:t>
      </w:r>
      <w:r w:rsidRPr="00907F51">
        <w:rPr>
          <w:rFonts w:ascii="Times New Roman" w:eastAsia="Times New Roman" w:hAnsi="Times New Roman" w:cs="Times New Roman"/>
          <w:spacing w:val="-4"/>
          <w:sz w:val="24"/>
          <w:szCs w:val="24"/>
          <w:lang w:val="nl-NL"/>
        </w:rPr>
        <w:t xml:space="preserve">Bileam </w:t>
      </w:r>
      <w:r w:rsidRPr="00907F51">
        <w:rPr>
          <w:rFonts w:ascii="Times New Roman" w:eastAsia="Times New Roman" w:hAnsi="Times New Roman" w:cs="Times New Roman"/>
          <w:sz w:val="24"/>
          <w:szCs w:val="24"/>
          <w:lang w:val="nl-NL"/>
        </w:rPr>
        <w:t xml:space="preserve">wordt ‘s </w:t>
      </w:r>
      <w:r w:rsidRPr="00907F51">
        <w:rPr>
          <w:rFonts w:ascii="Times New Roman" w:eastAsia="Times New Roman" w:hAnsi="Times New Roman" w:cs="Times New Roman"/>
          <w:spacing w:val="-4"/>
          <w:sz w:val="24"/>
          <w:szCs w:val="24"/>
          <w:lang w:val="nl-NL"/>
        </w:rPr>
        <w:t xml:space="preserve">avonds koninklijk </w:t>
      </w:r>
      <w:r w:rsidRPr="00907F51">
        <w:rPr>
          <w:rFonts w:ascii="Times New Roman" w:eastAsia="Times New Roman" w:hAnsi="Times New Roman" w:cs="Times New Roman"/>
          <w:sz w:val="24"/>
          <w:szCs w:val="24"/>
          <w:lang w:val="nl-NL"/>
        </w:rPr>
        <w:t xml:space="preserve">onthaald, aan de goden van Moab wordt een </w:t>
      </w:r>
      <w:r w:rsidRPr="00907F51">
        <w:rPr>
          <w:rFonts w:ascii="Times New Roman" w:eastAsia="Times New Roman" w:hAnsi="Times New Roman" w:cs="Times New Roman"/>
          <w:spacing w:val="-3"/>
          <w:sz w:val="24"/>
          <w:szCs w:val="24"/>
          <w:lang w:val="nl-NL"/>
        </w:rPr>
        <w:t xml:space="preserve">dankoffer </w:t>
      </w:r>
      <w:r w:rsidRPr="00907F51">
        <w:rPr>
          <w:rFonts w:ascii="Times New Roman" w:eastAsia="Times New Roman" w:hAnsi="Times New Roman" w:cs="Times New Roman"/>
          <w:sz w:val="24"/>
          <w:szCs w:val="24"/>
          <w:lang w:val="nl-NL"/>
        </w:rPr>
        <w:t xml:space="preserve">geofferd </w:t>
      </w:r>
      <w:r w:rsidRPr="00907F51">
        <w:rPr>
          <w:rFonts w:ascii="Times New Roman" w:eastAsia="Times New Roman" w:hAnsi="Times New Roman" w:cs="Times New Roman"/>
          <w:spacing w:val="-3"/>
          <w:sz w:val="24"/>
          <w:szCs w:val="24"/>
          <w:lang w:val="nl-NL"/>
        </w:rPr>
        <w:t xml:space="preserve">wegens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5"/>
          <w:sz w:val="24"/>
          <w:szCs w:val="24"/>
          <w:lang w:val="nl-NL"/>
        </w:rPr>
        <w:t xml:space="preserve">veilige </w:t>
      </w:r>
      <w:r w:rsidRPr="00907F51">
        <w:rPr>
          <w:rFonts w:ascii="Times New Roman" w:eastAsia="Times New Roman" w:hAnsi="Times New Roman" w:cs="Times New Roman"/>
          <w:spacing w:val="-3"/>
          <w:sz w:val="24"/>
          <w:szCs w:val="24"/>
          <w:lang w:val="nl-NL"/>
        </w:rPr>
        <w:t xml:space="preserve">aankomst </w:t>
      </w:r>
      <w:r w:rsidRPr="00907F51">
        <w:rPr>
          <w:rFonts w:ascii="Times New Roman" w:eastAsia="Times New Roman" w:hAnsi="Times New Roman" w:cs="Times New Roman"/>
          <w:sz w:val="24"/>
          <w:szCs w:val="24"/>
          <w:lang w:val="nl-NL"/>
        </w:rPr>
        <w:t xml:space="preserve">van de </w:t>
      </w:r>
      <w:r w:rsidRPr="00907F51">
        <w:rPr>
          <w:rFonts w:ascii="Times New Roman" w:eastAsia="Times New Roman" w:hAnsi="Times New Roman" w:cs="Times New Roman"/>
          <w:spacing w:val="-4"/>
          <w:sz w:val="24"/>
          <w:szCs w:val="24"/>
          <w:lang w:val="nl-NL"/>
        </w:rPr>
        <w:t xml:space="preserve">welkome </w:t>
      </w:r>
      <w:r w:rsidRPr="00907F51">
        <w:rPr>
          <w:rFonts w:ascii="Times New Roman" w:eastAsia="Times New Roman" w:hAnsi="Times New Roman" w:cs="Times New Roman"/>
          <w:sz w:val="24"/>
          <w:szCs w:val="24"/>
          <w:lang w:val="nl-NL"/>
        </w:rPr>
        <w:t xml:space="preserve">gast, en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wordt op het offermaal onthaald, vers 40. En om geen tijd  </w:t>
      </w:r>
      <w:r w:rsidRPr="00907F51">
        <w:rPr>
          <w:rFonts w:ascii="Times New Roman" w:eastAsia="Times New Roman" w:hAnsi="Times New Roman" w:cs="Times New Roman"/>
          <w:spacing w:val="-3"/>
          <w:sz w:val="24"/>
          <w:szCs w:val="24"/>
          <w:lang w:val="nl-NL"/>
        </w:rPr>
        <w:t xml:space="preserve">verloren </w:t>
      </w:r>
      <w:r w:rsidRPr="00907F51">
        <w:rPr>
          <w:rFonts w:ascii="Times New Roman" w:eastAsia="Times New Roman" w:hAnsi="Times New Roman" w:cs="Times New Roman"/>
          <w:sz w:val="24"/>
          <w:szCs w:val="24"/>
          <w:lang w:val="nl-NL"/>
        </w:rPr>
        <w:t xml:space="preserve">te laten gaan, voert Balak de volgende morgen Bileam in zijn wagen naar de hoogten van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3"/>
          <w:sz w:val="24"/>
          <w:szCs w:val="24"/>
          <w:lang w:val="nl-NL"/>
        </w:rPr>
        <w:t xml:space="preserve">koninkrijk, niet </w:t>
      </w:r>
      <w:r w:rsidRPr="00907F51">
        <w:rPr>
          <w:rFonts w:ascii="Times New Roman" w:eastAsia="Times New Roman" w:hAnsi="Times New Roman" w:cs="Times New Roman"/>
          <w:sz w:val="24"/>
          <w:szCs w:val="24"/>
          <w:lang w:val="nl-NL"/>
        </w:rPr>
        <w:t xml:space="preserve">slechts omdat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dacht, dat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vanwege hun heiligheid, (zoals die dan was) </w:t>
      </w:r>
      <w:r w:rsidRPr="00907F51">
        <w:rPr>
          <w:rFonts w:ascii="Times New Roman" w:eastAsia="Times New Roman" w:hAnsi="Times New Roman" w:cs="Times New Roman"/>
          <w:spacing w:val="-3"/>
          <w:sz w:val="24"/>
          <w:szCs w:val="24"/>
          <w:lang w:val="nl-NL"/>
        </w:rPr>
        <w:t xml:space="preserve">gunstig </w:t>
      </w:r>
      <w:r w:rsidRPr="00907F51">
        <w:rPr>
          <w:rFonts w:ascii="Times New Roman" w:eastAsia="Times New Roman" w:hAnsi="Times New Roman" w:cs="Times New Roman"/>
          <w:sz w:val="24"/>
          <w:szCs w:val="24"/>
          <w:lang w:val="nl-NL"/>
        </w:rPr>
        <w:t xml:space="preserve">zouden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voor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3"/>
          <w:sz w:val="24"/>
          <w:szCs w:val="24"/>
          <w:lang w:val="nl-NL"/>
        </w:rPr>
        <w:t xml:space="preserve">bezweringen, maar </w:t>
      </w:r>
      <w:r w:rsidRPr="00907F51">
        <w:rPr>
          <w:rFonts w:ascii="Times New Roman" w:eastAsia="Times New Roman" w:hAnsi="Times New Roman" w:cs="Times New Roman"/>
          <w:sz w:val="24"/>
          <w:szCs w:val="24"/>
          <w:lang w:val="nl-NL"/>
        </w:rPr>
        <w:t xml:space="preserve">omdat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pacing w:val="2"/>
          <w:sz w:val="24"/>
          <w:szCs w:val="24"/>
          <w:lang w:val="nl-NL"/>
        </w:rPr>
        <w:t xml:space="preserve">hoogten een </w:t>
      </w:r>
      <w:r w:rsidRPr="00907F51">
        <w:rPr>
          <w:rFonts w:ascii="Times New Roman" w:eastAsia="Times New Roman" w:hAnsi="Times New Roman" w:cs="Times New Roman"/>
          <w:spacing w:val="4"/>
          <w:sz w:val="24"/>
          <w:szCs w:val="24"/>
          <w:lang w:val="nl-NL"/>
        </w:rPr>
        <w:t xml:space="preserve">goed </w:t>
      </w:r>
      <w:r w:rsidRPr="00907F51">
        <w:rPr>
          <w:rFonts w:ascii="Times New Roman" w:eastAsia="Times New Roman" w:hAnsi="Times New Roman" w:cs="Times New Roman"/>
          <w:spacing w:val="-3"/>
          <w:sz w:val="24"/>
          <w:szCs w:val="24"/>
          <w:lang w:val="nl-NL"/>
        </w:rPr>
        <w:t xml:space="preserve">uitzicht </w:t>
      </w:r>
      <w:r w:rsidRPr="00907F51">
        <w:rPr>
          <w:rFonts w:ascii="Times New Roman" w:eastAsia="Times New Roman" w:hAnsi="Times New Roman" w:cs="Times New Roman"/>
          <w:sz w:val="24"/>
          <w:szCs w:val="24"/>
          <w:lang w:val="nl-NL"/>
        </w:rPr>
        <w:t xml:space="preserve">had op het </w:t>
      </w:r>
      <w:r w:rsidRPr="00907F51">
        <w:rPr>
          <w:rFonts w:ascii="Times New Roman" w:eastAsia="Times New Roman" w:hAnsi="Times New Roman" w:cs="Times New Roman"/>
          <w:spacing w:val="-3"/>
          <w:sz w:val="24"/>
          <w:szCs w:val="24"/>
          <w:lang w:val="nl-NL"/>
        </w:rPr>
        <w:t xml:space="preserve">leger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Israël, </w:t>
      </w:r>
      <w:r w:rsidRPr="00907F51">
        <w:rPr>
          <w:rFonts w:ascii="Times New Roman" w:eastAsia="Times New Roman" w:hAnsi="Times New Roman" w:cs="Times New Roman"/>
          <w:sz w:val="24"/>
          <w:szCs w:val="24"/>
          <w:lang w:val="nl-NL"/>
        </w:rPr>
        <w:t xml:space="preserve">dat het </w:t>
      </w:r>
      <w:r w:rsidRPr="00907F51">
        <w:rPr>
          <w:rFonts w:ascii="Times New Roman" w:eastAsia="Times New Roman" w:hAnsi="Times New Roman" w:cs="Times New Roman"/>
          <w:spacing w:val="-4"/>
          <w:sz w:val="24"/>
          <w:szCs w:val="24"/>
          <w:lang w:val="nl-NL"/>
        </w:rPr>
        <w:t xml:space="preserve">doelwit </w:t>
      </w:r>
      <w:r w:rsidRPr="00907F51">
        <w:rPr>
          <w:rFonts w:ascii="Times New Roman" w:eastAsia="Times New Roman" w:hAnsi="Times New Roman" w:cs="Times New Roman"/>
          <w:sz w:val="24"/>
          <w:szCs w:val="24"/>
          <w:lang w:val="nl-NL"/>
        </w:rPr>
        <w:t xml:space="preserve">was, waarop hij zijn giftige pijlen moest </w:t>
      </w:r>
      <w:r w:rsidRPr="00907F51">
        <w:rPr>
          <w:rFonts w:ascii="Times New Roman" w:eastAsia="Times New Roman" w:hAnsi="Times New Roman" w:cs="Times New Roman"/>
          <w:spacing w:val="-3"/>
          <w:sz w:val="24"/>
          <w:szCs w:val="24"/>
          <w:lang w:val="nl-NL"/>
        </w:rPr>
        <w:t xml:space="preserve">afschieten.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nu </w:t>
      </w:r>
      <w:r w:rsidRPr="00907F51">
        <w:rPr>
          <w:rFonts w:ascii="Times New Roman" w:eastAsia="Times New Roman" w:hAnsi="Times New Roman" w:cs="Times New Roman"/>
          <w:spacing w:val="-4"/>
          <w:sz w:val="24"/>
          <w:szCs w:val="24"/>
          <w:lang w:val="nl-NL"/>
        </w:rPr>
        <w:t xml:space="preserve">is Bileam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pacing w:val="-4"/>
          <w:sz w:val="24"/>
          <w:szCs w:val="24"/>
          <w:lang w:val="nl-NL"/>
        </w:rPr>
        <w:t xml:space="preserve">waarheid </w:t>
      </w:r>
      <w:r w:rsidRPr="00907F51">
        <w:rPr>
          <w:rFonts w:ascii="Times New Roman" w:eastAsia="Times New Roman" w:hAnsi="Times New Roman" w:cs="Times New Roman"/>
          <w:sz w:val="24"/>
          <w:szCs w:val="24"/>
          <w:lang w:val="nl-NL"/>
        </w:rPr>
        <w:t xml:space="preserve">even </w:t>
      </w:r>
      <w:r w:rsidRPr="00907F51">
        <w:rPr>
          <w:rFonts w:ascii="Times New Roman" w:eastAsia="Times New Roman" w:hAnsi="Times New Roman" w:cs="Times New Roman"/>
          <w:spacing w:val="-4"/>
          <w:sz w:val="24"/>
          <w:szCs w:val="24"/>
          <w:lang w:val="nl-NL"/>
        </w:rPr>
        <w:t xml:space="preserve">begerig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pacing w:val="-3"/>
          <w:sz w:val="24"/>
          <w:szCs w:val="24"/>
          <w:lang w:val="nl-NL"/>
        </w:rPr>
        <w:t xml:space="preserve">Balak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3"/>
          <w:sz w:val="24"/>
          <w:szCs w:val="24"/>
          <w:lang w:val="nl-NL"/>
        </w:rPr>
        <w:t xml:space="preserve">behagen, zoals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pacing w:val="-3"/>
          <w:sz w:val="24"/>
          <w:szCs w:val="24"/>
          <w:lang w:val="nl-NL"/>
        </w:rPr>
        <w:t xml:space="preserve">ooit </w:t>
      </w:r>
      <w:r w:rsidRPr="00907F51">
        <w:rPr>
          <w:rFonts w:ascii="Times New Roman" w:eastAsia="Times New Roman" w:hAnsi="Times New Roman" w:cs="Times New Roman"/>
          <w:sz w:val="24"/>
          <w:szCs w:val="24"/>
          <w:lang w:val="nl-NL"/>
        </w:rPr>
        <w:t xml:space="preserve">voorgewend </w:t>
      </w:r>
      <w:r w:rsidRPr="00907F51">
        <w:rPr>
          <w:rFonts w:ascii="Times New Roman" w:eastAsia="Times New Roman" w:hAnsi="Times New Roman" w:cs="Times New Roman"/>
          <w:spacing w:val="-4"/>
          <w:sz w:val="24"/>
          <w:szCs w:val="24"/>
          <w:lang w:val="nl-NL"/>
        </w:rPr>
        <w:t xml:space="preserve">heeft begerig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Gode te </w:t>
      </w:r>
      <w:r w:rsidRPr="00907F51">
        <w:rPr>
          <w:rFonts w:ascii="Times New Roman" w:eastAsia="Times New Roman" w:hAnsi="Times New Roman" w:cs="Times New Roman"/>
          <w:spacing w:val="-3"/>
          <w:sz w:val="24"/>
          <w:szCs w:val="24"/>
          <w:lang w:val="nl-NL"/>
        </w:rPr>
        <w:t xml:space="preserve">behagen. </w:t>
      </w:r>
      <w:r w:rsidRPr="00907F51">
        <w:rPr>
          <w:rFonts w:ascii="Times New Roman" w:eastAsia="Times New Roman" w:hAnsi="Times New Roman" w:cs="Times New Roman"/>
          <w:spacing w:val="-6"/>
          <w:sz w:val="24"/>
          <w:szCs w:val="24"/>
          <w:lang w:val="nl-NL"/>
        </w:rPr>
        <w:t xml:space="preserve">Zie </w:t>
      </w:r>
      <w:r w:rsidRPr="00907F51">
        <w:rPr>
          <w:rFonts w:ascii="Times New Roman" w:eastAsia="Times New Roman" w:hAnsi="Times New Roman" w:cs="Times New Roman"/>
          <w:sz w:val="24"/>
          <w:szCs w:val="24"/>
          <w:lang w:val="nl-NL"/>
        </w:rPr>
        <w:t xml:space="preserve">hoe </w:t>
      </w:r>
      <w:r w:rsidRPr="00907F51">
        <w:rPr>
          <w:rFonts w:ascii="Times New Roman" w:eastAsia="Times New Roman" w:hAnsi="Times New Roman" w:cs="Times New Roman"/>
          <w:spacing w:val="-4"/>
          <w:sz w:val="24"/>
          <w:szCs w:val="24"/>
          <w:lang w:val="nl-NL"/>
        </w:rPr>
        <w:t xml:space="preserve">nodig </w:t>
      </w:r>
      <w:r w:rsidRPr="00907F51">
        <w:rPr>
          <w:rFonts w:ascii="Times New Roman" w:eastAsia="Times New Roman" w:hAnsi="Times New Roman" w:cs="Times New Roman"/>
          <w:sz w:val="24"/>
          <w:szCs w:val="24"/>
          <w:lang w:val="nl-NL"/>
        </w:rPr>
        <w:t xml:space="preserve">het ons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iedere dag te </w:t>
      </w:r>
      <w:r w:rsidRPr="00907F51">
        <w:rPr>
          <w:rFonts w:ascii="Times New Roman" w:eastAsia="Times New Roman" w:hAnsi="Times New Roman" w:cs="Times New Roman"/>
          <w:spacing w:val="-3"/>
          <w:sz w:val="24"/>
          <w:szCs w:val="24"/>
          <w:lang w:val="nl-NL"/>
        </w:rPr>
        <w:t xml:space="preserve">bidden: Onze Vader </w:t>
      </w:r>
      <w:r w:rsidRPr="00907F51">
        <w:rPr>
          <w:rFonts w:ascii="Times New Roman" w:eastAsia="Times New Roman" w:hAnsi="Times New Roman" w:cs="Times New Roman"/>
          <w:sz w:val="24"/>
          <w:szCs w:val="24"/>
          <w:lang w:val="nl-NL"/>
        </w:rPr>
        <w:t xml:space="preserve">in de </w:t>
      </w:r>
      <w:r w:rsidRPr="00907F51">
        <w:rPr>
          <w:rFonts w:ascii="Times New Roman" w:eastAsia="Times New Roman" w:hAnsi="Times New Roman" w:cs="Times New Roman"/>
          <w:spacing w:val="-3"/>
          <w:sz w:val="24"/>
          <w:szCs w:val="24"/>
          <w:lang w:val="nl-NL"/>
        </w:rPr>
        <w:t xml:space="preserve">hemel, leid </w:t>
      </w:r>
      <w:r w:rsidRPr="00907F51">
        <w:rPr>
          <w:rFonts w:ascii="Times New Roman" w:eastAsia="Times New Roman" w:hAnsi="Times New Roman" w:cs="Times New Roman"/>
          <w:sz w:val="24"/>
          <w:szCs w:val="24"/>
          <w:lang w:val="nl-NL"/>
        </w:rPr>
        <w:t xml:space="preserve">ons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in</w:t>
      </w:r>
      <w:r w:rsidRPr="00907F51">
        <w:rPr>
          <w:rFonts w:ascii="Times New Roman" w:eastAsia="Times New Roman" w:hAnsi="Times New Roman" w:cs="Times New Roman"/>
          <w:spacing w:val="18"/>
          <w:sz w:val="24"/>
          <w:szCs w:val="24"/>
          <w:lang w:val="nl-NL"/>
        </w:rPr>
        <w:t xml:space="preserve"> </w:t>
      </w:r>
      <w:r w:rsidRPr="00907F51">
        <w:rPr>
          <w:rFonts w:ascii="Times New Roman" w:eastAsia="Times New Roman" w:hAnsi="Times New Roman" w:cs="Times New Roman"/>
          <w:spacing w:val="-3"/>
          <w:sz w:val="24"/>
          <w:szCs w:val="24"/>
          <w:lang w:val="nl-NL"/>
        </w:rPr>
        <w:t>verzoeking</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ind w:left="100"/>
        <w:jc w:val="both"/>
        <w:rPr>
          <w:lang w:val="nl-NL"/>
        </w:rPr>
      </w:pPr>
      <w:bookmarkStart w:id="90" w:name="23"/>
      <w:bookmarkEnd w:id="90"/>
      <w:r w:rsidRPr="00907F51">
        <w:rPr>
          <w:lang w:val="nl-NL"/>
        </w:rPr>
        <w:t>HOOFDSTUK</w:t>
      </w:r>
      <w:r w:rsidRPr="00907F51">
        <w:rPr>
          <w:spacing w:val="-10"/>
          <w:lang w:val="nl-NL"/>
        </w:rPr>
        <w:t xml:space="preserve"> </w:t>
      </w:r>
      <w:r w:rsidRPr="00907F51">
        <w:rPr>
          <w:lang w:val="nl-NL"/>
        </w:rPr>
        <w:t>23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99"/>
        </w:numPr>
        <w:tabs>
          <w:tab w:val="left" w:pos="281"/>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Toen zeide Bileam </w:t>
      </w:r>
      <w:r w:rsidRPr="00907F51">
        <w:rPr>
          <w:rFonts w:ascii="Times New Roman"/>
          <w:sz w:val="24"/>
          <w:lang w:val="nl-NL"/>
        </w:rPr>
        <w:t xml:space="preserve">tot </w:t>
      </w:r>
      <w:r w:rsidRPr="00907F51">
        <w:rPr>
          <w:rFonts w:ascii="Times New Roman"/>
          <w:spacing w:val="-3"/>
          <w:sz w:val="24"/>
          <w:lang w:val="nl-NL"/>
        </w:rPr>
        <w:t xml:space="preserve">Balak: Bouw </w:t>
      </w:r>
      <w:r w:rsidRPr="00907F51">
        <w:rPr>
          <w:rFonts w:ascii="Times New Roman"/>
          <w:sz w:val="24"/>
          <w:lang w:val="nl-NL"/>
        </w:rPr>
        <w:t xml:space="preserve">mij </w:t>
      </w:r>
      <w:r w:rsidRPr="00907F51">
        <w:rPr>
          <w:rFonts w:ascii="Times New Roman"/>
          <w:spacing w:val="-3"/>
          <w:sz w:val="24"/>
          <w:lang w:val="nl-NL"/>
        </w:rPr>
        <w:t xml:space="preserve">hier zeven altaren, </w:t>
      </w:r>
      <w:r w:rsidRPr="00907F51">
        <w:rPr>
          <w:rFonts w:ascii="Times New Roman"/>
          <w:sz w:val="24"/>
          <w:lang w:val="nl-NL"/>
        </w:rPr>
        <w:t xml:space="preserve">en </w:t>
      </w:r>
      <w:r w:rsidRPr="00907F51">
        <w:rPr>
          <w:rFonts w:ascii="Times New Roman"/>
          <w:spacing w:val="-3"/>
          <w:sz w:val="24"/>
          <w:lang w:val="nl-NL"/>
        </w:rPr>
        <w:t xml:space="preserve">bereid </w:t>
      </w:r>
      <w:r w:rsidRPr="00907F51">
        <w:rPr>
          <w:rFonts w:ascii="Times New Roman"/>
          <w:spacing w:val="-7"/>
          <w:sz w:val="24"/>
          <w:lang w:val="nl-NL"/>
        </w:rPr>
        <w:t xml:space="preserve">mij </w:t>
      </w:r>
      <w:r w:rsidRPr="00907F51">
        <w:rPr>
          <w:rFonts w:ascii="Times New Roman"/>
          <w:spacing w:val="-4"/>
          <w:sz w:val="24"/>
          <w:lang w:val="nl-NL"/>
        </w:rPr>
        <w:t xml:space="preserve">hier </w:t>
      </w:r>
      <w:r w:rsidRPr="00907F51">
        <w:rPr>
          <w:rFonts w:ascii="Times New Roman"/>
          <w:sz w:val="24"/>
          <w:lang w:val="nl-NL"/>
        </w:rPr>
        <w:t xml:space="preserve">zeven varren en </w:t>
      </w:r>
      <w:r w:rsidRPr="00907F51">
        <w:rPr>
          <w:rFonts w:ascii="Times New Roman"/>
          <w:spacing w:val="-4"/>
          <w:sz w:val="24"/>
          <w:lang w:val="nl-NL"/>
        </w:rPr>
        <w:t>zeven</w:t>
      </w:r>
      <w:r w:rsidRPr="00907F51">
        <w:rPr>
          <w:rFonts w:ascii="Times New Roman"/>
          <w:spacing w:val="3"/>
          <w:sz w:val="24"/>
          <w:lang w:val="nl-NL"/>
        </w:rPr>
        <w:t xml:space="preserve"> </w:t>
      </w:r>
      <w:r w:rsidRPr="00907F51">
        <w:rPr>
          <w:rFonts w:ascii="Times New Roman"/>
          <w:spacing w:val="-4"/>
          <w:sz w:val="24"/>
          <w:lang w:val="nl-NL"/>
        </w:rPr>
        <w:t>rammen.</w:t>
      </w:r>
    </w:p>
    <w:p w:rsidR="00D35E55" w:rsidRPr="00907F51" w:rsidRDefault="00907F51">
      <w:pPr>
        <w:pStyle w:val="Lijstalinea"/>
        <w:numPr>
          <w:ilvl w:val="0"/>
          <w:numId w:val="99"/>
        </w:numPr>
        <w:tabs>
          <w:tab w:val="left" w:pos="28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Balak nu </w:t>
      </w:r>
      <w:r w:rsidRPr="00907F51">
        <w:rPr>
          <w:rFonts w:ascii="Times New Roman"/>
          <w:sz w:val="24"/>
          <w:lang w:val="nl-NL"/>
        </w:rPr>
        <w:t xml:space="preserve">deed, </w:t>
      </w:r>
      <w:r w:rsidRPr="00907F51">
        <w:rPr>
          <w:rFonts w:ascii="Times New Roman"/>
          <w:spacing w:val="-6"/>
          <w:sz w:val="24"/>
          <w:lang w:val="nl-NL"/>
        </w:rPr>
        <w:t xml:space="preserve">gelijk </w:t>
      </w:r>
      <w:r w:rsidRPr="00907F51">
        <w:rPr>
          <w:rFonts w:ascii="Times New Roman"/>
          <w:spacing w:val="-4"/>
          <w:sz w:val="24"/>
          <w:lang w:val="nl-NL"/>
        </w:rPr>
        <w:t xml:space="preserve">als Bileam </w:t>
      </w:r>
      <w:r w:rsidRPr="00907F51">
        <w:rPr>
          <w:rFonts w:ascii="Times New Roman"/>
          <w:sz w:val="24"/>
          <w:lang w:val="nl-NL"/>
        </w:rPr>
        <w:t xml:space="preserve">gesproken had; en Balak en Bileam offerden een var en </w:t>
      </w:r>
      <w:r w:rsidRPr="00907F51">
        <w:rPr>
          <w:rFonts w:ascii="Times New Roman"/>
          <w:spacing w:val="-2"/>
          <w:sz w:val="24"/>
          <w:lang w:val="nl-NL"/>
        </w:rPr>
        <w:t xml:space="preserve">een </w:t>
      </w:r>
      <w:r w:rsidRPr="00907F51">
        <w:rPr>
          <w:rFonts w:ascii="Times New Roman"/>
          <w:sz w:val="24"/>
          <w:lang w:val="nl-NL"/>
        </w:rPr>
        <w:t>ram, op elk</w:t>
      </w:r>
      <w:r w:rsidRPr="00907F51">
        <w:rPr>
          <w:rFonts w:ascii="Times New Roman"/>
          <w:spacing w:val="-10"/>
          <w:sz w:val="24"/>
          <w:lang w:val="nl-NL"/>
        </w:rPr>
        <w:t xml:space="preserve"> </w:t>
      </w:r>
      <w:r w:rsidRPr="00907F51">
        <w:rPr>
          <w:rFonts w:ascii="Times New Roman"/>
          <w:sz w:val="24"/>
          <w:lang w:val="nl-NL"/>
        </w:rPr>
        <w:t>altaar.</w:t>
      </w:r>
    </w:p>
    <w:p w:rsidR="00D35E55" w:rsidRPr="00907F51" w:rsidRDefault="00907F51">
      <w:pPr>
        <w:pStyle w:val="Lijstalinea"/>
        <w:numPr>
          <w:ilvl w:val="0"/>
          <w:numId w:val="99"/>
        </w:numPr>
        <w:tabs>
          <w:tab w:val="left" w:pos="288"/>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3"/>
          <w:sz w:val="24"/>
          <w:lang w:val="nl-NL"/>
        </w:rPr>
        <w:t xml:space="preserve">zeide </w:t>
      </w:r>
      <w:r w:rsidRPr="00907F51">
        <w:rPr>
          <w:rFonts w:ascii="Times New Roman"/>
          <w:spacing w:val="-4"/>
          <w:sz w:val="24"/>
          <w:lang w:val="nl-NL"/>
        </w:rPr>
        <w:t xml:space="preserve">Bileam </w:t>
      </w:r>
      <w:r w:rsidRPr="00907F51">
        <w:rPr>
          <w:rFonts w:ascii="Times New Roman"/>
          <w:spacing w:val="3"/>
          <w:sz w:val="24"/>
          <w:lang w:val="nl-NL"/>
        </w:rPr>
        <w:t xml:space="preserve">tot </w:t>
      </w:r>
      <w:r w:rsidRPr="00907F51">
        <w:rPr>
          <w:rFonts w:ascii="Times New Roman"/>
          <w:spacing w:val="-3"/>
          <w:sz w:val="24"/>
          <w:lang w:val="nl-NL"/>
        </w:rPr>
        <w:t xml:space="preserve">Balak: </w:t>
      </w:r>
      <w:r w:rsidRPr="00907F51">
        <w:rPr>
          <w:rFonts w:ascii="Times New Roman"/>
          <w:spacing w:val="-7"/>
          <w:sz w:val="24"/>
          <w:lang w:val="nl-NL"/>
        </w:rPr>
        <w:t xml:space="preserve">Blijf </w:t>
      </w:r>
      <w:r w:rsidRPr="00907F51">
        <w:rPr>
          <w:rFonts w:ascii="Times New Roman"/>
          <w:sz w:val="24"/>
          <w:lang w:val="nl-NL"/>
        </w:rPr>
        <w:t xml:space="preserve">staan </w:t>
      </w:r>
      <w:r w:rsidRPr="00907F51">
        <w:rPr>
          <w:rFonts w:ascii="Times New Roman"/>
          <w:spacing w:val="-6"/>
          <w:sz w:val="24"/>
          <w:lang w:val="nl-NL"/>
        </w:rPr>
        <w:t xml:space="preserve">bij </w:t>
      </w:r>
      <w:r w:rsidRPr="00907F51">
        <w:rPr>
          <w:rFonts w:ascii="Times New Roman"/>
          <w:sz w:val="24"/>
          <w:lang w:val="nl-NL"/>
        </w:rPr>
        <w:t xml:space="preserve">uw brandoffer, en ik zal heengaan; misschien </w:t>
      </w:r>
      <w:r w:rsidRPr="00907F51">
        <w:rPr>
          <w:rFonts w:ascii="Times New Roman"/>
          <w:spacing w:val="-2"/>
          <w:sz w:val="24"/>
          <w:lang w:val="nl-NL"/>
        </w:rPr>
        <w:t xml:space="preserve">zal </w:t>
      </w:r>
      <w:r w:rsidRPr="00907F51">
        <w:rPr>
          <w:rFonts w:ascii="Times New Roman"/>
          <w:sz w:val="24"/>
          <w:lang w:val="nl-NL"/>
        </w:rPr>
        <w:t xml:space="preserve">de HEERE </w:t>
      </w:r>
      <w:r w:rsidRPr="00907F51">
        <w:rPr>
          <w:rFonts w:ascii="Times New Roman"/>
          <w:spacing w:val="-7"/>
          <w:sz w:val="24"/>
          <w:lang w:val="nl-NL"/>
        </w:rPr>
        <w:t xml:space="preserve">mij </w:t>
      </w:r>
      <w:r w:rsidRPr="00907F51">
        <w:rPr>
          <w:rFonts w:ascii="Times New Roman"/>
          <w:sz w:val="24"/>
          <w:lang w:val="nl-NL"/>
        </w:rPr>
        <w:t>tegemoet komen; en hetgeen Hij wijzen zal, dat zal ik u bekend maken. Toen ging hij op de</w:t>
      </w:r>
      <w:r w:rsidRPr="00907F51">
        <w:rPr>
          <w:rFonts w:ascii="Times New Roman"/>
          <w:spacing w:val="-27"/>
          <w:sz w:val="24"/>
          <w:lang w:val="nl-NL"/>
        </w:rPr>
        <w:t xml:space="preserve"> </w:t>
      </w:r>
      <w:r w:rsidRPr="00907F51">
        <w:rPr>
          <w:rFonts w:ascii="Times New Roman"/>
          <w:sz w:val="24"/>
          <w:lang w:val="nl-NL"/>
        </w:rPr>
        <w:t>hoogte.</w:t>
      </w:r>
    </w:p>
    <w:p w:rsidR="00D35E55" w:rsidRPr="00907F51" w:rsidRDefault="00907F51">
      <w:pPr>
        <w:pStyle w:val="Lijstalinea"/>
        <w:numPr>
          <w:ilvl w:val="0"/>
          <w:numId w:val="99"/>
        </w:numPr>
        <w:tabs>
          <w:tab w:val="left" w:pos="29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Als </w:t>
      </w:r>
      <w:r w:rsidRPr="00907F51">
        <w:rPr>
          <w:rFonts w:ascii="Times New Roman"/>
          <w:sz w:val="24"/>
          <w:lang w:val="nl-NL"/>
        </w:rPr>
        <w:t xml:space="preserve">God </w:t>
      </w:r>
      <w:r w:rsidRPr="00907F51">
        <w:rPr>
          <w:rFonts w:ascii="Times New Roman"/>
          <w:spacing w:val="-4"/>
          <w:sz w:val="24"/>
          <w:lang w:val="nl-NL"/>
        </w:rPr>
        <w:t xml:space="preserve">Bileam </w:t>
      </w:r>
      <w:r w:rsidRPr="00907F51">
        <w:rPr>
          <w:rFonts w:ascii="Times New Roman"/>
          <w:sz w:val="24"/>
          <w:lang w:val="nl-NL"/>
        </w:rPr>
        <w:t xml:space="preserve">ontmoet was, zo </w:t>
      </w:r>
      <w:r w:rsidRPr="00907F51">
        <w:rPr>
          <w:rFonts w:ascii="Times New Roman"/>
          <w:spacing w:val="-3"/>
          <w:sz w:val="24"/>
          <w:lang w:val="nl-NL"/>
        </w:rPr>
        <w:t xml:space="preserve">zeide </w:t>
      </w:r>
      <w:r w:rsidRPr="00907F51">
        <w:rPr>
          <w:rFonts w:ascii="Times New Roman"/>
          <w:spacing w:val="-6"/>
          <w:sz w:val="24"/>
          <w:lang w:val="nl-NL"/>
        </w:rPr>
        <w:t xml:space="preserve">hij </w:t>
      </w:r>
      <w:r w:rsidRPr="00907F51">
        <w:rPr>
          <w:rFonts w:ascii="Times New Roman"/>
          <w:spacing w:val="3"/>
          <w:sz w:val="24"/>
          <w:lang w:val="nl-NL"/>
        </w:rPr>
        <w:t xml:space="preserve">tot </w:t>
      </w:r>
      <w:r w:rsidRPr="00907F51">
        <w:rPr>
          <w:rFonts w:ascii="Times New Roman"/>
          <w:spacing w:val="-4"/>
          <w:sz w:val="24"/>
          <w:lang w:val="nl-NL"/>
        </w:rPr>
        <w:t xml:space="preserve">Hem: </w:t>
      </w:r>
      <w:r w:rsidRPr="00907F51">
        <w:rPr>
          <w:rFonts w:ascii="Times New Roman"/>
          <w:sz w:val="24"/>
          <w:lang w:val="nl-NL"/>
        </w:rPr>
        <w:t xml:space="preserve">Zeven altaren heb </w:t>
      </w:r>
      <w:r w:rsidRPr="00907F51">
        <w:rPr>
          <w:rFonts w:ascii="Times New Roman"/>
          <w:spacing w:val="-5"/>
          <w:sz w:val="24"/>
          <w:lang w:val="nl-NL"/>
        </w:rPr>
        <w:t xml:space="preserve">ik </w:t>
      </w:r>
      <w:r w:rsidRPr="00907F51">
        <w:rPr>
          <w:rFonts w:ascii="Times New Roman"/>
          <w:sz w:val="24"/>
          <w:lang w:val="nl-NL"/>
        </w:rPr>
        <w:t>toegericht, en heb een</w:t>
      </w:r>
      <w:r w:rsidRPr="00907F51">
        <w:rPr>
          <w:rFonts w:ascii="Times New Roman"/>
          <w:spacing w:val="-7"/>
          <w:sz w:val="24"/>
          <w:lang w:val="nl-NL"/>
        </w:rPr>
        <w:t xml:space="preserve"> </w:t>
      </w:r>
      <w:r w:rsidRPr="00907F51">
        <w:rPr>
          <w:rFonts w:ascii="Times New Roman"/>
          <w:sz w:val="24"/>
          <w:lang w:val="nl-NL"/>
        </w:rPr>
        <w:t>var</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een</w:t>
      </w:r>
      <w:r w:rsidRPr="00907F51">
        <w:rPr>
          <w:rFonts w:ascii="Times New Roman"/>
          <w:spacing w:val="-7"/>
          <w:sz w:val="24"/>
          <w:lang w:val="nl-NL"/>
        </w:rPr>
        <w:t xml:space="preserve"> </w:t>
      </w:r>
      <w:r w:rsidRPr="00907F51">
        <w:rPr>
          <w:rFonts w:ascii="Times New Roman"/>
          <w:sz w:val="24"/>
          <w:lang w:val="nl-NL"/>
        </w:rPr>
        <w:t>ram</w:t>
      </w:r>
      <w:r w:rsidRPr="00907F51">
        <w:rPr>
          <w:rFonts w:ascii="Times New Roman"/>
          <w:spacing w:val="-6"/>
          <w:sz w:val="24"/>
          <w:lang w:val="nl-NL"/>
        </w:rPr>
        <w:t xml:space="preserve"> </w:t>
      </w:r>
      <w:r w:rsidRPr="00907F51">
        <w:rPr>
          <w:rFonts w:ascii="Times New Roman"/>
          <w:sz w:val="24"/>
          <w:lang w:val="nl-NL"/>
        </w:rPr>
        <w:t>op</w:t>
      </w:r>
      <w:r w:rsidRPr="00907F51">
        <w:rPr>
          <w:rFonts w:ascii="Times New Roman"/>
          <w:spacing w:val="-7"/>
          <w:sz w:val="24"/>
          <w:lang w:val="nl-NL"/>
        </w:rPr>
        <w:t xml:space="preserve"> </w:t>
      </w:r>
      <w:r w:rsidRPr="00907F51">
        <w:rPr>
          <w:rFonts w:ascii="Times New Roman"/>
          <w:sz w:val="24"/>
          <w:lang w:val="nl-NL"/>
        </w:rPr>
        <w:t>elk</w:t>
      </w:r>
      <w:r w:rsidRPr="00907F51">
        <w:rPr>
          <w:rFonts w:ascii="Times New Roman"/>
          <w:spacing w:val="-7"/>
          <w:sz w:val="24"/>
          <w:lang w:val="nl-NL"/>
        </w:rPr>
        <w:t xml:space="preserve"> </w:t>
      </w:r>
      <w:r w:rsidRPr="00907F51">
        <w:rPr>
          <w:rFonts w:ascii="Times New Roman"/>
          <w:sz w:val="24"/>
          <w:lang w:val="nl-NL"/>
        </w:rPr>
        <w:t>altaar</w:t>
      </w:r>
      <w:r w:rsidRPr="00907F51">
        <w:rPr>
          <w:rFonts w:ascii="Times New Roman"/>
          <w:spacing w:val="-7"/>
          <w:sz w:val="24"/>
          <w:lang w:val="nl-NL"/>
        </w:rPr>
        <w:t xml:space="preserve"> </w:t>
      </w:r>
      <w:r w:rsidRPr="00907F51">
        <w:rPr>
          <w:rFonts w:ascii="Times New Roman"/>
          <w:sz w:val="24"/>
          <w:lang w:val="nl-NL"/>
        </w:rPr>
        <w:t>geofferd.</w:t>
      </w:r>
    </w:p>
    <w:p w:rsidR="00D35E55" w:rsidRPr="00907F51" w:rsidRDefault="00907F51">
      <w:pPr>
        <w:pStyle w:val="Lijstalinea"/>
        <w:numPr>
          <w:ilvl w:val="0"/>
          <w:numId w:val="99"/>
        </w:numPr>
        <w:tabs>
          <w:tab w:val="left" w:pos="29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4"/>
          <w:sz w:val="24"/>
          <w:lang w:val="nl-NL"/>
        </w:rPr>
        <w:t xml:space="preserve">leide </w:t>
      </w:r>
      <w:r w:rsidRPr="00907F51">
        <w:rPr>
          <w:rFonts w:ascii="Times New Roman"/>
          <w:sz w:val="24"/>
          <w:lang w:val="nl-NL"/>
        </w:rPr>
        <w:t xml:space="preserve">de HEERE het woord </w:t>
      </w:r>
      <w:r w:rsidRPr="00907F51">
        <w:rPr>
          <w:rFonts w:ascii="Times New Roman"/>
          <w:spacing w:val="-5"/>
          <w:sz w:val="24"/>
          <w:lang w:val="nl-NL"/>
        </w:rPr>
        <w:t xml:space="preserve">in </w:t>
      </w:r>
      <w:r w:rsidRPr="00907F51">
        <w:rPr>
          <w:rFonts w:ascii="Times New Roman"/>
          <w:sz w:val="24"/>
          <w:lang w:val="nl-NL"/>
        </w:rPr>
        <w:t xml:space="preserve">den </w:t>
      </w:r>
      <w:r w:rsidRPr="00907F51">
        <w:rPr>
          <w:rFonts w:ascii="Times New Roman"/>
          <w:spacing w:val="-3"/>
          <w:sz w:val="24"/>
          <w:lang w:val="nl-NL"/>
        </w:rPr>
        <w:t xml:space="preserve">mond </w:t>
      </w:r>
      <w:r w:rsidRPr="00907F51">
        <w:rPr>
          <w:rFonts w:ascii="Times New Roman"/>
          <w:sz w:val="24"/>
          <w:lang w:val="nl-NL"/>
        </w:rPr>
        <w:t xml:space="preserve">van </w:t>
      </w:r>
      <w:r w:rsidRPr="00907F51">
        <w:rPr>
          <w:rFonts w:ascii="Times New Roman"/>
          <w:spacing w:val="-6"/>
          <w:sz w:val="24"/>
          <w:lang w:val="nl-NL"/>
        </w:rPr>
        <w:t xml:space="preserve">Bileam, </w:t>
      </w:r>
      <w:r w:rsidRPr="00907F51">
        <w:rPr>
          <w:rFonts w:ascii="Times New Roman"/>
          <w:sz w:val="24"/>
          <w:lang w:val="nl-NL"/>
        </w:rPr>
        <w:t xml:space="preserve">en zeide: </w:t>
      </w:r>
      <w:r w:rsidRPr="00907F51">
        <w:rPr>
          <w:rFonts w:ascii="Times New Roman"/>
          <w:spacing w:val="-3"/>
          <w:sz w:val="24"/>
          <w:lang w:val="nl-NL"/>
        </w:rPr>
        <w:t xml:space="preserve">Keer </w:t>
      </w:r>
      <w:r w:rsidRPr="00907F51">
        <w:rPr>
          <w:rFonts w:ascii="Times New Roman"/>
          <w:sz w:val="24"/>
          <w:lang w:val="nl-NL"/>
        </w:rPr>
        <w:t xml:space="preserve">weder tot </w:t>
      </w:r>
      <w:r w:rsidRPr="00907F51">
        <w:rPr>
          <w:rFonts w:ascii="Times New Roman"/>
          <w:spacing w:val="2"/>
          <w:sz w:val="24"/>
          <w:lang w:val="nl-NL"/>
        </w:rPr>
        <w:t xml:space="preserve">Balak, </w:t>
      </w:r>
      <w:r w:rsidRPr="00907F51">
        <w:rPr>
          <w:rFonts w:ascii="Times New Roman"/>
          <w:sz w:val="24"/>
          <w:lang w:val="nl-NL"/>
        </w:rPr>
        <w:t>en spreek</w:t>
      </w:r>
      <w:r w:rsidRPr="00907F51">
        <w:rPr>
          <w:rFonts w:ascii="Times New Roman"/>
          <w:spacing w:val="-12"/>
          <w:sz w:val="24"/>
          <w:lang w:val="nl-NL"/>
        </w:rPr>
        <w:t xml:space="preserve"> </w:t>
      </w:r>
      <w:r w:rsidRPr="00907F51">
        <w:rPr>
          <w:rFonts w:ascii="Times New Roman"/>
          <w:spacing w:val="-2"/>
          <w:sz w:val="24"/>
          <w:lang w:val="nl-NL"/>
        </w:rPr>
        <w:t>aldus.</w:t>
      </w:r>
    </w:p>
    <w:p w:rsidR="00D35E55" w:rsidRPr="00907F51" w:rsidRDefault="00907F51">
      <w:pPr>
        <w:pStyle w:val="Lijstalinea"/>
        <w:numPr>
          <w:ilvl w:val="0"/>
          <w:numId w:val="99"/>
        </w:numPr>
        <w:tabs>
          <w:tab w:val="left" w:pos="288"/>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Als hij </w:t>
      </w:r>
      <w:r w:rsidRPr="00907F51">
        <w:rPr>
          <w:rFonts w:ascii="Times New Roman"/>
          <w:spacing w:val="-3"/>
          <w:sz w:val="24"/>
          <w:lang w:val="nl-NL"/>
        </w:rPr>
        <w:t xml:space="preserve">nu </w:t>
      </w:r>
      <w:r w:rsidRPr="00907F51">
        <w:rPr>
          <w:rFonts w:ascii="Times New Roman"/>
          <w:spacing w:val="3"/>
          <w:sz w:val="24"/>
          <w:lang w:val="nl-NL"/>
        </w:rPr>
        <w:t xml:space="preserve">tot </w:t>
      </w:r>
      <w:r w:rsidRPr="00907F51">
        <w:rPr>
          <w:rFonts w:ascii="Times New Roman"/>
          <w:sz w:val="24"/>
          <w:lang w:val="nl-NL"/>
        </w:rPr>
        <w:t xml:space="preserve">hem wederkeerde, </w:t>
      </w:r>
      <w:r w:rsidRPr="00907F51">
        <w:rPr>
          <w:rFonts w:ascii="Times New Roman"/>
          <w:spacing w:val="-3"/>
          <w:sz w:val="24"/>
          <w:lang w:val="nl-NL"/>
        </w:rPr>
        <w:t xml:space="preserve">ziet, </w:t>
      </w:r>
      <w:r w:rsidRPr="00907F51">
        <w:rPr>
          <w:rFonts w:ascii="Times New Roman"/>
          <w:sz w:val="24"/>
          <w:lang w:val="nl-NL"/>
        </w:rPr>
        <w:t xml:space="preserve">zo stond hij bij zijn brandoffer, hij en al de vorsten </w:t>
      </w:r>
      <w:r w:rsidRPr="00907F51">
        <w:rPr>
          <w:rFonts w:ascii="Times New Roman"/>
          <w:spacing w:val="-2"/>
          <w:sz w:val="24"/>
          <w:lang w:val="nl-NL"/>
        </w:rPr>
        <w:t xml:space="preserve">der </w:t>
      </w:r>
      <w:r w:rsidRPr="00907F51">
        <w:rPr>
          <w:rFonts w:ascii="Times New Roman"/>
          <w:sz w:val="24"/>
          <w:lang w:val="nl-NL"/>
        </w:rPr>
        <w:t>Moabieten.</w:t>
      </w:r>
    </w:p>
    <w:p w:rsidR="00D35E55" w:rsidRPr="00907F51" w:rsidRDefault="00907F51">
      <w:pPr>
        <w:pStyle w:val="Lijstalinea"/>
        <w:numPr>
          <w:ilvl w:val="0"/>
          <w:numId w:val="99"/>
        </w:numPr>
        <w:tabs>
          <w:tab w:val="left" w:pos="297"/>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4"/>
          <w:sz w:val="24"/>
          <w:lang w:val="nl-NL"/>
        </w:rPr>
        <w:t xml:space="preserve">hief </w:t>
      </w:r>
      <w:r w:rsidRPr="00907F51">
        <w:rPr>
          <w:rFonts w:ascii="Times New Roman"/>
          <w:spacing w:val="-6"/>
          <w:sz w:val="24"/>
          <w:lang w:val="nl-NL"/>
        </w:rPr>
        <w:t xml:space="preserve">hij zijn </w:t>
      </w:r>
      <w:r w:rsidRPr="00907F51">
        <w:rPr>
          <w:rFonts w:ascii="Times New Roman"/>
          <w:sz w:val="24"/>
          <w:lang w:val="nl-NL"/>
        </w:rPr>
        <w:t xml:space="preserve">spreuk op, en </w:t>
      </w:r>
      <w:r w:rsidRPr="00907F51">
        <w:rPr>
          <w:rFonts w:ascii="Times New Roman"/>
          <w:spacing w:val="-3"/>
          <w:sz w:val="24"/>
          <w:lang w:val="nl-NL"/>
        </w:rPr>
        <w:t xml:space="preserve">zeide: </w:t>
      </w:r>
      <w:r w:rsidRPr="00907F51">
        <w:rPr>
          <w:rFonts w:ascii="Times New Roman"/>
          <w:sz w:val="24"/>
          <w:lang w:val="nl-NL"/>
        </w:rPr>
        <w:t xml:space="preserve">Uit Syrie heeft mij Balak, de koning der Moabieten, laten </w:t>
      </w:r>
      <w:r w:rsidRPr="00907F51">
        <w:rPr>
          <w:rFonts w:ascii="Times New Roman"/>
          <w:spacing w:val="-4"/>
          <w:sz w:val="24"/>
          <w:lang w:val="nl-NL"/>
        </w:rPr>
        <w:t xml:space="preserve">halen, </w:t>
      </w:r>
      <w:r w:rsidRPr="00907F51">
        <w:rPr>
          <w:rFonts w:ascii="Times New Roman"/>
          <w:sz w:val="24"/>
          <w:lang w:val="nl-NL"/>
        </w:rPr>
        <w:t xml:space="preserve">van het gebergte tegen het oosten, zeggende: Kom, vervloek mij Jakob, en kom, </w:t>
      </w:r>
      <w:r w:rsidRPr="00907F51">
        <w:rPr>
          <w:rFonts w:ascii="Times New Roman"/>
          <w:spacing w:val="-3"/>
          <w:sz w:val="24"/>
          <w:lang w:val="nl-NL"/>
        </w:rPr>
        <w:t>scheld</w:t>
      </w:r>
      <w:r w:rsidRPr="00907F51">
        <w:rPr>
          <w:rFonts w:ascii="Times New Roman"/>
          <w:spacing w:val="2"/>
          <w:sz w:val="24"/>
          <w:lang w:val="nl-NL"/>
        </w:rPr>
        <w:t xml:space="preserve"> </w:t>
      </w:r>
      <w:r w:rsidRPr="00907F51">
        <w:rPr>
          <w:rFonts w:ascii="Times New Roman"/>
          <w:spacing w:val="-3"/>
          <w:sz w:val="24"/>
          <w:lang w:val="nl-NL"/>
        </w:rPr>
        <w:t>Israel!</w:t>
      </w:r>
    </w:p>
    <w:p w:rsidR="00D35E55" w:rsidRPr="00907F51" w:rsidRDefault="00907F51">
      <w:pPr>
        <w:pStyle w:val="Lijstalinea"/>
        <w:numPr>
          <w:ilvl w:val="0"/>
          <w:numId w:val="99"/>
        </w:numPr>
        <w:tabs>
          <w:tab w:val="left" w:pos="321"/>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Wat zal </w:t>
      </w:r>
      <w:r w:rsidRPr="00907F51">
        <w:rPr>
          <w:rFonts w:ascii="Times New Roman"/>
          <w:spacing w:val="-5"/>
          <w:sz w:val="24"/>
          <w:lang w:val="nl-NL"/>
        </w:rPr>
        <w:t xml:space="preserve">ik </w:t>
      </w:r>
      <w:r w:rsidRPr="00907F51">
        <w:rPr>
          <w:rFonts w:ascii="Times New Roman"/>
          <w:spacing w:val="-3"/>
          <w:sz w:val="24"/>
          <w:lang w:val="nl-NL"/>
        </w:rPr>
        <w:t xml:space="preserve">vloeken, dien </w:t>
      </w:r>
      <w:r w:rsidRPr="00907F51">
        <w:rPr>
          <w:rFonts w:ascii="Times New Roman"/>
          <w:sz w:val="24"/>
          <w:lang w:val="nl-NL"/>
        </w:rPr>
        <w:t xml:space="preserve">God </w:t>
      </w:r>
      <w:r w:rsidRPr="00907F51">
        <w:rPr>
          <w:rFonts w:ascii="Times New Roman"/>
          <w:spacing w:val="-3"/>
          <w:sz w:val="24"/>
          <w:lang w:val="nl-NL"/>
        </w:rPr>
        <w:t xml:space="preserve">niet </w:t>
      </w:r>
      <w:r w:rsidRPr="00907F51">
        <w:rPr>
          <w:rFonts w:ascii="Times New Roman"/>
          <w:sz w:val="24"/>
          <w:lang w:val="nl-NL"/>
        </w:rPr>
        <w:t xml:space="preserve">vloekt; en wat zal </w:t>
      </w:r>
      <w:r w:rsidRPr="00907F51">
        <w:rPr>
          <w:rFonts w:ascii="Times New Roman"/>
          <w:spacing w:val="-5"/>
          <w:sz w:val="24"/>
          <w:lang w:val="nl-NL"/>
        </w:rPr>
        <w:t xml:space="preserve">ik </w:t>
      </w:r>
      <w:r w:rsidRPr="00907F51">
        <w:rPr>
          <w:rFonts w:ascii="Times New Roman"/>
          <w:spacing w:val="-3"/>
          <w:sz w:val="24"/>
          <w:lang w:val="nl-NL"/>
        </w:rPr>
        <w:t xml:space="preserve">schelden, </w:t>
      </w:r>
      <w:r w:rsidRPr="00907F51">
        <w:rPr>
          <w:rFonts w:ascii="Times New Roman"/>
          <w:sz w:val="24"/>
          <w:lang w:val="nl-NL"/>
        </w:rPr>
        <w:t>waar de HEERE niet scheldt?</w:t>
      </w:r>
    </w:p>
    <w:p w:rsidR="00D35E55" w:rsidRPr="00907F51" w:rsidRDefault="00907F51">
      <w:pPr>
        <w:pStyle w:val="Lijstalinea"/>
        <w:numPr>
          <w:ilvl w:val="0"/>
          <w:numId w:val="99"/>
        </w:numPr>
        <w:tabs>
          <w:tab w:val="left" w:pos="28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Want van de hoogte der steenrotsen zie ik hem, en van de heuvelen aanschouw ik hem; ziet, dat</w:t>
      </w:r>
      <w:r w:rsidRPr="00907F51">
        <w:rPr>
          <w:rFonts w:ascii="Times New Roman"/>
          <w:spacing w:val="-8"/>
          <w:sz w:val="24"/>
          <w:lang w:val="nl-NL"/>
        </w:rPr>
        <w:t xml:space="preserve"> </w:t>
      </w:r>
      <w:r w:rsidRPr="00907F51">
        <w:rPr>
          <w:rFonts w:ascii="Times New Roman"/>
          <w:sz w:val="24"/>
          <w:lang w:val="nl-NL"/>
        </w:rPr>
        <w:t>volk</w:t>
      </w:r>
      <w:r w:rsidRPr="00907F51">
        <w:rPr>
          <w:rFonts w:ascii="Times New Roman"/>
          <w:spacing w:val="-8"/>
          <w:sz w:val="24"/>
          <w:lang w:val="nl-NL"/>
        </w:rPr>
        <w:t xml:space="preserve"> </w:t>
      </w:r>
      <w:r w:rsidRPr="00907F51">
        <w:rPr>
          <w:rFonts w:ascii="Times New Roman"/>
          <w:sz w:val="24"/>
          <w:lang w:val="nl-NL"/>
        </w:rPr>
        <w:t>zal</w:t>
      </w:r>
      <w:r w:rsidRPr="00907F51">
        <w:rPr>
          <w:rFonts w:ascii="Times New Roman"/>
          <w:spacing w:val="-8"/>
          <w:sz w:val="24"/>
          <w:lang w:val="nl-NL"/>
        </w:rPr>
        <w:t xml:space="preserve"> </w:t>
      </w:r>
      <w:r w:rsidRPr="00907F51">
        <w:rPr>
          <w:rFonts w:ascii="Times New Roman"/>
          <w:sz w:val="24"/>
          <w:lang w:val="nl-NL"/>
        </w:rPr>
        <w:t>alleen</w:t>
      </w:r>
      <w:r w:rsidRPr="00907F51">
        <w:rPr>
          <w:rFonts w:ascii="Times New Roman"/>
          <w:spacing w:val="-8"/>
          <w:sz w:val="24"/>
          <w:lang w:val="nl-NL"/>
        </w:rPr>
        <w:t xml:space="preserve"> </w:t>
      </w:r>
      <w:r w:rsidRPr="00907F51">
        <w:rPr>
          <w:rFonts w:ascii="Times New Roman"/>
          <w:sz w:val="24"/>
          <w:lang w:val="nl-NL"/>
        </w:rPr>
        <w:t>wonen,</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zal</w:t>
      </w:r>
      <w:r w:rsidRPr="00907F51">
        <w:rPr>
          <w:rFonts w:ascii="Times New Roman"/>
          <w:spacing w:val="-8"/>
          <w:sz w:val="24"/>
          <w:lang w:val="nl-NL"/>
        </w:rPr>
        <w:t xml:space="preserve"> </w:t>
      </w:r>
      <w:r w:rsidRPr="00907F51">
        <w:rPr>
          <w:rFonts w:ascii="Times New Roman"/>
          <w:sz w:val="24"/>
          <w:lang w:val="nl-NL"/>
        </w:rPr>
        <w:t>onder</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heidenen</w:t>
      </w:r>
      <w:r w:rsidRPr="00907F51">
        <w:rPr>
          <w:rFonts w:ascii="Times New Roman"/>
          <w:spacing w:val="-8"/>
          <w:sz w:val="24"/>
          <w:lang w:val="nl-NL"/>
        </w:rPr>
        <w:t xml:space="preserve"> </w:t>
      </w:r>
      <w:r w:rsidRPr="00907F51">
        <w:rPr>
          <w:rFonts w:ascii="Times New Roman"/>
          <w:sz w:val="24"/>
          <w:lang w:val="nl-NL"/>
        </w:rPr>
        <w:t>niet</w:t>
      </w:r>
      <w:r w:rsidRPr="00907F51">
        <w:rPr>
          <w:rFonts w:ascii="Times New Roman"/>
          <w:spacing w:val="-8"/>
          <w:sz w:val="24"/>
          <w:lang w:val="nl-NL"/>
        </w:rPr>
        <w:t xml:space="preserve"> </w:t>
      </w:r>
      <w:r w:rsidRPr="00907F51">
        <w:rPr>
          <w:rFonts w:ascii="Times New Roman"/>
          <w:sz w:val="24"/>
          <w:lang w:val="nl-NL"/>
        </w:rPr>
        <w:t>gerekend</w:t>
      </w:r>
      <w:r w:rsidRPr="00907F51">
        <w:rPr>
          <w:rFonts w:ascii="Times New Roman"/>
          <w:spacing w:val="-8"/>
          <w:sz w:val="24"/>
          <w:lang w:val="nl-NL"/>
        </w:rPr>
        <w:t xml:space="preserve"> </w:t>
      </w:r>
      <w:r w:rsidRPr="00907F51">
        <w:rPr>
          <w:rFonts w:ascii="Times New Roman"/>
          <w:sz w:val="24"/>
          <w:lang w:val="nl-NL"/>
        </w:rPr>
        <w:t>worden.</w:t>
      </w:r>
    </w:p>
    <w:p w:rsidR="00D35E55" w:rsidRPr="00907F51" w:rsidRDefault="00907F51">
      <w:pPr>
        <w:pStyle w:val="Lijstalinea"/>
        <w:numPr>
          <w:ilvl w:val="0"/>
          <w:numId w:val="99"/>
        </w:numPr>
        <w:tabs>
          <w:tab w:val="left" w:pos="399"/>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Wie zal het </w:t>
      </w:r>
      <w:r w:rsidRPr="00907F51">
        <w:rPr>
          <w:rFonts w:ascii="Times New Roman"/>
          <w:spacing w:val="2"/>
          <w:sz w:val="24"/>
          <w:lang w:val="nl-NL"/>
        </w:rPr>
        <w:t xml:space="preserve">stof </w:t>
      </w:r>
      <w:r w:rsidRPr="00907F51">
        <w:rPr>
          <w:rFonts w:ascii="Times New Roman"/>
          <w:sz w:val="24"/>
          <w:lang w:val="nl-NL"/>
        </w:rPr>
        <w:t xml:space="preserve">van Jakob </w:t>
      </w:r>
      <w:r w:rsidRPr="00907F51">
        <w:rPr>
          <w:rFonts w:ascii="Times New Roman"/>
          <w:spacing w:val="-3"/>
          <w:sz w:val="24"/>
          <w:lang w:val="nl-NL"/>
        </w:rPr>
        <w:t xml:space="preserve">tellen, </w:t>
      </w:r>
      <w:r w:rsidRPr="00907F51">
        <w:rPr>
          <w:rFonts w:ascii="Times New Roman"/>
          <w:sz w:val="24"/>
          <w:lang w:val="nl-NL"/>
        </w:rPr>
        <w:t xml:space="preserve">en het </w:t>
      </w:r>
      <w:r w:rsidRPr="00907F51">
        <w:rPr>
          <w:rFonts w:ascii="Times New Roman"/>
          <w:spacing w:val="-3"/>
          <w:sz w:val="24"/>
          <w:lang w:val="nl-NL"/>
        </w:rPr>
        <w:t xml:space="preserve">getal, </w:t>
      </w:r>
      <w:r w:rsidRPr="00907F51">
        <w:rPr>
          <w:rFonts w:ascii="Times New Roman"/>
          <w:sz w:val="24"/>
          <w:lang w:val="nl-NL"/>
        </w:rPr>
        <w:t xml:space="preserve">ja, het </w:t>
      </w:r>
      <w:r w:rsidRPr="00907F51">
        <w:rPr>
          <w:rFonts w:ascii="Times New Roman"/>
          <w:spacing w:val="-3"/>
          <w:sz w:val="24"/>
          <w:lang w:val="nl-NL"/>
        </w:rPr>
        <w:t xml:space="preserve">vierde deel </w:t>
      </w:r>
      <w:r w:rsidRPr="00907F51">
        <w:rPr>
          <w:rFonts w:ascii="Times New Roman"/>
          <w:sz w:val="24"/>
          <w:lang w:val="nl-NL"/>
        </w:rPr>
        <w:t xml:space="preserve">van </w:t>
      </w:r>
      <w:r w:rsidRPr="00907F51">
        <w:rPr>
          <w:rFonts w:ascii="Times New Roman"/>
          <w:spacing w:val="-3"/>
          <w:sz w:val="24"/>
          <w:lang w:val="nl-NL"/>
        </w:rPr>
        <w:t xml:space="preserve">Israel? Mijn ziel sterve </w:t>
      </w:r>
      <w:r w:rsidRPr="00907F51">
        <w:rPr>
          <w:rFonts w:ascii="Times New Roman"/>
          <w:sz w:val="24"/>
          <w:lang w:val="nl-NL"/>
        </w:rPr>
        <w:t xml:space="preserve">den </w:t>
      </w:r>
      <w:r w:rsidRPr="00907F51">
        <w:rPr>
          <w:rFonts w:ascii="Times New Roman"/>
          <w:spacing w:val="-3"/>
          <w:sz w:val="24"/>
          <w:lang w:val="nl-NL"/>
        </w:rPr>
        <w:t xml:space="preserve">dood </w:t>
      </w:r>
      <w:r w:rsidRPr="00907F51">
        <w:rPr>
          <w:rFonts w:ascii="Times New Roman"/>
          <w:sz w:val="24"/>
          <w:lang w:val="nl-NL"/>
        </w:rPr>
        <w:t xml:space="preserve">der </w:t>
      </w:r>
      <w:r w:rsidRPr="00907F51">
        <w:rPr>
          <w:rFonts w:ascii="Times New Roman"/>
          <w:spacing w:val="-3"/>
          <w:sz w:val="24"/>
          <w:lang w:val="nl-NL"/>
        </w:rPr>
        <w:t xml:space="preserve">oprechten, </w:t>
      </w:r>
      <w:r w:rsidRPr="00907F51">
        <w:rPr>
          <w:rFonts w:ascii="Times New Roman"/>
          <w:sz w:val="24"/>
          <w:lang w:val="nl-NL"/>
        </w:rPr>
        <w:t xml:space="preserve">en </w:t>
      </w:r>
      <w:r w:rsidRPr="00907F51">
        <w:rPr>
          <w:rFonts w:ascii="Times New Roman"/>
          <w:spacing w:val="-3"/>
          <w:sz w:val="24"/>
          <w:lang w:val="nl-NL"/>
        </w:rPr>
        <w:t xml:space="preserve">mijn uiterste </w:t>
      </w:r>
      <w:r w:rsidRPr="00907F51">
        <w:rPr>
          <w:rFonts w:ascii="Times New Roman"/>
          <w:sz w:val="24"/>
          <w:lang w:val="nl-NL"/>
        </w:rPr>
        <w:t xml:space="preserve">zij </w:t>
      </w:r>
      <w:r w:rsidRPr="00907F51">
        <w:rPr>
          <w:rFonts w:ascii="Times New Roman"/>
          <w:spacing w:val="-3"/>
          <w:sz w:val="24"/>
          <w:lang w:val="nl-NL"/>
        </w:rPr>
        <w:t xml:space="preserve">gelijk </w:t>
      </w:r>
      <w:r w:rsidRPr="00907F51">
        <w:rPr>
          <w:rFonts w:ascii="Times New Roman"/>
          <w:sz w:val="24"/>
          <w:lang w:val="nl-NL"/>
        </w:rPr>
        <w:t>het</w:t>
      </w:r>
      <w:r w:rsidRPr="00907F51">
        <w:rPr>
          <w:rFonts w:ascii="Times New Roman"/>
          <w:spacing w:val="3"/>
          <w:sz w:val="24"/>
          <w:lang w:val="nl-NL"/>
        </w:rPr>
        <w:t xml:space="preserve"> </w:t>
      </w:r>
      <w:r w:rsidRPr="00907F51">
        <w:rPr>
          <w:rFonts w:ascii="Times New Roman"/>
          <w:spacing w:val="-3"/>
          <w:sz w:val="24"/>
          <w:lang w:val="nl-NL"/>
        </w:rPr>
        <w:t>zijne!</w:t>
      </w:r>
    </w:p>
    <w:p w:rsidR="00D35E55" w:rsidRPr="00907F51" w:rsidRDefault="00907F51">
      <w:pPr>
        <w:pStyle w:val="Lijstalinea"/>
        <w:numPr>
          <w:ilvl w:val="0"/>
          <w:numId w:val="99"/>
        </w:numPr>
        <w:tabs>
          <w:tab w:val="left" w:pos="40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3"/>
          <w:sz w:val="24"/>
          <w:lang w:val="nl-NL"/>
        </w:rPr>
        <w:t xml:space="preserve">zeide Balak </w:t>
      </w:r>
      <w:r w:rsidRPr="00907F51">
        <w:rPr>
          <w:rFonts w:ascii="Times New Roman"/>
          <w:spacing w:val="3"/>
          <w:sz w:val="24"/>
          <w:lang w:val="nl-NL"/>
        </w:rPr>
        <w:t xml:space="preserve">tot </w:t>
      </w:r>
      <w:r w:rsidRPr="00907F51">
        <w:rPr>
          <w:rFonts w:ascii="Times New Roman"/>
          <w:spacing w:val="-6"/>
          <w:sz w:val="24"/>
          <w:lang w:val="nl-NL"/>
        </w:rPr>
        <w:t xml:space="preserve">Bileam: </w:t>
      </w:r>
      <w:r w:rsidRPr="00907F51">
        <w:rPr>
          <w:rFonts w:ascii="Times New Roman"/>
          <w:spacing w:val="-3"/>
          <w:sz w:val="24"/>
          <w:lang w:val="nl-NL"/>
        </w:rPr>
        <w:t xml:space="preserve">Wat hebt gij mij </w:t>
      </w:r>
      <w:r w:rsidRPr="00907F51">
        <w:rPr>
          <w:rFonts w:ascii="Times New Roman"/>
          <w:spacing w:val="-4"/>
          <w:sz w:val="24"/>
          <w:lang w:val="nl-NL"/>
        </w:rPr>
        <w:t xml:space="preserve">gedaan? </w:t>
      </w:r>
      <w:r w:rsidRPr="00907F51">
        <w:rPr>
          <w:rFonts w:ascii="Times New Roman"/>
          <w:sz w:val="24"/>
          <w:lang w:val="nl-NL"/>
        </w:rPr>
        <w:t xml:space="preserve">Ik </w:t>
      </w:r>
      <w:r w:rsidRPr="00907F51">
        <w:rPr>
          <w:rFonts w:ascii="Times New Roman"/>
          <w:spacing w:val="-3"/>
          <w:sz w:val="24"/>
          <w:lang w:val="nl-NL"/>
        </w:rPr>
        <w:t xml:space="preserve">heb </w:t>
      </w:r>
      <w:r w:rsidRPr="00907F51">
        <w:rPr>
          <w:rFonts w:ascii="Times New Roman"/>
          <w:sz w:val="24"/>
          <w:lang w:val="nl-NL"/>
        </w:rPr>
        <w:t xml:space="preserve">u </w:t>
      </w:r>
      <w:r w:rsidRPr="00907F51">
        <w:rPr>
          <w:rFonts w:ascii="Times New Roman"/>
          <w:spacing w:val="-4"/>
          <w:sz w:val="24"/>
          <w:lang w:val="nl-NL"/>
        </w:rPr>
        <w:t xml:space="preserve">genomen, </w:t>
      </w:r>
      <w:r w:rsidRPr="00907F51">
        <w:rPr>
          <w:rFonts w:ascii="Times New Roman"/>
          <w:sz w:val="24"/>
          <w:lang w:val="nl-NL"/>
        </w:rPr>
        <w:t xml:space="preserve">om </w:t>
      </w:r>
      <w:r w:rsidRPr="00907F51">
        <w:rPr>
          <w:rFonts w:ascii="Times New Roman"/>
          <w:spacing w:val="-3"/>
          <w:sz w:val="24"/>
          <w:lang w:val="nl-NL"/>
        </w:rPr>
        <w:t xml:space="preserve">mijn </w:t>
      </w:r>
      <w:r w:rsidRPr="00907F51">
        <w:rPr>
          <w:rFonts w:ascii="Times New Roman"/>
          <w:spacing w:val="-4"/>
          <w:sz w:val="24"/>
          <w:lang w:val="nl-NL"/>
        </w:rPr>
        <w:t xml:space="preserve">vijanden </w:t>
      </w:r>
      <w:r w:rsidRPr="00907F51">
        <w:rPr>
          <w:rFonts w:ascii="Times New Roman"/>
          <w:sz w:val="24"/>
          <w:lang w:val="nl-NL"/>
        </w:rPr>
        <w:t>te</w:t>
      </w:r>
      <w:r w:rsidRPr="00907F51">
        <w:rPr>
          <w:rFonts w:ascii="Times New Roman"/>
          <w:spacing w:val="-10"/>
          <w:sz w:val="24"/>
          <w:lang w:val="nl-NL"/>
        </w:rPr>
        <w:t xml:space="preserve"> </w:t>
      </w:r>
      <w:r w:rsidRPr="00907F51">
        <w:rPr>
          <w:rFonts w:ascii="Times New Roman"/>
          <w:sz w:val="24"/>
          <w:lang w:val="nl-NL"/>
        </w:rPr>
        <w:t>vloeken;</w:t>
      </w:r>
      <w:r w:rsidRPr="00907F51">
        <w:rPr>
          <w:rFonts w:ascii="Times New Roman"/>
          <w:spacing w:val="-10"/>
          <w:sz w:val="24"/>
          <w:lang w:val="nl-NL"/>
        </w:rPr>
        <w:t xml:space="preserve"> </w:t>
      </w:r>
      <w:r w:rsidRPr="00907F51">
        <w:rPr>
          <w:rFonts w:ascii="Times New Roman"/>
          <w:sz w:val="24"/>
          <w:lang w:val="nl-NL"/>
        </w:rPr>
        <w:t>maar</w:t>
      </w:r>
      <w:r w:rsidRPr="00907F51">
        <w:rPr>
          <w:rFonts w:ascii="Times New Roman"/>
          <w:spacing w:val="-10"/>
          <w:sz w:val="24"/>
          <w:lang w:val="nl-NL"/>
        </w:rPr>
        <w:t xml:space="preserve"> </w:t>
      </w:r>
      <w:r w:rsidRPr="00907F51">
        <w:rPr>
          <w:rFonts w:ascii="Times New Roman"/>
          <w:sz w:val="24"/>
          <w:lang w:val="nl-NL"/>
        </w:rPr>
        <w:t>zie,</w:t>
      </w:r>
      <w:r w:rsidRPr="00907F51">
        <w:rPr>
          <w:rFonts w:ascii="Times New Roman"/>
          <w:spacing w:val="-10"/>
          <w:sz w:val="24"/>
          <w:lang w:val="nl-NL"/>
        </w:rPr>
        <w:t xml:space="preserve"> </w:t>
      </w:r>
      <w:r w:rsidRPr="00907F51">
        <w:rPr>
          <w:rFonts w:ascii="Times New Roman"/>
          <w:sz w:val="24"/>
          <w:lang w:val="nl-NL"/>
        </w:rPr>
        <w:t>gij</w:t>
      </w:r>
      <w:r w:rsidRPr="00907F51">
        <w:rPr>
          <w:rFonts w:ascii="Times New Roman"/>
          <w:spacing w:val="-10"/>
          <w:sz w:val="24"/>
          <w:lang w:val="nl-NL"/>
        </w:rPr>
        <w:t xml:space="preserve"> </w:t>
      </w:r>
      <w:r w:rsidRPr="00907F51">
        <w:rPr>
          <w:rFonts w:ascii="Times New Roman"/>
          <w:sz w:val="24"/>
          <w:lang w:val="nl-NL"/>
        </w:rPr>
        <w:t>hebt</w:t>
      </w:r>
      <w:r w:rsidRPr="00907F51">
        <w:rPr>
          <w:rFonts w:ascii="Times New Roman"/>
          <w:spacing w:val="-10"/>
          <w:sz w:val="24"/>
          <w:lang w:val="nl-NL"/>
        </w:rPr>
        <w:t xml:space="preserve"> </w:t>
      </w:r>
      <w:r w:rsidRPr="00907F51">
        <w:rPr>
          <w:rFonts w:ascii="Times New Roman"/>
          <w:sz w:val="24"/>
          <w:lang w:val="nl-NL"/>
        </w:rPr>
        <w:t>hen</w:t>
      </w:r>
      <w:r w:rsidRPr="00907F51">
        <w:rPr>
          <w:rFonts w:ascii="Times New Roman"/>
          <w:spacing w:val="-10"/>
          <w:sz w:val="24"/>
          <w:lang w:val="nl-NL"/>
        </w:rPr>
        <w:t xml:space="preserve"> </w:t>
      </w:r>
      <w:r w:rsidRPr="00907F51">
        <w:rPr>
          <w:rFonts w:ascii="Times New Roman"/>
          <w:sz w:val="24"/>
          <w:lang w:val="nl-NL"/>
        </w:rPr>
        <w:t>doorgaans</w:t>
      </w:r>
      <w:r w:rsidRPr="00907F51">
        <w:rPr>
          <w:rFonts w:ascii="Times New Roman"/>
          <w:spacing w:val="-10"/>
          <w:sz w:val="24"/>
          <w:lang w:val="nl-NL"/>
        </w:rPr>
        <w:t xml:space="preserve"> </w:t>
      </w:r>
      <w:r w:rsidRPr="00907F51">
        <w:rPr>
          <w:rFonts w:ascii="Times New Roman"/>
          <w:sz w:val="24"/>
          <w:lang w:val="nl-NL"/>
        </w:rPr>
        <w:t>gezegend!</w:t>
      </w:r>
    </w:p>
    <w:p w:rsidR="00D35E55" w:rsidRPr="00907F51" w:rsidRDefault="00907F51">
      <w:pPr>
        <w:pStyle w:val="Lijstalinea"/>
        <w:numPr>
          <w:ilvl w:val="0"/>
          <w:numId w:val="99"/>
        </w:numPr>
        <w:tabs>
          <w:tab w:val="left" w:pos="412"/>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t>
      </w:r>
      <w:r w:rsidRPr="00907F51">
        <w:rPr>
          <w:rFonts w:ascii="Times New Roman"/>
          <w:spacing w:val="-3"/>
          <w:sz w:val="24"/>
          <w:lang w:val="nl-NL"/>
        </w:rPr>
        <w:t xml:space="preserve">nu </w:t>
      </w:r>
      <w:r w:rsidRPr="00907F51">
        <w:rPr>
          <w:rFonts w:ascii="Times New Roman"/>
          <w:sz w:val="24"/>
          <w:lang w:val="nl-NL"/>
        </w:rPr>
        <w:t xml:space="preserve">antwoordde en zeide: Zal </w:t>
      </w:r>
      <w:r w:rsidRPr="00907F51">
        <w:rPr>
          <w:rFonts w:ascii="Times New Roman"/>
          <w:spacing w:val="-5"/>
          <w:sz w:val="24"/>
          <w:lang w:val="nl-NL"/>
        </w:rPr>
        <w:t xml:space="preserve">ik </w:t>
      </w:r>
      <w:r w:rsidRPr="00907F51">
        <w:rPr>
          <w:rFonts w:ascii="Times New Roman"/>
          <w:sz w:val="24"/>
          <w:lang w:val="nl-NL"/>
        </w:rPr>
        <w:t>dat niet waarnemen te spreken, wat de HEERE in mijn mond gelegd</w:t>
      </w:r>
      <w:r w:rsidRPr="00907F51">
        <w:rPr>
          <w:rFonts w:ascii="Times New Roman"/>
          <w:spacing w:val="-16"/>
          <w:sz w:val="24"/>
          <w:lang w:val="nl-NL"/>
        </w:rPr>
        <w:t xml:space="preserve"> </w:t>
      </w:r>
      <w:r w:rsidRPr="00907F51">
        <w:rPr>
          <w:rFonts w:ascii="Times New Roman"/>
          <w:spacing w:val="-2"/>
          <w:sz w:val="24"/>
          <w:lang w:val="nl-NL"/>
        </w:rPr>
        <w:t>heeft?</w:t>
      </w:r>
    </w:p>
    <w:p w:rsidR="00D35E55" w:rsidRPr="00907F51" w:rsidRDefault="00907F51">
      <w:pPr>
        <w:pStyle w:val="Lijstalinea"/>
        <w:numPr>
          <w:ilvl w:val="0"/>
          <w:numId w:val="99"/>
        </w:numPr>
        <w:tabs>
          <w:tab w:val="left" w:pos="41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3"/>
          <w:sz w:val="24"/>
          <w:lang w:val="nl-NL"/>
        </w:rPr>
        <w:t xml:space="preserve">zeide Balak </w:t>
      </w:r>
      <w:r w:rsidRPr="00907F51">
        <w:rPr>
          <w:rFonts w:ascii="Times New Roman"/>
          <w:spacing w:val="3"/>
          <w:sz w:val="24"/>
          <w:lang w:val="nl-NL"/>
        </w:rPr>
        <w:t xml:space="preserve">tot </w:t>
      </w:r>
      <w:r w:rsidRPr="00907F51">
        <w:rPr>
          <w:rFonts w:ascii="Times New Roman"/>
          <w:spacing w:val="-5"/>
          <w:sz w:val="24"/>
          <w:lang w:val="nl-NL"/>
        </w:rPr>
        <w:t xml:space="preserve">hem: </w:t>
      </w:r>
      <w:r w:rsidRPr="00907F51">
        <w:rPr>
          <w:rFonts w:ascii="Times New Roman"/>
          <w:sz w:val="24"/>
          <w:lang w:val="nl-NL"/>
        </w:rPr>
        <w:t xml:space="preserve">Kom toch </w:t>
      </w:r>
      <w:r w:rsidRPr="00907F51">
        <w:rPr>
          <w:rFonts w:ascii="Times New Roman"/>
          <w:spacing w:val="-3"/>
          <w:sz w:val="24"/>
          <w:lang w:val="nl-NL"/>
        </w:rPr>
        <w:t xml:space="preserve">met </w:t>
      </w:r>
      <w:r w:rsidRPr="00907F51">
        <w:rPr>
          <w:rFonts w:ascii="Times New Roman"/>
          <w:spacing w:val="-7"/>
          <w:sz w:val="24"/>
          <w:lang w:val="nl-NL"/>
        </w:rPr>
        <w:t xml:space="preserve">mij </w:t>
      </w:r>
      <w:r w:rsidRPr="00907F51">
        <w:rPr>
          <w:rFonts w:ascii="Times New Roman"/>
          <w:sz w:val="24"/>
          <w:lang w:val="nl-NL"/>
        </w:rPr>
        <w:t xml:space="preserve">aan een </w:t>
      </w:r>
      <w:r w:rsidRPr="00907F51">
        <w:rPr>
          <w:rFonts w:ascii="Times New Roman"/>
          <w:spacing w:val="-3"/>
          <w:sz w:val="24"/>
          <w:lang w:val="nl-NL"/>
        </w:rPr>
        <w:t xml:space="preserve">andere plaats, </w:t>
      </w:r>
      <w:r w:rsidRPr="00907F51">
        <w:rPr>
          <w:rFonts w:ascii="Times New Roman"/>
          <w:sz w:val="24"/>
          <w:lang w:val="nl-NL"/>
        </w:rPr>
        <w:t xml:space="preserve">van </w:t>
      </w:r>
      <w:r w:rsidRPr="00907F51">
        <w:rPr>
          <w:rFonts w:ascii="Times New Roman"/>
          <w:spacing w:val="-3"/>
          <w:sz w:val="24"/>
          <w:lang w:val="nl-NL"/>
        </w:rPr>
        <w:t xml:space="preserve">waar </w:t>
      </w:r>
      <w:r w:rsidRPr="00907F51">
        <w:rPr>
          <w:rFonts w:ascii="Times New Roman"/>
          <w:sz w:val="24"/>
          <w:lang w:val="nl-NL"/>
        </w:rPr>
        <w:t xml:space="preserve">gij hem </w:t>
      </w:r>
      <w:r w:rsidRPr="00907F51">
        <w:rPr>
          <w:rFonts w:ascii="Times New Roman"/>
          <w:spacing w:val="-3"/>
          <w:sz w:val="24"/>
          <w:lang w:val="nl-NL"/>
        </w:rPr>
        <w:t xml:space="preserve">zult </w:t>
      </w:r>
      <w:r w:rsidRPr="00907F51">
        <w:rPr>
          <w:rFonts w:ascii="Times New Roman"/>
          <w:spacing w:val="-4"/>
          <w:sz w:val="24"/>
          <w:lang w:val="nl-NL"/>
        </w:rPr>
        <w:t xml:space="preserve">zien; </w:t>
      </w: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pacing w:val="-3"/>
          <w:sz w:val="24"/>
          <w:lang w:val="nl-NL"/>
        </w:rPr>
        <w:t xml:space="preserve">niet </w:t>
      </w:r>
      <w:r w:rsidRPr="00907F51">
        <w:rPr>
          <w:rFonts w:ascii="Times New Roman"/>
          <w:sz w:val="24"/>
          <w:lang w:val="nl-NL"/>
        </w:rPr>
        <w:t xml:space="preserve">dan </w:t>
      </w:r>
      <w:r w:rsidRPr="00907F51">
        <w:rPr>
          <w:rFonts w:ascii="Times New Roman"/>
          <w:spacing w:val="-6"/>
          <w:sz w:val="24"/>
          <w:lang w:val="nl-NL"/>
        </w:rPr>
        <w:t xml:space="preserve">zijn </w:t>
      </w:r>
      <w:r w:rsidRPr="00907F51">
        <w:rPr>
          <w:rFonts w:ascii="Times New Roman"/>
          <w:spacing w:val="-4"/>
          <w:sz w:val="24"/>
          <w:lang w:val="nl-NL"/>
        </w:rPr>
        <w:t xml:space="preserve">einde zien, </w:t>
      </w:r>
      <w:r w:rsidRPr="00907F51">
        <w:rPr>
          <w:rFonts w:ascii="Times New Roman"/>
          <w:spacing w:val="-3"/>
          <w:sz w:val="24"/>
          <w:lang w:val="nl-NL"/>
        </w:rPr>
        <w:t xml:space="preserve">maar </w:t>
      </w:r>
      <w:r w:rsidRPr="00907F51">
        <w:rPr>
          <w:rFonts w:ascii="Times New Roman"/>
          <w:sz w:val="24"/>
          <w:lang w:val="nl-NL"/>
        </w:rPr>
        <w:t xml:space="preserve">hem </w:t>
      </w:r>
      <w:r w:rsidRPr="00907F51">
        <w:rPr>
          <w:rFonts w:ascii="Times New Roman"/>
          <w:spacing w:val="-3"/>
          <w:sz w:val="24"/>
          <w:lang w:val="nl-NL"/>
        </w:rPr>
        <w:t xml:space="preserve">niet </w:t>
      </w:r>
      <w:r w:rsidRPr="00907F51">
        <w:rPr>
          <w:rFonts w:ascii="Times New Roman"/>
          <w:spacing w:val="-6"/>
          <w:sz w:val="24"/>
          <w:lang w:val="nl-NL"/>
        </w:rPr>
        <w:t xml:space="preserve">ganselijk </w:t>
      </w:r>
      <w:r w:rsidRPr="00907F51">
        <w:rPr>
          <w:rFonts w:ascii="Times New Roman"/>
          <w:spacing w:val="-4"/>
          <w:sz w:val="24"/>
          <w:lang w:val="nl-NL"/>
        </w:rPr>
        <w:t xml:space="preserve">zien; </w:t>
      </w:r>
      <w:r w:rsidRPr="00907F51">
        <w:rPr>
          <w:rFonts w:ascii="Times New Roman"/>
          <w:sz w:val="24"/>
          <w:lang w:val="nl-NL"/>
        </w:rPr>
        <w:t xml:space="preserve">en vervloek hem </w:t>
      </w:r>
      <w:r w:rsidRPr="00907F51">
        <w:rPr>
          <w:rFonts w:ascii="Times New Roman"/>
          <w:spacing w:val="-7"/>
          <w:sz w:val="24"/>
          <w:lang w:val="nl-NL"/>
        </w:rPr>
        <w:t xml:space="preserve">mij </w:t>
      </w:r>
      <w:r w:rsidRPr="00907F51">
        <w:rPr>
          <w:rFonts w:ascii="Times New Roman"/>
          <w:spacing w:val="-2"/>
          <w:sz w:val="24"/>
          <w:lang w:val="nl-NL"/>
        </w:rPr>
        <w:t xml:space="preserve">van </w:t>
      </w:r>
      <w:r w:rsidRPr="00907F51">
        <w:rPr>
          <w:rFonts w:ascii="Times New Roman"/>
          <w:sz w:val="24"/>
          <w:lang w:val="nl-NL"/>
        </w:rPr>
        <w:t>daar!</w:t>
      </w:r>
    </w:p>
    <w:p w:rsidR="00D35E55" w:rsidRPr="00907F51" w:rsidRDefault="00907F51">
      <w:pPr>
        <w:pStyle w:val="Lijstalinea"/>
        <w:numPr>
          <w:ilvl w:val="0"/>
          <w:numId w:val="99"/>
        </w:numPr>
        <w:tabs>
          <w:tab w:val="left" w:pos="41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Alzo </w:t>
      </w:r>
      <w:r w:rsidRPr="00907F51">
        <w:rPr>
          <w:rFonts w:ascii="Times New Roman"/>
          <w:sz w:val="24"/>
          <w:lang w:val="nl-NL"/>
        </w:rPr>
        <w:t>nam hij hem mede tot het veld Zofim, op de hoogte van Pisga; en hij bouwde zeven altaren,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hij</w:t>
      </w:r>
      <w:r w:rsidRPr="00907F51">
        <w:rPr>
          <w:rFonts w:ascii="Times New Roman"/>
          <w:spacing w:val="-7"/>
          <w:sz w:val="24"/>
          <w:lang w:val="nl-NL"/>
        </w:rPr>
        <w:t xml:space="preserve"> </w:t>
      </w:r>
      <w:r w:rsidRPr="00907F51">
        <w:rPr>
          <w:rFonts w:ascii="Times New Roman"/>
          <w:sz w:val="24"/>
          <w:lang w:val="nl-NL"/>
        </w:rPr>
        <w:t>offerde</w:t>
      </w:r>
      <w:r w:rsidRPr="00907F51">
        <w:rPr>
          <w:rFonts w:ascii="Times New Roman"/>
          <w:spacing w:val="-7"/>
          <w:sz w:val="24"/>
          <w:lang w:val="nl-NL"/>
        </w:rPr>
        <w:t xml:space="preserve"> </w:t>
      </w:r>
      <w:r w:rsidRPr="00907F51">
        <w:rPr>
          <w:rFonts w:ascii="Times New Roman"/>
          <w:sz w:val="24"/>
          <w:lang w:val="nl-NL"/>
        </w:rPr>
        <w:t>een</w:t>
      </w:r>
      <w:r w:rsidRPr="00907F51">
        <w:rPr>
          <w:rFonts w:ascii="Times New Roman"/>
          <w:spacing w:val="-7"/>
          <w:sz w:val="24"/>
          <w:lang w:val="nl-NL"/>
        </w:rPr>
        <w:t xml:space="preserve"> </w:t>
      </w:r>
      <w:r w:rsidRPr="00907F51">
        <w:rPr>
          <w:rFonts w:ascii="Times New Roman"/>
          <w:sz w:val="24"/>
          <w:lang w:val="nl-NL"/>
        </w:rPr>
        <w:t>var</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een</w:t>
      </w:r>
      <w:r w:rsidRPr="00907F51">
        <w:rPr>
          <w:rFonts w:ascii="Times New Roman"/>
          <w:spacing w:val="-7"/>
          <w:sz w:val="24"/>
          <w:lang w:val="nl-NL"/>
        </w:rPr>
        <w:t xml:space="preserve"> </w:t>
      </w:r>
      <w:r w:rsidRPr="00907F51">
        <w:rPr>
          <w:rFonts w:ascii="Times New Roman"/>
          <w:sz w:val="24"/>
          <w:lang w:val="nl-NL"/>
        </w:rPr>
        <w:t>ram</w:t>
      </w:r>
      <w:r w:rsidRPr="00907F51">
        <w:rPr>
          <w:rFonts w:ascii="Times New Roman"/>
          <w:spacing w:val="-7"/>
          <w:sz w:val="24"/>
          <w:lang w:val="nl-NL"/>
        </w:rPr>
        <w:t xml:space="preserve"> </w:t>
      </w:r>
      <w:r w:rsidRPr="00907F51">
        <w:rPr>
          <w:rFonts w:ascii="Times New Roman"/>
          <w:sz w:val="24"/>
          <w:lang w:val="nl-NL"/>
        </w:rPr>
        <w:t>op</w:t>
      </w:r>
      <w:r w:rsidRPr="00907F51">
        <w:rPr>
          <w:rFonts w:ascii="Times New Roman"/>
          <w:spacing w:val="-7"/>
          <w:sz w:val="24"/>
          <w:lang w:val="nl-NL"/>
        </w:rPr>
        <w:t xml:space="preserve"> </w:t>
      </w:r>
      <w:r w:rsidRPr="00907F51">
        <w:rPr>
          <w:rFonts w:ascii="Times New Roman"/>
          <w:sz w:val="24"/>
          <w:lang w:val="nl-NL"/>
        </w:rPr>
        <w:t>elk</w:t>
      </w:r>
      <w:r w:rsidRPr="00907F51">
        <w:rPr>
          <w:rFonts w:ascii="Times New Roman"/>
          <w:spacing w:val="-7"/>
          <w:sz w:val="24"/>
          <w:lang w:val="nl-NL"/>
        </w:rPr>
        <w:t xml:space="preserve"> </w:t>
      </w:r>
      <w:r w:rsidRPr="00907F51">
        <w:rPr>
          <w:rFonts w:ascii="Times New Roman"/>
          <w:sz w:val="24"/>
          <w:lang w:val="nl-NL"/>
        </w:rPr>
        <w:t>altaar.</w:t>
      </w:r>
    </w:p>
    <w:p w:rsidR="00D35E55" w:rsidRPr="00907F51" w:rsidRDefault="00907F51">
      <w:pPr>
        <w:pStyle w:val="Lijstalinea"/>
        <w:numPr>
          <w:ilvl w:val="0"/>
          <w:numId w:val="99"/>
        </w:numPr>
        <w:tabs>
          <w:tab w:val="left" w:pos="39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Toen zeide </w:t>
      </w:r>
      <w:r w:rsidRPr="00907F51">
        <w:rPr>
          <w:rFonts w:ascii="Times New Roman"/>
          <w:sz w:val="24"/>
          <w:lang w:val="nl-NL"/>
        </w:rPr>
        <w:t xml:space="preserve">hij tot </w:t>
      </w:r>
      <w:r w:rsidRPr="00907F51">
        <w:rPr>
          <w:rFonts w:ascii="Times New Roman"/>
          <w:spacing w:val="-3"/>
          <w:sz w:val="24"/>
          <w:lang w:val="nl-NL"/>
        </w:rPr>
        <w:t xml:space="preserve">Balak: Blijf hier staan </w:t>
      </w:r>
      <w:r w:rsidRPr="00907F51">
        <w:rPr>
          <w:rFonts w:ascii="Times New Roman"/>
          <w:sz w:val="24"/>
          <w:lang w:val="nl-NL"/>
        </w:rPr>
        <w:t xml:space="preserve">bij uw </w:t>
      </w:r>
      <w:r w:rsidRPr="00907F51">
        <w:rPr>
          <w:rFonts w:ascii="Times New Roman"/>
          <w:spacing w:val="-3"/>
          <w:sz w:val="24"/>
          <w:lang w:val="nl-NL"/>
        </w:rPr>
        <w:t xml:space="preserve">brandoffer, </w:t>
      </w:r>
      <w:r w:rsidRPr="00907F51">
        <w:rPr>
          <w:rFonts w:ascii="Times New Roman"/>
          <w:sz w:val="24"/>
          <w:lang w:val="nl-NL"/>
        </w:rPr>
        <w:t xml:space="preserve">en ik zal Hem </w:t>
      </w:r>
      <w:r w:rsidRPr="00907F51">
        <w:rPr>
          <w:rFonts w:ascii="Times New Roman"/>
          <w:spacing w:val="-3"/>
          <w:sz w:val="24"/>
          <w:lang w:val="nl-NL"/>
        </w:rPr>
        <w:t xml:space="preserve">aldaar ontmoeten. </w:t>
      </w:r>
      <w:r w:rsidRPr="00907F51">
        <w:rPr>
          <w:rFonts w:ascii="Times New Roman"/>
          <w:sz w:val="24"/>
          <w:lang w:val="nl-NL"/>
        </w:rPr>
        <w:t xml:space="preserve">16 </w:t>
      </w:r>
      <w:r w:rsidRPr="00907F51">
        <w:rPr>
          <w:rFonts w:ascii="Times New Roman"/>
          <w:spacing w:val="-6"/>
          <w:sz w:val="24"/>
          <w:lang w:val="nl-NL"/>
        </w:rPr>
        <w:t xml:space="preserve">Als </w:t>
      </w:r>
      <w:r w:rsidRPr="00907F51">
        <w:rPr>
          <w:rFonts w:ascii="Times New Roman"/>
          <w:sz w:val="24"/>
          <w:lang w:val="nl-NL"/>
        </w:rPr>
        <w:t xml:space="preserve">de HEERE </w:t>
      </w:r>
      <w:r w:rsidRPr="00907F51">
        <w:rPr>
          <w:rFonts w:ascii="Times New Roman"/>
          <w:spacing w:val="-4"/>
          <w:sz w:val="24"/>
          <w:lang w:val="nl-NL"/>
        </w:rPr>
        <w:t xml:space="preserve">Bileam </w:t>
      </w:r>
      <w:r w:rsidRPr="00907F51">
        <w:rPr>
          <w:rFonts w:ascii="Times New Roman"/>
          <w:sz w:val="24"/>
          <w:lang w:val="nl-NL"/>
        </w:rPr>
        <w:t xml:space="preserve">ontmoet was, zo </w:t>
      </w:r>
      <w:r w:rsidRPr="00907F51">
        <w:rPr>
          <w:rFonts w:ascii="Times New Roman"/>
          <w:spacing w:val="-4"/>
          <w:sz w:val="24"/>
          <w:lang w:val="nl-NL"/>
        </w:rPr>
        <w:t xml:space="preserve">leide </w:t>
      </w:r>
      <w:r w:rsidRPr="00907F51">
        <w:rPr>
          <w:rFonts w:ascii="Times New Roman"/>
          <w:spacing w:val="-5"/>
          <w:sz w:val="24"/>
          <w:lang w:val="nl-NL"/>
        </w:rPr>
        <w:t xml:space="preserve">Hij </w:t>
      </w:r>
      <w:r w:rsidRPr="00907F51">
        <w:rPr>
          <w:rFonts w:ascii="Times New Roman"/>
          <w:sz w:val="24"/>
          <w:lang w:val="nl-NL"/>
        </w:rPr>
        <w:t xml:space="preserve">het woord </w:t>
      </w:r>
      <w:r w:rsidRPr="00907F51">
        <w:rPr>
          <w:rFonts w:ascii="Times New Roman"/>
          <w:spacing w:val="-5"/>
          <w:sz w:val="24"/>
          <w:lang w:val="nl-NL"/>
        </w:rPr>
        <w:t xml:space="preserve">in </w:t>
      </w:r>
      <w:r w:rsidRPr="00907F51">
        <w:rPr>
          <w:rFonts w:ascii="Times New Roman"/>
          <w:spacing w:val="-6"/>
          <w:sz w:val="24"/>
          <w:lang w:val="nl-NL"/>
        </w:rPr>
        <w:t xml:space="preserve">zijn </w:t>
      </w:r>
      <w:r w:rsidRPr="00907F51">
        <w:rPr>
          <w:rFonts w:ascii="Times New Roman"/>
          <w:sz w:val="24"/>
          <w:lang w:val="nl-NL"/>
        </w:rPr>
        <w:t>mond, en Hij  zeide: Keer weder tot Balak, en spreek</w:t>
      </w:r>
      <w:r w:rsidRPr="00907F51">
        <w:rPr>
          <w:rFonts w:ascii="Times New Roman"/>
          <w:spacing w:val="-13"/>
          <w:sz w:val="24"/>
          <w:lang w:val="nl-NL"/>
        </w:rPr>
        <w:t xml:space="preserve"> </w:t>
      </w:r>
      <w:r w:rsidRPr="00907F51">
        <w:rPr>
          <w:rFonts w:ascii="Times New Roman"/>
          <w:sz w:val="24"/>
          <w:lang w:val="nl-NL"/>
        </w:rPr>
        <w:t>alzo.</w:t>
      </w:r>
    </w:p>
    <w:p w:rsidR="00D35E55" w:rsidRPr="00907F51" w:rsidRDefault="00907F51">
      <w:pPr>
        <w:pStyle w:val="Lijstalinea"/>
        <w:numPr>
          <w:ilvl w:val="0"/>
          <w:numId w:val="98"/>
        </w:numPr>
        <w:tabs>
          <w:tab w:val="left" w:pos="41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6"/>
          <w:sz w:val="24"/>
          <w:lang w:val="nl-NL"/>
        </w:rPr>
        <w:t xml:space="preserve">hij </w:t>
      </w:r>
      <w:r w:rsidRPr="00907F51">
        <w:rPr>
          <w:rFonts w:ascii="Times New Roman"/>
          <w:spacing w:val="3"/>
          <w:sz w:val="24"/>
          <w:lang w:val="nl-NL"/>
        </w:rPr>
        <w:t xml:space="preserve">tot </w:t>
      </w:r>
      <w:r w:rsidRPr="00907F51">
        <w:rPr>
          <w:rFonts w:ascii="Times New Roman"/>
          <w:sz w:val="24"/>
          <w:lang w:val="nl-NL"/>
        </w:rPr>
        <w:t xml:space="preserve">hem </w:t>
      </w:r>
      <w:r w:rsidRPr="00907F51">
        <w:rPr>
          <w:rFonts w:ascii="Times New Roman"/>
          <w:spacing w:val="-4"/>
          <w:sz w:val="24"/>
          <w:lang w:val="nl-NL"/>
        </w:rPr>
        <w:t xml:space="preserve">kwam, </w:t>
      </w:r>
      <w:r w:rsidRPr="00907F51">
        <w:rPr>
          <w:rFonts w:ascii="Times New Roman"/>
          <w:sz w:val="24"/>
          <w:lang w:val="nl-NL"/>
        </w:rPr>
        <w:t xml:space="preserve">ziet, zo stond </w:t>
      </w:r>
      <w:r w:rsidRPr="00907F51">
        <w:rPr>
          <w:rFonts w:ascii="Times New Roman"/>
          <w:spacing w:val="-6"/>
          <w:sz w:val="24"/>
          <w:lang w:val="nl-NL"/>
        </w:rPr>
        <w:t xml:space="preserve">hij bij zijn </w:t>
      </w:r>
      <w:r w:rsidRPr="00907F51">
        <w:rPr>
          <w:rFonts w:ascii="Times New Roman"/>
          <w:sz w:val="24"/>
          <w:lang w:val="nl-NL"/>
        </w:rPr>
        <w:t>brandoffer, en de vorsten der Moabieten bij</w:t>
      </w:r>
      <w:r w:rsidRPr="00907F51">
        <w:rPr>
          <w:rFonts w:ascii="Times New Roman"/>
          <w:spacing w:val="-8"/>
          <w:sz w:val="24"/>
          <w:lang w:val="nl-NL"/>
        </w:rPr>
        <w:t xml:space="preserve"> </w:t>
      </w:r>
      <w:r w:rsidRPr="00907F51">
        <w:rPr>
          <w:rFonts w:ascii="Times New Roman"/>
          <w:sz w:val="24"/>
          <w:lang w:val="nl-NL"/>
        </w:rPr>
        <w:t>hem.</w:t>
      </w:r>
      <w:r w:rsidRPr="00907F51">
        <w:rPr>
          <w:rFonts w:ascii="Times New Roman"/>
          <w:spacing w:val="-8"/>
          <w:sz w:val="24"/>
          <w:lang w:val="nl-NL"/>
        </w:rPr>
        <w:t xml:space="preserve"> </w:t>
      </w:r>
      <w:r w:rsidRPr="00907F51">
        <w:rPr>
          <w:rFonts w:ascii="Times New Roman"/>
          <w:sz w:val="24"/>
          <w:lang w:val="nl-NL"/>
        </w:rPr>
        <w:t>Balak</w:t>
      </w:r>
      <w:r w:rsidRPr="00907F51">
        <w:rPr>
          <w:rFonts w:ascii="Times New Roman"/>
          <w:spacing w:val="-8"/>
          <w:sz w:val="24"/>
          <w:lang w:val="nl-NL"/>
        </w:rPr>
        <w:t xml:space="preserve"> </w:t>
      </w:r>
      <w:r w:rsidRPr="00907F51">
        <w:rPr>
          <w:rFonts w:ascii="Times New Roman"/>
          <w:sz w:val="24"/>
          <w:lang w:val="nl-NL"/>
        </w:rPr>
        <w:t>nu</w:t>
      </w:r>
      <w:r w:rsidRPr="00907F51">
        <w:rPr>
          <w:rFonts w:ascii="Times New Roman"/>
          <w:spacing w:val="-8"/>
          <w:sz w:val="24"/>
          <w:lang w:val="nl-NL"/>
        </w:rPr>
        <w:t xml:space="preserve"> </w:t>
      </w:r>
      <w:r w:rsidRPr="00907F51">
        <w:rPr>
          <w:rFonts w:ascii="Times New Roman"/>
          <w:sz w:val="24"/>
          <w:lang w:val="nl-NL"/>
        </w:rPr>
        <w:t>zeide</w:t>
      </w:r>
      <w:r w:rsidRPr="00907F51">
        <w:rPr>
          <w:rFonts w:ascii="Times New Roman"/>
          <w:spacing w:val="-8"/>
          <w:sz w:val="24"/>
          <w:lang w:val="nl-NL"/>
        </w:rPr>
        <w:t xml:space="preserve"> </w:t>
      </w:r>
      <w:r w:rsidRPr="00907F51">
        <w:rPr>
          <w:rFonts w:ascii="Times New Roman"/>
          <w:sz w:val="24"/>
          <w:lang w:val="nl-NL"/>
        </w:rPr>
        <w:t>tot</w:t>
      </w:r>
      <w:r w:rsidRPr="00907F51">
        <w:rPr>
          <w:rFonts w:ascii="Times New Roman"/>
          <w:spacing w:val="-8"/>
          <w:sz w:val="24"/>
          <w:lang w:val="nl-NL"/>
        </w:rPr>
        <w:t xml:space="preserve"> </w:t>
      </w:r>
      <w:r w:rsidRPr="00907F51">
        <w:rPr>
          <w:rFonts w:ascii="Times New Roman"/>
          <w:sz w:val="24"/>
          <w:lang w:val="nl-NL"/>
        </w:rPr>
        <w:t>hem:</w:t>
      </w:r>
      <w:r w:rsidRPr="00907F51">
        <w:rPr>
          <w:rFonts w:ascii="Times New Roman"/>
          <w:spacing w:val="-8"/>
          <w:sz w:val="24"/>
          <w:lang w:val="nl-NL"/>
        </w:rPr>
        <w:t xml:space="preserve"> </w:t>
      </w:r>
      <w:r w:rsidRPr="00907F51">
        <w:rPr>
          <w:rFonts w:ascii="Times New Roman"/>
          <w:sz w:val="24"/>
          <w:lang w:val="nl-NL"/>
        </w:rPr>
        <w:t>Wat</w:t>
      </w:r>
      <w:r w:rsidRPr="00907F51">
        <w:rPr>
          <w:rFonts w:ascii="Times New Roman"/>
          <w:spacing w:val="-8"/>
          <w:sz w:val="24"/>
          <w:lang w:val="nl-NL"/>
        </w:rPr>
        <w:t xml:space="preserve"> </w:t>
      </w:r>
      <w:r w:rsidRPr="00907F51">
        <w:rPr>
          <w:rFonts w:ascii="Times New Roman"/>
          <w:sz w:val="24"/>
          <w:lang w:val="nl-NL"/>
        </w:rPr>
        <w:t>heeft</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HEERE</w:t>
      </w:r>
      <w:r w:rsidRPr="00907F51">
        <w:rPr>
          <w:rFonts w:ascii="Times New Roman"/>
          <w:spacing w:val="-8"/>
          <w:sz w:val="24"/>
          <w:lang w:val="nl-NL"/>
        </w:rPr>
        <w:t xml:space="preserve"> </w:t>
      </w:r>
      <w:r w:rsidRPr="00907F51">
        <w:rPr>
          <w:rFonts w:ascii="Times New Roman"/>
          <w:sz w:val="24"/>
          <w:lang w:val="nl-NL"/>
        </w:rPr>
        <w:t>gesproken?</w:t>
      </w:r>
    </w:p>
    <w:p w:rsidR="00D35E55" w:rsidRPr="00907F51" w:rsidRDefault="00907F51">
      <w:pPr>
        <w:pStyle w:val="Lijstalinea"/>
        <w:numPr>
          <w:ilvl w:val="0"/>
          <w:numId w:val="98"/>
        </w:numPr>
        <w:tabs>
          <w:tab w:val="left" w:pos="421"/>
        </w:tabs>
        <w:spacing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Toen hief hij zijn spreuk op, en zeide: Sta op, Balak, en hoor! Neig uw oren tot mij, gij, zoon van</w:t>
      </w:r>
      <w:r w:rsidRPr="00907F51">
        <w:rPr>
          <w:rFonts w:ascii="Times New Roman"/>
          <w:spacing w:val="-10"/>
          <w:sz w:val="24"/>
          <w:lang w:val="nl-NL"/>
        </w:rPr>
        <w:t xml:space="preserve"> </w:t>
      </w:r>
      <w:r w:rsidRPr="00907F51">
        <w:rPr>
          <w:rFonts w:ascii="Times New Roman"/>
          <w:sz w:val="24"/>
          <w:lang w:val="nl-NL"/>
        </w:rPr>
        <w:t>Zippor!</w:t>
      </w:r>
    </w:p>
    <w:p w:rsidR="00D35E55" w:rsidRPr="00907F51" w:rsidRDefault="00907F51">
      <w:pPr>
        <w:pStyle w:val="Lijstalinea"/>
        <w:numPr>
          <w:ilvl w:val="0"/>
          <w:numId w:val="98"/>
        </w:numPr>
        <w:tabs>
          <w:tab w:val="left" w:pos="41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God </w:t>
      </w:r>
      <w:r w:rsidRPr="00907F51">
        <w:rPr>
          <w:rFonts w:ascii="Times New Roman"/>
          <w:spacing w:val="-4"/>
          <w:sz w:val="24"/>
          <w:lang w:val="nl-NL"/>
        </w:rPr>
        <w:t xml:space="preserve">is </w:t>
      </w:r>
      <w:r w:rsidRPr="00907F51">
        <w:rPr>
          <w:rFonts w:ascii="Times New Roman"/>
          <w:sz w:val="24"/>
          <w:lang w:val="nl-NL"/>
        </w:rPr>
        <w:t>geen man, dat Hij liegen zou, noch eens mensen kind, dat het Hem berouwen zou; zou</w:t>
      </w:r>
      <w:r w:rsidRPr="00907F51">
        <w:rPr>
          <w:rFonts w:ascii="Times New Roman"/>
          <w:spacing w:val="-7"/>
          <w:sz w:val="24"/>
          <w:lang w:val="nl-NL"/>
        </w:rPr>
        <w:t xml:space="preserve"> </w:t>
      </w:r>
      <w:r w:rsidRPr="00907F51">
        <w:rPr>
          <w:rFonts w:ascii="Times New Roman"/>
          <w:sz w:val="24"/>
          <w:lang w:val="nl-NL"/>
        </w:rPr>
        <w:t>Hij</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zeggen,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niet</w:t>
      </w:r>
      <w:r w:rsidRPr="00907F51">
        <w:rPr>
          <w:rFonts w:ascii="Times New Roman"/>
          <w:spacing w:val="-7"/>
          <w:sz w:val="24"/>
          <w:lang w:val="nl-NL"/>
        </w:rPr>
        <w:t xml:space="preserve"> </w:t>
      </w:r>
      <w:r w:rsidRPr="00907F51">
        <w:rPr>
          <w:rFonts w:ascii="Times New Roman"/>
          <w:sz w:val="24"/>
          <w:lang w:val="nl-NL"/>
        </w:rPr>
        <w:t>doen,</w:t>
      </w:r>
      <w:r w:rsidRPr="00907F51">
        <w:rPr>
          <w:rFonts w:ascii="Times New Roman"/>
          <w:spacing w:val="-7"/>
          <w:sz w:val="24"/>
          <w:lang w:val="nl-NL"/>
        </w:rPr>
        <w:t xml:space="preserve"> </w:t>
      </w:r>
      <w:r w:rsidRPr="00907F51">
        <w:rPr>
          <w:rFonts w:ascii="Times New Roman"/>
          <w:sz w:val="24"/>
          <w:lang w:val="nl-NL"/>
        </w:rPr>
        <w:t>of</w:t>
      </w:r>
      <w:r w:rsidRPr="00907F51">
        <w:rPr>
          <w:rFonts w:ascii="Times New Roman"/>
          <w:spacing w:val="-7"/>
          <w:sz w:val="24"/>
          <w:lang w:val="nl-NL"/>
        </w:rPr>
        <w:t xml:space="preserve"> </w:t>
      </w:r>
      <w:r w:rsidRPr="00907F51">
        <w:rPr>
          <w:rFonts w:ascii="Times New Roman"/>
          <w:sz w:val="24"/>
          <w:lang w:val="nl-NL"/>
        </w:rPr>
        <w:t>spreken,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niet</w:t>
      </w:r>
      <w:r w:rsidRPr="00907F51">
        <w:rPr>
          <w:rFonts w:ascii="Times New Roman"/>
          <w:spacing w:val="-7"/>
          <w:sz w:val="24"/>
          <w:lang w:val="nl-NL"/>
        </w:rPr>
        <w:t xml:space="preserve"> </w:t>
      </w:r>
      <w:r w:rsidRPr="00907F51">
        <w:rPr>
          <w:rFonts w:ascii="Times New Roman"/>
          <w:sz w:val="24"/>
          <w:lang w:val="nl-NL"/>
        </w:rPr>
        <w:t>bestendig</w:t>
      </w:r>
      <w:r w:rsidRPr="00907F51">
        <w:rPr>
          <w:rFonts w:ascii="Times New Roman"/>
          <w:spacing w:val="-7"/>
          <w:sz w:val="24"/>
          <w:lang w:val="nl-NL"/>
        </w:rPr>
        <w:t xml:space="preserve"> </w:t>
      </w:r>
      <w:r w:rsidRPr="00907F51">
        <w:rPr>
          <w:rFonts w:ascii="Times New Roman"/>
          <w:spacing w:val="-2"/>
          <w:sz w:val="24"/>
          <w:lang w:val="nl-NL"/>
        </w:rPr>
        <w:t>maken?</w:t>
      </w:r>
    </w:p>
    <w:p w:rsidR="00D35E55" w:rsidRPr="00907F51" w:rsidRDefault="00907F51">
      <w:pPr>
        <w:pStyle w:val="Lijstalinea"/>
        <w:numPr>
          <w:ilvl w:val="0"/>
          <w:numId w:val="98"/>
        </w:numPr>
        <w:tabs>
          <w:tab w:val="left" w:pos="399"/>
        </w:tabs>
        <w:spacing w:line="275" w:lineRule="exact"/>
        <w:ind w:left="398" w:hanging="298"/>
        <w:jc w:val="both"/>
        <w:rPr>
          <w:rFonts w:ascii="Times New Roman" w:eastAsia="Times New Roman" w:hAnsi="Times New Roman" w:cs="Times New Roman"/>
          <w:sz w:val="24"/>
          <w:szCs w:val="24"/>
          <w:lang w:val="nl-NL"/>
        </w:rPr>
      </w:pPr>
      <w:r w:rsidRPr="00907F51">
        <w:rPr>
          <w:rFonts w:ascii="Times New Roman"/>
          <w:sz w:val="24"/>
          <w:lang w:val="nl-NL"/>
        </w:rPr>
        <w:t xml:space="preserve">Zie, ik heb </w:t>
      </w:r>
      <w:r w:rsidRPr="00907F51">
        <w:rPr>
          <w:rFonts w:ascii="Times New Roman"/>
          <w:spacing w:val="-3"/>
          <w:sz w:val="24"/>
          <w:lang w:val="nl-NL"/>
        </w:rPr>
        <w:t xml:space="preserve">ontvangen </w:t>
      </w:r>
      <w:r w:rsidRPr="00907F51">
        <w:rPr>
          <w:rFonts w:ascii="Times New Roman"/>
          <w:sz w:val="24"/>
          <w:lang w:val="nl-NL"/>
        </w:rPr>
        <w:t xml:space="preserve">te </w:t>
      </w:r>
      <w:r w:rsidRPr="00907F51">
        <w:rPr>
          <w:rFonts w:ascii="Times New Roman"/>
          <w:spacing w:val="-3"/>
          <w:sz w:val="24"/>
          <w:lang w:val="nl-NL"/>
        </w:rPr>
        <w:t xml:space="preserve">zegenen; dewijl </w:t>
      </w:r>
      <w:r w:rsidRPr="00907F51">
        <w:rPr>
          <w:rFonts w:ascii="Times New Roman"/>
          <w:sz w:val="24"/>
          <w:lang w:val="nl-NL"/>
        </w:rPr>
        <w:t xml:space="preserve">Hij </w:t>
      </w:r>
      <w:r w:rsidRPr="00907F51">
        <w:rPr>
          <w:rFonts w:ascii="Times New Roman"/>
          <w:spacing w:val="-3"/>
          <w:sz w:val="24"/>
          <w:lang w:val="nl-NL"/>
        </w:rPr>
        <w:t xml:space="preserve">zegent, </w:t>
      </w:r>
      <w:r w:rsidRPr="00907F51">
        <w:rPr>
          <w:rFonts w:ascii="Times New Roman"/>
          <w:sz w:val="24"/>
          <w:lang w:val="nl-NL"/>
        </w:rPr>
        <w:t xml:space="preserve">zo zal ik het </w:t>
      </w:r>
      <w:r w:rsidRPr="00907F51">
        <w:rPr>
          <w:rFonts w:ascii="Times New Roman"/>
          <w:spacing w:val="-3"/>
          <w:sz w:val="24"/>
          <w:lang w:val="nl-NL"/>
        </w:rPr>
        <w:t>niet</w:t>
      </w:r>
      <w:r w:rsidRPr="00907F51">
        <w:rPr>
          <w:rFonts w:ascii="Times New Roman"/>
          <w:spacing w:val="-12"/>
          <w:sz w:val="24"/>
          <w:lang w:val="nl-NL"/>
        </w:rPr>
        <w:t xml:space="preserve"> </w:t>
      </w:r>
      <w:r w:rsidRPr="00907F51">
        <w:rPr>
          <w:rFonts w:ascii="Times New Roman"/>
          <w:spacing w:val="-3"/>
          <w:sz w:val="24"/>
          <w:lang w:val="nl-NL"/>
        </w:rPr>
        <w:t>keren.</w:t>
      </w:r>
    </w:p>
    <w:p w:rsidR="00D35E55" w:rsidRPr="00907F51" w:rsidRDefault="00907F51">
      <w:pPr>
        <w:pStyle w:val="Lijstalinea"/>
        <w:numPr>
          <w:ilvl w:val="0"/>
          <w:numId w:val="98"/>
        </w:numPr>
        <w:tabs>
          <w:tab w:val="left" w:pos="436"/>
        </w:tabs>
        <w:spacing w:before="7" w:line="247" w:lineRule="auto"/>
        <w:ind w:right="131"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t>
      </w:r>
      <w:r w:rsidRPr="00907F51">
        <w:rPr>
          <w:rFonts w:ascii="Times New Roman"/>
          <w:sz w:val="24"/>
          <w:lang w:val="nl-NL"/>
        </w:rPr>
        <w:t xml:space="preserve">schouwt </w:t>
      </w:r>
      <w:r w:rsidRPr="00907F51">
        <w:rPr>
          <w:rFonts w:ascii="Times New Roman"/>
          <w:spacing w:val="-3"/>
          <w:sz w:val="24"/>
          <w:lang w:val="nl-NL"/>
        </w:rPr>
        <w:t xml:space="preserve">niet </w:t>
      </w:r>
      <w:r w:rsidRPr="00907F51">
        <w:rPr>
          <w:rFonts w:ascii="Times New Roman"/>
          <w:sz w:val="24"/>
          <w:lang w:val="nl-NL"/>
        </w:rPr>
        <w:t xml:space="preserve">aan de </w:t>
      </w:r>
      <w:r w:rsidRPr="00907F51">
        <w:rPr>
          <w:rFonts w:ascii="Times New Roman"/>
          <w:spacing w:val="-3"/>
          <w:sz w:val="24"/>
          <w:lang w:val="nl-NL"/>
        </w:rPr>
        <w:t xml:space="preserve">ongerechtigheid </w:t>
      </w:r>
      <w:r w:rsidRPr="00907F51">
        <w:rPr>
          <w:rFonts w:ascii="Times New Roman"/>
          <w:spacing w:val="-5"/>
          <w:sz w:val="24"/>
          <w:lang w:val="nl-NL"/>
        </w:rPr>
        <w:t xml:space="preserve">in </w:t>
      </w:r>
      <w:r w:rsidRPr="00907F51">
        <w:rPr>
          <w:rFonts w:ascii="Times New Roman"/>
          <w:sz w:val="24"/>
          <w:lang w:val="nl-NL"/>
        </w:rPr>
        <w:t xml:space="preserve">Jakob; </w:t>
      </w:r>
      <w:r w:rsidRPr="00907F51">
        <w:rPr>
          <w:rFonts w:ascii="Times New Roman"/>
          <w:spacing w:val="2"/>
          <w:sz w:val="24"/>
          <w:lang w:val="nl-NL"/>
        </w:rPr>
        <w:t xml:space="preserve">ook </w:t>
      </w:r>
      <w:r w:rsidRPr="00907F51">
        <w:rPr>
          <w:rFonts w:ascii="Times New Roman"/>
          <w:spacing w:val="-3"/>
          <w:sz w:val="24"/>
          <w:lang w:val="nl-NL"/>
        </w:rPr>
        <w:t xml:space="preserve">ziet </w:t>
      </w:r>
      <w:r w:rsidRPr="00907F51">
        <w:rPr>
          <w:rFonts w:ascii="Times New Roman"/>
          <w:spacing w:val="-4"/>
          <w:sz w:val="24"/>
          <w:lang w:val="nl-NL"/>
        </w:rPr>
        <w:t xml:space="preserve">Hij </w:t>
      </w:r>
      <w:r w:rsidRPr="00907F51">
        <w:rPr>
          <w:rFonts w:ascii="Times New Roman"/>
          <w:sz w:val="24"/>
          <w:lang w:val="nl-NL"/>
        </w:rPr>
        <w:t xml:space="preserve">niet aan de boosheid in </w:t>
      </w:r>
      <w:r w:rsidRPr="00907F51">
        <w:rPr>
          <w:rFonts w:ascii="Times New Roman"/>
          <w:spacing w:val="-3"/>
          <w:sz w:val="24"/>
          <w:lang w:val="nl-NL"/>
        </w:rPr>
        <w:t xml:space="preserve">Israel. </w:t>
      </w:r>
      <w:r w:rsidRPr="00907F51">
        <w:rPr>
          <w:rFonts w:ascii="Times New Roman"/>
          <w:sz w:val="24"/>
          <w:lang w:val="nl-NL"/>
        </w:rPr>
        <w:t xml:space="preserve">De </w:t>
      </w:r>
      <w:r w:rsidRPr="00907F51">
        <w:rPr>
          <w:rFonts w:ascii="Times New Roman"/>
          <w:spacing w:val="-3"/>
          <w:sz w:val="24"/>
          <w:lang w:val="nl-NL"/>
        </w:rPr>
        <w:t xml:space="preserve">HEERE, zijn God, </w:t>
      </w:r>
      <w:r w:rsidRPr="00907F51">
        <w:rPr>
          <w:rFonts w:ascii="Times New Roman"/>
          <w:sz w:val="24"/>
          <w:lang w:val="nl-NL"/>
        </w:rPr>
        <w:t xml:space="preserve">is met </w:t>
      </w:r>
      <w:r w:rsidRPr="00907F51">
        <w:rPr>
          <w:rFonts w:ascii="Times New Roman"/>
          <w:spacing w:val="-3"/>
          <w:sz w:val="24"/>
          <w:lang w:val="nl-NL"/>
        </w:rPr>
        <w:t xml:space="preserve">hem, </w:t>
      </w:r>
      <w:r w:rsidRPr="00907F51">
        <w:rPr>
          <w:rFonts w:ascii="Times New Roman"/>
          <w:sz w:val="24"/>
          <w:lang w:val="nl-NL"/>
        </w:rPr>
        <w:t xml:space="preserve">en het </w:t>
      </w:r>
      <w:r w:rsidRPr="00907F51">
        <w:rPr>
          <w:rFonts w:ascii="Times New Roman"/>
          <w:spacing w:val="-3"/>
          <w:sz w:val="24"/>
          <w:lang w:val="nl-NL"/>
        </w:rPr>
        <w:t xml:space="preserve">geklank </w:t>
      </w:r>
      <w:r w:rsidRPr="00907F51">
        <w:rPr>
          <w:rFonts w:ascii="Times New Roman"/>
          <w:sz w:val="24"/>
          <w:lang w:val="nl-NL"/>
        </w:rPr>
        <w:t xml:space="preserve">des </w:t>
      </w:r>
      <w:r w:rsidRPr="00907F51">
        <w:rPr>
          <w:rFonts w:ascii="Times New Roman"/>
          <w:spacing w:val="-3"/>
          <w:sz w:val="24"/>
          <w:lang w:val="nl-NL"/>
        </w:rPr>
        <w:t xml:space="preserve">Konings </w:t>
      </w:r>
      <w:r w:rsidRPr="00907F51">
        <w:rPr>
          <w:rFonts w:ascii="Times New Roman"/>
          <w:sz w:val="24"/>
          <w:lang w:val="nl-NL"/>
        </w:rPr>
        <w:t>is bij</w:t>
      </w:r>
      <w:r w:rsidRPr="00907F51">
        <w:rPr>
          <w:rFonts w:ascii="Times New Roman"/>
          <w:spacing w:val="6"/>
          <w:sz w:val="24"/>
          <w:lang w:val="nl-NL"/>
        </w:rPr>
        <w:t xml:space="preserve"> </w:t>
      </w:r>
      <w:r w:rsidRPr="00907F51">
        <w:rPr>
          <w:rFonts w:ascii="Times New Roman"/>
          <w:spacing w:val="-3"/>
          <w:sz w:val="24"/>
          <w:lang w:val="nl-NL"/>
        </w:rPr>
        <w:t>hem.</w:t>
      </w:r>
    </w:p>
    <w:p w:rsidR="00D35E55" w:rsidRPr="00907F51" w:rsidRDefault="00907F51">
      <w:pPr>
        <w:pStyle w:val="Lijstalinea"/>
        <w:numPr>
          <w:ilvl w:val="0"/>
          <w:numId w:val="98"/>
        </w:numPr>
        <w:tabs>
          <w:tab w:val="left" w:pos="399"/>
        </w:tabs>
        <w:spacing w:line="275" w:lineRule="exact"/>
        <w:ind w:left="398" w:hanging="298"/>
        <w:jc w:val="both"/>
        <w:rPr>
          <w:rFonts w:ascii="Times New Roman" w:eastAsia="Times New Roman" w:hAnsi="Times New Roman" w:cs="Times New Roman"/>
          <w:sz w:val="24"/>
          <w:szCs w:val="24"/>
          <w:lang w:val="nl-NL"/>
        </w:rPr>
      </w:pPr>
      <w:r w:rsidRPr="00907F51">
        <w:rPr>
          <w:rFonts w:ascii="Times New Roman"/>
          <w:sz w:val="24"/>
          <w:lang w:val="nl-NL"/>
        </w:rPr>
        <w:t>God</w:t>
      </w:r>
      <w:r w:rsidRPr="00907F51">
        <w:rPr>
          <w:rFonts w:ascii="Times New Roman"/>
          <w:spacing w:val="-9"/>
          <w:sz w:val="24"/>
          <w:lang w:val="nl-NL"/>
        </w:rPr>
        <w:t xml:space="preserve"> </w:t>
      </w:r>
      <w:r w:rsidRPr="00907F51">
        <w:rPr>
          <w:rFonts w:ascii="Times New Roman"/>
          <w:sz w:val="24"/>
          <w:lang w:val="nl-NL"/>
        </w:rPr>
        <w:t>heeft</w:t>
      </w:r>
      <w:r w:rsidRPr="00907F51">
        <w:rPr>
          <w:rFonts w:ascii="Times New Roman"/>
          <w:spacing w:val="-9"/>
          <w:sz w:val="24"/>
          <w:lang w:val="nl-NL"/>
        </w:rPr>
        <w:t xml:space="preserve"> </w:t>
      </w:r>
      <w:r w:rsidRPr="00907F51">
        <w:rPr>
          <w:rFonts w:ascii="Times New Roman"/>
          <w:sz w:val="24"/>
          <w:lang w:val="nl-NL"/>
        </w:rPr>
        <w:t>hen</w:t>
      </w:r>
      <w:r w:rsidRPr="00907F51">
        <w:rPr>
          <w:rFonts w:ascii="Times New Roman"/>
          <w:spacing w:val="-9"/>
          <w:sz w:val="24"/>
          <w:lang w:val="nl-NL"/>
        </w:rPr>
        <w:t xml:space="preserve"> </w:t>
      </w:r>
      <w:r w:rsidRPr="00907F51">
        <w:rPr>
          <w:rFonts w:ascii="Times New Roman"/>
          <w:sz w:val="24"/>
          <w:lang w:val="nl-NL"/>
        </w:rPr>
        <w:t>uit</w:t>
      </w:r>
      <w:r w:rsidRPr="00907F51">
        <w:rPr>
          <w:rFonts w:ascii="Times New Roman"/>
          <w:spacing w:val="-9"/>
          <w:sz w:val="24"/>
          <w:lang w:val="nl-NL"/>
        </w:rPr>
        <w:t xml:space="preserve"> </w:t>
      </w:r>
      <w:r w:rsidRPr="00907F51">
        <w:rPr>
          <w:rFonts w:ascii="Times New Roman"/>
          <w:sz w:val="24"/>
          <w:lang w:val="nl-NL"/>
        </w:rPr>
        <w:t>Egypte</w:t>
      </w:r>
      <w:r w:rsidRPr="00907F51">
        <w:rPr>
          <w:rFonts w:ascii="Times New Roman"/>
          <w:spacing w:val="-9"/>
          <w:sz w:val="24"/>
          <w:lang w:val="nl-NL"/>
        </w:rPr>
        <w:t xml:space="preserve"> </w:t>
      </w:r>
      <w:r w:rsidRPr="00907F51">
        <w:rPr>
          <w:rFonts w:ascii="Times New Roman"/>
          <w:sz w:val="24"/>
          <w:lang w:val="nl-NL"/>
        </w:rPr>
        <w:t>uitgevoerd;</w:t>
      </w:r>
      <w:r w:rsidRPr="00907F51">
        <w:rPr>
          <w:rFonts w:ascii="Times New Roman"/>
          <w:spacing w:val="-9"/>
          <w:sz w:val="24"/>
          <w:lang w:val="nl-NL"/>
        </w:rPr>
        <w:t xml:space="preserve"> </w:t>
      </w:r>
      <w:r w:rsidRPr="00907F51">
        <w:rPr>
          <w:rFonts w:ascii="Times New Roman"/>
          <w:sz w:val="24"/>
          <w:lang w:val="nl-NL"/>
        </w:rPr>
        <w:t>zijn</w:t>
      </w:r>
      <w:r w:rsidRPr="00907F51">
        <w:rPr>
          <w:rFonts w:ascii="Times New Roman"/>
          <w:spacing w:val="-9"/>
          <w:sz w:val="24"/>
          <w:lang w:val="nl-NL"/>
        </w:rPr>
        <w:t xml:space="preserve"> </w:t>
      </w:r>
      <w:r w:rsidRPr="00907F51">
        <w:rPr>
          <w:rFonts w:ascii="Times New Roman"/>
          <w:sz w:val="24"/>
          <w:lang w:val="nl-NL"/>
        </w:rPr>
        <w:t>krachten</w:t>
      </w:r>
      <w:r w:rsidRPr="00907F51">
        <w:rPr>
          <w:rFonts w:ascii="Times New Roman"/>
          <w:spacing w:val="-9"/>
          <w:sz w:val="24"/>
          <w:lang w:val="nl-NL"/>
        </w:rPr>
        <w:t xml:space="preserve"> </w:t>
      </w:r>
      <w:r w:rsidRPr="00907F51">
        <w:rPr>
          <w:rFonts w:ascii="Times New Roman"/>
          <w:sz w:val="24"/>
          <w:lang w:val="nl-NL"/>
        </w:rPr>
        <w:t>zijn</w:t>
      </w:r>
      <w:r w:rsidRPr="00907F51">
        <w:rPr>
          <w:rFonts w:ascii="Times New Roman"/>
          <w:spacing w:val="-9"/>
          <w:sz w:val="24"/>
          <w:lang w:val="nl-NL"/>
        </w:rPr>
        <w:t xml:space="preserve"> </w:t>
      </w:r>
      <w:r w:rsidRPr="00907F51">
        <w:rPr>
          <w:rFonts w:ascii="Times New Roman"/>
          <w:sz w:val="24"/>
          <w:lang w:val="nl-NL"/>
        </w:rPr>
        <w:t>als</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een</w:t>
      </w:r>
      <w:r w:rsidRPr="00907F51">
        <w:rPr>
          <w:rFonts w:ascii="Times New Roman"/>
          <w:spacing w:val="-9"/>
          <w:sz w:val="24"/>
          <w:lang w:val="nl-NL"/>
        </w:rPr>
        <w:t xml:space="preserve"> </w:t>
      </w:r>
      <w:r w:rsidRPr="00907F51">
        <w:rPr>
          <w:rFonts w:ascii="Times New Roman"/>
          <w:sz w:val="24"/>
          <w:lang w:val="nl-NL"/>
        </w:rPr>
        <w:t>eenhoorn.</w:t>
      </w:r>
    </w:p>
    <w:p w:rsidR="00D35E55" w:rsidRPr="00907F51" w:rsidRDefault="00907F51">
      <w:pPr>
        <w:pStyle w:val="Lijstalinea"/>
        <w:numPr>
          <w:ilvl w:val="0"/>
          <w:numId w:val="98"/>
        </w:numPr>
        <w:tabs>
          <w:tab w:val="left" w:pos="422"/>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Want </w:t>
      </w:r>
      <w:r w:rsidRPr="00907F51">
        <w:rPr>
          <w:rFonts w:ascii="Times New Roman"/>
          <w:sz w:val="24"/>
          <w:lang w:val="nl-NL"/>
        </w:rPr>
        <w:t xml:space="preserve">er </w:t>
      </w:r>
      <w:r w:rsidRPr="00907F51">
        <w:rPr>
          <w:rFonts w:ascii="Times New Roman"/>
          <w:spacing w:val="-4"/>
          <w:sz w:val="24"/>
          <w:lang w:val="nl-NL"/>
        </w:rPr>
        <w:t xml:space="preserve">is </w:t>
      </w:r>
      <w:r w:rsidRPr="00907F51">
        <w:rPr>
          <w:rFonts w:ascii="Times New Roman"/>
          <w:sz w:val="24"/>
          <w:lang w:val="nl-NL"/>
        </w:rPr>
        <w:t>geen toverij tegen Jakob noch waarzeggerij tegen Israel. Te dezer tijd zal van Jakob gezegd worden, en van Israel, wat God gewrocht</w:t>
      </w:r>
      <w:r w:rsidRPr="00907F51">
        <w:rPr>
          <w:rFonts w:ascii="Times New Roman"/>
          <w:spacing w:val="-23"/>
          <w:sz w:val="24"/>
          <w:lang w:val="nl-NL"/>
        </w:rPr>
        <w:t xml:space="preserve"> </w:t>
      </w:r>
      <w:r w:rsidRPr="00907F51">
        <w:rPr>
          <w:rFonts w:ascii="Times New Roman"/>
          <w:sz w:val="24"/>
          <w:lang w:val="nl-NL"/>
        </w:rPr>
        <w:t>heeft.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Lijstalinea"/>
        <w:numPr>
          <w:ilvl w:val="0"/>
          <w:numId w:val="98"/>
        </w:numPr>
        <w:tabs>
          <w:tab w:val="left" w:pos="428"/>
        </w:tabs>
        <w:spacing w:before="39" w:line="247" w:lineRule="auto"/>
        <w:ind w:left="120" w:right="11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Zie, </w:t>
      </w:r>
      <w:r w:rsidRPr="00907F51">
        <w:rPr>
          <w:rFonts w:ascii="Times New Roman"/>
          <w:sz w:val="24"/>
          <w:lang w:val="nl-NL"/>
        </w:rPr>
        <w:t xml:space="preserve">het </w:t>
      </w:r>
      <w:r w:rsidRPr="00907F51">
        <w:rPr>
          <w:rFonts w:ascii="Times New Roman"/>
          <w:spacing w:val="-4"/>
          <w:sz w:val="24"/>
          <w:lang w:val="nl-NL"/>
        </w:rPr>
        <w:t xml:space="preserve">volk </w:t>
      </w:r>
      <w:r w:rsidRPr="00907F51">
        <w:rPr>
          <w:rFonts w:ascii="Times New Roman"/>
          <w:sz w:val="24"/>
          <w:lang w:val="nl-NL"/>
        </w:rPr>
        <w:t xml:space="preserve">zal opstaan als een </w:t>
      </w:r>
      <w:r w:rsidRPr="00907F51">
        <w:rPr>
          <w:rFonts w:ascii="Times New Roman"/>
          <w:spacing w:val="-3"/>
          <w:sz w:val="24"/>
          <w:lang w:val="nl-NL"/>
        </w:rPr>
        <w:t xml:space="preserve">oude leeuw, </w:t>
      </w:r>
      <w:r w:rsidRPr="00907F51">
        <w:rPr>
          <w:rFonts w:ascii="Times New Roman"/>
          <w:sz w:val="24"/>
          <w:lang w:val="nl-NL"/>
        </w:rPr>
        <w:t xml:space="preserve">en het zal </w:t>
      </w:r>
      <w:r w:rsidRPr="00907F51">
        <w:rPr>
          <w:rFonts w:ascii="Times New Roman"/>
          <w:spacing w:val="-3"/>
          <w:sz w:val="24"/>
          <w:lang w:val="nl-NL"/>
        </w:rPr>
        <w:t xml:space="preserve">zich verheffen </w:t>
      </w:r>
      <w:r w:rsidRPr="00907F51">
        <w:rPr>
          <w:rFonts w:ascii="Times New Roman"/>
          <w:sz w:val="24"/>
          <w:lang w:val="nl-NL"/>
        </w:rPr>
        <w:t xml:space="preserve">als een leeuw; het zal </w:t>
      </w:r>
      <w:r w:rsidRPr="00907F51">
        <w:rPr>
          <w:rFonts w:ascii="Times New Roman"/>
          <w:spacing w:val="-3"/>
          <w:sz w:val="24"/>
          <w:lang w:val="nl-NL"/>
        </w:rPr>
        <w:t xml:space="preserve">zich niet neerleggen, </w:t>
      </w:r>
      <w:r w:rsidRPr="00907F51">
        <w:rPr>
          <w:rFonts w:ascii="Times New Roman"/>
          <w:sz w:val="24"/>
          <w:lang w:val="nl-NL"/>
        </w:rPr>
        <w:t xml:space="preserve">totdat het den </w:t>
      </w:r>
      <w:r w:rsidRPr="00907F51">
        <w:rPr>
          <w:rFonts w:ascii="Times New Roman"/>
          <w:spacing w:val="3"/>
          <w:sz w:val="24"/>
          <w:lang w:val="nl-NL"/>
        </w:rPr>
        <w:t xml:space="preserve">roof </w:t>
      </w:r>
      <w:r w:rsidRPr="00907F51">
        <w:rPr>
          <w:rFonts w:ascii="Times New Roman"/>
          <w:sz w:val="24"/>
          <w:lang w:val="nl-NL"/>
        </w:rPr>
        <w:t xml:space="preserve">gegeten, en het bloed der </w:t>
      </w:r>
      <w:r w:rsidRPr="00907F51">
        <w:rPr>
          <w:rFonts w:ascii="Times New Roman"/>
          <w:spacing w:val="-3"/>
          <w:sz w:val="24"/>
          <w:lang w:val="nl-NL"/>
        </w:rPr>
        <w:t xml:space="preserve">verslagenen </w:t>
      </w:r>
      <w:r w:rsidRPr="00907F51">
        <w:rPr>
          <w:rFonts w:ascii="Times New Roman"/>
          <w:sz w:val="24"/>
          <w:lang w:val="nl-NL"/>
        </w:rPr>
        <w:t xml:space="preserve">gedronken zal </w:t>
      </w:r>
      <w:r w:rsidRPr="00907F51">
        <w:rPr>
          <w:rFonts w:ascii="Times New Roman"/>
          <w:spacing w:val="-4"/>
          <w:sz w:val="24"/>
          <w:lang w:val="nl-NL"/>
        </w:rPr>
        <w:t>hebben!</w:t>
      </w:r>
    </w:p>
    <w:p w:rsidR="00D35E55" w:rsidRPr="00907F51" w:rsidRDefault="00907F51">
      <w:pPr>
        <w:pStyle w:val="Lijstalinea"/>
        <w:numPr>
          <w:ilvl w:val="0"/>
          <w:numId w:val="98"/>
        </w:numPr>
        <w:tabs>
          <w:tab w:val="left" w:pos="419"/>
        </w:tabs>
        <w:spacing w:line="247" w:lineRule="auto"/>
        <w:ind w:left="120" w:right="120" w:firstLine="0"/>
        <w:rPr>
          <w:rFonts w:ascii="Times New Roman" w:eastAsia="Times New Roman" w:hAnsi="Times New Roman" w:cs="Times New Roman"/>
          <w:sz w:val="24"/>
          <w:szCs w:val="24"/>
          <w:lang w:val="nl-NL"/>
        </w:rPr>
      </w:pPr>
      <w:r w:rsidRPr="00907F51">
        <w:rPr>
          <w:rFonts w:ascii="Times New Roman"/>
          <w:spacing w:val="-3"/>
          <w:sz w:val="24"/>
          <w:lang w:val="nl-NL"/>
        </w:rPr>
        <w:t xml:space="preserve">Toen zeide Balak </w:t>
      </w:r>
      <w:r w:rsidRPr="00907F51">
        <w:rPr>
          <w:rFonts w:ascii="Times New Roman"/>
          <w:sz w:val="24"/>
          <w:lang w:val="nl-NL"/>
        </w:rPr>
        <w:t xml:space="preserve">tot </w:t>
      </w:r>
      <w:r w:rsidRPr="00907F51">
        <w:rPr>
          <w:rFonts w:ascii="Times New Roman"/>
          <w:spacing w:val="-3"/>
          <w:sz w:val="24"/>
          <w:lang w:val="nl-NL"/>
        </w:rPr>
        <w:t xml:space="preserve">Bileam: </w:t>
      </w:r>
      <w:r w:rsidRPr="00907F51">
        <w:rPr>
          <w:rFonts w:ascii="Times New Roman"/>
          <w:sz w:val="24"/>
          <w:lang w:val="nl-NL"/>
        </w:rPr>
        <w:t xml:space="preserve">Gij </w:t>
      </w:r>
      <w:r w:rsidRPr="00907F51">
        <w:rPr>
          <w:rFonts w:ascii="Times New Roman"/>
          <w:spacing w:val="-3"/>
          <w:sz w:val="24"/>
          <w:lang w:val="nl-NL"/>
        </w:rPr>
        <w:t xml:space="preserve">zult </w:t>
      </w:r>
      <w:r w:rsidRPr="00907F51">
        <w:rPr>
          <w:rFonts w:ascii="Times New Roman"/>
          <w:sz w:val="24"/>
          <w:lang w:val="nl-NL"/>
        </w:rPr>
        <w:t xml:space="preserve">het </w:t>
      </w:r>
      <w:r w:rsidRPr="00907F51">
        <w:rPr>
          <w:rFonts w:ascii="Times New Roman"/>
          <w:spacing w:val="-3"/>
          <w:sz w:val="24"/>
          <w:lang w:val="nl-NL"/>
        </w:rPr>
        <w:t xml:space="preserve">ganselijk noch vloeken, noch geenszins zegenen. </w:t>
      </w:r>
      <w:r w:rsidRPr="00907F51">
        <w:rPr>
          <w:rFonts w:ascii="Times New Roman"/>
          <w:sz w:val="24"/>
          <w:lang w:val="nl-NL"/>
        </w:rPr>
        <w:t>26 Doch Bileam antwoordde en zeide tot Balak: Heb ik niet tot u gesproken, zeggende: Al  wat de HEERE spreken zal, dat zal ik</w:t>
      </w:r>
      <w:r w:rsidRPr="00907F51">
        <w:rPr>
          <w:rFonts w:ascii="Times New Roman"/>
          <w:spacing w:val="-18"/>
          <w:sz w:val="24"/>
          <w:lang w:val="nl-NL"/>
        </w:rPr>
        <w:t xml:space="preserve"> </w:t>
      </w:r>
      <w:r w:rsidRPr="00907F51">
        <w:rPr>
          <w:rFonts w:ascii="Times New Roman"/>
          <w:sz w:val="24"/>
          <w:lang w:val="nl-NL"/>
        </w:rPr>
        <w:t>doen?</w:t>
      </w:r>
    </w:p>
    <w:p w:rsidR="00D35E55" w:rsidRPr="00907F51" w:rsidRDefault="00907F51">
      <w:pPr>
        <w:pStyle w:val="Lijstalinea"/>
        <w:numPr>
          <w:ilvl w:val="0"/>
          <w:numId w:val="97"/>
        </w:numPr>
        <w:tabs>
          <w:tab w:val="left" w:pos="471"/>
        </w:tabs>
        <w:spacing w:line="247" w:lineRule="auto"/>
        <w:ind w:right="125" w:firstLine="0"/>
        <w:rPr>
          <w:rFonts w:ascii="Times New Roman" w:eastAsia="Times New Roman" w:hAnsi="Times New Roman" w:cs="Times New Roman"/>
          <w:sz w:val="24"/>
          <w:szCs w:val="24"/>
          <w:lang w:val="nl-NL"/>
        </w:rPr>
      </w:pPr>
      <w:r w:rsidRPr="00907F51">
        <w:rPr>
          <w:rFonts w:ascii="Times New Roman"/>
          <w:sz w:val="24"/>
          <w:lang w:val="nl-NL"/>
        </w:rPr>
        <w:t xml:space="preserve">Verder </w:t>
      </w:r>
      <w:r w:rsidRPr="00907F51">
        <w:rPr>
          <w:rFonts w:ascii="Times New Roman"/>
          <w:spacing w:val="-3"/>
          <w:sz w:val="24"/>
          <w:lang w:val="nl-NL"/>
        </w:rPr>
        <w:t xml:space="preserve">zeide Balak </w:t>
      </w:r>
      <w:r w:rsidRPr="00907F51">
        <w:rPr>
          <w:rFonts w:ascii="Times New Roman"/>
          <w:spacing w:val="3"/>
          <w:sz w:val="24"/>
          <w:lang w:val="nl-NL"/>
        </w:rPr>
        <w:t xml:space="preserve">tot </w:t>
      </w:r>
      <w:r w:rsidRPr="00907F51">
        <w:rPr>
          <w:rFonts w:ascii="Times New Roman"/>
          <w:spacing w:val="-6"/>
          <w:sz w:val="24"/>
          <w:lang w:val="nl-NL"/>
        </w:rPr>
        <w:t xml:space="preserve">Bileam: </w:t>
      </w:r>
      <w:r w:rsidRPr="00907F51">
        <w:rPr>
          <w:rFonts w:ascii="Times New Roman"/>
          <w:sz w:val="24"/>
          <w:lang w:val="nl-NL"/>
        </w:rPr>
        <w:t xml:space="preserve">Kom toch, </w:t>
      </w:r>
      <w:r w:rsidRPr="00907F51">
        <w:rPr>
          <w:rFonts w:ascii="Times New Roman"/>
          <w:spacing w:val="-5"/>
          <w:sz w:val="24"/>
          <w:lang w:val="nl-NL"/>
        </w:rPr>
        <w:t xml:space="preserve">ik </w:t>
      </w:r>
      <w:r w:rsidRPr="00907F51">
        <w:rPr>
          <w:rFonts w:ascii="Times New Roman"/>
          <w:sz w:val="24"/>
          <w:lang w:val="nl-NL"/>
        </w:rPr>
        <w:t xml:space="preserve">zal u aan een ander plaats </w:t>
      </w:r>
      <w:r w:rsidRPr="00907F51">
        <w:rPr>
          <w:rFonts w:ascii="Times New Roman"/>
          <w:spacing w:val="-3"/>
          <w:sz w:val="24"/>
          <w:lang w:val="nl-NL"/>
        </w:rPr>
        <w:t xml:space="preserve">medenemen; misschien </w:t>
      </w:r>
      <w:r w:rsidRPr="00907F51">
        <w:rPr>
          <w:rFonts w:ascii="Times New Roman"/>
          <w:sz w:val="24"/>
          <w:lang w:val="nl-NL"/>
        </w:rPr>
        <w:t xml:space="preserve">zal het </w:t>
      </w:r>
      <w:r w:rsidRPr="00907F51">
        <w:rPr>
          <w:rFonts w:ascii="Times New Roman"/>
          <w:spacing w:val="-3"/>
          <w:sz w:val="24"/>
          <w:lang w:val="nl-NL"/>
        </w:rPr>
        <w:t xml:space="preserve">recht zijn </w:t>
      </w:r>
      <w:r w:rsidRPr="00907F51">
        <w:rPr>
          <w:rFonts w:ascii="Times New Roman"/>
          <w:sz w:val="24"/>
          <w:lang w:val="nl-NL"/>
        </w:rPr>
        <w:t xml:space="preserve">in de </w:t>
      </w:r>
      <w:r w:rsidRPr="00907F51">
        <w:rPr>
          <w:rFonts w:ascii="Times New Roman"/>
          <w:spacing w:val="-3"/>
          <w:sz w:val="24"/>
          <w:lang w:val="nl-NL"/>
        </w:rPr>
        <w:t xml:space="preserve">ogen </w:t>
      </w:r>
      <w:r w:rsidRPr="00907F51">
        <w:rPr>
          <w:rFonts w:ascii="Times New Roman"/>
          <w:sz w:val="24"/>
          <w:lang w:val="nl-NL"/>
        </w:rPr>
        <w:t xml:space="preserve">van </w:t>
      </w:r>
      <w:r w:rsidRPr="00907F51">
        <w:rPr>
          <w:rFonts w:ascii="Times New Roman"/>
          <w:spacing w:val="-3"/>
          <w:sz w:val="24"/>
          <w:lang w:val="nl-NL"/>
        </w:rPr>
        <w:t xml:space="preserve">dien God, </w:t>
      </w:r>
      <w:r w:rsidRPr="00907F51">
        <w:rPr>
          <w:rFonts w:ascii="Times New Roman"/>
          <w:sz w:val="24"/>
          <w:lang w:val="nl-NL"/>
        </w:rPr>
        <w:t xml:space="preserve">dat gij het mij van </w:t>
      </w:r>
      <w:r w:rsidRPr="00907F51">
        <w:rPr>
          <w:rFonts w:ascii="Times New Roman"/>
          <w:spacing w:val="-3"/>
          <w:sz w:val="24"/>
          <w:lang w:val="nl-NL"/>
        </w:rPr>
        <w:t>daar</w:t>
      </w:r>
      <w:r w:rsidRPr="00907F51">
        <w:rPr>
          <w:rFonts w:ascii="Times New Roman"/>
          <w:spacing w:val="-16"/>
          <w:sz w:val="24"/>
          <w:lang w:val="nl-NL"/>
        </w:rPr>
        <w:t xml:space="preserve"> </w:t>
      </w:r>
      <w:r w:rsidRPr="00907F51">
        <w:rPr>
          <w:rFonts w:ascii="Times New Roman"/>
          <w:spacing w:val="-3"/>
          <w:sz w:val="24"/>
          <w:lang w:val="nl-NL"/>
        </w:rPr>
        <w:t>vervloekt.</w:t>
      </w:r>
    </w:p>
    <w:p w:rsidR="00D35E55" w:rsidRPr="00907F51" w:rsidRDefault="00907F51">
      <w:pPr>
        <w:pStyle w:val="Lijstalinea"/>
        <w:numPr>
          <w:ilvl w:val="0"/>
          <w:numId w:val="97"/>
        </w:numPr>
        <w:tabs>
          <w:tab w:val="left" w:pos="421"/>
        </w:tabs>
        <w:spacing w:line="275" w:lineRule="exact"/>
        <w:ind w:left="420" w:hanging="300"/>
        <w:rPr>
          <w:rFonts w:ascii="Times New Roman" w:eastAsia="Times New Roman" w:hAnsi="Times New Roman" w:cs="Times New Roman"/>
          <w:sz w:val="24"/>
          <w:szCs w:val="24"/>
          <w:lang w:val="nl-NL"/>
        </w:rPr>
      </w:pPr>
      <w:r w:rsidRPr="00907F51">
        <w:rPr>
          <w:rFonts w:ascii="Times New Roman"/>
          <w:sz w:val="24"/>
          <w:lang w:val="nl-NL"/>
        </w:rPr>
        <w:t>Toen</w:t>
      </w:r>
      <w:r w:rsidRPr="00907F51">
        <w:rPr>
          <w:rFonts w:ascii="Times New Roman"/>
          <w:spacing w:val="-7"/>
          <w:sz w:val="24"/>
          <w:lang w:val="nl-NL"/>
        </w:rPr>
        <w:t xml:space="preserve"> </w:t>
      </w:r>
      <w:r w:rsidRPr="00907F51">
        <w:rPr>
          <w:rFonts w:ascii="Times New Roman"/>
          <w:sz w:val="24"/>
          <w:lang w:val="nl-NL"/>
        </w:rPr>
        <w:t>nam</w:t>
      </w:r>
      <w:r w:rsidRPr="00907F51">
        <w:rPr>
          <w:rFonts w:ascii="Times New Roman"/>
          <w:spacing w:val="-7"/>
          <w:sz w:val="24"/>
          <w:lang w:val="nl-NL"/>
        </w:rPr>
        <w:t xml:space="preserve"> </w:t>
      </w:r>
      <w:r w:rsidRPr="00907F51">
        <w:rPr>
          <w:rFonts w:ascii="Times New Roman"/>
          <w:sz w:val="24"/>
          <w:lang w:val="nl-NL"/>
        </w:rPr>
        <w:t>Balak</w:t>
      </w:r>
      <w:r w:rsidRPr="00907F51">
        <w:rPr>
          <w:rFonts w:ascii="Times New Roman"/>
          <w:spacing w:val="-7"/>
          <w:sz w:val="24"/>
          <w:lang w:val="nl-NL"/>
        </w:rPr>
        <w:t xml:space="preserve"> </w:t>
      </w:r>
      <w:r w:rsidRPr="00907F51">
        <w:rPr>
          <w:rFonts w:ascii="Times New Roman"/>
          <w:sz w:val="24"/>
          <w:lang w:val="nl-NL"/>
        </w:rPr>
        <w:t>Bileam</w:t>
      </w:r>
      <w:r w:rsidRPr="00907F51">
        <w:rPr>
          <w:rFonts w:ascii="Times New Roman"/>
          <w:spacing w:val="-7"/>
          <w:sz w:val="24"/>
          <w:lang w:val="nl-NL"/>
        </w:rPr>
        <w:t xml:space="preserve"> </w:t>
      </w:r>
      <w:r w:rsidRPr="00907F51">
        <w:rPr>
          <w:rFonts w:ascii="Times New Roman"/>
          <w:sz w:val="24"/>
          <w:lang w:val="nl-NL"/>
        </w:rPr>
        <w:t>mede</w:t>
      </w:r>
      <w:r w:rsidRPr="00907F51">
        <w:rPr>
          <w:rFonts w:ascii="Times New Roman"/>
          <w:spacing w:val="-7"/>
          <w:sz w:val="24"/>
          <w:lang w:val="nl-NL"/>
        </w:rPr>
        <w:t xml:space="preserve"> </w:t>
      </w:r>
      <w:r w:rsidRPr="00907F51">
        <w:rPr>
          <w:rFonts w:ascii="Times New Roman"/>
          <w:sz w:val="24"/>
          <w:lang w:val="nl-NL"/>
        </w:rPr>
        <w:t>tot</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hoogte</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Peor,</w:t>
      </w:r>
      <w:r w:rsidRPr="00907F51">
        <w:rPr>
          <w:rFonts w:ascii="Times New Roman"/>
          <w:spacing w:val="-7"/>
          <w:sz w:val="24"/>
          <w:lang w:val="nl-NL"/>
        </w:rPr>
        <w:t xml:space="preserve"> </w:t>
      </w:r>
      <w:r w:rsidRPr="00907F51">
        <w:rPr>
          <w:rFonts w:ascii="Times New Roman"/>
          <w:sz w:val="24"/>
          <w:lang w:val="nl-NL"/>
        </w:rPr>
        <w:t>die</w:t>
      </w:r>
      <w:r w:rsidRPr="00907F51">
        <w:rPr>
          <w:rFonts w:ascii="Times New Roman"/>
          <w:spacing w:val="-7"/>
          <w:sz w:val="24"/>
          <w:lang w:val="nl-NL"/>
        </w:rPr>
        <w:t xml:space="preserve"> </w:t>
      </w:r>
      <w:r w:rsidRPr="00907F51">
        <w:rPr>
          <w:rFonts w:ascii="Times New Roman"/>
          <w:sz w:val="24"/>
          <w:lang w:val="nl-NL"/>
        </w:rPr>
        <w:t>tegen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woestijn</w:t>
      </w:r>
      <w:r w:rsidRPr="00907F51">
        <w:rPr>
          <w:rFonts w:ascii="Times New Roman"/>
          <w:spacing w:val="-7"/>
          <w:sz w:val="24"/>
          <w:lang w:val="nl-NL"/>
        </w:rPr>
        <w:t xml:space="preserve"> </w:t>
      </w:r>
      <w:r w:rsidRPr="00907F51">
        <w:rPr>
          <w:rFonts w:ascii="Times New Roman"/>
          <w:sz w:val="24"/>
          <w:lang w:val="nl-NL"/>
        </w:rPr>
        <w:t>ziet.</w:t>
      </w:r>
    </w:p>
    <w:p w:rsidR="00D35E55" w:rsidRPr="00907F51" w:rsidRDefault="00907F51">
      <w:pPr>
        <w:pStyle w:val="Lijstalinea"/>
        <w:numPr>
          <w:ilvl w:val="0"/>
          <w:numId w:val="97"/>
        </w:numPr>
        <w:tabs>
          <w:tab w:val="left" w:pos="428"/>
        </w:tabs>
        <w:spacing w:before="7"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4"/>
          <w:sz w:val="24"/>
          <w:lang w:val="nl-NL"/>
        </w:rPr>
        <w:t xml:space="preserve">Bileam </w:t>
      </w:r>
      <w:r w:rsidRPr="00907F51">
        <w:rPr>
          <w:rFonts w:ascii="Times New Roman"/>
          <w:spacing w:val="-3"/>
          <w:sz w:val="24"/>
          <w:lang w:val="nl-NL"/>
        </w:rPr>
        <w:t xml:space="preserve">zeide </w:t>
      </w:r>
      <w:r w:rsidRPr="00907F51">
        <w:rPr>
          <w:rFonts w:ascii="Times New Roman"/>
          <w:spacing w:val="3"/>
          <w:sz w:val="24"/>
          <w:lang w:val="nl-NL"/>
        </w:rPr>
        <w:t xml:space="preserve">tot </w:t>
      </w:r>
      <w:r w:rsidRPr="00907F51">
        <w:rPr>
          <w:rFonts w:ascii="Times New Roman"/>
          <w:spacing w:val="-3"/>
          <w:sz w:val="24"/>
          <w:lang w:val="nl-NL"/>
        </w:rPr>
        <w:t xml:space="preserve">Balak: </w:t>
      </w:r>
      <w:r w:rsidRPr="00907F51">
        <w:rPr>
          <w:rFonts w:ascii="Times New Roman"/>
          <w:sz w:val="24"/>
          <w:lang w:val="nl-NL"/>
        </w:rPr>
        <w:t xml:space="preserve">Bouw </w:t>
      </w:r>
      <w:r w:rsidRPr="00907F51">
        <w:rPr>
          <w:rFonts w:ascii="Times New Roman"/>
          <w:spacing w:val="-7"/>
          <w:sz w:val="24"/>
          <w:lang w:val="nl-NL"/>
        </w:rPr>
        <w:t xml:space="preserve">mij </w:t>
      </w:r>
      <w:r w:rsidRPr="00907F51">
        <w:rPr>
          <w:rFonts w:ascii="Times New Roman"/>
          <w:spacing w:val="-4"/>
          <w:sz w:val="24"/>
          <w:lang w:val="nl-NL"/>
        </w:rPr>
        <w:t xml:space="preserve">hier </w:t>
      </w:r>
      <w:r w:rsidRPr="00907F51">
        <w:rPr>
          <w:rFonts w:ascii="Times New Roman"/>
          <w:sz w:val="24"/>
          <w:lang w:val="nl-NL"/>
        </w:rPr>
        <w:t xml:space="preserve">zeven altaren, en bereid mij hier zeven varren en </w:t>
      </w:r>
      <w:r w:rsidRPr="00907F51">
        <w:rPr>
          <w:rFonts w:ascii="Times New Roman"/>
          <w:spacing w:val="-4"/>
          <w:sz w:val="24"/>
          <w:lang w:val="nl-NL"/>
        </w:rPr>
        <w:t>zeven</w:t>
      </w:r>
      <w:r w:rsidRPr="00907F51">
        <w:rPr>
          <w:rFonts w:ascii="Times New Roman"/>
          <w:spacing w:val="3"/>
          <w:sz w:val="24"/>
          <w:lang w:val="nl-NL"/>
        </w:rPr>
        <w:t xml:space="preserve"> </w:t>
      </w:r>
      <w:r w:rsidRPr="00907F51">
        <w:rPr>
          <w:rFonts w:ascii="Times New Roman"/>
          <w:spacing w:val="-4"/>
          <w:sz w:val="24"/>
          <w:lang w:val="nl-NL"/>
        </w:rPr>
        <w:t>rammen.</w:t>
      </w:r>
    </w:p>
    <w:p w:rsidR="00D35E55" w:rsidRPr="00907F51" w:rsidRDefault="00907F51">
      <w:pPr>
        <w:pStyle w:val="Lijstalinea"/>
        <w:numPr>
          <w:ilvl w:val="0"/>
          <w:numId w:val="97"/>
        </w:numPr>
        <w:tabs>
          <w:tab w:val="left" w:pos="418"/>
        </w:tabs>
        <w:spacing w:line="275" w:lineRule="exact"/>
        <w:ind w:left="417" w:hanging="297"/>
        <w:rPr>
          <w:rFonts w:ascii="Times New Roman" w:eastAsia="Times New Roman" w:hAnsi="Times New Roman" w:cs="Times New Roman"/>
          <w:sz w:val="24"/>
          <w:szCs w:val="24"/>
          <w:lang w:val="nl-NL"/>
        </w:rPr>
      </w:pPr>
      <w:r w:rsidRPr="00907F51">
        <w:rPr>
          <w:rFonts w:ascii="Times New Roman"/>
          <w:spacing w:val="-3"/>
          <w:sz w:val="24"/>
          <w:lang w:val="nl-NL"/>
        </w:rPr>
        <w:t xml:space="preserve">Balak </w:t>
      </w:r>
      <w:r w:rsidRPr="00907F51">
        <w:rPr>
          <w:rFonts w:ascii="Times New Roman"/>
          <w:sz w:val="24"/>
          <w:lang w:val="nl-NL"/>
        </w:rPr>
        <w:t xml:space="preserve">nu </w:t>
      </w:r>
      <w:r w:rsidRPr="00907F51">
        <w:rPr>
          <w:rFonts w:ascii="Times New Roman"/>
          <w:spacing w:val="-3"/>
          <w:sz w:val="24"/>
          <w:lang w:val="nl-NL"/>
        </w:rPr>
        <w:t xml:space="preserve">deed, gelijk </w:t>
      </w:r>
      <w:r w:rsidRPr="00907F51">
        <w:rPr>
          <w:rFonts w:ascii="Times New Roman"/>
          <w:sz w:val="24"/>
          <w:lang w:val="nl-NL"/>
        </w:rPr>
        <w:t xml:space="preserve">als </w:t>
      </w:r>
      <w:r w:rsidRPr="00907F51">
        <w:rPr>
          <w:rFonts w:ascii="Times New Roman"/>
          <w:spacing w:val="-3"/>
          <w:sz w:val="24"/>
          <w:lang w:val="nl-NL"/>
        </w:rPr>
        <w:t xml:space="preserve">Bileam gezegd had; </w:t>
      </w:r>
      <w:r w:rsidRPr="00907F51">
        <w:rPr>
          <w:rFonts w:ascii="Times New Roman"/>
          <w:sz w:val="24"/>
          <w:lang w:val="nl-NL"/>
        </w:rPr>
        <w:t xml:space="preserve">en hij </w:t>
      </w:r>
      <w:r w:rsidRPr="00907F51">
        <w:rPr>
          <w:rFonts w:ascii="Times New Roman"/>
          <w:spacing w:val="-3"/>
          <w:sz w:val="24"/>
          <w:lang w:val="nl-NL"/>
        </w:rPr>
        <w:t xml:space="preserve">offerde </w:t>
      </w:r>
      <w:r w:rsidRPr="00907F51">
        <w:rPr>
          <w:rFonts w:ascii="Times New Roman"/>
          <w:sz w:val="24"/>
          <w:lang w:val="nl-NL"/>
        </w:rPr>
        <w:t>een var en een ram op elk</w:t>
      </w:r>
      <w:r w:rsidRPr="00907F51">
        <w:rPr>
          <w:rFonts w:ascii="Times New Roman"/>
          <w:spacing w:val="-12"/>
          <w:sz w:val="24"/>
          <w:lang w:val="nl-NL"/>
        </w:rPr>
        <w:t xml:space="preserve"> </w:t>
      </w:r>
      <w:r w:rsidRPr="00907F51">
        <w:rPr>
          <w:rFonts w:ascii="Times New Roman"/>
          <w:spacing w:val="-3"/>
          <w:sz w:val="24"/>
          <w:lang w:val="nl-NL"/>
        </w:rPr>
        <w:t>altaar.</w:t>
      </w:r>
    </w:p>
    <w:p w:rsidR="00D35E55" w:rsidRPr="00907F51" w:rsidRDefault="00D35E55">
      <w:pPr>
        <w:spacing w:line="275" w:lineRule="exact"/>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00" w:right="100"/>
        <w:jc w:val="both"/>
        <w:rPr>
          <w:lang w:val="nl-NL"/>
        </w:rPr>
      </w:pPr>
      <w:r w:rsidRPr="00907F51">
        <w:rPr>
          <w:lang w:val="nl-NL"/>
        </w:rPr>
        <w:t xml:space="preserve">In </w:t>
      </w:r>
      <w:r w:rsidRPr="00907F51">
        <w:rPr>
          <w:spacing w:val="-4"/>
          <w:lang w:val="nl-NL"/>
        </w:rPr>
        <w:t xml:space="preserve">dit </w:t>
      </w:r>
      <w:r w:rsidRPr="00907F51">
        <w:rPr>
          <w:lang w:val="nl-NL"/>
        </w:rPr>
        <w:t xml:space="preserve">hoofdstuk zien wij Balak en Bileam druk aan het werk in hun pogingen om Israël kwaad te doen, en, voorzoveel </w:t>
      </w:r>
      <w:r w:rsidRPr="00907F51">
        <w:rPr>
          <w:spacing w:val="-3"/>
          <w:lang w:val="nl-NL"/>
        </w:rPr>
        <w:t xml:space="preserve">blijkt, </w:t>
      </w:r>
      <w:r w:rsidRPr="00907F51">
        <w:rPr>
          <w:lang w:val="nl-NL"/>
        </w:rPr>
        <w:t xml:space="preserve">weten noch Mozes, noch Israël iets van de zaak, en zij zijn ook </w:t>
      </w:r>
      <w:r w:rsidRPr="00907F51">
        <w:rPr>
          <w:spacing w:val="-3"/>
          <w:lang w:val="nl-NL"/>
        </w:rPr>
        <w:t xml:space="preserve">niet </w:t>
      </w:r>
      <w:r w:rsidRPr="00907F51">
        <w:rPr>
          <w:spacing w:val="-6"/>
          <w:lang w:val="nl-NL"/>
        </w:rPr>
        <w:t xml:space="preserve">bij </w:t>
      </w:r>
      <w:r w:rsidRPr="00907F51">
        <w:rPr>
          <w:lang w:val="nl-NL"/>
        </w:rPr>
        <w:t>machte de strik te verbreken. Maar God, die Israël bewaart, en slaapt noch sluimert, verijdelt</w:t>
      </w:r>
      <w:r w:rsidRPr="00907F51">
        <w:rPr>
          <w:spacing w:val="-9"/>
          <w:lang w:val="nl-NL"/>
        </w:rPr>
        <w:t xml:space="preserve"> </w:t>
      </w:r>
      <w:r w:rsidRPr="00907F51">
        <w:rPr>
          <w:lang w:val="nl-NL"/>
        </w:rPr>
        <w:t>hun</w:t>
      </w:r>
      <w:r w:rsidRPr="00907F51">
        <w:rPr>
          <w:spacing w:val="-9"/>
          <w:lang w:val="nl-NL"/>
        </w:rPr>
        <w:t xml:space="preserve"> </w:t>
      </w:r>
      <w:r w:rsidRPr="00907F51">
        <w:rPr>
          <w:lang w:val="nl-NL"/>
        </w:rPr>
        <w:t>poging,</w:t>
      </w:r>
      <w:r w:rsidRPr="00907F51">
        <w:rPr>
          <w:spacing w:val="-9"/>
          <w:lang w:val="nl-NL"/>
        </w:rPr>
        <w:t xml:space="preserve"> </w:t>
      </w:r>
      <w:r w:rsidRPr="00907F51">
        <w:rPr>
          <w:lang w:val="nl-NL"/>
        </w:rPr>
        <w:t>zonder</w:t>
      </w:r>
      <w:r w:rsidRPr="00907F51">
        <w:rPr>
          <w:spacing w:val="-10"/>
          <w:lang w:val="nl-NL"/>
        </w:rPr>
        <w:t xml:space="preserve"> </w:t>
      </w:r>
      <w:r w:rsidRPr="00907F51">
        <w:rPr>
          <w:lang w:val="nl-NL"/>
        </w:rPr>
        <w:t>hun</w:t>
      </w:r>
      <w:r w:rsidRPr="00907F51">
        <w:rPr>
          <w:spacing w:val="-9"/>
          <w:lang w:val="nl-NL"/>
        </w:rPr>
        <w:t xml:space="preserve"> </w:t>
      </w:r>
      <w:r w:rsidRPr="00907F51">
        <w:rPr>
          <w:lang w:val="nl-NL"/>
        </w:rPr>
        <w:t>voorbede</w:t>
      </w:r>
      <w:r w:rsidRPr="00907F51">
        <w:rPr>
          <w:spacing w:val="-9"/>
          <w:lang w:val="nl-NL"/>
        </w:rPr>
        <w:t xml:space="preserve"> </w:t>
      </w:r>
      <w:r w:rsidRPr="00907F51">
        <w:rPr>
          <w:lang w:val="nl-NL"/>
        </w:rPr>
        <w:t>of</w:t>
      </w:r>
      <w:r w:rsidRPr="00907F51">
        <w:rPr>
          <w:spacing w:val="-9"/>
          <w:lang w:val="nl-NL"/>
        </w:rPr>
        <w:t xml:space="preserve"> </w:t>
      </w:r>
      <w:r w:rsidRPr="00907F51">
        <w:rPr>
          <w:lang w:val="nl-NL"/>
        </w:rPr>
        <w:t>tussenkomst.</w:t>
      </w:r>
      <w:r w:rsidRPr="00907F51">
        <w:rPr>
          <w:spacing w:val="-10"/>
          <w:lang w:val="nl-NL"/>
        </w:rPr>
        <w:t xml:space="preserve"> </w:t>
      </w:r>
      <w:r w:rsidRPr="00907F51">
        <w:rPr>
          <w:lang w:val="nl-NL"/>
        </w:rPr>
        <w:t>Hier</w:t>
      </w:r>
      <w:r w:rsidRPr="00907F51">
        <w:rPr>
          <w:spacing w:val="-9"/>
          <w:lang w:val="nl-NL"/>
        </w:rPr>
        <w:t xml:space="preserve"> </w:t>
      </w:r>
      <w:r w:rsidRPr="00907F51">
        <w:rPr>
          <w:spacing w:val="-2"/>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96"/>
        </w:numPr>
        <w:tabs>
          <w:tab w:val="left" w:pos="301"/>
        </w:tabs>
        <w:ind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De eerste poging om Israël te</w:t>
      </w:r>
      <w:r w:rsidRPr="00907F51">
        <w:rPr>
          <w:rFonts w:ascii="Times New Roman" w:hAnsi="Times New Roman"/>
          <w:spacing w:val="-23"/>
          <w:sz w:val="24"/>
          <w:lang w:val="nl-NL"/>
        </w:rPr>
        <w:t xml:space="preserve"> </w:t>
      </w:r>
      <w:r w:rsidRPr="00907F51">
        <w:rPr>
          <w:rFonts w:ascii="Times New Roman" w:hAnsi="Times New Roman"/>
          <w:sz w:val="24"/>
          <w:lang w:val="nl-NL"/>
        </w:rPr>
        <w:t>vervloeken.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96"/>
        </w:numPr>
        <w:tabs>
          <w:tab w:val="left" w:pos="342"/>
        </w:tabs>
        <w:ind w:firstLine="0"/>
        <w:jc w:val="both"/>
        <w:rPr>
          <w:rFonts w:ascii="Times New Roman" w:eastAsia="Times New Roman" w:hAnsi="Times New Roman" w:cs="Times New Roman"/>
          <w:sz w:val="24"/>
          <w:szCs w:val="24"/>
          <w:lang w:val="nl-NL"/>
        </w:rPr>
      </w:pPr>
      <w:r w:rsidRPr="00907F51">
        <w:rPr>
          <w:rFonts w:ascii="Times New Roman"/>
          <w:sz w:val="24"/>
          <w:lang w:val="nl-NL"/>
        </w:rPr>
        <w:t>De toebereidselen ervoor door offerande, vers</w:t>
      </w:r>
      <w:r w:rsidRPr="00907F51">
        <w:rPr>
          <w:rFonts w:ascii="Times New Roman"/>
          <w:spacing w:val="-29"/>
          <w:sz w:val="24"/>
          <w:lang w:val="nl-NL"/>
        </w:rPr>
        <w:t xml:space="preserve"> </w:t>
      </w:r>
      <w:r w:rsidRPr="00907F51">
        <w:rPr>
          <w:rFonts w:ascii="Times New Roman"/>
          <w:sz w:val="24"/>
          <w:lang w:val="nl-NL"/>
        </w:rPr>
        <w:t>1-3.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96"/>
        </w:numPr>
        <w:tabs>
          <w:tab w:val="left" w:pos="341"/>
        </w:tabs>
        <w:ind w:left="340" w:hanging="240"/>
        <w:jc w:val="both"/>
        <w:rPr>
          <w:rFonts w:ascii="Times New Roman" w:eastAsia="Times New Roman" w:hAnsi="Times New Roman" w:cs="Times New Roman"/>
          <w:sz w:val="24"/>
          <w:szCs w:val="24"/>
          <w:lang w:val="nl-NL"/>
        </w:rPr>
      </w:pPr>
      <w:r w:rsidRPr="00907F51">
        <w:rPr>
          <w:rFonts w:ascii="Times New Roman"/>
          <w:sz w:val="24"/>
          <w:lang w:val="nl-NL"/>
        </w:rPr>
        <w:t>De</w:t>
      </w:r>
      <w:r w:rsidRPr="00907F51">
        <w:rPr>
          <w:rFonts w:ascii="Times New Roman"/>
          <w:spacing w:val="-5"/>
          <w:sz w:val="24"/>
          <w:lang w:val="nl-NL"/>
        </w:rPr>
        <w:t xml:space="preserve"> </w:t>
      </w:r>
      <w:r w:rsidRPr="00907F51">
        <w:rPr>
          <w:rFonts w:ascii="Times New Roman"/>
          <w:sz w:val="24"/>
          <w:lang w:val="nl-NL"/>
        </w:rPr>
        <w:t>tegenovergestelde</w:t>
      </w:r>
      <w:r w:rsidRPr="00907F51">
        <w:rPr>
          <w:rFonts w:ascii="Times New Roman"/>
          <w:spacing w:val="-5"/>
          <w:sz w:val="24"/>
          <w:lang w:val="nl-NL"/>
        </w:rPr>
        <w:t xml:space="preserve"> </w:t>
      </w:r>
      <w:r w:rsidRPr="00907F51">
        <w:rPr>
          <w:rFonts w:ascii="Times New Roman"/>
          <w:sz w:val="24"/>
          <w:lang w:val="nl-NL"/>
        </w:rPr>
        <w:t>instructie</w:t>
      </w:r>
      <w:r w:rsidRPr="00907F51">
        <w:rPr>
          <w:rFonts w:ascii="Times New Roman"/>
          <w:spacing w:val="-5"/>
          <w:sz w:val="24"/>
          <w:lang w:val="nl-NL"/>
        </w:rPr>
        <w:t xml:space="preserve"> </w:t>
      </w:r>
      <w:r w:rsidRPr="00907F51">
        <w:rPr>
          <w:rFonts w:ascii="Times New Roman"/>
          <w:sz w:val="24"/>
          <w:lang w:val="nl-NL"/>
        </w:rPr>
        <w:t>door</w:t>
      </w:r>
      <w:r w:rsidRPr="00907F51">
        <w:rPr>
          <w:rFonts w:ascii="Times New Roman"/>
          <w:spacing w:val="-5"/>
          <w:sz w:val="24"/>
          <w:lang w:val="nl-NL"/>
        </w:rPr>
        <w:t xml:space="preserve"> </w:t>
      </w:r>
      <w:r w:rsidRPr="00907F51">
        <w:rPr>
          <w:rFonts w:ascii="Times New Roman"/>
          <w:sz w:val="24"/>
          <w:lang w:val="nl-NL"/>
        </w:rPr>
        <w:t>God</w:t>
      </w:r>
      <w:r w:rsidRPr="00907F51">
        <w:rPr>
          <w:rFonts w:ascii="Times New Roman"/>
          <w:spacing w:val="-5"/>
          <w:sz w:val="24"/>
          <w:lang w:val="nl-NL"/>
        </w:rPr>
        <w:t xml:space="preserve"> </w:t>
      </w:r>
      <w:r w:rsidRPr="00907F51">
        <w:rPr>
          <w:rFonts w:ascii="Times New Roman"/>
          <w:sz w:val="24"/>
          <w:lang w:val="nl-NL"/>
        </w:rPr>
        <w:t>aan</w:t>
      </w:r>
      <w:r w:rsidRPr="00907F51">
        <w:rPr>
          <w:rFonts w:ascii="Times New Roman"/>
          <w:spacing w:val="-5"/>
          <w:sz w:val="24"/>
          <w:lang w:val="nl-NL"/>
        </w:rPr>
        <w:t xml:space="preserve"> </w:t>
      </w:r>
      <w:r w:rsidRPr="00907F51">
        <w:rPr>
          <w:rFonts w:ascii="Times New Roman"/>
          <w:sz w:val="24"/>
          <w:lang w:val="nl-NL"/>
        </w:rPr>
        <w:t>Bileam</w:t>
      </w:r>
      <w:r w:rsidRPr="00907F51">
        <w:rPr>
          <w:rFonts w:ascii="Times New Roman"/>
          <w:spacing w:val="-5"/>
          <w:sz w:val="24"/>
          <w:lang w:val="nl-NL"/>
        </w:rPr>
        <w:t xml:space="preserve"> </w:t>
      </w:r>
      <w:r w:rsidRPr="00907F51">
        <w:rPr>
          <w:rFonts w:ascii="Times New Roman"/>
          <w:sz w:val="24"/>
          <w:lang w:val="nl-NL"/>
        </w:rPr>
        <w:t>gegeven,</w:t>
      </w:r>
      <w:r w:rsidRPr="00907F51">
        <w:rPr>
          <w:rFonts w:ascii="Times New Roman"/>
          <w:spacing w:val="-5"/>
          <w:sz w:val="24"/>
          <w:lang w:val="nl-NL"/>
        </w:rPr>
        <w:t xml:space="preserve"> </w:t>
      </w:r>
      <w:r w:rsidRPr="00907F51">
        <w:rPr>
          <w:rFonts w:ascii="Times New Roman"/>
          <w:sz w:val="24"/>
          <w:lang w:val="nl-NL"/>
        </w:rPr>
        <w:t>vers</w:t>
      </w:r>
      <w:r w:rsidRPr="00907F51">
        <w:rPr>
          <w:rFonts w:ascii="Times New Roman"/>
          <w:spacing w:val="-5"/>
          <w:sz w:val="24"/>
          <w:lang w:val="nl-NL"/>
        </w:rPr>
        <w:t xml:space="preserve"> </w:t>
      </w:r>
      <w:r w:rsidRPr="00907F51">
        <w:rPr>
          <w:rFonts w:ascii="Times New Roman"/>
          <w:sz w:val="24"/>
          <w:lang w:val="nl-NL"/>
        </w:rPr>
        <w:t>4,5.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96"/>
        </w:numPr>
        <w:tabs>
          <w:tab w:val="left" w:pos="412"/>
        </w:tabs>
        <w:spacing w:line="247" w:lineRule="auto"/>
        <w:ind w:right="100" w:firstLine="0"/>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zegen, </w:t>
      </w:r>
      <w:r w:rsidRPr="00907F51">
        <w:rPr>
          <w:rFonts w:ascii="Times New Roman" w:hAnsi="Times New Roman"/>
          <w:spacing w:val="-5"/>
          <w:sz w:val="24"/>
          <w:lang w:val="nl-NL"/>
        </w:rPr>
        <w:t xml:space="preserve">die </w:t>
      </w:r>
      <w:r w:rsidRPr="00907F51">
        <w:rPr>
          <w:rFonts w:ascii="Times New Roman" w:hAnsi="Times New Roman"/>
          <w:spacing w:val="-4"/>
          <w:sz w:val="24"/>
          <w:lang w:val="nl-NL"/>
        </w:rPr>
        <w:t xml:space="preserve">Bileam </w:t>
      </w:r>
      <w:r w:rsidRPr="00907F51">
        <w:rPr>
          <w:rFonts w:ascii="Times New Roman" w:hAnsi="Times New Roman"/>
          <w:sz w:val="24"/>
          <w:lang w:val="nl-NL"/>
        </w:rPr>
        <w:t>gedwongen was over Israël uit te spreken, in plaats van een vervloeking, vers</w:t>
      </w:r>
      <w:r w:rsidRPr="00907F51">
        <w:rPr>
          <w:rFonts w:ascii="Times New Roman" w:hAnsi="Times New Roman"/>
          <w:spacing w:val="-36"/>
          <w:sz w:val="24"/>
          <w:lang w:val="nl-NL"/>
        </w:rPr>
        <w:t xml:space="preserve"> </w:t>
      </w:r>
      <w:r w:rsidRPr="00907F51">
        <w:rPr>
          <w:rFonts w:ascii="Times New Roman" w:hAnsi="Times New Roman"/>
          <w:sz w:val="24"/>
          <w:lang w:val="nl-NL"/>
        </w:rPr>
        <w:t>7-10.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96"/>
        </w:numPr>
        <w:tabs>
          <w:tab w:val="left" w:pos="341"/>
        </w:tabs>
        <w:ind w:left="340" w:hanging="240"/>
        <w:jc w:val="both"/>
        <w:rPr>
          <w:rFonts w:ascii="Times New Roman" w:eastAsia="Times New Roman" w:hAnsi="Times New Roman" w:cs="Times New Roman"/>
          <w:sz w:val="24"/>
          <w:szCs w:val="24"/>
          <w:lang w:val="nl-NL"/>
        </w:rPr>
      </w:pP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grote</w:t>
      </w:r>
      <w:r w:rsidRPr="00907F51">
        <w:rPr>
          <w:rFonts w:ascii="Times New Roman"/>
          <w:spacing w:val="-8"/>
          <w:sz w:val="24"/>
          <w:lang w:val="nl-NL"/>
        </w:rPr>
        <w:t xml:space="preserve"> </w:t>
      </w:r>
      <w:r w:rsidRPr="00907F51">
        <w:rPr>
          <w:rFonts w:ascii="Times New Roman"/>
          <w:sz w:val="24"/>
          <w:lang w:val="nl-NL"/>
        </w:rPr>
        <w:t>teleurstelling</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Balak,</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8"/>
          <w:sz w:val="24"/>
          <w:lang w:val="nl-NL"/>
        </w:rPr>
        <w:t xml:space="preserve"> </w:t>
      </w:r>
      <w:r w:rsidRPr="00907F51">
        <w:rPr>
          <w:rFonts w:ascii="Times New Roman"/>
          <w:sz w:val="24"/>
          <w:lang w:val="nl-NL"/>
        </w:rPr>
        <w:t>11,</w:t>
      </w:r>
      <w:r w:rsidRPr="00907F51">
        <w:rPr>
          <w:rFonts w:ascii="Times New Roman"/>
          <w:spacing w:val="-8"/>
          <w:sz w:val="24"/>
          <w:lang w:val="nl-NL"/>
        </w:rPr>
        <w:t xml:space="preserve"> </w:t>
      </w:r>
      <w:r w:rsidRPr="00907F51">
        <w:rPr>
          <w:rFonts w:ascii="Times New Roman"/>
          <w:spacing w:val="-2"/>
          <w:sz w:val="24"/>
          <w:lang w:val="nl-NL"/>
        </w:rPr>
        <w:t>12.</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96"/>
        </w:numPr>
        <w:tabs>
          <w:tab w:val="left" w:pos="378"/>
        </w:tabs>
        <w:ind w:left="377" w:hanging="277"/>
        <w:jc w:val="both"/>
        <w:rPr>
          <w:rFonts w:ascii="Times New Roman" w:eastAsia="Times New Roman" w:hAnsi="Times New Roman" w:cs="Times New Roman"/>
          <w:sz w:val="24"/>
          <w:szCs w:val="24"/>
          <w:lang w:val="nl-NL"/>
        </w:rPr>
      </w:pP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tweede</w:t>
      </w:r>
      <w:r w:rsidRPr="00907F51">
        <w:rPr>
          <w:rFonts w:ascii="Times New Roman"/>
          <w:spacing w:val="-9"/>
          <w:sz w:val="24"/>
          <w:lang w:val="nl-NL"/>
        </w:rPr>
        <w:t xml:space="preserve"> </w:t>
      </w:r>
      <w:r w:rsidRPr="00907F51">
        <w:rPr>
          <w:rFonts w:ascii="Times New Roman"/>
          <w:sz w:val="24"/>
          <w:lang w:val="nl-NL"/>
        </w:rPr>
        <w:t>poging,</w:t>
      </w:r>
      <w:r w:rsidRPr="00907F51">
        <w:rPr>
          <w:rFonts w:ascii="Times New Roman"/>
          <w:spacing w:val="-9"/>
          <w:sz w:val="24"/>
          <w:lang w:val="nl-NL"/>
        </w:rPr>
        <w:t xml:space="preserve"> </w:t>
      </w:r>
      <w:r w:rsidRPr="00907F51">
        <w:rPr>
          <w:rFonts w:ascii="Times New Roman"/>
          <w:sz w:val="24"/>
          <w:lang w:val="nl-NL"/>
        </w:rPr>
        <w:t>gedaan</w:t>
      </w:r>
      <w:r w:rsidRPr="00907F51">
        <w:rPr>
          <w:rFonts w:ascii="Times New Roman"/>
          <w:spacing w:val="-9"/>
          <w:sz w:val="24"/>
          <w:lang w:val="nl-NL"/>
        </w:rPr>
        <w:t xml:space="preserve"> </w:t>
      </w:r>
      <w:r w:rsidRPr="00907F51">
        <w:rPr>
          <w:rFonts w:ascii="Times New Roman"/>
          <w:sz w:val="24"/>
          <w:lang w:val="nl-NL"/>
        </w:rPr>
        <w:t>op</w:t>
      </w:r>
      <w:r w:rsidRPr="00907F51">
        <w:rPr>
          <w:rFonts w:ascii="Times New Roman"/>
          <w:spacing w:val="-9"/>
          <w:sz w:val="24"/>
          <w:lang w:val="nl-NL"/>
        </w:rPr>
        <w:t xml:space="preserve"> </w:t>
      </w:r>
      <w:r w:rsidRPr="00907F51">
        <w:rPr>
          <w:rFonts w:ascii="Times New Roman"/>
          <w:sz w:val="24"/>
          <w:lang w:val="nl-NL"/>
        </w:rPr>
        <w:t>dezelfde</w:t>
      </w:r>
      <w:r w:rsidRPr="00907F51">
        <w:rPr>
          <w:rFonts w:ascii="Times New Roman"/>
          <w:spacing w:val="-8"/>
          <w:sz w:val="24"/>
          <w:lang w:val="nl-NL"/>
        </w:rPr>
        <w:t xml:space="preserve"> </w:t>
      </w:r>
      <w:r w:rsidRPr="00907F51">
        <w:rPr>
          <w:rFonts w:ascii="Times New Roman"/>
          <w:sz w:val="24"/>
          <w:lang w:val="nl-NL"/>
        </w:rPr>
        <w:t>wijze,</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op</w:t>
      </w:r>
      <w:r w:rsidRPr="00907F51">
        <w:rPr>
          <w:rFonts w:ascii="Times New Roman"/>
          <w:spacing w:val="-9"/>
          <w:sz w:val="24"/>
          <w:lang w:val="nl-NL"/>
        </w:rPr>
        <w:t xml:space="preserve"> </w:t>
      </w:r>
      <w:r w:rsidRPr="00907F51">
        <w:rPr>
          <w:rFonts w:ascii="Times New Roman"/>
          <w:sz w:val="24"/>
          <w:lang w:val="nl-NL"/>
        </w:rPr>
        <w:t>dezelfde</w:t>
      </w:r>
      <w:r w:rsidRPr="00907F51">
        <w:rPr>
          <w:rFonts w:ascii="Times New Roman"/>
          <w:spacing w:val="-8"/>
          <w:sz w:val="24"/>
          <w:lang w:val="nl-NL"/>
        </w:rPr>
        <w:t xml:space="preserve"> </w:t>
      </w:r>
      <w:r w:rsidRPr="00907F51">
        <w:rPr>
          <w:rFonts w:ascii="Times New Roman"/>
          <w:sz w:val="24"/>
          <w:lang w:val="nl-NL"/>
        </w:rPr>
        <w:t>wijze</w:t>
      </w:r>
      <w:r w:rsidRPr="00907F51">
        <w:rPr>
          <w:rFonts w:ascii="Times New Roman"/>
          <w:spacing w:val="-8"/>
          <w:sz w:val="24"/>
          <w:lang w:val="nl-NL"/>
        </w:rPr>
        <w:t xml:space="preserve"> </w:t>
      </w:r>
      <w:r w:rsidRPr="00907F51">
        <w:rPr>
          <w:rFonts w:ascii="Times New Roman"/>
          <w:sz w:val="24"/>
          <w:lang w:val="nl-NL"/>
        </w:rPr>
        <w:t>verijdeld</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9"/>
          <w:sz w:val="24"/>
          <w:lang w:val="nl-NL"/>
        </w:rPr>
        <w:t xml:space="preserve"> </w:t>
      </w:r>
      <w:r w:rsidRPr="00907F51">
        <w:rPr>
          <w:rFonts w:ascii="Times New Roman"/>
          <w:spacing w:val="-2"/>
          <w:sz w:val="24"/>
          <w:lang w:val="nl-NL"/>
        </w:rPr>
        <w:t>13-26.</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96"/>
        </w:numPr>
        <w:tabs>
          <w:tab w:val="left" w:pos="460"/>
        </w:tabs>
        <w:spacing w:line="247" w:lineRule="auto"/>
        <w:ind w:right="100" w:firstLine="0"/>
        <w:rPr>
          <w:rFonts w:ascii="Times New Roman" w:eastAsia="Times New Roman" w:hAnsi="Times New Roman" w:cs="Times New Roman"/>
          <w:sz w:val="24"/>
          <w:szCs w:val="24"/>
          <w:lang w:val="nl-NL"/>
        </w:rPr>
      </w:pPr>
      <w:r w:rsidRPr="00907F51">
        <w:rPr>
          <w:rFonts w:ascii="Times New Roman"/>
          <w:sz w:val="24"/>
          <w:lang w:val="nl-NL"/>
        </w:rPr>
        <w:t>Toebereidselen gemaakt voor een derde poging, vers 27-30, waarvan wij de uitslag</w:t>
      </w:r>
      <w:r w:rsidRPr="00907F51">
        <w:rPr>
          <w:rFonts w:ascii="Times New Roman"/>
          <w:spacing w:val="-40"/>
          <w:sz w:val="24"/>
          <w:lang w:val="nl-NL"/>
        </w:rPr>
        <w:t xml:space="preserve"> </w:t>
      </w:r>
      <w:r w:rsidRPr="00907F51">
        <w:rPr>
          <w:rFonts w:ascii="Times New Roman"/>
          <w:spacing w:val="-2"/>
          <w:sz w:val="24"/>
          <w:lang w:val="nl-NL"/>
        </w:rPr>
        <w:t xml:space="preserve">hebben </w:t>
      </w:r>
      <w:r w:rsidRPr="00907F51">
        <w:rPr>
          <w:rFonts w:ascii="Times New Roman"/>
          <w:sz w:val="24"/>
          <w:lang w:val="nl-NL"/>
        </w:rPr>
        <w:t>in het volgende</w:t>
      </w:r>
      <w:r w:rsidRPr="00907F51">
        <w:rPr>
          <w:rFonts w:ascii="Times New Roman"/>
          <w:spacing w:val="-37"/>
          <w:sz w:val="24"/>
          <w:lang w:val="nl-NL"/>
        </w:rPr>
        <w:t xml:space="preserve"> </w:t>
      </w:r>
      <w:r w:rsidRPr="00907F51">
        <w:rPr>
          <w:rFonts w:ascii="Times New Roman"/>
          <w:sz w:val="24"/>
          <w:lang w:val="nl-NL"/>
        </w:rPr>
        <w:t>hoofdstuk.</w:t>
      </w:r>
    </w:p>
    <w:p w:rsidR="00D35E55" w:rsidRPr="00907F51" w:rsidRDefault="00D35E55">
      <w:pPr>
        <w:spacing w:line="247" w:lineRule="auto"/>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line="491" w:lineRule="auto"/>
        <w:ind w:left="100" w:right="7639"/>
        <w:rPr>
          <w:lang w:val="nl-NL"/>
        </w:rPr>
      </w:pPr>
      <w:bookmarkStart w:id="91" w:name="23:1-12"/>
      <w:bookmarkEnd w:id="91"/>
      <w:r w:rsidRPr="00907F51">
        <w:rPr>
          <w:lang w:val="nl-NL"/>
        </w:rPr>
        <w:t>Numeri</w:t>
      </w:r>
      <w:r w:rsidRPr="00907F51">
        <w:rPr>
          <w:spacing w:val="-19"/>
          <w:lang w:val="nl-NL"/>
        </w:rPr>
        <w:t xml:space="preserve"> </w:t>
      </w:r>
      <w:r w:rsidRPr="00907F51">
        <w:rPr>
          <w:lang w:val="nl-NL"/>
        </w:rPr>
        <w:t xml:space="preserve">23:1-12 </w:t>
      </w:r>
      <w:r w:rsidRPr="00907F51">
        <w:rPr>
          <w:spacing w:val="-3"/>
          <w:lang w:val="nl-NL"/>
        </w:rPr>
        <w:t>Hier</w:t>
      </w:r>
      <w:r w:rsidRPr="00907F51">
        <w:rPr>
          <w:spacing w:val="-2"/>
          <w:lang w:val="nl-NL"/>
        </w:rPr>
        <w:t xml:space="preserve"> </w:t>
      </w:r>
      <w:r w:rsidRPr="00907F51">
        <w:rPr>
          <w:spacing w:val="-4"/>
          <w:lang w:val="nl-NL"/>
        </w:rPr>
        <w:t>zijn:</w:t>
      </w:r>
    </w:p>
    <w:p w:rsidR="00D35E55" w:rsidRPr="00907F51" w:rsidRDefault="00907F51">
      <w:pPr>
        <w:pStyle w:val="Lijstalinea"/>
        <w:numPr>
          <w:ilvl w:val="0"/>
          <w:numId w:val="95"/>
        </w:numPr>
        <w:tabs>
          <w:tab w:val="left" w:pos="316"/>
        </w:tabs>
        <w:spacing w:before="11"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pacing w:val="2"/>
          <w:sz w:val="24"/>
          <w:lang w:val="nl-NL"/>
        </w:rPr>
        <w:t xml:space="preserve">Grote </w:t>
      </w:r>
      <w:r w:rsidRPr="00907F51">
        <w:rPr>
          <w:rFonts w:ascii="Times New Roman" w:hAnsi="Times New Roman"/>
          <w:sz w:val="24"/>
          <w:lang w:val="nl-NL"/>
        </w:rPr>
        <w:t xml:space="preserve">toebereidselen gemaakt,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Israël te </w:t>
      </w:r>
      <w:r w:rsidRPr="00907F51">
        <w:rPr>
          <w:rFonts w:ascii="Times New Roman" w:hAnsi="Times New Roman"/>
          <w:spacing w:val="-3"/>
          <w:sz w:val="24"/>
          <w:lang w:val="nl-NL"/>
        </w:rPr>
        <w:t xml:space="preserve">vervloeken. </w:t>
      </w:r>
      <w:r w:rsidRPr="00907F51">
        <w:rPr>
          <w:rFonts w:ascii="Times New Roman" w:hAnsi="Times New Roman"/>
          <w:sz w:val="24"/>
          <w:lang w:val="nl-NL"/>
        </w:rPr>
        <w:t xml:space="preserve">Er werd bedoeld de God van Israël er </w:t>
      </w:r>
      <w:r w:rsidRPr="00907F51">
        <w:rPr>
          <w:rFonts w:ascii="Times New Roman" w:hAnsi="Times New Roman"/>
          <w:spacing w:val="2"/>
          <w:sz w:val="24"/>
          <w:lang w:val="nl-NL"/>
        </w:rPr>
        <w:t xml:space="preserve">toe </w:t>
      </w:r>
      <w:r w:rsidRPr="00907F51">
        <w:rPr>
          <w:rFonts w:ascii="Times New Roman" w:hAnsi="Times New Roman"/>
          <w:sz w:val="24"/>
          <w:lang w:val="nl-NL"/>
        </w:rPr>
        <w:t xml:space="preserve">te brengen hen te verlaten, en </w:t>
      </w:r>
      <w:r w:rsidRPr="00907F51">
        <w:rPr>
          <w:rFonts w:ascii="Times New Roman" w:hAnsi="Times New Roman"/>
          <w:spacing w:val="2"/>
          <w:sz w:val="24"/>
          <w:lang w:val="nl-NL"/>
        </w:rPr>
        <w:t xml:space="preserve">òf </w:t>
      </w:r>
      <w:r w:rsidRPr="00907F51">
        <w:rPr>
          <w:rFonts w:ascii="Times New Roman" w:hAnsi="Times New Roman"/>
          <w:sz w:val="24"/>
          <w:lang w:val="nl-NL"/>
        </w:rPr>
        <w:t xml:space="preserve">aan Moabs </w:t>
      </w:r>
      <w:r w:rsidRPr="00907F51">
        <w:rPr>
          <w:rFonts w:ascii="Times New Roman" w:hAnsi="Times New Roman"/>
          <w:spacing w:val="-4"/>
          <w:sz w:val="24"/>
          <w:lang w:val="nl-NL"/>
        </w:rPr>
        <w:t xml:space="preserve">zijde </w:t>
      </w:r>
      <w:r w:rsidRPr="00907F51">
        <w:rPr>
          <w:rFonts w:ascii="Times New Roman" w:hAnsi="Times New Roman"/>
          <w:sz w:val="24"/>
          <w:lang w:val="nl-NL"/>
        </w:rPr>
        <w:t xml:space="preserve">te staan, </w:t>
      </w:r>
      <w:r w:rsidRPr="00907F51">
        <w:rPr>
          <w:rFonts w:ascii="Times New Roman" w:hAnsi="Times New Roman"/>
          <w:spacing w:val="2"/>
          <w:sz w:val="24"/>
          <w:lang w:val="nl-NL"/>
        </w:rPr>
        <w:t xml:space="preserve">òf </w:t>
      </w:r>
      <w:r w:rsidRPr="00907F51">
        <w:rPr>
          <w:rFonts w:ascii="Times New Roman" w:hAnsi="Times New Roman"/>
          <w:spacing w:val="-3"/>
          <w:sz w:val="24"/>
          <w:lang w:val="nl-NL"/>
        </w:rPr>
        <w:t xml:space="preserve">zich </w:t>
      </w:r>
      <w:r w:rsidRPr="00907F51">
        <w:rPr>
          <w:rFonts w:ascii="Times New Roman" w:hAnsi="Times New Roman"/>
          <w:spacing w:val="-5"/>
          <w:sz w:val="24"/>
          <w:lang w:val="nl-NL"/>
        </w:rPr>
        <w:t xml:space="preserve">onzijdig </w:t>
      </w:r>
      <w:r w:rsidRPr="00907F51">
        <w:rPr>
          <w:rFonts w:ascii="Times New Roman" w:hAnsi="Times New Roman"/>
          <w:sz w:val="24"/>
          <w:lang w:val="nl-NL"/>
        </w:rPr>
        <w:t xml:space="preserve">te houden. O hoe </w:t>
      </w:r>
      <w:r w:rsidRPr="00907F51">
        <w:rPr>
          <w:rFonts w:ascii="Times New Roman" w:hAnsi="Times New Roman"/>
          <w:spacing w:val="2"/>
          <w:sz w:val="24"/>
          <w:lang w:val="nl-NL"/>
        </w:rPr>
        <w:t xml:space="preserve">groot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zotheid </w:t>
      </w:r>
      <w:r w:rsidRPr="00907F51">
        <w:rPr>
          <w:rFonts w:ascii="Times New Roman" w:hAnsi="Times New Roman"/>
          <w:sz w:val="24"/>
          <w:lang w:val="nl-NL"/>
        </w:rPr>
        <w:t xml:space="preserve">van het </w:t>
      </w:r>
      <w:r w:rsidRPr="00907F51">
        <w:rPr>
          <w:rFonts w:ascii="Times New Roman" w:hAnsi="Times New Roman"/>
          <w:spacing w:val="-4"/>
          <w:sz w:val="24"/>
          <w:lang w:val="nl-NL"/>
        </w:rPr>
        <w:t xml:space="preserve">bijgeloof,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zich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te beelden dat God klaar staat om van de </w:t>
      </w:r>
      <w:r w:rsidRPr="00907F51">
        <w:rPr>
          <w:rFonts w:ascii="Times New Roman" w:hAnsi="Times New Roman"/>
          <w:spacing w:val="-3"/>
          <w:sz w:val="24"/>
          <w:lang w:val="nl-NL"/>
        </w:rPr>
        <w:t xml:space="preserve">mensen </w:t>
      </w:r>
      <w:r w:rsidRPr="00907F51">
        <w:rPr>
          <w:rFonts w:ascii="Times New Roman" w:hAnsi="Times New Roman"/>
          <w:spacing w:val="-4"/>
          <w:sz w:val="24"/>
          <w:lang w:val="nl-NL"/>
        </w:rPr>
        <w:t xml:space="preserve">bevelen </w:t>
      </w:r>
      <w:r w:rsidRPr="00907F51">
        <w:rPr>
          <w:rFonts w:ascii="Times New Roman" w:hAnsi="Times New Roman"/>
          <w:sz w:val="24"/>
          <w:lang w:val="nl-NL"/>
        </w:rPr>
        <w:t xml:space="preserve">op te </w:t>
      </w:r>
      <w:r w:rsidRPr="00907F51">
        <w:rPr>
          <w:rFonts w:ascii="Times New Roman" w:hAnsi="Times New Roman"/>
          <w:spacing w:val="-3"/>
          <w:sz w:val="24"/>
          <w:lang w:val="nl-NL"/>
        </w:rPr>
        <w:t xml:space="preserve">volgen! </w:t>
      </w:r>
      <w:r w:rsidRPr="00907F51">
        <w:rPr>
          <w:rFonts w:ascii="Times New Roman" w:hAnsi="Times New Roman"/>
          <w:spacing w:val="-4"/>
          <w:sz w:val="24"/>
          <w:lang w:val="nl-NL"/>
        </w:rPr>
        <w:t xml:space="preserve">Bileam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Balak </w:t>
      </w:r>
      <w:r w:rsidRPr="00907F51">
        <w:rPr>
          <w:rFonts w:ascii="Times New Roman" w:hAnsi="Times New Roman"/>
          <w:sz w:val="24"/>
          <w:lang w:val="nl-NL"/>
        </w:rPr>
        <w:t xml:space="preserve">denken Hem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te kopen </w:t>
      </w:r>
      <w:r w:rsidRPr="00907F51">
        <w:rPr>
          <w:rFonts w:ascii="Times New Roman" w:hAnsi="Times New Roman"/>
          <w:spacing w:val="-3"/>
          <w:sz w:val="24"/>
          <w:lang w:val="nl-NL"/>
        </w:rPr>
        <w:t xml:space="preserve">met </w:t>
      </w:r>
      <w:r w:rsidRPr="00907F51">
        <w:rPr>
          <w:rFonts w:ascii="Times New Roman" w:hAnsi="Times New Roman"/>
          <w:spacing w:val="2"/>
          <w:sz w:val="24"/>
          <w:lang w:val="nl-NL"/>
        </w:rPr>
        <w:t xml:space="preserve">altaren </w:t>
      </w:r>
      <w:r w:rsidRPr="00907F51">
        <w:rPr>
          <w:rFonts w:ascii="Times New Roman" w:hAnsi="Times New Roman"/>
          <w:spacing w:val="3"/>
          <w:sz w:val="24"/>
          <w:lang w:val="nl-NL"/>
        </w:rPr>
        <w:t xml:space="preserve">en </w:t>
      </w:r>
      <w:r w:rsidRPr="00907F51">
        <w:rPr>
          <w:rFonts w:ascii="Times New Roman" w:hAnsi="Times New Roman"/>
          <w:spacing w:val="-3"/>
          <w:sz w:val="24"/>
          <w:lang w:val="nl-NL"/>
        </w:rPr>
        <w:t xml:space="preserve">offeranden, </w:t>
      </w:r>
      <w:r w:rsidRPr="00907F51">
        <w:rPr>
          <w:rFonts w:ascii="Times New Roman" w:hAnsi="Times New Roman"/>
          <w:sz w:val="24"/>
          <w:lang w:val="nl-NL"/>
        </w:rPr>
        <w:t xml:space="preserve">geofferd zonder Zijn volmacht of instelling, alsof Hij stierenvlees zou eten of bokkenbloed zou </w:t>
      </w:r>
      <w:r w:rsidRPr="00907F51">
        <w:rPr>
          <w:rFonts w:ascii="Times New Roman" w:hAnsi="Times New Roman"/>
          <w:spacing w:val="-3"/>
          <w:sz w:val="24"/>
          <w:lang w:val="nl-NL"/>
        </w:rPr>
        <w:t xml:space="preserve">drinken. </w:t>
      </w:r>
      <w:r w:rsidRPr="00907F51">
        <w:rPr>
          <w:rFonts w:ascii="Times New Roman" w:hAnsi="Times New Roman"/>
          <w:sz w:val="24"/>
          <w:lang w:val="nl-NL"/>
        </w:rPr>
        <w:t>Bespottelijke onzin, te denken dat deze Gode zouden behagen en Zijn</w:t>
      </w:r>
      <w:r w:rsidRPr="00907F51">
        <w:rPr>
          <w:rFonts w:ascii="Times New Roman" w:hAnsi="Times New Roman"/>
          <w:spacing w:val="-10"/>
          <w:sz w:val="24"/>
          <w:lang w:val="nl-NL"/>
        </w:rPr>
        <w:t xml:space="preserve"> </w:t>
      </w:r>
      <w:r w:rsidRPr="00907F51">
        <w:rPr>
          <w:rFonts w:ascii="Times New Roman" w:hAnsi="Times New Roman"/>
          <w:sz w:val="24"/>
          <w:lang w:val="nl-NL"/>
        </w:rPr>
        <w:t>gunst</w:t>
      </w:r>
      <w:r w:rsidRPr="00907F51">
        <w:rPr>
          <w:rFonts w:ascii="Times New Roman" w:hAnsi="Times New Roman"/>
          <w:spacing w:val="-10"/>
          <w:sz w:val="24"/>
          <w:lang w:val="nl-NL"/>
        </w:rPr>
        <w:t xml:space="preserve"> </w:t>
      </w:r>
      <w:r w:rsidRPr="00907F51">
        <w:rPr>
          <w:rFonts w:ascii="Times New Roman" w:hAnsi="Times New Roman"/>
          <w:sz w:val="24"/>
          <w:lang w:val="nl-NL"/>
        </w:rPr>
        <w:t>zouden</w:t>
      </w:r>
      <w:r w:rsidRPr="00907F51">
        <w:rPr>
          <w:rFonts w:ascii="Times New Roman" w:hAnsi="Times New Roman"/>
          <w:spacing w:val="-10"/>
          <w:sz w:val="24"/>
          <w:lang w:val="nl-NL"/>
        </w:rPr>
        <w:t xml:space="preserve"> </w:t>
      </w:r>
      <w:r w:rsidRPr="00907F51">
        <w:rPr>
          <w:rFonts w:ascii="Times New Roman" w:hAnsi="Times New Roman"/>
          <w:sz w:val="24"/>
          <w:lang w:val="nl-NL"/>
        </w:rPr>
        <w:t>verkrijgen,</w:t>
      </w:r>
      <w:r w:rsidRPr="00907F51">
        <w:rPr>
          <w:rFonts w:ascii="Times New Roman" w:hAnsi="Times New Roman"/>
          <w:spacing w:val="-10"/>
          <w:sz w:val="24"/>
          <w:lang w:val="nl-NL"/>
        </w:rPr>
        <w:t xml:space="preserve"> </w:t>
      </w:r>
      <w:r w:rsidRPr="00907F51">
        <w:rPr>
          <w:rFonts w:ascii="Times New Roman" w:hAnsi="Times New Roman"/>
          <w:sz w:val="24"/>
          <w:lang w:val="nl-NL"/>
        </w:rPr>
        <w:t>als</w:t>
      </w:r>
      <w:r w:rsidRPr="00907F51">
        <w:rPr>
          <w:rFonts w:ascii="Times New Roman" w:hAnsi="Times New Roman"/>
          <w:spacing w:val="-10"/>
          <w:sz w:val="24"/>
          <w:lang w:val="nl-NL"/>
        </w:rPr>
        <w:t xml:space="preserve"> </w:t>
      </w:r>
      <w:r w:rsidRPr="00907F51">
        <w:rPr>
          <w:rFonts w:ascii="Times New Roman" w:hAnsi="Times New Roman"/>
          <w:sz w:val="24"/>
          <w:lang w:val="nl-NL"/>
        </w:rPr>
        <w:t>er</w:t>
      </w:r>
      <w:r w:rsidRPr="00907F51">
        <w:rPr>
          <w:rFonts w:ascii="Times New Roman" w:hAnsi="Times New Roman"/>
          <w:spacing w:val="-10"/>
          <w:sz w:val="24"/>
          <w:lang w:val="nl-NL"/>
        </w:rPr>
        <w:t xml:space="preserve"> </w:t>
      </w:r>
      <w:r w:rsidRPr="00907F51">
        <w:rPr>
          <w:rFonts w:ascii="Times New Roman" w:hAnsi="Times New Roman"/>
          <w:sz w:val="24"/>
          <w:lang w:val="nl-NL"/>
        </w:rPr>
        <w:t>noch</w:t>
      </w:r>
      <w:r w:rsidRPr="00907F51">
        <w:rPr>
          <w:rFonts w:ascii="Times New Roman" w:hAnsi="Times New Roman"/>
          <w:spacing w:val="-10"/>
          <w:sz w:val="24"/>
          <w:lang w:val="nl-NL"/>
        </w:rPr>
        <w:t xml:space="preserve"> </w:t>
      </w:r>
      <w:r w:rsidRPr="00907F51">
        <w:rPr>
          <w:rFonts w:ascii="Times New Roman" w:hAnsi="Times New Roman"/>
          <w:sz w:val="24"/>
          <w:lang w:val="nl-NL"/>
        </w:rPr>
        <w:t>geloof</w:t>
      </w:r>
      <w:r w:rsidRPr="00907F51">
        <w:rPr>
          <w:rFonts w:ascii="Times New Roman" w:hAnsi="Times New Roman"/>
          <w:spacing w:val="-10"/>
          <w:sz w:val="24"/>
          <w:lang w:val="nl-NL"/>
        </w:rPr>
        <w:t xml:space="preserve"> </w:t>
      </w:r>
      <w:r w:rsidRPr="00907F51">
        <w:rPr>
          <w:rFonts w:ascii="Times New Roman" w:hAnsi="Times New Roman"/>
          <w:sz w:val="24"/>
          <w:lang w:val="nl-NL"/>
        </w:rPr>
        <w:t>in</w:t>
      </w:r>
      <w:r w:rsidRPr="00907F51">
        <w:rPr>
          <w:rFonts w:ascii="Times New Roman" w:hAnsi="Times New Roman"/>
          <w:spacing w:val="-10"/>
          <w:sz w:val="24"/>
          <w:lang w:val="nl-NL"/>
        </w:rPr>
        <w:t xml:space="preserve"> </w:t>
      </w:r>
      <w:r w:rsidRPr="00907F51">
        <w:rPr>
          <w:rFonts w:ascii="Times New Roman" w:hAnsi="Times New Roman"/>
          <w:sz w:val="24"/>
          <w:lang w:val="nl-NL"/>
        </w:rPr>
        <w:t>beoefend,</w:t>
      </w:r>
      <w:r w:rsidRPr="00907F51">
        <w:rPr>
          <w:rFonts w:ascii="Times New Roman" w:hAnsi="Times New Roman"/>
          <w:spacing w:val="-10"/>
          <w:sz w:val="24"/>
          <w:lang w:val="nl-NL"/>
        </w:rPr>
        <w:t xml:space="preserve"> </w:t>
      </w:r>
      <w:r w:rsidRPr="00907F51">
        <w:rPr>
          <w:rFonts w:ascii="Times New Roman" w:hAnsi="Times New Roman"/>
          <w:sz w:val="24"/>
          <w:lang w:val="nl-NL"/>
        </w:rPr>
        <w:t>noch</w:t>
      </w:r>
      <w:r w:rsidRPr="00907F51">
        <w:rPr>
          <w:rFonts w:ascii="Times New Roman" w:hAnsi="Times New Roman"/>
          <w:spacing w:val="-10"/>
          <w:sz w:val="24"/>
          <w:lang w:val="nl-NL"/>
        </w:rPr>
        <w:t xml:space="preserve"> </w:t>
      </w:r>
      <w:r w:rsidRPr="00907F51">
        <w:rPr>
          <w:rFonts w:ascii="Times New Roman" w:hAnsi="Times New Roman"/>
          <w:sz w:val="24"/>
          <w:lang w:val="nl-NL"/>
        </w:rPr>
        <w:t>gehoorzaamheid</w:t>
      </w:r>
      <w:r w:rsidRPr="00907F51">
        <w:rPr>
          <w:rFonts w:ascii="Times New Roman" w:hAnsi="Times New Roman"/>
          <w:spacing w:val="-10"/>
          <w:sz w:val="24"/>
          <w:lang w:val="nl-NL"/>
        </w:rPr>
        <w:t xml:space="preserve"> </w:t>
      </w:r>
      <w:r w:rsidRPr="00907F51">
        <w:rPr>
          <w:rFonts w:ascii="Times New Roman" w:hAnsi="Times New Roman"/>
          <w:sz w:val="24"/>
          <w:lang w:val="nl-NL"/>
        </w:rPr>
        <w:t>in</w:t>
      </w:r>
      <w:r w:rsidRPr="00907F51">
        <w:rPr>
          <w:rFonts w:ascii="Times New Roman" w:hAnsi="Times New Roman"/>
          <w:spacing w:val="-10"/>
          <w:sz w:val="24"/>
          <w:lang w:val="nl-NL"/>
        </w:rPr>
        <w:t xml:space="preserve"> </w:t>
      </w:r>
      <w:r w:rsidRPr="00907F51">
        <w:rPr>
          <w:rFonts w:ascii="Times New Roman" w:hAnsi="Times New Roman"/>
          <w:sz w:val="24"/>
          <w:lang w:val="nl-NL"/>
        </w:rPr>
        <w:t xml:space="preserve">bewezen werd! Toch </w:t>
      </w:r>
      <w:r w:rsidRPr="00907F51">
        <w:rPr>
          <w:rFonts w:ascii="Times New Roman" w:hAnsi="Times New Roman"/>
          <w:spacing w:val="-6"/>
          <w:sz w:val="24"/>
          <w:lang w:val="nl-NL"/>
        </w:rPr>
        <w:t xml:space="preserve">schijnt </w:t>
      </w:r>
      <w:r w:rsidRPr="00907F51">
        <w:rPr>
          <w:rFonts w:ascii="Times New Roman" w:hAnsi="Times New Roman"/>
          <w:sz w:val="24"/>
          <w:lang w:val="nl-NL"/>
        </w:rPr>
        <w:t xml:space="preserve">het, 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deze offeranden hebben geofferd aan de God des hemels, de opperste Numen of Godheid, en niet tot een hunner lokale godheden. Maar het </w:t>
      </w:r>
      <w:r w:rsidRPr="00907F51">
        <w:rPr>
          <w:rFonts w:ascii="Times New Roman" w:hAnsi="Times New Roman"/>
          <w:spacing w:val="-3"/>
          <w:sz w:val="24"/>
          <w:lang w:val="nl-NL"/>
        </w:rPr>
        <w:t xml:space="preserve">vermenigvuldigen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altaren </w:t>
      </w:r>
      <w:r w:rsidRPr="00907F51">
        <w:rPr>
          <w:rFonts w:ascii="Times New Roman" w:hAnsi="Times New Roman"/>
          <w:sz w:val="24"/>
          <w:lang w:val="nl-NL"/>
        </w:rPr>
        <w:t xml:space="preserve">was een </w:t>
      </w:r>
      <w:r w:rsidRPr="00907F51">
        <w:rPr>
          <w:rFonts w:ascii="Times New Roman" w:hAnsi="Times New Roman"/>
          <w:spacing w:val="-3"/>
          <w:sz w:val="24"/>
          <w:lang w:val="nl-NL"/>
        </w:rPr>
        <w:t xml:space="preserve">voorbeeld </w:t>
      </w:r>
      <w:r w:rsidRPr="00907F51">
        <w:rPr>
          <w:rFonts w:ascii="Times New Roman" w:hAnsi="Times New Roman"/>
          <w:sz w:val="24"/>
          <w:lang w:val="nl-NL"/>
        </w:rPr>
        <w:t xml:space="preserve">van hun ontaarding van de Godsdienst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hun voorvaderen, en hun </w:t>
      </w:r>
      <w:r w:rsidRPr="00907F51">
        <w:rPr>
          <w:rFonts w:ascii="Times New Roman" w:hAnsi="Times New Roman"/>
          <w:spacing w:val="-3"/>
          <w:sz w:val="24"/>
          <w:lang w:val="nl-NL"/>
        </w:rPr>
        <w:t xml:space="preserve">afval </w:t>
      </w:r>
      <w:r w:rsidRPr="00907F51">
        <w:rPr>
          <w:rFonts w:ascii="Times New Roman" w:hAnsi="Times New Roman"/>
          <w:spacing w:val="3"/>
          <w:sz w:val="24"/>
          <w:lang w:val="nl-NL"/>
        </w:rPr>
        <w:t xml:space="preserve">tot </w:t>
      </w:r>
      <w:r w:rsidRPr="00907F51">
        <w:rPr>
          <w:rFonts w:ascii="Times New Roman" w:hAnsi="Times New Roman"/>
          <w:spacing w:val="-3"/>
          <w:sz w:val="24"/>
          <w:lang w:val="nl-NL"/>
        </w:rPr>
        <w:t xml:space="preserve">afgoderij, want </w:t>
      </w:r>
      <w:r w:rsidRPr="00907F51">
        <w:rPr>
          <w:rFonts w:ascii="Times New Roman" w:hAnsi="Times New Roman"/>
          <w:spacing w:val="-6"/>
          <w:sz w:val="24"/>
          <w:lang w:val="nl-NL"/>
        </w:rPr>
        <w:t xml:space="preserve">zij,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de altaren vermenigvuldigden, </w:t>
      </w:r>
      <w:r w:rsidRPr="00907F51">
        <w:rPr>
          <w:rFonts w:ascii="Times New Roman" w:hAnsi="Times New Roman"/>
          <w:spacing w:val="-4"/>
          <w:sz w:val="24"/>
          <w:lang w:val="nl-NL"/>
        </w:rPr>
        <w:t xml:space="preserve">vermenigvuldigden </w:t>
      </w:r>
      <w:r w:rsidRPr="00907F51">
        <w:rPr>
          <w:rFonts w:ascii="Times New Roman" w:hAnsi="Times New Roman"/>
          <w:sz w:val="24"/>
          <w:lang w:val="nl-NL"/>
        </w:rPr>
        <w:t xml:space="preserve">de goden: </w:t>
      </w:r>
      <w:r w:rsidRPr="00907F51">
        <w:rPr>
          <w:rFonts w:ascii="Times New Roman" w:hAnsi="Times New Roman"/>
          <w:spacing w:val="-4"/>
          <w:sz w:val="24"/>
          <w:lang w:val="nl-NL"/>
        </w:rPr>
        <w:t xml:space="preserve">Efraïm heeft </w:t>
      </w:r>
      <w:r w:rsidRPr="00907F51">
        <w:rPr>
          <w:rFonts w:ascii="Times New Roman" w:hAnsi="Times New Roman"/>
          <w:sz w:val="24"/>
          <w:lang w:val="nl-NL"/>
        </w:rPr>
        <w:t xml:space="preserve">de altaren vermenigvuldigd tot zondigen, Hosea 8:11. Het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goed gedacht God </w:t>
      </w:r>
      <w:r w:rsidRPr="00907F51">
        <w:rPr>
          <w:rFonts w:ascii="Times New Roman" w:hAnsi="Times New Roman"/>
          <w:spacing w:val="-5"/>
          <w:sz w:val="24"/>
          <w:lang w:val="nl-NL"/>
        </w:rPr>
        <w:t xml:space="preserve">in </w:t>
      </w:r>
      <w:r w:rsidRPr="00907F51">
        <w:rPr>
          <w:rFonts w:ascii="Times New Roman" w:hAnsi="Times New Roman"/>
          <w:spacing w:val="-3"/>
          <w:sz w:val="24"/>
          <w:lang w:val="nl-NL"/>
        </w:rPr>
        <w:t xml:space="preserve">erkentenis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houden, maar </w:t>
      </w:r>
      <w:r w:rsidRPr="00907F51">
        <w:rPr>
          <w:rFonts w:ascii="Times New Roman" w:hAnsi="Times New Roman"/>
          <w:sz w:val="24"/>
          <w:lang w:val="nl-NL"/>
        </w:rPr>
        <w:t xml:space="preserve">zij </w:t>
      </w:r>
      <w:r w:rsidRPr="00907F51">
        <w:rPr>
          <w:rFonts w:ascii="Times New Roman" w:hAnsi="Times New Roman"/>
          <w:spacing w:val="-3"/>
          <w:sz w:val="24"/>
          <w:lang w:val="nl-NL"/>
        </w:rPr>
        <w:t xml:space="preserve">zijn verijdeld </w:t>
      </w:r>
      <w:r w:rsidRPr="00907F51">
        <w:rPr>
          <w:rFonts w:ascii="Times New Roman" w:hAnsi="Times New Roman"/>
          <w:sz w:val="24"/>
          <w:lang w:val="nl-NL"/>
        </w:rPr>
        <w:t xml:space="preserve">geworden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overleggingen, </w:t>
      </w:r>
      <w:r w:rsidRPr="00907F51">
        <w:rPr>
          <w:rFonts w:ascii="Times New Roman" w:hAnsi="Times New Roman"/>
          <w:sz w:val="24"/>
          <w:lang w:val="nl-NL"/>
        </w:rPr>
        <w:t xml:space="preserve">en toch </w:t>
      </w:r>
      <w:r w:rsidRPr="00907F51">
        <w:rPr>
          <w:rFonts w:ascii="Times New Roman" w:hAnsi="Times New Roman"/>
          <w:spacing w:val="-3"/>
          <w:sz w:val="24"/>
          <w:lang w:val="nl-NL"/>
        </w:rPr>
        <w:t xml:space="preserve">hebben </w:t>
      </w:r>
      <w:r w:rsidRPr="00907F51">
        <w:rPr>
          <w:rFonts w:ascii="Times New Roman" w:hAnsi="Times New Roman"/>
          <w:spacing w:val="-5"/>
          <w:sz w:val="24"/>
          <w:lang w:val="nl-NL"/>
        </w:rPr>
        <w:t xml:space="preserve">zij in </w:t>
      </w:r>
      <w:r w:rsidRPr="00907F51">
        <w:rPr>
          <w:rFonts w:ascii="Times New Roman" w:hAnsi="Times New Roman"/>
          <w:sz w:val="24"/>
          <w:lang w:val="nl-NL"/>
        </w:rPr>
        <w:t xml:space="preserve">hun verwaandheid gedacht er God mee te </w:t>
      </w:r>
      <w:r w:rsidRPr="00907F51">
        <w:rPr>
          <w:rFonts w:ascii="Times New Roman" w:hAnsi="Times New Roman"/>
          <w:spacing w:val="-3"/>
          <w:sz w:val="24"/>
          <w:lang w:val="nl-NL"/>
        </w:rPr>
        <w:t xml:space="preserve">winnen voor </w:t>
      </w:r>
      <w:r w:rsidRPr="00907F51">
        <w:rPr>
          <w:rFonts w:ascii="Times New Roman" w:hAnsi="Times New Roman"/>
          <w:sz w:val="24"/>
          <w:lang w:val="nl-NL"/>
        </w:rPr>
        <w:t xml:space="preserve">hen </w:t>
      </w:r>
      <w:r w:rsidRPr="00907F51">
        <w:rPr>
          <w:rFonts w:ascii="Times New Roman" w:hAnsi="Times New Roman"/>
          <w:spacing w:val="-3"/>
          <w:sz w:val="24"/>
          <w:lang w:val="nl-NL"/>
        </w:rPr>
        <w:t xml:space="preserve">tegen Israël, onder </w:t>
      </w:r>
      <w:r w:rsidRPr="00907F51">
        <w:rPr>
          <w:rFonts w:ascii="Times New Roman" w:hAnsi="Times New Roman"/>
          <w:sz w:val="24"/>
          <w:lang w:val="nl-NL"/>
        </w:rPr>
        <w:t xml:space="preserve">wie </w:t>
      </w:r>
      <w:r w:rsidRPr="00907F51">
        <w:rPr>
          <w:rFonts w:ascii="Times New Roman" w:hAnsi="Times New Roman"/>
          <w:spacing w:val="-3"/>
          <w:sz w:val="24"/>
          <w:lang w:val="nl-NL"/>
        </w:rPr>
        <w:t xml:space="preserve">zich Zijn heiligdom </w:t>
      </w:r>
      <w:r w:rsidRPr="00907F51">
        <w:rPr>
          <w:rFonts w:ascii="Times New Roman" w:hAnsi="Times New Roman"/>
          <w:sz w:val="24"/>
          <w:lang w:val="nl-NL"/>
        </w:rPr>
        <w:t xml:space="preserve">en </w:t>
      </w:r>
      <w:r w:rsidRPr="00907F51">
        <w:rPr>
          <w:rFonts w:ascii="Times New Roman" w:hAnsi="Times New Roman"/>
          <w:spacing w:val="-3"/>
          <w:sz w:val="24"/>
          <w:lang w:val="nl-NL"/>
        </w:rPr>
        <w:t>Zijn gezalfd altaar</w:t>
      </w:r>
      <w:r w:rsidRPr="00907F51">
        <w:rPr>
          <w:rFonts w:ascii="Times New Roman" w:hAnsi="Times New Roman"/>
          <w:spacing w:val="44"/>
          <w:sz w:val="24"/>
          <w:lang w:val="nl-NL"/>
        </w:rPr>
        <w:t xml:space="preserve"> </w:t>
      </w:r>
      <w:r w:rsidRPr="00907F51">
        <w:rPr>
          <w:rFonts w:ascii="Times New Roman" w:hAnsi="Times New Roman"/>
          <w:spacing w:val="-3"/>
          <w:sz w:val="24"/>
          <w:lang w:val="nl-NL"/>
        </w:rPr>
        <w:t>bevond.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00"/>
        <w:jc w:val="both"/>
        <w:rPr>
          <w:lang w:val="nl-NL"/>
        </w:rPr>
      </w:pPr>
      <w:r w:rsidRPr="00907F51">
        <w:rPr>
          <w:lang w:val="nl-NL"/>
        </w:rPr>
        <w:t>Merk hier</w:t>
      </w:r>
      <w:r w:rsidRPr="00907F51">
        <w:rPr>
          <w:spacing w:val="-8"/>
          <w:lang w:val="nl-NL"/>
        </w:rPr>
        <w:t xml:space="preserve"> </w:t>
      </w:r>
      <w:r w:rsidRPr="00907F51">
        <w:rPr>
          <w:lang w:val="nl-NL"/>
        </w:rPr>
        <w:t>op:</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95"/>
        </w:numPr>
        <w:tabs>
          <w:tab w:val="left" w:pos="35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Hoe </w:t>
      </w:r>
      <w:r w:rsidRPr="00907F51">
        <w:rPr>
          <w:rFonts w:ascii="Times New Roman" w:eastAsia="Times New Roman" w:hAnsi="Times New Roman" w:cs="Times New Roman"/>
          <w:spacing w:val="-3"/>
          <w:sz w:val="24"/>
          <w:szCs w:val="24"/>
          <w:lang w:val="nl-NL"/>
        </w:rPr>
        <w:t xml:space="preserve">gebiedend </w:t>
      </w:r>
      <w:r w:rsidRPr="00907F51">
        <w:rPr>
          <w:rFonts w:ascii="Times New Roman" w:eastAsia="Times New Roman" w:hAnsi="Times New Roman" w:cs="Times New Roman"/>
          <w:spacing w:val="-4"/>
          <w:sz w:val="24"/>
          <w:szCs w:val="24"/>
          <w:lang w:val="nl-NL"/>
        </w:rPr>
        <w:t xml:space="preserve">Bileam </w:t>
      </w:r>
      <w:r w:rsidRPr="00907F51">
        <w:rPr>
          <w:rFonts w:ascii="Times New Roman" w:eastAsia="Times New Roman" w:hAnsi="Times New Roman" w:cs="Times New Roman"/>
          <w:sz w:val="24"/>
          <w:szCs w:val="24"/>
          <w:lang w:val="nl-NL"/>
        </w:rPr>
        <w:t xml:space="preserve">was, </w:t>
      </w:r>
      <w:r w:rsidRPr="00907F51">
        <w:rPr>
          <w:rFonts w:ascii="Times New Roman" w:eastAsia="Times New Roman" w:hAnsi="Times New Roman" w:cs="Times New Roman"/>
          <w:spacing w:val="3"/>
          <w:sz w:val="24"/>
          <w:szCs w:val="24"/>
          <w:lang w:val="nl-NL"/>
        </w:rPr>
        <w:t xml:space="preserve">trots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over een koning te </w:t>
      </w:r>
      <w:r w:rsidRPr="00907F51">
        <w:rPr>
          <w:rFonts w:ascii="Times New Roman" w:eastAsia="Times New Roman" w:hAnsi="Times New Roman" w:cs="Times New Roman"/>
          <w:spacing w:val="-3"/>
          <w:sz w:val="24"/>
          <w:szCs w:val="24"/>
          <w:lang w:val="nl-NL"/>
        </w:rPr>
        <w:t xml:space="preserve">gebieden </w:t>
      </w:r>
      <w:r w:rsidRPr="00907F51">
        <w:rPr>
          <w:rFonts w:ascii="Times New Roman" w:eastAsia="Times New Roman" w:hAnsi="Times New Roman" w:cs="Times New Roman"/>
          <w:sz w:val="24"/>
          <w:szCs w:val="24"/>
          <w:lang w:val="nl-NL"/>
        </w:rPr>
        <w:t xml:space="preserve">en aan vorsten de wet </w:t>
      </w:r>
      <w:r w:rsidRPr="00907F51">
        <w:rPr>
          <w:rFonts w:ascii="Times New Roman" w:eastAsia="Times New Roman" w:hAnsi="Times New Roman" w:cs="Times New Roman"/>
          <w:spacing w:val="4"/>
          <w:sz w:val="24"/>
          <w:szCs w:val="24"/>
          <w:lang w:val="nl-NL"/>
        </w:rPr>
        <w:t xml:space="preserve">te </w:t>
      </w:r>
      <w:r w:rsidRPr="00907F51">
        <w:rPr>
          <w:rFonts w:ascii="Times New Roman" w:eastAsia="Times New Roman" w:hAnsi="Times New Roman" w:cs="Times New Roman"/>
          <w:sz w:val="24"/>
          <w:szCs w:val="24"/>
          <w:lang w:val="nl-NL"/>
        </w:rPr>
        <w:t xml:space="preserve">stellen. Zodanig is de geest van de boze, die zich verheft boven al wat God genaamd, of </w:t>
      </w:r>
      <w:r w:rsidRPr="00907F51">
        <w:rPr>
          <w:rFonts w:ascii="Times New Roman" w:eastAsia="Times New Roman" w:hAnsi="Times New Roman" w:cs="Times New Roman"/>
          <w:spacing w:val="-2"/>
          <w:sz w:val="24"/>
          <w:szCs w:val="24"/>
          <w:lang w:val="nl-NL"/>
        </w:rPr>
        <w:t xml:space="preserve">als </w:t>
      </w:r>
      <w:r w:rsidRPr="00907F51">
        <w:rPr>
          <w:rFonts w:ascii="Times New Roman" w:eastAsia="Times New Roman" w:hAnsi="Times New Roman" w:cs="Times New Roman"/>
          <w:sz w:val="24"/>
          <w:szCs w:val="24"/>
          <w:lang w:val="nl-NL"/>
        </w:rPr>
        <w:t xml:space="preserve">God geëerd </w:t>
      </w:r>
      <w:r w:rsidRPr="00907F51">
        <w:rPr>
          <w:rFonts w:ascii="Times New Roman" w:eastAsia="Times New Roman" w:hAnsi="Times New Roman" w:cs="Times New Roman"/>
          <w:spacing w:val="2"/>
          <w:sz w:val="24"/>
          <w:szCs w:val="24"/>
          <w:lang w:val="nl-NL"/>
        </w:rPr>
        <w:t xml:space="preserve">wordt. </w:t>
      </w:r>
      <w:r w:rsidRPr="00907F51">
        <w:rPr>
          <w:rFonts w:ascii="Times New Roman" w:eastAsia="Times New Roman" w:hAnsi="Times New Roman" w:cs="Times New Roman"/>
          <w:sz w:val="24"/>
          <w:szCs w:val="24"/>
          <w:lang w:val="nl-NL"/>
        </w:rPr>
        <w:t xml:space="preserve">Met </w:t>
      </w:r>
      <w:r w:rsidRPr="00907F51">
        <w:rPr>
          <w:rFonts w:ascii="Times New Roman" w:eastAsia="Times New Roman" w:hAnsi="Times New Roman" w:cs="Times New Roman"/>
          <w:spacing w:val="-5"/>
          <w:sz w:val="24"/>
          <w:szCs w:val="24"/>
          <w:lang w:val="nl-NL"/>
        </w:rPr>
        <w:t xml:space="preserve">welk </w:t>
      </w:r>
      <w:r w:rsidRPr="00907F51">
        <w:rPr>
          <w:rFonts w:ascii="Times New Roman" w:eastAsia="Times New Roman" w:hAnsi="Times New Roman" w:cs="Times New Roman"/>
          <w:sz w:val="24"/>
          <w:szCs w:val="24"/>
          <w:lang w:val="nl-NL"/>
        </w:rPr>
        <w:t xml:space="preserve">een gezag </w:t>
      </w:r>
      <w:r w:rsidRPr="00907F51">
        <w:rPr>
          <w:rFonts w:ascii="Times New Roman" w:eastAsia="Times New Roman" w:hAnsi="Times New Roman" w:cs="Times New Roman"/>
          <w:spacing w:val="-4"/>
          <w:sz w:val="24"/>
          <w:szCs w:val="24"/>
          <w:lang w:val="nl-NL"/>
        </w:rPr>
        <w:t xml:space="preserve">geeft Bileam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orders: Bouw </w:t>
      </w:r>
      <w:r w:rsidRPr="00907F51">
        <w:rPr>
          <w:rFonts w:ascii="Times New Roman" w:eastAsia="Times New Roman" w:hAnsi="Times New Roman" w:cs="Times New Roman"/>
          <w:spacing w:val="-7"/>
          <w:sz w:val="24"/>
          <w:szCs w:val="24"/>
          <w:lang w:val="nl-NL"/>
        </w:rPr>
        <w:t xml:space="preserve">mij </w:t>
      </w:r>
      <w:r w:rsidRPr="00907F51">
        <w:rPr>
          <w:rFonts w:ascii="Times New Roman" w:eastAsia="Times New Roman" w:hAnsi="Times New Roman" w:cs="Times New Roman"/>
          <w:spacing w:val="-4"/>
          <w:sz w:val="24"/>
          <w:szCs w:val="24"/>
          <w:lang w:val="nl-NL"/>
        </w:rPr>
        <w:t xml:space="preserve">hier (in </w:t>
      </w:r>
      <w:r w:rsidRPr="00907F51">
        <w:rPr>
          <w:rFonts w:ascii="Times New Roman" w:eastAsia="Times New Roman" w:hAnsi="Times New Roman" w:cs="Times New Roman"/>
          <w:sz w:val="24"/>
          <w:szCs w:val="24"/>
          <w:lang w:val="nl-NL"/>
        </w:rPr>
        <w:t xml:space="preserve">de plaats </w:t>
      </w:r>
      <w:r w:rsidRPr="00907F51">
        <w:rPr>
          <w:rFonts w:ascii="Times New Roman" w:eastAsia="Times New Roman" w:hAnsi="Times New Roman" w:cs="Times New Roman"/>
          <w:spacing w:val="-5"/>
          <w:sz w:val="24"/>
          <w:szCs w:val="24"/>
          <w:lang w:val="nl-NL"/>
        </w:rPr>
        <w:t xml:space="preserve">die ik </w:t>
      </w:r>
      <w:r w:rsidRPr="00907F51">
        <w:rPr>
          <w:rFonts w:ascii="Times New Roman" w:eastAsia="Times New Roman" w:hAnsi="Times New Roman" w:cs="Times New Roman"/>
          <w:sz w:val="24"/>
          <w:szCs w:val="24"/>
          <w:lang w:val="nl-NL"/>
        </w:rPr>
        <w:t xml:space="preserve">uitgekozen </w:t>
      </w:r>
      <w:r w:rsidRPr="00907F51">
        <w:rPr>
          <w:rFonts w:ascii="Times New Roman" w:eastAsia="Times New Roman" w:hAnsi="Times New Roman" w:cs="Times New Roman"/>
          <w:spacing w:val="-3"/>
          <w:sz w:val="24"/>
          <w:szCs w:val="24"/>
          <w:lang w:val="nl-NL"/>
        </w:rPr>
        <w:t xml:space="preserve">heb) </w:t>
      </w:r>
      <w:r w:rsidRPr="00907F51">
        <w:rPr>
          <w:rFonts w:ascii="Times New Roman" w:eastAsia="Times New Roman" w:hAnsi="Times New Roman" w:cs="Times New Roman"/>
          <w:sz w:val="24"/>
          <w:szCs w:val="24"/>
          <w:lang w:val="nl-NL"/>
        </w:rPr>
        <w:t xml:space="preserve">zeven altaren van steen </w:t>
      </w:r>
      <w:r w:rsidRPr="00907F51">
        <w:rPr>
          <w:rFonts w:ascii="Times New Roman" w:eastAsia="Times New Roman" w:hAnsi="Times New Roman" w:cs="Times New Roman"/>
          <w:spacing w:val="2"/>
          <w:sz w:val="24"/>
          <w:szCs w:val="24"/>
          <w:lang w:val="nl-NL"/>
        </w:rPr>
        <w:t xml:space="preserve">of </w:t>
      </w:r>
      <w:r w:rsidRPr="00907F51">
        <w:rPr>
          <w:rFonts w:ascii="Times New Roman" w:eastAsia="Times New Roman" w:hAnsi="Times New Roman" w:cs="Times New Roman"/>
          <w:sz w:val="24"/>
          <w:szCs w:val="24"/>
          <w:lang w:val="nl-NL"/>
        </w:rPr>
        <w:t xml:space="preserve">graszoden. </w:t>
      </w:r>
      <w:r w:rsidRPr="00907F51">
        <w:rPr>
          <w:rFonts w:ascii="Times New Roman" w:eastAsia="Times New Roman" w:hAnsi="Times New Roman" w:cs="Times New Roman"/>
          <w:spacing w:val="-4"/>
          <w:sz w:val="24"/>
          <w:szCs w:val="24"/>
          <w:lang w:val="nl-NL"/>
        </w:rPr>
        <w:t>Aldus</w:t>
      </w:r>
      <w:r w:rsidRPr="00907F51">
        <w:rPr>
          <w:rFonts w:ascii="Times New Roman" w:eastAsia="Times New Roman" w:hAnsi="Times New Roman" w:cs="Times New Roman"/>
          <w:spacing w:val="52"/>
          <w:sz w:val="24"/>
          <w:szCs w:val="24"/>
          <w:lang w:val="nl-NL"/>
        </w:rPr>
        <w:t xml:space="preserve"> </w:t>
      </w:r>
      <w:r w:rsidRPr="00907F51">
        <w:rPr>
          <w:rFonts w:ascii="Times New Roman" w:eastAsia="Times New Roman" w:hAnsi="Times New Roman" w:cs="Times New Roman"/>
          <w:sz w:val="24"/>
          <w:szCs w:val="24"/>
          <w:lang w:val="nl-NL"/>
        </w:rPr>
        <w:t xml:space="preserve">bedekt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pacing w:val="-8"/>
          <w:sz w:val="24"/>
          <w:szCs w:val="24"/>
          <w:lang w:val="nl-NL"/>
        </w:rPr>
        <w:t xml:space="preserve">zijn </w:t>
      </w:r>
      <w:r w:rsidRPr="00907F51">
        <w:rPr>
          <w:rFonts w:ascii="Times New Roman" w:eastAsia="Times New Roman" w:hAnsi="Times New Roman" w:cs="Times New Roman"/>
          <w:spacing w:val="-3"/>
          <w:sz w:val="24"/>
          <w:szCs w:val="24"/>
          <w:lang w:val="nl-NL"/>
        </w:rPr>
        <w:t xml:space="preserve">boosaardigheid </w:t>
      </w:r>
      <w:r w:rsidRPr="00907F51">
        <w:rPr>
          <w:rFonts w:ascii="Times New Roman" w:eastAsia="Times New Roman" w:hAnsi="Times New Roman" w:cs="Times New Roman"/>
          <w:sz w:val="24"/>
          <w:szCs w:val="24"/>
          <w:lang w:val="nl-NL"/>
        </w:rPr>
        <w:t xml:space="preserve">tegen Israël met een vertoon van vroomheid, maar zijn offer was een gruwel, daar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3"/>
          <w:sz w:val="24"/>
          <w:szCs w:val="24"/>
          <w:lang w:val="nl-NL"/>
        </w:rPr>
        <w:t xml:space="preserve">met </w:t>
      </w:r>
      <w:r w:rsidRPr="00907F51">
        <w:rPr>
          <w:rFonts w:ascii="Times New Roman" w:eastAsia="Times New Roman" w:hAnsi="Times New Roman" w:cs="Times New Roman"/>
          <w:sz w:val="24"/>
          <w:szCs w:val="24"/>
          <w:lang w:val="nl-NL"/>
        </w:rPr>
        <w:t xml:space="preserve">zo’n </w:t>
      </w:r>
      <w:r w:rsidRPr="00907F51">
        <w:rPr>
          <w:rFonts w:ascii="Times New Roman" w:eastAsia="Times New Roman" w:hAnsi="Times New Roman" w:cs="Times New Roman"/>
          <w:spacing w:val="-5"/>
          <w:sz w:val="24"/>
          <w:szCs w:val="24"/>
          <w:lang w:val="nl-NL"/>
        </w:rPr>
        <w:t xml:space="preserve">schandelijk </w:t>
      </w:r>
      <w:r w:rsidRPr="00907F51">
        <w:rPr>
          <w:rFonts w:ascii="Times New Roman" w:eastAsia="Times New Roman" w:hAnsi="Times New Roman" w:cs="Times New Roman"/>
          <w:sz w:val="24"/>
          <w:szCs w:val="24"/>
          <w:lang w:val="nl-NL"/>
        </w:rPr>
        <w:t xml:space="preserve">voornemen brengt, Spreuken 21:27. Wat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bedoelde was,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 xml:space="preserve">God te eren </w:t>
      </w:r>
      <w:r w:rsidRPr="00907F51">
        <w:rPr>
          <w:rFonts w:ascii="Times New Roman" w:eastAsia="Times New Roman" w:hAnsi="Times New Roman" w:cs="Times New Roman"/>
          <w:spacing w:val="-4"/>
          <w:sz w:val="24"/>
          <w:szCs w:val="24"/>
          <w:lang w:val="nl-NL"/>
        </w:rPr>
        <w:t xml:space="preserve">met </w:t>
      </w:r>
      <w:r w:rsidRPr="00907F51">
        <w:rPr>
          <w:rFonts w:ascii="Times New Roman" w:eastAsia="Times New Roman" w:hAnsi="Times New Roman" w:cs="Times New Roman"/>
          <w:sz w:val="24"/>
          <w:szCs w:val="24"/>
          <w:lang w:val="nl-NL"/>
        </w:rPr>
        <w:t xml:space="preserve">de offeranden van de gerechtigheid, maar zichzelf te verrijken met </w:t>
      </w:r>
      <w:r w:rsidRPr="00907F51">
        <w:rPr>
          <w:rFonts w:ascii="Times New Roman" w:eastAsia="Times New Roman" w:hAnsi="Times New Roman" w:cs="Times New Roman"/>
          <w:spacing w:val="-2"/>
          <w:sz w:val="24"/>
          <w:szCs w:val="24"/>
          <w:lang w:val="nl-NL"/>
        </w:rPr>
        <w:t xml:space="preserve">het </w:t>
      </w:r>
      <w:r w:rsidRPr="00907F51">
        <w:rPr>
          <w:rFonts w:ascii="Times New Roman" w:eastAsia="Times New Roman" w:hAnsi="Times New Roman" w:cs="Times New Roman"/>
          <w:sz w:val="24"/>
          <w:szCs w:val="24"/>
          <w:lang w:val="nl-NL"/>
        </w:rPr>
        <w:t>loon van de</w:t>
      </w:r>
      <w:r w:rsidRPr="00907F51">
        <w:rPr>
          <w:rFonts w:ascii="Times New Roman" w:eastAsia="Times New Roman" w:hAnsi="Times New Roman" w:cs="Times New Roman"/>
          <w:spacing w:val="-44"/>
          <w:sz w:val="24"/>
          <w:szCs w:val="24"/>
          <w:lang w:val="nl-NL"/>
        </w:rPr>
        <w:t xml:space="preserve"> </w:t>
      </w:r>
      <w:r w:rsidRPr="00907F51">
        <w:rPr>
          <w:rFonts w:ascii="Times New Roman" w:eastAsia="Times New Roman" w:hAnsi="Times New Roman" w:cs="Times New Roman"/>
          <w:sz w:val="24"/>
          <w:szCs w:val="24"/>
          <w:lang w:val="nl-NL"/>
        </w:rPr>
        <w:t>ongerechtigheid.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95"/>
        </w:numPr>
        <w:tabs>
          <w:tab w:val="left" w:pos="4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Hoe </w:t>
      </w:r>
      <w:r w:rsidRPr="00907F51">
        <w:rPr>
          <w:rFonts w:ascii="Times New Roman"/>
          <w:spacing w:val="-3"/>
          <w:sz w:val="24"/>
          <w:lang w:val="nl-NL"/>
        </w:rPr>
        <w:t xml:space="preserve">kruipend </w:t>
      </w:r>
      <w:r w:rsidRPr="00907F51">
        <w:rPr>
          <w:rFonts w:ascii="Times New Roman"/>
          <w:sz w:val="24"/>
          <w:lang w:val="nl-NL"/>
        </w:rPr>
        <w:t xml:space="preserve">onderdanig </w:t>
      </w:r>
      <w:r w:rsidRPr="00907F51">
        <w:rPr>
          <w:rFonts w:ascii="Times New Roman"/>
          <w:spacing w:val="-3"/>
          <w:sz w:val="24"/>
          <w:lang w:val="nl-NL"/>
        </w:rPr>
        <w:t xml:space="preserve">Balak </w:t>
      </w:r>
      <w:r w:rsidRPr="00907F51">
        <w:rPr>
          <w:rFonts w:ascii="Times New Roman"/>
          <w:sz w:val="24"/>
          <w:lang w:val="nl-NL"/>
        </w:rPr>
        <w:t xml:space="preserve">was. De altaren werden terstond gebouwd, en de offeranden bereid, de beste van iedere </w:t>
      </w:r>
      <w:r w:rsidRPr="00907F51">
        <w:rPr>
          <w:rFonts w:ascii="Times New Roman"/>
          <w:spacing w:val="2"/>
          <w:sz w:val="24"/>
          <w:lang w:val="nl-NL"/>
        </w:rPr>
        <w:t xml:space="preserve">soort, </w:t>
      </w:r>
      <w:r w:rsidRPr="00907F51">
        <w:rPr>
          <w:rFonts w:ascii="Times New Roman"/>
          <w:sz w:val="24"/>
          <w:lang w:val="nl-NL"/>
        </w:rPr>
        <w:t xml:space="preserve">zeven varren en zeven rammen. Balak heeft geen bezwaar tegen de onkosten, en hij acht het ook geen </w:t>
      </w:r>
      <w:r w:rsidRPr="00907F51">
        <w:rPr>
          <w:rFonts w:ascii="Times New Roman"/>
          <w:spacing w:val="-4"/>
          <w:sz w:val="24"/>
          <w:lang w:val="nl-NL"/>
        </w:rPr>
        <w:t xml:space="preserve">vermoeidheid </w:t>
      </w:r>
      <w:r w:rsidRPr="00907F51">
        <w:rPr>
          <w:rFonts w:ascii="Times New Roman"/>
          <w:sz w:val="24"/>
          <w:lang w:val="nl-NL"/>
        </w:rPr>
        <w:t xml:space="preserve">noch een </w:t>
      </w:r>
      <w:r w:rsidRPr="00907F51">
        <w:rPr>
          <w:rFonts w:ascii="Times New Roman"/>
          <w:spacing w:val="-5"/>
          <w:sz w:val="24"/>
          <w:lang w:val="nl-NL"/>
        </w:rPr>
        <w:t xml:space="preserve">verkleining </w:t>
      </w:r>
      <w:r w:rsidRPr="00907F51">
        <w:rPr>
          <w:rFonts w:ascii="Times New Roman"/>
          <w:spacing w:val="2"/>
          <w:sz w:val="24"/>
          <w:lang w:val="nl-NL"/>
        </w:rPr>
        <w:t xml:space="preserve">om </w:t>
      </w:r>
      <w:r w:rsidRPr="00907F51">
        <w:rPr>
          <w:rFonts w:ascii="Times New Roman"/>
          <w:spacing w:val="-8"/>
          <w:sz w:val="24"/>
          <w:lang w:val="nl-NL"/>
        </w:rPr>
        <w:t xml:space="preserve">bij </w:t>
      </w:r>
      <w:r w:rsidRPr="00907F51">
        <w:rPr>
          <w:rFonts w:ascii="Times New Roman"/>
          <w:spacing w:val="-3"/>
          <w:sz w:val="24"/>
          <w:lang w:val="nl-NL"/>
        </w:rPr>
        <w:t xml:space="preserve">zijn brandoffer </w:t>
      </w:r>
      <w:r w:rsidRPr="00907F51">
        <w:rPr>
          <w:rFonts w:ascii="Times New Roman"/>
          <w:sz w:val="24"/>
          <w:lang w:val="nl-NL"/>
        </w:rPr>
        <w:t xml:space="preserve">te </w:t>
      </w:r>
      <w:r w:rsidRPr="00907F51">
        <w:rPr>
          <w:rFonts w:ascii="Times New Roman"/>
          <w:spacing w:val="-3"/>
          <w:sz w:val="24"/>
          <w:lang w:val="nl-NL"/>
        </w:rPr>
        <w:t xml:space="preserve">staan, zoals Bileam </w:t>
      </w:r>
      <w:r w:rsidRPr="00907F51">
        <w:rPr>
          <w:rFonts w:ascii="Times New Roman"/>
          <w:sz w:val="24"/>
          <w:lang w:val="nl-NL"/>
        </w:rPr>
        <w:t>hem had</w:t>
      </w:r>
      <w:r w:rsidRPr="00907F51">
        <w:rPr>
          <w:rFonts w:ascii="Times New Roman"/>
          <w:spacing w:val="9"/>
          <w:sz w:val="24"/>
          <w:lang w:val="nl-NL"/>
        </w:rPr>
        <w:t xml:space="preserve"> </w:t>
      </w:r>
      <w:r w:rsidRPr="00907F51">
        <w:rPr>
          <w:rFonts w:ascii="Times New Roman"/>
          <w:spacing w:val="-3"/>
          <w:sz w:val="24"/>
          <w:lang w:val="nl-NL"/>
        </w:rPr>
        <w:t>bevolen.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95"/>
        </w:numPr>
        <w:tabs>
          <w:tab w:val="left" w:pos="393"/>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verkeren van een vloek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een zegen door de macht van God, </w:t>
      </w:r>
      <w:r w:rsidRPr="00907F51">
        <w:rPr>
          <w:rFonts w:ascii="Times New Roman" w:hAnsi="Times New Roman"/>
          <w:spacing w:val="-5"/>
          <w:sz w:val="24"/>
          <w:lang w:val="nl-NL"/>
        </w:rPr>
        <w:t xml:space="preserve">in liefde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Israël dat </w:t>
      </w:r>
      <w:r w:rsidRPr="00907F51">
        <w:rPr>
          <w:rFonts w:ascii="Times New Roman" w:hAnsi="Times New Roman"/>
          <w:spacing w:val="-2"/>
          <w:sz w:val="24"/>
          <w:lang w:val="nl-NL"/>
        </w:rPr>
        <w:t xml:space="preserve">het </w:t>
      </w:r>
      <w:r w:rsidRPr="00907F51">
        <w:rPr>
          <w:rFonts w:ascii="Times New Roman" w:hAnsi="Times New Roman"/>
          <w:sz w:val="24"/>
          <w:lang w:val="nl-NL"/>
        </w:rPr>
        <w:t>bericht is, dat Mozes er van geeft, Deuteronomium</w:t>
      </w:r>
      <w:r w:rsidRPr="00907F51">
        <w:rPr>
          <w:rFonts w:ascii="Times New Roman" w:hAnsi="Times New Roman"/>
          <w:spacing w:val="-31"/>
          <w:sz w:val="24"/>
          <w:lang w:val="nl-NL"/>
        </w:rPr>
        <w:t xml:space="preserve"> </w:t>
      </w:r>
      <w:r w:rsidRPr="00907F51">
        <w:rPr>
          <w:rFonts w:ascii="Times New Roman" w:hAnsi="Times New Roman"/>
          <w:sz w:val="24"/>
          <w:lang w:val="nl-NL"/>
        </w:rPr>
        <w:t>23:5.</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95"/>
        </w:numPr>
        <w:tabs>
          <w:tab w:val="left" w:pos="35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God </w:t>
      </w:r>
      <w:r w:rsidRPr="00907F51">
        <w:rPr>
          <w:rFonts w:ascii="Times New Roman"/>
          <w:spacing w:val="-3"/>
          <w:sz w:val="24"/>
          <w:lang w:val="nl-NL"/>
        </w:rPr>
        <w:t xml:space="preserve">legt </w:t>
      </w:r>
      <w:r w:rsidRPr="00907F51">
        <w:rPr>
          <w:rFonts w:ascii="Times New Roman"/>
          <w:sz w:val="24"/>
          <w:lang w:val="nl-NL"/>
        </w:rPr>
        <w:t xml:space="preserve">de zegen </w:t>
      </w:r>
      <w:r w:rsidRPr="00907F51">
        <w:rPr>
          <w:rFonts w:ascii="Times New Roman"/>
          <w:spacing w:val="-5"/>
          <w:sz w:val="24"/>
          <w:lang w:val="nl-NL"/>
        </w:rPr>
        <w:t xml:space="preserve">in </w:t>
      </w:r>
      <w:r w:rsidRPr="00907F51">
        <w:rPr>
          <w:rFonts w:ascii="Times New Roman"/>
          <w:spacing w:val="-6"/>
          <w:sz w:val="24"/>
          <w:lang w:val="nl-NL"/>
        </w:rPr>
        <w:t xml:space="preserve">Bileams </w:t>
      </w:r>
      <w:r w:rsidRPr="00907F51">
        <w:rPr>
          <w:rFonts w:ascii="Times New Roman"/>
          <w:sz w:val="24"/>
          <w:lang w:val="nl-NL"/>
        </w:rPr>
        <w:t xml:space="preserve">mond. </w:t>
      </w:r>
      <w:r w:rsidRPr="00907F51">
        <w:rPr>
          <w:rFonts w:ascii="Times New Roman"/>
          <w:spacing w:val="-4"/>
          <w:sz w:val="24"/>
          <w:lang w:val="nl-NL"/>
        </w:rPr>
        <w:t xml:space="preserve">Terwijl </w:t>
      </w:r>
      <w:r w:rsidRPr="00907F51">
        <w:rPr>
          <w:rFonts w:ascii="Times New Roman"/>
          <w:sz w:val="24"/>
          <w:lang w:val="nl-NL"/>
        </w:rPr>
        <w:t xml:space="preserve">de offers brandden, trok Bileam zich terug, </w:t>
      </w:r>
      <w:r w:rsidRPr="00907F51">
        <w:rPr>
          <w:rFonts w:ascii="Times New Roman"/>
          <w:spacing w:val="-2"/>
          <w:sz w:val="24"/>
          <w:lang w:val="nl-NL"/>
        </w:rPr>
        <w:t xml:space="preserve">hij </w:t>
      </w:r>
      <w:r w:rsidRPr="00907F51">
        <w:rPr>
          <w:rFonts w:ascii="Times New Roman"/>
          <w:spacing w:val="-4"/>
          <w:sz w:val="24"/>
          <w:lang w:val="nl-NL"/>
        </w:rPr>
        <w:t xml:space="preserve">ging </w:t>
      </w:r>
      <w:r w:rsidRPr="00907F51">
        <w:rPr>
          <w:rFonts w:ascii="Times New Roman"/>
          <w:spacing w:val="-5"/>
          <w:sz w:val="24"/>
          <w:lang w:val="nl-NL"/>
        </w:rPr>
        <w:t xml:space="preserve">alleen, </w:t>
      </w:r>
      <w:r w:rsidRPr="00907F51">
        <w:rPr>
          <w:rFonts w:ascii="Times New Roman"/>
          <w:spacing w:val="3"/>
          <w:sz w:val="24"/>
          <w:lang w:val="nl-NL"/>
        </w:rPr>
        <w:t xml:space="preserve">door </w:t>
      </w:r>
      <w:r w:rsidRPr="00907F51">
        <w:rPr>
          <w:rFonts w:ascii="Times New Roman"/>
          <w:spacing w:val="-5"/>
          <w:sz w:val="24"/>
          <w:lang w:val="nl-NL"/>
        </w:rPr>
        <w:t xml:space="preserve">niemand </w:t>
      </w:r>
      <w:r w:rsidRPr="00907F51">
        <w:rPr>
          <w:rFonts w:ascii="Times New Roman"/>
          <w:sz w:val="24"/>
          <w:lang w:val="nl-NL"/>
        </w:rPr>
        <w:t xml:space="preserve">vergezeld, </w:t>
      </w:r>
      <w:r w:rsidRPr="00907F51">
        <w:rPr>
          <w:rFonts w:ascii="Times New Roman"/>
          <w:spacing w:val="-5"/>
          <w:sz w:val="24"/>
          <w:lang w:val="nl-NL"/>
        </w:rPr>
        <w:t xml:space="preserve">in </w:t>
      </w:r>
      <w:r w:rsidRPr="00907F51">
        <w:rPr>
          <w:rFonts w:ascii="Times New Roman"/>
          <w:sz w:val="24"/>
          <w:lang w:val="nl-NL"/>
        </w:rPr>
        <w:t xml:space="preserve">het een </w:t>
      </w:r>
      <w:r w:rsidRPr="00907F51">
        <w:rPr>
          <w:rFonts w:ascii="Times New Roman"/>
          <w:spacing w:val="2"/>
          <w:sz w:val="24"/>
          <w:lang w:val="nl-NL"/>
        </w:rPr>
        <w:t xml:space="preserve">of </w:t>
      </w:r>
      <w:r w:rsidRPr="00907F51">
        <w:rPr>
          <w:rFonts w:ascii="Times New Roman"/>
          <w:sz w:val="24"/>
          <w:lang w:val="nl-NL"/>
        </w:rPr>
        <w:t xml:space="preserve">ander beschaduwd bosje op de hoogte, vers 2 </w:t>
      </w:r>
      <w:r w:rsidRPr="00907F51">
        <w:rPr>
          <w:rFonts w:ascii="Times New Roman"/>
          <w:spacing w:val="-5"/>
          <w:sz w:val="24"/>
          <w:lang w:val="nl-NL"/>
        </w:rPr>
        <w:t xml:space="preserve">in </w:t>
      </w:r>
      <w:r w:rsidRPr="00907F51">
        <w:rPr>
          <w:rFonts w:ascii="Times New Roman"/>
          <w:sz w:val="24"/>
          <w:lang w:val="nl-NL"/>
        </w:rPr>
        <w:t xml:space="preserve">de Kanttekening. Zoveel wist hij, dat eenzaamheid een goede gelegenheid biedt voor </w:t>
      </w:r>
      <w:r w:rsidRPr="00907F51">
        <w:rPr>
          <w:rFonts w:ascii="Times New Roman"/>
          <w:spacing w:val="-3"/>
          <w:sz w:val="24"/>
          <w:lang w:val="nl-NL"/>
        </w:rPr>
        <w:t xml:space="preserve">gemeenschapsoefening met </w:t>
      </w:r>
      <w:r w:rsidRPr="00907F51">
        <w:rPr>
          <w:rFonts w:ascii="Times New Roman"/>
          <w:sz w:val="24"/>
          <w:lang w:val="nl-NL"/>
        </w:rPr>
        <w:t xml:space="preserve">God, </w:t>
      </w:r>
      <w:r w:rsidRPr="00907F51">
        <w:rPr>
          <w:rFonts w:ascii="Times New Roman"/>
          <w:spacing w:val="-6"/>
          <w:sz w:val="24"/>
          <w:lang w:val="nl-NL"/>
        </w:rPr>
        <w:t xml:space="preserve">zij, </w:t>
      </w:r>
      <w:r w:rsidRPr="00907F51">
        <w:rPr>
          <w:rFonts w:ascii="Times New Roman"/>
          <w:spacing w:val="-5"/>
          <w:sz w:val="24"/>
          <w:lang w:val="nl-NL"/>
        </w:rPr>
        <w:t xml:space="preserve">die </w:t>
      </w:r>
      <w:r w:rsidRPr="00907F51">
        <w:rPr>
          <w:rFonts w:ascii="Times New Roman"/>
          <w:sz w:val="24"/>
          <w:lang w:val="nl-NL"/>
        </w:rPr>
        <w:t xml:space="preserve">Hem </w:t>
      </w:r>
      <w:r w:rsidRPr="00907F51">
        <w:rPr>
          <w:rFonts w:ascii="Times New Roman"/>
          <w:spacing w:val="-5"/>
          <w:sz w:val="24"/>
          <w:lang w:val="nl-NL"/>
        </w:rPr>
        <w:t xml:space="preserve">willen </w:t>
      </w:r>
      <w:r w:rsidRPr="00907F51">
        <w:rPr>
          <w:rFonts w:ascii="Times New Roman"/>
          <w:sz w:val="24"/>
          <w:lang w:val="nl-NL"/>
        </w:rPr>
        <w:t xml:space="preserve">ontmoeten, moeten </w:t>
      </w:r>
      <w:r w:rsidRPr="00907F51">
        <w:rPr>
          <w:rFonts w:ascii="Times New Roman"/>
          <w:spacing w:val="-3"/>
          <w:sz w:val="24"/>
          <w:lang w:val="nl-NL"/>
        </w:rPr>
        <w:t xml:space="preserve">zich </w:t>
      </w:r>
      <w:r w:rsidRPr="00907F51">
        <w:rPr>
          <w:rFonts w:ascii="Times New Roman"/>
          <w:sz w:val="24"/>
          <w:lang w:val="nl-NL"/>
        </w:rPr>
        <w:t xml:space="preserve">terugtrekken </w:t>
      </w:r>
      <w:r w:rsidRPr="00907F51">
        <w:rPr>
          <w:rFonts w:ascii="Times New Roman"/>
          <w:spacing w:val="-2"/>
          <w:sz w:val="24"/>
          <w:lang w:val="nl-NL"/>
        </w:rPr>
        <w:t xml:space="preserve">van </w:t>
      </w:r>
      <w:r w:rsidRPr="00907F51">
        <w:rPr>
          <w:rFonts w:ascii="Times New Roman"/>
          <w:sz w:val="24"/>
          <w:lang w:val="nl-NL"/>
        </w:rPr>
        <w:t xml:space="preserve">de </w:t>
      </w:r>
      <w:r w:rsidRPr="00907F51">
        <w:rPr>
          <w:rFonts w:ascii="Times New Roman"/>
          <w:spacing w:val="-4"/>
          <w:sz w:val="24"/>
          <w:lang w:val="nl-NL"/>
        </w:rPr>
        <w:t xml:space="preserve">wereld </w:t>
      </w:r>
      <w:r w:rsidRPr="00907F51">
        <w:rPr>
          <w:rFonts w:ascii="Times New Roman"/>
          <w:sz w:val="24"/>
          <w:lang w:val="nl-NL"/>
        </w:rPr>
        <w:t xml:space="preserve">en de zaken en gesprekken er </w:t>
      </w:r>
      <w:r w:rsidRPr="00907F51">
        <w:rPr>
          <w:rFonts w:ascii="Times New Roman"/>
          <w:spacing w:val="-3"/>
          <w:sz w:val="24"/>
          <w:lang w:val="nl-NL"/>
        </w:rPr>
        <w:t xml:space="preserve">van, </w:t>
      </w:r>
      <w:r w:rsidRPr="00907F51">
        <w:rPr>
          <w:rFonts w:ascii="Times New Roman"/>
          <w:sz w:val="24"/>
          <w:lang w:val="nl-NL"/>
        </w:rPr>
        <w:t xml:space="preserve">en </w:t>
      </w:r>
      <w:r w:rsidRPr="00907F51">
        <w:rPr>
          <w:rFonts w:ascii="Times New Roman"/>
          <w:spacing w:val="-3"/>
          <w:sz w:val="24"/>
          <w:lang w:val="nl-NL"/>
        </w:rPr>
        <w:t xml:space="preserve">verlangen </w:t>
      </w:r>
      <w:r w:rsidRPr="00907F51">
        <w:rPr>
          <w:rFonts w:ascii="Times New Roman"/>
          <w:spacing w:val="-5"/>
          <w:sz w:val="24"/>
          <w:lang w:val="nl-NL"/>
        </w:rPr>
        <w:t xml:space="preserve">in </w:t>
      </w:r>
      <w:r w:rsidRPr="00907F51">
        <w:rPr>
          <w:rFonts w:ascii="Times New Roman"/>
          <w:sz w:val="24"/>
          <w:lang w:val="nl-NL"/>
        </w:rPr>
        <w:t xml:space="preserve">het verborgene te </w:t>
      </w:r>
      <w:r w:rsidRPr="00907F51">
        <w:rPr>
          <w:rFonts w:ascii="Times New Roman"/>
          <w:spacing w:val="-3"/>
          <w:sz w:val="24"/>
          <w:lang w:val="nl-NL"/>
        </w:rPr>
        <w:t xml:space="preserve">zijn, zich nooit </w:t>
      </w:r>
      <w:r w:rsidRPr="00907F51">
        <w:rPr>
          <w:rFonts w:ascii="Times New Roman"/>
          <w:spacing w:val="-5"/>
          <w:sz w:val="24"/>
          <w:lang w:val="nl-NL"/>
        </w:rPr>
        <w:t xml:space="preserve">minder </w:t>
      </w:r>
      <w:r w:rsidRPr="00907F51">
        <w:rPr>
          <w:rFonts w:ascii="Times New Roman"/>
          <w:spacing w:val="-4"/>
          <w:sz w:val="24"/>
          <w:lang w:val="nl-NL"/>
        </w:rPr>
        <w:t xml:space="preserve">alleen </w:t>
      </w:r>
      <w:r w:rsidRPr="00907F51">
        <w:rPr>
          <w:rFonts w:ascii="Times New Roman"/>
          <w:sz w:val="24"/>
          <w:lang w:val="nl-NL"/>
        </w:rPr>
        <w:t xml:space="preserve">achtende, dan wanneer zij alleen zijn, omdat de Vader met hen is. Ga dus in uw </w:t>
      </w:r>
      <w:r w:rsidRPr="00907F51">
        <w:rPr>
          <w:rFonts w:ascii="Times New Roman"/>
          <w:spacing w:val="-3"/>
          <w:sz w:val="24"/>
          <w:lang w:val="nl-NL"/>
        </w:rPr>
        <w:t xml:space="preserve">binnenkamer, </w:t>
      </w:r>
      <w:r w:rsidRPr="00907F51">
        <w:rPr>
          <w:rFonts w:ascii="Times New Roman"/>
          <w:sz w:val="24"/>
          <w:lang w:val="nl-NL"/>
        </w:rPr>
        <w:t xml:space="preserve">en </w:t>
      </w:r>
      <w:r w:rsidRPr="00907F51">
        <w:rPr>
          <w:rFonts w:ascii="Times New Roman"/>
          <w:spacing w:val="-5"/>
          <w:sz w:val="24"/>
          <w:lang w:val="nl-NL"/>
        </w:rPr>
        <w:t xml:space="preserve">sluit </w:t>
      </w:r>
      <w:r w:rsidRPr="00907F51">
        <w:rPr>
          <w:rFonts w:ascii="Times New Roman"/>
          <w:sz w:val="24"/>
          <w:lang w:val="nl-NL"/>
        </w:rPr>
        <w:t xml:space="preserve">de deur, en houd u er van verzekerd, dat God u zal ontmoeten indien gij Hem zoekt </w:t>
      </w:r>
      <w:r w:rsidRPr="00907F51">
        <w:rPr>
          <w:rFonts w:ascii="Times New Roman"/>
          <w:spacing w:val="-3"/>
          <w:sz w:val="24"/>
          <w:lang w:val="nl-NL"/>
        </w:rPr>
        <w:t xml:space="preserve">naar </w:t>
      </w:r>
      <w:r w:rsidRPr="00907F51">
        <w:rPr>
          <w:rFonts w:ascii="Times New Roman"/>
          <w:sz w:val="24"/>
          <w:lang w:val="nl-NL"/>
        </w:rPr>
        <w:t xml:space="preserve">het recht. Maar </w:t>
      </w:r>
      <w:r w:rsidRPr="00907F51">
        <w:rPr>
          <w:rFonts w:ascii="Times New Roman"/>
          <w:spacing w:val="-4"/>
          <w:sz w:val="24"/>
          <w:lang w:val="nl-NL"/>
        </w:rPr>
        <w:t xml:space="preserve">Bileam </w:t>
      </w:r>
      <w:r w:rsidRPr="00907F51">
        <w:rPr>
          <w:rFonts w:ascii="Times New Roman"/>
          <w:spacing w:val="3"/>
          <w:sz w:val="24"/>
          <w:lang w:val="nl-NL"/>
        </w:rPr>
        <w:t xml:space="preserve">trok </w:t>
      </w:r>
      <w:r w:rsidRPr="00907F51">
        <w:rPr>
          <w:rFonts w:ascii="Times New Roman"/>
          <w:spacing w:val="-3"/>
          <w:sz w:val="24"/>
          <w:lang w:val="nl-NL"/>
        </w:rPr>
        <w:t xml:space="preserve">zich </w:t>
      </w:r>
      <w:r w:rsidRPr="00907F51">
        <w:rPr>
          <w:rFonts w:ascii="Times New Roman"/>
          <w:sz w:val="24"/>
          <w:lang w:val="nl-NL"/>
        </w:rPr>
        <w:t xml:space="preserve">slechts </w:t>
      </w:r>
      <w:r w:rsidRPr="00907F51">
        <w:rPr>
          <w:rFonts w:ascii="Times New Roman"/>
          <w:spacing w:val="-3"/>
          <w:sz w:val="24"/>
          <w:lang w:val="nl-NL"/>
        </w:rPr>
        <w:t xml:space="preserve">met </w:t>
      </w:r>
      <w:r w:rsidRPr="00907F51">
        <w:rPr>
          <w:rFonts w:ascii="Times New Roman"/>
          <w:sz w:val="24"/>
          <w:lang w:val="nl-NL"/>
        </w:rPr>
        <w:t>een misschien terug, wel enig idee</w:t>
      </w:r>
      <w:r w:rsidRPr="00907F51">
        <w:rPr>
          <w:rFonts w:ascii="Times New Roman"/>
          <w:spacing w:val="-4"/>
          <w:sz w:val="24"/>
          <w:lang w:val="nl-NL"/>
        </w:rPr>
        <w:t xml:space="preserve"> </w:t>
      </w:r>
      <w:r w:rsidRPr="00907F51">
        <w:rPr>
          <w:rFonts w:ascii="Times New Roman"/>
          <w:sz w:val="24"/>
          <w:lang w:val="nl-NL"/>
        </w:rPr>
        <w:t>hebbende</w:t>
      </w:r>
      <w:r w:rsidRPr="00907F51">
        <w:rPr>
          <w:rFonts w:ascii="Times New Roman"/>
          <w:spacing w:val="-4"/>
          <w:sz w:val="24"/>
          <w:lang w:val="nl-NL"/>
        </w:rPr>
        <w:t xml:space="preserve"> </w:t>
      </w:r>
      <w:r w:rsidRPr="00907F51">
        <w:rPr>
          <w:rFonts w:ascii="Times New Roman"/>
          <w:sz w:val="24"/>
          <w:lang w:val="nl-NL"/>
        </w:rPr>
        <w:t>dat</w:t>
      </w:r>
      <w:r w:rsidRPr="00907F51">
        <w:rPr>
          <w:rFonts w:ascii="Times New Roman"/>
          <w:spacing w:val="-4"/>
          <w:sz w:val="24"/>
          <w:lang w:val="nl-NL"/>
        </w:rPr>
        <w:t xml:space="preserve"> </w:t>
      </w:r>
      <w:r w:rsidRPr="00907F51">
        <w:rPr>
          <w:rFonts w:ascii="Times New Roman"/>
          <w:sz w:val="24"/>
          <w:lang w:val="nl-NL"/>
        </w:rPr>
        <w:t>God</w:t>
      </w:r>
      <w:r w:rsidRPr="00907F51">
        <w:rPr>
          <w:rFonts w:ascii="Times New Roman"/>
          <w:spacing w:val="-4"/>
          <w:sz w:val="24"/>
          <w:lang w:val="nl-NL"/>
        </w:rPr>
        <w:t xml:space="preserve"> </w:t>
      </w:r>
      <w:r w:rsidRPr="00907F51">
        <w:rPr>
          <w:rFonts w:ascii="Times New Roman"/>
          <w:sz w:val="24"/>
          <w:lang w:val="nl-NL"/>
        </w:rPr>
        <w:t>hem</w:t>
      </w:r>
      <w:r w:rsidRPr="00907F51">
        <w:rPr>
          <w:rFonts w:ascii="Times New Roman"/>
          <w:spacing w:val="-4"/>
          <w:sz w:val="24"/>
          <w:lang w:val="nl-NL"/>
        </w:rPr>
        <w:t xml:space="preserve"> </w:t>
      </w:r>
      <w:r w:rsidRPr="00907F51">
        <w:rPr>
          <w:rFonts w:ascii="Times New Roman"/>
          <w:sz w:val="24"/>
          <w:lang w:val="nl-NL"/>
        </w:rPr>
        <w:t>kon</w:t>
      </w:r>
      <w:r w:rsidRPr="00907F51">
        <w:rPr>
          <w:rFonts w:ascii="Times New Roman"/>
          <w:spacing w:val="-4"/>
          <w:sz w:val="24"/>
          <w:lang w:val="nl-NL"/>
        </w:rPr>
        <w:t xml:space="preserve"> </w:t>
      </w:r>
      <w:r w:rsidRPr="00907F51">
        <w:rPr>
          <w:rFonts w:ascii="Times New Roman"/>
          <w:sz w:val="24"/>
          <w:lang w:val="nl-NL"/>
        </w:rPr>
        <w:t>ontmoeten,</w:t>
      </w:r>
      <w:r w:rsidRPr="00907F51">
        <w:rPr>
          <w:rFonts w:ascii="Times New Roman"/>
          <w:spacing w:val="-4"/>
          <w:sz w:val="24"/>
          <w:lang w:val="nl-NL"/>
        </w:rPr>
        <w:t xml:space="preserve"> </w:t>
      </w:r>
      <w:r w:rsidRPr="00907F51">
        <w:rPr>
          <w:rFonts w:ascii="Times New Roman"/>
          <w:sz w:val="24"/>
          <w:lang w:val="nl-NL"/>
        </w:rPr>
        <w:t>maar</w:t>
      </w:r>
      <w:r w:rsidRPr="00907F51">
        <w:rPr>
          <w:rFonts w:ascii="Times New Roman"/>
          <w:spacing w:val="-4"/>
          <w:sz w:val="24"/>
          <w:lang w:val="nl-NL"/>
        </w:rPr>
        <w:t xml:space="preserve"> </w:t>
      </w:r>
      <w:r w:rsidRPr="00907F51">
        <w:rPr>
          <w:rFonts w:ascii="Times New Roman"/>
          <w:sz w:val="24"/>
          <w:lang w:val="nl-NL"/>
        </w:rPr>
        <w:t>zich</w:t>
      </w:r>
      <w:r w:rsidRPr="00907F51">
        <w:rPr>
          <w:rFonts w:ascii="Times New Roman"/>
          <w:spacing w:val="-4"/>
          <w:sz w:val="24"/>
          <w:lang w:val="nl-NL"/>
        </w:rPr>
        <w:t xml:space="preserve"> </w:t>
      </w:r>
      <w:r w:rsidRPr="00907F51">
        <w:rPr>
          <w:rFonts w:ascii="Times New Roman"/>
          <w:sz w:val="24"/>
          <w:lang w:val="nl-NL"/>
        </w:rPr>
        <w:t>bewust</w:t>
      </w:r>
      <w:r w:rsidRPr="00907F51">
        <w:rPr>
          <w:rFonts w:ascii="Times New Roman"/>
          <w:spacing w:val="-4"/>
          <w:sz w:val="24"/>
          <w:lang w:val="nl-NL"/>
        </w:rPr>
        <w:t xml:space="preserve"> </w:t>
      </w:r>
      <w:r w:rsidRPr="00907F51">
        <w:rPr>
          <w:rFonts w:ascii="Times New Roman"/>
          <w:sz w:val="24"/>
          <w:lang w:val="nl-NL"/>
        </w:rPr>
        <w:t>van</w:t>
      </w:r>
      <w:r w:rsidRPr="00907F51">
        <w:rPr>
          <w:rFonts w:ascii="Times New Roman"/>
          <w:spacing w:val="-4"/>
          <w:sz w:val="24"/>
          <w:lang w:val="nl-NL"/>
        </w:rPr>
        <w:t xml:space="preserve"> </w:t>
      </w:r>
      <w:r w:rsidRPr="00907F51">
        <w:rPr>
          <w:rFonts w:ascii="Times New Roman"/>
          <w:spacing w:val="-3"/>
          <w:sz w:val="24"/>
          <w:lang w:val="nl-NL"/>
        </w:rPr>
        <w:t>schuld,</w:t>
      </w:r>
      <w:r w:rsidRPr="00907F51">
        <w:rPr>
          <w:rFonts w:ascii="Times New Roman"/>
          <w:spacing w:val="-1"/>
          <w:sz w:val="24"/>
          <w:lang w:val="nl-NL"/>
        </w:rPr>
        <w:t xml:space="preserve"> </w:t>
      </w:r>
      <w:r w:rsidRPr="00907F51">
        <w:rPr>
          <w:rFonts w:ascii="Times New Roman"/>
          <w:sz w:val="24"/>
          <w:lang w:val="nl-NL"/>
        </w:rPr>
        <w:t>en</w:t>
      </w:r>
      <w:r w:rsidRPr="00907F51">
        <w:rPr>
          <w:rFonts w:ascii="Times New Roman"/>
          <w:spacing w:val="-3"/>
          <w:sz w:val="24"/>
          <w:lang w:val="nl-NL"/>
        </w:rPr>
        <w:t xml:space="preserve"> </w:t>
      </w:r>
      <w:r w:rsidRPr="00907F51">
        <w:rPr>
          <w:rFonts w:ascii="Times New Roman"/>
          <w:sz w:val="24"/>
          <w:lang w:val="nl-NL"/>
        </w:rPr>
        <w:t>wetende</w:t>
      </w:r>
      <w:r w:rsidRPr="00907F51">
        <w:rPr>
          <w:rFonts w:ascii="Times New Roman"/>
          <w:spacing w:val="-3"/>
          <w:sz w:val="24"/>
          <w:lang w:val="nl-NL"/>
        </w:rPr>
        <w:t xml:space="preserve"> </w:t>
      </w:r>
      <w:r w:rsidRPr="00907F51">
        <w:rPr>
          <w:rFonts w:ascii="Times New Roman"/>
          <w:sz w:val="24"/>
          <w:lang w:val="nl-NL"/>
        </w:rPr>
        <w:t>dat</w:t>
      </w:r>
      <w:r w:rsidRPr="00907F51">
        <w:rPr>
          <w:rFonts w:ascii="Times New Roman"/>
          <w:spacing w:val="-3"/>
          <w:sz w:val="24"/>
          <w:lang w:val="nl-NL"/>
        </w:rPr>
        <w:t xml:space="preserve"> </w:t>
      </w:r>
      <w:r w:rsidRPr="00907F51">
        <w:rPr>
          <w:rFonts w:ascii="Times New Roman"/>
          <w:sz w:val="24"/>
          <w:lang w:val="nl-NL"/>
        </w:rPr>
        <w:t xml:space="preserve">God hem kort  tevoren had  ontmoet  </w:t>
      </w:r>
      <w:r w:rsidRPr="00907F51">
        <w:rPr>
          <w:rFonts w:ascii="Times New Roman"/>
          <w:spacing w:val="-5"/>
          <w:sz w:val="24"/>
          <w:lang w:val="nl-NL"/>
        </w:rPr>
        <w:t xml:space="preserve">in  </w:t>
      </w:r>
      <w:r w:rsidRPr="00907F51">
        <w:rPr>
          <w:rFonts w:ascii="Times New Roman"/>
          <w:sz w:val="24"/>
          <w:lang w:val="nl-NL"/>
        </w:rPr>
        <w:t>toorn,  had  hij  reden  om  twijfelend  te  spreken,  vers</w:t>
      </w:r>
      <w:r w:rsidRPr="00907F51">
        <w:rPr>
          <w:rFonts w:ascii="Times New Roman"/>
          <w:spacing w:val="31"/>
          <w:sz w:val="24"/>
          <w:lang w:val="nl-NL"/>
        </w:rPr>
        <w:t xml:space="preserve"> </w:t>
      </w:r>
      <w:r w:rsidRPr="00907F51">
        <w:rPr>
          <w:rFonts w:ascii="Times New Roman"/>
          <w:sz w:val="24"/>
          <w:lang w:val="nl-NL"/>
        </w:rPr>
        <w:t>3.</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00" w:right="120"/>
        <w:jc w:val="both"/>
        <w:rPr>
          <w:lang w:val="nl-NL"/>
        </w:rPr>
      </w:pPr>
      <w:r w:rsidRPr="00907F51">
        <w:rPr>
          <w:spacing w:val="-4"/>
          <w:lang w:val="nl-NL"/>
        </w:rPr>
        <w:t xml:space="preserve">Misschien </w:t>
      </w:r>
      <w:r w:rsidRPr="00907F51">
        <w:rPr>
          <w:lang w:val="nl-NL"/>
        </w:rPr>
        <w:t xml:space="preserve">zal de Heere </w:t>
      </w:r>
      <w:r w:rsidRPr="00907F51">
        <w:rPr>
          <w:spacing w:val="-7"/>
          <w:lang w:val="nl-NL"/>
        </w:rPr>
        <w:t xml:space="preserve">mij </w:t>
      </w:r>
      <w:r w:rsidRPr="00907F51">
        <w:rPr>
          <w:lang w:val="nl-NL"/>
        </w:rPr>
        <w:t xml:space="preserve">tegemoet </w:t>
      </w:r>
      <w:r w:rsidRPr="00907F51">
        <w:rPr>
          <w:spacing w:val="-3"/>
          <w:lang w:val="nl-NL"/>
        </w:rPr>
        <w:t xml:space="preserve">komen. </w:t>
      </w:r>
      <w:r w:rsidRPr="00907F51">
        <w:rPr>
          <w:lang w:val="nl-NL"/>
        </w:rPr>
        <w:t xml:space="preserve">Maar </w:t>
      </w:r>
      <w:r w:rsidRPr="00907F51">
        <w:rPr>
          <w:spacing w:val="-3"/>
          <w:lang w:val="nl-NL"/>
        </w:rPr>
        <w:t xml:space="preserve">laat </w:t>
      </w:r>
      <w:r w:rsidRPr="00907F51">
        <w:rPr>
          <w:lang w:val="nl-NL"/>
        </w:rPr>
        <w:t xml:space="preserve">zo’n </w:t>
      </w:r>
      <w:r w:rsidRPr="00907F51">
        <w:rPr>
          <w:spacing w:val="-3"/>
          <w:lang w:val="nl-NL"/>
        </w:rPr>
        <w:t xml:space="preserve">man niet </w:t>
      </w:r>
      <w:r w:rsidRPr="00907F51">
        <w:rPr>
          <w:lang w:val="nl-NL"/>
        </w:rPr>
        <w:t xml:space="preserve">denken dat </w:t>
      </w:r>
      <w:r w:rsidRPr="00907F51">
        <w:rPr>
          <w:spacing w:val="-6"/>
          <w:lang w:val="nl-NL"/>
        </w:rPr>
        <w:t xml:space="preserve">hij </w:t>
      </w:r>
      <w:r w:rsidRPr="00907F51">
        <w:rPr>
          <w:spacing w:val="-3"/>
          <w:lang w:val="nl-NL"/>
        </w:rPr>
        <w:t xml:space="preserve">gunst </w:t>
      </w:r>
      <w:r w:rsidRPr="00907F51">
        <w:rPr>
          <w:spacing w:val="-2"/>
          <w:lang w:val="nl-NL"/>
        </w:rPr>
        <w:t xml:space="preserve">van </w:t>
      </w:r>
      <w:r w:rsidRPr="00907F51">
        <w:rPr>
          <w:lang w:val="nl-NL"/>
        </w:rPr>
        <w:t xml:space="preserve">God zal ontvangen. Ja meer, het schijnt dat hij wel voorwendde uit te gaan om God te ontmoeten, </w:t>
      </w:r>
      <w:r w:rsidRPr="00907F51">
        <w:rPr>
          <w:spacing w:val="-3"/>
          <w:lang w:val="nl-NL"/>
        </w:rPr>
        <w:t xml:space="preserve">maar </w:t>
      </w:r>
      <w:r w:rsidRPr="00907F51">
        <w:rPr>
          <w:spacing w:val="-5"/>
          <w:lang w:val="nl-NL"/>
        </w:rPr>
        <w:t xml:space="preserve">in </w:t>
      </w:r>
      <w:r w:rsidRPr="00907F51">
        <w:rPr>
          <w:lang w:val="nl-NL"/>
        </w:rPr>
        <w:t xml:space="preserve">werkelijkheid voornemens was zich tot toverijen te begeven, </w:t>
      </w:r>
      <w:r w:rsidRPr="00907F51">
        <w:rPr>
          <w:spacing w:val="-2"/>
          <w:lang w:val="nl-NL"/>
        </w:rPr>
        <w:t xml:space="preserve">zie </w:t>
      </w:r>
      <w:r w:rsidRPr="00907F51">
        <w:rPr>
          <w:lang w:val="nl-NL"/>
        </w:rPr>
        <w:t xml:space="preserve">Hoofdstuk 24:1. Maar wat </w:t>
      </w:r>
      <w:r w:rsidRPr="00907F51">
        <w:rPr>
          <w:spacing w:val="-6"/>
          <w:lang w:val="nl-NL"/>
        </w:rPr>
        <w:t xml:space="preserve">hij </w:t>
      </w:r>
      <w:r w:rsidRPr="00907F51">
        <w:rPr>
          <w:spacing w:val="-3"/>
          <w:lang w:val="nl-NL"/>
        </w:rPr>
        <w:t xml:space="preserve">nu </w:t>
      </w:r>
      <w:r w:rsidRPr="00907F51">
        <w:rPr>
          <w:spacing w:val="2"/>
          <w:lang w:val="nl-NL"/>
        </w:rPr>
        <w:t xml:space="preserve">ook </w:t>
      </w:r>
      <w:r w:rsidRPr="00907F51">
        <w:rPr>
          <w:lang w:val="nl-NL"/>
        </w:rPr>
        <w:t xml:space="preserve">voor gehad moge </w:t>
      </w:r>
      <w:r w:rsidRPr="00907F51">
        <w:rPr>
          <w:spacing w:val="-4"/>
          <w:lang w:val="nl-NL"/>
        </w:rPr>
        <w:t xml:space="preserve">hebben, </w:t>
      </w:r>
      <w:r w:rsidRPr="00907F51">
        <w:rPr>
          <w:lang w:val="nl-NL"/>
        </w:rPr>
        <w:t xml:space="preserve">God bedoelde hem </w:t>
      </w:r>
      <w:r w:rsidRPr="00907F51">
        <w:rPr>
          <w:spacing w:val="-3"/>
          <w:lang w:val="nl-NL"/>
        </w:rPr>
        <w:t xml:space="preserve">dienstbaar </w:t>
      </w:r>
      <w:r w:rsidRPr="00907F51">
        <w:rPr>
          <w:lang w:val="nl-NL"/>
        </w:rPr>
        <w:t xml:space="preserve">te maken aan Zijn eigen eer en heerlijkheid, en daarom ontmoette Hij Bileam, vers 4. </w:t>
      </w:r>
      <w:r w:rsidRPr="00907F51">
        <w:rPr>
          <w:spacing w:val="-2"/>
          <w:lang w:val="nl-NL"/>
        </w:rPr>
        <w:t xml:space="preserve">Wat </w:t>
      </w:r>
      <w:r w:rsidRPr="00907F51">
        <w:rPr>
          <w:spacing w:val="-3"/>
          <w:lang w:val="nl-NL"/>
        </w:rPr>
        <w:t xml:space="preserve">gemeenschap </w:t>
      </w:r>
      <w:r w:rsidRPr="00907F51">
        <w:rPr>
          <w:spacing w:val="-4"/>
          <w:lang w:val="nl-NL"/>
        </w:rPr>
        <w:t xml:space="preserve">heeft </w:t>
      </w:r>
      <w:r w:rsidRPr="00907F51">
        <w:rPr>
          <w:lang w:val="nl-NL"/>
        </w:rPr>
        <w:t xml:space="preserve">het </w:t>
      </w:r>
      <w:r w:rsidRPr="00907F51">
        <w:rPr>
          <w:spacing w:val="-5"/>
          <w:lang w:val="nl-NL"/>
        </w:rPr>
        <w:t xml:space="preserve">licht </w:t>
      </w:r>
      <w:r w:rsidRPr="00907F51">
        <w:rPr>
          <w:spacing w:val="-3"/>
          <w:lang w:val="nl-NL"/>
        </w:rPr>
        <w:t xml:space="preserve">met </w:t>
      </w:r>
      <w:r w:rsidRPr="00907F51">
        <w:rPr>
          <w:lang w:val="nl-NL"/>
        </w:rPr>
        <w:t xml:space="preserve">de duisternis? Geen </w:t>
      </w:r>
      <w:r w:rsidRPr="00907F51">
        <w:rPr>
          <w:spacing w:val="-4"/>
          <w:lang w:val="nl-NL"/>
        </w:rPr>
        <w:t xml:space="preserve">vriendelijke </w:t>
      </w:r>
      <w:r w:rsidRPr="00907F51">
        <w:rPr>
          <w:lang w:val="nl-NL"/>
        </w:rPr>
        <w:t xml:space="preserve">gemeenschap, daarvan </w:t>
      </w:r>
      <w:r w:rsidRPr="00907F51">
        <w:rPr>
          <w:spacing w:val="-8"/>
          <w:lang w:val="nl-NL"/>
        </w:rPr>
        <w:t xml:space="preserve">zijn  </w:t>
      </w:r>
      <w:r w:rsidRPr="00907F51">
        <w:rPr>
          <w:spacing w:val="-5"/>
          <w:lang w:val="nl-NL"/>
        </w:rPr>
        <w:t xml:space="preserve">wij </w:t>
      </w:r>
      <w:r w:rsidRPr="00907F51">
        <w:rPr>
          <w:lang w:val="nl-NL"/>
        </w:rPr>
        <w:t xml:space="preserve">zeker, </w:t>
      </w:r>
      <w:r w:rsidRPr="00907F51">
        <w:rPr>
          <w:spacing w:val="-6"/>
          <w:lang w:val="nl-NL"/>
        </w:rPr>
        <w:t xml:space="preserve">Bileams </w:t>
      </w:r>
      <w:r w:rsidRPr="00907F51">
        <w:rPr>
          <w:lang w:val="nl-NL"/>
        </w:rPr>
        <w:t xml:space="preserve">weg week nog </w:t>
      </w:r>
      <w:r w:rsidRPr="00907F51">
        <w:rPr>
          <w:spacing w:val="-4"/>
          <w:lang w:val="nl-NL"/>
        </w:rPr>
        <w:t xml:space="preserve">af, </w:t>
      </w:r>
      <w:r w:rsidRPr="00907F51">
        <w:rPr>
          <w:lang w:val="nl-NL"/>
        </w:rPr>
        <w:t xml:space="preserve">was nog verkeerd, en God was nog zijn tegenstander, </w:t>
      </w:r>
      <w:r w:rsidRPr="00907F51">
        <w:rPr>
          <w:spacing w:val="-4"/>
          <w:lang w:val="nl-NL"/>
        </w:rPr>
        <w:t xml:space="preserve">maar </w:t>
      </w:r>
      <w:r w:rsidRPr="00907F51">
        <w:rPr>
          <w:lang w:val="nl-NL"/>
        </w:rPr>
        <w:t xml:space="preserve">terwijl Balak hem tot zijn orakel had gekozen, wilde God hem dwingen om zo’n </w:t>
      </w:r>
      <w:r w:rsidRPr="00907F51">
        <w:rPr>
          <w:spacing w:val="-6"/>
          <w:lang w:val="nl-NL"/>
        </w:rPr>
        <w:t xml:space="preserve">belijdenis </w:t>
      </w:r>
      <w:r w:rsidRPr="00907F51">
        <w:rPr>
          <w:spacing w:val="-5"/>
          <w:lang w:val="nl-NL"/>
        </w:rPr>
        <w:t xml:space="preserve">uit </w:t>
      </w:r>
      <w:r w:rsidRPr="00907F51">
        <w:rPr>
          <w:lang w:val="nl-NL"/>
        </w:rPr>
        <w:t xml:space="preserve">te spreken </w:t>
      </w:r>
      <w:r w:rsidRPr="00907F51">
        <w:rPr>
          <w:spacing w:val="3"/>
          <w:lang w:val="nl-NL"/>
        </w:rPr>
        <w:t xml:space="preserve">tot </w:t>
      </w:r>
      <w:r w:rsidRPr="00907F51">
        <w:rPr>
          <w:lang w:val="nl-NL"/>
        </w:rPr>
        <w:t xml:space="preserve">eer van God en </w:t>
      </w:r>
      <w:r w:rsidRPr="00907F51">
        <w:rPr>
          <w:spacing w:val="-3"/>
          <w:lang w:val="nl-NL"/>
        </w:rPr>
        <w:t xml:space="preserve">Israël, </w:t>
      </w:r>
      <w:r w:rsidRPr="00907F51">
        <w:rPr>
          <w:lang w:val="nl-NL"/>
        </w:rPr>
        <w:t xml:space="preserve">dat hierdoor allen zonder verontschuldiging </w:t>
      </w:r>
      <w:r w:rsidRPr="00907F51">
        <w:rPr>
          <w:spacing w:val="-4"/>
          <w:lang w:val="nl-NL"/>
        </w:rPr>
        <w:t xml:space="preserve">zullen </w:t>
      </w:r>
      <w:r w:rsidRPr="00907F51">
        <w:rPr>
          <w:lang w:val="nl-NL"/>
        </w:rPr>
        <w:t xml:space="preserve">gelaten worden, </w:t>
      </w:r>
      <w:r w:rsidRPr="00907F51">
        <w:rPr>
          <w:spacing w:val="-5"/>
          <w:lang w:val="nl-NL"/>
        </w:rPr>
        <w:t xml:space="preserve">die </w:t>
      </w:r>
      <w:r w:rsidRPr="00907F51">
        <w:rPr>
          <w:lang w:val="nl-NL"/>
        </w:rPr>
        <w:t xml:space="preserve">de wapenen tegen hen opvatten. Toen Bileam bemerkte dat God hem ontmoette, roemde </w:t>
      </w:r>
      <w:r w:rsidRPr="00907F51">
        <w:rPr>
          <w:spacing w:val="-6"/>
          <w:lang w:val="nl-NL"/>
        </w:rPr>
        <w:t xml:space="preserve">hij </w:t>
      </w:r>
      <w:r w:rsidRPr="00907F51">
        <w:rPr>
          <w:lang w:val="nl-NL"/>
        </w:rPr>
        <w:t xml:space="preserve">op hetgeen hij gedaan had: Zeven altaren heb ik toegericht, en heb een var en een ram op elk altaar geofferd. Hoe had hij het gedaan? Het kostte hem niets, </w:t>
      </w:r>
      <w:r w:rsidRPr="00907F51">
        <w:rPr>
          <w:spacing w:val="-2"/>
          <w:lang w:val="nl-NL"/>
        </w:rPr>
        <w:t xml:space="preserve">het </w:t>
      </w:r>
      <w:r w:rsidRPr="00907F51">
        <w:rPr>
          <w:lang w:val="nl-NL"/>
        </w:rPr>
        <w:t>was op Balaks kosten gedaan, en</w:t>
      </w:r>
      <w:r w:rsidRPr="00907F51">
        <w:rPr>
          <w:spacing w:val="-19"/>
          <w:lang w:val="nl-NL"/>
        </w:rPr>
        <w:t xml:space="preserve"> </w:t>
      </w:r>
      <w:r w:rsidRPr="00907F51">
        <w:rPr>
          <w:lang w:val="nl-NL"/>
        </w:rPr>
        <w:t>toch:</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95"/>
        </w:numPr>
        <w:tabs>
          <w:tab w:val="left" w:pos="364"/>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hAnsi="Times New Roman"/>
          <w:spacing w:val="-4"/>
          <w:sz w:val="24"/>
          <w:lang w:val="nl-NL"/>
        </w:rPr>
        <w:t xml:space="preserve">Roemt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er op, alsof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een </w:t>
      </w:r>
      <w:r w:rsidRPr="00907F51">
        <w:rPr>
          <w:rFonts w:ascii="Times New Roman" w:hAnsi="Times New Roman"/>
          <w:spacing w:val="2"/>
          <w:sz w:val="24"/>
          <w:lang w:val="nl-NL"/>
        </w:rPr>
        <w:t xml:space="preserve">grote </w:t>
      </w:r>
      <w:r w:rsidRPr="00907F51">
        <w:rPr>
          <w:rFonts w:ascii="Times New Roman" w:hAnsi="Times New Roman"/>
          <w:sz w:val="24"/>
          <w:lang w:val="nl-NL"/>
        </w:rPr>
        <w:t xml:space="preserve">daad had verricht. De daden van vroomheid, die in </w:t>
      </w:r>
      <w:r w:rsidRPr="00907F51">
        <w:rPr>
          <w:rFonts w:ascii="Times New Roman" w:hAnsi="Times New Roman"/>
          <w:spacing w:val="-4"/>
          <w:sz w:val="24"/>
          <w:lang w:val="nl-NL"/>
        </w:rPr>
        <w:t xml:space="preserve">geveinsdheid </w:t>
      </w:r>
      <w:r w:rsidRPr="00907F51">
        <w:rPr>
          <w:rFonts w:ascii="Times New Roman" w:hAnsi="Times New Roman"/>
          <w:sz w:val="24"/>
          <w:lang w:val="nl-NL"/>
        </w:rPr>
        <w:t xml:space="preserve">gedaan worden, worden </w:t>
      </w:r>
      <w:r w:rsidRPr="00907F51">
        <w:rPr>
          <w:rFonts w:ascii="Times New Roman" w:hAnsi="Times New Roman"/>
          <w:spacing w:val="-3"/>
          <w:sz w:val="24"/>
          <w:lang w:val="nl-NL"/>
        </w:rPr>
        <w:t xml:space="preserve">met </w:t>
      </w:r>
      <w:r w:rsidRPr="00907F51">
        <w:rPr>
          <w:rFonts w:ascii="Times New Roman" w:hAnsi="Times New Roman"/>
          <w:spacing w:val="3"/>
          <w:sz w:val="24"/>
          <w:lang w:val="nl-NL"/>
        </w:rPr>
        <w:t xml:space="preserve">trots </w:t>
      </w:r>
      <w:r w:rsidRPr="00907F51">
        <w:rPr>
          <w:rFonts w:ascii="Times New Roman" w:hAnsi="Times New Roman"/>
          <w:sz w:val="24"/>
          <w:lang w:val="nl-NL"/>
        </w:rPr>
        <w:t>en eigenwaan beschouwd en vermeld. Zo ging de</w:t>
      </w:r>
      <w:r w:rsidRPr="00907F51">
        <w:rPr>
          <w:rFonts w:ascii="Times New Roman" w:hAnsi="Times New Roman"/>
          <w:spacing w:val="-7"/>
          <w:sz w:val="24"/>
          <w:lang w:val="nl-NL"/>
        </w:rPr>
        <w:t xml:space="preserve"> </w:t>
      </w:r>
      <w:r w:rsidRPr="00907F51">
        <w:rPr>
          <w:rFonts w:ascii="Times New Roman" w:hAnsi="Times New Roman"/>
          <w:sz w:val="24"/>
          <w:lang w:val="nl-NL"/>
        </w:rPr>
        <w:t>Farizeër</w:t>
      </w:r>
      <w:r w:rsidRPr="00907F51">
        <w:rPr>
          <w:rFonts w:ascii="Times New Roman" w:hAnsi="Times New Roman"/>
          <w:spacing w:val="-7"/>
          <w:sz w:val="24"/>
          <w:lang w:val="nl-NL"/>
        </w:rPr>
        <w:t xml:space="preserve"> </w:t>
      </w:r>
      <w:r w:rsidRPr="00907F51">
        <w:rPr>
          <w:rFonts w:ascii="Times New Roman" w:hAnsi="Times New Roman"/>
          <w:sz w:val="24"/>
          <w:lang w:val="nl-NL"/>
        </w:rPr>
        <w:t>op</w:t>
      </w:r>
      <w:r w:rsidRPr="00907F51">
        <w:rPr>
          <w:rFonts w:ascii="Times New Roman" w:hAnsi="Times New Roman"/>
          <w:spacing w:val="-7"/>
          <w:sz w:val="24"/>
          <w:lang w:val="nl-NL"/>
        </w:rPr>
        <w:t xml:space="preserve"> </w:t>
      </w:r>
      <w:r w:rsidRPr="00907F51">
        <w:rPr>
          <w:rFonts w:ascii="Times New Roman" w:hAnsi="Times New Roman"/>
          <w:sz w:val="24"/>
          <w:lang w:val="nl-NL"/>
        </w:rPr>
        <w:t>naar</w:t>
      </w:r>
      <w:r w:rsidRPr="00907F51">
        <w:rPr>
          <w:rFonts w:ascii="Times New Roman" w:hAnsi="Times New Roman"/>
          <w:spacing w:val="-7"/>
          <w:sz w:val="24"/>
          <w:lang w:val="nl-NL"/>
        </w:rPr>
        <w:t xml:space="preserve"> </w:t>
      </w:r>
      <w:r w:rsidRPr="00907F51">
        <w:rPr>
          <w:rFonts w:ascii="Times New Roman" w:hAnsi="Times New Roman"/>
          <w:sz w:val="24"/>
          <w:lang w:val="nl-NL"/>
        </w:rPr>
        <w:t>de</w:t>
      </w:r>
      <w:r w:rsidRPr="00907F51">
        <w:rPr>
          <w:rFonts w:ascii="Times New Roman" w:hAnsi="Times New Roman"/>
          <w:spacing w:val="-7"/>
          <w:sz w:val="24"/>
          <w:lang w:val="nl-NL"/>
        </w:rPr>
        <w:t xml:space="preserve"> </w:t>
      </w:r>
      <w:r w:rsidRPr="00907F51">
        <w:rPr>
          <w:rFonts w:ascii="Times New Roman" w:hAnsi="Times New Roman"/>
          <w:sz w:val="24"/>
          <w:lang w:val="nl-NL"/>
        </w:rPr>
        <w:t>tempel</w:t>
      </w:r>
      <w:r w:rsidRPr="00907F51">
        <w:rPr>
          <w:rFonts w:ascii="Times New Roman" w:hAnsi="Times New Roman"/>
          <w:spacing w:val="-7"/>
          <w:sz w:val="24"/>
          <w:lang w:val="nl-NL"/>
        </w:rPr>
        <w:t xml:space="preserve"> </w:t>
      </w:r>
      <w:r w:rsidRPr="00907F51">
        <w:rPr>
          <w:rFonts w:ascii="Times New Roman" w:hAnsi="Times New Roman"/>
          <w:sz w:val="24"/>
          <w:lang w:val="nl-NL"/>
        </w:rPr>
        <w:t>om</w:t>
      </w:r>
      <w:r w:rsidRPr="00907F51">
        <w:rPr>
          <w:rFonts w:ascii="Times New Roman" w:hAnsi="Times New Roman"/>
          <w:spacing w:val="-7"/>
          <w:sz w:val="24"/>
          <w:lang w:val="nl-NL"/>
        </w:rPr>
        <w:t xml:space="preserve"> </w:t>
      </w:r>
      <w:r w:rsidRPr="00907F51">
        <w:rPr>
          <w:rFonts w:ascii="Times New Roman" w:hAnsi="Times New Roman"/>
          <w:sz w:val="24"/>
          <w:lang w:val="nl-NL"/>
        </w:rPr>
        <w:t>op</w:t>
      </w:r>
      <w:r w:rsidRPr="00907F51">
        <w:rPr>
          <w:rFonts w:ascii="Times New Roman" w:hAnsi="Times New Roman"/>
          <w:spacing w:val="-7"/>
          <w:sz w:val="24"/>
          <w:lang w:val="nl-NL"/>
        </w:rPr>
        <w:t xml:space="preserve"> </w:t>
      </w:r>
      <w:r w:rsidRPr="00907F51">
        <w:rPr>
          <w:rFonts w:ascii="Times New Roman" w:hAnsi="Times New Roman"/>
          <w:sz w:val="24"/>
          <w:lang w:val="nl-NL"/>
        </w:rPr>
        <w:t>zijn</w:t>
      </w:r>
      <w:r w:rsidRPr="00907F51">
        <w:rPr>
          <w:rFonts w:ascii="Times New Roman" w:hAnsi="Times New Roman"/>
          <w:spacing w:val="-7"/>
          <w:sz w:val="24"/>
          <w:lang w:val="nl-NL"/>
        </w:rPr>
        <w:t xml:space="preserve"> </w:t>
      </w:r>
      <w:r w:rsidRPr="00907F51">
        <w:rPr>
          <w:rFonts w:ascii="Times New Roman" w:hAnsi="Times New Roman"/>
          <w:sz w:val="24"/>
          <w:lang w:val="nl-NL"/>
        </w:rPr>
        <w:t>godsdienstigheid</w:t>
      </w:r>
      <w:r w:rsidRPr="00907F51">
        <w:rPr>
          <w:rFonts w:ascii="Times New Roman" w:hAnsi="Times New Roman"/>
          <w:spacing w:val="-7"/>
          <w:sz w:val="24"/>
          <w:lang w:val="nl-NL"/>
        </w:rPr>
        <w:t xml:space="preserve"> </w:t>
      </w:r>
      <w:r w:rsidRPr="00907F51">
        <w:rPr>
          <w:rFonts w:ascii="Times New Roman" w:hAnsi="Times New Roman"/>
          <w:sz w:val="24"/>
          <w:lang w:val="nl-NL"/>
        </w:rPr>
        <w:t>te</w:t>
      </w:r>
      <w:r w:rsidRPr="00907F51">
        <w:rPr>
          <w:rFonts w:ascii="Times New Roman" w:hAnsi="Times New Roman"/>
          <w:spacing w:val="-7"/>
          <w:sz w:val="24"/>
          <w:lang w:val="nl-NL"/>
        </w:rPr>
        <w:t xml:space="preserve"> </w:t>
      </w:r>
      <w:r w:rsidRPr="00907F51">
        <w:rPr>
          <w:rFonts w:ascii="Times New Roman" w:hAnsi="Times New Roman"/>
          <w:sz w:val="24"/>
          <w:lang w:val="nl-NL"/>
        </w:rPr>
        <w:t>roemen,</w:t>
      </w:r>
      <w:r w:rsidRPr="00907F51">
        <w:rPr>
          <w:rFonts w:ascii="Times New Roman" w:hAnsi="Times New Roman"/>
          <w:spacing w:val="-7"/>
          <w:sz w:val="24"/>
          <w:lang w:val="nl-NL"/>
        </w:rPr>
        <w:t xml:space="preserve"> </w:t>
      </w:r>
      <w:r w:rsidRPr="00907F51">
        <w:rPr>
          <w:rFonts w:ascii="Times New Roman" w:hAnsi="Times New Roman"/>
          <w:sz w:val="24"/>
          <w:lang w:val="nl-NL"/>
        </w:rPr>
        <w:t>Lukas</w:t>
      </w:r>
      <w:r w:rsidRPr="00907F51">
        <w:rPr>
          <w:rFonts w:ascii="Times New Roman" w:hAnsi="Times New Roman"/>
          <w:spacing w:val="-8"/>
          <w:sz w:val="24"/>
          <w:lang w:val="nl-NL"/>
        </w:rPr>
        <w:t xml:space="preserve"> </w:t>
      </w:r>
      <w:r w:rsidRPr="00907F51">
        <w:rPr>
          <w:rFonts w:ascii="Times New Roman" w:hAnsi="Times New Roman"/>
          <w:spacing w:val="-2"/>
          <w:sz w:val="24"/>
          <w:lang w:val="nl-NL"/>
        </w:rPr>
        <w:t>18:12.</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95"/>
        </w:numPr>
        <w:tabs>
          <w:tab w:val="left" w:pos="374"/>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voert het aan als een reden, waarom God zijn begeerte moet inwilligen om Israël te </w:t>
      </w:r>
      <w:r w:rsidRPr="00907F51">
        <w:rPr>
          <w:rFonts w:ascii="Times New Roman" w:hAnsi="Times New Roman"/>
          <w:spacing w:val="-3"/>
          <w:sz w:val="24"/>
          <w:lang w:val="nl-NL"/>
        </w:rPr>
        <w:t xml:space="preserve">vervloeken, alsof </w:t>
      </w:r>
      <w:r w:rsidRPr="00907F51">
        <w:rPr>
          <w:rFonts w:ascii="Times New Roman" w:hAnsi="Times New Roman"/>
          <w:sz w:val="24"/>
          <w:lang w:val="nl-NL"/>
        </w:rPr>
        <w:t xml:space="preserve">hij God nu tot zijn schuldenaar had gemaakt, en nu alles van Hem kon eisen wat </w:t>
      </w:r>
      <w:r w:rsidRPr="00907F51">
        <w:rPr>
          <w:rFonts w:ascii="Times New Roman" w:hAnsi="Times New Roman"/>
          <w:spacing w:val="-6"/>
          <w:sz w:val="24"/>
          <w:lang w:val="nl-NL"/>
        </w:rPr>
        <w:t xml:space="preserve">hij </w:t>
      </w:r>
      <w:r w:rsidRPr="00907F51">
        <w:rPr>
          <w:rFonts w:ascii="Times New Roman" w:hAnsi="Times New Roman"/>
          <w:spacing w:val="-4"/>
          <w:sz w:val="24"/>
          <w:lang w:val="nl-NL"/>
        </w:rPr>
        <w:t xml:space="preserve">wilde.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denkt dat God hem zo </w:t>
      </w:r>
      <w:r w:rsidRPr="00907F51">
        <w:rPr>
          <w:rFonts w:ascii="Times New Roman" w:hAnsi="Times New Roman"/>
          <w:spacing w:val="-4"/>
          <w:sz w:val="24"/>
          <w:lang w:val="nl-NL"/>
        </w:rPr>
        <w:t xml:space="preserve">verplicht is </w:t>
      </w:r>
      <w:r w:rsidRPr="00907F51">
        <w:rPr>
          <w:rFonts w:ascii="Times New Roman" w:hAnsi="Times New Roman"/>
          <w:sz w:val="24"/>
          <w:lang w:val="nl-NL"/>
        </w:rPr>
        <w:t xml:space="preserve">voor deze offers, dat het minste wat Hij kon doen ter </w:t>
      </w:r>
      <w:r w:rsidRPr="00907F51">
        <w:rPr>
          <w:rFonts w:ascii="Times New Roman" w:hAnsi="Times New Roman"/>
          <w:spacing w:val="-4"/>
          <w:sz w:val="24"/>
          <w:lang w:val="nl-NL"/>
        </w:rPr>
        <w:t xml:space="preserve">vergelding </w:t>
      </w:r>
      <w:r w:rsidRPr="00907F51">
        <w:rPr>
          <w:rFonts w:ascii="Times New Roman" w:hAnsi="Times New Roman"/>
          <w:sz w:val="24"/>
          <w:lang w:val="nl-NL"/>
        </w:rPr>
        <w:t xml:space="preserve">er van was Israël op te offeren aan de boosaardigheid van de </w:t>
      </w:r>
      <w:r w:rsidRPr="00907F51">
        <w:rPr>
          <w:rFonts w:ascii="Times New Roman" w:hAnsi="Times New Roman"/>
          <w:spacing w:val="-2"/>
          <w:sz w:val="24"/>
          <w:lang w:val="nl-NL"/>
        </w:rPr>
        <w:t xml:space="preserve">koning </w:t>
      </w:r>
      <w:r w:rsidRPr="00907F51">
        <w:rPr>
          <w:rFonts w:ascii="Times New Roman" w:hAnsi="Times New Roman"/>
          <w:sz w:val="24"/>
          <w:lang w:val="nl-NL"/>
        </w:rPr>
        <w:t xml:space="preserve">van Moab. Gewoonlijk denken slechte mensen dat zij door een vertoon van vroomheid God er </w:t>
      </w:r>
      <w:r w:rsidRPr="00907F51">
        <w:rPr>
          <w:rFonts w:ascii="Times New Roman" w:hAnsi="Times New Roman"/>
          <w:spacing w:val="2"/>
          <w:sz w:val="24"/>
          <w:lang w:val="nl-NL"/>
        </w:rPr>
        <w:t xml:space="preserve">toe </w:t>
      </w:r>
      <w:r w:rsidRPr="00907F51">
        <w:rPr>
          <w:rFonts w:ascii="Times New Roman" w:hAnsi="Times New Roman"/>
          <w:spacing w:val="-4"/>
          <w:sz w:val="24"/>
          <w:lang w:val="nl-NL"/>
        </w:rPr>
        <w:t xml:space="preserve">zullen </w:t>
      </w:r>
      <w:r w:rsidRPr="00907F51">
        <w:rPr>
          <w:rFonts w:ascii="Times New Roman" w:hAnsi="Times New Roman"/>
          <w:spacing w:val="-3"/>
          <w:sz w:val="24"/>
          <w:lang w:val="nl-NL"/>
        </w:rPr>
        <w:t xml:space="preserve">brengen,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hen te steunen, hun grofste </w:t>
      </w:r>
      <w:r w:rsidRPr="00907F51">
        <w:rPr>
          <w:rFonts w:ascii="Times New Roman" w:hAnsi="Times New Roman"/>
          <w:spacing w:val="-4"/>
          <w:sz w:val="24"/>
          <w:lang w:val="nl-NL"/>
        </w:rPr>
        <w:t xml:space="preserve">onzedelijkheid </w:t>
      </w:r>
      <w:r w:rsidRPr="00907F51">
        <w:rPr>
          <w:rFonts w:ascii="Times New Roman" w:hAnsi="Times New Roman"/>
          <w:sz w:val="24"/>
          <w:lang w:val="nl-NL"/>
        </w:rPr>
        <w:t xml:space="preserve">en ongerechtigheid door de </w:t>
      </w:r>
      <w:r w:rsidRPr="00907F51">
        <w:rPr>
          <w:rFonts w:ascii="Times New Roman" w:hAnsi="Times New Roman"/>
          <w:spacing w:val="-3"/>
          <w:sz w:val="24"/>
          <w:lang w:val="nl-NL"/>
        </w:rPr>
        <w:t xml:space="preserve">vingers </w:t>
      </w:r>
      <w:r w:rsidRPr="00907F51">
        <w:rPr>
          <w:rFonts w:ascii="Times New Roman" w:hAnsi="Times New Roman"/>
          <w:sz w:val="24"/>
          <w:lang w:val="nl-NL"/>
        </w:rPr>
        <w:t xml:space="preserve">te zien, vooral in vervolging, Jesaja 66:5. Maar hoewel het offer een gruwel was, gebruikte God de </w:t>
      </w:r>
      <w:r w:rsidRPr="00907F51">
        <w:rPr>
          <w:rFonts w:ascii="Times New Roman" w:hAnsi="Times New Roman"/>
          <w:spacing w:val="-4"/>
          <w:sz w:val="24"/>
          <w:lang w:val="nl-NL"/>
        </w:rPr>
        <w:t xml:space="preserve">gelegenheid </w:t>
      </w:r>
      <w:r w:rsidRPr="00907F51">
        <w:rPr>
          <w:rFonts w:ascii="Times New Roman" w:hAnsi="Times New Roman"/>
          <w:sz w:val="24"/>
          <w:lang w:val="nl-NL"/>
        </w:rPr>
        <w:t xml:space="preserve">van </w:t>
      </w:r>
      <w:r w:rsidRPr="00907F51">
        <w:rPr>
          <w:rFonts w:ascii="Times New Roman" w:hAnsi="Times New Roman"/>
          <w:spacing w:val="-6"/>
          <w:sz w:val="24"/>
          <w:lang w:val="nl-NL"/>
        </w:rPr>
        <w:t xml:space="preserve">Bileams </w:t>
      </w:r>
      <w:r w:rsidRPr="00907F51">
        <w:rPr>
          <w:rFonts w:ascii="Times New Roman" w:hAnsi="Times New Roman"/>
          <w:sz w:val="24"/>
          <w:lang w:val="nl-NL"/>
        </w:rPr>
        <w:t xml:space="preserve">verwachting,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het woord </w:t>
      </w:r>
      <w:r w:rsidRPr="00907F51">
        <w:rPr>
          <w:rFonts w:ascii="Times New Roman" w:hAnsi="Times New Roman"/>
          <w:spacing w:val="-5"/>
          <w:sz w:val="24"/>
          <w:lang w:val="nl-NL"/>
        </w:rPr>
        <w:t xml:space="preserve">in </w:t>
      </w:r>
      <w:r w:rsidRPr="00907F51">
        <w:rPr>
          <w:rFonts w:ascii="Times New Roman" w:hAnsi="Times New Roman"/>
          <w:spacing w:val="-6"/>
          <w:sz w:val="24"/>
          <w:lang w:val="nl-NL"/>
        </w:rPr>
        <w:t xml:space="preserve">Bileams </w:t>
      </w:r>
      <w:r w:rsidRPr="00907F51">
        <w:rPr>
          <w:rFonts w:ascii="Times New Roman" w:hAnsi="Times New Roman"/>
          <w:sz w:val="24"/>
          <w:lang w:val="nl-NL"/>
        </w:rPr>
        <w:t xml:space="preserve">mond te </w:t>
      </w:r>
      <w:r w:rsidRPr="00907F51">
        <w:rPr>
          <w:rFonts w:ascii="Times New Roman" w:hAnsi="Times New Roman"/>
          <w:spacing w:val="-3"/>
          <w:sz w:val="24"/>
          <w:lang w:val="nl-NL"/>
        </w:rPr>
        <w:t xml:space="preserve">leggen, </w:t>
      </w:r>
      <w:r w:rsidRPr="00907F51">
        <w:rPr>
          <w:rFonts w:ascii="Times New Roman" w:hAnsi="Times New Roman"/>
          <w:sz w:val="24"/>
          <w:lang w:val="nl-NL"/>
        </w:rPr>
        <w:t xml:space="preserve">vers 5, </w:t>
      </w:r>
      <w:r w:rsidRPr="00907F51">
        <w:rPr>
          <w:rFonts w:ascii="Times New Roman" w:hAnsi="Times New Roman"/>
          <w:spacing w:val="-3"/>
          <w:sz w:val="24"/>
          <w:lang w:val="nl-NL"/>
        </w:rPr>
        <w:t xml:space="preserve">want </w:t>
      </w:r>
      <w:r w:rsidRPr="00907F51">
        <w:rPr>
          <w:rFonts w:ascii="Times New Roman" w:hAnsi="Times New Roman"/>
          <w:sz w:val="24"/>
          <w:lang w:val="nl-NL"/>
        </w:rPr>
        <w:t xml:space="preserve">het antwoord van de tong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van de Heere, en </w:t>
      </w:r>
      <w:r w:rsidRPr="00907F51">
        <w:rPr>
          <w:rFonts w:ascii="Times New Roman" w:hAnsi="Times New Roman"/>
          <w:spacing w:val="-3"/>
          <w:sz w:val="24"/>
          <w:lang w:val="nl-NL"/>
        </w:rPr>
        <w:t xml:space="preserve">aldus </w:t>
      </w:r>
      <w:r w:rsidRPr="00907F51">
        <w:rPr>
          <w:rFonts w:ascii="Times New Roman" w:hAnsi="Times New Roman"/>
          <w:spacing w:val="-4"/>
          <w:sz w:val="24"/>
          <w:lang w:val="nl-NL"/>
        </w:rPr>
        <w:t xml:space="preserve">wilde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tonen hoe zeer </w:t>
      </w:r>
      <w:r w:rsidRPr="00907F51">
        <w:rPr>
          <w:rFonts w:ascii="Times New Roman" w:hAnsi="Times New Roman"/>
          <w:spacing w:val="-3"/>
          <w:sz w:val="24"/>
          <w:lang w:val="nl-NL"/>
        </w:rPr>
        <w:t xml:space="preserve">diegenen zich vergissen,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zeggen: </w:t>
      </w:r>
      <w:r w:rsidRPr="00907F51">
        <w:rPr>
          <w:rFonts w:ascii="Times New Roman" w:hAnsi="Times New Roman"/>
          <w:spacing w:val="-6"/>
          <w:sz w:val="24"/>
          <w:lang w:val="nl-NL"/>
        </w:rPr>
        <w:t xml:space="preserve">Wij </w:t>
      </w:r>
      <w:r w:rsidRPr="00907F51">
        <w:rPr>
          <w:rFonts w:ascii="Times New Roman" w:hAnsi="Times New Roman"/>
          <w:spacing w:val="-4"/>
          <w:sz w:val="24"/>
          <w:lang w:val="nl-NL"/>
        </w:rPr>
        <w:t xml:space="preserve">zullen </w:t>
      </w:r>
      <w:r w:rsidRPr="00907F51">
        <w:rPr>
          <w:rFonts w:ascii="Times New Roman" w:hAnsi="Times New Roman"/>
          <w:sz w:val="24"/>
          <w:lang w:val="nl-NL"/>
        </w:rPr>
        <w:t>de overhand hebben met onze tong, onze lippen</w:t>
      </w:r>
      <w:r w:rsidRPr="00907F51">
        <w:rPr>
          <w:rFonts w:ascii="Times New Roman" w:hAnsi="Times New Roman"/>
          <w:spacing w:val="-7"/>
          <w:sz w:val="24"/>
          <w:lang w:val="nl-NL"/>
        </w:rPr>
        <w:t xml:space="preserve"> </w:t>
      </w:r>
      <w:r w:rsidRPr="00907F51">
        <w:rPr>
          <w:rFonts w:ascii="Times New Roman" w:hAnsi="Times New Roman"/>
          <w:sz w:val="24"/>
          <w:lang w:val="nl-NL"/>
        </w:rPr>
        <w:t>zijn</w:t>
      </w:r>
      <w:r w:rsidRPr="00907F51">
        <w:rPr>
          <w:rFonts w:ascii="Times New Roman" w:hAnsi="Times New Roman"/>
          <w:spacing w:val="-7"/>
          <w:sz w:val="24"/>
          <w:lang w:val="nl-NL"/>
        </w:rPr>
        <w:t xml:space="preserve"> </w:t>
      </w:r>
      <w:r w:rsidRPr="00907F51">
        <w:rPr>
          <w:rFonts w:ascii="Times New Roman" w:hAnsi="Times New Roman"/>
          <w:sz w:val="24"/>
          <w:lang w:val="nl-NL"/>
        </w:rPr>
        <w:t>onze,</w:t>
      </w:r>
      <w:r w:rsidRPr="00907F51">
        <w:rPr>
          <w:rFonts w:ascii="Times New Roman" w:hAnsi="Times New Roman"/>
          <w:spacing w:val="-7"/>
          <w:sz w:val="24"/>
          <w:lang w:val="nl-NL"/>
        </w:rPr>
        <w:t xml:space="preserve"> </w:t>
      </w:r>
      <w:r w:rsidRPr="00907F51">
        <w:rPr>
          <w:rFonts w:ascii="Times New Roman" w:hAnsi="Times New Roman"/>
          <w:sz w:val="24"/>
          <w:lang w:val="nl-NL"/>
        </w:rPr>
        <w:t>Psalm</w:t>
      </w:r>
      <w:r w:rsidRPr="00907F51">
        <w:rPr>
          <w:rFonts w:ascii="Times New Roman" w:hAnsi="Times New Roman"/>
          <w:spacing w:val="-7"/>
          <w:sz w:val="24"/>
          <w:lang w:val="nl-NL"/>
        </w:rPr>
        <w:t xml:space="preserve"> </w:t>
      </w:r>
      <w:r w:rsidRPr="00907F51">
        <w:rPr>
          <w:rFonts w:ascii="Times New Roman" w:hAnsi="Times New Roman"/>
          <w:sz w:val="24"/>
          <w:lang w:val="nl-NL"/>
        </w:rPr>
        <w:t>12:5.</w:t>
      </w:r>
      <w:r w:rsidRPr="00907F51">
        <w:rPr>
          <w:rFonts w:ascii="Times New Roman" w:hAnsi="Times New Roman"/>
          <w:spacing w:val="-7"/>
          <w:sz w:val="24"/>
          <w:lang w:val="nl-NL"/>
        </w:rPr>
        <w:t xml:space="preserve"> </w:t>
      </w:r>
      <w:r w:rsidRPr="00907F51">
        <w:rPr>
          <w:rFonts w:ascii="Times New Roman" w:hAnsi="Times New Roman"/>
          <w:sz w:val="24"/>
          <w:lang w:val="nl-NL"/>
        </w:rPr>
        <w:t>Hij,</w:t>
      </w:r>
      <w:r w:rsidRPr="00907F51">
        <w:rPr>
          <w:rFonts w:ascii="Times New Roman" w:hAnsi="Times New Roman"/>
          <w:spacing w:val="-7"/>
          <w:sz w:val="24"/>
          <w:lang w:val="nl-NL"/>
        </w:rPr>
        <w:t xml:space="preserve"> </w:t>
      </w:r>
      <w:r w:rsidRPr="00907F51">
        <w:rPr>
          <w:rFonts w:ascii="Times New Roman" w:hAnsi="Times New Roman"/>
          <w:sz w:val="24"/>
          <w:lang w:val="nl-NL"/>
        </w:rPr>
        <w:t>die</w:t>
      </w:r>
      <w:r w:rsidRPr="00907F51">
        <w:rPr>
          <w:rFonts w:ascii="Times New Roman" w:hAnsi="Times New Roman"/>
          <w:spacing w:val="-7"/>
          <w:sz w:val="24"/>
          <w:lang w:val="nl-NL"/>
        </w:rPr>
        <w:t xml:space="preserve"> </w:t>
      </w:r>
      <w:r w:rsidRPr="00907F51">
        <w:rPr>
          <w:rFonts w:ascii="Times New Roman" w:hAnsi="Times New Roman"/>
          <w:sz w:val="24"/>
          <w:lang w:val="nl-NL"/>
        </w:rPr>
        <w:t>de</w:t>
      </w:r>
      <w:r w:rsidRPr="00907F51">
        <w:rPr>
          <w:rFonts w:ascii="Times New Roman" w:hAnsi="Times New Roman"/>
          <w:spacing w:val="-7"/>
          <w:sz w:val="24"/>
          <w:lang w:val="nl-NL"/>
        </w:rPr>
        <w:t xml:space="preserve"> </w:t>
      </w:r>
      <w:r w:rsidRPr="00907F51">
        <w:rPr>
          <w:rFonts w:ascii="Times New Roman" w:hAnsi="Times New Roman"/>
          <w:sz w:val="24"/>
          <w:lang w:val="nl-NL"/>
        </w:rPr>
        <w:t>mens</w:t>
      </w:r>
      <w:r w:rsidRPr="00907F51">
        <w:rPr>
          <w:rFonts w:ascii="Times New Roman" w:hAnsi="Times New Roman"/>
          <w:spacing w:val="-7"/>
          <w:sz w:val="24"/>
          <w:lang w:val="nl-NL"/>
        </w:rPr>
        <w:t xml:space="preserve"> </w:t>
      </w:r>
      <w:r w:rsidRPr="00907F51">
        <w:rPr>
          <w:rFonts w:ascii="Times New Roman" w:hAnsi="Times New Roman"/>
          <w:sz w:val="24"/>
          <w:lang w:val="nl-NL"/>
        </w:rPr>
        <w:t>de</w:t>
      </w:r>
      <w:r w:rsidRPr="00907F51">
        <w:rPr>
          <w:rFonts w:ascii="Times New Roman" w:hAnsi="Times New Roman"/>
          <w:spacing w:val="-7"/>
          <w:sz w:val="24"/>
          <w:lang w:val="nl-NL"/>
        </w:rPr>
        <w:t xml:space="preserve"> </w:t>
      </w:r>
      <w:r w:rsidRPr="00907F51">
        <w:rPr>
          <w:rFonts w:ascii="Times New Roman" w:hAnsi="Times New Roman"/>
          <w:sz w:val="24"/>
          <w:lang w:val="nl-NL"/>
        </w:rPr>
        <w:t>mond</w:t>
      </w:r>
      <w:r w:rsidRPr="00907F51">
        <w:rPr>
          <w:rFonts w:ascii="Times New Roman" w:hAnsi="Times New Roman"/>
          <w:spacing w:val="-7"/>
          <w:sz w:val="24"/>
          <w:lang w:val="nl-NL"/>
        </w:rPr>
        <w:t xml:space="preserve"> </w:t>
      </w:r>
      <w:r w:rsidRPr="00907F51">
        <w:rPr>
          <w:rFonts w:ascii="Times New Roman" w:hAnsi="Times New Roman"/>
          <w:sz w:val="24"/>
          <w:lang w:val="nl-NL"/>
        </w:rPr>
        <w:t>gemaakt</w:t>
      </w:r>
      <w:r w:rsidRPr="00907F51">
        <w:rPr>
          <w:rFonts w:ascii="Times New Roman" w:hAnsi="Times New Roman"/>
          <w:spacing w:val="-7"/>
          <w:sz w:val="24"/>
          <w:lang w:val="nl-NL"/>
        </w:rPr>
        <w:t xml:space="preserve"> </w:t>
      </w:r>
      <w:r w:rsidRPr="00907F51">
        <w:rPr>
          <w:rFonts w:ascii="Times New Roman" w:hAnsi="Times New Roman"/>
          <w:sz w:val="24"/>
          <w:lang w:val="nl-NL"/>
        </w:rPr>
        <w:t>heeft,</w:t>
      </w:r>
      <w:r w:rsidRPr="00907F51">
        <w:rPr>
          <w:rFonts w:ascii="Times New Roman" w:hAnsi="Times New Roman"/>
          <w:spacing w:val="-7"/>
          <w:sz w:val="24"/>
          <w:lang w:val="nl-NL"/>
        </w:rPr>
        <w:t xml:space="preserve"> </w:t>
      </w:r>
      <w:r w:rsidRPr="00907F51">
        <w:rPr>
          <w:rFonts w:ascii="Times New Roman" w:hAnsi="Times New Roman"/>
          <w:sz w:val="24"/>
          <w:lang w:val="nl-NL"/>
        </w:rPr>
        <w:t>weet</w:t>
      </w:r>
      <w:r w:rsidRPr="00907F51">
        <w:rPr>
          <w:rFonts w:ascii="Times New Roman" w:hAnsi="Times New Roman"/>
          <w:spacing w:val="-7"/>
          <w:sz w:val="24"/>
          <w:lang w:val="nl-NL"/>
        </w:rPr>
        <w:t xml:space="preserve"> </w:t>
      </w:r>
      <w:r w:rsidRPr="00907F51">
        <w:rPr>
          <w:rFonts w:ascii="Times New Roman" w:hAnsi="Times New Roman"/>
          <w:sz w:val="24"/>
          <w:lang w:val="nl-NL"/>
        </w:rPr>
        <w:t>hem</w:t>
      </w:r>
      <w:r w:rsidRPr="00907F51">
        <w:rPr>
          <w:rFonts w:ascii="Times New Roman" w:hAnsi="Times New Roman"/>
          <w:spacing w:val="-7"/>
          <w:sz w:val="24"/>
          <w:lang w:val="nl-NL"/>
        </w:rPr>
        <w:t xml:space="preserve"> </w:t>
      </w:r>
      <w:r w:rsidRPr="00907F51">
        <w:rPr>
          <w:rFonts w:ascii="Times New Roman" w:hAnsi="Times New Roman"/>
          <w:sz w:val="24"/>
          <w:lang w:val="nl-NL"/>
        </w:rPr>
        <w:t>te</w:t>
      </w:r>
      <w:r w:rsidRPr="00907F51">
        <w:rPr>
          <w:rFonts w:ascii="Times New Roman" w:hAnsi="Times New Roman"/>
          <w:spacing w:val="-7"/>
          <w:sz w:val="24"/>
          <w:lang w:val="nl-NL"/>
        </w:rPr>
        <w:t xml:space="preserve"> </w:t>
      </w:r>
      <w:r w:rsidRPr="00907F51">
        <w:rPr>
          <w:rFonts w:ascii="Times New Roman" w:hAnsi="Times New Roman"/>
          <w:sz w:val="24"/>
          <w:lang w:val="nl-NL"/>
        </w:rPr>
        <w:t>besturen</w:t>
      </w:r>
      <w:r w:rsidRPr="00907F51">
        <w:rPr>
          <w:rFonts w:ascii="Times New Roman" w:hAnsi="Times New Roman"/>
          <w:spacing w:val="-7"/>
          <w:sz w:val="24"/>
          <w:lang w:val="nl-NL"/>
        </w:rPr>
        <w:t xml:space="preserve"> </w:t>
      </w:r>
      <w:r w:rsidRPr="00907F51">
        <w:rPr>
          <w:rFonts w:ascii="Times New Roman" w:hAnsi="Times New Roman"/>
          <w:sz w:val="24"/>
          <w:lang w:val="nl-NL"/>
        </w:rPr>
        <w:t xml:space="preserve">en hem </w:t>
      </w:r>
      <w:r w:rsidRPr="00907F51">
        <w:rPr>
          <w:rFonts w:ascii="Times New Roman" w:hAnsi="Times New Roman"/>
          <w:spacing w:val="3"/>
          <w:sz w:val="24"/>
          <w:lang w:val="nl-NL"/>
        </w:rPr>
        <w:t xml:space="preserve">tot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eigen doeleinden te doen dienen. Dit is genoeg om de stoutmoedige zondaren te </w:t>
      </w:r>
      <w:r w:rsidRPr="00907F51">
        <w:rPr>
          <w:rFonts w:ascii="Times New Roman" w:hAnsi="Times New Roman"/>
          <w:spacing w:val="-3"/>
          <w:sz w:val="24"/>
          <w:lang w:val="nl-NL"/>
        </w:rPr>
        <w:t xml:space="preserve">verschrikken, </w:t>
      </w:r>
      <w:r w:rsidRPr="00907F51">
        <w:rPr>
          <w:rFonts w:ascii="Times New Roman" w:hAnsi="Times New Roman"/>
          <w:sz w:val="24"/>
          <w:lang w:val="nl-NL"/>
        </w:rPr>
        <w:t xml:space="preserve">die hun mond opzetten tegen de hemel. God kan hun tong doen aanstoten tegen </w:t>
      </w:r>
      <w:r w:rsidRPr="00907F51">
        <w:rPr>
          <w:rFonts w:ascii="Times New Roman" w:hAnsi="Times New Roman"/>
          <w:spacing w:val="-5"/>
          <w:sz w:val="24"/>
          <w:lang w:val="nl-NL"/>
        </w:rPr>
        <w:t xml:space="preserve">zichzelf. </w:t>
      </w:r>
      <w:r w:rsidRPr="00907F51">
        <w:rPr>
          <w:rFonts w:ascii="Times New Roman" w:hAnsi="Times New Roman"/>
          <w:sz w:val="24"/>
          <w:lang w:val="nl-NL"/>
        </w:rPr>
        <w:t xml:space="preserve">En het spreekt van vertroosting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Gods getuigen, </w:t>
      </w:r>
      <w:r w:rsidRPr="00907F51">
        <w:rPr>
          <w:rFonts w:ascii="Times New Roman" w:hAnsi="Times New Roman"/>
          <w:spacing w:val="-5"/>
          <w:sz w:val="24"/>
          <w:lang w:val="nl-NL"/>
        </w:rPr>
        <w:t xml:space="preserve">die Hij </w:t>
      </w:r>
      <w:r w:rsidRPr="00907F51">
        <w:rPr>
          <w:rFonts w:ascii="Times New Roman" w:hAnsi="Times New Roman"/>
          <w:sz w:val="24"/>
          <w:lang w:val="nl-NL"/>
        </w:rPr>
        <w:t xml:space="preserve">te </w:t>
      </w:r>
      <w:r w:rsidRPr="00907F51">
        <w:rPr>
          <w:rFonts w:ascii="Times New Roman" w:hAnsi="Times New Roman"/>
          <w:spacing w:val="-4"/>
          <w:sz w:val="24"/>
          <w:lang w:val="nl-NL"/>
        </w:rPr>
        <w:t xml:space="preserve">eniger </w:t>
      </w:r>
      <w:r w:rsidRPr="00907F51">
        <w:rPr>
          <w:rFonts w:ascii="Times New Roman" w:hAnsi="Times New Roman"/>
          <w:spacing w:val="3"/>
          <w:sz w:val="24"/>
          <w:lang w:val="nl-NL"/>
        </w:rPr>
        <w:t xml:space="preserve">tijd roept </w:t>
      </w:r>
      <w:r w:rsidRPr="00907F51">
        <w:rPr>
          <w:rFonts w:ascii="Times New Roman" w:hAnsi="Times New Roman"/>
          <w:spacing w:val="4"/>
          <w:sz w:val="24"/>
          <w:lang w:val="nl-NL"/>
        </w:rPr>
        <w:t xml:space="preserve">om  </w:t>
      </w:r>
      <w:r w:rsidRPr="00907F51">
        <w:rPr>
          <w:rFonts w:ascii="Times New Roman" w:hAnsi="Times New Roman"/>
          <w:sz w:val="24"/>
          <w:lang w:val="nl-NL"/>
        </w:rPr>
        <w:t xml:space="preserve">voor Hem te spreken, </w:t>
      </w:r>
      <w:r w:rsidRPr="00907F51">
        <w:rPr>
          <w:rFonts w:ascii="Times New Roman" w:hAnsi="Times New Roman"/>
          <w:spacing w:val="-3"/>
          <w:sz w:val="24"/>
          <w:lang w:val="nl-NL"/>
        </w:rPr>
        <w:t xml:space="preserve">want </w:t>
      </w:r>
      <w:r w:rsidRPr="00907F51">
        <w:rPr>
          <w:rFonts w:ascii="Times New Roman" w:hAnsi="Times New Roman"/>
          <w:spacing w:val="-4"/>
          <w:sz w:val="24"/>
          <w:lang w:val="nl-NL"/>
        </w:rPr>
        <w:t xml:space="preserve">indien </w:t>
      </w:r>
      <w:r w:rsidRPr="00907F51">
        <w:rPr>
          <w:rFonts w:ascii="Times New Roman" w:hAnsi="Times New Roman"/>
          <w:sz w:val="24"/>
          <w:lang w:val="nl-NL"/>
        </w:rPr>
        <w:t xml:space="preserve">God een woord legde in de mond van Bileam, die God en Israël had </w:t>
      </w:r>
      <w:r w:rsidRPr="00907F51">
        <w:rPr>
          <w:rFonts w:ascii="Times New Roman" w:hAnsi="Times New Roman"/>
          <w:spacing w:val="-5"/>
          <w:sz w:val="24"/>
          <w:lang w:val="nl-NL"/>
        </w:rPr>
        <w:t xml:space="preserve">willen </w:t>
      </w:r>
      <w:r w:rsidRPr="00907F51">
        <w:rPr>
          <w:rFonts w:ascii="Times New Roman" w:hAnsi="Times New Roman"/>
          <w:spacing w:val="-3"/>
          <w:sz w:val="24"/>
          <w:lang w:val="nl-NL"/>
        </w:rPr>
        <w:t xml:space="preserve">schelden, </w:t>
      </w:r>
      <w:r w:rsidRPr="00907F51">
        <w:rPr>
          <w:rFonts w:ascii="Times New Roman" w:hAnsi="Times New Roman"/>
          <w:sz w:val="24"/>
          <w:lang w:val="nl-NL"/>
        </w:rPr>
        <w:t xml:space="preserve">dan zal </w:t>
      </w:r>
      <w:r w:rsidRPr="00907F51">
        <w:rPr>
          <w:rFonts w:ascii="Times New Roman" w:hAnsi="Times New Roman"/>
          <w:spacing w:val="-5"/>
          <w:sz w:val="24"/>
          <w:lang w:val="nl-NL"/>
        </w:rPr>
        <w:t xml:space="preserve">Hij </w:t>
      </w:r>
      <w:r w:rsidRPr="00907F51">
        <w:rPr>
          <w:rFonts w:ascii="Times New Roman" w:hAnsi="Times New Roman"/>
          <w:spacing w:val="-4"/>
          <w:sz w:val="24"/>
          <w:lang w:val="nl-NL"/>
        </w:rPr>
        <w:t xml:space="preserve">gewis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ontbreken,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begeren God </w:t>
      </w:r>
      <w:r w:rsidRPr="00907F51">
        <w:rPr>
          <w:rFonts w:ascii="Times New Roman" w:hAnsi="Times New Roman"/>
          <w:spacing w:val="4"/>
          <w:sz w:val="24"/>
          <w:lang w:val="nl-NL"/>
        </w:rPr>
        <w:t xml:space="preserve">te </w:t>
      </w:r>
      <w:r w:rsidRPr="00907F51">
        <w:rPr>
          <w:rFonts w:ascii="Times New Roman" w:hAnsi="Times New Roman"/>
          <w:spacing w:val="-4"/>
          <w:sz w:val="24"/>
          <w:lang w:val="nl-NL"/>
        </w:rPr>
        <w:t xml:space="preserve">verheerlijken </w:t>
      </w:r>
      <w:r w:rsidRPr="00907F51">
        <w:rPr>
          <w:rFonts w:ascii="Times New Roman" w:hAnsi="Times New Roman"/>
          <w:sz w:val="24"/>
          <w:lang w:val="nl-NL"/>
        </w:rPr>
        <w:t>en Zijn volk door hun getuigenis te stichten, maar in die ure zal hun gegeven worden,</w:t>
      </w:r>
      <w:r w:rsidRPr="00907F51">
        <w:rPr>
          <w:rFonts w:ascii="Times New Roman" w:hAnsi="Times New Roman"/>
          <w:spacing w:val="-12"/>
          <w:sz w:val="24"/>
          <w:lang w:val="nl-NL"/>
        </w:rPr>
        <w:t xml:space="preserve"> </w:t>
      </w:r>
      <w:r w:rsidRPr="00907F51">
        <w:rPr>
          <w:rFonts w:ascii="Times New Roman" w:hAnsi="Times New Roman"/>
          <w:sz w:val="24"/>
          <w:lang w:val="nl-NL"/>
        </w:rPr>
        <w:t>wat</w:t>
      </w:r>
      <w:r w:rsidRPr="00907F51">
        <w:rPr>
          <w:rFonts w:ascii="Times New Roman" w:hAnsi="Times New Roman"/>
          <w:spacing w:val="-12"/>
          <w:sz w:val="24"/>
          <w:lang w:val="nl-NL"/>
        </w:rPr>
        <w:t xml:space="preserve"> </w:t>
      </w:r>
      <w:r w:rsidRPr="00907F51">
        <w:rPr>
          <w:rFonts w:ascii="Times New Roman" w:hAnsi="Times New Roman"/>
          <w:sz w:val="24"/>
          <w:lang w:val="nl-NL"/>
        </w:rPr>
        <w:t>zij</w:t>
      </w:r>
      <w:r w:rsidRPr="00907F51">
        <w:rPr>
          <w:rFonts w:ascii="Times New Roman" w:hAnsi="Times New Roman"/>
          <w:spacing w:val="-12"/>
          <w:sz w:val="24"/>
          <w:lang w:val="nl-NL"/>
        </w:rPr>
        <w:t xml:space="preserve"> </w:t>
      </w:r>
      <w:r w:rsidRPr="00907F51">
        <w:rPr>
          <w:rFonts w:ascii="Times New Roman" w:hAnsi="Times New Roman"/>
          <w:sz w:val="24"/>
          <w:lang w:val="nl-NL"/>
        </w:rPr>
        <w:t>zullen</w:t>
      </w:r>
      <w:r w:rsidRPr="00907F51">
        <w:rPr>
          <w:rFonts w:ascii="Times New Roman" w:hAnsi="Times New Roman"/>
          <w:spacing w:val="-12"/>
          <w:sz w:val="24"/>
          <w:lang w:val="nl-NL"/>
        </w:rPr>
        <w:t xml:space="preserve"> </w:t>
      </w:r>
      <w:r w:rsidRPr="00907F51">
        <w:rPr>
          <w:rFonts w:ascii="Times New Roman" w:hAnsi="Times New Roman"/>
          <w:sz w:val="24"/>
          <w:lang w:val="nl-NL"/>
        </w:rPr>
        <w:t>spreken.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95"/>
        </w:numPr>
        <w:tabs>
          <w:tab w:val="left" w:pos="336"/>
        </w:tabs>
        <w:spacing w:line="247" w:lineRule="auto"/>
        <w:ind w:right="116" w:firstLine="0"/>
        <w:jc w:val="both"/>
        <w:rPr>
          <w:rFonts w:ascii="Times New Roman" w:eastAsia="Times New Roman" w:hAnsi="Times New Roman" w:cs="Times New Roman"/>
          <w:sz w:val="24"/>
          <w:szCs w:val="24"/>
          <w:lang w:val="nl-NL"/>
        </w:rPr>
      </w:pPr>
      <w:r w:rsidRPr="00907F51">
        <w:rPr>
          <w:rFonts w:ascii="Times New Roman" w:hAnsi="Times New Roman"/>
          <w:spacing w:val="-4"/>
          <w:sz w:val="24"/>
          <w:lang w:val="nl-NL"/>
        </w:rPr>
        <w:t xml:space="preserve">Bileam sprak </w:t>
      </w:r>
      <w:r w:rsidRPr="00907F51">
        <w:rPr>
          <w:rFonts w:ascii="Times New Roman" w:hAnsi="Times New Roman"/>
          <w:sz w:val="24"/>
          <w:lang w:val="nl-NL"/>
        </w:rPr>
        <w:t xml:space="preserve">in het gehoor van </w:t>
      </w:r>
      <w:r w:rsidRPr="00907F51">
        <w:rPr>
          <w:rFonts w:ascii="Times New Roman" w:hAnsi="Times New Roman"/>
          <w:spacing w:val="-3"/>
          <w:sz w:val="24"/>
          <w:lang w:val="nl-NL"/>
        </w:rPr>
        <w:t xml:space="preserve">Balak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zegen uit. </w:t>
      </w:r>
      <w:r w:rsidRPr="00907F51">
        <w:rPr>
          <w:rFonts w:ascii="Times New Roman" w:hAnsi="Times New Roman"/>
          <w:sz w:val="24"/>
          <w:lang w:val="nl-NL"/>
        </w:rPr>
        <w:t xml:space="preserve">Hij </w:t>
      </w:r>
      <w:r w:rsidRPr="00907F51">
        <w:rPr>
          <w:rFonts w:ascii="Times New Roman" w:hAnsi="Times New Roman"/>
          <w:spacing w:val="-3"/>
          <w:sz w:val="24"/>
          <w:lang w:val="nl-NL"/>
        </w:rPr>
        <w:t xml:space="preserve">vond </w:t>
      </w:r>
      <w:r w:rsidRPr="00907F51">
        <w:rPr>
          <w:rFonts w:ascii="Times New Roman" w:hAnsi="Times New Roman"/>
          <w:sz w:val="24"/>
          <w:lang w:val="nl-NL"/>
        </w:rPr>
        <w:t xml:space="preserve">hem </w:t>
      </w:r>
      <w:r w:rsidRPr="00907F51">
        <w:rPr>
          <w:rFonts w:ascii="Times New Roman" w:hAnsi="Times New Roman"/>
          <w:spacing w:val="-3"/>
          <w:sz w:val="24"/>
          <w:lang w:val="nl-NL"/>
        </w:rPr>
        <w:t xml:space="preserve">staande </w:t>
      </w:r>
      <w:r w:rsidRPr="00907F51">
        <w:rPr>
          <w:rFonts w:ascii="Times New Roman" w:hAnsi="Times New Roman"/>
          <w:sz w:val="24"/>
          <w:lang w:val="nl-NL"/>
        </w:rPr>
        <w:t xml:space="preserve">bij </w:t>
      </w:r>
      <w:r w:rsidRPr="00907F51">
        <w:rPr>
          <w:rFonts w:ascii="Times New Roman" w:hAnsi="Times New Roman"/>
          <w:spacing w:val="-3"/>
          <w:sz w:val="24"/>
          <w:lang w:val="nl-NL"/>
        </w:rPr>
        <w:t xml:space="preserve">zijn brandoffer, </w:t>
      </w:r>
      <w:r w:rsidRPr="00907F51">
        <w:rPr>
          <w:rFonts w:ascii="Times New Roman" w:hAnsi="Times New Roman"/>
          <w:sz w:val="24"/>
          <w:lang w:val="nl-NL"/>
        </w:rPr>
        <w:t xml:space="preserve">vers 6, er </w:t>
      </w:r>
      <w:r w:rsidRPr="00907F51">
        <w:rPr>
          <w:rFonts w:ascii="Times New Roman" w:hAnsi="Times New Roman"/>
          <w:spacing w:val="-3"/>
          <w:sz w:val="24"/>
          <w:lang w:val="nl-NL"/>
        </w:rPr>
        <w:t xml:space="preserve">nauwkeurig acht </w:t>
      </w:r>
      <w:r w:rsidRPr="00907F51">
        <w:rPr>
          <w:rFonts w:ascii="Times New Roman" w:hAnsi="Times New Roman"/>
          <w:sz w:val="24"/>
          <w:lang w:val="nl-NL"/>
        </w:rPr>
        <w:t xml:space="preserve">op gevende en in de </w:t>
      </w:r>
      <w:r w:rsidRPr="00907F51">
        <w:rPr>
          <w:rFonts w:ascii="Times New Roman" w:hAnsi="Times New Roman"/>
          <w:spacing w:val="-3"/>
          <w:sz w:val="24"/>
          <w:lang w:val="nl-NL"/>
        </w:rPr>
        <w:t xml:space="preserve">volle verwachting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succes. Zij, </w:t>
      </w:r>
      <w:r w:rsidRPr="00907F51">
        <w:rPr>
          <w:rFonts w:ascii="Times New Roman" w:hAnsi="Times New Roman"/>
          <w:sz w:val="24"/>
          <w:lang w:val="nl-NL"/>
        </w:rPr>
        <w:t xml:space="preserve">die </w:t>
      </w:r>
      <w:r w:rsidRPr="00907F51">
        <w:rPr>
          <w:rFonts w:ascii="Times New Roman" w:hAnsi="Times New Roman"/>
          <w:spacing w:val="-3"/>
          <w:sz w:val="24"/>
          <w:lang w:val="nl-NL"/>
        </w:rPr>
        <w:t xml:space="preserve">een </w:t>
      </w:r>
      <w:r w:rsidRPr="00907F51">
        <w:rPr>
          <w:rFonts w:ascii="Times New Roman" w:hAnsi="Times New Roman"/>
          <w:sz w:val="24"/>
          <w:lang w:val="nl-NL"/>
        </w:rPr>
        <w:t xml:space="preserve">antwoord van </w:t>
      </w:r>
      <w:r w:rsidRPr="00907F51">
        <w:rPr>
          <w:rFonts w:ascii="Times New Roman" w:hAnsi="Times New Roman"/>
          <w:spacing w:val="-3"/>
          <w:sz w:val="24"/>
          <w:lang w:val="nl-NL"/>
        </w:rPr>
        <w:t xml:space="preserve">vrede </w:t>
      </w:r>
      <w:r w:rsidRPr="00907F51">
        <w:rPr>
          <w:rFonts w:ascii="Times New Roman" w:hAnsi="Times New Roman"/>
          <w:sz w:val="24"/>
          <w:lang w:val="nl-NL"/>
        </w:rPr>
        <w:t xml:space="preserve">van God </w:t>
      </w:r>
      <w:r w:rsidRPr="00907F51">
        <w:rPr>
          <w:rFonts w:ascii="Times New Roman" w:hAnsi="Times New Roman"/>
          <w:spacing w:val="-3"/>
          <w:sz w:val="24"/>
          <w:lang w:val="nl-NL"/>
        </w:rPr>
        <w:t xml:space="preserve">wensen moeten </w:t>
      </w:r>
      <w:r w:rsidRPr="00907F51">
        <w:rPr>
          <w:rFonts w:ascii="Times New Roman" w:hAnsi="Times New Roman"/>
          <w:sz w:val="24"/>
          <w:lang w:val="nl-NL"/>
        </w:rPr>
        <w:t xml:space="preserve">bij het </w:t>
      </w:r>
      <w:r w:rsidRPr="00907F51">
        <w:rPr>
          <w:rFonts w:ascii="Times New Roman" w:hAnsi="Times New Roman"/>
          <w:spacing w:val="-3"/>
          <w:sz w:val="24"/>
          <w:lang w:val="nl-NL"/>
        </w:rPr>
        <w:t xml:space="preserve">offer blijven, </w:t>
      </w:r>
      <w:r w:rsidRPr="00907F51">
        <w:rPr>
          <w:rFonts w:ascii="Times New Roman" w:hAnsi="Times New Roman"/>
          <w:sz w:val="24"/>
          <w:lang w:val="nl-NL"/>
        </w:rPr>
        <w:t xml:space="preserve">en de </w:t>
      </w:r>
      <w:r w:rsidRPr="00907F51">
        <w:rPr>
          <w:rFonts w:ascii="Times New Roman" w:hAnsi="Times New Roman"/>
          <w:spacing w:val="-3"/>
          <w:sz w:val="24"/>
          <w:lang w:val="nl-NL"/>
        </w:rPr>
        <w:t xml:space="preserve">Heere </w:t>
      </w:r>
      <w:r w:rsidRPr="00907F51">
        <w:rPr>
          <w:rFonts w:ascii="Times New Roman" w:hAnsi="Times New Roman"/>
          <w:sz w:val="24"/>
          <w:lang w:val="nl-NL"/>
        </w:rPr>
        <w:t xml:space="preserve">wel </w:t>
      </w:r>
      <w:r w:rsidRPr="00907F51">
        <w:rPr>
          <w:rFonts w:ascii="Times New Roman" w:hAnsi="Times New Roman"/>
          <w:spacing w:val="-3"/>
          <w:sz w:val="24"/>
          <w:lang w:val="nl-NL"/>
        </w:rPr>
        <w:t xml:space="preserve">aanhangen </w:t>
      </w:r>
      <w:r w:rsidRPr="00907F51">
        <w:rPr>
          <w:rFonts w:ascii="Times New Roman" w:hAnsi="Times New Roman"/>
          <w:sz w:val="24"/>
          <w:lang w:val="nl-NL"/>
        </w:rPr>
        <w:t xml:space="preserve">zonder herwaarts en derwaarts getrokken te worden, niet vertragende in goed doen. Bileam </w:t>
      </w:r>
      <w:r w:rsidRPr="00907F51">
        <w:rPr>
          <w:rFonts w:ascii="Times New Roman" w:hAnsi="Times New Roman"/>
          <w:spacing w:val="-4"/>
          <w:sz w:val="24"/>
          <w:lang w:val="nl-NL"/>
        </w:rPr>
        <w:t xml:space="preserve">stelt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op de plaats, waar </w:t>
      </w:r>
      <w:r w:rsidRPr="00907F51">
        <w:rPr>
          <w:rFonts w:ascii="Times New Roman" w:hAnsi="Times New Roman"/>
          <w:spacing w:val="-6"/>
          <w:sz w:val="24"/>
          <w:lang w:val="nl-NL"/>
        </w:rPr>
        <w:t xml:space="preserve">hij zijn </w:t>
      </w:r>
      <w:r w:rsidRPr="00907F51">
        <w:rPr>
          <w:rFonts w:ascii="Times New Roman" w:hAnsi="Times New Roman"/>
          <w:spacing w:val="-3"/>
          <w:sz w:val="24"/>
          <w:lang w:val="nl-NL"/>
        </w:rPr>
        <w:t xml:space="preserve">vervloekingen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Israël, </w:t>
      </w:r>
      <w:r w:rsidRPr="00907F51">
        <w:rPr>
          <w:rFonts w:ascii="Times New Roman" w:hAnsi="Times New Roman"/>
          <w:sz w:val="24"/>
          <w:lang w:val="nl-NL"/>
        </w:rPr>
        <w:t xml:space="preserve">die hij </w:t>
      </w:r>
      <w:r w:rsidRPr="00907F51">
        <w:rPr>
          <w:rFonts w:ascii="Times New Roman" w:hAnsi="Times New Roman"/>
          <w:spacing w:val="-3"/>
          <w:sz w:val="24"/>
          <w:lang w:val="nl-NL"/>
        </w:rPr>
        <w:t xml:space="preserve">misschien reeds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de </w:t>
      </w:r>
      <w:r w:rsidRPr="00907F51">
        <w:rPr>
          <w:rFonts w:ascii="Times New Roman" w:hAnsi="Times New Roman"/>
          <w:sz w:val="24"/>
          <w:lang w:val="nl-NL"/>
        </w:rPr>
        <w:t xml:space="preserve">vereiste vorm had opgesteld, zou gaan uitspreken, heft zijn spreuk op, en het blijkt een zegen te </w:t>
      </w:r>
      <w:r w:rsidRPr="00907F51">
        <w:rPr>
          <w:rFonts w:ascii="Times New Roman" w:hAnsi="Times New Roman"/>
          <w:spacing w:val="-3"/>
          <w:sz w:val="24"/>
          <w:lang w:val="nl-NL"/>
        </w:rPr>
        <w:t xml:space="preserve">zijn, vers </w:t>
      </w:r>
      <w:r w:rsidRPr="00907F51">
        <w:rPr>
          <w:rFonts w:ascii="Times New Roman" w:hAnsi="Times New Roman"/>
          <w:sz w:val="24"/>
          <w:lang w:val="nl-NL"/>
        </w:rPr>
        <w:t xml:space="preserve">7. Hij </w:t>
      </w:r>
      <w:r w:rsidRPr="00907F51">
        <w:rPr>
          <w:rFonts w:ascii="Times New Roman" w:hAnsi="Times New Roman"/>
          <w:spacing w:val="-3"/>
          <w:sz w:val="24"/>
          <w:lang w:val="nl-NL"/>
        </w:rPr>
        <w:t xml:space="preserve">verklaart Israël veilig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gelukkig,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aldus zegent </w:t>
      </w:r>
      <w:r w:rsidRPr="00907F51">
        <w:rPr>
          <w:rFonts w:ascii="Times New Roman" w:hAnsi="Times New Roman"/>
          <w:sz w:val="24"/>
          <w:lang w:val="nl-NL"/>
        </w:rPr>
        <w:t>hij</w:t>
      </w:r>
      <w:r w:rsidRPr="00907F51">
        <w:rPr>
          <w:rFonts w:ascii="Times New Roman" w:hAnsi="Times New Roman"/>
          <w:spacing w:val="18"/>
          <w:sz w:val="24"/>
          <w:lang w:val="nl-NL"/>
        </w:rPr>
        <w:t xml:space="preserve"> </w:t>
      </w:r>
      <w:r w:rsidRPr="00907F51">
        <w:rPr>
          <w:rFonts w:ascii="Times New Roman" w:hAnsi="Times New Roman"/>
          <w:spacing w:val="-3"/>
          <w:sz w:val="24"/>
          <w:lang w:val="nl-NL"/>
        </w:rPr>
        <w:t>hen.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94"/>
        </w:numPr>
        <w:tabs>
          <w:tab w:val="left" w:pos="390"/>
        </w:tabs>
        <w:ind w:hanging="289"/>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Hij </w:t>
      </w:r>
      <w:r w:rsidRPr="00907F51">
        <w:rPr>
          <w:rFonts w:ascii="Times New Roman"/>
          <w:spacing w:val="-4"/>
          <w:sz w:val="24"/>
          <w:lang w:val="nl-NL"/>
        </w:rPr>
        <w:t xml:space="preserve">verklaart </w:t>
      </w:r>
      <w:r w:rsidRPr="00907F51">
        <w:rPr>
          <w:rFonts w:ascii="Times New Roman"/>
          <w:spacing w:val="-3"/>
          <w:sz w:val="24"/>
          <w:lang w:val="nl-NL"/>
        </w:rPr>
        <w:t xml:space="preserve">hen </w:t>
      </w:r>
      <w:r w:rsidRPr="00907F51">
        <w:rPr>
          <w:rFonts w:ascii="Times New Roman"/>
          <w:spacing w:val="-4"/>
          <w:sz w:val="24"/>
          <w:lang w:val="nl-NL"/>
        </w:rPr>
        <w:t xml:space="preserve">veilig, buiten </w:t>
      </w:r>
      <w:r w:rsidRPr="00907F51">
        <w:rPr>
          <w:rFonts w:ascii="Times New Roman"/>
          <w:spacing w:val="-3"/>
          <w:sz w:val="24"/>
          <w:lang w:val="nl-NL"/>
        </w:rPr>
        <w:t xml:space="preserve">het </w:t>
      </w:r>
      <w:r w:rsidRPr="00907F51">
        <w:rPr>
          <w:rFonts w:ascii="Times New Roman"/>
          <w:spacing w:val="-4"/>
          <w:sz w:val="24"/>
          <w:lang w:val="nl-NL"/>
        </w:rPr>
        <w:t xml:space="preserve">bereik </w:t>
      </w:r>
      <w:r w:rsidRPr="00907F51">
        <w:rPr>
          <w:rFonts w:ascii="Times New Roman"/>
          <w:spacing w:val="-3"/>
          <w:sz w:val="24"/>
          <w:lang w:val="nl-NL"/>
        </w:rPr>
        <w:t xml:space="preserve">van zijn </w:t>
      </w:r>
      <w:r w:rsidRPr="00907F51">
        <w:rPr>
          <w:rFonts w:ascii="Times New Roman"/>
          <w:spacing w:val="-4"/>
          <w:sz w:val="24"/>
          <w:lang w:val="nl-NL"/>
        </w:rPr>
        <w:t>giftige</w:t>
      </w:r>
      <w:r w:rsidRPr="00907F51">
        <w:rPr>
          <w:rFonts w:ascii="Times New Roman"/>
          <w:spacing w:val="45"/>
          <w:sz w:val="24"/>
          <w:lang w:val="nl-NL"/>
        </w:rPr>
        <w:t xml:space="preserve"> </w:t>
      </w:r>
      <w:r w:rsidRPr="00907F51">
        <w:rPr>
          <w:rFonts w:ascii="Times New Roman"/>
          <w:spacing w:val="-4"/>
          <w:sz w:val="24"/>
          <w:lang w:val="nl-NL"/>
        </w:rPr>
        <w:t>pijlen.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94"/>
        </w:numPr>
        <w:tabs>
          <w:tab w:val="left" w:pos="38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t>
      </w:r>
      <w:r w:rsidRPr="00907F51">
        <w:rPr>
          <w:rFonts w:ascii="Times New Roman"/>
          <w:sz w:val="24"/>
          <w:lang w:val="nl-NL"/>
        </w:rPr>
        <w:t xml:space="preserve">erkent dat de bedoeling was hen te vervloeken, dat Balak naar zijn land om </w:t>
      </w:r>
      <w:r w:rsidRPr="00907F51">
        <w:rPr>
          <w:rFonts w:ascii="Times New Roman"/>
          <w:spacing w:val="-2"/>
          <w:sz w:val="24"/>
          <w:lang w:val="nl-NL"/>
        </w:rPr>
        <w:t xml:space="preserve">hem </w:t>
      </w:r>
      <w:r w:rsidRPr="00907F51">
        <w:rPr>
          <w:rFonts w:ascii="Times New Roman"/>
          <w:sz w:val="24"/>
          <w:lang w:val="nl-NL"/>
        </w:rPr>
        <w:t xml:space="preserve">gezonden  heeft,  en  dat  </w:t>
      </w:r>
      <w:r w:rsidRPr="00907F51">
        <w:rPr>
          <w:rFonts w:ascii="Times New Roman"/>
          <w:spacing w:val="-6"/>
          <w:sz w:val="24"/>
          <w:lang w:val="nl-NL"/>
        </w:rPr>
        <w:t xml:space="preserve">hij  </w:t>
      </w:r>
      <w:r w:rsidRPr="00907F51">
        <w:rPr>
          <w:rFonts w:ascii="Times New Roman"/>
          <w:spacing w:val="-3"/>
          <w:sz w:val="24"/>
          <w:lang w:val="nl-NL"/>
        </w:rPr>
        <w:t xml:space="preserve">met  </w:t>
      </w:r>
      <w:r w:rsidRPr="00907F51">
        <w:rPr>
          <w:rFonts w:ascii="Times New Roman"/>
          <w:spacing w:val="-5"/>
          <w:sz w:val="24"/>
          <w:lang w:val="nl-NL"/>
        </w:rPr>
        <w:t xml:space="preserve">die  </w:t>
      </w:r>
      <w:r w:rsidRPr="00907F51">
        <w:rPr>
          <w:rFonts w:ascii="Times New Roman"/>
          <w:spacing w:val="-4"/>
          <w:sz w:val="24"/>
          <w:lang w:val="nl-NL"/>
        </w:rPr>
        <w:t xml:space="preserve">bedoeling  </w:t>
      </w:r>
      <w:r w:rsidRPr="00907F51">
        <w:rPr>
          <w:rFonts w:ascii="Times New Roman"/>
          <w:sz w:val="24"/>
          <w:lang w:val="nl-NL"/>
        </w:rPr>
        <w:t xml:space="preserve">gekomen  </w:t>
      </w:r>
      <w:r w:rsidRPr="00907F51">
        <w:rPr>
          <w:rFonts w:ascii="Times New Roman"/>
          <w:spacing w:val="-4"/>
          <w:sz w:val="24"/>
          <w:lang w:val="nl-NL"/>
        </w:rPr>
        <w:t xml:space="preserve">is,  </w:t>
      </w:r>
      <w:r w:rsidRPr="00907F51">
        <w:rPr>
          <w:rFonts w:ascii="Times New Roman"/>
          <w:sz w:val="24"/>
          <w:lang w:val="nl-NL"/>
        </w:rPr>
        <w:t xml:space="preserve">vers  7.  De  boodschap,    </w:t>
      </w:r>
      <w:r w:rsidRPr="00907F51">
        <w:rPr>
          <w:rFonts w:ascii="Times New Roman"/>
          <w:spacing w:val="15"/>
          <w:sz w:val="24"/>
          <w:lang w:val="nl-NL"/>
        </w:rPr>
        <w:t xml:space="preserve"> </w:t>
      </w:r>
      <w:r w:rsidRPr="00907F51">
        <w:rPr>
          <w:rFonts w:ascii="Times New Roman"/>
          <w:spacing w:val="-2"/>
          <w:sz w:val="24"/>
          <w:lang w:val="nl-NL"/>
        </w:rPr>
        <w:t>hem</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right="120"/>
        <w:jc w:val="both"/>
        <w:rPr>
          <w:lang w:val="nl-NL"/>
        </w:rPr>
      </w:pPr>
      <w:r w:rsidRPr="00907F51">
        <w:rPr>
          <w:lang w:val="nl-NL"/>
        </w:rPr>
        <w:t xml:space="preserve">gezonden, was: Kom, vervloek mij Jakob, en, kom, scheld Israël. Balak was voornemens krijg tegen hen te voeren, en </w:t>
      </w:r>
      <w:r w:rsidRPr="00907F51">
        <w:rPr>
          <w:spacing w:val="-6"/>
          <w:lang w:val="nl-NL"/>
        </w:rPr>
        <w:t xml:space="preserve">hij </w:t>
      </w:r>
      <w:r w:rsidRPr="00907F51">
        <w:rPr>
          <w:spacing w:val="-4"/>
          <w:lang w:val="nl-NL"/>
        </w:rPr>
        <w:t xml:space="preserve">wilde </w:t>
      </w:r>
      <w:r w:rsidRPr="00907F51">
        <w:rPr>
          <w:lang w:val="nl-NL"/>
        </w:rPr>
        <w:t xml:space="preserve">dat </w:t>
      </w:r>
      <w:r w:rsidRPr="00907F51">
        <w:rPr>
          <w:spacing w:val="-4"/>
          <w:lang w:val="nl-NL"/>
        </w:rPr>
        <w:t xml:space="preserve">Bileam </w:t>
      </w:r>
      <w:r w:rsidRPr="00907F51">
        <w:rPr>
          <w:spacing w:val="-6"/>
          <w:lang w:val="nl-NL"/>
        </w:rPr>
        <w:t xml:space="preserve">zijn </w:t>
      </w:r>
      <w:r w:rsidRPr="00907F51">
        <w:rPr>
          <w:lang w:val="nl-NL"/>
        </w:rPr>
        <w:t>wapenen zou zegenen, en om het verderf van Israël zou bidden, en het zou</w:t>
      </w:r>
      <w:r w:rsidRPr="00907F51">
        <w:rPr>
          <w:spacing w:val="-23"/>
          <w:lang w:val="nl-NL"/>
        </w:rPr>
        <w:t xml:space="preserve"> </w:t>
      </w:r>
      <w:r w:rsidRPr="00907F51">
        <w:rPr>
          <w:lang w:val="nl-NL"/>
        </w:rPr>
        <w:t>profeteren.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94"/>
        </w:numPr>
        <w:tabs>
          <w:tab w:val="left" w:pos="375"/>
        </w:tabs>
        <w:spacing w:line="247" w:lineRule="auto"/>
        <w:ind w:left="120" w:right="13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t>
      </w:r>
      <w:r w:rsidRPr="00907F51">
        <w:rPr>
          <w:rFonts w:ascii="Times New Roman"/>
          <w:sz w:val="24"/>
          <w:lang w:val="nl-NL"/>
        </w:rPr>
        <w:t xml:space="preserve">erkent dat </w:t>
      </w:r>
      <w:r w:rsidRPr="00907F51">
        <w:rPr>
          <w:rFonts w:ascii="Times New Roman"/>
          <w:spacing w:val="-5"/>
          <w:sz w:val="24"/>
          <w:lang w:val="nl-NL"/>
        </w:rPr>
        <w:t xml:space="preserve">dit </w:t>
      </w:r>
      <w:r w:rsidRPr="00907F51">
        <w:rPr>
          <w:rFonts w:ascii="Times New Roman"/>
          <w:sz w:val="24"/>
          <w:lang w:val="nl-NL"/>
        </w:rPr>
        <w:t xml:space="preserve">plan verijdeld is, en erkent ook zijn eigen onmacht om het uit te voeren. Hij kon hun </w:t>
      </w:r>
      <w:r w:rsidRPr="00907F51">
        <w:rPr>
          <w:rFonts w:ascii="Times New Roman"/>
          <w:spacing w:val="-3"/>
          <w:sz w:val="24"/>
          <w:lang w:val="nl-NL"/>
        </w:rPr>
        <w:t xml:space="preserve">niet eens </w:t>
      </w:r>
      <w:r w:rsidRPr="00907F51">
        <w:rPr>
          <w:rFonts w:ascii="Times New Roman"/>
          <w:sz w:val="24"/>
          <w:lang w:val="nl-NL"/>
        </w:rPr>
        <w:t xml:space="preserve">een kwaad woord </w:t>
      </w:r>
      <w:r w:rsidRPr="00907F51">
        <w:rPr>
          <w:rFonts w:ascii="Times New Roman"/>
          <w:spacing w:val="-3"/>
          <w:sz w:val="24"/>
          <w:lang w:val="nl-NL"/>
        </w:rPr>
        <w:t xml:space="preserve">geven, </w:t>
      </w:r>
      <w:r w:rsidRPr="00907F51">
        <w:rPr>
          <w:rFonts w:ascii="Times New Roman"/>
          <w:sz w:val="24"/>
          <w:lang w:val="nl-NL"/>
        </w:rPr>
        <w:t xml:space="preserve">geen boze wens voor hen koesteren. Wat zal ik vloeken </w:t>
      </w:r>
      <w:r w:rsidRPr="00907F51">
        <w:rPr>
          <w:rFonts w:ascii="Times New Roman"/>
          <w:spacing w:val="-5"/>
          <w:sz w:val="24"/>
          <w:lang w:val="nl-NL"/>
        </w:rPr>
        <w:t xml:space="preserve">die </w:t>
      </w:r>
      <w:r w:rsidRPr="00907F51">
        <w:rPr>
          <w:rFonts w:ascii="Times New Roman"/>
          <w:sz w:val="24"/>
          <w:lang w:val="nl-NL"/>
        </w:rPr>
        <w:t xml:space="preserve">God </w:t>
      </w:r>
      <w:r w:rsidRPr="00907F51">
        <w:rPr>
          <w:rFonts w:ascii="Times New Roman"/>
          <w:spacing w:val="-3"/>
          <w:sz w:val="24"/>
          <w:lang w:val="nl-NL"/>
        </w:rPr>
        <w:t xml:space="preserve">niet </w:t>
      </w:r>
      <w:r w:rsidRPr="00907F51">
        <w:rPr>
          <w:rFonts w:ascii="Times New Roman"/>
          <w:sz w:val="24"/>
          <w:lang w:val="nl-NL"/>
        </w:rPr>
        <w:t xml:space="preserve">vloekt? vers 8, </w:t>
      </w:r>
      <w:r w:rsidRPr="00907F51">
        <w:rPr>
          <w:rFonts w:ascii="Times New Roman"/>
          <w:spacing w:val="-3"/>
          <w:sz w:val="24"/>
          <w:lang w:val="nl-NL"/>
        </w:rPr>
        <w:t xml:space="preserve">niet </w:t>
      </w:r>
      <w:r w:rsidRPr="00907F51">
        <w:rPr>
          <w:rFonts w:ascii="Times New Roman"/>
          <w:sz w:val="24"/>
          <w:lang w:val="nl-NL"/>
        </w:rPr>
        <w:t xml:space="preserve">dat </w:t>
      </w:r>
      <w:r w:rsidRPr="00907F51">
        <w:rPr>
          <w:rFonts w:ascii="Times New Roman"/>
          <w:spacing w:val="-6"/>
          <w:sz w:val="24"/>
          <w:lang w:val="nl-NL"/>
        </w:rPr>
        <w:t xml:space="preserve">hij </w:t>
      </w:r>
      <w:r w:rsidRPr="00907F51">
        <w:rPr>
          <w:rFonts w:ascii="Times New Roman"/>
          <w:sz w:val="24"/>
          <w:lang w:val="nl-NL"/>
        </w:rPr>
        <w:t xml:space="preserve">het daarom niet wilde doen, maar dat hij </w:t>
      </w:r>
      <w:r w:rsidRPr="00907F51">
        <w:rPr>
          <w:rFonts w:ascii="Times New Roman"/>
          <w:spacing w:val="-2"/>
          <w:sz w:val="24"/>
          <w:lang w:val="nl-NL"/>
        </w:rPr>
        <w:t xml:space="preserve">het </w:t>
      </w:r>
      <w:r w:rsidRPr="00907F51">
        <w:rPr>
          <w:rFonts w:ascii="Times New Roman"/>
          <w:sz w:val="24"/>
          <w:lang w:val="nl-NL"/>
        </w:rPr>
        <w:t>daarom</w:t>
      </w:r>
      <w:r w:rsidRPr="00907F51">
        <w:rPr>
          <w:rFonts w:ascii="Times New Roman"/>
          <w:spacing w:val="-9"/>
          <w:sz w:val="24"/>
          <w:lang w:val="nl-NL"/>
        </w:rPr>
        <w:t xml:space="preserve"> </w:t>
      </w:r>
      <w:r w:rsidRPr="00907F51">
        <w:rPr>
          <w:rFonts w:ascii="Times New Roman"/>
          <w:sz w:val="24"/>
          <w:lang w:val="nl-NL"/>
        </w:rPr>
        <w:t>niet</w:t>
      </w:r>
      <w:r w:rsidRPr="00907F51">
        <w:rPr>
          <w:rFonts w:ascii="Times New Roman"/>
          <w:spacing w:val="-9"/>
          <w:sz w:val="24"/>
          <w:lang w:val="nl-NL"/>
        </w:rPr>
        <w:t xml:space="preserve"> </w:t>
      </w:r>
      <w:r w:rsidRPr="00907F51">
        <w:rPr>
          <w:rFonts w:ascii="Times New Roman"/>
          <w:sz w:val="24"/>
          <w:lang w:val="nl-NL"/>
        </w:rPr>
        <w:t>kon</w:t>
      </w:r>
      <w:r w:rsidRPr="00907F51">
        <w:rPr>
          <w:rFonts w:ascii="Times New Roman"/>
          <w:spacing w:val="-9"/>
          <w:sz w:val="24"/>
          <w:lang w:val="nl-NL"/>
        </w:rPr>
        <w:t xml:space="preserve"> </w:t>
      </w:r>
      <w:r w:rsidRPr="00907F51">
        <w:rPr>
          <w:rFonts w:ascii="Times New Roman"/>
          <w:sz w:val="24"/>
          <w:lang w:val="nl-NL"/>
        </w:rPr>
        <w:t>doen.</w:t>
      </w:r>
      <w:r w:rsidRPr="00907F51">
        <w:rPr>
          <w:rFonts w:ascii="Times New Roman"/>
          <w:spacing w:val="-9"/>
          <w:sz w:val="24"/>
          <w:lang w:val="nl-NL"/>
        </w:rPr>
        <w:t xml:space="preserve"> </w:t>
      </w:r>
      <w:r w:rsidRPr="00907F51">
        <w:rPr>
          <w:rFonts w:ascii="Times New Roman"/>
          <w:sz w:val="24"/>
          <w:lang w:val="nl-NL"/>
        </w:rPr>
        <w:t>Dit</w:t>
      </w:r>
      <w:r w:rsidRPr="00907F51">
        <w:rPr>
          <w:rFonts w:ascii="Times New Roman"/>
          <w:spacing w:val="-9"/>
          <w:sz w:val="24"/>
          <w:lang w:val="nl-NL"/>
        </w:rPr>
        <w:t xml:space="preserve"> </w:t>
      </w:r>
      <w:r w:rsidRPr="00907F51">
        <w:rPr>
          <w:rFonts w:ascii="Times New Roman"/>
          <w:sz w:val="24"/>
          <w:lang w:val="nl-NL"/>
        </w:rPr>
        <w:t>is</w:t>
      </w:r>
      <w:r w:rsidRPr="00907F51">
        <w:rPr>
          <w:rFonts w:ascii="Times New Roman"/>
          <w:spacing w:val="-9"/>
          <w:sz w:val="24"/>
          <w:lang w:val="nl-NL"/>
        </w:rPr>
        <w:t xml:space="preserve"> </w:t>
      </w:r>
      <w:r w:rsidRPr="00907F51">
        <w:rPr>
          <w:rFonts w:ascii="Times New Roman"/>
          <w:sz w:val="24"/>
          <w:lang w:val="nl-NL"/>
        </w:rPr>
        <w:t>een</w:t>
      </w:r>
      <w:r w:rsidRPr="00907F51">
        <w:rPr>
          <w:rFonts w:ascii="Times New Roman"/>
          <w:spacing w:val="-9"/>
          <w:sz w:val="24"/>
          <w:lang w:val="nl-NL"/>
        </w:rPr>
        <w:t xml:space="preserve"> </w:t>
      </w:r>
      <w:r w:rsidRPr="00907F51">
        <w:rPr>
          <w:rFonts w:ascii="Times New Roman"/>
          <w:sz w:val="24"/>
          <w:lang w:val="nl-NL"/>
        </w:rPr>
        <w:t>oprechte</w:t>
      </w:r>
      <w:r w:rsidRPr="00907F51">
        <w:rPr>
          <w:rFonts w:ascii="Times New Roman"/>
          <w:spacing w:val="-9"/>
          <w:sz w:val="24"/>
          <w:lang w:val="nl-NL"/>
        </w:rPr>
        <w:t xml:space="preserve"> </w:t>
      </w:r>
      <w:r w:rsidRPr="00907F51">
        <w:rPr>
          <w:rFonts w:ascii="Times New Roman"/>
          <w:sz w:val="24"/>
          <w:lang w:val="nl-NL"/>
        </w:rPr>
        <w:t>bekentenis: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19" w:right="120"/>
        <w:jc w:val="both"/>
        <w:rPr>
          <w:lang w:val="nl-NL"/>
        </w:rPr>
      </w:pPr>
      <w:r w:rsidRPr="00907F51">
        <w:rPr>
          <w:lang w:val="nl-NL"/>
        </w:rPr>
        <w:t xml:space="preserve">Ten eerste, van de zwakheid en onmacht van zijn eigen toverkunst, die door anderen zo hoog geroemd werd, en die hij zelf ongetwijfeld niet minder hoog geroemd heeft. Hij was onder </w:t>
      </w:r>
      <w:r w:rsidRPr="00907F51">
        <w:rPr>
          <w:spacing w:val="-5"/>
          <w:lang w:val="nl-NL"/>
        </w:rPr>
        <w:t xml:space="preserve">allen, die </w:t>
      </w:r>
      <w:r w:rsidRPr="00907F51">
        <w:rPr>
          <w:lang w:val="nl-NL"/>
        </w:rPr>
        <w:t xml:space="preserve">deze </w:t>
      </w:r>
      <w:r w:rsidRPr="00907F51">
        <w:rPr>
          <w:spacing w:val="-3"/>
          <w:lang w:val="nl-NL"/>
        </w:rPr>
        <w:t xml:space="preserve">kunst </w:t>
      </w:r>
      <w:r w:rsidRPr="00907F51">
        <w:rPr>
          <w:lang w:val="nl-NL"/>
        </w:rPr>
        <w:t xml:space="preserve">beoefenden, de vermaardste, en toch erkent hij dat zijn kunst tekort  schiet. God had de Israëlieten gewaarschuwd </w:t>
      </w:r>
      <w:r w:rsidRPr="00907F51">
        <w:rPr>
          <w:spacing w:val="-3"/>
          <w:lang w:val="nl-NL"/>
        </w:rPr>
        <w:t xml:space="preserve">zich niet </w:t>
      </w:r>
      <w:r w:rsidRPr="00907F51">
        <w:rPr>
          <w:lang w:val="nl-NL"/>
        </w:rPr>
        <w:t xml:space="preserve">te keren </w:t>
      </w:r>
      <w:r w:rsidRPr="00907F51">
        <w:rPr>
          <w:spacing w:val="3"/>
          <w:lang w:val="nl-NL"/>
        </w:rPr>
        <w:t xml:space="preserve">tot </w:t>
      </w:r>
      <w:r w:rsidRPr="00907F51">
        <w:rPr>
          <w:lang w:val="nl-NL"/>
        </w:rPr>
        <w:t xml:space="preserve">de waarzeggers </w:t>
      </w:r>
      <w:r w:rsidRPr="00907F51">
        <w:rPr>
          <w:spacing w:val="-3"/>
          <w:lang w:val="nl-NL"/>
        </w:rPr>
        <w:t xml:space="preserve">Leviticus </w:t>
      </w:r>
      <w:r w:rsidRPr="00907F51">
        <w:rPr>
          <w:lang w:val="nl-NL"/>
        </w:rPr>
        <w:t xml:space="preserve">19:31, en </w:t>
      </w:r>
      <w:r w:rsidRPr="00907F51">
        <w:rPr>
          <w:spacing w:val="-5"/>
          <w:lang w:val="nl-NL"/>
        </w:rPr>
        <w:t xml:space="preserve">in </w:t>
      </w:r>
      <w:r w:rsidRPr="00907F51">
        <w:rPr>
          <w:lang w:val="nl-NL"/>
        </w:rPr>
        <w:t xml:space="preserve">hetgeen </w:t>
      </w:r>
      <w:r w:rsidRPr="00907F51">
        <w:rPr>
          <w:spacing w:val="-3"/>
          <w:lang w:val="nl-NL"/>
        </w:rPr>
        <w:t xml:space="preserve">nu </w:t>
      </w:r>
      <w:r w:rsidRPr="00907F51">
        <w:rPr>
          <w:lang w:val="nl-NL"/>
        </w:rPr>
        <w:t xml:space="preserve">gebeurde gaf </w:t>
      </w:r>
      <w:r w:rsidRPr="00907F51">
        <w:rPr>
          <w:spacing w:val="-5"/>
          <w:lang w:val="nl-NL"/>
        </w:rPr>
        <w:t xml:space="preserve">Hij </w:t>
      </w:r>
      <w:r w:rsidRPr="00907F51">
        <w:rPr>
          <w:lang w:val="nl-NL"/>
        </w:rPr>
        <w:t xml:space="preserve">hun een reden voor deze wet, door hun de zwakheid en </w:t>
      </w:r>
      <w:r w:rsidRPr="00907F51">
        <w:rPr>
          <w:spacing w:val="-4"/>
          <w:lang w:val="nl-NL"/>
        </w:rPr>
        <w:t xml:space="preserve">dwaasheid </w:t>
      </w:r>
      <w:r w:rsidRPr="00907F51">
        <w:rPr>
          <w:lang w:val="nl-NL"/>
        </w:rPr>
        <w:t xml:space="preserve">er van te tonen. </w:t>
      </w:r>
      <w:r w:rsidRPr="00907F51">
        <w:rPr>
          <w:spacing w:val="-6"/>
          <w:lang w:val="nl-NL"/>
        </w:rPr>
        <w:t xml:space="preserve">Gelijk </w:t>
      </w:r>
      <w:r w:rsidRPr="00907F51">
        <w:rPr>
          <w:spacing w:val="-5"/>
          <w:lang w:val="nl-NL"/>
        </w:rPr>
        <w:t xml:space="preserve">zij </w:t>
      </w:r>
      <w:r w:rsidRPr="00907F51">
        <w:rPr>
          <w:lang w:val="nl-NL"/>
        </w:rPr>
        <w:t xml:space="preserve">de tovenaars van Egypte verdwaasd hadden </w:t>
      </w:r>
      <w:r w:rsidRPr="00907F51">
        <w:rPr>
          <w:spacing w:val="-3"/>
          <w:lang w:val="nl-NL"/>
        </w:rPr>
        <w:t xml:space="preserve">gezien, </w:t>
      </w:r>
      <w:r w:rsidRPr="00907F51">
        <w:rPr>
          <w:lang w:val="nl-NL"/>
        </w:rPr>
        <w:t>zo zagen</w:t>
      </w:r>
      <w:r w:rsidRPr="00907F51">
        <w:rPr>
          <w:spacing w:val="-4"/>
          <w:lang w:val="nl-NL"/>
        </w:rPr>
        <w:t xml:space="preserve"> </w:t>
      </w:r>
      <w:r w:rsidRPr="00907F51">
        <w:rPr>
          <w:lang w:val="nl-NL"/>
        </w:rPr>
        <w:t>zij</w:t>
      </w:r>
      <w:r w:rsidRPr="00907F51">
        <w:rPr>
          <w:spacing w:val="-4"/>
          <w:lang w:val="nl-NL"/>
        </w:rPr>
        <w:t xml:space="preserve"> </w:t>
      </w:r>
      <w:r w:rsidRPr="00907F51">
        <w:rPr>
          <w:lang w:val="nl-NL"/>
        </w:rPr>
        <w:t>hier</w:t>
      </w:r>
      <w:r w:rsidRPr="00907F51">
        <w:rPr>
          <w:spacing w:val="-4"/>
          <w:lang w:val="nl-NL"/>
        </w:rPr>
        <w:t xml:space="preserve"> </w:t>
      </w:r>
      <w:r w:rsidRPr="00907F51">
        <w:rPr>
          <w:lang w:val="nl-NL"/>
        </w:rPr>
        <w:t>de</w:t>
      </w:r>
      <w:r w:rsidRPr="00907F51">
        <w:rPr>
          <w:spacing w:val="-4"/>
          <w:lang w:val="nl-NL"/>
        </w:rPr>
        <w:t xml:space="preserve"> </w:t>
      </w:r>
      <w:r w:rsidRPr="00907F51">
        <w:rPr>
          <w:lang w:val="nl-NL"/>
        </w:rPr>
        <w:t>grote</w:t>
      </w:r>
      <w:r w:rsidRPr="00907F51">
        <w:rPr>
          <w:spacing w:val="-4"/>
          <w:lang w:val="nl-NL"/>
        </w:rPr>
        <w:t xml:space="preserve"> </w:t>
      </w:r>
      <w:r w:rsidRPr="00907F51">
        <w:rPr>
          <w:lang w:val="nl-NL"/>
        </w:rPr>
        <w:t>waarzegger</w:t>
      </w:r>
      <w:r w:rsidRPr="00907F51">
        <w:rPr>
          <w:spacing w:val="-4"/>
          <w:lang w:val="nl-NL"/>
        </w:rPr>
        <w:t xml:space="preserve"> </w:t>
      </w:r>
      <w:r w:rsidRPr="00907F51">
        <w:rPr>
          <w:lang w:val="nl-NL"/>
        </w:rPr>
        <w:t>van</w:t>
      </w:r>
      <w:r w:rsidRPr="00907F51">
        <w:rPr>
          <w:spacing w:val="-4"/>
          <w:lang w:val="nl-NL"/>
        </w:rPr>
        <w:t xml:space="preserve"> </w:t>
      </w:r>
      <w:r w:rsidRPr="00907F51">
        <w:rPr>
          <w:lang w:val="nl-NL"/>
        </w:rPr>
        <w:t>het</w:t>
      </w:r>
      <w:r w:rsidRPr="00907F51">
        <w:rPr>
          <w:spacing w:val="-4"/>
          <w:lang w:val="nl-NL"/>
        </w:rPr>
        <w:t xml:space="preserve"> </w:t>
      </w:r>
      <w:r w:rsidRPr="00907F51">
        <w:rPr>
          <w:lang w:val="nl-NL"/>
        </w:rPr>
        <w:t>oosten</w:t>
      </w:r>
      <w:r w:rsidRPr="00907F51">
        <w:rPr>
          <w:spacing w:val="-4"/>
          <w:lang w:val="nl-NL"/>
        </w:rPr>
        <w:t xml:space="preserve"> </w:t>
      </w:r>
      <w:r w:rsidRPr="00907F51">
        <w:rPr>
          <w:lang w:val="nl-NL"/>
        </w:rPr>
        <w:t>verdwaasd.</w:t>
      </w:r>
      <w:r w:rsidRPr="00907F51">
        <w:rPr>
          <w:spacing w:val="-4"/>
          <w:lang w:val="nl-NL"/>
        </w:rPr>
        <w:t xml:space="preserve"> </w:t>
      </w:r>
      <w:r w:rsidRPr="00907F51">
        <w:rPr>
          <w:lang w:val="nl-NL"/>
        </w:rPr>
        <w:t>Zie</w:t>
      </w:r>
      <w:r w:rsidRPr="00907F51">
        <w:rPr>
          <w:spacing w:val="-4"/>
          <w:lang w:val="nl-NL"/>
        </w:rPr>
        <w:t xml:space="preserve"> </w:t>
      </w:r>
      <w:r w:rsidRPr="00907F51">
        <w:rPr>
          <w:lang w:val="nl-NL"/>
        </w:rPr>
        <w:t>Jesaja</w:t>
      </w:r>
      <w:r w:rsidRPr="00907F51">
        <w:rPr>
          <w:spacing w:val="-4"/>
          <w:lang w:val="nl-NL"/>
        </w:rPr>
        <w:t xml:space="preserve"> </w:t>
      </w:r>
      <w:r w:rsidRPr="00907F51">
        <w:rPr>
          <w:lang w:val="nl-NL"/>
        </w:rPr>
        <w:t>47:12-14.</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right="120"/>
        <w:jc w:val="both"/>
        <w:rPr>
          <w:lang w:val="nl-NL"/>
        </w:rPr>
      </w:pPr>
      <w:r w:rsidRPr="00907F51">
        <w:rPr>
          <w:lang w:val="nl-NL"/>
        </w:rPr>
        <w:t xml:space="preserve">Ten tweede. Het </w:t>
      </w:r>
      <w:r w:rsidRPr="00907F51">
        <w:rPr>
          <w:spacing w:val="-4"/>
          <w:lang w:val="nl-NL"/>
        </w:rPr>
        <w:t xml:space="preserve">is </w:t>
      </w:r>
      <w:r w:rsidRPr="00907F51">
        <w:rPr>
          <w:lang w:val="nl-NL"/>
        </w:rPr>
        <w:t xml:space="preserve">een </w:t>
      </w:r>
      <w:r w:rsidRPr="00907F51">
        <w:rPr>
          <w:spacing w:val="-6"/>
          <w:lang w:val="nl-NL"/>
        </w:rPr>
        <w:t xml:space="preserve">belijdenis </w:t>
      </w:r>
      <w:r w:rsidRPr="00907F51">
        <w:rPr>
          <w:lang w:val="nl-NL"/>
        </w:rPr>
        <w:t xml:space="preserve">van de </w:t>
      </w:r>
      <w:r w:rsidRPr="00907F51">
        <w:rPr>
          <w:spacing w:val="-3"/>
          <w:lang w:val="nl-NL"/>
        </w:rPr>
        <w:t xml:space="preserve">souvereine heerschappij </w:t>
      </w:r>
      <w:r w:rsidRPr="00907F51">
        <w:rPr>
          <w:lang w:val="nl-NL"/>
        </w:rPr>
        <w:t xml:space="preserve">van de </w:t>
      </w:r>
      <w:r w:rsidRPr="00907F51">
        <w:rPr>
          <w:spacing w:val="-3"/>
          <w:lang w:val="nl-NL"/>
        </w:rPr>
        <w:t xml:space="preserve">Goddelijke </w:t>
      </w:r>
      <w:r w:rsidRPr="00907F51">
        <w:rPr>
          <w:lang w:val="nl-NL"/>
        </w:rPr>
        <w:t xml:space="preserve">macht. </w:t>
      </w:r>
      <w:r w:rsidRPr="00907F51">
        <w:rPr>
          <w:spacing w:val="-7"/>
          <w:lang w:val="nl-NL"/>
        </w:rPr>
        <w:t xml:space="preserve">Hij </w:t>
      </w:r>
      <w:r w:rsidRPr="00907F51">
        <w:rPr>
          <w:lang w:val="nl-NL"/>
        </w:rPr>
        <w:t xml:space="preserve">erkent </w:t>
      </w:r>
      <w:r w:rsidRPr="00907F51">
        <w:rPr>
          <w:spacing w:val="-3"/>
          <w:lang w:val="nl-NL"/>
        </w:rPr>
        <w:t xml:space="preserve">niet meer </w:t>
      </w:r>
      <w:r w:rsidRPr="00907F51">
        <w:rPr>
          <w:lang w:val="nl-NL"/>
        </w:rPr>
        <w:t xml:space="preserve">te </w:t>
      </w:r>
      <w:r w:rsidRPr="00907F51">
        <w:rPr>
          <w:spacing w:val="-3"/>
          <w:lang w:val="nl-NL"/>
        </w:rPr>
        <w:t xml:space="preserve">kunnen </w:t>
      </w:r>
      <w:r w:rsidRPr="00907F51">
        <w:rPr>
          <w:lang w:val="nl-NL"/>
        </w:rPr>
        <w:t xml:space="preserve">doen dan God hem toelaat, want God kan al zijn raadslagen </w:t>
      </w:r>
      <w:r w:rsidRPr="00907F51">
        <w:rPr>
          <w:spacing w:val="-3"/>
          <w:lang w:val="nl-NL"/>
        </w:rPr>
        <w:t>vernietigen.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right="115"/>
        <w:jc w:val="both"/>
        <w:rPr>
          <w:lang w:val="nl-NL"/>
        </w:rPr>
      </w:pPr>
      <w:r w:rsidRPr="00907F51">
        <w:rPr>
          <w:lang w:val="nl-NL"/>
        </w:rPr>
        <w:t xml:space="preserve">Ten derde. Het </w:t>
      </w:r>
      <w:r w:rsidRPr="00907F51">
        <w:rPr>
          <w:spacing w:val="-4"/>
          <w:lang w:val="nl-NL"/>
        </w:rPr>
        <w:t xml:space="preserve">is </w:t>
      </w:r>
      <w:r w:rsidRPr="00907F51">
        <w:rPr>
          <w:lang w:val="nl-NL"/>
        </w:rPr>
        <w:t xml:space="preserve">een </w:t>
      </w:r>
      <w:r w:rsidRPr="00907F51">
        <w:rPr>
          <w:spacing w:val="-6"/>
          <w:lang w:val="nl-NL"/>
        </w:rPr>
        <w:t xml:space="preserve">belijdenis </w:t>
      </w:r>
      <w:r w:rsidRPr="00907F51">
        <w:rPr>
          <w:lang w:val="nl-NL"/>
        </w:rPr>
        <w:t xml:space="preserve">van de onaantastbare </w:t>
      </w:r>
      <w:r w:rsidRPr="00907F51">
        <w:rPr>
          <w:spacing w:val="-5"/>
          <w:lang w:val="nl-NL"/>
        </w:rPr>
        <w:t xml:space="preserve">veiligheid </w:t>
      </w:r>
      <w:r w:rsidRPr="00907F51">
        <w:rPr>
          <w:lang w:val="nl-NL"/>
        </w:rPr>
        <w:t xml:space="preserve">van Gods volk. Gods Israël wordt door Hem erkend en gezegend. Hij heeft hen niet gevloekt, want zij zijn verlost van de vloek van de wet, </w:t>
      </w:r>
      <w:r w:rsidRPr="00907F51">
        <w:rPr>
          <w:spacing w:val="-5"/>
          <w:lang w:val="nl-NL"/>
        </w:rPr>
        <w:t xml:space="preserve">Hij </w:t>
      </w:r>
      <w:r w:rsidRPr="00907F51">
        <w:rPr>
          <w:spacing w:val="-4"/>
          <w:lang w:val="nl-NL"/>
        </w:rPr>
        <w:t xml:space="preserve">heeft </w:t>
      </w:r>
      <w:r w:rsidRPr="00907F51">
        <w:rPr>
          <w:lang w:val="nl-NL"/>
        </w:rPr>
        <w:t xml:space="preserve">hen </w:t>
      </w:r>
      <w:r w:rsidRPr="00907F51">
        <w:rPr>
          <w:spacing w:val="-3"/>
          <w:lang w:val="nl-NL"/>
        </w:rPr>
        <w:t xml:space="preserve">niet gescholden noch </w:t>
      </w:r>
      <w:r w:rsidRPr="00907F51">
        <w:rPr>
          <w:lang w:val="nl-NL"/>
        </w:rPr>
        <w:t xml:space="preserve">hen verworpen </w:t>
      </w:r>
      <w:r w:rsidRPr="00907F51">
        <w:rPr>
          <w:spacing w:val="2"/>
          <w:lang w:val="nl-NL"/>
        </w:rPr>
        <w:t xml:space="preserve">of </w:t>
      </w:r>
      <w:r w:rsidRPr="00907F51">
        <w:rPr>
          <w:lang w:val="nl-NL"/>
        </w:rPr>
        <w:t xml:space="preserve">verlaten, al </w:t>
      </w:r>
      <w:r w:rsidRPr="00907F51">
        <w:rPr>
          <w:spacing w:val="-6"/>
          <w:lang w:val="nl-NL"/>
        </w:rPr>
        <w:t xml:space="preserve">zijn </w:t>
      </w:r>
      <w:r w:rsidRPr="00907F51">
        <w:rPr>
          <w:spacing w:val="-5"/>
          <w:lang w:val="nl-NL"/>
        </w:rPr>
        <w:t xml:space="preserve">zij </w:t>
      </w:r>
      <w:r w:rsidRPr="00907F51">
        <w:rPr>
          <w:spacing w:val="4"/>
          <w:lang w:val="nl-NL"/>
        </w:rPr>
        <w:t xml:space="preserve">ook </w:t>
      </w:r>
      <w:r w:rsidRPr="00907F51">
        <w:rPr>
          <w:spacing w:val="-3"/>
          <w:lang w:val="nl-NL"/>
        </w:rPr>
        <w:t xml:space="preserve">laag </w:t>
      </w:r>
      <w:r w:rsidRPr="00907F51">
        <w:rPr>
          <w:lang w:val="nl-NL"/>
        </w:rPr>
        <w:t xml:space="preserve">en gering. </w:t>
      </w:r>
      <w:r w:rsidRPr="00907F51">
        <w:rPr>
          <w:spacing w:val="-6"/>
          <w:lang w:val="nl-NL"/>
        </w:rPr>
        <w:t xml:space="preserve">Zij, </w:t>
      </w:r>
      <w:r w:rsidRPr="00907F51">
        <w:rPr>
          <w:spacing w:val="-5"/>
          <w:lang w:val="nl-NL"/>
        </w:rPr>
        <w:t xml:space="preserve">die </w:t>
      </w:r>
      <w:r w:rsidRPr="00907F51">
        <w:rPr>
          <w:lang w:val="nl-NL"/>
        </w:rPr>
        <w:t xml:space="preserve">de </w:t>
      </w:r>
      <w:r w:rsidRPr="00907F51">
        <w:rPr>
          <w:spacing w:val="-5"/>
          <w:lang w:val="nl-NL"/>
        </w:rPr>
        <w:t xml:space="preserve">liefde </w:t>
      </w:r>
      <w:r w:rsidRPr="00907F51">
        <w:rPr>
          <w:lang w:val="nl-NL"/>
        </w:rPr>
        <w:t xml:space="preserve">hebben des hemels, worden door de hel gehaat, de slang en </w:t>
      </w:r>
      <w:r w:rsidRPr="00907F51">
        <w:rPr>
          <w:spacing w:val="-6"/>
          <w:lang w:val="nl-NL"/>
        </w:rPr>
        <w:t xml:space="preserve">zijn </w:t>
      </w:r>
      <w:r w:rsidRPr="00907F51">
        <w:rPr>
          <w:lang w:val="nl-NL"/>
        </w:rPr>
        <w:t xml:space="preserve">zaad koesteren </w:t>
      </w:r>
      <w:r w:rsidRPr="00907F51">
        <w:rPr>
          <w:spacing w:val="-4"/>
          <w:lang w:val="nl-NL"/>
        </w:rPr>
        <w:t xml:space="preserve">vijandschap </w:t>
      </w:r>
      <w:r w:rsidRPr="00907F51">
        <w:rPr>
          <w:lang w:val="nl-NL"/>
        </w:rPr>
        <w:t xml:space="preserve">tegen </w:t>
      </w:r>
      <w:r w:rsidRPr="00907F51">
        <w:rPr>
          <w:spacing w:val="-3"/>
          <w:lang w:val="nl-NL"/>
        </w:rPr>
        <w:t xml:space="preserve">hen. </w:t>
      </w:r>
      <w:r w:rsidRPr="00907F51">
        <w:rPr>
          <w:lang w:val="nl-NL"/>
        </w:rPr>
        <w:t xml:space="preserve">Hoewel de </w:t>
      </w:r>
      <w:r w:rsidRPr="00907F51">
        <w:rPr>
          <w:spacing w:val="-4"/>
          <w:lang w:val="nl-NL"/>
        </w:rPr>
        <w:t xml:space="preserve">vijanden </w:t>
      </w:r>
      <w:r w:rsidRPr="00907F51">
        <w:rPr>
          <w:lang w:val="nl-NL"/>
        </w:rPr>
        <w:t xml:space="preserve">van Gods </w:t>
      </w:r>
      <w:r w:rsidRPr="00907F51">
        <w:rPr>
          <w:spacing w:val="-4"/>
          <w:lang w:val="nl-NL"/>
        </w:rPr>
        <w:t xml:space="preserve">volk  </w:t>
      </w:r>
      <w:r w:rsidRPr="00907F51">
        <w:rPr>
          <w:spacing w:val="-5"/>
          <w:lang w:val="nl-NL"/>
        </w:rPr>
        <w:t xml:space="preserve">in  </w:t>
      </w:r>
      <w:r w:rsidRPr="00907F51">
        <w:rPr>
          <w:spacing w:val="-7"/>
          <w:lang w:val="nl-NL"/>
        </w:rPr>
        <w:t xml:space="preserve">menig </w:t>
      </w:r>
      <w:r w:rsidRPr="00907F51">
        <w:rPr>
          <w:lang w:val="nl-NL"/>
        </w:rPr>
        <w:t xml:space="preserve">opzicht over hen kunnen zegevieren, kunnen zij hen toch niet vervloeken, dat is: zij </w:t>
      </w:r>
      <w:r w:rsidRPr="00907F51">
        <w:rPr>
          <w:spacing w:val="-2"/>
          <w:lang w:val="nl-NL"/>
        </w:rPr>
        <w:t xml:space="preserve">kunnen </w:t>
      </w:r>
      <w:r w:rsidRPr="00907F51">
        <w:rPr>
          <w:lang w:val="nl-NL"/>
        </w:rPr>
        <w:t xml:space="preserve">hun geen wezenlijk kwaad doen, en nog veel minder een kwaad, dat hen in het verderf stort </w:t>
      </w:r>
      <w:r w:rsidRPr="00907F51">
        <w:rPr>
          <w:spacing w:val="-3"/>
          <w:lang w:val="nl-NL"/>
        </w:rPr>
        <w:t xml:space="preserve">want </w:t>
      </w:r>
      <w:r w:rsidRPr="00907F51">
        <w:rPr>
          <w:lang w:val="nl-NL"/>
        </w:rPr>
        <w:t xml:space="preserve">zij </w:t>
      </w:r>
      <w:r w:rsidRPr="00907F51">
        <w:rPr>
          <w:spacing w:val="-3"/>
          <w:lang w:val="nl-NL"/>
        </w:rPr>
        <w:t xml:space="preserve">kunnen </w:t>
      </w:r>
      <w:r w:rsidRPr="00907F51">
        <w:rPr>
          <w:lang w:val="nl-NL"/>
        </w:rPr>
        <w:t xml:space="preserve">hen </w:t>
      </w:r>
      <w:r w:rsidRPr="00907F51">
        <w:rPr>
          <w:spacing w:val="-3"/>
          <w:lang w:val="nl-NL"/>
        </w:rPr>
        <w:t xml:space="preserve">niet scheiden </w:t>
      </w:r>
      <w:r w:rsidRPr="00907F51">
        <w:rPr>
          <w:lang w:val="nl-NL"/>
        </w:rPr>
        <w:t xml:space="preserve">van de </w:t>
      </w:r>
      <w:r w:rsidRPr="00907F51">
        <w:rPr>
          <w:spacing w:val="-3"/>
          <w:lang w:val="nl-NL"/>
        </w:rPr>
        <w:t>liefde Gods, Romeinen</w:t>
      </w:r>
      <w:r w:rsidRPr="00907F51">
        <w:rPr>
          <w:spacing w:val="16"/>
          <w:lang w:val="nl-NL"/>
        </w:rPr>
        <w:t xml:space="preserve"> </w:t>
      </w:r>
      <w:r w:rsidRPr="00907F51">
        <w:rPr>
          <w:spacing w:val="-3"/>
          <w:lang w:val="nl-NL"/>
        </w:rPr>
        <w:t>8:39.</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94"/>
        </w:numPr>
        <w:tabs>
          <w:tab w:val="left" w:pos="398"/>
        </w:tabs>
        <w:ind w:left="397" w:hanging="277"/>
        <w:jc w:val="both"/>
        <w:rPr>
          <w:rFonts w:ascii="Times New Roman" w:eastAsia="Times New Roman" w:hAnsi="Times New Roman" w:cs="Times New Roman"/>
          <w:sz w:val="24"/>
          <w:szCs w:val="24"/>
          <w:lang w:val="nl-NL"/>
        </w:rPr>
      </w:pPr>
      <w:r w:rsidRPr="00907F51">
        <w:rPr>
          <w:rFonts w:ascii="Times New Roman"/>
          <w:sz w:val="24"/>
          <w:lang w:val="nl-NL"/>
        </w:rPr>
        <w:t xml:space="preserve">Hij </w:t>
      </w:r>
      <w:r w:rsidRPr="00907F51">
        <w:rPr>
          <w:rFonts w:ascii="Times New Roman"/>
          <w:spacing w:val="-3"/>
          <w:sz w:val="24"/>
          <w:lang w:val="nl-NL"/>
        </w:rPr>
        <w:t xml:space="preserve">verklaart </w:t>
      </w:r>
      <w:r w:rsidRPr="00907F51">
        <w:rPr>
          <w:rFonts w:ascii="Times New Roman"/>
          <w:sz w:val="24"/>
          <w:lang w:val="nl-NL"/>
        </w:rPr>
        <w:t xml:space="preserve">hen </w:t>
      </w:r>
      <w:r w:rsidRPr="00907F51">
        <w:rPr>
          <w:rFonts w:ascii="Times New Roman"/>
          <w:spacing w:val="-3"/>
          <w:sz w:val="24"/>
          <w:lang w:val="nl-NL"/>
        </w:rPr>
        <w:t xml:space="preserve">gelukkig </w:t>
      </w:r>
      <w:r w:rsidRPr="00907F51">
        <w:rPr>
          <w:rFonts w:ascii="Times New Roman"/>
          <w:sz w:val="24"/>
          <w:lang w:val="nl-NL"/>
        </w:rPr>
        <w:t xml:space="preserve">in </w:t>
      </w:r>
      <w:r w:rsidRPr="00907F51">
        <w:rPr>
          <w:rFonts w:ascii="Times New Roman"/>
          <w:spacing w:val="-3"/>
          <w:sz w:val="24"/>
          <w:lang w:val="nl-NL"/>
        </w:rPr>
        <w:t>drieerlei</w:t>
      </w:r>
      <w:r w:rsidRPr="00907F51">
        <w:rPr>
          <w:rFonts w:ascii="Times New Roman"/>
          <w:sz w:val="24"/>
          <w:lang w:val="nl-NL"/>
        </w:rPr>
        <w:t xml:space="preserve"> </w:t>
      </w:r>
      <w:r w:rsidRPr="00907F51">
        <w:rPr>
          <w:rFonts w:ascii="Times New Roman"/>
          <w:spacing w:val="-3"/>
          <w:sz w:val="24"/>
          <w:lang w:val="nl-NL"/>
        </w:rPr>
        <w:t>opzicht.</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94"/>
        </w:numPr>
        <w:tabs>
          <w:tab w:val="left" w:pos="360"/>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hAnsi="Times New Roman"/>
          <w:spacing w:val="-4"/>
          <w:sz w:val="24"/>
          <w:lang w:val="nl-NL"/>
        </w:rPr>
        <w:t xml:space="preserve">Gelukkig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bijzondere van hen, in hun onderscheiden zijn van de andere volken vers 9. Van de hoogte van de steenrotsen </w:t>
      </w:r>
      <w:r w:rsidRPr="00907F51">
        <w:rPr>
          <w:rFonts w:ascii="Times New Roman" w:hAnsi="Times New Roman"/>
          <w:spacing w:val="-5"/>
          <w:sz w:val="24"/>
          <w:lang w:val="nl-NL"/>
        </w:rPr>
        <w:t xml:space="preserve">zie ik </w:t>
      </w:r>
      <w:r w:rsidRPr="00907F51">
        <w:rPr>
          <w:rFonts w:ascii="Times New Roman" w:hAnsi="Times New Roman"/>
          <w:spacing w:val="-3"/>
          <w:sz w:val="24"/>
          <w:lang w:val="nl-NL"/>
        </w:rPr>
        <w:t xml:space="preserve">hem. </w:t>
      </w:r>
      <w:r w:rsidRPr="00907F51">
        <w:rPr>
          <w:rFonts w:ascii="Times New Roman" w:hAnsi="Times New Roman"/>
          <w:sz w:val="24"/>
          <w:lang w:val="nl-NL"/>
        </w:rPr>
        <w:t xml:space="preserve">En waarschijnlijk was het een grote verrassing voor </w:t>
      </w:r>
      <w:r w:rsidRPr="00907F51">
        <w:rPr>
          <w:rFonts w:ascii="Times New Roman" w:hAnsi="Times New Roman"/>
          <w:spacing w:val="-5"/>
          <w:sz w:val="24"/>
          <w:lang w:val="nl-NL"/>
        </w:rPr>
        <w:t xml:space="preserve">hem, </w:t>
      </w:r>
      <w:r w:rsidRPr="00907F51">
        <w:rPr>
          <w:rFonts w:ascii="Times New Roman" w:hAnsi="Times New Roman"/>
          <w:sz w:val="24"/>
          <w:lang w:val="nl-NL"/>
        </w:rPr>
        <w:t xml:space="preserve">dat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hen,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hem </w:t>
      </w:r>
      <w:r w:rsidRPr="00907F51">
        <w:rPr>
          <w:rFonts w:ascii="Times New Roman" w:hAnsi="Times New Roman"/>
          <w:spacing w:val="-5"/>
          <w:sz w:val="24"/>
          <w:lang w:val="nl-NL"/>
        </w:rPr>
        <w:t xml:space="preserve">waarschijnlijk </w:t>
      </w:r>
      <w:r w:rsidRPr="00907F51">
        <w:rPr>
          <w:rFonts w:ascii="Times New Roman" w:hAnsi="Times New Roman"/>
          <w:spacing w:val="-3"/>
          <w:sz w:val="24"/>
          <w:lang w:val="nl-NL"/>
        </w:rPr>
        <w:t xml:space="preserve">afgeschilderd </w:t>
      </w:r>
      <w:r w:rsidRPr="00907F51">
        <w:rPr>
          <w:rFonts w:ascii="Times New Roman" w:hAnsi="Times New Roman"/>
          <w:sz w:val="24"/>
          <w:lang w:val="nl-NL"/>
        </w:rPr>
        <w:t xml:space="preserve">waren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een woeste onordelijke troep, die als </w:t>
      </w:r>
      <w:r w:rsidRPr="00907F51">
        <w:rPr>
          <w:rFonts w:ascii="Times New Roman" w:hAnsi="Times New Roman"/>
          <w:spacing w:val="-3"/>
          <w:sz w:val="24"/>
          <w:lang w:val="nl-NL"/>
        </w:rPr>
        <w:t xml:space="preserve">roofbende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omliggende landen onveilig maakte, </w:t>
      </w:r>
      <w:r w:rsidRPr="00907F51">
        <w:rPr>
          <w:rFonts w:ascii="Times New Roman" w:hAnsi="Times New Roman"/>
          <w:sz w:val="24"/>
          <w:lang w:val="nl-NL"/>
        </w:rPr>
        <w:t xml:space="preserve">in een </w:t>
      </w:r>
      <w:r w:rsidRPr="00907F51">
        <w:rPr>
          <w:rFonts w:ascii="Times New Roman" w:hAnsi="Times New Roman"/>
          <w:spacing w:val="-3"/>
          <w:sz w:val="24"/>
          <w:lang w:val="nl-NL"/>
        </w:rPr>
        <w:t xml:space="preserve">regelmatig ingericht </w:t>
      </w:r>
      <w:r w:rsidRPr="00907F51">
        <w:rPr>
          <w:rFonts w:ascii="Times New Roman" w:hAnsi="Times New Roman"/>
          <w:spacing w:val="-4"/>
          <w:sz w:val="24"/>
          <w:lang w:val="nl-NL"/>
        </w:rPr>
        <w:t xml:space="preserve">kamp </w:t>
      </w:r>
      <w:r w:rsidRPr="00907F51">
        <w:rPr>
          <w:rFonts w:ascii="Times New Roman" w:hAnsi="Times New Roman"/>
          <w:sz w:val="24"/>
          <w:lang w:val="nl-NL"/>
        </w:rPr>
        <w:t xml:space="preserve">zag, </w:t>
      </w:r>
      <w:r w:rsidRPr="00907F51">
        <w:rPr>
          <w:rFonts w:ascii="Times New Roman" w:hAnsi="Times New Roman"/>
          <w:spacing w:val="-3"/>
          <w:sz w:val="24"/>
          <w:lang w:val="nl-NL"/>
        </w:rPr>
        <w:t xml:space="preserve">met </w:t>
      </w:r>
      <w:r w:rsidRPr="00907F51">
        <w:rPr>
          <w:rFonts w:ascii="Times New Roman" w:hAnsi="Times New Roman"/>
          <w:spacing w:val="-6"/>
          <w:sz w:val="24"/>
          <w:lang w:val="nl-NL"/>
        </w:rPr>
        <w:t xml:space="preserve">alle </w:t>
      </w:r>
      <w:r w:rsidRPr="00907F51">
        <w:rPr>
          <w:rFonts w:ascii="Times New Roman" w:hAnsi="Times New Roman"/>
          <w:sz w:val="24"/>
          <w:lang w:val="nl-NL"/>
        </w:rPr>
        <w:t xml:space="preserve">tekenen van orde en tucht, dat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hen zag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een volk dat alleen woonde, en voorzag dat zij </w:t>
      </w:r>
      <w:r w:rsidRPr="00907F51">
        <w:rPr>
          <w:rFonts w:ascii="Times New Roman" w:hAnsi="Times New Roman"/>
          <w:spacing w:val="-3"/>
          <w:sz w:val="24"/>
          <w:lang w:val="nl-NL"/>
        </w:rPr>
        <w:t xml:space="preserve">alleen zullen blijven wonen, </w:t>
      </w:r>
      <w:r w:rsidRPr="00907F51">
        <w:rPr>
          <w:rFonts w:ascii="Times New Roman" w:hAnsi="Times New Roman"/>
          <w:sz w:val="24"/>
          <w:lang w:val="nl-NL"/>
        </w:rPr>
        <w:t xml:space="preserve">en dat dit </w:t>
      </w:r>
      <w:r w:rsidRPr="00907F51">
        <w:rPr>
          <w:rFonts w:ascii="Times New Roman" w:hAnsi="Times New Roman"/>
          <w:spacing w:val="-3"/>
          <w:sz w:val="24"/>
          <w:lang w:val="nl-NL"/>
        </w:rPr>
        <w:t xml:space="preserve">bijzondere </w:t>
      </w:r>
      <w:r w:rsidRPr="00907F51">
        <w:rPr>
          <w:rFonts w:ascii="Times New Roman" w:hAnsi="Times New Roman"/>
          <w:sz w:val="24"/>
          <w:lang w:val="nl-NL"/>
        </w:rPr>
        <w:t xml:space="preserve">hun tot </w:t>
      </w:r>
      <w:r w:rsidRPr="00907F51">
        <w:rPr>
          <w:rFonts w:ascii="Times New Roman" w:hAnsi="Times New Roman"/>
          <w:spacing w:val="-3"/>
          <w:sz w:val="24"/>
          <w:lang w:val="nl-NL"/>
        </w:rPr>
        <w:t xml:space="preserve">onuitsprekelijke   </w:t>
      </w:r>
      <w:r w:rsidRPr="00907F51">
        <w:rPr>
          <w:rFonts w:ascii="Times New Roman" w:hAnsi="Times New Roman"/>
          <w:sz w:val="24"/>
          <w:lang w:val="nl-NL"/>
        </w:rPr>
        <w:t xml:space="preserve">eer zal wezen. Personen van </w:t>
      </w:r>
      <w:r w:rsidRPr="00907F51">
        <w:rPr>
          <w:rFonts w:ascii="Times New Roman" w:hAnsi="Times New Roman"/>
          <w:spacing w:val="-3"/>
          <w:sz w:val="24"/>
          <w:lang w:val="nl-NL"/>
        </w:rPr>
        <w:t xml:space="preserve">rang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aanzien </w:t>
      </w:r>
      <w:r w:rsidRPr="00907F51">
        <w:rPr>
          <w:rFonts w:ascii="Times New Roman" w:hAnsi="Times New Roman"/>
          <w:sz w:val="24"/>
          <w:lang w:val="nl-NL"/>
        </w:rPr>
        <w:t xml:space="preserve">noemen wij gedistingeerde personen, dat is personen,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van anderen onderscheiden zijn, dit was Israëls lof, hoewel hun vijanden het </w:t>
      </w:r>
      <w:r w:rsidRPr="00907F51">
        <w:rPr>
          <w:rFonts w:ascii="Times New Roman" w:hAnsi="Times New Roman"/>
          <w:spacing w:val="-2"/>
          <w:sz w:val="24"/>
          <w:lang w:val="nl-NL"/>
        </w:rPr>
        <w:t xml:space="preserve">hun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smaad </w:t>
      </w:r>
      <w:r w:rsidRPr="00907F51">
        <w:rPr>
          <w:rFonts w:ascii="Times New Roman" w:hAnsi="Times New Roman"/>
          <w:sz w:val="24"/>
          <w:lang w:val="nl-NL"/>
        </w:rPr>
        <w:t xml:space="preserve">aanrekenden, 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van </w:t>
      </w:r>
      <w:r w:rsidRPr="00907F51">
        <w:rPr>
          <w:rFonts w:ascii="Times New Roman" w:hAnsi="Times New Roman"/>
          <w:spacing w:val="-6"/>
          <w:sz w:val="24"/>
          <w:lang w:val="nl-NL"/>
        </w:rPr>
        <w:t xml:space="preserve">alle </w:t>
      </w:r>
      <w:r w:rsidRPr="00907F51">
        <w:rPr>
          <w:rFonts w:ascii="Times New Roman" w:hAnsi="Times New Roman"/>
          <w:spacing w:val="-3"/>
          <w:sz w:val="24"/>
          <w:lang w:val="nl-NL"/>
        </w:rPr>
        <w:t xml:space="preserve">naburige </w:t>
      </w:r>
      <w:r w:rsidRPr="00907F51">
        <w:rPr>
          <w:rFonts w:ascii="Times New Roman" w:hAnsi="Times New Roman"/>
          <w:sz w:val="24"/>
          <w:lang w:val="nl-NL"/>
        </w:rPr>
        <w:t xml:space="preserve">volken verschilden, niet slechts in </w:t>
      </w:r>
      <w:r w:rsidRPr="00907F51">
        <w:rPr>
          <w:rFonts w:ascii="Times New Roman" w:hAnsi="Times New Roman"/>
          <w:spacing w:val="-2"/>
          <w:sz w:val="24"/>
          <w:lang w:val="nl-NL"/>
        </w:rPr>
        <w:t xml:space="preserve">hun </w:t>
      </w:r>
      <w:r w:rsidRPr="00907F51">
        <w:rPr>
          <w:rFonts w:ascii="Times New Roman" w:hAnsi="Times New Roman"/>
          <w:spacing w:val="-3"/>
          <w:sz w:val="24"/>
          <w:lang w:val="nl-NL"/>
        </w:rPr>
        <w:t xml:space="preserve">Godsdienst </w:t>
      </w:r>
      <w:r w:rsidRPr="00907F51">
        <w:rPr>
          <w:rFonts w:ascii="Times New Roman" w:hAnsi="Times New Roman"/>
          <w:sz w:val="24"/>
          <w:lang w:val="nl-NL"/>
        </w:rPr>
        <w:t xml:space="preserve">en in hun </w:t>
      </w:r>
      <w:r w:rsidRPr="00907F51">
        <w:rPr>
          <w:rFonts w:ascii="Times New Roman" w:hAnsi="Times New Roman"/>
          <w:spacing w:val="-3"/>
          <w:sz w:val="24"/>
          <w:lang w:val="nl-NL"/>
        </w:rPr>
        <w:t xml:space="preserve">heilige plechtigheden, </w:t>
      </w:r>
      <w:r w:rsidRPr="00907F51">
        <w:rPr>
          <w:rFonts w:ascii="Times New Roman" w:hAnsi="Times New Roman"/>
          <w:sz w:val="24"/>
          <w:lang w:val="nl-NL"/>
        </w:rPr>
        <w:t xml:space="preserve">in hun </w:t>
      </w:r>
      <w:r w:rsidRPr="00907F51">
        <w:rPr>
          <w:rFonts w:ascii="Times New Roman" w:hAnsi="Times New Roman"/>
          <w:spacing w:val="-3"/>
          <w:sz w:val="24"/>
          <w:lang w:val="nl-NL"/>
        </w:rPr>
        <w:t xml:space="preserve">gewaad </w:t>
      </w:r>
      <w:r w:rsidRPr="00907F51">
        <w:rPr>
          <w:rFonts w:ascii="Times New Roman" w:hAnsi="Times New Roman"/>
          <w:sz w:val="24"/>
          <w:lang w:val="nl-NL"/>
        </w:rPr>
        <w:t xml:space="preserve">en hun </w:t>
      </w:r>
      <w:r w:rsidRPr="00907F51">
        <w:rPr>
          <w:rFonts w:ascii="Times New Roman" w:hAnsi="Times New Roman"/>
          <w:spacing w:val="-3"/>
          <w:sz w:val="24"/>
          <w:lang w:val="nl-NL"/>
        </w:rPr>
        <w:t xml:space="preserve">gewone gebruiken, </w:t>
      </w:r>
      <w:r w:rsidRPr="00907F51">
        <w:rPr>
          <w:rFonts w:ascii="Times New Roman" w:hAnsi="Times New Roman"/>
          <w:sz w:val="24"/>
          <w:lang w:val="nl-NL"/>
        </w:rPr>
        <w:t xml:space="preserve">als </w:t>
      </w:r>
      <w:r w:rsidRPr="00907F51">
        <w:rPr>
          <w:rFonts w:ascii="Times New Roman" w:hAnsi="Times New Roman"/>
          <w:spacing w:val="-3"/>
          <w:sz w:val="24"/>
          <w:lang w:val="nl-NL"/>
        </w:rPr>
        <w:t xml:space="preserve">een </w:t>
      </w:r>
      <w:r w:rsidRPr="00907F51">
        <w:rPr>
          <w:rFonts w:ascii="Times New Roman" w:hAnsi="Times New Roman"/>
          <w:sz w:val="24"/>
          <w:lang w:val="nl-NL"/>
        </w:rPr>
        <w:t xml:space="preserve">volk, geroepen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de wereld, en dat er niet gelijkvormig aan moest wezen. Nooit hebben </w:t>
      </w:r>
      <w:r w:rsidRPr="00907F51">
        <w:rPr>
          <w:rFonts w:ascii="Times New Roman" w:hAnsi="Times New Roman"/>
          <w:spacing w:val="-2"/>
          <w:sz w:val="24"/>
          <w:lang w:val="nl-NL"/>
        </w:rPr>
        <w:t xml:space="preserve">zij </w:t>
      </w:r>
      <w:r w:rsidRPr="00907F51">
        <w:rPr>
          <w:rFonts w:ascii="Times New Roman" w:hAnsi="Times New Roman"/>
          <w:sz w:val="24"/>
          <w:lang w:val="nl-NL"/>
        </w:rPr>
        <w:t xml:space="preserve">hun eer en goede naam verloren, voordat zij zich vermengden met de heidenen, Psalm 106:35. Het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de </w:t>
      </w:r>
      <w:r w:rsidRPr="00907F51">
        <w:rPr>
          <w:rFonts w:ascii="Times New Roman" w:hAnsi="Times New Roman"/>
          <w:spacing w:val="-5"/>
          <w:sz w:val="24"/>
          <w:lang w:val="nl-NL"/>
        </w:rPr>
        <w:t xml:space="preserve">plicht </w:t>
      </w:r>
      <w:r w:rsidRPr="00907F51">
        <w:rPr>
          <w:rFonts w:ascii="Times New Roman" w:hAnsi="Times New Roman"/>
          <w:sz w:val="24"/>
          <w:lang w:val="nl-NL"/>
        </w:rPr>
        <w:t xml:space="preserve">en de eer van </w:t>
      </w:r>
      <w:r w:rsidRPr="00907F51">
        <w:rPr>
          <w:rFonts w:ascii="Times New Roman" w:hAnsi="Times New Roman"/>
          <w:spacing w:val="-3"/>
          <w:sz w:val="24"/>
          <w:lang w:val="nl-NL"/>
        </w:rPr>
        <w:t xml:space="preserve">hen, </w:t>
      </w:r>
      <w:r w:rsidRPr="00907F51">
        <w:rPr>
          <w:rFonts w:ascii="Times New Roman" w:hAnsi="Times New Roman"/>
          <w:sz w:val="24"/>
          <w:lang w:val="nl-NL"/>
        </w:rPr>
        <w:t xml:space="preserve">die Gode gewijd zijn, om afgescheiden te wezen van de wereld, 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te wandelen naar haar zeden en gewoonten. Zij, die zich nauwgezet toeleggen op bijzondere </w:t>
      </w:r>
      <w:r w:rsidRPr="00907F51">
        <w:rPr>
          <w:rFonts w:ascii="Times New Roman" w:hAnsi="Times New Roman"/>
          <w:spacing w:val="-3"/>
          <w:sz w:val="24"/>
          <w:lang w:val="nl-NL"/>
        </w:rPr>
        <w:t xml:space="preserve">plichten </w:t>
      </w:r>
      <w:r w:rsidRPr="00907F51">
        <w:rPr>
          <w:rFonts w:ascii="Times New Roman" w:hAnsi="Times New Roman"/>
          <w:sz w:val="24"/>
          <w:lang w:val="nl-NL"/>
        </w:rPr>
        <w:t xml:space="preserve">kunnen </w:t>
      </w:r>
      <w:r w:rsidRPr="00907F51">
        <w:rPr>
          <w:rFonts w:ascii="Times New Roman" w:hAnsi="Times New Roman"/>
          <w:spacing w:val="-3"/>
          <w:sz w:val="24"/>
          <w:lang w:val="nl-NL"/>
        </w:rPr>
        <w:t xml:space="preserve">zich </w:t>
      </w:r>
      <w:r w:rsidRPr="00907F51">
        <w:rPr>
          <w:rFonts w:ascii="Times New Roman" w:hAnsi="Times New Roman"/>
          <w:sz w:val="24"/>
          <w:lang w:val="nl-NL"/>
        </w:rPr>
        <w:t>de vertroosting toeëigenen van bijzondere voorrechten, waar</w:t>
      </w:r>
      <w:r w:rsidRPr="00907F51">
        <w:rPr>
          <w:rFonts w:ascii="Times New Roman" w:hAnsi="Times New Roman"/>
          <w:spacing w:val="24"/>
          <w:sz w:val="24"/>
          <w:lang w:val="nl-NL"/>
        </w:rPr>
        <w:t xml:space="preserve"> </w:t>
      </w:r>
      <w:r w:rsidRPr="00907F51">
        <w:rPr>
          <w:rFonts w:ascii="Times New Roman" w:hAnsi="Times New Roman"/>
          <w:spacing w:val="-4"/>
          <w:sz w:val="24"/>
          <w:lang w:val="nl-NL"/>
        </w:rPr>
        <w:t>Bileam</w:t>
      </w:r>
      <w:r w:rsidRPr="00907F51">
        <w:rPr>
          <w:rFonts w:ascii="Times New Roman" w:hAnsi="Times New Roman"/>
          <w:spacing w:val="9"/>
          <w:sz w:val="24"/>
          <w:lang w:val="nl-NL"/>
        </w:rPr>
        <w:t xml:space="preserve"> </w:t>
      </w:r>
      <w:r w:rsidRPr="00907F51">
        <w:rPr>
          <w:rFonts w:ascii="Times New Roman" w:hAnsi="Times New Roman"/>
          <w:spacing w:val="-4"/>
          <w:sz w:val="24"/>
          <w:lang w:val="nl-NL"/>
        </w:rPr>
        <w:t>hier</w:t>
      </w:r>
      <w:r w:rsidRPr="00907F51">
        <w:rPr>
          <w:rFonts w:ascii="Times New Roman" w:hAnsi="Times New Roman"/>
          <w:spacing w:val="22"/>
          <w:sz w:val="24"/>
          <w:lang w:val="nl-NL"/>
        </w:rPr>
        <w:t xml:space="preserve"> </w:t>
      </w:r>
      <w:r w:rsidRPr="00907F51">
        <w:rPr>
          <w:rFonts w:ascii="Times New Roman" w:hAnsi="Times New Roman"/>
          <w:spacing w:val="-5"/>
          <w:sz w:val="24"/>
          <w:lang w:val="nl-NL"/>
        </w:rPr>
        <w:t>waarschijnlijk</w:t>
      </w:r>
      <w:r w:rsidRPr="00907F51">
        <w:rPr>
          <w:rFonts w:ascii="Times New Roman" w:hAnsi="Times New Roman"/>
          <w:spacing w:val="26"/>
          <w:sz w:val="24"/>
          <w:lang w:val="nl-NL"/>
        </w:rPr>
        <w:t xml:space="preserve"> </w:t>
      </w:r>
      <w:r w:rsidRPr="00907F51">
        <w:rPr>
          <w:rFonts w:ascii="Times New Roman" w:hAnsi="Times New Roman"/>
          <w:sz w:val="24"/>
          <w:lang w:val="nl-NL"/>
        </w:rPr>
        <w:t>het</w:t>
      </w:r>
      <w:r w:rsidRPr="00907F51">
        <w:rPr>
          <w:rFonts w:ascii="Times New Roman" w:hAnsi="Times New Roman"/>
          <w:spacing w:val="24"/>
          <w:sz w:val="24"/>
          <w:lang w:val="nl-NL"/>
        </w:rPr>
        <w:t xml:space="preserve"> </w:t>
      </w:r>
      <w:r w:rsidRPr="00907F51">
        <w:rPr>
          <w:rFonts w:ascii="Times New Roman" w:hAnsi="Times New Roman"/>
          <w:spacing w:val="2"/>
          <w:sz w:val="24"/>
          <w:lang w:val="nl-NL"/>
        </w:rPr>
        <w:t>oog</w:t>
      </w:r>
      <w:r w:rsidRPr="00907F51">
        <w:rPr>
          <w:rFonts w:ascii="Times New Roman" w:hAnsi="Times New Roman"/>
          <w:spacing w:val="22"/>
          <w:sz w:val="24"/>
          <w:lang w:val="nl-NL"/>
        </w:rPr>
        <w:t xml:space="preserve"> </w:t>
      </w:r>
      <w:r w:rsidRPr="00907F51">
        <w:rPr>
          <w:rFonts w:ascii="Times New Roman" w:hAnsi="Times New Roman"/>
          <w:sz w:val="24"/>
          <w:lang w:val="nl-NL"/>
        </w:rPr>
        <w:t>op</w:t>
      </w:r>
      <w:r w:rsidRPr="00907F51">
        <w:rPr>
          <w:rFonts w:ascii="Times New Roman" w:hAnsi="Times New Roman"/>
          <w:spacing w:val="22"/>
          <w:sz w:val="24"/>
          <w:lang w:val="nl-NL"/>
        </w:rPr>
        <w:t xml:space="preserve"> </w:t>
      </w:r>
      <w:r w:rsidRPr="00907F51">
        <w:rPr>
          <w:rFonts w:ascii="Times New Roman" w:hAnsi="Times New Roman"/>
          <w:sz w:val="24"/>
          <w:lang w:val="nl-NL"/>
        </w:rPr>
        <w:t>heeft.</w:t>
      </w:r>
      <w:r w:rsidRPr="00907F51">
        <w:rPr>
          <w:rFonts w:ascii="Times New Roman" w:hAnsi="Times New Roman"/>
          <w:spacing w:val="21"/>
          <w:sz w:val="24"/>
          <w:lang w:val="nl-NL"/>
        </w:rPr>
        <w:t xml:space="preserve"> </w:t>
      </w:r>
      <w:r w:rsidRPr="00907F51">
        <w:rPr>
          <w:rFonts w:ascii="Times New Roman" w:hAnsi="Times New Roman"/>
          <w:sz w:val="24"/>
          <w:lang w:val="nl-NL"/>
        </w:rPr>
        <w:t>Gods</w:t>
      </w:r>
      <w:r w:rsidRPr="00907F51">
        <w:rPr>
          <w:rFonts w:ascii="Times New Roman" w:hAnsi="Times New Roman"/>
          <w:spacing w:val="21"/>
          <w:sz w:val="24"/>
          <w:lang w:val="nl-NL"/>
        </w:rPr>
        <w:t xml:space="preserve"> </w:t>
      </w:r>
      <w:r w:rsidRPr="00907F51">
        <w:rPr>
          <w:rFonts w:ascii="Times New Roman" w:hAnsi="Times New Roman"/>
          <w:sz w:val="24"/>
          <w:lang w:val="nl-NL"/>
        </w:rPr>
        <w:t>Israël</w:t>
      </w:r>
      <w:r w:rsidRPr="00907F51">
        <w:rPr>
          <w:rFonts w:ascii="Times New Roman" w:hAnsi="Times New Roman"/>
          <w:spacing w:val="21"/>
          <w:sz w:val="24"/>
          <w:lang w:val="nl-NL"/>
        </w:rPr>
        <w:t xml:space="preserve"> </w:t>
      </w:r>
      <w:r w:rsidRPr="00907F51">
        <w:rPr>
          <w:rFonts w:ascii="Times New Roman" w:hAnsi="Times New Roman"/>
          <w:sz w:val="24"/>
          <w:lang w:val="nl-NL"/>
        </w:rPr>
        <w:t>zal</w:t>
      </w:r>
      <w:r w:rsidRPr="00907F51">
        <w:rPr>
          <w:rFonts w:ascii="Times New Roman" w:hAnsi="Times New Roman"/>
          <w:spacing w:val="21"/>
          <w:sz w:val="24"/>
          <w:lang w:val="nl-NL"/>
        </w:rPr>
        <w:t xml:space="preserve"> </w:t>
      </w:r>
      <w:r w:rsidRPr="00907F51">
        <w:rPr>
          <w:rFonts w:ascii="Times New Roman" w:hAnsi="Times New Roman"/>
          <w:sz w:val="24"/>
          <w:lang w:val="nl-NL"/>
        </w:rPr>
        <w:t>met</w:t>
      </w:r>
      <w:r w:rsidRPr="00907F51">
        <w:rPr>
          <w:rFonts w:ascii="Times New Roman" w:hAnsi="Times New Roman"/>
          <w:spacing w:val="21"/>
          <w:sz w:val="24"/>
          <w:lang w:val="nl-NL"/>
        </w:rPr>
        <w:t xml:space="preserve"> </w:t>
      </w:r>
      <w:r w:rsidRPr="00907F51">
        <w:rPr>
          <w:rFonts w:ascii="Times New Roman" w:hAnsi="Times New Roman"/>
          <w:sz w:val="24"/>
          <w:lang w:val="nl-NL"/>
        </w:rPr>
        <w:t>andere</w:t>
      </w:r>
      <w:r w:rsidRPr="00907F51">
        <w:rPr>
          <w:rFonts w:ascii="Times New Roman" w:hAnsi="Times New Roman"/>
          <w:spacing w:val="21"/>
          <w:sz w:val="24"/>
          <w:lang w:val="nl-NL"/>
        </w:rPr>
        <w:t xml:space="preserve"> </w:t>
      </w:r>
      <w:r w:rsidRPr="00907F51">
        <w:rPr>
          <w:rFonts w:ascii="Times New Roman" w:hAnsi="Times New Roman"/>
          <w:sz w:val="24"/>
          <w:lang w:val="nl-NL"/>
        </w:rPr>
        <w:t>volken</w:t>
      </w:r>
      <w:r w:rsidRPr="00907F51">
        <w:rPr>
          <w:rFonts w:ascii="Times New Roman" w:hAnsi="Times New Roman"/>
          <w:spacing w:val="21"/>
          <w:sz w:val="24"/>
          <w:lang w:val="nl-NL"/>
        </w:rPr>
        <w:t xml:space="preserve"> </w:t>
      </w:r>
      <w:r w:rsidRPr="00907F51">
        <w:rPr>
          <w:rFonts w:ascii="Times New Roman" w:hAnsi="Times New Roman"/>
          <w:sz w:val="24"/>
          <w:lang w:val="nl-NL"/>
        </w:rPr>
        <w:t>niet</w:t>
      </w:r>
      <w:r w:rsidRPr="00907F51">
        <w:rPr>
          <w:rFonts w:ascii="Times New Roman" w:hAnsi="Times New Roman"/>
          <w:spacing w:val="21"/>
          <w:sz w:val="24"/>
          <w:lang w:val="nl-NL"/>
        </w:rPr>
        <w:t xml:space="preserve"> </w:t>
      </w:r>
      <w:r w:rsidRPr="00907F51">
        <w:rPr>
          <w:rFonts w:ascii="Times New Roman" w:hAnsi="Times New Roman"/>
          <w:sz w:val="24"/>
          <w:lang w:val="nl-NL"/>
        </w:rPr>
        <w:t>op</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00" w:right="115"/>
        <w:jc w:val="both"/>
        <w:rPr>
          <w:lang w:val="nl-NL"/>
        </w:rPr>
      </w:pPr>
      <w:r w:rsidRPr="00907F51">
        <w:rPr>
          <w:spacing w:val="-5"/>
          <w:lang w:val="nl-NL"/>
        </w:rPr>
        <w:t xml:space="preserve">gelijke </w:t>
      </w:r>
      <w:r w:rsidRPr="00907F51">
        <w:rPr>
          <w:lang w:val="nl-NL"/>
        </w:rPr>
        <w:t xml:space="preserve">bodem staan, </w:t>
      </w:r>
      <w:r w:rsidRPr="00907F51">
        <w:rPr>
          <w:spacing w:val="-3"/>
          <w:lang w:val="nl-NL"/>
        </w:rPr>
        <w:t xml:space="preserve">maar </w:t>
      </w:r>
      <w:r w:rsidRPr="00907F51">
        <w:rPr>
          <w:lang w:val="nl-NL"/>
        </w:rPr>
        <w:t>boven allen geëerd worden, als het volk, dat Gode nabij en Hem afgezonderd</w:t>
      </w:r>
      <w:r w:rsidRPr="00907F51">
        <w:rPr>
          <w:spacing w:val="-20"/>
          <w:lang w:val="nl-NL"/>
        </w:rPr>
        <w:t xml:space="preserve"> </w:t>
      </w:r>
      <w:r w:rsidRPr="00907F51">
        <w:rPr>
          <w:spacing w:val="-2"/>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94"/>
        </w:numPr>
        <w:tabs>
          <w:tab w:val="left" w:pos="37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pacing w:val="-3"/>
          <w:sz w:val="24"/>
          <w:szCs w:val="24"/>
          <w:lang w:val="nl-NL"/>
        </w:rPr>
        <w:t xml:space="preserve">Gelukkig </w:t>
      </w:r>
      <w:r w:rsidRPr="00907F51">
        <w:rPr>
          <w:rFonts w:ascii="Times New Roman" w:eastAsia="Times New Roman" w:hAnsi="Times New Roman" w:cs="Times New Roman"/>
          <w:sz w:val="24"/>
          <w:szCs w:val="24"/>
          <w:lang w:val="nl-NL"/>
        </w:rPr>
        <w:t xml:space="preserve">in hun </w:t>
      </w:r>
      <w:r w:rsidRPr="00907F51">
        <w:rPr>
          <w:rFonts w:ascii="Times New Roman" w:eastAsia="Times New Roman" w:hAnsi="Times New Roman" w:cs="Times New Roman"/>
          <w:spacing w:val="-3"/>
          <w:sz w:val="24"/>
          <w:szCs w:val="24"/>
          <w:lang w:val="nl-NL"/>
        </w:rPr>
        <w:t xml:space="preserve">aantal, niet </w:t>
      </w:r>
      <w:r w:rsidRPr="00907F51">
        <w:rPr>
          <w:rFonts w:ascii="Times New Roman" w:eastAsia="Times New Roman" w:hAnsi="Times New Roman" w:cs="Times New Roman"/>
          <w:sz w:val="24"/>
          <w:szCs w:val="24"/>
          <w:lang w:val="nl-NL"/>
        </w:rPr>
        <w:t xml:space="preserve">zo </w:t>
      </w:r>
      <w:r w:rsidRPr="00907F51">
        <w:rPr>
          <w:rFonts w:ascii="Times New Roman" w:eastAsia="Times New Roman" w:hAnsi="Times New Roman" w:cs="Times New Roman"/>
          <w:spacing w:val="-3"/>
          <w:sz w:val="24"/>
          <w:szCs w:val="24"/>
          <w:lang w:val="nl-NL"/>
        </w:rPr>
        <w:t xml:space="preserve">weinig </w:t>
      </w:r>
      <w:r w:rsidRPr="00907F51">
        <w:rPr>
          <w:rFonts w:ascii="Times New Roman" w:eastAsia="Times New Roman" w:hAnsi="Times New Roman" w:cs="Times New Roman"/>
          <w:sz w:val="24"/>
          <w:szCs w:val="24"/>
          <w:lang w:val="nl-NL"/>
        </w:rPr>
        <w:t xml:space="preserve">en zo </w:t>
      </w:r>
      <w:r w:rsidRPr="00907F51">
        <w:rPr>
          <w:rFonts w:ascii="Times New Roman" w:eastAsia="Times New Roman" w:hAnsi="Times New Roman" w:cs="Times New Roman"/>
          <w:spacing w:val="-3"/>
          <w:sz w:val="24"/>
          <w:szCs w:val="24"/>
          <w:lang w:val="nl-NL"/>
        </w:rPr>
        <w:t xml:space="preserve">verachtelijk </w:t>
      </w:r>
      <w:r w:rsidRPr="00907F51">
        <w:rPr>
          <w:rFonts w:ascii="Times New Roman" w:eastAsia="Times New Roman" w:hAnsi="Times New Roman" w:cs="Times New Roman"/>
          <w:sz w:val="24"/>
          <w:szCs w:val="24"/>
          <w:lang w:val="nl-NL"/>
        </w:rPr>
        <w:t xml:space="preserve">als zij hem </w:t>
      </w:r>
      <w:r w:rsidRPr="00907F51">
        <w:rPr>
          <w:rFonts w:ascii="Times New Roman" w:eastAsia="Times New Roman" w:hAnsi="Times New Roman" w:cs="Times New Roman"/>
          <w:spacing w:val="-3"/>
          <w:sz w:val="24"/>
          <w:szCs w:val="24"/>
          <w:lang w:val="nl-NL"/>
        </w:rPr>
        <w:t xml:space="preserve">voorgesteld waren,  maar </w:t>
      </w:r>
      <w:r w:rsidRPr="00907F51">
        <w:rPr>
          <w:rFonts w:ascii="Times New Roman" w:eastAsia="Times New Roman" w:hAnsi="Times New Roman" w:cs="Times New Roman"/>
          <w:sz w:val="24"/>
          <w:szCs w:val="24"/>
          <w:lang w:val="nl-NL"/>
        </w:rPr>
        <w:t xml:space="preserve">een talloze </w:t>
      </w:r>
      <w:r w:rsidRPr="00907F51">
        <w:rPr>
          <w:rFonts w:ascii="Times New Roman" w:eastAsia="Times New Roman" w:hAnsi="Times New Roman" w:cs="Times New Roman"/>
          <w:spacing w:val="-3"/>
          <w:sz w:val="24"/>
          <w:szCs w:val="24"/>
          <w:lang w:val="nl-NL"/>
        </w:rPr>
        <w:t xml:space="preserve">menigte, </w:t>
      </w:r>
      <w:r w:rsidRPr="00907F51">
        <w:rPr>
          <w:rFonts w:ascii="Times New Roman" w:eastAsia="Times New Roman" w:hAnsi="Times New Roman" w:cs="Times New Roman"/>
          <w:sz w:val="24"/>
          <w:szCs w:val="24"/>
          <w:lang w:val="nl-NL"/>
        </w:rPr>
        <w:t xml:space="preserve">waardoor </w:t>
      </w:r>
      <w:r w:rsidRPr="00907F51">
        <w:rPr>
          <w:rFonts w:ascii="Times New Roman" w:eastAsia="Times New Roman" w:hAnsi="Times New Roman" w:cs="Times New Roman"/>
          <w:spacing w:val="-5"/>
          <w:sz w:val="24"/>
          <w:szCs w:val="24"/>
          <w:lang w:val="nl-NL"/>
        </w:rPr>
        <w:t xml:space="preserve">zij tegelijk </w:t>
      </w:r>
      <w:r w:rsidRPr="00907F51">
        <w:rPr>
          <w:rFonts w:ascii="Times New Roman" w:eastAsia="Times New Roman" w:hAnsi="Times New Roman" w:cs="Times New Roman"/>
          <w:sz w:val="24"/>
          <w:szCs w:val="24"/>
          <w:lang w:val="nl-NL"/>
        </w:rPr>
        <w:t xml:space="preserve">eerbaar en geducht waren, vers 10. </w:t>
      </w:r>
      <w:r w:rsidRPr="00907F51">
        <w:rPr>
          <w:rFonts w:ascii="Times New Roman" w:eastAsia="Times New Roman" w:hAnsi="Times New Roman" w:cs="Times New Roman"/>
          <w:spacing w:val="-6"/>
          <w:sz w:val="24"/>
          <w:szCs w:val="24"/>
          <w:lang w:val="nl-NL"/>
        </w:rPr>
        <w:t xml:space="preserve">Wie </w:t>
      </w:r>
      <w:r w:rsidRPr="00907F51">
        <w:rPr>
          <w:rFonts w:ascii="Times New Roman" w:eastAsia="Times New Roman" w:hAnsi="Times New Roman" w:cs="Times New Roman"/>
          <w:sz w:val="24"/>
          <w:szCs w:val="24"/>
          <w:lang w:val="nl-NL"/>
        </w:rPr>
        <w:t xml:space="preserve">zal </w:t>
      </w:r>
      <w:r w:rsidRPr="00907F51">
        <w:rPr>
          <w:rFonts w:ascii="Times New Roman" w:eastAsia="Times New Roman" w:hAnsi="Times New Roman" w:cs="Times New Roman"/>
          <w:spacing w:val="-2"/>
          <w:sz w:val="24"/>
          <w:szCs w:val="24"/>
          <w:lang w:val="nl-NL"/>
        </w:rPr>
        <w:t xml:space="preserve">het </w:t>
      </w:r>
      <w:r w:rsidRPr="00907F51">
        <w:rPr>
          <w:rFonts w:ascii="Times New Roman" w:eastAsia="Times New Roman" w:hAnsi="Times New Roman" w:cs="Times New Roman"/>
          <w:spacing w:val="2"/>
          <w:sz w:val="24"/>
          <w:szCs w:val="24"/>
          <w:lang w:val="nl-NL"/>
        </w:rPr>
        <w:t xml:space="preserve">stof </w:t>
      </w:r>
      <w:r w:rsidRPr="00907F51">
        <w:rPr>
          <w:rFonts w:ascii="Times New Roman" w:eastAsia="Times New Roman" w:hAnsi="Times New Roman" w:cs="Times New Roman"/>
          <w:sz w:val="24"/>
          <w:szCs w:val="24"/>
          <w:lang w:val="nl-NL"/>
        </w:rPr>
        <w:t xml:space="preserve">Jakob’s tellen? Het grote aantal van het volk was de zaak, die Balak ergerde en vertoornde, Hoofdstuk 22:3. Moab vreesde zeer voor het </w:t>
      </w:r>
      <w:r w:rsidRPr="00907F51">
        <w:rPr>
          <w:rFonts w:ascii="Times New Roman" w:eastAsia="Times New Roman" w:hAnsi="Times New Roman" w:cs="Times New Roman"/>
          <w:spacing w:val="-3"/>
          <w:sz w:val="24"/>
          <w:szCs w:val="24"/>
          <w:lang w:val="nl-NL"/>
        </w:rPr>
        <w:t xml:space="preserve">aangezicht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5"/>
          <w:sz w:val="24"/>
          <w:szCs w:val="24"/>
          <w:lang w:val="nl-NL"/>
        </w:rPr>
        <w:t xml:space="preserve">dit </w:t>
      </w:r>
      <w:r w:rsidRPr="00907F51">
        <w:rPr>
          <w:rFonts w:ascii="Times New Roman" w:eastAsia="Times New Roman" w:hAnsi="Times New Roman" w:cs="Times New Roman"/>
          <w:sz w:val="24"/>
          <w:szCs w:val="24"/>
          <w:lang w:val="nl-NL"/>
        </w:rPr>
        <w:t xml:space="preserve">volk, </w:t>
      </w:r>
      <w:r w:rsidRPr="00907F51">
        <w:rPr>
          <w:rFonts w:ascii="Times New Roman" w:eastAsia="Times New Roman" w:hAnsi="Times New Roman" w:cs="Times New Roman"/>
          <w:spacing w:val="-3"/>
          <w:sz w:val="24"/>
          <w:szCs w:val="24"/>
          <w:lang w:val="nl-NL"/>
        </w:rPr>
        <w:t xml:space="preserve">want  </w:t>
      </w:r>
      <w:r w:rsidRPr="00907F51">
        <w:rPr>
          <w:rFonts w:ascii="Times New Roman" w:eastAsia="Times New Roman" w:hAnsi="Times New Roman" w:cs="Times New Roman"/>
          <w:spacing w:val="-2"/>
          <w:sz w:val="24"/>
          <w:szCs w:val="24"/>
          <w:lang w:val="nl-NL"/>
        </w:rPr>
        <w:t xml:space="preserve">het  </w:t>
      </w:r>
      <w:r w:rsidRPr="00907F51">
        <w:rPr>
          <w:rFonts w:ascii="Times New Roman" w:eastAsia="Times New Roman" w:hAnsi="Times New Roman" w:cs="Times New Roman"/>
          <w:sz w:val="24"/>
          <w:szCs w:val="24"/>
          <w:lang w:val="nl-NL"/>
        </w:rPr>
        <w:t xml:space="preserve">was veel, en God doet door </w:t>
      </w:r>
      <w:r w:rsidRPr="00907F51">
        <w:rPr>
          <w:rFonts w:ascii="Times New Roman" w:eastAsia="Times New Roman" w:hAnsi="Times New Roman" w:cs="Times New Roman"/>
          <w:spacing w:val="-4"/>
          <w:sz w:val="24"/>
          <w:szCs w:val="24"/>
          <w:lang w:val="nl-NL"/>
        </w:rPr>
        <w:t xml:space="preserve">Bileam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vrees en </w:t>
      </w:r>
      <w:r w:rsidRPr="00907F51">
        <w:rPr>
          <w:rFonts w:ascii="Times New Roman" w:eastAsia="Times New Roman" w:hAnsi="Times New Roman" w:cs="Times New Roman"/>
          <w:spacing w:val="-3"/>
          <w:sz w:val="24"/>
          <w:szCs w:val="24"/>
          <w:lang w:val="nl-NL"/>
        </w:rPr>
        <w:t xml:space="preserve">ergernis </w:t>
      </w:r>
      <w:r w:rsidRPr="00907F51">
        <w:rPr>
          <w:rFonts w:ascii="Times New Roman" w:eastAsia="Times New Roman" w:hAnsi="Times New Roman" w:cs="Times New Roman"/>
          <w:sz w:val="24"/>
          <w:szCs w:val="24"/>
          <w:lang w:val="nl-NL"/>
        </w:rPr>
        <w:t xml:space="preserve">nog toenemen,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pacing w:val="-3"/>
          <w:sz w:val="24"/>
          <w:szCs w:val="24"/>
          <w:lang w:val="nl-NL"/>
        </w:rPr>
        <w:t xml:space="preserve">zijn voorzegging </w:t>
      </w:r>
      <w:r w:rsidRPr="00907F51">
        <w:rPr>
          <w:rFonts w:ascii="Times New Roman" w:eastAsia="Times New Roman" w:hAnsi="Times New Roman" w:cs="Times New Roman"/>
          <w:sz w:val="24"/>
          <w:szCs w:val="24"/>
          <w:lang w:val="nl-NL"/>
        </w:rPr>
        <w:t xml:space="preserve">van hun nog verdere vermeerdering. Balak wilde dat hij het uiterste van het volk zou zien, Hoofdstuk 22:41, hopende dat hij, hoe meer hij van hen zag, hoe meer verbitterd op hen </w:t>
      </w:r>
      <w:r w:rsidRPr="00907F51">
        <w:rPr>
          <w:rFonts w:ascii="Times New Roman" w:eastAsia="Times New Roman" w:hAnsi="Times New Roman" w:cs="Times New Roman"/>
          <w:spacing w:val="-2"/>
          <w:sz w:val="24"/>
          <w:szCs w:val="24"/>
          <w:lang w:val="nl-NL"/>
        </w:rPr>
        <w:t xml:space="preserve">zou </w:t>
      </w:r>
      <w:r w:rsidRPr="00907F51">
        <w:rPr>
          <w:rFonts w:ascii="Times New Roman" w:eastAsia="Times New Roman" w:hAnsi="Times New Roman" w:cs="Times New Roman"/>
          <w:sz w:val="24"/>
          <w:szCs w:val="24"/>
          <w:lang w:val="nl-NL"/>
        </w:rPr>
        <w:t xml:space="preserve">worden, en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3"/>
          <w:sz w:val="24"/>
          <w:szCs w:val="24"/>
          <w:lang w:val="nl-NL"/>
        </w:rPr>
        <w:t xml:space="preserve">vervloekingen met </w:t>
      </w:r>
      <w:r w:rsidRPr="00907F51">
        <w:rPr>
          <w:rFonts w:ascii="Times New Roman" w:eastAsia="Times New Roman" w:hAnsi="Times New Roman" w:cs="Times New Roman"/>
          <w:sz w:val="24"/>
          <w:szCs w:val="24"/>
          <w:lang w:val="nl-NL"/>
        </w:rPr>
        <w:t xml:space="preserve">des te </w:t>
      </w:r>
      <w:r w:rsidRPr="00907F51">
        <w:rPr>
          <w:rFonts w:ascii="Times New Roman" w:eastAsia="Times New Roman" w:hAnsi="Times New Roman" w:cs="Times New Roman"/>
          <w:spacing w:val="-3"/>
          <w:sz w:val="24"/>
          <w:szCs w:val="24"/>
          <w:lang w:val="nl-NL"/>
        </w:rPr>
        <w:t xml:space="preserve">meer </w:t>
      </w:r>
      <w:r w:rsidRPr="00907F51">
        <w:rPr>
          <w:rFonts w:ascii="Times New Roman" w:eastAsia="Times New Roman" w:hAnsi="Times New Roman" w:cs="Times New Roman"/>
          <w:spacing w:val="-4"/>
          <w:sz w:val="24"/>
          <w:szCs w:val="24"/>
          <w:lang w:val="nl-NL"/>
        </w:rPr>
        <w:t xml:space="preserve">scherpheid </w:t>
      </w:r>
      <w:r w:rsidRPr="00907F51">
        <w:rPr>
          <w:rFonts w:ascii="Times New Roman" w:eastAsia="Times New Roman" w:hAnsi="Times New Roman" w:cs="Times New Roman"/>
          <w:sz w:val="24"/>
          <w:szCs w:val="24"/>
          <w:lang w:val="nl-NL"/>
        </w:rPr>
        <w:t xml:space="preserve">en woede over hen zou uitstorten, </w:t>
      </w:r>
      <w:r w:rsidRPr="00907F51">
        <w:rPr>
          <w:rFonts w:ascii="Times New Roman" w:eastAsia="Times New Roman" w:hAnsi="Times New Roman" w:cs="Times New Roman"/>
          <w:spacing w:val="-3"/>
          <w:sz w:val="24"/>
          <w:szCs w:val="24"/>
          <w:lang w:val="nl-NL"/>
        </w:rPr>
        <w:t xml:space="preserve">maar </w:t>
      </w:r>
      <w:r w:rsidRPr="00907F51">
        <w:rPr>
          <w:rFonts w:ascii="Times New Roman" w:eastAsia="Times New Roman" w:hAnsi="Times New Roman" w:cs="Times New Roman"/>
          <w:sz w:val="24"/>
          <w:szCs w:val="24"/>
          <w:lang w:val="nl-NL"/>
        </w:rPr>
        <w:t xml:space="preserve">het tegendeel had plaats, inplaats van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hun </w:t>
      </w:r>
      <w:r w:rsidRPr="00907F51">
        <w:rPr>
          <w:rFonts w:ascii="Times New Roman" w:eastAsia="Times New Roman" w:hAnsi="Times New Roman" w:cs="Times New Roman"/>
          <w:spacing w:val="2"/>
          <w:sz w:val="24"/>
          <w:szCs w:val="24"/>
          <w:lang w:val="nl-NL"/>
        </w:rPr>
        <w:t xml:space="preserve">groot </w:t>
      </w:r>
      <w:r w:rsidRPr="00907F51">
        <w:rPr>
          <w:rFonts w:ascii="Times New Roman" w:eastAsia="Times New Roman" w:hAnsi="Times New Roman" w:cs="Times New Roman"/>
          <w:sz w:val="24"/>
          <w:szCs w:val="24"/>
          <w:lang w:val="nl-NL"/>
        </w:rPr>
        <w:t xml:space="preserve">aantal vertoornd te </w:t>
      </w:r>
      <w:r w:rsidRPr="00907F51">
        <w:rPr>
          <w:rFonts w:ascii="Times New Roman" w:eastAsia="Times New Roman" w:hAnsi="Times New Roman" w:cs="Times New Roman"/>
          <w:spacing w:val="-5"/>
          <w:sz w:val="24"/>
          <w:szCs w:val="24"/>
          <w:lang w:val="nl-NL"/>
        </w:rPr>
        <w:t xml:space="preserve">zijn, </w:t>
      </w:r>
      <w:r w:rsidRPr="00907F51">
        <w:rPr>
          <w:rFonts w:ascii="Times New Roman" w:eastAsia="Times New Roman" w:hAnsi="Times New Roman" w:cs="Times New Roman"/>
          <w:sz w:val="24"/>
          <w:szCs w:val="24"/>
          <w:lang w:val="nl-NL"/>
        </w:rPr>
        <w:t xml:space="preserve">bewonderde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het. Hoe beter </w:t>
      </w:r>
      <w:r w:rsidRPr="00907F51">
        <w:rPr>
          <w:rFonts w:ascii="Times New Roman" w:eastAsia="Times New Roman" w:hAnsi="Times New Roman" w:cs="Times New Roman"/>
          <w:spacing w:val="-5"/>
          <w:sz w:val="24"/>
          <w:szCs w:val="24"/>
          <w:lang w:val="nl-NL"/>
        </w:rPr>
        <w:t xml:space="preserve">wij </w:t>
      </w:r>
      <w:r w:rsidRPr="00907F51">
        <w:rPr>
          <w:rFonts w:ascii="Times New Roman" w:eastAsia="Times New Roman" w:hAnsi="Times New Roman" w:cs="Times New Roman"/>
          <w:spacing w:val="-3"/>
          <w:sz w:val="24"/>
          <w:szCs w:val="24"/>
          <w:lang w:val="nl-NL"/>
        </w:rPr>
        <w:t xml:space="preserve">met </w:t>
      </w:r>
      <w:r w:rsidRPr="00907F51">
        <w:rPr>
          <w:rFonts w:ascii="Times New Roman" w:eastAsia="Times New Roman" w:hAnsi="Times New Roman" w:cs="Times New Roman"/>
          <w:sz w:val="24"/>
          <w:szCs w:val="24"/>
          <w:lang w:val="nl-NL"/>
        </w:rPr>
        <w:t xml:space="preserve">Gods </w:t>
      </w:r>
      <w:r w:rsidRPr="00907F51">
        <w:rPr>
          <w:rFonts w:ascii="Times New Roman" w:eastAsia="Times New Roman" w:hAnsi="Times New Roman" w:cs="Times New Roman"/>
          <w:spacing w:val="-4"/>
          <w:sz w:val="24"/>
          <w:szCs w:val="24"/>
          <w:lang w:val="nl-NL"/>
        </w:rPr>
        <w:t xml:space="preserve">volk </w:t>
      </w:r>
      <w:r w:rsidRPr="00907F51">
        <w:rPr>
          <w:rFonts w:ascii="Times New Roman" w:eastAsia="Times New Roman" w:hAnsi="Times New Roman" w:cs="Times New Roman"/>
          <w:spacing w:val="-3"/>
          <w:sz w:val="24"/>
          <w:szCs w:val="24"/>
          <w:lang w:val="nl-NL"/>
        </w:rPr>
        <w:t xml:space="preserve">bekend worden </w:t>
      </w:r>
      <w:r w:rsidRPr="00907F51">
        <w:rPr>
          <w:rFonts w:ascii="Times New Roman" w:eastAsia="Times New Roman" w:hAnsi="Times New Roman" w:cs="Times New Roman"/>
          <w:sz w:val="24"/>
          <w:szCs w:val="24"/>
          <w:lang w:val="nl-NL"/>
        </w:rPr>
        <w:t xml:space="preserve">hoe </w:t>
      </w:r>
      <w:r w:rsidRPr="00907F51">
        <w:rPr>
          <w:rFonts w:ascii="Times New Roman" w:eastAsia="Times New Roman" w:hAnsi="Times New Roman" w:cs="Times New Roman"/>
          <w:spacing w:val="-3"/>
          <w:sz w:val="24"/>
          <w:szCs w:val="24"/>
          <w:lang w:val="nl-NL"/>
        </w:rPr>
        <w:t xml:space="preserve">betere mening </w:t>
      </w:r>
      <w:r w:rsidRPr="00907F51">
        <w:rPr>
          <w:rFonts w:ascii="Times New Roman" w:eastAsia="Times New Roman" w:hAnsi="Times New Roman" w:cs="Times New Roman"/>
          <w:sz w:val="24"/>
          <w:szCs w:val="24"/>
          <w:lang w:val="nl-NL"/>
        </w:rPr>
        <w:t xml:space="preserve">wij van hen </w:t>
      </w:r>
      <w:r w:rsidRPr="00907F51">
        <w:rPr>
          <w:rFonts w:ascii="Times New Roman" w:eastAsia="Times New Roman" w:hAnsi="Times New Roman" w:cs="Times New Roman"/>
          <w:spacing w:val="-3"/>
          <w:sz w:val="24"/>
          <w:szCs w:val="24"/>
          <w:lang w:val="nl-NL"/>
        </w:rPr>
        <w:t xml:space="preserve">zullen </w:t>
      </w:r>
      <w:r w:rsidRPr="00907F51">
        <w:rPr>
          <w:rFonts w:ascii="Times New Roman" w:eastAsia="Times New Roman" w:hAnsi="Times New Roman" w:cs="Times New Roman"/>
          <w:sz w:val="24"/>
          <w:szCs w:val="24"/>
          <w:lang w:val="nl-NL"/>
        </w:rPr>
        <w:t>koesteren.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Hij</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neemt</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nota</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hun</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aantal.</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15"/>
        <w:jc w:val="both"/>
        <w:rPr>
          <w:lang w:val="nl-NL"/>
        </w:rPr>
      </w:pPr>
      <w:r w:rsidRPr="00907F51">
        <w:rPr>
          <w:lang w:val="nl-NL"/>
        </w:rPr>
        <w:t xml:space="preserve">Ten eerste. Van het </w:t>
      </w:r>
      <w:r w:rsidRPr="00907F51">
        <w:rPr>
          <w:spacing w:val="2"/>
          <w:lang w:val="nl-NL"/>
        </w:rPr>
        <w:t xml:space="preserve">stof </w:t>
      </w:r>
      <w:r w:rsidRPr="00907F51">
        <w:rPr>
          <w:lang w:val="nl-NL"/>
        </w:rPr>
        <w:t xml:space="preserve">Jakob’s, dat </w:t>
      </w:r>
      <w:r w:rsidRPr="00907F51">
        <w:rPr>
          <w:spacing w:val="-4"/>
          <w:lang w:val="nl-NL"/>
        </w:rPr>
        <w:t xml:space="preserve">is: </w:t>
      </w:r>
      <w:r w:rsidRPr="00907F51">
        <w:rPr>
          <w:lang w:val="nl-NL"/>
        </w:rPr>
        <w:t xml:space="preserve">het </w:t>
      </w:r>
      <w:r w:rsidRPr="00907F51">
        <w:rPr>
          <w:spacing w:val="-4"/>
          <w:lang w:val="nl-NL"/>
        </w:rPr>
        <w:t xml:space="preserve">volk </w:t>
      </w:r>
      <w:r w:rsidRPr="00907F51">
        <w:rPr>
          <w:lang w:val="nl-NL"/>
        </w:rPr>
        <w:t xml:space="preserve">Jakob’s, waarvan voorzegd was dat het zal wezen als het stof van de </w:t>
      </w:r>
      <w:r w:rsidRPr="00907F51">
        <w:rPr>
          <w:spacing w:val="-3"/>
          <w:lang w:val="nl-NL"/>
        </w:rPr>
        <w:t xml:space="preserve">aarde </w:t>
      </w:r>
      <w:r w:rsidRPr="00907F51">
        <w:rPr>
          <w:lang w:val="nl-NL"/>
        </w:rPr>
        <w:t xml:space="preserve">in </w:t>
      </w:r>
      <w:r w:rsidRPr="00907F51">
        <w:rPr>
          <w:spacing w:val="-3"/>
          <w:lang w:val="nl-NL"/>
        </w:rPr>
        <w:t xml:space="preserve">menigte Genesis 28:14. Aldus erkent </w:t>
      </w:r>
      <w:r w:rsidRPr="00907F51">
        <w:rPr>
          <w:lang w:val="nl-NL"/>
        </w:rPr>
        <w:t xml:space="preserve">hij de </w:t>
      </w:r>
      <w:r w:rsidRPr="00907F51">
        <w:rPr>
          <w:spacing w:val="-3"/>
          <w:lang w:val="nl-NL"/>
        </w:rPr>
        <w:t xml:space="preserve">vervulling </w:t>
      </w:r>
      <w:r w:rsidRPr="00907F51">
        <w:rPr>
          <w:lang w:val="nl-NL"/>
        </w:rPr>
        <w:t xml:space="preserve">van </w:t>
      </w:r>
      <w:r w:rsidRPr="00907F51">
        <w:rPr>
          <w:spacing w:val="-3"/>
          <w:lang w:val="nl-NL"/>
        </w:rPr>
        <w:t xml:space="preserve">de belofte, </w:t>
      </w:r>
      <w:r w:rsidRPr="00907F51">
        <w:rPr>
          <w:lang w:val="nl-NL"/>
        </w:rPr>
        <w:t xml:space="preserve">gedaan aan hun vaderen, en verwacht hij dat zij ook nog verder vervuld zal worden. Het was </w:t>
      </w:r>
      <w:r w:rsidRPr="00907F51">
        <w:rPr>
          <w:spacing w:val="-3"/>
          <w:lang w:val="nl-NL"/>
        </w:rPr>
        <w:t xml:space="preserve">misschien </w:t>
      </w:r>
      <w:r w:rsidRPr="00907F51">
        <w:rPr>
          <w:lang w:val="nl-NL"/>
        </w:rPr>
        <w:t xml:space="preserve">een </w:t>
      </w:r>
      <w:r w:rsidRPr="00907F51">
        <w:rPr>
          <w:spacing w:val="-3"/>
          <w:lang w:val="nl-NL"/>
        </w:rPr>
        <w:t xml:space="preserve">deel </w:t>
      </w:r>
      <w:r w:rsidRPr="00907F51">
        <w:rPr>
          <w:lang w:val="nl-NL"/>
        </w:rPr>
        <w:t xml:space="preserve">van de </w:t>
      </w:r>
      <w:r w:rsidRPr="00907F51">
        <w:rPr>
          <w:spacing w:val="-3"/>
          <w:lang w:val="nl-NL"/>
        </w:rPr>
        <w:t xml:space="preserve">zonde </w:t>
      </w:r>
      <w:r w:rsidRPr="00907F51">
        <w:rPr>
          <w:lang w:val="nl-NL"/>
        </w:rPr>
        <w:t xml:space="preserve">van </w:t>
      </w:r>
      <w:r w:rsidRPr="00907F51">
        <w:rPr>
          <w:spacing w:val="-3"/>
          <w:lang w:val="nl-NL"/>
        </w:rPr>
        <w:t xml:space="preserve">David </w:t>
      </w:r>
      <w:r w:rsidRPr="00907F51">
        <w:rPr>
          <w:lang w:val="nl-NL"/>
        </w:rPr>
        <w:t xml:space="preserve">om het </w:t>
      </w:r>
      <w:r w:rsidRPr="00907F51">
        <w:rPr>
          <w:spacing w:val="-3"/>
          <w:lang w:val="nl-NL"/>
        </w:rPr>
        <w:t xml:space="preserve">volk </w:t>
      </w:r>
      <w:r w:rsidRPr="00907F51">
        <w:rPr>
          <w:lang w:val="nl-NL"/>
        </w:rPr>
        <w:t xml:space="preserve">te </w:t>
      </w:r>
      <w:r w:rsidRPr="00907F51">
        <w:rPr>
          <w:spacing w:val="-3"/>
          <w:lang w:val="nl-NL"/>
        </w:rPr>
        <w:t xml:space="preserve">tellen, </w:t>
      </w:r>
      <w:r w:rsidRPr="00907F51">
        <w:rPr>
          <w:lang w:val="nl-NL"/>
        </w:rPr>
        <w:t xml:space="preserve">dat hij </w:t>
      </w:r>
      <w:r w:rsidRPr="00907F51">
        <w:rPr>
          <w:spacing w:val="-3"/>
          <w:lang w:val="nl-NL"/>
        </w:rPr>
        <w:t xml:space="preserve">beproefde het </w:t>
      </w:r>
      <w:r w:rsidRPr="00907F51">
        <w:rPr>
          <w:lang w:val="nl-NL"/>
        </w:rPr>
        <w:t>stof Jakob’s te tellen, terwijl God gezegd had dat het ontelbaar zou</w:t>
      </w:r>
      <w:r w:rsidRPr="00907F51">
        <w:rPr>
          <w:spacing w:val="-39"/>
          <w:lang w:val="nl-NL"/>
        </w:rPr>
        <w:t xml:space="preserve"> </w:t>
      </w:r>
      <w:r w:rsidRPr="00907F51">
        <w:rPr>
          <w:lang w:val="nl-NL"/>
        </w:rPr>
        <w:t>wezen.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25"/>
        <w:jc w:val="both"/>
        <w:rPr>
          <w:lang w:val="nl-NL"/>
        </w:rPr>
      </w:pPr>
      <w:r w:rsidRPr="00907F51">
        <w:rPr>
          <w:lang w:val="nl-NL"/>
        </w:rPr>
        <w:t xml:space="preserve">Ten tweede. Van het </w:t>
      </w:r>
      <w:r w:rsidRPr="00907F51">
        <w:rPr>
          <w:spacing w:val="-3"/>
          <w:lang w:val="nl-NL"/>
        </w:rPr>
        <w:t xml:space="preserve">vierde </w:t>
      </w:r>
      <w:r w:rsidRPr="00907F51">
        <w:rPr>
          <w:lang w:val="nl-NL"/>
        </w:rPr>
        <w:t xml:space="preserve">deel van Israël </w:t>
      </w:r>
      <w:r w:rsidRPr="00907F51">
        <w:rPr>
          <w:spacing w:val="-4"/>
          <w:lang w:val="nl-NL"/>
        </w:rPr>
        <w:t xml:space="preserve">zinspelende </w:t>
      </w:r>
      <w:r w:rsidRPr="00907F51">
        <w:rPr>
          <w:lang w:val="nl-NL"/>
        </w:rPr>
        <w:t xml:space="preserve">op de vorm van hun kamp, dat in vier eskadrons </w:t>
      </w:r>
      <w:r w:rsidRPr="00907F51">
        <w:rPr>
          <w:spacing w:val="-4"/>
          <w:lang w:val="nl-NL"/>
        </w:rPr>
        <w:t xml:space="preserve">verdeeld </w:t>
      </w:r>
      <w:r w:rsidRPr="00907F51">
        <w:rPr>
          <w:lang w:val="nl-NL"/>
        </w:rPr>
        <w:t xml:space="preserve">was onder </w:t>
      </w:r>
      <w:r w:rsidRPr="00907F51">
        <w:rPr>
          <w:spacing w:val="-4"/>
          <w:lang w:val="nl-NL"/>
        </w:rPr>
        <w:t xml:space="preserve">vier </w:t>
      </w:r>
      <w:r w:rsidRPr="00907F51">
        <w:rPr>
          <w:spacing w:val="-3"/>
          <w:lang w:val="nl-NL"/>
        </w:rPr>
        <w:t xml:space="preserve">banieren. </w:t>
      </w:r>
      <w:r w:rsidRPr="00907F51">
        <w:rPr>
          <w:lang w:val="nl-NL"/>
        </w:rPr>
        <w:t xml:space="preserve">Gods Israël </w:t>
      </w:r>
      <w:r w:rsidRPr="00907F51">
        <w:rPr>
          <w:spacing w:val="-4"/>
          <w:lang w:val="nl-NL"/>
        </w:rPr>
        <w:t xml:space="preserve">vormt </w:t>
      </w:r>
      <w:r w:rsidRPr="00907F51">
        <w:rPr>
          <w:lang w:val="nl-NL"/>
        </w:rPr>
        <w:t xml:space="preserve">een zeer </w:t>
      </w:r>
      <w:r w:rsidRPr="00907F51">
        <w:rPr>
          <w:spacing w:val="2"/>
          <w:lang w:val="nl-NL"/>
        </w:rPr>
        <w:t xml:space="preserve">groot </w:t>
      </w:r>
      <w:r w:rsidRPr="00907F51">
        <w:rPr>
          <w:spacing w:val="-3"/>
          <w:lang w:val="nl-NL"/>
        </w:rPr>
        <w:t xml:space="preserve">heir. </w:t>
      </w:r>
      <w:r w:rsidRPr="00907F51">
        <w:rPr>
          <w:spacing w:val="-8"/>
          <w:lang w:val="nl-NL"/>
        </w:rPr>
        <w:t xml:space="preserve">Zijn </w:t>
      </w:r>
      <w:r w:rsidRPr="00907F51">
        <w:rPr>
          <w:spacing w:val="-4"/>
          <w:lang w:val="nl-NL"/>
        </w:rPr>
        <w:t xml:space="preserve">geestelijk </w:t>
      </w:r>
      <w:r w:rsidRPr="00907F51">
        <w:rPr>
          <w:lang w:val="nl-NL"/>
        </w:rPr>
        <w:t xml:space="preserve">Israël </w:t>
      </w:r>
      <w:r w:rsidRPr="00907F51">
        <w:rPr>
          <w:spacing w:val="-4"/>
          <w:lang w:val="nl-NL"/>
        </w:rPr>
        <w:t xml:space="preserve">is </w:t>
      </w:r>
      <w:r w:rsidRPr="00907F51">
        <w:rPr>
          <w:lang w:val="nl-NL"/>
        </w:rPr>
        <w:t xml:space="preserve">dit, en </w:t>
      </w:r>
      <w:r w:rsidRPr="00907F51">
        <w:rPr>
          <w:spacing w:val="-5"/>
          <w:lang w:val="nl-NL"/>
        </w:rPr>
        <w:t xml:space="preserve">dit </w:t>
      </w:r>
      <w:r w:rsidRPr="00907F51">
        <w:rPr>
          <w:lang w:val="nl-NL"/>
        </w:rPr>
        <w:t xml:space="preserve">zal </w:t>
      </w:r>
      <w:r w:rsidRPr="00907F51">
        <w:rPr>
          <w:spacing w:val="-4"/>
          <w:lang w:val="nl-NL"/>
        </w:rPr>
        <w:t xml:space="preserve">blijken </w:t>
      </w:r>
      <w:r w:rsidRPr="00907F51">
        <w:rPr>
          <w:lang w:val="nl-NL"/>
        </w:rPr>
        <w:t xml:space="preserve">als zij in de grote dag allen tot Hem bijeenvergaderd </w:t>
      </w:r>
      <w:r w:rsidRPr="00907F51">
        <w:rPr>
          <w:spacing w:val="-3"/>
          <w:lang w:val="nl-NL"/>
        </w:rPr>
        <w:t>zullen zijn, Openbaring</w:t>
      </w:r>
      <w:r w:rsidRPr="00907F51">
        <w:rPr>
          <w:spacing w:val="12"/>
          <w:lang w:val="nl-NL"/>
        </w:rPr>
        <w:t xml:space="preserve"> </w:t>
      </w:r>
      <w:r w:rsidRPr="00907F51">
        <w:rPr>
          <w:spacing w:val="-3"/>
          <w:lang w:val="nl-NL"/>
        </w:rPr>
        <w:t>7:9.</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94"/>
        </w:numPr>
        <w:tabs>
          <w:tab w:val="left" w:pos="393"/>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4"/>
          <w:sz w:val="24"/>
          <w:lang w:val="nl-NL"/>
        </w:rPr>
        <w:t xml:space="preserve">Gelukkig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hun </w:t>
      </w:r>
      <w:r w:rsidRPr="00907F51">
        <w:rPr>
          <w:rFonts w:ascii="Times New Roman" w:hAnsi="Times New Roman"/>
          <w:spacing w:val="-4"/>
          <w:sz w:val="24"/>
          <w:lang w:val="nl-NL"/>
        </w:rPr>
        <w:t xml:space="preserve">einde. </w:t>
      </w:r>
      <w:r w:rsidRPr="00907F51">
        <w:rPr>
          <w:rFonts w:ascii="Times New Roman" w:hAnsi="Times New Roman"/>
          <w:spacing w:val="-6"/>
          <w:sz w:val="24"/>
          <w:lang w:val="nl-NL"/>
        </w:rPr>
        <w:t xml:space="preserve">Mijn </w:t>
      </w:r>
      <w:r w:rsidRPr="00907F51">
        <w:rPr>
          <w:rFonts w:ascii="Times New Roman" w:hAnsi="Times New Roman"/>
          <w:spacing w:val="-3"/>
          <w:sz w:val="24"/>
          <w:lang w:val="nl-NL"/>
        </w:rPr>
        <w:t xml:space="preserve">ziel </w:t>
      </w:r>
      <w:r w:rsidRPr="00907F51">
        <w:rPr>
          <w:rFonts w:ascii="Times New Roman" w:hAnsi="Times New Roman"/>
          <w:sz w:val="24"/>
          <w:lang w:val="nl-NL"/>
        </w:rPr>
        <w:t xml:space="preserve">sterve de </w:t>
      </w:r>
      <w:r w:rsidRPr="00907F51">
        <w:rPr>
          <w:rFonts w:ascii="Times New Roman" w:hAnsi="Times New Roman"/>
          <w:spacing w:val="2"/>
          <w:sz w:val="24"/>
          <w:lang w:val="nl-NL"/>
        </w:rPr>
        <w:t xml:space="preserve">dood </w:t>
      </w:r>
      <w:r w:rsidRPr="00907F51">
        <w:rPr>
          <w:rFonts w:ascii="Times New Roman" w:hAnsi="Times New Roman"/>
          <w:sz w:val="24"/>
          <w:lang w:val="nl-NL"/>
        </w:rPr>
        <w:t xml:space="preserve">van de oprechten, van de </w:t>
      </w:r>
      <w:r w:rsidRPr="00907F51">
        <w:rPr>
          <w:rFonts w:ascii="Times New Roman" w:hAnsi="Times New Roman"/>
          <w:spacing w:val="5"/>
          <w:sz w:val="24"/>
          <w:lang w:val="nl-NL"/>
        </w:rPr>
        <w:t xml:space="preserve">oprechte </w:t>
      </w:r>
      <w:r w:rsidRPr="00907F51">
        <w:rPr>
          <w:rFonts w:ascii="Times New Roman" w:hAnsi="Times New Roman"/>
          <w:sz w:val="24"/>
          <w:lang w:val="nl-NL"/>
        </w:rPr>
        <w:t xml:space="preserve">Israëlieten, </w:t>
      </w:r>
      <w:r w:rsidRPr="00907F51">
        <w:rPr>
          <w:rFonts w:ascii="Times New Roman" w:hAnsi="Times New Roman"/>
          <w:spacing w:val="-5"/>
          <w:sz w:val="24"/>
          <w:lang w:val="nl-NL"/>
        </w:rPr>
        <w:t xml:space="preserve">die in </w:t>
      </w:r>
      <w:r w:rsidRPr="00907F51">
        <w:rPr>
          <w:rFonts w:ascii="Times New Roman" w:hAnsi="Times New Roman"/>
          <w:sz w:val="24"/>
          <w:lang w:val="nl-NL"/>
        </w:rPr>
        <w:t xml:space="preserve">verbond staan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God, en </w:t>
      </w:r>
      <w:r w:rsidRPr="00907F51">
        <w:rPr>
          <w:rFonts w:ascii="Times New Roman" w:hAnsi="Times New Roman"/>
          <w:spacing w:val="-8"/>
          <w:sz w:val="24"/>
          <w:lang w:val="nl-NL"/>
        </w:rPr>
        <w:t xml:space="preserve">mijn </w:t>
      </w:r>
      <w:r w:rsidRPr="00907F51">
        <w:rPr>
          <w:rFonts w:ascii="Times New Roman" w:hAnsi="Times New Roman"/>
          <w:sz w:val="24"/>
          <w:lang w:val="nl-NL"/>
        </w:rPr>
        <w:t xml:space="preserve">uiterste, </w:t>
      </w:r>
      <w:r w:rsidRPr="00907F51">
        <w:rPr>
          <w:rFonts w:ascii="Times New Roman" w:hAnsi="Times New Roman"/>
          <w:spacing w:val="2"/>
          <w:sz w:val="24"/>
          <w:lang w:val="nl-NL"/>
        </w:rPr>
        <w:t xml:space="preserve">of </w:t>
      </w:r>
      <w:r w:rsidRPr="00907F51">
        <w:rPr>
          <w:rFonts w:ascii="Times New Roman" w:hAnsi="Times New Roman"/>
          <w:spacing w:val="-8"/>
          <w:sz w:val="24"/>
          <w:lang w:val="nl-NL"/>
        </w:rPr>
        <w:t xml:space="preserve">mijn </w:t>
      </w:r>
      <w:r w:rsidRPr="00907F51">
        <w:rPr>
          <w:rFonts w:ascii="Times New Roman" w:hAnsi="Times New Roman"/>
          <w:sz w:val="24"/>
          <w:lang w:val="nl-NL"/>
        </w:rPr>
        <w:t xml:space="preserve">toekomstige staat, zij </w:t>
      </w:r>
      <w:r w:rsidRPr="00907F51">
        <w:rPr>
          <w:rFonts w:ascii="Times New Roman" w:hAnsi="Times New Roman"/>
          <w:spacing w:val="-2"/>
          <w:sz w:val="24"/>
          <w:lang w:val="nl-NL"/>
        </w:rPr>
        <w:t xml:space="preserve">gelijk </w:t>
      </w:r>
      <w:r w:rsidRPr="00907F51">
        <w:rPr>
          <w:rFonts w:ascii="Times New Roman" w:hAnsi="Times New Roman"/>
          <w:spacing w:val="-3"/>
          <w:sz w:val="24"/>
          <w:lang w:val="nl-NL"/>
        </w:rPr>
        <w:t xml:space="preserve">het hun, </w:t>
      </w:r>
      <w:r w:rsidRPr="00907F51">
        <w:rPr>
          <w:rFonts w:ascii="Times New Roman" w:hAnsi="Times New Roman"/>
          <w:sz w:val="24"/>
          <w:lang w:val="nl-NL"/>
        </w:rPr>
        <w:t xml:space="preserve">of </w:t>
      </w:r>
      <w:r w:rsidRPr="00907F51">
        <w:rPr>
          <w:rFonts w:ascii="Times New Roman" w:hAnsi="Times New Roman"/>
          <w:spacing w:val="-3"/>
          <w:sz w:val="24"/>
          <w:lang w:val="nl-NL"/>
        </w:rPr>
        <w:t xml:space="preserve">wel mijn </w:t>
      </w:r>
      <w:r w:rsidRPr="00907F51">
        <w:rPr>
          <w:rFonts w:ascii="Times New Roman" w:hAnsi="Times New Roman"/>
          <w:spacing w:val="-4"/>
          <w:sz w:val="24"/>
          <w:lang w:val="nl-NL"/>
        </w:rPr>
        <w:t xml:space="preserve">beloning, namelijk </w:t>
      </w:r>
      <w:r w:rsidRPr="00907F51">
        <w:rPr>
          <w:rFonts w:ascii="Times New Roman" w:hAnsi="Times New Roman"/>
          <w:sz w:val="24"/>
          <w:lang w:val="nl-NL"/>
        </w:rPr>
        <w:t xml:space="preserve">in de </w:t>
      </w:r>
      <w:r w:rsidRPr="00907F51">
        <w:rPr>
          <w:rFonts w:ascii="Times New Roman" w:hAnsi="Times New Roman"/>
          <w:spacing w:val="-3"/>
          <w:sz w:val="24"/>
          <w:lang w:val="nl-NL"/>
        </w:rPr>
        <w:t>andere</w:t>
      </w:r>
      <w:r w:rsidRPr="00907F51">
        <w:rPr>
          <w:rFonts w:ascii="Times New Roman" w:hAnsi="Times New Roman"/>
          <w:spacing w:val="15"/>
          <w:sz w:val="24"/>
          <w:lang w:val="nl-NL"/>
        </w:rPr>
        <w:t xml:space="preserve"> </w:t>
      </w:r>
      <w:r w:rsidRPr="00907F51">
        <w:rPr>
          <w:rFonts w:ascii="Times New Roman" w:hAnsi="Times New Roman"/>
          <w:spacing w:val="-4"/>
          <w:sz w:val="24"/>
          <w:lang w:val="nl-NL"/>
        </w:rPr>
        <w:t>wereld.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00"/>
        <w:jc w:val="both"/>
        <w:rPr>
          <w:lang w:val="nl-NL"/>
        </w:rPr>
      </w:pPr>
      <w:r w:rsidRPr="00907F51">
        <w:rPr>
          <w:lang w:val="nl-NL"/>
        </w:rPr>
        <w:t>Hier</w:t>
      </w:r>
      <w:r w:rsidRPr="00907F51">
        <w:rPr>
          <w:spacing w:val="1"/>
          <w:lang w:val="nl-NL"/>
        </w:rPr>
        <w:t xml:space="preserve"> </w:t>
      </w:r>
      <w:r w:rsidRPr="00907F51">
        <w:rPr>
          <w:lang w:val="nl-NL"/>
        </w:rPr>
        <w:t>wordt:</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25"/>
        <w:jc w:val="both"/>
        <w:rPr>
          <w:lang w:val="nl-NL"/>
        </w:rPr>
      </w:pPr>
      <w:r w:rsidRPr="00907F51">
        <w:rPr>
          <w:lang w:val="nl-NL"/>
        </w:rPr>
        <w:t xml:space="preserve">Ten eerste, voor vaststaand </w:t>
      </w:r>
      <w:r w:rsidRPr="00907F51">
        <w:rPr>
          <w:spacing w:val="-3"/>
          <w:lang w:val="nl-NL"/>
        </w:rPr>
        <w:t xml:space="preserve">aangenomen, </w:t>
      </w:r>
      <w:r w:rsidRPr="00907F51">
        <w:rPr>
          <w:lang w:val="nl-NL"/>
        </w:rPr>
        <w:t xml:space="preserve">dat de </w:t>
      </w:r>
      <w:r w:rsidRPr="00907F51">
        <w:rPr>
          <w:spacing w:val="2"/>
          <w:lang w:val="nl-NL"/>
        </w:rPr>
        <w:t xml:space="preserve">dood </w:t>
      </w:r>
      <w:r w:rsidRPr="00907F51">
        <w:rPr>
          <w:lang w:val="nl-NL"/>
        </w:rPr>
        <w:t xml:space="preserve">het </w:t>
      </w:r>
      <w:r w:rsidRPr="00907F51">
        <w:rPr>
          <w:spacing w:val="-4"/>
          <w:lang w:val="nl-NL"/>
        </w:rPr>
        <w:t xml:space="preserve">einde is </w:t>
      </w:r>
      <w:r w:rsidRPr="00907F51">
        <w:rPr>
          <w:spacing w:val="-3"/>
          <w:lang w:val="nl-NL"/>
        </w:rPr>
        <w:t xml:space="preserve">van </w:t>
      </w:r>
      <w:r w:rsidRPr="00907F51">
        <w:rPr>
          <w:lang w:val="nl-NL"/>
        </w:rPr>
        <w:t xml:space="preserve">alle mensen, ook de oprechten, de rechtvaardigen, moeten sterven, en het </w:t>
      </w:r>
      <w:r w:rsidRPr="00907F51">
        <w:rPr>
          <w:spacing w:val="-4"/>
          <w:lang w:val="nl-NL"/>
        </w:rPr>
        <w:t xml:space="preserve">is </w:t>
      </w:r>
      <w:r w:rsidRPr="00907F51">
        <w:rPr>
          <w:lang w:val="nl-NL"/>
        </w:rPr>
        <w:t xml:space="preserve">goed </w:t>
      </w:r>
      <w:r w:rsidRPr="00907F51">
        <w:rPr>
          <w:spacing w:val="-3"/>
          <w:lang w:val="nl-NL"/>
        </w:rPr>
        <w:t xml:space="preserve">hieraan </w:t>
      </w:r>
      <w:r w:rsidRPr="00907F51">
        <w:rPr>
          <w:lang w:val="nl-NL"/>
        </w:rPr>
        <w:t xml:space="preserve">te denken </w:t>
      </w:r>
      <w:r w:rsidRPr="00907F51">
        <w:rPr>
          <w:spacing w:val="-3"/>
          <w:lang w:val="nl-NL"/>
        </w:rPr>
        <w:t xml:space="preserve">met </w:t>
      </w:r>
      <w:r w:rsidRPr="00907F51">
        <w:rPr>
          <w:lang w:val="nl-NL"/>
        </w:rPr>
        <w:t>toepassing op</w:t>
      </w:r>
      <w:r w:rsidRPr="00907F51">
        <w:rPr>
          <w:spacing w:val="-9"/>
          <w:lang w:val="nl-NL"/>
        </w:rPr>
        <w:t xml:space="preserve"> </w:t>
      </w:r>
      <w:r w:rsidRPr="00907F51">
        <w:rPr>
          <w:lang w:val="nl-NL"/>
        </w:rPr>
        <w:t>onszelf,</w:t>
      </w:r>
      <w:r w:rsidRPr="00907F51">
        <w:rPr>
          <w:spacing w:val="-9"/>
          <w:lang w:val="nl-NL"/>
        </w:rPr>
        <w:t xml:space="preserve"> </w:t>
      </w:r>
      <w:r w:rsidRPr="00907F51">
        <w:rPr>
          <w:lang w:val="nl-NL"/>
        </w:rPr>
        <w:t>zoals</w:t>
      </w:r>
      <w:r w:rsidRPr="00907F51">
        <w:rPr>
          <w:spacing w:val="-9"/>
          <w:lang w:val="nl-NL"/>
        </w:rPr>
        <w:t xml:space="preserve"> </w:t>
      </w:r>
      <w:r w:rsidRPr="00907F51">
        <w:rPr>
          <w:lang w:val="nl-NL"/>
        </w:rPr>
        <w:t>Bileam</w:t>
      </w:r>
      <w:r w:rsidRPr="00907F51">
        <w:rPr>
          <w:spacing w:val="-9"/>
          <w:lang w:val="nl-NL"/>
        </w:rPr>
        <w:t xml:space="preserve"> </w:t>
      </w:r>
      <w:r w:rsidRPr="00907F51">
        <w:rPr>
          <w:lang w:val="nl-NL"/>
        </w:rPr>
        <w:t>dit</w:t>
      </w:r>
      <w:r w:rsidRPr="00907F51">
        <w:rPr>
          <w:spacing w:val="-9"/>
          <w:lang w:val="nl-NL"/>
        </w:rPr>
        <w:t xml:space="preserve"> </w:t>
      </w:r>
      <w:r w:rsidRPr="00907F51">
        <w:rPr>
          <w:lang w:val="nl-NL"/>
        </w:rPr>
        <w:t>hier</w:t>
      </w:r>
      <w:r w:rsidRPr="00907F51">
        <w:rPr>
          <w:spacing w:val="-9"/>
          <w:lang w:val="nl-NL"/>
        </w:rPr>
        <w:t xml:space="preserve"> </w:t>
      </w:r>
      <w:r w:rsidRPr="00907F51">
        <w:rPr>
          <w:lang w:val="nl-NL"/>
        </w:rPr>
        <w:t>doet,</w:t>
      </w:r>
      <w:r w:rsidRPr="00907F51">
        <w:rPr>
          <w:spacing w:val="-9"/>
          <w:lang w:val="nl-NL"/>
        </w:rPr>
        <w:t xml:space="preserve"> </w:t>
      </w:r>
      <w:r w:rsidRPr="00907F51">
        <w:rPr>
          <w:lang w:val="nl-NL"/>
        </w:rPr>
        <w:t>sprekende</w:t>
      </w:r>
      <w:r w:rsidRPr="00907F51">
        <w:rPr>
          <w:spacing w:val="-9"/>
          <w:lang w:val="nl-NL"/>
        </w:rPr>
        <w:t xml:space="preserve"> </w:t>
      </w:r>
      <w:r w:rsidRPr="00907F51">
        <w:rPr>
          <w:lang w:val="nl-NL"/>
        </w:rPr>
        <w:t>van</w:t>
      </w:r>
      <w:r w:rsidRPr="00907F51">
        <w:rPr>
          <w:spacing w:val="-9"/>
          <w:lang w:val="nl-NL"/>
        </w:rPr>
        <w:t xml:space="preserve"> </w:t>
      </w:r>
      <w:r w:rsidRPr="00907F51">
        <w:rPr>
          <w:lang w:val="nl-NL"/>
        </w:rPr>
        <w:t>zijn</w:t>
      </w:r>
      <w:r w:rsidRPr="00907F51">
        <w:rPr>
          <w:spacing w:val="-9"/>
          <w:lang w:val="nl-NL"/>
        </w:rPr>
        <w:t xml:space="preserve"> </w:t>
      </w:r>
      <w:r w:rsidRPr="00907F51">
        <w:rPr>
          <w:lang w:val="nl-NL"/>
        </w:rPr>
        <w:t>eigen</w:t>
      </w:r>
      <w:r w:rsidRPr="00907F51">
        <w:rPr>
          <w:spacing w:val="-9"/>
          <w:lang w:val="nl-NL"/>
        </w:rPr>
        <w:t xml:space="preserve"> </w:t>
      </w:r>
      <w:r w:rsidRPr="00907F51">
        <w:rPr>
          <w:lang w:val="nl-NL"/>
        </w:rPr>
        <w:t>dood.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20"/>
        <w:jc w:val="both"/>
        <w:rPr>
          <w:lang w:val="nl-NL"/>
        </w:rPr>
      </w:pPr>
      <w:r w:rsidRPr="00907F51">
        <w:rPr>
          <w:lang w:val="nl-NL"/>
        </w:rPr>
        <w:t xml:space="preserve">Ten tweede. Hij spreekt in de veronderstelling van de </w:t>
      </w:r>
      <w:r w:rsidRPr="00907F51">
        <w:rPr>
          <w:spacing w:val="-4"/>
          <w:lang w:val="nl-NL"/>
        </w:rPr>
        <w:t xml:space="preserve">onsterflijkheid </w:t>
      </w:r>
      <w:r w:rsidRPr="00907F51">
        <w:rPr>
          <w:lang w:val="nl-NL"/>
        </w:rPr>
        <w:t xml:space="preserve">van de </w:t>
      </w:r>
      <w:r w:rsidRPr="00907F51">
        <w:rPr>
          <w:spacing w:val="-5"/>
          <w:lang w:val="nl-NL"/>
        </w:rPr>
        <w:t xml:space="preserve">ziel, </w:t>
      </w:r>
      <w:r w:rsidRPr="00907F51">
        <w:rPr>
          <w:lang w:val="nl-NL"/>
        </w:rPr>
        <w:t xml:space="preserve">en een andere staat </w:t>
      </w:r>
      <w:r w:rsidRPr="00907F51">
        <w:rPr>
          <w:spacing w:val="2"/>
          <w:lang w:val="nl-NL"/>
        </w:rPr>
        <w:t xml:space="preserve">of </w:t>
      </w:r>
      <w:r w:rsidRPr="00907F51">
        <w:rPr>
          <w:lang w:val="nl-NL"/>
        </w:rPr>
        <w:t xml:space="preserve">toestand </w:t>
      </w:r>
      <w:r w:rsidRPr="00907F51">
        <w:rPr>
          <w:spacing w:val="-3"/>
          <w:lang w:val="nl-NL"/>
        </w:rPr>
        <w:t xml:space="preserve">na </w:t>
      </w:r>
      <w:r w:rsidRPr="00907F51">
        <w:rPr>
          <w:lang w:val="nl-NL"/>
        </w:rPr>
        <w:t xml:space="preserve">de dood, waarvan </w:t>
      </w:r>
      <w:r w:rsidRPr="00907F51">
        <w:rPr>
          <w:spacing w:val="-5"/>
          <w:lang w:val="nl-NL"/>
        </w:rPr>
        <w:t xml:space="preserve">dit </w:t>
      </w:r>
      <w:r w:rsidRPr="00907F51">
        <w:rPr>
          <w:lang w:val="nl-NL"/>
        </w:rPr>
        <w:t xml:space="preserve">een groot en heerlijk getuigenis is, en een bewijs </w:t>
      </w:r>
      <w:r w:rsidRPr="00907F51">
        <w:rPr>
          <w:spacing w:val="-2"/>
          <w:lang w:val="nl-NL"/>
        </w:rPr>
        <w:t xml:space="preserve">dat </w:t>
      </w:r>
      <w:r w:rsidRPr="00907F51">
        <w:rPr>
          <w:lang w:val="nl-NL"/>
        </w:rPr>
        <w:t xml:space="preserve">het vanouds bekend was en geloofd werd. Want waarom zou de dood van de oprechten </w:t>
      </w:r>
      <w:r w:rsidRPr="00907F51">
        <w:rPr>
          <w:spacing w:val="-4"/>
          <w:lang w:val="nl-NL"/>
        </w:rPr>
        <w:t xml:space="preserve">begeerlijker </w:t>
      </w:r>
      <w:r w:rsidRPr="00907F51">
        <w:rPr>
          <w:spacing w:val="-6"/>
          <w:lang w:val="nl-NL"/>
        </w:rPr>
        <w:t xml:space="preserve">zijn </w:t>
      </w:r>
      <w:r w:rsidRPr="00907F51">
        <w:rPr>
          <w:lang w:val="nl-NL"/>
        </w:rPr>
        <w:t xml:space="preserve">dan de </w:t>
      </w:r>
      <w:r w:rsidRPr="00907F51">
        <w:rPr>
          <w:spacing w:val="2"/>
          <w:lang w:val="nl-NL"/>
        </w:rPr>
        <w:t xml:space="preserve">dood </w:t>
      </w:r>
      <w:r w:rsidRPr="00907F51">
        <w:rPr>
          <w:lang w:val="nl-NL"/>
        </w:rPr>
        <w:t xml:space="preserve">van de goddelozen, als het niet was omdat op die dood </w:t>
      </w:r>
      <w:r w:rsidRPr="00907F51">
        <w:rPr>
          <w:spacing w:val="-4"/>
          <w:lang w:val="nl-NL"/>
        </w:rPr>
        <w:t xml:space="preserve">gelukzaligheid volgt </w:t>
      </w:r>
      <w:r w:rsidRPr="00907F51">
        <w:rPr>
          <w:lang w:val="nl-NL"/>
        </w:rPr>
        <w:t xml:space="preserve">in een andere wereld, daar </w:t>
      </w:r>
      <w:r w:rsidRPr="00907F51">
        <w:rPr>
          <w:spacing w:val="-5"/>
          <w:lang w:val="nl-NL"/>
        </w:rPr>
        <w:t xml:space="preserve">wij </w:t>
      </w:r>
      <w:r w:rsidRPr="00907F51">
        <w:rPr>
          <w:lang w:val="nl-NL"/>
        </w:rPr>
        <w:t xml:space="preserve">toch </w:t>
      </w:r>
      <w:r w:rsidRPr="00907F51">
        <w:rPr>
          <w:spacing w:val="-4"/>
          <w:lang w:val="nl-NL"/>
        </w:rPr>
        <w:t xml:space="preserve">zien, </w:t>
      </w:r>
      <w:r w:rsidRPr="00907F51">
        <w:rPr>
          <w:lang w:val="nl-NL"/>
        </w:rPr>
        <w:t xml:space="preserve">dat </w:t>
      </w:r>
      <w:r w:rsidRPr="00907F51">
        <w:rPr>
          <w:spacing w:val="-5"/>
          <w:lang w:val="nl-NL"/>
        </w:rPr>
        <w:t xml:space="preserve">in </w:t>
      </w:r>
      <w:r w:rsidRPr="00907F51">
        <w:rPr>
          <w:lang w:val="nl-NL"/>
        </w:rPr>
        <w:t xml:space="preserve">de </w:t>
      </w:r>
      <w:r w:rsidRPr="00907F51">
        <w:rPr>
          <w:spacing w:val="-4"/>
          <w:lang w:val="nl-NL"/>
        </w:rPr>
        <w:t xml:space="preserve">omstandigheid </w:t>
      </w:r>
      <w:r w:rsidRPr="00907F51">
        <w:rPr>
          <w:lang w:val="nl-NL"/>
        </w:rPr>
        <w:t xml:space="preserve">en </w:t>
      </w:r>
      <w:r w:rsidRPr="00907F51">
        <w:rPr>
          <w:spacing w:val="-4"/>
          <w:lang w:val="nl-NL"/>
        </w:rPr>
        <w:t xml:space="preserve">wijze </w:t>
      </w:r>
      <w:r w:rsidRPr="00907F51">
        <w:rPr>
          <w:lang w:val="nl-NL"/>
        </w:rPr>
        <w:t xml:space="preserve">van </w:t>
      </w:r>
      <w:r w:rsidRPr="00907F51">
        <w:rPr>
          <w:spacing w:val="-3"/>
          <w:lang w:val="nl-NL"/>
        </w:rPr>
        <w:t xml:space="preserve">sterven alle ding </w:t>
      </w:r>
      <w:r w:rsidRPr="00907F51">
        <w:rPr>
          <w:lang w:val="nl-NL"/>
        </w:rPr>
        <w:t xml:space="preserve">hun </w:t>
      </w:r>
      <w:r w:rsidRPr="00907F51">
        <w:rPr>
          <w:spacing w:val="-3"/>
          <w:lang w:val="nl-NL"/>
        </w:rPr>
        <w:t>wedervaart gelijk alle</w:t>
      </w:r>
      <w:r w:rsidRPr="00907F51">
        <w:rPr>
          <w:spacing w:val="5"/>
          <w:lang w:val="nl-NL"/>
        </w:rPr>
        <w:t xml:space="preserve"> </w:t>
      </w:r>
      <w:r w:rsidRPr="00907F51">
        <w:rPr>
          <w:spacing w:val="-3"/>
          <w:lang w:val="nl-NL"/>
        </w:rPr>
        <w:t>anderen?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10"/>
        <w:jc w:val="both"/>
        <w:rPr>
          <w:lang w:val="nl-NL"/>
        </w:rPr>
      </w:pPr>
      <w:r w:rsidRPr="00907F51">
        <w:rPr>
          <w:lang w:val="nl-NL"/>
        </w:rPr>
        <w:t xml:space="preserve">Ten derde. </w:t>
      </w:r>
      <w:r w:rsidRPr="00907F51">
        <w:rPr>
          <w:spacing w:val="-5"/>
          <w:lang w:val="nl-NL"/>
        </w:rPr>
        <w:t xml:space="preserve">Hij </w:t>
      </w:r>
      <w:r w:rsidRPr="00907F51">
        <w:rPr>
          <w:spacing w:val="-3"/>
          <w:lang w:val="nl-NL"/>
        </w:rPr>
        <w:t xml:space="preserve">verklaart </w:t>
      </w:r>
      <w:r w:rsidRPr="00907F51">
        <w:rPr>
          <w:lang w:val="nl-NL"/>
        </w:rPr>
        <w:t xml:space="preserve">de oprechten waarlijk gezegend, niet slechts terwijl zij leven, maar </w:t>
      </w:r>
      <w:r w:rsidRPr="00907F51">
        <w:rPr>
          <w:spacing w:val="2"/>
          <w:lang w:val="nl-NL"/>
        </w:rPr>
        <w:t xml:space="preserve">ook </w:t>
      </w:r>
      <w:r w:rsidRPr="00907F51">
        <w:rPr>
          <w:spacing w:val="-4"/>
          <w:lang w:val="nl-NL"/>
        </w:rPr>
        <w:t xml:space="preserve">als </w:t>
      </w:r>
      <w:r w:rsidRPr="00907F51">
        <w:rPr>
          <w:spacing w:val="-5"/>
          <w:lang w:val="nl-NL"/>
        </w:rPr>
        <w:t xml:space="preserve">zij </w:t>
      </w:r>
      <w:r w:rsidRPr="00907F51">
        <w:rPr>
          <w:lang w:val="nl-NL"/>
        </w:rPr>
        <w:t xml:space="preserve">sterven, waardoor hun </w:t>
      </w:r>
      <w:r w:rsidRPr="00907F51">
        <w:rPr>
          <w:spacing w:val="2"/>
          <w:lang w:val="nl-NL"/>
        </w:rPr>
        <w:t xml:space="preserve">dood </w:t>
      </w:r>
      <w:r w:rsidRPr="00907F51">
        <w:rPr>
          <w:spacing w:val="-3"/>
          <w:lang w:val="nl-NL"/>
        </w:rPr>
        <w:t xml:space="preserve">niet </w:t>
      </w:r>
      <w:r w:rsidRPr="00907F51">
        <w:rPr>
          <w:lang w:val="nl-NL"/>
        </w:rPr>
        <w:t xml:space="preserve">slechts begeerlijker wordt dan de dood van </w:t>
      </w:r>
      <w:r w:rsidRPr="00907F51">
        <w:rPr>
          <w:spacing w:val="-3"/>
          <w:lang w:val="nl-NL"/>
        </w:rPr>
        <w:t xml:space="preserve">anderen, maar zelfs begeerlijker </w:t>
      </w:r>
      <w:r w:rsidRPr="00907F51">
        <w:rPr>
          <w:lang w:val="nl-NL"/>
        </w:rPr>
        <w:t xml:space="preserve">dan het </w:t>
      </w:r>
      <w:r w:rsidRPr="00907F51">
        <w:rPr>
          <w:spacing w:val="-3"/>
          <w:lang w:val="nl-NL"/>
        </w:rPr>
        <w:t xml:space="preserve">leven zelf, want </w:t>
      </w:r>
      <w:r w:rsidRPr="00907F51">
        <w:rPr>
          <w:lang w:val="nl-NL"/>
        </w:rPr>
        <w:t xml:space="preserve">in die zin kan </w:t>
      </w:r>
      <w:r w:rsidRPr="00907F51">
        <w:rPr>
          <w:spacing w:val="-3"/>
          <w:lang w:val="nl-NL"/>
        </w:rPr>
        <w:t xml:space="preserve">zijn wens worden </w:t>
      </w:r>
      <w:r w:rsidRPr="00907F51">
        <w:rPr>
          <w:lang w:val="nl-NL"/>
        </w:rPr>
        <w:t xml:space="preserve">opgevat: "als ik sterf, sterve mijn ziel de dood des oprechten, maar dat niet alleen, ik zou wel gaarne </w:t>
      </w:r>
      <w:r w:rsidRPr="00907F51">
        <w:rPr>
          <w:spacing w:val="-3"/>
          <w:lang w:val="nl-NL"/>
        </w:rPr>
        <w:t xml:space="preserve">nu </w:t>
      </w:r>
      <w:r w:rsidRPr="00907F51">
        <w:rPr>
          <w:lang w:val="nl-NL"/>
        </w:rPr>
        <w:t xml:space="preserve">sterven, mits dat </w:t>
      </w:r>
      <w:r w:rsidRPr="00907F51">
        <w:rPr>
          <w:spacing w:val="-5"/>
          <w:lang w:val="nl-NL"/>
        </w:rPr>
        <w:t xml:space="preserve">ik </w:t>
      </w:r>
      <w:r w:rsidRPr="00907F51">
        <w:rPr>
          <w:lang w:val="nl-NL"/>
        </w:rPr>
        <w:t xml:space="preserve">de </w:t>
      </w:r>
      <w:r w:rsidRPr="00907F51">
        <w:rPr>
          <w:spacing w:val="2"/>
          <w:lang w:val="nl-NL"/>
        </w:rPr>
        <w:t xml:space="preserve">dood </w:t>
      </w:r>
      <w:r w:rsidRPr="00907F51">
        <w:rPr>
          <w:lang w:val="nl-NL"/>
        </w:rPr>
        <w:t xml:space="preserve">des oprechten sterf, thans reeds aan mijn  einde gekomen zou, mits het gelijk zij aan het zijne." Zeer dicht bij de plaats, waar Bileam nu  </w:t>
      </w:r>
      <w:r w:rsidRPr="00907F51">
        <w:rPr>
          <w:spacing w:val="13"/>
          <w:lang w:val="nl-NL"/>
        </w:rPr>
        <w:t xml:space="preserve"> </w:t>
      </w:r>
      <w:r w:rsidRPr="00907F51">
        <w:rPr>
          <w:lang w:val="nl-NL"/>
        </w:rPr>
        <w:t>was,</w:t>
      </w:r>
    </w:p>
    <w:p w:rsidR="00D35E55" w:rsidRPr="00907F51" w:rsidRDefault="00D35E55">
      <w:pPr>
        <w:spacing w:line="247" w:lineRule="auto"/>
        <w:jc w:val="both"/>
        <w:rPr>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right="110"/>
        <w:jc w:val="both"/>
        <w:rPr>
          <w:lang w:val="nl-NL"/>
        </w:rPr>
      </w:pPr>
      <w:r w:rsidRPr="00907F51">
        <w:rPr>
          <w:lang w:val="nl-NL"/>
        </w:rPr>
        <w:t xml:space="preserve">op een van de bergen Moabs, </w:t>
      </w:r>
      <w:r w:rsidRPr="00907F51">
        <w:rPr>
          <w:spacing w:val="-4"/>
          <w:lang w:val="nl-NL"/>
        </w:rPr>
        <w:t xml:space="preserve">is </w:t>
      </w:r>
      <w:r w:rsidRPr="00907F51">
        <w:rPr>
          <w:spacing w:val="-3"/>
          <w:lang w:val="nl-NL"/>
        </w:rPr>
        <w:t xml:space="preserve">niet </w:t>
      </w:r>
      <w:r w:rsidRPr="00907F51">
        <w:rPr>
          <w:spacing w:val="-4"/>
          <w:lang w:val="nl-NL"/>
        </w:rPr>
        <w:t xml:space="preserve">lang </w:t>
      </w:r>
      <w:r w:rsidRPr="00907F51">
        <w:rPr>
          <w:lang w:val="nl-NL"/>
        </w:rPr>
        <w:t xml:space="preserve">daarna Mozes gestorven, en misschien heeft God, </w:t>
      </w:r>
      <w:r w:rsidRPr="00907F51">
        <w:rPr>
          <w:spacing w:val="-2"/>
          <w:lang w:val="nl-NL"/>
        </w:rPr>
        <w:t xml:space="preserve">die </w:t>
      </w:r>
      <w:r w:rsidRPr="00907F51">
        <w:rPr>
          <w:lang w:val="nl-NL"/>
        </w:rPr>
        <w:t xml:space="preserve">dat woord </w:t>
      </w:r>
      <w:r w:rsidRPr="00907F51">
        <w:rPr>
          <w:spacing w:val="-5"/>
          <w:lang w:val="nl-NL"/>
        </w:rPr>
        <w:t xml:space="preserve">in </w:t>
      </w:r>
      <w:r w:rsidRPr="00907F51">
        <w:rPr>
          <w:spacing w:val="-6"/>
          <w:lang w:val="nl-NL"/>
        </w:rPr>
        <w:t xml:space="preserve">zijn </w:t>
      </w:r>
      <w:r w:rsidRPr="00907F51">
        <w:rPr>
          <w:spacing w:val="-3"/>
          <w:lang w:val="nl-NL"/>
        </w:rPr>
        <w:t xml:space="preserve">mond </w:t>
      </w:r>
      <w:r w:rsidRPr="00907F51">
        <w:rPr>
          <w:lang w:val="nl-NL"/>
        </w:rPr>
        <w:t xml:space="preserve">gelegd heeft, </w:t>
      </w:r>
      <w:r w:rsidRPr="00907F51">
        <w:rPr>
          <w:spacing w:val="-3"/>
          <w:lang w:val="nl-NL"/>
        </w:rPr>
        <w:t xml:space="preserve">bedoeld </w:t>
      </w:r>
      <w:r w:rsidRPr="00907F51">
        <w:rPr>
          <w:lang w:val="nl-NL"/>
        </w:rPr>
        <w:t xml:space="preserve">dat het daarop betrekking zou </w:t>
      </w:r>
      <w:r w:rsidRPr="00907F51">
        <w:rPr>
          <w:spacing w:val="-4"/>
          <w:lang w:val="nl-NL"/>
        </w:rPr>
        <w:t xml:space="preserve">hebben, </w:t>
      </w:r>
      <w:r w:rsidRPr="00907F51">
        <w:rPr>
          <w:spacing w:val="3"/>
          <w:lang w:val="nl-NL"/>
        </w:rPr>
        <w:t xml:space="preserve">opdat </w:t>
      </w:r>
      <w:r w:rsidRPr="00907F51">
        <w:rPr>
          <w:lang w:val="nl-NL"/>
        </w:rPr>
        <w:t>Mozes er door aangemoedigd zou zijn om op te gaan en zo’n dood te sterven, als Bileam begeerde te</w:t>
      </w:r>
      <w:r w:rsidRPr="00907F51">
        <w:rPr>
          <w:spacing w:val="-12"/>
          <w:lang w:val="nl-NL"/>
        </w:rPr>
        <w:t xml:space="preserve"> </w:t>
      </w:r>
      <w:r w:rsidRPr="00907F51">
        <w:rPr>
          <w:lang w:val="nl-NL"/>
        </w:rPr>
        <w:t>sterven.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19" w:right="106"/>
        <w:jc w:val="both"/>
        <w:rPr>
          <w:lang w:val="nl-NL"/>
        </w:rPr>
      </w:pPr>
      <w:r w:rsidRPr="00907F51">
        <w:rPr>
          <w:lang w:val="nl-NL"/>
        </w:rPr>
        <w:t xml:space="preserve">Ten </w:t>
      </w:r>
      <w:r w:rsidRPr="00907F51">
        <w:rPr>
          <w:spacing w:val="-3"/>
          <w:lang w:val="nl-NL"/>
        </w:rPr>
        <w:t xml:space="preserve">vierde. </w:t>
      </w:r>
      <w:r w:rsidRPr="00907F51">
        <w:rPr>
          <w:spacing w:val="-5"/>
          <w:lang w:val="nl-NL"/>
        </w:rPr>
        <w:t xml:space="preserve">Hij </w:t>
      </w:r>
      <w:r w:rsidRPr="00907F51">
        <w:rPr>
          <w:lang w:val="nl-NL"/>
        </w:rPr>
        <w:t xml:space="preserve">toont dat </w:t>
      </w:r>
      <w:r w:rsidRPr="00907F51">
        <w:rPr>
          <w:spacing w:val="-6"/>
          <w:lang w:val="nl-NL"/>
        </w:rPr>
        <w:t xml:space="preserve">zijn </w:t>
      </w:r>
      <w:r w:rsidRPr="00907F51">
        <w:rPr>
          <w:spacing w:val="-4"/>
          <w:lang w:val="nl-NL"/>
        </w:rPr>
        <w:t xml:space="preserve">denkbeeld </w:t>
      </w:r>
      <w:r w:rsidRPr="00907F51">
        <w:rPr>
          <w:lang w:val="nl-NL"/>
        </w:rPr>
        <w:t xml:space="preserve">van de Godsdienst beter </w:t>
      </w:r>
      <w:r w:rsidRPr="00907F51">
        <w:rPr>
          <w:spacing w:val="-4"/>
          <w:lang w:val="nl-NL"/>
        </w:rPr>
        <w:t xml:space="preserve">is </w:t>
      </w:r>
      <w:r w:rsidRPr="00907F51">
        <w:rPr>
          <w:lang w:val="nl-NL"/>
        </w:rPr>
        <w:t xml:space="preserve">dan </w:t>
      </w:r>
      <w:r w:rsidRPr="00907F51">
        <w:rPr>
          <w:spacing w:val="-6"/>
          <w:lang w:val="nl-NL"/>
        </w:rPr>
        <w:t xml:space="preserve">zijn </w:t>
      </w:r>
      <w:r w:rsidRPr="00907F51">
        <w:rPr>
          <w:spacing w:val="-3"/>
          <w:lang w:val="nl-NL"/>
        </w:rPr>
        <w:t xml:space="preserve">beoefening </w:t>
      </w:r>
      <w:r w:rsidRPr="00907F51">
        <w:rPr>
          <w:lang w:val="nl-NL"/>
        </w:rPr>
        <w:t xml:space="preserve">er </w:t>
      </w:r>
      <w:r w:rsidRPr="00907F51">
        <w:rPr>
          <w:spacing w:val="-4"/>
          <w:lang w:val="nl-NL"/>
        </w:rPr>
        <w:t>van,</w:t>
      </w:r>
      <w:r w:rsidRPr="00907F51">
        <w:rPr>
          <w:spacing w:val="52"/>
          <w:lang w:val="nl-NL"/>
        </w:rPr>
        <w:t xml:space="preserve"> </w:t>
      </w:r>
      <w:r w:rsidRPr="00907F51">
        <w:rPr>
          <w:lang w:val="nl-NL"/>
        </w:rPr>
        <w:t xml:space="preserve">er </w:t>
      </w:r>
      <w:r w:rsidRPr="00907F51">
        <w:rPr>
          <w:spacing w:val="-6"/>
          <w:lang w:val="nl-NL"/>
        </w:rPr>
        <w:t xml:space="preserve">zijn </w:t>
      </w:r>
      <w:r w:rsidRPr="00907F51">
        <w:rPr>
          <w:spacing w:val="-4"/>
          <w:lang w:val="nl-NL"/>
        </w:rPr>
        <w:t xml:space="preserve">velen, </w:t>
      </w:r>
      <w:r w:rsidRPr="00907F51">
        <w:rPr>
          <w:spacing w:val="-5"/>
          <w:lang w:val="nl-NL"/>
        </w:rPr>
        <w:t xml:space="preserve">die </w:t>
      </w:r>
      <w:r w:rsidRPr="00907F51">
        <w:rPr>
          <w:lang w:val="nl-NL"/>
        </w:rPr>
        <w:t xml:space="preserve">de </w:t>
      </w:r>
      <w:r w:rsidRPr="00907F51">
        <w:rPr>
          <w:spacing w:val="2"/>
          <w:lang w:val="nl-NL"/>
        </w:rPr>
        <w:t xml:space="preserve">dood </w:t>
      </w:r>
      <w:r w:rsidRPr="00907F51">
        <w:rPr>
          <w:lang w:val="nl-NL"/>
        </w:rPr>
        <w:t xml:space="preserve">van de oprechten begeren te sterven, </w:t>
      </w:r>
      <w:r w:rsidRPr="00907F51">
        <w:rPr>
          <w:spacing w:val="-3"/>
          <w:lang w:val="nl-NL"/>
        </w:rPr>
        <w:t xml:space="preserve">maar </w:t>
      </w:r>
      <w:r w:rsidRPr="00907F51">
        <w:rPr>
          <w:lang w:val="nl-NL"/>
        </w:rPr>
        <w:t xml:space="preserve">er </w:t>
      </w:r>
      <w:r w:rsidRPr="00907F51">
        <w:rPr>
          <w:spacing w:val="-3"/>
          <w:lang w:val="nl-NL"/>
        </w:rPr>
        <w:t xml:space="preserve">niet </w:t>
      </w:r>
      <w:r w:rsidRPr="00907F51">
        <w:rPr>
          <w:spacing w:val="3"/>
          <w:lang w:val="nl-NL"/>
        </w:rPr>
        <w:t xml:space="preserve">naar streven </w:t>
      </w:r>
      <w:r w:rsidRPr="00907F51">
        <w:rPr>
          <w:spacing w:val="4"/>
          <w:lang w:val="nl-NL"/>
        </w:rPr>
        <w:t xml:space="preserve">om  </w:t>
      </w:r>
      <w:r w:rsidRPr="00907F51">
        <w:rPr>
          <w:lang w:val="nl-NL"/>
        </w:rPr>
        <w:t xml:space="preserve">het </w:t>
      </w:r>
      <w:r w:rsidRPr="00907F51">
        <w:rPr>
          <w:spacing w:val="-4"/>
          <w:lang w:val="nl-NL"/>
        </w:rPr>
        <w:t xml:space="preserve">leven </w:t>
      </w:r>
      <w:r w:rsidRPr="00907F51">
        <w:rPr>
          <w:lang w:val="nl-NL"/>
        </w:rPr>
        <w:t xml:space="preserve">van de oprechten te </w:t>
      </w:r>
      <w:r w:rsidRPr="00907F51">
        <w:rPr>
          <w:spacing w:val="-4"/>
          <w:lang w:val="nl-NL"/>
        </w:rPr>
        <w:t xml:space="preserve">leven, </w:t>
      </w:r>
      <w:r w:rsidRPr="00907F51">
        <w:rPr>
          <w:lang w:val="nl-NL"/>
        </w:rPr>
        <w:t xml:space="preserve">zeer gaarne zouden </w:t>
      </w:r>
      <w:r w:rsidRPr="00907F51">
        <w:rPr>
          <w:spacing w:val="-5"/>
          <w:lang w:val="nl-NL"/>
        </w:rPr>
        <w:t xml:space="preserve">zij </w:t>
      </w:r>
      <w:r w:rsidRPr="00907F51">
        <w:rPr>
          <w:lang w:val="nl-NL"/>
        </w:rPr>
        <w:t xml:space="preserve">hun uiterste </w:t>
      </w:r>
      <w:r w:rsidRPr="00907F51">
        <w:rPr>
          <w:spacing w:val="-5"/>
          <w:lang w:val="nl-NL"/>
        </w:rPr>
        <w:t xml:space="preserve">willen </w:t>
      </w:r>
      <w:r w:rsidRPr="00907F51">
        <w:rPr>
          <w:spacing w:val="-3"/>
          <w:lang w:val="nl-NL"/>
        </w:rPr>
        <w:t xml:space="preserve">hebben </w:t>
      </w:r>
      <w:r w:rsidRPr="00907F51">
        <w:rPr>
          <w:spacing w:val="-4"/>
          <w:lang w:val="nl-NL"/>
        </w:rPr>
        <w:t xml:space="preserve">als </w:t>
      </w:r>
      <w:r w:rsidRPr="00907F51">
        <w:rPr>
          <w:spacing w:val="-2"/>
          <w:lang w:val="nl-NL"/>
        </w:rPr>
        <w:t xml:space="preserve">het </w:t>
      </w:r>
      <w:r w:rsidRPr="00907F51">
        <w:rPr>
          <w:spacing w:val="-3"/>
          <w:lang w:val="nl-NL"/>
        </w:rPr>
        <w:t xml:space="preserve">hunne, </w:t>
      </w:r>
      <w:r w:rsidRPr="00907F51">
        <w:rPr>
          <w:lang w:val="nl-NL"/>
        </w:rPr>
        <w:t xml:space="preserve">hun </w:t>
      </w:r>
      <w:r w:rsidRPr="00907F51">
        <w:rPr>
          <w:spacing w:val="-4"/>
          <w:lang w:val="nl-NL"/>
        </w:rPr>
        <w:t xml:space="preserve">einde, </w:t>
      </w:r>
      <w:r w:rsidRPr="00907F51">
        <w:rPr>
          <w:spacing w:val="-3"/>
          <w:lang w:val="nl-NL"/>
        </w:rPr>
        <w:t xml:space="preserve">maar niet </w:t>
      </w:r>
      <w:r w:rsidRPr="00907F51">
        <w:rPr>
          <w:lang w:val="nl-NL"/>
        </w:rPr>
        <w:t xml:space="preserve">hun </w:t>
      </w:r>
      <w:r w:rsidRPr="00907F51">
        <w:rPr>
          <w:spacing w:val="-3"/>
          <w:lang w:val="nl-NL"/>
        </w:rPr>
        <w:t xml:space="preserve">weg. </w:t>
      </w:r>
      <w:r w:rsidRPr="00907F51">
        <w:rPr>
          <w:lang w:val="nl-NL"/>
        </w:rPr>
        <w:t xml:space="preserve">Zij </w:t>
      </w:r>
      <w:r w:rsidRPr="00907F51">
        <w:rPr>
          <w:spacing w:val="-3"/>
          <w:lang w:val="nl-NL"/>
        </w:rPr>
        <w:t xml:space="preserve">zouden heiligen willen zijn </w:t>
      </w:r>
      <w:r w:rsidRPr="00907F51">
        <w:rPr>
          <w:lang w:val="nl-NL"/>
        </w:rPr>
        <w:t xml:space="preserve">in de </w:t>
      </w:r>
      <w:r w:rsidRPr="00907F51">
        <w:rPr>
          <w:spacing w:val="-3"/>
          <w:lang w:val="nl-NL"/>
        </w:rPr>
        <w:t>hemel, maar geen</w:t>
      </w:r>
      <w:r w:rsidRPr="00907F51">
        <w:rPr>
          <w:spacing w:val="54"/>
          <w:lang w:val="nl-NL"/>
        </w:rPr>
        <w:t xml:space="preserve"> </w:t>
      </w:r>
      <w:r w:rsidRPr="00907F51">
        <w:rPr>
          <w:spacing w:val="-5"/>
          <w:lang w:val="nl-NL"/>
        </w:rPr>
        <w:t xml:space="preserve">heiligen </w:t>
      </w:r>
      <w:r w:rsidRPr="00907F51">
        <w:rPr>
          <w:lang w:val="nl-NL"/>
        </w:rPr>
        <w:t xml:space="preserve">op aarde. Dat is de begeerte van de luiaard, die hem zal doden, want zijn handen weigeren </w:t>
      </w:r>
      <w:r w:rsidRPr="00907F51">
        <w:rPr>
          <w:spacing w:val="2"/>
          <w:lang w:val="nl-NL"/>
        </w:rPr>
        <w:t xml:space="preserve">te </w:t>
      </w:r>
      <w:r w:rsidRPr="00907F51">
        <w:rPr>
          <w:spacing w:val="-3"/>
          <w:lang w:val="nl-NL"/>
        </w:rPr>
        <w:t xml:space="preserve">werken. </w:t>
      </w:r>
      <w:r w:rsidRPr="00907F51">
        <w:rPr>
          <w:lang w:val="nl-NL"/>
        </w:rPr>
        <w:t xml:space="preserve">Van </w:t>
      </w:r>
      <w:r w:rsidRPr="00907F51">
        <w:rPr>
          <w:spacing w:val="-3"/>
          <w:lang w:val="nl-NL"/>
        </w:rPr>
        <w:t xml:space="preserve">Bileam </w:t>
      </w:r>
      <w:r w:rsidRPr="00907F51">
        <w:rPr>
          <w:lang w:val="nl-NL"/>
        </w:rPr>
        <w:t xml:space="preserve">is dit </w:t>
      </w:r>
      <w:r w:rsidRPr="00907F51">
        <w:rPr>
          <w:spacing w:val="-3"/>
          <w:lang w:val="nl-NL"/>
        </w:rPr>
        <w:t xml:space="preserve">slechts </w:t>
      </w:r>
      <w:r w:rsidRPr="00907F51">
        <w:rPr>
          <w:lang w:val="nl-NL"/>
        </w:rPr>
        <w:t xml:space="preserve">een </w:t>
      </w:r>
      <w:r w:rsidRPr="00907F51">
        <w:rPr>
          <w:spacing w:val="-3"/>
          <w:lang w:val="nl-NL"/>
        </w:rPr>
        <w:t xml:space="preserve">wens, geen gebed, </w:t>
      </w:r>
      <w:r w:rsidRPr="00907F51">
        <w:rPr>
          <w:lang w:val="nl-NL"/>
        </w:rPr>
        <w:t xml:space="preserve">en het is een </w:t>
      </w:r>
      <w:r w:rsidRPr="00907F51">
        <w:rPr>
          <w:spacing w:val="-3"/>
          <w:lang w:val="nl-NL"/>
        </w:rPr>
        <w:t xml:space="preserve">ijdele wens, </w:t>
      </w:r>
      <w:r w:rsidRPr="00907F51">
        <w:rPr>
          <w:lang w:val="nl-NL"/>
        </w:rPr>
        <w:t xml:space="preserve">daar het slechts een </w:t>
      </w:r>
      <w:r w:rsidRPr="00907F51">
        <w:rPr>
          <w:spacing w:val="-3"/>
          <w:lang w:val="nl-NL"/>
        </w:rPr>
        <w:t xml:space="preserve">wens </w:t>
      </w:r>
      <w:r w:rsidRPr="00907F51">
        <w:rPr>
          <w:spacing w:val="-4"/>
          <w:lang w:val="nl-NL"/>
        </w:rPr>
        <w:t xml:space="preserve">is </w:t>
      </w:r>
      <w:r w:rsidRPr="00907F51">
        <w:rPr>
          <w:lang w:val="nl-NL"/>
        </w:rPr>
        <w:t xml:space="preserve">voor het </w:t>
      </w:r>
      <w:r w:rsidRPr="00907F51">
        <w:rPr>
          <w:spacing w:val="-4"/>
          <w:lang w:val="nl-NL"/>
        </w:rPr>
        <w:t xml:space="preserve">einde, </w:t>
      </w:r>
      <w:r w:rsidRPr="00907F51">
        <w:rPr>
          <w:lang w:val="nl-NL"/>
        </w:rPr>
        <w:t xml:space="preserve">het doel zonder </w:t>
      </w:r>
      <w:r w:rsidRPr="00907F51">
        <w:rPr>
          <w:spacing w:val="-3"/>
          <w:lang w:val="nl-NL"/>
        </w:rPr>
        <w:t xml:space="preserve">enigerlei </w:t>
      </w:r>
      <w:r w:rsidRPr="00907F51">
        <w:rPr>
          <w:lang w:val="nl-NL"/>
        </w:rPr>
        <w:t xml:space="preserve">begeerte </w:t>
      </w:r>
      <w:r w:rsidRPr="00907F51">
        <w:rPr>
          <w:spacing w:val="2"/>
          <w:lang w:val="nl-NL"/>
        </w:rPr>
        <w:t xml:space="preserve">om gebruik </w:t>
      </w:r>
      <w:r w:rsidRPr="00907F51">
        <w:rPr>
          <w:spacing w:val="3"/>
          <w:lang w:val="nl-NL"/>
        </w:rPr>
        <w:t xml:space="preserve">te </w:t>
      </w:r>
      <w:r w:rsidRPr="00907F51">
        <w:rPr>
          <w:spacing w:val="-3"/>
          <w:lang w:val="nl-NL"/>
        </w:rPr>
        <w:t xml:space="preserve">maken </w:t>
      </w:r>
      <w:r w:rsidRPr="00907F51">
        <w:rPr>
          <w:lang w:val="nl-NL"/>
        </w:rPr>
        <w:t xml:space="preserve">van het </w:t>
      </w:r>
      <w:r w:rsidRPr="00907F51">
        <w:rPr>
          <w:spacing w:val="-4"/>
          <w:lang w:val="nl-NL"/>
        </w:rPr>
        <w:t xml:space="preserve">middel </w:t>
      </w:r>
      <w:r w:rsidRPr="00907F51">
        <w:rPr>
          <w:lang w:val="nl-NL"/>
        </w:rPr>
        <w:t xml:space="preserve">er toe. Zover </w:t>
      </w:r>
      <w:r w:rsidRPr="00907F51">
        <w:rPr>
          <w:spacing w:val="-3"/>
          <w:lang w:val="nl-NL"/>
        </w:rPr>
        <w:t xml:space="preserve">nu </w:t>
      </w:r>
      <w:r w:rsidRPr="00907F51">
        <w:rPr>
          <w:lang w:val="nl-NL"/>
        </w:rPr>
        <w:t xml:space="preserve">gaat deze zegen, </w:t>
      </w:r>
      <w:r w:rsidRPr="00907F51">
        <w:rPr>
          <w:spacing w:val="-7"/>
          <w:lang w:val="nl-NL"/>
        </w:rPr>
        <w:t xml:space="preserve">namelijk </w:t>
      </w:r>
      <w:r w:rsidRPr="00907F51">
        <w:rPr>
          <w:spacing w:val="3"/>
          <w:lang w:val="nl-NL"/>
        </w:rPr>
        <w:t xml:space="preserve">tot </w:t>
      </w:r>
      <w:r w:rsidRPr="00907F51">
        <w:rPr>
          <w:lang w:val="nl-NL"/>
        </w:rPr>
        <w:t>aan de dood, en tot na de dood, tot aan het uiterste, het</w:t>
      </w:r>
      <w:r w:rsidRPr="00907F51">
        <w:rPr>
          <w:spacing w:val="11"/>
          <w:lang w:val="nl-NL"/>
        </w:rPr>
        <w:t xml:space="preserve"> </w:t>
      </w:r>
      <w:r w:rsidRPr="00907F51">
        <w:rPr>
          <w:lang w:val="nl-NL"/>
        </w:rPr>
        <w:t>einde.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jc w:val="both"/>
        <w:rPr>
          <w:lang w:val="nl-NL"/>
        </w:rPr>
      </w:pPr>
      <w:r w:rsidRPr="00907F51">
        <w:rPr>
          <w:lang w:val="nl-NL"/>
        </w:rPr>
        <w:t>Nu wordt ons hier gezegd in vers 11 en</w:t>
      </w:r>
      <w:r w:rsidRPr="00907F51">
        <w:rPr>
          <w:spacing w:val="-16"/>
          <w:lang w:val="nl-NL"/>
        </w:rPr>
        <w:t xml:space="preserve"> </w:t>
      </w:r>
      <w:r w:rsidRPr="00907F51">
        <w:rPr>
          <w:lang w:val="nl-NL"/>
        </w:rPr>
        <w:t>12:</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2"/>
          <w:numId w:val="94"/>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Hoe </w:t>
      </w:r>
      <w:r w:rsidRPr="00907F51">
        <w:rPr>
          <w:rFonts w:ascii="Times New Roman"/>
          <w:spacing w:val="-5"/>
          <w:sz w:val="24"/>
          <w:lang w:val="nl-NL"/>
        </w:rPr>
        <w:t xml:space="preserve">dit </w:t>
      </w:r>
      <w:r w:rsidRPr="00907F51">
        <w:rPr>
          <w:rFonts w:ascii="Times New Roman"/>
          <w:sz w:val="24"/>
          <w:lang w:val="nl-NL"/>
        </w:rPr>
        <w:t xml:space="preserve">Balak heeft verbitterd, vers 11. Hij gaf voor de Heere te eren met zijn offers, en te wachten op </w:t>
      </w:r>
      <w:r w:rsidRPr="00907F51">
        <w:rPr>
          <w:rFonts w:ascii="Times New Roman"/>
          <w:spacing w:val="-3"/>
          <w:sz w:val="24"/>
          <w:lang w:val="nl-NL"/>
        </w:rPr>
        <w:t xml:space="preserve">het </w:t>
      </w:r>
      <w:r w:rsidRPr="00907F51">
        <w:rPr>
          <w:rFonts w:ascii="Times New Roman"/>
          <w:sz w:val="24"/>
          <w:lang w:val="nl-NL"/>
        </w:rPr>
        <w:t xml:space="preserve">antwoord, dat God hem zou zenden, en toch, toen het bleek dat dit antwoord hem </w:t>
      </w:r>
      <w:r w:rsidRPr="00907F51">
        <w:rPr>
          <w:rFonts w:ascii="Times New Roman"/>
          <w:spacing w:val="-3"/>
          <w:sz w:val="24"/>
          <w:lang w:val="nl-NL"/>
        </w:rPr>
        <w:t xml:space="preserve">niet naar </w:t>
      </w:r>
      <w:r w:rsidRPr="00907F51">
        <w:rPr>
          <w:rFonts w:ascii="Times New Roman"/>
          <w:sz w:val="24"/>
          <w:lang w:val="nl-NL"/>
        </w:rPr>
        <w:t xml:space="preserve">de zin was vergat hij God en ontstak in woede tegen Bileam alsof dit zuiver en </w:t>
      </w:r>
      <w:r w:rsidRPr="00907F51">
        <w:rPr>
          <w:rFonts w:ascii="Times New Roman"/>
          <w:spacing w:val="-4"/>
          <w:sz w:val="24"/>
          <w:lang w:val="nl-NL"/>
        </w:rPr>
        <w:t xml:space="preserve">alleen </w:t>
      </w:r>
      <w:r w:rsidRPr="00907F51">
        <w:rPr>
          <w:rFonts w:ascii="Times New Roman"/>
          <w:spacing w:val="-3"/>
          <w:sz w:val="24"/>
          <w:lang w:val="nl-NL"/>
        </w:rPr>
        <w:t xml:space="preserve">zijn doen was. "Wat hebt </w:t>
      </w:r>
      <w:r w:rsidRPr="00907F51">
        <w:rPr>
          <w:rFonts w:ascii="Times New Roman"/>
          <w:sz w:val="24"/>
          <w:lang w:val="nl-NL"/>
        </w:rPr>
        <w:t xml:space="preserve">gij mij </w:t>
      </w:r>
      <w:r w:rsidRPr="00907F51">
        <w:rPr>
          <w:rFonts w:ascii="Times New Roman"/>
          <w:spacing w:val="-3"/>
          <w:sz w:val="24"/>
          <w:lang w:val="nl-NL"/>
        </w:rPr>
        <w:t xml:space="preserve">gedaan? </w:t>
      </w:r>
      <w:r w:rsidRPr="00907F51">
        <w:rPr>
          <w:rFonts w:ascii="Times New Roman"/>
          <w:sz w:val="24"/>
          <w:lang w:val="nl-NL"/>
        </w:rPr>
        <w:t xml:space="preserve">Hoe </w:t>
      </w:r>
      <w:r w:rsidRPr="00907F51">
        <w:rPr>
          <w:rFonts w:ascii="Times New Roman"/>
          <w:spacing w:val="-3"/>
          <w:sz w:val="24"/>
          <w:lang w:val="nl-NL"/>
        </w:rPr>
        <w:t xml:space="preserve">hebt </w:t>
      </w:r>
      <w:r w:rsidRPr="00907F51">
        <w:rPr>
          <w:rFonts w:ascii="Times New Roman"/>
          <w:sz w:val="24"/>
          <w:lang w:val="nl-NL"/>
        </w:rPr>
        <w:t xml:space="preserve">gij mij </w:t>
      </w:r>
      <w:r w:rsidRPr="00907F51">
        <w:rPr>
          <w:rFonts w:ascii="Times New Roman"/>
          <w:spacing w:val="-3"/>
          <w:sz w:val="24"/>
          <w:lang w:val="nl-NL"/>
        </w:rPr>
        <w:t xml:space="preserve">teleurgesteld!" Soms maakt </w:t>
      </w:r>
      <w:r w:rsidRPr="00907F51">
        <w:rPr>
          <w:rFonts w:ascii="Times New Roman"/>
          <w:sz w:val="24"/>
          <w:lang w:val="nl-NL"/>
        </w:rPr>
        <w:t xml:space="preserve">God de vijanden van Zijn kerk tot een kwelling voor elkaar, </w:t>
      </w:r>
      <w:r w:rsidRPr="00907F51">
        <w:rPr>
          <w:rFonts w:ascii="Times New Roman"/>
          <w:spacing w:val="-4"/>
          <w:sz w:val="24"/>
          <w:lang w:val="nl-NL"/>
        </w:rPr>
        <w:t xml:space="preserve">terwijl </w:t>
      </w:r>
      <w:r w:rsidRPr="00907F51">
        <w:rPr>
          <w:rFonts w:ascii="Times New Roman"/>
          <w:spacing w:val="-6"/>
          <w:sz w:val="24"/>
          <w:lang w:val="nl-NL"/>
        </w:rPr>
        <w:t xml:space="preserve">Hij, </w:t>
      </w:r>
      <w:r w:rsidRPr="00907F51">
        <w:rPr>
          <w:rFonts w:ascii="Times New Roman"/>
          <w:spacing w:val="-5"/>
          <w:sz w:val="24"/>
          <w:lang w:val="nl-NL"/>
        </w:rPr>
        <w:t xml:space="preserve">die in </w:t>
      </w:r>
      <w:r w:rsidRPr="00907F51">
        <w:rPr>
          <w:rFonts w:ascii="Times New Roman"/>
          <w:sz w:val="24"/>
          <w:lang w:val="nl-NL"/>
        </w:rPr>
        <w:t xml:space="preserve">de </w:t>
      </w:r>
      <w:r w:rsidRPr="00907F51">
        <w:rPr>
          <w:rFonts w:ascii="Times New Roman"/>
          <w:spacing w:val="-4"/>
          <w:sz w:val="24"/>
          <w:lang w:val="nl-NL"/>
        </w:rPr>
        <w:t xml:space="preserve">hemel </w:t>
      </w:r>
      <w:r w:rsidRPr="00907F51">
        <w:rPr>
          <w:rFonts w:ascii="Times New Roman"/>
          <w:sz w:val="24"/>
          <w:lang w:val="nl-NL"/>
        </w:rPr>
        <w:t xml:space="preserve">zit, </w:t>
      </w:r>
      <w:r w:rsidRPr="00907F51">
        <w:rPr>
          <w:rFonts w:ascii="Times New Roman"/>
          <w:spacing w:val="-2"/>
          <w:sz w:val="24"/>
          <w:lang w:val="nl-NL"/>
        </w:rPr>
        <w:t xml:space="preserve">hen </w:t>
      </w:r>
      <w:r w:rsidRPr="00907F51">
        <w:rPr>
          <w:rFonts w:ascii="Times New Roman"/>
          <w:sz w:val="24"/>
          <w:lang w:val="nl-NL"/>
        </w:rPr>
        <w:t>en</w:t>
      </w:r>
      <w:r w:rsidRPr="00907F51">
        <w:rPr>
          <w:rFonts w:ascii="Times New Roman"/>
          <w:spacing w:val="-12"/>
          <w:sz w:val="24"/>
          <w:lang w:val="nl-NL"/>
        </w:rPr>
        <w:t xml:space="preserve"> </w:t>
      </w:r>
      <w:r w:rsidRPr="00907F51">
        <w:rPr>
          <w:rFonts w:ascii="Times New Roman"/>
          <w:sz w:val="24"/>
          <w:lang w:val="nl-NL"/>
        </w:rPr>
        <w:t>de</w:t>
      </w:r>
      <w:r w:rsidRPr="00907F51">
        <w:rPr>
          <w:rFonts w:ascii="Times New Roman"/>
          <w:spacing w:val="-12"/>
          <w:sz w:val="24"/>
          <w:lang w:val="nl-NL"/>
        </w:rPr>
        <w:t xml:space="preserve"> </w:t>
      </w:r>
      <w:r w:rsidRPr="00907F51">
        <w:rPr>
          <w:rFonts w:ascii="Times New Roman"/>
          <w:sz w:val="24"/>
          <w:lang w:val="nl-NL"/>
        </w:rPr>
        <w:t>machteloze</w:t>
      </w:r>
      <w:r w:rsidRPr="00907F51">
        <w:rPr>
          <w:rFonts w:ascii="Times New Roman"/>
          <w:spacing w:val="-12"/>
          <w:sz w:val="24"/>
          <w:lang w:val="nl-NL"/>
        </w:rPr>
        <w:t xml:space="preserve"> </w:t>
      </w:r>
      <w:r w:rsidRPr="00907F51">
        <w:rPr>
          <w:rFonts w:ascii="Times New Roman"/>
          <w:sz w:val="24"/>
          <w:lang w:val="nl-NL"/>
        </w:rPr>
        <w:t>pogingen</w:t>
      </w:r>
      <w:r w:rsidRPr="00907F51">
        <w:rPr>
          <w:rFonts w:ascii="Times New Roman"/>
          <w:spacing w:val="-12"/>
          <w:sz w:val="24"/>
          <w:lang w:val="nl-NL"/>
        </w:rPr>
        <w:t xml:space="preserve"> </w:t>
      </w:r>
      <w:r w:rsidRPr="00907F51">
        <w:rPr>
          <w:rFonts w:ascii="Times New Roman"/>
          <w:sz w:val="24"/>
          <w:lang w:val="nl-NL"/>
        </w:rPr>
        <w:t>van</w:t>
      </w:r>
      <w:r w:rsidRPr="00907F51">
        <w:rPr>
          <w:rFonts w:ascii="Times New Roman"/>
          <w:spacing w:val="-12"/>
          <w:sz w:val="24"/>
          <w:lang w:val="nl-NL"/>
        </w:rPr>
        <w:t xml:space="preserve"> </w:t>
      </w:r>
      <w:r w:rsidRPr="00907F51">
        <w:rPr>
          <w:rFonts w:ascii="Times New Roman"/>
          <w:sz w:val="24"/>
          <w:lang w:val="nl-NL"/>
        </w:rPr>
        <w:t>hun</w:t>
      </w:r>
      <w:r w:rsidRPr="00907F51">
        <w:rPr>
          <w:rFonts w:ascii="Times New Roman"/>
          <w:spacing w:val="-12"/>
          <w:sz w:val="24"/>
          <w:lang w:val="nl-NL"/>
        </w:rPr>
        <w:t xml:space="preserve"> </w:t>
      </w:r>
      <w:r w:rsidRPr="00907F51">
        <w:rPr>
          <w:rFonts w:ascii="Times New Roman"/>
          <w:sz w:val="24"/>
          <w:lang w:val="nl-NL"/>
        </w:rPr>
        <w:t>boosaardigheid</w:t>
      </w:r>
      <w:r w:rsidRPr="00907F51">
        <w:rPr>
          <w:rFonts w:ascii="Times New Roman"/>
          <w:spacing w:val="-12"/>
          <w:sz w:val="24"/>
          <w:lang w:val="nl-NL"/>
        </w:rPr>
        <w:t xml:space="preserve"> </w:t>
      </w:r>
      <w:r w:rsidRPr="00907F51">
        <w:rPr>
          <w:rFonts w:ascii="Times New Roman"/>
          <w:sz w:val="24"/>
          <w:lang w:val="nl-NL"/>
        </w:rPr>
        <w:t>bespot.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94"/>
        </w:numPr>
        <w:tabs>
          <w:tab w:val="left" w:pos="38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Hoe </w:t>
      </w:r>
      <w:r w:rsidRPr="00907F51">
        <w:rPr>
          <w:rFonts w:ascii="Times New Roman"/>
          <w:spacing w:val="-4"/>
          <w:sz w:val="24"/>
          <w:lang w:val="nl-NL"/>
        </w:rPr>
        <w:t xml:space="preserve">Bileam </w:t>
      </w:r>
      <w:r w:rsidRPr="00907F51">
        <w:rPr>
          <w:rFonts w:ascii="Times New Roman"/>
          <w:sz w:val="24"/>
          <w:lang w:val="nl-NL"/>
        </w:rPr>
        <w:t xml:space="preserve">genoodzaakt was er </w:t>
      </w:r>
      <w:r w:rsidRPr="00907F51">
        <w:rPr>
          <w:rFonts w:ascii="Times New Roman"/>
          <w:spacing w:val="-5"/>
          <w:sz w:val="24"/>
          <w:lang w:val="nl-NL"/>
        </w:rPr>
        <w:t xml:space="preserve">in </w:t>
      </w:r>
      <w:r w:rsidRPr="00907F51">
        <w:rPr>
          <w:rFonts w:ascii="Times New Roman"/>
          <w:sz w:val="24"/>
          <w:lang w:val="nl-NL"/>
        </w:rPr>
        <w:t xml:space="preserve">te berusten. </w:t>
      </w:r>
      <w:r w:rsidRPr="00907F51">
        <w:rPr>
          <w:rFonts w:ascii="Times New Roman"/>
          <w:spacing w:val="-5"/>
          <w:sz w:val="24"/>
          <w:lang w:val="nl-NL"/>
        </w:rPr>
        <w:t xml:space="preserve">Hij </w:t>
      </w:r>
      <w:r w:rsidRPr="00907F51">
        <w:rPr>
          <w:rFonts w:ascii="Times New Roman"/>
          <w:sz w:val="24"/>
          <w:lang w:val="nl-NL"/>
        </w:rPr>
        <w:t xml:space="preserve">onderwerpt zich, omdat hij niet anders </w:t>
      </w:r>
      <w:r w:rsidRPr="00907F51">
        <w:rPr>
          <w:rFonts w:ascii="Times New Roman"/>
          <w:spacing w:val="-3"/>
          <w:sz w:val="24"/>
          <w:lang w:val="nl-NL"/>
        </w:rPr>
        <w:t xml:space="preserve">kan, maar </w:t>
      </w:r>
      <w:r w:rsidRPr="00907F51">
        <w:rPr>
          <w:rFonts w:ascii="Times New Roman"/>
          <w:spacing w:val="-6"/>
          <w:sz w:val="24"/>
          <w:lang w:val="nl-NL"/>
        </w:rPr>
        <w:t xml:space="preserve">hij </w:t>
      </w:r>
      <w:r w:rsidRPr="00907F51">
        <w:rPr>
          <w:rFonts w:ascii="Times New Roman"/>
          <w:sz w:val="24"/>
          <w:lang w:val="nl-NL"/>
        </w:rPr>
        <w:t xml:space="preserve">toont </w:t>
      </w:r>
      <w:r w:rsidRPr="00907F51">
        <w:rPr>
          <w:rFonts w:ascii="Times New Roman"/>
          <w:spacing w:val="-3"/>
          <w:sz w:val="24"/>
          <w:lang w:val="nl-NL"/>
        </w:rPr>
        <w:t xml:space="preserve">niet weinig handigheid </w:t>
      </w:r>
      <w:r w:rsidRPr="00907F51">
        <w:rPr>
          <w:rFonts w:ascii="Times New Roman"/>
          <w:sz w:val="24"/>
          <w:lang w:val="nl-NL"/>
        </w:rPr>
        <w:t xml:space="preserve">in het </w:t>
      </w:r>
      <w:r w:rsidRPr="00907F51">
        <w:rPr>
          <w:rFonts w:ascii="Times New Roman"/>
          <w:spacing w:val="-3"/>
          <w:sz w:val="24"/>
          <w:lang w:val="nl-NL"/>
        </w:rPr>
        <w:t xml:space="preserve">behandelen </w:t>
      </w:r>
      <w:r w:rsidRPr="00907F51">
        <w:rPr>
          <w:rFonts w:ascii="Times New Roman"/>
          <w:sz w:val="24"/>
          <w:lang w:val="nl-NL"/>
        </w:rPr>
        <w:t xml:space="preserve">van de </w:t>
      </w:r>
      <w:r w:rsidRPr="00907F51">
        <w:rPr>
          <w:rFonts w:ascii="Times New Roman"/>
          <w:spacing w:val="-3"/>
          <w:sz w:val="24"/>
          <w:lang w:val="nl-NL"/>
        </w:rPr>
        <w:t xml:space="preserve">zaak, alsof </w:t>
      </w:r>
      <w:r w:rsidRPr="00907F51">
        <w:rPr>
          <w:rFonts w:ascii="Times New Roman"/>
          <w:sz w:val="24"/>
          <w:lang w:val="nl-NL"/>
        </w:rPr>
        <w:t xml:space="preserve">hij er </w:t>
      </w:r>
      <w:r w:rsidRPr="00907F51">
        <w:rPr>
          <w:rFonts w:ascii="Times New Roman"/>
          <w:spacing w:val="-3"/>
          <w:sz w:val="24"/>
          <w:lang w:val="nl-NL"/>
        </w:rPr>
        <w:t xml:space="preserve">zeer </w:t>
      </w:r>
      <w:r w:rsidRPr="00907F51">
        <w:rPr>
          <w:rFonts w:ascii="Times New Roman"/>
          <w:sz w:val="24"/>
          <w:lang w:val="nl-NL"/>
        </w:rPr>
        <w:t xml:space="preserve">oprecht en nauwgezet </w:t>
      </w:r>
      <w:r w:rsidRPr="00907F51">
        <w:rPr>
          <w:rFonts w:ascii="Times New Roman"/>
          <w:spacing w:val="-5"/>
          <w:sz w:val="24"/>
          <w:lang w:val="nl-NL"/>
        </w:rPr>
        <w:t xml:space="preserve">in </w:t>
      </w:r>
      <w:r w:rsidRPr="00907F51">
        <w:rPr>
          <w:rFonts w:ascii="Times New Roman"/>
          <w:sz w:val="24"/>
          <w:lang w:val="nl-NL"/>
        </w:rPr>
        <w:t>gehandeld had, en antwoordt Balak met de statige ernst van een profeet: "Zal ik dat niet waarnemen te spreken, dat de Heere in mijn mond gelegd heeft?"</w:t>
      </w:r>
      <w:r w:rsidRPr="00907F51">
        <w:rPr>
          <w:rFonts w:ascii="Times New Roman"/>
          <w:spacing w:val="-16"/>
          <w:sz w:val="24"/>
          <w:lang w:val="nl-NL"/>
        </w:rPr>
        <w:t xml:space="preserve"> </w:t>
      </w:r>
      <w:r w:rsidRPr="00907F51">
        <w:rPr>
          <w:rFonts w:ascii="Times New Roman"/>
          <w:sz w:val="24"/>
          <w:lang w:val="nl-NL"/>
        </w:rPr>
        <w:t>vers</w:t>
      </w:r>
    </w:p>
    <w:p w:rsidR="00D35E55" w:rsidRPr="00907F51" w:rsidRDefault="00907F51">
      <w:pPr>
        <w:pStyle w:val="Plattetekst"/>
        <w:spacing w:line="247" w:lineRule="auto"/>
        <w:ind w:right="134"/>
        <w:jc w:val="both"/>
        <w:rPr>
          <w:lang w:val="nl-NL"/>
        </w:rPr>
      </w:pPr>
      <w:r w:rsidRPr="00907F51">
        <w:rPr>
          <w:lang w:val="nl-NL"/>
        </w:rPr>
        <w:t xml:space="preserve">12. </w:t>
      </w:r>
      <w:r w:rsidRPr="00907F51">
        <w:rPr>
          <w:spacing w:val="-4"/>
          <w:lang w:val="nl-NL"/>
        </w:rPr>
        <w:t xml:space="preserve">Aldus </w:t>
      </w:r>
      <w:r w:rsidRPr="00907F51">
        <w:rPr>
          <w:lang w:val="nl-NL"/>
        </w:rPr>
        <w:t xml:space="preserve">wordt aan een goddeloze profeet een </w:t>
      </w:r>
      <w:r w:rsidRPr="00907F51">
        <w:rPr>
          <w:spacing w:val="-6"/>
          <w:lang w:val="nl-NL"/>
        </w:rPr>
        <w:t xml:space="preserve">belijdenis </w:t>
      </w:r>
      <w:r w:rsidRPr="00907F51">
        <w:rPr>
          <w:lang w:val="nl-NL"/>
        </w:rPr>
        <w:t xml:space="preserve">van Gods </w:t>
      </w:r>
      <w:r w:rsidRPr="00907F51">
        <w:rPr>
          <w:spacing w:val="-5"/>
          <w:lang w:val="nl-NL"/>
        </w:rPr>
        <w:t xml:space="preserve">alles </w:t>
      </w:r>
      <w:r w:rsidRPr="00907F51">
        <w:rPr>
          <w:lang w:val="nl-NL"/>
        </w:rPr>
        <w:t>beheersende macht ontwrongen,</w:t>
      </w:r>
      <w:r w:rsidRPr="00907F51">
        <w:rPr>
          <w:spacing w:val="-12"/>
          <w:lang w:val="nl-NL"/>
        </w:rPr>
        <w:t xml:space="preserve"> </w:t>
      </w:r>
      <w:r w:rsidRPr="00907F51">
        <w:rPr>
          <w:lang w:val="nl-NL"/>
        </w:rPr>
        <w:t>tot</w:t>
      </w:r>
      <w:r w:rsidRPr="00907F51">
        <w:rPr>
          <w:spacing w:val="-12"/>
          <w:lang w:val="nl-NL"/>
        </w:rPr>
        <w:t xml:space="preserve"> </w:t>
      </w:r>
      <w:r w:rsidRPr="00907F51">
        <w:rPr>
          <w:lang w:val="nl-NL"/>
        </w:rPr>
        <w:t>verdere</w:t>
      </w:r>
      <w:r w:rsidRPr="00907F51">
        <w:rPr>
          <w:spacing w:val="-12"/>
          <w:lang w:val="nl-NL"/>
        </w:rPr>
        <w:t xml:space="preserve"> </w:t>
      </w:r>
      <w:r w:rsidRPr="00907F51">
        <w:rPr>
          <w:lang w:val="nl-NL"/>
        </w:rPr>
        <w:t>beschaming</w:t>
      </w:r>
      <w:r w:rsidRPr="00907F51">
        <w:rPr>
          <w:spacing w:val="-12"/>
          <w:lang w:val="nl-NL"/>
        </w:rPr>
        <w:t xml:space="preserve"> </w:t>
      </w:r>
      <w:r w:rsidRPr="00907F51">
        <w:rPr>
          <w:lang w:val="nl-NL"/>
        </w:rPr>
        <w:t>van</w:t>
      </w:r>
      <w:r w:rsidRPr="00907F51">
        <w:rPr>
          <w:spacing w:val="-12"/>
          <w:lang w:val="nl-NL"/>
        </w:rPr>
        <w:t xml:space="preserve"> </w:t>
      </w:r>
      <w:r w:rsidRPr="00907F51">
        <w:rPr>
          <w:lang w:val="nl-NL"/>
        </w:rPr>
        <w:t>een</w:t>
      </w:r>
      <w:r w:rsidRPr="00907F51">
        <w:rPr>
          <w:spacing w:val="-12"/>
          <w:lang w:val="nl-NL"/>
        </w:rPr>
        <w:t xml:space="preserve"> </w:t>
      </w:r>
      <w:r w:rsidRPr="00907F51">
        <w:rPr>
          <w:lang w:val="nl-NL"/>
        </w:rPr>
        <w:t>goddeloze</w:t>
      </w:r>
      <w:r w:rsidRPr="00907F51">
        <w:rPr>
          <w:spacing w:val="-12"/>
          <w:lang w:val="nl-NL"/>
        </w:rPr>
        <w:t xml:space="preserve"> </w:t>
      </w:r>
      <w:r w:rsidRPr="00907F51">
        <w:rPr>
          <w:lang w:val="nl-NL"/>
        </w:rPr>
        <w:t>koning.</w:t>
      </w:r>
    </w:p>
    <w:p w:rsidR="00D35E55" w:rsidRPr="00907F51" w:rsidRDefault="00D35E55">
      <w:pPr>
        <w:spacing w:line="247" w:lineRule="auto"/>
        <w:jc w:val="both"/>
        <w:rPr>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bookmarkStart w:id="92" w:name="23:13-30"/>
      <w:bookmarkEnd w:id="92"/>
      <w:r w:rsidRPr="00907F51">
        <w:rPr>
          <w:lang w:val="nl-NL"/>
        </w:rPr>
        <w:t>Numeri</w:t>
      </w:r>
      <w:r w:rsidRPr="00907F51">
        <w:rPr>
          <w:spacing w:val="-25"/>
          <w:lang w:val="nl-NL"/>
        </w:rPr>
        <w:t xml:space="preserve"> </w:t>
      </w:r>
      <w:r w:rsidRPr="00907F51">
        <w:rPr>
          <w:lang w:val="nl-NL"/>
        </w:rPr>
        <w:t>23:13-30</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93"/>
        </w:numPr>
        <w:tabs>
          <w:tab w:val="left" w:pos="36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Hier </w:t>
      </w:r>
      <w:r w:rsidRPr="00907F51">
        <w:rPr>
          <w:rFonts w:ascii="Times New Roman" w:hAnsi="Times New Roman"/>
          <w:sz w:val="24"/>
          <w:lang w:val="nl-NL"/>
        </w:rPr>
        <w:t xml:space="preserve">worden voor de tweede </w:t>
      </w:r>
      <w:r w:rsidRPr="00907F51">
        <w:rPr>
          <w:rFonts w:ascii="Times New Roman" w:hAnsi="Times New Roman"/>
          <w:spacing w:val="-5"/>
          <w:sz w:val="24"/>
          <w:lang w:val="nl-NL"/>
        </w:rPr>
        <w:t xml:space="preserve">maal, evenals </w:t>
      </w:r>
      <w:r w:rsidRPr="00907F51">
        <w:rPr>
          <w:rFonts w:ascii="Times New Roman" w:hAnsi="Times New Roman"/>
          <w:sz w:val="24"/>
          <w:lang w:val="nl-NL"/>
        </w:rPr>
        <w:t>tevoren, toebereidselen gemaakt om Israël te vervloeken.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93"/>
        </w:numPr>
        <w:tabs>
          <w:tab w:val="left" w:pos="379"/>
        </w:tabs>
        <w:spacing w:line="247" w:lineRule="auto"/>
        <w:ind w:right="106"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Zij zijn </w:t>
      </w:r>
      <w:r w:rsidRPr="00907F51">
        <w:rPr>
          <w:rFonts w:ascii="Times New Roman" w:hAnsi="Times New Roman"/>
          <w:spacing w:val="-3"/>
          <w:sz w:val="24"/>
          <w:lang w:val="nl-NL"/>
        </w:rPr>
        <w:t xml:space="preserve">hierbij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plaats veranderd, vers </w:t>
      </w:r>
      <w:r w:rsidRPr="00907F51">
        <w:rPr>
          <w:rFonts w:ascii="Times New Roman" w:hAnsi="Times New Roman"/>
          <w:sz w:val="24"/>
          <w:lang w:val="nl-NL"/>
        </w:rPr>
        <w:t xml:space="preserve">13. </w:t>
      </w:r>
      <w:r w:rsidRPr="00907F51">
        <w:rPr>
          <w:rFonts w:ascii="Times New Roman" w:hAnsi="Times New Roman"/>
          <w:spacing w:val="-3"/>
          <w:sz w:val="24"/>
          <w:lang w:val="nl-NL"/>
        </w:rPr>
        <w:t xml:space="preserve">Balak verbeeldde </w:t>
      </w:r>
      <w:r w:rsidRPr="00907F51">
        <w:rPr>
          <w:rFonts w:ascii="Times New Roman" w:hAnsi="Times New Roman"/>
          <w:sz w:val="24"/>
          <w:lang w:val="nl-NL"/>
        </w:rPr>
        <w:t xml:space="preserve">zich dat </w:t>
      </w:r>
      <w:r w:rsidRPr="00907F51">
        <w:rPr>
          <w:rFonts w:ascii="Times New Roman" w:hAnsi="Times New Roman"/>
          <w:spacing w:val="-3"/>
          <w:sz w:val="24"/>
          <w:lang w:val="nl-NL"/>
        </w:rPr>
        <w:t xml:space="preserve">Bileam, omdat hij  </w:t>
      </w:r>
      <w:r w:rsidRPr="00907F51">
        <w:rPr>
          <w:rFonts w:ascii="Times New Roman" w:hAnsi="Times New Roman"/>
          <w:sz w:val="24"/>
          <w:lang w:val="nl-NL"/>
        </w:rPr>
        <w:t xml:space="preserve">van de hoogte van de steenrotsen, vers 9, het volle gezicht had op Israëls leger, of zo </w:t>
      </w:r>
      <w:r w:rsidRPr="00907F51">
        <w:rPr>
          <w:rFonts w:ascii="Times New Roman" w:hAnsi="Times New Roman"/>
          <w:spacing w:val="-3"/>
          <w:sz w:val="24"/>
          <w:lang w:val="nl-NL"/>
        </w:rPr>
        <w:t xml:space="preserve">ingenomen </w:t>
      </w:r>
      <w:r w:rsidRPr="00907F51">
        <w:rPr>
          <w:rFonts w:ascii="Times New Roman" w:hAnsi="Times New Roman"/>
          <w:sz w:val="24"/>
          <w:lang w:val="nl-NL"/>
        </w:rPr>
        <w:t xml:space="preserve">was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schoonheid </w:t>
      </w:r>
      <w:r w:rsidRPr="00907F51">
        <w:rPr>
          <w:rFonts w:ascii="Times New Roman" w:hAnsi="Times New Roman"/>
          <w:sz w:val="24"/>
          <w:lang w:val="nl-NL"/>
        </w:rPr>
        <w:t xml:space="preserve">er </w:t>
      </w:r>
      <w:r w:rsidRPr="00907F51">
        <w:rPr>
          <w:rFonts w:ascii="Times New Roman" w:hAnsi="Times New Roman"/>
          <w:spacing w:val="-3"/>
          <w:sz w:val="24"/>
          <w:lang w:val="nl-NL"/>
        </w:rPr>
        <w:t xml:space="preserve">van, </w:t>
      </w:r>
      <w:r w:rsidRPr="00907F51">
        <w:rPr>
          <w:rFonts w:ascii="Times New Roman" w:hAnsi="Times New Roman"/>
          <w:sz w:val="24"/>
          <w:lang w:val="nl-NL"/>
        </w:rPr>
        <w:t xml:space="preserve">dat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hen </w:t>
      </w:r>
      <w:r w:rsidRPr="00907F51">
        <w:rPr>
          <w:rFonts w:ascii="Times New Roman" w:hAnsi="Times New Roman"/>
          <w:spacing w:val="-4"/>
          <w:sz w:val="24"/>
          <w:lang w:val="nl-NL"/>
        </w:rPr>
        <w:t xml:space="preserve">niet </w:t>
      </w:r>
      <w:r w:rsidRPr="00907F51">
        <w:rPr>
          <w:rFonts w:ascii="Times New Roman" w:hAnsi="Times New Roman"/>
          <w:sz w:val="24"/>
          <w:lang w:val="nl-NL"/>
        </w:rPr>
        <w:t xml:space="preserve">wilde vervloeken, of zo verschrikt was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ontzaglijke </w:t>
      </w:r>
      <w:r w:rsidRPr="00907F51">
        <w:rPr>
          <w:rFonts w:ascii="Times New Roman" w:hAnsi="Times New Roman"/>
          <w:sz w:val="24"/>
          <w:lang w:val="nl-NL"/>
        </w:rPr>
        <w:t xml:space="preserve">er </w:t>
      </w:r>
      <w:r w:rsidRPr="00907F51">
        <w:rPr>
          <w:rFonts w:ascii="Times New Roman" w:hAnsi="Times New Roman"/>
          <w:spacing w:val="-3"/>
          <w:sz w:val="24"/>
          <w:lang w:val="nl-NL"/>
        </w:rPr>
        <w:t xml:space="preserve">van, </w:t>
      </w:r>
      <w:r w:rsidRPr="00907F51">
        <w:rPr>
          <w:rFonts w:ascii="Times New Roman" w:hAnsi="Times New Roman"/>
          <w:sz w:val="24"/>
          <w:lang w:val="nl-NL"/>
        </w:rPr>
        <w:t xml:space="preserve">dat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durfde, daarom </w:t>
      </w:r>
      <w:r w:rsidRPr="00907F51">
        <w:rPr>
          <w:rFonts w:ascii="Times New Roman" w:hAnsi="Times New Roman"/>
          <w:spacing w:val="-4"/>
          <w:sz w:val="24"/>
          <w:lang w:val="nl-NL"/>
        </w:rPr>
        <w:t xml:space="preserve">wilde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hem naar een andere plaats </w:t>
      </w:r>
      <w:r w:rsidRPr="00907F51">
        <w:rPr>
          <w:rFonts w:ascii="Times New Roman" w:hAnsi="Times New Roman"/>
          <w:spacing w:val="-3"/>
          <w:sz w:val="24"/>
          <w:lang w:val="nl-NL"/>
        </w:rPr>
        <w:t xml:space="preserve">brengen, vanwaar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slechts een gedeelte er van </w:t>
      </w:r>
      <w:r w:rsidRPr="00907F51">
        <w:rPr>
          <w:rFonts w:ascii="Times New Roman" w:hAnsi="Times New Roman"/>
          <w:spacing w:val="-3"/>
          <w:sz w:val="24"/>
          <w:lang w:val="nl-NL"/>
        </w:rPr>
        <w:t xml:space="preserve">zien </w:t>
      </w:r>
      <w:r w:rsidRPr="00907F51">
        <w:rPr>
          <w:rFonts w:ascii="Times New Roman" w:hAnsi="Times New Roman"/>
          <w:sz w:val="24"/>
          <w:lang w:val="nl-NL"/>
        </w:rPr>
        <w:t xml:space="preserve">kon, een gedeelte, dat hem meer </w:t>
      </w:r>
      <w:r w:rsidRPr="00907F51">
        <w:rPr>
          <w:rFonts w:ascii="Times New Roman" w:hAnsi="Times New Roman"/>
          <w:spacing w:val="-3"/>
          <w:sz w:val="24"/>
          <w:lang w:val="nl-NL"/>
        </w:rPr>
        <w:t xml:space="preserve">verachtelijk </w:t>
      </w:r>
      <w:r w:rsidRPr="00907F51">
        <w:rPr>
          <w:rFonts w:ascii="Times New Roman" w:hAnsi="Times New Roman"/>
          <w:sz w:val="24"/>
          <w:lang w:val="nl-NL"/>
        </w:rPr>
        <w:t xml:space="preserve">zou toeschijnen, en daarvoor hoopte hij dan tenminste, dat hij verlof zou krijgen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het te </w:t>
      </w:r>
      <w:r w:rsidRPr="00907F51">
        <w:rPr>
          <w:rFonts w:ascii="Times New Roman" w:hAnsi="Times New Roman"/>
          <w:spacing w:val="-3"/>
          <w:sz w:val="24"/>
          <w:lang w:val="nl-NL"/>
        </w:rPr>
        <w:t xml:space="preserve">vervloeken, </w:t>
      </w:r>
      <w:r w:rsidRPr="00907F51">
        <w:rPr>
          <w:rFonts w:ascii="Times New Roman" w:hAnsi="Times New Roman"/>
          <w:sz w:val="24"/>
          <w:lang w:val="nl-NL"/>
        </w:rPr>
        <w:t xml:space="preserve">om dan aldus langzamerhand de overhand over hen te zullen verkrijgen, daar </w:t>
      </w:r>
      <w:r w:rsidRPr="00907F51">
        <w:rPr>
          <w:rFonts w:ascii="Times New Roman" w:hAnsi="Times New Roman"/>
          <w:spacing w:val="-6"/>
          <w:sz w:val="24"/>
          <w:lang w:val="nl-NL"/>
        </w:rPr>
        <w:t xml:space="preserve">hij </w:t>
      </w:r>
      <w:r w:rsidRPr="00907F51">
        <w:rPr>
          <w:rFonts w:ascii="Times New Roman" w:hAnsi="Times New Roman"/>
          <w:spacing w:val="-4"/>
          <w:sz w:val="24"/>
          <w:lang w:val="nl-NL"/>
        </w:rPr>
        <w:t xml:space="preserve">ongetwijfeld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plan </w:t>
      </w:r>
      <w:r w:rsidRPr="00907F51">
        <w:rPr>
          <w:rFonts w:ascii="Times New Roman" w:hAnsi="Times New Roman"/>
          <w:sz w:val="24"/>
          <w:lang w:val="nl-NL"/>
        </w:rPr>
        <w:t xml:space="preserve">had, </w:t>
      </w:r>
      <w:r w:rsidRPr="00907F51">
        <w:rPr>
          <w:rFonts w:ascii="Times New Roman" w:hAnsi="Times New Roman"/>
          <w:spacing w:val="-3"/>
          <w:sz w:val="24"/>
          <w:lang w:val="nl-NL"/>
        </w:rPr>
        <w:t xml:space="preserve">om, </w:t>
      </w:r>
      <w:r w:rsidRPr="00907F51">
        <w:rPr>
          <w:rFonts w:ascii="Times New Roman" w:hAnsi="Times New Roman"/>
          <w:sz w:val="24"/>
          <w:lang w:val="nl-NL"/>
        </w:rPr>
        <w:t xml:space="preserve">zo </w:t>
      </w:r>
      <w:r w:rsidRPr="00907F51">
        <w:rPr>
          <w:rFonts w:ascii="Times New Roman" w:hAnsi="Times New Roman"/>
          <w:spacing w:val="-6"/>
          <w:sz w:val="24"/>
          <w:lang w:val="nl-NL"/>
        </w:rPr>
        <w:t xml:space="preserve">hij </w:t>
      </w:r>
      <w:r w:rsidRPr="00907F51">
        <w:rPr>
          <w:rFonts w:ascii="Times New Roman" w:hAnsi="Times New Roman"/>
          <w:spacing w:val="-5"/>
          <w:sz w:val="24"/>
          <w:lang w:val="nl-NL"/>
        </w:rPr>
        <w:t xml:space="preserve">hierin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doel bereikte, zijn aanval te richten op dat deel van Israëls leger, waarop Bileam nu het oog gericht had, en waarin hij de vuurballen van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vervloekingen zou werpen. Zie, hoe rusteloos en onvermoeid de vijanden van de kerk zijn in hun boosaardige pogingen om haar te verderven, zij laten geen middel onbeproefd om hun oogmerk te </w:t>
      </w:r>
      <w:r w:rsidRPr="00907F51">
        <w:rPr>
          <w:rFonts w:ascii="Times New Roman" w:hAnsi="Times New Roman"/>
          <w:spacing w:val="-3"/>
          <w:sz w:val="24"/>
          <w:lang w:val="nl-NL"/>
        </w:rPr>
        <w:t xml:space="preserve">bereiken. </w:t>
      </w:r>
      <w:r w:rsidRPr="00907F51">
        <w:rPr>
          <w:rFonts w:ascii="Times New Roman" w:hAnsi="Times New Roman"/>
          <w:sz w:val="24"/>
          <w:lang w:val="nl-NL"/>
        </w:rPr>
        <w:t xml:space="preserve">O mochten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toch even schrander en vastberaden zijn in </w:t>
      </w:r>
      <w:r w:rsidRPr="00907F51">
        <w:rPr>
          <w:rFonts w:ascii="Times New Roman" w:hAnsi="Times New Roman"/>
          <w:spacing w:val="-2"/>
          <w:sz w:val="24"/>
          <w:lang w:val="nl-NL"/>
        </w:rPr>
        <w:t xml:space="preserve">het </w:t>
      </w:r>
      <w:r w:rsidRPr="00907F51">
        <w:rPr>
          <w:rFonts w:ascii="Times New Roman" w:hAnsi="Times New Roman"/>
          <w:sz w:val="24"/>
          <w:lang w:val="nl-NL"/>
        </w:rPr>
        <w:t>najagen</w:t>
      </w:r>
      <w:r w:rsidRPr="00907F51">
        <w:rPr>
          <w:rFonts w:ascii="Times New Roman" w:hAnsi="Times New Roman"/>
          <w:spacing w:val="-9"/>
          <w:sz w:val="24"/>
          <w:lang w:val="nl-NL"/>
        </w:rPr>
        <w:t xml:space="preserve"> </w:t>
      </w:r>
      <w:r w:rsidRPr="00907F51">
        <w:rPr>
          <w:rFonts w:ascii="Times New Roman" w:hAnsi="Times New Roman"/>
          <w:sz w:val="24"/>
          <w:lang w:val="nl-NL"/>
        </w:rPr>
        <w:t>van</w:t>
      </w:r>
      <w:r w:rsidRPr="00907F51">
        <w:rPr>
          <w:rFonts w:ascii="Times New Roman" w:hAnsi="Times New Roman"/>
          <w:spacing w:val="-9"/>
          <w:sz w:val="24"/>
          <w:lang w:val="nl-NL"/>
        </w:rPr>
        <w:t xml:space="preserve"> </w:t>
      </w:r>
      <w:r w:rsidRPr="00907F51">
        <w:rPr>
          <w:rFonts w:ascii="Times New Roman" w:hAnsi="Times New Roman"/>
          <w:sz w:val="24"/>
          <w:lang w:val="nl-NL"/>
        </w:rPr>
        <w:t>goede</w:t>
      </w:r>
      <w:r w:rsidRPr="00907F51">
        <w:rPr>
          <w:rFonts w:ascii="Times New Roman" w:hAnsi="Times New Roman"/>
          <w:spacing w:val="-9"/>
          <w:sz w:val="24"/>
          <w:lang w:val="nl-NL"/>
        </w:rPr>
        <w:t xml:space="preserve"> </w:t>
      </w:r>
      <w:r w:rsidRPr="00907F51">
        <w:rPr>
          <w:rFonts w:ascii="Times New Roman" w:hAnsi="Times New Roman"/>
          <w:sz w:val="24"/>
          <w:lang w:val="nl-NL"/>
        </w:rPr>
        <w:t>plannen</w:t>
      </w:r>
      <w:r w:rsidRPr="00907F51">
        <w:rPr>
          <w:rFonts w:ascii="Times New Roman" w:hAnsi="Times New Roman"/>
          <w:spacing w:val="-9"/>
          <w:sz w:val="24"/>
          <w:lang w:val="nl-NL"/>
        </w:rPr>
        <w:t xml:space="preserve"> </w:t>
      </w:r>
      <w:r w:rsidRPr="00907F51">
        <w:rPr>
          <w:rFonts w:ascii="Times New Roman" w:hAnsi="Times New Roman"/>
          <w:sz w:val="24"/>
          <w:lang w:val="nl-NL"/>
        </w:rPr>
        <w:t>ter</w:t>
      </w:r>
      <w:r w:rsidRPr="00907F51">
        <w:rPr>
          <w:rFonts w:ascii="Times New Roman" w:hAnsi="Times New Roman"/>
          <w:spacing w:val="-9"/>
          <w:sz w:val="24"/>
          <w:lang w:val="nl-NL"/>
        </w:rPr>
        <w:t xml:space="preserve"> </w:t>
      </w:r>
      <w:r w:rsidRPr="00907F51">
        <w:rPr>
          <w:rFonts w:ascii="Times New Roman" w:hAnsi="Times New Roman"/>
          <w:sz w:val="24"/>
          <w:lang w:val="nl-NL"/>
        </w:rPr>
        <w:t>ere</w:t>
      </w:r>
      <w:r w:rsidRPr="00907F51">
        <w:rPr>
          <w:rFonts w:ascii="Times New Roman" w:hAnsi="Times New Roman"/>
          <w:spacing w:val="-9"/>
          <w:sz w:val="24"/>
          <w:lang w:val="nl-NL"/>
        </w:rPr>
        <w:t xml:space="preserve"> </w:t>
      </w:r>
      <w:r w:rsidRPr="00907F51">
        <w:rPr>
          <w:rFonts w:ascii="Times New Roman" w:hAnsi="Times New Roman"/>
          <w:sz w:val="24"/>
          <w:lang w:val="nl-NL"/>
        </w:rPr>
        <w:t>Gods!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93"/>
        </w:numPr>
        <w:tabs>
          <w:tab w:val="left" w:pos="375"/>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offeranden worden herhaald, er worden </w:t>
      </w:r>
      <w:r w:rsidRPr="00907F51">
        <w:rPr>
          <w:rFonts w:ascii="Times New Roman" w:hAnsi="Times New Roman"/>
          <w:spacing w:val="-3"/>
          <w:sz w:val="24"/>
          <w:lang w:val="nl-NL"/>
        </w:rPr>
        <w:t xml:space="preserve">nieuwe </w:t>
      </w:r>
      <w:r w:rsidRPr="00907F51">
        <w:rPr>
          <w:rFonts w:ascii="Times New Roman" w:hAnsi="Times New Roman"/>
          <w:sz w:val="24"/>
          <w:lang w:val="nl-NL"/>
        </w:rPr>
        <w:t xml:space="preserve">altaren gebouwd, en op ieder altaar een var en een ram geofferd, en </w:t>
      </w:r>
      <w:r w:rsidRPr="00907F51">
        <w:rPr>
          <w:rFonts w:ascii="Times New Roman" w:hAnsi="Times New Roman"/>
          <w:spacing w:val="-3"/>
          <w:sz w:val="24"/>
          <w:lang w:val="nl-NL"/>
        </w:rPr>
        <w:t xml:space="preserve">Balak </w:t>
      </w:r>
      <w:r w:rsidRPr="00907F51">
        <w:rPr>
          <w:rFonts w:ascii="Times New Roman" w:hAnsi="Times New Roman"/>
          <w:sz w:val="24"/>
          <w:lang w:val="nl-NL"/>
        </w:rPr>
        <w:t xml:space="preserve">staat even </w:t>
      </w:r>
      <w:r w:rsidRPr="00907F51">
        <w:rPr>
          <w:rFonts w:ascii="Times New Roman" w:hAnsi="Times New Roman"/>
          <w:spacing w:val="-6"/>
          <w:sz w:val="24"/>
          <w:lang w:val="nl-NL"/>
        </w:rPr>
        <w:t xml:space="preserve">ijverig </w:t>
      </w:r>
      <w:r w:rsidRPr="00907F51">
        <w:rPr>
          <w:rFonts w:ascii="Times New Roman" w:hAnsi="Times New Roman"/>
          <w:sz w:val="24"/>
          <w:lang w:val="nl-NL"/>
        </w:rPr>
        <w:t xml:space="preserve">en waakzaam </w:t>
      </w:r>
      <w:r w:rsidRPr="00907F51">
        <w:rPr>
          <w:rFonts w:ascii="Times New Roman" w:hAnsi="Times New Roman"/>
          <w:spacing w:val="-3"/>
          <w:sz w:val="24"/>
          <w:lang w:val="nl-NL"/>
        </w:rPr>
        <w:t xml:space="preserve">bij zijn </w:t>
      </w:r>
      <w:r w:rsidRPr="00907F51">
        <w:rPr>
          <w:rFonts w:ascii="Times New Roman" w:hAnsi="Times New Roman"/>
          <w:spacing w:val="-4"/>
          <w:sz w:val="24"/>
          <w:lang w:val="nl-NL"/>
        </w:rPr>
        <w:t xml:space="preserve">brandoffer  als </w:t>
      </w:r>
      <w:r w:rsidRPr="00907F51">
        <w:rPr>
          <w:rFonts w:ascii="Times New Roman" w:hAnsi="Times New Roman"/>
          <w:sz w:val="24"/>
          <w:lang w:val="nl-NL"/>
        </w:rPr>
        <w:t>tevoren,</w:t>
      </w:r>
      <w:r w:rsidRPr="00907F51">
        <w:rPr>
          <w:rFonts w:ascii="Times New Roman" w:hAnsi="Times New Roman"/>
          <w:spacing w:val="-7"/>
          <w:sz w:val="24"/>
          <w:lang w:val="nl-NL"/>
        </w:rPr>
        <w:t xml:space="preserve"> </w:t>
      </w:r>
      <w:r w:rsidRPr="00907F51">
        <w:rPr>
          <w:rFonts w:ascii="Times New Roman" w:hAnsi="Times New Roman"/>
          <w:sz w:val="24"/>
          <w:lang w:val="nl-NL"/>
        </w:rPr>
        <w:t>vers</w:t>
      </w:r>
      <w:r w:rsidRPr="00907F51">
        <w:rPr>
          <w:rFonts w:ascii="Times New Roman" w:hAnsi="Times New Roman"/>
          <w:spacing w:val="-7"/>
          <w:sz w:val="24"/>
          <w:lang w:val="nl-NL"/>
        </w:rPr>
        <w:t xml:space="preserve"> </w:t>
      </w:r>
      <w:r w:rsidRPr="00907F51">
        <w:rPr>
          <w:rFonts w:ascii="Times New Roman" w:hAnsi="Times New Roman"/>
          <w:sz w:val="24"/>
          <w:lang w:val="nl-NL"/>
        </w:rPr>
        <w:t>14,</w:t>
      </w:r>
      <w:r w:rsidRPr="00907F51">
        <w:rPr>
          <w:rFonts w:ascii="Times New Roman" w:hAnsi="Times New Roman"/>
          <w:spacing w:val="-7"/>
          <w:sz w:val="24"/>
          <w:lang w:val="nl-NL"/>
        </w:rPr>
        <w:t xml:space="preserve"> </w:t>
      </w:r>
      <w:r w:rsidRPr="00907F51">
        <w:rPr>
          <w:rFonts w:ascii="Times New Roman" w:hAnsi="Times New Roman"/>
          <w:sz w:val="24"/>
          <w:lang w:val="nl-NL"/>
        </w:rPr>
        <w:t>15.</w:t>
      </w:r>
      <w:r w:rsidRPr="00907F51">
        <w:rPr>
          <w:rFonts w:ascii="Times New Roman" w:hAnsi="Times New Roman"/>
          <w:spacing w:val="-7"/>
          <w:sz w:val="24"/>
          <w:lang w:val="nl-NL"/>
        </w:rPr>
        <w:t xml:space="preserve"> </w:t>
      </w:r>
      <w:r w:rsidRPr="00907F51">
        <w:rPr>
          <w:rFonts w:ascii="Times New Roman" w:hAnsi="Times New Roman"/>
          <w:sz w:val="24"/>
          <w:lang w:val="nl-NL"/>
        </w:rPr>
        <w:t>Indien</w:t>
      </w:r>
      <w:r w:rsidRPr="00907F51">
        <w:rPr>
          <w:rFonts w:ascii="Times New Roman" w:hAnsi="Times New Roman"/>
          <w:spacing w:val="-7"/>
          <w:sz w:val="24"/>
          <w:lang w:val="nl-NL"/>
        </w:rPr>
        <w:t xml:space="preserve"> </w:t>
      </w:r>
      <w:r w:rsidRPr="00907F51">
        <w:rPr>
          <w:rFonts w:ascii="Times New Roman" w:hAnsi="Times New Roman"/>
          <w:sz w:val="24"/>
          <w:lang w:val="nl-NL"/>
        </w:rPr>
        <w:t>wij</w:t>
      </w:r>
      <w:r w:rsidRPr="00907F51">
        <w:rPr>
          <w:rFonts w:ascii="Times New Roman" w:hAnsi="Times New Roman"/>
          <w:spacing w:val="-7"/>
          <w:sz w:val="24"/>
          <w:lang w:val="nl-NL"/>
        </w:rPr>
        <w:t xml:space="preserve"> </w:t>
      </w:r>
      <w:r w:rsidRPr="00907F51">
        <w:rPr>
          <w:rFonts w:ascii="Times New Roman" w:hAnsi="Times New Roman"/>
          <w:sz w:val="24"/>
          <w:lang w:val="nl-NL"/>
        </w:rPr>
        <w:t>even</w:t>
      </w:r>
      <w:r w:rsidRPr="00907F51">
        <w:rPr>
          <w:rFonts w:ascii="Times New Roman" w:hAnsi="Times New Roman"/>
          <w:spacing w:val="-7"/>
          <w:sz w:val="24"/>
          <w:lang w:val="nl-NL"/>
        </w:rPr>
        <w:t xml:space="preserve"> </w:t>
      </w:r>
      <w:r w:rsidRPr="00907F51">
        <w:rPr>
          <w:rFonts w:ascii="Times New Roman" w:hAnsi="Times New Roman"/>
          <w:sz w:val="24"/>
          <w:lang w:val="nl-NL"/>
        </w:rPr>
        <w:t>ernstig</w:t>
      </w:r>
      <w:r w:rsidRPr="00907F51">
        <w:rPr>
          <w:rFonts w:ascii="Times New Roman" w:hAnsi="Times New Roman"/>
          <w:spacing w:val="-7"/>
          <w:sz w:val="24"/>
          <w:lang w:val="nl-NL"/>
        </w:rPr>
        <w:t xml:space="preserve"> </w:t>
      </w:r>
      <w:r w:rsidRPr="00907F51">
        <w:rPr>
          <w:rFonts w:ascii="Times New Roman" w:hAnsi="Times New Roman"/>
          <w:sz w:val="24"/>
          <w:lang w:val="nl-NL"/>
        </w:rPr>
        <w:t>begeerden</w:t>
      </w:r>
      <w:r w:rsidRPr="00907F51">
        <w:rPr>
          <w:rFonts w:ascii="Times New Roman" w:hAnsi="Times New Roman"/>
          <w:spacing w:val="-7"/>
          <w:sz w:val="24"/>
          <w:lang w:val="nl-NL"/>
        </w:rPr>
        <w:t xml:space="preserve"> </w:t>
      </w:r>
      <w:r w:rsidRPr="00907F51">
        <w:rPr>
          <w:rFonts w:ascii="Times New Roman" w:hAnsi="Times New Roman"/>
          <w:sz w:val="24"/>
          <w:lang w:val="nl-NL"/>
        </w:rPr>
        <w:t>om</w:t>
      </w:r>
      <w:r w:rsidRPr="00907F51">
        <w:rPr>
          <w:rFonts w:ascii="Times New Roman" w:hAnsi="Times New Roman"/>
          <w:spacing w:val="-16"/>
          <w:sz w:val="24"/>
          <w:lang w:val="nl-NL"/>
        </w:rPr>
        <w:t xml:space="preserve"> </w:t>
      </w:r>
      <w:r w:rsidRPr="00907F51">
        <w:rPr>
          <w:rFonts w:ascii="Times New Roman" w:hAnsi="Times New Roman"/>
          <w:sz w:val="24"/>
          <w:lang w:val="nl-NL"/>
        </w:rPr>
        <w:t>de</w:t>
      </w:r>
      <w:r w:rsidRPr="00907F51">
        <w:rPr>
          <w:rFonts w:ascii="Times New Roman" w:hAnsi="Times New Roman"/>
          <w:spacing w:val="-2"/>
          <w:sz w:val="24"/>
          <w:lang w:val="nl-NL"/>
        </w:rPr>
        <w:t xml:space="preserve"> </w:t>
      </w:r>
      <w:r w:rsidRPr="00907F51">
        <w:rPr>
          <w:rFonts w:ascii="Times New Roman" w:hAnsi="Times New Roman"/>
          <w:sz w:val="24"/>
          <w:lang w:val="nl-NL"/>
        </w:rPr>
        <w:t>zegen</w:t>
      </w:r>
      <w:r w:rsidRPr="00907F51">
        <w:rPr>
          <w:rFonts w:ascii="Times New Roman" w:hAnsi="Times New Roman"/>
          <w:spacing w:val="-8"/>
          <w:sz w:val="24"/>
          <w:lang w:val="nl-NL"/>
        </w:rPr>
        <w:t xml:space="preserve"> </w:t>
      </w:r>
      <w:r w:rsidRPr="00907F51">
        <w:rPr>
          <w:rFonts w:ascii="Times New Roman" w:hAnsi="Times New Roman"/>
          <w:sz w:val="24"/>
          <w:lang w:val="nl-NL"/>
        </w:rPr>
        <w:t>te</w:t>
      </w:r>
      <w:r w:rsidRPr="00907F51">
        <w:rPr>
          <w:rFonts w:ascii="Times New Roman" w:hAnsi="Times New Roman"/>
          <w:spacing w:val="-8"/>
          <w:sz w:val="24"/>
          <w:lang w:val="nl-NL"/>
        </w:rPr>
        <w:t xml:space="preserve"> </w:t>
      </w:r>
      <w:r w:rsidRPr="00907F51">
        <w:rPr>
          <w:rFonts w:ascii="Times New Roman" w:hAnsi="Times New Roman"/>
          <w:sz w:val="24"/>
          <w:lang w:val="nl-NL"/>
        </w:rPr>
        <w:t>verkrijgen</w:t>
      </w:r>
      <w:r w:rsidRPr="00907F51">
        <w:rPr>
          <w:rFonts w:ascii="Times New Roman" w:hAnsi="Times New Roman"/>
          <w:spacing w:val="-8"/>
          <w:sz w:val="24"/>
          <w:lang w:val="nl-NL"/>
        </w:rPr>
        <w:t xml:space="preserve"> </w:t>
      </w:r>
      <w:r w:rsidRPr="00907F51">
        <w:rPr>
          <w:rFonts w:ascii="Times New Roman" w:hAnsi="Times New Roman"/>
          <w:sz w:val="24"/>
          <w:lang w:val="nl-NL"/>
        </w:rPr>
        <w:t>als</w:t>
      </w:r>
      <w:r w:rsidRPr="00907F51">
        <w:rPr>
          <w:rFonts w:ascii="Times New Roman" w:hAnsi="Times New Roman"/>
          <w:spacing w:val="-8"/>
          <w:sz w:val="24"/>
          <w:lang w:val="nl-NL"/>
        </w:rPr>
        <w:t xml:space="preserve"> </w:t>
      </w:r>
      <w:r w:rsidRPr="00907F51">
        <w:rPr>
          <w:rFonts w:ascii="Times New Roman" w:hAnsi="Times New Roman"/>
          <w:sz w:val="24"/>
          <w:lang w:val="nl-NL"/>
        </w:rPr>
        <w:t>Balak</w:t>
      </w:r>
      <w:r w:rsidRPr="00907F51">
        <w:rPr>
          <w:rFonts w:ascii="Times New Roman" w:hAnsi="Times New Roman"/>
          <w:spacing w:val="-8"/>
          <w:sz w:val="24"/>
          <w:lang w:val="nl-NL"/>
        </w:rPr>
        <w:t xml:space="preserve"> </w:t>
      </w:r>
      <w:r w:rsidRPr="00907F51">
        <w:rPr>
          <w:rFonts w:ascii="Times New Roman" w:hAnsi="Times New Roman"/>
          <w:sz w:val="24"/>
          <w:lang w:val="nl-NL"/>
        </w:rPr>
        <w:t xml:space="preserve">om een </w:t>
      </w:r>
      <w:r w:rsidRPr="00907F51">
        <w:rPr>
          <w:rFonts w:ascii="Times New Roman" w:hAnsi="Times New Roman"/>
          <w:spacing w:val="-3"/>
          <w:sz w:val="24"/>
          <w:lang w:val="nl-NL"/>
        </w:rPr>
        <w:t xml:space="preserve">vloek </w:t>
      </w:r>
      <w:r w:rsidRPr="00907F51">
        <w:rPr>
          <w:rFonts w:ascii="Times New Roman" w:hAnsi="Times New Roman"/>
          <w:sz w:val="24"/>
          <w:lang w:val="nl-NL"/>
        </w:rPr>
        <w:t>teweeg te brengen (als bedoeld over Israël, maar in werkelijkheid over zichzelf en zijn</w:t>
      </w:r>
      <w:r w:rsidRPr="00907F51">
        <w:rPr>
          <w:rFonts w:ascii="Times New Roman" w:hAnsi="Times New Roman"/>
          <w:spacing w:val="-7"/>
          <w:sz w:val="24"/>
          <w:lang w:val="nl-NL"/>
        </w:rPr>
        <w:t xml:space="preserve"> </w:t>
      </w:r>
      <w:r w:rsidRPr="00907F51">
        <w:rPr>
          <w:rFonts w:ascii="Times New Roman" w:hAnsi="Times New Roman"/>
          <w:sz w:val="24"/>
          <w:lang w:val="nl-NL"/>
        </w:rPr>
        <w:t>volk),</w:t>
      </w:r>
      <w:r w:rsidRPr="00907F51">
        <w:rPr>
          <w:rFonts w:ascii="Times New Roman" w:hAnsi="Times New Roman"/>
          <w:spacing w:val="-7"/>
          <w:sz w:val="24"/>
          <w:lang w:val="nl-NL"/>
        </w:rPr>
        <w:t xml:space="preserve"> </w:t>
      </w:r>
      <w:r w:rsidRPr="00907F51">
        <w:rPr>
          <w:rFonts w:ascii="Times New Roman" w:hAnsi="Times New Roman"/>
          <w:sz w:val="24"/>
          <w:lang w:val="nl-NL"/>
        </w:rPr>
        <w:t>dan</w:t>
      </w:r>
      <w:r w:rsidRPr="00907F51">
        <w:rPr>
          <w:rFonts w:ascii="Times New Roman" w:hAnsi="Times New Roman"/>
          <w:spacing w:val="-7"/>
          <w:sz w:val="24"/>
          <w:lang w:val="nl-NL"/>
        </w:rPr>
        <w:t xml:space="preserve"> </w:t>
      </w:r>
      <w:r w:rsidRPr="00907F51">
        <w:rPr>
          <w:rFonts w:ascii="Times New Roman" w:hAnsi="Times New Roman"/>
          <w:sz w:val="24"/>
          <w:lang w:val="nl-NL"/>
        </w:rPr>
        <w:t>zouden</w:t>
      </w:r>
      <w:r w:rsidRPr="00907F51">
        <w:rPr>
          <w:rFonts w:ascii="Times New Roman" w:hAnsi="Times New Roman"/>
          <w:spacing w:val="-8"/>
          <w:sz w:val="24"/>
          <w:lang w:val="nl-NL"/>
        </w:rPr>
        <w:t xml:space="preserve"> </w:t>
      </w:r>
      <w:r w:rsidRPr="00907F51">
        <w:rPr>
          <w:rFonts w:ascii="Times New Roman" w:hAnsi="Times New Roman"/>
          <w:sz w:val="24"/>
          <w:lang w:val="nl-NL"/>
        </w:rPr>
        <w:t>noch</w:t>
      </w:r>
      <w:r w:rsidRPr="00907F51">
        <w:rPr>
          <w:rFonts w:ascii="Times New Roman" w:hAnsi="Times New Roman"/>
          <w:spacing w:val="-7"/>
          <w:sz w:val="24"/>
          <w:lang w:val="nl-NL"/>
        </w:rPr>
        <w:t xml:space="preserve"> </w:t>
      </w:r>
      <w:r w:rsidRPr="00907F51">
        <w:rPr>
          <w:rFonts w:ascii="Times New Roman" w:hAnsi="Times New Roman"/>
          <w:sz w:val="24"/>
          <w:lang w:val="nl-NL"/>
        </w:rPr>
        <w:t>de</w:t>
      </w:r>
      <w:r w:rsidRPr="00907F51">
        <w:rPr>
          <w:rFonts w:ascii="Times New Roman" w:hAnsi="Times New Roman"/>
          <w:spacing w:val="-7"/>
          <w:sz w:val="24"/>
          <w:lang w:val="nl-NL"/>
        </w:rPr>
        <w:t xml:space="preserve"> </w:t>
      </w:r>
      <w:r w:rsidRPr="00907F51">
        <w:rPr>
          <w:rFonts w:ascii="Times New Roman" w:hAnsi="Times New Roman"/>
          <w:sz w:val="24"/>
          <w:lang w:val="nl-NL"/>
        </w:rPr>
        <w:t>onkosten,</w:t>
      </w:r>
      <w:r w:rsidRPr="00907F51">
        <w:rPr>
          <w:rFonts w:ascii="Times New Roman" w:hAnsi="Times New Roman"/>
          <w:spacing w:val="-7"/>
          <w:sz w:val="24"/>
          <w:lang w:val="nl-NL"/>
        </w:rPr>
        <w:t xml:space="preserve"> </w:t>
      </w:r>
      <w:r w:rsidRPr="00907F51">
        <w:rPr>
          <w:rFonts w:ascii="Times New Roman" w:hAnsi="Times New Roman"/>
          <w:sz w:val="24"/>
          <w:lang w:val="nl-NL"/>
        </w:rPr>
        <w:t>noch</w:t>
      </w:r>
      <w:r w:rsidRPr="00907F51">
        <w:rPr>
          <w:rFonts w:ascii="Times New Roman" w:hAnsi="Times New Roman"/>
          <w:spacing w:val="-7"/>
          <w:sz w:val="24"/>
          <w:lang w:val="nl-NL"/>
        </w:rPr>
        <w:t xml:space="preserve"> </w:t>
      </w:r>
      <w:r w:rsidRPr="00907F51">
        <w:rPr>
          <w:rFonts w:ascii="Times New Roman" w:hAnsi="Times New Roman"/>
          <w:sz w:val="24"/>
          <w:lang w:val="nl-NL"/>
        </w:rPr>
        <w:t>het</w:t>
      </w:r>
      <w:r w:rsidRPr="00907F51">
        <w:rPr>
          <w:rFonts w:ascii="Times New Roman" w:hAnsi="Times New Roman"/>
          <w:spacing w:val="-7"/>
          <w:sz w:val="24"/>
          <w:lang w:val="nl-NL"/>
        </w:rPr>
        <w:t xml:space="preserve"> </w:t>
      </w:r>
      <w:r w:rsidRPr="00907F51">
        <w:rPr>
          <w:rFonts w:ascii="Times New Roman" w:hAnsi="Times New Roman"/>
          <w:sz w:val="24"/>
          <w:lang w:val="nl-NL"/>
        </w:rPr>
        <w:t>werk</w:t>
      </w:r>
      <w:r w:rsidRPr="00907F51">
        <w:rPr>
          <w:rFonts w:ascii="Times New Roman" w:hAnsi="Times New Roman"/>
          <w:spacing w:val="-7"/>
          <w:sz w:val="24"/>
          <w:lang w:val="nl-NL"/>
        </w:rPr>
        <w:t xml:space="preserve"> </w:t>
      </w:r>
      <w:r w:rsidRPr="00907F51">
        <w:rPr>
          <w:rFonts w:ascii="Times New Roman" w:hAnsi="Times New Roman"/>
          <w:sz w:val="24"/>
          <w:lang w:val="nl-NL"/>
        </w:rPr>
        <w:t>van</w:t>
      </w:r>
      <w:r w:rsidRPr="00907F51">
        <w:rPr>
          <w:rFonts w:ascii="Times New Roman" w:hAnsi="Times New Roman"/>
          <w:spacing w:val="-7"/>
          <w:sz w:val="24"/>
          <w:lang w:val="nl-NL"/>
        </w:rPr>
        <w:t xml:space="preserve"> </w:t>
      </w:r>
      <w:r w:rsidRPr="00907F51">
        <w:rPr>
          <w:rFonts w:ascii="Times New Roman" w:hAnsi="Times New Roman"/>
          <w:sz w:val="24"/>
          <w:lang w:val="nl-NL"/>
        </w:rPr>
        <w:t>de</w:t>
      </w:r>
      <w:r w:rsidRPr="00907F51">
        <w:rPr>
          <w:rFonts w:ascii="Times New Roman" w:hAnsi="Times New Roman"/>
          <w:spacing w:val="-7"/>
          <w:sz w:val="24"/>
          <w:lang w:val="nl-NL"/>
        </w:rPr>
        <w:t xml:space="preserve"> </w:t>
      </w:r>
      <w:r w:rsidRPr="00907F51">
        <w:rPr>
          <w:rFonts w:ascii="Times New Roman" w:hAnsi="Times New Roman"/>
          <w:sz w:val="24"/>
          <w:lang w:val="nl-NL"/>
        </w:rPr>
        <w:t>Godsdienst</w:t>
      </w:r>
      <w:r w:rsidRPr="00907F51">
        <w:rPr>
          <w:rFonts w:ascii="Times New Roman" w:hAnsi="Times New Roman"/>
          <w:spacing w:val="-7"/>
          <w:sz w:val="24"/>
          <w:lang w:val="nl-NL"/>
        </w:rPr>
        <w:t xml:space="preserve"> </w:t>
      </w:r>
      <w:r w:rsidRPr="00907F51">
        <w:rPr>
          <w:rFonts w:ascii="Times New Roman" w:hAnsi="Times New Roman"/>
          <w:sz w:val="24"/>
          <w:lang w:val="nl-NL"/>
        </w:rPr>
        <w:t>ons</w:t>
      </w:r>
      <w:r w:rsidRPr="00907F51">
        <w:rPr>
          <w:rFonts w:ascii="Times New Roman" w:hAnsi="Times New Roman"/>
          <w:spacing w:val="-7"/>
          <w:sz w:val="24"/>
          <w:lang w:val="nl-NL"/>
        </w:rPr>
        <w:t xml:space="preserve"> </w:t>
      </w:r>
      <w:r w:rsidRPr="00907F51">
        <w:rPr>
          <w:rFonts w:ascii="Times New Roman" w:hAnsi="Times New Roman"/>
          <w:sz w:val="24"/>
          <w:lang w:val="nl-NL"/>
        </w:rPr>
        <w:t>te</w:t>
      </w:r>
      <w:r w:rsidRPr="00907F51">
        <w:rPr>
          <w:rFonts w:ascii="Times New Roman" w:hAnsi="Times New Roman"/>
          <w:spacing w:val="-7"/>
          <w:sz w:val="24"/>
          <w:lang w:val="nl-NL"/>
        </w:rPr>
        <w:t xml:space="preserve"> </w:t>
      </w:r>
      <w:r w:rsidRPr="00907F51">
        <w:rPr>
          <w:rFonts w:ascii="Times New Roman" w:hAnsi="Times New Roman"/>
          <w:sz w:val="24"/>
          <w:lang w:val="nl-NL"/>
        </w:rPr>
        <w:t>veel</w:t>
      </w:r>
      <w:r w:rsidRPr="00907F51">
        <w:rPr>
          <w:rFonts w:ascii="Times New Roman" w:hAnsi="Times New Roman"/>
          <w:spacing w:val="-7"/>
          <w:sz w:val="24"/>
          <w:lang w:val="nl-NL"/>
        </w:rPr>
        <w:t xml:space="preserve"> </w:t>
      </w:r>
      <w:r w:rsidRPr="00907F51">
        <w:rPr>
          <w:rFonts w:ascii="Times New Roman" w:hAnsi="Times New Roman"/>
          <w:sz w:val="24"/>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93"/>
        </w:numPr>
        <w:tabs>
          <w:tab w:val="left" w:pos="378"/>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Wederom wendt Bileam zich tot God, en God ontmoet hem voor de tweede maal, en legt hem een ander woord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de mond,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het vorige te herroepen, maar om het te bevestigen, vers 16, 17. Indien nu God niet tot Bileam zei: Zoek Mij tevergeefs, dan zal Hij dit nog veel </w:t>
      </w:r>
      <w:r w:rsidRPr="00907F51">
        <w:rPr>
          <w:rFonts w:ascii="Times New Roman" w:eastAsia="Times New Roman" w:hAnsi="Times New Roman" w:cs="Times New Roman"/>
          <w:spacing w:val="-5"/>
          <w:sz w:val="24"/>
          <w:szCs w:val="24"/>
          <w:lang w:val="nl-NL"/>
        </w:rPr>
        <w:t xml:space="preserve">minder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 xml:space="preserve">het zaad Jakob’s zeggen, </w:t>
      </w:r>
      <w:r w:rsidRPr="00907F51">
        <w:rPr>
          <w:rFonts w:ascii="Times New Roman" w:eastAsia="Times New Roman" w:hAnsi="Times New Roman" w:cs="Times New Roman"/>
          <w:spacing w:val="-4"/>
          <w:sz w:val="24"/>
          <w:szCs w:val="24"/>
          <w:lang w:val="nl-NL"/>
        </w:rPr>
        <w:t xml:space="preserve">die </w:t>
      </w:r>
      <w:r w:rsidRPr="00907F51">
        <w:rPr>
          <w:rFonts w:ascii="Times New Roman" w:eastAsia="Times New Roman" w:hAnsi="Times New Roman" w:cs="Times New Roman"/>
          <w:sz w:val="24"/>
          <w:szCs w:val="24"/>
          <w:lang w:val="nl-NL"/>
        </w:rPr>
        <w:t xml:space="preserve">Hem </w:t>
      </w:r>
      <w:r w:rsidRPr="00907F51">
        <w:rPr>
          <w:rFonts w:ascii="Times New Roman" w:eastAsia="Times New Roman" w:hAnsi="Times New Roman" w:cs="Times New Roman"/>
          <w:spacing w:val="-3"/>
          <w:sz w:val="24"/>
          <w:szCs w:val="24"/>
          <w:lang w:val="nl-NL"/>
        </w:rPr>
        <w:t xml:space="preserve">gewis zullen vinden, niet alleen zoals Bileam, als </w:t>
      </w:r>
      <w:r w:rsidRPr="00907F51">
        <w:rPr>
          <w:rFonts w:ascii="Times New Roman" w:eastAsia="Times New Roman" w:hAnsi="Times New Roman" w:cs="Times New Roman"/>
          <w:sz w:val="24"/>
          <w:szCs w:val="24"/>
          <w:lang w:val="nl-NL"/>
        </w:rPr>
        <w:t xml:space="preserve">hun onderrichter, maar als hun overvloedige beloner. Toen Bileam terugkeerde, was Balak </w:t>
      </w:r>
      <w:r w:rsidRPr="00907F51">
        <w:rPr>
          <w:rFonts w:ascii="Times New Roman" w:eastAsia="Times New Roman" w:hAnsi="Times New Roman" w:cs="Times New Roman"/>
          <w:spacing w:val="-3"/>
          <w:sz w:val="24"/>
          <w:szCs w:val="24"/>
          <w:lang w:val="nl-NL"/>
        </w:rPr>
        <w:t xml:space="preserve">ongeduldig </w:t>
      </w:r>
      <w:r w:rsidRPr="00907F51">
        <w:rPr>
          <w:rFonts w:ascii="Times New Roman" w:eastAsia="Times New Roman" w:hAnsi="Times New Roman" w:cs="Times New Roman"/>
          <w:sz w:val="24"/>
          <w:szCs w:val="24"/>
          <w:lang w:val="nl-NL"/>
        </w:rPr>
        <w:t xml:space="preserve">om te </w:t>
      </w:r>
      <w:r w:rsidRPr="00907F51">
        <w:rPr>
          <w:rFonts w:ascii="Times New Roman" w:eastAsia="Times New Roman" w:hAnsi="Times New Roman" w:cs="Times New Roman"/>
          <w:spacing w:val="-3"/>
          <w:sz w:val="24"/>
          <w:szCs w:val="24"/>
          <w:lang w:val="nl-NL"/>
        </w:rPr>
        <w:t xml:space="preserve">vernemen </w:t>
      </w:r>
      <w:r w:rsidRPr="00907F51">
        <w:rPr>
          <w:rFonts w:ascii="Times New Roman" w:eastAsia="Times New Roman" w:hAnsi="Times New Roman" w:cs="Times New Roman"/>
          <w:sz w:val="24"/>
          <w:szCs w:val="24"/>
          <w:lang w:val="nl-NL"/>
        </w:rPr>
        <w:t xml:space="preserve">met </w:t>
      </w:r>
      <w:r w:rsidRPr="00907F51">
        <w:rPr>
          <w:rFonts w:ascii="Times New Roman" w:eastAsia="Times New Roman" w:hAnsi="Times New Roman" w:cs="Times New Roman"/>
          <w:spacing w:val="-3"/>
          <w:sz w:val="24"/>
          <w:szCs w:val="24"/>
          <w:lang w:val="nl-NL"/>
        </w:rPr>
        <w:t xml:space="preserve">welke boodschap </w:t>
      </w:r>
      <w:r w:rsidRPr="00907F51">
        <w:rPr>
          <w:rFonts w:ascii="Times New Roman" w:eastAsia="Times New Roman" w:hAnsi="Times New Roman" w:cs="Times New Roman"/>
          <w:sz w:val="24"/>
          <w:szCs w:val="24"/>
          <w:lang w:val="nl-NL"/>
        </w:rPr>
        <w:t xml:space="preserve">hij </w:t>
      </w:r>
      <w:r w:rsidRPr="00907F51">
        <w:rPr>
          <w:rFonts w:ascii="Times New Roman" w:eastAsia="Times New Roman" w:hAnsi="Times New Roman" w:cs="Times New Roman"/>
          <w:spacing w:val="-4"/>
          <w:sz w:val="24"/>
          <w:szCs w:val="24"/>
          <w:lang w:val="nl-NL"/>
        </w:rPr>
        <w:t xml:space="preserve">kwam: </w:t>
      </w:r>
      <w:r w:rsidRPr="00907F51">
        <w:rPr>
          <w:rFonts w:ascii="Times New Roman" w:eastAsia="Times New Roman" w:hAnsi="Times New Roman" w:cs="Times New Roman"/>
          <w:spacing w:val="-3"/>
          <w:sz w:val="24"/>
          <w:szCs w:val="24"/>
          <w:lang w:val="nl-NL"/>
        </w:rPr>
        <w:t xml:space="preserve">"Wat </w:t>
      </w:r>
      <w:r w:rsidRPr="00907F51">
        <w:rPr>
          <w:rFonts w:ascii="Times New Roman" w:eastAsia="Times New Roman" w:hAnsi="Times New Roman" w:cs="Times New Roman"/>
          <w:spacing w:val="-4"/>
          <w:sz w:val="24"/>
          <w:szCs w:val="24"/>
          <w:lang w:val="nl-NL"/>
        </w:rPr>
        <w:t xml:space="preserve">heeft </w:t>
      </w:r>
      <w:r w:rsidRPr="00907F51">
        <w:rPr>
          <w:rFonts w:ascii="Times New Roman" w:eastAsia="Times New Roman" w:hAnsi="Times New Roman" w:cs="Times New Roman"/>
          <w:sz w:val="24"/>
          <w:szCs w:val="24"/>
          <w:lang w:val="nl-NL"/>
        </w:rPr>
        <w:t xml:space="preserve">de Heere gesproken?" </w:t>
      </w:r>
      <w:r w:rsidRPr="00907F51">
        <w:rPr>
          <w:rFonts w:ascii="Times New Roman" w:eastAsia="Times New Roman" w:hAnsi="Times New Roman" w:cs="Times New Roman"/>
          <w:spacing w:val="-3"/>
          <w:sz w:val="24"/>
          <w:szCs w:val="24"/>
          <w:lang w:val="nl-NL"/>
        </w:rPr>
        <w:t xml:space="preserve">Komt </w:t>
      </w:r>
      <w:r w:rsidRPr="00907F51">
        <w:rPr>
          <w:rFonts w:ascii="Times New Roman" w:eastAsia="Times New Roman" w:hAnsi="Times New Roman" w:cs="Times New Roman"/>
          <w:sz w:val="24"/>
          <w:szCs w:val="24"/>
          <w:lang w:val="nl-NL"/>
        </w:rPr>
        <w:t xml:space="preserve">gij met </w:t>
      </w:r>
      <w:r w:rsidRPr="00907F51">
        <w:rPr>
          <w:rFonts w:ascii="Times New Roman" w:eastAsia="Times New Roman" w:hAnsi="Times New Roman" w:cs="Times New Roman"/>
          <w:spacing w:val="-3"/>
          <w:sz w:val="24"/>
          <w:szCs w:val="24"/>
          <w:lang w:val="nl-NL"/>
        </w:rPr>
        <w:t xml:space="preserve">betere tijding, </w:t>
      </w:r>
      <w:r w:rsidRPr="00907F51">
        <w:rPr>
          <w:rFonts w:ascii="Times New Roman" w:eastAsia="Times New Roman" w:hAnsi="Times New Roman" w:cs="Times New Roman"/>
          <w:sz w:val="24"/>
          <w:szCs w:val="24"/>
          <w:lang w:val="nl-NL"/>
        </w:rPr>
        <w:t xml:space="preserve">met </w:t>
      </w:r>
      <w:r w:rsidRPr="00907F51">
        <w:rPr>
          <w:rFonts w:ascii="Times New Roman" w:eastAsia="Times New Roman" w:hAnsi="Times New Roman" w:cs="Times New Roman"/>
          <w:spacing w:val="-3"/>
          <w:sz w:val="24"/>
          <w:szCs w:val="24"/>
          <w:lang w:val="nl-NL"/>
        </w:rPr>
        <w:t xml:space="preserve">enige </w:t>
      </w:r>
      <w:r w:rsidRPr="00907F51">
        <w:rPr>
          <w:rFonts w:ascii="Times New Roman" w:eastAsia="Times New Roman" w:hAnsi="Times New Roman" w:cs="Times New Roman"/>
          <w:sz w:val="24"/>
          <w:szCs w:val="24"/>
          <w:lang w:val="nl-NL"/>
        </w:rPr>
        <w:t xml:space="preserve">hoop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wel te zullen slagen? Dat moet ook onze vraag zijn,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als</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wij</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komen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om</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het</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woord</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Gods</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te</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horen?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Jeremia</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pacing w:val="-2"/>
          <w:sz w:val="24"/>
          <w:szCs w:val="24"/>
          <w:lang w:val="nl-NL"/>
        </w:rPr>
        <w:t>23:35.</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93"/>
        </w:numPr>
        <w:tabs>
          <w:tab w:val="left" w:pos="432"/>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2"/>
          <w:sz w:val="24"/>
          <w:lang w:val="nl-NL"/>
        </w:rPr>
        <w:t xml:space="preserve">Voor </w:t>
      </w:r>
      <w:r w:rsidRPr="00907F51">
        <w:rPr>
          <w:rFonts w:ascii="Times New Roman" w:hAnsi="Times New Roman"/>
          <w:sz w:val="24"/>
          <w:lang w:val="nl-NL"/>
        </w:rPr>
        <w:t xml:space="preserve">de tweede maal is de vloek, door de allesbesturende macht van God, in een zegen veranderd, en deze zegen is ruimer en krachtiger dan de vorige, en snijdt alle hoop af om </w:t>
      </w:r>
      <w:r w:rsidRPr="00907F51">
        <w:rPr>
          <w:rFonts w:ascii="Times New Roman" w:hAnsi="Times New Roman"/>
          <w:spacing w:val="-2"/>
          <w:sz w:val="24"/>
          <w:lang w:val="nl-NL"/>
        </w:rPr>
        <w:t xml:space="preserve">hem </w:t>
      </w:r>
      <w:r w:rsidRPr="00907F51">
        <w:rPr>
          <w:rFonts w:ascii="Times New Roman" w:hAnsi="Times New Roman"/>
          <w:sz w:val="24"/>
          <w:lang w:val="nl-NL"/>
        </w:rPr>
        <w:t xml:space="preserve">te veranderen. Daar </w:t>
      </w:r>
      <w:r w:rsidRPr="00907F51">
        <w:rPr>
          <w:rFonts w:ascii="Times New Roman" w:hAnsi="Times New Roman"/>
          <w:spacing w:val="-3"/>
          <w:sz w:val="24"/>
          <w:lang w:val="nl-NL"/>
        </w:rPr>
        <w:t xml:space="preserve">Balak </w:t>
      </w:r>
      <w:r w:rsidRPr="00907F51">
        <w:rPr>
          <w:rFonts w:ascii="Times New Roman" w:hAnsi="Times New Roman"/>
          <w:sz w:val="24"/>
          <w:lang w:val="nl-NL"/>
        </w:rPr>
        <w:t xml:space="preserve">zo </w:t>
      </w:r>
      <w:r w:rsidRPr="00907F51">
        <w:rPr>
          <w:rFonts w:ascii="Times New Roman" w:hAnsi="Times New Roman"/>
          <w:spacing w:val="-6"/>
          <w:sz w:val="24"/>
          <w:lang w:val="nl-NL"/>
        </w:rPr>
        <w:t xml:space="preserve">ijverig </w:t>
      </w:r>
      <w:r w:rsidRPr="00907F51">
        <w:rPr>
          <w:rFonts w:ascii="Times New Roman" w:hAnsi="Times New Roman"/>
          <w:sz w:val="24"/>
          <w:lang w:val="nl-NL"/>
        </w:rPr>
        <w:t xml:space="preserve">was om te vragen wat de Heere heeft gesproken vers 17, </w:t>
      </w:r>
      <w:r w:rsidRPr="00907F51">
        <w:rPr>
          <w:rFonts w:ascii="Times New Roman" w:hAnsi="Times New Roman"/>
          <w:spacing w:val="-4"/>
          <w:sz w:val="24"/>
          <w:lang w:val="nl-NL"/>
        </w:rPr>
        <w:t xml:space="preserve">richt Bileam </w:t>
      </w:r>
      <w:r w:rsidRPr="00907F51">
        <w:rPr>
          <w:rFonts w:ascii="Times New Roman" w:hAnsi="Times New Roman"/>
          <w:spacing w:val="-3"/>
          <w:sz w:val="24"/>
          <w:lang w:val="nl-NL"/>
        </w:rPr>
        <w:t xml:space="preserve">zich nu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bijzonder </w:t>
      </w:r>
      <w:r w:rsidRPr="00907F51">
        <w:rPr>
          <w:rFonts w:ascii="Times New Roman" w:hAnsi="Times New Roman"/>
          <w:sz w:val="24"/>
          <w:lang w:val="nl-NL"/>
        </w:rPr>
        <w:t xml:space="preserve">tot hem, vers 18. Sta op, Balak en hoor. Het was een boodschap van God, </w:t>
      </w:r>
      <w:r w:rsidRPr="00907F51">
        <w:rPr>
          <w:rFonts w:ascii="Times New Roman" w:hAnsi="Times New Roman"/>
          <w:spacing w:val="-5"/>
          <w:sz w:val="24"/>
          <w:lang w:val="nl-NL"/>
        </w:rPr>
        <w:t xml:space="preserve">die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hem had te </w:t>
      </w:r>
      <w:r w:rsidRPr="00907F51">
        <w:rPr>
          <w:rFonts w:ascii="Times New Roman" w:hAnsi="Times New Roman"/>
          <w:spacing w:val="-3"/>
          <w:sz w:val="24"/>
          <w:lang w:val="nl-NL"/>
        </w:rPr>
        <w:t xml:space="preserve">brengen, </w:t>
      </w:r>
      <w:r w:rsidRPr="00907F51">
        <w:rPr>
          <w:rFonts w:ascii="Times New Roman" w:hAnsi="Times New Roman"/>
          <w:sz w:val="24"/>
          <w:lang w:val="nl-NL"/>
        </w:rPr>
        <w:t xml:space="preserve">en van </w:t>
      </w:r>
      <w:r w:rsidRPr="00907F51">
        <w:rPr>
          <w:rFonts w:ascii="Times New Roman" w:hAnsi="Times New Roman"/>
          <w:spacing w:val="-3"/>
          <w:sz w:val="24"/>
          <w:lang w:val="nl-NL"/>
        </w:rPr>
        <w:t xml:space="preserve">Balak </w:t>
      </w:r>
      <w:r w:rsidRPr="00907F51">
        <w:rPr>
          <w:rFonts w:ascii="Times New Roman" w:hAnsi="Times New Roman"/>
          <w:sz w:val="24"/>
          <w:lang w:val="nl-NL"/>
        </w:rPr>
        <w:t xml:space="preserve">wordt geëist, of schoon hij een </w:t>
      </w:r>
      <w:r w:rsidRPr="00907F51">
        <w:rPr>
          <w:rFonts w:ascii="Times New Roman" w:hAnsi="Times New Roman"/>
          <w:spacing w:val="-3"/>
          <w:sz w:val="24"/>
          <w:lang w:val="nl-NL"/>
        </w:rPr>
        <w:t>koning</w:t>
      </w:r>
      <w:r w:rsidRPr="00907F51">
        <w:rPr>
          <w:rFonts w:ascii="Times New Roman" w:hAnsi="Times New Roman"/>
          <w:spacing w:val="2"/>
          <w:sz w:val="24"/>
          <w:lang w:val="nl-NL"/>
        </w:rPr>
        <w:t xml:space="preserve"> </w:t>
      </w:r>
      <w:r w:rsidRPr="00907F51">
        <w:rPr>
          <w:rFonts w:ascii="Times New Roman" w:hAnsi="Times New Roman"/>
          <w:spacing w:val="-3"/>
          <w:sz w:val="24"/>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93"/>
        </w:numPr>
        <w:tabs>
          <w:tab w:val="left" w:pos="389"/>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6"/>
          <w:sz w:val="24"/>
          <w:lang w:val="nl-NL"/>
        </w:rPr>
        <w:t xml:space="preserve">hij </w:t>
      </w:r>
      <w:r w:rsidRPr="00907F51">
        <w:rPr>
          <w:rFonts w:ascii="Times New Roman"/>
          <w:sz w:val="24"/>
          <w:lang w:val="nl-NL"/>
        </w:rPr>
        <w:t xml:space="preserve">zal opletten, zal horen, </w:t>
      </w:r>
      <w:r w:rsidRPr="00907F51">
        <w:rPr>
          <w:rFonts w:ascii="Times New Roman"/>
          <w:spacing w:val="-3"/>
          <w:sz w:val="24"/>
          <w:lang w:val="nl-NL"/>
        </w:rPr>
        <w:t xml:space="preserve">met </w:t>
      </w:r>
      <w:r w:rsidRPr="00907F51">
        <w:rPr>
          <w:rFonts w:ascii="Times New Roman"/>
          <w:sz w:val="24"/>
          <w:lang w:val="nl-NL"/>
        </w:rPr>
        <w:t xml:space="preserve">al de </w:t>
      </w:r>
      <w:r w:rsidRPr="00907F51">
        <w:rPr>
          <w:rFonts w:ascii="Times New Roman"/>
          <w:spacing w:val="-3"/>
          <w:sz w:val="24"/>
          <w:lang w:val="nl-NL"/>
        </w:rPr>
        <w:t xml:space="preserve">aandacht </w:t>
      </w:r>
      <w:r w:rsidRPr="00907F51">
        <w:rPr>
          <w:rFonts w:ascii="Times New Roman"/>
          <w:sz w:val="24"/>
          <w:lang w:val="nl-NL"/>
        </w:rPr>
        <w:t>van zijn geest, opdat hem geen woord ontga.</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93"/>
        </w:numPr>
        <w:tabs>
          <w:tab w:val="left" w:pos="41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Dat hij zal horen met eerbied, Sta op Balak, en hoor. Toen zijn opvolger Eglon een boodschap van God moest ontvangen, stond hij op van de stoel, Richteren</w:t>
      </w:r>
      <w:r w:rsidRPr="00907F51">
        <w:rPr>
          <w:rFonts w:ascii="Times New Roman"/>
          <w:spacing w:val="-41"/>
          <w:sz w:val="24"/>
          <w:lang w:val="nl-NL"/>
        </w:rPr>
        <w:t xml:space="preserve"> </w:t>
      </w:r>
      <w:r w:rsidRPr="00907F51">
        <w:rPr>
          <w:rFonts w:ascii="Times New Roman"/>
          <w:sz w:val="24"/>
          <w:lang w:val="nl-NL"/>
        </w:rPr>
        <w:t>3:20.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right="125"/>
        <w:jc w:val="both"/>
        <w:rPr>
          <w:lang w:val="nl-NL"/>
        </w:rPr>
      </w:pPr>
      <w:r w:rsidRPr="00907F51">
        <w:rPr>
          <w:lang w:val="nl-NL"/>
        </w:rPr>
        <w:t xml:space="preserve">In </w:t>
      </w:r>
      <w:r w:rsidRPr="00907F51">
        <w:rPr>
          <w:spacing w:val="-6"/>
          <w:lang w:val="nl-NL"/>
        </w:rPr>
        <w:t xml:space="preserve">zijn </w:t>
      </w:r>
      <w:r w:rsidRPr="00907F51">
        <w:rPr>
          <w:lang w:val="nl-NL"/>
        </w:rPr>
        <w:t xml:space="preserve">rede maakt Bileam Balak, tot diens uiterste smart en teleurstelling, bekend met twee </w:t>
      </w:r>
      <w:r w:rsidRPr="00907F51">
        <w:rPr>
          <w:spacing w:val="-3"/>
          <w:lang w:val="nl-NL"/>
        </w:rPr>
        <w:t>dingen.</w:t>
      </w:r>
    </w:p>
    <w:p w:rsidR="00D35E55" w:rsidRPr="00907F51" w:rsidRDefault="00D35E55">
      <w:pPr>
        <w:spacing w:line="247" w:lineRule="auto"/>
        <w:jc w:val="both"/>
        <w:rPr>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2"/>
          <w:numId w:val="93"/>
        </w:numPr>
        <w:tabs>
          <w:tab w:val="left" w:pos="447"/>
        </w:tabs>
        <w:spacing w:before="39"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hij geen reden had te hopen Israël te zullen verderven, het zou doelloos zijn het te </w:t>
      </w:r>
      <w:r w:rsidRPr="00907F51">
        <w:rPr>
          <w:rFonts w:ascii="Times New Roman" w:hAnsi="Times New Roman"/>
          <w:spacing w:val="-3"/>
          <w:sz w:val="24"/>
          <w:lang w:val="nl-NL"/>
        </w:rPr>
        <w:t>beproeven,</w:t>
      </w:r>
      <w:r w:rsidRPr="00907F51">
        <w:rPr>
          <w:rFonts w:ascii="Times New Roman" w:hAnsi="Times New Roman"/>
          <w:spacing w:val="-5"/>
          <w:sz w:val="24"/>
          <w:lang w:val="nl-NL"/>
        </w:rPr>
        <w:t xml:space="preserve"> </w:t>
      </w:r>
      <w:r w:rsidRPr="00907F51">
        <w:rPr>
          <w:rFonts w:ascii="Times New Roman" w:hAnsi="Times New Roman"/>
          <w:sz w:val="24"/>
          <w:lang w:val="nl-NL"/>
        </w:rPr>
        <w:t>en</w:t>
      </w:r>
      <w:r w:rsidRPr="00907F51">
        <w:rPr>
          <w:rFonts w:ascii="Times New Roman" w:hAnsi="Times New Roman"/>
          <w:spacing w:val="-5"/>
          <w:sz w:val="24"/>
          <w:lang w:val="nl-NL"/>
        </w:rPr>
        <w:t xml:space="preserve"> </w:t>
      </w:r>
      <w:r w:rsidRPr="00907F51">
        <w:rPr>
          <w:rFonts w:ascii="Times New Roman" w:hAnsi="Times New Roman"/>
          <w:sz w:val="24"/>
          <w:lang w:val="nl-NL"/>
        </w:rPr>
        <w:t>hij</w:t>
      </w:r>
      <w:r w:rsidRPr="00907F51">
        <w:rPr>
          <w:rFonts w:ascii="Times New Roman" w:hAnsi="Times New Roman"/>
          <w:spacing w:val="-5"/>
          <w:sz w:val="24"/>
          <w:lang w:val="nl-NL"/>
        </w:rPr>
        <w:t xml:space="preserve"> </w:t>
      </w:r>
      <w:r w:rsidRPr="00907F51">
        <w:rPr>
          <w:rFonts w:ascii="Times New Roman" w:hAnsi="Times New Roman"/>
          <w:sz w:val="24"/>
          <w:lang w:val="nl-NL"/>
        </w:rPr>
        <w:t>zou</w:t>
      </w:r>
      <w:r w:rsidRPr="00907F51">
        <w:rPr>
          <w:rFonts w:ascii="Times New Roman" w:hAnsi="Times New Roman"/>
          <w:spacing w:val="-5"/>
          <w:sz w:val="24"/>
          <w:lang w:val="nl-NL"/>
        </w:rPr>
        <w:t xml:space="preserve"> </w:t>
      </w:r>
      <w:r w:rsidRPr="00907F51">
        <w:rPr>
          <w:rFonts w:ascii="Times New Roman" w:hAnsi="Times New Roman"/>
          <w:sz w:val="24"/>
          <w:lang w:val="nl-NL"/>
        </w:rPr>
        <w:t>zichzelf</w:t>
      </w:r>
      <w:r w:rsidRPr="00907F51">
        <w:rPr>
          <w:rFonts w:ascii="Times New Roman" w:hAnsi="Times New Roman"/>
          <w:spacing w:val="-5"/>
          <w:sz w:val="24"/>
          <w:lang w:val="nl-NL"/>
        </w:rPr>
        <w:t xml:space="preserve"> </w:t>
      </w:r>
      <w:r w:rsidRPr="00907F51">
        <w:rPr>
          <w:rFonts w:ascii="Times New Roman" w:hAnsi="Times New Roman"/>
          <w:sz w:val="24"/>
          <w:lang w:val="nl-NL"/>
        </w:rPr>
        <w:t>misleiden</w:t>
      </w:r>
      <w:r w:rsidRPr="00907F51">
        <w:rPr>
          <w:rFonts w:ascii="Times New Roman" w:hAnsi="Times New Roman"/>
          <w:spacing w:val="-5"/>
          <w:sz w:val="24"/>
          <w:lang w:val="nl-NL"/>
        </w:rPr>
        <w:t xml:space="preserve"> </w:t>
      </w:r>
      <w:r w:rsidRPr="00907F51">
        <w:rPr>
          <w:rFonts w:ascii="Times New Roman" w:hAnsi="Times New Roman"/>
          <w:sz w:val="24"/>
          <w:lang w:val="nl-NL"/>
        </w:rPr>
        <w:t>zo</w:t>
      </w:r>
      <w:r w:rsidRPr="00907F51">
        <w:rPr>
          <w:rFonts w:ascii="Times New Roman" w:hAnsi="Times New Roman"/>
          <w:spacing w:val="-5"/>
          <w:sz w:val="24"/>
          <w:lang w:val="nl-NL"/>
        </w:rPr>
        <w:t xml:space="preserve"> </w:t>
      </w:r>
      <w:r w:rsidRPr="00907F51">
        <w:rPr>
          <w:rFonts w:ascii="Times New Roman" w:hAnsi="Times New Roman"/>
          <w:sz w:val="24"/>
          <w:lang w:val="nl-NL"/>
        </w:rPr>
        <w:t>hij</w:t>
      </w:r>
      <w:r w:rsidRPr="00907F51">
        <w:rPr>
          <w:rFonts w:ascii="Times New Roman" w:hAnsi="Times New Roman"/>
          <w:spacing w:val="-5"/>
          <w:sz w:val="24"/>
          <w:lang w:val="nl-NL"/>
        </w:rPr>
        <w:t xml:space="preserve"> </w:t>
      </w:r>
      <w:r w:rsidRPr="00907F51">
        <w:rPr>
          <w:rFonts w:ascii="Times New Roman" w:hAnsi="Times New Roman"/>
          <w:sz w:val="24"/>
          <w:lang w:val="nl-NL"/>
        </w:rPr>
        <w:t>het</w:t>
      </w:r>
      <w:r w:rsidRPr="00907F51">
        <w:rPr>
          <w:rFonts w:ascii="Times New Roman" w:hAnsi="Times New Roman"/>
          <w:spacing w:val="-5"/>
          <w:sz w:val="24"/>
          <w:lang w:val="nl-NL"/>
        </w:rPr>
        <w:t xml:space="preserve"> </w:t>
      </w:r>
      <w:r w:rsidRPr="00907F51">
        <w:rPr>
          <w:rFonts w:ascii="Times New Roman" w:hAnsi="Times New Roman"/>
          <w:spacing w:val="-3"/>
          <w:sz w:val="24"/>
          <w:lang w:val="nl-NL"/>
        </w:rPr>
        <w:t>verwachtte,</w:t>
      </w:r>
      <w:r w:rsidRPr="00907F51">
        <w:rPr>
          <w:rFonts w:ascii="Times New Roman" w:hAnsi="Times New Roman"/>
          <w:spacing w:val="-5"/>
          <w:sz w:val="24"/>
          <w:lang w:val="nl-NL"/>
        </w:rPr>
        <w:t xml:space="preserve"> </w:t>
      </w:r>
      <w:r w:rsidRPr="00907F51">
        <w:rPr>
          <w:rFonts w:ascii="Times New Roman" w:hAnsi="Times New Roman"/>
          <w:sz w:val="24"/>
          <w:lang w:val="nl-NL"/>
        </w:rPr>
        <w:t>en</w:t>
      </w:r>
      <w:r w:rsidRPr="00907F51">
        <w:rPr>
          <w:rFonts w:ascii="Times New Roman" w:hAnsi="Times New Roman"/>
          <w:spacing w:val="-5"/>
          <w:sz w:val="24"/>
          <w:lang w:val="nl-NL"/>
        </w:rPr>
        <w:t xml:space="preserve"> </w:t>
      </w:r>
      <w:r w:rsidRPr="00907F51">
        <w:rPr>
          <w:rFonts w:ascii="Times New Roman" w:hAnsi="Times New Roman"/>
          <w:sz w:val="24"/>
          <w:lang w:val="nl-NL"/>
        </w:rPr>
        <w:t>dat</w:t>
      </w:r>
      <w:r w:rsidRPr="00907F51">
        <w:rPr>
          <w:rFonts w:ascii="Times New Roman" w:hAnsi="Times New Roman"/>
          <w:spacing w:val="-5"/>
          <w:sz w:val="24"/>
          <w:lang w:val="nl-NL"/>
        </w:rPr>
        <w:t xml:space="preserve"> </w:t>
      </w:r>
      <w:r w:rsidRPr="00907F51">
        <w:rPr>
          <w:rFonts w:ascii="Times New Roman" w:hAnsi="Times New Roman"/>
          <w:sz w:val="24"/>
          <w:lang w:val="nl-NL"/>
        </w:rPr>
        <w:t>wel</w:t>
      </w:r>
      <w:r w:rsidRPr="00907F51">
        <w:rPr>
          <w:rFonts w:ascii="Times New Roman" w:hAnsi="Times New Roman"/>
          <w:spacing w:val="-5"/>
          <w:sz w:val="24"/>
          <w:lang w:val="nl-NL"/>
        </w:rPr>
        <w:t xml:space="preserve"> </w:t>
      </w:r>
      <w:r w:rsidRPr="00907F51">
        <w:rPr>
          <w:rFonts w:ascii="Times New Roman" w:hAnsi="Times New Roman"/>
          <w:sz w:val="24"/>
          <w:lang w:val="nl-NL"/>
        </w:rPr>
        <w:t>om</w:t>
      </w:r>
      <w:r w:rsidRPr="00907F51">
        <w:rPr>
          <w:rFonts w:ascii="Times New Roman" w:hAnsi="Times New Roman"/>
          <w:spacing w:val="-5"/>
          <w:sz w:val="24"/>
          <w:lang w:val="nl-NL"/>
        </w:rPr>
        <w:t xml:space="preserve"> </w:t>
      </w:r>
      <w:r w:rsidRPr="00907F51">
        <w:rPr>
          <w:rFonts w:ascii="Times New Roman" w:hAnsi="Times New Roman"/>
          <w:sz w:val="24"/>
          <w:lang w:val="nl-NL"/>
        </w:rPr>
        <w:t>twee</w:t>
      </w:r>
      <w:r w:rsidRPr="00907F51">
        <w:rPr>
          <w:rFonts w:ascii="Times New Roman" w:hAnsi="Times New Roman"/>
          <w:spacing w:val="-5"/>
          <w:sz w:val="24"/>
          <w:lang w:val="nl-NL"/>
        </w:rPr>
        <w:t xml:space="preserve"> </w:t>
      </w:r>
      <w:r w:rsidRPr="00907F51">
        <w:rPr>
          <w:rFonts w:ascii="Times New Roman" w:hAnsi="Times New Roman"/>
          <w:spacing w:val="-3"/>
          <w:sz w:val="24"/>
          <w:lang w:val="nl-NL"/>
        </w:rPr>
        <w:t>redenen: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93"/>
        </w:numPr>
        <w:tabs>
          <w:tab w:val="left" w:pos="380"/>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Omdat God </w:t>
      </w:r>
      <w:r w:rsidRPr="00907F51">
        <w:rPr>
          <w:rFonts w:ascii="Times New Roman" w:hAnsi="Times New Roman"/>
          <w:spacing w:val="-4"/>
          <w:sz w:val="24"/>
          <w:lang w:val="nl-NL"/>
        </w:rPr>
        <w:t xml:space="preserve">onveranderlijk is, </w:t>
      </w:r>
      <w:r w:rsidRPr="00907F51">
        <w:rPr>
          <w:rFonts w:ascii="Times New Roman" w:hAnsi="Times New Roman"/>
          <w:sz w:val="24"/>
          <w:lang w:val="nl-NL"/>
        </w:rPr>
        <w:t xml:space="preserve">vers 19. God is geen man, dat Hij liegen zou. De mensen veranderen van zin, van gedachten, en daarom breken zij hun woord, zij liegen, omdat </w:t>
      </w:r>
      <w:r w:rsidRPr="00907F51">
        <w:rPr>
          <w:rFonts w:ascii="Times New Roman" w:hAnsi="Times New Roman"/>
          <w:spacing w:val="-2"/>
          <w:sz w:val="24"/>
          <w:lang w:val="nl-NL"/>
        </w:rPr>
        <w:t xml:space="preserve">zij </w:t>
      </w:r>
      <w:r w:rsidRPr="00907F51">
        <w:rPr>
          <w:rFonts w:ascii="Times New Roman" w:hAnsi="Times New Roman"/>
          <w:sz w:val="24"/>
          <w:lang w:val="nl-NL"/>
        </w:rPr>
        <w:t>berouw,</w:t>
      </w:r>
      <w:r w:rsidRPr="00907F51">
        <w:rPr>
          <w:rFonts w:ascii="Times New Roman" w:hAnsi="Times New Roman"/>
          <w:spacing w:val="-5"/>
          <w:sz w:val="24"/>
          <w:lang w:val="nl-NL"/>
        </w:rPr>
        <w:t xml:space="preserve"> </w:t>
      </w:r>
      <w:r w:rsidRPr="00907F51">
        <w:rPr>
          <w:rFonts w:ascii="Times New Roman" w:hAnsi="Times New Roman"/>
          <w:sz w:val="24"/>
          <w:lang w:val="nl-NL"/>
        </w:rPr>
        <w:t>spijt</w:t>
      </w:r>
      <w:r w:rsidRPr="00907F51">
        <w:rPr>
          <w:rFonts w:ascii="Times New Roman" w:hAnsi="Times New Roman"/>
          <w:spacing w:val="-5"/>
          <w:sz w:val="24"/>
          <w:lang w:val="nl-NL"/>
        </w:rPr>
        <w:t xml:space="preserve"> </w:t>
      </w:r>
      <w:r w:rsidRPr="00907F51">
        <w:rPr>
          <w:rFonts w:ascii="Times New Roman" w:hAnsi="Times New Roman"/>
          <w:sz w:val="24"/>
          <w:lang w:val="nl-NL"/>
        </w:rPr>
        <w:t>hebben.</w:t>
      </w:r>
      <w:r w:rsidRPr="00907F51">
        <w:rPr>
          <w:rFonts w:ascii="Times New Roman" w:hAnsi="Times New Roman"/>
          <w:spacing w:val="-5"/>
          <w:sz w:val="24"/>
          <w:lang w:val="nl-NL"/>
        </w:rPr>
        <w:t xml:space="preserve"> </w:t>
      </w:r>
      <w:r w:rsidRPr="00907F51">
        <w:rPr>
          <w:rFonts w:ascii="Times New Roman" w:hAnsi="Times New Roman"/>
          <w:sz w:val="24"/>
          <w:lang w:val="nl-NL"/>
        </w:rPr>
        <w:t>Maar</w:t>
      </w:r>
      <w:r w:rsidRPr="00907F51">
        <w:rPr>
          <w:rFonts w:ascii="Times New Roman" w:hAnsi="Times New Roman"/>
          <w:spacing w:val="-5"/>
          <w:sz w:val="24"/>
          <w:lang w:val="nl-NL"/>
        </w:rPr>
        <w:t xml:space="preserve"> </w:t>
      </w:r>
      <w:r w:rsidRPr="00907F51">
        <w:rPr>
          <w:rFonts w:ascii="Times New Roman" w:hAnsi="Times New Roman"/>
          <w:sz w:val="24"/>
          <w:lang w:val="nl-NL"/>
        </w:rPr>
        <w:t>God</w:t>
      </w:r>
      <w:r w:rsidRPr="00907F51">
        <w:rPr>
          <w:rFonts w:ascii="Times New Roman" w:hAnsi="Times New Roman"/>
          <w:spacing w:val="-5"/>
          <w:sz w:val="24"/>
          <w:lang w:val="nl-NL"/>
        </w:rPr>
        <w:t xml:space="preserve"> </w:t>
      </w:r>
      <w:r w:rsidRPr="00907F51">
        <w:rPr>
          <w:rFonts w:ascii="Times New Roman" w:hAnsi="Times New Roman"/>
          <w:sz w:val="24"/>
          <w:lang w:val="nl-NL"/>
        </w:rPr>
        <w:t>doet</w:t>
      </w:r>
      <w:r w:rsidRPr="00907F51">
        <w:rPr>
          <w:rFonts w:ascii="Times New Roman" w:hAnsi="Times New Roman"/>
          <w:spacing w:val="-5"/>
          <w:sz w:val="24"/>
          <w:lang w:val="nl-NL"/>
        </w:rPr>
        <w:t xml:space="preserve"> </w:t>
      </w:r>
      <w:r w:rsidRPr="00907F51">
        <w:rPr>
          <w:rFonts w:ascii="Times New Roman" w:hAnsi="Times New Roman"/>
          <w:sz w:val="24"/>
          <w:lang w:val="nl-NL"/>
        </w:rPr>
        <w:t>noch</w:t>
      </w:r>
      <w:r w:rsidRPr="00907F51">
        <w:rPr>
          <w:rFonts w:ascii="Times New Roman" w:hAnsi="Times New Roman"/>
          <w:spacing w:val="-5"/>
          <w:sz w:val="24"/>
          <w:lang w:val="nl-NL"/>
        </w:rPr>
        <w:t xml:space="preserve"> </w:t>
      </w:r>
      <w:r w:rsidRPr="00907F51">
        <w:rPr>
          <w:rFonts w:ascii="Times New Roman" w:hAnsi="Times New Roman"/>
          <w:sz w:val="24"/>
          <w:lang w:val="nl-NL"/>
        </w:rPr>
        <w:t>het</w:t>
      </w:r>
      <w:r w:rsidRPr="00907F51">
        <w:rPr>
          <w:rFonts w:ascii="Times New Roman" w:hAnsi="Times New Roman"/>
          <w:spacing w:val="-5"/>
          <w:sz w:val="24"/>
          <w:lang w:val="nl-NL"/>
        </w:rPr>
        <w:t xml:space="preserve"> </w:t>
      </w:r>
      <w:r w:rsidRPr="00907F51">
        <w:rPr>
          <w:rFonts w:ascii="Times New Roman" w:hAnsi="Times New Roman"/>
          <w:sz w:val="24"/>
          <w:lang w:val="nl-NL"/>
        </w:rPr>
        <w:t>een</w:t>
      </w:r>
      <w:r w:rsidRPr="00907F51">
        <w:rPr>
          <w:rFonts w:ascii="Times New Roman" w:hAnsi="Times New Roman"/>
          <w:spacing w:val="-5"/>
          <w:sz w:val="24"/>
          <w:lang w:val="nl-NL"/>
        </w:rPr>
        <w:t xml:space="preserve"> </w:t>
      </w:r>
      <w:r w:rsidRPr="00907F51">
        <w:rPr>
          <w:rFonts w:ascii="Times New Roman" w:hAnsi="Times New Roman"/>
          <w:sz w:val="24"/>
          <w:lang w:val="nl-NL"/>
        </w:rPr>
        <w:t>noch</w:t>
      </w:r>
      <w:r w:rsidRPr="00907F51">
        <w:rPr>
          <w:rFonts w:ascii="Times New Roman" w:hAnsi="Times New Roman"/>
          <w:spacing w:val="-5"/>
          <w:sz w:val="24"/>
          <w:lang w:val="nl-NL"/>
        </w:rPr>
        <w:t xml:space="preserve"> </w:t>
      </w:r>
      <w:r w:rsidRPr="00907F51">
        <w:rPr>
          <w:rFonts w:ascii="Times New Roman" w:hAnsi="Times New Roman"/>
          <w:sz w:val="24"/>
          <w:lang w:val="nl-NL"/>
        </w:rPr>
        <w:t>het</w:t>
      </w:r>
      <w:r w:rsidRPr="00907F51">
        <w:rPr>
          <w:rFonts w:ascii="Times New Roman" w:hAnsi="Times New Roman"/>
          <w:spacing w:val="4"/>
          <w:sz w:val="24"/>
          <w:lang w:val="nl-NL"/>
        </w:rPr>
        <w:t xml:space="preserve"> </w:t>
      </w:r>
      <w:r w:rsidRPr="00907F51">
        <w:rPr>
          <w:rFonts w:ascii="Times New Roman" w:hAnsi="Times New Roman"/>
          <w:sz w:val="24"/>
          <w:lang w:val="nl-NL"/>
        </w:rPr>
        <w:t>ander.</w:t>
      </w:r>
      <w:r w:rsidRPr="00907F51">
        <w:rPr>
          <w:rFonts w:ascii="Times New Roman" w:hAnsi="Times New Roman"/>
          <w:spacing w:val="-6"/>
          <w:sz w:val="24"/>
          <w:lang w:val="nl-NL"/>
        </w:rPr>
        <w:t xml:space="preserve"> </w:t>
      </w:r>
      <w:r w:rsidRPr="00907F51">
        <w:rPr>
          <w:rFonts w:ascii="Times New Roman" w:hAnsi="Times New Roman"/>
          <w:sz w:val="24"/>
          <w:lang w:val="nl-NL"/>
        </w:rPr>
        <w:t>Hij</w:t>
      </w:r>
      <w:r w:rsidRPr="00907F51">
        <w:rPr>
          <w:rFonts w:ascii="Times New Roman" w:hAnsi="Times New Roman"/>
          <w:spacing w:val="-6"/>
          <w:sz w:val="24"/>
          <w:lang w:val="nl-NL"/>
        </w:rPr>
        <w:t xml:space="preserve"> </w:t>
      </w:r>
      <w:r w:rsidRPr="00907F51">
        <w:rPr>
          <w:rFonts w:ascii="Times New Roman" w:hAnsi="Times New Roman"/>
          <w:sz w:val="24"/>
          <w:lang w:val="nl-NL"/>
        </w:rPr>
        <w:t>verandert</w:t>
      </w:r>
      <w:r w:rsidRPr="00907F51">
        <w:rPr>
          <w:rFonts w:ascii="Times New Roman" w:hAnsi="Times New Roman"/>
          <w:spacing w:val="-6"/>
          <w:sz w:val="24"/>
          <w:lang w:val="nl-NL"/>
        </w:rPr>
        <w:t xml:space="preserve"> </w:t>
      </w:r>
      <w:r w:rsidRPr="00907F51">
        <w:rPr>
          <w:rFonts w:ascii="Times New Roman" w:hAnsi="Times New Roman"/>
          <w:sz w:val="24"/>
          <w:lang w:val="nl-NL"/>
        </w:rPr>
        <w:t>nooit</w:t>
      </w:r>
      <w:r w:rsidRPr="00907F51">
        <w:rPr>
          <w:rFonts w:ascii="Times New Roman" w:hAnsi="Times New Roman"/>
          <w:spacing w:val="-6"/>
          <w:sz w:val="24"/>
          <w:lang w:val="nl-NL"/>
        </w:rPr>
        <w:t xml:space="preserve"> </w:t>
      </w:r>
      <w:r w:rsidRPr="00907F51">
        <w:rPr>
          <w:rFonts w:ascii="Times New Roman" w:hAnsi="Times New Roman"/>
          <w:sz w:val="24"/>
          <w:lang w:val="nl-NL"/>
        </w:rPr>
        <w:t>van</w:t>
      </w:r>
      <w:r w:rsidRPr="00907F51">
        <w:rPr>
          <w:rFonts w:ascii="Times New Roman" w:hAnsi="Times New Roman"/>
          <w:spacing w:val="-6"/>
          <w:sz w:val="24"/>
          <w:lang w:val="nl-NL"/>
        </w:rPr>
        <w:t xml:space="preserve"> </w:t>
      </w:r>
      <w:r w:rsidRPr="00907F51">
        <w:rPr>
          <w:rFonts w:ascii="Times New Roman" w:hAnsi="Times New Roman"/>
          <w:sz w:val="24"/>
          <w:lang w:val="nl-NL"/>
        </w:rPr>
        <w:t xml:space="preserve">zin, en daarom herroept </w:t>
      </w:r>
      <w:r w:rsidRPr="00907F51">
        <w:rPr>
          <w:rFonts w:ascii="Times New Roman" w:hAnsi="Times New Roman"/>
          <w:spacing w:val="-5"/>
          <w:sz w:val="24"/>
          <w:lang w:val="nl-NL"/>
        </w:rPr>
        <w:t xml:space="preserve">Hij </w:t>
      </w:r>
      <w:r w:rsidRPr="00907F51">
        <w:rPr>
          <w:rFonts w:ascii="Times New Roman" w:hAnsi="Times New Roman"/>
          <w:spacing w:val="-3"/>
          <w:sz w:val="24"/>
          <w:lang w:val="nl-NL"/>
        </w:rPr>
        <w:t xml:space="preserve">nooit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belofte. </w:t>
      </w:r>
      <w:r w:rsidRPr="00907F51">
        <w:rPr>
          <w:rFonts w:ascii="Times New Roman" w:hAnsi="Times New Roman"/>
          <w:spacing w:val="-4"/>
          <w:sz w:val="24"/>
          <w:lang w:val="nl-NL"/>
        </w:rPr>
        <w:t xml:space="preserve">Bileam </w:t>
      </w:r>
      <w:r w:rsidRPr="00907F51">
        <w:rPr>
          <w:rFonts w:ascii="Times New Roman" w:hAnsi="Times New Roman"/>
          <w:sz w:val="24"/>
          <w:lang w:val="nl-NL"/>
        </w:rPr>
        <w:t xml:space="preserve">had erkend, vers 8, dat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Gods raad niet kon veranderen, en daaruit leidt hij af, dat God zelf Zijn raad niet zou veranderen, zodanig is de </w:t>
      </w:r>
      <w:r w:rsidRPr="00907F51">
        <w:rPr>
          <w:rFonts w:ascii="Times New Roman" w:hAnsi="Times New Roman"/>
          <w:spacing w:val="-3"/>
          <w:sz w:val="24"/>
          <w:lang w:val="nl-NL"/>
        </w:rPr>
        <w:t xml:space="preserve">onvolmaaktheid </w:t>
      </w:r>
      <w:r w:rsidRPr="00907F51">
        <w:rPr>
          <w:rFonts w:ascii="Times New Roman" w:hAnsi="Times New Roman"/>
          <w:sz w:val="24"/>
          <w:lang w:val="nl-NL"/>
        </w:rPr>
        <w:t xml:space="preserve">van de </w:t>
      </w:r>
      <w:r w:rsidRPr="00907F51">
        <w:rPr>
          <w:rFonts w:ascii="Times New Roman" w:hAnsi="Times New Roman"/>
          <w:spacing w:val="-4"/>
          <w:sz w:val="24"/>
          <w:lang w:val="nl-NL"/>
        </w:rPr>
        <w:t xml:space="preserve">mens,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zodanig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volmaaktheid </w:t>
      </w:r>
      <w:r w:rsidRPr="00907F51">
        <w:rPr>
          <w:rFonts w:ascii="Times New Roman" w:hAnsi="Times New Roman"/>
          <w:sz w:val="24"/>
          <w:lang w:val="nl-NL"/>
        </w:rPr>
        <w:t xml:space="preserve">van God. Het is onmogelijk  dat God </w:t>
      </w:r>
      <w:r w:rsidRPr="00907F51">
        <w:rPr>
          <w:rFonts w:ascii="Times New Roman" w:hAnsi="Times New Roman"/>
          <w:spacing w:val="-4"/>
          <w:sz w:val="24"/>
          <w:lang w:val="nl-NL"/>
        </w:rPr>
        <w:t xml:space="preserve">liege, </w:t>
      </w:r>
      <w:r w:rsidRPr="00907F51">
        <w:rPr>
          <w:rFonts w:ascii="Times New Roman" w:hAnsi="Times New Roman"/>
          <w:sz w:val="24"/>
          <w:lang w:val="nl-NL"/>
        </w:rPr>
        <w:t xml:space="preserve">Hebreeën 6:18. En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5"/>
          <w:sz w:val="24"/>
          <w:lang w:val="nl-NL"/>
        </w:rPr>
        <w:t xml:space="preserve">Schrift </w:t>
      </w:r>
      <w:r w:rsidRPr="00907F51">
        <w:rPr>
          <w:rFonts w:ascii="Times New Roman" w:hAnsi="Times New Roman"/>
          <w:sz w:val="24"/>
          <w:lang w:val="nl-NL"/>
        </w:rPr>
        <w:t xml:space="preserve">gezegd wordt dat het Hem berouwt, dan wordt hiermede generlei </w:t>
      </w:r>
      <w:r w:rsidRPr="00907F51">
        <w:rPr>
          <w:rFonts w:ascii="Times New Roman" w:hAnsi="Times New Roman"/>
          <w:spacing w:val="-3"/>
          <w:sz w:val="24"/>
          <w:lang w:val="nl-NL"/>
        </w:rPr>
        <w:t xml:space="preserve">verandering </w:t>
      </w:r>
      <w:r w:rsidRPr="00907F51">
        <w:rPr>
          <w:rFonts w:ascii="Times New Roman" w:hAnsi="Times New Roman"/>
          <w:sz w:val="24"/>
          <w:lang w:val="nl-NL"/>
        </w:rPr>
        <w:t xml:space="preserve">van zin </w:t>
      </w:r>
      <w:r w:rsidRPr="00907F51">
        <w:rPr>
          <w:rFonts w:ascii="Times New Roman" w:hAnsi="Times New Roman"/>
          <w:spacing w:val="-3"/>
          <w:sz w:val="24"/>
          <w:lang w:val="nl-NL"/>
        </w:rPr>
        <w:t xml:space="preserve">bedoeld maar slechts </w:t>
      </w:r>
      <w:r w:rsidRPr="00907F51">
        <w:rPr>
          <w:rFonts w:ascii="Times New Roman" w:hAnsi="Times New Roman"/>
          <w:sz w:val="24"/>
          <w:lang w:val="nl-NL"/>
        </w:rPr>
        <w:t xml:space="preserve">van weg of van </w:t>
      </w:r>
      <w:r w:rsidRPr="00907F51">
        <w:rPr>
          <w:rFonts w:ascii="Times New Roman" w:hAnsi="Times New Roman"/>
          <w:spacing w:val="-3"/>
          <w:sz w:val="24"/>
          <w:lang w:val="nl-NL"/>
        </w:rPr>
        <w:t xml:space="preserve">wijze.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is </w:t>
      </w:r>
      <w:r w:rsidRPr="00907F51">
        <w:rPr>
          <w:rFonts w:ascii="Times New Roman" w:hAnsi="Times New Roman"/>
          <w:sz w:val="24"/>
          <w:lang w:val="nl-NL"/>
        </w:rPr>
        <w:t xml:space="preserve">een </w:t>
      </w:r>
      <w:r w:rsidRPr="00907F51">
        <w:rPr>
          <w:rFonts w:ascii="Times New Roman" w:hAnsi="Times New Roman"/>
          <w:spacing w:val="2"/>
          <w:sz w:val="24"/>
          <w:lang w:val="nl-NL"/>
        </w:rPr>
        <w:t xml:space="preserve">grote </w:t>
      </w:r>
      <w:r w:rsidRPr="00907F51">
        <w:rPr>
          <w:rFonts w:ascii="Times New Roman" w:hAnsi="Times New Roman"/>
          <w:spacing w:val="-3"/>
          <w:sz w:val="24"/>
          <w:lang w:val="nl-NL"/>
        </w:rPr>
        <w:t xml:space="preserve">waarheid, </w:t>
      </w:r>
      <w:r w:rsidRPr="00907F51">
        <w:rPr>
          <w:rFonts w:ascii="Times New Roman" w:hAnsi="Times New Roman"/>
          <w:sz w:val="24"/>
          <w:lang w:val="nl-NL"/>
        </w:rPr>
        <w:t xml:space="preserve">dat bij God geen verandering is of schaduw van omkering. Nu beroept </w:t>
      </w:r>
      <w:r w:rsidRPr="00907F51">
        <w:rPr>
          <w:rFonts w:ascii="Times New Roman" w:hAnsi="Times New Roman"/>
          <w:spacing w:val="-2"/>
          <w:sz w:val="24"/>
          <w:lang w:val="nl-NL"/>
        </w:rPr>
        <w:t xml:space="preserve">hij </w:t>
      </w:r>
      <w:r w:rsidRPr="00907F51">
        <w:rPr>
          <w:rFonts w:ascii="Times New Roman" w:hAnsi="Times New Roman"/>
          <w:sz w:val="24"/>
          <w:lang w:val="nl-NL"/>
        </w:rPr>
        <w:t xml:space="preserve">zich hiervoor op Balak zelf: "Zou Hij het zeggen en niet doen?" het zeggen naar Zijn eigen </w:t>
      </w:r>
      <w:r w:rsidRPr="00907F51">
        <w:rPr>
          <w:rFonts w:ascii="Times New Roman" w:hAnsi="Times New Roman"/>
          <w:spacing w:val="-4"/>
          <w:sz w:val="24"/>
          <w:lang w:val="nl-NL"/>
        </w:rPr>
        <w:t xml:space="preserve">bedoeling </w:t>
      </w:r>
      <w:r w:rsidRPr="00907F51">
        <w:rPr>
          <w:rFonts w:ascii="Times New Roman" w:hAnsi="Times New Roman"/>
          <w:sz w:val="24"/>
          <w:lang w:val="nl-NL"/>
        </w:rPr>
        <w:t xml:space="preserve">en voornemen, en het </w:t>
      </w:r>
      <w:r w:rsidRPr="00907F51">
        <w:rPr>
          <w:rFonts w:ascii="Times New Roman" w:hAnsi="Times New Roman"/>
          <w:spacing w:val="-3"/>
          <w:sz w:val="24"/>
          <w:lang w:val="nl-NL"/>
        </w:rPr>
        <w:t xml:space="preserve">niet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stand brengen </w:t>
      </w:r>
      <w:r w:rsidRPr="00907F51">
        <w:rPr>
          <w:rFonts w:ascii="Times New Roman" w:hAnsi="Times New Roman"/>
          <w:spacing w:val="-5"/>
          <w:sz w:val="24"/>
          <w:lang w:val="nl-NL"/>
        </w:rPr>
        <w:t xml:space="preserve">in </w:t>
      </w:r>
      <w:r w:rsidRPr="00907F51">
        <w:rPr>
          <w:rFonts w:ascii="Times New Roman" w:hAnsi="Times New Roman"/>
          <w:spacing w:val="-3"/>
          <w:sz w:val="24"/>
          <w:lang w:val="nl-NL"/>
        </w:rPr>
        <w:t xml:space="preserve">Zijn voorzienigheid, naar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raad </w:t>
      </w:r>
      <w:r w:rsidRPr="00907F51">
        <w:rPr>
          <w:rFonts w:ascii="Times New Roman" w:hAnsi="Times New Roman"/>
          <w:spacing w:val="-2"/>
          <w:sz w:val="24"/>
          <w:lang w:val="nl-NL"/>
        </w:rPr>
        <w:t xml:space="preserve">van </w:t>
      </w:r>
      <w:r w:rsidRPr="00907F51">
        <w:rPr>
          <w:rFonts w:ascii="Times New Roman" w:hAnsi="Times New Roman"/>
          <w:spacing w:val="-3"/>
          <w:sz w:val="24"/>
          <w:lang w:val="nl-NL"/>
        </w:rPr>
        <w:t xml:space="preserve">Zijn wil? Heeft </w:t>
      </w:r>
      <w:r w:rsidRPr="00907F51">
        <w:rPr>
          <w:rFonts w:ascii="Times New Roman" w:hAnsi="Times New Roman"/>
          <w:sz w:val="24"/>
          <w:lang w:val="nl-NL"/>
        </w:rPr>
        <w:t xml:space="preserve">Hij </w:t>
      </w:r>
      <w:r w:rsidRPr="00907F51">
        <w:rPr>
          <w:rFonts w:ascii="Times New Roman" w:hAnsi="Times New Roman"/>
          <w:spacing w:val="-3"/>
          <w:sz w:val="24"/>
          <w:lang w:val="nl-NL"/>
        </w:rPr>
        <w:t xml:space="preserve">gesproken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Zijn woord, </w:t>
      </w:r>
      <w:r w:rsidRPr="00907F51">
        <w:rPr>
          <w:rFonts w:ascii="Times New Roman" w:hAnsi="Times New Roman"/>
          <w:sz w:val="24"/>
          <w:lang w:val="nl-NL"/>
        </w:rPr>
        <w:t xml:space="preserve">en zal Hij het </w:t>
      </w:r>
      <w:r w:rsidRPr="00907F51">
        <w:rPr>
          <w:rFonts w:ascii="Times New Roman" w:hAnsi="Times New Roman"/>
          <w:spacing w:val="-3"/>
          <w:sz w:val="24"/>
          <w:lang w:val="nl-NL"/>
        </w:rPr>
        <w:t xml:space="preserve">niet bestendig maken? Kunnen wij </w:t>
      </w:r>
      <w:r w:rsidRPr="00907F51">
        <w:rPr>
          <w:rFonts w:ascii="Times New Roman" w:hAnsi="Times New Roman"/>
          <w:sz w:val="24"/>
          <w:lang w:val="nl-NL"/>
        </w:rPr>
        <w:t xml:space="preserve">anders van God denken, dan dat </w:t>
      </w:r>
      <w:r w:rsidRPr="00907F51">
        <w:rPr>
          <w:rFonts w:ascii="Times New Roman" w:hAnsi="Times New Roman"/>
          <w:spacing w:val="-5"/>
          <w:sz w:val="24"/>
          <w:lang w:val="nl-NL"/>
        </w:rPr>
        <w:t xml:space="preserve">Hij </w:t>
      </w:r>
      <w:r w:rsidRPr="00907F51">
        <w:rPr>
          <w:rFonts w:ascii="Times New Roman" w:hAnsi="Times New Roman"/>
          <w:spacing w:val="-3"/>
          <w:sz w:val="24"/>
          <w:lang w:val="nl-NL"/>
        </w:rPr>
        <w:t xml:space="preserve">onveranderlijk </w:t>
      </w:r>
      <w:r w:rsidRPr="00907F51">
        <w:rPr>
          <w:rFonts w:ascii="Times New Roman" w:hAnsi="Times New Roman"/>
          <w:sz w:val="24"/>
          <w:lang w:val="nl-NL"/>
        </w:rPr>
        <w:t xml:space="preserve">is en </w:t>
      </w:r>
      <w:r w:rsidRPr="00907F51">
        <w:rPr>
          <w:rFonts w:ascii="Times New Roman" w:hAnsi="Times New Roman"/>
          <w:spacing w:val="-3"/>
          <w:sz w:val="24"/>
          <w:lang w:val="nl-NL"/>
        </w:rPr>
        <w:t xml:space="preserve">getrouw </w:t>
      </w:r>
      <w:r w:rsidRPr="00907F51">
        <w:rPr>
          <w:rFonts w:ascii="Times New Roman" w:hAnsi="Times New Roman"/>
          <w:sz w:val="24"/>
          <w:lang w:val="nl-NL"/>
        </w:rPr>
        <w:t xml:space="preserve">aan </w:t>
      </w:r>
      <w:r w:rsidRPr="00907F51">
        <w:rPr>
          <w:rFonts w:ascii="Times New Roman" w:hAnsi="Times New Roman"/>
          <w:spacing w:val="-3"/>
          <w:sz w:val="24"/>
          <w:lang w:val="nl-NL"/>
        </w:rPr>
        <w:t xml:space="preserve">Zijn woord? </w:t>
      </w:r>
      <w:r w:rsidRPr="00907F51">
        <w:rPr>
          <w:rFonts w:ascii="Times New Roman" w:hAnsi="Times New Roman"/>
          <w:sz w:val="24"/>
          <w:lang w:val="nl-NL"/>
        </w:rPr>
        <w:t xml:space="preserve">Al </w:t>
      </w:r>
      <w:r w:rsidRPr="00907F51">
        <w:rPr>
          <w:rFonts w:ascii="Times New Roman" w:hAnsi="Times New Roman"/>
          <w:spacing w:val="-3"/>
          <w:sz w:val="24"/>
          <w:lang w:val="nl-NL"/>
        </w:rPr>
        <w:t xml:space="preserve">Zijn </w:t>
      </w:r>
      <w:r w:rsidRPr="00907F51">
        <w:rPr>
          <w:rFonts w:ascii="Times New Roman" w:hAnsi="Times New Roman"/>
          <w:sz w:val="24"/>
          <w:lang w:val="nl-NL"/>
        </w:rPr>
        <w:t xml:space="preserve">raadsbesluiten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onveranderlijk, </w:t>
      </w:r>
      <w:r w:rsidRPr="00907F51">
        <w:rPr>
          <w:rFonts w:ascii="Times New Roman" w:hAnsi="Times New Roman"/>
          <w:sz w:val="24"/>
          <w:lang w:val="nl-NL"/>
        </w:rPr>
        <w:t xml:space="preserve">en al </w:t>
      </w:r>
      <w:r w:rsidRPr="00907F51">
        <w:rPr>
          <w:rFonts w:ascii="Times New Roman" w:hAnsi="Times New Roman"/>
          <w:spacing w:val="-3"/>
          <w:sz w:val="24"/>
          <w:lang w:val="nl-NL"/>
        </w:rPr>
        <w:t xml:space="preserve">Zijn beloften onschendbaar. </w:t>
      </w:r>
      <w:r w:rsidRPr="00907F51">
        <w:rPr>
          <w:rFonts w:ascii="Times New Roman" w:hAnsi="Times New Roman"/>
          <w:sz w:val="24"/>
          <w:lang w:val="nl-NL"/>
        </w:rPr>
        <w:t xml:space="preserve">Hij </w:t>
      </w:r>
      <w:r w:rsidRPr="00907F51">
        <w:rPr>
          <w:rFonts w:ascii="Times New Roman" w:hAnsi="Times New Roman"/>
          <w:spacing w:val="-3"/>
          <w:sz w:val="24"/>
          <w:lang w:val="nl-NL"/>
        </w:rPr>
        <w:t xml:space="preserve">past </w:t>
      </w:r>
      <w:r w:rsidRPr="00907F51">
        <w:rPr>
          <w:rFonts w:ascii="Times New Roman" w:hAnsi="Times New Roman"/>
          <w:sz w:val="24"/>
          <w:lang w:val="nl-NL"/>
        </w:rPr>
        <w:t xml:space="preserve">die </w:t>
      </w:r>
      <w:r w:rsidRPr="00907F51">
        <w:rPr>
          <w:rFonts w:ascii="Times New Roman" w:hAnsi="Times New Roman"/>
          <w:spacing w:val="-3"/>
          <w:sz w:val="24"/>
          <w:lang w:val="nl-NL"/>
        </w:rPr>
        <w:t xml:space="preserve">algemene </w:t>
      </w:r>
      <w:r w:rsidRPr="00907F51">
        <w:rPr>
          <w:rFonts w:ascii="Times New Roman" w:hAnsi="Times New Roman"/>
          <w:spacing w:val="-4"/>
          <w:sz w:val="24"/>
          <w:lang w:val="nl-NL"/>
        </w:rPr>
        <w:t xml:space="preserve">waarheid </w:t>
      </w:r>
      <w:r w:rsidRPr="00907F51">
        <w:rPr>
          <w:rFonts w:ascii="Times New Roman" w:hAnsi="Times New Roman"/>
          <w:spacing w:val="2"/>
          <w:sz w:val="24"/>
          <w:lang w:val="nl-NL"/>
        </w:rPr>
        <w:t xml:space="preserve">toe </w:t>
      </w:r>
      <w:r w:rsidRPr="00907F51">
        <w:rPr>
          <w:rFonts w:ascii="Times New Roman" w:hAnsi="Times New Roman"/>
          <w:sz w:val="24"/>
          <w:lang w:val="nl-NL"/>
        </w:rPr>
        <w:t xml:space="preserve">op het onderhavige </w:t>
      </w:r>
      <w:r w:rsidRPr="00907F51">
        <w:rPr>
          <w:rFonts w:ascii="Times New Roman" w:hAnsi="Times New Roman"/>
          <w:spacing w:val="-4"/>
          <w:sz w:val="24"/>
          <w:lang w:val="nl-NL"/>
        </w:rPr>
        <w:t xml:space="preserve">geval, </w:t>
      </w:r>
      <w:r w:rsidRPr="00907F51">
        <w:rPr>
          <w:rFonts w:ascii="Times New Roman" w:hAnsi="Times New Roman"/>
          <w:sz w:val="24"/>
          <w:lang w:val="nl-NL"/>
        </w:rPr>
        <w:t xml:space="preserve">vers 20. </w:t>
      </w:r>
      <w:r w:rsidRPr="00907F51">
        <w:rPr>
          <w:rFonts w:ascii="Times New Roman" w:hAnsi="Times New Roman"/>
          <w:spacing w:val="-5"/>
          <w:sz w:val="24"/>
          <w:lang w:val="nl-NL"/>
        </w:rPr>
        <w:t xml:space="preserve">Hij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gezegend, en </w:t>
      </w:r>
      <w:r w:rsidRPr="00907F51">
        <w:rPr>
          <w:rFonts w:ascii="Times New Roman" w:hAnsi="Times New Roman"/>
          <w:spacing w:val="-5"/>
          <w:sz w:val="24"/>
          <w:lang w:val="nl-NL"/>
        </w:rPr>
        <w:t xml:space="preserve">ik </w:t>
      </w:r>
      <w:r w:rsidRPr="00907F51">
        <w:rPr>
          <w:rFonts w:ascii="Times New Roman" w:hAnsi="Times New Roman"/>
          <w:sz w:val="24"/>
          <w:lang w:val="nl-NL"/>
        </w:rPr>
        <w:t xml:space="preserve">kan het </w:t>
      </w:r>
      <w:r w:rsidRPr="00907F51">
        <w:rPr>
          <w:rFonts w:ascii="Times New Roman" w:hAnsi="Times New Roman"/>
          <w:spacing w:val="-3"/>
          <w:sz w:val="24"/>
          <w:lang w:val="nl-NL"/>
        </w:rPr>
        <w:t xml:space="preserve">niet </w:t>
      </w:r>
      <w:r w:rsidRPr="00907F51">
        <w:rPr>
          <w:rFonts w:ascii="Times New Roman" w:hAnsi="Times New Roman"/>
          <w:spacing w:val="-2"/>
          <w:sz w:val="24"/>
          <w:lang w:val="nl-NL"/>
        </w:rPr>
        <w:t xml:space="preserve">keren, </w:t>
      </w:r>
      <w:r w:rsidRPr="00907F51">
        <w:rPr>
          <w:rFonts w:ascii="Times New Roman" w:hAnsi="Times New Roman"/>
          <w:sz w:val="24"/>
          <w:lang w:val="nl-NL"/>
        </w:rPr>
        <w:t xml:space="preserve">dat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"Ik kan er Hem niet toe brengen om het te keren." Israël was vanouds een gezegend volk, een zaad, dat de Heere had gezegend, de zegen van </w:t>
      </w:r>
      <w:r w:rsidRPr="00907F51">
        <w:rPr>
          <w:rFonts w:ascii="Times New Roman" w:hAnsi="Times New Roman"/>
          <w:spacing w:val="-3"/>
          <w:sz w:val="24"/>
          <w:lang w:val="nl-NL"/>
        </w:rPr>
        <w:t xml:space="preserve">Abraham </w:t>
      </w:r>
      <w:r w:rsidRPr="00907F51">
        <w:rPr>
          <w:rFonts w:ascii="Times New Roman" w:hAnsi="Times New Roman"/>
          <w:sz w:val="24"/>
          <w:lang w:val="nl-NL"/>
        </w:rPr>
        <w:t xml:space="preserve">kwam op hen, zij zijn geboren onder de zegen van het verbond, en geboren tot de zegen van Kanaän, en daarom konden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vervloekt worden, </w:t>
      </w:r>
      <w:r w:rsidRPr="00907F51">
        <w:rPr>
          <w:rFonts w:ascii="Times New Roman" w:hAnsi="Times New Roman"/>
          <w:spacing w:val="-4"/>
          <w:sz w:val="24"/>
          <w:lang w:val="nl-NL"/>
        </w:rPr>
        <w:t xml:space="preserve">tenzij </w:t>
      </w:r>
      <w:r w:rsidRPr="00907F51">
        <w:rPr>
          <w:rFonts w:ascii="Times New Roman" w:hAnsi="Times New Roman"/>
          <w:spacing w:val="-5"/>
          <w:sz w:val="24"/>
          <w:lang w:val="nl-NL"/>
        </w:rPr>
        <w:t xml:space="preserve">gij </w:t>
      </w:r>
      <w:r w:rsidRPr="00907F51">
        <w:rPr>
          <w:rFonts w:ascii="Times New Roman" w:hAnsi="Times New Roman"/>
          <w:spacing w:val="-3"/>
          <w:sz w:val="24"/>
          <w:lang w:val="nl-NL"/>
        </w:rPr>
        <w:t xml:space="preserve">kunt </w:t>
      </w:r>
      <w:r w:rsidRPr="00907F51">
        <w:rPr>
          <w:rFonts w:ascii="Times New Roman" w:hAnsi="Times New Roman"/>
          <w:sz w:val="24"/>
          <w:lang w:val="nl-NL"/>
        </w:rPr>
        <w:t>veronderstellen dat de God van de eeuwige waarheid</w:t>
      </w:r>
      <w:r w:rsidRPr="00907F51">
        <w:rPr>
          <w:rFonts w:ascii="Times New Roman" w:hAnsi="Times New Roman"/>
          <w:spacing w:val="-9"/>
          <w:sz w:val="24"/>
          <w:lang w:val="nl-NL"/>
        </w:rPr>
        <w:t xml:space="preserve"> </w:t>
      </w:r>
      <w:r w:rsidRPr="00907F51">
        <w:rPr>
          <w:rFonts w:ascii="Times New Roman" w:hAnsi="Times New Roman"/>
          <w:sz w:val="24"/>
          <w:lang w:val="nl-NL"/>
        </w:rPr>
        <w:t>Zijn</w:t>
      </w:r>
      <w:r w:rsidRPr="00907F51">
        <w:rPr>
          <w:rFonts w:ascii="Times New Roman" w:hAnsi="Times New Roman"/>
          <w:spacing w:val="-9"/>
          <w:sz w:val="24"/>
          <w:lang w:val="nl-NL"/>
        </w:rPr>
        <w:t xml:space="preserve"> </w:t>
      </w:r>
      <w:r w:rsidRPr="00907F51">
        <w:rPr>
          <w:rFonts w:ascii="Times New Roman" w:hAnsi="Times New Roman"/>
          <w:sz w:val="24"/>
          <w:lang w:val="nl-NL"/>
        </w:rPr>
        <w:t>woord</w:t>
      </w:r>
      <w:r w:rsidRPr="00907F51">
        <w:rPr>
          <w:rFonts w:ascii="Times New Roman" w:hAnsi="Times New Roman"/>
          <w:spacing w:val="-9"/>
          <w:sz w:val="24"/>
          <w:lang w:val="nl-NL"/>
        </w:rPr>
        <w:t xml:space="preserve"> </w:t>
      </w:r>
      <w:r w:rsidRPr="00907F51">
        <w:rPr>
          <w:rFonts w:ascii="Times New Roman" w:hAnsi="Times New Roman"/>
          <w:sz w:val="24"/>
          <w:lang w:val="nl-NL"/>
        </w:rPr>
        <w:t>zal</w:t>
      </w:r>
      <w:r w:rsidRPr="00907F51">
        <w:rPr>
          <w:rFonts w:ascii="Times New Roman" w:hAnsi="Times New Roman"/>
          <w:spacing w:val="-9"/>
          <w:sz w:val="24"/>
          <w:lang w:val="nl-NL"/>
        </w:rPr>
        <w:t xml:space="preserve"> </w:t>
      </w:r>
      <w:r w:rsidRPr="00907F51">
        <w:rPr>
          <w:rFonts w:ascii="Times New Roman" w:hAnsi="Times New Roman"/>
          <w:sz w:val="24"/>
          <w:lang w:val="nl-NL"/>
        </w:rPr>
        <w:t>breken,</w:t>
      </w:r>
      <w:r w:rsidRPr="00907F51">
        <w:rPr>
          <w:rFonts w:ascii="Times New Roman" w:hAnsi="Times New Roman"/>
          <w:spacing w:val="-9"/>
          <w:sz w:val="24"/>
          <w:lang w:val="nl-NL"/>
        </w:rPr>
        <w:t xml:space="preserve"> </w:t>
      </w:r>
      <w:r w:rsidRPr="00907F51">
        <w:rPr>
          <w:rFonts w:ascii="Times New Roman" w:hAnsi="Times New Roman"/>
          <w:sz w:val="24"/>
          <w:lang w:val="nl-NL"/>
        </w:rPr>
        <w:t>ontrouw</w:t>
      </w:r>
      <w:r w:rsidRPr="00907F51">
        <w:rPr>
          <w:rFonts w:ascii="Times New Roman" w:hAnsi="Times New Roman"/>
          <w:spacing w:val="-9"/>
          <w:sz w:val="24"/>
          <w:lang w:val="nl-NL"/>
        </w:rPr>
        <w:t xml:space="preserve"> </w:t>
      </w:r>
      <w:r w:rsidRPr="00907F51">
        <w:rPr>
          <w:rFonts w:ascii="Times New Roman" w:hAnsi="Times New Roman"/>
          <w:sz w:val="24"/>
          <w:lang w:val="nl-NL"/>
        </w:rPr>
        <w:t>zal</w:t>
      </w:r>
      <w:r w:rsidRPr="00907F51">
        <w:rPr>
          <w:rFonts w:ascii="Times New Roman" w:hAnsi="Times New Roman"/>
          <w:spacing w:val="-9"/>
          <w:sz w:val="24"/>
          <w:lang w:val="nl-NL"/>
        </w:rPr>
        <w:t xml:space="preserve"> </w:t>
      </w:r>
      <w:r w:rsidRPr="00907F51">
        <w:rPr>
          <w:rFonts w:ascii="Times New Roman" w:hAnsi="Times New Roman"/>
          <w:sz w:val="24"/>
          <w:lang w:val="nl-NL"/>
        </w:rPr>
        <w:t>worden</w:t>
      </w:r>
      <w:r w:rsidRPr="00907F51">
        <w:rPr>
          <w:rFonts w:ascii="Times New Roman" w:hAnsi="Times New Roman"/>
          <w:spacing w:val="-9"/>
          <w:sz w:val="24"/>
          <w:lang w:val="nl-NL"/>
        </w:rPr>
        <w:t xml:space="preserve"> </w:t>
      </w:r>
      <w:r w:rsidRPr="00907F51">
        <w:rPr>
          <w:rFonts w:ascii="Times New Roman" w:hAnsi="Times New Roman"/>
          <w:sz w:val="24"/>
          <w:lang w:val="nl-NL"/>
        </w:rPr>
        <w:t>aan</w:t>
      </w:r>
      <w:r w:rsidRPr="00907F51">
        <w:rPr>
          <w:rFonts w:ascii="Times New Roman" w:hAnsi="Times New Roman"/>
          <w:spacing w:val="-9"/>
          <w:sz w:val="24"/>
          <w:lang w:val="nl-NL"/>
        </w:rPr>
        <w:t xml:space="preserve"> </w:t>
      </w:r>
      <w:r w:rsidRPr="00907F51">
        <w:rPr>
          <w:rFonts w:ascii="Times New Roman" w:hAnsi="Times New Roman"/>
          <w:sz w:val="24"/>
          <w:lang w:val="nl-NL"/>
        </w:rPr>
        <w:t>zichzelf,</w:t>
      </w:r>
      <w:r w:rsidRPr="00907F51">
        <w:rPr>
          <w:rFonts w:ascii="Times New Roman" w:hAnsi="Times New Roman"/>
          <w:spacing w:val="-9"/>
          <w:sz w:val="24"/>
          <w:lang w:val="nl-NL"/>
        </w:rPr>
        <w:t xml:space="preserve"> </w:t>
      </w:r>
      <w:r w:rsidRPr="00907F51">
        <w:rPr>
          <w:rFonts w:ascii="Times New Roman" w:hAnsi="Times New Roman"/>
          <w:sz w:val="24"/>
          <w:lang w:val="nl-NL"/>
        </w:rPr>
        <w:t>en</w:t>
      </w:r>
      <w:r w:rsidRPr="00907F51">
        <w:rPr>
          <w:rFonts w:ascii="Times New Roman" w:hAnsi="Times New Roman"/>
          <w:spacing w:val="-9"/>
          <w:sz w:val="24"/>
          <w:lang w:val="nl-NL"/>
        </w:rPr>
        <w:t xml:space="preserve"> </w:t>
      </w:r>
      <w:r w:rsidRPr="00907F51">
        <w:rPr>
          <w:rFonts w:ascii="Times New Roman" w:hAnsi="Times New Roman"/>
          <w:sz w:val="24"/>
          <w:lang w:val="nl-NL"/>
        </w:rPr>
        <w:t>aan</w:t>
      </w:r>
      <w:r w:rsidRPr="00907F51">
        <w:rPr>
          <w:rFonts w:ascii="Times New Roman" w:hAnsi="Times New Roman"/>
          <w:spacing w:val="-9"/>
          <w:sz w:val="24"/>
          <w:lang w:val="nl-NL"/>
        </w:rPr>
        <w:t xml:space="preserve"> </w:t>
      </w:r>
      <w:r w:rsidRPr="00907F51">
        <w:rPr>
          <w:rFonts w:ascii="Times New Roman" w:hAnsi="Times New Roman"/>
          <w:sz w:val="24"/>
          <w:lang w:val="nl-NL"/>
        </w:rPr>
        <w:t>Zijn</w:t>
      </w:r>
      <w:r w:rsidRPr="00907F51">
        <w:rPr>
          <w:rFonts w:ascii="Times New Roman" w:hAnsi="Times New Roman"/>
          <w:spacing w:val="-9"/>
          <w:sz w:val="24"/>
          <w:lang w:val="nl-NL"/>
        </w:rPr>
        <w:t xml:space="preserve"> </w:t>
      </w:r>
      <w:r w:rsidRPr="00907F51">
        <w:rPr>
          <w:rFonts w:ascii="Times New Roman" w:hAnsi="Times New Roman"/>
          <w:sz w:val="24"/>
          <w:lang w:val="nl-NL"/>
        </w:rPr>
        <w:t>volk.</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93"/>
        </w:numPr>
        <w:tabs>
          <w:tab w:val="left" w:pos="370"/>
        </w:tabs>
        <w:spacing w:line="247" w:lineRule="auto"/>
        <w:ind w:right="13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Omdat Israël voor het </w:t>
      </w:r>
      <w:r w:rsidRPr="00907F51">
        <w:rPr>
          <w:rFonts w:ascii="Times New Roman" w:hAnsi="Times New Roman"/>
          <w:spacing w:val="-5"/>
          <w:sz w:val="24"/>
          <w:lang w:val="nl-NL"/>
        </w:rPr>
        <w:t xml:space="preserve">ogenblik </w:t>
      </w:r>
      <w:r w:rsidRPr="00907F51">
        <w:rPr>
          <w:rFonts w:ascii="Times New Roman" w:hAnsi="Times New Roman"/>
          <w:spacing w:val="-3"/>
          <w:sz w:val="24"/>
          <w:lang w:val="nl-NL"/>
        </w:rPr>
        <w:t xml:space="preserve">niet laakbaar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vers 21.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alsof er geen </w:t>
      </w:r>
      <w:r w:rsidRPr="00907F51">
        <w:rPr>
          <w:rFonts w:ascii="Times New Roman" w:hAnsi="Times New Roman"/>
          <w:spacing w:val="-3"/>
          <w:sz w:val="24"/>
          <w:lang w:val="nl-NL"/>
        </w:rPr>
        <w:t xml:space="preserve">ongerechtigheid </w:t>
      </w:r>
      <w:r w:rsidRPr="00907F51">
        <w:rPr>
          <w:rFonts w:ascii="Times New Roman" w:hAnsi="Times New Roman"/>
          <w:sz w:val="24"/>
          <w:lang w:val="nl-NL"/>
        </w:rPr>
        <w:t>was in Jakob, of dat God haar niet zag,</w:t>
      </w:r>
      <w:r w:rsidRPr="00907F51">
        <w:rPr>
          <w:rFonts w:ascii="Times New Roman" w:hAnsi="Times New Roman"/>
          <w:spacing w:val="-18"/>
          <w:sz w:val="24"/>
          <w:lang w:val="nl-NL"/>
        </w:rPr>
        <w:t xml:space="preserve"> </w:t>
      </w:r>
      <w:r w:rsidRPr="00907F51">
        <w:rPr>
          <w:rFonts w:ascii="Times New Roman" w:hAnsi="Times New Roman"/>
          <w:sz w:val="24"/>
          <w:lang w:val="nl-NL"/>
        </w:rPr>
        <w:t>maar: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right="120"/>
        <w:jc w:val="both"/>
        <w:rPr>
          <w:lang w:val="nl-NL"/>
        </w:rPr>
      </w:pPr>
      <w:r w:rsidRPr="00907F51">
        <w:rPr>
          <w:lang w:val="nl-NL"/>
        </w:rPr>
        <w:t xml:space="preserve">Ten eerste. Er was </w:t>
      </w:r>
      <w:r w:rsidRPr="00907F51">
        <w:rPr>
          <w:spacing w:val="-3"/>
          <w:lang w:val="nl-NL"/>
        </w:rPr>
        <w:t xml:space="preserve">niet </w:t>
      </w:r>
      <w:r w:rsidRPr="00907F51">
        <w:rPr>
          <w:lang w:val="nl-NL"/>
        </w:rPr>
        <w:t xml:space="preserve">zo’n mate van </w:t>
      </w:r>
      <w:r w:rsidRPr="00907F51">
        <w:rPr>
          <w:spacing w:val="-3"/>
          <w:lang w:val="nl-NL"/>
        </w:rPr>
        <w:t xml:space="preserve">ongerechtigheid </w:t>
      </w:r>
      <w:r w:rsidRPr="00907F51">
        <w:rPr>
          <w:spacing w:val="-4"/>
          <w:lang w:val="nl-NL"/>
        </w:rPr>
        <w:t xml:space="preserve">als </w:t>
      </w:r>
      <w:r w:rsidRPr="00907F51">
        <w:rPr>
          <w:lang w:val="nl-NL"/>
        </w:rPr>
        <w:t xml:space="preserve">waardoor God er </w:t>
      </w:r>
      <w:r w:rsidRPr="00907F51">
        <w:rPr>
          <w:spacing w:val="2"/>
          <w:lang w:val="nl-NL"/>
        </w:rPr>
        <w:t xml:space="preserve">toe gebracht </w:t>
      </w:r>
      <w:r w:rsidRPr="00907F51">
        <w:rPr>
          <w:spacing w:val="3"/>
          <w:lang w:val="nl-NL"/>
        </w:rPr>
        <w:t xml:space="preserve">zou </w:t>
      </w:r>
      <w:r w:rsidRPr="00907F51">
        <w:rPr>
          <w:lang w:val="nl-NL"/>
        </w:rPr>
        <w:t xml:space="preserve">worden hen te verlaten, hen prijs te geven aan het verderf. Hoe slecht zij ook waren, zo slecht </w:t>
      </w:r>
      <w:r w:rsidRPr="00907F51">
        <w:rPr>
          <w:spacing w:val="-3"/>
          <w:lang w:val="nl-NL"/>
        </w:rPr>
        <w:t xml:space="preserve">waren </w:t>
      </w:r>
      <w:r w:rsidRPr="00907F51">
        <w:rPr>
          <w:lang w:val="nl-NL"/>
        </w:rPr>
        <w:t xml:space="preserve">zij </w:t>
      </w:r>
      <w:r w:rsidRPr="00907F51">
        <w:rPr>
          <w:spacing w:val="-3"/>
          <w:lang w:val="nl-NL"/>
        </w:rPr>
        <w:t>niet.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19" w:right="115"/>
        <w:jc w:val="both"/>
        <w:rPr>
          <w:lang w:val="nl-NL"/>
        </w:rPr>
      </w:pPr>
      <w:r w:rsidRPr="00907F51">
        <w:rPr>
          <w:lang w:val="nl-NL"/>
        </w:rPr>
        <w:t xml:space="preserve">Ten tweede. Er was geen </w:t>
      </w:r>
      <w:r w:rsidRPr="00907F51">
        <w:rPr>
          <w:spacing w:val="-3"/>
          <w:lang w:val="nl-NL"/>
        </w:rPr>
        <w:t xml:space="preserve">afgoderij </w:t>
      </w:r>
      <w:r w:rsidRPr="00907F51">
        <w:rPr>
          <w:lang w:val="nl-NL"/>
        </w:rPr>
        <w:t xml:space="preserve">onder hen die in </w:t>
      </w:r>
      <w:r w:rsidRPr="00907F51">
        <w:rPr>
          <w:spacing w:val="-3"/>
          <w:lang w:val="nl-NL"/>
        </w:rPr>
        <w:t xml:space="preserve">bijzondere </w:t>
      </w:r>
      <w:r w:rsidRPr="00907F51">
        <w:rPr>
          <w:lang w:val="nl-NL"/>
        </w:rPr>
        <w:t xml:space="preserve">zin </w:t>
      </w:r>
      <w:r w:rsidRPr="00907F51">
        <w:rPr>
          <w:spacing w:val="-3"/>
          <w:lang w:val="nl-NL"/>
        </w:rPr>
        <w:t xml:space="preserve">ongerechtigheid en  boosheid </w:t>
      </w:r>
      <w:r w:rsidRPr="00907F51">
        <w:rPr>
          <w:lang w:val="nl-NL"/>
        </w:rPr>
        <w:t xml:space="preserve">wordt genoemd. Sedert het gouden kalf hebben wij niets van die aard in </w:t>
      </w:r>
      <w:r w:rsidRPr="00907F51">
        <w:rPr>
          <w:spacing w:val="-2"/>
          <w:lang w:val="nl-NL"/>
        </w:rPr>
        <w:t xml:space="preserve">Israël </w:t>
      </w:r>
      <w:r w:rsidRPr="00907F51">
        <w:rPr>
          <w:lang w:val="nl-NL"/>
        </w:rPr>
        <w:t xml:space="preserve">gevonden, en daarom </w:t>
      </w:r>
      <w:r w:rsidRPr="00907F51">
        <w:rPr>
          <w:spacing w:val="-4"/>
          <w:lang w:val="nl-NL"/>
        </w:rPr>
        <w:t xml:space="preserve">wilde </w:t>
      </w:r>
      <w:r w:rsidRPr="00907F51">
        <w:rPr>
          <w:lang w:val="nl-NL"/>
        </w:rPr>
        <w:t xml:space="preserve">God, hoewel </w:t>
      </w:r>
      <w:r w:rsidRPr="00907F51">
        <w:rPr>
          <w:spacing w:val="-5"/>
          <w:lang w:val="nl-NL"/>
        </w:rPr>
        <w:t xml:space="preserve">zij in </w:t>
      </w:r>
      <w:r w:rsidRPr="00907F51">
        <w:rPr>
          <w:lang w:val="nl-NL"/>
        </w:rPr>
        <w:t xml:space="preserve">andere opzichten tergend waren, hen toch niet verstoten. Bileam wist dat niets scheiding kon maken tussen hen en God dan de zonde, </w:t>
      </w:r>
      <w:r w:rsidRPr="00907F51">
        <w:rPr>
          <w:spacing w:val="-2"/>
          <w:lang w:val="nl-NL"/>
        </w:rPr>
        <w:t xml:space="preserve">zolang </w:t>
      </w:r>
      <w:r w:rsidRPr="00907F51">
        <w:rPr>
          <w:lang w:val="nl-NL"/>
        </w:rPr>
        <w:t xml:space="preserve">God geen heersende zonde onder hen zag, wilde Hij geen verdervende vloek over hen doen </w:t>
      </w:r>
      <w:r w:rsidRPr="00907F51">
        <w:rPr>
          <w:spacing w:val="-3"/>
          <w:lang w:val="nl-NL"/>
        </w:rPr>
        <w:t xml:space="preserve">komen, </w:t>
      </w:r>
      <w:r w:rsidRPr="00907F51">
        <w:rPr>
          <w:lang w:val="nl-NL"/>
        </w:rPr>
        <w:t xml:space="preserve">zolang zij dus in de gunst blijven bij God, wanhoopte hij er aan om hun ooit kwaad te kunnen doen. </w:t>
      </w:r>
      <w:r w:rsidRPr="00907F51">
        <w:rPr>
          <w:spacing w:val="-3"/>
          <w:lang w:val="nl-NL"/>
        </w:rPr>
        <w:t xml:space="preserve">Zolang </w:t>
      </w:r>
      <w:r w:rsidRPr="00907F51">
        <w:rPr>
          <w:spacing w:val="-5"/>
          <w:lang w:val="nl-NL"/>
        </w:rPr>
        <w:t xml:space="preserve">wij </w:t>
      </w:r>
      <w:r w:rsidRPr="00907F51">
        <w:rPr>
          <w:lang w:val="nl-NL"/>
        </w:rPr>
        <w:t xml:space="preserve">verre </w:t>
      </w:r>
      <w:r w:rsidRPr="00907F51">
        <w:rPr>
          <w:spacing w:val="-6"/>
          <w:lang w:val="nl-NL"/>
        </w:rPr>
        <w:t xml:space="preserve">blijven </w:t>
      </w:r>
      <w:r w:rsidRPr="00907F51">
        <w:rPr>
          <w:lang w:val="nl-NL"/>
        </w:rPr>
        <w:t xml:space="preserve">van de zonde, </w:t>
      </w:r>
      <w:r w:rsidRPr="00907F51">
        <w:rPr>
          <w:spacing w:val="-6"/>
          <w:lang w:val="nl-NL"/>
        </w:rPr>
        <w:t xml:space="preserve">blijven </w:t>
      </w:r>
      <w:r w:rsidRPr="00907F51">
        <w:rPr>
          <w:spacing w:val="-5"/>
          <w:lang w:val="nl-NL"/>
        </w:rPr>
        <w:t xml:space="preserve">wij </w:t>
      </w:r>
      <w:r w:rsidRPr="00907F51">
        <w:rPr>
          <w:lang w:val="nl-NL"/>
        </w:rPr>
        <w:t xml:space="preserve">verre van kwaad. Sommigen geven een andere zin aan deze woorden zij lezen ze aldus: Hij heeft geen kwaad beproefd </w:t>
      </w:r>
      <w:r w:rsidRPr="00907F51">
        <w:rPr>
          <w:spacing w:val="-5"/>
          <w:lang w:val="nl-NL"/>
        </w:rPr>
        <w:t xml:space="preserve">willen </w:t>
      </w:r>
      <w:r w:rsidRPr="00907F51">
        <w:rPr>
          <w:spacing w:val="-3"/>
          <w:lang w:val="nl-NL"/>
        </w:rPr>
        <w:t xml:space="preserve">zien </w:t>
      </w:r>
      <w:r w:rsidRPr="00907F51">
        <w:rPr>
          <w:lang w:val="nl-NL"/>
        </w:rPr>
        <w:t xml:space="preserve">tegen Jakob, en </w:t>
      </w:r>
      <w:r w:rsidRPr="00907F51">
        <w:rPr>
          <w:spacing w:val="-5"/>
          <w:lang w:val="nl-NL"/>
        </w:rPr>
        <w:t xml:space="preserve">Hij </w:t>
      </w:r>
      <w:r w:rsidRPr="00907F51">
        <w:rPr>
          <w:lang w:val="nl-NL"/>
        </w:rPr>
        <w:t xml:space="preserve">zal geen </w:t>
      </w:r>
      <w:r w:rsidRPr="00907F51">
        <w:rPr>
          <w:spacing w:val="-3"/>
          <w:lang w:val="nl-NL"/>
        </w:rPr>
        <w:t xml:space="preserve">leed </w:t>
      </w:r>
      <w:r w:rsidRPr="00907F51">
        <w:rPr>
          <w:spacing w:val="-5"/>
          <w:lang w:val="nl-NL"/>
        </w:rPr>
        <w:t xml:space="preserve">willen </w:t>
      </w:r>
      <w:r w:rsidRPr="00907F51">
        <w:rPr>
          <w:spacing w:val="-3"/>
          <w:lang w:val="nl-NL"/>
        </w:rPr>
        <w:t xml:space="preserve">zien </w:t>
      </w:r>
      <w:r w:rsidRPr="00907F51">
        <w:rPr>
          <w:lang w:val="nl-NL"/>
        </w:rPr>
        <w:t xml:space="preserve">doen aan Israël, dat is: Hij heeft het niet toegelaten, en </w:t>
      </w:r>
      <w:r w:rsidRPr="00907F51">
        <w:rPr>
          <w:spacing w:val="-5"/>
          <w:lang w:val="nl-NL"/>
        </w:rPr>
        <w:t xml:space="preserve">Hij </w:t>
      </w:r>
      <w:r w:rsidRPr="00907F51">
        <w:rPr>
          <w:lang w:val="nl-NL"/>
        </w:rPr>
        <w:t xml:space="preserve">zal het </w:t>
      </w:r>
      <w:r w:rsidRPr="00907F51">
        <w:rPr>
          <w:spacing w:val="-3"/>
          <w:lang w:val="nl-NL"/>
        </w:rPr>
        <w:t xml:space="preserve">niet </w:t>
      </w:r>
      <w:r w:rsidRPr="00907F51">
        <w:rPr>
          <w:lang w:val="nl-NL"/>
        </w:rPr>
        <w:t xml:space="preserve">toelaten, </w:t>
      </w:r>
      <w:r w:rsidRPr="00907F51">
        <w:rPr>
          <w:spacing w:val="-5"/>
          <w:lang w:val="nl-NL"/>
        </w:rPr>
        <w:t xml:space="preserve">Hij wil </w:t>
      </w:r>
      <w:r w:rsidRPr="00907F51">
        <w:rPr>
          <w:lang w:val="nl-NL"/>
        </w:rPr>
        <w:t xml:space="preserve">Israël </w:t>
      </w:r>
      <w:r w:rsidRPr="00907F51">
        <w:rPr>
          <w:spacing w:val="-3"/>
          <w:lang w:val="nl-NL"/>
        </w:rPr>
        <w:t xml:space="preserve">niet zien </w:t>
      </w:r>
      <w:r w:rsidRPr="00907F51">
        <w:rPr>
          <w:lang w:val="nl-NL"/>
        </w:rPr>
        <w:t xml:space="preserve">geschaad </w:t>
      </w:r>
      <w:r w:rsidRPr="00907F51">
        <w:rPr>
          <w:spacing w:val="2"/>
          <w:lang w:val="nl-NL"/>
        </w:rPr>
        <w:t xml:space="preserve">of </w:t>
      </w:r>
      <w:r w:rsidRPr="00907F51">
        <w:rPr>
          <w:lang w:val="nl-NL"/>
        </w:rPr>
        <w:t xml:space="preserve">verongelijkt, maar zal hun recht doen en hun twistzaak twisten. God zal het niet dulden, dat aan Zijn kerk, </w:t>
      </w:r>
      <w:r w:rsidRPr="00907F51">
        <w:rPr>
          <w:spacing w:val="-6"/>
          <w:lang w:val="nl-NL"/>
        </w:rPr>
        <w:t xml:space="preserve">Zijn </w:t>
      </w:r>
      <w:r w:rsidRPr="00907F51">
        <w:rPr>
          <w:lang w:val="nl-NL"/>
        </w:rPr>
        <w:t xml:space="preserve">volk, </w:t>
      </w:r>
      <w:r w:rsidRPr="00907F51">
        <w:rPr>
          <w:spacing w:val="-3"/>
          <w:lang w:val="nl-NL"/>
        </w:rPr>
        <w:t xml:space="preserve">leed </w:t>
      </w:r>
      <w:r w:rsidRPr="00907F51">
        <w:rPr>
          <w:lang w:val="nl-NL"/>
        </w:rPr>
        <w:t xml:space="preserve">geschiedt, </w:t>
      </w:r>
      <w:r w:rsidRPr="00907F51">
        <w:rPr>
          <w:spacing w:val="-3"/>
          <w:lang w:val="nl-NL"/>
        </w:rPr>
        <w:t xml:space="preserve">want </w:t>
      </w:r>
      <w:r w:rsidRPr="00907F51">
        <w:rPr>
          <w:lang w:val="nl-NL"/>
        </w:rPr>
        <w:t xml:space="preserve">wat hun aangedaan </w:t>
      </w:r>
      <w:r w:rsidRPr="00907F51">
        <w:rPr>
          <w:spacing w:val="2"/>
          <w:lang w:val="nl-NL"/>
        </w:rPr>
        <w:t xml:space="preserve">wordt, </w:t>
      </w:r>
      <w:r w:rsidRPr="00907F51">
        <w:rPr>
          <w:spacing w:val="-3"/>
          <w:lang w:val="nl-NL"/>
        </w:rPr>
        <w:t xml:space="preserve">acht </w:t>
      </w:r>
      <w:r w:rsidRPr="00907F51">
        <w:rPr>
          <w:spacing w:val="-5"/>
          <w:lang w:val="nl-NL"/>
        </w:rPr>
        <w:t xml:space="preserve">Hij zichzelf </w:t>
      </w:r>
      <w:r w:rsidRPr="00907F51">
        <w:rPr>
          <w:spacing w:val="-3"/>
          <w:lang w:val="nl-NL"/>
        </w:rPr>
        <w:t xml:space="preserve">aangedaan, </w:t>
      </w:r>
      <w:r w:rsidRPr="00907F51">
        <w:rPr>
          <w:lang w:val="nl-NL"/>
        </w:rPr>
        <w:t>en zal  er</w:t>
      </w:r>
      <w:r w:rsidRPr="00907F51">
        <w:rPr>
          <w:spacing w:val="-18"/>
          <w:lang w:val="nl-NL"/>
        </w:rPr>
        <w:t xml:space="preserve"> </w:t>
      </w:r>
      <w:r w:rsidRPr="00907F51">
        <w:rPr>
          <w:lang w:val="nl-NL"/>
        </w:rPr>
        <w:t>dienovereenkomstig</w:t>
      </w:r>
      <w:r w:rsidRPr="00907F51">
        <w:rPr>
          <w:spacing w:val="-18"/>
          <w:lang w:val="nl-NL"/>
        </w:rPr>
        <w:t xml:space="preserve"> </w:t>
      </w:r>
      <w:r w:rsidRPr="00907F51">
        <w:rPr>
          <w:lang w:val="nl-NL"/>
        </w:rPr>
        <w:t>rekenschap</w:t>
      </w:r>
      <w:r w:rsidRPr="00907F51">
        <w:rPr>
          <w:spacing w:val="-18"/>
          <w:lang w:val="nl-NL"/>
        </w:rPr>
        <w:t xml:space="preserve"> </w:t>
      </w:r>
      <w:r w:rsidRPr="00907F51">
        <w:rPr>
          <w:lang w:val="nl-NL"/>
        </w:rPr>
        <w:t>van</w:t>
      </w:r>
      <w:r w:rsidRPr="00907F51">
        <w:rPr>
          <w:spacing w:val="-18"/>
          <w:lang w:val="nl-NL"/>
        </w:rPr>
        <w:t xml:space="preserve"> </w:t>
      </w:r>
      <w:r w:rsidRPr="00907F51">
        <w:rPr>
          <w:lang w:val="nl-NL"/>
        </w:rPr>
        <w:t>vragen.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93"/>
        </w:numPr>
        <w:tabs>
          <w:tab w:val="left" w:pos="39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Omdat </w:t>
      </w:r>
      <w:r w:rsidRPr="00907F51">
        <w:rPr>
          <w:rFonts w:ascii="Times New Roman"/>
          <w:spacing w:val="-4"/>
          <w:sz w:val="24"/>
          <w:lang w:val="nl-NL"/>
        </w:rPr>
        <w:t xml:space="preserve">beider macht </w:t>
      </w:r>
      <w:r w:rsidRPr="00907F51">
        <w:rPr>
          <w:rFonts w:ascii="Times New Roman"/>
          <w:sz w:val="24"/>
          <w:lang w:val="nl-NL"/>
        </w:rPr>
        <w:t>onweerstaanbaar was. Hij toont Balak aan, dat er met hen niet te strijden was, het was doelloos het te beproeven,</w:t>
      </w:r>
      <w:r w:rsidRPr="00907F51">
        <w:rPr>
          <w:rFonts w:ascii="Times New Roman"/>
          <w:spacing w:val="-31"/>
          <w:sz w:val="24"/>
          <w:lang w:val="nl-NL"/>
        </w:rPr>
        <w:t xml:space="preserve"> </w:t>
      </w:r>
      <w:r w:rsidRPr="00907F51">
        <w:rPr>
          <w:rFonts w:ascii="Times New Roman"/>
          <w:sz w:val="24"/>
          <w:lang w:val="nl-NL"/>
        </w:rPr>
        <w:t>want: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00" w:right="120"/>
        <w:jc w:val="both"/>
        <w:rPr>
          <w:lang w:val="nl-NL"/>
        </w:rPr>
      </w:pPr>
      <w:r w:rsidRPr="00907F51">
        <w:rPr>
          <w:lang w:val="nl-NL"/>
        </w:rPr>
        <w:t xml:space="preserve">Ten eerste. Gods tegenwoordigheid was onder </w:t>
      </w:r>
      <w:r w:rsidRPr="00907F51">
        <w:rPr>
          <w:spacing w:val="-3"/>
          <w:lang w:val="nl-NL"/>
        </w:rPr>
        <w:t xml:space="preserve">hen. </w:t>
      </w:r>
      <w:r w:rsidRPr="00907F51">
        <w:rPr>
          <w:lang w:val="nl-NL"/>
        </w:rPr>
        <w:t xml:space="preserve">De Heere, </w:t>
      </w:r>
      <w:r w:rsidRPr="00907F51">
        <w:rPr>
          <w:spacing w:val="-3"/>
          <w:lang w:val="nl-NL"/>
        </w:rPr>
        <w:t xml:space="preserve">zijn </w:t>
      </w:r>
      <w:r w:rsidRPr="00907F51">
        <w:rPr>
          <w:lang w:val="nl-NL"/>
        </w:rPr>
        <w:t>God, is met hen, op bijzondere</w:t>
      </w:r>
      <w:r w:rsidRPr="00907F51">
        <w:rPr>
          <w:spacing w:val="-8"/>
          <w:lang w:val="nl-NL"/>
        </w:rPr>
        <w:t xml:space="preserve"> </w:t>
      </w:r>
      <w:r w:rsidRPr="00907F51">
        <w:rPr>
          <w:lang w:val="nl-NL"/>
        </w:rPr>
        <w:t>wijze,</w:t>
      </w:r>
      <w:r w:rsidRPr="00907F51">
        <w:rPr>
          <w:spacing w:val="-8"/>
          <w:lang w:val="nl-NL"/>
        </w:rPr>
        <w:t xml:space="preserve"> </w:t>
      </w:r>
      <w:r w:rsidRPr="00907F51">
        <w:rPr>
          <w:lang w:val="nl-NL"/>
        </w:rPr>
        <w:t>en</w:t>
      </w:r>
      <w:r w:rsidRPr="00907F51">
        <w:rPr>
          <w:spacing w:val="-8"/>
          <w:lang w:val="nl-NL"/>
        </w:rPr>
        <w:t xml:space="preserve"> </w:t>
      </w:r>
      <w:r w:rsidRPr="00907F51">
        <w:rPr>
          <w:lang w:val="nl-NL"/>
        </w:rPr>
        <w:t>zal</w:t>
      </w:r>
      <w:r w:rsidRPr="00907F51">
        <w:rPr>
          <w:spacing w:val="-8"/>
          <w:lang w:val="nl-NL"/>
        </w:rPr>
        <w:t xml:space="preserve"> </w:t>
      </w:r>
      <w:r w:rsidRPr="00907F51">
        <w:rPr>
          <w:lang w:val="nl-NL"/>
        </w:rPr>
        <w:t>er</w:t>
      </w:r>
      <w:r w:rsidRPr="00907F51">
        <w:rPr>
          <w:spacing w:val="-8"/>
          <w:lang w:val="nl-NL"/>
        </w:rPr>
        <w:t xml:space="preserve"> </w:t>
      </w:r>
      <w:r w:rsidRPr="00907F51">
        <w:rPr>
          <w:lang w:val="nl-NL"/>
        </w:rPr>
        <w:t>niet</w:t>
      </w:r>
      <w:r w:rsidRPr="00907F51">
        <w:rPr>
          <w:spacing w:val="-8"/>
          <w:lang w:val="nl-NL"/>
        </w:rPr>
        <w:t xml:space="preserve"> </w:t>
      </w:r>
      <w:r w:rsidRPr="00907F51">
        <w:rPr>
          <w:lang w:val="nl-NL"/>
        </w:rPr>
        <w:t>toe</w:t>
      </w:r>
      <w:r w:rsidRPr="00907F51">
        <w:rPr>
          <w:spacing w:val="-8"/>
          <w:lang w:val="nl-NL"/>
        </w:rPr>
        <w:t xml:space="preserve"> </w:t>
      </w:r>
      <w:r w:rsidRPr="00907F51">
        <w:rPr>
          <w:lang w:val="nl-NL"/>
        </w:rPr>
        <w:t>gebracht</w:t>
      </w:r>
      <w:r w:rsidRPr="00907F51">
        <w:rPr>
          <w:spacing w:val="-8"/>
          <w:lang w:val="nl-NL"/>
        </w:rPr>
        <w:t xml:space="preserve"> </w:t>
      </w:r>
      <w:r w:rsidRPr="00907F51">
        <w:rPr>
          <w:lang w:val="nl-NL"/>
        </w:rPr>
        <w:t>worden</w:t>
      </w:r>
      <w:r w:rsidRPr="00907F51">
        <w:rPr>
          <w:spacing w:val="-8"/>
          <w:lang w:val="nl-NL"/>
        </w:rPr>
        <w:t xml:space="preserve"> </w:t>
      </w:r>
      <w:r w:rsidRPr="00907F51">
        <w:rPr>
          <w:lang w:val="nl-NL"/>
        </w:rPr>
        <w:t>van</w:t>
      </w:r>
      <w:r w:rsidRPr="00907F51">
        <w:rPr>
          <w:spacing w:val="-8"/>
          <w:lang w:val="nl-NL"/>
        </w:rPr>
        <w:t xml:space="preserve"> </w:t>
      </w:r>
      <w:r w:rsidRPr="00907F51">
        <w:rPr>
          <w:lang w:val="nl-NL"/>
        </w:rPr>
        <w:t>hen</w:t>
      </w:r>
      <w:r w:rsidRPr="00907F51">
        <w:rPr>
          <w:spacing w:val="-8"/>
          <w:lang w:val="nl-NL"/>
        </w:rPr>
        <w:t xml:space="preserve"> </w:t>
      </w:r>
      <w:r w:rsidRPr="00907F51">
        <w:rPr>
          <w:lang w:val="nl-NL"/>
        </w:rPr>
        <w:t>te</w:t>
      </w:r>
      <w:r w:rsidRPr="00907F51">
        <w:rPr>
          <w:spacing w:val="-8"/>
          <w:lang w:val="nl-NL"/>
        </w:rPr>
        <w:t xml:space="preserve"> </w:t>
      </w:r>
      <w:r w:rsidRPr="00907F51">
        <w:rPr>
          <w:lang w:val="nl-NL"/>
        </w:rPr>
        <w:t>wijken.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20"/>
        <w:jc w:val="both"/>
        <w:rPr>
          <w:lang w:val="nl-NL"/>
        </w:rPr>
      </w:pPr>
      <w:r w:rsidRPr="00907F51">
        <w:rPr>
          <w:lang w:val="nl-NL"/>
        </w:rPr>
        <w:t xml:space="preserve">Ten tweede. </w:t>
      </w:r>
      <w:r w:rsidRPr="00907F51">
        <w:rPr>
          <w:spacing w:val="-5"/>
          <w:lang w:val="nl-NL"/>
        </w:rPr>
        <w:t xml:space="preserve">Zij </w:t>
      </w:r>
      <w:r w:rsidRPr="00907F51">
        <w:rPr>
          <w:lang w:val="nl-NL"/>
        </w:rPr>
        <w:t xml:space="preserve">genoten de blijdschap van die tegenwoordigheid en zij juichten er in, </w:t>
      </w:r>
      <w:r w:rsidRPr="00907F51">
        <w:rPr>
          <w:spacing w:val="-2"/>
          <w:lang w:val="nl-NL"/>
        </w:rPr>
        <w:t xml:space="preserve">het </w:t>
      </w:r>
      <w:r w:rsidRPr="00907F51">
        <w:rPr>
          <w:spacing w:val="-3"/>
          <w:lang w:val="nl-NL"/>
        </w:rPr>
        <w:t xml:space="preserve">geklank </w:t>
      </w:r>
      <w:r w:rsidRPr="00907F51">
        <w:rPr>
          <w:lang w:val="nl-NL"/>
        </w:rPr>
        <w:t xml:space="preserve">des </w:t>
      </w:r>
      <w:r w:rsidRPr="00907F51">
        <w:rPr>
          <w:spacing w:val="-3"/>
          <w:lang w:val="nl-NL"/>
        </w:rPr>
        <w:t xml:space="preserve">konings </w:t>
      </w:r>
      <w:r w:rsidRPr="00907F51">
        <w:rPr>
          <w:spacing w:val="-4"/>
          <w:lang w:val="nl-NL"/>
        </w:rPr>
        <w:t xml:space="preserve">is </w:t>
      </w:r>
      <w:r w:rsidRPr="00907F51">
        <w:rPr>
          <w:spacing w:val="-6"/>
          <w:lang w:val="nl-NL"/>
        </w:rPr>
        <w:t xml:space="preserve">bij </w:t>
      </w:r>
      <w:r w:rsidRPr="00907F51">
        <w:rPr>
          <w:spacing w:val="-3"/>
          <w:lang w:val="nl-NL"/>
        </w:rPr>
        <w:t xml:space="preserve">hem. </w:t>
      </w:r>
      <w:r w:rsidRPr="00907F51">
        <w:rPr>
          <w:lang w:val="nl-NL"/>
        </w:rPr>
        <w:t>Zij juichen over hun vijanden, zeker van voorspoed en overwinning,</w:t>
      </w:r>
      <w:r w:rsidRPr="00907F51">
        <w:rPr>
          <w:spacing w:val="-11"/>
          <w:lang w:val="nl-NL"/>
        </w:rPr>
        <w:t xml:space="preserve"> </w:t>
      </w:r>
      <w:r w:rsidRPr="00907F51">
        <w:rPr>
          <w:lang w:val="nl-NL"/>
        </w:rPr>
        <w:t>voortdurend</w:t>
      </w:r>
      <w:r w:rsidRPr="00907F51">
        <w:rPr>
          <w:spacing w:val="-11"/>
          <w:lang w:val="nl-NL"/>
        </w:rPr>
        <w:t xml:space="preserve"> </w:t>
      </w:r>
      <w:r w:rsidRPr="00907F51">
        <w:rPr>
          <w:lang w:val="nl-NL"/>
        </w:rPr>
        <w:t>roemende</w:t>
      </w:r>
      <w:r w:rsidRPr="00907F51">
        <w:rPr>
          <w:spacing w:val="-11"/>
          <w:lang w:val="nl-NL"/>
        </w:rPr>
        <w:t xml:space="preserve"> </w:t>
      </w:r>
      <w:r w:rsidRPr="00907F51">
        <w:rPr>
          <w:lang w:val="nl-NL"/>
        </w:rPr>
        <w:t>in</w:t>
      </w:r>
      <w:r w:rsidRPr="00907F51">
        <w:rPr>
          <w:spacing w:val="-11"/>
          <w:lang w:val="nl-NL"/>
        </w:rPr>
        <w:t xml:space="preserve"> </w:t>
      </w:r>
      <w:r w:rsidRPr="00907F51">
        <w:rPr>
          <w:lang w:val="nl-NL"/>
        </w:rPr>
        <w:t>God</w:t>
      </w:r>
      <w:r w:rsidRPr="00907F51">
        <w:rPr>
          <w:spacing w:val="-11"/>
          <w:lang w:val="nl-NL"/>
        </w:rPr>
        <w:t xml:space="preserve"> </w:t>
      </w:r>
      <w:r w:rsidRPr="00907F51">
        <w:rPr>
          <w:lang w:val="nl-NL"/>
        </w:rPr>
        <w:t>als</w:t>
      </w:r>
      <w:r w:rsidRPr="00907F51">
        <w:rPr>
          <w:spacing w:val="-11"/>
          <w:lang w:val="nl-NL"/>
        </w:rPr>
        <w:t xml:space="preserve"> </w:t>
      </w:r>
      <w:r w:rsidRPr="00907F51">
        <w:rPr>
          <w:lang w:val="nl-NL"/>
        </w:rPr>
        <w:t>hun</w:t>
      </w:r>
      <w:r w:rsidRPr="00907F51">
        <w:rPr>
          <w:spacing w:val="-11"/>
          <w:lang w:val="nl-NL"/>
        </w:rPr>
        <w:t xml:space="preserve"> </w:t>
      </w:r>
      <w:r w:rsidRPr="00907F51">
        <w:rPr>
          <w:lang w:val="nl-NL"/>
        </w:rPr>
        <w:t>Koning</w:t>
      </w:r>
      <w:r w:rsidRPr="00907F51">
        <w:rPr>
          <w:spacing w:val="-11"/>
          <w:lang w:val="nl-NL"/>
        </w:rPr>
        <w:t xml:space="preserve"> </w:t>
      </w:r>
      <w:r w:rsidRPr="00907F51">
        <w:rPr>
          <w:lang w:val="nl-NL"/>
        </w:rPr>
        <w:t>en</w:t>
      </w:r>
      <w:r w:rsidRPr="00907F51">
        <w:rPr>
          <w:spacing w:val="-11"/>
          <w:lang w:val="nl-NL"/>
        </w:rPr>
        <w:t xml:space="preserve"> </w:t>
      </w:r>
      <w:r w:rsidRPr="00907F51">
        <w:rPr>
          <w:lang w:val="nl-NL"/>
        </w:rPr>
        <w:t>overwinnaar</w:t>
      </w:r>
      <w:r w:rsidRPr="00907F51">
        <w:rPr>
          <w:spacing w:val="-11"/>
          <w:lang w:val="nl-NL"/>
        </w:rPr>
        <w:t xml:space="preserve"> </w:t>
      </w:r>
      <w:r w:rsidRPr="00907F51">
        <w:rPr>
          <w:lang w:val="nl-NL"/>
        </w:rPr>
        <w:t>voor</w:t>
      </w:r>
      <w:r w:rsidRPr="00907F51">
        <w:rPr>
          <w:spacing w:val="-11"/>
          <w:lang w:val="nl-NL"/>
        </w:rPr>
        <w:t xml:space="preserve"> </w:t>
      </w:r>
      <w:r w:rsidRPr="00907F51">
        <w:rPr>
          <w:lang w:val="nl-NL"/>
        </w:rPr>
        <w:t>hen.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25"/>
        <w:jc w:val="both"/>
        <w:rPr>
          <w:lang w:val="nl-NL"/>
        </w:rPr>
      </w:pPr>
      <w:r w:rsidRPr="00907F51">
        <w:rPr>
          <w:lang w:val="nl-NL"/>
        </w:rPr>
        <w:t xml:space="preserve">Ten derde. </w:t>
      </w:r>
      <w:r w:rsidRPr="00907F51">
        <w:rPr>
          <w:spacing w:val="-5"/>
          <w:lang w:val="nl-NL"/>
        </w:rPr>
        <w:t xml:space="preserve">Zij </w:t>
      </w:r>
      <w:r w:rsidRPr="00907F51">
        <w:rPr>
          <w:lang w:val="nl-NL"/>
        </w:rPr>
        <w:t xml:space="preserve">hadden de weldaad ervaren van Gods tegenwoordigheid onder </w:t>
      </w:r>
      <w:r w:rsidRPr="00907F51">
        <w:rPr>
          <w:spacing w:val="-3"/>
          <w:lang w:val="nl-NL"/>
        </w:rPr>
        <w:t xml:space="preserve">hen, </w:t>
      </w:r>
      <w:r w:rsidRPr="00907F51">
        <w:rPr>
          <w:lang w:val="nl-NL"/>
        </w:rPr>
        <w:t xml:space="preserve">en van Zijn macht, </w:t>
      </w:r>
      <w:r w:rsidRPr="00907F51">
        <w:rPr>
          <w:spacing w:val="-5"/>
          <w:lang w:val="nl-NL"/>
        </w:rPr>
        <w:t xml:space="preserve">die </w:t>
      </w:r>
      <w:r w:rsidRPr="00907F51">
        <w:rPr>
          <w:lang w:val="nl-NL"/>
        </w:rPr>
        <w:t xml:space="preserve">voor hen werd aangewend. </w:t>
      </w:r>
      <w:r w:rsidRPr="00907F51">
        <w:rPr>
          <w:spacing w:val="-3"/>
          <w:lang w:val="nl-NL"/>
        </w:rPr>
        <w:t xml:space="preserve">Want </w:t>
      </w:r>
      <w:r w:rsidRPr="00907F51">
        <w:rPr>
          <w:lang w:val="nl-NL"/>
        </w:rPr>
        <w:t xml:space="preserve">God heeft hen uit Egypte uitgevoerd, vers 22. De macht, </w:t>
      </w:r>
      <w:r w:rsidRPr="00907F51">
        <w:rPr>
          <w:spacing w:val="-5"/>
          <w:lang w:val="nl-NL"/>
        </w:rPr>
        <w:t xml:space="preserve">die dit </w:t>
      </w:r>
      <w:r w:rsidRPr="00907F51">
        <w:rPr>
          <w:lang w:val="nl-NL"/>
        </w:rPr>
        <w:t xml:space="preserve">gedaan heeft, kan </w:t>
      </w:r>
      <w:r w:rsidRPr="00907F51">
        <w:rPr>
          <w:spacing w:val="-3"/>
          <w:lang w:val="nl-NL"/>
        </w:rPr>
        <w:t xml:space="preserve">nooit </w:t>
      </w:r>
      <w:r w:rsidRPr="00907F51">
        <w:rPr>
          <w:lang w:val="nl-NL"/>
        </w:rPr>
        <w:t xml:space="preserve">weerhouden, </w:t>
      </w:r>
      <w:r w:rsidRPr="00907F51">
        <w:rPr>
          <w:spacing w:val="-3"/>
          <w:lang w:val="nl-NL"/>
        </w:rPr>
        <w:t xml:space="preserve">nooit </w:t>
      </w:r>
      <w:r w:rsidRPr="00907F51">
        <w:rPr>
          <w:lang w:val="nl-NL"/>
        </w:rPr>
        <w:t xml:space="preserve">weerstaan worden, en zo </w:t>
      </w:r>
      <w:r w:rsidRPr="00907F51">
        <w:rPr>
          <w:spacing w:val="-4"/>
          <w:lang w:val="nl-NL"/>
        </w:rPr>
        <w:t>glorierijk</w:t>
      </w:r>
      <w:r w:rsidRPr="00907F51">
        <w:rPr>
          <w:spacing w:val="52"/>
          <w:lang w:val="nl-NL"/>
        </w:rPr>
        <w:t xml:space="preserve"> </w:t>
      </w:r>
      <w:r w:rsidRPr="00907F51">
        <w:rPr>
          <w:spacing w:val="-3"/>
          <w:lang w:val="nl-NL"/>
        </w:rPr>
        <w:t xml:space="preserve">begonnen zijnde, </w:t>
      </w:r>
      <w:r w:rsidRPr="00907F51">
        <w:rPr>
          <w:lang w:val="nl-NL"/>
        </w:rPr>
        <w:t xml:space="preserve">zal Hij </w:t>
      </w:r>
      <w:r w:rsidRPr="00907F51">
        <w:rPr>
          <w:spacing w:val="-3"/>
          <w:lang w:val="nl-NL"/>
        </w:rPr>
        <w:t xml:space="preserve">ongetwijfeld </w:t>
      </w:r>
      <w:r w:rsidRPr="00907F51">
        <w:rPr>
          <w:lang w:val="nl-NL"/>
        </w:rPr>
        <w:t xml:space="preserve">ook </w:t>
      </w:r>
      <w:r w:rsidRPr="00907F51">
        <w:rPr>
          <w:spacing w:val="-3"/>
          <w:lang w:val="nl-NL"/>
        </w:rPr>
        <w:t>glorierijk</w:t>
      </w:r>
      <w:r w:rsidRPr="00907F51">
        <w:rPr>
          <w:spacing w:val="-5"/>
          <w:lang w:val="nl-NL"/>
        </w:rPr>
        <w:t xml:space="preserve"> </w:t>
      </w:r>
      <w:r w:rsidRPr="00907F51">
        <w:rPr>
          <w:spacing w:val="-3"/>
          <w:lang w:val="nl-NL"/>
        </w:rPr>
        <w:t>voleindigen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20"/>
        <w:jc w:val="both"/>
        <w:rPr>
          <w:lang w:val="nl-NL"/>
        </w:rPr>
      </w:pPr>
      <w:r w:rsidRPr="00907F51">
        <w:rPr>
          <w:lang w:val="nl-NL"/>
        </w:rPr>
        <w:t xml:space="preserve">Ten </w:t>
      </w:r>
      <w:r w:rsidRPr="00907F51">
        <w:rPr>
          <w:spacing w:val="-3"/>
          <w:lang w:val="nl-NL"/>
        </w:rPr>
        <w:t xml:space="preserve">vierde. Zolang </w:t>
      </w:r>
      <w:r w:rsidRPr="00907F51">
        <w:rPr>
          <w:lang w:val="nl-NL"/>
        </w:rPr>
        <w:t xml:space="preserve">Gods tegenwoordigheid onder hen was, hadden </w:t>
      </w:r>
      <w:r w:rsidRPr="00907F51">
        <w:rPr>
          <w:spacing w:val="-5"/>
          <w:lang w:val="nl-NL"/>
        </w:rPr>
        <w:t xml:space="preserve">zij </w:t>
      </w:r>
      <w:r w:rsidRPr="00907F51">
        <w:rPr>
          <w:lang w:val="nl-NL"/>
        </w:rPr>
        <w:t xml:space="preserve">de kracht van een eenhoorn, waren </w:t>
      </w:r>
      <w:r w:rsidRPr="00907F51">
        <w:rPr>
          <w:spacing w:val="-5"/>
          <w:lang w:val="nl-NL"/>
        </w:rPr>
        <w:t xml:space="preserve">zij in </w:t>
      </w:r>
      <w:r w:rsidRPr="00907F51">
        <w:rPr>
          <w:lang w:val="nl-NL"/>
        </w:rPr>
        <w:t xml:space="preserve">staat </w:t>
      </w:r>
      <w:r w:rsidRPr="00907F51">
        <w:rPr>
          <w:spacing w:val="-4"/>
          <w:lang w:val="nl-NL"/>
        </w:rPr>
        <w:t xml:space="preserve">allen </w:t>
      </w:r>
      <w:r w:rsidRPr="00907F51">
        <w:rPr>
          <w:lang w:val="nl-NL"/>
        </w:rPr>
        <w:t xml:space="preserve">het </w:t>
      </w:r>
      <w:r w:rsidRPr="00907F51">
        <w:rPr>
          <w:spacing w:val="-3"/>
          <w:lang w:val="nl-NL"/>
        </w:rPr>
        <w:t xml:space="preserve">hoofd </w:t>
      </w:r>
      <w:r w:rsidRPr="00907F51">
        <w:rPr>
          <w:lang w:val="nl-NL"/>
        </w:rPr>
        <w:t xml:space="preserve">te </w:t>
      </w:r>
      <w:r w:rsidRPr="00907F51">
        <w:rPr>
          <w:spacing w:val="-4"/>
          <w:lang w:val="nl-NL"/>
        </w:rPr>
        <w:t xml:space="preserve">bieden, </w:t>
      </w:r>
      <w:r w:rsidRPr="00907F51">
        <w:rPr>
          <w:spacing w:val="-5"/>
          <w:lang w:val="nl-NL"/>
        </w:rPr>
        <w:t xml:space="preserve">die </w:t>
      </w:r>
      <w:r w:rsidRPr="00907F51">
        <w:rPr>
          <w:lang w:val="nl-NL"/>
        </w:rPr>
        <w:t xml:space="preserve">tegen hen </w:t>
      </w:r>
      <w:r w:rsidRPr="00907F51">
        <w:rPr>
          <w:spacing w:val="-5"/>
          <w:lang w:val="nl-NL"/>
        </w:rPr>
        <w:t xml:space="preserve">zijn. </w:t>
      </w:r>
      <w:r w:rsidRPr="00907F51">
        <w:rPr>
          <w:spacing w:val="-6"/>
          <w:lang w:val="nl-NL"/>
        </w:rPr>
        <w:t xml:space="preserve">Zie </w:t>
      </w:r>
      <w:r w:rsidRPr="00907F51">
        <w:rPr>
          <w:lang w:val="nl-NL"/>
        </w:rPr>
        <w:t>Hoofdstuk 24:8. Zodanig</w:t>
      </w:r>
      <w:r w:rsidRPr="00907F51">
        <w:rPr>
          <w:spacing w:val="-8"/>
          <w:lang w:val="nl-NL"/>
        </w:rPr>
        <w:t xml:space="preserve"> </w:t>
      </w:r>
      <w:r w:rsidRPr="00907F51">
        <w:rPr>
          <w:lang w:val="nl-NL"/>
        </w:rPr>
        <w:t>is</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sterkte,</w:t>
      </w:r>
      <w:r w:rsidRPr="00907F51">
        <w:rPr>
          <w:spacing w:val="-7"/>
          <w:lang w:val="nl-NL"/>
        </w:rPr>
        <w:t xml:space="preserve"> </w:t>
      </w:r>
      <w:r w:rsidRPr="00907F51">
        <w:rPr>
          <w:lang w:val="nl-NL"/>
        </w:rPr>
        <w:t>die</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God</w:t>
      </w:r>
      <w:r w:rsidRPr="00907F51">
        <w:rPr>
          <w:spacing w:val="-8"/>
          <w:lang w:val="nl-NL"/>
        </w:rPr>
        <w:t xml:space="preserve"> </w:t>
      </w:r>
      <w:r w:rsidRPr="00907F51">
        <w:rPr>
          <w:lang w:val="nl-NL"/>
        </w:rPr>
        <w:t>Israëls</w:t>
      </w:r>
      <w:r w:rsidRPr="00907F51">
        <w:rPr>
          <w:spacing w:val="-7"/>
          <w:lang w:val="nl-NL"/>
        </w:rPr>
        <w:t xml:space="preserve"> </w:t>
      </w:r>
      <w:r w:rsidRPr="00907F51">
        <w:rPr>
          <w:lang w:val="nl-NL"/>
        </w:rPr>
        <w:t>geeft</w:t>
      </w:r>
      <w:r w:rsidRPr="00907F51">
        <w:rPr>
          <w:spacing w:val="-7"/>
          <w:lang w:val="nl-NL"/>
        </w:rPr>
        <w:t xml:space="preserve"> </w:t>
      </w:r>
      <w:r w:rsidRPr="00907F51">
        <w:rPr>
          <w:lang w:val="nl-NL"/>
        </w:rPr>
        <w:t>aan</w:t>
      </w:r>
      <w:r w:rsidRPr="00907F51">
        <w:rPr>
          <w:spacing w:val="-8"/>
          <w:lang w:val="nl-NL"/>
        </w:rPr>
        <w:t xml:space="preserve"> </w:t>
      </w:r>
      <w:r w:rsidRPr="00907F51">
        <w:rPr>
          <w:lang w:val="nl-NL"/>
        </w:rPr>
        <w:t>Zijn</w:t>
      </w:r>
      <w:r w:rsidRPr="00907F51">
        <w:rPr>
          <w:spacing w:val="-8"/>
          <w:lang w:val="nl-NL"/>
        </w:rPr>
        <w:t xml:space="preserve"> </w:t>
      </w:r>
      <w:r w:rsidRPr="00907F51">
        <w:rPr>
          <w:lang w:val="nl-NL"/>
        </w:rPr>
        <w:t>volk.</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30"/>
        <w:jc w:val="both"/>
        <w:rPr>
          <w:lang w:val="nl-NL"/>
        </w:rPr>
      </w:pPr>
      <w:r w:rsidRPr="00907F51">
        <w:rPr>
          <w:spacing w:val="-4"/>
          <w:lang w:val="nl-NL"/>
        </w:rPr>
        <w:t xml:space="preserve">Hieruit leidt </w:t>
      </w:r>
      <w:r w:rsidRPr="00907F51">
        <w:rPr>
          <w:spacing w:val="-6"/>
          <w:lang w:val="nl-NL"/>
        </w:rPr>
        <w:t xml:space="preserve">hij </w:t>
      </w:r>
      <w:r w:rsidRPr="00907F51">
        <w:rPr>
          <w:spacing w:val="-3"/>
          <w:lang w:val="nl-NL"/>
        </w:rPr>
        <w:t xml:space="preserve">nu </w:t>
      </w:r>
      <w:r w:rsidRPr="00907F51">
        <w:rPr>
          <w:lang w:val="nl-NL"/>
        </w:rPr>
        <w:t>af dat het doelloos voor hem zou zijn om hun kwaad te veroorzaken, dat daartoe</w:t>
      </w:r>
      <w:r w:rsidRPr="00907F51">
        <w:rPr>
          <w:spacing w:val="-10"/>
          <w:lang w:val="nl-NL"/>
        </w:rPr>
        <w:t xml:space="preserve"> </w:t>
      </w:r>
      <w:r w:rsidRPr="00907F51">
        <w:rPr>
          <w:lang w:val="nl-NL"/>
        </w:rPr>
        <w:t>al</w:t>
      </w:r>
      <w:r w:rsidRPr="00907F51">
        <w:rPr>
          <w:spacing w:val="-10"/>
          <w:lang w:val="nl-NL"/>
        </w:rPr>
        <w:t xml:space="preserve"> </w:t>
      </w:r>
      <w:r w:rsidRPr="00907F51">
        <w:rPr>
          <w:lang w:val="nl-NL"/>
        </w:rPr>
        <w:t>zijn</w:t>
      </w:r>
      <w:r w:rsidRPr="00907F51">
        <w:rPr>
          <w:spacing w:val="-10"/>
          <w:lang w:val="nl-NL"/>
        </w:rPr>
        <w:t xml:space="preserve"> </w:t>
      </w:r>
      <w:r w:rsidRPr="00907F51">
        <w:rPr>
          <w:lang w:val="nl-NL"/>
        </w:rPr>
        <w:t>kunstenarijen</w:t>
      </w:r>
      <w:r w:rsidRPr="00907F51">
        <w:rPr>
          <w:spacing w:val="-10"/>
          <w:lang w:val="nl-NL"/>
        </w:rPr>
        <w:t xml:space="preserve"> </w:t>
      </w:r>
      <w:r w:rsidRPr="00907F51">
        <w:rPr>
          <w:lang w:val="nl-NL"/>
        </w:rPr>
        <w:t>tekort</w:t>
      </w:r>
      <w:r w:rsidRPr="00907F51">
        <w:rPr>
          <w:spacing w:val="-10"/>
          <w:lang w:val="nl-NL"/>
        </w:rPr>
        <w:t xml:space="preserve"> </w:t>
      </w:r>
      <w:r w:rsidRPr="00907F51">
        <w:rPr>
          <w:lang w:val="nl-NL"/>
        </w:rPr>
        <w:t>zouden</w:t>
      </w:r>
      <w:r w:rsidRPr="00907F51">
        <w:rPr>
          <w:spacing w:val="-10"/>
          <w:lang w:val="nl-NL"/>
        </w:rPr>
        <w:t xml:space="preserve"> </w:t>
      </w:r>
      <w:r w:rsidRPr="00907F51">
        <w:rPr>
          <w:lang w:val="nl-NL"/>
        </w:rPr>
        <w:t>schieten,</w:t>
      </w:r>
      <w:r w:rsidRPr="00907F51">
        <w:rPr>
          <w:spacing w:val="-10"/>
          <w:lang w:val="nl-NL"/>
        </w:rPr>
        <w:t xml:space="preserve"> </w:t>
      </w:r>
      <w:r w:rsidRPr="00907F51">
        <w:rPr>
          <w:lang w:val="nl-NL"/>
        </w:rPr>
        <w:t>vers</w:t>
      </w:r>
      <w:r w:rsidRPr="00907F51">
        <w:rPr>
          <w:spacing w:val="-10"/>
          <w:lang w:val="nl-NL"/>
        </w:rPr>
        <w:t xml:space="preserve"> </w:t>
      </w:r>
      <w:r w:rsidRPr="00907F51">
        <w:rPr>
          <w:spacing w:val="-2"/>
          <w:lang w:val="nl-NL"/>
        </w:rPr>
        <w:t>23.</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93"/>
        </w:numPr>
        <w:tabs>
          <w:tab w:val="left" w:pos="393"/>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erkent </w:t>
      </w:r>
      <w:r w:rsidRPr="00907F51">
        <w:rPr>
          <w:rFonts w:ascii="Times New Roman" w:hAnsi="Times New Roman"/>
          <w:spacing w:val="-3"/>
          <w:sz w:val="24"/>
          <w:lang w:val="nl-NL"/>
        </w:rPr>
        <w:t xml:space="preserve">zich verslagen. </w:t>
      </w:r>
      <w:r w:rsidRPr="00907F51">
        <w:rPr>
          <w:rFonts w:ascii="Times New Roman" w:hAnsi="Times New Roman"/>
          <w:spacing w:val="-4"/>
          <w:sz w:val="24"/>
          <w:lang w:val="nl-NL"/>
        </w:rPr>
        <w:t xml:space="preserve">Waarlijk, </w:t>
      </w:r>
      <w:r w:rsidRPr="00907F51">
        <w:rPr>
          <w:rFonts w:ascii="Times New Roman" w:hAnsi="Times New Roman"/>
          <w:sz w:val="24"/>
          <w:lang w:val="nl-NL"/>
        </w:rPr>
        <w:t xml:space="preserve">er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geen toverij tegen Jakob, die iets tegen hem vermag. De </w:t>
      </w:r>
      <w:r w:rsidRPr="00907F51">
        <w:rPr>
          <w:rFonts w:ascii="Times New Roman" w:hAnsi="Times New Roman"/>
          <w:spacing w:val="-3"/>
          <w:sz w:val="24"/>
          <w:lang w:val="nl-NL"/>
        </w:rPr>
        <w:t xml:space="preserve">vervloekingen </w:t>
      </w:r>
      <w:r w:rsidRPr="00907F51">
        <w:rPr>
          <w:rFonts w:ascii="Times New Roman" w:hAnsi="Times New Roman"/>
          <w:sz w:val="24"/>
          <w:lang w:val="nl-NL"/>
        </w:rPr>
        <w:t xml:space="preserve">van de hel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bestand tegen de </w:t>
      </w:r>
      <w:r w:rsidRPr="00907F51">
        <w:rPr>
          <w:rFonts w:ascii="Times New Roman" w:hAnsi="Times New Roman"/>
          <w:spacing w:val="-3"/>
          <w:sz w:val="24"/>
          <w:lang w:val="nl-NL"/>
        </w:rPr>
        <w:t xml:space="preserve">zegeningen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hemel. Niet </w:t>
      </w:r>
      <w:r w:rsidRPr="00907F51">
        <w:rPr>
          <w:rFonts w:ascii="Times New Roman" w:hAnsi="Times New Roman"/>
          <w:sz w:val="24"/>
          <w:lang w:val="nl-NL"/>
        </w:rPr>
        <w:t xml:space="preserve">alsof er </w:t>
      </w:r>
      <w:r w:rsidRPr="00907F51">
        <w:rPr>
          <w:rFonts w:ascii="Times New Roman" w:hAnsi="Times New Roman"/>
          <w:spacing w:val="-3"/>
          <w:sz w:val="24"/>
          <w:lang w:val="nl-NL"/>
        </w:rPr>
        <w:t xml:space="preserve">zulke </w:t>
      </w:r>
      <w:r w:rsidRPr="00907F51">
        <w:rPr>
          <w:rFonts w:ascii="Times New Roman" w:hAnsi="Times New Roman"/>
          <w:sz w:val="24"/>
          <w:lang w:val="nl-NL"/>
        </w:rPr>
        <w:t xml:space="preserve">pogingen niet gedaan zouden worden, maar zij zullen gewis vruchteloos blijven. </w:t>
      </w:r>
      <w:r w:rsidRPr="00907F51">
        <w:rPr>
          <w:rFonts w:ascii="Times New Roman" w:hAnsi="Times New Roman"/>
          <w:spacing w:val="-3"/>
          <w:sz w:val="24"/>
          <w:lang w:val="nl-NL"/>
        </w:rPr>
        <w:t xml:space="preserve">Sommigen </w:t>
      </w:r>
      <w:r w:rsidRPr="00907F51">
        <w:rPr>
          <w:rFonts w:ascii="Times New Roman" w:hAnsi="Times New Roman"/>
          <w:sz w:val="24"/>
          <w:lang w:val="nl-NL"/>
        </w:rPr>
        <w:t xml:space="preserve">merken op dat de naam Jakob een toestand van zwakheid en beproeving van de kerk aanduidt, </w:t>
      </w:r>
      <w:r w:rsidRPr="00907F51">
        <w:rPr>
          <w:rFonts w:ascii="Times New Roman" w:hAnsi="Times New Roman"/>
          <w:spacing w:val="-4"/>
          <w:sz w:val="24"/>
          <w:lang w:val="nl-NL"/>
        </w:rPr>
        <w:t xml:space="preserve">terwijl </w:t>
      </w:r>
      <w:r w:rsidRPr="00907F51">
        <w:rPr>
          <w:rFonts w:ascii="Times New Roman" w:hAnsi="Times New Roman"/>
          <w:sz w:val="24"/>
          <w:lang w:val="nl-NL"/>
        </w:rPr>
        <w:t xml:space="preserve">de naam Israël een toestand aanduidt van voorspoed en vooruitgang, maar hetzij de kerk in een toestand verkeert van zwakheid of van kracht, haar vrienden weinigen of velen zijn, ondergeschikte oorzaken gunstig of ongunstig zijn, het komt alles op </w:t>
      </w:r>
      <w:r w:rsidRPr="00907F51">
        <w:rPr>
          <w:rFonts w:ascii="Times New Roman" w:hAnsi="Times New Roman"/>
          <w:spacing w:val="-3"/>
          <w:sz w:val="24"/>
          <w:lang w:val="nl-NL"/>
        </w:rPr>
        <w:t xml:space="preserve">hetzelfde </w:t>
      </w:r>
      <w:r w:rsidRPr="00907F51">
        <w:rPr>
          <w:rFonts w:ascii="Times New Roman" w:hAnsi="Times New Roman"/>
          <w:sz w:val="24"/>
          <w:lang w:val="nl-NL"/>
        </w:rPr>
        <w:t xml:space="preserve">neer. Geen instrument, dat tegen haar bereid wordt, zal gelukken. God kan </w:t>
      </w:r>
      <w:r w:rsidRPr="00907F51">
        <w:rPr>
          <w:rFonts w:ascii="Times New Roman" w:hAnsi="Times New Roman"/>
          <w:spacing w:val="-5"/>
          <w:sz w:val="24"/>
          <w:lang w:val="nl-NL"/>
        </w:rPr>
        <w:t xml:space="preserve">gemakkelijk </w:t>
      </w:r>
      <w:r w:rsidRPr="00907F51">
        <w:rPr>
          <w:rFonts w:ascii="Times New Roman" w:hAnsi="Times New Roman"/>
          <w:spacing w:val="-6"/>
          <w:sz w:val="24"/>
          <w:lang w:val="nl-NL"/>
        </w:rPr>
        <w:t xml:space="preserve">alle </w:t>
      </w:r>
      <w:r w:rsidRPr="00907F51">
        <w:rPr>
          <w:rFonts w:ascii="Times New Roman" w:hAnsi="Times New Roman"/>
          <w:sz w:val="24"/>
          <w:lang w:val="nl-NL"/>
        </w:rPr>
        <w:t xml:space="preserve">raadslagen van de machten van de </w:t>
      </w:r>
      <w:r w:rsidRPr="00907F51">
        <w:rPr>
          <w:rFonts w:ascii="Times New Roman" w:hAnsi="Times New Roman"/>
          <w:spacing w:val="-3"/>
          <w:sz w:val="24"/>
          <w:lang w:val="nl-NL"/>
        </w:rPr>
        <w:t xml:space="preserve">duisternis </w:t>
      </w:r>
      <w:r w:rsidRPr="00907F51">
        <w:rPr>
          <w:rFonts w:ascii="Times New Roman" w:hAnsi="Times New Roman"/>
          <w:sz w:val="24"/>
          <w:lang w:val="nl-NL"/>
        </w:rPr>
        <w:t xml:space="preserve">tegen de kerk doen mislukken,  en </w:t>
      </w:r>
      <w:r w:rsidRPr="00907F51">
        <w:rPr>
          <w:rFonts w:ascii="Times New Roman" w:hAnsi="Times New Roman"/>
          <w:spacing w:val="-3"/>
          <w:sz w:val="24"/>
          <w:lang w:val="nl-NL"/>
        </w:rPr>
        <w:t xml:space="preserve">ongetwijfeld </w:t>
      </w:r>
      <w:r w:rsidRPr="00907F51">
        <w:rPr>
          <w:rFonts w:ascii="Times New Roman" w:hAnsi="Times New Roman"/>
          <w:sz w:val="24"/>
          <w:lang w:val="nl-NL"/>
        </w:rPr>
        <w:t xml:space="preserve">zal Hij </w:t>
      </w:r>
      <w:r w:rsidRPr="00907F51">
        <w:rPr>
          <w:rFonts w:ascii="Times New Roman" w:hAnsi="Times New Roman"/>
          <w:spacing w:val="-3"/>
          <w:sz w:val="24"/>
          <w:lang w:val="nl-NL"/>
        </w:rPr>
        <w:t xml:space="preserve">het, zodat </w:t>
      </w:r>
      <w:r w:rsidRPr="00907F51">
        <w:rPr>
          <w:rFonts w:ascii="Times New Roman" w:hAnsi="Times New Roman"/>
          <w:sz w:val="24"/>
          <w:lang w:val="nl-NL"/>
        </w:rPr>
        <w:t xml:space="preserve">zij </w:t>
      </w:r>
      <w:r w:rsidRPr="00907F51">
        <w:rPr>
          <w:rFonts w:ascii="Times New Roman" w:hAnsi="Times New Roman"/>
          <w:spacing w:val="-3"/>
          <w:sz w:val="24"/>
          <w:lang w:val="nl-NL"/>
        </w:rPr>
        <w:t xml:space="preserve">niet zullen overwinnen </w:t>
      </w:r>
      <w:r w:rsidRPr="00907F51">
        <w:rPr>
          <w:rFonts w:ascii="Times New Roman" w:hAnsi="Times New Roman"/>
          <w:sz w:val="24"/>
          <w:lang w:val="nl-NL"/>
        </w:rPr>
        <w:t xml:space="preserve">om </w:t>
      </w:r>
      <w:r w:rsidRPr="00907F51">
        <w:rPr>
          <w:rFonts w:ascii="Times New Roman" w:hAnsi="Times New Roman"/>
          <w:spacing w:val="-3"/>
          <w:sz w:val="24"/>
          <w:lang w:val="nl-NL"/>
        </w:rPr>
        <w:t xml:space="preserve">haar </w:t>
      </w:r>
      <w:r w:rsidRPr="00907F51">
        <w:rPr>
          <w:rFonts w:ascii="Times New Roman" w:hAnsi="Times New Roman"/>
          <w:sz w:val="24"/>
          <w:lang w:val="nl-NL"/>
        </w:rPr>
        <w:t>te</w:t>
      </w:r>
      <w:r w:rsidRPr="00907F51">
        <w:rPr>
          <w:rFonts w:ascii="Times New Roman" w:hAnsi="Times New Roman"/>
          <w:spacing w:val="15"/>
          <w:sz w:val="24"/>
          <w:lang w:val="nl-NL"/>
        </w:rPr>
        <w:t xml:space="preserve"> </w:t>
      </w:r>
      <w:r w:rsidRPr="00907F51">
        <w:rPr>
          <w:rFonts w:ascii="Times New Roman" w:hAnsi="Times New Roman"/>
          <w:spacing w:val="-3"/>
          <w:sz w:val="24"/>
          <w:lang w:val="nl-NL"/>
        </w:rPr>
        <w:t>verderven.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93"/>
        </w:numPr>
        <w:tabs>
          <w:tab w:val="left" w:pos="341"/>
        </w:tabs>
        <w:ind w:left="340" w:hanging="240"/>
        <w:jc w:val="both"/>
        <w:rPr>
          <w:rFonts w:ascii="Times New Roman" w:eastAsia="Times New Roman" w:hAnsi="Times New Roman" w:cs="Times New Roman"/>
          <w:sz w:val="24"/>
          <w:szCs w:val="24"/>
          <w:lang w:val="nl-NL"/>
        </w:rPr>
      </w:pPr>
      <w:r w:rsidRPr="00907F51">
        <w:rPr>
          <w:rFonts w:ascii="Times New Roman"/>
          <w:sz w:val="24"/>
          <w:lang w:val="nl-NL"/>
        </w:rPr>
        <w:t>Hij</w:t>
      </w:r>
      <w:r w:rsidRPr="00907F51">
        <w:rPr>
          <w:rFonts w:ascii="Times New Roman"/>
          <w:spacing w:val="-9"/>
          <w:sz w:val="24"/>
          <w:lang w:val="nl-NL"/>
        </w:rPr>
        <w:t xml:space="preserve"> </w:t>
      </w:r>
      <w:r w:rsidRPr="00907F51">
        <w:rPr>
          <w:rFonts w:ascii="Times New Roman"/>
          <w:sz w:val="24"/>
          <w:lang w:val="nl-NL"/>
        </w:rPr>
        <w:t>voorziet</w:t>
      </w:r>
      <w:r w:rsidRPr="00907F51">
        <w:rPr>
          <w:rFonts w:ascii="Times New Roman"/>
          <w:spacing w:val="-9"/>
          <w:sz w:val="24"/>
          <w:lang w:val="nl-NL"/>
        </w:rPr>
        <w:t xml:space="preserve"> </w:t>
      </w:r>
      <w:r w:rsidRPr="00907F51">
        <w:rPr>
          <w:rFonts w:ascii="Times New Roman"/>
          <w:sz w:val="24"/>
          <w:lang w:val="nl-NL"/>
        </w:rPr>
        <w:t>dat</w:t>
      </w:r>
      <w:r w:rsidRPr="00907F51">
        <w:rPr>
          <w:rFonts w:ascii="Times New Roman"/>
          <w:spacing w:val="-9"/>
          <w:sz w:val="24"/>
          <w:lang w:val="nl-NL"/>
        </w:rPr>
        <w:t xml:space="preserve"> </w:t>
      </w:r>
      <w:r w:rsidRPr="00907F51">
        <w:rPr>
          <w:rFonts w:ascii="Times New Roman"/>
          <w:sz w:val="24"/>
          <w:lang w:val="nl-NL"/>
        </w:rPr>
        <w:t>dit</w:t>
      </w:r>
      <w:r w:rsidRPr="00907F51">
        <w:rPr>
          <w:rFonts w:ascii="Times New Roman"/>
          <w:spacing w:val="-9"/>
          <w:sz w:val="24"/>
          <w:lang w:val="nl-NL"/>
        </w:rPr>
        <w:t xml:space="preserve"> </w:t>
      </w:r>
      <w:r w:rsidRPr="00907F51">
        <w:rPr>
          <w:rFonts w:ascii="Times New Roman"/>
          <w:sz w:val="24"/>
          <w:lang w:val="nl-NL"/>
        </w:rPr>
        <w:t>in</w:t>
      </w:r>
      <w:r w:rsidRPr="00907F51">
        <w:rPr>
          <w:rFonts w:ascii="Times New Roman"/>
          <w:spacing w:val="-9"/>
          <w:sz w:val="24"/>
          <w:lang w:val="nl-NL"/>
        </w:rPr>
        <w:t xml:space="preserve"> </w:t>
      </w:r>
      <w:r w:rsidRPr="00907F51">
        <w:rPr>
          <w:rFonts w:ascii="Times New Roman"/>
          <w:sz w:val="24"/>
          <w:lang w:val="nl-NL"/>
        </w:rPr>
        <w:t>toekomende</w:t>
      </w:r>
      <w:r w:rsidRPr="00907F51">
        <w:rPr>
          <w:rFonts w:ascii="Times New Roman"/>
          <w:spacing w:val="-9"/>
          <w:sz w:val="24"/>
          <w:lang w:val="nl-NL"/>
        </w:rPr>
        <w:t xml:space="preserve"> </w:t>
      </w:r>
      <w:r w:rsidRPr="00907F51">
        <w:rPr>
          <w:rFonts w:ascii="Times New Roman"/>
          <w:sz w:val="24"/>
          <w:lang w:val="nl-NL"/>
        </w:rPr>
        <w:t>tijden</w:t>
      </w:r>
      <w:r w:rsidRPr="00907F51">
        <w:rPr>
          <w:rFonts w:ascii="Times New Roman"/>
          <w:spacing w:val="-9"/>
          <w:sz w:val="24"/>
          <w:lang w:val="nl-NL"/>
        </w:rPr>
        <w:t xml:space="preserve"> </w:t>
      </w:r>
      <w:r w:rsidRPr="00907F51">
        <w:rPr>
          <w:rFonts w:ascii="Times New Roman"/>
          <w:sz w:val="24"/>
          <w:lang w:val="nl-NL"/>
        </w:rPr>
        <w:t>herdacht</w:t>
      </w:r>
      <w:r w:rsidRPr="00907F51">
        <w:rPr>
          <w:rFonts w:ascii="Times New Roman"/>
          <w:spacing w:val="-9"/>
          <w:sz w:val="24"/>
          <w:lang w:val="nl-NL"/>
        </w:rPr>
        <w:t xml:space="preserve"> </w:t>
      </w:r>
      <w:r w:rsidRPr="00907F51">
        <w:rPr>
          <w:rFonts w:ascii="Times New Roman"/>
          <w:sz w:val="24"/>
          <w:lang w:val="nl-NL"/>
        </w:rPr>
        <w:t>zal</w:t>
      </w:r>
      <w:r w:rsidRPr="00907F51">
        <w:rPr>
          <w:rFonts w:ascii="Times New Roman"/>
          <w:spacing w:val="-9"/>
          <w:sz w:val="24"/>
          <w:lang w:val="nl-NL"/>
        </w:rPr>
        <w:t xml:space="preserve"> </w:t>
      </w:r>
      <w:r w:rsidRPr="00907F51">
        <w:rPr>
          <w:rFonts w:ascii="Times New Roman"/>
          <w:sz w:val="24"/>
          <w:lang w:val="nl-NL"/>
        </w:rPr>
        <w:t>worden.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5"/>
          <w:numId w:val="93"/>
        </w:numPr>
        <w:tabs>
          <w:tab w:val="left" w:pos="39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Van deze tijd, dat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tijd, </w:t>
      </w:r>
      <w:r w:rsidRPr="00907F51">
        <w:rPr>
          <w:rFonts w:ascii="Times New Roman" w:hAnsi="Times New Roman"/>
          <w:spacing w:val="-4"/>
          <w:sz w:val="24"/>
          <w:lang w:val="nl-NL"/>
        </w:rPr>
        <w:t xml:space="preserve">waarin </w:t>
      </w:r>
      <w:r w:rsidRPr="00907F51">
        <w:rPr>
          <w:rFonts w:ascii="Times New Roman" w:hAnsi="Times New Roman"/>
          <w:spacing w:val="-5"/>
          <w:sz w:val="24"/>
          <w:lang w:val="nl-NL"/>
        </w:rPr>
        <w:t xml:space="preserve">wij </w:t>
      </w:r>
      <w:r w:rsidRPr="00907F51">
        <w:rPr>
          <w:rFonts w:ascii="Times New Roman" w:hAnsi="Times New Roman"/>
          <w:spacing w:val="-3"/>
          <w:sz w:val="24"/>
          <w:lang w:val="nl-NL"/>
        </w:rPr>
        <w:t xml:space="preserve">nu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zal </w:t>
      </w:r>
      <w:r w:rsidRPr="00907F51">
        <w:rPr>
          <w:rFonts w:ascii="Times New Roman" w:hAnsi="Times New Roman"/>
          <w:spacing w:val="-3"/>
          <w:sz w:val="24"/>
          <w:lang w:val="nl-NL"/>
        </w:rPr>
        <w:t xml:space="preserve">betreffende </w:t>
      </w:r>
      <w:r w:rsidRPr="00907F51">
        <w:rPr>
          <w:rFonts w:ascii="Times New Roman" w:hAnsi="Times New Roman"/>
          <w:sz w:val="24"/>
          <w:lang w:val="nl-NL"/>
        </w:rPr>
        <w:t xml:space="preserve">Jakob en Israël, en door </w:t>
      </w:r>
      <w:r w:rsidRPr="00907F51">
        <w:rPr>
          <w:rFonts w:ascii="Times New Roman" w:hAnsi="Times New Roman"/>
          <w:spacing w:val="-3"/>
          <w:sz w:val="24"/>
          <w:lang w:val="nl-NL"/>
        </w:rPr>
        <w:t xml:space="preserve">Israël, </w:t>
      </w:r>
      <w:r w:rsidRPr="00907F51">
        <w:rPr>
          <w:rFonts w:ascii="Times New Roman" w:hAnsi="Times New Roman"/>
          <w:sz w:val="24"/>
          <w:lang w:val="nl-NL"/>
        </w:rPr>
        <w:t>gezegd worden wat God gewrocht heeft! Wat grote dingen God voor Zijn volk gedaan heeft!</w:t>
      </w:r>
      <w:r w:rsidRPr="00907F51">
        <w:rPr>
          <w:rFonts w:ascii="Times New Roman" w:hAnsi="Times New Roman"/>
          <w:spacing w:val="-43"/>
          <w:sz w:val="24"/>
          <w:lang w:val="nl-NL"/>
        </w:rPr>
        <w:t xml:space="preserve"> </w:t>
      </w:r>
      <w:r w:rsidRPr="00907F51">
        <w:rPr>
          <w:rFonts w:ascii="Times New Roman" w:hAnsi="Times New Roman"/>
          <w:sz w:val="24"/>
          <w:lang w:val="nl-NL"/>
        </w:rPr>
        <w:t xml:space="preserve">Het zal gezegd worden met verwondering, blijdschap en dankbaarheid en een tarten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naburige </w:t>
      </w:r>
      <w:r w:rsidRPr="00907F51">
        <w:rPr>
          <w:rFonts w:ascii="Times New Roman" w:hAnsi="Times New Roman"/>
          <w:sz w:val="24"/>
          <w:lang w:val="nl-NL"/>
        </w:rPr>
        <w:t xml:space="preserve">volken om voorbeelden bij te brengen van een zelfde zorg van hun goden voor </w:t>
      </w:r>
      <w:r w:rsidRPr="00907F51">
        <w:rPr>
          <w:rFonts w:ascii="Times New Roman" w:hAnsi="Times New Roman"/>
          <w:spacing w:val="-3"/>
          <w:sz w:val="24"/>
          <w:lang w:val="nl-NL"/>
        </w:rPr>
        <w:t xml:space="preserve">hen. </w:t>
      </w:r>
      <w:r w:rsidRPr="00907F51">
        <w:rPr>
          <w:rFonts w:ascii="Times New Roman" w:hAnsi="Times New Roman"/>
          <w:sz w:val="24"/>
          <w:lang w:val="nl-NL"/>
        </w:rPr>
        <w:t xml:space="preserve">De </w:t>
      </w:r>
      <w:r w:rsidRPr="00907F51">
        <w:rPr>
          <w:rFonts w:ascii="Times New Roman" w:hAnsi="Times New Roman"/>
          <w:spacing w:val="-5"/>
          <w:sz w:val="24"/>
          <w:lang w:val="nl-NL"/>
        </w:rPr>
        <w:t xml:space="preserve">verijdeling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aanslagen </w:t>
      </w:r>
      <w:r w:rsidRPr="00907F51">
        <w:rPr>
          <w:rFonts w:ascii="Times New Roman" w:hAnsi="Times New Roman"/>
          <w:sz w:val="24"/>
          <w:lang w:val="nl-NL"/>
        </w:rPr>
        <w:t xml:space="preserve">van de vijanden van de kerk moet tot eer van God in eeuwige </w:t>
      </w:r>
      <w:r w:rsidRPr="00907F51">
        <w:rPr>
          <w:rFonts w:ascii="Times New Roman" w:hAnsi="Times New Roman"/>
          <w:spacing w:val="-3"/>
          <w:sz w:val="24"/>
          <w:lang w:val="nl-NL"/>
        </w:rPr>
        <w:t xml:space="preserve">gedachtenis </w:t>
      </w:r>
      <w:r w:rsidRPr="00907F51">
        <w:rPr>
          <w:rFonts w:ascii="Times New Roman" w:hAnsi="Times New Roman"/>
          <w:sz w:val="24"/>
          <w:lang w:val="nl-NL"/>
        </w:rPr>
        <w:t xml:space="preserve">worden gehouden. </w:t>
      </w:r>
      <w:r w:rsidRPr="00907F51">
        <w:rPr>
          <w:rFonts w:ascii="Times New Roman" w:hAnsi="Times New Roman"/>
          <w:spacing w:val="-4"/>
          <w:sz w:val="24"/>
          <w:lang w:val="nl-NL"/>
        </w:rPr>
        <w:t xml:space="preserve">Niemand </w:t>
      </w:r>
      <w:r w:rsidRPr="00907F51">
        <w:rPr>
          <w:rFonts w:ascii="Times New Roman" w:hAnsi="Times New Roman"/>
          <w:sz w:val="24"/>
          <w:lang w:val="nl-NL"/>
        </w:rPr>
        <w:t xml:space="preserve">is er gelijk God. o Jeshurun! Naar hetgeen </w:t>
      </w:r>
      <w:r w:rsidRPr="00907F51">
        <w:rPr>
          <w:rFonts w:ascii="Times New Roman" w:hAnsi="Times New Roman"/>
          <w:spacing w:val="-4"/>
          <w:sz w:val="24"/>
          <w:lang w:val="nl-NL"/>
        </w:rPr>
        <w:t xml:space="preserve">Bileam hier </w:t>
      </w:r>
      <w:r w:rsidRPr="00907F51">
        <w:rPr>
          <w:rFonts w:ascii="Times New Roman" w:hAnsi="Times New Roman"/>
          <w:sz w:val="24"/>
          <w:lang w:val="nl-NL"/>
        </w:rPr>
        <w:t xml:space="preserve">zegt </w:t>
      </w:r>
      <w:r w:rsidRPr="00907F51">
        <w:rPr>
          <w:rFonts w:ascii="Times New Roman" w:hAnsi="Times New Roman"/>
          <w:spacing w:val="-3"/>
          <w:sz w:val="24"/>
          <w:lang w:val="nl-NL"/>
        </w:rPr>
        <w:t xml:space="preserve">betreffende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voortreffelijkheid </w:t>
      </w:r>
      <w:r w:rsidRPr="00907F51">
        <w:rPr>
          <w:rFonts w:ascii="Times New Roman" w:hAnsi="Times New Roman"/>
          <w:sz w:val="24"/>
          <w:lang w:val="nl-NL"/>
        </w:rPr>
        <w:t xml:space="preserve">van God boven al de </w:t>
      </w:r>
      <w:r w:rsidRPr="00907F51">
        <w:rPr>
          <w:rFonts w:ascii="Times New Roman" w:hAnsi="Times New Roman"/>
          <w:spacing w:val="-3"/>
          <w:sz w:val="24"/>
          <w:lang w:val="nl-NL"/>
        </w:rPr>
        <w:t xml:space="preserve">goden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heidenen, </w:t>
      </w:r>
      <w:r w:rsidRPr="00907F51">
        <w:rPr>
          <w:rFonts w:ascii="Times New Roman" w:hAnsi="Times New Roman"/>
          <w:sz w:val="24"/>
          <w:lang w:val="nl-NL"/>
        </w:rPr>
        <w:t xml:space="preserve">verwijst Mozes misschien, als hij zegt: "Hun rots is niet als onze Rots, onze vijanden mogen </w:t>
      </w:r>
      <w:r w:rsidRPr="00907F51">
        <w:rPr>
          <w:rFonts w:ascii="Times New Roman" w:hAnsi="Times New Roman"/>
          <w:spacing w:val="-4"/>
          <w:sz w:val="24"/>
          <w:lang w:val="nl-NL"/>
        </w:rPr>
        <w:t xml:space="preserve">zelf </w:t>
      </w:r>
      <w:r w:rsidRPr="00907F51">
        <w:rPr>
          <w:rFonts w:ascii="Times New Roman" w:hAnsi="Times New Roman"/>
          <w:sz w:val="24"/>
          <w:lang w:val="nl-NL"/>
        </w:rPr>
        <w:t xml:space="preserve">oordelen," (NBG) Deuteronomium 32:31, 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bijzonder </w:t>
      </w:r>
      <w:r w:rsidRPr="00907F51">
        <w:rPr>
          <w:rFonts w:ascii="Times New Roman" w:hAnsi="Times New Roman"/>
          <w:spacing w:val="-6"/>
          <w:sz w:val="24"/>
          <w:lang w:val="nl-NL"/>
        </w:rPr>
        <w:t xml:space="preserve">Bileam. </w:t>
      </w:r>
      <w:r w:rsidRPr="00907F51">
        <w:rPr>
          <w:rFonts w:ascii="Times New Roman" w:hAnsi="Times New Roman"/>
          <w:spacing w:val="-3"/>
          <w:sz w:val="24"/>
          <w:lang w:val="nl-NL"/>
        </w:rPr>
        <w:t xml:space="preserve">Balak </w:t>
      </w:r>
      <w:r w:rsidRPr="00907F51">
        <w:rPr>
          <w:rFonts w:ascii="Times New Roman" w:hAnsi="Times New Roman"/>
          <w:sz w:val="24"/>
          <w:lang w:val="nl-NL"/>
        </w:rPr>
        <w:t xml:space="preserve">heeft </w:t>
      </w:r>
      <w:r w:rsidRPr="00907F51">
        <w:rPr>
          <w:rFonts w:ascii="Times New Roman" w:hAnsi="Times New Roman"/>
          <w:spacing w:val="3"/>
          <w:sz w:val="24"/>
          <w:lang w:val="nl-NL"/>
        </w:rPr>
        <w:t xml:space="preserve">dus  </w:t>
      </w:r>
      <w:r w:rsidRPr="00907F51">
        <w:rPr>
          <w:rFonts w:ascii="Times New Roman" w:hAnsi="Times New Roman"/>
          <w:sz w:val="24"/>
          <w:lang w:val="nl-NL"/>
        </w:rPr>
        <w:t>geen</w:t>
      </w:r>
      <w:r w:rsidRPr="00907F51">
        <w:rPr>
          <w:rFonts w:ascii="Times New Roman" w:hAnsi="Times New Roman"/>
          <w:spacing w:val="-8"/>
          <w:sz w:val="24"/>
          <w:lang w:val="nl-NL"/>
        </w:rPr>
        <w:t xml:space="preserve"> </w:t>
      </w:r>
      <w:r w:rsidRPr="00907F51">
        <w:rPr>
          <w:rFonts w:ascii="Times New Roman" w:hAnsi="Times New Roman"/>
          <w:sz w:val="24"/>
          <w:lang w:val="nl-NL"/>
        </w:rPr>
        <w:t>hoop</w:t>
      </w:r>
      <w:r w:rsidRPr="00907F51">
        <w:rPr>
          <w:rFonts w:ascii="Times New Roman" w:hAnsi="Times New Roman"/>
          <w:spacing w:val="-8"/>
          <w:sz w:val="24"/>
          <w:lang w:val="nl-NL"/>
        </w:rPr>
        <w:t xml:space="preserve"> </w:t>
      </w:r>
      <w:r w:rsidRPr="00907F51">
        <w:rPr>
          <w:rFonts w:ascii="Times New Roman" w:hAnsi="Times New Roman"/>
          <w:sz w:val="24"/>
          <w:lang w:val="nl-NL"/>
        </w:rPr>
        <w:t>om</w:t>
      </w:r>
      <w:r w:rsidRPr="00907F51">
        <w:rPr>
          <w:rFonts w:ascii="Times New Roman" w:hAnsi="Times New Roman"/>
          <w:spacing w:val="-8"/>
          <w:sz w:val="24"/>
          <w:lang w:val="nl-NL"/>
        </w:rPr>
        <w:t xml:space="preserve"> </w:t>
      </w:r>
      <w:r w:rsidRPr="00907F51">
        <w:rPr>
          <w:rFonts w:ascii="Times New Roman" w:hAnsi="Times New Roman"/>
          <w:sz w:val="24"/>
          <w:lang w:val="nl-NL"/>
        </w:rPr>
        <w:t>Israël</w:t>
      </w:r>
      <w:r w:rsidRPr="00907F51">
        <w:rPr>
          <w:rFonts w:ascii="Times New Roman" w:hAnsi="Times New Roman"/>
          <w:spacing w:val="-8"/>
          <w:sz w:val="24"/>
          <w:lang w:val="nl-NL"/>
        </w:rPr>
        <w:t xml:space="preserve"> </w:t>
      </w:r>
      <w:r w:rsidRPr="00907F51">
        <w:rPr>
          <w:rFonts w:ascii="Times New Roman" w:hAnsi="Times New Roman"/>
          <w:sz w:val="24"/>
          <w:lang w:val="nl-NL"/>
        </w:rPr>
        <w:t>te</w:t>
      </w:r>
      <w:r w:rsidRPr="00907F51">
        <w:rPr>
          <w:rFonts w:ascii="Times New Roman" w:hAnsi="Times New Roman"/>
          <w:spacing w:val="-8"/>
          <w:sz w:val="24"/>
          <w:lang w:val="nl-NL"/>
        </w:rPr>
        <w:t xml:space="preserve"> </w:t>
      </w:r>
      <w:r w:rsidRPr="00907F51">
        <w:rPr>
          <w:rFonts w:ascii="Times New Roman" w:hAnsi="Times New Roman"/>
          <w:sz w:val="24"/>
          <w:lang w:val="nl-NL"/>
        </w:rPr>
        <w:t>verderven</w:t>
      </w:r>
      <w:r w:rsidRPr="00907F51">
        <w:rPr>
          <w:rFonts w:ascii="Times New Roman" w:hAnsi="Times New Roman"/>
          <w:spacing w:val="-8"/>
          <w:sz w:val="24"/>
          <w:lang w:val="nl-NL"/>
        </w:rPr>
        <w:t xml:space="preserve"> </w:t>
      </w:r>
      <w:r w:rsidRPr="00907F51">
        <w:rPr>
          <w:rFonts w:ascii="Times New Roman" w:hAnsi="Times New Roman"/>
          <w:sz w:val="24"/>
          <w:lang w:val="nl-NL"/>
        </w:rPr>
        <w:t>maar: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93"/>
        </w:numPr>
        <w:tabs>
          <w:tab w:val="left" w:pos="39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Bileam </w:t>
      </w:r>
      <w:r w:rsidRPr="00907F51">
        <w:rPr>
          <w:rFonts w:ascii="Times New Roman"/>
          <w:sz w:val="24"/>
          <w:lang w:val="nl-NL"/>
        </w:rPr>
        <w:t xml:space="preserve">toont </w:t>
      </w:r>
      <w:r w:rsidRPr="00907F51">
        <w:rPr>
          <w:rFonts w:ascii="Times New Roman"/>
          <w:spacing w:val="-5"/>
          <w:sz w:val="24"/>
          <w:lang w:val="nl-NL"/>
        </w:rPr>
        <w:t xml:space="preserve">hem, </w:t>
      </w:r>
      <w:r w:rsidRPr="00907F51">
        <w:rPr>
          <w:rFonts w:ascii="Times New Roman"/>
          <w:sz w:val="24"/>
          <w:lang w:val="nl-NL"/>
        </w:rPr>
        <w:t xml:space="preserve">dat </w:t>
      </w:r>
      <w:r w:rsidRPr="00907F51">
        <w:rPr>
          <w:rFonts w:ascii="Times New Roman"/>
          <w:spacing w:val="-6"/>
          <w:sz w:val="24"/>
          <w:lang w:val="nl-NL"/>
        </w:rPr>
        <w:t xml:space="preserve">hij </w:t>
      </w:r>
      <w:r w:rsidRPr="00907F51">
        <w:rPr>
          <w:rFonts w:ascii="Times New Roman"/>
          <w:sz w:val="24"/>
          <w:lang w:val="nl-NL"/>
        </w:rPr>
        <w:t xml:space="preserve">meer reden had om te vrezen door hen ten verderve gebracht te </w:t>
      </w:r>
      <w:r w:rsidRPr="00907F51">
        <w:rPr>
          <w:rFonts w:ascii="Times New Roman"/>
          <w:spacing w:val="-4"/>
          <w:sz w:val="24"/>
          <w:lang w:val="nl-NL"/>
        </w:rPr>
        <w:t xml:space="preserve">zullen </w:t>
      </w:r>
      <w:r w:rsidRPr="00907F51">
        <w:rPr>
          <w:rFonts w:ascii="Times New Roman"/>
          <w:sz w:val="24"/>
          <w:lang w:val="nl-NL"/>
        </w:rPr>
        <w:t xml:space="preserve">worden, </w:t>
      </w:r>
      <w:r w:rsidRPr="00907F51">
        <w:rPr>
          <w:rFonts w:ascii="Times New Roman"/>
          <w:spacing w:val="-3"/>
          <w:sz w:val="24"/>
          <w:lang w:val="nl-NL"/>
        </w:rPr>
        <w:t xml:space="preserve">want </w:t>
      </w:r>
      <w:r w:rsidRPr="00907F51">
        <w:rPr>
          <w:rFonts w:ascii="Times New Roman"/>
          <w:spacing w:val="-5"/>
          <w:sz w:val="24"/>
          <w:lang w:val="nl-NL"/>
        </w:rPr>
        <w:t xml:space="preserve">waarschijnlijk </w:t>
      </w:r>
      <w:r w:rsidRPr="00907F51">
        <w:rPr>
          <w:rFonts w:ascii="Times New Roman"/>
          <w:spacing w:val="-4"/>
          <w:sz w:val="24"/>
          <w:lang w:val="nl-NL"/>
        </w:rPr>
        <w:t xml:space="preserve">zullen </w:t>
      </w:r>
      <w:r w:rsidRPr="00907F51">
        <w:rPr>
          <w:rFonts w:ascii="Times New Roman"/>
          <w:spacing w:val="-5"/>
          <w:sz w:val="24"/>
          <w:lang w:val="nl-NL"/>
        </w:rPr>
        <w:t xml:space="preserve">zij bloedig </w:t>
      </w:r>
      <w:r w:rsidRPr="00907F51">
        <w:rPr>
          <w:rFonts w:ascii="Times New Roman"/>
          <w:sz w:val="24"/>
          <w:lang w:val="nl-NL"/>
        </w:rPr>
        <w:t xml:space="preserve">werk verrichten onder </w:t>
      </w:r>
      <w:r w:rsidRPr="00907F51">
        <w:rPr>
          <w:rFonts w:ascii="Times New Roman"/>
          <w:spacing w:val="-6"/>
          <w:sz w:val="24"/>
          <w:lang w:val="nl-NL"/>
        </w:rPr>
        <w:t xml:space="preserve">zijn </w:t>
      </w:r>
      <w:r w:rsidRPr="00907F51">
        <w:rPr>
          <w:rFonts w:ascii="Times New Roman"/>
          <w:spacing w:val="-3"/>
          <w:sz w:val="24"/>
          <w:lang w:val="nl-NL"/>
        </w:rPr>
        <w:t xml:space="preserve">naburen, en, </w:t>
      </w:r>
      <w:r w:rsidRPr="00907F51">
        <w:rPr>
          <w:rFonts w:ascii="Times New Roman"/>
          <w:spacing w:val="-5"/>
          <w:sz w:val="24"/>
          <w:lang w:val="nl-NL"/>
        </w:rPr>
        <w:t xml:space="preserve">mochten </w:t>
      </w:r>
      <w:r w:rsidRPr="00907F51">
        <w:rPr>
          <w:rFonts w:ascii="Times New Roman"/>
          <w:spacing w:val="-4"/>
          <w:sz w:val="24"/>
          <w:lang w:val="nl-NL"/>
        </w:rPr>
        <w:t xml:space="preserve">hij </w:t>
      </w:r>
      <w:r w:rsidRPr="00907F51">
        <w:rPr>
          <w:rFonts w:ascii="Times New Roman"/>
          <w:spacing w:val="-3"/>
          <w:sz w:val="24"/>
          <w:lang w:val="nl-NL"/>
        </w:rPr>
        <w:t xml:space="preserve">en </w:t>
      </w:r>
      <w:r w:rsidRPr="00907F51">
        <w:rPr>
          <w:rFonts w:ascii="Times New Roman"/>
          <w:spacing w:val="-4"/>
          <w:sz w:val="24"/>
          <w:lang w:val="nl-NL"/>
        </w:rPr>
        <w:t xml:space="preserve">zijn land </w:t>
      </w:r>
      <w:r w:rsidRPr="00907F51">
        <w:rPr>
          <w:rFonts w:ascii="Times New Roman"/>
          <w:sz w:val="24"/>
          <w:lang w:val="nl-NL"/>
        </w:rPr>
        <w:t xml:space="preserve">ontkomen, dan was het niet, omdat </w:t>
      </w:r>
      <w:r w:rsidRPr="00907F51">
        <w:rPr>
          <w:rFonts w:ascii="Times New Roman"/>
          <w:spacing w:val="-6"/>
          <w:sz w:val="24"/>
          <w:lang w:val="nl-NL"/>
        </w:rPr>
        <w:t xml:space="preserve">hij </w:t>
      </w:r>
      <w:r w:rsidRPr="00907F51">
        <w:rPr>
          <w:rFonts w:ascii="Times New Roman"/>
          <w:sz w:val="24"/>
          <w:lang w:val="nl-NL"/>
        </w:rPr>
        <w:t xml:space="preserve">te </w:t>
      </w:r>
      <w:r w:rsidRPr="00907F51">
        <w:rPr>
          <w:rFonts w:ascii="Times New Roman"/>
          <w:spacing w:val="2"/>
          <w:sz w:val="24"/>
          <w:lang w:val="nl-NL"/>
        </w:rPr>
        <w:t xml:space="preserve">groot </w:t>
      </w:r>
      <w:r w:rsidRPr="00907F51">
        <w:rPr>
          <w:rFonts w:ascii="Times New Roman"/>
          <w:sz w:val="24"/>
          <w:lang w:val="nl-NL"/>
        </w:rPr>
        <w:t xml:space="preserve">of te machtig voor hen was, </w:t>
      </w:r>
      <w:r w:rsidRPr="00907F51">
        <w:rPr>
          <w:rFonts w:ascii="Times New Roman"/>
          <w:spacing w:val="-3"/>
          <w:sz w:val="24"/>
          <w:lang w:val="nl-NL"/>
        </w:rPr>
        <w:t xml:space="preserve">maar </w:t>
      </w:r>
      <w:r w:rsidRPr="00907F51">
        <w:rPr>
          <w:rFonts w:ascii="Times New Roman"/>
          <w:sz w:val="24"/>
          <w:lang w:val="nl-NL"/>
        </w:rPr>
        <w:t xml:space="preserve">omdat </w:t>
      </w:r>
      <w:r w:rsidRPr="00907F51">
        <w:rPr>
          <w:rFonts w:ascii="Times New Roman"/>
          <w:spacing w:val="-6"/>
          <w:sz w:val="24"/>
          <w:lang w:val="nl-NL"/>
        </w:rPr>
        <w:t xml:space="preserve">hij </w:t>
      </w:r>
      <w:r w:rsidRPr="00907F51">
        <w:rPr>
          <w:rFonts w:ascii="Times New Roman"/>
          <w:spacing w:val="-3"/>
          <w:sz w:val="24"/>
          <w:lang w:val="nl-NL"/>
        </w:rPr>
        <w:t xml:space="preserve">niet </w:t>
      </w:r>
      <w:r w:rsidRPr="00907F51">
        <w:rPr>
          <w:rFonts w:ascii="Times New Roman"/>
          <w:sz w:val="24"/>
          <w:lang w:val="nl-NL"/>
        </w:rPr>
        <w:t xml:space="preserve">begrepen was </w:t>
      </w:r>
      <w:r w:rsidRPr="00907F51">
        <w:rPr>
          <w:rFonts w:ascii="Times New Roman"/>
          <w:spacing w:val="-5"/>
          <w:sz w:val="24"/>
          <w:lang w:val="nl-NL"/>
        </w:rPr>
        <w:t xml:space="preserve">in </w:t>
      </w:r>
      <w:r w:rsidRPr="00907F51">
        <w:rPr>
          <w:rFonts w:ascii="Times New Roman"/>
          <w:sz w:val="24"/>
          <w:lang w:val="nl-NL"/>
        </w:rPr>
        <w:t xml:space="preserve">hun opdracht van de verdelging, vers 24. Zie, en sidder, het </w:t>
      </w:r>
      <w:r w:rsidRPr="00907F51">
        <w:rPr>
          <w:rFonts w:ascii="Times New Roman"/>
          <w:spacing w:val="-4"/>
          <w:sz w:val="24"/>
          <w:lang w:val="nl-NL"/>
        </w:rPr>
        <w:t xml:space="preserve">volk </w:t>
      </w:r>
      <w:r w:rsidRPr="00907F51">
        <w:rPr>
          <w:rFonts w:ascii="Times New Roman"/>
          <w:sz w:val="24"/>
          <w:lang w:val="nl-NL"/>
        </w:rPr>
        <w:t xml:space="preserve">dat daar </w:t>
      </w:r>
      <w:r w:rsidRPr="00907F51">
        <w:rPr>
          <w:rFonts w:ascii="Times New Roman"/>
          <w:spacing w:val="-3"/>
          <w:sz w:val="24"/>
          <w:lang w:val="nl-NL"/>
        </w:rPr>
        <w:t xml:space="preserve">nu </w:t>
      </w:r>
      <w:r w:rsidRPr="00907F51">
        <w:rPr>
          <w:rFonts w:ascii="Times New Roman"/>
          <w:spacing w:val="-4"/>
          <w:sz w:val="24"/>
          <w:lang w:val="nl-NL"/>
        </w:rPr>
        <w:t xml:space="preserve">enige </w:t>
      </w:r>
      <w:r w:rsidRPr="00907F51">
        <w:rPr>
          <w:rFonts w:ascii="Times New Roman"/>
          <w:spacing w:val="-5"/>
          <w:sz w:val="24"/>
          <w:lang w:val="nl-NL"/>
        </w:rPr>
        <w:t xml:space="preserve">tijd in </w:t>
      </w:r>
      <w:r w:rsidRPr="00907F51">
        <w:rPr>
          <w:rFonts w:ascii="Times New Roman"/>
          <w:sz w:val="24"/>
          <w:lang w:val="nl-NL"/>
        </w:rPr>
        <w:t xml:space="preserve">uw </w:t>
      </w:r>
      <w:r w:rsidRPr="00907F51">
        <w:rPr>
          <w:rFonts w:ascii="Times New Roman"/>
          <w:spacing w:val="-6"/>
          <w:sz w:val="24"/>
          <w:lang w:val="nl-NL"/>
        </w:rPr>
        <w:t xml:space="preserve">nabijheid </w:t>
      </w:r>
      <w:r w:rsidRPr="00907F51">
        <w:rPr>
          <w:rFonts w:ascii="Times New Roman"/>
          <w:sz w:val="24"/>
          <w:lang w:val="nl-NL"/>
        </w:rPr>
        <w:t xml:space="preserve">gelegerd was, rust slechts voor een tijd  als een </w:t>
      </w:r>
      <w:r w:rsidRPr="00907F51">
        <w:rPr>
          <w:rFonts w:ascii="Times New Roman"/>
          <w:spacing w:val="-3"/>
          <w:sz w:val="24"/>
          <w:lang w:val="nl-NL"/>
        </w:rPr>
        <w:t xml:space="preserve">neerliggende leeuw, maar </w:t>
      </w:r>
      <w:r w:rsidRPr="00907F51">
        <w:rPr>
          <w:rFonts w:ascii="Times New Roman"/>
          <w:sz w:val="24"/>
          <w:lang w:val="nl-NL"/>
        </w:rPr>
        <w:t xml:space="preserve">weldra zal het </w:t>
      </w:r>
      <w:r w:rsidRPr="00907F51">
        <w:rPr>
          <w:rFonts w:ascii="Times New Roman"/>
          <w:spacing w:val="-3"/>
          <w:sz w:val="24"/>
          <w:lang w:val="nl-NL"/>
        </w:rPr>
        <w:t xml:space="preserve">zich verheffen </w:t>
      </w:r>
      <w:r w:rsidRPr="00907F51">
        <w:rPr>
          <w:rFonts w:ascii="Times New Roman"/>
          <w:spacing w:val="-4"/>
          <w:sz w:val="24"/>
          <w:lang w:val="nl-NL"/>
        </w:rPr>
        <w:t xml:space="preserve">als </w:t>
      </w:r>
      <w:r w:rsidRPr="00907F51">
        <w:rPr>
          <w:rFonts w:ascii="Times New Roman"/>
          <w:sz w:val="24"/>
          <w:lang w:val="nl-NL"/>
        </w:rPr>
        <w:t xml:space="preserve">een oude </w:t>
      </w:r>
      <w:r w:rsidRPr="00907F51">
        <w:rPr>
          <w:rFonts w:ascii="Times New Roman"/>
          <w:spacing w:val="-3"/>
          <w:sz w:val="24"/>
          <w:lang w:val="nl-NL"/>
        </w:rPr>
        <w:t xml:space="preserve">leeuw, </w:t>
      </w:r>
      <w:r w:rsidRPr="00907F51">
        <w:rPr>
          <w:rFonts w:ascii="Times New Roman"/>
          <w:sz w:val="24"/>
          <w:lang w:val="nl-NL"/>
        </w:rPr>
        <w:t xml:space="preserve">en </w:t>
      </w:r>
      <w:r w:rsidRPr="00907F51">
        <w:rPr>
          <w:rFonts w:ascii="Times New Roman"/>
          <w:spacing w:val="-3"/>
          <w:sz w:val="24"/>
          <w:lang w:val="nl-NL"/>
        </w:rPr>
        <w:t xml:space="preserve">zich </w:t>
      </w:r>
      <w:r w:rsidRPr="00907F51">
        <w:rPr>
          <w:rFonts w:ascii="Times New Roman"/>
          <w:spacing w:val="2"/>
          <w:sz w:val="24"/>
          <w:lang w:val="nl-NL"/>
        </w:rPr>
        <w:t xml:space="preserve"> </w:t>
      </w:r>
      <w:r w:rsidRPr="00907F51">
        <w:rPr>
          <w:rFonts w:ascii="Times New Roman"/>
          <w:spacing w:val="-4"/>
          <w:sz w:val="24"/>
          <w:lang w:val="nl-NL"/>
        </w:rPr>
        <w:t>niet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00" w:right="110"/>
        <w:jc w:val="both"/>
        <w:rPr>
          <w:lang w:val="nl-NL"/>
        </w:rPr>
      </w:pPr>
      <w:r w:rsidRPr="00907F51">
        <w:rPr>
          <w:lang w:val="nl-NL"/>
        </w:rPr>
        <w:t xml:space="preserve">neerleggen totdat het de roof gegeten en het bloed van de verslagenen gedronken zal hebben. </w:t>
      </w:r>
      <w:r w:rsidRPr="00907F51">
        <w:rPr>
          <w:spacing w:val="-5"/>
          <w:lang w:val="nl-NL"/>
        </w:rPr>
        <w:t xml:space="preserve">Dit </w:t>
      </w:r>
      <w:r w:rsidRPr="00907F51">
        <w:rPr>
          <w:spacing w:val="-6"/>
          <w:lang w:val="nl-NL"/>
        </w:rPr>
        <w:t xml:space="preserve">schijnt </w:t>
      </w:r>
      <w:r w:rsidRPr="00907F51">
        <w:rPr>
          <w:lang w:val="nl-NL"/>
        </w:rPr>
        <w:t xml:space="preserve">te </w:t>
      </w:r>
      <w:r w:rsidRPr="00907F51">
        <w:rPr>
          <w:spacing w:val="-4"/>
          <w:lang w:val="nl-NL"/>
        </w:rPr>
        <w:t xml:space="preserve">wijzen </w:t>
      </w:r>
      <w:r w:rsidRPr="00907F51">
        <w:rPr>
          <w:lang w:val="nl-NL"/>
        </w:rPr>
        <w:t xml:space="preserve">op de </w:t>
      </w:r>
      <w:r w:rsidRPr="00907F51">
        <w:rPr>
          <w:spacing w:val="-3"/>
          <w:lang w:val="nl-NL"/>
        </w:rPr>
        <w:t xml:space="preserve">overwinningen, </w:t>
      </w:r>
      <w:r w:rsidRPr="00907F51">
        <w:rPr>
          <w:lang w:val="nl-NL"/>
        </w:rPr>
        <w:t xml:space="preserve">die zij, naar hij voorzag, op de Kanaänieten </w:t>
      </w:r>
      <w:r w:rsidRPr="00907F51">
        <w:rPr>
          <w:spacing w:val="-2"/>
          <w:lang w:val="nl-NL"/>
        </w:rPr>
        <w:t xml:space="preserve">zullen </w:t>
      </w:r>
      <w:r w:rsidRPr="00907F51">
        <w:rPr>
          <w:spacing w:val="-3"/>
          <w:lang w:val="nl-NL"/>
        </w:rPr>
        <w:t xml:space="preserve">behalen, </w:t>
      </w:r>
      <w:r w:rsidRPr="00907F51">
        <w:rPr>
          <w:lang w:val="nl-NL"/>
        </w:rPr>
        <w:t xml:space="preserve">dat </w:t>
      </w:r>
      <w:r w:rsidRPr="00907F51">
        <w:rPr>
          <w:spacing w:val="-5"/>
          <w:lang w:val="nl-NL"/>
        </w:rPr>
        <w:t xml:space="preserve">zij </w:t>
      </w:r>
      <w:r w:rsidRPr="00907F51">
        <w:rPr>
          <w:lang w:val="nl-NL"/>
        </w:rPr>
        <w:t xml:space="preserve">de </w:t>
      </w:r>
      <w:r w:rsidRPr="00907F51">
        <w:rPr>
          <w:spacing w:val="-3"/>
          <w:lang w:val="nl-NL"/>
        </w:rPr>
        <w:t xml:space="preserve">wapens niet </w:t>
      </w:r>
      <w:r w:rsidRPr="00907F51">
        <w:rPr>
          <w:spacing w:val="-4"/>
          <w:lang w:val="nl-NL"/>
        </w:rPr>
        <w:t xml:space="preserve">zullen </w:t>
      </w:r>
      <w:r w:rsidRPr="00907F51">
        <w:rPr>
          <w:lang w:val="nl-NL"/>
        </w:rPr>
        <w:t xml:space="preserve">neerleggen voor </w:t>
      </w:r>
      <w:r w:rsidRPr="00907F51">
        <w:rPr>
          <w:spacing w:val="-5"/>
          <w:lang w:val="nl-NL"/>
        </w:rPr>
        <w:t xml:space="preserve">zij </w:t>
      </w:r>
      <w:r w:rsidRPr="00907F51">
        <w:rPr>
          <w:lang w:val="nl-NL"/>
        </w:rPr>
        <w:t xml:space="preserve">het </w:t>
      </w:r>
      <w:r w:rsidRPr="00907F51">
        <w:rPr>
          <w:spacing w:val="-3"/>
          <w:lang w:val="nl-NL"/>
        </w:rPr>
        <w:t xml:space="preserve">land, </w:t>
      </w:r>
      <w:r w:rsidRPr="00907F51">
        <w:rPr>
          <w:lang w:val="nl-NL"/>
        </w:rPr>
        <w:t xml:space="preserve">dat </w:t>
      </w:r>
      <w:r w:rsidRPr="00907F51">
        <w:rPr>
          <w:spacing w:val="-3"/>
          <w:lang w:val="nl-NL"/>
        </w:rPr>
        <w:t xml:space="preserve">nu </w:t>
      </w:r>
      <w:r w:rsidRPr="00907F51">
        <w:rPr>
          <w:lang w:val="nl-NL"/>
        </w:rPr>
        <w:t xml:space="preserve">voor hen </w:t>
      </w:r>
      <w:r w:rsidRPr="00907F51">
        <w:rPr>
          <w:spacing w:val="-3"/>
          <w:lang w:val="nl-NL"/>
        </w:rPr>
        <w:t xml:space="preserve">lag, </w:t>
      </w:r>
      <w:r w:rsidRPr="00907F51">
        <w:rPr>
          <w:spacing w:val="4"/>
          <w:lang w:val="nl-NL"/>
        </w:rPr>
        <w:t xml:space="preserve">geheel </w:t>
      </w:r>
      <w:r w:rsidRPr="00907F51">
        <w:rPr>
          <w:lang w:val="nl-NL"/>
        </w:rPr>
        <w:t>zouden</w:t>
      </w:r>
      <w:r w:rsidRPr="00907F51">
        <w:rPr>
          <w:spacing w:val="-5"/>
          <w:lang w:val="nl-NL"/>
        </w:rPr>
        <w:t xml:space="preserve"> </w:t>
      </w:r>
      <w:r w:rsidRPr="00907F51">
        <w:rPr>
          <w:lang w:val="nl-NL"/>
        </w:rPr>
        <w:t>veroverd</w:t>
      </w:r>
      <w:r w:rsidRPr="00907F51">
        <w:rPr>
          <w:spacing w:val="-5"/>
          <w:lang w:val="nl-NL"/>
        </w:rPr>
        <w:t xml:space="preserve"> </w:t>
      </w:r>
      <w:r w:rsidRPr="00907F51">
        <w:rPr>
          <w:lang w:val="nl-NL"/>
        </w:rPr>
        <w:t>hebben.</w:t>
      </w:r>
      <w:r w:rsidRPr="00907F51">
        <w:rPr>
          <w:spacing w:val="-5"/>
          <w:lang w:val="nl-NL"/>
        </w:rPr>
        <w:t xml:space="preserve"> </w:t>
      </w:r>
      <w:r w:rsidRPr="00907F51">
        <w:rPr>
          <w:lang w:val="nl-NL"/>
        </w:rPr>
        <w:t>En</w:t>
      </w:r>
      <w:r w:rsidRPr="00907F51">
        <w:rPr>
          <w:spacing w:val="-5"/>
          <w:lang w:val="nl-NL"/>
        </w:rPr>
        <w:t xml:space="preserve"> </w:t>
      </w:r>
      <w:r w:rsidRPr="00907F51">
        <w:rPr>
          <w:spacing w:val="-4"/>
          <w:lang w:val="nl-NL"/>
        </w:rPr>
        <w:t>als</w:t>
      </w:r>
      <w:r w:rsidRPr="00907F51">
        <w:rPr>
          <w:lang w:val="nl-NL"/>
        </w:rPr>
        <w:t xml:space="preserve"> het</w:t>
      </w:r>
      <w:r w:rsidRPr="00907F51">
        <w:rPr>
          <w:spacing w:val="-6"/>
          <w:lang w:val="nl-NL"/>
        </w:rPr>
        <w:t xml:space="preserve"> </w:t>
      </w:r>
      <w:r w:rsidRPr="00907F51">
        <w:rPr>
          <w:lang w:val="nl-NL"/>
        </w:rPr>
        <w:t>huis</w:t>
      </w:r>
      <w:r w:rsidRPr="00907F51">
        <w:rPr>
          <w:spacing w:val="-6"/>
          <w:lang w:val="nl-NL"/>
        </w:rPr>
        <w:t xml:space="preserve"> </w:t>
      </w:r>
      <w:r w:rsidRPr="00907F51">
        <w:rPr>
          <w:lang w:val="nl-NL"/>
        </w:rPr>
        <w:t>van</w:t>
      </w:r>
      <w:r w:rsidRPr="00907F51">
        <w:rPr>
          <w:spacing w:val="-6"/>
          <w:lang w:val="nl-NL"/>
        </w:rPr>
        <w:t xml:space="preserve"> </w:t>
      </w:r>
      <w:r w:rsidRPr="00907F51">
        <w:rPr>
          <w:lang w:val="nl-NL"/>
        </w:rPr>
        <w:t>zijn</w:t>
      </w:r>
      <w:r w:rsidRPr="00907F51">
        <w:rPr>
          <w:spacing w:val="-6"/>
          <w:lang w:val="nl-NL"/>
        </w:rPr>
        <w:t xml:space="preserve"> </w:t>
      </w:r>
      <w:r w:rsidRPr="00907F51">
        <w:rPr>
          <w:lang w:val="nl-NL"/>
        </w:rPr>
        <w:t>buurman</w:t>
      </w:r>
      <w:r w:rsidRPr="00907F51">
        <w:rPr>
          <w:spacing w:val="-6"/>
          <w:lang w:val="nl-NL"/>
        </w:rPr>
        <w:t xml:space="preserve"> </w:t>
      </w:r>
      <w:r w:rsidRPr="00907F51">
        <w:rPr>
          <w:lang w:val="nl-NL"/>
        </w:rPr>
        <w:t>in</w:t>
      </w:r>
      <w:r w:rsidRPr="00907F51">
        <w:rPr>
          <w:spacing w:val="-6"/>
          <w:lang w:val="nl-NL"/>
        </w:rPr>
        <w:t xml:space="preserve"> </w:t>
      </w:r>
      <w:r w:rsidRPr="00907F51">
        <w:rPr>
          <w:lang w:val="nl-NL"/>
        </w:rPr>
        <w:t>brand</w:t>
      </w:r>
      <w:r w:rsidRPr="00907F51">
        <w:rPr>
          <w:spacing w:val="-6"/>
          <w:lang w:val="nl-NL"/>
        </w:rPr>
        <w:t xml:space="preserve"> </w:t>
      </w:r>
      <w:r w:rsidRPr="00907F51">
        <w:rPr>
          <w:lang w:val="nl-NL"/>
        </w:rPr>
        <w:t>staat,</w:t>
      </w:r>
      <w:r w:rsidRPr="00907F51">
        <w:rPr>
          <w:spacing w:val="-6"/>
          <w:lang w:val="nl-NL"/>
        </w:rPr>
        <w:t xml:space="preserve"> </w:t>
      </w:r>
      <w:r w:rsidRPr="00907F51">
        <w:rPr>
          <w:lang w:val="nl-NL"/>
        </w:rPr>
        <w:t>dan</w:t>
      </w:r>
      <w:r w:rsidRPr="00907F51">
        <w:rPr>
          <w:spacing w:val="-6"/>
          <w:lang w:val="nl-NL"/>
        </w:rPr>
        <w:t xml:space="preserve"> </w:t>
      </w:r>
      <w:r w:rsidRPr="00907F51">
        <w:rPr>
          <w:lang w:val="nl-NL"/>
        </w:rPr>
        <w:t>zal</w:t>
      </w:r>
      <w:r w:rsidRPr="00907F51">
        <w:rPr>
          <w:spacing w:val="-6"/>
          <w:lang w:val="nl-NL"/>
        </w:rPr>
        <w:t xml:space="preserve"> </w:t>
      </w:r>
      <w:r w:rsidRPr="00907F51">
        <w:rPr>
          <w:lang w:val="nl-NL"/>
        </w:rPr>
        <w:t>het</w:t>
      </w:r>
      <w:r w:rsidRPr="00907F51">
        <w:rPr>
          <w:spacing w:val="-6"/>
          <w:lang w:val="nl-NL"/>
        </w:rPr>
        <w:t xml:space="preserve"> </w:t>
      </w:r>
      <w:r w:rsidRPr="00907F51">
        <w:rPr>
          <w:lang w:val="nl-NL"/>
        </w:rPr>
        <w:t>zaak</w:t>
      </w:r>
      <w:r w:rsidRPr="00907F51">
        <w:rPr>
          <w:spacing w:val="-6"/>
          <w:lang w:val="nl-NL"/>
        </w:rPr>
        <w:t xml:space="preserve"> </w:t>
      </w:r>
      <w:r w:rsidRPr="00907F51">
        <w:rPr>
          <w:lang w:val="nl-NL"/>
        </w:rPr>
        <w:t xml:space="preserve">voor hem </w:t>
      </w:r>
      <w:r w:rsidRPr="00907F51">
        <w:rPr>
          <w:spacing w:val="-3"/>
          <w:lang w:val="nl-NL"/>
        </w:rPr>
        <w:t xml:space="preserve">zijn </w:t>
      </w:r>
      <w:r w:rsidRPr="00907F51">
        <w:rPr>
          <w:lang w:val="nl-NL"/>
        </w:rPr>
        <w:t xml:space="preserve">om aan </w:t>
      </w:r>
      <w:r w:rsidRPr="00907F51">
        <w:rPr>
          <w:spacing w:val="-3"/>
          <w:lang w:val="nl-NL"/>
        </w:rPr>
        <w:t xml:space="preserve">zijn eigen gevaar </w:t>
      </w:r>
      <w:r w:rsidRPr="00907F51">
        <w:rPr>
          <w:lang w:val="nl-NL"/>
        </w:rPr>
        <w:t>te</w:t>
      </w:r>
      <w:r w:rsidRPr="00907F51">
        <w:rPr>
          <w:spacing w:val="-2"/>
          <w:lang w:val="nl-NL"/>
        </w:rPr>
        <w:t xml:space="preserve"> </w:t>
      </w:r>
      <w:r w:rsidRPr="00907F51">
        <w:rPr>
          <w:spacing w:val="-3"/>
          <w:lang w:val="nl-NL"/>
        </w:rPr>
        <w:t>denken.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00"/>
        <w:jc w:val="both"/>
        <w:rPr>
          <w:lang w:val="nl-NL"/>
        </w:rPr>
      </w:pPr>
      <w:r w:rsidRPr="00907F51">
        <w:rPr>
          <w:lang w:val="nl-NL"/>
        </w:rPr>
        <w:t>Wat</w:t>
      </w:r>
      <w:r w:rsidRPr="00907F51">
        <w:rPr>
          <w:spacing w:val="-11"/>
          <w:lang w:val="nl-NL"/>
        </w:rPr>
        <w:t xml:space="preserve"> </w:t>
      </w:r>
      <w:r w:rsidRPr="00907F51">
        <w:rPr>
          <w:lang w:val="nl-NL"/>
        </w:rPr>
        <w:t>was</w:t>
      </w:r>
      <w:r w:rsidRPr="00907F51">
        <w:rPr>
          <w:spacing w:val="-11"/>
          <w:lang w:val="nl-NL"/>
        </w:rPr>
        <w:t xml:space="preserve"> </w:t>
      </w:r>
      <w:r w:rsidRPr="00907F51">
        <w:rPr>
          <w:lang w:val="nl-NL"/>
        </w:rPr>
        <w:t>nu</w:t>
      </w:r>
      <w:r w:rsidRPr="00907F51">
        <w:rPr>
          <w:spacing w:val="-11"/>
          <w:lang w:val="nl-NL"/>
        </w:rPr>
        <w:t xml:space="preserve"> </w:t>
      </w:r>
      <w:r w:rsidRPr="00907F51">
        <w:rPr>
          <w:lang w:val="nl-NL"/>
        </w:rPr>
        <w:t>het</w:t>
      </w:r>
      <w:r w:rsidRPr="00907F51">
        <w:rPr>
          <w:spacing w:val="-11"/>
          <w:lang w:val="nl-NL"/>
        </w:rPr>
        <w:t xml:space="preserve"> </w:t>
      </w:r>
      <w:r w:rsidRPr="00907F51">
        <w:rPr>
          <w:lang w:val="nl-NL"/>
        </w:rPr>
        <w:t>gevolg</w:t>
      </w:r>
      <w:r w:rsidRPr="00907F51">
        <w:rPr>
          <w:spacing w:val="-11"/>
          <w:lang w:val="nl-NL"/>
        </w:rPr>
        <w:t xml:space="preserve"> </w:t>
      </w:r>
      <w:r w:rsidRPr="00907F51">
        <w:rPr>
          <w:lang w:val="nl-NL"/>
        </w:rPr>
        <w:t>van</w:t>
      </w:r>
      <w:r w:rsidRPr="00907F51">
        <w:rPr>
          <w:spacing w:val="-11"/>
          <w:lang w:val="nl-NL"/>
        </w:rPr>
        <w:t xml:space="preserve"> </w:t>
      </w:r>
      <w:r w:rsidRPr="00907F51">
        <w:rPr>
          <w:lang w:val="nl-NL"/>
        </w:rPr>
        <w:t>deze</w:t>
      </w:r>
      <w:r w:rsidRPr="00907F51">
        <w:rPr>
          <w:spacing w:val="-11"/>
          <w:lang w:val="nl-NL"/>
        </w:rPr>
        <w:t xml:space="preserve"> </w:t>
      </w:r>
      <w:r w:rsidRPr="00907F51">
        <w:rPr>
          <w:lang w:val="nl-NL"/>
        </w:rPr>
        <w:t>teleurstelling?</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6"/>
          <w:numId w:val="93"/>
        </w:numPr>
        <w:tabs>
          <w:tab w:val="left" w:pos="325"/>
        </w:tabs>
        <w:ind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Balak </w:t>
      </w:r>
      <w:r w:rsidRPr="00907F51">
        <w:rPr>
          <w:rFonts w:ascii="Times New Roman"/>
          <w:sz w:val="24"/>
          <w:lang w:val="nl-NL"/>
        </w:rPr>
        <w:t xml:space="preserve">en </w:t>
      </w:r>
      <w:r w:rsidRPr="00907F51">
        <w:rPr>
          <w:rFonts w:ascii="Times New Roman"/>
          <w:spacing w:val="-3"/>
          <w:sz w:val="24"/>
          <w:lang w:val="nl-NL"/>
        </w:rPr>
        <w:t xml:space="preserve">Bileam waren </w:t>
      </w:r>
      <w:r w:rsidRPr="00907F51">
        <w:rPr>
          <w:rFonts w:ascii="Times New Roman"/>
          <w:sz w:val="24"/>
          <w:lang w:val="nl-NL"/>
        </w:rPr>
        <w:t xml:space="preserve">nu </w:t>
      </w:r>
      <w:r w:rsidRPr="00907F51">
        <w:rPr>
          <w:rFonts w:ascii="Times New Roman"/>
          <w:spacing w:val="-3"/>
          <w:sz w:val="24"/>
          <w:lang w:val="nl-NL"/>
        </w:rPr>
        <w:t xml:space="preserve">beide </w:t>
      </w:r>
      <w:r w:rsidRPr="00907F51">
        <w:rPr>
          <w:rFonts w:ascii="Times New Roman"/>
          <w:sz w:val="24"/>
          <w:lang w:val="nl-NL"/>
        </w:rPr>
        <w:t xml:space="preserve">de </w:t>
      </w:r>
      <w:r w:rsidRPr="00907F51">
        <w:rPr>
          <w:rFonts w:ascii="Times New Roman"/>
          <w:spacing w:val="-3"/>
          <w:sz w:val="24"/>
          <w:lang w:val="nl-NL"/>
        </w:rPr>
        <w:t>zaak</w:t>
      </w:r>
      <w:r w:rsidRPr="00907F51">
        <w:rPr>
          <w:rFonts w:ascii="Times New Roman"/>
          <w:spacing w:val="18"/>
          <w:sz w:val="24"/>
          <w:lang w:val="nl-NL"/>
        </w:rPr>
        <w:t xml:space="preserve"> </w:t>
      </w:r>
      <w:r w:rsidRPr="00907F51">
        <w:rPr>
          <w:rFonts w:ascii="Times New Roman"/>
          <w:spacing w:val="-3"/>
          <w:sz w:val="24"/>
          <w:lang w:val="nl-NL"/>
        </w:rPr>
        <w:t>moede.</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18"/>
        <w:jc w:val="both"/>
        <w:rPr>
          <w:lang w:val="nl-NL"/>
        </w:rPr>
      </w:pPr>
      <w:r w:rsidRPr="00907F51">
        <w:rPr>
          <w:lang w:val="nl-NL"/>
        </w:rPr>
        <w:t xml:space="preserve">Ten eerste. </w:t>
      </w:r>
      <w:r w:rsidRPr="00907F51">
        <w:rPr>
          <w:spacing w:val="-3"/>
          <w:lang w:val="nl-NL"/>
        </w:rPr>
        <w:t xml:space="preserve">Balak </w:t>
      </w:r>
      <w:r w:rsidRPr="00907F51">
        <w:rPr>
          <w:spacing w:val="-5"/>
          <w:lang w:val="nl-NL"/>
        </w:rPr>
        <w:t xml:space="preserve">wil </w:t>
      </w:r>
      <w:r w:rsidRPr="00907F51">
        <w:rPr>
          <w:spacing w:val="-3"/>
          <w:lang w:val="nl-NL"/>
        </w:rPr>
        <w:t xml:space="preserve">nu </w:t>
      </w:r>
      <w:r w:rsidRPr="00907F51">
        <w:rPr>
          <w:lang w:val="nl-NL"/>
        </w:rPr>
        <w:t xml:space="preserve">gaarne </w:t>
      </w:r>
      <w:r w:rsidRPr="00907F51">
        <w:rPr>
          <w:spacing w:val="-6"/>
          <w:lang w:val="nl-NL"/>
        </w:rPr>
        <w:t xml:space="preserve">zijn </w:t>
      </w:r>
      <w:r w:rsidRPr="00907F51">
        <w:rPr>
          <w:lang w:val="nl-NL"/>
        </w:rPr>
        <w:t xml:space="preserve">bezweerder het zwijgen zien opgelegd. Daar hij niet </w:t>
      </w:r>
      <w:r w:rsidRPr="00907F51">
        <w:rPr>
          <w:spacing w:val="-2"/>
          <w:lang w:val="nl-NL"/>
        </w:rPr>
        <w:t xml:space="preserve">kan </w:t>
      </w:r>
      <w:r w:rsidRPr="00907F51">
        <w:rPr>
          <w:lang w:val="nl-NL"/>
        </w:rPr>
        <w:t xml:space="preserve">zeggen wat hij wil dat hij </w:t>
      </w:r>
      <w:r w:rsidRPr="00907F51">
        <w:rPr>
          <w:spacing w:val="-3"/>
          <w:lang w:val="nl-NL"/>
        </w:rPr>
        <w:t xml:space="preserve">zeggen zal, wenst </w:t>
      </w:r>
      <w:r w:rsidRPr="00907F51">
        <w:rPr>
          <w:lang w:val="nl-NL"/>
        </w:rPr>
        <w:t xml:space="preserve">hij dat hij in het </w:t>
      </w:r>
      <w:r w:rsidRPr="00907F51">
        <w:rPr>
          <w:spacing w:val="-3"/>
          <w:lang w:val="nl-NL"/>
        </w:rPr>
        <w:t xml:space="preserve">geheel niets zegt, "gij zult </w:t>
      </w:r>
      <w:r w:rsidRPr="00907F51">
        <w:rPr>
          <w:lang w:val="nl-NL"/>
        </w:rPr>
        <w:t xml:space="preserve">hen </w:t>
      </w:r>
      <w:r w:rsidRPr="00907F51">
        <w:rPr>
          <w:spacing w:val="-3"/>
          <w:lang w:val="nl-NL"/>
        </w:rPr>
        <w:t xml:space="preserve">in </w:t>
      </w:r>
      <w:r w:rsidRPr="00907F51">
        <w:rPr>
          <w:lang w:val="nl-NL"/>
        </w:rPr>
        <w:t>het</w:t>
      </w:r>
      <w:r w:rsidRPr="00907F51">
        <w:rPr>
          <w:spacing w:val="-6"/>
          <w:lang w:val="nl-NL"/>
        </w:rPr>
        <w:t xml:space="preserve"> </w:t>
      </w:r>
      <w:r w:rsidRPr="00907F51">
        <w:rPr>
          <w:lang w:val="nl-NL"/>
        </w:rPr>
        <w:t>geheel</w:t>
      </w:r>
      <w:r w:rsidRPr="00907F51">
        <w:rPr>
          <w:spacing w:val="-6"/>
          <w:lang w:val="nl-NL"/>
        </w:rPr>
        <w:t xml:space="preserve"> </w:t>
      </w:r>
      <w:r w:rsidRPr="00907F51">
        <w:rPr>
          <w:lang w:val="nl-NL"/>
        </w:rPr>
        <w:t>niet</w:t>
      </w:r>
      <w:r w:rsidRPr="00907F51">
        <w:rPr>
          <w:spacing w:val="-6"/>
          <w:lang w:val="nl-NL"/>
        </w:rPr>
        <w:t xml:space="preserve"> </w:t>
      </w:r>
      <w:r w:rsidRPr="00907F51">
        <w:rPr>
          <w:lang w:val="nl-NL"/>
        </w:rPr>
        <w:t>vloeken</w:t>
      </w:r>
      <w:r w:rsidRPr="00907F51">
        <w:rPr>
          <w:spacing w:val="-6"/>
          <w:lang w:val="nl-NL"/>
        </w:rPr>
        <w:t xml:space="preserve"> </w:t>
      </w:r>
      <w:r w:rsidRPr="00907F51">
        <w:rPr>
          <w:lang w:val="nl-NL"/>
        </w:rPr>
        <w:t>noch</w:t>
      </w:r>
      <w:r w:rsidRPr="00907F51">
        <w:rPr>
          <w:spacing w:val="-6"/>
          <w:lang w:val="nl-NL"/>
        </w:rPr>
        <w:t xml:space="preserve"> </w:t>
      </w:r>
      <w:r w:rsidRPr="00907F51">
        <w:rPr>
          <w:lang w:val="nl-NL"/>
        </w:rPr>
        <w:t>zegenen,</w:t>
      </w:r>
      <w:r w:rsidRPr="00907F51">
        <w:rPr>
          <w:spacing w:val="-6"/>
          <w:lang w:val="nl-NL"/>
        </w:rPr>
        <w:t xml:space="preserve"> </w:t>
      </w:r>
      <w:r w:rsidRPr="00907F51">
        <w:rPr>
          <w:lang w:val="nl-NL"/>
        </w:rPr>
        <w:t>vers</w:t>
      </w:r>
      <w:r w:rsidRPr="00907F51">
        <w:rPr>
          <w:spacing w:val="-6"/>
          <w:lang w:val="nl-NL"/>
        </w:rPr>
        <w:t xml:space="preserve"> </w:t>
      </w:r>
      <w:r w:rsidRPr="00907F51">
        <w:rPr>
          <w:lang w:val="nl-NL"/>
        </w:rPr>
        <w:t>25.</w:t>
      </w:r>
      <w:r w:rsidRPr="00907F51">
        <w:rPr>
          <w:spacing w:val="-2"/>
          <w:lang w:val="nl-NL"/>
        </w:rPr>
        <w:t xml:space="preserve"> </w:t>
      </w:r>
      <w:r w:rsidRPr="00907F51">
        <w:rPr>
          <w:spacing w:val="-3"/>
          <w:lang w:val="nl-NL"/>
        </w:rPr>
        <w:t>Indien</w:t>
      </w:r>
      <w:r w:rsidRPr="00907F51">
        <w:rPr>
          <w:spacing w:val="-6"/>
          <w:lang w:val="nl-NL"/>
        </w:rPr>
        <w:t xml:space="preserve"> </w:t>
      </w:r>
      <w:r w:rsidRPr="00907F51">
        <w:rPr>
          <w:spacing w:val="-5"/>
          <w:lang w:val="nl-NL"/>
        </w:rPr>
        <w:t xml:space="preserve">gij </w:t>
      </w:r>
      <w:r w:rsidRPr="00907F51">
        <w:rPr>
          <w:lang w:val="nl-NL"/>
        </w:rPr>
        <w:t>hen</w:t>
      </w:r>
      <w:r w:rsidRPr="00907F51">
        <w:rPr>
          <w:spacing w:val="-6"/>
          <w:lang w:val="nl-NL"/>
        </w:rPr>
        <w:t xml:space="preserve"> </w:t>
      </w:r>
      <w:r w:rsidRPr="00907F51">
        <w:rPr>
          <w:lang w:val="nl-NL"/>
        </w:rPr>
        <w:t>niet</w:t>
      </w:r>
      <w:r w:rsidRPr="00907F51">
        <w:rPr>
          <w:spacing w:val="-6"/>
          <w:lang w:val="nl-NL"/>
        </w:rPr>
        <w:t xml:space="preserve"> </w:t>
      </w:r>
      <w:r w:rsidRPr="00907F51">
        <w:rPr>
          <w:lang w:val="nl-NL"/>
        </w:rPr>
        <w:t>kunt</w:t>
      </w:r>
      <w:r w:rsidRPr="00907F51">
        <w:rPr>
          <w:spacing w:val="-6"/>
          <w:lang w:val="nl-NL"/>
        </w:rPr>
        <w:t xml:space="preserve"> </w:t>
      </w:r>
      <w:r w:rsidRPr="00907F51">
        <w:rPr>
          <w:lang w:val="nl-NL"/>
        </w:rPr>
        <w:t>vloeken,</w:t>
      </w:r>
      <w:r w:rsidRPr="00907F51">
        <w:rPr>
          <w:spacing w:val="-6"/>
          <w:lang w:val="nl-NL"/>
        </w:rPr>
        <w:t xml:space="preserve"> </w:t>
      </w:r>
      <w:r w:rsidRPr="00907F51">
        <w:rPr>
          <w:lang w:val="nl-NL"/>
        </w:rPr>
        <w:t>dan</w:t>
      </w:r>
      <w:r w:rsidRPr="00907F51">
        <w:rPr>
          <w:spacing w:val="-6"/>
          <w:lang w:val="nl-NL"/>
        </w:rPr>
        <w:t xml:space="preserve"> </w:t>
      </w:r>
      <w:r w:rsidRPr="00907F51">
        <w:rPr>
          <w:lang w:val="nl-NL"/>
        </w:rPr>
        <w:t>smeek</w:t>
      </w:r>
      <w:r w:rsidRPr="00907F51">
        <w:rPr>
          <w:spacing w:val="-6"/>
          <w:lang w:val="nl-NL"/>
        </w:rPr>
        <w:t xml:space="preserve"> </w:t>
      </w:r>
      <w:r w:rsidRPr="00907F51">
        <w:rPr>
          <w:lang w:val="nl-NL"/>
        </w:rPr>
        <w:t>ik</w:t>
      </w:r>
      <w:r w:rsidRPr="00907F51">
        <w:rPr>
          <w:spacing w:val="-6"/>
          <w:lang w:val="nl-NL"/>
        </w:rPr>
        <w:t xml:space="preserve"> </w:t>
      </w:r>
      <w:r w:rsidRPr="00907F51">
        <w:rPr>
          <w:lang w:val="nl-NL"/>
        </w:rPr>
        <w:t xml:space="preserve">u hen tenminste </w:t>
      </w:r>
      <w:r w:rsidRPr="00907F51">
        <w:rPr>
          <w:spacing w:val="-3"/>
          <w:lang w:val="nl-NL"/>
        </w:rPr>
        <w:t xml:space="preserve">niet </w:t>
      </w:r>
      <w:r w:rsidRPr="00907F51">
        <w:rPr>
          <w:lang w:val="nl-NL"/>
        </w:rPr>
        <w:t xml:space="preserve">te zegenen. </w:t>
      </w:r>
      <w:r w:rsidRPr="00907F51">
        <w:rPr>
          <w:spacing w:val="-3"/>
          <w:lang w:val="nl-NL"/>
        </w:rPr>
        <w:t xml:space="preserve">Indien </w:t>
      </w:r>
      <w:r w:rsidRPr="00907F51">
        <w:rPr>
          <w:spacing w:val="-5"/>
          <w:lang w:val="nl-NL"/>
        </w:rPr>
        <w:t xml:space="preserve">gij </w:t>
      </w:r>
      <w:r w:rsidRPr="00907F51">
        <w:rPr>
          <w:spacing w:val="-8"/>
          <w:lang w:val="nl-NL"/>
        </w:rPr>
        <w:t xml:space="preserve">mijn </w:t>
      </w:r>
      <w:r w:rsidRPr="00907F51">
        <w:rPr>
          <w:spacing w:val="-3"/>
          <w:lang w:val="nl-NL"/>
        </w:rPr>
        <w:t xml:space="preserve">krijgsmacht niet kunt </w:t>
      </w:r>
      <w:r w:rsidRPr="00907F51">
        <w:rPr>
          <w:lang w:val="nl-NL"/>
        </w:rPr>
        <w:t xml:space="preserve">steunen en </w:t>
      </w:r>
      <w:r w:rsidRPr="00907F51">
        <w:rPr>
          <w:spacing w:val="-3"/>
          <w:lang w:val="nl-NL"/>
        </w:rPr>
        <w:t xml:space="preserve">bemoedigen, </w:t>
      </w:r>
      <w:r w:rsidRPr="00907F51">
        <w:rPr>
          <w:lang w:val="nl-NL"/>
        </w:rPr>
        <w:t xml:space="preserve">zo sta </w:t>
      </w:r>
      <w:r w:rsidRPr="00907F51">
        <w:rPr>
          <w:spacing w:val="-3"/>
          <w:lang w:val="nl-NL"/>
        </w:rPr>
        <w:t xml:space="preserve">haar </w:t>
      </w:r>
      <w:r w:rsidRPr="00907F51">
        <w:rPr>
          <w:lang w:val="nl-NL"/>
        </w:rPr>
        <w:t xml:space="preserve">tenminste </w:t>
      </w:r>
      <w:r w:rsidRPr="00907F51">
        <w:rPr>
          <w:spacing w:val="-3"/>
          <w:lang w:val="nl-NL"/>
        </w:rPr>
        <w:t xml:space="preserve">niet </w:t>
      </w:r>
      <w:r w:rsidRPr="00907F51">
        <w:rPr>
          <w:lang w:val="nl-NL"/>
        </w:rPr>
        <w:t>tegen, en ontmoedig haar niet." God kan hen, die van Hem afwijken, moede</w:t>
      </w:r>
      <w:r w:rsidRPr="00907F51">
        <w:rPr>
          <w:spacing w:val="-9"/>
          <w:lang w:val="nl-NL"/>
        </w:rPr>
        <w:t xml:space="preserve"> </w:t>
      </w:r>
      <w:r w:rsidRPr="00907F51">
        <w:rPr>
          <w:lang w:val="nl-NL"/>
        </w:rPr>
        <w:t>maken</w:t>
      </w:r>
      <w:r w:rsidRPr="00907F51">
        <w:rPr>
          <w:spacing w:val="-9"/>
          <w:lang w:val="nl-NL"/>
        </w:rPr>
        <w:t xml:space="preserve"> </w:t>
      </w:r>
      <w:r w:rsidRPr="00907F51">
        <w:rPr>
          <w:lang w:val="nl-NL"/>
        </w:rPr>
        <w:t>in</w:t>
      </w:r>
      <w:r w:rsidRPr="00907F51">
        <w:rPr>
          <w:spacing w:val="-9"/>
          <w:lang w:val="nl-NL"/>
        </w:rPr>
        <w:t xml:space="preserve"> </w:t>
      </w:r>
      <w:r w:rsidRPr="00907F51">
        <w:rPr>
          <w:lang w:val="nl-NL"/>
        </w:rPr>
        <w:t>de</w:t>
      </w:r>
      <w:r w:rsidRPr="00907F51">
        <w:rPr>
          <w:spacing w:val="-9"/>
          <w:lang w:val="nl-NL"/>
        </w:rPr>
        <w:t xml:space="preserve"> </w:t>
      </w:r>
      <w:r w:rsidRPr="00907F51">
        <w:rPr>
          <w:lang w:val="nl-NL"/>
        </w:rPr>
        <w:t>veelheid</w:t>
      </w:r>
      <w:r w:rsidRPr="00907F51">
        <w:rPr>
          <w:spacing w:val="-9"/>
          <w:lang w:val="nl-NL"/>
        </w:rPr>
        <w:t xml:space="preserve"> </w:t>
      </w:r>
      <w:r w:rsidRPr="00907F51">
        <w:rPr>
          <w:lang w:val="nl-NL"/>
        </w:rPr>
        <w:t>van</w:t>
      </w:r>
      <w:r w:rsidRPr="00907F51">
        <w:rPr>
          <w:spacing w:val="-9"/>
          <w:lang w:val="nl-NL"/>
        </w:rPr>
        <w:t xml:space="preserve"> </w:t>
      </w:r>
      <w:r w:rsidRPr="00907F51">
        <w:rPr>
          <w:lang w:val="nl-NL"/>
        </w:rPr>
        <w:t>hun</w:t>
      </w:r>
      <w:r w:rsidRPr="00907F51">
        <w:rPr>
          <w:spacing w:val="-9"/>
          <w:lang w:val="nl-NL"/>
        </w:rPr>
        <w:t xml:space="preserve"> </w:t>
      </w:r>
      <w:r w:rsidRPr="00907F51">
        <w:rPr>
          <w:lang w:val="nl-NL"/>
        </w:rPr>
        <w:t>raadslagen,</w:t>
      </w:r>
      <w:r w:rsidRPr="00907F51">
        <w:rPr>
          <w:spacing w:val="-9"/>
          <w:lang w:val="nl-NL"/>
        </w:rPr>
        <w:t xml:space="preserve"> </w:t>
      </w:r>
      <w:r w:rsidRPr="00907F51">
        <w:rPr>
          <w:lang w:val="nl-NL"/>
        </w:rPr>
        <w:t>Jesaja</w:t>
      </w:r>
      <w:r w:rsidRPr="00907F51">
        <w:rPr>
          <w:spacing w:val="-9"/>
          <w:lang w:val="nl-NL"/>
        </w:rPr>
        <w:t xml:space="preserve"> </w:t>
      </w:r>
      <w:r w:rsidRPr="00907F51">
        <w:rPr>
          <w:lang w:val="nl-NL"/>
        </w:rPr>
        <w:t>47:13,</w:t>
      </w:r>
      <w:r w:rsidRPr="00907F51">
        <w:rPr>
          <w:spacing w:val="-9"/>
          <w:lang w:val="nl-NL"/>
        </w:rPr>
        <w:t xml:space="preserve"> </w:t>
      </w:r>
      <w:r w:rsidRPr="00907F51">
        <w:rPr>
          <w:spacing w:val="-2"/>
          <w:lang w:val="nl-NL"/>
        </w:rPr>
        <w:t>57:10.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20"/>
        <w:jc w:val="both"/>
        <w:rPr>
          <w:lang w:val="nl-NL"/>
        </w:rPr>
      </w:pPr>
      <w:r w:rsidRPr="00907F51">
        <w:rPr>
          <w:lang w:val="nl-NL"/>
        </w:rPr>
        <w:t>Ten tweede. Bileam is nog bereid te bekennen dat hij overwonnen is, en beroept zich op hetgeen</w:t>
      </w:r>
      <w:r w:rsidRPr="00907F51">
        <w:rPr>
          <w:spacing w:val="-4"/>
          <w:lang w:val="nl-NL"/>
        </w:rPr>
        <w:t xml:space="preserve"> </w:t>
      </w:r>
      <w:r w:rsidRPr="00907F51">
        <w:rPr>
          <w:lang w:val="nl-NL"/>
        </w:rPr>
        <w:t>hij</w:t>
      </w:r>
      <w:r w:rsidRPr="00907F51">
        <w:rPr>
          <w:spacing w:val="-6"/>
          <w:lang w:val="nl-NL"/>
        </w:rPr>
        <w:t xml:space="preserve"> </w:t>
      </w:r>
      <w:r w:rsidRPr="00907F51">
        <w:rPr>
          <w:lang w:val="nl-NL"/>
        </w:rPr>
        <w:t>gezegd</w:t>
      </w:r>
      <w:r w:rsidRPr="00907F51">
        <w:rPr>
          <w:spacing w:val="-6"/>
          <w:lang w:val="nl-NL"/>
        </w:rPr>
        <w:t xml:space="preserve"> </w:t>
      </w:r>
      <w:r w:rsidRPr="00907F51">
        <w:rPr>
          <w:lang w:val="nl-NL"/>
        </w:rPr>
        <w:t>had</w:t>
      </w:r>
      <w:r w:rsidRPr="00907F51">
        <w:rPr>
          <w:spacing w:val="-6"/>
          <w:lang w:val="nl-NL"/>
        </w:rPr>
        <w:t xml:space="preserve"> </w:t>
      </w:r>
      <w:r w:rsidRPr="00907F51">
        <w:rPr>
          <w:lang w:val="nl-NL"/>
        </w:rPr>
        <w:t>aan</w:t>
      </w:r>
      <w:r w:rsidRPr="00907F51">
        <w:rPr>
          <w:spacing w:val="-6"/>
          <w:lang w:val="nl-NL"/>
        </w:rPr>
        <w:t xml:space="preserve"> </w:t>
      </w:r>
      <w:r w:rsidRPr="00907F51">
        <w:rPr>
          <w:lang w:val="nl-NL"/>
        </w:rPr>
        <w:t>het</w:t>
      </w:r>
      <w:r w:rsidRPr="00907F51">
        <w:rPr>
          <w:spacing w:val="-6"/>
          <w:lang w:val="nl-NL"/>
        </w:rPr>
        <w:t xml:space="preserve"> </w:t>
      </w:r>
      <w:r w:rsidRPr="00907F51">
        <w:rPr>
          <w:lang w:val="nl-NL"/>
        </w:rPr>
        <w:t>begin</w:t>
      </w:r>
      <w:r w:rsidRPr="00907F51">
        <w:rPr>
          <w:spacing w:val="-6"/>
          <w:lang w:val="nl-NL"/>
        </w:rPr>
        <w:t xml:space="preserve"> </w:t>
      </w:r>
      <w:r w:rsidRPr="00907F51">
        <w:rPr>
          <w:lang w:val="nl-NL"/>
        </w:rPr>
        <w:t>van</w:t>
      </w:r>
      <w:r w:rsidRPr="00907F51">
        <w:rPr>
          <w:spacing w:val="-6"/>
          <w:lang w:val="nl-NL"/>
        </w:rPr>
        <w:t xml:space="preserve"> </w:t>
      </w:r>
      <w:r w:rsidRPr="00907F51">
        <w:rPr>
          <w:lang w:val="nl-NL"/>
        </w:rPr>
        <w:t>deze</w:t>
      </w:r>
      <w:r w:rsidRPr="00907F51">
        <w:rPr>
          <w:spacing w:val="-6"/>
          <w:lang w:val="nl-NL"/>
        </w:rPr>
        <w:t xml:space="preserve"> </w:t>
      </w:r>
      <w:r w:rsidRPr="00907F51">
        <w:rPr>
          <w:lang w:val="nl-NL"/>
        </w:rPr>
        <w:t>onderneming,</w:t>
      </w:r>
      <w:r w:rsidRPr="00907F51">
        <w:rPr>
          <w:spacing w:val="-6"/>
          <w:lang w:val="nl-NL"/>
        </w:rPr>
        <w:t xml:space="preserve"> </w:t>
      </w:r>
      <w:r w:rsidRPr="00907F51">
        <w:rPr>
          <w:lang w:val="nl-NL"/>
        </w:rPr>
        <w:t>Hoofdstuk</w:t>
      </w:r>
      <w:r w:rsidRPr="00907F51">
        <w:rPr>
          <w:spacing w:val="-1"/>
          <w:lang w:val="nl-NL"/>
        </w:rPr>
        <w:t xml:space="preserve"> </w:t>
      </w:r>
      <w:r w:rsidRPr="00907F51">
        <w:rPr>
          <w:lang w:val="nl-NL"/>
        </w:rPr>
        <w:t>22:38. Het</w:t>
      </w:r>
      <w:r w:rsidRPr="00907F51">
        <w:rPr>
          <w:spacing w:val="4"/>
          <w:lang w:val="nl-NL"/>
        </w:rPr>
        <w:t xml:space="preserve"> </w:t>
      </w:r>
      <w:r w:rsidRPr="00907F51">
        <w:rPr>
          <w:lang w:val="nl-NL"/>
        </w:rPr>
        <w:t>woord,</w:t>
      </w:r>
      <w:r w:rsidRPr="00907F51">
        <w:rPr>
          <w:spacing w:val="2"/>
          <w:lang w:val="nl-NL"/>
        </w:rPr>
        <w:t xml:space="preserve"> </w:t>
      </w:r>
      <w:r w:rsidRPr="00907F51">
        <w:rPr>
          <w:lang w:val="nl-NL"/>
        </w:rPr>
        <w:t xml:space="preserve">dat God in </w:t>
      </w:r>
      <w:r w:rsidRPr="00907F51">
        <w:rPr>
          <w:spacing w:val="-3"/>
          <w:lang w:val="nl-NL"/>
        </w:rPr>
        <w:t xml:space="preserve">mijn mond leggen zal, </w:t>
      </w:r>
      <w:r w:rsidRPr="00907F51">
        <w:rPr>
          <w:lang w:val="nl-NL"/>
        </w:rPr>
        <w:t>dat zal ik</w:t>
      </w:r>
      <w:r w:rsidRPr="00907F51">
        <w:rPr>
          <w:spacing w:val="-8"/>
          <w:lang w:val="nl-NL"/>
        </w:rPr>
        <w:t xml:space="preserve"> </w:t>
      </w:r>
      <w:r w:rsidRPr="00907F51">
        <w:rPr>
          <w:spacing w:val="-3"/>
          <w:lang w:val="nl-NL"/>
        </w:rPr>
        <w:t>spreken.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00"/>
        <w:jc w:val="both"/>
        <w:rPr>
          <w:lang w:val="nl-NL"/>
        </w:rPr>
      </w:pPr>
      <w:r w:rsidRPr="00907F51">
        <w:rPr>
          <w:lang w:val="nl-NL"/>
        </w:rPr>
        <w:t>Dat</w:t>
      </w:r>
      <w:r w:rsidRPr="00907F51">
        <w:rPr>
          <w:spacing w:val="7"/>
          <w:lang w:val="nl-NL"/>
        </w:rPr>
        <w:t xml:space="preserve"> </w:t>
      </w:r>
      <w:r w:rsidRPr="00907F51">
        <w:rPr>
          <w:spacing w:val="2"/>
          <w:lang w:val="nl-NL"/>
        </w:rPr>
        <w:t>toont:</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20"/>
        <w:jc w:val="both"/>
        <w:rPr>
          <w:lang w:val="nl-NL"/>
        </w:rPr>
      </w:pPr>
      <w:r w:rsidRPr="00907F51">
        <w:rPr>
          <w:lang w:val="nl-NL"/>
        </w:rPr>
        <w:t>Ten eerste. In het algemeen, dat de weg van de mens niet in hemzelf is, er zijn veel raadslagen in</w:t>
      </w:r>
      <w:r w:rsidRPr="00907F51">
        <w:rPr>
          <w:spacing w:val="-7"/>
          <w:lang w:val="nl-NL"/>
        </w:rPr>
        <w:t xml:space="preserve"> </w:t>
      </w:r>
      <w:r w:rsidRPr="00907F51">
        <w:rPr>
          <w:lang w:val="nl-NL"/>
        </w:rPr>
        <w:t>het</w:t>
      </w:r>
      <w:r w:rsidRPr="00907F51">
        <w:rPr>
          <w:spacing w:val="-7"/>
          <w:lang w:val="nl-NL"/>
        </w:rPr>
        <w:t xml:space="preserve"> </w:t>
      </w:r>
      <w:r w:rsidRPr="00907F51">
        <w:rPr>
          <w:lang w:val="nl-NL"/>
        </w:rPr>
        <w:t>hart</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de</w:t>
      </w:r>
      <w:r w:rsidRPr="00907F51">
        <w:rPr>
          <w:spacing w:val="-7"/>
          <w:lang w:val="nl-NL"/>
        </w:rPr>
        <w:t xml:space="preserve"> </w:t>
      </w:r>
      <w:r w:rsidRPr="00907F51">
        <w:rPr>
          <w:lang w:val="nl-NL"/>
        </w:rPr>
        <w:t>mensen,</w:t>
      </w:r>
      <w:r w:rsidRPr="00907F51">
        <w:rPr>
          <w:spacing w:val="-7"/>
          <w:lang w:val="nl-NL"/>
        </w:rPr>
        <w:t xml:space="preserve"> </w:t>
      </w:r>
      <w:r w:rsidRPr="00907F51">
        <w:rPr>
          <w:lang w:val="nl-NL"/>
        </w:rPr>
        <w:t>maar</w:t>
      </w:r>
      <w:r w:rsidRPr="00907F51">
        <w:rPr>
          <w:spacing w:val="-7"/>
          <w:lang w:val="nl-NL"/>
        </w:rPr>
        <w:t xml:space="preserve"> </w:t>
      </w:r>
      <w:r w:rsidRPr="00907F51">
        <w:rPr>
          <w:lang w:val="nl-NL"/>
        </w:rPr>
        <w:t>Gods</w:t>
      </w:r>
      <w:r w:rsidRPr="00907F51">
        <w:rPr>
          <w:spacing w:val="-7"/>
          <w:lang w:val="nl-NL"/>
        </w:rPr>
        <w:t xml:space="preserve"> </w:t>
      </w:r>
      <w:r w:rsidRPr="00907F51">
        <w:rPr>
          <w:lang w:val="nl-NL"/>
        </w:rPr>
        <w:t>raad</w:t>
      </w:r>
      <w:r w:rsidRPr="00907F51">
        <w:rPr>
          <w:spacing w:val="-7"/>
          <w:lang w:val="nl-NL"/>
        </w:rPr>
        <w:t xml:space="preserve"> </w:t>
      </w:r>
      <w:r w:rsidRPr="00907F51">
        <w:rPr>
          <w:lang w:val="nl-NL"/>
        </w:rPr>
        <w:t>zal</w:t>
      </w:r>
      <w:r w:rsidRPr="00907F51">
        <w:rPr>
          <w:spacing w:val="-7"/>
          <w:lang w:val="nl-NL"/>
        </w:rPr>
        <w:t xml:space="preserve"> </w:t>
      </w:r>
      <w:r w:rsidRPr="00907F51">
        <w:rPr>
          <w:lang w:val="nl-NL"/>
        </w:rPr>
        <w:t>bestaan.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20"/>
        <w:jc w:val="both"/>
        <w:rPr>
          <w:lang w:val="nl-NL"/>
        </w:rPr>
      </w:pPr>
      <w:r w:rsidRPr="00907F51">
        <w:rPr>
          <w:lang w:val="nl-NL"/>
        </w:rPr>
        <w:t xml:space="preserve">Ten tweede. a. In het </w:t>
      </w:r>
      <w:r w:rsidRPr="00907F51">
        <w:rPr>
          <w:spacing w:val="-3"/>
          <w:lang w:val="nl-NL"/>
        </w:rPr>
        <w:t xml:space="preserve">bijzonder: </w:t>
      </w:r>
      <w:r w:rsidRPr="00907F51">
        <w:rPr>
          <w:lang w:val="nl-NL"/>
        </w:rPr>
        <w:t xml:space="preserve">dat evenals geen instrument, dat tegen de kerk bereid wordt, zal </w:t>
      </w:r>
      <w:r w:rsidRPr="00907F51">
        <w:rPr>
          <w:spacing w:val="-3"/>
          <w:lang w:val="nl-NL"/>
        </w:rPr>
        <w:t xml:space="preserve">gelukken, </w:t>
      </w:r>
      <w:r w:rsidRPr="00907F51">
        <w:rPr>
          <w:lang w:val="nl-NL"/>
        </w:rPr>
        <w:t xml:space="preserve">zo zal God iedere tong, </w:t>
      </w:r>
      <w:r w:rsidRPr="00907F51">
        <w:rPr>
          <w:spacing w:val="-5"/>
          <w:lang w:val="nl-NL"/>
        </w:rPr>
        <w:t xml:space="preserve">die in </w:t>
      </w:r>
      <w:r w:rsidRPr="00907F51">
        <w:rPr>
          <w:lang w:val="nl-NL"/>
        </w:rPr>
        <w:t xml:space="preserve">het </w:t>
      </w:r>
      <w:r w:rsidRPr="00907F51">
        <w:rPr>
          <w:spacing w:val="-3"/>
          <w:lang w:val="nl-NL"/>
        </w:rPr>
        <w:t xml:space="preserve">gericht </w:t>
      </w:r>
      <w:r w:rsidRPr="00907F51">
        <w:rPr>
          <w:lang w:val="nl-NL"/>
        </w:rPr>
        <w:t xml:space="preserve">tegen </w:t>
      </w:r>
      <w:r w:rsidRPr="00907F51">
        <w:rPr>
          <w:spacing w:val="-3"/>
          <w:lang w:val="nl-NL"/>
        </w:rPr>
        <w:t xml:space="preserve">haar </w:t>
      </w:r>
      <w:r w:rsidRPr="00907F51">
        <w:rPr>
          <w:lang w:val="nl-NL"/>
        </w:rPr>
        <w:t>opstaat, verdoemen, Jesaja 54:17.</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6"/>
          <w:numId w:val="93"/>
        </w:numPr>
        <w:tabs>
          <w:tab w:val="left" w:pos="40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Toch </w:t>
      </w:r>
      <w:r w:rsidRPr="00907F51">
        <w:rPr>
          <w:rFonts w:ascii="Times New Roman"/>
          <w:spacing w:val="-3"/>
          <w:sz w:val="24"/>
          <w:lang w:val="nl-NL"/>
        </w:rPr>
        <w:t xml:space="preserve">besluiten </w:t>
      </w:r>
      <w:r w:rsidRPr="00907F51">
        <w:rPr>
          <w:rFonts w:ascii="Times New Roman"/>
          <w:sz w:val="24"/>
          <w:lang w:val="nl-NL"/>
        </w:rPr>
        <w:t xml:space="preserve">zij om nog een </w:t>
      </w:r>
      <w:r w:rsidRPr="00907F51">
        <w:rPr>
          <w:rFonts w:ascii="Times New Roman"/>
          <w:spacing w:val="-3"/>
          <w:sz w:val="24"/>
          <w:lang w:val="nl-NL"/>
        </w:rPr>
        <w:t xml:space="preserve">poging </w:t>
      </w:r>
      <w:r w:rsidRPr="00907F51">
        <w:rPr>
          <w:rFonts w:ascii="Times New Roman"/>
          <w:sz w:val="24"/>
          <w:lang w:val="nl-NL"/>
        </w:rPr>
        <w:t xml:space="preserve">te </w:t>
      </w:r>
      <w:r w:rsidRPr="00907F51">
        <w:rPr>
          <w:rFonts w:ascii="Times New Roman"/>
          <w:spacing w:val="-3"/>
          <w:sz w:val="24"/>
          <w:lang w:val="nl-NL"/>
        </w:rPr>
        <w:t xml:space="preserve">doen. </w:t>
      </w:r>
      <w:r w:rsidRPr="00907F51">
        <w:rPr>
          <w:rFonts w:ascii="Times New Roman"/>
          <w:sz w:val="24"/>
          <w:lang w:val="nl-NL"/>
        </w:rPr>
        <w:t xml:space="preserve">Zij </w:t>
      </w:r>
      <w:r w:rsidRPr="00907F51">
        <w:rPr>
          <w:rFonts w:ascii="Times New Roman"/>
          <w:spacing w:val="-3"/>
          <w:sz w:val="24"/>
          <w:lang w:val="nl-NL"/>
        </w:rPr>
        <w:t xml:space="preserve">vinden </w:t>
      </w:r>
      <w:r w:rsidRPr="00907F51">
        <w:rPr>
          <w:rFonts w:ascii="Times New Roman"/>
          <w:sz w:val="24"/>
          <w:lang w:val="nl-NL"/>
        </w:rPr>
        <w:t xml:space="preserve">het een </w:t>
      </w:r>
      <w:r w:rsidRPr="00907F51">
        <w:rPr>
          <w:rFonts w:ascii="Times New Roman"/>
          <w:spacing w:val="-3"/>
          <w:sz w:val="24"/>
          <w:lang w:val="nl-NL"/>
        </w:rPr>
        <w:t xml:space="preserve">schande </w:t>
      </w:r>
      <w:r w:rsidRPr="00907F51">
        <w:rPr>
          <w:rFonts w:ascii="Times New Roman"/>
          <w:sz w:val="24"/>
          <w:lang w:val="nl-NL"/>
        </w:rPr>
        <w:t xml:space="preserve">om </w:t>
      </w:r>
      <w:r w:rsidRPr="00907F51">
        <w:rPr>
          <w:rFonts w:ascii="Times New Roman"/>
          <w:spacing w:val="-3"/>
          <w:sz w:val="24"/>
          <w:lang w:val="nl-NL"/>
        </w:rPr>
        <w:t xml:space="preserve">zich </w:t>
      </w:r>
      <w:r w:rsidRPr="00907F51">
        <w:rPr>
          <w:rFonts w:ascii="Times New Roman"/>
          <w:sz w:val="24"/>
          <w:lang w:val="nl-NL"/>
        </w:rPr>
        <w:t xml:space="preserve">gewonnen te </w:t>
      </w:r>
      <w:r w:rsidRPr="00907F51">
        <w:rPr>
          <w:rFonts w:ascii="Times New Roman"/>
          <w:spacing w:val="-3"/>
          <w:sz w:val="24"/>
          <w:lang w:val="nl-NL"/>
        </w:rPr>
        <w:t xml:space="preserve">geven, </w:t>
      </w:r>
      <w:r w:rsidRPr="00907F51">
        <w:rPr>
          <w:rFonts w:ascii="Times New Roman"/>
          <w:sz w:val="24"/>
          <w:lang w:val="nl-NL"/>
        </w:rPr>
        <w:t xml:space="preserve">en daarom gaan </w:t>
      </w:r>
      <w:r w:rsidRPr="00907F51">
        <w:rPr>
          <w:rFonts w:ascii="Times New Roman"/>
          <w:spacing w:val="-5"/>
          <w:sz w:val="24"/>
          <w:lang w:val="nl-NL"/>
        </w:rPr>
        <w:t xml:space="preserve">zij </w:t>
      </w:r>
      <w:r w:rsidRPr="00907F51">
        <w:rPr>
          <w:rFonts w:ascii="Times New Roman"/>
          <w:sz w:val="24"/>
          <w:lang w:val="nl-NL"/>
        </w:rPr>
        <w:t xml:space="preserve">voort met hun plan, al zal het dan ook nog verder op hun </w:t>
      </w:r>
      <w:r w:rsidRPr="00907F51">
        <w:rPr>
          <w:rFonts w:ascii="Times New Roman"/>
          <w:spacing w:val="-3"/>
          <w:sz w:val="24"/>
          <w:lang w:val="nl-NL"/>
        </w:rPr>
        <w:t>beschaming</w:t>
      </w:r>
      <w:r w:rsidRPr="00907F51">
        <w:rPr>
          <w:rFonts w:ascii="Times New Roman"/>
          <w:spacing w:val="-5"/>
          <w:sz w:val="24"/>
          <w:lang w:val="nl-NL"/>
        </w:rPr>
        <w:t xml:space="preserve"> </w:t>
      </w:r>
      <w:r w:rsidRPr="00907F51">
        <w:rPr>
          <w:rFonts w:ascii="Times New Roman"/>
          <w:spacing w:val="-3"/>
          <w:sz w:val="24"/>
          <w:lang w:val="nl-NL"/>
        </w:rPr>
        <w:t>uitlopen.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00"/>
        <w:jc w:val="both"/>
        <w:rPr>
          <w:lang w:val="nl-NL"/>
        </w:rPr>
      </w:pPr>
      <w:r w:rsidRPr="00907F51">
        <w:rPr>
          <w:lang w:val="nl-NL"/>
        </w:rPr>
        <w:t>En</w:t>
      </w:r>
      <w:r w:rsidRPr="00907F51">
        <w:rPr>
          <w:spacing w:val="-7"/>
          <w:lang w:val="nl-NL"/>
        </w:rPr>
        <w:t xml:space="preserve"> </w:t>
      </w:r>
      <w:r w:rsidRPr="00907F51">
        <w:rPr>
          <w:lang w:val="nl-NL"/>
        </w:rPr>
        <w:t>nu</w:t>
      </w:r>
      <w:r w:rsidRPr="00907F51">
        <w:rPr>
          <w:spacing w:val="-7"/>
          <w:lang w:val="nl-NL"/>
        </w:rPr>
        <w:t xml:space="preserve"> </w:t>
      </w:r>
      <w:r w:rsidRPr="00907F51">
        <w:rPr>
          <w:lang w:val="nl-NL"/>
        </w:rPr>
        <w:t>gaan</w:t>
      </w:r>
      <w:r w:rsidRPr="00907F51">
        <w:rPr>
          <w:spacing w:val="-7"/>
          <w:lang w:val="nl-NL"/>
        </w:rPr>
        <w:t xml:space="preserve"> </w:t>
      </w:r>
      <w:r w:rsidRPr="00907F51">
        <w:rPr>
          <w:lang w:val="nl-NL"/>
        </w:rPr>
        <w:t>zij</w:t>
      </w:r>
      <w:r w:rsidRPr="00907F51">
        <w:rPr>
          <w:spacing w:val="-7"/>
          <w:lang w:val="nl-NL"/>
        </w:rPr>
        <w:t xml:space="preserve"> </w:t>
      </w:r>
      <w:r w:rsidRPr="00907F51">
        <w:rPr>
          <w:lang w:val="nl-NL"/>
        </w:rPr>
        <w:t>voor</w:t>
      </w:r>
      <w:r w:rsidRPr="00907F51">
        <w:rPr>
          <w:spacing w:val="-7"/>
          <w:lang w:val="nl-NL"/>
        </w:rPr>
        <w:t xml:space="preserve"> </w:t>
      </w:r>
      <w:r w:rsidRPr="00907F51">
        <w:rPr>
          <w:lang w:val="nl-NL"/>
        </w:rPr>
        <w:t>deze</w:t>
      </w:r>
      <w:r w:rsidRPr="00907F51">
        <w:rPr>
          <w:spacing w:val="-7"/>
          <w:lang w:val="nl-NL"/>
        </w:rPr>
        <w:t xml:space="preserve"> </w:t>
      </w:r>
      <w:r w:rsidRPr="00907F51">
        <w:rPr>
          <w:lang w:val="nl-NL"/>
        </w:rPr>
        <w:t>derde</w:t>
      </w:r>
      <w:r w:rsidRPr="00907F51">
        <w:rPr>
          <w:spacing w:val="-7"/>
          <w:lang w:val="nl-NL"/>
        </w:rPr>
        <w:t xml:space="preserve"> </w:t>
      </w:r>
      <w:r w:rsidRPr="00907F51">
        <w:rPr>
          <w:lang w:val="nl-NL"/>
        </w:rPr>
        <w:t>maal:</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15"/>
        <w:jc w:val="both"/>
        <w:rPr>
          <w:lang w:val="nl-NL"/>
        </w:rPr>
      </w:pPr>
      <w:r w:rsidRPr="00907F51">
        <w:rPr>
          <w:lang w:val="nl-NL"/>
        </w:rPr>
        <w:t xml:space="preserve">Ten eerste. Van plaats veranderen. </w:t>
      </w:r>
      <w:r w:rsidRPr="00907F51">
        <w:rPr>
          <w:spacing w:val="-3"/>
          <w:lang w:val="nl-NL"/>
        </w:rPr>
        <w:t xml:space="preserve">Balak </w:t>
      </w:r>
      <w:r w:rsidRPr="00907F51">
        <w:rPr>
          <w:spacing w:val="-4"/>
          <w:lang w:val="nl-NL"/>
        </w:rPr>
        <w:t xml:space="preserve">is </w:t>
      </w:r>
      <w:r w:rsidRPr="00907F51">
        <w:rPr>
          <w:lang w:val="nl-NL"/>
        </w:rPr>
        <w:t xml:space="preserve">er ten laatste van overtuigd, dat het de schuld niet </w:t>
      </w:r>
      <w:r w:rsidRPr="00907F51">
        <w:rPr>
          <w:spacing w:val="-4"/>
          <w:lang w:val="nl-NL"/>
        </w:rPr>
        <w:t xml:space="preserve">is </w:t>
      </w:r>
      <w:r w:rsidRPr="00907F51">
        <w:rPr>
          <w:lang w:val="nl-NL"/>
        </w:rPr>
        <w:t xml:space="preserve">van </w:t>
      </w:r>
      <w:r w:rsidRPr="00907F51">
        <w:rPr>
          <w:spacing w:val="-6"/>
          <w:lang w:val="nl-NL"/>
        </w:rPr>
        <w:t xml:space="preserve">Bileam, </w:t>
      </w:r>
      <w:r w:rsidRPr="00907F51">
        <w:rPr>
          <w:spacing w:val="-5"/>
          <w:lang w:val="nl-NL"/>
        </w:rPr>
        <w:t xml:space="preserve">die </w:t>
      </w:r>
      <w:r w:rsidRPr="00907F51">
        <w:rPr>
          <w:spacing w:val="-6"/>
          <w:lang w:val="nl-NL"/>
        </w:rPr>
        <w:t xml:space="preserve">hij </w:t>
      </w:r>
      <w:r w:rsidRPr="00907F51">
        <w:rPr>
          <w:lang w:val="nl-NL"/>
        </w:rPr>
        <w:t xml:space="preserve">eerst wel gelaakt had, </w:t>
      </w:r>
      <w:r w:rsidRPr="00907F51">
        <w:rPr>
          <w:spacing w:val="-3"/>
          <w:lang w:val="nl-NL"/>
        </w:rPr>
        <w:t xml:space="preserve">maar </w:t>
      </w:r>
      <w:r w:rsidRPr="00907F51">
        <w:rPr>
          <w:lang w:val="nl-NL"/>
        </w:rPr>
        <w:t xml:space="preserve">dat </w:t>
      </w:r>
      <w:r w:rsidRPr="00907F51">
        <w:rPr>
          <w:spacing w:val="-6"/>
          <w:lang w:val="nl-NL"/>
        </w:rPr>
        <w:t xml:space="preserve">hij </w:t>
      </w:r>
      <w:r w:rsidRPr="00907F51">
        <w:rPr>
          <w:spacing w:val="-3"/>
          <w:lang w:val="nl-NL"/>
        </w:rPr>
        <w:t xml:space="preserve">zich </w:t>
      </w:r>
      <w:r w:rsidRPr="00907F51">
        <w:rPr>
          <w:lang w:val="nl-NL"/>
        </w:rPr>
        <w:t xml:space="preserve">werkelijk onder Goddelijk </w:t>
      </w:r>
      <w:r w:rsidRPr="00907F51">
        <w:rPr>
          <w:spacing w:val="-3"/>
          <w:lang w:val="nl-NL"/>
        </w:rPr>
        <w:t xml:space="preserve">bedwang </w:t>
      </w:r>
      <w:r w:rsidRPr="00907F51">
        <w:rPr>
          <w:lang w:val="nl-NL"/>
        </w:rPr>
        <w:t xml:space="preserve">bevond, en daarom hoopt </w:t>
      </w:r>
      <w:r w:rsidRPr="00907F51">
        <w:rPr>
          <w:spacing w:val="-6"/>
          <w:lang w:val="nl-NL"/>
        </w:rPr>
        <w:t xml:space="preserve">hij </w:t>
      </w:r>
      <w:r w:rsidRPr="00907F51">
        <w:rPr>
          <w:lang w:val="nl-NL"/>
        </w:rPr>
        <w:t xml:space="preserve">hem </w:t>
      </w:r>
      <w:r w:rsidRPr="00907F51">
        <w:rPr>
          <w:spacing w:val="-3"/>
          <w:lang w:val="nl-NL"/>
        </w:rPr>
        <w:t xml:space="preserve">nu naar </w:t>
      </w:r>
      <w:r w:rsidRPr="00907F51">
        <w:rPr>
          <w:lang w:val="nl-NL"/>
        </w:rPr>
        <w:t xml:space="preserve">een plaats te brengen, waar God hem </w:t>
      </w:r>
      <w:r w:rsidRPr="00907F51">
        <w:rPr>
          <w:spacing w:val="-6"/>
          <w:lang w:val="nl-NL"/>
        </w:rPr>
        <w:t xml:space="preserve">eindelijk </w:t>
      </w:r>
      <w:r w:rsidRPr="00907F51">
        <w:rPr>
          <w:lang w:val="nl-NL"/>
        </w:rPr>
        <w:t xml:space="preserve">zou toelaten hen te </w:t>
      </w:r>
      <w:r w:rsidRPr="00907F51">
        <w:rPr>
          <w:spacing w:val="-3"/>
          <w:lang w:val="nl-NL"/>
        </w:rPr>
        <w:t xml:space="preserve">vervloeken, </w:t>
      </w:r>
      <w:r w:rsidRPr="00907F51">
        <w:rPr>
          <w:lang w:val="nl-NL"/>
        </w:rPr>
        <w:t xml:space="preserve">vers 27. </w:t>
      </w:r>
      <w:r w:rsidRPr="00907F51">
        <w:rPr>
          <w:spacing w:val="-4"/>
          <w:lang w:val="nl-NL"/>
        </w:rPr>
        <w:t xml:space="preserve">Waarschijnlijk </w:t>
      </w:r>
      <w:r w:rsidRPr="00907F51">
        <w:rPr>
          <w:lang w:val="nl-NL"/>
        </w:rPr>
        <w:t xml:space="preserve">waren hij en Bileam te meer aangemoedigd om hun poging te hernieuwen, omdat God aan Bileam de tweede maal </w:t>
      </w:r>
      <w:r w:rsidRPr="00907F51">
        <w:rPr>
          <w:spacing w:val="-2"/>
          <w:lang w:val="nl-NL"/>
        </w:rPr>
        <w:t xml:space="preserve">had </w:t>
      </w:r>
      <w:r w:rsidRPr="00907F51">
        <w:rPr>
          <w:lang w:val="nl-NL"/>
        </w:rPr>
        <w:t xml:space="preserve">veroorloofd te gaan, hoewel </w:t>
      </w:r>
      <w:r w:rsidRPr="00907F51">
        <w:rPr>
          <w:spacing w:val="-5"/>
          <w:lang w:val="nl-NL"/>
        </w:rPr>
        <w:t xml:space="preserve">Hij </w:t>
      </w:r>
      <w:r w:rsidRPr="00907F51">
        <w:rPr>
          <w:lang w:val="nl-NL"/>
        </w:rPr>
        <w:t xml:space="preserve">het hem de eerste </w:t>
      </w:r>
      <w:r w:rsidRPr="00907F51">
        <w:rPr>
          <w:spacing w:val="-3"/>
          <w:lang w:val="nl-NL"/>
        </w:rPr>
        <w:t xml:space="preserve">maal </w:t>
      </w:r>
      <w:r w:rsidRPr="00907F51">
        <w:rPr>
          <w:lang w:val="nl-NL"/>
        </w:rPr>
        <w:t xml:space="preserve">had verboden, </w:t>
      </w:r>
      <w:r w:rsidRPr="00907F51">
        <w:rPr>
          <w:spacing w:val="2"/>
          <w:lang w:val="nl-NL"/>
        </w:rPr>
        <w:t xml:space="preserve">omdat </w:t>
      </w:r>
      <w:r w:rsidRPr="00907F51">
        <w:rPr>
          <w:lang w:val="nl-NL"/>
        </w:rPr>
        <w:t xml:space="preserve">zij </w:t>
      </w:r>
      <w:r w:rsidRPr="00907F51">
        <w:rPr>
          <w:spacing w:val="2"/>
          <w:lang w:val="nl-NL"/>
        </w:rPr>
        <w:t xml:space="preserve">toen </w:t>
      </w:r>
      <w:r w:rsidRPr="00907F51">
        <w:rPr>
          <w:spacing w:val="3"/>
          <w:lang w:val="nl-NL"/>
        </w:rPr>
        <w:t xml:space="preserve">door </w:t>
      </w:r>
      <w:r w:rsidRPr="00907F51">
        <w:rPr>
          <w:lang w:val="nl-NL"/>
        </w:rPr>
        <w:t xml:space="preserve">herhaalde pogingen hun doel bereikt hadden, hopen zij ook ditmaal te zullen slagen. En zo is het dat </w:t>
      </w:r>
      <w:r w:rsidRPr="00907F51">
        <w:rPr>
          <w:spacing w:val="-4"/>
          <w:lang w:val="nl-NL"/>
        </w:rPr>
        <w:t xml:space="preserve">terwijl </w:t>
      </w:r>
      <w:r w:rsidRPr="00907F51">
        <w:rPr>
          <w:lang w:val="nl-NL"/>
        </w:rPr>
        <w:t xml:space="preserve">het </w:t>
      </w:r>
      <w:r w:rsidRPr="00907F51">
        <w:rPr>
          <w:spacing w:val="-5"/>
          <w:lang w:val="nl-NL"/>
        </w:rPr>
        <w:t xml:space="preserve">vonnis </w:t>
      </w:r>
      <w:r w:rsidRPr="00907F51">
        <w:rPr>
          <w:lang w:val="nl-NL"/>
        </w:rPr>
        <w:t xml:space="preserve">over de zondaren </w:t>
      </w:r>
      <w:r w:rsidRPr="00907F51">
        <w:rPr>
          <w:spacing w:val="-3"/>
          <w:lang w:val="nl-NL"/>
        </w:rPr>
        <w:t xml:space="preserve">niet spoedig </w:t>
      </w:r>
      <w:r w:rsidRPr="00907F51">
        <w:rPr>
          <w:lang w:val="nl-NL"/>
        </w:rPr>
        <w:t xml:space="preserve">voltrokken </w:t>
      </w:r>
      <w:r w:rsidRPr="00907F51">
        <w:rPr>
          <w:spacing w:val="2"/>
          <w:lang w:val="nl-NL"/>
        </w:rPr>
        <w:t xml:space="preserve">wordt, </w:t>
      </w:r>
      <w:r w:rsidRPr="00907F51">
        <w:rPr>
          <w:lang w:val="nl-NL"/>
        </w:rPr>
        <w:t xml:space="preserve">hun hart vol in hen  </w:t>
      </w:r>
      <w:r w:rsidRPr="00907F51">
        <w:rPr>
          <w:spacing w:val="-4"/>
          <w:lang w:val="nl-NL"/>
        </w:rPr>
        <w:t xml:space="preserve">is </w:t>
      </w:r>
      <w:r w:rsidRPr="00907F51">
        <w:rPr>
          <w:spacing w:val="2"/>
          <w:lang w:val="nl-NL"/>
        </w:rPr>
        <w:t xml:space="preserve">om </w:t>
      </w:r>
      <w:r w:rsidRPr="00907F51">
        <w:rPr>
          <w:lang w:val="nl-NL"/>
        </w:rPr>
        <w:t xml:space="preserve">kwaad te doen. De plaats, waar hij hem nu heen bracht, was de hoogte van Peor, de hoogste bergtop van dat </w:t>
      </w:r>
      <w:r w:rsidRPr="00907F51">
        <w:rPr>
          <w:spacing w:val="-3"/>
          <w:lang w:val="nl-NL"/>
        </w:rPr>
        <w:t xml:space="preserve">land, waar Baäl waarschijnlijk werd </w:t>
      </w:r>
      <w:r w:rsidRPr="00907F51">
        <w:rPr>
          <w:lang w:val="nl-NL"/>
        </w:rPr>
        <w:t xml:space="preserve">aangebeden, en </w:t>
      </w:r>
      <w:r w:rsidRPr="00907F51">
        <w:rPr>
          <w:spacing w:val="-5"/>
          <w:lang w:val="nl-NL"/>
        </w:rPr>
        <w:t xml:space="preserve">die </w:t>
      </w:r>
      <w:r w:rsidRPr="00907F51">
        <w:rPr>
          <w:spacing w:val="-3"/>
          <w:lang w:val="nl-NL"/>
        </w:rPr>
        <w:t xml:space="preserve">vandaar </w:t>
      </w:r>
      <w:r w:rsidRPr="00907F51">
        <w:rPr>
          <w:spacing w:val="-5"/>
          <w:lang w:val="nl-NL"/>
        </w:rPr>
        <w:t xml:space="preserve">Baäl- </w:t>
      </w:r>
      <w:r w:rsidRPr="00907F51">
        <w:rPr>
          <w:lang w:val="nl-NL"/>
        </w:rPr>
        <w:t xml:space="preserve">Peor </w:t>
      </w:r>
      <w:r w:rsidRPr="00907F51">
        <w:rPr>
          <w:spacing w:val="-3"/>
          <w:lang w:val="nl-NL"/>
        </w:rPr>
        <w:t xml:space="preserve">genoemd </w:t>
      </w:r>
      <w:r w:rsidRPr="00907F51">
        <w:rPr>
          <w:lang w:val="nl-NL"/>
        </w:rPr>
        <w:t xml:space="preserve">werd. </w:t>
      </w:r>
      <w:r w:rsidRPr="00907F51">
        <w:rPr>
          <w:spacing w:val="-5"/>
          <w:lang w:val="nl-NL"/>
        </w:rPr>
        <w:t xml:space="preserve">Hij </w:t>
      </w:r>
      <w:r w:rsidRPr="00907F51">
        <w:rPr>
          <w:spacing w:val="2"/>
          <w:lang w:val="nl-NL"/>
        </w:rPr>
        <w:t xml:space="preserve">koos </w:t>
      </w:r>
      <w:r w:rsidRPr="00907F51">
        <w:rPr>
          <w:spacing w:val="-5"/>
          <w:lang w:val="nl-NL"/>
        </w:rPr>
        <w:t xml:space="preserve">die </w:t>
      </w:r>
      <w:r w:rsidRPr="00907F51">
        <w:rPr>
          <w:lang w:val="nl-NL"/>
        </w:rPr>
        <w:t xml:space="preserve">plaats </w:t>
      </w:r>
      <w:r w:rsidRPr="00907F51">
        <w:rPr>
          <w:spacing w:val="-5"/>
          <w:lang w:val="nl-NL"/>
        </w:rPr>
        <w:t xml:space="preserve">in </w:t>
      </w:r>
      <w:r w:rsidRPr="00907F51">
        <w:rPr>
          <w:lang w:val="nl-NL"/>
        </w:rPr>
        <w:t xml:space="preserve">de hoop hetzij omdat het, naar hij zich inbeeldde,  de woonstede was van </w:t>
      </w:r>
      <w:r w:rsidRPr="00907F51">
        <w:rPr>
          <w:spacing w:val="-4"/>
          <w:lang w:val="nl-NL"/>
        </w:rPr>
        <w:t xml:space="preserve">Baäl, </w:t>
      </w:r>
      <w:r w:rsidRPr="00907F51">
        <w:rPr>
          <w:lang w:val="nl-NL"/>
        </w:rPr>
        <w:t xml:space="preserve">de god van de Moabieten, Jehovah, de God van Israël, daar niet </w:t>
      </w:r>
      <w:r w:rsidRPr="00907F51">
        <w:rPr>
          <w:spacing w:val="-4"/>
          <w:lang w:val="nl-NL"/>
        </w:rPr>
        <w:t xml:space="preserve">wilde, </w:t>
      </w:r>
      <w:r w:rsidRPr="00907F51">
        <w:rPr>
          <w:spacing w:val="2"/>
          <w:lang w:val="nl-NL"/>
        </w:rPr>
        <w:t xml:space="preserve">of </w:t>
      </w:r>
      <w:r w:rsidRPr="00907F51">
        <w:rPr>
          <w:spacing w:val="-3"/>
          <w:lang w:val="nl-NL"/>
        </w:rPr>
        <w:t xml:space="preserve">niet </w:t>
      </w:r>
      <w:r w:rsidRPr="00907F51">
        <w:rPr>
          <w:lang w:val="nl-NL"/>
        </w:rPr>
        <w:t xml:space="preserve">kon komen </w:t>
      </w:r>
      <w:r w:rsidRPr="00907F51">
        <w:rPr>
          <w:spacing w:val="2"/>
          <w:lang w:val="nl-NL"/>
        </w:rPr>
        <w:t xml:space="preserve">om </w:t>
      </w:r>
      <w:r w:rsidRPr="00907F51">
        <w:rPr>
          <w:lang w:val="nl-NL"/>
        </w:rPr>
        <w:t xml:space="preserve">de </w:t>
      </w:r>
      <w:r w:rsidRPr="00907F51">
        <w:rPr>
          <w:spacing w:val="-3"/>
          <w:lang w:val="nl-NL"/>
        </w:rPr>
        <w:t xml:space="preserve">volvoering </w:t>
      </w:r>
      <w:r w:rsidRPr="00907F51">
        <w:rPr>
          <w:lang w:val="nl-NL"/>
        </w:rPr>
        <w:t xml:space="preserve">van hun voornemen te verhinderen, of wel  </w:t>
      </w:r>
      <w:r w:rsidRPr="00907F51">
        <w:rPr>
          <w:spacing w:val="12"/>
          <w:lang w:val="nl-NL"/>
        </w:rPr>
        <w:t xml:space="preserve"> </w:t>
      </w:r>
      <w:r w:rsidRPr="00907F51">
        <w:rPr>
          <w:lang w:val="nl-NL"/>
        </w:rPr>
        <w:t>omdat</w:t>
      </w:r>
    </w:p>
    <w:p w:rsidR="00D35E55" w:rsidRPr="00907F51" w:rsidRDefault="00D35E55">
      <w:pPr>
        <w:spacing w:line="247" w:lineRule="auto"/>
        <w:jc w:val="both"/>
        <w:rPr>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00" w:right="120"/>
        <w:jc w:val="both"/>
        <w:rPr>
          <w:lang w:val="nl-NL"/>
        </w:rPr>
      </w:pPr>
      <w:r w:rsidRPr="00907F51">
        <w:rPr>
          <w:spacing w:val="-5"/>
          <w:lang w:val="nl-NL"/>
        </w:rPr>
        <w:t xml:space="preserve">die </w:t>
      </w:r>
      <w:r w:rsidRPr="00907F51">
        <w:rPr>
          <w:lang w:val="nl-NL"/>
        </w:rPr>
        <w:t xml:space="preserve">plaats </w:t>
      </w:r>
      <w:r w:rsidRPr="00907F51">
        <w:rPr>
          <w:spacing w:val="-5"/>
          <w:lang w:val="nl-NL"/>
        </w:rPr>
        <w:t xml:space="preserve">welgevallig </w:t>
      </w:r>
      <w:r w:rsidRPr="00907F51">
        <w:rPr>
          <w:lang w:val="nl-NL"/>
        </w:rPr>
        <w:t xml:space="preserve">was aan </w:t>
      </w:r>
      <w:r w:rsidRPr="00907F51">
        <w:rPr>
          <w:spacing w:val="-6"/>
          <w:lang w:val="nl-NL"/>
        </w:rPr>
        <w:t xml:space="preserve">zijn </w:t>
      </w:r>
      <w:r w:rsidRPr="00907F51">
        <w:rPr>
          <w:lang w:val="nl-NL"/>
        </w:rPr>
        <w:t xml:space="preserve">god, </w:t>
      </w:r>
      <w:r w:rsidRPr="00907F51">
        <w:rPr>
          <w:spacing w:val="-5"/>
          <w:lang w:val="nl-NL"/>
        </w:rPr>
        <w:t xml:space="preserve">zij </w:t>
      </w:r>
      <w:r w:rsidRPr="00907F51">
        <w:rPr>
          <w:spacing w:val="2"/>
          <w:lang w:val="nl-NL"/>
        </w:rPr>
        <w:t xml:space="preserve">ook </w:t>
      </w:r>
      <w:r w:rsidRPr="00907F51">
        <w:rPr>
          <w:lang w:val="nl-NL"/>
        </w:rPr>
        <w:t xml:space="preserve">de Heere </w:t>
      </w:r>
      <w:r w:rsidRPr="00907F51">
        <w:rPr>
          <w:spacing w:val="-5"/>
          <w:lang w:val="nl-NL"/>
        </w:rPr>
        <w:t xml:space="preserve">welgevallig </w:t>
      </w:r>
      <w:r w:rsidRPr="00907F51">
        <w:rPr>
          <w:lang w:val="nl-NL"/>
        </w:rPr>
        <w:t xml:space="preserve">zou wezen, en Hij dus in een </w:t>
      </w:r>
      <w:r w:rsidRPr="00907F51">
        <w:rPr>
          <w:spacing w:val="-3"/>
          <w:lang w:val="nl-NL"/>
        </w:rPr>
        <w:t xml:space="preserve">vriendelijke stemming gebracht </w:t>
      </w:r>
      <w:r w:rsidRPr="00907F51">
        <w:rPr>
          <w:lang w:val="nl-NL"/>
        </w:rPr>
        <w:t xml:space="preserve">zou </w:t>
      </w:r>
      <w:r w:rsidRPr="00907F51">
        <w:rPr>
          <w:spacing w:val="-3"/>
          <w:lang w:val="nl-NL"/>
        </w:rPr>
        <w:t xml:space="preserve">worden. Zulk </w:t>
      </w:r>
      <w:r w:rsidRPr="00907F51">
        <w:rPr>
          <w:lang w:val="nl-NL"/>
        </w:rPr>
        <w:t xml:space="preserve">een </w:t>
      </w:r>
      <w:r w:rsidRPr="00907F51">
        <w:rPr>
          <w:spacing w:val="-3"/>
          <w:lang w:val="nl-NL"/>
        </w:rPr>
        <w:t xml:space="preserve">ijdele waan hebben dwaze mensen </w:t>
      </w:r>
      <w:r w:rsidRPr="00907F51">
        <w:rPr>
          <w:lang w:val="nl-NL"/>
        </w:rPr>
        <w:t xml:space="preserve">van </w:t>
      </w:r>
      <w:r w:rsidRPr="00907F51">
        <w:rPr>
          <w:spacing w:val="-3"/>
          <w:lang w:val="nl-NL"/>
        </w:rPr>
        <w:t xml:space="preserve">God, </w:t>
      </w:r>
      <w:r w:rsidRPr="00907F51">
        <w:rPr>
          <w:lang w:val="nl-NL"/>
        </w:rPr>
        <w:t xml:space="preserve">en zo </w:t>
      </w:r>
      <w:r w:rsidRPr="00907F51">
        <w:rPr>
          <w:spacing w:val="-3"/>
          <w:lang w:val="nl-NL"/>
        </w:rPr>
        <w:t xml:space="preserve">ijdel zijn </w:t>
      </w:r>
      <w:r w:rsidRPr="00907F51">
        <w:rPr>
          <w:lang w:val="nl-NL"/>
        </w:rPr>
        <w:t xml:space="preserve">hun </w:t>
      </w:r>
      <w:r w:rsidRPr="00907F51">
        <w:rPr>
          <w:spacing w:val="-3"/>
          <w:lang w:val="nl-NL"/>
        </w:rPr>
        <w:t xml:space="preserve">overleggingen aangaande Hem. </w:t>
      </w:r>
      <w:r w:rsidRPr="00907F51">
        <w:rPr>
          <w:lang w:val="nl-NL"/>
        </w:rPr>
        <w:t xml:space="preserve">Zo </w:t>
      </w:r>
      <w:r w:rsidRPr="00907F51">
        <w:rPr>
          <w:spacing w:val="-3"/>
          <w:lang w:val="nl-NL"/>
        </w:rPr>
        <w:t xml:space="preserve">hebben </w:t>
      </w:r>
      <w:r w:rsidRPr="00907F51">
        <w:rPr>
          <w:lang w:val="nl-NL"/>
        </w:rPr>
        <w:t xml:space="preserve">de </w:t>
      </w:r>
      <w:r w:rsidRPr="00907F51">
        <w:rPr>
          <w:spacing w:val="-3"/>
          <w:lang w:val="nl-NL"/>
        </w:rPr>
        <w:t xml:space="preserve">Syriërs zich </w:t>
      </w:r>
      <w:r w:rsidRPr="00907F51">
        <w:rPr>
          <w:lang w:val="nl-NL"/>
        </w:rPr>
        <w:t xml:space="preserve">verbeeld, dat de Heere wel de God is van de bergen, </w:t>
      </w:r>
      <w:r w:rsidRPr="00907F51">
        <w:rPr>
          <w:spacing w:val="-3"/>
          <w:lang w:val="nl-NL"/>
        </w:rPr>
        <w:t xml:space="preserve">maar niet </w:t>
      </w:r>
      <w:r w:rsidRPr="00907F51">
        <w:rPr>
          <w:lang w:val="nl-NL"/>
        </w:rPr>
        <w:t xml:space="preserve">van de </w:t>
      </w:r>
      <w:r w:rsidRPr="00907F51">
        <w:rPr>
          <w:spacing w:val="-3"/>
          <w:lang w:val="nl-NL"/>
        </w:rPr>
        <w:t xml:space="preserve">dalen </w:t>
      </w:r>
      <w:r w:rsidRPr="00907F51">
        <w:rPr>
          <w:lang w:val="nl-NL"/>
        </w:rPr>
        <w:t xml:space="preserve">1 Koningen </w:t>
      </w:r>
      <w:r w:rsidRPr="00907F51">
        <w:rPr>
          <w:spacing w:val="-2"/>
          <w:lang w:val="nl-NL"/>
        </w:rPr>
        <w:t xml:space="preserve">20:28, </w:t>
      </w:r>
      <w:r w:rsidRPr="00907F51">
        <w:rPr>
          <w:lang w:val="nl-NL"/>
        </w:rPr>
        <w:t xml:space="preserve">K </w:t>
      </w:r>
      <w:r w:rsidRPr="00907F51">
        <w:rPr>
          <w:spacing w:val="-3"/>
          <w:lang w:val="nl-NL"/>
        </w:rPr>
        <w:t xml:space="preserve">alsof </w:t>
      </w:r>
      <w:r w:rsidRPr="00907F51">
        <w:rPr>
          <w:lang w:val="nl-NL"/>
        </w:rPr>
        <w:t xml:space="preserve">Hij </w:t>
      </w:r>
      <w:r w:rsidRPr="00907F51">
        <w:rPr>
          <w:spacing w:val="-3"/>
          <w:lang w:val="nl-NL"/>
        </w:rPr>
        <w:t xml:space="preserve">machtiger </w:t>
      </w:r>
      <w:r w:rsidRPr="00907F51">
        <w:rPr>
          <w:lang w:val="nl-NL"/>
        </w:rPr>
        <w:t xml:space="preserve">was in de ene </w:t>
      </w:r>
      <w:r w:rsidRPr="00907F51">
        <w:rPr>
          <w:spacing w:val="-3"/>
          <w:lang w:val="nl-NL"/>
        </w:rPr>
        <w:t xml:space="preserve">plaats </w:t>
      </w:r>
      <w:r w:rsidRPr="00907F51">
        <w:rPr>
          <w:lang w:val="nl-NL"/>
        </w:rPr>
        <w:t xml:space="preserve">dan in de </w:t>
      </w:r>
      <w:r w:rsidRPr="00907F51">
        <w:rPr>
          <w:spacing w:val="-3"/>
          <w:lang w:val="nl-NL"/>
        </w:rPr>
        <w:t>andere</w:t>
      </w:r>
      <w:r w:rsidRPr="00907F51">
        <w:rPr>
          <w:spacing w:val="-15"/>
          <w:lang w:val="nl-NL"/>
        </w:rPr>
        <w:t xml:space="preserve"> </w:t>
      </w:r>
      <w:r w:rsidRPr="00907F51">
        <w:rPr>
          <w:spacing w:val="-3"/>
          <w:lang w:val="nl-NL"/>
        </w:rPr>
        <w:t>plaats.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15"/>
        <w:jc w:val="both"/>
        <w:rPr>
          <w:lang w:val="nl-NL"/>
        </w:rPr>
      </w:pPr>
      <w:r w:rsidRPr="00907F51">
        <w:rPr>
          <w:lang w:val="nl-NL"/>
        </w:rPr>
        <w:t xml:space="preserve">Ten tweede. Zij herhalen hun offerande, zeven varren en zeven rammen op zeven altaren, vers 29, 30. Zo gaan </w:t>
      </w:r>
      <w:r w:rsidRPr="00907F51">
        <w:rPr>
          <w:spacing w:val="-5"/>
          <w:lang w:val="nl-NL"/>
        </w:rPr>
        <w:t xml:space="preserve">zij </w:t>
      </w:r>
      <w:r w:rsidRPr="00907F51">
        <w:rPr>
          <w:lang w:val="nl-NL"/>
        </w:rPr>
        <w:t xml:space="preserve">voort </w:t>
      </w:r>
      <w:r w:rsidRPr="00907F51">
        <w:rPr>
          <w:spacing w:val="-3"/>
          <w:lang w:val="nl-NL"/>
        </w:rPr>
        <w:t xml:space="preserve">met </w:t>
      </w:r>
      <w:r w:rsidRPr="00907F51">
        <w:rPr>
          <w:lang w:val="nl-NL"/>
        </w:rPr>
        <w:t xml:space="preserve">hun kostbare offers al hadden </w:t>
      </w:r>
      <w:r w:rsidRPr="00907F51">
        <w:rPr>
          <w:spacing w:val="-5"/>
          <w:lang w:val="nl-NL"/>
        </w:rPr>
        <w:t xml:space="preserve">zij </w:t>
      </w:r>
      <w:r w:rsidRPr="00907F51">
        <w:rPr>
          <w:spacing w:val="2"/>
          <w:lang w:val="nl-NL"/>
        </w:rPr>
        <w:t xml:space="preserve">ook </w:t>
      </w:r>
      <w:r w:rsidRPr="00907F51">
        <w:rPr>
          <w:lang w:val="nl-NL"/>
        </w:rPr>
        <w:t xml:space="preserve">geen belofte om er </w:t>
      </w:r>
      <w:r w:rsidRPr="00907F51">
        <w:rPr>
          <w:spacing w:val="2"/>
          <w:lang w:val="nl-NL"/>
        </w:rPr>
        <w:t xml:space="preserve">hun </w:t>
      </w:r>
      <w:r w:rsidRPr="00907F51">
        <w:rPr>
          <w:lang w:val="nl-NL"/>
        </w:rPr>
        <w:t xml:space="preserve">hoop op succes op te bouwen. Laat ons dan </w:t>
      </w:r>
      <w:r w:rsidRPr="00907F51">
        <w:rPr>
          <w:spacing w:val="-5"/>
          <w:lang w:val="nl-NL"/>
        </w:rPr>
        <w:t xml:space="preserve">die </w:t>
      </w:r>
      <w:r w:rsidRPr="00907F51">
        <w:rPr>
          <w:lang w:val="nl-NL"/>
        </w:rPr>
        <w:t xml:space="preserve">de belofte hebben, dat Hij op het einde het </w:t>
      </w:r>
      <w:r w:rsidRPr="00907F51">
        <w:rPr>
          <w:spacing w:val="-3"/>
          <w:lang w:val="nl-NL"/>
        </w:rPr>
        <w:t xml:space="preserve">gezicht </w:t>
      </w:r>
      <w:r w:rsidRPr="00907F51">
        <w:rPr>
          <w:lang w:val="nl-NL"/>
        </w:rPr>
        <w:t xml:space="preserve">zal voortbrengen en </w:t>
      </w:r>
      <w:r w:rsidRPr="00907F51">
        <w:rPr>
          <w:spacing w:val="-3"/>
          <w:lang w:val="nl-NL"/>
        </w:rPr>
        <w:t xml:space="preserve">niet </w:t>
      </w:r>
      <w:r w:rsidRPr="00907F51">
        <w:rPr>
          <w:spacing w:val="-4"/>
          <w:lang w:val="nl-NL"/>
        </w:rPr>
        <w:t xml:space="preserve">liegen, </w:t>
      </w:r>
      <w:r w:rsidRPr="00907F51">
        <w:rPr>
          <w:spacing w:val="-3"/>
          <w:lang w:val="nl-NL"/>
        </w:rPr>
        <w:t xml:space="preserve">niet </w:t>
      </w:r>
      <w:r w:rsidRPr="00907F51">
        <w:rPr>
          <w:lang w:val="nl-NL"/>
        </w:rPr>
        <w:t xml:space="preserve">ontmoedigd worden </w:t>
      </w:r>
      <w:r w:rsidRPr="00907F51">
        <w:rPr>
          <w:spacing w:val="3"/>
          <w:lang w:val="nl-NL"/>
        </w:rPr>
        <w:t xml:space="preserve">door </w:t>
      </w:r>
      <w:r w:rsidRPr="00907F51">
        <w:rPr>
          <w:lang w:val="nl-NL"/>
        </w:rPr>
        <w:t xml:space="preserve">vertraging of </w:t>
      </w:r>
      <w:r w:rsidRPr="00907F51">
        <w:rPr>
          <w:spacing w:val="-3"/>
          <w:lang w:val="nl-NL"/>
        </w:rPr>
        <w:t xml:space="preserve">uitstel, </w:t>
      </w:r>
      <w:r w:rsidRPr="00907F51">
        <w:rPr>
          <w:lang w:val="nl-NL"/>
        </w:rPr>
        <w:t>maar</w:t>
      </w:r>
      <w:r w:rsidRPr="00907F51">
        <w:rPr>
          <w:spacing w:val="-10"/>
          <w:lang w:val="nl-NL"/>
        </w:rPr>
        <w:t xml:space="preserve"> </w:t>
      </w:r>
      <w:r w:rsidRPr="00907F51">
        <w:rPr>
          <w:lang w:val="nl-NL"/>
        </w:rPr>
        <w:t>volharden</w:t>
      </w:r>
      <w:r w:rsidRPr="00907F51">
        <w:rPr>
          <w:spacing w:val="-9"/>
          <w:lang w:val="nl-NL"/>
        </w:rPr>
        <w:t xml:space="preserve"> </w:t>
      </w:r>
      <w:r w:rsidRPr="00907F51">
        <w:rPr>
          <w:lang w:val="nl-NL"/>
        </w:rPr>
        <w:t>in</w:t>
      </w:r>
      <w:r w:rsidRPr="00907F51">
        <w:rPr>
          <w:spacing w:val="-10"/>
          <w:lang w:val="nl-NL"/>
        </w:rPr>
        <w:t xml:space="preserve"> </w:t>
      </w:r>
      <w:r w:rsidRPr="00907F51">
        <w:rPr>
          <w:lang w:val="nl-NL"/>
        </w:rPr>
        <w:t>gebed</w:t>
      </w:r>
      <w:r w:rsidRPr="00907F51">
        <w:rPr>
          <w:spacing w:val="-9"/>
          <w:lang w:val="nl-NL"/>
        </w:rPr>
        <w:t xml:space="preserve"> </w:t>
      </w:r>
      <w:r w:rsidRPr="00907F51">
        <w:rPr>
          <w:lang w:val="nl-NL"/>
        </w:rPr>
        <w:t>en</w:t>
      </w:r>
      <w:r w:rsidRPr="00907F51">
        <w:rPr>
          <w:spacing w:val="-10"/>
          <w:lang w:val="nl-NL"/>
        </w:rPr>
        <w:t xml:space="preserve"> </w:t>
      </w:r>
      <w:r w:rsidRPr="00907F51">
        <w:rPr>
          <w:lang w:val="nl-NL"/>
        </w:rPr>
        <w:t>niet</w:t>
      </w:r>
      <w:r w:rsidRPr="00907F51">
        <w:rPr>
          <w:spacing w:val="-9"/>
          <w:lang w:val="nl-NL"/>
        </w:rPr>
        <w:t xml:space="preserve"> </w:t>
      </w:r>
      <w:r w:rsidRPr="00907F51">
        <w:rPr>
          <w:lang w:val="nl-NL"/>
        </w:rPr>
        <w:t>vertragen,</w:t>
      </w:r>
      <w:r w:rsidRPr="00907F51">
        <w:rPr>
          <w:spacing w:val="-9"/>
          <w:lang w:val="nl-NL"/>
        </w:rPr>
        <w:t xml:space="preserve"> </w:t>
      </w:r>
      <w:r w:rsidRPr="00907F51">
        <w:rPr>
          <w:lang w:val="nl-NL"/>
        </w:rPr>
        <w:t>Lukas</w:t>
      </w:r>
      <w:r w:rsidRPr="00907F51">
        <w:rPr>
          <w:spacing w:val="-10"/>
          <w:lang w:val="nl-NL"/>
        </w:rPr>
        <w:t xml:space="preserve"> </w:t>
      </w:r>
      <w:r w:rsidRPr="00907F51">
        <w:rPr>
          <w:lang w:val="nl-NL"/>
        </w:rPr>
        <w:t>18:1.</w:t>
      </w:r>
    </w:p>
    <w:p w:rsidR="00D35E55" w:rsidRPr="00907F51" w:rsidRDefault="00D35E55">
      <w:pPr>
        <w:spacing w:line="247" w:lineRule="auto"/>
        <w:jc w:val="both"/>
        <w:rPr>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ind w:left="100"/>
        <w:jc w:val="both"/>
        <w:rPr>
          <w:lang w:val="nl-NL"/>
        </w:rPr>
      </w:pPr>
      <w:bookmarkStart w:id="93" w:name="24"/>
      <w:bookmarkEnd w:id="93"/>
      <w:r w:rsidRPr="00907F51">
        <w:rPr>
          <w:lang w:val="nl-NL"/>
        </w:rPr>
        <w:t>HOOFDSTUK</w:t>
      </w:r>
      <w:r w:rsidRPr="00907F51">
        <w:rPr>
          <w:spacing w:val="-10"/>
          <w:lang w:val="nl-NL"/>
        </w:rPr>
        <w:t xml:space="preserve"> </w:t>
      </w:r>
      <w:r w:rsidRPr="00907F51">
        <w:rPr>
          <w:lang w:val="nl-NL"/>
        </w:rPr>
        <w:t>24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92"/>
        </w:numPr>
        <w:tabs>
          <w:tab w:val="left" w:pos="28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4"/>
          <w:sz w:val="24"/>
          <w:lang w:val="nl-NL"/>
        </w:rPr>
        <w:t xml:space="preserve">Bileam </w:t>
      </w:r>
      <w:r w:rsidRPr="00907F51">
        <w:rPr>
          <w:rFonts w:ascii="Times New Roman"/>
          <w:sz w:val="24"/>
          <w:lang w:val="nl-NL"/>
        </w:rPr>
        <w:t xml:space="preserve">zag, dat het goed was </w:t>
      </w:r>
      <w:r w:rsidRPr="00907F51">
        <w:rPr>
          <w:rFonts w:ascii="Times New Roman"/>
          <w:spacing w:val="-5"/>
          <w:sz w:val="24"/>
          <w:lang w:val="nl-NL"/>
        </w:rPr>
        <w:t xml:space="preserve">in </w:t>
      </w:r>
      <w:r w:rsidRPr="00907F51">
        <w:rPr>
          <w:rFonts w:ascii="Times New Roman"/>
          <w:sz w:val="24"/>
          <w:lang w:val="nl-NL"/>
        </w:rPr>
        <w:t xml:space="preserve">de ogen des HEEREN, dat hij Israel zegende, zo ging </w:t>
      </w:r>
      <w:r w:rsidRPr="00907F51">
        <w:rPr>
          <w:rFonts w:ascii="Times New Roman"/>
          <w:spacing w:val="-6"/>
          <w:sz w:val="24"/>
          <w:lang w:val="nl-NL"/>
        </w:rPr>
        <w:t xml:space="preserve">hij </w:t>
      </w:r>
      <w:r w:rsidRPr="00907F51">
        <w:rPr>
          <w:rFonts w:ascii="Times New Roman"/>
          <w:spacing w:val="-3"/>
          <w:sz w:val="24"/>
          <w:lang w:val="nl-NL"/>
        </w:rPr>
        <w:t xml:space="preserve">ditmaal niet heen, </w:t>
      </w:r>
      <w:r w:rsidRPr="00907F51">
        <w:rPr>
          <w:rFonts w:ascii="Times New Roman"/>
          <w:spacing w:val="-6"/>
          <w:sz w:val="24"/>
          <w:lang w:val="nl-NL"/>
        </w:rPr>
        <w:t xml:space="preserve">gelijk </w:t>
      </w:r>
      <w:r w:rsidRPr="00907F51">
        <w:rPr>
          <w:rFonts w:ascii="Times New Roman"/>
          <w:spacing w:val="-3"/>
          <w:sz w:val="24"/>
          <w:lang w:val="nl-NL"/>
        </w:rPr>
        <w:t xml:space="preserve">meermalen, </w:t>
      </w:r>
      <w:r w:rsidRPr="00907F51">
        <w:rPr>
          <w:rFonts w:ascii="Times New Roman"/>
          <w:sz w:val="24"/>
          <w:lang w:val="nl-NL"/>
        </w:rPr>
        <w:t xml:space="preserve">tot de toverijen; maar hij stelde zijn aangezicht naar de </w:t>
      </w:r>
      <w:r w:rsidRPr="00907F51">
        <w:rPr>
          <w:rFonts w:ascii="Times New Roman"/>
          <w:spacing w:val="-3"/>
          <w:sz w:val="24"/>
          <w:lang w:val="nl-NL"/>
        </w:rPr>
        <w:t>woestijn.</w:t>
      </w:r>
    </w:p>
    <w:p w:rsidR="00D35E55" w:rsidRPr="00907F51" w:rsidRDefault="00907F51">
      <w:pPr>
        <w:pStyle w:val="Lijstalinea"/>
        <w:numPr>
          <w:ilvl w:val="0"/>
          <w:numId w:val="92"/>
        </w:numPr>
        <w:tabs>
          <w:tab w:val="left" w:pos="28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Als </w:t>
      </w:r>
      <w:r w:rsidRPr="00907F51">
        <w:rPr>
          <w:rFonts w:ascii="Times New Roman"/>
          <w:spacing w:val="-5"/>
          <w:sz w:val="24"/>
          <w:lang w:val="nl-NL"/>
        </w:rPr>
        <w:t xml:space="preserve">Bileam </w:t>
      </w:r>
      <w:r w:rsidRPr="00907F51">
        <w:rPr>
          <w:rFonts w:ascii="Times New Roman"/>
          <w:spacing w:val="-6"/>
          <w:sz w:val="24"/>
          <w:lang w:val="nl-NL"/>
        </w:rPr>
        <w:t xml:space="preserve">zijn </w:t>
      </w:r>
      <w:r w:rsidRPr="00907F51">
        <w:rPr>
          <w:rFonts w:ascii="Times New Roman"/>
          <w:sz w:val="24"/>
          <w:lang w:val="nl-NL"/>
        </w:rPr>
        <w:t xml:space="preserve">ogen </w:t>
      </w:r>
      <w:r w:rsidRPr="00907F51">
        <w:rPr>
          <w:rFonts w:ascii="Times New Roman"/>
          <w:spacing w:val="-4"/>
          <w:sz w:val="24"/>
          <w:lang w:val="nl-NL"/>
        </w:rPr>
        <w:t xml:space="preserve">ophief, </w:t>
      </w:r>
      <w:r w:rsidRPr="00907F51">
        <w:rPr>
          <w:rFonts w:ascii="Times New Roman"/>
          <w:sz w:val="24"/>
          <w:lang w:val="nl-NL"/>
        </w:rPr>
        <w:t xml:space="preserve">en Israel zag, wonende </w:t>
      </w:r>
      <w:r w:rsidRPr="00907F51">
        <w:rPr>
          <w:rFonts w:ascii="Times New Roman"/>
          <w:spacing w:val="-3"/>
          <w:sz w:val="24"/>
          <w:lang w:val="nl-NL"/>
        </w:rPr>
        <w:t xml:space="preserve">naar </w:t>
      </w:r>
      <w:r w:rsidRPr="00907F51">
        <w:rPr>
          <w:rFonts w:ascii="Times New Roman"/>
          <w:spacing w:val="-6"/>
          <w:sz w:val="24"/>
          <w:lang w:val="nl-NL"/>
        </w:rPr>
        <w:t xml:space="preserve">zijn </w:t>
      </w:r>
      <w:r w:rsidRPr="00907F51">
        <w:rPr>
          <w:rFonts w:ascii="Times New Roman"/>
          <w:spacing w:val="-4"/>
          <w:sz w:val="24"/>
          <w:lang w:val="nl-NL"/>
        </w:rPr>
        <w:t xml:space="preserve">stammen, </w:t>
      </w:r>
      <w:r w:rsidRPr="00907F51">
        <w:rPr>
          <w:rFonts w:ascii="Times New Roman"/>
          <w:sz w:val="24"/>
          <w:lang w:val="nl-NL"/>
        </w:rPr>
        <w:t xml:space="preserve">zo was de Geest </w:t>
      </w:r>
      <w:r w:rsidRPr="00907F51">
        <w:rPr>
          <w:rFonts w:ascii="Times New Roman"/>
          <w:spacing w:val="-2"/>
          <w:sz w:val="24"/>
          <w:lang w:val="nl-NL"/>
        </w:rPr>
        <w:t xml:space="preserve">van </w:t>
      </w:r>
      <w:r w:rsidRPr="00907F51">
        <w:rPr>
          <w:rFonts w:ascii="Times New Roman"/>
          <w:sz w:val="24"/>
          <w:lang w:val="nl-NL"/>
        </w:rPr>
        <w:t>God op</w:t>
      </w:r>
      <w:r w:rsidRPr="00907F51">
        <w:rPr>
          <w:rFonts w:ascii="Times New Roman"/>
          <w:spacing w:val="-14"/>
          <w:sz w:val="24"/>
          <w:lang w:val="nl-NL"/>
        </w:rPr>
        <w:t xml:space="preserve"> </w:t>
      </w:r>
      <w:r w:rsidRPr="00907F51">
        <w:rPr>
          <w:rFonts w:ascii="Times New Roman"/>
          <w:sz w:val="24"/>
          <w:lang w:val="nl-NL"/>
        </w:rPr>
        <w:t>hem.</w:t>
      </w:r>
    </w:p>
    <w:p w:rsidR="00D35E55" w:rsidRPr="00907F51" w:rsidRDefault="00907F51">
      <w:pPr>
        <w:pStyle w:val="Lijstalinea"/>
        <w:numPr>
          <w:ilvl w:val="0"/>
          <w:numId w:val="92"/>
        </w:numPr>
        <w:tabs>
          <w:tab w:val="left" w:pos="29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6"/>
          <w:sz w:val="24"/>
          <w:lang w:val="nl-NL"/>
        </w:rPr>
        <w:t xml:space="preserve">hij </w:t>
      </w:r>
      <w:r w:rsidRPr="00907F51">
        <w:rPr>
          <w:rFonts w:ascii="Times New Roman"/>
          <w:spacing w:val="-4"/>
          <w:sz w:val="24"/>
          <w:lang w:val="nl-NL"/>
        </w:rPr>
        <w:t xml:space="preserve">hief </w:t>
      </w:r>
      <w:r w:rsidRPr="00907F51">
        <w:rPr>
          <w:rFonts w:ascii="Times New Roman"/>
          <w:spacing w:val="-6"/>
          <w:sz w:val="24"/>
          <w:lang w:val="nl-NL"/>
        </w:rPr>
        <w:t xml:space="preserve">zijn </w:t>
      </w:r>
      <w:r w:rsidRPr="00907F51">
        <w:rPr>
          <w:rFonts w:ascii="Times New Roman"/>
          <w:sz w:val="24"/>
          <w:lang w:val="nl-NL"/>
        </w:rPr>
        <w:t>spreuk op, en zeide: Bileam, de zoon van Beor, spreekt, en de man, wien de ogen geopend zijn,</w:t>
      </w:r>
      <w:r w:rsidRPr="00907F51">
        <w:rPr>
          <w:rFonts w:ascii="Times New Roman"/>
          <w:spacing w:val="-18"/>
          <w:sz w:val="24"/>
          <w:lang w:val="nl-NL"/>
        </w:rPr>
        <w:t xml:space="preserve"> </w:t>
      </w:r>
      <w:r w:rsidRPr="00907F51">
        <w:rPr>
          <w:rFonts w:ascii="Times New Roman"/>
          <w:sz w:val="24"/>
          <w:lang w:val="nl-NL"/>
        </w:rPr>
        <w:t>spreekt!</w:t>
      </w:r>
    </w:p>
    <w:p w:rsidR="00D35E55" w:rsidRPr="00907F51" w:rsidRDefault="00907F51">
      <w:pPr>
        <w:pStyle w:val="Lijstalinea"/>
        <w:numPr>
          <w:ilvl w:val="0"/>
          <w:numId w:val="92"/>
        </w:numPr>
        <w:tabs>
          <w:tab w:val="left" w:pos="321"/>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De hoorder der redenen Gods spreekt, die het gezicht des Almachtigen ziet; die verrukt wordt, en wien de ogen ontdekt</w:t>
      </w:r>
      <w:r w:rsidRPr="00907F51">
        <w:rPr>
          <w:rFonts w:ascii="Times New Roman"/>
          <w:spacing w:val="-14"/>
          <w:sz w:val="24"/>
          <w:lang w:val="nl-NL"/>
        </w:rPr>
        <w:t xml:space="preserve"> </w:t>
      </w:r>
      <w:r w:rsidRPr="00907F51">
        <w:rPr>
          <w:rFonts w:ascii="Times New Roman"/>
          <w:sz w:val="24"/>
          <w:lang w:val="nl-NL"/>
        </w:rPr>
        <w:t>worden!</w:t>
      </w:r>
    </w:p>
    <w:p w:rsidR="00D35E55" w:rsidRPr="00907F51" w:rsidRDefault="00907F51">
      <w:pPr>
        <w:pStyle w:val="Lijstalinea"/>
        <w:numPr>
          <w:ilvl w:val="0"/>
          <w:numId w:val="92"/>
        </w:numPr>
        <w:tabs>
          <w:tab w:val="left" w:pos="282"/>
        </w:tabs>
        <w:spacing w:line="275" w:lineRule="exact"/>
        <w:ind w:left="281" w:hanging="181"/>
        <w:jc w:val="both"/>
        <w:rPr>
          <w:rFonts w:ascii="Times New Roman" w:eastAsia="Times New Roman" w:hAnsi="Times New Roman" w:cs="Times New Roman"/>
          <w:sz w:val="24"/>
          <w:szCs w:val="24"/>
          <w:lang w:val="nl-NL"/>
        </w:rPr>
      </w:pPr>
      <w:r w:rsidRPr="00907F51">
        <w:rPr>
          <w:rFonts w:ascii="Times New Roman"/>
          <w:sz w:val="24"/>
          <w:lang w:val="nl-NL"/>
        </w:rPr>
        <w:t>Hoe</w:t>
      </w:r>
      <w:r w:rsidRPr="00907F51">
        <w:rPr>
          <w:rFonts w:ascii="Times New Roman"/>
          <w:spacing w:val="-8"/>
          <w:sz w:val="24"/>
          <w:lang w:val="nl-NL"/>
        </w:rPr>
        <w:t xml:space="preserve"> </w:t>
      </w:r>
      <w:r w:rsidRPr="00907F51">
        <w:rPr>
          <w:rFonts w:ascii="Times New Roman"/>
          <w:sz w:val="24"/>
          <w:lang w:val="nl-NL"/>
        </w:rPr>
        <w:t>goed</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uw</w:t>
      </w:r>
      <w:r w:rsidRPr="00907F51">
        <w:rPr>
          <w:rFonts w:ascii="Times New Roman"/>
          <w:spacing w:val="-8"/>
          <w:sz w:val="24"/>
          <w:lang w:val="nl-NL"/>
        </w:rPr>
        <w:t xml:space="preserve"> </w:t>
      </w:r>
      <w:r w:rsidRPr="00907F51">
        <w:rPr>
          <w:rFonts w:ascii="Times New Roman"/>
          <w:sz w:val="24"/>
          <w:lang w:val="nl-NL"/>
        </w:rPr>
        <w:t>tenten,</w:t>
      </w:r>
      <w:r w:rsidRPr="00907F51">
        <w:rPr>
          <w:rFonts w:ascii="Times New Roman"/>
          <w:spacing w:val="-8"/>
          <w:sz w:val="24"/>
          <w:lang w:val="nl-NL"/>
        </w:rPr>
        <w:t xml:space="preserve"> </w:t>
      </w:r>
      <w:r w:rsidRPr="00907F51">
        <w:rPr>
          <w:rFonts w:ascii="Times New Roman"/>
          <w:sz w:val="24"/>
          <w:lang w:val="nl-NL"/>
        </w:rPr>
        <w:t>Jakob!</w:t>
      </w:r>
      <w:r w:rsidRPr="00907F51">
        <w:rPr>
          <w:rFonts w:ascii="Times New Roman"/>
          <w:spacing w:val="-8"/>
          <w:sz w:val="24"/>
          <w:lang w:val="nl-NL"/>
        </w:rPr>
        <w:t xml:space="preserve"> </w:t>
      </w:r>
      <w:r w:rsidRPr="00907F51">
        <w:rPr>
          <w:rFonts w:ascii="Times New Roman"/>
          <w:sz w:val="24"/>
          <w:lang w:val="nl-NL"/>
        </w:rPr>
        <w:t>uw</w:t>
      </w:r>
      <w:r w:rsidRPr="00907F51">
        <w:rPr>
          <w:rFonts w:ascii="Times New Roman"/>
          <w:spacing w:val="-8"/>
          <w:sz w:val="24"/>
          <w:lang w:val="nl-NL"/>
        </w:rPr>
        <w:t xml:space="preserve"> </w:t>
      </w:r>
      <w:r w:rsidRPr="00907F51">
        <w:rPr>
          <w:rFonts w:ascii="Times New Roman"/>
          <w:sz w:val="24"/>
          <w:lang w:val="nl-NL"/>
        </w:rPr>
        <w:t>woningen,</w:t>
      </w:r>
      <w:r w:rsidRPr="00907F51">
        <w:rPr>
          <w:rFonts w:ascii="Times New Roman"/>
          <w:spacing w:val="-8"/>
          <w:sz w:val="24"/>
          <w:lang w:val="nl-NL"/>
        </w:rPr>
        <w:t xml:space="preserve"> </w:t>
      </w:r>
      <w:r w:rsidRPr="00907F51">
        <w:rPr>
          <w:rFonts w:ascii="Times New Roman"/>
          <w:sz w:val="24"/>
          <w:lang w:val="nl-NL"/>
        </w:rPr>
        <w:t>Israel!</w:t>
      </w:r>
    </w:p>
    <w:p w:rsidR="00D35E55" w:rsidRPr="00907F51" w:rsidRDefault="00907F51">
      <w:pPr>
        <w:pStyle w:val="Lijstalinea"/>
        <w:numPr>
          <w:ilvl w:val="0"/>
          <w:numId w:val="92"/>
        </w:numPr>
        <w:tabs>
          <w:tab w:val="left" w:pos="281"/>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Gelijk </w:t>
      </w:r>
      <w:r w:rsidRPr="00907F51">
        <w:rPr>
          <w:rFonts w:ascii="Times New Roman"/>
          <w:sz w:val="24"/>
          <w:lang w:val="nl-NL"/>
        </w:rPr>
        <w:t xml:space="preserve">de </w:t>
      </w:r>
      <w:r w:rsidRPr="00907F51">
        <w:rPr>
          <w:rFonts w:ascii="Times New Roman"/>
          <w:spacing w:val="-3"/>
          <w:sz w:val="24"/>
          <w:lang w:val="nl-NL"/>
        </w:rPr>
        <w:t xml:space="preserve">beken breiden </w:t>
      </w:r>
      <w:r w:rsidRPr="00907F51">
        <w:rPr>
          <w:rFonts w:ascii="Times New Roman"/>
          <w:sz w:val="24"/>
          <w:lang w:val="nl-NL"/>
        </w:rPr>
        <w:t xml:space="preserve">zij </w:t>
      </w:r>
      <w:r w:rsidRPr="00907F51">
        <w:rPr>
          <w:rFonts w:ascii="Times New Roman"/>
          <w:spacing w:val="-3"/>
          <w:sz w:val="24"/>
          <w:lang w:val="nl-NL"/>
        </w:rPr>
        <w:t xml:space="preserve">zich uit, </w:t>
      </w:r>
      <w:r w:rsidRPr="00907F51">
        <w:rPr>
          <w:rFonts w:ascii="Times New Roman"/>
          <w:sz w:val="24"/>
          <w:lang w:val="nl-NL"/>
        </w:rPr>
        <w:t xml:space="preserve">als de </w:t>
      </w:r>
      <w:r w:rsidRPr="00907F51">
        <w:rPr>
          <w:rFonts w:ascii="Times New Roman"/>
          <w:spacing w:val="-3"/>
          <w:sz w:val="24"/>
          <w:lang w:val="nl-NL"/>
        </w:rPr>
        <w:t xml:space="preserve">hoven </w:t>
      </w:r>
      <w:r w:rsidRPr="00907F51">
        <w:rPr>
          <w:rFonts w:ascii="Times New Roman"/>
          <w:sz w:val="24"/>
          <w:lang w:val="nl-NL"/>
        </w:rPr>
        <w:t xml:space="preserve">aan de </w:t>
      </w:r>
      <w:r w:rsidRPr="00907F51">
        <w:rPr>
          <w:rFonts w:ascii="Times New Roman"/>
          <w:spacing w:val="-3"/>
          <w:sz w:val="24"/>
          <w:lang w:val="nl-NL"/>
        </w:rPr>
        <w:t xml:space="preserve">rivieren; </w:t>
      </w:r>
      <w:r w:rsidRPr="00907F51">
        <w:rPr>
          <w:rFonts w:ascii="Times New Roman"/>
          <w:sz w:val="24"/>
          <w:lang w:val="nl-NL"/>
        </w:rPr>
        <w:t xml:space="preserve">de </w:t>
      </w:r>
      <w:r w:rsidRPr="00907F51">
        <w:rPr>
          <w:rFonts w:ascii="Times New Roman"/>
          <w:spacing w:val="-3"/>
          <w:sz w:val="24"/>
          <w:lang w:val="nl-NL"/>
        </w:rPr>
        <w:t xml:space="preserve">HEERE heeft </w:t>
      </w:r>
      <w:r w:rsidRPr="00907F51">
        <w:rPr>
          <w:rFonts w:ascii="Times New Roman"/>
          <w:sz w:val="24"/>
          <w:lang w:val="nl-NL"/>
        </w:rPr>
        <w:t xml:space="preserve">ze </w:t>
      </w:r>
      <w:r w:rsidRPr="00907F51">
        <w:rPr>
          <w:rFonts w:ascii="Times New Roman"/>
          <w:spacing w:val="-3"/>
          <w:sz w:val="24"/>
          <w:lang w:val="nl-NL"/>
        </w:rPr>
        <w:t xml:space="preserve">geplant, </w:t>
      </w:r>
      <w:r w:rsidRPr="00907F51">
        <w:rPr>
          <w:rFonts w:ascii="Times New Roman"/>
          <w:sz w:val="24"/>
          <w:lang w:val="nl-NL"/>
        </w:rPr>
        <w:t>als</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sandelbomen,</w:t>
      </w:r>
      <w:r w:rsidRPr="00907F51">
        <w:rPr>
          <w:rFonts w:ascii="Times New Roman"/>
          <w:spacing w:val="-8"/>
          <w:sz w:val="24"/>
          <w:lang w:val="nl-NL"/>
        </w:rPr>
        <w:t xml:space="preserve"> </w:t>
      </w:r>
      <w:r w:rsidRPr="00907F51">
        <w:rPr>
          <w:rFonts w:ascii="Times New Roman"/>
          <w:sz w:val="24"/>
          <w:lang w:val="nl-NL"/>
        </w:rPr>
        <w:t>als</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cederbomen</w:t>
      </w:r>
      <w:r w:rsidRPr="00907F51">
        <w:rPr>
          <w:rFonts w:ascii="Times New Roman"/>
          <w:spacing w:val="-8"/>
          <w:sz w:val="24"/>
          <w:lang w:val="nl-NL"/>
        </w:rPr>
        <w:t xml:space="preserve"> </w:t>
      </w:r>
      <w:r w:rsidRPr="00907F51">
        <w:rPr>
          <w:rFonts w:ascii="Times New Roman"/>
          <w:sz w:val="24"/>
          <w:lang w:val="nl-NL"/>
        </w:rPr>
        <w:t>aan</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pacing w:val="-2"/>
          <w:sz w:val="24"/>
          <w:lang w:val="nl-NL"/>
        </w:rPr>
        <w:t>water.</w:t>
      </w:r>
    </w:p>
    <w:p w:rsidR="00D35E55" w:rsidRPr="00907F51" w:rsidRDefault="00907F51">
      <w:pPr>
        <w:pStyle w:val="Lijstalinea"/>
        <w:numPr>
          <w:ilvl w:val="0"/>
          <w:numId w:val="92"/>
        </w:numPr>
        <w:tabs>
          <w:tab w:val="left" w:pos="281"/>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Er zal water uit zijn </w:t>
      </w:r>
      <w:r w:rsidRPr="00907F51">
        <w:rPr>
          <w:rFonts w:ascii="Times New Roman"/>
          <w:spacing w:val="-3"/>
          <w:sz w:val="24"/>
          <w:lang w:val="nl-NL"/>
        </w:rPr>
        <w:t xml:space="preserve">emmeren </w:t>
      </w:r>
      <w:r w:rsidRPr="00907F51">
        <w:rPr>
          <w:rFonts w:ascii="Times New Roman"/>
          <w:spacing w:val="-4"/>
          <w:sz w:val="24"/>
          <w:lang w:val="nl-NL"/>
        </w:rPr>
        <w:t xml:space="preserve">vloeien, </w:t>
      </w:r>
      <w:r w:rsidRPr="00907F51">
        <w:rPr>
          <w:rFonts w:ascii="Times New Roman"/>
          <w:sz w:val="24"/>
          <w:lang w:val="nl-NL"/>
        </w:rPr>
        <w:t xml:space="preserve">en </w:t>
      </w:r>
      <w:r w:rsidRPr="00907F51">
        <w:rPr>
          <w:rFonts w:ascii="Times New Roman"/>
          <w:spacing w:val="-6"/>
          <w:sz w:val="24"/>
          <w:lang w:val="nl-NL"/>
        </w:rPr>
        <w:t xml:space="preserve">zijn </w:t>
      </w:r>
      <w:r w:rsidRPr="00907F51">
        <w:rPr>
          <w:rFonts w:ascii="Times New Roman"/>
          <w:sz w:val="24"/>
          <w:lang w:val="nl-NL"/>
        </w:rPr>
        <w:t xml:space="preserve">zaad zal </w:t>
      </w:r>
      <w:r w:rsidRPr="00907F51">
        <w:rPr>
          <w:rFonts w:ascii="Times New Roman"/>
          <w:spacing w:val="-5"/>
          <w:sz w:val="24"/>
          <w:lang w:val="nl-NL"/>
        </w:rPr>
        <w:t xml:space="preserve">in </w:t>
      </w:r>
      <w:r w:rsidRPr="00907F51">
        <w:rPr>
          <w:rFonts w:ascii="Times New Roman"/>
          <w:spacing w:val="-6"/>
          <w:sz w:val="24"/>
          <w:lang w:val="nl-NL"/>
        </w:rPr>
        <w:t xml:space="preserve">vele </w:t>
      </w:r>
      <w:r w:rsidRPr="00907F51">
        <w:rPr>
          <w:rFonts w:ascii="Times New Roman"/>
          <w:sz w:val="24"/>
          <w:lang w:val="nl-NL"/>
        </w:rPr>
        <w:t xml:space="preserve">wateren </w:t>
      </w:r>
      <w:r w:rsidRPr="00907F51">
        <w:rPr>
          <w:rFonts w:ascii="Times New Roman"/>
          <w:spacing w:val="-5"/>
          <w:sz w:val="24"/>
          <w:lang w:val="nl-NL"/>
        </w:rPr>
        <w:t xml:space="preserve">zijn; </w:t>
      </w:r>
      <w:r w:rsidRPr="00907F51">
        <w:rPr>
          <w:rFonts w:ascii="Times New Roman"/>
          <w:sz w:val="24"/>
          <w:lang w:val="nl-NL"/>
        </w:rPr>
        <w:t xml:space="preserve">en </w:t>
      </w:r>
      <w:r w:rsidRPr="00907F51">
        <w:rPr>
          <w:rFonts w:ascii="Times New Roman"/>
          <w:spacing w:val="-3"/>
          <w:sz w:val="24"/>
          <w:lang w:val="nl-NL"/>
        </w:rPr>
        <w:t xml:space="preserve">zijn </w:t>
      </w:r>
      <w:r w:rsidRPr="00907F51">
        <w:rPr>
          <w:rFonts w:ascii="Times New Roman"/>
          <w:spacing w:val="-4"/>
          <w:sz w:val="24"/>
          <w:lang w:val="nl-NL"/>
        </w:rPr>
        <w:t xml:space="preserve">koning </w:t>
      </w:r>
      <w:r w:rsidRPr="00907F51">
        <w:rPr>
          <w:rFonts w:ascii="Times New Roman"/>
          <w:spacing w:val="-3"/>
          <w:sz w:val="24"/>
          <w:lang w:val="nl-NL"/>
        </w:rPr>
        <w:t xml:space="preserve">zal </w:t>
      </w:r>
      <w:r w:rsidRPr="00907F51">
        <w:rPr>
          <w:rFonts w:ascii="Times New Roman"/>
          <w:sz w:val="24"/>
          <w:lang w:val="nl-NL"/>
        </w:rPr>
        <w:t>boven</w:t>
      </w:r>
      <w:r w:rsidRPr="00907F51">
        <w:rPr>
          <w:rFonts w:ascii="Times New Roman"/>
          <w:spacing w:val="-11"/>
          <w:sz w:val="24"/>
          <w:lang w:val="nl-NL"/>
        </w:rPr>
        <w:t xml:space="preserve"> </w:t>
      </w:r>
      <w:r w:rsidRPr="00907F51">
        <w:rPr>
          <w:rFonts w:ascii="Times New Roman"/>
          <w:sz w:val="24"/>
          <w:lang w:val="nl-NL"/>
        </w:rPr>
        <w:t>Agag</w:t>
      </w:r>
      <w:r w:rsidRPr="00907F51">
        <w:rPr>
          <w:rFonts w:ascii="Times New Roman"/>
          <w:spacing w:val="-11"/>
          <w:sz w:val="24"/>
          <w:lang w:val="nl-NL"/>
        </w:rPr>
        <w:t xml:space="preserve"> </w:t>
      </w:r>
      <w:r w:rsidRPr="00907F51">
        <w:rPr>
          <w:rFonts w:ascii="Times New Roman"/>
          <w:sz w:val="24"/>
          <w:lang w:val="nl-NL"/>
        </w:rPr>
        <w:t>verheven</w:t>
      </w:r>
      <w:r w:rsidRPr="00907F51">
        <w:rPr>
          <w:rFonts w:ascii="Times New Roman"/>
          <w:spacing w:val="-11"/>
          <w:sz w:val="24"/>
          <w:lang w:val="nl-NL"/>
        </w:rPr>
        <w:t xml:space="preserve"> </w:t>
      </w:r>
      <w:r w:rsidRPr="00907F51">
        <w:rPr>
          <w:rFonts w:ascii="Times New Roman"/>
          <w:sz w:val="24"/>
          <w:lang w:val="nl-NL"/>
        </w:rPr>
        <w:t>worden,</w:t>
      </w:r>
      <w:r w:rsidRPr="00907F51">
        <w:rPr>
          <w:rFonts w:ascii="Times New Roman"/>
          <w:spacing w:val="-11"/>
          <w:sz w:val="24"/>
          <w:lang w:val="nl-NL"/>
        </w:rPr>
        <w:t xml:space="preserve"> </w:t>
      </w:r>
      <w:r w:rsidRPr="00907F51">
        <w:rPr>
          <w:rFonts w:ascii="Times New Roman"/>
          <w:sz w:val="24"/>
          <w:lang w:val="nl-NL"/>
        </w:rPr>
        <w:t>en</w:t>
      </w:r>
      <w:r w:rsidRPr="00907F51">
        <w:rPr>
          <w:rFonts w:ascii="Times New Roman"/>
          <w:spacing w:val="-11"/>
          <w:sz w:val="24"/>
          <w:lang w:val="nl-NL"/>
        </w:rPr>
        <w:t xml:space="preserve"> </w:t>
      </w:r>
      <w:r w:rsidRPr="00907F51">
        <w:rPr>
          <w:rFonts w:ascii="Times New Roman"/>
          <w:sz w:val="24"/>
          <w:lang w:val="nl-NL"/>
        </w:rPr>
        <w:t>zijn</w:t>
      </w:r>
      <w:r w:rsidRPr="00907F51">
        <w:rPr>
          <w:rFonts w:ascii="Times New Roman"/>
          <w:spacing w:val="-11"/>
          <w:sz w:val="24"/>
          <w:lang w:val="nl-NL"/>
        </w:rPr>
        <w:t xml:space="preserve"> </w:t>
      </w:r>
      <w:r w:rsidRPr="00907F51">
        <w:rPr>
          <w:rFonts w:ascii="Times New Roman"/>
          <w:sz w:val="24"/>
          <w:lang w:val="nl-NL"/>
        </w:rPr>
        <w:t>koninkrijk</w:t>
      </w:r>
      <w:r w:rsidRPr="00907F51">
        <w:rPr>
          <w:rFonts w:ascii="Times New Roman"/>
          <w:spacing w:val="-11"/>
          <w:sz w:val="24"/>
          <w:lang w:val="nl-NL"/>
        </w:rPr>
        <w:t xml:space="preserve"> </w:t>
      </w:r>
      <w:r w:rsidRPr="00907F51">
        <w:rPr>
          <w:rFonts w:ascii="Times New Roman"/>
          <w:sz w:val="24"/>
          <w:lang w:val="nl-NL"/>
        </w:rPr>
        <w:t>zal</w:t>
      </w:r>
      <w:r w:rsidRPr="00907F51">
        <w:rPr>
          <w:rFonts w:ascii="Times New Roman"/>
          <w:spacing w:val="-11"/>
          <w:sz w:val="24"/>
          <w:lang w:val="nl-NL"/>
        </w:rPr>
        <w:t xml:space="preserve"> </w:t>
      </w:r>
      <w:r w:rsidRPr="00907F51">
        <w:rPr>
          <w:rFonts w:ascii="Times New Roman"/>
          <w:sz w:val="24"/>
          <w:lang w:val="nl-NL"/>
        </w:rPr>
        <w:t>verhoogd</w:t>
      </w:r>
      <w:r w:rsidRPr="00907F51">
        <w:rPr>
          <w:rFonts w:ascii="Times New Roman"/>
          <w:spacing w:val="-11"/>
          <w:sz w:val="24"/>
          <w:lang w:val="nl-NL"/>
        </w:rPr>
        <w:t xml:space="preserve"> </w:t>
      </w:r>
      <w:r w:rsidRPr="00907F51">
        <w:rPr>
          <w:rFonts w:ascii="Times New Roman"/>
          <w:sz w:val="24"/>
          <w:lang w:val="nl-NL"/>
        </w:rPr>
        <w:t>worden.</w:t>
      </w:r>
    </w:p>
    <w:p w:rsidR="00D35E55" w:rsidRPr="00907F51" w:rsidRDefault="00907F51">
      <w:pPr>
        <w:pStyle w:val="Lijstalinea"/>
        <w:numPr>
          <w:ilvl w:val="0"/>
          <w:numId w:val="92"/>
        </w:numPr>
        <w:tabs>
          <w:tab w:val="left" w:pos="316"/>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God </w:t>
      </w:r>
      <w:r w:rsidRPr="00907F51">
        <w:rPr>
          <w:rFonts w:ascii="Times New Roman"/>
          <w:spacing w:val="-4"/>
          <w:sz w:val="24"/>
          <w:lang w:val="nl-NL"/>
        </w:rPr>
        <w:t xml:space="preserve">heeft </w:t>
      </w:r>
      <w:r w:rsidRPr="00907F51">
        <w:rPr>
          <w:rFonts w:ascii="Times New Roman"/>
          <w:sz w:val="24"/>
          <w:lang w:val="nl-NL"/>
        </w:rPr>
        <w:t xml:space="preserve">hem </w:t>
      </w:r>
      <w:r w:rsidRPr="00907F51">
        <w:rPr>
          <w:rFonts w:ascii="Times New Roman"/>
          <w:spacing w:val="-5"/>
          <w:sz w:val="24"/>
          <w:lang w:val="nl-NL"/>
        </w:rPr>
        <w:t xml:space="preserve">uit </w:t>
      </w:r>
      <w:r w:rsidRPr="00907F51">
        <w:rPr>
          <w:rFonts w:ascii="Times New Roman"/>
          <w:sz w:val="24"/>
          <w:lang w:val="nl-NL"/>
        </w:rPr>
        <w:t xml:space="preserve">Egypte uitgevoerd; </w:t>
      </w:r>
      <w:r w:rsidRPr="00907F51">
        <w:rPr>
          <w:rFonts w:ascii="Times New Roman"/>
          <w:spacing w:val="-6"/>
          <w:sz w:val="24"/>
          <w:lang w:val="nl-NL"/>
        </w:rPr>
        <w:t xml:space="preserve">zijn </w:t>
      </w:r>
      <w:r w:rsidRPr="00907F51">
        <w:rPr>
          <w:rFonts w:ascii="Times New Roman"/>
          <w:sz w:val="24"/>
          <w:lang w:val="nl-NL"/>
        </w:rPr>
        <w:t xml:space="preserve">krachten </w:t>
      </w:r>
      <w:r w:rsidRPr="00907F51">
        <w:rPr>
          <w:rFonts w:ascii="Times New Roman"/>
          <w:spacing w:val="-6"/>
          <w:sz w:val="24"/>
          <w:lang w:val="nl-NL"/>
        </w:rPr>
        <w:t xml:space="preserve">zijn </w:t>
      </w:r>
      <w:r w:rsidRPr="00907F51">
        <w:rPr>
          <w:rFonts w:ascii="Times New Roman"/>
          <w:sz w:val="24"/>
          <w:lang w:val="nl-NL"/>
        </w:rPr>
        <w:t xml:space="preserve">als van een </w:t>
      </w:r>
      <w:r w:rsidRPr="00907F51">
        <w:rPr>
          <w:rFonts w:ascii="Times New Roman"/>
          <w:spacing w:val="-3"/>
          <w:sz w:val="24"/>
          <w:lang w:val="nl-NL"/>
        </w:rPr>
        <w:t xml:space="preserve">eenhoorn; </w:t>
      </w:r>
      <w:r w:rsidRPr="00907F51">
        <w:rPr>
          <w:rFonts w:ascii="Times New Roman"/>
          <w:sz w:val="24"/>
          <w:lang w:val="nl-NL"/>
        </w:rPr>
        <w:t xml:space="preserve">hij zal </w:t>
      </w:r>
      <w:r w:rsidRPr="00907F51">
        <w:rPr>
          <w:rFonts w:ascii="Times New Roman"/>
          <w:spacing w:val="-3"/>
          <w:sz w:val="24"/>
          <w:lang w:val="nl-NL"/>
        </w:rPr>
        <w:t xml:space="preserve">de heidenen, zijn vijanden, verteren, </w:t>
      </w:r>
      <w:r w:rsidRPr="00907F51">
        <w:rPr>
          <w:rFonts w:ascii="Times New Roman"/>
          <w:sz w:val="24"/>
          <w:lang w:val="nl-NL"/>
        </w:rPr>
        <w:t xml:space="preserve">en hun </w:t>
      </w:r>
      <w:r w:rsidRPr="00907F51">
        <w:rPr>
          <w:rFonts w:ascii="Times New Roman"/>
          <w:spacing w:val="-3"/>
          <w:sz w:val="24"/>
          <w:lang w:val="nl-NL"/>
        </w:rPr>
        <w:t xml:space="preserve">gebeente breken, </w:t>
      </w:r>
      <w:r w:rsidRPr="00907F51">
        <w:rPr>
          <w:rFonts w:ascii="Times New Roman"/>
          <w:sz w:val="24"/>
          <w:lang w:val="nl-NL"/>
        </w:rPr>
        <w:t xml:space="preserve">en met </w:t>
      </w:r>
      <w:r w:rsidRPr="00907F51">
        <w:rPr>
          <w:rFonts w:ascii="Times New Roman"/>
          <w:spacing w:val="-3"/>
          <w:sz w:val="24"/>
          <w:lang w:val="nl-NL"/>
        </w:rPr>
        <w:t>zijn pijlen</w:t>
      </w:r>
      <w:r w:rsidRPr="00907F51">
        <w:rPr>
          <w:rFonts w:ascii="Times New Roman"/>
          <w:spacing w:val="27"/>
          <w:sz w:val="24"/>
          <w:lang w:val="nl-NL"/>
        </w:rPr>
        <w:t xml:space="preserve"> </w:t>
      </w:r>
      <w:r w:rsidRPr="00907F51">
        <w:rPr>
          <w:rFonts w:ascii="Times New Roman"/>
          <w:spacing w:val="-3"/>
          <w:sz w:val="24"/>
          <w:lang w:val="nl-NL"/>
        </w:rPr>
        <w:t>doorschieten.</w:t>
      </w:r>
    </w:p>
    <w:p w:rsidR="00D35E55" w:rsidRPr="00907F51" w:rsidRDefault="00907F51">
      <w:pPr>
        <w:pStyle w:val="Lijstalinea"/>
        <w:numPr>
          <w:ilvl w:val="0"/>
          <w:numId w:val="92"/>
        </w:numPr>
        <w:tabs>
          <w:tab w:val="left" w:pos="29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t>
      </w:r>
      <w:r w:rsidRPr="00907F51">
        <w:rPr>
          <w:rFonts w:ascii="Times New Roman"/>
          <w:spacing w:val="-4"/>
          <w:sz w:val="24"/>
          <w:lang w:val="nl-NL"/>
        </w:rPr>
        <w:t xml:space="preserve">heeft </w:t>
      </w:r>
      <w:r w:rsidRPr="00907F51">
        <w:rPr>
          <w:rFonts w:ascii="Times New Roman"/>
          <w:sz w:val="24"/>
          <w:lang w:val="nl-NL"/>
        </w:rPr>
        <w:t xml:space="preserve">zich gekromd, hij heeft zich nedergelegd, gelijk een leeuw, en als een oude </w:t>
      </w:r>
      <w:r w:rsidRPr="00907F51">
        <w:rPr>
          <w:rFonts w:ascii="Times New Roman"/>
          <w:spacing w:val="-2"/>
          <w:sz w:val="24"/>
          <w:lang w:val="nl-NL"/>
        </w:rPr>
        <w:t xml:space="preserve">leeuw; </w:t>
      </w:r>
      <w:r w:rsidRPr="00907F51">
        <w:rPr>
          <w:rFonts w:ascii="Times New Roman"/>
          <w:sz w:val="24"/>
          <w:lang w:val="nl-NL"/>
        </w:rPr>
        <w:t>wie zal hem doen opstaan? Zo wie u zegent, die zij gezegend, en vervloekt zij, wie u vervloekt!</w:t>
      </w:r>
    </w:p>
    <w:p w:rsidR="00D35E55" w:rsidRPr="00907F51" w:rsidRDefault="00907F51">
      <w:pPr>
        <w:pStyle w:val="Lijstalinea"/>
        <w:numPr>
          <w:ilvl w:val="0"/>
          <w:numId w:val="92"/>
        </w:numPr>
        <w:tabs>
          <w:tab w:val="left" w:pos="42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ontstak de toorn van Balak tegen Bileam, en hij sloeg zijn handen samen; en Balak </w:t>
      </w:r>
      <w:r w:rsidRPr="00907F51">
        <w:rPr>
          <w:rFonts w:ascii="Times New Roman"/>
          <w:spacing w:val="-3"/>
          <w:sz w:val="24"/>
          <w:lang w:val="nl-NL"/>
        </w:rPr>
        <w:t xml:space="preserve">zeide </w:t>
      </w:r>
      <w:r w:rsidRPr="00907F51">
        <w:rPr>
          <w:rFonts w:ascii="Times New Roman"/>
          <w:spacing w:val="3"/>
          <w:sz w:val="24"/>
          <w:lang w:val="nl-NL"/>
        </w:rPr>
        <w:t xml:space="preserve">tot </w:t>
      </w:r>
      <w:r w:rsidRPr="00907F51">
        <w:rPr>
          <w:rFonts w:ascii="Times New Roman"/>
          <w:spacing w:val="-6"/>
          <w:sz w:val="24"/>
          <w:lang w:val="nl-NL"/>
        </w:rPr>
        <w:t xml:space="preserve">Bileam: </w:t>
      </w:r>
      <w:r w:rsidRPr="00907F51">
        <w:rPr>
          <w:rFonts w:ascii="Times New Roman"/>
          <w:sz w:val="24"/>
          <w:lang w:val="nl-NL"/>
        </w:rPr>
        <w:t>Ik heb u geroepen, om mijn vijanden te vloeken; maar zie, gij hebt hen nu driemaal gedurig</w:t>
      </w:r>
      <w:r w:rsidRPr="00907F51">
        <w:rPr>
          <w:rFonts w:ascii="Times New Roman"/>
          <w:spacing w:val="-44"/>
          <w:sz w:val="24"/>
          <w:lang w:val="nl-NL"/>
        </w:rPr>
        <w:t xml:space="preserve"> </w:t>
      </w:r>
      <w:r w:rsidRPr="00907F51">
        <w:rPr>
          <w:rFonts w:ascii="Times New Roman"/>
          <w:sz w:val="24"/>
          <w:lang w:val="nl-NL"/>
        </w:rPr>
        <w:t>gezegend!</w:t>
      </w:r>
    </w:p>
    <w:p w:rsidR="00D35E55" w:rsidRPr="00907F51" w:rsidRDefault="00907F51">
      <w:pPr>
        <w:pStyle w:val="Lijstalinea"/>
        <w:numPr>
          <w:ilvl w:val="0"/>
          <w:numId w:val="92"/>
        </w:numPr>
        <w:tabs>
          <w:tab w:val="left" w:pos="417"/>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nu, pak u weg </w:t>
      </w:r>
      <w:r w:rsidRPr="00907F51">
        <w:rPr>
          <w:rFonts w:ascii="Times New Roman"/>
          <w:spacing w:val="-3"/>
          <w:sz w:val="24"/>
          <w:lang w:val="nl-NL"/>
        </w:rPr>
        <w:t xml:space="preserve">naar </w:t>
      </w:r>
      <w:r w:rsidRPr="00907F51">
        <w:rPr>
          <w:rFonts w:ascii="Times New Roman"/>
          <w:sz w:val="24"/>
          <w:lang w:val="nl-NL"/>
        </w:rPr>
        <w:t xml:space="preserve">uw plaats! Ik had gezegd, dat </w:t>
      </w:r>
      <w:r w:rsidRPr="00907F51">
        <w:rPr>
          <w:rFonts w:ascii="Times New Roman"/>
          <w:spacing w:val="-5"/>
          <w:sz w:val="24"/>
          <w:lang w:val="nl-NL"/>
        </w:rPr>
        <w:t xml:space="preserve">ik </w:t>
      </w:r>
      <w:r w:rsidRPr="00907F51">
        <w:rPr>
          <w:rFonts w:ascii="Times New Roman"/>
          <w:sz w:val="24"/>
          <w:lang w:val="nl-NL"/>
        </w:rPr>
        <w:t>u hoog vereren zou; maar zie, de HEERE heeft u die eer van u</w:t>
      </w:r>
      <w:r w:rsidRPr="00907F51">
        <w:rPr>
          <w:rFonts w:ascii="Times New Roman"/>
          <w:spacing w:val="-15"/>
          <w:sz w:val="24"/>
          <w:lang w:val="nl-NL"/>
        </w:rPr>
        <w:t xml:space="preserve"> </w:t>
      </w:r>
      <w:r w:rsidRPr="00907F51">
        <w:rPr>
          <w:rFonts w:ascii="Times New Roman"/>
          <w:sz w:val="24"/>
          <w:lang w:val="nl-NL"/>
        </w:rPr>
        <w:t>geweerd!</w:t>
      </w:r>
    </w:p>
    <w:p w:rsidR="00D35E55" w:rsidRPr="00907F51" w:rsidRDefault="00907F51">
      <w:pPr>
        <w:pStyle w:val="Lijstalinea"/>
        <w:numPr>
          <w:ilvl w:val="0"/>
          <w:numId w:val="92"/>
        </w:numPr>
        <w:tabs>
          <w:tab w:val="left" w:pos="41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3"/>
          <w:sz w:val="24"/>
          <w:lang w:val="nl-NL"/>
        </w:rPr>
        <w:t xml:space="preserve">zeide </w:t>
      </w:r>
      <w:r w:rsidRPr="00907F51">
        <w:rPr>
          <w:rFonts w:ascii="Times New Roman"/>
          <w:spacing w:val="-4"/>
          <w:sz w:val="24"/>
          <w:lang w:val="nl-NL"/>
        </w:rPr>
        <w:t xml:space="preserve">Bileam </w:t>
      </w:r>
      <w:r w:rsidRPr="00907F51">
        <w:rPr>
          <w:rFonts w:ascii="Times New Roman"/>
          <w:spacing w:val="3"/>
          <w:sz w:val="24"/>
          <w:lang w:val="nl-NL"/>
        </w:rPr>
        <w:t xml:space="preserve">tot </w:t>
      </w:r>
      <w:r w:rsidRPr="00907F51">
        <w:rPr>
          <w:rFonts w:ascii="Times New Roman"/>
          <w:spacing w:val="-3"/>
          <w:sz w:val="24"/>
          <w:lang w:val="nl-NL"/>
        </w:rPr>
        <w:t xml:space="preserve">Balak: </w:t>
      </w:r>
      <w:r w:rsidRPr="00907F51">
        <w:rPr>
          <w:rFonts w:ascii="Times New Roman"/>
          <w:sz w:val="24"/>
          <w:lang w:val="nl-NL"/>
        </w:rPr>
        <w:t xml:space="preserve">Heb </w:t>
      </w:r>
      <w:r w:rsidRPr="00907F51">
        <w:rPr>
          <w:rFonts w:ascii="Times New Roman"/>
          <w:spacing w:val="-5"/>
          <w:sz w:val="24"/>
          <w:lang w:val="nl-NL"/>
        </w:rPr>
        <w:t xml:space="preserve">ik </w:t>
      </w:r>
      <w:r w:rsidRPr="00907F51">
        <w:rPr>
          <w:rFonts w:ascii="Times New Roman"/>
          <w:spacing w:val="2"/>
          <w:sz w:val="24"/>
          <w:lang w:val="nl-NL"/>
        </w:rPr>
        <w:t xml:space="preserve">ook </w:t>
      </w:r>
      <w:r w:rsidRPr="00907F51">
        <w:rPr>
          <w:rFonts w:ascii="Times New Roman"/>
          <w:spacing w:val="-3"/>
          <w:sz w:val="24"/>
          <w:lang w:val="nl-NL"/>
        </w:rPr>
        <w:t xml:space="preserve">niet </w:t>
      </w:r>
      <w:r w:rsidRPr="00907F51">
        <w:rPr>
          <w:rFonts w:ascii="Times New Roman"/>
          <w:spacing w:val="3"/>
          <w:sz w:val="24"/>
          <w:lang w:val="nl-NL"/>
        </w:rPr>
        <w:t xml:space="preserve">tot </w:t>
      </w:r>
      <w:r w:rsidRPr="00907F51">
        <w:rPr>
          <w:rFonts w:ascii="Times New Roman"/>
          <w:sz w:val="24"/>
          <w:lang w:val="nl-NL"/>
        </w:rPr>
        <w:t>uw boden, die gij tot mij gezonden hebt, gesproken,</w:t>
      </w:r>
      <w:r w:rsidRPr="00907F51">
        <w:rPr>
          <w:rFonts w:ascii="Times New Roman"/>
          <w:spacing w:val="-16"/>
          <w:sz w:val="24"/>
          <w:lang w:val="nl-NL"/>
        </w:rPr>
        <w:t xml:space="preserve"> </w:t>
      </w:r>
      <w:r w:rsidRPr="00907F51">
        <w:rPr>
          <w:rFonts w:ascii="Times New Roman"/>
          <w:sz w:val="24"/>
          <w:lang w:val="nl-NL"/>
        </w:rPr>
        <w:t>zeggende:</w:t>
      </w:r>
    </w:p>
    <w:p w:rsidR="00D35E55" w:rsidRPr="00907F51" w:rsidRDefault="00907F51">
      <w:pPr>
        <w:pStyle w:val="Lijstalinea"/>
        <w:numPr>
          <w:ilvl w:val="0"/>
          <w:numId w:val="92"/>
        </w:numPr>
        <w:tabs>
          <w:tab w:val="left" w:pos="408"/>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Wanneer </w:t>
      </w:r>
      <w:r w:rsidRPr="00907F51">
        <w:rPr>
          <w:rFonts w:ascii="Times New Roman"/>
          <w:spacing w:val="-7"/>
          <w:sz w:val="24"/>
          <w:lang w:val="nl-NL"/>
        </w:rPr>
        <w:t xml:space="preserve">mij </w:t>
      </w:r>
      <w:r w:rsidRPr="00907F51">
        <w:rPr>
          <w:rFonts w:ascii="Times New Roman"/>
          <w:spacing w:val="-3"/>
          <w:sz w:val="24"/>
          <w:lang w:val="nl-NL"/>
        </w:rPr>
        <w:t xml:space="preserve">Balak </w:t>
      </w:r>
      <w:r w:rsidRPr="00907F51">
        <w:rPr>
          <w:rFonts w:ascii="Times New Roman"/>
          <w:spacing w:val="-6"/>
          <w:sz w:val="24"/>
          <w:lang w:val="nl-NL"/>
        </w:rPr>
        <w:t xml:space="preserve">zijn </w:t>
      </w:r>
      <w:r w:rsidRPr="00907F51">
        <w:rPr>
          <w:rFonts w:ascii="Times New Roman"/>
          <w:spacing w:val="-5"/>
          <w:sz w:val="24"/>
          <w:lang w:val="nl-NL"/>
        </w:rPr>
        <w:t xml:space="preserve">huis </w:t>
      </w:r>
      <w:r w:rsidRPr="00907F51">
        <w:rPr>
          <w:rFonts w:ascii="Times New Roman"/>
          <w:sz w:val="24"/>
          <w:lang w:val="nl-NL"/>
        </w:rPr>
        <w:t xml:space="preserve">vol </w:t>
      </w:r>
      <w:r w:rsidRPr="00907F51">
        <w:rPr>
          <w:rFonts w:ascii="Times New Roman"/>
          <w:spacing w:val="-5"/>
          <w:sz w:val="24"/>
          <w:lang w:val="nl-NL"/>
        </w:rPr>
        <w:t xml:space="preserve">zilver </w:t>
      </w:r>
      <w:r w:rsidRPr="00907F51">
        <w:rPr>
          <w:rFonts w:ascii="Times New Roman"/>
          <w:sz w:val="24"/>
          <w:lang w:val="nl-NL"/>
        </w:rPr>
        <w:t xml:space="preserve">en goud gave, zo kan </w:t>
      </w:r>
      <w:r w:rsidRPr="00907F51">
        <w:rPr>
          <w:rFonts w:ascii="Times New Roman"/>
          <w:spacing w:val="-5"/>
          <w:sz w:val="24"/>
          <w:lang w:val="nl-NL"/>
        </w:rPr>
        <w:t xml:space="preserve">ik </w:t>
      </w:r>
      <w:r w:rsidRPr="00907F51">
        <w:rPr>
          <w:rFonts w:ascii="Times New Roman"/>
          <w:sz w:val="24"/>
          <w:lang w:val="nl-NL"/>
        </w:rPr>
        <w:t xml:space="preserve">het </w:t>
      </w:r>
      <w:r w:rsidRPr="00907F51">
        <w:rPr>
          <w:rFonts w:ascii="Times New Roman"/>
          <w:spacing w:val="-3"/>
          <w:sz w:val="24"/>
          <w:lang w:val="nl-NL"/>
        </w:rPr>
        <w:t xml:space="preserve">bevel </w:t>
      </w:r>
      <w:r w:rsidRPr="00907F51">
        <w:rPr>
          <w:rFonts w:ascii="Times New Roman"/>
          <w:sz w:val="24"/>
          <w:lang w:val="nl-NL"/>
        </w:rPr>
        <w:t xml:space="preserve">des HEEREN </w:t>
      </w:r>
      <w:r w:rsidRPr="00907F51">
        <w:rPr>
          <w:rFonts w:ascii="Times New Roman"/>
          <w:spacing w:val="-4"/>
          <w:sz w:val="24"/>
          <w:lang w:val="nl-NL"/>
        </w:rPr>
        <w:t>niet</w:t>
      </w:r>
      <w:r w:rsidRPr="00907F51">
        <w:rPr>
          <w:rFonts w:ascii="Times New Roman"/>
          <w:spacing w:val="52"/>
          <w:sz w:val="24"/>
          <w:lang w:val="nl-NL"/>
        </w:rPr>
        <w:t xml:space="preserve"> </w:t>
      </w:r>
      <w:r w:rsidRPr="00907F51">
        <w:rPr>
          <w:rFonts w:ascii="Times New Roman"/>
          <w:sz w:val="24"/>
          <w:lang w:val="nl-NL"/>
        </w:rPr>
        <w:t>overtreden, doende goed of kwaad uit mijn eigen hart; wat de HEERE spreken zal, dat zal ik spreken.</w:t>
      </w:r>
    </w:p>
    <w:p w:rsidR="00D35E55" w:rsidRPr="00907F51" w:rsidRDefault="00907F51">
      <w:pPr>
        <w:pStyle w:val="Lijstalinea"/>
        <w:numPr>
          <w:ilvl w:val="0"/>
          <w:numId w:val="92"/>
        </w:numPr>
        <w:tabs>
          <w:tab w:val="left" w:pos="417"/>
        </w:tabs>
        <w:spacing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nu, </w:t>
      </w:r>
      <w:r w:rsidRPr="00907F51">
        <w:rPr>
          <w:rFonts w:ascii="Times New Roman"/>
          <w:spacing w:val="-3"/>
          <w:sz w:val="24"/>
          <w:lang w:val="nl-NL"/>
        </w:rPr>
        <w:t xml:space="preserve">zie, </w:t>
      </w:r>
      <w:r w:rsidRPr="00907F51">
        <w:rPr>
          <w:rFonts w:ascii="Times New Roman"/>
          <w:spacing w:val="-5"/>
          <w:sz w:val="24"/>
          <w:lang w:val="nl-NL"/>
        </w:rPr>
        <w:t xml:space="preserve">ik </w:t>
      </w:r>
      <w:r w:rsidRPr="00907F51">
        <w:rPr>
          <w:rFonts w:ascii="Times New Roman"/>
          <w:sz w:val="24"/>
          <w:lang w:val="nl-NL"/>
        </w:rPr>
        <w:t xml:space="preserve">ga </w:t>
      </w:r>
      <w:r w:rsidRPr="00907F51">
        <w:rPr>
          <w:rFonts w:ascii="Times New Roman"/>
          <w:spacing w:val="3"/>
          <w:sz w:val="24"/>
          <w:lang w:val="nl-NL"/>
        </w:rPr>
        <w:t xml:space="preserve">tot </w:t>
      </w:r>
      <w:r w:rsidRPr="00907F51">
        <w:rPr>
          <w:rFonts w:ascii="Times New Roman"/>
          <w:spacing w:val="-8"/>
          <w:sz w:val="24"/>
          <w:lang w:val="nl-NL"/>
        </w:rPr>
        <w:t xml:space="preserve">mijn </w:t>
      </w:r>
      <w:r w:rsidRPr="00907F51">
        <w:rPr>
          <w:rFonts w:ascii="Times New Roman"/>
          <w:sz w:val="24"/>
          <w:lang w:val="nl-NL"/>
        </w:rPr>
        <w:t xml:space="preserve">volk; </w:t>
      </w:r>
      <w:r w:rsidRPr="00907F51">
        <w:rPr>
          <w:rFonts w:ascii="Times New Roman"/>
          <w:spacing w:val="-3"/>
          <w:sz w:val="24"/>
          <w:lang w:val="nl-NL"/>
        </w:rPr>
        <w:t xml:space="preserve">kom, </w:t>
      </w:r>
      <w:r w:rsidRPr="00907F51">
        <w:rPr>
          <w:rFonts w:ascii="Times New Roman"/>
          <w:spacing w:val="-5"/>
          <w:sz w:val="24"/>
          <w:lang w:val="nl-NL"/>
        </w:rPr>
        <w:t xml:space="preserve">ik </w:t>
      </w:r>
      <w:r w:rsidRPr="00907F51">
        <w:rPr>
          <w:rFonts w:ascii="Times New Roman"/>
          <w:sz w:val="24"/>
          <w:lang w:val="nl-NL"/>
        </w:rPr>
        <w:t xml:space="preserve">zal u raad </w:t>
      </w:r>
      <w:r w:rsidRPr="00907F51">
        <w:rPr>
          <w:rFonts w:ascii="Times New Roman"/>
          <w:spacing w:val="-3"/>
          <w:sz w:val="24"/>
          <w:lang w:val="nl-NL"/>
        </w:rPr>
        <w:t xml:space="preserve">geven, </w:t>
      </w:r>
      <w:r w:rsidRPr="00907F51">
        <w:rPr>
          <w:rFonts w:ascii="Times New Roman"/>
          <w:sz w:val="24"/>
          <w:lang w:val="nl-NL"/>
        </w:rPr>
        <w:t xml:space="preserve">en zeggen wat </w:t>
      </w:r>
      <w:r w:rsidRPr="00907F51">
        <w:rPr>
          <w:rFonts w:ascii="Times New Roman"/>
          <w:spacing w:val="-5"/>
          <w:sz w:val="24"/>
          <w:lang w:val="nl-NL"/>
        </w:rPr>
        <w:t xml:space="preserve">dit </w:t>
      </w:r>
      <w:r w:rsidRPr="00907F51">
        <w:rPr>
          <w:rFonts w:ascii="Times New Roman"/>
          <w:sz w:val="24"/>
          <w:lang w:val="nl-NL"/>
        </w:rPr>
        <w:t>volk uw volk doen zal in de laatste</w:t>
      </w:r>
      <w:r w:rsidRPr="00907F51">
        <w:rPr>
          <w:rFonts w:ascii="Times New Roman"/>
          <w:spacing w:val="-26"/>
          <w:sz w:val="24"/>
          <w:lang w:val="nl-NL"/>
        </w:rPr>
        <w:t xml:space="preserve"> </w:t>
      </w:r>
      <w:r w:rsidRPr="00907F51">
        <w:rPr>
          <w:rFonts w:ascii="Times New Roman"/>
          <w:spacing w:val="-2"/>
          <w:sz w:val="24"/>
          <w:lang w:val="nl-NL"/>
        </w:rPr>
        <w:t>dagen.</w:t>
      </w:r>
    </w:p>
    <w:p w:rsidR="00D35E55" w:rsidRPr="00907F51" w:rsidRDefault="00907F51">
      <w:pPr>
        <w:pStyle w:val="Lijstalinea"/>
        <w:numPr>
          <w:ilvl w:val="0"/>
          <w:numId w:val="92"/>
        </w:numPr>
        <w:tabs>
          <w:tab w:val="left" w:pos="40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4"/>
          <w:sz w:val="24"/>
          <w:lang w:val="nl-NL"/>
        </w:rPr>
        <w:t xml:space="preserve">hief </w:t>
      </w:r>
      <w:r w:rsidRPr="00907F51">
        <w:rPr>
          <w:rFonts w:ascii="Times New Roman"/>
          <w:spacing w:val="-6"/>
          <w:sz w:val="24"/>
          <w:lang w:val="nl-NL"/>
        </w:rPr>
        <w:t xml:space="preserve">hij zijn </w:t>
      </w:r>
      <w:r w:rsidRPr="00907F51">
        <w:rPr>
          <w:rFonts w:ascii="Times New Roman"/>
          <w:sz w:val="24"/>
          <w:lang w:val="nl-NL"/>
        </w:rPr>
        <w:t xml:space="preserve">spreuk op, en zeide: </w:t>
      </w:r>
      <w:r w:rsidRPr="00907F51">
        <w:rPr>
          <w:rFonts w:ascii="Times New Roman"/>
          <w:spacing w:val="-6"/>
          <w:sz w:val="24"/>
          <w:lang w:val="nl-NL"/>
        </w:rPr>
        <w:t xml:space="preserve">Bileam, </w:t>
      </w:r>
      <w:r w:rsidRPr="00907F51">
        <w:rPr>
          <w:rFonts w:ascii="Times New Roman"/>
          <w:sz w:val="24"/>
          <w:lang w:val="nl-NL"/>
        </w:rPr>
        <w:t xml:space="preserve">de </w:t>
      </w:r>
      <w:r w:rsidRPr="00907F51">
        <w:rPr>
          <w:rFonts w:ascii="Times New Roman"/>
          <w:spacing w:val="2"/>
          <w:sz w:val="24"/>
          <w:lang w:val="nl-NL"/>
        </w:rPr>
        <w:t xml:space="preserve">zoon </w:t>
      </w:r>
      <w:r w:rsidRPr="00907F51">
        <w:rPr>
          <w:rFonts w:ascii="Times New Roman"/>
          <w:sz w:val="24"/>
          <w:lang w:val="nl-NL"/>
        </w:rPr>
        <w:t xml:space="preserve">van Beor, spreekt, en </w:t>
      </w:r>
      <w:r w:rsidRPr="00907F51">
        <w:rPr>
          <w:rFonts w:ascii="Times New Roman"/>
          <w:spacing w:val="-5"/>
          <w:sz w:val="24"/>
          <w:lang w:val="nl-NL"/>
        </w:rPr>
        <w:t xml:space="preserve">die </w:t>
      </w:r>
      <w:r w:rsidRPr="00907F51">
        <w:rPr>
          <w:rFonts w:ascii="Times New Roman"/>
          <w:spacing w:val="-4"/>
          <w:sz w:val="24"/>
          <w:lang w:val="nl-NL"/>
        </w:rPr>
        <w:t xml:space="preserve">man, </w:t>
      </w:r>
      <w:r w:rsidRPr="00907F51">
        <w:rPr>
          <w:rFonts w:ascii="Times New Roman"/>
          <w:spacing w:val="-3"/>
          <w:sz w:val="24"/>
          <w:lang w:val="nl-NL"/>
        </w:rPr>
        <w:t xml:space="preserve">wien </w:t>
      </w:r>
      <w:r w:rsidRPr="00907F51">
        <w:rPr>
          <w:rFonts w:ascii="Times New Roman"/>
          <w:sz w:val="24"/>
          <w:lang w:val="nl-NL"/>
        </w:rPr>
        <w:t>de ogen geopend zijn,</w:t>
      </w:r>
      <w:r w:rsidRPr="00907F51">
        <w:rPr>
          <w:rFonts w:ascii="Times New Roman"/>
          <w:spacing w:val="-18"/>
          <w:sz w:val="24"/>
          <w:lang w:val="nl-NL"/>
        </w:rPr>
        <w:t xml:space="preserve"> </w:t>
      </w:r>
      <w:r w:rsidRPr="00907F51">
        <w:rPr>
          <w:rFonts w:ascii="Times New Roman"/>
          <w:sz w:val="24"/>
          <w:lang w:val="nl-NL"/>
        </w:rPr>
        <w:t>spreekt!</w:t>
      </w:r>
    </w:p>
    <w:p w:rsidR="00D35E55" w:rsidRPr="00907F51" w:rsidRDefault="00907F51">
      <w:pPr>
        <w:pStyle w:val="Lijstalinea"/>
        <w:numPr>
          <w:ilvl w:val="0"/>
          <w:numId w:val="92"/>
        </w:numPr>
        <w:tabs>
          <w:tab w:val="left" w:pos="422"/>
        </w:tabs>
        <w:spacing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hoorder der redenen Gods spreekt, en </w:t>
      </w:r>
      <w:r w:rsidRPr="00907F51">
        <w:rPr>
          <w:rFonts w:ascii="Times New Roman"/>
          <w:spacing w:val="-5"/>
          <w:sz w:val="24"/>
          <w:lang w:val="nl-NL"/>
        </w:rPr>
        <w:t xml:space="preserve">die </w:t>
      </w:r>
      <w:r w:rsidRPr="00907F51">
        <w:rPr>
          <w:rFonts w:ascii="Times New Roman"/>
          <w:sz w:val="24"/>
          <w:lang w:val="nl-NL"/>
        </w:rPr>
        <w:t>de wetenschap des Allerhoogsten weet; die het</w:t>
      </w:r>
      <w:r w:rsidRPr="00907F51">
        <w:rPr>
          <w:rFonts w:ascii="Times New Roman"/>
          <w:spacing w:val="-4"/>
          <w:sz w:val="24"/>
          <w:lang w:val="nl-NL"/>
        </w:rPr>
        <w:t xml:space="preserve"> </w:t>
      </w:r>
      <w:r w:rsidRPr="00907F51">
        <w:rPr>
          <w:rFonts w:ascii="Times New Roman"/>
          <w:sz w:val="24"/>
          <w:lang w:val="nl-NL"/>
        </w:rPr>
        <w:t>gezicht</w:t>
      </w:r>
      <w:r w:rsidRPr="00907F51">
        <w:rPr>
          <w:rFonts w:ascii="Times New Roman"/>
          <w:spacing w:val="-4"/>
          <w:sz w:val="24"/>
          <w:lang w:val="nl-NL"/>
        </w:rPr>
        <w:t xml:space="preserve"> </w:t>
      </w:r>
      <w:r w:rsidRPr="00907F51">
        <w:rPr>
          <w:rFonts w:ascii="Times New Roman"/>
          <w:sz w:val="24"/>
          <w:lang w:val="nl-NL"/>
        </w:rPr>
        <w:t>des</w:t>
      </w:r>
      <w:r w:rsidRPr="00907F51">
        <w:rPr>
          <w:rFonts w:ascii="Times New Roman"/>
          <w:spacing w:val="-4"/>
          <w:sz w:val="24"/>
          <w:lang w:val="nl-NL"/>
        </w:rPr>
        <w:t xml:space="preserve"> </w:t>
      </w:r>
      <w:r w:rsidRPr="00907F51">
        <w:rPr>
          <w:rFonts w:ascii="Times New Roman"/>
          <w:sz w:val="24"/>
          <w:lang w:val="nl-NL"/>
        </w:rPr>
        <w:t>Almachtigen</w:t>
      </w:r>
      <w:r w:rsidRPr="00907F51">
        <w:rPr>
          <w:rFonts w:ascii="Times New Roman"/>
          <w:spacing w:val="-4"/>
          <w:sz w:val="24"/>
          <w:lang w:val="nl-NL"/>
        </w:rPr>
        <w:t xml:space="preserve"> </w:t>
      </w:r>
      <w:r w:rsidRPr="00907F51">
        <w:rPr>
          <w:rFonts w:ascii="Times New Roman"/>
          <w:sz w:val="24"/>
          <w:lang w:val="nl-NL"/>
        </w:rPr>
        <w:t>ziet,</w:t>
      </w:r>
      <w:r w:rsidRPr="00907F51">
        <w:rPr>
          <w:rFonts w:ascii="Times New Roman"/>
          <w:spacing w:val="-4"/>
          <w:sz w:val="24"/>
          <w:lang w:val="nl-NL"/>
        </w:rPr>
        <w:t xml:space="preserve"> </w:t>
      </w:r>
      <w:r w:rsidRPr="00907F51">
        <w:rPr>
          <w:rFonts w:ascii="Times New Roman"/>
          <w:sz w:val="24"/>
          <w:lang w:val="nl-NL"/>
        </w:rPr>
        <w:t>die</w:t>
      </w:r>
      <w:r w:rsidRPr="00907F51">
        <w:rPr>
          <w:rFonts w:ascii="Times New Roman"/>
          <w:spacing w:val="-4"/>
          <w:sz w:val="24"/>
          <w:lang w:val="nl-NL"/>
        </w:rPr>
        <w:t xml:space="preserve"> </w:t>
      </w:r>
      <w:r w:rsidRPr="00907F51">
        <w:rPr>
          <w:rFonts w:ascii="Times New Roman"/>
          <w:sz w:val="24"/>
          <w:lang w:val="nl-NL"/>
        </w:rPr>
        <w:t>verrukt</w:t>
      </w:r>
      <w:r w:rsidRPr="00907F51">
        <w:rPr>
          <w:rFonts w:ascii="Times New Roman"/>
          <w:spacing w:val="-4"/>
          <w:sz w:val="24"/>
          <w:lang w:val="nl-NL"/>
        </w:rPr>
        <w:t xml:space="preserve"> </w:t>
      </w:r>
      <w:r w:rsidRPr="00907F51">
        <w:rPr>
          <w:rFonts w:ascii="Times New Roman"/>
          <w:sz w:val="24"/>
          <w:lang w:val="nl-NL"/>
        </w:rPr>
        <w:t>wordt,</w:t>
      </w:r>
      <w:r w:rsidRPr="00907F51">
        <w:rPr>
          <w:rFonts w:ascii="Times New Roman"/>
          <w:spacing w:val="-4"/>
          <w:sz w:val="24"/>
          <w:lang w:val="nl-NL"/>
        </w:rPr>
        <w:t xml:space="preserve"> </w:t>
      </w:r>
      <w:r w:rsidRPr="00907F51">
        <w:rPr>
          <w:rFonts w:ascii="Times New Roman"/>
          <w:sz w:val="24"/>
          <w:lang w:val="nl-NL"/>
        </w:rPr>
        <w:t>en</w:t>
      </w:r>
      <w:r w:rsidRPr="00907F51">
        <w:rPr>
          <w:rFonts w:ascii="Times New Roman"/>
          <w:spacing w:val="-4"/>
          <w:sz w:val="24"/>
          <w:lang w:val="nl-NL"/>
        </w:rPr>
        <w:t xml:space="preserve"> </w:t>
      </w:r>
      <w:r w:rsidRPr="00907F51">
        <w:rPr>
          <w:rFonts w:ascii="Times New Roman"/>
          <w:sz w:val="24"/>
          <w:lang w:val="nl-NL"/>
        </w:rPr>
        <w:t>wien</w:t>
      </w:r>
      <w:r w:rsidRPr="00907F51">
        <w:rPr>
          <w:rFonts w:ascii="Times New Roman"/>
          <w:spacing w:val="-4"/>
          <w:sz w:val="24"/>
          <w:lang w:val="nl-NL"/>
        </w:rPr>
        <w:t xml:space="preserve"> </w:t>
      </w:r>
      <w:r w:rsidRPr="00907F51">
        <w:rPr>
          <w:rFonts w:ascii="Times New Roman"/>
          <w:sz w:val="24"/>
          <w:lang w:val="nl-NL"/>
        </w:rPr>
        <w:t>de</w:t>
      </w:r>
      <w:r w:rsidRPr="00907F51">
        <w:rPr>
          <w:rFonts w:ascii="Times New Roman"/>
          <w:spacing w:val="-4"/>
          <w:sz w:val="24"/>
          <w:lang w:val="nl-NL"/>
        </w:rPr>
        <w:t xml:space="preserve"> </w:t>
      </w:r>
      <w:r w:rsidRPr="00907F51">
        <w:rPr>
          <w:rFonts w:ascii="Times New Roman"/>
          <w:sz w:val="24"/>
          <w:lang w:val="nl-NL"/>
        </w:rPr>
        <w:t>ogen</w:t>
      </w:r>
      <w:r w:rsidRPr="00907F51">
        <w:rPr>
          <w:rFonts w:ascii="Times New Roman"/>
          <w:spacing w:val="-4"/>
          <w:sz w:val="24"/>
          <w:lang w:val="nl-NL"/>
        </w:rPr>
        <w:t xml:space="preserve"> </w:t>
      </w:r>
      <w:r w:rsidRPr="00907F51">
        <w:rPr>
          <w:rFonts w:ascii="Times New Roman"/>
          <w:sz w:val="24"/>
          <w:lang w:val="nl-NL"/>
        </w:rPr>
        <w:t>ontdekt</w:t>
      </w:r>
      <w:r w:rsidRPr="00907F51">
        <w:rPr>
          <w:rFonts w:ascii="Times New Roman"/>
          <w:spacing w:val="-4"/>
          <w:sz w:val="24"/>
          <w:lang w:val="nl-NL"/>
        </w:rPr>
        <w:t xml:space="preserve"> </w:t>
      </w:r>
      <w:r w:rsidRPr="00907F51">
        <w:rPr>
          <w:rFonts w:ascii="Times New Roman"/>
          <w:sz w:val="24"/>
          <w:lang w:val="nl-NL"/>
        </w:rPr>
        <w:t>worden.</w:t>
      </w:r>
    </w:p>
    <w:p w:rsidR="00D35E55" w:rsidRPr="00907F51" w:rsidRDefault="00907F51">
      <w:pPr>
        <w:pStyle w:val="Lijstalinea"/>
        <w:numPr>
          <w:ilvl w:val="0"/>
          <w:numId w:val="92"/>
        </w:numPr>
        <w:tabs>
          <w:tab w:val="left" w:pos="4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Ik zal hem </w:t>
      </w:r>
      <w:r w:rsidRPr="00907F51">
        <w:rPr>
          <w:rFonts w:ascii="Times New Roman"/>
          <w:spacing w:val="-4"/>
          <w:sz w:val="24"/>
          <w:lang w:val="nl-NL"/>
        </w:rPr>
        <w:t xml:space="preserve">zien, </w:t>
      </w:r>
      <w:r w:rsidRPr="00907F51">
        <w:rPr>
          <w:rFonts w:ascii="Times New Roman"/>
          <w:spacing w:val="-3"/>
          <w:sz w:val="24"/>
          <w:lang w:val="nl-NL"/>
        </w:rPr>
        <w:t xml:space="preserve">maar nu </w:t>
      </w:r>
      <w:r w:rsidRPr="00907F51">
        <w:rPr>
          <w:rFonts w:ascii="Times New Roman"/>
          <w:sz w:val="24"/>
          <w:lang w:val="nl-NL"/>
        </w:rPr>
        <w:t xml:space="preserve">niet; </w:t>
      </w:r>
      <w:r w:rsidRPr="00907F51">
        <w:rPr>
          <w:rFonts w:ascii="Times New Roman"/>
          <w:spacing w:val="-5"/>
          <w:sz w:val="24"/>
          <w:lang w:val="nl-NL"/>
        </w:rPr>
        <w:t xml:space="preserve">ik </w:t>
      </w:r>
      <w:r w:rsidRPr="00907F51">
        <w:rPr>
          <w:rFonts w:ascii="Times New Roman"/>
          <w:sz w:val="24"/>
          <w:lang w:val="nl-NL"/>
        </w:rPr>
        <w:t>zal hem aanschouwen, maar niet nabij. Er zal een ster voortkomen</w:t>
      </w:r>
      <w:r w:rsidRPr="00907F51">
        <w:rPr>
          <w:rFonts w:ascii="Times New Roman"/>
          <w:spacing w:val="-6"/>
          <w:sz w:val="24"/>
          <w:lang w:val="nl-NL"/>
        </w:rPr>
        <w:t xml:space="preserve"> </w:t>
      </w:r>
      <w:r w:rsidRPr="00907F51">
        <w:rPr>
          <w:rFonts w:ascii="Times New Roman"/>
          <w:sz w:val="24"/>
          <w:lang w:val="nl-NL"/>
        </w:rPr>
        <w:t>uit</w:t>
      </w:r>
      <w:r w:rsidRPr="00907F51">
        <w:rPr>
          <w:rFonts w:ascii="Times New Roman"/>
          <w:spacing w:val="-6"/>
          <w:sz w:val="24"/>
          <w:lang w:val="nl-NL"/>
        </w:rPr>
        <w:t xml:space="preserve"> </w:t>
      </w:r>
      <w:r w:rsidRPr="00907F51">
        <w:rPr>
          <w:rFonts w:ascii="Times New Roman"/>
          <w:sz w:val="24"/>
          <w:lang w:val="nl-NL"/>
        </w:rPr>
        <w:t>Jakob,</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er</w:t>
      </w:r>
      <w:r w:rsidRPr="00907F51">
        <w:rPr>
          <w:rFonts w:ascii="Times New Roman"/>
          <w:spacing w:val="3"/>
          <w:sz w:val="24"/>
          <w:lang w:val="nl-NL"/>
        </w:rPr>
        <w:t xml:space="preserve"> </w:t>
      </w:r>
      <w:r w:rsidRPr="00907F51">
        <w:rPr>
          <w:rFonts w:ascii="Times New Roman"/>
          <w:sz w:val="24"/>
          <w:lang w:val="nl-NL"/>
        </w:rPr>
        <w:t>zal</w:t>
      </w:r>
      <w:r w:rsidRPr="00907F51">
        <w:rPr>
          <w:rFonts w:ascii="Times New Roman"/>
          <w:spacing w:val="-9"/>
          <w:sz w:val="24"/>
          <w:lang w:val="nl-NL"/>
        </w:rPr>
        <w:t xml:space="preserve"> </w:t>
      </w:r>
      <w:r w:rsidRPr="00907F51">
        <w:rPr>
          <w:rFonts w:ascii="Times New Roman"/>
          <w:sz w:val="24"/>
          <w:lang w:val="nl-NL"/>
        </w:rPr>
        <w:t>een</w:t>
      </w:r>
      <w:r w:rsidRPr="00907F51">
        <w:rPr>
          <w:rFonts w:ascii="Times New Roman"/>
          <w:spacing w:val="-6"/>
          <w:sz w:val="24"/>
          <w:lang w:val="nl-NL"/>
        </w:rPr>
        <w:t xml:space="preserve"> </w:t>
      </w:r>
      <w:r w:rsidRPr="00907F51">
        <w:rPr>
          <w:rFonts w:ascii="Times New Roman"/>
          <w:sz w:val="24"/>
          <w:lang w:val="nl-NL"/>
        </w:rPr>
        <w:t>scepter</w:t>
      </w:r>
      <w:r w:rsidRPr="00907F51">
        <w:rPr>
          <w:rFonts w:ascii="Times New Roman"/>
          <w:spacing w:val="-6"/>
          <w:sz w:val="24"/>
          <w:lang w:val="nl-NL"/>
        </w:rPr>
        <w:t xml:space="preserve"> </w:t>
      </w:r>
      <w:r w:rsidRPr="00907F51">
        <w:rPr>
          <w:rFonts w:ascii="Times New Roman"/>
          <w:sz w:val="24"/>
          <w:lang w:val="nl-NL"/>
        </w:rPr>
        <w:t>uit</w:t>
      </w:r>
      <w:r w:rsidRPr="00907F51">
        <w:rPr>
          <w:rFonts w:ascii="Times New Roman"/>
          <w:spacing w:val="-6"/>
          <w:sz w:val="24"/>
          <w:lang w:val="nl-NL"/>
        </w:rPr>
        <w:t xml:space="preserve"> </w:t>
      </w:r>
      <w:r w:rsidRPr="00907F51">
        <w:rPr>
          <w:rFonts w:ascii="Times New Roman"/>
          <w:sz w:val="24"/>
          <w:lang w:val="nl-NL"/>
        </w:rPr>
        <w:t>Israel</w:t>
      </w:r>
      <w:r w:rsidRPr="00907F51">
        <w:rPr>
          <w:rFonts w:ascii="Times New Roman"/>
          <w:spacing w:val="-6"/>
          <w:sz w:val="24"/>
          <w:lang w:val="nl-NL"/>
        </w:rPr>
        <w:t xml:space="preserve"> </w:t>
      </w:r>
      <w:r w:rsidRPr="00907F51">
        <w:rPr>
          <w:rFonts w:ascii="Times New Roman"/>
          <w:sz w:val="24"/>
          <w:lang w:val="nl-NL"/>
        </w:rPr>
        <w:t>opkomen;</w:t>
      </w:r>
      <w:r w:rsidRPr="00907F51">
        <w:rPr>
          <w:rFonts w:ascii="Times New Roman"/>
          <w:spacing w:val="-6"/>
          <w:sz w:val="24"/>
          <w:lang w:val="nl-NL"/>
        </w:rPr>
        <w:t xml:space="preserve"> </w:t>
      </w:r>
      <w:r w:rsidRPr="00907F51">
        <w:rPr>
          <w:rFonts w:ascii="Times New Roman"/>
          <w:sz w:val="24"/>
          <w:lang w:val="nl-NL"/>
        </w:rPr>
        <w:t>die</w:t>
      </w:r>
      <w:r w:rsidRPr="00907F51">
        <w:rPr>
          <w:rFonts w:ascii="Times New Roman"/>
          <w:spacing w:val="-6"/>
          <w:sz w:val="24"/>
          <w:lang w:val="nl-NL"/>
        </w:rPr>
        <w:t xml:space="preserve"> </w:t>
      </w:r>
      <w:r w:rsidRPr="00907F51">
        <w:rPr>
          <w:rFonts w:ascii="Times New Roman"/>
          <w:sz w:val="24"/>
          <w:lang w:val="nl-NL"/>
        </w:rPr>
        <w:t>zal</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palen</w:t>
      </w:r>
      <w:r w:rsidRPr="00907F51">
        <w:rPr>
          <w:rFonts w:ascii="Times New Roman"/>
          <w:spacing w:val="-6"/>
          <w:sz w:val="24"/>
          <w:lang w:val="nl-NL"/>
        </w:rPr>
        <w:t xml:space="preserve"> </w:t>
      </w:r>
      <w:r w:rsidRPr="00907F51">
        <w:rPr>
          <w:rFonts w:ascii="Times New Roman"/>
          <w:sz w:val="24"/>
          <w:lang w:val="nl-NL"/>
        </w:rPr>
        <w:t>der</w:t>
      </w:r>
      <w:r w:rsidRPr="00907F51">
        <w:rPr>
          <w:rFonts w:ascii="Times New Roman"/>
          <w:spacing w:val="-6"/>
          <w:sz w:val="24"/>
          <w:lang w:val="nl-NL"/>
        </w:rPr>
        <w:t xml:space="preserve"> </w:t>
      </w:r>
      <w:r w:rsidRPr="00907F51">
        <w:rPr>
          <w:rFonts w:ascii="Times New Roman"/>
          <w:sz w:val="24"/>
          <w:lang w:val="nl-NL"/>
        </w:rPr>
        <w:t>Moabieten verslaan,</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zal</w:t>
      </w:r>
      <w:r w:rsidRPr="00907F51">
        <w:rPr>
          <w:rFonts w:ascii="Times New Roman"/>
          <w:spacing w:val="-9"/>
          <w:sz w:val="24"/>
          <w:lang w:val="nl-NL"/>
        </w:rPr>
        <w:t xml:space="preserve"> </w:t>
      </w:r>
      <w:r w:rsidRPr="00907F51">
        <w:rPr>
          <w:rFonts w:ascii="Times New Roman"/>
          <w:sz w:val="24"/>
          <w:lang w:val="nl-NL"/>
        </w:rPr>
        <w:t>al</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kinderen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Seth</w:t>
      </w:r>
      <w:r w:rsidRPr="00907F51">
        <w:rPr>
          <w:rFonts w:ascii="Times New Roman"/>
          <w:spacing w:val="-9"/>
          <w:sz w:val="24"/>
          <w:lang w:val="nl-NL"/>
        </w:rPr>
        <w:t xml:space="preserve"> </w:t>
      </w:r>
      <w:r w:rsidRPr="00907F51">
        <w:rPr>
          <w:rFonts w:ascii="Times New Roman"/>
          <w:sz w:val="24"/>
          <w:lang w:val="nl-NL"/>
        </w:rPr>
        <w:t>verstoren.</w:t>
      </w:r>
    </w:p>
    <w:p w:rsidR="00D35E55" w:rsidRPr="00907F51" w:rsidRDefault="00907F51">
      <w:pPr>
        <w:pStyle w:val="Lijstalinea"/>
        <w:numPr>
          <w:ilvl w:val="0"/>
          <w:numId w:val="92"/>
        </w:numPr>
        <w:tabs>
          <w:tab w:val="left" w:pos="40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3"/>
          <w:sz w:val="24"/>
          <w:lang w:val="nl-NL"/>
        </w:rPr>
        <w:t xml:space="preserve">Edom zal een </w:t>
      </w:r>
      <w:r w:rsidRPr="00907F51">
        <w:rPr>
          <w:rFonts w:ascii="Times New Roman"/>
          <w:spacing w:val="-4"/>
          <w:sz w:val="24"/>
          <w:lang w:val="nl-NL"/>
        </w:rPr>
        <w:t xml:space="preserve">erfelijke bezitting zijn; </w:t>
      </w:r>
      <w:r w:rsidRPr="00907F51">
        <w:rPr>
          <w:rFonts w:ascii="Times New Roman"/>
          <w:sz w:val="24"/>
          <w:lang w:val="nl-NL"/>
        </w:rPr>
        <w:t xml:space="preserve">en </w:t>
      </w:r>
      <w:r w:rsidRPr="00907F51">
        <w:rPr>
          <w:rFonts w:ascii="Times New Roman"/>
          <w:spacing w:val="-3"/>
          <w:sz w:val="24"/>
          <w:lang w:val="nl-NL"/>
        </w:rPr>
        <w:t xml:space="preserve">Seir zal zijn </w:t>
      </w:r>
      <w:r w:rsidRPr="00907F51">
        <w:rPr>
          <w:rFonts w:ascii="Times New Roman"/>
          <w:spacing w:val="-4"/>
          <w:sz w:val="24"/>
          <w:lang w:val="nl-NL"/>
        </w:rPr>
        <w:t xml:space="preserve">vijanden </w:t>
      </w:r>
      <w:r w:rsidRPr="00907F51">
        <w:rPr>
          <w:rFonts w:ascii="Times New Roman"/>
          <w:spacing w:val="-3"/>
          <w:sz w:val="24"/>
          <w:lang w:val="nl-NL"/>
        </w:rPr>
        <w:t xml:space="preserve">een </w:t>
      </w:r>
      <w:r w:rsidRPr="00907F51">
        <w:rPr>
          <w:rFonts w:ascii="Times New Roman"/>
          <w:spacing w:val="-4"/>
          <w:sz w:val="24"/>
          <w:lang w:val="nl-NL"/>
        </w:rPr>
        <w:t>erfelijke bezitting zijn;</w:t>
      </w:r>
      <w:r w:rsidRPr="00907F51">
        <w:rPr>
          <w:rFonts w:ascii="Times New Roman"/>
          <w:spacing w:val="52"/>
          <w:sz w:val="24"/>
          <w:lang w:val="nl-NL"/>
        </w:rPr>
        <w:t xml:space="preserve"> </w:t>
      </w:r>
      <w:r w:rsidRPr="00907F51">
        <w:rPr>
          <w:rFonts w:ascii="Times New Roman"/>
          <w:sz w:val="24"/>
          <w:lang w:val="nl-NL"/>
        </w:rPr>
        <w:t>doch Israel zal kracht</w:t>
      </w:r>
      <w:r w:rsidRPr="00907F51">
        <w:rPr>
          <w:rFonts w:ascii="Times New Roman"/>
          <w:spacing w:val="-34"/>
          <w:sz w:val="24"/>
          <w:lang w:val="nl-NL"/>
        </w:rPr>
        <w:t xml:space="preserve"> </w:t>
      </w:r>
      <w:r w:rsidRPr="00907F51">
        <w:rPr>
          <w:rFonts w:ascii="Times New Roman"/>
          <w:sz w:val="24"/>
          <w:lang w:val="nl-NL"/>
        </w:rPr>
        <w:t>doen.</w:t>
      </w:r>
    </w:p>
    <w:p w:rsidR="00D35E55" w:rsidRPr="00907F51" w:rsidRDefault="00907F51">
      <w:pPr>
        <w:pStyle w:val="Lijstalinea"/>
        <w:numPr>
          <w:ilvl w:val="0"/>
          <w:numId w:val="92"/>
        </w:numPr>
        <w:tabs>
          <w:tab w:val="left" w:pos="399"/>
        </w:tabs>
        <w:spacing w:line="275" w:lineRule="exact"/>
        <w:ind w:left="398" w:hanging="298"/>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er</w:t>
      </w:r>
      <w:r w:rsidRPr="00907F51">
        <w:rPr>
          <w:rFonts w:ascii="Times New Roman"/>
          <w:spacing w:val="-7"/>
          <w:sz w:val="24"/>
          <w:lang w:val="nl-NL"/>
        </w:rPr>
        <w:t xml:space="preserve"> </w:t>
      </w:r>
      <w:r w:rsidRPr="00907F51">
        <w:rPr>
          <w:rFonts w:ascii="Times New Roman"/>
          <w:sz w:val="24"/>
          <w:lang w:val="nl-NL"/>
        </w:rPr>
        <w:t>zal</w:t>
      </w:r>
      <w:r w:rsidRPr="00907F51">
        <w:rPr>
          <w:rFonts w:ascii="Times New Roman"/>
          <w:spacing w:val="-7"/>
          <w:sz w:val="24"/>
          <w:lang w:val="nl-NL"/>
        </w:rPr>
        <w:t xml:space="preserve"> </w:t>
      </w:r>
      <w:r w:rsidRPr="00907F51">
        <w:rPr>
          <w:rFonts w:ascii="Times New Roman"/>
          <w:sz w:val="24"/>
          <w:lang w:val="nl-NL"/>
        </w:rPr>
        <w:t>een</w:t>
      </w:r>
      <w:r w:rsidRPr="00907F51">
        <w:rPr>
          <w:rFonts w:ascii="Times New Roman"/>
          <w:spacing w:val="-7"/>
          <w:sz w:val="24"/>
          <w:lang w:val="nl-NL"/>
        </w:rPr>
        <w:t xml:space="preserve"> </w:t>
      </w:r>
      <w:r w:rsidRPr="00907F51">
        <w:rPr>
          <w:rFonts w:ascii="Times New Roman"/>
          <w:sz w:val="24"/>
          <w:lang w:val="nl-NL"/>
        </w:rPr>
        <w:t>uit</w:t>
      </w:r>
      <w:r w:rsidRPr="00907F51">
        <w:rPr>
          <w:rFonts w:ascii="Times New Roman"/>
          <w:spacing w:val="-7"/>
          <w:sz w:val="24"/>
          <w:lang w:val="nl-NL"/>
        </w:rPr>
        <w:t xml:space="preserve"> </w:t>
      </w:r>
      <w:r w:rsidRPr="00907F51">
        <w:rPr>
          <w:rFonts w:ascii="Times New Roman"/>
          <w:sz w:val="24"/>
          <w:lang w:val="nl-NL"/>
        </w:rPr>
        <w:t>Jakob</w:t>
      </w:r>
      <w:r w:rsidRPr="00907F51">
        <w:rPr>
          <w:rFonts w:ascii="Times New Roman"/>
          <w:spacing w:val="-7"/>
          <w:sz w:val="24"/>
          <w:lang w:val="nl-NL"/>
        </w:rPr>
        <w:t xml:space="preserve"> </w:t>
      </w:r>
      <w:r w:rsidRPr="00907F51">
        <w:rPr>
          <w:rFonts w:ascii="Times New Roman"/>
          <w:sz w:val="24"/>
          <w:lang w:val="nl-NL"/>
        </w:rPr>
        <w:t>heersen,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hij</w:t>
      </w:r>
      <w:r w:rsidRPr="00907F51">
        <w:rPr>
          <w:rFonts w:ascii="Times New Roman"/>
          <w:spacing w:val="-7"/>
          <w:sz w:val="24"/>
          <w:lang w:val="nl-NL"/>
        </w:rPr>
        <w:t xml:space="preserve"> </w:t>
      </w:r>
      <w:r w:rsidRPr="00907F51">
        <w:rPr>
          <w:rFonts w:ascii="Times New Roman"/>
          <w:sz w:val="24"/>
          <w:lang w:val="nl-NL"/>
        </w:rPr>
        <w:t>zal</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overigen</w:t>
      </w:r>
      <w:r w:rsidRPr="00907F51">
        <w:rPr>
          <w:rFonts w:ascii="Times New Roman"/>
          <w:spacing w:val="-7"/>
          <w:sz w:val="24"/>
          <w:lang w:val="nl-NL"/>
        </w:rPr>
        <w:t xml:space="preserve"> </w:t>
      </w:r>
      <w:r w:rsidRPr="00907F51">
        <w:rPr>
          <w:rFonts w:ascii="Times New Roman"/>
          <w:sz w:val="24"/>
          <w:lang w:val="nl-NL"/>
        </w:rPr>
        <w:t>uit</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steden</w:t>
      </w:r>
      <w:r w:rsidRPr="00907F51">
        <w:rPr>
          <w:rFonts w:ascii="Times New Roman"/>
          <w:spacing w:val="-7"/>
          <w:sz w:val="24"/>
          <w:lang w:val="nl-NL"/>
        </w:rPr>
        <w:t xml:space="preserve"> </w:t>
      </w:r>
      <w:r w:rsidRPr="00907F51">
        <w:rPr>
          <w:rFonts w:ascii="Times New Roman"/>
          <w:sz w:val="24"/>
          <w:lang w:val="nl-NL"/>
        </w:rPr>
        <w:t>ombrengen.</w:t>
      </w:r>
    </w:p>
    <w:p w:rsidR="00D35E55" w:rsidRPr="00907F51" w:rsidRDefault="00907F51">
      <w:pPr>
        <w:pStyle w:val="Lijstalinea"/>
        <w:numPr>
          <w:ilvl w:val="0"/>
          <w:numId w:val="92"/>
        </w:numPr>
        <w:tabs>
          <w:tab w:val="left" w:pos="417"/>
        </w:tabs>
        <w:spacing w:before="7" w:line="247" w:lineRule="auto"/>
        <w:ind w:right="131"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6"/>
          <w:sz w:val="24"/>
          <w:lang w:val="nl-NL"/>
        </w:rPr>
        <w:t xml:space="preserve">hij </w:t>
      </w:r>
      <w:r w:rsidRPr="00907F51">
        <w:rPr>
          <w:rFonts w:ascii="Times New Roman"/>
          <w:sz w:val="24"/>
          <w:lang w:val="nl-NL"/>
        </w:rPr>
        <w:t xml:space="preserve">de </w:t>
      </w:r>
      <w:r w:rsidRPr="00907F51">
        <w:rPr>
          <w:rFonts w:ascii="Times New Roman"/>
          <w:spacing w:val="-3"/>
          <w:sz w:val="24"/>
          <w:lang w:val="nl-NL"/>
        </w:rPr>
        <w:t xml:space="preserve">Amalekieten </w:t>
      </w:r>
      <w:r w:rsidRPr="00907F51">
        <w:rPr>
          <w:rFonts w:ascii="Times New Roman"/>
          <w:sz w:val="24"/>
          <w:lang w:val="nl-NL"/>
        </w:rPr>
        <w:t xml:space="preserve">zag, zo hief hij zijn spreuk op, en zeide: Amalek is de eersteling der </w:t>
      </w:r>
      <w:r w:rsidRPr="00907F51">
        <w:rPr>
          <w:rFonts w:ascii="Times New Roman"/>
          <w:spacing w:val="-3"/>
          <w:sz w:val="24"/>
          <w:lang w:val="nl-NL"/>
        </w:rPr>
        <w:t xml:space="preserve">heidenen; maar zijn uiterste </w:t>
      </w:r>
      <w:r w:rsidRPr="00907F51">
        <w:rPr>
          <w:rFonts w:ascii="Times New Roman"/>
          <w:sz w:val="24"/>
          <w:lang w:val="nl-NL"/>
        </w:rPr>
        <w:t>is ten</w:t>
      </w:r>
      <w:r w:rsidRPr="00907F51">
        <w:rPr>
          <w:rFonts w:ascii="Times New Roman"/>
          <w:spacing w:val="9"/>
          <w:sz w:val="24"/>
          <w:lang w:val="nl-NL"/>
        </w:rPr>
        <w:t xml:space="preserve"> </w:t>
      </w:r>
      <w:r w:rsidRPr="00907F51">
        <w:rPr>
          <w:rFonts w:ascii="Times New Roman"/>
          <w:spacing w:val="-3"/>
          <w:sz w:val="24"/>
          <w:lang w:val="nl-NL"/>
        </w:rPr>
        <w:t>verderve!</w:t>
      </w:r>
    </w:p>
    <w:p w:rsidR="00D35E55" w:rsidRPr="00907F51" w:rsidRDefault="00907F51">
      <w:pPr>
        <w:pStyle w:val="Lijstalinea"/>
        <w:numPr>
          <w:ilvl w:val="0"/>
          <w:numId w:val="92"/>
        </w:numPr>
        <w:tabs>
          <w:tab w:val="left" w:pos="427"/>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6"/>
          <w:sz w:val="24"/>
          <w:lang w:val="nl-NL"/>
        </w:rPr>
        <w:t xml:space="preserve">hij </w:t>
      </w:r>
      <w:r w:rsidRPr="00907F51">
        <w:rPr>
          <w:rFonts w:ascii="Times New Roman"/>
          <w:sz w:val="24"/>
          <w:lang w:val="nl-NL"/>
        </w:rPr>
        <w:t xml:space="preserve">de </w:t>
      </w:r>
      <w:r w:rsidRPr="00907F51">
        <w:rPr>
          <w:rFonts w:ascii="Times New Roman"/>
          <w:spacing w:val="-3"/>
          <w:sz w:val="24"/>
          <w:lang w:val="nl-NL"/>
        </w:rPr>
        <w:t xml:space="preserve">Kenieten </w:t>
      </w:r>
      <w:r w:rsidRPr="00907F51">
        <w:rPr>
          <w:rFonts w:ascii="Times New Roman"/>
          <w:sz w:val="24"/>
          <w:lang w:val="nl-NL"/>
        </w:rPr>
        <w:t xml:space="preserve">zag, zo </w:t>
      </w:r>
      <w:r w:rsidRPr="00907F51">
        <w:rPr>
          <w:rFonts w:ascii="Times New Roman"/>
          <w:spacing w:val="-4"/>
          <w:sz w:val="24"/>
          <w:lang w:val="nl-NL"/>
        </w:rPr>
        <w:t xml:space="preserve">hief </w:t>
      </w:r>
      <w:r w:rsidRPr="00907F51">
        <w:rPr>
          <w:rFonts w:ascii="Times New Roman"/>
          <w:spacing w:val="-6"/>
          <w:sz w:val="24"/>
          <w:lang w:val="nl-NL"/>
        </w:rPr>
        <w:t xml:space="preserve">hij zijn </w:t>
      </w:r>
      <w:r w:rsidRPr="00907F51">
        <w:rPr>
          <w:rFonts w:ascii="Times New Roman"/>
          <w:sz w:val="24"/>
          <w:lang w:val="nl-NL"/>
        </w:rPr>
        <w:t xml:space="preserve">spreuk op, en zeide: Uw </w:t>
      </w:r>
      <w:r w:rsidRPr="00907F51">
        <w:rPr>
          <w:rFonts w:ascii="Times New Roman"/>
          <w:spacing w:val="-4"/>
          <w:sz w:val="24"/>
          <w:lang w:val="nl-NL"/>
        </w:rPr>
        <w:t xml:space="preserve">woning </w:t>
      </w:r>
      <w:r w:rsidRPr="00907F51">
        <w:rPr>
          <w:rFonts w:ascii="Times New Roman"/>
          <w:sz w:val="24"/>
          <w:lang w:val="nl-NL"/>
        </w:rPr>
        <w:t xml:space="preserve">is </w:t>
      </w:r>
      <w:r w:rsidRPr="00907F51">
        <w:rPr>
          <w:rFonts w:ascii="Times New Roman"/>
          <w:spacing w:val="-3"/>
          <w:sz w:val="24"/>
          <w:lang w:val="nl-NL"/>
        </w:rPr>
        <w:t xml:space="preserve">vast, </w:t>
      </w:r>
      <w:r w:rsidRPr="00907F51">
        <w:rPr>
          <w:rFonts w:ascii="Times New Roman"/>
          <w:sz w:val="24"/>
          <w:lang w:val="nl-NL"/>
        </w:rPr>
        <w:t xml:space="preserve">en </w:t>
      </w:r>
      <w:r w:rsidRPr="00907F51">
        <w:rPr>
          <w:rFonts w:ascii="Times New Roman"/>
          <w:spacing w:val="-3"/>
          <w:sz w:val="24"/>
          <w:lang w:val="nl-NL"/>
        </w:rPr>
        <w:t xml:space="preserve">gij </w:t>
      </w:r>
      <w:r w:rsidRPr="00907F51">
        <w:rPr>
          <w:rFonts w:ascii="Times New Roman"/>
          <w:spacing w:val="54"/>
          <w:sz w:val="24"/>
          <w:lang w:val="nl-NL"/>
        </w:rPr>
        <w:t xml:space="preserve"> </w:t>
      </w:r>
      <w:r w:rsidRPr="00907F51">
        <w:rPr>
          <w:rFonts w:ascii="Times New Roman"/>
          <w:sz w:val="24"/>
          <w:lang w:val="nl-NL"/>
        </w:rPr>
        <w:t>hebt uw nest in een steenrots</w:t>
      </w:r>
      <w:r w:rsidRPr="00907F51">
        <w:rPr>
          <w:rFonts w:ascii="Times New Roman"/>
          <w:spacing w:val="-41"/>
          <w:sz w:val="24"/>
          <w:lang w:val="nl-NL"/>
        </w:rPr>
        <w:t xml:space="preserve"> </w:t>
      </w:r>
      <w:r w:rsidRPr="00907F51">
        <w:rPr>
          <w:rFonts w:ascii="Times New Roman"/>
          <w:sz w:val="24"/>
          <w:lang w:val="nl-NL"/>
        </w:rPr>
        <w:t>gelegd.</w:t>
      </w:r>
    </w:p>
    <w:p w:rsidR="00D35E55" w:rsidRPr="00907F51" w:rsidRDefault="00907F51">
      <w:pPr>
        <w:pStyle w:val="Lijstalinea"/>
        <w:numPr>
          <w:ilvl w:val="0"/>
          <w:numId w:val="92"/>
        </w:numPr>
        <w:tabs>
          <w:tab w:val="left" w:pos="400"/>
        </w:tabs>
        <w:spacing w:line="247" w:lineRule="auto"/>
        <w:ind w:right="1214" w:firstLine="0"/>
        <w:rPr>
          <w:rFonts w:ascii="Times New Roman" w:eastAsia="Times New Roman" w:hAnsi="Times New Roman" w:cs="Times New Roman"/>
          <w:sz w:val="24"/>
          <w:szCs w:val="24"/>
          <w:lang w:val="nl-NL"/>
        </w:rPr>
      </w:pPr>
      <w:r w:rsidRPr="00907F51">
        <w:rPr>
          <w:rFonts w:ascii="Times New Roman"/>
          <w:sz w:val="24"/>
          <w:lang w:val="nl-NL"/>
        </w:rPr>
        <w:t xml:space="preserve">Evenwel zal Kain verteerd worden, totdat u Assur gevankelijk wegvoeren zal! 23 </w:t>
      </w:r>
      <w:r w:rsidRPr="00907F51">
        <w:rPr>
          <w:rFonts w:ascii="Times New Roman"/>
          <w:spacing w:val="-3"/>
          <w:sz w:val="24"/>
          <w:lang w:val="nl-NL"/>
        </w:rPr>
        <w:t xml:space="preserve">Voorts hief </w:t>
      </w:r>
      <w:r w:rsidRPr="00907F51">
        <w:rPr>
          <w:rFonts w:ascii="Times New Roman"/>
          <w:sz w:val="24"/>
          <w:lang w:val="nl-NL"/>
        </w:rPr>
        <w:t xml:space="preserve">hij </w:t>
      </w:r>
      <w:r w:rsidRPr="00907F51">
        <w:rPr>
          <w:rFonts w:ascii="Times New Roman"/>
          <w:spacing w:val="-3"/>
          <w:sz w:val="24"/>
          <w:lang w:val="nl-NL"/>
        </w:rPr>
        <w:t xml:space="preserve">zijn spreuk </w:t>
      </w:r>
      <w:r w:rsidRPr="00907F51">
        <w:rPr>
          <w:rFonts w:ascii="Times New Roman"/>
          <w:sz w:val="24"/>
          <w:lang w:val="nl-NL"/>
        </w:rPr>
        <w:t xml:space="preserve">op, en </w:t>
      </w:r>
      <w:r w:rsidRPr="00907F51">
        <w:rPr>
          <w:rFonts w:ascii="Times New Roman"/>
          <w:spacing w:val="-3"/>
          <w:sz w:val="24"/>
          <w:lang w:val="nl-NL"/>
        </w:rPr>
        <w:t xml:space="preserve">zeide: Och, </w:t>
      </w:r>
      <w:r w:rsidRPr="00907F51">
        <w:rPr>
          <w:rFonts w:ascii="Times New Roman"/>
          <w:sz w:val="24"/>
          <w:lang w:val="nl-NL"/>
        </w:rPr>
        <w:t xml:space="preserve">wie zal </w:t>
      </w:r>
      <w:r w:rsidRPr="00907F51">
        <w:rPr>
          <w:rFonts w:ascii="Times New Roman"/>
          <w:spacing w:val="-3"/>
          <w:sz w:val="24"/>
          <w:lang w:val="nl-NL"/>
        </w:rPr>
        <w:t xml:space="preserve">leven, </w:t>
      </w:r>
      <w:r w:rsidRPr="00907F51">
        <w:rPr>
          <w:rFonts w:ascii="Times New Roman"/>
          <w:sz w:val="24"/>
          <w:lang w:val="nl-NL"/>
        </w:rPr>
        <w:t xml:space="preserve">als God dit </w:t>
      </w:r>
      <w:r w:rsidRPr="00907F51">
        <w:rPr>
          <w:rFonts w:ascii="Times New Roman"/>
          <w:spacing w:val="-3"/>
          <w:sz w:val="24"/>
          <w:lang w:val="nl-NL"/>
        </w:rPr>
        <w:t>doen zal!</w:t>
      </w:r>
    </w:p>
    <w:p w:rsidR="00D35E55" w:rsidRPr="00907F51" w:rsidRDefault="00D35E55">
      <w:pPr>
        <w:spacing w:line="247" w:lineRule="auto"/>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Lijstalinea"/>
        <w:numPr>
          <w:ilvl w:val="0"/>
          <w:numId w:val="91"/>
        </w:numPr>
        <w:tabs>
          <w:tab w:val="left" w:pos="442"/>
        </w:tabs>
        <w:spacing w:before="39" w:line="247" w:lineRule="auto"/>
        <w:ind w:right="110" w:firstLine="0"/>
        <w:rPr>
          <w:rFonts w:ascii="Times New Roman" w:eastAsia="Times New Roman" w:hAnsi="Times New Roman" w:cs="Times New Roman"/>
          <w:sz w:val="24"/>
          <w:szCs w:val="24"/>
          <w:lang w:val="nl-NL"/>
        </w:rPr>
      </w:pPr>
      <w:r w:rsidRPr="00907F51">
        <w:rPr>
          <w:rFonts w:ascii="Times New Roman"/>
          <w:sz w:val="24"/>
          <w:lang w:val="nl-NL"/>
        </w:rPr>
        <w:t xml:space="preserve">En de schepen van den oever der Chitteers, </w:t>
      </w:r>
      <w:r w:rsidRPr="00907F51">
        <w:rPr>
          <w:rFonts w:ascii="Times New Roman"/>
          <w:spacing w:val="-5"/>
          <w:sz w:val="24"/>
          <w:lang w:val="nl-NL"/>
        </w:rPr>
        <w:t xml:space="preserve">die </w:t>
      </w:r>
      <w:r w:rsidRPr="00907F51">
        <w:rPr>
          <w:rFonts w:ascii="Times New Roman"/>
          <w:spacing w:val="-4"/>
          <w:sz w:val="24"/>
          <w:lang w:val="nl-NL"/>
        </w:rPr>
        <w:t xml:space="preserve">zullen </w:t>
      </w:r>
      <w:r w:rsidRPr="00907F51">
        <w:rPr>
          <w:rFonts w:ascii="Times New Roman"/>
          <w:sz w:val="24"/>
          <w:lang w:val="nl-NL"/>
        </w:rPr>
        <w:t xml:space="preserve">Assur </w:t>
      </w:r>
      <w:r w:rsidRPr="00907F51">
        <w:rPr>
          <w:rFonts w:ascii="Times New Roman"/>
          <w:spacing w:val="-3"/>
          <w:sz w:val="24"/>
          <w:lang w:val="nl-NL"/>
        </w:rPr>
        <w:t xml:space="preserve">plagen, </w:t>
      </w:r>
      <w:r w:rsidRPr="00907F51">
        <w:rPr>
          <w:rFonts w:ascii="Times New Roman"/>
          <w:spacing w:val="-5"/>
          <w:sz w:val="24"/>
          <w:lang w:val="nl-NL"/>
        </w:rPr>
        <w:t xml:space="preserve">zij </w:t>
      </w:r>
      <w:r w:rsidRPr="00907F51">
        <w:rPr>
          <w:rFonts w:ascii="Times New Roman"/>
          <w:spacing w:val="-4"/>
          <w:sz w:val="24"/>
          <w:lang w:val="nl-NL"/>
        </w:rPr>
        <w:t xml:space="preserve">zullen </w:t>
      </w:r>
      <w:r w:rsidRPr="00907F51">
        <w:rPr>
          <w:rFonts w:ascii="Times New Roman"/>
          <w:spacing w:val="2"/>
          <w:sz w:val="24"/>
          <w:lang w:val="nl-NL"/>
        </w:rPr>
        <w:t xml:space="preserve">ook </w:t>
      </w:r>
      <w:r w:rsidRPr="00907F51">
        <w:rPr>
          <w:rFonts w:ascii="Times New Roman"/>
          <w:spacing w:val="-3"/>
          <w:sz w:val="24"/>
          <w:lang w:val="nl-NL"/>
        </w:rPr>
        <w:t xml:space="preserve">Heber plagen; </w:t>
      </w:r>
      <w:r w:rsidRPr="00907F51">
        <w:rPr>
          <w:rFonts w:ascii="Times New Roman"/>
          <w:sz w:val="24"/>
          <w:lang w:val="nl-NL"/>
        </w:rPr>
        <w:t xml:space="preserve">en hij zal ook ten </w:t>
      </w:r>
      <w:r w:rsidRPr="00907F51">
        <w:rPr>
          <w:rFonts w:ascii="Times New Roman"/>
          <w:spacing w:val="-3"/>
          <w:sz w:val="24"/>
          <w:lang w:val="nl-NL"/>
        </w:rPr>
        <w:t>verderve</w:t>
      </w:r>
      <w:r w:rsidRPr="00907F51">
        <w:rPr>
          <w:rFonts w:ascii="Times New Roman"/>
          <w:spacing w:val="-24"/>
          <w:sz w:val="24"/>
          <w:lang w:val="nl-NL"/>
        </w:rPr>
        <w:t xml:space="preserve"> </w:t>
      </w:r>
      <w:r w:rsidRPr="00907F51">
        <w:rPr>
          <w:rFonts w:ascii="Times New Roman"/>
          <w:spacing w:val="-3"/>
          <w:sz w:val="24"/>
          <w:lang w:val="nl-NL"/>
        </w:rPr>
        <w:t>zijn.</w:t>
      </w:r>
    </w:p>
    <w:p w:rsidR="00D35E55" w:rsidRPr="00907F51" w:rsidRDefault="00907F51">
      <w:pPr>
        <w:pStyle w:val="Lijstalinea"/>
        <w:numPr>
          <w:ilvl w:val="0"/>
          <w:numId w:val="91"/>
        </w:numPr>
        <w:tabs>
          <w:tab w:val="left" w:pos="437"/>
        </w:tabs>
        <w:spacing w:line="247" w:lineRule="auto"/>
        <w:ind w:right="110" w:firstLine="0"/>
        <w:rPr>
          <w:rFonts w:ascii="Times New Roman" w:eastAsia="Times New Roman" w:hAnsi="Times New Roman" w:cs="Times New Roman"/>
          <w:sz w:val="24"/>
          <w:szCs w:val="24"/>
          <w:lang w:val="nl-NL"/>
        </w:rPr>
      </w:pPr>
      <w:r w:rsidRPr="00907F51">
        <w:rPr>
          <w:rFonts w:ascii="Times New Roman"/>
          <w:sz w:val="24"/>
          <w:lang w:val="nl-NL"/>
        </w:rPr>
        <w:t xml:space="preserve">Toen stond </w:t>
      </w:r>
      <w:r w:rsidRPr="00907F51">
        <w:rPr>
          <w:rFonts w:ascii="Times New Roman"/>
          <w:spacing w:val="-4"/>
          <w:sz w:val="24"/>
          <w:lang w:val="nl-NL"/>
        </w:rPr>
        <w:t xml:space="preserve">Bileam </w:t>
      </w:r>
      <w:r w:rsidRPr="00907F51">
        <w:rPr>
          <w:rFonts w:ascii="Times New Roman"/>
          <w:sz w:val="24"/>
          <w:lang w:val="nl-NL"/>
        </w:rPr>
        <w:t xml:space="preserve">op, en </w:t>
      </w:r>
      <w:r w:rsidRPr="00907F51">
        <w:rPr>
          <w:rFonts w:ascii="Times New Roman"/>
          <w:spacing w:val="-4"/>
          <w:sz w:val="24"/>
          <w:lang w:val="nl-NL"/>
        </w:rPr>
        <w:t xml:space="preserve">ging </w:t>
      </w:r>
      <w:r w:rsidRPr="00907F51">
        <w:rPr>
          <w:rFonts w:ascii="Times New Roman"/>
          <w:sz w:val="24"/>
          <w:lang w:val="nl-NL"/>
        </w:rPr>
        <w:t>heen, en keerde weder tot zijn plaats. Balak ging ook zijn weg.</w:t>
      </w:r>
    </w:p>
    <w:p w:rsidR="00D35E55" w:rsidRPr="00907F51" w:rsidRDefault="00D35E55">
      <w:pPr>
        <w:spacing w:line="247" w:lineRule="auto"/>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line="247" w:lineRule="auto"/>
        <w:ind w:left="100" w:right="110"/>
        <w:jc w:val="both"/>
        <w:rPr>
          <w:lang w:val="nl-NL"/>
        </w:rPr>
      </w:pPr>
      <w:r w:rsidRPr="00907F51">
        <w:rPr>
          <w:spacing w:val="-5"/>
          <w:lang w:val="nl-NL"/>
        </w:rPr>
        <w:t xml:space="preserve">Dit </w:t>
      </w:r>
      <w:r w:rsidRPr="00907F51">
        <w:rPr>
          <w:lang w:val="nl-NL"/>
        </w:rPr>
        <w:t xml:space="preserve">hoofdstuk </w:t>
      </w:r>
      <w:r w:rsidRPr="00907F51">
        <w:rPr>
          <w:spacing w:val="-3"/>
          <w:lang w:val="nl-NL"/>
        </w:rPr>
        <w:t xml:space="preserve">bevat </w:t>
      </w:r>
      <w:r w:rsidRPr="00907F51">
        <w:rPr>
          <w:lang w:val="nl-NL"/>
        </w:rPr>
        <w:t xml:space="preserve">het </w:t>
      </w:r>
      <w:r w:rsidRPr="00907F51">
        <w:rPr>
          <w:spacing w:val="-3"/>
          <w:lang w:val="nl-NL"/>
        </w:rPr>
        <w:t xml:space="preserve">vervolg </w:t>
      </w:r>
      <w:r w:rsidRPr="00907F51">
        <w:rPr>
          <w:lang w:val="nl-NL"/>
        </w:rPr>
        <w:t xml:space="preserve">en </w:t>
      </w:r>
      <w:r w:rsidRPr="00907F51">
        <w:rPr>
          <w:spacing w:val="-3"/>
          <w:lang w:val="nl-NL"/>
        </w:rPr>
        <w:t xml:space="preserve">besluit </w:t>
      </w:r>
      <w:r w:rsidRPr="00907F51">
        <w:rPr>
          <w:lang w:val="nl-NL"/>
        </w:rPr>
        <w:t xml:space="preserve">van de </w:t>
      </w:r>
      <w:r w:rsidRPr="00907F51">
        <w:rPr>
          <w:spacing w:val="-3"/>
          <w:lang w:val="nl-NL"/>
        </w:rPr>
        <w:t xml:space="preserve">geschiedenis </w:t>
      </w:r>
      <w:r w:rsidRPr="00907F51">
        <w:rPr>
          <w:lang w:val="nl-NL"/>
        </w:rPr>
        <w:t xml:space="preserve">van het </w:t>
      </w:r>
      <w:r w:rsidRPr="00907F51">
        <w:rPr>
          <w:spacing w:val="-3"/>
          <w:lang w:val="nl-NL"/>
        </w:rPr>
        <w:t xml:space="preserve">verijdelen </w:t>
      </w:r>
      <w:r w:rsidRPr="00907F51">
        <w:rPr>
          <w:lang w:val="nl-NL"/>
        </w:rPr>
        <w:t xml:space="preserve">van </w:t>
      </w:r>
      <w:r w:rsidRPr="00907F51">
        <w:rPr>
          <w:spacing w:val="-3"/>
          <w:lang w:val="nl-NL"/>
        </w:rPr>
        <w:t xml:space="preserve">de </w:t>
      </w:r>
      <w:r w:rsidRPr="00907F51">
        <w:rPr>
          <w:lang w:val="nl-NL"/>
        </w:rPr>
        <w:t xml:space="preserve">raadslagen van </w:t>
      </w:r>
      <w:r w:rsidRPr="00907F51">
        <w:rPr>
          <w:spacing w:val="-3"/>
          <w:lang w:val="nl-NL"/>
        </w:rPr>
        <w:t xml:space="preserve">Balak </w:t>
      </w:r>
      <w:r w:rsidRPr="00907F51">
        <w:rPr>
          <w:lang w:val="nl-NL"/>
        </w:rPr>
        <w:t xml:space="preserve">en </w:t>
      </w:r>
      <w:r w:rsidRPr="00907F51">
        <w:rPr>
          <w:spacing w:val="-4"/>
          <w:lang w:val="nl-NL"/>
        </w:rPr>
        <w:t xml:space="preserve">Bileam </w:t>
      </w:r>
      <w:r w:rsidRPr="00907F51">
        <w:rPr>
          <w:lang w:val="nl-NL"/>
        </w:rPr>
        <w:t xml:space="preserve">tegen </w:t>
      </w:r>
      <w:r w:rsidRPr="00907F51">
        <w:rPr>
          <w:spacing w:val="-3"/>
          <w:lang w:val="nl-NL"/>
        </w:rPr>
        <w:t xml:space="preserve">Israël, </w:t>
      </w:r>
      <w:r w:rsidRPr="00907F51">
        <w:rPr>
          <w:spacing w:val="-5"/>
          <w:lang w:val="nl-NL"/>
        </w:rPr>
        <w:t xml:space="preserve">zij </w:t>
      </w:r>
      <w:r w:rsidRPr="00907F51">
        <w:rPr>
          <w:lang w:val="nl-NL"/>
        </w:rPr>
        <w:t xml:space="preserve">werden teniet gedaan, </w:t>
      </w:r>
      <w:r w:rsidRPr="00907F51">
        <w:rPr>
          <w:spacing w:val="2"/>
          <w:lang w:val="nl-NL"/>
        </w:rPr>
        <w:t xml:space="preserve">niet door kracht </w:t>
      </w:r>
      <w:r w:rsidRPr="00907F51">
        <w:rPr>
          <w:spacing w:val="3"/>
          <w:lang w:val="nl-NL"/>
        </w:rPr>
        <w:t xml:space="preserve">of </w:t>
      </w:r>
      <w:r w:rsidRPr="00907F51">
        <w:rPr>
          <w:spacing w:val="-4"/>
          <w:lang w:val="nl-NL"/>
        </w:rPr>
        <w:t xml:space="preserve">geweld </w:t>
      </w:r>
      <w:r w:rsidRPr="00907F51">
        <w:rPr>
          <w:spacing w:val="-3"/>
          <w:lang w:val="nl-NL"/>
        </w:rPr>
        <w:t xml:space="preserve">maar </w:t>
      </w:r>
      <w:r w:rsidRPr="00907F51">
        <w:rPr>
          <w:lang w:val="nl-NL"/>
        </w:rPr>
        <w:t xml:space="preserve">door de Geest van de Heere van de heirscharen, en dit is een even groot </w:t>
      </w:r>
      <w:r w:rsidRPr="00907F51">
        <w:rPr>
          <w:spacing w:val="-3"/>
          <w:lang w:val="nl-NL"/>
        </w:rPr>
        <w:t xml:space="preserve">voorbeeld </w:t>
      </w:r>
      <w:r w:rsidRPr="00907F51">
        <w:rPr>
          <w:lang w:val="nl-NL"/>
        </w:rPr>
        <w:t xml:space="preserve">van Gods </w:t>
      </w:r>
      <w:r w:rsidRPr="00907F51">
        <w:rPr>
          <w:spacing w:val="-4"/>
          <w:lang w:val="nl-NL"/>
        </w:rPr>
        <w:t xml:space="preserve">macht </w:t>
      </w:r>
      <w:r w:rsidRPr="00907F51">
        <w:rPr>
          <w:lang w:val="nl-NL"/>
        </w:rPr>
        <w:t xml:space="preserve">over de kinderen van de </w:t>
      </w:r>
      <w:r w:rsidRPr="00907F51">
        <w:rPr>
          <w:spacing w:val="-3"/>
          <w:lang w:val="nl-NL"/>
        </w:rPr>
        <w:t xml:space="preserve">mensen, </w:t>
      </w:r>
      <w:r w:rsidRPr="00907F51">
        <w:rPr>
          <w:lang w:val="nl-NL"/>
        </w:rPr>
        <w:t xml:space="preserve">en </w:t>
      </w:r>
      <w:r w:rsidRPr="00907F51">
        <w:rPr>
          <w:spacing w:val="-3"/>
          <w:lang w:val="nl-NL"/>
        </w:rPr>
        <w:t xml:space="preserve">Zijn gunst over Zijn eigen </w:t>
      </w:r>
      <w:r w:rsidRPr="00907F51">
        <w:rPr>
          <w:lang w:val="nl-NL"/>
        </w:rPr>
        <w:t xml:space="preserve">kinderen </w:t>
      </w:r>
      <w:r w:rsidRPr="00907F51">
        <w:rPr>
          <w:spacing w:val="-4"/>
          <w:lang w:val="nl-NL"/>
        </w:rPr>
        <w:t xml:space="preserve">als </w:t>
      </w:r>
      <w:r w:rsidRPr="00907F51">
        <w:rPr>
          <w:lang w:val="nl-NL"/>
        </w:rPr>
        <w:t xml:space="preserve">van </w:t>
      </w:r>
      <w:r w:rsidRPr="00907F51">
        <w:rPr>
          <w:spacing w:val="-3"/>
          <w:lang w:val="nl-NL"/>
        </w:rPr>
        <w:t xml:space="preserve">welke overwinningen </w:t>
      </w:r>
      <w:r w:rsidRPr="00907F51">
        <w:rPr>
          <w:spacing w:val="2"/>
          <w:lang w:val="nl-NL"/>
        </w:rPr>
        <w:t xml:space="preserve">ook, </w:t>
      </w:r>
      <w:r w:rsidRPr="00907F51">
        <w:rPr>
          <w:spacing w:val="-5"/>
          <w:lang w:val="nl-NL"/>
        </w:rPr>
        <w:t xml:space="preserve">die vermeld </w:t>
      </w:r>
      <w:r w:rsidRPr="00907F51">
        <w:rPr>
          <w:spacing w:val="-6"/>
          <w:lang w:val="nl-NL"/>
        </w:rPr>
        <w:t xml:space="preserve">zijn </w:t>
      </w:r>
      <w:r w:rsidRPr="00907F51">
        <w:rPr>
          <w:spacing w:val="-5"/>
          <w:lang w:val="nl-NL"/>
        </w:rPr>
        <w:t xml:space="preserve">in </w:t>
      </w:r>
      <w:r w:rsidRPr="00907F51">
        <w:rPr>
          <w:lang w:val="nl-NL"/>
        </w:rPr>
        <w:t xml:space="preserve">het boek van de oorlogen des Heeren. Van de toebereidselen, die gemaakt werden om Israël te vervloeken, lazen wij aan </w:t>
      </w:r>
      <w:r w:rsidRPr="00907F51">
        <w:rPr>
          <w:spacing w:val="-2"/>
          <w:lang w:val="nl-NL"/>
        </w:rPr>
        <w:t xml:space="preserve">het </w:t>
      </w:r>
      <w:r w:rsidRPr="00907F51">
        <w:rPr>
          <w:lang w:val="nl-NL"/>
        </w:rPr>
        <w:t>einde van het vorig hoofdstuk. In dit hoofdstuk wordt ons</w:t>
      </w:r>
      <w:r w:rsidRPr="00907F51">
        <w:rPr>
          <w:spacing w:val="-39"/>
          <w:lang w:val="nl-NL"/>
        </w:rPr>
        <w:t xml:space="preserve"> </w:t>
      </w:r>
      <w:r w:rsidRPr="00907F51">
        <w:rPr>
          <w:lang w:val="nl-NL"/>
        </w:rPr>
        <w:t>meegedeeld: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90"/>
        </w:numPr>
        <w:tabs>
          <w:tab w:val="left" w:pos="300"/>
        </w:tabs>
        <w:ind w:firstLine="0"/>
        <w:jc w:val="both"/>
        <w:rPr>
          <w:rFonts w:ascii="Times New Roman" w:eastAsia="Times New Roman" w:hAnsi="Times New Roman" w:cs="Times New Roman"/>
          <w:sz w:val="24"/>
          <w:szCs w:val="24"/>
          <w:lang w:val="nl-NL"/>
        </w:rPr>
      </w:pPr>
      <w:r w:rsidRPr="00907F51">
        <w:rPr>
          <w:rFonts w:ascii="Times New Roman"/>
          <w:sz w:val="24"/>
          <w:lang w:val="nl-NL"/>
        </w:rPr>
        <w:t>In</w:t>
      </w:r>
      <w:r w:rsidRPr="00907F51">
        <w:rPr>
          <w:rFonts w:ascii="Times New Roman"/>
          <w:spacing w:val="-10"/>
          <w:sz w:val="24"/>
          <w:lang w:val="nl-NL"/>
        </w:rPr>
        <w:t xml:space="preserve"> </w:t>
      </w:r>
      <w:r w:rsidRPr="00907F51">
        <w:rPr>
          <w:rFonts w:ascii="Times New Roman"/>
          <w:sz w:val="24"/>
          <w:lang w:val="nl-NL"/>
        </w:rPr>
        <w:t>welke</w:t>
      </w:r>
      <w:r w:rsidRPr="00907F51">
        <w:rPr>
          <w:rFonts w:ascii="Times New Roman"/>
          <w:spacing w:val="-10"/>
          <w:sz w:val="24"/>
          <w:lang w:val="nl-NL"/>
        </w:rPr>
        <w:t xml:space="preserve"> </w:t>
      </w:r>
      <w:r w:rsidRPr="00907F51">
        <w:rPr>
          <w:rFonts w:ascii="Times New Roman"/>
          <w:sz w:val="24"/>
          <w:lang w:val="nl-NL"/>
        </w:rPr>
        <w:t>zegen</w:t>
      </w:r>
      <w:r w:rsidRPr="00907F51">
        <w:rPr>
          <w:rFonts w:ascii="Times New Roman"/>
          <w:spacing w:val="-10"/>
          <w:sz w:val="24"/>
          <w:lang w:val="nl-NL"/>
        </w:rPr>
        <w:t xml:space="preserve"> </w:t>
      </w:r>
      <w:r w:rsidRPr="00907F51">
        <w:rPr>
          <w:rFonts w:ascii="Times New Roman"/>
          <w:sz w:val="24"/>
          <w:lang w:val="nl-NL"/>
        </w:rPr>
        <w:t>die</w:t>
      </w:r>
      <w:r w:rsidRPr="00907F51">
        <w:rPr>
          <w:rFonts w:ascii="Times New Roman"/>
          <w:spacing w:val="-10"/>
          <w:sz w:val="24"/>
          <w:lang w:val="nl-NL"/>
        </w:rPr>
        <w:t xml:space="preserve"> </w:t>
      </w:r>
      <w:r w:rsidRPr="00907F51">
        <w:rPr>
          <w:rFonts w:ascii="Times New Roman"/>
          <w:sz w:val="24"/>
          <w:lang w:val="nl-NL"/>
        </w:rPr>
        <w:t>bedoelde</w:t>
      </w:r>
      <w:r w:rsidRPr="00907F51">
        <w:rPr>
          <w:rFonts w:ascii="Times New Roman"/>
          <w:spacing w:val="-10"/>
          <w:sz w:val="24"/>
          <w:lang w:val="nl-NL"/>
        </w:rPr>
        <w:t xml:space="preserve"> </w:t>
      </w:r>
      <w:r w:rsidRPr="00907F51">
        <w:rPr>
          <w:rFonts w:ascii="Times New Roman"/>
          <w:sz w:val="24"/>
          <w:lang w:val="nl-NL"/>
        </w:rPr>
        <w:t>vervloeking</w:t>
      </w:r>
      <w:r w:rsidRPr="00907F51">
        <w:rPr>
          <w:rFonts w:ascii="Times New Roman"/>
          <w:spacing w:val="-10"/>
          <w:sz w:val="24"/>
          <w:lang w:val="nl-NL"/>
        </w:rPr>
        <w:t xml:space="preserve"> </w:t>
      </w:r>
      <w:r w:rsidRPr="00907F51">
        <w:rPr>
          <w:rFonts w:ascii="Times New Roman"/>
          <w:sz w:val="24"/>
          <w:lang w:val="nl-NL"/>
        </w:rPr>
        <w:t>veranderd</w:t>
      </w:r>
      <w:r w:rsidRPr="00907F51">
        <w:rPr>
          <w:rFonts w:ascii="Times New Roman"/>
          <w:spacing w:val="-10"/>
          <w:sz w:val="24"/>
          <w:lang w:val="nl-NL"/>
        </w:rPr>
        <w:t xml:space="preserve"> </w:t>
      </w:r>
      <w:r w:rsidRPr="00907F51">
        <w:rPr>
          <w:rFonts w:ascii="Times New Roman"/>
          <w:sz w:val="24"/>
          <w:lang w:val="nl-NL"/>
        </w:rPr>
        <w:t>werd,</w:t>
      </w:r>
      <w:r w:rsidRPr="00907F51">
        <w:rPr>
          <w:rFonts w:ascii="Times New Roman"/>
          <w:spacing w:val="-10"/>
          <w:sz w:val="24"/>
          <w:lang w:val="nl-NL"/>
        </w:rPr>
        <w:t xml:space="preserve"> </w:t>
      </w:r>
      <w:r w:rsidRPr="00907F51">
        <w:rPr>
          <w:rFonts w:ascii="Times New Roman"/>
          <w:sz w:val="24"/>
          <w:lang w:val="nl-NL"/>
        </w:rPr>
        <w:t>vers</w:t>
      </w:r>
      <w:r w:rsidRPr="00907F51">
        <w:rPr>
          <w:rFonts w:ascii="Times New Roman"/>
          <w:spacing w:val="-10"/>
          <w:sz w:val="24"/>
          <w:lang w:val="nl-NL"/>
        </w:rPr>
        <w:t xml:space="preserve"> </w:t>
      </w:r>
      <w:r w:rsidRPr="00907F51">
        <w:rPr>
          <w:rFonts w:ascii="Times New Roman"/>
          <w:sz w:val="24"/>
          <w:lang w:val="nl-NL"/>
        </w:rPr>
        <w:t>1-9.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90"/>
        </w:numPr>
        <w:tabs>
          <w:tab w:val="left" w:pos="378"/>
        </w:tabs>
        <w:ind w:left="377" w:hanging="277"/>
        <w:jc w:val="both"/>
        <w:rPr>
          <w:rFonts w:ascii="Times New Roman" w:eastAsia="Times New Roman" w:hAnsi="Times New Roman" w:cs="Times New Roman"/>
          <w:sz w:val="24"/>
          <w:szCs w:val="24"/>
          <w:lang w:val="nl-NL"/>
        </w:rPr>
      </w:pPr>
      <w:r w:rsidRPr="00907F51">
        <w:rPr>
          <w:rFonts w:ascii="Times New Roman"/>
          <w:sz w:val="24"/>
          <w:lang w:val="nl-NL"/>
        </w:rPr>
        <w:t>Hoe</w:t>
      </w:r>
      <w:r w:rsidRPr="00907F51">
        <w:rPr>
          <w:rFonts w:ascii="Times New Roman"/>
          <w:spacing w:val="-8"/>
          <w:sz w:val="24"/>
          <w:lang w:val="nl-NL"/>
        </w:rPr>
        <w:t xml:space="preserve"> </w:t>
      </w:r>
      <w:r w:rsidRPr="00907F51">
        <w:rPr>
          <w:rFonts w:ascii="Times New Roman"/>
          <w:sz w:val="24"/>
          <w:lang w:val="nl-NL"/>
        </w:rPr>
        <w:t>Balak</w:t>
      </w:r>
      <w:r w:rsidRPr="00907F51">
        <w:rPr>
          <w:rFonts w:ascii="Times New Roman"/>
          <w:spacing w:val="-8"/>
          <w:sz w:val="24"/>
          <w:lang w:val="nl-NL"/>
        </w:rPr>
        <w:t xml:space="preserve"> </w:t>
      </w:r>
      <w:r w:rsidRPr="00907F51">
        <w:rPr>
          <w:rFonts w:ascii="Times New Roman"/>
          <w:sz w:val="24"/>
          <w:lang w:val="nl-NL"/>
        </w:rPr>
        <w:t>hierop</w:t>
      </w:r>
      <w:r w:rsidRPr="00907F51">
        <w:rPr>
          <w:rFonts w:ascii="Times New Roman"/>
          <w:spacing w:val="-8"/>
          <w:sz w:val="24"/>
          <w:lang w:val="nl-NL"/>
        </w:rPr>
        <w:t xml:space="preserve"> </w:t>
      </w:r>
      <w:r w:rsidRPr="00907F51">
        <w:rPr>
          <w:rFonts w:ascii="Times New Roman"/>
          <w:sz w:val="24"/>
          <w:lang w:val="nl-NL"/>
        </w:rPr>
        <w:t>Bileam</w:t>
      </w:r>
      <w:r w:rsidRPr="00907F51">
        <w:rPr>
          <w:rFonts w:ascii="Times New Roman"/>
          <w:spacing w:val="-8"/>
          <w:sz w:val="24"/>
          <w:lang w:val="nl-NL"/>
        </w:rPr>
        <w:t xml:space="preserve"> </w:t>
      </w:r>
      <w:r w:rsidRPr="00907F51">
        <w:rPr>
          <w:rFonts w:ascii="Times New Roman"/>
          <w:sz w:val="24"/>
          <w:lang w:val="nl-NL"/>
        </w:rPr>
        <w:t>wegzond</w:t>
      </w:r>
      <w:r w:rsidRPr="00907F51">
        <w:rPr>
          <w:rFonts w:ascii="Times New Roman"/>
          <w:spacing w:val="-8"/>
          <w:sz w:val="24"/>
          <w:lang w:val="nl-NL"/>
        </w:rPr>
        <w:t xml:space="preserve"> </w:t>
      </w:r>
      <w:r w:rsidRPr="00907F51">
        <w:rPr>
          <w:rFonts w:ascii="Times New Roman"/>
          <w:sz w:val="24"/>
          <w:lang w:val="nl-NL"/>
        </w:rPr>
        <w:t>uit</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dienst,</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8"/>
          <w:sz w:val="24"/>
          <w:lang w:val="nl-NL"/>
        </w:rPr>
        <w:t xml:space="preserve"> </w:t>
      </w:r>
      <w:r w:rsidRPr="00907F51">
        <w:rPr>
          <w:rFonts w:ascii="Times New Roman"/>
          <w:spacing w:val="-2"/>
          <w:sz w:val="24"/>
          <w:lang w:val="nl-NL"/>
        </w:rPr>
        <w:t>10-13.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90"/>
        </w:numPr>
        <w:tabs>
          <w:tab w:val="left" w:pos="537"/>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voorzeggingen omtrent Israël en sommige van de naburige volken door </w:t>
      </w:r>
      <w:r w:rsidRPr="00907F51">
        <w:rPr>
          <w:rFonts w:ascii="Times New Roman" w:hAnsi="Times New Roman"/>
          <w:spacing w:val="-2"/>
          <w:sz w:val="24"/>
          <w:lang w:val="nl-NL"/>
        </w:rPr>
        <w:t xml:space="preserve">Bileam </w:t>
      </w:r>
      <w:r w:rsidRPr="00907F51">
        <w:rPr>
          <w:rFonts w:ascii="Times New Roman" w:hAnsi="Times New Roman"/>
          <w:sz w:val="24"/>
          <w:lang w:val="nl-NL"/>
        </w:rPr>
        <w:t>achtergelaten, vers</w:t>
      </w:r>
      <w:r w:rsidRPr="00907F51">
        <w:rPr>
          <w:rFonts w:ascii="Times New Roman" w:hAnsi="Times New Roman"/>
          <w:spacing w:val="-20"/>
          <w:sz w:val="24"/>
          <w:lang w:val="nl-NL"/>
        </w:rPr>
        <w:t xml:space="preserve"> </w:t>
      </w:r>
      <w:r w:rsidRPr="00907F51">
        <w:rPr>
          <w:rFonts w:ascii="Times New Roman" w:hAnsi="Times New Roman"/>
          <w:sz w:val="24"/>
          <w:lang w:val="nl-NL"/>
        </w:rPr>
        <w:t>14-25.</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ind w:left="100"/>
        <w:jc w:val="both"/>
        <w:rPr>
          <w:lang w:val="nl-NL"/>
        </w:rPr>
      </w:pPr>
      <w:bookmarkStart w:id="94" w:name="24:1-9"/>
      <w:bookmarkEnd w:id="94"/>
      <w:r w:rsidRPr="00907F51">
        <w:rPr>
          <w:lang w:val="nl-NL"/>
        </w:rPr>
        <w:t>Numeri</w:t>
      </w:r>
      <w:r w:rsidRPr="00907F51">
        <w:rPr>
          <w:spacing w:val="-9"/>
          <w:lang w:val="nl-NL"/>
        </w:rPr>
        <w:t xml:space="preserve"> </w:t>
      </w:r>
      <w:r w:rsidRPr="00907F51">
        <w:rPr>
          <w:spacing w:val="-2"/>
          <w:lang w:val="nl-NL"/>
        </w:rPr>
        <w:t>24:1-9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20"/>
        <w:jc w:val="both"/>
        <w:rPr>
          <w:lang w:val="nl-NL"/>
        </w:rPr>
      </w:pPr>
      <w:r w:rsidRPr="00907F51">
        <w:rPr>
          <w:lang w:val="nl-NL"/>
        </w:rPr>
        <w:t xml:space="preserve">De zegen zelf, die Bileam hier over Israël uitspreekt, is tamelijk gelijk aan de twee, welke </w:t>
      </w:r>
      <w:r w:rsidRPr="00907F51">
        <w:rPr>
          <w:spacing w:val="-2"/>
          <w:lang w:val="nl-NL"/>
        </w:rPr>
        <w:t xml:space="preserve">wij </w:t>
      </w:r>
      <w:r w:rsidRPr="00907F51">
        <w:rPr>
          <w:lang w:val="nl-NL"/>
        </w:rPr>
        <w:t xml:space="preserve">in het </w:t>
      </w:r>
      <w:r w:rsidRPr="00907F51">
        <w:rPr>
          <w:spacing w:val="-3"/>
          <w:lang w:val="nl-NL"/>
        </w:rPr>
        <w:t xml:space="preserve">vorige hoofdstuk gehad hebben, maar </w:t>
      </w:r>
      <w:r w:rsidRPr="00907F51">
        <w:rPr>
          <w:lang w:val="nl-NL"/>
        </w:rPr>
        <w:t xml:space="preserve">de </w:t>
      </w:r>
      <w:r w:rsidRPr="00907F51">
        <w:rPr>
          <w:spacing w:val="-3"/>
          <w:lang w:val="nl-NL"/>
        </w:rPr>
        <w:t xml:space="preserve">inleiding </w:t>
      </w:r>
      <w:r w:rsidRPr="00907F51">
        <w:rPr>
          <w:lang w:val="nl-NL"/>
        </w:rPr>
        <w:t>er toe is</w:t>
      </w:r>
      <w:r w:rsidRPr="00907F51">
        <w:rPr>
          <w:spacing w:val="12"/>
          <w:lang w:val="nl-NL"/>
        </w:rPr>
        <w:t xml:space="preserve"> </w:t>
      </w:r>
      <w:r w:rsidRPr="00907F51">
        <w:rPr>
          <w:spacing w:val="-3"/>
          <w:lang w:val="nl-NL"/>
        </w:rPr>
        <w:t>verschillend.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89"/>
        </w:numPr>
        <w:tabs>
          <w:tab w:val="left" w:pos="297"/>
        </w:tabs>
        <w:ind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3"/>
          <w:sz w:val="24"/>
          <w:lang w:val="nl-NL"/>
        </w:rPr>
        <w:t xml:space="preserve">wijze </w:t>
      </w:r>
      <w:r w:rsidRPr="00907F51">
        <w:rPr>
          <w:rFonts w:ascii="Times New Roman"/>
          <w:sz w:val="24"/>
          <w:lang w:val="nl-NL"/>
        </w:rPr>
        <w:t xml:space="preserve">van </w:t>
      </w:r>
      <w:r w:rsidRPr="00907F51">
        <w:rPr>
          <w:rFonts w:ascii="Times New Roman"/>
          <w:spacing w:val="-3"/>
          <w:sz w:val="24"/>
          <w:lang w:val="nl-NL"/>
        </w:rPr>
        <w:t xml:space="preserve">handelen </w:t>
      </w:r>
      <w:r w:rsidRPr="00907F51">
        <w:rPr>
          <w:rFonts w:ascii="Times New Roman"/>
          <w:sz w:val="24"/>
          <w:lang w:val="nl-NL"/>
        </w:rPr>
        <w:t xml:space="preserve">is in </w:t>
      </w:r>
      <w:r w:rsidRPr="00907F51">
        <w:rPr>
          <w:rFonts w:ascii="Times New Roman"/>
          <w:spacing w:val="-3"/>
          <w:sz w:val="24"/>
          <w:lang w:val="nl-NL"/>
        </w:rPr>
        <w:t>verscheidene opzichten zeer</w:t>
      </w:r>
      <w:r w:rsidRPr="00907F51">
        <w:rPr>
          <w:rFonts w:ascii="Times New Roman"/>
          <w:spacing w:val="3"/>
          <w:sz w:val="24"/>
          <w:lang w:val="nl-NL"/>
        </w:rPr>
        <w:t xml:space="preserve"> </w:t>
      </w:r>
      <w:r w:rsidRPr="00907F51">
        <w:rPr>
          <w:rFonts w:ascii="Times New Roman"/>
          <w:spacing w:val="-3"/>
          <w:sz w:val="24"/>
          <w:lang w:val="nl-NL"/>
        </w:rPr>
        <w:t>verschillend.</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89"/>
        </w:numPr>
        <w:tabs>
          <w:tab w:val="left" w:pos="35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Bileam </w:t>
      </w:r>
      <w:r w:rsidRPr="00907F51">
        <w:rPr>
          <w:rFonts w:ascii="Times New Roman"/>
          <w:spacing w:val="-3"/>
          <w:sz w:val="24"/>
          <w:lang w:val="nl-NL"/>
        </w:rPr>
        <w:t xml:space="preserve">laat </w:t>
      </w:r>
      <w:r w:rsidRPr="00907F51">
        <w:rPr>
          <w:rFonts w:ascii="Times New Roman"/>
          <w:sz w:val="24"/>
          <w:lang w:val="nl-NL"/>
        </w:rPr>
        <w:t xml:space="preserve">de toverijen ter zijde, waarop hij tot nu toe gesteund had, daar </w:t>
      </w:r>
      <w:r w:rsidRPr="00907F51">
        <w:rPr>
          <w:rFonts w:ascii="Times New Roman"/>
          <w:spacing w:val="-6"/>
          <w:sz w:val="24"/>
          <w:lang w:val="nl-NL"/>
        </w:rPr>
        <w:t xml:space="preserve">hij </w:t>
      </w:r>
      <w:r w:rsidRPr="00907F51">
        <w:rPr>
          <w:rFonts w:ascii="Times New Roman"/>
          <w:spacing w:val="-3"/>
          <w:sz w:val="24"/>
          <w:lang w:val="nl-NL"/>
        </w:rPr>
        <w:t xml:space="preserve">bevond </w:t>
      </w:r>
      <w:r w:rsidRPr="00907F51">
        <w:rPr>
          <w:rFonts w:ascii="Times New Roman"/>
          <w:sz w:val="24"/>
          <w:lang w:val="nl-NL"/>
        </w:rPr>
        <w:t xml:space="preserve">dat </w:t>
      </w:r>
      <w:r w:rsidRPr="00907F51">
        <w:rPr>
          <w:rFonts w:ascii="Times New Roman"/>
          <w:spacing w:val="-7"/>
          <w:sz w:val="24"/>
          <w:lang w:val="nl-NL"/>
        </w:rPr>
        <w:t xml:space="preserve">zij </w:t>
      </w:r>
      <w:r w:rsidRPr="00907F51">
        <w:rPr>
          <w:rFonts w:ascii="Times New Roman"/>
          <w:sz w:val="24"/>
          <w:lang w:val="nl-NL"/>
        </w:rPr>
        <w:t xml:space="preserve">hem van generlei nut weren, het </w:t>
      </w:r>
      <w:r w:rsidRPr="00907F51">
        <w:rPr>
          <w:rFonts w:ascii="Times New Roman"/>
          <w:spacing w:val="-3"/>
          <w:sz w:val="24"/>
          <w:lang w:val="nl-NL"/>
        </w:rPr>
        <w:t xml:space="preserve">diende nergens </w:t>
      </w:r>
      <w:r w:rsidRPr="00907F51">
        <w:rPr>
          <w:rFonts w:ascii="Times New Roman"/>
          <w:spacing w:val="2"/>
          <w:sz w:val="24"/>
          <w:lang w:val="nl-NL"/>
        </w:rPr>
        <w:t xml:space="preserve">toe om </w:t>
      </w:r>
      <w:r w:rsidRPr="00907F51">
        <w:rPr>
          <w:rFonts w:ascii="Times New Roman"/>
          <w:spacing w:val="-3"/>
          <w:sz w:val="24"/>
          <w:lang w:val="nl-NL"/>
        </w:rPr>
        <w:t xml:space="preserve">met </w:t>
      </w:r>
      <w:r w:rsidRPr="00907F51">
        <w:rPr>
          <w:rFonts w:ascii="Times New Roman"/>
          <w:sz w:val="24"/>
          <w:lang w:val="nl-NL"/>
        </w:rPr>
        <w:t xml:space="preserve">de duivel te handelen voor een vloek, </w:t>
      </w:r>
      <w:r w:rsidRPr="00907F51">
        <w:rPr>
          <w:rFonts w:ascii="Times New Roman"/>
          <w:spacing w:val="-3"/>
          <w:sz w:val="24"/>
          <w:lang w:val="nl-NL"/>
        </w:rPr>
        <w:t xml:space="preserve">nu </w:t>
      </w:r>
      <w:r w:rsidRPr="00907F51">
        <w:rPr>
          <w:rFonts w:ascii="Times New Roman"/>
          <w:sz w:val="24"/>
          <w:lang w:val="nl-NL"/>
        </w:rPr>
        <w:t xml:space="preserve">het toch </w:t>
      </w:r>
      <w:r w:rsidRPr="00907F51">
        <w:rPr>
          <w:rFonts w:ascii="Times New Roman"/>
          <w:spacing w:val="-6"/>
          <w:sz w:val="24"/>
          <w:lang w:val="nl-NL"/>
        </w:rPr>
        <w:t xml:space="preserve">duidelijk </w:t>
      </w:r>
      <w:r w:rsidRPr="00907F51">
        <w:rPr>
          <w:rFonts w:ascii="Times New Roman"/>
          <w:spacing w:val="-4"/>
          <w:sz w:val="24"/>
          <w:lang w:val="nl-NL"/>
        </w:rPr>
        <w:t xml:space="preserve">bleek </w:t>
      </w:r>
      <w:r w:rsidRPr="00907F51">
        <w:rPr>
          <w:rFonts w:ascii="Times New Roman"/>
          <w:sz w:val="24"/>
          <w:lang w:val="nl-NL"/>
        </w:rPr>
        <w:t xml:space="preserve">dat God besloten was </w:t>
      </w:r>
      <w:r w:rsidRPr="00907F51">
        <w:rPr>
          <w:rFonts w:ascii="Times New Roman"/>
          <w:spacing w:val="2"/>
          <w:sz w:val="24"/>
          <w:lang w:val="nl-NL"/>
        </w:rPr>
        <w:t xml:space="preserve">te </w:t>
      </w:r>
      <w:r w:rsidRPr="00907F51">
        <w:rPr>
          <w:rFonts w:ascii="Times New Roman"/>
          <w:sz w:val="24"/>
          <w:lang w:val="nl-NL"/>
        </w:rPr>
        <w:t xml:space="preserve">zegenen, vers 1. Vroeg of laat zal God de </w:t>
      </w:r>
      <w:r w:rsidRPr="00907F51">
        <w:rPr>
          <w:rFonts w:ascii="Times New Roman"/>
          <w:spacing w:val="-3"/>
          <w:sz w:val="24"/>
          <w:lang w:val="nl-NL"/>
        </w:rPr>
        <w:t xml:space="preserve">mensen </w:t>
      </w:r>
      <w:r w:rsidRPr="00907F51">
        <w:rPr>
          <w:rFonts w:ascii="Times New Roman"/>
          <w:sz w:val="24"/>
          <w:lang w:val="nl-NL"/>
        </w:rPr>
        <w:t>overtuigen van hun dwaasheid in het zoeken van valse ijdelheden, die tot niets nut zijn. Waartoe zou hij zich naar toverijen begeven? Hij wist dat God buiten het bereik er van</w:t>
      </w:r>
      <w:r w:rsidRPr="00907F51">
        <w:rPr>
          <w:rFonts w:ascii="Times New Roman"/>
          <w:spacing w:val="-13"/>
          <w:sz w:val="24"/>
          <w:lang w:val="nl-NL"/>
        </w:rPr>
        <w:t xml:space="preserve"> </w:t>
      </w:r>
      <w:r w:rsidRPr="00907F51">
        <w:rPr>
          <w:rFonts w:ascii="Times New Roman"/>
          <w:sz w:val="24"/>
          <w:lang w:val="nl-NL"/>
        </w:rPr>
        <w:t>was.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89"/>
        </w:numPr>
        <w:tabs>
          <w:tab w:val="left" w:pos="403"/>
        </w:tabs>
        <w:spacing w:line="247" w:lineRule="auto"/>
        <w:ind w:right="131"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Hij </w:t>
      </w:r>
      <w:r w:rsidRPr="00907F51">
        <w:rPr>
          <w:rFonts w:ascii="Times New Roman" w:hAnsi="Times New Roman"/>
          <w:spacing w:val="3"/>
          <w:sz w:val="24"/>
          <w:lang w:val="nl-NL"/>
        </w:rPr>
        <w:t xml:space="preserve">trok </w:t>
      </w:r>
      <w:r w:rsidRPr="00907F51">
        <w:rPr>
          <w:rFonts w:ascii="Times New Roman" w:hAnsi="Times New Roman"/>
          <w:spacing w:val="-3"/>
          <w:sz w:val="24"/>
          <w:lang w:val="nl-NL"/>
        </w:rPr>
        <w:t xml:space="preserve">zich nu </w:t>
      </w:r>
      <w:r w:rsidRPr="00907F51">
        <w:rPr>
          <w:rFonts w:ascii="Times New Roman" w:hAnsi="Times New Roman"/>
          <w:sz w:val="24"/>
          <w:lang w:val="nl-NL"/>
        </w:rPr>
        <w:t xml:space="preserve">niet, </w:t>
      </w:r>
      <w:r w:rsidRPr="00907F51">
        <w:rPr>
          <w:rFonts w:ascii="Times New Roman" w:hAnsi="Times New Roman"/>
          <w:spacing w:val="-3"/>
          <w:sz w:val="24"/>
          <w:lang w:val="nl-NL"/>
        </w:rPr>
        <w:t xml:space="preserve">zoals </w:t>
      </w:r>
      <w:r w:rsidRPr="00907F51">
        <w:rPr>
          <w:rFonts w:ascii="Times New Roman" w:hAnsi="Times New Roman"/>
          <w:sz w:val="24"/>
          <w:lang w:val="nl-NL"/>
        </w:rPr>
        <w:t xml:space="preserve">tevoren, terug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een </w:t>
      </w:r>
      <w:r w:rsidRPr="00907F51">
        <w:rPr>
          <w:rFonts w:ascii="Times New Roman" w:hAnsi="Times New Roman"/>
          <w:spacing w:val="-5"/>
          <w:sz w:val="24"/>
          <w:lang w:val="nl-NL"/>
        </w:rPr>
        <w:t xml:space="preserve">eenzame </w:t>
      </w:r>
      <w:r w:rsidRPr="00907F51">
        <w:rPr>
          <w:rFonts w:ascii="Times New Roman" w:hAnsi="Times New Roman"/>
          <w:sz w:val="24"/>
          <w:lang w:val="nl-NL"/>
        </w:rPr>
        <w:t xml:space="preserve">plaats,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richtte </w:t>
      </w:r>
      <w:r w:rsidRPr="00907F51">
        <w:rPr>
          <w:rFonts w:ascii="Times New Roman" w:hAnsi="Times New Roman"/>
          <w:spacing w:val="-8"/>
          <w:sz w:val="24"/>
          <w:lang w:val="nl-NL"/>
        </w:rPr>
        <w:t xml:space="preserve">zijn </w:t>
      </w:r>
      <w:r w:rsidRPr="00907F51">
        <w:rPr>
          <w:rFonts w:ascii="Times New Roman" w:hAnsi="Times New Roman"/>
          <w:spacing w:val="-3"/>
          <w:sz w:val="24"/>
          <w:lang w:val="nl-NL"/>
        </w:rPr>
        <w:t xml:space="preserve">aangezicht </w:t>
      </w:r>
      <w:r w:rsidRPr="00907F51">
        <w:rPr>
          <w:rFonts w:ascii="Times New Roman" w:hAnsi="Times New Roman"/>
          <w:sz w:val="24"/>
          <w:lang w:val="nl-NL"/>
        </w:rPr>
        <w:t xml:space="preserve">terstond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woestijn, </w:t>
      </w:r>
      <w:r w:rsidRPr="00907F51">
        <w:rPr>
          <w:rFonts w:ascii="Times New Roman" w:hAnsi="Times New Roman"/>
          <w:sz w:val="24"/>
          <w:lang w:val="nl-NL"/>
        </w:rPr>
        <w:t xml:space="preserve">waar Israël gelegerd was, en daar er niets aan te doen </w:t>
      </w:r>
      <w:r w:rsidRPr="00907F51">
        <w:rPr>
          <w:rFonts w:ascii="Times New Roman" w:hAnsi="Times New Roman"/>
          <w:spacing w:val="-8"/>
          <w:sz w:val="24"/>
          <w:lang w:val="nl-NL"/>
        </w:rPr>
        <w:t xml:space="preserve">is </w:t>
      </w:r>
      <w:r w:rsidRPr="00907F51">
        <w:rPr>
          <w:rFonts w:ascii="Times New Roman" w:hAnsi="Times New Roman"/>
          <w:sz w:val="24"/>
          <w:lang w:val="nl-NL"/>
        </w:rPr>
        <w:t>dat</w:t>
      </w:r>
      <w:r w:rsidRPr="00907F51">
        <w:rPr>
          <w:rFonts w:ascii="Times New Roman" w:hAnsi="Times New Roman"/>
          <w:spacing w:val="-8"/>
          <w:sz w:val="24"/>
          <w:lang w:val="nl-NL"/>
        </w:rPr>
        <w:t xml:space="preserve"> </w:t>
      </w:r>
      <w:r w:rsidRPr="00907F51">
        <w:rPr>
          <w:rFonts w:ascii="Times New Roman" w:hAnsi="Times New Roman"/>
          <w:sz w:val="24"/>
          <w:lang w:val="nl-NL"/>
        </w:rPr>
        <w:t>zij</w:t>
      </w:r>
      <w:r w:rsidRPr="00907F51">
        <w:rPr>
          <w:rFonts w:ascii="Times New Roman" w:hAnsi="Times New Roman"/>
          <w:spacing w:val="-8"/>
          <w:sz w:val="24"/>
          <w:lang w:val="nl-NL"/>
        </w:rPr>
        <w:t xml:space="preserve"> </w:t>
      </w:r>
      <w:r w:rsidRPr="00907F51">
        <w:rPr>
          <w:rFonts w:ascii="Times New Roman" w:hAnsi="Times New Roman"/>
          <w:sz w:val="24"/>
          <w:lang w:val="nl-NL"/>
        </w:rPr>
        <w:t>gezegend</w:t>
      </w:r>
      <w:r w:rsidRPr="00907F51">
        <w:rPr>
          <w:rFonts w:ascii="Times New Roman" w:hAnsi="Times New Roman"/>
          <w:spacing w:val="-8"/>
          <w:sz w:val="24"/>
          <w:lang w:val="nl-NL"/>
        </w:rPr>
        <w:t xml:space="preserve"> </w:t>
      </w:r>
      <w:r w:rsidRPr="00907F51">
        <w:rPr>
          <w:rFonts w:ascii="Times New Roman" w:hAnsi="Times New Roman"/>
          <w:sz w:val="24"/>
          <w:lang w:val="nl-NL"/>
        </w:rPr>
        <w:t>moeten</w:t>
      </w:r>
      <w:r w:rsidRPr="00907F51">
        <w:rPr>
          <w:rFonts w:ascii="Times New Roman" w:hAnsi="Times New Roman"/>
          <w:spacing w:val="-8"/>
          <w:sz w:val="24"/>
          <w:lang w:val="nl-NL"/>
        </w:rPr>
        <w:t xml:space="preserve"> </w:t>
      </w:r>
      <w:r w:rsidRPr="00907F51">
        <w:rPr>
          <w:rFonts w:ascii="Times New Roman" w:hAnsi="Times New Roman"/>
          <w:sz w:val="24"/>
          <w:lang w:val="nl-NL"/>
        </w:rPr>
        <w:t>worden,</w:t>
      </w:r>
      <w:r w:rsidRPr="00907F51">
        <w:rPr>
          <w:rFonts w:ascii="Times New Roman" w:hAnsi="Times New Roman"/>
          <w:spacing w:val="-8"/>
          <w:sz w:val="24"/>
          <w:lang w:val="nl-NL"/>
        </w:rPr>
        <w:t xml:space="preserve"> </w:t>
      </w:r>
      <w:r w:rsidRPr="00907F51">
        <w:rPr>
          <w:rFonts w:ascii="Times New Roman" w:hAnsi="Times New Roman"/>
          <w:sz w:val="24"/>
          <w:lang w:val="nl-NL"/>
        </w:rPr>
        <w:t>zal</w:t>
      </w:r>
      <w:r w:rsidRPr="00907F51">
        <w:rPr>
          <w:rFonts w:ascii="Times New Roman" w:hAnsi="Times New Roman"/>
          <w:spacing w:val="-8"/>
          <w:sz w:val="24"/>
          <w:lang w:val="nl-NL"/>
        </w:rPr>
        <w:t xml:space="preserve"> </w:t>
      </w:r>
      <w:r w:rsidRPr="00907F51">
        <w:rPr>
          <w:rFonts w:ascii="Times New Roman" w:hAnsi="Times New Roman"/>
          <w:sz w:val="24"/>
          <w:lang w:val="nl-NL"/>
        </w:rPr>
        <w:t>hij</w:t>
      </w:r>
      <w:r w:rsidRPr="00907F51">
        <w:rPr>
          <w:rFonts w:ascii="Times New Roman" w:hAnsi="Times New Roman"/>
          <w:spacing w:val="-8"/>
          <w:sz w:val="24"/>
          <w:lang w:val="nl-NL"/>
        </w:rPr>
        <w:t xml:space="preserve"> </w:t>
      </w:r>
      <w:r w:rsidRPr="00907F51">
        <w:rPr>
          <w:rFonts w:ascii="Times New Roman" w:hAnsi="Times New Roman"/>
          <w:sz w:val="24"/>
          <w:lang w:val="nl-NL"/>
        </w:rPr>
        <w:t>niets</w:t>
      </w:r>
      <w:r w:rsidRPr="00907F51">
        <w:rPr>
          <w:rFonts w:ascii="Times New Roman" w:hAnsi="Times New Roman"/>
          <w:spacing w:val="-8"/>
          <w:sz w:val="24"/>
          <w:lang w:val="nl-NL"/>
        </w:rPr>
        <w:t xml:space="preserve"> </w:t>
      </w:r>
      <w:r w:rsidRPr="00907F51">
        <w:rPr>
          <w:rFonts w:ascii="Times New Roman" w:hAnsi="Times New Roman"/>
          <w:sz w:val="24"/>
          <w:lang w:val="nl-NL"/>
        </w:rPr>
        <w:t>anders</w:t>
      </w:r>
      <w:r w:rsidRPr="00907F51">
        <w:rPr>
          <w:rFonts w:ascii="Times New Roman" w:hAnsi="Times New Roman"/>
          <w:spacing w:val="-8"/>
          <w:sz w:val="24"/>
          <w:lang w:val="nl-NL"/>
        </w:rPr>
        <w:t xml:space="preserve"> </w:t>
      </w:r>
      <w:r w:rsidRPr="00907F51">
        <w:rPr>
          <w:rFonts w:ascii="Times New Roman" w:hAnsi="Times New Roman"/>
          <w:sz w:val="24"/>
          <w:lang w:val="nl-NL"/>
        </w:rPr>
        <w:t>bedenken,</w:t>
      </w:r>
      <w:r w:rsidRPr="00907F51">
        <w:rPr>
          <w:rFonts w:ascii="Times New Roman" w:hAnsi="Times New Roman"/>
          <w:spacing w:val="-8"/>
          <w:sz w:val="24"/>
          <w:lang w:val="nl-NL"/>
        </w:rPr>
        <w:t xml:space="preserve"> </w:t>
      </w:r>
      <w:r w:rsidRPr="00907F51">
        <w:rPr>
          <w:rFonts w:ascii="Times New Roman" w:hAnsi="Times New Roman"/>
          <w:sz w:val="24"/>
          <w:lang w:val="nl-NL"/>
        </w:rPr>
        <w:t>maar</w:t>
      </w:r>
      <w:r w:rsidRPr="00907F51">
        <w:rPr>
          <w:rFonts w:ascii="Times New Roman" w:hAnsi="Times New Roman"/>
          <w:spacing w:val="-8"/>
          <w:sz w:val="24"/>
          <w:lang w:val="nl-NL"/>
        </w:rPr>
        <w:t xml:space="preserve"> </w:t>
      </w:r>
      <w:r w:rsidRPr="00907F51">
        <w:rPr>
          <w:rFonts w:ascii="Times New Roman" w:hAnsi="Times New Roman"/>
          <w:sz w:val="24"/>
          <w:lang w:val="nl-NL"/>
        </w:rPr>
        <w:t>toegeven</w:t>
      </w:r>
      <w:r w:rsidRPr="00907F51">
        <w:rPr>
          <w:rFonts w:ascii="Times New Roman" w:hAnsi="Times New Roman"/>
          <w:spacing w:val="-8"/>
          <w:sz w:val="24"/>
          <w:lang w:val="nl-NL"/>
        </w:rPr>
        <w:t xml:space="preserve"> </w:t>
      </w:r>
      <w:r w:rsidRPr="00907F51">
        <w:rPr>
          <w:rFonts w:ascii="Times New Roman" w:hAnsi="Times New Roman"/>
          <w:sz w:val="24"/>
          <w:lang w:val="nl-NL"/>
        </w:rPr>
        <w:t>aan</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pacing w:val="-2"/>
          <w:sz w:val="24"/>
          <w:lang w:val="nl-NL"/>
        </w:rPr>
        <w:t>drang.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89"/>
        </w:numPr>
        <w:tabs>
          <w:tab w:val="left" w:pos="35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Nu was de Geest Gods op hem, namelijk: de Geest van de profetie, zoals op Saul, om </w:t>
      </w:r>
      <w:r w:rsidRPr="00907F51">
        <w:rPr>
          <w:rFonts w:ascii="Times New Roman"/>
          <w:spacing w:val="-2"/>
          <w:sz w:val="24"/>
          <w:lang w:val="nl-NL"/>
        </w:rPr>
        <w:t xml:space="preserve">hem </w:t>
      </w:r>
      <w:r w:rsidRPr="00907F51">
        <w:rPr>
          <w:rFonts w:ascii="Times New Roman"/>
          <w:sz w:val="24"/>
          <w:lang w:val="nl-NL"/>
        </w:rPr>
        <w:t xml:space="preserve">te beletten </w:t>
      </w:r>
      <w:r w:rsidRPr="00907F51">
        <w:rPr>
          <w:rFonts w:ascii="Times New Roman"/>
          <w:spacing w:val="-4"/>
          <w:sz w:val="24"/>
          <w:lang w:val="nl-NL"/>
        </w:rPr>
        <w:t xml:space="preserve">David </w:t>
      </w:r>
      <w:r w:rsidRPr="00907F51">
        <w:rPr>
          <w:rFonts w:ascii="Times New Roman"/>
          <w:sz w:val="24"/>
          <w:lang w:val="nl-NL"/>
        </w:rPr>
        <w:t xml:space="preserve">gevangen te nemen, 1 Samuel 19:23. </w:t>
      </w:r>
      <w:r w:rsidRPr="00907F51">
        <w:rPr>
          <w:rFonts w:ascii="Times New Roman"/>
          <w:spacing w:val="-5"/>
          <w:sz w:val="24"/>
          <w:lang w:val="nl-NL"/>
        </w:rPr>
        <w:t xml:space="preserve">Hij </w:t>
      </w:r>
      <w:r w:rsidRPr="00907F51">
        <w:rPr>
          <w:rFonts w:ascii="Times New Roman"/>
          <w:sz w:val="24"/>
          <w:lang w:val="nl-NL"/>
        </w:rPr>
        <w:t xml:space="preserve">sprak </w:t>
      </w:r>
      <w:r w:rsidRPr="00907F51">
        <w:rPr>
          <w:rFonts w:ascii="Times New Roman"/>
          <w:spacing w:val="-3"/>
          <w:sz w:val="24"/>
          <w:lang w:val="nl-NL"/>
        </w:rPr>
        <w:t xml:space="preserve">niet </w:t>
      </w:r>
      <w:r w:rsidRPr="00907F51">
        <w:rPr>
          <w:rFonts w:ascii="Times New Roman"/>
          <w:spacing w:val="-6"/>
          <w:sz w:val="24"/>
          <w:lang w:val="nl-NL"/>
        </w:rPr>
        <w:t xml:space="preserve">zijn </w:t>
      </w:r>
      <w:r w:rsidRPr="00907F51">
        <w:rPr>
          <w:rFonts w:ascii="Times New Roman"/>
          <w:spacing w:val="-3"/>
          <w:sz w:val="24"/>
          <w:lang w:val="nl-NL"/>
        </w:rPr>
        <w:t xml:space="preserve">eigen gevoelen, </w:t>
      </w:r>
      <w:r w:rsidRPr="00907F51">
        <w:rPr>
          <w:rFonts w:ascii="Times New Roman"/>
          <w:spacing w:val="-4"/>
          <w:sz w:val="24"/>
          <w:lang w:val="nl-NL"/>
        </w:rPr>
        <w:t xml:space="preserve">maar </w:t>
      </w:r>
      <w:r w:rsidRPr="00907F51">
        <w:rPr>
          <w:rFonts w:ascii="Times New Roman"/>
          <w:sz w:val="24"/>
          <w:lang w:val="nl-NL"/>
        </w:rPr>
        <w:t>de taal van de Geest, die op hem</w:t>
      </w:r>
      <w:r w:rsidRPr="00907F51">
        <w:rPr>
          <w:rFonts w:ascii="Times New Roman"/>
          <w:spacing w:val="-37"/>
          <w:sz w:val="24"/>
          <w:lang w:val="nl-NL"/>
        </w:rPr>
        <w:t xml:space="preserve"> </w:t>
      </w:r>
      <w:r w:rsidRPr="00907F51">
        <w:rPr>
          <w:rFonts w:ascii="Times New Roman"/>
          <w:sz w:val="24"/>
          <w:lang w:val="nl-NL"/>
        </w:rPr>
        <w:t>kwam.</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89"/>
        </w:numPr>
        <w:tabs>
          <w:tab w:val="left" w:pos="36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Zijn inleiding </w:t>
      </w:r>
      <w:r w:rsidRPr="00907F51">
        <w:rPr>
          <w:rFonts w:ascii="Times New Roman"/>
          <w:spacing w:val="-3"/>
          <w:sz w:val="24"/>
          <w:lang w:val="nl-NL"/>
        </w:rPr>
        <w:t xml:space="preserve">verschilde </w:t>
      </w:r>
      <w:r w:rsidRPr="00907F51">
        <w:rPr>
          <w:rFonts w:ascii="Times New Roman"/>
          <w:sz w:val="24"/>
          <w:lang w:val="nl-NL"/>
        </w:rPr>
        <w:t xml:space="preserve">van die, welke hij tevoren gebruikt had, vers 3, 4, en is enigszins </w:t>
      </w:r>
      <w:r w:rsidRPr="00907F51">
        <w:rPr>
          <w:rFonts w:ascii="Times New Roman"/>
          <w:spacing w:val="-6"/>
          <w:sz w:val="24"/>
          <w:lang w:val="nl-NL"/>
        </w:rPr>
        <w:t xml:space="preserve">gelijk </w:t>
      </w:r>
      <w:r w:rsidRPr="00907F51">
        <w:rPr>
          <w:rFonts w:ascii="Times New Roman"/>
          <w:sz w:val="24"/>
          <w:lang w:val="nl-NL"/>
        </w:rPr>
        <w:t xml:space="preserve">aan </w:t>
      </w:r>
      <w:r w:rsidRPr="00907F51">
        <w:rPr>
          <w:rFonts w:ascii="Times New Roman"/>
          <w:spacing w:val="-5"/>
          <w:sz w:val="24"/>
          <w:lang w:val="nl-NL"/>
        </w:rPr>
        <w:t xml:space="preserve">die </w:t>
      </w:r>
      <w:r w:rsidRPr="00907F51">
        <w:rPr>
          <w:rFonts w:ascii="Times New Roman"/>
          <w:sz w:val="24"/>
          <w:lang w:val="nl-NL"/>
        </w:rPr>
        <w:t xml:space="preserve">van </w:t>
      </w:r>
      <w:r w:rsidRPr="00907F51">
        <w:rPr>
          <w:rFonts w:ascii="Times New Roman"/>
          <w:spacing w:val="-3"/>
          <w:sz w:val="24"/>
          <w:lang w:val="nl-NL"/>
        </w:rPr>
        <w:t xml:space="preserve">David, </w:t>
      </w:r>
      <w:r w:rsidRPr="00907F51">
        <w:rPr>
          <w:rFonts w:ascii="Times New Roman"/>
          <w:sz w:val="24"/>
          <w:lang w:val="nl-NL"/>
        </w:rPr>
        <w:t xml:space="preserve">2 Samuel 23:1-3, </w:t>
      </w:r>
      <w:r w:rsidRPr="00907F51">
        <w:rPr>
          <w:rFonts w:ascii="Times New Roman"/>
          <w:spacing w:val="-3"/>
          <w:sz w:val="24"/>
          <w:lang w:val="nl-NL"/>
        </w:rPr>
        <w:t xml:space="preserve">maar </w:t>
      </w:r>
      <w:r w:rsidRPr="00907F51">
        <w:rPr>
          <w:rFonts w:ascii="Times New Roman"/>
          <w:sz w:val="24"/>
          <w:lang w:val="nl-NL"/>
        </w:rPr>
        <w:t xml:space="preserve">sterk riekend naar hoogmoed en  </w:t>
      </w:r>
      <w:r w:rsidRPr="00907F51">
        <w:rPr>
          <w:rFonts w:ascii="Times New Roman"/>
          <w:spacing w:val="-3"/>
          <w:sz w:val="24"/>
          <w:lang w:val="nl-NL"/>
        </w:rPr>
        <w:t xml:space="preserve">verwaandheid </w:t>
      </w:r>
      <w:r w:rsidRPr="00907F51">
        <w:rPr>
          <w:rFonts w:ascii="Times New Roman"/>
          <w:sz w:val="24"/>
          <w:lang w:val="nl-NL"/>
        </w:rPr>
        <w:t xml:space="preserve">(denken </w:t>
      </w:r>
      <w:r w:rsidRPr="00907F51">
        <w:rPr>
          <w:rFonts w:ascii="Times New Roman"/>
          <w:spacing w:val="-3"/>
          <w:sz w:val="24"/>
          <w:lang w:val="nl-NL"/>
        </w:rPr>
        <w:t xml:space="preserve">sommigen), </w:t>
      </w:r>
      <w:r w:rsidRPr="00907F51">
        <w:rPr>
          <w:rFonts w:ascii="Times New Roman"/>
          <w:sz w:val="24"/>
          <w:lang w:val="nl-NL"/>
        </w:rPr>
        <w:t xml:space="preserve">al de lof van deze profetie voor zichzelf nemend, en </w:t>
      </w:r>
      <w:r w:rsidRPr="00907F51">
        <w:rPr>
          <w:rFonts w:ascii="Times New Roman"/>
          <w:spacing w:val="-3"/>
          <w:sz w:val="24"/>
          <w:lang w:val="nl-NL"/>
        </w:rPr>
        <w:t xml:space="preserve">zichzelf verheerlijkend </w:t>
      </w:r>
      <w:r w:rsidRPr="00907F51">
        <w:rPr>
          <w:rFonts w:ascii="Times New Roman"/>
          <w:sz w:val="24"/>
          <w:lang w:val="nl-NL"/>
        </w:rPr>
        <w:t xml:space="preserve">als </w:t>
      </w:r>
      <w:r w:rsidRPr="00907F51">
        <w:rPr>
          <w:rFonts w:ascii="Times New Roman"/>
          <w:spacing w:val="-3"/>
          <w:sz w:val="24"/>
          <w:lang w:val="nl-NL"/>
        </w:rPr>
        <w:t xml:space="preserve">een, </w:t>
      </w:r>
      <w:r w:rsidRPr="00907F51">
        <w:rPr>
          <w:rFonts w:ascii="Times New Roman"/>
          <w:sz w:val="24"/>
          <w:lang w:val="nl-NL"/>
        </w:rPr>
        <w:t xml:space="preserve">die in de </w:t>
      </w:r>
      <w:r w:rsidRPr="00907F51">
        <w:rPr>
          <w:rFonts w:ascii="Times New Roman"/>
          <w:spacing w:val="-3"/>
          <w:sz w:val="24"/>
          <w:lang w:val="nl-NL"/>
        </w:rPr>
        <w:t xml:space="preserve">raad </w:t>
      </w:r>
      <w:r w:rsidRPr="00907F51">
        <w:rPr>
          <w:rFonts w:ascii="Times New Roman"/>
          <w:sz w:val="24"/>
          <w:lang w:val="nl-NL"/>
        </w:rPr>
        <w:t xml:space="preserve">des </w:t>
      </w:r>
      <w:r w:rsidRPr="00907F51">
        <w:rPr>
          <w:rFonts w:ascii="Times New Roman"/>
          <w:spacing w:val="-3"/>
          <w:sz w:val="24"/>
          <w:lang w:val="nl-NL"/>
        </w:rPr>
        <w:t xml:space="preserve">hemels zit. </w:t>
      </w:r>
      <w:r w:rsidRPr="00907F51">
        <w:rPr>
          <w:rFonts w:ascii="Times New Roman"/>
          <w:sz w:val="24"/>
          <w:lang w:val="nl-NL"/>
        </w:rPr>
        <w:t xml:space="preserve">Hij </w:t>
      </w:r>
      <w:r w:rsidRPr="00907F51">
        <w:rPr>
          <w:rFonts w:ascii="Times New Roman"/>
          <w:spacing w:val="-3"/>
          <w:sz w:val="24"/>
          <w:lang w:val="nl-NL"/>
        </w:rPr>
        <w:t xml:space="preserve">roemt </w:t>
      </w:r>
      <w:r w:rsidRPr="00907F51">
        <w:rPr>
          <w:rFonts w:ascii="Times New Roman"/>
          <w:sz w:val="24"/>
          <w:lang w:val="nl-NL"/>
        </w:rPr>
        <w:t xml:space="preserve">op </w:t>
      </w:r>
      <w:r w:rsidRPr="00907F51">
        <w:rPr>
          <w:rFonts w:ascii="Times New Roman"/>
          <w:spacing w:val="-3"/>
          <w:sz w:val="24"/>
          <w:lang w:val="nl-NL"/>
        </w:rPr>
        <w:t>twee</w:t>
      </w:r>
      <w:r w:rsidRPr="00907F51">
        <w:rPr>
          <w:rFonts w:ascii="Times New Roman"/>
          <w:spacing w:val="5"/>
          <w:sz w:val="24"/>
          <w:lang w:val="nl-NL"/>
        </w:rPr>
        <w:t xml:space="preserve"> </w:t>
      </w:r>
      <w:r w:rsidRPr="00907F51">
        <w:rPr>
          <w:rFonts w:ascii="Times New Roman"/>
          <w:spacing w:val="-3"/>
          <w:sz w:val="24"/>
          <w:lang w:val="nl-NL"/>
        </w:rPr>
        <w:t>dingen: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89"/>
        </w:numPr>
        <w:tabs>
          <w:tab w:val="left" w:pos="38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gunst,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God hem bewees, </w:t>
      </w:r>
      <w:r w:rsidRPr="00907F51">
        <w:rPr>
          <w:rFonts w:ascii="Times New Roman" w:hAnsi="Times New Roman"/>
          <w:spacing w:val="3"/>
          <w:sz w:val="24"/>
          <w:lang w:val="nl-NL"/>
        </w:rPr>
        <w:t xml:space="preserve">door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aan hem bekend te maken. Hij hoorde de woorden Gods, en zag de gezichten van de </w:t>
      </w:r>
      <w:r w:rsidRPr="00907F51">
        <w:rPr>
          <w:rFonts w:ascii="Times New Roman" w:hAnsi="Times New Roman"/>
          <w:spacing w:val="-4"/>
          <w:sz w:val="24"/>
          <w:lang w:val="nl-NL"/>
        </w:rPr>
        <w:t xml:space="preserve">Almachtige. </w:t>
      </w:r>
      <w:r w:rsidRPr="00907F51">
        <w:rPr>
          <w:rFonts w:ascii="Times New Roman" w:hAnsi="Times New Roman"/>
          <w:sz w:val="24"/>
          <w:lang w:val="nl-NL"/>
        </w:rPr>
        <w:t xml:space="preserve">God </w:t>
      </w:r>
      <w:r w:rsidRPr="00907F51">
        <w:rPr>
          <w:rFonts w:ascii="Times New Roman" w:hAnsi="Times New Roman"/>
          <w:spacing w:val="-4"/>
          <w:sz w:val="24"/>
          <w:lang w:val="nl-NL"/>
        </w:rPr>
        <w:t xml:space="preserve">zelf </w:t>
      </w:r>
      <w:r w:rsidRPr="00907F51">
        <w:rPr>
          <w:rFonts w:ascii="Times New Roman" w:hAnsi="Times New Roman"/>
          <w:sz w:val="24"/>
          <w:lang w:val="nl-NL"/>
        </w:rPr>
        <w:t xml:space="preserve">had hem ontmoet en </w:t>
      </w:r>
      <w:r w:rsidRPr="00907F51">
        <w:rPr>
          <w:rFonts w:ascii="Times New Roman" w:hAnsi="Times New Roman"/>
          <w:spacing w:val="3"/>
          <w:sz w:val="24"/>
          <w:lang w:val="nl-NL"/>
        </w:rPr>
        <w:t xml:space="preserve">tot </w:t>
      </w:r>
      <w:r w:rsidRPr="00907F51">
        <w:rPr>
          <w:rFonts w:ascii="Times New Roman" w:hAnsi="Times New Roman"/>
          <w:spacing w:val="-2"/>
          <w:sz w:val="24"/>
          <w:lang w:val="nl-NL"/>
        </w:rPr>
        <w:t xml:space="preserve">hem </w:t>
      </w:r>
      <w:r w:rsidRPr="00907F51">
        <w:rPr>
          <w:rFonts w:ascii="Times New Roman" w:hAnsi="Times New Roman"/>
          <w:sz w:val="24"/>
          <w:lang w:val="nl-NL"/>
        </w:rPr>
        <w:t xml:space="preserve">gesproken, Hoofdstuk 23:16, en </w:t>
      </w:r>
      <w:r w:rsidRPr="00907F51">
        <w:rPr>
          <w:rFonts w:ascii="Times New Roman" w:hAnsi="Times New Roman"/>
          <w:spacing w:val="-5"/>
          <w:sz w:val="24"/>
          <w:lang w:val="nl-NL"/>
        </w:rPr>
        <w:t xml:space="preserve">dit </w:t>
      </w:r>
      <w:r w:rsidRPr="00907F51">
        <w:rPr>
          <w:rFonts w:ascii="Times New Roman" w:hAnsi="Times New Roman"/>
          <w:spacing w:val="-3"/>
          <w:sz w:val="24"/>
          <w:lang w:val="nl-NL"/>
        </w:rPr>
        <w:t xml:space="preserve">maakt </w:t>
      </w:r>
      <w:r w:rsidRPr="00907F51">
        <w:rPr>
          <w:rFonts w:ascii="Times New Roman" w:hAnsi="Times New Roman"/>
          <w:sz w:val="24"/>
          <w:lang w:val="nl-NL"/>
        </w:rPr>
        <w:t xml:space="preserve">hem opgeblazen. Paulus spreekt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ootmoed </w:t>
      </w:r>
      <w:r w:rsidRPr="00907F51">
        <w:rPr>
          <w:rFonts w:ascii="Times New Roman" w:hAnsi="Times New Roman"/>
          <w:spacing w:val="-2"/>
          <w:sz w:val="24"/>
          <w:lang w:val="nl-NL"/>
        </w:rPr>
        <w:t xml:space="preserve">van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visioenen </w:t>
      </w:r>
      <w:r w:rsidRPr="00907F51">
        <w:rPr>
          <w:rFonts w:ascii="Times New Roman" w:hAnsi="Times New Roman"/>
          <w:sz w:val="24"/>
          <w:lang w:val="nl-NL"/>
        </w:rPr>
        <w:t xml:space="preserve">en de </w:t>
      </w:r>
      <w:r w:rsidRPr="00907F51">
        <w:rPr>
          <w:rFonts w:ascii="Times New Roman" w:hAnsi="Times New Roman"/>
          <w:spacing w:val="-3"/>
          <w:sz w:val="24"/>
          <w:lang w:val="nl-NL"/>
        </w:rPr>
        <w:t xml:space="preserve">openbaringen,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hem gedaan </w:t>
      </w:r>
      <w:r w:rsidRPr="00907F51">
        <w:rPr>
          <w:rFonts w:ascii="Times New Roman" w:hAnsi="Times New Roman"/>
          <w:spacing w:val="-5"/>
          <w:sz w:val="24"/>
          <w:lang w:val="nl-NL"/>
        </w:rPr>
        <w:t xml:space="preserve">zijn, </w:t>
      </w:r>
      <w:r w:rsidRPr="00907F51">
        <w:rPr>
          <w:rFonts w:ascii="Times New Roman" w:hAnsi="Times New Roman"/>
          <w:sz w:val="24"/>
          <w:lang w:val="nl-NL"/>
        </w:rPr>
        <w:t>2 Corinthiërs 12:1, maar Bileam spreekt er van met</w:t>
      </w:r>
      <w:r w:rsidRPr="00907F51">
        <w:rPr>
          <w:rFonts w:ascii="Times New Roman" w:hAnsi="Times New Roman"/>
          <w:spacing w:val="-12"/>
          <w:sz w:val="24"/>
          <w:lang w:val="nl-NL"/>
        </w:rPr>
        <w:t xml:space="preserve"> </w:t>
      </w:r>
      <w:r w:rsidRPr="00907F51">
        <w:rPr>
          <w:rFonts w:ascii="Times New Roman" w:hAnsi="Times New Roman"/>
          <w:sz w:val="24"/>
          <w:lang w:val="nl-NL"/>
        </w:rPr>
        <w:t>hoogmoed.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89"/>
        </w:numPr>
        <w:tabs>
          <w:tab w:val="left" w:pos="36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eigen macht en kracht om deze openbaringen te ontvangen en te dragen. Wèl is hij, </w:t>
      </w:r>
      <w:r w:rsidRPr="00907F51">
        <w:rPr>
          <w:rFonts w:ascii="Times New Roman" w:hAnsi="Times New Roman"/>
          <w:spacing w:val="-5"/>
          <w:sz w:val="24"/>
          <w:lang w:val="nl-NL"/>
        </w:rPr>
        <w:t xml:space="preserve">evenals </w:t>
      </w:r>
      <w:r w:rsidRPr="00907F51">
        <w:rPr>
          <w:rFonts w:ascii="Times New Roman" w:hAnsi="Times New Roman"/>
          <w:sz w:val="24"/>
          <w:lang w:val="nl-NL"/>
        </w:rPr>
        <w:t xml:space="preserve">andere profeten,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een vertrekking van </w:t>
      </w:r>
      <w:r w:rsidRPr="00907F51">
        <w:rPr>
          <w:rFonts w:ascii="Times New Roman" w:hAnsi="Times New Roman"/>
          <w:spacing w:val="-4"/>
          <w:sz w:val="24"/>
          <w:lang w:val="nl-NL"/>
        </w:rPr>
        <w:t xml:space="preserve">zinnen </w:t>
      </w:r>
      <w:r w:rsidRPr="00907F51">
        <w:rPr>
          <w:rFonts w:ascii="Times New Roman" w:hAnsi="Times New Roman"/>
          <w:sz w:val="24"/>
          <w:lang w:val="nl-NL"/>
        </w:rPr>
        <w:t xml:space="preserve">geweest,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daarbij waren zijn ogen open. Tweemaal </w:t>
      </w:r>
      <w:r w:rsidRPr="00907F51">
        <w:rPr>
          <w:rFonts w:ascii="Times New Roman" w:hAnsi="Times New Roman"/>
          <w:spacing w:val="-3"/>
          <w:sz w:val="24"/>
          <w:lang w:val="nl-NL"/>
        </w:rPr>
        <w:t xml:space="preserve">maakt </w:t>
      </w:r>
      <w:r w:rsidRPr="00907F51">
        <w:rPr>
          <w:rFonts w:ascii="Times New Roman" w:hAnsi="Times New Roman"/>
          <w:spacing w:val="-6"/>
          <w:sz w:val="24"/>
          <w:lang w:val="nl-NL"/>
        </w:rPr>
        <w:t xml:space="preserve">hij </w:t>
      </w:r>
      <w:r w:rsidRPr="00907F51">
        <w:rPr>
          <w:rFonts w:ascii="Times New Roman" w:hAnsi="Times New Roman"/>
          <w:spacing w:val="-4"/>
          <w:sz w:val="24"/>
          <w:lang w:val="nl-NL"/>
        </w:rPr>
        <w:t xml:space="preserve">hier </w:t>
      </w:r>
      <w:r w:rsidRPr="00907F51">
        <w:rPr>
          <w:rFonts w:ascii="Times New Roman" w:hAnsi="Times New Roman"/>
          <w:spacing w:val="-6"/>
          <w:sz w:val="24"/>
          <w:lang w:val="nl-NL"/>
        </w:rPr>
        <w:t xml:space="preserve">melding </w:t>
      </w:r>
      <w:r w:rsidRPr="00907F51">
        <w:rPr>
          <w:rFonts w:ascii="Times New Roman" w:hAnsi="Times New Roman"/>
          <w:spacing w:val="-3"/>
          <w:sz w:val="24"/>
          <w:lang w:val="nl-NL"/>
        </w:rPr>
        <w:t xml:space="preserve">van, maar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oorspronkelijke zijn de woorden niet </w:t>
      </w:r>
      <w:r w:rsidRPr="00907F51">
        <w:rPr>
          <w:rFonts w:ascii="Times New Roman" w:hAnsi="Times New Roman"/>
          <w:spacing w:val="-4"/>
          <w:sz w:val="24"/>
          <w:lang w:val="nl-NL"/>
        </w:rPr>
        <w:t xml:space="preserve">gelijk. </w:t>
      </w:r>
      <w:r w:rsidRPr="00907F51">
        <w:rPr>
          <w:rFonts w:ascii="Times New Roman" w:hAnsi="Times New Roman"/>
          <w:sz w:val="24"/>
          <w:lang w:val="nl-NL"/>
        </w:rPr>
        <w:t xml:space="preserve">Sommigen denken, dat vers 3 gelezen kan worden: de man wiens ogen gesloten waren,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die nu de ogen open heeft, vers 4. Hij erkent dwalend te zijn geweest, toen hij Israël poogde te </w:t>
      </w:r>
      <w:r w:rsidRPr="00907F51">
        <w:rPr>
          <w:rFonts w:ascii="Times New Roman" w:hAnsi="Times New Roman"/>
          <w:spacing w:val="-3"/>
          <w:sz w:val="24"/>
          <w:lang w:val="nl-NL"/>
        </w:rPr>
        <w:t xml:space="preserve">vloeken, maar nu </w:t>
      </w:r>
      <w:r w:rsidRPr="00907F51">
        <w:rPr>
          <w:rFonts w:ascii="Times New Roman" w:hAnsi="Times New Roman"/>
          <w:spacing w:val="-4"/>
          <w:sz w:val="24"/>
          <w:lang w:val="nl-NL"/>
        </w:rPr>
        <w:t xml:space="preserve">begint </w:t>
      </w:r>
      <w:r w:rsidRPr="00907F51">
        <w:rPr>
          <w:rFonts w:ascii="Times New Roman" w:hAnsi="Times New Roman"/>
          <w:spacing w:val="-6"/>
          <w:sz w:val="24"/>
          <w:lang w:val="nl-NL"/>
        </w:rPr>
        <w:t xml:space="preserve">hij zijn </w:t>
      </w:r>
      <w:r w:rsidRPr="00907F51">
        <w:rPr>
          <w:rFonts w:ascii="Times New Roman" w:hAnsi="Times New Roman"/>
          <w:spacing w:val="-5"/>
          <w:sz w:val="24"/>
          <w:lang w:val="nl-NL"/>
        </w:rPr>
        <w:t xml:space="preserve">dwaling in </w:t>
      </w:r>
      <w:r w:rsidRPr="00907F51">
        <w:rPr>
          <w:rFonts w:ascii="Times New Roman" w:hAnsi="Times New Roman"/>
          <w:sz w:val="24"/>
          <w:lang w:val="nl-NL"/>
        </w:rPr>
        <w:t xml:space="preserve">te </w:t>
      </w:r>
      <w:r w:rsidRPr="00907F51">
        <w:rPr>
          <w:rFonts w:ascii="Times New Roman" w:hAnsi="Times New Roman"/>
          <w:spacing w:val="-4"/>
          <w:sz w:val="24"/>
          <w:lang w:val="nl-NL"/>
        </w:rPr>
        <w:t xml:space="preserve">zien,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toch  blijft  </w:t>
      </w:r>
      <w:r w:rsidRPr="00907F51">
        <w:rPr>
          <w:rFonts w:ascii="Times New Roman" w:hAnsi="Times New Roman"/>
          <w:sz w:val="24"/>
          <w:lang w:val="nl-NL"/>
        </w:rPr>
        <w:t xml:space="preserve">hij nog </w:t>
      </w:r>
      <w:r w:rsidRPr="00907F51">
        <w:rPr>
          <w:rFonts w:ascii="Times New Roman" w:hAnsi="Times New Roman"/>
          <w:spacing w:val="-3"/>
          <w:sz w:val="24"/>
          <w:lang w:val="nl-NL"/>
        </w:rPr>
        <w:t xml:space="preserve">verblind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dwaze en </w:t>
      </w:r>
      <w:r w:rsidRPr="00907F51">
        <w:rPr>
          <w:rFonts w:ascii="Times New Roman" w:hAnsi="Times New Roman"/>
          <w:spacing w:val="-4"/>
          <w:sz w:val="24"/>
          <w:lang w:val="nl-NL"/>
        </w:rPr>
        <w:t xml:space="preserve">schadelijke </w:t>
      </w:r>
      <w:r w:rsidRPr="00907F51">
        <w:rPr>
          <w:rFonts w:ascii="Times New Roman" w:hAnsi="Times New Roman"/>
          <w:sz w:val="24"/>
          <w:lang w:val="nl-NL"/>
        </w:rPr>
        <w:t xml:space="preserve">lusten van </w:t>
      </w:r>
      <w:r w:rsidRPr="00907F51">
        <w:rPr>
          <w:rFonts w:ascii="Times New Roman" w:hAnsi="Times New Roman"/>
          <w:spacing w:val="-4"/>
          <w:sz w:val="24"/>
          <w:lang w:val="nl-NL"/>
        </w:rPr>
        <w:t xml:space="preserve">geldgierigheid </w:t>
      </w:r>
      <w:r w:rsidRPr="00907F51">
        <w:rPr>
          <w:rFonts w:ascii="Times New Roman" w:hAnsi="Times New Roman"/>
          <w:sz w:val="24"/>
          <w:lang w:val="nl-NL"/>
        </w:rPr>
        <w:t xml:space="preserve">en eerzucht. Zij, die God en Zijn volk tegenstaan, </w:t>
      </w:r>
      <w:r w:rsidRPr="00907F51">
        <w:rPr>
          <w:rFonts w:ascii="Times New Roman" w:hAnsi="Times New Roman"/>
          <w:spacing w:val="-4"/>
          <w:sz w:val="24"/>
          <w:lang w:val="nl-NL"/>
        </w:rPr>
        <w:t xml:space="preserve">zullen </w:t>
      </w:r>
      <w:r w:rsidRPr="00907F51">
        <w:rPr>
          <w:rFonts w:ascii="Times New Roman" w:hAnsi="Times New Roman"/>
          <w:sz w:val="24"/>
          <w:lang w:val="nl-NL"/>
        </w:rPr>
        <w:t xml:space="preserve">vroeg of </w:t>
      </w:r>
      <w:r w:rsidRPr="00907F51">
        <w:rPr>
          <w:rFonts w:ascii="Times New Roman" w:hAnsi="Times New Roman"/>
          <w:spacing w:val="-3"/>
          <w:sz w:val="24"/>
          <w:lang w:val="nl-NL"/>
        </w:rPr>
        <w:t xml:space="preserve">laat moeten inzien </w:t>
      </w:r>
      <w:r w:rsidRPr="00907F51">
        <w:rPr>
          <w:rFonts w:ascii="Times New Roman" w:hAnsi="Times New Roman"/>
          <w:sz w:val="24"/>
          <w:lang w:val="nl-NL"/>
        </w:rPr>
        <w:t xml:space="preserve">dat zij </w:t>
      </w:r>
      <w:r w:rsidRPr="00907F51">
        <w:rPr>
          <w:rFonts w:ascii="Times New Roman" w:hAnsi="Times New Roman"/>
          <w:spacing w:val="-3"/>
          <w:sz w:val="24"/>
          <w:lang w:val="nl-NL"/>
        </w:rPr>
        <w:t xml:space="preserve">ellendig misleid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bedrogen zijn. Van </w:t>
      </w:r>
      <w:r w:rsidRPr="00907F51">
        <w:rPr>
          <w:rFonts w:ascii="Times New Roman" w:hAnsi="Times New Roman"/>
          <w:spacing w:val="-4"/>
          <w:sz w:val="24"/>
          <w:lang w:val="nl-NL"/>
        </w:rPr>
        <w:t xml:space="preserve">velen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wèl de ogen open, </w:t>
      </w:r>
      <w:r w:rsidRPr="00907F51">
        <w:rPr>
          <w:rFonts w:ascii="Times New Roman" w:hAnsi="Times New Roman"/>
          <w:spacing w:val="-3"/>
          <w:sz w:val="24"/>
          <w:lang w:val="nl-NL"/>
        </w:rPr>
        <w:t xml:space="preserve">maar niet </w:t>
      </w:r>
      <w:r w:rsidRPr="00907F51">
        <w:rPr>
          <w:rFonts w:ascii="Times New Roman" w:hAnsi="Times New Roman"/>
          <w:sz w:val="24"/>
          <w:lang w:val="nl-NL"/>
        </w:rPr>
        <w:t xml:space="preserve">het hart,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zijn verlicht, maar niet geheiligd, en de </w:t>
      </w:r>
      <w:r w:rsidRPr="00907F51">
        <w:rPr>
          <w:rFonts w:ascii="Times New Roman" w:hAnsi="Times New Roman"/>
          <w:spacing w:val="-4"/>
          <w:sz w:val="24"/>
          <w:lang w:val="nl-NL"/>
        </w:rPr>
        <w:t xml:space="preserve">kennis,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mensen </w:t>
      </w:r>
      <w:r w:rsidRPr="00907F51">
        <w:rPr>
          <w:rFonts w:ascii="Times New Roman" w:hAnsi="Times New Roman"/>
          <w:sz w:val="24"/>
          <w:lang w:val="nl-NL"/>
        </w:rPr>
        <w:t xml:space="preserve">opgeblazen </w:t>
      </w:r>
      <w:r w:rsidRPr="00907F51">
        <w:rPr>
          <w:rFonts w:ascii="Times New Roman" w:hAnsi="Times New Roman"/>
          <w:spacing w:val="-3"/>
          <w:sz w:val="24"/>
          <w:lang w:val="nl-NL"/>
        </w:rPr>
        <w:t xml:space="preserve">maakt </w:t>
      </w:r>
      <w:r w:rsidRPr="00907F51">
        <w:rPr>
          <w:rFonts w:ascii="Times New Roman" w:hAnsi="Times New Roman"/>
          <w:sz w:val="24"/>
          <w:lang w:val="nl-NL"/>
        </w:rPr>
        <w:t xml:space="preserve">van hoogmoed, zal </w:t>
      </w:r>
      <w:r w:rsidRPr="00907F51">
        <w:rPr>
          <w:rFonts w:ascii="Times New Roman" w:hAnsi="Times New Roman"/>
          <w:spacing w:val="-3"/>
          <w:sz w:val="24"/>
          <w:lang w:val="nl-NL"/>
        </w:rPr>
        <w:t xml:space="preserve">slechts </w:t>
      </w:r>
      <w:r w:rsidRPr="00907F51">
        <w:rPr>
          <w:rFonts w:ascii="Times New Roman" w:hAnsi="Times New Roman"/>
          <w:sz w:val="24"/>
          <w:lang w:val="nl-NL"/>
        </w:rPr>
        <w:t>dienen om hen bij te lichten</w:t>
      </w:r>
      <w:r w:rsidRPr="00907F51">
        <w:rPr>
          <w:rFonts w:ascii="Times New Roman" w:hAnsi="Times New Roman"/>
          <w:spacing w:val="-10"/>
          <w:sz w:val="24"/>
          <w:lang w:val="nl-NL"/>
        </w:rPr>
        <w:t xml:space="preserve"> </w:t>
      </w:r>
      <w:r w:rsidRPr="00907F51">
        <w:rPr>
          <w:rFonts w:ascii="Times New Roman" w:hAnsi="Times New Roman"/>
          <w:sz w:val="24"/>
          <w:lang w:val="nl-NL"/>
        </w:rPr>
        <w:t>naar</w:t>
      </w:r>
      <w:r w:rsidRPr="00907F51">
        <w:rPr>
          <w:rFonts w:ascii="Times New Roman" w:hAnsi="Times New Roman"/>
          <w:spacing w:val="-10"/>
          <w:sz w:val="24"/>
          <w:lang w:val="nl-NL"/>
        </w:rPr>
        <w:t xml:space="preserve"> </w:t>
      </w:r>
      <w:r w:rsidRPr="00907F51">
        <w:rPr>
          <w:rFonts w:ascii="Times New Roman" w:hAnsi="Times New Roman"/>
          <w:sz w:val="24"/>
          <w:lang w:val="nl-NL"/>
        </w:rPr>
        <w:t>de</w:t>
      </w:r>
      <w:r w:rsidRPr="00907F51">
        <w:rPr>
          <w:rFonts w:ascii="Times New Roman" w:hAnsi="Times New Roman"/>
          <w:spacing w:val="-10"/>
          <w:sz w:val="24"/>
          <w:lang w:val="nl-NL"/>
        </w:rPr>
        <w:t xml:space="preserve"> </w:t>
      </w:r>
      <w:r w:rsidRPr="00907F51">
        <w:rPr>
          <w:rFonts w:ascii="Times New Roman" w:hAnsi="Times New Roman"/>
          <w:sz w:val="24"/>
          <w:lang w:val="nl-NL"/>
        </w:rPr>
        <w:t>hel,</w:t>
      </w:r>
      <w:r w:rsidRPr="00907F51">
        <w:rPr>
          <w:rFonts w:ascii="Times New Roman" w:hAnsi="Times New Roman"/>
          <w:spacing w:val="-10"/>
          <w:sz w:val="24"/>
          <w:lang w:val="nl-NL"/>
        </w:rPr>
        <w:t xml:space="preserve"> </w:t>
      </w:r>
      <w:r w:rsidRPr="00907F51">
        <w:rPr>
          <w:rFonts w:ascii="Times New Roman" w:hAnsi="Times New Roman"/>
          <w:sz w:val="24"/>
          <w:lang w:val="nl-NL"/>
        </w:rPr>
        <w:t>waar</w:t>
      </w:r>
      <w:r w:rsidRPr="00907F51">
        <w:rPr>
          <w:rFonts w:ascii="Times New Roman" w:hAnsi="Times New Roman"/>
          <w:spacing w:val="-10"/>
          <w:sz w:val="24"/>
          <w:lang w:val="nl-NL"/>
        </w:rPr>
        <w:t xml:space="preserve"> </w:t>
      </w:r>
      <w:r w:rsidRPr="00907F51">
        <w:rPr>
          <w:rFonts w:ascii="Times New Roman" w:hAnsi="Times New Roman"/>
          <w:sz w:val="24"/>
          <w:lang w:val="nl-NL"/>
        </w:rPr>
        <w:t>velen</w:t>
      </w:r>
      <w:r w:rsidRPr="00907F51">
        <w:rPr>
          <w:rFonts w:ascii="Times New Roman" w:hAnsi="Times New Roman"/>
          <w:spacing w:val="-10"/>
          <w:sz w:val="24"/>
          <w:lang w:val="nl-NL"/>
        </w:rPr>
        <w:t xml:space="preserve"> </w:t>
      </w:r>
      <w:r w:rsidRPr="00907F51">
        <w:rPr>
          <w:rFonts w:ascii="Times New Roman" w:hAnsi="Times New Roman"/>
          <w:sz w:val="24"/>
          <w:lang w:val="nl-NL"/>
        </w:rPr>
        <w:t>met</w:t>
      </w:r>
      <w:r w:rsidRPr="00907F51">
        <w:rPr>
          <w:rFonts w:ascii="Times New Roman" w:hAnsi="Times New Roman"/>
          <w:spacing w:val="-10"/>
          <w:sz w:val="24"/>
          <w:lang w:val="nl-NL"/>
        </w:rPr>
        <w:t xml:space="preserve"> </w:t>
      </w:r>
      <w:r w:rsidRPr="00907F51">
        <w:rPr>
          <w:rFonts w:ascii="Times New Roman" w:hAnsi="Times New Roman"/>
          <w:sz w:val="24"/>
          <w:lang w:val="nl-NL"/>
        </w:rPr>
        <w:t>geopende</w:t>
      </w:r>
      <w:r w:rsidRPr="00907F51">
        <w:rPr>
          <w:rFonts w:ascii="Times New Roman" w:hAnsi="Times New Roman"/>
          <w:spacing w:val="-10"/>
          <w:sz w:val="24"/>
          <w:lang w:val="nl-NL"/>
        </w:rPr>
        <w:t xml:space="preserve"> </w:t>
      </w:r>
      <w:r w:rsidRPr="00907F51">
        <w:rPr>
          <w:rFonts w:ascii="Times New Roman" w:hAnsi="Times New Roman"/>
          <w:sz w:val="24"/>
          <w:lang w:val="nl-NL"/>
        </w:rPr>
        <w:t>ogen</w:t>
      </w:r>
      <w:r w:rsidRPr="00907F51">
        <w:rPr>
          <w:rFonts w:ascii="Times New Roman" w:hAnsi="Times New Roman"/>
          <w:spacing w:val="-10"/>
          <w:sz w:val="24"/>
          <w:lang w:val="nl-NL"/>
        </w:rPr>
        <w:t xml:space="preserve"> </w:t>
      </w:r>
      <w:r w:rsidRPr="00907F51">
        <w:rPr>
          <w:rFonts w:ascii="Times New Roman" w:hAnsi="Times New Roman"/>
          <w:sz w:val="24"/>
          <w:lang w:val="nl-NL"/>
        </w:rPr>
        <w:t>heengaan.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89"/>
        </w:numPr>
        <w:tabs>
          <w:tab w:val="left" w:pos="441"/>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Maar de </w:t>
      </w:r>
      <w:r w:rsidRPr="00907F51">
        <w:rPr>
          <w:rFonts w:ascii="Times New Roman" w:hAnsi="Times New Roman"/>
          <w:spacing w:val="-3"/>
          <w:sz w:val="24"/>
          <w:lang w:val="nl-NL"/>
        </w:rPr>
        <w:t xml:space="preserve">inhoud </w:t>
      </w:r>
      <w:r w:rsidRPr="00907F51">
        <w:rPr>
          <w:rFonts w:ascii="Times New Roman" w:hAnsi="Times New Roman"/>
          <w:sz w:val="24"/>
          <w:lang w:val="nl-NL"/>
        </w:rPr>
        <w:t xml:space="preserve">van de zegen </w:t>
      </w:r>
      <w:r w:rsidRPr="00907F51">
        <w:rPr>
          <w:rFonts w:ascii="Times New Roman" w:hAnsi="Times New Roman"/>
          <w:spacing w:val="-4"/>
          <w:sz w:val="24"/>
          <w:lang w:val="nl-NL"/>
        </w:rPr>
        <w:t xml:space="preserve">is </w:t>
      </w:r>
      <w:r w:rsidRPr="00907F51">
        <w:rPr>
          <w:rFonts w:ascii="Times New Roman" w:hAnsi="Times New Roman"/>
          <w:spacing w:val="-6"/>
          <w:sz w:val="24"/>
          <w:lang w:val="nl-NL"/>
        </w:rPr>
        <w:t xml:space="preserve">gelijk </w:t>
      </w:r>
      <w:r w:rsidRPr="00907F51">
        <w:rPr>
          <w:rFonts w:ascii="Times New Roman" w:hAnsi="Times New Roman"/>
          <w:sz w:val="24"/>
          <w:lang w:val="nl-NL"/>
        </w:rPr>
        <w:t xml:space="preserve">aan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van de vorigen. Verscheidene dingen </w:t>
      </w:r>
      <w:r w:rsidRPr="00907F51">
        <w:rPr>
          <w:rFonts w:ascii="Times New Roman" w:hAnsi="Times New Roman"/>
          <w:spacing w:val="-3"/>
          <w:sz w:val="24"/>
          <w:lang w:val="nl-NL"/>
        </w:rPr>
        <w:t xml:space="preserve">bewondert </w:t>
      </w:r>
      <w:r w:rsidRPr="00907F51">
        <w:rPr>
          <w:rFonts w:ascii="Times New Roman" w:hAnsi="Times New Roman"/>
          <w:sz w:val="24"/>
          <w:lang w:val="nl-NL"/>
        </w:rPr>
        <w:t>hij in</w:t>
      </w:r>
      <w:r w:rsidRPr="00907F51">
        <w:rPr>
          <w:rFonts w:ascii="Times New Roman" w:hAnsi="Times New Roman"/>
          <w:spacing w:val="-3"/>
          <w:sz w:val="24"/>
          <w:lang w:val="nl-NL"/>
        </w:rPr>
        <w:t xml:space="preserve"> Israël.</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Lijstalinea"/>
        <w:numPr>
          <w:ilvl w:val="0"/>
          <w:numId w:val="88"/>
        </w:numPr>
        <w:tabs>
          <w:tab w:val="left" w:pos="360"/>
        </w:tabs>
        <w:spacing w:before="39"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Hun schoonheid, vers 5. Hoe schoon zijn uw tenten, o Jakob! Hoewel zij niet woonden in statige </w:t>
      </w:r>
      <w:r w:rsidRPr="00907F51">
        <w:rPr>
          <w:rFonts w:ascii="Times New Roman"/>
          <w:spacing w:val="-4"/>
          <w:sz w:val="24"/>
          <w:lang w:val="nl-NL"/>
        </w:rPr>
        <w:t xml:space="preserve">paleizen, </w:t>
      </w:r>
      <w:r w:rsidRPr="00907F51">
        <w:rPr>
          <w:rFonts w:ascii="Times New Roman"/>
          <w:spacing w:val="-3"/>
          <w:sz w:val="24"/>
          <w:lang w:val="nl-NL"/>
        </w:rPr>
        <w:t xml:space="preserve">maar </w:t>
      </w:r>
      <w:r w:rsidRPr="00907F51">
        <w:rPr>
          <w:rFonts w:ascii="Times New Roman"/>
          <w:spacing w:val="-5"/>
          <w:sz w:val="24"/>
          <w:lang w:val="nl-NL"/>
        </w:rPr>
        <w:t xml:space="preserve">in </w:t>
      </w:r>
      <w:r w:rsidRPr="00907F51">
        <w:rPr>
          <w:rFonts w:ascii="Times New Roman"/>
          <w:sz w:val="24"/>
          <w:lang w:val="nl-NL"/>
        </w:rPr>
        <w:t xml:space="preserve">eenvoudige, ruwe tenten, </w:t>
      </w:r>
      <w:r w:rsidRPr="00907F51">
        <w:rPr>
          <w:rFonts w:ascii="Times New Roman"/>
          <w:spacing w:val="-5"/>
          <w:sz w:val="24"/>
          <w:lang w:val="nl-NL"/>
        </w:rPr>
        <w:t xml:space="preserve">die </w:t>
      </w:r>
      <w:r w:rsidRPr="00907F51">
        <w:rPr>
          <w:rFonts w:ascii="Times New Roman"/>
          <w:spacing w:val="-4"/>
          <w:sz w:val="24"/>
          <w:lang w:val="nl-NL"/>
        </w:rPr>
        <w:t xml:space="preserve">ongetwijfeld </w:t>
      </w:r>
      <w:r w:rsidRPr="00907F51">
        <w:rPr>
          <w:rFonts w:ascii="Times New Roman"/>
          <w:spacing w:val="2"/>
          <w:sz w:val="24"/>
          <w:lang w:val="nl-NL"/>
        </w:rPr>
        <w:t xml:space="preserve">ook </w:t>
      </w:r>
      <w:r w:rsidRPr="00907F51">
        <w:rPr>
          <w:rFonts w:ascii="Times New Roman"/>
          <w:sz w:val="24"/>
          <w:lang w:val="nl-NL"/>
        </w:rPr>
        <w:t xml:space="preserve">nog </w:t>
      </w:r>
      <w:r w:rsidRPr="00907F51">
        <w:rPr>
          <w:rFonts w:ascii="Times New Roman"/>
          <w:spacing w:val="-3"/>
          <w:sz w:val="24"/>
          <w:lang w:val="nl-NL"/>
        </w:rPr>
        <w:t xml:space="preserve">droevig </w:t>
      </w:r>
      <w:r w:rsidRPr="00907F51">
        <w:rPr>
          <w:rFonts w:ascii="Times New Roman"/>
          <w:sz w:val="24"/>
          <w:lang w:val="nl-NL"/>
        </w:rPr>
        <w:t xml:space="preserve">verweerd waren, </w:t>
      </w:r>
      <w:r w:rsidRPr="00907F51">
        <w:rPr>
          <w:rFonts w:ascii="Times New Roman"/>
          <w:spacing w:val="-3"/>
          <w:sz w:val="24"/>
          <w:lang w:val="nl-NL"/>
        </w:rPr>
        <w:t xml:space="preserve">ziet </w:t>
      </w:r>
      <w:r w:rsidRPr="00907F51">
        <w:rPr>
          <w:rFonts w:ascii="Times New Roman"/>
          <w:spacing w:val="-4"/>
          <w:sz w:val="24"/>
          <w:lang w:val="nl-NL"/>
        </w:rPr>
        <w:t xml:space="preserve">Bileam </w:t>
      </w:r>
      <w:r w:rsidRPr="00907F51">
        <w:rPr>
          <w:rFonts w:ascii="Times New Roman"/>
          <w:sz w:val="24"/>
          <w:lang w:val="nl-NL"/>
        </w:rPr>
        <w:t xml:space="preserve">toch </w:t>
      </w:r>
      <w:r w:rsidRPr="00907F51">
        <w:rPr>
          <w:rFonts w:ascii="Times New Roman"/>
          <w:spacing w:val="-3"/>
          <w:sz w:val="24"/>
          <w:lang w:val="nl-NL"/>
        </w:rPr>
        <w:t xml:space="preserve">schoonheid </w:t>
      </w:r>
      <w:r w:rsidRPr="00907F51">
        <w:rPr>
          <w:rFonts w:ascii="Times New Roman"/>
          <w:spacing w:val="-5"/>
          <w:sz w:val="24"/>
          <w:lang w:val="nl-NL"/>
        </w:rPr>
        <w:t xml:space="preserve">in </w:t>
      </w:r>
      <w:r w:rsidRPr="00907F51">
        <w:rPr>
          <w:rFonts w:ascii="Times New Roman"/>
          <w:sz w:val="24"/>
          <w:lang w:val="nl-NL"/>
        </w:rPr>
        <w:t>deze tenten, vanwege hun bewonderenswaardige orde en rangschikking naar hun stammen, vers 2. Niets beveelt de Godsdienst meer aan in de</w:t>
      </w:r>
      <w:r w:rsidRPr="00907F51">
        <w:rPr>
          <w:rFonts w:ascii="Times New Roman"/>
          <w:spacing w:val="-41"/>
          <w:sz w:val="24"/>
          <w:lang w:val="nl-NL"/>
        </w:rPr>
        <w:t xml:space="preserve"> </w:t>
      </w:r>
      <w:r w:rsidRPr="00907F51">
        <w:rPr>
          <w:rFonts w:ascii="Times New Roman"/>
          <w:sz w:val="24"/>
          <w:lang w:val="nl-NL"/>
        </w:rPr>
        <w:t xml:space="preserve">goede </w:t>
      </w:r>
      <w:r w:rsidRPr="00907F51">
        <w:rPr>
          <w:rFonts w:ascii="Times New Roman"/>
          <w:spacing w:val="-5"/>
          <w:sz w:val="24"/>
          <w:lang w:val="nl-NL"/>
        </w:rPr>
        <w:t xml:space="preserve">mening </w:t>
      </w:r>
      <w:r w:rsidRPr="00907F51">
        <w:rPr>
          <w:rFonts w:ascii="Times New Roman"/>
          <w:spacing w:val="-3"/>
          <w:sz w:val="24"/>
          <w:lang w:val="nl-NL"/>
        </w:rPr>
        <w:t xml:space="preserve">van hen, </w:t>
      </w:r>
      <w:r w:rsidRPr="00907F51">
        <w:rPr>
          <w:rFonts w:ascii="Times New Roman"/>
          <w:sz w:val="24"/>
          <w:lang w:val="nl-NL"/>
        </w:rPr>
        <w:t xml:space="preserve">die hem van </w:t>
      </w:r>
      <w:r w:rsidRPr="00907F51">
        <w:rPr>
          <w:rFonts w:ascii="Times New Roman"/>
          <w:spacing w:val="-3"/>
          <w:sz w:val="24"/>
          <w:lang w:val="nl-NL"/>
        </w:rPr>
        <w:t xml:space="preserve">verre beschouwen, </w:t>
      </w:r>
      <w:r w:rsidRPr="00907F51">
        <w:rPr>
          <w:rFonts w:ascii="Times New Roman"/>
          <w:sz w:val="24"/>
          <w:lang w:val="nl-NL"/>
        </w:rPr>
        <w:t xml:space="preserve">dan de eenheid en eensgezindheid van </w:t>
      </w:r>
      <w:r w:rsidRPr="00907F51">
        <w:rPr>
          <w:rFonts w:ascii="Times New Roman"/>
          <w:spacing w:val="-3"/>
          <w:sz w:val="24"/>
          <w:lang w:val="nl-NL"/>
        </w:rPr>
        <w:t xml:space="preserve">zijn </w:t>
      </w:r>
      <w:r w:rsidRPr="00907F51">
        <w:rPr>
          <w:rFonts w:ascii="Times New Roman"/>
          <w:spacing w:val="-4"/>
          <w:sz w:val="24"/>
          <w:lang w:val="nl-NL"/>
        </w:rPr>
        <w:t xml:space="preserve">belijders, Psalm </w:t>
      </w:r>
      <w:r w:rsidRPr="00907F51">
        <w:rPr>
          <w:rFonts w:ascii="Times New Roman"/>
          <w:sz w:val="24"/>
          <w:lang w:val="nl-NL"/>
        </w:rPr>
        <w:t xml:space="preserve">133:2. Het </w:t>
      </w:r>
      <w:r w:rsidRPr="00907F51">
        <w:rPr>
          <w:rFonts w:ascii="Times New Roman"/>
          <w:spacing w:val="-7"/>
          <w:sz w:val="24"/>
          <w:lang w:val="nl-NL"/>
        </w:rPr>
        <w:t xml:space="preserve">lieflijke </w:t>
      </w:r>
      <w:r w:rsidRPr="00907F51">
        <w:rPr>
          <w:rFonts w:ascii="Times New Roman"/>
          <w:sz w:val="24"/>
          <w:lang w:val="nl-NL"/>
        </w:rPr>
        <w:t xml:space="preserve">van </w:t>
      </w:r>
      <w:r w:rsidRPr="00907F51">
        <w:rPr>
          <w:rFonts w:ascii="Times New Roman"/>
          <w:spacing w:val="-5"/>
          <w:sz w:val="24"/>
          <w:lang w:val="nl-NL"/>
        </w:rPr>
        <w:t xml:space="preserve">dit </w:t>
      </w:r>
      <w:r w:rsidRPr="00907F51">
        <w:rPr>
          <w:rFonts w:ascii="Times New Roman"/>
          <w:sz w:val="24"/>
          <w:lang w:val="nl-NL"/>
        </w:rPr>
        <w:t xml:space="preserve">volk, en de </w:t>
      </w:r>
      <w:r w:rsidRPr="00907F51">
        <w:rPr>
          <w:rFonts w:ascii="Times New Roman"/>
          <w:spacing w:val="2"/>
          <w:sz w:val="24"/>
          <w:lang w:val="nl-NL"/>
        </w:rPr>
        <w:t xml:space="preserve">grote </w:t>
      </w:r>
      <w:r w:rsidRPr="00907F51">
        <w:rPr>
          <w:rFonts w:ascii="Times New Roman"/>
          <w:spacing w:val="-3"/>
          <w:sz w:val="24"/>
          <w:lang w:val="nl-NL"/>
        </w:rPr>
        <w:t xml:space="preserve">roem, </w:t>
      </w:r>
      <w:r w:rsidRPr="00907F51">
        <w:rPr>
          <w:rFonts w:ascii="Times New Roman"/>
          <w:spacing w:val="-5"/>
          <w:sz w:val="24"/>
          <w:lang w:val="nl-NL"/>
        </w:rPr>
        <w:t xml:space="preserve">die zij </w:t>
      </w:r>
      <w:r w:rsidRPr="00907F51">
        <w:rPr>
          <w:rFonts w:ascii="Times New Roman"/>
          <w:spacing w:val="-4"/>
          <w:sz w:val="24"/>
          <w:lang w:val="nl-NL"/>
        </w:rPr>
        <w:t xml:space="preserve">zullen </w:t>
      </w:r>
      <w:r w:rsidRPr="00907F51">
        <w:rPr>
          <w:rFonts w:ascii="Times New Roman"/>
          <w:sz w:val="24"/>
          <w:lang w:val="nl-NL"/>
        </w:rPr>
        <w:t xml:space="preserve">verkrijgen onder hun naburen worden vergeleken </w:t>
      </w:r>
      <w:r w:rsidRPr="00907F51">
        <w:rPr>
          <w:rFonts w:ascii="Times New Roman"/>
          <w:spacing w:val="-6"/>
          <w:sz w:val="24"/>
          <w:lang w:val="nl-NL"/>
        </w:rPr>
        <w:t xml:space="preserve">bij </w:t>
      </w:r>
      <w:r w:rsidRPr="00907F51">
        <w:rPr>
          <w:rFonts w:ascii="Times New Roman"/>
          <w:sz w:val="24"/>
          <w:lang w:val="nl-NL"/>
        </w:rPr>
        <w:t xml:space="preserve">de </w:t>
      </w:r>
      <w:r w:rsidRPr="00907F51">
        <w:rPr>
          <w:rFonts w:ascii="Times New Roman"/>
          <w:spacing w:val="-3"/>
          <w:sz w:val="24"/>
          <w:lang w:val="nl-NL"/>
        </w:rPr>
        <w:t xml:space="preserve">schoonheid </w:t>
      </w:r>
      <w:r w:rsidRPr="00907F51">
        <w:rPr>
          <w:rFonts w:ascii="Times New Roman"/>
          <w:sz w:val="24"/>
          <w:lang w:val="nl-NL"/>
        </w:rPr>
        <w:t xml:space="preserve">en </w:t>
      </w:r>
      <w:r w:rsidRPr="00907F51">
        <w:rPr>
          <w:rFonts w:ascii="Times New Roman"/>
          <w:spacing w:val="-6"/>
          <w:sz w:val="24"/>
          <w:lang w:val="nl-NL"/>
        </w:rPr>
        <w:t xml:space="preserve">lieflijkheid </w:t>
      </w:r>
      <w:r w:rsidRPr="00907F51">
        <w:rPr>
          <w:rFonts w:ascii="Times New Roman"/>
          <w:sz w:val="24"/>
          <w:lang w:val="nl-NL"/>
        </w:rPr>
        <w:t>van vruchtbare valleien en</w:t>
      </w:r>
      <w:r w:rsidRPr="00907F51">
        <w:rPr>
          <w:rFonts w:ascii="Times New Roman"/>
          <w:spacing w:val="-9"/>
          <w:sz w:val="24"/>
          <w:lang w:val="nl-NL"/>
        </w:rPr>
        <w:t xml:space="preserve"> </w:t>
      </w:r>
      <w:r w:rsidRPr="00907F51">
        <w:rPr>
          <w:rFonts w:ascii="Times New Roman"/>
          <w:sz w:val="24"/>
          <w:lang w:val="nl-NL"/>
        </w:rPr>
        <w:t>schone</w:t>
      </w:r>
      <w:r w:rsidRPr="00907F51">
        <w:rPr>
          <w:rFonts w:ascii="Times New Roman"/>
          <w:spacing w:val="-9"/>
          <w:sz w:val="24"/>
          <w:lang w:val="nl-NL"/>
        </w:rPr>
        <w:t xml:space="preserve"> </w:t>
      </w:r>
      <w:r w:rsidRPr="00907F51">
        <w:rPr>
          <w:rFonts w:ascii="Times New Roman"/>
          <w:sz w:val="24"/>
          <w:lang w:val="nl-NL"/>
        </w:rPr>
        <w:t xml:space="preserve">lusthoven, </w:t>
      </w:r>
      <w:r w:rsidRPr="00907F51">
        <w:rPr>
          <w:rFonts w:ascii="Times New Roman"/>
          <w:spacing w:val="-3"/>
          <w:sz w:val="24"/>
          <w:lang w:val="nl-NL"/>
        </w:rPr>
        <w:t>bloeiende</w:t>
      </w:r>
      <w:r w:rsidRPr="00907F51">
        <w:rPr>
          <w:rFonts w:ascii="Times New Roman"/>
          <w:spacing w:val="-5"/>
          <w:sz w:val="24"/>
          <w:lang w:val="nl-NL"/>
        </w:rPr>
        <w:t xml:space="preserve"> </w:t>
      </w:r>
      <w:r w:rsidRPr="00907F51">
        <w:rPr>
          <w:rFonts w:ascii="Times New Roman"/>
          <w:sz w:val="24"/>
          <w:lang w:val="nl-NL"/>
        </w:rPr>
        <w:t>bomen</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geurige</w:t>
      </w:r>
      <w:r w:rsidRPr="00907F51">
        <w:rPr>
          <w:rFonts w:ascii="Times New Roman"/>
          <w:spacing w:val="-8"/>
          <w:sz w:val="24"/>
          <w:lang w:val="nl-NL"/>
        </w:rPr>
        <w:t xml:space="preserve"> </w:t>
      </w:r>
      <w:r w:rsidRPr="00907F51">
        <w:rPr>
          <w:rFonts w:ascii="Times New Roman"/>
          <w:sz w:val="24"/>
          <w:lang w:val="nl-NL"/>
        </w:rPr>
        <w:t>specerijen,</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9"/>
          <w:sz w:val="24"/>
          <w:lang w:val="nl-NL"/>
        </w:rPr>
        <w:t xml:space="preserve"> </w:t>
      </w:r>
      <w:r w:rsidRPr="00907F51">
        <w:rPr>
          <w:rFonts w:ascii="Times New Roman"/>
          <w:sz w:val="24"/>
          <w:lang w:val="nl-NL"/>
        </w:rPr>
        <w:t>3.</w:t>
      </w:r>
      <w:r w:rsidRPr="00907F51">
        <w:rPr>
          <w:rFonts w:ascii="Times New Roman"/>
          <w:spacing w:val="-9"/>
          <w:sz w:val="24"/>
          <w:lang w:val="nl-NL"/>
        </w:rPr>
        <w:t xml:space="preserve"> </w:t>
      </w:r>
      <w:r w:rsidRPr="00907F51">
        <w:rPr>
          <w:rFonts w:ascii="Times New Roman"/>
          <w:sz w:val="24"/>
          <w:lang w:val="nl-NL"/>
        </w:rPr>
        <w:t>Diegenen,</w:t>
      </w:r>
      <w:r w:rsidRPr="00907F51">
        <w:rPr>
          <w:rFonts w:ascii="Times New Roman"/>
          <w:spacing w:val="-8"/>
          <w:sz w:val="24"/>
          <w:lang w:val="nl-NL"/>
        </w:rPr>
        <w:t xml:space="preserve"> </w:t>
      </w:r>
      <w:r w:rsidRPr="00907F51">
        <w:rPr>
          <w:rFonts w:ascii="Times New Roman"/>
          <w:sz w:val="24"/>
          <w:lang w:val="nl-NL"/>
        </w:rPr>
        <w:t>wier</w:t>
      </w:r>
      <w:r w:rsidRPr="00907F51">
        <w:rPr>
          <w:rFonts w:ascii="Times New Roman"/>
          <w:spacing w:val="-8"/>
          <w:sz w:val="24"/>
          <w:lang w:val="nl-NL"/>
        </w:rPr>
        <w:t xml:space="preserve"> </w:t>
      </w:r>
      <w:r w:rsidRPr="00907F51">
        <w:rPr>
          <w:rFonts w:ascii="Times New Roman"/>
          <w:sz w:val="24"/>
          <w:lang w:val="nl-NL"/>
        </w:rPr>
        <w:t>ogen</w:t>
      </w:r>
      <w:r w:rsidRPr="00907F51">
        <w:rPr>
          <w:rFonts w:ascii="Times New Roman"/>
          <w:spacing w:val="-9"/>
          <w:sz w:val="24"/>
          <w:lang w:val="nl-NL"/>
        </w:rPr>
        <w:t xml:space="preserve"> </w:t>
      </w:r>
      <w:r w:rsidRPr="00907F51">
        <w:rPr>
          <w:rFonts w:ascii="Times New Roman"/>
          <w:sz w:val="24"/>
          <w:lang w:val="nl-NL"/>
        </w:rPr>
        <w:t xml:space="preserve">open </w:t>
      </w:r>
      <w:r w:rsidRPr="00907F51">
        <w:rPr>
          <w:rFonts w:ascii="Times New Roman"/>
          <w:spacing w:val="-6"/>
          <w:sz w:val="24"/>
          <w:lang w:val="nl-NL"/>
        </w:rPr>
        <w:t xml:space="preserve">zijn </w:t>
      </w:r>
      <w:r w:rsidRPr="00907F51">
        <w:rPr>
          <w:rFonts w:ascii="Times New Roman"/>
          <w:spacing w:val="-3"/>
          <w:sz w:val="24"/>
          <w:lang w:val="nl-NL"/>
        </w:rPr>
        <w:t xml:space="preserve">zien </w:t>
      </w:r>
      <w:r w:rsidRPr="00907F51">
        <w:rPr>
          <w:rFonts w:ascii="Times New Roman"/>
          <w:sz w:val="24"/>
          <w:lang w:val="nl-NL"/>
        </w:rPr>
        <w:t xml:space="preserve">de </w:t>
      </w:r>
      <w:r w:rsidRPr="00907F51">
        <w:rPr>
          <w:rFonts w:ascii="Times New Roman"/>
          <w:spacing w:val="-5"/>
          <w:sz w:val="24"/>
          <w:lang w:val="nl-NL"/>
        </w:rPr>
        <w:t xml:space="preserve">heiligen </w:t>
      </w:r>
      <w:r w:rsidRPr="00907F51">
        <w:rPr>
          <w:rFonts w:ascii="Times New Roman"/>
          <w:spacing w:val="-4"/>
          <w:sz w:val="24"/>
          <w:lang w:val="nl-NL"/>
        </w:rPr>
        <w:t xml:space="preserve">als </w:t>
      </w:r>
      <w:r w:rsidRPr="00907F51">
        <w:rPr>
          <w:rFonts w:ascii="Times New Roman"/>
          <w:sz w:val="24"/>
          <w:lang w:val="nl-NL"/>
        </w:rPr>
        <w:t xml:space="preserve">de </w:t>
      </w:r>
      <w:r w:rsidRPr="00907F51">
        <w:rPr>
          <w:rFonts w:ascii="Times New Roman"/>
          <w:spacing w:val="-3"/>
          <w:sz w:val="24"/>
          <w:lang w:val="nl-NL"/>
        </w:rPr>
        <w:t xml:space="preserve">voortreffelijken van </w:t>
      </w:r>
      <w:r w:rsidRPr="00907F51">
        <w:rPr>
          <w:rFonts w:ascii="Times New Roman"/>
          <w:sz w:val="24"/>
          <w:lang w:val="nl-NL"/>
        </w:rPr>
        <w:t xml:space="preserve">de aarde, en dienovereenkomstig verlustigen </w:t>
      </w:r>
      <w:r w:rsidRPr="00907F51">
        <w:rPr>
          <w:rFonts w:ascii="Times New Roman"/>
          <w:spacing w:val="-2"/>
          <w:sz w:val="24"/>
          <w:lang w:val="nl-NL"/>
        </w:rPr>
        <w:t xml:space="preserve">zij </w:t>
      </w:r>
      <w:r w:rsidRPr="00907F51">
        <w:rPr>
          <w:rFonts w:ascii="Times New Roman"/>
          <w:spacing w:val="-3"/>
          <w:sz w:val="24"/>
          <w:lang w:val="nl-NL"/>
        </w:rPr>
        <w:t xml:space="preserve">zich </w:t>
      </w:r>
      <w:r w:rsidRPr="00907F51">
        <w:rPr>
          <w:rFonts w:ascii="Times New Roman"/>
          <w:spacing w:val="-5"/>
          <w:sz w:val="24"/>
          <w:lang w:val="nl-NL"/>
        </w:rPr>
        <w:t xml:space="preserve">in </w:t>
      </w:r>
      <w:r w:rsidRPr="00907F51">
        <w:rPr>
          <w:rFonts w:ascii="Times New Roman"/>
          <w:spacing w:val="-3"/>
          <w:sz w:val="24"/>
          <w:lang w:val="nl-NL"/>
        </w:rPr>
        <w:t xml:space="preserve">hen. </w:t>
      </w:r>
      <w:r w:rsidRPr="00907F51">
        <w:rPr>
          <w:rFonts w:ascii="Times New Roman"/>
          <w:sz w:val="24"/>
          <w:lang w:val="nl-NL"/>
        </w:rPr>
        <w:t xml:space="preserve">De rechtvaardige </w:t>
      </w:r>
      <w:r w:rsidRPr="00907F51">
        <w:rPr>
          <w:rFonts w:ascii="Times New Roman"/>
          <w:spacing w:val="-4"/>
          <w:sz w:val="24"/>
          <w:lang w:val="nl-NL"/>
        </w:rPr>
        <w:t xml:space="preserve">is </w:t>
      </w:r>
      <w:r w:rsidRPr="00907F51">
        <w:rPr>
          <w:rFonts w:ascii="Times New Roman"/>
          <w:spacing w:val="-3"/>
          <w:sz w:val="24"/>
          <w:lang w:val="nl-NL"/>
        </w:rPr>
        <w:t xml:space="preserve">ongetwijfeld voortreffelijker </w:t>
      </w:r>
      <w:r w:rsidRPr="00907F51">
        <w:rPr>
          <w:rFonts w:ascii="Times New Roman"/>
          <w:sz w:val="24"/>
          <w:lang w:val="nl-NL"/>
        </w:rPr>
        <w:t xml:space="preserve">dan </w:t>
      </w:r>
      <w:r w:rsidRPr="00907F51">
        <w:rPr>
          <w:rFonts w:ascii="Times New Roman"/>
          <w:spacing w:val="-3"/>
          <w:sz w:val="24"/>
          <w:lang w:val="nl-NL"/>
        </w:rPr>
        <w:t xml:space="preserve">zijn naaste. </w:t>
      </w:r>
      <w:r w:rsidRPr="00907F51">
        <w:rPr>
          <w:rFonts w:ascii="Times New Roman"/>
          <w:sz w:val="24"/>
          <w:lang w:val="nl-NL"/>
        </w:rPr>
        <w:t xml:space="preserve">Zij </w:t>
      </w:r>
      <w:r w:rsidRPr="00907F51">
        <w:rPr>
          <w:rFonts w:ascii="Times New Roman"/>
          <w:spacing w:val="-3"/>
          <w:sz w:val="24"/>
          <w:lang w:val="nl-NL"/>
        </w:rPr>
        <w:t xml:space="preserve">zijn bomen,  </w:t>
      </w:r>
      <w:r w:rsidRPr="00907F51">
        <w:rPr>
          <w:rFonts w:ascii="Times New Roman"/>
          <w:spacing w:val="-5"/>
          <w:sz w:val="24"/>
          <w:lang w:val="nl-NL"/>
        </w:rPr>
        <w:t xml:space="preserve">die </w:t>
      </w:r>
      <w:r w:rsidRPr="00907F51">
        <w:rPr>
          <w:rFonts w:ascii="Times New Roman"/>
          <w:sz w:val="24"/>
          <w:lang w:val="nl-NL"/>
        </w:rPr>
        <w:t xml:space="preserve">de Heere </w:t>
      </w:r>
      <w:r w:rsidRPr="00907F51">
        <w:rPr>
          <w:rFonts w:ascii="Times New Roman"/>
          <w:spacing w:val="-3"/>
          <w:sz w:val="24"/>
          <w:lang w:val="nl-NL"/>
        </w:rPr>
        <w:t xml:space="preserve">geplant </w:t>
      </w:r>
      <w:r w:rsidRPr="00907F51">
        <w:rPr>
          <w:rFonts w:ascii="Times New Roman"/>
          <w:sz w:val="24"/>
          <w:lang w:val="nl-NL"/>
        </w:rPr>
        <w:t xml:space="preserve">heeft, </w:t>
      </w:r>
      <w:r w:rsidRPr="00907F51">
        <w:rPr>
          <w:rFonts w:ascii="Times New Roman"/>
          <w:spacing w:val="-4"/>
          <w:sz w:val="24"/>
          <w:lang w:val="nl-NL"/>
        </w:rPr>
        <w:t xml:space="preserve">daarin </w:t>
      </w:r>
      <w:r w:rsidRPr="00907F51">
        <w:rPr>
          <w:rFonts w:ascii="Times New Roman"/>
          <w:sz w:val="24"/>
          <w:lang w:val="nl-NL"/>
        </w:rPr>
        <w:t>bestaat hun voortreffelijkheid. De scheuten van de gerechtigheid</w:t>
      </w:r>
      <w:r w:rsidRPr="00907F51">
        <w:rPr>
          <w:rFonts w:ascii="Times New Roman"/>
          <w:spacing w:val="-11"/>
          <w:sz w:val="24"/>
          <w:lang w:val="nl-NL"/>
        </w:rPr>
        <w:t xml:space="preserve"> </w:t>
      </w:r>
      <w:r w:rsidRPr="00907F51">
        <w:rPr>
          <w:rFonts w:ascii="Times New Roman"/>
          <w:sz w:val="24"/>
          <w:lang w:val="nl-NL"/>
        </w:rPr>
        <w:t>zijn</w:t>
      </w:r>
      <w:r w:rsidRPr="00907F51">
        <w:rPr>
          <w:rFonts w:ascii="Times New Roman"/>
          <w:spacing w:val="-11"/>
          <w:sz w:val="24"/>
          <w:lang w:val="nl-NL"/>
        </w:rPr>
        <w:t xml:space="preserve"> </w:t>
      </w:r>
      <w:r w:rsidRPr="00907F51">
        <w:rPr>
          <w:rFonts w:ascii="Times New Roman"/>
          <w:sz w:val="24"/>
          <w:lang w:val="nl-NL"/>
        </w:rPr>
        <w:t>de</w:t>
      </w:r>
      <w:r w:rsidRPr="00907F51">
        <w:rPr>
          <w:rFonts w:ascii="Times New Roman"/>
          <w:spacing w:val="-11"/>
          <w:sz w:val="24"/>
          <w:lang w:val="nl-NL"/>
        </w:rPr>
        <w:t xml:space="preserve"> </w:t>
      </w:r>
      <w:r w:rsidRPr="00907F51">
        <w:rPr>
          <w:rFonts w:ascii="Times New Roman"/>
          <w:sz w:val="24"/>
          <w:lang w:val="nl-NL"/>
        </w:rPr>
        <w:t>planting</w:t>
      </w:r>
      <w:r w:rsidRPr="00907F51">
        <w:rPr>
          <w:rFonts w:ascii="Times New Roman"/>
          <w:spacing w:val="-11"/>
          <w:sz w:val="24"/>
          <w:lang w:val="nl-NL"/>
        </w:rPr>
        <w:t xml:space="preserve"> </w:t>
      </w:r>
      <w:r w:rsidRPr="00907F51">
        <w:rPr>
          <w:rFonts w:ascii="Times New Roman"/>
          <w:sz w:val="24"/>
          <w:lang w:val="nl-NL"/>
        </w:rPr>
        <w:t>des</w:t>
      </w:r>
      <w:r w:rsidRPr="00907F51">
        <w:rPr>
          <w:rFonts w:ascii="Times New Roman"/>
          <w:spacing w:val="-11"/>
          <w:sz w:val="24"/>
          <w:lang w:val="nl-NL"/>
        </w:rPr>
        <w:t xml:space="preserve"> </w:t>
      </w:r>
      <w:r w:rsidRPr="00907F51">
        <w:rPr>
          <w:rFonts w:ascii="Times New Roman"/>
          <w:sz w:val="24"/>
          <w:lang w:val="nl-NL"/>
        </w:rPr>
        <w:t>Heeren.</w:t>
      </w:r>
      <w:r w:rsidRPr="00907F51">
        <w:rPr>
          <w:rFonts w:ascii="Times New Roman"/>
          <w:spacing w:val="-11"/>
          <w:sz w:val="24"/>
          <w:lang w:val="nl-NL"/>
        </w:rPr>
        <w:t xml:space="preserve"> </w:t>
      </w:r>
      <w:r w:rsidRPr="00907F51">
        <w:rPr>
          <w:rFonts w:ascii="Times New Roman"/>
          <w:sz w:val="24"/>
          <w:lang w:val="nl-NL"/>
        </w:rPr>
        <w:t>Zie</w:t>
      </w:r>
      <w:r w:rsidRPr="00907F51">
        <w:rPr>
          <w:rFonts w:ascii="Times New Roman"/>
          <w:spacing w:val="-11"/>
          <w:sz w:val="24"/>
          <w:lang w:val="nl-NL"/>
        </w:rPr>
        <w:t xml:space="preserve"> </w:t>
      </w:r>
      <w:r w:rsidRPr="00907F51">
        <w:rPr>
          <w:rFonts w:ascii="Times New Roman"/>
          <w:sz w:val="24"/>
          <w:lang w:val="nl-NL"/>
        </w:rPr>
        <w:t>Hosea</w:t>
      </w:r>
      <w:r w:rsidRPr="00907F51">
        <w:rPr>
          <w:rFonts w:ascii="Times New Roman"/>
          <w:spacing w:val="-11"/>
          <w:sz w:val="24"/>
          <w:lang w:val="nl-NL"/>
        </w:rPr>
        <w:t xml:space="preserve"> </w:t>
      </w:r>
      <w:r w:rsidRPr="00907F51">
        <w:rPr>
          <w:rFonts w:ascii="Times New Roman"/>
          <w:sz w:val="24"/>
          <w:lang w:val="nl-NL"/>
        </w:rPr>
        <w:t>14:5-7.</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88"/>
        </w:numPr>
        <w:tabs>
          <w:tab w:val="left" w:pos="403"/>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vruchtbaarheid </w:t>
      </w:r>
      <w:r w:rsidRPr="00907F51">
        <w:rPr>
          <w:rFonts w:ascii="Times New Roman" w:hAnsi="Times New Roman"/>
          <w:sz w:val="24"/>
          <w:lang w:val="nl-NL"/>
        </w:rPr>
        <w:t xml:space="preserve">en toeneming.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kunnen </w:t>
      </w:r>
      <w:r w:rsidRPr="00907F51">
        <w:rPr>
          <w:rFonts w:ascii="Times New Roman" w:hAnsi="Times New Roman"/>
          <w:spacing w:val="-3"/>
          <w:sz w:val="24"/>
          <w:lang w:val="nl-NL"/>
        </w:rPr>
        <w:t xml:space="preserve">bedoeld </w:t>
      </w:r>
      <w:r w:rsidRPr="00907F51">
        <w:rPr>
          <w:rFonts w:ascii="Times New Roman" w:hAnsi="Times New Roman"/>
          <w:spacing w:val="-6"/>
          <w:sz w:val="24"/>
          <w:lang w:val="nl-NL"/>
        </w:rPr>
        <w:t xml:space="preserve">zijn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beeldspraak van de </w:t>
      </w:r>
      <w:r w:rsidRPr="00907F51">
        <w:rPr>
          <w:rFonts w:ascii="Times New Roman" w:hAnsi="Times New Roman"/>
          <w:spacing w:val="-5"/>
          <w:sz w:val="24"/>
          <w:lang w:val="nl-NL"/>
        </w:rPr>
        <w:t xml:space="preserve">valleien, </w:t>
      </w:r>
      <w:r w:rsidRPr="00907F51">
        <w:rPr>
          <w:rFonts w:ascii="Times New Roman" w:hAnsi="Times New Roman"/>
          <w:sz w:val="24"/>
          <w:lang w:val="nl-NL"/>
        </w:rPr>
        <w:t xml:space="preserve">hoven en </w:t>
      </w:r>
      <w:r w:rsidRPr="00907F51">
        <w:rPr>
          <w:rFonts w:ascii="Times New Roman" w:hAnsi="Times New Roman"/>
          <w:spacing w:val="-3"/>
          <w:sz w:val="24"/>
          <w:lang w:val="nl-NL"/>
        </w:rPr>
        <w:t xml:space="preserve">bomen, </w:t>
      </w:r>
      <w:r w:rsidRPr="00907F51">
        <w:rPr>
          <w:rFonts w:ascii="Times New Roman" w:hAnsi="Times New Roman"/>
          <w:sz w:val="24"/>
          <w:lang w:val="nl-NL"/>
        </w:rPr>
        <w:t xml:space="preserve">zowel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deze uitdrukkingen,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vers 7 :daar zal water uit zijn </w:t>
      </w:r>
      <w:r w:rsidRPr="00907F51">
        <w:rPr>
          <w:rFonts w:ascii="Times New Roman" w:hAnsi="Times New Roman"/>
          <w:spacing w:val="-3"/>
          <w:sz w:val="24"/>
          <w:lang w:val="nl-NL"/>
        </w:rPr>
        <w:t xml:space="preserve">emmers </w:t>
      </w:r>
      <w:r w:rsidRPr="00907F51">
        <w:rPr>
          <w:rFonts w:ascii="Times New Roman" w:hAnsi="Times New Roman"/>
          <w:spacing w:val="-4"/>
          <w:sz w:val="24"/>
          <w:lang w:val="nl-NL"/>
        </w:rPr>
        <w:t xml:space="preserve">vloeien, </w:t>
      </w:r>
      <w:r w:rsidRPr="00907F51">
        <w:rPr>
          <w:rFonts w:ascii="Times New Roman" w:hAnsi="Times New Roman"/>
          <w:sz w:val="24"/>
          <w:lang w:val="nl-NL"/>
        </w:rPr>
        <w:t xml:space="preserve">dat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God zal hen bewateren </w:t>
      </w:r>
      <w:r w:rsidRPr="00907F51">
        <w:rPr>
          <w:rFonts w:ascii="Times New Roman" w:hAnsi="Times New Roman"/>
          <w:spacing w:val="-3"/>
          <w:sz w:val="24"/>
          <w:lang w:val="nl-NL"/>
        </w:rPr>
        <w:t xml:space="preserve">met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zegen, </w:t>
      </w:r>
      <w:r w:rsidRPr="00907F51">
        <w:rPr>
          <w:rFonts w:ascii="Times New Roman" w:hAnsi="Times New Roman"/>
          <w:spacing w:val="-3"/>
          <w:sz w:val="24"/>
          <w:lang w:val="nl-NL"/>
        </w:rPr>
        <w:t xml:space="preserve">zoals met </w:t>
      </w:r>
      <w:r w:rsidRPr="00907F51">
        <w:rPr>
          <w:rFonts w:ascii="Times New Roman" w:hAnsi="Times New Roman"/>
          <w:sz w:val="24"/>
          <w:lang w:val="nl-NL"/>
        </w:rPr>
        <w:t xml:space="preserve">regen van de </w:t>
      </w:r>
      <w:r w:rsidRPr="00907F51">
        <w:rPr>
          <w:rFonts w:ascii="Times New Roman" w:hAnsi="Times New Roman"/>
          <w:spacing w:val="-6"/>
          <w:sz w:val="24"/>
          <w:lang w:val="nl-NL"/>
        </w:rPr>
        <w:t xml:space="preserve">hemel, </w:t>
      </w:r>
      <w:r w:rsidRPr="00907F51">
        <w:rPr>
          <w:rFonts w:ascii="Times New Roman" w:hAnsi="Times New Roman"/>
          <w:sz w:val="24"/>
          <w:lang w:val="nl-NL"/>
        </w:rPr>
        <w:t xml:space="preserve">en dan zal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zaad </w:t>
      </w:r>
      <w:r w:rsidRPr="00907F51">
        <w:rPr>
          <w:rFonts w:ascii="Times New Roman" w:hAnsi="Times New Roman"/>
          <w:spacing w:val="-5"/>
          <w:sz w:val="24"/>
          <w:lang w:val="nl-NL"/>
        </w:rPr>
        <w:t xml:space="preserve">in </w:t>
      </w:r>
      <w:r w:rsidRPr="00907F51">
        <w:rPr>
          <w:rFonts w:ascii="Times New Roman" w:hAnsi="Times New Roman"/>
          <w:spacing w:val="-6"/>
          <w:sz w:val="24"/>
          <w:lang w:val="nl-NL"/>
        </w:rPr>
        <w:t xml:space="preserve">vele </w:t>
      </w:r>
      <w:r w:rsidRPr="00907F51">
        <w:rPr>
          <w:rFonts w:ascii="Times New Roman" w:hAnsi="Times New Roman"/>
          <w:sz w:val="24"/>
          <w:lang w:val="nl-NL"/>
        </w:rPr>
        <w:t xml:space="preserve">wateren </w:t>
      </w:r>
      <w:r w:rsidRPr="00907F51">
        <w:rPr>
          <w:rFonts w:ascii="Times New Roman" w:hAnsi="Times New Roman"/>
          <w:spacing w:val="-5"/>
          <w:sz w:val="24"/>
          <w:lang w:val="nl-NL"/>
        </w:rPr>
        <w:t xml:space="preserve">zijn, vergelijk  </w:t>
      </w:r>
      <w:r w:rsidRPr="00907F51">
        <w:rPr>
          <w:rFonts w:ascii="Times New Roman" w:hAnsi="Times New Roman"/>
          <w:sz w:val="24"/>
          <w:lang w:val="nl-NL"/>
        </w:rPr>
        <w:t xml:space="preserve">Hosea 2:23. Ik zal ze Mij op de aarde  </w:t>
      </w:r>
      <w:r w:rsidRPr="00907F51">
        <w:rPr>
          <w:rFonts w:ascii="Times New Roman" w:hAnsi="Times New Roman"/>
          <w:spacing w:val="-3"/>
          <w:sz w:val="24"/>
          <w:lang w:val="nl-NL"/>
        </w:rPr>
        <w:t xml:space="preserve">zaaien. </w:t>
      </w:r>
      <w:r w:rsidRPr="00907F51">
        <w:rPr>
          <w:rFonts w:ascii="Times New Roman" w:hAnsi="Times New Roman"/>
          <w:sz w:val="24"/>
          <w:lang w:val="nl-NL"/>
        </w:rPr>
        <w:t xml:space="preserve">En wateren worden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5"/>
          <w:sz w:val="24"/>
          <w:lang w:val="nl-NL"/>
        </w:rPr>
        <w:t xml:space="preserve">Schrift </w:t>
      </w:r>
      <w:r w:rsidRPr="00907F51">
        <w:rPr>
          <w:rFonts w:ascii="Times New Roman" w:hAnsi="Times New Roman"/>
          <w:sz w:val="24"/>
          <w:lang w:val="nl-NL"/>
        </w:rPr>
        <w:t xml:space="preserve">genomen voor volk, en </w:t>
      </w:r>
      <w:r w:rsidRPr="00907F51">
        <w:rPr>
          <w:rFonts w:ascii="Times New Roman" w:hAnsi="Times New Roman"/>
          <w:spacing w:val="-3"/>
          <w:sz w:val="24"/>
          <w:lang w:val="nl-NL"/>
        </w:rPr>
        <w:t xml:space="preserve">menigten,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natiën. </w:t>
      </w:r>
      <w:r w:rsidRPr="00907F51">
        <w:rPr>
          <w:rFonts w:ascii="Times New Roman" w:hAnsi="Times New Roman"/>
          <w:spacing w:val="-5"/>
          <w:sz w:val="24"/>
          <w:lang w:val="nl-NL"/>
        </w:rPr>
        <w:t xml:space="preserve">Dit </w:t>
      </w:r>
      <w:r w:rsidRPr="00907F51">
        <w:rPr>
          <w:rFonts w:ascii="Times New Roman" w:hAnsi="Times New Roman"/>
          <w:spacing w:val="-8"/>
          <w:sz w:val="24"/>
          <w:lang w:val="nl-NL"/>
        </w:rPr>
        <w:t xml:space="preserve">is </w:t>
      </w:r>
      <w:r w:rsidRPr="00907F51">
        <w:rPr>
          <w:rFonts w:ascii="Times New Roman" w:hAnsi="Times New Roman"/>
          <w:sz w:val="24"/>
          <w:lang w:val="nl-NL"/>
        </w:rPr>
        <w:t>vervuld geworden in de wonderbare toeneming van dat volk en hun groot aantal, zelfs in hun verstrooiing.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88"/>
        </w:numPr>
        <w:tabs>
          <w:tab w:val="left" w:pos="35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Hun eer en verhoging. </w:t>
      </w:r>
      <w:r w:rsidRPr="00907F51">
        <w:rPr>
          <w:rFonts w:ascii="Times New Roman" w:hAnsi="Times New Roman"/>
          <w:spacing w:val="-6"/>
          <w:sz w:val="24"/>
          <w:lang w:val="nl-NL"/>
        </w:rPr>
        <w:t xml:space="preserve">Gelijk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menigte </w:t>
      </w:r>
      <w:r w:rsidRPr="00907F51">
        <w:rPr>
          <w:rFonts w:ascii="Times New Roman" w:hAnsi="Times New Roman"/>
          <w:sz w:val="24"/>
          <w:lang w:val="nl-NL"/>
        </w:rPr>
        <w:t xml:space="preserve">van het </w:t>
      </w:r>
      <w:r w:rsidRPr="00907F51">
        <w:rPr>
          <w:rFonts w:ascii="Times New Roman" w:hAnsi="Times New Roman"/>
          <w:spacing w:val="-4"/>
          <w:sz w:val="24"/>
          <w:lang w:val="nl-NL"/>
        </w:rPr>
        <w:t xml:space="preserve">volk </w:t>
      </w:r>
      <w:r w:rsidRPr="00907F51">
        <w:rPr>
          <w:rFonts w:ascii="Times New Roman" w:hAnsi="Times New Roman"/>
          <w:sz w:val="24"/>
          <w:lang w:val="nl-NL"/>
        </w:rPr>
        <w:t xml:space="preserve">van de </w:t>
      </w:r>
      <w:r w:rsidRPr="00907F51">
        <w:rPr>
          <w:rFonts w:ascii="Times New Roman" w:hAnsi="Times New Roman"/>
          <w:spacing w:val="-4"/>
          <w:sz w:val="24"/>
          <w:lang w:val="nl-NL"/>
        </w:rPr>
        <w:t xml:space="preserve">koning </w:t>
      </w:r>
      <w:r w:rsidRPr="00907F51">
        <w:rPr>
          <w:rFonts w:ascii="Times New Roman" w:hAnsi="Times New Roman"/>
          <w:spacing w:val="-3"/>
          <w:sz w:val="24"/>
          <w:lang w:val="nl-NL"/>
        </w:rPr>
        <w:t xml:space="preserve">heerlijkheid </w:t>
      </w:r>
      <w:r w:rsidRPr="00907F51">
        <w:rPr>
          <w:rFonts w:ascii="Times New Roman" w:hAnsi="Times New Roman"/>
          <w:sz w:val="24"/>
          <w:lang w:val="nl-NL"/>
        </w:rPr>
        <w:t xml:space="preserve">is, zo is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grootheid van de </w:t>
      </w:r>
      <w:r w:rsidRPr="00907F51">
        <w:rPr>
          <w:rFonts w:ascii="Times New Roman" w:hAnsi="Times New Roman"/>
          <w:spacing w:val="-4"/>
          <w:sz w:val="24"/>
          <w:lang w:val="nl-NL"/>
        </w:rPr>
        <w:t xml:space="preserve">koning </w:t>
      </w:r>
      <w:r w:rsidRPr="00907F51">
        <w:rPr>
          <w:rFonts w:ascii="Times New Roman" w:hAnsi="Times New Roman"/>
          <w:sz w:val="24"/>
          <w:lang w:val="nl-NL"/>
        </w:rPr>
        <w:t xml:space="preserve">de </w:t>
      </w:r>
      <w:r w:rsidRPr="00907F51">
        <w:rPr>
          <w:rFonts w:ascii="Times New Roman" w:hAnsi="Times New Roman"/>
          <w:spacing w:val="-5"/>
          <w:sz w:val="24"/>
          <w:lang w:val="nl-NL"/>
        </w:rPr>
        <w:t xml:space="preserve">heerlijkheid </w:t>
      </w:r>
      <w:r w:rsidRPr="00907F51">
        <w:rPr>
          <w:rFonts w:ascii="Times New Roman" w:hAnsi="Times New Roman"/>
          <w:sz w:val="24"/>
          <w:lang w:val="nl-NL"/>
        </w:rPr>
        <w:t xml:space="preserve">van het volk, daarom voorzegt </w:t>
      </w:r>
      <w:r w:rsidRPr="00907F51">
        <w:rPr>
          <w:rFonts w:ascii="Times New Roman" w:hAnsi="Times New Roman"/>
          <w:spacing w:val="-4"/>
          <w:sz w:val="24"/>
          <w:lang w:val="nl-NL"/>
        </w:rPr>
        <w:t xml:space="preserve">Bileam </w:t>
      </w:r>
      <w:r w:rsidRPr="00907F51">
        <w:rPr>
          <w:rFonts w:ascii="Times New Roman" w:hAnsi="Times New Roman"/>
          <w:sz w:val="24"/>
          <w:lang w:val="nl-NL"/>
        </w:rPr>
        <w:t xml:space="preserve">dat </w:t>
      </w:r>
      <w:r w:rsidRPr="00907F51">
        <w:rPr>
          <w:rFonts w:ascii="Times New Roman" w:hAnsi="Times New Roman"/>
          <w:spacing w:val="-8"/>
          <w:sz w:val="24"/>
          <w:lang w:val="nl-NL"/>
        </w:rPr>
        <w:t xml:space="preserve">zijn </w:t>
      </w:r>
      <w:r w:rsidRPr="00907F51">
        <w:rPr>
          <w:rFonts w:ascii="Times New Roman" w:hAnsi="Times New Roman"/>
          <w:spacing w:val="-4"/>
          <w:sz w:val="24"/>
          <w:lang w:val="nl-NL"/>
        </w:rPr>
        <w:t xml:space="preserve">koning </w:t>
      </w:r>
      <w:r w:rsidRPr="00907F51">
        <w:rPr>
          <w:rFonts w:ascii="Times New Roman" w:hAnsi="Times New Roman"/>
          <w:sz w:val="24"/>
          <w:lang w:val="nl-NL"/>
        </w:rPr>
        <w:t xml:space="preserve">boven Agag zal verheven worden. Agag is waarschijnlijk de machtigste monarch geweest </w:t>
      </w:r>
      <w:r w:rsidRPr="00907F51">
        <w:rPr>
          <w:rFonts w:ascii="Times New Roman" w:hAnsi="Times New Roman"/>
          <w:spacing w:val="-5"/>
          <w:sz w:val="24"/>
          <w:lang w:val="nl-NL"/>
        </w:rPr>
        <w:t xml:space="preserve">in die </w:t>
      </w:r>
      <w:r w:rsidRPr="00907F51">
        <w:rPr>
          <w:rFonts w:ascii="Times New Roman" w:hAnsi="Times New Roman"/>
          <w:sz w:val="24"/>
          <w:lang w:val="nl-NL"/>
        </w:rPr>
        <w:t xml:space="preserve">streken, </w:t>
      </w:r>
      <w:r w:rsidRPr="00907F51">
        <w:rPr>
          <w:rFonts w:ascii="Times New Roman" w:hAnsi="Times New Roman"/>
          <w:spacing w:val="-4"/>
          <w:sz w:val="24"/>
          <w:lang w:val="nl-NL"/>
        </w:rPr>
        <w:t xml:space="preserve">Bileam </w:t>
      </w:r>
      <w:r w:rsidRPr="00907F51">
        <w:rPr>
          <w:rFonts w:ascii="Times New Roman" w:hAnsi="Times New Roman"/>
          <w:sz w:val="24"/>
          <w:lang w:val="nl-NL"/>
        </w:rPr>
        <w:t xml:space="preserve">had van niemand gehoord, die groter of aanzienlijker was, </w:t>
      </w:r>
      <w:r w:rsidRPr="00907F51">
        <w:rPr>
          <w:rFonts w:ascii="Times New Roman" w:hAnsi="Times New Roman"/>
          <w:spacing w:val="-2"/>
          <w:sz w:val="24"/>
          <w:lang w:val="nl-NL"/>
        </w:rPr>
        <w:t xml:space="preserve">hij </w:t>
      </w:r>
      <w:r w:rsidRPr="00907F51">
        <w:rPr>
          <w:rFonts w:ascii="Times New Roman" w:hAnsi="Times New Roman"/>
          <w:spacing w:val="-3"/>
          <w:sz w:val="24"/>
          <w:lang w:val="nl-NL"/>
        </w:rPr>
        <w:t xml:space="preserve">verhief </w:t>
      </w:r>
      <w:r w:rsidRPr="00907F51">
        <w:rPr>
          <w:rFonts w:ascii="Times New Roman" w:hAnsi="Times New Roman"/>
          <w:sz w:val="24"/>
          <w:lang w:val="nl-NL"/>
        </w:rPr>
        <w:t xml:space="preserve">zich boven zijn naburen, maar Bileam voorzegt, dat Israëls opperbevelhebber, die, na Mozes, Jozua geweest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groter en </w:t>
      </w:r>
      <w:r w:rsidRPr="00907F51">
        <w:rPr>
          <w:rFonts w:ascii="Times New Roman" w:hAnsi="Times New Roman"/>
          <w:spacing w:val="-4"/>
          <w:sz w:val="24"/>
          <w:lang w:val="nl-NL"/>
        </w:rPr>
        <w:t xml:space="preserve">heerlijker </w:t>
      </w:r>
      <w:r w:rsidRPr="00907F51">
        <w:rPr>
          <w:rFonts w:ascii="Times New Roman" w:hAnsi="Times New Roman"/>
          <w:sz w:val="24"/>
          <w:lang w:val="nl-NL"/>
        </w:rPr>
        <w:t xml:space="preserve">zou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dan Agag </w:t>
      </w:r>
      <w:r w:rsidRPr="00907F51">
        <w:rPr>
          <w:rFonts w:ascii="Times New Roman" w:hAnsi="Times New Roman"/>
          <w:spacing w:val="-4"/>
          <w:sz w:val="24"/>
          <w:lang w:val="nl-NL"/>
        </w:rPr>
        <w:t xml:space="preserve">zelf </w:t>
      </w:r>
      <w:r w:rsidRPr="00907F51">
        <w:rPr>
          <w:rFonts w:ascii="Times New Roman" w:hAnsi="Times New Roman"/>
          <w:spacing w:val="-3"/>
          <w:sz w:val="24"/>
          <w:lang w:val="nl-NL"/>
        </w:rPr>
        <w:t xml:space="preserve">ooit </w:t>
      </w:r>
      <w:r w:rsidRPr="00907F51">
        <w:rPr>
          <w:rFonts w:ascii="Times New Roman" w:hAnsi="Times New Roman"/>
          <w:sz w:val="24"/>
          <w:lang w:val="nl-NL"/>
        </w:rPr>
        <w:t xml:space="preserve">geweest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en groter roem zou </w:t>
      </w:r>
      <w:r w:rsidRPr="00907F51">
        <w:rPr>
          <w:rFonts w:ascii="Times New Roman" w:hAnsi="Times New Roman"/>
          <w:spacing w:val="-3"/>
          <w:sz w:val="24"/>
          <w:lang w:val="nl-NL"/>
        </w:rPr>
        <w:t xml:space="preserve">hebben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geschiedenis. </w:t>
      </w:r>
      <w:r w:rsidRPr="00907F51">
        <w:rPr>
          <w:rFonts w:ascii="Times New Roman" w:hAnsi="Times New Roman"/>
          <w:spacing w:val="-4"/>
          <w:sz w:val="24"/>
          <w:lang w:val="nl-NL"/>
        </w:rPr>
        <w:t xml:space="preserve">Saul, </w:t>
      </w:r>
      <w:r w:rsidRPr="00907F51">
        <w:rPr>
          <w:rFonts w:ascii="Times New Roman" w:hAnsi="Times New Roman"/>
          <w:sz w:val="24"/>
          <w:lang w:val="nl-NL"/>
        </w:rPr>
        <w:t xml:space="preserve">hun eerste koning, overwon Agag hoewel van </w:t>
      </w:r>
      <w:r w:rsidRPr="00907F51">
        <w:rPr>
          <w:rFonts w:ascii="Times New Roman" w:hAnsi="Times New Roman"/>
          <w:spacing w:val="-2"/>
          <w:sz w:val="24"/>
          <w:lang w:val="nl-NL"/>
        </w:rPr>
        <w:t xml:space="preserve">hem </w:t>
      </w:r>
      <w:r w:rsidRPr="00907F51">
        <w:rPr>
          <w:rFonts w:ascii="Times New Roman" w:hAnsi="Times New Roman"/>
          <w:spacing w:val="-3"/>
          <w:sz w:val="24"/>
          <w:lang w:val="nl-NL"/>
        </w:rPr>
        <w:t xml:space="preserve">gezegd </w:t>
      </w:r>
      <w:r w:rsidRPr="00907F51">
        <w:rPr>
          <w:rFonts w:ascii="Times New Roman" w:hAnsi="Times New Roman"/>
          <w:sz w:val="24"/>
          <w:lang w:val="nl-NL"/>
        </w:rPr>
        <w:t xml:space="preserve">is dat hij </w:t>
      </w:r>
      <w:r w:rsidRPr="00907F51">
        <w:rPr>
          <w:rFonts w:ascii="Times New Roman" w:hAnsi="Times New Roman"/>
          <w:spacing w:val="-3"/>
          <w:sz w:val="24"/>
          <w:lang w:val="nl-NL"/>
        </w:rPr>
        <w:t>welgemoed</w:t>
      </w:r>
      <w:r w:rsidRPr="00907F51">
        <w:rPr>
          <w:rFonts w:ascii="Times New Roman" w:hAnsi="Times New Roman"/>
          <w:spacing w:val="-6"/>
          <w:sz w:val="24"/>
          <w:lang w:val="nl-NL"/>
        </w:rPr>
        <w:t xml:space="preserve"> </w:t>
      </w:r>
      <w:r w:rsidRPr="00907F51">
        <w:rPr>
          <w:rFonts w:ascii="Times New Roman" w:hAnsi="Times New Roman"/>
          <w:spacing w:val="-3"/>
          <w:sz w:val="24"/>
          <w:lang w:val="nl-NL"/>
        </w:rPr>
        <w:t>ging.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88"/>
        </w:numPr>
        <w:tabs>
          <w:tab w:val="left" w:pos="341"/>
        </w:tabs>
        <w:ind w:left="340" w:hanging="240"/>
        <w:jc w:val="both"/>
        <w:rPr>
          <w:rFonts w:ascii="Times New Roman" w:eastAsia="Times New Roman" w:hAnsi="Times New Roman" w:cs="Times New Roman"/>
          <w:sz w:val="24"/>
          <w:szCs w:val="24"/>
          <w:lang w:val="nl-NL"/>
        </w:rPr>
      </w:pPr>
      <w:r w:rsidRPr="00907F51">
        <w:rPr>
          <w:rFonts w:ascii="Times New Roman"/>
          <w:sz w:val="24"/>
          <w:lang w:val="nl-NL"/>
        </w:rPr>
        <w:t>Hun macht en zegepraal, vers</w:t>
      </w:r>
      <w:r w:rsidRPr="00907F51">
        <w:rPr>
          <w:rFonts w:ascii="Times New Roman"/>
          <w:spacing w:val="-37"/>
          <w:sz w:val="24"/>
          <w:lang w:val="nl-NL"/>
        </w:rPr>
        <w:t xml:space="preserve"> </w:t>
      </w:r>
      <w:r w:rsidRPr="00907F51">
        <w:rPr>
          <w:rFonts w:ascii="Times New Roman"/>
          <w:sz w:val="24"/>
          <w:lang w:val="nl-NL"/>
        </w:rPr>
        <w:t>8.</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88"/>
        </w:numPr>
        <w:tabs>
          <w:tab w:val="left" w:pos="32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Hij</w:t>
      </w:r>
      <w:r w:rsidRPr="00907F51">
        <w:rPr>
          <w:rFonts w:ascii="Times New Roman" w:hAnsi="Times New Roman"/>
          <w:spacing w:val="-6"/>
          <w:sz w:val="24"/>
          <w:lang w:val="nl-NL"/>
        </w:rPr>
        <w:t xml:space="preserve"> </w:t>
      </w:r>
      <w:r w:rsidRPr="00907F51">
        <w:rPr>
          <w:rFonts w:ascii="Times New Roman" w:hAnsi="Times New Roman"/>
          <w:sz w:val="24"/>
          <w:lang w:val="nl-NL"/>
        </w:rPr>
        <w:t>ziet</w:t>
      </w:r>
      <w:r w:rsidRPr="00907F51">
        <w:rPr>
          <w:rFonts w:ascii="Times New Roman" w:hAnsi="Times New Roman"/>
          <w:spacing w:val="-6"/>
          <w:sz w:val="24"/>
          <w:lang w:val="nl-NL"/>
        </w:rPr>
        <w:t xml:space="preserve"> </w:t>
      </w:r>
      <w:r w:rsidRPr="00907F51">
        <w:rPr>
          <w:rFonts w:ascii="Times New Roman" w:hAnsi="Times New Roman"/>
          <w:sz w:val="24"/>
          <w:lang w:val="nl-NL"/>
        </w:rPr>
        <w:t>terug</w:t>
      </w:r>
      <w:r w:rsidRPr="00907F51">
        <w:rPr>
          <w:rFonts w:ascii="Times New Roman" w:hAnsi="Times New Roman"/>
          <w:spacing w:val="-7"/>
          <w:sz w:val="24"/>
          <w:lang w:val="nl-NL"/>
        </w:rPr>
        <w:t xml:space="preserve"> </w:t>
      </w:r>
      <w:r w:rsidRPr="00907F51">
        <w:rPr>
          <w:rFonts w:ascii="Times New Roman" w:hAnsi="Times New Roman"/>
          <w:sz w:val="24"/>
          <w:lang w:val="nl-NL"/>
        </w:rPr>
        <w:t>op</w:t>
      </w:r>
      <w:r w:rsidRPr="00907F51">
        <w:rPr>
          <w:rFonts w:ascii="Times New Roman" w:hAnsi="Times New Roman"/>
          <w:spacing w:val="-6"/>
          <w:sz w:val="24"/>
          <w:lang w:val="nl-NL"/>
        </w:rPr>
        <w:t xml:space="preserve"> </w:t>
      </w:r>
      <w:r w:rsidRPr="00907F51">
        <w:rPr>
          <w:rFonts w:ascii="Times New Roman" w:hAnsi="Times New Roman"/>
          <w:sz w:val="24"/>
          <w:lang w:val="nl-NL"/>
        </w:rPr>
        <w:t>hetgeen</w:t>
      </w:r>
      <w:r w:rsidRPr="00907F51">
        <w:rPr>
          <w:rFonts w:ascii="Times New Roman" w:hAnsi="Times New Roman"/>
          <w:spacing w:val="-6"/>
          <w:sz w:val="24"/>
          <w:lang w:val="nl-NL"/>
        </w:rPr>
        <w:t xml:space="preserve"> </w:t>
      </w:r>
      <w:r w:rsidRPr="00907F51">
        <w:rPr>
          <w:rFonts w:ascii="Times New Roman" w:hAnsi="Times New Roman"/>
          <w:sz w:val="24"/>
          <w:lang w:val="nl-NL"/>
        </w:rPr>
        <w:t>zij</w:t>
      </w:r>
      <w:r w:rsidRPr="00907F51">
        <w:rPr>
          <w:rFonts w:ascii="Times New Roman" w:hAnsi="Times New Roman"/>
          <w:spacing w:val="-6"/>
          <w:sz w:val="24"/>
          <w:lang w:val="nl-NL"/>
        </w:rPr>
        <w:t xml:space="preserve"> </w:t>
      </w:r>
      <w:r w:rsidRPr="00907F51">
        <w:rPr>
          <w:rFonts w:ascii="Times New Roman" w:hAnsi="Times New Roman"/>
          <w:sz w:val="24"/>
          <w:lang w:val="nl-NL"/>
        </w:rPr>
        <w:t>gedaan</w:t>
      </w:r>
      <w:r w:rsidRPr="00907F51">
        <w:rPr>
          <w:rFonts w:ascii="Times New Roman" w:hAnsi="Times New Roman"/>
          <w:spacing w:val="-6"/>
          <w:sz w:val="24"/>
          <w:lang w:val="nl-NL"/>
        </w:rPr>
        <w:t xml:space="preserve"> </w:t>
      </w:r>
      <w:r w:rsidRPr="00907F51">
        <w:rPr>
          <w:rFonts w:ascii="Times New Roman" w:hAnsi="Times New Roman"/>
          <w:sz w:val="24"/>
          <w:lang w:val="nl-NL"/>
        </w:rPr>
        <w:t>hebben,</w:t>
      </w:r>
      <w:r w:rsidRPr="00907F51">
        <w:rPr>
          <w:rFonts w:ascii="Times New Roman" w:hAnsi="Times New Roman"/>
          <w:spacing w:val="-6"/>
          <w:sz w:val="24"/>
          <w:lang w:val="nl-NL"/>
        </w:rPr>
        <w:t xml:space="preserve"> </w:t>
      </w:r>
      <w:r w:rsidRPr="00907F51">
        <w:rPr>
          <w:rFonts w:ascii="Times New Roman" w:hAnsi="Times New Roman"/>
          <w:sz w:val="24"/>
          <w:lang w:val="nl-NL"/>
        </w:rPr>
        <w:t>of</w:t>
      </w:r>
      <w:r w:rsidRPr="00907F51">
        <w:rPr>
          <w:rFonts w:ascii="Times New Roman" w:hAnsi="Times New Roman"/>
          <w:spacing w:val="-6"/>
          <w:sz w:val="24"/>
          <w:lang w:val="nl-NL"/>
        </w:rPr>
        <w:t xml:space="preserve"> </w:t>
      </w:r>
      <w:r w:rsidRPr="00907F51">
        <w:rPr>
          <w:rFonts w:ascii="Times New Roman" w:hAnsi="Times New Roman"/>
          <w:sz w:val="24"/>
          <w:lang w:val="nl-NL"/>
        </w:rPr>
        <w:t>liever,</w:t>
      </w:r>
      <w:r w:rsidRPr="00907F51">
        <w:rPr>
          <w:rFonts w:ascii="Times New Roman" w:hAnsi="Times New Roman"/>
          <w:spacing w:val="-7"/>
          <w:sz w:val="24"/>
          <w:lang w:val="nl-NL"/>
        </w:rPr>
        <w:t xml:space="preserve"> </w:t>
      </w:r>
      <w:r w:rsidRPr="00907F51">
        <w:rPr>
          <w:rFonts w:ascii="Times New Roman" w:hAnsi="Times New Roman"/>
          <w:sz w:val="24"/>
          <w:lang w:val="nl-NL"/>
        </w:rPr>
        <w:t>op</w:t>
      </w:r>
      <w:r w:rsidRPr="00907F51">
        <w:rPr>
          <w:rFonts w:ascii="Times New Roman" w:hAnsi="Times New Roman"/>
          <w:spacing w:val="-6"/>
          <w:sz w:val="24"/>
          <w:lang w:val="nl-NL"/>
        </w:rPr>
        <w:t xml:space="preserve"> </w:t>
      </w:r>
      <w:r w:rsidRPr="00907F51">
        <w:rPr>
          <w:rFonts w:ascii="Times New Roman" w:hAnsi="Times New Roman"/>
          <w:sz w:val="24"/>
          <w:lang w:val="nl-NL"/>
        </w:rPr>
        <w:t>hetgeen</w:t>
      </w:r>
      <w:r w:rsidRPr="00907F51">
        <w:rPr>
          <w:rFonts w:ascii="Times New Roman" w:hAnsi="Times New Roman"/>
          <w:spacing w:val="-6"/>
          <w:sz w:val="24"/>
          <w:lang w:val="nl-NL"/>
        </w:rPr>
        <w:t xml:space="preserve"> </w:t>
      </w:r>
      <w:r w:rsidRPr="00907F51">
        <w:rPr>
          <w:rFonts w:ascii="Times New Roman" w:hAnsi="Times New Roman"/>
          <w:sz w:val="24"/>
          <w:lang w:val="nl-NL"/>
        </w:rPr>
        <w:t>voor</w:t>
      </w:r>
      <w:r w:rsidRPr="00907F51">
        <w:rPr>
          <w:rFonts w:ascii="Times New Roman" w:hAnsi="Times New Roman"/>
          <w:spacing w:val="-6"/>
          <w:sz w:val="24"/>
          <w:lang w:val="nl-NL"/>
        </w:rPr>
        <w:t xml:space="preserve"> </w:t>
      </w:r>
      <w:r w:rsidRPr="00907F51">
        <w:rPr>
          <w:rFonts w:ascii="Times New Roman" w:hAnsi="Times New Roman"/>
          <w:sz w:val="24"/>
          <w:lang w:val="nl-NL"/>
        </w:rPr>
        <w:t>hen</w:t>
      </w:r>
      <w:r w:rsidRPr="00907F51">
        <w:rPr>
          <w:rFonts w:ascii="Times New Roman" w:hAnsi="Times New Roman"/>
          <w:spacing w:val="-6"/>
          <w:sz w:val="24"/>
          <w:lang w:val="nl-NL"/>
        </w:rPr>
        <w:t xml:space="preserve"> </w:t>
      </w:r>
      <w:r w:rsidRPr="00907F51">
        <w:rPr>
          <w:rFonts w:ascii="Times New Roman" w:hAnsi="Times New Roman"/>
          <w:sz w:val="24"/>
          <w:lang w:val="nl-NL"/>
        </w:rPr>
        <w:t>gedaan</w:t>
      </w:r>
      <w:r w:rsidRPr="00907F51">
        <w:rPr>
          <w:rFonts w:ascii="Times New Roman" w:hAnsi="Times New Roman"/>
          <w:spacing w:val="-5"/>
          <w:sz w:val="24"/>
          <w:lang w:val="nl-NL"/>
        </w:rPr>
        <w:t xml:space="preserve"> </w:t>
      </w:r>
      <w:r w:rsidRPr="00907F51">
        <w:rPr>
          <w:rFonts w:ascii="Times New Roman" w:hAnsi="Times New Roman"/>
          <w:sz w:val="24"/>
          <w:lang w:val="nl-NL"/>
        </w:rPr>
        <w:t>was.</w:t>
      </w:r>
      <w:r w:rsidRPr="00907F51">
        <w:rPr>
          <w:rFonts w:ascii="Times New Roman" w:hAnsi="Times New Roman"/>
          <w:spacing w:val="2"/>
          <w:sz w:val="24"/>
          <w:lang w:val="nl-NL"/>
        </w:rPr>
        <w:t xml:space="preserve"> </w:t>
      </w:r>
      <w:r w:rsidRPr="00907F51">
        <w:rPr>
          <w:rFonts w:ascii="Times New Roman" w:hAnsi="Times New Roman"/>
          <w:spacing w:val="3"/>
          <w:sz w:val="24"/>
          <w:lang w:val="nl-NL"/>
        </w:rPr>
        <w:t xml:space="preserve">God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hen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Egypte uitgevoerd. Daarvan had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tevoren gesproken, Hoofdstuk 23:22. De wonderen, waarmee hun </w:t>
      </w:r>
      <w:r w:rsidRPr="00907F51">
        <w:rPr>
          <w:rFonts w:ascii="Times New Roman" w:hAnsi="Times New Roman"/>
          <w:spacing w:val="-4"/>
          <w:sz w:val="24"/>
          <w:lang w:val="nl-NL"/>
        </w:rPr>
        <w:t xml:space="preserve">verlossing </w:t>
      </w:r>
      <w:r w:rsidRPr="00907F51">
        <w:rPr>
          <w:rFonts w:ascii="Times New Roman" w:hAnsi="Times New Roman"/>
          <w:sz w:val="24"/>
          <w:lang w:val="nl-NL"/>
        </w:rPr>
        <w:t xml:space="preserve">gepaard ging, hebben meer dan iets anders bijgedragen tot hun </w:t>
      </w:r>
      <w:r w:rsidRPr="00907F51">
        <w:rPr>
          <w:rFonts w:ascii="Times New Roman" w:hAnsi="Times New Roman"/>
          <w:spacing w:val="-5"/>
          <w:sz w:val="24"/>
          <w:lang w:val="nl-NL"/>
        </w:rPr>
        <w:t xml:space="preserve">heerlijkheid </w:t>
      </w:r>
      <w:r w:rsidRPr="00907F51">
        <w:rPr>
          <w:rFonts w:ascii="Times New Roman" w:hAnsi="Times New Roman"/>
          <w:sz w:val="24"/>
          <w:lang w:val="nl-NL"/>
        </w:rPr>
        <w:t xml:space="preserve">en de verschrikking van hun tegenstanders, Jozua 2:10. Hij, die </w:t>
      </w:r>
      <w:r w:rsidRPr="00907F51">
        <w:rPr>
          <w:rFonts w:ascii="Times New Roman" w:hAnsi="Times New Roman"/>
          <w:spacing w:val="-2"/>
          <w:sz w:val="24"/>
          <w:lang w:val="nl-NL"/>
        </w:rPr>
        <w:t xml:space="preserve">hen </w:t>
      </w:r>
      <w:r w:rsidRPr="00907F51">
        <w:rPr>
          <w:rFonts w:ascii="Times New Roman" w:hAnsi="Times New Roman"/>
          <w:sz w:val="24"/>
          <w:lang w:val="nl-NL"/>
        </w:rPr>
        <w:t xml:space="preserve">uitgevoerd </w:t>
      </w:r>
      <w:r w:rsidRPr="00907F51">
        <w:rPr>
          <w:rFonts w:ascii="Times New Roman" w:hAnsi="Times New Roman"/>
          <w:spacing w:val="-4"/>
          <w:sz w:val="24"/>
          <w:lang w:val="nl-NL"/>
        </w:rPr>
        <w:t xml:space="preserve">heeft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Egypte, zal </w:t>
      </w:r>
      <w:r w:rsidRPr="00907F51">
        <w:rPr>
          <w:rFonts w:ascii="Times New Roman" w:hAnsi="Times New Roman"/>
          <w:spacing w:val="-3"/>
          <w:sz w:val="24"/>
          <w:lang w:val="nl-NL"/>
        </w:rPr>
        <w:t xml:space="preserve">niet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gebreke </w:t>
      </w:r>
      <w:r w:rsidRPr="00907F51">
        <w:rPr>
          <w:rFonts w:ascii="Times New Roman" w:hAnsi="Times New Roman"/>
          <w:spacing w:val="-6"/>
          <w:sz w:val="24"/>
          <w:lang w:val="nl-NL"/>
        </w:rPr>
        <w:t xml:space="preserve">blijven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hen </w:t>
      </w:r>
      <w:r w:rsidRPr="00907F51">
        <w:rPr>
          <w:rFonts w:ascii="Times New Roman" w:hAnsi="Times New Roman"/>
          <w:spacing w:val="-5"/>
          <w:sz w:val="24"/>
          <w:lang w:val="nl-NL"/>
        </w:rPr>
        <w:t xml:space="preserve">in </w:t>
      </w:r>
      <w:r w:rsidRPr="00907F51">
        <w:rPr>
          <w:rFonts w:ascii="Times New Roman" w:hAnsi="Times New Roman"/>
          <w:sz w:val="24"/>
          <w:lang w:val="nl-NL"/>
        </w:rPr>
        <w:t>Kanaän te brengen, want Gods werk is</w:t>
      </w:r>
      <w:r w:rsidRPr="00907F51">
        <w:rPr>
          <w:rFonts w:ascii="Times New Roman" w:hAnsi="Times New Roman"/>
          <w:spacing w:val="-29"/>
          <w:sz w:val="24"/>
          <w:lang w:val="nl-NL"/>
        </w:rPr>
        <w:t xml:space="preserve"> </w:t>
      </w:r>
      <w:r w:rsidRPr="00907F51">
        <w:rPr>
          <w:rFonts w:ascii="Times New Roman" w:hAnsi="Times New Roman"/>
          <w:sz w:val="24"/>
          <w:lang w:val="nl-NL"/>
        </w:rPr>
        <w:t>volmaakt.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88"/>
        </w:numPr>
        <w:tabs>
          <w:tab w:val="left" w:pos="39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Hij </w:t>
      </w:r>
      <w:r w:rsidRPr="00907F51">
        <w:rPr>
          <w:rFonts w:ascii="Times New Roman" w:hAnsi="Times New Roman"/>
          <w:spacing w:val="-3"/>
          <w:sz w:val="24"/>
          <w:lang w:val="nl-NL"/>
        </w:rPr>
        <w:t xml:space="preserve">ziet </w:t>
      </w:r>
      <w:r w:rsidRPr="00907F51">
        <w:rPr>
          <w:rFonts w:ascii="Times New Roman" w:hAnsi="Times New Roman"/>
          <w:sz w:val="24"/>
          <w:lang w:val="nl-NL"/>
        </w:rPr>
        <w:t xml:space="preserve">op hun tegenwoordige kracht. Israël heeft als het ware de krachten van een eenhoorn, van welk schepsel gezegd wordt: zal de eenhoorn u </w:t>
      </w:r>
      <w:r w:rsidRPr="00907F51">
        <w:rPr>
          <w:rFonts w:ascii="Times New Roman" w:hAnsi="Times New Roman"/>
          <w:spacing w:val="-5"/>
          <w:sz w:val="24"/>
          <w:lang w:val="nl-NL"/>
        </w:rPr>
        <w:t xml:space="preserve">willen </w:t>
      </w:r>
      <w:r w:rsidRPr="00907F51">
        <w:rPr>
          <w:rFonts w:ascii="Times New Roman" w:hAnsi="Times New Roman"/>
          <w:spacing w:val="-4"/>
          <w:sz w:val="24"/>
          <w:lang w:val="nl-NL"/>
        </w:rPr>
        <w:t xml:space="preserve">dienen, </w:t>
      </w:r>
      <w:r w:rsidRPr="00907F51">
        <w:rPr>
          <w:rFonts w:ascii="Times New Roman" w:hAnsi="Times New Roman"/>
          <w:sz w:val="24"/>
          <w:lang w:val="nl-NL"/>
        </w:rPr>
        <w:t xml:space="preserve">zal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vernachten aan uw </w:t>
      </w:r>
      <w:r w:rsidRPr="00907F51">
        <w:rPr>
          <w:rFonts w:ascii="Times New Roman" w:hAnsi="Times New Roman"/>
          <w:spacing w:val="-3"/>
          <w:sz w:val="24"/>
          <w:lang w:val="nl-NL"/>
        </w:rPr>
        <w:t xml:space="preserve">kribbe? </w:t>
      </w:r>
      <w:r w:rsidRPr="00907F51">
        <w:rPr>
          <w:rFonts w:ascii="Times New Roman" w:hAnsi="Times New Roman"/>
          <w:spacing w:val="-5"/>
          <w:sz w:val="24"/>
          <w:lang w:val="nl-NL"/>
        </w:rPr>
        <w:t xml:space="preserve">Zult gij </w:t>
      </w:r>
      <w:r w:rsidRPr="00907F51">
        <w:rPr>
          <w:rFonts w:ascii="Times New Roman" w:hAnsi="Times New Roman"/>
          <w:sz w:val="24"/>
          <w:lang w:val="nl-NL"/>
        </w:rPr>
        <w:t xml:space="preserve">de eenhoorn </w:t>
      </w:r>
      <w:r w:rsidRPr="00907F51">
        <w:rPr>
          <w:rFonts w:ascii="Times New Roman" w:hAnsi="Times New Roman"/>
          <w:spacing w:val="-3"/>
          <w:sz w:val="24"/>
          <w:lang w:val="nl-NL"/>
        </w:rPr>
        <w:t xml:space="preserve">met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touw aan de voren binden? Job 39:12, 13. Neen, Israël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te </w:t>
      </w:r>
      <w:r w:rsidRPr="00907F51">
        <w:rPr>
          <w:rFonts w:ascii="Times New Roman" w:hAnsi="Times New Roman"/>
          <w:spacing w:val="-5"/>
          <w:sz w:val="24"/>
          <w:lang w:val="nl-NL"/>
        </w:rPr>
        <w:t xml:space="preserve">machtig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door </w:t>
      </w:r>
      <w:r w:rsidRPr="00907F51">
        <w:rPr>
          <w:rFonts w:ascii="Times New Roman" w:hAnsi="Times New Roman"/>
          <w:spacing w:val="-8"/>
          <w:sz w:val="24"/>
          <w:lang w:val="nl-NL"/>
        </w:rPr>
        <w:t xml:space="preserve">mijn </w:t>
      </w:r>
      <w:r w:rsidRPr="00907F51">
        <w:rPr>
          <w:rFonts w:ascii="Times New Roman" w:hAnsi="Times New Roman"/>
          <w:spacing w:val="-3"/>
          <w:sz w:val="24"/>
          <w:lang w:val="nl-NL"/>
        </w:rPr>
        <w:t xml:space="preserve">vervloekingen beteugeld </w:t>
      </w:r>
      <w:r w:rsidRPr="00907F51">
        <w:rPr>
          <w:rFonts w:ascii="Times New Roman" w:hAnsi="Times New Roman"/>
          <w:sz w:val="24"/>
          <w:lang w:val="nl-NL"/>
        </w:rPr>
        <w:t>te worden of door uw heirscharen  te worden</w:t>
      </w:r>
      <w:r w:rsidRPr="00907F51">
        <w:rPr>
          <w:rFonts w:ascii="Times New Roman" w:hAnsi="Times New Roman"/>
          <w:spacing w:val="-14"/>
          <w:sz w:val="24"/>
          <w:lang w:val="nl-NL"/>
        </w:rPr>
        <w:t xml:space="preserve"> </w:t>
      </w:r>
      <w:r w:rsidRPr="00907F51">
        <w:rPr>
          <w:rFonts w:ascii="Times New Roman" w:hAnsi="Times New Roman"/>
          <w:sz w:val="24"/>
          <w:lang w:val="nl-NL"/>
        </w:rPr>
        <w:t>verslagen.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88"/>
        </w:numPr>
        <w:tabs>
          <w:tab w:val="left" w:pos="350"/>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Hun moed en </w:t>
      </w:r>
      <w:r w:rsidRPr="00907F51">
        <w:rPr>
          <w:rFonts w:ascii="Times New Roman" w:hAnsi="Times New Roman"/>
          <w:spacing w:val="-5"/>
          <w:sz w:val="24"/>
          <w:lang w:val="nl-NL"/>
        </w:rPr>
        <w:t xml:space="preserve">veilige </w:t>
      </w:r>
      <w:r w:rsidRPr="00907F51">
        <w:rPr>
          <w:rFonts w:ascii="Times New Roman" w:hAnsi="Times New Roman"/>
          <w:sz w:val="24"/>
          <w:lang w:val="nl-NL"/>
        </w:rPr>
        <w:t xml:space="preserve">rust, vers 9. </w:t>
      </w:r>
      <w:r w:rsidRPr="00907F51">
        <w:rPr>
          <w:rFonts w:ascii="Times New Roman" w:hAnsi="Times New Roman"/>
          <w:spacing w:val="-5"/>
          <w:sz w:val="24"/>
          <w:lang w:val="nl-NL"/>
        </w:rPr>
        <w:t xml:space="preserve">Hij </w:t>
      </w:r>
      <w:r w:rsidRPr="00907F51">
        <w:rPr>
          <w:rFonts w:ascii="Times New Roman" w:hAnsi="Times New Roman"/>
          <w:spacing w:val="-4"/>
          <w:sz w:val="24"/>
          <w:lang w:val="nl-NL"/>
        </w:rPr>
        <w:t xml:space="preserve">heeft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neergelegd </w:t>
      </w:r>
      <w:r w:rsidRPr="00907F51">
        <w:rPr>
          <w:rFonts w:ascii="Times New Roman" w:hAnsi="Times New Roman"/>
          <w:spacing w:val="-4"/>
          <w:sz w:val="24"/>
          <w:lang w:val="nl-NL"/>
        </w:rPr>
        <w:t xml:space="preserve">gelijk </w:t>
      </w:r>
      <w:r w:rsidRPr="00907F51">
        <w:rPr>
          <w:rFonts w:ascii="Times New Roman" w:hAnsi="Times New Roman"/>
          <w:sz w:val="24"/>
          <w:lang w:val="nl-NL"/>
        </w:rPr>
        <w:t xml:space="preserve">een leeuw en als een oude </w:t>
      </w:r>
      <w:r w:rsidRPr="00907F51">
        <w:rPr>
          <w:rFonts w:ascii="Times New Roman" w:hAnsi="Times New Roman"/>
          <w:spacing w:val="-3"/>
          <w:sz w:val="24"/>
          <w:lang w:val="nl-NL"/>
        </w:rPr>
        <w:t xml:space="preserve">leeuw. </w:t>
      </w:r>
      <w:r w:rsidRPr="00907F51">
        <w:rPr>
          <w:rFonts w:ascii="Times New Roman" w:hAnsi="Times New Roman"/>
          <w:sz w:val="24"/>
          <w:lang w:val="nl-NL"/>
        </w:rPr>
        <w:t xml:space="preserve">Nu doet </w:t>
      </w:r>
      <w:r w:rsidRPr="00907F51">
        <w:rPr>
          <w:rFonts w:ascii="Times New Roman" w:hAnsi="Times New Roman"/>
          <w:spacing w:val="-6"/>
          <w:sz w:val="24"/>
          <w:lang w:val="nl-NL"/>
        </w:rPr>
        <w:t xml:space="preserve">hij </w:t>
      </w:r>
      <w:r w:rsidRPr="00907F51">
        <w:rPr>
          <w:rFonts w:ascii="Times New Roman" w:hAnsi="Times New Roman"/>
          <w:spacing w:val="-5"/>
          <w:sz w:val="24"/>
          <w:lang w:val="nl-NL"/>
        </w:rPr>
        <w:t xml:space="preserve">dit in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vlakke velden </w:t>
      </w:r>
      <w:r w:rsidRPr="00907F51">
        <w:rPr>
          <w:rFonts w:ascii="Times New Roman" w:hAnsi="Times New Roman"/>
          <w:sz w:val="24"/>
          <w:lang w:val="nl-NL"/>
        </w:rPr>
        <w:t xml:space="preserve">van Moab, en vraagt daartoe geen verlof van de </w:t>
      </w:r>
      <w:r w:rsidRPr="00907F51">
        <w:rPr>
          <w:rFonts w:ascii="Times New Roman" w:hAnsi="Times New Roman"/>
          <w:spacing w:val="-4"/>
          <w:sz w:val="24"/>
          <w:lang w:val="nl-NL"/>
        </w:rPr>
        <w:t xml:space="preserve">koning </w:t>
      </w:r>
      <w:r w:rsidRPr="00907F51">
        <w:rPr>
          <w:rFonts w:ascii="Times New Roman" w:hAnsi="Times New Roman"/>
          <w:sz w:val="24"/>
          <w:lang w:val="nl-NL"/>
        </w:rPr>
        <w:t xml:space="preserve">van Moab, en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vreest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hem niet. </w:t>
      </w:r>
      <w:r w:rsidRPr="00907F51">
        <w:rPr>
          <w:rFonts w:ascii="Times New Roman" w:hAnsi="Times New Roman"/>
          <w:spacing w:val="-4"/>
          <w:sz w:val="24"/>
          <w:lang w:val="nl-NL"/>
        </w:rPr>
        <w:t xml:space="preserve">Weldra </w:t>
      </w:r>
      <w:r w:rsidRPr="00907F51">
        <w:rPr>
          <w:rFonts w:ascii="Times New Roman" w:hAnsi="Times New Roman"/>
          <w:sz w:val="24"/>
          <w:lang w:val="nl-NL"/>
        </w:rPr>
        <w:t xml:space="preserve">zal hij dit </w:t>
      </w:r>
      <w:r w:rsidRPr="00907F51">
        <w:rPr>
          <w:rFonts w:ascii="Times New Roman" w:hAnsi="Times New Roman"/>
          <w:spacing w:val="-3"/>
          <w:sz w:val="24"/>
          <w:lang w:val="nl-NL"/>
        </w:rPr>
        <w:t xml:space="preserve">doen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als hij </w:t>
      </w:r>
      <w:r w:rsidRPr="00907F51">
        <w:rPr>
          <w:rFonts w:ascii="Times New Roman" w:hAnsi="Times New Roman"/>
          <w:spacing w:val="-3"/>
          <w:sz w:val="24"/>
          <w:lang w:val="nl-NL"/>
        </w:rPr>
        <w:t xml:space="preserve">zijn </w:t>
      </w:r>
      <w:r w:rsidRPr="00907F51">
        <w:rPr>
          <w:rFonts w:ascii="Times New Roman" w:hAnsi="Times New Roman"/>
          <w:spacing w:val="2"/>
          <w:sz w:val="24"/>
          <w:lang w:val="nl-NL"/>
        </w:rPr>
        <w:t>prooi</w:t>
      </w:r>
      <w:r w:rsidRPr="00907F51">
        <w:rPr>
          <w:rFonts w:ascii="Times New Roman" w:hAnsi="Times New Roman"/>
          <w:spacing w:val="11"/>
          <w:sz w:val="24"/>
          <w:lang w:val="nl-NL"/>
        </w:rPr>
        <w:t xml:space="preserve"> </w:t>
      </w:r>
      <w:r w:rsidRPr="00907F51">
        <w:rPr>
          <w:rFonts w:ascii="Times New Roman" w:hAnsi="Times New Roman"/>
          <w:sz w:val="24"/>
          <w:lang w:val="nl-NL"/>
        </w:rPr>
        <w:t>verscheurd</w:t>
      </w:r>
      <w:r w:rsidRPr="00907F51">
        <w:rPr>
          <w:rFonts w:ascii="Times New Roman" w:hAnsi="Times New Roman"/>
          <w:spacing w:val="21"/>
          <w:sz w:val="24"/>
          <w:lang w:val="nl-NL"/>
        </w:rPr>
        <w:t xml:space="preserve"> </w:t>
      </w:r>
      <w:r w:rsidRPr="00907F51">
        <w:rPr>
          <w:rFonts w:ascii="Times New Roman" w:hAnsi="Times New Roman"/>
          <w:sz w:val="24"/>
          <w:lang w:val="nl-NL"/>
        </w:rPr>
        <w:t>zal</w:t>
      </w:r>
      <w:r w:rsidRPr="00907F51">
        <w:rPr>
          <w:rFonts w:ascii="Times New Roman" w:hAnsi="Times New Roman"/>
          <w:spacing w:val="12"/>
          <w:sz w:val="24"/>
          <w:lang w:val="nl-NL"/>
        </w:rPr>
        <w:t xml:space="preserve"> </w:t>
      </w:r>
      <w:r w:rsidRPr="00907F51">
        <w:rPr>
          <w:rFonts w:ascii="Times New Roman" w:hAnsi="Times New Roman"/>
          <w:spacing w:val="-4"/>
          <w:sz w:val="24"/>
          <w:lang w:val="nl-NL"/>
        </w:rPr>
        <w:t>hebben,</w:t>
      </w:r>
      <w:r w:rsidRPr="00907F51">
        <w:rPr>
          <w:rFonts w:ascii="Times New Roman" w:hAnsi="Times New Roman"/>
          <w:spacing w:val="23"/>
          <w:sz w:val="24"/>
          <w:lang w:val="nl-NL"/>
        </w:rPr>
        <w:t xml:space="preserve"> </w:t>
      </w:r>
      <w:r w:rsidRPr="00907F51">
        <w:rPr>
          <w:rFonts w:ascii="Times New Roman" w:hAnsi="Times New Roman"/>
          <w:sz w:val="24"/>
          <w:lang w:val="nl-NL"/>
        </w:rPr>
        <w:t>dan</w:t>
      </w:r>
      <w:r w:rsidRPr="00907F51">
        <w:rPr>
          <w:rFonts w:ascii="Times New Roman" w:hAnsi="Times New Roman"/>
          <w:spacing w:val="17"/>
          <w:sz w:val="24"/>
          <w:lang w:val="nl-NL"/>
        </w:rPr>
        <w:t xml:space="preserve"> </w:t>
      </w:r>
      <w:r w:rsidRPr="00907F51">
        <w:rPr>
          <w:rFonts w:ascii="Times New Roman" w:hAnsi="Times New Roman"/>
          <w:sz w:val="24"/>
          <w:lang w:val="nl-NL"/>
        </w:rPr>
        <w:t>zal</w:t>
      </w:r>
      <w:r w:rsidRPr="00907F51">
        <w:rPr>
          <w:rFonts w:ascii="Times New Roman" w:hAnsi="Times New Roman"/>
          <w:spacing w:val="12"/>
          <w:sz w:val="24"/>
          <w:lang w:val="nl-NL"/>
        </w:rPr>
        <w:t xml:space="preserve"> </w:t>
      </w:r>
      <w:r w:rsidRPr="00907F51">
        <w:rPr>
          <w:rFonts w:ascii="Times New Roman" w:hAnsi="Times New Roman"/>
          <w:spacing w:val="-6"/>
          <w:sz w:val="24"/>
          <w:lang w:val="nl-NL"/>
        </w:rPr>
        <w:t>hij</w:t>
      </w:r>
      <w:r w:rsidRPr="00907F51">
        <w:rPr>
          <w:rFonts w:ascii="Times New Roman" w:hAnsi="Times New Roman"/>
          <w:spacing w:val="14"/>
          <w:sz w:val="24"/>
          <w:lang w:val="nl-NL"/>
        </w:rPr>
        <w:t xml:space="preserve"> </w:t>
      </w:r>
      <w:r w:rsidRPr="00907F51">
        <w:rPr>
          <w:rFonts w:ascii="Times New Roman" w:hAnsi="Times New Roman"/>
          <w:sz w:val="24"/>
          <w:lang w:val="nl-NL"/>
        </w:rPr>
        <w:t>rusten,</w:t>
      </w:r>
      <w:r w:rsidRPr="00907F51">
        <w:rPr>
          <w:rFonts w:ascii="Times New Roman" w:hAnsi="Times New Roman"/>
          <w:spacing w:val="25"/>
          <w:sz w:val="24"/>
          <w:lang w:val="nl-NL"/>
        </w:rPr>
        <w:t xml:space="preserve"> </w:t>
      </w:r>
      <w:r w:rsidRPr="00907F51">
        <w:rPr>
          <w:rFonts w:ascii="Times New Roman" w:hAnsi="Times New Roman"/>
          <w:sz w:val="24"/>
          <w:lang w:val="nl-NL"/>
        </w:rPr>
        <w:t>gerust</w:t>
      </w:r>
      <w:r w:rsidRPr="00907F51">
        <w:rPr>
          <w:rFonts w:ascii="Times New Roman" w:hAnsi="Times New Roman"/>
          <w:spacing w:val="30"/>
          <w:sz w:val="24"/>
          <w:lang w:val="nl-NL"/>
        </w:rPr>
        <w:t xml:space="preserve"> </w:t>
      </w:r>
      <w:r w:rsidRPr="00907F51">
        <w:rPr>
          <w:rFonts w:ascii="Times New Roman" w:hAnsi="Times New Roman"/>
          <w:sz w:val="24"/>
          <w:lang w:val="nl-NL"/>
        </w:rPr>
        <w:t>tegen</w:t>
      </w:r>
      <w:r w:rsidRPr="00907F51">
        <w:rPr>
          <w:rFonts w:ascii="Times New Roman" w:hAnsi="Times New Roman"/>
          <w:spacing w:val="18"/>
          <w:sz w:val="24"/>
          <w:lang w:val="nl-NL"/>
        </w:rPr>
        <w:t xml:space="preserve"> </w:t>
      </w:r>
      <w:r w:rsidRPr="00907F51">
        <w:rPr>
          <w:rFonts w:ascii="Times New Roman" w:hAnsi="Times New Roman"/>
          <w:sz w:val="24"/>
          <w:lang w:val="nl-NL"/>
        </w:rPr>
        <w:t>de</w:t>
      </w:r>
      <w:r w:rsidRPr="00907F51">
        <w:rPr>
          <w:rFonts w:ascii="Times New Roman" w:hAnsi="Times New Roman"/>
          <w:spacing w:val="21"/>
          <w:sz w:val="24"/>
          <w:lang w:val="nl-NL"/>
        </w:rPr>
        <w:t xml:space="preserve"> </w:t>
      </w:r>
      <w:r w:rsidRPr="00907F51">
        <w:rPr>
          <w:rFonts w:ascii="Times New Roman" w:hAnsi="Times New Roman"/>
          <w:sz w:val="24"/>
          <w:lang w:val="nl-NL"/>
        </w:rPr>
        <w:t>vrees</w:t>
      </w:r>
      <w:r w:rsidRPr="00907F51">
        <w:rPr>
          <w:rFonts w:ascii="Times New Roman" w:hAnsi="Times New Roman"/>
          <w:spacing w:val="22"/>
          <w:sz w:val="24"/>
          <w:lang w:val="nl-NL"/>
        </w:rPr>
        <w:t xml:space="preserve"> </w:t>
      </w:r>
      <w:r w:rsidRPr="00907F51">
        <w:rPr>
          <w:rFonts w:ascii="Times New Roman" w:hAnsi="Times New Roman"/>
          <w:sz w:val="24"/>
          <w:lang w:val="nl-NL"/>
        </w:rPr>
        <w:t>des</w:t>
      </w:r>
      <w:r w:rsidRPr="00907F51">
        <w:rPr>
          <w:rFonts w:ascii="Times New Roman" w:hAnsi="Times New Roman"/>
          <w:spacing w:val="23"/>
          <w:sz w:val="24"/>
          <w:lang w:val="nl-NL"/>
        </w:rPr>
        <w:t xml:space="preserve"> </w:t>
      </w:r>
      <w:r w:rsidRPr="00907F51">
        <w:rPr>
          <w:rFonts w:ascii="Times New Roman" w:hAnsi="Times New Roman"/>
          <w:sz w:val="24"/>
          <w:lang w:val="nl-NL"/>
        </w:rPr>
        <w:t>kwaads</w:t>
      </w:r>
      <w:r w:rsidRPr="00907F51">
        <w:rPr>
          <w:rFonts w:ascii="Times New Roman" w:hAnsi="Times New Roman"/>
          <w:spacing w:val="23"/>
          <w:sz w:val="24"/>
          <w:lang w:val="nl-NL"/>
        </w:rPr>
        <w:t xml:space="preserve"> </w:t>
      </w:r>
      <w:r w:rsidRPr="00907F51">
        <w:rPr>
          <w:rFonts w:ascii="Times New Roman" w:hAnsi="Times New Roman"/>
          <w:sz w:val="24"/>
          <w:lang w:val="nl-NL"/>
        </w:rPr>
        <w:t>en</w:t>
      </w:r>
      <w:r w:rsidRPr="00907F51">
        <w:rPr>
          <w:rFonts w:ascii="Times New Roman" w:hAnsi="Times New Roman"/>
          <w:spacing w:val="23"/>
          <w:sz w:val="24"/>
          <w:lang w:val="nl-NL"/>
        </w:rPr>
        <w:t xml:space="preserve"> </w:t>
      </w:r>
      <w:r w:rsidRPr="00907F51">
        <w:rPr>
          <w:rFonts w:ascii="Times New Roman" w:hAnsi="Times New Roman"/>
          <w:sz w:val="24"/>
          <w:lang w:val="nl-NL"/>
        </w:rPr>
        <w:t>al</w:t>
      </w:r>
      <w:r w:rsidRPr="00907F51">
        <w:rPr>
          <w:rFonts w:ascii="Times New Roman" w:hAnsi="Times New Roman"/>
          <w:spacing w:val="23"/>
          <w:sz w:val="24"/>
          <w:lang w:val="nl-NL"/>
        </w:rPr>
        <w:t xml:space="preserve"> </w:t>
      </w:r>
      <w:r w:rsidRPr="00907F51">
        <w:rPr>
          <w:rFonts w:ascii="Times New Roman" w:hAnsi="Times New Roman"/>
          <w:sz w:val="24"/>
          <w:lang w:val="nl-NL"/>
        </w:rPr>
        <w:t>zijn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19" w:right="110"/>
        <w:jc w:val="both"/>
        <w:rPr>
          <w:lang w:val="nl-NL"/>
        </w:rPr>
      </w:pPr>
      <w:r w:rsidRPr="00907F51">
        <w:rPr>
          <w:lang w:val="nl-NL"/>
        </w:rPr>
        <w:t xml:space="preserve">naburen tarten, </w:t>
      </w:r>
      <w:r w:rsidRPr="00907F51">
        <w:rPr>
          <w:spacing w:val="-3"/>
          <w:lang w:val="nl-NL"/>
        </w:rPr>
        <w:t xml:space="preserve">want </w:t>
      </w:r>
      <w:r w:rsidRPr="00907F51">
        <w:rPr>
          <w:spacing w:val="-5"/>
          <w:lang w:val="nl-NL"/>
        </w:rPr>
        <w:t xml:space="preserve">wie </w:t>
      </w:r>
      <w:r w:rsidRPr="00907F51">
        <w:rPr>
          <w:lang w:val="nl-NL"/>
        </w:rPr>
        <w:t xml:space="preserve">zal een </w:t>
      </w:r>
      <w:r w:rsidRPr="00907F51">
        <w:rPr>
          <w:spacing w:val="-3"/>
          <w:lang w:val="nl-NL"/>
        </w:rPr>
        <w:t xml:space="preserve">slapende leeuw </w:t>
      </w:r>
      <w:r w:rsidRPr="00907F51">
        <w:rPr>
          <w:lang w:val="nl-NL"/>
        </w:rPr>
        <w:t xml:space="preserve">wakker maken? Men heeft opgemerkt dat </w:t>
      </w:r>
      <w:r w:rsidRPr="00907F51">
        <w:rPr>
          <w:spacing w:val="-3"/>
          <w:lang w:val="nl-NL"/>
        </w:rPr>
        <w:t xml:space="preserve">leeuwen, </w:t>
      </w:r>
      <w:r w:rsidRPr="00907F51">
        <w:rPr>
          <w:lang w:val="nl-NL"/>
        </w:rPr>
        <w:t xml:space="preserve">(zoals de geleerde bisschop Patrick hier zegt) zich niet naar een </w:t>
      </w:r>
      <w:r w:rsidRPr="00907F51">
        <w:rPr>
          <w:spacing w:val="-2"/>
          <w:lang w:val="nl-NL"/>
        </w:rPr>
        <w:t xml:space="preserve">schuilplaats </w:t>
      </w:r>
      <w:r w:rsidRPr="00907F51">
        <w:rPr>
          <w:lang w:val="nl-NL"/>
        </w:rPr>
        <w:t xml:space="preserve">terugtrekken </w:t>
      </w:r>
      <w:r w:rsidRPr="00907F51">
        <w:rPr>
          <w:spacing w:val="2"/>
          <w:lang w:val="nl-NL"/>
        </w:rPr>
        <w:t xml:space="preserve">om </w:t>
      </w:r>
      <w:r w:rsidRPr="00907F51">
        <w:rPr>
          <w:lang w:val="nl-NL"/>
        </w:rPr>
        <w:t xml:space="preserve">er te gaan </w:t>
      </w:r>
      <w:r w:rsidRPr="00907F51">
        <w:rPr>
          <w:spacing w:val="-3"/>
          <w:lang w:val="nl-NL"/>
        </w:rPr>
        <w:t xml:space="preserve">slapen maar </w:t>
      </w:r>
      <w:r w:rsidRPr="00907F51">
        <w:rPr>
          <w:lang w:val="nl-NL"/>
        </w:rPr>
        <w:t xml:space="preserve">overal </w:t>
      </w:r>
      <w:r w:rsidRPr="00907F51">
        <w:rPr>
          <w:spacing w:val="-3"/>
          <w:lang w:val="nl-NL"/>
        </w:rPr>
        <w:t xml:space="preserve">neerliggen, </w:t>
      </w:r>
      <w:r w:rsidRPr="00907F51">
        <w:rPr>
          <w:lang w:val="nl-NL"/>
        </w:rPr>
        <w:t xml:space="preserve">wetende dat </w:t>
      </w:r>
      <w:r w:rsidRPr="00907F51">
        <w:rPr>
          <w:spacing w:val="-5"/>
          <w:lang w:val="nl-NL"/>
        </w:rPr>
        <w:t xml:space="preserve">niemand </w:t>
      </w:r>
      <w:r w:rsidRPr="00907F51">
        <w:rPr>
          <w:spacing w:val="-3"/>
          <w:lang w:val="nl-NL"/>
        </w:rPr>
        <w:t xml:space="preserve">hen  </w:t>
      </w:r>
      <w:r w:rsidRPr="00907F51">
        <w:rPr>
          <w:spacing w:val="2"/>
          <w:lang w:val="nl-NL"/>
        </w:rPr>
        <w:t xml:space="preserve">zou </w:t>
      </w:r>
      <w:r w:rsidRPr="00907F51">
        <w:rPr>
          <w:lang w:val="nl-NL"/>
        </w:rPr>
        <w:t xml:space="preserve">durven storen, en zó gerust waren de Israëlieten </w:t>
      </w:r>
      <w:r w:rsidRPr="00907F51">
        <w:rPr>
          <w:spacing w:val="-5"/>
          <w:lang w:val="nl-NL"/>
        </w:rPr>
        <w:t xml:space="preserve">in </w:t>
      </w:r>
      <w:r w:rsidRPr="00907F51">
        <w:rPr>
          <w:spacing w:val="-3"/>
          <w:lang w:val="nl-NL"/>
        </w:rPr>
        <w:t xml:space="preserve">Kanaän, </w:t>
      </w:r>
      <w:r w:rsidRPr="00907F51">
        <w:rPr>
          <w:spacing w:val="-4"/>
          <w:lang w:val="nl-NL"/>
        </w:rPr>
        <w:t xml:space="preserve">inzonderheid </w:t>
      </w:r>
      <w:r w:rsidRPr="00907F51">
        <w:rPr>
          <w:spacing w:val="-5"/>
          <w:lang w:val="nl-NL"/>
        </w:rPr>
        <w:t xml:space="preserve">in </w:t>
      </w:r>
      <w:r w:rsidRPr="00907F51">
        <w:rPr>
          <w:lang w:val="nl-NL"/>
        </w:rPr>
        <w:t xml:space="preserve">de tijd van David en Salomo, en </w:t>
      </w:r>
      <w:r w:rsidRPr="00907F51">
        <w:rPr>
          <w:spacing w:val="-3"/>
          <w:lang w:val="nl-NL"/>
        </w:rPr>
        <w:t xml:space="preserve">aldus </w:t>
      </w:r>
      <w:r w:rsidRPr="00907F51">
        <w:rPr>
          <w:spacing w:val="-4"/>
          <w:lang w:val="nl-NL"/>
        </w:rPr>
        <w:t xml:space="preserve">is </w:t>
      </w:r>
      <w:r w:rsidRPr="00907F51">
        <w:rPr>
          <w:lang w:val="nl-NL"/>
        </w:rPr>
        <w:t xml:space="preserve">de rechtvaardige </w:t>
      </w:r>
      <w:r w:rsidRPr="00907F51">
        <w:rPr>
          <w:spacing w:val="-4"/>
          <w:lang w:val="nl-NL"/>
        </w:rPr>
        <w:t xml:space="preserve">moedig als </w:t>
      </w:r>
      <w:r w:rsidRPr="00907F51">
        <w:rPr>
          <w:lang w:val="nl-NL"/>
        </w:rPr>
        <w:t xml:space="preserve">een jonge </w:t>
      </w:r>
      <w:r w:rsidRPr="00907F51">
        <w:rPr>
          <w:spacing w:val="-3"/>
          <w:lang w:val="nl-NL"/>
        </w:rPr>
        <w:t xml:space="preserve">leeuw, </w:t>
      </w:r>
      <w:r w:rsidRPr="00907F51">
        <w:rPr>
          <w:lang w:val="nl-NL"/>
        </w:rPr>
        <w:t>Spreuken 28:1, niet om anderen aan te vallen, maar om te rusten, omdat God hen zeker doet wonen, Psalm</w:t>
      </w:r>
      <w:r w:rsidRPr="00907F51">
        <w:rPr>
          <w:spacing w:val="-39"/>
          <w:lang w:val="nl-NL"/>
        </w:rPr>
        <w:t xml:space="preserve"> </w:t>
      </w:r>
      <w:r w:rsidRPr="00907F51">
        <w:rPr>
          <w:lang w:val="nl-NL"/>
        </w:rPr>
        <w:t>4:8.</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88"/>
        </w:numPr>
        <w:tabs>
          <w:tab w:val="left" w:pos="375"/>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Hun </w:t>
      </w:r>
      <w:r w:rsidRPr="00907F51">
        <w:rPr>
          <w:rFonts w:ascii="Times New Roman" w:hAnsi="Times New Roman"/>
          <w:spacing w:val="-5"/>
          <w:sz w:val="24"/>
          <w:lang w:val="nl-NL"/>
        </w:rPr>
        <w:t xml:space="preserve">invloed </w:t>
      </w:r>
      <w:r w:rsidRPr="00907F51">
        <w:rPr>
          <w:rFonts w:ascii="Times New Roman" w:hAnsi="Times New Roman"/>
          <w:sz w:val="24"/>
          <w:lang w:val="nl-NL"/>
        </w:rPr>
        <w:t xml:space="preserve">op hun naburen. Hun vrienden en bondgenoten waren gelukkig, gezegend: Zo </w:t>
      </w:r>
      <w:r w:rsidRPr="00907F51">
        <w:rPr>
          <w:rFonts w:ascii="Times New Roman" w:hAnsi="Times New Roman"/>
          <w:spacing w:val="-5"/>
          <w:sz w:val="24"/>
          <w:lang w:val="nl-NL"/>
        </w:rPr>
        <w:t xml:space="preserve">wie </w:t>
      </w:r>
      <w:r w:rsidRPr="00907F51">
        <w:rPr>
          <w:rFonts w:ascii="Times New Roman" w:hAnsi="Times New Roman"/>
          <w:sz w:val="24"/>
          <w:lang w:val="nl-NL"/>
        </w:rPr>
        <w:t xml:space="preserve">u zegent, </w:t>
      </w:r>
      <w:r w:rsidRPr="00907F51">
        <w:rPr>
          <w:rFonts w:ascii="Times New Roman" w:hAnsi="Times New Roman"/>
          <w:spacing w:val="-5"/>
          <w:sz w:val="24"/>
          <w:lang w:val="nl-NL"/>
        </w:rPr>
        <w:t xml:space="preserve">die zij </w:t>
      </w:r>
      <w:r w:rsidRPr="00907F51">
        <w:rPr>
          <w:rFonts w:ascii="Times New Roman" w:hAnsi="Times New Roman"/>
          <w:sz w:val="24"/>
          <w:lang w:val="nl-NL"/>
        </w:rPr>
        <w:t xml:space="preserve">gezegend.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die hun </w:t>
      </w:r>
      <w:r w:rsidRPr="00907F51">
        <w:rPr>
          <w:rFonts w:ascii="Times New Roman" w:hAnsi="Times New Roman"/>
          <w:spacing w:val="-4"/>
          <w:sz w:val="24"/>
          <w:lang w:val="nl-NL"/>
        </w:rPr>
        <w:t>enigerlei vriendelijkheid bewijzen, zullen er</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voorzeker deste beter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varen, maar </w:t>
      </w:r>
      <w:r w:rsidRPr="00907F51">
        <w:rPr>
          <w:rFonts w:ascii="Times New Roman" w:hAnsi="Times New Roman"/>
          <w:sz w:val="24"/>
          <w:lang w:val="nl-NL"/>
        </w:rPr>
        <w:t xml:space="preserve">hun </w:t>
      </w:r>
      <w:r w:rsidRPr="00907F51">
        <w:rPr>
          <w:rFonts w:ascii="Times New Roman" w:hAnsi="Times New Roman"/>
          <w:spacing w:val="-5"/>
          <w:sz w:val="24"/>
          <w:lang w:val="nl-NL"/>
        </w:rPr>
        <w:t xml:space="preserve">vijanden, </w:t>
      </w:r>
      <w:r w:rsidRPr="00907F51">
        <w:rPr>
          <w:rFonts w:ascii="Times New Roman" w:hAnsi="Times New Roman"/>
          <w:sz w:val="24"/>
          <w:lang w:val="nl-NL"/>
        </w:rPr>
        <w:t xml:space="preserve">en </w:t>
      </w:r>
      <w:r w:rsidRPr="00907F51">
        <w:rPr>
          <w:rFonts w:ascii="Times New Roman" w:hAnsi="Times New Roman"/>
          <w:spacing w:val="-5"/>
          <w:sz w:val="24"/>
          <w:lang w:val="nl-NL"/>
        </w:rPr>
        <w:t xml:space="preserve">zij die krijg </w:t>
      </w:r>
      <w:r w:rsidRPr="00907F51">
        <w:rPr>
          <w:rFonts w:ascii="Times New Roman" w:hAnsi="Times New Roman"/>
          <w:sz w:val="24"/>
          <w:lang w:val="nl-NL"/>
        </w:rPr>
        <w:t xml:space="preserve">tegen hen voeren, waren zeer zeker ongelukkig: vervloekt </w:t>
      </w:r>
      <w:r w:rsidRPr="00907F51">
        <w:rPr>
          <w:rFonts w:ascii="Times New Roman" w:hAnsi="Times New Roman"/>
          <w:spacing w:val="-5"/>
          <w:sz w:val="24"/>
          <w:lang w:val="nl-NL"/>
        </w:rPr>
        <w:t xml:space="preserve">zij wie </w:t>
      </w:r>
      <w:r w:rsidRPr="00907F51">
        <w:rPr>
          <w:rFonts w:ascii="Times New Roman" w:hAnsi="Times New Roman"/>
          <w:sz w:val="24"/>
          <w:lang w:val="nl-NL"/>
        </w:rPr>
        <w:t xml:space="preserve">u vervloekt. </w:t>
      </w:r>
      <w:r w:rsidRPr="00907F51">
        <w:rPr>
          <w:rFonts w:ascii="Times New Roman" w:hAnsi="Times New Roman"/>
          <w:spacing w:val="-6"/>
          <w:sz w:val="24"/>
          <w:lang w:val="nl-NL"/>
        </w:rPr>
        <w:t xml:space="preserve">Zij,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hun kwaad doen, doen dit op hun </w:t>
      </w:r>
      <w:r w:rsidRPr="00907F51">
        <w:rPr>
          <w:rFonts w:ascii="Times New Roman" w:hAnsi="Times New Roman"/>
          <w:spacing w:val="-3"/>
          <w:sz w:val="24"/>
          <w:lang w:val="nl-NL"/>
        </w:rPr>
        <w:t xml:space="preserve">eigen </w:t>
      </w:r>
      <w:r w:rsidRPr="00907F51">
        <w:rPr>
          <w:rFonts w:ascii="Times New Roman" w:hAnsi="Times New Roman"/>
          <w:sz w:val="24"/>
          <w:lang w:val="nl-NL"/>
        </w:rPr>
        <w:t xml:space="preserve">risico, </w:t>
      </w:r>
      <w:r w:rsidRPr="00907F51">
        <w:rPr>
          <w:rFonts w:ascii="Times New Roman" w:hAnsi="Times New Roman"/>
          <w:spacing w:val="-3"/>
          <w:sz w:val="24"/>
          <w:lang w:val="nl-NL"/>
        </w:rPr>
        <w:t xml:space="preserve">want </w:t>
      </w:r>
      <w:r w:rsidRPr="00907F51">
        <w:rPr>
          <w:rFonts w:ascii="Times New Roman" w:hAnsi="Times New Roman"/>
          <w:sz w:val="24"/>
          <w:lang w:val="nl-NL"/>
        </w:rPr>
        <w:t xml:space="preserve">wat hun gedaan </w:t>
      </w:r>
      <w:r w:rsidRPr="00907F51">
        <w:rPr>
          <w:rFonts w:ascii="Times New Roman" w:hAnsi="Times New Roman"/>
          <w:spacing w:val="2"/>
          <w:sz w:val="24"/>
          <w:lang w:val="nl-NL"/>
        </w:rPr>
        <w:t xml:space="preserve">wordt, </w:t>
      </w:r>
      <w:r w:rsidRPr="00907F51">
        <w:rPr>
          <w:rFonts w:ascii="Times New Roman" w:hAnsi="Times New Roman"/>
          <w:spacing w:val="-4"/>
          <w:sz w:val="24"/>
          <w:lang w:val="nl-NL"/>
        </w:rPr>
        <w:t xml:space="preserve">hetzij </w:t>
      </w:r>
      <w:r w:rsidRPr="00907F51">
        <w:rPr>
          <w:rFonts w:ascii="Times New Roman" w:hAnsi="Times New Roman"/>
          <w:sz w:val="24"/>
          <w:lang w:val="nl-NL"/>
        </w:rPr>
        <w:t xml:space="preserve">goed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kwaad, wordt door God geacht als Hem te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aangedaan. </w:t>
      </w:r>
      <w:r w:rsidRPr="00907F51">
        <w:rPr>
          <w:rFonts w:ascii="Times New Roman" w:hAnsi="Times New Roman"/>
          <w:spacing w:val="-4"/>
          <w:sz w:val="24"/>
          <w:lang w:val="nl-NL"/>
        </w:rPr>
        <w:t xml:space="preserve">Aldus </w:t>
      </w:r>
      <w:r w:rsidRPr="00907F51">
        <w:rPr>
          <w:rFonts w:ascii="Times New Roman" w:hAnsi="Times New Roman"/>
          <w:spacing w:val="-3"/>
          <w:sz w:val="24"/>
          <w:lang w:val="nl-NL"/>
        </w:rPr>
        <w:t xml:space="preserve">bevestigt </w:t>
      </w:r>
      <w:r w:rsidRPr="00907F51">
        <w:rPr>
          <w:rFonts w:ascii="Times New Roman" w:hAnsi="Times New Roman"/>
          <w:sz w:val="24"/>
          <w:lang w:val="nl-NL"/>
        </w:rPr>
        <w:t xml:space="preserve">hij de zegen van Abraham, Genesis 12:3 en spreekt alsof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Israël toen zegende 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vloekte, omdat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begeerde te delen in de zegen van </w:t>
      </w:r>
      <w:r w:rsidRPr="00907F51">
        <w:rPr>
          <w:rFonts w:ascii="Times New Roman" w:hAnsi="Times New Roman"/>
          <w:spacing w:val="-3"/>
          <w:sz w:val="24"/>
          <w:lang w:val="nl-NL"/>
        </w:rPr>
        <w:t xml:space="preserve">Israëls vrienden, </w:t>
      </w:r>
      <w:r w:rsidRPr="00907F51">
        <w:rPr>
          <w:rFonts w:ascii="Times New Roman" w:hAnsi="Times New Roman"/>
          <w:sz w:val="24"/>
          <w:lang w:val="nl-NL"/>
        </w:rPr>
        <w:t xml:space="preserve">en de </w:t>
      </w:r>
      <w:r w:rsidRPr="00907F51">
        <w:rPr>
          <w:rFonts w:ascii="Times New Roman" w:hAnsi="Times New Roman"/>
          <w:spacing w:val="-3"/>
          <w:sz w:val="24"/>
          <w:lang w:val="nl-NL"/>
        </w:rPr>
        <w:t xml:space="preserve">vloek vreesde </w:t>
      </w:r>
      <w:r w:rsidRPr="00907F51">
        <w:rPr>
          <w:rFonts w:ascii="Times New Roman" w:hAnsi="Times New Roman"/>
          <w:sz w:val="24"/>
          <w:lang w:val="nl-NL"/>
        </w:rPr>
        <w:t xml:space="preserve">van </w:t>
      </w:r>
      <w:r w:rsidRPr="00907F51">
        <w:rPr>
          <w:rFonts w:ascii="Times New Roman" w:hAnsi="Times New Roman"/>
          <w:spacing w:val="-3"/>
          <w:sz w:val="24"/>
          <w:lang w:val="nl-NL"/>
        </w:rPr>
        <w:t>Israëls</w:t>
      </w:r>
      <w:r w:rsidRPr="00907F51">
        <w:rPr>
          <w:rFonts w:ascii="Times New Roman" w:hAnsi="Times New Roman"/>
          <w:spacing w:val="15"/>
          <w:sz w:val="24"/>
          <w:lang w:val="nl-NL"/>
        </w:rPr>
        <w:t xml:space="preserve"> </w:t>
      </w:r>
      <w:r w:rsidRPr="00907F51">
        <w:rPr>
          <w:rFonts w:ascii="Times New Roman" w:hAnsi="Times New Roman"/>
          <w:spacing w:val="-3"/>
          <w:sz w:val="24"/>
          <w:lang w:val="nl-NL"/>
        </w:rPr>
        <w:t>vijanden.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bookmarkStart w:id="95" w:name="24:10-14"/>
      <w:bookmarkEnd w:id="95"/>
      <w:r w:rsidRPr="00907F51">
        <w:rPr>
          <w:lang w:val="nl-NL"/>
        </w:rPr>
        <w:t>Numeri</w:t>
      </w:r>
      <w:r w:rsidRPr="00907F51">
        <w:rPr>
          <w:spacing w:val="-25"/>
          <w:lang w:val="nl-NL"/>
        </w:rPr>
        <w:t xml:space="preserve"> </w:t>
      </w:r>
      <w:r w:rsidRPr="00907F51">
        <w:rPr>
          <w:lang w:val="nl-NL"/>
        </w:rPr>
        <w:t>24:10-14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34"/>
        <w:jc w:val="both"/>
        <w:rPr>
          <w:lang w:val="nl-NL"/>
        </w:rPr>
      </w:pPr>
      <w:r w:rsidRPr="00907F51">
        <w:rPr>
          <w:spacing w:val="-6"/>
          <w:lang w:val="nl-NL"/>
        </w:rPr>
        <w:t xml:space="preserve">Wij </w:t>
      </w:r>
      <w:r w:rsidRPr="00907F51">
        <w:rPr>
          <w:spacing w:val="-3"/>
          <w:lang w:val="nl-NL"/>
        </w:rPr>
        <w:t xml:space="preserve">hebben </w:t>
      </w:r>
      <w:r w:rsidRPr="00907F51">
        <w:rPr>
          <w:spacing w:val="-4"/>
          <w:lang w:val="nl-NL"/>
        </w:rPr>
        <w:t xml:space="preserve">hier </w:t>
      </w:r>
      <w:r w:rsidRPr="00907F51">
        <w:rPr>
          <w:lang w:val="nl-NL"/>
        </w:rPr>
        <w:t xml:space="preserve">het </w:t>
      </w:r>
      <w:r w:rsidRPr="00907F51">
        <w:rPr>
          <w:spacing w:val="-4"/>
          <w:lang w:val="nl-NL"/>
        </w:rPr>
        <w:t xml:space="preserve">einde </w:t>
      </w:r>
      <w:r w:rsidRPr="00907F51">
        <w:rPr>
          <w:lang w:val="nl-NL"/>
        </w:rPr>
        <w:t xml:space="preserve">van de vruchteloze </w:t>
      </w:r>
      <w:r w:rsidRPr="00907F51">
        <w:rPr>
          <w:spacing w:val="-3"/>
          <w:lang w:val="nl-NL"/>
        </w:rPr>
        <w:t xml:space="preserve">poging </w:t>
      </w:r>
      <w:r w:rsidRPr="00907F51">
        <w:rPr>
          <w:spacing w:val="2"/>
          <w:lang w:val="nl-NL"/>
        </w:rPr>
        <w:t xml:space="preserve">om </w:t>
      </w:r>
      <w:r w:rsidRPr="00907F51">
        <w:rPr>
          <w:lang w:val="nl-NL"/>
        </w:rPr>
        <w:t xml:space="preserve">Israël te vervloeken, en hoe </w:t>
      </w:r>
      <w:r w:rsidRPr="00907F51">
        <w:rPr>
          <w:spacing w:val="-2"/>
          <w:lang w:val="nl-NL"/>
        </w:rPr>
        <w:t xml:space="preserve">die </w:t>
      </w:r>
      <w:r w:rsidRPr="00907F51">
        <w:rPr>
          <w:lang w:val="nl-NL"/>
        </w:rPr>
        <w:t>poging nu voor goed wordt</w:t>
      </w:r>
      <w:r w:rsidRPr="00907F51">
        <w:rPr>
          <w:spacing w:val="9"/>
          <w:lang w:val="nl-NL"/>
        </w:rPr>
        <w:t xml:space="preserve"> </w:t>
      </w:r>
      <w:r w:rsidRPr="00907F51">
        <w:rPr>
          <w:lang w:val="nl-NL"/>
        </w:rPr>
        <w:t>opgegeven.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87"/>
        </w:numPr>
        <w:tabs>
          <w:tab w:val="left" w:pos="37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Balak </w:t>
      </w:r>
      <w:r w:rsidRPr="00907F51">
        <w:rPr>
          <w:rFonts w:ascii="Times New Roman"/>
          <w:sz w:val="24"/>
          <w:lang w:val="nl-NL"/>
        </w:rPr>
        <w:t xml:space="preserve">nam het op </w:t>
      </w:r>
      <w:r w:rsidRPr="00907F51">
        <w:rPr>
          <w:rFonts w:ascii="Times New Roman"/>
          <w:spacing w:val="-6"/>
          <w:sz w:val="24"/>
          <w:lang w:val="nl-NL"/>
        </w:rPr>
        <w:t xml:space="preserve">zijn </w:t>
      </w:r>
      <w:r w:rsidRPr="00907F51">
        <w:rPr>
          <w:rFonts w:ascii="Times New Roman"/>
          <w:sz w:val="24"/>
          <w:lang w:val="nl-NL"/>
        </w:rPr>
        <w:t xml:space="preserve">ergst. </w:t>
      </w:r>
      <w:r w:rsidRPr="00907F51">
        <w:rPr>
          <w:rFonts w:ascii="Times New Roman"/>
          <w:spacing w:val="-5"/>
          <w:sz w:val="24"/>
          <w:lang w:val="nl-NL"/>
        </w:rPr>
        <w:t xml:space="preserve">Hij </w:t>
      </w:r>
      <w:r w:rsidRPr="00907F51">
        <w:rPr>
          <w:rFonts w:ascii="Times New Roman"/>
          <w:sz w:val="24"/>
          <w:lang w:val="nl-NL"/>
        </w:rPr>
        <w:t xml:space="preserve">ontstak </w:t>
      </w:r>
      <w:r w:rsidRPr="00907F51">
        <w:rPr>
          <w:rFonts w:ascii="Times New Roman"/>
          <w:spacing w:val="-5"/>
          <w:sz w:val="24"/>
          <w:lang w:val="nl-NL"/>
        </w:rPr>
        <w:t xml:space="preserve">in </w:t>
      </w:r>
      <w:r w:rsidRPr="00907F51">
        <w:rPr>
          <w:rFonts w:ascii="Times New Roman"/>
          <w:sz w:val="24"/>
          <w:lang w:val="nl-NL"/>
        </w:rPr>
        <w:t xml:space="preserve">woede tegen </w:t>
      </w:r>
      <w:r w:rsidRPr="00907F51">
        <w:rPr>
          <w:rFonts w:ascii="Times New Roman"/>
          <w:spacing w:val="-6"/>
          <w:sz w:val="24"/>
          <w:lang w:val="nl-NL"/>
        </w:rPr>
        <w:t xml:space="preserve">Bileam, </w:t>
      </w:r>
      <w:r w:rsidRPr="00907F51">
        <w:rPr>
          <w:rFonts w:ascii="Times New Roman"/>
          <w:sz w:val="24"/>
          <w:lang w:val="nl-NL"/>
        </w:rPr>
        <w:t xml:space="preserve">vers 10. </w:t>
      </w:r>
      <w:r w:rsidRPr="00907F51">
        <w:rPr>
          <w:rFonts w:ascii="Times New Roman"/>
          <w:spacing w:val="-3"/>
          <w:sz w:val="24"/>
          <w:lang w:val="nl-NL"/>
        </w:rPr>
        <w:t xml:space="preserve">Beide </w:t>
      </w:r>
      <w:r w:rsidRPr="00907F51">
        <w:rPr>
          <w:rFonts w:ascii="Times New Roman"/>
          <w:spacing w:val="-5"/>
          <w:sz w:val="24"/>
          <w:lang w:val="nl-NL"/>
        </w:rPr>
        <w:t xml:space="preserve">in </w:t>
      </w:r>
      <w:r w:rsidRPr="00907F51">
        <w:rPr>
          <w:rFonts w:ascii="Times New Roman"/>
          <w:sz w:val="24"/>
          <w:lang w:val="nl-NL"/>
        </w:rPr>
        <w:t xml:space="preserve">woorden  en gebaren, uitte </w:t>
      </w:r>
      <w:r w:rsidRPr="00907F51">
        <w:rPr>
          <w:rFonts w:ascii="Times New Roman"/>
          <w:spacing w:val="-6"/>
          <w:sz w:val="24"/>
          <w:lang w:val="nl-NL"/>
        </w:rPr>
        <w:t xml:space="preserve">hij </w:t>
      </w:r>
      <w:r w:rsidRPr="00907F51">
        <w:rPr>
          <w:rFonts w:ascii="Times New Roman"/>
          <w:spacing w:val="-5"/>
          <w:sz w:val="24"/>
          <w:lang w:val="nl-NL"/>
        </w:rPr>
        <w:t xml:space="preserve">in </w:t>
      </w:r>
      <w:r w:rsidRPr="00907F51">
        <w:rPr>
          <w:rFonts w:ascii="Times New Roman"/>
          <w:sz w:val="24"/>
          <w:lang w:val="nl-NL"/>
        </w:rPr>
        <w:t xml:space="preserve">de hevigste mate </w:t>
      </w:r>
      <w:r w:rsidRPr="00907F51">
        <w:rPr>
          <w:rFonts w:ascii="Times New Roman"/>
          <w:spacing w:val="-6"/>
          <w:sz w:val="24"/>
          <w:lang w:val="nl-NL"/>
        </w:rPr>
        <w:t xml:space="preserve">zijn </w:t>
      </w:r>
      <w:r w:rsidRPr="00907F51">
        <w:rPr>
          <w:rFonts w:ascii="Times New Roman"/>
          <w:spacing w:val="-3"/>
          <w:sz w:val="24"/>
          <w:lang w:val="nl-NL"/>
        </w:rPr>
        <w:t xml:space="preserve">ergernis </w:t>
      </w:r>
      <w:r w:rsidRPr="00907F51">
        <w:rPr>
          <w:rFonts w:ascii="Times New Roman"/>
          <w:sz w:val="24"/>
          <w:lang w:val="nl-NL"/>
        </w:rPr>
        <w:t xml:space="preserve">en toorn over deze teleurstelling. </w:t>
      </w:r>
      <w:r w:rsidRPr="00907F51">
        <w:rPr>
          <w:rFonts w:ascii="Times New Roman"/>
          <w:spacing w:val="-2"/>
          <w:sz w:val="24"/>
          <w:lang w:val="nl-NL"/>
        </w:rPr>
        <w:t xml:space="preserve">Hij </w:t>
      </w:r>
      <w:r w:rsidRPr="00907F51">
        <w:rPr>
          <w:rFonts w:ascii="Times New Roman"/>
          <w:sz w:val="24"/>
          <w:lang w:val="nl-NL"/>
        </w:rPr>
        <w:t xml:space="preserve">sloeg </w:t>
      </w:r>
      <w:r w:rsidRPr="00907F51">
        <w:rPr>
          <w:rFonts w:ascii="Times New Roman"/>
          <w:spacing w:val="-6"/>
          <w:sz w:val="24"/>
          <w:lang w:val="nl-NL"/>
        </w:rPr>
        <w:t xml:space="preserve">zijn </w:t>
      </w:r>
      <w:r w:rsidRPr="00907F51">
        <w:rPr>
          <w:rFonts w:ascii="Times New Roman"/>
          <w:sz w:val="24"/>
          <w:lang w:val="nl-NL"/>
        </w:rPr>
        <w:t xml:space="preserve">handen </w:t>
      </w:r>
      <w:r w:rsidRPr="00907F51">
        <w:rPr>
          <w:rFonts w:ascii="Times New Roman"/>
          <w:spacing w:val="-5"/>
          <w:sz w:val="24"/>
          <w:lang w:val="nl-NL"/>
        </w:rPr>
        <w:t xml:space="preserve">in </w:t>
      </w:r>
      <w:r w:rsidRPr="00907F51">
        <w:rPr>
          <w:rFonts w:ascii="Times New Roman"/>
          <w:spacing w:val="-3"/>
          <w:sz w:val="24"/>
          <w:lang w:val="nl-NL"/>
        </w:rPr>
        <w:t xml:space="preserve">elkaar </w:t>
      </w:r>
      <w:r w:rsidRPr="00907F51">
        <w:rPr>
          <w:rFonts w:ascii="Times New Roman"/>
          <w:sz w:val="24"/>
          <w:lang w:val="nl-NL"/>
        </w:rPr>
        <w:t xml:space="preserve">van verontwaardiging, nu hij zag dat al zijn maatregelen op niets </w:t>
      </w:r>
      <w:r w:rsidRPr="00907F51">
        <w:rPr>
          <w:rFonts w:ascii="Times New Roman"/>
          <w:spacing w:val="-3"/>
          <w:sz w:val="24"/>
          <w:lang w:val="nl-NL"/>
        </w:rPr>
        <w:t xml:space="preserve">uitliepen </w:t>
      </w:r>
      <w:r w:rsidRPr="00907F51">
        <w:rPr>
          <w:rFonts w:ascii="Times New Roman"/>
          <w:sz w:val="24"/>
          <w:lang w:val="nl-NL"/>
        </w:rPr>
        <w:t xml:space="preserve">en </w:t>
      </w:r>
      <w:r w:rsidRPr="00907F51">
        <w:rPr>
          <w:rFonts w:ascii="Times New Roman"/>
          <w:spacing w:val="-3"/>
          <w:sz w:val="24"/>
          <w:lang w:val="nl-NL"/>
        </w:rPr>
        <w:t xml:space="preserve">geheel zijn plan verijdeld was. </w:t>
      </w:r>
      <w:r w:rsidRPr="00907F51">
        <w:rPr>
          <w:rFonts w:ascii="Times New Roman"/>
          <w:sz w:val="24"/>
          <w:lang w:val="nl-NL"/>
        </w:rPr>
        <w:t xml:space="preserve">Hij </w:t>
      </w:r>
      <w:r w:rsidRPr="00907F51">
        <w:rPr>
          <w:rFonts w:ascii="Times New Roman"/>
          <w:spacing w:val="-3"/>
          <w:sz w:val="24"/>
          <w:lang w:val="nl-NL"/>
        </w:rPr>
        <w:t xml:space="preserve">beschuldigde Bileam </w:t>
      </w:r>
      <w:r w:rsidRPr="00907F51">
        <w:rPr>
          <w:rFonts w:ascii="Times New Roman"/>
          <w:sz w:val="24"/>
          <w:lang w:val="nl-NL"/>
        </w:rPr>
        <w:t xml:space="preserve">hem op de </w:t>
      </w:r>
      <w:r w:rsidRPr="00907F51">
        <w:rPr>
          <w:rFonts w:ascii="Times New Roman"/>
          <w:spacing w:val="-3"/>
          <w:sz w:val="24"/>
          <w:lang w:val="nl-NL"/>
        </w:rPr>
        <w:t xml:space="preserve">grofste wijze </w:t>
      </w:r>
      <w:r w:rsidRPr="00907F51">
        <w:rPr>
          <w:rFonts w:ascii="Times New Roman"/>
          <w:spacing w:val="-4"/>
          <w:sz w:val="24"/>
          <w:lang w:val="nl-NL"/>
        </w:rPr>
        <w:t xml:space="preserve">beledigd </w:t>
      </w:r>
      <w:r w:rsidRPr="00907F51">
        <w:rPr>
          <w:rFonts w:ascii="Times New Roman"/>
          <w:sz w:val="24"/>
          <w:lang w:val="nl-NL"/>
        </w:rPr>
        <w:t xml:space="preserve">en bedrogen te </w:t>
      </w:r>
      <w:r w:rsidRPr="00907F51">
        <w:rPr>
          <w:rFonts w:ascii="Times New Roman"/>
          <w:spacing w:val="-4"/>
          <w:sz w:val="24"/>
          <w:lang w:val="nl-NL"/>
        </w:rPr>
        <w:t xml:space="preserve">hebben. </w:t>
      </w:r>
      <w:r w:rsidRPr="00907F51">
        <w:rPr>
          <w:rFonts w:ascii="Times New Roman"/>
          <w:sz w:val="24"/>
          <w:lang w:val="nl-NL"/>
        </w:rPr>
        <w:t xml:space="preserve">"Ik heb u geroepen </w:t>
      </w:r>
      <w:r w:rsidRPr="00907F51">
        <w:rPr>
          <w:rFonts w:ascii="Times New Roman"/>
          <w:spacing w:val="2"/>
          <w:sz w:val="24"/>
          <w:lang w:val="nl-NL"/>
        </w:rPr>
        <w:t xml:space="preserve">om </w:t>
      </w:r>
      <w:r w:rsidRPr="00907F51">
        <w:rPr>
          <w:rFonts w:ascii="Times New Roman"/>
          <w:spacing w:val="-8"/>
          <w:sz w:val="24"/>
          <w:lang w:val="nl-NL"/>
        </w:rPr>
        <w:t xml:space="preserve">mijn </w:t>
      </w:r>
      <w:r w:rsidRPr="00907F51">
        <w:rPr>
          <w:rFonts w:ascii="Times New Roman"/>
          <w:spacing w:val="-4"/>
          <w:sz w:val="24"/>
          <w:lang w:val="nl-NL"/>
        </w:rPr>
        <w:t xml:space="preserve">vijanden </w:t>
      </w:r>
      <w:r w:rsidRPr="00907F51">
        <w:rPr>
          <w:rFonts w:ascii="Times New Roman"/>
          <w:sz w:val="24"/>
          <w:lang w:val="nl-NL"/>
        </w:rPr>
        <w:t xml:space="preserve">te </w:t>
      </w:r>
      <w:r w:rsidRPr="00907F51">
        <w:rPr>
          <w:rFonts w:ascii="Times New Roman"/>
          <w:spacing w:val="-3"/>
          <w:sz w:val="24"/>
          <w:lang w:val="nl-NL"/>
        </w:rPr>
        <w:t xml:space="preserve">vloeken, </w:t>
      </w:r>
      <w:r w:rsidRPr="00907F51">
        <w:rPr>
          <w:rFonts w:ascii="Times New Roman"/>
          <w:sz w:val="24"/>
          <w:lang w:val="nl-NL"/>
        </w:rPr>
        <w:t xml:space="preserve">en gij </w:t>
      </w:r>
      <w:r w:rsidRPr="00907F51">
        <w:rPr>
          <w:rFonts w:ascii="Times New Roman"/>
          <w:spacing w:val="-3"/>
          <w:sz w:val="24"/>
          <w:lang w:val="nl-NL"/>
        </w:rPr>
        <w:t xml:space="preserve">hebt </w:t>
      </w:r>
      <w:r w:rsidRPr="00907F51">
        <w:rPr>
          <w:rFonts w:ascii="Times New Roman"/>
          <w:sz w:val="24"/>
          <w:lang w:val="nl-NL"/>
        </w:rPr>
        <w:t xml:space="preserve">u betoond </w:t>
      </w:r>
      <w:r w:rsidRPr="00907F51">
        <w:rPr>
          <w:rFonts w:ascii="Times New Roman"/>
          <w:spacing w:val="-3"/>
          <w:sz w:val="24"/>
          <w:lang w:val="nl-NL"/>
        </w:rPr>
        <w:t xml:space="preserve">met </w:t>
      </w:r>
      <w:r w:rsidRPr="00907F51">
        <w:rPr>
          <w:rFonts w:ascii="Times New Roman"/>
          <w:sz w:val="24"/>
          <w:lang w:val="nl-NL"/>
        </w:rPr>
        <w:t xml:space="preserve">hen </w:t>
      </w:r>
      <w:r w:rsidRPr="00907F51">
        <w:rPr>
          <w:rFonts w:ascii="Times New Roman"/>
          <w:spacing w:val="-5"/>
          <w:sz w:val="24"/>
          <w:lang w:val="nl-NL"/>
        </w:rPr>
        <w:t xml:space="preserve">in </w:t>
      </w:r>
      <w:r w:rsidRPr="00907F51">
        <w:rPr>
          <w:rFonts w:ascii="Times New Roman"/>
          <w:sz w:val="24"/>
          <w:lang w:val="nl-NL"/>
        </w:rPr>
        <w:t xml:space="preserve">verbond te </w:t>
      </w:r>
      <w:r w:rsidRPr="00907F51">
        <w:rPr>
          <w:rFonts w:ascii="Times New Roman"/>
          <w:spacing w:val="-6"/>
          <w:sz w:val="24"/>
          <w:lang w:val="nl-NL"/>
        </w:rPr>
        <w:t xml:space="preserve">zijn </w:t>
      </w:r>
      <w:r w:rsidRPr="00907F51">
        <w:rPr>
          <w:rFonts w:ascii="Times New Roman"/>
          <w:sz w:val="24"/>
          <w:lang w:val="nl-NL"/>
        </w:rPr>
        <w:t xml:space="preserve">en </w:t>
      </w:r>
      <w:r w:rsidRPr="00907F51">
        <w:rPr>
          <w:rFonts w:ascii="Times New Roman"/>
          <w:spacing w:val="-5"/>
          <w:sz w:val="24"/>
          <w:lang w:val="nl-NL"/>
        </w:rPr>
        <w:t xml:space="preserve">in </w:t>
      </w:r>
      <w:r w:rsidRPr="00907F51">
        <w:rPr>
          <w:rFonts w:ascii="Times New Roman"/>
          <w:sz w:val="24"/>
          <w:lang w:val="nl-NL"/>
        </w:rPr>
        <w:t xml:space="preserve">hun </w:t>
      </w:r>
      <w:r w:rsidRPr="00907F51">
        <w:rPr>
          <w:rFonts w:ascii="Times New Roman"/>
          <w:spacing w:val="-3"/>
          <w:sz w:val="24"/>
          <w:lang w:val="nl-NL"/>
        </w:rPr>
        <w:t xml:space="preserve">belang, want </w:t>
      </w:r>
      <w:r w:rsidRPr="00907F51">
        <w:rPr>
          <w:rFonts w:ascii="Times New Roman"/>
          <w:spacing w:val="-5"/>
          <w:sz w:val="24"/>
          <w:lang w:val="nl-NL"/>
        </w:rPr>
        <w:t xml:space="preserve">gij </w:t>
      </w:r>
      <w:r w:rsidRPr="00907F51">
        <w:rPr>
          <w:rFonts w:ascii="Times New Roman"/>
          <w:spacing w:val="-3"/>
          <w:sz w:val="24"/>
          <w:lang w:val="nl-NL"/>
        </w:rPr>
        <w:t xml:space="preserve">hebt </w:t>
      </w:r>
      <w:r w:rsidRPr="00907F51">
        <w:rPr>
          <w:rFonts w:ascii="Times New Roman"/>
          <w:sz w:val="24"/>
          <w:lang w:val="nl-NL"/>
        </w:rPr>
        <w:t xml:space="preserve">hen nu </w:t>
      </w:r>
      <w:r w:rsidRPr="00907F51">
        <w:rPr>
          <w:rFonts w:ascii="Times New Roman"/>
          <w:spacing w:val="-3"/>
          <w:sz w:val="24"/>
          <w:lang w:val="nl-NL"/>
        </w:rPr>
        <w:t xml:space="preserve">driemaal gedurig </w:t>
      </w:r>
      <w:r w:rsidRPr="00907F51">
        <w:rPr>
          <w:rFonts w:ascii="Times New Roman"/>
          <w:sz w:val="24"/>
          <w:lang w:val="nl-NL"/>
        </w:rPr>
        <w:t xml:space="preserve">gezegend, hoewel </w:t>
      </w:r>
      <w:r w:rsidRPr="00907F51">
        <w:rPr>
          <w:rFonts w:ascii="Times New Roman"/>
          <w:spacing w:val="-5"/>
          <w:sz w:val="24"/>
          <w:lang w:val="nl-NL"/>
        </w:rPr>
        <w:t xml:space="preserve">gij </w:t>
      </w:r>
      <w:r w:rsidRPr="00907F51">
        <w:rPr>
          <w:rFonts w:ascii="Times New Roman"/>
          <w:spacing w:val="-7"/>
          <w:sz w:val="24"/>
          <w:lang w:val="nl-NL"/>
        </w:rPr>
        <w:t xml:space="preserve">mij </w:t>
      </w:r>
      <w:r w:rsidRPr="00907F51">
        <w:rPr>
          <w:rFonts w:ascii="Times New Roman"/>
          <w:spacing w:val="3"/>
          <w:sz w:val="24"/>
          <w:lang w:val="nl-NL"/>
        </w:rPr>
        <w:t xml:space="preserve">door </w:t>
      </w:r>
      <w:r w:rsidRPr="00907F51">
        <w:rPr>
          <w:rFonts w:ascii="Times New Roman"/>
          <w:sz w:val="24"/>
          <w:lang w:val="nl-NL"/>
        </w:rPr>
        <w:t>uw bevel om altaren te bouwen en offeranden te offeren, hebt doen geloven dat gij hen gewis zoudt vervloeken." Hierop bande hij hem uit zijn tegenwoordigheid,</w:t>
      </w:r>
      <w:r w:rsidRPr="00907F51">
        <w:rPr>
          <w:rFonts w:ascii="Times New Roman"/>
          <w:spacing w:val="-4"/>
          <w:sz w:val="24"/>
          <w:lang w:val="nl-NL"/>
        </w:rPr>
        <w:t xml:space="preserve"> </w:t>
      </w:r>
      <w:r w:rsidRPr="00907F51">
        <w:rPr>
          <w:rFonts w:ascii="Times New Roman"/>
          <w:sz w:val="24"/>
          <w:lang w:val="nl-NL"/>
        </w:rPr>
        <w:t>wees hem</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4"/>
          <w:sz w:val="24"/>
          <w:lang w:val="nl-NL"/>
        </w:rPr>
        <w:t xml:space="preserve"> </w:t>
      </w:r>
      <w:r w:rsidRPr="00907F51">
        <w:rPr>
          <w:rFonts w:ascii="Times New Roman"/>
          <w:spacing w:val="-4"/>
          <w:sz w:val="24"/>
          <w:lang w:val="nl-NL"/>
        </w:rPr>
        <w:t>land</w:t>
      </w:r>
      <w:r w:rsidRPr="00907F51">
        <w:rPr>
          <w:rFonts w:ascii="Times New Roman"/>
          <w:spacing w:val="1"/>
          <w:sz w:val="24"/>
          <w:lang w:val="nl-NL"/>
        </w:rPr>
        <w:t xml:space="preserve"> </w:t>
      </w:r>
      <w:r w:rsidRPr="00907F51">
        <w:rPr>
          <w:rFonts w:ascii="Times New Roman"/>
          <w:sz w:val="24"/>
          <w:lang w:val="nl-NL"/>
        </w:rPr>
        <w:t>uit,</w:t>
      </w:r>
      <w:r w:rsidRPr="00907F51">
        <w:rPr>
          <w:rFonts w:ascii="Times New Roman"/>
          <w:spacing w:val="-2"/>
          <w:sz w:val="24"/>
          <w:lang w:val="nl-NL"/>
        </w:rPr>
        <w:t xml:space="preserve"> </w:t>
      </w:r>
      <w:r w:rsidRPr="00907F51">
        <w:rPr>
          <w:rFonts w:ascii="Times New Roman"/>
          <w:sz w:val="24"/>
          <w:lang w:val="nl-NL"/>
        </w:rPr>
        <w:t>verweet</w:t>
      </w:r>
      <w:r w:rsidRPr="00907F51">
        <w:rPr>
          <w:rFonts w:ascii="Times New Roman"/>
          <w:spacing w:val="-5"/>
          <w:sz w:val="24"/>
          <w:lang w:val="nl-NL"/>
        </w:rPr>
        <w:t xml:space="preserve"> </w:t>
      </w:r>
      <w:r w:rsidRPr="00907F51">
        <w:rPr>
          <w:rFonts w:ascii="Times New Roman"/>
          <w:sz w:val="24"/>
          <w:lang w:val="nl-NL"/>
        </w:rPr>
        <w:t>het</w:t>
      </w:r>
      <w:r w:rsidRPr="00907F51">
        <w:rPr>
          <w:rFonts w:ascii="Times New Roman"/>
          <w:spacing w:val="-5"/>
          <w:sz w:val="24"/>
          <w:lang w:val="nl-NL"/>
        </w:rPr>
        <w:t xml:space="preserve"> </w:t>
      </w:r>
      <w:r w:rsidRPr="00907F51">
        <w:rPr>
          <w:rFonts w:ascii="Times New Roman"/>
          <w:sz w:val="24"/>
          <w:lang w:val="nl-NL"/>
        </w:rPr>
        <w:t>hem,</w:t>
      </w:r>
      <w:r w:rsidRPr="00907F51">
        <w:rPr>
          <w:rFonts w:ascii="Times New Roman"/>
          <w:spacing w:val="-5"/>
          <w:sz w:val="24"/>
          <w:lang w:val="nl-NL"/>
        </w:rPr>
        <w:t xml:space="preserve"> </w:t>
      </w:r>
      <w:r w:rsidRPr="00907F51">
        <w:rPr>
          <w:rFonts w:ascii="Times New Roman"/>
          <w:sz w:val="24"/>
          <w:lang w:val="nl-NL"/>
        </w:rPr>
        <w:t>dat</w:t>
      </w:r>
      <w:r w:rsidRPr="00907F51">
        <w:rPr>
          <w:rFonts w:ascii="Times New Roman"/>
          <w:spacing w:val="-5"/>
          <w:sz w:val="24"/>
          <w:lang w:val="nl-NL"/>
        </w:rPr>
        <w:t xml:space="preserve"> </w:t>
      </w:r>
      <w:r w:rsidRPr="00907F51">
        <w:rPr>
          <w:rFonts w:ascii="Times New Roman"/>
          <w:sz w:val="24"/>
          <w:lang w:val="nl-NL"/>
        </w:rPr>
        <w:t>hij</w:t>
      </w:r>
      <w:r w:rsidRPr="00907F51">
        <w:rPr>
          <w:rFonts w:ascii="Times New Roman"/>
          <w:spacing w:val="-5"/>
          <w:sz w:val="24"/>
          <w:lang w:val="nl-NL"/>
        </w:rPr>
        <w:t xml:space="preserve"> </w:t>
      </w:r>
      <w:r w:rsidRPr="00907F51">
        <w:rPr>
          <w:rFonts w:ascii="Times New Roman"/>
          <w:sz w:val="24"/>
          <w:lang w:val="nl-NL"/>
        </w:rPr>
        <w:t>hem</w:t>
      </w:r>
      <w:r w:rsidRPr="00907F51">
        <w:rPr>
          <w:rFonts w:ascii="Times New Roman"/>
          <w:spacing w:val="-5"/>
          <w:sz w:val="24"/>
          <w:lang w:val="nl-NL"/>
        </w:rPr>
        <w:t xml:space="preserve"> </w:t>
      </w:r>
      <w:r w:rsidRPr="00907F51">
        <w:rPr>
          <w:rFonts w:ascii="Times New Roman"/>
          <w:sz w:val="24"/>
          <w:lang w:val="nl-NL"/>
        </w:rPr>
        <w:t>tot</w:t>
      </w:r>
      <w:r w:rsidRPr="00907F51">
        <w:rPr>
          <w:rFonts w:ascii="Times New Roman"/>
          <w:spacing w:val="-5"/>
          <w:sz w:val="24"/>
          <w:lang w:val="nl-NL"/>
        </w:rPr>
        <w:t xml:space="preserve"> </w:t>
      </w:r>
      <w:r w:rsidRPr="00907F51">
        <w:rPr>
          <w:rFonts w:ascii="Times New Roman"/>
          <w:sz w:val="24"/>
          <w:lang w:val="nl-NL"/>
        </w:rPr>
        <w:t>hoge</w:t>
      </w:r>
      <w:r w:rsidRPr="00907F51">
        <w:rPr>
          <w:rFonts w:ascii="Times New Roman"/>
          <w:spacing w:val="-5"/>
          <w:sz w:val="24"/>
          <w:lang w:val="nl-NL"/>
        </w:rPr>
        <w:t xml:space="preserve"> </w:t>
      </w:r>
      <w:r w:rsidRPr="00907F51">
        <w:rPr>
          <w:rFonts w:ascii="Times New Roman"/>
          <w:sz w:val="24"/>
          <w:lang w:val="nl-NL"/>
        </w:rPr>
        <w:t>eer</w:t>
      </w:r>
      <w:r w:rsidRPr="00907F51">
        <w:rPr>
          <w:rFonts w:ascii="Times New Roman"/>
          <w:spacing w:val="-5"/>
          <w:sz w:val="24"/>
          <w:lang w:val="nl-NL"/>
        </w:rPr>
        <w:t xml:space="preserve"> </w:t>
      </w:r>
      <w:r w:rsidRPr="00907F51">
        <w:rPr>
          <w:rFonts w:ascii="Times New Roman"/>
          <w:sz w:val="24"/>
          <w:lang w:val="nl-NL"/>
        </w:rPr>
        <w:t>had</w:t>
      </w:r>
      <w:r w:rsidRPr="00907F51">
        <w:rPr>
          <w:rFonts w:ascii="Times New Roman"/>
          <w:spacing w:val="-5"/>
          <w:sz w:val="24"/>
          <w:lang w:val="nl-NL"/>
        </w:rPr>
        <w:t xml:space="preserve"> </w:t>
      </w:r>
      <w:r w:rsidRPr="00907F51">
        <w:rPr>
          <w:rFonts w:ascii="Times New Roman"/>
          <w:spacing w:val="-2"/>
          <w:sz w:val="24"/>
          <w:lang w:val="nl-NL"/>
        </w:rPr>
        <w:t xml:space="preserve">willen </w:t>
      </w:r>
      <w:r w:rsidRPr="00907F51">
        <w:rPr>
          <w:rFonts w:ascii="Times New Roman"/>
          <w:sz w:val="24"/>
          <w:lang w:val="nl-NL"/>
        </w:rPr>
        <w:t xml:space="preserve">bevorderen, maar dat die eer hem nu zou ontgaan, vers 11. "De Heere heeft die eer van u geweerd. </w:t>
      </w:r>
      <w:r w:rsidRPr="00907F51">
        <w:rPr>
          <w:rFonts w:ascii="Times New Roman"/>
          <w:spacing w:val="-6"/>
          <w:sz w:val="24"/>
          <w:lang w:val="nl-NL"/>
        </w:rPr>
        <w:t xml:space="preserve">Zie </w:t>
      </w:r>
      <w:r w:rsidRPr="00907F51">
        <w:rPr>
          <w:rFonts w:ascii="Times New Roman"/>
          <w:spacing w:val="-3"/>
          <w:sz w:val="24"/>
          <w:lang w:val="nl-NL"/>
        </w:rPr>
        <w:t xml:space="preserve">nu </w:t>
      </w:r>
      <w:r w:rsidRPr="00907F51">
        <w:rPr>
          <w:rFonts w:ascii="Times New Roman"/>
          <w:sz w:val="24"/>
          <w:lang w:val="nl-NL"/>
        </w:rPr>
        <w:t xml:space="preserve">wat </w:t>
      </w:r>
      <w:r w:rsidRPr="00907F51">
        <w:rPr>
          <w:rFonts w:ascii="Times New Roman"/>
          <w:spacing w:val="-5"/>
          <w:sz w:val="24"/>
          <w:lang w:val="nl-NL"/>
        </w:rPr>
        <w:t xml:space="preserve">gij </w:t>
      </w:r>
      <w:r w:rsidRPr="00907F51">
        <w:rPr>
          <w:rFonts w:ascii="Times New Roman"/>
          <w:sz w:val="24"/>
          <w:lang w:val="nl-NL"/>
        </w:rPr>
        <w:t xml:space="preserve">er </w:t>
      </w:r>
      <w:r w:rsidRPr="00907F51">
        <w:rPr>
          <w:rFonts w:ascii="Times New Roman"/>
          <w:spacing w:val="-6"/>
          <w:sz w:val="24"/>
          <w:lang w:val="nl-NL"/>
        </w:rPr>
        <w:t xml:space="preserve">bij </w:t>
      </w:r>
      <w:r w:rsidRPr="00907F51">
        <w:rPr>
          <w:rFonts w:ascii="Times New Roman"/>
          <w:spacing w:val="-4"/>
          <w:sz w:val="24"/>
          <w:lang w:val="nl-NL"/>
        </w:rPr>
        <w:t xml:space="preserve">wint </w:t>
      </w:r>
      <w:r w:rsidRPr="00907F51">
        <w:rPr>
          <w:rFonts w:ascii="Times New Roman"/>
          <w:spacing w:val="2"/>
          <w:sz w:val="24"/>
          <w:lang w:val="nl-NL"/>
        </w:rPr>
        <w:t xml:space="preserve">om </w:t>
      </w:r>
      <w:r w:rsidRPr="00907F51">
        <w:rPr>
          <w:rFonts w:ascii="Times New Roman"/>
          <w:sz w:val="24"/>
          <w:lang w:val="nl-NL"/>
        </w:rPr>
        <w:t xml:space="preserve">de Heere te behagen inplaats van mij te behagen, </w:t>
      </w:r>
      <w:r w:rsidRPr="00907F51">
        <w:rPr>
          <w:rFonts w:ascii="Times New Roman"/>
          <w:spacing w:val="-2"/>
          <w:sz w:val="24"/>
          <w:lang w:val="nl-NL"/>
        </w:rPr>
        <w:t xml:space="preserve">dat </w:t>
      </w:r>
      <w:r w:rsidRPr="00907F51">
        <w:rPr>
          <w:rFonts w:ascii="Times New Roman"/>
          <w:sz w:val="24"/>
          <w:lang w:val="nl-NL"/>
        </w:rPr>
        <w:t xml:space="preserve">kost u uw bevordering." Zo wordt aan </w:t>
      </w:r>
      <w:r w:rsidRPr="00907F51">
        <w:rPr>
          <w:rFonts w:ascii="Times New Roman"/>
          <w:spacing w:val="-3"/>
          <w:sz w:val="24"/>
          <w:lang w:val="nl-NL"/>
        </w:rPr>
        <w:t xml:space="preserve">hen, </w:t>
      </w:r>
      <w:r w:rsidRPr="00907F51">
        <w:rPr>
          <w:rFonts w:ascii="Times New Roman"/>
          <w:sz w:val="24"/>
          <w:lang w:val="nl-NL"/>
        </w:rPr>
        <w:t xml:space="preserve">die </w:t>
      </w:r>
      <w:r w:rsidRPr="00907F51">
        <w:rPr>
          <w:rFonts w:ascii="Times New Roman"/>
          <w:spacing w:val="-3"/>
          <w:sz w:val="24"/>
          <w:lang w:val="nl-NL"/>
        </w:rPr>
        <w:t xml:space="preserve">door plichtsbetrachting verliezen lijden, dit </w:t>
      </w:r>
      <w:r w:rsidRPr="00907F51">
        <w:rPr>
          <w:rFonts w:ascii="Times New Roman"/>
          <w:spacing w:val="-4"/>
          <w:sz w:val="24"/>
          <w:lang w:val="nl-NL"/>
        </w:rPr>
        <w:t xml:space="preserve">gewoonlijk </w:t>
      </w:r>
      <w:r w:rsidRPr="00907F51">
        <w:rPr>
          <w:rFonts w:ascii="Times New Roman"/>
          <w:spacing w:val="-6"/>
          <w:sz w:val="24"/>
          <w:lang w:val="nl-NL"/>
        </w:rPr>
        <w:t xml:space="preserve">smadelijk </w:t>
      </w:r>
      <w:r w:rsidRPr="00907F51">
        <w:rPr>
          <w:rFonts w:ascii="Times New Roman"/>
          <w:sz w:val="24"/>
          <w:lang w:val="nl-NL"/>
        </w:rPr>
        <w:t xml:space="preserve">verweten, alsof </w:t>
      </w:r>
      <w:r w:rsidRPr="00907F51">
        <w:rPr>
          <w:rFonts w:ascii="Times New Roman"/>
          <w:spacing w:val="-5"/>
          <w:sz w:val="24"/>
          <w:lang w:val="nl-NL"/>
        </w:rPr>
        <w:t xml:space="preserve">zij </w:t>
      </w:r>
      <w:r w:rsidRPr="00907F51">
        <w:rPr>
          <w:rFonts w:ascii="Times New Roman"/>
          <w:spacing w:val="3"/>
          <w:sz w:val="24"/>
          <w:lang w:val="nl-NL"/>
        </w:rPr>
        <w:t xml:space="preserve">door </w:t>
      </w:r>
      <w:r w:rsidRPr="00907F51">
        <w:rPr>
          <w:rFonts w:ascii="Times New Roman"/>
          <w:sz w:val="24"/>
          <w:lang w:val="nl-NL"/>
        </w:rPr>
        <w:t xml:space="preserve">de voorkeur te geven aan hun </w:t>
      </w:r>
      <w:r w:rsidRPr="00907F51">
        <w:rPr>
          <w:rFonts w:ascii="Times New Roman"/>
          <w:spacing w:val="-5"/>
          <w:sz w:val="24"/>
          <w:lang w:val="nl-NL"/>
        </w:rPr>
        <w:t xml:space="preserve">plicht </w:t>
      </w:r>
      <w:r w:rsidRPr="00907F51">
        <w:rPr>
          <w:rFonts w:ascii="Times New Roman"/>
          <w:sz w:val="24"/>
          <w:lang w:val="nl-NL"/>
        </w:rPr>
        <w:t xml:space="preserve">boven </w:t>
      </w:r>
      <w:r w:rsidRPr="00907F51">
        <w:rPr>
          <w:rFonts w:ascii="Times New Roman"/>
          <w:spacing w:val="-2"/>
          <w:sz w:val="24"/>
          <w:lang w:val="nl-NL"/>
        </w:rPr>
        <w:t xml:space="preserve">hun </w:t>
      </w:r>
      <w:r w:rsidRPr="00907F51">
        <w:rPr>
          <w:rFonts w:ascii="Times New Roman"/>
          <w:spacing w:val="-3"/>
          <w:sz w:val="24"/>
          <w:lang w:val="nl-NL"/>
        </w:rPr>
        <w:t xml:space="preserve">werelds belang, </w:t>
      </w:r>
      <w:r w:rsidRPr="00907F51">
        <w:rPr>
          <w:rFonts w:ascii="Times New Roman"/>
          <w:sz w:val="24"/>
          <w:lang w:val="nl-NL"/>
        </w:rPr>
        <w:t xml:space="preserve">als </w:t>
      </w:r>
      <w:r w:rsidRPr="00907F51">
        <w:rPr>
          <w:rFonts w:ascii="Times New Roman"/>
          <w:spacing w:val="-3"/>
          <w:sz w:val="24"/>
          <w:lang w:val="nl-NL"/>
        </w:rPr>
        <w:t>dwazen hebben gehandeld. Terwijl toch God, indien Bileam vrijwillig en</w:t>
      </w:r>
      <w:r w:rsidRPr="00907F51">
        <w:rPr>
          <w:rFonts w:ascii="Times New Roman"/>
          <w:spacing w:val="54"/>
          <w:sz w:val="24"/>
          <w:lang w:val="nl-NL"/>
        </w:rPr>
        <w:t xml:space="preserve"> </w:t>
      </w:r>
      <w:r w:rsidRPr="00907F51">
        <w:rPr>
          <w:rFonts w:ascii="Times New Roman"/>
          <w:sz w:val="24"/>
          <w:lang w:val="nl-NL"/>
        </w:rPr>
        <w:t>oprecht het woord des Heeren had opgevolgd en daardoor de bevordering zou verloren hebben,</w:t>
      </w:r>
      <w:r w:rsidRPr="00907F51">
        <w:rPr>
          <w:rFonts w:ascii="Times New Roman"/>
          <w:spacing w:val="-10"/>
          <w:sz w:val="24"/>
          <w:lang w:val="nl-NL"/>
        </w:rPr>
        <w:t xml:space="preserve"> </w:t>
      </w:r>
      <w:r w:rsidRPr="00907F51">
        <w:rPr>
          <w:rFonts w:ascii="Times New Roman"/>
          <w:sz w:val="24"/>
          <w:lang w:val="nl-NL"/>
        </w:rPr>
        <w:t>die</w:t>
      </w:r>
      <w:r w:rsidRPr="00907F51">
        <w:rPr>
          <w:rFonts w:ascii="Times New Roman"/>
          <w:spacing w:val="-10"/>
          <w:sz w:val="24"/>
          <w:lang w:val="nl-NL"/>
        </w:rPr>
        <w:t xml:space="preserve"> </w:t>
      </w:r>
      <w:r w:rsidRPr="00907F51">
        <w:rPr>
          <w:rFonts w:ascii="Times New Roman"/>
          <w:sz w:val="24"/>
          <w:lang w:val="nl-NL"/>
        </w:rPr>
        <w:t>Balak</w:t>
      </w:r>
      <w:r w:rsidRPr="00907F51">
        <w:rPr>
          <w:rFonts w:ascii="Times New Roman"/>
          <w:spacing w:val="-10"/>
          <w:sz w:val="24"/>
          <w:lang w:val="nl-NL"/>
        </w:rPr>
        <w:t xml:space="preserve"> </w:t>
      </w:r>
      <w:r w:rsidRPr="00907F51">
        <w:rPr>
          <w:rFonts w:ascii="Times New Roman"/>
          <w:sz w:val="24"/>
          <w:lang w:val="nl-NL"/>
        </w:rPr>
        <w:t>voor</w:t>
      </w:r>
      <w:r w:rsidRPr="00907F51">
        <w:rPr>
          <w:rFonts w:ascii="Times New Roman"/>
          <w:spacing w:val="-10"/>
          <w:sz w:val="24"/>
          <w:lang w:val="nl-NL"/>
        </w:rPr>
        <w:t xml:space="preserve"> </w:t>
      </w:r>
      <w:r w:rsidRPr="00907F51">
        <w:rPr>
          <w:rFonts w:ascii="Times New Roman"/>
          <w:sz w:val="24"/>
          <w:lang w:val="nl-NL"/>
        </w:rPr>
        <w:t>hem</w:t>
      </w:r>
      <w:r w:rsidRPr="00907F51">
        <w:rPr>
          <w:rFonts w:ascii="Times New Roman"/>
          <w:spacing w:val="-10"/>
          <w:sz w:val="24"/>
          <w:lang w:val="nl-NL"/>
        </w:rPr>
        <w:t xml:space="preserve"> </w:t>
      </w:r>
      <w:r w:rsidRPr="00907F51">
        <w:rPr>
          <w:rFonts w:ascii="Times New Roman"/>
          <w:sz w:val="24"/>
          <w:lang w:val="nl-NL"/>
        </w:rPr>
        <w:t>bestemd</w:t>
      </w:r>
      <w:r w:rsidRPr="00907F51">
        <w:rPr>
          <w:rFonts w:ascii="Times New Roman"/>
          <w:spacing w:val="-10"/>
          <w:sz w:val="24"/>
          <w:lang w:val="nl-NL"/>
        </w:rPr>
        <w:t xml:space="preserve"> </w:t>
      </w:r>
      <w:r w:rsidRPr="00907F51">
        <w:rPr>
          <w:rFonts w:ascii="Times New Roman"/>
          <w:sz w:val="24"/>
          <w:lang w:val="nl-NL"/>
        </w:rPr>
        <w:t>had,</w:t>
      </w:r>
      <w:r w:rsidRPr="00907F51">
        <w:rPr>
          <w:rFonts w:ascii="Times New Roman"/>
          <w:spacing w:val="-10"/>
          <w:sz w:val="24"/>
          <w:lang w:val="nl-NL"/>
        </w:rPr>
        <w:t xml:space="preserve"> </w:t>
      </w:r>
      <w:r w:rsidRPr="00907F51">
        <w:rPr>
          <w:rFonts w:ascii="Times New Roman"/>
          <w:sz w:val="24"/>
          <w:lang w:val="nl-NL"/>
        </w:rPr>
        <w:t>hem</w:t>
      </w:r>
      <w:r w:rsidRPr="00907F51">
        <w:rPr>
          <w:rFonts w:ascii="Times New Roman"/>
          <w:spacing w:val="-10"/>
          <w:sz w:val="24"/>
          <w:lang w:val="nl-NL"/>
        </w:rPr>
        <w:t xml:space="preserve"> </w:t>
      </w:r>
      <w:r w:rsidRPr="00907F51">
        <w:rPr>
          <w:rFonts w:ascii="Times New Roman"/>
          <w:sz w:val="24"/>
          <w:lang w:val="nl-NL"/>
        </w:rPr>
        <w:t>dit</w:t>
      </w:r>
      <w:r w:rsidRPr="00907F51">
        <w:rPr>
          <w:rFonts w:ascii="Times New Roman"/>
          <w:spacing w:val="-10"/>
          <w:sz w:val="24"/>
          <w:lang w:val="nl-NL"/>
        </w:rPr>
        <w:t xml:space="preserve"> </w:t>
      </w:r>
      <w:r w:rsidRPr="00907F51">
        <w:rPr>
          <w:rFonts w:ascii="Times New Roman"/>
          <w:sz w:val="24"/>
          <w:lang w:val="nl-NL"/>
        </w:rPr>
        <w:t>verlies</w:t>
      </w:r>
      <w:r w:rsidRPr="00907F51">
        <w:rPr>
          <w:rFonts w:ascii="Times New Roman"/>
          <w:spacing w:val="-10"/>
          <w:sz w:val="24"/>
          <w:lang w:val="nl-NL"/>
        </w:rPr>
        <w:t xml:space="preserve"> </w:t>
      </w:r>
      <w:r w:rsidRPr="00907F51">
        <w:rPr>
          <w:rFonts w:ascii="Times New Roman"/>
          <w:sz w:val="24"/>
          <w:lang w:val="nl-NL"/>
        </w:rPr>
        <w:t>ruimschoots</w:t>
      </w:r>
      <w:r w:rsidRPr="00907F51">
        <w:rPr>
          <w:rFonts w:ascii="Times New Roman"/>
          <w:spacing w:val="-10"/>
          <w:sz w:val="24"/>
          <w:lang w:val="nl-NL"/>
        </w:rPr>
        <w:t xml:space="preserve"> </w:t>
      </w:r>
      <w:r w:rsidRPr="00907F51">
        <w:rPr>
          <w:rFonts w:ascii="Times New Roman"/>
          <w:sz w:val="24"/>
          <w:lang w:val="nl-NL"/>
        </w:rPr>
        <w:t>vergoed</w:t>
      </w:r>
      <w:r w:rsidRPr="00907F51">
        <w:rPr>
          <w:rFonts w:ascii="Times New Roman"/>
          <w:spacing w:val="-10"/>
          <w:sz w:val="24"/>
          <w:lang w:val="nl-NL"/>
        </w:rPr>
        <w:t xml:space="preserve"> </w:t>
      </w:r>
      <w:r w:rsidRPr="00907F51">
        <w:rPr>
          <w:rFonts w:ascii="Times New Roman"/>
          <w:sz w:val="24"/>
          <w:lang w:val="nl-NL"/>
        </w:rPr>
        <w:t>zou</w:t>
      </w:r>
      <w:r w:rsidRPr="00907F51">
        <w:rPr>
          <w:rFonts w:ascii="Times New Roman"/>
          <w:spacing w:val="-10"/>
          <w:sz w:val="24"/>
          <w:lang w:val="nl-NL"/>
        </w:rPr>
        <w:t xml:space="preserve"> </w:t>
      </w:r>
      <w:r w:rsidRPr="00907F51">
        <w:rPr>
          <w:rFonts w:ascii="Times New Roman"/>
          <w:sz w:val="24"/>
          <w:lang w:val="nl-NL"/>
        </w:rPr>
        <w:t>hebben.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87"/>
        </w:numPr>
        <w:tabs>
          <w:tab w:val="left" w:pos="359"/>
        </w:tabs>
        <w:ind w:left="358" w:hanging="238"/>
        <w:jc w:val="both"/>
        <w:rPr>
          <w:rFonts w:ascii="Times New Roman" w:eastAsia="Times New Roman" w:hAnsi="Times New Roman" w:cs="Times New Roman"/>
          <w:sz w:val="24"/>
          <w:szCs w:val="24"/>
          <w:lang w:val="nl-NL"/>
        </w:rPr>
      </w:pPr>
      <w:r w:rsidRPr="00907F51">
        <w:rPr>
          <w:rFonts w:ascii="Times New Roman"/>
          <w:sz w:val="24"/>
          <w:lang w:val="nl-NL"/>
        </w:rPr>
        <w:t>Bileam</w:t>
      </w:r>
      <w:r w:rsidRPr="00907F51">
        <w:rPr>
          <w:rFonts w:ascii="Times New Roman"/>
          <w:spacing w:val="-7"/>
          <w:sz w:val="24"/>
          <w:lang w:val="nl-NL"/>
        </w:rPr>
        <w:t xml:space="preserve"> </w:t>
      </w:r>
      <w:r w:rsidRPr="00907F51">
        <w:rPr>
          <w:rFonts w:ascii="Times New Roman"/>
          <w:sz w:val="24"/>
          <w:lang w:val="nl-NL"/>
        </w:rPr>
        <w:t>heeft</w:t>
      </w:r>
      <w:r w:rsidRPr="00907F51">
        <w:rPr>
          <w:rFonts w:ascii="Times New Roman"/>
          <w:spacing w:val="-7"/>
          <w:sz w:val="24"/>
          <w:lang w:val="nl-NL"/>
        </w:rPr>
        <w:t xml:space="preserve"> </w:t>
      </w:r>
      <w:r w:rsidRPr="00907F51">
        <w:rPr>
          <w:rFonts w:ascii="Times New Roman"/>
          <w:sz w:val="24"/>
          <w:lang w:val="nl-NL"/>
        </w:rPr>
        <w:t>er</w:t>
      </w:r>
      <w:r w:rsidRPr="00907F51">
        <w:rPr>
          <w:rFonts w:ascii="Times New Roman"/>
          <w:spacing w:val="-7"/>
          <w:sz w:val="24"/>
          <w:lang w:val="nl-NL"/>
        </w:rPr>
        <w:t xml:space="preserve"> </w:t>
      </w:r>
      <w:r w:rsidRPr="00907F51">
        <w:rPr>
          <w:rFonts w:ascii="Times New Roman"/>
          <w:sz w:val="24"/>
          <w:lang w:val="nl-NL"/>
        </w:rPr>
        <w:t>zich</w:t>
      </w:r>
      <w:r w:rsidRPr="00907F51">
        <w:rPr>
          <w:rFonts w:ascii="Times New Roman"/>
          <w:spacing w:val="-7"/>
          <w:sz w:val="24"/>
          <w:lang w:val="nl-NL"/>
        </w:rPr>
        <w:t xml:space="preserve"> </w:t>
      </w:r>
      <w:r w:rsidRPr="00907F51">
        <w:rPr>
          <w:rFonts w:ascii="Times New Roman"/>
          <w:sz w:val="24"/>
          <w:lang w:val="nl-NL"/>
        </w:rPr>
        <w:t>zo</w:t>
      </w:r>
      <w:r w:rsidRPr="00907F51">
        <w:rPr>
          <w:rFonts w:ascii="Times New Roman"/>
          <w:spacing w:val="-7"/>
          <w:sz w:val="24"/>
          <w:lang w:val="nl-NL"/>
        </w:rPr>
        <w:t xml:space="preserve"> </w:t>
      </w:r>
      <w:r w:rsidRPr="00907F51">
        <w:rPr>
          <w:rFonts w:ascii="Times New Roman"/>
          <w:sz w:val="24"/>
          <w:lang w:val="nl-NL"/>
        </w:rPr>
        <w:t>goed</w:t>
      </w:r>
      <w:r w:rsidRPr="00907F51">
        <w:rPr>
          <w:rFonts w:ascii="Times New Roman"/>
          <w:spacing w:val="-7"/>
          <w:sz w:val="24"/>
          <w:lang w:val="nl-NL"/>
        </w:rPr>
        <w:t xml:space="preserve"> </w:t>
      </w:r>
      <w:r w:rsidRPr="00907F51">
        <w:rPr>
          <w:rFonts w:ascii="Times New Roman"/>
          <w:sz w:val="24"/>
          <w:lang w:val="nl-NL"/>
        </w:rPr>
        <w:t>hij</w:t>
      </w:r>
      <w:r w:rsidRPr="00907F51">
        <w:rPr>
          <w:rFonts w:ascii="Times New Roman"/>
          <w:spacing w:val="-7"/>
          <w:sz w:val="24"/>
          <w:lang w:val="nl-NL"/>
        </w:rPr>
        <w:t xml:space="preserve"> </w:t>
      </w:r>
      <w:r w:rsidRPr="00907F51">
        <w:rPr>
          <w:rFonts w:ascii="Times New Roman"/>
          <w:sz w:val="24"/>
          <w:lang w:val="nl-NL"/>
        </w:rPr>
        <w:t>kon</w:t>
      </w:r>
      <w:r w:rsidRPr="00907F51">
        <w:rPr>
          <w:rFonts w:ascii="Times New Roman"/>
          <w:spacing w:val="-7"/>
          <w:sz w:val="24"/>
          <w:lang w:val="nl-NL"/>
        </w:rPr>
        <w:t xml:space="preserve"> </w:t>
      </w:r>
      <w:r w:rsidRPr="00907F51">
        <w:rPr>
          <w:rFonts w:ascii="Times New Roman"/>
          <w:sz w:val="24"/>
          <w:lang w:val="nl-NL"/>
        </w:rPr>
        <w:t>uit</w:t>
      </w:r>
      <w:r w:rsidRPr="00907F51">
        <w:rPr>
          <w:rFonts w:ascii="Times New Roman"/>
          <w:spacing w:val="-7"/>
          <w:sz w:val="24"/>
          <w:lang w:val="nl-NL"/>
        </w:rPr>
        <w:t xml:space="preserve"> </w:t>
      </w:r>
      <w:r w:rsidRPr="00907F51">
        <w:rPr>
          <w:rFonts w:ascii="Times New Roman"/>
          <w:sz w:val="24"/>
          <w:lang w:val="nl-NL"/>
        </w:rPr>
        <w:t>zien</w:t>
      </w:r>
      <w:r w:rsidRPr="00907F51">
        <w:rPr>
          <w:rFonts w:ascii="Times New Roman"/>
          <w:spacing w:val="-7"/>
          <w:sz w:val="24"/>
          <w:lang w:val="nl-NL"/>
        </w:rPr>
        <w:t xml:space="preserve"> </w:t>
      </w:r>
      <w:r w:rsidRPr="00907F51">
        <w:rPr>
          <w:rFonts w:ascii="Times New Roman"/>
          <w:sz w:val="24"/>
          <w:lang w:val="nl-NL"/>
        </w:rPr>
        <w:t>te</w:t>
      </w:r>
      <w:r w:rsidRPr="00907F51">
        <w:rPr>
          <w:rFonts w:ascii="Times New Roman"/>
          <w:spacing w:val="-7"/>
          <w:sz w:val="24"/>
          <w:lang w:val="nl-NL"/>
        </w:rPr>
        <w:t xml:space="preserve"> </w:t>
      </w:r>
      <w:r w:rsidRPr="00907F51">
        <w:rPr>
          <w:rFonts w:ascii="Times New Roman"/>
          <w:sz w:val="24"/>
          <w:lang w:val="nl-NL"/>
        </w:rPr>
        <w:t>redden.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86"/>
        </w:numPr>
        <w:tabs>
          <w:tab w:val="left" w:pos="50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Hij tracht de teleurstelling te verontschuldigen. En een zeer goede, geldige </w:t>
      </w:r>
      <w:r w:rsidRPr="00907F51">
        <w:rPr>
          <w:rFonts w:ascii="Times New Roman"/>
          <w:spacing w:val="-3"/>
          <w:sz w:val="24"/>
          <w:lang w:val="nl-NL"/>
        </w:rPr>
        <w:t>verontschuldiging</w:t>
      </w:r>
      <w:r w:rsidRPr="00907F51">
        <w:rPr>
          <w:rFonts w:ascii="Times New Roman"/>
          <w:spacing w:val="-7"/>
          <w:sz w:val="24"/>
          <w:lang w:val="nl-NL"/>
        </w:rPr>
        <w:t xml:space="preserve"> </w:t>
      </w:r>
      <w:r w:rsidRPr="00907F51">
        <w:rPr>
          <w:rFonts w:ascii="Times New Roman"/>
          <w:spacing w:val="-3"/>
          <w:sz w:val="24"/>
          <w:lang w:val="nl-NL"/>
        </w:rPr>
        <w:t>heeft</w:t>
      </w:r>
      <w:r w:rsidRPr="00907F51">
        <w:rPr>
          <w:rFonts w:ascii="Times New Roman"/>
          <w:spacing w:val="-7"/>
          <w:sz w:val="24"/>
          <w:lang w:val="nl-NL"/>
        </w:rPr>
        <w:t xml:space="preserve"> </w:t>
      </w:r>
      <w:r w:rsidRPr="00907F51">
        <w:rPr>
          <w:rFonts w:ascii="Times New Roman"/>
          <w:sz w:val="24"/>
          <w:lang w:val="nl-NL"/>
        </w:rPr>
        <w:t>hij</w:t>
      </w:r>
      <w:r w:rsidRPr="00907F51">
        <w:rPr>
          <w:rFonts w:ascii="Times New Roman"/>
          <w:spacing w:val="-7"/>
          <w:sz w:val="24"/>
          <w:lang w:val="nl-NL"/>
        </w:rPr>
        <w:t xml:space="preserve"> </w:t>
      </w:r>
      <w:r w:rsidRPr="00907F51">
        <w:rPr>
          <w:rFonts w:ascii="Times New Roman"/>
          <w:sz w:val="24"/>
          <w:lang w:val="nl-NL"/>
        </w:rPr>
        <w:t>er</w:t>
      </w:r>
      <w:r w:rsidRPr="00907F51">
        <w:rPr>
          <w:rFonts w:ascii="Times New Roman"/>
          <w:spacing w:val="2"/>
          <w:sz w:val="24"/>
          <w:lang w:val="nl-NL"/>
        </w:rPr>
        <w:t xml:space="preserve"> </w:t>
      </w:r>
      <w:r w:rsidRPr="00907F51">
        <w:rPr>
          <w:rFonts w:ascii="Times New Roman"/>
          <w:sz w:val="24"/>
          <w:lang w:val="nl-NL"/>
        </w:rPr>
        <w:t>voor,</w:t>
      </w:r>
      <w:r w:rsidRPr="00907F51">
        <w:rPr>
          <w:rFonts w:ascii="Times New Roman"/>
          <w:spacing w:val="-5"/>
          <w:sz w:val="24"/>
          <w:lang w:val="nl-NL"/>
        </w:rPr>
        <w:t xml:space="preserve"> </w:t>
      </w:r>
      <w:r w:rsidRPr="00907F51">
        <w:rPr>
          <w:rFonts w:ascii="Times New Roman"/>
          <w:sz w:val="24"/>
          <w:lang w:val="nl-NL"/>
        </w:rPr>
        <w:t>namelijk</w:t>
      </w:r>
      <w:r w:rsidRPr="00907F51">
        <w:rPr>
          <w:rFonts w:ascii="Times New Roman"/>
          <w:spacing w:val="-5"/>
          <w:sz w:val="24"/>
          <w:lang w:val="nl-NL"/>
        </w:rPr>
        <w:t xml:space="preserve"> </w:t>
      </w:r>
      <w:r w:rsidRPr="00907F51">
        <w:rPr>
          <w:rFonts w:ascii="Times New Roman"/>
          <w:sz w:val="24"/>
          <w:lang w:val="nl-NL"/>
        </w:rPr>
        <w:t>dat</w:t>
      </w:r>
      <w:r w:rsidRPr="00907F51">
        <w:rPr>
          <w:rFonts w:ascii="Times New Roman"/>
          <w:spacing w:val="-5"/>
          <w:sz w:val="24"/>
          <w:lang w:val="nl-NL"/>
        </w:rPr>
        <w:t xml:space="preserve"> </w:t>
      </w:r>
      <w:r w:rsidRPr="00907F51">
        <w:rPr>
          <w:rFonts w:ascii="Times New Roman"/>
          <w:sz w:val="24"/>
          <w:lang w:val="nl-NL"/>
        </w:rPr>
        <w:t>God</w:t>
      </w:r>
      <w:r w:rsidRPr="00907F51">
        <w:rPr>
          <w:rFonts w:ascii="Times New Roman"/>
          <w:spacing w:val="-5"/>
          <w:sz w:val="24"/>
          <w:lang w:val="nl-NL"/>
        </w:rPr>
        <w:t xml:space="preserve"> </w:t>
      </w:r>
      <w:r w:rsidRPr="00907F51">
        <w:rPr>
          <w:rFonts w:ascii="Times New Roman"/>
          <w:sz w:val="24"/>
          <w:lang w:val="nl-NL"/>
        </w:rPr>
        <w:t>hem</w:t>
      </w:r>
      <w:r w:rsidRPr="00907F51">
        <w:rPr>
          <w:rFonts w:ascii="Times New Roman"/>
          <w:spacing w:val="-5"/>
          <w:sz w:val="24"/>
          <w:lang w:val="nl-NL"/>
        </w:rPr>
        <w:t xml:space="preserve"> </w:t>
      </w:r>
      <w:r w:rsidRPr="00907F51">
        <w:rPr>
          <w:rFonts w:ascii="Times New Roman"/>
          <w:sz w:val="24"/>
          <w:lang w:val="nl-NL"/>
        </w:rPr>
        <w:t>weerhouden</w:t>
      </w:r>
      <w:r w:rsidRPr="00907F51">
        <w:rPr>
          <w:rFonts w:ascii="Times New Roman"/>
          <w:spacing w:val="-5"/>
          <w:sz w:val="24"/>
          <w:lang w:val="nl-NL"/>
        </w:rPr>
        <w:t xml:space="preserve"> </w:t>
      </w:r>
      <w:r w:rsidRPr="00907F51">
        <w:rPr>
          <w:rFonts w:ascii="Times New Roman"/>
          <w:sz w:val="24"/>
          <w:lang w:val="nl-NL"/>
        </w:rPr>
        <w:t>heeft</w:t>
      </w:r>
      <w:r w:rsidRPr="00907F51">
        <w:rPr>
          <w:rFonts w:ascii="Times New Roman"/>
          <w:spacing w:val="-5"/>
          <w:sz w:val="24"/>
          <w:lang w:val="nl-NL"/>
        </w:rPr>
        <w:t xml:space="preserve"> </w:t>
      </w:r>
      <w:r w:rsidRPr="00907F51">
        <w:rPr>
          <w:rFonts w:ascii="Times New Roman"/>
          <w:sz w:val="24"/>
          <w:lang w:val="nl-NL"/>
        </w:rPr>
        <w:t>van</w:t>
      </w:r>
      <w:r w:rsidRPr="00907F51">
        <w:rPr>
          <w:rFonts w:ascii="Times New Roman"/>
          <w:spacing w:val="-5"/>
          <w:sz w:val="24"/>
          <w:lang w:val="nl-NL"/>
        </w:rPr>
        <w:t xml:space="preserve"> </w:t>
      </w:r>
      <w:r w:rsidRPr="00907F51">
        <w:rPr>
          <w:rFonts w:ascii="Times New Roman"/>
          <w:sz w:val="24"/>
          <w:lang w:val="nl-NL"/>
        </w:rPr>
        <w:t>te</w:t>
      </w:r>
      <w:r w:rsidRPr="00907F51">
        <w:rPr>
          <w:rFonts w:ascii="Times New Roman"/>
          <w:spacing w:val="-5"/>
          <w:sz w:val="24"/>
          <w:lang w:val="nl-NL"/>
        </w:rPr>
        <w:t xml:space="preserve"> </w:t>
      </w:r>
      <w:r w:rsidRPr="00907F51">
        <w:rPr>
          <w:rFonts w:ascii="Times New Roman"/>
          <w:sz w:val="24"/>
          <w:lang w:val="nl-NL"/>
        </w:rPr>
        <w:t>zeggen</w:t>
      </w:r>
      <w:r w:rsidRPr="00907F51">
        <w:rPr>
          <w:rFonts w:ascii="Times New Roman"/>
          <w:spacing w:val="-6"/>
          <w:sz w:val="24"/>
          <w:lang w:val="nl-NL"/>
        </w:rPr>
        <w:t xml:space="preserve"> </w:t>
      </w:r>
      <w:r w:rsidRPr="00907F51">
        <w:rPr>
          <w:rFonts w:ascii="Times New Roman"/>
          <w:spacing w:val="-2"/>
          <w:sz w:val="24"/>
          <w:lang w:val="nl-NL"/>
        </w:rPr>
        <w:t xml:space="preserve">wat </w:t>
      </w:r>
      <w:r w:rsidRPr="00907F51">
        <w:rPr>
          <w:rFonts w:ascii="Times New Roman"/>
          <w:spacing w:val="-6"/>
          <w:sz w:val="24"/>
          <w:lang w:val="nl-NL"/>
        </w:rPr>
        <w:t xml:space="preserve">hij </w:t>
      </w:r>
      <w:r w:rsidRPr="00907F51">
        <w:rPr>
          <w:rFonts w:ascii="Times New Roman"/>
          <w:sz w:val="24"/>
          <w:lang w:val="nl-NL"/>
        </w:rPr>
        <w:t xml:space="preserve">had </w:t>
      </w:r>
      <w:r w:rsidRPr="00907F51">
        <w:rPr>
          <w:rFonts w:ascii="Times New Roman"/>
          <w:spacing w:val="-5"/>
          <w:sz w:val="24"/>
          <w:lang w:val="nl-NL"/>
        </w:rPr>
        <w:t xml:space="preserve">willen </w:t>
      </w:r>
      <w:r w:rsidRPr="00907F51">
        <w:rPr>
          <w:rFonts w:ascii="Times New Roman"/>
          <w:sz w:val="24"/>
          <w:lang w:val="nl-NL"/>
        </w:rPr>
        <w:t xml:space="preserve">zeggen, en hem noodzaakte te zeggen wat </w:t>
      </w:r>
      <w:r w:rsidRPr="00907F51">
        <w:rPr>
          <w:rFonts w:ascii="Times New Roman"/>
          <w:spacing w:val="-6"/>
          <w:sz w:val="24"/>
          <w:lang w:val="nl-NL"/>
        </w:rPr>
        <w:t xml:space="preserve">hij </w:t>
      </w:r>
      <w:r w:rsidRPr="00907F51">
        <w:rPr>
          <w:rFonts w:ascii="Times New Roman"/>
          <w:spacing w:val="-3"/>
          <w:sz w:val="24"/>
          <w:lang w:val="nl-NL"/>
        </w:rPr>
        <w:t xml:space="preserve">niet </w:t>
      </w:r>
      <w:r w:rsidRPr="00907F51">
        <w:rPr>
          <w:rFonts w:ascii="Times New Roman"/>
          <w:spacing w:val="-4"/>
          <w:sz w:val="24"/>
          <w:lang w:val="nl-NL"/>
        </w:rPr>
        <w:t xml:space="preserve">heeft </w:t>
      </w:r>
      <w:r w:rsidRPr="00907F51">
        <w:rPr>
          <w:rFonts w:ascii="Times New Roman"/>
          <w:spacing w:val="-5"/>
          <w:sz w:val="24"/>
          <w:lang w:val="nl-NL"/>
        </w:rPr>
        <w:t xml:space="preserve">willen </w:t>
      </w:r>
      <w:r w:rsidRPr="00907F51">
        <w:rPr>
          <w:rFonts w:ascii="Times New Roman"/>
          <w:sz w:val="24"/>
          <w:lang w:val="nl-NL"/>
        </w:rPr>
        <w:t xml:space="preserve">zeggen, en dat </w:t>
      </w:r>
      <w:r w:rsidRPr="00907F51">
        <w:rPr>
          <w:rFonts w:ascii="Times New Roman"/>
          <w:spacing w:val="-7"/>
          <w:sz w:val="24"/>
          <w:lang w:val="nl-NL"/>
        </w:rPr>
        <w:t xml:space="preserve">dit </w:t>
      </w:r>
      <w:r w:rsidRPr="00907F51">
        <w:rPr>
          <w:rFonts w:ascii="Times New Roman"/>
          <w:sz w:val="24"/>
          <w:lang w:val="nl-NL"/>
        </w:rPr>
        <w:t xml:space="preserve">iets was waarop Balak niet misnoegd behoorde te wezen, niet slechts omdat hij het niet </w:t>
      </w:r>
      <w:r w:rsidRPr="00907F51">
        <w:rPr>
          <w:rFonts w:ascii="Times New Roman"/>
          <w:spacing w:val="-3"/>
          <w:sz w:val="24"/>
          <w:lang w:val="nl-NL"/>
        </w:rPr>
        <w:t xml:space="preserve">verhelpen </w:t>
      </w:r>
      <w:r w:rsidRPr="00907F51">
        <w:rPr>
          <w:rFonts w:ascii="Times New Roman"/>
          <w:sz w:val="24"/>
          <w:lang w:val="nl-NL"/>
        </w:rPr>
        <w:t xml:space="preserve">kon, </w:t>
      </w:r>
      <w:r w:rsidRPr="00907F51">
        <w:rPr>
          <w:rFonts w:ascii="Times New Roman"/>
          <w:spacing w:val="-3"/>
          <w:sz w:val="24"/>
          <w:lang w:val="nl-NL"/>
        </w:rPr>
        <w:t xml:space="preserve">maar </w:t>
      </w:r>
      <w:r w:rsidRPr="00907F51">
        <w:rPr>
          <w:rFonts w:ascii="Times New Roman"/>
          <w:sz w:val="24"/>
          <w:lang w:val="nl-NL"/>
        </w:rPr>
        <w:t xml:space="preserve">omdat </w:t>
      </w:r>
      <w:r w:rsidRPr="00907F51">
        <w:rPr>
          <w:rFonts w:ascii="Times New Roman"/>
          <w:spacing w:val="-6"/>
          <w:sz w:val="24"/>
          <w:lang w:val="nl-NL"/>
        </w:rPr>
        <w:t xml:space="preserve">hij </w:t>
      </w:r>
      <w:r w:rsidRPr="00907F51">
        <w:rPr>
          <w:rFonts w:ascii="Times New Roman"/>
          <w:sz w:val="24"/>
          <w:lang w:val="nl-NL"/>
        </w:rPr>
        <w:t xml:space="preserve">aan </w:t>
      </w:r>
      <w:r w:rsidRPr="00907F51">
        <w:rPr>
          <w:rFonts w:ascii="Times New Roman"/>
          <w:spacing w:val="-3"/>
          <w:sz w:val="24"/>
          <w:lang w:val="nl-NL"/>
        </w:rPr>
        <w:t xml:space="preserve">Balak </w:t>
      </w:r>
      <w:r w:rsidRPr="00907F51">
        <w:rPr>
          <w:rFonts w:ascii="Times New Roman"/>
          <w:sz w:val="24"/>
          <w:lang w:val="nl-NL"/>
        </w:rPr>
        <w:t xml:space="preserve">vooruit gezegd had waarop </w:t>
      </w:r>
      <w:r w:rsidRPr="00907F51">
        <w:rPr>
          <w:rFonts w:ascii="Times New Roman"/>
          <w:spacing w:val="-6"/>
          <w:sz w:val="24"/>
          <w:lang w:val="nl-NL"/>
        </w:rPr>
        <w:t xml:space="preserve">hij </w:t>
      </w:r>
      <w:r w:rsidRPr="00907F51">
        <w:rPr>
          <w:rFonts w:ascii="Times New Roman"/>
          <w:sz w:val="24"/>
          <w:lang w:val="nl-NL"/>
        </w:rPr>
        <w:t xml:space="preserve">had te rekenen, vers 12, 13. </w:t>
      </w:r>
      <w:r w:rsidRPr="00907F51">
        <w:rPr>
          <w:rFonts w:ascii="Times New Roman"/>
          <w:spacing w:val="-3"/>
          <w:sz w:val="24"/>
          <w:lang w:val="nl-NL"/>
        </w:rPr>
        <w:t xml:space="preserve">Balak </w:t>
      </w:r>
      <w:r w:rsidRPr="00907F51">
        <w:rPr>
          <w:rFonts w:ascii="Times New Roman"/>
          <w:sz w:val="24"/>
          <w:lang w:val="nl-NL"/>
        </w:rPr>
        <w:t xml:space="preserve">kon niet zeggen, dat hij hem had bedrogen, daar hij hem eerlijk </w:t>
      </w:r>
      <w:r w:rsidRPr="00907F51">
        <w:rPr>
          <w:rFonts w:ascii="Times New Roman"/>
          <w:spacing w:val="-2"/>
          <w:sz w:val="24"/>
          <w:lang w:val="nl-NL"/>
        </w:rPr>
        <w:t xml:space="preserve">gewaarschuwd </w:t>
      </w:r>
      <w:r w:rsidRPr="00907F51">
        <w:rPr>
          <w:rFonts w:ascii="Times New Roman"/>
          <w:spacing w:val="-3"/>
          <w:sz w:val="24"/>
          <w:lang w:val="nl-NL"/>
        </w:rPr>
        <w:t xml:space="preserve">had, </w:t>
      </w:r>
      <w:r w:rsidRPr="00907F51">
        <w:rPr>
          <w:rFonts w:ascii="Times New Roman"/>
          <w:sz w:val="24"/>
          <w:lang w:val="nl-NL"/>
        </w:rPr>
        <w:t xml:space="preserve">hem </w:t>
      </w:r>
      <w:r w:rsidRPr="00907F51">
        <w:rPr>
          <w:rFonts w:ascii="Times New Roman"/>
          <w:spacing w:val="-3"/>
          <w:sz w:val="24"/>
          <w:lang w:val="nl-NL"/>
        </w:rPr>
        <w:t xml:space="preserve">gezegd </w:t>
      </w:r>
      <w:r w:rsidRPr="00907F51">
        <w:rPr>
          <w:rFonts w:ascii="Times New Roman"/>
          <w:sz w:val="24"/>
          <w:lang w:val="nl-NL"/>
        </w:rPr>
        <w:t xml:space="preserve">had </w:t>
      </w:r>
      <w:r w:rsidRPr="00907F51">
        <w:rPr>
          <w:rFonts w:ascii="Times New Roman"/>
          <w:spacing w:val="-3"/>
          <w:sz w:val="24"/>
          <w:lang w:val="nl-NL"/>
        </w:rPr>
        <w:t xml:space="preserve">onder welk bedwang </w:t>
      </w:r>
      <w:r w:rsidRPr="00907F51">
        <w:rPr>
          <w:rFonts w:ascii="Times New Roman"/>
          <w:sz w:val="24"/>
          <w:lang w:val="nl-NL"/>
        </w:rPr>
        <w:t xml:space="preserve">hij </w:t>
      </w:r>
      <w:r w:rsidRPr="00907F51">
        <w:rPr>
          <w:rFonts w:ascii="Times New Roman"/>
          <w:spacing w:val="-3"/>
          <w:sz w:val="24"/>
          <w:lang w:val="nl-NL"/>
        </w:rPr>
        <w:t>zich</w:t>
      </w:r>
      <w:r w:rsidRPr="00907F51">
        <w:rPr>
          <w:rFonts w:ascii="Times New Roman"/>
          <w:spacing w:val="15"/>
          <w:sz w:val="24"/>
          <w:lang w:val="nl-NL"/>
        </w:rPr>
        <w:t xml:space="preserve"> </w:t>
      </w:r>
      <w:r w:rsidRPr="00907F51">
        <w:rPr>
          <w:rFonts w:ascii="Times New Roman"/>
          <w:spacing w:val="-3"/>
          <w:sz w:val="24"/>
          <w:lang w:val="nl-NL"/>
        </w:rPr>
        <w:t>bevond.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86"/>
        </w:numPr>
        <w:tabs>
          <w:tab w:val="left" w:pos="38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tracht het te vergoeden, vers 14. </w:t>
      </w:r>
      <w:r w:rsidRPr="00907F51">
        <w:rPr>
          <w:rFonts w:ascii="Times New Roman" w:hAnsi="Times New Roman"/>
          <w:spacing w:val="-3"/>
          <w:sz w:val="24"/>
          <w:lang w:val="nl-NL"/>
        </w:rPr>
        <w:t xml:space="preserve">Ofschoon </w:t>
      </w:r>
      <w:r w:rsidRPr="00907F51">
        <w:rPr>
          <w:rFonts w:ascii="Times New Roman" w:hAnsi="Times New Roman"/>
          <w:sz w:val="24"/>
          <w:lang w:val="nl-NL"/>
        </w:rPr>
        <w:t xml:space="preserve">hij niet doen kon wat Balak wilde, zal </w:t>
      </w:r>
      <w:r w:rsidRPr="00907F51">
        <w:rPr>
          <w:rFonts w:ascii="Times New Roman" w:hAnsi="Times New Roman"/>
          <w:spacing w:val="-2"/>
          <w:sz w:val="24"/>
          <w:lang w:val="nl-NL"/>
        </w:rPr>
        <w:t xml:space="preserve">hij </w:t>
      </w:r>
      <w:r w:rsidRPr="00907F51">
        <w:rPr>
          <w:rFonts w:ascii="Times New Roman" w:hAnsi="Times New Roman"/>
          <w:sz w:val="24"/>
          <w:lang w:val="nl-NL"/>
        </w:rPr>
        <w:t xml:space="preserve">toch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nieuwsgierigheid </w:t>
      </w:r>
      <w:r w:rsidRPr="00907F51">
        <w:rPr>
          <w:rFonts w:ascii="Times New Roman" w:hAnsi="Times New Roman"/>
          <w:sz w:val="24"/>
          <w:lang w:val="nl-NL"/>
        </w:rPr>
        <w:t xml:space="preserve">bevredigen </w:t>
      </w:r>
      <w:r w:rsidRPr="00907F51">
        <w:rPr>
          <w:rFonts w:ascii="Times New Roman" w:hAnsi="Times New Roman"/>
          <w:spacing w:val="-4"/>
          <w:sz w:val="24"/>
          <w:lang w:val="nl-NL"/>
        </w:rPr>
        <w:t xml:space="preserve">met </w:t>
      </w:r>
      <w:r w:rsidRPr="00907F51">
        <w:rPr>
          <w:rFonts w:ascii="Times New Roman" w:hAnsi="Times New Roman"/>
          <w:sz w:val="24"/>
          <w:lang w:val="nl-NL"/>
        </w:rPr>
        <w:t xml:space="preserve">voorzeggingen betreffende de hem omringende </w:t>
      </w:r>
      <w:r w:rsidRPr="00907F51">
        <w:rPr>
          <w:rFonts w:ascii="Times New Roman" w:hAnsi="Times New Roman"/>
          <w:spacing w:val="-3"/>
          <w:sz w:val="24"/>
          <w:lang w:val="nl-NL"/>
        </w:rPr>
        <w:t xml:space="preserve">volken.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ons van nature </w:t>
      </w:r>
      <w:r w:rsidRPr="00907F51">
        <w:rPr>
          <w:rFonts w:ascii="Times New Roman" w:hAnsi="Times New Roman"/>
          <w:spacing w:val="-3"/>
          <w:sz w:val="24"/>
          <w:lang w:val="nl-NL"/>
        </w:rPr>
        <w:t xml:space="preserve">eigen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behagen te scheppen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profetie, en daarmee hoopt </w:t>
      </w:r>
      <w:r w:rsidRPr="00907F51">
        <w:rPr>
          <w:rFonts w:ascii="Times New Roman" w:hAnsi="Times New Roman"/>
          <w:spacing w:val="-2"/>
          <w:sz w:val="24"/>
          <w:lang w:val="nl-NL"/>
        </w:rPr>
        <w:t xml:space="preserve">hij </w:t>
      </w:r>
      <w:r w:rsidRPr="00907F51">
        <w:rPr>
          <w:rFonts w:ascii="Times New Roman" w:hAnsi="Times New Roman"/>
          <w:sz w:val="24"/>
          <w:lang w:val="nl-NL"/>
        </w:rPr>
        <w:t>dus</w:t>
      </w:r>
      <w:r w:rsidRPr="00907F51">
        <w:rPr>
          <w:rFonts w:ascii="Times New Roman" w:hAnsi="Times New Roman"/>
          <w:spacing w:val="-5"/>
          <w:sz w:val="24"/>
          <w:lang w:val="nl-NL"/>
        </w:rPr>
        <w:t xml:space="preserve"> </w:t>
      </w:r>
      <w:r w:rsidRPr="00907F51">
        <w:rPr>
          <w:rFonts w:ascii="Times New Roman" w:hAnsi="Times New Roman"/>
          <w:sz w:val="24"/>
          <w:lang w:val="nl-NL"/>
        </w:rPr>
        <w:t>de</w:t>
      </w:r>
      <w:r w:rsidRPr="00907F51">
        <w:rPr>
          <w:rFonts w:ascii="Times New Roman" w:hAnsi="Times New Roman"/>
          <w:spacing w:val="-5"/>
          <w:sz w:val="24"/>
          <w:lang w:val="nl-NL"/>
        </w:rPr>
        <w:t xml:space="preserve"> </w:t>
      </w:r>
      <w:r w:rsidRPr="00907F51">
        <w:rPr>
          <w:rFonts w:ascii="Times New Roman" w:hAnsi="Times New Roman"/>
          <w:sz w:val="24"/>
          <w:lang w:val="nl-NL"/>
        </w:rPr>
        <w:t>vertoornde</w:t>
      </w:r>
      <w:r w:rsidRPr="00907F51">
        <w:rPr>
          <w:rFonts w:ascii="Times New Roman" w:hAnsi="Times New Roman"/>
          <w:spacing w:val="-5"/>
          <w:sz w:val="24"/>
          <w:lang w:val="nl-NL"/>
        </w:rPr>
        <w:t xml:space="preserve"> </w:t>
      </w:r>
      <w:r w:rsidRPr="00907F51">
        <w:rPr>
          <w:rFonts w:ascii="Times New Roman" w:hAnsi="Times New Roman"/>
          <w:sz w:val="24"/>
          <w:lang w:val="nl-NL"/>
        </w:rPr>
        <w:t>vorst</w:t>
      </w:r>
      <w:r w:rsidRPr="00907F51">
        <w:rPr>
          <w:rFonts w:ascii="Times New Roman" w:hAnsi="Times New Roman"/>
          <w:spacing w:val="-5"/>
          <w:sz w:val="24"/>
          <w:lang w:val="nl-NL"/>
        </w:rPr>
        <w:t xml:space="preserve"> </w:t>
      </w:r>
      <w:r w:rsidRPr="00907F51">
        <w:rPr>
          <w:rFonts w:ascii="Times New Roman" w:hAnsi="Times New Roman"/>
          <w:sz w:val="24"/>
          <w:lang w:val="nl-NL"/>
        </w:rPr>
        <w:t>te</w:t>
      </w:r>
      <w:r w:rsidRPr="00907F51">
        <w:rPr>
          <w:rFonts w:ascii="Times New Roman" w:hAnsi="Times New Roman"/>
          <w:spacing w:val="-5"/>
          <w:sz w:val="24"/>
          <w:lang w:val="nl-NL"/>
        </w:rPr>
        <w:t xml:space="preserve"> </w:t>
      </w:r>
      <w:r w:rsidRPr="00907F51">
        <w:rPr>
          <w:rFonts w:ascii="Times New Roman" w:hAnsi="Times New Roman"/>
          <w:sz w:val="24"/>
          <w:lang w:val="nl-NL"/>
        </w:rPr>
        <w:t>verzoenen.</w:t>
      </w:r>
      <w:r w:rsidRPr="00907F51">
        <w:rPr>
          <w:rFonts w:ascii="Times New Roman" w:hAnsi="Times New Roman"/>
          <w:spacing w:val="-5"/>
          <w:sz w:val="24"/>
          <w:lang w:val="nl-NL"/>
        </w:rPr>
        <w:t xml:space="preserve"> </w:t>
      </w:r>
      <w:r w:rsidRPr="00907F51">
        <w:rPr>
          <w:rFonts w:ascii="Times New Roman" w:hAnsi="Times New Roman"/>
          <w:sz w:val="24"/>
          <w:lang w:val="nl-NL"/>
        </w:rPr>
        <w:t>Hij</w:t>
      </w:r>
      <w:r w:rsidRPr="00907F51">
        <w:rPr>
          <w:rFonts w:ascii="Times New Roman" w:hAnsi="Times New Roman"/>
          <w:spacing w:val="-5"/>
          <w:sz w:val="24"/>
          <w:lang w:val="nl-NL"/>
        </w:rPr>
        <w:t xml:space="preserve"> </w:t>
      </w:r>
      <w:r w:rsidRPr="00907F51">
        <w:rPr>
          <w:rFonts w:ascii="Times New Roman" w:hAnsi="Times New Roman"/>
          <w:sz w:val="24"/>
          <w:lang w:val="nl-NL"/>
        </w:rPr>
        <w:t>wil</w:t>
      </w:r>
      <w:r w:rsidRPr="00907F51">
        <w:rPr>
          <w:rFonts w:ascii="Times New Roman" w:hAnsi="Times New Roman"/>
          <w:spacing w:val="-1"/>
          <w:sz w:val="24"/>
          <w:lang w:val="nl-NL"/>
        </w:rPr>
        <w:t xml:space="preserve"> </w:t>
      </w:r>
      <w:r w:rsidRPr="00907F51">
        <w:rPr>
          <w:rFonts w:ascii="Times New Roman" w:hAnsi="Times New Roman"/>
          <w:sz w:val="24"/>
          <w:lang w:val="nl-NL"/>
        </w:rPr>
        <w:t>hem</w:t>
      </w:r>
      <w:r w:rsidRPr="00907F51">
        <w:rPr>
          <w:rFonts w:ascii="Times New Roman" w:hAnsi="Times New Roman"/>
          <w:spacing w:val="-11"/>
          <w:sz w:val="24"/>
          <w:lang w:val="nl-NL"/>
        </w:rPr>
        <w:t xml:space="preserve"> </w:t>
      </w:r>
      <w:r w:rsidRPr="00907F51">
        <w:rPr>
          <w:rFonts w:ascii="Times New Roman" w:hAnsi="Times New Roman"/>
          <w:sz w:val="24"/>
          <w:lang w:val="nl-NL"/>
        </w:rPr>
        <w:t>tevreden</w:t>
      </w:r>
      <w:r w:rsidRPr="00907F51">
        <w:rPr>
          <w:rFonts w:ascii="Times New Roman" w:hAnsi="Times New Roman"/>
          <w:spacing w:val="-5"/>
          <w:sz w:val="24"/>
          <w:lang w:val="nl-NL"/>
        </w:rPr>
        <w:t xml:space="preserve"> </w:t>
      </w:r>
      <w:r w:rsidRPr="00907F51">
        <w:rPr>
          <w:rFonts w:ascii="Times New Roman" w:hAnsi="Times New Roman"/>
          <w:sz w:val="24"/>
          <w:lang w:val="nl-NL"/>
        </w:rPr>
        <w:t>stellen</w:t>
      </w:r>
      <w:r w:rsidRPr="00907F51">
        <w:rPr>
          <w:rFonts w:ascii="Times New Roman" w:hAnsi="Times New Roman"/>
          <w:spacing w:val="-5"/>
          <w:sz w:val="24"/>
          <w:lang w:val="nl-NL"/>
        </w:rPr>
        <w:t xml:space="preserve"> </w:t>
      </w:r>
      <w:r w:rsidRPr="00907F51">
        <w:rPr>
          <w:rFonts w:ascii="Times New Roman" w:hAnsi="Times New Roman"/>
          <w:sz w:val="24"/>
          <w:lang w:val="nl-NL"/>
        </w:rPr>
        <w:t>met</w:t>
      </w:r>
      <w:r w:rsidRPr="00907F51">
        <w:rPr>
          <w:rFonts w:ascii="Times New Roman" w:hAnsi="Times New Roman"/>
          <w:spacing w:val="-5"/>
          <w:sz w:val="24"/>
          <w:lang w:val="nl-NL"/>
        </w:rPr>
        <w:t xml:space="preserve"> </w:t>
      </w:r>
      <w:r w:rsidRPr="00907F51">
        <w:rPr>
          <w:rFonts w:ascii="Times New Roman" w:hAnsi="Times New Roman"/>
          <w:sz w:val="24"/>
          <w:lang w:val="nl-NL"/>
        </w:rPr>
        <w:t>de</w:t>
      </w:r>
      <w:r w:rsidRPr="00907F51">
        <w:rPr>
          <w:rFonts w:ascii="Times New Roman" w:hAnsi="Times New Roman"/>
          <w:spacing w:val="-5"/>
          <w:sz w:val="24"/>
          <w:lang w:val="nl-NL"/>
        </w:rPr>
        <w:t xml:space="preserve"> </w:t>
      </w:r>
      <w:r w:rsidRPr="00907F51">
        <w:rPr>
          <w:rFonts w:ascii="Times New Roman" w:hAnsi="Times New Roman"/>
          <w:sz w:val="24"/>
          <w:lang w:val="nl-NL"/>
        </w:rPr>
        <w:t>verzekering</w:t>
      </w:r>
      <w:r w:rsidRPr="00907F51">
        <w:rPr>
          <w:rFonts w:ascii="Times New Roman" w:hAnsi="Times New Roman"/>
          <w:spacing w:val="-5"/>
          <w:sz w:val="24"/>
          <w:lang w:val="nl-NL"/>
        </w:rPr>
        <w:t xml:space="preserve"> </w:t>
      </w:r>
      <w:r w:rsidRPr="00907F51">
        <w:rPr>
          <w:rFonts w:ascii="Times New Roman" w:hAnsi="Times New Roman"/>
          <w:sz w:val="24"/>
          <w:lang w:val="nl-NL"/>
        </w:rPr>
        <w:t>dat,</w:t>
      </w:r>
      <w:r w:rsidRPr="00907F51">
        <w:rPr>
          <w:rFonts w:ascii="Times New Roman" w:hAnsi="Times New Roman"/>
          <w:spacing w:val="-5"/>
          <w:sz w:val="24"/>
          <w:lang w:val="nl-NL"/>
        </w:rPr>
        <w:t xml:space="preserve"> </w:t>
      </w:r>
      <w:r w:rsidRPr="00907F51">
        <w:rPr>
          <w:rFonts w:ascii="Times New Roman" w:hAnsi="Times New Roman"/>
          <w:spacing w:val="-2"/>
          <w:sz w:val="24"/>
          <w:lang w:val="nl-NL"/>
        </w:rPr>
        <w:t xml:space="preserve">wat </w:t>
      </w:r>
      <w:r w:rsidRPr="00907F51">
        <w:rPr>
          <w:rFonts w:ascii="Times New Roman" w:hAnsi="Times New Roman"/>
          <w:sz w:val="24"/>
          <w:lang w:val="nl-NL"/>
        </w:rPr>
        <w:t>dit</w:t>
      </w:r>
      <w:r w:rsidRPr="00907F51">
        <w:rPr>
          <w:rFonts w:ascii="Times New Roman" w:hAnsi="Times New Roman"/>
          <w:spacing w:val="-3"/>
          <w:sz w:val="24"/>
          <w:lang w:val="nl-NL"/>
        </w:rPr>
        <w:t xml:space="preserve"> </w:t>
      </w:r>
      <w:r w:rsidRPr="00907F51">
        <w:rPr>
          <w:rFonts w:ascii="Times New Roman" w:hAnsi="Times New Roman"/>
          <w:sz w:val="24"/>
          <w:lang w:val="nl-NL"/>
        </w:rPr>
        <w:t>geduchte</w:t>
      </w:r>
      <w:r w:rsidRPr="00907F51">
        <w:rPr>
          <w:rFonts w:ascii="Times New Roman" w:hAnsi="Times New Roman"/>
          <w:spacing w:val="-3"/>
          <w:sz w:val="24"/>
          <w:lang w:val="nl-NL"/>
        </w:rPr>
        <w:t xml:space="preserve"> </w:t>
      </w:r>
      <w:r w:rsidRPr="00907F51">
        <w:rPr>
          <w:rFonts w:ascii="Times New Roman" w:hAnsi="Times New Roman"/>
          <w:sz w:val="24"/>
          <w:lang w:val="nl-NL"/>
        </w:rPr>
        <w:t>volk</w:t>
      </w:r>
      <w:r w:rsidRPr="00907F51">
        <w:rPr>
          <w:rFonts w:ascii="Times New Roman" w:hAnsi="Times New Roman"/>
          <w:spacing w:val="-3"/>
          <w:sz w:val="24"/>
          <w:lang w:val="nl-NL"/>
        </w:rPr>
        <w:t xml:space="preserve"> </w:t>
      </w:r>
      <w:r w:rsidRPr="00907F51">
        <w:rPr>
          <w:rFonts w:ascii="Times New Roman" w:hAnsi="Times New Roman"/>
          <w:sz w:val="24"/>
          <w:lang w:val="nl-NL"/>
        </w:rPr>
        <w:t>ook</w:t>
      </w:r>
      <w:r w:rsidRPr="00907F51">
        <w:rPr>
          <w:rFonts w:ascii="Times New Roman" w:hAnsi="Times New Roman"/>
          <w:spacing w:val="-3"/>
          <w:sz w:val="24"/>
          <w:lang w:val="nl-NL"/>
        </w:rPr>
        <w:t xml:space="preserve"> </w:t>
      </w:r>
      <w:r w:rsidRPr="00907F51">
        <w:rPr>
          <w:rFonts w:ascii="Times New Roman" w:hAnsi="Times New Roman"/>
          <w:sz w:val="24"/>
          <w:lang w:val="nl-NL"/>
        </w:rPr>
        <w:t>aan</w:t>
      </w:r>
      <w:r w:rsidRPr="00907F51">
        <w:rPr>
          <w:rFonts w:ascii="Times New Roman" w:hAnsi="Times New Roman"/>
          <w:spacing w:val="-3"/>
          <w:sz w:val="24"/>
          <w:lang w:val="nl-NL"/>
        </w:rPr>
        <w:t xml:space="preserve"> </w:t>
      </w:r>
      <w:r w:rsidRPr="00907F51">
        <w:rPr>
          <w:rFonts w:ascii="Times New Roman" w:hAnsi="Times New Roman"/>
          <w:sz w:val="24"/>
          <w:lang w:val="nl-NL"/>
        </w:rPr>
        <w:t>zijn</w:t>
      </w:r>
      <w:r w:rsidRPr="00907F51">
        <w:rPr>
          <w:rFonts w:ascii="Times New Roman" w:hAnsi="Times New Roman"/>
          <w:spacing w:val="-3"/>
          <w:sz w:val="24"/>
          <w:lang w:val="nl-NL"/>
        </w:rPr>
        <w:t xml:space="preserve"> </w:t>
      </w:r>
      <w:r w:rsidRPr="00907F51">
        <w:rPr>
          <w:rFonts w:ascii="Times New Roman" w:hAnsi="Times New Roman"/>
          <w:sz w:val="24"/>
          <w:lang w:val="nl-NL"/>
        </w:rPr>
        <w:t>volk</w:t>
      </w:r>
      <w:r w:rsidRPr="00907F51">
        <w:rPr>
          <w:rFonts w:ascii="Times New Roman" w:hAnsi="Times New Roman"/>
          <w:spacing w:val="-3"/>
          <w:sz w:val="24"/>
          <w:lang w:val="nl-NL"/>
        </w:rPr>
        <w:t xml:space="preserve"> </w:t>
      </w:r>
      <w:r w:rsidRPr="00907F51">
        <w:rPr>
          <w:rFonts w:ascii="Times New Roman" w:hAnsi="Times New Roman"/>
          <w:sz w:val="24"/>
          <w:lang w:val="nl-NL"/>
        </w:rPr>
        <w:t>moge</w:t>
      </w:r>
      <w:r w:rsidRPr="00907F51">
        <w:rPr>
          <w:rFonts w:ascii="Times New Roman" w:hAnsi="Times New Roman"/>
          <w:spacing w:val="-3"/>
          <w:sz w:val="24"/>
          <w:lang w:val="nl-NL"/>
        </w:rPr>
        <w:t xml:space="preserve"> </w:t>
      </w:r>
      <w:r w:rsidRPr="00907F51">
        <w:rPr>
          <w:rFonts w:ascii="Times New Roman" w:hAnsi="Times New Roman"/>
          <w:sz w:val="24"/>
          <w:lang w:val="nl-NL"/>
        </w:rPr>
        <w:t>doen,</w:t>
      </w:r>
      <w:r w:rsidRPr="00907F51">
        <w:rPr>
          <w:rFonts w:ascii="Times New Roman" w:hAnsi="Times New Roman"/>
          <w:spacing w:val="-3"/>
          <w:sz w:val="24"/>
          <w:lang w:val="nl-NL"/>
        </w:rPr>
        <w:t xml:space="preserve"> </w:t>
      </w:r>
      <w:r w:rsidRPr="00907F51">
        <w:rPr>
          <w:rFonts w:ascii="Times New Roman" w:hAnsi="Times New Roman"/>
          <w:sz w:val="24"/>
          <w:lang w:val="nl-NL"/>
        </w:rPr>
        <w:t>het</w:t>
      </w:r>
      <w:r w:rsidRPr="00907F51">
        <w:rPr>
          <w:rFonts w:ascii="Times New Roman" w:hAnsi="Times New Roman"/>
          <w:spacing w:val="-3"/>
          <w:sz w:val="24"/>
          <w:lang w:val="nl-NL"/>
        </w:rPr>
        <w:t xml:space="preserve"> </w:t>
      </w:r>
      <w:r w:rsidRPr="00907F51">
        <w:rPr>
          <w:rFonts w:ascii="Times New Roman" w:hAnsi="Times New Roman"/>
          <w:sz w:val="24"/>
          <w:lang w:val="nl-NL"/>
        </w:rPr>
        <w:t>niet</w:t>
      </w:r>
      <w:r w:rsidRPr="00907F51">
        <w:rPr>
          <w:rFonts w:ascii="Times New Roman" w:hAnsi="Times New Roman"/>
          <w:spacing w:val="-3"/>
          <w:sz w:val="24"/>
          <w:lang w:val="nl-NL"/>
        </w:rPr>
        <w:t xml:space="preserve"> </w:t>
      </w:r>
      <w:r w:rsidRPr="00907F51">
        <w:rPr>
          <w:rFonts w:ascii="Times New Roman" w:hAnsi="Times New Roman"/>
          <w:sz w:val="24"/>
          <w:lang w:val="nl-NL"/>
        </w:rPr>
        <w:t>zal</w:t>
      </w:r>
      <w:r w:rsidRPr="00907F51">
        <w:rPr>
          <w:rFonts w:ascii="Times New Roman" w:hAnsi="Times New Roman"/>
          <w:spacing w:val="-3"/>
          <w:sz w:val="24"/>
          <w:lang w:val="nl-NL"/>
        </w:rPr>
        <w:t xml:space="preserve"> </w:t>
      </w:r>
      <w:r w:rsidRPr="00907F51">
        <w:rPr>
          <w:rFonts w:ascii="Times New Roman" w:hAnsi="Times New Roman"/>
          <w:sz w:val="24"/>
          <w:lang w:val="nl-NL"/>
        </w:rPr>
        <w:t>wezen</w:t>
      </w:r>
      <w:r w:rsidRPr="00907F51">
        <w:rPr>
          <w:rFonts w:ascii="Times New Roman" w:hAnsi="Times New Roman"/>
          <w:spacing w:val="-3"/>
          <w:sz w:val="24"/>
          <w:lang w:val="nl-NL"/>
        </w:rPr>
        <w:t xml:space="preserve"> </w:t>
      </w:r>
      <w:r w:rsidRPr="00907F51">
        <w:rPr>
          <w:rFonts w:ascii="Times New Roman" w:hAnsi="Times New Roman"/>
          <w:sz w:val="24"/>
          <w:lang w:val="nl-NL"/>
        </w:rPr>
        <w:t>vóór</w:t>
      </w:r>
      <w:r w:rsidRPr="00907F51">
        <w:rPr>
          <w:rFonts w:ascii="Times New Roman" w:hAnsi="Times New Roman"/>
          <w:spacing w:val="-3"/>
          <w:sz w:val="24"/>
          <w:lang w:val="nl-NL"/>
        </w:rPr>
        <w:t xml:space="preserve"> </w:t>
      </w:r>
      <w:r w:rsidRPr="00907F51">
        <w:rPr>
          <w:rFonts w:ascii="Times New Roman" w:hAnsi="Times New Roman"/>
          <w:sz w:val="24"/>
          <w:lang w:val="nl-NL"/>
        </w:rPr>
        <w:t>de</w:t>
      </w:r>
      <w:r w:rsidRPr="00907F51">
        <w:rPr>
          <w:rFonts w:ascii="Times New Roman" w:hAnsi="Times New Roman"/>
          <w:spacing w:val="-3"/>
          <w:sz w:val="24"/>
          <w:lang w:val="nl-NL"/>
        </w:rPr>
        <w:t xml:space="preserve"> </w:t>
      </w:r>
      <w:r w:rsidRPr="00907F51">
        <w:rPr>
          <w:rFonts w:ascii="Times New Roman" w:hAnsi="Times New Roman"/>
          <w:sz w:val="24"/>
          <w:lang w:val="nl-NL"/>
        </w:rPr>
        <w:t>laatste</w:t>
      </w:r>
      <w:r w:rsidRPr="00907F51">
        <w:rPr>
          <w:rFonts w:ascii="Times New Roman" w:hAnsi="Times New Roman"/>
          <w:spacing w:val="-3"/>
          <w:sz w:val="24"/>
          <w:lang w:val="nl-NL"/>
        </w:rPr>
        <w:t xml:space="preserve"> </w:t>
      </w:r>
      <w:r w:rsidRPr="00907F51">
        <w:rPr>
          <w:rFonts w:ascii="Times New Roman" w:hAnsi="Times New Roman"/>
          <w:sz w:val="24"/>
          <w:lang w:val="nl-NL"/>
        </w:rPr>
        <w:t>dagen,</w:t>
      </w:r>
      <w:r w:rsidRPr="00907F51">
        <w:rPr>
          <w:rFonts w:ascii="Times New Roman" w:hAnsi="Times New Roman"/>
          <w:spacing w:val="-3"/>
          <w:sz w:val="24"/>
          <w:lang w:val="nl-NL"/>
        </w:rPr>
        <w:t xml:space="preserve"> </w:t>
      </w:r>
      <w:r w:rsidRPr="00907F51">
        <w:rPr>
          <w:rFonts w:ascii="Times New Roman" w:hAnsi="Times New Roman"/>
          <w:sz w:val="24"/>
          <w:lang w:val="nl-NL"/>
        </w:rPr>
        <w:t xml:space="preserve">zodat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voor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generlei kwaad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overlast van hen te vrezen had, het gezicht was nog voor vele </w:t>
      </w:r>
      <w:r w:rsidRPr="00907F51">
        <w:rPr>
          <w:rFonts w:ascii="Times New Roman" w:hAnsi="Times New Roman"/>
          <w:spacing w:val="-3"/>
          <w:sz w:val="24"/>
          <w:lang w:val="nl-NL"/>
        </w:rPr>
        <w:t xml:space="preserve">dagen, maar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zijn dagen </w:t>
      </w:r>
      <w:r w:rsidRPr="00907F51">
        <w:rPr>
          <w:rFonts w:ascii="Times New Roman" w:hAnsi="Times New Roman"/>
          <w:sz w:val="24"/>
          <w:lang w:val="nl-NL"/>
        </w:rPr>
        <w:t xml:space="preserve">zal er </w:t>
      </w:r>
      <w:r w:rsidRPr="00907F51">
        <w:rPr>
          <w:rFonts w:ascii="Times New Roman" w:hAnsi="Times New Roman"/>
          <w:spacing w:val="-3"/>
          <w:sz w:val="24"/>
          <w:lang w:val="nl-NL"/>
        </w:rPr>
        <w:t xml:space="preserve">vrede zijn. </w:t>
      </w:r>
      <w:r w:rsidRPr="00907F51">
        <w:rPr>
          <w:rFonts w:ascii="Times New Roman" w:hAnsi="Times New Roman"/>
          <w:sz w:val="24"/>
          <w:lang w:val="nl-NL"/>
        </w:rPr>
        <w:t xml:space="preserve">Hij zal hem op weg </w:t>
      </w:r>
      <w:r w:rsidRPr="00907F51">
        <w:rPr>
          <w:rFonts w:ascii="Times New Roman" w:hAnsi="Times New Roman"/>
          <w:spacing w:val="-3"/>
          <w:sz w:val="24"/>
          <w:lang w:val="nl-NL"/>
        </w:rPr>
        <w:t xml:space="preserve">helpen </w:t>
      </w:r>
      <w:r w:rsidRPr="00907F51">
        <w:rPr>
          <w:rFonts w:ascii="Times New Roman" w:hAnsi="Times New Roman"/>
          <w:sz w:val="24"/>
          <w:lang w:val="nl-NL"/>
        </w:rPr>
        <w:t xml:space="preserve">om </w:t>
      </w:r>
      <w:r w:rsidRPr="00907F51">
        <w:rPr>
          <w:rFonts w:ascii="Times New Roman" w:hAnsi="Times New Roman"/>
          <w:spacing w:val="-3"/>
          <w:sz w:val="24"/>
          <w:lang w:val="nl-NL"/>
        </w:rPr>
        <w:t xml:space="preserve">Israël kwaad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doen </w:t>
      </w:r>
      <w:r w:rsidRPr="00907F51">
        <w:rPr>
          <w:rFonts w:ascii="Times New Roman" w:hAnsi="Times New Roman"/>
          <w:sz w:val="24"/>
          <w:lang w:val="nl-NL"/>
        </w:rPr>
        <w:t xml:space="preserve">zonder de plechtigheden van toverij en </w:t>
      </w:r>
      <w:r w:rsidRPr="00907F51">
        <w:rPr>
          <w:rFonts w:ascii="Times New Roman" w:hAnsi="Times New Roman"/>
          <w:spacing w:val="-3"/>
          <w:sz w:val="24"/>
          <w:lang w:val="nl-NL"/>
        </w:rPr>
        <w:t xml:space="preserve">vervloeking. </w:t>
      </w:r>
      <w:r w:rsidRPr="00907F51">
        <w:rPr>
          <w:rFonts w:ascii="Times New Roman" w:hAnsi="Times New Roman"/>
          <w:sz w:val="24"/>
          <w:lang w:val="nl-NL"/>
        </w:rPr>
        <w:t xml:space="preserve">Dat </w:t>
      </w:r>
      <w:r w:rsidRPr="00907F51">
        <w:rPr>
          <w:rFonts w:ascii="Times New Roman" w:hAnsi="Times New Roman"/>
          <w:spacing w:val="-6"/>
          <w:sz w:val="24"/>
          <w:lang w:val="nl-NL"/>
        </w:rPr>
        <w:t xml:space="preserve">schijnt </w:t>
      </w:r>
      <w:r w:rsidRPr="00907F51">
        <w:rPr>
          <w:rFonts w:ascii="Times New Roman" w:hAnsi="Times New Roman"/>
          <w:sz w:val="24"/>
          <w:lang w:val="nl-NL"/>
        </w:rPr>
        <w:t xml:space="preserve">opgesloten in het woord: ik zal u raad </w:t>
      </w:r>
      <w:r w:rsidRPr="00907F51">
        <w:rPr>
          <w:rFonts w:ascii="Times New Roman" w:hAnsi="Times New Roman"/>
          <w:spacing w:val="-3"/>
          <w:sz w:val="24"/>
          <w:lang w:val="nl-NL"/>
        </w:rPr>
        <w:t xml:space="preserve">geven. </w:t>
      </w:r>
      <w:r w:rsidRPr="00907F51">
        <w:rPr>
          <w:rFonts w:ascii="Times New Roman" w:hAnsi="Times New Roman"/>
          <w:spacing w:val="-5"/>
          <w:sz w:val="24"/>
          <w:lang w:val="nl-NL"/>
        </w:rPr>
        <w:t xml:space="preserve">Waarin die </w:t>
      </w:r>
      <w:r w:rsidRPr="00907F51">
        <w:rPr>
          <w:rFonts w:ascii="Times New Roman" w:hAnsi="Times New Roman"/>
          <w:sz w:val="24"/>
          <w:lang w:val="nl-NL"/>
        </w:rPr>
        <w:t xml:space="preserve">raad bestond, wordt </w:t>
      </w:r>
      <w:r w:rsidRPr="00907F51">
        <w:rPr>
          <w:rFonts w:ascii="Times New Roman" w:hAnsi="Times New Roman"/>
          <w:spacing w:val="-4"/>
          <w:sz w:val="24"/>
          <w:lang w:val="nl-NL"/>
        </w:rPr>
        <w:t xml:space="preserve">hier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gezegd, omdat </w:t>
      </w:r>
      <w:r w:rsidRPr="00907F51">
        <w:rPr>
          <w:rFonts w:ascii="Times New Roman" w:hAnsi="Times New Roman"/>
          <w:spacing w:val="-6"/>
          <w:sz w:val="24"/>
          <w:lang w:val="nl-NL"/>
        </w:rPr>
        <w:t xml:space="preserve">hij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w:t>
      </w:r>
      <w:r w:rsidRPr="00907F51">
        <w:rPr>
          <w:rFonts w:ascii="Times New Roman" w:hAnsi="Times New Roman"/>
          <w:spacing w:val="-5"/>
          <w:sz w:val="24"/>
          <w:lang w:val="nl-NL"/>
        </w:rPr>
        <w:t xml:space="preserve">geheim </w:t>
      </w:r>
      <w:r w:rsidRPr="00907F51">
        <w:rPr>
          <w:rFonts w:ascii="Times New Roman" w:hAnsi="Times New Roman"/>
          <w:sz w:val="24"/>
          <w:lang w:val="nl-NL"/>
        </w:rPr>
        <w:t xml:space="preserve">werd gegeven,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later wordt het ons </w:t>
      </w:r>
      <w:r w:rsidRPr="00907F51">
        <w:rPr>
          <w:rFonts w:ascii="Times New Roman" w:hAnsi="Times New Roman"/>
          <w:spacing w:val="-4"/>
          <w:sz w:val="24"/>
          <w:lang w:val="nl-NL"/>
        </w:rPr>
        <w:t xml:space="preserve">meegedeeld </w:t>
      </w:r>
      <w:r w:rsidRPr="00907F51">
        <w:rPr>
          <w:rFonts w:ascii="Times New Roman" w:hAnsi="Times New Roman"/>
          <w:sz w:val="24"/>
          <w:lang w:val="nl-NL"/>
        </w:rPr>
        <w:t xml:space="preserve">Hoofdstuk 31:16. </w:t>
      </w:r>
      <w:r w:rsidRPr="00907F51">
        <w:rPr>
          <w:rFonts w:ascii="Times New Roman" w:hAnsi="Times New Roman"/>
          <w:spacing w:val="-4"/>
          <w:sz w:val="24"/>
          <w:lang w:val="nl-NL"/>
        </w:rPr>
        <w:t xml:space="preserve">Hij </w:t>
      </w:r>
      <w:r w:rsidRPr="00907F51">
        <w:rPr>
          <w:rFonts w:ascii="Times New Roman" w:hAnsi="Times New Roman"/>
          <w:spacing w:val="-3"/>
          <w:sz w:val="24"/>
          <w:lang w:val="nl-NL"/>
        </w:rPr>
        <w:t xml:space="preserve">ried </w:t>
      </w:r>
      <w:r w:rsidRPr="00907F51">
        <w:rPr>
          <w:rFonts w:ascii="Times New Roman" w:hAnsi="Times New Roman"/>
          <w:sz w:val="24"/>
          <w:lang w:val="nl-NL"/>
        </w:rPr>
        <w:t xml:space="preserve">hem aan </w:t>
      </w:r>
      <w:r w:rsidRPr="00907F51">
        <w:rPr>
          <w:rFonts w:ascii="Times New Roman" w:hAnsi="Times New Roman"/>
          <w:spacing w:val="-3"/>
          <w:sz w:val="24"/>
          <w:lang w:val="nl-NL"/>
        </w:rPr>
        <w:t xml:space="preserve">de </w:t>
      </w:r>
      <w:r w:rsidRPr="00907F51">
        <w:rPr>
          <w:rFonts w:ascii="Times New Roman" w:hAnsi="Times New Roman"/>
          <w:sz w:val="24"/>
          <w:lang w:val="nl-NL"/>
        </w:rPr>
        <w:t xml:space="preserve">Israelieten tot afgoderij te verlokken, Openbaring 2:14. Daar hij geen verlof van God kon </w:t>
      </w:r>
      <w:r w:rsidRPr="00907F51">
        <w:rPr>
          <w:rFonts w:ascii="Times New Roman" w:hAnsi="Times New Roman"/>
          <w:spacing w:val="-3"/>
          <w:sz w:val="24"/>
          <w:lang w:val="nl-NL"/>
        </w:rPr>
        <w:t xml:space="preserve">verkrijgen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hen te </w:t>
      </w:r>
      <w:r w:rsidRPr="00907F51">
        <w:rPr>
          <w:rFonts w:ascii="Times New Roman" w:hAnsi="Times New Roman"/>
          <w:spacing w:val="-3"/>
          <w:sz w:val="24"/>
          <w:lang w:val="nl-NL"/>
        </w:rPr>
        <w:t xml:space="preserve">vloeken, </w:t>
      </w:r>
      <w:r w:rsidRPr="00907F51">
        <w:rPr>
          <w:rFonts w:ascii="Times New Roman" w:hAnsi="Times New Roman"/>
          <w:sz w:val="24"/>
          <w:lang w:val="nl-NL"/>
        </w:rPr>
        <w:t xml:space="preserve">helpt hij hem op weg om hulp te krijgen van de duivel om </w:t>
      </w:r>
      <w:r w:rsidRPr="00907F51">
        <w:rPr>
          <w:rFonts w:ascii="Times New Roman" w:hAnsi="Times New Roman"/>
          <w:spacing w:val="-2"/>
          <w:sz w:val="24"/>
          <w:lang w:val="nl-NL"/>
        </w:rPr>
        <w:t xml:space="preserve">hem </w:t>
      </w:r>
      <w:r w:rsidRPr="00907F51">
        <w:rPr>
          <w:rFonts w:ascii="Times New Roman" w:hAnsi="Times New Roman"/>
          <w:sz w:val="24"/>
          <w:lang w:val="nl-NL"/>
        </w:rPr>
        <w:t xml:space="preserve">te verzoeken. "Flectere si nequeo superos, Acheronta movebo. Als ik de hemel niet kan </w:t>
      </w:r>
      <w:r w:rsidRPr="00907F51">
        <w:rPr>
          <w:rFonts w:ascii="Times New Roman" w:hAnsi="Times New Roman"/>
          <w:spacing w:val="-3"/>
          <w:sz w:val="24"/>
          <w:lang w:val="nl-NL"/>
        </w:rPr>
        <w:t xml:space="preserve">bewegen, </w:t>
      </w:r>
      <w:r w:rsidRPr="00907F51">
        <w:rPr>
          <w:rFonts w:ascii="Times New Roman" w:hAnsi="Times New Roman"/>
          <w:sz w:val="24"/>
          <w:lang w:val="nl-NL"/>
        </w:rPr>
        <w:t xml:space="preserve">dan zal ik </w:t>
      </w:r>
      <w:r w:rsidRPr="00907F51">
        <w:rPr>
          <w:rFonts w:ascii="Times New Roman" w:hAnsi="Times New Roman"/>
          <w:spacing w:val="-3"/>
          <w:sz w:val="24"/>
          <w:lang w:val="nl-NL"/>
        </w:rPr>
        <w:t xml:space="preserve">aanzoek doen </w:t>
      </w:r>
      <w:r w:rsidRPr="00907F51">
        <w:rPr>
          <w:rFonts w:ascii="Times New Roman" w:hAnsi="Times New Roman"/>
          <w:sz w:val="24"/>
          <w:lang w:val="nl-NL"/>
        </w:rPr>
        <w:t>bij de</w:t>
      </w:r>
      <w:r w:rsidRPr="00907F51">
        <w:rPr>
          <w:rFonts w:ascii="Times New Roman" w:hAnsi="Times New Roman"/>
          <w:spacing w:val="-14"/>
          <w:sz w:val="24"/>
          <w:lang w:val="nl-NL"/>
        </w:rPr>
        <w:t xml:space="preserve"> </w:t>
      </w:r>
      <w:r w:rsidRPr="00907F51">
        <w:rPr>
          <w:rFonts w:ascii="Times New Roman" w:hAnsi="Times New Roman"/>
          <w:spacing w:val="-3"/>
          <w:sz w:val="24"/>
          <w:lang w:val="nl-NL"/>
        </w:rPr>
        <w:t>hel."</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bookmarkStart w:id="96" w:name="24:15-25"/>
      <w:bookmarkEnd w:id="96"/>
      <w:r w:rsidRPr="00907F51">
        <w:rPr>
          <w:lang w:val="nl-NL"/>
        </w:rPr>
        <w:t>Numeri</w:t>
      </w:r>
      <w:r w:rsidRPr="00907F51">
        <w:rPr>
          <w:spacing w:val="-25"/>
          <w:lang w:val="nl-NL"/>
        </w:rPr>
        <w:t xml:space="preserve"> </w:t>
      </w:r>
      <w:r w:rsidRPr="00907F51">
        <w:rPr>
          <w:lang w:val="nl-NL"/>
        </w:rPr>
        <w:t>24:15-25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25"/>
        <w:jc w:val="both"/>
        <w:rPr>
          <w:lang w:val="nl-NL"/>
        </w:rPr>
      </w:pPr>
      <w:r w:rsidRPr="00907F51">
        <w:rPr>
          <w:lang w:val="nl-NL"/>
        </w:rPr>
        <w:t xml:space="preserve">Het </w:t>
      </w:r>
      <w:r w:rsidRPr="00907F51">
        <w:rPr>
          <w:spacing w:val="-4"/>
          <w:lang w:val="nl-NL"/>
        </w:rPr>
        <w:t xml:space="preserve">ambt </w:t>
      </w:r>
      <w:r w:rsidRPr="00907F51">
        <w:rPr>
          <w:lang w:val="nl-NL"/>
        </w:rPr>
        <w:t xml:space="preserve">van de profeten was </w:t>
      </w:r>
      <w:r w:rsidRPr="00907F51">
        <w:rPr>
          <w:spacing w:val="2"/>
          <w:lang w:val="nl-NL"/>
        </w:rPr>
        <w:t xml:space="preserve">om </w:t>
      </w:r>
      <w:r w:rsidRPr="00907F51">
        <w:rPr>
          <w:spacing w:val="-5"/>
          <w:lang w:val="nl-NL"/>
        </w:rPr>
        <w:t xml:space="preserve">in </w:t>
      </w:r>
      <w:r w:rsidRPr="00907F51">
        <w:rPr>
          <w:lang w:val="nl-NL"/>
        </w:rPr>
        <w:t xml:space="preserve">de naam des Heeren te zegenen en te profeteren. Als profeet </w:t>
      </w:r>
      <w:r w:rsidRPr="00907F51">
        <w:rPr>
          <w:spacing w:val="-4"/>
          <w:lang w:val="nl-NL"/>
        </w:rPr>
        <w:t>heeft Bileam</w:t>
      </w:r>
      <w:r w:rsidRPr="00907F51">
        <w:rPr>
          <w:spacing w:val="52"/>
          <w:lang w:val="nl-NL"/>
        </w:rPr>
        <w:t xml:space="preserve"> </w:t>
      </w:r>
      <w:r w:rsidRPr="00907F51">
        <w:rPr>
          <w:lang w:val="nl-NL"/>
        </w:rPr>
        <w:t xml:space="preserve">Israël </w:t>
      </w:r>
      <w:r w:rsidRPr="00907F51">
        <w:rPr>
          <w:spacing w:val="-3"/>
          <w:lang w:val="nl-NL"/>
        </w:rPr>
        <w:t xml:space="preserve">moeten </w:t>
      </w:r>
      <w:r w:rsidRPr="00907F51">
        <w:rPr>
          <w:lang w:val="nl-NL"/>
        </w:rPr>
        <w:t>zegenen, en hier voorzegt hij de toekomstige gebeurtenissen.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86"/>
        </w:numPr>
        <w:tabs>
          <w:tab w:val="left" w:pos="332"/>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Zijn inleiding </w:t>
      </w:r>
      <w:r w:rsidRPr="00907F51">
        <w:rPr>
          <w:rFonts w:ascii="Times New Roman"/>
          <w:spacing w:val="-4"/>
          <w:sz w:val="24"/>
          <w:lang w:val="nl-NL"/>
        </w:rPr>
        <w:t xml:space="preserve">is </w:t>
      </w:r>
      <w:r w:rsidRPr="00907F51">
        <w:rPr>
          <w:rFonts w:ascii="Times New Roman"/>
          <w:spacing w:val="-6"/>
          <w:sz w:val="24"/>
          <w:lang w:val="nl-NL"/>
        </w:rPr>
        <w:t xml:space="preserve">tamelijk gelijk </w:t>
      </w:r>
      <w:r w:rsidRPr="00907F51">
        <w:rPr>
          <w:rFonts w:ascii="Times New Roman"/>
          <w:sz w:val="24"/>
          <w:lang w:val="nl-NL"/>
        </w:rPr>
        <w:t xml:space="preserve">aan </w:t>
      </w:r>
      <w:r w:rsidRPr="00907F51">
        <w:rPr>
          <w:rFonts w:ascii="Times New Roman"/>
          <w:spacing w:val="-5"/>
          <w:sz w:val="24"/>
          <w:lang w:val="nl-NL"/>
        </w:rPr>
        <w:t xml:space="preserve">die in </w:t>
      </w:r>
      <w:r w:rsidRPr="00907F51">
        <w:rPr>
          <w:rFonts w:ascii="Times New Roman"/>
          <w:sz w:val="24"/>
          <w:lang w:val="nl-NL"/>
        </w:rPr>
        <w:t xml:space="preserve">vers 3 en 4. Op bewonderenswaardige wijze neemt </w:t>
      </w:r>
      <w:r w:rsidRPr="00907F51">
        <w:rPr>
          <w:rFonts w:ascii="Times New Roman"/>
          <w:spacing w:val="-6"/>
          <w:sz w:val="24"/>
          <w:lang w:val="nl-NL"/>
        </w:rPr>
        <w:t xml:space="preserve">hij </w:t>
      </w:r>
      <w:r w:rsidRPr="00907F51">
        <w:rPr>
          <w:rFonts w:ascii="Times New Roman"/>
          <w:sz w:val="24"/>
          <w:lang w:val="nl-NL"/>
        </w:rPr>
        <w:t xml:space="preserve">de </w:t>
      </w:r>
      <w:r w:rsidRPr="00907F51">
        <w:rPr>
          <w:rFonts w:ascii="Times New Roman"/>
          <w:spacing w:val="-3"/>
          <w:sz w:val="24"/>
          <w:lang w:val="nl-NL"/>
        </w:rPr>
        <w:t xml:space="preserve">houding </w:t>
      </w:r>
      <w:r w:rsidRPr="00907F51">
        <w:rPr>
          <w:rFonts w:ascii="Times New Roman"/>
          <w:sz w:val="24"/>
          <w:lang w:val="nl-NL"/>
        </w:rPr>
        <w:t xml:space="preserve">aan van een waar profeet. God </w:t>
      </w:r>
      <w:r w:rsidRPr="00907F51">
        <w:rPr>
          <w:rFonts w:ascii="Times New Roman"/>
          <w:spacing w:val="-4"/>
          <w:sz w:val="24"/>
          <w:lang w:val="nl-NL"/>
        </w:rPr>
        <w:t xml:space="preserve">liet </w:t>
      </w:r>
      <w:r w:rsidRPr="00907F51">
        <w:rPr>
          <w:rFonts w:ascii="Times New Roman"/>
          <w:sz w:val="24"/>
          <w:lang w:val="nl-NL"/>
        </w:rPr>
        <w:t xml:space="preserve">hem </w:t>
      </w:r>
      <w:r w:rsidRPr="00907F51">
        <w:rPr>
          <w:rFonts w:ascii="Times New Roman"/>
          <w:spacing w:val="-5"/>
          <w:sz w:val="24"/>
          <w:lang w:val="nl-NL"/>
        </w:rPr>
        <w:t xml:space="preserve">dit </w:t>
      </w:r>
      <w:r w:rsidRPr="00907F51">
        <w:rPr>
          <w:rFonts w:ascii="Times New Roman"/>
          <w:spacing w:val="2"/>
          <w:sz w:val="24"/>
          <w:lang w:val="nl-NL"/>
        </w:rPr>
        <w:t xml:space="preserve">toe </w:t>
      </w:r>
      <w:r w:rsidRPr="00907F51">
        <w:rPr>
          <w:rFonts w:ascii="Times New Roman"/>
          <w:sz w:val="24"/>
          <w:lang w:val="nl-NL"/>
        </w:rPr>
        <w:t>en gebood het hem omdat, wat hij</w:t>
      </w:r>
      <w:r w:rsidRPr="00907F51">
        <w:rPr>
          <w:rFonts w:ascii="Times New Roman"/>
          <w:spacing w:val="-7"/>
          <w:sz w:val="24"/>
          <w:lang w:val="nl-NL"/>
        </w:rPr>
        <w:t xml:space="preserve"> </w:t>
      </w:r>
      <w:r w:rsidRPr="00907F51">
        <w:rPr>
          <w:rFonts w:ascii="Times New Roman"/>
          <w:sz w:val="24"/>
          <w:lang w:val="nl-NL"/>
        </w:rPr>
        <w:t>ook</w:t>
      </w:r>
      <w:r w:rsidRPr="00907F51">
        <w:rPr>
          <w:rFonts w:ascii="Times New Roman"/>
          <w:spacing w:val="-7"/>
          <w:sz w:val="24"/>
          <w:lang w:val="nl-NL"/>
        </w:rPr>
        <w:t xml:space="preserve"> </w:t>
      </w:r>
      <w:r w:rsidRPr="00907F51">
        <w:rPr>
          <w:rFonts w:ascii="Times New Roman"/>
          <w:sz w:val="24"/>
          <w:lang w:val="nl-NL"/>
        </w:rPr>
        <w:t>moge</w:t>
      </w:r>
      <w:r w:rsidRPr="00907F51">
        <w:rPr>
          <w:rFonts w:ascii="Times New Roman"/>
          <w:spacing w:val="-7"/>
          <w:sz w:val="24"/>
          <w:lang w:val="nl-NL"/>
        </w:rPr>
        <w:t xml:space="preserve"> </w:t>
      </w:r>
      <w:r w:rsidRPr="00907F51">
        <w:rPr>
          <w:rFonts w:ascii="Times New Roman"/>
          <w:sz w:val="24"/>
          <w:lang w:val="nl-NL"/>
        </w:rPr>
        <w:t>zijn,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profetie</w:t>
      </w:r>
      <w:r w:rsidRPr="00907F51">
        <w:rPr>
          <w:rFonts w:ascii="Times New Roman"/>
          <w:spacing w:val="-7"/>
          <w:sz w:val="24"/>
          <w:lang w:val="nl-NL"/>
        </w:rPr>
        <w:t xml:space="preserve"> </w:t>
      </w:r>
      <w:r w:rsidRPr="00907F51">
        <w:rPr>
          <w:rFonts w:ascii="Times New Roman"/>
          <w:sz w:val="24"/>
          <w:lang w:val="nl-NL"/>
        </w:rPr>
        <w:t>zelf</w:t>
      </w:r>
      <w:r w:rsidRPr="00907F51">
        <w:rPr>
          <w:rFonts w:ascii="Times New Roman"/>
          <w:spacing w:val="-7"/>
          <w:sz w:val="24"/>
          <w:lang w:val="nl-NL"/>
        </w:rPr>
        <w:t xml:space="preserve"> </w:t>
      </w:r>
      <w:r w:rsidRPr="00907F51">
        <w:rPr>
          <w:rFonts w:ascii="Times New Roman"/>
          <w:sz w:val="24"/>
          <w:lang w:val="nl-NL"/>
        </w:rPr>
        <w:t>was</w:t>
      </w:r>
      <w:r w:rsidRPr="00907F51">
        <w:rPr>
          <w:rFonts w:ascii="Times New Roman"/>
          <w:spacing w:val="-7"/>
          <w:sz w:val="24"/>
          <w:lang w:val="nl-NL"/>
        </w:rPr>
        <w:t xml:space="preserve"> </w:t>
      </w:r>
      <w:r w:rsidRPr="00907F51">
        <w:rPr>
          <w:rFonts w:ascii="Times New Roman"/>
          <w:sz w:val="24"/>
          <w:lang w:val="nl-NL"/>
        </w:rPr>
        <w:t>een</w:t>
      </w:r>
      <w:r w:rsidRPr="00907F51">
        <w:rPr>
          <w:rFonts w:ascii="Times New Roman"/>
          <w:spacing w:val="-7"/>
          <w:sz w:val="24"/>
          <w:lang w:val="nl-NL"/>
        </w:rPr>
        <w:t xml:space="preserve"> </w:t>
      </w:r>
      <w:r w:rsidRPr="00907F51">
        <w:rPr>
          <w:rFonts w:ascii="Times New Roman"/>
          <w:sz w:val="24"/>
          <w:lang w:val="nl-NL"/>
        </w:rPr>
        <w:t>ware</w:t>
      </w:r>
      <w:r w:rsidRPr="00907F51">
        <w:rPr>
          <w:rFonts w:ascii="Times New Roman"/>
          <w:spacing w:val="-7"/>
          <w:sz w:val="24"/>
          <w:lang w:val="nl-NL"/>
        </w:rPr>
        <w:t xml:space="preserve"> </w:t>
      </w:r>
      <w:r w:rsidRPr="00907F51">
        <w:rPr>
          <w:rFonts w:ascii="Times New Roman"/>
          <w:sz w:val="24"/>
          <w:lang w:val="nl-NL"/>
        </w:rPr>
        <w:t>profetie.</w:t>
      </w:r>
      <w:r w:rsidRPr="00907F51">
        <w:rPr>
          <w:rFonts w:ascii="Times New Roman"/>
          <w:spacing w:val="-7"/>
          <w:sz w:val="24"/>
          <w:lang w:val="nl-NL"/>
        </w:rPr>
        <w:t xml:space="preserve"> </w:t>
      </w:r>
      <w:r w:rsidRPr="00907F51">
        <w:rPr>
          <w:rFonts w:ascii="Times New Roman"/>
          <w:sz w:val="24"/>
          <w:lang w:val="nl-NL"/>
        </w:rPr>
        <w:t>Hij</w:t>
      </w:r>
      <w:r w:rsidRPr="00907F51">
        <w:rPr>
          <w:rFonts w:ascii="Times New Roman"/>
          <w:spacing w:val="-7"/>
          <w:sz w:val="24"/>
          <w:lang w:val="nl-NL"/>
        </w:rPr>
        <w:t xml:space="preserve"> </w:t>
      </w:r>
      <w:r w:rsidRPr="00907F51">
        <w:rPr>
          <w:rFonts w:ascii="Times New Roman"/>
          <w:spacing w:val="-2"/>
          <w:sz w:val="24"/>
          <w:lang w:val="nl-NL"/>
        </w:rPr>
        <w:t>roemt: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85"/>
        </w:numPr>
        <w:tabs>
          <w:tab w:val="left" w:pos="41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6"/>
          <w:sz w:val="24"/>
          <w:lang w:val="nl-NL"/>
        </w:rPr>
        <w:t xml:space="preserve">zijn </w:t>
      </w:r>
      <w:r w:rsidRPr="00907F51">
        <w:rPr>
          <w:rFonts w:ascii="Times New Roman"/>
          <w:sz w:val="24"/>
          <w:lang w:val="nl-NL"/>
        </w:rPr>
        <w:t xml:space="preserve">ogen geopend </w:t>
      </w:r>
      <w:r w:rsidRPr="00907F51">
        <w:rPr>
          <w:rFonts w:ascii="Times New Roman"/>
          <w:spacing w:val="-5"/>
          <w:sz w:val="24"/>
          <w:lang w:val="nl-NL"/>
        </w:rPr>
        <w:t xml:space="preserve">zijn, </w:t>
      </w:r>
      <w:r w:rsidRPr="00907F51">
        <w:rPr>
          <w:rFonts w:ascii="Times New Roman"/>
          <w:sz w:val="24"/>
          <w:lang w:val="nl-NL"/>
        </w:rPr>
        <w:t xml:space="preserve">vers 15, want in oude tijden werden de profeten zieners genoemd, 1 Samuel 9:9, omdat </w:t>
      </w:r>
      <w:r w:rsidRPr="00907F51">
        <w:rPr>
          <w:rFonts w:ascii="Times New Roman"/>
          <w:spacing w:val="-5"/>
          <w:sz w:val="24"/>
          <w:lang w:val="nl-NL"/>
        </w:rPr>
        <w:t xml:space="preserve">zij </w:t>
      </w:r>
      <w:r w:rsidRPr="00907F51">
        <w:rPr>
          <w:rFonts w:ascii="Times New Roman"/>
          <w:sz w:val="24"/>
          <w:lang w:val="nl-NL"/>
        </w:rPr>
        <w:t xml:space="preserve">meestal spreken wat </w:t>
      </w:r>
      <w:r w:rsidRPr="00907F51">
        <w:rPr>
          <w:rFonts w:ascii="Times New Roman"/>
          <w:spacing w:val="-5"/>
          <w:sz w:val="24"/>
          <w:lang w:val="nl-NL"/>
        </w:rPr>
        <w:t xml:space="preserve">zij </w:t>
      </w:r>
      <w:r w:rsidRPr="00907F51">
        <w:rPr>
          <w:rFonts w:ascii="Times New Roman"/>
          <w:sz w:val="24"/>
          <w:lang w:val="nl-NL"/>
        </w:rPr>
        <w:t xml:space="preserve">hadden </w:t>
      </w:r>
      <w:r w:rsidRPr="00907F51">
        <w:rPr>
          <w:rFonts w:ascii="Times New Roman"/>
          <w:spacing w:val="-3"/>
          <w:sz w:val="24"/>
          <w:lang w:val="nl-NL"/>
        </w:rPr>
        <w:t xml:space="preserve">gezien, </w:t>
      </w:r>
      <w:r w:rsidRPr="00907F51">
        <w:rPr>
          <w:rFonts w:ascii="Times New Roman"/>
          <w:sz w:val="24"/>
          <w:lang w:val="nl-NL"/>
        </w:rPr>
        <w:t xml:space="preserve">voordat </w:t>
      </w:r>
      <w:r w:rsidRPr="00907F51">
        <w:rPr>
          <w:rFonts w:ascii="Times New Roman"/>
          <w:spacing w:val="-5"/>
          <w:sz w:val="24"/>
          <w:lang w:val="nl-NL"/>
        </w:rPr>
        <w:t xml:space="preserve">zij </w:t>
      </w:r>
      <w:r w:rsidRPr="00907F51">
        <w:rPr>
          <w:rFonts w:ascii="Times New Roman"/>
          <w:sz w:val="24"/>
          <w:lang w:val="nl-NL"/>
        </w:rPr>
        <w:t xml:space="preserve">dus </w:t>
      </w:r>
      <w:r w:rsidRPr="00907F51">
        <w:rPr>
          <w:rFonts w:ascii="Times New Roman"/>
          <w:spacing w:val="-2"/>
          <w:sz w:val="24"/>
          <w:lang w:val="nl-NL"/>
        </w:rPr>
        <w:t xml:space="preserve">hun </w:t>
      </w:r>
      <w:r w:rsidRPr="00907F51">
        <w:rPr>
          <w:rFonts w:ascii="Times New Roman"/>
          <w:sz w:val="24"/>
          <w:lang w:val="nl-NL"/>
        </w:rPr>
        <w:t>lippen</w:t>
      </w:r>
      <w:r w:rsidRPr="00907F51">
        <w:rPr>
          <w:rFonts w:ascii="Times New Roman"/>
          <w:spacing w:val="-7"/>
          <w:sz w:val="24"/>
          <w:lang w:val="nl-NL"/>
        </w:rPr>
        <w:t xml:space="preserve"> </w:t>
      </w:r>
      <w:r w:rsidRPr="00907F51">
        <w:rPr>
          <w:rFonts w:ascii="Times New Roman"/>
          <w:sz w:val="24"/>
          <w:lang w:val="nl-NL"/>
        </w:rPr>
        <w:t>openden,</w:t>
      </w:r>
      <w:r w:rsidRPr="00907F51">
        <w:rPr>
          <w:rFonts w:ascii="Times New Roman"/>
          <w:spacing w:val="-7"/>
          <w:sz w:val="24"/>
          <w:lang w:val="nl-NL"/>
        </w:rPr>
        <w:t xml:space="preserve"> </w:t>
      </w:r>
      <w:r w:rsidRPr="00907F51">
        <w:rPr>
          <w:rFonts w:ascii="Times New Roman"/>
          <w:sz w:val="24"/>
          <w:lang w:val="nl-NL"/>
        </w:rPr>
        <w:t>was</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nodig</w:t>
      </w:r>
      <w:r w:rsidRPr="00907F51">
        <w:rPr>
          <w:rFonts w:ascii="Times New Roman"/>
          <w:spacing w:val="-7"/>
          <w:sz w:val="24"/>
          <w:lang w:val="nl-NL"/>
        </w:rPr>
        <w:t xml:space="preserve"> </w:t>
      </w:r>
      <w:r w:rsidRPr="00907F51">
        <w:rPr>
          <w:rFonts w:ascii="Times New Roman"/>
          <w:sz w:val="24"/>
          <w:lang w:val="nl-NL"/>
        </w:rPr>
        <w:t>dat</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7"/>
          <w:sz w:val="24"/>
          <w:lang w:val="nl-NL"/>
        </w:rPr>
        <w:t xml:space="preserve"> </w:t>
      </w:r>
      <w:r w:rsidRPr="00907F51">
        <w:rPr>
          <w:rFonts w:ascii="Times New Roman"/>
          <w:sz w:val="24"/>
          <w:lang w:val="nl-NL"/>
        </w:rPr>
        <w:t>ogen</w:t>
      </w:r>
      <w:r w:rsidRPr="00907F51">
        <w:rPr>
          <w:rFonts w:ascii="Times New Roman"/>
          <w:spacing w:val="-7"/>
          <w:sz w:val="24"/>
          <w:lang w:val="nl-NL"/>
        </w:rPr>
        <w:t xml:space="preserve"> </w:t>
      </w:r>
      <w:r w:rsidRPr="00907F51">
        <w:rPr>
          <w:rFonts w:ascii="Times New Roman"/>
          <w:sz w:val="24"/>
          <w:lang w:val="nl-NL"/>
        </w:rPr>
        <w:t>geopend</w:t>
      </w:r>
      <w:r w:rsidRPr="00907F51">
        <w:rPr>
          <w:rFonts w:ascii="Times New Roman"/>
          <w:spacing w:val="-7"/>
          <w:sz w:val="24"/>
          <w:lang w:val="nl-NL"/>
        </w:rPr>
        <w:t xml:space="preserve"> </w:t>
      </w:r>
      <w:r w:rsidRPr="00907F51">
        <w:rPr>
          <w:rFonts w:ascii="Times New Roman"/>
          <w:spacing w:val="-2"/>
          <w:sz w:val="24"/>
          <w:lang w:val="nl-NL"/>
        </w:rPr>
        <w:t>waren.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85"/>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6"/>
          <w:sz w:val="24"/>
          <w:lang w:val="nl-NL"/>
        </w:rPr>
        <w:t xml:space="preserve">hij </w:t>
      </w:r>
      <w:r w:rsidRPr="00907F51">
        <w:rPr>
          <w:rFonts w:ascii="Times New Roman"/>
          <w:sz w:val="24"/>
          <w:lang w:val="nl-NL"/>
        </w:rPr>
        <w:t>de redenen Gods hoorde, velen horen ze ook, maar geven er geen acht op, en horen er God niet</w:t>
      </w:r>
      <w:r w:rsidRPr="00907F51">
        <w:rPr>
          <w:rFonts w:ascii="Times New Roman"/>
          <w:spacing w:val="-9"/>
          <w:sz w:val="24"/>
          <w:lang w:val="nl-NL"/>
        </w:rPr>
        <w:t xml:space="preserve"> </w:t>
      </w:r>
      <w:r w:rsidRPr="00907F51">
        <w:rPr>
          <w:rFonts w:ascii="Times New Roman"/>
          <w:spacing w:val="-2"/>
          <w:sz w:val="24"/>
          <w:lang w:val="nl-NL"/>
        </w:rPr>
        <w:t>in.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85"/>
        </w:numPr>
        <w:tabs>
          <w:tab w:val="left" w:pos="370"/>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6"/>
          <w:sz w:val="24"/>
          <w:lang w:val="nl-NL"/>
        </w:rPr>
        <w:t xml:space="preserve">hij </w:t>
      </w:r>
      <w:r w:rsidRPr="00907F51">
        <w:rPr>
          <w:rFonts w:ascii="Times New Roman"/>
          <w:sz w:val="24"/>
          <w:lang w:val="nl-NL"/>
        </w:rPr>
        <w:t xml:space="preserve">de wetenschap des Allerhoogsten weet, dit is </w:t>
      </w:r>
      <w:r w:rsidRPr="00907F51">
        <w:rPr>
          <w:rFonts w:ascii="Times New Roman"/>
          <w:spacing w:val="-3"/>
          <w:sz w:val="24"/>
          <w:lang w:val="nl-NL"/>
        </w:rPr>
        <w:t xml:space="preserve">hier bijgevoegd. </w:t>
      </w:r>
      <w:r w:rsidRPr="00907F51">
        <w:rPr>
          <w:rFonts w:ascii="Times New Roman"/>
          <w:sz w:val="24"/>
          <w:lang w:val="nl-NL"/>
        </w:rPr>
        <w:t xml:space="preserve">Een </w:t>
      </w:r>
      <w:r w:rsidRPr="00907F51">
        <w:rPr>
          <w:rFonts w:ascii="Times New Roman"/>
          <w:spacing w:val="-3"/>
          <w:sz w:val="24"/>
          <w:lang w:val="nl-NL"/>
        </w:rPr>
        <w:t xml:space="preserve">mens </w:t>
      </w:r>
      <w:r w:rsidRPr="00907F51">
        <w:rPr>
          <w:rFonts w:ascii="Times New Roman"/>
          <w:sz w:val="24"/>
          <w:lang w:val="nl-NL"/>
        </w:rPr>
        <w:t xml:space="preserve">kan vol </w:t>
      </w:r>
      <w:r w:rsidRPr="00907F51">
        <w:rPr>
          <w:rFonts w:ascii="Times New Roman"/>
          <w:spacing w:val="-3"/>
          <w:sz w:val="24"/>
          <w:lang w:val="nl-NL"/>
        </w:rPr>
        <w:t xml:space="preserve">zijn </w:t>
      </w:r>
      <w:r w:rsidRPr="00907F51">
        <w:rPr>
          <w:rFonts w:ascii="Times New Roman"/>
          <w:sz w:val="24"/>
          <w:lang w:val="nl-NL"/>
        </w:rPr>
        <w:t>van de wetenschap Gods, en toch geheel ontbloot wezen van de genade Gods, kan  de waarheid</w:t>
      </w:r>
      <w:r w:rsidRPr="00907F51">
        <w:rPr>
          <w:rFonts w:ascii="Times New Roman"/>
          <w:spacing w:val="-7"/>
          <w:sz w:val="24"/>
          <w:lang w:val="nl-NL"/>
        </w:rPr>
        <w:t xml:space="preserve"> </w:t>
      </w:r>
      <w:r w:rsidRPr="00907F51">
        <w:rPr>
          <w:rFonts w:ascii="Times New Roman"/>
          <w:sz w:val="24"/>
          <w:lang w:val="nl-NL"/>
        </w:rPr>
        <w:t>ontvangen</w:t>
      </w:r>
      <w:r w:rsidRPr="00907F51">
        <w:rPr>
          <w:rFonts w:ascii="Times New Roman"/>
          <w:spacing w:val="-7"/>
          <w:sz w:val="24"/>
          <w:lang w:val="nl-NL"/>
        </w:rPr>
        <w:t xml:space="preserve"> </w:t>
      </w:r>
      <w:r w:rsidRPr="00907F51">
        <w:rPr>
          <w:rFonts w:ascii="Times New Roman"/>
          <w:sz w:val="24"/>
          <w:lang w:val="nl-NL"/>
        </w:rPr>
        <w:t>in</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licht</w:t>
      </w:r>
      <w:r w:rsidRPr="00907F51">
        <w:rPr>
          <w:rFonts w:ascii="Times New Roman"/>
          <w:spacing w:val="-7"/>
          <w:sz w:val="24"/>
          <w:lang w:val="nl-NL"/>
        </w:rPr>
        <w:t xml:space="preserve"> </w:t>
      </w:r>
      <w:r w:rsidRPr="00907F51">
        <w:rPr>
          <w:rFonts w:ascii="Times New Roman"/>
          <w:sz w:val="24"/>
          <w:lang w:val="nl-NL"/>
        </w:rPr>
        <w:t>er</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toch</w:t>
      </w:r>
      <w:r w:rsidRPr="00907F51">
        <w:rPr>
          <w:rFonts w:ascii="Times New Roman"/>
          <w:spacing w:val="-7"/>
          <w:sz w:val="24"/>
          <w:lang w:val="nl-NL"/>
        </w:rPr>
        <w:t xml:space="preserve"> </w:t>
      </w:r>
      <w:r w:rsidRPr="00907F51">
        <w:rPr>
          <w:rFonts w:ascii="Times New Roman"/>
          <w:sz w:val="24"/>
          <w:lang w:val="nl-NL"/>
        </w:rPr>
        <w:t>vreemd</w:t>
      </w:r>
      <w:r w:rsidRPr="00907F51">
        <w:rPr>
          <w:rFonts w:ascii="Times New Roman"/>
          <w:spacing w:val="-7"/>
          <w:sz w:val="24"/>
          <w:lang w:val="nl-NL"/>
        </w:rPr>
        <w:t xml:space="preserve"> </w:t>
      </w:r>
      <w:r w:rsidRPr="00907F51">
        <w:rPr>
          <w:rFonts w:ascii="Times New Roman"/>
          <w:sz w:val="24"/>
          <w:lang w:val="nl-NL"/>
        </w:rPr>
        <w:t>wezen</w:t>
      </w:r>
      <w:r w:rsidRPr="00907F51">
        <w:rPr>
          <w:rFonts w:ascii="Times New Roman"/>
          <w:spacing w:val="-7"/>
          <w:sz w:val="24"/>
          <w:lang w:val="nl-NL"/>
        </w:rPr>
        <w:t xml:space="preserve"> </w:t>
      </w:r>
      <w:r w:rsidRPr="00907F51">
        <w:rPr>
          <w:rFonts w:ascii="Times New Roman"/>
          <w:sz w:val="24"/>
          <w:lang w:val="nl-NL"/>
        </w:rPr>
        <w:t>aan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liefde</w:t>
      </w:r>
      <w:r w:rsidRPr="00907F51">
        <w:rPr>
          <w:rFonts w:ascii="Times New Roman"/>
          <w:spacing w:val="-7"/>
          <w:sz w:val="24"/>
          <w:lang w:val="nl-NL"/>
        </w:rPr>
        <w:t xml:space="preserve"> </w:t>
      </w:r>
      <w:r w:rsidRPr="00907F51">
        <w:rPr>
          <w:rFonts w:ascii="Times New Roman"/>
          <w:sz w:val="24"/>
          <w:lang w:val="nl-NL"/>
        </w:rPr>
        <w:t>er</w:t>
      </w:r>
      <w:r w:rsidRPr="00907F51">
        <w:rPr>
          <w:rFonts w:ascii="Times New Roman"/>
          <w:spacing w:val="-7"/>
          <w:sz w:val="24"/>
          <w:lang w:val="nl-NL"/>
        </w:rPr>
        <w:t xml:space="preserve"> </w:t>
      </w:r>
      <w:r w:rsidRPr="00907F51">
        <w:rPr>
          <w:rFonts w:ascii="Times New Roman"/>
          <w:sz w:val="24"/>
          <w:lang w:val="nl-NL"/>
        </w:rPr>
        <w:t>van.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85"/>
        </w:numPr>
        <w:tabs>
          <w:tab w:val="left" w:pos="40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de gezichten des Almachtigen zag maar niet zó, dat hij naar hetzelfde beeld in gedaante veranderd werd. Hij </w:t>
      </w:r>
      <w:r w:rsidRPr="00907F51">
        <w:rPr>
          <w:rFonts w:ascii="Times New Roman" w:hAnsi="Times New Roman"/>
          <w:spacing w:val="-4"/>
          <w:sz w:val="24"/>
          <w:lang w:val="nl-NL"/>
        </w:rPr>
        <w:t xml:space="preserve">noemt </w:t>
      </w:r>
      <w:r w:rsidRPr="00907F51">
        <w:rPr>
          <w:rFonts w:ascii="Times New Roman" w:hAnsi="Times New Roman"/>
          <w:sz w:val="24"/>
          <w:lang w:val="nl-NL"/>
        </w:rPr>
        <w:t xml:space="preserve">God de Allerhoogste en de </w:t>
      </w:r>
      <w:r w:rsidRPr="00907F51">
        <w:rPr>
          <w:rFonts w:ascii="Times New Roman" w:hAnsi="Times New Roman"/>
          <w:spacing w:val="-4"/>
          <w:sz w:val="24"/>
          <w:lang w:val="nl-NL"/>
        </w:rPr>
        <w:t xml:space="preserve">Almachtige, </w:t>
      </w:r>
      <w:r w:rsidRPr="00907F51">
        <w:rPr>
          <w:rFonts w:ascii="Times New Roman" w:hAnsi="Times New Roman"/>
          <w:spacing w:val="-5"/>
          <w:sz w:val="24"/>
          <w:lang w:val="nl-NL"/>
        </w:rPr>
        <w:t xml:space="preserve">niemand </w:t>
      </w:r>
      <w:r w:rsidRPr="00907F51">
        <w:rPr>
          <w:rFonts w:ascii="Times New Roman" w:hAnsi="Times New Roman"/>
          <w:sz w:val="24"/>
          <w:lang w:val="nl-NL"/>
        </w:rPr>
        <w:t xml:space="preserve">kon </w:t>
      </w:r>
      <w:r w:rsidRPr="00907F51">
        <w:rPr>
          <w:rFonts w:ascii="Times New Roman" w:hAnsi="Times New Roman"/>
          <w:spacing w:val="-2"/>
          <w:sz w:val="24"/>
          <w:lang w:val="nl-NL"/>
        </w:rPr>
        <w:t xml:space="preserve">met </w:t>
      </w:r>
      <w:r w:rsidRPr="00907F51">
        <w:rPr>
          <w:rFonts w:ascii="Times New Roman" w:hAnsi="Times New Roman"/>
          <w:spacing w:val="-3"/>
          <w:sz w:val="24"/>
          <w:lang w:val="nl-NL"/>
        </w:rPr>
        <w:t xml:space="preserve">meer </w:t>
      </w:r>
      <w:r w:rsidRPr="00907F51">
        <w:rPr>
          <w:rFonts w:ascii="Times New Roman" w:hAnsi="Times New Roman"/>
          <w:sz w:val="24"/>
          <w:lang w:val="nl-NL"/>
        </w:rPr>
        <w:t xml:space="preserve">eer van Hem spreken en groter </w:t>
      </w:r>
      <w:r w:rsidRPr="00907F51">
        <w:rPr>
          <w:rFonts w:ascii="Times New Roman" w:hAnsi="Times New Roman"/>
          <w:spacing w:val="-4"/>
          <w:sz w:val="24"/>
          <w:lang w:val="nl-NL"/>
        </w:rPr>
        <w:t xml:space="preserve">prijs </w:t>
      </w:r>
      <w:r w:rsidRPr="00907F51">
        <w:rPr>
          <w:rFonts w:ascii="Times New Roman" w:hAnsi="Times New Roman"/>
          <w:spacing w:val="-3"/>
          <w:sz w:val="24"/>
          <w:lang w:val="nl-NL"/>
        </w:rPr>
        <w:t xml:space="preserve">stellen </w:t>
      </w:r>
      <w:r w:rsidRPr="00907F51">
        <w:rPr>
          <w:rFonts w:ascii="Times New Roman" w:hAnsi="Times New Roman"/>
          <w:sz w:val="24"/>
          <w:lang w:val="nl-NL"/>
        </w:rPr>
        <w:t xml:space="preserve">op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bekendheid </w:t>
      </w:r>
      <w:r w:rsidRPr="00907F51">
        <w:rPr>
          <w:rFonts w:ascii="Times New Roman" w:hAnsi="Times New Roman"/>
          <w:sz w:val="24"/>
          <w:lang w:val="nl-NL"/>
        </w:rPr>
        <w:t xml:space="preserve">met Hem, en toch had hij geen ware vrees voor Hem </w:t>
      </w:r>
      <w:r w:rsidRPr="00907F51">
        <w:rPr>
          <w:rFonts w:ascii="Times New Roman" w:hAnsi="Times New Roman"/>
          <w:spacing w:val="2"/>
          <w:sz w:val="24"/>
          <w:lang w:val="nl-NL"/>
        </w:rPr>
        <w:t xml:space="preserve">of </w:t>
      </w:r>
      <w:r w:rsidRPr="00907F51">
        <w:rPr>
          <w:rFonts w:ascii="Times New Roman" w:hAnsi="Times New Roman"/>
          <w:spacing w:val="-5"/>
          <w:sz w:val="24"/>
          <w:lang w:val="nl-NL"/>
        </w:rPr>
        <w:t xml:space="preserve">liefde </w:t>
      </w:r>
      <w:r w:rsidRPr="00907F51">
        <w:rPr>
          <w:rFonts w:ascii="Times New Roman" w:hAnsi="Times New Roman"/>
          <w:sz w:val="24"/>
          <w:lang w:val="nl-NL"/>
        </w:rPr>
        <w:t xml:space="preserve">tot Hem of geloof in Hem, zó ver kan iemand op de </w:t>
      </w:r>
      <w:r w:rsidRPr="00907F51">
        <w:rPr>
          <w:rFonts w:ascii="Times New Roman" w:hAnsi="Times New Roman"/>
          <w:spacing w:val="-2"/>
          <w:sz w:val="24"/>
          <w:lang w:val="nl-NL"/>
        </w:rPr>
        <w:t xml:space="preserve">weg </w:t>
      </w:r>
      <w:r w:rsidRPr="00907F51">
        <w:rPr>
          <w:rFonts w:ascii="Times New Roman" w:hAnsi="Times New Roman"/>
          <w:sz w:val="24"/>
          <w:lang w:val="nl-NL"/>
        </w:rPr>
        <w:t>naar</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hemel</w:t>
      </w:r>
      <w:r w:rsidRPr="00907F51">
        <w:rPr>
          <w:rFonts w:ascii="Times New Roman" w:hAnsi="Times New Roman"/>
          <w:spacing w:val="-8"/>
          <w:sz w:val="24"/>
          <w:lang w:val="nl-NL"/>
        </w:rPr>
        <w:t xml:space="preserve"> </w:t>
      </w:r>
      <w:r w:rsidRPr="00907F51">
        <w:rPr>
          <w:rFonts w:ascii="Times New Roman" w:hAnsi="Times New Roman"/>
          <w:sz w:val="24"/>
          <w:lang w:val="nl-NL"/>
        </w:rPr>
        <w:t>wezen</w:t>
      </w:r>
      <w:r w:rsidRPr="00907F51">
        <w:rPr>
          <w:rFonts w:ascii="Times New Roman" w:hAnsi="Times New Roman"/>
          <w:spacing w:val="-8"/>
          <w:sz w:val="24"/>
          <w:lang w:val="nl-NL"/>
        </w:rPr>
        <w:t xml:space="preserve"> </w:t>
      </w:r>
      <w:r w:rsidRPr="00907F51">
        <w:rPr>
          <w:rFonts w:ascii="Times New Roman" w:hAnsi="Times New Roman"/>
          <w:sz w:val="24"/>
          <w:lang w:val="nl-NL"/>
        </w:rPr>
        <w:t>en</w:t>
      </w:r>
      <w:r w:rsidRPr="00907F51">
        <w:rPr>
          <w:rFonts w:ascii="Times New Roman" w:hAnsi="Times New Roman"/>
          <w:spacing w:val="-8"/>
          <w:sz w:val="24"/>
          <w:lang w:val="nl-NL"/>
        </w:rPr>
        <w:t xml:space="preserve"> </w:t>
      </w:r>
      <w:r w:rsidRPr="00907F51">
        <w:rPr>
          <w:rFonts w:ascii="Times New Roman" w:hAnsi="Times New Roman"/>
          <w:sz w:val="24"/>
          <w:lang w:val="nl-NL"/>
        </w:rPr>
        <w:t>hem</w:t>
      </w:r>
      <w:r w:rsidRPr="00907F51">
        <w:rPr>
          <w:rFonts w:ascii="Times New Roman" w:hAnsi="Times New Roman"/>
          <w:spacing w:val="-8"/>
          <w:sz w:val="24"/>
          <w:lang w:val="nl-NL"/>
        </w:rPr>
        <w:t xml:space="preserve"> </w:t>
      </w:r>
      <w:r w:rsidRPr="00907F51">
        <w:rPr>
          <w:rFonts w:ascii="Times New Roman" w:hAnsi="Times New Roman"/>
          <w:sz w:val="24"/>
          <w:lang w:val="nl-NL"/>
        </w:rPr>
        <w:t>toch</w:t>
      </w:r>
      <w:r w:rsidRPr="00907F51">
        <w:rPr>
          <w:rFonts w:ascii="Times New Roman" w:hAnsi="Times New Roman"/>
          <w:spacing w:val="-8"/>
          <w:sz w:val="24"/>
          <w:lang w:val="nl-NL"/>
        </w:rPr>
        <w:t xml:space="preserve"> </w:t>
      </w:r>
      <w:r w:rsidRPr="00907F51">
        <w:rPr>
          <w:rFonts w:ascii="Times New Roman" w:hAnsi="Times New Roman"/>
          <w:sz w:val="24"/>
          <w:lang w:val="nl-NL"/>
        </w:rPr>
        <w:t>nooit</w:t>
      </w:r>
      <w:r w:rsidRPr="00907F51">
        <w:rPr>
          <w:rFonts w:ascii="Times New Roman" w:hAnsi="Times New Roman"/>
          <w:spacing w:val="-8"/>
          <w:sz w:val="24"/>
          <w:lang w:val="nl-NL"/>
        </w:rPr>
        <w:t xml:space="preserve"> </w:t>
      </w:r>
      <w:r w:rsidRPr="00907F51">
        <w:rPr>
          <w:rFonts w:ascii="Times New Roman" w:hAnsi="Times New Roman"/>
          <w:sz w:val="24"/>
          <w:lang w:val="nl-NL"/>
        </w:rPr>
        <w:t>bereiken.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86"/>
        </w:numPr>
        <w:tabs>
          <w:tab w:val="left" w:pos="39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Hier </w:t>
      </w:r>
      <w:r w:rsidRPr="00907F51">
        <w:rPr>
          <w:rFonts w:ascii="Times New Roman" w:hAnsi="Times New Roman"/>
          <w:sz w:val="24"/>
          <w:lang w:val="nl-NL"/>
        </w:rPr>
        <w:t xml:space="preserve">is </w:t>
      </w:r>
      <w:r w:rsidRPr="00907F51">
        <w:rPr>
          <w:rFonts w:ascii="Times New Roman" w:hAnsi="Times New Roman"/>
          <w:spacing w:val="-3"/>
          <w:sz w:val="24"/>
          <w:lang w:val="nl-NL"/>
        </w:rPr>
        <w:t xml:space="preserve">zijn profetie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Hem, </w:t>
      </w:r>
      <w:r w:rsidRPr="00907F51">
        <w:rPr>
          <w:rFonts w:ascii="Times New Roman" w:hAnsi="Times New Roman"/>
          <w:sz w:val="24"/>
          <w:lang w:val="nl-NL"/>
        </w:rPr>
        <w:t xml:space="preserve">die de </w:t>
      </w:r>
      <w:r w:rsidRPr="00907F51">
        <w:rPr>
          <w:rFonts w:ascii="Times New Roman" w:hAnsi="Times New Roman"/>
          <w:spacing w:val="-3"/>
          <w:sz w:val="24"/>
          <w:lang w:val="nl-NL"/>
        </w:rPr>
        <w:t xml:space="preserve">kroon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heerlijkheid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Zijn volk Israël </w:t>
      </w:r>
      <w:r w:rsidRPr="00907F51">
        <w:rPr>
          <w:rFonts w:ascii="Times New Roman" w:hAnsi="Times New Roman"/>
          <w:sz w:val="24"/>
          <w:lang w:val="nl-NL"/>
        </w:rPr>
        <w:t xml:space="preserve">zal </w:t>
      </w:r>
      <w:r w:rsidRPr="00907F51">
        <w:rPr>
          <w:rFonts w:ascii="Times New Roman" w:hAnsi="Times New Roman"/>
          <w:spacing w:val="-3"/>
          <w:sz w:val="24"/>
          <w:lang w:val="nl-NL"/>
        </w:rPr>
        <w:t xml:space="preserve">wezen, en </w:t>
      </w:r>
      <w:r w:rsidRPr="00907F51">
        <w:rPr>
          <w:rFonts w:ascii="Times New Roman" w:hAnsi="Times New Roman"/>
          <w:sz w:val="24"/>
          <w:lang w:val="nl-NL"/>
        </w:rPr>
        <w:t>deze</w:t>
      </w:r>
      <w:r w:rsidRPr="00907F51">
        <w:rPr>
          <w:rFonts w:ascii="Times New Roman" w:hAnsi="Times New Roman"/>
          <w:spacing w:val="-6"/>
          <w:sz w:val="24"/>
          <w:lang w:val="nl-NL"/>
        </w:rPr>
        <w:t xml:space="preserve"> </w:t>
      </w:r>
      <w:r w:rsidRPr="00907F51">
        <w:rPr>
          <w:rFonts w:ascii="Times New Roman" w:hAnsi="Times New Roman"/>
          <w:spacing w:val="-2"/>
          <w:sz w:val="24"/>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86"/>
        </w:numPr>
        <w:tabs>
          <w:tab w:val="left" w:pos="40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In type </w:t>
      </w:r>
      <w:r w:rsidRPr="00907F51">
        <w:rPr>
          <w:rFonts w:ascii="Times New Roman" w:hAnsi="Times New Roman"/>
          <w:spacing w:val="2"/>
          <w:sz w:val="24"/>
          <w:lang w:val="nl-NL"/>
        </w:rPr>
        <w:t xml:space="preserve">of </w:t>
      </w:r>
      <w:r w:rsidRPr="00907F51">
        <w:rPr>
          <w:rFonts w:ascii="Times New Roman" w:hAnsi="Times New Roman"/>
          <w:spacing w:val="-3"/>
          <w:sz w:val="24"/>
          <w:lang w:val="nl-NL"/>
        </w:rPr>
        <w:t xml:space="preserve">afschaduwing, David,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nu,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spoedig, </w:t>
      </w:r>
      <w:r w:rsidRPr="00907F51">
        <w:rPr>
          <w:rFonts w:ascii="Times New Roman" w:hAnsi="Times New Roman"/>
          <w:spacing w:val="-3"/>
          <w:sz w:val="24"/>
          <w:lang w:val="nl-NL"/>
        </w:rPr>
        <w:t xml:space="preserve">maar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verloop van tijd, de </w:t>
      </w:r>
      <w:r w:rsidRPr="00907F51">
        <w:rPr>
          <w:rFonts w:ascii="Times New Roman" w:hAnsi="Times New Roman"/>
          <w:spacing w:val="-3"/>
          <w:sz w:val="24"/>
          <w:lang w:val="nl-NL"/>
        </w:rPr>
        <w:t xml:space="preserve">landpalen </w:t>
      </w:r>
      <w:r w:rsidRPr="00907F51">
        <w:rPr>
          <w:rFonts w:ascii="Times New Roman" w:hAnsi="Times New Roman"/>
          <w:sz w:val="24"/>
          <w:lang w:val="nl-NL"/>
        </w:rPr>
        <w:t xml:space="preserve">van de Moabieten zal </w:t>
      </w:r>
      <w:r w:rsidRPr="00907F51">
        <w:rPr>
          <w:rFonts w:ascii="Times New Roman" w:hAnsi="Times New Roman"/>
          <w:spacing w:val="-3"/>
          <w:sz w:val="24"/>
          <w:lang w:val="nl-NL"/>
        </w:rPr>
        <w:t xml:space="preserve">verslaan, </w:t>
      </w:r>
      <w:r w:rsidRPr="00907F51">
        <w:rPr>
          <w:rFonts w:ascii="Times New Roman" w:hAnsi="Times New Roman"/>
          <w:sz w:val="24"/>
          <w:lang w:val="nl-NL"/>
        </w:rPr>
        <w:t xml:space="preserve">bezit zal nemen van Edom en het gebergte Seïr, en onder </w:t>
      </w:r>
      <w:r w:rsidRPr="00907F51">
        <w:rPr>
          <w:rFonts w:ascii="Times New Roman" w:hAnsi="Times New Roman"/>
          <w:spacing w:val="-5"/>
          <w:sz w:val="24"/>
          <w:lang w:val="nl-NL"/>
        </w:rPr>
        <w:t xml:space="preserve">wie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strijdmacht </w:t>
      </w:r>
      <w:r w:rsidRPr="00907F51">
        <w:rPr>
          <w:rFonts w:ascii="Times New Roman" w:hAnsi="Times New Roman"/>
          <w:sz w:val="24"/>
          <w:lang w:val="nl-NL"/>
        </w:rPr>
        <w:t xml:space="preserve">van Israël kracht zal oefenen, vers 18. Dit werd vervuld toen David de Moabieten sloeg en ze </w:t>
      </w:r>
      <w:r w:rsidRPr="00907F51">
        <w:rPr>
          <w:rFonts w:ascii="Times New Roman" w:hAnsi="Times New Roman"/>
          <w:spacing w:val="-3"/>
          <w:sz w:val="24"/>
          <w:lang w:val="nl-NL"/>
        </w:rPr>
        <w:t xml:space="preserve">mat met </w:t>
      </w:r>
      <w:r w:rsidRPr="00907F51">
        <w:rPr>
          <w:rFonts w:ascii="Times New Roman" w:hAnsi="Times New Roman"/>
          <w:sz w:val="24"/>
          <w:lang w:val="nl-NL"/>
        </w:rPr>
        <w:t>een snoer zodat de Moabieten David tot knechten werden, 2</w:t>
      </w:r>
      <w:r w:rsidRPr="00907F51">
        <w:rPr>
          <w:rFonts w:ascii="Times New Roman" w:hAnsi="Times New Roman"/>
          <w:spacing w:val="-4"/>
          <w:sz w:val="24"/>
          <w:lang w:val="nl-NL"/>
        </w:rPr>
        <w:t xml:space="preserve"> </w:t>
      </w:r>
      <w:r w:rsidRPr="00907F51">
        <w:rPr>
          <w:rFonts w:ascii="Times New Roman" w:hAnsi="Times New Roman"/>
          <w:sz w:val="24"/>
          <w:lang w:val="nl-NL"/>
        </w:rPr>
        <w:t>Samuel</w:t>
      </w:r>
      <w:r w:rsidRPr="00907F51">
        <w:rPr>
          <w:rFonts w:ascii="Times New Roman" w:hAnsi="Times New Roman"/>
          <w:spacing w:val="-4"/>
          <w:sz w:val="24"/>
          <w:lang w:val="nl-NL"/>
        </w:rPr>
        <w:t xml:space="preserve"> </w:t>
      </w:r>
      <w:r w:rsidRPr="00907F51">
        <w:rPr>
          <w:rFonts w:ascii="Times New Roman" w:hAnsi="Times New Roman"/>
          <w:sz w:val="24"/>
          <w:lang w:val="nl-NL"/>
        </w:rPr>
        <w:t>8:2.</w:t>
      </w:r>
      <w:r w:rsidRPr="00907F51">
        <w:rPr>
          <w:rFonts w:ascii="Times New Roman" w:hAnsi="Times New Roman"/>
          <w:spacing w:val="-4"/>
          <w:sz w:val="24"/>
          <w:lang w:val="nl-NL"/>
        </w:rPr>
        <w:t xml:space="preserve"> </w:t>
      </w:r>
      <w:r w:rsidRPr="00907F51">
        <w:rPr>
          <w:rFonts w:ascii="Times New Roman" w:hAnsi="Times New Roman"/>
          <w:sz w:val="24"/>
          <w:lang w:val="nl-NL"/>
        </w:rPr>
        <w:t>En</w:t>
      </w:r>
      <w:r w:rsidRPr="00907F51">
        <w:rPr>
          <w:rFonts w:ascii="Times New Roman" w:hAnsi="Times New Roman"/>
          <w:spacing w:val="-4"/>
          <w:sz w:val="24"/>
          <w:lang w:val="nl-NL"/>
        </w:rPr>
        <w:t xml:space="preserve"> </w:t>
      </w:r>
      <w:r w:rsidRPr="00907F51">
        <w:rPr>
          <w:rFonts w:ascii="Times New Roman" w:hAnsi="Times New Roman"/>
          <w:sz w:val="24"/>
          <w:lang w:val="nl-NL"/>
        </w:rPr>
        <w:t>terzelfder</w:t>
      </w:r>
      <w:r w:rsidRPr="00907F51">
        <w:rPr>
          <w:rFonts w:ascii="Times New Roman" w:hAnsi="Times New Roman"/>
          <w:spacing w:val="-4"/>
          <w:sz w:val="24"/>
          <w:lang w:val="nl-NL"/>
        </w:rPr>
        <w:t xml:space="preserve"> </w:t>
      </w:r>
      <w:r w:rsidRPr="00907F51">
        <w:rPr>
          <w:rFonts w:ascii="Times New Roman" w:hAnsi="Times New Roman"/>
          <w:sz w:val="24"/>
          <w:lang w:val="nl-NL"/>
        </w:rPr>
        <w:t>tijd</w:t>
      </w:r>
      <w:r w:rsidRPr="00907F51">
        <w:rPr>
          <w:rFonts w:ascii="Times New Roman" w:hAnsi="Times New Roman"/>
          <w:spacing w:val="-4"/>
          <w:sz w:val="24"/>
          <w:lang w:val="nl-NL"/>
        </w:rPr>
        <w:t xml:space="preserve"> </w:t>
      </w:r>
      <w:r w:rsidRPr="00907F51">
        <w:rPr>
          <w:rFonts w:ascii="Times New Roman" w:hAnsi="Times New Roman"/>
          <w:sz w:val="24"/>
          <w:lang w:val="nl-NL"/>
        </w:rPr>
        <w:t>werden</w:t>
      </w:r>
      <w:r w:rsidRPr="00907F51">
        <w:rPr>
          <w:rFonts w:ascii="Times New Roman" w:hAnsi="Times New Roman"/>
          <w:spacing w:val="-4"/>
          <w:sz w:val="24"/>
          <w:lang w:val="nl-NL"/>
        </w:rPr>
        <w:t xml:space="preserve"> </w:t>
      </w:r>
      <w:r w:rsidRPr="00907F51">
        <w:rPr>
          <w:rFonts w:ascii="Times New Roman" w:hAnsi="Times New Roman"/>
          <w:sz w:val="24"/>
          <w:lang w:val="nl-NL"/>
        </w:rPr>
        <w:t>ook</w:t>
      </w:r>
      <w:r w:rsidRPr="00907F51">
        <w:rPr>
          <w:rFonts w:ascii="Times New Roman" w:hAnsi="Times New Roman"/>
          <w:spacing w:val="-4"/>
          <w:sz w:val="24"/>
          <w:lang w:val="nl-NL"/>
        </w:rPr>
        <w:t xml:space="preserve"> </w:t>
      </w:r>
      <w:r w:rsidRPr="00907F51">
        <w:rPr>
          <w:rFonts w:ascii="Times New Roman" w:hAnsi="Times New Roman"/>
          <w:sz w:val="24"/>
          <w:lang w:val="nl-NL"/>
        </w:rPr>
        <w:t>de</w:t>
      </w:r>
      <w:r w:rsidRPr="00907F51">
        <w:rPr>
          <w:rFonts w:ascii="Times New Roman" w:hAnsi="Times New Roman"/>
          <w:spacing w:val="-4"/>
          <w:sz w:val="24"/>
          <w:lang w:val="nl-NL"/>
        </w:rPr>
        <w:t xml:space="preserve"> </w:t>
      </w:r>
      <w:r w:rsidRPr="00907F51">
        <w:rPr>
          <w:rFonts w:ascii="Times New Roman" w:hAnsi="Times New Roman"/>
          <w:sz w:val="24"/>
          <w:lang w:val="nl-NL"/>
        </w:rPr>
        <w:t>Edomieten</w:t>
      </w:r>
      <w:r w:rsidRPr="00907F51">
        <w:rPr>
          <w:rFonts w:ascii="Times New Roman" w:hAnsi="Times New Roman"/>
          <w:spacing w:val="-4"/>
          <w:sz w:val="24"/>
          <w:lang w:val="nl-NL"/>
        </w:rPr>
        <w:t xml:space="preserve"> </w:t>
      </w:r>
      <w:r w:rsidRPr="00907F51">
        <w:rPr>
          <w:rFonts w:ascii="Times New Roman" w:hAnsi="Times New Roman"/>
          <w:sz w:val="24"/>
          <w:lang w:val="nl-NL"/>
        </w:rPr>
        <w:t>onderworpen,</w:t>
      </w:r>
      <w:r w:rsidRPr="00907F51">
        <w:rPr>
          <w:rFonts w:ascii="Times New Roman" w:hAnsi="Times New Roman"/>
          <w:spacing w:val="-4"/>
          <w:sz w:val="24"/>
          <w:lang w:val="nl-NL"/>
        </w:rPr>
        <w:t xml:space="preserve"> </w:t>
      </w:r>
      <w:r w:rsidRPr="00907F51">
        <w:rPr>
          <w:rFonts w:ascii="Times New Roman" w:hAnsi="Times New Roman"/>
          <w:sz w:val="24"/>
          <w:lang w:val="nl-NL"/>
        </w:rPr>
        <w:t>vers</w:t>
      </w:r>
      <w:r w:rsidRPr="00907F51">
        <w:rPr>
          <w:rFonts w:ascii="Times New Roman" w:hAnsi="Times New Roman"/>
          <w:spacing w:val="-4"/>
          <w:sz w:val="24"/>
          <w:lang w:val="nl-NL"/>
        </w:rPr>
        <w:t xml:space="preserve"> </w:t>
      </w:r>
      <w:r w:rsidRPr="00907F51">
        <w:rPr>
          <w:rFonts w:ascii="Times New Roman" w:hAnsi="Times New Roman"/>
          <w:sz w:val="24"/>
          <w:lang w:val="nl-NL"/>
        </w:rPr>
        <w:t>14.</w:t>
      </w:r>
      <w:r w:rsidRPr="00907F51">
        <w:rPr>
          <w:rFonts w:ascii="Times New Roman" w:hAnsi="Times New Roman"/>
          <w:spacing w:val="-4"/>
          <w:sz w:val="24"/>
          <w:lang w:val="nl-NL"/>
        </w:rPr>
        <w:t xml:space="preserve"> </w:t>
      </w:r>
      <w:r w:rsidRPr="00907F51">
        <w:rPr>
          <w:rFonts w:ascii="Times New Roman" w:hAnsi="Times New Roman"/>
          <w:sz w:val="24"/>
          <w:lang w:val="nl-NL"/>
        </w:rPr>
        <w:t>Maar</w:t>
      </w:r>
      <w:r w:rsidRPr="00907F51">
        <w:rPr>
          <w:rFonts w:ascii="Times New Roman" w:hAnsi="Times New Roman"/>
          <w:spacing w:val="-4"/>
          <w:sz w:val="24"/>
          <w:lang w:val="nl-NL"/>
        </w:rPr>
        <w:t xml:space="preserve"> </w:t>
      </w:r>
      <w:r w:rsidRPr="00907F51">
        <w:rPr>
          <w:rFonts w:ascii="Times New Roman" w:hAnsi="Times New Roman"/>
          <w:sz w:val="24"/>
          <w:lang w:val="nl-NL"/>
        </w:rPr>
        <w:t>het</w:t>
      </w:r>
      <w:r w:rsidRPr="00907F51">
        <w:rPr>
          <w:rFonts w:ascii="Times New Roman" w:hAnsi="Times New Roman"/>
          <w:spacing w:val="-4"/>
          <w:sz w:val="24"/>
          <w:lang w:val="nl-NL"/>
        </w:rPr>
        <w:t xml:space="preserve"> </w:t>
      </w:r>
      <w:r w:rsidRPr="00907F51">
        <w:rPr>
          <w:rFonts w:ascii="Times New Roman" w:hAnsi="Times New Roman"/>
          <w:sz w:val="24"/>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86"/>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Onze Heere Jezus, de beloofde </w:t>
      </w:r>
      <w:r w:rsidRPr="00907F51">
        <w:rPr>
          <w:rFonts w:ascii="Times New Roman" w:hAnsi="Times New Roman"/>
          <w:spacing w:val="-3"/>
          <w:sz w:val="24"/>
          <w:lang w:val="nl-NL"/>
        </w:rPr>
        <w:t xml:space="preserve">Messias </w:t>
      </w:r>
      <w:r w:rsidRPr="00907F51">
        <w:rPr>
          <w:rFonts w:ascii="Times New Roman" w:hAnsi="Times New Roman"/>
          <w:spacing w:val="-5"/>
          <w:sz w:val="24"/>
          <w:lang w:val="nl-NL"/>
        </w:rPr>
        <w:t xml:space="preserve">die </w:t>
      </w:r>
      <w:r w:rsidRPr="00907F51">
        <w:rPr>
          <w:rFonts w:ascii="Times New Roman" w:hAnsi="Times New Roman"/>
          <w:spacing w:val="-4"/>
          <w:sz w:val="24"/>
          <w:lang w:val="nl-NL"/>
        </w:rPr>
        <w:t xml:space="preserve">voornamelijk </w:t>
      </w:r>
      <w:r w:rsidRPr="00907F51">
        <w:rPr>
          <w:rFonts w:ascii="Times New Roman" w:hAnsi="Times New Roman"/>
          <w:spacing w:val="-3"/>
          <w:sz w:val="24"/>
          <w:lang w:val="nl-NL"/>
        </w:rPr>
        <w:t xml:space="preserve">bedoeld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en van Hem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het een heerlijke en uitnemende profetie. Het was de wil van God, dat er </w:t>
      </w:r>
      <w:r w:rsidRPr="00907F51">
        <w:rPr>
          <w:rFonts w:ascii="Times New Roman" w:hAnsi="Times New Roman"/>
          <w:spacing w:val="-3"/>
          <w:sz w:val="24"/>
          <w:lang w:val="nl-NL"/>
        </w:rPr>
        <w:t xml:space="preserve">aldus </w:t>
      </w:r>
      <w:r w:rsidRPr="00907F51">
        <w:rPr>
          <w:rFonts w:ascii="Times New Roman" w:hAnsi="Times New Roman"/>
          <w:spacing w:val="-4"/>
          <w:sz w:val="24"/>
          <w:lang w:val="nl-NL"/>
        </w:rPr>
        <w:t xml:space="preserve">lang </w:t>
      </w:r>
      <w:r w:rsidRPr="00907F51">
        <w:rPr>
          <w:rFonts w:ascii="Times New Roman" w:hAnsi="Times New Roman"/>
          <w:sz w:val="24"/>
          <w:lang w:val="nl-NL"/>
        </w:rPr>
        <w:t>tevoren kennis</w:t>
      </w:r>
      <w:r w:rsidRPr="00907F51">
        <w:rPr>
          <w:rFonts w:ascii="Times New Roman" w:hAnsi="Times New Roman"/>
          <w:spacing w:val="-38"/>
          <w:sz w:val="24"/>
          <w:lang w:val="nl-NL"/>
        </w:rPr>
        <w:t xml:space="preserve"> </w:t>
      </w:r>
      <w:r w:rsidRPr="00907F51">
        <w:rPr>
          <w:rFonts w:ascii="Times New Roman" w:hAnsi="Times New Roman"/>
          <w:spacing w:val="-2"/>
          <w:sz w:val="24"/>
          <w:lang w:val="nl-NL"/>
        </w:rPr>
        <w:t xml:space="preserve">zou </w:t>
      </w:r>
      <w:r w:rsidRPr="00907F51">
        <w:rPr>
          <w:rFonts w:ascii="Times New Roman" w:hAnsi="Times New Roman"/>
          <w:sz w:val="24"/>
          <w:lang w:val="nl-NL"/>
        </w:rPr>
        <w:t xml:space="preserve">worden gegeven van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komst,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alleen aan het volk van de Joden, maar ook aan andere natiën, omdat Zijn Evangelie en koninkrijk zich zouden uitstrekken ver buiten de grenzen </w:t>
      </w:r>
      <w:r w:rsidRPr="00907F51">
        <w:rPr>
          <w:rFonts w:ascii="Times New Roman" w:hAnsi="Times New Roman"/>
          <w:spacing w:val="-2"/>
          <w:sz w:val="24"/>
          <w:lang w:val="nl-NL"/>
        </w:rPr>
        <w:t xml:space="preserve">van </w:t>
      </w:r>
      <w:r w:rsidRPr="00907F51">
        <w:rPr>
          <w:rFonts w:ascii="Times New Roman" w:hAnsi="Times New Roman"/>
          <w:sz w:val="24"/>
          <w:lang w:val="nl-NL"/>
        </w:rPr>
        <w:t>het land Israëls. Hier wordt</w:t>
      </w:r>
      <w:r w:rsidRPr="00907F51">
        <w:rPr>
          <w:rFonts w:ascii="Times New Roman" w:hAnsi="Times New Roman"/>
          <w:spacing w:val="-22"/>
          <w:sz w:val="24"/>
          <w:lang w:val="nl-NL"/>
        </w:rPr>
        <w:t xml:space="preserve"> </w:t>
      </w:r>
      <w:r w:rsidRPr="00907F51">
        <w:rPr>
          <w:rFonts w:ascii="Times New Roman" w:hAnsi="Times New Roman"/>
          <w:sz w:val="24"/>
          <w:lang w:val="nl-NL"/>
        </w:rPr>
        <w:t>voorzegd: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86"/>
        </w:numPr>
        <w:tabs>
          <w:tab w:val="left" w:pos="36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het nog zeer lang zal duren eer Hij komt: "Ik zal hem zien, maar nu niet. Ik zie hem in </w:t>
      </w:r>
      <w:r w:rsidRPr="00907F51">
        <w:rPr>
          <w:rFonts w:ascii="Times New Roman"/>
          <w:spacing w:val="-4"/>
          <w:sz w:val="24"/>
          <w:lang w:val="nl-NL"/>
        </w:rPr>
        <w:t xml:space="preserve">visioen, </w:t>
      </w:r>
      <w:r w:rsidRPr="00907F51">
        <w:rPr>
          <w:rFonts w:ascii="Times New Roman"/>
          <w:spacing w:val="-3"/>
          <w:sz w:val="24"/>
          <w:lang w:val="nl-NL"/>
        </w:rPr>
        <w:t xml:space="preserve">maar </w:t>
      </w:r>
      <w:r w:rsidRPr="00907F51">
        <w:rPr>
          <w:rFonts w:ascii="Times New Roman"/>
          <w:sz w:val="24"/>
          <w:lang w:val="nl-NL"/>
        </w:rPr>
        <w:t xml:space="preserve">op zeer </w:t>
      </w:r>
      <w:r w:rsidRPr="00907F51">
        <w:rPr>
          <w:rFonts w:ascii="Times New Roman"/>
          <w:spacing w:val="2"/>
          <w:sz w:val="24"/>
          <w:lang w:val="nl-NL"/>
        </w:rPr>
        <w:t xml:space="preserve">grote </w:t>
      </w:r>
      <w:r w:rsidRPr="00907F51">
        <w:rPr>
          <w:rFonts w:ascii="Times New Roman"/>
          <w:sz w:val="24"/>
          <w:lang w:val="nl-NL"/>
        </w:rPr>
        <w:t xml:space="preserve">afstand, </w:t>
      </w:r>
      <w:r w:rsidRPr="00907F51">
        <w:rPr>
          <w:rFonts w:ascii="Times New Roman"/>
          <w:spacing w:val="3"/>
          <w:sz w:val="24"/>
          <w:lang w:val="nl-NL"/>
        </w:rPr>
        <w:t xml:space="preserve">door </w:t>
      </w:r>
      <w:r w:rsidRPr="00907F51">
        <w:rPr>
          <w:rFonts w:ascii="Times New Roman"/>
          <w:sz w:val="24"/>
          <w:lang w:val="nl-NL"/>
        </w:rPr>
        <w:t xml:space="preserve">de </w:t>
      </w:r>
      <w:r w:rsidRPr="00907F51">
        <w:rPr>
          <w:rFonts w:ascii="Times New Roman"/>
          <w:spacing w:val="-3"/>
          <w:sz w:val="24"/>
          <w:lang w:val="nl-NL"/>
        </w:rPr>
        <w:t xml:space="preserve">tussenliggende </w:t>
      </w:r>
      <w:r w:rsidRPr="00907F51">
        <w:rPr>
          <w:rFonts w:ascii="Times New Roman"/>
          <w:sz w:val="24"/>
          <w:lang w:val="nl-NL"/>
        </w:rPr>
        <w:t xml:space="preserve">ruimte heen van tenminste vijftien honderd jaren." Of versta het </w:t>
      </w:r>
      <w:r w:rsidRPr="00907F51">
        <w:rPr>
          <w:rFonts w:ascii="Times New Roman"/>
          <w:spacing w:val="-3"/>
          <w:sz w:val="24"/>
          <w:lang w:val="nl-NL"/>
        </w:rPr>
        <w:t xml:space="preserve">aldus: </w:t>
      </w:r>
      <w:r w:rsidRPr="00907F51">
        <w:rPr>
          <w:rFonts w:ascii="Times New Roman"/>
          <w:spacing w:val="-6"/>
          <w:sz w:val="24"/>
          <w:lang w:val="nl-NL"/>
        </w:rPr>
        <w:t xml:space="preserve">Bileam, </w:t>
      </w:r>
      <w:r w:rsidRPr="00907F51">
        <w:rPr>
          <w:rFonts w:ascii="Times New Roman"/>
          <w:sz w:val="24"/>
          <w:lang w:val="nl-NL"/>
        </w:rPr>
        <w:t xml:space="preserve">een goddeloos man, zal Christus zien, maar </w:t>
      </w:r>
      <w:r w:rsidRPr="00907F51">
        <w:rPr>
          <w:rFonts w:ascii="Times New Roman"/>
          <w:spacing w:val="-2"/>
          <w:sz w:val="24"/>
          <w:lang w:val="nl-NL"/>
        </w:rPr>
        <w:t xml:space="preserve">zal </w:t>
      </w:r>
      <w:r w:rsidRPr="00907F51">
        <w:rPr>
          <w:rFonts w:ascii="Times New Roman"/>
          <w:sz w:val="24"/>
          <w:lang w:val="nl-NL"/>
        </w:rPr>
        <w:t xml:space="preserve">Hem </w:t>
      </w:r>
      <w:r w:rsidRPr="00907F51">
        <w:rPr>
          <w:rFonts w:ascii="Times New Roman"/>
          <w:spacing w:val="-5"/>
          <w:sz w:val="24"/>
          <w:lang w:val="nl-NL"/>
        </w:rPr>
        <w:t xml:space="preserve">niet </w:t>
      </w:r>
      <w:r w:rsidRPr="00907F51">
        <w:rPr>
          <w:rFonts w:ascii="Times New Roman"/>
          <w:sz w:val="24"/>
          <w:lang w:val="nl-NL"/>
        </w:rPr>
        <w:t xml:space="preserve">van nabij zien, Hem ook niet zien zoals Job, die Hem gezien heeft als zijn Verlosser, Hem gezien </w:t>
      </w:r>
      <w:r w:rsidRPr="00907F51">
        <w:rPr>
          <w:rFonts w:ascii="Times New Roman"/>
          <w:spacing w:val="-3"/>
          <w:sz w:val="24"/>
          <w:lang w:val="nl-NL"/>
        </w:rPr>
        <w:t xml:space="preserve">heeft </w:t>
      </w:r>
      <w:r w:rsidRPr="00907F51">
        <w:rPr>
          <w:rFonts w:ascii="Times New Roman"/>
          <w:sz w:val="24"/>
          <w:lang w:val="nl-NL"/>
        </w:rPr>
        <w:t xml:space="preserve">voor zichzelf, Job 19:25-27. Als Hij komt op de wolken zal alle oog </w:t>
      </w:r>
      <w:r w:rsidRPr="00907F51">
        <w:rPr>
          <w:rFonts w:ascii="Times New Roman"/>
          <w:spacing w:val="-2"/>
          <w:sz w:val="24"/>
          <w:lang w:val="nl-NL"/>
        </w:rPr>
        <w:t xml:space="preserve">Hem </w:t>
      </w:r>
      <w:r w:rsidRPr="00907F51">
        <w:rPr>
          <w:rFonts w:ascii="Times New Roman"/>
          <w:spacing w:val="-3"/>
          <w:sz w:val="24"/>
          <w:lang w:val="nl-NL"/>
        </w:rPr>
        <w:t xml:space="preserve">zien, maar velen zullen </w:t>
      </w:r>
      <w:r w:rsidRPr="00907F51">
        <w:rPr>
          <w:rFonts w:ascii="Times New Roman"/>
          <w:sz w:val="24"/>
          <w:lang w:val="nl-NL"/>
        </w:rPr>
        <w:t xml:space="preserve">Hem </w:t>
      </w:r>
      <w:r w:rsidRPr="00907F51">
        <w:rPr>
          <w:rFonts w:ascii="Times New Roman"/>
          <w:spacing w:val="-3"/>
          <w:sz w:val="24"/>
          <w:lang w:val="nl-NL"/>
        </w:rPr>
        <w:t xml:space="preserve">zien, zoals </w:t>
      </w:r>
      <w:r w:rsidRPr="00907F51">
        <w:rPr>
          <w:rFonts w:ascii="Times New Roman"/>
          <w:sz w:val="24"/>
          <w:lang w:val="nl-NL"/>
        </w:rPr>
        <w:t xml:space="preserve">de </w:t>
      </w:r>
      <w:r w:rsidRPr="00907F51">
        <w:rPr>
          <w:rFonts w:ascii="Times New Roman"/>
          <w:spacing w:val="-3"/>
          <w:sz w:val="24"/>
          <w:lang w:val="nl-NL"/>
        </w:rPr>
        <w:t xml:space="preserve">rijke </w:t>
      </w:r>
      <w:r w:rsidRPr="00907F51">
        <w:rPr>
          <w:rFonts w:ascii="Times New Roman"/>
          <w:sz w:val="24"/>
          <w:lang w:val="nl-NL"/>
        </w:rPr>
        <w:t xml:space="preserve">man in de hel </w:t>
      </w:r>
      <w:r w:rsidRPr="00907F51">
        <w:rPr>
          <w:rFonts w:ascii="Times New Roman"/>
          <w:spacing w:val="-3"/>
          <w:sz w:val="24"/>
          <w:lang w:val="nl-NL"/>
        </w:rPr>
        <w:t xml:space="preserve">Abraham zag, </w:t>
      </w:r>
      <w:r w:rsidRPr="00907F51">
        <w:rPr>
          <w:rFonts w:ascii="Times New Roman"/>
          <w:sz w:val="24"/>
          <w:lang w:val="nl-NL"/>
        </w:rPr>
        <w:t>van</w:t>
      </w:r>
      <w:r w:rsidRPr="00907F51">
        <w:rPr>
          <w:rFonts w:ascii="Times New Roman"/>
          <w:spacing w:val="5"/>
          <w:sz w:val="24"/>
          <w:lang w:val="nl-NL"/>
        </w:rPr>
        <w:t xml:space="preserve"> </w:t>
      </w:r>
      <w:r w:rsidRPr="00907F51">
        <w:rPr>
          <w:rFonts w:ascii="Times New Roman"/>
          <w:spacing w:val="-3"/>
          <w:sz w:val="24"/>
          <w:lang w:val="nl-NL"/>
        </w:rPr>
        <w:t>verre.</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3"/>
          <w:numId w:val="86"/>
        </w:numPr>
        <w:tabs>
          <w:tab w:val="left" w:pos="404"/>
        </w:tabs>
        <w:spacing w:before="39"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zal voortkomen uit Jakob en Israël, als een ster en een scepter, de eerste Zijn </w:t>
      </w:r>
      <w:r w:rsidRPr="00907F51">
        <w:rPr>
          <w:rFonts w:ascii="Times New Roman" w:hAnsi="Times New Roman"/>
          <w:spacing w:val="-5"/>
          <w:sz w:val="24"/>
          <w:lang w:val="nl-NL"/>
        </w:rPr>
        <w:t xml:space="preserve">heerlijkheid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luister aanduidende,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blinkende </w:t>
      </w:r>
      <w:r w:rsidRPr="00907F51">
        <w:rPr>
          <w:rFonts w:ascii="Times New Roman" w:hAnsi="Times New Roman"/>
          <w:sz w:val="24"/>
          <w:lang w:val="nl-NL"/>
        </w:rPr>
        <w:t xml:space="preserve">morgenster, de laatste Zijn macht en gezag,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zal </w:t>
      </w:r>
      <w:r w:rsidRPr="00907F51">
        <w:rPr>
          <w:rFonts w:ascii="Times New Roman" w:hAnsi="Times New Roman"/>
          <w:spacing w:val="-3"/>
          <w:sz w:val="24"/>
          <w:lang w:val="nl-NL"/>
        </w:rPr>
        <w:t xml:space="preserve">heersen. Deze profetie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Bileam (een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kinderen </w:t>
      </w:r>
      <w:r w:rsidRPr="00907F51">
        <w:rPr>
          <w:rFonts w:ascii="Times New Roman" w:hAnsi="Times New Roman"/>
          <w:sz w:val="24"/>
          <w:lang w:val="nl-NL"/>
        </w:rPr>
        <w:t xml:space="preserve">van het Oosten) </w:t>
      </w:r>
      <w:r w:rsidRPr="00907F51">
        <w:rPr>
          <w:rFonts w:ascii="Times New Roman" w:hAnsi="Times New Roman"/>
          <w:spacing w:val="-3"/>
          <w:sz w:val="24"/>
          <w:lang w:val="nl-NL"/>
        </w:rPr>
        <w:t xml:space="preserve">betreffende </w:t>
      </w:r>
      <w:r w:rsidRPr="00907F51">
        <w:rPr>
          <w:rFonts w:ascii="Times New Roman" w:hAnsi="Times New Roman"/>
          <w:sz w:val="24"/>
          <w:lang w:val="nl-NL"/>
        </w:rPr>
        <w:t xml:space="preserve">een ster,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zal voortkomen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Jakob,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aanduiding </w:t>
      </w:r>
      <w:r w:rsidRPr="00907F51">
        <w:rPr>
          <w:rFonts w:ascii="Times New Roman" w:hAnsi="Times New Roman"/>
          <w:sz w:val="24"/>
          <w:lang w:val="nl-NL"/>
        </w:rPr>
        <w:t xml:space="preserve">van een scepter, ontstaande in Israël, </w:t>
      </w:r>
      <w:r w:rsidRPr="00907F51">
        <w:rPr>
          <w:rFonts w:ascii="Times New Roman" w:hAnsi="Times New Roman"/>
          <w:spacing w:val="-2"/>
          <w:sz w:val="24"/>
          <w:lang w:val="nl-NL"/>
        </w:rPr>
        <w:t xml:space="preserve">als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overlevering </w:t>
      </w:r>
      <w:r w:rsidRPr="00907F51">
        <w:rPr>
          <w:rFonts w:ascii="Times New Roman" w:hAnsi="Times New Roman"/>
          <w:sz w:val="24"/>
          <w:lang w:val="nl-NL"/>
        </w:rPr>
        <w:t xml:space="preserve">van dat </w:t>
      </w:r>
      <w:r w:rsidRPr="00907F51">
        <w:rPr>
          <w:rFonts w:ascii="Times New Roman" w:hAnsi="Times New Roman"/>
          <w:spacing w:val="-3"/>
          <w:sz w:val="24"/>
          <w:lang w:val="nl-NL"/>
        </w:rPr>
        <w:t xml:space="preserve">land bewaard, </w:t>
      </w:r>
      <w:r w:rsidRPr="00907F51">
        <w:rPr>
          <w:rFonts w:ascii="Times New Roman" w:hAnsi="Times New Roman"/>
          <w:sz w:val="24"/>
          <w:lang w:val="nl-NL"/>
        </w:rPr>
        <w:t xml:space="preserve">was </w:t>
      </w:r>
      <w:r w:rsidRPr="00907F51">
        <w:rPr>
          <w:rFonts w:ascii="Times New Roman" w:hAnsi="Times New Roman"/>
          <w:spacing w:val="-3"/>
          <w:sz w:val="24"/>
          <w:lang w:val="nl-NL"/>
        </w:rPr>
        <w:t xml:space="preserve">misschien </w:t>
      </w:r>
      <w:r w:rsidRPr="00907F51">
        <w:rPr>
          <w:rFonts w:ascii="Times New Roman" w:hAnsi="Times New Roman"/>
          <w:sz w:val="24"/>
          <w:lang w:val="nl-NL"/>
        </w:rPr>
        <w:t xml:space="preserve">de </w:t>
      </w:r>
      <w:r w:rsidRPr="00907F51">
        <w:rPr>
          <w:rFonts w:ascii="Times New Roman" w:hAnsi="Times New Roman"/>
          <w:spacing w:val="-5"/>
          <w:sz w:val="24"/>
          <w:lang w:val="nl-NL"/>
        </w:rPr>
        <w:t xml:space="preserve">aanleiding </w:t>
      </w:r>
      <w:r w:rsidRPr="00907F51">
        <w:rPr>
          <w:rFonts w:ascii="Times New Roman" w:hAnsi="Times New Roman"/>
          <w:sz w:val="24"/>
          <w:lang w:val="nl-NL"/>
        </w:rPr>
        <w:t xml:space="preserve">voor de </w:t>
      </w:r>
      <w:r w:rsidRPr="00907F51">
        <w:rPr>
          <w:rFonts w:ascii="Times New Roman" w:hAnsi="Times New Roman"/>
          <w:spacing w:val="-4"/>
          <w:sz w:val="24"/>
          <w:lang w:val="nl-NL"/>
        </w:rPr>
        <w:t xml:space="preserve">wijzen </w:t>
      </w:r>
      <w:r w:rsidRPr="00907F51">
        <w:rPr>
          <w:rFonts w:ascii="Times New Roman" w:hAnsi="Times New Roman"/>
          <w:spacing w:val="-5"/>
          <w:sz w:val="24"/>
          <w:lang w:val="nl-NL"/>
        </w:rPr>
        <w:t xml:space="preserve">die </w:t>
      </w:r>
      <w:r w:rsidRPr="00907F51">
        <w:rPr>
          <w:rFonts w:ascii="Times New Roman" w:hAnsi="Times New Roman"/>
          <w:spacing w:val="2"/>
          <w:sz w:val="24"/>
          <w:lang w:val="nl-NL"/>
        </w:rPr>
        <w:t xml:space="preserve">ook </w:t>
      </w:r>
      <w:r w:rsidRPr="00907F51">
        <w:rPr>
          <w:rFonts w:ascii="Times New Roman" w:hAnsi="Times New Roman"/>
          <w:spacing w:val="-7"/>
          <w:sz w:val="24"/>
          <w:lang w:val="nl-NL"/>
        </w:rPr>
        <w:t xml:space="preserve">uit </w:t>
      </w:r>
      <w:r w:rsidRPr="00907F51">
        <w:rPr>
          <w:rFonts w:ascii="Times New Roman" w:hAnsi="Times New Roman"/>
          <w:spacing w:val="-3"/>
          <w:sz w:val="24"/>
          <w:lang w:val="nl-NL"/>
        </w:rPr>
        <w:t xml:space="preserve">het </w:t>
      </w:r>
      <w:r w:rsidRPr="00907F51">
        <w:rPr>
          <w:rFonts w:ascii="Times New Roman" w:hAnsi="Times New Roman"/>
          <w:sz w:val="24"/>
          <w:lang w:val="nl-NL"/>
        </w:rPr>
        <w:t>Oosten waren om op het gezicht van een buitengewone ster boven het land van Judea onderzoek te doen naar Hem, die de geboren Koning van de Joden was, Mattheus</w:t>
      </w:r>
      <w:r w:rsidRPr="00907F51">
        <w:rPr>
          <w:rFonts w:ascii="Times New Roman" w:hAnsi="Times New Roman"/>
          <w:spacing w:val="-39"/>
          <w:sz w:val="24"/>
          <w:lang w:val="nl-NL"/>
        </w:rPr>
        <w:t xml:space="preserve"> </w:t>
      </w:r>
      <w:r w:rsidRPr="00907F51">
        <w:rPr>
          <w:rFonts w:ascii="Times New Roman" w:hAnsi="Times New Roman"/>
          <w:sz w:val="24"/>
          <w:lang w:val="nl-NL"/>
        </w:rPr>
        <w:t>2:2.</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86"/>
        </w:numPr>
        <w:tabs>
          <w:tab w:val="left" w:pos="443"/>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Dat zijn koninkrijk universeel zal zijn, zegevierende over alle tegenstand, hetgeen afgeschaduwd</w:t>
      </w:r>
      <w:r w:rsidRPr="00907F51">
        <w:rPr>
          <w:rFonts w:ascii="Times New Roman" w:hAnsi="Times New Roman"/>
          <w:spacing w:val="-2"/>
          <w:sz w:val="24"/>
          <w:lang w:val="nl-NL"/>
        </w:rPr>
        <w:t xml:space="preserve"> </w:t>
      </w:r>
      <w:r w:rsidRPr="00907F51">
        <w:rPr>
          <w:rFonts w:ascii="Times New Roman" w:hAnsi="Times New Roman"/>
          <w:sz w:val="24"/>
          <w:lang w:val="nl-NL"/>
        </w:rPr>
        <w:t xml:space="preserve">werd </w:t>
      </w:r>
      <w:r w:rsidRPr="00907F51">
        <w:rPr>
          <w:rFonts w:ascii="Times New Roman" w:hAnsi="Times New Roman"/>
          <w:spacing w:val="3"/>
          <w:sz w:val="24"/>
          <w:lang w:val="nl-NL"/>
        </w:rPr>
        <w:t>door</w:t>
      </w:r>
      <w:r w:rsidRPr="00907F51">
        <w:rPr>
          <w:rFonts w:ascii="Times New Roman" w:hAnsi="Times New Roman"/>
          <w:spacing w:val="-1"/>
          <w:sz w:val="24"/>
          <w:lang w:val="nl-NL"/>
        </w:rPr>
        <w:t xml:space="preserve"> </w:t>
      </w:r>
      <w:r w:rsidRPr="00907F51">
        <w:rPr>
          <w:rFonts w:ascii="Times New Roman" w:hAnsi="Times New Roman"/>
          <w:spacing w:val="-3"/>
          <w:sz w:val="24"/>
          <w:lang w:val="nl-NL"/>
        </w:rPr>
        <w:t xml:space="preserve">Davids </w:t>
      </w:r>
      <w:r w:rsidRPr="00907F51">
        <w:rPr>
          <w:rFonts w:ascii="Times New Roman" w:hAnsi="Times New Roman"/>
          <w:sz w:val="24"/>
          <w:lang w:val="nl-NL"/>
        </w:rPr>
        <w:t>overwinningen</w:t>
      </w:r>
      <w:r w:rsidRPr="00907F51">
        <w:rPr>
          <w:rFonts w:ascii="Times New Roman" w:hAnsi="Times New Roman"/>
          <w:spacing w:val="-6"/>
          <w:sz w:val="24"/>
          <w:lang w:val="nl-NL"/>
        </w:rPr>
        <w:t xml:space="preserve"> </w:t>
      </w:r>
      <w:r w:rsidRPr="00907F51">
        <w:rPr>
          <w:rFonts w:ascii="Times New Roman" w:hAnsi="Times New Roman"/>
          <w:sz w:val="24"/>
          <w:lang w:val="nl-NL"/>
        </w:rPr>
        <w:t>op</w:t>
      </w:r>
      <w:r w:rsidRPr="00907F51">
        <w:rPr>
          <w:rFonts w:ascii="Times New Roman" w:hAnsi="Times New Roman"/>
          <w:spacing w:val="-6"/>
          <w:sz w:val="24"/>
          <w:lang w:val="nl-NL"/>
        </w:rPr>
        <w:t xml:space="preserve"> </w:t>
      </w:r>
      <w:r w:rsidRPr="00907F51">
        <w:rPr>
          <w:rFonts w:ascii="Times New Roman" w:hAnsi="Times New Roman"/>
          <w:sz w:val="24"/>
          <w:lang w:val="nl-NL"/>
        </w:rPr>
        <w:t>Moab</w:t>
      </w:r>
      <w:r w:rsidRPr="00907F51">
        <w:rPr>
          <w:rFonts w:ascii="Times New Roman" w:hAnsi="Times New Roman"/>
          <w:spacing w:val="-6"/>
          <w:sz w:val="24"/>
          <w:lang w:val="nl-NL"/>
        </w:rPr>
        <w:t xml:space="preserve"> </w:t>
      </w:r>
      <w:r w:rsidRPr="00907F51">
        <w:rPr>
          <w:rFonts w:ascii="Times New Roman" w:hAnsi="Times New Roman"/>
          <w:sz w:val="24"/>
          <w:lang w:val="nl-NL"/>
        </w:rPr>
        <w:t>en</w:t>
      </w:r>
      <w:r w:rsidRPr="00907F51">
        <w:rPr>
          <w:rFonts w:ascii="Times New Roman" w:hAnsi="Times New Roman"/>
          <w:spacing w:val="-6"/>
          <w:sz w:val="24"/>
          <w:lang w:val="nl-NL"/>
        </w:rPr>
        <w:t xml:space="preserve"> </w:t>
      </w:r>
      <w:r w:rsidRPr="00907F51">
        <w:rPr>
          <w:rFonts w:ascii="Times New Roman" w:hAnsi="Times New Roman"/>
          <w:sz w:val="24"/>
          <w:lang w:val="nl-NL"/>
        </w:rPr>
        <w:t>Edom.</w:t>
      </w:r>
      <w:r w:rsidRPr="00907F51">
        <w:rPr>
          <w:rFonts w:ascii="Times New Roman" w:hAnsi="Times New Roman"/>
          <w:spacing w:val="-6"/>
          <w:sz w:val="24"/>
          <w:lang w:val="nl-NL"/>
        </w:rPr>
        <w:t xml:space="preserve"> </w:t>
      </w:r>
      <w:r w:rsidRPr="00907F51">
        <w:rPr>
          <w:rFonts w:ascii="Times New Roman" w:hAnsi="Times New Roman"/>
          <w:sz w:val="24"/>
          <w:lang w:val="nl-NL"/>
        </w:rPr>
        <w:t>Maar</w:t>
      </w:r>
      <w:r w:rsidRPr="00907F51">
        <w:rPr>
          <w:rFonts w:ascii="Times New Roman" w:hAnsi="Times New Roman"/>
          <w:spacing w:val="-6"/>
          <w:sz w:val="24"/>
          <w:lang w:val="nl-NL"/>
        </w:rPr>
        <w:t xml:space="preserve"> </w:t>
      </w:r>
      <w:r w:rsidRPr="00907F51">
        <w:rPr>
          <w:rFonts w:ascii="Times New Roman" w:hAnsi="Times New Roman"/>
          <w:sz w:val="24"/>
          <w:lang w:val="nl-NL"/>
        </w:rPr>
        <w:t>de</w:t>
      </w:r>
      <w:r w:rsidRPr="00907F51">
        <w:rPr>
          <w:rFonts w:ascii="Times New Roman" w:hAnsi="Times New Roman"/>
          <w:spacing w:val="-6"/>
          <w:sz w:val="24"/>
          <w:lang w:val="nl-NL"/>
        </w:rPr>
        <w:t xml:space="preserve"> </w:t>
      </w:r>
      <w:r w:rsidRPr="00907F51">
        <w:rPr>
          <w:rFonts w:ascii="Times New Roman" w:hAnsi="Times New Roman"/>
          <w:sz w:val="24"/>
          <w:lang w:val="nl-NL"/>
        </w:rPr>
        <w:t>Messias</w:t>
      </w:r>
      <w:r w:rsidRPr="00907F51">
        <w:rPr>
          <w:rFonts w:ascii="Times New Roman" w:hAnsi="Times New Roman"/>
          <w:spacing w:val="-2"/>
          <w:sz w:val="24"/>
          <w:lang w:val="nl-NL"/>
        </w:rPr>
        <w:t xml:space="preserve"> </w:t>
      </w:r>
      <w:r w:rsidRPr="00907F51">
        <w:rPr>
          <w:rFonts w:ascii="Times New Roman" w:hAnsi="Times New Roman"/>
          <w:sz w:val="24"/>
          <w:lang w:val="nl-NL"/>
        </w:rPr>
        <w:t>zal</w:t>
      </w:r>
      <w:r w:rsidRPr="00907F51">
        <w:rPr>
          <w:rFonts w:ascii="Times New Roman" w:hAnsi="Times New Roman"/>
          <w:spacing w:val="-9"/>
          <w:sz w:val="24"/>
          <w:lang w:val="nl-NL"/>
        </w:rPr>
        <w:t xml:space="preserve"> </w:t>
      </w:r>
      <w:r w:rsidRPr="00907F51">
        <w:rPr>
          <w:rFonts w:ascii="Times New Roman" w:hAnsi="Times New Roman"/>
          <w:sz w:val="24"/>
          <w:lang w:val="nl-NL"/>
        </w:rPr>
        <w:t>al</w:t>
      </w:r>
      <w:r w:rsidRPr="00907F51">
        <w:rPr>
          <w:rFonts w:ascii="Times New Roman" w:hAnsi="Times New Roman"/>
          <w:spacing w:val="-9"/>
          <w:sz w:val="24"/>
          <w:lang w:val="nl-NL"/>
        </w:rPr>
        <w:t xml:space="preserve"> </w:t>
      </w:r>
      <w:r w:rsidRPr="00907F51">
        <w:rPr>
          <w:rFonts w:ascii="Times New Roman" w:hAnsi="Times New Roman"/>
          <w:sz w:val="24"/>
          <w:lang w:val="nl-NL"/>
        </w:rPr>
        <w:t xml:space="preserve">de kinderen Seths verstoren, of zoals sommigen de tekst lezen zal over al de kinderen Seths </w:t>
      </w:r>
      <w:r w:rsidRPr="00907F51">
        <w:rPr>
          <w:rFonts w:ascii="Times New Roman" w:hAnsi="Times New Roman"/>
          <w:spacing w:val="-3"/>
          <w:sz w:val="24"/>
          <w:lang w:val="nl-NL"/>
        </w:rPr>
        <w:t xml:space="preserve">heersen, </w:t>
      </w:r>
      <w:r w:rsidRPr="00907F51">
        <w:rPr>
          <w:rFonts w:ascii="Times New Roman" w:hAnsi="Times New Roman"/>
          <w:sz w:val="24"/>
          <w:lang w:val="nl-NL"/>
        </w:rPr>
        <w:t xml:space="preserve">vers 17, dat is, al de kinderen van de mensen, die afstammelingen zijn van Seth, de </w:t>
      </w:r>
      <w:r w:rsidRPr="00907F51">
        <w:rPr>
          <w:rFonts w:ascii="Times New Roman" w:hAnsi="Times New Roman"/>
          <w:spacing w:val="2"/>
          <w:sz w:val="24"/>
          <w:lang w:val="nl-NL"/>
        </w:rPr>
        <w:t xml:space="preserve">zoon </w:t>
      </w:r>
      <w:r w:rsidRPr="00907F51">
        <w:rPr>
          <w:rFonts w:ascii="Times New Roman" w:hAnsi="Times New Roman"/>
          <w:spacing w:val="-3"/>
          <w:sz w:val="24"/>
          <w:lang w:val="nl-NL"/>
        </w:rPr>
        <w:t xml:space="preserve">van </w:t>
      </w:r>
      <w:r w:rsidRPr="00907F51">
        <w:rPr>
          <w:rFonts w:ascii="Times New Roman" w:hAnsi="Times New Roman"/>
          <w:sz w:val="24"/>
          <w:lang w:val="nl-NL"/>
        </w:rPr>
        <w:t xml:space="preserve">Adam, daar de afstammelingen van de andere zonen van Adam uitgeroeid </w:t>
      </w:r>
      <w:r w:rsidRPr="00907F51">
        <w:rPr>
          <w:rFonts w:ascii="Times New Roman" w:hAnsi="Times New Roman"/>
          <w:spacing w:val="-2"/>
          <w:sz w:val="24"/>
          <w:lang w:val="nl-NL"/>
        </w:rPr>
        <w:t xml:space="preserve">werden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zondvloed. Christus zal </w:t>
      </w:r>
      <w:r w:rsidRPr="00907F51">
        <w:rPr>
          <w:rFonts w:ascii="Times New Roman" w:hAnsi="Times New Roman"/>
          <w:spacing w:val="-4"/>
          <w:sz w:val="24"/>
          <w:lang w:val="nl-NL"/>
        </w:rPr>
        <w:t xml:space="preserve">Koning </w:t>
      </w:r>
      <w:r w:rsidRPr="00907F51">
        <w:rPr>
          <w:rFonts w:ascii="Times New Roman" w:hAnsi="Times New Roman"/>
          <w:spacing w:val="-5"/>
          <w:sz w:val="24"/>
          <w:lang w:val="nl-NL"/>
        </w:rPr>
        <w:t xml:space="preserve">zijn, </w:t>
      </w:r>
      <w:r w:rsidRPr="00907F51">
        <w:rPr>
          <w:rFonts w:ascii="Times New Roman" w:hAnsi="Times New Roman"/>
          <w:spacing w:val="-3"/>
          <w:sz w:val="24"/>
          <w:lang w:val="nl-NL"/>
        </w:rPr>
        <w:t xml:space="preserve">niet </w:t>
      </w:r>
      <w:r w:rsidRPr="00907F51">
        <w:rPr>
          <w:rFonts w:ascii="Times New Roman" w:hAnsi="Times New Roman"/>
          <w:spacing w:val="-4"/>
          <w:sz w:val="24"/>
          <w:lang w:val="nl-NL"/>
        </w:rPr>
        <w:t xml:space="preserve">alleen </w:t>
      </w:r>
      <w:r w:rsidRPr="00907F51">
        <w:rPr>
          <w:rFonts w:ascii="Times New Roman" w:hAnsi="Times New Roman"/>
          <w:sz w:val="24"/>
          <w:lang w:val="nl-NL"/>
        </w:rPr>
        <w:t xml:space="preserve">van Jakob en </w:t>
      </w:r>
      <w:r w:rsidRPr="00907F51">
        <w:rPr>
          <w:rFonts w:ascii="Times New Roman" w:hAnsi="Times New Roman"/>
          <w:spacing w:val="-3"/>
          <w:sz w:val="24"/>
          <w:lang w:val="nl-NL"/>
        </w:rPr>
        <w:t xml:space="preserve">Israël, maar </w:t>
      </w:r>
      <w:r w:rsidRPr="00907F51">
        <w:rPr>
          <w:rFonts w:ascii="Times New Roman" w:hAnsi="Times New Roman"/>
          <w:sz w:val="24"/>
          <w:lang w:val="nl-NL"/>
        </w:rPr>
        <w:t xml:space="preserve">van </w:t>
      </w:r>
      <w:r w:rsidRPr="00907F51">
        <w:rPr>
          <w:rFonts w:ascii="Times New Roman" w:hAnsi="Times New Roman"/>
          <w:spacing w:val="-2"/>
          <w:sz w:val="24"/>
          <w:lang w:val="nl-NL"/>
        </w:rPr>
        <w:t xml:space="preserve">geheel </w:t>
      </w:r>
      <w:r w:rsidRPr="00907F51">
        <w:rPr>
          <w:rFonts w:ascii="Times New Roman" w:hAnsi="Times New Roman"/>
          <w:sz w:val="24"/>
          <w:lang w:val="nl-NL"/>
        </w:rPr>
        <w:t xml:space="preserve">de wereld, zodat al de kinderen Seths òf geregeerd zullen worden door Zijn gouden scepter, </w:t>
      </w:r>
      <w:r w:rsidRPr="00907F51">
        <w:rPr>
          <w:rFonts w:ascii="Times New Roman" w:hAnsi="Times New Roman"/>
          <w:spacing w:val="5"/>
          <w:sz w:val="24"/>
          <w:lang w:val="nl-NL"/>
        </w:rPr>
        <w:t xml:space="preserve">of </w:t>
      </w:r>
      <w:r w:rsidRPr="00907F51">
        <w:rPr>
          <w:rFonts w:ascii="Times New Roman" w:hAnsi="Times New Roman"/>
          <w:spacing w:val="-5"/>
          <w:sz w:val="24"/>
          <w:lang w:val="nl-NL"/>
        </w:rPr>
        <w:t xml:space="preserve">verbrijzeld </w:t>
      </w:r>
      <w:r w:rsidRPr="00907F51">
        <w:rPr>
          <w:rFonts w:ascii="Times New Roman" w:hAnsi="Times New Roman"/>
          <w:spacing w:val="-4"/>
          <w:sz w:val="24"/>
          <w:lang w:val="nl-NL"/>
        </w:rPr>
        <w:t xml:space="preserve">zullen </w:t>
      </w:r>
      <w:r w:rsidRPr="00907F51">
        <w:rPr>
          <w:rFonts w:ascii="Times New Roman" w:hAnsi="Times New Roman"/>
          <w:sz w:val="24"/>
          <w:lang w:val="nl-NL"/>
        </w:rPr>
        <w:t xml:space="preserve">worden </w:t>
      </w:r>
      <w:r w:rsidRPr="00907F51">
        <w:rPr>
          <w:rFonts w:ascii="Times New Roman" w:hAnsi="Times New Roman"/>
          <w:spacing w:val="3"/>
          <w:sz w:val="24"/>
          <w:lang w:val="nl-NL"/>
        </w:rPr>
        <w:t xml:space="preserve">door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ijzeren </w:t>
      </w:r>
      <w:r w:rsidRPr="00907F51">
        <w:rPr>
          <w:rFonts w:ascii="Times New Roman" w:hAnsi="Times New Roman"/>
          <w:sz w:val="24"/>
          <w:lang w:val="nl-NL"/>
        </w:rPr>
        <w:t xml:space="preserve">roede.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zal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eigen </w:t>
      </w:r>
      <w:r w:rsidRPr="00907F51">
        <w:rPr>
          <w:rFonts w:ascii="Times New Roman" w:hAnsi="Times New Roman"/>
          <w:sz w:val="24"/>
          <w:lang w:val="nl-NL"/>
        </w:rPr>
        <w:t xml:space="preserve">algemene heerschappij oprichten,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gezag en </w:t>
      </w:r>
      <w:r w:rsidRPr="00907F51">
        <w:rPr>
          <w:rFonts w:ascii="Times New Roman" w:hAnsi="Times New Roman"/>
          <w:spacing w:val="-4"/>
          <w:sz w:val="24"/>
          <w:lang w:val="nl-NL"/>
        </w:rPr>
        <w:t xml:space="preserve">macht </w:t>
      </w:r>
      <w:r w:rsidRPr="00907F51">
        <w:rPr>
          <w:rFonts w:ascii="Times New Roman" w:hAnsi="Times New Roman"/>
          <w:spacing w:val="-3"/>
          <w:sz w:val="24"/>
          <w:lang w:val="nl-NL"/>
        </w:rPr>
        <w:t xml:space="preserve">vestigen, </w:t>
      </w:r>
      <w:r w:rsidRPr="00907F51">
        <w:rPr>
          <w:rFonts w:ascii="Times New Roman" w:hAnsi="Times New Roman"/>
          <w:sz w:val="24"/>
          <w:lang w:val="nl-NL"/>
        </w:rPr>
        <w:t xml:space="preserve">en </w:t>
      </w:r>
      <w:r w:rsidRPr="00907F51">
        <w:rPr>
          <w:rFonts w:ascii="Times New Roman" w:hAnsi="Times New Roman"/>
          <w:spacing w:val="-6"/>
          <w:sz w:val="24"/>
          <w:lang w:val="nl-NL"/>
        </w:rPr>
        <w:t xml:space="preserve">alle </w:t>
      </w:r>
      <w:r w:rsidRPr="00907F51">
        <w:rPr>
          <w:rFonts w:ascii="Times New Roman" w:hAnsi="Times New Roman"/>
          <w:sz w:val="24"/>
          <w:lang w:val="nl-NL"/>
        </w:rPr>
        <w:t xml:space="preserve">heerschappij die Hem tegenstaat, tenietdoen, 1 Corinthiërs 15:24.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zal </w:t>
      </w:r>
      <w:r w:rsidRPr="00907F51">
        <w:rPr>
          <w:rFonts w:ascii="Times New Roman" w:hAnsi="Times New Roman"/>
          <w:spacing w:val="-6"/>
          <w:sz w:val="24"/>
          <w:lang w:val="nl-NL"/>
        </w:rPr>
        <w:t xml:space="preserve">alle </w:t>
      </w:r>
      <w:r w:rsidRPr="00907F51">
        <w:rPr>
          <w:rFonts w:ascii="Times New Roman" w:hAnsi="Times New Roman"/>
          <w:sz w:val="24"/>
          <w:lang w:val="nl-NL"/>
        </w:rPr>
        <w:t xml:space="preserve">kinderen Seths ontmuren, </w:t>
      </w:r>
      <w:r w:rsidRPr="00907F51">
        <w:rPr>
          <w:rFonts w:ascii="Times New Roman" w:hAnsi="Times New Roman"/>
          <w:spacing w:val="-3"/>
          <w:sz w:val="24"/>
          <w:lang w:val="nl-NL"/>
        </w:rPr>
        <w:t xml:space="preserve">zoals </w:t>
      </w:r>
      <w:r w:rsidRPr="00907F51">
        <w:rPr>
          <w:rFonts w:ascii="Times New Roman" w:hAnsi="Times New Roman"/>
          <w:spacing w:val="-4"/>
          <w:sz w:val="24"/>
          <w:lang w:val="nl-NL"/>
        </w:rPr>
        <w:t xml:space="preserve">sommigen </w:t>
      </w:r>
      <w:r w:rsidRPr="00907F51">
        <w:rPr>
          <w:rFonts w:ascii="Times New Roman" w:hAnsi="Times New Roman"/>
          <w:sz w:val="24"/>
          <w:lang w:val="nl-NL"/>
        </w:rPr>
        <w:t xml:space="preserve">de tekst </w:t>
      </w:r>
      <w:r w:rsidRPr="00907F51">
        <w:rPr>
          <w:rFonts w:ascii="Times New Roman" w:hAnsi="Times New Roman"/>
          <w:spacing w:val="-4"/>
          <w:sz w:val="24"/>
          <w:lang w:val="nl-NL"/>
        </w:rPr>
        <w:t xml:space="preserve">lezen. </w:t>
      </w:r>
      <w:r w:rsidRPr="00907F51">
        <w:rPr>
          <w:rFonts w:ascii="Times New Roman" w:hAnsi="Times New Roman"/>
          <w:spacing w:val="-5"/>
          <w:sz w:val="24"/>
          <w:lang w:val="nl-NL"/>
        </w:rPr>
        <w:t xml:space="preserve">Hij </w:t>
      </w:r>
      <w:r w:rsidRPr="00907F51">
        <w:rPr>
          <w:rFonts w:ascii="Times New Roman" w:hAnsi="Times New Roman"/>
          <w:sz w:val="24"/>
          <w:lang w:val="nl-NL"/>
        </w:rPr>
        <w:t>zal al</w:t>
      </w:r>
      <w:r w:rsidRPr="00907F51">
        <w:rPr>
          <w:rFonts w:ascii="Times New Roman" w:hAnsi="Times New Roman"/>
          <w:spacing w:val="-14"/>
          <w:sz w:val="24"/>
          <w:lang w:val="nl-NL"/>
        </w:rPr>
        <w:t xml:space="preserve"> </w:t>
      </w:r>
      <w:r w:rsidRPr="00907F51">
        <w:rPr>
          <w:rFonts w:ascii="Times New Roman" w:hAnsi="Times New Roman"/>
          <w:sz w:val="24"/>
          <w:lang w:val="nl-NL"/>
        </w:rPr>
        <w:t>hun</w:t>
      </w:r>
      <w:r w:rsidRPr="00907F51">
        <w:rPr>
          <w:rFonts w:ascii="Times New Roman" w:hAnsi="Times New Roman"/>
          <w:spacing w:val="-12"/>
          <w:sz w:val="24"/>
          <w:lang w:val="nl-NL"/>
        </w:rPr>
        <w:t xml:space="preserve"> </w:t>
      </w:r>
      <w:r w:rsidRPr="00907F51">
        <w:rPr>
          <w:rFonts w:ascii="Times New Roman" w:hAnsi="Times New Roman"/>
          <w:sz w:val="24"/>
          <w:lang w:val="nl-NL"/>
        </w:rPr>
        <w:t>verdedigingswerken</w:t>
      </w:r>
      <w:r w:rsidRPr="00907F51">
        <w:rPr>
          <w:rFonts w:ascii="Times New Roman" w:hAnsi="Times New Roman"/>
          <w:spacing w:val="-12"/>
          <w:sz w:val="24"/>
          <w:lang w:val="nl-NL"/>
        </w:rPr>
        <w:t xml:space="preserve"> </w:t>
      </w:r>
      <w:r w:rsidRPr="00907F51">
        <w:rPr>
          <w:rFonts w:ascii="Times New Roman" w:hAnsi="Times New Roman"/>
          <w:sz w:val="24"/>
          <w:lang w:val="nl-NL"/>
        </w:rPr>
        <w:t>neerwerpen,</w:t>
      </w:r>
      <w:r w:rsidRPr="00907F51">
        <w:rPr>
          <w:rFonts w:ascii="Times New Roman" w:hAnsi="Times New Roman"/>
          <w:spacing w:val="-12"/>
          <w:sz w:val="24"/>
          <w:lang w:val="nl-NL"/>
        </w:rPr>
        <w:t xml:space="preserve"> </w:t>
      </w:r>
      <w:r w:rsidRPr="00907F51">
        <w:rPr>
          <w:rFonts w:ascii="Times New Roman" w:hAnsi="Times New Roman"/>
          <w:sz w:val="24"/>
          <w:lang w:val="nl-NL"/>
        </w:rPr>
        <w:t>al</w:t>
      </w:r>
      <w:r w:rsidRPr="00907F51">
        <w:rPr>
          <w:rFonts w:ascii="Times New Roman" w:hAnsi="Times New Roman"/>
          <w:spacing w:val="-12"/>
          <w:sz w:val="24"/>
          <w:lang w:val="nl-NL"/>
        </w:rPr>
        <w:t xml:space="preserve"> </w:t>
      </w:r>
      <w:r w:rsidRPr="00907F51">
        <w:rPr>
          <w:rFonts w:ascii="Times New Roman" w:hAnsi="Times New Roman"/>
          <w:sz w:val="24"/>
          <w:lang w:val="nl-NL"/>
        </w:rPr>
        <w:t>hun</w:t>
      </w:r>
      <w:r w:rsidRPr="00907F51">
        <w:rPr>
          <w:rFonts w:ascii="Times New Roman" w:hAnsi="Times New Roman"/>
          <w:spacing w:val="-12"/>
          <w:sz w:val="24"/>
          <w:lang w:val="nl-NL"/>
        </w:rPr>
        <w:t xml:space="preserve"> </w:t>
      </w:r>
      <w:r w:rsidRPr="00907F51">
        <w:rPr>
          <w:rFonts w:ascii="Times New Roman" w:hAnsi="Times New Roman"/>
          <w:sz w:val="24"/>
          <w:lang w:val="nl-NL"/>
        </w:rPr>
        <w:t>vleselijk</w:t>
      </w:r>
      <w:r w:rsidRPr="00907F51">
        <w:rPr>
          <w:rFonts w:ascii="Times New Roman" w:hAnsi="Times New Roman"/>
          <w:spacing w:val="-12"/>
          <w:sz w:val="24"/>
          <w:lang w:val="nl-NL"/>
        </w:rPr>
        <w:t xml:space="preserve"> </w:t>
      </w:r>
      <w:r w:rsidRPr="00907F51">
        <w:rPr>
          <w:rFonts w:ascii="Times New Roman" w:hAnsi="Times New Roman"/>
          <w:sz w:val="24"/>
          <w:lang w:val="nl-NL"/>
        </w:rPr>
        <w:t>bebouwen</w:t>
      </w:r>
      <w:r w:rsidRPr="00907F51">
        <w:rPr>
          <w:rFonts w:ascii="Times New Roman" w:hAnsi="Times New Roman"/>
          <w:spacing w:val="-12"/>
          <w:sz w:val="24"/>
          <w:lang w:val="nl-NL"/>
        </w:rPr>
        <w:t xml:space="preserve"> </w:t>
      </w:r>
      <w:r w:rsidRPr="00907F51">
        <w:rPr>
          <w:rFonts w:ascii="Times New Roman" w:hAnsi="Times New Roman"/>
          <w:sz w:val="24"/>
          <w:lang w:val="nl-NL"/>
        </w:rPr>
        <w:t>tenietdoen,</w:t>
      </w:r>
      <w:r w:rsidRPr="00907F51">
        <w:rPr>
          <w:rFonts w:ascii="Times New Roman" w:hAnsi="Times New Roman"/>
          <w:spacing w:val="-12"/>
          <w:sz w:val="24"/>
          <w:lang w:val="nl-NL"/>
        </w:rPr>
        <w:t xml:space="preserve"> </w:t>
      </w:r>
      <w:r w:rsidRPr="00907F51">
        <w:rPr>
          <w:rFonts w:ascii="Times New Roman" w:hAnsi="Times New Roman"/>
          <w:sz w:val="24"/>
          <w:lang w:val="nl-NL"/>
        </w:rPr>
        <w:t>zodat</w:t>
      </w:r>
      <w:r w:rsidRPr="00907F51">
        <w:rPr>
          <w:rFonts w:ascii="Times New Roman" w:hAnsi="Times New Roman"/>
          <w:spacing w:val="-12"/>
          <w:sz w:val="24"/>
          <w:lang w:val="nl-NL"/>
        </w:rPr>
        <w:t xml:space="preserve"> </w:t>
      </w:r>
      <w:r w:rsidRPr="00907F51">
        <w:rPr>
          <w:rFonts w:ascii="Times New Roman" w:hAnsi="Times New Roman"/>
          <w:sz w:val="24"/>
          <w:lang w:val="nl-NL"/>
        </w:rPr>
        <w:t>zij,</w:t>
      </w:r>
      <w:r w:rsidRPr="00907F51">
        <w:rPr>
          <w:rFonts w:ascii="Times New Roman" w:hAnsi="Times New Roman"/>
          <w:spacing w:val="-12"/>
          <w:sz w:val="24"/>
          <w:lang w:val="nl-NL"/>
        </w:rPr>
        <w:t xml:space="preserve"> </w:t>
      </w:r>
      <w:r w:rsidRPr="00907F51">
        <w:rPr>
          <w:rFonts w:ascii="Times New Roman" w:hAnsi="Times New Roman"/>
          <w:sz w:val="24"/>
          <w:lang w:val="nl-NL"/>
        </w:rPr>
        <w:t>òf</w:t>
      </w:r>
      <w:r w:rsidRPr="00907F51">
        <w:rPr>
          <w:rFonts w:ascii="Times New Roman" w:hAnsi="Times New Roman"/>
          <w:spacing w:val="-12"/>
          <w:sz w:val="24"/>
          <w:lang w:val="nl-NL"/>
        </w:rPr>
        <w:t xml:space="preserve"> </w:t>
      </w:r>
      <w:r w:rsidRPr="00907F51">
        <w:rPr>
          <w:rFonts w:ascii="Times New Roman" w:hAnsi="Times New Roman"/>
          <w:sz w:val="24"/>
          <w:lang w:val="nl-NL"/>
        </w:rPr>
        <w:t>zich aan</w:t>
      </w:r>
      <w:r w:rsidRPr="00907F51">
        <w:rPr>
          <w:rFonts w:ascii="Times New Roman" w:hAnsi="Times New Roman"/>
          <w:spacing w:val="-11"/>
          <w:sz w:val="24"/>
          <w:lang w:val="nl-NL"/>
        </w:rPr>
        <w:t xml:space="preserve"> </w:t>
      </w:r>
      <w:r w:rsidRPr="00907F51">
        <w:rPr>
          <w:rFonts w:ascii="Times New Roman" w:hAnsi="Times New Roman"/>
          <w:sz w:val="24"/>
          <w:lang w:val="nl-NL"/>
        </w:rPr>
        <w:t>Zijn</w:t>
      </w:r>
      <w:r w:rsidRPr="00907F51">
        <w:rPr>
          <w:rFonts w:ascii="Times New Roman" w:hAnsi="Times New Roman"/>
          <w:spacing w:val="-11"/>
          <w:sz w:val="24"/>
          <w:lang w:val="nl-NL"/>
        </w:rPr>
        <w:t xml:space="preserve"> </w:t>
      </w:r>
      <w:r w:rsidRPr="00907F51">
        <w:rPr>
          <w:rFonts w:ascii="Times New Roman" w:hAnsi="Times New Roman"/>
          <w:sz w:val="24"/>
          <w:lang w:val="nl-NL"/>
        </w:rPr>
        <w:t>heerschappij</w:t>
      </w:r>
      <w:r w:rsidRPr="00907F51">
        <w:rPr>
          <w:rFonts w:ascii="Times New Roman" w:hAnsi="Times New Roman"/>
          <w:spacing w:val="-11"/>
          <w:sz w:val="24"/>
          <w:lang w:val="nl-NL"/>
        </w:rPr>
        <w:t xml:space="preserve"> </w:t>
      </w:r>
      <w:r w:rsidRPr="00907F51">
        <w:rPr>
          <w:rFonts w:ascii="Times New Roman" w:hAnsi="Times New Roman"/>
          <w:sz w:val="24"/>
          <w:lang w:val="nl-NL"/>
        </w:rPr>
        <w:t>zullen</w:t>
      </w:r>
      <w:r w:rsidRPr="00907F51">
        <w:rPr>
          <w:rFonts w:ascii="Times New Roman" w:hAnsi="Times New Roman"/>
          <w:spacing w:val="-11"/>
          <w:sz w:val="24"/>
          <w:lang w:val="nl-NL"/>
        </w:rPr>
        <w:t xml:space="preserve"> </w:t>
      </w:r>
      <w:r w:rsidRPr="00907F51">
        <w:rPr>
          <w:rFonts w:ascii="Times New Roman" w:hAnsi="Times New Roman"/>
          <w:sz w:val="24"/>
          <w:lang w:val="nl-NL"/>
        </w:rPr>
        <w:t>onderwerpen,</w:t>
      </w:r>
      <w:r w:rsidRPr="00907F51">
        <w:rPr>
          <w:rFonts w:ascii="Times New Roman" w:hAnsi="Times New Roman"/>
          <w:spacing w:val="-11"/>
          <w:sz w:val="24"/>
          <w:lang w:val="nl-NL"/>
        </w:rPr>
        <w:t xml:space="preserve"> </w:t>
      </w:r>
      <w:r w:rsidRPr="00907F51">
        <w:rPr>
          <w:rFonts w:ascii="Times New Roman" w:hAnsi="Times New Roman"/>
          <w:sz w:val="24"/>
          <w:lang w:val="nl-NL"/>
        </w:rPr>
        <w:t>òf</w:t>
      </w:r>
      <w:r w:rsidRPr="00907F51">
        <w:rPr>
          <w:rFonts w:ascii="Times New Roman" w:hAnsi="Times New Roman"/>
          <w:spacing w:val="-11"/>
          <w:sz w:val="24"/>
          <w:lang w:val="nl-NL"/>
        </w:rPr>
        <w:t xml:space="preserve"> </w:t>
      </w:r>
      <w:r w:rsidRPr="00907F51">
        <w:rPr>
          <w:rFonts w:ascii="Times New Roman" w:hAnsi="Times New Roman"/>
          <w:sz w:val="24"/>
          <w:lang w:val="nl-NL"/>
        </w:rPr>
        <w:t>open</w:t>
      </w:r>
      <w:r w:rsidRPr="00907F51">
        <w:rPr>
          <w:rFonts w:ascii="Times New Roman" w:hAnsi="Times New Roman"/>
          <w:spacing w:val="-11"/>
          <w:sz w:val="24"/>
          <w:lang w:val="nl-NL"/>
        </w:rPr>
        <w:t xml:space="preserve"> </w:t>
      </w:r>
      <w:r w:rsidRPr="00907F51">
        <w:rPr>
          <w:rFonts w:ascii="Times New Roman" w:hAnsi="Times New Roman"/>
          <w:sz w:val="24"/>
          <w:lang w:val="nl-NL"/>
        </w:rPr>
        <w:t>en</w:t>
      </w:r>
      <w:r w:rsidRPr="00907F51">
        <w:rPr>
          <w:rFonts w:ascii="Times New Roman" w:hAnsi="Times New Roman"/>
          <w:spacing w:val="-11"/>
          <w:sz w:val="24"/>
          <w:lang w:val="nl-NL"/>
        </w:rPr>
        <w:t xml:space="preserve"> </w:t>
      </w:r>
      <w:r w:rsidRPr="00907F51">
        <w:rPr>
          <w:rFonts w:ascii="Times New Roman" w:hAnsi="Times New Roman"/>
          <w:sz w:val="24"/>
          <w:lang w:val="nl-NL"/>
        </w:rPr>
        <w:t>bloot</w:t>
      </w:r>
      <w:r w:rsidRPr="00907F51">
        <w:rPr>
          <w:rFonts w:ascii="Times New Roman" w:hAnsi="Times New Roman"/>
          <w:spacing w:val="-11"/>
          <w:sz w:val="24"/>
          <w:lang w:val="nl-NL"/>
        </w:rPr>
        <w:t xml:space="preserve"> </w:t>
      </w:r>
      <w:r w:rsidRPr="00907F51">
        <w:rPr>
          <w:rFonts w:ascii="Times New Roman" w:hAnsi="Times New Roman"/>
          <w:sz w:val="24"/>
          <w:lang w:val="nl-NL"/>
        </w:rPr>
        <w:t>liggen</w:t>
      </w:r>
      <w:r w:rsidRPr="00907F51">
        <w:rPr>
          <w:rFonts w:ascii="Times New Roman" w:hAnsi="Times New Roman"/>
          <w:spacing w:val="-11"/>
          <w:sz w:val="24"/>
          <w:lang w:val="nl-NL"/>
        </w:rPr>
        <w:t xml:space="preserve"> </w:t>
      </w:r>
      <w:r w:rsidRPr="00907F51">
        <w:rPr>
          <w:rFonts w:ascii="Times New Roman" w:hAnsi="Times New Roman"/>
          <w:sz w:val="24"/>
          <w:lang w:val="nl-NL"/>
        </w:rPr>
        <w:t>voor</w:t>
      </w:r>
      <w:r w:rsidRPr="00907F51">
        <w:rPr>
          <w:rFonts w:ascii="Times New Roman" w:hAnsi="Times New Roman"/>
          <w:spacing w:val="-11"/>
          <w:sz w:val="24"/>
          <w:lang w:val="nl-NL"/>
        </w:rPr>
        <w:t xml:space="preserve"> </w:t>
      </w:r>
      <w:r w:rsidRPr="00907F51">
        <w:rPr>
          <w:rFonts w:ascii="Times New Roman" w:hAnsi="Times New Roman"/>
          <w:sz w:val="24"/>
          <w:lang w:val="nl-NL"/>
        </w:rPr>
        <w:t>Zijn</w:t>
      </w:r>
      <w:r w:rsidRPr="00907F51">
        <w:rPr>
          <w:rFonts w:ascii="Times New Roman" w:hAnsi="Times New Roman"/>
          <w:spacing w:val="-11"/>
          <w:sz w:val="24"/>
          <w:lang w:val="nl-NL"/>
        </w:rPr>
        <w:t xml:space="preserve"> </w:t>
      </w:r>
      <w:r w:rsidRPr="00907F51">
        <w:rPr>
          <w:rFonts w:ascii="Times New Roman" w:hAnsi="Times New Roman"/>
          <w:sz w:val="24"/>
          <w:lang w:val="nl-NL"/>
        </w:rPr>
        <w:t>oordelen.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86"/>
        </w:numPr>
        <w:tabs>
          <w:tab w:val="left" w:pos="38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Israël kracht zal doen. De onderdanen van Christus, bezield en bemoedigd door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macht, </w:t>
      </w:r>
      <w:r w:rsidRPr="00907F51">
        <w:rPr>
          <w:rFonts w:ascii="Times New Roman" w:hAnsi="Times New Roman"/>
          <w:spacing w:val="-4"/>
          <w:sz w:val="24"/>
          <w:lang w:val="nl-NL"/>
        </w:rPr>
        <w:t xml:space="preserve">zullen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geestelijke </w:t>
      </w:r>
      <w:r w:rsidRPr="00907F51">
        <w:rPr>
          <w:rFonts w:ascii="Times New Roman" w:hAnsi="Times New Roman"/>
          <w:spacing w:val="-5"/>
          <w:sz w:val="24"/>
          <w:lang w:val="nl-NL"/>
        </w:rPr>
        <w:t xml:space="preserve">krijg </w:t>
      </w:r>
      <w:r w:rsidRPr="00907F51">
        <w:rPr>
          <w:rFonts w:ascii="Times New Roman" w:hAnsi="Times New Roman"/>
          <w:sz w:val="24"/>
          <w:lang w:val="nl-NL"/>
        </w:rPr>
        <w:t xml:space="preserve">voeren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de machten van de </w:t>
      </w:r>
      <w:r w:rsidRPr="00907F51">
        <w:rPr>
          <w:rFonts w:ascii="Times New Roman" w:hAnsi="Times New Roman"/>
          <w:spacing w:val="-3"/>
          <w:sz w:val="24"/>
          <w:lang w:val="nl-NL"/>
        </w:rPr>
        <w:t xml:space="preserve">duisternis, </w:t>
      </w:r>
      <w:r w:rsidRPr="00907F51">
        <w:rPr>
          <w:rFonts w:ascii="Times New Roman" w:hAnsi="Times New Roman"/>
          <w:sz w:val="24"/>
          <w:lang w:val="nl-NL"/>
        </w:rPr>
        <w:t xml:space="preserve">en meer </w:t>
      </w:r>
      <w:r w:rsidRPr="00907F51">
        <w:rPr>
          <w:rFonts w:ascii="Times New Roman" w:hAnsi="Times New Roman"/>
          <w:spacing w:val="2"/>
          <w:sz w:val="24"/>
          <w:lang w:val="nl-NL"/>
        </w:rPr>
        <w:t xml:space="preserve">dan </w:t>
      </w:r>
      <w:r w:rsidRPr="00907F51">
        <w:rPr>
          <w:rFonts w:ascii="Times New Roman" w:hAnsi="Times New Roman"/>
          <w:sz w:val="24"/>
          <w:lang w:val="nl-NL"/>
        </w:rPr>
        <w:t xml:space="preserve">overwinnaars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volk </w:t>
      </w:r>
      <w:r w:rsidRPr="00907F51">
        <w:rPr>
          <w:rFonts w:ascii="Times New Roman" w:hAnsi="Times New Roman"/>
          <w:sz w:val="24"/>
          <w:lang w:val="nl-NL"/>
        </w:rPr>
        <w:t xml:space="preserve">dat hun God kent, zal sterk </w:t>
      </w:r>
      <w:r w:rsidRPr="00907F51">
        <w:rPr>
          <w:rFonts w:ascii="Times New Roman" w:hAnsi="Times New Roman"/>
          <w:spacing w:val="-6"/>
          <w:sz w:val="24"/>
          <w:lang w:val="nl-NL"/>
        </w:rPr>
        <w:t xml:space="preserve">zijn </w:t>
      </w:r>
      <w:r w:rsidRPr="00907F51">
        <w:rPr>
          <w:rFonts w:ascii="Times New Roman" w:hAnsi="Times New Roman"/>
          <w:sz w:val="24"/>
          <w:lang w:val="nl-NL"/>
        </w:rPr>
        <w:t>en grote daden doen, Daniel  11:32.</w:t>
      </w:r>
      <w:r w:rsidRPr="00907F51">
        <w:rPr>
          <w:rFonts w:ascii="Times New Roman" w:hAnsi="Times New Roman"/>
          <w:spacing w:val="3"/>
          <w:sz w:val="24"/>
          <w:lang w:val="nl-NL"/>
        </w:rPr>
        <w:t xml:space="preserve"> </w:t>
      </w:r>
      <w:r w:rsidRPr="00907F51">
        <w:rPr>
          <w:rFonts w:ascii="Times New Roman" w:hAnsi="Times New Roman"/>
          <w:sz w:val="24"/>
          <w:lang w:val="nl-NL"/>
        </w:rPr>
        <w:t>I)</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86"/>
        </w:numPr>
        <w:tabs>
          <w:tab w:val="left" w:pos="57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Hier </w:t>
      </w:r>
      <w:r w:rsidRPr="00907F51">
        <w:rPr>
          <w:rFonts w:ascii="Times New Roman"/>
          <w:spacing w:val="-4"/>
          <w:sz w:val="24"/>
          <w:lang w:val="nl-NL"/>
        </w:rPr>
        <w:t xml:space="preserve">is </w:t>
      </w:r>
      <w:r w:rsidRPr="00907F51">
        <w:rPr>
          <w:rFonts w:ascii="Times New Roman"/>
          <w:sz w:val="24"/>
          <w:lang w:val="nl-NL"/>
        </w:rPr>
        <w:t xml:space="preserve">een </w:t>
      </w:r>
      <w:r w:rsidRPr="00907F51">
        <w:rPr>
          <w:rFonts w:ascii="Times New Roman"/>
          <w:spacing w:val="-3"/>
          <w:sz w:val="24"/>
          <w:lang w:val="nl-NL"/>
        </w:rPr>
        <w:t xml:space="preserve">profetie betreffende </w:t>
      </w:r>
      <w:r w:rsidRPr="00907F51">
        <w:rPr>
          <w:rFonts w:ascii="Times New Roman"/>
          <w:sz w:val="24"/>
          <w:lang w:val="nl-NL"/>
        </w:rPr>
        <w:t xml:space="preserve">de </w:t>
      </w:r>
      <w:r w:rsidRPr="00907F51">
        <w:rPr>
          <w:rFonts w:ascii="Times New Roman"/>
          <w:spacing w:val="-4"/>
          <w:sz w:val="24"/>
          <w:lang w:val="nl-NL"/>
        </w:rPr>
        <w:t xml:space="preserve">Amalekieten </w:t>
      </w:r>
      <w:r w:rsidRPr="00907F51">
        <w:rPr>
          <w:rFonts w:ascii="Times New Roman"/>
          <w:sz w:val="24"/>
          <w:lang w:val="nl-NL"/>
        </w:rPr>
        <w:t xml:space="preserve">en </w:t>
      </w:r>
      <w:r w:rsidRPr="00907F51">
        <w:rPr>
          <w:rFonts w:ascii="Times New Roman"/>
          <w:spacing w:val="-3"/>
          <w:sz w:val="24"/>
          <w:lang w:val="nl-NL"/>
        </w:rPr>
        <w:t xml:space="preserve">Kenieten, </w:t>
      </w:r>
      <w:r w:rsidRPr="00907F51">
        <w:rPr>
          <w:rFonts w:ascii="Times New Roman"/>
          <w:sz w:val="24"/>
          <w:lang w:val="nl-NL"/>
        </w:rPr>
        <w:t xml:space="preserve">van </w:t>
      </w:r>
      <w:r w:rsidRPr="00907F51">
        <w:rPr>
          <w:rFonts w:ascii="Times New Roman"/>
          <w:spacing w:val="-3"/>
          <w:sz w:val="24"/>
          <w:lang w:val="nl-NL"/>
        </w:rPr>
        <w:t xml:space="preserve">welker land hij </w:t>
      </w:r>
      <w:r w:rsidRPr="00907F51">
        <w:rPr>
          <w:rFonts w:ascii="Times New Roman"/>
          <w:spacing w:val="-4"/>
          <w:sz w:val="24"/>
          <w:lang w:val="nl-NL"/>
        </w:rPr>
        <w:t>waarschijnlijk sommige delen</w:t>
      </w:r>
      <w:r w:rsidRPr="00907F51">
        <w:rPr>
          <w:rFonts w:ascii="Times New Roman"/>
          <w:spacing w:val="17"/>
          <w:sz w:val="24"/>
          <w:lang w:val="nl-NL"/>
        </w:rPr>
        <w:t xml:space="preserve"> </w:t>
      </w:r>
      <w:r w:rsidRPr="00907F51">
        <w:rPr>
          <w:rFonts w:ascii="Times New Roman"/>
          <w:spacing w:val="-4"/>
          <w:sz w:val="24"/>
          <w:lang w:val="nl-NL"/>
        </w:rPr>
        <w:t>zag.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84"/>
        </w:numPr>
        <w:tabs>
          <w:tab w:val="left" w:pos="37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Amalekieten </w:t>
      </w:r>
      <w:r w:rsidRPr="00907F51">
        <w:rPr>
          <w:rFonts w:ascii="Times New Roman" w:hAnsi="Times New Roman"/>
          <w:sz w:val="24"/>
          <w:lang w:val="nl-NL"/>
        </w:rPr>
        <w:t xml:space="preserve">waren toen de eerstelingen van de </w:t>
      </w:r>
      <w:r w:rsidRPr="00907F51">
        <w:rPr>
          <w:rFonts w:ascii="Times New Roman" w:hAnsi="Times New Roman"/>
          <w:spacing w:val="-4"/>
          <w:sz w:val="24"/>
          <w:lang w:val="nl-NL"/>
        </w:rPr>
        <w:t xml:space="preserve">heidenen, </w:t>
      </w:r>
      <w:r w:rsidRPr="00907F51">
        <w:rPr>
          <w:rFonts w:ascii="Times New Roman" w:hAnsi="Times New Roman"/>
          <w:sz w:val="24"/>
          <w:lang w:val="nl-NL"/>
        </w:rPr>
        <w:t xml:space="preserve">dat is: het voornaamste van de </w:t>
      </w:r>
      <w:r w:rsidRPr="00907F51">
        <w:rPr>
          <w:rFonts w:ascii="Times New Roman" w:hAnsi="Times New Roman"/>
          <w:spacing w:val="-3"/>
          <w:sz w:val="24"/>
          <w:lang w:val="nl-NL"/>
        </w:rPr>
        <w:t xml:space="preserve">volken, </w:t>
      </w:r>
      <w:r w:rsidRPr="00907F51">
        <w:rPr>
          <w:rFonts w:ascii="Times New Roman" w:hAnsi="Times New Roman"/>
          <w:sz w:val="24"/>
          <w:lang w:val="nl-NL"/>
        </w:rPr>
        <w:t xml:space="preserve">vers 20. Daarom werd van Agag gesproken, in vers 7, als van een voornaam vorst 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waren de eersten,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streden tegen Israël toen hij uit Egypteland kwam. Maar de tijd zal </w:t>
      </w:r>
      <w:r w:rsidRPr="00907F51">
        <w:rPr>
          <w:rFonts w:ascii="Times New Roman" w:hAnsi="Times New Roman"/>
          <w:spacing w:val="-3"/>
          <w:sz w:val="24"/>
          <w:lang w:val="nl-NL"/>
        </w:rPr>
        <w:t xml:space="preserve">komen, </w:t>
      </w:r>
      <w:r w:rsidRPr="00907F51">
        <w:rPr>
          <w:rFonts w:ascii="Times New Roman" w:hAnsi="Times New Roman"/>
          <w:sz w:val="24"/>
          <w:lang w:val="nl-NL"/>
        </w:rPr>
        <w:t xml:space="preserve">wanneer dat volk, groot als het thans schijnt te zijn, aan een algeheel verderf </w:t>
      </w:r>
      <w:r w:rsidRPr="00907F51">
        <w:rPr>
          <w:rFonts w:ascii="Times New Roman" w:hAnsi="Times New Roman"/>
          <w:spacing w:val="-2"/>
          <w:sz w:val="24"/>
          <w:lang w:val="nl-NL"/>
        </w:rPr>
        <w:t xml:space="preserve">zal </w:t>
      </w:r>
      <w:r w:rsidRPr="00907F51">
        <w:rPr>
          <w:rFonts w:ascii="Times New Roman" w:hAnsi="Times New Roman"/>
          <w:sz w:val="24"/>
          <w:lang w:val="nl-NL"/>
        </w:rPr>
        <w:t xml:space="preserve">worden overgegeven en geheel uitgeroeid zal worden.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uiterste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ten verderve. </w:t>
      </w:r>
      <w:r w:rsidRPr="00907F51">
        <w:rPr>
          <w:rFonts w:ascii="Times New Roman" w:hAnsi="Times New Roman"/>
          <w:spacing w:val="-4"/>
          <w:sz w:val="24"/>
          <w:lang w:val="nl-NL"/>
        </w:rPr>
        <w:t xml:space="preserve">Hier </w:t>
      </w:r>
      <w:r w:rsidRPr="00907F51">
        <w:rPr>
          <w:rFonts w:ascii="Times New Roman" w:hAnsi="Times New Roman"/>
          <w:sz w:val="24"/>
          <w:lang w:val="nl-NL"/>
        </w:rPr>
        <w:t>bevestigt</w:t>
      </w:r>
      <w:r w:rsidRPr="00907F51">
        <w:rPr>
          <w:rFonts w:ascii="Times New Roman" w:hAnsi="Times New Roman"/>
          <w:spacing w:val="-5"/>
          <w:sz w:val="24"/>
          <w:lang w:val="nl-NL"/>
        </w:rPr>
        <w:t xml:space="preserve"> </w:t>
      </w:r>
      <w:r w:rsidRPr="00907F51">
        <w:rPr>
          <w:rFonts w:ascii="Times New Roman" w:hAnsi="Times New Roman"/>
          <w:sz w:val="24"/>
          <w:lang w:val="nl-NL"/>
        </w:rPr>
        <w:t>Bileam</w:t>
      </w:r>
      <w:r w:rsidRPr="00907F51">
        <w:rPr>
          <w:rFonts w:ascii="Times New Roman" w:hAnsi="Times New Roman"/>
          <w:spacing w:val="-5"/>
          <w:sz w:val="24"/>
          <w:lang w:val="nl-NL"/>
        </w:rPr>
        <w:t xml:space="preserve"> </w:t>
      </w:r>
      <w:r w:rsidRPr="00907F51">
        <w:rPr>
          <w:rFonts w:ascii="Times New Roman" w:hAnsi="Times New Roman"/>
          <w:sz w:val="24"/>
          <w:lang w:val="nl-NL"/>
        </w:rPr>
        <w:t>het</w:t>
      </w:r>
      <w:r w:rsidRPr="00907F51">
        <w:rPr>
          <w:rFonts w:ascii="Times New Roman" w:hAnsi="Times New Roman"/>
          <w:spacing w:val="-5"/>
          <w:sz w:val="24"/>
          <w:lang w:val="nl-NL"/>
        </w:rPr>
        <w:t xml:space="preserve"> </w:t>
      </w:r>
      <w:r w:rsidRPr="00907F51">
        <w:rPr>
          <w:rFonts w:ascii="Times New Roman" w:hAnsi="Times New Roman"/>
          <w:sz w:val="24"/>
          <w:lang w:val="nl-NL"/>
        </w:rPr>
        <w:t>vonnis</w:t>
      </w:r>
      <w:r w:rsidRPr="00907F51">
        <w:rPr>
          <w:rFonts w:ascii="Times New Roman" w:hAnsi="Times New Roman"/>
          <w:spacing w:val="-5"/>
          <w:sz w:val="24"/>
          <w:lang w:val="nl-NL"/>
        </w:rPr>
        <w:t xml:space="preserve"> </w:t>
      </w:r>
      <w:r w:rsidRPr="00907F51">
        <w:rPr>
          <w:rFonts w:ascii="Times New Roman" w:hAnsi="Times New Roman"/>
          <w:sz w:val="24"/>
          <w:lang w:val="nl-NL"/>
        </w:rPr>
        <w:t>door</w:t>
      </w:r>
      <w:r w:rsidRPr="00907F51">
        <w:rPr>
          <w:rFonts w:ascii="Times New Roman" w:hAnsi="Times New Roman"/>
          <w:spacing w:val="-5"/>
          <w:sz w:val="24"/>
          <w:lang w:val="nl-NL"/>
        </w:rPr>
        <w:t xml:space="preserve"> </w:t>
      </w:r>
      <w:r w:rsidRPr="00907F51">
        <w:rPr>
          <w:rFonts w:ascii="Times New Roman" w:hAnsi="Times New Roman"/>
          <w:sz w:val="24"/>
          <w:lang w:val="nl-NL"/>
        </w:rPr>
        <w:t>Mozes</w:t>
      </w:r>
      <w:r w:rsidRPr="00907F51">
        <w:rPr>
          <w:rFonts w:ascii="Times New Roman" w:hAnsi="Times New Roman"/>
          <w:spacing w:val="-5"/>
          <w:sz w:val="24"/>
          <w:lang w:val="nl-NL"/>
        </w:rPr>
        <w:t xml:space="preserve"> </w:t>
      </w:r>
      <w:r w:rsidRPr="00907F51">
        <w:rPr>
          <w:rFonts w:ascii="Times New Roman" w:hAnsi="Times New Roman"/>
          <w:sz w:val="24"/>
          <w:lang w:val="nl-NL"/>
        </w:rPr>
        <w:t>aangekondigd,</w:t>
      </w:r>
      <w:r w:rsidRPr="00907F51">
        <w:rPr>
          <w:rFonts w:ascii="Times New Roman" w:hAnsi="Times New Roman"/>
          <w:spacing w:val="-5"/>
          <w:sz w:val="24"/>
          <w:lang w:val="nl-NL"/>
        </w:rPr>
        <w:t xml:space="preserve"> </w:t>
      </w:r>
      <w:r w:rsidRPr="00907F51">
        <w:rPr>
          <w:rFonts w:ascii="Times New Roman" w:hAnsi="Times New Roman"/>
          <w:sz w:val="24"/>
          <w:lang w:val="nl-NL"/>
        </w:rPr>
        <w:t>Exodus</w:t>
      </w:r>
      <w:r w:rsidRPr="00907F51">
        <w:rPr>
          <w:rFonts w:ascii="Times New Roman" w:hAnsi="Times New Roman"/>
          <w:spacing w:val="-5"/>
          <w:sz w:val="24"/>
          <w:lang w:val="nl-NL"/>
        </w:rPr>
        <w:t xml:space="preserve"> </w:t>
      </w:r>
      <w:r w:rsidRPr="00907F51">
        <w:rPr>
          <w:rFonts w:ascii="Times New Roman" w:hAnsi="Times New Roman"/>
          <w:sz w:val="24"/>
          <w:lang w:val="nl-NL"/>
        </w:rPr>
        <w:t>17:14,</w:t>
      </w:r>
      <w:r w:rsidRPr="00907F51">
        <w:rPr>
          <w:rFonts w:ascii="Times New Roman" w:hAnsi="Times New Roman"/>
          <w:spacing w:val="-5"/>
          <w:sz w:val="24"/>
          <w:lang w:val="nl-NL"/>
        </w:rPr>
        <w:t xml:space="preserve"> </w:t>
      </w:r>
      <w:r w:rsidRPr="00907F51">
        <w:rPr>
          <w:rFonts w:ascii="Times New Roman" w:hAnsi="Times New Roman"/>
          <w:sz w:val="24"/>
          <w:lang w:val="nl-NL"/>
        </w:rPr>
        <w:t>16,</w:t>
      </w:r>
      <w:r w:rsidRPr="00907F51">
        <w:rPr>
          <w:rFonts w:ascii="Times New Roman" w:hAnsi="Times New Roman"/>
          <w:spacing w:val="-5"/>
          <w:sz w:val="24"/>
          <w:lang w:val="nl-NL"/>
        </w:rPr>
        <w:t xml:space="preserve"> </w:t>
      </w:r>
      <w:r w:rsidRPr="00907F51">
        <w:rPr>
          <w:rFonts w:ascii="Times New Roman" w:hAnsi="Times New Roman"/>
          <w:sz w:val="24"/>
          <w:lang w:val="nl-NL"/>
        </w:rPr>
        <w:t>daar</w:t>
      </w:r>
      <w:r w:rsidRPr="00907F51">
        <w:rPr>
          <w:rFonts w:ascii="Times New Roman" w:hAnsi="Times New Roman"/>
          <w:spacing w:val="-5"/>
          <w:sz w:val="24"/>
          <w:lang w:val="nl-NL"/>
        </w:rPr>
        <w:t xml:space="preserve"> </w:t>
      </w:r>
      <w:r w:rsidRPr="00907F51">
        <w:rPr>
          <w:rFonts w:ascii="Times New Roman" w:hAnsi="Times New Roman"/>
          <w:sz w:val="24"/>
          <w:lang w:val="nl-NL"/>
        </w:rPr>
        <w:t>God</w:t>
      </w:r>
      <w:r w:rsidRPr="00907F51">
        <w:rPr>
          <w:rFonts w:ascii="Times New Roman" w:hAnsi="Times New Roman"/>
          <w:spacing w:val="-5"/>
          <w:sz w:val="24"/>
          <w:lang w:val="nl-NL"/>
        </w:rPr>
        <w:t xml:space="preserve"> </w:t>
      </w:r>
      <w:r w:rsidRPr="00907F51">
        <w:rPr>
          <w:rFonts w:ascii="Times New Roman" w:hAnsi="Times New Roman"/>
          <w:sz w:val="24"/>
          <w:lang w:val="nl-NL"/>
        </w:rPr>
        <w:t xml:space="preserve">gezworen had, dat de oorlog des Heeren tegen Amalek zou zijn van geslacht tot geslacht. Zij, tegen </w:t>
      </w:r>
      <w:r w:rsidRPr="00907F51">
        <w:rPr>
          <w:rFonts w:ascii="Times New Roman" w:hAnsi="Times New Roman"/>
          <w:spacing w:val="-2"/>
          <w:sz w:val="24"/>
          <w:lang w:val="nl-NL"/>
        </w:rPr>
        <w:t xml:space="preserve">wie </w:t>
      </w:r>
      <w:r w:rsidRPr="00907F51">
        <w:rPr>
          <w:rFonts w:ascii="Times New Roman" w:hAnsi="Times New Roman"/>
          <w:sz w:val="24"/>
          <w:lang w:val="nl-NL"/>
        </w:rPr>
        <w:t xml:space="preserve">God </w:t>
      </w:r>
      <w:r w:rsidRPr="00907F51">
        <w:rPr>
          <w:rFonts w:ascii="Times New Roman" w:hAnsi="Times New Roman"/>
          <w:spacing w:val="-5"/>
          <w:sz w:val="24"/>
          <w:lang w:val="nl-NL"/>
        </w:rPr>
        <w:t xml:space="preserve">krijg </w:t>
      </w:r>
      <w:r w:rsidRPr="00907F51">
        <w:rPr>
          <w:rFonts w:ascii="Times New Roman" w:hAnsi="Times New Roman"/>
          <w:sz w:val="24"/>
          <w:lang w:val="nl-NL"/>
        </w:rPr>
        <w:t xml:space="preserve">voert, </w:t>
      </w:r>
      <w:r w:rsidRPr="00907F51">
        <w:rPr>
          <w:rFonts w:ascii="Times New Roman" w:hAnsi="Times New Roman"/>
          <w:spacing w:val="-4"/>
          <w:sz w:val="24"/>
          <w:lang w:val="nl-NL"/>
        </w:rPr>
        <w:t>zullen gewis</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voor </w:t>
      </w:r>
      <w:r w:rsidRPr="00907F51">
        <w:rPr>
          <w:rFonts w:ascii="Times New Roman" w:hAnsi="Times New Roman"/>
          <w:spacing w:val="-4"/>
          <w:sz w:val="24"/>
          <w:lang w:val="nl-NL"/>
        </w:rPr>
        <w:t>eeuwig</w:t>
      </w:r>
      <w:r w:rsidRPr="00907F51">
        <w:rPr>
          <w:rFonts w:ascii="Times New Roman" w:hAnsi="Times New Roman"/>
          <w:spacing w:val="52"/>
          <w:sz w:val="24"/>
          <w:lang w:val="nl-NL"/>
        </w:rPr>
        <w:t xml:space="preserve"> </w:t>
      </w:r>
      <w:r w:rsidRPr="00907F51">
        <w:rPr>
          <w:rFonts w:ascii="Times New Roman" w:hAnsi="Times New Roman"/>
          <w:sz w:val="24"/>
          <w:lang w:val="nl-NL"/>
        </w:rPr>
        <w:t>omkomen, want als God oordeelt zal Hij overwinnen.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84"/>
        </w:numPr>
        <w:tabs>
          <w:tab w:val="left" w:pos="413"/>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Kenieten </w:t>
      </w:r>
      <w:r w:rsidRPr="00907F51">
        <w:rPr>
          <w:rFonts w:ascii="Times New Roman" w:hAnsi="Times New Roman"/>
          <w:sz w:val="24"/>
          <w:lang w:val="nl-NL"/>
        </w:rPr>
        <w:t xml:space="preserve">waren </w:t>
      </w:r>
      <w:r w:rsidRPr="00907F51">
        <w:rPr>
          <w:rFonts w:ascii="Times New Roman" w:hAnsi="Times New Roman"/>
          <w:spacing w:val="-3"/>
          <w:sz w:val="24"/>
          <w:lang w:val="nl-NL"/>
        </w:rPr>
        <w:t xml:space="preserve">nu </w:t>
      </w:r>
      <w:r w:rsidRPr="00907F51">
        <w:rPr>
          <w:rFonts w:ascii="Times New Roman" w:hAnsi="Times New Roman"/>
          <w:sz w:val="24"/>
          <w:lang w:val="nl-NL"/>
        </w:rPr>
        <w:t xml:space="preserve">van </w:t>
      </w:r>
      <w:r w:rsidRPr="00907F51">
        <w:rPr>
          <w:rFonts w:ascii="Times New Roman" w:hAnsi="Times New Roman"/>
          <w:spacing w:val="-6"/>
          <w:sz w:val="24"/>
          <w:lang w:val="nl-NL"/>
        </w:rPr>
        <w:t xml:space="preserve">alle </w:t>
      </w:r>
      <w:r w:rsidRPr="00907F51">
        <w:rPr>
          <w:rFonts w:ascii="Times New Roman" w:hAnsi="Times New Roman"/>
          <w:sz w:val="24"/>
          <w:lang w:val="nl-NL"/>
        </w:rPr>
        <w:t xml:space="preserve">volken het </w:t>
      </w:r>
      <w:r w:rsidRPr="00907F51">
        <w:rPr>
          <w:rFonts w:ascii="Times New Roman" w:hAnsi="Times New Roman"/>
          <w:spacing w:val="-4"/>
          <w:sz w:val="24"/>
          <w:lang w:val="nl-NL"/>
        </w:rPr>
        <w:t xml:space="preserve">meest </w:t>
      </w:r>
      <w:r w:rsidRPr="00907F51">
        <w:rPr>
          <w:rFonts w:ascii="Times New Roman" w:hAnsi="Times New Roman"/>
          <w:sz w:val="24"/>
          <w:lang w:val="nl-NL"/>
        </w:rPr>
        <w:t xml:space="preserve">gerust, de ligging van hun land </w:t>
      </w:r>
      <w:r w:rsidRPr="00907F51">
        <w:rPr>
          <w:rFonts w:ascii="Times New Roman" w:hAnsi="Times New Roman"/>
          <w:spacing w:val="-2"/>
          <w:sz w:val="24"/>
          <w:lang w:val="nl-NL"/>
        </w:rPr>
        <w:t xml:space="preserve">was </w:t>
      </w:r>
      <w:r w:rsidRPr="00907F51">
        <w:rPr>
          <w:rFonts w:ascii="Times New Roman" w:hAnsi="Times New Roman"/>
          <w:sz w:val="24"/>
          <w:lang w:val="nl-NL"/>
        </w:rPr>
        <w:t xml:space="preserve">zodanig, dat de natuur zijn vestingbouwkundige was en het buitengewoon had versterkt. Uw </w:t>
      </w:r>
      <w:r w:rsidRPr="00907F51">
        <w:rPr>
          <w:rFonts w:ascii="Times New Roman" w:hAnsi="Times New Roman"/>
          <w:spacing w:val="-4"/>
          <w:sz w:val="24"/>
          <w:lang w:val="nl-NL"/>
        </w:rPr>
        <w:t xml:space="preserve">woning is </w:t>
      </w:r>
      <w:r w:rsidRPr="00907F51">
        <w:rPr>
          <w:rFonts w:ascii="Times New Roman" w:hAnsi="Times New Roman"/>
          <w:sz w:val="24"/>
          <w:lang w:val="nl-NL"/>
        </w:rPr>
        <w:t xml:space="preserve">vast, en </w:t>
      </w:r>
      <w:r w:rsidRPr="00907F51">
        <w:rPr>
          <w:rFonts w:ascii="Times New Roman" w:hAnsi="Times New Roman"/>
          <w:spacing w:val="-5"/>
          <w:sz w:val="24"/>
          <w:lang w:val="nl-NL"/>
        </w:rPr>
        <w:t xml:space="preserve">gij </w:t>
      </w:r>
      <w:r w:rsidRPr="00907F51">
        <w:rPr>
          <w:rFonts w:ascii="Times New Roman" w:hAnsi="Times New Roman"/>
          <w:sz w:val="24"/>
          <w:lang w:val="nl-NL"/>
        </w:rPr>
        <w:t xml:space="preserve">hebt,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de adelaar, uw </w:t>
      </w:r>
      <w:r w:rsidRPr="00907F51">
        <w:rPr>
          <w:rFonts w:ascii="Times New Roman" w:hAnsi="Times New Roman"/>
          <w:spacing w:val="-3"/>
          <w:sz w:val="24"/>
          <w:lang w:val="nl-NL"/>
        </w:rPr>
        <w:t xml:space="preserve">nest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een steenrots gelegd, vers 21. Gij acht u </w:t>
      </w:r>
      <w:r w:rsidRPr="00907F51">
        <w:rPr>
          <w:rFonts w:ascii="Times New Roman" w:hAnsi="Times New Roman"/>
          <w:spacing w:val="-5"/>
          <w:sz w:val="24"/>
          <w:lang w:val="nl-NL"/>
        </w:rPr>
        <w:t xml:space="preserve">veilig, </w:t>
      </w:r>
      <w:r w:rsidRPr="00907F51">
        <w:rPr>
          <w:rFonts w:ascii="Times New Roman" w:hAnsi="Times New Roman"/>
          <w:sz w:val="24"/>
          <w:lang w:val="nl-NL"/>
        </w:rPr>
        <w:t xml:space="preserve">en toch zal de </w:t>
      </w:r>
      <w:r w:rsidRPr="00907F51">
        <w:rPr>
          <w:rFonts w:ascii="Times New Roman" w:hAnsi="Times New Roman"/>
          <w:spacing w:val="-4"/>
          <w:sz w:val="24"/>
          <w:lang w:val="nl-NL"/>
        </w:rPr>
        <w:t xml:space="preserve">Keniet </w:t>
      </w:r>
      <w:r w:rsidRPr="00907F51">
        <w:rPr>
          <w:rFonts w:ascii="Times New Roman" w:hAnsi="Times New Roman"/>
          <w:sz w:val="24"/>
          <w:lang w:val="nl-NL"/>
        </w:rPr>
        <w:t xml:space="preserve">verteerd worden vers 22 </w:t>
      </w:r>
      <w:r w:rsidRPr="00907F51">
        <w:rPr>
          <w:rFonts w:ascii="Times New Roman" w:hAnsi="Times New Roman"/>
          <w:spacing w:val="-4"/>
          <w:sz w:val="24"/>
          <w:lang w:val="nl-NL"/>
        </w:rPr>
        <w:t xml:space="preserve">langzamerhand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verval </w:t>
      </w:r>
      <w:r w:rsidRPr="00907F51">
        <w:rPr>
          <w:rFonts w:ascii="Times New Roman" w:hAnsi="Times New Roman"/>
          <w:spacing w:val="-3"/>
          <w:sz w:val="24"/>
          <w:lang w:val="nl-NL"/>
        </w:rPr>
        <w:t xml:space="preserve">komen, </w:t>
      </w:r>
      <w:r w:rsidRPr="00907F51">
        <w:rPr>
          <w:rFonts w:ascii="Times New Roman" w:hAnsi="Times New Roman"/>
          <w:spacing w:val="4"/>
          <w:sz w:val="24"/>
          <w:lang w:val="nl-NL"/>
        </w:rPr>
        <w:t xml:space="preserve">totdat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Assyriërs </w:t>
      </w:r>
      <w:r w:rsidRPr="00907F51">
        <w:rPr>
          <w:rFonts w:ascii="Times New Roman" w:hAnsi="Times New Roman"/>
          <w:spacing w:val="-5"/>
          <w:sz w:val="24"/>
          <w:lang w:val="nl-NL"/>
        </w:rPr>
        <w:t xml:space="preserve">gevankelijk </w:t>
      </w:r>
      <w:r w:rsidRPr="00907F51">
        <w:rPr>
          <w:rFonts w:ascii="Times New Roman" w:hAnsi="Times New Roman"/>
          <w:sz w:val="24"/>
          <w:lang w:val="nl-NL"/>
        </w:rPr>
        <w:t xml:space="preserve">weggevoerd </w:t>
      </w:r>
      <w:r w:rsidRPr="00907F51">
        <w:rPr>
          <w:rFonts w:ascii="Times New Roman" w:hAnsi="Times New Roman"/>
          <w:spacing w:val="-4"/>
          <w:sz w:val="24"/>
          <w:lang w:val="nl-NL"/>
        </w:rPr>
        <w:t xml:space="preserve">zullen </w:t>
      </w:r>
      <w:r w:rsidRPr="00907F51">
        <w:rPr>
          <w:rFonts w:ascii="Times New Roman" w:hAnsi="Times New Roman"/>
          <w:sz w:val="24"/>
          <w:lang w:val="nl-NL"/>
        </w:rPr>
        <w:t xml:space="preserve">worden, hetgeen geschiedde tijdens de gevangenschap van de tien stammen. Staatslichamen, al zijn zij ook nog zo sterk, </w:t>
      </w:r>
      <w:r w:rsidRPr="00907F51">
        <w:rPr>
          <w:rFonts w:ascii="Times New Roman" w:hAnsi="Times New Roman"/>
          <w:spacing w:val="-2"/>
          <w:sz w:val="24"/>
          <w:lang w:val="nl-NL"/>
        </w:rPr>
        <w:t xml:space="preserve">zullen </w:t>
      </w:r>
      <w:r w:rsidRPr="00907F51">
        <w:rPr>
          <w:rFonts w:ascii="Times New Roman" w:hAnsi="Times New Roman"/>
          <w:spacing w:val="-5"/>
          <w:sz w:val="24"/>
          <w:lang w:val="nl-NL"/>
        </w:rPr>
        <w:t xml:space="preserve">evenals </w:t>
      </w:r>
      <w:r w:rsidRPr="00907F51">
        <w:rPr>
          <w:rFonts w:ascii="Times New Roman" w:hAnsi="Times New Roman"/>
          <w:spacing w:val="-3"/>
          <w:sz w:val="24"/>
          <w:lang w:val="nl-NL"/>
        </w:rPr>
        <w:t xml:space="preserve">natuurlijke </w:t>
      </w:r>
      <w:r w:rsidRPr="00907F51">
        <w:rPr>
          <w:rFonts w:ascii="Times New Roman" w:hAnsi="Times New Roman"/>
          <w:spacing w:val="-5"/>
          <w:sz w:val="24"/>
          <w:lang w:val="nl-NL"/>
        </w:rPr>
        <w:t xml:space="preserve">lichamen </w:t>
      </w:r>
      <w:r w:rsidRPr="00907F51">
        <w:rPr>
          <w:rFonts w:ascii="Times New Roman" w:hAnsi="Times New Roman"/>
          <w:spacing w:val="-4"/>
          <w:sz w:val="24"/>
          <w:lang w:val="nl-NL"/>
        </w:rPr>
        <w:t xml:space="preserve">langzamerhand </w:t>
      </w:r>
      <w:r w:rsidRPr="00907F51">
        <w:rPr>
          <w:rFonts w:ascii="Times New Roman" w:hAnsi="Times New Roman"/>
          <w:sz w:val="24"/>
          <w:lang w:val="nl-NL"/>
        </w:rPr>
        <w:t xml:space="preserve">vervallen, en ten laatste ten verderve gaan, zelfs een </w:t>
      </w:r>
      <w:r w:rsidRPr="00907F51">
        <w:rPr>
          <w:rFonts w:ascii="Times New Roman" w:hAnsi="Times New Roman"/>
          <w:spacing w:val="-3"/>
          <w:sz w:val="24"/>
          <w:lang w:val="nl-NL"/>
        </w:rPr>
        <w:t xml:space="preserve">nest </w:t>
      </w:r>
      <w:r w:rsidRPr="00907F51">
        <w:rPr>
          <w:rFonts w:ascii="Times New Roman" w:hAnsi="Times New Roman"/>
          <w:sz w:val="24"/>
          <w:lang w:val="nl-NL"/>
        </w:rPr>
        <w:t xml:space="preserve">in een </w:t>
      </w:r>
      <w:r w:rsidRPr="00907F51">
        <w:rPr>
          <w:rFonts w:ascii="Times New Roman" w:hAnsi="Times New Roman"/>
          <w:spacing w:val="-3"/>
          <w:sz w:val="24"/>
          <w:lang w:val="nl-NL"/>
        </w:rPr>
        <w:t xml:space="preserve">steenrots </w:t>
      </w:r>
      <w:r w:rsidRPr="00907F51">
        <w:rPr>
          <w:rFonts w:ascii="Times New Roman" w:hAnsi="Times New Roman"/>
          <w:sz w:val="24"/>
          <w:lang w:val="nl-NL"/>
        </w:rPr>
        <w:t xml:space="preserve">zal </w:t>
      </w:r>
      <w:r w:rsidRPr="00907F51">
        <w:rPr>
          <w:rFonts w:ascii="Times New Roman" w:hAnsi="Times New Roman"/>
          <w:spacing w:val="-3"/>
          <w:sz w:val="24"/>
          <w:lang w:val="nl-NL"/>
        </w:rPr>
        <w:t>geen altijddurende veiligheid</w:t>
      </w:r>
      <w:r w:rsidRPr="00907F51">
        <w:rPr>
          <w:rFonts w:ascii="Times New Roman" w:hAnsi="Times New Roman"/>
          <w:spacing w:val="5"/>
          <w:sz w:val="24"/>
          <w:lang w:val="nl-NL"/>
        </w:rPr>
        <w:t xml:space="preserve"> </w:t>
      </w:r>
      <w:r w:rsidRPr="00907F51">
        <w:rPr>
          <w:rFonts w:ascii="Times New Roman" w:hAnsi="Times New Roman"/>
          <w:spacing w:val="-3"/>
          <w:sz w:val="24"/>
          <w:lang w:val="nl-NL"/>
        </w:rPr>
        <w:t>bieden.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1"/>
          <w:numId w:val="86"/>
        </w:numPr>
        <w:tabs>
          <w:tab w:val="left" w:pos="469"/>
        </w:tabs>
        <w:spacing w:before="39" w:line="247" w:lineRule="auto"/>
        <w:ind w:left="100" w:right="13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Hier </w:t>
      </w:r>
      <w:r w:rsidRPr="00907F51">
        <w:rPr>
          <w:rFonts w:ascii="Times New Roman"/>
          <w:sz w:val="24"/>
          <w:lang w:val="nl-NL"/>
        </w:rPr>
        <w:t xml:space="preserve">is een </w:t>
      </w:r>
      <w:r w:rsidRPr="00907F51">
        <w:rPr>
          <w:rFonts w:ascii="Times New Roman"/>
          <w:spacing w:val="-3"/>
          <w:sz w:val="24"/>
          <w:lang w:val="nl-NL"/>
        </w:rPr>
        <w:t xml:space="preserve">profetie </w:t>
      </w:r>
      <w:r w:rsidRPr="00907F51">
        <w:rPr>
          <w:rFonts w:ascii="Times New Roman"/>
          <w:spacing w:val="-5"/>
          <w:sz w:val="24"/>
          <w:lang w:val="nl-NL"/>
        </w:rPr>
        <w:t xml:space="preserve">die </w:t>
      </w:r>
      <w:r w:rsidRPr="00907F51">
        <w:rPr>
          <w:rFonts w:ascii="Times New Roman"/>
          <w:sz w:val="24"/>
          <w:lang w:val="nl-NL"/>
        </w:rPr>
        <w:t xml:space="preserve">ver vooruitziet </w:t>
      </w:r>
      <w:r w:rsidRPr="00907F51">
        <w:rPr>
          <w:rFonts w:ascii="Times New Roman"/>
          <w:spacing w:val="-3"/>
          <w:sz w:val="24"/>
          <w:lang w:val="nl-NL"/>
        </w:rPr>
        <w:t xml:space="preserve">naar </w:t>
      </w:r>
      <w:r w:rsidRPr="00907F51">
        <w:rPr>
          <w:rFonts w:ascii="Times New Roman"/>
          <w:sz w:val="24"/>
          <w:lang w:val="nl-NL"/>
        </w:rPr>
        <w:t xml:space="preserve">de Grieken en </w:t>
      </w:r>
      <w:r w:rsidRPr="00907F51">
        <w:rPr>
          <w:rFonts w:ascii="Times New Roman"/>
          <w:spacing w:val="-4"/>
          <w:sz w:val="24"/>
          <w:lang w:val="nl-NL"/>
        </w:rPr>
        <w:t xml:space="preserve">Romeinen, </w:t>
      </w:r>
      <w:r w:rsidRPr="00907F51">
        <w:rPr>
          <w:rFonts w:ascii="Times New Roman"/>
          <w:spacing w:val="-3"/>
          <w:sz w:val="24"/>
          <w:lang w:val="nl-NL"/>
        </w:rPr>
        <w:t xml:space="preserve">want </w:t>
      </w:r>
      <w:r w:rsidRPr="00907F51">
        <w:rPr>
          <w:rFonts w:ascii="Times New Roman"/>
          <w:sz w:val="24"/>
          <w:lang w:val="nl-NL"/>
        </w:rPr>
        <w:t>hun land wordt verondersteld</w:t>
      </w:r>
      <w:r w:rsidRPr="00907F51">
        <w:rPr>
          <w:rFonts w:ascii="Times New Roman"/>
          <w:spacing w:val="-8"/>
          <w:sz w:val="24"/>
          <w:lang w:val="nl-NL"/>
        </w:rPr>
        <w:t xml:space="preserve"> </w:t>
      </w:r>
      <w:r w:rsidRPr="00907F51">
        <w:rPr>
          <w:rFonts w:ascii="Times New Roman"/>
          <w:sz w:val="24"/>
          <w:lang w:val="nl-NL"/>
        </w:rPr>
        <w:t>bedoeld</w:t>
      </w:r>
      <w:r w:rsidRPr="00907F51">
        <w:rPr>
          <w:rFonts w:ascii="Times New Roman"/>
          <w:spacing w:val="-8"/>
          <w:sz w:val="24"/>
          <w:lang w:val="nl-NL"/>
        </w:rPr>
        <w:t xml:space="preserve"> </w:t>
      </w:r>
      <w:r w:rsidRPr="00907F51">
        <w:rPr>
          <w:rFonts w:ascii="Times New Roman"/>
          <w:sz w:val="24"/>
          <w:lang w:val="nl-NL"/>
        </w:rPr>
        <w:t>te</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met</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oever</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Chittieten,</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8"/>
          <w:sz w:val="24"/>
          <w:lang w:val="nl-NL"/>
        </w:rPr>
        <w:t xml:space="preserve"> </w:t>
      </w:r>
      <w:r w:rsidRPr="00907F51">
        <w:rPr>
          <w:rFonts w:ascii="Times New Roman"/>
          <w:spacing w:val="-2"/>
          <w:sz w:val="24"/>
          <w:lang w:val="nl-NL"/>
        </w:rPr>
        <w:t>24.</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83"/>
        </w:numPr>
        <w:tabs>
          <w:tab w:val="left" w:pos="33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inleiding tot deze spreuk, </w:t>
      </w:r>
      <w:r w:rsidRPr="00907F51">
        <w:rPr>
          <w:rFonts w:ascii="Times New Roman"/>
          <w:spacing w:val="-5"/>
          <w:sz w:val="24"/>
          <w:lang w:val="nl-NL"/>
        </w:rPr>
        <w:t xml:space="preserve">dit </w:t>
      </w:r>
      <w:r w:rsidRPr="00907F51">
        <w:rPr>
          <w:rFonts w:ascii="Times New Roman"/>
          <w:sz w:val="24"/>
          <w:lang w:val="nl-NL"/>
        </w:rPr>
        <w:t xml:space="preserve">artikel van </w:t>
      </w:r>
      <w:r w:rsidRPr="00907F51">
        <w:rPr>
          <w:rFonts w:ascii="Times New Roman"/>
          <w:spacing w:val="-6"/>
          <w:sz w:val="24"/>
          <w:lang w:val="nl-NL"/>
        </w:rPr>
        <w:t xml:space="preserve">zijn </w:t>
      </w:r>
      <w:r w:rsidRPr="00907F51">
        <w:rPr>
          <w:rFonts w:ascii="Times New Roman"/>
          <w:sz w:val="24"/>
          <w:lang w:val="nl-NL"/>
        </w:rPr>
        <w:t xml:space="preserve">profetie, </w:t>
      </w:r>
      <w:r w:rsidRPr="00907F51">
        <w:rPr>
          <w:rFonts w:ascii="Times New Roman"/>
          <w:spacing w:val="-4"/>
          <w:sz w:val="24"/>
          <w:lang w:val="nl-NL"/>
        </w:rPr>
        <w:t xml:space="preserve">is </w:t>
      </w:r>
      <w:r w:rsidRPr="00907F51">
        <w:rPr>
          <w:rFonts w:ascii="Times New Roman"/>
          <w:sz w:val="24"/>
          <w:lang w:val="nl-NL"/>
        </w:rPr>
        <w:t xml:space="preserve">zeer merkwaardig, vers 23. Och, </w:t>
      </w:r>
      <w:r w:rsidRPr="00907F51">
        <w:rPr>
          <w:rFonts w:ascii="Times New Roman"/>
          <w:spacing w:val="-5"/>
          <w:sz w:val="24"/>
          <w:lang w:val="nl-NL"/>
        </w:rPr>
        <w:t xml:space="preserve">wie </w:t>
      </w:r>
      <w:r w:rsidRPr="00907F51">
        <w:rPr>
          <w:rFonts w:ascii="Times New Roman"/>
          <w:sz w:val="24"/>
          <w:lang w:val="nl-NL"/>
        </w:rPr>
        <w:t xml:space="preserve">zal </w:t>
      </w:r>
      <w:r w:rsidRPr="00907F51">
        <w:rPr>
          <w:rFonts w:ascii="Times New Roman"/>
          <w:spacing w:val="-4"/>
          <w:sz w:val="24"/>
          <w:lang w:val="nl-NL"/>
        </w:rPr>
        <w:t xml:space="preserve">leven als </w:t>
      </w:r>
      <w:r w:rsidRPr="00907F51">
        <w:rPr>
          <w:rFonts w:ascii="Times New Roman"/>
          <w:sz w:val="24"/>
          <w:lang w:val="nl-NL"/>
        </w:rPr>
        <w:t xml:space="preserve">God </w:t>
      </w:r>
      <w:r w:rsidRPr="00907F51">
        <w:rPr>
          <w:rFonts w:ascii="Times New Roman"/>
          <w:spacing w:val="-5"/>
          <w:sz w:val="24"/>
          <w:lang w:val="nl-NL"/>
        </w:rPr>
        <w:t xml:space="preserve">dit </w:t>
      </w:r>
      <w:r w:rsidRPr="00907F51">
        <w:rPr>
          <w:rFonts w:ascii="Times New Roman"/>
          <w:sz w:val="24"/>
          <w:lang w:val="nl-NL"/>
        </w:rPr>
        <w:t xml:space="preserve">doen </w:t>
      </w:r>
      <w:r w:rsidRPr="00907F51">
        <w:rPr>
          <w:rFonts w:ascii="Times New Roman"/>
          <w:spacing w:val="-4"/>
          <w:sz w:val="24"/>
          <w:lang w:val="nl-NL"/>
        </w:rPr>
        <w:t xml:space="preserve">zal. </w:t>
      </w:r>
      <w:r w:rsidRPr="00907F51">
        <w:rPr>
          <w:rFonts w:ascii="Times New Roman"/>
          <w:spacing w:val="-3"/>
          <w:sz w:val="24"/>
          <w:lang w:val="nl-NL"/>
        </w:rPr>
        <w:t xml:space="preserve">Hiermede </w:t>
      </w:r>
      <w:r w:rsidRPr="00907F51">
        <w:rPr>
          <w:rFonts w:ascii="Times New Roman"/>
          <w:sz w:val="24"/>
          <w:lang w:val="nl-NL"/>
        </w:rPr>
        <w:t xml:space="preserve">erkent hij dat alle omwentelingen van staten en </w:t>
      </w:r>
      <w:r w:rsidRPr="00907F51">
        <w:rPr>
          <w:rFonts w:ascii="Times New Roman"/>
          <w:spacing w:val="-3"/>
          <w:sz w:val="24"/>
          <w:lang w:val="nl-NL"/>
        </w:rPr>
        <w:t xml:space="preserve">koninkrijken </w:t>
      </w:r>
      <w:r w:rsidRPr="00907F51">
        <w:rPr>
          <w:rFonts w:ascii="Times New Roman"/>
          <w:sz w:val="24"/>
          <w:lang w:val="nl-NL"/>
        </w:rPr>
        <w:t xml:space="preserve">het doen </w:t>
      </w:r>
      <w:r w:rsidRPr="00907F51">
        <w:rPr>
          <w:rFonts w:ascii="Times New Roman"/>
          <w:spacing w:val="-6"/>
          <w:sz w:val="24"/>
          <w:lang w:val="nl-NL"/>
        </w:rPr>
        <w:t xml:space="preserve">zijn </w:t>
      </w:r>
      <w:r w:rsidRPr="00907F51">
        <w:rPr>
          <w:rFonts w:ascii="Times New Roman"/>
          <w:sz w:val="24"/>
          <w:lang w:val="nl-NL"/>
        </w:rPr>
        <w:t xml:space="preserve">van God, </w:t>
      </w:r>
      <w:r w:rsidRPr="00907F51">
        <w:rPr>
          <w:rFonts w:ascii="Times New Roman"/>
          <w:spacing w:val="-4"/>
          <w:sz w:val="24"/>
          <w:lang w:val="nl-NL"/>
        </w:rPr>
        <w:t xml:space="preserve">"als </w:t>
      </w:r>
      <w:r w:rsidRPr="00907F51">
        <w:rPr>
          <w:rFonts w:ascii="Times New Roman"/>
          <w:sz w:val="24"/>
          <w:lang w:val="nl-NL"/>
        </w:rPr>
        <w:t xml:space="preserve">God </w:t>
      </w:r>
      <w:r w:rsidRPr="00907F51">
        <w:rPr>
          <w:rFonts w:ascii="Times New Roman"/>
          <w:spacing w:val="-4"/>
          <w:sz w:val="24"/>
          <w:lang w:val="nl-NL"/>
        </w:rPr>
        <w:t xml:space="preserve">dit </w:t>
      </w:r>
      <w:r w:rsidRPr="00907F51">
        <w:rPr>
          <w:rFonts w:ascii="Times New Roman"/>
          <w:sz w:val="24"/>
          <w:lang w:val="nl-NL"/>
        </w:rPr>
        <w:t xml:space="preserve">doen zal", wie ook de werktuigen er voor  </w:t>
      </w:r>
      <w:r w:rsidRPr="00907F51">
        <w:rPr>
          <w:rFonts w:ascii="Times New Roman"/>
          <w:spacing w:val="-5"/>
          <w:sz w:val="24"/>
          <w:lang w:val="nl-NL"/>
        </w:rPr>
        <w:t xml:space="preserve">zijn, Hij </w:t>
      </w:r>
      <w:r w:rsidRPr="00907F51">
        <w:rPr>
          <w:rFonts w:ascii="Times New Roman"/>
          <w:spacing w:val="-4"/>
          <w:sz w:val="24"/>
          <w:lang w:val="nl-NL"/>
        </w:rPr>
        <w:t xml:space="preserve">is </w:t>
      </w:r>
      <w:r w:rsidRPr="00907F51">
        <w:rPr>
          <w:rFonts w:ascii="Times New Roman"/>
          <w:sz w:val="24"/>
          <w:lang w:val="nl-NL"/>
        </w:rPr>
        <w:t xml:space="preserve">de opperste bestuurder. Maar hij spreekt er van met droefheid en hij heeft een zeer treurig vooruitzicht van </w:t>
      </w:r>
      <w:r w:rsidRPr="00907F51">
        <w:rPr>
          <w:rFonts w:ascii="Times New Roman"/>
          <w:spacing w:val="-3"/>
          <w:sz w:val="24"/>
          <w:lang w:val="nl-NL"/>
        </w:rPr>
        <w:t xml:space="preserve">deze gebeurtenissen. </w:t>
      </w:r>
      <w:r w:rsidRPr="00907F51">
        <w:rPr>
          <w:rFonts w:ascii="Times New Roman"/>
          <w:sz w:val="24"/>
          <w:lang w:val="nl-NL"/>
        </w:rPr>
        <w:t xml:space="preserve">Wie zal </w:t>
      </w:r>
      <w:r w:rsidRPr="00907F51">
        <w:rPr>
          <w:rFonts w:ascii="Times New Roman"/>
          <w:spacing w:val="-3"/>
          <w:sz w:val="24"/>
          <w:lang w:val="nl-NL"/>
        </w:rPr>
        <w:t xml:space="preserve">leven? Hetzij </w:t>
      </w:r>
      <w:r w:rsidRPr="00907F51">
        <w:rPr>
          <w:rFonts w:ascii="Times New Roman"/>
          <w:sz w:val="24"/>
          <w:lang w:val="nl-NL"/>
        </w:rPr>
        <w:t xml:space="preserve">dat </w:t>
      </w:r>
      <w:r w:rsidRPr="00907F51">
        <w:rPr>
          <w:rFonts w:ascii="Times New Roman"/>
          <w:spacing w:val="-3"/>
          <w:sz w:val="24"/>
          <w:lang w:val="nl-NL"/>
        </w:rPr>
        <w:t xml:space="preserve">zijn bedoeling </w:t>
      </w:r>
      <w:r w:rsidRPr="00907F51">
        <w:rPr>
          <w:rFonts w:ascii="Times New Roman"/>
          <w:sz w:val="24"/>
          <w:lang w:val="nl-NL"/>
        </w:rPr>
        <w:t xml:space="preserve">is: </w:t>
      </w:r>
      <w:r w:rsidRPr="00907F51">
        <w:rPr>
          <w:rFonts w:ascii="Times New Roman"/>
          <w:spacing w:val="-3"/>
          <w:sz w:val="24"/>
          <w:lang w:val="nl-NL"/>
        </w:rPr>
        <w:t xml:space="preserve">Die </w:t>
      </w:r>
      <w:r w:rsidRPr="00907F51">
        <w:rPr>
          <w:rFonts w:ascii="Times New Roman"/>
          <w:sz w:val="24"/>
          <w:lang w:val="nl-NL"/>
        </w:rPr>
        <w:t xml:space="preserve">gebeurtenissen liggen nog zo ver, dat het moeilijk te zeggen is, wie zal leven als </w:t>
      </w:r>
      <w:r w:rsidRPr="00907F51">
        <w:rPr>
          <w:rFonts w:ascii="Times New Roman"/>
          <w:spacing w:val="-2"/>
          <w:sz w:val="24"/>
          <w:lang w:val="nl-NL"/>
        </w:rPr>
        <w:t xml:space="preserve">zij </w:t>
      </w:r>
      <w:r w:rsidRPr="00907F51">
        <w:rPr>
          <w:rFonts w:ascii="Times New Roman"/>
          <w:spacing w:val="-3"/>
          <w:sz w:val="24"/>
          <w:lang w:val="nl-NL"/>
        </w:rPr>
        <w:t xml:space="preserve">plaatshebben. </w:t>
      </w:r>
      <w:r w:rsidRPr="00907F51">
        <w:rPr>
          <w:rFonts w:ascii="Times New Roman"/>
          <w:sz w:val="24"/>
          <w:lang w:val="nl-NL"/>
        </w:rPr>
        <w:t xml:space="preserve">Maar </w:t>
      </w:r>
      <w:r w:rsidRPr="00907F51">
        <w:rPr>
          <w:rFonts w:ascii="Times New Roman"/>
          <w:spacing w:val="-5"/>
          <w:sz w:val="24"/>
          <w:lang w:val="nl-NL"/>
        </w:rPr>
        <w:t xml:space="preserve">wie </w:t>
      </w:r>
      <w:r w:rsidRPr="00907F51">
        <w:rPr>
          <w:rFonts w:ascii="Times New Roman"/>
          <w:sz w:val="24"/>
          <w:lang w:val="nl-NL"/>
        </w:rPr>
        <w:t xml:space="preserve">ze </w:t>
      </w:r>
      <w:r w:rsidRPr="00907F51">
        <w:rPr>
          <w:rFonts w:ascii="Times New Roman"/>
          <w:spacing w:val="2"/>
          <w:sz w:val="24"/>
          <w:lang w:val="nl-NL"/>
        </w:rPr>
        <w:t xml:space="preserve">ook </w:t>
      </w:r>
      <w:r w:rsidRPr="00907F51">
        <w:rPr>
          <w:rFonts w:ascii="Times New Roman"/>
          <w:sz w:val="24"/>
          <w:lang w:val="nl-NL"/>
        </w:rPr>
        <w:t xml:space="preserve">zal </w:t>
      </w:r>
      <w:r w:rsidRPr="00907F51">
        <w:rPr>
          <w:rFonts w:ascii="Times New Roman"/>
          <w:spacing w:val="-4"/>
          <w:sz w:val="24"/>
          <w:lang w:val="nl-NL"/>
        </w:rPr>
        <w:t xml:space="preserve">beleven, </w:t>
      </w:r>
      <w:r w:rsidRPr="00907F51">
        <w:rPr>
          <w:rFonts w:ascii="Times New Roman"/>
          <w:spacing w:val="-5"/>
          <w:sz w:val="24"/>
          <w:lang w:val="nl-NL"/>
        </w:rPr>
        <w:t xml:space="preserve">zij </w:t>
      </w:r>
      <w:r w:rsidRPr="00907F51">
        <w:rPr>
          <w:rFonts w:ascii="Times New Roman"/>
          <w:spacing w:val="-4"/>
          <w:sz w:val="24"/>
          <w:lang w:val="nl-NL"/>
        </w:rPr>
        <w:t xml:space="preserve">zullen </w:t>
      </w:r>
      <w:r w:rsidRPr="00907F51">
        <w:rPr>
          <w:rFonts w:ascii="Times New Roman"/>
          <w:spacing w:val="-3"/>
          <w:sz w:val="24"/>
          <w:lang w:val="nl-NL"/>
        </w:rPr>
        <w:t xml:space="preserve">zien </w:t>
      </w: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z w:val="24"/>
          <w:lang w:val="nl-NL"/>
        </w:rPr>
        <w:t xml:space="preserve">uiterst verbazingwekkend  </w:t>
      </w:r>
      <w:r w:rsidRPr="00907F51">
        <w:rPr>
          <w:rFonts w:ascii="Times New Roman"/>
          <w:spacing w:val="-5"/>
          <w:sz w:val="24"/>
          <w:lang w:val="nl-NL"/>
        </w:rPr>
        <w:t xml:space="preserve">zijn. </w:t>
      </w:r>
      <w:r w:rsidRPr="00907F51">
        <w:rPr>
          <w:rFonts w:ascii="Times New Roman"/>
          <w:sz w:val="24"/>
          <w:lang w:val="nl-NL"/>
        </w:rPr>
        <w:t xml:space="preserve">Of </w:t>
      </w:r>
      <w:r w:rsidRPr="00907F51">
        <w:rPr>
          <w:rFonts w:ascii="Times New Roman"/>
          <w:spacing w:val="-4"/>
          <w:sz w:val="24"/>
          <w:lang w:val="nl-NL"/>
        </w:rPr>
        <w:t xml:space="preserve">wel: </w:t>
      </w:r>
      <w:r w:rsidRPr="00907F51">
        <w:rPr>
          <w:rFonts w:ascii="Times New Roman"/>
          <w:spacing w:val="-5"/>
          <w:sz w:val="24"/>
          <w:lang w:val="nl-NL"/>
        </w:rPr>
        <w:t xml:space="preserve">Die </w:t>
      </w:r>
      <w:r w:rsidRPr="00907F51">
        <w:rPr>
          <w:rFonts w:ascii="Times New Roman"/>
          <w:sz w:val="24"/>
          <w:lang w:val="nl-NL"/>
        </w:rPr>
        <w:t xml:space="preserve">gebeurtenissen </w:t>
      </w:r>
      <w:r w:rsidRPr="00907F51">
        <w:rPr>
          <w:rFonts w:ascii="Times New Roman"/>
          <w:spacing w:val="-3"/>
          <w:sz w:val="24"/>
          <w:lang w:val="nl-NL"/>
        </w:rPr>
        <w:t xml:space="preserve">zullen </w:t>
      </w:r>
      <w:r w:rsidRPr="00907F51">
        <w:rPr>
          <w:rFonts w:ascii="Times New Roman"/>
          <w:sz w:val="24"/>
          <w:lang w:val="nl-NL"/>
        </w:rPr>
        <w:t xml:space="preserve">zo treurig wezen, en zulke verwoestingen aanrichten, dat </w:t>
      </w:r>
      <w:r w:rsidRPr="00907F51">
        <w:rPr>
          <w:rFonts w:ascii="Times New Roman"/>
          <w:spacing w:val="-4"/>
          <w:sz w:val="24"/>
          <w:lang w:val="nl-NL"/>
        </w:rPr>
        <w:t xml:space="preserve">nauwelijks </w:t>
      </w:r>
      <w:r w:rsidRPr="00907F51">
        <w:rPr>
          <w:rFonts w:ascii="Times New Roman"/>
          <w:spacing w:val="-5"/>
          <w:sz w:val="24"/>
          <w:lang w:val="nl-NL"/>
        </w:rPr>
        <w:t xml:space="preserve">iemand </w:t>
      </w:r>
      <w:r w:rsidRPr="00907F51">
        <w:rPr>
          <w:rFonts w:ascii="Times New Roman"/>
          <w:sz w:val="24"/>
          <w:lang w:val="nl-NL"/>
        </w:rPr>
        <w:t xml:space="preserve">zal </w:t>
      </w:r>
      <w:r w:rsidRPr="00907F51">
        <w:rPr>
          <w:rFonts w:ascii="Times New Roman"/>
          <w:spacing w:val="-3"/>
          <w:sz w:val="24"/>
          <w:lang w:val="nl-NL"/>
        </w:rPr>
        <w:t xml:space="preserve">ontkomen </w:t>
      </w:r>
      <w:r w:rsidRPr="00907F51">
        <w:rPr>
          <w:rFonts w:ascii="Times New Roman"/>
          <w:sz w:val="24"/>
          <w:lang w:val="nl-NL"/>
        </w:rPr>
        <w:t xml:space="preserve">of in het </w:t>
      </w:r>
      <w:r w:rsidRPr="00907F51">
        <w:rPr>
          <w:rFonts w:ascii="Times New Roman"/>
          <w:spacing w:val="-3"/>
          <w:sz w:val="24"/>
          <w:lang w:val="nl-NL"/>
        </w:rPr>
        <w:t xml:space="preserve">leven gelaten worden. </w:t>
      </w:r>
      <w:r w:rsidRPr="00907F51">
        <w:rPr>
          <w:rFonts w:ascii="Times New Roman"/>
          <w:sz w:val="24"/>
          <w:lang w:val="nl-NL"/>
        </w:rPr>
        <w:t xml:space="preserve">Wie zal </w:t>
      </w:r>
      <w:r w:rsidRPr="00907F51">
        <w:rPr>
          <w:rFonts w:ascii="Times New Roman"/>
          <w:spacing w:val="-4"/>
          <w:sz w:val="24"/>
          <w:lang w:val="nl-NL"/>
        </w:rPr>
        <w:t xml:space="preserve">leven, als </w:t>
      </w:r>
      <w:r w:rsidRPr="00907F51">
        <w:rPr>
          <w:rFonts w:ascii="Times New Roman"/>
          <w:sz w:val="24"/>
          <w:lang w:val="nl-NL"/>
        </w:rPr>
        <w:t xml:space="preserve">de </w:t>
      </w:r>
      <w:r w:rsidRPr="00907F51">
        <w:rPr>
          <w:rFonts w:ascii="Times New Roman"/>
          <w:spacing w:val="3"/>
          <w:sz w:val="24"/>
          <w:lang w:val="nl-NL"/>
        </w:rPr>
        <w:t xml:space="preserve">dood </w:t>
      </w:r>
      <w:r w:rsidRPr="00907F51">
        <w:rPr>
          <w:rFonts w:ascii="Times New Roman"/>
          <w:spacing w:val="-3"/>
          <w:sz w:val="24"/>
          <w:lang w:val="nl-NL"/>
        </w:rPr>
        <w:t xml:space="preserve">zegevierend </w:t>
      </w:r>
      <w:r w:rsidRPr="00907F51">
        <w:rPr>
          <w:rFonts w:ascii="Times New Roman"/>
          <w:sz w:val="24"/>
          <w:lang w:val="nl-NL"/>
        </w:rPr>
        <w:t xml:space="preserve">rondwaart? </w:t>
      </w:r>
      <w:r w:rsidRPr="00907F51">
        <w:rPr>
          <w:rFonts w:ascii="Times New Roman"/>
          <w:spacing w:val="-3"/>
          <w:sz w:val="24"/>
          <w:lang w:val="nl-NL"/>
        </w:rPr>
        <w:t xml:space="preserve">Openbaring 6:8. Zij, </w:t>
      </w:r>
      <w:r w:rsidRPr="00907F51">
        <w:rPr>
          <w:rFonts w:ascii="Times New Roman"/>
          <w:sz w:val="24"/>
          <w:lang w:val="nl-NL"/>
        </w:rPr>
        <w:t xml:space="preserve">die dan </w:t>
      </w:r>
      <w:r w:rsidRPr="00907F51">
        <w:rPr>
          <w:rFonts w:ascii="Times New Roman"/>
          <w:spacing w:val="-3"/>
          <w:sz w:val="24"/>
          <w:lang w:val="nl-NL"/>
        </w:rPr>
        <w:t xml:space="preserve">leven, zullen </w:t>
      </w:r>
      <w:r w:rsidRPr="00907F51">
        <w:rPr>
          <w:rFonts w:ascii="Times New Roman"/>
          <w:sz w:val="24"/>
          <w:lang w:val="nl-NL"/>
        </w:rPr>
        <w:t xml:space="preserve">als </w:t>
      </w:r>
      <w:r w:rsidRPr="00907F51">
        <w:rPr>
          <w:rFonts w:ascii="Times New Roman"/>
          <w:spacing w:val="-3"/>
          <w:sz w:val="24"/>
          <w:lang w:val="nl-NL"/>
        </w:rPr>
        <w:t xml:space="preserve">vuurbranden zijn, </w:t>
      </w:r>
      <w:r w:rsidRPr="00907F51">
        <w:rPr>
          <w:rFonts w:ascii="Times New Roman"/>
          <w:sz w:val="24"/>
          <w:lang w:val="nl-NL"/>
        </w:rPr>
        <w:t xml:space="preserve">uit </w:t>
      </w:r>
      <w:r w:rsidRPr="00907F51">
        <w:rPr>
          <w:rFonts w:ascii="Times New Roman"/>
          <w:spacing w:val="-3"/>
          <w:sz w:val="24"/>
          <w:lang w:val="nl-NL"/>
        </w:rPr>
        <w:t xml:space="preserve">het </w:t>
      </w:r>
      <w:r w:rsidRPr="00907F51">
        <w:rPr>
          <w:rFonts w:ascii="Times New Roman"/>
          <w:sz w:val="24"/>
          <w:lang w:val="nl-NL"/>
        </w:rPr>
        <w:t xml:space="preserve">vuur gerukt, hun zal het </w:t>
      </w:r>
      <w:r w:rsidRPr="00907F51">
        <w:rPr>
          <w:rFonts w:ascii="Times New Roman"/>
          <w:spacing w:val="-4"/>
          <w:sz w:val="24"/>
          <w:lang w:val="nl-NL"/>
        </w:rPr>
        <w:t xml:space="preserve">leven </w:t>
      </w:r>
      <w:r w:rsidRPr="00907F51">
        <w:rPr>
          <w:rFonts w:ascii="Times New Roman"/>
          <w:sz w:val="24"/>
          <w:lang w:val="nl-NL"/>
        </w:rPr>
        <w:t xml:space="preserve">gegeven </w:t>
      </w:r>
      <w:r w:rsidRPr="00907F51">
        <w:rPr>
          <w:rFonts w:ascii="Times New Roman"/>
          <w:spacing w:val="-6"/>
          <w:sz w:val="24"/>
          <w:lang w:val="nl-NL"/>
        </w:rPr>
        <w:t xml:space="preserve">zijn </w:t>
      </w:r>
      <w:r w:rsidRPr="00907F51">
        <w:rPr>
          <w:rFonts w:ascii="Times New Roman"/>
          <w:sz w:val="24"/>
          <w:lang w:val="nl-NL"/>
        </w:rPr>
        <w:t>als een buit. Moge God ons bereiden en geschikt maken voor de ergste</w:t>
      </w:r>
      <w:r w:rsidRPr="00907F51">
        <w:rPr>
          <w:rFonts w:ascii="Times New Roman"/>
          <w:spacing w:val="-40"/>
          <w:sz w:val="24"/>
          <w:lang w:val="nl-NL"/>
        </w:rPr>
        <w:t xml:space="preserve"> </w:t>
      </w:r>
      <w:r w:rsidRPr="00907F51">
        <w:rPr>
          <w:rFonts w:ascii="Times New Roman"/>
          <w:sz w:val="24"/>
          <w:lang w:val="nl-NL"/>
        </w:rPr>
        <w:t>tijden!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83"/>
        </w:numPr>
        <w:tabs>
          <w:tab w:val="left" w:pos="38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profetie </w:t>
      </w:r>
      <w:r w:rsidRPr="00907F51">
        <w:rPr>
          <w:rFonts w:ascii="Times New Roman" w:hAnsi="Times New Roman"/>
          <w:spacing w:val="-4"/>
          <w:sz w:val="24"/>
          <w:lang w:val="nl-NL"/>
        </w:rPr>
        <w:t xml:space="preserve">zelf is </w:t>
      </w:r>
      <w:r w:rsidRPr="00907F51">
        <w:rPr>
          <w:rFonts w:ascii="Times New Roman" w:hAnsi="Times New Roman"/>
          <w:spacing w:val="-3"/>
          <w:sz w:val="24"/>
          <w:lang w:val="nl-NL"/>
        </w:rPr>
        <w:t xml:space="preserve">opmerkelijk. Beide </w:t>
      </w:r>
      <w:r w:rsidRPr="00907F51">
        <w:rPr>
          <w:rFonts w:ascii="Times New Roman" w:hAnsi="Times New Roman"/>
          <w:spacing w:val="-4"/>
          <w:sz w:val="24"/>
          <w:lang w:val="nl-NL"/>
        </w:rPr>
        <w:t xml:space="preserve">Griekenland </w:t>
      </w:r>
      <w:r w:rsidRPr="00907F51">
        <w:rPr>
          <w:rFonts w:ascii="Times New Roman" w:hAnsi="Times New Roman"/>
          <w:sz w:val="24"/>
          <w:lang w:val="nl-NL"/>
        </w:rPr>
        <w:t xml:space="preserve">en Italië liggen dicht aan de zee en </w:t>
      </w:r>
      <w:r w:rsidRPr="00907F51">
        <w:rPr>
          <w:rFonts w:ascii="Times New Roman" w:hAnsi="Times New Roman"/>
          <w:spacing w:val="-3"/>
          <w:sz w:val="24"/>
          <w:lang w:val="nl-NL"/>
        </w:rPr>
        <w:t xml:space="preserve">daarom werden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legers meestal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schepen uitgezonden. </w:t>
      </w:r>
      <w:r w:rsidRPr="00907F51">
        <w:rPr>
          <w:rFonts w:ascii="Times New Roman" w:hAnsi="Times New Roman"/>
          <w:sz w:val="24"/>
          <w:lang w:val="nl-NL"/>
        </w:rPr>
        <w:t xml:space="preserve">Nu </w:t>
      </w:r>
      <w:r w:rsidRPr="00907F51">
        <w:rPr>
          <w:rFonts w:ascii="Times New Roman" w:hAnsi="Times New Roman"/>
          <w:spacing w:val="-3"/>
          <w:sz w:val="24"/>
          <w:lang w:val="nl-NL"/>
        </w:rPr>
        <w:t xml:space="preserve">schijnt </w:t>
      </w:r>
      <w:r w:rsidRPr="00907F51">
        <w:rPr>
          <w:rFonts w:ascii="Times New Roman" w:hAnsi="Times New Roman"/>
          <w:sz w:val="24"/>
          <w:lang w:val="nl-NL"/>
        </w:rPr>
        <w:t xml:space="preserve">hij </w:t>
      </w:r>
      <w:r w:rsidRPr="00907F51">
        <w:rPr>
          <w:rFonts w:ascii="Times New Roman" w:hAnsi="Times New Roman"/>
          <w:spacing w:val="-3"/>
          <w:sz w:val="24"/>
          <w:lang w:val="nl-NL"/>
        </w:rPr>
        <w:t xml:space="preserve">hier </w:t>
      </w:r>
      <w:r w:rsidRPr="00907F51">
        <w:rPr>
          <w:rFonts w:ascii="Times New Roman" w:hAnsi="Times New Roman"/>
          <w:sz w:val="24"/>
          <w:lang w:val="nl-NL"/>
        </w:rPr>
        <w:t>te</w:t>
      </w:r>
      <w:r w:rsidRPr="00907F51">
        <w:rPr>
          <w:rFonts w:ascii="Times New Roman" w:hAnsi="Times New Roman"/>
          <w:spacing w:val="27"/>
          <w:sz w:val="24"/>
          <w:lang w:val="nl-NL"/>
        </w:rPr>
        <w:t xml:space="preserve"> </w:t>
      </w:r>
      <w:r w:rsidRPr="00907F51">
        <w:rPr>
          <w:rFonts w:ascii="Times New Roman" w:hAnsi="Times New Roman"/>
          <w:spacing w:val="-3"/>
          <w:sz w:val="24"/>
          <w:lang w:val="nl-NL"/>
        </w:rPr>
        <w:t>voorspellen: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83"/>
        </w:numPr>
        <w:tabs>
          <w:tab w:val="left" w:pos="36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de legers van de Grieken de Assyriërs, die met de Perzen verbonden waren, zouden vernederen en tenonder </w:t>
      </w:r>
      <w:r w:rsidRPr="00907F51">
        <w:rPr>
          <w:rFonts w:ascii="Times New Roman" w:hAnsi="Times New Roman"/>
          <w:spacing w:val="-3"/>
          <w:sz w:val="24"/>
          <w:lang w:val="nl-NL"/>
        </w:rPr>
        <w:t xml:space="preserve">brengen, </w:t>
      </w:r>
      <w:r w:rsidRPr="00907F51">
        <w:rPr>
          <w:rFonts w:ascii="Times New Roman" w:hAnsi="Times New Roman"/>
          <w:sz w:val="24"/>
          <w:lang w:val="nl-NL"/>
        </w:rPr>
        <w:t xml:space="preserve">hetgeen </w:t>
      </w:r>
      <w:r w:rsidRPr="00907F51">
        <w:rPr>
          <w:rFonts w:ascii="Times New Roman" w:hAnsi="Times New Roman"/>
          <w:spacing w:val="-4"/>
          <w:sz w:val="24"/>
          <w:lang w:val="nl-NL"/>
        </w:rPr>
        <w:t xml:space="preserve">vervuld </w:t>
      </w:r>
      <w:r w:rsidRPr="00907F51">
        <w:rPr>
          <w:rFonts w:ascii="Times New Roman" w:hAnsi="Times New Roman"/>
          <w:sz w:val="24"/>
          <w:lang w:val="nl-NL"/>
        </w:rPr>
        <w:t xml:space="preserve">werd toen het </w:t>
      </w:r>
      <w:r w:rsidRPr="00907F51">
        <w:rPr>
          <w:rFonts w:ascii="Times New Roman" w:hAnsi="Times New Roman"/>
          <w:spacing w:val="-4"/>
          <w:sz w:val="24"/>
          <w:lang w:val="nl-NL"/>
        </w:rPr>
        <w:t xml:space="preserve">land </w:t>
      </w:r>
      <w:r w:rsidRPr="00907F51">
        <w:rPr>
          <w:rFonts w:ascii="Times New Roman" w:hAnsi="Times New Roman"/>
          <w:sz w:val="24"/>
          <w:lang w:val="nl-NL"/>
        </w:rPr>
        <w:t xml:space="preserve">van het Oosten </w:t>
      </w:r>
      <w:r w:rsidRPr="00907F51">
        <w:rPr>
          <w:rFonts w:ascii="Times New Roman" w:hAnsi="Times New Roman"/>
          <w:spacing w:val="4"/>
          <w:sz w:val="24"/>
          <w:lang w:val="nl-NL"/>
        </w:rPr>
        <w:t xml:space="preserve">door </w:t>
      </w:r>
      <w:r w:rsidRPr="00907F51">
        <w:rPr>
          <w:rFonts w:ascii="Times New Roman" w:hAnsi="Times New Roman"/>
          <w:sz w:val="24"/>
          <w:lang w:val="nl-NL"/>
        </w:rPr>
        <w:t>Alexander overmeesterd</w:t>
      </w:r>
      <w:r w:rsidRPr="00907F51">
        <w:rPr>
          <w:rFonts w:ascii="Times New Roman" w:hAnsi="Times New Roman"/>
          <w:spacing w:val="-46"/>
          <w:sz w:val="24"/>
          <w:lang w:val="nl-NL"/>
        </w:rPr>
        <w:t xml:space="preserve"> </w:t>
      </w:r>
      <w:r w:rsidRPr="00907F51">
        <w:rPr>
          <w:rFonts w:ascii="Times New Roman" w:hAnsi="Times New Roman"/>
          <w:sz w:val="24"/>
          <w:lang w:val="nl-NL"/>
        </w:rPr>
        <w:t>werd.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83"/>
        </w:numPr>
        <w:tabs>
          <w:tab w:val="left" w:pos="36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hun krijgsmacht en die van de Romeinen de Hebreeën of Joden, die de kinderen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Heber genoemd worden, zal </w:t>
      </w:r>
      <w:r w:rsidRPr="00907F51">
        <w:rPr>
          <w:rFonts w:ascii="Times New Roman" w:hAnsi="Times New Roman"/>
          <w:spacing w:val="-3"/>
          <w:sz w:val="24"/>
          <w:lang w:val="nl-NL"/>
        </w:rPr>
        <w:t xml:space="preserve">plagen.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werd ten </w:t>
      </w:r>
      <w:r w:rsidRPr="00907F51">
        <w:rPr>
          <w:rFonts w:ascii="Times New Roman" w:hAnsi="Times New Roman"/>
          <w:spacing w:val="-5"/>
          <w:sz w:val="24"/>
          <w:lang w:val="nl-NL"/>
        </w:rPr>
        <w:t xml:space="preserve">dele </w:t>
      </w:r>
      <w:r w:rsidRPr="00907F51">
        <w:rPr>
          <w:rFonts w:ascii="Times New Roman" w:hAnsi="Times New Roman"/>
          <w:sz w:val="24"/>
          <w:lang w:val="nl-NL"/>
        </w:rPr>
        <w:t xml:space="preserve">vervuld, toen het Griekse rijk de </w:t>
      </w:r>
      <w:r w:rsidRPr="00907F51">
        <w:rPr>
          <w:rFonts w:ascii="Times New Roman" w:hAnsi="Times New Roman"/>
          <w:spacing w:val="-2"/>
          <w:sz w:val="24"/>
          <w:lang w:val="nl-NL"/>
        </w:rPr>
        <w:t xml:space="preserve">Joodse </w:t>
      </w:r>
      <w:r w:rsidRPr="00907F51">
        <w:rPr>
          <w:rFonts w:ascii="Times New Roman" w:hAnsi="Times New Roman"/>
          <w:spacing w:val="-4"/>
          <w:sz w:val="24"/>
          <w:lang w:val="nl-NL"/>
        </w:rPr>
        <w:t xml:space="preserve">natie </w:t>
      </w:r>
      <w:r w:rsidRPr="00907F51">
        <w:rPr>
          <w:rFonts w:ascii="Times New Roman" w:hAnsi="Times New Roman"/>
          <w:sz w:val="24"/>
          <w:lang w:val="nl-NL"/>
        </w:rPr>
        <w:t xml:space="preserve">verdrukte, </w:t>
      </w:r>
      <w:r w:rsidRPr="00907F51">
        <w:rPr>
          <w:rFonts w:ascii="Times New Roman" w:hAnsi="Times New Roman"/>
          <w:spacing w:val="-3"/>
          <w:sz w:val="24"/>
          <w:lang w:val="nl-NL"/>
        </w:rPr>
        <w:t xml:space="preserve">maar </w:t>
      </w:r>
      <w:r w:rsidRPr="00907F51">
        <w:rPr>
          <w:rFonts w:ascii="Times New Roman" w:hAnsi="Times New Roman"/>
          <w:spacing w:val="-4"/>
          <w:sz w:val="24"/>
          <w:lang w:val="nl-NL"/>
        </w:rPr>
        <w:t xml:space="preserve">voornamelijk </w:t>
      </w:r>
      <w:r w:rsidRPr="00907F51">
        <w:rPr>
          <w:rFonts w:ascii="Times New Roman" w:hAnsi="Times New Roman"/>
          <w:sz w:val="24"/>
          <w:lang w:val="nl-NL"/>
        </w:rPr>
        <w:t xml:space="preserve">toen het </w:t>
      </w:r>
      <w:r w:rsidRPr="00907F51">
        <w:rPr>
          <w:rFonts w:ascii="Times New Roman" w:hAnsi="Times New Roman"/>
          <w:spacing w:val="-3"/>
          <w:sz w:val="24"/>
          <w:lang w:val="nl-NL"/>
        </w:rPr>
        <w:t xml:space="preserve">Romeinse </w:t>
      </w:r>
      <w:r w:rsidRPr="00907F51">
        <w:rPr>
          <w:rFonts w:ascii="Times New Roman" w:hAnsi="Times New Roman"/>
          <w:spacing w:val="-6"/>
          <w:sz w:val="24"/>
          <w:lang w:val="nl-NL"/>
        </w:rPr>
        <w:t xml:space="preserve">rijk </w:t>
      </w:r>
      <w:r w:rsidRPr="00907F51">
        <w:rPr>
          <w:rFonts w:ascii="Times New Roman" w:hAnsi="Times New Roman"/>
          <w:spacing w:val="-3"/>
          <w:sz w:val="24"/>
          <w:lang w:val="nl-NL"/>
        </w:rPr>
        <w:t xml:space="preserve">haar </w:t>
      </w:r>
      <w:r w:rsidRPr="00907F51">
        <w:rPr>
          <w:rFonts w:ascii="Times New Roman" w:hAnsi="Times New Roman"/>
          <w:sz w:val="24"/>
          <w:lang w:val="nl-NL"/>
        </w:rPr>
        <w:t>ten verderve bracht, en er een einde aan maakte.</w:t>
      </w:r>
      <w:r w:rsidRPr="00907F51">
        <w:rPr>
          <w:rFonts w:ascii="Times New Roman" w:hAnsi="Times New Roman"/>
          <w:spacing w:val="-34"/>
          <w:sz w:val="24"/>
          <w:lang w:val="nl-NL"/>
        </w:rPr>
        <w:t xml:space="preserve"> </w:t>
      </w:r>
      <w:r w:rsidRPr="00907F51">
        <w:rPr>
          <w:rFonts w:ascii="Times New Roman" w:hAnsi="Times New Roman"/>
          <w:sz w:val="24"/>
          <w:lang w:val="nl-NL"/>
        </w:rPr>
        <w:t>Maar: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83"/>
        </w:numPr>
        <w:tabs>
          <w:tab w:val="left" w:pos="32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Chittim,</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is</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Romeinse</w:t>
      </w:r>
      <w:r w:rsidRPr="00907F51">
        <w:rPr>
          <w:rFonts w:ascii="Times New Roman"/>
          <w:spacing w:val="-4"/>
          <w:sz w:val="24"/>
          <w:lang w:val="nl-NL"/>
        </w:rPr>
        <w:t xml:space="preserve"> </w:t>
      </w:r>
      <w:r w:rsidRPr="00907F51">
        <w:rPr>
          <w:rFonts w:ascii="Times New Roman"/>
          <w:sz w:val="24"/>
          <w:lang w:val="nl-NL"/>
        </w:rPr>
        <w:t>rijk,</w:t>
      </w:r>
      <w:r w:rsidRPr="00907F51">
        <w:rPr>
          <w:rFonts w:ascii="Times New Roman"/>
          <w:spacing w:val="-7"/>
          <w:sz w:val="24"/>
          <w:lang w:val="nl-NL"/>
        </w:rPr>
        <w:t xml:space="preserve"> </w:t>
      </w:r>
      <w:r w:rsidRPr="00907F51">
        <w:rPr>
          <w:rFonts w:ascii="Times New Roman"/>
          <w:sz w:val="24"/>
          <w:lang w:val="nl-NL"/>
        </w:rPr>
        <w:t>waarin</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Griekse</w:t>
      </w:r>
      <w:r w:rsidRPr="00907F51">
        <w:rPr>
          <w:rFonts w:ascii="Times New Roman"/>
          <w:spacing w:val="-7"/>
          <w:sz w:val="24"/>
          <w:lang w:val="nl-NL"/>
        </w:rPr>
        <w:t xml:space="preserve"> </w:t>
      </w:r>
      <w:r w:rsidRPr="00907F51">
        <w:rPr>
          <w:rFonts w:ascii="Times New Roman"/>
          <w:sz w:val="24"/>
          <w:lang w:val="nl-NL"/>
        </w:rPr>
        <w:t>ten</w:t>
      </w:r>
      <w:r w:rsidRPr="00907F51">
        <w:rPr>
          <w:rFonts w:ascii="Times New Roman"/>
          <w:spacing w:val="-7"/>
          <w:sz w:val="24"/>
          <w:lang w:val="nl-NL"/>
        </w:rPr>
        <w:t xml:space="preserve"> </w:t>
      </w:r>
      <w:r w:rsidRPr="00907F51">
        <w:rPr>
          <w:rFonts w:ascii="Times New Roman"/>
          <w:sz w:val="24"/>
          <w:lang w:val="nl-NL"/>
        </w:rPr>
        <w:t>laatste</w:t>
      </w:r>
      <w:r w:rsidRPr="00907F51">
        <w:rPr>
          <w:rFonts w:ascii="Times New Roman"/>
          <w:spacing w:val="-7"/>
          <w:sz w:val="24"/>
          <w:lang w:val="nl-NL"/>
        </w:rPr>
        <w:t xml:space="preserve"> </w:t>
      </w:r>
      <w:r w:rsidRPr="00907F51">
        <w:rPr>
          <w:rFonts w:ascii="Times New Roman"/>
          <w:sz w:val="24"/>
          <w:lang w:val="nl-NL"/>
        </w:rPr>
        <w:t>was</w:t>
      </w:r>
      <w:r w:rsidRPr="00907F51">
        <w:rPr>
          <w:rFonts w:ascii="Times New Roman"/>
          <w:spacing w:val="-7"/>
          <w:sz w:val="24"/>
          <w:lang w:val="nl-NL"/>
        </w:rPr>
        <w:t xml:space="preserve"> </w:t>
      </w:r>
      <w:r w:rsidRPr="00907F51">
        <w:rPr>
          <w:rFonts w:ascii="Times New Roman"/>
          <w:sz w:val="24"/>
          <w:lang w:val="nl-NL"/>
        </w:rPr>
        <w:t>opgegaan,</w:t>
      </w:r>
      <w:r w:rsidRPr="00907F51">
        <w:rPr>
          <w:rFonts w:ascii="Times New Roman"/>
          <w:spacing w:val="-7"/>
          <w:sz w:val="24"/>
          <w:lang w:val="nl-NL"/>
        </w:rPr>
        <w:t xml:space="preserve"> </w:t>
      </w:r>
      <w:r w:rsidRPr="00907F51">
        <w:rPr>
          <w:rFonts w:ascii="Times New Roman"/>
          <w:sz w:val="24"/>
          <w:lang w:val="nl-NL"/>
        </w:rPr>
        <w:t>zelf</w:t>
      </w:r>
      <w:r w:rsidRPr="00907F51">
        <w:rPr>
          <w:rFonts w:ascii="Times New Roman"/>
          <w:spacing w:val="-7"/>
          <w:sz w:val="24"/>
          <w:lang w:val="nl-NL"/>
        </w:rPr>
        <w:t xml:space="preserve"> </w:t>
      </w:r>
      <w:r w:rsidRPr="00907F51">
        <w:rPr>
          <w:rFonts w:ascii="Times New Roman"/>
          <w:sz w:val="24"/>
          <w:lang w:val="nl-NL"/>
        </w:rPr>
        <w:t xml:space="preserve">voor </w:t>
      </w:r>
      <w:r w:rsidRPr="00907F51">
        <w:rPr>
          <w:rFonts w:ascii="Times New Roman"/>
          <w:spacing w:val="-4"/>
          <w:sz w:val="24"/>
          <w:lang w:val="nl-NL"/>
        </w:rPr>
        <w:t xml:space="preserve">eeuwig </w:t>
      </w:r>
      <w:r w:rsidRPr="00907F51">
        <w:rPr>
          <w:rFonts w:ascii="Times New Roman"/>
          <w:sz w:val="24"/>
          <w:lang w:val="nl-NL"/>
        </w:rPr>
        <w:t xml:space="preserve">zal vergaan, </w:t>
      </w:r>
      <w:r w:rsidRPr="00907F51">
        <w:rPr>
          <w:rFonts w:ascii="Times New Roman"/>
          <w:spacing w:val="-4"/>
          <w:sz w:val="24"/>
          <w:lang w:val="nl-NL"/>
        </w:rPr>
        <w:t xml:space="preserve">als </w:t>
      </w:r>
      <w:r w:rsidRPr="00907F51">
        <w:rPr>
          <w:rFonts w:ascii="Times New Roman"/>
          <w:sz w:val="24"/>
          <w:lang w:val="nl-NL"/>
        </w:rPr>
        <w:t xml:space="preserve">de steen, </w:t>
      </w:r>
      <w:r w:rsidRPr="00907F51">
        <w:rPr>
          <w:rFonts w:ascii="Times New Roman"/>
          <w:spacing w:val="-5"/>
          <w:sz w:val="24"/>
          <w:lang w:val="nl-NL"/>
        </w:rPr>
        <w:t xml:space="preserve">die </w:t>
      </w:r>
      <w:r w:rsidRPr="00907F51">
        <w:rPr>
          <w:rFonts w:ascii="Times New Roman"/>
          <w:sz w:val="24"/>
          <w:lang w:val="nl-NL"/>
        </w:rPr>
        <w:t xml:space="preserve">zonder handen van de berg wordt afgehouwen, al deze </w:t>
      </w:r>
      <w:r w:rsidRPr="00907F51">
        <w:rPr>
          <w:rFonts w:ascii="Times New Roman"/>
          <w:spacing w:val="-3"/>
          <w:sz w:val="24"/>
          <w:lang w:val="nl-NL"/>
        </w:rPr>
        <w:t xml:space="preserve">koninkrijken </w:t>
      </w:r>
      <w:r w:rsidRPr="00907F51">
        <w:rPr>
          <w:rFonts w:ascii="Times New Roman"/>
          <w:sz w:val="24"/>
          <w:lang w:val="nl-NL"/>
        </w:rPr>
        <w:t xml:space="preserve">zal verteren, en </w:t>
      </w:r>
      <w:r w:rsidRPr="00907F51">
        <w:rPr>
          <w:rFonts w:ascii="Times New Roman"/>
          <w:spacing w:val="-4"/>
          <w:sz w:val="24"/>
          <w:lang w:val="nl-NL"/>
        </w:rPr>
        <w:t xml:space="preserve">inzonderheid </w:t>
      </w:r>
      <w:r w:rsidRPr="00907F51">
        <w:rPr>
          <w:rFonts w:ascii="Times New Roman"/>
          <w:sz w:val="24"/>
          <w:lang w:val="nl-NL"/>
        </w:rPr>
        <w:t xml:space="preserve">de voeten van </w:t>
      </w:r>
      <w:r w:rsidRPr="00907F51">
        <w:rPr>
          <w:rFonts w:ascii="Times New Roman"/>
          <w:spacing w:val="-4"/>
          <w:sz w:val="24"/>
          <w:lang w:val="nl-NL"/>
        </w:rPr>
        <w:t xml:space="preserve">ijzeren </w:t>
      </w:r>
      <w:r w:rsidRPr="00907F51">
        <w:rPr>
          <w:rFonts w:ascii="Times New Roman"/>
          <w:sz w:val="24"/>
          <w:lang w:val="nl-NL"/>
        </w:rPr>
        <w:t xml:space="preserve">leem, Daniel 2:34. Aldus zegt Dr. Lightfoot </w:t>
      </w:r>
      <w:r w:rsidRPr="00907F51">
        <w:rPr>
          <w:rFonts w:ascii="Times New Roman"/>
          <w:spacing w:val="-4"/>
          <w:sz w:val="24"/>
          <w:lang w:val="nl-NL"/>
        </w:rPr>
        <w:t xml:space="preserve">heeft Bileam </w:t>
      </w:r>
      <w:r w:rsidRPr="00907F51">
        <w:rPr>
          <w:rFonts w:ascii="Times New Roman"/>
          <w:sz w:val="24"/>
          <w:lang w:val="nl-NL"/>
        </w:rPr>
        <w:t>inplaats van de kerk te vervloeken, het eerst Amalek en het laatst Rome,</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vijand</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kerk,</w:t>
      </w:r>
      <w:r w:rsidRPr="00907F51">
        <w:rPr>
          <w:rFonts w:ascii="Times New Roman"/>
          <w:spacing w:val="-8"/>
          <w:sz w:val="24"/>
          <w:lang w:val="nl-NL"/>
        </w:rPr>
        <w:t xml:space="preserve"> </w:t>
      </w:r>
      <w:r w:rsidRPr="00907F51">
        <w:rPr>
          <w:rFonts w:ascii="Times New Roman"/>
          <w:sz w:val="24"/>
          <w:lang w:val="nl-NL"/>
        </w:rPr>
        <w:t>vervloekt.</w:t>
      </w:r>
      <w:r w:rsidRPr="00907F51">
        <w:rPr>
          <w:rFonts w:ascii="Times New Roman"/>
          <w:spacing w:val="-8"/>
          <w:sz w:val="24"/>
          <w:lang w:val="nl-NL"/>
        </w:rPr>
        <w:t xml:space="preserve"> </w:t>
      </w:r>
      <w:r w:rsidRPr="00907F51">
        <w:rPr>
          <w:rFonts w:ascii="Times New Roman"/>
          <w:sz w:val="24"/>
          <w:lang w:val="nl-NL"/>
        </w:rPr>
        <w:t>Alzo</w:t>
      </w:r>
      <w:r w:rsidRPr="00907F51">
        <w:rPr>
          <w:rFonts w:ascii="Times New Roman"/>
          <w:spacing w:val="-8"/>
          <w:sz w:val="24"/>
          <w:lang w:val="nl-NL"/>
        </w:rPr>
        <w:t xml:space="preserve"> </w:t>
      </w:r>
      <w:r w:rsidRPr="00907F51">
        <w:rPr>
          <w:rFonts w:ascii="Times New Roman"/>
          <w:sz w:val="24"/>
          <w:lang w:val="nl-NL"/>
        </w:rPr>
        <w:t>moeten</w:t>
      </w:r>
      <w:r w:rsidRPr="00907F51">
        <w:rPr>
          <w:rFonts w:ascii="Times New Roman"/>
          <w:spacing w:val="-8"/>
          <w:sz w:val="24"/>
          <w:lang w:val="nl-NL"/>
        </w:rPr>
        <w:t xml:space="preserve"> </w:t>
      </w:r>
      <w:r w:rsidRPr="00907F51">
        <w:rPr>
          <w:rFonts w:ascii="Times New Roman"/>
          <w:sz w:val="24"/>
          <w:lang w:val="nl-NL"/>
        </w:rPr>
        <w:t>omkomen,</w:t>
      </w:r>
      <w:r w:rsidRPr="00907F51">
        <w:rPr>
          <w:rFonts w:ascii="Times New Roman"/>
          <w:spacing w:val="-8"/>
          <w:sz w:val="24"/>
          <w:lang w:val="nl-NL"/>
        </w:rPr>
        <w:t xml:space="preserve"> </w:t>
      </w:r>
      <w:r w:rsidRPr="00907F51">
        <w:rPr>
          <w:rFonts w:ascii="Times New Roman"/>
          <w:sz w:val="24"/>
          <w:lang w:val="nl-NL"/>
        </w:rPr>
        <w:t>al</w:t>
      </w:r>
      <w:r w:rsidRPr="00907F51">
        <w:rPr>
          <w:rFonts w:ascii="Times New Roman"/>
          <w:spacing w:val="-8"/>
          <w:sz w:val="24"/>
          <w:lang w:val="nl-NL"/>
        </w:rPr>
        <w:t xml:space="preserve"> </w:t>
      </w:r>
      <w:r w:rsidRPr="00907F51">
        <w:rPr>
          <w:rFonts w:ascii="Times New Roman"/>
          <w:sz w:val="24"/>
          <w:lang w:val="nl-NL"/>
        </w:rPr>
        <w:t>Uwe</w:t>
      </w:r>
      <w:r w:rsidRPr="00907F51">
        <w:rPr>
          <w:rFonts w:ascii="Times New Roman"/>
          <w:spacing w:val="-8"/>
          <w:sz w:val="24"/>
          <w:lang w:val="nl-NL"/>
        </w:rPr>
        <w:t xml:space="preserve"> </w:t>
      </w:r>
      <w:r w:rsidRPr="00907F51">
        <w:rPr>
          <w:rFonts w:ascii="Times New Roman"/>
          <w:sz w:val="24"/>
          <w:lang w:val="nl-NL"/>
        </w:rPr>
        <w:t>vijanden,</w:t>
      </w:r>
      <w:r w:rsidRPr="00907F51">
        <w:rPr>
          <w:rFonts w:ascii="Times New Roman"/>
          <w:spacing w:val="-8"/>
          <w:sz w:val="24"/>
          <w:lang w:val="nl-NL"/>
        </w:rPr>
        <w:t xml:space="preserve"> </w:t>
      </w:r>
      <w:r w:rsidRPr="00907F51">
        <w:rPr>
          <w:rFonts w:ascii="Times New Roman"/>
          <w:sz w:val="24"/>
          <w:lang w:val="nl-NL"/>
        </w:rPr>
        <w:t>o</w:t>
      </w:r>
      <w:r w:rsidRPr="00907F51">
        <w:rPr>
          <w:rFonts w:ascii="Times New Roman"/>
          <w:spacing w:val="-8"/>
          <w:sz w:val="24"/>
          <w:lang w:val="nl-NL"/>
        </w:rPr>
        <w:t xml:space="preserve"> </w:t>
      </w:r>
      <w:r w:rsidRPr="00907F51">
        <w:rPr>
          <w:rFonts w:ascii="Times New Roman"/>
          <w:spacing w:val="-2"/>
          <w:sz w:val="24"/>
          <w:lang w:val="nl-NL"/>
        </w:rPr>
        <w:t>Heere!</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ind w:left="100"/>
        <w:jc w:val="both"/>
        <w:rPr>
          <w:lang w:val="nl-NL"/>
        </w:rPr>
      </w:pPr>
      <w:bookmarkStart w:id="97" w:name="25"/>
      <w:bookmarkEnd w:id="97"/>
      <w:r w:rsidRPr="00907F51">
        <w:rPr>
          <w:lang w:val="nl-NL"/>
        </w:rPr>
        <w:t>HOOFDSTUK</w:t>
      </w:r>
      <w:r w:rsidRPr="00907F51">
        <w:rPr>
          <w:spacing w:val="-10"/>
          <w:lang w:val="nl-NL"/>
        </w:rPr>
        <w:t xml:space="preserve"> </w:t>
      </w:r>
      <w:r w:rsidRPr="00907F51">
        <w:rPr>
          <w:lang w:val="nl-NL"/>
        </w:rPr>
        <w:t>25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00"/>
        <w:rPr>
          <w:lang w:val="nl-NL"/>
        </w:rPr>
      </w:pPr>
      <w:r w:rsidRPr="00907F51">
        <w:rPr>
          <w:lang w:val="nl-NL"/>
        </w:rPr>
        <w:t xml:space="preserve">1 En Israel verbleef te Sittim, en het volk begon te hoereren met de dochteren der Moabieten. 2 En </w:t>
      </w:r>
      <w:r w:rsidRPr="00907F51">
        <w:rPr>
          <w:spacing w:val="-5"/>
          <w:lang w:val="nl-NL"/>
        </w:rPr>
        <w:t xml:space="preserve">zij </w:t>
      </w:r>
      <w:r w:rsidRPr="00907F51">
        <w:rPr>
          <w:lang w:val="nl-NL"/>
        </w:rPr>
        <w:t xml:space="preserve">nodigden het </w:t>
      </w:r>
      <w:r w:rsidRPr="00907F51">
        <w:rPr>
          <w:spacing w:val="-4"/>
          <w:lang w:val="nl-NL"/>
        </w:rPr>
        <w:t xml:space="preserve">volk </w:t>
      </w:r>
      <w:r w:rsidRPr="00907F51">
        <w:rPr>
          <w:spacing w:val="3"/>
          <w:lang w:val="nl-NL"/>
        </w:rPr>
        <w:t xml:space="preserve">tot </w:t>
      </w:r>
      <w:r w:rsidRPr="00907F51">
        <w:rPr>
          <w:lang w:val="nl-NL"/>
        </w:rPr>
        <w:t xml:space="preserve">de slachtofferen harer goden; en het </w:t>
      </w:r>
      <w:r w:rsidRPr="00907F51">
        <w:rPr>
          <w:spacing w:val="-4"/>
          <w:lang w:val="nl-NL"/>
        </w:rPr>
        <w:t xml:space="preserve">volk </w:t>
      </w:r>
      <w:r w:rsidRPr="00907F51">
        <w:rPr>
          <w:lang w:val="nl-NL"/>
        </w:rPr>
        <w:t xml:space="preserve">at, en boog </w:t>
      </w:r>
      <w:r w:rsidRPr="00907F51">
        <w:rPr>
          <w:spacing w:val="-3"/>
          <w:lang w:val="nl-NL"/>
        </w:rPr>
        <w:t xml:space="preserve">zich </w:t>
      </w:r>
      <w:r w:rsidRPr="00907F51">
        <w:rPr>
          <w:lang w:val="nl-NL"/>
        </w:rPr>
        <w:t>voor haar</w:t>
      </w:r>
      <w:r w:rsidRPr="00907F51">
        <w:rPr>
          <w:spacing w:val="-8"/>
          <w:lang w:val="nl-NL"/>
        </w:rPr>
        <w:t xml:space="preserve"> </w:t>
      </w:r>
      <w:r w:rsidRPr="00907F51">
        <w:rPr>
          <w:lang w:val="nl-NL"/>
        </w:rPr>
        <w:t>goden.</w:t>
      </w:r>
    </w:p>
    <w:p w:rsidR="00D35E55" w:rsidRPr="00907F51" w:rsidRDefault="00907F51">
      <w:pPr>
        <w:pStyle w:val="Lijstalinea"/>
        <w:numPr>
          <w:ilvl w:val="0"/>
          <w:numId w:val="82"/>
        </w:numPr>
        <w:tabs>
          <w:tab w:val="left" w:pos="282"/>
        </w:tabs>
        <w:spacing w:line="275" w:lineRule="exact"/>
        <w:ind w:firstLine="0"/>
        <w:jc w:val="both"/>
        <w:rPr>
          <w:rFonts w:ascii="Times New Roman" w:eastAsia="Times New Roman" w:hAnsi="Times New Roman" w:cs="Times New Roman"/>
          <w:sz w:val="24"/>
          <w:szCs w:val="24"/>
          <w:lang w:val="nl-NL"/>
        </w:rPr>
      </w:pPr>
      <w:r w:rsidRPr="00907F51">
        <w:rPr>
          <w:rFonts w:ascii="Times New Roman"/>
          <w:sz w:val="24"/>
          <w:lang w:val="nl-NL"/>
        </w:rPr>
        <w:t>Als</w:t>
      </w:r>
      <w:r w:rsidRPr="00907F51">
        <w:rPr>
          <w:rFonts w:ascii="Times New Roman"/>
          <w:spacing w:val="-4"/>
          <w:sz w:val="24"/>
          <w:lang w:val="nl-NL"/>
        </w:rPr>
        <w:t xml:space="preserve"> </w:t>
      </w:r>
      <w:r w:rsidRPr="00907F51">
        <w:rPr>
          <w:rFonts w:ascii="Times New Roman"/>
          <w:sz w:val="24"/>
          <w:lang w:val="nl-NL"/>
        </w:rPr>
        <w:t>nu</w:t>
      </w:r>
      <w:r w:rsidRPr="00907F51">
        <w:rPr>
          <w:rFonts w:ascii="Times New Roman"/>
          <w:spacing w:val="-4"/>
          <w:sz w:val="24"/>
          <w:lang w:val="nl-NL"/>
        </w:rPr>
        <w:t xml:space="preserve"> </w:t>
      </w:r>
      <w:r w:rsidRPr="00907F51">
        <w:rPr>
          <w:rFonts w:ascii="Times New Roman"/>
          <w:sz w:val="24"/>
          <w:lang w:val="nl-NL"/>
        </w:rPr>
        <w:t>Israel</w:t>
      </w:r>
      <w:r w:rsidRPr="00907F51">
        <w:rPr>
          <w:rFonts w:ascii="Times New Roman"/>
          <w:spacing w:val="-4"/>
          <w:sz w:val="24"/>
          <w:lang w:val="nl-NL"/>
        </w:rPr>
        <w:t xml:space="preserve"> </w:t>
      </w:r>
      <w:r w:rsidRPr="00907F51">
        <w:rPr>
          <w:rFonts w:ascii="Times New Roman"/>
          <w:sz w:val="24"/>
          <w:lang w:val="nl-NL"/>
        </w:rPr>
        <w:t>zich</w:t>
      </w:r>
      <w:r w:rsidRPr="00907F51">
        <w:rPr>
          <w:rFonts w:ascii="Times New Roman"/>
          <w:spacing w:val="-4"/>
          <w:sz w:val="24"/>
          <w:lang w:val="nl-NL"/>
        </w:rPr>
        <w:t xml:space="preserve"> </w:t>
      </w:r>
      <w:r w:rsidRPr="00907F51">
        <w:rPr>
          <w:rFonts w:ascii="Times New Roman"/>
          <w:sz w:val="24"/>
          <w:lang w:val="nl-NL"/>
        </w:rPr>
        <w:t>koppelde</w:t>
      </w:r>
      <w:r w:rsidRPr="00907F51">
        <w:rPr>
          <w:rFonts w:ascii="Times New Roman"/>
          <w:spacing w:val="-4"/>
          <w:sz w:val="24"/>
          <w:lang w:val="nl-NL"/>
        </w:rPr>
        <w:t xml:space="preserve"> </w:t>
      </w:r>
      <w:r w:rsidRPr="00907F51">
        <w:rPr>
          <w:rFonts w:ascii="Times New Roman"/>
          <w:sz w:val="24"/>
          <w:lang w:val="nl-NL"/>
        </w:rPr>
        <w:t>aan</w:t>
      </w:r>
      <w:r w:rsidRPr="00907F51">
        <w:rPr>
          <w:rFonts w:ascii="Times New Roman"/>
          <w:spacing w:val="-4"/>
          <w:sz w:val="24"/>
          <w:lang w:val="nl-NL"/>
        </w:rPr>
        <w:t xml:space="preserve"> </w:t>
      </w:r>
      <w:r w:rsidRPr="00907F51">
        <w:rPr>
          <w:rFonts w:ascii="Times New Roman"/>
          <w:sz w:val="24"/>
          <w:lang w:val="nl-NL"/>
        </w:rPr>
        <w:t>Baal-peor,</w:t>
      </w:r>
      <w:r w:rsidRPr="00907F51">
        <w:rPr>
          <w:rFonts w:ascii="Times New Roman"/>
          <w:spacing w:val="-4"/>
          <w:sz w:val="24"/>
          <w:lang w:val="nl-NL"/>
        </w:rPr>
        <w:t xml:space="preserve"> </w:t>
      </w:r>
      <w:r w:rsidRPr="00907F51">
        <w:rPr>
          <w:rFonts w:ascii="Times New Roman"/>
          <w:sz w:val="24"/>
          <w:lang w:val="nl-NL"/>
        </w:rPr>
        <w:t>ontstak</w:t>
      </w:r>
      <w:r w:rsidRPr="00907F51">
        <w:rPr>
          <w:rFonts w:ascii="Times New Roman"/>
          <w:spacing w:val="-4"/>
          <w:sz w:val="24"/>
          <w:lang w:val="nl-NL"/>
        </w:rPr>
        <w:t xml:space="preserve"> </w:t>
      </w:r>
      <w:r w:rsidRPr="00907F51">
        <w:rPr>
          <w:rFonts w:ascii="Times New Roman"/>
          <w:sz w:val="24"/>
          <w:lang w:val="nl-NL"/>
        </w:rPr>
        <w:t>de</w:t>
      </w:r>
      <w:r w:rsidRPr="00907F51">
        <w:rPr>
          <w:rFonts w:ascii="Times New Roman"/>
          <w:spacing w:val="-4"/>
          <w:sz w:val="24"/>
          <w:lang w:val="nl-NL"/>
        </w:rPr>
        <w:t xml:space="preserve"> </w:t>
      </w:r>
      <w:r w:rsidRPr="00907F51">
        <w:rPr>
          <w:rFonts w:ascii="Times New Roman"/>
          <w:sz w:val="24"/>
          <w:lang w:val="nl-NL"/>
        </w:rPr>
        <w:t>toorn</w:t>
      </w:r>
      <w:r w:rsidRPr="00907F51">
        <w:rPr>
          <w:rFonts w:ascii="Times New Roman"/>
          <w:spacing w:val="-4"/>
          <w:sz w:val="24"/>
          <w:lang w:val="nl-NL"/>
        </w:rPr>
        <w:t xml:space="preserve"> </w:t>
      </w:r>
      <w:r w:rsidRPr="00907F51">
        <w:rPr>
          <w:rFonts w:ascii="Times New Roman"/>
          <w:sz w:val="24"/>
          <w:lang w:val="nl-NL"/>
        </w:rPr>
        <w:t>des</w:t>
      </w:r>
      <w:r w:rsidRPr="00907F51">
        <w:rPr>
          <w:rFonts w:ascii="Times New Roman"/>
          <w:spacing w:val="-4"/>
          <w:sz w:val="24"/>
          <w:lang w:val="nl-NL"/>
        </w:rPr>
        <w:t xml:space="preserve"> </w:t>
      </w:r>
      <w:r w:rsidRPr="00907F51">
        <w:rPr>
          <w:rFonts w:ascii="Times New Roman"/>
          <w:sz w:val="24"/>
          <w:lang w:val="nl-NL"/>
        </w:rPr>
        <w:t>HEEREN</w:t>
      </w:r>
      <w:r w:rsidRPr="00907F51">
        <w:rPr>
          <w:rFonts w:ascii="Times New Roman"/>
          <w:spacing w:val="-4"/>
          <w:sz w:val="24"/>
          <w:lang w:val="nl-NL"/>
        </w:rPr>
        <w:t xml:space="preserve"> </w:t>
      </w:r>
      <w:r w:rsidRPr="00907F51">
        <w:rPr>
          <w:rFonts w:ascii="Times New Roman"/>
          <w:sz w:val="24"/>
          <w:lang w:val="nl-NL"/>
        </w:rPr>
        <w:t>tegen</w:t>
      </w:r>
      <w:r w:rsidRPr="00907F51">
        <w:rPr>
          <w:rFonts w:ascii="Times New Roman"/>
          <w:spacing w:val="-4"/>
          <w:sz w:val="24"/>
          <w:lang w:val="nl-NL"/>
        </w:rPr>
        <w:t xml:space="preserve"> </w:t>
      </w:r>
      <w:r w:rsidRPr="00907F51">
        <w:rPr>
          <w:rFonts w:ascii="Times New Roman"/>
          <w:sz w:val="24"/>
          <w:lang w:val="nl-NL"/>
        </w:rPr>
        <w:t>Israel.</w:t>
      </w:r>
    </w:p>
    <w:p w:rsidR="00D35E55" w:rsidRPr="00907F51" w:rsidRDefault="00907F51">
      <w:pPr>
        <w:pStyle w:val="Lijstalinea"/>
        <w:numPr>
          <w:ilvl w:val="0"/>
          <w:numId w:val="82"/>
        </w:numPr>
        <w:tabs>
          <w:tab w:val="left" w:pos="312"/>
        </w:tabs>
        <w:spacing w:before="7"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HEERE </w:t>
      </w:r>
      <w:r w:rsidRPr="00907F51">
        <w:rPr>
          <w:rFonts w:ascii="Times New Roman"/>
          <w:spacing w:val="-3"/>
          <w:sz w:val="24"/>
          <w:lang w:val="nl-NL"/>
        </w:rPr>
        <w:t xml:space="preserve">zeide </w:t>
      </w:r>
      <w:r w:rsidRPr="00907F51">
        <w:rPr>
          <w:rFonts w:ascii="Times New Roman"/>
          <w:spacing w:val="3"/>
          <w:sz w:val="24"/>
          <w:lang w:val="nl-NL"/>
        </w:rPr>
        <w:t xml:space="preserve">tot </w:t>
      </w:r>
      <w:r w:rsidRPr="00907F51">
        <w:rPr>
          <w:rFonts w:ascii="Times New Roman"/>
          <w:sz w:val="24"/>
          <w:lang w:val="nl-NL"/>
        </w:rPr>
        <w:t>Mozes: Neem al de hoofden des volks, en hang ze den HEERE tegen de zon, zo zal de hittigheid van des HEEREN toorn gekeerd worden van</w:t>
      </w:r>
      <w:r w:rsidRPr="00907F51">
        <w:rPr>
          <w:rFonts w:ascii="Times New Roman"/>
          <w:spacing w:val="-40"/>
          <w:sz w:val="24"/>
          <w:lang w:val="nl-NL"/>
        </w:rPr>
        <w:t xml:space="preserve"> </w:t>
      </w:r>
      <w:r w:rsidRPr="00907F51">
        <w:rPr>
          <w:rFonts w:ascii="Times New Roman"/>
          <w:sz w:val="24"/>
          <w:lang w:val="nl-NL"/>
        </w:rPr>
        <w:t>Israel.</w:t>
      </w:r>
    </w:p>
    <w:p w:rsidR="00D35E55" w:rsidRPr="00907F51" w:rsidRDefault="00907F51">
      <w:pPr>
        <w:pStyle w:val="Lijstalinea"/>
        <w:numPr>
          <w:ilvl w:val="0"/>
          <w:numId w:val="82"/>
        </w:numPr>
        <w:tabs>
          <w:tab w:val="left" w:pos="316"/>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3"/>
          <w:sz w:val="24"/>
          <w:lang w:val="nl-NL"/>
        </w:rPr>
        <w:t xml:space="preserve">zeide </w:t>
      </w:r>
      <w:r w:rsidRPr="00907F51">
        <w:rPr>
          <w:rFonts w:ascii="Times New Roman"/>
          <w:sz w:val="24"/>
          <w:lang w:val="nl-NL"/>
        </w:rPr>
        <w:t xml:space="preserve">Mozes </w:t>
      </w:r>
      <w:r w:rsidRPr="00907F51">
        <w:rPr>
          <w:rFonts w:ascii="Times New Roman"/>
          <w:spacing w:val="3"/>
          <w:sz w:val="24"/>
          <w:lang w:val="nl-NL"/>
        </w:rPr>
        <w:t xml:space="preserve">tot </w:t>
      </w:r>
      <w:r w:rsidRPr="00907F51">
        <w:rPr>
          <w:rFonts w:ascii="Times New Roman"/>
          <w:sz w:val="24"/>
          <w:lang w:val="nl-NL"/>
        </w:rPr>
        <w:t xml:space="preserve">de rechters van </w:t>
      </w:r>
      <w:r w:rsidRPr="00907F51">
        <w:rPr>
          <w:rFonts w:ascii="Times New Roman"/>
          <w:spacing w:val="-3"/>
          <w:sz w:val="24"/>
          <w:lang w:val="nl-NL"/>
        </w:rPr>
        <w:t xml:space="preserve">Israel: </w:t>
      </w:r>
      <w:r w:rsidRPr="00907F51">
        <w:rPr>
          <w:rFonts w:ascii="Times New Roman"/>
          <w:sz w:val="24"/>
          <w:lang w:val="nl-NL"/>
        </w:rPr>
        <w:t xml:space="preserve">Een iedere dode zijn mannen, die zich </w:t>
      </w:r>
      <w:r w:rsidRPr="00907F51">
        <w:rPr>
          <w:rFonts w:ascii="Times New Roman"/>
          <w:spacing w:val="-2"/>
          <w:sz w:val="24"/>
          <w:lang w:val="nl-NL"/>
        </w:rPr>
        <w:t xml:space="preserve">aan </w:t>
      </w:r>
      <w:r w:rsidRPr="00907F51">
        <w:rPr>
          <w:rFonts w:ascii="Times New Roman"/>
          <w:sz w:val="24"/>
          <w:lang w:val="nl-NL"/>
        </w:rPr>
        <w:t>Baal-peor gekoppeld</w:t>
      </w:r>
      <w:r w:rsidRPr="00907F51">
        <w:rPr>
          <w:rFonts w:ascii="Times New Roman"/>
          <w:spacing w:val="-44"/>
          <w:sz w:val="24"/>
          <w:lang w:val="nl-NL"/>
        </w:rPr>
        <w:t xml:space="preserve"> </w:t>
      </w:r>
      <w:r w:rsidRPr="00907F51">
        <w:rPr>
          <w:rFonts w:ascii="Times New Roman"/>
          <w:sz w:val="24"/>
          <w:lang w:val="nl-NL"/>
        </w:rPr>
        <w:t>hebben!</w:t>
      </w:r>
    </w:p>
    <w:p w:rsidR="00D35E55" w:rsidRPr="00907F51" w:rsidRDefault="00907F51">
      <w:pPr>
        <w:pStyle w:val="Lijstalinea"/>
        <w:numPr>
          <w:ilvl w:val="0"/>
          <w:numId w:val="82"/>
        </w:numPr>
        <w:tabs>
          <w:tab w:val="left" w:pos="292"/>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ziet, een </w:t>
      </w:r>
      <w:r w:rsidRPr="00907F51">
        <w:rPr>
          <w:rFonts w:ascii="Times New Roman"/>
          <w:spacing w:val="-3"/>
          <w:sz w:val="24"/>
          <w:lang w:val="nl-NL"/>
        </w:rPr>
        <w:t xml:space="preserve">man </w:t>
      </w:r>
      <w:r w:rsidRPr="00907F51">
        <w:rPr>
          <w:rFonts w:ascii="Times New Roman"/>
          <w:spacing w:val="-5"/>
          <w:sz w:val="24"/>
          <w:lang w:val="nl-NL"/>
        </w:rPr>
        <w:t xml:space="preserve">uit </w:t>
      </w:r>
      <w:r w:rsidRPr="00907F51">
        <w:rPr>
          <w:rFonts w:ascii="Times New Roman"/>
          <w:sz w:val="24"/>
          <w:lang w:val="nl-NL"/>
        </w:rPr>
        <w:t xml:space="preserve">de kinderen Israels kwam, en bracht een Midianietin tot zijn broederen voor de ogen van Mozes, en voor de ogen van de ganse </w:t>
      </w:r>
      <w:r w:rsidRPr="00907F51">
        <w:rPr>
          <w:rFonts w:ascii="Times New Roman"/>
          <w:spacing w:val="-3"/>
          <w:sz w:val="24"/>
          <w:lang w:val="nl-NL"/>
        </w:rPr>
        <w:t xml:space="preserve">vergadering </w:t>
      </w:r>
      <w:r w:rsidRPr="00907F51">
        <w:rPr>
          <w:rFonts w:ascii="Times New Roman"/>
          <w:sz w:val="24"/>
          <w:lang w:val="nl-NL"/>
        </w:rPr>
        <w:t>der kinderen Israels, toen zij</w:t>
      </w:r>
      <w:r w:rsidRPr="00907F51">
        <w:rPr>
          <w:rFonts w:ascii="Times New Roman"/>
          <w:spacing w:val="-6"/>
          <w:sz w:val="24"/>
          <w:lang w:val="nl-NL"/>
        </w:rPr>
        <w:t xml:space="preserve"> </w:t>
      </w:r>
      <w:r w:rsidRPr="00907F51">
        <w:rPr>
          <w:rFonts w:ascii="Times New Roman"/>
          <w:sz w:val="24"/>
          <w:lang w:val="nl-NL"/>
        </w:rPr>
        <w:t>weenden</w:t>
      </w:r>
      <w:r w:rsidRPr="00907F51">
        <w:rPr>
          <w:rFonts w:ascii="Times New Roman"/>
          <w:spacing w:val="-6"/>
          <w:sz w:val="24"/>
          <w:lang w:val="nl-NL"/>
        </w:rPr>
        <w:t xml:space="preserve"> </w:t>
      </w:r>
      <w:r w:rsidRPr="00907F51">
        <w:rPr>
          <w:rFonts w:ascii="Times New Roman"/>
          <w:sz w:val="24"/>
          <w:lang w:val="nl-NL"/>
        </w:rPr>
        <w:t>voor</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deur</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tent</w:t>
      </w:r>
      <w:r w:rsidRPr="00907F51">
        <w:rPr>
          <w:rFonts w:ascii="Times New Roman"/>
          <w:spacing w:val="-6"/>
          <w:sz w:val="24"/>
          <w:lang w:val="nl-NL"/>
        </w:rPr>
        <w:t xml:space="preserve"> </w:t>
      </w:r>
      <w:r w:rsidRPr="00907F51">
        <w:rPr>
          <w:rFonts w:ascii="Times New Roman"/>
          <w:sz w:val="24"/>
          <w:lang w:val="nl-NL"/>
        </w:rPr>
        <w:t>der</w:t>
      </w:r>
      <w:r w:rsidRPr="00907F51">
        <w:rPr>
          <w:rFonts w:ascii="Times New Roman"/>
          <w:spacing w:val="-6"/>
          <w:sz w:val="24"/>
          <w:lang w:val="nl-NL"/>
        </w:rPr>
        <w:t xml:space="preserve"> </w:t>
      </w:r>
      <w:r w:rsidRPr="00907F51">
        <w:rPr>
          <w:rFonts w:ascii="Times New Roman"/>
          <w:sz w:val="24"/>
          <w:lang w:val="nl-NL"/>
        </w:rPr>
        <w:t>samenkomst.</w:t>
      </w:r>
    </w:p>
    <w:p w:rsidR="00D35E55" w:rsidRPr="00907F51" w:rsidRDefault="00907F51">
      <w:pPr>
        <w:pStyle w:val="Lijstalinea"/>
        <w:numPr>
          <w:ilvl w:val="0"/>
          <w:numId w:val="82"/>
        </w:numPr>
        <w:tabs>
          <w:tab w:val="left" w:pos="292"/>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4"/>
          <w:sz w:val="24"/>
          <w:lang w:val="nl-NL"/>
        </w:rPr>
        <w:t xml:space="preserve">Pinehas, </w:t>
      </w:r>
      <w:r w:rsidRPr="00907F51">
        <w:rPr>
          <w:rFonts w:ascii="Times New Roman"/>
          <w:sz w:val="24"/>
          <w:lang w:val="nl-NL"/>
        </w:rPr>
        <w:t xml:space="preserve">de </w:t>
      </w:r>
      <w:r w:rsidRPr="00907F51">
        <w:rPr>
          <w:rFonts w:ascii="Times New Roman"/>
          <w:spacing w:val="2"/>
          <w:sz w:val="24"/>
          <w:lang w:val="nl-NL"/>
        </w:rPr>
        <w:t xml:space="preserve">zoon </w:t>
      </w:r>
      <w:r w:rsidRPr="00907F51">
        <w:rPr>
          <w:rFonts w:ascii="Times New Roman"/>
          <w:sz w:val="24"/>
          <w:lang w:val="nl-NL"/>
        </w:rPr>
        <w:t xml:space="preserve">van Eleazar, den zoon van Aaron, den priester, dat zag, zo stond hij op uit het </w:t>
      </w:r>
      <w:r w:rsidRPr="00907F51">
        <w:rPr>
          <w:rFonts w:ascii="Times New Roman"/>
          <w:spacing w:val="-3"/>
          <w:sz w:val="24"/>
          <w:lang w:val="nl-NL"/>
        </w:rPr>
        <w:t xml:space="preserve">midden </w:t>
      </w:r>
      <w:r w:rsidRPr="00907F51">
        <w:rPr>
          <w:rFonts w:ascii="Times New Roman"/>
          <w:sz w:val="24"/>
          <w:lang w:val="nl-NL"/>
        </w:rPr>
        <w:t xml:space="preserve">der </w:t>
      </w:r>
      <w:r w:rsidRPr="00907F51">
        <w:rPr>
          <w:rFonts w:ascii="Times New Roman"/>
          <w:spacing w:val="-3"/>
          <w:sz w:val="24"/>
          <w:lang w:val="nl-NL"/>
        </w:rPr>
        <w:t xml:space="preserve">vergadering, </w:t>
      </w:r>
      <w:r w:rsidRPr="00907F51">
        <w:rPr>
          <w:rFonts w:ascii="Times New Roman"/>
          <w:sz w:val="24"/>
          <w:lang w:val="nl-NL"/>
        </w:rPr>
        <w:t xml:space="preserve">en nam een </w:t>
      </w:r>
      <w:r w:rsidRPr="00907F51">
        <w:rPr>
          <w:rFonts w:ascii="Times New Roman"/>
          <w:spacing w:val="-3"/>
          <w:sz w:val="24"/>
          <w:lang w:val="nl-NL"/>
        </w:rPr>
        <w:t xml:space="preserve">spies </w:t>
      </w:r>
      <w:r w:rsidRPr="00907F51">
        <w:rPr>
          <w:rFonts w:ascii="Times New Roman"/>
          <w:sz w:val="24"/>
          <w:lang w:val="nl-NL"/>
        </w:rPr>
        <w:t xml:space="preserve">in </w:t>
      </w:r>
      <w:r w:rsidRPr="00907F51">
        <w:rPr>
          <w:rFonts w:ascii="Times New Roman"/>
          <w:spacing w:val="-3"/>
          <w:sz w:val="24"/>
          <w:lang w:val="nl-NL"/>
        </w:rPr>
        <w:t>zijn</w:t>
      </w:r>
      <w:r w:rsidRPr="00907F51">
        <w:rPr>
          <w:rFonts w:ascii="Times New Roman"/>
          <w:spacing w:val="-23"/>
          <w:sz w:val="24"/>
          <w:lang w:val="nl-NL"/>
        </w:rPr>
        <w:t xml:space="preserve"> </w:t>
      </w:r>
      <w:r w:rsidRPr="00907F51">
        <w:rPr>
          <w:rFonts w:ascii="Times New Roman"/>
          <w:spacing w:val="-3"/>
          <w:sz w:val="24"/>
          <w:lang w:val="nl-NL"/>
        </w:rPr>
        <w:t>hand;</w:t>
      </w:r>
    </w:p>
    <w:p w:rsidR="00D35E55" w:rsidRPr="00907F51" w:rsidRDefault="00907F51">
      <w:pPr>
        <w:pStyle w:val="Lijstalinea"/>
        <w:numPr>
          <w:ilvl w:val="0"/>
          <w:numId w:val="82"/>
        </w:numPr>
        <w:tabs>
          <w:tab w:val="left" w:pos="321"/>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6"/>
          <w:sz w:val="24"/>
          <w:lang w:val="nl-NL"/>
        </w:rPr>
        <w:t xml:space="preserve">hij </w:t>
      </w:r>
      <w:r w:rsidRPr="00907F51">
        <w:rPr>
          <w:rFonts w:ascii="Times New Roman"/>
          <w:spacing w:val="-4"/>
          <w:sz w:val="24"/>
          <w:lang w:val="nl-NL"/>
        </w:rPr>
        <w:t xml:space="preserve">ging </w:t>
      </w:r>
      <w:r w:rsidRPr="00907F51">
        <w:rPr>
          <w:rFonts w:ascii="Times New Roman"/>
          <w:sz w:val="24"/>
          <w:lang w:val="nl-NL"/>
        </w:rPr>
        <w:t xml:space="preserve">den </w:t>
      </w:r>
      <w:r w:rsidRPr="00907F51">
        <w:rPr>
          <w:rFonts w:ascii="Times New Roman"/>
          <w:spacing w:val="-3"/>
          <w:sz w:val="24"/>
          <w:lang w:val="nl-NL"/>
        </w:rPr>
        <w:t xml:space="preserve">Israelietischen </w:t>
      </w:r>
      <w:r w:rsidRPr="00907F51">
        <w:rPr>
          <w:rFonts w:ascii="Times New Roman"/>
          <w:sz w:val="24"/>
          <w:lang w:val="nl-NL"/>
        </w:rPr>
        <w:t xml:space="preserve">man na in de hoerenwinkel, en doorstak hen beiden, </w:t>
      </w:r>
      <w:r w:rsidRPr="00907F51">
        <w:rPr>
          <w:rFonts w:ascii="Times New Roman"/>
          <w:spacing w:val="-2"/>
          <w:sz w:val="24"/>
          <w:lang w:val="nl-NL"/>
        </w:rPr>
        <w:t xml:space="preserve">den </w:t>
      </w:r>
      <w:r w:rsidRPr="00907F51">
        <w:rPr>
          <w:rFonts w:ascii="Times New Roman"/>
          <w:spacing w:val="-3"/>
          <w:sz w:val="24"/>
          <w:lang w:val="nl-NL"/>
        </w:rPr>
        <w:t xml:space="preserve">Israelietischen man </w:t>
      </w:r>
      <w:r w:rsidRPr="00907F51">
        <w:rPr>
          <w:rFonts w:ascii="Times New Roman"/>
          <w:sz w:val="24"/>
          <w:lang w:val="nl-NL"/>
        </w:rPr>
        <w:t>en de vrouw, door hun buik. Toen werd de plaag van over de kinderen Israels</w:t>
      </w:r>
      <w:r w:rsidRPr="00907F51">
        <w:rPr>
          <w:rFonts w:ascii="Times New Roman"/>
          <w:spacing w:val="-17"/>
          <w:sz w:val="24"/>
          <w:lang w:val="nl-NL"/>
        </w:rPr>
        <w:t xml:space="preserve"> </w:t>
      </w:r>
      <w:r w:rsidRPr="00907F51">
        <w:rPr>
          <w:rFonts w:ascii="Times New Roman"/>
          <w:sz w:val="24"/>
          <w:lang w:val="nl-NL"/>
        </w:rPr>
        <w:t>opgehouden.</w:t>
      </w:r>
    </w:p>
    <w:p w:rsidR="00D35E55" w:rsidRPr="00907F51" w:rsidRDefault="00907F51">
      <w:pPr>
        <w:pStyle w:val="Lijstalinea"/>
        <w:numPr>
          <w:ilvl w:val="0"/>
          <w:numId w:val="82"/>
        </w:numPr>
        <w:tabs>
          <w:tab w:val="left" w:pos="281"/>
        </w:tabs>
        <w:spacing w:line="247" w:lineRule="auto"/>
        <w:ind w:right="2366" w:firstLine="0"/>
        <w:rPr>
          <w:rFonts w:ascii="Times New Roman" w:eastAsia="Times New Roman" w:hAnsi="Times New Roman" w:cs="Times New Roman"/>
          <w:sz w:val="24"/>
          <w:szCs w:val="24"/>
          <w:lang w:val="nl-NL"/>
        </w:rPr>
      </w:pPr>
      <w:r w:rsidRPr="00907F51">
        <w:rPr>
          <w:rFonts w:ascii="Times New Roman"/>
          <w:sz w:val="24"/>
          <w:lang w:val="nl-NL"/>
        </w:rPr>
        <w:t>Degenen</w:t>
      </w:r>
      <w:r w:rsidRPr="00907F51">
        <w:rPr>
          <w:rFonts w:ascii="Times New Roman"/>
          <w:spacing w:val="-9"/>
          <w:sz w:val="24"/>
          <w:lang w:val="nl-NL"/>
        </w:rPr>
        <w:t xml:space="preserve"> </w:t>
      </w:r>
      <w:r w:rsidRPr="00907F51">
        <w:rPr>
          <w:rFonts w:ascii="Times New Roman"/>
          <w:sz w:val="24"/>
          <w:lang w:val="nl-NL"/>
        </w:rPr>
        <w:t>nu,</w:t>
      </w:r>
      <w:r w:rsidRPr="00907F51">
        <w:rPr>
          <w:rFonts w:ascii="Times New Roman"/>
          <w:spacing w:val="-9"/>
          <w:sz w:val="24"/>
          <w:lang w:val="nl-NL"/>
        </w:rPr>
        <w:t xml:space="preserve"> </w:t>
      </w:r>
      <w:r w:rsidRPr="00907F51">
        <w:rPr>
          <w:rFonts w:ascii="Times New Roman"/>
          <w:sz w:val="24"/>
          <w:lang w:val="nl-NL"/>
        </w:rPr>
        <w:t>die</w:t>
      </w:r>
      <w:r w:rsidRPr="00907F51">
        <w:rPr>
          <w:rFonts w:ascii="Times New Roman"/>
          <w:spacing w:val="-9"/>
          <w:sz w:val="24"/>
          <w:lang w:val="nl-NL"/>
        </w:rPr>
        <w:t xml:space="preserve"> </w:t>
      </w:r>
      <w:r w:rsidRPr="00907F51">
        <w:rPr>
          <w:rFonts w:ascii="Times New Roman"/>
          <w:sz w:val="24"/>
          <w:lang w:val="nl-NL"/>
        </w:rPr>
        <w:t>aan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plaag</w:t>
      </w:r>
      <w:r w:rsidRPr="00907F51">
        <w:rPr>
          <w:rFonts w:ascii="Times New Roman"/>
          <w:spacing w:val="-9"/>
          <w:sz w:val="24"/>
          <w:lang w:val="nl-NL"/>
        </w:rPr>
        <w:t xml:space="preserve"> </w:t>
      </w:r>
      <w:r w:rsidRPr="00907F51">
        <w:rPr>
          <w:rFonts w:ascii="Times New Roman"/>
          <w:sz w:val="24"/>
          <w:lang w:val="nl-NL"/>
        </w:rPr>
        <w:t>stierven,</w:t>
      </w:r>
      <w:r w:rsidRPr="00907F51">
        <w:rPr>
          <w:rFonts w:ascii="Times New Roman"/>
          <w:spacing w:val="-9"/>
          <w:sz w:val="24"/>
          <w:lang w:val="nl-NL"/>
        </w:rPr>
        <w:t xml:space="preserve"> </w:t>
      </w:r>
      <w:r w:rsidRPr="00907F51">
        <w:rPr>
          <w:rFonts w:ascii="Times New Roman"/>
          <w:sz w:val="24"/>
          <w:lang w:val="nl-NL"/>
        </w:rPr>
        <w:t>waren</w:t>
      </w:r>
      <w:r w:rsidRPr="00907F51">
        <w:rPr>
          <w:rFonts w:ascii="Times New Roman"/>
          <w:spacing w:val="-9"/>
          <w:sz w:val="24"/>
          <w:lang w:val="nl-NL"/>
        </w:rPr>
        <w:t xml:space="preserve"> </w:t>
      </w:r>
      <w:r w:rsidRPr="00907F51">
        <w:rPr>
          <w:rFonts w:ascii="Times New Roman"/>
          <w:sz w:val="24"/>
          <w:lang w:val="nl-NL"/>
        </w:rPr>
        <w:t>vier</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twintig</w:t>
      </w:r>
      <w:r w:rsidRPr="00907F51">
        <w:rPr>
          <w:rFonts w:ascii="Times New Roman"/>
          <w:spacing w:val="-9"/>
          <w:sz w:val="24"/>
          <w:lang w:val="nl-NL"/>
        </w:rPr>
        <w:t xml:space="preserve"> </w:t>
      </w:r>
      <w:r w:rsidRPr="00907F51">
        <w:rPr>
          <w:rFonts w:ascii="Times New Roman"/>
          <w:sz w:val="24"/>
          <w:lang w:val="nl-NL"/>
        </w:rPr>
        <w:t>duizend. 10 Toen sprak de HEERE tot Mozes,</w:t>
      </w:r>
      <w:r w:rsidRPr="00907F51">
        <w:rPr>
          <w:rFonts w:ascii="Times New Roman"/>
          <w:spacing w:val="13"/>
          <w:sz w:val="24"/>
          <w:lang w:val="nl-NL"/>
        </w:rPr>
        <w:t xml:space="preserve"> </w:t>
      </w:r>
      <w:r w:rsidRPr="00907F51">
        <w:rPr>
          <w:rFonts w:ascii="Times New Roman"/>
          <w:sz w:val="24"/>
          <w:lang w:val="nl-NL"/>
        </w:rPr>
        <w:t>zeggende:</w:t>
      </w:r>
    </w:p>
    <w:p w:rsidR="00D35E55" w:rsidRPr="00907F51" w:rsidRDefault="00907F51">
      <w:pPr>
        <w:pStyle w:val="Lijstalinea"/>
        <w:numPr>
          <w:ilvl w:val="0"/>
          <w:numId w:val="81"/>
        </w:numPr>
        <w:tabs>
          <w:tab w:val="left" w:pos="422"/>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Pinehas, </w:t>
      </w:r>
      <w:r w:rsidRPr="00907F51">
        <w:rPr>
          <w:rFonts w:ascii="Times New Roman"/>
          <w:sz w:val="24"/>
          <w:lang w:val="nl-NL"/>
        </w:rPr>
        <w:t xml:space="preserve">de </w:t>
      </w:r>
      <w:r w:rsidRPr="00907F51">
        <w:rPr>
          <w:rFonts w:ascii="Times New Roman"/>
          <w:spacing w:val="2"/>
          <w:sz w:val="24"/>
          <w:lang w:val="nl-NL"/>
        </w:rPr>
        <w:t xml:space="preserve">zoon </w:t>
      </w:r>
      <w:r w:rsidRPr="00907F51">
        <w:rPr>
          <w:rFonts w:ascii="Times New Roman"/>
          <w:sz w:val="24"/>
          <w:lang w:val="nl-NL"/>
        </w:rPr>
        <w:t xml:space="preserve">van Eleazar, den </w:t>
      </w:r>
      <w:r w:rsidRPr="00907F51">
        <w:rPr>
          <w:rFonts w:ascii="Times New Roman"/>
          <w:spacing w:val="2"/>
          <w:sz w:val="24"/>
          <w:lang w:val="nl-NL"/>
        </w:rPr>
        <w:t xml:space="preserve">zoon </w:t>
      </w:r>
      <w:r w:rsidRPr="00907F51">
        <w:rPr>
          <w:rFonts w:ascii="Times New Roman"/>
          <w:sz w:val="24"/>
          <w:lang w:val="nl-NL"/>
        </w:rPr>
        <w:t xml:space="preserve">van Aaron, den priester, heeft Mijn grimmigheid van over de </w:t>
      </w:r>
      <w:r w:rsidRPr="00907F51">
        <w:rPr>
          <w:rFonts w:ascii="Times New Roman"/>
          <w:spacing w:val="-3"/>
          <w:sz w:val="24"/>
          <w:lang w:val="nl-NL"/>
        </w:rPr>
        <w:t xml:space="preserve">kinderen Israels afgewend, dewijl </w:t>
      </w:r>
      <w:r w:rsidRPr="00907F51">
        <w:rPr>
          <w:rFonts w:ascii="Times New Roman"/>
          <w:sz w:val="24"/>
          <w:lang w:val="nl-NL"/>
        </w:rPr>
        <w:t xml:space="preserve">hij </w:t>
      </w:r>
      <w:r w:rsidRPr="00907F51">
        <w:rPr>
          <w:rFonts w:ascii="Times New Roman"/>
          <w:spacing w:val="-3"/>
          <w:sz w:val="24"/>
          <w:lang w:val="nl-NL"/>
        </w:rPr>
        <w:t xml:space="preserve">Mijn ijver geijverd heeft </w:t>
      </w:r>
      <w:r w:rsidRPr="00907F51">
        <w:rPr>
          <w:rFonts w:ascii="Times New Roman"/>
          <w:sz w:val="24"/>
          <w:lang w:val="nl-NL"/>
        </w:rPr>
        <w:t xml:space="preserve">in het </w:t>
      </w:r>
      <w:r w:rsidRPr="00907F51">
        <w:rPr>
          <w:rFonts w:ascii="Times New Roman"/>
          <w:spacing w:val="-3"/>
          <w:sz w:val="24"/>
          <w:lang w:val="nl-NL"/>
        </w:rPr>
        <w:t xml:space="preserve">midden derzelve, zodat </w:t>
      </w:r>
      <w:r w:rsidRPr="00907F51">
        <w:rPr>
          <w:rFonts w:ascii="Times New Roman"/>
          <w:sz w:val="24"/>
          <w:lang w:val="nl-NL"/>
        </w:rPr>
        <w:t xml:space="preserve">Ik de </w:t>
      </w:r>
      <w:r w:rsidRPr="00907F51">
        <w:rPr>
          <w:rFonts w:ascii="Times New Roman"/>
          <w:spacing w:val="-3"/>
          <w:sz w:val="24"/>
          <w:lang w:val="nl-NL"/>
        </w:rPr>
        <w:t xml:space="preserve">kinderen Israels </w:t>
      </w:r>
      <w:r w:rsidRPr="00907F51">
        <w:rPr>
          <w:rFonts w:ascii="Times New Roman"/>
          <w:sz w:val="24"/>
          <w:lang w:val="nl-NL"/>
        </w:rPr>
        <w:t xml:space="preserve">in </w:t>
      </w:r>
      <w:r w:rsidRPr="00907F51">
        <w:rPr>
          <w:rFonts w:ascii="Times New Roman"/>
          <w:spacing w:val="-3"/>
          <w:sz w:val="24"/>
          <w:lang w:val="nl-NL"/>
        </w:rPr>
        <w:t>Mijn ijver niet vernield</w:t>
      </w:r>
      <w:r w:rsidRPr="00907F51">
        <w:rPr>
          <w:rFonts w:ascii="Times New Roman"/>
          <w:spacing w:val="31"/>
          <w:sz w:val="24"/>
          <w:lang w:val="nl-NL"/>
        </w:rPr>
        <w:t xml:space="preserve"> </w:t>
      </w:r>
      <w:r w:rsidRPr="00907F51">
        <w:rPr>
          <w:rFonts w:ascii="Times New Roman"/>
          <w:spacing w:val="-3"/>
          <w:sz w:val="24"/>
          <w:lang w:val="nl-NL"/>
        </w:rPr>
        <w:t>heb.</w:t>
      </w:r>
    </w:p>
    <w:p w:rsidR="00D35E55" w:rsidRPr="00907F51" w:rsidRDefault="00907F51">
      <w:pPr>
        <w:pStyle w:val="Lijstalinea"/>
        <w:numPr>
          <w:ilvl w:val="0"/>
          <w:numId w:val="81"/>
        </w:numPr>
        <w:tabs>
          <w:tab w:val="left" w:pos="399"/>
        </w:tabs>
        <w:spacing w:line="275" w:lineRule="exact"/>
        <w:ind w:left="398" w:hanging="298"/>
        <w:jc w:val="both"/>
        <w:rPr>
          <w:rFonts w:ascii="Times New Roman" w:eastAsia="Times New Roman" w:hAnsi="Times New Roman" w:cs="Times New Roman"/>
          <w:sz w:val="24"/>
          <w:szCs w:val="24"/>
          <w:lang w:val="nl-NL"/>
        </w:rPr>
      </w:pPr>
      <w:r w:rsidRPr="00907F51">
        <w:rPr>
          <w:rFonts w:ascii="Times New Roman"/>
          <w:sz w:val="24"/>
          <w:lang w:val="nl-NL"/>
        </w:rPr>
        <w:t>Daarom</w:t>
      </w:r>
      <w:r w:rsidRPr="00907F51">
        <w:rPr>
          <w:rFonts w:ascii="Times New Roman"/>
          <w:spacing w:val="-9"/>
          <w:sz w:val="24"/>
          <w:lang w:val="nl-NL"/>
        </w:rPr>
        <w:t xml:space="preserve"> </w:t>
      </w:r>
      <w:r w:rsidRPr="00907F51">
        <w:rPr>
          <w:rFonts w:ascii="Times New Roman"/>
          <w:sz w:val="24"/>
          <w:lang w:val="nl-NL"/>
        </w:rPr>
        <w:t>spreek:</w:t>
      </w:r>
      <w:r w:rsidRPr="00907F51">
        <w:rPr>
          <w:rFonts w:ascii="Times New Roman"/>
          <w:spacing w:val="-9"/>
          <w:sz w:val="24"/>
          <w:lang w:val="nl-NL"/>
        </w:rPr>
        <w:t xml:space="preserve"> </w:t>
      </w:r>
      <w:r w:rsidRPr="00907F51">
        <w:rPr>
          <w:rFonts w:ascii="Times New Roman"/>
          <w:sz w:val="24"/>
          <w:lang w:val="nl-NL"/>
        </w:rPr>
        <w:t>Zie,</w:t>
      </w:r>
      <w:r w:rsidRPr="00907F51">
        <w:rPr>
          <w:rFonts w:ascii="Times New Roman"/>
          <w:spacing w:val="-9"/>
          <w:sz w:val="24"/>
          <w:lang w:val="nl-NL"/>
        </w:rPr>
        <w:t xml:space="preserve"> </w:t>
      </w:r>
      <w:r w:rsidRPr="00907F51">
        <w:rPr>
          <w:rFonts w:ascii="Times New Roman"/>
          <w:sz w:val="24"/>
          <w:lang w:val="nl-NL"/>
        </w:rPr>
        <w:t>Ik</w:t>
      </w:r>
      <w:r w:rsidRPr="00907F51">
        <w:rPr>
          <w:rFonts w:ascii="Times New Roman"/>
          <w:spacing w:val="-9"/>
          <w:sz w:val="24"/>
          <w:lang w:val="nl-NL"/>
        </w:rPr>
        <w:t xml:space="preserve"> </w:t>
      </w:r>
      <w:r w:rsidRPr="00907F51">
        <w:rPr>
          <w:rFonts w:ascii="Times New Roman"/>
          <w:sz w:val="24"/>
          <w:lang w:val="nl-NL"/>
        </w:rPr>
        <w:t>geef</w:t>
      </w:r>
      <w:r w:rsidRPr="00907F51">
        <w:rPr>
          <w:rFonts w:ascii="Times New Roman"/>
          <w:spacing w:val="-9"/>
          <w:sz w:val="24"/>
          <w:lang w:val="nl-NL"/>
        </w:rPr>
        <w:t xml:space="preserve"> </w:t>
      </w:r>
      <w:r w:rsidRPr="00907F51">
        <w:rPr>
          <w:rFonts w:ascii="Times New Roman"/>
          <w:sz w:val="24"/>
          <w:lang w:val="nl-NL"/>
        </w:rPr>
        <w:t>hem</w:t>
      </w:r>
      <w:r w:rsidRPr="00907F51">
        <w:rPr>
          <w:rFonts w:ascii="Times New Roman"/>
          <w:spacing w:val="-9"/>
          <w:sz w:val="24"/>
          <w:lang w:val="nl-NL"/>
        </w:rPr>
        <w:t xml:space="preserve"> </w:t>
      </w:r>
      <w:r w:rsidRPr="00907F51">
        <w:rPr>
          <w:rFonts w:ascii="Times New Roman"/>
          <w:sz w:val="24"/>
          <w:lang w:val="nl-NL"/>
        </w:rPr>
        <w:t>Mijn</w:t>
      </w:r>
      <w:r w:rsidRPr="00907F51">
        <w:rPr>
          <w:rFonts w:ascii="Times New Roman"/>
          <w:spacing w:val="-9"/>
          <w:sz w:val="24"/>
          <w:lang w:val="nl-NL"/>
        </w:rPr>
        <w:t xml:space="preserve"> </w:t>
      </w:r>
      <w:r w:rsidRPr="00907F51">
        <w:rPr>
          <w:rFonts w:ascii="Times New Roman"/>
          <w:sz w:val="24"/>
          <w:lang w:val="nl-NL"/>
        </w:rPr>
        <w:t>verbond</w:t>
      </w:r>
      <w:r w:rsidRPr="00907F51">
        <w:rPr>
          <w:rFonts w:ascii="Times New Roman"/>
          <w:spacing w:val="-9"/>
          <w:sz w:val="24"/>
          <w:lang w:val="nl-NL"/>
        </w:rPr>
        <w:t xml:space="preserve"> </w:t>
      </w:r>
      <w:r w:rsidRPr="00907F51">
        <w:rPr>
          <w:rFonts w:ascii="Times New Roman"/>
          <w:sz w:val="24"/>
          <w:lang w:val="nl-NL"/>
        </w:rPr>
        <w:t>des</w:t>
      </w:r>
      <w:r w:rsidRPr="00907F51">
        <w:rPr>
          <w:rFonts w:ascii="Times New Roman"/>
          <w:spacing w:val="-9"/>
          <w:sz w:val="24"/>
          <w:lang w:val="nl-NL"/>
        </w:rPr>
        <w:t xml:space="preserve"> </w:t>
      </w:r>
      <w:r w:rsidRPr="00907F51">
        <w:rPr>
          <w:rFonts w:ascii="Times New Roman"/>
          <w:sz w:val="24"/>
          <w:lang w:val="nl-NL"/>
        </w:rPr>
        <w:t>vredes.</w:t>
      </w:r>
    </w:p>
    <w:p w:rsidR="00D35E55" w:rsidRPr="00907F51" w:rsidRDefault="00907F51">
      <w:pPr>
        <w:pStyle w:val="Lijstalinea"/>
        <w:numPr>
          <w:ilvl w:val="0"/>
          <w:numId w:val="81"/>
        </w:numPr>
        <w:tabs>
          <w:tab w:val="left" w:pos="408"/>
        </w:tabs>
        <w:spacing w:before="7"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6"/>
          <w:sz w:val="24"/>
          <w:lang w:val="nl-NL"/>
        </w:rPr>
        <w:t xml:space="preserve">hij </w:t>
      </w:r>
      <w:r w:rsidRPr="00907F51">
        <w:rPr>
          <w:rFonts w:ascii="Times New Roman"/>
          <w:sz w:val="24"/>
          <w:lang w:val="nl-NL"/>
        </w:rPr>
        <w:t xml:space="preserve">zal </w:t>
      </w:r>
      <w:r w:rsidRPr="00907F51">
        <w:rPr>
          <w:rFonts w:ascii="Times New Roman"/>
          <w:spacing w:val="-3"/>
          <w:sz w:val="24"/>
          <w:lang w:val="nl-NL"/>
        </w:rPr>
        <w:t xml:space="preserve">hebben, </w:t>
      </w:r>
      <w:r w:rsidRPr="00907F51">
        <w:rPr>
          <w:rFonts w:ascii="Times New Roman"/>
          <w:sz w:val="24"/>
          <w:lang w:val="nl-NL"/>
        </w:rPr>
        <w:t xml:space="preserve">en </w:t>
      </w:r>
      <w:r w:rsidRPr="00907F51">
        <w:rPr>
          <w:rFonts w:ascii="Times New Roman"/>
          <w:spacing w:val="-3"/>
          <w:sz w:val="24"/>
          <w:lang w:val="nl-NL"/>
        </w:rPr>
        <w:t xml:space="preserve">zijn zaad </w:t>
      </w:r>
      <w:r w:rsidRPr="00907F51">
        <w:rPr>
          <w:rFonts w:ascii="Times New Roman"/>
          <w:sz w:val="24"/>
          <w:lang w:val="nl-NL"/>
        </w:rPr>
        <w:t xml:space="preserve">na </w:t>
      </w:r>
      <w:r w:rsidRPr="00907F51">
        <w:rPr>
          <w:rFonts w:ascii="Times New Roman"/>
          <w:spacing w:val="-3"/>
          <w:sz w:val="24"/>
          <w:lang w:val="nl-NL"/>
        </w:rPr>
        <w:t xml:space="preserve">hem, </w:t>
      </w:r>
      <w:r w:rsidRPr="00907F51">
        <w:rPr>
          <w:rFonts w:ascii="Times New Roman"/>
          <w:sz w:val="24"/>
          <w:lang w:val="nl-NL"/>
        </w:rPr>
        <w:t>het verbond des eeuwigen priesterdoms, daarom dat hij</w:t>
      </w:r>
      <w:r w:rsidRPr="00907F51">
        <w:rPr>
          <w:rFonts w:ascii="Times New Roman"/>
          <w:spacing w:val="-10"/>
          <w:sz w:val="24"/>
          <w:lang w:val="nl-NL"/>
        </w:rPr>
        <w:t xml:space="preserve"> </w:t>
      </w:r>
      <w:r w:rsidRPr="00907F51">
        <w:rPr>
          <w:rFonts w:ascii="Times New Roman"/>
          <w:sz w:val="24"/>
          <w:lang w:val="nl-NL"/>
        </w:rPr>
        <w:t>voor</w:t>
      </w:r>
      <w:r w:rsidRPr="00907F51">
        <w:rPr>
          <w:rFonts w:ascii="Times New Roman"/>
          <w:spacing w:val="-10"/>
          <w:sz w:val="24"/>
          <w:lang w:val="nl-NL"/>
        </w:rPr>
        <w:t xml:space="preserve"> </w:t>
      </w:r>
      <w:r w:rsidRPr="00907F51">
        <w:rPr>
          <w:rFonts w:ascii="Times New Roman"/>
          <w:sz w:val="24"/>
          <w:lang w:val="nl-NL"/>
        </w:rPr>
        <w:t>zijn</w:t>
      </w:r>
      <w:r w:rsidRPr="00907F51">
        <w:rPr>
          <w:rFonts w:ascii="Times New Roman"/>
          <w:spacing w:val="-10"/>
          <w:sz w:val="24"/>
          <w:lang w:val="nl-NL"/>
        </w:rPr>
        <w:t xml:space="preserve"> </w:t>
      </w:r>
      <w:r w:rsidRPr="00907F51">
        <w:rPr>
          <w:rFonts w:ascii="Times New Roman"/>
          <w:sz w:val="24"/>
          <w:lang w:val="nl-NL"/>
        </w:rPr>
        <w:t>God</w:t>
      </w:r>
      <w:r w:rsidRPr="00907F51">
        <w:rPr>
          <w:rFonts w:ascii="Times New Roman"/>
          <w:spacing w:val="-10"/>
          <w:sz w:val="24"/>
          <w:lang w:val="nl-NL"/>
        </w:rPr>
        <w:t xml:space="preserve"> </w:t>
      </w:r>
      <w:r w:rsidRPr="00907F51">
        <w:rPr>
          <w:rFonts w:ascii="Times New Roman"/>
          <w:sz w:val="24"/>
          <w:lang w:val="nl-NL"/>
        </w:rPr>
        <w:t>geijverd,</w:t>
      </w:r>
      <w:r w:rsidRPr="00907F51">
        <w:rPr>
          <w:rFonts w:ascii="Times New Roman"/>
          <w:spacing w:val="-10"/>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verzoening</w:t>
      </w:r>
      <w:r w:rsidRPr="00907F51">
        <w:rPr>
          <w:rFonts w:ascii="Times New Roman"/>
          <w:spacing w:val="-10"/>
          <w:sz w:val="24"/>
          <w:lang w:val="nl-NL"/>
        </w:rPr>
        <w:t xml:space="preserve"> </w:t>
      </w:r>
      <w:r w:rsidRPr="00907F51">
        <w:rPr>
          <w:rFonts w:ascii="Times New Roman"/>
          <w:sz w:val="24"/>
          <w:lang w:val="nl-NL"/>
        </w:rPr>
        <w:t>gedaan</w:t>
      </w:r>
      <w:r w:rsidRPr="00907F51">
        <w:rPr>
          <w:rFonts w:ascii="Times New Roman"/>
          <w:spacing w:val="-10"/>
          <w:sz w:val="24"/>
          <w:lang w:val="nl-NL"/>
        </w:rPr>
        <w:t xml:space="preserve"> </w:t>
      </w:r>
      <w:r w:rsidRPr="00907F51">
        <w:rPr>
          <w:rFonts w:ascii="Times New Roman"/>
          <w:sz w:val="24"/>
          <w:lang w:val="nl-NL"/>
        </w:rPr>
        <w:t>heeft</w:t>
      </w:r>
      <w:r w:rsidRPr="00907F51">
        <w:rPr>
          <w:rFonts w:ascii="Times New Roman"/>
          <w:spacing w:val="-10"/>
          <w:sz w:val="24"/>
          <w:lang w:val="nl-NL"/>
        </w:rPr>
        <w:t xml:space="preserve"> </w:t>
      </w:r>
      <w:r w:rsidRPr="00907F51">
        <w:rPr>
          <w:rFonts w:ascii="Times New Roman"/>
          <w:sz w:val="24"/>
          <w:lang w:val="nl-NL"/>
        </w:rPr>
        <w:t>voor</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kinderen</w:t>
      </w:r>
      <w:r w:rsidRPr="00907F51">
        <w:rPr>
          <w:rFonts w:ascii="Times New Roman"/>
          <w:spacing w:val="-10"/>
          <w:sz w:val="24"/>
          <w:lang w:val="nl-NL"/>
        </w:rPr>
        <w:t xml:space="preserve"> </w:t>
      </w:r>
      <w:r w:rsidRPr="00907F51">
        <w:rPr>
          <w:rFonts w:ascii="Times New Roman"/>
          <w:sz w:val="24"/>
          <w:lang w:val="nl-NL"/>
        </w:rPr>
        <w:t>Israels.</w:t>
      </w:r>
    </w:p>
    <w:p w:rsidR="00D35E55" w:rsidRPr="00907F51" w:rsidRDefault="00907F51">
      <w:pPr>
        <w:pStyle w:val="Lijstalinea"/>
        <w:numPr>
          <w:ilvl w:val="0"/>
          <w:numId w:val="81"/>
        </w:numPr>
        <w:tabs>
          <w:tab w:val="left" w:pos="432"/>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naam </w:t>
      </w:r>
      <w:r w:rsidRPr="00907F51">
        <w:rPr>
          <w:rFonts w:ascii="Times New Roman"/>
          <w:spacing w:val="-3"/>
          <w:sz w:val="24"/>
          <w:lang w:val="nl-NL"/>
        </w:rPr>
        <w:t xml:space="preserve">nu </w:t>
      </w:r>
      <w:r w:rsidRPr="00907F51">
        <w:rPr>
          <w:rFonts w:ascii="Times New Roman"/>
          <w:sz w:val="24"/>
          <w:lang w:val="nl-NL"/>
        </w:rPr>
        <w:t xml:space="preserve">des </w:t>
      </w:r>
      <w:r w:rsidRPr="00907F51">
        <w:rPr>
          <w:rFonts w:ascii="Times New Roman"/>
          <w:spacing w:val="-3"/>
          <w:sz w:val="24"/>
          <w:lang w:val="nl-NL"/>
        </w:rPr>
        <w:t xml:space="preserve">verslagenen </w:t>
      </w:r>
      <w:r w:rsidRPr="00907F51">
        <w:rPr>
          <w:rFonts w:ascii="Times New Roman"/>
          <w:sz w:val="24"/>
          <w:lang w:val="nl-NL"/>
        </w:rPr>
        <w:t xml:space="preserve">Israelietischen </w:t>
      </w:r>
      <w:r w:rsidRPr="00907F51">
        <w:rPr>
          <w:rFonts w:ascii="Times New Roman"/>
          <w:spacing w:val="-4"/>
          <w:sz w:val="24"/>
          <w:lang w:val="nl-NL"/>
        </w:rPr>
        <w:t xml:space="preserve">mans, </w:t>
      </w:r>
      <w:r w:rsidRPr="00907F51">
        <w:rPr>
          <w:rFonts w:ascii="Times New Roman"/>
          <w:spacing w:val="-5"/>
          <w:sz w:val="24"/>
          <w:lang w:val="nl-NL"/>
        </w:rPr>
        <w:t xml:space="preserve">die </w:t>
      </w:r>
      <w:r w:rsidRPr="00907F51">
        <w:rPr>
          <w:rFonts w:ascii="Times New Roman"/>
          <w:sz w:val="24"/>
          <w:lang w:val="nl-NL"/>
        </w:rPr>
        <w:t xml:space="preserve">verslagen was </w:t>
      </w:r>
      <w:r w:rsidRPr="00907F51">
        <w:rPr>
          <w:rFonts w:ascii="Times New Roman"/>
          <w:spacing w:val="-3"/>
          <w:sz w:val="24"/>
          <w:lang w:val="nl-NL"/>
        </w:rPr>
        <w:t xml:space="preserve">met </w:t>
      </w:r>
      <w:r w:rsidRPr="00907F51">
        <w:rPr>
          <w:rFonts w:ascii="Times New Roman"/>
          <w:sz w:val="24"/>
          <w:lang w:val="nl-NL"/>
        </w:rPr>
        <w:t xml:space="preserve">de </w:t>
      </w:r>
      <w:r w:rsidRPr="00907F51">
        <w:rPr>
          <w:rFonts w:ascii="Times New Roman"/>
          <w:spacing w:val="-4"/>
          <w:sz w:val="24"/>
          <w:lang w:val="nl-NL"/>
        </w:rPr>
        <w:t xml:space="preserve">Midianietin, </w:t>
      </w:r>
      <w:r w:rsidRPr="00907F51">
        <w:rPr>
          <w:rFonts w:ascii="Times New Roman"/>
          <w:sz w:val="24"/>
          <w:lang w:val="nl-NL"/>
        </w:rPr>
        <w:t xml:space="preserve">was </w:t>
      </w:r>
      <w:r w:rsidRPr="00907F51">
        <w:rPr>
          <w:rFonts w:ascii="Times New Roman"/>
          <w:spacing w:val="-3"/>
          <w:sz w:val="24"/>
          <w:lang w:val="nl-NL"/>
        </w:rPr>
        <w:t xml:space="preserve">Zimri, </w:t>
      </w:r>
      <w:r w:rsidRPr="00907F51">
        <w:rPr>
          <w:rFonts w:ascii="Times New Roman"/>
          <w:sz w:val="24"/>
          <w:lang w:val="nl-NL"/>
        </w:rPr>
        <w:t xml:space="preserve">de </w:t>
      </w:r>
      <w:r w:rsidRPr="00907F51">
        <w:rPr>
          <w:rFonts w:ascii="Times New Roman"/>
          <w:spacing w:val="-3"/>
          <w:sz w:val="24"/>
          <w:lang w:val="nl-NL"/>
        </w:rPr>
        <w:t xml:space="preserve">zoon </w:t>
      </w:r>
      <w:r w:rsidRPr="00907F51">
        <w:rPr>
          <w:rFonts w:ascii="Times New Roman"/>
          <w:sz w:val="24"/>
          <w:lang w:val="nl-NL"/>
        </w:rPr>
        <w:t xml:space="preserve">van </w:t>
      </w:r>
      <w:r w:rsidRPr="00907F51">
        <w:rPr>
          <w:rFonts w:ascii="Times New Roman"/>
          <w:spacing w:val="-3"/>
          <w:sz w:val="24"/>
          <w:lang w:val="nl-NL"/>
        </w:rPr>
        <w:t xml:space="preserve">Salu, </w:t>
      </w:r>
      <w:r w:rsidRPr="00907F51">
        <w:rPr>
          <w:rFonts w:ascii="Times New Roman"/>
          <w:sz w:val="24"/>
          <w:lang w:val="nl-NL"/>
        </w:rPr>
        <w:t xml:space="preserve">een </w:t>
      </w:r>
      <w:r w:rsidRPr="00907F51">
        <w:rPr>
          <w:rFonts w:ascii="Times New Roman"/>
          <w:spacing w:val="-3"/>
          <w:sz w:val="24"/>
          <w:lang w:val="nl-NL"/>
        </w:rPr>
        <w:t xml:space="preserve">overste </w:t>
      </w:r>
      <w:r w:rsidRPr="00907F51">
        <w:rPr>
          <w:rFonts w:ascii="Times New Roman"/>
          <w:sz w:val="24"/>
          <w:lang w:val="nl-NL"/>
        </w:rPr>
        <w:t xml:space="preserve">van een </w:t>
      </w:r>
      <w:r w:rsidRPr="00907F51">
        <w:rPr>
          <w:rFonts w:ascii="Times New Roman"/>
          <w:spacing w:val="-3"/>
          <w:sz w:val="24"/>
          <w:lang w:val="nl-NL"/>
        </w:rPr>
        <w:t xml:space="preserve">vaderlijk huis </w:t>
      </w:r>
      <w:r w:rsidRPr="00907F51">
        <w:rPr>
          <w:rFonts w:ascii="Times New Roman"/>
          <w:sz w:val="24"/>
          <w:lang w:val="nl-NL"/>
        </w:rPr>
        <w:t>der</w:t>
      </w:r>
      <w:r w:rsidRPr="00907F51">
        <w:rPr>
          <w:rFonts w:ascii="Times New Roman"/>
          <w:spacing w:val="-3"/>
          <w:sz w:val="24"/>
          <w:lang w:val="nl-NL"/>
        </w:rPr>
        <w:t xml:space="preserve"> Simeonieten.</w:t>
      </w:r>
    </w:p>
    <w:p w:rsidR="00D35E55" w:rsidRPr="00907F51" w:rsidRDefault="00907F51">
      <w:pPr>
        <w:pStyle w:val="Lijstalinea"/>
        <w:numPr>
          <w:ilvl w:val="0"/>
          <w:numId w:val="81"/>
        </w:numPr>
        <w:tabs>
          <w:tab w:val="left" w:pos="412"/>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naam der </w:t>
      </w:r>
      <w:r w:rsidRPr="00907F51">
        <w:rPr>
          <w:rFonts w:ascii="Times New Roman"/>
          <w:spacing w:val="-3"/>
          <w:sz w:val="24"/>
          <w:lang w:val="nl-NL"/>
        </w:rPr>
        <w:t xml:space="preserve">verslagene </w:t>
      </w:r>
      <w:r w:rsidRPr="00907F51">
        <w:rPr>
          <w:rFonts w:ascii="Times New Roman"/>
          <w:spacing w:val="-4"/>
          <w:sz w:val="24"/>
          <w:lang w:val="nl-NL"/>
        </w:rPr>
        <w:t xml:space="preserve">Midianietische </w:t>
      </w:r>
      <w:r w:rsidRPr="00907F51">
        <w:rPr>
          <w:rFonts w:ascii="Times New Roman"/>
          <w:sz w:val="24"/>
          <w:lang w:val="nl-NL"/>
        </w:rPr>
        <w:t xml:space="preserve">vrouw was </w:t>
      </w:r>
      <w:r w:rsidRPr="00907F51">
        <w:rPr>
          <w:rFonts w:ascii="Times New Roman"/>
          <w:spacing w:val="-4"/>
          <w:sz w:val="24"/>
          <w:lang w:val="nl-NL"/>
        </w:rPr>
        <w:t xml:space="preserve">Kozbi, </w:t>
      </w:r>
      <w:r w:rsidRPr="00907F51">
        <w:rPr>
          <w:rFonts w:ascii="Times New Roman"/>
          <w:sz w:val="24"/>
          <w:lang w:val="nl-NL"/>
        </w:rPr>
        <w:t xml:space="preserve">een dochter van Zur, die een </w:t>
      </w:r>
      <w:r w:rsidRPr="00907F51">
        <w:rPr>
          <w:rFonts w:ascii="Times New Roman"/>
          <w:spacing w:val="-3"/>
          <w:sz w:val="24"/>
          <w:lang w:val="nl-NL"/>
        </w:rPr>
        <w:t xml:space="preserve">hoofd </w:t>
      </w:r>
      <w:r w:rsidRPr="00907F51">
        <w:rPr>
          <w:rFonts w:ascii="Times New Roman"/>
          <w:sz w:val="24"/>
          <w:lang w:val="nl-NL"/>
        </w:rPr>
        <w:t xml:space="preserve">was der </w:t>
      </w:r>
      <w:r w:rsidRPr="00907F51">
        <w:rPr>
          <w:rFonts w:ascii="Times New Roman"/>
          <w:spacing w:val="-3"/>
          <w:sz w:val="24"/>
          <w:lang w:val="nl-NL"/>
        </w:rPr>
        <w:t xml:space="preserve">volken </w:t>
      </w:r>
      <w:r w:rsidRPr="00907F51">
        <w:rPr>
          <w:rFonts w:ascii="Times New Roman"/>
          <w:sz w:val="24"/>
          <w:lang w:val="nl-NL"/>
        </w:rPr>
        <w:t xml:space="preserve">van een </w:t>
      </w:r>
      <w:r w:rsidRPr="00907F51">
        <w:rPr>
          <w:rFonts w:ascii="Times New Roman"/>
          <w:spacing w:val="-3"/>
          <w:sz w:val="24"/>
          <w:lang w:val="nl-NL"/>
        </w:rPr>
        <w:t xml:space="preserve">vaderlijk huis onder </w:t>
      </w:r>
      <w:r w:rsidRPr="00907F51">
        <w:rPr>
          <w:rFonts w:ascii="Times New Roman"/>
          <w:sz w:val="24"/>
          <w:lang w:val="nl-NL"/>
        </w:rPr>
        <w:t>de</w:t>
      </w:r>
      <w:r w:rsidRPr="00907F51">
        <w:rPr>
          <w:rFonts w:ascii="Times New Roman"/>
          <w:spacing w:val="3"/>
          <w:sz w:val="24"/>
          <w:lang w:val="nl-NL"/>
        </w:rPr>
        <w:t xml:space="preserve"> </w:t>
      </w:r>
      <w:r w:rsidRPr="00907F51">
        <w:rPr>
          <w:rFonts w:ascii="Times New Roman"/>
          <w:spacing w:val="-3"/>
          <w:sz w:val="24"/>
          <w:lang w:val="nl-NL"/>
        </w:rPr>
        <w:t>Midianieten.</w:t>
      </w:r>
    </w:p>
    <w:p w:rsidR="00D35E55" w:rsidRPr="00907F51" w:rsidRDefault="00907F51">
      <w:pPr>
        <w:pStyle w:val="Lijstalinea"/>
        <w:numPr>
          <w:ilvl w:val="0"/>
          <w:numId w:val="81"/>
        </w:numPr>
        <w:tabs>
          <w:tab w:val="left" w:pos="403"/>
        </w:tabs>
        <w:spacing w:line="275" w:lineRule="exact"/>
        <w:ind w:left="403" w:hanging="303"/>
        <w:jc w:val="both"/>
        <w:rPr>
          <w:rFonts w:ascii="Times New Roman" w:eastAsia="Times New Roman" w:hAnsi="Times New Roman" w:cs="Times New Roman"/>
          <w:sz w:val="24"/>
          <w:szCs w:val="24"/>
          <w:lang w:val="nl-NL"/>
        </w:rPr>
      </w:pPr>
      <w:r w:rsidRPr="00907F51">
        <w:rPr>
          <w:rFonts w:ascii="Times New Roman"/>
          <w:sz w:val="24"/>
          <w:lang w:val="nl-NL"/>
        </w:rPr>
        <w:t>Verder sprak de HEERE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81"/>
        </w:numPr>
        <w:tabs>
          <w:tab w:val="left" w:pos="397"/>
        </w:tabs>
        <w:spacing w:before="7"/>
        <w:ind w:left="396" w:hanging="296"/>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Handel vijandelijk </w:t>
      </w:r>
      <w:r w:rsidRPr="00907F51">
        <w:rPr>
          <w:rFonts w:ascii="Times New Roman"/>
          <w:spacing w:val="-3"/>
          <w:sz w:val="24"/>
          <w:lang w:val="nl-NL"/>
        </w:rPr>
        <w:t xml:space="preserve">met </w:t>
      </w:r>
      <w:r w:rsidRPr="00907F51">
        <w:rPr>
          <w:rFonts w:ascii="Times New Roman"/>
          <w:sz w:val="24"/>
          <w:lang w:val="nl-NL"/>
        </w:rPr>
        <w:t xml:space="preserve">de </w:t>
      </w:r>
      <w:r w:rsidRPr="00907F51">
        <w:rPr>
          <w:rFonts w:ascii="Times New Roman"/>
          <w:spacing w:val="-4"/>
          <w:sz w:val="24"/>
          <w:lang w:val="nl-NL"/>
        </w:rPr>
        <w:t xml:space="preserve">Midianieten, </w:t>
      </w:r>
      <w:r w:rsidRPr="00907F51">
        <w:rPr>
          <w:rFonts w:ascii="Times New Roman"/>
          <w:sz w:val="24"/>
          <w:lang w:val="nl-NL"/>
        </w:rPr>
        <w:t xml:space="preserve">en </w:t>
      </w:r>
      <w:r w:rsidRPr="00907F51">
        <w:rPr>
          <w:rFonts w:ascii="Times New Roman"/>
          <w:spacing w:val="-4"/>
          <w:sz w:val="24"/>
          <w:lang w:val="nl-NL"/>
        </w:rPr>
        <w:t>versla</w:t>
      </w:r>
      <w:r w:rsidRPr="00907F51">
        <w:rPr>
          <w:rFonts w:ascii="Times New Roman"/>
          <w:spacing w:val="17"/>
          <w:sz w:val="24"/>
          <w:lang w:val="nl-NL"/>
        </w:rPr>
        <w:t xml:space="preserve"> </w:t>
      </w:r>
      <w:r w:rsidRPr="00907F51">
        <w:rPr>
          <w:rFonts w:ascii="Times New Roman"/>
          <w:spacing w:val="-4"/>
          <w:sz w:val="24"/>
          <w:lang w:val="nl-NL"/>
        </w:rPr>
        <w:t>hen;</w:t>
      </w:r>
    </w:p>
    <w:p w:rsidR="00D35E55" w:rsidRPr="00907F51" w:rsidRDefault="00907F51">
      <w:pPr>
        <w:pStyle w:val="Lijstalinea"/>
        <w:numPr>
          <w:ilvl w:val="0"/>
          <w:numId w:val="81"/>
        </w:numPr>
        <w:tabs>
          <w:tab w:val="left" w:pos="427"/>
        </w:tabs>
        <w:spacing w:before="7" w:line="247" w:lineRule="auto"/>
        <w:ind w:right="10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Want </w:t>
      </w:r>
      <w:r w:rsidRPr="00907F51">
        <w:rPr>
          <w:rFonts w:ascii="Times New Roman"/>
          <w:spacing w:val="-5"/>
          <w:sz w:val="24"/>
          <w:lang w:val="nl-NL"/>
        </w:rPr>
        <w:t xml:space="preserve">zij </w:t>
      </w:r>
      <w:r w:rsidRPr="00907F51">
        <w:rPr>
          <w:rFonts w:ascii="Times New Roman"/>
          <w:spacing w:val="-3"/>
          <w:sz w:val="24"/>
          <w:lang w:val="nl-NL"/>
        </w:rPr>
        <w:t xml:space="preserve">hebben </w:t>
      </w:r>
      <w:r w:rsidRPr="00907F51">
        <w:rPr>
          <w:rFonts w:ascii="Times New Roman"/>
          <w:spacing w:val="-7"/>
          <w:sz w:val="24"/>
          <w:lang w:val="nl-NL"/>
        </w:rPr>
        <w:t xml:space="preserve">vijandelijk </w:t>
      </w:r>
      <w:r w:rsidRPr="00907F51">
        <w:rPr>
          <w:rFonts w:ascii="Times New Roman"/>
          <w:sz w:val="24"/>
          <w:lang w:val="nl-NL"/>
        </w:rPr>
        <w:t xml:space="preserve">tegen </w:t>
      </w:r>
      <w:r w:rsidRPr="00907F51">
        <w:rPr>
          <w:rFonts w:ascii="Times New Roman"/>
          <w:spacing w:val="-3"/>
          <w:sz w:val="24"/>
          <w:lang w:val="nl-NL"/>
        </w:rPr>
        <w:t xml:space="preserve">ulieden </w:t>
      </w:r>
      <w:r w:rsidRPr="00907F51">
        <w:rPr>
          <w:rFonts w:ascii="Times New Roman"/>
          <w:spacing w:val="-4"/>
          <w:sz w:val="24"/>
          <w:lang w:val="nl-NL"/>
        </w:rPr>
        <w:t xml:space="preserve">gehandeld </w:t>
      </w:r>
      <w:r w:rsidRPr="00907F51">
        <w:rPr>
          <w:rFonts w:ascii="Times New Roman"/>
          <w:spacing w:val="3"/>
          <w:sz w:val="24"/>
          <w:lang w:val="nl-NL"/>
        </w:rPr>
        <w:t xml:space="preserve">door </w:t>
      </w:r>
      <w:r w:rsidRPr="00907F51">
        <w:rPr>
          <w:rFonts w:ascii="Times New Roman"/>
          <w:sz w:val="24"/>
          <w:lang w:val="nl-NL"/>
        </w:rPr>
        <w:t xml:space="preserve">hun </w:t>
      </w:r>
      <w:r w:rsidRPr="00907F51">
        <w:rPr>
          <w:rFonts w:ascii="Times New Roman"/>
          <w:spacing w:val="-4"/>
          <w:sz w:val="24"/>
          <w:lang w:val="nl-NL"/>
        </w:rPr>
        <w:t xml:space="preserve">listen, </w:t>
      </w:r>
      <w:r w:rsidRPr="00907F51">
        <w:rPr>
          <w:rFonts w:ascii="Times New Roman"/>
          <w:spacing w:val="-5"/>
          <w:sz w:val="24"/>
          <w:lang w:val="nl-NL"/>
        </w:rPr>
        <w:t xml:space="preserve">die zij listig </w:t>
      </w:r>
      <w:r w:rsidRPr="00907F51">
        <w:rPr>
          <w:rFonts w:ascii="Times New Roman"/>
          <w:sz w:val="24"/>
          <w:lang w:val="nl-NL"/>
        </w:rPr>
        <w:t xml:space="preserve">tegen u </w:t>
      </w:r>
      <w:r w:rsidRPr="00907F51">
        <w:rPr>
          <w:rFonts w:ascii="Times New Roman"/>
          <w:spacing w:val="-3"/>
          <w:sz w:val="24"/>
          <w:lang w:val="nl-NL"/>
        </w:rPr>
        <w:t xml:space="preserve">bedacht hebben </w:t>
      </w:r>
      <w:r w:rsidRPr="00907F51">
        <w:rPr>
          <w:rFonts w:ascii="Times New Roman"/>
          <w:spacing w:val="-5"/>
          <w:sz w:val="24"/>
          <w:lang w:val="nl-NL"/>
        </w:rPr>
        <w:t xml:space="preserve">in </w:t>
      </w:r>
      <w:r w:rsidRPr="00907F51">
        <w:rPr>
          <w:rFonts w:ascii="Times New Roman"/>
          <w:sz w:val="24"/>
          <w:lang w:val="nl-NL"/>
        </w:rPr>
        <w:t xml:space="preserve">de zaak van Peor, en </w:t>
      </w:r>
      <w:r w:rsidRPr="00907F51">
        <w:rPr>
          <w:rFonts w:ascii="Times New Roman"/>
          <w:spacing w:val="-5"/>
          <w:sz w:val="24"/>
          <w:lang w:val="nl-NL"/>
        </w:rPr>
        <w:t xml:space="preserve">in </w:t>
      </w:r>
      <w:r w:rsidRPr="00907F51">
        <w:rPr>
          <w:rFonts w:ascii="Times New Roman"/>
          <w:sz w:val="24"/>
          <w:lang w:val="nl-NL"/>
        </w:rPr>
        <w:t>de zaak van Kozbi, de dochter van den overste der Midianieten,</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8"/>
          <w:sz w:val="24"/>
          <w:lang w:val="nl-NL"/>
        </w:rPr>
        <w:t xml:space="preserve"> </w:t>
      </w:r>
      <w:r w:rsidRPr="00907F51">
        <w:rPr>
          <w:rFonts w:ascii="Times New Roman"/>
          <w:sz w:val="24"/>
          <w:lang w:val="nl-NL"/>
        </w:rPr>
        <w:t>zuster,</w:t>
      </w:r>
      <w:r w:rsidRPr="00907F51">
        <w:rPr>
          <w:rFonts w:ascii="Times New Roman"/>
          <w:spacing w:val="-8"/>
          <w:sz w:val="24"/>
          <w:lang w:val="nl-NL"/>
        </w:rPr>
        <w:t xml:space="preserve"> </w:t>
      </w:r>
      <w:r w:rsidRPr="00907F51">
        <w:rPr>
          <w:rFonts w:ascii="Times New Roman"/>
          <w:sz w:val="24"/>
          <w:lang w:val="nl-NL"/>
        </w:rPr>
        <w:t>die</w:t>
      </w:r>
      <w:r w:rsidRPr="00907F51">
        <w:rPr>
          <w:rFonts w:ascii="Times New Roman"/>
          <w:spacing w:val="-7"/>
          <w:sz w:val="24"/>
          <w:lang w:val="nl-NL"/>
        </w:rPr>
        <w:t xml:space="preserve"> </w:t>
      </w:r>
      <w:r w:rsidRPr="00907F51">
        <w:rPr>
          <w:rFonts w:ascii="Times New Roman"/>
          <w:sz w:val="24"/>
          <w:lang w:val="nl-NL"/>
        </w:rPr>
        <w:t>verslagen</w:t>
      </w:r>
      <w:r w:rsidRPr="00907F51">
        <w:rPr>
          <w:rFonts w:ascii="Times New Roman"/>
          <w:spacing w:val="-7"/>
          <w:sz w:val="24"/>
          <w:lang w:val="nl-NL"/>
        </w:rPr>
        <w:t xml:space="preserve"> </w:t>
      </w:r>
      <w:r w:rsidRPr="00907F51">
        <w:rPr>
          <w:rFonts w:ascii="Times New Roman"/>
          <w:sz w:val="24"/>
          <w:lang w:val="nl-NL"/>
        </w:rPr>
        <w:t>is,</w:t>
      </w:r>
      <w:r w:rsidRPr="00907F51">
        <w:rPr>
          <w:rFonts w:ascii="Times New Roman"/>
          <w:spacing w:val="-8"/>
          <w:sz w:val="24"/>
          <w:lang w:val="nl-NL"/>
        </w:rPr>
        <w:t xml:space="preserve"> </w:t>
      </w:r>
      <w:r w:rsidRPr="00907F51">
        <w:rPr>
          <w:rFonts w:ascii="Times New Roman"/>
          <w:sz w:val="24"/>
          <w:lang w:val="nl-NL"/>
        </w:rPr>
        <w:t>ten</w:t>
      </w:r>
      <w:r w:rsidRPr="00907F51">
        <w:rPr>
          <w:rFonts w:ascii="Times New Roman"/>
          <w:spacing w:val="-8"/>
          <w:sz w:val="24"/>
          <w:lang w:val="nl-NL"/>
        </w:rPr>
        <w:t xml:space="preserve"> </w:t>
      </w:r>
      <w:r w:rsidRPr="00907F51">
        <w:rPr>
          <w:rFonts w:ascii="Times New Roman"/>
          <w:sz w:val="24"/>
          <w:lang w:val="nl-NL"/>
        </w:rPr>
        <w:t>dage</w:t>
      </w:r>
      <w:r w:rsidRPr="00907F51">
        <w:rPr>
          <w:rFonts w:ascii="Times New Roman"/>
          <w:spacing w:val="-7"/>
          <w:sz w:val="24"/>
          <w:lang w:val="nl-NL"/>
        </w:rPr>
        <w:t xml:space="preserve"> </w:t>
      </w:r>
      <w:r w:rsidRPr="00907F51">
        <w:rPr>
          <w:rFonts w:ascii="Times New Roman"/>
          <w:sz w:val="24"/>
          <w:lang w:val="nl-NL"/>
        </w:rPr>
        <w:t>der</w:t>
      </w:r>
      <w:r w:rsidRPr="00907F51">
        <w:rPr>
          <w:rFonts w:ascii="Times New Roman"/>
          <w:spacing w:val="-7"/>
          <w:sz w:val="24"/>
          <w:lang w:val="nl-NL"/>
        </w:rPr>
        <w:t xml:space="preserve"> </w:t>
      </w:r>
      <w:r w:rsidRPr="00907F51">
        <w:rPr>
          <w:rFonts w:ascii="Times New Roman"/>
          <w:sz w:val="24"/>
          <w:lang w:val="nl-NL"/>
        </w:rPr>
        <w:t>plaag,</w:t>
      </w:r>
      <w:r w:rsidRPr="00907F51">
        <w:rPr>
          <w:rFonts w:ascii="Times New Roman"/>
          <w:spacing w:val="-7"/>
          <w:sz w:val="24"/>
          <w:lang w:val="nl-NL"/>
        </w:rPr>
        <w:t xml:space="preserve"> </w:t>
      </w:r>
      <w:r w:rsidRPr="00907F51">
        <w:rPr>
          <w:rFonts w:ascii="Times New Roman"/>
          <w:sz w:val="24"/>
          <w:lang w:val="nl-NL"/>
        </w:rPr>
        <w:t>om</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zaak</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Peor.</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line="247" w:lineRule="auto"/>
        <w:ind w:left="100" w:right="115"/>
        <w:jc w:val="both"/>
        <w:rPr>
          <w:lang w:val="nl-NL"/>
        </w:rPr>
      </w:pPr>
      <w:r w:rsidRPr="00907F51">
        <w:rPr>
          <w:lang w:val="nl-NL"/>
        </w:rPr>
        <w:t xml:space="preserve">Aan Israël, dat aan de vervloeking van Bileam was ontkomen, wordt hier zeer groot nadeel en veel </w:t>
      </w:r>
      <w:r w:rsidRPr="00907F51">
        <w:rPr>
          <w:spacing w:val="-4"/>
          <w:lang w:val="nl-NL"/>
        </w:rPr>
        <w:t xml:space="preserve">versmaadheid </w:t>
      </w:r>
      <w:r w:rsidRPr="00907F51">
        <w:rPr>
          <w:lang w:val="nl-NL"/>
        </w:rPr>
        <w:t xml:space="preserve">berokkend </w:t>
      </w:r>
      <w:r w:rsidRPr="00907F51">
        <w:rPr>
          <w:spacing w:val="3"/>
          <w:lang w:val="nl-NL"/>
        </w:rPr>
        <w:t xml:space="preserve">door </w:t>
      </w:r>
      <w:r w:rsidRPr="00907F51">
        <w:rPr>
          <w:lang w:val="nl-NL"/>
        </w:rPr>
        <w:t xml:space="preserve">de raad van Bileam, die Balak, voordat hij van </w:t>
      </w:r>
      <w:r w:rsidRPr="00907F51">
        <w:rPr>
          <w:spacing w:val="-2"/>
          <w:lang w:val="nl-NL"/>
        </w:rPr>
        <w:t xml:space="preserve">hem </w:t>
      </w:r>
      <w:r w:rsidRPr="00907F51">
        <w:rPr>
          <w:lang w:val="nl-NL"/>
        </w:rPr>
        <w:t xml:space="preserve">wegging, een krachtiger </w:t>
      </w:r>
      <w:r w:rsidRPr="00907F51">
        <w:rPr>
          <w:spacing w:val="-4"/>
          <w:lang w:val="nl-NL"/>
        </w:rPr>
        <w:t xml:space="preserve">middel </w:t>
      </w:r>
      <w:r w:rsidRPr="00907F51">
        <w:rPr>
          <w:lang w:val="nl-NL"/>
        </w:rPr>
        <w:t xml:space="preserve">aan de hand deed om scheiding te maken tussen de Israëlieten en hun God, dan het middel dat hij had verzonnen. Er is bij de Heere niets te bereiken </w:t>
      </w:r>
      <w:r w:rsidRPr="00907F51">
        <w:rPr>
          <w:spacing w:val="-2"/>
          <w:lang w:val="nl-NL"/>
        </w:rPr>
        <w:t xml:space="preserve">met </w:t>
      </w:r>
      <w:r w:rsidRPr="00907F51">
        <w:rPr>
          <w:spacing w:val="-6"/>
          <w:lang w:val="nl-NL"/>
        </w:rPr>
        <w:t xml:space="preserve">Bileams </w:t>
      </w:r>
      <w:r w:rsidRPr="00907F51">
        <w:rPr>
          <w:lang w:val="nl-NL"/>
        </w:rPr>
        <w:t xml:space="preserve">toverijen en bezweringen </w:t>
      </w:r>
      <w:r w:rsidRPr="00907F51">
        <w:rPr>
          <w:spacing w:val="2"/>
          <w:lang w:val="nl-NL"/>
        </w:rPr>
        <w:t xml:space="preserve">om </w:t>
      </w:r>
      <w:r w:rsidRPr="00907F51">
        <w:rPr>
          <w:lang w:val="nl-NL"/>
        </w:rPr>
        <w:t xml:space="preserve">hen te verderven, beproef </w:t>
      </w:r>
      <w:r w:rsidRPr="00907F51">
        <w:rPr>
          <w:spacing w:val="-3"/>
          <w:lang w:val="nl-NL"/>
        </w:rPr>
        <w:t xml:space="preserve">nu </w:t>
      </w:r>
      <w:r w:rsidRPr="00907F51">
        <w:rPr>
          <w:lang w:val="nl-NL"/>
        </w:rPr>
        <w:t xml:space="preserve">eens of de bekoringen </w:t>
      </w:r>
      <w:r w:rsidRPr="00907F51">
        <w:rPr>
          <w:spacing w:val="-2"/>
          <w:lang w:val="nl-NL"/>
        </w:rPr>
        <w:t xml:space="preserve">van </w:t>
      </w:r>
      <w:r w:rsidRPr="00907F51">
        <w:rPr>
          <w:lang w:val="nl-NL"/>
        </w:rPr>
        <w:t xml:space="preserve">de dochters van Moab </w:t>
      </w:r>
      <w:r w:rsidRPr="00907F51">
        <w:rPr>
          <w:spacing w:val="-6"/>
          <w:lang w:val="nl-NL"/>
        </w:rPr>
        <w:t xml:space="preserve">bij </w:t>
      </w:r>
      <w:r w:rsidRPr="00907F51">
        <w:rPr>
          <w:lang w:val="nl-NL"/>
        </w:rPr>
        <w:t>hen niets zullen uitrichten, om zichzelf ten verderve te brengen. Niemand</w:t>
      </w:r>
      <w:r w:rsidRPr="00907F51">
        <w:rPr>
          <w:spacing w:val="-9"/>
          <w:lang w:val="nl-NL"/>
        </w:rPr>
        <w:t xml:space="preserve"> </w:t>
      </w:r>
      <w:r w:rsidRPr="00907F51">
        <w:rPr>
          <w:lang w:val="nl-NL"/>
        </w:rPr>
        <w:t>wordt</w:t>
      </w:r>
      <w:r w:rsidRPr="00907F51">
        <w:rPr>
          <w:spacing w:val="-9"/>
          <w:lang w:val="nl-NL"/>
        </w:rPr>
        <w:t xml:space="preserve"> </w:t>
      </w:r>
      <w:r w:rsidRPr="00907F51">
        <w:rPr>
          <w:lang w:val="nl-NL"/>
        </w:rPr>
        <w:t>ellendiger</w:t>
      </w:r>
      <w:r w:rsidRPr="00907F51">
        <w:rPr>
          <w:spacing w:val="-9"/>
          <w:lang w:val="nl-NL"/>
        </w:rPr>
        <w:t xml:space="preserve"> </w:t>
      </w:r>
      <w:r w:rsidRPr="00907F51">
        <w:rPr>
          <w:lang w:val="nl-NL"/>
        </w:rPr>
        <w:t>betoverd</w:t>
      </w:r>
      <w:r w:rsidRPr="00907F51">
        <w:rPr>
          <w:spacing w:val="-9"/>
          <w:lang w:val="nl-NL"/>
        </w:rPr>
        <w:t xml:space="preserve"> </w:t>
      </w:r>
      <w:r w:rsidRPr="00907F51">
        <w:rPr>
          <w:lang w:val="nl-NL"/>
        </w:rPr>
        <w:t>dan</w:t>
      </w:r>
      <w:r w:rsidRPr="00907F51">
        <w:rPr>
          <w:spacing w:val="-9"/>
          <w:lang w:val="nl-NL"/>
        </w:rPr>
        <w:t xml:space="preserve"> </w:t>
      </w:r>
      <w:r w:rsidRPr="00907F51">
        <w:rPr>
          <w:lang w:val="nl-NL"/>
        </w:rPr>
        <w:t>zij,</w:t>
      </w:r>
      <w:r w:rsidRPr="00907F51">
        <w:rPr>
          <w:spacing w:val="-9"/>
          <w:lang w:val="nl-NL"/>
        </w:rPr>
        <w:t xml:space="preserve"> </w:t>
      </w:r>
      <w:r w:rsidRPr="00907F51">
        <w:rPr>
          <w:lang w:val="nl-NL"/>
        </w:rPr>
        <w:t>die</w:t>
      </w:r>
      <w:r w:rsidRPr="00907F51">
        <w:rPr>
          <w:spacing w:val="-9"/>
          <w:lang w:val="nl-NL"/>
        </w:rPr>
        <w:t xml:space="preserve"> </w:t>
      </w:r>
      <w:r w:rsidRPr="00907F51">
        <w:rPr>
          <w:lang w:val="nl-NL"/>
        </w:rPr>
        <w:t>door</w:t>
      </w:r>
      <w:r w:rsidRPr="00907F51">
        <w:rPr>
          <w:spacing w:val="-9"/>
          <w:lang w:val="nl-NL"/>
        </w:rPr>
        <w:t xml:space="preserve"> </w:t>
      </w:r>
      <w:r w:rsidRPr="00907F51">
        <w:rPr>
          <w:lang w:val="nl-NL"/>
        </w:rPr>
        <w:t>hun</w:t>
      </w:r>
      <w:r w:rsidRPr="00907F51">
        <w:rPr>
          <w:spacing w:val="-9"/>
          <w:lang w:val="nl-NL"/>
        </w:rPr>
        <w:t xml:space="preserve"> </w:t>
      </w:r>
      <w:r w:rsidRPr="00907F51">
        <w:rPr>
          <w:lang w:val="nl-NL"/>
        </w:rPr>
        <w:t>eigen</w:t>
      </w:r>
      <w:r w:rsidRPr="00907F51">
        <w:rPr>
          <w:spacing w:val="-9"/>
          <w:lang w:val="nl-NL"/>
        </w:rPr>
        <w:t xml:space="preserve"> </w:t>
      </w:r>
      <w:r w:rsidRPr="00907F51">
        <w:rPr>
          <w:lang w:val="nl-NL"/>
        </w:rPr>
        <w:t>lusten</w:t>
      </w:r>
      <w:r w:rsidRPr="00907F51">
        <w:rPr>
          <w:spacing w:val="-9"/>
          <w:lang w:val="nl-NL"/>
        </w:rPr>
        <w:t xml:space="preserve"> </w:t>
      </w:r>
      <w:r w:rsidRPr="00907F51">
        <w:rPr>
          <w:lang w:val="nl-NL"/>
        </w:rPr>
        <w:t>betoverd</w:t>
      </w:r>
      <w:r w:rsidRPr="00907F51">
        <w:rPr>
          <w:spacing w:val="-9"/>
          <w:lang w:val="nl-NL"/>
        </w:rPr>
        <w:t xml:space="preserve"> </w:t>
      </w:r>
      <w:r w:rsidRPr="00907F51">
        <w:rPr>
          <w:lang w:val="nl-NL"/>
        </w:rPr>
        <w:t>zijn.</w:t>
      </w:r>
      <w:r w:rsidRPr="00907F51">
        <w:rPr>
          <w:spacing w:val="-9"/>
          <w:lang w:val="nl-NL"/>
        </w:rPr>
        <w:t xml:space="preserve"> </w:t>
      </w:r>
      <w:r w:rsidRPr="00907F51">
        <w:rPr>
          <w:lang w:val="nl-NL"/>
        </w:rPr>
        <w:t>Hier</w:t>
      </w:r>
      <w:r w:rsidRPr="00907F51">
        <w:rPr>
          <w:spacing w:val="-9"/>
          <w:lang w:val="nl-NL"/>
        </w:rPr>
        <w:t xml:space="preserve"> </w:t>
      </w:r>
      <w:r w:rsidRPr="00907F51">
        <w:rPr>
          <w:spacing w:val="-2"/>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80"/>
        </w:numPr>
        <w:tabs>
          <w:tab w:val="left" w:pos="36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Israëls </w:t>
      </w:r>
      <w:r w:rsidRPr="00907F51">
        <w:rPr>
          <w:rFonts w:ascii="Times New Roman" w:hAnsi="Times New Roman"/>
          <w:sz w:val="24"/>
          <w:lang w:val="nl-NL"/>
        </w:rPr>
        <w:t xml:space="preserve">zonde.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lieten zich </w:t>
      </w:r>
      <w:r w:rsidRPr="00907F51">
        <w:rPr>
          <w:rFonts w:ascii="Times New Roman" w:hAnsi="Times New Roman"/>
          <w:spacing w:val="3"/>
          <w:sz w:val="24"/>
          <w:lang w:val="nl-NL"/>
        </w:rPr>
        <w:t xml:space="preserve">door </w:t>
      </w:r>
      <w:r w:rsidRPr="00907F51">
        <w:rPr>
          <w:rFonts w:ascii="Times New Roman" w:hAnsi="Times New Roman"/>
          <w:sz w:val="24"/>
          <w:lang w:val="nl-NL"/>
        </w:rPr>
        <w:t>de dochteren Moabs verleiden beide tot hoererij en afgoderij, vers</w:t>
      </w:r>
      <w:r w:rsidRPr="00907F51">
        <w:rPr>
          <w:rFonts w:ascii="Times New Roman" w:hAnsi="Times New Roman"/>
          <w:spacing w:val="-30"/>
          <w:sz w:val="24"/>
          <w:lang w:val="nl-NL"/>
        </w:rPr>
        <w:t xml:space="preserve"> </w:t>
      </w:r>
      <w:r w:rsidRPr="00907F51">
        <w:rPr>
          <w:rFonts w:ascii="Times New Roman" w:hAnsi="Times New Roman"/>
          <w:sz w:val="24"/>
          <w:lang w:val="nl-NL"/>
        </w:rPr>
        <w:t>1-3.</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80"/>
        </w:numPr>
        <w:tabs>
          <w:tab w:val="left" w:pos="393"/>
        </w:tabs>
        <w:spacing w:line="247" w:lineRule="auto"/>
        <w:ind w:right="13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straf gevolgd op deze zonde, </w:t>
      </w:r>
      <w:r w:rsidRPr="00907F51">
        <w:rPr>
          <w:rFonts w:ascii="Times New Roman"/>
          <w:spacing w:val="3"/>
          <w:sz w:val="24"/>
          <w:lang w:val="nl-NL"/>
        </w:rPr>
        <w:t xml:space="preserve">door </w:t>
      </w:r>
      <w:r w:rsidRPr="00907F51">
        <w:rPr>
          <w:rFonts w:ascii="Times New Roman"/>
          <w:sz w:val="24"/>
          <w:lang w:val="nl-NL"/>
        </w:rPr>
        <w:t xml:space="preserve">de </w:t>
      </w:r>
      <w:r w:rsidRPr="00907F51">
        <w:rPr>
          <w:rFonts w:ascii="Times New Roman"/>
          <w:spacing w:val="-3"/>
          <w:sz w:val="24"/>
          <w:lang w:val="nl-NL"/>
        </w:rPr>
        <w:t xml:space="preserve">hand </w:t>
      </w:r>
      <w:r w:rsidRPr="00907F51">
        <w:rPr>
          <w:rFonts w:ascii="Times New Roman"/>
          <w:sz w:val="24"/>
          <w:lang w:val="nl-NL"/>
        </w:rPr>
        <w:t xml:space="preserve">van de magistraat, vers 4,5. En </w:t>
      </w:r>
      <w:r w:rsidRPr="00907F51">
        <w:rPr>
          <w:rFonts w:ascii="Times New Roman"/>
          <w:spacing w:val="-4"/>
          <w:sz w:val="24"/>
          <w:lang w:val="nl-NL"/>
        </w:rPr>
        <w:t xml:space="preserve">onmiddellijk </w:t>
      </w:r>
      <w:r w:rsidRPr="00907F51">
        <w:rPr>
          <w:rFonts w:ascii="Times New Roman"/>
          <w:sz w:val="24"/>
          <w:lang w:val="nl-NL"/>
        </w:rPr>
        <w:t>door de hand van God, vers</w:t>
      </w:r>
      <w:r w:rsidRPr="00907F51">
        <w:rPr>
          <w:rFonts w:ascii="Times New Roman"/>
          <w:spacing w:val="-6"/>
          <w:sz w:val="24"/>
          <w:lang w:val="nl-NL"/>
        </w:rPr>
        <w:t xml:space="preserve"> </w:t>
      </w:r>
      <w:r w:rsidRPr="00907F51">
        <w:rPr>
          <w:rFonts w:ascii="Times New Roman"/>
          <w:sz w:val="24"/>
          <w:lang w:val="nl-NL"/>
        </w:rPr>
        <w:t>9.</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80"/>
        </w:numPr>
        <w:tabs>
          <w:tab w:val="left" w:pos="566"/>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4"/>
          <w:sz w:val="24"/>
          <w:lang w:val="nl-NL"/>
        </w:rPr>
        <w:t>vrome</w:t>
      </w:r>
      <w:r w:rsidRPr="00907F51">
        <w:rPr>
          <w:rFonts w:ascii="Times New Roman"/>
          <w:spacing w:val="52"/>
          <w:sz w:val="24"/>
          <w:lang w:val="nl-NL"/>
        </w:rPr>
        <w:t xml:space="preserve"> </w:t>
      </w:r>
      <w:r w:rsidRPr="00907F51">
        <w:rPr>
          <w:rFonts w:ascii="Times New Roman"/>
          <w:spacing w:val="-5"/>
          <w:sz w:val="24"/>
          <w:lang w:val="nl-NL"/>
        </w:rPr>
        <w:t xml:space="preserve">ijver </w:t>
      </w:r>
      <w:r w:rsidRPr="00907F51">
        <w:rPr>
          <w:rFonts w:ascii="Times New Roman"/>
          <w:sz w:val="24"/>
          <w:lang w:val="nl-NL"/>
        </w:rPr>
        <w:t xml:space="preserve">van </w:t>
      </w:r>
      <w:r w:rsidRPr="00907F51">
        <w:rPr>
          <w:rFonts w:ascii="Times New Roman"/>
          <w:spacing w:val="-3"/>
          <w:sz w:val="24"/>
          <w:lang w:val="nl-NL"/>
        </w:rPr>
        <w:t xml:space="preserve">Pinehas </w:t>
      </w:r>
      <w:r w:rsidRPr="00907F51">
        <w:rPr>
          <w:rFonts w:ascii="Times New Roman"/>
          <w:sz w:val="24"/>
          <w:lang w:val="nl-NL"/>
        </w:rPr>
        <w:t xml:space="preserve">in </w:t>
      </w:r>
      <w:r w:rsidRPr="00907F51">
        <w:rPr>
          <w:rFonts w:ascii="Times New Roman"/>
          <w:spacing w:val="-3"/>
          <w:sz w:val="24"/>
          <w:lang w:val="nl-NL"/>
        </w:rPr>
        <w:t xml:space="preserve">zijn doden </w:t>
      </w:r>
      <w:r w:rsidRPr="00907F51">
        <w:rPr>
          <w:rFonts w:ascii="Times New Roman"/>
          <w:sz w:val="24"/>
          <w:lang w:val="nl-NL"/>
        </w:rPr>
        <w:t xml:space="preserve">van </w:t>
      </w:r>
      <w:r w:rsidRPr="00907F51">
        <w:rPr>
          <w:rFonts w:ascii="Times New Roman"/>
          <w:spacing w:val="-3"/>
          <w:sz w:val="24"/>
          <w:lang w:val="nl-NL"/>
        </w:rPr>
        <w:t xml:space="preserve">Zimri </w:t>
      </w:r>
      <w:r w:rsidRPr="00907F51">
        <w:rPr>
          <w:rFonts w:ascii="Times New Roman"/>
          <w:sz w:val="24"/>
          <w:lang w:val="nl-NL"/>
        </w:rPr>
        <w:t xml:space="preserve">en </w:t>
      </w:r>
      <w:r w:rsidRPr="00907F51">
        <w:rPr>
          <w:rFonts w:ascii="Times New Roman"/>
          <w:spacing w:val="-3"/>
          <w:sz w:val="24"/>
          <w:lang w:val="nl-NL"/>
        </w:rPr>
        <w:t xml:space="preserve">Kozbi, twee verharde, </w:t>
      </w:r>
      <w:r w:rsidRPr="00907F51">
        <w:rPr>
          <w:rFonts w:ascii="Times New Roman"/>
          <w:sz w:val="24"/>
          <w:lang w:val="nl-NL"/>
        </w:rPr>
        <w:t>onbeschaamde zondaren, vers 6-8, 14,</w:t>
      </w:r>
      <w:r w:rsidRPr="00907F51">
        <w:rPr>
          <w:rFonts w:ascii="Times New Roman"/>
          <w:spacing w:val="-26"/>
          <w:sz w:val="24"/>
          <w:lang w:val="nl-NL"/>
        </w:rPr>
        <w:t xml:space="preserve"> </w:t>
      </w:r>
      <w:r w:rsidRPr="00907F51">
        <w:rPr>
          <w:rFonts w:ascii="Times New Roman"/>
          <w:sz w:val="24"/>
          <w:lang w:val="nl-NL"/>
        </w:rPr>
        <w:t>15,.</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80"/>
        </w:numPr>
        <w:tabs>
          <w:tab w:val="left" w:pos="471"/>
        </w:tabs>
        <w:ind w:left="470" w:hanging="370"/>
        <w:jc w:val="both"/>
        <w:rPr>
          <w:rFonts w:ascii="Times New Roman" w:eastAsia="Times New Roman" w:hAnsi="Times New Roman" w:cs="Times New Roman"/>
          <w:sz w:val="24"/>
          <w:szCs w:val="24"/>
          <w:lang w:val="nl-NL"/>
        </w:rPr>
      </w:pPr>
      <w:r w:rsidRPr="00907F51">
        <w:rPr>
          <w:rFonts w:ascii="Times New Roman"/>
          <w:sz w:val="24"/>
          <w:lang w:val="nl-NL"/>
        </w:rPr>
        <w:t>Gods</w:t>
      </w:r>
      <w:r w:rsidRPr="00907F51">
        <w:rPr>
          <w:rFonts w:ascii="Times New Roman"/>
          <w:spacing w:val="-7"/>
          <w:sz w:val="24"/>
          <w:lang w:val="nl-NL"/>
        </w:rPr>
        <w:t xml:space="preserve"> </w:t>
      </w:r>
      <w:r w:rsidRPr="00907F51">
        <w:rPr>
          <w:rFonts w:ascii="Times New Roman"/>
          <w:sz w:val="24"/>
          <w:lang w:val="nl-NL"/>
        </w:rPr>
        <w:t>loven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ijver</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Pinehas,</w:t>
      </w:r>
      <w:r w:rsidRPr="00907F51">
        <w:rPr>
          <w:rFonts w:ascii="Times New Roman"/>
          <w:spacing w:val="-7"/>
          <w:sz w:val="24"/>
          <w:lang w:val="nl-NL"/>
        </w:rPr>
        <w:t xml:space="preserve"> </w:t>
      </w:r>
      <w:r w:rsidRPr="00907F51">
        <w:rPr>
          <w:rFonts w:ascii="Times New Roman"/>
          <w:sz w:val="24"/>
          <w:lang w:val="nl-NL"/>
        </w:rPr>
        <w:t>vers</w:t>
      </w:r>
      <w:r w:rsidRPr="00907F51">
        <w:rPr>
          <w:rFonts w:ascii="Times New Roman"/>
          <w:spacing w:val="-7"/>
          <w:sz w:val="24"/>
          <w:lang w:val="nl-NL"/>
        </w:rPr>
        <w:t xml:space="preserve"> </w:t>
      </w:r>
      <w:r w:rsidRPr="00907F51">
        <w:rPr>
          <w:rFonts w:ascii="Times New Roman"/>
          <w:spacing w:val="-2"/>
          <w:sz w:val="24"/>
          <w:lang w:val="nl-NL"/>
        </w:rPr>
        <w:t>10-13.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80"/>
        </w:numPr>
        <w:tabs>
          <w:tab w:val="left" w:pos="42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4"/>
          <w:sz w:val="24"/>
          <w:lang w:val="nl-NL"/>
        </w:rPr>
        <w:t xml:space="preserve">Vijandschap </w:t>
      </w:r>
      <w:r w:rsidRPr="00907F51">
        <w:rPr>
          <w:rFonts w:ascii="Times New Roman" w:hAnsi="Times New Roman"/>
          <w:sz w:val="24"/>
          <w:lang w:val="nl-NL"/>
        </w:rPr>
        <w:t xml:space="preserve">gesteld tussen de Israëlieten en de Midianieten, hun verleiders, zoals in </w:t>
      </w:r>
      <w:r w:rsidRPr="00907F51">
        <w:rPr>
          <w:rFonts w:ascii="Times New Roman" w:hAnsi="Times New Roman"/>
          <w:spacing w:val="-2"/>
          <w:sz w:val="24"/>
          <w:lang w:val="nl-NL"/>
        </w:rPr>
        <w:t xml:space="preserve">den </w:t>
      </w:r>
      <w:r w:rsidRPr="00907F51">
        <w:rPr>
          <w:rFonts w:ascii="Times New Roman" w:hAnsi="Times New Roman"/>
          <w:sz w:val="24"/>
          <w:lang w:val="nl-NL"/>
        </w:rPr>
        <w:t>beginne</w:t>
      </w:r>
      <w:r w:rsidRPr="00907F51">
        <w:rPr>
          <w:rFonts w:ascii="Times New Roman" w:hAnsi="Times New Roman"/>
          <w:spacing w:val="-5"/>
          <w:sz w:val="24"/>
          <w:lang w:val="nl-NL"/>
        </w:rPr>
        <w:t xml:space="preserve"> </w:t>
      </w:r>
      <w:r w:rsidRPr="00907F51">
        <w:rPr>
          <w:rFonts w:ascii="Times New Roman" w:hAnsi="Times New Roman"/>
          <w:sz w:val="24"/>
          <w:lang w:val="nl-NL"/>
        </w:rPr>
        <w:t>tussen</w:t>
      </w:r>
      <w:r w:rsidRPr="00907F51">
        <w:rPr>
          <w:rFonts w:ascii="Times New Roman" w:hAnsi="Times New Roman"/>
          <w:spacing w:val="-6"/>
          <w:sz w:val="24"/>
          <w:lang w:val="nl-NL"/>
        </w:rPr>
        <w:t xml:space="preserve"> </w:t>
      </w:r>
      <w:r w:rsidRPr="00907F51">
        <w:rPr>
          <w:rFonts w:ascii="Times New Roman" w:hAnsi="Times New Roman"/>
          <w:sz w:val="24"/>
          <w:lang w:val="nl-NL"/>
        </w:rPr>
        <w:t>de</w:t>
      </w:r>
      <w:r w:rsidRPr="00907F51">
        <w:rPr>
          <w:rFonts w:ascii="Times New Roman" w:hAnsi="Times New Roman"/>
          <w:spacing w:val="-5"/>
          <w:sz w:val="24"/>
          <w:lang w:val="nl-NL"/>
        </w:rPr>
        <w:t xml:space="preserve"> </w:t>
      </w:r>
      <w:r w:rsidRPr="00907F51">
        <w:rPr>
          <w:rFonts w:ascii="Times New Roman" w:hAnsi="Times New Roman"/>
          <w:sz w:val="24"/>
          <w:lang w:val="nl-NL"/>
        </w:rPr>
        <w:t>vrouw</w:t>
      </w:r>
      <w:r w:rsidRPr="00907F51">
        <w:rPr>
          <w:rFonts w:ascii="Times New Roman" w:hAnsi="Times New Roman"/>
          <w:spacing w:val="-5"/>
          <w:sz w:val="24"/>
          <w:lang w:val="nl-NL"/>
        </w:rPr>
        <w:t xml:space="preserve"> </w:t>
      </w:r>
      <w:r w:rsidRPr="00907F51">
        <w:rPr>
          <w:rFonts w:ascii="Times New Roman" w:hAnsi="Times New Roman"/>
          <w:sz w:val="24"/>
          <w:lang w:val="nl-NL"/>
        </w:rPr>
        <w:t>en</w:t>
      </w:r>
      <w:r w:rsidRPr="00907F51">
        <w:rPr>
          <w:rFonts w:ascii="Times New Roman" w:hAnsi="Times New Roman"/>
          <w:spacing w:val="-5"/>
          <w:sz w:val="24"/>
          <w:lang w:val="nl-NL"/>
        </w:rPr>
        <w:t xml:space="preserve"> </w:t>
      </w:r>
      <w:r w:rsidRPr="00907F51">
        <w:rPr>
          <w:rFonts w:ascii="Times New Roman" w:hAnsi="Times New Roman"/>
          <w:sz w:val="24"/>
          <w:lang w:val="nl-NL"/>
        </w:rPr>
        <w:t>de</w:t>
      </w:r>
      <w:r w:rsidRPr="00907F51">
        <w:rPr>
          <w:rFonts w:ascii="Times New Roman" w:hAnsi="Times New Roman"/>
          <w:spacing w:val="-5"/>
          <w:sz w:val="24"/>
          <w:lang w:val="nl-NL"/>
        </w:rPr>
        <w:t xml:space="preserve"> </w:t>
      </w:r>
      <w:r w:rsidRPr="00907F51">
        <w:rPr>
          <w:rFonts w:ascii="Times New Roman" w:hAnsi="Times New Roman"/>
          <w:sz w:val="24"/>
          <w:lang w:val="nl-NL"/>
        </w:rPr>
        <w:t>slang</w:t>
      </w:r>
      <w:r w:rsidRPr="00907F51">
        <w:rPr>
          <w:rFonts w:ascii="Times New Roman" w:hAnsi="Times New Roman"/>
          <w:spacing w:val="-5"/>
          <w:sz w:val="24"/>
          <w:lang w:val="nl-NL"/>
        </w:rPr>
        <w:t xml:space="preserve"> </w:t>
      </w:r>
      <w:r w:rsidRPr="00907F51">
        <w:rPr>
          <w:rFonts w:ascii="Times New Roman" w:hAnsi="Times New Roman"/>
          <w:sz w:val="24"/>
          <w:lang w:val="nl-NL"/>
        </w:rPr>
        <w:t>vers</w:t>
      </w:r>
      <w:r w:rsidRPr="00907F51">
        <w:rPr>
          <w:rFonts w:ascii="Times New Roman" w:hAnsi="Times New Roman"/>
          <w:spacing w:val="-5"/>
          <w:sz w:val="24"/>
          <w:lang w:val="nl-NL"/>
        </w:rPr>
        <w:t xml:space="preserve"> </w:t>
      </w:r>
      <w:r w:rsidRPr="00907F51">
        <w:rPr>
          <w:rFonts w:ascii="Times New Roman" w:hAnsi="Times New Roman"/>
          <w:sz w:val="24"/>
          <w:lang w:val="nl-NL"/>
        </w:rPr>
        <w:t>16,</w:t>
      </w:r>
      <w:r w:rsidRPr="00907F51">
        <w:rPr>
          <w:rFonts w:ascii="Times New Roman" w:hAnsi="Times New Roman"/>
          <w:spacing w:val="-5"/>
          <w:sz w:val="24"/>
          <w:lang w:val="nl-NL"/>
        </w:rPr>
        <w:t xml:space="preserve"> </w:t>
      </w:r>
      <w:r w:rsidRPr="00907F51">
        <w:rPr>
          <w:rFonts w:ascii="Times New Roman" w:hAnsi="Times New Roman"/>
          <w:spacing w:val="-2"/>
          <w:sz w:val="24"/>
          <w:lang w:val="nl-NL"/>
        </w:rPr>
        <w:t>18.</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jc w:val="both"/>
        <w:rPr>
          <w:lang w:val="nl-NL"/>
        </w:rPr>
      </w:pPr>
      <w:bookmarkStart w:id="98" w:name="25:1-5"/>
      <w:bookmarkEnd w:id="98"/>
      <w:r w:rsidRPr="00907F51">
        <w:rPr>
          <w:lang w:val="nl-NL"/>
        </w:rPr>
        <w:t>Numeri</w:t>
      </w:r>
      <w:r w:rsidRPr="00907F51">
        <w:rPr>
          <w:spacing w:val="-9"/>
          <w:lang w:val="nl-NL"/>
        </w:rPr>
        <w:t xml:space="preserve"> </w:t>
      </w:r>
      <w:r w:rsidRPr="00907F51">
        <w:rPr>
          <w:spacing w:val="-2"/>
          <w:lang w:val="nl-NL"/>
        </w:rPr>
        <w:t>25:1-5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79"/>
        </w:numPr>
        <w:tabs>
          <w:tab w:val="left" w:pos="3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Hier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Israëls zonde, waartoe zij verlokt werden door de dochteren van Moab en Midian zij </w:t>
      </w:r>
      <w:r w:rsidRPr="00907F51">
        <w:rPr>
          <w:rFonts w:ascii="Times New Roman" w:hAnsi="Times New Roman"/>
          <w:spacing w:val="-3"/>
          <w:sz w:val="24"/>
          <w:lang w:val="nl-NL"/>
        </w:rPr>
        <w:t xml:space="preserve">maken zich schuldig, </w:t>
      </w:r>
      <w:r w:rsidRPr="00907F51">
        <w:rPr>
          <w:rFonts w:ascii="Times New Roman" w:hAnsi="Times New Roman"/>
          <w:spacing w:val="-4"/>
          <w:sz w:val="24"/>
          <w:lang w:val="nl-NL"/>
        </w:rPr>
        <w:t xml:space="preserve">beide </w:t>
      </w:r>
      <w:r w:rsidRPr="00907F51">
        <w:rPr>
          <w:rFonts w:ascii="Times New Roman" w:hAnsi="Times New Roman"/>
          <w:sz w:val="24"/>
          <w:lang w:val="nl-NL"/>
        </w:rPr>
        <w:t xml:space="preserve">aan </w:t>
      </w:r>
      <w:r w:rsidRPr="00907F51">
        <w:rPr>
          <w:rFonts w:ascii="Times New Roman" w:hAnsi="Times New Roman"/>
          <w:spacing w:val="-6"/>
          <w:sz w:val="24"/>
          <w:lang w:val="nl-NL"/>
        </w:rPr>
        <w:t xml:space="preserve">lichamelijke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geestelijke hoererij, </w:t>
      </w:r>
      <w:r w:rsidRPr="00907F51">
        <w:rPr>
          <w:rFonts w:ascii="Times New Roman" w:hAnsi="Times New Roman"/>
          <w:sz w:val="24"/>
          <w:lang w:val="nl-NL"/>
        </w:rPr>
        <w:t xml:space="preserve">want Israël koppelde zich aan Baäl-Peor, vers 3, </w:t>
      </w:r>
      <w:r w:rsidRPr="00907F51">
        <w:rPr>
          <w:rFonts w:ascii="Times New Roman" w:hAnsi="Times New Roman"/>
          <w:spacing w:val="-3"/>
          <w:sz w:val="24"/>
          <w:lang w:val="nl-NL"/>
        </w:rPr>
        <w:t xml:space="preserve">niet </w:t>
      </w:r>
      <w:r w:rsidRPr="00907F51">
        <w:rPr>
          <w:rFonts w:ascii="Times New Roman" w:hAnsi="Times New Roman"/>
          <w:spacing w:val="-5"/>
          <w:sz w:val="24"/>
          <w:lang w:val="nl-NL"/>
        </w:rPr>
        <w:t xml:space="preserve">allen, </w:t>
      </w:r>
      <w:r w:rsidRPr="00907F51">
        <w:rPr>
          <w:rFonts w:ascii="Times New Roman" w:hAnsi="Times New Roman"/>
          <w:spacing w:val="2"/>
          <w:sz w:val="24"/>
          <w:lang w:val="nl-NL"/>
        </w:rPr>
        <w:t xml:space="preserve">ook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de meesten, </w:t>
      </w:r>
      <w:r w:rsidRPr="00907F51">
        <w:rPr>
          <w:rFonts w:ascii="Times New Roman" w:hAnsi="Times New Roman"/>
          <w:spacing w:val="-3"/>
          <w:sz w:val="24"/>
          <w:lang w:val="nl-NL"/>
        </w:rPr>
        <w:t xml:space="preserve">maar </w:t>
      </w:r>
      <w:r w:rsidRPr="00907F51">
        <w:rPr>
          <w:rFonts w:ascii="Times New Roman" w:hAnsi="Times New Roman"/>
          <w:sz w:val="24"/>
          <w:lang w:val="nl-NL"/>
        </w:rPr>
        <w:t>toch zeer velen werden in deze strik gevangen. Merk hieromtrent</w:t>
      </w:r>
      <w:r w:rsidRPr="00907F51">
        <w:rPr>
          <w:rFonts w:ascii="Times New Roman" w:hAnsi="Times New Roman"/>
          <w:spacing w:val="-24"/>
          <w:sz w:val="24"/>
          <w:lang w:val="nl-NL"/>
        </w:rPr>
        <w:t xml:space="preserve"> </w:t>
      </w:r>
      <w:r w:rsidRPr="00907F51">
        <w:rPr>
          <w:rFonts w:ascii="Times New Roman" w:hAnsi="Times New Roman"/>
          <w:sz w:val="24"/>
          <w:lang w:val="nl-NL"/>
        </w:rPr>
        <w:t>op:</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78"/>
        </w:numPr>
        <w:tabs>
          <w:tab w:val="left" w:pos="44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w:t>
      </w:r>
      <w:r w:rsidRPr="00907F51">
        <w:rPr>
          <w:rFonts w:ascii="Times New Roman" w:hAnsi="Times New Roman"/>
          <w:spacing w:val="-3"/>
          <w:sz w:val="24"/>
          <w:lang w:val="nl-NL"/>
        </w:rPr>
        <w:t xml:space="preserve">Balak </w:t>
      </w:r>
      <w:r w:rsidRPr="00907F51">
        <w:rPr>
          <w:rFonts w:ascii="Times New Roman" w:hAnsi="Times New Roman"/>
          <w:sz w:val="24"/>
          <w:lang w:val="nl-NL"/>
        </w:rPr>
        <w:t xml:space="preserve">op </w:t>
      </w:r>
      <w:r w:rsidRPr="00907F51">
        <w:rPr>
          <w:rFonts w:ascii="Times New Roman" w:hAnsi="Times New Roman"/>
          <w:spacing w:val="-6"/>
          <w:sz w:val="24"/>
          <w:lang w:val="nl-NL"/>
        </w:rPr>
        <w:t xml:space="preserve">Bileams </w:t>
      </w:r>
      <w:r w:rsidRPr="00907F51">
        <w:rPr>
          <w:rFonts w:ascii="Times New Roman" w:hAnsi="Times New Roman"/>
          <w:sz w:val="24"/>
          <w:lang w:val="nl-NL"/>
        </w:rPr>
        <w:t xml:space="preserve">raad de kinderen </w:t>
      </w:r>
      <w:r w:rsidRPr="00907F51">
        <w:rPr>
          <w:rFonts w:ascii="Times New Roman" w:hAnsi="Times New Roman"/>
          <w:spacing w:val="-3"/>
          <w:sz w:val="24"/>
          <w:lang w:val="nl-NL"/>
        </w:rPr>
        <w:t xml:space="preserve">Israëls </w:t>
      </w:r>
      <w:r w:rsidRPr="00907F51">
        <w:rPr>
          <w:rFonts w:ascii="Times New Roman" w:hAnsi="Times New Roman"/>
          <w:sz w:val="24"/>
          <w:lang w:val="nl-NL"/>
        </w:rPr>
        <w:t xml:space="preserve">deze aanstoot </w:t>
      </w:r>
      <w:r w:rsidRPr="00907F51">
        <w:rPr>
          <w:rFonts w:ascii="Times New Roman" w:hAnsi="Times New Roman"/>
          <w:spacing w:val="-4"/>
          <w:sz w:val="24"/>
          <w:lang w:val="nl-NL"/>
        </w:rPr>
        <w:t>heeft</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voorgeworpen, Openbaring 2:14. Diegenen zijn onze ergste vijanden, die ons verlokken tot zonde, want dat is het grootste kwaad dat een </w:t>
      </w:r>
      <w:r w:rsidRPr="00907F51">
        <w:rPr>
          <w:rFonts w:ascii="Times New Roman" w:hAnsi="Times New Roman"/>
          <w:spacing w:val="-5"/>
          <w:sz w:val="24"/>
          <w:lang w:val="nl-NL"/>
        </w:rPr>
        <w:t xml:space="preserve">mens </w:t>
      </w:r>
      <w:r w:rsidRPr="00907F51">
        <w:rPr>
          <w:rFonts w:ascii="Times New Roman" w:hAnsi="Times New Roman"/>
          <w:sz w:val="24"/>
          <w:lang w:val="nl-NL"/>
        </w:rPr>
        <w:t xml:space="preserve">ons doen </w:t>
      </w:r>
      <w:r w:rsidRPr="00907F51">
        <w:rPr>
          <w:rFonts w:ascii="Times New Roman" w:hAnsi="Times New Roman"/>
          <w:spacing w:val="-3"/>
          <w:sz w:val="24"/>
          <w:lang w:val="nl-NL"/>
        </w:rPr>
        <w:t xml:space="preserve">kan. Indien Balak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gewapende manschappen tegen hen had afgezonden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hen te </w:t>
      </w:r>
      <w:r w:rsidRPr="00907F51">
        <w:rPr>
          <w:rFonts w:ascii="Times New Roman" w:hAnsi="Times New Roman"/>
          <w:spacing w:val="-3"/>
          <w:sz w:val="24"/>
          <w:lang w:val="nl-NL"/>
        </w:rPr>
        <w:t xml:space="preserve">strijden, </w:t>
      </w:r>
      <w:r w:rsidRPr="00907F51">
        <w:rPr>
          <w:rFonts w:ascii="Times New Roman" w:hAnsi="Times New Roman"/>
          <w:sz w:val="24"/>
          <w:lang w:val="nl-NL"/>
        </w:rPr>
        <w:t xml:space="preserve">dan zou Israël hen kloekmoedig weerstaan </w:t>
      </w:r>
      <w:r w:rsidRPr="00907F51">
        <w:rPr>
          <w:rFonts w:ascii="Times New Roman" w:hAnsi="Times New Roman"/>
          <w:spacing w:val="-4"/>
          <w:sz w:val="24"/>
          <w:lang w:val="nl-NL"/>
        </w:rPr>
        <w:t xml:space="preserve">hebben, </w:t>
      </w:r>
      <w:r w:rsidRPr="00907F51">
        <w:rPr>
          <w:rFonts w:ascii="Times New Roman" w:hAnsi="Times New Roman"/>
          <w:sz w:val="24"/>
          <w:lang w:val="nl-NL"/>
        </w:rPr>
        <w:t xml:space="preserve">en ongetwijfeld </w:t>
      </w:r>
      <w:r w:rsidRPr="00907F51">
        <w:rPr>
          <w:rFonts w:ascii="Times New Roman" w:hAnsi="Times New Roman"/>
          <w:spacing w:val="-3"/>
          <w:sz w:val="24"/>
          <w:lang w:val="nl-NL"/>
        </w:rPr>
        <w:t xml:space="preserve">meer </w:t>
      </w:r>
      <w:r w:rsidRPr="00907F51">
        <w:rPr>
          <w:rFonts w:ascii="Times New Roman" w:hAnsi="Times New Roman"/>
          <w:sz w:val="24"/>
          <w:lang w:val="nl-NL"/>
        </w:rPr>
        <w:t xml:space="preserve">dan </w:t>
      </w:r>
      <w:r w:rsidRPr="00907F51">
        <w:rPr>
          <w:rFonts w:ascii="Times New Roman" w:hAnsi="Times New Roman"/>
          <w:spacing w:val="-3"/>
          <w:sz w:val="24"/>
          <w:lang w:val="nl-NL"/>
        </w:rPr>
        <w:t xml:space="preserve">overwinnaar zijn gebleven, maar </w:t>
      </w:r>
      <w:r w:rsidRPr="00907F51">
        <w:rPr>
          <w:rFonts w:ascii="Times New Roman" w:hAnsi="Times New Roman"/>
          <w:sz w:val="24"/>
          <w:lang w:val="nl-NL"/>
        </w:rPr>
        <w:t xml:space="preserve">nu hij </w:t>
      </w:r>
      <w:r w:rsidRPr="00907F51">
        <w:rPr>
          <w:rFonts w:ascii="Times New Roman" w:hAnsi="Times New Roman"/>
          <w:spacing w:val="-3"/>
          <w:sz w:val="24"/>
          <w:lang w:val="nl-NL"/>
        </w:rPr>
        <w:t xml:space="preserve">zijn schone vrouwen </w:t>
      </w:r>
      <w:r w:rsidRPr="00907F51">
        <w:rPr>
          <w:rFonts w:ascii="Times New Roman" w:hAnsi="Times New Roman"/>
          <w:sz w:val="24"/>
          <w:lang w:val="nl-NL"/>
        </w:rPr>
        <w:t xml:space="preserve">onder hen zendt, en hen </w:t>
      </w:r>
      <w:r w:rsidRPr="00907F51">
        <w:rPr>
          <w:rFonts w:ascii="Times New Roman" w:hAnsi="Times New Roman"/>
          <w:spacing w:val="3"/>
          <w:sz w:val="24"/>
          <w:lang w:val="nl-NL"/>
        </w:rPr>
        <w:t xml:space="preserve">tot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afgodsmaaltijden nodigt, geven de Israëlieten laaghartig toe, en worden </w:t>
      </w:r>
      <w:r w:rsidRPr="00907F51">
        <w:rPr>
          <w:rFonts w:ascii="Times New Roman" w:hAnsi="Times New Roman"/>
          <w:spacing w:val="-5"/>
          <w:sz w:val="24"/>
          <w:lang w:val="nl-NL"/>
        </w:rPr>
        <w:t xml:space="preserve">schandelijk </w:t>
      </w:r>
      <w:r w:rsidRPr="00907F51">
        <w:rPr>
          <w:rFonts w:ascii="Times New Roman" w:hAnsi="Times New Roman"/>
          <w:sz w:val="24"/>
          <w:lang w:val="nl-NL"/>
        </w:rPr>
        <w:t xml:space="preserve">overwonnen. </w:t>
      </w:r>
      <w:r w:rsidRPr="00907F51">
        <w:rPr>
          <w:rFonts w:ascii="Times New Roman" w:hAnsi="Times New Roman"/>
          <w:spacing w:val="-3"/>
          <w:sz w:val="24"/>
          <w:lang w:val="nl-NL"/>
        </w:rPr>
        <w:t xml:space="preserve">Diegenen </w:t>
      </w:r>
      <w:r w:rsidRPr="00907F51">
        <w:rPr>
          <w:rFonts w:ascii="Times New Roman" w:hAnsi="Times New Roman"/>
          <w:sz w:val="24"/>
          <w:lang w:val="nl-NL"/>
        </w:rPr>
        <w:t xml:space="preserve">worden verslagen door zijn hoeren, die hij niet </w:t>
      </w:r>
      <w:r w:rsidRPr="00907F51">
        <w:rPr>
          <w:rFonts w:ascii="Times New Roman" w:hAnsi="Times New Roman"/>
          <w:spacing w:val="-3"/>
          <w:sz w:val="24"/>
          <w:lang w:val="nl-NL"/>
        </w:rPr>
        <w:t xml:space="preserve">met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zwaard had kunnen verslaan. De bekoring van een ons vriendelijk toelachende </w:t>
      </w:r>
      <w:r w:rsidRPr="00907F51">
        <w:rPr>
          <w:rFonts w:ascii="Times New Roman" w:hAnsi="Times New Roman"/>
          <w:spacing w:val="-2"/>
          <w:sz w:val="24"/>
          <w:lang w:val="nl-NL"/>
        </w:rPr>
        <w:t xml:space="preserve">wereld </w:t>
      </w:r>
      <w:r w:rsidRPr="00907F51">
        <w:rPr>
          <w:rFonts w:ascii="Times New Roman" w:hAnsi="Times New Roman"/>
          <w:sz w:val="24"/>
          <w:lang w:val="nl-NL"/>
        </w:rPr>
        <w:t>is</w:t>
      </w:r>
      <w:r w:rsidRPr="00907F51">
        <w:rPr>
          <w:rFonts w:ascii="Times New Roman" w:hAnsi="Times New Roman"/>
          <w:spacing w:val="-10"/>
          <w:sz w:val="24"/>
          <w:lang w:val="nl-NL"/>
        </w:rPr>
        <w:t xml:space="preserve"> </w:t>
      </w:r>
      <w:r w:rsidRPr="00907F51">
        <w:rPr>
          <w:rFonts w:ascii="Times New Roman" w:hAnsi="Times New Roman"/>
          <w:sz w:val="24"/>
          <w:lang w:val="nl-NL"/>
        </w:rPr>
        <w:t>gevaarlijker</w:t>
      </w:r>
      <w:r w:rsidRPr="00907F51">
        <w:rPr>
          <w:rFonts w:ascii="Times New Roman" w:hAnsi="Times New Roman"/>
          <w:spacing w:val="-10"/>
          <w:sz w:val="24"/>
          <w:lang w:val="nl-NL"/>
        </w:rPr>
        <w:t xml:space="preserve"> </w:t>
      </w:r>
      <w:r w:rsidRPr="00907F51">
        <w:rPr>
          <w:rFonts w:ascii="Times New Roman" w:hAnsi="Times New Roman"/>
          <w:sz w:val="24"/>
          <w:lang w:val="nl-NL"/>
        </w:rPr>
        <w:t>voor</w:t>
      </w:r>
      <w:r w:rsidRPr="00907F51">
        <w:rPr>
          <w:rFonts w:ascii="Times New Roman" w:hAnsi="Times New Roman"/>
          <w:spacing w:val="-10"/>
          <w:sz w:val="24"/>
          <w:lang w:val="nl-NL"/>
        </w:rPr>
        <w:t xml:space="preserve"> </w:t>
      </w:r>
      <w:r w:rsidRPr="00907F51">
        <w:rPr>
          <w:rFonts w:ascii="Times New Roman" w:hAnsi="Times New Roman"/>
          <w:sz w:val="24"/>
          <w:lang w:val="nl-NL"/>
        </w:rPr>
        <w:t>ons</w:t>
      </w:r>
      <w:r w:rsidRPr="00907F51">
        <w:rPr>
          <w:rFonts w:ascii="Times New Roman" w:hAnsi="Times New Roman"/>
          <w:spacing w:val="-10"/>
          <w:sz w:val="24"/>
          <w:lang w:val="nl-NL"/>
        </w:rPr>
        <w:t xml:space="preserve"> </w:t>
      </w:r>
      <w:r w:rsidRPr="00907F51">
        <w:rPr>
          <w:rFonts w:ascii="Times New Roman" w:hAnsi="Times New Roman"/>
          <w:sz w:val="24"/>
          <w:lang w:val="nl-NL"/>
        </w:rPr>
        <w:t>dan</w:t>
      </w:r>
      <w:r w:rsidRPr="00907F51">
        <w:rPr>
          <w:rFonts w:ascii="Times New Roman" w:hAnsi="Times New Roman"/>
          <w:spacing w:val="-10"/>
          <w:sz w:val="24"/>
          <w:lang w:val="nl-NL"/>
        </w:rPr>
        <w:t xml:space="preserve"> </w:t>
      </w:r>
      <w:r w:rsidRPr="00907F51">
        <w:rPr>
          <w:rFonts w:ascii="Times New Roman" w:hAnsi="Times New Roman"/>
          <w:sz w:val="24"/>
          <w:lang w:val="nl-NL"/>
        </w:rPr>
        <w:t>de</w:t>
      </w:r>
      <w:r w:rsidRPr="00907F51">
        <w:rPr>
          <w:rFonts w:ascii="Times New Roman" w:hAnsi="Times New Roman"/>
          <w:spacing w:val="-10"/>
          <w:sz w:val="24"/>
          <w:lang w:val="nl-NL"/>
        </w:rPr>
        <w:t xml:space="preserve"> </w:t>
      </w:r>
      <w:r w:rsidRPr="00907F51">
        <w:rPr>
          <w:rFonts w:ascii="Times New Roman" w:hAnsi="Times New Roman"/>
          <w:sz w:val="24"/>
          <w:lang w:val="nl-NL"/>
        </w:rPr>
        <w:t>verschrikking</w:t>
      </w:r>
      <w:r w:rsidRPr="00907F51">
        <w:rPr>
          <w:rFonts w:ascii="Times New Roman" w:hAnsi="Times New Roman"/>
          <w:spacing w:val="-10"/>
          <w:sz w:val="24"/>
          <w:lang w:val="nl-NL"/>
        </w:rPr>
        <w:t xml:space="preserve"> </w:t>
      </w:r>
      <w:r w:rsidRPr="00907F51">
        <w:rPr>
          <w:rFonts w:ascii="Times New Roman" w:hAnsi="Times New Roman"/>
          <w:sz w:val="24"/>
          <w:lang w:val="nl-NL"/>
        </w:rPr>
        <w:t>van</w:t>
      </w:r>
      <w:r w:rsidRPr="00907F51">
        <w:rPr>
          <w:rFonts w:ascii="Times New Roman" w:hAnsi="Times New Roman"/>
          <w:spacing w:val="-10"/>
          <w:sz w:val="24"/>
          <w:lang w:val="nl-NL"/>
        </w:rPr>
        <w:t xml:space="preserve"> </w:t>
      </w:r>
      <w:r w:rsidRPr="00907F51">
        <w:rPr>
          <w:rFonts w:ascii="Times New Roman" w:hAnsi="Times New Roman"/>
          <w:sz w:val="24"/>
          <w:lang w:val="nl-NL"/>
        </w:rPr>
        <w:t>een</w:t>
      </w:r>
      <w:r w:rsidRPr="00907F51">
        <w:rPr>
          <w:rFonts w:ascii="Times New Roman" w:hAnsi="Times New Roman"/>
          <w:spacing w:val="-10"/>
          <w:sz w:val="24"/>
          <w:lang w:val="nl-NL"/>
        </w:rPr>
        <w:t xml:space="preserve"> </w:t>
      </w:r>
      <w:r w:rsidRPr="00907F51">
        <w:rPr>
          <w:rFonts w:ascii="Times New Roman" w:hAnsi="Times New Roman"/>
          <w:sz w:val="24"/>
          <w:lang w:val="nl-NL"/>
        </w:rPr>
        <w:t>ons</w:t>
      </w:r>
      <w:r w:rsidRPr="00907F51">
        <w:rPr>
          <w:rFonts w:ascii="Times New Roman" w:hAnsi="Times New Roman"/>
          <w:spacing w:val="-10"/>
          <w:sz w:val="24"/>
          <w:lang w:val="nl-NL"/>
        </w:rPr>
        <w:t xml:space="preserve"> </w:t>
      </w:r>
      <w:r w:rsidRPr="00907F51">
        <w:rPr>
          <w:rFonts w:ascii="Times New Roman" w:hAnsi="Times New Roman"/>
          <w:sz w:val="24"/>
          <w:lang w:val="nl-NL"/>
        </w:rPr>
        <w:t>dreigend</w:t>
      </w:r>
      <w:r w:rsidRPr="00907F51">
        <w:rPr>
          <w:rFonts w:ascii="Times New Roman" w:hAnsi="Times New Roman"/>
          <w:spacing w:val="-10"/>
          <w:sz w:val="24"/>
          <w:lang w:val="nl-NL"/>
        </w:rPr>
        <w:t xml:space="preserve"> </w:t>
      </w:r>
      <w:r w:rsidRPr="00907F51">
        <w:rPr>
          <w:rFonts w:ascii="Times New Roman" w:hAnsi="Times New Roman"/>
          <w:sz w:val="24"/>
          <w:lang w:val="nl-NL"/>
        </w:rPr>
        <w:t>aanziende</w:t>
      </w:r>
      <w:r w:rsidRPr="00907F51">
        <w:rPr>
          <w:rFonts w:ascii="Times New Roman" w:hAnsi="Times New Roman"/>
          <w:spacing w:val="-10"/>
          <w:sz w:val="24"/>
          <w:lang w:val="nl-NL"/>
        </w:rPr>
        <w:t xml:space="preserve"> </w:t>
      </w:r>
      <w:r w:rsidRPr="00907F51">
        <w:rPr>
          <w:rFonts w:ascii="Times New Roman" w:hAnsi="Times New Roman"/>
          <w:sz w:val="24"/>
          <w:lang w:val="nl-NL"/>
        </w:rPr>
        <w:t>wereld.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78"/>
        </w:numPr>
        <w:tabs>
          <w:tab w:val="left" w:pos="39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de dochteren van Moab hun verleidsters waren en hen </w:t>
      </w:r>
      <w:r w:rsidRPr="00907F51">
        <w:rPr>
          <w:rFonts w:ascii="Times New Roman"/>
          <w:spacing w:val="-3"/>
          <w:sz w:val="24"/>
          <w:lang w:val="nl-NL"/>
        </w:rPr>
        <w:t xml:space="preserve">hebben </w:t>
      </w:r>
      <w:r w:rsidRPr="00907F51">
        <w:rPr>
          <w:rFonts w:ascii="Times New Roman"/>
          <w:sz w:val="24"/>
          <w:lang w:val="nl-NL"/>
        </w:rPr>
        <w:t xml:space="preserve">overwonnen. Van dat Eva de eerste </w:t>
      </w:r>
      <w:r w:rsidRPr="00907F51">
        <w:rPr>
          <w:rFonts w:ascii="Times New Roman"/>
          <w:spacing w:val="-4"/>
          <w:sz w:val="24"/>
          <w:lang w:val="nl-NL"/>
        </w:rPr>
        <w:t xml:space="preserve">is </w:t>
      </w:r>
      <w:r w:rsidRPr="00907F51">
        <w:rPr>
          <w:rFonts w:ascii="Times New Roman"/>
          <w:sz w:val="24"/>
          <w:lang w:val="nl-NL"/>
        </w:rPr>
        <w:t xml:space="preserve">geweest </w:t>
      </w:r>
      <w:r w:rsidRPr="00907F51">
        <w:rPr>
          <w:rFonts w:ascii="Times New Roman"/>
          <w:spacing w:val="-5"/>
          <w:sz w:val="24"/>
          <w:lang w:val="nl-NL"/>
        </w:rPr>
        <w:t xml:space="preserve">in </w:t>
      </w:r>
      <w:r w:rsidRPr="00907F51">
        <w:rPr>
          <w:rFonts w:ascii="Times New Roman"/>
          <w:sz w:val="24"/>
          <w:lang w:val="nl-NL"/>
        </w:rPr>
        <w:t xml:space="preserve">de overtreding </w:t>
      </w:r>
      <w:r w:rsidRPr="00907F51">
        <w:rPr>
          <w:rFonts w:ascii="Times New Roman"/>
          <w:spacing w:val="-4"/>
          <w:sz w:val="24"/>
          <w:lang w:val="nl-NL"/>
        </w:rPr>
        <w:t xml:space="preserve">is </w:t>
      </w:r>
      <w:r w:rsidRPr="00907F51">
        <w:rPr>
          <w:rFonts w:ascii="Times New Roman"/>
          <w:sz w:val="24"/>
          <w:lang w:val="nl-NL"/>
        </w:rPr>
        <w:t xml:space="preserve">de schone sekse, hoewel de zwakkere, voor </w:t>
      </w:r>
      <w:r w:rsidRPr="00907F51">
        <w:rPr>
          <w:rFonts w:ascii="Times New Roman"/>
          <w:spacing w:val="-4"/>
          <w:sz w:val="24"/>
          <w:lang w:val="nl-NL"/>
        </w:rPr>
        <w:t xml:space="preserve">menigeen </w:t>
      </w:r>
      <w:r w:rsidRPr="00907F51">
        <w:rPr>
          <w:rFonts w:ascii="Times New Roman"/>
          <w:sz w:val="24"/>
          <w:lang w:val="nl-NL"/>
        </w:rPr>
        <w:t xml:space="preserve">een </w:t>
      </w:r>
      <w:r w:rsidRPr="00907F51">
        <w:rPr>
          <w:rFonts w:ascii="Times New Roman"/>
          <w:spacing w:val="-3"/>
          <w:sz w:val="24"/>
          <w:lang w:val="nl-NL"/>
        </w:rPr>
        <w:t xml:space="preserve">strik </w:t>
      </w:r>
      <w:r w:rsidRPr="00907F51">
        <w:rPr>
          <w:rFonts w:ascii="Times New Roman"/>
          <w:sz w:val="24"/>
          <w:lang w:val="nl-NL"/>
        </w:rPr>
        <w:t xml:space="preserve">geweest, </w:t>
      </w:r>
      <w:r w:rsidRPr="00907F51">
        <w:rPr>
          <w:rFonts w:ascii="Times New Roman"/>
          <w:spacing w:val="-5"/>
          <w:sz w:val="24"/>
          <w:lang w:val="nl-NL"/>
        </w:rPr>
        <w:t xml:space="preserve">ja </w:t>
      </w:r>
      <w:r w:rsidRPr="00907F51">
        <w:rPr>
          <w:rFonts w:ascii="Times New Roman"/>
          <w:sz w:val="24"/>
          <w:lang w:val="nl-NL"/>
        </w:rPr>
        <w:t xml:space="preserve">sterke </w:t>
      </w:r>
      <w:r w:rsidRPr="00907F51">
        <w:rPr>
          <w:rFonts w:ascii="Times New Roman"/>
          <w:spacing w:val="-4"/>
          <w:sz w:val="24"/>
          <w:lang w:val="nl-NL"/>
        </w:rPr>
        <w:t xml:space="preserve">mannen </w:t>
      </w:r>
      <w:r w:rsidRPr="00907F51">
        <w:rPr>
          <w:rFonts w:ascii="Times New Roman"/>
          <w:spacing w:val="-6"/>
          <w:sz w:val="24"/>
          <w:lang w:val="nl-NL"/>
        </w:rPr>
        <w:t xml:space="preserve">zijn </w:t>
      </w:r>
      <w:r w:rsidRPr="00907F51">
        <w:rPr>
          <w:rFonts w:ascii="Times New Roman"/>
          <w:spacing w:val="3"/>
          <w:sz w:val="24"/>
          <w:lang w:val="nl-NL"/>
        </w:rPr>
        <w:t xml:space="preserve">door </w:t>
      </w:r>
      <w:r w:rsidRPr="00907F51">
        <w:rPr>
          <w:rFonts w:ascii="Times New Roman"/>
          <w:sz w:val="24"/>
          <w:lang w:val="nl-NL"/>
        </w:rPr>
        <w:t xml:space="preserve">de </w:t>
      </w:r>
      <w:r w:rsidRPr="00907F51">
        <w:rPr>
          <w:rFonts w:ascii="Times New Roman"/>
          <w:spacing w:val="-4"/>
          <w:sz w:val="24"/>
          <w:lang w:val="nl-NL"/>
        </w:rPr>
        <w:t xml:space="preserve">lippen </w:t>
      </w:r>
      <w:r w:rsidRPr="00907F51">
        <w:rPr>
          <w:rFonts w:ascii="Times New Roman"/>
          <w:sz w:val="24"/>
          <w:lang w:val="nl-NL"/>
        </w:rPr>
        <w:t xml:space="preserve">van de vreemde vrouw gewond en gedood, Spreuken 7:26, getuige Salomo, </w:t>
      </w:r>
      <w:r w:rsidRPr="00907F51">
        <w:rPr>
          <w:rFonts w:ascii="Times New Roman"/>
          <w:spacing w:val="-4"/>
          <w:sz w:val="24"/>
          <w:lang w:val="nl-NL"/>
        </w:rPr>
        <w:t xml:space="preserve">wiens </w:t>
      </w:r>
      <w:r w:rsidRPr="00907F51">
        <w:rPr>
          <w:rFonts w:ascii="Times New Roman"/>
          <w:sz w:val="24"/>
          <w:lang w:val="nl-NL"/>
        </w:rPr>
        <w:t>vrouwen netten en garen voor hem geweest zijn, Prediker</w:t>
      </w:r>
      <w:r w:rsidRPr="00907F51">
        <w:rPr>
          <w:rFonts w:ascii="Times New Roman"/>
          <w:spacing w:val="-37"/>
          <w:sz w:val="24"/>
          <w:lang w:val="nl-NL"/>
        </w:rPr>
        <w:t xml:space="preserve"> </w:t>
      </w:r>
      <w:r w:rsidRPr="00907F51">
        <w:rPr>
          <w:rFonts w:ascii="Times New Roman"/>
          <w:sz w:val="24"/>
          <w:lang w:val="nl-NL"/>
        </w:rPr>
        <w:t>7:26.</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78"/>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w:t>
      </w:r>
      <w:r w:rsidRPr="00907F51">
        <w:rPr>
          <w:rFonts w:ascii="Times New Roman" w:hAnsi="Times New Roman"/>
          <w:spacing w:val="-3"/>
          <w:sz w:val="24"/>
          <w:lang w:val="nl-NL"/>
        </w:rPr>
        <w:t xml:space="preserve">hoererij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afgoderij samen </w:t>
      </w:r>
      <w:r w:rsidRPr="00907F51">
        <w:rPr>
          <w:rFonts w:ascii="Times New Roman" w:hAnsi="Times New Roman"/>
          <w:sz w:val="24"/>
          <w:lang w:val="nl-NL"/>
        </w:rPr>
        <w:t xml:space="preserve">gepaard </w:t>
      </w:r>
      <w:r w:rsidRPr="00907F51">
        <w:rPr>
          <w:rFonts w:ascii="Times New Roman" w:hAnsi="Times New Roman"/>
          <w:spacing w:val="-4"/>
          <w:sz w:val="24"/>
          <w:lang w:val="nl-NL"/>
        </w:rPr>
        <w:t xml:space="preserve">gingen. </w:t>
      </w:r>
      <w:r w:rsidRPr="00907F51">
        <w:rPr>
          <w:rFonts w:ascii="Times New Roman" w:hAnsi="Times New Roman"/>
          <w:spacing w:val="-3"/>
          <w:sz w:val="24"/>
          <w:lang w:val="nl-NL"/>
        </w:rPr>
        <w:t xml:space="preserve">Eerst hebben </w:t>
      </w:r>
      <w:r w:rsidRPr="00907F51">
        <w:rPr>
          <w:rFonts w:ascii="Times New Roman" w:hAnsi="Times New Roman"/>
          <w:sz w:val="24"/>
          <w:lang w:val="nl-NL"/>
        </w:rPr>
        <w:t xml:space="preserve">zij hun geweten verontreinigd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ontucht te plegen met de vrouwen, en toen werden zij uit inschikkelijkheid voor haar, en </w:t>
      </w:r>
      <w:r w:rsidRPr="00907F51">
        <w:rPr>
          <w:rFonts w:ascii="Times New Roman" w:hAnsi="Times New Roman"/>
          <w:spacing w:val="-5"/>
          <w:sz w:val="24"/>
          <w:lang w:val="nl-NL"/>
        </w:rPr>
        <w:t xml:space="preserve">in minachting </w:t>
      </w:r>
      <w:r w:rsidRPr="00907F51">
        <w:rPr>
          <w:rFonts w:ascii="Times New Roman" w:hAnsi="Times New Roman"/>
          <w:sz w:val="24"/>
          <w:lang w:val="nl-NL"/>
        </w:rPr>
        <w:t xml:space="preserve">van de God Israëls, er </w:t>
      </w:r>
      <w:r w:rsidRPr="00907F51">
        <w:rPr>
          <w:rFonts w:ascii="Times New Roman" w:hAnsi="Times New Roman"/>
          <w:spacing w:val="-4"/>
          <w:sz w:val="24"/>
          <w:lang w:val="nl-NL"/>
        </w:rPr>
        <w:t xml:space="preserve">gemakkelijk </w:t>
      </w:r>
      <w:r w:rsidRPr="00907F51">
        <w:rPr>
          <w:rFonts w:ascii="Times New Roman" w:hAnsi="Times New Roman"/>
          <w:sz w:val="24"/>
          <w:lang w:val="nl-NL"/>
        </w:rPr>
        <w:t xml:space="preserve">toe gebracht om zich voor haar afgoden te </w:t>
      </w:r>
      <w:r w:rsidRPr="00907F51">
        <w:rPr>
          <w:rFonts w:ascii="Times New Roman" w:hAnsi="Times New Roman"/>
          <w:spacing w:val="-4"/>
          <w:sz w:val="24"/>
          <w:lang w:val="nl-NL"/>
        </w:rPr>
        <w:t xml:space="preserve">buigen. </w:t>
      </w:r>
      <w:r w:rsidRPr="00907F51">
        <w:rPr>
          <w:rFonts w:ascii="Times New Roman" w:hAnsi="Times New Roman"/>
          <w:sz w:val="24"/>
          <w:lang w:val="nl-NL"/>
        </w:rPr>
        <w:t xml:space="preserve">En </w:t>
      </w:r>
      <w:r w:rsidRPr="00907F51">
        <w:rPr>
          <w:rFonts w:ascii="Times New Roman" w:hAnsi="Times New Roman"/>
          <w:spacing w:val="-5"/>
          <w:sz w:val="24"/>
          <w:lang w:val="nl-NL"/>
        </w:rPr>
        <w:t xml:space="preserve">zij </w:t>
      </w:r>
      <w:r w:rsidRPr="00907F51">
        <w:rPr>
          <w:rFonts w:ascii="Times New Roman" w:hAnsi="Times New Roman"/>
          <w:spacing w:val="-4"/>
          <w:sz w:val="24"/>
          <w:lang w:val="nl-NL"/>
        </w:rPr>
        <w:t xml:space="preserve">zullen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verder doen, </w:t>
      </w:r>
      <w:r w:rsidRPr="00907F51">
        <w:rPr>
          <w:rFonts w:ascii="Times New Roman" w:hAnsi="Times New Roman"/>
          <w:spacing w:val="-3"/>
          <w:sz w:val="24"/>
          <w:lang w:val="nl-NL"/>
        </w:rPr>
        <w:t xml:space="preserve">indien, </w:t>
      </w:r>
      <w:r w:rsidRPr="00907F51">
        <w:rPr>
          <w:rFonts w:ascii="Times New Roman" w:hAnsi="Times New Roman"/>
          <w:sz w:val="24"/>
          <w:lang w:val="nl-NL"/>
        </w:rPr>
        <w:t xml:space="preserve">naar algemeen verondersteld wordt, en hier </w:t>
      </w:r>
      <w:r w:rsidRPr="00907F51">
        <w:rPr>
          <w:rFonts w:ascii="Times New Roman" w:hAnsi="Times New Roman"/>
          <w:spacing w:val="-3"/>
          <w:sz w:val="24"/>
          <w:lang w:val="nl-NL"/>
        </w:rPr>
        <w:t xml:space="preserve">wegens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samenvoeging </w:t>
      </w:r>
      <w:r w:rsidRPr="00907F51">
        <w:rPr>
          <w:rFonts w:ascii="Times New Roman" w:hAnsi="Times New Roman"/>
          <w:sz w:val="24"/>
          <w:lang w:val="nl-NL"/>
        </w:rPr>
        <w:t xml:space="preserve">er van </w:t>
      </w:r>
      <w:r w:rsidRPr="00907F51">
        <w:rPr>
          <w:rFonts w:ascii="Times New Roman" w:hAnsi="Times New Roman"/>
          <w:spacing w:val="-5"/>
          <w:sz w:val="24"/>
          <w:lang w:val="nl-NL"/>
        </w:rPr>
        <w:t xml:space="preserve">waarschijnlijk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de bedreven ontucht een deel uitmaakte van de </w:t>
      </w:r>
      <w:r w:rsidRPr="00907F51">
        <w:rPr>
          <w:rFonts w:ascii="Times New Roman" w:hAnsi="Times New Roman"/>
          <w:spacing w:val="-3"/>
          <w:sz w:val="24"/>
          <w:lang w:val="nl-NL"/>
        </w:rPr>
        <w:t xml:space="preserve">eredienst </w:t>
      </w:r>
      <w:r w:rsidRPr="00907F51">
        <w:rPr>
          <w:rFonts w:ascii="Times New Roman" w:hAnsi="Times New Roman"/>
          <w:sz w:val="24"/>
          <w:lang w:val="nl-NL"/>
        </w:rPr>
        <w:t xml:space="preserve">van Baäl-Peor. </w:t>
      </w:r>
      <w:r w:rsidRPr="00907F51">
        <w:rPr>
          <w:rFonts w:ascii="Times New Roman" w:hAnsi="Times New Roman"/>
          <w:spacing w:val="-6"/>
          <w:sz w:val="24"/>
          <w:lang w:val="nl-NL"/>
        </w:rPr>
        <w:t xml:space="preserve">Zij,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heiningen van de zedigheid zijn heengebroken, </w:t>
      </w:r>
      <w:r w:rsidRPr="00907F51">
        <w:rPr>
          <w:rFonts w:ascii="Times New Roman" w:hAnsi="Times New Roman"/>
          <w:spacing w:val="-4"/>
          <w:sz w:val="24"/>
          <w:lang w:val="nl-NL"/>
        </w:rPr>
        <w:t xml:space="preserve">zullen nooit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banden van Godsvrucht worden gehouden, en </w:t>
      </w:r>
      <w:r w:rsidRPr="00907F51">
        <w:rPr>
          <w:rFonts w:ascii="Times New Roman" w:hAnsi="Times New Roman"/>
          <w:spacing w:val="-3"/>
          <w:sz w:val="24"/>
          <w:lang w:val="nl-NL"/>
        </w:rPr>
        <w:t xml:space="preserve">zij, </w:t>
      </w:r>
      <w:r w:rsidRPr="00907F51">
        <w:rPr>
          <w:rFonts w:ascii="Times New Roman" w:hAnsi="Times New Roman"/>
          <w:sz w:val="24"/>
          <w:lang w:val="nl-NL"/>
        </w:rPr>
        <w:t xml:space="preserve">die </w:t>
      </w:r>
      <w:r w:rsidRPr="00907F51">
        <w:rPr>
          <w:rFonts w:ascii="Times New Roman" w:hAnsi="Times New Roman"/>
          <w:spacing w:val="-3"/>
          <w:sz w:val="24"/>
          <w:lang w:val="nl-NL"/>
        </w:rPr>
        <w:t xml:space="preserve">zich onteerd hebben </w:t>
      </w:r>
      <w:r w:rsidRPr="00907F51">
        <w:rPr>
          <w:rFonts w:ascii="Times New Roman" w:hAnsi="Times New Roman"/>
          <w:spacing w:val="3"/>
          <w:sz w:val="24"/>
          <w:lang w:val="nl-NL"/>
        </w:rPr>
        <w:t xml:space="preserve">door </w:t>
      </w:r>
      <w:r w:rsidRPr="00907F51">
        <w:rPr>
          <w:rFonts w:ascii="Times New Roman" w:hAnsi="Times New Roman"/>
          <w:spacing w:val="-5"/>
          <w:sz w:val="24"/>
          <w:lang w:val="nl-NL"/>
        </w:rPr>
        <w:t xml:space="preserve">vleselijke </w:t>
      </w:r>
      <w:r w:rsidRPr="00907F51">
        <w:rPr>
          <w:rFonts w:ascii="Times New Roman" w:hAnsi="Times New Roman"/>
          <w:sz w:val="24"/>
          <w:lang w:val="nl-NL"/>
        </w:rPr>
        <w:t xml:space="preserve">lusten, </w:t>
      </w:r>
      <w:r w:rsidRPr="00907F51">
        <w:rPr>
          <w:rFonts w:ascii="Times New Roman" w:hAnsi="Times New Roman"/>
          <w:spacing w:val="-4"/>
          <w:sz w:val="24"/>
          <w:lang w:val="nl-NL"/>
        </w:rPr>
        <w:t>zullen</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er geen bezwaar </w:t>
      </w:r>
      <w:r w:rsidRPr="00907F51">
        <w:rPr>
          <w:rFonts w:ascii="Times New Roman" w:hAnsi="Times New Roman"/>
          <w:spacing w:val="-5"/>
          <w:sz w:val="24"/>
          <w:lang w:val="nl-NL"/>
        </w:rPr>
        <w:t xml:space="preserve">in </w:t>
      </w:r>
      <w:r w:rsidRPr="00907F51">
        <w:rPr>
          <w:rFonts w:ascii="Times New Roman" w:hAnsi="Times New Roman"/>
          <w:spacing w:val="-4"/>
          <w:sz w:val="24"/>
          <w:lang w:val="nl-NL"/>
        </w:rPr>
        <w:t>vinden</w:t>
      </w:r>
      <w:r w:rsidRPr="00907F51">
        <w:rPr>
          <w:rFonts w:ascii="Times New Roman" w:hAnsi="Times New Roman"/>
          <w:spacing w:val="52"/>
          <w:sz w:val="24"/>
          <w:lang w:val="nl-NL"/>
        </w:rPr>
        <w:t xml:space="preserve">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God te onteren </w:t>
      </w:r>
      <w:r w:rsidRPr="00907F51">
        <w:rPr>
          <w:rFonts w:ascii="Times New Roman" w:hAnsi="Times New Roman"/>
          <w:spacing w:val="4"/>
          <w:sz w:val="24"/>
          <w:lang w:val="nl-NL"/>
        </w:rPr>
        <w:t xml:space="preserve">door </w:t>
      </w:r>
      <w:r w:rsidRPr="00907F51">
        <w:rPr>
          <w:rFonts w:ascii="Times New Roman" w:hAnsi="Times New Roman"/>
          <w:sz w:val="24"/>
          <w:lang w:val="nl-NL"/>
        </w:rPr>
        <w:t xml:space="preserve">afgodendienst, waarom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dan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rechtvaardig overgegeven werden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oneerlijke </w:t>
      </w:r>
      <w:r w:rsidRPr="00907F51">
        <w:rPr>
          <w:rFonts w:ascii="Times New Roman" w:hAnsi="Times New Roman"/>
          <w:spacing w:val="-3"/>
          <w:sz w:val="24"/>
          <w:lang w:val="nl-NL"/>
        </w:rPr>
        <w:t>bewegingen.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78"/>
        </w:numPr>
        <w:tabs>
          <w:tab w:val="left" w:pos="39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afgodenoffer </w:t>
      </w:r>
      <w:r w:rsidRPr="00907F51">
        <w:rPr>
          <w:rFonts w:ascii="Times New Roman" w:hAnsi="Times New Roman"/>
          <w:sz w:val="24"/>
          <w:lang w:val="nl-NL"/>
        </w:rPr>
        <w:t xml:space="preserve">te eten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aan Baäl-Peor gekoppeld </w:t>
      </w:r>
      <w:r w:rsidRPr="00907F51">
        <w:rPr>
          <w:rFonts w:ascii="Times New Roman" w:hAnsi="Times New Roman"/>
          <w:spacing w:val="-4"/>
          <w:sz w:val="24"/>
          <w:lang w:val="nl-NL"/>
        </w:rPr>
        <w:t xml:space="preserve">hebben, </w:t>
      </w:r>
      <w:r w:rsidRPr="00907F51">
        <w:rPr>
          <w:rFonts w:ascii="Times New Roman" w:hAnsi="Times New Roman"/>
          <w:spacing w:val="-3"/>
          <w:sz w:val="24"/>
          <w:lang w:val="nl-NL"/>
        </w:rPr>
        <w:t xml:space="preserve">aan wie </w:t>
      </w:r>
      <w:r w:rsidRPr="00907F51">
        <w:rPr>
          <w:rFonts w:ascii="Times New Roman" w:hAnsi="Times New Roman"/>
          <w:spacing w:val="-4"/>
          <w:sz w:val="24"/>
          <w:lang w:val="nl-NL"/>
        </w:rPr>
        <w:t xml:space="preserve">die </w:t>
      </w:r>
      <w:r w:rsidRPr="00907F51">
        <w:rPr>
          <w:rFonts w:ascii="Times New Roman" w:hAnsi="Times New Roman"/>
          <w:sz w:val="24"/>
          <w:lang w:val="nl-NL"/>
        </w:rPr>
        <w:t xml:space="preserve">offeranden geofferd werden, hetgeen de apostel aanvoert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een reden, waarom Christenen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moeten eten van hetgeen de afgoden geofferd is, wijl zij daardoor gemeenschap </w:t>
      </w:r>
      <w:r w:rsidRPr="00907F51">
        <w:rPr>
          <w:rFonts w:ascii="Times New Roman" w:hAnsi="Times New Roman"/>
          <w:spacing w:val="-2"/>
          <w:sz w:val="24"/>
          <w:lang w:val="nl-NL"/>
        </w:rPr>
        <w:t xml:space="preserve">hebben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de duivelen, aan wie die offers geofferd werden, 1 Corinthiërs 10:20. Het wordt genoemd de offeranden van de doden te eten, Psalm 106:28. Niet alleen omdat de afgod zelf een dood </w:t>
      </w:r>
      <w:r w:rsidRPr="00907F51">
        <w:rPr>
          <w:rFonts w:ascii="Times New Roman" w:hAnsi="Times New Roman"/>
          <w:spacing w:val="-4"/>
          <w:sz w:val="24"/>
          <w:lang w:val="nl-NL"/>
        </w:rPr>
        <w:t xml:space="preserve">ding </w:t>
      </w:r>
      <w:r w:rsidRPr="00907F51">
        <w:rPr>
          <w:rFonts w:ascii="Times New Roman" w:hAnsi="Times New Roman"/>
          <w:sz w:val="24"/>
          <w:lang w:val="nl-NL"/>
        </w:rPr>
        <w:t xml:space="preserve">was, </w:t>
      </w:r>
      <w:r w:rsidRPr="00907F51">
        <w:rPr>
          <w:rFonts w:ascii="Times New Roman" w:hAnsi="Times New Roman"/>
          <w:spacing w:val="-3"/>
          <w:sz w:val="24"/>
          <w:lang w:val="nl-NL"/>
        </w:rPr>
        <w:t xml:space="preserve">maar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omdat de persoon, </w:t>
      </w:r>
      <w:r w:rsidRPr="00907F51">
        <w:rPr>
          <w:rFonts w:ascii="Times New Roman" w:hAnsi="Times New Roman"/>
          <w:spacing w:val="-4"/>
          <w:sz w:val="24"/>
          <w:lang w:val="nl-NL"/>
        </w:rPr>
        <w:t xml:space="preserve">die </w:t>
      </w:r>
      <w:r w:rsidRPr="00907F51">
        <w:rPr>
          <w:rFonts w:ascii="Times New Roman" w:hAnsi="Times New Roman"/>
          <w:sz w:val="24"/>
          <w:lang w:val="nl-NL"/>
        </w:rPr>
        <w:t xml:space="preserve">er door werd voorgesteld, de een of andere held  was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na </w:t>
      </w:r>
      <w:r w:rsidRPr="00907F51">
        <w:rPr>
          <w:rFonts w:ascii="Times New Roman" w:hAnsi="Times New Roman"/>
          <w:sz w:val="24"/>
          <w:lang w:val="nl-NL"/>
        </w:rPr>
        <w:t>zijn dood verafgood werd, zoals de heiligen in de kerk van Rome gecanoniseerd 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78"/>
        </w:numPr>
        <w:tabs>
          <w:tab w:val="left" w:pos="370"/>
        </w:tabs>
        <w:spacing w:line="247" w:lineRule="auto"/>
        <w:ind w:right="129"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was een </w:t>
      </w:r>
      <w:r w:rsidRPr="00907F51">
        <w:rPr>
          <w:rFonts w:ascii="Times New Roman" w:hAnsi="Times New Roman"/>
          <w:spacing w:val="2"/>
          <w:sz w:val="24"/>
          <w:lang w:val="nl-NL"/>
        </w:rPr>
        <w:t xml:space="preserve">grote </w:t>
      </w:r>
      <w:r w:rsidRPr="00907F51">
        <w:rPr>
          <w:rFonts w:ascii="Times New Roman" w:hAnsi="Times New Roman"/>
          <w:spacing w:val="-3"/>
          <w:sz w:val="24"/>
          <w:lang w:val="nl-NL"/>
        </w:rPr>
        <w:t xml:space="preserve">verzwaring </w:t>
      </w:r>
      <w:r w:rsidRPr="00907F51">
        <w:rPr>
          <w:rFonts w:ascii="Times New Roman" w:hAnsi="Times New Roman"/>
          <w:sz w:val="24"/>
          <w:lang w:val="nl-NL"/>
        </w:rPr>
        <w:t xml:space="preserve">van hun zonde, dat Israël toen te Sittim verbleef, waar zij </w:t>
      </w:r>
      <w:r w:rsidRPr="00907F51">
        <w:rPr>
          <w:rFonts w:ascii="Times New Roman" w:hAnsi="Times New Roman"/>
          <w:spacing w:val="-2"/>
          <w:sz w:val="24"/>
          <w:lang w:val="nl-NL"/>
        </w:rPr>
        <w:t xml:space="preserve">het </w:t>
      </w:r>
      <w:r w:rsidRPr="00907F51">
        <w:rPr>
          <w:rFonts w:ascii="Times New Roman" w:hAnsi="Times New Roman"/>
          <w:spacing w:val="-3"/>
          <w:sz w:val="24"/>
          <w:lang w:val="nl-NL"/>
        </w:rPr>
        <w:t xml:space="preserve">gezicht </w:t>
      </w:r>
      <w:r w:rsidRPr="00907F51">
        <w:rPr>
          <w:rFonts w:ascii="Times New Roman" w:hAnsi="Times New Roman"/>
          <w:sz w:val="24"/>
          <w:lang w:val="nl-NL"/>
        </w:rPr>
        <w:t xml:space="preserve">hadden op het </w:t>
      </w:r>
      <w:r w:rsidRPr="00907F51">
        <w:rPr>
          <w:rFonts w:ascii="Times New Roman" w:hAnsi="Times New Roman"/>
          <w:spacing w:val="-4"/>
          <w:sz w:val="24"/>
          <w:lang w:val="nl-NL"/>
        </w:rPr>
        <w:t xml:space="preserve">land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en op het </w:t>
      </w:r>
      <w:r w:rsidRPr="00907F51">
        <w:rPr>
          <w:rFonts w:ascii="Times New Roman" w:hAnsi="Times New Roman"/>
          <w:spacing w:val="-3"/>
          <w:sz w:val="24"/>
          <w:lang w:val="nl-NL"/>
        </w:rPr>
        <w:t xml:space="preserve">punt </w:t>
      </w:r>
      <w:r w:rsidRPr="00907F51">
        <w:rPr>
          <w:rFonts w:ascii="Times New Roman" w:hAnsi="Times New Roman"/>
          <w:sz w:val="24"/>
          <w:lang w:val="nl-NL"/>
        </w:rPr>
        <w:t xml:space="preserve">stonden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er </w:t>
      </w:r>
      <w:r w:rsidRPr="00907F51">
        <w:rPr>
          <w:rFonts w:ascii="Times New Roman" w:hAnsi="Times New Roman"/>
          <w:spacing w:val="-4"/>
          <w:sz w:val="24"/>
          <w:lang w:val="nl-NL"/>
        </w:rPr>
        <w:t xml:space="preserve">bezit  </w:t>
      </w:r>
      <w:r w:rsidRPr="00907F51">
        <w:rPr>
          <w:rFonts w:ascii="Times New Roman" w:hAnsi="Times New Roman"/>
          <w:sz w:val="24"/>
          <w:lang w:val="nl-NL"/>
        </w:rPr>
        <w:t xml:space="preserve">van te gaan nemen.  Het was de hoogste mate van verraad en </w:t>
      </w:r>
      <w:r w:rsidRPr="00907F51">
        <w:rPr>
          <w:rFonts w:ascii="Times New Roman" w:hAnsi="Times New Roman"/>
          <w:spacing w:val="-3"/>
          <w:sz w:val="24"/>
          <w:lang w:val="nl-NL"/>
        </w:rPr>
        <w:t xml:space="preserve">ondankbaarheid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ontrouw te </w:t>
      </w:r>
      <w:r w:rsidRPr="00907F51">
        <w:rPr>
          <w:rFonts w:ascii="Times New Roman" w:hAnsi="Times New Roman"/>
          <w:spacing w:val="-3"/>
          <w:sz w:val="24"/>
          <w:lang w:val="nl-NL"/>
        </w:rPr>
        <w:t xml:space="preserve">zijn </w:t>
      </w:r>
      <w:r w:rsidRPr="00907F51">
        <w:rPr>
          <w:rFonts w:ascii="Times New Roman" w:hAnsi="Times New Roman"/>
          <w:sz w:val="24"/>
          <w:lang w:val="nl-NL"/>
        </w:rPr>
        <w:t xml:space="preserve">aan hun </w:t>
      </w:r>
      <w:r w:rsidRPr="00907F51">
        <w:rPr>
          <w:rFonts w:ascii="Times New Roman" w:hAnsi="Times New Roman"/>
          <w:spacing w:val="-3"/>
          <w:sz w:val="24"/>
          <w:lang w:val="nl-NL"/>
        </w:rPr>
        <w:t xml:space="preserve">God, die </w:t>
      </w:r>
      <w:r w:rsidRPr="00907F51">
        <w:rPr>
          <w:rFonts w:ascii="Times New Roman" w:hAnsi="Times New Roman"/>
          <w:spacing w:val="-5"/>
          <w:sz w:val="24"/>
          <w:lang w:val="nl-NL"/>
        </w:rPr>
        <w:t xml:space="preserve">zij </w:t>
      </w:r>
      <w:r w:rsidRPr="00907F51">
        <w:rPr>
          <w:rFonts w:ascii="Times New Roman" w:hAnsi="Times New Roman"/>
          <w:sz w:val="24"/>
          <w:lang w:val="nl-NL"/>
        </w:rPr>
        <w:t>zo trouw hadden bevonden aan hen, en afgodenoffer te eten als zij gereed stonden om zo rijkelijk</w:t>
      </w:r>
      <w:r w:rsidRPr="00907F51">
        <w:rPr>
          <w:rFonts w:ascii="Times New Roman" w:hAnsi="Times New Roman"/>
          <w:spacing w:val="-10"/>
          <w:sz w:val="24"/>
          <w:lang w:val="nl-NL"/>
        </w:rPr>
        <w:t xml:space="preserve"> </w:t>
      </w:r>
      <w:r w:rsidRPr="00907F51">
        <w:rPr>
          <w:rFonts w:ascii="Times New Roman" w:hAnsi="Times New Roman"/>
          <w:sz w:val="24"/>
          <w:lang w:val="nl-NL"/>
        </w:rPr>
        <w:t>op</w:t>
      </w:r>
      <w:r w:rsidRPr="00907F51">
        <w:rPr>
          <w:rFonts w:ascii="Times New Roman" w:hAnsi="Times New Roman"/>
          <w:spacing w:val="-10"/>
          <w:sz w:val="24"/>
          <w:lang w:val="nl-NL"/>
        </w:rPr>
        <w:t xml:space="preserve"> </w:t>
      </w:r>
      <w:r w:rsidRPr="00907F51">
        <w:rPr>
          <w:rFonts w:ascii="Times New Roman" w:hAnsi="Times New Roman"/>
          <w:sz w:val="24"/>
          <w:lang w:val="nl-NL"/>
        </w:rPr>
        <w:t>Gods</w:t>
      </w:r>
      <w:r w:rsidRPr="00907F51">
        <w:rPr>
          <w:rFonts w:ascii="Times New Roman" w:hAnsi="Times New Roman"/>
          <w:spacing w:val="-10"/>
          <w:sz w:val="24"/>
          <w:lang w:val="nl-NL"/>
        </w:rPr>
        <w:t xml:space="preserve"> </w:t>
      </w:r>
      <w:r w:rsidRPr="00907F51">
        <w:rPr>
          <w:rFonts w:ascii="Times New Roman" w:hAnsi="Times New Roman"/>
          <w:sz w:val="24"/>
          <w:lang w:val="nl-NL"/>
        </w:rPr>
        <w:t>gunsten</w:t>
      </w:r>
      <w:r w:rsidRPr="00907F51">
        <w:rPr>
          <w:rFonts w:ascii="Times New Roman" w:hAnsi="Times New Roman"/>
          <w:spacing w:val="-10"/>
          <w:sz w:val="24"/>
          <w:lang w:val="nl-NL"/>
        </w:rPr>
        <w:t xml:space="preserve"> </w:t>
      </w:r>
      <w:r w:rsidRPr="00907F51">
        <w:rPr>
          <w:rFonts w:ascii="Times New Roman" w:hAnsi="Times New Roman"/>
          <w:sz w:val="24"/>
          <w:lang w:val="nl-NL"/>
        </w:rPr>
        <w:t>onthaald</w:t>
      </w:r>
      <w:r w:rsidRPr="00907F51">
        <w:rPr>
          <w:rFonts w:ascii="Times New Roman" w:hAnsi="Times New Roman"/>
          <w:spacing w:val="-10"/>
          <w:sz w:val="24"/>
          <w:lang w:val="nl-NL"/>
        </w:rPr>
        <w:t xml:space="preserve"> </w:t>
      </w:r>
      <w:r w:rsidRPr="00907F51">
        <w:rPr>
          <w:rFonts w:ascii="Times New Roman" w:hAnsi="Times New Roman"/>
          <w:sz w:val="24"/>
          <w:lang w:val="nl-NL"/>
        </w:rPr>
        <w:t>te</w:t>
      </w:r>
      <w:r w:rsidRPr="00907F51">
        <w:rPr>
          <w:rFonts w:ascii="Times New Roman" w:hAnsi="Times New Roman"/>
          <w:spacing w:val="-10"/>
          <w:sz w:val="24"/>
          <w:lang w:val="nl-NL"/>
        </w:rPr>
        <w:t xml:space="preserve"> </w:t>
      </w:r>
      <w:r w:rsidRPr="00907F51">
        <w:rPr>
          <w:rFonts w:ascii="Times New Roman" w:hAnsi="Times New Roman"/>
          <w:sz w:val="24"/>
          <w:lang w:val="nl-NL"/>
        </w:rPr>
        <w:t>worden.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79"/>
        </w:numPr>
        <w:tabs>
          <w:tab w:val="left" w:pos="413"/>
        </w:tabs>
        <w:spacing w:before="39"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Gods rechtvaardig ongenoegen tegen hen vanwege deze zonde. Israëls hoererij deed wat al de toverijen en bezweringen van </w:t>
      </w:r>
      <w:r w:rsidRPr="00907F51">
        <w:rPr>
          <w:rFonts w:ascii="Times New Roman" w:hAnsi="Times New Roman"/>
          <w:spacing w:val="-4"/>
          <w:sz w:val="24"/>
          <w:lang w:val="nl-NL"/>
        </w:rPr>
        <w:t xml:space="preserve">Bileam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konden doen,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maakte dat God tegen hen was, </w:t>
      </w:r>
      <w:r w:rsidRPr="00907F51">
        <w:rPr>
          <w:rFonts w:ascii="Times New Roman" w:hAnsi="Times New Roman"/>
          <w:spacing w:val="-3"/>
          <w:sz w:val="24"/>
          <w:lang w:val="nl-NL"/>
        </w:rPr>
        <w:t xml:space="preserve">nu </w:t>
      </w:r>
      <w:r w:rsidRPr="00907F51">
        <w:rPr>
          <w:rFonts w:ascii="Times New Roman" w:hAnsi="Times New Roman"/>
          <w:sz w:val="24"/>
          <w:lang w:val="nl-NL"/>
        </w:rPr>
        <w:t xml:space="preserve">was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hun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een </w:t>
      </w:r>
      <w:r w:rsidRPr="00907F51">
        <w:rPr>
          <w:rFonts w:ascii="Times New Roman" w:hAnsi="Times New Roman"/>
          <w:spacing w:val="-4"/>
          <w:sz w:val="24"/>
          <w:lang w:val="nl-NL"/>
        </w:rPr>
        <w:t xml:space="preserve">vijand </w:t>
      </w:r>
      <w:r w:rsidRPr="00907F51">
        <w:rPr>
          <w:rFonts w:ascii="Times New Roman" w:hAnsi="Times New Roman"/>
          <w:sz w:val="24"/>
          <w:lang w:val="nl-NL"/>
        </w:rPr>
        <w:t xml:space="preserve">verkeerd en heeft Hij zelf tegen hen gestreden. Zovelen van </w:t>
      </w:r>
      <w:r w:rsidRPr="00907F51">
        <w:rPr>
          <w:rFonts w:ascii="Times New Roman" w:hAnsi="Times New Roman"/>
          <w:spacing w:val="-2"/>
          <w:sz w:val="24"/>
          <w:lang w:val="nl-NL"/>
        </w:rPr>
        <w:t xml:space="preserve">het </w:t>
      </w:r>
      <w:r w:rsidRPr="00907F51">
        <w:rPr>
          <w:rFonts w:ascii="Times New Roman" w:hAnsi="Times New Roman"/>
          <w:sz w:val="24"/>
          <w:lang w:val="nl-NL"/>
        </w:rPr>
        <w:t xml:space="preserve">volk, </w:t>
      </w:r>
      <w:r w:rsidRPr="00907F51">
        <w:rPr>
          <w:rFonts w:ascii="Times New Roman" w:hAnsi="Times New Roman"/>
          <w:spacing w:val="-5"/>
          <w:sz w:val="24"/>
          <w:lang w:val="nl-NL"/>
        </w:rPr>
        <w:t xml:space="preserve">ja </w:t>
      </w:r>
      <w:r w:rsidRPr="00907F51">
        <w:rPr>
          <w:rFonts w:ascii="Times New Roman" w:hAnsi="Times New Roman"/>
          <w:sz w:val="24"/>
          <w:lang w:val="nl-NL"/>
        </w:rPr>
        <w:t xml:space="preserve">zovelen van de oversten waren </w:t>
      </w:r>
      <w:r w:rsidRPr="00907F51">
        <w:rPr>
          <w:rFonts w:ascii="Times New Roman" w:hAnsi="Times New Roman"/>
          <w:spacing w:val="-3"/>
          <w:sz w:val="24"/>
          <w:lang w:val="nl-NL"/>
        </w:rPr>
        <w:t xml:space="preserve">schuldig, </w:t>
      </w:r>
      <w:r w:rsidRPr="00907F51">
        <w:rPr>
          <w:rFonts w:ascii="Times New Roman" w:hAnsi="Times New Roman"/>
          <w:sz w:val="24"/>
          <w:lang w:val="nl-NL"/>
        </w:rPr>
        <w:t xml:space="preserve">dat het een </w:t>
      </w:r>
      <w:r w:rsidRPr="00907F51">
        <w:rPr>
          <w:rFonts w:ascii="Times New Roman" w:hAnsi="Times New Roman"/>
          <w:spacing w:val="-4"/>
          <w:sz w:val="24"/>
          <w:lang w:val="nl-NL"/>
        </w:rPr>
        <w:t xml:space="preserve">nationale </w:t>
      </w:r>
      <w:r w:rsidRPr="00907F51">
        <w:rPr>
          <w:rFonts w:ascii="Times New Roman" w:hAnsi="Times New Roman"/>
          <w:sz w:val="24"/>
          <w:lang w:val="nl-NL"/>
        </w:rPr>
        <w:t xml:space="preserve">zonde </w:t>
      </w:r>
      <w:r w:rsidRPr="00907F51">
        <w:rPr>
          <w:rFonts w:ascii="Times New Roman" w:hAnsi="Times New Roman"/>
          <w:spacing w:val="-4"/>
          <w:sz w:val="24"/>
          <w:lang w:val="nl-NL"/>
        </w:rPr>
        <w:t xml:space="preserve">is </w:t>
      </w:r>
      <w:r w:rsidRPr="00907F51">
        <w:rPr>
          <w:rFonts w:ascii="Times New Roman" w:hAnsi="Times New Roman"/>
          <w:sz w:val="24"/>
          <w:lang w:val="nl-NL"/>
        </w:rPr>
        <w:t>geworden, en daarom was God vertoornd op de gehele</w:t>
      </w:r>
      <w:r w:rsidRPr="00907F51">
        <w:rPr>
          <w:rFonts w:ascii="Times New Roman" w:hAnsi="Times New Roman"/>
          <w:spacing w:val="-29"/>
          <w:sz w:val="24"/>
          <w:lang w:val="nl-NL"/>
        </w:rPr>
        <w:t xml:space="preserve"> </w:t>
      </w:r>
      <w:r w:rsidRPr="00907F51">
        <w:rPr>
          <w:rFonts w:ascii="Times New Roman" w:hAnsi="Times New Roman"/>
          <w:sz w:val="24"/>
          <w:lang w:val="nl-NL"/>
        </w:rPr>
        <w:t>vergadering.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79"/>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Er brak terstond een </w:t>
      </w:r>
      <w:r w:rsidRPr="00907F51">
        <w:rPr>
          <w:rFonts w:ascii="Times New Roman" w:hAnsi="Times New Roman"/>
          <w:spacing w:val="-3"/>
          <w:sz w:val="24"/>
          <w:lang w:val="nl-NL"/>
        </w:rPr>
        <w:t xml:space="preserve">plaag </w:t>
      </w:r>
      <w:r w:rsidRPr="00907F51">
        <w:rPr>
          <w:rFonts w:ascii="Times New Roman" w:hAnsi="Times New Roman"/>
          <w:sz w:val="24"/>
          <w:lang w:val="nl-NL"/>
        </w:rPr>
        <w:t xml:space="preserve">uit, </w:t>
      </w:r>
      <w:r w:rsidRPr="00907F51">
        <w:rPr>
          <w:rFonts w:ascii="Times New Roman" w:hAnsi="Times New Roman"/>
          <w:spacing w:val="-3"/>
          <w:sz w:val="24"/>
          <w:lang w:val="nl-NL"/>
        </w:rPr>
        <w:t xml:space="preserve">want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vers 8 lezen wij van het ophouden er van, en in vers  9 wordt het getal opgegeven van </w:t>
      </w:r>
      <w:r w:rsidRPr="00907F51">
        <w:rPr>
          <w:rFonts w:ascii="Times New Roman" w:hAnsi="Times New Roman"/>
          <w:spacing w:val="-3"/>
          <w:sz w:val="24"/>
          <w:lang w:val="nl-NL"/>
        </w:rPr>
        <w:t xml:space="preserve">hen,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er aan gestorven </w:t>
      </w:r>
      <w:r w:rsidRPr="00907F51">
        <w:rPr>
          <w:rFonts w:ascii="Times New Roman" w:hAnsi="Times New Roman"/>
          <w:spacing w:val="-5"/>
          <w:sz w:val="24"/>
          <w:lang w:val="nl-NL"/>
        </w:rPr>
        <w:t xml:space="preserve">zijn,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er wordt geen melding gemaakt van het </w:t>
      </w:r>
      <w:r w:rsidRPr="00907F51">
        <w:rPr>
          <w:rFonts w:ascii="Times New Roman" w:hAnsi="Times New Roman"/>
          <w:spacing w:val="-4"/>
          <w:sz w:val="24"/>
          <w:lang w:val="nl-NL"/>
        </w:rPr>
        <w:t xml:space="preserve">begin </w:t>
      </w:r>
      <w:r w:rsidRPr="00907F51">
        <w:rPr>
          <w:rFonts w:ascii="Times New Roman" w:hAnsi="Times New Roman"/>
          <w:sz w:val="24"/>
          <w:lang w:val="nl-NL"/>
        </w:rPr>
        <w:t xml:space="preserve">van deze plaag, dat dus opgesloten moet zijn in de woorden: de toorn des Heeren ontstak tegen </w:t>
      </w:r>
      <w:r w:rsidRPr="00907F51">
        <w:rPr>
          <w:rFonts w:ascii="Times New Roman" w:hAnsi="Times New Roman"/>
          <w:spacing w:val="-3"/>
          <w:sz w:val="24"/>
          <w:lang w:val="nl-NL"/>
        </w:rPr>
        <w:t xml:space="preserve">Israël, </w:t>
      </w:r>
      <w:r w:rsidRPr="00907F51">
        <w:rPr>
          <w:rFonts w:ascii="Times New Roman" w:hAnsi="Times New Roman"/>
          <w:sz w:val="24"/>
          <w:lang w:val="nl-NL"/>
        </w:rPr>
        <w:t xml:space="preserve">vers 3. In </w:t>
      </w:r>
      <w:r w:rsidRPr="00907F51">
        <w:rPr>
          <w:rFonts w:ascii="Times New Roman" w:hAnsi="Times New Roman"/>
          <w:spacing w:val="-4"/>
          <w:sz w:val="24"/>
          <w:lang w:val="nl-NL"/>
        </w:rPr>
        <w:t xml:space="preserve">Psalm </w:t>
      </w:r>
      <w:r w:rsidRPr="00907F51">
        <w:rPr>
          <w:rFonts w:ascii="Times New Roman" w:hAnsi="Times New Roman"/>
          <w:sz w:val="24"/>
          <w:lang w:val="nl-NL"/>
        </w:rPr>
        <w:t xml:space="preserve">106:29 wordt uitdrukkelijk gezegd: de plaag deed een </w:t>
      </w:r>
      <w:r w:rsidRPr="00907F51">
        <w:rPr>
          <w:rFonts w:ascii="Times New Roman" w:hAnsi="Times New Roman"/>
          <w:spacing w:val="-3"/>
          <w:sz w:val="24"/>
          <w:lang w:val="nl-NL"/>
        </w:rPr>
        <w:t xml:space="preserve">inbreuk </w:t>
      </w:r>
      <w:r w:rsidRPr="00907F51">
        <w:rPr>
          <w:rFonts w:ascii="Times New Roman" w:hAnsi="Times New Roman"/>
          <w:sz w:val="24"/>
          <w:lang w:val="nl-NL"/>
        </w:rPr>
        <w:t xml:space="preserve">onder </w:t>
      </w:r>
      <w:r w:rsidRPr="00907F51">
        <w:rPr>
          <w:rFonts w:ascii="Times New Roman" w:hAnsi="Times New Roman"/>
          <w:spacing w:val="-3"/>
          <w:sz w:val="24"/>
          <w:lang w:val="nl-NL"/>
        </w:rPr>
        <w:t xml:space="preserve">hen. </w:t>
      </w:r>
      <w:r w:rsidRPr="00907F51">
        <w:rPr>
          <w:rFonts w:ascii="Times New Roman" w:hAnsi="Times New Roman"/>
          <w:spacing w:val="-4"/>
          <w:sz w:val="24"/>
          <w:lang w:val="nl-NL"/>
        </w:rPr>
        <w:t xml:space="preserve">Epidemische </w:t>
      </w:r>
      <w:r w:rsidRPr="00907F51">
        <w:rPr>
          <w:rFonts w:ascii="Times New Roman" w:hAnsi="Times New Roman"/>
          <w:sz w:val="24"/>
          <w:lang w:val="nl-NL"/>
        </w:rPr>
        <w:t xml:space="preserve">ziekten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vrucht </w:t>
      </w:r>
      <w:r w:rsidRPr="00907F51">
        <w:rPr>
          <w:rFonts w:ascii="Times New Roman" w:hAnsi="Times New Roman"/>
          <w:sz w:val="24"/>
          <w:lang w:val="nl-NL"/>
        </w:rPr>
        <w:t xml:space="preserve">van Gods </w:t>
      </w:r>
      <w:r w:rsidRPr="00907F51">
        <w:rPr>
          <w:rFonts w:ascii="Times New Roman" w:hAnsi="Times New Roman"/>
          <w:spacing w:val="2"/>
          <w:sz w:val="24"/>
          <w:lang w:val="nl-NL"/>
        </w:rPr>
        <w:t xml:space="preserve">toorn </w:t>
      </w:r>
      <w:r w:rsidRPr="00907F51">
        <w:rPr>
          <w:rFonts w:ascii="Times New Roman" w:hAnsi="Times New Roman"/>
          <w:sz w:val="24"/>
          <w:lang w:val="nl-NL"/>
        </w:rPr>
        <w:t xml:space="preserve">en de rechtvaardige straf voor </w:t>
      </w:r>
      <w:r w:rsidRPr="00907F51">
        <w:rPr>
          <w:rFonts w:ascii="Times New Roman" w:hAnsi="Times New Roman"/>
          <w:spacing w:val="-4"/>
          <w:sz w:val="24"/>
          <w:lang w:val="nl-NL"/>
        </w:rPr>
        <w:t>epidemische</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zonden, de </w:t>
      </w:r>
      <w:r w:rsidRPr="00907F51">
        <w:rPr>
          <w:rFonts w:ascii="Times New Roman" w:hAnsi="Times New Roman"/>
          <w:spacing w:val="-3"/>
          <w:sz w:val="24"/>
          <w:lang w:val="nl-NL"/>
        </w:rPr>
        <w:t xml:space="preserve">ene besmetting </w:t>
      </w:r>
      <w:r w:rsidRPr="00907F51">
        <w:rPr>
          <w:rFonts w:ascii="Times New Roman" w:hAnsi="Times New Roman"/>
          <w:sz w:val="24"/>
          <w:lang w:val="nl-NL"/>
        </w:rPr>
        <w:t xml:space="preserve">volgt op de andere. </w:t>
      </w:r>
      <w:r w:rsidRPr="00907F51">
        <w:rPr>
          <w:rFonts w:ascii="Times New Roman" w:hAnsi="Times New Roman"/>
          <w:spacing w:val="-4"/>
          <w:sz w:val="24"/>
          <w:lang w:val="nl-NL"/>
        </w:rPr>
        <w:t xml:space="preserve">Ongetwijfeld heeft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plaag </w:t>
      </w:r>
      <w:r w:rsidRPr="00907F51">
        <w:rPr>
          <w:rFonts w:ascii="Times New Roman" w:hAnsi="Times New Roman"/>
          <w:sz w:val="24"/>
          <w:lang w:val="nl-NL"/>
        </w:rPr>
        <w:t xml:space="preserve">hen aangetast,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schuldigst </w:t>
      </w:r>
      <w:r w:rsidRPr="00907F51">
        <w:rPr>
          <w:rFonts w:ascii="Times New Roman" w:hAnsi="Times New Roman"/>
          <w:sz w:val="24"/>
          <w:lang w:val="nl-NL"/>
        </w:rPr>
        <w:t xml:space="preserve">waren en weldra hun verboden </w:t>
      </w:r>
      <w:r w:rsidRPr="00907F51">
        <w:rPr>
          <w:rFonts w:ascii="Times New Roman" w:hAnsi="Times New Roman"/>
          <w:spacing w:val="-3"/>
          <w:sz w:val="24"/>
          <w:lang w:val="nl-NL"/>
        </w:rPr>
        <w:t xml:space="preserve">genietingen </w:t>
      </w:r>
      <w:r w:rsidRPr="00907F51">
        <w:rPr>
          <w:rFonts w:ascii="Times New Roman" w:hAnsi="Times New Roman"/>
          <w:sz w:val="24"/>
          <w:lang w:val="nl-NL"/>
        </w:rPr>
        <w:t xml:space="preserve">duur moesten </w:t>
      </w:r>
      <w:r w:rsidRPr="00907F51">
        <w:rPr>
          <w:rFonts w:ascii="Times New Roman" w:hAnsi="Times New Roman"/>
          <w:spacing w:val="-3"/>
          <w:sz w:val="24"/>
          <w:lang w:val="nl-NL"/>
        </w:rPr>
        <w:t xml:space="preserve">betalen, </w:t>
      </w:r>
      <w:r w:rsidRPr="00907F51">
        <w:rPr>
          <w:rFonts w:ascii="Times New Roman" w:hAnsi="Times New Roman"/>
          <w:sz w:val="24"/>
          <w:lang w:val="nl-NL"/>
        </w:rPr>
        <w:t xml:space="preserve">en ofschoon God </w:t>
      </w:r>
      <w:r w:rsidRPr="00907F51">
        <w:rPr>
          <w:rFonts w:ascii="Times New Roman" w:hAnsi="Times New Roman"/>
          <w:spacing w:val="-3"/>
          <w:sz w:val="24"/>
          <w:lang w:val="nl-NL"/>
        </w:rPr>
        <w:t xml:space="preserve">thans zulke </w:t>
      </w:r>
      <w:r w:rsidRPr="00907F51">
        <w:rPr>
          <w:rFonts w:ascii="Times New Roman" w:hAnsi="Times New Roman"/>
          <w:sz w:val="24"/>
          <w:lang w:val="nl-NL"/>
        </w:rPr>
        <w:t xml:space="preserve">zondaren niet altijd met een plaag bezoekt, zoals Hij het hier gedaan heeft, zal toch dit woord van God </w:t>
      </w:r>
      <w:r w:rsidRPr="00907F51">
        <w:rPr>
          <w:rFonts w:ascii="Times New Roman" w:hAnsi="Times New Roman"/>
          <w:spacing w:val="-4"/>
          <w:sz w:val="24"/>
          <w:lang w:val="nl-NL"/>
        </w:rPr>
        <w:t xml:space="preserve">vervuld </w:t>
      </w:r>
      <w:r w:rsidRPr="00907F51">
        <w:rPr>
          <w:rFonts w:ascii="Times New Roman" w:hAnsi="Times New Roman"/>
          <w:sz w:val="24"/>
          <w:lang w:val="nl-NL"/>
        </w:rPr>
        <w:t xml:space="preserve">worden: </w:t>
      </w:r>
      <w:r w:rsidRPr="00907F51">
        <w:rPr>
          <w:rFonts w:ascii="Times New Roman" w:hAnsi="Times New Roman"/>
          <w:spacing w:val="-4"/>
          <w:sz w:val="24"/>
          <w:lang w:val="nl-NL"/>
        </w:rPr>
        <w:t xml:space="preserve">Zo </w:t>
      </w:r>
      <w:r w:rsidRPr="00907F51">
        <w:rPr>
          <w:rFonts w:ascii="Times New Roman" w:hAnsi="Times New Roman"/>
          <w:sz w:val="24"/>
          <w:lang w:val="nl-NL"/>
        </w:rPr>
        <w:t>iemand</w:t>
      </w:r>
      <w:r w:rsidRPr="00907F51">
        <w:rPr>
          <w:rFonts w:ascii="Times New Roman" w:hAnsi="Times New Roman"/>
          <w:spacing w:val="-10"/>
          <w:sz w:val="24"/>
          <w:lang w:val="nl-NL"/>
        </w:rPr>
        <w:t xml:space="preserve"> </w:t>
      </w:r>
      <w:r w:rsidRPr="00907F51">
        <w:rPr>
          <w:rFonts w:ascii="Times New Roman" w:hAnsi="Times New Roman"/>
          <w:sz w:val="24"/>
          <w:lang w:val="nl-NL"/>
        </w:rPr>
        <w:t>de</w:t>
      </w:r>
      <w:r w:rsidRPr="00907F51">
        <w:rPr>
          <w:rFonts w:ascii="Times New Roman" w:hAnsi="Times New Roman"/>
          <w:spacing w:val="-10"/>
          <w:sz w:val="24"/>
          <w:lang w:val="nl-NL"/>
        </w:rPr>
        <w:t xml:space="preserve"> </w:t>
      </w:r>
      <w:r w:rsidRPr="00907F51">
        <w:rPr>
          <w:rFonts w:ascii="Times New Roman" w:hAnsi="Times New Roman"/>
          <w:sz w:val="24"/>
          <w:lang w:val="nl-NL"/>
        </w:rPr>
        <w:t>tempel</w:t>
      </w:r>
      <w:r w:rsidRPr="00907F51">
        <w:rPr>
          <w:rFonts w:ascii="Times New Roman" w:hAnsi="Times New Roman"/>
          <w:spacing w:val="-10"/>
          <w:sz w:val="24"/>
          <w:lang w:val="nl-NL"/>
        </w:rPr>
        <w:t xml:space="preserve"> </w:t>
      </w:r>
      <w:r w:rsidRPr="00907F51">
        <w:rPr>
          <w:rFonts w:ascii="Times New Roman" w:hAnsi="Times New Roman"/>
          <w:sz w:val="24"/>
          <w:lang w:val="nl-NL"/>
        </w:rPr>
        <w:t>Gods</w:t>
      </w:r>
      <w:r w:rsidRPr="00907F51">
        <w:rPr>
          <w:rFonts w:ascii="Times New Roman" w:hAnsi="Times New Roman"/>
          <w:spacing w:val="-10"/>
          <w:sz w:val="24"/>
          <w:lang w:val="nl-NL"/>
        </w:rPr>
        <w:t xml:space="preserve"> </w:t>
      </w:r>
      <w:r w:rsidRPr="00907F51">
        <w:rPr>
          <w:rFonts w:ascii="Times New Roman" w:hAnsi="Times New Roman"/>
          <w:sz w:val="24"/>
          <w:lang w:val="nl-NL"/>
        </w:rPr>
        <w:t>schendt,</w:t>
      </w:r>
      <w:r w:rsidRPr="00907F51">
        <w:rPr>
          <w:rFonts w:ascii="Times New Roman" w:hAnsi="Times New Roman"/>
          <w:spacing w:val="-10"/>
          <w:sz w:val="24"/>
          <w:lang w:val="nl-NL"/>
        </w:rPr>
        <w:t xml:space="preserve"> </w:t>
      </w:r>
      <w:r w:rsidRPr="00907F51">
        <w:rPr>
          <w:rFonts w:ascii="Times New Roman" w:hAnsi="Times New Roman"/>
          <w:sz w:val="24"/>
          <w:lang w:val="nl-NL"/>
        </w:rPr>
        <w:t>die</w:t>
      </w:r>
      <w:r w:rsidRPr="00907F51">
        <w:rPr>
          <w:rFonts w:ascii="Times New Roman" w:hAnsi="Times New Roman"/>
          <w:spacing w:val="-10"/>
          <w:sz w:val="24"/>
          <w:lang w:val="nl-NL"/>
        </w:rPr>
        <w:t xml:space="preserve"> </w:t>
      </w:r>
      <w:r w:rsidRPr="00907F51">
        <w:rPr>
          <w:rFonts w:ascii="Times New Roman" w:hAnsi="Times New Roman"/>
          <w:sz w:val="24"/>
          <w:lang w:val="nl-NL"/>
        </w:rPr>
        <w:t>zal</w:t>
      </w:r>
      <w:r w:rsidRPr="00907F51">
        <w:rPr>
          <w:rFonts w:ascii="Times New Roman" w:hAnsi="Times New Roman"/>
          <w:spacing w:val="-10"/>
          <w:sz w:val="24"/>
          <w:lang w:val="nl-NL"/>
        </w:rPr>
        <w:t xml:space="preserve"> </w:t>
      </w:r>
      <w:r w:rsidRPr="00907F51">
        <w:rPr>
          <w:rFonts w:ascii="Times New Roman" w:hAnsi="Times New Roman"/>
          <w:sz w:val="24"/>
          <w:lang w:val="nl-NL"/>
        </w:rPr>
        <w:t>God</w:t>
      </w:r>
      <w:r w:rsidRPr="00907F51">
        <w:rPr>
          <w:rFonts w:ascii="Times New Roman" w:hAnsi="Times New Roman"/>
          <w:spacing w:val="-10"/>
          <w:sz w:val="24"/>
          <w:lang w:val="nl-NL"/>
        </w:rPr>
        <w:t xml:space="preserve"> </w:t>
      </w:r>
      <w:r w:rsidRPr="00907F51">
        <w:rPr>
          <w:rFonts w:ascii="Times New Roman" w:hAnsi="Times New Roman"/>
          <w:sz w:val="24"/>
          <w:lang w:val="nl-NL"/>
        </w:rPr>
        <w:t>schenden,</w:t>
      </w:r>
      <w:r w:rsidRPr="00907F51">
        <w:rPr>
          <w:rFonts w:ascii="Times New Roman" w:hAnsi="Times New Roman"/>
          <w:spacing w:val="-10"/>
          <w:sz w:val="24"/>
          <w:lang w:val="nl-NL"/>
        </w:rPr>
        <w:t xml:space="preserve"> </w:t>
      </w:r>
      <w:r w:rsidRPr="00907F51">
        <w:rPr>
          <w:rFonts w:ascii="Times New Roman" w:hAnsi="Times New Roman"/>
          <w:sz w:val="24"/>
          <w:lang w:val="nl-NL"/>
        </w:rPr>
        <w:t>1</w:t>
      </w:r>
      <w:r w:rsidRPr="00907F51">
        <w:rPr>
          <w:rFonts w:ascii="Times New Roman" w:hAnsi="Times New Roman"/>
          <w:spacing w:val="-10"/>
          <w:sz w:val="24"/>
          <w:lang w:val="nl-NL"/>
        </w:rPr>
        <w:t xml:space="preserve"> </w:t>
      </w:r>
      <w:r w:rsidRPr="00907F51">
        <w:rPr>
          <w:rFonts w:ascii="Times New Roman" w:hAnsi="Times New Roman"/>
          <w:sz w:val="24"/>
          <w:lang w:val="nl-NL"/>
        </w:rPr>
        <w:t>Corinthiërs</w:t>
      </w:r>
      <w:r w:rsidRPr="00907F51">
        <w:rPr>
          <w:rFonts w:ascii="Times New Roman" w:hAnsi="Times New Roman"/>
          <w:spacing w:val="-9"/>
          <w:sz w:val="24"/>
          <w:lang w:val="nl-NL"/>
        </w:rPr>
        <w:t xml:space="preserve"> </w:t>
      </w:r>
      <w:r w:rsidRPr="00907F51">
        <w:rPr>
          <w:rFonts w:ascii="Times New Roman" w:hAnsi="Times New Roman"/>
          <w:sz w:val="24"/>
          <w:lang w:val="nl-NL"/>
        </w:rPr>
        <w:t>3:17.</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79"/>
        </w:numPr>
        <w:tabs>
          <w:tab w:val="left" w:pos="39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Er wordt bevel gegeven om de aanvoerders in deze zonde door het gerecht ter dood te </w:t>
      </w:r>
      <w:r w:rsidRPr="00907F51">
        <w:rPr>
          <w:rFonts w:ascii="Times New Roman" w:hAnsi="Times New Roman"/>
          <w:spacing w:val="-3"/>
          <w:sz w:val="24"/>
          <w:lang w:val="nl-NL"/>
        </w:rPr>
        <w:t xml:space="preserve">brengen, </w:t>
      </w:r>
      <w:r w:rsidRPr="00907F51">
        <w:rPr>
          <w:rFonts w:ascii="Times New Roman" w:hAnsi="Times New Roman"/>
          <w:sz w:val="24"/>
          <w:lang w:val="nl-NL"/>
        </w:rPr>
        <w:t xml:space="preserve">hetgeen het enige middel zal wezen om de plaag te doen ophouden, vers 4. Neem al de hoofden des volks, dat is: van dat deel van het volk, dat uit het leger Israëls in het land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Moab </w:t>
      </w:r>
      <w:r w:rsidRPr="00907F51">
        <w:rPr>
          <w:rFonts w:ascii="Times New Roman" w:hAnsi="Times New Roman"/>
          <w:spacing w:val="-3"/>
          <w:sz w:val="24"/>
          <w:lang w:val="nl-NL"/>
        </w:rPr>
        <w:t xml:space="preserve">ging,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zich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afgodsdienst </w:t>
      </w:r>
      <w:r w:rsidRPr="00907F51">
        <w:rPr>
          <w:rFonts w:ascii="Times New Roman" w:hAnsi="Times New Roman"/>
          <w:sz w:val="24"/>
          <w:lang w:val="nl-NL"/>
        </w:rPr>
        <w:t>te voegen. Neem hen en hang hen de Heere, tegen de zon,</w:t>
      </w:r>
      <w:r w:rsidRPr="00907F51">
        <w:rPr>
          <w:rFonts w:ascii="Times New Roman" w:hAnsi="Times New Roman"/>
          <w:spacing w:val="-7"/>
          <w:sz w:val="24"/>
          <w:lang w:val="nl-NL"/>
        </w:rPr>
        <w:t xml:space="preserve"> </w:t>
      </w:r>
      <w:r w:rsidRPr="00907F51">
        <w:rPr>
          <w:rFonts w:ascii="Times New Roman" w:hAnsi="Times New Roman"/>
          <w:sz w:val="24"/>
          <w:lang w:val="nl-NL"/>
        </w:rPr>
        <w:t>als</w:t>
      </w:r>
      <w:r w:rsidRPr="00907F51">
        <w:rPr>
          <w:rFonts w:ascii="Times New Roman" w:hAnsi="Times New Roman"/>
          <w:spacing w:val="-6"/>
          <w:sz w:val="24"/>
          <w:lang w:val="nl-NL"/>
        </w:rPr>
        <w:t xml:space="preserve"> </w:t>
      </w:r>
      <w:r w:rsidRPr="00907F51">
        <w:rPr>
          <w:rFonts w:ascii="Times New Roman" w:hAnsi="Times New Roman"/>
          <w:sz w:val="24"/>
          <w:lang w:val="nl-NL"/>
        </w:rPr>
        <w:t>offers</w:t>
      </w:r>
      <w:r w:rsidRPr="00907F51">
        <w:rPr>
          <w:rFonts w:ascii="Times New Roman" w:hAnsi="Times New Roman"/>
          <w:spacing w:val="-6"/>
          <w:sz w:val="24"/>
          <w:lang w:val="nl-NL"/>
        </w:rPr>
        <w:t xml:space="preserve"> </w:t>
      </w:r>
      <w:r w:rsidRPr="00907F51">
        <w:rPr>
          <w:rFonts w:ascii="Times New Roman" w:hAnsi="Times New Roman"/>
          <w:sz w:val="24"/>
          <w:lang w:val="nl-NL"/>
        </w:rPr>
        <w:t>aan</w:t>
      </w:r>
      <w:r w:rsidRPr="00907F51">
        <w:rPr>
          <w:rFonts w:ascii="Times New Roman" w:hAnsi="Times New Roman"/>
          <w:spacing w:val="-6"/>
          <w:sz w:val="24"/>
          <w:lang w:val="nl-NL"/>
        </w:rPr>
        <w:t xml:space="preserve"> </w:t>
      </w:r>
      <w:r w:rsidRPr="00907F51">
        <w:rPr>
          <w:rFonts w:ascii="Times New Roman" w:hAnsi="Times New Roman"/>
          <w:sz w:val="24"/>
          <w:lang w:val="nl-NL"/>
        </w:rPr>
        <w:t>Gods</w:t>
      </w:r>
      <w:r w:rsidRPr="00907F51">
        <w:rPr>
          <w:rFonts w:ascii="Times New Roman" w:hAnsi="Times New Roman"/>
          <w:spacing w:val="-6"/>
          <w:sz w:val="24"/>
          <w:lang w:val="nl-NL"/>
        </w:rPr>
        <w:t xml:space="preserve"> </w:t>
      </w:r>
      <w:r w:rsidRPr="00907F51">
        <w:rPr>
          <w:rFonts w:ascii="Times New Roman" w:hAnsi="Times New Roman"/>
          <w:sz w:val="24"/>
          <w:lang w:val="nl-NL"/>
        </w:rPr>
        <w:t>gerechtigheid,</w:t>
      </w:r>
      <w:r w:rsidRPr="00907F51">
        <w:rPr>
          <w:rFonts w:ascii="Times New Roman" w:hAnsi="Times New Roman"/>
          <w:spacing w:val="-6"/>
          <w:sz w:val="24"/>
          <w:lang w:val="nl-NL"/>
        </w:rPr>
        <w:t xml:space="preserve"> </w:t>
      </w:r>
      <w:r w:rsidRPr="00907F51">
        <w:rPr>
          <w:rFonts w:ascii="Times New Roman" w:hAnsi="Times New Roman"/>
          <w:sz w:val="24"/>
          <w:lang w:val="nl-NL"/>
        </w:rPr>
        <w:t>en</w:t>
      </w:r>
      <w:r w:rsidRPr="00907F51">
        <w:rPr>
          <w:rFonts w:ascii="Times New Roman" w:hAnsi="Times New Roman"/>
          <w:spacing w:val="-6"/>
          <w:sz w:val="24"/>
          <w:lang w:val="nl-NL"/>
        </w:rPr>
        <w:t xml:space="preserve"> </w:t>
      </w:r>
      <w:r w:rsidRPr="00907F51">
        <w:rPr>
          <w:rFonts w:ascii="Times New Roman" w:hAnsi="Times New Roman"/>
          <w:sz w:val="24"/>
          <w:lang w:val="nl-NL"/>
        </w:rPr>
        <w:t>ter</w:t>
      </w:r>
      <w:r w:rsidRPr="00907F51">
        <w:rPr>
          <w:rFonts w:ascii="Times New Roman" w:hAnsi="Times New Roman"/>
          <w:spacing w:val="4"/>
          <w:sz w:val="24"/>
          <w:lang w:val="nl-NL"/>
        </w:rPr>
        <w:t xml:space="preserve"> </w:t>
      </w:r>
      <w:r w:rsidRPr="00907F51">
        <w:rPr>
          <w:rFonts w:ascii="Times New Roman" w:hAnsi="Times New Roman"/>
          <w:spacing w:val="-3"/>
          <w:sz w:val="24"/>
          <w:lang w:val="nl-NL"/>
        </w:rPr>
        <w:t>verschrikking</w:t>
      </w:r>
      <w:r w:rsidRPr="00907F51">
        <w:rPr>
          <w:rFonts w:ascii="Times New Roman" w:hAnsi="Times New Roman"/>
          <w:spacing w:val="1"/>
          <w:sz w:val="24"/>
          <w:lang w:val="nl-NL"/>
        </w:rPr>
        <w:t xml:space="preserve"> </w:t>
      </w:r>
      <w:r w:rsidRPr="00907F51">
        <w:rPr>
          <w:rFonts w:ascii="Times New Roman" w:hAnsi="Times New Roman"/>
          <w:sz w:val="24"/>
          <w:lang w:val="nl-NL"/>
        </w:rPr>
        <w:t>voor</w:t>
      </w:r>
      <w:r w:rsidRPr="00907F51">
        <w:rPr>
          <w:rFonts w:ascii="Times New Roman" w:hAnsi="Times New Roman"/>
          <w:spacing w:val="-6"/>
          <w:sz w:val="24"/>
          <w:lang w:val="nl-NL"/>
        </w:rPr>
        <w:t xml:space="preserve"> </w:t>
      </w:r>
      <w:r w:rsidRPr="00907F51">
        <w:rPr>
          <w:rFonts w:ascii="Times New Roman" w:hAnsi="Times New Roman"/>
          <w:sz w:val="24"/>
          <w:lang w:val="nl-NL"/>
        </w:rPr>
        <w:t>het</w:t>
      </w:r>
      <w:r w:rsidRPr="00907F51">
        <w:rPr>
          <w:rFonts w:ascii="Times New Roman" w:hAnsi="Times New Roman"/>
          <w:spacing w:val="-6"/>
          <w:sz w:val="24"/>
          <w:lang w:val="nl-NL"/>
        </w:rPr>
        <w:t xml:space="preserve"> </w:t>
      </w:r>
      <w:r w:rsidRPr="00907F51">
        <w:rPr>
          <w:rFonts w:ascii="Times New Roman" w:hAnsi="Times New Roman"/>
          <w:sz w:val="24"/>
          <w:lang w:val="nl-NL"/>
        </w:rPr>
        <w:t>overige</w:t>
      </w:r>
      <w:r w:rsidRPr="00907F51">
        <w:rPr>
          <w:rFonts w:ascii="Times New Roman" w:hAnsi="Times New Roman"/>
          <w:spacing w:val="-6"/>
          <w:sz w:val="24"/>
          <w:lang w:val="nl-NL"/>
        </w:rPr>
        <w:t xml:space="preserve"> </w:t>
      </w:r>
      <w:r w:rsidRPr="00907F51">
        <w:rPr>
          <w:rFonts w:ascii="Times New Roman" w:hAnsi="Times New Roman"/>
          <w:sz w:val="24"/>
          <w:lang w:val="nl-NL"/>
        </w:rPr>
        <w:t>deel</w:t>
      </w:r>
      <w:r w:rsidRPr="00907F51">
        <w:rPr>
          <w:rFonts w:ascii="Times New Roman" w:hAnsi="Times New Roman"/>
          <w:spacing w:val="-6"/>
          <w:sz w:val="24"/>
          <w:lang w:val="nl-NL"/>
        </w:rPr>
        <w:t xml:space="preserve"> </w:t>
      </w:r>
      <w:r w:rsidRPr="00907F51">
        <w:rPr>
          <w:rFonts w:ascii="Times New Roman" w:hAnsi="Times New Roman"/>
          <w:sz w:val="24"/>
          <w:lang w:val="nl-NL"/>
        </w:rPr>
        <w:t>van</w:t>
      </w:r>
      <w:r w:rsidRPr="00907F51">
        <w:rPr>
          <w:rFonts w:ascii="Times New Roman" w:hAnsi="Times New Roman"/>
          <w:spacing w:val="-6"/>
          <w:sz w:val="24"/>
          <w:lang w:val="nl-NL"/>
        </w:rPr>
        <w:t xml:space="preserve"> </w:t>
      </w:r>
      <w:r w:rsidRPr="00907F51">
        <w:rPr>
          <w:rFonts w:ascii="Times New Roman" w:hAnsi="Times New Roman"/>
          <w:sz w:val="24"/>
          <w:lang w:val="nl-NL"/>
        </w:rPr>
        <w:t>het</w:t>
      </w:r>
      <w:r w:rsidRPr="00907F51">
        <w:rPr>
          <w:rFonts w:ascii="Times New Roman" w:hAnsi="Times New Roman"/>
          <w:spacing w:val="-6"/>
          <w:sz w:val="24"/>
          <w:lang w:val="nl-NL"/>
        </w:rPr>
        <w:t xml:space="preserve"> </w:t>
      </w:r>
      <w:r w:rsidRPr="00907F51">
        <w:rPr>
          <w:rFonts w:ascii="Times New Roman" w:hAnsi="Times New Roman"/>
          <w:sz w:val="24"/>
          <w:lang w:val="nl-NL"/>
        </w:rPr>
        <w:t xml:space="preserve">volk. De rechters moeten bevel geven om hen eerst te doden met het zwaard, vers 5, en hun dode </w:t>
      </w:r>
      <w:r w:rsidRPr="00907F51">
        <w:rPr>
          <w:rFonts w:ascii="Times New Roman" w:hAnsi="Times New Roman"/>
          <w:spacing w:val="-5"/>
          <w:sz w:val="24"/>
          <w:lang w:val="nl-NL"/>
        </w:rPr>
        <w:t xml:space="preserve">lichamen </w:t>
      </w:r>
      <w:r w:rsidRPr="00907F51">
        <w:rPr>
          <w:rFonts w:ascii="Times New Roman" w:hAnsi="Times New Roman"/>
          <w:sz w:val="24"/>
          <w:lang w:val="nl-NL"/>
        </w:rPr>
        <w:t xml:space="preserve">moeten opgehangen worden, opdat de </w:t>
      </w:r>
      <w:r w:rsidRPr="00907F51">
        <w:rPr>
          <w:rFonts w:ascii="Times New Roman" w:hAnsi="Times New Roman"/>
          <w:spacing w:val="-3"/>
          <w:sz w:val="24"/>
          <w:lang w:val="nl-NL"/>
        </w:rPr>
        <w:t xml:space="preserve">stompzinnige Israëlieten, </w:t>
      </w:r>
      <w:r w:rsidRPr="00907F51">
        <w:rPr>
          <w:rFonts w:ascii="Times New Roman" w:hAnsi="Times New Roman"/>
          <w:sz w:val="24"/>
          <w:lang w:val="nl-NL"/>
        </w:rPr>
        <w:t xml:space="preserve">hun leidslieden en oversten zo streng gestraft ziende voor hun hoererij en afgoderij, zonder acht te slaan op hun </w:t>
      </w:r>
      <w:r w:rsidRPr="00907F51">
        <w:rPr>
          <w:rFonts w:ascii="Times New Roman" w:hAnsi="Times New Roman"/>
          <w:spacing w:val="-3"/>
          <w:sz w:val="24"/>
          <w:lang w:val="nl-NL"/>
        </w:rPr>
        <w:t xml:space="preserve">rang </w:t>
      </w:r>
      <w:r w:rsidRPr="00907F51">
        <w:rPr>
          <w:rFonts w:ascii="Times New Roman" w:hAnsi="Times New Roman"/>
          <w:sz w:val="24"/>
          <w:lang w:val="nl-NL"/>
        </w:rPr>
        <w:t xml:space="preserve">en waardigheid, </w:t>
      </w:r>
      <w:r w:rsidRPr="00907F51">
        <w:rPr>
          <w:rFonts w:ascii="Times New Roman" w:hAnsi="Times New Roman"/>
          <w:spacing w:val="-6"/>
          <w:sz w:val="24"/>
          <w:lang w:val="nl-NL"/>
        </w:rPr>
        <w:t xml:space="preserve">enig </w:t>
      </w:r>
      <w:r w:rsidRPr="00907F51">
        <w:rPr>
          <w:rFonts w:ascii="Times New Roman" w:hAnsi="Times New Roman"/>
          <w:spacing w:val="-3"/>
          <w:sz w:val="24"/>
          <w:lang w:val="nl-NL"/>
        </w:rPr>
        <w:t xml:space="preserve">besef </w:t>
      </w:r>
      <w:r w:rsidRPr="00907F51">
        <w:rPr>
          <w:rFonts w:ascii="Times New Roman" w:hAnsi="Times New Roman"/>
          <w:sz w:val="24"/>
          <w:lang w:val="nl-NL"/>
        </w:rPr>
        <w:t xml:space="preserve">zouden krijgen van het kwaad van de zonde, en de </w:t>
      </w:r>
      <w:r w:rsidRPr="00907F51">
        <w:rPr>
          <w:rFonts w:ascii="Times New Roman" w:hAnsi="Times New Roman"/>
          <w:spacing w:val="-3"/>
          <w:sz w:val="24"/>
          <w:lang w:val="nl-NL"/>
        </w:rPr>
        <w:t xml:space="preserve">verschrikking </w:t>
      </w:r>
      <w:r w:rsidRPr="00907F51">
        <w:rPr>
          <w:rFonts w:ascii="Times New Roman" w:hAnsi="Times New Roman"/>
          <w:sz w:val="24"/>
          <w:lang w:val="nl-NL"/>
        </w:rPr>
        <w:t xml:space="preserve">van Gods </w:t>
      </w:r>
      <w:r w:rsidRPr="00907F51">
        <w:rPr>
          <w:rFonts w:ascii="Times New Roman" w:hAnsi="Times New Roman"/>
          <w:spacing w:val="2"/>
          <w:sz w:val="24"/>
          <w:lang w:val="nl-NL"/>
        </w:rPr>
        <w:t xml:space="preserve">toorn </w:t>
      </w:r>
      <w:r w:rsidRPr="00907F51">
        <w:rPr>
          <w:rFonts w:ascii="Times New Roman" w:hAnsi="Times New Roman"/>
          <w:sz w:val="24"/>
          <w:lang w:val="nl-NL"/>
        </w:rPr>
        <w:t>tegen hen. Aanvoerders in de zonde moeten tot voorbeelden gesteld</w:t>
      </w:r>
      <w:r w:rsidRPr="00907F51">
        <w:rPr>
          <w:rFonts w:ascii="Times New Roman" w:hAnsi="Times New Roman"/>
          <w:spacing w:val="-13"/>
          <w:sz w:val="24"/>
          <w:lang w:val="nl-NL"/>
        </w:rPr>
        <w:t xml:space="preserve"> </w:t>
      </w:r>
      <w:r w:rsidRPr="00907F51">
        <w:rPr>
          <w:rFonts w:ascii="Times New Roman" w:hAnsi="Times New Roman"/>
          <w:sz w:val="24"/>
          <w:lang w:val="nl-NL"/>
        </w:rPr>
        <w:t>worden</w:t>
      </w:r>
      <w:r w:rsidRPr="00907F51">
        <w:rPr>
          <w:rFonts w:ascii="Times New Roman" w:hAnsi="Times New Roman"/>
          <w:spacing w:val="-13"/>
          <w:sz w:val="24"/>
          <w:lang w:val="nl-NL"/>
        </w:rPr>
        <w:t xml:space="preserve"> </w:t>
      </w:r>
      <w:r w:rsidRPr="00907F51">
        <w:rPr>
          <w:rFonts w:ascii="Times New Roman" w:hAnsi="Times New Roman"/>
          <w:sz w:val="24"/>
          <w:lang w:val="nl-NL"/>
        </w:rPr>
        <w:t>van</w:t>
      </w:r>
      <w:r w:rsidRPr="00907F51">
        <w:rPr>
          <w:rFonts w:ascii="Times New Roman" w:hAnsi="Times New Roman"/>
          <w:spacing w:val="-13"/>
          <w:sz w:val="24"/>
          <w:lang w:val="nl-NL"/>
        </w:rPr>
        <w:t xml:space="preserve"> </w:t>
      </w:r>
      <w:r w:rsidRPr="00907F51">
        <w:rPr>
          <w:rFonts w:ascii="Times New Roman" w:hAnsi="Times New Roman"/>
          <w:sz w:val="24"/>
          <w:lang w:val="nl-NL"/>
        </w:rPr>
        <w:t>de</w:t>
      </w:r>
      <w:r w:rsidRPr="00907F51">
        <w:rPr>
          <w:rFonts w:ascii="Times New Roman" w:hAnsi="Times New Roman"/>
          <w:spacing w:val="-13"/>
          <w:sz w:val="24"/>
          <w:lang w:val="nl-NL"/>
        </w:rPr>
        <w:t xml:space="preserve"> </w:t>
      </w:r>
      <w:r w:rsidRPr="00907F51">
        <w:rPr>
          <w:rFonts w:ascii="Times New Roman" w:hAnsi="Times New Roman"/>
          <w:sz w:val="24"/>
          <w:lang w:val="nl-NL"/>
        </w:rPr>
        <w:t>gerechtigheid.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bookmarkStart w:id="99" w:name="25:6-15"/>
      <w:bookmarkEnd w:id="99"/>
      <w:r w:rsidRPr="00907F51">
        <w:rPr>
          <w:lang w:val="nl-NL"/>
        </w:rPr>
        <w:t>Numeri</w:t>
      </w:r>
      <w:r w:rsidRPr="00907F51">
        <w:rPr>
          <w:spacing w:val="-23"/>
          <w:lang w:val="nl-NL"/>
        </w:rPr>
        <w:t xml:space="preserve"> </w:t>
      </w:r>
      <w:r w:rsidRPr="00907F51">
        <w:rPr>
          <w:lang w:val="nl-NL"/>
        </w:rPr>
        <w:t>25:6-15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25"/>
        <w:jc w:val="both"/>
        <w:rPr>
          <w:lang w:val="nl-NL"/>
        </w:rPr>
      </w:pPr>
      <w:r w:rsidRPr="00907F51">
        <w:rPr>
          <w:spacing w:val="-3"/>
          <w:lang w:val="nl-NL"/>
        </w:rPr>
        <w:t xml:space="preserve">Hier </w:t>
      </w:r>
      <w:r w:rsidRPr="00907F51">
        <w:rPr>
          <w:spacing w:val="-4"/>
          <w:lang w:val="nl-NL"/>
        </w:rPr>
        <w:t xml:space="preserve">is </w:t>
      </w:r>
      <w:r w:rsidRPr="00907F51">
        <w:rPr>
          <w:lang w:val="nl-NL"/>
        </w:rPr>
        <w:t xml:space="preserve">een merkwaardige </w:t>
      </w:r>
      <w:r w:rsidRPr="00907F51">
        <w:rPr>
          <w:spacing w:val="-4"/>
          <w:lang w:val="nl-NL"/>
        </w:rPr>
        <w:t xml:space="preserve">strijd </w:t>
      </w:r>
      <w:r w:rsidRPr="00907F51">
        <w:rPr>
          <w:lang w:val="nl-NL"/>
        </w:rPr>
        <w:t xml:space="preserve">tussen goddeloosheid en gerechtigheid, die met stoutmoedigheid en </w:t>
      </w:r>
      <w:r w:rsidRPr="00907F51">
        <w:rPr>
          <w:spacing w:val="-3"/>
          <w:lang w:val="nl-NL"/>
        </w:rPr>
        <w:t xml:space="preserve">vastberadenheid </w:t>
      </w:r>
      <w:r w:rsidRPr="00907F51">
        <w:rPr>
          <w:lang w:val="nl-NL"/>
        </w:rPr>
        <w:t>gestreden zal worden, en de gerechtigheid draagt de overwinning</w:t>
      </w:r>
      <w:r w:rsidRPr="00907F51">
        <w:rPr>
          <w:spacing w:val="-12"/>
          <w:lang w:val="nl-NL"/>
        </w:rPr>
        <w:t xml:space="preserve"> </w:t>
      </w:r>
      <w:r w:rsidRPr="00907F51">
        <w:rPr>
          <w:lang w:val="nl-NL"/>
        </w:rPr>
        <w:t>weg,</w:t>
      </w:r>
      <w:r w:rsidRPr="00907F51">
        <w:rPr>
          <w:spacing w:val="-12"/>
          <w:lang w:val="nl-NL"/>
        </w:rPr>
        <w:t xml:space="preserve"> </w:t>
      </w:r>
      <w:r w:rsidRPr="00907F51">
        <w:rPr>
          <w:lang w:val="nl-NL"/>
        </w:rPr>
        <w:t>zoals</w:t>
      </w:r>
      <w:r w:rsidRPr="00907F51">
        <w:rPr>
          <w:spacing w:val="-12"/>
          <w:lang w:val="nl-NL"/>
        </w:rPr>
        <w:t xml:space="preserve"> </w:t>
      </w:r>
      <w:r w:rsidRPr="00907F51">
        <w:rPr>
          <w:lang w:val="nl-NL"/>
        </w:rPr>
        <w:t>zij</w:t>
      </w:r>
      <w:r w:rsidRPr="00907F51">
        <w:rPr>
          <w:spacing w:val="-12"/>
          <w:lang w:val="nl-NL"/>
        </w:rPr>
        <w:t xml:space="preserve"> </w:t>
      </w:r>
      <w:r w:rsidRPr="00907F51">
        <w:rPr>
          <w:lang w:val="nl-NL"/>
        </w:rPr>
        <w:t>ook</w:t>
      </w:r>
      <w:r w:rsidRPr="00907F51">
        <w:rPr>
          <w:spacing w:val="-12"/>
          <w:lang w:val="nl-NL"/>
        </w:rPr>
        <w:t xml:space="preserve"> </w:t>
      </w:r>
      <w:r w:rsidRPr="00907F51">
        <w:rPr>
          <w:lang w:val="nl-NL"/>
        </w:rPr>
        <w:t>ten</w:t>
      </w:r>
      <w:r w:rsidRPr="00907F51">
        <w:rPr>
          <w:spacing w:val="-12"/>
          <w:lang w:val="nl-NL"/>
        </w:rPr>
        <w:t xml:space="preserve"> </w:t>
      </w:r>
      <w:r w:rsidRPr="00907F51">
        <w:rPr>
          <w:lang w:val="nl-NL"/>
        </w:rPr>
        <w:t>laatste</w:t>
      </w:r>
      <w:r w:rsidRPr="00907F51">
        <w:rPr>
          <w:spacing w:val="-12"/>
          <w:lang w:val="nl-NL"/>
        </w:rPr>
        <w:t xml:space="preserve"> </w:t>
      </w:r>
      <w:r w:rsidRPr="00907F51">
        <w:rPr>
          <w:lang w:val="nl-NL"/>
        </w:rPr>
        <w:t>ongetwijfeld</w:t>
      </w:r>
      <w:r w:rsidRPr="00907F51">
        <w:rPr>
          <w:spacing w:val="-12"/>
          <w:lang w:val="nl-NL"/>
        </w:rPr>
        <w:t xml:space="preserve"> </w:t>
      </w:r>
      <w:r w:rsidRPr="00907F51">
        <w:rPr>
          <w:lang w:val="nl-NL"/>
        </w:rPr>
        <w:t>zal</w:t>
      </w:r>
      <w:r w:rsidRPr="00907F51">
        <w:rPr>
          <w:spacing w:val="-12"/>
          <w:lang w:val="nl-NL"/>
        </w:rPr>
        <w:t xml:space="preserve"> </w:t>
      </w:r>
      <w:r w:rsidRPr="00907F51">
        <w:rPr>
          <w:lang w:val="nl-NL"/>
        </w:rPr>
        <w:t>zegevieren.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79"/>
        </w:numPr>
        <w:tabs>
          <w:tab w:val="left" w:pos="322"/>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Nooit was ondeugd brutaler en uittartender dan van </w:t>
      </w:r>
      <w:r w:rsidRPr="00907F51">
        <w:rPr>
          <w:rFonts w:ascii="Times New Roman" w:eastAsia="Times New Roman" w:hAnsi="Times New Roman" w:cs="Times New Roman"/>
          <w:spacing w:val="-3"/>
          <w:sz w:val="24"/>
          <w:szCs w:val="24"/>
          <w:lang w:val="nl-NL"/>
        </w:rPr>
        <w:t xml:space="preserve">Zimri,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3"/>
          <w:sz w:val="24"/>
          <w:szCs w:val="24"/>
          <w:lang w:val="nl-NL"/>
        </w:rPr>
        <w:t xml:space="preserve">overste </w:t>
      </w:r>
      <w:r w:rsidRPr="00907F51">
        <w:rPr>
          <w:rFonts w:ascii="Times New Roman" w:eastAsia="Times New Roman" w:hAnsi="Times New Roman" w:cs="Times New Roman"/>
          <w:sz w:val="24"/>
          <w:szCs w:val="24"/>
          <w:lang w:val="nl-NL"/>
        </w:rPr>
        <w:t xml:space="preserve">van een </w:t>
      </w:r>
      <w:r w:rsidRPr="00907F51">
        <w:rPr>
          <w:rFonts w:ascii="Times New Roman" w:eastAsia="Times New Roman" w:hAnsi="Times New Roman" w:cs="Times New Roman"/>
          <w:spacing w:val="-3"/>
          <w:sz w:val="24"/>
          <w:szCs w:val="24"/>
          <w:lang w:val="nl-NL"/>
        </w:rPr>
        <w:t xml:space="preserve">vaderlijk huis </w:t>
      </w:r>
      <w:r w:rsidRPr="00907F51">
        <w:rPr>
          <w:rFonts w:ascii="Times New Roman" w:eastAsia="Times New Roman" w:hAnsi="Times New Roman" w:cs="Times New Roman"/>
          <w:sz w:val="24"/>
          <w:szCs w:val="24"/>
          <w:lang w:val="nl-NL"/>
        </w:rPr>
        <w:t xml:space="preserve">van de </w:t>
      </w:r>
      <w:r w:rsidRPr="00907F51">
        <w:rPr>
          <w:rFonts w:ascii="Times New Roman" w:eastAsia="Times New Roman" w:hAnsi="Times New Roman" w:cs="Times New Roman"/>
          <w:spacing w:val="-3"/>
          <w:sz w:val="24"/>
          <w:szCs w:val="24"/>
          <w:lang w:val="nl-NL"/>
        </w:rPr>
        <w:t xml:space="preserve">Simeonieten. </w:t>
      </w:r>
      <w:r w:rsidRPr="00907F51">
        <w:rPr>
          <w:rFonts w:ascii="Times New Roman" w:eastAsia="Times New Roman" w:hAnsi="Times New Roman" w:cs="Times New Roman"/>
          <w:spacing w:val="2"/>
          <w:sz w:val="24"/>
          <w:szCs w:val="24"/>
          <w:lang w:val="nl-NL"/>
        </w:rPr>
        <w:t xml:space="preserve">Tot </w:t>
      </w:r>
      <w:r w:rsidRPr="00907F51">
        <w:rPr>
          <w:rFonts w:ascii="Times New Roman" w:eastAsia="Times New Roman" w:hAnsi="Times New Roman" w:cs="Times New Roman"/>
          <w:sz w:val="24"/>
          <w:szCs w:val="24"/>
          <w:lang w:val="nl-NL"/>
        </w:rPr>
        <w:t xml:space="preserve">zo’n mate van </w:t>
      </w:r>
      <w:r w:rsidRPr="00907F51">
        <w:rPr>
          <w:rFonts w:ascii="Times New Roman" w:eastAsia="Times New Roman" w:hAnsi="Times New Roman" w:cs="Times New Roman"/>
          <w:spacing w:val="-4"/>
          <w:sz w:val="24"/>
          <w:szCs w:val="24"/>
          <w:lang w:val="nl-NL"/>
        </w:rPr>
        <w:t xml:space="preserve">onbeschaamdheid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het boze was hij gekomen, dat </w:t>
      </w:r>
      <w:r w:rsidRPr="00907F51">
        <w:rPr>
          <w:rFonts w:ascii="Times New Roman" w:eastAsia="Times New Roman" w:hAnsi="Times New Roman" w:cs="Times New Roman"/>
          <w:spacing w:val="-2"/>
          <w:sz w:val="24"/>
          <w:szCs w:val="24"/>
          <w:lang w:val="nl-NL"/>
        </w:rPr>
        <w:t xml:space="preserve">hij </w:t>
      </w:r>
      <w:r w:rsidRPr="00907F51">
        <w:rPr>
          <w:rFonts w:ascii="Times New Roman" w:eastAsia="Times New Roman" w:hAnsi="Times New Roman" w:cs="Times New Roman"/>
          <w:spacing w:val="-5"/>
          <w:sz w:val="24"/>
          <w:szCs w:val="24"/>
          <w:lang w:val="nl-NL"/>
        </w:rPr>
        <w:t xml:space="preserve">openlijk </w:t>
      </w:r>
      <w:r w:rsidRPr="00907F51">
        <w:rPr>
          <w:rFonts w:ascii="Times New Roman" w:eastAsia="Times New Roman" w:hAnsi="Times New Roman" w:cs="Times New Roman"/>
          <w:sz w:val="24"/>
          <w:szCs w:val="24"/>
          <w:lang w:val="nl-NL"/>
        </w:rPr>
        <w:t xml:space="preserve">verscheen </w:t>
      </w:r>
      <w:r w:rsidRPr="00907F51">
        <w:rPr>
          <w:rFonts w:ascii="Times New Roman" w:eastAsia="Times New Roman" w:hAnsi="Times New Roman" w:cs="Times New Roman"/>
          <w:spacing w:val="-3"/>
          <w:sz w:val="24"/>
          <w:szCs w:val="24"/>
          <w:lang w:val="nl-NL"/>
        </w:rPr>
        <w:t xml:space="preserve">met </w:t>
      </w:r>
      <w:r w:rsidRPr="00907F51">
        <w:rPr>
          <w:rFonts w:ascii="Times New Roman" w:eastAsia="Times New Roman" w:hAnsi="Times New Roman" w:cs="Times New Roman"/>
          <w:sz w:val="24"/>
          <w:szCs w:val="24"/>
          <w:lang w:val="nl-NL"/>
        </w:rPr>
        <w:t xml:space="preserve">een hoer (en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was een hoer van hoge afkomst, de dochter van een overste van een vaderlijk huis in Midian) voor de ogen van Mozes en van alle Godvruchtigen in Israël. Hij vond het niet genoeg om met zijn hoer uit te gaan om de goden van Moab te </w:t>
      </w:r>
      <w:r w:rsidRPr="00907F51">
        <w:rPr>
          <w:rFonts w:ascii="Times New Roman" w:eastAsia="Times New Roman" w:hAnsi="Times New Roman" w:cs="Times New Roman"/>
          <w:spacing w:val="-3"/>
          <w:sz w:val="24"/>
          <w:szCs w:val="24"/>
          <w:lang w:val="nl-NL"/>
        </w:rPr>
        <w:t xml:space="preserve">aanbidden, maar na </w:t>
      </w:r>
      <w:r w:rsidRPr="00907F51">
        <w:rPr>
          <w:rFonts w:ascii="Times New Roman" w:eastAsia="Times New Roman" w:hAnsi="Times New Roman" w:cs="Times New Roman"/>
          <w:spacing w:val="-5"/>
          <w:sz w:val="24"/>
          <w:szCs w:val="24"/>
          <w:lang w:val="nl-NL"/>
        </w:rPr>
        <w:t xml:space="preserve">dit </w:t>
      </w:r>
      <w:r w:rsidRPr="00907F51">
        <w:rPr>
          <w:rFonts w:ascii="Times New Roman" w:eastAsia="Times New Roman" w:hAnsi="Times New Roman" w:cs="Times New Roman"/>
          <w:sz w:val="24"/>
          <w:szCs w:val="24"/>
          <w:lang w:val="nl-NL"/>
        </w:rPr>
        <w:t xml:space="preserve">gedaan te </w:t>
      </w:r>
      <w:r w:rsidRPr="00907F51">
        <w:rPr>
          <w:rFonts w:ascii="Times New Roman" w:eastAsia="Times New Roman" w:hAnsi="Times New Roman" w:cs="Times New Roman"/>
          <w:spacing w:val="-3"/>
          <w:sz w:val="24"/>
          <w:szCs w:val="24"/>
          <w:lang w:val="nl-NL"/>
        </w:rPr>
        <w:t xml:space="preserve">hebben bracht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pacing w:val="-3"/>
          <w:sz w:val="24"/>
          <w:szCs w:val="24"/>
          <w:lang w:val="nl-NL"/>
        </w:rPr>
        <w:t xml:space="preserve">haar mee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de God </w:t>
      </w:r>
      <w:r w:rsidRPr="00907F51">
        <w:rPr>
          <w:rFonts w:ascii="Times New Roman" w:eastAsia="Times New Roman" w:hAnsi="Times New Roman" w:cs="Times New Roman"/>
          <w:spacing w:val="-3"/>
          <w:sz w:val="24"/>
          <w:szCs w:val="24"/>
          <w:lang w:val="nl-NL"/>
        </w:rPr>
        <w:t xml:space="preserve">Israëls </w:t>
      </w:r>
      <w:r w:rsidRPr="00907F51">
        <w:rPr>
          <w:rFonts w:ascii="Times New Roman" w:eastAsia="Times New Roman" w:hAnsi="Times New Roman" w:cs="Times New Roman"/>
          <w:sz w:val="24"/>
          <w:szCs w:val="24"/>
          <w:lang w:val="nl-NL"/>
        </w:rPr>
        <w:t xml:space="preserve">te onteren. </w:t>
      </w:r>
      <w:r w:rsidRPr="00907F51">
        <w:rPr>
          <w:rFonts w:ascii="Times New Roman" w:eastAsia="Times New Roman" w:hAnsi="Times New Roman" w:cs="Times New Roman"/>
          <w:spacing w:val="-7"/>
          <w:sz w:val="24"/>
          <w:szCs w:val="24"/>
          <w:lang w:val="nl-NL"/>
        </w:rPr>
        <w:t xml:space="preserve">Hij </w:t>
      </w:r>
      <w:r w:rsidRPr="00907F51">
        <w:rPr>
          <w:rFonts w:ascii="Times New Roman" w:eastAsia="Times New Roman" w:hAnsi="Times New Roman" w:cs="Times New Roman"/>
          <w:spacing w:val="-4"/>
          <w:sz w:val="24"/>
          <w:szCs w:val="24"/>
          <w:lang w:val="nl-NL"/>
        </w:rPr>
        <w:t xml:space="preserve">heeft </w:t>
      </w:r>
      <w:r w:rsidRPr="00907F51">
        <w:rPr>
          <w:rFonts w:ascii="Times New Roman" w:eastAsia="Times New Roman" w:hAnsi="Times New Roman" w:cs="Times New Roman"/>
          <w:spacing w:val="-3"/>
          <w:sz w:val="24"/>
          <w:szCs w:val="24"/>
          <w:lang w:val="nl-NL"/>
        </w:rPr>
        <w:t xml:space="preserve">haar niet slechts openlijk erkend </w:t>
      </w:r>
      <w:r w:rsidRPr="00907F51">
        <w:rPr>
          <w:rFonts w:ascii="Times New Roman" w:eastAsia="Times New Roman" w:hAnsi="Times New Roman" w:cs="Times New Roman"/>
          <w:sz w:val="24"/>
          <w:szCs w:val="24"/>
          <w:lang w:val="nl-NL"/>
        </w:rPr>
        <w:t xml:space="preserve">als </w:t>
      </w:r>
      <w:r w:rsidRPr="00907F51">
        <w:rPr>
          <w:rFonts w:ascii="Times New Roman" w:eastAsia="Times New Roman" w:hAnsi="Times New Roman" w:cs="Times New Roman"/>
          <w:spacing w:val="-3"/>
          <w:sz w:val="24"/>
          <w:szCs w:val="24"/>
          <w:lang w:val="nl-NL"/>
        </w:rPr>
        <w:t xml:space="preserve">zijn vriendin, hoger </w:t>
      </w:r>
      <w:r w:rsidRPr="00907F51">
        <w:rPr>
          <w:rFonts w:ascii="Times New Roman" w:eastAsia="Times New Roman" w:hAnsi="Times New Roman" w:cs="Times New Roman"/>
          <w:sz w:val="24"/>
          <w:szCs w:val="24"/>
          <w:lang w:val="nl-NL"/>
        </w:rPr>
        <w:t xml:space="preserve">in </w:t>
      </w:r>
      <w:r w:rsidRPr="00907F51">
        <w:rPr>
          <w:rFonts w:ascii="Times New Roman" w:eastAsia="Times New Roman" w:hAnsi="Times New Roman" w:cs="Times New Roman"/>
          <w:spacing w:val="-3"/>
          <w:sz w:val="24"/>
          <w:szCs w:val="24"/>
          <w:lang w:val="nl-NL"/>
        </w:rPr>
        <w:t xml:space="preserve">gunst </w:t>
      </w:r>
      <w:r w:rsidRPr="00907F51">
        <w:rPr>
          <w:rFonts w:ascii="Times New Roman" w:eastAsia="Times New Roman" w:hAnsi="Times New Roman" w:cs="Times New Roman"/>
          <w:sz w:val="24"/>
          <w:szCs w:val="24"/>
          <w:lang w:val="nl-NL"/>
        </w:rPr>
        <w:t xml:space="preserve">bij hem dan een van </w:t>
      </w:r>
      <w:r w:rsidRPr="00907F51">
        <w:rPr>
          <w:rFonts w:ascii="Times New Roman" w:eastAsia="Times New Roman" w:hAnsi="Times New Roman" w:cs="Times New Roman"/>
          <w:spacing w:val="-3"/>
          <w:sz w:val="24"/>
          <w:szCs w:val="24"/>
          <w:lang w:val="nl-NL"/>
        </w:rPr>
        <w:t xml:space="preserve">de </w:t>
      </w:r>
      <w:r w:rsidRPr="00907F51">
        <w:rPr>
          <w:rFonts w:ascii="Times New Roman" w:eastAsia="Times New Roman" w:hAnsi="Times New Roman" w:cs="Times New Roman"/>
          <w:sz w:val="24"/>
          <w:szCs w:val="24"/>
          <w:lang w:val="nl-NL"/>
        </w:rPr>
        <w:t xml:space="preserve">dochteren Israëls, maar ging openlijk met haar in de hoerenwinkel, een plaats van de ontucht. Aldus </w:t>
      </w:r>
      <w:r w:rsidRPr="00907F51">
        <w:rPr>
          <w:rFonts w:ascii="Times New Roman" w:eastAsia="Times New Roman" w:hAnsi="Times New Roman" w:cs="Times New Roman"/>
          <w:spacing w:val="-4"/>
          <w:sz w:val="24"/>
          <w:szCs w:val="24"/>
          <w:lang w:val="nl-NL"/>
        </w:rPr>
        <w:t xml:space="preserve">heeft </w:t>
      </w:r>
      <w:r w:rsidRPr="00907F51">
        <w:rPr>
          <w:rFonts w:ascii="Times New Roman" w:eastAsia="Times New Roman" w:hAnsi="Times New Roman" w:cs="Times New Roman"/>
          <w:spacing w:val="-6"/>
          <w:sz w:val="24"/>
          <w:szCs w:val="24"/>
          <w:lang w:val="nl-NL"/>
        </w:rPr>
        <w:t xml:space="preserve">hij, gelijk </w:t>
      </w:r>
      <w:r w:rsidRPr="00907F51">
        <w:rPr>
          <w:rFonts w:ascii="Times New Roman" w:eastAsia="Times New Roman" w:hAnsi="Times New Roman" w:cs="Times New Roman"/>
          <w:sz w:val="24"/>
          <w:szCs w:val="24"/>
          <w:lang w:val="nl-NL"/>
        </w:rPr>
        <w:t xml:space="preserve">Sodom,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zonde </w:t>
      </w:r>
      <w:r w:rsidRPr="00907F51">
        <w:rPr>
          <w:rFonts w:ascii="Times New Roman" w:eastAsia="Times New Roman" w:hAnsi="Times New Roman" w:cs="Times New Roman"/>
          <w:spacing w:val="-6"/>
          <w:sz w:val="24"/>
          <w:szCs w:val="24"/>
          <w:lang w:val="nl-NL"/>
        </w:rPr>
        <w:t xml:space="preserve">vrijuit </w:t>
      </w:r>
      <w:r w:rsidRPr="00907F51">
        <w:rPr>
          <w:rFonts w:ascii="Times New Roman" w:eastAsia="Times New Roman" w:hAnsi="Times New Roman" w:cs="Times New Roman"/>
          <w:sz w:val="24"/>
          <w:szCs w:val="24"/>
          <w:lang w:val="nl-NL"/>
        </w:rPr>
        <w:t xml:space="preserve">gesproken, en </w:t>
      </w:r>
      <w:r w:rsidRPr="00907F51">
        <w:rPr>
          <w:rFonts w:ascii="Times New Roman" w:eastAsia="Times New Roman" w:hAnsi="Times New Roman" w:cs="Times New Roman"/>
          <w:spacing w:val="-4"/>
          <w:sz w:val="24"/>
          <w:szCs w:val="24"/>
          <w:lang w:val="nl-NL"/>
        </w:rPr>
        <w:t xml:space="preserve">heeft </w:t>
      </w:r>
      <w:r w:rsidRPr="00907F51">
        <w:rPr>
          <w:rFonts w:ascii="Times New Roman" w:eastAsia="Times New Roman" w:hAnsi="Times New Roman" w:cs="Times New Roman"/>
          <w:sz w:val="24"/>
          <w:szCs w:val="24"/>
          <w:lang w:val="nl-NL"/>
        </w:rPr>
        <w:t xml:space="preserve">er </w:t>
      </w:r>
      <w:r w:rsidRPr="00907F51">
        <w:rPr>
          <w:rFonts w:ascii="Times New Roman" w:eastAsia="Times New Roman" w:hAnsi="Times New Roman" w:cs="Times New Roman"/>
          <w:spacing w:val="-3"/>
          <w:sz w:val="24"/>
          <w:szCs w:val="24"/>
          <w:lang w:val="nl-NL"/>
        </w:rPr>
        <w:t xml:space="preserve">zich </w:t>
      </w:r>
      <w:r w:rsidRPr="00907F51">
        <w:rPr>
          <w:rFonts w:ascii="Times New Roman" w:eastAsia="Times New Roman" w:hAnsi="Times New Roman" w:cs="Times New Roman"/>
          <w:sz w:val="24"/>
          <w:szCs w:val="24"/>
          <w:lang w:val="nl-NL"/>
        </w:rPr>
        <w:t xml:space="preserve">zo </w:t>
      </w:r>
      <w:r w:rsidRPr="00907F51">
        <w:rPr>
          <w:rFonts w:ascii="Times New Roman" w:eastAsia="Times New Roman" w:hAnsi="Times New Roman" w:cs="Times New Roman"/>
          <w:spacing w:val="-5"/>
          <w:sz w:val="24"/>
          <w:szCs w:val="24"/>
          <w:lang w:val="nl-NL"/>
        </w:rPr>
        <w:t xml:space="preserve">weinig </w:t>
      </w:r>
      <w:r w:rsidRPr="00907F51">
        <w:rPr>
          <w:rFonts w:ascii="Times New Roman" w:eastAsia="Times New Roman" w:hAnsi="Times New Roman" w:cs="Times New Roman"/>
          <w:spacing w:val="7"/>
          <w:sz w:val="24"/>
          <w:szCs w:val="24"/>
          <w:lang w:val="nl-NL"/>
        </w:rPr>
        <w:t xml:space="preserve">voor </w:t>
      </w:r>
      <w:r w:rsidRPr="00907F51">
        <w:rPr>
          <w:rFonts w:ascii="Times New Roman" w:eastAsia="Times New Roman" w:hAnsi="Times New Roman" w:cs="Times New Roman"/>
          <w:sz w:val="24"/>
          <w:szCs w:val="24"/>
          <w:lang w:val="nl-NL"/>
        </w:rPr>
        <w:t>geschaamd, dat hij er veeleer trots op was, en dus roemde in zijn schande. Al de omstandigheden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droegen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er</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toe</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bij</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om</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die</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zonde</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uiterst</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zondig,</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uiterst</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schandelijk</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te</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pacing w:val="-2"/>
          <w:sz w:val="24"/>
          <w:szCs w:val="24"/>
          <w:lang w:val="nl-NL"/>
        </w:rPr>
        <w:t>maken.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79"/>
        </w:numPr>
        <w:tabs>
          <w:tab w:val="left" w:pos="39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was de gerechtigheid van het volk beledigen en haar te tarten. Aan de rechters was </w:t>
      </w:r>
      <w:r w:rsidRPr="00907F51">
        <w:rPr>
          <w:rFonts w:ascii="Times New Roman"/>
          <w:spacing w:val="-3"/>
          <w:sz w:val="24"/>
          <w:lang w:val="nl-NL"/>
        </w:rPr>
        <w:t xml:space="preserve">bevolen </w:t>
      </w:r>
      <w:r w:rsidRPr="00907F51">
        <w:rPr>
          <w:rFonts w:ascii="Times New Roman"/>
          <w:sz w:val="24"/>
          <w:lang w:val="nl-NL"/>
        </w:rPr>
        <w:t xml:space="preserve">de </w:t>
      </w:r>
      <w:r w:rsidRPr="00907F51">
        <w:rPr>
          <w:rFonts w:ascii="Times New Roman"/>
          <w:spacing w:val="-3"/>
          <w:sz w:val="24"/>
          <w:lang w:val="nl-NL"/>
        </w:rPr>
        <w:t xml:space="preserve">misdadigers </w:t>
      </w:r>
      <w:r w:rsidRPr="00907F51">
        <w:rPr>
          <w:rFonts w:ascii="Times New Roman"/>
          <w:sz w:val="24"/>
          <w:lang w:val="nl-NL"/>
        </w:rPr>
        <w:t xml:space="preserve">ter </w:t>
      </w:r>
      <w:r w:rsidRPr="00907F51">
        <w:rPr>
          <w:rFonts w:ascii="Times New Roman"/>
          <w:spacing w:val="2"/>
          <w:sz w:val="24"/>
          <w:lang w:val="nl-NL"/>
        </w:rPr>
        <w:t xml:space="preserve">dood </w:t>
      </w:r>
      <w:r w:rsidRPr="00907F51">
        <w:rPr>
          <w:rFonts w:ascii="Times New Roman"/>
          <w:sz w:val="24"/>
          <w:lang w:val="nl-NL"/>
        </w:rPr>
        <w:t xml:space="preserve">te brengen, maar hij achtte zich te hoog en te voornaam dan dat </w:t>
      </w:r>
      <w:r w:rsidRPr="00907F51">
        <w:rPr>
          <w:rFonts w:ascii="Times New Roman"/>
          <w:spacing w:val="-5"/>
          <w:sz w:val="24"/>
          <w:lang w:val="nl-NL"/>
        </w:rPr>
        <w:t xml:space="preserve">zij </w:t>
      </w:r>
      <w:r w:rsidRPr="00907F51">
        <w:rPr>
          <w:rFonts w:ascii="Times New Roman"/>
          <w:spacing w:val="-3"/>
          <w:sz w:val="24"/>
          <w:lang w:val="nl-NL"/>
        </w:rPr>
        <w:t xml:space="preserve">zich met </w:t>
      </w:r>
      <w:r w:rsidRPr="00907F51">
        <w:rPr>
          <w:rFonts w:ascii="Times New Roman"/>
          <w:sz w:val="24"/>
          <w:lang w:val="nl-NL"/>
        </w:rPr>
        <w:t xml:space="preserve">hem zouden durven </w:t>
      </w:r>
      <w:r w:rsidRPr="00907F51">
        <w:rPr>
          <w:rFonts w:ascii="Times New Roman"/>
          <w:spacing w:val="-4"/>
          <w:sz w:val="24"/>
          <w:lang w:val="nl-NL"/>
        </w:rPr>
        <w:t xml:space="preserve">bemoeien, </w:t>
      </w:r>
      <w:r w:rsidRPr="00907F51">
        <w:rPr>
          <w:rFonts w:ascii="Times New Roman"/>
          <w:spacing w:val="-5"/>
          <w:sz w:val="24"/>
          <w:lang w:val="nl-NL"/>
        </w:rPr>
        <w:t xml:space="preserve">ja </w:t>
      </w:r>
      <w:r w:rsidRPr="00907F51">
        <w:rPr>
          <w:rFonts w:ascii="Times New Roman"/>
          <w:spacing w:val="-6"/>
          <w:sz w:val="24"/>
          <w:lang w:val="nl-NL"/>
        </w:rPr>
        <w:t xml:space="preserve">eigenlijk </w:t>
      </w:r>
      <w:r w:rsidRPr="00907F51">
        <w:rPr>
          <w:rFonts w:ascii="Times New Roman"/>
          <w:spacing w:val="2"/>
          <w:sz w:val="24"/>
          <w:lang w:val="nl-NL"/>
        </w:rPr>
        <w:t xml:space="preserve">tartte </w:t>
      </w:r>
      <w:r w:rsidRPr="00907F51">
        <w:rPr>
          <w:rFonts w:ascii="Times New Roman"/>
          <w:spacing w:val="-6"/>
          <w:sz w:val="24"/>
          <w:lang w:val="nl-NL"/>
        </w:rPr>
        <w:t xml:space="preserve">hij </w:t>
      </w:r>
      <w:r w:rsidRPr="00907F51">
        <w:rPr>
          <w:rFonts w:ascii="Times New Roman"/>
          <w:sz w:val="24"/>
          <w:lang w:val="nl-NL"/>
        </w:rPr>
        <w:t>hen om hem aan te raken  zo zij durfden. Voorzeker heeft hij alle vreze Gods van zich geworpen, die geen ontzag had voor</w:t>
      </w:r>
      <w:r w:rsidRPr="00907F51">
        <w:rPr>
          <w:rFonts w:ascii="Times New Roman"/>
          <w:spacing w:val="-4"/>
          <w:sz w:val="24"/>
          <w:lang w:val="nl-NL"/>
        </w:rPr>
        <w:t xml:space="preserve"> </w:t>
      </w:r>
      <w:r w:rsidRPr="00907F51">
        <w:rPr>
          <w:rFonts w:ascii="Times New Roman"/>
          <w:sz w:val="24"/>
          <w:lang w:val="nl-NL"/>
        </w:rPr>
        <w:t>de</w:t>
      </w:r>
      <w:r w:rsidRPr="00907F51">
        <w:rPr>
          <w:rFonts w:ascii="Times New Roman"/>
          <w:spacing w:val="-4"/>
          <w:sz w:val="24"/>
          <w:lang w:val="nl-NL"/>
        </w:rPr>
        <w:t xml:space="preserve"> </w:t>
      </w:r>
      <w:r w:rsidRPr="00907F51">
        <w:rPr>
          <w:rFonts w:ascii="Times New Roman"/>
          <w:sz w:val="24"/>
          <w:lang w:val="nl-NL"/>
        </w:rPr>
        <w:t>machten,</w:t>
      </w:r>
      <w:r w:rsidRPr="00907F51">
        <w:rPr>
          <w:rFonts w:ascii="Times New Roman"/>
          <w:spacing w:val="-4"/>
          <w:sz w:val="24"/>
          <w:lang w:val="nl-NL"/>
        </w:rPr>
        <w:t xml:space="preserve"> </w:t>
      </w:r>
      <w:r w:rsidRPr="00907F51">
        <w:rPr>
          <w:rFonts w:ascii="Times New Roman"/>
          <w:sz w:val="24"/>
          <w:lang w:val="nl-NL"/>
        </w:rPr>
        <w:t>welke</w:t>
      </w:r>
      <w:r w:rsidRPr="00907F51">
        <w:rPr>
          <w:rFonts w:ascii="Times New Roman"/>
          <w:spacing w:val="-4"/>
          <w:sz w:val="24"/>
          <w:lang w:val="nl-NL"/>
        </w:rPr>
        <w:t xml:space="preserve"> </w:t>
      </w:r>
      <w:r w:rsidRPr="00907F51">
        <w:rPr>
          <w:rFonts w:ascii="Times New Roman"/>
          <w:sz w:val="24"/>
          <w:lang w:val="nl-NL"/>
        </w:rPr>
        <w:t>Hij</w:t>
      </w:r>
      <w:r w:rsidRPr="00907F51">
        <w:rPr>
          <w:rFonts w:ascii="Times New Roman"/>
          <w:spacing w:val="-4"/>
          <w:sz w:val="24"/>
          <w:lang w:val="nl-NL"/>
        </w:rPr>
        <w:t xml:space="preserve"> </w:t>
      </w:r>
      <w:r w:rsidRPr="00907F51">
        <w:rPr>
          <w:rFonts w:ascii="Times New Roman"/>
          <w:sz w:val="24"/>
          <w:lang w:val="nl-NL"/>
        </w:rPr>
        <w:t>verordineerd</w:t>
      </w:r>
      <w:r w:rsidRPr="00907F51">
        <w:rPr>
          <w:rFonts w:ascii="Times New Roman"/>
          <w:spacing w:val="-4"/>
          <w:sz w:val="24"/>
          <w:lang w:val="nl-NL"/>
        </w:rPr>
        <w:t xml:space="preserve"> </w:t>
      </w:r>
      <w:r w:rsidRPr="00907F51">
        <w:rPr>
          <w:rFonts w:ascii="Times New Roman"/>
          <w:sz w:val="24"/>
          <w:lang w:val="nl-NL"/>
        </w:rPr>
        <w:t>had</w:t>
      </w:r>
      <w:r w:rsidRPr="00907F51">
        <w:rPr>
          <w:rFonts w:ascii="Times New Roman"/>
          <w:spacing w:val="-4"/>
          <w:sz w:val="24"/>
          <w:lang w:val="nl-NL"/>
        </w:rPr>
        <w:t xml:space="preserve"> </w:t>
      </w:r>
      <w:r w:rsidRPr="00907F51">
        <w:rPr>
          <w:rFonts w:ascii="Times New Roman"/>
          <w:sz w:val="24"/>
          <w:lang w:val="nl-NL"/>
        </w:rPr>
        <w:t>tot</w:t>
      </w:r>
      <w:r w:rsidRPr="00907F51">
        <w:rPr>
          <w:rFonts w:ascii="Times New Roman"/>
          <w:spacing w:val="-4"/>
          <w:sz w:val="24"/>
          <w:lang w:val="nl-NL"/>
        </w:rPr>
        <w:t xml:space="preserve"> </w:t>
      </w:r>
      <w:r w:rsidRPr="00907F51">
        <w:rPr>
          <w:rFonts w:ascii="Times New Roman"/>
          <w:sz w:val="24"/>
          <w:lang w:val="nl-NL"/>
        </w:rPr>
        <w:t>een</w:t>
      </w:r>
      <w:r w:rsidRPr="00907F51">
        <w:rPr>
          <w:rFonts w:ascii="Times New Roman"/>
          <w:spacing w:val="-4"/>
          <w:sz w:val="24"/>
          <w:lang w:val="nl-NL"/>
        </w:rPr>
        <w:t xml:space="preserve"> </w:t>
      </w:r>
      <w:r w:rsidRPr="00907F51">
        <w:rPr>
          <w:rFonts w:ascii="Times New Roman"/>
          <w:sz w:val="24"/>
          <w:lang w:val="nl-NL"/>
        </w:rPr>
        <w:t>vrees</w:t>
      </w:r>
      <w:r w:rsidRPr="00907F51">
        <w:rPr>
          <w:rFonts w:ascii="Times New Roman"/>
          <w:spacing w:val="-4"/>
          <w:sz w:val="24"/>
          <w:lang w:val="nl-NL"/>
        </w:rPr>
        <w:t xml:space="preserve"> </w:t>
      </w:r>
      <w:r w:rsidRPr="00907F51">
        <w:rPr>
          <w:rFonts w:ascii="Times New Roman"/>
          <w:sz w:val="24"/>
          <w:lang w:val="nl-NL"/>
        </w:rPr>
        <w:t>voor</w:t>
      </w:r>
      <w:r w:rsidRPr="00907F51">
        <w:rPr>
          <w:rFonts w:ascii="Times New Roman"/>
          <w:spacing w:val="-4"/>
          <w:sz w:val="24"/>
          <w:lang w:val="nl-NL"/>
        </w:rPr>
        <w:t xml:space="preserve"> </w:t>
      </w:r>
      <w:r w:rsidRPr="00907F51">
        <w:rPr>
          <w:rFonts w:ascii="Times New Roman"/>
          <w:sz w:val="24"/>
          <w:lang w:val="nl-NL"/>
        </w:rPr>
        <w:t>de</w:t>
      </w:r>
      <w:r w:rsidRPr="00907F51">
        <w:rPr>
          <w:rFonts w:ascii="Times New Roman"/>
          <w:spacing w:val="-4"/>
          <w:sz w:val="24"/>
          <w:lang w:val="nl-NL"/>
        </w:rPr>
        <w:t xml:space="preserve"> </w:t>
      </w:r>
      <w:r w:rsidRPr="00907F51">
        <w:rPr>
          <w:rFonts w:ascii="Times New Roman"/>
          <w:sz w:val="24"/>
          <w:lang w:val="nl-NL"/>
        </w:rPr>
        <w:t>kwaaddoeners.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79"/>
        </w:numPr>
        <w:tabs>
          <w:tab w:val="left" w:pos="38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was een belediging van de Godsdienst van het volk, een smaden er van. Mozes en </w:t>
      </w:r>
      <w:r w:rsidRPr="00907F51">
        <w:rPr>
          <w:rFonts w:ascii="Times New Roman"/>
          <w:spacing w:val="-2"/>
          <w:sz w:val="24"/>
          <w:lang w:val="nl-NL"/>
        </w:rPr>
        <w:t xml:space="preserve">het </w:t>
      </w:r>
      <w:r w:rsidRPr="00907F51">
        <w:rPr>
          <w:rFonts w:ascii="Times New Roman"/>
          <w:sz w:val="24"/>
          <w:lang w:val="nl-NL"/>
        </w:rPr>
        <w:t xml:space="preserve">gros van de vergadering, </w:t>
      </w:r>
      <w:r w:rsidRPr="00907F51">
        <w:rPr>
          <w:rFonts w:ascii="Times New Roman"/>
          <w:spacing w:val="-5"/>
          <w:sz w:val="24"/>
          <w:lang w:val="nl-NL"/>
        </w:rPr>
        <w:t xml:space="preserve">die </w:t>
      </w:r>
      <w:r w:rsidRPr="00907F51">
        <w:rPr>
          <w:rFonts w:ascii="Times New Roman"/>
          <w:sz w:val="24"/>
          <w:lang w:val="nl-NL"/>
        </w:rPr>
        <w:t xml:space="preserve">hun oprechtheid bewaard hadden, weenden aan de deur van de tent van de samenkomst, treurende over de zonde, die begaan was, en biddende dat de plaag </w:t>
      </w:r>
      <w:r w:rsidRPr="00907F51">
        <w:rPr>
          <w:rFonts w:ascii="Times New Roman"/>
          <w:spacing w:val="-3"/>
          <w:sz w:val="24"/>
          <w:lang w:val="nl-NL"/>
        </w:rPr>
        <w:t xml:space="preserve">mocht </w:t>
      </w:r>
      <w:r w:rsidRPr="00907F51">
        <w:rPr>
          <w:rFonts w:ascii="Times New Roman"/>
          <w:sz w:val="24"/>
          <w:lang w:val="nl-NL"/>
        </w:rPr>
        <w:t xml:space="preserve">ophouden, </w:t>
      </w:r>
      <w:r w:rsidRPr="00907F51">
        <w:rPr>
          <w:rFonts w:ascii="Times New Roman"/>
          <w:spacing w:val="-5"/>
          <w:sz w:val="24"/>
          <w:lang w:val="nl-NL"/>
        </w:rPr>
        <w:t xml:space="preserve">zij </w:t>
      </w:r>
      <w:r w:rsidRPr="00907F51">
        <w:rPr>
          <w:rFonts w:ascii="Times New Roman"/>
          <w:spacing w:val="-4"/>
          <w:sz w:val="24"/>
          <w:lang w:val="nl-NL"/>
        </w:rPr>
        <w:t xml:space="preserve">heiligden </w:t>
      </w:r>
      <w:r w:rsidRPr="00907F51">
        <w:rPr>
          <w:rFonts w:ascii="Times New Roman"/>
          <w:sz w:val="24"/>
          <w:lang w:val="nl-NL"/>
        </w:rPr>
        <w:t xml:space="preserve">een vasten </w:t>
      </w:r>
      <w:r w:rsidRPr="00907F51">
        <w:rPr>
          <w:rFonts w:ascii="Times New Roman"/>
          <w:spacing w:val="-5"/>
          <w:sz w:val="24"/>
          <w:lang w:val="nl-NL"/>
        </w:rPr>
        <w:t xml:space="preserve">in </w:t>
      </w:r>
      <w:r w:rsidRPr="00907F51">
        <w:rPr>
          <w:rFonts w:ascii="Times New Roman"/>
          <w:sz w:val="24"/>
          <w:lang w:val="nl-NL"/>
        </w:rPr>
        <w:t xml:space="preserve">een </w:t>
      </w:r>
      <w:r w:rsidRPr="00907F51">
        <w:rPr>
          <w:rFonts w:ascii="Times New Roman"/>
          <w:spacing w:val="-3"/>
          <w:sz w:val="24"/>
          <w:lang w:val="nl-NL"/>
        </w:rPr>
        <w:t xml:space="preserve">plechtige </w:t>
      </w:r>
      <w:r w:rsidRPr="00907F51">
        <w:rPr>
          <w:rFonts w:ascii="Times New Roman"/>
          <w:sz w:val="24"/>
          <w:lang w:val="nl-NL"/>
        </w:rPr>
        <w:t xml:space="preserve">bijeenkomst, wenende tussen </w:t>
      </w:r>
      <w:r w:rsidRPr="00907F51">
        <w:rPr>
          <w:rFonts w:ascii="Times New Roman"/>
          <w:spacing w:val="-2"/>
          <w:sz w:val="24"/>
          <w:lang w:val="nl-NL"/>
        </w:rPr>
        <w:t xml:space="preserve">het </w:t>
      </w:r>
      <w:r w:rsidRPr="00907F51">
        <w:rPr>
          <w:rFonts w:ascii="Times New Roman"/>
          <w:sz w:val="24"/>
          <w:lang w:val="nl-NL"/>
        </w:rPr>
        <w:t xml:space="preserve">voorhuis en het altaar, </w:t>
      </w:r>
      <w:r w:rsidRPr="00907F51">
        <w:rPr>
          <w:rFonts w:ascii="Times New Roman"/>
          <w:spacing w:val="2"/>
          <w:sz w:val="24"/>
          <w:lang w:val="nl-NL"/>
        </w:rPr>
        <w:t xml:space="preserve">om </w:t>
      </w:r>
      <w:r w:rsidRPr="00907F51">
        <w:rPr>
          <w:rFonts w:ascii="Times New Roman"/>
          <w:sz w:val="24"/>
          <w:lang w:val="nl-NL"/>
        </w:rPr>
        <w:t xml:space="preserve">de </w:t>
      </w:r>
      <w:r w:rsidRPr="00907F51">
        <w:rPr>
          <w:rFonts w:ascii="Times New Roman"/>
          <w:spacing w:val="2"/>
          <w:sz w:val="24"/>
          <w:lang w:val="nl-NL"/>
        </w:rPr>
        <w:t xml:space="preserve">toorn </w:t>
      </w:r>
      <w:r w:rsidRPr="00907F51">
        <w:rPr>
          <w:rFonts w:ascii="Times New Roman"/>
          <w:sz w:val="24"/>
          <w:lang w:val="nl-NL"/>
        </w:rPr>
        <w:t xml:space="preserve">Gods van de vergadering af te wenden, en nu komt Zimri onder hen </w:t>
      </w:r>
      <w:r w:rsidRPr="00907F51">
        <w:rPr>
          <w:rFonts w:ascii="Times New Roman"/>
          <w:spacing w:val="-3"/>
          <w:sz w:val="24"/>
          <w:lang w:val="nl-NL"/>
        </w:rPr>
        <w:t xml:space="preserve">met </w:t>
      </w:r>
      <w:r w:rsidRPr="00907F51">
        <w:rPr>
          <w:rFonts w:ascii="Times New Roman"/>
          <w:sz w:val="24"/>
          <w:lang w:val="nl-NL"/>
        </w:rPr>
        <w:t xml:space="preserve">zijn hoer aan de hand om hen te bespotten en hun te zeggen, dat hij besloten was de </w:t>
      </w:r>
      <w:r w:rsidRPr="00907F51">
        <w:rPr>
          <w:rFonts w:ascii="Times New Roman"/>
          <w:spacing w:val="-3"/>
          <w:sz w:val="24"/>
          <w:lang w:val="nl-NL"/>
        </w:rPr>
        <w:t xml:space="preserve">maat </w:t>
      </w:r>
      <w:r w:rsidRPr="00907F51">
        <w:rPr>
          <w:rFonts w:ascii="Times New Roman"/>
          <w:sz w:val="24"/>
          <w:lang w:val="nl-NL"/>
        </w:rPr>
        <w:t xml:space="preserve">van de </w:t>
      </w:r>
      <w:r w:rsidRPr="00907F51">
        <w:rPr>
          <w:rFonts w:ascii="Times New Roman"/>
          <w:spacing w:val="-3"/>
          <w:sz w:val="24"/>
          <w:lang w:val="nl-NL"/>
        </w:rPr>
        <w:t xml:space="preserve">zonde even snel </w:t>
      </w:r>
      <w:r w:rsidRPr="00907F51">
        <w:rPr>
          <w:rFonts w:ascii="Times New Roman"/>
          <w:sz w:val="24"/>
          <w:lang w:val="nl-NL"/>
        </w:rPr>
        <w:t xml:space="preserve">te </w:t>
      </w:r>
      <w:r w:rsidRPr="00907F51">
        <w:rPr>
          <w:rFonts w:ascii="Times New Roman"/>
          <w:spacing w:val="-3"/>
          <w:sz w:val="24"/>
          <w:lang w:val="nl-NL"/>
        </w:rPr>
        <w:t xml:space="preserve">vullen </w:t>
      </w:r>
      <w:r w:rsidRPr="00907F51">
        <w:rPr>
          <w:rFonts w:ascii="Times New Roman"/>
          <w:sz w:val="24"/>
          <w:lang w:val="nl-NL"/>
        </w:rPr>
        <w:t xml:space="preserve">als zij </w:t>
      </w:r>
      <w:r w:rsidRPr="00907F51">
        <w:rPr>
          <w:rFonts w:ascii="Times New Roman"/>
          <w:spacing w:val="-3"/>
          <w:sz w:val="24"/>
          <w:lang w:val="nl-NL"/>
        </w:rPr>
        <w:t>haar</w:t>
      </w:r>
      <w:r w:rsidRPr="00907F51">
        <w:rPr>
          <w:rFonts w:ascii="Times New Roman"/>
          <w:spacing w:val="-12"/>
          <w:sz w:val="24"/>
          <w:lang w:val="nl-NL"/>
        </w:rPr>
        <w:t xml:space="preserve"> </w:t>
      </w:r>
      <w:r w:rsidRPr="00907F51">
        <w:rPr>
          <w:rFonts w:ascii="Times New Roman"/>
          <w:spacing w:val="-3"/>
          <w:sz w:val="24"/>
          <w:lang w:val="nl-NL"/>
        </w:rPr>
        <w:t>ledigden.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79"/>
        </w:numPr>
        <w:tabs>
          <w:tab w:val="left" w:pos="50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Nooit was deugd kloekmoediger dan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was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pacing w:val="-4"/>
          <w:sz w:val="24"/>
          <w:szCs w:val="24"/>
          <w:lang w:val="nl-NL"/>
        </w:rPr>
        <w:t>Pinehas.</w:t>
      </w:r>
      <w:r w:rsidRPr="00907F51">
        <w:rPr>
          <w:rFonts w:ascii="Times New Roman" w:eastAsia="Times New Roman" w:hAnsi="Times New Roman" w:cs="Times New Roman"/>
          <w:spacing w:val="52"/>
          <w:sz w:val="24"/>
          <w:szCs w:val="24"/>
          <w:lang w:val="nl-NL"/>
        </w:rPr>
        <w:t xml:space="preserve"> </w:t>
      </w:r>
      <w:r w:rsidRPr="00907F51">
        <w:rPr>
          <w:rFonts w:ascii="Times New Roman" w:eastAsia="Times New Roman" w:hAnsi="Times New Roman" w:cs="Times New Roman"/>
          <w:spacing w:val="-3"/>
          <w:sz w:val="24"/>
          <w:szCs w:val="24"/>
          <w:lang w:val="nl-NL"/>
        </w:rPr>
        <w:t xml:space="preserve">Onderricht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5"/>
          <w:sz w:val="24"/>
          <w:szCs w:val="24"/>
          <w:lang w:val="nl-NL"/>
        </w:rPr>
        <w:t xml:space="preserve">Zimri’s </w:t>
      </w:r>
      <w:r w:rsidRPr="00907F51">
        <w:rPr>
          <w:rFonts w:ascii="Times New Roman" w:eastAsia="Times New Roman" w:hAnsi="Times New Roman" w:cs="Times New Roman"/>
          <w:spacing w:val="-3"/>
          <w:sz w:val="24"/>
          <w:szCs w:val="24"/>
          <w:lang w:val="nl-NL"/>
        </w:rPr>
        <w:t xml:space="preserve">onbeschaamdheid, </w:t>
      </w:r>
      <w:r w:rsidRPr="00907F51">
        <w:rPr>
          <w:rFonts w:ascii="Times New Roman" w:eastAsia="Times New Roman" w:hAnsi="Times New Roman" w:cs="Times New Roman"/>
          <w:sz w:val="24"/>
          <w:szCs w:val="24"/>
          <w:lang w:val="nl-NL"/>
        </w:rPr>
        <w:t xml:space="preserve">die de gehele vergadering waarschijnlijk had opgemerkt, staat hij op </w:t>
      </w:r>
      <w:r w:rsidRPr="00907F51">
        <w:rPr>
          <w:rFonts w:ascii="Times New Roman" w:eastAsia="Times New Roman" w:hAnsi="Times New Roman" w:cs="Times New Roman"/>
          <w:spacing w:val="-2"/>
          <w:sz w:val="24"/>
          <w:szCs w:val="24"/>
          <w:lang w:val="nl-NL"/>
        </w:rPr>
        <w:t xml:space="preserve">van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3"/>
          <w:sz w:val="24"/>
          <w:szCs w:val="24"/>
          <w:lang w:val="nl-NL"/>
        </w:rPr>
        <w:t xml:space="preserve">gebedsoefening, </w:t>
      </w:r>
      <w:r w:rsidRPr="00907F51">
        <w:rPr>
          <w:rFonts w:ascii="Times New Roman" w:eastAsia="Times New Roman" w:hAnsi="Times New Roman" w:cs="Times New Roman"/>
          <w:sz w:val="24"/>
          <w:szCs w:val="24"/>
          <w:lang w:val="nl-NL"/>
        </w:rPr>
        <w:t xml:space="preserve">grijpt zijn zwaard of spies, volgt die onbeschaamde zondaars in hun tent, en doorsteekt hen, vers 7, 8. Het is volstrekt niet moeilijk Pinehas’ daad te rechtvaardigen, </w:t>
      </w:r>
      <w:r w:rsidRPr="00907F51">
        <w:rPr>
          <w:rFonts w:ascii="Times New Roman" w:eastAsia="Times New Roman" w:hAnsi="Times New Roman" w:cs="Times New Roman"/>
          <w:spacing w:val="-3"/>
          <w:sz w:val="24"/>
          <w:szCs w:val="24"/>
          <w:lang w:val="nl-NL"/>
        </w:rPr>
        <w:t xml:space="preserve">want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pacing w:val="-3"/>
          <w:sz w:val="24"/>
          <w:szCs w:val="24"/>
          <w:lang w:val="nl-NL"/>
        </w:rPr>
        <w:t xml:space="preserve">vermoedelijke </w:t>
      </w:r>
      <w:r w:rsidRPr="00907F51">
        <w:rPr>
          <w:rFonts w:ascii="Times New Roman" w:eastAsia="Times New Roman" w:hAnsi="Times New Roman" w:cs="Times New Roman"/>
          <w:sz w:val="24"/>
          <w:szCs w:val="24"/>
          <w:lang w:val="nl-NL"/>
        </w:rPr>
        <w:t xml:space="preserve">erfgenaam van het hogepriesterschap, was hij ongetwijfeld een van de rechters van Israël, aan wie Mozes, volgens de aanwijzing Gods, bevolen had, om allen te doden,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pacing w:val="-3"/>
          <w:sz w:val="24"/>
          <w:szCs w:val="24"/>
          <w:lang w:val="nl-NL"/>
        </w:rPr>
        <w:t xml:space="preserve">zich </w:t>
      </w:r>
      <w:r w:rsidRPr="00907F51">
        <w:rPr>
          <w:rFonts w:ascii="Times New Roman" w:eastAsia="Times New Roman" w:hAnsi="Times New Roman" w:cs="Times New Roman"/>
          <w:sz w:val="24"/>
          <w:szCs w:val="24"/>
          <w:lang w:val="nl-NL"/>
        </w:rPr>
        <w:t xml:space="preserve">aan Baäl-Peor hadden gekoppeld, zodat geen particuliere personen zich hierop kunnen beroepen </w:t>
      </w:r>
      <w:r w:rsidRPr="00907F51">
        <w:rPr>
          <w:rFonts w:ascii="Times New Roman" w:eastAsia="Times New Roman" w:hAnsi="Times New Roman" w:cs="Times New Roman"/>
          <w:spacing w:val="-3"/>
          <w:sz w:val="24"/>
          <w:szCs w:val="24"/>
          <w:lang w:val="nl-NL"/>
        </w:rPr>
        <w:t xml:space="preserve">om, </w:t>
      </w:r>
      <w:r w:rsidRPr="00907F51">
        <w:rPr>
          <w:rFonts w:ascii="Times New Roman" w:eastAsia="Times New Roman" w:hAnsi="Times New Roman" w:cs="Times New Roman"/>
          <w:sz w:val="24"/>
          <w:szCs w:val="24"/>
          <w:lang w:val="nl-NL"/>
        </w:rPr>
        <w:t xml:space="preserve">onder voorgeven van </w:t>
      </w:r>
      <w:r w:rsidRPr="00907F51">
        <w:rPr>
          <w:rFonts w:ascii="Times New Roman" w:eastAsia="Times New Roman" w:hAnsi="Times New Roman" w:cs="Times New Roman"/>
          <w:spacing w:val="-5"/>
          <w:sz w:val="24"/>
          <w:szCs w:val="24"/>
          <w:lang w:val="nl-NL"/>
        </w:rPr>
        <w:t xml:space="preserve">ijver </w:t>
      </w:r>
      <w:r w:rsidRPr="00907F51">
        <w:rPr>
          <w:rFonts w:ascii="Times New Roman" w:eastAsia="Times New Roman" w:hAnsi="Times New Roman" w:cs="Times New Roman"/>
          <w:sz w:val="24"/>
          <w:szCs w:val="24"/>
          <w:lang w:val="nl-NL"/>
        </w:rPr>
        <w:t xml:space="preserve">tegen de zonde, misdadigers ter dood te </w:t>
      </w:r>
      <w:r w:rsidRPr="00907F51">
        <w:rPr>
          <w:rFonts w:ascii="Times New Roman" w:eastAsia="Times New Roman" w:hAnsi="Times New Roman" w:cs="Times New Roman"/>
          <w:spacing w:val="-3"/>
          <w:sz w:val="24"/>
          <w:szCs w:val="24"/>
          <w:lang w:val="nl-NL"/>
        </w:rPr>
        <w:t xml:space="preserve">brengen,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het gerecht vervolgd moeten worden. De </w:t>
      </w:r>
      <w:r w:rsidRPr="00907F51">
        <w:rPr>
          <w:rFonts w:ascii="Times New Roman" w:eastAsia="Times New Roman" w:hAnsi="Times New Roman" w:cs="Times New Roman"/>
          <w:spacing w:val="-3"/>
          <w:sz w:val="24"/>
          <w:szCs w:val="24"/>
          <w:lang w:val="nl-NL"/>
        </w:rPr>
        <w:t xml:space="preserve">burgerlijke overheid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de  wreekster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 xml:space="preserve">straf van dengene, </w:t>
      </w:r>
      <w:r w:rsidRPr="00907F51">
        <w:rPr>
          <w:rFonts w:ascii="Times New Roman" w:eastAsia="Times New Roman" w:hAnsi="Times New Roman" w:cs="Times New Roman"/>
          <w:spacing w:val="-4"/>
          <w:sz w:val="24"/>
          <w:szCs w:val="24"/>
          <w:lang w:val="nl-NL"/>
        </w:rPr>
        <w:t xml:space="preserve">die </w:t>
      </w:r>
      <w:r w:rsidRPr="00907F51">
        <w:rPr>
          <w:rFonts w:ascii="Times New Roman" w:eastAsia="Times New Roman" w:hAnsi="Times New Roman" w:cs="Times New Roman"/>
          <w:sz w:val="24"/>
          <w:szCs w:val="24"/>
          <w:lang w:val="nl-NL"/>
        </w:rPr>
        <w:t>kwaad doet, en geen particulier persoon mag haar het werk uit de hand</w:t>
      </w:r>
      <w:r w:rsidRPr="00907F51">
        <w:rPr>
          <w:rFonts w:ascii="Times New Roman" w:eastAsia="Times New Roman" w:hAnsi="Times New Roman" w:cs="Times New Roman"/>
          <w:spacing w:val="-18"/>
          <w:sz w:val="24"/>
          <w:szCs w:val="24"/>
          <w:lang w:val="nl-NL"/>
        </w:rPr>
        <w:t xml:space="preserve"> </w:t>
      </w:r>
      <w:r w:rsidRPr="00907F51">
        <w:rPr>
          <w:rFonts w:ascii="Times New Roman" w:eastAsia="Times New Roman" w:hAnsi="Times New Roman" w:cs="Times New Roman"/>
          <w:spacing w:val="-2"/>
          <w:sz w:val="24"/>
          <w:szCs w:val="24"/>
          <w:lang w:val="nl-NL"/>
        </w:rPr>
        <w:t>nemen.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jc w:val="both"/>
        <w:rPr>
          <w:lang w:val="nl-NL"/>
        </w:rPr>
      </w:pPr>
      <w:r w:rsidRPr="00907F51">
        <w:rPr>
          <w:lang w:val="nl-NL"/>
        </w:rPr>
        <w:t xml:space="preserve">Op </w:t>
      </w:r>
      <w:r w:rsidRPr="00907F51">
        <w:rPr>
          <w:spacing w:val="-3"/>
          <w:lang w:val="nl-NL"/>
        </w:rPr>
        <w:t xml:space="preserve">tweeërlei wijze betuigde </w:t>
      </w:r>
      <w:r w:rsidRPr="00907F51">
        <w:rPr>
          <w:lang w:val="nl-NL"/>
        </w:rPr>
        <w:t xml:space="preserve">God </w:t>
      </w:r>
      <w:r w:rsidRPr="00907F51">
        <w:rPr>
          <w:spacing w:val="-3"/>
          <w:lang w:val="nl-NL"/>
        </w:rPr>
        <w:t xml:space="preserve">Zijn welbehagen </w:t>
      </w:r>
      <w:r w:rsidRPr="00907F51">
        <w:rPr>
          <w:lang w:val="nl-NL"/>
        </w:rPr>
        <w:t xml:space="preserve">in de </w:t>
      </w:r>
      <w:r w:rsidRPr="00907F51">
        <w:rPr>
          <w:spacing w:val="-3"/>
          <w:lang w:val="nl-NL"/>
        </w:rPr>
        <w:t xml:space="preserve">vrome ijver </w:t>
      </w:r>
      <w:r w:rsidRPr="00907F51">
        <w:rPr>
          <w:lang w:val="nl-NL"/>
        </w:rPr>
        <w:t>van</w:t>
      </w:r>
      <w:r w:rsidRPr="00907F51">
        <w:rPr>
          <w:spacing w:val="9"/>
          <w:lang w:val="nl-NL"/>
        </w:rPr>
        <w:t xml:space="preserve"> </w:t>
      </w:r>
      <w:r w:rsidRPr="00907F51">
        <w:rPr>
          <w:spacing w:val="-3"/>
          <w:lang w:val="nl-NL"/>
        </w:rPr>
        <w:t>Pinehas.</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77"/>
        </w:numPr>
        <w:tabs>
          <w:tab w:val="left" w:pos="384"/>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t>
      </w:r>
      <w:r w:rsidRPr="00907F51">
        <w:rPr>
          <w:rFonts w:ascii="Times New Roman"/>
          <w:spacing w:val="-4"/>
          <w:sz w:val="24"/>
          <w:lang w:val="nl-NL"/>
        </w:rPr>
        <w:t xml:space="preserve">heeft </w:t>
      </w:r>
      <w:r w:rsidRPr="00907F51">
        <w:rPr>
          <w:rFonts w:ascii="Times New Roman"/>
          <w:spacing w:val="-6"/>
          <w:sz w:val="24"/>
          <w:lang w:val="nl-NL"/>
        </w:rPr>
        <w:t xml:space="preserve">onmiddellijk </w:t>
      </w:r>
      <w:r w:rsidRPr="00907F51">
        <w:rPr>
          <w:rFonts w:ascii="Times New Roman"/>
          <w:sz w:val="24"/>
          <w:lang w:val="nl-NL"/>
        </w:rPr>
        <w:t xml:space="preserve">de </w:t>
      </w:r>
      <w:r w:rsidRPr="00907F51">
        <w:rPr>
          <w:rFonts w:ascii="Times New Roman"/>
          <w:spacing w:val="-3"/>
          <w:sz w:val="24"/>
          <w:lang w:val="nl-NL"/>
        </w:rPr>
        <w:t xml:space="preserve">plaag </w:t>
      </w:r>
      <w:r w:rsidRPr="00907F51">
        <w:rPr>
          <w:rFonts w:ascii="Times New Roman"/>
          <w:sz w:val="24"/>
          <w:lang w:val="nl-NL"/>
        </w:rPr>
        <w:t xml:space="preserve">doen ophouden, vers 8. Hun wenen en bidden hadden niet overmocht voordat deze daad van </w:t>
      </w:r>
      <w:r w:rsidRPr="00907F51">
        <w:rPr>
          <w:rFonts w:ascii="Times New Roman"/>
          <w:spacing w:val="-3"/>
          <w:sz w:val="24"/>
          <w:lang w:val="nl-NL"/>
        </w:rPr>
        <w:t xml:space="preserve">noodzakelijke </w:t>
      </w:r>
      <w:r w:rsidRPr="00907F51">
        <w:rPr>
          <w:rFonts w:ascii="Times New Roman"/>
          <w:sz w:val="24"/>
          <w:lang w:val="nl-NL"/>
        </w:rPr>
        <w:t>gerechtigheid volvoerd was. Als de</w:t>
      </w:r>
      <w:r w:rsidRPr="00907F51">
        <w:rPr>
          <w:rFonts w:ascii="Times New Roman"/>
          <w:spacing w:val="47"/>
          <w:sz w:val="24"/>
          <w:lang w:val="nl-NL"/>
        </w:rPr>
        <w:t xml:space="preserve"> </w:t>
      </w:r>
      <w:r w:rsidRPr="00907F51">
        <w:rPr>
          <w:rFonts w:ascii="Times New Roman"/>
          <w:sz w:val="24"/>
          <w:lang w:val="nl-NL"/>
        </w:rPr>
        <w:t>overheid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00" w:right="125"/>
        <w:jc w:val="both"/>
        <w:rPr>
          <w:lang w:val="nl-NL"/>
        </w:rPr>
      </w:pPr>
      <w:r w:rsidRPr="00907F51">
        <w:rPr>
          <w:lang w:val="nl-NL"/>
        </w:rPr>
        <w:t>er niet voor zorgt de zonde te straffen, dan zal God het doen, maar hun gerechtigheid zal het beste</w:t>
      </w:r>
      <w:r w:rsidRPr="00907F51">
        <w:rPr>
          <w:spacing w:val="-8"/>
          <w:lang w:val="nl-NL"/>
        </w:rPr>
        <w:t xml:space="preserve"> </w:t>
      </w:r>
      <w:r w:rsidRPr="00907F51">
        <w:rPr>
          <w:lang w:val="nl-NL"/>
        </w:rPr>
        <w:t>middel</w:t>
      </w:r>
      <w:r w:rsidRPr="00907F51">
        <w:rPr>
          <w:spacing w:val="-8"/>
          <w:lang w:val="nl-NL"/>
        </w:rPr>
        <w:t xml:space="preserve"> </w:t>
      </w:r>
      <w:r w:rsidRPr="00907F51">
        <w:rPr>
          <w:lang w:val="nl-NL"/>
        </w:rPr>
        <w:t>wezen</w:t>
      </w:r>
      <w:r w:rsidRPr="00907F51">
        <w:rPr>
          <w:spacing w:val="-8"/>
          <w:lang w:val="nl-NL"/>
        </w:rPr>
        <w:t xml:space="preserve"> </w:t>
      </w:r>
      <w:r w:rsidRPr="00907F51">
        <w:rPr>
          <w:lang w:val="nl-NL"/>
        </w:rPr>
        <w:t>om</w:t>
      </w:r>
      <w:r w:rsidRPr="00907F51">
        <w:rPr>
          <w:spacing w:val="-8"/>
          <w:lang w:val="nl-NL"/>
        </w:rPr>
        <w:t xml:space="preserve"> </w:t>
      </w:r>
      <w:r w:rsidRPr="00907F51">
        <w:rPr>
          <w:lang w:val="nl-NL"/>
        </w:rPr>
        <w:t>Zijn</w:t>
      </w:r>
      <w:r w:rsidRPr="00907F51">
        <w:rPr>
          <w:spacing w:val="-8"/>
          <w:lang w:val="nl-NL"/>
        </w:rPr>
        <w:t xml:space="preserve"> </w:t>
      </w:r>
      <w:r w:rsidRPr="00907F51">
        <w:rPr>
          <w:lang w:val="nl-NL"/>
        </w:rPr>
        <w:t>oordeel</w:t>
      </w:r>
      <w:r w:rsidRPr="00907F51">
        <w:rPr>
          <w:spacing w:val="-8"/>
          <w:lang w:val="nl-NL"/>
        </w:rPr>
        <w:t xml:space="preserve"> </w:t>
      </w:r>
      <w:r w:rsidRPr="00907F51">
        <w:rPr>
          <w:lang w:val="nl-NL"/>
        </w:rPr>
        <w:t>te</w:t>
      </w:r>
      <w:r w:rsidRPr="00907F51">
        <w:rPr>
          <w:spacing w:val="-8"/>
          <w:lang w:val="nl-NL"/>
        </w:rPr>
        <w:t xml:space="preserve"> </w:t>
      </w:r>
      <w:r w:rsidRPr="00907F51">
        <w:rPr>
          <w:lang w:val="nl-NL"/>
        </w:rPr>
        <w:t>voorkomen,</w:t>
      </w:r>
      <w:r w:rsidRPr="00907F51">
        <w:rPr>
          <w:spacing w:val="-8"/>
          <w:lang w:val="nl-NL"/>
        </w:rPr>
        <w:t xml:space="preserve"> </w:t>
      </w:r>
      <w:r w:rsidRPr="00907F51">
        <w:rPr>
          <w:lang w:val="nl-NL"/>
        </w:rPr>
        <w:t>zoals</w:t>
      </w:r>
      <w:r w:rsidRPr="00907F51">
        <w:rPr>
          <w:spacing w:val="-8"/>
          <w:lang w:val="nl-NL"/>
        </w:rPr>
        <w:t xml:space="preserve"> </w:t>
      </w:r>
      <w:r w:rsidRPr="00907F51">
        <w:rPr>
          <w:lang w:val="nl-NL"/>
        </w:rPr>
        <w:t>in</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zaak</w:t>
      </w:r>
      <w:r w:rsidRPr="00907F51">
        <w:rPr>
          <w:spacing w:val="-8"/>
          <w:lang w:val="nl-NL"/>
        </w:rPr>
        <w:t xml:space="preserve"> </w:t>
      </w:r>
      <w:r w:rsidRPr="00907F51">
        <w:rPr>
          <w:lang w:val="nl-NL"/>
        </w:rPr>
        <w:t>van</w:t>
      </w:r>
      <w:r w:rsidRPr="00907F51">
        <w:rPr>
          <w:spacing w:val="-8"/>
          <w:lang w:val="nl-NL"/>
        </w:rPr>
        <w:t xml:space="preserve"> </w:t>
      </w:r>
      <w:r w:rsidRPr="00907F51">
        <w:rPr>
          <w:lang w:val="nl-NL"/>
        </w:rPr>
        <w:t>Achan,</w:t>
      </w:r>
      <w:r w:rsidRPr="00907F51">
        <w:rPr>
          <w:spacing w:val="-8"/>
          <w:lang w:val="nl-NL"/>
        </w:rPr>
        <w:t xml:space="preserve"> </w:t>
      </w:r>
      <w:r w:rsidRPr="00907F51">
        <w:rPr>
          <w:lang w:val="nl-NL"/>
        </w:rPr>
        <w:t>Jozua</w:t>
      </w:r>
      <w:r w:rsidRPr="00907F51">
        <w:rPr>
          <w:spacing w:val="-8"/>
          <w:lang w:val="nl-NL"/>
        </w:rPr>
        <w:t xml:space="preserve"> </w:t>
      </w:r>
      <w:r w:rsidRPr="00907F51">
        <w:rPr>
          <w:lang w:val="nl-NL"/>
        </w:rPr>
        <w:t>7:13.</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77"/>
        </w:numPr>
        <w:tabs>
          <w:tab w:val="left" w:pos="338"/>
        </w:tabs>
        <w:spacing w:line="247" w:lineRule="auto"/>
        <w:ind w:left="100"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Hij </w:t>
      </w:r>
      <w:r w:rsidRPr="00907F51">
        <w:rPr>
          <w:rFonts w:ascii="Times New Roman" w:eastAsia="Times New Roman" w:hAnsi="Times New Roman" w:cs="Times New Roman"/>
          <w:spacing w:val="-3"/>
          <w:sz w:val="24"/>
          <w:szCs w:val="24"/>
          <w:lang w:val="nl-NL"/>
        </w:rPr>
        <w:t xml:space="preserve">heeft </w:t>
      </w:r>
      <w:r w:rsidRPr="00907F51">
        <w:rPr>
          <w:rFonts w:ascii="Times New Roman" w:eastAsia="Times New Roman" w:hAnsi="Times New Roman" w:cs="Times New Roman"/>
          <w:sz w:val="24"/>
          <w:szCs w:val="24"/>
          <w:lang w:val="nl-NL"/>
        </w:rPr>
        <w:t xml:space="preserve">eer gelegd op </w:t>
      </w:r>
      <w:r w:rsidRPr="00907F51">
        <w:rPr>
          <w:rFonts w:ascii="Times New Roman" w:eastAsia="Times New Roman" w:hAnsi="Times New Roman" w:cs="Times New Roman"/>
          <w:spacing w:val="-3"/>
          <w:sz w:val="24"/>
          <w:szCs w:val="24"/>
          <w:lang w:val="nl-NL"/>
        </w:rPr>
        <w:t xml:space="preserve">Pinehas. Hoewel </w:t>
      </w:r>
      <w:r w:rsidRPr="00907F51">
        <w:rPr>
          <w:rFonts w:ascii="Times New Roman" w:eastAsia="Times New Roman" w:hAnsi="Times New Roman" w:cs="Times New Roman"/>
          <w:sz w:val="24"/>
          <w:szCs w:val="24"/>
          <w:lang w:val="nl-NL"/>
        </w:rPr>
        <w:t xml:space="preserve">hij </w:t>
      </w:r>
      <w:r w:rsidRPr="00907F51">
        <w:rPr>
          <w:rFonts w:ascii="Times New Roman" w:eastAsia="Times New Roman" w:hAnsi="Times New Roman" w:cs="Times New Roman"/>
          <w:spacing w:val="-3"/>
          <w:sz w:val="24"/>
          <w:szCs w:val="24"/>
          <w:lang w:val="nl-NL"/>
        </w:rPr>
        <w:t xml:space="preserve">niets meer gedaan </w:t>
      </w:r>
      <w:r w:rsidRPr="00907F51">
        <w:rPr>
          <w:rFonts w:ascii="Times New Roman" w:eastAsia="Times New Roman" w:hAnsi="Times New Roman" w:cs="Times New Roman"/>
          <w:sz w:val="24"/>
          <w:szCs w:val="24"/>
          <w:lang w:val="nl-NL"/>
        </w:rPr>
        <w:t xml:space="preserve">had dan </w:t>
      </w:r>
      <w:r w:rsidRPr="00907F51">
        <w:rPr>
          <w:rFonts w:ascii="Times New Roman" w:eastAsia="Times New Roman" w:hAnsi="Times New Roman" w:cs="Times New Roman"/>
          <w:spacing w:val="-3"/>
          <w:sz w:val="24"/>
          <w:szCs w:val="24"/>
          <w:lang w:val="nl-NL"/>
        </w:rPr>
        <w:t xml:space="preserve">zijn plicht </w:t>
      </w:r>
      <w:r w:rsidRPr="00907F51">
        <w:rPr>
          <w:rFonts w:ascii="Times New Roman" w:eastAsia="Times New Roman" w:hAnsi="Times New Roman" w:cs="Times New Roman"/>
          <w:sz w:val="24"/>
          <w:szCs w:val="24"/>
          <w:lang w:val="nl-NL"/>
        </w:rPr>
        <w:t xml:space="preserve">als </w:t>
      </w:r>
      <w:r w:rsidRPr="00907F51">
        <w:rPr>
          <w:rFonts w:ascii="Times New Roman" w:eastAsia="Times New Roman" w:hAnsi="Times New Roman" w:cs="Times New Roman"/>
          <w:spacing w:val="-3"/>
          <w:sz w:val="24"/>
          <w:szCs w:val="24"/>
          <w:lang w:val="nl-NL"/>
        </w:rPr>
        <w:t xml:space="preserve">rechter, maar </w:t>
      </w:r>
      <w:r w:rsidRPr="00907F51">
        <w:rPr>
          <w:rFonts w:ascii="Times New Roman" w:eastAsia="Times New Roman" w:hAnsi="Times New Roman" w:cs="Times New Roman"/>
          <w:sz w:val="24"/>
          <w:szCs w:val="24"/>
          <w:lang w:val="nl-NL"/>
        </w:rPr>
        <w:t xml:space="preserve">het gedaan </w:t>
      </w:r>
      <w:r w:rsidRPr="00907F51">
        <w:rPr>
          <w:rFonts w:ascii="Times New Roman" w:eastAsia="Times New Roman" w:hAnsi="Times New Roman" w:cs="Times New Roman"/>
          <w:spacing w:val="-3"/>
          <w:sz w:val="24"/>
          <w:szCs w:val="24"/>
          <w:lang w:val="nl-NL"/>
        </w:rPr>
        <w:t xml:space="preserve">heeft </w:t>
      </w:r>
      <w:r w:rsidRPr="00907F51">
        <w:rPr>
          <w:rFonts w:ascii="Times New Roman" w:eastAsia="Times New Roman" w:hAnsi="Times New Roman" w:cs="Times New Roman"/>
          <w:sz w:val="24"/>
          <w:szCs w:val="24"/>
          <w:lang w:val="nl-NL"/>
        </w:rPr>
        <w:t xml:space="preserve">in buitengewone ijver tegen de zonde en om de eer van God en </w:t>
      </w:r>
      <w:r w:rsidRPr="00907F51">
        <w:rPr>
          <w:rFonts w:ascii="Times New Roman" w:eastAsia="Times New Roman" w:hAnsi="Times New Roman" w:cs="Times New Roman"/>
          <w:spacing w:val="-2"/>
          <w:sz w:val="24"/>
          <w:szCs w:val="24"/>
          <w:lang w:val="nl-NL"/>
        </w:rPr>
        <w:t xml:space="preserve">van </w:t>
      </w:r>
      <w:r w:rsidRPr="00907F51">
        <w:rPr>
          <w:rFonts w:ascii="Times New Roman" w:eastAsia="Times New Roman" w:hAnsi="Times New Roman" w:cs="Times New Roman"/>
          <w:sz w:val="24"/>
          <w:szCs w:val="24"/>
          <w:lang w:val="nl-NL"/>
        </w:rPr>
        <w:t xml:space="preserve">Israël hoog te houden, en het gedaan heeft toen de andere rechters, uit eerbied voor Zimri’s </w:t>
      </w:r>
      <w:r w:rsidRPr="00907F51">
        <w:rPr>
          <w:rFonts w:ascii="Times New Roman" w:eastAsia="Times New Roman" w:hAnsi="Times New Roman" w:cs="Times New Roman"/>
          <w:spacing w:val="-3"/>
          <w:sz w:val="24"/>
          <w:szCs w:val="24"/>
          <w:lang w:val="nl-NL"/>
        </w:rPr>
        <w:t xml:space="preserve">rang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overste, bevreesd waren en weigerden het te doen, </w:t>
      </w:r>
      <w:r w:rsidRPr="00907F51">
        <w:rPr>
          <w:rFonts w:ascii="Times New Roman" w:eastAsia="Times New Roman" w:hAnsi="Times New Roman" w:cs="Times New Roman"/>
          <w:spacing w:val="-4"/>
          <w:sz w:val="24"/>
          <w:szCs w:val="24"/>
          <w:lang w:val="nl-NL"/>
        </w:rPr>
        <w:t xml:space="preserve">heeft </w:t>
      </w:r>
      <w:r w:rsidRPr="00907F51">
        <w:rPr>
          <w:rFonts w:ascii="Times New Roman" w:eastAsia="Times New Roman" w:hAnsi="Times New Roman" w:cs="Times New Roman"/>
          <w:sz w:val="24"/>
          <w:szCs w:val="24"/>
          <w:lang w:val="nl-NL"/>
        </w:rPr>
        <w:t xml:space="preserve">God hem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bijzondere </w:t>
      </w:r>
      <w:r w:rsidRPr="00907F51">
        <w:rPr>
          <w:rFonts w:ascii="Times New Roman" w:eastAsia="Times New Roman" w:hAnsi="Times New Roman" w:cs="Times New Roman"/>
          <w:spacing w:val="-3"/>
          <w:sz w:val="24"/>
          <w:szCs w:val="24"/>
          <w:lang w:val="nl-NL"/>
        </w:rPr>
        <w:t xml:space="preserve">tevredenheid </w:t>
      </w:r>
      <w:r w:rsidRPr="00907F51">
        <w:rPr>
          <w:rFonts w:ascii="Times New Roman" w:eastAsia="Times New Roman" w:hAnsi="Times New Roman" w:cs="Times New Roman"/>
          <w:sz w:val="24"/>
          <w:szCs w:val="24"/>
          <w:lang w:val="nl-NL"/>
        </w:rPr>
        <w:t xml:space="preserve">betuigd, en werd het hem tot gerechtigheid gerekend, Psalm 106:31. Men </w:t>
      </w:r>
      <w:r w:rsidRPr="00907F51">
        <w:rPr>
          <w:rFonts w:ascii="Times New Roman" w:eastAsia="Times New Roman" w:hAnsi="Times New Roman" w:cs="Times New Roman"/>
          <w:spacing w:val="-4"/>
          <w:sz w:val="24"/>
          <w:szCs w:val="24"/>
          <w:lang w:val="nl-NL"/>
        </w:rPr>
        <w:t xml:space="preserve">verliest </w:t>
      </w:r>
      <w:r w:rsidRPr="00907F51">
        <w:rPr>
          <w:rFonts w:ascii="Times New Roman" w:eastAsia="Times New Roman" w:hAnsi="Times New Roman" w:cs="Times New Roman"/>
          <w:sz w:val="24"/>
          <w:szCs w:val="24"/>
          <w:lang w:val="nl-NL"/>
        </w:rPr>
        <w:t xml:space="preserve">er niets </w:t>
      </w:r>
      <w:r w:rsidRPr="00907F51">
        <w:rPr>
          <w:rFonts w:ascii="Times New Roman" w:eastAsia="Times New Roman" w:hAnsi="Times New Roman" w:cs="Times New Roman"/>
          <w:spacing w:val="-6"/>
          <w:sz w:val="24"/>
          <w:szCs w:val="24"/>
          <w:lang w:val="nl-NL"/>
        </w:rPr>
        <w:t xml:space="preserve">bij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voor Gods eer op </w:t>
      </w:r>
      <w:r w:rsidRPr="00907F51">
        <w:rPr>
          <w:rFonts w:ascii="Times New Roman" w:eastAsia="Times New Roman" w:hAnsi="Times New Roman" w:cs="Times New Roman"/>
          <w:spacing w:val="2"/>
          <w:sz w:val="24"/>
          <w:szCs w:val="24"/>
          <w:lang w:val="nl-NL"/>
        </w:rPr>
        <w:t xml:space="preserve">te </w:t>
      </w:r>
      <w:r w:rsidRPr="00907F51">
        <w:rPr>
          <w:rFonts w:ascii="Times New Roman" w:eastAsia="Times New Roman" w:hAnsi="Times New Roman" w:cs="Times New Roman"/>
          <w:sz w:val="24"/>
          <w:szCs w:val="24"/>
          <w:lang w:val="nl-NL"/>
        </w:rPr>
        <w:t xml:space="preserve">komen. Indien Zimri’s bloedverwanten hierom wrok tegen hem koesterden, </w:t>
      </w:r>
      <w:r w:rsidRPr="00907F51">
        <w:rPr>
          <w:rFonts w:ascii="Times New Roman" w:eastAsia="Times New Roman" w:hAnsi="Times New Roman" w:cs="Times New Roman"/>
          <w:spacing w:val="-4"/>
          <w:sz w:val="24"/>
          <w:szCs w:val="24"/>
          <w:lang w:val="nl-NL"/>
        </w:rPr>
        <w:t xml:space="preserve">indien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eigen </w:t>
      </w:r>
      <w:r w:rsidRPr="00907F51">
        <w:rPr>
          <w:rFonts w:ascii="Times New Roman" w:eastAsia="Times New Roman" w:hAnsi="Times New Roman" w:cs="Times New Roman"/>
          <w:spacing w:val="-3"/>
          <w:sz w:val="24"/>
          <w:szCs w:val="24"/>
          <w:lang w:val="nl-NL"/>
        </w:rPr>
        <w:t xml:space="preserve">vrienden </w:t>
      </w:r>
      <w:r w:rsidRPr="00907F51">
        <w:rPr>
          <w:rFonts w:ascii="Times New Roman" w:eastAsia="Times New Roman" w:hAnsi="Times New Roman" w:cs="Times New Roman"/>
          <w:sz w:val="24"/>
          <w:szCs w:val="24"/>
          <w:lang w:val="nl-NL"/>
        </w:rPr>
        <w:t xml:space="preserve">hem </w:t>
      </w:r>
      <w:r w:rsidRPr="00907F51">
        <w:rPr>
          <w:rFonts w:ascii="Times New Roman" w:eastAsia="Times New Roman" w:hAnsi="Times New Roman" w:cs="Times New Roman"/>
          <w:spacing w:val="-3"/>
          <w:sz w:val="24"/>
          <w:szCs w:val="24"/>
          <w:lang w:val="nl-NL"/>
        </w:rPr>
        <w:t xml:space="preserve">laakten </w:t>
      </w:r>
      <w:r w:rsidRPr="00907F51">
        <w:rPr>
          <w:rFonts w:ascii="Times New Roman" w:eastAsia="Times New Roman" w:hAnsi="Times New Roman" w:cs="Times New Roman"/>
          <w:sz w:val="24"/>
          <w:szCs w:val="24"/>
          <w:lang w:val="nl-NL"/>
        </w:rPr>
        <w:t xml:space="preserve">als </w:t>
      </w:r>
      <w:r w:rsidRPr="00907F51">
        <w:rPr>
          <w:rFonts w:ascii="Times New Roman" w:eastAsia="Times New Roman" w:hAnsi="Times New Roman" w:cs="Times New Roman"/>
          <w:spacing w:val="-3"/>
          <w:sz w:val="24"/>
          <w:szCs w:val="24"/>
          <w:lang w:val="nl-NL"/>
        </w:rPr>
        <w:t xml:space="preserve">onbezonnen </w:t>
      </w:r>
      <w:r w:rsidRPr="00907F51">
        <w:rPr>
          <w:rFonts w:ascii="Times New Roman" w:eastAsia="Times New Roman" w:hAnsi="Times New Roman" w:cs="Times New Roman"/>
          <w:sz w:val="24"/>
          <w:szCs w:val="24"/>
          <w:lang w:val="nl-NL"/>
        </w:rPr>
        <w:t xml:space="preserve">in </w:t>
      </w:r>
      <w:r w:rsidRPr="00907F51">
        <w:rPr>
          <w:rFonts w:ascii="Times New Roman" w:eastAsia="Times New Roman" w:hAnsi="Times New Roman" w:cs="Times New Roman"/>
          <w:spacing w:val="-3"/>
          <w:sz w:val="24"/>
          <w:szCs w:val="24"/>
          <w:lang w:val="nl-NL"/>
        </w:rPr>
        <w:t xml:space="preserve">zijn heftige en </w:t>
      </w:r>
      <w:r w:rsidRPr="00907F51">
        <w:rPr>
          <w:rFonts w:ascii="Times New Roman" w:eastAsia="Times New Roman" w:hAnsi="Times New Roman" w:cs="Times New Roman"/>
          <w:sz w:val="24"/>
          <w:szCs w:val="24"/>
          <w:lang w:val="nl-NL"/>
        </w:rPr>
        <w:t xml:space="preserve">haastige daad, wat behoefde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pacing w:val="-3"/>
          <w:sz w:val="24"/>
          <w:szCs w:val="24"/>
          <w:lang w:val="nl-NL"/>
        </w:rPr>
        <w:t xml:space="preserve">zich </w:t>
      </w:r>
      <w:r w:rsidRPr="00907F51">
        <w:rPr>
          <w:rFonts w:ascii="Times New Roman" w:eastAsia="Times New Roman" w:hAnsi="Times New Roman" w:cs="Times New Roman"/>
          <w:sz w:val="24"/>
          <w:szCs w:val="24"/>
          <w:lang w:val="nl-NL"/>
        </w:rPr>
        <w:t xml:space="preserve">dit aan te trekken als God hem Zijn goedkeuring schonk? In een goede zaak behoren wij ijverig te zijn. Pinehas, hoewel nog een jonge man, wordt </w:t>
      </w:r>
      <w:r w:rsidRPr="00907F51">
        <w:rPr>
          <w:rFonts w:ascii="Times New Roman" w:eastAsia="Times New Roman" w:hAnsi="Times New Roman" w:cs="Times New Roman"/>
          <w:spacing w:val="-2"/>
          <w:sz w:val="24"/>
          <w:szCs w:val="24"/>
          <w:lang w:val="nl-NL"/>
        </w:rPr>
        <w:t xml:space="preserve">bij </w:t>
      </w:r>
      <w:r w:rsidRPr="00907F51">
        <w:rPr>
          <w:rFonts w:ascii="Times New Roman" w:eastAsia="Times New Roman" w:hAnsi="Times New Roman" w:cs="Times New Roman"/>
          <w:sz w:val="24"/>
          <w:szCs w:val="24"/>
          <w:lang w:val="nl-NL"/>
        </w:rPr>
        <w:t xml:space="preserve">deze </w:t>
      </w:r>
      <w:r w:rsidRPr="00907F51">
        <w:rPr>
          <w:rFonts w:ascii="Times New Roman" w:eastAsia="Times New Roman" w:hAnsi="Times New Roman" w:cs="Times New Roman"/>
          <w:spacing w:val="-4"/>
          <w:sz w:val="24"/>
          <w:szCs w:val="24"/>
          <w:lang w:val="nl-NL"/>
        </w:rPr>
        <w:t xml:space="preserve">gelegenheid </w:t>
      </w:r>
      <w:r w:rsidRPr="00907F51">
        <w:rPr>
          <w:rFonts w:ascii="Times New Roman" w:eastAsia="Times New Roman" w:hAnsi="Times New Roman" w:cs="Times New Roman"/>
          <w:sz w:val="24"/>
          <w:szCs w:val="24"/>
          <w:lang w:val="nl-NL"/>
        </w:rPr>
        <w:t xml:space="preserve">verklaard de beste vriend van zijn volk te zijn, vers 11. Hij heeft Mijn </w:t>
      </w:r>
      <w:r w:rsidRPr="00907F51">
        <w:rPr>
          <w:rFonts w:ascii="Times New Roman" w:eastAsia="Times New Roman" w:hAnsi="Times New Roman" w:cs="Times New Roman"/>
          <w:spacing w:val="-6"/>
          <w:sz w:val="24"/>
          <w:szCs w:val="24"/>
          <w:lang w:val="nl-NL"/>
        </w:rPr>
        <w:t xml:space="preserve">grimmigheid </w:t>
      </w:r>
      <w:r w:rsidRPr="00907F51">
        <w:rPr>
          <w:rFonts w:ascii="Times New Roman" w:eastAsia="Times New Roman" w:hAnsi="Times New Roman" w:cs="Times New Roman"/>
          <w:sz w:val="24"/>
          <w:szCs w:val="24"/>
          <w:lang w:val="nl-NL"/>
        </w:rPr>
        <w:t xml:space="preserve">over de kinderen </w:t>
      </w:r>
      <w:r w:rsidRPr="00907F51">
        <w:rPr>
          <w:rFonts w:ascii="Times New Roman" w:eastAsia="Times New Roman" w:hAnsi="Times New Roman" w:cs="Times New Roman"/>
          <w:spacing w:val="-3"/>
          <w:sz w:val="24"/>
          <w:szCs w:val="24"/>
          <w:lang w:val="nl-NL"/>
        </w:rPr>
        <w:t xml:space="preserve">Israëls </w:t>
      </w:r>
      <w:r w:rsidRPr="00907F51">
        <w:rPr>
          <w:rFonts w:ascii="Times New Roman" w:eastAsia="Times New Roman" w:hAnsi="Times New Roman" w:cs="Times New Roman"/>
          <w:sz w:val="24"/>
          <w:szCs w:val="24"/>
          <w:lang w:val="nl-NL"/>
        </w:rPr>
        <w:t xml:space="preserve">afgewend. Zozeer verlustigt God er zich in </w:t>
      </w:r>
      <w:r w:rsidRPr="00907F51">
        <w:rPr>
          <w:rFonts w:ascii="Times New Roman" w:eastAsia="Times New Roman" w:hAnsi="Times New Roman" w:cs="Times New Roman"/>
          <w:spacing w:val="-4"/>
          <w:sz w:val="24"/>
          <w:szCs w:val="24"/>
          <w:lang w:val="nl-NL"/>
        </w:rPr>
        <w:t xml:space="preserve">barmhartigheid </w:t>
      </w:r>
      <w:r w:rsidRPr="00907F51">
        <w:rPr>
          <w:rFonts w:ascii="Times New Roman" w:eastAsia="Times New Roman" w:hAnsi="Times New Roman" w:cs="Times New Roman"/>
          <w:sz w:val="24"/>
          <w:szCs w:val="24"/>
          <w:lang w:val="nl-NL"/>
        </w:rPr>
        <w:t xml:space="preserve">te betonen, dat </w:t>
      </w:r>
      <w:r w:rsidRPr="00907F51">
        <w:rPr>
          <w:rFonts w:ascii="Times New Roman" w:eastAsia="Times New Roman" w:hAnsi="Times New Roman" w:cs="Times New Roman"/>
          <w:spacing w:val="-5"/>
          <w:sz w:val="24"/>
          <w:szCs w:val="24"/>
          <w:lang w:val="nl-NL"/>
        </w:rPr>
        <w:t xml:space="preserve">Hij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3"/>
          <w:sz w:val="24"/>
          <w:szCs w:val="24"/>
          <w:lang w:val="nl-NL"/>
        </w:rPr>
        <w:t xml:space="preserve">welbehagen </w:t>
      </w:r>
      <w:r w:rsidRPr="00907F51">
        <w:rPr>
          <w:rFonts w:ascii="Times New Roman" w:eastAsia="Times New Roman" w:hAnsi="Times New Roman" w:cs="Times New Roman"/>
          <w:spacing w:val="-4"/>
          <w:sz w:val="24"/>
          <w:szCs w:val="24"/>
          <w:lang w:val="nl-NL"/>
        </w:rPr>
        <w:t xml:space="preserve">heeft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pacing w:val="-3"/>
          <w:sz w:val="24"/>
          <w:szCs w:val="24"/>
          <w:lang w:val="nl-NL"/>
        </w:rPr>
        <w:t xml:space="preserve">hen,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het werktuig zijn om Zijn </w:t>
      </w:r>
      <w:r w:rsidRPr="00907F51">
        <w:rPr>
          <w:rFonts w:ascii="Times New Roman" w:eastAsia="Times New Roman" w:hAnsi="Times New Roman" w:cs="Times New Roman"/>
          <w:spacing w:val="2"/>
          <w:sz w:val="24"/>
          <w:szCs w:val="24"/>
          <w:lang w:val="nl-NL"/>
        </w:rPr>
        <w:t xml:space="preserve">toorn </w:t>
      </w:r>
      <w:r w:rsidRPr="00907F51">
        <w:rPr>
          <w:rFonts w:ascii="Times New Roman" w:eastAsia="Times New Roman" w:hAnsi="Times New Roman" w:cs="Times New Roman"/>
          <w:sz w:val="24"/>
          <w:szCs w:val="24"/>
          <w:lang w:val="nl-NL"/>
        </w:rPr>
        <w:t xml:space="preserve">af te </w:t>
      </w:r>
      <w:r w:rsidRPr="00907F51">
        <w:rPr>
          <w:rFonts w:ascii="Times New Roman" w:eastAsia="Times New Roman" w:hAnsi="Times New Roman" w:cs="Times New Roman"/>
          <w:spacing w:val="-3"/>
          <w:sz w:val="24"/>
          <w:szCs w:val="24"/>
          <w:lang w:val="nl-NL"/>
        </w:rPr>
        <w:t xml:space="preserve">wenden. </w:t>
      </w:r>
      <w:r w:rsidRPr="00907F51">
        <w:rPr>
          <w:rFonts w:ascii="Times New Roman" w:eastAsia="Times New Roman" w:hAnsi="Times New Roman" w:cs="Times New Roman"/>
          <w:spacing w:val="-5"/>
          <w:sz w:val="24"/>
          <w:szCs w:val="24"/>
          <w:lang w:val="nl-NL"/>
        </w:rPr>
        <w:t xml:space="preserve">Dit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de beste dienst, </w:t>
      </w:r>
      <w:r w:rsidRPr="00907F51">
        <w:rPr>
          <w:rFonts w:ascii="Times New Roman" w:eastAsia="Times New Roman" w:hAnsi="Times New Roman" w:cs="Times New Roman"/>
          <w:spacing w:val="-5"/>
          <w:sz w:val="24"/>
          <w:szCs w:val="24"/>
          <w:lang w:val="nl-NL"/>
        </w:rPr>
        <w:t xml:space="preserve">die  wij </w:t>
      </w:r>
      <w:r w:rsidRPr="00907F51">
        <w:rPr>
          <w:rFonts w:ascii="Times New Roman" w:eastAsia="Times New Roman" w:hAnsi="Times New Roman" w:cs="Times New Roman"/>
          <w:sz w:val="24"/>
          <w:szCs w:val="24"/>
          <w:lang w:val="nl-NL"/>
        </w:rPr>
        <w:t xml:space="preserve">ons </w:t>
      </w:r>
      <w:r w:rsidRPr="00907F51">
        <w:rPr>
          <w:rFonts w:ascii="Times New Roman" w:eastAsia="Times New Roman" w:hAnsi="Times New Roman" w:cs="Times New Roman"/>
          <w:spacing w:val="-3"/>
          <w:sz w:val="24"/>
          <w:szCs w:val="24"/>
          <w:lang w:val="nl-NL"/>
        </w:rPr>
        <w:t xml:space="preserve">volk doen kunnen, </w:t>
      </w:r>
      <w:r w:rsidRPr="00907F51">
        <w:rPr>
          <w:rFonts w:ascii="Times New Roman" w:eastAsia="Times New Roman" w:hAnsi="Times New Roman" w:cs="Times New Roman"/>
          <w:sz w:val="24"/>
          <w:szCs w:val="24"/>
          <w:lang w:val="nl-NL"/>
        </w:rPr>
        <w:t xml:space="preserve">en wij </w:t>
      </w:r>
      <w:r w:rsidRPr="00907F51">
        <w:rPr>
          <w:rFonts w:ascii="Times New Roman" w:eastAsia="Times New Roman" w:hAnsi="Times New Roman" w:cs="Times New Roman"/>
          <w:spacing w:val="-3"/>
          <w:sz w:val="24"/>
          <w:szCs w:val="24"/>
          <w:lang w:val="nl-NL"/>
        </w:rPr>
        <w:t xml:space="preserve">kunnen hier  </w:t>
      </w:r>
      <w:r w:rsidRPr="00907F51">
        <w:rPr>
          <w:rFonts w:ascii="Times New Roman" w:eastAsia="Times New Roman" w:hAnsi="Times New Roman" w:cs="Times New Roman"/>
          <w:sz w:val="24"/>
          <w:szCs w:val="24"/>
          <w:lang w:val="nl-NL"/>
        </w:rPr>
        <w:t>iets</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toe</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bijdragen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pacing w:val="3"/>
          <w:sz w:val="24"/>
          <w:szCs w:val="24"/>
          <w:lang w:val="nl-NL"/>
        </w:rPr>
        <w:t>door</w:t>
      </w:r>
      <w:r w:rsidRPr="00907F51">
        <w:rPr>
          <w:rFonts w:ascii="Times New Roman" w:eastAsia="Times New Roman" w:hAnsi="Times New Roman" w:cs="Times New Roman"/>
          <w:sz w:val="24"/>
          <w:szCs w:val="24"/>
          <w:lang w:val="nl-NL"/>
        </w:rPr>
        <w:t xml:space="preserve"> onze gebeden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pacing w:val="3"/>
          <w:sz w:val="24"/>
          <w:szCs w:val="24"/>
          <w:lang w:val="nl-NL"/>
        </w:rPr>
        <w:t>door</w:t>
      </w:r>
      <w:r w:rsidRPr="00907F51">
        <w:rPr>
          <w:rFonts w:ascii="Times New Roman" w:eastAsia="Times New Roman" w:hAnsi="Times New Roman" w:cs="Times New Roman"/>
          <w:sz w:val="24"/>
          <w:szCs w:val="24"/>
          <w:lang w:val="nl-NL"/>
        </w:rPr>
        <w:t xml:space="preserve"> op onze</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plaats</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pogingen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te</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doen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om</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 xml:space="preserve">boosheid van de goddelozen een einde te doen nemen. Het priesterdom wordt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een verbond aan </w:t>
      </w:r>
      <w:r w:rsidRPr="00907F51">
        <w:rPr>
          <w:rFonts w:ascii="Times New Roman" w:eastAsia="Times New Roman" w:hAnsi="Times New Roman" w:cs="Times New Roman"/>
          <w:spacing w:val="-8"/>
          <w:sz w:val="24"/>
          <w:szCs w:val="24"/>
          <w:lang w:val="nl-NL"/>
        </w:rPr>
        <w:t xml:space="preserve">zijn </w:t>
      </w:r>
      <w:r w:rsidRPr="00907F51">
        <w:rPr>
          <w:rFonts w:ascii="Times New Roman" w:eastAsia="Times New Roman" w:hAnsi="Times New Roman" w:cs="Times New Roman"/>
          <w:spacing w:val="-3"/>
          <w:sz w:val="24"/>
          <w:szCs w:val="24"/>
          <w:lang w:val="nl-NL"/>
        </w:rPr>
        <w:t xml:space="preserve">geslacht </w:t>
      </w:r>
      <w:r w:rsidRPr="00907F51">
        <w:rPr>
          <w:rFonts w:ascii="Times New Roman" w:eastAsia="Times New Roman" w:hAnsi="Times New Roman" w:cs="Times New Roman"/>
          <w:sz w:val="24"/>
          <w:szCs w:val="24"/>
          <w:lang w:val="nl-NL"/>
        </w:rPr>
        <w:t xml:space="preserve">verzekerd. Het was tevoren reeds voor hem bestemd, maar nu werd het aan hem bevestigd, en hetgeen er de lieflijkheid en eer nog zeer van verhoogde, was dat het </w:t>
      </w:r>
      <w:r w:rsidRPr="00907F51">
        <w:rPr>
          <w:rFonts w:ascii="Times New Roman" w:eastAsia="Times New Roman" w:hAnsi="Times New Roman" w:cs="Times New Roman"/>
          <w:spacing w:val="-2"/>
          <w:sz w:val="24"/>
          <w:szCs w:val="24"/>
          <w:lang w:val="nl-NL"/>
        </w:rPr>
        <w:t xml:space="preserve">hem </w:t>
      </w:r>
      <w:r w:rsidRPr="00907F51">
        <w:rPr>
          <w:rFonts w:ascii="Times New Roman" w:eastAsia="Times New Roman" w:hAnsi="Times New Roman" w:cs="Times New Roman"/>
          <w:sz w:val="24"/>
          <w:szCs w:val="24"/>
          <w:lang w:val="nl-NL"/>
        </w:rPr>
        <w:t xml:space="preserve">toegekend werd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pacing w:val="-5"/>
          <w:sz w:val="24"/>
          <w:szCs w:val="24"/>
          <w:lang w:val="nl-NL"/>
        </w:rPr>
        <w:t xml:space="preserve">beloning </w:t>
      </w:r>
      <w:r w:rsidRPr="00907F51">
        <w:rPr>
          <w:rFonts w:ascii="Times New Roman" w:eastAsia="Times New Roman" w:hAnsi="Times New Roman" w:cs="Times New Roman"/>
          <w:sz w:val="24"/>
          <w:szCs w:val="24"/>
          <w:lang w:val="nl-NL"/>
        </w:rPr>
        <w:t xml:space="preserve">voor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Godvruchtige ijver, vers 12, 13. Het wordt hier een </w:t>
      </w:r>
      <w:r w:rsidRPr="00907F51">
        <w:rPr>
          <w:rFonts w:ascii="Times New Roman" w:eastAsia="Times New Roman" w:hAnsi="Times New Roman" w:cs="Times New Roman"/>
          <w:spacing w:val="-4"/>
          <w:sz w:val="24"/>
          <w:szCs w:val="24"/>
          <w:lang w:val="nl-NL"/>
        </w:rPr>
        <w:t xml:space="preserve">eeuwig </w:t>
      </w:r>
      <w:r w:rsidRPr="00907F51">
        <w:rPr>
          <w:rFonts w:ascii="Times New Roman" w:eastAsia="Times New Roman" w:hAnsi="Times New Roman" w:cs="Times New Roman"/>
          <w:sz w:val="24"/>
          <w:szCs w:val="24"/>
          <w:lang w:val="nl-NL"/>
        </w:rPr>
        <w:t xml:space="preserve">priesterdom genoemd, omdat het zou duren zolang als de Oud Testamentische  </w:t>
      </w:r>
      <w:r w:rsidRPr="00907F51">
        <w:rPr>
          <w:rFonts w:ascii="Times New Roman" w:eastAsia="Times New Roman" w:hAnsi="Times New Roman" w:cs="Times New Roman"/>
          <w:spacing w:val="-5"/>
          <w:sz w:val="24"/>
          <w:szCs w:val="24"/>
          <w:lang w:val="nl-NL"/>
        </w:rPr>
        <w:t xml:space="preserve">bedeling </w:t>
      </w:r>
      <w:r w:rsidRPr="00907F51">
        <w:rPr>
          <w:rFonts w:ascii="Times New Roman" w:eastAsia="Times New Roman" w:hAnsi="Times New Roman" w:cs="Times New Roman"/>
          <w:sz w:val="24"/>
          <w:szCs w:val="24"/>
          <w:lang w:val="nl-NL"/>
        </w:rPr>
        <w:t xml:space="preserve">zou duren, en dan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4"/>
          <w:sz w:val="24"/>
          <w:szCs w:val="24"/>
          <w:lang w:val="nl-NL"/>
        </w:rPr>
        <w:t xml:space="preserve">volkomenheid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eeuwigdurendheid </w:t>
      </w:r>
      <w:r w:rsidRPr="00907F51">
        <w:rPr>
          <w:rFonts w:ascii="Times New Roman" w:eastAsia="Times New Roman" w:hAnsi="Times New Roman" w:cs="Times New Roman"/>
          <w:sz w:val="24"/>
          <w:szCs w:val="24"/>
          <w:lang w:val="nl-NL"/>
        </w:rPr>
        <w:t xml:space="preserve">zou </w:t>
      </w:r>
      <w:r w:rsidRPr="00907F51">
        <w:rPr>
          <w:rFonts w:ascii="Times New Roman" w:eastAsia="Times New Roman" w:hAnsi="Times New Roman" w:cs="Times New Roman"/>
          <w:spacing w:val="-3"/>
          <w:sz w:val="24"/>
          <w:szCs w:val="24"/>
          <w:lang w:val="nl-NL"/>
        </w:rPr>
        <w:t xml:space="preserve">verkrijgen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pacing w:val="-2"/>
          <w:sz w:val="24"/>
          <w:szCs w:val="24"/>
          <w:lang w:val="nl-NL"/>
        </w:rPr>
        <w:t xml:space="preserve">het </w:t>
      </w:r>
      <w:r w:rsidRPr="00907F51">
        <w:rPr>
          <w:rFonts w:ascii="Times New Roman" w:eastAsia="Times New Roman" w:hAnsi="Times New Roman" w:cs="Times New Roman"/>
          <w:spacing w:val="-3"/>
          <w:sz w:val="24"/>
          <w:szCs w:val="24"/>
          <w:lang w:val="nl-NL"/>
        </w:rPr>
        <w:t xml:space="preserve">onveranderlijke </w:t>
      </w:r>
      <w:r w:rsidRPr="00907F51">
        <w:rPr>
          <w:rFonts w:ascii="Times New Roman" w:eastAsia="Times New Roman" w:hAnsi="Times New Roman" w:cs="Times New Roman"/>
          <w:sz w:val="24"/>
          <w:szCs w:val="24"/>
          <w:lang w:val="nl-NL"/>
        </w:rPr>
        <w:t xml:space="preserve">priesterschap van Christus, </w:t>
      </w:r>
      <w:r w:rsidRPr="00907F51">
        <w:rPr>
          <w:rFonts w:ascii="Times New Roman" w:eastAsia="Times New Roman" w:hAnsi="Times New Roman" w:cs="Times New Roman"/>
          <w:spacing w:val="-5"/>
          <w:sz w:val="24"/>
          <w:szCs w:val="24"/>
          <w:lang w:val="nl-NL"/>
        </w:rPr>
        <w:t xml:space="preserve">die in </w:t>
      </w:r>
      <w:r w:rsidRPr="00907F51">
        <w:rPr>
          <w:rFonts w:ascii="Times New Roman" w:eastAsia="Times New Roman" w:hAnsi="Times New Roman" w:cs="Times New Roman"/>
          <w:spacing w:val="-4"/>
          <w:sz w:val="24"/>
          <w:szCs w:val="24"/>
          <w:lang w:val="nl-NL"/>
        </w:rPr>
        <w:t xml:space="preserve">eeuwigheid </w:t>
      </w:r>
      <w:r w:rsidRPr="00907F51">
        <w:rPr>
          <w:rFonts w:ascii="Times New Roman" w:eastAsia="Times New Roman" w:hAnsi="Times New Roman" w:cs="Times New Roman"/>
          <w:spacing w:val="-3"/>
          <w:sz w:val="24"/>
          <w:szCs w:val="24"/>
          <w:lang w:val="nl-NL"/>
        </w:rPr>
        <w:t xml:space="preserve">geheiligd </w:t>
      </w:r>
      <w:r w:rsidRPr="00907F51">
        <w:rPr>
          <w:rFonts w:ascii="Times New Roman" w:eastAsia="Times New Roman" w:hAnsi="Times New Roman" w:cs="Times New Roman"/>
          <w:sz w:val="24"/>
          <w:szCs w:val="24"/>
          <w:lang w:val="nl-NL"/>
        </w:rPr>
        <w:t xml:space="preserve">is. Door het verbond des vredes, dat hem gegeven </w:t>
      </w:r>
      <w:r w:rsidRPr="00907F51">
        <w:rPr>
          <w:rFonts w:ascii="Times New Roman" w:eastAsia="Times New Roman" w:hAnsi="Times New Roman" w:cs="Times New Roman"/>
          <w:spacing w:val="2"/>
          <w:sz w:val="24"/>
          <w:szCs w:val="24"/>
          <w:lang w:val="nl-NL"/>
        </w:rPr>
        <w:t xml:space="preserve">wordt, </w:t>
      </w:r>
      <w:r w:rsidRPr="00907F51">
        <w:rPr>
          <w:rFonts w:ascii="Times New Roman" w:eastAsia="Times New Roman" w:hAnsi="Times New Roman" w:cs="Times New Roman"/>
          <w:sz w:val="24"/>
          <w:szCs w:val="24"/>
          <w:lang w:val="nl-NL"/>
        </w:rPr>
        <w:t xml:space="preserve">verstaan </w:t>
      </w:r>
      <w:r w:rsidRPr="00907F51">
        <w:rPr>
          <w:rFonts w:ascii="Times New Roman" w:eastAsia="Times New Roman" w:hAnsi="Times New Roman" w:cs="Times New Roman"/>
          <w:spacing w:val="-4"/>
          <w:sz w:val="24"/>
          <w:szCs w:val="24"/>
          <w:lang w:val="nl-NL"/>
        </w:rPr>
        <w:t xml:space="preserve">sommigen,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het algemeen: een belofte van lang </w:t>
      </w:r>
      <w:r w:rsidRPr="00907F51">
        <w:rPr>
          <w:rFonts w:ascii="Times New Roman" w:eastAsia="Times New Roman" w:hAnsi="Times New Roman" w:cs="Times New Roman"/>
          <w:spacing w:val="-4"/>
          <w:sz w:val="24"/>
          <w:szCs w:val="24"/>
          <w:lang w:val="nl-NL"/>
        </w:rPr>
        <w:t xml:space="preserve">leven </w:t>
      </w:r>
      <w:r w:rsidRPr="00907F51">
        <w:rPr>
          <w:rFonts w:ascii="Times New Roman" w:eastAsia="Times New Roman" w:hAnsi="Times New Roman" w:cs="Times New Roman"/>
          <w:sz w:val="24"/>
          <w:szCs w:val="24"/>
          <w:lang w:val="nl-NL"/>
        </w:rPr>
        <w:t xml:space="preserve">en voorspoed, en </w:t>
      </w:r>
      <w:r w:rsidRPr="00907F51">
        <w:rPr>
          <w:rFonts w:ascii="Times New Roman" w:eastAsia="Times New Roman" w:hAnsi="Times New Roman" w:cs="Times New Roman"/>
          <w:spacing w:val="-6"/>
          <w:sz w:val="24"/>
          <w:szCs w:val="24"/>
          <w:lang w:val="nl-NL"/>
        </w:rPr>
        <w:t xml:space="preserve">alle </w:t>
      </w:r>
      <w:r w:rsidRPr="00907F51">
        <w:rPr>
          <w:rFonts w:ascii="Times New Roman" w:eastAsia="Times New Roman" w:hAnsi="Times New Roman" w:cs="Times New Roman"/>
          <w:sz w:val="24"/>
          <w:szCs w:val="24"/>
          <w:lang w:val="nl-NL"/>
        </w:rPr>
        <w:t xml:space="preserve">goed, </w:t>
      </w:r>
      <w:r w:rsidRPr="00907F51">
        <w:rPr>
          <w:rFonts w:ascii="Times New Roman" w:eastAsia="Times New Roman" w:hAnsi="Times New Roman" w:cs="Times New Roman"/>
          <w:spacing w:val="-3"/>
          <w:sz w:val="24"/>
          <w:szCs w:val="24"/>
          <w:lang w:val="nl-NL"/>
        </w:rPr>
        <w:t xml:space="preserve">maar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6"/>
          <w:sz w:val="24"/>
          <w:szCs w:val="24"/>
          <w:lang w:val="nl-NL"/>
        </w:rPr>
        <w:t xml:space="preserve">schijnt </w:t>
      </w:r>
      <w:r w:rsidRPr="00907F51">
        <w:rPr>
          <w:rFonts w:ascii="Times New Roman" w:eastAsia="Times New Roman" w:hAnsi="Times New Roman" w:cs="Times New Roman"/>
          <w:spacing w:val="-3"/>
          <w:sz w:val="24"/>
          <w:szCs w:val="24"/>
          <w:lang w:val="nl-NL"/>
        </w:rPr>
        <w:t xml:space="preserve">veeleer </w:t>
      </w:r>
      <w:r w:rsidRPr="00907F51">
        <w:rPr>
          <w:rFonts w:ascii="Times New Roman" w:eastAsia="Times New Roman" w:hAnsi="Times New Roman" w:cs="Times New Roman"/>
          <w:sz w:val="24"/>
          <w:szCs w:val="24"/>
          <w:lang w:val="nl-NL"/>
        </w:rPr>
        <w:t xml:space="preserve">bedoeld,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het bijzonder, van het verbond van het priesterdom, want dat wordt een verbond van leven en vrede genoemd, Maleachi</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2:5,</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het</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werd</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gemaakt</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ter</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bewaring</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vrede</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tussen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God</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Zijn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volk.</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20"/>
        <w:jc w:val="both"/>
        <w:rPr>
          <w:lang w:val="nl-NL"/>
        </w:rPr>
      </w:pPr>
      <w:r w:rsidRPr="00907F51">
        <w:rPr>
          <w:lang w:val="nl-NL"/>
        </w:rPr>
        <w:t>Merk</w:t>
      </w:r>
      <w:r w:rsidRPr="00907F51">
        <w:rPr>
          <w:spacing w:val="-5"/>
          <w:lang w:val="nl-NL"/>
        </w:rPr>
        <w:t xml:space="preserve"> </w:t>
      </w:r>
      <w:r w:rsidRPr="00907F51">
        <w:rPr>
          <w:lang w:val="nl-NL"/>
        </w:rPr>
        <w:t>op, hoe</w:t>
      </w:r>
      <w:r w:rsidRPr="00907F51">
        <w:rPr>
          <w:spacing w:val="-5"/>
          <w:lang w:val="nl-NL"/>
        </w:rPr>
        <w:t xml:space="preserve"> </w:t>
      </w:r>
      <w:r w:rsidRPr="00907F51">
        <w:rPr>
          <w:lang w:val="nl-NL"/>
        </w:rPr>
        <w:t>de</w:t>
      </w:r>
      <w:r w:rsidRPr="00907F51">
        <w:rPr>
          <w:spacing w:val="-2"/>
          <w:lang w:val="nl-NL"/>
        </w:rPr>
        <w:t xml:space="preserve"> </w:t>
      </w:r>
      <w:r w:rsidRPr="00907F51">
        <w:rPr>
          <w:lang w:val="nl-NL"/>
        </w:rPr>
        <w:t>beloning</w:t>
      </w:r>
      <w:r w:rsidRPr="00907F51">
        <w:rPr>
          <w:spacing w:val="-7"/>
          <w:lang w:val="nl-NL"/>
        </w:rPr>
        <w:t xml:space="preserve"> </w:t>
      </w:r>
      <w:r w:rsidRPr="00907F51">
        <w:rPr>
          <w:lang w:val="nl-NL"/>
        </w:rPr>
        <w:t>beantwoordde</w:t>
      </w:r>
      <w:r w:rsidRPr="00907F51">
        <w:rPr>
          <w:spacing w:val="-7"/>
          <w:lang w:val="nl-NL"/>
        </w:rPr>
        <w:t xml:space="preserve"> </w:t>
      </w:r>
      <w:r w:rsidRPr="00907F51">
        <w:rPr>
          <w:lang w:val="nl-NL"/>
        </w:rPr>
        <w:t>aan</w:t>
      </w:r>
      <w:r w:rsidRPr="00907F51">
        <w:rPr>
          <w:spacing w:val="-8"/>
          <w:lang w:val="nl-NL"/>
        </w:rPr>
        <w:t xml:space="preserve"> </w:t>
      </w:r>
      <w:r w:rsidRPr="00907F51">
        <w:rPr>
          <w:lang w:val="nl-NL"/>
        </w:rPr>
        <w:t>de</w:t>
      </w:r>
      <w:r w:rsidRPr="00907F51">
        <w:rPr>
          <w:spacing w:val="-7"/>
          <w:lang w:val="nl-NL"/>
        </w:rPr>
        <w:t xml:space="preserve"> </w:t>
      </w:r>
      <w:r w:rsidRPr="00907F51">
        <w:rPr>
          <w:lang w:val="nl-NL"/>
        </w:rPr>
        <w:t>dienst,</w:t>
      </w:r>
      <w:r w:rsidRPr="00907F51">
        <w:rPr>
          <w:spacing w:val="-7"/>
          <w:lang w:val="nl-NL"/>
        </w:rPr>
        <w:t xml:space="preserve"> </w:t>
      </w:r>
      <w:r w:rsidRPr="00907F51">
        <w:rPr>
          <w:lang w:val="nl-NL"/>
        </w:rPr>
        <w:t>door</w:t>
      </w:r>
      <w:r w:rsidRPr="00907F51">
        <w:rPr>
          <w:spacing w:val="-8"/>
          <w:lang w:val="nl-NL"/>
        </w:rPr>
        <w:t xml:space="preserve"> </w:t>
      </w:r>
      <w:r w:rsidRPr="00907F51">
        <w:rPr>
          <w:lang w:val="nl-NL"/>
        </w:rPr>
        <w:t>gerechtigheid</w:t>
      </w:r>
      <w:r w:rsidRPr="00907F51">
        <w:rPr>
          <w:spacing w:val="-7"/>
          <w:lang w:val="nl-NL"/>
        </w:rPr>
        <w:t xml:space="preserve"> </w:t>
      </w:r>
      <w:r w:rsidRPr="00907F51">
        <w:rPr>
          <w:lang w:val="nl-NL"/>
        </w:rPr>
        <w:t>te</w:t>
      </w:r>
      <w:r w:rsidRPr="00907F51">
        <w:rPr>
          <w:spacing w:val="-7"/>
          <w:lang w:val="nl-NL"/>
        </w:rPr>
        <w:t xml:space="preserve"> </w:t>
      </w:r>
      <w:r w:rsidRPr="00907F51">
        <w:rPr>
          <w:lang w:val="nl-NL"/>
        </w:rPr>
        <w:t>oefenen,</w:t>
      </w:r>
      <w:r w:rsidRPr="00907F51">
        <w:rPr>
          <w:spacing w:val="-7"/>
          <w:lang w:val="nl-NL"/>
        </w:rPr>
        <w:t xml:space="preserve"> </w:t>
      </w:r>
      <w:r w:rsidRPr="00907F51">
        <w:rPr>
          <w:lang w:val="nl-NL"/>
        </w:rPr>
        <w:t>heeft</w:t>
      </w:r>
      <w:r w:rsidRPr="00907F51">
        <w:rPr>
          <w:spacing w:val="-7"/>
          <w:lang w:val="nl-NL"/>
        </w:rPr>
        <w:t xml:space="preserve"> </w:t>
      </w:r>
      <w:r w:rsidRPr="00907F51">
        <w:rPr>
          <w:spacing w:val="-2"/>
          <w:lang w:val="nl-NL"/>
        </w:rPr>
        <w:t xml:space="preserve">hij </w:t>
      </w:r>
      <w:r w:rsidRPr="00907F51">
        <w:rPr>
          <w:spacing w:val="-3"/>
          <w:lang w:val="nl-NL"/>
        </w:rPr>
        <w:t xml:space="preserve">verzoening </w:t>
      </w:r>
      <w:r w:rsidRPr="00907F51">
        <w:rPr>
          <w:lang w:val="nl-NL"/>
        </w:rPr>
        <w:t xml:space="preserve">gedaan voor de kinderen Israëls, vers 13, en daarom zullen van nu voortaan hij en </w:t>
      </w:r>
      <w:r w:rsidRPr="00907F51">
        <w:rPr>
          <w:spacing w:val="-6"/>
          <w:lang w:val="nl-NL"/>
        </w:rPr>
        <w:t xml:space="preserve">zijn </w:t>
      </w:r>
      <w:r w:rsidRPr="00907F51">
        <w:rPr>
          <w:spacing w:val="-3"/>
          <w:lang w:val="nl-NL"/>
        </w:rPr>
        <w:t xml:space="preserve">geslacht </w:t>
      </w:r>
      <w:r w:rsidRPr="00907F51">
        <w:rPr>
          <w:lang w:val="nl-NL"/>
        </w:rPr>
        <w:t xml:space="preserve">gebruikt worden om verzoening te doen door offerande. Hij heeft geijverd voor </w:t>
      </w:r>
      <w:r w:rsidRPr="00907F51">
        <w:rPr>
          <w:spacing w:val="-6"/>
          <w:lang w:val="nl-NL"/>
        </w:rPr>
        <w:t xml:space="preserve">zijn </w:t>
      </w:r>
      <w:r w:rsidRPr="00907F51">
        <w:rPr>
          <w:lang w:val="nl-NL"/>
        </w:rPr>
        <w:t xml:space="preserve">God, en daarom zal </w:t>
      </w:r>
      <w:r w:rsidRPr="00907F51">
        <w:rPr>
          <w:spacing w:val="-6"/>
          <w:lang w:val="nl-NL"/>
        </w:rPr>
        <w:t xml:space="preserve">hij </w:t>
      </w:r>
      <w:r w:rsidRPr="00907F51">
        <w:rPr>
          <w:lang w:val="nl-NL"/>
        </w:rPr>
        <w:t xml:space="preserve">het verbond </w:t>
      </w:r>
      <w:r w:rsidRPr="00907F51">
        <w:rPr>
          <w:spacing w:val="-3"/>
          <w:lang w:val="nl-NL"/>
        </w:rPr>
        <w:t xml:space="preserve">hebben </w:t>
      </w:r>
      <w:r w:rsidRPr="00907F51">
        <w:rPr>
          <w:lang w:val="nl-NL"/>
        </w:rPr>
        <w:t xml:space="preserve">van een </w:t>
      </w:r>
      <w:r w:rsidRPr="00907F51">
        <w:rPr>
          <w:spacing w:val="-4"/>
          <w:lang w:val="nl-NL"/>
        </w:rPr>
        <w:t xml:space="preserve">eeuwig </w:t>
      </w:r>
      <w:r w:rsidRPr="00907F51">
        <w:rPr>
          <w:lang w:val="nl-NL"/>
        </w:rPr>
        <w:t xml:space="preserve">priesterdom. Het is een vereiste, dat </w:t>
      </w:r>
      <w:r w:rsidRPr="00907F51">
        <w:rPr>
          <w:spacing w:val="-3"/>
          <w:lang w:val="nl-NL"/>
        </w:rPr>
        <w:t xml:space="preserve">Evangeliedienaren niet </w:t>
      </w:r>
      <w:r w:rsidRPr="00907F51">
        <w:rPr>
          <w:lang w:val="nl-NL"/>
        </w:rPr>
        <w:t xml:space="preserve">slechts voor God </w:t>
      </w:r>
      <w:r w:rsidRPr="00907F51">
        <w:rPr>
          <w:spacing w:val="-5"/>
          <w:lang w:val="nl-NL"/>
        </w:rPr>
        <w:t xml:space="preserve">zijn, </w:t>
      </w:r>
      <w:r w:rsidRPr="00907F51">
        <w:rPr>
          <w:spacing w:val="-3"/>
          <w:lang w:val="nl-NL"/>
        </w:rPr>
        <w:t xml:space="preserve">maar </w:t>
      </w:r>
      <w:r w:rsidRPr="00907F51">
        <w:rPr>
          <w:lang w:val="nl-NL"/>
        </w:rPr>
        <w:t xml:space="preserve">voor God ijveren. Van </w:t>
      </w:r>
      <w:r w:rsidRPr="00907F51">
        <w:rPr>
          <w:spacing w:val="-2"/>
          <w:lang w:val="nl-NL"/>
        </w:rPr>
        <w:t xml:space="preserve">hen </w:t>
      </w:r>
      <w:r w:rsidRPr="00907F51">
        <w:rPr>
          <w:lang w:val="nl-NL"/>
        </w:rPr>
        <w:t xml:space="preserve">wordt geëist, dat </w:t>
      </w:r>
      <w:r w:rsidRPr="00907F51">
        <w:rPr>
          <w:spacing w:val="-5"/>
          <w:lang w:val="nl-NL"/>
        </w:rPr>
        <w:t xml:space="preserve">zij </w:t>
      </w:r>
      <w:r w:rsidRPr="00907F51">
        <w:rPr>
          <w:spacing w:val="-3"/>
          <w:lang w:val="nl-NL"/>
        </w:rPr>
        <w:t xml:space="preserve">meer </w:t>
      </w:r>
      <w:r w:rsidRPr="00907F51">
        <w:rPr>
          <w:lang w:val="nl-NL"/>
        </w:rPr>
        <w:t>dan de anderen doen om de belangen van Gods koninkrijk onder de mensen</w:t>
      </w:r>
      <w:r w:rsidRPr="00907F51">
        <w:rPr>
          <w:spacing w:val="-9"/>
          <w:lang w:val="nl-NL"/>
        </w:rPr>
        <w:t xml:space="preserve"> </w:t>
      </w:r>
      <w:r w:rsidRPr="00907F51">
        <w:rPr>
          <w:lang w:val="nl-NL"/>
        </w:rPr>
        <w:t>te</w:t>
      </w:r>
      <w:r w:rsidRPr="00907F51">
        <w:rPr>
          <w:spacing w:val="-9"/>
          <w:lang w:val="nl-NL"/>
        </w:rPr>
        <w:t xml:space="preserve"> </w:t>
      </w:r>
      <w:r w:rsidRPr="00907F51">
        <w:rPr>
          <w:lang w:val="nl-NL"/>
        </w:rPr>
        <w:t>steunen</w:t>
      </w:r>
      <w:r w:rsidRPr="00907F51">
        <w:rPr>
          <w:spacing w:val="-9"/>
          <w:lang w:val="nl-NL"/>
        </w:rPr>
        <w:t xml:space="preserve"> </w:t>
      </w:r>
      <w:r w:rsidRPr="00907F51">
        <w:rPr>
          <w:lang w:val="nl-NL"/>
        </w:rPr>
        <w:t>en</w:t>
      </w:r>
      <w:r w:rsidRPr="00907F51">
        <w:rPr>
          <w:spacing w:val="-9"/>
          <w:lang w:val="nl-NL"/>
        </w:rPr>
        <w:t xml:space="preserve"> </w:t>
      </w:r>
      <w:r w:rsidRPr="00907F51">
        <w:rPr>
          <w:lang w:val="nl-NL"/>
        </w:rPr>
        <w:t>te</w:t>
      </w:r>
      <w:r w:rsidRPr="00907F51">
        <w:rPr>
          <w:spacing w:val="-9"/>
          <w:lang w:val="nl-NL"/>
        </w:rPr>
        <w:t xml:space="preserve"> </w:t>
      </w:r>
      <w:r w:rsidRPr="00907F51">
        <w:rPr>
          <w:lang w:val="nl-NL"/>
        </w:rPr>
        <w:t>bevorderen.</w:t>
      </w:r>
    </w:p>
    <w:p w:rsidR="00D35E55" w:rsidRPr="00907F51" w:rsidRDefault="00D35E55">
      <w:pPr>
        <w:spacing w:line="247" w:lineRule="auto"/>
        <w:jc w:val="both"/>
        <w:rPr>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jc w:val="both"/>
        <w:rPr>
          <w:lang w:val="nl-NL"/>
        </w:rPr>
      </w:pPr>
      <w:bookmarkStart w:id="100" w:name="25:16-18"/>
      <w:bookmarkEnd w:id="100"/>
      <w:r w:rsidRPr="00907F51">
        <w:rPr>
          <w:lang w:val="nl-NL"/>
        </w:rPr>
        <w:t>Numeri</w:t>
      </w:r>
      <w:r w:rsidRPr="00907F51">
        <w:rPr>
          <w:spacing w:val="-25"/>
          <w:lang w:val="nl-NL"/>
        </w:rPr>
        <w:t xml:space="preserve"> </w:t>
      </w:r>
      <w:r w:rsidRPr="00907F51">
        <w:rPr>
          <w:lang w:val="nl-NL"/>
        </w:rPr>
        <w:t>25:16-18</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20"/>
        <w:jc w:val="both"/>
        <w:rPr>
          <w:lang w:val="nl-NL"/>
        </w:rPr>
      </w:pPr>
      <w:r w:rsidRPr="00907F51">
        <w:rPr>
          <w:lang w:val="nl-NL"/>
        </w:rPr>
        <w:t xml:space="preserve">God had de Israëlieten voor hun zonde gestraft met een plaag, als een Vader heeft Hij Zijn </w:t>
      </w:r>
      <w:r w:rsidRPr="00907F51">
        <w:rPr>
          <w:spacing w:val="-3"/>
          <w:lang w:val="nl-NL"/>
        </w:rPr>
        <w:t xml:space="preserve">eigen </w:t>
      </w:r>
      <w:r w:rsidRPr="00907F51">
        <w:rPr>
          <w:lang w:val="nl-NL"/>
        </w:rPr>
        <w:t xml:space="preserve">kinderen </w:t>
      </w:r>
      <w:r w:rsidRPr="00907F51">
        <w:rPr>
          <w:spacing w:val="-3"/>
          <w:lang w:val="nl-NL"/>
        </w:rPr>
        <w:t xml:space="preserve">met </w:t>
      </w:r>
      <w:r w:rsidRPr="00907F51">
        <w:rPr>
          <w:lang w:val="nl-NL"/>
        </w:rPr>
        <w:t xml:space="preserve">de roede gekastijd, </w:t>
      </w:r>
      <w:r w:rsidRPr="00907F51">
        <w:rPr>
          <w:spacing w:val="-3"/>
          <w:lang w:val="nl-NL"/>
        </w:rPr>
        <w:t xml:space="preserve">maar </w:t>
      </w:r>
      <w:r w:rsidRPr="00907F51">
        <w:rPr>
          <w:spacing w:val="-5"/>
          <w:lang w:val="nl-NL"/>
        </w:rPr>
        <w:t xml:space="preserve">wij </w:t>
      </w:r>
      <w:r w:rsidRPr="00907F51">
        <w:rPr>
          <w:spacing w:val="-3"/>
          <w:lang w:val="nl-NL"/>
        </w:rPr>
        <w:t xml:space="preserve">lezen niet </w:t>
      </w:r>
      <w:r w:rsidRPr="00907F51">
        <w:rPr>
          <w:lang w:val="nl-NL"/>
        </w:rPr>
        <w:t xml:space="preserve">dat </w:t>
      </w:r>
      <w:r w:rsidRPr="00907F51">
        <w:rPr>
          <w:spacing w:val="-5"/>
          <w:lang w:val="nl-NL"/>
        </w:rPr>
        <w:t xml:space="preserve">iemand </w:t>
      </w:r>
      <w:r w:rsidRPr="00907F51">
        <w:rPr>
          <w:lang w:val="nl-NL"/>
        </w:rPr>
        <w:t xml:space="preserve">van de </w:t>
      </w:r>
      <w:r w:rsidRPr="00907F51">
        <w:rPr>
          <w:spacing w:val="-3"/>
          <w:lang w:val="nl-NL"/>
        </w:rPr>
        <w:t xml:space="preserve">Midianieten </w:t>
      </w:r>
      <w:r w:rsidRPr="00907F51">
        <w:rPr>
          <w:lang w:val="nl-NL"/>
        </w:rPr>
        <w:t xml:space="preserve">aan </w:t>
      </w:r>
      <w:r w:rsidRPr="00907F51">
        <w:rPr>
          <w:spacing w:val="-5"/>
          <w:lang w:val="nl-NL"/>
        </w:rPr>
        <w:t xml:space="preserve">die </w:t>
      </w:r>
      <w:r w:rsidRPr="00907F51">
        <w:rPr>
          <w:spacing w:val="-3"/>
          <w:lang w:val="nl-NL"/>
        </w:rPr>
        <w:t xml:space="preserve">plaag </w:t>
      </w:r>
      <w:r w:rsidRPr="00907F51">
        <w:rPr>
          <w:lang w:val="nl-NL"/>
        </w:rPr>
        <w:t xml:space="preserve">gestorven </w:t>
      </w:r>
      <w:r w:rsidRPr="00907F51">
        <w:rPr>
          <w:spacing w:val="-4"/>
          <w:lang w:val="nl-NL"/>
        </w:rPr>
        <w:t xml:space="preserve">is, </w:t>
      </w:r>
      <w:r w:rsidRPr="00907F51">
        <w:rPr>
          <w:lang w:val="nl-NL"/>
        </w:rPr>
        <w:t xml:space="preserve">God </w:t>
      </w:r>
      <w:r w:rsidRPr="00907F51">
        <w:rPr>
          <w:spacing w:val="-4"/>
          <w:lang w:val="nl-NL"/>
        </w:rPr>
        <w:t xml:space="preserve">heeft </w:t>
      </w:r>
      <w:r w:rsidRPr="00907F51">
        <w:rPr>
          <w:lang w:val="nl-NL"/>
        </w:rPr>
        <w:t xml:space="preserve">voor hen andere maatregelen genomen, Hij strafte hen </w:t>
      </w:r>
      <w:r w:rsidRPr="00907F51">
        <w:rPr>
          <w:spacing w:val="-2"/>
          <w:lang w:val="nl-NL"/>
        </w:rPr>
        <w:t xml:space="preserve">met </w:t>
      </w:r>
      <w:r w:rsidRPr="00907F51">
        <w:rPr>
          <w:lang w:val="nl-NL"/>
        </w:rPr>
        <w:t>het</w:t>
      </w:r>
      <w:r w:rsidRPr="00907F51">
        <w:rPr>
          <w:spacing w:val="-6"/>
          <w:lang w:val="nl-NL"/>
        </w:rPr>
        <w:t xml:space="preserve"> </w:t>
      </w:r>
      <w:r w:rsidRPr="00907F51">
        <w:rPr>
          <w:lang w:val="nl-NL"/>
        </w:rPr>
        <w:t>zwaard</w:t>
      </w:r>
      <w:r w:rsidRPr="00907F51">
        <w:rPr>
          <w:spacing w:val="-6"/>
          <w:lang w:val="nl-NL"/>
        </w:rPr>
        <w:t xml:space="preserve"> </w:t>
      </w:r>
      <w:r w:rsidRPr="00907F51">
        <w:rPr>
          <w:lang w:val="nl-NL"/>
        </w:rPr>
        <w:t>van</w:t>
      </w:r>
      <w:r w:rsidRPr="00907F51">
        <w:rPr>
          <w:spacing w:val="-6"/>
          <w:lang w:val="nl-NL"/>
        </w:rPr>
        <w:t xml:space="preserve"> </w:t>
      </w:r>
      <w:r w:rsidRPr="00907F51">
        <w:rPr>
          <w:lang w:val="nl-NL"/>
        </w:rPr>
        <w:t>een</w:t>
      </w:r>
      <w:r w:rsidRPr="00907F51">
        <w:rPr>
          <w:spacing w:val="-6"/>
          <w:lang w:val="nl-NL"/>
        </w:rPr>
        <w:t xml:space="preserve"> </w:t>
      </w:r>
      <w:r w:rsidRPr="00907F51">
        <w:rPr>
          <w:lang w:val="nl-NL"/>
        </w:rPr>
        <w:t>vijand,</w:t>
      </w:r>
      <w:r w:rsidRPr="00907F51">
        <w:rPr>
          <w:spacing w:val="-6"/>
          <w:lang w:val="nl-NL"/>
        </w:rPr>
        <w:t xml:space="preserve"> </w:t>
      </w:r>
      <w:r w:rsidRPr="00907F51">
        <w:rPr>
          <w:lang w:val="nl-NL"/>
        </w:rPr>
        <w:t>niet</w:t>
      </w:r>
      <w:r w:rsidRPr="00907F51">
        <w:rPr>
          <w:spacing w:val="-6"/>
          <w:lang w:val="nl-NL"/>
        </w:rPr>
        <w:t xml:space="preserve"> </w:t>
      </w:r>
      <w:r w:rsidRPr="00907F51">
        <w:rPr>
          <w:lang w:val="nl-NL"/>
        </w:rPr>
        <w:t>met</w:t>
      </w:r>
      <w:r w:rsidRPr="00907F51">
        <w:rPr>
          <w:spacing w:val="-6"/>
          <w:lang w:val="nl-NL"/>
        </w:rPr>
        <w:t xml:space="preserve"> </w:t>
      </w:r>
      <w:r w:rsidRPr="00907F51">
        <w:rPr>
          <w:lang w:val="nl-NL"/>
        </w:rPr>
        <w:t>de</w:t>
      </w:r>
      <w:r w:rsidRPr="00907F51">
        <w:rPr>
          <w:spacing w:val="-6"/>
          <w:lang w:val="nl-NL"/>
        </w:rPr>
        <w:t xml:space="preserve"> </w:t>
      </w:r>
      <w:r w:rsidRPr="00907F51">
        <w:rPr>
          <w:lang w:val="nl-NL"/>
        </w:rPr>
        <w:t>roede</w:t>
      </w:r>
      <w:r w:rsidRPr="00907F51">
        <w:rPr>
          <w:spacing w:val="-6"/>
          <w:lang w:val="nl-NL"/>
        </w:rPr>
        <w:t xml:space="preserve"> </w:t>
      </w:r>
      <w:r w:rsidRPr="00907F51">
        <w:rPr>
          <w:lang w:val="nl-NL"/>
        </w:rPr>
        <w:t>van</w:t>
      </w:r>
      <w:r w:rsidRPr="00907F51">
        <w:rPr>
          <w:spacing w:val="-6"/>
          <w:lang w:val="nl-NL"/>
        </w:rPr>
        <w:t xml:space="preserve"> </w:t>
      </w:r>
      <w:r w:rsidRPr="00907F51">
        <w:rPr>
          <w:lang w:val="nl-NL"/>
        </w:rPr>
        <w:t>een</w:t>
      </w:r>
      <w:r w:rsidRPr="00907F51">
        <w:rPr>
          <w:spacing w:val="-6"/>
          <w:lang w:val="nl-NL"/>
        </w:rPr>
        <w:t xml:space="preserve"> </w:t>
      </w:r>
      <w:r w:rsidRPr="00907F51">
        <w:rPr>
          <w:spacing w:val="-2"/>
          <w:lang w:val="nl-NL"/>
        </w:rPr>
        <w:t>vader.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76"/>
        </w:numPr>
        <w:tabs>
          <w:tab w:val="left" w:pos="43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Aan Mozes wordt </w:t>
      </w:r>
      <w:r w:rsidRPr="00907F51">
        <w:rPr>
          <w:rFonts w:ascii="Times New Roman" w:hAnsi="Times New Roman"/>
          <w:spacing w:val="-3"/>
          <w:sz w:val="24"/>
          <w:lang w:val="nl-NL"/>
        </w:rPr>
        <w:t xml:space="preserve">bevolen, </w:t>
      </w:r>
      <w:r w:rsidRPr="00907F51">
        <w:rPr>
          <w:rFonts w:ascii="Times New Roman" w:hAnsi="Times New Roman"/>
          <w:sz w:val="24"/>
          <w:lang w:val="nl-NL"/>
        </w:rPr>
        <w:t xml:space="preserve">hoewel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de zachtmoedigste </w:t>
      </w:r>
      <w:r w:rsidRPr="00907F51">
        <w:rPr>
          <w:rFonts w:ascii="Times New Roman" w:hAnsi="Times New Roman"/>
          <w:spacing w:val="-5"/>
          <w:sz w:val="24"/>
          <w:lang w:val="nl-NL"/>
        </w:rPr>
        <w:t xml:space="preserve">mens </w:t>
      </w:r>
      <w:r w:rsidRPr="00907F51">
        <w:rPr>
          <w:rFonts w:ascii="Times New Roman" w:hAnsi="Times New Roman"/>
          <w:sz w:val="24"/>
          <w:lang w:val="nl-NL"/>
        </w:rPr>
        <w:t xml:space="preserve">was, en </w:t>
      </w:r>
      <w:r w:rsidRPr="00907F51">
        <w:rPr>
          <w:rFonts w:ascii="Times New Roman" w:hAnsi="Times New Roman"/>
          <w:spacing w:val="-3"/>
          <w:sz w:val="24"/>
          <w:lang w:val="nl-NL"/>
        </w:rPr>
        <w:t xml:space="preserve">allesbehalve </w:t>
      </w:r>
      <w:r w:rsidRPr="00907F51">
        <w:rPr>
          <w:rFonts w:ascii="Times New Roman" w:hAnsi="Times New Roman"/>
          <w:sz w:val="24"/>
          <w:lang w:val="nl-NL"/>
        </w:rPr>
        <w:t xml:space="preserve">wraakzuchtig, </w:t>
      </w:r>
      <w:r w:rsidRPr="00907F51">
        <w:rPr>
          <w:rFonts w:ascii="Times New Roman" w:hAnsi="Times New Roman"/>
          <w:spacing w:val="-7"/>
          <w:sz w:val="24"/>
          <w:lang w:val="nl-NL"/>
        </w:rPr>
        <w:t xml:space="preserve">vijandelijk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Midianieten </w:t>
      </w:r>
      <w:r w:rsidRPr="00907F51">
        <w:rPr>
          <w:rFonts w:ascii="Times New Roman" w:hAnsi="Times New Roman"/>
          <w:spacing w:val="2"/>
          <w:sz w:val="24"/>
          <w:lang w:val="nl-NL"/>
        </w:rPr>
        <w:t xml:space="preserve">te </w:t>
      </w:r>
      <w:r w:rsidRPr="00907F51">
        <w:rPr>
          <w:rFonts w:ascii="Times New Roman" w:hAnsi="Times New Roman"/>
          <w:sz w:val="24"/>
          <w:lang w:val="nl-NL"/>
        </w:rPr>
        <w:t xml:space="preserve">handelen en hen te verslaan, vers 17. </w:t>
      </w:r>
      <w:r w:rsidRPr="00907F51">
        <w:rPr>
          <w:rFonts w:ascii="Times New Roman" w:hAnsi="Times New Roman"/>
          <w:spacing w:val="-2"/>
          <w:sz w:val="24"/>
          <w:lang w:val="nl-NL"/>
        </w:rPr>
        <w:t xml:space="preserve">Wij </w:t>
      </w:r>
      <w:r w:rsidRPr="00907F51">
        <w:rPr>
          <w:rFonts w:ascii="Times New Roman" w:hAnsi="Times New Roman"/>
          <w:sz w:val="24"/>
          <w:lang w:val="nl-NL"/>
        </w:rPr>
        <w:t xml:space="preserve">moeten ons </w:t>
      </w:r>
      <w:r w:rsidRPr="00907F51">
        <w:rPr>
          <w:rFonts w:ascii="Times New Roman" w:hAnsi="Times New Roman"/>
          <w:spacing w:val="-3"/>
          <w:sz w:val="24"/>
          <w:lang w:val="nl-NL"/>
        </w:rPr>
        <w:t xml:space="preserve">stellen </w:t>
      </w:r>
      <w:r w:rsidRPr="00907F51">
        <w:rPr>
          <w:rFonts w:ascii="Times New Roman" w:hAnsi="Times New Roman"/>
          <w:sz w:val="24"/>
          <w:lang w:val="nl-NL"/>
        </w:rPr>
        <w:t xml:space="preserve">tegen hetgeen ons een </w:t>
      </w:r>
      <w:r w:rsidRPr="00907F51">
        <w:rPr>
          <w:rFonts w:ascii="Times New Roman" w:hAnsi="Times New Roman"/>
          <w:spacing w:val="-5"/>
          <w:sz w:val="24"/>
          <w:lang w:val="nl-NL"/>
        </w:rPr>
        <w:t xml:space="preserve">aanleiding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tot </w:t>
      </w:r>
      <w:r w:rsidRPr="00907F51">
        <w:rPr>
          <w:rFonts w:ascii="Times New Roman" w:hAnsi="Times New Roman"/>
          <w:sz w:val="24"/>
          <w:lang w:val="nl-NL"/>
        </w:rPr>
        <w:t>zonde, waarin het ook moge  bestaan, al was het ook een rechteroog, of een rechterhand, Mattheus 5:29, 30. Dat is de heilige</w:t>
      </w:r>
      <w:r w:rsidRPr="00907F51">
        <w:rPr>
          <w:rFonts w:ascii="Times New Roman" w:hAnsi="Times New Roman"/>
          <w:spacing w:val="-3"/>
          <w:sz w:val="24"/>
          <w:lang w:val="nl-NL"/>
        </w:rPr>
        <w:t xml:space="preserve"> </w:t>
      </w:r>
      <w:r w:rsidRPr="00907F51">
        <w:rPr>
          <w:rFonts w:ascii="Times New Roman" w:hAnsi="Times New Roman"/>
          <w:sz w:val="24"/>
          <w:lang w:val="nl-NL"/>
        </w:rPr>
        <w:t>toorn</w:t>
      </w:r>
      <w:r w:rsidRPr="00907F51">
        <w:rPr>
          <w:rFonts w:ascii="Times New Roman" w:hAnsi="Times New Roman"/>
          <w:spacing w:val="-4"/>
          <w:sz w:val="24"/>
          <w:lang w:val="nl-NL"/>
        </w:rPr>
        <w:t xml:space="preserve"> </w:t>
      </w:r>
      <w:r w:rsidRPr="00907F51">
        <w:rPr>
          <w:rFonts w:ascii="Times New Roman" w:hAnsi="Times New Roman"/>
          <w:sz w:val="24"/>
          <w:lang w:val="nl-NL"/>
        </w:rPr>
        <w:t>en</w:t>
      </w:r>
      <w:r w:rsidRPr="00907F51">
        <w:rPr>
          <w:rFonts w:ascii="Times New Roman" w:hAnsi="Times New Roman"/>
          <w:spacing w:val="-4"/>
          <w:sz w:val="24"/>
          <w:lang w:val="nl-NL"/>
        </w:rPr>
        <w:t xml:space="preserve"> </w:t>
      </w:r>
      <w:r w:rsidRPr="00907F51">
        <w:rPr>
          <w:rFonts w:ascii="Times New Roman" w:hAnsi="Times New Roman"/>
          <w:sz w:val="24"/>
          <w:lang w:val="nl-NL"/>
        </w:rPr>
        <w:t>wraak,</w:t>
      </w:r>
      <w:r w:rsidRPr="00907F51">
        <w:rPr>
          <w:rFonts w:ascii="Times New Roman" w:hAnsi="Times New Roman"/>
          <w:spacing w:val="-4"/>
          <w:sz w:val="24"/>
          <w:lang w:val="nl-NL"/>
        </w:rPr>
        <w:t xml:space="preserve"> </w:t>
      </w:r>
      <w:r w:rsidRPr="00907F51">
        <w:rPr>
          <w:rFonts w:ascii="Times New Roman" w:hAnsi="Times New Roman"/>
          <w:sz w:val="24"/>
          <w:lang w:val="nl-NL"/>
        </w:rPr>
        <w:t>die</w:t>
      </w:r>
      <w:r w:rsidRPr="00907F51">
        <w:rPr>
          <w:rFonts w:ascii="Times New Roman" w:hAnsi="Times New Roman"/>
          <w:spacing w:val="-4"/>
          <w:sz w:val="24"/>
          <w:lang w:val="nl-NL"/>
        </w:rPr>
        <w:t xml:space="preserve"> </w:t>
      </w:r>
      <w:r w:rsidRPr="00907F51">
        <w:rPr>
          <w:rFonts w:ascii="Times New Roman" w:hAnsi="Times New Roman"/>
          <w:sz w:val="24"/>
          <w:lang w:val="nl-NL"/>
        </w:rPr>
        <w:t>door</w:t>
      </w:r>
      <w:r w:rsidRPr="00907F51">
        <w:rPr>
          <w:rFonts w:ascii="Times New Roman" w:hAnsi="Times New Roman"/>
          <w:spacing w:val="-4"/>
          <w:sz w:val="24"/>
          <w:lang w:val="nl-NL"/>
        </w:rPr>
        <w:t xml:space="preserve"> </w:t>
      </w:r>
      <w:r w:rsidRPr="00907F51">
        <w:rPr>
          <w:rFonts w:ascii="Times New Roman" w:hAnsi="Times New Roman"/>
          <w:sz w:val="24"/>
          <w:lang w:val="nl-NL"/>
        </w:rPr>
        <w:t>droefheid</w:t>
      </w:r>
      <w:r w:rsidRPr="00907F51">
        <w:rPr>
          <w:rFonts w:ascii="Times New Roman" w:hAnsi="Times New Roman"/>
          <w:spacing w:val="-4"/>
          <w:sz w:val="24"/>
          <w:lang w:val="nl-NL"/>
        </w:rPr>
        <w:t xml:space="preserve"> </w:t>
      </w:r>
      <w:r w:rsidRPr="00907F51">
        <w:rPr>
          <w:rFonts w:ascii="Times New Roman" w:hAnsi="Times New Roman"/>
          <w:sz w:val="24"/>
          <w:lang w:val="nl-NL"/>
        </w:rPr>
        <w:t>naar</w:t>
      </w:r>
      <w:r w:rsidRPr="00907F51">
        <w:rPr>
          <w:rFonts w:ascii="Times New Roman" w:hAnsi="Times New Roman"/>
          <w:spacing w:val="-4"/>
          <w:sz w:val="24"/>
          <w:lang w:val="nl-NL"/>
        </w:rPr>
        <w:t xml:space="preserve"> </w:t>
      </w:r>
      <w:r w:rsidRPr="00907F51">
        <w:rPr>
          <w:rFonts w:ascii="Times New Roman" w:hAnsi="Times New Roman"/>
          <w:sz w:val="24"/>
          <w:lang w:val="nl-NL"/>
        </w:rPr>
        <w:t>God</w:t>
      </w:r>
      <w:r w:rsidRPr="00907F51">
        <w:rPr>
          <w:rFonts w:ascii="Times New Roman" w:hAnsi="Times New Roman"/>
          <w:spacing w:val="-4"/>
          <w:sz w:val="24"/>
          <w:lang w:val="nl-NL"/>
        </w:rPr>
        <w:t xml:space="preserve"> </w:t>
      </w:r>
      <w:r w:rsidRPr="00907F51">
        <w:rPr>
          <w:rFonts w:ascii="Times New Roman" w:hAnsi="Times New Roman"/>
          <w:sz w:val="24"/>
          <w:lang w:val="nl-NL"/>
        </w:rPr>
        <w:t>wordt</w:t>
      </w:r>
      <w:r w:rsidRPr="00907F51">
        <w:rPr>
          <w:rFonts w:ascii="Times New Roman" w:hAnsi="Times New Roman"/>
          <w:spacing w:val="-4"/>
          <w:sz w:val="24"/>
          <w:lang w:val="nl-NL"/>
        </w:rPr>
        <w:t xml:space="preserve"> </w:t>
      </w:r>
      <w:r w:rsidRPr="00907F51">
        <w:rPr>
          <w:rFonts w:ascii="Times New Roman" w:hAnsi="Times New Roman"/>
          <w:sz w:val="24"/>
          <w:lang w:val="nl-NL"/>
        </w:rPr>
        <w:t>gewerkt,</w:t>
      </w:r>
      <w:r w:rsidRPr="00907F51">
        <w:rPr>
          <w:rFonts w:ascii="Times New Roman" w:hAnsi="Times New Roman"/>
          <w:spacing w:val="-4"/>
          <w:sz w:val="24"/>
          <w:lang w:val="nl-NL"/>
        </w:rPr>
        <w:t xml:space="preserve"> </w:t>
      </w:r>
      <w:r w:rsidRPr="00907F51">
        <w:rPr>
          <w:rFonts w:ascii="Times New Roman" w:hAnsi="Times New Roman"/>
          <w:sz w:val="24"/>
          <w:lang w:val="nl-NL"/>
        </w:rPr>
        <w:t>2</w:t>
      </w:r>
      <w:r w:rsidRPr="00907F51">
        <w:rPr>
          <w:rFonts w:ascii="Times New Roman" w:hAnsi="Times New Roman"/>
          <w:spacing w:val="-4"/>
          <w:sz w:val="24"/>
          <w:lang w:val="nl-NL"/>
        </w:rPr>
        <w:t xml:space="preserve"> </w:t>
      </w:r>
      <w:r w:rsidRPr="00907F51">
        <w:rPr>
          <w:rFonts w:ascii="Times New Roman" w:hAnsi="Times New Roman"/>
          <w:sz w:val="24"/>
          <w:lang w:val="nl-NL"/>
        </w:rPr>
        <w:t>Corinthiërs</w:t>
      </w:r>
      <w:r w:rsidRPr="00907F51">
        <w:rPr>
          <w:rFonts w:ascii="Times New Roman" w:hAnsi="Times New Roman"/>
          <w:spacing w:val="-4"/>
          <w:sz w:val="24"/>
          <w:lang w:val="nl-NL"/>
        </w:rPr>
        <w:t xml:space="preserve"> </w:t>
      </w:r>
      <w:r w:rsidRPr="00907F51">
        <w:rPr>
          <w:rFonts w:ascii="Times New Roman" w:hAnsi="Times New Roman"/>
          <w:sz w:val="24"/>
          <w:lang w:val="nl-NL"/>
        </w:rPr>
        <w:t>7:11.</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76"/>
        </w:numPr>
        <w:tabs>
          <w:tab w:val="left" w:pos="413"/>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reden, gegeven voor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wraakoefening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zij </w:t>
      </w:r>
      <w:r w:rsidRPr="00907F51">
        <w:rPr>
          <w:rFonts w:ascii="Times New Roman" w:hAnsi="Times New Roman"/>
          <w:spacing w:val="-6"/>
          <w:sz w:val="24"/>
          <w:lang w:val="nl-NL"/>
        </w:rPr>
        <w:t xml:space="preserve">vijandig </w:t>
      </w:r>
      <w:r w:rsidRPr="00907F51">
        <w:rPr>
          <w:rFonts w:ascii="Times New Roman" w:hAnsi="Times New Roman"/>
          <w:sz w:val="24"/>
          <w:lang w:val="nl-NL"/>
        </w:rPr>
        <w:t xml:space="preserve">tegen </w:t>
      </w:r>
      <w:r w:rsidRPr="00907F51">
        <w:rPr>
          <w:rFonts w:ascii="Times New Roman" w:hAnsi="Times New Roman"/>
          <w:spacing w:val="-3"/>
          <w:sz w:val="24"/>
          <w:lang w:val="nl-NL"/>
        </w:rPr>
        <w:t xml:space="preserve">ulieden </w:t>
      </w:r>
      <w:r w:rsidRPr="00907F51">
        <w:rPr>
          <w:rFonts w:ascii="Times New Roman" w:hAnsi="Times New Roman"/>
          <w:spacing w:val="-4"/>
          <w:sz w:val="24"/>
          <w:lang w:val="nl-NL"/>
        </w:rPr>
        <w:t>gehandeld</w:t>
      </w:r>
      <w:r w:rsidRPr="00907F51">
        <w:rPr>
          <w:rFonts w:ascii="Times New Roman" w:hAnsi="Times New Roman"/>
          <w:spacing w:val="52"/>
          <w:sz w:val="24"/>
          <w:lang w:val="nl-NL"/>
        </w:rPr>
        <w:t xml:space="preserve"> </w:t>
      </w:r>
      <w:r w:rsidRPr="00907F51">
        <w:rPr>
          <w:rFonts w:ascii="Times New Roman" w:hAnsi="Times New Roman"/>
          <w:spacing w:val="-3"/>
          <w:sz w:val="24"/>
          <w:lang w:val="nl-NL"/>
        </w:rPr>
        <w:t xml:space="preserve">hebben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hun </w:t>
      </w:r>
      <w:r w:rsidRPr="00907F51">
        <w:rPr>
          <w:rFonts w:ascii="Times New Roman" w:hAnsi="Times New Roman"/>
          <w:spacing w:val="-4"/>
          <w:sz w:val="24"/>
          <w:lang w:val="nl-NL"/>
        </w:rPr>
        <w:t xml:space="preserve">listen, </w:t>
      </w:r>
      <w:r w:rsidRPr="00907F51">
        <w:rPr>
          <w:rFonts w:ascii="Times New Roman" w:hAnsi="Times New Roman"/>
          <w:sz w:val="24"/>
          <w:lang w:val="nl-NL"/>
        </w:rPr>
        <w:t xml:space="preserve">vers 18. </w:t>
      </w:r>
      <w:r w:rsidRPr="00907F51">
        <w:rPr>
          <w:rFonts w:ascii="Times New Roman" w:hAnsi="Times New Roman"/>
          <w:spacing w:val="-3"/>
          <w:sz w:val="24"/>
          <w:lang w:val="nl-NL"/>
        </w:rPr>
        <w:t xml:space="preserve">Al </w:t>
      </w:r>
      <w:r w:rsidRPr="00907F51">
        <w:rPr>
          <w:rFonts w:ascii="Times New Roman" w:hAnsi="Times New Roman"/>
          <w:sz w:val="24"/>
          <w:lang w:val="nl-NL"/>
        </w:rPr>
        <w:t xml:space="preserve">wat ons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zonde brengt, moeten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beschouwen </w:t>
      </w:r>
      <w:r w:rsidRPr="00907F51">
        <w:rPr>
          <w:rFonts w:ascii="Times New Roman" w:hAnsi="Times New Roman"/>
          <w:spacing w:val="-4"/>
          <w:sz w:val="24"/>
          <w:lang w:val="nl-NL"/>
        </w:rPr>
        <w:t xml:space="preserve">als </w:t>
      </w:r>
      <w:r w:rsidRPr="00907F51">
        <w:rPr>
          <w:rFonts w:ascii="Times New Roman" w:hAnsi="Times New Roman"/>
          <w:spacing w:val="3"/>
          <w:sz w:val="24"/>
          <w:lang w:val="nl-NL"/>
        </w:rPr>
        <w:t xml:space="preserve">iets </w:t>
      </w:r>
      <w:r w:rsidRPr="00907F51">
        <w:rPr>
          <w:rFonts w:ascii="Times New Roman" w:hAnsi="Times New Roman"/>
          <w:sz w:val="24"/>
          <w:lang w:val="nl-NL"/>
        </w:rPr>
        <w:t xml:space="preserve">dat ons </w:t>
      </w:r>
      <w:r w:rsidRPr="00907F51">
        <w:rPr>
          <w:rFonts w:ascii="Times New Roman" w:hAnsi="Times New Roman"/>
          <w:spacing w:val="-6"/>
          <w:sz w:val="24"/>
          <w:lang w:val="nl-NL"/>
        </w:rPr>
        <w:t xml:space="preserve">vijandig </w:t>
      </w:r>
      <w:r w:rsidRPr="00907F51">
        <w:rPr>
          <w:rFonts w:ascii="Times New Roman" w:hAnsi="Times New Roman"/>
          <w:spacing w:val="-4"/>
          <w:sz w:val="24"/>
          <w:lang w:val="nl-NL"/>
        </w:rPr>
        <w:t xml:space="preserve">is, als </w:t>
      </w:r>
      <w:r w:rsidRPr="00907F51">
        <w:rPr>
          <w:rFonts w:ascii="Times New Roman" w:hAnsi="Times New Roman"/>
          <w:sz w:val="24"/>
          <w:lang w:val="nl-NL"/>
        </w:rPr>
        <w:t xml:space="preserve">een doorn in het vlees. Het kwaad, dat de Midianieten aan Israël gedaan </w:t>
      </w:r>
      <w:r w:rsidRPr="00907F51">
        <w:rPr>
          <w:rFonts w:ascii="Times New Roman" w:hAnsi="Times New Roman"/>
          <w:spacing w:val="-3"/>
          <w:sz w:val="24"/>
          <w:lang w:val="nl-NL"/>
        </w:rPr>
        <w:t xml:space="preserve">hebben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hen </w:t>
      </w:r>
      <w:r w:rsidRPr="00907F51">
        <w:rPr>
          <w:rFonts w:ascii="Times New Roman" w:hAnsi="Times New Roman"/>
          <w:spacing w:val="3"/>
          <w:sz w:val="24"/>
          <w:lang w:val="nl-NL"/>
        </w:rPr>
        <w:t xml:space="preserve">tot </w:t>
      </w:r>
      <w:r w:rsidRPr="00907F51">
        <w:rPr>
          <w:rFonts w:ascii="Times New Roman" w:hAnsi="Times New Roman"/>
          <w:spacing w:val="-3"/>
          <w:sz w:val="24"/>
          <w:lang w:val="nl-NL"/>
        </w:rPr>
        <w:t xml:space="preserve">hoererij </w:t>
      </w:r>
      <w:r w:rsidRPr="00907F51">
        <w:rPr>
          <w:rFonts w:ascii="Times New Roman" w:hAnsi="Times New Roman"/>
          <w:sz w:val="24"/>
          <w:lang w:val="nl-NL"/>
        </w:rPr>
        <w:t xml:space="preserve">te </w:t>
      </w:r>
      <w:r w:rsidRPr="00907F51">
        <w:rPr>
          <w:rFonts w:ascii="Times New Roman" w:hAnsi="Times New Roman"/>
          <w:spacing w:val="-4"/>
          <w:sz w:val="24"/>
          <w:lang w:val="nl-NL"/>
        </w:rPr>
        <w:t xml:space="preserve">verleiden, </w:t>
      </w:r>
      <w:r w:rsidRPr="00907F51">
        <w:rPr>
          <w:rFonts w:ascii="Times New Roman" w:hAnsi="Times New Roman"/>
          <w:sz w:val="24"/>
          <w:lang w:val="nl-NL"/>
        </w:rPr>
        <w:t xml:space="preserve">moet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gedachtenis worden gehouden en gestraft worden </w:t>
      </w:r>
      <w:r w:rsidRPr="00907F51">
        <w:rPr>
          <w:rFonts w:ascii="Times New Roman" w:hAnsi="Times New Roman"/>
          <w:spacing w:val="-3"/>
          <w:sz w:val="24"/>
          <w:lang w:val="nl-NL"/>
        </w:rPr>
        <w:t xml:space="preserve">met evenveel strengheid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het kwaad, dat de </w:t>
      </w:r>
      <w:r w:rsidRPr="00907F51">
        <w:rPr>
          <w:rFonts w:ascii="Times New Roman" w:hAnsi="Times New Roman"/>
          <w:spacing w:val="-3"/>
          <w:sz w:val="24"/>
          <w:lang w:val="nl-NL"/>
        </w:rPr>
        <w:t xml:space="preserve">Amalekieten </w:t>
      </w:r>
      <w:r w:rsidRPr="00907F51">
        <w:rPr>
          <w:rFonts w:ascii="Times New Roman" w:hAnsi="Times New Roman"/>
          <w:sz w:val="24"/>
          <w:lang w:val="nl-NL"/>
        </w:rPr>
        <w:t xml:space="preserve">hun gedaan hebben door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hen te strijden toen zij uit Egypte kwamen, Exodus 17:14. God zal gewis afrekenen met </w:t>
      </w:r>
      <w:r w:rsidRPr="00907F51">
        <w:rPr>
          <w:rFonts w:ascii="Times New Roman" w:hAnsi="Times New Roman"/>
          <w:spacing w:val="-3"/>
          <w:sz w:val="24"/>
          <w:lang w:val="nl-NL"/>
        </w:rPr>
        <w:t xml:space="preserve">hen,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des </w:t>
      </w:r>
      <w:r w:rsidRPr="00907F51">
        <w:rPr>
          <w:rFonts w:ascii="Times New Roman" w:hAnsi="Times New Roman"/>
          <w:spacing w:val="-5"/>
          <w:sz w:val="24"/>
          <w:lang w:val="nl-NL"/>
        </w:rPr>
        <w:t xml:space="preserve">duivels </w:t>
      </w:r>
      <w:r w:rsidRPr="00907F51">
        <w:rPr>
          <w:rFonts w:ascii="Times New Roman" w:hAnsi="Times New Roman"/>
          <w:sz w:val="24"/>
          <w:lang w:val="nl-NL"/>
        </w:rPr>
        <w:t xml:space="preserve">werk doen </w:t>
      </w:r>
      <w:r w:rsidRPr="00907F51">
        <w:rPr>
          <w:rFonts w:ascii="Times New Roman" w:hAnsi="Times New Roman"/>
          <w:spacing w:val="2"/>
          <w:sz w:val="24"/>
          <w:lang w:val="nl-NL"/>
        </w:rPr>
        <w:t xml:space="preserve">door </w:t>
      </w:r>
      <w:r w:rsidRPr="00907F51">
        <w:rPr>
          <w:rFonts w:ascii="Times New Roman" w:hAnsi="Times New Roman"/>
          <w:sz w:val="24"/>
          <w:lang w:val="nl-NL"/>
        </w:rPr>
        <w:t>de mensen tot zonde te verleiden, inzonderheid met hen, die</w:t>
      </w:r>
      <w:r w:rsidRPr="00907F51">
        <w:rPr>
          <w:rFonts w:ascii="Times New Roman" w:hAnsi="Times New Roman"/>
          <w:spacing w:val="-4"/>
          <w:sz w:val="24"/>
          <w:lang w:val="nl-NL"/>
        </w:rPr>
        <w:t xml:space="preserve"> </w:t>
      </w:r>
      <w:r w:rsidRPr="00907F51">
        <w:rPr>
          <w:rFonts w:ascii="Times New Roman" w:hAnsi="Times New Roman"/>
          <w:sz w:val="24"/>
          <w:lang w:val="nl-NL"/>
        </w:rPr>
        <w:t>Israël</w:t>
      </w:r>
      <w:r w:rsidRPr="00907F51">
        <w:rPr>
          <w:rFonts w:ascii="Times New Roman" w:hAnsi="Times New Roman"/>
          <w:spacing w:val="-4"/>
          <w:sz w:val="24"/>
          <w:lang w:val="nl-NL"/>
        </w:rPr>
        <w:t xml:space="preserve"> </w:t>
      </w:r>
      <w:r w:rsidRPr="00907F51">
        <w:rPr>
          <w:rFonts w:ascii="Times New Roman" w:hAnsi="Times New Roman"/>
          <w:sz w:val="24"/>
          <w:lang w:val="nl-NL"/>
        </w:rPr>
        <w:t>doen</w:t>
      </w:r>
      <w:r w:rsidRPr="00907F51">
        <w:rPr>
          <w:rFonts w:ascii="Times New Roman" w:hAnsi="Times New Roman"/>
          <w:spacing w:val="-4"/>
          <w:sz w:val="24"/>
          <w:lang w:val="nl-NL"/>
        </w:rPr>
        <w:t xml:space="preserve"> </w:t>
      </w:r>
      <w:r w:rsidRPr="00907F51">
        <w:rPr>
          <w:rFonts w:ascii="Times New Roman" w:hAnsi="Times New Roman"/>
          <w:sz w:val="24"/>
          <w:lang w:val="nl-NL"/>
        </w:rPr>
        <w:t>zondigen.</w:t>
      </w:r>
      <w:r w:rsidRPr="00907F51">
        <w:rPr>
          <w:rFonts w:ascii="Times New Roman" w:hAnsi="Times New Roman"/>
          <w:spacing w:val="-4"/>
          <w:sz w:val="24"/>
          <w:lang w:val="nl-NL"/>
        </w:rPr>
        <w:t xml:space="preserve"> </w:t>
      </w:r>
      <w:r w:rsidRPr="00907F51">
        <w:rPr>
          <w:rFonts w:ascii="Times New Roman" w:hAnsi="Times New Roman"/>
          <w:sz w:val="24"/>
          <w:lang w:val="nl-NL"/>
        </w:rPr>
        <w:t>Zie</w:t>
      </w:r>
      <w:r w:rsidRPr="00907F51">
        <w:rPr>
          <w:rFonts w:ascii="Times New Roman" w:hAnsi="Times New Roman"/>
          <w:spacing w:val="-4"/>
          <w:sz w:val="24"/>
          <w:lang w:val="nl-NL"/>
        </w:rPr>
        <w:t xml:space="preserve"> </w:t>
      </w:r>
      <w:r w:rsidRPr="00907F51">
        <w:rPr>
          <w:rFonts w:ascii="Times New Roman" w:hAnsi="Times New Roman"/>
          <w:sz w:val="24"/>
          <w:lang w:val="nl-NL"/>
        </w:rPr>
        <w:t>voor</w:t>
      </w:r>
      <w:r w:rsidRPr="00907F51">
        <w:rPr>
          <w:rFonts w:ascii="Times New Roman" w:hAnsi="Times New Roman"/>
          <w:spacing w:val="-4"/>
          <w:sz w:val="24"/>
          <w:lang w:val="nl-NL"/>
        </w:rPr>
        <w:t xml:space="preserve"> </w:t>
      </w:r>
      <w:r w:rsidRPr="00907F51">
        <w:rPr>
          <w:rFonts w:ascii="Times New Roman" w:hAnsi="Times New Roman"/>
          <w:sz w:val="24"/>
          <w:lang w:val="nl-NL"/>
        </w:rPr>
        <w:t>nadere</w:t>
      </w:r>
      <w:r w:rsidRPr="00907F51">
        <w:rPr>
          <w:rFonts w:ascii="Times New Roman" w:hAnsi="Times New Roman"/>
          <w:spacing w:val="-4"/>
          <w:sz w:val="24"/>
          <w:lang w:val="nl-NL"/>
        </w:rPr>
        <w:t xml:space="preserve"> </w:t>
      </w:r>
      <w:r w:rsidRPr="00907F51">
        <w:rPr>
          <w:rFonts w:ascii="Times New Roman" w:hAnsi="Times New Roman"/>
          <w:sz w:val="24"/>
          <w:lang w:val="nl-NL"/>
        </w:rPr>
        <w:t>orders</w:t>
      </w:r>
      <w:r w:rsidRPr="00907F51">
        <w:rPr>
          <w:rFonts w:ascii="Times New Roman" w:hAnsi="Times New Roman"/>
          <w:spacing w:val="-4"/>
          <w:sz w:val="24"/>
          <w:lang w:val="nl-NL"/>
        </w:rPr>
        <w:t xml:space="preserve"> </w:t>
      </w:r>
      <w:r w:rsidRPr="00907F51">
        <w:rPr>
          <w:rFonts w:ascii="Times New Roman" w:hAnsi="Times New Roman"/>
          <w:sz w:val="24"/>
          <w:lang w:val="nl-NL"/>
        </w:rPr>
        <w:t>omtrent</w:t>
      </w:r>
      <w:r w:rsidRPr="00907F51">
        <w:rPr>
          <w:rFonts w:ascii="Times New Roman" w:hAnsi="Times New Roman"/>
          <w:spacing w:val="-3"/>
          <w:sz w:val="24"/>
          <w:lang w:val="nl-NL"/>
        </w:rPr>
        <w:t xml:space="preserve"> </w:t>
      </w:r>
      <w:r w:rsidRPr="00907F51">
        <w:rPr>
          <w:rFonts w:ascii="Times New Roman" w:hAnsi="Times New Roman"/>
          <w:sz w:val="24"/>
          <w:lang w:val="nl-NL"/>
        </w:rPr>
        <w:t>deze</w:t>
      </w:r>
      <w:r w:rsidRPr="00907F51">
        <w:rPr>
          <w:rFonts w:ascii="Times New Roman" w:hAnsi="Times New Roman"/>
          <w:spacing w:val="-4"/>
          <w:sz w:val="24"/>
          <w:lang w:val="nl-NL"/>
        </w:rPr>
        <w:t xml:space="preserve"> </w:t>
      </w:r>
      <w:r w:rsidRPr="00907F51">
        <w:rPr>
          <w:rFonts w:ascii="Times New Roman" w:hAnsi="Times New Roman"/>
          <w:sz w:val="24"/>
          <w:lang w:val="nl-NL"/>
        </w:rPr>
        <w:t>zaak</w:t>
      </w:r>
      <w:r w:rsidRPr="00907F51">
        <w:rPr>
          <w:rFonts w:ascii="Times New Roman" w:hAnsi="Times New Roman"/>
          <w:spacing w:val="-4"/>
          <w:sz w:val="24"/>
          <w:lang w:val="nl-NL"/>
        </w:rPr>
        <w:t xml:space="preserve"> </w:t>
      </w:r>
      <w:r w:rsidRPr="00907F51">
        <w:rPr>
          <w:rFonts w:ascii="Times New Roman" w:hAnsi="Times New Roman"/>
          <w:sz w:val="24"/>
          <w:lang w:val="nl-NL"/>
        </w:rPr>
        <w:t>Hoofdstuk</w:t>
      </w:r>
      <w:r w:rsidRPr="00907F51">
        <w:rPr>
          <w:rFonts w:ascii="Times New Roman" w:hAnsi="Times New Roman"/>
          <w:spacing w:val="-4"/>
          <w:sz w:val="24"/>
          <w:lang w:val="nl-NL"/>
        </w:rPr>
        <w:t xml:space="preserve"> </w:t>
      </w:r>
      <w:r w:rsidRPr="00907F51">
        <w:rPr>
          <w:rFonts w:ascii="Times New Roman" w:hAnsi="Times New Roman"/>
          <w:sz w:val="24"/>
          <w:lang w:val="nl-NL"/>
        </w:rPr>
        <w:t>31:2.</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ind w:right="2703"/>
        <w:rPr>
          <w:lang w:val="nl-NL"/>
        </w:rPr>
      </w:pPr>
      <w:bookmarkStart w:id="101" w:name="26"/>
      <w:bookmarkEnd w:id="101"/>
      <w:r w:rsidRPr="00907F51">
        <w:rPr>
          <w:lang w:val="nl-NL"/>
        </w:rPr>
        <w:t>HOOFDSTUK</w:t>
      </w:r>
      <w:r w:rsidRPr="00907F51">
        <w:rPr>
          <w:spacing w:val="-10"/>
          <w:lang w:val="nl-NL"/>
        </w:rPr>
        <w:t xml:space="preserve"> </w:t>
      </w:r>
      <w:r w:rsidRPr="00907F51">
        <w:rPr>
          <w:lang w:val="nl-NL"/>
        </w:rPr>
        <w:t>26</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75"/>
        </w:numPr>
        <w:tabs>
          <w:tab w:val="left" w:pos="317"/>
        </w:tabs>
        <w:spacing w:line="247" w:lineRule="auto"/>
        <w:ind w:right="115" w:firstLine="0"/>
        <w:rPr>
          <w:rFonts w:ascii="Times New Roman" w:eastAsia="Times New Roman" w:hAnsi="Times New Roman" w:cs="Times New Roman"/>
          <w:sz w:val="24"/>
          <w:szCs w:val="24"/>
          <w:lang w:val="nl-NL"/>
        </w:rPr>
      </w:pPr>
      <w:r w:rsidRPr="00907F51">
        <w:rPr>
          <w:rFonts w:ascii="Times New Roman"/>
          <w:sz w:val="24"/>
          <w:lang w:val="nl-NL"/>
        </w:rPr>
        <w:t xml:space="preserve">Het geschiedde </w:t>
      </w:r>
      <w:r w:rsidRPr="00907F51">
        <w:rPr>
          <w:rFonts w:ascii="Times New Roman"/>
          <w:spacing w:val="-3"/>
          <w:sz w:val="24"/>
          <w:lang w:val="nl-NL"/>
        </w:rPr>
        <w:t xml:space="preserve">nu na </w:t>
      </w:r>
      <w:r w:rsidRPr="00907F51">
        <w:rPr>
          <w:rFonts w:ascii="Times New Roman"/>
          <w:spacing w:val="-5"/>
          <w:sz w:val="24"/>
          <w:lang w:val="nl-NL"/>
        </w:rPr>
        <w:t xml:space="preserve">die </w:t>
      </w:r>
      <w:r w:rsidRPr="00907F51">
        <w:rPr>
          <w:rFonts w:ascii="Times New Roman"/>
          <w:sz w:val="24"/>
          <w:lang w:val="nl-NL"/>
        </w:rPr>
        <w:t xml:space="preserve">plaag, dat de HEERE sprak </w:t>
      </w:r>
      <w:r w:rsidRPr="00907F51">
        <w:rPr>
          <w:rFonts w:ascii="Times New Roman"/>
          <w:spacing w:val="3"/>
          <w:sz w:val="24"/>
          <w:lang w:val="nl-NL"/>
        </w:rPr>
        <w:t xml:space="preserve">tot </w:t>
      </w:r>
      <w:r w:rsidRPr="00907F51">
        <w:rPr>
          <w:rFonts w:ascii="Times New Roman"/>
          <w:sz w:val="24"/>
          <w:lang w:val="nl-NL"/>
        </w:rPr>
        <w:t>Mozes, en tot Eleazar, den zoon van Aaron, den priester,</w:t>
      </w:r>
      <w:r w:rsidRPr="00907F51">
        <w:rPr>
          <w:rFonts w:ascii="Times New Roman"/>
          <w:spacing w:val="-22"/>
          <w:sz w:val="24"/>
          <w:lang w:val="nl-NL"/>
        </w:rPr>
        <w:t xml:space="preserve"> </w:t>
      </w:r>
      <w:r w:rsidRPr="00907F51">
        <w:rPr>
          <w:rFonts w:ascii="Times New Roman"/>
          <w:sz w:val="24"/>
          <w:lang w:val="nl-NL"/>
        </w:rPr>
        <w:t>zeggende:</w:t>
      </w:r>
    </w:p>
    <w:p w:rsidR="00D35E55" w:rsidRPr="00907F51" w:rsidRDefault="00907F51">
      <w:pPr>
        <w:pStyle w:val="Lijstalinea"/>
        <w:numPr>
          <w:ilvl w:val="0"/>
          <w:numId w:val="75"/>
        </w:numPr>
        <w:tabs>
          <w:tab w:val="left" w:pos="322"/>
        </w:tabs>
        <w:spacing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Neem de som van de </w:t>
      </w:r>
      <w:r w:rsidRPr="00907F51">
        <w:rPr>
          <w:rFonts w:ascii="Times New Roman"/>
          <w:spacing w:val="-5"/>
          <w:sz w:val="24"/>
          <w:lang w:val="nl-NL"/>
        </w:rPr>
        <w:t xml:space="preserve">gehele </w:t>
      </w:r>
      <w:r w:rsidRPr="00907F51">
        <w:rPr>
          <w:rFonts w:ascii="Times New Roman"/>
          <w:spacing w:val="-3"/>
          <w:sz w:val="24"/>
          <w:lang w:val="nl-NL"/>
        </w:rPr>
        <w:t xml:space="preserve">vergadering </w:t>
      </w:r>
      <w:r w:rsidRPr="00907F51">
        <w:rPr>
          <w:rFonts w:ascii="Times New Roman"/>
          <w:sz w:val="24"/>
          <w:lang w:val="nl-NL"/>
        </w:rPr>
        <w:t xml:space="preserve">der kinderen </w:t>
      </w:r>
      <w:r w:rsidRPr="00907F51">
        <w:rPr>
          <w:rFonts w:ascii="Times New Roman"/>
          <w:spacing w:val="-3"/>
          <w:sz w:val="24"/>
          <w:lang w:val="nl-NL"/>
        </w:rPr>
        <w:t xml:space="preserve">Israels </w:t>
      </w:r>
      <w:r w:rsidRPr="00907F51">
        <w:rPr>
          <w:rFonts w:ascii="Times New Roman"/>
          <w:sz w:val="24"/>
          <w:lang w:val="nl-NL"/>
        </w:rPr>
        <w:t xml:space="preserve">op, van </w:t>
      </w:r>
      <w:r w:rsidRPr="00907F51">
        <w:rPr>
          <w:rFonts w:ascii="Times New Roman"/>
          <w:spacing w:val="-4"/>
          <w:sz w:val="24"/>
          <w:lang w:val="nl-NL"/>
        </w:rPr>
        <w:t xml:space="preserve">twintig </w:t>
      </w:r>
      <w:r w:rsidRPr="00907F51">
        <w:rPr>
          <w:rFonts w:ascii="Times New Roman"/>
          <w:sz w:val="24"/>
          <w:lang w:val="nl-NL"/>
        </w:rPr>
        <w:t>jaren oud en daarboven,</w:t>
      </w:r>
      <w:r w:rsidRPr="00907F51">
        <w:rPr>
          <w:rFonts w:ascii="Times New Roman"/>
          <w:spacing w:val="-8"/>
          <w:sz w:val="24"/>
          <w:lang w:val="nl-NL"/>
        </w:rPr>
        <w:t xml:space="preserve"> </w:t>
      </w:r>
      <w:r w:rsidRPr="00907F51">
        <w:rPr>
          <w:rFonts w:ascii="Times New Roman"/>
          <w:sz w:val="24"/>
          <w:lang w:val="nl-NL"/>
        </w:rPr>
        <w:t>naar</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huis</w:t>
      </w:r>
      <w:r w:rsidRPr="00907F51">
        <w:rPr>
          <w:rFonts w:ascii="Times New Roman"/>
          <w:spacing w:val="-9"/>
          <w:sz w:val="24"/>
          <w:lang w:val="nl-NL"/>
        </w:rPr>
        <w:t xml:space="preserve"> </w:t>
      </w:r>
      <w:r w:rsidRPr="00907F51">
        <w:rPr>
          <w:rFonts w:ascii="Times New Roman"/>
          <w:sz w:val="24"/>
          <w:lang w:val="nl-NL"/>
        </w:rPr>
        <w:t>hunner</w:t>
      </w:r>
      <w:r w:rsidRPr="00907F51">
        <w:rPr>
          <w:rFonts w:ascii="Times New Roman"/>
          <w:spacing w:val="-9"/>
          <w:sz w:val="24"/>
          <w:lang w:val="nl-NL"/>
        </w:rPr>
        <w:t xml:space="preserve"> </w:t>
      </w:r>
      <w:r w:rsidRPr="00907F51">
        <w:rPr>
          <w:rFonts w:ascii="Times New Roman"/>
          <w:sz w:val="24"/>
          <w:lang w:val="nl-NL"/>
        </w:rPr>
        <w:t>vaderen,</w:t>
      </w:r>
      <w:r w:rsidRPr="00907F51">
        <w:rPr>
          <w:rFonts w:ascii="Times New Roman"/>
          <w:spacing w:val="-8"/>
          <w:sz w:val="24"/>
          <w:lang w:val="nl-NL"/>
        </w:rPr>
        <w:t xml:space="preserve"> </w:t>
      </w:r>
      <w:r w:rsidRPr="00907F51">
        <w:rPr>
          <w:rFonts w:ascii="Times New Roman"/>
          <w:sz w:val="24"/>
          <w:lang w:val="nl-NL"/>
        </w:rPr>
        <w:t>al</w:t>
      </w:r>
      <w:r w:rsidRPr="00907F51">
        <w:rPr>
          <w:rFonts w:ascii="Times New Roman"/>
          <w:spacing w:val="-9"/>
          <w:sz w:val="24"/>
          <w:lang w:val="nl-NL"/>
        </w:rPr>
        <w:t xml:space="preserve"> </w:t>
      </w:r>
      <w:r w:rsidRPr="00907F51">
        <w:rPr>
          <w:rFonts w:ascii="Times New Roman"/>
          <w:sz w:val="24"/>
          <w:lang w:val="nl-NL"/>
        </w:rPr>
        <w:t>wie</w:t>
      </w:r>
      <w:r w:rsidRPr="00907F51">
        <w:rPr>
          <w:rFonts w:ascii="Times New Roman"/>
          <w:spacing w:val="-8"/>
          <w:sz w:val="24"/>
          <w:lang w:val="nl-NL"/>
        </w:rPr>
        <w:t xml:space="preserve"> </w:t>
      </w:r>
      <w:r w:rsidRPr="00907F51">
        <w:rPr>
          <w:rFonts w:ascii="Times New Roman"/>
          <w:sz w:val="24"/>
          <w:lang w:val="nl-NL"/>
        </w:rPr>
        <w:t>ten</w:t>
      </w:r>
      <w:r w:rsidRPr="00907F51">
        <w:rPr>
          <w:rFonts w:ascii="Times New Roman"/>
          <w:spacing w:val="-9"/>
          <w:sz w:val="24"/>
          <w:lang w:val="nl-NL"/>
        </w:rPr>
        <w:t xml:space="preserve"> </w:t>
      </w:r>
      <w:r w:rsidRPr="00907F51">
        <w:rPr>
          <w:rFonts w:ascii="Times New Roman"/>
          <w:sz w:val="24"/>
          <w:lang w:val="nl-NL"/>
        </w:rPr>
        <w:t>heire</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9"/>
          <w:sz w:val="24"/>
          <w:lang w:val="nl-NL"/>
        </w:rPr>
        <w:t xml:space="preserve"> </w:t>
      </w:r>
      <w:r w:rsidRPr="00907F51">
        <w:rPr>
          <w:rFonts w:ascii="Times New Roman"/>
          <w:sz w:val="24"/>
          <w:lang w:val="nl-NL"/>
        </w:rPr>
        <w:t>Israel</w:t>
      </w:r>
      <w:r w:rsidRPr="00907F51">
        <w:rPr>
          <w:rFonts w:ascii="Times New Roman"/>
          <w:spacing w:val="-8"/>
          <w:sz w:val="24"/>
          <w:lang w:val="nl-NL"/>
        </w:rPr>
        <w:t xml:space="preserve"> </w:t>
      </w:r>
      <w:r w:rsidRPr="00907F51">
        <w:rPr>
          <w:rFonts w:ascii="Times New Roman"/>
          <w:sz w:val="24"/>
          <w:lang w:val="nl-NL"/>
        </w:rPr>
        <w:t>uittrekt.</w:t>
      </w:r>
    </w:p>
    <w:p w:rsidR="00D35E55" w:rsidRPr="00907F51" w:rsidRDefault="00907F51">
      <w:pPr>
        <w:pStyle w:val="Lijstalinea"/>
        <w:numPr>
          <w:ilvl w:val="0"/>
          <w:numId w:val="75"/>
        </w:numPr>
        <w:tabs>
          <w:tab w:val="left" w:pos="317"/>
        </w:tabs>
        <w:spacing w:line="247" w:lineRule="auto"/>
        <w:ind w:right="125" w:firstLine="0"/>
        <w:rPr>
          <w:rFonts w:ascii="Times New Roman" w:eastAsia="Times New Roman" w:hAnsi="Times New Roman" w:cs="Times New Roman"/>
          <w:sz w:val="24"/>
          <w:szCs w:val="24"/>
          <w:lang w:val="nl-NL"/>
        </w:rPr>
      </w:pPr>
      <w:r w:rsidRPr="00907F51">
        <w:rPr>
          <w:rFonts w:ascii="Times New Roman"/>
          <w:sz w:val="24"/>
          <w:lang w:val="nl-NL"/>
        </w:rPr>
        <w:t>Mozes dan en Eleazar, de priester, spraken hen aan, in de vlakke velden van Moab, aan de Jordaan van Jericho,</w:t>
      </w:r>
      <w:r w:rsidRPr="00907F51">
        <w:rPr>
          <w:rFonts w:ascii="Times New Roman"/>
          <w:spacing w:val="-45"/>
          <w:sz w:val="24"/>
          <w:lang w:val="nl-NL"/>
        </w:rPr>
        <w:t xml:space="preserve"> </w:t>
      </w:r>
      <w:r w:rsidRPr="00907F51">
        <w:rPr>
          <w:rFonts w:ascii="Times New Roman"/>
          <w:sz w:val="24"/>
          <w:lang w:val="nl-NL"/>
        </w:rPr>
        <w:t>zeggende:</w:t>
      </w:r>
    </w:p>
    <w:p w:rsidR="00D35E55" w:rsidRPr="00907F51" w:rsidRDefault="00907F51">
      <w:pPr>
        <w:pStyle w:val="Lijstalinea"/>
        <w:numPr>
          <w:ilvl w:val="0"/>
          <w:numId w:val="75"/>
        </w:numPr>
        <w:tabs>
          <w:tab w:val="left" w:pos="312"/>
        </w:tabs>
        <w:spacing w:line="247" w:lineRule="auto"/>
        <w:ind w:right="115" w:firstLine="0"/>
        <w:rPr>
          <w:rFonts w:ascii="Times New Roman" w:eastAsia="Times New Roman" w:hAnsi="Times New Roman" w:cs="Times New Roman"/>
          <w:sz w:val="24"/>
          <w:szCs w:val="24"/>
          <w:lang w:val="nl-NL"/>
        </w:rPr>
      </w:pPr>
      <w:r w:rsidRPr="00907F51">
        <w:rPr>
          <w:rFonts w:ascii="Times New Roman"/>
          <w:sz w:val="24"/>
          <w:lang w:val="nl-NL"/>
        </w:rPr>
        <w:t>Dat men opneme van twintig jaren oud en daarboven; gelijk als de HEERE Mozes geboden had,</w:t>
      </w:r>
      <w:r w:rsidRPr="00907F51">
        <w:rPr>
          <w:rFonts w:ascii="Times New Roman"/>
          <w:spacing w:val="-10"/>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den</w:t>
      </w:r>
      <w:r w:rsidRPr="00907F51">
        <w:rPr>
          <w:rFonts w:ascii="Times New Roman"/>
          <w:spacing w:val="-10"/>
          <w:sz w:val="24"/>
          <w:lang w:val="nl-NL"/>
        </w:rPr>
        <w:t xml:space="preserve"> </w:t>
      </w:r>
      <w:r w:rsidRPr="00907F51">
        <w:rPr>
          <w:rFonts w:ascii="Times New Roman"/>
          <w:sz w:val="24"/>
          <w:lang w:val="nl-NL"/>
        </w:rPr>
        <w:t>kinderen</w:t>
      </w:r>
      <w:r w:rsidRPr="00907F51">
        <w:rPr>
          <w:rFonts w:ascii="Times New Roman"/>
          <w:spacing w:val="-9"/>
          <w:sz w:val="24"/>
          <w:lang w:val="nl-NL"/>
        </w:rPr>
        <w:t xml:space="preserve"> </w:t>
      </w:r>
      <w:r w:rsidRPr="00907F51">
        <w:rPr>
          <w:rFonts w:ascii="Times New Roman"/>
          <w:sz w:val="24"/>
          <w:lang w:val="nl-NL"/>
        </w:rPr>
        <w:t>Israels,</w:t>
      </w:r>
      <w:r w:rsidRPr="00907F51">
        <w:rPr>
          <w:rFonts w:ascii="Times New Roman"/>
          <w:spacing w:val="-9"/>
          <w:sz w:val="24"/>
          <w:lang w:val="nl-NL"/>
        </w:rPr>
        <w:t xml:space="preserve"> </w:t>
      </w:r>
      <w:r w:rsidRPr="00907F51">
        <w:rPr>
          <w:rFonts w:ascii="Times New Roman"/>
          <w:sz w:val="24"/>
          <w:lang w:val="nl-NL"/>
        </w:rPr>
        <w:t>die</w:t>
      </w:r>
      <w:r w:rsidRPr="00907F51">
        <w:rPr>
          <w:rFonts w:ascii="Times New Roman"/>
          <w:spacing w:val="-9"/>
          <w:sz w:val="24"/>
          <w:lang w:val="nl-NL"/>
        </w:rPr>
        <w:t xml:space="preserve"> </w:t>
      </w:r>
      <w:r w:rsidRPr="00907F51">
        <w:rPr>
          <w:rFonts w:ascii="Times New Roman"/>
          <w:sz w:val="24"/>
          <w:lang w:val="nl-NL"/>
        </w:rPr>
        <w:t>uit</w:t>
      </w:r>
      <w:r w:rsidRPr="00907F51">
        <w:rPr>
          <w:rFonts w:ascii="Times New Roman"/>
          <w:spacing w:val="-9"/>
          <w:sz w:val="24"/>
          <w:lang w:val="nl-NL"/>
        </w:rPr>
        <w:t xml:space="preserve"> </w:t>
      </w:r>
      <w:r w:rsidRPr="00907F51">
        <w:rPr>
          <w:rFonts w:ascii="Times New Roman"/>
          <w:sz w:val="24"/>
          <w:lang w:val="nl-NL"/>
        </w:rPr>
        <w:t>Egypteland</w:t>
      </w:r>
      <w:r w:rsidRPr="00907F51">
        <w:rPr>
          <w:rFonts w:ascii="Times New Roman"/>
          <w:spacing w:val="-10"/>
          <w:sz w:val="24"/>
          <w:lang w:val="nl-NL"/>
        </w:rPr>
        <w:t xml:space="preserve"> </w:t>
      </w:r>
      <w:r w:rsidRPr="00907F51">
        <w:rPr>
          <w:rFonts w:ascii="Times New Roman"/>
          <w:sz w:val="24"/>
          <w:lang w:val="nl-NL"/>
        </w:rPr>
        <w:t>uitgetogen</w:t>
      </w:r>
      <w:r w:rsidRPr="00907F51">
        <w:rPr>
          <w:rFonts w:ascii="Times New Roman"/>
          <w:spacing w:val="-9"/>
          <w:sz w:val="24"/>
          <w:lang w:val="nl-NL"/>
        </w:rPr>
        <w:t xml:space="preserve"> </w:t>
      </w:r>
      <w:r w:rsidRPr="00907F51">
        <w:rPr>
          <w:rFonts w:ascii="Times New Roman"/>
          <w:spacing w:val="-2"/>
          <w:sz w:val="24"/>
          <w:lang w:val="nl-NL"/>
        </w:rPr>
        <w:t>waren.</w:t>
      </w:r>
    </w:p>
    <w:p w:rsidR="00D35E55" w:rsidRPr="00907F51" w:rsidRDefault="00907F51">
      <w:pPr>
        <w:pStyle w:val="Lijstalinea"/>
        <w:numPr>
          <w:ilvl w:val="0"/>
          <w:numId w:val="75"/>
        </w:numPr>
        <w:tabs>
          <w:tab w:val="left" w:pos="327"/>
        </w:tabs>
        <w:spacing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Ruben was de eerstgeborene van </w:t>
      </w:r>
      <w:r w:rsidRPr="00907F51">
        <w:rPr>
          <w:rFonts w:ascii="Times New Roman"/>
          <w:spacing w:val="-3"/>
          <w:sz w:val="24"/>
          <w:lang w:val="nl-NL"/>
        </w:rPr>
        <w:t xml:space="preserve">Israel. </w:t>
      </w:r>
      <w:r w:rsidRPr="00907F51">
        <w:rPr>
          <w:rFonts w:ascii="Times New Roman"/>
          <w:sz w:val="24"/>
          <w:lang w:val="nl-NL"/>
        </w:rPr>
        <w:t xml:space="preserve">De zonen van Ruben waren: Hanoch, van </w:t>
      </w:r>
      <w:r w:rsidRPr="00907F51">
        <w:rPr>
          <w:rFonts w:ascii="Times New Roman"/>
          <w:spacing w:val="-2"/>
          <w:sz w:val="24"/>
          <w:lang w:val="nl-NL"/>
        </w:rPr>
        <w:t xml:space="preserve">welken </w:t>
      </w:r>
      <w:r w:rsidRPr="00907F51">
        <w:rPr>
          <w:rFonts w:ascii="Times New Roman"/>
          <w:sz w:val="24"/>
          <w:lang w:val="nl-NL"/>
        </w:rPr>
        <w:t>was</w:t>
      </w:r>
      <w:r w:rsidRPr="00907F51">
        <w:rPr>
          <w:rFonts w:ascii="Times New Roman"/>
          <w:spacing w:val="-11"/>
          <w:sz w:val="24"/>
          <w:lang w:val="nl-NL"/>
        </w:rPr>
        <w:t xml:space="preserve"> </w:t>
      </w:r>
      <w:r w:rsidRPr="00907F51">
        <w:rPr>
          <w:rFonts w:ascii="Times New Roman"/>
          <w:sz w:val="24"/>
          <w:lang w:val="nl-NL"/>
        </w:rPr>
        <w:t>het</w:t>
      </w:r>
      <w:r w:rsidRPr="00907F51">
        <w:rPr>
          <w:rFonts w:ascii="Times New Roman"/>
          <w:spacing w:val="-11"/>
          <w:sz w:val="24"/>
          <w:lang w:val="nl-NL"/>
        </w:rPr>
        <w:t xml:space="preserve"> </w:t>
      </w:r>
      <w:r w:rsidRPr="00907F51">
        <w:rPr>
          <w:rFonts w:ascii="Times New Roman"/>
          <w:sz w:val="24"/>
          <w:lang w:val="nl-NL"/>
        </w:rPr>
        <w:t>geslacht</w:t>
      </w:r>
      <w:r w:rsidRPr="00907F51">
        <w:rPr>
          <w:rFonts w:ascii="Times New Roman"/>
          <w:spacing w:val="-11"/>
          <w:sz w:val="24"/>
          <w:lang w:val="nl-NL"/>
        </w:rPr>
        <w:t xml:space="preserve"> </w:t>
      </w:r>
      <w:r w:rsidRPr="00907F51">
        <w:rPr>
          <w:rFonts w:ascii="Times New Roman"/>
          <w:sz w:val="24"/>
          <w:lang w:val="nl-NL"/>
        </w:rPr>
        <w:t>der</w:t>
      </w:r>
      <w:r w:rsidRPr="00907F51">
        <w:rPr>
          <w:rFonts w:ascii="Times New Roman"/>
          <w:spacing w:val="-11"/>
          <w:sz w:val="24"/>
          <w:lang w:val="nl-NL"/>
        </w:rPr>
        <w:t xml:space="preserve"> </w:t>
      </w:r>
      <w:r w:rsidRPr="00907F51">
        <w:rPr>
          <w:rFonts w:ascii="Times New Roman"/>
          <w:sz w:val="24"/>
          <w:lang w:val="nl-NL"/>
        </w:rPr>
        <w:t>Hanochieten;</w:t>
      </w:r>
      <w:r w:rsidRPr="00907F51">
        <w:rPr>
          <w:rFonts w:ascii="Times New Roman"/>
          <w:spacing w:val="-11"/>
          <w:sz w:val="24"/>
          <w:lang w:val="nl-NL"/>
        </w:rPr>
        <w:t xml:space="preserve"> </w:t>
      </w:r>
      <w:r w:rsidRPr="00907F51">
        <w:rPr>
          <w:rFonts w:ascii="Times New Roman"/>
          <w:sz w:val="24"/>
          <w:lang w:val="nl-NL"/>
        </w:rPr>
        <w:t>van</w:t>
      </w:r>
      <w:r w:rsidRPr="00907F51">
        <w:rPr>
          <w:rFonts w:ascii="Times New Roman"/>
          <w:spacing w:val="-11"/>
          <w:sz w:val="24"/>
          <w:lang w:val="nl-NL"/>
        </w:rPr>
        <w:t xml:space="preserve"> </w:t>
      </w:r>
      <w:r w:rsidRPr="00907F51">
        <w:rPr>
          <w:rFonts w:ascii="Times New Roman"/>
          <w:sz w:val="24"/>
          <w:lang w:val="nl-NL"/>
        </w:rPr>
        <w:t>Pallu</w:t>
      </w:r>
      <w:r w:rsidRPr="00907F51">
        <w:rPr>
          <w:rFonts w:ascii="Times New Roman"/>
          <w:spacing w:val="-11"/>
          <w:sz w:val="24"/>
          <w:lang w:val="nl-NL"/>
        </w:rPr>
        <w:t xml:space="preserve"> </w:t>
      </w:r>
      <w:r w:rsidRPr="00907F51">
        <w:rPr>
          <w:rFonts w:ascii="Times New Roman"/>
          <w:sz w:val="24"/>
          <w:lang w:val="nl-NL"/>
        </w:rPr>
        <w:t>het</w:t>
      </w:r>
      <w:r w:rsidRPr="00907F51">
        <w:rPr>
          <w:rFonts w:ascii="Times New Roman"/>
          <w:spacing w:val="-11"/>
          <w:sz w:val="24"/>
          <w:lang w:val="nl-NL"/>
        </w:rPr>
        <w:t xml:space="preserve"> </w:t>
      </w:r>
      <w:r w:rsidRPr="00907F51">
        <w:rPr>
          <w:rFonts w:ascii="Times New Roman"/>
          <w:sz w:val="24"/>
          <w:lang w:val="nl-NL"/>
        </w:rPr>
        <w:t>geslacht</w:t>
      </w:r>
      <w:r w:rsidRPr="00907F51">
        <w:rPr>
          <w:rFonts w:ascii="Times New Roman"/>
          <w:spacing w:val="-11"/>
          <w:sz w:val="24"/>
          <w:lang w:val="nl-NL"/>
        </w:rPr>
        <w:t xml:space="preserve"> </w:t>
      </w:r>
      <w:r w:rsidRPr="00907F51">
        <w:rPr>
          <w:rFonts w:ascii="Times New Roman"/>
          <w:sz w:val="24"/>
          <w:lang w:val="nl-NL"/>
        </w:rPr>
        <w:t>der</w:t>
      </w:r>
      <w:r w:rsidRPr="00907F51">
        <w:rPr>
          <w:rFonts w:ascii="Times New Roman"/>
          <w:spacing w:val="-11"/>
          <w:sz w:val="24"/>
          <w:lang w:val="nl-NL"/>
        </w:rPr>
        <w:t xml:space="preserve"> </w:t>
      </w:r>
      <w:r w:rsidRPr="00907F51">
        <w:rPr>
          <w:rFonts w:ascii="Times New Roman"/>
          <w:sz w:val="24"/>
          <w:lang w:val="nl-NL"/>
        </w:rPr>
        <w:t>Palluieten;</w:t>
      </w:r>
    </w:p>
    <w:p w:rsidR="00D35E55" w:rsidRPr="00907F51" w:rsidRDefault="00907F51">
      <w:pPr>
        <w:pStyle w:val="Lijstalinea"/>
        <w:numPr>
          <w:ilvl w:val="0"/>
          <w:numId w:val="75"/>
        </w:numPr>
        <w:tabs>
          <w:tab w:val="left" w:pos="301"/>
        </w:tabs>
        <w:spacing w:line="275" w:lineRule="exact"/>
        <w:ind w:left="300" w:hanging="180"/>
        <w:rPr>
          <w:rFonts w:ascii="Times New Roman" w:eastAsia="Times New Roman" w:hAnsi="Times New Roman" w:cs="Times New Roman"/>
          <w:sz w:val="24"/>
          <w:szCs w:val="24"/>
          <w:lang w:val="nl-NL"/>
        </w:rPr>
      </w:pPr>
      <w:r w:rsidRPr="00907F51">
        <w:rPr>
          <w:rFonts w:ascii="Times New Roman"/>
          <w:sz w:val="24"/>
          <w:lang w:val="nl-NL"/>
        </w:rPr>
        <w:t>Van</w:t>
      </w:r>
      <w:r w:rsidRPr="00907F51">
        <w:rPr>
          <w:rFonts w:ascii="Times New Roman"/>
          <w:spacing w:val="-11"/>
          <w:sz w:val="24"/>
          <w:lang w:val="nl-NL"/>
        </w:rPr>
        <w:t xml:space="preserve"> </w:t>
      </w:r>
      <w:r w:rsidRPr="00907F51">
        <w:rPr>
          <w:rFonts w:ascii="Times New Roman"/>
          <w:sz w:val="24"/>
          <w:lang w:val="nl-NL"/>
        </w:rPr>
        <w:t>Hezron</w:t>
      </w:r>
      <w:r w:rsidRPr="00907F51">
        <w:rPr>
          <w:rFonts w:ascii="Times New Roman"/>
          <w:spacing w:val="-11"/>
          <w:sz w:val="24"/>
          <w:lang w:val="nl-NL"/>
        </w:rPr>
        <w:t xml:space="preserve"> </w:t>
      </w:r>
      <w:r w:rsidRPr="00907F51">
        <w:rPr>
          <w:rFonts w:ascii="Times New Roman"/>
          <w:sz w:val="24"/>
          <w:lang w:val="nl-NL"/>
        </w:rPr>
        <w:t>het</w:t>
      </w:r>
      <w:r w:rsidRPr="00907F51">
        <w:rPr>
          <w:rFonts w:ascii="Times New Roman"/>
          <w:spacing w:val="-11"/>
          <w:sz w:val="24"/>
          <w:lang w:val="nl-NL"/>
        </w:rPr>
        <w:t xml:space="preserve"> </w:t>
      </w:r>
      <w:r w:rsidRPr="00907F51">
        <w:rPr>
          <w:rFonts w:ascii="Times New Roman"/>
          <w:sz w:val="24"/>
          <w:lang w:val="nl-NL"/>
        </w:rPr>
        <w:t>geslacht</w:t>
      </w:r>
      <w:r w:rsidRPr="00907F51">
        <w:rPr>
          <w:rFonts w:ascii="Times New Roman"/>
          <w:spacing w:val="-10"/>
          <w:sz w:val="24"/>
          <w:lang w:val="nl-NL"/>
        </w:rPr>
        <w:t xml:space="preserve"> </w:t>
      </w:r>
      <w:r w:rsidRPr="00907F51">
        <w:rPr>
          <w:rFonts w:ascii="Times New Roman"/>
          <w:sz w:val="24"/>
          <w:lang w:val="nl-NL"/>
        </w:rPr>
        <w:t>der</w:t>
      </w:r>
      <w:r w:rsidRPr="00907F51">
        <w:rPr>
          <w:rFonts w:ascii="Times New Roman"/>
          <w:spacing w:val="-11"/>
          <w:sz w:val="24"/>
          <w:lang w:val="nl-NL"/>
        </w:rPr>
        <w:t xml:space="preserve"> </w:t>
      </w:r>
      <w:r w:rsidRPr="00907F51">
        <w:rPr>
          <w:rFonts w:ascii="Times New Roman"/>
          <w:sz w:val="24"/>
          <w:lang w:val="nl-NL"/>
        </w:rPr>
        <w:t>Hezronieten;</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1"/>
          <w:sz w:val="24"/>
          <w:lang w:val="nl-NL"/>
        </w:rPr>
        <w:t xml:space="preserve"> </w:t>
      </w:r>
      <w:r w:rsidRPr="00907F51">
        <w:rPr>
          <w:rFonts w:ascii="Times New Roman"/>
          <w:sz w:val="24"/>
          <w:lang w:val="nl-NL"/>
        </w:rPr>
        <w:t>Karmi</w:t>
      </w:r>
      <w:r w:rsidRPr="00907F51">
        <w:rPr>
          <w:rFonts w:ascii="Times New Roman"/>
          <w:spacing w:val="-11"/>
          <w:sz w:val="24"/>
          <w:lang w:val="nl-NL"/>
        </w:rPr>
        <w:t xml:space="preserve"> </w:t>
      </w:r>
      <w:r w:rsidRPr="00907F51">
        <w:rPr>
          <w:rFonts w:ascii="Times New Roman"/>
          <w:sz w:val="24"/>
          <w:lang w:val="nl-NL"/>
        </w:rPr>
        <w:t>het</w:t>
      </w:r>
      <w:r w:rsidRPr="00907F51">
        <w:rPr>
          <w:rFonts w:ascii="Times New Roman"/>
          <w:spacing w:val="-11"/>
          <w:sz w:val="24"/>
          <w:lang w:val="nl-NL"/>
        </w:rPr>
        <w:t xml:space="preserve"> </w:t>
      </w:r>
      <w:r w:rsidRPr="00907F51">
        <w:rPr>
          <w:rFonts w:ascii="Times New Roman"/>
          <w:sz w:val="24"/>
          <w:lang w:val="nl-NL"/>
        </w:rPr>
        <w:t>geslacht</w:t>
      </w:r>
      <w:r w:rsidRPr="00907F51">
        <w:rPr>
          <w:rFonts w:ascii="Times New Roman"/>
          <w:spacing w:val="-10"/>
          <w:sz w:val="24"/>
          <w:lang w:val="nl-NL"/>
        </w:rPr>
        <w:t xml:space="preserve"> </w:t>
      </w:r>
      <w:r w:rsidRPr="00907F51">
        <w:rPr>
          <w:rFonts w:ascii="Times New Roman"/>
          <w:sz w:val="24"/>
          <w:lang w:val="nl-NL"/>
        </w:rPr>
        <w:t>der</w:t>
      </w:r>
      <w:r w:rsidRPr="00907F51">
        <w:rPr>
          <w:rFonts w:ascii="Times New Roman"/>
          <w:spacing w:val="-11"/>
          <w:sz w:val="24"/>
          <w:lang w:val="nl-NL"/>
        </w:rPr>
        <w:t xml:space="preserve"> </w:t>
      </w:r>
      <w:r w:rsidRPr="00907F51">
        <w:rPr>
          <w:rFonts w:ascii="Times New Roman"/>
          <w:sz w:val="24"/>
          <w:lang w:val="nl-NL"/>
        </w:rPr>
        <w:t>Karmieten.</w:t>
      </w:r>
    </w:p>
    <w:p w:rsidR="00D35E55" w:rsidRPr="00907F51" w:rsidRDefault="00907F51">
      <w:pPr>
        <w:pStyle w:val="Lijstalinea"/>
        <w:numPr>
          <w:ilvl w:val="0"/>
          <w:numId w:val="75"/>
        </w:numPr>
        <w:tabs>
          <w:tab w:val="left" w:pos="360"/>
        </w:tabs>
        <w:spacing w:before="7" w:line="247" w:lineRule="auto"/>
        <w:ind w:right="130" w:firstLine="0"/>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pacing w:val="-6"/>
          <w:sz w:val="24"/>
          <w:lang w:val="nl-NL"/>
        </w:rPr>
        <w:t xml:space="preserve">zijn </w:t>
      </w:r>
      <w:r w:rsidRPr="00907F51">
        <w:rPr>
          <w:rFonts w:ascii="Times New Roman"/>
          <w:sz w:val="24"/>
          <w:lang w:val="nl-NL"/>
        </w:rPr>
        <w:t xml:space="preserve">de geslachten der </w:t>
      </w:r>
      <w:r w:rsidRPr="00907F51">
        <w:rPr>
          <w:rFonts w:ascii="Times New Roman"/>
          <w:spacing w:val="-3"/>
          <w:sz w:val="24"/>
          <w:lang w:val="nl-NL"/>
        </w:rPr>
        <w:t xml:space="preserve">Rubenieten; </w:t>
      </w:r>
      <w:r w:rsidRPr="00907F51">
        <w:rPr>
          <w:rFonts w:ascii="Times New Roman"/>
          <w:sz w:val="24"/>
          <w:lang w:val="nl-NL"/>
        </w:rPr>
        <w:t>en hun getelden waren drie en veertig duizend zevenhonderd en</w:t>
      </w:r>
      <w:r w:rsidRPr="00907F51">
        <w:rPr>
          <w:rFonts w:ascii="Times New Roman"/>
          <w:spacing w:val="-36"/>
          <w:sz w:val="24"/>
          <w:lang w:val="nl-NL"/>
        </w:rPr>
        <w:t xml:space="preserve"> </w:t>
      </w:r>
      <w:r w:rsidRPr="00907F51">
        <w:rPr>
          <w:rFonts w:ascii="Times New Roman"/>
          <w:sz w:val="24"/>
          <w:lang w:val="nl-NL"/>
        </w:rPr>
        <w:t>dertig.</w:t>
      </w:r>
    </w:p>
    <w:p w:rsidR="00D35E55" w:rsidRPr="00907F51" w:rsidRDefault="00907F51">
      <w:pPr>
        <w:pStyle w:val="Lijstalinea"/>
        <w:numPr>
          <w:ilvl w:val="0"/>
          <w:numId w:val="75"/>
        </w:numPr>
        <w:tabs>
          <w:tab w:val="left" w:pos="301"/>
        </w:tabs>
        <w:spacing w:line="275" w:lineRule="exact"/>
        <w:ind w:left="300" w:hanging="180"/>
        <w:rPr>
          <w:rFonts w:ascii="Times New Roman" w:eastAsia="Times New Roman" w:hAnsi="Times New Roman" w:cs="Times New Roman"/>
          <w:sz w:val="24"/>
          <w:szCs w:val="24"/>
          <w:lang w:val="nl-NL"/>
        </w:rPr>
      </w:pPr>
      <w:r w:rsidRPr="00907F51">
        <w:rPr>
          <w:rFonts w:ascii="Times New Roman"/>
          <w:sz w:val="24"/>
          <w:lang w:val="nl-NL"/>
        </w:rPr>
        <w:t xml:space="preserve">En de </w:t>
      </w:r>
      <w:r w:rsidRPr="00907F51">
        <w:rPr>
          <w:rFonts w:ascii="Times New Roman"/>
          <w:spacing w:val="-3"/>
          <w:sz w:val="24"/>
          <w:lang w:val="nl-NL"/>
        </w:rPr>
        <w:t xml:space="preserve">zonen </w:t>
      </w:r>
      <w:r w:rsidRPr="00907F51">
        <w:rPr>
          <w:rFonts w:ascii="Times New Roman"/>
          <w:sz w:val="24"/>
          <w:lang w:val="nl-NL"/>
        </w:rPr>
        <w:t xml:space="preserve">van </w:t>
      </w:r>
      <w:r w:rsidRPr="00907F51">
        <w:rPr>
          <w:rFonts w:ascii="Times New Roman"/>
          <w:spacing w:val="-3"/>
          <w:sz w:val="24"/>
          <w:lang w:val="nl-NL"/>
        </w:rPr>
        <w:t>Pallu waren</w:t>
      </w:r>
      <w:r w:rsidRPr="00907F51">
        <w:rPr>
          <w:rFonts w:ascii="Times New Roman"/>
          <w:spacing w:val="2"/>
          <w:sz w:val="24"/>
          <w:lang w:val="nl-NL"/>
        </w:rPr>
        <w:t xml:space="preserve"> </w:t>
      </w:r>
      <w:r w:rsidRPr="00907F51">
        <w:rPr>
          <w:rFonts w:ascii="Times New Roman"/>
          <w:spacing w:val="-3"/>
          <w:sz w:val="24"/>
          <w:lang w:val="nl-NL"/>
        </w:rPr>
        <w:t>Eliab.</w:t>
      </w:r>
    </w:p>
    <w:p w:rsidR="00D35E55" w:rsidRPr="00907F51" w:rsidRDefault="00907F51">
      <w:pPr>
        <w:pStyle w:val="Lijstalinea"/>
        <w:numPr>
          <w:ilvl w:val="0"/>
          <w:numId w:val="75"/>
        </w:numPr>
        <w:tabs>
          <w:tab w:val="left" w:pos="308"/>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zonen van </w:t>
      </w:r>
      <w:r w:rsidRPr="00907F51">
        <w:rPr>
          <w:rFonts w:ascii="Times New Roman"/>
          <w:spacing w:val="-3"/>
          <w:sz w:val="24"/>
          <w:lang w:val="nl-NL"/>
        </w:rPr>
        <w:t xml:space="preserve">Eliab waren Nemuel, </w:t>
      </w:r>
      <w:r w:rsidRPr="00907F51">
        <w:rPr>
          <w:rFonts w:ascii="Times New Roman"/>
          <w:sz w:val="24"/>
          <w:lang w:val="nl-NL"/>
        </w:rPr>
        <w:t xml:space="preserve">en </w:t>
      </w:r>
      <w:r w:rsidRPr="00907F51">
        <w:rPr>
          <w:rFonts w:ascii="Times New Roman"/>
          <w:spacing w:val="-3"/>
          <w:sz w:val="24"/>
          <w:lang w:val="nl-NL"/>
        </w:rPr>
        <w:t xml:space="preserve">Dathan, </w:t>
      </w:r>
      <w:r w:rsidRPr="00907F51">
        <w:rPr>
          <w:rFonts w:ascii="Times New Roman"/>
          <w:sz w:val="24"/>
          <w:lang w:val="nl-NL"/>
        </w:rPr>
        <w:t xml:space="preserve">en </w:t>
      </w:r>
      <w:r w:rsidRPr="00907F51">
        <w:rPr>
          <w:rFonts w:ascii="Times New Roman"/>
          <w:spacing w:val="-3"/>
          <w:sz w:val="24"/>
          <w:lang w:val="nl-NL"/>
        </w:rPr>
        <w:t xml:space="preserve">Abiram; deze Dathan </w:t>
      </w:r>
      <w:r w:rsidRPr="00907F51">
        <w:rPr>
          <w:rFonts w:ascii="Times New Roman"/>
          <w:sz w:val="24"/>
          <w:lang w:val="nl-NL"/>
        </w:rPr>
        <w:t xml:space="preserve">en </w:t>
      </w:r>
      <w:r w:rsidRPr="00907F51">
        <w:rPr>
          <w:rFonts w:ascii="Times New Roman"/>
          <w:spacing w:val="-3"/>
          <w:sz w:val="24"/>
          <w:lang w:val="nl-NL"/>
        </w:rPr>
        <w:t xml:space="preserve">Abiram waren </w:t>
      </w:r>
      <w:r w:rsidRPr="00907F51">
        <w:rPr>
          <w:rFonts w:ascii="Times New Roman"/>
          <w:sz w:val="24"/>
          <w:lang w:val="nl-NL"/>
        </w:rPr>
        <w:t xml:space="preserve">de geroepenen der vergadering, </w:t>
      </w:r>
      <w:r w:rsidRPr="00907F51">
        <w:rPr>
          <w:rFonts w:ascii="Times New Roman"/>
          <w:spacing w:val="-5"/>
          <w:sz w:val="24"/>
          <w:lang w:val="nl-NL"/>
        </w:rPr>
        <w:t xml:space="preserve">die gekijf </w:t>
      </w:r>
      <w:r w:rsidRPr="00907F51">
        <w:rPr>
          <w:rFonts w:ascii="Times New Roman"/>
          <w:sz w:val="24"/>
          <w:lang w:val="nl-NL"/>
        </w:rPr>
        <w:t>maakten tegen Mozes en tegen Aaron, in de vergadering</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Korach,</w:t>
      </w:r>
      <w:r w:rsidRPr="00907F51">
        <w:rPr>
          <w:rFonts w:ascii="Times New Roman"/>
          <w:spacing w:val="-10"/>
          <w:sz w:val="24"/>
          <w:lang w:val="nl-NL"/>
        </w:rPr>
        <w:t xml:space="preserve"> </w:t>
      </w:r>
      <w:r w:rsidRPr="00907F51">
        <w:rPr>
          <w:rFonts w:ascii="Times New Roman"/>
          <w:sz w:val="24"/>
          <w:lang w:val="nl-NL"/>
        </w:rPr>
        <w:t>als</w:t>
      </w:r>
      <w:r w:rsidRPr="00907F51">
        <w:rPr>
          <w:rFonts w:ascii="Times New Roman"/>
          <w:spacing w:val="-10"/>
          <w:sz w:val="24"/>
          <w:lang w:val="nl-NL"/>
        </w:rPr>
        <w:t xml:space="preserve"> </w:t>
      </w:r>
      <w:r w:rsidRPr="00907F51">
        <w:rPr>
          <w:rFonts w:ascii="Times New Roman"/>
          <w:sz w:val="24"/>
          <w:lang w:val="nl-NL"/>
        </w:rPr>
        <w:t>zij</w:t>
      </w:r>
      <w:r w:rsidRPr="00907F51">
        <w:rPr>
          <w:rFonts w:ascii="Times New Roman"/>
          <w:spacing w:val="-10"/>
          <w:sz w:val="24"/>
          <w:lang w:val="nl-NL"/>
        </w:rPr>
        <w:t xml:space="preserve"> </w:t>
      </w:r>
      <w:r w:rsidRPr="00907F51">
        <w:rPr>
          <w:rFonts w:ascii="Times New Roman"/>
          <w:sz w:val="24"/>
          <w:lang w:val="nl-NL"/>
        </w:rPr>
        <w:t>gekijf</w:t>
      </w:r>
      <w:r w:rsidRPr="00907F51">
        <w:rPr>
          <w:rFonts w:ascii="Times New Roman"/>
          <w:spacing w:val="-10"/>
          <w:sz w:val="24"/>
          <w:lang w:val="nl-NL"/>
        </w:rPr>
        <w:t xml:space="preserve"> </w:t>
      </w:r>
      <w:r w:rsidRPr="00907F51">
        <w:rPr>
          <w:rFonts w:ascii="Times New Roman"/>
          <w:sz w:val="24"/>
          <w:lang w:val="nl-NL"/>
        </w:rPr>
        <w:t>tegen</w:t>
      </w:r>
      <w:r w:rsidRPr="00907F51">
        <w:rPr>
          <w:rFonts w:ascii="Times New Roman"/>
          <w:spacing w:val="-10"/>
          <w:sz w:val="24"/>
          <w:lang w:val="nl-NL"/>
        </w:rPr>
        <w:t xml:space="preserve"> </w:t>
      </w:r>
      <w:r w:rsidRPr="00907F51">
        <w:rPr>
          <w:rFonts w:ascii="Times New Roman"/>
          <w:sz w:val="24"/>
          <w:lang w:val="nl-NL"/>
        </w:rPr>
        <w:t>den</w:t>
      </w:r>
      <w:r w:rsidRPr="00907F51">
        <w:rPr>
          <w:rFonts w:ascii="Times New Roman"/>
          <w:spacing w:val="-10"/>
          <w:sz w:val="24"/>
          <w:lang w:val="nl-NL"/>
        </w:rPr>
        <w:t xml:space="preserve"> </w:t>
      </w:r>
      <w:r w:rsidRPr="00907F51">
        <w:rPr>
          <w:rFonts w:ascii="Times New Roman"/>
          <w:sz w:val="24"/>
          <w:lang w:val="nl-NL"/>
        </w:rPr>
        <w:t>HEERE</w:t>
      </w:r>
      <w:r w:rsidRPr="00907F51">
        <w:rPr>
          <w:rFonts w:ascii="Times New Roman"/>
          <w:spacing w:val="-10"/>
          <w:sz w:val="24"/>
          <w:lang w:val="nl-NL"/>
        </w:rPr>
        <w:t xml:space="preserve"> </w:t>
      </w:r>
      <w:r w:rsidRPr="00907F51">
        <w:rPr>
          <w:rFonts w:ascii="Times New Roman"/>
          <w:sz w:val="24"/>
          <w:lang w:val="nl-NL"/>
        </w:rPr>
        <w:t>maakten.</w:t>
      </w:r>
    </w:p>
    <w:p w:rsidR="00D35E55" w:rsidRPr="00907F51" w:rsidRDefault="00907F51">
      <w:pPr>
        <w:pStyle w:val="Lijstalinea"/>
        <w:numPr>
          <w:ilvl w:val="0"/>
          <w:numId w:val="75"/>
        </w:numPr>
        <w:tabs>
          <w:tab w:val="left" w:pos="437"/>
        </w:tabs>
        <w:spacing w:line="247" w:lineRule="auto"/>
        <w:ind w:right="134" w:firstLine="0"/>
        <w:rPr>
          <w:rFonts w:ascii="Times New Roman" w:eastAsia="Times New Roman" w:hAnsi="Times New Roman" w:cs="Times New Roman"/>
          <w:sz w:val="24"/>
          <w:szCs w:val="24"/>
          <w:lang w:val="nl-NL"/>
        </w:rPr>
      </w:pPr>
      <w:r w:rsidRPr="00907F51">
        <w:rPr>
          <w:rFonts w:ascii="Times New Roman"/>
          <w:sz w:val="24"/>
          <w:lang w:val="nl-NL"/>
        </w:rPr>
        <w:t xml:space="preserve">En de aarde </w:t>
      </w:r>
      <w:r w:rsidRPr="00907F51">
        <w:rPr>
          <w:rFonts w:ascii="Times New Roman"/>
          <w:spacing w:val="-3"/>
          <w:sz w:val="24"/>
          <w:lang w:val="nl-NL"/>
        </w:rPr>
        <w:t xml:space="preserve">haar mond </w:t>
      </w:r>
      <w:r w:rsidRPr="00907F51">
        <w:rPr>
          <w:rFonts w:ascii="Times New Roman"/>
          <w:sz w:val="24"/>
          <w:lang w:val="nl-NL"/>
        </w:rPr>
        <w:t xml:space="preserve">opendeed, en </w:t>
      </w:r>
      <w:r w:rsidRPr="00907F51">
        <w:rPr>
          <w:rFonts w:ascii="Times New Roman"/>
          <w:spacing w:val="-3"/>
          <w:sz w:val="24"/>
          <w:lang w:val="nl-NL"/>
        </w:rPr>
        <w:t xml:space="preserve">verslond </w:t>
      </w:r>
      <w:r w:rsidRPr="00907F51">
        <w:rPr>
          <w:rFonts w:ascii="Times New Roman"/>
          <w:sz w:val="24"/>
          <w:lang w:val="nl-NL"/>
        </w:rPr>
        <w:t xml:space="preserve">hen </w:t>
      </w:r>
      <w:r w:rsidRPr="00907F51">
        <w:rPr>
          <w:rFonts w:ascii="Times New Roman"/>
          <w:spacing w:val="-4"/>
          <w:sz w:val="24"/>
          <w:lang w:val="nl-NL"/>
        </w:rPr>
        <w:t xml:space="preserve">met </w:t>
      </w:r>
      <w:r w:rsidRPr="00907F51">
        <w:rPr>
          <w:rFonts w:ascii="Times New Roman"/>
          <w:sz w:val="24"/>
          <w:lang w:val="nl-NL"/>
        </w:rPr>
        <w:t>Korach, als die vergadering stierf, toen</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vuur</w:t>
      </w:r>
      <w:r w:rsidRPr="00907F51">
        <w:rPr>
          <w:rFonts w:ascii="Times New Roman"/>
          <w:spacing w:val="-6"/>
          <w:sz w:val="24"/>
          <w:lang w:val="nl-NL"/>
        </w:rPr>
        <w:t xml:space="preserve"> </w:t>
      </w:r>
      <w:r w:rsidRPr="00907F51">
        <w:rPr>
          <w:rFonts w:ascii="Times New Roman"/>
          <w:sz w:val="24"/>
          <w:lang w:val="nl-NL"/>
        </w:rPr>
        <w:t>tweehonderd</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vijftig</w:t>
      </w:r>
      <w:r w:rsidRPr="00907F51">
        <w:rPr>
          <w:rFonts w:ascii="Times New Roman"/>
          <w:spacing w:val="-6"/>
          <w:sz w:val="24"/>
          <w:lang w:val="nl-NL"/>
        </w:rPr>
        <w:t xml:space="preserve"> </w:t>
      </w:r>
      <w:r w:rsidRPr="00907F51">
        <w:rPr>
          <w:rFonts w:ascii="Times New Roman"/>
          <w:sz w:val="24"/>
          <w:lang w:val="nl-NL"/>
        </w:rPr>
        <w:t>mannen</w:t>
      </w:r>
      <w:r w:rsidRPr="00907F51">
        <w:rPr>
          <w:rFonts w:ascii="Times New Roman"/>
          <w:spacing w:val="-6"/>
          <w:sz w:val="24"/>
          <w:lang w:val="nl-NL"/>
        </w:rPr>
        <w:t xml:space="preserve"> </w:t>
      </w:r>
      <w:r w:rsidRPr="00907F51">
        <w:rPr>
          <w:rFonts w:ascii="Times New Roman"/>
          <w:sz w:val="24"/>
          <w:lang w:val="nl-NL"/>
        </w:rPr>
        <w:t>verteerde,</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werden</w:t>
      </w:r>
      <w:r w:rsidRPr="00907F51">
        <w:rPr>
          <w:rFonts w:ascii="Times New Roman"/>
          <w:spacing w:val="-6"/>
          <w:sz w:val="24"/>
          <w:lang w:val="nl-NL"/>
        </w:rPr>
        <w:t xml:space="preserve"> </w:t>
      </w:r>
      <w:r w:rsidRPr="00907F51">
        <w:rPr>
          <w:rFonts w:ascii="Times New Roman"/>
          <w:sz w:val="24"/>
          <w:lang w:val="nl-NL"/>
        </w:rPr>
        <w:t>tot</w:t>
      </w:r>
      <w:r w:rsidRPr="00907F51">
        <w:rPr>
          <w:rFonts w:ascii="Times New Roman"/>
          <w:spacing w:val="-6"/>
          <w:sz w:val="24"/>
          <w:lang w:val="nl-NL"/>
        </w:rPr>
        <w:t xml:space="preserve"> </w:t>
      </w:r>
      <w:r w:rsidRPr="00907F51">
        <w:rPr>
          <w:rFonts w:ascii="Times New Roman"/>
          <w:sz w:val="24"/>
          <w:lang w:val="nl-NL"/>
        </w:rPr>
        <w:t>een</w:t>
      </w:r>
      <w:r w:rsidRPr="00907F51">
        <w:rPr>
          <w:rFonts w:ascii="Times New Roman"/>
          <w:spacing w:val="-6"/>
          <w:sz w:val="24"/>
          <w:lang w:val="nl-NL"/>
        </w:rPr>
        <w:t xml:space="preserve"> </w:t>
      </w:r>
      <w:r w:rsidRPr="00907F51">
        <w:rPr>
          <w:rFonts w:ascii="Times New Roman"/>
          <w:spacing w:val="-2"/>
          <w:sz w:val="24"/>
          <w:lang w:val="nl-NL"/>
        </w:rPr>
        <w:t>teken.</w:t>
      </w:r>
    </w:p>
    <w:p w:rsidR="00D35E55" w:rsidRPr="00907F51" w:rsidRDefault="00907F51">
      <w:pPr>
        <w:pStyle w:val="Lijstalinea"/>
        <w:numPr>
          <w:ilvl w:val="0"/>
          <w:numId w:val="75"/>
        </w:numPr>
        <w:tabs>
          <w:tab w:val="left" w:pos="420"/>
        </w:tabs>
        <w:spacing w:line="275" w:lineRule="exact"/>
        <w:ind w:left="419" w:hanging="299"/>
        <w:rPr>
          <w:rFonts w:ascii="Times New Roman" w:eastAsia="Times New Roman" w:hAnsi="Times New Roman" w:cs="Times New Roman"/>
          <w:sz w:val="24"/>
          <w:szCs w:val="24"/>
          <w:lang w:val="nl-NL"/>
        </w:rPr>
      </w:pPr>
      <w:r w:rsidRPr="00907F51">
        <w:rPr>
          <w:rFonts w:ascii="Times New Roman"/>
          <w:sz w:val="24"/>
          <w:lang w:val="nl-NL"/>
        </w:rPr>
        <w:t>Maar</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kinderen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Korach</w:t>
      </w:r>
      <w:r w:rsidRPr="00907F51">
        <w:rPr>
          <w:rFonts w:ascii="Times New Roman"/>
          <w:spacing w:val="-9"/>
          <w:sz w:val="24"/>
          <w:lang w:val="nl-NL"/>
        </w:rPr>
        <w:t xml:space="preserve"> </w:t>
      </w:r>
      <w:r w:rsidRPr="00907F51">
        <w:rPr>
          <w:rFonts w:ascii="Times New Roman"/>
          <w:sz w:val="24"/>
          <w:lang w:val="nl-NL"/>
        </w:rPr>
        <w:t>stierven</w:t>
      </w:r>
      <w:r w:rsidRPr="00907F51">
        <w:rPr>
          <w:rFonts w:ascii="Times New Roman"/>
          <w:spacing w:val="-9"/>
          <w:sz w:val="24"/>
          <w:lang w:val="nl-NL"/>
        </w:rPr>
        <w:t xml:space="preserve"> </w:t>
      </w:r>
      <w:r w:rsidRPr="00907F51">
        <w:rPr>
          <w:rFonts w:ascii="Times New Roman"/>
          <w:sz w:val="24"/>
          <w:lang w:val="nl-NL"/>
        </w:rPr>
        <w:t>niet.</w:t>
      </w:r>
    </w:p>
    <w:p w:rsidR="00D35E55" w:rsidRPr="00907F51" w:rsidRDefault="00907F51">
      <w:pPr>
        <w:pStyle w:val="Lijstalinea"/>
        <w:numPr>
          <w:ilvl w:val="0"/>
          <w:numId w:val="75"/>
        </w:numPr>
        <w:tabs>
          <w:tab w:val="left" w:pos="428"/>
        </w:tabs>
        <w:spacing w:before="7"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De zonen van </w:t>
      </w:r>
      <w:r w:rsidRPr="00907F51">
        <w:rPr>
          <w:rFonts w:ascii="Times New Roman"/>
          <w:spacing w:val="-3"/>
          <w:sz w:val="24"/>
          <w:lang w:val="nl-NL"/>
        </w:rPr>
        <w:t xml:space="preserve">Simeon, naar </w:t>
      </w:r>
      <w:r w:rsidRPr="00907F51">
        <w:rPr>
          <w:rFonts w:ascii="Times New Roman"/>
          <w:sz w:val="24"/>
          <w:lang w:val="nl-NL"/>
        </w:rPr>
        <w:t xml:space="preserve">hun geslachten: van </w:t>
      </w:r>
      <w:r w:rsidRPr="00907F51">
        <w:rPr>
          <w:rFonts w:ascii="Times New Roman"/>
          <w:spacing w:val="-4"/>
          <w:sz w:val="24"/>
          <w:lang w:val="nl-NL"/>
        </w:rPr>
        <w:t xml:space="preserve">Nemuel, </w:t>
      </w:r>
      <w:r w:rsidRPr="00907F51">
        <w:rPr>
          <w:rFonts w:ascii="Times New Roman"/>
          <w:sz w:val="24"/>
          <w:lang w:val="nl-NL"/>
        </w:rPr>
        <w:t xml:space="preserve">het </w:t>
      </w:r>
      <w:r w:rsidRPr="00907F51">
        <w:rPr>
          <w:rFonts w:ascii="Times New Roman"/>
          <w:spacing w:val="-3"/>
          <w:sz w:val="24"/>
          <w:lang w:val="nl-NL"/>
        </w:rPr>
        <w:t xml:space="preserve">geslacht </w:t>
      </w:r>
      <w:r w:rsidRPr="00907F51">
        <w:rPr>
          <w:rFonts w:ascii="Times New Roman"/>
          <w:sz w:val="24"/>
          <w:lang w:val="nl-NL"/>
        </w:rPr>
        <w:t xml:space="preserve">der </w:t>
      </w:r>
      <w:r w:rsidRPr="00907F51">
        <w:rPr>
          <w:rFonts w:ascii="Times New Roman"/>
          <w:spacing w:val="-3"/>
          <w:sz w:val="24"/>
          <w:lang w:val="nl-NL"/>
        </w:rPr>
        <w:t xml:space="preserve">Nemuelieten; </w:t>
      </w:r>
      <w:r w:rsidRPr="00907F51">
        <w:rPr>
          <w:rFonts w:ascii="Times New Roman"/>
          <w:spacing w:val="-2"/>
          <w:sz w:val="24"/>
          <w:lang w:val="nl-NL"/>
        </w:rPr>
        <w:t xml:space="preserve">van </w:t>
      </w:r>
      <w:r w:rsidRPr="00907F51">
        <w:rPr>
          <w:rFonts w:ascii="Times New Roman"/>
          <w:spacing w:val="-3"/>
          <w:sz w:val="24"/>
          <w:lang w:val="nl-NL"/>
        </w:rPr>
        <w:t xml:space="preserve">Jamin </w:t>
      </w:r>
      <w:r w:rsidRPr="00907F51">
        <w:rPr>
          <w:rFonts w:ascii="Times New Roman"/>
          <w:sz w:val="24"/>
          <w:lang w:val="nl-NL"/>
        </w:rPr>
        <w:t xml:space="preserve">het </w:t>
      </w:r>
      <w:r w:rsidRPr="00907F51">
        <w:rPr>
          <w:rFonts w:ascii="Times New Roman"/>
          <w:spacing w:val="-3"/>
          <w:sz w:val="24"/>
          <w:lang w:val="nl-NL"/>
        </w:rPr>
        <w:t xml:space="preserve">geslacht </w:t>
      </w:r>
      <w:r w:rsidRPr="00907F51">
        <w:rPr>
          <w:rFonts w:ascii="Times New Roman"/>
          <w:sz w:val="24"/>
          <w:lang w:val="nl-NL"/>
        </w:rPr>
        <w:t xml:space="preserve">der </w:t>
      </w:r>
      <w:r w:rsidRPr="00907F51">
        <w:rPr>
          <w:rFonts w:ascii="Times New Roman"/>
          <w:spacing w:val="-3"/>
          <w:sz w:val="24"/>
          <w:lang w:val="nl-NL"/>
        </w:rPr>
        <w:t xml:space="preserve">Jaminieten; </w:t>
      </w:r>
      <w:r w:rsidRPr="00907F51">
        <w:rPr>
          <w:rFonts w:ascii="Times New Roman"/>
          <w:sz w:val="24"/>
          <w:lang w:val="nl-NL"/>
        </w:rPr>
        <w:t xml:space="preserve">van </w:t>
      </w:r>
      <w:r w:rsidRPr="00907F51">
        <w:rPr>
          <w:rFonts w:ascii="Times New Roman"/>
          <w:spacing w:val="-3"/>
          <w:sz w:val="24"/>
          <w:lang w:val="nl-NL"/>
        </w:rPr>
        <w:t xml:space="preserve">Jachin </w:t>
      </w:r>
      <w:r w:rsidRPr="00907F51">
        <w:rPr>
          <w:rFonts w:ascii="Times New Roman"/>
          <w:sz w:val="24"/>
          <w:lang w:val="nl-NL"/>
        </w:rPr>
        <w:t xml:space="preserve">het </w:t>
      </w:r>
      <w:r w:rsidRPr="00907F51">
        <w:rPr>
          <w:rFonts w:ascii="Times New Roman"/>
          <w:spacing w:val="-3"/>
          <w:sz w:val="24"/>
          <w:lang w:val="nl-NL"/>
        </w:rPr>
        <w:t xml:space="preserve">geslacht </w:t>
      </w:r>
      <w:r w:rsidRPr="00907F51">
        <w:rPr>
          <w:rFonts w:ascii="Times New Roman"/>
          <w:sz w:val="24"/>
          <w:lang w:val="nl-NL"/>
        </w:rPr>
        <w:t>der</w:t>
      </w:r>
      <w:r w:rsidRPr="00907F51">
        <w:rPr>
          <w:rFonts w:ascii="Times New Roman"/>
          <w:spacing w:val="-7"/>
          <w:sz w:val="24"/>
          <w:lang w:val="nl-NL"/>
        </w:rPr>
        <w:t xml:space="preserve"> </w:t>
      </w:r>
      <w:r w:rsidRPr="00907F51">
        <w:rPr>
          <w:rFonts w:ascii="Times New Roman"/>
          <w:spacing w:val="-3"/>
          <w:sz w:val="24"/>
          <w:lang w:val="nl-NL"/>
        </w:rPr>
        <w:t>Jachinieten;</w:t>
      </w:r>
    </w:p>
    <w:p w:rsidR="00D35E55" w:rsidRPr="00907F51" w:rsidRDefault="00907F51">
      <w:pPr>
        <w:pStyle w:val="Lijstalinea"/>
        <w:numPr>
          <w:ilvl w:val="0"/>
          <w:numId w:val="75"/>
        </w:numPr>
        <w:tabs>
          <w:tab w:val="left" w:pos="420"/>
        </w:tabs>
        <w:spacing w:line="275" w:lineRule="exact"/>
        <w:ind w:left="419" w:hanging="299"/>
        <w:rPr>
          <w:rFonts w:ascii="Times New Roman" w:eastAsia="Times New Roman" w:hAnsi="Times New Roman" w:cs="Times New Roman"/>
          <w:sz w:val="24"/>
          <w:szCs w:val="24"/>
          <w:lang w:val="nl-NL"/>
        </w:rPr>
      </w:pP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Zerah</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geslacht</w:t>
      </w:r>
      <w:r w:rsidRPr="00907F51">
        <w:rPr>
          <w:rFonts w:ascii="Times New Roman"/>
          <w:spacing w:val="-9"/>
          <w:sz w:val="24"/>
          <w:lang w:val="nl-NL"/>
        </w:rPr>
        <w:t xml:space="preserve"> </w:t>
      </w:r>
      <w:r w:rsidRPr="00907F51">
        <w:rPr>
          <w:rFonts w:ascii="Times New Roman"/>
          <w:sz w:val="24"/>
          <w:lang w:val="nl-NL"/>
        </w:rPr>
        <w:t>der</w:t>
      </w:r>
      <w:r w:rsidRPr="00907F51">
        <w:rPr>
          <w:rFonts w:ascii="Times New Roman"/>
          <w:spacing w:val="-10"/>
          <w:sz w:val="24"/>
          <w:lang w:val="nl-NL"/>
        </w:rPr>
        <w:t xml:space="preserve"> </w:t>
      </w:r>
      <w:r w:rsidRPr="00907F51">
        <w:rPr>
          <w:rFonts w:ascii="Times New Roman"/>
          <w:sz w:val="24"/>
          <w:lang w:val="nl-NL"/>
        </w:rPr>
        <w:t>Zerahieten;</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Saul</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geslacht</w:t>
      </w:r>
      <w:r w:rsidRPr="00907F51">
        <w:rPr>
          <w:rFonts w:ascii="Times New Roman"/>
          <w:spacing w:val="-9"/>
          <w:sz w:val="24"/>
          <w:lang w:val="nl-NL"/>
        </w:rPr>
        <w:t xml:space="preserve"> </w:t>
      </w:r>
      <w:r w:rsidRPr="00907F51">
        <w:rPr>
          <w:rFonts w:ascii="Times New Roman"/>
          <w:sz w:val="24"/>
          <w:lang w:val="nl-NL"/>
        </w:rPr>
        <w:t>der</w:t>
      </w:r>
      <w:r w:rsidRPr="00907F51">
        <w:rPr>
          <w:rFonts w:ascii="Times New Roman"/>
          <w:spacing w:val="-10"/>
          <w:sz w:val="24"/>
          <w:lang w:val="nl-NL"/>
        </w:rPr>
        <w:t xml:space="preserve"> </w:t>
      </w:r>
      <w:r w:rsidRPr="00907F51">
        <w:rPr>
          <w:rFonts w:ascii="Times New Roman"/>
          <w:sz w:val="24"/>
          <w:lang w:val="nl-NL"/>
        </w:rPr>
        <w:t>Saulieten.</w:t>
      </w:r>
    </w:p>
    <w:p w:rsidR="00D35E55" w:rsidRPr="00907F51" w:rsidRDefault="00907F51">
      <w:pPr>
        <w:pStyle w:val="Lijstalinea"/>
        <w:numPr>
          <w:ilvl w:val="0"/>
          <w:numId w:val="75"/>
        </w:numPr>
        <w:tabs>
          <w:tab w:val="left" w:pos="420"/>
        </w:tabs>
        <w:spacing w:before="7"/>
        <w:ind w:left="419" w:hanging="299"/>
        <w:rPr>
          <w:rFonts w:ascii="Times New Roman" w:eastAsia="Times New Roman" w:hAnsi="Times New Roman" w:cs="Times New Roman"/>
          <w:sz w:val="24"/>
          <w:szCs w:val="24"/>
          <w:lang w:val="nl-NL"/>
        </w:rPr>
      </w:pP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geslachten</w:t>
      </w:r>
      <w:r w:rsidRPr="00907F51">
        <w:rPr>
          <w:rFonts w:ascii="Times New Roman"/>
          <w:spacing w:val="-8"/>
          <w:sz w:val="24"/>
          <w:lang w:val="nl-NL"/>
        </w:rPr>
        <w:t xml:space="preserve"> </w:t>
      </w:r>
      <w:r w:rsidRPr="00907F51">
        <w:rPr>
          <w:rFonts w:ascii="Times New Roman"/>
          <w:sz w:val="24"/>
          <w:lang w:val="nl-NL"/>
        </w:rPr>
        <w:t>der</w:t>
      </w:r>
      <w:r w:rsidRPr="00907F51">
        <w:rPr>
          <w:rFonts w:ascii="Times New Roman"/>
          <w:spacing w:val="-9"/>
          <w:sz w:val="24"/>
          <w:lang w:val="nl-NL"/>
        </w:rPr>
        <w:t xml:space="preserve"> </w:t>
      </w:r>
      <w:r w:rsidRPr="00907F51">
        <w:rPr>
          <w:rFonts w:ascii="Times New Roman"/>
          <w:sz w:val="24"/>
          <w:lang w:val="nl-NL"/>
        </w:rPr>
        <w:t>Simeonieten:</w:t>
      </w:r>
      <w:r w:rsidRPr="00907F51">
        <w:rPr>
          <w:rFonts w:ascii="Times New Roman"/>
          <w:spacing w:val="-8"/>
          <w:sz w:val="24"/>
          <w:lang w:val="nl-NL"/>
        </w:rPr>
        <w:t xml:space="preserve"> </w:t>
      </w:r>
      <w:r w:rsidRPr="00907F51">
        <w:rPr>
          <w:rFonts w:ascii="Times New Roman"/>
          <w:sz w:val="24"/>
          <w:lang w:val="nl-NL"/>
        </w:rPr>
        <w:t>twee</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twintig</w:t>
      </w:r>
      <w:r w:rsidRPr="00907F51">
        <w:rPr>
          <w:rFonts w:ascii="Times New Roman"/>
          <w:spacing w:val="-9"/>
          <w:sz w:val="24"/>
          <w:lang w:val="nl-NL"/>
        </w:rPr>
        <w:t xml:space="preserve"> </w:t>
      </w:r>
      <w:r w:rsidRPr="00907F51">
        <w:rPr>
          <w:rFonts w:ascii="Times New Roman"/>
          <w:sz w:val="24"/>
          <w:lang w:val="nl-NL"/>
        </w:rPr>
        <w:t>duizend</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pacing w:val="-2"/>
          <w:sz w:val="24"/>
          <w:lang w:val="nl-NL"/>
        </w:rPr>
        <w:t>tweehonderd.</w:t>
      </w:r>
    </w:p>
    <w:p w:rsidR="00D35E55" w:rsidRPr="00907F51" w:rsidRDefault="00907F51">
      <w:pPr>
        <w:pStyle w:val="Lijstalinea"/>
        <w:numPr>
          <w:ilvl w:val="0"/>
          <w:numId w:val="75"/>
        </w:numPr>
        <w:tabs>
          <w:tab w:val="left" w:pos="432"/>
        </w:tabs>
        <w:spacing w:before="7" w:line="247" w:lineRule="auto"/>
        <w:ind w:right="115" w:firstLine="0"/>
        <w:rPr>
          <w:rFonts w:ascii="Times New Roman" w:eastAsia="Times New Roman" w:hAnsi="Times New Roman" w:cs="Times New Roman"/>
          <w:sz w:val="24"/>
          <w:szCs w:val="24"/>
          <w:lang w:val="nl-NL"/>
        </w:rPr>
      </w:pPr>
      <w:r w:rsidRPr="00907F51">
        <w:rPr>
          <w:rFonts w:ascii="Times New Roman"/>
          <w:sz w:val="24"/>
          <w:lang w:val="nl-NL"/>
        </w:rPr>
        <w:t>De zonen van Gad, naar hun geslachten: van Zefon het geslacht der Zefonieten; van Haggi het</w:t>
      </w:r>
      <w:r w:rsidRPr="00907F51">
        <w:rPr>
          <w:rFonts w:ascii="Times New Roman"/>
          <w:spacing w:val="-10"/>
          <w:sz w:val="24"/>
          <w:lang w:val="nl-NL"/>
        </w:rPr>
        <w:t xml:space="preserve"> </w:t>
      </w:r>
      <w:r w:rsidRPr="00907F51">
        <w:rPr>
          <w:rFonts w:ascii="Times New Roman"/>
          <w:sz w:val="24"/>
          <w:lang w:val="nl-NL"/>
        </w:rPr>
        <w:t>geslacht</w:t>
      </w:r>
      <w:r w:rsidRPr="00907F51">
        <w:rPr>
          <w:rFonts w:ascii="Times New Roman"/>
          <w:spacing w:val="-10"/>
          <w:sz w:val="24"/>
          <w:lang w:val="nl-NL"/>
        </w:rPr>
        <w:t xml:space="preserve"> </w:t>
      </w:r>
      <w:r w:rsidRPr="00907F51">
        <w:rPr>
          <w:rFonts w:ascii="Times New Roman"/>
          <w:sz w:val="24"/>
          <w:lang w:val="nl-NL"/>
        </w:rPr>
        <w:t>der</w:t>
      </w:r>
      <w:r w:rsidRPr="00907F51">
        <w:rPr>
          <w:rFonts w:ascii="Times New Roman"/>
          <w:spacing w:val="-10"/>
          <w:sz w:val="24"/>
          <w:lang w:val="nl-NL"/>
        </w:rPr>
        <w:t xml:space="preserve"> </w:t>
      </w:r>
      <w:r w:rsidRPr="00907F51">
        <w:rPr>
          <w:rFonts w:ascii="Times New Roman"/>
          <w:sz w:val="24"/>
          <w:lang w:val="nl-NL"/>
        </w:rPr>
        <w:t>Haggieten;</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Suni</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geslacht</w:t>
      </w:r>
      <w:r w:rsidRPr="00907F51">
        <w:rPr>
          <w:rFonts w:ascii="Times New Roman"/>
          <w:spacing w:val="-10"/>
          <w:sz w:val="24"/>
          <w:lang w:val="nl-NL"/>
        </w:rPr>
        <w:t xml:space="preserve"> </w:t>
      </w:r>
      <w:r w:rsidRPr="00907F51">
        <w:rPr>
          <w:rFonts w:ascii="Times New Roman"/>
          <w:sz w:val="24"/>
          <w:lang w:val="nl-NL"/>
        </w:rPr>
        <w:t>der</w:t>
      </w:r>
      <w:r w:rsidRPr="00907F51">
        <w:rPr>
          <w:rFonts w:ascii="Times New Roman"/>
          <w:spacing w:val="-10"/>
          <w:sz w:val="24"/>
          <w:lang w:val="nl-NL"/>
        </w:rPr>
        <w:t xml:space="preserve"> </w:t>
      </w:r>
      <w:r w:rsidRPr="00907F51">
        <w:rPr>
          <w:rFonts w:ascii="Times New Roman"/>
          <w:sz w:val="24"/>
          <w:lang w:val="nl-NL"/>
        </w:rPr>
        <w:t>Sunieten.</w:t>
      </w:r>
    </w:p>
    <w:p w:rsidR="00D35E55" w:rsidRPr="00907F51" w:rsidRDefault="00907F51">
      <w:pPr>
        <w:pStyle w:val="Lijstalinea"/>
        <w:numPr>
          <w:ilvl w:val="0"/>
          <w:numId w:val="75"/>
        </w:numPr>
        <w:tabs>
          <w:tab w:val="left" w:pos="420"/>
        </w:tabs>
        <w:spacing w:line="247" w:lineRule="auto"/>
        <w:ind w:right="1810" w:firstLine="0"/>
        <w:rPr>
          <w:rFonts w:ascii="Times New Roman" w:eastAsia="Times New Roman" w:hAnsi="Times New Roman" w:cs="Times New Roman"/>
          <w:sz w:val="24"/>
          <w:szCs w:val="24"/>
          <w:lang w:val="nl-NL"/>
        </w:rPr>
      </w:pPr>
      <w:r w:rsidRPr="00907F51">
        <w:rPr>
          <w:rFonts w:ascii="Times New Roman"/>
          <w:sz w:val="24"/>
          <w:lang w:val="nl-NL"/>
        </w:rPr>
        <w:t>Van Ozni het geslacht der Oznieten; van Heri het geslacht der Herieten; 17</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Arod</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geslacht</w:t>
      </w:r>
      <w:r w:rsidRPr="00907F51">
        <w:rPr>
          <w:rFonts w:ascii="Times New Roman"/>
          <w:spacing w:val="-9"/>
          <w:sz w:val="24"/>
          <w:lang w:val="nl-NL"/>
        </w:rPr>
        <w:t xml:space="preserve"> </w:t>
      </w:r>
      <w:r w:rsidRPr="00907F51">
        <w:rPr>
          <w:rFonts w:ascii="Times New Roman"/>
          <w:sz w:val="24"/>
          <w:lang w:val="nl-NL"/>
        </w:rPr>
        <w:t>der</w:t>
      </w:r>
      <w:r w:rsidRPr="00907F51">
        <w:rPr>
          <w:rFonts w:ascii="Times New Roman"/>
          <w:spacing w:val="-9"/>
          <w:sz w:val="24"/>
          <w:lang w:val="nl-NL"/>
        </w:rPr>
        <w:t xml:space="preserve"> </w:t>
      </w:r>
      <w:r w:rsidRPr="00907F51">
        <w:rPr>
          <w:rFonts w:ascii="Times New Roman"/>
          <w:sz w:val="24"/>
          <w:lang w:val="nl-NL"/>
        </w:rPr>
        <w:t>Arodieten;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Areli</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geslacht</w:t>
      </w:r>
      <w:r w:rsidRPr="00907F51">
        <w:rPr>
          <w:rFonts w:ascii="Times New Roman"/>
          <w:spacing w:val="-9"/>
          <w:sz w:val="24"/>
          <w:lang w:val="nl-NL"/>
        </w:rPr>
        <w:t xml:space="preserve"> </w:t>
      </w:r>
      <w:r w:rsidRPr="00907F51">
        <w:rPr>
          <w:rFonts w:ascii="Times New Roman"/>
          <w:sz w:val="24"/>
          <w:lang w:val="nl-NL"/>
        </w:rPr>
        <w:t>der</w:t>
      </w:r>
      <w:r w:rsidRPr="00907F51">
        <w:rPr>
          <w:rFonts w:ascii="Times New Roman"/>
          <w:spacing w:val="-9"/>
          <w:sz w:val="24"/>
          <w:lang w:val="nl-NL"/>
        </w:rPr>
        <w:t xml:space="preserve"> </w:t>
      </w:r>
      <w:r w:rsidRPr="00907F51">
        <w:rPr>
          <w:rFonts w:ascii="Times New Roman"/>
          <w:sz w:val="24"/>
          <w:lang w:val="nl-NL"/>
        </w:rPr>
        <w:t>Arelieten.</w:t>
      </w:r>
    </w:p>
    <w:p w:rsidR="00D35E55" w:rsidRPr="00907F51" w:rsidRDefault="00907F51">
      <w:pPr>
        <w:pStyle w:val="Lijstalinea"/>
        <w:numPr>
          <w:ilvl w:val="0"/>
          <w:numId w:val="74"/>
        </w:numPr>
        <w:tabs>
          <w:tab w:val="left" w:pos="500"/>
        </w:tabs>
        <w:spacing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6"/>
          <w:sz w:val="24"/>
          <w:lang w:val="nl-NL"/>
        </w:rPr>
        <w:t xml:space="preserve">zijn </w:t>
      </w:r>
      <w:r w:rsidRPr="00907F51">
        <w:rPr>
          <w:rFonts w:ascii="Times New Roman"/>
          <w:sz w:val="24"/>
          <w:lang w:val="nl-NL"/>
        </w:rPr>
        <w:t xml:space="preserve">de geslachten der zonen van Gad, naar hun getelden: veertig duizend en </w:t>
      </w:r>
      <w:r w:rsidRPr="00907F51">
        <w:rPr>
          <w:rFonts w:ascii="Times New Roman"/>
          <w:spacing w:val="-3"/>
          <w:sz w:val="24"/>
          <w:lang w:val="nl-NL"/>
        </w:rPr>
        <w:t>vijfhonderd.</w:t>
      </w:r>
    </w:p>
    <w:p w:rsidR="00D35E55" w:rsidRPr="00907F51" w:rsidRDefault="00907F51">
      <w:pPr>
        <w:pStyle w:val="Lijstalinea"/>
        <w:numPr>
          <w:ilvl w:val="0"/>
          <w:numId w:val="74"/>
        </w:numPr>
        <w:tabs>
          <w:tab w:val="left" w:pos="419"/>
        </w:tabs>
        <w:spacing w:line="275" w:lineRule="exact"/>
        <w:ind w:left="418" w:hanging="298"/>
        <w:rPr>
          <w:rFonts w:ascii="Times New Roman" w:eastAsia="Times New Roman" w:hAnsi="Times New Roman" w:cs="Times New Roman"/>
          <w:sz w:val="24"/>
          <w:szCs w:val="24"/>
          <w:lang w:val="nl-NL"/>
        </w:rPr>
      </w:pP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zonen</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Juda</w:t>
      </w:r>
      <w:r w:rsidRPr="00907F51">
        <w:rPr>
          <w:rFonts w:ascii="Times New Roman"/>
          <w:spacing w:val="-6"/>
          <w:sz w:val="24"/>
          <w:lang w:val="nl-NL"/>
        </w:rPr>
        <w:t xml:space="preserve"> </w:t>
      </w:r>
      <w:r w:rsidRPr="00907F51">
        <w:rPr>
          <w:rFonts w:ascii="Times New Roman"/>
          <w:sz w:val="24"/>
          <w:lang w:val="nl-NL"/>
        </w:rPr>
        <w:t>waren</w:t>
      </w:r>
      <w:r w:rsidRPr="00907F51">
        <w:rPr>
          <w:rFonts w:ascii="Times New Roman"/>
          <w:spacing w:val="-6"/>
          <w:sz w:val="24"/>
          <w:lang w:val="nl-NL"/>
        </w:rPr>
        <w:t xml:space="preserve"> </w:t>
      </w:r>
      <w:r w:rsidRPr="00907F51">
        <w:rPr>
          <w:rFonts w:ascii="Times New Roman"/>
          <w:sz w:val="24"/>
          <w:lang w:val="nl-NL"/>
        </w:rPr>
        <w:t>Er</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Onan;</w:t>
      </w:r>
      <w:r w:rsidRPr="00907F51">
        <w:rPr>
          <w:rFonts w:ascii="Times New Roman"/>
          <w:spacing w:val="-6"/>
          <w:sz w:val="24"/>
          <w:lang w:val="nl-NL"/>
        </w:rPr>
        <w:t xml:space="preserve"> </w:t>
      </w:r>
      <w:r w:rsidRPr="00907F51">
        <w:rPr>
          <w:rFonts w:ascii="Times New Roman"/>
          <w:sz w:val="24"/>
          <w:lang w:val="nl-NL"/>
        </w:rPr>
        <w:t>maar</w:t>
      </w:r>
      <w:r w:rsidRPr="00907F51">
        <w:rPr>
          <w:rFonts w:ascii="Times New Roman"/>
          <w:spacing w:val="-6"/>
          <w:sz w:val="24"/>
          <w:lang w:val="nl-NL"/>
        </w:rPr>
        <w:t xml:space="preserve"> </w:t>
      </w:r>
      <w:r w:rsidRPr="00907F51">
        <w:rPr>
          <w:rFonts w:ascii="Times New Roman"/>
          <w:sz w:val="24"/>
          <w:lang w:val="nl-NL"/>
        </w:rPr>
        <w:t>Er</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Onan</w:t>
      </w:r>
      <w:r w:rsidRPr="00907F51">
        <w:rPr>
          <w:rFonts w:ascii="Times New Roman"/>
          <w:spacing w:val="-6"/>
          <w:sz w:val="24"/>
          <w:lang w:val="nl-NL"/>
        </w:rPr>
        <w:t xml:space="preserve"> </w:t>
      </w:r>
      <w:r w:rsidRPr="00907F51">
        <w:rPr>
          <w:rFonts w:ascii="Times New Roman"/>
          <w:sz w:val="24"/>
          <w:lang w:val="nl-NL"/>
        </w:rPr>
        <w:t>stierven</w:t>
      </w:r>
      <w:r w:rsidRPr="00907F51">
        <w:rPr>
          <w:rFonts w:ascii="Times New Roman"/>
          <w:spacing w:val="-6"/>
          <w:sz w:val="24"/>
          <w:lang w:val="nl-NL"/>
        </w:rPr>
        <w:t xml:space="preserve"> </w:t>
      </w:r>
      <w:r w:rsidRPr="00907F51">
        <w:rPr>
          <w:rFonts w:ascii="Times New Roman"/>
          <w:sz w:val="24"/>
          <w:lang w:val="nl-NL"/>
        </w:rPr>
        <w:t>in</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land</w:t>
      </w:r>
      <w:r w:rsidRPr="00907F51">
        <w:rPr>
          <w:rFonts w:ascii="Times New Roman"/>
          <w:spacing w:val="-6"/>
          <w:sz w:val="24"/>
          <w:lang w:val="nl-NL"/>
        </w:rPr>
        <w:t xml:space="preserve"> </w:t>
      </w:r>
      <w:r w:rsidRPr="00907F51">
        <w:rPr>
          <w:rFonts w:ascii="Times New Roman"/>
          <w:sz w:val="24"/>
          <w:lang w:val="nl-NL"/>
        </w:rPr>
        <w:t>Kanaan.</w:t>
      </w:r>
    </w:p>
    <w:p w:rsidR="00D35E55" w:rsidRPr="00907F51" w:rsidRDefault="00907F51">
      <w:pPr>
        <w:pStyle w:val="Lijstalinea"/>
        <w:numPr>
          <w:ilvl w:val="0"/>
          <w:numId w:val="74"/>
        </w:numPr>
        <w:tabs>
          <w:tab w:val="left" w:pos="442"/>
        </w:tabs>
        <w:spacing w:before="7" w:line="247" w:lineRule="auto"/>
        <w:ind w:right="125" w:firstLine="0"/>
        <w:rPr>
          <w:rFonts w:ascii="Times New Roman" w:eastAsia="Times New Roman" w:hAnsi="Times New Roman" w:cs="Times New Roman"/>
          <w:sz w:val="24"/>
          <w:szCs w:val="24"/>
          <w:lang w:val="nl-NL"/>
        </w:rPr>
      </w:pPr>
      <w:r w:rsidRPr="00907F51">
        <w:rPr>
          <w:rFonts w:ascii="Times New Roman"/>
          <w:spacing w:val="-3"/>
          <w:sz w:val="24"/>
          <w:lang w:val="nl-NL"/>
        </w:rPr>
        <w:t xml:space="preserve">Alzo </w:t>
      </w:r>
      <w:r w:rsidRPr="00907F51">
        <w:rPr>
          <w:rFonts w:ascii="Times New Roman"/>
          <w:sz w:val="24"/>
          <w:lang w:val="nl-NL"/>
        </w:rPr>
        <w:t xml:space="preserve">waren de zonen van Juda </w:t>
      </w:r>
      <w:r w:rsidRPr="00907F51">
        <w:rPr>
          <w:rFonts w:ascii="Times New Roman"/>
          <w:spacing w:val="-3"/>
          <w:sz w:val="24"/>
          <w:lang w:val="nl-NL"/>
        </w:rPr>
        <w:t xml:space="preserve">naar </w:t>
      </w:r>
      <w:r w:rsidRPr="00907F51">
        <w:rPr>
          <w:rFonts w:ascii="Times New Roman"/>
          <w:sz w:val="24"/>
          <w:lang w:val="nl-NL"/>
        </w:rPr>
        <w:t xml:space="preserve">hun </w:t>
      </w:r>
      <w:r w:rsidRPr="00907F51">
        <w:rPr>
          <w:rFonts w:ascii="Times New Roman"/>
          <w:spacing w:val="-3"/>
          <w:sz w:val="24"/>
          <w:lang w:val="nl-NL"/>
        </w:rPr>
        <w:t xml:space="preserve">geslachten: </w:t>
      </w:r>
      <w:r w:rsidRPr="00907F51">
        <w:rPr>
          <w:rFonts w:ascii="Times New Roman"/>
          <w:sz w:val="24"/>
          <w:lang w:val="nl-NL"/>
        </w:rPr>
        <w:t xml:space="preserve">van </w:t>
      </w:r>
      <w:r w:rsidRPr="00907F51">
        <w:rPr>
          <w:rFonts w:ascii="Times New Roman"/>
          <w:spacing w:val="-4"/>
          <w:sz w:val="24"/>
          <w:lang w:val="nl-NL"/>
        </w:rPr>
        <w:t xml:space="preserve">Sela </w:t>
      </w:r>
      <w:r w:rsidRPr="00907F51">
        <w:rPr>
          <w:rFonts w:ascii="Times New Roman"/>
          <w:sz w:val="24"/>
          <w:lang w:val="nl-NL"/>
        </w:rPr>
        <w:t>het geslacht der Selanieten; van</w:t>
      </w:r>
      <w:r w:rsidRPr="00907F51">
        <w:rPr>
          <w:rFonts w:ascii="Times New Roman"/>
          <w:spacing w:val="-9"/>
          <w:sz w:val="24"/>
          <w:lang w:val="nl-NL"/>
        </w:rPr>
        <w:t xml:space="preserve"> </w:t>
      </w:r>
      <w:r w:rsidRPr="00907F51">
        <w:rPr>
          <w:rFonts w:ascii="Times New Roman"/>
          <w:sz w:val="24"/>
          <w:lang w:val="nl-NL"/>
        </w:rPr>
        <w:t>Perez</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geslacht</w:t>
      </w:r>
      <w:r w:rsidRPr="00907F51">
        <w:rPr>
          <w:rFonts w:ascii="Times New Roman"/>
          <w:spacing w:val="-9"/>
          <w:sz w:val="24"/>
          <w:lang w:val="nl-NL"/>
        </w:rPr>
        <w:t xml:space="preserve"> </w:t>
      </w:r>
      <w:r w:rsidRPr="00907F51">
        <w:rPr>
          <w:rFonts w:ascii="Times New Roman"/>
          <w:sz w:val="24"/>
          <w:lang w:val="nl-NL"/>
        </w:rPr>
        <w:t>der</w:t>
      </w:r>
      <w:r w:rsidRPr="00907F51">
        <w:rPr>
          <w:rFonts w:ascii="Times New Roman"/>
          <w:spacing w:val="-9"/>
          <w:sz w:val="24"/>
          <w:lang w:val="nl-NL"/>
        </w:rPr>
        <w:t xml:space="preserve"> </w:t>
      </w:r>
      <w:r w:rsidRPr="00907F51">
        <w:rPr>
          <w:rFonts w:ascii="Times New Roman"/>
          <w:sz w:val="24"/>
          <w:lang w:val="nl-NL"/>
        </w:rPr>
        <w:t>Perezieten;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Zerah</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geslacht</w:t>
      </w:r>
      <w:r w:rsidRPr="00907F51">
        <w:rPr>
          <w:rFonts w:ascii="Times New Roman"/>
          <w:spacing w:val="-9"/>
          <w:sz w:val="24"/>
          <w:lang w:val="nl-NL"/>
        </w:rPr>
        <w:t xml:space="preserve"> </w:t>
      </w:r>
      <w:r w:rsidRPr="00907F51">
        <w:rPr>
          <w:rFonts w:ascii="Times New Roman"/>
          <w:sz w:val="24"/>
          <w:lang w:val="nl-NL"/>
        </w:rPr>
        <w:t>der</w:t>
      </w:r>
      <w:r w:rsidRPr="00907F51">
        <w:rPr>
          <w:rFonts w:ascii="Times New Roman"/>
          <w:spacing w:val="-9"/>
          <w:sz w:val="24"/>
          <w:lang w:val="nl-NL"/>
        </w:rPr>
        <w:t xml:space="preserve"> </w:t>
      </w:r>
      <w:r w:rsidRPr="00907F51">
        <w:rPr>
          <w:rFonts w:ascii="Times New Roman"/>
          <w:sz w:val="24"/>
          <w:lang w:val="nl-NL"/>
        </w:rPr>
        <w:t>Zerahieten.</w:t>
      </w:r>
    </w:p>
    <w:p w:rsidR="00D35E55" w:rsidRPr="00907F51" w:rsidRDefault="00907F51">
      <w:pPr>
        <w:pStyle w:val="Lijstalinea"/>
        <w:numPr>
          <w:ilvl w:val="0"/>
          <w:numId w:val="74"/>
        </w:numPr>
        <w:tabs>
          <w:tab w:val="left" w:pos="447"/>
        </w:tabs>
        <w:spacing w:line="247" w:lineRule="auto"/>
        <w:ind w:right="130" w:firstLine="0"/>
        <w:rPr>
          <w:rFonts w:ascii="Times New Roman" w:eastAsia="Times New Roman" w:hAnsi="Times New Roman" w:cs="Times New Roman"/>
          <w:sz w:val="24"/>
          <w:szCs w:val="24"/>
          <w:lang w:val="nl-NL"/>
        </w:rPr>
      </w:pPr>
      <w:r w:rsidRPr="00907F51">
        <w:rPr>
          <w:rFonts w:ascii="Times New Roman"/>
          <w:sz w:val="24"/>
          <w:lang w:val="nl-NL"/>
        </w:rPr>
        <w:t xml:space="preserve">En de zonen van Perez waren: van Hezron het geslacht der Hezronieten; van Hamul het </w:t>
      </w:r>
      <w:r w:rsidRPr="00907F51">
        <w:rPr>
          <w:rFonts w:ascii="Times New Roman"/>
          <w:spacing w:val="-3"/>
          <w:sz w:val="24"/>
          <w:lang w:val="nl-NL"/>
        </w:rPr>
        <w:t xml:space="preserve">geslacht </w:t>
      </w:r>
      <w:r w:rsidRPr="00907F51">
        <w:rPr>
          <w:rFonts w:ascii="Times New Roman"/>
          <w:sz w:val="24"/>
          <w:lang w:val="nl-NL"/>
        </w:rPr>
        <w:t xml:space="preserve">der </w:t>
      </w:r>
      <w:r w:rsidRPr="00907F51">
        <w:rPr>
          <w:rFonts w:ascii="Times New Roman"/>
          <w:spacing w:val="-3"/>
          <w:sz w:val="24"/>
          <w:lang w:val="nl-NL"/>
        </w:rPr>
        <w:t>Hamulieten.</w:t>
      </w:r>
    </w:p>
    <w:p w:rsidR="00D35E55" w:rsidRPr="00907F51" w:rsidRDefault="00907F51">
      <w:pPr>
        <w:pStyle w:val="Lijstalinea"/>
        <w:numPr>
          <w:ilvl w:val="0"/>
          <w:numId w:val="74"/>
        </w:numPr>
        <w:tabs>
          <w:tab w:val="left" w:pos="419"/>
        </w:tabs>
        <w:spacing w:line="247" w:lineRule="auto"/>
        <w:ind w:right="125" w:firstLine="0"/>
        <w:rPr>
          <w:rFonts w:ascii="Times New Roman" w:eastAsia="Times New Roman" w:hAnsi="Times New Roman" w:cs="Times New Roman"/>
          <w:sz w:val="24"/>
          <w:szCs w:val="24"/>
          <w:lang w:val="nl-NL"/>
        </w:rPr>
      </w:pPr>
      <w:r w:rsidRPr="00907F51">
        <w:rPr>
          <w:rFonts w:ascii="Times New Roman"/>
          <w:sz w:val="24"/>
          <w:lang w:val="nl-NL"/>
        </w:rPr>
        <w:t>Dat</w:t>
      </w:r>
      <w:r w:rsidRPr="00907F51">
        <w:rPr>
          <w:rFonts w:ascii="Times New Roman"/>
          <w:spacing w:val="-7"/>
          <w:sz w:val="24"/>
          <w:lang w:val="nl-NL"/>
        </w:rPr>
        <w:t xml:space="preserve"> </w:t>
      </w:r>
      <w:r w:rsidRPr="00907F51">
        <w:rPr>
          <w:rFonts w:ascii="Times New Roman"/>
          <w:sz w:val="24"/>
          <w:lang w:val="nl-NL"/>
        </w:rPr>
        <w:t>zijn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geslachten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Juda,</w:t>
      </w:r>
      <w:r w:rsidRPr="00907F51">
        <w:rPr>
          <w:rFonts w:ascii="Times New Roman"/>
          <w:spacing w:val="-7"/>
          <w:sz w:val="24"/>
          <w:lang w:val="nl-NL"/>
        </w:rPr>
        <w:t xml:space="preserve"> </w:t>
      </w:r>
      <w:r w:rsidRPr="00907F51">
        <w:rPr>
          <w:rFonts w:ascii="Times New Roman"/>
          <w:sz w:val="24"/>
          <w:lang w:val="nl-NL"/>
        </w:rPr>
        <w:t>naar</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7"/>
          <w:sz w:val="24"/>
          <w:lang w:val="nl-NL"/>
        </w:rPr>
        <w:t xml:space="preserve"> </w:t>
      </w:r>
      <w:r w:rsidRPr="00907F51">
        <w:rPr>
          <w:rFonts w:ascii="Times New Roman"/>
          <w:sz w:val="24"/>
          <w:lang w:val="nl-NL"/>
        </w:rPr>
        <w:t>getelden:</w:t>
      </w:r>
      <w:r w:rsidRPr="00907F51">
        <w:rPr>
          <w:rFonts w:ascii="Times New Roman"/>
          <w:spacing w:val="-7"/>
          <w:sz w:val="24"/>
          <w:lang w:val="nl-NL"/>
        </w:rPr>
        <w:t xml:space="preserve"> </w:t>
      </w:r>
      <w:r w:rsidRPr="00907F51">
        <w:rPr>
          <w:rFonts w:ascii="Times New Roman"/>
          <w:sz w:val="24"/>
          <w:lang w:val="nl-NL"/>
        </w:rPr>
        <w:t>zes</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zeventig</w:t>
      </w:r>
      <w:r w:rsidRPr="00907F51">
        <w:rPr>
          <w:rFonts w:ascii="Times New Roman"/>
          <w:spacing w:val="-7"/>
          <w:sz w:val="24"/>
          <w:lang w:val="nl-NL"/>
        </w:rPr>
        <w:t xml:space="preserve"> </w:t>
      </w:r>
      <w:r w:rsidRPr="00907F51">
        <w:rPr>
          <w:rFonts w:ascii="Times New Roman"/>
          <w:sz w:val="24"/>
          <w:lang w:val="nl-NL"/>
        </w:rPr>
        <w:t>duizend</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pacing w:val="-2"/>
          <w:sz w:val="24"/>
          <w:lang w:val="nl-NL"/>
        </w:rPr>
        <w:t xml:space="preserve">vijfhonderd. </w:t>
      </w:r>
      <w:r w:rsidRPr="00907F51">
        <w:rPr>
          <w:rFonts w:ascii="Times New Roman"/>
          <w:sz w:val="24"/>
          <w:lang w:val="nl-NL"/>
        </w:rPr>
        <w:t xml:space="preserve">23 De zonen van Issaschar, </w:t>
      </w:r>
      <w:r w:rsidRPr="00907F51">
        <w:rPr>
          <w:rFonts w:ascii="Times New Roman"/>
          <w:spacing w:val="-3"/>
          <w:sz w:val="24"/>
          <w:lang w:val="nl-NL"/>
        </w:rPr>
        <w:t xml:space="preserve">naar </w:t>
      </w:r>
      <w:r w:rsidRPr="00907F51">
        <w:rPr>
          <w:rFonts w:ascii="Times New Roman"/>
          <w:sz w:val="24"/>
          <w:lang w:val="nl-NL"/>
        </w:rPr>
        <w:t xml:space="preserve">hun geslachten, waren: van </w:t>
      </w:r>
      <w:r w:rsidRPr="00907F51">
        <w:rPr>
          <w:rFonts w:ascii="Times New Roman"/>
          <w:spacing w:val="-3"/>
          <w:sz w:val="24"/>
          <w:lang w:val="nl-NL"/>
        </w:rPr>
        <w:t xml:space="preserve">Tola </w:t>
      </w:r>
      <w:r w:rsidRPr="00907F51">
        <w:rPr>
          <w:rFonts w:ascii="Times New Roman"/>
          <w:sz w:val="24"/>
          <w:lang w:val="nl-NL"/>
        </w:rPr>
        <w:t>het geslacht der Tolaieten; van</w:t>
      </w:r>
      <w:r w:rsidRPr="00907F51">
        <w:rPr>
          <w:rFonts w:ascii="Times New Roman"/>
          <w:spacing w:val="-10"/>
          <w:sz w:val="24"/>
          <w:lang w:val="nl-NL"/>
        </w:rPr>
        <w:t xml:space="preserve"> </w:t>
      </w:r>
      <w:r w:rsidRPr="00907F51">
        <w:rPr>
          <w:rFonts w:ascii="Times New Roman"/>
          <w:sz w:val="24"/>
          <w:lang w:val="nl-NL"/>
        </w:rPr>
        <w:t>Puva</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geslacht</w:t>
      </w:r>
      <w:r w:rsidRPr="00907F51">
        <w:rPr>
          <w:rFonts w:ascii="Times New Roman"/>
          <w:spacing w:val="-10"/>
          <w:sz w:val="24"/>
          <w:lang w:val="nl-NL"/>
        </w:rPr>
        <w:t xml:space="preserve"> </w:t>
      </w:r>
      <w:r w:rsidRPr="00907F51">
        <w:rPr>
          <w:rFonts w:ascii="Times New Roman"/>
          <w:sz w:val="24"/>
          <w:lang w:val="nl-NL"/>
        </w:rPr>
        <w:t>der</w:t>
      </w:r>
      <w:r w:rsidRPr="00907F51">
        <w:rPr>
          <w:rFonts w:ascii="Times New Roman"/>
          <w:spacing w:val="-10"/>
          <w:sz w:val="24"/>
          <w:lang w:val="nl-NL"/>
        </w:rPr>
        <w:t xml:space="preserve"> </w:t>
      </w:r>
      <w:r w:rsidRPr="00907F51">
        <w:rPr>
          <w:rFonts w:ascii="Times New Roman"/>
          <w:sz w:val="24"/>
          <w:lang w:val="nl-NL"/>
        </w:rPr>
        <w:t>Punieten;</w:t>
      </w:r>
    </w:p>
    <w:p w:rsidR="00D35E55" w:rsidRPr="00907F51" w:rsidRDefault="00907F51">
      <w:pPr>
        <w:pStyle w:val="Lijstalinea"/>
        <w:numPr>
          <w:ilvl w:val="0"/>
          <w:numId w:val="73"/>
        </w:numPr>
        <w:tabs>
          <w:tab w:val="left" w:pos="419"/>
        </w:tabs>
        <w:spacing w:line="275" w:lineRule="exact"/>
        <w:ind w:firstLine="0"/>
        <w:rPr>
          <w:rFonts w:ascii="Times New Roman" w:eastAsia="Times New Roman" w:hAnsi="Times New Roman" w:cs="Times New Roman"/>
          <w:sz w:val="24"/>
          <w:szCs w:val="24"/>
          <w:lang w:val="nl-NL"/>
        </w:rPr>
      </w:pP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Jasub</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geslacht</w:t>
      </w:r>
      <w:r w:rsidRPr="00907F51">
        <w:rPr>
          <w:rFonts w:ascii="Times New Roman"/>
          <w:spacing w:val="-9"/>
          <w:sz w:val="24"/>
          <w:lang w:val="nl-NL"/>
        </w:rPr>
        <w:t xml:space="preserve"> </w:t>
      </w:r>
      <w:r w:rsidRPr="00907F51">
        <w:rPr>
          <w:rFonts w:ascii="Times New Roman"/>
          <w:sz w:val="24"/>
          <w:lang w:val="nl-NL"/>
        </w:rPr>
        <w:t>der</w:t>
      </w:r>
      <w:r w:rsidRPr="00907F51">
        <w:rPr>
          <w:rFonts w:ascii="Times New Roman"/>
          <w:spacing w:val="-9"/>
          <w:sz w:val="24"/>
          <w:lang w:val="nl-NL"/>
        </w:rPr>
        <w:t xml:space="preserve"> </w:t>
      </w:r>
      <w:r w:rsidRPr="00907F51">
        <w:rPr>
          <w:rFonts w:ascii="Times New Roman"/>
          <w:sz w:val="24"/>
          <w:lang w:val="nl-NL"/>
        </w:rPr>
        <w:t>Jasubieten;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Simron</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geslacht</w:t>
      </w:r>
      <w:r w:rsidRPr="00907F51">
        <w:rPr>
          <w:rFonts w:ascii="Times New Roman"/>
          <w:spacing w:val="-9"/>
          <w:sz w:val="24"/>
          <w:lang w:val="nl-NL"/>
        </w:rPr>
        <w:t xml:space="preserve"> </w:t>
      </w:r>
      <w:r w:rsidRPr="00907F51">
        <w:rPr>
          <w:rFonts w:ascii="Times New Roman"/>
          <w:sz w:val="24"/>
          <w:lang w:val="nl-NL"/>
        </w:rPr>
        <w:t>der</w:t>
      </w:r>
      <w:r w:rsidRPr="00907F51">
        <w:rPr>
          <w:rFonts w:ascii="Times New Roman"/>
          <w:spacing w:val="-9"/>
          <w:sz w:val="24"/>
          <w:lang w:val="nl-NL"/>
        </w:rPr>
        <w:t xml:space="preserve"> </w:t>
      </w:r>
      <w:r w:rsidRPr="00907F51">
        <w:rPr>
          <w:rFonts w:ascii="Times New Roman"/>
          <w:spacing w:val="-2"/>
          <w:sz w:val="24"/>
          <w:lang w:val="nl-NL"/>
        </w:rPr>
        <w:t>Simronieten.</w:t>
      </w:r>
    </w:p>
    <w:p w:rsidR="00D35E55" w:rsidRPr="00907F51" w:rsidRDefault="00907F51">
      <w:pPr>
        <w:pStyle w:val="Lijstalinea"/>
        <w:numPr>
          <w:ilvl w:val="0"/>
          <w:numId w:val="73"/>
        </w:numPr>
        <w:tabs>
          <w:tab w:val="left" w:pos="494"/>
        </w:tabs>
        <w:spacing w:before="7"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Dat zijn de geslachten van Issaschar, naar hun getelden: vier en zestig duizend en driehonderd.</w:t>
      </w:r>
    </w:p>
    <w:p w:rsidR="00D35E55" w:rsidRPr="00907F51" w:rsidRDefault="00907F51">
      <w:pPr>
        <w:pStyle w:val="Lijstalinea"/>
        <w:numPr>
          <w:ilvl w:val="0"/>
          <w:numId w:val="73"/>
        </w:numPr>
        <w:tabs>
          <w:tab w:val="left" w:pos="427"/>
        </w:tabs>
        <w:spacing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De zonen van Zebulon, naar hun geslachten, waren: van Sered het geslacht der Seredieten; van </w:t>
      </w:r>
      <w:r w:rsidRPr="00907F51">
        <w:rPr>
          <w:rFonts w:ascii="Times New Roman"/>
          <w:spacing w:val="-3"/>
          <w:sz w:val="24"/>
          <w:lang w:val="nl-NL"/>
        </w:rPr>
        <w:t xml:space="preserve">Elon </w:t>
      </w:r>
      <w:r w:rsidRPr="00907F51">
        <w:rPr>
          <w:rFonts w:ascii="Times New Roman"/>
          <w:sz w:val="24"/>
          <w:lang w:val="nl-NL"/>
        </w:rPr>
        <w:t xml:space="preserve">het </w:t>
      </w:r>
      <w:r w:rsidRPr="00907F51">
        <w:rPr>
          <w:rFonts w:ascii="Times New Roman"/>
          <w:spacing w:val="-3"/>
          <w:sz w:val="24"/>
          <w:lang w:val="nl-NL"/>
        </w:rPr>
        <w:t xml:space="preserve">geslacht </w:t>
      </w:r>
      <w:r w:rsidRPr="00907F51">
        <w:rPr>
          <w:rFonts w:ascii="Times New Roman"/>
          <w:sz w:val="24"/>
          <w:lang w:val="nl-NL"/>
        </w:rPr>
        <w:t xml:space="preserve">der </w:t>
      </w:r>
      <w:r w:rsidRPr="00907F51">
        <w:rPr>
          <w:rFonts w:ascii="Times New Roman"/>
          <w:spacing w:val="-3"/>
          <w:sz w:val="24"/>
          <w:lang w:val="nl-NL"/>
        </w:rPr>
        <w:t xml:space="preserve">Elonieten; </w:t>
      </w:r>
      <w:r w:rsidRPr="00907F51">
        <w:rPr>
          <w:rFonts w:ascii="Times New Roman"/>
          <w:sz w:val="24"/>
          <w:lang w:val="nl-NL"/>
        </w:rPr>
        <w:t xml:space="preserve">van </w:t>
      </w:r>
      <w:r w:rsidRPr="00907F51">
        <w:rPr>
          <w:rFonts w:ascii="Times New Roman"/>
          <w:spacing w:val="-3"/>
          <w:sz w:val="24"/>
          <w:lang w:val="nl-NL"/>
        </w:rPr>
        <w:t xml:space="preserve">Jahleel </w:t>
      </w:r>
      <w:r w:rsidRPr="00907F51">
        <w:rPr>
          <w:rFonts w:ascii="Times New Roman"/>
          <w:sz w:val="24"/>
          <w:lang w:val="nl-NL"/>
        </w:rPr>
        <w:t xml:space="preserve">het </w:t>
      </w:r>
      <w:r w:rsidRPr="00907F51">
        <w:rPr>
          <w:rFonts w:ascii="Times New Roman"/>
          <w:spacing w:val="-3"/>
          <w:sz w:val="24"/>
          <w:lang w:val="nl-NL"/>
        </w:rPr>
        <w:t xml:space="preserve">geslacht </w:t>
      </w:r>
      <w:r w:rsidRPr="00907F51">
        <w:rPr>
          <w:rFonts w:ascii="Times New Roman"/>
          <w:sz w:val="24"/>
          <w:lang w:val="nl-NL"/>
        </w:rPr>
        <w:t>der</w:t>
      </w:r>
      <w:r w:rsidRPr="00907F51">
        <w:rPr>
          <w:rFonts w:ascii="Times New Roman"/>
          <w:spacing w:val="-6"/>
          <w:sz w:val="24"/>
          <w:lang w:val="nl-NL"/>
        </w:rPr>
        <w:t xml:space="preserve"> </w:t>
      </w:r>
      <w:r w:rsidRPr="00907F51">
        <w:rPr>
          <w:rFonts w:ascii="Times New Roman"/>
          <w:spacing w:val="-3"/>
          <w:sz w:val="24"/>
          <w:lang w:val="nl-NL"/>
        </w:rPr>
        <w:t>Jahleelieten.</w:t>
      </w:r>
    </w:p>
    <w:p w:rsidR="00D35E55" w:rsidRPr="00907F51" w:rsidRDefault="00907F51">
      <w:pPr>
        <w:pStyle w:val="Lijstalinea"/>
        <w:numPr>
          <w:ilvl w:val="0"/>
          <w:numId w:val="73"/>
        </w:numPr>
        <w:tabs>
          <w:tab w:val="left" w:pos="419"/>
        </w:tabs>
        <w:spacing w:line="247" w:lineRule="auto"/>
        <w:ind w:right="322" w:firstLine="0"/>
        <w:rPr>
          <w:rFonts w:ascii="Times New Roman" w:eastAsia="Times New Roman" w:hAnsi="Times New Roman" w:cs="Times New Roman"/>
          <w:sz w:val="24"/>
          <w:szCs w:val="24"/>
          <w:lang w:val="nl-NL"/>
        </w:rPr>
      </w:pPr>
      <w:r w:rsidRPr="00907F51">
        <w:rPr>
          <w:rFonts w:ascii="Times New Roman"/>
          <w:sz w:val="24"/>
          <w:lang w:val="nl-NL"/>
        </w:rPr>
        <w:t>Dat</w:t>
      </w:r>
      <w:r w:rsidRPr="00907F51">
        <w:rPr>
          <w:rFonts w:ascii="Times New Roman"/>
          <w:spacing w:val="-9"/>
          <w:sz w:val="24"/>
          <w:lang w:val="nl-NL"/>
        </w:rPr>
        <w:t xml:space="preserve"> </w:t>
      </w:r>
      <w:r w:rsidRPr="00907F51">
        <w:rPr>
          <w:rFonts w:ascii="Times New Roman"/>
          <w:sz w:val="24"/>
          <w:lang w:val="nl-NL"/>
        </w:rPr>
        <w:t>zijn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geslachten</w:t>
      </w:r>
      <w:r w:rsidRPr="00907F51">
        <w:rPr>
          <w:rFonts w:ascii="Times New Roman"/>
          <w:spacing w:val="-9"/>
          <w:sz w:val="24"/>
          <w:lang w:val="nl-NL"/>
        </w:rPr>
        <w:t xml:space="preserve"> </w:t>
      </w:r>
      <w:r w:rsidRPr="00907F51">
        <w:rPr>
          <w:rFonts w:ascii="Times New Roman"/>
          <w:sz w:val="24"/>
          <w:lang w:val="nl-NL"/>
        </w:rPr>
        <w:t>der</w:t>
      </w:r>
      <w:r w:rsidRPr="00907F51">
        <w:rPr>
          <w:rFonts w:ascii="Times New Roman"/>
          <w:spacing w:val="-9"/>
          <w:sz w:val="24"/>
          <w:lang w:val="nl-NL"/>
        </w:rPr>
        <w:t xml:space="preserve"> </w:t>
      </w:r>
      <w:r w:rsidRPr="00907F51">
        <w:rPr>
          <w:rFonts w:ascii="Times New Roman"/>
          <w:sz w:val="24"/>
          <w:lang w:val="nl-NL"/>
        </w:rPr>
        <w:t>Zebulonieten,</w:t>
      </w:r>
      <w:r w:rsidRPr="00907F51">
        <w:rPr>
          <w:rFonts w:ascii="Times New Roman"/>
          <w:spacing w:val="-9"/>
          <w:sz w:val="24"/>
          <w:lang w:val="nl-NL"/>
        </w:rPr>
        <w:t xml:space="preserve"> </w:t>
      </w:r>
      <w:r w:rsidRPr="00907F51">
        <w:rPr>
          <w:rFonts w:ascii="Times New Roman"/>
          <w:sz w:val="24"/>
          <w:lang w:val="nl-NL"/>
        </w:rPr>
        <w:t>naar</w:t>
      </w:r>
      <w:r w:rsidRPr="00907F51">
        <w:rPr>
          <w:rFonts w:ascii="Times New Roman"/>
          <w:spacing w:val="-9"/>
          <w:sz w:val="24"/>
          <w:lang w:val="nl-NL"/>
        </w:rPr>
        <w:t xml:space="preserve"> </w:t>
      </w:r>
      <w:r w:rsidRPr="00907F51">
        <w:rPr>
          <w:rFonts w:ascii="Times New Roman"/>
          <w:sz w:val="24"/>
          <w:lang w:val="nl-NL"/>
        </w:rPr>
        <w:t>hun</w:t>
      </w:r>
      <w:r w:rsidRPr="00907F51">
        <w:rPr>
          <w:rFonts w:ascii="Times New Roman"/>
          <w:spacing w:val="-9"/>
          <w:sz w:val="24"/>
          <w:lang w:val="nl-NL"/>
        </w:rPr>
        <w:t xml:space="preserve"> </w:t>
      </w:r>
      <w:r w:rsidRPr="00907F51">
        <w:rPr>
          <w:rFonts w:ascii="Times New Roman"/>
          <w:sz w:val="24"/>
          <w:lang w:val="nl-NL"/>
        </w:rPr>
        <w:t>getelden:</w:t>
      </w:r>
      <w:r w:rsidRPr="00907F51">
        <w:rPr>
          <w:rFonts w:ascii="Times New Roman"/>
          <w:spacing w:val="-9"/>
          <w:sz w:val="24"/>
          <w:lang w:val="nl-NL"/>
        </w:rPr>
        <w:t xml:space="preserve"> </w:t>
      </w:r>
      <w:r w:rsidRPr="00907F51">
        <w:rPr>
          <w:rFonts w:ascii="Times New Roman"/>
          <w:sz w:val="24"/>
          <w:lang w:val="nl-NL"/>
        </w:rPr>
        <w:t>zestig</w:t>
      </w:r>
      <w:r w:rsidRPr="00907F51">
        <w:rPr>
          <w:rFonts w:ascii="Times New Roman"/>
          <w:spacing w:val="-9"/>
          <w:sz w:val="24"/>
          <w:lang w:val="nl-NL"/>
        </w:rPr>
        <w:t xml:space="preserve"> </w:t>
      </w:r>
      <w:r w:rsidRPr="00907F51">
        <w:rPr>
          <w:rFonts w:ascii="Times New Roman"/>
          <w:sz w:val="24"/>
          <w:lang w:val="nl-NL"/>
        </w:rPr>
        <w:t>duizend</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pacing w:val="-2"/>
          <w:sz w:val="24"/>
          <w:lang w:val="nl-NL"/>
        </w:rPr>
        <w:t xml:space="preserve">vijfhonderd. </w:t>
      </w:r>
      <w:r w:rsidRPr="00907F51">
        <w:rPr>
          <w:rFonts w:ascii="Times New Roman"/>
          <w:sz w:val="24"/>
          <w:lang w:val="nl-NL"/>
        </w:rPr>
        <w:t>28</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zonen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Jozef,</w:t>
      </w:r>
      <w:r w:rsidRPr="00907F51">
        <w:rPr>
          <w:rFonts w:ascii="Times New Roman"/>
          <w:spacing w:val="-9"/>
          <w:sz w:val="24"/>
          <w:lang w:val="nl-NL"/>
        </w:rPr>
        <w:t xml:space="preserve"> </w:t>
      </w:r>
      <w:r w:rsidRPr="00907F51">
        <w:rPr>
          <w:rFonts w:ascii="Times New Roman"/>
          <w:sz w:val="24"/>
          <w:lang w:val="nl-NL"/>
        </w:rPr>
        <w:t>naar</w:t>
      </w:r>
      <w:r w:rsidRPr="00907F51">
        <w:rPr>
          <w:rFonts w:ascii="Times New Roman"/>
          <w:spacing w:val="-9"/>
          <w:sz w:val="24"/>
          <w:lang w:val="nl-NL"/>
        </w:rPr>
        <w:t xml:space="preserve"> </w:t>
      </w:r>
      <w:r w:rsidRPr="00907F51">
        <w:rPr>
          <w:rFonts w:ascii="Times New Roman"/>
          <w:sz w:val="24"/>
          <w:lang w:val="nl-NL"/>
        </w:rPr>
        <w:t>hun</w:t>
      </w:r>
      <w:r w:rsidRPr="00907F51">
        <w:rPr>
          <w:rFonts w:ascii="Times New Roman"/>
          <w:spacing w:val="-9"/>
          <w:sz w:val="24"/>
          <w:lang w:val="nl-NL"/>
        </w:rPr>
        <w:t xml:space="preserve"> </w:t>
      </w:r>
      <w:r w:rsidRPr="00907F51">
        <w:rPr>
          <w:rFonts w:ascii="Times New Roman"/>
          <w:sz w:val="24"/>
          <w:lang w:val="nl-NL"/>
        </w:rPr>
        <w:t>geslachten,</w:t>
      </w:r>
      <w:r w:rsidRPr="00907F51">
        <w:rPr>
          <w:rFonts w:ascii="Times New Roman"/>
          <w:spacing w:val="-9"/>
          <w:sz w:val="24"/>
          <w:lang w:val="nl-NL"/>
        </w:rPr>
        <w:t xml:space="preserve"> </w:t>
      </w:r>
      <w:r w:rsidRPr="00907F51">
        <w:rPr>
          <w:rFonts w:ascii="Times New Roman"/>
          <w:sz w:val="24"/>
          <w:lang w:val="nl-NL"/>
        </w:rPr>
        <w:t>waren</w:t>
      </w:r>
      <w:r w:rsidRPr="00907F51">
        <w:rPr>
          <w:rFonts w:ascii="Times New Roman"/>
          <w:spacing w:val="-9"/>
          <w:sz w:val="24"/>
          <w:lang w:val="nl-NL"/>
        </w:rPr>
        <w:t xml:space="preserve"> </w:t>
      </w:r>
      <w:r w:rsidRPr="00907F51">
        <w:rPr>
          <w:rFonts w:ascii="Times New Roman"/>
          <w:sz w:val="24"/>
          <w:lang w:val="nl-NL"/>
        </w:rPr>
        <w:t>Manasse</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Efraim.</w:t>
      </w:r>
    </w:p>
    <w:p w:rsidR="00D35E55" w:rsidRPr="00907F51" w:rsidRDefault="00907F51">
      <w:pPr>
        <w:pStyle w:val="Lijstalinea"/>
        <w:numPr>
          <w:ilvl w:val="0"/>
          <w:numId w:val="72"/>
        </w:numPr>
        <w:tabs>
          <w:tab w:val="left" w:pos="432"/>
        </w:tabs>
        <w:spacing w:line="247" w:lineRule="auto"/>
        <w:ind w:right="115" w:firstLine="0"/>
        <w:rPr>
          <w:rFonts w:ascii="Times New Roman" w:eastAsia="Times New Roman" w:hAnsi="Times New Roman" w:cs="Times New Roman"/>
          <w:sz w:val="24"/>
          <w:szCs w:val="24"/>
          <w:lang w:val="nl-NL"/>
        </w:rPr>
      </w:pPr>
      <w:r w:rsidRPr="00907F51">
        <w:rPr>
          <w:rFonts w:ascii="Times New Roman"/>
          <w:sz w:val="24"/>
          <w:lang w:val="nl-NL"/>
        </w:rPr>
        <w:t xml:space="preserve">De zonen van </w:t>
      </w:r>
      <w:r w:rsidRPr="00907F51">
        <w:rPr>
          <w:rFonts w:ascii="Times New Roman"/>
          <w:spacing w:val="-3"/>
          <w:sz w:val="24"/>
          <w:lang w:val="nl-NL"/>
        </w:rPr>
        <w:t xml:space="preserve">Manasse </w:t>
      </w:r>
      <w:r w:rsidRPr="00907F51">
        <w:rPr>
          <w:rFonts w:ascii="Times New Roman"/>
          <w:sz w:val="24"/>
          <w:lang w:val="nl-NL"/>
        </w:rPr>
        <w:t xml:space="preserve">waren: van Machir het geslacht der Machirieten; Machir nu gewon </w:t>
      </w:r>
      <w:r w:rsidRPr="00907F51">
        <w:rPr>
          <w:rFonts w:ascii="Times New Roman"/>
          <w:spacing w:val="-3"/>
          <w:sz w:val="24"/>
          <w:lang w:val="nl-NL"/>
        </w:rPr>
        <w:t xml:space="preserve">Gilead; </w:t>
      </w:r>
      <w:r w:rsidRPr="00907F51">
        <w:rPr>
          <w:rFonts w:ascii="Times New Roman"/>
          <w:sz w:val="24"/>
          <w:lang w:val="nl-NL"/>
        </w:rPr>
        <w:t xml:space="preserve">van </w:t>
      </w:r>
      <w:r w:rsidRPr="00907F51">
        <w:rPr>
          <w:rFonts w:ascii="Times New Roman"/>
          <w:spacing w:val="-3"/>
          <w:sz w:val="24"/>
          <w:lang w:val="nl-NL"/>
        </w:rPr>
        <w:t xml:space="preserve">Gilead </w:t>
      </w:r>
      <w:r w:rsidRPr="00907F51">
        <w:rPr>
          <w:rFonts w:ascii="Times New Roman"/>
          <w:sz w:val="24"/>
          <w:lang w:val="nl-NL"/>
        </w:rPr>
        <w:t xml:space="preserve">was het </w:t>
      </w:r>
      <w:r w:rsidRPr="00907F51">
        <w:rPr>
          <w:rFonts w:ascii="Times New Roman"/>
          <w:spacing w:val="-3"/>
          <w:sz w:val="24"/>
          <w:lang w:val="nl-NL"/>
        </w:rPr>
        <w:t xml:space="preserve">geslacht </w:t>
      </w:r>
      <w:r w:rsidRPr="00907F51">
        <w:rPr>
          <w:rFonts w:ascii="Times New Roman"/>
          <w:sz w:val="24"/>
          <w:lang w:val="nl-NL"/>
        </w:rPr>
        <w:t>der</w:t>
      </w:r>
      <w:r w:rsidRPr="00907F51">
        <w:rPr>
          <w:rFonts w:ascii="Times New Roman"/>
          <w:spacing w:val="-6"/>
          <w:sz w:val="24"/>
          <w:lang w:val="nl-NL"/>
        </w:rPr>
        <w:t xml:space="preserve"> </w:t>
      </w:r>
      <w:r w:rsidRPr="00907F51">
        <w:rPr>
          <w:rFonts w:ascii="Times New Roman"/>
          <w:spacing w:val="-3"/>
          <w:sz w:val="24"/>
          <w:lang w:val="nl-NL"/>
        </w:rPr>
        <w:t>Gileadieten.</w:t>
      </w:r>
    </w:p>
    <w:p w:rsidR="00D35E55" w:rsidRPr="00907F51" w:rsidRDefault="00D35E55">
      <w:pPr>
        <w:spacing w:line="247" w:lineRule="auto"/>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72"/>
        </w:numPr>
        <w:tabs>
          <w:tab w:val="left" w:pos="412"/>
        </w:tabs>
        <w:spacing w:before="39" w:line="247" w:lineRule="auto"/>
        <w:ind w:left="100" w:right="136" w:firstLine="0"/>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pacing w:val="-6"/>
          <w:sz w:val="24"/>
          <w:lang w:val="nl-NL"/>
        </w:rPr>
        <w:t xml:space="preserve">zijn </w:t>
      </w:r>
      <w:r w:rsidRPr="00907F51">
        <w:rPr>
          <w:rFonts w:ascii="Times New Roman"/>
          <w:sz w:val="24"/>
          <w:lang w:val="nl-NL"/>
        </w:rPr>
        <w:t xml:space="preserve">de zonen van </w:t>
      </w:r>
      <w:r w:rsidRPr="00907F51">
        <w:rPr>
          <w:rFonts w:ascii="Times New Roman"/>
          <w:spacing w:val="-3"/>
          <w:sz w:val="24"/>
          <w:lang w:val="nl-NL"/>
        </w:rPr>
        <w:t xml:space="preserve">Gilead: </w:t>
      </w:r>
      <w:r w:rsidRPr="00907F51">
        <w:rPr>
          <w:rFonts w:ascii="Times New Roman"/>
          <w:sz w:val="24"/>
          <w:lang w:val="nl-NL"/>
        </w:rPr>
        <w:t xml:space="preserve">van Jezer het </w:t>
      </w:r>
      <w:r w:rsidRPr="00907F51">
        <w:rPr>
          <w:rFonts w:ascii="Times New Roman"/>
          <w:spacing w:val="-3"/>
          <w:sz w:val="24"/>
          <w:lang w:val="nl-NL"/>
        </w:rPr>
        <w:t xml:space="preserve">geslacht </w:t>
      </w:r>
      <w:r w:rsidRPr="00907F51">
        <w:rPr>
          <w:rFonts w:ascii="Times New Roman"/>
          <w:sz w:val="24"/>
          <w:lang w:val="nl-NL"/>
        </w:rPr>
        <w:t>der Jezerieten; van Helek het geslacht der</w:t>
      </w:r>
      <w:r w:rsidRPr="00907F51">
        <w:rPr>
          <w:rFonts w:ascii="Times New Roman"/>
          <w:spacing w:val="-26"/>
          <w:sz w:val="24"/>
          <w:lang w:val="nl-NL"/>
        </w:rPr>
        <w:t xml:space="preserve"> </w:t>
      </w:r>
      <w:r w:rsidRPr="00907F51">
        <w:rPr>
          <w:rFonts w:ascii="Times New Roman"/>
          <w:sz w:val="24"/>
          <w:lang w:val="nl-NL"/>
        </w:rPr>
        <w:t>Helekieten.</w:t>
      </w:r>
    </w:p>
    <w:p w:rsidR="00D35E55" w:rsidRPr="00907F51" w:rsidRDefault="00907F51">
      <w:pPr>
        <w:pStyle w:val="Lijstalinea"/>
        <w:numPr>
          <w:ilvl w:val="0"/>
          <w:numId w:val="72"/>
        </w:numPr>
        <w:tabs>
          <w:tab w:val="left" w:pos="398"/>
        </w:tabs>
        <w:spacing w:line="247" w:lineRule="auto"/>
        <w:ind w:left="100" w:right="514" w:firstLine="0"/>
        <w:rPr>
          <w:rFonts w:ascii="Times New Roman" w:eastAsia="Times New Roman" w:hAnsi="Times New Roman" w:cs="Times New Roman"/>
          <w:sz w:val="24"/>
          <w:szCs w:val="24"/>
          <w:lang w:val="nl-NL"/>
        </w:rPr>
      </w:pPr>
      <w:r w:rsidRPr="00907F51">
        <w:rPr>
          <w:rFonts w:ascii="Times New Roman"/>
          <w:sz w:val="24"/>
          <w:lang w:val="nl-NL"/>
        </w:rPr>
        <w:t xml:space="preserve">En van </w:t>
      </w:r>
      <w:r w:rsidRPr="00907F51">
        <w:rPr>
          <w:rFonts w:ascii="Times New Roman"/>
          <w:spacing w:val="-3"/>
          <w:sz w:val="24"/>
          <w:lang w:val="nl-NL"/>
        </w:rPr>
        <w:t xml:space="preserve">Asriel </w:t>
      </w:r>
      <w:r w:rsidRPr="00907F51">
        <w:rPr>
          <w:rFonts w:ascii="Times New Roman"/>
          <w:sz w:val="24"/>
          <w:lang w:val="nl-NL"/>
        </w:rPr>
        <w:t xml:space="preserve">het </w:t>
      </w:r>
      <w:r w:rsidRPr="00907F51">
        <w:rPr>
          <w:rFonts w:ascii="Times New Roman"/>
          <w:spacing w:val="-3"/>
          <w:sz w:val="24"/>
          <w:lang w:val="nl-NL"/>
        </w:rPr>
        <w:t xml:space="preserve">geslacht </w:t>
      </w:r>
      <w:r w:rsidRPr="00907F51">
        <w:rPr>
          <w:rFonts w:ascii="Times New Roman"/>
          <w:sz w:val="24"/>
          <w:lang w:val="nl-NL"/>
        </w:rPr>
        <w:t xml:space="preserve">der </w:t>
      </w:r>
      <w:r w:rsidRPr="00907F51">
        <w:rPr>
          <w:rFonts w:ascii="Times New Roman"/>
          <w:spacing w:val="-3"/>
          <w:sz w:val="24"/>
          <w:lang w:val="nl-NL"/>
        </w:rPr>
        <w:t xml:space="preserve">Asrielieten; </w:t>
      </w:r>
      <w:r w:rsidRPr="00907F51">
        <w:rPr>
          <w:rFonts w:ascii="Times New Roman"/>
          <w:sz w:val="24"/>
          <w:lang w:val="nl-NL"/>
        </w:rPr>
        <w:t xml:space="preserve">en van </w:t>
      </w:r>
      <w:r w:rsidRPr="00907F51">
        <w:rPr>
          <w:rFonts w:ascii="Times New Roman"/>
          <w:spacing w:val="-3"/>
          <w:sz w:val="24"/>
          <w:lang w:val="nl-NL"/>
        </w:rPr>
        <w:t xml:space="preserve">Sechem </w:t>
      </w:r>
      <w:r w:rsidRPr="00907F51">
        <w:rPr>
          <w:rFonts w:ascii="Times New Roman"/>
          <w:sz w:val="24"/>
          <w:lang w:val="nl-NL"/>
        </w:rPr>
        <w:t xml:space="preserve">het </w:t>
      </w:r>
      <w:r w:rsidRPr="00907F51">
        <w:rPr>
          <w:rFonts w:ascii="Times New Roman"/>
          <w:spacing w:val="-3"/>
          <w:sz w:val="24"/>
          <w:lang w:val="nl-NL"/>
        </w:rPr>
        <w:t xml:space="preserve">geslacht </w:t>
      </w:r>
      <w:r w:rsidRPr="00907F51">
        <w:rPr>
          <w:rFonts w:ascii="Times New Roman"/>
          <w:sz w:val="24"/>
          <w:lang w:val="nl-NL"/>
        </w:rPr>
        <w:t xml:space="preserve">der </w:t>
      </w:r>
      <w:r w:rsidRPr="00907F51">
        <w:rPr>
          <w:rFonts w:ascii="Times New Roman"/>
          <w:spacing w:val="-3"/>
          <w:sz w:val="24"/>
          <w:lang w:val="nl-NL"/>
        </w:rPr>
        <w:t xml:space="preserve">Sechemieten; </w:t>
      </w:r>
      <w:r w:rsidRPr="00907F51">
        <w:rPr>
          <w:rFonts w:ascii="Times New Roman"/>
          <w:sz w:val="24"/>
          <w:lang w:val="nl-NL"/>
        </w:rPr>
        <w:t>32</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Semida</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geslacht</w:t>
      </w:r>
      <w:r w:rsidRPr="00907F51">
        <w:rPr>
          <w:rFonts w:ascii="Times New Roman"/>
          <w:spacing w:val="-9"/>
          <w:sz w:val="24"/>
          <w:lang w:val="nl-NL"/>
        </w:rPr>
        <w:t xml:space="preserve"> </w:t>
      </w:r>
      <w:r w:rsidRPr="00907F51">
        <w:rPr>
          <w:rFonts w:ascii="Times New Roman"/>
          <w:sz w:val="24"/>
          <w:lang w:val="nl-NL"/>
        </w:rPr>
        <w:t>der</w:t>
      </w:r>
      <w:r w:rsidRPr="00907F51">
        <w:rPr>
          <w:rFonts w:ascii="Times New Roman"/>
          <w:spacing w:val="-9"/>
          <w:sz w:val="24"/>
          <w:lang w:val="nl-NL"/>
        </w:rPr>
        <w:t xml:space="preserve"> </w:t>
      </w:r>
      <w:r w:rsidRPr="00907F51">
        <w:rPr>
          <w:rFonts w:ascii="Times New Roman"/>
          <w:sz w:val="24"/>
          <w:lang w:val="nl-NL"/>
        </w:rPr>
        <w:t>Semidaieten;</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Hefer</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geslacht</w:t>
      </w:r>
      <w:r w:rsidRPr="00907F51">
        <w:rPr>
          <w:rFonts w:ascii="Times New Roman"/>
          <w:spacing w:val="-9"/>
          <w:sz w:val="24"/>
          <w:lang w:val="nl-NL"/>
        </w:rPr>
        <w:t xml:space="preserve"> </w:t>
      </w:r>
      <w:r w:rsidRPr="00907F51">
        <w:rPr>
          <w:rFonts w:ascii="Times New Roman"/>
          <w:sz w:val="24"/>
          <w:lang w:val="nl-NL"/>
        </w:rPr>
        <w:t>der</w:t>
      </w:r>
      <w:r w:rsidRPr="00907F51">
        <w:rPr>
          <w:rFonts w:ascii="Times New Roman"/>
          <w:spacing w:val="-9"/>
          <w:sz w:val="24"/>
          <w:lang w:val="nl-NL"/>
        </w:rPr>
        <w:t xml:space="preserve"> </w:t>
      </w:r>
      <w:r w:rsidRPr="00907F51">
        <w:rPr>
          <w:rFonts w:ascii="Times New Roman"/>
          <w:sz w:val="24"/>
          <w:lang w:val="nl-NL"/>
        </w:rPr>
        <w:t>Heferieten.</w:t>
      </w:r>
    </w:p>
    <w:p w:rsidR="00D35E55" w:rsidRPr="00907F51" w:rsidRDefault="00907F51">
      <w:pPr>
        <w:pStyle w:val="Lijstalinea"/>
        <w:numPr>
          <w:ilvl w:val="0"/>
          <w:numId w:val="71"/>
        </w:numPr>
        <w:tabs>
          <w:tab w:val="left" w:pos="446"/>
        </w:tabs>
        <w:spacing w:line="247" w:lineRule="auto"/>
        <w:ind w:right="130" w:firstLine="0"/>
        <w:rPr>
          <w:rFonts w:ascii="Times New Roman" w:eastAsia="Times New Roman" w:hAnsi="Times New Roman" w:cs="Times New Roman"/>
          <w:sz w:val="24"/>
          <w:szCs w:val="24"/>
          <w:lang w:val="nl-NL"/>
        </w:rPr>
      </w:pPr>
      <w:r w:rsidRPr="00907F51">
        <w:rPr>
          <w:rFonts w:ascii="Times New Roman"/>
          <w:sz w:val="24"/>
          <w:lang w:val="nl-NL"/>
        </w:rPr>
        <w:t xml:space="preserve">Doch </w:t>
      </w:r>
      <w:r w:rsidRPr="00907F51">
        <w:rPr>
          <w:rFonts w:ascii="Times New Roman"/>
          <w:spacing w:val="-3"/>
          <w:sz w:val="24"/>
          <w:lang w:val="nl-NL"/>
        </w:rPr>
        <w:t xml:space="preserve">Zelafead, </w:t>
      </w:r>
      <w:r w:rsidRPr="00907F51">
        <w:rPr>
          <w:rFonts w:ascii="Times New Roman"/>
          <w:sz w:val="24"/>
          <w:lang w:val="nl-NL"/>
        </w:rPr>
        <w:t xml:space="preserve">de </w:t>
      </w:r>
      <w:r w:rsidRPr="00907F51">
        <w:rPr>
          <w:rFonts w:ascii="Times New Roman"/>
          <w:spacing w:val="2"/>
          <w:sz w:val="24"/>
          <w:lang w:val="nl-NL"/>
        </w:rPr>
        <w:t xml:space="preserve">zoon </w:t>
      </w:r>
      <w:r w:rsidRPr="00907F51">
        <w:rPr>
          <w:rFonts w:ascii="Times New Roman"/>
          <w:sz w:val="24"/>
          <w:lang w:val="nl-NL"/>
        </w:rPr>
        <w:t>van Hefer, had geen zonen, maar dochters; en de namen der dochteren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Zelafead</w:t>
      </w:r>
      <w:r w:rsidRPr="00907F51">
        <w:rPr>
          <w:rFonts w:ascii="Times New Roman"/>
          <w:spacing w:val="-9"/>
          <w:sz w:val="24"/>
          <w:lang w:val="nl-NL"/>
        </w:rPr>
        <w:t xml:space="preserve"> </w:t>
      </w:r>
      <w:r w:rsidRPr="00907F51">
        <w:rPr>
          <w:rFonts w:ascii="Times New Roman"/>
          <w:sz w:val="24"/>
          <w:lang w:val="nl-NL"/>
        </w:rPr>
        <w:t>waren:</w:t>
      </w:r>
      <w:r w:rsidRPr="00907F51">
        <w:rPr>
          <w:rFonts w:ascii="Times New Roman"/>
          <w:spacing w:val="-9"/>
          <w:sz w:val="24"/>
          <w:lang w:val="nl-NL"/>
        </w:rPr>
        <w:t xml:space="preserve"> </w:t>
      </w:r>
      <w:r w:rsidRPr="00907F51">
        <w:rPr>
          <w:rFonts w:ascii="Times New Roman"/>
          <w:sz w:val="24"/>
          <w:lang w:val="nl-NL"/>
        </w:rPr>
        <w:t>Machla</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Noa,</w:t>
      </w:r>
      <w:r w:rsidRPr="00907F51">
        <w:rPr>
          <w:rFonts w:ascii="Times New Roman"/>
          <w:spacing w:val="-9"/>
          <w:sz w:val="24"/>
          <w:lang w:val="nl-NL"/>
        </w:rPr>
        <w:t xml:space="preserve"> </w:t>
      </w:r>
      <w:r w:rsidRPr="00907F51">
        <w:rPr>
          <w:rFonts w:ascii="Times New Roman"/>
          <w:sz w:val="24"/>
          <w:lang w:val="nl-NL"/>
        </w:rPr>
        <w:t>Hogla,</w:t>
      </w:r>
      <w:r w:rsidRPr="00907F51">
        <w:rPr>
          <w:rFonts w:ascii="Times New Roman"/>
          <w:spacing w:val="-9"/>
          <w:sz w:val="24"/>
          <w:lang w:val="nl-NL"/>
        </w:rPr>
        <w:t xml:space="preserve"> </w:t>
      </w:r>
      <w:r w:rsidRPr="00907F51">
        <w:rPr>
          <w:rFonts w:ascii="Times New Roman"/>
          <w:sz w:val="24"/>
          <w:lang w:val="nl-NL"/>
        </w:rPr>
        <w:t>Milka</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pacing w:val="-2"/>
          <w:sz w:val="24"/>
          <w:lang w:val="nl-NL"/>
        </w:rPr>
        <w:t>Tirza.</w:t>
      </w:r>
    </w:p>
    <w:p w:rsidR="00D35E55" w:rsidRPr="00907F51" w:rsidRDefault="00907F51">
      <w:pPr>
        <w:pStyle w:val="Lijstalinea"/>
        <w:numPr>
          <w:ilvl w:val="0"/>
          <w:numId w:val="71"/>
        </w:numPr>
        <w:tabs>
          <w:tab w:val="left" w:pos="441"/>
        </w:tabs>
        <w:spacing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6"/>
          <w:sz w:val="24"/>
          <w:lang w:val="nl-NL"/>
        </w:rPr>
        <w:t xml:space="preserve">zijn </w:t>
      </w:r>
      <w:r w:rsidRPr="00907F51">
        <w:rPr>
          <w:rFonts w:ascii="Times New Roman"/>
          <w:sz w:val="24"/>
          <w:lang w:val="nl-NL"/>
        </w:rPr>
        <w:t>de geslachten van Manasse: en hun getelden waren twee en vijftig duizend en zevenhonderd.</w:t>
      </w:r>
    </w:p>
    <w:p w:rsidR="00D35E55" w:rsidRPr="00907F51" w:rsidRDefault="00907F51">
      <w:pPr>
        <w:pStyle w:val="Lijstalinea"/>
        <w:numPr>
          <w:ilvl w:val="0"/>
          <w:numId w:val="71"/>
        </w:numPr>
        <w:tabs>
          <w:tab w:val="left" w:pos="489"/>
        </w:tabs>
        <w:spacing w:line="247" w:lineRule="auto"/>
        <w:ind w:right="130" w:firstLine="0"/>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pacing w:val="-6"/>
          <w:sz w:val="24"/>
          <w:lang w:val="nl-NL"/>
        </w:rPr>
        <w:t xml:space="preserve">zijn </w:t>
      </w:r>
      <w:r w:rsidRPr="00907F51">
        <w:rPr>
          <w:rFonts w:ascii="Times New Roman"/>
          <w:sz w:val="24"/>
          <w:lang w:val="nl-NL"/>
        </w:rPr>
        <w:t xml:space="preserve">de zonen van </w:t>
      </w:r>
      <w:r w:rsidRPr="00907F51">
        <w:rPr>
          <w:rFonts w:ascii="Times New Roman"/>
          <w:spacing w:val="-5"/>
          <w:sz w:val="24"/>
          <w:lang w:val="nl-NL"/>
        </w:rPr>
        <w:t xml:space="preserve">Efraim, </w:t>
      </w:r>
      <w:r w:rsidRPr="00907F51">
        <w:rPr>
          <w:rFonts w:ascii="Times New Roman"/>
          <w:spacing w:val="-3"/>
          <w:sz w:val="24"/>
          <w:lang w:val="nl-NL"/>
        </w:rPr>
        <w:t xml:space="preserve">naar </w:t>
      </w:r>
      <w:r w:rsidRPr="00907F51">
        <w:rPr>
          <w:rFonts w:ascii="Times New Roman"/>
          <w:sz w:val="24"/>
          <w:lang w:val="nl-NL"/>
        </w:rPr>
        <w:t>hun geslachten: van Sutelah het geslacht der Sutelahieten;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Becher</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geslacht</w:t>
      </w:r>
      <w:r w:rsidRPr="00907F51">
        <w:rPr>
          <w:rFonts w:ascii="Times New Roman"/>
          <w:spacing w:val="-10"/>
          <w:sz w:val="24"/>
          <w:lang w:val="nl-NL"/>
        </w:rPr>
        <w:t xml:space="preserve"> </w:t>
      </w:r>
      <w:r w:rsidRPr="00907F51">
        <w:rPr>
          <w:rFonts w:ascii="Times New Roman"/>
          <w:sz w:val="24"/>
          <w:lang w:val="nl-NL"/>
        </w:rPr>
        <w:t>der</w:t>
      </w:r>
      <w:r w:rsidRPr="00907F51">
        <w:rPr>
          <w:rFonts w:ascii="Times New Roman"/>
          <w:spacing w:val="-10"/>
          <w:sz w:val="24"/>
          <w:lang w:val="nl-NL"/>
        </w:rPr>
        <w:t xml:space="preserve"> </w:t>
      </w:r>
      <w:r w:rsidRPr="00907F51">
        <w:rPr>
          <w:rFonts w:ascii="Times New Roman"/>
          <w:sz w:val="24"/>
          <w:lang w:val="nl-NL"/>
        </w:rPr>
        <w:t>Becherieten;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Tahan</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geslacht</w:t>
      </w:r>
      <w:r w:rsidRPr="00907F51">
        <w:rPr>
          <w:rFonts w:ascii="Times New Roman"/>
          <w:spacing w:val="-10"/>
          <w:sz w:val="24"/>
          <w:lang w:val="nl-NL"/>
        </w:rPr>
        <w:t xml:space="preserve"> </w:t>
      </w:r>
      <w:r w:rsidRPr="00907F51">
        <w:rPr>
          <w:rFonts w:ascii="Times New Roman"/>
          <w:sz w:val="24"/>
          <w:lang w:val="nl-NL"/>
        </w:rPr>
        <w:t>der</w:t>
      </w:r>
      <w:r w:rsidRPr="00907F51">
        <w:rPr>
          <w:rFonts w:ascii="Times New Roman"/>
          <w:spacing w:val="-10"/>
          <w:sz w:val="24"/>
          <w:lang w:val="nl-NL"/>
        </w:rPr>
        <w:t xml:space="preserve"> </w:t>
      </w:r>
      <w:r w:rsidRPr="00907F51">
        <w:rPr>
          <w:rFonts w:ascii="Times New Roman"/>
          <w:sz w:val="24"/>
          <w:lang w:val="nl-NL"/>
        </w:rPr>
        <w:t>Tahanieten. 36</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dit</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zonen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Sutelah;</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Eran</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geslacht</w:t>
      </w:r>
      <w:r w:rsidRPr="00907F51">
        <w:rPr>
          <w:rFonts w:ascii="Times New Roman"/>
          <w:spacing w:val="-8"/>
          <w:sz w:val="24"/>
          <w:lang w:val="nl-NL"/>
        </w:rPr>
        <w:t xml:space="preserve"> </w:t>
      </w:r>
      <w:r w:rsidRPr="00907F51">
        <w:rPr>
          <w:rFonts w:ascii="Times New Roman"/>
          <w:sz w:val="24"/>
          <w:lang w:val="nl-NL"/>
        </w:rPr>
        <w:t>der</w:t>
      </w:r>
      <w:r w:rsidRPr="00907F51">
        <w:rPr>
          <w:rFonts w:ascii="Times New Roman"/>
          <w:spacing w:val="-8"/>
          <w:sz w:val="24"/>
          <w:lang w:val="nl-NL"/>
        </w:rPr>
        <w:t xml:space="preserve"> </w:t>
      </w:r>
      <w:r w:rsidRPr="00907F51">
        <w:rPr>
          <w:rFonts w:ascii="Times New Roman"/>
          <w:sz w:val="24"/>
          <w:lang w:val="nl-NL"/>
        </w:rPr>
        <w:t>Eranieten.</w:t>
      </w:r>
    </w:p>
    <w:p w:rsidR="00D35E55" w:rsidRPr="00907F51" w:rsidRDefault="00907F51">
      <w:pPr>
        <w:pStyle w:val="Lijstalinea"/>
        <w:numPr>
          <w:ilvl w:val="0"/>
          <w:numId w:val="70"/>
        </w:numPr>
        <w:tabs>
          <w:tab w:val="left" w:pos="412"/>
        </w:tabs>
        <w:spacing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Dat zijn de geslachten der zonen van Efraim, naar hun getelden: twee en dertig duizend en </w:t>
      </w:r>
      <w:r w:rsidRPr="00907F51">
        <w:rPr>
          <w:rFonts w:ascii="Times New Roman"/>
          <w:spacing w:val="-3"/>
          <w:sz w:val="24"/>
          <w:lang w:val="nl-NL"/>
        </w:rPr>
        <w:t xml:space="preserve">vijfhonderd. </w:t>
      </w:r>
      <w:r w:rsidRPr="00907F51">
        <w:rPr>
          <w:rFonts w:ascii="Times New Roman"/>
          <w:sz w:val="24"/>
          <w:lang w:val="nl-NL"/>
        </w:rPr>
        <w:t xml:space="preserve">Dat </w:t>
      </w:r>
      <w:r w:rsidRPr="00907F51">
        <w:rPr>
          <w:rFonts w:ascii="Times New Roman"/>
          <w:spacing w:val="-3"/>
          <w:sz w:val="24"/>
          <w:lang w:val="nl-NL"/>
        </w:rPr>
        <w:t xml:space="preserve">zijn </w:t>
      </w:r>
      <w:r w:rsidRPr="00907F51">
        <w:rPr>
          <w:rFonts w:ascii="Times New Roman"/>
          <w:sz w:val="24"/>
          <w:lang w:val="nl-NL"/>
        </w:rPr>
        <w:t xml:space="preserve">de </w:t>
      </w:r>
      <w:r w:rsidRPr="00907F51">
        <w:rPr>
          <w:rFonts w:ascii="Times New Roman"/>
          <w:spacing w:val="-3"/>
          <w:sz w:val="24"/>
          <w:lang w:val="nl-NL"/>
        </w:rPr>
        <w:t xml:space="preserve">zonen </w:t>
      </w:r>
      <w:r w:rsidRPr="00907F51">
        <w:rPr>
          <w:rFonts w:ascii="Times New Roman"/>
          <w:sz w:val="24"/>
          <w:lang w:val="nl-NL"/>
        </w:rPr>
        <w:t xml:space="preserve">van </w:t>
      </w:r>
      <w:r w:rsidRPr="00907F51">
        <w:rPr>
          <w:rFonts w:ascii="Times New Roman"/>
          <w:spacing w:val="-3"/>
          <w:sz w:val="24"/>
          <w:lang w:val="nl-NL"/>
        </w:rPr>
        <w:t xml:space="preserve">Jozef, naar </w:t>
      </w:r>
      <w:r w:rsidRPr="00907F51">
        <w:rPr>
          <w:rFonts w:ascii="Times New Roman"/>
          <w:sz w:val="24"/>
          <w:lang w:val="nl-NL"/>
        </w:rPr>
        <w:t>hun</w:t>
      </w:r>
      <w:r w:rsidRPr="00907F51">
        <w:rPr>
          <w:rFonts w:ascii="Times New Roman"/>
          <w:spacing w:val="9"/>
          <w:sz w:val="24"/>
          <w:lang w:val="nl-NL"/>
        </w:rPr>
        <w:t xml:space="preserve"> </w:t>
      </w:r>
      <w:r w:rsidRPr="00907F51">
        <w:rPr>
          <w:rFonts w:ascii="Times New Roman"/>
          <w:spacing w:val="-3"/>
          <w:sz w:val="24"/>
          <w:lang w:val="nl-NL"/>
        </w:rPr>
        <w:t>geslachten.</w:t>
      </w:r>
    </w:p>
    <w:p w:rsidR="00D35E55" w:rsidRPr="00907F51" w:rsidRDefault="00907F51">
      <w:pPr>
        <w:pStyle w:val="Lijstalinea"/>
        <w:numPr>
          <w:ilvl w:val="0"/>
          <w:numId w:val="70"/>
        </w:numPr>
        <w:tabs>
          <w:tab w:val="left" w:pos="441"/>
        </w:tabs>
        <w:spacing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De zonen van Benjamin, naar hun geslachten: van Bela het geslacht der Belaieten; </w:t>
      </w:r>
      <w:r w:rsidRPr="00907F51">
        <w:rPr>
          <w:rFonts w:ascii="Times New Roman"/>
          <w:spacing w:val="-2"/>
          <w:sz w:val="24"/>
          <w:lang w:val="nl-NL"/>
        </w:rPr>
        <w:t xml:space="preserve">van </w:t>
      </w:r>
      <w:r w:rsidRPr="00907F51">
        <w:rPr>
          <w:rFonts w:ascii="Times New Roman"/>
          <w:spacing w:val="-3"/>
          <w:sz w:val="24"/>
          <w:lang w:val="nl-NL"/>
        </w:rPr>
        <w:t xml:space="preserve">Asbel </w:t>
      </w:r>
      <w:r w:rsidRPr="00907F51">
        <w:rPr>
          <w:rFonts w:ascii="Times New Roman"/>
          <w:sz w:val="24"/>
          <w:lang w:val="nl-NL"/>
        </w:rPr>
        <w:t xml:space="preserve">het </w:t>
      </w:r>
      <w:r w:rsidRPr="00907F51">
        <w:rPr>
          <w:rFonts w:ascii="Times New Roman"/>
          <w:spacing w:val="-3"/>
          <w:sz w:val="24"/>
          <w:lang w:val="nl-NL"/>
        </w:rPr>
        <w:t xml:space="preserve">geslacht </w:t>
      </w:r>
      <w:r w:rsidRPr="00907F51">
        <w:rPr>
          <w:rFonts w:ascii="Times New Roman"/>
          <w:sz w:val="24"/>
          <w:lang w:val="nl-NL"/>
        </w:rPr>
        <w:t xml:space="preserve">der </w:t>
      </w:r>
      <w:r w:rsidRPr="00907F51">
        <w:rPr>
          <w:rFonts w:ascii="Times New Roman"/>
          <w:spacing w:val="-3"/>
          <w:sz w:val="24"/>
          <w:lang w:val="nl-NL"/>
        </w:rPr>
        <w:t xml:space="preserve">Asbelieten; </w:t>
      </w:r>
      <w:r w:rsidRPr="00907F51">
        <w:rPr>
          <w:rFonts w:ascii="Times New Roman"/>
          <w:sz w:val="24"/>
          <w:lang w:val="nl-NL"/>
        </w:rPr>
        <w:t xml:space="preserve">van </w:t>
      </w:r>
      <w:r w:rsidRPr="00907F51">
        <w:rPr>
          <w:rFonts w:ascii="Times New Roman"/>
          <w:spacing w:val="-3"/>
          <w:sz w:val="24"/>
          <w:lang w:val="nl-NL"/>
        </w:rPr>
        <w:t xml:space="preserve">Ahiram </w:t>
      </w:r>
      <w:r w:rsidRPr="00907F51">
        <w:rPr>
          <w:rFonts w:ascii="Times New Roman"/>
          <w:sz w:val="24"/>
          <w:lang w:val="nl-NL"/>
        </w:rPr>
        <w:t xml:space="preserve">het </w:t>
      </w:r>
      <w:r w:rsidRPr="00907F51">
        <w:rPr>
          <w:rFonts w:ascii="Times New Roman"/>
          <w:spacing w:val="-3"/>
          <w:sz w:val="24"/>
          <w:lang w:val="nl-NL"/>
        </w:rPr>
        <w:t xml:space="preserve">geslacht </w:t>
      </w:r>
      <w:r w:rsidRPr="00907F51">
        <w:rPr>
          <w:rFonts w:ascii="Times New Roman"/>
          <w:sz w:val="24"/>
          <w:lang w:val="nl-NL"/>
        </w:rPr>
        <w:t>der</w:t>
      </w:r>
      <w:r w:rsidRPr="00907F51">
        <w:rPr>
          <w:rFonts w:ascii="Times New Roman"/>
          <w:spacing w:val="-7"/>
          <w:sz w:val="24"/>
          <w:lang w:val="nl-NL"/>
        </w:rPr>
        <w:t xml:space="preserve"> </w:t>
      </w:r>
      <w:r w:rsidRPr="00907F51">
        <w:rPr>
          <w:rFonts w:ascii="Times New Roman"/>
          <w:spacing w:val="-3"/>
          <w:sz w:val="24"/>
          <w:lang w:val="nl-NL"/>
        </w:rPr>
        <w:t>Ahiramieten;</w:t>
      </w:r>
    </w:p>
    <w:p w:rsidR="00D35E55" w:rsidRPr="00907F51" w:rsidRDefault="00907F51">
      <w:pPr>
        <w:pStyle w:val="Lijstalinea"/>
        <w:numPr>
          <w:ilvl w:val="0"/>
          <w:numId w:val="70"/>
        </w:numPr>
        <w:tabs>
          <w:tab w:val="left" w:pos="399"/>
        </w:tabs>
        <w:spacing w:line="275" w:lineRule="exact"/>
        <w:ind w:left="398" w:hanging="298"/>
        <w:rPr>
          <w:rFonts w:ascii="Times New Roman" w:eastAsia="Times New Roman" w:hAnsi="Times New Roman" w:cs="Times New Roman"/>
          <w:sz w:val="24"/>
          <w:szCs w:val="24"/>
          <w:lang w:val="nl-NL"/>
        </w:rPr>
      </w:pPr>
      <w:r w:rsidRPr="00907F51">
        <w:rPr>
          <w:rFonts w:ascii="Times New Roman"/>
          <w:sz w:val="24"/>
          <w:lang w:val="nl-NL"/>
        </w:rPr>
        <w:t xml:space="preserve">Van </w:t>
      </w:r>
      <w:r w:rsidRPr="00907F51">
        <w:rPr>
          <w:rFonts w:ascii="Times New Roman"/>
          <w:spacing w:val="-3"/>
          <w:sz w:val="24"/>
          <w:lang w:val="nl-NL"/>
        </w:rPr>
        <w:t xml:space="preserve">Sefufam </w:t>
      </w:r>
      <w:r w:rsidRPr="00907F51">
        <w:rPr>
          <w:rFonts w:ascii="Times New Roman"/>
          <w:sz w:val="24"/>
          <w:lang w:val="nl-NL"/>
        </w:rPr>
        <w:t xml:space="preserve">het </w:t>
      </w:r>
      <w:r w:rsidRPr="00907F51">
        <w:rPr>
          <w:rFonts w:ascii="Times New Roman"/>
          <w:spacing w:val="-3"/>
          <w:sz w:val="24"/>
          <w:lang w:val="nl-NL"/>
        </w:rPr>
        <w:t xml:space="preserve">geslacht </w:t>
      </w:r>
      <w:r w:rsidRPr="00907F51">
        <w:rPr>
          <w:rFonts w:ascii="Times New Roman"/>
          <w:sz w:val="24"/>
          <w:lang w:val="nl-NL"/>
        </w:rPr>
        <w:t xml:space="preserve">der </w:t>
      </w:r>
      <w:r w:rsidRPr="00907F51">
        <w:rPr>
          <w:rFonts w:ascii="Times New Roman"/>
          <w:spacing w:val="-3"/>
          <w:sz w:val="24"/>
          <w:lang w:val="nl-NL"/>
        </w:rPr>
        <w:t xml:space="preserve">Sufamieten; </w:t>
      </w:r>
      <w:r w:rsidRPr="00907F51">
        <w:rPr>
          <w:rFonts w:ascii="Times New Roman"/>
          <w:sz w:val="24"/>
          <w:lang w:val="nl-NL"/>
        </w:rPr>
        <w:t xml:space="preserve">van </w:t>
      </w:r>
      <w:r w:rsidRPr="00907F51">
        <w:rPr>
          <w:rFonts w:ascii="Times New Roman"/>
          <w:spacing w:val="-3"/>
          <w:sz w:val="24"/>
          <w:lang w:val="nl-NL"/>
        </w:rPr>
        <w:t xml:space="preserve">Hufam </w:t>
      </w:r>
      <w:r w:rsidRPr="00907F51">
        <w:rPr>
          <w:rFonts w:ascii="Times New Roman"/>
          <w:sz w:val="24"/>
          <w:lang w:val="nl-NL"/>
        </w:rPr>
        <w:t xml:space="preserve">het </w:t>
      </w:r>
      <w:r w:rsidRPr="00907F51">
        <w:rPr>
          <w:rFonts w:ascii="Times New Roman"/>
          <w:spacing w:val="-3"/>
          <w:sz w:val="24"/>
          <w:lang w:val="nl-NL"/>
        </w:rPr>
        <w:t xml:space="preserve">geslacht </w:t>
      </w:r>
      <w:r w:rsidRPr="00907F51">
        <w:rPr>
          <w:rFonts w:ascii="Times New Roman"/>
          <w:sz w:val="24"/>
          <w:lang w:val="nl-NL"/>
        </w:rPr>
        <w:t>der</w:t>
      </w:r>
      <w:r w:rsidRPr="00907F51">
        <w:rPr>
          <w:rFonts w:ascii="Times New Roman"/>
          <w:spacing w:val="-6"/>
          <w:sz w:val="24"/>
          <w:lang w:val="nl-NL"/>
        </w:rPr>
        <w:t xml:space="preserve"> </w:t>
      </w:r>
      <w:r w:rsidRPr="00907F51">
        <w:rPr>
          <w:rFonts w:ascii="Times New Roman"/>
          <w:spacing w:val="-3"/>
          <w:sz w:val="24"/>
          <w:lang w:val="nl-NL"/>
        </w:rPr>
        <w:t>Hufamieten.</w:t>
      </w:r>
    </w:p>
    <w:p w:rsidR="00D35E55" w:rsidRPr="00907F51" w:rsidRDefault="00907F51">
      <w:pPr>
        <w:pStyle w:val="Lijstalinea"/>
        <w:numPr>
          <w:ilvl w:val="0"/>
          <w:numId w:val="70"/>
        </w:numPr>
        <w:tabs>
          <w:tab w:val="left" w:pos="441"/>
        </w:tabs>
        <w:spacing w:before="7"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En de zonen van Bela waren Ard en Naaman; van Ard het geslacht der Ardieten; </w:t>
      </w:r>
      <w:r w:rsidRPr="00907F51">
        <w:rPr>
          <w:rFonts w:ascii="Times New Roman"/>
          <w:spacing w:val="-2"/>
          <w:sz w:val="24"/>
          <w:lang w:val="nl-NL"/>
        </w:rPr>
        <w:t xml:space="preserve">van </w:t>
      </w:r>
      <w:r w:rsidRPr="00907F51">
        <w:rPr>
          <w:rFonts w:ascii="Times New Roman"/>
          <w:sz w:val="24"/>
          <w:lang w:val="nl-NL"/>
        </w:rPr>
        <w:t>Naaman</w:t>
      </w:r>
      <w:r w:rsidRPr="00907F51">
        <w:rPr>
          <w:rFonts w:ascii="Times New Roman"/>
          <w:spacing w:val="-13"/>
          <w:sz w:val="24"/>
          <w:lang w:val="nl-NL"/>
        </w:rPr>
        <w:t xml:space="preserve"> </w:t>
      </w:r>
      <w:r w:rsidRPr="00907F51">
        <w:rPr>
          <w:rFonts w:ascii="Times New Roman"/>
          <w:sz w:val="24"/>
          <w:lang w:val="nl-NL"/>
        </w:rPr>
        <w:t>het</w:t>
      </w:r>
      <w:r w:rsidRPr="00907F51">
        <w:rPr>
          <w:rFonts w:ascii="Times New Roman"/>
          <w:spacing w:val="-13"/>
          <w:sz w:val="24"/>
          <w:lang w:val="nl-NL"/>
        </w:rPr>
        <w:t xml:space="preserve"> </w:t>
      </w:r>
      <w:r w:rsidRPr="00907F51">
        <w:rPr>
          <w:rFonts w:ascii="Times New Roman"/>
          <w:sz w:val="24"/>
          <w:lang w:val="nl-NL"/>
        </w:rPr>
        <w:t>geslacht</w:t>
      </w:r>
      <w:r w:rsidRPr="00907F51">
        <w:rPr>
          <w:rFonts w:ascii="Times New Roman"/>
          <w:spacing w:val="-13"/>
          <w:sz w:val="24"/>
          <w:lang w:val="nl-NL"/>
        </w:rPr>
        <w:t xml:space="preserve"> </w:t>
      </w:r>
      <w:r w:rsidRPr="00907F51">
        <w:rPr>
          <w:rFonts w:ascii="Times New Roman"/>
          <w:sz w:val="24"/>
          <w:lang w:val="nl-NL"/>
        </w:rPr>
        <w:t>der</w:t>
      </w:r>
      <w:r w:rsidRPr="00907F51">
        <w:rPr>
          <w:rFonts w:ascii="Times New Roman"/>
          <w:spacing w:val="-13"/>
          <w:sz w:val="24"/>
          <w:lang w:val="nl-NL"/>
        </w:rPr>
        <w:t xml:space="preserve"> </w:t>
      </w:r>
      <w:r w:rsidRPr="00907F51">
        <w:rPr>
          <w:rFonts w:ascii="Times New Roman"/>
          <w:sz w:val="24"/>
          <w:lang w:val="nl-NL"/>
        </w:rPr>
        <w:t>Naamieten.</w:t>
      </w:r>
    </w:p>
    <w:p w:rsidR="00D35E55" w:rsidRPr="00907F51" w:rsidRDefault="00907F51">
      <w:pPr>
        <w:pStyle w:val="Lijstalinea"/>
        <w:numPr>
          <w:ilvl w:val="0"/>
          <w:numId w:val="70"/>
        </w:numPr>
        <w:tabs>
          <w:tab w:val="left" w:pos="408"/>
        </w:tabs>
        <w:spacing w:line="247" w:lineRule="auto"/>
        <w:ind w:right="134" w:firstLine="0"/>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6"/>
          <w:sz w:val="24"/>
          <w:lang w:val="nl-NL"/>
        </w:rPr>
        <w:t xml:space="preserve">zijn </w:t>
      </w:r>
      <w:r w:rsidRPr="00907F51">
        <w:rPr>
          <w:rFonts w:ascii="Times New Roman"/>
          <w:sz w:val="24"/>
          <w:lang w:val="nl-NL"/>
        </w:rPr>
        <w:t xml:space="preserve">de zonen van </w:t>
      </w:r>
      <w:r w:rsidRPr="00907F51">
        <w:rPr>
          <w:rFonts w:ascii="Times New Roman"/>
          <w:spacing w:val="-4"/>
          <w:sz w:val="24"/>
          <w:lang w:val="nl-NL"/>
        </w:rPr>
        <w:t xml:space="preserve">Benjamin, </w:t>
      </w:r>
      <w:r w:rsidRPr="00907F51">
        <w:rPr>
          <w:rFonts w:ascii="Times New Roman"/>
          <w:spacing w:val="-3"/>
          <w:sz w:val="24"/>
          <w:lang w:val="nl-NL"/>
        </w:rPr>
        <w:t xml:space="preserve">naar </w:t>
      </w:r>
      <w:r w:rsidRPr="00907F51">
        <w:rPr>
          <w:rFonts w:ascii="Times New Roman"/>
          <w:sz w:val="24"/>
          <w:lang w:val="nl-NL"/>
        </w:rPr>
        <w:t xml:space="preserve">hun </w:t>
      </w:r>
      <w:r w:rsidRPr="00907F51">
        <w:rPr>
          <w:rFonts w:ascii="Times New Roman"/>
          <w:spacing w:val="-3"/>
          <w:sz w:val="24"/>
          <w:lang w:val="nl-NL"/>
        </w:rPr>
        <w:t xml:space="preserve">geslachten; </w:t>
      </w:r>
      <w:r w:rsidRPr="00907F51">
        <w:rPr>
          <w:rFonts w:ascii="Times New Roman"/>
          <w:sz w:val="24"/>
          <w:lang w:val="nl-NL"/>
        </w:rPr>
        <w:t xml:space="preserve">en hun </w:t>
      </w:r>
      <w:r w:rsidRPr="00907F51">
        <w:rPr>
          <w:rFonts w:ascii="Times New Roman"/>
          <w:spacing w:val="-3"/>
          <w:sz w:val="24"/>
          <w:lang w:val="nl-NL"/>
        </w:rPr>
        <w:t xml:space="preserve">getelden waren vijf </w:t>
      </w:r>
      <w:r w:rsidRPr="00907F51">
        <w:rPr>
          <w:rFonts w:ascii="Times New Roman"/>
          <w:sz w:val="24"/>
          <w:lang w:val="nl-NL"/>
        </w:rPr>
        <w:t xml:space="preserve">en </w:t>
      </w:r>
      <w:r w:rsidRPr="00907F51">
        <w:rPr>
          <w:rFonts w:ascii="Times New Roman"/>
          <w:spacing w:val="-3"/>
          <w:sz w:val="24"/>
          <w:lang w:val="nl-NL"/>
        </w:rPr>
        <w:t xml:space="preserve">veertig </w:t>
      </w:r>
      <w:r w:rsidRPr="00907F51">
        <w:rPr>
          <w:rFonts w:ascii="Times New Roman"/>
          <w:sz w:val="24"/>
          <w:lang w:val="nl-NL"/>
        </w:rPr>
        <w:t>duizend en</w:t>
      </w:r>
      <w:r w:rsidRPr="00907F51">
        <w:rPr>
          <w:rFonts w:ascii="Times New Roman"/>
          <w:spacing w:val="-34"/>
          <w:sz w:val="24"/>
          <w:lang w:val="nl-NL"/>
        </w:rPr>
        <w:t xml:space="preserve"> </w:t>
      </w:r>
      <w:r w:rsidRPr="00907F51">
        <w:rPr>
          <w:rFonts w:ascii="Times New Roman"/>
          <w:sz w:val="24"/>
          <w:lang w:val="nl-NL"/>
        </w:rPr>
        <w:t>zeshonderd.</w:t>
      </w:r>
    </w:p>
    <w:p w:rsidR="00D35E55" w:rsidRPr="00907F51" w:rsidRDefault="00907F51">
      <w:pPr>
        <w:pStyle w:val="Lijstalinea"/>
        <w:numPr>
          <w:ilvl w:val="0"/>
          <w:numId w:val="70"/>
        </w:numPr>
        <w:tabs>
          <w:tab w:val="left" w:pos="422"/>
        </w:tabs>
        <w:spacing w:line="247" w:lineRule="auto"/>
        <w:ind w:right="125" w:firstLine="0"/>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pacing w:val="-6"/>
          <w:sz w:val="24"/>
          <w:lang w:val="nl-NL"/>
        </w:rPr>
        <w:t xml:space="preserve">zijn </w:t>
      </w:r>
      <w:r w:rsidRPr="00907F51">
        <w:rPr>
          <w:rFonts w:ascii="Times New Roman"/>
          <w:sz w:val="24"/>
          <w:lang w:val="nl-NL"/>
        </w:rPr>
        <w:t xml:space="preserve">de zonen van </w:t>
      </w:r>
      <w:r w:rsidRPr="00907F51">
        <w:rPr>
          <w:rFonts w:ascii="Times New Roman"/>
          <w:spacing w:val="-3"/>
          <w:sz w:val="24"/>
          <w:lang w:val="nl-NL"/>
        </w:rPr>
        <w:t xml:space="preserve">Dan, naar </w:t>
      </w:r>
      <w:r w:rsidRPr="00907F51">
        <w:rPr>
          <w:rFonts w:ascii="Times New Roman"/>
          <w:sz w:val="24"/>
          <w:lang w:val="nl-NL"/>
        </w:rPr>
        <w:t xml:space="preserve">hun geslachten: van Suham het geslacht der Suhamieten; dat </w:t>
      </w:r>
      <w:r w:rsidRPr="00907F51">
        <w:rPr>
          <w:rFonts w:ascii="Times New Roman"/>
          <w:spacing w:val="-3"/>
          <w:sz w:val="24"/>
          <w:lang w:val="nl-NL"/>
        </w:rPr>
        <w:t xml:space="preserve">zijn </w:t>
      </w:r>
      <w:r w:rsidRPr="00907F51">
        <w:rPr>
          <w:rFonts w:ascii="Times New Roman"/>
          <w:sz w:val="24"/>
          <w:lang w:val="nl-NL"/>
        </w:rPr>
        <w:t xml:space="preserve">de </w:t>
      </w:r>
      <w:r w:rsidRPr="00907F51">
        <w:rPr>
          <w:rFonts w:ascii="Times New Roman"/>
          <w:spacing w:val="-3"/>
          <w:sz w:val="24"/>
          <w:lang w:val="nl-NL"/>
        </w:rPr>
        <w:t xml:space="preserve">geslachten </w:t>
      </w:r>
      <w:r w:rsidRPr="00907F51">
        <w:rPr>
          <w:rFonts w:ascii="Times New Roman"/>
          <w:sz w:val="24"/>
          <w:lang w:val="nl-NL"/>
        </w:rPr>
        <w:t xml:space="preserve">van </w:t>
      </w:r>
      <w:r w:rsidRPr="00907F51">
        <w:rPr>
          <w:rFonts w:ascii="Times New Roman"/>
          <w:spacing w:val="-3"/>
          <w:sz w:val="24"/>
          <w:lang w:val="nl-NL"/>
        </w:rPr>
        <w:t xml:space="preserve">Dan, naar </w:t>
      </w:r>
      <w:r w:rsidRPr="00907F51">
        <w:rPr>
          <w:rFonts w:ascii="Times New Roman"/>
          <w:sz w:val="24"/>
          <w:lang w:val="nl-NL"/>
        </w:rPr>
        <w:t>hun</w:t>
      </w:r>
      <w:r w:rsidRPr="00907F51">
        <w:rPr>
          <w:rFonts w:ascii="Times New Roman"/>
          <w:spacing w:val="3"/>
          <w:sz w:val="24"/>
          <w:lang w:val="nl-NL"/>
        </w:rPr>
        <w:t xml:space="preserve"> </w:t>
      </w:r>
      <w:r w:rsidRPr="00907F51">
        <w:rPr>
          <w:rFonts w:ascii="Times New Roman"/>
          <w:spacing w:val="-3"/>
          <w:sz w:val="24"/>
          <w:lang w:val="nl-NL"/>
        </w:rPr>
        <w:t>geslachten.</w:t>
      </w:r>
    </w:p>
    <w:p w:rsidR="00D35E55" w:rsidRPr="00907F51" w:rsidRDefault="00907F51">
      <w:pPr>
        <w:pStyle w:val="Lijstalinea"/>
        <w:numPr>
          <w:ilvl w:val="0"/>
          <w:numId w:val="70"/>
        </w:numPr>
        <w:tabs>
          <w:tab w:val="left" w:pos="451"/>
        </w:tabs>
        <w:spacing w:line="247" w:lineRule="auto"/>
        <w:ind w:right="120" w:firstLine="0"/>
        <w:rPr>
          <w:rFonts w:ascii="Times New Roman" w:eastAsia="Times New Roman" w:hAnsi="Times New Roman" w:cs="Times New Roman"/>
          <w:sz w:val="24"/>
          <w:szCs w:val="24"/>
          <w:lang w:val="nl-NL"/>
        </w:rPr>
      </w:pPr>
      <w:r w:rsidRPr="00907F51">
        <w:rPr>
          <w:rFonts w:ascii="Times New Roman"/>
          <w:spacing w:val="-3"/>
          <w:sz w:val="24"/>
          <w:lang w:val="nl-NL"/>
        </w:rPr>
        <w:t xml:space="preserve">Al </w:t>
      </w:r>
      <w:r w:rsidRPr="00907F51">
        <w:rPr>
          <w:rFonts w:ascii="Times New Roman"/>
          <w:sz w:val="24"/>
          <w:lang w:val="nl-NL"/>
        </w:rPr>
        <w:t xml:space="preserve">de geslachten der </w:t>
      </w:r>
      <w:r w:rsidRPr="00907F51">
        <w:rPr>
          <w:rFonts w:ascii="Times New Roman"/>
          <w:spacing w:val="-3"/>
          <w:sz w:val="24"/>
          <w:lang w:val="nl-NL"/>
        </w:rPr>
        <w:t xml:space="preserve">Suhamieten, naar </w:t>
      </w:r>
      <w:r w:rsidRPr="00907F51">
        <w:rPr>
          <w:rFonts w:ascii="Times New Roman"/>
          <w:sz w:val="24"/>
          <w:lang w:val="nl-NL"/>
        </w:rPr>
        <w:t xml:space="preserve">hun getelden, waren vier en zestig duizend en </w:t>
      </w:r>
      <w:r w:rsidRPr="00907F51">
        <w:rPr>
          <w:rFonts w:ascii="Times New Roman"/>
          <w:spacing w:val="-2"/>
          <w:sz w:val="24"/>
          <w:lang w:val="nl-NL"/>
        </w:rPr>
        <w:t>vierhonderd.</w:t>
      </w:r>
    </w:p>
    <w:p w:rsidR="00D35E55" w:rsidRPr="00907F51" w:rsidRDefault="00907F51">
      <w:pPr>
        <w:pStyle w:val="Lijstalinea"/>
        <w:numPr>
          <w:ilvl w:val="0"/>
          <w:numId w:val="70"/>
        </w:numPr>
        <w:tabs>
          <w:tab w:val="left" w:pos="417"/>
        </w:tabs>
        <w:spacing w:line="247" w:lineRule="auto"/>
        <w:ind w:right="115" w:firstLine="0"/>
        <w:rPr>
          <w:rFonts w:ascii="Times New Roman" w:eastAsia="Times New Roman" w:hAnsi="Times New Roman" w:cs="Times New Roman"/>
          <w:sz w:val="24"/>
          <w:szCs w:val="24"/>
          <w:lang w:val="nl-NL"/>
        </w:rPr>
      </w:pPr>
      <w:r w:rsidRPr="00907F51">
        <w:rPr>
          <w:rFonts w:ascii="Times New Roman"/>
          <w:sz w:val="24"/>
          <w:lang w:val="nl-NL"/>
        </w:rPr>
        <w:t xml:space="preserve">De zonen van Aser, </w:t>
      </w:r>
      <w:r w:rsidRPr="00907F51">
        <w:rPr>
          <w:rFonts w:ascii="Times New Roman"/>
          <w:spacing w:val="-3"/>
          <w:sz w:val="24"/>
          <w:lang w:val="nl-NL"/>
        </w:rPr>
        <w:t xml:space="preserve">naar </w:t>
      </w:r>
      <w:r w:rsidRPr="00907F51">
        <w:rPr>
          <w:rFonts w:ascii="Times New Roman"/>
          <w:sz w:val="24"/>
          <w:lang w:val="nl-NL"/>
        </w:rPr>
        <w:t xml:space="preserve">hun geslachten, waren: van </w:t>
      </w:r>
      <w:r w:rsidRPr="00907F51">
        <w:rPr>
          <w:rFonts w:ascii="Times New Roman"/>
          <w:spacing w:val="-4"/>
          <w:sz w:val="24"/>
          <w:lang w:val="nl-NL"/>
        </w:rPr>
        <w:t xml:space="preserve">Imna </w:t>
      </w:r>
      <w:r w:rsidRPr="00907F51">
        <w:rPr>
          <w:rFonts w:ascii="Times New Roman"/>
          <w:sz w:val="24"/>
          <w:lang w:val="nl-NL"/>
        </w:rPr>
        <w:t xml:space="preserve">het </w:t>
      </w:r>
      <w:r w:rsidRPr="00907F51">
        <w:rPr>
          <w:rFonts w:ascii="Times New Roman"/>
          <w:spacing w:val="-3"/>
          <w:sz w:val="24"/>
          <w:lang w:val="nl-NL"/>
        </w:rPr>
        <w:t xml:space="preserve">geslacht </w:t>
      </w:r>
      <w:r w:rsidRPr="00907F51">
        <w:rPr>
          <w:rFonts w:ascii="Times New Roman"/>
          <w:sz w:val="24"/>
          <w:lang w:val="nl-NL"/>
        </w:rPr>
        <w:t xml:space="preserve">der Imnaieten; </w:t>
      </w:r>
      <w:r w:rsidRPr="00907F51">
        <w:rPr>
          <w:rFonts w:ascii="Times New Roman"/>
          <w:spacing w:val="2"/>
          <w:sz w:val="24"/>
          <w:lang w:val="nl-NL"/>
        </w:rPr>
        <w:t xml:space="preserve">van </w:t>
      </w:r>
      <w:r w:rsidRPr="00907F51">
        <w:rPr>
          <w:rFonts w:ascii="Times New Roman"/>
          <w:sz w:val="24"/>
          <w:lang w:val="nl-NL"/>
        </w:rPr>
        <w:t>Isvi</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geslacht</w:t>
      </w:r>
      <w:r w:rsidRPr="00907F51">
        <w:rPr>
          <w:rFonts w:ascii="Times New Roman"/>
          <w:spacing w:val="-10"/>
          <w:sz w:val="24"/>
          <w:lang w:val="nl-NL"/>
        </w:rPr>
        <w:t xml:space="preserve"> </w:t>
      </w:r>
      <w:r w:rsidRPr="00907F51">
        <w:rPr>
          <w:rFonts w:ascii="Times New Roman"/>
          <w:sz w:val="24"/>
          <w:lang w:val="nl-NL"/>
        </w:rPr>
        <w:t>der</w:t>
      </w:r>
      <w:r w:rsidRPr="00907F51">
        <w:rPr>
          <w:rFonts w:ascii="Times New Roman"/>
          <w:spacing w:val="-10"/>
          <w:sz w:val="24"/>
          <w:lang w:val="nl-NL"/>
        </w:rPr>
        <w:t xml:space="preserve"> </w:t>
      </w:r>
      <w:r w:rsidRPr="00907F51">
        <w:rPr>
          <w:rFonts w:ascii="Times New Roman"/>
          <w:sz w:val="24"/>
          <w:lang w:val="nl-NL"/>
        </w:rPr>
        <w:t>Isvieten;</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Beria</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geslacht</w:t>
      </w:r>
      <w:r w:rsidRPr="00907F51">
        <w:rPr>
          <w:rFonts w:ascii="Times New Roman"/>
          <w:spacing w:val="-10"/>
          <w:sz w:val="24"/>
          <w:lang w:val="nl-NL"/>
        </w:rPr>
        <w:t xml:space="preserve"> </w:t>
      </w:r>
      <w:r w:rsidRPr="00907F51">
        <w:rPr>
          <w:rFonts w:ascii="Times New Roman"/>
          <w:sz w:val="24"/>
          <w:lang w:val="nl-NL"/>
        </w:rPr>
        <w:t>der</w:t>
      </w:r>
      <w:r w:rsidRPr="00907F51">
        <w:rPr>
          <w:rFonts w:ascii="Times New Roman"/>
          <w:spacing w:val="-10"/>
          <w:sz w:val="24"/>
          <w:lang w:val="nl-NL"/>
        </w:rPr>
        <w:t xml:space="preserve"> </w:t>
      </w:r>
      <w:r w:rsidRPr="00907F51">
        <w:rPr>
          <w:rFonts w:ascii="Times New Roman"/>
          <w:sz w:val="24"/>
          <w:lang w:val="nl-NL"/>
        </w:rPr>
        <w:t>Beriieten.</w:t>
      </w:r>
    </w:p>
    <w:p w:rsidR="00D35E55" w:rsidRPr="00907F51" w:rsidRDefault="00907F51">
      <w:pPr>
        <w:pStyle w:val="Lijstalinea"/>
        <w:numPr>
          <w:ilvl w:val="0"/>
          <w:numId w:val="70"/>
        </w:numPr>
        <w:tabs>
          <w:tab w:val="left" w:pos="427"/>
        </w:tabs>
        <w:spacing w:line="247" w:lineRule="auto"/>
        <w:ind w:right="130" w:firstLine="0"/>
        <w:rPr>
          <w:rFonts w:ascii="Times New Roman" w:eastAsia="Times New Roman" w:hAnsi="Times New Roman" w:cs="Times New Roman"/>
          <w:sz w:val="24"/>
          <w:szCs w:val="24"/>
          <w:lang w:val="nl-NL"/>
        </w:rPr>
      </w:pPr>
      <w:r w:rsidRPr="00907F51">
        <w:rPr>
          <w:rFonts w:ascii="Times New Roman"/>
          <w:sz w:val="24"/>
          <w:lang w:val="nl-NL"/>
        </w:rPr>
        <w:t xml:space="preserve">Van de zonen van </w:t>
      </w:r>
      <w:r w:rsidRPr="00907F51">
        <w:rPr>
          <w:rFonts w:ascii="Times New Roman"/>
          <w:spacing w:val="-4"/>
          <w:sz w:val="24"/>
          <w:lang w:val="nl-NL"/>
        </w:rPr>
        <w:t xml:space="preserve">Beria </w:t>
      </w:r>
      <w:r w:rsidRPr="00907F51">
        <w:rPr>
          <w:rFonts w:ascii="Times New Roman"/>
          <w:sz w:val="24"/>
          <w:lang w:val="nl-NL"/>
        </w:rPr>
        <w:t xml:space="preserve">waren: van </w:t>
      </w:r>
      <w:r w:rsidRPr="00907F51">
        <w:rPr>
          <w:rFonts w:ascii="Times New Roman"/>
          <w:spacing w:val="-3"/>
          <w:sz w:val="24"/>
          <w:lang w:val="nl-NL"/>
        </w:rPr>
        <w:t xml:space="preserve">Heber </w:t>
      </w:r>
      <w:r w:rsidRPr="00907F51">
        <w:rPr>
          <w:rFonts w:ascii="Times New Roman"/>
          <w:sz w:val="24"/>
          <w:lang w:val="nl-NL"/>
        </w:rPr>
        <w:t xml:space="preserve">het </w:t>
      </w:r>
      <w:r w:rsidRPr="00907F51">
        <w:rPr>
          <w:rFonts w:ascii="Times New Roman"/>
          <w:spacing w:val="-3"/>
          <w:sz w:val="24"/>
          <w:lang w:val="nl-NL"/>
        </w:rPr>
        <w:t xml:space="preserve">geslacht </w:t>
      </w:r>
      <w:r w:rsidRPr="00907F51">
        <w:rPr>
          <w:rFonts w:ascii="Times New Roman"/>
          <w:sz w:val="24"/>
          <w:lang w:val="nl-NL"/>
        </w:rPr>
        <w:t xml:space="preserve">der Heberieten; van </w:t>
      </w:r>
      <w:r w:rsidRPr="00907F51">
        <w:rPr>
          <w:rFonts w:ascii="Times New Roman"/>
          <w:spacing w:val="-4"/>
          <w:sz w:val="24"/>
          <w:lang w:val="nl-NL"/>
        </w:rPr>
        <w:t xml:space="preserve">Malchiel </w:t>
      </w:r>
      <w:r w:rsidRPr="00907F51">
        <w:rPr>
          <w:rFonts w:ascii="Times New Roman"/>
          <w:spacing w:val="-2"/>
          <w:sz w:val="24"/>
          <w:lang w:val="nl-NL"/>
        </w:rPr>
        <w:t xml:space="preserve">het </w:t>
      </w:r>
      <w:r w:rsidRPr="00907F51">
        <w:rPr>
          <w:rFonts w:ascii="Times New Roman"/>
          <w:spacing w:val="-3"/>
          <w:sz w:val="24"/>
          <w:lang w:val="nl-NL"/>
        </w:rPr>
        <w:t xml:space="preserve">geslacht </w:t>
      </w:r>
      <w:r w:rsidRPr="00907F51">
        <w:rPr>
          <w:rFonts w:ascii="Times New Roman"/>
          <w:sz w:val="24"/>
          <w:lang w:val="nl-NL"/>
        </w:rPr>
        <w:t>der</w:t>
      </w:r>
      <w:r w:rsidRPr="00907F51">
        <w:rPr>
          <w:rFonts w:ascii="Times New Roman"/>
          <w:spacing w:val="-1"/>
          <w:sz w:val="24"/>
          <w:lang w:val="nl-NL"/>
        </w:rPr>
        <w:t xml:space="preserve"> </w:t>
      </w:r>
      <w:r w:rsidRPr="00907F51">
        <w:rPr>
          <w:rFonts w:ascii="Times New Roman"/>
          <w:spacing w:val="-3"/>
          <w:sz w:val="24"/>
          <w:lang w:val="nl-NL"/>
        </w:rPr>
        <w:t>Malchielieten.</w:t>
      </w:r>
    </w:p>
    <w:p w:rsidR="00D35E55" w:rsidRPr="00907F51" w:rsidRDefault="00907F51">
      <w:pPr>
        <w:pStyle w:val="Lijstalinea"/>
        <w:numPr>
          <w:ilvl w:val="0"/>
          <w:numId w:val="70"/>
        </w:numPr>
        <w:tabs>
          <w:tab w:val="left" w:pos="401"/>
        </w:tabs>
        <w:spacing w:line="275" w:lineRule="exact"/>
        <w:ind w:left="400" w:hanging="300"/>
        <w:rPr>
          <w:rFonts w:ascii="Times New Roman" w:eastAsia="Times New Roman" w:hAnsi="Times New Roman" w:cs="Times New Roman"/>
          <w:sz w:val="24"/>
          <w:szCs w:val="24"/>
          <w:lang w:val="nl-NL"/>
        </w:rPr>
      </w:pPr>
      <w:r w:rsidRPr="00907F51">
        <w:rPr>
          <w:rFonts w:ascii="Times New Roman"/>
          <w:sz w:val="24"/>
          <w:lang w:val="nl-NL"/>
        </w:rPr>
        <w:t>En de naam der dochter van Aser was</w:t>
      </w:r>
      <w:r w:rsidRPr="00907F51">
        <w:rPr>
          <w:rFonts w:ascii="Times New Roman"/>
          <w:spacing w:val="-32"/>
          <w:sz w:val="24"/>
          <w:lang w:val="nl-NL"/>
        </w:rPr>
        <w:t xml:space="preserve"> </w:t>
      </w:r>
      <w:r w:rsidRPr="00907F51">
        <w:rPr>
          <w:rFonts w:ascii="Times New Roman"/>
          <w:spacing w:val="-2"/>
          <w:sz w:val="24"/>
          <w:lang w:val="nl-NL"/>
        </w:rPr>
        <w:t>Serah.</w:t>
      </w:r>
    </w:p>
    <w:p w:rsidR="00D35E55" w:rsidRPr="00907F51" w:rsidRDefault="00907F51">
      <w:pPr>
        <w:pStyle w:val="Lijstalinea"/>
        <w:numPr>
          <w:ilvl w:val="0"/>
          <w:numId w:val="70"/>
        </w:numPr>
        <w:tabs>
          <w:tab w:val="left" w:pos="432"/>
        </w:tabs>
        <w:spacing w:before="7"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6"/>
          <w:sz w:val="24"/>
          <w:lang w:val="nl-NL"/>
        </w:rPr>
        <w:t xml:space="preserve">zijn </w:t>
      </w:r>
      <w:r w:rsidRPr="00907F51">
        <w:rPr>
          <w:rFonts w:ascii="Times New Roman"/>
          <w:sz w:val="24"/>
          <w:lang w:val="nl-NL"/>
        </w:rPr>
        <w:t xml:space="preserve">de geslachten der zonen van Aser, </w:t>
      </w:r>
      <w:r w:rsidRPr="00907F51">
        <w:rPr>
          <w:rFonts w:ascii="Times New Roman"/>
          <w:spacing w:val="-3"/>
          <w:sz w:val="24"/>
          <w:lang w:val="nl-NL"/>
        </w:rPr>
        <w:t xml:space="preserve">naar </w:t>
      </w:r>
      <w:r w:rsidRPr="00907F51">
        <w:rPr>
          <w:rFonts w:ascii="Times New Roman"/>
          <w:sz w:val="24"/>
          <w:lang w:val="nl-NL"/>
        </w:rPr>
        <w:t xml:space="preserve">hun getelden: </w:t>
      </w:r>
      <w:r w:rsidRPr="00907F51">
        <w:rPr>
          <w:rFonts w:ascii="Times New Roman"/>
          <w:spacing w:val="-4"/>
          <w:sz w:val="24"/>
          <w:lang w:val="nl-NL"/>
        </w:rPr>
        <w:t xml:space="preserve">drie </w:t>
      </w:r>
      <w:r w:rsidRPr="00907F51">
        <w:rPr>
          <w:rFonts w:ascii="Times New Roman"/>
          <w:sz w:val="24"/>
          <w:lang w:val="nl-NL"/>
        </w:rPr>
        <w:t xml:space="preserve">en </w:t>
      </w:r>
      <w:r w:rsidRPr="00907F51">
        <w:rPr>
          <w:rFonts w:ascii="Times New Roman"/>
          <w:spacing w:val="-6"/>
          <w:sz w:val="24"/>
          <w:lang w:val="nl-NL"/>
        </w:rPr>
        <w:t xml:space="preserve">vijftig </w:t>
      </w:r>
      <w:r w:rsidRPr="00907F51">
        <w:rPr>
          <w:rFonts w:ascii="Times New Roman"/>
          <w:spacing w:val="-3"/>
          <w:sz w:val="24"/>
          <w:lang w:val="nl-NL"/>
        </w:rPr>
        <w:t xml:space="preserve">duizend </w:t>
      </w:r>
      <w:r w:rsidRPr="00907F51">
        <w:rPr>
          <w:rFonts w:ascii="Times New Roman"/>
          <w:sz w:val="24"/>
          <w:lang w:val="nl-NL"/>
        </w:rPr>
        <w:t xml:space="preserve">en </w:t>
      </w:r>
      <w:r w:rsidRPr="00907F51">
        <w:rPr>
          <w:rFonts w:ascii="Times New Roman"/>
          <w:spacing w:val="-2"/>
          <w:sz w:val="24"/>
          <w:lang w:val="nl-NL"/>
        </w:rPr>
        <w:t>vierhonderd.</w:t>
      </w:r>
    </w:p>
    <w:p w:rsidR="00D35E55" w:rsidRPr="00907F51" w:rsidRDefault="00907F51">
      <w:pPr>
        <w:pStyle w:val="Lijstalinea"/>
        <w:numPr>
          <w:ilvl w:val="0"/>
          <w:numId w:val="70"/>
        </w:numPr>
        <w:tabs>
          <w:tab w:val="left" w:pos="412"/>
        </w:tabs>
        <w:spacing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De zonen van </w:t>
      </w:r>
      <w:r w:rsidRPr="00907F51">
        <w:rPr>
          <w:rFonts w:ascii="Times New Roman"/>
          <w:spacing w:val="-4"/>
          <w:sz w:val="24"/>
          <w:lang w:val="nl-NL"/>
        </w:rPr>
        <w:t xml:space="preserve">Nafthali, </w:t>
      </w:r>
      <w:r w:rsidRPr="00907F51">
        <w:rPr>
          <w:rFonts w:ascii="Times New Roman"/>
          <w:spacing w:val="-3"/>
          <w:sz w:val="24"/>
          <w:lang w:val="nl-NL"/>
        </w:rPr>
        <w:t xml:space="preserve">naar </w:t>
      </w:r>
      <w:r w:rsidRPr="00907F51">
        <w:rPr>
          <w:rFonts w:ascii="Times New Roman"/>
          <w:sz w:val="24"/>
          <w:lang w:val="nl-NL"/>
        </w:rPr>
        <w:t xml:space="preserve">hun </w:t>
      </w:r>
      <w:r w:rsidRPr="00907F51">
        <w:rPr>
          <w:rFonts w:ascii="Times New Roman"/>
          <w:spacing w:val="-3"/>
          <w:sz w:val="24"/>
          <w:lang w:val="nl-NL"/>
        </w:rPr>
        <w:t xml:space="preserve">geslachten: </w:t>
      </w:r>
      <w:r w:rsidRPr="00907F51">
        <w:rPr>
          <w:rFonts w:ascii="Times New Roman"/>
          <w:sz w:val="24"/>
          <w:lang w:val="nl-NL"/>
        </w:rPr>
        <w:t>van Jahzeel het geslacht der Jahzeelieten; van Guni</w:t>
      </w:r>
      <w:r w:rsidRPr="00907F51">
        <w:rPr>
          <w:rFonts w:ascii="Times New Roman"/>
          <w:spacing w:val="-12"/>
          <w:sz w:val="24"/>
          <w:lang w:val="nl-NL"/>
        </w:rPr>
        <w:t xml:space="preserve"> </w:t>
      </w:r>
      <w:r w:rsidRPr="00907F51">
        <w:rPr>
          <w:rFonts w:ascii="Times New Roman"/>
          <w:sz w:val="24"/>
          <w:lang w:val="nl-NL"/>
        </w:rPr>
        <w:t>het</w:t>
      </w:r>
      <w:r w:rsidRPr="00907F51">
        <w:rPr>
          <w:rFonts w:ascii="Times New Roman"/>
          <w:spacing w:val="-12"/>
          <w:sz w:val="24"/>
          <w:lang w:val="nl-NL"/>
        </w:rPr>
        <w:t xml:space="preserve"> </w:t>
      </w:r>
      <w:r w:rsidRPr="00907F51">
        <w:rPr>
          <w:rFonts w:ascii="Times New Roman"/>
          <w:sz w:val="24"/>
          <w:lang w:val="nl-NL"/>
        </w:rPr>
        <w:t>geslacht</w:t>
      </w:r>
      <w:r w:rsidRPr="00907F51">
        <w:rPr>
          <w:rFonts w:ascii="Times New Roman"/>
          <w:spacing w:val="-12"/>
          <w:sz w:val="24"/>
          <w:lang w:val="nl-NL"/>
        </w:rPr>
        <w:t xml:space="preserve"> </w:t>
      </w:r>
      <w:r w:rsidRPr="00907F51">
        <w:rPr>
          <w:rFonts w:ascii="Times New Roman"/>
          <w:sz w:val="24"/>
          <w:lang w:val="nl-NL"/>
        </w:rPr>
        <w:t>der</w:t>
      </w:r>
      <w:r w:rsidRPr="00907F51">
        <w:rPr>
          <w:rFonts w:ascii="Times New Roman"/>
          <w:spacing w:val="-12"/>
          <w:sz w:val="24"/>
          <w:lang w:val="nl-NL"/>
        </w:rPr>
        <w:t xml:space="preserve"> </w:t>
      </w:r>
      <w:r w:rsidRPr="00907F51">
        <w:rPr>
          <w:rFonts w:ascii="Times New Roman"/>
          <w:sz w:val="24"/>
          <w:lang w:val="nl-NL"/>
        </w:rPr>
        <w:t>Gunieten;</w:t>
      </w:r>
    </w:p>
    <w:p w:rsidR="00D35E55" w:rsidRPr="00907F51" w:rsidRDefault="00907F51">
      <w:pPr>
        <w:pStyle w:val="Lijstalinea"/>
        <w:numPr>
          <w:ilvl w:val="0"/>
          <w:numId w:val="70"/>
        </w:numPr>
        <w:tabs>
          <w:tab w:val="left" w:pos="399"/>
        </w:tabs>
        <w:spacing w:line="275" w:lineRule="exact"/>
        <w:ind w:left="398" w:hanging="298"/>
        <w:rPr>
          <w:rFonts w:ascii="Times New Roman" w:eastAsia="Times New Roman" w:hAnsi="Times New Roman" w:cs="Times New Roman"/>
          <w:sz w:val="24"/>
          <w:szCs w:val="24"/>
          <w:lang w:val="nl-NL"/>
        </w:rPr>
      </w:pPr>
      <w:r w:rsidRPr="00907F51">
        <w:rPr>
          <w:rFonts w:ascii="Times New Roman"/>
          <w:sz w:val="24"/>
          <w:lang w:val="nl-NL"/>
        </w:rPr>
        <w:t xml:space="preserve">Van </w:t>
      </w:r>
      <w:r w:rsidRPr="00907F51">
        <w:rPr>
          <w:rFonts w:ascii="Times New Roman"/>
          <w:spacing w:val="-3"/>
          <w:sz w:val="24"/>
          <w:lang w:val="nl-NL"/>
        </w:rPr>
        <w:t xml:space="preserve">Jezer </w:t>
      </w:r>
      <w:r w:rsidRPr="00907F51">
        <w:rPr>
          <w:rFonts w:ascii="Times New Roman"/>
          <w:sz w:val="24"/>
          <w:lang w:val="nl-NL"/>
        </w:rPr>
        <w:t xml:space="preserve">het </w:t>
      </w:r>
      <w:r w:rsidRPr="00907F51">
        <w:rPr>
          <w:rFonts w:ascii="Times New Roman"/>
          <w:spacing w:val="-3"/>
          <w:sz w:val="24"/>
          <w:lang w:val="nl-NL"/>
        </w:rPr>
        <w:t xml:space="preserve">geslacht </w:t>
      </w:r>
      <w:r w:rsidRPr="00907F51">
        <w:rPr>
          <w:rFonts w:ascii="Times New Roman"/>
          <w:sz w:val="24"/>
          <w:lang w:val="nl-NL"/>
        </w:rPr>
        <w:t xml:space="preserve">der </w:t>
      </w:r>
      <w:r w:rsidRPr="00907F51">
        <w:rPr>
          <w:rFonts w:ascii="Times New Roman"/>
          <w:spacing w:val="-3"/>
          <w:sz w:val="24"/>
          <w:lang w:val="nl-NL"/>
        </w:rPr>
        <w:t xml:space="preserve">Jezerieten; </w:t>
      </w:r>
      <w:r w:rsidRPr="00907F51">
        <w:rPr>
          <w:rFonts w:ascii="Times New Roman"/>
          <w:sz w:val="24"/>
          <w:lang w:val="nl-NL"/>
        </w:rPr>
        <w:t xml:space="preserve">van </w:t>
      </w:r>
      <w:r w:rsidRPr="00907F51">
        <w:rPr>
          <w:rFonts w:ascii="Times New Roman"/>
          <w:spacing w:val="-3"/>
          <w:sz w:val="24"/>
          <w:lang w:val="nl-NL"/>
        </w:rPr>
        <w:t xml:space="preserve">Sillem </w:t>
      </w:r>
      <w:r w:rsidRPr="00907F51">
        <w:rPr>
          <w:rFonts w:ascii="Times New Roman"/>
          <w:sz w:val="24"/>
          <w:lang w:val="nl-NL"/>
        </w:rPr>
        <w:t xml:space="preserve">het </w:t>
      </w:r>
      <w:r w:rsidRPr="00907F51">
        <w:rPr>
          <w:rFonts w:ascii="Times New Roman"/>
          <w:spacing w:val="-3"/>
          <w:sz w:val="24"/>
          <w:lang w:val="nl-NL"/>
        </w:rPr>
        <w:t xml:space="preserve">geslacht </w:t>
      </w:r>
      <w:r w:rsidRPr="00907F51">
        <w:rPr>
          <w:rFonts w:ascii="Times New Roman"/>
          <w:sz w:val="24"/>
          <w:lang w:val="nl-NL"/>
        </w:rPr>
        <w:t>der</w:t>
      </w:r>
      <w:r w:rsidRPr="00907F51">
        <w:rPr>
          <w:rFonts w:ascii="Times New Roman"/>
          <w:spacing w:val="-6"/>
          <w:sz w:val="24"/>
          <w:lang w:val="nl-NL"/>
        </w:rPr>
        <w:t xml:space="preserve"> </w:t>
      </w:r>
      <w:r w:rsidRPr="00907F51">
        <w:rPr>
          <w:rFonts w:ascii="Times New Roman"/>
          <w:spacing w:val="-3"/>
          <w:sz w:val="24"/>
          <w:lang w:val="nl-NL"/>
        </w:rPr>
        <w:t>Sillemieten.</w:t>
      </w:r>
    </w:p>
    <w:p w:rsidR="00D35E55" w:rsidRPr="00907F51" w:rsidRDefault="00907F51">
      <w:pPr>
        <w:pStyle w:val="Lijstalinea"/>
        <w:numPr>
          <w:ilvl w:val="0"/>
          <w:numId w:val="70"/>
        </w:numPr>
        <w:tabs>
          <w:tab w:val="left" w:pos="436"/>
        </w:tabs>
        <w:spacing w:before="7"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6"/>
          <w:sz w:val="24"/>
          <w:lang w:val="nl-NL"/>
        </w:rPr>
        <w:t xml:space="preserve">zijn </w:t>
      </w:r>
      <w:r w:rsidRPr="00907F51">
        <w:rPr>
          <w:rFonts w:ascii="Times New Roman"/>
          <w:sz w:val="24"/>
          <w:lang w:val="nl-NL"/>
        </w:rPr>
        <w:t xml:space="preserve">de geslachten van </w:t>
      </w:r>
      <w:r w:rsidRPr="00907F51">
        <w:rPr>
          <w:rFonts w:ascii="Times New Roman"/>
          <w:spacing w:val="-4"/>
          <w:sz w:val="24"/>
          <w:lang w:val="nl-NL"/>
        </w:rPr>
        <w:t xml:space="preserve">Nafthali, </w:t>
      </w:r>
      <w:r w:rsidRPr="00907F51">
        <w:rPr>
          <w:rFonts w:ascii="Times New Roman"/>
          <w:sz w:val="24"/>
          <w:lang w:val="nl-NL"/>
        </w:rPr>
        <w:t>naar hun geslachten; en hun getelden waren vijf en veertig duizend en</w:t>
      </w:r>
      <w:r w:rsidRPr="00907F51">
        <w:rPr>
          <w:rFonts w:ascii="Times New Roman"/>
          <w:spacing w:val="-26"/>
          <w:sz w:val="24"/>
          <w:lang w:val="nl-NL"/>
        </w:rPr>
        <w:t xml:space="preserve"> </w:t>
      </w:r>
      <w:r w:rsidRPr="00907F51">
        <w:rPr>
          <w:rFonts w:ascii="Times New Roman"/>
          <w:spacing w:val="-2"/>
          <w:sz w:val="24"/>
          <w:lang w:val="nl-NL"/>
        </w:rPr>
        <w:t>vierhonderd.</w:t>
      </w:r>
    </w:p>
    <w:p w:rsidR="00D35E55" w:rsidRPr="00907F51" w:rsidRDefault="00907F51">
      <w:pPr>
        <w:pStyle w:val="Lijstalinea"/>
        <w:numPr>
          <w:ilvl w:val="0"/>
          <w:numId w:val="70"/>
        </w:numPr>
        <w:tabs>
          <w:tab w:val="left" w:pos="400"/>
        </w:tabs>
        <w:spacing w:line="247" w:lineRule="auto"/>
        <w:ind w:right="216" w:firstLine="0"/>
        <w:rPr>
          <w:rFonts w:ascii="Times New Roman" w:eastAsia="Times New Roman" w:hAnsi="Times New Roman" w:cs="Times New Roman"/>
          <w:sz w:val="24"/>
          <w:szCs w:val="24"/>
          <w:lang w:val="nl-NL"/>
        </w:rPr>
      </w:pPr>
      <w:r w:rsidRPr="00907F51">
        <w:rPr>
          <w:rFonts w:ascii="Times New Roman"/>
          <w:sz w:val="24"/>
          <w:lang w:val="nl-NL"/>
        </w:rPr>
        <w:t>Dat</w:t>
      </w:r>
      <w:r w:rsidRPr="00907F51">
        <w:rPr>
          <w:rFonts w:ascii="Times New Roman"/>
          <w:spacing w:val="-9"/>
          <w:sz w:val="24"/>
          <w:lang w:val="nl-NL"/>
        </w:rPr>
        <w:t xml:space="preserve"> </w:t>
      </w:r>
      <w:r w:rsidRPr="00907F51">
        <w:rPr>
          <w:rFonts w:ascii="Times New Roman"/>
          <w:sz w:val="24"/>
          <w:lang w:val="nl-NL"/>
        </w:rPr>
        <w:t>zijn</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getelden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zonen</w:t>
      </w:r>
      <w:r w:rsidRPr="00907F51">
        <w:rPr>
          <w:rFonts w:ascii="Times New Roman"/>
          <w:spacing w:val="-10"/>
          <w:sz w:val="24"/>
          <w:lang w:val="nl-NL"/>
        </w:rPr>
        <w:t xml:space="preserve"> </w:t>
      </w:r>
      <w:r w:rsidRPr="00907F51">
        <w:rPr>
          <w:rFonts w:ascii="Times New Roman"/>
          <w:sz w:val="24"/>
          <w:lang w:val="nl-NL"/>
        </w:rPr>
        <w:t>Israels:</w:t>
      </w:r>
      <w:r w:rsidRPr="00907F51">
        <w:rPr>
          <w:rFonts w:ascii="Times New Roman"/>
          <w:spacing w:val="-9"/>
          <w:sz w:val="24"/>
          <w:lang w:val="nl-NL"/>
        </w:rPr>
        <w:t xml:space="preserve"> </w:t>
      </w:r>
      <w:r w:rsidRPr="00907F51">
        <w:rPr>
          <w:rFonts w:ascii="Times New Roman"/>
          <w:sz w:val="24"/>
          <w:lang w:val="nl-NL"/>
        </w:rPr>
        <w:t>zeshonderd</w:t>
      </w:r>
      <w:r w:rsidRPr="00907F51">
        <w:rPr>
          <w:rFonts w:ascii="Times New Roman"/>
          <w:spacing w:val="-10"/>
          <w:sz w:val="24"/>
          <w:lang w:val="nl-NL"/>
        </w:rPr>
        <w:t xml:space="preserve"> </w:t>
      </w:r>
      <w:r w:rsidRPr="00907F51">
        <w:rPr>
          <w:rFonts w:ascii="Times New Roman"/>
          <w:sz w:val="24"/>
          <w:lang w:val="nl-NL"/>
        </w:rPr>
        <w:t>een</w:t>
      </w:r>
      <w:r w:rsidRPr="00907F51">
        <w:rPr>
          <w:rFonts w:ascii="Times New Roman"/>
          <w:spacing w:val="-10"/>
          <w:sz w:val="24"/>
          <w:lang w:val="nl-NL"/>
        </w:rPr>
        <w:t xml:space="preserve"> </w:t>
      </w:r>
      <w:r w:rsidRPr="00907F51">
        <w:rPr>
          <w:rFonts w:ascii="Times New Roman"/>
          <w:sz w:val="24"/>
          <w:lang w:val="nl-NL"/>
        </w:rPr>
        <w:t>duizend</w:t>
      </w:r>
      <w:r w:rsidRPr="00907F51">
        <w:rPr>
          <w:rFonts w:ascii="Times New Roman"/>
          <w:spacing w:val="-9"/>
          <w:sz w:val="24"/>
          <w:lang w:val="nl-NL"/>
        </w:rPr>
        <w:t xml:space="preserve"> </w:t>
      </w:r>
      <w:r w:rsidRPr="00907F51">
        <w:rPr>
          <w:rFonts w:ascii="Times New Roman"/>
          <w:sz w:val="24"/>
          <w:lang w:val="nl-NL"/>
        </w:rPr>
        <w:t>zevenhonderd</w:t>
      </w:r>
      <w:r w:rsidRPr="00907F51">
        <w:rPr>
          <w:rFonts w:ascii="Times New Roman"/>
          <w:spacing w:val="-10"/>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dertig. 52 En de HEERE sprak tot Mozes,</w:t>
      </w:r>
      <w:r w:rsidRPr="00907F51">
        <w:rPr>
          <w:rFonts w:ascii="Times New Roman"/>
          <w:spacing w:val="13"/>
          <w:sz w:val="24"/>
          <w:lang w:val="nl-NL"/>
        </w:rPr>
        <w:t xml:space="preserve"> </w:t>
      </w:r>
      <w:r w:rsidRPr="00907F51">
        <w:rPr>
          <w:rFonts w:ascii="Times New Roman"/>
          <w:sz w:val="24"/>
          <w:lang w:val="nl-NL"/>
        </w:rPr>
        <w:t>zeggende:</w:t>
      </w:r>
    </w:p>
    <w:p w:rsidR="00D35E55" w:rsidRPr="00907F51" w:rsidRDefault="00907F51">
      <w:pPr>
        <w:pStyle w:val="Lijstalinea"/>
        <w:numPr>
          <w:ilvl w:val="0"/>
          <w:numId w:val="69"/>
        </w:numPr>
        <w:tabs>
          <w:tab w:val="left" w:pos="400"/>
        </w:tabs>
        <w:spacing w:line="275" w:lineRule="exact"/>
        <w:ind w:firstLine="0"/>
        <w:rPr>
          <w:rFonts w:ascii="Times New Roman" w:eastAsia="Times New Roman" w:hAnsi="Times New Roman" w:cs="Times New Roman"/>
          <w:sz w:val="24"/>
          <w:szCs w:val="24"/>
          <w:lang w:val="nl-NL"/>
        </w:rPr>
      </w:pPr>
      <w:r w:rsidRPr="00907F51">
        <w:rPr>
          <w:rFonts w:ascii="Times New Roman"/>
          <w:sz w:val="24"/>
          <w:lang w:val="nl-NL"/>
        </w:rPr>
        <w:t>Aan</w:t>
      </w:r>
      <w:r w:rsidRPr="00907F51">
        <w:rPr>
          <w:rFonts w:ascii="Times New Roman"/>
          <w:spacing w:val="-8"/>
          <w:sz w:val="24"/>
          <w:lang w:val="nl-NL"/>
        </w:rPr>
        <w:t xml:space="preserve"> </w:t>
      </w:r>
      <w:r w:rsidRPr="00907F51">
        <w:rPr>
          <w:rFonts w:ascii="Times New Roman"/>
          <w:sz w:val="24"/>
          <w:lang w:val="nl-NL"/>
        </w:rPr>
        <w:t>dezen</w:t>
      </w:r>
      <w:r w:rsidRPr="00907F51">
        <w:rPr>
          <w:rFonts w:ascii="Times New Roman"/>
          <w:spacing w:val="-8"/>
          <w:sz w:val="24"/>
          <w:lang w:val="nl-NL"/>
        </w:rPr>
        <w:t xml:space="preserve"> </w:t>
      </w:r>
      <w:r w:rsidRPr="00907F51">
        <w:rPr>
          <w:rFonts w:ascii="Times New Roman"/>
          <w:sz w:val="24"/>
          <w:lang w:val="nl-NL"/>
        </w:rPr>
        <w:t>zal</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land</w:t>
      </w:r>
      <w:r w:rsidRPr="00907F51">
        <w:rPr>
          <w:rFonts w:ascii="Times New Roman"/>
          <w:spacing w:val="-8"/>
          <w:sz w:val="24"/>
          <w:lang w:val="nl-NL"/>
        </w:rPr>
        <w:t xml:space="preserve"> </w:t>
      </w:r>
      <w:r w:rsidRPr="00907F51">
        <w:rPr>
          <w:rFonts w:ascii="Times New Roman"/>
          <w:sz w:val="24"/>
          <w:lang w:val="nl-NL"/>
        </w:rPr>
        <w:t>uitgedeeld</w:t>
      </w:r>
      <w:r w:rsidRPr="00907F51">
        <w:rPr>
          <w:rFonts w:ascii="Times New Roman"/>
          <w:spacing w:val="-7"/>
          <w:sz w:val="24"/>
          <w:lang w:val="nl-NL"/>
        </w:rPr>
        <w:t xml:space="preserve"> </w:t>
      </w:r>
      <w:r w:rsidRPr="00907F51">
        <w:rPr>
          <w:rFonts w:ascii="Times New Roman"/>
          <w:sz w:val="24"/>
          <w:lang w:val="nl-NL"/>
        </w:rPr>
        <w:t>worden</w:t>
      </w:r>
      <w:r w:rsidRPr="00907F51">
        <w:rPr>
          <w:rFonts w:ascii="Times New Roman"/>
          <w:spacing w:val="-8"/>
          <w:sz w:val="24"/>
          <w:lang w:val="nl-NL"/>
        </w:rPr>
        <w:t xml:space="preserve"> </w:t>
      </w:r>
      <w:r w:rsidRPr="00907F51">
        <w:rPr>
          <w:rFonts w:ascii="Times New Roman"/>
          <w:sz w:val="24"/>
          <w:lang w:val="nl-NL"/>
        </w:rPr>
        <w:t>ter</w:t>
      </w:r>
      <w:r w:rsidRPr="00907F51">
        <w:rPr>
          <w:rFonts w:ascii="Times New Roman"/>
          <w:spacing w:val="-8"/>
          <w:sz w:val="24"/>
          <w:lang w:val="nl-NL"/>
        </w:rPr>
        <w:t xml:space="preserve"> </w:t>
      </w:r>
      <w:r w:rsidRPr="00907F51">
        <w:rPr>
          <w:rFonts w:ascii="Times New Roman"/>
          <w:sz w:val="24"/>
          <w:lang w:val="nl-NL"/>
        </w:rPr>
        <w:t>erfenis,</w:t>
      </w:r>
      <w:r w:rsidRPr="00907F51">
        <w:rPr>
          <w:rFonts w:ascii="Times New Roman"/>
          <w:spacing w:val="-8"/>
          <w:sz w:val="24"/>
          <w:lang w:val="nl-NL"/>
        </w:rPr>
        <w:t xml:space="preserve"> </w:t>
      </w:r>
      <w:r w:rsidRPr="00907F51">
        <w:rPr>
          <w:rFonts w:ascii="Times New Roman"/>
          <w:sz w:val="24"/>
          <w:lang w:val="nl-NL"/>
        </w:rPr>
        <w:t>naar</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getal</w:t>
      </w:r>
      <w:r w:rsidRPr="00907F51">
        <w:rPr>
          <w:rFonts w:ascii="Times New Roman"/>
          <w:spacing w:val="-8"/>
          <w:sz w:val="24"/>
          <w:lang w:val="nl-NL"/>
        </w:rPr>
        <w:t xml:space="preserve"> </w:t>
      </w:r>
      <w:r w:rsidRPr="00907F51">
        <w:rPr>
          <w:rFonts w:ascii="Times New Roman"/>
          <w:sz w:val="24"/>
          <w:lang w:val="nl-NL"/>
        </w:rPr>
        <w:t>der</w:t>
      </w:r>
      <w:r w:rsidRPr="00907F51">
        <w:rPr>
          <w:rFonts w:ascii="Times New Roman"/>
          <w:spacing w:val="-8"/>
          <w:sz w:val="24"/>
          <w:lang w:val="nl-NL"/>
        </w:rPr>
        <w:t xml:space="preserve"> </w:t>
      </w:r>
      <w:r w:rsidRPr="00907F51">
        <w:rPr>
          <w:rFonts w:ascii="Times New Roman"/>
          <w:spacing w:val="-2"/>
          <w:sz w:val="24"/>
          <w:lang w:val="nl-NL"/>
        </w:rPr>
        <w:t>namen.</w:t>
      </w:r>
    </w:p>
    <w:p w:rsidR="00D35E55" w:rsidRPr="00907F51" w:rsidRDefault="00907F51">
      <w:pPr>
        <w:pStyle w:val="Lijstalinea"/>
        <w:numPr>
          <w:ilvl w:val="0"/>
          <w:numId w:val="69"/>
        </w:numPr>
        <w:tabs>
          <w:tab w:val="left" w:pos="404"/>
        </w:tabs>
        <w:spacing w:before="7"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Aan degenen, die veel zijn, zult gij hun erfenis meerder maken, en aan hen, die weinig</w:t>
      </w:r>
      <w:r w:rsidRPr="00907F51">
        <w:rPr>
          <w:rFonts w:ascii="Times New Roman"/>
          <w:spacing w:val="-37"/>
          <w:sz w:val="24"/>
          <w:lang w:val="nl-NL"/>
        </w:rPr>
        <w:t xml:space="preserve"> </w:t>
      </w:r>
      <w:r w:rsidRPr="00907F51">
        <w:rPr>
          <w:rFonts w:ascii="Times New Roman"/>
          <w:sz w:val="24"/>
          <w:lang w:val="nl-NL"/>
        </w:rPr>
        <w:t xml:space="preserve">zijn, </w:t>
      </w:r>
      <w:r w:rsidRPr="00907F51">
        <w:rPr>
          <w:rFonts w:ascii="Times New Roman"/>
          <w:spacing w:val="-3"/>
          <w:sz w:val="24"/>
          <w:lang w:val="nl-NL"/>
        </w:rPr>
        <w:t xml:space="preserve">zult </w:t>
      </w:r>
      <w:r w:rsidRPr="00907F51">
        <w:rPr>
          <w:rFonts w:ascii="Times New Roman"/>
          <w:sz w:val="24"/>
          <w:lang w:val="nl-NL"/>
        </w:rPr>
        <w:t xml:space="preserve">gij hun </w:t>
      </w:r>
      <w:r w:rsidRPr="00907F51">
        <w:rPr>
          <w:rFonts w:ascii="Times New Roman"/>
          <w:spacing w:val="-3"/>
          <w:sz w:val="24"/>
          <w:lang w:val="nl-NL"/>
        </w:rPr>
        <w:t xml:space="preserve">erfenis minder maken; </w:t>
      </w:r>
      <w:r w:rsidRPr="00907F51">
        <w:rPr>
          <w:rFonts w:ascii="Times New Roman"/>
          <w:sz w:val="24"/>
          <w:lang w:val="nl-NL"/>
        </w:rPr>
        <w:t xml:space="preserve">aan een </w:t>
      </w:r>
      <w:r w:rsidRPr="00907F51">
        <w:rPr>
          <w:rFonts w:ascii="Times New Roman"/>
          <w:spacing w:val="-3"/>
          <w:sz w:val="24"/>
          <w:lang w:val="nl-NL"/>
        </w:rPr>
        <w:t xml:space="preserve">iegelijk zal, naar zijn getelden, zijn erfenis gegeven </w:t>
      </w:r>
      <w:r w:rsidRPr="00907F51">
        <w:rPr>
          <w:rFonts w:ascii="Times New Roman"/>
          <w:sz w:val="24"/>
          <w:lang w:val="nl-NL"/>
        </w:rPr>
        <w:t>worden.</w:t>
      </w:r>
    </w:p>
    <w:p w:rsidR="00D35E55" w:rsidRPr="00907F51" w:rsidRDefault="00907F51">
      <w:pPr>
        <w:pStyle w:val="Lijstalinea"/>
        <w:numPr>
          <w:ilvl w:val="0"/>
          <w:numId w:val="69"/>
        </w:numPr>
        <w:tabs>
          <w:tab w:val="left" w:pos="432"/>
        </w:tabs>
        <w:spacing w:line="247" w:lineRule="auto"/>
        <w:ind w:right="130" w:firstLine="0"/>
        <w:rPr>
          <w:rFonts w:ascii="Times New Roman" w:eastAsia="Times New Roman" w:hAnsi="Times New Roman" w:cs="Times New Roman"/>
          <w:sz w:val="24"/>
          <w:szCs w:val="24"/>
          <w:lang w:val="nl-NL"/>
        </w:rPr>
      </w:pPr>
      <w:r w:rsidRPr="00907F51">
        <w:rPr>
          <w:rFonts w:ascii="Times New Roman"/>
          <w:sz w:val="24"/>
          <w:lang w:val="nl-NL"/>
        </w:rPr>
        <w:t xml:space="preserve">Het </w:t>
      </w:r>
      <w:r w:rsidRPr="00907F51">
        <w:rPr>
          <w:rFonts w:ascii="Times New Roman"/>
          <w:spacing w:val="-4"/>
          <w:sz w:val="24"/>
          <w:lang w:val="nl-NL"/>
        </w:rPr>
        <w:t xml:space="preserve">land </w:t>
      </w:r>
      <w:r w:rsidRPr="00907F51">
        <w:rPr>
          <w:rFonts w:ascii="Times New Roman"/>
          <w:sz w:val="24"/>
          <w:lang w:val="nl-NL"/>
        </w:rPr>
        <w:t xml:space="preserve">nochtans zal door het lot gedeeld worden; naar de namen der stammen </w:t>
      </w:r>
      <w:r w:rsidRPr="00907F51">
        <w:rPr>
          <w:rFonts w:ascii="Times New Roman"/>
          <w:spacing w:val="-2"/>
          <w:sz w:val="24"/>
          <w:lang w:val="nl-NL"/>
        </w:rPr>
        <w:t xml:space="preserve">hunner </w:t>
      </w:r>
      <w:r w:rsidRPr="00907F51">
        <w:rPr>
          <w:rFonts w:ascii="Times New Roman"/>
          <w:spacing w:val="-4"/>
          <w:sz w:val="24"/>
          <w:lang w:val="nl-NL"/>
        </w:rPr>
        <w:t xml:space="preserve">vaderen </w:t>
      </w:r>
      <w:r w:rsidRPr="00907F51">
        <w:rPr>
          <w:rFonts w:ascii="Times New Roman"/>
          <w:spacing w:val="-3"/>
          <w:sz w:val="24"/>
          <w:lang w:val="nl-NL"/>
        </w:rPr>
        <w:t xml:space="preserve">zullen </w:t>
      </w:r>
      <w:r w:rsidRPr="00907F51">
        <w:rPr>
          <w:rFonts w:ascii="Times New Roman"/>
          <w:sz w:val="24"/>
          <w:lang w:val="nl-NL"/>
        </w:rPr>
        <w:t>zij</w:t>
      </w:r>
      <w:r w:rsidRPr="00907F51">
        <w:rPr>
          <w:rFonts w:ascii="Times New Roman"/>
          <w:spacing w:val="5"/>
          <w:sz w:val="24"/>
          <w:lang w:val="nl-NL"/>
        </w:rPr>
        <w:t xml:space="preserve"> </w:t>
      </w:r>
      <w:r w:rsidRPr="00907F51">
        <w:rPr>
          <w:rFonts w:ascii="Times New Roman"/>
          <w:spacing w:val="-4"/>
          <w:sz w:val="24"/>
          <w:lang w:val="nl-NL"/>
        </w:rPr>
        <w:t>erven.</w:t>
      </w:r>
    </w:p>
    <w:p w:rsidR="00D35E55" w:rsidRPr="00907F51" w:rsidRDefault="00907F51">
      <w:pPr>
        <w:pStyle w:val="Lijstalinea"/>
        <w:numPr>
          <w:ilvl w:val="0"/>
          <w:numId w:val="69"/>
        </w:numPr>
        <w:tabs>
          <w:tab w:val="left" w:pos="399"/>
        </w:tabs>
        <w:spacing w:line="275" w:lineRule="exact"/>
        <w:ind w:left="398" w:hanging="298"/>
        <w:rPr>
          <w:rFonts w:ascii="Times New Roman" w:eastAsia="Times New Roman" w:hAnsi="Times New Roman" w:cs="Times New Roman"/>
          <w:sz w:val="24"/>
          <w:szCs w:val="24"/>
          <w:lang w:val="nl-NL"/>
        </w:rPr>
      </w:pPr>
      <w:r w:rsidRPr="00907F51">
        <w:rPr>
          <w:rFonts w:ascii="Times New Roman"/>
          <w:sz w:val="24"/>
          <w:lang w:val="nl-NL"/>
        </w:rPr>
        <w:t>Naar</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lot</w:t>
      </w:r>
      <w:r w:rsidRPr="00907F51">
        <w:rPr>
          <w:rFonts w:ascii="Times New Roman"/>
          <w:spacing w:val="-8"/>
          <w:sz w:val="24"/>
          <w:lang w:val="nl-NL"/>
        </w:rPr>
        <w:t xml:space="preserve"> </w:t>
      </w:r>
      <w:r w:rsidRPr="00907F51">
        <w:rPr>
          <w:rFonts w:ascii="Times New Roman"/>
          <w:sz w:val="24"/>
          <w:lang w:val="nl-NL"/>
        </w:rPr>
        <w:t>zal</w:t>
      </w:r>
      <w:r w:rsidRPr="00907F51">
        <w:rPr>
          <w:rFonts w:ascii="Times New Roman"/>
          <w:spacing w:val="-8"/>
          <w:sz w:val="24"/>
          <w:lang w:val="nl-NL"/>
        </w:rPr>
        <w:t xml:space="preserve"> </w:t>
      </w:r>
      <w:r w:rsidRPr="00907F51">
        <w:rPr>
          <w:rFonts w:ascii="Times New Roman"/>
          <w:sz w:val="24"/>
          <w:lang w:val="nl-NL"/>
        </w:rPr>
        <w:t>elks</w:t>
      </w:r>
      <w:r w:rsidRPr="00907F51">
        <w:rPr>
          <w:rFonts w:ascii="Times New Roman"/>
          <w:spacing w:val="-8"/>
          <w:sz w:val="24"/>
          <w:lang w:val="nl-NL"/>
        </w:rPr>
        <w:t xml:space="preserve"> </w:t>
      </w:r>
      <w:r w:rsidRPr="00907F51">
        <w:rPr>
          <w:rFonts w:ascii="Times New Roman"/>
          <w:sz w:val="24"/>
          <w:lang w:val="nl-NL"/>
        </w:rPr>
        <w:t>erfenis</w:t>
      </w:r>
      <w:r w:rsidRPr="00907F51">
        <w:rPr>
          <w:rFonts w:ascii="Times New Roman"/>
          <w:spacing w:val="-8"/>
          <w:sz w:val="24"/>
          <w:lang w:val="nl-NL"/>
        </w:rPr>
        <w:t xml:space="preserve"> </w:t>
      </w:r>
      <w:r w:rsidRPr="00907F51">
        <w:rPr>
          <w:rFonts w:ascii="Times New Roman"/>
          <w:sz w:val="24"/>
          <w:lang w:val="nl-NL"/>
        </w:rPr>
        <w:t>gedeeld</w:t>
      </w:r>
      <w:r w:rsidRPr="00907F51">
        <w:rPr>
          <w:rFonts w:ascii="Times New Roman"/>
          <w:spacing w:val="-8"/>
          <w:sz w:val="24"/>
          <w:lang w:val="nl-NL"/>
        </w:rPr>
        <w:t xml:space="preserve"> </w:t>
      </w:r>
      <w:r w:rsidRPr="00907F51">
        <w:rPr>
          <w:rFonts w:ascii="Times New Roman"/>
          <w:sz w:val="24"/>
          <w:lang w:val="nl-NL"/>
        </w:rPr>
        <w:t>worden</w:t>
      </w:r>
      <w:r w:rsidRPr="00907F51">
        <w:rPr>
          <w:rFonts w:ascii="Times New Roman"/>
          <w:spacing w:val="-8"/>
          <w:sz w:val="24"/>
          <w:lang w:val="nl-NL"/>
        </w:rPr>
        <w:t xml:space="preserve"> </w:t>
      </w:r>
      <w:r w:rsidRPr="00907F51">
        <w:rPr>
          <w:rFonts w:ascii="Times New Roman"/>
          <w:sz w:val="24"/>
          <w:lang w:val="nl-NL"/>
        </w:rPr>
        <w:t>tussen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velen</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weinigen.</w:t>
      </w:r>
    </w:p>
    <w:p w:rsidR="00D35E55" w:rsidRPr="00907F51" w:rsidRDefault="00907F51">
      <w:pPr>
        <w:pStyle w:val="Lijstalinea"/>
        <w:numPr>
          <w:ilvl w:val="0"/>
          <w:numId w:val="69"/>
        </w:numPr>
        <w:tabs>
          <w:tab w:val="left" w:pos="465"/>
        </w:tabs>
        <w:spacing w:before="7" w:line="247" w:lineRule="auto"/>
        <w:ind w:right="130" w:firstLine="0"/>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pacing w:val="-6"/>
          <w:sz w:val="24"/>
          <w:lang w:val="nl-NL"/>
        </w:rPr>
        <w:t xml:space="preserve">zijn </w:t>
      </w:r>
      <w:r w:rsidRPr="00907F51">
        <w:rPr>
          <w:rFonts w:ascii="Times New Roman"/>
          <w:spacing w:val="-3"/>
          <w:sz w:val="24"/>
          <w:lang w:val="nl-NL"/>
        </w:rPr>
        <w:t xml:space="preserve">nu </w:t>
      </w:r>
      <w:r w:rsidRPr="00907F51">
        <w:rPr>
          <w:rFonts w:ascii="Times New Roman"/>
          <w:sz w:val="24"/>
          <w:lang w:val="nl-NL"/>
        </w:rPr>
        <w:t xml:space="preserve">de getelden van </w:t>
      </w:r>
      <w:r w:rsidRPr="00907F51">
        <w:rPr>
          <w:rFonts w:ascii="Times New Roman"/>
          <w:spacing w:val="-4"/>
          <w:sz w:val="24"/>
          <w:lang w:val="nl-NL"/>
        </w:rPr>
        <w:t xml:space="preserve">Levi, </w:t>
      </w:r>
      <w:r w:rsidRPr="00907F51">
        <w:rPr>
          <w:rFonts w:ascii="Times New Roman"/>
          <w:spacing w:val="-3"/>
          <w:sz w:val="24"/>
          <w:lang w:val="nl-NL"/>
        </w:rPr>
        <w:t xml:space="preserve">naar </w:t>
      </w:r>
      <w:r w:rsidRPr="00907F51">
        <w:rPr>
          <w:rFonts w:ascii="Times New Roman"/>
          <w:sz w:val="24"/>
          <w:lang w:val="nl-NL"/>
        </w:rPr>
        <w:t xml:space="preserve">hun </w:t>
      </w:r>
      <w:r w:rsidRPr="00907F51">
        <w:rPr>
          <w:rFonts w:ascii="Times New Roman"/>
          <w:spacing w:val="-3"/>
          <w:sz w:val="24"/>
          <w:lang w:val="nl-NL"/>
        </w:rPr>
        <w:t xml:space="preserve">geslachten: </w:t>
      </w:r>
      <w:r w:rsidRPr="00907F51">
        <w:rPr>
          <w:rFonts w:ascii="Times New Roman"/>
          <w:sz w:val="24"/>
          <w:lang w:val="nl-NL"/>
        </w:rPr>
        <w:t xml:space="preserve">van Gerson het </w:t>
      </w:r>
      <w:r w:rsidRPr="00907F51">
        <w:rPr>
          <w:rFonts w:ascii="Times New Roman"/>
          <w:spacing w:val="-3"/>
          <w:sz w:val="24"/>
          <w:lang w:val="nl-NL"/>
        </w:rPr>
        <w:t xml:space="preserve">geslacht </w:t>
      </w:r>
      <w:r w:rsidRPr="00907F51">
        <w:rPr>
          <w:rFonts w:ascii="Times New Roman"/>
          <w:spacing w:val="-2"/>
          <w:sz w:val="24"/>
          <w:lang w:val="nl-NL"/>
        </w:rPr>
        <w:t xml:space="preserve">der </w:t>
      </w:r>
      <w:r w:rsidRPr="00907F51">
        <w:rPr>
          <w:rFonts w:ascii="Times New Roman"/>
          <w:sz w:val="24"/>
          <w:lang w:val="nl-NL"/>
        </w:rPr>
        <w:t>Gersonieten;</w:t>
      </w:r>
      <w:r w:rsidRPr="00907F51">
        <w:rPr>
          <w:rFonts w:ascii="Times New Roman"/>
          <w:spacing w:val="-11"/>
          <w:sz w:val="24"/>
          <w:lang w:val="nl-NL"/>
        </w:rPr>
        <w:t xml:space="preserve"> </w:t>
      </w:r>
      <w:r w:rsidRPr="00907F51">
        <w:rPr>
          <w:rFonts w:ascii="Times New Roman"/>
          <w:sz w:val="24"/>
          <w:lang w:val="nl-NL"/>
        </w:rPr>
        <w:t>van</w:t>
      </w:r>
      <w:r w:rsidRPr="00907F51">
        <w:rPr>
          <w:rFonts w:ascii="Times New Roman"/>
          <w:spacing w:val="-11"/>
          <w:sz w:val="24"/>
          <w:lang w:val="nl-NL"/>
        </w:rPr>
        <w:t xml:space="preserve"> </w:t>
      </w:r>
      <w:r w:rsidRPr="00907F51">
        <w:rPr>
          <w:rFonts w:ascii="Times New Roman"/>
          <w:sz w:val="24"/>
          <w:lang w:val="nl-NL"/>
        </w:rPr>
        <w:t>Kohath</w:t>
      </w:r>
      <w:r w:rsidRPr="00907F51">
        <w:rPr>
          <w:rFonts w:ascii="Times New Roman"/>
          <w:spacing w:val="-11"/>
          <w:sz w:val="24"/>
          <w:lang w:val="nl-NL"/>
        </w:rPr>
        <w:t xml:space="preserve"> </w:t>
      </w:r>
      <w:r w:rsidRPr="00907F51">
        <w:rPr>
          <w:rFonts w:ascii="Times New Roman"/>
          <w:sz w:val="24"/>
          <w:lang w:val="nl-NL"/>
        </w:rPr>
        <w:t>het</w:t>
      </w:r>
      <w:r w:rsidRPr="00907F51">
        <w:rPr>
          <w:rFonts w:ascii="Times New Roman"/>
          <w:spacing w:val="-11"/>
          <w:sz w:val="24"/>
          <w:lang w:val="nl-NL"/>
        </w:rPr>
        <w:t xml:space="preserve"> </w:t>
      </w:r>
      <w:r w:rsidRPr="00907F51">
        <w:rPr>
          <w:rFonts w:ascii="Times New Roman"/>
          <w:sz w:val="24"/>
          <w:lang w:val="nl-NL"/>
        </w:rPr>
        <w:t>geslacht</w:t>
      </w:r>
      <w:r w:rsidRPr="00907F51">
        <w:rPr>
          <w:rFonts w:ascii="Times New Roman"/>
          <w:spacing w:val="-11"/>
          <w:sz w:val="24"/>
          <w:lang w:val="nl-NL"/>
        </w:rPr>
        <w:t xml:space="preserve"> </w:t>
      </w:r>
      <w:r w:rsidRPr="00907F51">
        <w:rPr>
          <w:rFonts w:ascii="Times New Roman"/>
          <w:sz w:val="24"/>
          <w:lang w:val="nl-NL"/>
        </w:rPr>
        <w:t>der</w:t>
      </w:r>
      <w:r w:rsidRPr="00907F51">
        <w:rPr>
          <w:rFonts w:ascii="Times New Roman"/>
          <w:spacing w:val="-11"/>
          <w:sz w:val="24"/>
          <w:lang w:val="nl-NL"/>
        </w:rPr>
        <w:t xml:space="preserve"> </w:t>
      </w:r>
      <w:r w:rsidRPr="00907F51">
        <w:rPr>
          <w:rFonts w:ascii="Times New Roman"/>
          <w:sz w:val="24"/>
          <w:lang w:val="nl-NL"/>
        </w:rPr>
        <w:t>Kohathieten;</w:t>
      </w:r>
      <w:r w:rsidRPr="00907F51">
        <w:rPr>
          <w:rFonts w:ascii="Times New Roman"/>
          <w:spacing w:val="-11"/>
          <w:sz w:val="24"/>
          <w:lang w:val="nl-NL"/>
        </w:rPr>
        <w:t xml:space="preserve"> </w:t>
      </w:r>
      <w:r w:rsidRPr="00907F51">
        <w:rPr>
          <w:rFonts w:ascii="Times New Roman"/>
          <w:sz w:val="24"/>
          <w:lang w:val="nl-NL"/>
        </w:rPr>
        <w:t>van</w:t>
      </w:r>
      <w:r w:rsidRPr="00907F51">
        <w:rPr>
          <w:rFonts w:ascii="Times New Roman"/>
          <w:spacing w:val="-11"/>
          <w:sz w:val="24"/>
          <w:lang w:val="nl-NL"/>
        </w:rPr>
        <w:t xml:space="preserve"> </w:t>
      </w:r>
      <w:r w:rsidRPr="00907F51">
        <w:rPr>
          <w:rFonts w:ascii="Times New Roman"/>
          <w:sz w:val="24"/>
          <w:lang w:val="nl-NL"/>
        </w:rPr>
        <w:t>Merari</w:t>
      </w:r>
      <w:r w:rsidRPr="00907F51">
        <w:rPr>
          <w:rFonts w:ascii="Times New Roman"/>
          <w:spacing w:val="-11"/>
          <w:sz w:val="24"/>
          <w:lang w:val="nl-NL"/>
        </w:rPr>
        <w:t xml:space="preserve"> </w:t>
      </w:r>
      <w:r w:rsidRPr="00907F51">
        <w:rPr>
          <w:rFonts w:ascii="Times New Roman"/>
          <w:sz w:val="24"/>
          <w:lang w:val="nl-NL"/>
        </w:rPr>
        <w:t>het</w:t>
      </w:r>
      <w:r w:rsidRPr="00907F51">
        <w:rPr>
          <w:rFonts w:ascii="Times New Roman"/>
          <w:spacing w:val="-11"/>
          <w:sz w:val="24"/>
          <w:lang w:val="nl-NL"/>
        </w:rPr>
        <w:t xml:space="preserve"> </w:t>
      </w:r>
      <w:r w:rsidRPr="00907F51">
        <w:rPr>
          <w:rFonts w:ascii="Times New Roman"/>
          <w:sz w:val="24"/>
          <w:lang w:val="nl-NL"/>
        </w:rPr>
        <w:t>geslacht</w:t>
      </w:r>
      <w:r w:rsidRPr="00907F51">
        <w:rPr>
          <w:rFonts w:ascii="Times New Roman"/>
          <w:spacing w:val="-11"/>
          <w:sz w:val="24"/>
          <w:lang w:val="nl-NL"/>
        </w:rPr>
        <w:t xml:space="preserve"> </w:t>
      </w:r>
      <w:r w:rsidRPr="00907F51">
        <w:rPr>
          <w:rFonts w:ascii="Times New Roman"/>
          <w:sz w:val="24"/>
          <w:lang w:val="nl-NL"/>
        </w:rPr>
        <w:t>der</w:t>
      </w:r>
      <w:r w:rsidRPr="00907F51">
        <w:rPr>
          <w:rFonts w:ascii="Times New Roman"/>
          <w:spacing w:val="-11"/>
          <w:sz w:val="24"/>
          <w:lang w:val="nl-NL"/>
        </w:rPr>
        <w:t xml:space="preserve"> </w:t>
      </w:r>
      <w:r w:rsidRPr="00907F51">
        <w:rPr>
          <w:rFonts w:ascii="Times New Roman"/>
          <w:sz w:val="24"/>
          <w:lang w:val="nl-NL"/>
        </w:rPr>
        <w:t>Merarieten.</w:t>
      </w:r>
    </w:p>
    <w:p w:rsidR="00D35E55" w:rsidRPr="00907F51" w:rsidRDefault="00D35E55">
      <w:pPr>
        <w:spacing w:line="247" w:lineRule="auto"/>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Lijstalinea"/>
        <w:numPr>
          <w:ilvl w:val="0"/>
          <w:numId w:val="69"/>
        </w:numPr>
        <w:tabs>
          <w:tab w:val="left" w:pos="440"/>
        </w:tabs>
        <w:spacing w:before="39" w:line="247" w:lineRule="auto"/>
        <w:ind w:left="12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Dit zijn de geslachten van Levi: het geslacht der Libnieten, het geslacht der </w:t>
      </w:r>
      <w:r w:rsidRPr="00907F51">
        <w:rPr>
          <w:rFonts w:ascii="Times New Roman"/>
          <w:spacing w:val="-2"/>
          <w:sz w:val="24"/>
          <w:lang w:val="nl-NL"/>
        </w:rPr>
        <w:t xml:space="preserve">Hebronieten, </w:t>
      </w:r>
      <w:r w:rsidRPr="00907F51">
        <w:rPr>
          <w:rFonts w:ascii="Times New Roman"/>
          <w:sz w:val="24"/>
          <w:lang w:val="nl-NL"/>
        </w:rPr>
        <w:t xml:space="preserve">het </w:t>
      </w:r>
      <w:r w:rsidRPr="00907F51">
        <w:rPr>
          <w:rFonts w:ascii="Times New Roman"/>
          <w:spacing w:val="-3"/>
          <w:sz w:val="24"/>
          <w:lang w:val="nl-NL"/>
        </w:rPr>
        <w:t xml:space="preserve">geslacht </w:t>
      </w:r>
      <w:r w:rsidRPr="00907F51">
        <w:rPr>
          <w:rFonts w:ascii="Times New Roman"/>
          <w:sz w:val="24"/>
          <w:lang w:val="nl-NL"/>
        </w:rPr>
        <w:t xml:space="preserve">der </w:t>
      </w:r>
      <w:r w:rsidRPr="00907F51">
        <w:rPr>
          <w:rFonts w:ascii="Times New Roman"/>
          <w:spacing w:val="-3"/>
          <w:sz w:val="24"/>
          <w:lang w:val="nl-NL"/>
        </w:rPr>
        <w:t xml:space="preserve">Machlieten, </w:t>
      </w:r>
      <w:r w:rsidRPr="00907F51">
        <w:rPr>
          <w:rFonts w:ascii="Times New Roman"/>
          <w:sz w:val="24"/>
          <w:lang w:val="nl-NL"/>
        </w:rPr>
        <w:t xml:space="preserve">het </w:t>
      </w:r>
      <w:r w:rsidRPr="00907F51">
        <w:rPr>
          <w:rFonts w:ascii="Times New Roman"/>
          <w:spacing w:val="-3"/>
          <w:sz w:val="24"/>
          <w:lang w:val="nl-NL"/>
        </w:rPr>
        <w:t xml:space="preserve">geslacht </w:t>
      </w:r>
      <w:r w:rsidRPr="00907F51">
        <w:rPr>
          <w:rFonts w:ascii="Times New Roman"/>
          <w:sz w:val="24"/>
          <w:lang w:val="nl-NL"/>
        </w:rPr>
        <w:t xml:space="preserve">der Muzieten, het </w:t>
      </w:r>
      <w:r w:rsidRPr="00907F51">
        <w:rPr>
          <w:rFonts w:ascii="Times New Roman"/>
          <w:spacing w:val="-3"/>
          <w:sz w:val="24"/>
          <w:lang w:val="nl-NL"/>
        </w:rPr>
        <w:t xml:space="preserve">geslacht </w:t>
      </w:r>
      <w:r w:rsidRPr="00907F51">
        <w:rPr>
          <w:rFonts w:ascii="Times New Roman"/>
          <w:sz w:val="24"/>
          <w:lang w:val="nl-NL"/>
        </w:rPr>
        <w:t xml:space="preserve">der Korachieten. En </w:t>
      </w:r>
      <w:r w:rsidRPr="00907F51">
        <w:rPr>
          <w:rFonts w:ascii="Times New Roman"/>
          <w:spacing w:val="-3"/>
          <w:sz w:val="24"/>
          <w:lang w:val="nl-NL"/>
        </w:rPr>
        <w:t>Kohath gewon</w:t>
      </w:r>
      <w:r w:rsidRPr="00907F51">
        <w:rPr>
          <w:rFonts w:ascii="Times New Roman"/>
          <w:spacing w:val="9"/>
          <w:sz w:val="24"/>
          <w:lang w:val="nl-NL"/>
        </w:rPr>
        <w:t xml:space="preserve"> </w:t>
      </w:r>
      <w:r w:rsidRPr="00907F51">
        <w:rPr>
          <w:rFonts w:ascii="Times New Roman"/>
          <w:spacing w:val="-3"/>
          <w:sz w:val="24"/>
          <w:lang w:val="nl-NL"/>
        </w:rPr>
        <w:t>Amram.</w:t>
      </w:r>
    </w:p>
    <w:p w:rsidR="00D35E55" w:rsidRPr="00907F51" w:rsidRDefault="00907F51">
      <w:pPr>
        <w:pStyle w:val="Lijstalinea"/>
        <w:numPr>
          <w:ilvl w:val="0"/>
          <w:numId w:val="69"/>
        </w:numPr>
        <w:tabs>
          <w:tab w:val="left" w:pos="466"/>
        </w:tabs>
        <w:spacing w:line="247" w:lineRule="auto"/>
        <w:ind w:left="12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naam der huisvrouw van Amram was Jochebed, de dochter van Levi, welke de huisvrouw van </w:t>
      </w:r>
      <w:r w:rsidRPr="00907F51">
        <w:rPr>
          <w:rFonts w:ascii="Times New Roman"/>
          <w:spacing w:val="-3"/>
          <w:sz w:val="24"/>
          <w:lang w:val="nl-NL"/>
        </w:rPr>
        <w:t xml:space="preserve">Levi </w:t>
      </w:r>
      <w:r w:rsidRPr="00907F51">
        <w:rPr>
          <w:rFonts w:ascii="Times New Roman"/>
          <w:sz w:val="24"/>
          <w:lang w:val="nl-NL"/>
        </w:rPr>
        <w:t xml:space="preserve">baarde </w:t>
      </w:r>
      <w:r w:rsidRPr="00907F51">
        <w:rPr>
          <w:rFonts w:ascii="Times New Roman"/>
          <w:spacing w:val="-5"/>
          <w:sz w:val="24"/>
          <w:lang w:val="nl-NL"/>
        </w:rPr>
        <w:t xml:space="preserve">in </w:t>
      </w:r>
      <w:r w:rsidRPr="00907F51">
        <w:rPr>
          <w:rFonts w:ascii="Times New Roman"/>
          <w:sz w:val="24"/>
          <w:lang w:val="nl-NL"/>
        </w:rPr>
        <w:t xml:space="preserve">Egypte; en deze baarde aan </w:t>
      </w:r>
      <w:r w:rsidRPr="00907F51">
        <w:rPr>
          <w:rFonts w:ascii="Times New Roman"/>
          <w:spacing w:val="-3"/>
          <w:sz w:val="24"/>
          <w:lang w:val="nl-NL"/>
        </w:rPr>
        <w:t xml:space="preserve">Amram, </w:t>
      </w:r>
      <w:r w:rsidRPr="00907F51">
        <w:rPr>
          <w:rFonts w:ascii="Times New Roman"/>
          <w:sz w:val="24"/>
          <w:lang w:val="nl-NL"/>
        </w:rPr>
        <w:t>Aaron, en Mozes, en Mirjam, hun</w:t>
      </w:r>
      <w:r w:rsidRPr="00907F51">
        <w:rPr>
          <w:rFonts w:ascii="Times New Roman"/>
          <w:spacing w:val="-30"/>
          <w:sz w:val="24"/>
          <w:lang w:val="nl-NL"/>
        </w:rPr>
        <w:t xml:space="preserve"> </w:t>
      </w:r>
      <w:r w:rsidRPr="00907F51">
        <w:rPr>
          <w:rFonts w:ascii="Times New Roman"/>
          <w:sz w:val="24"/>
          <w:lang w:val="nl-NL"/>
        </w:rPr>
        <w:t>zuster.</w:t>
      </w:r>
    </w:p>
    <w:p w:rsidR="00D35E55" w:rsidRPr="00907F51" w:rsidRDefault="00907F51">
      <w:pPr>
        <w:pStyle w:val="Lijstalinea"/>
        <w:numPr>
          <w:ilvl w:val="0"/>
          <w:numId w:val="69"/>
        </w:numPr>
        <w:tabs>
          <w:tab w:val="left" w:pos="420"/>
        </w:tabs>
        <w:spacing w:line="275" w:lineRule="exact"/>
        <w:ind w:left="419" w:hanging="299"/>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aan</w:t>
      </w:r>
      <w:r w:rsidRPr="00907F51">
        <w:rPr>
          <w:rFonts w:ascii="Times New Roman"/>
          <w:spacing w:val="-9"/>
          <w:sz w:val="24"/>
          <w:lang w:val="nl-NL"/>
        </w:rPr>
        <w:t xml:space="preserve"> </w:t>
      </w:r>
      <w:r w:rsidRPr="00907F51">
        <w:rPr>
          <w:rFonts w:ascii="Times New Roman"/>
          <w:sz w:val="24"/>
          <w:lang w:val="nl-NL"/>
        </w:rPr>
        <w:t>Aaron</w:t>
      </w:r>
      <w:r w:rsidRPr="00907F51">
        <w:rPr>
          <w:rFonts w:ascii="Times New Roman"/>
          <w:spacing w:val="-8"/>
          <w:sz w:val="24"/>
          <w:lang w:val="nl-NL"/>
        </w:rPr>
        <w:t xml:space="preserve"> </w:t>
      </w:r>
      <w:r w:rsidRPr="00907F51">
        <w:rPr>
          <w:rFonts w:ascii="Times New Roman"/>
          <w:sz w:val="24"/>
          <w:lang w:val="nl-NL"/>
        </w:rPr>
        <w:t>werden</w:t>
      </w:r>
      <w:r w:rsidRPr="00907F51">
        <w:rPr>
          <w:rFonts w:ascii="Times New Roman"/>
          <w:spacing w:val="-8"/>
          <w:sz w:val="24"/>
          <w:lang w:val="nl-NL"/>
        </w:rPr>
        <w:t xml:space="preserve"> </w:t>
      </w:r>
      <w:r w:rsidRPr="00907F51">
        <w:rPr>
          <w:rFonts w:ascii="Times New Roman"/>
          <w:sz w:val="24"/>
          <w:lang w:val="nl-NL"/>
        </w:rPr>
        <w:t>geboren</w:t>
      </w:r>
      <w:r w:rsidRPr="00907F51">
        <w:rPr>
          <w:rFonts w:ascii="Times New Roman"/>
          <w:spacing w:val="-8"/>
          <w:sz w:val="24"/>
          <w:lang w:val="nl-NL"/>
        </w:rPr>
        <w:t xml:space="preserve"> </w:t>
      </w:r>
      <w:r w:rsidRPr="00907F51">
        <w:rPr>
          <w:rFonts w:ascii="Times New Roman"/>
          <w:sz w:val="24"/>
          <w:lang w:val="nl-NL"/>
        </w:rPr>
        <w:t>Nadab</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Abihu,</w:t>
      </w:r>
      <w:r w:rsidRPr="00907F51">
        <w:rPr>
          <w:rFonts w:ascii="Times New Roman"/>
          <w:spacing w:val="-8"/>
          <w:sz w:val="24"/>
          <w:lang w:val="nl-NL"/>
        </w:rPr>
        <w:t xml:space="preserve"> </w:t>
      </w:r>
      <w:r w:rsidRPr="00907F51">
        <w:rPr>
          <w:rFonts w:ascii="Times New Roman"/>
          <w:sz w:val="24"/>
          <w:lang w:val="nl-NL"/>
        </w:rPr>
        <w:t>Eleazar</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Ithamar.</w:t>
      </w:r>
    </w:p>
    <w:p w:rsidR="00D35E55" w:rsidRPr="00907F51" w:rsidRDefault="00907F51">
      <w:pPr>
        <w:pStyle w:val="Lijstalinea"/>
        <w:numPr>
          <w:ilvl w:val="0"/>
          <w:numId w:val="69"/>
        </w:numPr>
        <w:tabs>
          <w:tab w:val="left" w:pos="447"/>
        </w:tabs>
        <w:spacing w:before="7" w:line="247" w:lineRule="auto"/>
        <w:ind w:left="120" w:right="11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Nadab </w:t>
      </w:r>
      <w:r w:rsidRPr="00907F51">
        <w:rPr>
          <w:rFonts w:ascii="Times New Roman"/>
          <w:spacing w:val="-3"/>
          <w:sz w:val="24"/>
          <w:lang w:val="nl-NL"/>
        </w:rPr>
        <w:t xml:space="preserve">nu </w:t>
      </w:r>
      <w:r w:rsidRPr="00907F51">
        <w:rPr>
          <w:rFonts w:ascii="Times New Roman"/>
          <w:sz w:val="24"/>
          <w:lang w:val="nl-NL"/>
        </w:rPr>
        <w:t>en Abihu waren gestorven, toen zij vreemd vuur brachten voor het aangezicht des</w:t>
      </w:r>
      <w:r w:rsidRPr="00907F51">
        <w:rPr>
          <w:rFonts w:ascii="Times New Roman"/>
          <w:spacing w:val="-7"/>
          <w:sz w:val="24"/>
          <w:lang w:val="nl-NL"/>
        </w:rPr>
        <w:t xml:space="preserve"> </w:t>
      </w:r>
      <w:r w:rsidRPr="00907F51">
        <w:rPr>
          <w:rFonts w:ascii="Times New Roman"/>
          <w:sz w:val="24"/>
          <w:lang w:val="nl-NL"/>
        </w:rPr>
        <w:t>HEEREN.</w:t>
      </w:r>
    </w:p>
    <w:p w:rsidR="00D35E55" w:rsidRPr="00907F51" w:rsidRDefault="00907F51">
      <w:pPr>
        <w:pStyle w:val="Lijstalinea"/>
        <w:numPr>
          <w:ilvl w:val="0"/>
          <w:numId w:val="69"/>
        </w:numPr>
        <w:tabs>
          <w:tab w:val="left" w:pos="432"/>
        </w:tabs>
        <w:spacing w:line="247" w:lineRule="auto"/>
        <w:ind w:left="12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hun getelden waren </w:t>
      </w:r>
      <w:r w:rsidRPr="00907F51">
        <w:rPr>
          <w:rFonts w:ascii="Times New Roman"/>
          <w:spacing w:val="-4"/>
          <w:sz w:val="24"/>
          <w:lang w:val="nl-NL"/>
        </w:rPr>
        <w:t xml:space="preserve">drie </w:t>
      </w:r>
      <w:r w:rsidRPr="00907F51">
        <w:rPr>
          <w:rFonts w:ascii="Times New Roman"/>
          <w:sz w:val="24"/>
          <w:lang w:val="nl-NL"/>
        </w:rPr>
        <w:t xml:space="preserve">en </w:t>
      </w:r>
      <w:r w:rsidRPr="00907F51">
        <w:rPr>
          <w:rFonts w:ascii="Times New Roman"/>
          <w:spacing w:val="-4"/>
          <w:sz w:val="24"/>
          <w:lang w:val="nl-NL"/>
        </w:rPr>
        <w:t xml:space="preserve">twintig </w:t>
      </w:r>
      <w:r w:rsidRPr="00907F51">
        <w:rPr>
          <w:rFonts w:ascii="Times New Roman"/>
          <w:sz w:val="24"/>
          <w:lang w:val="nl-NL"/>
        </w:rPr>
        <w:t xml:space="preserve">duizend, al wat </w:t>
      </w:r>
      <w:r w:rsidRPr="00907F51">
        <w:rPr>
          <w:rFonts w:ascii="Times New Roman"/>
          <w:spacing w:val="-7"/>
          <w:sz w:val="24"/>
          <w:lang w:val="nl-NL"/>
        </w:rPr>
        <w:t xml:space="preserve">mannelijk </w:t>
      </w:r>
      <w:r w:rsidRPr="00907F51">
        <w:rPr>
          <w:rFonts w:ascii="Times New Roman"/>
          <w:spacing w:val="-4"/>
          <w:sz w:val="24"/>
          <w:lang w:val="nl-NL"/>
        </w:rPr>
        <w:t xml:space="preserve">is, </w:t>
      </w:r>
      <w:r w:rsidRPr="00907F51">
        <w:rPr>
          <w:rFonts w:ascii="Times New Roman"/>
          <w:sz w:val="24"/>
          <w:lang w:val="nl-NL"/>
        </w:rPr>
        <w:t xml:space="preserve">van een maand oud en daarboven; </w:t>
      </w:r>
      <w:r w:rsidRPr="00907F51">
        <w:rPr>
          <w:rFonts w:ascii="Times New Roman"/>
          <w:spacing w:val="-3"/>
          <w:sz w:val="24"/>
          <w:lang w:val="nl-NL"/>
        </w:rPr>
        <w:t xml:space="preserve">want </w:t>
      </w:r>
      <w:r w:rsidRPr="00907F51">
        <w:rPr>
          <w:rFonts w:ascii="Times New Roman"/>
          <w:sz w:val="24"/>
          <w:lang w:val="nl-NL"/>
        </w:rPr>
        <w:t xml:space="preserve">dezen werden </w:t>
      </w:r>
      <w:r w:rsidRPr="00907F51">
        <w:rPr>
          <w:rFonts w:ascii="Times New Roman"/>
          <w:spacing w:val="-3"/>
          <w:sz w:val="24"/>
          <w:lang w:val="nl-NL"/>
        </w:rPr>
        <w:t xml:space="preserve">niet geteld </w:t>
      </w:r>
      <w:r w:rsidRPr="00907F51">
        <w:rPr>
          <w:rFonts w:ascii="Times New Roman"/>
          <w:sz w:val="24"/>
          <w:lang w:val="nl-NL"/>
        </w:rPr>
        <w:t>onder de kinderen Israels, omdat hun geen erfenis gegeven</w:t>
      </w:r>
      <w:r w:rsidRPr="00907F51">
        <w:rPr>
          <w:rFonts w:ascii="Times New Roman"/>
          <w:spacing w:val="-11"/>
          <w:sz w:val="24"/>
          <w:lang w:val="nl-NL"/>
        </w:rPr>
        <w:t xml:space="preserve"> </w:t>
      </w:r>
      <w:r w:rsidRPr="00907F51">
        <w:rPr>
          <w:rFonts w:ascii="Times New Roman"/>
          <w:sz w:val="24"/>
          <w:lang w:val="nl-NL"/>
        </w:rPr>
        <w:t>werd</w:t>
      </w:r>
      <w:r w:rsidRPr="00907F51">
        <w:rPr>
          <w:rFonts w:ascii="Times New Roman"/>
          <w:spacing w:val="-11"/>
          <w:sz w:val="24"/>
          <w:lang w:val="nl-NL"/>
        </w:rPr>
        <w:t xml:space="preserve"> </w:t>
      </w:r>
      <w:r w:rsidRPr="00907F51">
        <w:rPr>
          <w:rFonts w:ascii="Times New Roman"/>
          <w:sz w:val="24"/>
          <w:lang w:val="nl-NL"/>
        </w:rPr>
        <w:t>onder</w:t>
      </w:r>
      <w:r w:rsidRPr="00907F51">
        <w:rPr>
          <w:rFonts w:ascii="Times New Roman"/>
          <w:spacing w:val="-11"/>
          <w:sz w:val="24"/>
          <w:lang w:val="nl-NL"/>
        </w:rPr>
        <w:t xml:space="preserve"> </w:t>
      </w:r>
      <w:r w:rsidRPr="00907F51">
        <w:rPr>
          <w:rFonts w:ascii="Times New Roman"/>
          <w:sz w:val="24"/>
          <w:lang w:val="nl-NL"/>
        </w:rPr>
        <w:t>de</w:t>
      </w:r>
      <w:r w:rsidRPr="00907F51">
        <w:rPr>
          <w:rFonts w:ascii="Times New Roman"/>
          <w:spacing w:val="-11"/>
          <w:sz w:val="24"/>
          <w:lang w:val="nl-NL"/>
        </w:rPr>
        <w:t xml:space="preserve"> </w:t>
      </w:r>
      <w:r w:rsidRPr="00907F51">
        <w:rPr>
          <w:rFonts w:ascii="Times New Roman"/>
          <w:sz w:val="24"/>
          <w:lang w:val="nl-NL"/>
        </w:rPr>
        <w:t>kinderen</w:t>
      </w:r>
      <w:r w:rsidRPr="00907F51">
        <w:rPr>
          <w:rFonts w:ascii="Times New Roman"/>
          <w:spacing w:val="-11"/>
          <w:sz w:val="24"/>
          <w:lang w:val="nl-NL"/>
        </w:rPr>
        <w:t xml:space="preserve"> </w:t>
      </w:r>
      <w:r w:rsidRPr="00907F51">
        <w:rPr>
          <w:rFonts w:ascii="Times New Roman"/>
          <w:sz w:val="24"/>
          <w:lang w:val="nl-NL"/>
        </w:rPr>
        <w:t>Israels.</w:t>
      </w:r>
    </w:p>
    <w:p w:rsidR="00D35E55" w:rsidRPr="00907F51" w:rsidRDefault="00907F51">
      <w:pPr>
        <w:pStyle w:val="Lijstalinea"/>
        <w:numPr>
          <w:ilvl w:val="0"/>
          <w:numId w:val="69"/>
        </w:numPr>
        <w:tabs>
          <w:tab w:val="left" w:pos="420"/>
        </w:tabs>
        <w:spacing w:line="247" w:lineRule="auto"/>
        <w:ind w:left="120"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zijn de getelden van Mozes en Eleazar, den priester, </w:t>
      </w:r>
      <w:r w:rsidRPr="00907F51">
        <w:rPr>
          <w:rFonts w:ascii="Times New Roman"/>
          <w:spacing w:val="-5"/>
          <w:sz w:val="24"/>
          <w:lang w:val="nl-NL"/>
        </w:rPr>
        <w:t xml:space="preserve">die </w:t>
      </w:r>
      <w:r w:rsidRPr="00907F51">
        <w:rPr>
          <w:rFonts w:ascii="Times New Roman"/>
          <w:sz w:val="24"/>
          <w:lang w:val="nl-NL"/>
        </w:rPr>
        <w:t xml:space="preserve">de kinderen </w:t>
      </w:r>
      <w:r w:rsidRPr="00907F51">
        <w:rPr>
          <w:rFonts w:ascii="Times New Roman"/>
          <w:spacing w:val="-3"/>
          <w:sz w:val="24"/>
          <w:lang w:val="nl-NL"/>
        </w:rPr>
        <w:t xml:space="preserve">Israels telden </w:t>
      </w:r>
      <w:r w:rsidRPr="00907F51">
        <w:rPr>
          <w:rFonts w:ascii="Times New Roman"/>
          <w:sz w:val="24"/>
          <w:lang w:val="nl-NL"/>
        </w:rPr>
        <w:t xml:space="preserve">in </w:t>
      </w:r>
      <w:r w:rsidRPr="00907F51">
        <w:rPr>
          <w:rFonts w:ascii="Times New Roman"/>
          <w:spacing w:val="-3"/>
          <w:sz w:val="24"/>
          <w:lang w:val="nl-NL"/>
        </w:rPr>
        <w:t xml:space="preserve">de </w:t>
      </w:r>
      <w:r w:rsidRPr="00907F51">
        <w:rPr>
          <w:rFonts w:ascii="Times New Roman"/>
          <w:sz w:val="24"/>
          <w:lang w:val="nl-NL"/>
        </w:rPr>
        <w:t>vlakke</w:t>
      </w:r>
      <w:r w:rsidRPr="00907F51">
        <w:rPr>
          <w:rFonts w:ascii="Times New Roman"/>
          <w:spacing w:val="-9"/>
          <w:sz w:val="24"/>
          <w:lang w:val="nl-NL"/>
        </w:rPr>
        <w:t xml:space="preserve"> </w:t>
      </w:r>
      <w:r w:rsidRPr="00907F51">
        <w:rPr>
          <w:rFonts w:ascii="Times New Roman"/>
          <w:sz w:val="24"/>
          <w:lang w:val="nl-NL"/>
        </w:rPr>
        <w:t>velden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Moab,</w:t>
      </w:r>
      <w:r w:rsidRPr="00907F51">
        <w:rPr>
          <w:rFonts w:ascii="Times New Roman"/>
          <w:spacing w:val="-9"/>
          <w:sz w:val="24"/>
          <w:lang w:val="nl-NL"/>
        </w:rPr>
        <w:t xml:space="preserve"> </w:t>
      </w:r>
      <w:r w:rsidRPr="00907F51">
        <w:rPr>
          <w:rFonts w:ascii="Times New Roman"/>
          <w:sz w:val="24"/>
          <w:lang w:val="nl-NL"/>
        </w:rPr>
        <w:t>aan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Jordaan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Jericho.</w:t>
      </w:r>
    </w:p>
    <w:p w:rsidR="00D35E55" w:rsidRPr="00907F51" w:rsidRDefault="00907F51">
      <w:pPr>
        <w:pStyle w:val="Lijstalinea"/>
        <w:numPr>
          <w:ilvl w:val="0"/>
          <w:numId w:val="69"/>
        </w:numPr>
        <w:tabs>
          <w:tab w:val="left" w:pos="437"/>
        </w:tabs>
        <w:spacing w:line="247" w:lineRule="auto"/>
        <w:ind w:left="120"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onder dezen was </w:t>
      </w:r>
      <w:r w:rsidRPr="00907F51">
        <w:rPr>
          <w:rFonts w:ascii="Times New Roman"/>
          <w:spacing w:val="-5"/>
          <w:sz w:val="24"/>
          <w:lang w:val="nl-NL"/>
        </w:rPr>
        <w:t xml:space="preserve">niemand </w:t>
      </w:r>
      <w:r w:rsidRPr="00907F51">
        <w:rPr>
          <w:rFonts w:ascii="Times New Roman"/>
          <w:sz w:val="24"/>
          <w:lang w:val="nl-NL"/>
        </w:rPr>
        <w:t xml:space="preserve">uit de getelden van Mozes en Aaron, den priester, als zij de </w:t>
      </w:r>
      <w:r w:rsidRPr="00907F51">
        <w:rPr>
          <w:rFonts w:ascii="Times New Roman"/>
          <w:spacing w:val="-3"/>
          <w:sz w:val="24"/>
          <w:lang w:val="nl-NL"/>
        </w:rPr>
        <w:t xml:space="preserve">kinderen Israels telden </w:t>
      </w:r>
      <w:r w:rsidRPr="00907F51">
        <w:rPr>
          <w:rFonts w:ascii="Times New Roman"/>
          <w:sz w:val="24"/>
          <w:lang w:val="nl-NL"/>
        </w:rPr>
        <w:t xml:space="preserve">in de </w:t>
      </w:r>
      <w:r w:rsidRPr="00907F51">
        <w:rPr>
          <w:rFonts w:ascii="Times New Roman"/>
          <w:spacing w:val="-3"/>
          <w:sz w:val="24"/>
          <w:lang w:val="nl-NL"/>
        </w:rPr>
        <w:t xml:space="preserve">woestijn </w:t>
      </w:r>
      <w:r w:rsidRPr="00907F51">
        <w:rPr>
          <w:rFonts w:ascii="Times New Roman"/>
          <w:sz w:val="24"/>
          <w:lang w:val="nl-NL"/>
        </w:rPr>
        <w:t>van</w:t>
      </w:r>
      <w:r w:rsidRPr="00907F51">
        <w:rPr>
          <w:rFonts w:ascii="Times New Roman"/>
          <w:spacing w:val="5"/>
          <w:sz w:val="24"/>
          <w:lang w:val="nl-NL"/>
        </w:rPr>
        <w:t xml:space="preserve"> </w:t>
      </w:r>
      <w:r w:rsidRPr="00907F51">
        <w:rPr>
          <w:rFonts w:ascii="Times New Roman"/>
          <w:spacing w:val="-3"/>
          <w:sz w:val="24"/>
          <w:lang w:val="nl-NL"/>
        </w:rPr>
        <w:t>Sinai.</w:t>
      </w:r>
    </w:p>
    <w:p w:rsidR="00D35E55" w:rsidRPr="00907F51" w:rsidRDefault="00907F51">
      <w:pPr>
        <w:pStyle w:val="Lijstalinea"/>
        <w:numPr>
          <w:ilvl w:val="0"/>
          <w:numId w:val="69"/>
        </w:numPr>
        <w:tabs>
          <w:tab w:val="left" w:pos="432"/>
        </w:tabs>
        <w:spacing w:line="247" w:lineRule="auto"/>
        <w:ind w:left="120" w:right="10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Want </w:t>
      </w:r>
      <w:r w:rsidRPr="00907F51">
        <w:rPr>
          <w:rFonts w:ascii="Times New Roman"/>
          <w:sz w:val="24"/>
          <w:lang w:val="nl-NL"/>
        </w:rPr>
        <w:t xml:space="preserve">de HEERE had van </w:t>
      </w:r>
      <w:r w:rsidRPr="00907F51">
        <w:rPr>
          <w:rFonts w:ascii="Times New Roman"/>
          <w:spacing w:val="-5"/>
          <w:sz w:val="24"/>
          <w:lang w:val="nl-NL"/>
        </w:rPr>
        <w:t xml:space="preserve">die </w:t>
      </w:r>
      <w:r w:rsidRPr="00907F51">
        <w:rPr>
          <w:rFonts w:ascii="Times New Roman"/>
          <w:sz w:val="24"/>
          <w:lang w:val="nl-NL"/>
        </w:rPr>
        <w:t xml:space="preserve">gezegd, dat </w:t>
      </w:r>
      <w:r w:rsidRPr="00907F51">
        <w:rPr>
          <w:rFonts w:ascii="Times New Roman"/>
          <w:spacing w:val="-5"/>
          <w:sz w:val="24"/>
          <w:lang w:val="nl-NL"/>
        </w:rPr>
        <w:t xml:space="preserve">zij in </w:t>
      </w:r>
      <w:r w:rsidRPr="00907F51">
        <w:rPr>
          <w:rFonts w:ascii="Times New Roman"/>
          <w:sz w:val="24"/>
          <w:lang w:val="nl-NL"/>
        </w:rPr>
        <w:t xml:space="preserve">de woestijn gewisselijk zouden sterven; en er was </w:t>
      </w:r>
      <w:r w:rsidRPr="00907F51">
        <w:rPr>
          <w:rFonts w:ascii="Times New Roman"/>
          <w:spacing w:val="-5"/>
          <w:sz w:val="24"/>
          <w:lang w:val="nl-NL"/>
        </w:rPr>
        <w:t xml:space="preserve">niemand </w:t>
      </w:r>
      <w:r w:rsidRPr="00907F51">
        <w:rPr>
          <w:rFonts w:ascii="Times New Roman"/>
          <w:sz w:val="24"/>
          <w:lang w:val="nl-NL"/>
        </w:rPr>
        <w:t xml:space="preserve">van hen </w:t>
      </w:r>
      <w:r w:rsidRPr="00907F51">
        <w:rPr>
          <w:rFonts w:ascii="Times New Roman"/>
          <w:spacing w:val="-3"/>
          <w:sz w:val="24"/>
          <w:lang w:val="nl-NL"/>
        </w:rPr>
        <w:t xml:space="preserve">overgebleven, </w:t>
      </w:r>
      <w:r w:rsidRPr="00907F51">
        <w:rPr>
          <w:rFonts w:ascii="Times New Roman"/>
          <w:sz w:val="24"/>
          <w:lang w:val="nl-NL"/>
        </w:rPr>
        <w:t xml:space="preserve">dan </w:t>
      </w:r>
      <w:r w:rsidRPr="00907F51">
        <w:rPr>
          <w:rFonts w:ascii="Times New Roman"/>
          <w:spacing w:val="-4"/>
          <w:sz w:val="24"/>
          <w:lang w:val="nl-NL"/>
        </w:rPr>
        <w:t xml:space="preserve">Kaleb, </w:t>
      </w:r>
      <w:r w:rsidRPr="00907F51">
        <w:rPr>
          <w:rFonts w:ascii="Times New Roman"/>
          <w:sz w:val="24"/>
          <w:lang w:val="nl-NL"/>
        </w:rPr>
        <w:t xml:space="preserve">de </w:t>
      </w:r>
      <w:r w:rsidRPr="00907F51">
        <w:rPr>
          <w:rFonts w:ascii="Times New Roman"/>
          <w:spacing w:val="2"/>
          <w:sz w:val="24"/>
          <w:lang w:val="nl-NL"/>
        </w:rPr>
        <w:t xml:space="preserve">zoon </w:t>
      </w:r>
      <w:r w:rsidRPr="00907F51">
        <w:rPr>
          <w:rFonts w:ascii="Times New Roman"/>
          <w:sz w:val="24"/>
          <w:lang w:val="nl-NL"/>
        </w:rPr>
        <w:t xml:space="preserve">van Jefunne, en Jozua, de </w:t>
      </w:r>
      <w:r w:rsidRPr="00907F51">
        <w:rPr>
          <w:rFonts w:ascii="Times New Roman"/>
          <w:spacing w:val="2"/>
          <w:sz w:val="24"/>
          <w:lang w:val="nl-NL"/>
        </w:rPr>
        <w:t xml:space="preserve">zoon </w:t>
      </w:r>
      <w:r w:rsidRPr="00907F51">
        <w:rPr>
          <w:rFonts w:ascii="Times New Roman"/>
          <w:spacing w:val="-2"/>
          <w:sz w:val="24"/>
          <w:lang w:val="nl-NL"/>
        </w:rPr>
        <w:t xml:space="preserve">van </w:t>
      </w:r>
      <w:r w:rsidRPr="00907F51">
        <w:rPr>
          <w:rFonts w:ascii="Times New Roman"/>
          <w:sz w:val="24"/>
          <w:lang w:val="nl-NL"/>
        </w:rPr>
        <w:t>Nun.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line="247" w:lineRule="auto"/>
        <w:ind w:left="119" w:right="100"/>
        <w:jc w:val="both"/>
        <w:rPr>
          <w:lang w:val="nl-NL"/>
        </w:rPr>
      </w:pPr>
      <w:r w:rsidRPr="00907F51">
        <w:rPr>
          <w:spacing w:val="-5"/>
          <w:lang w:val="nl-NL"/>
        </w:rPr>
        <w:t xml:space="preserve">Dit </w:t>
      </w:r>
      <w:r w:rsidRPr="00907F51">
        <w:rPr>
          <w:lang w:val="nl-NL"/>
        </w:rPr>
        <w:t xml:space="preserve">boek wordt Numeri </w:t>
      </w:r>
      <w:r w:rsidRPr="00907F51">
        <w:rPr>
          <w:spacing w:val="-3"/>
          <w:lang w:val="nl-NL"/>
        </w:rPr>
        <w:t xml:space="preserve">genoemd naar </w:t>
      </w:r>
      <w:r w:rsidRPr="00907F51">
        <w:rPr>
          <w:lang w:val="nl-NL"/>
        </w:rPr>
        <w:t xml:space="preserve">de </w:t>
      </w:r>
      <w:r w:rsidRPr="00907F51">
        <w:rPr>
          <w:spacing w:val="-4"/>
          <w:lang w:val="nl-NL"/>
        </w:rPr>
        <w:t xml:space="preserve">tellingen </w:t>
      </w:r>
      <w:r w:rsidRPr="00907F51">
        <w:rPr>
          <w:lang w:val="nl-NL"/>
        </w:rPr>
        <w:t xml:space="preserve">van de kinderen Israëls, waarvan het </w:t>
      </w:r>
      <w:r w:rsidRPr="00907F51">
        <w:rPr>
          <w:spacing w:val="-4"/>
          <w:lang w:val="nl-NL"/>
        </w:rPr>
        <w:t xml:space="preserve">mededeling </w:t>
      </w:r>
      <w:r w:rsidRPr="00907F51">
        <w:rPr>
          <w:spacing w:val="2"/>
          <w:lang w:val="nl-NL"/>
        </w:rPr>
        <w:t xml:space="preserve">doet. </w:t>
      </w:r>
      <w:r w:rsidRPr="00907F51">
        <w:rPr>
          <w:lang w:val="nl-NL"/>
        </w:rPr>
        <w:t xml:space="preserve">Eenmaal werden </w:t>
      </w:r>
      <w:r w:rsidRPr="00907F51">
        <w:rPr>
          <w:spacing w:val="-5"/>
          <w:lang w:val="nl-NL"/>
        </w:rPr>
        <w:t xml:space="preserve">zij </w:t>
      </w:r>
      <w:r w:rsidRPr="00907F51">
        <w:rPr>
          <w:spacing w:val="-3"/>
          <w:lang w:val="nl-NL"/>
        </w:rPr>
        <w:t xml:space="preserve">geteld </w:t>
      </w:r>
      <w:r w:rsidRPr="00907F51">
        <w:rPr>
          <w:lang w:val="nl-NL"/>
        </w:rPr>
        <w:t xml:space="preserve">aan de berg Sinai in het eerste jaar nadat zij </w:t>
      </w:r>
      <w:r w:rsidRPr="00907F51">
        <w:rPr>
          <w:spacing w:val="-2"/>
          <w:lang w:val="nl-NL"/>
        </w:rPr>
        <w:t xml:space="preserve">uit </w:t>
      </w:r>
      <w:r w:rsidRPr="00907F51">
        <w:rPr>
          <w:lang w:val="nl-NL"/>
        </w:rPr>
        <w:t xml:space="preserve">Egypte waren getogen waarvan </w:t>
      </w:r>
      <w:r w:rsidRPr="00907F51">
        <w:rPr>
          <w:spacing w:val="-5"/>
          <w:lang w:val="nl-NL"/>
        </w:rPr>
        <w:t xml:space="preserve">wij </w:t>
      </w:r>
      <w:r w:rsidRPr="00907F51">
        <w:rPr>
          <w:lang w:val="nl-NL"/>
        </w:rPr>
        <w:t xml:space="preserve">het </w:t>
      </w:r>
      <w:r w:rsidRPr="00907F51">
        <w:rPr>
          <w:spacing w:val="-4"/>
          <w:lang w:val="nl-NL"/>
        </w:rPr>
        <w:t xml:space="preserve">bericht </w:t>
      </w:r>
      <w:r w:rsidRPr="00907F51">
        <w:rPr>
          <w:lang w:val="nl-NL"/>
        </w:rPr>
        <w:t xml:space="preserve">hadden in Hoofdstuk 1 en 2. En nu worden </w:t>
      </w:r>
      <w:r w:rsidRPr="00907F51">
        <w:rPr>
          <w:spacing w:val="-2"/>
          <w:lang w:val="nl-NL"/>
        </w:rPr>
        <w:t xml:space="preserve">zij </w:t>
      </w:r>
      <w:r w:rsidRPr="00907F51">
        <w:rPr>
          <w:lang w:val="nl-NL"/>
        </w:rPr>
        <w:t xml:space="preserve">voor de tweede </w:t>
      </w:r>
      <w:r w:rsidRPr="00907F51">
        <w:rPr>
          <w:spacing w:val="-3"/>
          <w:lang w:val="nl-NL"/>
        </w:rPr>
        <w:t xml:space="preserve">maal geteld </w:t>
      </w:r>
      <w:r w:rsidRPr="00907F51">
        <w:rPr>
          <w:spacing w:val="-5"/>
          <w:lang w:val="nl-NL"/>
        </w:rPr>
        <w:t xml:space="preserve">in </w:t>
      </w:r>
      <w:r w:rsidRPr="00907F51">
        <w:rPr>
          <w:lang w:val="nl-NL"/>
        </w:rPr>
        <w:t xml:space="preserve">de </w:t>
      </w:r>
      <w:r w:rsidRPr="00907F51">
        <w:rPr>
          <w:spacing w:val="-3"/>
          <w:lang w:val="nl-NL"/>
        </w:rPr>
        <w:t xml:space="preserve">vlakke velden van </w:t>
      </w:r>
      <w:r w:rsidRPr="00907F51">
        <w:rPr>
          <w:lang w:val="nl-NL"/>
        </w:rPr>
        <w:t>Moab, even vóór zij Kanaän binnentrokken,</w:t>
      </w:r>
      <w:r w:rsidRPr="00907F51">
        <w:rPr>
          <w:spacing w:val="-11"/>
          <w:lang w:val="nl-NL"/>
        </w:rPr>
        <w:t xml:space="preserve"> </w:t>
      </w:r>
      <w:r w:rsidRPr="00907F51">
        <w:rPr>
          <w:lang w:val="nl-NL"/>
        </w:rPr>
        <w:t>en</w:t>
      </w:r>
      <w:r w:rsidRPr="00907F51">
        <w:rPr>
          <w:spacing w:val="-11"/>
          <w:lang w:val="nl-NL"/>
        </w:rPr>
        <w:t xml:space="preserve"> </w:t>
      </w:r>
      <w:r w:rsidRPr="00907F51">
        <w:rPr>
          <w:lang w:val="nl-NL"/>
        </w:rPr>
        <w:t>daarvan</w:t>
      </w:r>
      <w:r w:rsidRPr="00907F51">
        <w:rPr>
          <w:spacing w:val="-11"/>
          <w:lang w:val="nl-NL"/>
        </w:rPr>
        <w:t xml:space="preserve"> </w:t>
      </w:r>
      <w:r w:rsidRPr="00907F51">
        <w:rPr>
          <w:lang w:val="nl-NL"/>
        </w:rPr>
        <w:t>hebben</w:t>
      </w:r>
      <w:r w:rsidRPr="00907F51">
        <w:rPr>
          <w:spacing w:val="-11"/>
          <w:lang w:val="nl-NL"/>
        </w:rPr>
        <w:t xml:space="preserve"> </w:t>
      </w:r>
      <w:r w:rsidRPr="00907F51">
        <w:rPr>
          <w:lang w:val="nl-NL"/>
        </w:rPr>
        <w:t>wij</w:t>
      </w:r>
      <w:r w:rsidRPr="00907F51">
        <w:rPr>
          <w:spacing w:val="-11"/>
          <w:lang w:val="nl-NL"/>
        </w:rPr>
        <w:t xml:space="preserve"> </w:t>
      </w:r>
      <w:r w:rsidRPr="00907F51">
        <w:rPr>
          <w:lang w:val="nl-NL"/>
        </w:rPr>
        <w:t>een</w:t>
      </w:r>
      <w:r w:rsidRPr="00907F51">
        <w:rPr>
          <w:spacing w:val="-11"/>
          <w:lang w:val="nl-NL"/>
        </w:rPr>
        <w:t xml:space="preserve"> </w:t>
      </w:r>
      <w:r w:rsidRPr="00907F51">
        <w:rPr>
          <w:lang w:val="nl-NL"/>
        </w:rPr>
        <w:t>bericht</w:t>
      </w:r>
      <w:r w:rsidRPr="00907F51">
        <w:rPr>
          <w:spacing w:val="-11"/>
          <w:lang w:val="nl-NL"/>
        </w:rPr>
        <w:t xml:space="preserve"> </w:t>
      </w:r>
      <w:r w:rsidRPr="00907F51">
        <w:rPr>
          <w:lang w:val="nl-NL"/>
        </w:rPr>
        <w:t>in</w:t>
      </w:r>
      <w:r w:rsidRPr="00907F51">
        <w:rPr>
          <w:spacing w:val="-11"/>
          <w:lang w:val="nl-NL"/>
        </w:rPr>
        <w:t xml:space="preserve"> </w:t>
      </w:r>
      <w:r w:rsidRPr="00907F51">
        <w:rPr>
          <w:lang w:val="nl-NL"/>
        </w:rPr>
        <w:t>dit</w:t>
      </w:r>
      <w:r w:rsidRPr="00907F51">
        <w:rPr>
          <w:spacing w:val="-11"/>
          <w:lang w:val="nl-NL"/>
        </w:rPr>
        <w:t xml:space="preserve"> </w:t>
      </w:r>
      <w:r w:rsidRPr="00907F51">
        <w:rPr>
          <w:lang w:val="nl-NL"/>
        </w:rPr>
        <w:t>hoofdstuk.</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68"/>
        </w:numPr>
        <w:tabs>
          <w:tab w:val="left" w:pos="323"/>
        </w:tabs>
        <w:ind w:firstLine="0"/>
        <w:jc w:val="both"/>
        <w:rPr>
          <w:rFonts w:ascii="Times New Roman" w:eastAsia="Times New Roman" w:hAnsi="Times New Roman" w:cs="Times New Roman"/>
          <w:sz w:val="24"/>
          <w:szCs w:val="24"/>
          <w:lang w:val="nl-NL"/>
        </w:rPr>
      </w:pPr>
      <w:r w:rsidRPr="00907F51">
        <w:rPr>
          <w:rFonts w:ascii="Times New Roman"/>
          <w:sz w:val="24"/>
          <w:lang w:val="nl-NL"/>
        </w:rPr>
        <w:t>Er worden orders voor gegeven, vers</w:t>
      </w:r>
      <w:r w:rsidRPr="00907F51">
        <w:rPr>
          <w:rFonts w:ascii="Times New Roman"/>
          <w:spacing w:val="11"/>
          <w:sz w:val="24"/>
          <w:lang w:val="nl-NL"/>
        </w:rPr>
        <w:t xml:space="preserve"> </w:t>
      </w:r>
      <w:r w:rsidRPr="00907F51">
        <w:rPr>
          <w:rFonts w:ascii="Times New Roman"/>
          <w:sz w:val="24"/>
          <w:lang w:val="nl-NL"/>
        </w:rPr>
        <w:t>1-4.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68"/>
        </w:numPr>
        <w:tabs>
          <w:tab w:val="left" w:pos="39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6"/>
          <w:sz w:val="24"/>
          <w:lang w:val="nl-NL"/>
        </w:rPr>
        <w:t xml:space="preserve"> </w:t>
      </w:r>
      <w:r w:rsidRPr="00907F51">
        <w:rPr>
          <w:rFonts w:ascii="Times New Roman"/>
          <w:sz w:val="24"/>
          <w:lang w:val="nl-NL"/>
        </w:rPr>
        <w:t>register</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geslachten</w:t>
      </w:r>
      <w:r w:rsidRPr="00907F51">
        <w:rPr>
          <w:rFonts w:ascii="Times New Roman"/>
          <w:spacing w:val="-5"/>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getallen</w:t>
      </w:r>
      <w:r w:rsidRPr="00907F51">
        <w:rPr>
          <w:rFonts w:ascii="Times New Roman"/>
          <w:spacing w:val="-5"/>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iedere</w:t>
      </w:r>
      <w:r w:rsidRPr="00907F51">
        <w:rPr>
          <w:rFonts w:ascii="Times New Roman"/>
          <w:spacing w:val="-6"/>
          <w:sz w:val="24"/>
          <w:lang w:val="nl-NL"/>
        </w:rPr>
        <w:t xml:space="preserve"> </w:t>
      </w:r>
      <w:r w:rsidRPr="00907F51">
        <w:rPr>
          <w:rFonts w:ascii="Times New Roman"/>
          <w:spacing w:val="-3"/>
          <w:sz w:val="24"/>
          <w:lang w:val="nl-NL"/>
        </w:rPr>
        <w:t>stam,</w:t>
      </w:r>
      <w:r w:rsidRPr="00907F51">
        <w:rPr>
          <w:rFonts w:ascii="Times New Roman"/>
          <w:spacing w:val="7"/>
          <w:sz w:val="24"/>
          <w:lang w:val="nl-NL"/>
        </w:rPr>
        <w:t xml:space="preserve"> </w:t>
      </w:r>
      <w:r w:rsidRPr="00907F51">
        <w:rPr>
          <w:rFonts w:ascii="Times New Roman"/>
          <w:sz w:val="24"/>
          <w:lang w:val="nl-NL"/>
        </w:rPr>
        <w:t>vers</w:t>
      </w:r>
      <w:r w:rsidRPr="00907F51">
        <w:rPr>
          <w:rFonts w:ascii="Times New Roman"/>
          <w:spacing w:val="-4"/>
          <w:sz w:val="24"/>
          <w:lang w:val="nl-NL"/>
        </w:rPr>
        <w:t xml:space="preserve"> </w:t>
      </w:r>
      <w:r w:rsidRPr="00907F51">
        <w:rPr>
          <w:rFonts w:ascii="Times New Roman"/>
          <w:sz w:val="24"/>
          <w:lang w:val="nl-NL"/>
        </w:rPr>
        <w:t>5-50,</w:t>
      </w:r>
      <w:r w:rsidRPr="00907F51">
        <w:rPr>
          <w:rFonts w:ascii="Times New Roman"/>
          <w:spacing w:val="-4"/>
          <w:sz w:val="24"/>
          <w:lang w:val="nl-NL"/>
        </w:rPr>
        <w:t xml:space="preserve"> </w:t>
      </w:r>
      <w:r w:rsidRPr="00907F51">
        <w:rPr>
          <w:rFonts w:ascii="Times New Roman"/>
          <w:sz w:val="24"/>
          <w:lang w:val="nl-NL"/>
        </w:rPr>
        <w:t>en</w:t>
      </w:r>
      <w:r w:rsidRPr="00907F51">
        <w:rPr>
          <w:rFonts w:ascii="Times New Roman"/>
          <w:spacing w:val="-4"/>
          <w:sz w:val="24"/>
          <w:lang w:val="nl-NL"/>
        </w:rPr>
        <w:t xml:space="preserve"> </w:t>
      </w:r>
      <w:r w:rsidRPr="00907F51">
        <w:rPr>
          <w:rFonts w:ascii="Times New Roman"/>
          <w:sz w:val="24"/>
          <w:lang w:val="nl-NL"/>
        </w:rPr>
        <w:t>de</w:t>
      </w:r>
      <w:r w:rsidRPr="00907F51">
        <w:rPr>
          <w:rFonts w:ascii="Times New Roman"/>
          <w:spacing w:val="-4"/>
          <w:sz w:val="24"/>
          <w:lang w:val="nl-NL"/>
        </w:rPr>
        <w:t xml:space="preserve"> </w:t>
      </w:r>
      <w:r w:rsidRPr="00907F51">
        <w:rPr>
          <w:rFonts w:ascii="Times New Roman"/>
          <w:sz w:val="24"/>
          <w:lang w:val="nl-NL"/>
        </w:rPr>
        <w:t>som</w:t>
      </w:r>
      <w:r w:rsidRPr="00907F51">
        <w:rPr>
          <w:rFonts w:ascii="Times New Roman"/>
          <w:spacing w:val="-4"/>
          <w:sz w:val="24"/>
          <w:lang w:val="nl-NL"/>
        </w:rPr>
        <w:t xml:space="preserve"> </w:t>
      </w:r>
      <w:r w:rsidRPr="00907F51">
        <w:rPr>
          <w:rFonts w:ascii="Times New Roman"/>
          <w:sz w:val="24"/>
          <w:lang w:val="nl-NL"/>
        </w:rPr>
        <w:t>totaal,</w:t>
      </w:r>
      <w:r w:rsidRPr="00907F51">
        <w:rPr>
          <w:rFonts w:ascii="Times New Roman"/>
          <w:spacing w:val="-4"/>
          <w:sz w:val="24"/>
          <w:lang w:val="nl-NL"/>
        </w:rPr>
        <w:t xml:space="preserve"> </w:t>
      </w:r>
      <w:r w:rsidRPr="00907F51">
        <w:rPr>
          <w:rFonts w:ascii="Times New Roman"/>
          <w:sz w:val="24"/>
          <w:lang w:val="nl-NL"/>
        </w:rPr>
        <w:t>vers 51.</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68"/>
        </w:numPr>
        <w:tabs>
          <w:tab w:val="left" w:pos="519"/>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Er worden </w:t>
      </w:r>
      <w:r w:rsidRPr="00907F51">
        <w:rPr>
          <w:rFonts w:ascii="Times New Roman"/>
          <w:spacing w:val="-3"/>
          <w:sz w:val="24"/>
          <w:lang w:val="nl-NL"/>
        </w:rPr>
        <w:t xml:space="preserve">regels aangeduid </w:t>
      </w:r>
      <w:r w:rsidRPr="00907F51">
        <w:rPr>
          <w:rFonts w:ascii="Times New Roman"/>
          <w:spacing w:val="-4"/>
          <w:sz w:val="24"/>
          <w:lang w:val="nl-NL"/>
        </w:rPr>
        <w:t xml:space="preserve">volgens </w:t>
      </w:r>
      <w:r w:rsidRPr="00907F51">
        <w:rPr>
          <w:rFonts w:ascii="Times New Roman"/>
          <w:spacing w:val="-3"/>
          <w:sz w:val="24"/>
          <w:lang w:val="nl-NL"/>
        </w:rPr>
        <w:t xml:space="preserve">welke </w:t>
      </w:r>
      <w:r w:rsidRPr="00907F51">
        <w:rPr>
          <w:rFonts w:ascii="Times New Roman"/>
          <w:sz w:val="24"/>
          <w:lang w:val="nl-NL"/>
        </w:rPr>
        <w:t xml:space="preserve">het </w:t>
      </w:r>
      <w:r w:rsidRPr="00907F51">
        <w:rPr>
          <w:rFonts w:ascii="Times New Roman"/>
          <w:spacing w:val="-4"/>
          <w:sz w:val="24"/>
          <w:lang w:val="nl-NL"/>
        </w:rPr>
        <w:t xml:space="preserve">land </w:t>
      </w:r>
      <w:r w:rsidRPr="00907F51">
        <w:rPr>
          <w:rFonts w:ascii="Times New Roman"/>
          <w:sz w:val="24"/>
          <w:lang w:val="nl-NL"/>
        </w:rPr>
        <w:t xml:space="preserve">onder hen </w:t>
      </w:r>
      <w:r w:rsidRPr="00907F51">
        <w:rPr>
          <w:rFonts w:ascii="Times New Roman"/>
          <w:spacing w:val="-4"/>
          <w:sz w:val="24"/>
          <w:lang w:val="nl-NL"/>
        </w:rPr>
        <w:t xml:space="preserve">verdeeld </w:t>
      </w:r>
      <w:r w:rsidRPr="00907F51">
        <w:rPr>
          <w:rFonts w:ascii="Times New Roman"/>
          <w:sz w:val="24"/>
          <w:lang w:val="nl-NL"/>
        </w:rPr>
        <w:t>moest worden,  vers</w:t>
      </w:r>
      <w:r w:rsidRPr="00907F51">
        <w:rPr>
          <w:rFonts w:ascii="Times New Roman"/>
          <w:spacing w:val="-7"/>
          <w:sz w:val="24"/>
          <w:lang w:val="nl-NL"/>
        </w:rPr>
        <w:t xml:space="preserve"> </w:t>
      </w:r>
      <w:r w:rsidRPr="00907F51">
        <w:rPr>
          <w:rFonts w:ascii="Times New Roman"/>
          <w:sz w:val="24"/>
          <w:lang w:val="nl-NL"/>
        </w:rPr>
        <w:t>52-56.</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68"/>
        </w:numPr>
        <w:tabs>
          <w:tab w:val="left" w:pos="491"/>
        </w:tabs>
        <w:ind w:left="490" w:hanging="370"/>
        <w:jc w:val="both"/>
        <w:rPr>
          <w:rFonts w:ascii="Times New Roman" w:eastAsia="Times New Roman" w:hAnsi="Times New Roman" w:cs="Times New Roman"/>
          <w:sz w:val="24"/>
          <w:szCs w:val="24"/>
          <w:lang w:val="nl-NL"/>
        </w:rPr>
      </w:pP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geslachten</w:t>
      </w:r>
      <w:r w:rsidRPr="00907F51">
        <w:rPr>
          <w:rFonts w:ascii="Times New Roman"/>
          <w:spacing w:val="-10"/>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getallen</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Levieten</w:t>
      </w:r>
      <w:r w:rsidRPr="00907F51">
        <w:rPr>
          <w:rFonts w:ascii="Times New Roman"/>
          <w:spacing w:val="-10"/>
          <w:sz w:val="24"/>
          <w:lang w:val="nl-NL"/>
        </w:rPr>
        <w:t xml:space="preserve"> </w:t>
      </w:r>
      <w:r w:rsidRPr="00907F51">
        <w:rPr>
          <w:rFonts w:ascii="Times New Roman"/>
          <w:sz w:val="24"/>
          <w:lang w:val="nl-NL"/>
        </w:rPr>
        <w:t>afzonderlijk,</w:t>
      </w:r>
      <w:r w:rsidRPr="00907F51">
        <w:rPr>
          <w:rFonts w:ascii="Times New Roman"/>
          <w:spacing w:val="-10"/>
          <w:sz w:val="24"/>
          <w:lang w:val="nl-NL"/>
        </w:rPr>
        <w:t xml:space="preserve"> </w:t>
      </w:r>
      <w:r w:rsidRPr="00907F51">
        <w:rPr>
          <w:rFonts w:ascii="Times New Roman"/>
          <w:sz w:val="24"/>
          <w:lang w:val="nl-NL"/>
        </w:rPr>
        <w:t>vers</w:t>
      </w:r>
      <w:r w:rsidRPr="00907F51">
        <w:rPr>
          <w:rFonts w:ascii="Times New Roman"/>
          <w:spacing w:val="-10"/>
          <w:sz w:val="24"/>
          <w:lang w:val="nl-NL"/>
        </w:rPr>
        <w:t xml:space="preserve"> </w:t>
      </w:r>
      <w:r w:rsidRPr="00907F51">
        <w:rPr>
          <w:rFonts w:ascii="Times New Roman"/>
          <w:spacing w:val="-2"/>
          <w:sz w:val="24"/>
          <w:lang w:val="nl-NL"/>
        </w:rPr>
        <w:t>57-62.</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68"/>
        </w:numPr>
        <w:tabs>
          <w:tab w:val="left" w:pos="433"/>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Er wordt nota genomen van de vervulling van de bedreiging met de dood van hen die </w:t>
      </w:r>
      <w:r w:rsidRPr="00907F51">
        <w:rPr>
          <w:rFonts w:ascii="Times New Roman"/>
          <w:spacing w:val="-2"/>
          <w:sz w:val="24"/>
          <w:lang w:val="nl-NL"/>
        </w:rPr>
        <w:t xml:space="preserve">het </w:t>
      </w:r>
      <w:r w:rsidRPr="00907F51">
        <w:rPr>
          <w:rFonts w:ascii="Times New Roman"/>
          <w:sz w:val="24"/>
          <w:lang w:val="nl-NL"/>
        </w:rPr>
        <w:t xml:space="preserve">eerst </w:t>
      </w:r>
      <w:r w:rsidRPr="00907F51">
        <w:rPr>
          <w:rFonts w:ascii="Times New Roman"/>
          <w:spacing w:val="-3"/>
          <w:sz w:val="24"/>
          <w:lang w:val="nl-NL"/>
        </w:rPr>
        <w:t xml:space="preserve">geteld </w:t>
      </w:r>
      <w:r w:rsidRPr="00907F51">
        <w:rPr>
          <w:rFonts w:ascii="Times New Roman"/>
          <w:sz w:val="24"/>
          <w:lang w:val="nl-NL"/>
        </w:rPr>
        <w:t xml:space="preserve">werden, vers 63-65, en hierop </w:t>
      </w:r>
      <w:r w:rsidRPr="00907F51">
        <w:rPr>
          <w:rFonts w:ascii="Times New Roman"/>
          <w:spacing w:val="-4"/>
          <w:sz w:val="24"/>
          <w:lang w:val="nl-NL"/>
        </w:rPr>
        <w:t xml:space="preserve">schijnt </w:t>
      </w:r>
      <w:r w:rsidRPr="00907F51">
        <w:rPr>
          <w:rFonts w:ascii="Times New Roman"/>
          <w:sz w:val="24"/>
          <w:lang w:val="nl-NL"/>
        </w:rPr>
        <w:t xml:space="preserve">bij deze telling bijzonder acht geslagen te </w:t>
      </w:r>
      <w:r w:rsidRPr="00907F51">
        <w:rPr>
          <w:rFonts w:ascii="Times New Roman"/>
          <w:spacing w:val="-5"/>
          <w:sz w:val="24"/>
          <w:lang w:val="nl-NL"/>
        </w:rPr>
        <w:t>zijn.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line="491" w:lineRule="auto"/>
        <w:ind w:left="100" w:right="7740"/>
        <w:rPr>
          <w:lang w:val="nl-NL"/>
        </w:rPr>
      </w:pPr>
      <w:bookmarkStart w:id="102" w:name="26:1-4"/>
      <w:bookmarkEnd w:id="102"/>
      <w:r w:rsidRPr="00907F51">
        <w:rPr>
          <w:lang w:val="nl-NL"/>
        </w:rPr>
        <w:t>Numeri</w:t>
      </w:r>
      <w:r w:rsidRPr="00907F51">
        <w:rPr>
          <w:spacing w:val="-8"/>
          <w:lang w:val="nl-NL"/>
        </w:rPr>
        <w:t xml:space="preserve"> </w:t>
      </w:r>
      <w:r w:rsidRPr="00907F51">
        <w:rPr>
          <w:spacing w:val="-2"/>
          <w:lang w:val="nl-NL"/>
        </w:rPr>
        <w:t xml:space="preserve">26:1-4 </w:t>
      </w:r>
      <w:r w:rsidRPr="00907F51">
        <w:rPr>
          <w:lang w:val="nl-NL"/>
        </w:rPr>
        <w:t>Merk hier</w:t>
      </w:r>
      <w:r w:rsidRPr="00907F51">
        <w:rPr>
          <w:spacing w:val="-8"/>
          <w:lang w:val="nl-NL"/>
        </w:rPr>
        <w:t xml:space="preserve"> </w:t>
      </w:r>
      <w:r w:rsidRPr="00907F51">
        <w:rPr>
          <w:lang w:val="nl-NL"/>
        </w:rPr>
        <w:t>op:</w:t>
      </w:r>
    </w:p>
    <w:p w:rsidR="00D35E55" w:rsidRPr="00907F51" w:rsidRDefault="00907F51">
      <w:pPr>
        <w:pStyle w:val="Lijstalinea"/>
        <w:numPr>
          <w:ilvl w:val="0"/>
          <w:numId w:val="67"/>
        </w:numPr>
        <w:tabs>
          <w:tab w:val="left" w:pos="350"/>
        </w:tabs>
        <w:spacing w:before="11"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Mozes het volk niet anders geteld heeft, dan wanneer God het hem gebood. </w:t>
      </w:r>
      <w:r w:rsidRPr="00907F51">
        <w:rPr>
          <w:rFonts w:ascii="Times New Roman" w:hAnsi="Times New Roman"/>
          <w:spacing w:val="-4"/>
          <w:sz w:val="24"/>
          <w:lang w:val="nl-NL"/>
        </w:rPr>
        <w:t xml:space="preserve">David </w:t>
      </w:r>
      <w:r w:rsidRPr="00907F51">
        <w:rPr>
          <w:rFonts w:ascii="Times New Roman" w:hAnsi="Times New Roman"/>
          <w:spacing w:val="-5"/>
          <w:sz w:val="24"/>
          <w:lang w:val="nl-NL"/>
        </w:rPr>
        <w:t xml:space="preserve">heeft </w:t>
      </w:r>
      <w:r w:rsidRPr="00907F51">
        <w:rPr>
          <w:rFonts w:ascii="Times New Roman" w:hAnsi="Times New Roman"/>
          <w:sz w:val="24"/>
          <w:lang w:val="nl-NL"/>
        </w:rPr>
        <w:t xml:space="preserve">het </w:t>
      </w:r>
      <w:r w:rsidRPr="00907F51">
        <w:rPr>
          <w:rFonts w:ascii="Times New Roman" w:hAnsi="Times New Roman"/>
          <w:spacing w:val="-5"/>
          <w:sz w:val="24"/>
          <w:lang w:val="nl-NL"/>
        </w:rPr>
        <w:t xml:space="preserve">in </w:t>
      </w:r>
      <w:r w:rsidRPr="00907F51">
        <w:rPr>
          <w:rFonts w:ascii="Times New Roman" w:hAnsi="Times New Roman"/>
          <w:spacing w:val="-6"/>
          <w:sz w:val="24"/>
          <w:lang w:val="nl-NL"/>
        </w:rPr>
        <w:t xml:space="preserve">zijn </w:t>
      </w:r>
      <w:r w:rsidRPr="00907F51">
        <w:rPr>
          <w:rFonts w:ascii="Times New Roman" w:hAnsi="Times New Roman"/>
          <w:spacing w:val="-5"/>
          <w:sz w:val="24"/>
          <w:lang w:val="nl-NL"/>
        </w:rPr>
        <w:t xml:space="preserve">tijd </w:t>
      </w:r>
      <w:r w:rsidRPr="00907F51">
        <w:rPr>
          <w:rFonts w:ascii="Times New Roman" w:hAnsi="Times New Roman"/>
          <w:sz w:val="24"/>
          <w:lang w:val="nl-NL"/>
        </w:rPr>
        <w:t xml:space="preserve">gedaan zonder een gebod van God, en het is hem duur te staan gekomen. God was </w:t>
      </w:r>
      <w:r w:rsidRPr="00907F51">
        <w:rPr>
          <w:rFonts w:ascii="Times New Roman" w:hAnsi="Times New Roman"/>
          <w:spacing w:val="-3"/>
          <w:sz w:val="24"/>
          <w:lang w:val="nl-NL"/>
        </w:rPr>
        <w:t xml:space="preserve">Israëls </w:t>
      </w:r>
      <w:r w:rsidRPr="00907F51">
        <w:rPr>
          <w:rFonts w:ascii="Times New Roman" w:hAnsi="Times New Roman"/>
          <w:sz w:val="24"/>
          <w:lang w:val="nl-NL"/>
        </w:rPr>
        <w:t xml:space="preserve">koning, en </w:t>
      </w:r>
      <w:r w:rsidRPr="00907F51">
        <w:rPr>
          <w:rFonts w:ascii="Times New Roman" w:hAnsi="Times New Roman"/>
          <w:spacing w:val="-5"/>
          <w:sz w:val="24"/>
          <w:lang w:val="nl-NL"/>
        </w:rPr>
        <w:t xml:space="preserve">Hij </w:t>
      </w:r>
      <w:r w:rsidRPr="00907F51">
        <w:rPr>
          <w:rFonts w:ascii="Times New Roman" w:hAnsi="Times New Roman"/>
          <w:spacing w:val="-4"/>
          <w:sz w:val="24"/>
          <w:lang w:val="nl-NL"/>
        </w:rPr>
        <w:t xml:space="preserve">wilde </w:t>
      </w:r>
      <w:r w:rsidRPr="00907F51">
        <w:rPr>
          <w:rFonts w:ascii="Times New Roman" w:hAnsi="Times New Roman"/>
          <w:sz w:val="24"/>
          <w:lang w:val="nl-NL"/>
        </w:rPr>
        <w:t xml:space="preserve">niet, dat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daad van gezag gedaan zou worden, dan op </w:t>
      </w:r>
      <w:r w:rsidRPr="00907F51">
        <w:rPr>
          <w:rFonts w:ascii="Times New Roman" w:hAnsi="Times New Roman"/>
          <w:spacing w:val="-8"/>
          <w:sz w:val="24"/>
          <w:lang w:val="nl-NL"/>
        </w:rPr>
        <w:t xml:space="preserve">Zijn </w:t>
      </w:r>
      <w:r w:rsidRPr="00907F51">
        <w:rPr>
          <w:rFonts w:ascii="Times New Roman" w:hAnsi="Times New Roman"/>
          <w:spacing w:val="-4"/>
          <w:sz w:val="24"/>
          <w:lang w:val="nl-NL"/>
        </w:rPr>
        <w:t xml:space="preserve">uitdrukkelijk </w:t>
      </w:r>
      <w:r w:rsidRPr="00907F51">
        <w:rPr>
          <w:rFonts w:ascii="Times New Roman" w:hAnsi="Times New Roman"/>
          <w:spacing w:val="-3"/>
          <w:sz w:val="24"/>
          <w:lang w:val="nl-NL"/>
        </w:rPr>
        <w:t xml:space="preserve">bevel. Mozes </w:t>
      </w:r>
      <w:r w:rsidRPr="00907F51">
        <w:rPr>
          <w:rFonts w:ascii="Times New Roman" w:hAnsi="Times New Roman"/>
          <w:sz w:val="24"/>
          <w:lang w:val="nl-NL"/>
        </w:rPr>
        <w:t xml:space="preserve">had nu </w:t>
      </w:r>
      <w:r w:rsidRPr="00907F51">
        <w:rPr>
          <w:rFonts w:ascii="Times New Roman" w:hAnsi="Times New Roman"/>
          <w:spacing w:val="-3"/>
          <w:sz w:val="24"/>
          <w:lang w:val="nl-NL"/>
        </w:rPr>
        <w:t xml:space="preserve">misschien </w:t>
      </w:r>
      <w:r w:rsidRPr="00907F51">
        <w:rPr>
          <w:rFonts w:ascii="Times New Roman" w:hAnsi="Times New Roman"/>
          <w:sz w:val="24"/>
          <w:lang w:val="nl-NL"/>
        </w:rPr>
        <w:t xml:space="preserve">gehoord van de zegen, </w:t>
      </w:r>
      <w:r w:rsidRPr="00907F51">
        <w:rPr>
          <w:rFonts w:ascii="Times New Roman" w:hAnsi="Times New Roman"/>
          <w:spacing w:val="-5"/>
          <w:sz w:val="24"/>
          <w:lang w:val="nl-NL"/>
        </w:rPr>
        <w:t xml:space="preserve">die </w:t>
      </w:r>
      <w:r w:rsidRPr="00907F51">
        <w:rPr>
          <w:rFonts w:ascii="Times New Roman" w:hAnsi="Times New Roman"/>
          <w:spacing w:val="-6"/>
          <w:sz w:val="24"/>
          <w:lang w:val="nl-NL"/>
        </w:rPr>
        <w:t xml:space="preserve">Bileam, </w:t>
      </w:r>
      <w:r w:rsidRPr="00907F51">
        <w:rPr>
          <w:rFonts w:ascii="Times New Roman" w:hAnsi="Times New Roman"/>
          <w:sz w:val="24"/>
          <w:lang w:val="nl-NL"/>
        </w:rPr>
        <w:t xml:space="preserve">zeer tegen </w:t>
      </w:r>
      <w:r w:rsidRPr="00907F51">
        <w:rPr>
          <w:rFonts w:ascii="Times New Roman" w:hAnsi="Times New Roman"/>
          <w:spacing w:val="-8"/>
          <w:sz w:val="24"/>
          <w:lang w:val="nl-NL"/>
        </w:rPr>
        <w:t xml:space="preserve">zijn </w:t>
      </w:r>
      <w:r w:rsidRPr="00907F51">
        <w:rPr>
          <w:rFonts w:ascii="Times New Roman" w:hAnsi="Times New Roman"/>
          <w:spacing w:val="-5"/>
          <w:sz w:val="24"/>
          <w:lang w:val="nl-NL"/>
        </w:rPr>
        <w:t xml:space="preserve">zin </w:t>
      </w:r>
      <w:r w:rsidRPr="00907F51">
        <w:rPr>
          <w:rFonts w:ascii="Times New Roman" w:hAnsi="Times New Roman"/>
          <w:sz w:val="24"/>
          <w:lang w:val="nl-NL"/>
        </w:rPr>
        <w:t xml:space="preserve">en </w:t>
      </w:r>
      <w:r w:rsidRPr="00907F51">
        <w:rPr>
          <w:rFonts w:ascii="Times New Roman" w:hAnsi="Times New Roman"/>
          <w:spacing w:val="-6"/>
          <w:sz w:val="24"/>
          <w:lang w:val="nl-NL"/>
        </w:rPr>
        <w:t xml:space="preserve">wil, </w:t>
      </w:r>
      <w:r w:rsidRPr="00907F51">
        <w:rPr>
          <w:rFonts w:ascii="Times New Roman" w:hAnsi="Times New Roman"/>
          <w:sz w:val="24"/>
          <w:lang w:val="nl-NL"/>
        </w:rPr>
        <w:t xml:space="preserve">genoodzaakt was geweest over Israël uit te spreken, en in het bijzonder van zijn nota </w:t>
      </w:r>
      <w:r w:rsidRPr="00907F51">
        <w:rPr>
          <w:rFonts w:ascii="Times New Roman" w:hAnsi="Times New Roman"/>
          <w:spacing w:val="-4"/>
          <w:sz w:val="24"/>
          <w:lang w:val="nl-NL"/>
        </w:rPr>
        <w:t xml:space="preserve">nemen </w:t>
      </w:r>
      <w:r w:rsidRPr="00907F51">
        <w:rPr>
          <w:rFonts w:ascii="Times New Roman" w:hAnsi="Times New Roman"/>
          <w:sz w:val="24"/>
          <w:lang w:val="nl-NL"/>
        </w:rPr>
        <w:t xml:space="preserve">van hun aantal en </w:t>
      </w:r>
      <w:r w:rsidRPr="00907F51">
        <w:rPr>
          <w:rFonts w:ascii="Times New Roman" w:hAnsi="Times New Roman"/>
          <w:spacing w:val="-5"/>
          <w:sz w:val="24"/>
          <w:lang w:val="nl-NL"/>
        </w:rPr>
        <w:t xml:space="preserve">dit </w:t>
      </w:r>
      <w:r w:rsidRPr="00907F51">
        <w:rPr>
          <w:rFonts w:ascii="Times New Roman" w:hAnsi="Times New Roman"/>
          <w:spacing w:val="-3"/>
          <w:sz w:val="24"/>
          <w:lang w:val="nl-NL"/>
        </w:rPr>
        <w:t xml:space="preserve">getuigenis </w:t>
      </w:r>
      <w:r w:rsidRPr="00907F51">
        <w:rPr>
          <w:rFonts w:ascii="Times New Roman" w:hAnsi="Times New Roman"/>
          <w:sz w:val="24"/>
          <w:lang w:val="nl-NL"/>
        </w:rPr>
        <w:t xml:space="preserve">van hun kracht en </w:t>
      </w:r>
      <w:r w:rsidRPr="00907F51">
        <w:rPr>
          <w:rFonts w:ascii="Times New Roman" w:hAnsi="Times New Roman"/>
          <w:spacing w:val="-4"/>
          <w:sz w:val="24"/>
          <w:lang w:val="nl-NL"/>
        </w:rPr>
        <w:t xml:space="preserve">heerlijkheid, </w:t>
      </w:r>
      <w:r w:rsidRPr="00907F51">
        <w:rPr>
          <w:rFonts w:ascii="Times New Roman" w:hAnsi="Times New Roman"/>
          <w:spacing w:val="-3"/>
          <w:sz w:val="24"/>
          <w:lang w:val="nl-NL"/>
        </w:rPr>
        <w:t xml:space="preserve">afgelegd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een tegenstander, behaagt hem </w:t>
      </w:r>
      <w:r w:rsidRPr="00907F51">
        <w:rPr>
          <w:rFonts w:ascii="Times New Roman" w:hAnsi="Times New Roman"/>
          <w:spacing w:val="-4"/>
          <w:sz w:val="24"/>
          <w:lang w:val="nl-NL"/>
        </w:rPr>
        <w:t xml:space="preserve">wel, </w:t>
      </w:r>
      <w:r w:rsidRPr="00907F51">
        <w:rPr>
          <w:rFonts w:ascii="Times New Roman" w:hAnsi="Times New Roman"/>
          <w:sz w:val="24"/>
          <w:lang w:val="nl-NL"/>
        </w:rPr>
        <w:t>ofschoon hij het juiste getal van het volk niet kent, voordat God hem nu zegt er de som van op te</w:t>
      </w:r>
      <w:r w:rsidRPr="00907F51">
        <w:rPr>
          <w:rFonts w:ascii="Times New Roman" w:hAnsi="Times New Roman"/>
          <w:spacing w:val="-22"/>
          <w:sz w:val="24"/>
          <w:lang w:val="nl-NL"/>
        </w:rPr>
        <w:t xml:space="preserve"> </w:t>
      </w:r>
      <w:r w:rsidRPr="00907F51">
        <w:rPr>
          <w:rFonts w:ascii="Times New Roman" w:hAnsi="Times New Roman"/>
          <w:spacing w:val="-2"/>
          <w:sz w:val="24"/>
          <w:lang w:val="nl-NL"/>
        </w:rPr>
        <w:t>nemen.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67"/>
        </w:numPr>
        <w:tabs>
          <w:tab w:val="left" w:pos="384"/>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Eleazar wordt hem voor </w:t>
      </w:r>
      <w:r w:rsidRPr="00907F51">
        <w:rPr>
          <w:rFonts w:ascii="Times New Roman"/>
          <w:spacing w:val="-5"/>
          <w:sz w:val="24"/>
          <w:lang w:val="nl-NL"/>
        </w:rPr>
        <w:t xml:space="preserve">die </w:t>
      </w:r>
      <w:r w:rsidRPr="00907F51">
        <w:rPr>
          <w:rFonts w:ascii="Times New Roman"/>
          <w:sz w:val="24"/>
          <w:lang w:val="nl-NL"/>
        </w:rPr>
        <w:t>opdracht toegevoegd, zoals Aaron het tevoren geweest is, waardoor</w:t>
      </w:r>
      <w:r w:rsidRPr="00907F51">
        <w:rPr>
          <w:rFonts w:ascii="Times New Roman"/>
          <w:spacing w:val="-8"/>
          <w:sz w:val="24"/>
          <w:lang w:val="nl-NL"/>
        </w:rPr>
        <w:t xml:space="preserve"> </w:t>
      </w:r>
      <w:r w:rsidRPr="00907F51">
        <w:rPr>
          <w:rFonts w:ascii="Times New Roman"/>
          <w:sz w:val="24"/>
          <w:lang w:val="nl-NL"/>
        </w:rPr>
        <w:t>God</w:t>
      </w:r>
      <w:r w:rsidRPr="00907F51">
        <w:rPr>
          <w:rFonts w:ascii="Times New Roman"/>
          <w:spacing w:val="-8"/>
          <w:sz w:val="24"/>
          <w:lang w:val="nl-NL"/>
        </w:rPr>
        <w:t xml:space="preserve"> </w:t>
      </w:r>
      <w:r w:rsidRPr="00907F51">
        <w:rPr>
          <w:rFonts w:ascii="Times New Roman"/>
          <w:sz w:val="24"/>
          <w:lang w:val="nl-NL"/>
        </w:rPr>
        <w:t>Eleazar</w:t>
      </w:r>
      <w:r w:rsidRPr="00907F51">
        <w:rPr>
          <w:rFonts w:ascii="Times New Roman"/>
          <w:spacing w:val="-8"/>
          <w:sz w:val="24"/>
          <w:lang w:val="nl-NL"/>
        </w:rPr>
        <w:t xml:space="preserve"> </w:t>
      </w:r>
      <w:r w:rsidRPr="00907F51">
        <w:rPr>
          <w:rFonts w:ascii="Times New Roman"/>
          <w:sz w:val="24"/>
          <w:lang w:val="nl-NL"/>
        </w:rPr>
        <w:t>eerde</w:t>
      </w:r>
      <w:r w:rsidRPr="00907F51">
        <w:rPr>
          <w:rFonts w:ascii="Times New Roman"/>
          <w:spacing w:val="-8"/>
          <w:sz w:val="24"/>
          <w:lang w:val="nl-NL"/>
        </w:rPr>
        <w:t xml:space="preserve"> </w:t>
      </w:r>
      <w:r w:rsidRPr="00907F51">
        <w:rPr>
          <w:rFonts w:ascii="Times New Roman"/>
          <w:sz w:val="24"/>
          <w:lang w:val="nl-NL"/>
        </w:rPr>
        <w:t>voor</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oudsten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volk</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hem</w:t>
      </w:r>
      <w:r w:rsidRPr="00907F51">
        <w:rPr>
          <w:rFonts w:ascii="Times New Roman"/>
          <w:spacing w:val="-8"/>
          <w:sz w:val="24"/>
          <w:lang w:val="nl-NL"/>
        </w:rPr>
        <w:t xml:space="preserve"> </w:t>
      </w:r>
      <w:r w:rsidRPr="00907F51">
        <w:rPr>
          <w:rFonts w:ascii="Times New Roman"/>
          <w:sz w:val="24"/>
          <w:lang w:val="nl-NL"/>
        </w:rPr>
        <w:t>bevestigde</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opvolging.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67"/>
        </w:numPr>
        <w:tabs>
          <w:tab w:val="left" w:pos="369"/>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was terstond </w:t>
      </w:r>
      <w:r w:rsidRPr="00907F51">
        <w:rPr>
          <w:rFonts w:ascii="Times New Roman" w:hAnsi="Times New Roman"/>
          <w:spacing w:val="-3"/>
          <w:sz w:val="24"/>
          <w:lang w:val="nl-NL"/>
        </w:rPr>
        <w:t xml:space="preserve">na </w:t>
      </w:r>
      <w:r w:rsidRPr="00907F51">
        <w:rPr>
          <w:rFonts w:ascii="Times New Roman" w:hAnsi="Times New Roman"/>
          <w:sz w:val="24"/>
          <w:lang w:val="nl-NL"/>
        </w:rPr>
        <w:t xml:space="preserve">de plaag, dat </w:t>
      </w:r>
      <w:r w:rsidRPr="00907F51">
        <w:rPr>
          <w:rFonts w:ascii="Times New Roman" w:hAnsi="Times New Roman"/>
          <w:spacing w:val="-5"/>
          <w:sz w:val="24"/>
          <w:lang w:val="nl-NL"/>
        </w:rPr>
        <w:t xml:space="preserve">die telling </w:t>
      </w:r>
      <w:r w:rsidRPr="00907F51">
        <w:rPr>
          <w:rFonts w:ascii="Times New Roman" w:hAnsi="Times New Roman"/>
          <w:spacing w:val="-3"/>
          <w:sz w:val="24"/>
          <w:lang w:val="nl-NL"/>
        </w:rPr>
        <w:t xml:space="preserve">bevolen </w:t>
      </w:r>
      <w:r w:rsidRPr="00907F51">
        <w:rPr>
          <w:rFonts w:ascii="Times New Roman" w:hAnsi="Times New Roman"/>
          <w:sz w:val="24"/>
          <w:lang w:val="nl-NL"/>
        </w:rPr>
        <w:t xml:space="preserve">werd, om te tonen dat God in Zijn </w:t>
      </w:r>
      <w:r w:rsidRPr="00907F51">
        <w:rPr>
          <w:rFonts w:ascii="Times New Roman" w:hAnsi="Times New Roman"/>
          <w:spacing w:val="-3"/>
          <w:sz w:val="24"/>
          <w:lang w:val="nl-NL"/>
        </w:rPr>
        <w:t xml:space="preserve">gerechtigheid </w:t>
      </w:r>
      <w:r w:rsidRPr="00907F51">
        <w:rPr>
          <w:rFonts w:ascii="Times New Roman" w:hAnsi="Times New Roman"/>
          <w:sz w:val="24"/>
          <w:lang w:val="nl-NL"/>
        </w:rPr>
        <w:t xml:space="preserve">wel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hen gestreden </w:t>
      </w:r>
      <w:r w:rsidRPr="00907F51">
        <w:rPr>
          <w:rFonts w:ascii="Times New Roman" w:hAnsi="Times New Roman"/>
          <w:spacing w:val="-4"/>
          <w:sz w:val="24"/>
          <w:lang w:val="nl-NL"/>
        </w:rPr>
        <w:t xml:space="preserve">heeft </w:t>
      </w:r>
      <w:r w:rsidRPr="00907F51">
        <w:rPr>
          <w:rFonts w:ascii="Times New Roman" w:hAnsi="Times New Roman"/>
          <w:spacing w:val="-5"/>
          <w:sz w:val="24"/>
          <w:lang w:val="nl-NL"/>
        </w:rPr>
        <w:t xml:space="preserve">in die </w:t>
      </w:r>
      <w:r w:rsidRPr="00907F51">
        <w:rPr>
          <w:rFonts w:ascii="Times New Roman" w:hAnsi="Times New Roman"/>
          <w:spacing w:val="-3"/>
          <w:sz w:val="24"/>
          <w:lang w:val="nl-NL"/>
        </w:rPr>
        <w:t xml:space="preserve">alles-wegvagende </w:t>
      </w:r>
      <w:r w:rsidRPr="00907F51">
        <w:rPr>
          <w:rFonts w:ascii="Times New Roman" w:hAnsi="Times New Roman"/>
          <w:sz w:val="24"/>
          <w:lang w:val="nl-NL"/>
        </w:rPr>
        <w:t xml:space="preserve">pestilentie, maar toch geen </w:t>
      </w:r>
      <w:r w:rsidRPr="00907F51">
        <w:rPr>
          <w:rFonts w:ascii="Times New Roman" w:hAnsi="Times New Roman"/>
          <w:spacing w:val="-4"/>
          <w:sz w:val="24"/>
          <w:lang w:val="nl-NL"/>
        </w:rPr>
        <w:t xml:space="preserve">einde </w:t>
      </w:r>
      <w:r w:rsidRPr="00907F51">
        <w:rPr>
          <w:rFonts w:ascii="Times New Roman" w:hAnsi="Times New Roman"/>
          <w:spacing w:val="-3"/>
          <w:sz w:val="24"/>
          <w:lang w:val="nl-NL"/>
        </w:rPr>
        <w:t xml:space="preserve">met </w:t>
      </w:r>
      <w:r w:rsidRPr="00907F51">
        <w:rPr>
          <w:rFonts w:ascii="Times New Roman" w:hAnsi="Times New Roman"/>
          <w:sz w:val="24"/>
          <w:lang w:val="nl-NL"/>
        </w:rPr>
        <w:t>hen gemaakt had, noch hen geheel en al zou verstoten. Gods Israël zal niet aan het verderf</w:t>
      </w:r>
      <w:r w:rsidRPr="00907F51">
        <w:rPr>
          <w:rFonts w:ascii="Times New Roman" w:hAnsi="Times New Roman"/>
          <w:spacing w:val="-11"/>
          <w:sz w:val="24"/>
          <w:lang w:val="nl-NL"/>
        </w:rPr>
        <w:t xml:space="preserve"> </w:t>
      </w:r>
      <w:r w:rsidRPr="00907F51">
        <w:rPr>
          <w:rFonts w:ascii="Times New Roman" w:hAnsi="Times New Roman"/>
          <w:sz w:val="24"/>
          <w:lang w:val="nl-NL"/>
        </w:rPr>
        <w:t>worden</w:t>
      </w:r>
      <w:r w:rsidRPr="00907F51">
        <w:rPr>
          <w:rFonts w:ascii="Times New Roman" w:hAnsi="Times New Roman"/>
          <w:spacing w:val="-11"/>
          <w:sz w:val="24"/>
          <w:lang w:val="nl-NL"/>
        </w:rPr>
        <w:t xml:space="preserve"> </w:t>
      </w:r>
      <w:r w:rsidRPr="00907F51">
        <w:rPr>
          <w:rFonts w:ascii="Times New Roman" w:hAnsi="Times New Roman"/>
          <w:sz w:val="24"/>
          <w:lang w:val="nl-NL"/>
        </w:rPr>
        <w:t>prijsgegeven</w:t>
      </w:r>
      <w:r w:rsidRPr="00907F51">
        <w:rPr>
          <w:rFonts w:ascii="Times New Roman" w:hAnsi="Times New Roman"/>
          <w:spacing w:val="-11"/>
          <w:sz w:val="24"/>
          <w:lang w:val="nl-NL"/>
        </w:rPr>
        <w:t xml:space="preserve"> </w:t>
      </w:r>
      <w:r w:rsidRPr="00907F51">
        <w:rPr>
          <w:rFonts w:ascii="Times New Roman" w:hAnsi="Times New Roman"/>
          <w:sz w:val="24"/>
          <w:lang w:val="nl-NL"/>
        </w:rPr>
        <w:t>al</w:t>
      </w:r>
      <w:r w:rsidRPr="00907F51">
        <w:rPr>
          <w:rFonts w:ascii="Times New Roman" w:hAnsi="Times New Roman"/>
          <w:spacing w:val="-11"/>
          <w:sz w:val="24"/>
          <w:lang w:val="nl-NL"/>
        </w:rPr>
        <w:t xml:space="preserve"> </w:t>
      </w:r>
      <w:r w:rsidRPr="00907F51">
        <w:rPr>
          <w:rFonts w:ascii="Times New Roman" w:hAnsi="Times New Roman"/>
          <w:sz w:val="24"/>
          <w:lang w:val="nl-NL"/>
        </w:rPr>
        <w:t>worden</w:t>
      </w:r>
      <w:r w:rsidRPr="00907F51">
        <w:rPr>
          <w:rFonts w:ascii="Times New Roman" w:hAnsi="Times New Roman"/>
          <w:spacing w:val="-11"/>
          <w:sz w:val="24"/>
          <w:lang w:val="nl-NL"/>
        </w:rPr>
        <w:t xml:space="preserve"> </w:t>
      </w:r>
      <w:r w:rsidRPr="00907F51">
        <w:rPr>
          <w:rFonts w:ascii="Times New Roman" w:hAnsi="Times New Roman"/>
          <w:sz w:val="24"/>
          <w:lang w:val="nl-NL"/>
        </w:rPr>
        <w:t>zij</w:t>
      </w:r>
      <w:r w:rsidRPr="00907F51">
        <w:rPr>
          <w:rFonts w:ascii="Times New Roman" w:hAnsi="Times New Roman"/>
          <w:spacing w:val="-11"/>
          <w:sz w:val="24"/>
          <w:lang w:val="nl-NL"/>
        </w:rPr>
        <w:t xml:space="preserve"> </w:t>
      </w:r>
      <w:r w:rsidRPr="00907F51">
        <w:rPr>
          <w:rFonts w:ascii="Times New Roman" w:hAnsi="Times New Roman"/>
          <w:sz w:val="24"/>
          <w:lang w:val="nl-NL"/>
        </w:rPr>
        <w:t>ook</w:t>
      </w:r>
      <w:r w:rsidRPr="00907F51">
        <w:rPr>
          <w:rFonts w:ascii="Times New Roman" w:hAnsi="Times New Roman"/>
          <w:spacing w:val="-11"/>
          <w:sz w:val="24"/>
          <w:lang w:val="nl-NL"/>
        </w:rPr>
        <w:t xml:space="preserve"> </w:t>
      </w:r>
      <w:r w:rsidRPr="00907F51">
        <w:rPr>
          <w:rFonts w:ascii="Times New Roman" w:hAnsi="Times New Roman"/>
          <w:sz w:val="24"/>
          <w:lang w:val="nl-NL"/>
        </w:rPr>
        <w:t>streng</w:t>
      </w:r>
      <w:r w:rsidRPr="00907F51">
        <w:rPr>
          <w:rFonts w:ascii="Times New Roman" w:hAnsi="Times New Roman"/>
          <w:spacing w:val="-11"/>
          <w:sz w:val="24"/>
          <w:lang w:val="nl-NL"/>
        </w:rPr>
        <w:t xml:space="preserve"> </w:t>
      </w:r>
      <w:r w:rsidRPr="00907F51">
        <w:rPr>
          <w:rFonts w:ascii="Times New Roman" w:hAnsi="Times New Roman"/>
          <w:sz w:val="24"/>
          <w:lang w:val="nl-NL"/>
        </w:rPr>
        <w:t>gekastijd.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67"/>
        </w:numPr>
        <w:tabs>
          <w:tab w:val="left" w:pos="350"/>
        </w:tabs>
        <w:spacing w:line="247" w:lineRule="auto"/>
        <w:ind w:right="114"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z w:val="24"/>
          <w:lang w:val="nl-NL"/>
        </w:rPr>
        <w:t xml:space="preserve">moesten </w:t>
      </w:r>
      <w:r w:rsidRPr="00907F51">
        <w:rPr>
          <w:rFonts w:ascii="Times New Roman"/>
          <w:spacing w:val="-3"/>
          <w:sz w:val="24"/>
          <w:lang w:val="nl-NL"/>
        </w:rPr>
        <w:t xml:space="preserve">nu </w:t>
      </w:r>
      <w:r w:rsidRPr="00907F51">
        <w:rPr>
          <w:rFonts w:ascii="Times New Roman"/>
          <w:sz w:val="24"/>
          <w:lang w:val="nl-NL"/>
        </w:rPr>
        <w:t xml:space="preserve">dezelfde methode volgen </w:t>
      </w:r>
      <w:r w:rsidRPr="00907F51">
        <w:rPr>
          <w:rFonts w:ascii="Times New Roman"/>
          <w:spacing w:val="-4"/>
          <w:sz w:val="24"/>
          <w:lang w:val="nl-NL"/>
        </w:rPr>
        <w:t xml:space="preserve">als </w:t>
      </w:r>
      <w:r w:rsidRPr="00907F51">
        <w:rPr>
          <w:rFonts w:ascii="Times New Roman"/>
          <w:spacing w:val="-6"/>
          <w:sz w:val="24"/>
          <w:lang w:val="nl-NL"/>
        </w:rPr>
        <w:t xml:space="preserve">bij </w:t>
      </w:r>
      <w:r w:rsidRPr="00907F51">
        <w:rPr>
          <w:rFonts w:ascii="Times New Roman"/>
          <w:sz w:val="24"/>
          <w:lang w:val="nl-NL"/>
        </w:rPr>
        <w:t xml:space="preserve">de eerste </w:t>
      </w:r>
      <w:r w:rsidRPr="00907F51">
        <w:rPr>
          <w:rFonts w:ascii="Times New Roman"/>
          <w:spacing w:val="-4"/>
          <w:sz w:val="24"/>
          <w:lang w:val="nl-NL"/>
        </w:rPr>
        <w:t xml:space="preserve">telling, alleen </w:t>
      </w:r>
      <w:r w:rsidRPr="00907F51">
        <w:rPr>
          <w:rFonts w:ascii="Times New Roman"/>
          <w:spacing w:val="-3"/>
          <w:sz w:val="24"/>
          <w:lang w:val="nl-NL"/>
        </w:rPr>
        <w:t xml:space="preserve">diegenen tellende </w:t>
      </w:r>
      <w:r w:rsidRPr="00907F51">
        <w:rPr>
          <w:rFonts w:ascii="Times New Roman"/>
          <w:spacing w:val="-7"/>
          <w:sz w:val="24"/>
          <w:lang w:val="nl-NL"/>
        </w:rPr>
        <w:t xml:space="preserve">die </w:t>
      </w:r>
      <w:r w:rsidRPr="00907F51">
        <w:rPr>
          <w:rFonts w:ascii="Times New Roman"/>
          <w:sz w:val="24"/>
          <w:lang w:val="nl-NL"/>
        </w:rPr>
        <w:t>ten</w:t>
      </w:r>
      <w:r w:rsidRPr="00907F51">
        <w:rPr>
          <w:rFonts w:ascii="Times New Roman"/>
          <w:spacing w:val="-8"/>
          <w:sz w:val="24"/>
          <w:lang w:val="nl-NL"/>
        </w:rPr>
        <w:t xml:space="preserve"> </w:t>
      </w:r>
      <w:r w:rsidRPr="00907F51">
        <w:rPr>
          <w:rFonts w:ascii="Times New Roman"/>
          <w:sz w:val="24"/>
          <w:lang w:val="nl-NL"/>
        </w:rPr>
        <w:t>heire</w:t>
      </w:r>
      <w:r w:rsidRPr="00907F51">
        <w:rPr>
          <w:rFonts w:ascii="Times New Roman"/>
          <w:spacing w:val="-8"/>
          <w:sz w:val="24"/>
          <w:lang w:val="nl-NL"/>
        </w:rPr>
        <w:t xml:space="preserve"> </w:t>
      </w:r>
      <w:r w:rsidRPr="00907F51">
        <w:rPr>
          <w:rFonts w:ascii="Times New Roman"/>
          <w:sz w:val="24"/>
          <w:lang w:val="nl-NL"/>
        </w:rPr>
        <w:t>uittrekken,</w:t>
      </w:r>
      <w:r w:rsidRPr="00907F51">
        <w:rPr>
          <w:rFonts w:ascii="Times New Roman"/>
          <w:spacing w:val="-8"/>
          <w:sz w:val="24"/>
          <w:lang w:val="nl-NL"/>
        </w:rPr>
        <w:t xml:space="preserve"> </w:t>
      </w:r>
      <w:r w:rsidRPr="00907F51">
        <w:rPr>
          <w:rFonts w:ascii="Times New Roman"/>
          <w:sz w:val="24"/>
          <w:lang w:val="nl-NL"/>
        </w:rPr>
        <w:t>want</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was</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dienst,</w:t>
      </w:r>
      <w:r w:rsidRPr="00907F51">
        <w:rPr>
          <w:rFonts w:ascii="Times New Roman"/>
          <w:spacing w:val="-8"/>
          <w:sz w:val="24"/>
          <w:lang w:val="nl-NL"/>
        </w:rPr>
        <w:t xml:space="preserve"> </w:t>
      </w:r>
      <w:r w:rsidRPr="00907F51">
        <w:rPr>
          <w:rFonts w:ascii="Times New Roman"/>
          <w:sz w:val="24"/>
          <w:lang w:val="nl-NL"/>
        </w:rPr>
        <w:t>die</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thans</w:t>
      </w:r>
      <w:r w:rsidRPr="00907F51">
        <w:rPr>
          <w:rFonts w:ascii="Times New Roman"/>
          <w:spacing w:val="-9"/>
          <w:sz w:val="24"/>
          <w:lang w:val="nl-NL"/>
        </w:rPr>
        <w:t xml:space="preserve"> </w:t>
      </w:r>
      <w:r w:rsidRPr="00907F51">
        <w:rPr>
          <w:rFonts w:ascii="Times New Roman"/>
          <w:sz w:val="24"/>
          <w:lang w:val="nl-NL"/>
        </w:rPr>
        <w:t>hadden</w:t>
      </w:r>
      <w:r w:rsidRPr="00907F51">
        <w:rPr>
          <w:rFonts w:ascii="Times New Roman"/>
          <w:spacing w:val="-8"/>
          <w:sz w:val="24"/>
          <w:lang w:val="nl-NL"/>
        </w:rPr>
        <w:t xml:space="preserve"> </w:t>
      </w:r>
      <w:r w:rsidRPr="00907F51">
        <w:rPr>
          <w:rFonts w:ascii="Times New Roman"/>
          <w:sz w:val="24"/>
          <w:lang w:val="nl-NL"/>
        </w:rPr>
        <w:t>te</w:t>
      </w:r>
      <w:r w:rsidRPr="00907F51">
        <w:rPr>
          <w:rFonts w:ascii="Times New Roman"/>
          <w:spacing w:val="-8"/>
          <w:sz w:val="24"/>
          <w:lang w:val="nl-NL"/>
        </w:rPr>
        <w:t xml:space="preserve"> </w:t>
      </w:r>
      <w:r w:rsidRPr="00907F51">
        <w:rPr>
          <w:rFonts w:ascii="Times New Roman"/>
          <w:sz w:val="24"/>
          <w:lang w:val="nl-NL"/>
        </w:rPr>
        <w:t>volbrengen.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jc w:val="both"/>
        <w:rPr>
          <w:lang w:val="nl-NL"/>
        </w:rPr>
      </w:pPr>
      <w:bookmarkStart w:id="103" w:name="26:5-51"/>
      <w:bookmarkEnd w:id="103"/>
      <w:r w:rsidRPr="00907F51">
        <w:rPr>
          <w:lang w:val="nl-NL"/>
        </w:rPr>
        <w:t>Numeri</w:t>
      </w:r>
      <w:r w:rsidRPr="00907F51">
        <w:rPr>
          <w:spacing w:val="-23"/>
          <w:lang w:val="nl-NL"/>
        </w:rPr>
        <w:t xml:space="preserve"> </w:t>
      </w:r>
      <w:r w:rsidRPr="00907F51">
        <w:rPr>
          <w:lang w:val="nl-NL"/>
        </w:rPr>
        <w:t>26:5-51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right="125"/>
        <w:jc w:val="both"/>
        <w:rPr>
          <w:lang w:val="nl-NL"/>
        </w:rPr>
      </w:pPr>
      <w:r w:rsidRPr="00907F51">
        <w:rPr>
          <w:spacing w:val="-5"/>
          <w:lang w:val="nl-NL"/>
        </w:rPr>
        <w:t xml:space="preserve">Dit </w:t>
      </w:r>
      <w:r w:rsidRPr="00907F51">
        <w:rPr>
          <w:spacing w:val="-4"/>
          <w:lang w:val="nl-NL"/>
        </w:rPr>
        <w:t xml:space="preserve">is </w:t>
      </w:r>
      <w:r w:rsidRPr="00907F51">
        <w:rPr>
          <w:lang w:val="nl-NL"/>
        </w:rPr>
        <w:t xml:space="preserve">het register van de </w:t>
      </w:r>
      <w:r w:rsidRPr="00907F51">
        <w:rPr>
          <w:spacing w:val="-3"/>
          <w:lang w:val="nl-NL"/>
        </w:rPr>
        <w:t xml:space="preserve">stammen zoals </w:t>
      </w:r>
      <w:r w:rsidRPr="00907F51">
        <w:rPr>
          <w:spacing w:val="-5"/>
          <w:lang w:val="nl-NL"/>
        </w:rPr>
        <w:t xml:space="preserve">zij </w:t>
      </w:r>
      <w:r w:rsidRPr="00907F51">
        <w:rPr>
          <w:spacing w:val="-3"/>
          <w:lang w:val="nl-NL"/>
        </w:rPr>
        <w:t xml:space="preserve">nu ingeschreven </w:t>
      </w:r>
      <w:r w:rsidRPr="00907F51">
        <w:rPr>
          <w:lang w:val="nl-NL"/>
        </w:rPr>
        <w:t xml:space="preserve">waren, </w:t>
      </w:r>
      <w:r w:rsidRPr="00907F51">
        <w:rPr>
          <w:spacing w:val="-3"/>
          <w:lang w:val="nl-NL"/>
        </w:rPr>
        <w:t xml:space="preserve">naar </w:t>
      </w:r>
      <w:r w:rsidRPr="00907F51">
        <w:rPr>
          <w:lang w:val="nl-NL"/>
        </w:rPr>
        <w:t>dezelfde orde  waarmee</w:t>
      </w:r>
      <w:r w:rsidRPr="00907F51">
        <w:rPr>
          <w:spacing w:val="-7"/>
          <w:lang w:val="nl-NL"/>
        </w:rPr>
        <w:t xml:space="preserve"> </w:t>
      </w:r>
      <w:r w:rsidRPr="00907F51">
        <w:rPr>
          <w:lang w:val="nl-NL"/>
        </w:rPr>
        <w:t>zij</w:t>
      </w:r>
      <w:r w:rsidRPr="00907F51">
        <w:rPr>
          <w:spacing w:val="-8"/>
          <w:lang w:val="nl-NL"/>
        </w:rPr>
        <w:t xml:space="preserve"> </w:t>
      </w:r>
      <w:r w:rsidRPr="00907F51">
        <w:rPr>
          <w:lang w:val="nl-NL"/>
        </w:rPr>
        <w:t>in</w:t>
      </w:r>
      <w:r w:rsidRPr="00907F51">
        <w:rPr>
          <w:spacing w:val="-8"/>
          <w:lang w:val="nl-NL"/>
        </w:rPr>
        <w:t xml:space="preserve"> </w:t>
      </w:r>
      <w:r w:rsidRPr="00907F51">
        <w:rPr>
          <w:lang w:val="nl-NL"/>
        </w:rPr>
        <w:t>hoofdstuk</w:t>
      </w:r>
      <w:r w:rsidRPr="00907F51">
        <w:rPr>
          <w:spacing w:val="-8"/>
          <w:lang w:val="nl-NL"/>
        </w:rPr>
        <w:t xml:space="preserve"> </w:t>
      </w:r>
      <w:r w:rsidRPr="00907F51">
        <w:rPr>
          <w:lang w:val="nl-NL"/>
        </w:rPr>
        <w:t>1</w:t>
      </w:r>
      <w:r w:rsidRPr="00907F51">
        <w:rPr>
          <w:spacing w:val="-8"/>
          <w:lang w:val="nl-NL"/>
        </w:rPr>
        <w:t xml:space="preserve"> </w:t>
      </w:r>
      <w:r w:rsidRPr="00907F51">
        <w:rPr>
          <w:lang w:val="nl-NL"/>
        </w:rPr>
        <w:t>geteld</w:t>
      </w:r>
      <w:r w:rsidRPr="00907F51">
        <w:rPr>
          <w:spacing w:val="-8"/>
          <w:lang w:val="nl-NL"/>
        </w:rPr>
        <w:t xml:space="preserve"> </w:t>
      </w:r>
      <w:r w:rsidRPr="00907F51">
        <w:rPr>
          <w:spacing w:val="-2"/>
          <w:lang w:val="nl-NL"/>
        </w:rPr>
        <w:t>waren.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jc w:val="both"/>
        <w:rPr>
          <w:lang w:val="nl-NL"/>
        </w:rPr>
      </w:pPr>
      <w:r w:rsidRPr="00907F51">
        <w:rPr>
          <w:lang w:val="nl-NL"/>
        </w:rPr>
        <w:t>Merk hier</w:t>
      </w:r>
      <w:r w:rsidRPr="00907F51">
        <w:rPr>
          <w:spacing w:val="-8"/>
          <w:lang w:val="nl-NL"/>
        </w:rPr>
        <w:t xml:space="preserve"> </w:t>
      </w:r>
      <w:r w:rsidRPr="00907F51">
        <w:rPr>
          <w:lang w:val="nl-NL"/>
        </w:rPr>
        <w:t>op:</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66"/>
        </w:numPr>
        <w:tabs>
          <w:tab w:val="left" w:pos="39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van elke stam de geslachten vermeld worden, dat is: van de afstammelingen van de </w:t>
      </w:r>
      <w:r w:rsidRPr="00907F51">
        <w:rPr>
          <w:rFonts w:ascii="Times New Roman" w:hAnsi="Times New Roman"/>
          <w:spacing w:val="-4"/>
          <w:sz w:val="24"/>
          <w:lang w:val="nl-NL"/>
        </w:rPr>
        <w:t xml:space="preserve">verschillende </w:t>
      </w:r>
      <w:r w:rsidRPr="00907F51">
        <w:rPr>
          <w:rFonts w:ascii="Times New Roman" w:hAnsi="Times New Roman"/>
          <w:sz w:val="24"/>
          <w:lang w:val="nl-NL"/>
        </w:rPr>
        <w:t xml:space="preserve">zonen van de patriarchen </w:t>
      </w:r>
      <w:r w:rsidRPr="00907F51">
        <w:rPr>
          <w:rFonts w:ascii="Times New Roman" w:hAnsi="Times New Roman"/>
          <w:spacing w:val="3"/>
          <w:sz w:val="24"/>
          <w:lang w:val="nl-NL"/>
        </w:rPr>
        <w:t xml:space="preserve">tot </w:t>
      </w:r>
      <w:r w:rsidRPr="00907F51">
        <w:rPr>
          <w:rFonts w:ascii="Times New Roman" w:hAnsi="Times New Roman"/>
          <w:spacing w:val="-3"/>
          <w:sz w:val="24"/>
          <w:lang w:val="nl-NL"/>
        </w:rPr>
        <w:t xml:space="preserve">wier </w:t>
      </w:r>
      <w:r w:rsidRPr="00907F51">
        <w:rPr>
          <w:rFonts w:ascii="Times New Roman" w:hAnsi="Times New Roman"/>
          <w:sz w:val="24"/>
          <w:lang w:val="nl-NL"/>
        </w:rPr>
        <w:t xml:space="preserve">eer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hun naam </w:t>
      </w:r>
      <w:r w:rsidRPr="00907F51">
        <w:rPr>
          <w:rFonts w:ascii="Times New Roman" w:hAnsi="Times New Roman"/>
          <w:spacing w:val="-3"/>
          <w:sz w:val="24"/>
          <w:lang w:val="nl-NL"/>
        </w:rPr>
        <w:t xml:space="preserve">genoemd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De geslachten van de </w:t>
      </w:r>
      <w:r w:rsidRPr="00907F51">
        <w:rPr>
          <w:rFonts w:ascii="Times New Roman" w:hAnsi="Times New Roman"/>
          <w:spacing w:val="-3"/>
          <w:sz w:val="24"/>
          <w:lang w:val="nl-NL"/>
        </w:rPr>
        <w:t xml:space="preserve">twaalf </w:t>
      </w:r>
      <w:r w:rsidRPr="00907F51">
        <w:rPr>
          <w:rFonts w:ascii="Times New Roman" w:hAnsi="Times New Roman"/>
          <w:sz w:val="24"/>
          <w:lang w:val="nl-NL"/>
        </w:rPr>
        <w:t xml:space="preserve">stammen worden aldus geteld: van Dan slechts een geslacht, want Dan </w:t>
      </w:r>
      <w:r w:rsidRPr="00907F51">
        <w:rPr>
          <w:rFonts w:ascii="Times New Roman" w:hAnsi="Times New Roman"/>
          <w:spacing w:val="-4"/>
          <w:sz w:val="24"/>
          <w:lang w:val="nl-NL"/>
        </w:rPr>
        <w:t xml:space="preserve">heeft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een </w:t>
      </w:r>
      <w:r w:rsidRPr="00907F51">
        <w:rPr>
          <w:rFonts w:ascii="Times New Roman" w:hAnsi="Times New Roman"/>
          <w:spacing w:val="2"/>
          <w:sz w:val="24"/>
          <w:lang w:val="nl-NL"/>
        </w:rPr>
        <w:t xml:space="preserve">zoon </w:t>
      </w:r>
      <w:r w:rsidRPr="00907F51">
        <w:rPr>
          <w:rFonts w:ascii="Times New Roman" w:hAnsi="Times New Roman"/>
          <w:sz w:val="24"/>
          <w:lang w:val="nl-NL"/>
        </w:rPr>
        <w:t xml:space="preserve">gehad, en toch was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stam de talrijkste van alle, behalve die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Juda, vers 42, 43.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begin </w:t>
      </w:r>
      <w:r w:rsidRPr="00907F51">
        <w:rPr>
          <w:rFonts w:ascii="Times New Roman" w:hAnsi="Times New Roman"/>
          <w:sz w:val="24"/>
          <w:lang w:val="nl-NL"/>
        </w:rPr>
        <w:t xml:space="preserve">was gering,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zijn laatste is zeer vermeerderd geworden. Zebulon was </w:t>
      </w:r>
      <w:r w:rsidRPr="00907F51">
        <w:rPr>
          <w:rFonts w:ascii="Times New Roman" w:hAnsi="Times New Roman"/>
          <w:spacing w:val="-4"/>
          <w:sz w:val="24"/>
          <w:lang w:val="nl-NL"/>
        </w:rPr>
        <w:t xml:space="preserve">verdeeld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drie geslachten, Efraïm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vier, Issaschar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vier, Nafthali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vier en </w:t>
      </w:r>
      <w:r w:rsidRPr="00907F51">
        <w:rPr>
          <w:rFonts w:ascii="Times New Roman" w:hAnsi="Times New Roman"/>
          <w:sz w:val="24"/>
          <w:lang w:val="nl-NL"/>
        </w:rPr>
        <w:t xml:space="preserve">Ruben </w:t>
      </w:r>
      <w:r w:rsidRPr="00907F51">
        <w:rPr>
          <w:rFonts w:ascii="Times New Roman" w:hAnsi="Times New Roman"/>
          <w:spacing w:val="-5"/>
          <w:sz w:val="24"/>
          <w:lang w:val="nl-NL"/>
        </w:rPr>
        <w:t xml:space="preserve">in </w:t>
      </w:r>
      <w:r w:rsidRPr="00907F51">
        <w:rPr>
          <w:rFonts w:ascii="Times New Roman" w:hAnsi="Times New Roman"/>
          <w:spacing w:val="-3"/>
          <w:sz w:val="24"/>
          <w:lang w:val="nl-NL"/>
        </w:rPr>
        <w:t xml:space="preserve">vier, </w:t>
      </w:r>
      <w:r w:rsidRPr="00907F51">
        <w:rPr>
          <w:rFonts w:ascii="Times New Roman" w:hAnsi="Times New Roman"/>
          <w:sz w:val="24"/>
          <w:lang w:val="nl-NL"/>
        </w:rPr>
        <w:t xml:space="preserve">Juda Simeon en Aser hadden ieder vijf geslachten. Gad en Benjamin </w:t>
      </w:r>
      <w:r w:rsidRPr="00907F51">
        <w:rPr>
          <w:rFonts w:ascii="Times New Roman" w:hAnsi="Times New Roman"/>
          <w:spacing w:val="-2"/>
          <w:sz w:val="24"/>
          <w:lang w:val="nl-NL"/>
        </w:rPr>
        <w:t xml:space="preserve">hadden </w:t>
      </w:r>
      <w:r w:rsidRPr="00907F51">
        <w:rPr>
          <w:rFonts w:ascii="Times New Roman" w:hAnsi="Times New Roman"/>
          <w:spacing w:val="-3"/>
          <w:sz w:val="24"/>
          <w:lang w:val="nl-NL"/>
        </w:rPr>
        <w:t xml:space="preserve">ieder </w:t>
      </w:r>
      <w:r w:rsidRPr="00907F51">
        <w:rPr>
          <w:rFonts w:ascii="Times New Roman" w:hAnsi="Times New Roman"/>
          <w:sz w:val="24"/>
          <w:lang w:val="nl-NL"/>
        </w:rPr>
        <w:t xml:space="preserve">zeven geslachten, en </w:t>
      </w:r>
      <w:r w:rsidRPr="00907F51">
        <w:rPr>
          <w:rFonts w:ascii="Times New Roman" w:hAnsi="Times New Roman"/>
          <w:spacing w:val="-3"/>
          <w:sz w:val="24"/>
          <w:lang w:val="nl-NL"/>
        </w:rPr>
        <w:t xml:space="preserve">Manasse </w:t>
      </w:r>
      <w:r w:rsidRPr="00907F51">
        <w:rPr>
          <w:rFonts w:ascii="Times New Roman" w:hAnsi="Times New Roman"/>
          <w:sz w:val="24"/>
          <w:lang w:val="nl-NL"/>
        </w:rPr>
        <w:t xml:space="preserve">had acht. </w:t>
      </w:r>
      <w:r w:rsidRPr="00907F51">
        <w:rPr>
          <w:rFonts w:ascii="Times New Roman" w:hAnsi="Times New Roman"/>
          <w:spacing w:val="-6"/>
          <w:sz w:val="24"/>
          <w:lang w:val="nl-NL"/>
        </w:rPr>
        <w:t xml:space="preserve">Benjamin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tien zonen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Egypte gebracht. Genesis 46:21, maar drie van hen zijn of kinderloos gestorven, of hun geslachten zijn uitgestorven, </w:t>
      </w:r>
      <w:r w:rsidRPr="00907F51">
        <w:rPr>
          <w:rFonts w:ascii="Times New Roman" w:hAnsi="Times New Roman"/>
          <w:spacing w:val="-3"/>
          <w:sz w:val="24"/>
          <w:lang w:val="nl-NL"/>
        </w:rPr>
        <w:t xml:space="preserve">want </w:t>
      </w:r>
      <w:r w:rsidRPr="00907F51">
        <w:rPr>
          <w:rFonts w:ascii="Times New Roman" w:hAnsi="Times New Roman"/>
          <w:spacing w:val="-5"/>
          <w:sz w:val="24"/>
          <w:lang w:val="nl-NL"/>
        </w:rPr>
        <w:t xml:space="preserve">wij </w:t>
      </w:r>
      <w:r w:rsidRPr="00907F51">
        <w:rPr>
          <w:rFonts w:ascii="Times New Roman" w:hAnsi="Times New Roman"/>
          <w:spacing w:val="-4"/>
          <w:sz w:val="24"/>
          <w:lang w:val="nl-NL"/>
        </w:rPr>
        <w:t xml:space="preserve">vinden hier </w:t>
      </w:r>
      <w:r w:rsidRPr="00907F51">
        <w:rPr>
          <w:rFonts w:ascii="Times New Roman" w:hAnsi="Times New Roman"/>
          <w:sz w:val="24"/>
          <w:lang w:val="nl-NL"/>
        </w:rPr>
        <w:t xml:space="preserve">van slechts zeven de </w:t>
      </w:r>
      <w:r w:rsidRPr="00907F51">
        <w:rPr>
          <w:rFonts w:ascii="Times New Roman" w:hAnsi="Times New Roman"/>
          <w:spacing w:val="-4"/>
          <w:sz w:val="24"/>
          <w:lang w:val="nl-NL"/>
        </w:rPr>
        <w:t xml:space="preserve">namen </w:t>
      </w:r>
      <w:r w:rsidRPr="00907F51">
        <w:rPr>
          <w:rFonts w:ascii="Times New Roman" w:hAnsi="Times New Roman"/>
          <w:sz w:val="24"/>
          <w:lang w:val="nl-NL"/>
        </w:rPr>
        <w:t xml:space="preserve">bewaard, en die gehele stam behoort </w:t>
      </w:r>
      <w:r w:rsidRPr="00907F51">
        <w:rPr>
          <w:rFonts w:ascii="Times New Roman" w:hAnsi="Times New Roman"/>
          <w:spacing w:val="-3"/>
          <w:sz w:val="24"/>
          <w:lang w:val="nl-NL"/>
        </w:rPr>
        <w:t xml:space="preserve">niet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talrijkste, </w:t>
      </w:r>
      <w:r w:rsidRPr="00907F51">
        <w:rPr>
          <w:rFonts w:ascii="Times New Roman" w:hAnsi="Times New Roman"/>
          <w:sz w:val="24"/>
          <w:lang w:val="nl-NL"/>
        </w:rPr>
        <w:t xml:space="preserve">want in de opbouw van geslachten en volken bindt Gods </w:t>
      </w:r>
      <w:r w:rsidRPr="00907F51">
        <w:rPr>
          <w:rFonts w:ascii="Times New Roman" w:hAnsi="Times New Roman"/>
          <w:spacing w:val="-4"/>
          <w:sz w:val="24"/>
          <w:lang w:val="nl-NL"/>
        </w:rPr>
        <w:t xml:space="preserve">voorzienigheid </w:t>
      </w:r>
      <w:r w:rsidRPr="00907F51">
        <w:rPr>
          <w:rFonts w:ascii="Times New Roman" w:hAnsi="Times New Roman"/>
          <w:spacing w:val="-3"/>
          <w:sz w:val="24"/>
          <w:lang w:val="nl-NL"/>
        </w:rPr>
        <w:t xml:space="preserve">zich niet </w:t>
      </w:r>
      <w:r w:rsidRPr="00907F51">
        <w:rPr>
          <w:rFonts w:ascii="Times New Roman" w:hAnsi="Times New Roman"/>
          <w:sz w:val="24"/>
          <w:lang w:val="nl-NL"/>
        </w:rPr>
        <w:t xml:space="preserve">aan hetgeen ons </w:t>
      </w:r>
      <w:r w:rsidRPr="00907F51">
        <w:rPr>
          <w:rFonts w:ascii="Times New Roman" w:hAnsi="Times New Roman"/>
          <w:spacing w:val="-5"/>
          <w:sz w:val="24"/>
          <w:lang w:val="nl-NL"/>
        </w:rPr>
        <w:t xml:space="preserve">waarschijnlijk </w:t>
      </w:r>
      <w:r w:rsidRPr="00907F51">
        <w:rPr>
          <w:rFonts w:ascii="Times New Roman" w:hAnsi="Times New Roman"/>
          <w:sz w:val="24"/>
          <w:lang w:val="nl-NL"/>
        </w:rPr>
        <w:t xml:space="preserve">voorkomt. De  onvruchtbare  </w:t>
      </w:r>
      <w:r w:rsidRPr="00907F51">
        <w:rPr>
          <w:rFonts w:ascii="Times New Roman" w:hAnsi="Times New Roman"/>
          <w:spacing w:val="-5"/>
          <w:sz w:val="24"/>
          <w:lang w:val="nl-NL"/>
        </w:rPr>
        <w:t xml:space="preserve">heeft </w:t>
      </w:r>
      <w:r w:rsidRPr="00907F51">
        <w:rPr>
          <w:rFonts w:ascii="Times New Roman" w:hAnsi="Times New Roman"/>
          <w:sz w:val="24"/>
          <w:lang w:val="nl-NL"/>
        </w:rPr>
        <w:t>zeven</w:t>
      </w:r>
      <w:r w:rsidRPr="00907F51">
        <w:rPr>
          <w:rFonts w:ascii="Times New Roman" w:hAnsi="Times New Roman"/>
          <w:spacing w:val="-9"/>
          <w:sz w:val="24"/>
          <w:lang w:val="nl-NL"/>
        </w:rPr>
        <w:t xml:space="preserve"> </w:t>
      </w:r>
      <w:r w:rsidRPr="00907F51">
        <w:rPr>
          <w:rFonts w:ascii="Times New Roman" w:hAnsi="Times New Roman"/>
          <w:sz w:val="24"/>
          <w:lang w:val="nl-NL"/>
        </w:rPr>
        <w:t>gebaard,</w:t>
      </w:r>
      <w:r w:rsidRPr="00907F51">
        <w:rPr>
          <w:rFonts w:ascii="Times New Roman" w:hAnsi="Times New Roman"/>
          <w:spacing w:val="-9"/>
          <w:sz w:val="24"/>
          <w:lang w:val="nl-NL"/>
        </w:rPr>
        <w:t xml:space="preserve"> </w:t>
      </w:r>
      <w:r w:rsidRPr="00907F51">
        <w:rPr>
          <w:rFonts w:ascii="Times New Roman" w:hAnsi="Times New Roman"/>
          <w:sz w:val="24"/>
          <w:lang w:val="nl-NL"/>
        </w:rPr>
        <w:t>en</w:t>
      </w:r>
      <w:r w:rsidRPr="00907F51">
        <w:rPr>
          <w:rFonts w:ascii="Times New Roman" w:hAnsi="Times New Roman"/>
          <w:spacing w:val="-9"/>
          <w:sz w:val="24"/>
          <w:lang w:val="nl-NL"/>
        </w:rPr>
        <w:t xml:space="preserve"> </w:t>
      </w:r>
      <w:r w:rsidRPr="00907F51">
        <w:rPr>
          <w:rFonts w:ascii="Times New Roman" w:hAnsi="Times New Roman"/>
          <w:sz w:val="24"/>
          <w:lang w:val="nl-NL"/>
        </w:rPr>
        <w:t>die</w:t>
      </w:r>
      <w:r w:rsidRPr="00907F51">
        <w:rPr>
          <w:rFonts w:ascii="Times New Roman" w:hAnsi="Times New Roman"/>
          <w:spacing w:val="-9"/>
          <w:sz w:val="24"/>
          <w:lang w:val="nl-NL"/>
        </w:rPr>
        <w:t xml:space="preserve"> </w:t>
      </w:r>
      <w:r w:rsidRPr="00907F51">
        <w:rPr>
          <w:rFonts w:ascii="Times New Roman" w:hAnsi="Times New Roman"/>
          <w:sz w:val="24"/>
          <w:lang w:val="nl-NL"/>
        </w:rPr>
        <w:t>vele</w:t>
      </w:r>
      <w:r w:rsidRPr="00907F51">
        <w:rPr>
          <w:rFonts w:ascii="Times New Roman" w:hAnsi="Times New Roman"/>
          <w:spacing w:val="-9"/>
          <w:sz w:val="24"/>
          <w:lang w:val="nl-NL"/>
        </w:rPr>
        <w:t xml:space="preserve"> </w:t>
      </w:r>
      <w:r w:rsidRPr="00907F51">
        <w:rPr>
          <w:rFonts w:ascii="Times New Roman" w:hAnsi="Times New Roman"/>
          <w:sz w:val="24"/>
          <w:lang w:val="nl-NL"/>
        </w:rPr>
        <w:t>kinderen</w:t>
      </w:r>
      <w:r w:rsidRPr="00907F51">
        <w:rPr>
          <w:rFonts w:ascii="Times New Roman" w:hAnsi="Times New Roman"/>
          <w:spacing w:val="-9"/>
          <w:sz w:val="24"/>
          <w:lang w:val="nl-NL"/>
        </w:rPr>
        <w:t xml:space="preserve"> </w:t>
      </w:r>
      <w:r w:rsidRPr="00907F51">
        <w:rPr>
          <w:rFonts w:ascii="Times New Roman" w:hAnsi="Times New Roman"/>
          <w:sz w:val="24"/>
          <w:lang w:val="nl-NL"/>
        </w:rPr>
        <w:t>had</w:t>
      </w:r>
      <w:r w:rsidRPr="00907F51">
        <w:rPr>
          <w:rFonts w:ascii="Times New Roman" w:hAnsi="Times New Roman"/>
          <w:spacing w:val="-9"/>
          <w:sz w:val="24"/>
          <w:lang w:val="nl-NL"/>
        </w:rPr>
        <w:t xml:space="preserve"> </w:t>
      </w:r>
      <w:r w:rsidRPr="00907F51">
        <w:rPr>
          <w:rFonts w:ascii="Times New Roman" w:hAnsi="Times New Roman"/>
          <w:sz w:val="24"/>
          <w:lang w:val="nl-NL"/>
        </w:rPr>
        <w:t>is</w:t>
      </w:r>
      <w:r w:rsidRPr="00907F51">
        <w:rPr>
          <w:rFonts w:ascii="Times New Roman" w:hAnsi="Times New Roman"/>
          <w:spacing w:val="-9"/>
          <w:sz w:val="24"/>
          <w:lang w:val="nl-NL"/>
        </w:rPr>
        <w:t xml:space="preserve"> </w:t>
      </w:r>
      <w:r w:rsidRPr="00907F51">
        <w:rPr>
          <w:rFonts w:ascii="Times New Roman" w:hAnsi="Times New Roman"/>
          <w:sz w:val="24"/>
          <w:lang w:val="nl-NL"/>
        </w:rPr>
        <w:t>krachteloos</w:t>
      </w:r>
      <w:r w:rsidRPr="00907F51">
        <w:rPr>
          <w:rFonts w:ascii="Times New Roman" w:hAnsi="Times New Roman"/>
          <w:spacing w:val="-8"/>
          <w:sz w:val="24"/>
          <w:lang w:val="nl-NL"/>
        </w:rPr>
        <w:t xml:space="preserve"> </w:t>
      </w:r>
      <w:r w:rsidRPr="00907F51">
        <w:rPr>
          <w:rFonts w:ascii="Times New Roman" w:hAnsi="Times New Roman"/>
          <w:sz w:val="24"/>
          <w:lang w:val="nl-NL"/>
        </w:rPr>
        <w:t>geworden</w:t>
      </w:r>
      <w:r w:rsidRPr="00907F51">
        <w:rPr>
          <w:rFonts w:ascii="Times New Roman" w:hAnsi="Times New Roman"/>
          <w:spacing w:val="-9"/>
          <w:sz w:val="24"/>
          <w:lang w:val="nl-NL"/>
        </w:rPr>
        <w:t xml:space="preserve"> </w:t>
      </w:r>
      <w:r w:rsidRPr="00907F51">
        <w:rPr>
          <w:rFonts w:ascii="Times New Roman" w:hAnsi="Times New Roman"/>
          <w:sz w:val="24"/>
          <w:lang w:val="nl-NL"/>
        </w:rPr>
        <w:t>1</w:t>
      </w:r>
      <w:r w:rsidRPr="00907F51">
        <w:rPr>
          <w:rFonts w:ascii="Times New Roman" w:hAnsi="Times New Roman"/>
          <w:spacing w:val="-9"/>
          <w:sz w:val="24"/>
          <w:lang w:val="nl-NL"/>
        </w:rPr>
        <w:t xml:space="preserve"> </w:t>
      </w:r>
      <w:r w:rsidRPr="00907F51">
        <w:rPr>
          <w:rFonts w:ascii="Times New Roman" w:hAnsi="Times New Roman"/>
          <w:sz w:val="24"/>
          <w:lang w:val="nl-NL"/>
        </w:rPr>
        <w:t>Samuel</w:t>
      </w:r>
      <w:r w:rsidRPr="00907F51">
        <w:rPr>
          <w:rFonts w:ascii="Times New Roman" w:hAnsi="Times New Roman"/>
          <w:spacing w:val="-9"/>
          <w:sz w:val="24"/>
          <w:lang w:val="nl-NL"/>
        </w:rPr>
        <w:t xml:space="preserve"> </w:t>
      </w:r>
      <w:r w:rsidRPr="00907F51">
        <w:rPr>
          <w:rFonts w:ascii="Times New Roman" w:hAnsi="Times New Roman"/>
          <w:sz w:val="24"/>
          <w:lang w:val="nl-NL"/>
        </w:rPr>
        <w:t>2:5.</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66"/>
        </w:numPr>
        <w:tabs>
          <w:tab w:val="left" w:pos="35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getallen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elke stam. </w:t>
      </w:r>
      <w:r w:rsidRPr="00907F51">
        <w:rPr>
          <w:rFonts w:ascii="Times New Roman" w:hAnsi="Times New Roman"/>
          <w:sz w:val="24"/>
          <w:lang w:val="nl-NL"/>
        </w:rPr>
        <w:t xml:space="preserve">Als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deze getallen </w:t>
      </w:r>
      <w:r w:rsidRPr="00907F51">
        <w:rPr>
          <w:rFonts w:ascii="Times New Roman" w:hAnsi="Times New Roman"/>
          <w:spacing w:val="-4"/>
          <w:sz w:val="24"/>
          <w:lang w:val="nl-NL"/>
        </w:rPr>
        <w:t xml:space="preserve">vergelijken </w:t>
      </w:r>
      <w:r w:rsidRPr="00907F51">
        <w:rPr>
          <w:rFonts w:ascii="Times New Roman" w:hAnsi="Times New Roman"/>
          <w:spacing w:val="-3"/>
          <w:sz w:val="24"/>
          <w:lang w:val="nl-NL"/>
        </w:rPr>
        <w:t xml:space="preserve">met die, </w:t>
      </w:r>
      <w:r w:rsidRPr="00907F51">
        <w:rPr>
          <w:rFonts w:ascii="Times New Roman" w:hAnsi="Times New Roman"/>
          <w:sz w:val="24"/>
          <w:lang w:val="nl-NL"/>
        </w:rPr>
        <w:t xml:space="preserve">welke voortkwamen </w:t>
      </w:r>
      <w:r w:rsidRPr="00907F51">
        <w:rPr>
          <w:rFonts w:ascii="Times New Roman" w:hAnsi="Times New Roman"/>
          <w:spacing w:val="-2"/>
          <w:sz w:val="24"/>
          <w:lang w:val="nl-NL"/>
        </w:rPr>
        <w:t xml:space="preserve">uit </w:t>
      </w:r>
      <w:r w:rsidRPr="00907F51">
        <w:rPr>
          <w:rFonts w:ascii="Times New Roman" w:hAnsi="Times New Roman"/>
          <w:sz w:val="24"/>
          <w:lang w:val="nl-NL"/>
        </w:rPr>
        <w:t xml:space="preserve">hun </w:t>
      </w:r>
      <w:r w:rsidRPr="00907F51">
        <w:rPr>
          <w:rFonts w:ascii="Times New Roman" w:hAnsi="Times New Roman"/>
          <w:spacing w:val="-5"/>
          <w:sz w:val="24"/>
          <w:lang w:val="nl-NL"/>
        </w:rPr>
        <w:t xml:space="preserve">telling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de berg </w:t>
      </w:r>
      <w:r w:rsidRPr="00907F51">
        <w:rPr>
          <w:rFonts w:ascii="Times New Roman" w:hAnsi="Times New Roman"/>
          <w:spacing w:val="-5"/>
          <w:sz w:val="24"/>
          <w:lang w:val="nl-NL"/>
        </w:rPr>
        <w:t xml:space="preserve">Sinai, </w:t>
      </w:r>
      <w:r w:rsidRPr="00907F51">
        <w:rPr>
          <w:rFonts w:ascii="Times New Roman" w:hAnsi="Times New Roman"/>
          <w:sz w:val="24"/>
          <w:lang w:val="nl-NL"/>
        </w:rPr>
        <w:t xml:space="preserve">dan </w:t>
      </w:r>
      <w:r w:rsidRPr="00907F51">
        <w:rPr>
          <w:rFonts w:ascii="Times New Roman" w:hAnsi="Times New Roman"/>
          <w:spacing w:val="-4"/>
          <w:sz w:val="24"/>
          <w:lang w:val="nl-NL"/>
        </w:rPr>
        <w:t xml:space="preserve">vinden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dat de som </w:t>
      </w:r>
      <w:r w:rsidRPr="00907F51">
        <w:rPr>
          <w:rFonts w:ascii="Times New Roman" w:hAnsi="Times New Roman"/>
          <w:spacing w:val="-3"/>
          <w:sz w:val="24"/>
          <w:lang w:val="nl-NL"/>
        </w:rPr>
        <w:t xml:space="preserve">totaal bijna gelijk </w:t>
      </w:r>
      <w:r w:rsidRPr="00907F51">
        <w:rPr>
          <w:rFonts w:ascii="Times New Roman" w:hAnsi="Times New Roman"/>
          <w:spacing w:val="-4"/>
          <w:sz w:val="24"/>
          <w:lang w:val="nl-NL"/>
        </w:rPr>
        <w:t xml:space="preserve">is. Thans </w:t>
      </w:r>
      <w:r w:rsidRPr="00907F51">
        <w:rPr>
          <w:rFonts w:ascii="Times New Roman" w:hAnsi="Times New Roman"/>
          <w:sz w:val="24"/>
          <w:lang w:val="nl-NL"/>
        </w:rPr>
        <w:t xml:space="preserve">bedraagt de </w:t>
      </w:r>
      <w:r w:rsidRPr="00907F51">
        <w:rPr>
          <w:rFonts w:ascii="Times New Roman" w:hAnsi="Times New Roman"/>
          <w:spacing w:val="-5"/>
          <w:sz w:val="24"/>
          <w:lang w:val="nl-NL"/>
        </w:rPr>
        <w:t xml:space="preserve">gehele </w:t>
      </w:r>
      <w:r w:rsidRPr="00907F51">
        <w:rPr>
          <w:rFonts w:ascii="Times New Roman" w:hAnsi="Times New Roman"/>
          <w:sz w:val="24"/>
          <w:lang w:val="nl-NL"/>
        </w:rPr>
        <w:t xml:space="preserve">som achttien honderd en </w:t>
      </w:r>
      <w:r w:rsidRPr="00907F51">
        <w:rPr>
          <w:rFonts w:ascii="Times New Roman" w:hAnsi="Times New Roman"/>
          <w:spacing w:val="-4"/>
          <w:sz w:val="24"/>
          <w:lang w:val="nl-NL"/>
        </w:rPr>
        <w:t xml:space="preserve">twintig </w:t>
      </w:r>
      <w:r w:rsidRPr="00907F51">
        <w:rPr>
          <w:rFonts w:ascii="Times New Roman" w:hAnsi="Times New Roman"/>
          <w:spacing w:val="-5"/>
          <w:sz w:val="24"/>
          <w:lang w:val="nl-NL"/>
        </w:rPr>
        <w:t xml:space="preserve">minder </w:t>
      </w:r>
      <w:r w:rsidRPr="00907F51">
        <w:rPr>
          <w:rFonts w:ascii="Times New Roman" w:hAnsi="Times New Roman"/>
          <w:sz w:val="24"/>
          <w:lang w:val="nl-NL"/>
        </w:rPr>
        <w:t xml:space="preserve">dan toen, en toch is van zeven stammen </w:t>
      </w:r>
      <w:r w:rsidRPr="00907F51">
        <w:rPr>
          <w:rFonts w:ascii="Times New Roman" w:hAnsi="Times New Roman"/>
          <w:spacing w:val="-2"/>
          <w:sz w:val="24"/>
          <w:lang w:val="nl-NL"/>
        </w:rPr>
        <w:t xml:space="preserve">het </w:t>
      </w:r>
      <w:r w:rsidRPr="00907F51">
        <w:rPr>
          <w:rFonts w:ascii="Times New Roman" w:hAnsi="Times New Roman"/>
          <w:sz w:val="24"/>
          <w:lang w:val="nl-NL"/>
        </w:rPr>
        <w:t xml:space="preserve">getal toegenomen. Juda nam </w:t>
      </w:r>
      <w:r w:rsidRPr="00907F51">
        <w:rPr>
          <w:rFonts w:ascii="Times New Roman" w:hAnsi="Times New Roman"/>
          <w:spacing w:val="2"/>
          <w:sz w:val="24"/>
          <w:lang w:val="nl-NL"/>
        </w:rPr>
        <w:t xml:space="preserve">toe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negentien honderd, Issaschar met negen duizend negen honderd, Zebulon met drie duizend een honderd, Manasse met twintig duizend vijf honderd, </w:t>
      </w:r>
      <w:r w:rsidRPr="00907F51">
        <w:rPr>
          <w:rFonts w:ascii="Times New Roman" w:hAnsi="Times New Roman"/>
          <w:spacing w:val="-6"/>
          <w:sz w:val="24"/>
          <w:lang w:val="nl-NL"/>
        </w:rPr>
        <w:t xml:space="preserve">Benjamin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tien </w:t>
      </w:r>
      <w:r w:rsidRPr="00907F51">
        <w:rPr>
          <w:rFonts w:ascii="Times New Roman" w:hAnsi="Times New Roman"/>
          <w:spacing w:val="-3"/>
          <w:sz w:val="24"/>
          <w:lang w:val="nl-NL"/>
        </w:rPr>
        <w:t xml:space="preserve">duizend </w:t>
      </w:r>
      <w:r w:rsidRPr="00907F51">
        <w:rPr>
          <w:rFonts w:ascii="Times New Roman" w:hAnsi="Times New Roman"/>
          <w:sz w:val="24"/>
          <w:lang w:val="nl-NL"/>
        </w:rPr>
        <w:t xml:space="preserve">twee honderd, Dan met zeventien honderd Aser met elf duizend negen honderd. Maar die toeneming werd meer dan opgewogen door de afneming van de vijf andere </w:t>
      </w:r>
      <w:r w:rsidRPr="00907F51">
        <w:rPr>
          <w:rFonts w:ascii="Times New Roman" w:hAnsi="Times New Roman"/>
          <w:spacing w:val="-4"/>
          <w:sz w:val="24"/>
          <w:lang w:val="nl-NL"/>
        </w:rPr>
        <w:t xml:space="preserve">stammen. </w:t>
      </w:r>
      <w:r w:rsidRPr="00907F51">
        <w:rPr>
          <w:rFonts w:ascii="Times New Roman" w:hAnsi="Times New Roman"/>
          <w:sz w:val="24"/>
          <w:lang w:val="nl-NL"/>
        </w:rPr>
        <w:t xml:space="preserve">Ruben nam af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twee </w:t>
      </w:r>
      <w:r w:rsidRPr="00907F51">
        <w:rPr>
          <w:rFonts w:ascii="Times New Roman" w:hAnsi="Times New Roman"/>
          <w:spacing w:val="-3"/>
          <w:sz w:val="24"/>
          <w:lang w:val="nl-NL"/>
        </w:rPr>
        <w:t xml:space="preserve">duizend </w:t>
      </w:r>
      <w:r w:rsidRPr="00907F51">
        <w:rPr>
          <w:rFonts w:ascii="Times New Roman" w:hAnsi="Times New Roman"/>
          <w:sz w:val="24"/>
          <w:lang w:val="nl-NL"/>
        </w:rPr>
        <w:t xml:space="preserve">zeven honderd en zeventig, Simeon met zeven en </w:t>
      </w:r>
      <w:r w:rsidRPr="00907F51">
        <w:rPr>
          <w:rFonts w:ascii="Times New Roman" w:hAnsi="Times New Roman"/>
          <w:spacing w:val="-3"/>
          <w:sz w:val="24"/>
          <w:lang w:val="nl-NL"/>
        </w:rPr>
        <w:t xml:space="preserve">dertig duizend </w:t>
      </w:r>
      <w:r w:rsidRPr="00907F51">
        <w:rPr>
          <w:rFonts w:ascii="Times New Roman" w:hAnsi="Times New Roman"/>
          <w:sz w:val="24"/>
          <w:lang w:val="nl-NL"/>
        </w:rPr>
        <w:t xml:space="preserve">een honderd, Gad </w:t>
      </w:r>
      <w:r w:rsidRPr="00907F51">
        <w:rPr>
          <w:rFonts w:ascii="Times New Roman" w:hAnsi="Times New Roman"/>
          <w:spacing w:val="-3"/>
          <w:sz w:val="24"/>
          <w:lang w:val="nl-NL"/>
        </w:rPr>
        <w:t xml:space="preserve">met </w:t>
      </w:r>
      <w:r w:rsidRPr="00907F51">
        <w:rPr>
          <w:rFonts w:ascii="Times New Roman" w:hAnsi="Times New Roman"/>
          <w:spacing w:val="-6"/>
          <w:sz w:val="24"/>
          <w:lang w:val="nl-NL"/>
        </w:rPr>
        <w:t xml:space="preserve">vijf </w:t>
      </w:r>
      <w:r w:rsidRPr="00907F51">
        <w:rPr>
          <w:rFonts w:ascii="Times New Roman" w:hAnsi="Times New Roman"/>
          <w:spacing w:val="-3"/>
          <w:sz w:val="24"/>
          <w:lang w:val="nl-NL"/>
        </w:rPr>
        <w:t xml:space="preserve">duizend </w:t>
      </w:r>
      <w:r w:rsidRPr="00907F51">
        <w:rPr>
          <w:rFonts w:ascii="Times New Roman" w:hAnsi="Times New Roman"/>
          <w:sz w:val="24"/>
          <w:lang w:val="nl-NL"/>
        </w:rPr>
        <w:t xml:space="preserve">een honderd en vijftig, Efraïm </w:t>
      </w:r>
      <w:r w:rsidRPr="00907F51">
        <w:rPr>
          <w:rFonts w:ascii="Times New Roman" w:hAnsi="Times New Roman"/>
          <w:spacing w:val="-2"/>
          <w:sz w:val="24"/>
          <w:lang w:val="nl-NL"/>
        </w:rPr>
        <w:t xml:space="preserve">met </w:t>
      </w:r>
      <w:r w:rsidRPr="00907F51">
        <w:rPr>
          <w:rFonts w:ascii="Times New Roman" w:hAnsi="Times New Roman"/>
          <w:spacing w:val="-3"/>
          <w:sz w:val="24"/>
          <w:lang w:val="nl-NL"/>
        </w:rPr>
        <w:t xml:space="preserve">acht duizend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Nafthali </w:t>
      </w:r>
      <w:r w:rsidRPr="00907F51">
        <w:rPr>
          <w:rFonts w:ascii="Times New Roman" w:hAnsi="Times New Roman"/>
          <w:sz w:val="24"/>
          <w:lang w:val="nl-NL"/>
        </w:rPr>
        <w:t xml:space="preserve">met </w:t>
      </w:r>
      <w:r w:rsidRPr="00907F51">
        <w:rPr>
          <w:rFonts w:ascii="Times New Roman" w:hAnsi="Times New Roman"/>
          <w:spacing w:val="-3"/>
          <w:sz w:val="24"/>
          <w:lang w:val="nl-NL"/>
        </w:rPr>
        <w:t xml:space="preserve">acht duizend. Hierin hebben </w:t>
      </w:r>
      <w:r w:rsidRPr="00907F51">
        <w:rPr>
          <w:rFonts w:ascii="Times New Roman" w:hAnsi="Times New Roman"/>
          <w:sz w:val="24"/>
          <w:lang w:val="nl-NL"/>
        </w:rPr>
        <w:t>wij op te</w:t>
      </w:r>
      <w:r w:rsidRPr="00907F51">
        <w:rPr>
          <w:rFonts w:ascii="Times New Roman" w:hAnsi="Times New Roman"/>
          <w:spacing w:val="21"/>
          <w:sz w:val="24"/>
          <w:lang w:val="nl-NL"/>
        </w:rPr>
        <w:t xml:space="preserve"> </w:t>
      </w:r>
      <w:r w:rsidRPr="00907F51">
        <w:rPr>
          <w:rFonts w:ascii="Times New Roman" w:hAnsi="Times New Roman"/>
          <w:spacing w:val="-3"/>
          <w:sz w:val="24"/>
          <w:lang w:val="nl-NL"/>
        </w:rPr>
        <w:t>merken: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66"/>
        </w:numPr>
        <w:tabs>
          <w:tab w:val="left" w:pos="375"/>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6"/>
          <w:sz w:val="24"/>
          <w:lang w:val="nl-NL"/>
        </w:rPr>
        <w:t xml:space="preserve">alle </w:t>
      </w:r>
      <w:r w:rsidRPr="00907F51">
        <w:rPr>
          <w:rFonts w:ascii="Times New Roman"/>
          <w:spacing w:val="-4"/>
          <w:sz w:val="24"/>
          <w:lang w:val="nl-NL"/>
        </w:rPr>
        <w:t xml:space="preserve">drie stammen, </w:t>
      </w:r>
      <w:r w:rsidRPr="00907F51">
        <w:rPr>
          <w:rFonts w:ascii="Times New Roman"/>
          <w:spacing w:val="-3"/>
          <w:sz w:val="24"/>
          <w:lang w:val="nl-NL"/>
        </w:rPr>
        <w:t xml:space="preserve">welke </w:t>
      </w:r>
      <w:r w:rsidRPr="00907F51">
        <w:rPr>
          <w:rFonts w:ascii="Times New Roman"/>
          <w:sz w:val="24"/>
          <w:lang w:val="nl-NL"/>
        </w:rPr>
        <w:t>gelegerd waren onder de banier van Juda, die de voorvader was</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Christus,</w:t>
      </w:r>
      <w:r w:rsidRPr="00907F51">
        <w:rPr>
          <w:rFonts w:ascii="Times New Roman"/>
          <w:spacing w:val="-10"/>
          <w:sz w:val="24"/>
          <w:lang w:val="nl-NL"/>
        </w:rPr>
        <w:t xml:space="preserve"> </w:t>
      </w:r>
      <w:r w:rsidRPr="00907F51">
        <w:rPr>
          <w:rFonts w:ascii="Times New Roman"/>
          <w:sz w:val="24"/>
          <w:lang w:val="nl-NL"/>
        </w:rPr>
        <w:t>zijn</w:t>
      </w:r>
      <w:r w:rsidRPr="00907F51">
        <w:rPr>
          <w:rFonts w:ascii="Times New Roman"/>
          <w:spacing w:val="-10"/>
          <w:sz w:val="24"/>
          <w:lang w:val="nl-NL"/>
        </w:rPr>
        <w:t xml:space="preserve"> </w:t>
      </w:r>
      <w:r w:rsidRPr="00907F51">
        <w:rPr>
          <w:rFonts w:ascii="Times New Roman"/>
          <w:sz w:val="24"/>
          <w:lang w:val="nl-NL"/>
        </w:rPr>
        <w:t>toegenomen,</w:t>
      </w:r>
      <w:r w:rsidRPr="00907F51">
        <w:rPr>
          <w:rFonts w:ascii="Times New Roman"/>
          <w:spacing w:val="-10"/>
          <w:sz w:val="24"/>
          <w:lang w:val="nl-NL"/>
        </w:rPr>
        <w:t xml:space="preserve"> </w:t>
      </w:r>
      <w:r w:rsidRPr="00907F51">
        <w:rPr>
          <w:rFonts w:ascii="Times New Roman"/>
          <w:sz w:val="24"/>
          <w:lang w:val="nl-NL"/>
        </w:rPr>
        <w:t>want</w:t>
      </w:r>
      <w:r w:rsidRPr="00907F51">
        <w:rPr>
          <w:rFonts w:ascii="Times New Roman"/>
          <w:spacing w:val="-10"/>
          <w:sz w:val="24"/>
          <w:lang w:val="nl-NL"/>
        </w:rPr>
        <w:t xml:space="preserve"> </w:t>
      </w:r>
      <w:r w:rsidRPr="00907F51">
        <w:rPr>
          <w:rFonts w:ascii="Times New Roman"/>
          <w:sz w:val="24"/>
          <w:lang w:val="nl-NL"/>
        </w:rPr>
        <w:t>Zijn</w:t>
      </w:r>
      <w:r w:rsidRPr="00907F51">
        <w:rPr>
          <w:rFonts w:ascii="Times New Roman"/>
          <w:spacing w:val="-10"/>
          <w:sz w:val="24"/>
          <w:lang w:val="nl-NL"/>
        </w:rPr>
        <w:t xml:space="preserve"> </w:t>
      </w:r>
      <w:r w:rsidRPr="00907F51">
        <w:rPr>
          <w:rFonts w:ascii="Times New Roman"/>
          <w:sz w:val="24"/>
          <w:lang w:val="nl-NL"/>
        </w:rPr>
        <w:t>kerk</w:t>
      </w:r>
      <w:r w:rsidRPr="00907F51">
        <w:rPr>
          <w:rFonts w:ascii="Times New Roman"/>
          <w:spacing w:val="-10"/>
          <w:sz w:val="24"/>
          <w:lang w:val="nl-NL"/>
        </w:rPr>
        <w:t xml:space="preserve"> </w:t>
      </w:r>
      <w:r w:rsidRPr="00907F51">
        <w:rPr>
          <w:rFonts w:ascii="Times New Roman"/>
          <w:sz w:val="24"/>
          <w:lang w:val="nl-NL"/>
        </w:rPr>
        <w:t>zal</w:t>
      </w:r>
      <w:r w:rsidRPr="00907F51">
        <w:rPr>
          <w:rFonts w:ascii="Times New Roman"/>
          <w:spacing w:val="-10"/>
          <w:sz w:val="24"/>
          <w:lang w:val="nl-NL"/>
        </w:rPr>
        <w:t xml:space="preserve"> </w:t>
      </w:r>
      <w:r w:rsidRPr="00907F51">
        <w:rPr>
          <w:rFonts w:ascii="Times New Roman"/>
          <w:sz w:val="24"/>
          <w:lang w:val="nl-NL"/>
        </w:rPr>
        <w:t>gebouwd</w:t>
      </w:r>
      <w:r w:rsidRPr="00907F51">
        <w:rPr>
          <w:rFonts w:ascii="Times New Roman"/>
          <w:spacing w:val="-10"/>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vermeerderd</w:t>
      </w:r>
      <w:r w:rsidRPr="00907F51">
        <w:rPr>
          <w:rFonts w:ascii="Times New Roman"/>
          <w:spacing w:val="-10"/>
          <w:sz w:val="24"/>
          <w:lang w:val="nl-NL"/>
        </w:rPr>
        <w:t xml:space="preserve"> </w:t>
      </w:r>
      <w:r w:rsidRPr="00907F51">
        <w:rPr>
          <w:rFonts w:ascii="Times New Roman"/>
          <w:sz w:val="24"/>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66"/>
        </w:numPr>
        <w:tabs>
          <w:tab w:val="left" w:pos="38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geen van de </w:t>
      </w:r>
      <w:r w:rsidRPr="00907F51">
        <w:rPr>
          <w:rFonts w:ascii="Times New Roman" w:hAnsi="Times New Roman"/>
          <w:spacing w:val="-3"/>
          <w:sz w:val="24"/>
          <w:lang w:val="nl-NL"/>
        </w:rPr>
        <w:t xml:space="preserve">stammen </w:t>
      </w:r>
      <w:r w:rsidRPr="00907F51">
        <w:rPr>
          <w:rFonts w:ascii="Times New Roman" w:hAnsi="Times New Roman"/>
          <w:sz w:val="24"/>
          <w:lang w:val="nl-NL"/>
        </w:rPr>
        <w:t xml:space="preserve">zo sterk was toegenomen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van Manasse </w:t>
      </w:r>
      <w:r w:rsidRPr="00907F51">
        <w:rPr>
          <w:rFonts w:ascii="Times New Roman" w:hAnsi="Times New Roman"/>
          <w:spacing w:val="-5"/>
          <w:sz w:val="24"/>
          <w:lang w:val="nl-NL"/>
        </w:rPr>
        <w:t xml:space="preserve">die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de </w:t>
      </w:r>
      <w:r w:rsidRPr="00907F51">
        <w:rPr>
          <w:rFonts w:ascii="Times New Roman" w:hAnsi="Times New Roman"/>
          <w:spacing w:val="-2"/>
          <w:sz w:val="24"/>
          <w:lang w:val="nl-NL"/>
        </w:rPr>
        <w:t xml:space="preserve">vorige </w:t>
      </w:r>
      <w:r w:rsidRPr="00907F51">
        <w:rPr>
          <w:rFonts w:ascii="Times New Roman" w:hAnsi="Times New Roman"/>
          <w:spacing w:val="-5"/>
          <w:sz w:val="24"/>
          <w:lang w:val="nl-NL"/>
        </w:rPr>
        <w:t xml:space="preserve">telling </w:t>
      </w:r>
      <w:r w:rsidRPr="00907F51">
        <w:rPr>
          <w:rFonts w:ascii="Times New Roman" w:hAnsi="Times New Roman"/>
          <w:sz w:val="24"/>
          <w:lang w:val="nl-NL"/>
        </w:rPr>
        <w:t xml:space="preserve">de kleinste van al de stammen was, slechts twee en dertig duizend twee honderd bedroeg, </w:t>
      </w:r>
      <w:r w:rsidRPr="00907F51">
        <w:rPr>
          <w:rFonts w:ascii="Times New Roman" w:hAnsi="Times New Roman"/>
          <w:spacing w:val="-4"/>
          <w:sz w:val="24"/>
          <w:lang w:val="nl-NL"/>
        </w:rPr>
        <w:t xml:space="preserve">terwijl </w:t>
      </w:r>
      <w:r w:rsidRPr="00907F51">
        <w:rPr>
          <w:rFonts w:ascii="Times New Roman" w:hAnsi="Times New Roman"/>
          <w:spacing w:val="-6"/>
          <w:sz w:val="24"/>
          <w:lang w:val="nl-NL"/>
        </w:rPr>
        <w:t xml:space="preserve">hij </w:t>
      </w:r>
      <w:r w:rsidRPr="00907F51">
        <w:rPr>
          <w:rFonts w:ascii="Times New Roman" w:hAnsi="Times New Roman"/>
          <w:spacing w:val="-4"/>
          <w:sz w:val="24"/>
          <w:lang w:val="nl-NL"/>
        </w:rPr>
        <w:t xml:space="preserve">hier </w:t>
      </w:r>
      <w:r w:rsidRPr="00907F51">
        <w:rPr>
          <w:rFonts w:ascii="Times New Roman" w:hAnsi="Times New Roman"/>
          <w:sz w:val="24"/>
          <w:lang w:val="nl-NL"/>
        </w:rPr>
        <w:t xml:space="preserve">een van de grootste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broeder </w:t>
      </w:r>
      <w:r w:rsidRPr="00907F51">
        <w:rPr>
          <w:rFonts w:ascii="Times New Roman" w:hAnsi="Times New Roman"/>
          <w:spacing w:val="-5"/>
          <w:sz w:val="24"/>
          <w:lang w:val="nl-NL"/>
        </w:rPr>
        <w:t xml:space="preserve">Efraïm, die </w:t>
      </w:r>
      <w:r w:rsidRPr="00907F51">
        <w:rPr>
          <w:rFonts w:ascii="Times New Roman" w:hAnsi="Times New Roman"/>
          <w:sz w:val="24"/>
          <w:lang w:val="nl-NL"/>
        </w:rPr>
        <w:t xml:space="preserve">daar </w:t>
      </w:r>
      <w:r w:rsidRPr="00907F51">
        <w:rPr>
          <w:rFonts w:ascii="Times New Roman" w:hAnsi="Times New Roman"/>
          <w:spacing w:val="-5"/>
          <w:sz w:val="24"/>
          <w:lang w:val="nl-NL"/>
        </w:rPr>
        <w:t xml:space="preserve">talrijk </w:t>
      </w:r>
      <w:r w:rsidRPr="00907F51">
        <w:rPr>
          <w:rFonts w:ascii="Times New Roman" w:hAnsi="Times New Roman"/>
          <w:sz w:val="24"/>
          <w:lang w:val="nl-NL"/>
        </w:rPr>
        <w:t xml:space="preserve">was, </w:t>
      </w:r>
      <w:r w:rsidRPr="00907F51">
        <w:rPr>
          <w:rFonts w:ascii="Times New Roman" w:hAnsi="Times New Roman"/>
          <w:spacing w:val="-8"/>
          <w:sz w:val="24"/>
          <w:lang w:val="nl-NL"/>
        </w:rPr>
        <w:t xml:space="preserve">is    </w:t>
      </w:r>
      <w:r w:rsidRPr="00907F51">
        <w:rPr>
          <w:rFonts w:ascii="Times New Roman" w:hAnsi="Times New Roman"/>
          <w:spacing w:val="-3"/>
          <w:sz w:val="24"/>
          <w:lang w:val="nl-NL"/>
        </w:rPr>
        <w:t xml:space="preserve">nu </w:t>
      </w:r>
      <w:r w:rsidRPr="00907F51">
        <w:rPr>
          <w:rFonts w:ascii="Times New Roman" w:hAnsi="Times New Roman"/>
          <w:spacing w:val="-4"/>
          <w:sz w:val="24"/>
          <w:lang w:val="nl-NL"/>
        </w:rPr>
        <w:t xml:space="preserve">hier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van </w:t>
      </w:r>
      <w:r w:rsidRPr="00907F51">
        <w:rPr>
          <w:rFonts w:ascii="Times New Roman" w:hAnsi="Times New Roman"/>
          <w:sz w:val="24"/>
          <w:lang w:val="nl-NL"/>
        </w:rPr>
        <w:t xml:space="preserve">de minsten. Jakob had zijn handen kruiselings op hun hoofden gelegd, en </w:t>
      </w:r>
      <w:r w:rsidRPr="00907F51">
        <w:rPr>
          <w:rFonts w:ascii="Times New Roman" w:hAnsi="Times New Roman"/>
          <w:spacing w:val="-4"/>
          <w:sz w:val="24"/>
          <w:lang w:val="nl-NL"/>
        </w:rPr>
        <w:t xml:space="preserve">Efraïm </w:t>
      </w:r>
      <w:r w:rsidRPr="00907F51">
        <w:rPr>
          <w:rFonts w:ascii="Times New Roman" w:hAnsi="Times New Roman"/>
          <w:sz w:val="24"/>
          <w:lang w:val="nl-NL"/>
        </w:rPr>
        <w:t xml:space="preserve">boven </w:t>
      </w:r>
      <w:r w:rsidRPr="00907F51">
        <w:rPr>
          <w:rFonts w:ascii="Times New Roman" w:hAnsi="Times New Roman"/>
          <w:spacing w:val="-3"/>
          <w:sz w:val="24"/>
          <w:lang w:val="nl-NL"/>
        </w:rPr>
        <w:t xml:space="preserve">Manasse gesteld </w:t>
      </w:r>
      <w:r w:rsidRPr="00907F51">
        <w:rPr>
          <w:rFonts w:ascii="Times New Roman" w:hAnsi="Times New Roman"/>
          <w:sz w:val="24"/>
          <w:lang w:val="nl-NL"/>
        </w:rPr>
        <w:t xml:space="preserve">waarop de </w:t>
      </w:r>
      <w:r w:rsidRPr="00907F51">
        <w:rPr>
          <w:rFonts w:ascii="Times New Roman" w:hAnsi="Times New Roman"/>
          <w:spacing w:val="-3"/>
          <w:sz w:val="24"/>
          <w:lang w:val="nl-NL"/>
        </w:rPr>
        <w:t xml:space="preserve">Efraïmieten zich </w:t>
      </w:r>
      <w:r w:rsidRPr="00907F51">
        <w:rPr>
          <w:rFonts w:ascii="Times New Roman" w:hAnsi="Times New Roman"/>
          <w:spacing w:val="-5"/>
          <w:sz w:val="24"/>
          <w:lang w:val="nl-NL"/>
        </w:rPr>
        <w:t xml:space="preserve">misschien </w:t>
      </w:r>
      <w:r w:rsidRPr="00907F51">
        <w:rPr>
          <w:rFonts w:ascii="Times New Roman" w:hAnsi="Times New Roman"/>
          <w:sz w:val="24"/>
          <w:lang w:val="nl-NL"/>
        </w:rPr>
        <w:t xml:space="preserve">verhovaardigd hebben, zodat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hun broeders, de Manassieten, gingen vertreden, maar toen de Heere zag, dat </w:t>
      </w:r>
      <w:r w:rsidRPr="00907F51">
        <w:rPr>
          <w:rFonts w:ascii="Times New Roman" w:hAnsi="Times New Roman"/>
          <w:spacing w:val="-3"/>
          <w:sz w:val="24"/>
          <w:lang w:val="nl-NL"/>
        </w:rPr>
        <w:t xml:space="preserve">Manasse veracht </w:t>
      </w:r>
      <w:r w:rsidRPr="00907F51">
        <w:rPr>
          <w:rFonts w:ascii="Times New Roman" w:hAnsi="Times New Roman"/>
          <w:sz w:val="24"/>
          <w:lang w:val="nl-NL"/>
        </w:rPr>
        <w:t xml:space="preserve">was, </w:t>
      </w:r>
      <w:r w:rsidRPr="00907F51">
        <w:rPr>
          <w:rFonts w:ascii="Times New Roman" w:hAnsi="Times New Roman"/>
          <w:spacing w:val="-4"/>
          <w:sz w:val="24"/>
          <w:lang w:val="nl-NL"/>
        </w:rPr>
        <w:t xml:space="preserve">heeft </w:t>
      </w:r>
      <w:r w:rsidRPr="00907F51">
        <w:rPr>
          <w:rFonts w:ascii="Times New Roman" w:hAnsi="Times New Roman"/>
          <w:spacing w:val="-5"/>
          <w:sz w:val="24"/>
          <w:lang w:val="nl-NL"/>
        </w:rPr>
        <w:t xml:space="preserve">Hij </w:t>
      </w:r>
      <w:r w:rsidRPr="00907F51">
        <w:rPr>
          <w:rFonts w:ascii="Times New Roman" w:hAnsi="Times New Roman"/>
          <w:sz w:val="24"/>
          <w:lang w:val="nl-NL"/>
        </w:rPr>
        <w:t>hem aldus uitermate doen vermenigvuldigen want het is Zijn heerlijkheid</w:t>
      </w:r>
      <w:r w:rsidRPr="00907F51">
        <w:rPr>
          <w:rFonts w:ascii="Times New Roman" w:hAnsi="Times New Roman"/>
          <w:spacing w:val="-9"/>
          <w:sz w:val="24"/>
          <w:lang w:val="nl-NL"/>
        </w:rPr>
        <w:t xml:space="preserve"> </w:t>
      </w:r>
      <w:r w:rsidRPr="00907F51">
        <w:rPr>
          <w:rFonts w:ascii="Times New Roman" w:hAnsi="Times New Roman"/>
          <w:sz w:val="24"/>
          <w:lang w:val="nl-NL"/>
        </w:rPr>
        <w:t>de</w:t>
      </w:r>
      <w:r w:rsidRPr="00907F51">
        <w:rPr>
          <w:rFonts w:ascii="Times New Roman" w:hAnsi="Times New Roman"/>
          <w:spacing w:val="-9"/>
          <w:sz w:val="24"/>
          <w:lang w:val="nl-NL"/>
        </w:rPr>
        <w:t xml:space="preserve"> </w:t>
      </w:r>
      <w:r w:rsidRPr="00907F51">
        <w:rPr>
          <w:rFonts w:ascii="Times New Roman" w:hAnsi="Times New Roman"/>
          <w:sz w:val="24"/>
          <w:lang w:val="nl-NL"/>
        </w:rPr>
        <w:t>zwakken</w:t>
      </w:r>
      <w:r w:rsidRPr="00907F51">
        <w:rPr>
          <w:rFonts w:ascii="Times New Roman" w:hAnsi="Times New Roman"/>
          <w:spacing w:val="-9"/>
          <w:sz w:val="24"/>
          <w:lang w:val="nl-NL"/>
        </w:rPr>
        <w:t xml:space="preserve"> </w:t>
      </w:r>
      <w:r w:rsidRPr="00907F51">
        <w:rPr>
          <w:rFonts w:ascii="Times New Roman" w:hAnsi="Times New Roman"/>
          <w:sz w:val="24"/>
          <w:lang w:val="nl-NL"/>
        </w:rPr>
        <w:t>te</w:t>
      </w:r>
      <w:r w:rsidRPr="00907F51">
        <w:rPr>
          <w:rFonts w:ascii="Times New Roman" w:hAnsi="Times New Roman"/>
          <w:spacing w:val="-9"/>
          <w:sz w:val="24"/>
          <w:lang w:val="nl-NL"/>
        </w:rPr>
        <w:t xml:space="preserve"> </w:t>
      </w:r>
      <w:r w:rsidRPr="00907F51">
        <w:rPr>
          <w:rFonts w:ascii="Times New Roman" w:hAnsi="Times New Roman"/>
          <w:sz w:val="24"/>
          <w:lang w:val="nl-NL"/>
        </w:rPr>
        <w:t>hulp</w:t>
      </w:r>
      <w:r w:rsidRPr="00907F51">
        <w:rPr>
          <w:rFonts w:ascii="Times New Roman" w:hAnsi="Times New Roman"/>
          <w:spacing w:val="-9"/>
          <w:sz w:val="24"/>
          <w:lang w:val="nl-NL"/>
        </w:rPr>
        <w:t xml:space="preserve"> </w:t>
      </w:r>
      <w:r w:rsidRPr="00907F51">
        <w:rPr>
          <w:rFonts w:ascii="Times New Roman" w:hAnsi="Times New Roman"/>
          <w:sz w:val="24"/>
          <w:lang w:val="nl-NL"/>
        </w:rPr>
        <w:t>te</w:t>
      </w:r>
      <w:r w:rsidRPr="00907F51">
        <w:rPr>
          <w:rFonts w:ascii="Times New Roman" w:hAnsi="Times New Roman"/>
          <w:spacing w:val="-9"/>
          <w:sz w:val="24"/>
          <w:lang w:val="nl-NL"/>
        </w:rPr>
        <w:t xml:space="preserve"> </w:t>
      </w:r>
      <w:r w:rsidRPr="00907F51">
        <w:rPr>
          <w:rFonts w:ascii="Times New Roman" w:hAnsi="Times New Roman"/>
          <w:sz w:val="24"/>
          <w:lang w:val="nl-NL"/>
        </w:rPr>
        <w:t>komen</w:t>
      </w:r>
      <w:r w:rsidRPr="00907F51">
        <w:rPr>
          <w:rFonts w:ascii="Times New Roman" w:hAnsi="Times New Roman"/>
          <w:spacing w:val="-9"/>
          <w:sz w:val="24"/>
          <w:lang w:val="nl-NL"/>
        </w:rPr>
        <w:t xml:space="preserve"> </w:t>
      </w:r>
      <w:r w:rsidRPr="00907F51">
        <w:rPr>
          <w:rFonts w:ascii="Times New Roman" w:hAnsi="Times New Roman"/>
          <w:sz w:val="24"/>
          <w:lang w:val="nl-NL"/>
        </w:rPr>
        <w:t>en</w:t>
      </w:r>
      <w:r w:rsidRPr="00907F51">
        <w:rPr>
          <w:rFonts w:ascii="Times New Roman" w:hAnsi="Times New Roman"/>
          <w:spacing w:val="-9"/>
          <w:sz w:val="24"/>
          <w:lang w:val="nl-NL"/>
        </w:rPr>
        <w:t xml:space="preserve"> </w:t>
      </w:r>
      <w:r w:rsidRPr="00907F51">
        <w:rPr>
          <w:rFonts w:ascii="Times New Roman" w:hAnsi="Times New Roman"/>
          <w:sz w:val="24"/>
          <w:lang w:val="nl-NL"/>
        </w:rPr>
        <w:t>hen</w:t>
      </w:r>
      <w:r w:rsidRPr="00907F51">
        <w:rPr>
          <w:rFonts w:ascii="Times New Roman" w:hAnsi="Times New Roman"/>
          <w:spacing w:val="-9"/>
          <w:sz w:val="24"/>
          <w:lang w:val="nl-NL"/>
        </w:rPr>
        <w:t xml:space="preserve"> </w:t>
      </w:r>
      <w:r w:rsidRPr="00907F51">
        <w:rPr>
          <w:rFonts w:ascii="Times New Roman" w:hAnsi="Times New Roman"/>
          <w:sz w:val="24"/>
          <w:lang w:val="nl-NL"/>
        </w:rPr>
        <w:t>die</w:t>
      </w:r>
      <w:r w:rsidRPr="00907F51">
        <w:rPr>
          <w:rFonts w:ascii="Times New Roman" w:hAnsi="Times New Roman"/>
          <w:spacing w:val="-9"/>
          <w:sz w:val="24"/>
          <w:lang w:val="nl-NL"/>
        </w:rPr>
        <w:t xml:space="preserve"> </w:t>
      </w:r>
      <w:r w:rsidRPr="00907F51">
        <w:rPr>
          <w:rFonts w:ascii="Times New Roman" w:hAnsi="Times New Roman"/>
          <w:sz w:val="24"/>
          <w:lang w:val="nl-NL"/>
        </w:rPr>
        <w:t>neergeworpen</w:t>
      </w:r>
      <w:r w:rsidRPr="00907F51">
        <w:rPr>
          <w:rFonts w:ascii="Times New Roman" w:hAnsi="Times New Roman"/>
          <w:spacing w:val="-9"/>
          <w:sz w:val="24"/>
          <w:lang w:val="nl-NL"/>
        </w:rPr>
        <w:t xml:space="preserve"> </w:t>
      </w:r>
      <w:r w:rsidRPr="00907F51">
        <w:rPr>
          <w:rFonts w:ascii="Times New Roman" w:hAnsi="Times New Roman"/>
          <w:sz w:val="24"/>
          <w:lang w:val="nl-NL"/>
        </w:rPr>
        <w:t>zijn,</w:t>
      </w:r>
      <w:r w:rsidRPr="00907F51">
        <w:rPr>
          <w:rFonts w:ascii="Times New Roman" w:hAnsi="Times New Roman"/>
          <w:spacing w:val="-9"/>
          <w:sz w:val="24"/>
          <w:lang w:val="nl-NL"/>
        </w:rPr>
        <w:t xml:space="preserve"> </w:t>
      </w:r>
      <w:r w:rsidRPr="00907F51">
        <w:rPr>
          <w:rFonts w:ascii="Times New Roman" w:hAnsi="Times New Roman"/>
          <w:sz w:val="24"/>
          <w:lang w:val="nl-NL"/>
        </w:rPr>
        <w:t>op</w:t>
      </w:r>
      <w:r w:rsidRPr="00907F51">
        <w:rPr>
          <w:rFonts w:ascii="Times New Roman" w:hAnsi="Times New Roman"/>
          <w:spacing w:val="-9"/>
          <w:sz w:val="24"/>
          <w:lang w:val="nl-NL"/>
        </w:rPr>
        <w:t xml:space="preserve"> </w:t>
      </w:r>
      <w:r w:rsidRPr="00907F51">
        <w:rPr>
          <w:rFonts w:ascii="Times New Roman" w:hAnsi="Times New Roman"/>
          <w:sz w:val="24"/>
          <w:lang w:val="nl-NL"/>
        </w:rPr>
        <w:t>te</w:t>
      </w:r>
      <w:r w:rsidRPr="00907F51">
        <w:rPr>
          <w:rFonts w:ascii="Times New Roman" w:hAnsi="Times New Roman"/>
          <w:spacing w:val="-9"/>
          <w:sz w:val="24"/>
          <w:lang w:val="nl-NL"/>
        </w:rPr>
        <w:t xml:space="preserve"> </w:t>
      </w:r>
      <w:r w:rsidRPr="00907F51">
        <w:rPr>
          <w:rFonts w:ascii="Times New Roman" w:hAnsi="Times New Roman"/>
          <w:sz w:val="24"/>
          <w:lang w:val="nl-NL"/>
        </w:rPr>
        <w:t>richten.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66"/>
        </w:numPr>
        <w:tabs>
          <w:tab w:val="left" w:pos="36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w:t>
      </w:r>
      <w:r w:rsidRPr="00907F51">
        <w:rPr>
          <w:rFonts w:ascii="Times New Roman" w:hAnsi="Times New Roman"/>
          <w:spacing w:val="-3"/>
          <w:sz w:val="24"/>
          <w:lang w:val="nl-NL"/>
        </w:rPr>
        <w:t xml:space="preserve">geen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stammen </w:t>
      </w:r>
      <w:r w:rsidRPr="00907F51">
        <w:rPr>
          <w:rFonts w:ascii="Times New Roman" w:hAnsi="Times New Roman"/>
          <w:sz w:val="24"/>
          <w:lang w:val="nl-NL"/>
        </w:rPr>
        <w:t xml:space="preserve">zo </w:t>
      </w:r>
      <w:r w:rsidRPr="00907F51">
        <w:rPr>
          <w:rFonts w:ascii="Times New Roman" w:hAnsi="Times New Roman"/>
          <w:spacing w:val="-3"/>
          <w:sz w:val="24"/>
          <w:lang w:val="nl-NL"/>
        </w:rPr>
        <w:t xml:space="preserve">sterk </w:t>
      </w:r>
      <w:r w:rsidRPr="00907F51">
        <w:rPr>
          <w:rFonts w:ascii="Times New Roman" w:hAnsi="Times New Roman"/>
          <w:sz w:val="24"/>
          <w:lang w:val="nl-NL"/>
        </w:rPr>
        <w:t xml:space="preserve">afnam als die van </w:t>
      </w:r>
      <w:r w:rsidRPr="00907F51">
        <w:rPr>
          <w:rFonts w:ascii="Times New Roman" w:hAnsi="Times New Roman"/>
          <w:spacing w:val="-3"/>
          <w:sz w:val="24"/>
          <w:lang w:val="nl-NL"/>
        </w:rPr>
        <w:t xml:space="preserve">Simeon,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negen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vijftig duizend </w:t>
      </w:r>
      <w:r w:rsidRPr="00907F51">
        <w:rPr>
          <w:rFonts w:ascii="Times New Roman" w:hAnsi="Times New Roman"/>
          <w:spacing w:val="-4"/>
          <w:sz w:val="24"/>
          <w:lang w:val="nl-NL"/>
        </w:rPr>
        <w:t xml:space="preserve">drie </w:t>
      </w:r>
      <w:r w:rsidRPr="00907F51">
        <w:rPr>
          <w:rFonts w:ascii="Times New Roman" w:hAnsi="Times New Roman"/>
          <w:sz w:val="24"/>
          <w:lang w:val="nl-NL"/>
        </w:rPr>
        <w:t xml:space="preserve">honderd, </w:t>
      </w:r>
      <w:r w:rsidRPr="00907F51">
        <w:rPr>
          <w:rFonts w:ascii="Times New Roman" w:hAnsi="Times New Roman"/>
          <w:spacing w:val="-3"/>
          <w:sz w:val="24"/>
          <w:lang w:val="nl-NL"/>
        </w:rPr>
        <w:t xml:space="preserve">verminderde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op twee en </w:t>
      </w:r>
      <w:r w:rsidRPr="00907F51">
        <w:rPr>
          <w:rFonts w:ascii="Times New Roman" w:hAnsi="Times New Roman"/>
          <w:spacing w:val="-4"/>
          <w:sz w:val="24"/>
          <w:lang w:val="nl-NL"/>
        </w:rPr>
        <w:t xml:space="preserve">twintig </w:t>
      </w:r>
      <w:r w:rsidRPr="00907F51">
        <w:rPr>
          <w:rFonts w:ascii="Times New Roman" w:hAnsi="Times New Roman"/>
          <w:spacing w:val="-3"/>
          <w:sz w:val="24"/>
          <w:lang w:val="nl-NL"/>
        </w:rPr>
        <w:t xml:space="preserve">duizend </w:t>
      </w:r>
      <w:r w:rsidRPr="00907F51">
        <w:rPr>
          <w:rFonts w:ascii="Times New Roman" w:hAnsi="Times New Roman"/>
          <w:sz w:val="24"/>
          <w:lang w:val="nl-NL"/>
        </w:rPr>
        <w:t xml:space="preserve">twee honderd dus bijna tot op een derde van hetgeen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geweest is. Een geheel geslacht van die stam (namelijk dat van Ohad, </w:t>
      </w:r>
      <w:r w:rsidRPr="00907F51">
        <w:rPr>
          <w:rFonts w:ascii="Times New Roman" w:hAnsi="Times New Roman"/>
          <w:spacing w:val="-5"/>
          <w:sz w:val="24"/>
          <w:lang w:val="nl-NL"/>
        </w:rPr>
        <w:t xml:space="preserve">vermeld in </w:t>
      </w:r>
      <w:r w:rsidRPr="00907F51">
        <w:rPr>
          <w:rFonts w:ascii="Times New Roman" w:hAnsi="Times New Roman"/>
          <w:sz w:val="24"/>
          <w:lang w:val="nl-NL"/>
        </w:rPr>
        <w:t xml:space="preserve">Exodus 6:14, was uitgestorven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woestijn. </w:t>
      </w:r>
      <w:r w:rsidRPr="00907F51">
        <w:rPr>
          <w:rFonts w:ascii="Times New Roman" w:hAnsi="Times New Roman"/>
          <w:sz w:val="24"/>
          <w:lang w:val="nl-NL"/>
        </w:rPr>
        <w:t xml:space="preserve">Vandaar dat Simeon </w:t>
      </w:r>
      <w:r w:rsidRPr="00907F51">
        <w:rPr>
          <w:rFonts w:ascii="Times New Roman" w:hAnsi="Times New Roman"/>
          <w:spacing w:val="-3"/>
          <w:sz w:val="24"/>
          <w:lang w:val="nl-NL"/>
        </w:rPr>
        <w:t xml:space="preserve">niet genoemd </w:t>
      </w:r>
      <w:r w:rsidRPr="00907F51">
        <w:rPr>
          <w:rFonts w:ascii="Times New Roman" w:hAnsi="Times New Roman"/>
          <w:sz w:val="24"/>
          <w:lang w:val="nl-NL"/>
        </w:rPr>
        <w:t xml:space="preserve">wordt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zegen van Mozes, Deuteronomium 33, en dat het erfdeel van die stam in  </w:t>
      </w:r>
      <w:r w:rsidRPr="00907F51">
        <w:rPr>
          <w:rFonts w:ascii="Times New Roman" w:hAnsi="Times New Roman"/>
          <w:spacing w:val="18"/>
          <w:sz w:val="24"/>
          <w:lang w:val="nl-NL"/>
        </w:rPr>
        <w:t xml:space="preserve"> </w:t>
      </w:r>
      <w:r w:rsidRPr="00907F51">
        <w:rPr>
          <w:rFonts w:ascii="Times New Roman" w:hAnsi="Times New Roman"/>
          <w:sz w:val="24"/>
          <w:lang w:val="nl-NL"/>
        </w:rPr>
        <w:t>Kanaän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19" w:right="100"/>
        <w:jc w:val="both"/>
        <w:rPr>
          <w:lang w:val="nl-NL"/>
        </w:rPr>
      </w:pPr>
      <w:r w:rsidRPr="00907F51">
        <w:rPr>
          <w:spacing w:val="-5"/>
          <w:lang w:val="nl-NL"/>
        </w:rPr>
        <w:t xml:space="preserve">onaanzienlijk </w:t>
      </w:r>
      <w:r w:rsidRPr="00907F51">
        <w:rPr>
          <w:lang w:val="nl-NL"/>
        </w:rPr>
        <w:t xml:space="preserve">was, het was slechts onder het snoer van de kinderen van Juda, Jozua 19:9. </w:t>
      </w:r>
      <w:r w:rsidRPr="00907F51">
        <w:rPr>
          <w:spacing w:val="-3"/>
          <w:lang w:val="nl-NL"/>
        </w:rPr>
        <w:t xml:space="preserve">Sommigen maken </w:t>
      </w:r>
      <w:r w:rsidRPr="00907F51">
        <w:rPr>
          <w:lang w:val="nl-NL"/>
        </w:rPr>
        <w:t xml:space="preserve">de </w:t>
      </w:r>
      <w:r w:rsidRPr="00907F51">
        <w:rPr>
          <w:spacing w:val="-5"/>
          <w:lang w:val="nl-NL"/>
        </w:rPr>
        <w:t xml:space="preserve">gissing </w:t>
      </w:r>
      <w:r w:rsidRPr="00907F51">
        <w:rPr>
          <w:lang w:val="nl-NL"/>
        </w:rPr>
        <w:t xml:space="preserve">dat de meesten van de </w:t>
      </w:r>
      <w:r w:rsidRPr="00907F51">
        <w:rPr>
          <w:spacing w:val="-4"/>
          <w:lang w:val="nl-NL"/>
        </w:rPr>
        <w:t xml:space="preserve">vier </w:t>
      </w:r>
      <w:r w:rsidRPr="00907F51">
        <w:rPr>
          <w:lang w:val="nl-NL"/>
        </w:rPr>
        <w:t xml:space="preserve">en </w:t>
      </w:r>
      <w:r w:rsidRPr="00907F51">
        <w:rPr>
          <w:spacing w:val="-4"/>
          <w:lang w:val="nl-NL"/>
        </w:rPr>
        <w:t xml:space="preserve">twintig </w:t>
      </w:r>
      <w:r w:rsidRPr="00907F51">
        <w:rPr>
          <w:lang w:val="nl-NL"/>
        </w:rPr>
        <w:t xml:space="preserve">duizend, </w:t>
      </w:r>
      <w:r w:rsidRPr="00907F51">
        <w:rPr>
          <w:spacing w:val="-5"/>
          <w:lang w:val="nl-NL"/>
        </w:rPr>
        <w:t xml:space="preserve">die </w:t>
      </w:r>
      <w:r w:rsidRPr="00907F51">
        <w:rPr>
          <w:lang w:val="nl-NL"/>
        </w:rPr>
        <w:t xml:space="preserve">aan de plaag gestorven </w:t>
      </w:r>
      <w:r w:rsidRPr="00907F51">
        <w:rPr>
          <w:spacing w:val="-6"/>
          <w:lang w:val="nl-NL"/>
        </w:rPr>
        <w:t xml:space="preserve">zijn </w:t>
      </w:r>
      <w:r w:rsidRPr="00907F51">
        <w:rPr>
          <w:spacing w:val="2"/>
          <w:lang w:val="nl-NL"/>
        </w:rPr>
        <w:t xml:space="preserve">om </w:t>
      </w:r>
      <w:r w:rsidRPr="00907F51">
        <w:rPr>
          <w:lang w:val="nl-NL"/>
        </w:rPr>
        <w:t xml:space="preserve">de </w:t>
      </w:r>
      <w:r w:rsidRPr="00907F51">
        <w:rPr>
          <w:spacing w:val="-3"/>
          <w:lang w:val="nl-NL"/>
        </w:rPr>
        <w:t xml:space="preserve">ongerechtigheid </w:t>
      </w:r>
      <w:r w:rsidRPr="00907F51">
        <w:rPr>
          <w:lang w:val="nl-NL"/>
        </w:rPr>
        <w:t xml:space="preserve">van Peor, tot die stam behoorden, want Zimri, die een aanvoerder was </w:t>
      </w:r>
      <w:r w:rsidRPr="00907F51">
        <w:rPr>
          <w:spacing w:val="-5"/>
          <w:lang w:val="nl-NL"/>
        </w:rPr>
        <w:t xml:space="preserve">in die </w:t>
      </w:r>
      <w:r w:rsidRPr="00907F51">
        <w:rPr>
          <w:lang w:val="nl-NL"/>
        </w:rPr>
        <w:t xml:space="preserve">ongerechtigheid, was een overste van </w:t>
      </w:r>
      <w:r w:rsidRPr="00907F51">
        <w:rPr>
          <w:spacing w:val="-5"/>
          <w:lang w:val="nl-NL"/>
        </w:rPr>
        <w:t xml:space="preserve">die </w:t>
      </w:r>
      <w:r w:rsidRPr="00907F51">
        <w:rPr>
          <w:spacing w:val="-3"/>
          <w:lang w:val="nl-NL"/>
        </w:rPr>
        <w:t xml:space="preserve">stam, </w:t>
      </w:r>
      <w:r w:rsidRPr="00907F51">
        <w:rPr>
          <w:spacing w:val="-4"/>
          <w:lang w:val="nl-NL"/>
        </w:rPr>
        <w:t xml:space="preserve">velen </w:t>
      </w:r>
      <w:r w:rsidRPr="00907F51">
        <w:rPr>
          <w:spacing w:val="-3"/>
          <w:lang w:val="nl-NL"/>
        </w:rPr>
        <w:t xml:space="preserve">van </w:t>
      </w:r>
      <w:r w:rsidRPr="00907F51">
        <w:rPr>
          <w:spacing w:val="-4"/>
          <w:lang w:val="nl-NL"/>
        </w:rPr>
        <w:t>zijn</w:t>
      </w:r>
      <w:r w:rsidRPr="00907F51">
        <w:rPr>
          <w:spacing w:val="52"/>
          <w:lang w:val="nl-NL"/>
        </w:rPr>
        <w:t xml:space="preserve"> </w:t>
      </w:r>
      <w:r w:rsidRPr="00907F51">
        <w:rPr>
          <w:spacing w:val="-3"/>
          <w:lang w:val="nl-NL"/>
        </w:rPr>
        <w:t xml:space="preserve">stamgenoten zullen </w:t>
      </w:r>
      <w:r w:rsidRPr="00907F51">
        <w:rPr>
          <w:lang w:val="nl-NL"/>
        </w:rPr>
        <w:t xml:space="preserve">dus </w:t>
      </w:r>
      <w:r w:rsidRPr="00907F51">
        <w:rPr>
          <w:spacing w:val="-3"/>
          <w:lang w:val="nl-NL"/>
        </w:rPr>
        <w:t>door zijn invloed zijn verderfenissen zijn</w:t>
      </w:r>
      <w:r w:rsidRPr="00907F51">
        <w:rPr>
          <w:spacing w:val="32"/>
          <w:lang w:val="nl-NL"/>
        </w:rPr>
        <w:t xml:space="preserve"> </w:t>
      </w:r>
      <w:r w:rsidRPr="00907F51">
        <w:rPr>
          <w:spacing w:val="-3"/>
          <w:lang w:val="nl-NL"/>
        </w:rPr>
        <w:t>nagevolgd.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66"/>
        </w:numPr>
        <w:tabs>
          <w:tab w:val="left" w:pos="370"/>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In het </w:t>
      </w:r>
      <w:r w:rsidRPr="00907F51">
        <w:rPr>
          <w:rFonts w:ascii="Times New Roman"/>
          <w:spacing w:val="-4"/>
          <w:sz w:val="24"/>
          <w:lang w:val="nl-NL"/>
        </w:rPr>
        <w:t xml:space="preserve">bericht </w:t>
      </w:r>
      <w:r w:rsidRPr="00907F51">
        <w:rPr>
          <w:rFonts w:ascii="Times New Roman"/>
          <w:sz w:val="24"/>
          <w:lang w:val="nl-NL"/>
        </w:rPr>
        <w:t xml:space="preserve">van de stam van Ruben wordt </w:t>
      </w:r>
      <w:r w:rsidRPr="00907F51">
        <w:rPr>
          <w:rFonts w:ascii="Times New Roman"/>
          <w:spacing w:val="-6"/>
          <w:sz w:val="24"/>
          <w:lang w:val="nl-NL"/>
        </w:rPr>
        <w:t xml:space="preserve">melding </w:t>
      </w:r>
      <w:r w:rsidRPr="00907F51">
        <w:rPr>
          <w:rFonts w:ascii="Times New Roman"/>
          <w:sz w:val="24"/>
          <w:lang w:val="nl-NL"/>
        </w:rPr>
        <w:t xml:space="preserve">gemaakt van de </w:t>
      </w:r>
      <w:r w:rsidRPr="00907F51">
        <w:rPr>
          <w:rFonts w:ascii="Times New Roman"/>
          <w:spacing w:val="-6"/>
          <w:sz w:val="24"/>
          <w:lang w:val="nl-NL"/>
        </w:rPr>
        <w:t xml:space="preserve">rebellie </w:t>
      </w:r>
      <w:r w:rsidRPr="00907F51">
        <w:rPr>
          <w:rFonts w:ascii="Times New Roman"/>
          <w:sz w:val="24"/>
          <w:lang w:val="nl-NL"/>
        </w:rPr>
        <w:t xml:space="preserve">van Dathan en </w:t>
      </w:r>
      <w:r w:rsidRPr="00907F51">
        <w:rPr>
          <w:rFonts w:ascii="Times New Roman"/>
          <w:spacing w:val="-5"/>
          <w:sz w:val="24"/>
          <w:lang w:val="nl-NL"/>
        </w:rPr>
        <w:t xml:space="preserve">Abiram, die </w:t>
      </w:r>
      <w:r w:rsidRPr="00907F51">
        <w:rPr>
          <w:rFonts w:ascii="Times New Roman"/>
          <w:sz w:val="24"/>
          <w:lang w:val="nl-NL"/>
        </w:rPr>
        <w:t xml:space="preserve">van </w:t>
      </w:r>
      <w:r w:rsidRPr="00907F51">
        <w:rPr>
          <w:rFonts w:ascii="Times New Roman"/>
          <w:spacing w:val="-5"/>
          <w:sz w:val="24"/>
          <w:lang w:val="nl-NL"/>
        </w:rPr>
        <w:t xml:space="preserve">die </w:t>
      </w:r>
      <w:r w:rsidRPr="00907F51">
        <w:rPr>
          <w:rFonts w:ascii="Times New Roman"/>
          <w:sz w:val="24"/>
          <w:lang w:val="nl-NL"/>
        </w:rPr>
        <w:t xml:space="preserve">stam hadden een bondgenootschap </w:t>
      </w:r>
      <w:r w:rsidRPr="00907F51">
        <w:rPr>
          <w:rFonts w:ascii="Times New Roman"/>
          <w:spacing w:val="-3"/>
          <w:sz w:val="24"/>
          <w:lang w:val="nl-NL"/>
        </w:rPr>
        <w:t xml:space="preserve">met </w:t>
      </w:r>
      <w:r w:rsidRPr="00907F51">
        <w:rPr>
          <w:rFonts w:ascii="Times New Roman"/>
          <w:sz w:val="24"/>
          <w:lang w:val="nl-NL"/>
        </w:rPr>
        <w:t xml:space="preserve">Korach, een </w:t>
      </w:r>
      <w:r w:rsidRPr="00907F51">
        <w:rPr>
          <w:rFonts w:ascii="Times New Roman"/>
          <w:spacing w:val="-3"/>
          <w:sz w:val="24"/>
          <w:lang w:val="nl-NL"/>
        </w:rPr>
        <w:t xml:space="preserve">Leviet </w:t>
      </w:r>
      <w:r w:rsidRPr="00907F51">
        <w:rPr>
          <w:rFonts w:ascii="Times New Roman"/>
          <w:sz w:val="24"/>
          <w:lang w:val="nl-NL"/>
        </w:rPr>
        <w:t>vers 9-11. Hoewel</w:t>
      </w:r>
      <w:r w:rsidRPr="00907F51">
        <w:rPr>
          <w:rFonts w:ascii="Times New Roman"/>
          <w:spacing w:val="-11"/>
          <w:sz w:val="24"/>
          <w:lang w:val="nl-NL"/>
        </w:rPr>
        <w:t xml:space="preserve"> </w:t>
      </w:r>
      <w:r w:rsidRPr="00907F51">
        <w:rPr>
          <w:rFonts w:ascii="Times New Roman"/>
          <w:sz w:val="24"/>
          <w:lang w:val="nl-NL"/>
        </w:rPr>
        <w:t>de</w:t>
      </w:r>
      <w:r w:rsidRPr="00907F51">
        <w:rPr>
          <w:rFonts w:ascii="Times New Roman"/>
          <w:spacing w:val="-11"/>
          <w:sz w:val="24"/>
          <w:lang w:val="nl-NL"/>
        </w:rPr>
        <w:t xml:space="preserve"> </w:t>
      </w:r>
      <w:r w:rsidRPr="00907F51">
        <w:rPr>
          <w:rFonts w:ascii="Times New Roman"/>
          <w:sz w:val="24"/>
          <w:lang w:val="nl-NL"/>
        </w:rPr>
        <w:t>geschiedenis</w:t>
      </w:r>
      <w:r w:rsidRPr="00907F51">
        <w:rPr>
          <w:rFonts w:ascii="Times New Roman"/>
          <w:spacing w:val="-11"/>
          <w:sz w:val="24"/>
          <w:lang w:val="nl-NL"/>
        </w:rPr>
        <w:t xml:space="preserve"> </w:t>
      </w:r>
      <w:r w:rsidRPr="00907F51">
        <w:rPr>
          <w:rFonts w:ascii="Times New Roman"/>
          <w:sz w:val="24"/>
          <w:lang w:val="nl-NL"/>
        </w:rPr>
        <w:t>er</w:t>
      </w:r>
      <w:r w:rsidRPr="00907F51">
        <w:rPr>
          <w:rFonts w:ascii="Times New Roman"/>
          <w:spacing w:val="-11"/>
          <w:sz w:val="24"/>
          <w:lang w:val="nl-NL"/>
        </w:rPr>
        <w:t xml:space="preserve"> </w:t>
      </w:r>
      <w:r w:rsidRPr="00907F51">
        <w:rPr>
          <w:rFonts w:ascii="Times New Roman"/>
          <w:sz w:val="24"/>
          <w:lang w:val="nl-NL"/>
        </w:rPr>
        <w:t>van</w:t>
      </w:r>
      <w:r w:rsidRPr="00907F51">
        <w:rPr>
          <w:rFonts w:ascii="Times New Roman"/>
          <w:spacing w:val="-11"/>
          <w:sz w:val="24"/>
          <w:lang w:val="nl-NL"/>
        </w:rPr>
        <w:t xml:space="preserve"> </w:t>
      </w:r>
      <w:r w:rsidRPr="00907F51">
        <w:rPr>
          <w:rFonts w:ascii="Times New Roman"/>
          <w:sz w:val="24"/>
          <w:lang w:val="nl-NL"/>
        </w:rPr>
        <w:t>slechts</w:t>
      </w:r>
      <w:r w:rsidRPr="00907F51">
        <w:rPr>
          <w:rFonts w:ascii="Times New Roman"/>
          <w:spacing w:val="-11"/>
          <w:sz w:val="24"/>
          <w:lang w:val="nl-NL"/>
        </w:rPr>
        <w:t xml:space="preserve"> </w:t>
      </w:r>
      <w:r w:rsidRPr="00907F51">
        <w:rPr>
          <w:rFonts w:ascii="Times New Roman"/>
          <w:sz w:val="24"/>
          <w:lang w:val="nl-NL"/>
        </w:rPr>
        <w:t>enige</w:t>
      </w:r>
      <w:r w:rsidRPr="00907F51">
        <w:rPr>
          <w:rFonts w:ascii="Times New Roman"/>
          <w:spacing w:val="-11"/>
          <w:sz w:val="24"/>
          <w:lang w:val="nl-NL"/>
        </w:rPr>
        <w:t xml:space="preserve"> </w:t>
      </w:r>
      <w:r w:rsidRPr="00907F51">
        <w:rPr>
          <w:rFonts w:ascii="Times New Roman"/>
          <w:sz w:val="24"/>
          <w:lang w:val="nl-NL"/>
        </w:rPr>
        <w:t>hoofdstukken</w:t>
      </w:r>
      <w:r w:rsidRPr="00907F51">
        <w:rPr>
          <w:rFonts w:ascii="Times New Roman"/>
          <w:spacing w:val="-11"/>
          <w:sz w:val="24"/>
          <w:lang w:val="nl-NL"/>
        </w:rPr>
        <w:t xml:space="preserve"> </w:t>
      </w:r>
      <w:r w:rsidRPr="00907F51">
        <w:rPr>
          <w:rFonts w:ascii="Times New Roman"/>
          <w:sz w:val="24"/>
          <w:lang w:val="nl-NL"/>
        </w:rPr>
        <w:t>vroeger</w:t>
      </w:r>
      <w:r w:rsidRPr="00907F51">
        <w:rPr>
          <w:rFonts w:ascii="Times New Roman"/>
          <w:spacing w:val="-11"/>
          <w:sz w:val="24"/>
          <w:lang w:val="nl-NL"/>
        </w:rPr>
        <w:t xml:space="preserve"> </w:t>
      </w:r>
      <w:r w:rsidRPr="00907F51">
        <w:rPr>
          <w:rFonts w:ascii="Times New Roman"/>
          <w:sz w:val="24"/>
          <w:lang w:val="nl-NL"/>
        </w:rPr>
        <w:t>uitvoerig</w:t>
      </w:r>
      <w:r w:rsidRPr="00907F51">
        <w:rPr>
          <w:rFonts w:ascii="Times New Roman"/>
          <w:spacing w:val="-11"/>
          <w:sz w:val="24"/>
          <w:lang w:val="nl-NL"/>
        </w:rPr>
        <w:t xml:space="preserve"> </w:t>
      </w:r>
      <w:r w:rsidRPr="00907F51">
        <w:rPr>
          <w:rFonts w:ascii="Times New Roman"/>
          <w:sz w:val="24"/>
          <w:lang w:val="nl-NL"/>
        </w:rPr>
        <w:t>verhaald</w:t>
      </w:r>
      <w:r w:rsidRPr="00907F51">
        <w:rPr>
          <w:rFonts w:ascii="Times New Roman"/>
          <w:spacing w:val="2"/>
          <w:sz w:val="24"/>
          <w:lang w:val="nl-NL"/>
        </w:rPr>
        <w:t xml:space="preserve"> </w:t>
      </w:r>
      <w:r w:rsidRPr="00907F51">
        <w:rPr>
          <w:rFonts w:ascii="Times New Roman"/>
          <w:sz w:val="24"/>
          <w:lang w:val="nl-NL"/>
        </w:rPr>
        <w:t>is,</w:t>
      </w:r>
      <w:r w:rsidRPr="00907F51">
        <w:rPr>
          <w:rFonts w:ascii="Times New Roman"/>
          <w:spacing w:val="-9"/>
          <w:sz w:val="24"/>
          <w:lang w:val="nl-NL"/>
        </w:rPr>
        <w:t xml:space="preserve"> </w:t>
      </w:r>
      <w:r w:rsidRPr="00907F51">
        <w:rPr>
          <w:rFonts w:ascii="Times New Roman"/>
          <w:sz w:val="24"/>
          <w:lang w:val="nl-NL"/>
        </w:rPr>
        <w:t xml:space="preserve">wordt er </w:t>
      </w:r>
      <w:r w:rsidRPr="00907F51">
        <w:rPr>
          <w:rFonts w:ascii="Times New Roman"/>
          <w:spacing w:val="-4"/>
          <w:sz w:val="24"/>
          <w:lang w:val="nl-NL"/>
        </w:rPr>
        <w:t xml:space="preserve">hier </w:t>
      </w:r>
      <w:r w:rsidRPr="00907F51">
        <w:rPr>
          <w:rFonts w:ascii="Times New Roman"/>
          <w:sz w:val="24"/>
          <w:lang w:val="nl-NL"/>
        </w:rPr>
        <w:t xml:space="preserve">toch weer melding van gemaakt, als gepast om bij het nageslacht in herinnering te </w:t>
      </w:r>
      <w:r w:rsidRPr="00907F51">
        <w:rPr>
          <w:rFonts w:ascii="Times New Roman"/>
          <w:spacing w:val="-6"/>
          <w:sz w:val="24"/>
          <w:lang w:val="nl-NL"/>
        </w:rPr>
        <w:t xml:space="preserve">blijven, </w:t>
      </w:r>
      <w:r w:rsidRPr="00907F51">
        <w:rPr>
          <w:rFonts w:ascii="Times New Roman"/>
          <w:sz w:val="24"/>
          <w:lang w:val="nl-NL"/>
        </w:rPr>
        <w:t xml:space="preserve">er aan te denken </w:t>
      </w:r>
      <w:r w:rsidRPr="00907F51">
        <w:rPr>
          <w:rFonts w:ascii="Times New Roman"/>
          <w:spacing w:val="-4"/>
          <w:sz w:val="24"/>
          <w:lang w:val="nl-NL"/>
        </w:rPr>
        <w:t xml:space="preserve">telkenmale als </w:t>
      </w:r>
      <w:r w:rsidRPr="00907F51">
        <w:rPr>
          <w:rFonts w:ascii="Times New Roman"/>
          <w:spacing w:val="-5"/>
          <w:sz w:val="24"/>
          <w:lang w:val="nl-NL"/>
        </w:rPr>
        <w:t xml:space="preserve">zij </w:t>
      </w:r>
      <w:r w:rsidRPr="00907F51">
        <w:rPr>
          <w:rFonts w:ascii="Times New Roman"/>
          <w:sz w:val="24"/>
          <w:lang w:val="nl-NL"/>
        </w:rPr>
        <w:t xml:space="preserve">hun stamboom </w:t>
      </w:r>
      <w:r w:rsidRPr="00907F51">
        <w:rPr>
          <w:rFonts w:ascii="Times New Roman"/>
          <w:spacing w:val="-3"/>
          <w:sz w:val="24"/>
          <w:lang w:val="nl-NL"/>
        </w:rPr>
        <w:t xml:space="preserve">aanzagen </w:t>
      </w:r>
      <w:r w:rsidRPr="00907F51">
        <w:rPr>
          <w:rFonts w:ascii="Times New Roman"/>
          <w:sz w:val="24"/>
          <w:lang w:val="nl-NL"/>
        </w:rPr>
        <w:t xml:space="preserve">en behagen vonden in de oudheid van hun geslachten en de </w:t>
      </w:r>
      <w:r w:rsidRPr="00907F51">
        <w:rPr>
          <w:rFonts w:ascii="Times New Roman"/>
          <w:spacing w:val="-5"/>
          <w:sz w:val="24"/>
          <w:lang w:val="nl-NL"/>
        </w:rPr>
        <w:t xml:space="preserve">heerlijkheid </w:t>
      </w:r>
      <w:r w:rsidRPr="00907F51">
        <w:rPr>
          <w:rFonts w:ascii="Times New Roman"/>
          <w:sz w:val="24"/>
          <w:lang w:val="nl-NL"/>
        </w:rPr>
        <w:t>van hun voorouders, opdat zij zich een zaad</w:t>
      </w:r>
      <w:r w:rsidRPr="00907F51">
        <w:rPr>
          <w:rFonts w:ascii="Times New Roman"/>
          <w:spacing w:val="-32"/>
          <w:sz w:val="24"/>
          <w:lang w:val="nl-NL"/>
        </w:rPr>
        <w:t xml:space="preserve"> </w:t>
      </w:r>
      <w:r w:rsidRPr="00907F51">
        <w:rPr>
          <w:rFonts w:ascii="Times New Roman"/>
          <w:spacing w:val="-2"/>
          <w:sz w:val="24"/>
          <w:lang w:val="nl-NL"/>
        </w:rPr>
        <w:t xml:space="preserve">van </w:t>
      </w:r>
      <w:r w:rsidRPr="00907F51">
        <w:rPr>
          <w:rFonts w:ascii="Times New Roman"/>
          <w:sz w:val="24"/>
          <w:lang w:val="nl-NL"/>
        </w:rPr>
        <w:t>kwaaddoeners</w:t>
      </w:r>
      <w:r w:rsidRPr="00907F51">
        <w:rPr>
          <w:rFonts w:ascii="Times New Roman"/>
          <w:spacing w:val="-10"/>
          <w:sz w:val="24"/>
          <w:lang w:val="nl-NL"/>
        </w:rPr>
        <w:t xml:space="preserve"> </w:t>
      </w:r>
      <w:r w:rsidRPr="00907F51">
        <w:rPr>
          <w:rFonts w:ascii="Times New Roman"/>
          <w:sz w:val="24"/>
          <w:lang w:val="nl-NL"/>
        </w:rPr>
        <w:t>zouden</w:t>
      </w:r>
      <w:r w:rsidRPr="00907F51">
        <w:rPr>
          <w:rFonts w:ascii="Times New Roman"/>
          <w:spacing w:val="-11"/>
          <w:sz w:val="24"/>
          <w:lang w:val="nl-NL"/>
        </w:rPr>
        <w:t xml:space="preserve"> </w:t>
      </w:r>
      <w:r w:rsidRPr="00907F51">
        <w:rPr>
          <w:rFonts w:ascii="Times New Roman"/>
          <w:sz w:val="24"/>
          <w:lang w:val="nl-NL"/>
        </w:rPr>
        <w:t>noemen.</w:t>
      </w:r>
      <w:r w:rsidRPr="00907F51">
        <w:rPr>
          <w:rFonts w:ascii="Times New Roman"/>
          <w:spacing w:val="-10"/>
          <w:sz w:val="24"/>
          <w:lang w:val="nl-NL"/>
        </w:rPr>
        <w:t xml:space="preserve"> </w:t>
      </w:r>
      <w:r w:rsidRPr="00907F51">
        <w:rPr>
          <w:rFonts w:ascii="Times New Roman"/>
          <w:sz w:val="24"/>
          <w:lang w:val="nl-NL"/>
        </w:rPr>
        <w:t>Twee</w:t>
      </w:r>
      <w:r w:rsidRPr="00907F51">
        <w:rPr>
          <w:rFonts w:ascii="Times New Roman"/>
          <w:spacing w:val="-10"/>
          <w:sz w:val="24"/>
          <w:lang w:val="nl-NL"/>
        </w:rPr>
        <w:t xml:space="preserve"> </w:t>
      </w:r>
      <w:r w:rsidRPr="00907F51">
        <w:rPr>
          <w:rFonts w:ascii="Times New Roman"/>
          <w:sz w:val="24"/>
          <w:lang w:val="nl-NL"/>
        </w:rPr>
        <w:t>dingen</w:t>
      </w:r>
      <w:r w:rsidRPr="00907F51">
        <w:rPr>
          <w:rFonts w:ascii="Times New Roman"/>
          <w:spacing w:val="-10"/>
          <w:sz w:val="24"/>
          <w:lang w:val="nl-NL"/>
        </w:rPr>
        <w:t xml:space="preserve"> </w:t>
      </w:r>
      <w:r w:rsidRPr="00907F51">
        <w:rPr>
          <w:rFonts w:ascii="Times New Roman"/>
          <w:sz w:val="24"/>
          <w:lang w:val="nl-NL"/>
        </w:rPr>
        <w:t>worden</w:t>
      </w:r>
      <w:r w:rsidRPr="00907F51">
        <w:rPr>
          <w:rFonts w:ascii="Times New Roman"/>
          <w:spacing w:val="-10"/>
          <w:sz w:val="24"/>
          <w:lang w:val="nl-NL"/>
        </w:rPr>
        <w:t xml:space="preserve"> </w:t>
      </w:r>
      <w:r w:rsidRPr="00907F51">
        <w:rPr>
          <w:rFonts w:ascii="Times New Roman"/>
          <w:sz w:val="24"/>
          <w:lang w:val="nl-NL"/>
        </w:rPr>
        <w:t>hier</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hen</w:t>
      </w:r>
      <w:r w:rsidRPr="00907F51">
        <w:rPr>
          <w:rFonts w:ascii="Times New Roman"/>
          <w:spacing w:val="-10"/>
          <w:sz w:val="24"/>
          <w:lang w:val="nl-NL"/>
        </w:rPr>
        <w:t xml:space="preserve"> </w:t>
      </w:r>
      <w:r w:rsidRPr="00907F51">
        <w:rPr>
          <w:rFonts w:ascii="Times New Roman"/>
          <w:sz w:val="24"/>
          <w:lang w:val="nl-NL"/>
        </w:rPr>
        <w:t>gezegd: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66"/>
        </w:numPr>
        <w:tabs>
          <w:tab w:val="left" w:pos="394"/>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z w:val="24"/>
          <w:lang w:val="nl-NL"/>
        </w:rPr>
        <w:t xml:space="preserve">vermaard </w:t>
      </w:r>
      <w:r w:rsidRPr="00907F51">
        <w:rPr>
          <w:rFonts w:ascii="Times New Roman"/>
          <w:spacing w:val="2"/>
          <w:sz w:val="24"/>
          <w:lang w:val="nl-NL"/>
        </w:rPr>
        <w:t xml:space="preserve">of </w:t>
      </w:r>
      <w:r w:rsidRPr="00907F51">
        <w:rPr>
          <w:rFonts w:ascii="Times New Roman"/>
          <w:spacing w:val="-3"/>
          <w:sz w:val="24"/>
          <w:lang w:val="nl-NL"/>
        </w:rPr>
        <w:t xml:space="preserve">beroemd </w:t>
      </w:r>
      <w:r w:rsidRPr="00907F51">
        <w:rPr>
          <w:rFonts w:ascii="Times New Roman"/>
          <w:sz w:val="24"/>
          <w:lang w:val="nl-NL"/>
        </w:rPr>
        <w:t xml:space="preserve">waren </w:t>
      </w:r>
      <w:r w:rsidRPr="00907F51">
        <w:rPr>
          <w:rFonts w:ascii="Times New Roman"/>
          <w:spacing w:val="-5"/>
          <w:sz w:val="24"/>
          <w:lang w:val="nl-NL"/>
        </w:rPr>
        <w:t xml:space="preserve">in </w:t>
      </w:r>
      <w:r w:rsidRPr="00907F51">
        <w:rPr>
          <w:rFonts w:ascii="Times New Roman"/>
          <w:sz w:val="24"/>
          <w:lang w:val="nl-NL"/>
        </w:rPr>
        <w:t xml:space="preserve">de vergadering, vers 9. </w:t>
      </w:r>
      <w:r w:rsidRPr="00907F51">
        <w:rPr>
          <w:rFonts w:ascii="Times New Roman"/>
          <w:spacing w:val="-4"/>
          <w:sz w:val="24"/>
          <w:lang w:val="nl-NL"/>
        </w:rPr>
        <w:t>Waarschijnlijk waren zij</w:t>
      </w:r>
      <w:r w:rsidRPr="00907F51">
        <w:rPr>
          <w:rFonts w:ascii="Times New Roman"/>
          <w:spacing w:val="52"/>
          <w:sz w:val="24"/>
          <w:lang w:val="nl-NL"/>
        </w:rPr>
        <w:t xml:space="preserve"> </w:t>
      </w:r>
      <w:r w:rsidRPr="00907F51">
        <w:rPr>
          <w:rFonts w:ascii="Times New Roman"/>
          <w:sz w:val="24"/>
          <w:lang w:val="nl-NL"/>
        </w:rPr>
        <w:t xml:space="preserve">merkwaardig wegens hun vernuft, hun werkzaamheid en hun geschiktheid voor zaken. Deze Dathan en Abiram hadden ter bestemder tijd onder God en Mozes tot eer kunnen </w:t>
      </w:r>
      <w:r w:rsidRPr="00907F51">
        <w:rPr>
          <w:rFonts w:ascii="Times New Roman"/>
          <w:spacing w:val="-3"/>
          <w:sz w:val="24"/>
          <w:lang w:val="nl-NL"/>
        </w:rPr>
        <w:t xml:space="preserve">komen, </w:t>
      </w:r>
      <w:r w:rsidRPr="00907F51">
        <w:rPr>
          <w:rFonts w:ascii="Times New Roman"/>
          <w:spacing w:val="-4"/>
          <w:sz w:val="24"/>
          <w:lang w:val="nl-NL"/>
        </w:rPr>
        <w:t xml:space="preserve">maar </w:t>
      </w:r>
      <w:r w:rsidRPr="00907F51">
        <w:rPr>
          <w:rFonts w:ascii="Times New Roman"/>
          <w:sz w:val="24"/>
          <w:lang w:val="nl-NL"/>
        </w:rPr>
        <w:t>hun eerzuchtig gemoed bracht hen er toe om tegen God en Mozes te strijden, en toen zij twistten</w:t>
      </w:r>
      <w:r w:rsidRPr="00907F51">
        <w:rPr>
          <w:rFonts w:ascii="Times New Roman"/>
          <w:spacing w:val="-4"/>
          <w:sz w:val="24"/>
          <w:lang w:val="nl-NL"/>
        </w:rPr>
        <w:t xml:space="preserve"> </w:t>
      </w:r>
      <w:r w:rsidRPr="00907F51">
        <w:rPr>
          <w:rFonts w:ascii="Times New Roman"/>
          <w:sz w:val="24"/>
          <w:lang w:val="nl-NL"/>
        </w:rPr>
        <w:t>met</w:t>
      </w:r>
      <w:r w:rsidRPr="00907F51">
        <w:rPr>
          <w:rFonts w:ascii="Times New Roman"/>
          <w:spacing w:val="-4"/>
          <w:sz w:val="24"/>
          <w:lang w:val="nl-NL"/>
        </w:rPr>
        <w:t xml:space="preserve"> </w:t>
      </w:r>
      <w:r w:rsidRPr="00907F51">
        <w:rPr>
          <w:rFonts w:ascii="Times New Roman"/>
          <w:sz w:val="24"/>
          <w:lang w:val="nl-NL"/>
        </w:rPr>
        <w:t>de</w:t>
      </w:r>
      <w:r w:rsidRPr="00907F51">
        <w:rPr>
          <w:rFonts w:ascii="Times New Roman"/>
          <w:spacing w:val="-4"/>
          <w:sz w:val="24"/>
          <w:lang w:val="nl-NL"/>
        </w:rPr>
        <w:t xml:space="preserve"> </w:t>
      </w:r>
      <w:r w:rsidRPr="00907F51">
        <w:rPr>
          <w:rFonts w:ascii="Times New Roman"/>
          <w:sz w:val="24"/>
          <w:lang w:val="nl-NL"/>
        </w:rPr>
        <w:t>een,</w:t>
      </w:r>
      <w:r w:rsidRPr="00907F51">
        <w:rPr>
          <w:rFonts w:ascii="Times New Roman"/>
          <w:spacing w:val="-4"/>
          <w:sz w:val="24"/>
          <w:lang w:val="nl-NL"/>
        </w:rPr>
        <w:t xml:space="preserve"> </w:t>
      </w:r>
      <w:r w:rsidRPr="00907F51">
        <w:rPr>
          <w:rFonts w:ascii="Times New Roman"/>
          <w:sz w:val="24"/>
          <w:lang w:val="nl-NL"/>
        </w:rPr>
        <w:t>twistten</w:t>
      </w:r>
      <w:r w:rsidRPr="00907F51">
        <w:rPr>
          <w:rFonts w:ascii="Times New Roman"/>
          <w:spacing w:val="-4"/>
          <w:sz w:val="24"/>
          <w:lang w:val="nl-NL"/>
        </w:rPr>
        <w:t xml:space="preserve"> </w:t>
      </w:r>
      <w:r w:rsidRPr="00907F51">
        <w:rPr>
          <w:rFonts w:ascii="Times New Roman"/>
          <w:sz w:val="24"/>
          <w:lang w:val="nl-NL"/>
        </w:rPr>
        <w:t>zij</w:t>
      </w:r>
      <w:r w:rsidRPr="00907F51">
        <w:rPr>
          <w:rFonts w:ascii="Times New Roman"/>
          <w:spacing w:val="-4"/>
          <w:sz w:val="24"/>
          <w:lang w:val="nl-NL"/>
        </w:rPr>
        <w:t xml:space="preserve"> </w:t>
      </w:r>
      <w:r w:rsidRPr="00907F51">
        <w:rPr>
          <w:rFonts w:ascii="Times New Roman"/>
          <w:sz w:val="24"/>
          <w:lang w:val="nl-NL"/>
        </w:rPr>
        <w:t>ook</w:t>
      </w:r>
      <w:r w:rsidRPr="00907F51">
        <w:rPr>
          <w:rFonts w:ascii="Times New Roman"/>
          <w:spacing w:val="-4"/>
          <w:sz w:val="24"/>
          <w:lang w:val="nl-NL"/>
        </w:rPr>
        <w:t xml:space="preserve"> </w:t>
      </w:r>
      <w:r w:rsidRPr="00907F51">
        <w:rPr>
          <w:rFonts w:ascii="Times New Roman"/>
          <w:sz w:val="24"/>
          <w:lang w:val="nl-NL"/>
        </w:rPr>
        <w:t>met</w:t>
      </w:r>
      <w:r w:rsidRPr="00907F51">
        <w:rPr>
          <w:rFonts w:ascii="Times New Roman"/>
          <w:spacing w:val="-4"/>
          <w:sz w:val="24"/>
          <w:lang w:val="nl-NL"/>
        </w:rPr>
        <w:t xml:space="preserve"> </w:t>
      </w:r>
      <w:r w:rsidRPr="00907F51">
        <w:rPr>
          <w:rFonts w:ascii="Times New Roman"/>
          <w:sz w:val="24"/>
          <w:lang w:val="nl-NL"/>
        </w:rPr>
        <w:t>de</w:t>
      </w:r>
      <w:r w:rsidRPr="00907F51">
        <w:rPr>
          <w:rFonts w:ascii="Times New Roman"/>
          <w:spacing w:val="-4"/>
          <w:sz w:val="24"/>
          <w:lang w:val="nl-NL"/>
        </w:rPr>
        <w:t xml:space="preserve"> </w:t>
      </w:r>
      <w:r w:rsidRPr="00907F51">
        <w:rPr>
          <w:rFonts w:ascii="Times New Roman"/>
          <w:sz w:val="24"/>
          <w:lang w:val="nl-NL"/>
        </w:rPr>
        <w:t>ander.</w:t>
      </w:r>
      <w:r w:rsidRPr="00907F51">
        <w:rPr>
          <w:rFonts w:ascii="Times New Roman"/>
          <w:spacing w:val="-4"/>
          <w:sz w:val="24"/>
          <w:lang w:val="nl-NL"/>
        </w:rPr>
        <w:t xml:space="preserve"> </w:t>
      </w:r>
      <w:r w:rsidRPr="00907F51">
        <w:rPr>
          <w:rFonts w:ascii="Times New Roman"/>
          <w:sz w:val="24"/>
          <w:lang w:val="nl-NL"/>
        </w:rPr>
        <w:t>En</w:t>
      </w:r>
      <w:r w:rsidRPr="00907F51">
        <w:rPr>
          <w:rFonts w:ascii="Times New Roman"/>
          <w:spacing w:val="-4"/>
          <w:sz w:val="24"/>
          <w:lang w:val="nl-NL"/>
        </w:rPr>
        <w:t xml:space="preserve"> </w:t>
      </w:r>
      <w:r w:rsidRPr="00907F51">
        <w:rPr>
          <w:rFonts w:ascii="Times New Roman"/>
          <w:sz w:val="24"/>
          <w:lang w:val="nl-NL"/>
        </w:rPr>
        <w:t>wat</w:t>
      </w:r>
      <w:r w:rsidRPr="00907F51">
        <w:rPr>
          <w:rFonts w:ascii="Times New Roman"/>
          <w:spacing w:val="-3"/>
          <w:sz w:val="24"/>
          <w:lang w:val="nl-NL"/>
        </w:rPr>
        <w:t xml:space="preserve"> </w:t>
      </w:r>
      <w:r w:rsidRPr="00907F51">
        <w:rPr>
          <w:rFonts w:ascii="Times New Roman"/>
          <w:sz w:val="24"/>
          <w:lang w:val="nl-NL"/>
        </w:rPr>
        <w:t>was</w:t>
      </w:r>
      <w:r w:rsidRPr="00907F51">
        <w:rPr>
          <w:rFonts w:ascii="Times New Roman"/>
          <w:spacing w:val="-4"/>
          <w:sz w:val="24"/>
          <w:lang w:val="nl-NL"/>
        </w:rPr>
        <w:t xml:space="preserve"> </w:t>
      </w:r>
      <w:r w:rsidRPr="00907F51">
        <w:rPr>
          <w:rFonts w:ascii="Times New Roman"/>
          <w:sz w:val="24"/>
          <w:lang w:val="nl-NL"/>
        </w:rPr>
        <w:t>het</w:t>
      </w:r>
      <w:r w:rsidRPr="00907F51">
        <w:rPr>
          <w:rFonts w:ascii="Times New Roman"/>
          <w:spacing w:val="-3"/>
          <w:sz w:val="24"/>
          <w:lang w:val="nl-NL"/>
        </w:rPr>
        <w:t xml:space="preserve"> </w:t>
      </w:r>
      <w:r w:rsidRPr="00907F51">
        <w:rPr>
          <w:rFonts w:ascii="Times New Roman"/>
          <w:sz w:val="24"/>
          <w:lang w:val="nl-NL"/>
        </w:rPr>
        <w:t>gevolg?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66"/>
        </w:numPr>
        <w:tabs>
          <w:tab w:val="left" w:pos="365"/>
        </w:tabs>
        <w:ind w:left="364" w:hanging="244"/>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6"/>
          <w:sz w:val="24"/>
          <w:lang w:val="nl-NL"/>
        </w:rPr>
        <w:t xml:space="preserve">zij, </w:t>
      </w:r>
      <w:r w:rsidRPr="00907F51">
        <w:rPr>
          <w:rFonts w:ascii="Times New Roman"/>
          <w:spacing w:val="-5"/>
          <w:sz w:val="24"/>
          <w:lang w:val="nl-NL"/>
        </w:rPr>
        <w:t xml:space="preserve">die </w:t>
      </w:r>
      <w:r w:rsidRPr="00907F51">
        <w:rPr>
          <w:rFonts w:ascii="Times New Roman"/>
          <w:spacing w:val="-3"/>
          <w:sz w:val="24"/>
          <w:lang w:val="nl-NL"/>
        </w:rPr>
        <w:t xml:space="preserve">beroemd </w:t>
      </w:r>
      <w:r w:rsidRPr="00907F51">
        <w:rPr>
          <w:rFonts w:ascii="Times New Roman"/>
          <w:sz w:val="24"/>
          <w:lang w:val="nl-NL"/>
        </w:rPr>
        <w:t xml:space="preserve">hadden kunnen worden, </w:t>
      </w:r>
      <w:r w:rsidRPr="00907F51">
        <w:rPr>
          <w:rFonts w:ascii="Times New Roman"/>
          <w:spacing w:val="-3"/>
          <w:sz w:val="24"/>
          <w:lang w:val="nl-NL"/>
        </w:rPr>
        <w:t xml:space="preserve">berucht </w:t>
      </w:r>
      <w:r w:rsidRPr="00907F51">
        <w:rPr>
          <w:rFonts w:ascii="Times New Roman"/>
          <w:sz w:val="24"/>
          <w:lang w:val="nl-NL"/>
        </w:rPr>
        <w:t xml:space="preserve">werden, </w:t>
      </w:r>
      <w:r w:rsidRPr="00907F51">
        <w:rPr>
          <w:rFonts w:ascii="Times New Roman"/>
          <w:spacing w:val="-5"/>
          <w:sz w:val="24"/>
          <w:lang w:val="nl-NL"/>
        </w:rPr>
        <w:t xml:space="preserve">zij </w:t>
      </w:r>
      <w:r w:rsidRPr="00907F51">
        <w:rPr>
          <w:rFonts w:ascii="Times New Roman"/>
          <w:sz w:val="24"/>
          <w:lang w:val="nl-NL"/>
        </w:rPr>
        <w:t xml:space="preserve">werden </w:t>
      </w:r>
      <w:r w:rsidRPr="00907F51">
        <w:rPr>
          <w:rFonts w:ascii="Times New Roman"/>
          <w:spacing w:val="3"/>
          <w:sz w:val="24"/>
          <w:lang w:val="nl-NL"/>
        </w:rPr>
        <w:t xml:space="preserve">tot </w:t>
      </w:r>
      <w:r w:rsidRPr="00907F51">
        <w:rPr>
          <w:rFonts w:ascii="Times New Roman"/>
          <w:sz w:val="24"/>
          <w:lang w:val="nl-NL"/>
        </w:rPr>
        <w:t xml:space="preserve">een teken, </w:t>
      </w:r>
      <w:r w:rsidRPr="00907F51">
        <w:rPr>
          <w:rFonts w:ascii="Times New Roman"/>
          <w:spacing w:val="16"/>
          <w:sz w:val="24"/>
          <w:lang w:val="nl-NL"/>
        </w:rPr>
        <w:t xml:space="preserve"> </w:t>
      </w:r>
      <w:r w:rsidRPr="00907F51">
        <w:rPr>
          <w:rFonts w:ascii="Times New Roman"/>
          <w:sz w:val="24"/>
          <w:lang w:val="nl-NL"/>
        </w:rPr>
        <w:t>vers</w:t>
      </w:r>
    </w:p>
    <w:p w:rsidR="00D35E55" w:rsidRPr="00907F51" w:rsidRDefault="00907F51">
      <w:pPr>
        <w:pStyle w:val="Plattetekst"/>
        <w:spacing w:before="7" w:line="247" w:lineRule="auto"/>
        <w:ind w:right="100"/>
        <w:jc w:val="both"/>
        <w:rPr>
          <w:lang w:val="nl-NL"/>
        </w:rPr>
      </w:pPr>
      <w:r w:rsidRPr="00907F51">
        <w:rPr>
          <w:lang w:val="nl-NL"/>
        </w:rPr>
        <w:t xml:space="preserve">10. </w:t>
      </w:r>
      <w:r w:rsidRPr="00907F51">
        <w:rPr>
          <w:spacing w:val="-5"/>
          <w:lang w:val="nl-NL"/>
        </w:rPr>
        <w:t>Zij</w:t>
      </w:r>
      <w:r w:rsidRPr="00907F51">
        <w:rPr>
          <w:spacing w:val="-8"/>
          <w:lang w:val="nl-NL"/>
        </w:rPr>
        <w:t xml:space="preserve"> </w:t>
      </w:r>
      <w:r w:rsidRPr="00907F51">
        <w:rPr>
          <w:lang w:val="nl-NL"/>
        </w:rPr>
        <w:t>zijn</w:t>
      </w:r>
      <w:r w:rsidRPr="00907F51">
        <w:rPr>
          <w:spacing w:val="-8"/>
          <w:lang w:val="nl-NL"/>
        </w:rPr>
        <w:t xml:space="preserve"> </w:t>
      </w:r>
      <w:r w:rsidRPr="00907F51">
        <w:rPr>
          <w:lang w:val="nl-NL"/>
        </w:rPr>
        <w:t>tot</w:t>
      </w:r>
      <w:r w:rsidRPr="00907F51">
        <w:rPr>
          <w:spacing w:val="-8"/>
          <w:lang w:val="nl-NL"/>
        </w:rPr>
        <w:t xml:space="preserve"> </w:t>
      </w:r>
      <w:r w:rsidRPr="00907F51">
        <w:rPr>
          <w:lang w:val="nl-NL"/>
        </w:rPr>
        <w:t>gedenktekenen</w:t>
      </w:r>
      <w:r w:rsidRPr="00907F51">
        <w:rPr>
          <w:spacing w:val="-7"/>
          <w:lang w:val="nl-NL"/>
        </w:rPr>
        <w:t xml:space="preserve"> </w:t>
      </w:r>
      <w:r w:rsidRPr="00907F51">
        <w:rPr>
          <w:lang w:val="nl-NL"/>
        </w:rPr>
        <w:t>gemaakt</w:t>
      </w:r>
      <w:r w:rsidRPr="00907F51">
        <w:rPr>
          <w:spacing w:val="-7"/>
          <w:lang w:val="nl-NL"/>
        </w:rPr>
        <w:t xml:space="preserve"> </w:t>
      </w:r>
      <w:r w:rsidRPr="00907F51">
        <w:rPr>
          <w:lang w:val="nl-NL"/>
        </w:rPr>
        <w:t>van</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Goddelijke</w:t>
      </w:r>
      <w:r w:rsidRPr="00907F51">
        <w:rPr>
          <w:spacing w:val="-7"/>
          <w:lang w:val="nl-NL"/>
        </w:rPr>
        <w:t xml:space="preserve"> </w:t>
      </w:r>
      <w:r w:rsidRPr="00907F51">
        <w:rPr>
          <w:lang w:val="nl-NL"/>
        </w:rPr>
        <w:t>gerechtigheid,</w:t>
      </w:r>
      <w:r w:rsidRPr="00907F51">
        <w:rPr>
          <w:spacing w:val="-3"/>
          <w:lang w:val="nl-NL"/>
        </w:rPr>
        <w:t xml:space="preserve"> </w:t>
      </w:r>
      <w:r w:rsidRPr="00907F51">
        <w:rPr>
          <w:spacing w:val="-5"/>
          <w:lang w:val="nl-NL"/>
        </w:rPr>
        <w:t>in</w:t>
      </w:r>
      <w:r w:rsidRPr="00907F51">
        <w:rPr>
          <w:spacing w:val="-6"/>
          <w:lang w:val="nl-NL"/>
        </w:rPr>
        <w:t xml:space="preserve"> </w:t>
      </w:r>
      <w:r w:rsidRPr="00907F51">
        <w:rPr>
          <w:lang w:val="nl-NL"/>
        </w:rPr>
        <w:t>hun</w:t>
      </w:r>
      <w:r w:rsidRPr="00907F51">
        <w:rPr>
          <w:spacing w:val="-8"/>
          <w:lang w:val="nl-NL"/>
        </w:rPr>
        <w:t xml:space="preserve"> </w:t>
      </w:r>
      <w:r w:rsidRPr="00907F51">
        <w:rPr>
          <w:lang w:val="nl-NL"/>
        </w:rPr>
        <w:t>verderf</w:t>
      </w:r>
      <w:r w:rsidRPr="00907F51">
        <w:rPr>
          <w:spacing w:val="-10"/>
          <w:lang w:val="nl-NL"/>
        </w:rPr>
        <w:t xml:space="preserve"> </w:t>
      </w:r>
      <w:r w:rsidRPr="00907F51">
        <w:rPr>
          <w:lang w:val="nl-NL"/>
        </w:rPr>
        <w:t xml:space="preserve">toonde God </w:t>
      </w:r>
      <w:r w:rsidRPr="00907F51">
        <w:rPr>
          <w:spacing w:val="-3"/>
          <w:lang w:val="nl-NL"/>
        </w:rPr>
        <w:t xml:space="preserve">zich </w:t>
      </w:r>
      <w:r w:rsidRPr="00907F51">
        <w:rPr>
          <w:spacing w:val="-6"/>
          <w:lang w:val="nl-NL"/>
        </w:rPr>
        <w:t xml:space="preserve">heerlijk </w:t>
      </w:r>
      <w:r w:rsidRPr="00907F51">
        <w:rPr>
          <w:spacing w:val="-5"/>
          <w:lang w:val="nl-NL"/>
        </w:rPr>
        <w:t xml:space="preserve">in heiligheid, </w:t>
      </w:r>
      <w:r w:rsidRPr="00907F51">
        <w:rPr>
          <w:lang w:val="nl-NL"/>
        </w:rPr>
        <w:t xml:space="preserve">en zo werden </w:t>
      </w:r>
      <w:r w:rsidRPr="00907F51">
        <w:rPr>
          <w:spacing w:val="-5"/>
          <w:lang w:val="nl-NL"/>
        </w:rPr>
        <w:t xml:space="preserve">zij </w:t>
      </w:r>
      <w:r w:rsidRPr="00907F51">
        <w:rPr>
          <w:spacing w:val="-3"/>
          <w:lang w:val="nl-NL"/>
        </w:rPr>
        <w:t xml:space="preserve">gesteld </w:t>
      </w:r>
      <w:r w:rsidRPr="00907F51">
        <w:rPr>
          <w:spacing w:val="3"/>
          <w:lang w:val="nl-NL"/>
        </w:rPr>
        <w:t xml:space="preserve">tot </w:t>
      </w:r>
      <w:r w:rsidRPr="00907F51">
        <w:rPr>
          <w:lang w:val="nl-NL"/>
        </w:rPr>
        <w:t xml:space="preserve">een </w:t>
      </w:r>
      <w:r w:rsidRPr="00907F51">
        <w:rPr>
          <w:spacing w:val="-3"/>
          <w:lang w:val="nl-NL"/>
        </w:rPr>
        <w:t xml:space="preserve">waarschuwing </w:t>
      </w:r>
      <w:r w:rsidRPr="00907F51">
        <w:rPr>
          <w:lang w:val="nl-NL"/>
        </w:rPr>
        <w:t xml:space="preserve">aan anderen </w:t>
      </w:r>
      <w:r w:rsidRPr="00907F51">
        <w:rPr>
          <w:spacing w:val="-10"/>
          <w:lang w:val="nl-NL"/>
        </w:rPr>
        <w:t xml:space="preserve">in </w:t>
      </w:r>
      <w:r w:rsidRPr="00907F51">
        <w:rPr>
          <w:spacing w:val="-6"/>
          <w:lang w:val="nl-NL"/>
        </w:rPr>
        <w:t xml:space="preserve">alle </w:t>
      </w:r>
      <w:r w:rsidRPr="00907F51">
        <w:rPr>
          <w:lang w:val="nl-NL"/>
        </w:rPr>
        <w:t xml:space="preserve">eeuwen, </w:t>
      </w:r>
      <w:r w:rsidRPr="00907F51">
        <w:rPr>
          <w:spacing w:val="2"/>
          <w:lang w:val="nl-NL"/>
        </w:rPr>
        <w:t xml:space="preserve">om </w:t>
      </w:r>
      <w:r w:rsidRPr="00907F51">
        <w:rPr>
          <w:spacing w:val="-3"/>
          <w:lang w:val="nl-NL"/>
        </w:rPr>
        <w:t xml:space="preserve">zich </w:t>
      </w:r>
      <w:r w:rsidRPr="00907F51">
        <w:rPr>
          <w:lang w:val="nl-NL"/>
        </w:rPr>
        <w:t>te wachten om in de voetstappen te treden van hun hoogmoed  en rebellie.</w:t>
      </w:r>
      <w:r w:rsidRPr="00907F51">
        <w:rPr>
          <w:spacing w:val="-7"/>
          <w:lang w:val="nl-NL"/>
        </w:rPr>
        <w:t xml:space="preserve"> </w:t>
      </w:r>
      <w:r w:rsidRPr="00907F51">
        <w:rPr>
          <w:lang w:val="nl-NL"/>
        </w:rPr>
        <w:t>Er</w:t>
      </w:r>
      <w:r w:rsidRPr="00907F51">
        <w:rPr>
          <w:spacing w:val="-7"/>
          <w:lang w:val="nl-NL"/>
        </w:rPr>
        <w:t xml:space="preserve"> </w:t>
      </w:r>
      <w:r w:rsidRPr="00907F51">
        <w:rPr>
          <w:lang w:val="nl-NL"/>
        </w:rPr>
        <w:t>wordt</w:t>
      </w:r>
      <w:r w:rsidRPr="00907F51">
        <w:rPr>
          <w:spacing w:val="-7"/>
          <w:lang w:val="nl-NL"/>
        </w:rPr>
        <w:t xml:space="preserve"> </w:t>
      </w:r>
      <w:r w:rsidRPr="00907F51">
        <w:rPr>
          <w:lang w:val="nl-NL"/>
        </w:rPr>
        <w:t>hier</w:t>
      </w:r>
      <w:r w:rsidRPr="00907F51">
        <w:rPr>
          <w:spacing w:val="-7"/>
          <w:lang w:val="nl-NL"/>
        </w:rPr>
        <w:t xml:space="preserve"> </w:t>
      </w:r>
      <w:r w:rsidRPr="00907F51">
        <w:rPr>
          <w:lang w:val="nl-NL"/>
        </w:rPr>
        <w:t>nota</w:t>
      </w:r>
      <w:r w:rsidRPr="00907F51">
        <w:rPr>
          <w:spacing w:val="-7"/>
          <w:lang w:val="nl-NL"/>
        </w:rPr>
        <w:t xml:space="preserve"> </w:t>
      </w:r>
      <w:r w:rsidRPr="00907F51">
        <w:rPr>
          <w:lang w:val="nl-NL"/>
        </w:rPr>
        <w:t>genomen</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de</w:t>
      </w:r>
      <w:r w:rsidRPr="00907F51">
        <w:rPr>
          <w:spacing w:val="-7"/>
          <w:lang w:val="nl-NL"/>
        </w:rPr>
        <w:t xml:space="preserve"> </w:t>
      </w:r>
      <w:r w:rsidRPr="00907F51">
        <w:rPr>
          <w:lang w:val="nl-NL"/>
        </w:rPr>
        <w:t>bewaring</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de</w:t>
      </w:r>
      <w:r w:rsidRPr="00907F51">
        <w:rPr>
          <w:spacing w:val="-2"/>
          <w:lang w:val="nl-NL"/>
        </w:rPr>
        <w:t xml:space="preserve"> </w:t>
      </w:r>
      <w:r w:rsidRPr="00907F51">
        <w:rPr>
          <w:lang w:val="nl-NL"/>
        </w:rPr>
        <w:t>kinderen</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Korach,</w:t>
      </w:r>
      <w:r w:rsidRPr="00907F51">
        <w:rPr>
          <w:spacing w:val="2"/>
          <w:lang w:val="nl-NL"/>
        </w:rPr>
        <w:t xml:space="preserve"> </w:t>
      </w:r>
      <w:r w:rsidRPr="00907F51">
        <w:rPr>
          <w:lang w:val="nl-NL"/>
        </w:rPr>
        <w:t>vers</w:t>
      </w:r>
      <w:r w:rsidRPr="00907F51">
        <w:rPr>
          <w:spacing w:val="-5"/>
          <w:lang w:val="nl-NL"/>
        </w:rPr>
        <w:t xml:space="preserve"> </w:t>
      </w:r>
      <w:r w:rsidRPr="00907F51">
        <w:rPr>
          <w:lang w:val="nl-NL"/>
        </w:rPr>
        <w:t xml:space="preserve">11, </w:t>
      </w:r>
      <w:r w:rsidRPr="00907F51">
        <w:rPr>
          <w:spacing w:val="-7"/>
          <w:lang w:val="nl-NL"/>
        </w:rPr>
        <w:t xml:space="preserve">zij </w:t>
      </w:r>
      <w:r w:rsidRPr="00907F51">
        <w:rPr>
          <w:lang w:val="nl-NL"/>
        </w:rPr>
        <w:t xml:space="preserve">stierven niet, </w:t>
      </w:r>
      <w:r w:rsidRPr="00907F51">
        <w:rPr>
          <w:spacing w:val="-3"/>
          <w:lang w:val="nl-NL"/>
        </w:rPr>
        <w:t xml:space="preserve">zoals </w:t>
      </w:r>
      <w:r w:rsidRPr="00907F51">
        <w:rPr>
          <w:lang w:val="nl-NL"/>
        </w:rPr>
        <w:t xml:space="preserve">de </w:t>
      </w:r>
      <w:r w:rsidRPr="00907F51">
        <w:rPr>
          <w:spacing w:val="-3"/>
          <w:lang w:val="nl-NL"/>
        </w:rPr>
        <w:t xml:space="preserve">kinderen </w:t>
      </w:r>
      <w:r w:rsidRPr="00907F51">
        <w:rPr>
          <w:lang w:val="nl-NL"/>
        </w:rPr>
        <w:t xml:space="preserve">van </w:t>
      </w:r>
      <w:r w:rsidRPr="00907F51">
        <w:rPr>
          <w:spacing w:val="-3"/>
          <w:lang w:val="nl-NL"/>
        </w:rPr>
        <w:t xml:space="preserve">Dathan </w:t>
      </w:r>
      <w:r w:rsidRPr="00907F51">
        <w:rPr>
          <w:lang w:val="nl-NL"/>
        </w:rPr>
        <w:t xml:space="preserve">en </w:t>
      </w:r>
      <w:r w:rsidRPr="00907F51">
        <w:rPr>
          <w:spacing w:val="-3"/>
          <w:lang w:val="nl-NL"/>
        </w:rPr>
        <w:t xml:space="preserve">Abiram, ongetwijfeld omdat </w:t>
      </w:r>
      <w:r w:rsidRPr="00907F51">
        <w:rPr>
          <w:lang w:val="nl-NL"/>
        </w:rPr>
        <w:t xml:space="preserve">zij zich </w:t>
      </w:r>
      <w:r w:rsidRPr="00907F51">
        <w:rPr>
          <w:spacing w:val="-3"/>
          <w:lang w:val="nl-NL"/>
        </w:rPr>
        <w:t xml:space="preserve">rein </w:t>
      </w:r>
      <w:r w:rsidRPr="00907F51">
        <w:rPr>
          <w:lang w:val="nl-NL"/>
        </w:rPr>
        <w:t>gehouden</w:t>
      </w:r>
      <w:r w:rsidRPr="00907F51">
        <w:rPr>
          <w:spacing w:val="-7"/>
          <w:lang w:val="nl-NL"/>
        </w:rPr>
        <w:t xml:space="preserve"> </w:t>
      </w:r>
      <w:r w:rsidRPr="00907F51">
        <w:rPr>
          <w:lang w:val="nl-NL"/>
        </w:rPr>
        <w:t>hebben</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de</w:t>
      </w:r>
      <w:r w:rsidRPr="00907F51">
        <w:rPr>
          <w:spacing w:val="-2"/>
          <w:lang w:val="nl-NL"/>
        </w:rPr>
        <w:t xml:space="preserve"> </w:t>
      </w:r>
      <w:r w:rsidRPr="00907F51">
        <w:rPr>
          <w:lang w:val="nl-NL"/>
        </w:rPr>
        <w:t>besmetting,</w:t>
      </w:r>
      <w:r w:rsidRPr="00907F51">
        <w:rPr>
          <w:spacing w:val="-3"/>
          <w:lang w:val="nl-NL"/>
        </w:rPr>
        <w:t xml:space="preserve"> </w:t>
      </w:r>
      <w:r w:rsidRPr="00907F51">
        <w:rPr>
          <w:lang w:val="nl-NL"/>
        </w:rPr>
        <w:t>en</w:t>
      </w:r>
      <w:r w:rsidRPr="00907F51">
        <w:rPr>
          <w:spacing w:val="-6"/>
          <w:lang w:val="nl-NL"/>
        </w:rPr>
        <w:t xml:space="preserve"> </w:t>
      </w:r>
      <w:r w:rsidRPr="00907F51">
        <w:rPr>
          <w:spacing w:val="-3"/>
          <w:lang w:val="nl-NL"/>
        </w:rPr>
        <w:t>zich</w:t>
      </w:r>
      <w:r w:rsidRPr="00907F51">
        <w:rPr>
          <w:spacing w:val="-8"/>
          <w:lang w:val="nl-NL"/>
        </w:rPr>
        <w:t xml:space="preserve"> </w:t>
      </w:r>
      <w:r w:rsidRPr="00907F51">
        <w:rPr>
          <w:spacing w:val="-3"/>
          <w:lang w:val="nl-NL"/>
        </w:rPr>
        <w:t>niet</w:t>
      </w:r>
      <w:r w:rsidRPr="00907F51">
        <w:rPr>
          <w:lang w:val="nl-NL"/>
        </w:rPr>
        <w:t xml:space="preserve"> </w:t>
      </w:r>
      <w:r w:rsidRPr="00907F51">
        <w:rPr>
          <w:spacing w:val="-6"/>
          <w:lang w:val="nl-NL"/>
        </w:rPr>
        <w:t>bij</w:t>
      </w:r>
      <w:r w:rsidRPr="00907F51">
        <w:rPr>
          <w:spacing w:val="-8"/>
          <w:lang w:val="nl-NL"/>
        </w:rPr>
        <w:t xml:space="preserve"> </w:t>
      </w:r>
      <w:r w:rsidRPr="00907F51">
        <w:rPr>
          <w:lang w:val="nl-NL"/>
        </w:rPr>
        <w:t>de</w:t>
      </w:r>
      <w:r w:rsidRPr="00907F51">
        <w:rPr>
          <w:spacing w:val="-7"/>
          <w:lang w:val="nl-NL"/>
        </w:rPr>
        <w:t xml:space="preserve"> </w:t>
      </w:r>
      <w:r w:rsidRPr="00907F51">
        <w:rPr>
          <w:lang w:val="nl-NL"/>
        </w:rPr>
        <w:t>opstand</w:t>
      </w:r>
      <w:r w:rsidRPr="00907F51">
        <w:rPr>
          <w:spacing w:val="-7"/>
          <w:lang w:val="nl-NL"/>
        </w:rPr>
        <w:t xml:space="preserve"> </w:t>
      </w:r>
      <w:r w:rsidRPr="00907F51">
        <w:rPr>
          <w:lang w:val="nl-NL"/>
        </w:rPr>
        <w:t>wilden</w:t>
      </w:r>
      <w:r w:rsidRPr="00907F51">
        <w:rPr>
          <w:spacing w:val="-7"/>
          <w:lang w:val="nl-NL"/>
        </w:rPr>
        <w:t xml:space="preserve"> </w:t>
      </w:r>
      <w:r w:rsidRPr="00907F51">
        <w:rPr>
          <w:lang w:val="nl-NL"/>
        </w:rPr>
        <w:t>voegen,</w:t>
      </w:r>
      <w:r w:rsidRPr="00907F51">
        <w:rPr>
          <w:spacing w:val="-7"/>
          <w:lang w:val="nl-NL"/>
        </w:rPr>
        <w:t xml:space="preserve"> </w:t>
      </w:r>
      <w:r w:rsidRPr="00907F51">
        <w:rPr>
          <w:lang w:val="nl-NL"/>
        </w:rPr>
        <w:t>neen,</w:t>
      </w:r>
      <w:r w:rsidRPr="00907F51">
        <w:rPr>
          <w:spacing w:val="-7"/>
          <w:lang w:val="nl-NL"/>
        </w:rPr>
        <w:t xml:space="preserve"> </w:t>
      </w:r>
      <w:r w:rsidRPr="00907F51">
        <w:rPr>
          <w:lang w:val="nl-NL"/>
        </w:rPr>
        <w:t>zelfs</w:t>
      </w:r>
      <w:r w:rsidRPr="00907F51">
        <w:rPr>
          <w:spacing w:val="-7"/>
          <w:lang w:val="nl-NL"/>
        </w:rPr>
        <w:t xml:space="preserve"> </w:t>
      </w:r>
      <w:r w:rsidRPr="00907F51">
        <w:rPr>
          <w:lang w:val="nl-NL"/>
        </w:rPr>
        <w:t xml:space="preserve">niet met hun eigen vader. </w:t>
      </w:r>
      <w:r w:rsidRPr="00907F51">
        <w:rPr>
          <w:spacing w:val="-3"/>
          <w:lang w:val="nl-NL"/>
        </w:rPr>
        <w:t xml:space="preserve">Indien </w:t>
      </w:r>
      <w:r w:rsidRPr="00907F51">
        <w:rPr>
          <w:spacing w:val="-5"/>
          <w:lang w:val="nl-NL"/>
        </w:rPr>
        <w:t xml:space="preserve">wij </w:t>
      </w:r>
      <w:r w:rsidRPr="00907F51">
        <w:rPr>
          <w:spacing w:val="-3"/>
          <w:lang w:val="nl-NL"/>
        </w:rPr>
        <w:t xml:space="preserve">niet delen </w:t>
      </w:r>
      <w:r w:rsidRPr="00907F51">
        <w:rPr>
          <w:lang w:val="nl-NL"/>
        </w:rPr>
        <w:t xml:space="preserve">in de </w:t>
      </w:r>
      <w:r w:rsidRPr="00907F51">
        <w:rPr>
          <w:spacing w:val="-3"/>
          <w:lang w:val="nl-NL"/>
        </w:rPr>
        <w:t xml:space="preserve">zonde </w:t>
      </w:r>
      <w:r w:rsidRPr="00907F51">
        <w:rPr>
          <w:lang w:val="nl-NL"/>
        </w:rPr>
        <w:t xml:space="preserve">van de </w:t>
      </w:r>
      <w:r w:rsidRPr="00907F51">
        <w:rPr>
          <w:spacing w:val="-3"/>
          <w:lang w:val="nl-NL"/>
        </w:rPr>
        <w:t xml:space="preserve">zondaren, </w:t>
      </w:r>
      <w:r w:rsidRPr="00907F51">
        <w:rPr>
          <w:lang w:val="nl-NL"/>
        </w:rPr>
        <w:t xml:space="preserve">dan </w:t>
      </w:r>
      <w:r w:rsidRPr="00907F51">
        <w:rPr>
          <w:spacing w:val="-3"/>
          <w:lang w:val="nl-NL"/>
        </w:rPr>
        <w:t xml:space="preserve">zullen </w:t>
      </w:r>
      <w:r w:rsidRPr="00907F51">
        <w:rPr>
          <w:lang w:val="nl-NL"/>
        </w:rPr>
        <w:t xml:space="preserve">wij ook </w:t>
      </w:r>
      <w:r w:rsidRPr="00907F51">
        <w:rPr>
          <w:spacing w:val="-3"/>
          <w:lang w:val="nl-NL"/>
        </w:rPr>
        <w:t xml:space="preserve">niet delen </w:t>
      </w:r>
      <w:r w:rsidRPr="00907F51">
        <w:rPr>
          <w:lang w:val="nl-NL"/>
        </w:rPr>
        <w:t xml:space="preserve">in hun </w:t>
      </w:r>
      <w:r w:rsidRPr="00907F51">
        <w:rPr>
          <w:spacing w:val="-3"/>
          <w:lang w:val="nl-NL"/>
        </w:rPr>
        <w:t xml:space="preserve">plagen. Deze kinderen </w:t>
      </w:r>
      <w:r w:rsidRPr="00907F51">
        <w:rPr>
          <w:lang w:val="nl-NL"/>
        </w:rPr>
        <w:t xml:space="preserve">van Korach waren later van grote dienst voor de kerk, daar </w:t>
      </w:r>
      <w:r w:rsidRPr="00907F51">
        <w:rPr>
          <w:spacing w:val="-5"/>
          <w:lang w:val="nl-NL"/>
        </w:rPr>
        <w:t xml:space="preserve">zij </w:t>
      </w:r>
      <w:r w:rsidRPr="00907F51">
        <w:rPr>
          <w:spacing w:val="3"/>
          <w:lang w:val="nl-NL"/>
        </w:rPr>
        <w:t xml:space="preserve">door </w:t>
      </w:r>
      <w:r w:rsidRPr="00907F51">
        <w:rPr>
          <w:spacing w:val="-4"/>
          <w:lang w:val="nl-NL"/>
        </w:rPr>
        <w:t xml:space="preserve">David </w:t>
      </w:r>
      <w:r w:rsidRPr="00907F51">
        <w:rPr>
          <w:spacing w:val="-3"/>
          <w:lang w:val="nl-NL"/>
        </w:rPr>
        <w:t xml:space="preserve">aangesteld </w:t>
      </w:r>
      <w:r w:rsidRPr="00907F51">
        <w:rPr>
          <w:lang w:val="nl-NL"/>
        </w:rPr>
        <w:t xml:space="preserve">werden </w:t>
      </w:r>
      <w:r w:rsidRPr="00907F51">
        <w:rPr>
          <w:spacing w:val="-4"/>
          <w:lang w:val="nl-NL"/>
        </w:rPr>
        <w:t xml:space="preserve">als </w:t>
      </w:r>
      <w:r w:rsidRPr="00907F51">
        <w:rPr>
          <w:lang w:val="nl-NL"/>
        </w:rPr>
        <w:t xml:space="preserve">zangers </w:t>
      </w:r>
      <w:r w:rsidRPr="00907F51">
        <w:rPr>
          <w:spacing w:val="-5"/>
          <w:lang w:val="nl-NL"/>
        </w:rPr>
        <w:t xml:space="preserve">in </w:t>
      </w:r>
      <w:r w:rsidRPr="00907F51">
        <w:rPr>
          <w:lang w:val="nl-NL"/>
        </w:rPr>
        <w:t xml:space="preserve">het </w:t>
      </w:r>
      <w:r w:rsidRPr="00907F51">
        <w:rPr>
          <w:spacing w:val="-5"/>
          <w:lang w:val="nl-NL"/>
        </w:rPr>
        <w:t xml:space="preserve">huis </w:t>
      </w:r>
      <w:r w:rsidRPr="00907F51">
        <w:rPr>
          <w:lang w:val="nl-NL"/>
        </w:rPr>
        <w:t xml:space="preserve">des Heeren, </w:t>
      </w:r>
      <w:r w:rsidRPr="00907F51">
        <w:rPr>
          <w:spacing w:val="-3"/>
          <w:lang w:val="nl-NL"/>
        </w:rPr>
        <w:t xml:space="preserve">vandaar </w:t>
      </w:r>
      <w:r w:rsidRPr="00907F51">
        <w:rPr>
          <w:lang w:val="nl-NL"/>
        </w:rPr>
        <w:t xml:space="preserve">dat </w:t>
      </w:r>
      <w:r w:rsidRPr="00907F51">
        <w:rPr>
          <w:spacing w:val="-6"/>
          <w:lang w:val="nl-NL"/>
        </w:rPr>
        <w:t xml:space="preserve">vele </w:t>
      </w:r>
      <w:r w:rsidRPr="00907F51">
        <w:rPr>
          <w:spacing w:val="-4"/>
          <w:lang w:val="nl-NL"/>
        </w:rPr>
        <w:t>psalmen</w:t>
      </w:r>
      <w:r w:rsidRPr="00907F51">
        <w:rPr>
          <w:spacing w:val="52"/>
          <w:lang w:val="nl-NL"/>
        </w:rPr>
        <w:t xml:space="preserve"> </w:t>
      </w:r>
      <w:r w:rsidRPr="00907F51">
        <w:rPr>
          <w:lang w:val="nl-NL"/>
        </w:rPr>
        <w:t xml:space="preserve">gezegd worden te zijn voor de kinderen van Korach, en misschien moesten zij zolang </w:t>
      </w:r>
      <w:r w:rsidRPr="00907F51">
        <w:rPr>
          <w:spacing w:val="-2"/>
          <w:lang w:val="nl-NL"/>
        </w:rPr>
        <w:t xml:space="preserve">daarna </w:t>
      </w:r>
      <w:r w:rsidRPr="00907F51">
        <w:rPr>
          <w:spacing w:val="-6"/>
          <w:lang w:val="nl-NL"/>
        </w:rPr>
        <w:t xml:space="preserve">zijn </w:t>
      </w:r>
      <w:r w:rsidRPr="00907F51">
        <w:rPr>
          <w:lang w:val="nl-NL"/>
        </w:rPr>
        <w:t xml:space="preserve">naam dragen, </w:t>
      </w:r>
      <w:r w:rsidRPr="00907F51">
        <w:rPr>
          <w:spacing w:val="-3"/>
          <w:lang w:val="nl-NL"/>
        </w:rPr>
        <w:t xml:space="preserve">veeleer </w:t>
      </w:r>
      <w:r w:rsidRPr="00907F51">
        <w:rPr>
          <w:lang w:val="nl-NL"/>
        </w:rPr>
        <w:t xml:space="preserve">dan </w:t>
      </w:r>
      <w:r w:rsidRPr="00907F51">
        <w:rPr>
          <w:spacing w:val="-5"/>
          <w:lang w:val="nl-NL"/>
        </w:rPr>
        <w:t xml:space="preserve">die </w:t>
      </w:r>
      <w:r w:rsidRPr="00907F51">
        <w:rPr>
          <w:lang w:val="nl-NL"/>
        </w:rPr>
        <w:t xml:space="preserve">van een </w:t>
      </w:r>
      <w:r w:rsidRPr="00907F51">
        <w:rPr>
          <w:spacing w:val="-4"/>
          <w:lang w:val="nl-NL"/>
        </w:rPr>
        <w:t xml:space="preserve">hunner </w:t>
      </w:r>
      <w:r w:rsidRPr="00907F51">
        <w:rPr>
          <w:lang w:val="nl-NL"/>
        </w:rPr>
        <w:t xml:space="preserve">andere voorvaderen, als een waarschuwing aan </w:t>
      </w:r>
      <w:r w:rsidRPr="00907F51">
        <w:rPr>
          <w:spacing w:val="-5"/>
          <w:lang w:val="nl-NL"/>
        </w:rPr>
        <w:t xml:space="preserve">henzelf </w:t>
      </w:r>
      <w:r w:rsidRPr="00907F51">
        <w:rPr>
          <w:lang w:val="nl-NL"/>
        </w:rPr>
        <w:t xml:space="preserve">en </w:t>
      </w:r>
      <w:r w:rsidRPr="00907F51">
        <w:rPr>
          <w:spacing w:val="-4"/>
          <w:lang w:val="nl-NL"/>
        </w:rPr>
        <w:t xml:space="preserve">als </w:t>
      </w:r>
      <w:r w:rsidRPr="00907F51">
        <w:rPr>
          <w:lang w:val="nl-NL"/>
        </w:rPr>
        <w:t xml:space="preserve">een </w:t>
      </w:r>
      <w:r w:rsidRPr="00907F51">
        <w:rPr>
          <w:spacing w:val="-3"/>
          <w:lang w:val="nl-NL"/>
        </w:rPr>
        <w:t xml:space="preserve">voorbeeld </w:t>
      </w:r>
      <w:r w:rsidRPr="00907F51">
        <w:rPr>
          <w:lang w:val="nl-NL"/>
        </w:rPr>
        <w:t xml:space="preserve">van de </w:t>
      </w:r>
      <w:r w:rsidRPr="00907F51">
        <w:rPr>
          <w:spacing w:val="-4"/>
          <w:lang w:val="nl-NL"/>
        </w:rPr>
        <w:t xml:space="preserve">macht </w:t>
      </w:r>
      <w:r w:rsidRPr="00907F51">
        <w:rPr>
          <w:lang w:val="nl-NL"/>
        </w:rPr>
        <w:t xml:space="preserve">van God </w:t>
      </w:r>
      <w:r w:rsidRPr="00907F51">
        <w:rPr>
          <w:spacing w:val="-5"/>
          <w:lang w:val="nl-NL"/>
        </w:rPr>
        <w:t xml:space="preserve">die </w:t>
      </w:r>
      <w:r w:rsidRPr="00907F51">
        <w:rPr>
          <w:lang w:val="nl-NL"/>
        </w:rPr>
        <w:t xml:space="preserve">deze keurige vruchten </w:t>
      </w:r>
      <w:r w:rsidRPr="00907F51">
        <w:rPr>
          <w:spacing w:val="-5"/>
          <w:lang w:val="nl-NL"/>
        </w:rPr>
        <w:t xml:space="preserve">uit  </w:t>
      </w:r>
      <w:r w:rsidRPr="00907F51">
        <w:rPr>
          <w:spacing w:val="-7"/>
          <w:lang w:val="nl-NL"/>
        </w:rPr>
        <w:t xml:space="preserve">die  </w:t>
      </w:r>
      <w:r w:rsidRPr="00907F51">
        <w:rPr>
          <w:lang w:val="nl-NL"/>
        </w:rPr>
        <w:t xml:space="preserve">bittere wortel </w:t>
      </w:r>
      <w:r w:rsidRPr="00907F51">
        <w:rPr>
          <w:spacing w:val="-4"/>
          <w:lang w:val="nl-NL"/>
        </w:rPr>
        <w:t xml:space="preserve">heeft </w:t>
      </w:r>
      <w:r w:rsidRPr="00907F51">
        <w:rPr>
          <w:lang w:val="nl-NL"/>
        </w:rPr>
        <w:t xml:space="preserve">doen voortkomen. De kinderen van geslachten, </w:t>
      </w:r>
      <w:r w:rsidRPr="00907F51">
        <w:rPr>
          <w:spacing w:val="-5"/>
          <w:lang w:val="nl-NL"/>
        </w:rPr>
        <w:t xml:space="preserve">die </w:t>
      </w:r>
      <w:r w:rsidRPr="00907F51">
        <w:rPr>
          <w:spacing w:val="-3"/>
          <w:lang w:val="nl-NL"/>
        </w:rPr>
        <w:t xml:space="preserve">geschandvlekt </w:t>
      </w:r>
      <w:r w:rsidRPr="00907F51">
        <w:rPr>
          <w:spacing w:val="-2"/>
          <w:lang w:val="nl-NL"/>
        </w:rPr>
        <w:t xml:space="preserve">waren, </w:t>
      </w:r>
      <w:r w:rsidRPr="00907F51">
        <w:rPr>
          <w:lang w:val="nl-NL"/>
        </w:rPr>
        <w:t>moeten</w:t>
      </w:r>
      <w:r w:rsidRPr="00907F51">
        <w:rPr>
          <w:spacing w:val="-7"/>
          <w:lang w:val="nl-NL"/>
        </w:rPr>
        <w:t xml:space="preserve"> </w:t>
      </w:r>
      <w:r w:rsidRPr="00907F51">
        <w:rPr>
          <w:lang w:val="nl-NL"/>
        </w:rPr>
        <w:t>er</w:t>
      </w:r>
      <w:r w:rsidRPr="00907F51">
        <w:rPr>
          <w:spacing w:val="-7"/>
          <w:lang w:val="nl-NL"/>
        </w:rPr>
        <w:t xml:space="preserve"> </w:t>
      </w:r>
      <w:r w:rsidRPr="00907F51">
        <w:rPr>
          <w:lang w:val="nl-NL"/>
        </w:rPr>
        <w:t>naar</w:t>
      </w:r>
      <w:r w:rsidRPr="00907F51">
        <w:rPr>
          <w:spacing w:val="-7"/>
          <w:lang w:val="nl-NL"/>
        </w:rPr>
        <w:t xml:space="preserve"> </w:t>
      </w:r>
      <w:r w:rsidRPr="00907F51">
        <w:rPr>
          <w:lang w:val="nl-NL"/>
        </w:rPr>
        <w:t>streven</w:t>
      </w:r>
      <w:r w:rsidRPr="00907F51">
        <w:rPr>
          <w:spacing w:val="-7"/>
          <w:lang w:val="nl-NL"/>
        </w:rPr>
        <w:t xml:space="preserve"> </w:t>
      </w:r>
      <w:r w:rsidRPr="00907F51">
        <w:rPr>
          <w:lang w:val="nl-NL"/>
        </w:rPr>
        <w:t>om</w:t>
      </w:r>
      <w:r w:rsidRPr="00907F51">
        <w:rPr>
          <w:spacing w:val="-7"/>
          <w:lang w:val="nl-NL"/>
        </w:rPr>
        <w:t xml:space="preserve"> </w:t>
      </w:r>
      <w:r w:rsidRPr="00907F51">
        <w:rPr>
          <w:lang w:val="nl-NL"/>
        </w:rPr>
        <w:t>door</w:t>
      </w:r>
      <w:r w:rsidRPr="00907F51">
        <w:rPr>
          <w:spacing w:val="-7"/>
          <w:lang w:val="nl-NL"/>
        </w:rPr>
        <w:t xml:space="preserve"> </w:t>
      </w:r>
      <w:r w:rsidRPr="00907F51">
        <w:rPr>
          <w:lang w:val="nl-NL"/>
        </w:rPr>
        <w:t>hoge</w:t>
      </w:r>
      <w:r w:rsidRPr="00907F51">
        <w:rPr>
          <w:spacing w:val="-7"/>
          <w:lang w:val="nl-NL"/>
        </w:rPr>
        <w:t xml:space="preserve"> </w:t>
      </w:r>
      <w:r w:rsidRPr="00907F51">
        <w:rPr>
          <w:lang w:val="nl-NL"/>
        </w:rPr>
        <w:t>deugden</w:t>
      </w:r>
      <w:r w:rsidRPr="00907F51">
        <w:rPr>
          <w:spacing w:val="-7"/>
          <w:lang w:val="nl-NL"/>
        </w:rPr>
        <w:t xml:space="preserve"> </w:t>
      </w:r>
      <w:r w:rsidRPr="00907F51">
        <w:rPr>
          <w:lang w:val="nl-NL"/>
        </w:rPr>
        <w:t>de</w:t>
      </w:r>
      <w:r w:rsidRPr="00907F51">
        <w:rPr>
          <w:spacing w:val="-7"/>
          <w:lang w:val="nl-NL"/>
        </w:rPr>
        <w:t xml:space="preserve"> </w:t>
      </w:r>
      <w:r w:rsidRPr="00907F51">
        <w:rPr>
          <w:lang w:val="nl-NL"/>
        </w:rPr>
        <w:t>schande</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hun</w:t>
      </w:r>
      <w:r w:rsidRPr="00907F51">
        <w:rPr>
          <w:spacing w:val="-7"/>
          <w:lang w:val="nl-NL"/>
        </w:rPr>
        <w:t xml:space="preserve"> </w:t>
      </w:r>
      <w:r w:rsidRPr="00907F51">
        <w:rPr>
          <w:lang w:val="nl-NL"/>
        </w:rPr>
        <w:t>vaderen</w:t>
      </w:r>
      <w:r w:rsidRPr="00907F51">
        <w:rPr>
          <w:spacing w:val="-7"/>
          <w:lang w:val="nl-NL"/>
        </w:rPr>
        <w:t xml:space="preserve"> </w:t>
      </w:r>
      <w:r w:rsidRPr="00907F51">
        <w:rPr>
          <w:lang w:val="nl-NL"/>
        </w:rPr>
        <w:t>af</w:t>
      </w:r>
      <w:r w:rsidRPr="00907F51">
        <w:rPr>
          <w:spacing w:val="-7"/>
          <w:lang w:val="nl-NL"/>
        </w:rPr>
        <w:t xml:space="preserve"> </w:t>
      </w:r>
      <w:r w:rsidRPr="00907F51">
        <w:rPr>
          <w:lang w:val="nl-NL"/>
        </w:rPr>
        <w:t>te</w:t>
      </w:r>
      <w:r w:rsidRPr="00907F51">
        <w:rPr>
          <w:spacing w:val="-7"/>
          <w:lang w:val="nl-NL"/>
        </w:rPr>
        <w:t xml:space="preserve"> </w:t>
      </w:r>
      <w:r w:rsidRPr="00907F51">
        <w:rPr>
          <w:lang w:val="nl-NL"/>
        </w:rPr>
        <w:t>wissen.</w:t>
      </w:r>
    </w:p>
    <w:p w:rsidR="00D35E55" w:rsidRPr="00907F51" w:rsidRDefault="00D35E55">
      <w:pPr>
        <w:spacing w:line="247" w:lineRule="auto"/>
        <w:jc w:val="both"/>
        <w:rPr>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jc w:val="both"/>
        <w:rPr>
          <w:lang w:val="nl-NL"/>
        </w:rPr>
      </w:pPr>
      <w:bookmarkStart w:id="104" w:name="26:52-56"/>
      <w:bookmarkEnd w:id="104"/>
      <w:r w:rsidRPr="00907F51">
        <w:rPr>
          <w:lang w:val="nl-NL"/>
        </w:rPr>
        <w:t>Numeri</w:t>
      </w:r>
      <w:r w:rsidRPr="00907F51">
        <w:rPr>
          <w:spacing w:val="-25"/>
          <w:lang w:val="nl-NL"/>
        </w:rPr>
        <w:t xml:space="preserve"> </w:t>
      </w:r>
      <w:r w:rsidRPr="00907F51">
        <w:rPr>
          <w:lang w:val="nl-NL"/>
        </w:rPr>
        <w:t>26:52-56</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00"/>
        <w:jc w:val="both"/>
        <w:rPr>
          <w:lang w:val="nl-NL"/>
        </w:rPr>
      </w:pPr>
      <w:r w:rsidRPr="00907F51">
        <w:rPr>
          <w:lang w:val="nl-NL"/>
        </w:rPr>
        <w:t xml:space="preserve">Mocht </w:t>
      </w:r>
      <w:r w:rsidRPr="00907F51">
        <w:rPr>
          <w:spacing w:val="-5"/>
          <w:lang w:val="nl-NL"/>
        </w:rPr>
        <w:t xml:space="preserve">iemand </w:t>
      </w:r>
      <w:r w:rsidRPr="00907F51">
        <w:rPr>
          <w:lang w:val="nl-NL"/>
        </w:rPr>
        <w:t xml:space="preserve">vragen waarom er zo bijzonder rekening gehouden werd van de stammen en geslachten en van getal van het </w:t>
      </w:r>
      <w:r w:rsidRPr="00907F51">
        <w:rPr>
          <w:spacing w:val="-4"/>
          <w:lang w:val="nl-NL"/>
        </w:rPr>
        <w:t xml:space="preserve">volk </w:t>
      </w:r>
      <w:r w:rsidRPr="00907F51">
        <w:rPr>
          <w:lang w:val="nl-NL"/>
        </w:rPr>
        <w:t xml:space="preserve">van Israël dan </w:t>
      </w:r>
      <w:r w:rsidRPr="00907F51">
        <w:rPr>
          <w:spacing w:val="-4"/>
          <w:lang w:val="nl-NL"/>
        </w:rPr>
        <w:t xml:space="preserve">is hier </w:t>
      </w:r>
      <w:r w:rsidRPr="00907F51">
        <w:rPr>
          <w:lang w:val="nl-NL"/>
        </w:rPr>
        <w:t xml:space="preserve">het antwoord: </w:t>
      </w:r>
      <w:r w:rsidRPr="00907F51">
        <w:rPr>
          <w:spacing w:val="-3"/>
          <w:lang w:val="nl-NL"/>
        </w:rPr>
        <w:t xml:space="preserve">naar </w:t>
      </w:r>
      <w:r w:rsidRPr="00907F51">
        <w:rPr>
          <w:lang w:val="nl-NL"/>
        </w:rPr>
        <w:t xml:space="preserve">hun toeneming werden </w:t>
      </w:r>
      <w:r w:rsidRPr="00907F51">
        <w:rPr>
          <w:spacing w:val="-5"/>
          <w:lang w:val="nl-NL"/>
        </w:rPr>
        <w:t xml:space="preserve">zij </w:t>
      </w:r>
      <w:r w:rsidRPr="00907F51">
        <w:rPr>
          <w:lang w:val="nl-NL"/>
        </w:rPr>
        <w:t xml:space="preserve">bedeeld, </w:t>
      </w:r>
      <w:r w:rsidRPr="00907F51">
        <w:rPr>
          <w:spacing w:val="-3"/>
          <w:lang w:val="nl-NL"/>
        </w:rPr>
        <w:t xml:space="preserve">niet </w:t>
      </w:r>
      <w:r w:rsidRPr="00907F51">
        <w:rPr>
          <w:spacing w:val="3"/>
          <w:lang w:val="nl-NL"/>
        </w:rPr>
        <w:t xml:space="preserve">door </w:t>
      </w:r>
      <w:r w:rsidRPr="00907F51">
        <w:rPr>
          <w:lang w:val="nl-NL"/>
        </w:rPr>
        <w:t xml:space="preserve">de gewone </w:t>
      </w:r>
      <w:r w:rsidRPr="00907F51">
        <w:rPr>
          <w:spacing w:val="-4"/>
          <w:lang w:val="nl-NL"/>
        </w:rPr>
        <w:t xml:space="preserve">voorzienigheid </w:t>
      </w:r>
      <w:r w:rsidRPr="00907F51">
        <w:rPr>
          <w:lang w:val="nl-NL"/>
        </w:rPr>
        <w:t xml:space="preserve">Gods, </w:t>
      </w:r>
      <w:r w:rsidRPr="00907F51">
        <w:rPr>
          <w:spacing w:val="-3"/>
          <w:lang w:val="nl-NL"/>
        </w:rPr>
        <w:t xml:space="preserve">maar </w:t>
      </w:r>
      <w:r w:rsidRPr="00907F51">
        <w:rPr>
          <w:lang w:val="nl-NL"/>
        </w:rPr>
        <w:t>naar belofte, en ter ere van</w:t>
      </w:r>
      <w:r w:rsidRPr="00907F51">
        <w:rPr>
          <w:spacing w:val="-5"/>
          <w:lang w:val="nl-NL"/>
        </w:rPr>
        <w:t xml:space="preserve"> </w:t>
      </w:r>
      <w:r w:rsidRPr="00907F51">
        <w:rPr>
          <w:lang w:val="nl-NL"/>
        </w:rPr>
        <w:t>de</w:t>
      </w:r>
      <w:r w:rsidRPr="00907F51">
        <w:rPr>
          <w:spacing w:val="-5"/>
          <w:lang w:val="nl-NL"/>
        </w:rPr>
        <w:t xml:space="preserve"> </w:t>
      </w:r>
      <w:r w:rsidRPr="00907F51">
        <w:rPr>
          <w:lang w:val="nl-NL"/>
        </w:rPr>
        <w:t>Goddelijke</w:t>
      </w:r>
      <w:r w:rsidRPr="00907F51">
        <w:rPr>
          <w:spacing w:val="-5"/>
          <w:lang w:val="nl-NL"/>
        </w:rPr>
        <w:t xml:space="preserve"> </w:t>
      </w:r>
      <w:r w:rsidRPr="00907F51">
        <w:rPr>
          <w:lang w:val="nl-NL"/>
        </w:rPr>
        <w:t>openbaring,</w:t>
      </w:r>
      <w:r w:rsidRPr="00907F51">
        <w:rPr>
          <w:spacing w:val="-5"/>
          <w:lang w:val="nl-NL"/>
        </w:rPr>
        <w:t xml:space="preserve"> </w:t>
      </w:r>
      <w:r w:rsidRPr="00907F51">
        <w:rPr>
          <w:lang w:val="nl-NL"/>
        </w:rPr>
        <w:t>wil</w:t>
      </w:r>
      <w:r w:rsidRPr="00907F51">
        <w:rPr>
          <w:spacing w:val="-5"/>
          <w:lang w:val="nl-NL"/>
        </w:rPr>
        <w:t xml:space="preserve"> </w:t>
      </w:r>
      <w:r w:rsidRPr="00907F51">
        <w:rPr>
          <w:lang w:val="nl-NL"/>
        </w:rPr>
        <w:t>God,</w:t>
      </w:r>
      <w:r w:rsidRPr="00907F51">
        <w:rPr>
          <w:spacing w:val="-5"/>
          <w:lang w:val="nl-NL"/>
        </w:rPr>
        <w:t xml:space="preserve"> </w:t>
      </w:r>
      <w:r w:rsidRPr="00907F51">
        <w:rPr>
          <w:lang w:val="nl-NL"/>
        </w:rPr>
        <w:t>dat</w:t>
      </w:r>
      <w:r w:rsidRPr="00907F51">
        <w:rPr>
          <w:spacing w:val="-5"/>
          <w:lang w:val="nl-NL"/>
        </w:rPr>
        <w:t xml:space="preserve"> </w:t>
      </w:r>
      <w:r w:rsidRPr="00907F51">
        <w:rPr>
          <w:lang w:val="nl-NL"/>
        </w:rPr>
        <w:t>er</w:t>
      </w:r>
      <w:r w:rsidRPr="00907F51">
        <w:rPr>
          <w:spacing w:val="5"/>
          <w:lang w:val="nl-NL"/>
        </w:rPr>
        <w:t xml:space="preserve"> </w:t>
      </w:r>
      <w:r w:rsidRPr="00907F51">
        <w:rPr>
          <w:lang w:val="nl-NL"/>
        </w:rPr>
        <w:t>nota</w:t>
      </w:r>
      <w:r w:rsidRPr="00907F51">
        <w:rPr>
          <w:spacing w:val="-1"/>
          <w:lang w:val="nl-NL"/>
        </w:rPr>
        <w:t xml:space="preserve"> </w:t>
      </w:r>
      <w:r w:rsidRPr="00907F51">
        <w:rPr>
          <w:lang w:val="nl-NL"/>
        </w:rPr>
        <w:t>zal</w:t>
      </w:r>
      <w:r w:rsidRPr="00907F51">
        <w:rPr>
          <w:spacing w:val="-7"/>
          <w:lang w:val="nl-NL"/>
        </w:rPr>
        <w:t xml:space="preserve"> </w:t>
      </w:r>
      <w:r w:rsidRPr="00907F51">
        <w:rPr>
          <w:lang w:val="nl-NL"/>
        </w:rPr>
        <w:t>genomen</w:t>
      </w:r>
      <w:r w:rsidRPr="00907F51">
        <w:rPr>
          <w:spacing w:val="-5"/>
          <w:lang w:val="nl-NL"/>
        </w:rPr>
        <w:t xml:space="preserve"> </w:t>
      </w:r>
      <w:r w:rsidRPr="00907F51">
        <w:rPr>
          <w:lang w:val="nl-NL"/>
        </w:rPr>
        <w:t>worden</w:t>
      </w:r>
      <w:r w:rsidRPr="00907F51">
        <w:rPr>
          <w:spacing w:val="-2"/>
          <w:lang w:val="nl-NL"/>
        </w:rPr>
        <w:t xml:space="preserve"> </w:t>
      </w:r>
      <w:r w:rsidRPr="00907F51">
        <w:rPr>
          <w:spacing w:val="-3"/>
          <w:lang w:val="nl-NL"/>
        </w:rPr>
        <w:t>van</w:t>
      </w:r>
      <w:r w:rsidRPr="00907F51">
        <w:rPr>
          <w:spacing w:val="-6"/>
          <w:lang w:val="nl-NL"/>
        </w:rPr>
        <w:t xml:space="preserve"> </w:t>
      </w:r>
      <w:r w:rsidRPr="00907F51">
        <w:rPr>
          <w:lang w:val="nl-NL"/>
        </w:rPr>
        <w:t>de</w:t>
      </w:r>
      <w:r w:rsidRPr="00907F51">
        <w:rPr>
          <w:spacing w:val="-6"/>
          <w:lang w:val="nl-NL"/>
        </w:rPr>
        <w:t xml:space="preserve"> </w:t>
      </w:r>
      <w:r w:rsidRPr="00907F51">
        <w:rPr>
          <w:spacing w:val="-4"/>
          <w:lang w:val="nl-NL"/>
        </w:rPr>
        <w:t>vervulling</w:t>
      </w:r>
      <w:r w:rsidRPr="00907F51">
        <w:rPr>
          <w:spacing w:val="-6"/>
          <w:lang w:val="nl-NL"/>
        </w:rPr>
        <w:t xml:space="preserve"> </w:t>
      </w:r>
      <w:r w:rsidRPr="00907F51">
        <w:rPr>
          <w:spacing w:val="-4"/>
          <w:lang w:val="nl-NL"/>
        </w:rPr>
        <w:t xml:space="preserve">van </w:t>
      </w:r>
      <w:r w:rsidRPr="00907F51">
        <w:rPr>
          <w:lang w:val="nl-NL"/>
        </w:rPr>
        <w:t xml:space="preserve">de belofte, zowel </w:t>
      </w:r>
      <w:r w:rsidRPr="00907F51">
        <w:rPr>
          <w:spacing w:val="-5"/>
          <w:lang w:val="nl-NL"/>
        </w:rPr>
        <w:t xml:space="preserve">in </w:t>
      </w:r>
      <w:r w:rsidRPr="00907F51">
        <w:rPr>
          <w:lang w:val="nl-NL"/>
        </w:rPr>
        <w:t xml:space="preserve">hun </w:t>
      </w:r>
      <w:r w:rsidRPr="00907F51">
        <w:rPr>
          <w:spacing w:val="-3"/>
          <w:lang w:val="nl-NL"/>
        </w:rPr>
        <w:t xml:space="preserve">toeneming </w:t>
      </w:r>
      <w:r w:rsidRPr="00907F51">
        <w:rPr>
          <w:spacing w:val="-4"/>
          <w:lang w:val="nl-NL"/>
        </w:rPr>
        <w:t xml:space="preserve">als </w:t>
      </w:r>
      <w:r w:rsidRPr="00907F51">
        <w:rPr>
          <w:spacing w:val="-5"/>
          <w:lang w:val="nl-NL"/>
        </w:rPr>
        <w:t xml:space="preserve">in </w:t>
      </w:r>
      <w:r w:rsidRPr="00907F51">
        <w:rPr>
          <w:lang w:val="nl-NL"/>
        </w:rPr>
        <w:t xml:space="preserve">hun </w:t>
      </w:r>
      <w:r w:rsidRPr="00907F51">
        <w:rPr>
          <w:spacing w:val="-4"/>
          <w:lang w:val="nl-NL"/>
        </w:rPr>
        <w:t xml:space="preserve">erfdeel. </w:t>
      </w:r>
      <w:r w:rsidRPr="00907F51">
        <w:rPr>
          <w:lang w:val="nl-NL"/>
        </w:rPr>
        <w:t xml:space="preserve">Toen Mozes het </w:t>
      </w:r>
      <w:r w:rsidRPr="00907F51">
        <w:rPr>
          <w:spacing w:val="-4"/>
          <w:lang w:val="nl-NL"/>
        </w:rPr>
        <w:t xml:space="preserve">volk </w:t>
      </w:r>
      <w:r w:rsidRPr="00907F51">
        <w:rPr>
          <w:spacing w:val="-3"/>
          <w:lang w:val="nl-NL"/>
        </w:rPr>
        <w:t xml:space="preserve">had </w:t>
      </w:r>
      <w:r w:rsidRPr="00907F51">
        <w:rPr>
          <w:lang w:val="nl-NL"/>
        </w:rPr>
        <w:t xml:space="preserve">geteld, heeft God niet gezegd: Door deze zal het land veroverd worden, maar, dit als aangenomen beschouwende, zegt </w:t>
      </w:r>
      <w:r w:rsidRPr="00907F51">
        <w:rPr>
          <w:spacing w:val="-5"/>
          <w:lang w:val="nl-NL"/>
        </w:rPr>
        <w:t xml:space="preserve">Hij hem: </w:t>
      </w:r>
      <w:r w:rsidRPr="00907F51">
        <w:rPr>
          <w:lang w:val="nl-NL"/>
        </w:rPr>
        <w:t xml:space="preserve">Aan deze zal het </w:t>
      </w:r>
      <w:r w:rsidRPr="00907F51">
        <w:rPr>
          <w:spacing w:val="-4"/>
          <w:lang w:val="nl-NL"/>
        </w:rPr>
        <w:t>land</w:t>
      </w:r>
      <w:r w:rsidRPr="00907F51">
        <w:rPr>
          <w:spacing w:val="52"/>
          <w:lang w:val="nl-NL"/>
        </w:rPr>
        <w:t xml:space="preserve"> </w:t>
      </w:r>
      <w:r w:rsidRPr="00907F51">
        <w:rPr>
          <w:spacing w:val="-3"/>
          <w:lang w:val="nl-NL"/>
        </w:rPr>
        <w:t xml:space="preserve">uitgedeeld </w:t>
      </w:r>
      <w:r w:rsidRPr="00907F51">
        <w:rPr>
          <w:lang w:val="nl-NL"/>
        </w:rPr>
        <w:t xml:space="preserve">worden, </w:t>
      </w:r>
      <w:r w:rsidRPr="00907F51">
        <w:rPr>
          <w:spacing w:val="-6"/>
          <w:lang w:val="nl-NL"/>
        </w:rPr>
        <w:t xml:space="preserve">zij, </w:t>
      </w:r>
      <w:r w:rsidRPr="00907F51">
        <w:rPr>
          <w:lang w:val="nl-NL"/>
        </w:rPr>
        <w:t xml:space="preserve">die nu </w:t>
      </w:r>
      <w:r w:rsidRPr="00907F51">
        <w:rPr>
          <w:spacing w:val="-3"/>
          <w:lang w:val="nl-NL"/>
        </w:rPr>
        <w:t xml:space="preserve">ingeschreven </w:t>
      </w:r>
      <w:r w:rsidRPr="00907F51">
        <w:rPr>
          <w:spacing w:val="-6"/>
          <w:lang w:val="nl-NL"/>
        </w:rPr>
        <w:t xml:space="preserve">zijn </w:t>
      </w:r>
      <w:r w:rsidRPr="00907F51">
        <w:rPr>
          <w:spacing w:val="-4"/>
          <w:lang w:val="nl-NL"/>
        </w:rPr>
        <w:t xml:space="preserve">als </w:t>
      </w:r>
      <w:r w:rsidRPr="00907F51">
        <w:rPr>
          <w:lang w:val="nl-NL"/>
        </w:rPr>
        <w:t xml:space="preserve">de zonen Israëls, </w:t>
      </w:r>
      <w:r w:rsidRPr="00907F51">
        <w:rPr>
          <w:spacing w:val="-4"/>
          <w:lang w:val="nl-NL"/>
        </w:rPr>
        <w:t xml:space="preserve">zullen </w:t>
      </w:r>
      <w:r w:rsidRPr="00907F51">
        <w:rPr>
          <w:lang w:val="nl-NL"/>
        </w:rPr>
        <w:t xml:space="preserve">toegelaten worden </w:t>
      </w:r>
      <w:r w:rsidRPr="00907F51">
        <w:rPr>
          <w:spacing w:val="-4"/>
          <w:lang w:val="nl-NL"/>
        </w:rPr>
        <w:t xml:space="preserve">als </w:t>
      </w:r>
      <w:r w:rsidRPr="00907F51">
        <w:rPr>
          <w:lang w:val="nl-NL"/>
        </w:rPr>
        <w:t>erfgenamen van het land Kanaän.</w:t>
      </w:r>
      <w:r w:rsidRPr="00907F51">
        <w:rPr>
          <w:spacing w:val="-8"/>
          <w:lang w:val="nl-NL"/>
        </w:rPr>
        <w:t xml:space="preserve"> </w:t>
      </w:r>
      <w:r w:rsidRPr="00907F51">
        <w:rPr>
          <w:lang w:val="nl-NL"/>
        </w:rPr>
        <w:t>Nu</w:t>
      </w:r>
      <w:r w:rsidRPr="00907F51">
        <w:rPr>
          <w:spacing w:val="-8"/>
          <w:lang w:val="nl-NL"/>
        </w:rPr>
        <w:t xml:space="preserve"> </w:t>
      </w:r>
      <w:r w:rsidRPr="00907F51">
        <w:rPr>
          <w:lang w:val="nl-NL"/>
        </w:rPr>
        <w:t>wordt</w:t>
      </w:r>
      <w:r w:rsidRPr="00907F51">
        <w:rPr>
          <w:spacing w:val="-8"/>
          <w:lang w:val="nl-NL"/>
        </w:rPr>
        <w:t xml:space="preserve"> </w:t>
      </w:r>
      <w:r w:rsidRPr="00907F51">
        <w:rPr>
          <w:lang w:val="nl-NL"/>
        </w:rPr>
        <w:t>bij</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verdeling</w:t>
      </w:r>
      <w:r w:rsidRPr="00907F51">
        <w:rPr>
          <w:spacing w:val="-8"/>
          <w:lang w:val="nl-NL"/>
        </w:rPr>
        <w:t xml:space="preserve"> </w:t>
      </w:r>
      <w:r w:rsidRPr="00907F51">
        <w:rPr>
          <w:lang w:val="nl-NL"/>
        </w:rPr>
        <w:t>van</w:t>
      </w:r>
      <w:r w:rsidRPr="00907F51">
        <w:rPr>
          <w:spacing w:val="-8"/>
          <w:lang w:val="nl-NL"/>
        </w:rPr>
        <w:t xml:space="preserve"> </w:t>
      </w:r>
      <w:r w:rsidRPr="00907F51">
        <w:rPr>
          <w:lang w:val="nl-NL"/>
        </w:rPr>
        <w:t>het</w:t>
      </w:r>
      <w:r w:rsidRPr="00907F51">
        <w:rPr>
          <w:spacing w:val="-8"/>
          <w:lang w:val="nl-NL"/>
        </w:rPr>
        <w:t xml:space="preserve"> </w:t>
      </w:r>
      <w:r w:rsidRPr="00907F51">
        <w:rPr>
          <w:lang w:val="nl-NL"/>
        </w:rPr>
        <w:t>land</w:t>
      </w:r>
      <w:r w:rsidRPr="00907F51">
        <w:rPr>
          <w:spacing w:val="-8"/>
          <w:lang w:val="nl-NL"/>
        </w:rPr>
        <w:t xml:space="preserve"> </w:t>
      </w:r>
      <w:r w:rsidRPr="00907F51">
        <w:rPr>
          <w:lang w:val="nl-NL"/>
        </w:rPr>
        <w:t>onder</w:t>
      </w:r>
      <w:r w:rsidRPr="00907F51">
        <w:rPr>
          <w:spacing w:val="-8"/>
          <w:lang w:val="nl-NL"/>
        </w:rPr>
        <w:t xml:space="preserve"> </w:t>
      </w:r>
      <w:r w:rsidRPr="00907F51">
        <w:rPr>
          <w:lang w:val="nl-NL"/>
        </w:rPr>
        <w:t>deze</w:t>
      </w:r>
      <w:r w:rsidRPr="00907F51">
        <w:rPr>
          <w:spacing w:val="-8"/>
          <w:lang w:val="nl-NL"/>
        </w:rPr>
        <w:t xml:space="preserve"> </w:t>
      </w:r>
      <w:r w:rsidRPr="00907F51">
        <w:rPr>
          <w:lang w:val="nl-NL"/>
        </w:rPr>
        <w:t>stammen: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65"/>
        </w:numPr>
        <w:tabs>
          <w:tab w:val="left" w:pos="375"/>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Aan Mozes de </w:t>
      </w:r>
      <w:r w:rsidRPr="00907F51">
        <w:rPr>
          <w:rFonts w:ascii="Times New Roman"/>
          <w:spacing w:val="-4"/>
          <w:sz w:val="24"/>
          <w:lang w:val="nl-NL"/>
        </w:rPr>
        <w:t xml:space="preserve">algemene </w:t>
      </w:r>
      <w:r w:rsidRPr="00907F51">
        <w:rPr>
          <w:rFonts w:ascii="Times New Roman"/>
          <w:sz w:val="24"/>
          <w:lang w:val="nl-NL"/>
        </w:rPr>
        <w:t xml:space="preserve">regel van de </w:t>
      </w:r>
      <w:r w:rsidRPr="00907F51">
        <w:rPr>
          <w:rFonts w:ascii="Times New Roman"/>
          <w:spacing w:val="-7"/>
          <w:sz w:val="24"/>
          <w:lang w:val="nl-NL"/>
        </w:rPr>
        <w:t xml:space="preserve">billijkheid </w:t>
      </w:r>
      <w:r w:rsidRPr="00907F51">
        <w:rPr>
          <w:rFonts w:ascii="Times New Roman"/>
          <w:sz w:val="24"/>
          <w:lang w:val="nl-NL"/>
        </w:rPr>
        <w:t xml:space="preserve">voorgeschreven, namelijk dat hij aan velen </w:t>
      </w:r>
      <w:r w:rsidRPr="00907F51">
        <w:rPr>
          <w:rFonts w:ascii="Times New Roman"/>
          <w:spacing w:val="-3"/>
          <w:sz w:val="24"/>
          <w:lang w:val="nl-NL"/>
        </w:rPr>
        <w:t xml:space="preserve">meer moest </w:t>
      </w:r>
      <w:r w:rsidRPr="00907F51">
        <w:rPr>
          <w:rFonts w:ascii="Times New Roman"/>
          <w:sz w:val="24"/>
          <w:lang w:val="nl-NL"/>
        </w:rPr>
        <w:t xml:space="preserve">geven en aan </w:t>
      </w:r>
      <w:r w:rsidRPr="00907F51">
        <w:rPr>
          <w:rFonts w:ascii="Times New Roman"/>
          <w:spacing w:val="-4"/>
          <w:sz w:val="24"/>
          <w:lang w:val="nl-NL"/>
        </w:rPr>
        <w:t xml:space="preserve">weinigen </w:t>
      </w:r>
      <w:r w:rsidRPr="00907F51">
        <w:rPr>
          <w:rFonts w:ascii="Times New Roman"/>
          <w:spacing w:val="-3"/>
          <w:sz w:val="24"/>
          <w:lang w:val="nl-NL"/>
        </w:rPr>
        <w:t xml:space="preserve">minder, </w:t>
      </w:r>
      <w:r w:rsidRPr="00907F51">
        <w:rPr>
          <w:rFonts w:ascii="Times New Roman"/>
          <w:sz w:val="24"/>
          <w:lang w:val="nl-NL"/>
        </w:rPr>
        <w:t xml:space="preserve">vers 54. Maar </w:t>
      </w:r>
      <w:r w:rsidRPr="00907F51">
        <w:rPr>
          <w:rFonts w:ascii="Times New Roman"/>
          <w:spacing w:val="-4"/>
          <w:sz w:val="24"/>
          <w:lang w:val="nl-NL"/>
        </w:rPr>
        <w:t xml:space="preserve">helaas, </w:t>
      </w:r>
      <w:r w:rsidRPr="00907F51">
        <w:rPr>
          <w:rFonts w:ascii="Times New Roman"/>
          <w:sz w:val="24"/>
          <w:lang w:val="nl-NL"/>
        </w:rPr>
        <w:t xml:space="preserve">zover was hij van aan anderen te </w:t>
      </w:r>
      <w:r w:rsidRPr="00907F51">
        <w:rPr>
          <w:rFonts w:ascii="Times New Roman"/>
          <w:spacing w:val="-3"/>
          <w:sz w:val="24"/>
          <w:lang w:val="nl-NL"/>
        </w:rPr>
        <w:t xml:space="preserve">geven, </w:t>
      </w:r>
      <w:r w:rsidRPr="00907F51">
        <w:rPr>
          <w:rFonts w:ascii="Times New Roman"/>
          <w:sz w:val="24"/>
          <w:lang w:val="nl-NL"/>
        </w:rPr>
        <w:t xml:space="preserve">dat </w:t>
      </w:r>
      <w:r w:rsidRPr="00907F51">
        <w:rPr>
          <w:rFonts w:ascii="Times New Roman"/>
          <w:spacing w:val="-6"/>
          <w:sz w:val="24"/>
          <w:lang w:val="nl-NL"/>
        </w:rPr>
        <w:t xml:space="preserve">hij </w:t>
      </w:r>
      <w:r w:rsidRPr="00907F51">
        <w:rPr>
          <w:rFonts w:ascii="Times New Roman"/>
          <w:spacing w:val="-4"/>
          <w:sz w:val="24"/>
          <w:lang w:val="nl-NL"/>
        </w:rPr>
        <w:t xml:space="preserve">zelf </w:t>
      </w:r>
      <w:r w:rsidRPr="00907F51">
        <w:rPr>
          <w:rFonts w:ascii="Times New Roman"/>
          <w:sz w:val="24"/>
          <w:lang w:val="nl-NL"/>
        </w:rPr>
        <w:t xml:space="preserve">niets zal ontvangen, </w:t>
      </w:r>
      <w:r w:rsidRPr="00907F51">
        <w:rPr>
          <w:rFonts w:ascii="Times New Roman"/>
          <w:spacing w:val="-3"/>
          <w:sz w:val="24"/>
          <w:lang w:val="nl-NL"/>
        </w:rPr>
        <w:t xml:space="preserve">maar deze aanwijzing, </w:t>
      </w:r>
      <w:r w:rsidRPr="00907F51">
        <w:rPr>
          <w:rFonts w:ascii="Times New Roman"/>
          <w:sz w:val="24"/>
          <w:lang w:val="nl-NL"/>
        </w:rPr>
        <w:t xml:space="preserve">die hem </w:t>
      </w:r>
      <w:r w:rsidRPr="00907F51">
        <w:rPr>
          <w:rFonts w:ascii="Times New Roman"/>
          <w:spacing w:val="-3"/>
          <w:sz w:val="24"/>
          <w:lang w:val="nl-NL"/>
        </w:rPr>
        <w:t>gegeven</w:t>
      </w:r>
      <w:r w:rsidRPr="00907F51">
        <w:rPr>
          <w:rFonts w:ascii="Times New Roman"/>
          <w:spacing w:val="54"/>
          <w:sz w:val="24"/>
          <w:lang w:val="nl-NL"/>
        </w:rPr>
        <w:t xml:space="preserve"> </w:t>
      </w:r>
      <w:r w:rsidRPr="00907F51">
        <w:rPr>
          <w:rFonts w:ascii="Times New Roman"/>
          <w:sz w:val="24"/>
          <w:lang w:val="nl-NL"/>
        </w:rPr>
        <w:t>werd, was bestemd voor Jozua, zijn</w:t>
      </w:r>
      <w:r w:rsidRPr="00907F51">
        <w:rPr>
          <w:rFonts w:ascii="Times New Roman"/>
          <w:spacing w:val="-26"/>
          <w:sz w:val="24"/>
          <w:lang w:val="nl-NL"/>
        </w:rPr>
        <w:t xml:space="preserve"> </w:t>
      </w:r>
      <w:r w:rsidRPr="00907F51">
        <w:rPr>
          <w:rFonts w:ascii="Times New Roman"/>
          <w:sz w:val="24"/>
          <w:lang w:val="nl-NL"/>
        </w:rPr>
        <w:t>opvolger.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65"/>
        </w:numPr>
        <w:tabs>
          <w:tab w:val="left" w:pos="466"/>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toepassing van deze </w:t>
      </w:r>
      <w:r w:rsidRPr="00907F51">
        <w:rPr>
          <w:rFonts w:ascii="Times New Roman" w:hAnsi="Times New Roman"/>
          <w:spacing w:val="-4"/>
          <w:sz w:val="24"/>
          <w:lang w:val="nl-NL"/>
        </w:rPr>
        <w:t>algemene</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regel </w:t>
      </w:r>
      <w:r w:rsidRPr="00907F51">
        <w:rPr>
          <w:rFonts w:ascii="Times New Roman" w:hAnsi="Times New Roman"/>
          <w:spacing w:val="-3"/>
          <w:sz w:val="24"/>
          <w:lang w:val="nl-NL"/>
        </w:rPr>
        <w:t xml:space="preserve">moest </w:t>
      </w:r>
      <w:r w:rsidRPr="00907F51">
        <w:rPr>
          <w:rFonts w:ascii="Times New Roman" w:hAnsi="Times New Roman"/>
          <w:sz w:val="24"/>
          <w:lang w:val="nl-NL"/>
        </w:rPr>
        <w:t xml:space="preserve">geschieden </w:t>
      </w:r>
      <w:r w:rsidRPr="00907F51">
        <w:rPr>
          <w:rFonts w:ascii="Times New Roman" w:hAnsi="Times New Roman"/>
          <w:spacing w:val="3"/>
          <w:sz w:val="24"/>
          <w:lang w:val="nl-NL"/>
        </w:rPr>
        <w:t xml:space="preserve">door </w:t>
      </w:r>
      <w:r w:rsidRPr="00907F51">
        <w:rPr>
          <w:rFonts w:ascii="Times New Roman" w:hAnsi="Times New Roman"/>
          <w:spacing w:val="-3"/>
          <w:sz w:val="24"/>
          <w:lang w:val="nl-NL"/>
        </w:rPr>
        <w:t xml:space="preserve">het </w:t>
      </w:r>
      <w:r w:rsidRPr="00907F51">
        <w:rPr>
          <w:rFonts w:ascii="Times New Roman" w:hAnsi="Times New Roman"/>
          <w:sz w:val="24"/>
          <w:lang w:val="nl-NL"/>
        </w:rPr>
        <w:t xml:space="preserve">lot vers 55. Niettegenstaande het </w:t>
      </w:r>
      <w:r w:rsidRPr="00907F51">
        <w:rPr>
          <w:rFonts w:ascii="Times New Roman" w:hAnsi="Times New Roman"/>
          <w:spacing w:val="-3"/>
          <w:sz w:val="24"/>
          <w:lang w:val="nl-NL"/>
        </w:rPr>
        <w:t xml:space="preserve">aldus </w:t>
      </w:r>
      <w:r w:rsidRPr="00907F51">
        <w:rPr>
          <w:rFonts w:ascii="Times New Roman" w:hAnsi="Times New Roman"/>
          <w:sz w:val="24"/>
          <w:lang w:val="nl-NL"/>
        </w:rPr>
        <w:t xml:space="preserve">aan de </w:t>
      </w:r>
      <w:r w:rsidRPr="00907F51">
        <w:rPr>
          <w:rFonts w:ascii="Times New Roman" w:hAnsi="Times New Roman"/>
          <w:spacing w:val="-6"/>
          <w:sz w:val="24"/>
          <w:lang w:val="nl-NL"/>
        </w:rPr>
        <w:t xml:space="preserve">wijsheid </w:t>
      </w:r>
      <w:r w:rsidRPr="00907F51">
        <w:rPr>
          <w:rFonts w:ascii="Times New Roman" w:hAnsi="Times New Roman"/>
          <w:sz w:val="24"/>
          <w:lang w:val="nl-NL"/>
        </w:rPr>
        <w:t xml:space="preserve">van hun vorst schijnt overgelaten, blijft de zaak toch ter eindbeslissing aan de voorzienigheid Gods, waarin zij hebben te berusten, al zou </w:t>
      </w:r>
      <w:r w:rsidRPr="00907F51">
        <w:rPr>
          <w:rFonts w:ascii="Times New Roman" w:hAnsi="Times New Roman"/>
          <w:spacing w:val="-2"/>
          <w:sz w:val="24"/>
          <w:lang w:val="nl-NL"/>
        </w:rPr>
        <w:t xml:space="preserve">die </w:t>
      </w:r>
      <w:r w:rsidRPr="00907F51">
        <w:rPr>
          <w:rFonts w:ascii="Times New Roman" w:hAnsi="Times New Roman"/>
          <w:sz w:val="24"/>
          <w:lang w:val="nl-NL"/>
        </w:rPr>
        <w:t xml:space="preserve">nog zozeer </w:t>
      </w:r>
      <w:r w:rsidRPr="00907F51">
        <w:rPr>
          <w:rFonts w:ascii="Times New Roman" w:hAnsi="Times New Roman"/>
          <w:spacing w:val="-3"/>
          <w:sz w:val="24"/>
          <w:lang w:val="nl-NL"/>
        </w:rPr>
        <w:t xml:space="preserve">ingaan </w:t>
      </w:r>
      <w:r w:rsidRPr="00907F51">
        <w:rPr>
          <w:rFonts w:ascii="Times New Roman" w:hAnsi="Times New Roman"/>
          <w:sz w:val="24"/>
          <w:lang w:val="nl-NL"/>
        </w:rPr>
        <w:t xml:space="preserve">tegen hun staatkunde en hun neiging, het land nochtans zal door het lot gedeeld worden. Als de God van de volkeren, en de God van Israël in het bijzonder, behoudt </w:t>
      </w:r>
      <w:r w:rsidRPr="00907F51">
        <w:rPr>
          <w:rFonts w:ascii="Times New Roman" w:hAnsi="Times New Roman"/>
          <w:spacing w:val="-5"/>
          <w:sz w:val="24"/>
          <w:lang w:val="nl-NL"/>
        </w:rPr>
        <w:t xml:space="preserve">Hij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voor de </w:t>
      </w:r>
      <w:r w:rsidRPr="00907F51">
        <w:rPr>
          <w:rFonts w:ascii="Times New Roman" w:hAnsi="Times New Roman"/>
          <w:spacing w:val="-5"/>
          <w:sz w:val="24"/>
          <w:lang w:val="nl-NL"/>
        </w:rPr>
        <w:t xml:space="preserve">bepaling </w:t>
      </w:r>
      <w:r w:rsidRPr="00907F51">
        <w:rPr>
          <w:rFonts w:ascii="Times New Roman" w:hAnsi="Times New Roman"/>
          <w:sz w:val="24"/>
          <w:lang w:val="nl-NL"/>
        </w:rPr>
        <w:t xml:space="preserve">van hun </w:t>
      </w:r>
      <w:r w:rsidRPr="00907F51">
        <w:rPr>
          <w:rFonts w:ascii="Times New Roman" w:hAnsi="Times New Roman"/>
          <w:spacing w:val="-4"/>
          <w:sz w:val="24"/>
          <w:lang w:val="nl-NL"/>
        </w:rPr>
        <w:t xml:space="preserve">woning </w:t>
      </w:r>
      <w:r w:rsidRPr="00907F51">
        <w:rPr>
          <w:rFonts w:ascii="Times New Roman" w:hAnsi="Times New Roman"/>
          <w:sz w:val="24"/>
          <w:lang w:val="nl-NL"/>
        </w:rPr>
        <w:t xml:space="preserve">te verordenen. En zo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Christus, onze  Jozua, toen </w:t>
      </w:r>
      <w:r w:rsidRPr="00907F51">
        <w:rPr>
          <w:rFonts w:ascii="Times New Roman" w:hAnsi="Times New Roman"/>
          <w:spacing w:val="-3"/>
          <w:sz w:val="24"/>
          <w:lang w:val="nl-NL"/>
        </w:rPr>
        <w:t xml:space="preserve">men </w:t>
      </w:r>
      <w:r w:rsidRPr="00907F51">
        <w:rPr>
          <w:rFonts w:ascii="Times New Roman" w:hAnsi="Times New Roman"/>
          <w:sz w:val="24"/>
          <w:lang w:val="nl-NL"/>
        </w:rPr>
        <w:t xml:space="preserve">Hem drong de plaats van een van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discipelen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bepalen </w:t>
      </w:r>
      <w:r w:rsidRPr="00907F51">
        <w:rPr>
          <w:rFonts w:ascii="Times New Roman" w:hAnsi="Times New Roman"/>
          <w:sz w:val="24"/>
          <w:lang w:val="nl-NL"/>
        </w:rPr>
        <w:t xml:space="preserve">aan Zijn rechterhand, 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van een anderen aan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linkerhand </w:t>
      </w:r>
      <w:r w:rsidRPr="00907F51">
        <w:rPr>
          <w:rFonts w:ascii="Times New Roman" w:hAnsi="Times New Roman"/>
          <w:spacing w:val="-5"/>
          <w:sz w:val="24"/>
          <w:lang w:val="nl-NL"/>
        </w:rPr>
        <w:t xml:space="preserve">in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koninkrijk,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soevereiniteit </w:t>
      </w:r>
      <w:r w:rsidRPr="00907F51">
        <w:rPr>
          <w:rFonts w:ascii="Times New Roman" w:hAnsi="Times New Roman"/>
          <w:sz w:val="24"/>
          <w:lang w:val="nl-NL"/>
        </w:rPr>
        <w:t xml:space="preserve">Zijns </w:t>
      </w:r>
      <w:r w:rsidRPr="00907F51">
        <w:rPr>
          <w:rFonts w:ascii="Times New Roman" w:hAnsi="Times New Roman"/>
          <w:spacing w:val="-2"/>
          <w:sz w:val="24"/>
          <w:lang w:val="nl-NL"/>
        </w:rPr>
        <w:t>Vaders</w:t>
      </w:r>
      <w:r w:rsidRPr="00907F51">
        <w:rPr>
          <w:rFonts w:ascii="Times New Roman" w:hAnsi="Times New Roman"/>
          <w:spacing w:val="56"/>
          <w:sz w:val="24"/>
          <w:lang w:val="nl-NL"/>
        </w:rPr>
        <w:t xml:space="preserve"> </w:t>
      </w:r>
      <w:r w:rsidRPr="00907F51">
        <w:rPr>
          <w:rFonts w:ascii="Times New Roman" w:hAnsi="Times New Roman"/>
          <w:sz w:val="24"/>
          <w:lang w:val="nl-NL"/>
        </w:rPr>
        <w:t xml:space="preserve">erkend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beschikken hierover: </w:t>
      </w:r>
      <w:r w:rsidRPr="00907F51">
        <w:rPr>
          <w:rFonts w:ascii="Times New Roman" w:hAnsi="Times New Roman"/>
          <w:sz w:val="24"/>
          <w:lang w:val="nl-NL"/>
        </w:rPr>
        <w:t xml:space="preserve">Het staat bij Mij niet te geven. Jozua moet over de erfdelen </w:t>
      </w:r>
      <w:r w:rsidRPr="00907F51">
        <w:rPr>
          <w:rFonts w:ascii="Times New Roman" w:hAnsi="Times New Roman"/>
          <w:spacing w:val="-5"/>
          <w:sz w:val="24"/>
          <w:lang w:val="nl-NL"/>
        </w:rPr>
        <w:t xml:space="preserve">in </w:t>
      </w:r>
      <w:r w:rsidRPr="00907F51">
        <w:rPr>
          <w:rFonts w:ascii="Times New Roman" w:hAnsi="Times New Roman"/>
          <w:spacing w:val="-3"/>
          <w:sz w:val="24"/>
          <w:lang w:val="nl-NL"/>
        </w:rPr>
        <w:t xml:space="preserve">Kanaän niet beschikken naar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eigen </w:t>
      </w:r>
      <w:r w:rsidRPr="00907F51">
        <w:rPr>
          <w:rFonts w:ascii="Times New Roman" w:hAnsi="Times New Roman"/>
          <w:spacing w:val="-5"/>
          <w:sz w:val="24"/>
          <w:lang w:val="nl-NL"/>
        </w:rPr>
        <w:t xml:space="preserve">wil </w:t>
      </w:r>
      <w:r w:rsidRPr="00907F51">
        <w:rPr>
          <w:rFonts w:ascii="Times New Roman" w:hAnsi="Times New Roman"/>
          <w:spacing w:val="2"/>
          <w:sz w:val="24"/>
          <w:lang w:val="nl-NL"/>
        </w:rPr>
        <w:t xml:space="preserve">of </w:t>
      </w:r>
      <w:r w:rsidRPr="00907F51">
        <w:rPr>
          <w:rFonts w:ascii="Times New Roman" w:hAnsi="Times New Roman"/>
          <w:spacing w:val="-4"/>
          <w:sz w:val="24"/>
          <w:lang w:val="nl-NL"/>
        </w:rPr>
        <w:t xml:space="preserve">neiging, </w:t>
      </w:r>
      <w:r w:rsidRPr="00907F51">
        <w:rPr>
          <w:rFonts w:ascii="Times New Roman" w:hAnsi="Times New Roman"/>
          <w:spacing w:val="-3"/>
          <w:sz w:val="24"/>
          <w:lang w:val="nl-NL"/>
        </w:rPr>
        <w:t xml:space="preserve">het </w:t>
      </w:r>
      <w:r w:rsidRPr="00907F51">
        <w:rPr>
          <w:rFonts w:ascii="Times New Roman" w:hAnsi="Times New Roman"/>
          <w:sz w:val="24"/>
          <w:lang w:val="nl-NL"/>
        </w:rPr>
        <w:t xml:space="preserve">zal gegeven worden hun aan wie het </w:t>
      </w:r>
      <w:r w:rsidRPr="00907F51">
        <w:rPr>
          <w:rFonts w:ascii="Times New Roman" w:hAnsi="Times New Roman"/>
          <w:spacing w:val="-3"/>
          <w:sz w:val="24"/>
          <w:lang w:val="nl-NL"/>
        </w:rPr>
        <w:t xml:space="preserve">bereid </w:t>
      </w:r>
      <w:r w:rsidRPr="00907F51">
        <w:rPr>
          <w:rFonts w:ascii="Times New Roman" w:hAnsi="Times New Roman"/>
          <w:sz w:val="24"/>
          <w:lang w:val="nl-NL"/>
        </w:rPr>
        <w:t xml:space="preserve">is van </w:t>
      </w:r>
      <w:r w:rsidRPr="00907F51">
        <w:rPr>
          <w:rFonts w:ascii="Times New Roman" w:hAnsi="Times New Roman"/>
          <w:spacing w:val="-3"/>
          <w:sz w:val="24"/>
          <w:lang w:val="nl-NL"/>
        </w:rPr>
        <w:t>Mijn</w:t>
      </w:r>
      <w:r w:rsidRPr="00907F51">
        <w:rPr>
          <w:rFonts w:ascii="Times New Roman" w:hAnsi="Times New Roman"/>
          <w:spacing w:val="-9"/>
          <w:sz w:val="24"/>
          <w:lang w:val="nl-NL"/>
        </w:rPr>
        <w:t xml:space="preserve"> </w:t>
      </w:r>
      <w:r w:rsidRPr="00907F51">
        <w:rPr>
          <w:rFonts w:ascii="Times New Roman" w:hAnsi="Times New Roman"/>
          <w:spacing w:val="-3"/>
          <w:sz w:val="24"/>
          <w:lang w:val="nl-NL"/>
        </w:rPr>
        <w:t>Vader.</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jc w:val="both"/>
        <w:rPr>
          <w:lang w:val="nl-NL"/>
        </w:rPr>
      </w:pPr>
      <w:bookmarkStart w:id="105" w:name="26:57-62"/>
      <w:bookmarkEnd w:id="105"/>
      <w:r w:rsidRPr="00907F51">
        <w:rPr>
          <w:lang w:val="nl-NL"/>
        </w:rPr>
        <w:t>Numeri</w:t>
      </w:r>
      <w:r w:rsidRPr="00907F51">
        <w:rPr>
          <w:spacing w:val="-25"/>
          <w:lang w:val="nl-NL"/>
        </w:rPr>
        <w:t xml:space="preserve"> </w:t>
      </w:r>
      <w:r w:rsidRPr="00907F51">
        <w:rPr>
          <w:lang w:val="nl-NL"/>
        </w:rPr>
        <w:t>26:57-62</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00"/>
        <w:jc w:val="both"/>
        <w:rPr>
          <w:lang w:val="nl-NL"/>
        </w:rPr>
      </w:pPr>
      <w:r w:rsidRPr="00907F51">
        <w:rPr>
          <w:spacing w:val="-3"/>
          <w:lang w:val="nl-NL"/>
        </w:rPr>
        <w:t xml:space="preserve">Levi </w:t>
      </w:r>
      <w:r w:rsidRPr="00907F51">
        <w:rPr>
          <w:lang w:val="nl-NL"/>
        </w:rPr>
        <w:t xml:space="preserve">was Gods </w:t>
      </w:r>
      <w:r w:rsidRPr="00907F51">
        <w:rPr>
          <w:spacing w:val="-3"/>
          <w:lang w:val="nl-NL"/>
        </w:rPr>
        <w:t xml:space="preserve">stam, </w:t>
      </w:r>
      <w:r w:rsidRPr="00907F51">
        <w:rPr>
          <w:lang w:val="nl-NL"/>
        </w:rPr>
        <w:t xml:space="preserve">een </w:t>
      </w:r>
      <w:r w:rsidRPr="00907F51">
        <w:rPr>
          <w:spacing w:val="-3"/>
          <w:lang w:val="nl-NL"/>
        </w:rPr>
        <w:t xml:space="preserve">stam, </w:t>
      </w:r>
      <w:r w:rsidRPr="00907F51">
        <w:rPr>
          <w:spacing w:val="-5"/>
          <w:lang w:val="nl-NL"/>
        </w:rPr>
        <w:t xml:space="preserve">die </w:t>
      </w:r>
      <w:r w:rsidRPr="00907F51">
        <w:rPr>
          <w:spacing w:val="-3"/>
          <w:lang w:val="nl-NL"/>
        </w:rPr>
        <w:t xml:space="preserve">niet met </w:t>
      </w:r>
      <w:r w:rsidRPr="00907F51">
        <w:rPr>
          <w:lang w:val="nl-NL"/>
        </w:rPr>
        <w:t xml:space="preserve">de overigen een erfdeel zou hebben in het land </w:t>
      </w:r>
      <w:r w:rsidRPr="00907F51">
        <w:rPr>
          <w:spacing w:val="-3"/>
          <w:lang w:val="nl-NL"/>
        </w:rPr>
        <w:t xml:space="preserve">Kanaän, </w:t>
      </w:r>
      <w:r w:rsidRPr="00907F51">
        <w:rPr>
          <w:lang w:val="nl-NL"/>
        </w:rPr>
        <w:t xml:space="preserve">en daarom ook niet met de overigen geteld werd, maar op zichzelf. Aldus werden </w:t>
      </w:r>
      <w:r w:rsidRPr="00907F51">
        <w:rPr>
          <w:spacing w:val="-2"/>
          <w:lang w:val="nl-NL"/>
        </w:rPr>
        <w:t xml:space="preserve">zij </w:t>
      </w:r>
      <w:r w:rsidRPr="00907F51">
        <w:rPr>
          <w:spacing w:val="-3"/>
          <w:lang w:val="nl-NL"/>
        </w:rPr>
        <w:t xml:space="preserve">geteld </w:t>
      </w:r>
      <w:r w:rsidRPr="00907F51">
        <w:rPr>
          <w:lang w:val="nl-NL"/>
        </w:rPr>
        <w:t xml:space="preserve">aan het begin van dit boek bij de berg Sinai, en daarom vielen zij niet onder het vonnis, uitgesproken over </w:t>
      </w:r>
      <w:r w:rsidRPr="00907F51">
        <w:rPr>
          <w:spacing w:val="-5"/>
          <w:lang w:val="nl-NL"/>
        </w:rPr>
        <w:t xml:space="preserve">allen, die </w:t>
      </w:r>
      <w:r w:rsidRPr="00907F51">
        <w:rPr>
          <w:lang w:val="nl-NL"/>
        </w:rPr>
        <w:t xml:space="preserve">toen geteld </w:t>
      </w:r>
      <w:r w:rsidRPr="00907F51">
        <w:rPr>
          <w:spacing w:val="-3"/>
          <w:lang w:val="nl-NL"/>
        </w:rPr>
        <w:t xml:space="preserve">waren, namelijk </w:t>
      </w:r>
      <w:r w:rsidRPr="00907F51">
        <w:rPr>
          <w:lang w:val="nl-NL"/>
        </w:rPr>
        <w:t xml:space="preserve">dat </w:t>
      </w:r>
      <w:r w:rsidRPr="00907F51">
        <w:rPr>
          <w:spacing w:val="-3"/>
          <w:lang w:val="nl-NL"/>
        </w:rPr>
        <w:t xml:space="preserve">niemand </w:t>
      </w:r>
      <w:r w:rsidRPr="00907F51">
        <w:rPr>
          <w:lang w:val="nl-NL"/>
        </w:rPr>
        <w:t xml:space="preserve">van hen in </w:t>
      </w:r>
      <w:r w:rsidRPr="00907F51">
        <w:rPr>
          <w:spacing w:val="-3"/>
          <w:lang w:val="nl-NL"/>
        </w:rPr>
        <w:t xml:space="preserve">Kanaän zou </w:t>
      </w:r>
      <w:r w:rsidRPr="00907F51">
        <w:rPr>
          <w:lang w:val="nl-NL"/>
        </w:rPr>
        <w:t xml:space="preserve">komen dan Kaleb en Jozua, want van de Levieten, die niet met hen geteld waren, en ook niet </w:t>
      </w:r>
      <w:r w:rsidRPr="00907F51">
        <w:rPr>
          <w:spacing w:val="-3"/>
          <w:lang w:val="nl-NL"/>
        </w:rPr>
        <w:t xml:space="preserve">met </w:t>
      </w:r>
      <w:r w:rsidRPr="00907F51">
        <w:rPr>
          <w:lang w:val="nl-NL"/>
        </w:rPr>
        <w:t xml:space="preserve">het </w:t>
      </w:r>
      <w:r w:rsidRPr="00907F51">
        <w:rPr>
          <w:spacing w:val="-3"/>
          <w:lang w:val="nl-NL"/>
        </w:rPr>
        <w:t xml:space="preserve">leger </w:t>
      </w:r>
      <w:r w:rsidRPr="00907F51">
        <w:rPr>
          <w:lang w:val="nl-NL"/>
        </w:rPr>
        <w:t xml:space="preserve">moesten uittrekken, zijn Eleazar en Ithamar, en misschien nog anderen, die toen boven de </w:t>
      </w:r>
      <w:r w:rsidRPr="00907F51">
        <w:rPr>
          <w:spacing w:val="-4"/>
          <w:lang w:val="nl-NL"/>
        </w:rPr>
        <w:t xml:space="preserve">twintig </w:t>
      </w:r>
      <w:r w:rsidRPr="00907F51">
        <w:rPr>
          <w:lang w:val="nl-NL"/>
        </w:rPr>
        <w:t xml:space="preserve">jaren oud waren zoals blijkt uit hoofdst. 4:16, 28 Kanaän binnengegaan, en toch was deze stam </w:t>
      </w:r>
      <w:r w:rsidRPr="00907F51">
        <w:rPr>
          <w:spacing w:val="-6"/>
          <w:lang w:val="nl-NL"/>
        </w:rPr>
        <w:t xml:space="preserve">bij </w:t>
      </w:r>
      <w:r w:rsidRPr="00907F51">
        <w:rPr>
          <w:lang w:val="nl-NL"/>
        </w:rPr>
        <w:t xml:space="preserve">deze tweede </w:t>
      </w:r>
      <w:r w:rsidRPr="00907F51">
        <w:rPr>
          <w:spacing w:val="-5"/>
          <w:lang w:val="nl-NL"/>
        </w:rPr>
        <w:t xml:space="preserve">telling </w:t>
      </w:r>
      <w:r w:rsidRPr="00907F51">
        <w:rPr>
          <w:lang w:val="nl-NL"/>
        </w:rPr>
        <w:t xml:space="preserve">slechts </w:t>
      </w:r>
      <w:r w:rsidRPr="00907F51">
        <w:rPr>
          <w:spacing w:val="-3"/>
          <w:lang w:val="nl-NL"/>
        </w:rPr>
        <w:t xml:space="preserve">met duizend </w:t>
      </w:r>
      <w:r w:rsidRPr="00907F51">
        <w:rPr>
          <w:lang w:val="nl-NL"/>
        </w:rPr>
        <w:t>toegenomen, en was nog altijd een</w:t>
      </w:r>
      <w:r w:rsidRPr="00907F51">
        <w:rPr>
          <w:spacing w:val="-6"/>
          <w:lang w:val="nl-NL"/>
        </w:rPr>
        <w:t xml:space="preserve"> </w:t>
      </w:r>
      <w:r w:rsidRPr="00907F51">
        <w:rPr>
          <w:lang w:val="nl-NL"/>
        </w:rPr>
        <w:t>van</w:t>
      </w:r>
      <w:r w:rsidRPr="00907F51">
        <w:rPr>
          <w:spacing w:val="-7"/>
          <w:lang w:val="nl-NL"/>
        </w:rPr>
        <w:t xml:space="preserve"> </w:t>
      </w:r>
      <w:r w:rsidRPr="00907F51">
        <w:rPr>
          <w:lang w:val="nl-NL"/>
        </w:rPr>
        <w:t>de</w:t>
      </w:r>
      <w:r w:rsidRPr="00907F51">
        <w:rPr>
          <w:spacing w:val="-7"/>
          <w:lang w:val="nl-NL"/>
        </w:rPr>
        <w:t xml:space="preserve"> </w:t>
      </w:r>
      <w:r w:rsidRPr="00907F51">
        <w:rPr>
          <w:lang w:val="nl-NL"/>
        </w:rPr>
        <w:t>kleinste</w:t>
      </w:r>
      <w:r w:rsidRPr="00907F51">
        <w:rPr>
          <w:spacing w:val="-7"/>
          <w:lang w:val="nl-NL"/>
        </w:rPr>
        <w:t xml:space="preserve"> </w:t>
      </w:r>
      <w:r w:rsidRPr="00907F51">
        <w:rPr>
          <w:lang w:val="nl-NL"/>
        </w:rPr>
        <w:t>stammen.</w:t>
      </w:r>
      <w:r w:rsidRPr="00907F51">
        <w:rPr>
          <w:spacing w:val="-7"/>
          <w:lang w:val="nl-NL"/>
        </w:rPr>
        <w:t xml:space="preserve"> </w:t>
      </w:r>
      <w:r w:rsidRPr="00907F51">
        <w:rPr>
          <w:lang w:val="nl-NL"/>
        </w:rPr>
        <w:t>Er</w:t>
      </w:r>
      <w:r w:rsidRPr="00907F51">
        <w:rPr>
          <w:spacing w:val="-7"/>
          <w:lang w:val="nl-NL"/>
        </w:rPr>
        <w:t xml:space="preserve"> </w:t>
      </w:r>
      <w:r w:rsidRPr="00907F51">
        <w:rPr>
          <w:lang w:val="nl-NL"/>
        </w:rPr>
        <w:t>wordt</w:t>
      </w:r>
      <w:r w:rsidRPr="00907F51">
        <w:rPr>
          <w:spacing w:val="-7"/>
          <w:lang w:val="nl-NL"/>
        </w:rPr>
        <w:t xml:space="preserve"> </w:t>
      </w:r>
      <w:r w:rsidRPr="00907F51">
        <w:rPr>
          <w:lang w:val="nl-NL"/>
        </w:rPr>
        <w:t>hier</w:t>
      </w:r>
      <w:r w:rsidRPr="00907F51">
        <w:rPr>
          <w:spacing w:val="-7"/>
          <w:lang w:val="nl-NL"/>
        </w:rPr>
        <w:t xml:space="preserve"> </w:t>
      </w:r>
      <w:r w:rsidRPr="00907F51">
        <w:rPr>
          <w:lang w:val="nl-NL"/>
        </w:rPr>
        <w:t>melding</w:t>
      </w:r>
      <w:r w:rsidRPr="00907F51">
        <w:rPr>
          <w:spacing w:val="-7"/>
          <w:lang w:val="nl-NL"/>
        </w:rPr>
        <w:t xml:space="preserve"> </w:t>
      </w:r>
      <w:r w:rsidRPr="00907F51">
        <w:rPr>
          <w:lang w:val="nl-NL"/>
        </w:rPr>
        <w:t>gemaakt</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de</w:t>
      </w:r>
      <w:r w:rsidRPr="00907F51">
        <w:rPr>
          <w:spacing w:val="-7"/>
          <w:lang w:val="nl-NL"/>
        </w:rPr>
        <w:t xml:space="preserve"> </w:t>
      </w:r>
      <w:r w:rsidRPr="00907F51">
        <w:rPr>
          <w:lang w:val="nl-NL"/>
        </w:rPr>
        <w:t>dood</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Nadab</w:t>
      </w:r>
      <w:r w:rsidRPr="00907F51">
        <w:rPr>
          <w:spacing w:val="-7"/>
          <w:lang w:val="nl-NL"/>
        </w:rPr>
        <w:t xml:space="preserve"> </w:t>
      </w:r>
      <w:r w:rsidRPr="00907F51">
        <w:rPr>
          <w:lang w:val="nl-NL"/>
        </w:rPr>
        <w:t>en</w:t>
      </w:r>
      <w:r w:rsidRPr="00907F51">
        <w:rPr>
          <w:spacing w:val="-7"/>
          <w:lang w:val="nl-NL"/>
        </w:rPr>
        <w:t xml:space="preserve"> </w:t>
      </w:r>
      <w:r w:rsidRPr="00907F51">
        <w:rPr>
          <w:lang w:val="nl-NL"/>
        </w:rPr>
        <w:t xml:space="preserve">Abihu </w:t>
      </w:r>
      <w:r w:rsidRPr="00907F51">
        <w:rPr>
          <w:spacing w:val="-3"/>
          <w:lang w:val="nl-NL"/>
        </w:rPr>
        <w:t xml:space="preserve">wegens </w:t>
      </w:r>
      <w:r w:rsidRPr="00907F51">
        <w:rPr>
          <w:lang w:val="nl-NL"/>
        </w:rPr>
        <w:t xml:space="preserve">hun brengen van </w:t>
      </w:r>
      <w:r w:rsidRPr="00907F51">
        <w:rPr>
          <w:spacing w:val="-4"/>
          <w:lang w:val="nl-NL"/>
        </w:rPr>
        <w:t xml:space="preserve">vreemd </w:t>
      </w:r>
      <w:r w:rsidRPr="00907F51">
        <w:rPr>
          <w:lang w:val="nl-NL"/>
        </w:rPr>
        <w:t xml:space="preserve">vuur voor het </w:t>
      </w:r>
      <w:r w:rsidRPr="00907F51">
        <w:rPr>
          <w:spacing w:val="-3"/>
          <w:lang w:val="nl-NL"/>
        </w:rPr>
        <w:t xml:space="preserve">aangezicht </w:t>
      </w:r>
      <w:r w:rsidRPr="00907F51">
        <w:rPr>
          <w:lang w:val="nl-NL"/>
        </w:rPr>
        <w:t xml:space="preserve">des Heeren, </w:t>
      </w:r>
      <w:r w:rsidRPr="00907F51">
        <w:rPr>
          <w:spacing w:val="-3"/>
          <w:lang w:val="nl-NL"/>
        </w:rPr>
        <w:t xml:space="preserve">zoals </w:t>
      </w:r>
      <w:r w:rsidRPr="00907F51">
        <w:rPr>
          <w:lang w:val="nl-NL"/>
        </w:rPr>
        <w:t>tevoren van de zonde</w:t>
      </w:r>
      <w:r w:rsidRPr="00907F51">
        <w:rPr>
          <w:spacing w:val="-6"/>
          <w:lang w:val="nl-NL"/>
        </w:rPr>
        <w:t xml:space="preserve"> </w:t>
      </w:r>
      <w:r w:rsidRPr="00907F51">
        <w:rPr>
          <w:lang w:val="nl-NL"/>
        </w:rPr>
        <w:t>en</w:t>
      </w:r>
      <w:r w:rsidRPr="00907F51">
        <w:rPr>
          <w:spacing w:val="-6"/>
          <w:lang w:val="nl-NL"/>
        </w:rPr>
        <w:t xml:space="preserve"> </w:t>
      </w:r>
      <w:r w:rsidRPr="00907F51">
        <w:rPr>
          <w:lang w:val="nl-NL"/>
        </w:rPr>
        <w:t>de</w:t>
      </w:r>
      <w:r w:rsidRPr="00907F51">
        <w:rPr>
          <w:spacing w:val="-6"/>
          <w:lang w:val="nl-NL"/>
        </w:rPr>
        <w:t xml:space="preserve"> </w:t>
      </w:r>
      <w:r w:rsidRPr="00907F51">
        <w:rPr>
          <w:lang w:val="nl-NL"/>
        </w:rPr>
        <w:t>straf</w:t>
      </w:r>
      <w:r w:rsidRPr="00907F51">
        <w:rPr>
          <w:spacing w:val="-6"/>
          <w:lang w:val="nl-NL"/>
        </w:rPr>
        <w:t xml:space="preserve"> </w:t>
      </w:r>
      <w:r w:rsidRPr="00907F51">
        <w:rPr>
          <w:lang w:val="nl-NL"/>
        </w:rPr>
        <w:t>van</w:t>
      </w:r>
      <w:r w:rsidRPr="00907F51">
        <w:rPr>
          <w:spacing w:val="-6"/>
          <w:lang w:val="nl-NL"/>
        </w:rPr>
        <w:t xml:space="preserve"> </w:t>
      </w:r>
      <w:r w:rsidRPr="00907F51">
        <w:rPr>
          <w:lang w:val="nl-NL"/>
        </w:rPr>
        <w:t>Korach,</w:t>
      </w:r>
      <w:r w:rsidRPr="00907F51">
        <w:rPr>
          <w:spacing w:val="-6"/>
          <w:lang w:val="nl-NL"/>
        </w:rPr>
        <w:t xml:space="preserve"> </w:t>
      </w:r>
      <w:r w:rsidRPr="00907F51">
        <w:rPr>
          <w:lang w:val="nl-NL"/>
        </w:rPr>
        <w:t>want</w:t>
      </w:r>
      <w:r w:rsidRPr="00907F51">
        <w:rPr>
          <w:spacing w:val="-6"/>
          <w:lang w:val="nl-NL"/>
        </w:rPr>
        <w:t xml:space="preserve"> </w:t>
      </w:r>
      <w:r w:rsidRPr="00907F51">
        <w:rPr>
          <w:lang w:val="nl-NL"/>
        </w:rPr>
        <w:t>deze</w:t>
      </w:r>
      <w:r w:rsidRPr="00907F51">
        <w:rPr>
          <w:spacing w:val="-6"/>
          <w:lang w:val="nl-NL"/>
        </w:rPr>
        <w:t xml:space="preserve"> </w:t>
      </w:r>
      <w:r w:rsidRPr="00907F51">
        <w:rPr>
          <w:lang w:val="nl-NL"/>
        </w:rPr>
        <w:t>dingen</w:t>
      </w:r>
      <w:r w:rsidRPr="00907F51">
        <w:rPr>
          <w:spacing w:val="-6"/>
          <w:lang w:val="nl-NL"/>
        </w:rPr>
        <w:t xml:space="preserve"> </w:t>
      </w:r>
      <w:r w:rsidRPr="00907F51">
        <w:rPr>
          <w:lang w:val="nl-NL"/>
        </w:rPr>
        <w:t>zijn</w:t>
      </w:r>
      <w:r w:rsidRPr="00907F51">
        <w:rPr>
          <w:spacing w:val="-6"/>
          <w:lang w:val="nl-NL"/>
        </w:rPr>
        <w:t xml:space="preserve"> </w:t>
      </w:r>
      <w:r w:rsidRPr="00907F51">
        <w:rPr>
          <w:lang w:val="nl-NL"/>
        </w:rPr>
        <w:t>hun</w:t>
      </w:r>
      <w:r w:rsidRPr="00907F51">
        <w:rPr>
          <w:spacing w:val="-6"/>
          <w:lang w:val="nl-NL"/>
        </w:rPr>
        <w:t xml:space="preserve"> </w:t>
      </w:r>
      <w:r w:rsidRPr="00907F51">
        <w:rPr>
          <w:lang w:val="nl-NL"/>
        </w:rPr>
        <w:t>overkomen</w:t>
      </w:r>
      <w:r w:rsidRPr="00907F51">
        <w:rPr>
          <w:spacing w:val="-6"/>
          <w:lang w:val="nl-NL"/>
        </w:rPr>
        <w:t xml:space="preserve"> </w:t>
      </w:r>
      <w:r w:rsidRPr="00907F51">
        <w:rPr>
          <w:lang w:val="nl-NL"/>
        </w:rPr>
        <w:t>tot</w:t>
      </w:r>
      <w:r w:rsidRPr="00907F51">
        <w:rPr>
          <w:spacing w:val="-6"/>
          <w:lang w:val="nl-NL"/>
        </w:rPr>
        <w:t xml:space="preserve"> </w:t>
      </w:r>
      <w:r w:rsidRPr="00907F51">
        <w:rPr>
          <w:spacing w:val="-2"/>
          <w:lang w:val="nl-NL"/>
        </w:rPr>
        <w:t>voorbeelden.</w:t>
      </w:r>
    </w:p>
    <w:p w:rsidR="00D35E55" w:rsidRPr="00907F51" w:rsidRDefault="00D35E55">
      <w:pPr>
        <w:spacing w:line="247" w:lineRule="auto"/>
        <w:jc w:val="both"/>
        <w:rPr>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jc w:val="both"/>
        <w:rPr>
          <w:lang w:val="nl-NL"/>
        </w:rPr>
      </w:pPr>
      <w:bookmarkStart w:id="106" w:name="26:63-65"/>
      <w:bookmarkEnd w:id="106"/>
      <w:r w:rsidRPr="00907F51">
        <w:rPr>
          <w:lang w:val="nl-NL"/>
        </w:rPr>
        <w:t>Numeri</w:t>
      </w:r>
      <w:r w:rsidRPr="00907F51">
        <w:rPr>
          <w:spacing w:val="-25"/>
          <w:lang w:val="nl-NL"/>
        </w:rPr>
        <w:t xml:space="preserve"> </w:t>
      </w:r>
      <w:r w:rsidRPr="00907F51">
        <w:rPr>
          <w:lang w:val="nl-NL"/>
        </w:rPr>
        <w:t>26:63-65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10"/>
        <w:jc w:val="both"/>
        <w:rPr>
          <w:lang w:val="nl-NL"/>
        </w:rPr>
      </w:pPr>
      <w:r w:rsidRPr="00907F51">
        <w:rPr>
          <w:lang w:val="nl-NL"/>
        </w:rPr>
        <w:t>Hetgeen opmerkelijk is in het slot van dit verhaal, is de volvoering van het vonnis, uitgesproken</w:t>
      </w:r>
      <w:r w:rsidRPr="00907F51">
        <w:rPr>
          <w:spacing w:val="-4"/>
          <w:lang w:val="nl-NL"/>
        </w:rPr>
        <w:t xml:space="preserve"> </w:t>
      </w:r>
      <w:r w:rsidRPr="00907F51">
        <w:rPr>
          <w:lang w:val="nl-NL"/>
        </w:rPr>
        <w:t>over</w:t>
      </w:r>
      <w:r w:rsidRPr="00907F51">
        <w:rPr>
          <w:spacing w:val="-4"/>
          <w:lang w:val="nl-NL"/>
        </w:rPr>
        <w:t xml:space="preserve"> </w:t>
      </w:r>
      <w:r w:rsidRPr="00907F51">
        <w:rPr>
          <w:lang w:val="nl-NL"/>
        </w:rPr>
        <w:t>de</w:t>
      </w:r>
      <w:r w:rsidRPr="00907F51">
        <w:rPr>
          <w:spacing w:val="-4"/>
          <w:lang w:val="nl-NL"/>
        </w:rPr>
        <w:t xml:space="preserve"> </w:t>
      </w:r>
      <w:r w:rsidRPr="00907F51">
        <w:rPr>
          <w:lang w:val="nl-NL"/>
        </w:rPr>
        <w:t>murmureerders,</w:t>
      </w:r>
      <w:r w:rsidRPr="00907F51">
        <w:rPr>
          <w:spacing w:val="-4"/>
          <w:lang w:val="nl-NL"/>
        </w:rPr>
        <w:t xml:space="preserve"> </w:t>
      </w:r>
      <w:r w:rsidRPr="00907F51">
        <w:rPr>
          <w:lang w:val="nl-NL"/>
        </w:rPr>
        <w:t>Hoofdstuk</w:t>
      </w:r>
      <w:r w:rsidRPr="00907F51">
        <w:rPr>
          <w:spacing w:val="-4"/>
          <w:lang w:val="nl-NL"/>
        </w:rPr>
        <w:t xml:space="preserve"> </w:t>
      </w:r>
      <w:r w:rsidRPr="00907F51">
        <w:rPr>
          <w:lang w:val="nl-NL"/>
        </w:rPr>
        <w:t>14:29,</w:t>
      </w:r>
      <w:r w:rsidRPr="00907F51">
        <w:rPr>
          <w:spacing w:val="-4"/>
          <w:lang w:val="nl-NL"/>
        </w:rPr>
        <w:t xml:space="preserve"> </w:t>
      </w:r>
      <w:r w:rsidRPr="00907F51">
        <w:rPr>
          <w:lang w:val="nl-NL"/>
        </w:rPr>
        <w:t>dat</w:t>
      </w:r>
      <w:r w:rsidRPr="00907F51">
        <w:rPr>
          <w:spacing w:val="-4"/>
          <w:lang w:val="nl-NL"/>
        </w:rPr>
        <w:t xml:space="preserve"> </w:t>
      </w:r>
      <w:r w:rsidRPr="00907F51">
        <w:rPr>
          <w:lang w:val="nl-NL"/>
        </w:rPr>
        <w:t>niet</w:t>
      </w:r>
      <w:r w:rsidRPr="00907F51">
        <w:rPr>
          <w:spacing w:val="-4"/>
          <w:lang w:val="nl-NL"/>
        </w:rPr>
        <w:t xml:space="preserve"> </w:t>
      </w:r>
      <w:r w:rsidRPr="00907F51">
        <w:rPr>
          <w:lang w:val="nl-NL"/>
        </w:rPr>
        <w:t>een</w:t>
      </w:r>
      <w:r w:rsidRPr="00907F51">
        <w:rPr>
          <w:spacing w:val="-4"/>
          <w:lang w:val="nl-NL"/>
        </w:rPr>
        <w:t xml:space="preserve"> </w:t>
      </w:r>
      <w:r w:rsidRPr="00907F51">
        <w:rPr>
          <w:lang w:val="nl-NL"/>
        </w:rPr>
        <w:t>van</w:t>
      </w:r>
      <w:r w:rsidRPr="00907F51">
        <w:rPr>
          <w:spacing w:val="-4"/>
          <w:lang w:val="nl-NL"/>
        </w:rPr>
        <w:t xml:space="preserve"> </w:t>
      </w:r>
      <w:r w:rsidRPr="00907F51">
        <w:rPr>
          <w:lang w:val="nl-NL"/>
        </w:rPr>
        <w:t>hen,</w:t>
      </w:r>
      <w:r w:rsidRPr="00907F51">
        <w:rPr>
          <w:spacing w:val="-4"/>
          <w:lang w:val="nl-NL"/>
        </w:rPr>
        <w:t xml:space="preserve"> </w:t>
      </w:r>
      <w:r w:rsidRPr="00907F51">
        <w:rPr>
          <w:lang w:val="nl-NL"/>
        </w:rPr>
        <w:t>die</w:t>
      </w:r>
      <w:r w:rsidRPr="00907F51">
        <w:rPr>
          <w:spacing w:val="-4"/>
          <w:lang w:val="nl-NL"/>
        </w:rPr>
        <w:t xml:space="preserve"> </w:t>
      </w:r>
      <w:r w:rsidRPr="00907F51">
        <w:rPr>
          <w:lang w:val="nl-NL"/>
        </w:rPr>
        <w:t>geteld</w:t>
      </w:r>
      <w:r w:rsidRPr="00907F51">
        <w:rPr>
          <w:spacing w:val="-4"/>
          <w:lang w:val="nl-NL"/>
        </w:rPr>
        <w:t xml:space="preserve"> </w:t>
      </w:r>
      <w:r w:rsidRPr="00907F51">
        <w:rPr>
          <w:lang w:val="nl-NL"/>
        </w:rPr>
        <w:t xml:space="preserve">waren, van </w:t>
      </w:r>
      <w:r w:rsidRPr="00907F51">
        <w:rPr>
          <w:spacing w:val="-4"/>
          <w:lang w:val="nl-NL"/>
        </w:rPr>
        <w:t xml:space="preserve">twintig </w:t>
      </w:r>
      <w:r w:rsidRPr="00907F51">
        <w:rPr>
          <w:spacing w:val="-3"/>
          <w:lang w:val="nl-NL"/>
        </w:rPr>
        <w:t xml:space="preserve">jaar </w:t>
      </w:r>
      <w:r w:rsidRPr="00907F51">
        <w:rPr>
          <w:lang w:val="nl-NL"/>
        </w:rPr>
        <w:t xml:space="preserve">oud en daarboven, (en dat waren de Levieten niet, want deze waren geteld òf van een </w:t>
      </w:r>
      <w:r w:rsidRPr="00907F51">
        <w:rPr>
          <w:spacing w:val="-4"/>
          <w:lang w:val="nl-NL"/>
        </w:rPr>
        <w:t xml:space="preserve">maand </w:t>
      </w:r>
      <w:r w:rsidRPr="00907F51">
        <w:rPr>
          <w:lang w:val="nl-NL"/>
        </w:rPr>
        <w:t xml:space="preserve">oud, </w:t>
      </w:r>
      <w:r w:rsidRPr="00907F51">
        <w:rPr>
          <w:spacing w:val="2"/>
          <w:lang w:val="nl-NL"/>
        </w:rPr>
        <w:t xml:space="preserve">of </w:t>
      </w:r>
      <w:r w:rsidRPr="00907F51">
        <w:rPr>
          <w:lang w:val="nl-NL"/>
        </w:rPr>
        <w:t xml:space="preserve">van </w:t>
      </w:r>
      <w:r w:rsidRPr="00907F51">
        <w:rPr>
          <w:spacing w:val="-3"/>
          <w:lang w:val="nl-NL"/>
        </w:rPr>
        <w:t xml:space="preserve">dertig jaar </w:t>
      </w:r>
      <w:r w:rsidRPr="00907F51">
        <w:rPr>
          <w:spacing w:val="3"/>
          <w:lang w:val="nl-NL"/>
        </w:rPr>
        <w:t xml:space="preserve">tot </w:t>
      </w:r>
      <w:r w:rsidRPr="00907F51">
        <w:rPr>
          <w:spacing w:val="-5"/>
          <w:lang w:val="nl-NL"/>
        </w:rPr>
        <w:t xml:space="preserve">vijftig) in </w:t>
      </w:r>
      <w:r w:rsidRPr="00907F51">
        <w:rPr>
          <w:spacing w:val="-3"/>
          <w:lang w:val="nl-NL"/>
        </w:rPr>
        <w:t xml:space="preserve">Kanaän </w:t>
      </w:r>
      <w:r w:rsidRPr="00907F51">
        <w:rPr>
          <w:lang w:val="nl-NL"/>
        </w:rPr>
        <w:t xml:space="preserve">zou komen  </w:t>
      </w:r>
      <w:r w:rsidRPr="00907F51">
        <w:rPr>
          <w:spacing w:val="-4"/>
          <w:lang w:val="nl-NL"/>
        </w:rPr>
        <w:t xml:space="preserve">behalve  Kaleb  en </w:t>
      </w:r>
      <w:r w:rsidRPr="00907F51">
        <w:rPr>
          <w:lang w:val="nl-NL"/>
        </w:rPr>
        <w:t xml:space="preserve">Jozua. Bij de monstering, die nu gehouden werd, zijn ongetwijfeld aan diegenen van iederen </w:t>
      </w:r>
      <w:r w:rsidRPr="00907F51">
        <w:rPr>
          <w:spacing w:val="-3"/>
          <w:lang w:val="nl-NL"/>
        </w:rPr>
        <w:t xml:space="preserve">stam, </w:t>
      </w:r>
      <w:r w:rsidRPr="00907F51">
        <w:rPr>
          <w:spacing w:val="-5"/>
          <w:lang w:val="nl-NL"/>
        </w:rPr>
        <w:t xml:space="preserve">die </w:t>
      </w:r>
      <w:r w:rsidRPr="00907F51">
        <w:rPr>
          <w:spacing w:val="-3"/>
          <w:lang w:val="nl-NL"/>
        </w:rPr>
        <w:t xml:space="preserve">aangesteld </w:t>
      </w:r>
      <w:r w:rsidRPr="00907F51">
        <w:rPr>
          <w:lang w:val="nl-NL"/>
        </w:rPr>
        <w:t xml:space="preserve">waren </w:t>
      </w:r>
      <w:r w:rsidRPr="00907F51">
        <w:rPr>
          <w:spacing w:val="2"/>
          <w:lang w:val="nl-NL"/>
        </w:rPr>
        <w:t xml:space="preserve">om </w:t>
      </w:r>
      <w:r w:rsidRPr="00907F51">
        <w:rPr>
          <w:lang w:val="nl-NL"/>
        </w:rPr>
        <w:t xml:space="preserve">de getallen op te </w:t>
      </w:r>
      <w:r w:rsidRPr="00907F51">
        <w:rPr>
          <w:spacing w:val="-4"/>
          <w:lang w:val="nl-NL"/>
        </w:rPr>
        <w:t xml:space="preserve">nemen </w:t>
      </w:r>
      <w:r w:rsidRPr="00907F51">
        <w:rPr>
          <w:lang w:val="nl-NL"/>
        </w:rPr>
        <w:t xml:space="preserve">bijzondere </w:t>
      </w:r>
      <w:r w:rsidRPr="00907F51">
        <w:rPr>
          <w:spacing w:val="-4"/>
          <w:lang w:val="nl-NL"/>
        </w:rPr>
        <w:t xml:space="preserve">aanwijzingen </w:t>
      </w:r>
      <w:r w:rsidRPr="00907F51">
        <w:rPr>
          <w:lang w:val="nl-NL"/>
        </w:rPr>
        <w:t xml:space="preserve">gegeven </w:t>
      </w:r>
      <w:r w:rsidRPr="00907F51">
        <w:rPr>
          <w:spacing w:val="5"/>
          <w:lang w:val="nl-NL"/>
        </w:rPr>
        <w:t xml:space="preserve">om </w:t>
      </w:r>
      <w:r w:rsidRPr="00907F51">
        <w:rPr>
          <w:lang w:val="nl-NL"/>
        </w:rPr>
        <w:t xml:space="preserve">hun </w:t>
      </w:r>
      <w:r w:rsidRPr="00907F51">
        <w:rPr>
          <w:spacing w:val="-4"/>
          <w:lang w:val="nl-NL"/>
        </w:rPr>
        <w:t xml:space="preserve">lijsten </w:t>
      </w:r>
      <w:r w:rsidRPr="00907F51">
        <w:rPr>
          <w:lang w:val="nl-NL"/>
        </w:rPr>
        <w:t xml:space="preserve">te </w:t>
      </w:r>
      <w:r w:rsidRPr="00907F51">
        <w:rPr>
          <w:spacing w:val="-4"/>
          <w:lang w:val="nl-NL"/>
        </w:rPr>
        <w:t xml:space="preserve">vergelijken </w:t>
      </w:r>
      <w:r w:rsidRPr="00907F51">
        <w:rPr>
          <w:spacing w:val="-3"/>
          <w:lang w:val="nl-NL"/>
        </w:rPr>
        <w:t xml:space="preserve">met </w:t>
      </w:r>
      <w:r w:rsidRPr="00907F51">
        <w:rPr>
          <w:lang w:val="nl-NL"/>
        </w:rPr>
        <w:t xml:space="preserve">de vorige en </w:t>
      </w:r>
      <w:r w:rsidRPr="00907F51">
        <w:rPr>
          <w:spacing w:val="-3"/>
          <w:lang w:val="nl-NL"/>
        </w:rPr>
        <w:t xml:space="preserve">na </w:t>
      </w:r>
      <w:r w:rsidRPr="00907F51">
        <w:rPr>
          <w:lang w:val="nl-NL"/>
        </w:rPr>
        <w:t xml:space="preserve">te gaan </w:t>
      </w:r>
      <w:r w:rsidRPr="00907F51">
        <w:rPr>
          <w:spacing w:val="2"/>
          <w:lang w:val="nl-NL"/>
        </w:rPr>
        <w:t xml:space="preserve">of </w:t>
      </w:r>
      <w:r w:rsidRPr="00907F51">
        <w:rPr>
          <w:lang w:val="nl-NL"/>
        </w:rPr>
        <w:t xml:space="preserve">er van de getelden </w:t>
      </w:r>
      <w:r w:rsidRPr="00907F51">
        <w:rPr>
          <w:spacing w:val="-6"/>
          <w:lang w:val="nl-NL"/>
        </w:rPr>
        <w:t xml:space="preserve">bij </w:t>
      </w:r>
      <w:r w:rsidRPr="00907F51">
        <w:rPr>
          <w:lang w:val="nl-NL"/>
        </w:rPr>
        <w:t xml:space="preserve">de berg Sinai nog </w:t>
      </w:r>
      <w:r w:rsidRPr="00907F51">
        <w:rPr>
          <w:spacing w:val="-3"/>
          <w:lang w:val="nl-NL"/>
        </w:rPr>
        <w:t xml:space="preserve">enigen waren overgebleven, </w:t>
      </w:r>
      <w:r w:rsidRPr="00907F51">
        <w:rPr>
          <w:lang w:val="nl-NL"/>
        </w:rPr>
        <w:t xml:space="preserve">en het </w:t>
      </w:r>
      <w:r w:rsidRPr="00907F51">
        <w:rPr>
          <w:spacing w:val="-3"/>
          <w:lang w:val="nl-NL"/>
        </w:rPr>
        <w:t xml:space="preserve">bleek, </w:t>
      </w:r>
      <w:r w:rsidRPr="00907F51">
        <w:rPr>
          <w:lang w:val="nl-NL"/>
        </w:rPr>
        <w:t xml:space="preserve">dat geen enkel </w:t>
      </w:r>
      <w:r w:rsidRPr="00907F51">
        <w:rPr>
          <w:spacing w:val="-4"/>
          <w:lang w:val="nl-NL"/>
        </w:rPr>
        <w:t xml:space="preserve">man, </w:t>
      </w:r>
      <w:r w:rsidRPr="00907F51">
        <w:rPr>
          <w:spacing w:val="-5"/>
          <w:lang w:val="nl-NL"/>
        </w:rPr>
        <w:t xml:space="preserve">die </w:t>
      </w:r>
      <w:r w:rsidRPr="00907F51">
        <w:rPr>
          <w:spacing w:val="-3"/>
          <w:lang w:val="nl-NL"/>
        </w:rPr>
        <w:t xml:space="preserve">nu geteld </w:t>
      </w:r>
      <w:r w:rsidRPr="00907F51">
        <w:rPr>
          <w:lang w:val="nl-NL"/>
        </w:rPr>
        <w:t xml:space="preserve">was, toen </w:t>
      </w:r>
      <w:r w:rsidRPr="00907F51">
        <w:rPr>
          <w:spacing w:val="4"/>
          <w:lang w:val="nl-NL"/>
        </w:rPr>
        <w:t xml:space="preserve">ook </w:t>
      </w:r>
      <w:r w:rsidRPr="00907F51">
        <w:rPr>
          <w:spacing w:val="-3"/>
          <w:lang w:val="nl-NL"/>
        </w:rPr>
        <w:t xml:space="preserve">geteld was, behalve Kaleb </w:t>
      </w:r>
      <w:r w:rsidRPr="00907F51">
        <w:rPr>
          <w:lang w:val="nl-NL"/>
        </w:rPr>
        <w:t xml:space="preserve">en </w:t>
      </w:r>
      <w:r w:rsidRPr="00907F51">
        <w:rPr>
          <w:spacing w:val="-3"/>
          <w:lang w:val="nl-NL"/>
        </w:rPr>
        <w:t xml:space="preserve">Jozua, vers </w:t>
      </w:r>
      <w:r w:rsidRPr="00907F51">
        <w:rPr>
          <w:lang w:val="nl-NL"/>
        </w:rPr>
        <w:t xml:space="preserve">64, 65. </w:t>
      </w:r>
      <w:r w:rsidRPr="00907F51">
        <w:rPr>
          <w:spacing w:val="-3"/>
          <w:lang w:val="nl-NL"/>
        </w:rPr>
        <w:t>Hierin</w:t>
      </w:r>
      <w:r w:rsidRPr="00907F51">
        <w:rPr>
          <w:spacing w:val="25"/>
          <w:lang w:val="nl-NL"/>
        </w:rPr>
        <w:t xml:space="preserve"> </w:t>
      </w:r>
      <w:r w:rsidRPr="00907F51">
        <w:rPr>
          <w:spacing w:val="-3"/>
          <w:lang w:val="nl-NL"/>
        </w:rPr>
        <w:t>blijkt: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64"/>
        </w:numPr>
        <w:tabs>
          <w:tab w:val="left" w:pos="384"/>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3"/>
          <w:sz w:val="24"/>
          <w:lang w:val="nl-NL"/>
        </w:rPr>
        <w:t xml:space="preserve">rechtvaardigheid </w:t>
      </w:r>
      <w:r w:rsidRPr="00907F51">
        <w:rPr>
          <w:rFonts w:ascii="Times New Roman"/>
          <w:sz w:val="24"/>
          <w:lang w:val="nl-NL"/>
        </w:rPr>
        <w:t xml:space="preserve">Gods, en </w:t>
      </w:r>
      <w:r w:rsidRPr="00907F51">
        <w:rPr>
          <w:rFonts w:ascii="Times New Roman"/>
          <w:spacing w:val="-6"/>
          <w:sz w:val="24"/>
          <w:lang w:val="nl-NL"/>
        </w:rPr>
        <w:t xml:space="preserve">Zijn </w:t>
      </w:r>
      <w:r w:rsidRPr="00907F51">
        <w:rPr>
          <w:rFonts w:ascii="Times New Roman"/>
          <w:sz w:val="24"/>
          <w:lang w:val="nl-NL"/>
        </w:rPr>
        <w:t xml:space="preserve">getrouwheid aan </w:t>
      </w:r>
      <w:r w:rsidRPr="00907F51">
        <w:rPr>
          <w:rFonts w:ascii="Times New Roman"/>
          <w:spacing w:val="-6"/>
          <w:sz w:val="24"/>
          <w:lang w:val="nl-NL"/>
        </w:rPr>
        <w:t xml:space="preserve">Zijn </w:t>
      </w:r>
      <w:r w:rsidRPr="00907F51">
        <w:rPr>
          <w:rFonts w:ascii="Times New Roman"/>
          <w:spacing w:val="-3"/>
          <w:sz w:val="24"/>
          <w:lang w:val="nl-NL"/>
        </w:rPr>
        <w:t xml:space="preserve">bedreigingen, </w:t>
      </w:r>
      <w:r w:rsidRPr="00907F51">
        <w:rPr>
          <w:rFonts w:ascii="Times New Roman"/>
          <w:sz w:val="24"/>
          <w:lang w:val="nl-NL"/>
        </w:rPr>
        <w:t xml:space="preserve">als het </w:t>
      </w:r>
      <w:r w:rsidRPr="00907F51">
        <w:rPr>
          <w:rFonts w:ascii="Times New Roman"/>
          <w:spacing w:val="-3"/>
          <w:sz w:val="24"/>
          <w:lang w:val="nl-NL"/>
        </w:rPr>
        <w:t xml:space="preserve">raadsbesluit eens </w:t>
      </w:r>
      <w:r w:rsidRPr="00907F51">
        <w:rPr>
          <w:rFonts w:ascii="Times New Roman"/>
          <w:spacing w:val="-4"/>
          <w:sz w:val="24"/>
          <w:lang w:val="nl-NL"/>
        </w:rPr>
        <w:t xml:space="preserve">is </w:t>
      </w:r>
      <w:r w:rsidRPr="00907F51">
        <w:rPr>
          <w:rFonts w:ascii="Times New Roman"/>
          <w:sz w:val="24"/>
          <w:lang w:val="nl-NL"/>
        </w:rPr>
        <w:t xml:space="preserve">uitgegaan. </w:t>
      </w:r>
      <w:r w:rsidRPr="00907F51">
        <w:rPr>
          <w:rFonts w:ascii="Times New Roman"/>
          <w:spacing w:val="-5"/>
          <w:sz w:val="24"/>
          <w:lang w:val="nl-NL"/>
        </w:rPr>
        <w:t xml:space="preserve">Hij </w:t>
      </w:r>
      <w:r w:rsidRPr="00907F51">
        <w:rPr>
          <w:rFonts w:ascii="Times New Roman"/>
          <w:spacing w:val="-4"/>
          <w:sz w:val="24"/>
          <w:lang w:val="nl-NL"/>
        </w:rPr>
        <w:t xml:space="preserve">heeft </w:t>
      </w:r>
      <w:r w:rsidRPr="00907F51">
        <w:rPr>
          <w:rFonts w:ascii="Times New Roman"/>
          <w:sz w:val="24"/>
          <w:lang w:val="nl-NL"/>
        </w:rPr>
        <w:t xml:space="preserve">gezworen </w:t>
      </w:r>
      <w:r w:rsidRPr="00907F51">
        <w:rPr>
          <w:rFonts w:ascii="Times New Roman"/>
          <w:spacing w:val="-5"/>
          <w:sz w:val="24"/>
          <w:lang w:val="nl-NL"/>
        </w:rPr>
        <w:t xml:space="preserve">in </w:t>
      </w:r>
      <w:r w:rsidRPr="00907F51">
        <w:rPr>
          <w:rFonts w:ascii="Times New Roman"/>
          <w:spacing w:val="-6"/>
          <w:sz w:val="24"/>
          <w:lang w:val="nl-NL"/>
        </w:rPr>
        <w:t xml:space="preserve">Zijn </w:t>
      </w:r>
      <w:r w:rsidRPr="00907F51">
        <w:rPr>
          <w:rFonts w:ascii="Times New Roman"/>
          <w:sz w:val="24"/>
          <w:lang w:val="nl-NL"/>
        </w:rPr>
        <w:t xml:space="preserve">toorn, en wat </w:t>
      </w:r>
      <w:r w:rsidRPr="00907F51">
        <w:rPr>
          <w:rFonts w:ascii="Times New Roman"/>
          <w:spacing w:val="-5"/>
          <w:sz w:val="24"/>
          <w:lang w:val="nl-NL"/>
        </w:rPr>
        <w:t xml:space="preserve">Hij </w:t>
      </w:r>
      <w:r w:rsidRPr="00907F51">
        <w:rPr>
          <w:rFonts w:ascii="Times New Roman"/>
          <w:sz w:val="24"/>
          <w:lang w:val="nl-NL"/>
        </w:rPr>
        <w:t xml:space="preserve">gezworen heeft, heeft Hij volbracht. Het is beter dat al die dode lichamen, al waren er ook tienmaal meer geweest, ter aarde </w:t>
      </w:r>
      <w:r w:rsidRPr="00907F51">
        <w:rPr>
          <w:rFonts w:ascii="Times New Roman"/>
          <w:spacing w:val="-5"/>
          <w:sz w:val="24"/>
          <w:lang w:val="nl-NL"/>
        </w:rPr>
        <w:t xml:space="preserve">vallen, </w:t>
      </w:r>
      <w:r w:rsidRPr="00907F51">
        <w:rPr>
          <w:rFonts w:ascii="Times New Roman"/>
          <w:sz w:val="24"/>
          <w:lang w:val="nl-NL"/>
        </w:rPr>
        <w:t xml:space="preserve">dan dat het woord Gods ter aarde valt. Hoewel het opkomend geslacht met hen </w:t>
      </w:r>
      <w:r w:rsidRPr="00907F51">
        <w:rPr>
          <w:rFonts w:ascii="Times New Roman"/>
          <w:spacing w:val="-3"/>
          <w:sz w:val="24"/>
          <w:lang w:val="nl-NL"/>
        </w:rPr>
        <w:t xml:space="preserve">vermengd </w:t>
      </w:r>
      <w:r w:rsidRPr="00907F51">
        <w:rPr>
          <w:rFonts w:ascii="Times New Roman"/>
          <w:sz w:val="24"/>
          <w:lang w:val="nl-NL"/>
        </w:rPr>
        <w:t xml:space="preserve">was, en velen van de schuldige en veroordeelde misdadigers het vonnis lang overleefd hebben, zelfs tot in het laatste van de veertig jaren, zijn zij toch allen op de een of andere </w:t>
      </w:r>
      <w:r w:rsidRPr="00907F51">
        <w:rPr>
          <w:rFonts w:ascii="Times New Roman"/>
          <w:spacing w:val="-4"/>
          <w:sz w:val="24"/>
          <w:lang w:val="nl-NL"/>
        </w:rPr>
        <w:t xml:space="preserve">wijze </w:t>
      </w:r>
      <w:r w:rsidRPr="00907F51">
        <w:rPr>
          <w:rFonts w:ascii="Times New Roman"/>
          <w:spacing w:val="-3"/>
          <w:sz w:val="24"/>
          <w:lang w:val="nl-NL"/>
        </w:rPr>
        <w:t xml:space="preserve">afgesneden, </w:t>
      </w:r>
      <w:r w:rsidRPr="00907F51">
        <w:rPr>
          <w:rFonts w:ascii="Times New Roman"/>
          <w:sz w:val="24"/>
          <w:lang w:val="nl-NL"/>
        </w:rPr>
        <w:t xml:space="preserve">voordat deze telling geschiedde. Zij, die door God veroordeeld zijn, kunnen </w:t>
      </w:r>
      <w:r w:rsidRPr="00907F51">
        <w:rPr>
          <w:rFonts w:ascii="Times New Roman"/>
          <w:spacing w:val="-3"/>
          <w:sz w:val="24"/>
          <w:lang w:val="nl-NL"/>
        </w:rPr>
        <w:t xml:space="preserve">niet </w:t>
      </w:r>
      <w:r w:rsidRPr="00907F51">
        <w:rPr>
          <w:rFonts w:ascii="Times New Roman"/>
          <w:sz w:val="24"/>
          <w:lang w:val="nl-NL"/>
        </w:rPr>
        <w:t xml:space="preserve">ontkomen, noch </w:t>
      </w:r>
      <w:r w:rsidRPr="00907F51">
        <w:rPr>
          <w:rFonts w:ascii="Times New Roman"/>
          <w:spacing w:val="3"/>
          <w:sz w:val="24"/>
          <w:lang w:val="nl-NL"/>
        </w:rPr>
        <w:t xml:space="preserve">door </w:t>
      </w:r>
      <w:r w:rsidRPr="00907F51">
        <w:rPr>
          <w:rFonts w:ascii="Times New Roman"/>
          <w:spacing w:val="-4"/>
          <w:sz w:val="24"/>
          <w:lang w:val="nl-NL"/>
        </w:rPr>
        <w:t xml:space="preserve">als </w:t>
      </w:r>
      <w:r w:rsidRPr="00907F51">
        <w:rPr>
          <w:rFonts w:ascii="Times New Roman"/>
          <w:sz w:val="24"/>
          <w:lang w:val="nl-NL"/>
        </w:rPr>
        <w:t xml:space="preserve">het ware opgelost te worden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3"/>
          <w:sz w:val="24"/>
          <w:lang w:val="nl-NL"/>
        </w:rPr>
        <w:t xml:space="preserve">menigte, </w:t>
      </w:r>
      <w:r w:rsidRPr="00907F51">
        <w:rPr>
          <w:rFonts w:ascii="Times New Roman"/>
          <w:sz w:val="24"/>
          <w:lang w:val="nl-NL"/>
        </w:rPr>
        <w:t xml:space="preserve">noch </w:t>
      </w:r>
      <w:r w:rsidRPr="00907F51">
        <w:rPr>
          <w:rFonts w:ascii="Times New Roman"/>
          <w:spacing w:val="4"/>
          <w:sz w:val="24"/>
          <w:lang w:val="nl-NL"/>
        </w:rPr>
        <w:t xml:space="preserve">door </w:t>
      </w:r>
      <w:r w:rsidRPr="00907F51">
        <w:rPr>
          <w:rFonts w:ascii="Times New Roman"/>
          <w:sz w:val="24"/>
          <w:lang w:val="nl-NL"/>
        </w:rPr>
        <w:t>uitstel van</w:t>
      </w:r>
      <w:r w:rsidRPr="00907F51">
        <w:rPr>
          <w:rFonts w:ascii="Times New Roman"/>
          <w:spacing w:val="-34"/>
          <w:sz w:val="24"/>
          <w:lang w:val="nl-NL"/>
        </w:rPr>
        <w:t xml:space="preserve"> </w:t>
      </w:r>
      <w:r w:rsidRPr="00907F51">
        <w:rPr>
          <w:rFonts w:ascii="Times New Roman"/>
          <w:sz w:val="24"/>
          <w:lang w:val="nl-NL"/>
        </w:rPr>
        <w:t>executie.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64"/>
        </w:numPr>
        <w:tabs>
          <w:tab w:val="left" w:pos="452"/>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goede </w:t>
      </w:r>
      <w:r w:rsidRPr="00907F51">
        <w:rPr>
          <w:rFonts w:ascii="Times New Roman" w:hAnsi="Times New Roman"/>
          <w:spacing w:val="-5"/>
          <w:sz w:val="24"/>
          <w:lang w:val="nl-NL"/>
        </w:rPr>
        <w:t xml:space="preserve">tijding </w:t>
      </w:r>
      <w:r w:rsidRPr="00907F51">
        <w:rPr>
          <w:rFonts w:ascii="Times New Roman" w:hAnsi="Times New Roman"/>
          <w:sz w:val="24"/>
          <w:lang w:val="nl-NL"/>
        </w:rPr>
        <w:t>van God aan dit volk</w:t>
      </w:r>
      <w:r w:rsidR="00F443F8">
        <w:rPr>
          <w:rFonts w:ascii="Times New Roman" w:hAnsi="Times New Roman"/>
          <w:sz w:val="24"/>
          <w:lang w:val="nl-NL"/>
        </w:rPr>
        <w:t xml:space="preserve"> </w:t>
      </w:r>
      <w:r w:rsidRPr="00907F51">
        <w:rPr>
          <w:rFonts w:ascii="Times New Roman" w:hAnsi="Times New Roman"/>
          <w:sz w:val="24"/>
          <w:lang w:val="nl-NL"/>
        </w:rPr>
        <w:t xml:space="preserve">in weerwil van hun tergingen. Hoewel </w:t>
      </w:r>
      <w:r w:rsidRPr="00907F51">
        <w:rPr>
          <w:rFonts w:ascii="Times New Roman" w:hAnsi="Times New Roman"/>
          <w:spacing w:val="-2"/>
          <w:sz w:val="24"/>
          <w:lang w:val="nl-NL"/>
        </w:rPr>
        <w:t xml:space="preserve">dit </w:t>
      </w:r>
      <w:r w:rsidRPr="00907F51">
        <w:rPr>
          <w:rFonts w:ascii="Times New Roman" w:hAnsi="Times New Roman"/>
          <w:spacing w:val="-3"/>
          <w:sz w:val="24"/>
          <w:lang w:val="nl-NL"/>
        </w:rPr>
        <w:t xml:space="preserve">murmurerend geslacht </w:t>
      </w:r>
      <w:r w:rsidRPr="00907F51">
        <w:rPr>
          <w:rFonts w:ascii="Times New Roman" w:hAnsi="Times New Roman"/>
          <w:sz w:val="24"/>
          <w:lang w:val="nl-NL"/>
        </w:rPr>
        <w:t xml:space="preserve">uitgeroeid was,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God toch een ander geslacht verwekt, dat even </w:t>
      </w:r>
      <w:r w:rsidRPr="00907F51">
        <w:rPr>
          <w:rFonts w:ascii="Times New Roman" w:hAnsi="Times New Roman"/>
          <w:spacing w:val="-5"/>
          <w:sz w:val="24"/>
          <w:lang w:val="nl-NL"/>
        </w:rPr>
        <w:t xml:space="preserve">talrijk </w:t>
      </w:r>
      <w:r w:rsidRPr="00907F51">
        <w:rPr>
          <w:rFonts w:ascii="Times New Roman" w:hAnsi="Times New Roman"/>
          <w:sz w:val="24"/>
          <w:lang w:val="nl-NL"/>
        </w:rPr>
        <w:t xml:space="preserve">was, zodat, hoewel deze omkwamen, de naam Israël toch niet uitgedelgd was, en het erfdeel van de belofte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teloorging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gebrek aan erfgenamen. En hoewel het getal iets </w:t>
      </w:r>
      <w:r w:rsidRPr="00907F51">
        <w:rPr>
          <w:rFonts w:ascii="Times New Roman" w:hAnsi="Times New Roman"/>
          <w:spacing w:val="-4"/>
          <w:sz w:val="24"/>
          <w:lang w:val="nl-NL"/>
        </w:rPr>
        <w:t xml:space="preserve">minder </w:t>
      </w:r>
      <w:r w:rsidRPr="00907F51">
        <w:rPr>
          <w:rFonts w:ascii="Times New Roman" w:hAnsi="Times New Roman"/>
          <w:sz w:val="24"/>
          <w:lang w:val="nl-NL"/>
        </w:rPr>
        <w:t xml:space="preserve">was dan het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de berg </w:t>
      </w:r>
      <w:r w:rsidRPr="00907F51">
        <w:rPr>
          <w:rFonts w:ascii="Times New Roman" w:hAnsi="Times New Roman"/>
          <w:spacing w:val="-3"/>
          <w:sz w:val="24"/>
          <w:lang w:val="nl-NL"/>
        </w:rPr>
        <w:t xml:space="preserve">Sinai </w:t>
      </w:r>
      <w:r w:rsidRPr="00907F51">
        <w:rPr>
          <w:rFonts w:ascii="Times New Roman" w:hAnsi="Times New Roman"/>
          <w:sz w:val="24"/>
          <w:lang w:val="nl-NL"/>
        </w:rPr>
        <w:t xml:space="preserve">geweest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hadden de </w:t>
      </w:r>
      <w:r w:rsidRPr="00907F51">
        <w:rPr>
          <w:rFonts w:ascii="Times New Roman" w:hAnsi="Times New Roman"/>
          <w:spacing w:val="-3"/>
          <w:sz w:val="24"/>
          <w:lang w:val="nl-NL"/>
        </w:rPr>
        <w:t xml:space="preserve">thans </w:t>
      </w:r>
      <w:r w:rsidRPr="00907F51">
        <w:rPr>
          <w:rFonts w:ascii="Times New Roman" w:hAnsi="Times New Roman"/>
          <w:sz w:val="24"/>
          <w:lang w:val="nl-NL"/>
        </w:rPr>
        <w:t xml:space="preserve">getelden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voordeel, dat </w:t>
      </w:r>
      <w:r w:rsidRPr="00907F51">
        <w:rPr>
          <w:rFonts w:ascii="Times New Roman" w:hAnsi="Times New Roman"/>
          <w:spacing w:val="3"/>
          <w:sz w:val="24"/>
          <w:lang w:val="nl-NL"/>
        </w:rPr>
        <w:t xml:space="preserve">zij </w:t>
      </w:r>
      <w:r w:rsidRPr="00907F51">
        <w:rPr>
          <w:rFonts w:ascii="Times New Roman" w:hAnsi="Times New Roman"/>
          <w:spacing w:val="-5"/>
          <w:sz w:val="24"/>
          <w:lang w:val="nl-NL"/>
        </w:rPr>
        <w:t xml:space="preserve">allen </w:t>
      </w:r>
      <w:r w:rsidRPr="00907F51">
        <w:rPr>
          <w:rFonts w:ascii="Times New Roman" w:hAnsi="Times New Roman"/>
          <w:sz w:val="24"/>
          <w:lang w:val="nl-NL"/>
        </w:rPr>
        <w:t xml:space="preserve">mannen waren van middelbaren leeftijd tussen de twintig en de zestig jaren, in de bloei van hun ouderdom voor de dienst. Gedurende de acht en dertig jaren van hun </w:t>
      </w:r>
      <w:r w:rsidRPr="00907F51">
        <w:rPr>
          <w:rFonts w:ascii="Times New Roman" w:hAnsi="Times New Roman"/>
          <w:spacing w:val="-2"/>
          <w:sz w:val="24"/>
          <w:lang w:val="nl-NL"/>
        </w:rPr>
        <w:t xml:space="preserve">omzwervingen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woestijn </w:t>
      </w:r>
      <w:r w:rsidRPr="00907F51">
        <w:rPr>
          <w:rFonts w:ascii="Times New Roman" w:hAnsi="Times New Roman"/>
          <w:sz w:val="24"/>
          <w:lang w:val="nl-NL"/>
        </w:rPr>
        <w:t xml:space="preserve">hadden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gelegenheid om bekend te worden met de wetten en inzettingen Gods, daar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generlei werk </w:t>
      </w:r>
      <w:r w:rsidRPr="00907F51">
        <w:rPr>
          <w:rFonts w:ascii="Times New Roman" w:hAnsi="Times New Roman"/>
          <w:spacing w:val="2"/>
          <w:sz w:val="24"/>
          <w:lang w:val="nl-NL"/>
        </w:rPr>
        <w:t xml:space="preserve">of </w:t>
      </w:r>
      <w:r w:rsidRPr="00907F51">
        <w:rPr>
          <w:rFonts w:ascii="Times New Roman" w:hAnsi="Times New Roman"/>
          <w:spacing w:val="-5"/>
          <w:sz w:val="24"/>
          <w:lang w:val="nl-NL"/>
        </w:rPr>
        <w:t xml:space="preserve">bezigheid </w:t>
      </w:r>
      <w:r w:rsidRPr="00907F51">
        <w:rPr>
          <w:rFonts w:ascii="Times New Roman" w:hAnsi="Times New Roman"/>
          <w:sz w:val="24"/>
          <w:lang w:val="nl-NL"/>
        </w:rPr>
        <w:t xml:space="preserve">hadden van </w:t>
      </w:r>
      <w:r w:rsidRPr="00907F51">
        <w:rPr>
          <w:rFonts w:ascii="Times New Roman" w:hAnsi="Times New Roman"/>
          <w:spacing w:val="-3"/>
          <w:sz w:val="24"/>
          <w:lang w:val="nl-NL"/>
        </w:rPr>
        <w:t xml:space="preserve">burgerlijken </w:t>
      </w:r>
      <w:r w:rsidRPr="00907F51">
        <w:rPr>
          <w:rFonts w:ascii="Times New Roman" w:hAnsi="Times New Roman"/>
          <w:sz w:val="24"/>
          <w:lang w:val="nl-NL"/>
        </w:rPr>
        <w:t xml:space="preserve">of </w:t>
      </w:r>
      <w:r w:rsidRPr="00907F51">
        <w:rPr>
          <w:rFonts w:ascii="Times New Roman" w:hAnsi="Times New Roman"/>
          <w:spacing w:val="-3"/>
          <w:sz w:val="24"/>
          <w:lang w:val="nl-NL"/>
        </w:rPr>
        <w:t xml:space="preserve">militairen aard </w:t>
      </w:r>
      <w:r w:rsidRPr="00907F51">
        <w:rPr>
          <w:rFonts w:ascii="Times New Roman" w:hAnsi="Times New Roman"/>
          <w:sz w:val="24"/>
          <w:lang w:val="nl-NL"/>
        </w:rPr>
        <w:t xml:space="preserve">om </w:t>
      </w:r>
      <w:r w:rsidRPr="00907F51">
        <w:rPr>
          <w:rFonts w:ascii="Times New Roman" w:hAnsi="Times New Roman"/>
          <w:spacing w:val="-3"/>
          <w:sz w:val="24"/>
          <w:lang w:val="nl-NL"/>
        </w:rPr>
        <w:t xml:space="preserve">hen </w:t>
      </w:r>
      <w:r w:rsidRPr="00907F51">
        <w:rPr>
          <w:rFonts w:ascii="Times New Roman" w:hAnsi="Times New Roman"/>
          <w:sz w:val="24"/>
          <w:lang w:val="nl-NL"/>
        </w:rPr>
        <w:t xml:space="preserve">van </w:t>
      </w:r>
      <w:r w:rsidRPr="00907F51">
        <w:rPr>
          <w:rFonts w:ascii="Times New Roman" w:hAnsi="Times New Roman"/>
          <w:spacing w:val="-5"/>
          <w:sz w:val="24"/>
          <w:lang w:val="nl-NL"/>
        </w:rPr>
        <w:t xml:space="preserve">die heilige </w:t>
      </w:r>
      <w:r w:rsidRPr="00907F51">
        <w:rPr>
          <w:rFonts w:ascii="Times New Roman" w:hAnsi="Times New Roman"/>
          <w:spacing w:val="-3"/>
          <w:sz w:val="24"/>
          <w:lang w:val="nl-NL"/>
        </w:rPr>
        <w:t xml:space="preserve">studie </w:t>
      </w:r>
      <w:r w:rsidRPr="00907F51">
        <w:rPr>
          <w:rFonts w:ascii="Times New Roman" w:hAnsi="Times New Roman"/>
          <w:sz w:val="24"/>
          <w:lang w:val="nl-NL"/>
        </w:rPr>
        <w:t xml:space="preserve">af te </w:t>
      </w:r>
      <w:r w:rsidRPr="00907F51">
        <w:rPr>
          <w:rFonts w:ascii="Times New Roman" w:hAnsi="Times New Roman"/>
          <w:spacing w:val="-4"/>
          <w:sz w:val="24"/>
          <w:lang w:val="nl-NL"/>
        </w:rPr>
        <w:t xml:space="preserve">leiden </w:t>
      </w:r>
      <w:r w:rsidRPr="00907F51">
        <w:rPr>
          <w:rFonts w:ascii="Times New Roman" w:hAnsi="Times New Roman"/>
          <w:sz w:val="24"/>
          <w:lang w:val="nl-NL"/>
        </w:rPr>
        <w:t xml:space="preserve">en Mozes en Aäron </w:t>
      </w:r>
      <w:r w:rsidRPr="00907F51">
        <w:rPr>
          <w:rFonts w:ascii="Times New Roman" w:hAnsi="Times New Roman"/>
          <w:spacing w:val="-3"/>
          <w:sz w:val="24"/>
          <w:lang w:val="nl-NL"/>
        </w:rPr>
        <w:t xml:space="preserve">hebbende,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hen te  </w:t>
      </w:r>
      <w:r w:rsidRPr="00907F51">
        <w:rPr>
          <w:rFonts w:ascii="Times New Roman" w:hAnsi="Times New Roman"/>
          <w:spacing w:val="-3"/>
          <w:sz w:val="24"/>
          <w:lang w:val="nl-NL"/>
        </w:rPr>
        <w:t xml:space="preserve">onderwijzen, </w:t>
      </w:r>
      <w:r w:rsidRPr="00907F51">
        <w:rPr>
          <w:rFonts w:ascii="Times New Roman" w:hAnsi="Times New Roman"/>
          <w:sz w:val="24"/>
          <w:lang w:val="nl-NL"/>
        </w:rPr>
        <w:t>alsmede</w:t>
      </w:r>
      <w:r w:rsidRPr="00907F51">
        <w:rPr>
          <w:rFonts w:ascii="Times New Roman" w:hAnsi="Times New Roman"/>
          <w:spacing w:val="-11"/>
          <w:sz w:val="24"/>
          <w:lang w:val="nl-NL"/>
        </w:rPr>
        <w:t xml:space="preserve"> </w:t>
      </w:r>
      <w:r w:rsidRPr="00907F51">
        <w:rPr>
          <w:rFonts w:ascii="Times New Roman" w:hAnsi="Times New Roman"/>
          <w:sz w:val="24"/>
          <w:lang w:val="nl-NL"/>
        </w:rPr>
        <w:t>Gods</w:t>
      </w:r>
      <w:r w:rsidRPr="00907F51">
        <w:rPr>
          <w:rFonts w:ascii="Times New Roman" w:hAnsi="Times New Roman"/>
          <w:spacing w:val="-11"/>
          <w:sz w:val="24"/>
          <w:lang w:val="nl-NL"/>
        </w:rPr>
        <w:t xml:space="preserve"> </w:t>
      </w:r>
      <w:r w:rsidRPr="00907F51">
        <w:rPr>
          <w:rFonts w:ascii="Times New Roman" w:hAnsi="Times New Roman"/>
          <w:sz w:val="24"/>
          <w:lang w:val="nl-NL"/>
        </w:rPr>
        <w:t>goede</w:t>
      </w:r>
      <w:r w:rsidRPr="00907F51">
        <w:rPr>
          <w:rFonts w:ascii="Times New Roman" w:hAnsi="Times New Roman"/>
          <w:spacing w:val="-11"/>
          <w:sz w:val="24"/>
          <w:lang w:val="nl-NL"/>
        </w:rPr>
        <w:t xml:space="preserve"> </w:t>
      </w:r>
      <w:r w:rsidRPr="00907F51">
        <w:rPr>
          <w:rFonts w:ascii="Times New Roman" w:hAnsi="Times New Roman"/>
          <w:sz w:val="24"/>
          <w:lang w:val="nl-NL"/>
        </w:rPr>
        <w:t>Geest,</w:t>
      </w:r>
      <w:r w:rsidRPr="00907F51">
        <w:rPr>
          <w:rFonts w:ascii="Times New Roman" w:hAnsi="Times New Roman"/>
          <w:spacing w:val="-11"/>
          <w:sz w:val="24"/>
          <w:lang w:val="nl-NL"/>
        </w:rPr>
        <w:t xml:space="preserve"> </w:t>
      </w:r>
      <w:r w:rsidRPr="00907F51">
        <w:rPr>
          <w:rFonts w:ascii="Times New Roman" w:hAnsi="Times New Roman"/>
          <w:sz w:val="24"/>
          <w:lang w:val="nl-NL"/>
        </w:rPr>
        <w:t>Nehemia</w:t>
      </w:r>
      <w:r w:rsidRPr="00907F51">
        <w:rPr>
          <w:rFonts w:ascii="Times New Roman" w:hAnsi="Times New Roman"/>
          <w:spacing w:val="-11"/>
          <w:sz w:val="24"/>
          <w:lang w:val="nl-NL"/>
        </w:rPr>
        <w:t xml:space="preserve"> </w:t>
      </w:r>
      <w:r w:rsidRPr="00907F51">
        <w:rPr>
          <w:rFonts w:ascii="Times New Roman" w:hAnsi="Times New Roman"/>
          <w:sz w:val="24"/>
          <w:lang w:val="nl-NL"/>
        </w:rPr>
        <w:t>9:20.</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64"/>
        </w:numPr>
        <w:tabs>
          <w:tab w:val="left" w:pos="38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De getrouwheid Gods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5"/>
          <w:sz w:val="24"/>
          <w:szCs w:val="24"/>
          <w:lang w:val="nl-NL"/>
        </w:rPr>
        <w:t xml:space="preserve">vervulling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Zijn belofte </w:t>
      </w:r>
      <w:r w:rsidRPr="00907F51">
        <w:rPr>
          <w:rFonts w:ascii="Times New Roman" w:eastAsia="Times New Roman" w:hAnsi="Times New Roman" w:cs="Times New Roman"/>
          <w:sz w:val="24"/>
          <w:szCs w:val="24"/>
          <w:lang w:val="nl-NL"/>
        </w:rPr>
        <w:t xml:space="preserve">aan </w:t>
      </w:r>
      <w:r w:rsidRPr="00907F51">
        <w:rPr>
          <w:rFonts w:ascii="Times New Roman" w:eastAsia="Times New Roman" w:hAnsi="Times New Roman" w:cs="Times New Roman"/>
          <w:spacing w:val="-3"/>
          <w:sz w:val="24"/>
          <w:szCs w:val="24"/>
          <w:lang w:val="nl-NL"/>
        </w:rPr>
        <w:t xml:space="preserve">Kaleb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Jozua. </w:t>
      </w:r>
      <w:r w:rsidRPr="00907F51">
        <w:rPr>
          <w:rFonts w:ascii="Times New Roman" w:eastAsia="Times New Roman" w:hAnsi="Times New Roman" w:cs="Times New Roman"/>
          <w:sz w:val="24"/>
          <w:szCs w:val="24"/>
          <w:lang w:val="nl-NL"/>
        </w:rPr>
        <w:t xml:space="preserve">Zij </w:t>
      </w:r>
      <w:r w:rsidRPr="00907F51">
        <w:rPr>
          <w:rFonts w:ascii="Times New Roman" w:eastAsia="Times New Roman" w:hAnsi="Times New Roman" w:cs="Times New Roman"/>
          <w:spacing w:val="-3"/>
          <w:sz w:val="24"/>
          <w:szCs w:val="24"/>
          <w:lang w:val="nl-NL"/>
        </w:rPr>
        <w:t xml:space="preserve">zouden er </w:t>
      </w:r>
      <w:r w:rsidRPr="00907F51">
        <w:rPr>
          <w:rFonts w:ascii="Times New Roman" w:eastAsia="Times New Roman" w:hAnsi="Times New Roman" w:cs="Times New Roman"/>
          <w:sz w:val="24"/>
          <w:szCs w:val="24"/>
          <w:lang w:val="nl-NL"/>
        </w:rPr>
        <w:t xml:space="preserve">voor behoed worden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pacing w:val="-5"/>
          <w:sz w:val="24"/>
          <w:szCs w:val="24"/>
          <w:lang w:val="nl-NL"/>
        </w:rPr>
        <w:t xml:space="preserve">in dit </w:t>
      </w:r>
      <w:r w:rsidRPr="00907F51">
        <w:rPr>
          <w:rFonts w:ascii="Times New Roman" w:eastAsia="Times New Roman" w:hAnsi="Times New Roman" w:cs="Times New Roman"/>
          <w:spacing w:val="-4"/>
          <w:sz w:val="24"/>
          <w:szCs w:val="24"/>
          <w:lang w:val="nl-NL"/>
        </w:rPr>
        <w:t xml:space="preserve">algemene </w:t>
      </w:r>
      <w:r w:rsidRPr="00907F51">
        <w:rPr>
          <w:rFonts w:ascii="Times New Roman" w:eastAsia="Times New Roman" w:hAnsi="Times New Roman" w:cs="Times New Roman"/>
          <w:sz w:val="24"/>
          <w:szCs w:val="24"/>
          <w:lang w:val="nl-NL"/>
        </w:rPr>
        <w:t xml:space="preserve">verderf te </w:t>
      </w:r>
      <w:r w:rsidRPr="00907F51">
        <w:rPr>
          <w:rFonts w:ascii="Times New Roman" w:eastAsia="Times New Roman" w:hAnsi="Times New Roman" w:cs="Times New Roman"/>
          <w:spacing w:val="-5"/>
          <w:sz w:val="24"/>
          <w:szCs w:val="24"/>
          <w:lang w:val="nl-NL"/>
        </w:rPr>
        <w:t xml:space="preserve">vallen,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er voor behoed. De </w:t>
      </w:r>
      <w:r w:rsidRPr="00907F51">
        <w:rPr>
          <w:rFonts w:ascii="Times New Roman" w:eastAsia="Times New Roman" w:hAnsi="Times New Roman" w:cs="Times New Roman"/>
          <w:spacing w:val="-2"/>
          <w:sz w:val="24"/>
          <w:szCs w:val="24"/>
          <w:lang w:val="nl-NL"/>
        </w:rPr>
        <w:t xml:space="preserve">pijlen </w:t>
      </w:r>
      <w:r w:rsidRPr="00907F51">
        <w:rPr>
          <w:rFonts w:ascii="Times New Roman" w:eastAsia="Times New Roman" w:hAnsi="Times New Roman" w:cs="Times New Roman"/>
          <w:sz w:val="24"/>
          <w:szCs w:val="24"/>
          <w:lang w:val="nl-NL"/>
        </w:rPr>
        <w:t xml:space="preserve">des doods, hoewel </w:t>
      </w:r>
      <w:r w:rsidRPr="00907F51">
        <w:rPr>
          <w:rFonts w:ascii="Times New Roman" w:eastAsia="Times New Roman" w:hAnsi="Times New Roman" w:cs="Times New Roman"/>
          <w:spacing w:val="-5"/>
          <w:sz w:val="24"/>
          <w:szCs w:val="24"/>
          <w:lang w:val="nl-NL"/>
        </w:rPr>
        <w:t xml:space="preserve">zij in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duisternis </w:t>
      </w:r>
      <w:r w:rsidRPr="00907F51">
        <w:rPr>
          <w:rFonts w:ascii="Times New Roman" w:eastAsia="Times New Roman" w:hAnsi="Times New Roman" w:cs="Times New Roman"/>
          <w:spacing w:val="-4"/>
          <w:sz w:val="24"/>
          <w:szCs w:val="24"/>
          <w:lang w:val="nl-NL"/>
        </w:rPr>
        <w:t xml:space="preserve">vliegen, vliegen </w:t>
      </w:r>
      <w:r w:rsidRPr="00907F51">
        <w:rPr>
          <w:rFonts w:ascii="Times New Roman" w:eastAsia="Times New Roman" w:hAnsi="Times New Roman" w:cs="Times New Roman"/>
          <w:sz w:val="24"/>
          <w:szCs w:val="24"/>
          <w:lang w:val="nl-NL"/>
        </w:rPr>
        <w:t xml:space="preserve">toch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‘t </w:t>
      </w:r>
      <w:r w:rsidRPr="00907F51">
        <w:rPr>
          <w:rFonts w:ascii="Times New Roman" w:eastAsia="Times New Roman" w:hAnsi="Times New Roman" w:cs="Times New Roman"/>
          <w:spacing w:val="-4"/>
          <w:sz w:val="24"/>
          <w:szCs w:val="24"/>
          <w:lang w:val="nl-NL"/>
        </w:rPr>
        <w:t xml:space="preserve">wilde, </w:t>
      </w:r>
      <w:r w:rsidRPr="00907F51">
        <w:rPr>
          <w:rFonts w:ascii="Times New Roman" w:eastAsia="Times New Roman" w:hAnsi="Times New Roman" w:cs="Times New Roman"/>
          <w:spacing w:val="2"/>
          <w:sz w:val="24"/>
          <w:szCs w:val="24"/>
          <w:lang w:val="nl-NL"/>
        </w:rPr>
        <w:t xml:space="preserve">ook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zij </w:t>
      </w:r>
      <w:r w:rsidRPr="00907F51">
        <w:rPr>
          <w:rFonts w:ascii="Times New Roman" w:eastAsia="Times New Roman" w:hAnsi="Times New Roman" w:cs="Times New Roman"/>
          <w:spacing w:val="-3"/>
          <w:sz w:val="24"/>
          <w:szCs w:val="24"/>
          <w:lang w:val="nl-NL"/>
        </w:rPr>
        <w:t xml:space="preserve">het </w:t>
      </w:r>
      <w:r w:rsidRPr="00907F51">
        <w:rPr>
          <w:rFonts w:ascii="Times New Roman" w:eastAsia="Times New Roman" w:hAnsi="Times New Roman" w:cs="Times New Roman"/>
          <w:spacing w:val="-5"/>
          <w:sz w:val="24"/>
          <w:szCs w:val="24"/>
          <w:lang w:val="nl-NL"/>
        </w:rPr>
        <w:t xml:space="preserve">menigvuldigst </w:t>
      </w:r>
      <w:r w:rsidRPr="00907F51">
        <w:rPr>
          <w:rFonts w:ascii="Times New Roman" w:eastAsia="Times New Roman" w:hAnsi="Times New Roman" w:cs="Times New Roman"/>
          <w:spacing w:val="-4"/>
          <w:sz w:val="24"/>
          <w:szCs w:val="24"/>
          <w:lang w:val="nl-NL"/>
        </w:rPr>
        <w:t xml:space="preserve">vliegen, </w:t>
      </w:r>
      <w:r w:rsidRPr="00907F51">
        <w:rPr>
          <w:rFonts w:ascii="Times New Roman" w:eastAsia="Times New Roman" w:hAnsi="Times New Roman" w:cs="Times New Roman"/>
          <w:spacing w:val="-3"/>
          <w:sz w:val="24"/>
          <w:szCs w:val="24"/>
          <w:lang w:val="nl-NL"/>
        </w:rPr>
        <w:t xml:space="preserve">maar </w:t>
      </w:r>
      <w:r w:rsidRPr="00907F51">
        <w:rPr>
          <w:rFonts w:ascii="Times New Roman" w:eastAsia="Times New Roman" w:hAnsi="Times New Roman" w:cs="Times New Roman"/>
          <w:sz w:val="24"/>
          <w:szCs w:val="24"/>
          <w:lang w:val="nl-NL"/>
        </w:rPr>
        <w:t xml:space="preserve">worden naar het bestemde doel gericht, en naar geen ander. Aan </w:t>
      </w:r>
      <w:r w:rsidRPr="00907F51">
        <w:rPr>
          <w:rFonts w:ascii="Times New Roman" w:eastAsia="Times New Roman" w:hAnsi="Times New Roman" w:cs="Times New Roman"/>
          <w:spacing w:val="-5"/>
          <w:sz w:val="24"/>
          <w:szCs w:val="24"/>
          <w:lang w:val="nl-NL"/>
        </w:rPr>
        <w:t xml:space="preserve">allen, die </w:t>
      </w:r>
      <w:r w:rsidRPr="00907F51">
        <w:rPr>
          <w:rFonts w:ascii="Times New Roman" w:eastAsia="Times New Roman" w:hAnsi="Times New Roman" w:cs="Times New Roman"/>
          <w:sz w:val="24"/>
          <w:szCs w:val="24"/>
          <w:lang w:val="nl-NL"/>
        </w:rPr>
        <w:t xml:space="preserve">ten </w:t>
      </w:r>
      <w:r w:rsidRPr="00907F51">
        <w:rPr>
          <w:rFonts w:ascii="Times New Roman" w:eastAsia="Times New Roman" w:hAnsi="Times New Roman" w:cs="Times New Roman"/>
          <w:spacing w:val="-4"/>
          <w:sz w:val="24"/>
          <w:szCs w:val="24"/>
          <w:lang w:val="nl-NL"/>
        </w:rPr>
        <w:t xml:space="preserve">leven </w:t>
      </w:r>
      <w:r w:rsidRPr="00907F51">
        <w:rPr>
          <w:rFonts w:ascii="Times New Roman" w:eastAsia="Times New Roman" w:hAnsi="Times New Roman" w:cs="Times New Roman"/>
          <w:sz w:val="24"/>
          <w:szCs w:val="24"/>
          <w:lang w:val="nl-NL"/>
        </w:rPr>
        <w:t xml:space="preserve">geschreven </w:t>
      </w:r>
      <w:r w:rsidRPr="00907F51">
        <w:rPr>
          <w:rFonts w:ascii="Times New Roman" w:eastAsia="Times New Roman" w:hAnsi="Times New Roman" w:cs="Times New Roman"/>
          <w:spacing w:val="-4"/>
          <w:sz w:val="24"/>
          <w:szCs w:val="24"/>
          <w:lang w:val="nl-NL"/>
        </w:rPr>
        <w:t xml:space="preserve">zijn, </w:t>
      </w:r>
      <w:r w:rsidRPr="00907F51">
        <w:rPr>
          <w:rFonts w:ascii="Times New Roman" w:eastAsia="Times New Roman" w:hAnsi="Times New Roman" w:cs="Times New Roman"/>
          <w:sz w:val="24"/>
          <w:szCs w:val="24"/>
          <w:lang w:val="nl-NL"/>
        </w:rPr>
        <w:t xml:space="preserve">zal hun </w:t>
      </w:r>
      <w:r w:rsidRPr="00907F51">
        <w:rPr>
          <w:rFonts w:ascii="Times New Roman" w:eastAsia="Times New Roman" w:hAnsi="Times New Roman" w:cs="Times New Roman"/>
          <w:spacing w:val="-3"/>
          <w:sz w:val="24"/>
          <w:szCs w:val="24"/>
          <w:lang w:val="nl-NL"/>
        </w:rPr>
        <w:t xml:space="preserve">leven gegeven worden </w:t>
      </w:r>
      <w:r w:rsidRPr="00907F51">
        <w:rPr>
          <w:rFonts w:ascii="Times New Roman" w:eastAsia="Times New Roman" w:hAnsi="Times New Roman" w:cs="Times New Roman"/>
          <w:sz w:val="24"/>
          <w:szCs w:val="24"/>
          <w:lang w:val="nl-NL"/>
        </w:rPr>
        <w:t xml:space="preserve">als een </w:t>
      </w:r>
      <w:r w:rsidRPr="00907F51">
        <w:rPr>
          <w:rFonts w:ascii="Times New Roman" w:eastAsia="Times New Roman" w:hAnsi="Times New Roman" w:cs="Times New Roman"/>
          <w:spacing w:val="-3"/>
          <w:sz w:val="24"/>
          <w:szCs w:val="24"/>
          <w:lang w:val="nl-NL"/>
        </w:rPr>
        <w:t xml:space="preserve">buit </w:t>
      </w:r>
      <w:r w:rsidRPr="00907F51">
        <w:rPr>
          <w:rFonts w:ascii="Times New Roman" w:eastAsia="Times New Roman" w:hAnsi="Times New Roman" w:cs="Times New Roman"/>
          <w:sz w:val="24"/>
          <w:szCs w:val="24"/>
          <w:lang w:val="nl-NL"/>
        </w:rPr>
        <w:t xml:space="preserve">ook </w:t>
      </w:r>
      <w:r w:rsidRPr="00907F51">
        <w:rPr>
          <w:rFonts w:ascii="Times New Roman" w:eastAsia="Times New Roman" w:hAnsi="Times New Roman" w:cs="Times New Roman"/>
          <w:spacing w:val="-3"/>
          <w:sz w:val="24"/>
          <w:szCs w:val="24"/>
          <w:lang w:val="nl-NL"/>
        </w:rPr>
        <w:t xml:space="preserve">zelfs </w:t>
      </w:r>
      <w:r w:rsidRPr="00907F51">
        <w:rPr>
          <w:rFonts w:ascii="Times New Roman" w:eastAsia="Times New Roman" w:hAnsi="Times New Roman" w:cs="Times New Roman"/>
          <w:sz w:val="24"/>
          <w:szCs w:val="24"/>
          <w:lang w:val="nl-NL"/>
        </w:rPr>
        <w:t xml:space="preserve">in </w:t>
      </w:r>
      <w:r w:rsidRPr="00907F51">
        <w:rPr>
          <w:rFonts w:ascii="Times New Roman" w:eastAsia="Times New Roman" w:hAnsi="Times New Roman" w:cs="Times New Roman"/>
          <w:spacing w:val="-3"/>
          <w:sz w:val="24"/>
          <w:szCs w:val="24"/>
          <w:lang w:val="nl-NL"/>
        </w:rPr>
        <w:t xml:space="preserve">de </w:t>
      </w:r>
      <w:r w:rsidRPr="00907F51">
        <w:rPr>
          <w:rFonts w:ascii="Times New Roman" w:eastAsia="Times New Roman" w:hAnsi="Times New Roman" w:cs="Times New Roman"/>
          <w:sz w:val="24"/>
          <w:szCs w:val="24"/>
          <w:lang w:val="nl-NL"/>
        </w:rPr>
        <w:t xml:space="preserve">gevaarlijkste tijden. Duizenden mogen vallen aan hun rechterhand, en tien duizend aan </w:t>
      </w:r>
      <w:r w:rsidRPr="00907F51">
        <w:rPr>
          <w:rFonts w:ascii="Times New Roman" w:eastAsia="Times New Roman" w:hAnsi="Times New Roman" w:cs="Times New Roman"/>
          <w:spacing w:val="-2"/>
          <w:sz w:val="24"/>
          <w:szCs w:val="24"/>
          <w:lang w:val="nl-NL"/>
        </w:rPr>
        <w:t xml:space="preserve">hun </w:t>
      </w:r>
      <w:r w:rsidRPr="00907F51">
        <w:rPr>
          <w:rFonts w:ascii="Times New Roman" w:eastAsia="Times New Roman" w:hAnsi="Times New Roman" w:cs="Times New Roman"/>
          <w:spacing w:val="-3"/>
          <w:sz w:val="24"/>
          <w:szCs w:val="24"/>
          <w:lang w:val="nl-NL"/>
        </w:rPr>
        <w:t xml:space="preserve">linkerhand, maar </w:t>
      </w:r>
      <w:r w:rsidRPr="00907F51">
        <w:rPr>
          <w:rFonts w:ascii="Times New Roman" w:eastAsia="Times New Roman" w:hAnsi="Times New Roman" w:cs="Times New Roman"/>
          <w:sz w:val="24"/>
          <w:szCs w:val="24"/>
          <w:lang w:val="nl-NL"/>
        </w:rPr>
        <w:t xml:space="preserve">zij </w:t>
      </w:r>
      <w:r w:rsidRPr="00907F51">
        <w:rPr>
          <w:rFonts w:ascii="Times New Roman" w:eastAsia="Times New Roman" w:hAnsi="Times New Roman" w:cs="Times New Roman"/>
          <w:spacing w:val="-3"/>
          <w:sz w:val="24"/>
          <w:szCs w:val="24"/>
          <w:lang w:val="nl-NL"/>
        </w:rPr>
        <w:t>zullen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pacing w:val="-3"/>
          <w:sz w:val="24"/>
          <w:szCs w:val="24"/>
          <w:lang w:val="nl-NL"/>
        </w:rPr>
        <w:t>ontkomen.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ind w:left="100"/>
        <w:jc w:val="both"/>
        <w:rPr>
          <w:lang w:val="nl-NL"/>
        </w:rPr>
      </w:pPr>
      <w:bookmarkStart w:id="107" w:name="27"/>
      <w:bookmarkEnd w:id="107"/>
      <w:r w:rsidRPr="00907F51">
        <w:rPr>
          <w:lang w:val="nl-NL"/>
        </w:rPr>
        <w:t>HOOFDSTUK</w:t>
      </w:r>
      <w:r w:rsidRPr="00907F51">
        <w:rPr>
          <w:spacing w:val="-10"/>
          <w:lang w:val="nl-NL"/>
        </w:rPr>
        <w:t xml:space="preserve"> </w:t>
      </w:r>
      <w:r w:rsidRPr="00907F51">
        <w:rPr>
          <w:lang w:val="nl-NL"/>
        </w:rPr>
        <w:t>27</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63"/>
        </w:numPr>
        <w:tabs>
          <w:tab w:val="left" w:pos="30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naderden de dochteren van </w:t>
      </w:r>
      <w:r w:rsidRPr="00907F51">
        <w:rPr>
          <w:rFonts w:ascii="Times New Roman"/>
          <w:spacing w:val="-3"/>
          <w:sz w:val="24"/>
          <w:lang w:val="nl-NL"/>
        </w:rPr>
        <w:t xml:space="preserve">Zelafead, </w:t>
      </w:r>
      <w:r w:rsidRPr="00907F51">
        <w:rPr>
          <w:rFonts w:ascii="Times New Roman"/>
          <w:sz w:val="24"/>
          <w:lang w:val="nl-NL"/>
        </w:rPr>
        <w:t xml:space="preserve">den </w:t>
      </w:r>
      <w:r w:rsidRPr="00907F51">
        <w:rPr>
          <w:rFonts w:ascii="Times New Roman"/>
          <w:spacing w:val="2"/>
          <w:sz w:val="24"/>
          <w:lang w:val="nl-NL"/>
        </w:rPr>
        <w:t xml:space="preserve">zoon </w:t>
      </w:r>
      <w:r w:rsidRPr="00907F51">
        <w:rPr>
          <w:rFonts w:ascii="Times New Roman"/>
          <w:sz w:val="24"/>
          <w:lang w:val="nl-NL"/>
        </w:rPr>
        <w:t xml:space="preserve">van Hefer, den zoon van Gilead, den </w:t>
      </w:r>
      <w:r w:rsidRPr="00907F51">
        <w:rPr>
          <w:rFonts w:ascii="Times New Roman"/>
          <w:spacing w:val="2"/>
          <w:sz w:val="24"/>
          <w:lang w:val="nl-NL"/>
        </w:rPr>
        <w:t xml:space="preserve">zoon </w:t>
      </w:r>
      <w:r w:rsidRPr="00907F51">
        <w:rPr>
          <w:rFonts w:ascii="Times New Roman"/>
          <w:sz w:val="24"/>
          <w:lang w:val="nl-NL"/>
        </w:rPr>
        <w:t xml:space="preserve">van Machir, den </w:t>
      </w:r>
      <w:r w:rsidRPr="00907F51">
        <w:rPr>
          <w:rFonts w:ascii="Times New Roman"/>
          <w:spacing w:val="2"/>
          <w:sz w:val="24"/>
          <w:lang w:val="nl-NL"/>
        </w:rPr>
        <w:t xml:space="preserve">zoon </w:t>
      </w:r>
      <w:r w:rsidRPr="00907F51">
        <w:rPr>
          <w:rFonts w:ascii="Times New Roman"/>
          <w:sz w:val="24"/>
          <w:lang w:val="nl-NL"/>
        </w:rPr>
        <w:t xml:space="preserve">van </w:t>
      </w:r>
      <w:r w:rsidRPr="00907F51">
        <w:rPr>
          <w:rFonts w:ascii="Times New Roman"/>
          <w:spacing w:val="-3"/>
          <w:sz w:val="24"/>
          <w:lang w:val="nl-NL"/>
        </w:rPr>
        <w:t xml:space="preserve">Manasse, </w:t>
      </w:r>
      <w:r w:rsidRPr="00907F51">
        <w:rPr>
          <w:rFonts w:ascii="Times New Roman"/>
          <w:sz w:val="24"/>
          <w:lang w:val="nl-NL"/>
        </w:rPr>
        <w:t>onder de geslachten van Manasse, den zoon van Jozef</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dit</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namen</w:t>
      </w:r>
      <w:r w:rsidRPr="00907F51">
        <w:rPr>
          <w:rFonts w:ascii="Times New Roman"/>
          <w:spacing w:val="-8"/>
          <w:sz w:val="24"/>
          <w:lang w:val="nl-NL"/>
        </w:rPr>
        <w:t xml:space="preserve"> </w:t>
      </w:r>
      <w:r w:rsidRPr="00907F51">
        <w:rPr>
          <w:rFonts w:ascii="Times New Roman"/>
          <w:sz w:val="24"/>
          <w:lang w:val="nl-NL"/>
        </w:rPr>
        <w:t>zijner</w:t>
      </w:r>
      <w:r w:rsidRPr="00907F51">
        <w:rPr>
          <w:rFonts w:ascii="Times New Roman"/>
          <w:spacing w:val="-8"/>
          <w:sz w:val="24"/>
          <w:lang w:val="nl-NL"/>
        </w:rPr>
        <w:t xml:space="preserve"> </w:t>
      </w:r>
      <w:r w:rsidRPr="00907F51">
        <w:rPr>
          <w:rFonts w:ascii="Times New Roman"/>
          <w:sz w:val="24"/>
          <w:lang w:val="nl-NL"/>
        </w:rPr>
        <w:t>dochteren:</w:t>
      </w:r>
      <w:r w:rsidRPr="00907F51">
        <w:rPr>
          <w:rFonts w:ascii="Times New Roman"/>
          <w:spacing w:val="-8"/>
          <w:sz w:val="24"/>
          <w:lang w:val="nl-NL"/>
        </w:rPr>
        <w:t xml:space="preserve"> </w:t>
      </w:r>
      <w:r w:rsidRPr="00907F51">
        <w:rPr>
          <w:rFonts w:ascii="Times New Roman"/>
          <w:sz w:val="24"/>
          <w:lang w:val="nl-NL"/>
        </w:rPr>
        <w:t>Machla,</w:t>
      </w:r>
      <w:r w:rsidRPr="00907F51">
        <w:rPr>
          <w:rFonts w:ascii="Times New Roman"/>
          <w:spacing w:val="-8"/>
          <w:sz w:val="24"/>
          <w:lang w:val="nl-NL"/>
        </w:rPr>
        <w:t xml:space="preserve"> </w:t>
      </w:r>
      <w:r w:rsidRPr="00907F51">
        <w:rPr>
          <w:rFonts w:ascii="Times New Roman"/>
          <w:sz w:val="24"/>
          <w:lang w:val="nl-NL"/>
        </w:rPr>
        <w:t>Noa,</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Hogla,</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Milka,</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Tirza);</w:t>
      </w:r>
    </w:p>
    <w:p w:rsidR="00D35E55" w:rsidRPr="00907F51" w:rsidRDefault="00907F51">
      <w:pPr>
        <w:pStyle w:val="Lijstalinea"/>
        <w:numPr>
          <w:ilvl w:val="0"/>
          <w:numId w:val="63"/>
        </w:numPr>
        <w:tabs>
          <w:tab w:val="left" w:pos="31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z w:val="24"/>
          <w:lang w:val="nl-NL"/>
        </w:rPr>
        <w:t xml:space="preserve">stonden voor het </w:t>
      </w:r>
      <w:r w:rsidRPr="00907F51">
        <w:rPr>
          <w:rFonts w:ascii="Times New Roman"/>
          <w:spacing w:val="-3"/>
          <w:sz w:val="24"/>
          <w:lang w:val="nl-NL"/>
        </w:rPr>
        <w:t xml:space="preserve">aangezicht </w:t>
      </w:r>
      <w:r w:rsidRPr="00907F51">
        <w:rPr>
          <w:rFonts w:ascii="Times New Roman"/>
          <w:sz w:val="24"/>
          <w:lang w:val="nl-NL"/>
        </w:rPr>
        <w:t xml:space="preserve">van Mozes, en voor het aangezicht van Eleazar, </w:t>
      </w:r>
      <w:r w:rsidRPr="00907F51">
        <w:rPr>
          <w:rFonts w:ascii="Times New Roman"/>
          <w:spacing w:val="2"/>
          <w:sz w:val="24"/>
          <w:lang w:val="nl-NL"/>
        </w:rPr>
        <w:t xml:space="preserve">den </w:t>
      </w:r>
      <w:r w:rsidRPr="00907F51">
        <w:rPr>
          <w:rFonts w:ascii="Times New Roman"/>
          <w:sz w:val="24"/>
          <w:lang w:val="nl-NL"/>
        </w:rPr>
        <w:t>priester, en voor het aangezicht van de oversten, en van de ganse vergadering, aan de deur van de tent der samenkomst,</w:t>
      </w:r>
      <w:r w:rsidRPr="00907F51">
        <w:rPr>
          <w:rFonts w:ascii="Times New Roman"/>
          <w:spacing w:val="-2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63"/>
        </w:numPr>
        <w:tabs>
          <w:tab w:val="left" w:pos="292"/>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Onze vader </w:t>
      </w:r>
      <w:r w:rsidRPr="00907F51">
        <w:rPr>
          <w:rFonts w:ascii="Times New Roman"/>
          <w:spacing w:val="-4"/>
          <w:sz w:val="24"/>
          <w:lang w:val="nl-NL"/>
        </w:rPr>
        <w:t xml:space="preserve">is </w:t>
      </w:r>
      <w:r w:rsidRPr="00907F51">
        <w:rPr>
          <w:rFonts w:ascii="Times New Roman"/>
          <w:sz w:val="24"/>
          <w:lang w:val="nl-NL"/>
        </w:rPr>
        <w:t xml:space="preserve">gestorven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3"/>
          <w:sz w:val="24"/>
          <w:lang w:val="nl-NL"/>
        </w:rPr>
        <w:t xml:space="preserve">woestijn, </w:t>
      </w:r>
      <w:r w:rsidRPr="00907F51">
        <w:rPr>
          <w:rFonts w:ascii="Times New Roman"/>
          <w:sz w:val="24"/>
          <w:lang w:val="nl-NL"/>
        </w:rPr>
        <w:t xml:space="preserve">en </w:t>
      </w:r>
      <w:r w:rsidRPr="00907F51">
        <w:rPr>
          <w:rFonts w:ascii="Times New Roman"/>
          <w:spacing w:val="-6"/>
          <w:sz w:val="24"/>
          <w:lang w:val="nl-NL"/>
        </w:rPr>
        <w:t xml:space="preserve">hij </w:t>
      </w:r>
      <w:r w:rsidRPr="00907F51">
        <w:rPr>
          <w:rFonts w:ascii="Times New Roman"/>
          <w:spacing w:val="-4"/>
          <w:sz w:val="24"/>
          <w:lang w:val="nl-NL"/>
        </w:rPr>
        <w:t xml:space="preserve">is </w:t>
      </w:r>
      <w:r w:rsidRPr="00907F51">
        <w:rPr>
          <w:rFonts w:ascii="Times New Roman"/>
          <w:spacing w:val="-3"/>
          <w:sz w:val="24"/>
          <w:lang w:val="nl-NL"/>
        </w:rPr>
        <w:t xml:space="preserve">niet </w:t>
      </w:r>
      <w:r w:rsidRPr="00907F51">
        <w:rPr>
          <w:rFonts w:ascii="Times New Roman"/>
          <w:sz w:val="24"/>
          <w:lang w:val="nl-NL"/>
        </w:rPr>
        <w:t xml:space="preserve">geweest </w:t>
      </w:r>
      <w:r w:rsidRPr="00907F51">
        <w:rPr>
          <w:rFonts w:ascii="Times New Roman"/>
          <w:spacing w:val="-5"/>
          <w:sz w:val="24"/>
          <w:lang w:val="nl-NL"/>
        </w:rPr>
        <w:t xml:space="preserve">in </w:t>
      </w:r>
      <w:r w:rsidRPr="00907F51">
        <w:rPr>
          <w:rFonts w:ascii="Times New Roman"/>
          <w:sz w:val="24"/>
          <w:lang w:val="nl-NL"/>
        </w:rPr>
        <w:t xml:space="preserve">het </w:t>
      </w:r>
      <w:r w:rsidRPr="00907F51">
        <w:rPr>
          <w:rFonts w:ascii="Times New Roman"/>
          <w:spacing w:val="-4"/>
          <w:sz w:val="24"/>
          <w:lang w:val="nl-NL"/>
        </w:rPr>
        <w:t xml:space="preserve">midden </w:t>
      </w:r>
      <w:r w:rsidRPr="00907F51">
        <w:rPr>
          <w:rFonts w:ascii="Times New Roman"/>
          <w:sz w:val="24"/>
          <w:lang w:val="nl-NL"/>
        </w:rPr>
        <w:t xml:space="preserve">der vergadering dergenen, </w:t>
      </w:r>
      <w:r w:rsidRPr="00907F51">
        <w:rPr>
          <w:rFonts w:ascii="Times New Roman"/>
          <w:spacing w:val="-5"/>
          <w:sz w:val="24"/>
          <w:lang w:val="nl-NL"/>
        </w:rPr>
        <w:t xml:space="preserve">die </w:t>
      </w:r>
      <w:r w:rsidRPr="00907F51">
        <w:rPr>
          <w:rFonts w:ascii="Times New Roman"/>
          <w:spacing w:val="-3"/>
          <w:sz w:val="24"/>
          <w:lang w:val="nl-NL"/>
        </w:rPr>
        <w:t xml:space="preserve">zich </w:t>
      </w:r>
      <w:r w:rsidRPr="00907F51">
        <w:rPr>
          <w:rFonts w:ascii="Times New Roman"/>
          <w:sz w:val="24"/>
          <w:lang w:val="nl-NL"/>
        </w:rPr>
        <w:t xml:space="preserve">tegen den HEERE vergaderd </w:t>
      </w:r>
      <w:r w:rsidRPr="00907F51">
        <w:rPr>
          <w:rFonts w:ascii="Times New Roman"/>
          <w:spacing w:val="-3"/>
          <w:sz w:val="24"/>
          <w:lang w:val="nl-NL"/>
        </w:rPr>
        <w:t xml:space="preserve">hebben </w:t>
      </w:r>
      <w:r w:rsidRPr="00907F51">
        <w:rPr>
          <w:rFonts w:ascii="Times New Roman"/>
          <w:spacing w:val="-5"/>
          <w:sz w:val="24"/>
          <w:lang w:val="nl-NL"/>
        </w:rPr>
        <w:t xml:space="preserve">in </w:t>
      </w:r>
      <w:r w:rsidRPr="00907F51">
        <w:rPr>
          <w:rFonts w:ascii="Times New Roman"/>
          <w:sz w:val="24"/>
          <w:lang w:val="nl-NL"/>
        </w:rPr>
        <w:t xml:space="preserve">de vergadering van Korach; maar hij is in </w:t>
      </w:r>
      <w:r w:rsidRPr="00907F51">
        <w:rPr>
          <w:rFonts w:ascii="Times New Roman"/>
          <w:spacing w:val="-3"/>
          <w:sz w:val="24"/>
          <w:lang w:val="nl-NL"/>
        </w:rPr>
        <w:t xml:space="preserve">zijn zonde gestorven, </w:t>
      </w:r>
      <w:r w:rsidRPr="00907F51">
        <w:rPr>
          <w:rFonts w:ascii="Times New Roman"/>
          <w:sz w:val="24"/>
          <w:lang w:val="nl-NL"/>
        </w:rPr>
        <w:t xml:space="preserve">en had </w:t>
      </w:r>
      <w:r w:rsidRPr="00907F51">
        <w:rPr>
          <w:rFonts w:ascii="Times New Roman"/>
          <w:spacing w:val="-3"/>
          <w:sz w:val="24"/>
          <w:lang w:val="nl-NL"/>
        </w:rPr>
        <w:t>geen</w:t>
      </w:r>
      <w:r w:rsidRPr="00907F51">
        <w:rPr>
          <w:rFonts w:ascii="Times New Roman"/>
          <w:spacing w:val="-6"/>
          <w:sz w:val="24"/>
          <w:lang w:val="nl-NL"/>
        </w:rPr>
        <w:t xml:space="preserve"> </w:t>
      </w:r>
      <w:r w:rsidRPr="00907F51">
        <w:rPr>
          <w:rFonts w:ascii="Times New Roman"/>
          <w:spacing w:val="-3"/>
          <w:sz w:val="24"/>
          <w:lang w:val="nl-NL"/>
        </w:rPr>
        <w:t>zonen.</w:t>
      </w:r>
    </w:p>
    <w:p w:rsidR="00D35E55" w:rsidRPr="00907F51" w:rsidRDefault="00907F51">
      <w:pPr>
        <w:pStyle w:val="Lijstalinea"/>
        <w:numPr>
          <w:ilvl w:val="0"/>
          <w:numId w:val="63"/>
        </w:numPr>
        <w:tabs>
          <w:tab w:val="left" w:pos="30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Waarom zou de naam onzes vaders uit het midden van zijn geslacht weggenomen worden, omdat </w:t>
      </w:r>
      <w:r w:rsidRPr="00907F51">
        <w:rPr>
          <w:rFonts w:ascii="Times New Roman"/>
          <w:spacing w:val="-6"/>
          <w:sz w:val="24"/>
          <w:lang w:val="nl-NL"/>
        </w:rPr>
        <w:t xml:space="preserve">hij </w:t>
      </w:r>
      <w:r w:rsidRPr="00907F51">
        <w:rPr>
          <w:rFonts w:ascii="Times New Roman"/>
          <w:sz w:val="24"/>
          <w:lang w:val="nl-NL"/>
        </w:rPr>
        <w:t xml:space="preserve">geen </w:t>
      </w:r>
      <w:r w:rsidRPr="00907F51">
        <w:rPr>
          <w:rFonts w:ascii="Times New Roman"/>
          <w:spacing w:val="2"/>
          <w:sz w:val="24"/>
          <w:lang w:val="nl-NL"/>
        </w:rPr>
        <w:t xml:space="preserve">zoon </w:t>
      </w:r>
      <w:r w:rsidRPr="00907F51">
        <w:rPr>
          <w:rFonts w:ascii="Times New Roman"/>
          <w:sz w:val="24"/>
          <w:lang w:val="nl-NL"/>
        </w:rPr>
        <w:t>heeft? Geef ons een bezitting in het midden der broederen van onzen vader.</w:t>
      </w:r>
    </w:p>
    <w:p w:rsidR="00D35E55" w:rsidRPr="00907F51" w:rsidRDefault="00907F51">
      <w:pPr>
        <w:pStyle w:val="Lijstalinea"/>
        <w:numPr>
          <w:ilvl w:val="0"/>
          <w:numId w:val="63"/>
        </w:numPr>
        <w:tabs>
          <w:tab w:val="left" w:pos="282"/>
        </w:tabs>
        <w:spacing w:line="247" w:lineRule="auto"/>
        <w:ind w:right="2539" w:firstLine="0"/>
        <w:rPr>
          <w:rFonts w:ascii="Times New Roman" w:eastAsia="Times New Roman" w:hAnsi="Times New Roman" w:cs="Times New Roman"/>
          <w:sz w:val="24"/>
          <w:szCs w:val="24"/>
          <w:lang w:val="nl-NL"/>
        </w:rPr>
      </w:pPr>
      <w:r w:rsidRPr="00907F51">
        <w:rPr>
          <w:rFonts w:ascii="Times New Roman"/>
          <w:sz w:val="24"/>
          <w:lang w:val="nl-NL"/>
        </w:rPr>
        <w:t>En Mozes bracht haar rechtzaak voor het aangezicht des</w:t>
      </w:r>
      <w:r w:rsidRPr="00907F51">
        <w:rPr>
          <w:rFonts w:ascii="Times New Roman"/>
          <w:spacing w:val="-32"/>
          <w:sz w:val="24"/>
          <w:lang w:val="nl-NL"/>
        </w:rPr>
        <w:t xml:space="preserve"> </w:t>
      </w:r>
      <w:r w:rsidRPr="00907F51">
        <w:rPr>
          <w:rFonts w:ascii="Times New Roman"/>
          <w:sz w:val="24"/>
          <w:lang w:val="nl-NL"/>
        </w:rPr>
        <w:t>HEEREN. 6 En de HEERE sprak tot Mozes,</w:t>
      </w:r>
      <w:r w:rsidRPr="00907F51">
        <w:rPr>
          <w:rFonts w:ascii="Times New Roman"/>
          <w:spacing w:val="13"/>
          <w:sz w:val="24"/>
          <w:lang w:val="nl-NL"/>
        </w:rPr>
        <w:t xml:space="preserve"> </w:t>
      </w:r>
      <w:r w:rsidRPr="00907F51">
        <w:rPr>
          <w:rFonts w:ascii="Times New Roman"/>
          <w:sz w:val="24"/>
          <w:lang w:val="nl-NL"/>
        </w:rPr>
        <w:t>zeggende:</w:t>
      </w:r>
    </w:p>
    <w:p w:rsidR="00D35E55" w:rsidRPr="00907F51" w:rsidRDefault="00907F51">
      <w:pPr>
        <w:pStyle w:val="Lijstalinea"/>
        <w:numPr>
          <w:ilvl w:val="0"/>
          <w:numId w:val="62"/>
        </w:numPr>
        <w:tabs>
          <w:tab w:val="left" w:pos="321"/>
        </w:tabs>
        <w:spacing w:line="247" w:lineRule="auto"/>
        <w:ind w:right="129"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dochteren van </w:t>
      </w:r>
      <w:r w:rsidRPr="00907F51">
        <w:rPr>
          <w:rFonts w:ascii="Times New Roman"/>
          <w:spacing w:val="-3"/>
          <w:sz w:val="24"/>
          <w:lang w:val="nl-NL"/>
        </w:rPr>
        <w:t xml:space="preserve">Zelafead </w:t>
      </w:r>
      <w:r w:rsidRPr="00907F51">
        <w:rPr>
          <w:rFonts w:ascii="Times New Roman"/>
          <w:sz w:val="24"/>
          <w:lang w:val="nl-NL"/>
        </w:rPr>
        <w:t xml:space="preserve">spreken recht; </w:t>
      </w: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pacing w:val="-3"/>
          <w:sz w:val="24"/>
          <w:lang w:val="nl-NL"/>
        </w:rPr>
        <w:t xml:space="preserve">haar ganselijk geven </w:t>
      </w:r>
      <w:r w:rsidRPr="00907F51">
        <w:rPr>
          <w:rFonts w:ascii="Times New Roman"/>
          <w:sz w:val="24"/>
          <w:lang w:val="nl-NL"/>
        </w:rPr>
        <w:t xml:space="preserve">de </w:t>
      </w:r>
      <w:r w:rsidRPr="00907F51">
        <w:rPr>
          <w:rFonts w:ascii="Times New Roman"/>
          <w:spacing w:val="-3"/>
          <w:sz w:val="24"/>
          <w:lang w:val="nl-NL"/>
        </w:rPr>
        <w:t xml:space="preserve">bezitting ener erfenis, </w:t>
      </w:r>
      <w:r w:rsidRPr="00907F51">
        <w:rPr>
          <w:rFonts w:ascii="Times New Roman"/>
          <w:sz w:val="24"/>
          <w:lang w:val="nl-NL"/>
        </w:rPr>
        <w:t xml:space="preserve">in het </w:t>
      </w:r>
      <w:r w:rsidRPr="00907F51">
        <w:rPr>
          <w:rFonts w:ascii="Times New Roman"/>
          <w:spacing w:val="-3"/>
          <w:sz w:val="24"/>
          <w:lang w:val="nl-NL"/>
        </w:rPr>
        <w:t xml:space="preserve">midden </w:t>
      </w:r>
      <w:r w:rsidRPr="00907F51">
        <w:rPr>
          <w:rFonts w:ascii="Times New Roman"/>
          <w:sz w:val="24"/>
          <w:lang w:val="nl-NL"/>
        </w:rPr>
        <w:t xml:space="preserve">van de </w:t>
      </w:r>
      <w:r w:rsidRPr="00907F51">
        <w:rPr>
          <w:rFonts w:ascii="Times New Roman"/>
          <w:spacing w:val="-3"/>
          <w:sz w:val="24"/>
          <w:lang w:val="nl-NL"/>
        </w:rPr>
        <w:t xml:space="preserve">broederen haars vaders; </w:t>
      </w:r>
      <w:r w:rsidRPr="00907F51">
        <w:rPr>
          <w:rFonts w:ascii="Times New Roman"/>
          <w:sz w:val="24"/>
          <w:lang w:val="nl-NL"/>
        </w:rPr>
        <w:t xml:space="preserve">en gij </w:t>
      </w:r>
      <w:r w:rsidRPr="00907F51">
        <w:rPr>
          <w:rFonts w:ascii="Times New Roman"/>
          <w:spacing w:val="-3"/>
          <w:sz w:val="24"/>
          <w:lang w:val="nl-NL"/>
        </w:rPr>
        <w:t xml:space="preserve">zult </w:t>
      </w:r>
      <w:r w:rsidRPr="00907F51">
        <w:rPr>
          <w:rFonts w:ascii="Times New Roman"/>
          <w:sz w:val="24"/>
          <w:lang w:val="nl-NL"/>
        </w:rPr>
        <w:t xml:space="preserve">de </w:t>
      </w:r>
      <w:r w:rsidRPr="00907F51">
        <w:rPr>
          <w:rFonts w:ascii="Times New Roman"/>
          <w:spacing w:val="-3"/>
          <w:sz w:val="24"/>
          <w:lang w:val="nl-NL"/>
        </w:rPr>
        <w:t xml:space="preserve">erfenis </w:t>
      </w:r>
      <w:r w:rsidRPr="00907F51">
        <w:rPr>
          <w:rFonts w:ascii="Times New Roman"/>
          <w:sz w:val="24"/>
          <w:lang w:val="nl-NL"/>
        </w:rPr>
        <w:t>haars vaders op haar doen</w:t>
      </w:r>
      <w:r w:rsidRPr="00907F51">
        <w:rPr>
          <w:rFonts w:ascii="Times New Roman"/>
          <w:spacing w:val="-5"/>
          <w:sz w:val="24"/>
          <w:lang w:val="nl-NL"/>
        </w:rPr>
        <w:t xml:space="preserve"> </w:t>
      </w:r>
      <w:r w:rsidRPr="00907F51">
        <w:rPr>
          <w:rFonts w:ascii="Times New Roman"/>
          <w:spacing w:val="-2"/>
          <w:sz w:val="24"/>
          <w:lang w:val="nl-NL"/>
        </w:rPr>
        <w:t>komen.</w:t>
      </w:r>
    </w:p>
    <w:p w:rsidR="00D35E55" w:rsidRPr="00907F51" w:rsidRDefault="00907F51">
      <w:pPr>
        <w:pStyle w:val="Lijstalinea"/>
        <w:numPr>
          <w:ilvl w:val="0"/>
          <w:numId w:val="62"/>
        </w:numPr>
        <w:tabs>
          <w:tab w:val="left" w:pos="297"/>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3"/>
          <w:sz w:val="24"/>
          <w:lang w:val="nl-NL"/>
        </w:rPr>
        <w:t xml:space="preserve">tot </w:t>
      </w:r>
      <w:r w:rsidRPr="00907F51">
        <w:rPr>
          <w:rFonts w:ascii="Times New Roman"/>
          <w:sz w:val="24"/>
          <w:lang w:val="nl-NL"/>
        </w:rPr>
        <w:t xml:space="preserve">de kinderen </w:t>
      </w:r>
      <w:r w:rsidRPr="00907F51">
        <w:rPr>
          <w:rFonts w:ascii="Times New Roman"/>
          <w:spacing w:val="-3"/>
          <w:sz w:val="24"/>
          <w:lang w:val="nl-NL"/>
        </w:rPr>
        <w:t xml:space="preserve">Israels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 xml:space="preserve">spreken, zeggende: </w:t>
      </w:r>
      <w:r w:rsidRPr="00907F51">
        <w:rPr>
          <w:rFonts w:ascii="Times New Roman"/>
          <w:spacing w:val="-4"/>
          <w:sz w:val="24"/>
          <w:lang w:val="nl-NL"/>
        </w:rPr>
        <w:t xml:space="preserve">Wanneer </w:t>
      </w:r>
      <w:r w:rsidRPr="00907F51">
        <w:rPr>
          <w:rFonts w:ascii="Times New Roman"/>
          <w:spacing w:val="-5"/>
          <w:sz w:val="24"/>
          <w:lang w:val="nl-NL"/>
        </w:rPr>
        <w:t xml:space="preserve">iemand </w:t>
      </w:r>
      <w:r w:rsidRPr="00907F51">
        <w:rPr>
          <w:rFonts w:ascii="Times New Roman"/>
          <w:sz w:val="24"/>
          <w:lang w:val="nl-NL"/>
        </w:rPr>
        <w:t xml:space="preserve">sterft, en geen </w:t>
      </w:r>
      <w:r w:rsidRPr="00907F51">
        <w:rPr>
          <w:rFonts w:ascii="Times New Roman"/>
          <w:spacing w:val="3"/>
          <w:sz w:val="24"/>
          <w:lang w:val="nl-NL"/>
        </w:rPr>
        <w:t xml:space="preserve">zoon </w:t>
      </w:r>
      <w:r w:rsidRPr="00907F51">
        <w:rPr>
          <w:rFonts w:ascii="Times New Roman"/>
          <w:spacing w:val="-3"/>
          <w:sz w:val="24"/>
          <w:lang w:val="nl-NL"/>
        </w:rPr>
        <w:t xml:space="preserve">heeft, </w:t>
      </w:r>
      <w:r w:rsidRPr="00907F51">
        <w:rPr>
          <w:rFonts w:ascii="Times New Roman"/>
          <w:sz w:val="24"/>
          <w:lang w:val="nl-NL"/>
        </w:rPr>
        <w:t xml:space="preserve">zo </w:t>
      </w:r>
      <w:r w:rsidRPr="00907F51">
        <w:rPr>
          <w:rFonts w:ascii="Times New Roman"/>
          <w:spacing w:val="-3"/>
          <w:sz w:val="24"/>
          <w:lang w:val="nl-NL"/>
        </w:rPr>
        <w:t xml:space="preserve">zult </w:t>
      </w:r>
      <w:r w:rsidRPr="00907F51">
        <w:rPr>
          <w:rFonts w:ascii="Times New Roman"/>
          <w:sz w:val="24"/>
          <w:lang w:val="nl-NL"/>
        </w:rPr>
        <w:t xml:space="preserve">gij </w:t>
      </w:r>
      <w:r w:rsidRPr="00907F51">
        <w:rPr>
          <w:rFonts w:ascii="Times New Roman"/>
          <w:spacing w:val="-3"/>
          <w:sz w:val="24"/>
          <w:lang w:val="nl-NL"/>
        </w:rPr>
        <w:t xml:space="preserve">zijn erfenis </w:t>
      </w:r>
      <w:r w:rsidRPr="00907F51">
        <w:rPr>
          <w:rFonts w:ascii="Times New Roman"/>
          <w:sz w:val="24"/>
          <w:lang w:val="nl-NL"/>
        </w:rPr>
        <w:t xml:space="preserve">op </w:t>
      </w:r>
      <w:r w:rsidRPr="00907F51">
        <w:rPr>
          <w:rFonts w:ascii="Times New Roman"/>
          <w:spacing w:val="-3"/>
          <w:sz w:val="24"/>
          <w:lang w:val="nl-NL"/>
        </w:rPr>
        <w:t>zijn dochter doen</w:t>
      </w:r>
      <w:r w:rsidRPr="00907F51">
        <w:rPr>
          <w:rFonts w:ascii="Times New Roman"/>
          <w:spacing w:val="27"/>
          <w:sz w:val="24"/>
          <w:lang w:val="nl-NL"/>
        </w:rPr>
        <w:t xml:space="preserve"> </w:t>
      </w:r>
      <w:r w:rsidRPr="00907F51">
        <w:rPr>
          <w:rFonts w:ascii="Times New Roman"/>
          <w:spacing w:val="-3"/>
          <w:sz w:val="24"/>
          <w:lang w:val="nl-NL"/>
        </w:rPr>
        <w:t>komen.</w:t>
      </w:r>
    </w:p>
    <w:p w:rsidR="00D35E55" w:rsidRPr="00907F51" w:rsidRDefault="00907F51">
      <w:pPr>
        <w:pStyle w:val="Lijstalinea"/>
        <w:numPr>
          <w:ilvl w:val="0"/>
          <w:numId w:val="62"/>
        </w:numPr>
        <w:tabs>
          <w:tab w:val="left" w:pos="280"/>
        </w:tabs>
        <w:spacing w:line="275" w:lineRule="exact"/>
        <w:ind w:left="279" w:hanging="179"/>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3"/>
          <w:sz w:val="24"/>
          <w:lang w:val="nl-NL"/>
        </w:rPr>
        <w:t xml:space="preserve">indien </w:t>
      </w:r>
      <w:r w:rsidRPr="00907F51">
        <w:rPr>
          <w:rFonts w:ascii="Times New Roman"/>
          <w:sz w:val="24"/>
          <w:lang w:val="nl-NL"/>
        </w:rPr>
        <w:t xml:space="preserve">hij </w:t>
      </w:r>
      <w:r w:rsidRPr="00907F51">
        <w:rPr>
          <w:rFonts w:ascii="Times New Roman"/>
          <w:spacing w:val="-3"/>
          <w:sz w:val="24"/>
          <w:lang w:val="nl-NL"/>
        </w:rPr>
        <w:t xml:space="preserve">geen dochter heeft, </w:t>
      </w:r>
      <w:r w:rsidRPr="00907F51">
        <w:rPr>
          <w:rFonts w:ascii="Times New Roman"/>
          <w:sz w:val="24"/>
          <w:lang w:val="nl-NL"/>
        </w:rPr>
        <w:t xml:space="preserve">zo </w:t>
      </w:r>
      <w:r w:rsidRPr="00907F51">
        <w:rPr>
          <w:rFonts w:ascii="Times New Roman"/>
          <w:spacing w:val="-3"/>
          <w:sz w:val="24"/>
          <w:lang w:val="nl-NL"/>
        </w:rPr>
        <w:t xml:space="preserve">zult </w:t>
      </w:r>
      <w:r w:rsidRPr="00907F51">
        <w:rPr>
          <w:rFonts w:ascii="Times New Roman"/>
          <w:sz w:val="24"/>
          <w:lang w:val="nl-NL"/>
        </w:rPr>
        <w:t xml:space="preserve">gij </w:t>
      </w:r>
      <w:r w:rsidRPr="00907F51">
        <w:rPr>
          <w:rFonts w:ascii="Times New Roman"/>
          <w:spacing w:val="-3"/>
          <w:sz w:val="24"/>
          <w:lang w:val="nl-NL"/>
        </w:rPr>
        <w:t xml:space="preserve">zijn erfenis </w:t>
      </w:r>
      <w:r w:rsidRPr="00907F51">
        <w:rPr>
          <w:rFonts w:ascii="Times New Roman"/>
          <w:sz w:val="24"/>
          <w:lang w:val="nl-NL"/>
        </w:rPr>
        <w:t xml:space="preserve">aan </w:t>
      </w:r>
      <w:r w:rsidRPr="00907F51">
        <w:rPr>
          <w:rFonts w:ascii="Times New Roman"/>
          <w:spacing w:val="-3"/>
          <w:sz w:val="24"/>
          <w:lang w:val="nl-NL"/>
        </w:rPr>
        <w:t>zijn broederen</w:t>
      </w:r>
      <w:r w:rsidRPr="00907F51">
        <w:rPr>
          <w:rFonts w:ascii="Times New Roman"/>
          <w:spacing w:val="16"/>
          <w:sz w:val="24"/>
          <w:lang w:val="nl-NL"/>
        </w:rPr>
        <w:t xml:space="preserve"> </w:t>
      </w:r>
      <w:r w:rsidRPr="00907F51">
        <w:rPr>
          <w:rFonts w:ascii="Times New Roman"/>
          <w:spacing w:val="-3"/>
          <w:sz w:val="24"/>
          <w:lang w:val="nl-NL"/>
        </w:rPr>
        <w:t>geven.</w:t>
      </w:r>
    </w:p>
    <w:p w:rsidR="00D35E55" w:rsidRPr="00907F51" w:rsidRDefault="00907F51">
      <w:pPr>
        <w:pStyle w:val="Lijstalinea"/>
        <w:numPr>
          <w:ilvl w:val="0"/>
          <w:numId w:val="62"/>
        </w:numPr>
        <w:tabs>
          <w:tab w:val="left" w:pos="432"/>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Indien </w:t>
      </w:r>
      <w:r w:rsidRPr="00907F51">
        <w:rPr>
          <w:rFonts w:ascii="Times New Roman"/>
          <w:spacing w:val="-6"/>
          <w:sz w:val="24"/>
          <w:lang w:val="nl-NL"/>
        </w:rPr>
        <w:t xml:space="preserve">hij </w:t>
      </w:r>
      <w:r w:rsidRPr="00907F51">
        <w:rPr>
          <w:rFonts w:ascii="Times New Roman"/>
          <w:spacing w:val="-3"/>
          <w:sz w:val="24"/>
          <w:lang w:val="nl-NL"/>
        </w:rPr>
        <w:t xml:space="preserve">nu </w:t>
      </w:r>
      <w:r w:rsidRPr="00907F51">
        <w:rPr>
          <w:rFonts w:ascii="Times New Roman"/>
          <w:sz w:val="24"/>
          <w:lang w:val="nl-NL"/>
        </w:rPr>
        <w:t xml:space="preserve">geen broederen heeft, zo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pacing w:val="-6"/>
          <w:sz w:val="24"/>
          <w:lang w:val="nl-NL"/>
        </w:rPr>
        <w:t xml:space="preserve">zijn </w:t>
      </w:r>
      <w:r w:rsidRPr="00907F51">
        <w:rPr>
          <w:rFonts w:ascii="Times New Roman"/>
          <w:spacing w:val="-5"/>
          <w:sz w:val="24"/>
          <w:lang w:val="nl-NL"/>
        </w:rPr>
        <w:t xml:space="preserve">erfenis </w:t>
      </w:r>
      <w:r w:rsidRPr="00907F51">
        <w:rPr>
          <w:rFonts w:ascii="Times New Roman"/>
          <w:sz w:val="24"/>
          <w:lang w:val="nl-NL"/>
        </w:rPr>
        <w:t xml:space="preserve">aan de broederen zijns </w:t>
      </w:r>
      <w:r w:rsidRPr="00907F51">
        <w:rPr>
          <w:rFonts w:ascii="Times New Roman"/>
          <w:spacing w:val="-2"/>
          <w:sz w:val="24"/>
          <w:lang w:val="nl-NL"/>
        </w:rPr>
        <w:t xml:space="preserve">vaders </w:t>
      </w:r>
      <w:r w:rsidRPr="00907F51">
        <w:rPr>
          <w:rFonts w:ascii="Times New Roman"/>
          <w:spacing w:val="-3"/>
          <w:sz w:val="24"/>
          <w:lang w:val="nl-NL"/>
        </w:rPr>
        <w:t>geven.</w:t>
      </w:r>
    </w:p>
    <w:p w:rsidR="00D35E55" w:rsidRPr="00907F51" w:rsidRDefault="00907F51">
      <w:pPr>
        <w:pStyle w:val="Lijstalinea"/>
        <w:numPr>
          <w:ilvl w:val="0"/>
          <w:numId w:val="62"/>
        </w:numPr>
        <w:tabs>
          <w:tab w:val="left" w:pos="484"/>
        </w:tabs>
        <w:spacing w:line="247" w:lineRule="auto"/>
        <w:ind w:right="120" w:firstLine="0"/>
        <w:rPr>
          <w:rFonts w:ascii="Times New Roman" w:eastAsia="Times New Roman" w:hAnsi="Times New Roman" w:cs="Times New Roman"/>
          <w:sz w:val="24"/>
          <w:szCs w:val="24"/>
          <w:lang w:val="nl-NL"/>
        </w:rPr>
      </w:pPr>
      <w:r w:rsidRPr="00907F51">
        <w:rPr>
          <w:rFonts w:ascii="Times New Roman"/>
          <w:spacing w:val="-3"/>
          <w:sz w:val="24"/>
          <w:lang w:val="nl-NL"/>
        </w:rPr>
        <w:t xml:space="preserve">Indien </w:t>
      </w:r>
      <w:r w:rsidRPr="00907F51">
        <w:rPr>
          <w:rFonts w:ascii="Times New Roman"/>
          <w:spacing w:val="2"/>
          <w:sz w:val="24"/>
          <w:lang w:val="nl-NL"/>
        </w:rPr>
        <w:t xml:space="preserve">ook </w:t>
      </w:r>
      <w:r w:rsidRPr="00907F51">
        <w:rPr>
          <w:rFonts w:ascii="Times New Roman"/>
          <w:spacing w:val="-6"/>
          <w:sz w:val="24"/>
          <w:lang w:val="nl-NL"/>
        </w:rPr>
        <w:t xml:space="preserve">zijn </w:t>
      </w:r>
      <w:r w:rsidRPr="00907F51">
        <w:rPr>
          <w:rFonts w:ascii="Times New Roman"/>
          <w:spacing w:val="-3"/>
          <w:sz w:val="24"/>
          <w:lang w:val="nl-NL"/>
        </w:rPr>
        <w:t xml:space="preserve">vader geen broeders heeft, </w:t>
      </w:r>
      <w:r w:rsidRPr="00907F51">
        <w:rPr>
          <w:rFonts w:ascii="Times New Roman"/>
          <w:sz w:val="24"/>
          <w:lang w:val="nl-NL"/>
        </w:rPr>
        <w:t xml:space="preserve">zo </w:t>
      </w:r>
      <w:r w:rsidRPr="00907F51">
        <w:rPr>
          <w:rFonts w:ascii="Times New Roman"/>
          <w:spacing w:val="-3"/>
          <w:sz w:val="24"/>
          <w:lang w:val="nl-NL"/>
        </w:rPr>
        <w:t xml:space="preserve">zult </w:t>
      </w:r>
      <w:r w:rsidRPr="00907F51">
        <w:rPr>
          <w:rFonts w:ascii="Times New Roman"/>
          <w:sz w:val="24"/>
          <w:lang w:val="nl-NL"/>
        </w:rPr>
        <w:t xml:space="preserve">gij </w:t>
      </w:r>
      <w:r w:rsidRPr="00907F51">
        <w:rPr>
          <w:rFonts w:ascii="Times New Roman"/>
          <w:spacing w:val="-3"/>
          <w:sz w:val="24"/>
          <w:lang w:val="nl-NL"/>
        </w:rPr>
        <w:t xml:space="preserve">zijn erfenis geven </w:t>
      </w:r>
      <w:r w:rsidRPr="00907F51">
        <w:rPr>
          <w:rFonts w:ascii="Times New Roman"/>
          <w:sz w:val="24"/>
          <w:lang w:val="nl-NL"/>
        </w:rPr>
        <w:t xml:space="preserve">aan </w:t>
      </w:r>
      <w:r w:rsidRPr="00907F51">
        <w:rPr>
          <w:rFonts w:ascii="Times New Roman"/>
          <w:spacing w:val="-3"/>
          <w:sz w:val="24"/>
          <w:lang w:val="nl-NL"/>
        </w:rPr>
        <w:t xml:space="preserve">zijn </w:t>
      </w:r>
      <w:r w:rsidRPr="00907F51">
        <w:rPr>
          <w:rFonts w:ascii="Times New Roman"/>
          <w:sz w:val="24"/>
          <w:lang w:val="nl-NL"/>
        </w:rPr>
        <w:t xml:space="preserve">naastbestaande, </w:t>
      </w:r>
      <w:r w:rsidRPr="00907F51">
        <w:rPr>
          <w:rFonts w:ascii="Times New Roman"/>
          <w:spacing w:val="-5"/>
          <w:sz w:val="24"/>
          <w:lang w:val="nl-NL"/>
        </w:rPr>
        <w:t xml:space="preserve">die </w:t>
      </w:r>
      <w:r w:rsidRPr="00907F51">
        <w:rPr>
          <w:rFonts w:ascii="Times New Roman"/>
          <w:sz w:val="24"/>
          <w:lang w:val="nl-NL"/>
        </w:rPr>
        <w:t xml:space="preserve">hem de naaste van </w:t>
      </w:r>
      <w:r w:rsidRPr="00907F51">
        <w:rPr>
          <w:rFonts w:ascii="Times New Roman"/>
          <w:spacing w:val="-6"/>
          <w:sz w:val="24"/>
          <w:lang w:val="nl-NL"/>
        </w:rPr>
        <w:t xml:space="preserve">zijn </w:t>
      </w:r>
      <w:r w:rsidRPr="00907F51">
        <w:rPr>
          <w:rFonts w:ascii="Times New Roman"/>
          <w:spacing w:val="-3"/>
          <w:sz w:val="24"/>
          <w:lang w:val="nl-NL"/>
        </w:rPr>
        <w:t xml:space="preserve">geslacht </w:t>
      </w:r>
      <w:r w:rsidRPr="00907F51">
        <w:rPr>
          <w:rFonts w:ascii="Times New Roman"/>
          <w:spacing w:val="-4"/>
          <w:sz w:val="24"/>
          <w:lang w:val="nl-NL"/>
        </w:rPr>
        <w:t xml:space="preserve">is, </w:t>
      </w:r>
      <w:r w:rsidRPr="00907F51">
        <w:rPr>
          <w:rFonts w:ascii="Times New Roman"/>
          <w:sz w:val="24"/>
          <w:lang w:val="nl-NL"/>
        </w:rPr>
        <w:t xml:space="preserve">dat </w:t>
      </w:r>
      <w:r w:rsidRPr="00907F51">
        <w:rPr>
          <w:rFonts w:ascii="Times New Roman"/>
          <w:spacing w:val="-6"/>
          <w:sz w:val="24"/>
          <w:lang w:val="nl-NL"/>
        </w:rPr>
        <w:t xml:space="preserve">hij </w:t>
      </w:r>
      <w:r w:rsidRPr="00907F51">
        <w:rPr>
          <w:rFonts w:ascii="Times New Roman"/>
          <w:sz w:val="24"/>
          <w:lang w:val="nl-NL"/>
        </w:rPr>
        <w:t xml:space="preserve">het </w:t>
      </w:r>
      <w:r w:rsidRPr="00907F51">
        <w:rPr>
          <w:rFonts w:ascii="Times New Roman"/>
          <w:spacing w:val="-6"/>
          <w:sz w:val="24"/>
          <w:lang w:val="nl-NL"/>
        </w:rPr>
        <w:t xml:space="preserve">erfelijk </w:t>
      </w:r>
      <w:r w:rsidRPr="00907F51">
        <w:rPr>
          <w:rFonts w:ascii="Times New Roman"/>
          <w:sz w:val="24"/>
          <w:lang w:val="nl-NL"/>
        </w:rPr>
        <w:t xml:space="preserve">bezitte. Dit zal den kinderen Israels tot een inzetting des rechts zijn, gelijk als de HEERE Mozes geboden </w:t>
      </w:r>
      <w:r w:rsidRPr="00907F51">
        <w:rPr>
          <w:rFonts w:ascii="Times New Roman"/>
          <w:spacing w:val="-2"/>
          <w:sz w:val="24"/>
          <w:lang w:val="nl-NL"/>
        </w:rPr>
        <w:t xml:space="preserve">heeft. </w:t>
      </w:r>
      <w:r w:rsidRPr="00907F51">
        <w:rPr>
          <w:rFonts w:ascii="Times New Roman"/>
          <w:sz w:val="24"/>
          <w:lang w:val="nl-NL"/>
        </w:rPr>
        <w:t xml:space="preserve">12 Daarna </w:t>
      </w:r>
      <w:r w:rsidRPr="00907F51">
        <w:rPr>
          <w:rFonts w:ascii="Times New Roman"/>
          <w:spacing w:val="-3"/>
          <w:sz w:val="24"/>
          <w:lang w:val="nl-NL"/>
        </w:rPr>
        <w:t xml:space="preserve">zeide </w:t>
      </w:r>
      <w:r w:rsidRPr="00907F51">
        <w:rPr>
          <w:rFonts w:ascii="Times New Roman"/>
          <w:sz w:val="24"/>
          <w:lang w:val="nl-NL"/>
        </w:rPr>
        <w:t xml:space="preserve">de HEERE </w:t>
      </w:r>
      <w:r w:rsidRPr="00907F51">
        <w:rPr>
          <w:rFonts w:ascii="Times New Roman"/>
          <w:spacing w:val="3"/>
          <w:sz w:val="24"/>
          <w:lang w:val="nl-NL"/>
        </w:rPr>
        <w:t xml:space="preserve">tot </w:t>
      </w:r>
      <w:r w:rsidRPr="00907F51">
        <w:rPr>
          <w:rFonts w:ascii="Times New Roman"/>
          <w:sz w:val="24"/>
          <w:lang w:val="nl-NL"/>
        </w:rPr>
        <w:t xml:space="preserve">Mozes: </w:t>
      </w:r>
      <w:r w:rsidRPr="00907F51">
        <w:rPr>
          <w:rFonts w:ascii="Times New Roman"/>
          <w:spacing w:val="-7"/>
          <w:sz w:val="24"/>
          <w:lang w:val="nl-NL"/>
        </w:rPr>
        <w:t xml:space="preserve">Klim </w:t>
      </w:r>
      <w:r w:rsidRPr="00907F51">
        <w:rPr>
          <w:rFonts w:ascii="Times New Roman"/>
          <w:sz w:val="24"/>
          <w:lang w:val="nl-NL"/>
        </w:rPr>
        <w:t xml:space="preserve">op dezen berg </w:t>
      </w:r>
      <w:r w:rsidRPr="00907F51">
        <w:rPr>
          <w:rFonts w:ascii="Times New Roman"/>
          <w:spacing w:val="-3"/>
          <w:sz w:val="24"/>
          <w:lang w:val="nl-NL"/>
        </w:rPr>
        <w:t xml:space="preserve">Abarim, </w:t>
      </w:r>
      <w:r w:rsidRPr="00907F51">
        <w:rPr>
          <w:rFonts w:ascii="Times New Roman"/>
          <w:sz w:val="24"/>
          <w:lang w:val="nl-NL"/>
        </w:rPr>
        <w:t>en zie dat land, hetwelk Ik</w:t>
      </w:r>
      <w:r w:rsidRPr="00907F51">
        <w:rPr>
          <w:rFonts w:ascii="Times New Roman"/>
          <w:spacing w:val="-11"/>
          <w:sz w:val="24"/>
          <w:lang w:val="nl-NL"/>
        </w:rPr>
        <w:t xml:space="preserve"> </w:t>
      </w:r>
      <w:r w:rsidRPr="00907F51">
        <w:rPr>
          <w:rFonts w:ascii="Times New Roman"/>
          <w:sz w:val="24"/>
          <w:lang w:val="nl-NL"/>
        </w:rPr>
        <w:t>den</w:t>
      </w:r>
      <w:r w:rsidRPr="00907F51">
        <w:rPr>
          <w:rFonts w:ascii="Times New Roman"/>
          <w:spacing w:val="-11"/>
          <w:sz w:val="24"/>
          <w:lang w:val="nl-NL"/>
        </w:rPr>
        <w:t xml:space="preserve"> </w:t>
      </w:r>
      <w:r w:rsidRPr="00907F51">
        <w:rPr>
          <w:rFonts w:ascii="Times New Roman"/>
          <w:sz w:val="24"/>
          <w:lang w:val="nl-NL"/>
        </w:rPr>
        <w:t>kinderen</w:t>
      </w:r>
      <w:r w:rsidRPr="00907F51">
        <w:rPr>
          <w:rFonts w:ascii="Times New Roman"/>
          <w:spacing w:val="-11"/>
          <w:sz w:val="24"/>
          <w:lang w:val="nl-NL"/>
        </w:rPr>
        <w:t xml:space="preserve"> </w:t>
      </w:r>
      <w:r w:rsidRPr="00907F51">
        <w:rPr>
          <w:rFonts w:ascii="Times New Roman"/>
          <w:sz w:val="24"/>
          <w:lang w:val="nl-NL"/>
        </w:rPr>
        <w:t>Israels</w:t>
      </w:r>
      <w:r w:rsidRPr="00907F51">
        <w:rPr>
          <w:rFonts w:ascii="Times New Roman"/>
          <w:spacing w:val="-11"/>
          <w:sz w:val="24"/>
          <w:lang w:val="nl-NL"/>
        </w:rPr>
        <w:t xml:space="preserve"> </w:t>
      </w:r>
      <w:r w:rsidRPr="00907F51">
        <w:rPr>
          <w:rFonts w:ascii="Times New Roman"/>
          <w:sz w:val="24"/>
          <w:lang w:val="nl-NL"/>
        </w:rPr>
        <w:t>gegeven</w:t>
      </w:r>
      <w:r w:rsidRPr="00907F51">
        <w:rPr>
          <w:rFonts w:ascii="Times New Roman"/>
          <w:spacing w:val="-11"/>
          <w:sz w:val="24"/>
          <w:lang w:val="nl-NL"/>
        </w:rPr>
        <w:t xml:space="preserve"> </w:t>
      </w:r>
      <w:r w:rsidRPr="00907F51">
        <w:rPr>
          <w:rFonts w:ascii="Times New Roman"/>
          <w:sz w:val="24"/>
          <w:lang w:val="nl-NL"/>
        </w:rPr>
        <w:t>heb.</w:t>
      </w:r>
    </w:p>
    <w:p w:rsidR="00D35E55" w:rsidRPr="00907F51" w:rsidRDefault="00907F51">
      <w:pPr>
        <w:pStyle w:val="Lijstalinea"/>
        <w:numPr>
          <w:ilvl w:val="0"/>
          <w:numId w:val="61"/>
        </w:numPr>
        <w:tabs>
          <w:tab w:val="left" w:pos="41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Wanneer </w:t>
      </w:r>
      <w:r w:rsidRPr="00907F51">
        <w:rPr>
          <w:rFonts w:ascii="Times New Roman"/>
          <w:spacing w:val="-5"/>
          <w:sz w:val="24"/>
          <w:lang w:val="nl-NL"/>
        </w:rPr>
        <w:t xml:space="preserve">gij </w:t>
      </w:r>
      <w:r w:rsidRPr="00907F51">
        <w:rPr>
          <w:rFonts w:ascii="Times New Roman"/>
          <w:sz w:val="24"/>
          <w:lang w:val="nl-NL"/>
        </w:rPr>
        <w:t xml:space="preserve">dat gezien </w:t>
      </w:r>
      <w:r w:rsidRPr="00907F51">
        <w:rPr>
          <w:rFonts w:ascii="Times New Roman"/>
          <w:spacing w:val="-4"/>
          <w:sz w:val="24"/>
          <w:lang w:val="nl-NL"/>
        </w:rPr>
        <w:t xml:space="preserve">zult hebben, </w:t>
      </w:r>
      <w:r w:rsidRPr="00907F51">
        <w:rPr>
          <w:rFonts w:ascii="Times New Roman"/>
          <w:sz w:val="24"/>
          <w:lang w:val="nl-NL"/>
        </w:rPr>
        <w:t xml:space="preserve">dan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tot uw volken verzameld worden, gij ook, gelijk</w:t>
      </w:r>
      <w:r w:rsidRPr="00907F51">
        <w:rPr>
          <w:rFonts w:ascii="Times New Roman"/>
          <w:spacing w:val="-10"/>
          <w:sz w:val="24"/>
          <w:lang w:val="nl-NL"/>
        </w:rPr>
        <w:t xml:space="preserve"> </w:t>
      </w:r>
      <w:r w:rsidRPr="00907F51">
        <w:rPr>
          <w:rFonts w:ascii="Times New Roman"/>
          <w:sz w:val="24"/>
          <w:lang w:val="nl-NL"/>
        </w:rPr>
        <w:t>als</w:t>
      </w:r>
      <w:r w:rsidRPr="00907F51">
        <w:rPr>
          <w:rFonts w:ascii="Times New Roman"/>
          <w:spacing w:val="-10"/>
          <w:sz w:val="24"/>
          <w:lang w:val="nl-NL"/>
        </w:rPr>
        <w:t xml:space="preserve"> </w:t>
      </w:r>
      <w:r w:rsidRPr="00907F51">
        <w:rPr>
          <w:rFonts w:ascii="Times New Roman"/>
          <w:sz w:val="24"/>
          <w:lang w:val="nl-NL"/>
        </w:rPr>
        <w:t>uw</w:t>
      </w:r>
      <w:r w:rsidRPr="00907F51">
        <w:rPr>
          <w:rFonts w:ascii="Times New Roman"/>
          <w:spacing w:val="-10"/>
          <w:sz w:val="24"/>
          <w:lang w:val="nl-NL"/>
        </w:rPr>
        <w:t xml:space="preserve"> </w:t>
      </w:r>
      <w:r w:rsidRPr="00907F51">
        <w:rPr>
          <w:rFonts w:ascii="Times New Roman"/>
          <w:sz w:val="24"/>
          <w:lang w:val="nl-NL"/>
        </w:rPr>
        <w:t>broeder</w:t>
      </w:r>
      <w:r w:rsidRPr="00907F51">
        <w:rPr>
          <w:rFonts w:ascii="Times New Roman"/>
          <w:spacing w:val="-10"/>
          <w:sz w:val="24"/>
          <w:lang w:val="nl-NL"/>
        </w:rPr>
        <w:t xml:space="preserve"> </w:t>
      </w:r>
      <w:r w:rsidRPr="00907F51">
        <w:rPr>
          <w:rFonts w:ascii="Times New Roman"/>
          <w:sz w:val="24"/>
          <w:lang w:val="nl-NL"/>
        </w:rPr>
        <w:t>Aaron</w:t>
      </w:r>
      <w:r w:rsidRPr="00907F51">
        <w:rPr>
          <w:rFonts w:ascii="Times New Roman"/>
          <w:spacing w:val="-10"/>
          <w:sz w:val="24"/>
          <w:lang w:val="nl-NL"/>
        </w:rPr>
        <w:t xml:space="preserve"> </w:t>
      </w:r>
      <w:r w:rsidRPr="00907F51">
        <w:rPr>
          <w:rFonts w:ascii="Times New Roman"/>
          <w:sz w:val="24"/>
          <w:lang w:val="nl-NL"/>
        </w:rPr>
        <w:t>verzameld</w:t>
      </w:r>
      <w:r w:rsidRPr="00907F51">
        <w:rPr>
          <w:rFonts w:ascii="Times New Roman"/>
          <w:spacing w:val="-10"/>
          <w:sz w:val="24"/>
          <w:lang w:val="nl-NL"/>
        </w:rPr>
        <w:t xml:space="preserve"> </w:t>
      </w:r>
      <w:r w:rsidRPr="00907F51">
        <w:rPr>
          <w:rFonts w:ascii="Times New Roman"/>
          <w:sz w:val="24"/>
          <w:lang w:val="nl-NL"/>
        </w:rPr>
        <w:t>geworden</w:t>
      </w:r>
      <w:r w:rsidRPr="00907F51">
        <w:rPr>
          <w:rFonts w:ascii="Times New Roman"/>
          <w:spacing w:val="-10"/>
          <w:sz w:val="24"/>
          <w:lang w:val="nl-NL"/>
        </w:rPr>
        <w:t xml:space="preserve"> </w:t>
      </w:r>
      <w:r w:rsidRPr="00907F51">
        <w:rPr>
          <w:rFonts w:ascii="Times New Roman"/>
          <w:spacing w:val="-2"/>
          <w:sz w:val="24"/>
          <w:lang w:val="nl-NL"/>
        </w:rPr>
        <w:t>is;</w:t>
      </w:r>
    </w:p>
    <w:p w:rsidR="00D35E55" w:rsidRPr="00907F51" w:rsidRDefault="00907F51">
      <w:pPr>
        <w:pStyle w:val="Lijstalinea"/>
        <w:numPr>
          <w:ilvl w:val="0"/>
          <w:numId w:val="61"/>
        </w:numPr>
        <w:tabs>
          <w:tab w:val="left" w:pos="41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Naardien </w:t>
      </w:r>
      <w:r w:rsidRPr="00907F51">
        <w:rPr>
          <w:rFonts w:ascii="Times New Roman"/>
          <w:spacing w:val="-5"/>
          <w:sz w:val="24"/>
          <w:lang w:val="nl-NL"/>
        </w:rPr>
        <w:t xml:space="preserve">gijlieden </w:t>
      </w:r>
      <w:r w:rsidRPr="00907F51">
        <w:rPr>
          <w:rFonts w:ascii="Times New Roman"/>
          <w:spacing w:val="-6"/>
          <w:sz w:val="24"/>
          <w:lang w:val="nl-NL"/>
        </w:rPr>
        <w:t xml:space="preserve">Mijn </w:t>
      </w:r>
      <w:r w:rsidRPr="00907F51">
        <w:rPr>
          <w:rFonts w:ascii="Times New Roman"/>
          <w:spacing w:val="-3"/>
          <w:sz w:val="24"/>
          <w:lang w:val="nl-NL"/>
        </w:rPr>
        <w:t xml:space="preserve">mond wederspannig </w:t>
      </w:r>
      <w:r w:rsidRPr="00907F51">
        <w:rPr>
          <w:rFonts w:ascii="Times New Roman"/>
          <w:spacing w:val="-6"/>
          <w:sz w:val="24"/>
          <w:lang w:val="nl-NL"/>
        </w:rPr>
        <w:t xml:space="preserve">zijt </w:t>
      </w:r>
      <w:r w:rsidRPr="00907F51">
        <w:rPr>
          <w:rFonts w:ascii="Times New Roman"/>
          <w:sz w:val="24"/>
          <w:lang w:val="nl-NL"/>
        </w:rPr>
        <w:t xml:space="preserve">geweest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3"/>
          <w:sz w:val="24"/>
          <w:lang w:val="nl-NL"/>
        </w:rPr>
        <w:t xml:space="preserve">woestijn </w:t>
      </w:r>
      <w:r w:rsidRPr="00907F51">
        <w:rPr>
          <w:rFonts w:ascii="Times New Roman"/>
          <w:spacing w:val="-4"/>
          <w:sz w:val="24"/>
          <w:lang w:val="nl-NL"/>
        </w:rPr>
        <w:t xml:space="preserve">Zin, </w:t>
      </w:r>
      <w:r w:rsidRPr="00907F51">
        <w:rPr>
          <w:rFonts w:ascii="Times New Roman"/>
          <w:spacing w:val="-5"/>
          <w:sz w:val="24"/>
          <w:lang w:val="nl-NL"/>
        </w:rPr>
        <w:t xml:space="preserve">in </w:t>
      </w:r>
      <w:r w:rsidRPr="00907F51">
        <w:rPr>
          <w:rFonts w:ascii="Times New Roman"/>
          <w:sz w:val="24"/>
          <w:lang w:val="nl-NL"/>
        </w:rPr>
        <w:t xml:space="preserve">de twisting der vergadering, </w:t>
      </w:r>
      <w:r w:rsidRPr="00907F51">
        <w:rPr>
          <w:rFonts w:ascii="Times New Roman"/>
          <w:spacing w:val="2"/>
          <w:sz w:val="24"/>
          <w:lang w:val="nl-NL"/>
        </w:rPr>
        <w:t xml:space="preserve">om </w:t>
      </w:r>
      <w:r w:rsidRPr="00907F51">
        <w:rPr>
          <w:rFonts w:ascii="Times New Roman"/>
          <w:spacing w:val="-5"/>
          <w:sz w:val="24"/>
          <w:lang w:val="nl-NL"/>
        </w:rPr>
        <w:t xml:space="preserve">Mij </w:t>
      </w:r>
      <w:r w:rsidRPr="00907F51">
        <w:rPr>
          <w:rFonts w:ascii="Times New Roman"/>
          <w:sz w:val="24"/>
          <w:lang w:val="nl-NL"/>
        </w:rPr>
        <w:t xml:space="preserve">aan de wateren voor hun ogen te heiligen. Dat zijn de wateren van </w:t>
      </w:r>
      <w:r w:rsidRPr="00907F51">
        <w:rPr>
          <w:rFonts w:ascii="Times New Roman"/>
          <w:spacing w:val="-3"/>
          <w:sz w:val="24"/>
          <w:lang w:val="nl-NL"/>
        </w:rPr>
        <w:t xml:space="preserve">Meriba, </w:t>
      </w:r>
      <w:r w:rsidRPr="00907F51">
        <w:rPr>
          <w:rFonts w:ascii="Times New Roman"/>
          <w:sz w:val="24"/>
          <w:lang w:val="nl-NL"/>
        </w:rPr>
        <w:t xml:space="preserve">van </w:t>
      </w:r>
      <w:r w:rsidRPr="00907F51">
        <w:rPr>
          <w:rFonts w:ascii="Times New Roman"/>
          <w:spacing w:val="-3"/>
          <w:sz w:val="24"/>
          <w:lang w:val="nl-NL"/>
        </w:rPr>
        <w:t xml:space="preserve">Kades, </w:t>
      </w:r>
      <w:r w:rsidRPr="00907F51">
        <w:rPr>
          <w:rFonts w:ascii="Times New Roman"/>
          <w:sz w:val="24"/>
          <w:lang w:val="nl-NL"/>
        </w:rPr>
        <w:t xml:space="preserve">in de </w:t>
      </w:r>
      <w:r w:rsidRPr="00907F51">
        <w:rPr>
          <w:rFonts w:ascii="Times New Roman"/>
          <w:spacing w:val="-3"/>
          <w:sz w:val="24"/>
          <w:lang w:val="nl-NL"/>
        </w:rPr>
        <w:t>woestijn</w:t>
      </w:r>
      <w:r w:rsidRPr="00907F51">
        <w:rPr>
          <w:rFonts w:ascii="Times New Roman"/>
          <w:spacing w:val="-2"/>
          <w:sz w:val="24"/>
          <w:lang w:val="nl-NL"/>
        </w:rPr>
        <w:t xml:space="preserve"> </w:t>
      </w:r>
      <w:r w:rsidRPr="00907F51">
        <w:rPr>
          <w:rFonts w:ascii="Times New Roman"/>
          <w:spacing w:val="-3"/>
          <w:sz w:val="24"/>
          <w:lang w:val="nl-NL"/>
        </w:rPr>
        <w:t>Zin.</w:t>
      </w:r>
    </w:p>
    <w:p w:rsidR="00D35E55" w:rsidRPr="00907F51" w:rsidRDefault="00907F51">
      <w:pPr>
        <w:pStyle w:val="Lijstalinea"/>
        <w:numPr>
          <w:ilvl w:val="0"/>
          <w:numId w:val="61"/>
        </w:numPr>
        <w:tabs>
          <w:tab w:val="left" w:pos="403"/>
        </w:tabs>
        <w:spacing w:line="275" w:lineRule="exact"/>
        <w:ind w:left="402" w:hanging="302"/>
        <w:jc w:val="both"/>
        <w:rPr>
          <w:rFonts w:ascii="Times New Roman" w:eastAsia="Times New Roman" w:hAnsi="Times New Roman" w:cs="Times New Roman"/>
          <w:sz w:val="24"/>
          <w:szCs w:val="24"/>
          <w:lang w:val="nl-NL"/>
        </w:rPr>
      </w:pPr>
      <w:r w:rsidRPr="00907F51">
        <w:rPr>
          <w:rFonts w:ascii="Times New Roman"/>
          <w:sz w:val="24"/>
          <w:lang w:val="nl-NL"/>
        </w:rPr>
        <w:t>Toen sprak Mozes tot den HEERE,</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61"/>
        </w:numPr>
        <w:tabs>
          <w:tab w:val="left" w:pos="400"/>
        </w:tabs>
        <w:spacing w:before="7" w:line="247" w:lineRule="auto"/>
        <w:ind w:right="134" w:firstLine="0"/>
        <w:rPr>
          <w:rFonts w:ascii="Times New Roman" w:eastAsia="Times New Roman" w:hAnsi="Times New Roman" w:cs="Times New Roman"/>
          <w:sz w:val="24"/>
          <w:szCs w:val="24"/>
          <w:lang w:val="nl-NL"/>
        </w:rPr>
      </w:pPr>
      <w:r w:rsidRPr="00907F51">
        <w:rPr>
          <w:rFonts w:ascii="Times New Roman"/>
          <w:sz w:val="24"/>
          <w:lang w:val="nl-NL"/>
        </w:rPr>
        <w:t xml:space="preserve">Dat de HEERE, de God der geesten van alle vlees, een man stelle over deze </w:t>
      </w:r>
      <w:r w:rsidRPr="00907F51">
        <w:rPr>
          <w:rFonts w:ascii="Times New Roman"/>
          <w:spacing w:val="-2"/>
          <w:sz w:val="24"/>
          <w:lang w:val="nl-NL"/>
        </w:rPr>
        <w:t xml:space="preserve">vergadering. </w:t>
      </w:r>
      <w:r w:rsidRPr="00907F51">
        <w:rPr>
          <w:rFonts w:ascii="Times New Roman"/>
          <w:sz w:val="24"/>
          <w:lang w:val="nl-NL"/>
        </w:rPr>
        <w:t xml:space="preserve">17 </w:t>
      </w:r>
      <w:r w:rsidRPr="00907F51">
        <w:rPr>
          <w:rFonts w:ascii="Times New Roman"/>
          <w:spacing w:val="-5"/>
          <w:sz w:val="24"/>
          <w:lang w:val="nl-NL"/>
        </w:rPr>
        <w:t xml:space="preserve">Die </w:t>
      </w:r>
      <w:r w:rsidRPr="00907F51">
        <w:rPr>
          <w:rFonts w:ascii="Times New Roman"/>
          <w:sz w:val="24"/>
          <w:lang w:val="nl-NL"/>
        </w:rPr>
        <w:t xml:space="preserve">voor hun </w:t>
      </w:r>
      <w:r w:rsidRPr="00907F51">
        <w:rPr>
          <w:rFonts w:ascii="Times New Roman"/>
          <w:spacing w:val="-3"/>
          <w:sz w:val="24"/>
          <w:lang w:val="nl-NL"/>
        </w:rPr>
        <w:t xml:space="preserve">aangezicht </w:t>
      </w:r>
      <w:r w:rsidRPr="00907F51">
        <w:rPr>
          <w:rFonts w:ascii="Times New Roman"/>
          <w:sz w:val="24"/>
          <w:lang w:val="nl-NL"/>
        </w:rPr>
        <w:t xml:space="preserve">uitga, en </w:t>
      </w:r>
      <w:r w:rsidRPr="00907F51">
        <w:rPr>
          <w:rFonts w:ascii="Times New Roman"/>
          <w:spacing w:val="-5"/>
          <w:sz w:val="24"/>
          <w:lang w:val="nl-NL"/>
        </w:rPr>
        <w:t xml:space="preserve">die </w:t>
      </w:r>
      <w:r w:rsidRPr="00907F51">
        <w:rPr>
          <w:rFonts w:ascii="Times New Roman"/>
          <w:sz w:val="24"/>
          <w:lang w:val="nl-NL"/>
        </w:rPr>
        <w:t xml:space="preserve">voor hun aangezicht inga, en die hen uitleide, en </w:t>
      </w:r>
      <w:r w:rsidRPr="00907F51">
        <w:rPr>
          <w:rFonts w:ascii="Times New Roman"/>
          <w:spacing w:val="-2"/>
          <w:sz w:val="24"/>
          <w:lang w:val="nl-NL"/>
        </w:rPr>
        <w:t xml:space="preserve">die </w:t>
      </w:r>
      <w:r w:rsidRPr="00907F51">
        <w:rPr>
          <w:rFonts w:ascii="Times New Roman"/>
          <w:sz w:val="24"/>
          <w:lang w:val="nl-NL"/>
        </w:rPr>
        <w:t xml:space="preserve">hen inleide; </w:t>
      </w:r>
      <w:r w:rsidRPr="00907F51">
        <w:rPr>
          <w:rFonts w:ascii="Times New Roman"/>
          <w:spacing w:val="-3"/>
          <w:sz w:val="24"/>
          <w:lang w:val="nl-NL"/>
        </w:rPr>
        <w:t xml:space="preserve">opdat </w:t>
      </w:r>
      <w:r w:rsidRPr="00907F51">
        <w:rPr>
          <w:rFonts w:ascii="Times New Roman"/>
          <w:sz w:val="24"/>
          <w:lang w:val="nl-NL"/>
        </w:rPr>
        <w:t xml:space="preserve">de </w:t>
      </w:r>
      <w:r w:rsidRPr="00907F51">
        <w:rPr>
          <w:rFonts w:ascii="Times New Roman"/>
          <w:spacing w:val="-3"/>
          <w:sz w:val="24"/>
          <w:lang w:val="nl-NL"/>
        </w:rPr>
        <w:t xml:space="preserve">vergadering </w:t>
      </w:r>
      <w:r w:rsidRPr="00907F51">
        <w:rPr>
          <w:rFonts w:ascii="Times New Roman"/>
          <w:sz w:val="24"/>
          <w:lang w:val="nl-NL"/>
        </w:rPr>
        <w:t xml:space="preserve">des </w:t>
      </w:r>
      <w:r w:rsidRPr="00907F51">
        <w:rPr>
          <w:rFonts w:ascii="Times New Roman"/>
          <w:spacing w:val="-3"/>
          <w:sz w:val="24"/>
          <w:lang w:val="nl-NL"/>
        </w:rPr>
        <w:t xml:space="preserve">HEEREN niet </w:t>
      </w:r>
      <w:r w:rsidRPr="00907F51">
        <w:rPr>
          <w:rFonts w:ascii="Times New Roman"/>
          <w:sz w:val="24"/>
          <w:lang w:val="nl-NL"/>
        </w:rPr>
        <w:t xml:space="preserve">zij als </w:t>
      </w:r>
      <w:r w:rsidRPr="00907F51">
        <w:rPr>
          <w:rFonts w:ascii="Times New Roman"/>
          <w:spacing w:val="-3"/>
          <w:sz w:val="24"/>
          <w:lang w:val="nl-NL"/>
        </w:rPr>
        <w:t xml:space="preserve">schapen, </w:t>
      </w:r>
      <w:r w:rsidRPr="00907F51">
        <w:rPr>
          <w:rFonts w:ascii="Times New Roman"/>
          <w:sz w:val="24"/>
          <w:lang w:val="nl-NL"/>
        </w:rPr>
        <w:t xml:space="preserve">die </w:t>
      </w:r>
      <w:r w:rsidRPr="00907F51">
        <w:rPr>
          <w:rFonts w:ascii="Times New Roman"/>
          <w:spacing w:val="-3"/>
          <w:sz w:val="24"/>
          <w:lang w:val="nl-NL"/>
        </w:rPr>
        <w:t>geen herder</w:t>
      </w:r>
      <w:r w:rsidRPr="00907F51">
        <w:rPr>
          <w:rFonts w:ascii="Times New Roman"/>
          <w:spacing w:val="-4"/>
          <w:sz w:val="24"/>
          <w:lang w:val="nl-NL"/>
        </w:rPr>
        <w:t xml:space="preserve"> </w:t>
      </w:r>
      <w:r w:rsidRPr="00907F51">
        <w:rPr>
          <w:rFonts w:ascii="Times New Roman"/>
          <w:spacing w:val="-3"/>
          <w:sz w:val="24"/>
          <w:lang w:val="nl-NL"/>
        </w:rPr>
        <w:t>hebben.</w:t>
      </w:r>
    </w:p>
    <w:p w:rsidR="00D35E55" w:rsidRPr="00907F51" w:rsidRDefault="00907F51">
      <w:pPr>
        <w:pStyle w:val="Lijstalinea"/>
        <w:numPr>
          <w:ilvl w:val="0"/>
          <w:numId w:val="60"/>
        </w:numPr>
        <w:tabs>
          <w:tab w:val="left" w:pos="40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3"/>
          <w:sz w:val="24"/>
          <w:lang w:val="nl-NL"/>
        </w:rPr>
        <w:t xml:space="preserve">zeide </w:t>
      </w:r>
      <w:r w:rsidRPr="00907F51">
        <w:rPr>
          <w:rFonts w:ascii="Times New Roman"/>
          <w:sz w:val="24"/>
          <w:lang w:val="nl-NL"/>
        </w:rPr>
        <w:t xml:space="preserve">de HEERE </w:t>
      </w:r>
      <w:r w:rsidRPr="00907F51">
        <w:rPr>
          <w:rFonts w:ascii="Times New Roman"/>
          <w:spacing w:val="3"/>
          <w:sz w:val="24"/>
          <w:lang w:val="nl-NL"/>
        </w:rPr>
        <w:t xml:space="preserve">tot </w:t>
      </w:r>
      <w:r w:rsidRPr="00907F51">
        <w:rPr>
          <w:rFonts w:ascii="Times New Roman"/>
          <w:sz w:val="24"/>
          <w:lang w:val="nl-NL"/>
        </w:rPr>
        <w:t xml:space="preserve">Mozes: Neem </w:t>
      </w:r>
      <w:r w:rsidRPr="00907F51">
        <w:rPr>
          <w:rFonts w:ascii="Times New Roman"/>
          <w:spacing w:val="3"/>
          <w:sz w:val="24"/>
          <w:lang w:val="nl-NL"/>
        </w:rPr>
        <w:t xml:space="preserve">tot </w:t>
      </w:r>
      <w:r w:rsidRPr="00907F51">
        <w:rPr>
          <w:rFonts w:ascii="Times New Roman"/>
          <w:sz w:val="24"/>
          <w:lang w:val="nl-NL"/>
        </w:rPr>
        <w:t xml:space="preserve">u Jozua, den zoon van Nun, een man, in wien de </w:t>
      </w:r>
      <w:r w:rsidRPr="00907F51">
        <w:rPr>
          <w:rFonts w:ascii="Times New Roman"/>
          <w:spacing w:val="-3"/>
          <w:sz w:val="24"/>
          <w:lang w:val="nl-NL"/>
        </w:rPr>
        <w:t xml:space="preserve">Geest </w:t>
      </w:r>
      <w:r w:rsidRPr="00907F51">
        <w:rPr>
          <w:rFonts w:ascii="Times New Roman"/>
          <w:sz w:val="24"/>
          <w:lang w:val="nl-NL"/>
        </w:rPr>
        <w:t xml:space="preserve">is; en leg uw </w:t>
      </w:r>
      <w:r w:rsidRPr="00907F51">
        <w:rPr>
          <w:rFonts w:ascii="Times New Roman"/>
          <w:spacing w:val="-3"/>
          <w:sz w:val="24"/>
          <w:lang w:val="nl-NL"/>
        </w:rPr>
        <w:t xml:space="preserve">hand </w:t>
      </w:r>
      <w:r w:rsidRPr="00907F51">
        <w:rPr>
          <w:rFonts w:ascii="Times New Roman"/>
          <w:sz w:val="24"/>
          <w:lang w:val="nl-NL"/>
        </w:rPr>
        <w:t>op</w:t>
      </w:r>
      <w:r w:rsidRPr="00907F51">
        <w:rPr>
          <w:rFonts w:ascii="Times New Roman"/>
          <w:spacing w:val="-12"/>
          <w:sz w:val="24"/>
          <w:lang w:val="nl-NL"/>
        </w:rPr>
        <w:t xml:space="preserve"> </w:t>
      </w:r>
      <w:r w:rsidRPr="00907F51">
        <w:rPr>
          <w:rFonts w:ascii="Times New Roman"/>
          <w:spacing w:val="-3"/>
          <w:sz w:val="24"/>
          <w:lang w:val="nl-NL"/>
        </w:rPr>
        <w:t>hem;</w:t>
      </w:r>
    </w:p>
    <w:p w:rsidR="00D35E55" w:rsidRPr="00907F51" w:rsidRDefault="00907F51">
      <w:pPr>
        <w:pStyle w:val="Lijstalinea"/>
        <w:numPr>
          <w:ilvl w:val="0"/>
          <w:numId w:val="60"/>
        </w:numPr>
        <w:tabs>
          <w:tab w:val="left" w:pos="40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stel hem voor het aangezicht van Eleazar, den priester, en voor het </w:t>
      </w:r>
      <w:r w:rsidRPr="00907F51">
        <w:rPr>
          <w:rFonts w:ascii="Times New Roman"/>
          <w:spacing w:val="-3"/>
          <w:sz w:val="24"/>
          <w:lang w:val="nl-NL"/>
        </w:rPr>
        <w:t xml:space="preserve">aangezicht </w:t>
      </w:r>
      <w:r w:rsidRPr="00907F51">
        <w:rPr>
          <w:rFonts w:ascii="Times New Roman"/>
          <w:sz w:val="24"/>
          <w:lang w:val="nl-NL"/>
        </w:rPr>
        <w:t xml:space="preserve">der ganse </w:t>
      </w:r>
      <w:r w:rsidRPr="00907F51">
        <w:rPr>
          <w:rFonts w:ascii="Times New Roman"/>
          <w:spacing w:val="-3"/>
          <w:sz w:val="24"/>
          <w:lang w:val="nl-NL"/>
        </w:rPr>
        <w:t xml:space="preserve">vergadering; </w:t>
      </w:r>
      <w:r w:rsidRPr="00907F51">
        <w:rPr>
          <w:rFonts w:ascii="Times New Roman"/>
          <w:sz w:val="24"/>
          <w:lang w:val="nl-NL"/>
        </w:rPr>
        <w:t xml:space="preserve">en </w:t>
      </w:r>
      <w:r w:rsidRPr="00907F51">
        <w:rPr>
          <w:rFonts w:ascii="Times New Roman"/>
          <w:spacing w:val="-3"/>
          <w:sz w:val="24"/>
          <w:lang w:val="nl-NL"/>
        </w:rPr>
        <w:t xml:space="preserve">geef </w:t>
      </w:r>
      <w:r w:rsidRPr="00907F51">
        <w:rPr>
          <w:rFonts w:ascii="Times New Roman"/>
          <w:sz w:val="24"/>
          <w:lang w:val="nl-NL"/>
        </w:rPr>
        <w:t xml:space="preserve">hem </w:t>
      </w:r>
      <w:r w:rsidRPr="00907F51">
        <w:rPr>
          <w:rFonts w:ascii="Times New Roman"/>
          <w:spacing w:val="-3"/>
          <w:sz w:val="24"/>
          <w:lang w:val="nl-NL"/>
        </w:rPr>
        <w:t xml:space="preserve">bevel voor </w:t>
      </w:r>
      <w:r w:rsidRPr="00907F51">
        <w:rPr>
          <w:rFonts w:ascii="Times New Roman"/>
          <w:sz w:val="24"/>
          <w:lang w:val="nl-NL"/>
        </w:rPr>
        <w:t>hun</w:t>
      </w:r>
      <w:r w:rsidRPr="00907F51">
        <w:rPr>
          <w:rFonts w:ascii="Times New Roman"/>
          <w:spacing w:val="9"/>
          <w:sz w:val="24"/>
          <w:lang w:val="nl-NL"/>
        </w:rPr>
        <w:t xml:space="preserve"> </w:t>
      </w:r>
      <w:r w:rsidRPr="00907F51">
        <w:rPr>
          <w:rFonts w:ascii="Times New Roman"/>
          <w:spacing w:val="-3"/>
          <w:sz w:val="24"/>
          <w:lang w:val="nl-NL"/>
        </w:rPr>
        <w:t>ogen;</w:t>
      </w:r>
    </w:p>
    <w:p w:rsidR="00D35E55" w:rsidRPr="00907F51" w:rsidRDefault="00907F51">
      <w:pPr>
        <w:pStyle w:val="Lijstalinea"/>
        <w:numPr>
          <w:ilvl w:val="0"/>
          <w:numId w:val="60"/>
        </w:numPr>
        <w:tabs>
          <w:tab w:val="left" w:pos="432"/>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3"/>
          <w:sz w:val="24"/>
          <w:lang w:val="nl-NL"/>
        </w:rPr>
        <w:t xml:space="preserve">leg </w:t>
      </w:r>
      <w:r w:rsidRPr="00907F51">
        <w:rPr>
          <w:rFonts w:ascii="Times New Roman"/>
          <w:sz w:val="24"/>
          <w:lang w:val="nl-NL"/>
        </w:rPr>
        <w:t xml:space="preserve">op hem van uw </w:t>
      </w:r>
      <w:r w:rsidRPr="00907F51">
        <w:rPr>
          <w:rFonts w:ascii="Times New Roman"/>
          <w:spacing w:val="-4"/>
          <w:sz w:val="24"/>
          <w:lang w:val="nl-NL"/>
        </w:rPr>
        <w:t xml:space="preserve">heerlijkheid, </w:t>
      </w:r>
      <w:r w:rsidRPr="00907F51">
        <w:rPr>
          <w:rFonts w:ascii="Times New Roman"/>
          <w:sz w:val="24"/>
          <w:lang w:val="nl-NL"/>
        </w:rPr>
        <w:t xml:space="preserve">opdat zij horen, te weten de ganse vergadering der </w:t>
      </w:r>
      <w:r w:rsidRPr="00907F51">
        <w:rPr>
          <w:rFonts w:ascii="Times New Roman"/>
          <w:spacing w:val="-3"/>
          <w:sz w:val="24"/>
          <w:lang w:val="nl-NL"/>
        </w:rPr>
        <w:t>kinderen</w:t>
      </w:r>
      <w:r w:rsidRPr="00907F51">
        <w:rPr>
          <w:rFonts w:ascii="Times New Roman"/>
          <w:spacing w:val="3"/>
          <w:sz w:val="24"/>
          <w:lang w:val="nl-NL"/>
        </w:rPr>
        <w:t xml:space="preserve"> </w:t>
      </w:r>
      <w:r w:rsidRPr="00907F51">
        <w:rPr>
          <w:rFonts w:ascii="Times New Roman"/>
          <w:spacing w:val="-3"/>
          <w:sz w:val="24"/>
          <w:lang w:val="nl-NL"/>
        </w:rPr>
        <w:t>Israels.</w:t>
      </w:r>
    </w:p>
    <w:p w:rsidR="00D35E55" w:rsidRPr="00907F51" w:rsidRDefault="00907F51">
      <w:pPr>
        <w:pStyle w:val="Lijstalinea"/>
        <w:numPr>
          <w:ilvl w:val="0"/>
          <w:numId w:val="60"/>
        </w:numPr>
        <w:tabs>
          <w:tab w:val="left" w:pos="42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6"/>
          <w:sz w:val="24"/>
          <w:lang w:val="nl-NL"/>
        </w:rPr>
        <w:t xml:space="preserve">hij </w:t>
      </w:r>
      <w:r w:rsidRPr="00907F51">
        <w:rPr>
          <w:rFonts w:ascii="Times New Roman"/>
          <w:sz w:val="24"/>
          <w:lang w:val="nl-NL"/>
        </w:rPr>
        <w:t xml:space="preserve">zal voor het aangezicht van Eleazar, den priester, staan, die voor hem raad vragen </w:t>
      </w:r>
      <w:r w:rsidRPr="00907F51">
        <w:rPr>
          <w:rFonts w:ascii="Times New Roman"/>
          <w:spacing w:val="-4"/>
          <w:sz w:val="24"/>
          <w:lang w:val="nl-NL"/>
        </w:rPr>
        <w:t xml:space="preserve">zal, </w:t>
      </w:r>
      <w:r w:rsidRPr="00907F51">
        <w:rPr>
          <w:rFonts w:ascii="Times New Roman"/>
          <w:spacing w:val="-3"/>
          <w:sz w:val="24"/>
          <w:lang w:val="nl-NL"/>
        </w:rPr>
        <w:t xml:space="preserve">naar </w:t>
      </w:r>
      <w:r w:rsidRPr="00907F51">
        <w:rPr>
          <w:rFonts w:ascii="Times New Roman"/>
          <w:sz w:val="24"/>
          <w:lang w:val="nl-NL"/>
        </w:rPr>
        <w:t xml:space="preserve">de </w:t>
      </w:r>
      <w:r w:rsidRPr="00907F51">
        <w:rPr>
          <w:rFonts w:ascii="Times New Roman"/>
          <w:spacing w:val="-4"/>
          <w:sz w:val="24"/>
          <w:lang w:val="nl-NL"/>
        </w:rPr>
        <w:t xml:space="preserve">wijze </w:t>
      </w:r>
      <w:r w:rsidRPr="00907F51">
        <w:rPr>
          <w:rFonts w:ascii="Times New Roman"/>
          <w:sz w:val="24"/>
          <w:lang w:val="nl-NL"/>
        </w:rPr>
        <w:t xml:space="preserve">van </w:t>
      </w:r>
      <w:r w:rsidRPr="00907F51">
        <w:rPr>
          <w:rFonts w:ascii="Times New Roman"/>
          <w:spacing w:val="-4"/>
          <w:sz w:val="24"/>
          <w:lang w:val="nl-NL"/>
        </w:rPr>
        <w:t xml:space="preserve">Urim, </w:t>
      </w:r>
      <w:r w:rsidRPr="00907F51">
        <w:rPr>
          <w:rFonts w:ascii="Times New Roman"/>
          <w:sz w:val="24"/>
          <w:lang w:val="nl-NL"/>
        </w:rPr>
        <w:t xml:space="preserve">voor het aangezicht des HEEREN; naar zijn mond zullen </w:t>
      </w:r>
      <w:r w:rsidRPr="00907F51">
        <w:rPr>
          <w:rFonts w:ascii="Times New Roman"/>
          <w:spacing w:val="-2"/>
          <w:sz w:val="24"/>
          <w:lang w:val="nl-NL"/>
        </w:rPr>
        <w:t xml:space="preserve">zij </w:t>
      </w:r>
      <w:r w:rsidRPr="00907F51">
        <w:rPr>
          <w:rFonts w:ascii="Times New Roman"/>
          <w:sz w:val="24"/>
          <w:lang w:val="nl-NL"/>
        </w:rPr>
        <w:t xml:space="preserve">uitgaan, en </w:t>
      </w:r>
      <w:r w:rsidRPr="00907F51">
        <w:rPr>
          <w:rFonts w:ascii="Times New Roman"/>
          <w:spacing w:val="-3"/>
          <w:sz w:val="24"/>
          <w:lang w:val="nl-NL"/>
        </w:rPr>
        <w:t xml:space="preserve">naar </w:t>
      </w:r>
      <w:r w:rsidRPr="00907F51">
        <w:rPr>
          <w:rFonts w:ascii="Times New Roman"/>
          <w:spacing w:val="-6"/>
          <w:sz w:val="24"/>
          <w:lang w:val="nl-NL"/>
        </w:rPr>
        <w:t xml:space="preserve">zijn </w:t>
      </w:r>
      <w:r w:rsidRPr="00907F51">
        <w:rPr>
          <w:rFonts w:ascii="Times New Roman"/>
          <w:spacing w:val="-4"/>
          <w:sz w:val="24"/>
          <w:lang w:val="nl-NL"/>
        </w:rPr>
        <w:t xml:space="preserve">mond </w:t>
      </w:r>
      <w:r w:rsidRPr="00907F51">
        <w:rPr>
          <w:rFonts w:ascii="Times New Roman"/>
          <w:spacing w:val="-5"/>
          <w:sz w:val="24"/>
          <w:lang w:val="nl-NL"/>
        </w:rPr>
        <w:t xml:space="preserve">zullen </w:t>
      </w:r>
      <w:r w:rsidRPr="00907F51">
        <w:rPr>
          <w:rFonts w:ascii="Times New Roman"/>
          <w:spacing w:val="-4"/>
          <w:sz w:val="24"/>
          <w:lang w:val="nl-NL"/>
        </w:rPr>
        <w:t xml:space="preserve">zij </w:t>
      </w:r>
      <w:r w:rsidRPr="00907F51">
        <w:rPr>
          <w:rFonts w:ascii="Times New Roman"/>
          <w:spacing w:val="-5"/>
          <w:sz w:val="24"/>
          <w:lang w:val="nl-NL"/>
        </w:rPr>
        <w:t xml:space="preserve">ingaan, </w:t>
      </w:r>
      <w:r w:rsidRPr="00907F51">
        <w:rPr>
          <w:rFonts w:ascii="Times New Roman"/>
          <w:spacing w:val="-4"/>
          <w:sz w:val="24"/>
          <w:lang w:val="nl-NL"/>
        </w:rPr>
        <w:t xml:space="preserve">hij, </w:t>
      </w:r>
      <w:r w:rsidRPr="00907F51">
        <w:rPr>
          <w:rFonts w:ascii="Times New Roman"/>
          <w:sz w:val="24"/>
          <w:lang w:val="nl-NL"/>
        </w:rPr>
        <w:t xml:space="preserve">en al de kinderen </w:t>
      </w:r>
      <w:r w:rsidRPr="00907F51">
        <w:rPr>
          <w:rFonts w:ascii="Times New Roman"/>
          <w:spacing w:val="-3"/>
          <w:sz w:val="24"/>
          <w:lang w:val="nl-NL"/>
        </w:rPr>
        <w:t xml:space="preserve">Israels met </w:t>
      </w:r>
      <w:r w:rsidRPr="00907F51">
        <w:rPr>
          <w:rFonts w:ascii="Times New Roman"/>
          <w:spacing w:val="-5"/>
          <w:sz w:val="24"/>
          <w:lang w:val="nl-NL"/>
        </w:rPr>
        <w:t xml:space="preserve">hem, </w:t>
      </w:r>
      <w:r w:rsidRPr="00907F51">
        <w:rPr>
          <w:rFonts w:ascii="Times New Roman"/>
          <w:sz w:val="24"/>
          <w:lang w:val="nl-NL"/>
        </w:rPr>
        <w:t xml:space="preserve">en de ganse </w:t>
      </w:r>
      <w:r w:rsidRPr="00907F51">
        <w:rPr>
          <w:rFonts w:ascii="Times New Roman"/>
          <w:spacing w:val="-2"/>
          <w:sz w:val="24"/>
          <w:lang w:val="nl-NL"/>
        </w:rPr>
        <w:t>vergadering.</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Lijstalinea"/>
        <w:numPr>
          <w:ilvl w:val="0"/>
          <w:numId w:val="60"/>
        </w:numPr>
        <w:tabs>
          <w:tab w:val="left" w:pos="408"/>
        </w:tabs>
        <w:spacing w:before="39" w:line="247" w:lineRule="auto"/>
        <w:ind w:right="115" w:firstLine="0"/>
        <w:rPr>
          <w:rFonts w:ascii="Times New Roman" w:eastAsia="Times New Roman" w:hAnsi="Times New Roman" w:cs="Times New Roman"/>
          <w:sz w:val="24"/>
          <w:szCs w:val="24"/>
          <w:lang w:val="nl-NL"/>
        </w:rPr>
      </w:pPr>
      <w:r w:rsidRPr="00907F51">
        <w:rPr>
          <w:rFonts w:ascii="Times New Roman"/>
          <w:sz w:val="24"/>
          <w:lang w:val="nl-NL"/>
        </w:rPr>
        <w:t xml:space="preserve">En Mozes deed, </w:t>
      </w:r>
      <w:r w:rsidRPr="00907F51">
        <w:rPr>
          <w:rFonts w:ascii="Times New Roman"/>
          <w:spacing w:val="-6"/>
          <w:sz w:val="24"/>
          <w:lang w:val="nl-NL"/>
        </w:rPr>
        <w:t xml:space="preserve">gelijk </w:t>
      </w:r>
      <w:r w:rsidRPr="00907F51">
        <w:rPr>
          <w:rFonts w:ascii="Times New Roman"/>
          <w:spacing w:val="-4"/>
          <w:sz w:val="24"/>
          <w:lang w:val="nl-NL"/>
        </w:rPr>
        <w:t xml:space="preserve">als </w:t>
      </w:r>
      <w:r w:rsidRPr="00907F51">
        <w:rPr>
          <w:rFonts w:ascii="Times New Roman"/>
          <w:sz w:val="24"/>
          <w:lang w:val="nl-NL"/>
        </w:rPr>
        <w:t xml:space="preserve">de HEERE hem geboden had; </w:t>
      </w:r>
      <w:r w:rsidRPr="00907F51">
        <w:rPr>
          <w:rFonts w:ascii="Times New Roman"/>
          <w:spacing w:val="-3"/>
          <w:sz w:val="24"/>
          <w:lang w:val="nl-NL"/>
        </w:rPr>
        <w:t xml:space="preserve">want </w:t>
      </w:r>
      <w:r w:rsidRPr="00907F51">
        <w:rPr>
          <w:rFonts w:ascii="Times New Roman"/>
          <w:spacing w:val="-4"/>
          <w:sz w:val="24"/>
          <w:lang w:val="nl-NL"/>
        </w:rPr>
        <w:t xml:space="preserve">hij nam </w:t>
      </w:r>
      <w:r w:rsidRPr="00907F51">
        <w:rPr>
          <w:rFonts w:ascii="Times New Roman"/>
          <w:sz w:val="24"/>
          <w:lang w:val="nl-NL"/>
        </w:rPr>
        <w:t xml:space="preserve">Jozua, en stelde </w:t>
      </w:r>
      <w:r w:rsidRPr="00907F51">
        <w:rPr>
          <w:rFonts w:ascii="Times New Roman"/>
          <w:spacing w:val="-2"/>
          <w:sz w:val="24"/>
          <w:lang w:val="nl-NL"/>
        </w:rPr>
        <w:t xml:space="preserve">hem </w:t>
      </w:r>
      <w:r w:rsidRPr="00907F51">
        <w:rPr>
          <w:rFonts w:ascii="Times New Roman"/>
          <w:sz w:val="24"/>
          <w:lang w:val="nl-NL"/>
        </w:rPr>
        <w:t>voor</w:t>
      </w:r>
      <w:r w:rsidRPr="00907F51">
        <w:rPr>
          <w:rFonts w:ascii="Times New Roman"/>
          <w:spacing w:val="-5"/>
          <w:sz w:val="24"/>
          <w:lang w:val="nl-NL"/>
        </w:rPr>
        <w:t xml:space="preserve"> </w:t>
      </w:r>
      <w:r w:rsidRPr="00907F51">
        <w:rPr>
          <w:rFonts w:ascii="Times New Roman"/>
          <w:sz w:val="24"/>
          <w:lang w:val="nl-NL"/>
        </w:rPr>
        <w:t>het</w:t>
      </w:r>
      <w:r w:rsidRPr="00907F51">
        <w:rPr>
          <w:rFonts w:ascii="Times New Roman"/>
          <w:spacing w:val="-5"/>
          <w:sz w:val="24"/>
          <w:lang w:val="nl-NL"/>
        </w:rPr>
        <w:t xml:space="preserve"> </w:t>
      </w:r>
      <w:r w:rsidRPr="00907F51">
        <w:rPr>
          <w:rFonts w:ascii="Times New Roman"/>
          <w:sz w:val="24"/>
          <w:lang w:val="nl-NL"/>
        </w:rPr>
        <w:t>aangezicht</w:t>
      </w:r>
      <w:r w:rsidRPr="00907F51">
        <w:rPr>
          <w:rFonts w:ascii="Times New Roman"/>
          <w:spacing w:val="-5"/>
          <w:sz w:val="24"/>
          <w:lang w:val="nl-NL"/>
        </w:rPr>
        <w:t xml:space="preserve"> </w:t>
      </w:r>
      <w:r w:rsidRPr="00907F51">
        <w:rPr>
          <w:rFonts w:ascii="Times New Roman"/>
          <w:sz w:val="24"/>
          <w:lang w:val="nl-NL"/>
        </w:rPr>
        <w:t>van</w:t>
      </w:r>
      <w:r w:rsidRPr="00907F51">
        <w:rPr>
          <w:rFonts w:ascii="Times New Roman"/>
          <w:spacing w:val="-5"/>
          <w:sz w:val="24"/>
          <w:lang w:val="nl-NL"/>
        </w:rPr>
        <w:t xml:space="preserve"> </w:t>
      </w:r>
      <w:r w:rsidRPr="00907F51">
        <w:rPr>
          <w:rFonts w:ascii="Times New Roman"/>
          <w:sz w:val="24"/>
          <w:lang w:val="nl-NL"/>
        </w:rPr>
        <w:t>Eleazar,</w:t>
      </w:r>
      <w:r w:rsidRPr="00907F51">
        <w:rPr>
          <w:rFonts w:ascii="Times New Roman"/>
          <w:spacing w:val="-5"/>
          <w:sz w:val="24"/>
          <w:lang w:val="nl-NL"/>
        </w:rPr>
        <w:t xml:space="preserve"> </w:t>
      </w:r>
      <w:r w:rsidRPr="00907F51">
        <w:rPr>
          <w:rFonts w:ascii="Times New Roman"/>
          <w:sz w:val="24"/>
          <w:lang w:val="nl-NL"/>
        </w:rPr>
        <w:t>den</w:t>
      </w:r>
      <w:r w:rsidRPr="00907F51">
        <w:rPr>
          <w:rFonts w:ascii="Times New Roman"/>
          <w:spacing w:val="-5"/>
          <w:sz w:val="24"/>
          <w:lang w:val="nl-NL"/>
        </w:rPr>
        <w:t xml:space="preserve"> </w:t>
      </w:r>
      <w:r w:rsidRPr="00907F51">
        <w:rPr>
          <w:rFonts w:ascii="Times New Roman"/>
          <w:sz w:val="24"/>
          <w:lang w:val="nl-NL"/>
        </w:rPr>
        <w:t>priester,</w:t>
      </w:r>
      <w:r w:rsidRPr="00907F51">
        <w:rPr>
          <w:rFonts w:ascii="Times New Roman"/>
          <w:spacing w:val="-5"/>
          <w:sz w:val="24"/>
          <w:lang w:val="nl-NL"/>
        </w:rPr>
        <w:t xml:space="preserve"> </w:t>
      </w:r>
      <w:r w:rsidRPr="00907F51">
        <w:rPr>
          <w:rFonts w:ascii="Times New Roman"/>
          <w:sz w:val="24"/>
          <w:lang w:val="nl-NL"/>
        </w:rPr>
        <w:t>en</w:t>
      </w:r>
      <w:r w:rsidRPr="00907F51">
        <w:rPr>
          <w:rFonts w:ascii="Times New Roman"/>
          <w:spacing w:val="-5"/>
          <w:sz w:val="24"/>
          <w:lang w:val="nl-NL"/>
        </w:rPr>
        <w:t xml:space="preserve"> </w:t>
      </w:r>
      <w:r w:rsidRPr="00907F51">
        <w:rPr>
          <w:rFonts w:ascii="Times New Roman"/>
          <w:sz w:val="24"/>
          <w:lang w:val="nl-NL"/>
        </w:rPr>
        <w:t>voor</w:t>
      </w:r>
      <w:r w:rsidRPr="00907F51">
        <w:rPr>
          <w:rFonts w:ascii="Times New Roman"/>
          <w:spacing w:val="-5"/>
          <w:sz w:val="24"/>
          <w:lang w:val="nl-NL"/>
        </w:rPr>
        <w:t xml:space="preserve"> </w:t>
      </w:r>
      <w:r w:rsidRPr="00907F51">
        <w:rPr>
          <w:rFonts w:ascii="Times New Roman"/>
          <w:sz w:val="24"/>
          <w:lang w:val="nl-NL"/>
        </w:rPr>
        <w:t>het</w:t>
      </w:r>
      <w:r w:rsidRPr="00907F51">
        <w:rPr>
          <w:rFonts w:ascii="Times New Roman"/>
          <w:spacing w:val="-5"/>
          <w:sz w:val="24"/>
          <w:lang w:val="nl-NL"/>
        </w:rPr>
        <w:t xml:space="preserve"> </w:t>
      </w:r>
      <w:r w:rsidRPr="00907F51">
        <w:rPr>
          <w:rFonts w:ascii="Times New Roman"/>
          <w:sz w:val="24"/>
          <w:lang w:val="nl-NL"/>
        </w:rPr>
        <w:t>aangezicht</w:t>
      </w:r>
      <w:r w:rsidRPr="00907F51">
        <w:rPr>
          <w:rFonts w:ascii="Times New Roman"/>
          <w:spacing w:val="-5"/>
          <w:sz w:val="24"/>
          <w:lang w:val="nl-NL"/>
        </w:rPr>
        <w:t xml:space="preserve"> </w:t>
      </w:r>
      <w:r w:rsidRPr="00907F51">
        <w:rPr>
          <w:rFonts w:ascii="Times New Roman"/>
          <w:sz w:val="24"/>
          <w:lang w:val="nl-NL"/>
        </w:rPr>
        <w:t>der</w:t>
      </w:r>
      <w:r w:rsidRPr="00907F51">
        <w:rPr>
          <w:rFonts w:ascii="Times New Roman"/>
          <w:spacing w:val="-5"/>
          <w:sz w:val="24"/>
          <w:lang w:val="nl-NL"/>
        </w:rPr>
        <w:t xml:space="preserve"> </w:t>
      </w:r>
      <w:r w:rsidRPr="00907F51">
        <w:rPr>
          <w:rFonts w:ascii="Times New Roman"/>
          <w:sz w:val="24"/>
          <w:lang w:val="nl-NL"/>
        </w:rPr>
        <w:t>ganse</w:t>
      </w:r>
      <w:r w:rsidRPr="00907F51">
        <w:rPr>
          <w:rFonts w:ascii="Times New Roman"/>
          <w:spacing w:val="-5"/>
          <w:sz w:val="24"/>
          <w:lang w:val="nl-NL"/>
        </w:rPr>
        <w:t xml:space="preserve"> </w:t>
      </w:r>
      <w:r w:rsidRPr="00907F51">
        <w:rPr>
          <w:rFonts w:ascii="Times New Roman"/>
          <w:sz w:val="24"/>
          <w:lang w:val="nl-NL"/>
        </w:rPr>
        <w:t>vergadering.</w:t>
      </w:r>
    </w:p>
    <w:p w:rsidR="00D35E55" w:rsidRPr="00907F51" w:rsidRDefault="00907F51">
      <w:pPr>
        <w:pStyle w:val="Lijstalinea"/>
        <w:numPr>
          <w:ilvl w:val="0"/>
          <w:numId w:val="60"/>
        </w:numPr>
        <w:tabs>
          <w:tab w:val="left" w:pos="408"/>
        </w:tabs>
        <w:spacing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6"/>
          <w:sz w:val="24"/>
          <w:lang w:val="nl-NL"/>
        </w:rPr>
        <w:t xml:space="preserve">hij </w:t>
      </w:r>
      <w:r w:rsidRPr="00907F51">
        <w:rPr>
          <w:rFonts w:ascii="Times New Roman"/>
          <w:spacing w:val="-4"/>
          <w:sz w:val="24"/>
          <w:lang w:val="nl-NL"/>
        </w:rPr>
        <w:t xml:space="preserve">leide </w:t>
      </w:r>
      <w:r w:rsidRPr="00907F51">
        <w:rPr>
          <w:rFonts w:ascii="Times New Roman"/>
          <w:spacing w:val="-6"/>
          <w:sz w:val="24"/>
          <w:lang w:val="nl-NL"/>
        </w:rPr>
        <w:t xml:space="preserve">zijn </w:t>
      </w:r>
      <w:r w:rsidRPr="00907F51">
        <w:rPr>
          <w:rFonts w:ascii="Times New Roman"/>
          <w:spacing w:val="-3"/>
          <w:sz w:val="24"/>
          <w:lang w:val="nl-NL"/>
        </w:rPr>
        <w:t xml:space="preserve">handen </w:t>
      </w:r>
      <w:r w:rsidRPr="00907F51">
        <w:rPr>
          <w:rFonts w:ascii="Times New Roman"/>
          <w:sz w:val="24"/>
          <w:lang w:val="nl-NL"/>
        </w:rPr>
        <w:t xml:space="preserve">op </w:t>
      </w:r>
      <w:r w:rsidRPr="00907F51">
        <w:rPr>
          <w:rFonts w:ascii="Times New Roman"/>
          <w:spacing w:val="-3"/>
          <w:sz w:val="24"/>
          <w:lang w:val="nl-NL"/>
        </w:rPr>
        <w:t xml:space="preserve">hem, </w:t>
      </w:r>
      <w:r w:rsidRPr="00907F51">
        <w:rPr>
          <w:rFonts w:ascii="Times New Roman"/>
          <w:sz w:val="24"/>
          <w:lang w:val="nl-NL"/>
        </w:rPr>
        <w:t xml:space="preserve">en gaf hem </w:t>
      </w:r>
      <w:r w:rsidRPr="00907F51">
        <w:rPr>
          <w:rFonts w:ascii="Times New Roman"/>
          <w:spacing w:val="-3"/>
          <w:sz w:val="24"/>
          <w:lang w:val="nl-NL"/>
        </w:rPr>
        <w:t xml:space="preserve">bevel; gelijk </w:t>
      </w:r>
      <w:r w:rsidRPr="00907F51">
        <w:rPr>
          <w:rFonts w:ascii="Times New Roman"/>
          <w:sz w:val="24"/>
          <w:lang w:val="nl-NL"/>
        </w:rPr>
        <w:t xml:space="preserve">als de </w:t>
      </w:r>
      <w:r w:rsidRPr="00907F51">
        <w:rPr>
          <w:rFonts w:ascii="Times New Roman"/>
          <w:spacing w:val="-3"/>
          <w:sz w:val="24"/>
          <w:lang w:val="nl-NL"/>
        </w:rPr>
        <w:t xml:space="preserve">HEERE door </w:t>
      </w:r>
      <w:r w:rsidRPr="00907F51">
        <w:rPr>
          <w:rFonts w:ascii="Times New Roman"/>
          <w:sz w:val="24"/>
          <w:lang w:val="nl-NL"/>
        </w:rPr>
        <w:t xml:space="preserve">den </w:t>
      </w:r>
      <w:r w:rsidRPr="00907F51">
        <w:rPr>
          <w:rFonts w:ascii="Times New Roman"/>
          <w:spacing w:val="-3"/>
          <w:sz w:val="24"/>
          <w:lang w:val="nl-NL"/>
        </w:rPr>
        <w:t xml:space="preserve">dienst van </w:t>
      </w:r>
      <w:r w:rsidRPr="00907F51">
        <w:rPr>
          <w:rFonts w:ascii="Times New Roman"/>
          <w:sz w:val="24"/>
          <w:lang w:val="nl-NL"/>
        </w:rPr>
        <w:t>Mozes gesproken</w:t>
      </w:r>
      <w:r w:rsidRPr="00907F51">
        <w:rPr>
          <w:rFonts w:ascii="Times New Roman"/>
          <w:spacing w:val="-13"/>
          <w:sz w:val="24"/>
          <w:lang w:val="nl-NL"/>
        </w:rPr>
        <w:t xml:space="preserve"> </w:t>
      </w:r>
      <w:r w:rsidRPr="00907F51">
        <w:rPr>
          <w:rFonts w:ascii="Times New Roman"/>
          <w:sz w:val="24"/>
          <w:lang w:val="nl-NL"/>
        </w:rPr>
        <w:t>had.</w:t>
      </w:r>
    </w:p>
    <w:p w:rsidR="00D35E55" w:rsidRPr="00907F51" w:rsidRDefault="00D35E55">
      <w:pPr>
        <w:spacing w:line="247" w:lineRule="auto"/>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ind w:left="100"/>
        <w:rPr>
          <w:lang w:val="nl-NL"/>
        </w:rPr>
      </w:pPr>
      <w:r w:rsidRPr="00907F51">
        <w:rPr>
          <w:spacing w:val="-3"/>
          <w:lang w:val="nl-NL"/>
        </w:rPr>
        <w:t>Hier</w:t>
      </w:r>
      <w:r w:rsidRPr="00907F51">
        <w:rPr>
          <w:spacing w:val="2"/>
          <w:lang w:val="nl-NL"/>
        </w:rPr>
        <w:t xml:space="preserve"> </w:t>
      </w:r>
      <w:r w:rsidRPr="00907F51">
        <w:rPr>
          <w:spacing w:val="-3"/>
          <w:lang w:val="nl-NL"/>
        </w:rPr>
        <w:t>is:</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59"/>
        </w:numPr>
        <w:tabs>
          <w:tab w:val="left" w:pos="299"/>
        </w:tabs>
        <w:ind w:hanging="198"/>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9"/>
          <w:sz w:val="24"/>
          <w:lang w:val="nl-NL"/>
        </w:rPr>
        <w:t xml:space="preserve"> </w:t>
      </w:r>
      <w:r w:rsidRPr="00907F51">
        <w:rPr>
          <w:rFonts w:ascii="Times New Roman"/>
          <w:sz w:val="24"/>
          <w:lang w:val="nl-NL"/>
        </w:rPr>
        <w:t>beslissing</w:t>
      </w:r>
      <w:r w:rsidRPr="00907F51">
        <w:rPr>
          <w:rFonts w:ascii="Times New Roman"/>
          <w:spacing w:val="-9"/>
          <w:sz w:val="24"/>
          <w:lang w:val="nl-NL"/>
        </w:rPr>
        <w:t xml:space="preserve"> </w:t>
      </w:r>
      <w:r w:rsidRPr="00907F51">
        <w:rPr>
          <w:rFonts w:ascii="Times New Roman"/>
          <w:sz w:val="24"/>
          <w:lang w:val="nl-NL"/>
        </w:rPr>
        <w:t>in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zaak</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dochteren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Zelafead,</w:t>
      </w:r>
      <w:r w:rsidRPr="00907F51">
        <w:rPr>
          <w:rFonts w:ascii="Times New Roman"/>
          <w:spacing w:val="-9"/>
          <w:sz w:val="24"/>
          <w:lang w:val="nl-NL"/>
        </w:rPr>
        <w:t xml:space="preserve"> </w:t>
      </w:r>
      <w:r w:rsidRPr="00907F51">
        <w:rPr>
          <w:rFonts w:ascii="Times New Roman"/>
          <w:sz w:val="24"/>
          <w:lang w:val="nl-NL"/>
        </w:rPr>
        <w:t>vers</w:t>
      </w:r>
      <w:r w:rsidRPr="00907F51">
        <w:rPr>
          <w:rFonts w:ascii="Times New Roman"/>
          <w:spacing w:val="-9"/>
          <w:sz w:val="24"/>
          <w:lang w:val="nl-NL"/>
        </w:rPr>
        <w:t xml:space="preserve"> </w:t>
      </w:r>
      <w:r w:rsidRPr="00907F51">
        <w:rPr>
          <w:rFonts w:ascii="Times New Roman"/>
          <w:sz w:val="24"/>
          <w:lang w:val="nl-NL"/>
        </w:rPr>
        <w:t>1-11.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59"/>
        </w:numPr>
        <w:tabs>
          <w:tab w:val="left" w:pos="379"/>
        </w:tabs>
        <w:ind w:left="378" w:hanging="278"/>
        <w:rPr>
          <w:rFonts w:ascii="Times New Roman" w:eastAsia="Times New Roman" w:hAnsi="Times New Roman" w:cs="Times New Roman"/>
          <w:sz w:val="24"/>
          <w:szCs w:val="24"/>
          <w:lang w:val="nl-NL"/>
        </w:rPr>
      </w:pPr>
      <w:r w:rsidRPr="00907F51">
        <w:rPr>
          <w:rFonts w:ascii="Times New Roman"/>
          <w:sz w:val="24"/>
          <w:lang w:val="nl-NL"/>
        </w:rPr>
        <w:t>Aan</w:t>
      </w:r>
      <w:r w:rsidRPr="00907F51">
        <w:rPr>
          <w:rFonts w:ascii="Times New Roman"/>
          <w:spacing w:val="-8"/>
          <w:sz w:val="24"/>
          <w:lang w:val="nl-NL"/>
        </w:rPr>
        <w:t xml:space="preserve"> </w:t>
      </w:r>
      <w:r w:rsidRPr="00907F51">
        <w:rPr>
          <w:rFonts w:ascii="Times New Roman"/>
          <w:sz w:val="24"/>
          <w:lang w:val="nl-NL"/>
        </w:rPr>
        <w:t>Mozes</w:t>
      </w:r>
      <w:r w:rsidRPr="00907F51">
        <w:rPr>
          <w:rFonts w:ascii="Times New Roman"/>
          <w:spacing w:val="-8"/>
          <w:sz w:val="24"/>
          <w:lang w:val="nl-NL"/>
        </w:rPr>
        <w:t xml:space="preserve"> </w:t>
      </w:r>
      <w:r w:rsidRPr="00907F51">
        <w:rPr>
          <w:rFonts w:ascii="Times New Roman"/>
          <w:sz w:val="24"/>
          <w:lang w:val="nl-NL"/>
        </w:rPr>
        <w:t>wordt</w:t>
      </w:r>
      <w:r w:rsidRPr="00907F51">
        <w:rPr>
          <w:rFonts w:ascii="Times New Roman"/>
          <w:spacing w:val="-8"/>
          <w:sz w:val="24"/>
          <w:lang w:val="nl-NL"/>
        </w:rPr>
        <w:t xml:space="preserve"> </w:t>
      </w:r>
      <w:r w:rsidRPr="00907F51">
        <w:rPr>
          <w:rFonts w:ascii="Times New Roman"/>
          <w:sz w:val="24"/>
          <w:lang w:val="nl-NL"/>
        </w:rPr>
        <w:t>kennis</w:t>
      </w:r>
      <w:r w:rsidRPr="00907F51">
        <w:rPr>
          <w:rFonts w:ascii="Times New Roman"/>
          <w:spacing w:val="-8"/>
          <w:sz w:val="24"/>
          <w:lang w:val="nl-NL"/>
        </w:rPr>
        <w:t xml:space="preserve"> </w:t>
      </w:r>
      <w:r w:rsidRPr="00907F51">
        <w:rPr>
          <w:rFonts w:ascii="Times New Roman"/>
          <w:sz w:val="24"/>
          <w:lang w:val="nl-NL"/>
        </w:rPr>
        <w:t>gegeven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naderenden</w:t>
      </w:r>
      <w:r w:rsidRPr="00907F51">
        <w:rPr>
          <w:rFonts w:ascii="Times New Roman"/>
          <w:spacing w:val="-8"/>
          <w:sz w:val="24"/>
          <w:lang w:val="nl-NL"/>
        </w:rPr>
        <w:t xml:space="preserve"> </w:t>
      </w:r>
      <w:r w:rsidRPr="00907F51">
        <w:rPr>
          <w:rFonts w:ascii="Times New Roman"/>
          <w:sz w:val="24"/>
          <w:lang w:val="nl-NL"/>
        </w:rPr>
        <w:t>dood,</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8"/>
          <w:sz w:val="24"/>
          <w:lang w:val="nl-NL"/>
        </w:rPr>
        <w:t xml:space="preserve"> </w:t>
      </w:r>
      <w:r w:rsidRPr="00907F51">
        <w:rPr>
          <w:rFonts w:ascii="Times New Roman"/>
          <w:spacing w:val="-2"/>
          <w:sz w:val="24"/>
          <w:lang w:val="nl-NL"/>
        </w:rPr>
        <w:t>12-14.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59"/>
        </w:numPr>
        <w:tabs>
          <w:tab w:val="left" w:pos="459"/>
        </w:tabs>
        <w:ind w:left="458" w:hanging="358"/>
        <w:rPr>
          <w:rFonts w:ascii="Times New Roman" w:eastAsia="Times New Roman" w:hAnsi="Times New Roman" w:cs="Times New Roman"/>
          <w:sz w:val="24"/>
          <w:szCs w:val="24"/>
          <w:lang w:val="nl-NL"/>
        </w:rPr>
      </w:pPr>
      <w:r w:rsidRPr="00907F51">
        <w:rPr>
          <w:rFonts w:ascii="Times New Roman"/>
          <w:sz w:val="24"/>
          <w:lang w:val="nl-NL"/>
        </w:rPr>
        <w:t>Voorziening gemaakt voor een opvolger in de</w:t>
      </w:r>
      <w:r w:rsidRPr="00907F51">
        <w:rPr>
          <w:rFonts w:ascii="Times New Roman"/>
          <w:spacing w:val="-32"/>
          <w:sz w:val="24"/>
          <w:lang w:val="nl-NL"/>
        </w:rPr>
        <w:t xml:space="preserve"> </w:t>
      </w:r>
      <w:r w:rsidRPr="00907F51">
        <w:rPr>
          <w:rFonts w:ascii="Times New Roman"/>
          <w:sz w:val="24"/>
          <w:lang w:val="nl-NL"/>
        </w:rPr>
        <w:t>regering:</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58"/>
        </w:numPr>
        <w:tabs>
          <w:tab w:val="left" w:pos="343"/>
        </w:tabs>
        <w:ind w:hanging="242"/>
        <w:rPr>
          <w:rFonts w:ascii="Times New Roman" w:eastAsia="Times New Roman" w:hAnsi="Times New Roman" w:cs="Times New Roman"/>
          <w:sz w:val="24"/>
          <w:szCs w:val="24"/>
          <w:lang w:val="nl-NL"/>
        </w:rPr>
      </w:pPr>
      <w:r w:rsidRPr="00907F51">
        <w:rPr>
          <w:rFonts w:ascii="Times New Roman"/>
          <w:sz w:val="24"/>
          <w:lang w:val="nl-NL"/>
        </w:rPr>
        <w:t>Door Mozes gebed, vers</w:t>
      </w:r>
      <w:r w:rsidRPr="00907F51">
        <w:rPr>
          <w:rFonts w:ascii="Times New Roman"/>
          <w:spacing w:val="7"/>
          <w:sz w:val="24"/>
          <w:lang w:val="nl-NL"/>
        </w:rPr>
        <w:t xml:space="preserve"> </w:t>
      </w:r>
      <w:r w:rsidRPr="00907F51">
        <w:rPr>
          <w:rFonts w:ascii="Times New Roman"/>
          <w:sz w:val="24"/>
          <w:lang w:val="nl-NL"/>
        </w:rPr>
        <w:t>15-17.</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58"/>
        </w:numPr>
        <w:tabs>
          <w:tab w:val="left" w:pos="343"/>
        </w:tabs>
        <w:ind w:hanging="242"/>
        <w:rPr>
          <w:rFonts w:ascii="Times New Roman" w:eastAsia="Times New Roman" w:hAnsi="Times New Roman" w:cs="Times New Roman"/>
          <w:sz w:val="24"/>
          <w:szCs w:val="24"/>
          <w:lang w:val="nl-NL"/>
        </w:rPr>
      </w:pPr>
      <w:r w:rsidRPr="00907F51">
        <w:rPr>
          <w:rFonts w:ascii="Times New Roman"/>
          <w:sz w:val="24"/>
          <w:lang w:val="nl-NL"/>
        </w:rPr>
        <w:t>Door Gods bestel, vers</w:t>
      </w:r>
      <w:r w:rsidRPr="00907F51">
        <w:rPr>
          <w:rFonts w:ascii="Times New Roman"/>
          <w:spacing w:val="7"/>
          <w:sz w:val="24"/>
          <w:lang w:val="nl-NL"/>
        </w:rPr>
        <w:t xml:space="preserve"> </w:t>
      </w:r>
      <w:r w:rsidRPr="00907F51">
        <w:rPr>
          <w:rFonts w:ascii="Times New Roman"/>
          <w:sz w:val="24"/>
          <w:lang w:val="nl-NL"/>
        </w:rPr>
        <w:t>18-23.</w:t>
      </w:r>
    </w:p>
    <w:p w:rsidR="00D35E55" w:rsidRPr="00907F51" w:rsidRDefault="00D35E55">
      <w:pPr>
        <w:rPr>
          <w:rFonts w:ascii="Times New Roman" w:eastAsia="Times New Roman" w:hAnsi="Times New Roman" w:cs="Times New Roman"/>
          <w:sz w:val="24"/>
          <w:szCs w:val="24"/>
          <w:lang w:val="nl-NL"/>
        </w:rPr>
        <w:sectPr w:rsidR="00D35E55" w:rsidRPr="00907F51">
          <w:pgSz w:w="11900" w:h="16840"/>
          <w:pgMar w:top="1380" w:right="1680" w:bottom="280" w:left="1340" w:header="708" w:footer="708" w:gutter="0"/>
          <w:cols w:space="708"/>
        </w:sectPr>
      </w:pPr>
    </w:p>
    <w:p w:rsidR="00D35E55" w:rsidRPr="00907F51" w:rsidRDefault="00907F51">
      <w:pPr>
        <w:pStyle w:val="Plattetekst"/>
        <w:spacing w:before="39"/>
        <w:ind w:left="100"/>
        <w:jc w:val="both"/>
        <w:rPr>
          <w:lang w:val="nl-NL"/>
        </w:rPr>
      </w:pPr>
      <w:bookmarkStart w:id="108" w:name="27:1-11"/>
      <w:bookmarkEnd w:id="108"/>
      <w:r w:rsidRPr="00907F51">
        <w:rPr>
          <w:lang w:val="nl-NL"/>
        </w:rPr>
        <w:t>Numeri</w:t>
      </w:r>
      <w:r w:rsidRPr="00907F51">
        <w:rPr>
          <w:spacing w:val="-23"/>
          <w:lang w:val="nl-NL"/>
        </w:rPr>
        <w:t xml:space="preserve"> </w:t>
      </w:r>
      <w:r w:rsidRPr="00907F51">
        <w:rPr>
          <w:lang w:val="nl-NL"/>
        </w:rPr>
        <w:t>27:1-11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20"/>
        <w:jc w:val="both"/>
        <w:rPr>
          <w:lang w:val="nl-NL"/>
        </w:rPr>
      </w:pPr>
      <w:r w:rsidRPr="00907F51">
        <w:rPr>
          <w:lang w:val="nl-NL"/>
        </w:rPr>
        <w:t xml:space="preserve">In vers 33 van het vorige hoofdstuk </w:t>
      </w:r>
      <w:r w:rsidRPr="00907F51">
        <w:rPr>
          <w:spacing w:val="-4"/>
          <w:lang w:val="nl-NL"/>
        </w:rPr>
        <w:t xml:space="preserve">is </w:t>
      </w:r>
      <w:r w:rsidRPr="00907F51">
        <w:rPr>
          <w:lang w:val="nl-NL"/>
        </w:rPr>
        <w:t xml:space="preserve">van deze dochteren Zelafeads reeds melding gemaakt. Naar de bijzondere nota, </w:t>
      </w:r>
      <w:r w:rsidRPr="00907F51">
        <w:rPr>
          <w:spacing w:val="-5"/>
          <w:lang w:val="nl-NL"/>
        </w:rPr>
        <w:t xml:space="preserve">die </w:t>
      </w:r>
      <w:r w:rsidRPr="00907F51">
        <w:rPr>
          <w:lang w:val="nl-NL"/>
        </w:rPr>
        <w:t xml:space="preserve">er van genomen wordt, schijnt het een buitengewoon geval te </w:t>
      </w:r>
      <w:r w:rsidRPr="00907F51">
        <w:rPr>
          <w:spacing w:val="-8"/>
          <w:lang w:val="nl-NL"/>
        </w:rPr>
        <w:t xml:space="preserve">zijn </w:t>
      </w:r>
      <w:r w:rsidRPr="00907F51">
        <w:rPr>
          <w:lang w:val="nl-NL"/>
        </w:rPr>
        <w:t xml:space="preserve">geweest, en dat </w:t>
      </w:r>
      <w:r w:rsidRPr="00907F51">
        <w:rPr>
          <w:spacing w:val="-4"/>
          <w:lang w:val="nl-NL"/>
        </w:rPr>
        <w:t xml:space="preserve">zulk </w:t>
      </w:r>
      <w:r w:rsidRPr="00907F51">
        <w:rPr>
          <w:lang w:val="nl-NL"/>
        </w:rPr>
        <w:t xml:space="preserve">een geval </w:t>
      </w:r>
      <w:r w:rsidRPr="00907F51">
        <w:rPr>
          <w:spacing w:val="-5"/>
          <w:lang w:val="nl-NL"/>
        </w:rPr>
        <w:t xml:space="preserve">in </w:t>
      </w:r>
      <w:r w:rsidRPr="00907F51">
        <w:rPr>
          <w:lang w:val="nl-NL"/>
        </w:rPr>
        <w:t xml:space="preserve">geheel Israël nog </w:t>
      </w:r>
      <w:r w:rsidRPr="00907F51">
        <w:rPr>
          <w:spacing w:val="-3"/>
          <w:lang w:val="nl-NL"/>
        </w:rPr>
        <w:t xml:space="preserve">niet </w:t>
      </w:r>
      <w:r w:rsidRPr="00907F51">
        <w:rPr>
          <w:lang w:val="nl-NL"/>
        </w:rPr>
        <w:t xml:space="preserve">was voorgekomen, namelijk dat </w:t>
      </w:r>
      <w:r w:rsidRPr="00907F51">
        <w:rPr>
          <w:spacing w:val="-2"/>
          <w:lang w:val="nl-NL"/>
        </w:rPr>
        <w:t xml:space="preserve">het </w:t>
      </w:r>
      <w:r w:rsidRPr="00907F51">
        <w:rPr>
          <w:spacing w:val="-3"/>
          <w:lang w:val="nl-NL"/>
        </w:rPr>
        <w:t xml:space="preserve">hoofd </w:t>
      </w:r>
      <w:r w:rsidRPr="00907F51">
        <w:rPr>
          <w:lang w:val="nl-NL"/>
        </w:rPr>
        <w:t xml:space="preserve">van een </w:t>
      </w:r>
      <w:r w:rsidRPr="00907F51">
        <w:rPr>
          <w:spacing w:val="-4"/>
          <w:lang w:val="nl-NL"/>
        </w:rPr>
        <w:t xml:space="preserve">gezin alleen </w:t>
      </w:r>
      <w:r w:rsidRPr="00907F51">
        <w:rPr>
          <w:lang w:val="nl-NL"/>
        </w:rPr>
        <w:t xml:space="preserve">dochters, en geen zonen had. Haar geval wordt nogmaals besproken </w:t>
      </w:r>
      <w:r w:rsidRPr="00907F51">
        <w:rPr>
          <w:spacing w:val="-5"/>
          <w:lang w:val="nl-NL"/>
        </w:rPr>
        <w:t xml:space="preserve">in </w:t>
      </w:r>
      <w:r w:rsidRPr="00907F51">
        <w:rPr>
          <w:lang w:val="nl-NL"/>
        </w:rPr>
        <w:t xml:space="preserve">hoofdstuk 36 ten opzichte van een andere </w:t>
      </w:r>
      <w:r w:rsidRPr="00907F51">
        <w:rPr>
          <w:spacing w:val="-5"/>
          <w:lang w:val="nl-NL"/>
        </w:rPr>
        <w:t xml:space="preserve">bepaling </w:t>
      </w:r>
      <w:r w:rsidRPr="00907F51">
        <w:rPr>
          <w:lang w:val="nl-NL"/>
        </w:rPr>
        <w:t xml:space="preserve">er </w:t>
      </w:r>
      <w:r w:rsidRPr="00907F51">
        <w:rPr>
          <w:spacing w:val="-3"/>
          <w:lang w:val="nl-NL"/>
        </w:rPr>
        <w:t xml:space="preserve">van, </w:t>
      </w:r>
      <w:r w:rsidRPr="00907F51">
        <w:rPr>
          <w:lang w:val="nl-NL"/>
        </w:rPr>
        <w:t xml:space="preserve">en </w:t>
      </w:r>
      <w:r w:rsidRPr="00907F51">
        <w:rPr>
          <w:spacing w:val="-4"/>
          <w:lang w:val="nl-NL"/>
        </w:rPr>
        <w:t xml:space="preserve">volgens </w:t>
      </w:r>
      <w:r w:rsidRPr="00907F51">
        <w:rPr>
          <w:lang w:val="nl-NL"/>
        </w:rPr>
        <w:t xml:space="preserve">de uitspraak, </w:t>
      </w:r>
      <w:r w:rsidRPr="00907F51">
        <w:rPr>
          <w:spacing w:val="-5"/>
          <w:lang w:val="nl-NL"/>
        </w:rPr>
        <w:t xml:space="preserve">die in </w:t>
      </w:r>
      <w:r w:rsidRPr="00907F51">
        <w:rPr>
          <w:spacing w:val="-3"/>
          <w:lang w:val="nl-NL"/>
        </w:rPr>
        <w:t xml:space="preserve">haar </w:t>
      </w:r>
      <w:r w:rsidRPr="00907F51">
        <w:rPr>
          <w:lang w:val="nl-NL"/>
        </w:rPr>
        <w:t xml:space="preserve">zaak gedaan was, </w:t>
      </w:r>
      <w:r w:rsidRPr="00907F51">
        <w:rPr>
          <w:spacing w:val="-3"/>
          <w:lang w:val="nl-NL"/>
        </w:rPr>
        <w:t xml:space="preserve">vinden </w:t>
      </w:r>
      <w:r w:rsidRPr="00907F51">
        <w:rPr>
          <w:spacing w:val="-5"/>
          <w:lang w:val="nl-NL"/>
        </w:rPr>
        <w:t xml:space="preserve">wij </w:t>
      </w:r>
      <w:r w:rsidRPr="00907F51">
        <w:rPr>
          <w:spacing w:val="-3"/>
          <w:lang w:val="nl-NL"/>
        </w:rPr>
        <w:t xml:space="preserve">haar </w:t>
      </w:r>
      <w:r w:rsidRPr="00907F51">
        <w:rPr>
          <w:spacing w:val="-5"/>
          <w:lang w:val="nl-NL"/>
        </w:rPr>
        <w:t xml:space="preserve">in </w:t>
      </w:r>
      <w:r w:rsidRPr="00907F51">
        <w:rPr>
          <w:lang w:val="nl-NL"/>
        </w:rPr>
        <w:t xml:space="preserve">het </w:t>
      </w:r>
      <w:r w:rsidRPr="00907F51">
        <w:rPr>
          <w:spacing w:val="-4"/>
          <w:lang w:val="nl-NL"/>
        </w:rPr>
        <w:t xml:space="preserve">bezit </w:t>
      </w:r>
      <w:r w:rsidRPr="00907F51">
        <w:rPr>
          <w:lang w:val="nl-NL"/>
        </w:rPr>
        <w:t xml:space="preserve">van de </w:t>
      </w:r>
      <w:r w:rsidRPr="00907F51">
        <w:rPr>
          <w:spacing w:val="-5"/>
          <w:lang w:val="nl-NL"/>
        </w:rPr>
        <w:t xml:space="preserve">erfenis  </w:t>
      </w:r>
      <w:r w:rsidRPr="00907F51">
        <w:rPr>
          <w:lang w:val="nl-NL"/>
        </w:rPr>
        <w:t xml:space="preserve">gesteld,  Jozua 17:3,4. Men kan veronderstellen dat haar persoonlijk karakter van zo’n aard was, dat er </w:t>
      </w:r>
      <w:r w:rsidRPr="00907F51">
        <w:rPr>
          <w:spacing w:val="-3"/>
          <w:lang w:val="nl-NL"/>
        </w:rPr>
        <w:t xml:space="preserve">gewicht </w:t>
      </w:r>
      <w:r w:rsidRPr="00907F51">
        <w:rPr>
          <w:spacing w:val="3"/>
          <w:lang w:val="nl-NL"/>
        </w:rPr>
        <w:t xml:space="preserve">door </w:t>
      </w:r>
      <w:r w:rsidRPr="00907F51">
        <w:rPr>
          <w:lang w:val="nl-NL"/>
        </w:rPr>
        <w:t xml:space="preserve">werd </w:t>
      </w:r>
      <w:r w:rsidRPr="00907F51">
        <w:rPr>
          <w:spacing w:val="-4"/>
          <w:lang w:val="nl-NL"/>
        </w:rPr>
        <w:t xml:space="preserve">bijgelegd </w:t>
      </w:r>
      <w:r w:rsidRPr="00907F51">
        <w:rPr>
          <w:lang w:val="nl-NL"/>
        </w:rPr>
        <w:t>aan haar zaak, en dat er daarom zo dikwijls nota van genomen werd. Hier</w:t>
      </w:r>
      <w:r w:rsidRPr="00907F51">
        <w:rPr>
          <w:spacing w:val="-12"/>
          <w:lang w:val="nl-NL"/>
        </w:rPr>
        <w:t xml:space="preserve"> </w:t>
      </w:r>
      <w:r w:rsidRPr="00907F51">
        <w:rPr>
          <w:spacing w:val="-2"/>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58"/>
        </w:numPr>
        <w:tabs>
          <w:tab w:val="left" w:pos="34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Hare zaak </w:t>
      </w:r>
      <w:r w:rsidRPr="00907F51">
        <w:rPr>
          <w:rFonts w:ascii="Times New Roman"/>
          <w:spacing w:val="3"/>
          <w:sz w:val="24"/>
          <w:lang w:val="nl-NL"/>
        </w:rPr>
        <w:t xml:space="preserve">door </w:t>
      </w:r>
      <w:r w:rsidRPr="00907F51">
        <w:rPr>
          <w:rFonts w:ascii="Times New Roman"/>
          <w:spacing w:val="-3"/>
          <w:sz w:val="24"/>
          <w:lang w:val="nl-NL"/>
        </w:rPr>
        <w:t xml:space="preserve">haarzelf </w:t>
      </w:r>
      <w:r w:rsidRPr="00907F51">
        <w:rPr>
          <w:rFonts w:ascii="Times New Roman"/>
          <w:sz w:val="24"/>
          <w:lang w:val="nl-NL"/>
        </w:rPr>
        <w:t xml:space="preserve">voorgedragen en bepleit voor het hoogste gerechtshof, hetwelk bestond </w:t>
      </w:r>
      <w:r w:rsidRPr="00907F51">
        <w:rPr>
          <w:rFonts w:ascii="Times New Roman"/>
          <w:spacing w:val="-5"/>
          <w:sz w:val="24"/>
          <w:lang w:val="nl-NL"/>
        </w:rPr>
        <w:t xml:space="preserve">uit </w:t>
      </w:r>
      <w:r w:rsidRPr="00907F51">
        <w:rPr>
          <w:rFonts w:ascii="Times New Roman"/>
          <w:sz w:val="24"/>
          <w:lang w:val="nl-NL"/>
        </w:rPr>
        <w:t xml:space="preserve">Mozes, als koning, de oversten als staatsraden, en de vergadering, of oudsten van het volk, </w:t>
      </w:r>
      <w:r w:rsidRPr="00907F51">
        <w:rPr>
          <w:rFonts w:ascii="Times New Roman"/>
          <w:spacing w:val="-5"/>
          <w:sz w:val="24"/>
          <w:lang w:val="nl-NL"/>
        </w:rPr>
        <w:t xml:space="preserve">die </w:t>
      </w:r>
      <w:r w:rsidRPr="00907F51">
        <w:rPr>
          <w:rFonts w:ascii="Times New Roman"/>
          <w:sz w:val="24"/>
          <w:lang w:val="nl-NL"/>
        </w:rPr>
        <w:t xml:space="preserve">gekozen werden </w:t>
      </w:r>
      <w:r w:rsidRPr="00907F51">
        <w:rPr>
          <w:rFonts w:ascii="Times New Roman"/>
          <w:spacing w:val="-4"/>
          <w:sz w:val="24"/>
          <w:lang w:val="nl-NL"/>
        </w:rPr>
        <w:t xml:space="preserve">als </w:t>
      </w:r>
      <w:r w:rsidRPr="00907F51">
        <w:rPr>
          <w:rFonts w:ascii="Times New Roman"/>
          <w:sz w:val="24"/>
          <w:lang w:val="nl-NL"/>
        </w:rPr>
        <w:t xml:space="preserve">vertegenwoordigers van het volk, vers 2. Deze hoge </w:t>
      </w:r>
      <w:r w:rsidRPr="00907F51">
        <w:rPr>
          <w:rFonts w:ascii="Times New Roman"/>
          <w:spacing w:val="-3"/>
          <w:sz w:val="24"/>
          <w:lang w:val="nl-NL"/>
        </w:rPr>
        <w:t xml:space="preserve">vergadering </w:t>
      </w:r>
      <w:r w:rsidRPr="00907F51">
        <w:rPr>
          <w:rFonts w:ascii="Times New Roman"/>
          <w:sz w:val="24"/>
          <w:lang w:val="nl-NL"/>
        </w:rPr>
        <w:t xml:space="preserve">zat aan de deur van de tent van de </w:t>
      </w:r>
      <w:r w:rsidRPr="00907F51">
        <w:rPr>
          <w:rFonts w:ascii="Times New Roman"/>
          <w:spacing w:val="-3"/>
          <w:sz w:val="24"/>
          <w:lang w:val="nl-NL"/>
        </w:rPr>
        <w:t xml:space="preserve">samenkomst, </w:t>
      </w:r>
      <w:r w:rsidRPr="00907F51">
        <w:rPr>
          <w:rFonts w:ascii="Times New Roman"/>
          <w:sz w:val="24"/>
          <w:lang w:val="nl-NL"/>
        </w:rPr>
        <w:t xml:space="preserve">opdat zij voor moeilijke gevallen het orakel konden raadplegen. Tot hen richtten deze jonge dochters haar verzoek, want het is de </w:t>
      </w:r>
      <w:r w:rsidRPr="00907F51">
        <w:rPr>
          <w:rFonts w:ascii="Times New Roman"/>
          <w:spacing w:val="-4"/>
          <w:sz w:val="24"/>
          <w:lang w:val="nl-NL"/>
        </w:rPr>
        <w:t xml:space="preserve">plicht </w:t>
      </w:r>
      <w:r w:rsidRPr="00907F51">
        <w:rPr>
          <w:rFonts w:ascii="Times New Roman"/>
          <w:sz w:val="24"/>
          <w:lang w:val="nl-NL"/>
        </w:rPr>
        <w:t xml:space="preserve">van de overheid de wezen recht te doen, Psalm 82:3. Wij bevinden niet dat zij een advokaat hadden </w:t>
      </w:r>
      <w:r w:rsidRPr="00907F51">
        <w:rPr>
          <w:rFonts w:ascii="Times New Roman"/>
          <w:spacing w:val="2"/>
          <w:sz w:val="24"/>
          <w:lang w:val="nl-NL"/>
        </w:rPr>
        <w:t xml:space="preserve">om </w:t>
      </w:r>
      <w:r w:rsidRPr="00907F51">
        <w:rPr>
          <w:rFonts w:ascii="Times New Roman"/>
          <w:sz w:val="24"/>
          <w:lang w:val="nl-NL"/>
        </w:rPr>
        <w:t xml:space="preserve">voor </w:t>
      </w:r>
      <w:r w:rsidRPr="00907F51">
        <w:rPr>
          <w:rFonts w:ascii="Times New Roman"/>
          <w:spacing w:val="-3"/>
          <w:sz w:val="24"/>
          <w:lang w:val="nl-NL"/>
        </w:rPr>
        <w:t xml:space="preserve">haar </w:t>
      </w:r>
      <w:r w:rsidRPr="00907F51">
        <w:rPr>
          <w:rFonts w:ascii="Times New Roman"/>
          <w:sz w:val="24"/>
          <w:lang w:val="nl-NL"/>
        </w:rPr>
        <w:t xml:space="preserve">te spreken, </w:t>
      </w:r>
      <w:r w:rsidRPr="00907F51">
        <w:rPr>
          <w:rFonts w:ascii="Times New Roman"/>
          <w:spacing w:val="-3"/>
          <w:sz w:val="24"/>
          <w:lang w:val="nl-NL"/>
        </w:rPr>
        <w:t xml:space="preserve">maar </w:t>
      </w:r>
      <w:r w:rsidRPr="00907F51">
        <w:rPr>
          <w:rFonts w:ascii="Times New Roman"/>
          <w:spacing w:val="-5"/>
          <w:sz w:val="24"/>
          <w:lang w:val="nl-NL"/>
        </w:rPr>
        <w:t xml:space="preserve">zij </w:t>
      </w:r>
      <w:r w:rsidRPr="00907F51">
        <w:rPr>
          <w:rFonts w:ascii="Times New Roman"/>
          <w:spacing w:val="-3"/>
          <w:sz w:val="24"/>
          <w:lang w:val="nl-NL"/>
        </w:rPr>
        <w:t xml:space="preserve">hebben </w:t>
      </w:r>
      <w:r w:rsidRPr="00907F51">
        <w:rPr>
          <w:rFonts w:ascii="Times New Roman"/>
          <w:sz w:val="24"/>
          <w:lang w:val="nl-NL"/>
        </w:rPr>
        <w:t xml:space="preserve">zelf haar zaak zeer verstandig voorgedragen en </w:t>
      </w:r>
      <w:r w:rsidRPr="00907F51">
        <w:rPr>
          <w:rFonts w:ascii="Times New Roman"/>
          <w:spacing w:val="-3"/>
          <w:sz w:val="24"/>
          <w:lang w:val="nl-NL"/>
        </w:rPr>
        <w:t xml:space="preserve">bepleit, </w:t>
      </w:r>
      <w:r w:rsidRPr="00907F51">
        <w:rPr>
          <w:rFonts w:ascii="Times New Roman"/>
          <w:sz w:val="24"/>
          <w:lang w:val="nl-NL"/>
        </w:rPr>
        <w:t>hetgeen haar zoveel gemakkelijker viel, omdat zij eenvoudig en eerlijk</w:t>
      </w:r>
      <w:r w:rsidRPr="00907F51">
        <w:rPr>
          <w:rFonts w:ascii="Times New Roman"/>
          <w:spacing w:val="-6"/>
          <w:sz w:val="24"/>
          <w:lang w:val="nl-NL"/>
        </w:rPr>
        <w:t xml:space="preserve"> </w:t>
      </w:r>
      <w:r w:rsidRPr="00907F51">
        <w:rPr>
          <w:rFonts w:ascii="Times New Roman"/>
          <w:sz w:val="24"/>
          <w:lang w:val="nl-NL"/>
        </w:rPr>
        <w:t>was,</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zij</w:t>
      </w:r>
      <w:r w:rsidRPr="00907F51">
        <w:rPr>
          <w:rFonts w:ascii="Times New Roman"/>
          <w:spacing w:val="-6"/>
          <w:sz w:val="24"/>
          <w:lang w:val="nl-NL"/>
        </w:rPr>
        <w:t xml:space="preserve"> </w:t>
      </w:r>
      <w:r w:rsidRPr="00907F51">
        <w:rPr>
          <w:rFonts w:ascii="Times New Roman"/>
          <w:sz w:val="24"/>
          <w:lang w:val="nl-NL"/>
        </w:rPr>
        <w:t>dus</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recht</w:t>
      </w:r>
      <w:r w:rsidRPr="00907F51">
        <w:rPr>
          <w:rFonts w:ascii="Times New Roman"/>
          <w:spacing w:val="-6"/>
          <w:sz w:val="24"/>
          <w:lang w:val="nl-NL"/>
        </w:rPr>
        <w:t xml:space="preserve"> </w:t>
      </w:r>
      <w:r w:rsidRPr="00907F51">
        <w:rPr>
          <w:rFonts w:ascii="Times New Roman"/>
          <w:sz w:val="24"/>
          <w:lang w:val="nl-NL"/>
        </w:rPr>
        <w:t>aan</w:t>
      </w:r>
      <w:r w:rsidRPr="00907F51">
        <w:rPr>
          <w:rFonts w:ascii="Times New Roman"/>
          <w:spacing w:val="-6"/>
          <w:sz w:val="24"/>
          <w:lang w:val="nl-NL"/>
        </w:rPr>
        <w:t xml:space="preserve"> </w:t>
      </w:r>
      <w:r w:rsidRPr="00907F51">
        <w:rPr>
          <w:rFonts w:ascii="Times New Roman"/>
          <w:sz w:val="24"/>
          <w:lang w:val="nl-NL"/>
        </w:rPr>
        <w:t>haar</w:t>
      </w:r>
      <w:r w:rsidRPr="00907F51">
        <w:rPr>
          <w:rFonts w:ascii="Times New Roman"/>
          <w:spacing w:val="-6"/>
          <w:sz w:val="24"/>
          <w:lang w:val="nl-NL"/>
        </w:rPr>
        <w:t xml:space="preserve"> </w:t>
      </w:r>
      <w:r w:rsidRPr="00907F51">
        <w:rPr>
          <w:rFonts w:ascii="Times New Roman"/>
          <w:sz w:val="24"/>
          <w:lang w:val="nl-NL"/>
        </w:rPr>
        <w:t>zijde</w:t>
      </w:r>
      <w:r w:rsidRPr="00907F51">
        <w:rPr>
          <w:rFonts w:ascii="Times New Roman"/>
          <w:spacing w:val="-6"/>
          <w:sz w:val="24"/>
          <w:lang w:val="nl-NL"/>
        </w:rPr>
        <w:t xml:space="preserve"> </w:t>
      </w:r>
      <w:r w:rsidRPr="00907F51">
        <w:rPr>
          <w:rFonts w:ascii="Times New Roman"/>
          <w:sz w:val="24"/>
          <w:lang w:val="nl-NL"/>
        </w:rPr>
        <w:t>hadden.</w:t>
      </w:r>
      <w:r w:rsidRPr="00907F51">
        <w:rPr>
          <w:rFonts w:ascii="Times New Roman"/>
          <w:spacing w:val="-6"/>
          <w:sz w:val="24"/>
          <w:lang w:val="nl-NL"/>
        </w:rPr>
        <w:t xml:space="preserve"> </w:t>
      </w:r>
      <w:r w:rsidRPr="00907F51">
        <w:rPr>
          <w:rFonts w:ascii="Times New Roman"/>
          <w:sz w:val="24"/>
          <w:lang w:val="nl-NL"/>
        </w:rPr>
        <w:t>Merk</w:t>
      </w:r>
      <w:r w:rsidRPr="00907F51">
        <w:rPr>
          <w:rFonts w:ascii="Times New Roman"/>
          <w:spacing w:val="-6"/>
          <w:sz w:val="24"/>
          <w:lang w:val="nl-NL"/>
        </w:rPr>
        <w:t xml:space="preserve"> </w:t>
      </w:r>
      <w:r w:rsidRPr="00907F51">
        <w:rPr>
          <w:rFonts w:ascii="Times New Roman"/>
          <w:sz w:val="24"/>
          <w:lang w:val="nl-NL"/>
        </w:rPr>
        <w:t>hier</w:t>
      </w:r>
      <w:r w:rsidRPr="00907F51">
        <w:rPr>
          <w:rFonts w:ascii="Times New Roman"/>
          <w:spacing w:val="-6"/>
          <w:sz w:val="24"/>
          <w:lang w:val="nl-NL"/>
        </w:rPr>
        <w:t xml:space="preserve"> </w:t>
      </w:r>
      <w:r w:rsidRPr="00907F51">
        <w:rPr>
          <w:rFonts w:ascii="Times New Roman"/>
          <w:sz w:val="24"/>
          <w:lang w:val="nl-NL"/>
        </w:rPr>
        <w:t>nu</w:t>
      </w:r>
      <w:r w:rsidRPr="00907F51">
        <w:rPr>
          <w:rFonts w:ascii="Times New Roman"/>
          <w:spacing w:val="-6"/>
          <w:sz w:val="24"/>
          <w:lang w:val="nl-NL"/>
        </w:rPr>
        <w:t xml:space="preserve"> </w:t>
      </w:r>
      <w:r w:rsidRPr="00907F51">
        <w:rPr>
          <w:rFonts w:ascii="Times New Roman"/>
          <w:spacing w:val="-2"/>
          <w:sz w:val="24"/>
          <w:lang w:val="nl-NL"/>
        </w:rPr>
        <w:t>op:</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58"/>
        </w:numPr>
        <w:tabs>
          <w:tab w:val="left" w:pos="343"/>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Wat de </w:t>
      </w:r>
      <w:r w:rsidRPr="00907F51">
        <w:rPr>
          <w:rFonts w:ascii="Times New Roman" w:hAnsi="Times New Roman"/>
          <w:spacing w:val="-3"/>
          <w:sz w:val="24"/>
          <w:lang w:val="nl-NL"/>
        </w:rPr>
        <w:t xml:space="preserve">inhoud </w:t>
      </w:r>
      <w:r w:rsidRPr="00907F51">
        <w:rPr>
          <w:rFonts w:ascii="Times New Roman" w:hAnsi="Times New Roman"/>
          <w:sz w:val="24"/>
          <w:lang w:val="nl-NL"/>
        </w:rPr>
        <w:t xml:space="preserve">is van </w:t>
      </w:r>
      <w:r w:rsidRPr="00907F51">
        <w:rPr>
          <w:rFonts w:ascii="Times New Roman" w:hAnsi="Times New Roman"/>
          <w:spacing w:val="-3"/>
          <w:sz w:val="24"/>
          <w:lang w:val="nl-NL"/>
        </w:rPr>
        <w:t xml:space="preserve">haar verzoek, namelijk </w:t>
      </w:r>
      <w:r w:rsidRPr="00907F51">
        <w:rPr>
          <w:rFonts w:ascii="Times New Roman" w:hAnsi="Times New Roman"/>
          <w:sz w:val="24"/>
          <w:lang w:val="nl-NL"/>
        </w:rPr>
        <w:t xml:space="preserve">dat zij een </w:t>
      </w:r>
      <w:r w:rsidRPr="00907F51">
        <w:rPr>
          <w:rFonts w:ascii="Times New Roman" w:hAnsi="Times New Roman"/>
          <w:spacing w:val="-3"/>
          <w:sz w:val="24"/>
          <w:lang w:val="nl-NL"/>
        </w:rPr>
        <w:t xml:space="preserve">bezitting mochten hebben </w:t>
      </w:r>
      <w:r w:rsidRPr="00907F51">
        <w:rPr>
          <w:rFonts w:ascii="Times New Roman" w:hAnsi="Times New Roman"/>
          <w:sz w:val="24"/>
          <w:lang w:val="nl-NL"/>
        </w:rPr>
        <w:t xml:space="preserve">in het </w:t>
      </w:r>
      <w:r w:rsidRPr="00907F51">
        <w:rPr>
          <w:rFonts w:ascii="Times New Roman" w:hAnsi="Times New Roman"/>
          <w:spacing w:val="-3"/>
          <w:sz w:val="24"/>
          <w:lang w:val="nl-NL"/>
        </w:rPr>
        <w:t xml:space="preserve">land Kanaän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midden </w:t>
      </w:r>
      <w:r w:rsidRPr="00907F51">
        <w:rPr>
          <w:rFonts w:ascii="Times New Roman" w:hAnsi="Times New Roman"/>
          <w:sz w:val="24"/>
          <w:lang w:val="nl-NL"/>
        </w:rPr>
        <w:t xml:space="preserve">van de broederen van hun vader, vers 4. Wat God aan Mozes gezegd had, Hoofdstuk </w:t>
      </w:r>
      <w:r w:rsidRPr="00907F51">
        <w:rPr>
          <w:rFonts w:ascii="Times New Roman" w:hAnsi="Times New Roman"/>
          <w:spacing w:val="-3"/>
          <w:sz w:val="24"/>
          <w:lang w:val="nl-NL"/>
        </w:rPr>
        <w:t xml:space="preserve">26:53, </w:t>
      </w:r>
      <w:r w:rsidRPr="00907F51">
        <w:rPr>
          <w:rFonts w:ascii="Times New Roman" w:hAnsi="Times New Roman"/>
          <w:sz w:val="24"/>
          <w:lang w:val="nl-NL"/>
        </w:rPr>
        <w:t xml:space="preserve">had hij </w:t>
      </w:r>
      <w:r w:rsidRPr="00907F51">
        <w:rPr>
          <w:rFonts w:ascii="Times New Roman" w:hAnsi="Times New Roman"/>
          <w:spacing w:val="-3"/>
          <w:sz w:val="24"/>
          <w:lang w:val="nl-NL"/>
        </w:rPr>
        <w:t xml:space="preserve">getrouwelijk </w:t>
      </w:r>
      <w:r w:rsidRPr="00907F51">
        <w:rPr>
          <w:rFonts w:ascii="Times New Roman" w:hAnsi="Times New Roman"/>
          <w:sz w:val="24"/>
          <w:lang w:val="nl-NL"/>
        </w:rPr>
        <w:t xml:space="preserve">aan het </w:t>
      </w:r>
      <w:r w:rsidRPr="00907F51">
        <w:rPr>
          <w:rFonts w:ascii="Times New Roman" w:hAnsi="Times New Roman"/>
          <w:spacing w:val="-3"/>
          <w:sz w:val="24"/>
          <w:lang w:val="nl-NL"/>
        </w:rPr>
        <w:t xml:space="preserve">volk bekend gemaakt, namelijk </w:t>
      </w:r>
      <w:r w:rsidRPr="00907F51">
        <w:rPr>
          <w:rFonts w:ascii="Times New Roman" w:hAnsi="Times New Roman"/>
          <w:sz w:val="24"/>
          <w:lang w:val="nl-NL"/>
        </w:rPr>
        <w:t xml:space="preserve">dat het </w:t>
      </w:r>
      <w:r w:rsidRPr="00907F51">
        <w:rPr>
          <w:rFonts w:ascii="Times New Roman" w:hAnsi="Times New Roman"/>
          <w:spacing w:val="-3"/>
          <w:sz w:val="24"/>
          <w:lang w:val="nl-NL"/>
        </w:rPr>
        <w:t xml:space="preserve">land Kanaän </w:t>
      </w:r>
      <w:r w:rsidRPr="00907F51">
        <w:rPr>
          <w:rFonts w:ascii="Times New Roman" w:hAnsi="Times New Roman"/>
          <w:spacing w:val="-4"/>
          <w:sz w:val="24"/>
          <w:lang w:val="nl-NL"/>
        </w:rPr>
        <w:t xml:space="preserve">verdeeld </w:t>
      </w:r>
      <w:r w:rsidRPr="00907F51">
        <w:rPr>
          <w:rFonts w:ascii="Times New Roman" w:hAnsi="Times New Roman"/>
          <w:spacing w:val="-3"/>
          <w:sz w:val="24"/>
          <w:lang w:val="nl-NL"/>
        </w:rPr>
        <w:t xml:space="preserve">moest </w:t>
      </w:r>
      <w:r w:rsidRPr="00907F51">
        <w:rPr>
          <w:rFonts w:ascii="Times New Roman" w:hAnsi="Times New Roman"/>
          <w:sz w:val="24"/>
          <w:lang w:val="nl-NL"/>
        </w:rPr>
        <w:t xml:space="preserve">worden onder </w:t>
      </w:r>
      <w:r w:rsidRPr="00907F51">
        <w:rPr>
          <w:rFonts w:ascii="Times New Roman" w:hAnsi="Times New Roman"/>
          <w:spacing w:val="-3"/>
          <w:sz w:val="24"/>
          <w:lang w:val="nl-NL"/>
        </w:rPr>
        <w:t xml:space="preserve">hen,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nu </w:t>
      </w:r>
      <w:r w:rsidRPr="00907F51">
        <w:rPr>
          <w:rFonts w:ascii="Times New Roman" w:hAnsi="Times New Roman"/>
          <w:sz w:val="24"/>
          <w:lang w:val="nl-NL"/>
        </w:rPr>
        <w:t xml:space="preserve">geteld werden. Deze dochters wisten dat zij </w:t>
      </w:r>
      <w:r w:rsidRPr="00907F51">
        <w:rPr>
          <w:rFonts w:ascii="Times New Roman" w:hAnsi="Times New Roman"/>
          <w:spacing w:val="-3"/>
          <w:sz w:val="24"/>
          <w:lang w:val="nl-NL"/>
        </w:rPr>
        <w:t xml:space="preserve">niet geteld </w:t>
      </w:r>
      <w:r w:rsidRPr="00907F51">
        <w:rPr>
          <w:rFonts w:ascii="Times New Roman" w:hAnsi="Times New Roman"/>
          <w:sz w:val="24"/>
          <w:lang w:val="nl-NL"/>
        </w:rPr>
        <w:t xml:space="preserve">waren, en dus waren zij naar die regel buitengesloten, en moesten zij geen erfdeel verwachten, en het </w:t>
      </w:r>
      <w:r w:rsidRPr="00907F51">
        <w:rPr>
          <w:rFonts w:ascii="Times New Roman" w:hAnsi="Times New Roman"/>
          <w:spacing w:val="-3"/>
          <w:sz w:val="24"/>
          <w:lang w:val="nl-NL"/>
        </w:rPr>
        <w:t xml:space="preserve">geslacht </w:t>
      </w:r>
      <w:r w:rsidRPr="00907F51">
        <w:rPr>
          <w:rFonts w:ascii="Times New Roman" w:hAnsi="Times New Roman"/>
          <w:sz w:val="24"/>
          <w:lang w:val="nl-NL"/>
        </w:rPr>
        <w:t xml:space="preserve">van hun vader moest dan beschouwd worden als uitgestorven kinderloos te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aangeschreven, hoewel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al deze dochters had. Dit vonden zij hard, en daarom verzoeken zij erfgenamen te mogen zijn van hun vader. Indien zij een broeder </w:t>
      </w:r>
      <w:r w:rsidRPr="00907F51">
        <w:rPr>
          <w:rFonts w:ascii="Times New Roman" w:hAnsi="Times New Roman"/>
          <w:spacing w:val="-2"/>
          <w:sz w:val="24"/>
          <w:lang w:val="nl-NL"/>
        </w:rPr>
        <w:t xml:space="preserve">hadden </w:t>
      </w:r>
      <w:r w:rsidRPr="00907F51">
        <w:rPr>
          <w:rFonts w:ascii="Times New Roman" w:hAnsi="Times New Roman"/>
          <w:sz w:val="24"/>
          <w:lang w:val="nl-NL"/>
        </w:rPr>
        <w:t xml:space="preserve">gehad, dan zouden </w:t>
      </w:r>
      <w:r w:rsidRPr="00907F51">
        <w:rPr>
          <w:rFonts w:ascii="Times New Roman" w:hAnsi="Times New Roman"/>
          <w:spacing w:val="-4"/>
          <w:sz w:val="24"/>
          <w:lang w:val="nl-NL"/>
        </w:rPr>
        <w:t xml:space="preserve">zij </w:t>
      </w:r>
      <w:r w:rsidRPr="00907F51">
        <w:rPr>
          <w:rFonts w:ascii="Times New Roman" w:hAnsi="Times New Roman"/>
          <w:sz w:val="24"/>
          <w:lang w:val="nl-NL"/>
        </w:rPr>
        <w:t xml:space="preserve">zich niet tot Mozes hebben gewend (zoals iemand zich eens tot Christus </w:t>
      </w:r>
      <w:r w:rsidRPr="00907F51">
        <w:rPr>
          <w:rFonts w:ascii="Times New Roman" w:hAnsi="Times New Roman"/>
          <w:spacing w:val="-4"/>
          <w:sz w:val="24"/>
          <w:lang w:val="nl-NL"/>
        </w:rPr>
        <w:t xml:space="preserve">heeft </w:t>
      </w:r>
      <w:r w:rsidRPr="00907F51">
        <w:rPr>
          <w:rFonts w:ascii="Times New Roman" w:hAnsi="Times New Roman"/>
          <w:sz w:val="24"/>
          <w:lang w:val="nl-NL"/>
        </w:rPr>
        <w:t>gewend, Lukas 12:13, om een bevel dat hij de erfenis met haar zou delen. Maar geen broeder</w:t>
      </w:r>
      <w:r w:rsidRPr="00907F51">
        <w:rPr>
          <w:rFonts w:ascii="Times New Roman" w:hAnsi="Times New Roman"/>
          <w:spacing w:val="-12"/>
          <w:sz w:val="24"/>
          <w:lang w:val="nl-NL"/>
        </w:rPr>
        <w:t xml:space="preserve"> </w:t>
      </w:r>
      <w:r w:rsidRPr="00907F51">
        <w:rPr>
          <w:rFonts w:ascii="Times New Roman" w:hAnsi="Times New Roman"/>
          <w:sz w:val="24"/>
          <w:lang w:val="nl-NL"/>
        </w:rPr>
        <w:t>hebbende,</w:t>
      </w:r>
      <w:r w:rsidRPr="00907F51">
        <w:rPr>
          <w:rFonts w:ascii="Times New Roman" w:hAnsi="Times New Roman"/>
          <w:spacing w:val="-12"/>
          <w:sz w:val="24"/>
          <w:lang w:val="nl-NL"/>
        </w:rPr>
        <w:t xml:space="preserve"> </w:t>
      </w:r>
      <w:r w:rsidRPr="00907F51">
        <w:rPr>
          <w:rFonts w:ascii="Times New Roman" w:hAnsi="Times New Roman"/>
          <w:sz w:val="24"/>
          <w:lang w:val="nl-NL"/>
        </w:rPr>
        <w:t>verzoeken</w:t>
      </w:r>
      <w:r w:rsidRPr="00907F51">
        <w:rPr>
          <w:rFonts w:ascii="Times New Roman" w:hAnsi="Times New Roman"/>
          <w:spacing w:val="-12"/>
          <w:sz w:val="24"/>
          <w:lang w:val="nl-NL"/>
        </w:rPr>
        <w:t xml:space="preserve"> </w:t>
      </w:r>
      <w:r w:rsidRPr="00907F51">
        <w:rPr>
          <w:rFonts w:ascii="Times New Roman" w:hAnsi="Times New Roman"/>
          <w:sz w:val="24"/>
          <w:lang w:val="nl-NL"/>
        </w:rPr>
        <w:t>zij</w:t>
      </w:r>
      <w:r w:rsidRPr="00907F51">
        <w:rPr>
          <w:rFonts w:ascii="Times New Roman" w:hAnsi="Times New Roman"/>
          <w:spacing w:val="-12"/>
          <w:sz w:val="24"/>
          <w:lang w:val="nl-NL"/>
        </w:rPr>
        <w:t xml:space="preserve"> </w:t>
      </w:r>
      <w:r w:rsidRPr="00907F51">
        <w:rPr>
          <w:rFonts w:ascii="Times New Roman" w:hAnsi="Times New Roman"/>
          <w:sz w:val="24"/>
          <w:lang w:val="nl-NL"/>
        </w:rPr>
        <w:t>om</w:t>
      </w:r>
      <w:r w:rsidRPr="00907F51">
        <w:rPr>
          <w:rFonts w:ascii="Times New Roman" w:hAnsi="Times New Roman"/>
          <w:spacing w:val="-12"/>
          <w:sz w:val="24"/>
          <w:lang w:val="nl-NL"/>
        </w:rPr>
        <w:t xml:space="preserve"> </w:t>
      </w:r>
      <w:r w:rsidRPr="00907F51">
        <w:rPr>
          <w:rFonts w:ascii="Times New Roman" w:hAnsi="Times New Roman"/>
          <w:sz w:val="24"/>
          <w:lang w:val="nl-NL"/>
        </w:rPr>
        <w:t>een</w:t>
      </w:r>
      <w:r w:rsidRPr="00907F51">
        <w:rPr>
          <w:rFonts w:ascii="Times New Roman" w:hAnsi="Times New Roman"/>
          <w:spacing w:val="-12"/>
          <w:sz w:val="24"/>
          <w:lang w:val="nl-NL"/>
        </w:rPr>
        <w:t xml:space="preserve"> </w:t>
      </w:r>
      <w:r w:rsidRPr="00907F51">
        <w:rPr>
          <w:rFonts w:ascii="Times New Roman" w:hAnsi="Times New Roman"/>
          <w:sz w:val="24"/>
          <w:lang w:val="nl-NL"/>
        </w:rPr>
        <w:t>bezitting.</w:t>
      </w:r>
      <w:r w:rsidRPr="00907F51">
        <w:rPr>
          <w:rFonts w:ascii="Times New Roman" w:hAnsi="Times New Roman"/>
          <w:spacing w:val="-12"/>
          <w:sz w:val="24"/>
          <w:lang w:val="nl-NL"/>
        </w:rPr>
        <w:t xml:space="preserve"> </w:t>
      </w:r>
      <w:r w:rsidRPr="00907F51">
        <w:rPr>
          <w:rFonts w:ascii="Times New Roman" w:hAnsi="Times New Roman"/>
          <w:sz w:val="24"/>
          <w:lang w:val="nl-NL"/>
        </w:rPr>
        <w:t>Hierin</w:t>
      </w:r>
      <w:r w:rsidRPr="00907F51">
        <w:rPr>
          <w:rFonts w:ascii="Times New Roman" w:hAnsi="Times New Roman"/>
          <w:spacing w:val="-12"/>
          <w:sz w:val="24"/>
          <w:lang w:val="nl-NL"/>
        </w:rPr>
        <w:t xml:space="preserve"> </w:t>
      </w:r>
      <w:r w:rsidRPr="00907F51">
        <w:rPr>
          <w:rFonts w:ascii="Times New Roman" w:hAnsi="Times New Roman"/>
          <w:sz w:val="24"/>
          <w:lang w:val="nl-NL"/>
        </w:rPr>
        <w:t>toonden</w:t>
      </w:r>
      <w:r w:rsidRPr="00907F51">
        <w:rPr>
          <w:rFonts w:ascii="Times New Roman" w:hAnsi="Times New Roman"/>
          <w:spacing w:val="-12"/>
          <w:sz w:val="24"/>
          <w:lang w:val="nl-NL"/>
        </w:rPr>
        <w:t xml:space="preserve"> </w:t>
      </w:r>
      <w:r w:rsidRPr="00907F51">
        <w:rPr>
          <w:rFonts w:ascii="Times New Roman" w:hAnsi="Times New Roman"/>
          <w:sz w:val="24"/>
          <w:lang w:val="nl-NL"/>
        </w:rPr>
        <w:t>zij:</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58"/>
        </w:numPr>
        <w:tabs>
          <w:tab w:val="left" w:pos="35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krachtig </w:t>
      </w:r>
      <w:r w:rsidRPr="00907F51">
        <w:rPr>
          <w:rFonts w:ascii="Times New Roman" w:hAnsi="Times New Roman"/>
          <w:sz w:val="24"/>
          <w:lang w:val="nl-NL"/>
        </w:rPr>
        <w:t xml:space="preserve">geloof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macht </w:t>
      </w:r>
      <w:r w:rsidRPr="00907F51">
        <w:rPr>
          <w:rFonts w:ascii="Times New Roman" w:hAnsi="Times New Roman"/>
          <w:sz w:val="24"/>
          <w:lang w:val="nl-NL"/>
        </w:rPr>
        <w:t xml:space="preserve">en de belofte van God </w:t>
      </w:r>
      <w:r w:rsidRPr="00907F51">
        <w:rPr>
          <w:rFonts w:ascii="Times New Roman" w:hAnsi="Times New Roman"/>
          <w:spacing w:val="-3"/>
          <w:sz w:val="24"/>
          <w:lang w:val="nl-NL"/>
        </w:rPr>
        <w:t xml:space="preserve">betreffende </w:t>
      </w:r>
      <w:r w:rsidRPr="00907F51">
        <w:rPr>
          <w:rFonts w:ascii="Times New Roman" w:hAnsi="Times New Roman"/>
          <w:sz w:val="24"/>
          <w:lang w:val="nl-NL"/>
        </w:rPr>
        <w:t xml:space="preserve">het schenken van het </w:t>
      </w:r>
      <w:r w:rsidRPr="00907F51">
        <w:rPr>
          <w:rFonts w:ascii="Times New Roman" w:hAnsi="Times New Roman"/>
          <w:spacing w:val="-4"/>
          <w:sz w:val="24"/>
          <w:lang w:val="nl-NL"/>
        </w:rPr>
        <w:t xml:space="preserve">land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aan </w:t>
      </w:r>
      <w:r w:rsidRPr="00907F51">
        <w:rPr>
          <w:rFonts w:ascii="Times New Roman" w:hAnsi="Times New Roman"/>
          <w:spacing w:val="-3"/>
          <w:sz w:val="24"/>
          <w:lang w:val="nl-NL"/>
        </w:rPr>
        <w:t xml:space="preserve">Israël. </w:t>
      </w:r>
      <w:r w:rsidRPr="00907F51">
        <w:rPr>
          <w:rFonts w:ascii="Times New Roman" w:hAnsi="Times New Roman"/>
          <w:sz w:val="24"/>
          <w:lang w:val="nl-NL"/>
        </w:rPr>
        <w:t xml:space="preserve">Hoewel het nog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veroverd was, en nog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volle bezit was van  de </w:t>
      </w:r>
      <w:r w:rsidRPr="00907F51">
        <w:rPr>
          <w:rFonts w:ascii="Times New Roman" w:hAnsi="Times New Roman"/>
          <w:spacing w:val="-3"/>
          <w:sz w:val="24"/>
          <w:lang w:val="nl-NL"/>
        </w:rPr>
        <w:t xml:space="preserve">inboorlingen </w:t>
      </w:r>
      <w:r w:rsidRPr="00907F51">
        <w:rPr>
          <w:rFonts w:ascii="Times New Roman" w:hAnsi="Times New Roman"/>
          <w:sz w:val="24"/>
          <w:lang w:val="nl-NL"/>
        </w:rPr>
        <w:t xml:space="preserve">verzoeken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toch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er deel in te hebben, alsof het alreeds van hun was. </w:t>
      </w:r>
      <w:r w:rsidRPr="00907F51">
        <w:rPr>
          <w:rFonts w:ascii="Times New Roman" w:hAnsi="Times New Roman"/>
          <w:spacing w:val="-2"/>
          <w:sz w:val="24"/>
          <w:lang w:val="nl-NL"/>
        </w:rPr>
        <w:t xml:space="preserve">Zie </w:t>
      </w:r>
      <w:r w:rsidRPr="00907F51">
        <w:rPr>
          <w:rFonts w:ascii="Times New Roman" w:hAnsi="Times New Roman"/>
          <w:spacing w:val="-3"/>
          <w:sz w:val="24"/>
          <w:lang w:val="nl-NL"/>
        </w:rPr>
        <w:t xml:space="preserve">Psalm 60:8-9. </w:t>
      </w:r>
      <w:r w:rsidRPr="00907F51">
        <w:rPr>
          <w:rFonts w:ascii="Times New Roman" w:hAnsi="Times New Roman"/>
          <w:sz w:val="24"/>
          <w:lang w:val="nl-NL"/>
        </w:rPr>
        <w:t xml:space="preserve">God </w:t>
      </w:r>
      <w:r w:rsidRPr="00907F51">
        <w:rPr>
          <w:rFonts w:ascii="Times New Roman" w:hAnsi="Times New Roman"/>
          <w:spacing w:val="-3"/>
          <w:sz w:val="24"/>
          <w:lang w:val="nl-NL"/>
        </w:rPr>
        <w:t xml:space="preserve">heeft gesproken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zijn heiligheid,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dan: Gilead </w:t>
      </w:r>
      <w:r w:rsidRPr="00907F51">
        <w:rPr>
          <w:rFonts w:ascii="Times New Roman" w:hAnsi="Times New Roman"/>
          <w:sz w:val="24"/>
          <w:lang w:val="nl-NL"/>
        </w:rPr>
        <w:t xml:space="preserve">is </w:t>
      </w:r>
      <w:r w:rsidRPr="00907F51">
        <w:rPr>
          <w:rFonts w:ascii="Times New Roman" w:hAnsi="Times New Roman"/>
          <w:spacing w:val="-3"/>
          <w:sz w:val="24"/>
          <w:lang w:val="nl-NL"/>
        </w:rPr>
        <w:t xml:space="preserve">mijn, </w:t>
      </w:r>
      <w:r w:rsidRPr="00907F51">
        <w:rPr>
          <w:rFonts w:ascii="Times New Roman" w:hAnsi="Times New Roman"/>
          <w:sz w:val="24"/>
          <w:lang w:val="nl-NL"/>
        </w:rPr>
        <w:t xml:space="preserve">en </w:t>
      </w:r>
      <w:r w:rsidRPr="00907F51">
        <w:rPr>
          <w:rFonts w:ascii="Times New Roman" w:hAnsi="Times New Roman"/>
          <w:spacing w:val="-3"/>
          <w:sz w:val="24"/>
          <w:lang w:val="nl-NL"/>
        </w:rPr>
        <w:t>Manasse is</w:t>
      </w:r>
      <w:r w:rsidRPr="00907F51">
        <w:rPr>
          <w:rFonts w:ascii="Times New Roman" w:hAnsi="Times New Roman"/>
          <w:spacing w:val="54"/>
          <w:sz w:val="24"/>
          <w:lang w:val="nl-NL"/>
        </w:rPr>
        <w:t xml:space="preserve"> </w:t>
      </w:r>
      <w:r w:rsidRPr="00907F51">
        <w:rPr>
          <w:rFonts w:ascii="Times New Roman" w:hAnsi="Times New Roman"/>
          <w:spacing w:val="-6"/>
          <w:sz w:val="24"/>
          <w:lang w:val="nl-NL"/>
        </w:rPr>
        <w:t>mijn.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58"/>
        </w:numPr>
        <w:tabs>
          <w:tab w:val="left" w:pos="34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Een</w:t>
      </w:r>
      <w:r w:rsidRPr="00907F51">
        <w:rPr>
          <w:rFonts w:ascii="Times New Roman"/>
          <w:spacing w:val="-3"/>
          <w:sz w:val="24"/>
          <w:lang w:val="nl-NL"/>
        </w:rPr>
        <w:t xml:space="preserve"> vurige</w:t>
      </w:r>
      <w:r w:rsidRPr="00907F51">
        <w:rPr>
          <w:rFonts w:ascii="Times New Roman"/>
          <w:sz w:val="24"/>
          <w:lang w:val="nl-NL"/>
        </w:rPr>
        <w:t xml:space="preserve"> begeerte</w:t>
      </w:r>
      <w:r w:rsidRPr="00907F51">
        <w:rPr>
          <w:rFonts w:ascii="Times New Roman"/>
          <w:spacing w:val="-3"/>
          <w:sz w:val="24"/>
          <w:lang w:val="nl-NL"/>
        </w:rPr>
        <w:t xml:space="preserve"> </w:t>
      </w:r>
      <w:r w:rsidRPr="00907F51">
        <w:rPr>
          <w:rFonts w:ascii="Times New Roman"/>
          <w:sz w:val="24"/>
          <w:lang w:val="nl-NL"/>
        </w:rPr>
        <w:t>naar</w:t>
      </w:r>
      <w:r w:rsidRPr="00907F51">
        <w:rPr>
          <w:rFonts w:ascii="Times New Roman"/>
          <w:spacing w:val="-5"/>
          <w:sz w:val="24"/>
          <w:lang w:val="nl-NL"/>
        </w:rPr>
        <w:t xml:space="preserve"> </w:t>
      </w:r>
      <w:r w:rsidRPr="00907F51">
        <w:rPr>
          <w:rFonts w:ascii="Times New Roman"/>
          <w:sz w:val="24"/>
          <w:lang w:val="nl-NL"/>
        </w:rPr>
        <w:t>een</w:t>
      </w:r>
      <w:r w:rsidRPr="00907F51">
        <w:rPr>
          <w:rFonts w:ascii="Times New Roman"/>
          <w:spacing w:val="-5"/>
          <w:sz w:val="24"/>
          <w:lang w:val="nl-NL"/>
        </w:rPr>
        <w:t xml:space="preserve"> </w:t>
      </w:r>
      <w:r w:rsidRPr="00907F51">
        <w:rPr>
          <w:rFonts w:ascii="Times New Roman"/>
          <w:sz w:val="24"/>
          <w:lang w:val="nl-NL"/>
        </w:rPr>
        <w:t>plaats</w:t>
      </w:r>
      <w:r w:rsidRPr="00907F51">
        <w:rPr>
          <w:rFonts w:ascii="Times New Roman"/>
          <w:spacing w:val="-5"/>
          <w:sz w:val="24"/>
          <w:lang w:val="nl-NL"/>
        </w:rPr>
        <w:t xml:space="preserve"> </w:t>
      </w:r>
      <w:r w:rsidRPr="00907F51">
        <w:rPr>
          <w:rFonts w:ascii="Times New Roman"/>
          <w:sz w:val="24"/>
          <w:lang w:val="nl-NL"/>
        </w:rPr>
        <w:t>en</w:t>
      </w:r>
      <w:r w:rsidRPr="00907F51">
        <w:rPr>
          <w:rFonts w:ascii="Times New Roman"/>
          <w:spacing w:val="-5"/>
          <w:sz w:val="24"/>
          <w:lang w:val="nl-NL"/>
        </w:rPr>
        <w:t xml:space="preserve"> </w:t>
      </w:r>
      <w:r w:rsidRPr="00907F51">
        <w:rPr>
          <w:rFonts w:ascii="Times New Roman"/>
          <w:sz w:val="24"/>
          <w:lang w:val="nl-NL"/>
        </w:rPr>
        <w:t>naam</w:t>
      </w:r>
      <w:r w:rsidRPr="00907F51">
        <w:rPr>
          <w:rFonts w:ascii="Times New Roman"/>
          <w:spacing w:val="-5"/>
          <w:sz w:val="24"/>
          <w:lang w:val="nl-NL"/>
        </w:rPr>
        <w:t xml:space="preserve"> </w:t>
      </w:r>
      <w:r w:rsidRPr="00907F51">
        <w:rPr>
          <w:rFonts w:ascii="Times New Roman"/>
          <w:sz w:val="24"/>
          <w:lang w:val="nl-NL"/>
        </w:rPr>
        <w:t>in</w:t>
      </w:r>
      <w:r w:rsidRPr="00907F51">
        <w:rPr>
          <w:rFonts w:ascii="Times New Roman"/>
          <w:spacing w:val="-5"/>
          <w:sz w:val="24"/>
          <w:lang w:val="nl-NL"/>
        </w:rPr>
        <w:t xml:space="preserve"> </w:t>
      </w:r>
      <w:r w:rsidRPr="00907F51">
        <w:rPr>
          <w:rFonts w:ascii="Times New Roman"/>
          <w:sz w:val="24"/>
          <w:lang w:val="nl-NL"/>
        </w:rPr>
        <w:t>het</w:t>
      </w:r>
      <w:r w:rsidRPr="00907F51">
        <w:rPr>
          <w:rFonts w:ascii="Times New Roman"/>
          <w:spacing w:val="-5"/>
          <w:sz w:val="24"/>
          <w:lang w:val="nl-NL"/>
        </w:rPr>
        <w:t xml:space="preserve"> </w:t>
      </w:r>
      <w:r w:rsidRPr="00907F51">
        <w:rPr>
          <w:rFonts w:ascii="Times New Roman"/>
          <w:sz w:val="24"/>
          <w:lang w:val="nl-NL"/>
        </w:rPr>
        <w:t>land</w:t>
      </w:r>
      <w:r w:rsidRPr="00907F51">
        <w:rPr>
          <w:rFonts w:ascii="Times New Roman"/>
          <w:spacing w:val="-5"/>
          <w:sz w:val="24"/>
          <w:lang w:val="nl-NL"/>
        </w:rPr>
        <w:t xml:space="preserve"> </w:t>
      </w:r>
      <w:r w:rsidRPr="00907F51">
        <w:rPr>
          <w:rFonts w:ascii="Times New Roman"/>
          <w:sz w:val="24"/>
          <w:lang w:val="nl-NL"/>
        </w:rPr>
        <w:t>van</w:t>
      </w:r>
      <w:r w:rsidRPr="00907F51">
        <w:rPr>
          <w:rFonts w:ascii="Times New Roman"/>
          <w:spacing w:val="-5"/>
          <w:sz w:val="24"/>
          <w:lang w:val="nl-NL"/>
        </w:rPr>
        <w:t xml:space="preserve"> </w:t>
      </w:r>
      <w:r w:rsidRPr="00907F51">
        <w:rPr>
          <w:rFonts w:ascii="Times New Roman"/>
          <w:sz w:val="24"/>
          <w:lang w:val="nl-NL"/>
        </w:rPr>
        <w:t>de</w:t>
      </w:r>
      <w:r w:rsidRPr="00907F51">
        <w:rPr>
          <w:rFonts w:ascii="Times New Roman"/>
          <w:spacing w:val="-5"/>
          <w:sz w:val="24"/>
          <w:lang w:val="nl-NL"/>
        </w:rPr>
        <w:t xml:space="preserve"> </w:t>
      </w:r>
      <w:r w:rsidRPr="00907F51">
        <w:rPr>
          <w:rFonts w:ascii="Times New Roman"/>
          <w:sz w:val="24"/>
          <w:lang w:val="nl-NL"/>
        </w:rPr>
        <w:t>belofte,</w:t>
      </w:r>
      <w:r w:rsidRPr="00907F51">
        <w:rPr>
          <w:rFonts w:ascii="Times New Roman"/>
          <w:spacing w:val="-5"/>
          <w:sz w:val="24"/>
          <w:lang w:val="nl-NL"/>
        </w:rPr>
        <w:t xml:space="preserve"> </w:t>
      </w:r>
      <w:r w:rsidRPr="00907F51">
        <w:rPr>
          <w:rFonts w:ascii="Times New Roman"/>
          <w:sz w:val="24"/>
          <w:lang w:val="nl-NL"/>
        </w:rPr>
        <w:t>dat</w:t>
      </w:r>
      <w:r w:rsidRPr="00907F51">
        <w:rPr>
          <w:rFonts w:ascii="Times New Roman"/>
          <w:spacing w:val="-5"/>
          <w:sz w:val="24"/>
          <w:lang w:val="nl-NL"/>
        </w:rPr>
        <w:t xml:space="preserve"> </w:t>
      </w:r>
      <w:r w:rsidRPr="00907F51">
        <w:rPr>
          <w:rFonts w:ascii="Times New Roman"/>
          <w:sz w:val="24"/>
          <w:lang w:val="nl-NL"/>
        </w:rPr>
        <w:t>een</w:t>
      </w:r>
      <w:r w:rsidRPr="00907F51">
        <w:rPr>
          <w:rFonts w:ascii="Times New Roman"/>
          <w:spacing w:val="-5"/>
          <w:sz w:val="24"/>
          <w:lang w:val="nl-NL"/>
        </w:rPr>
        <w:t xml:space="preserve"> </w:t>
      </w:r>
      <w:r w:rsidRPr="00907F51">
        <w:rPr>
          <w:rFonts w:ascii="Times New Roman"/>
          <w:sz w:val="24"/>
          <w:lang w:val="nl-NL"/>
        </w:rPr>
        <w:t>type</w:t>
      </w:r>
      <w:r w:rsidRPr="00907F51">
        <w:rPr>
          <w:rFonts w:ascii="Times New Roman"/>
          <w:spacing w:val="-5"/>
          <w:sz w:val="24"/>
          <w:lang w:val="nl-NL"/>
        </w:rPr>
        <w:t xml:space="preserve"> </w:t>
      </w:r>
      <w:r w:rsidRPr="00907F51">
        <w:rPr>
          <w:rFonts w:ascii="Times New Roman"/>
          <w:sz w:val="24"/>
          <w:lang w:val="nl-NL"/>
        </w:rPr>
        <w:t>was</w:t>
      </w:r>
      <w:r w:rsidRPr="00907F51">
        <w:rPr>
          <w:rFonts w:ascii="Times New Roman"/>
          <w:spacing w:val="-5"/>
          <w:sz w:val="24"/>
          <w:lang w:val="nl-NL"/>
        </w:rPr>
        <w:t xml:space="preserve"> </w:t>
      </w:r>
      <w:r w:rsidRPr="00907F51">
        <w:rPr>
          <w:rFonts w:ascii="Times New Roman"/>
          <w:spacing w:val="-2"/>
          <w:sz w:val="24"/>
          <w:lang w:val="nl-NL"/>
        </w:rPr>
        <w:t xml:space="preserve">van </w:t>
      </w:r>
      <w:r w:rsidRPr="00907F51">
        <w:rPr>
          <w:rFonts w:ascii="Times New Roman"/>
          <w:sz w:val="24"/>
          <w:lang w:val="nl-NL"/>
        </w:rPr>
        <w:t xml:space="preserve">de </w:t>
      </w:r>
      <w:r w:rsidRPr="00907F51">
        <w:rPr>
          <w:rFonts w:ascii="Times New Roman"/>
          <w:spacing w:val="-5"/>
          <w:sz w:val="24"/>
          <w:lang w:val="nl-NL"/>
        </w:rPr>
        <w:t xml:space="preserve">hemel, </w:t>
      </w:r>
      <w:r w:rsidRPr="00907F51">
        <w:rPr>
          <w:rFonts w:ascii="Times New Roman"/>
          <w:sz w:val="24"/>
          <w:lang w:val="nl-NL"/>
        </w:rPr>
        <w:t xml:space="preserve">en </w:t>
      </w:r>
      <w:r w:rsidRPr="00907F51">
        <w:rPr>
          <w:rFonts w:ascii="Times New Roman"/>
          <w:spacing w:val="-4"/>
          <w:sz w:val="24"/>
          <w:lang w:val="nl-NL"/>
        </w:rPr>
        <w:t xml:space="preserve">indien </w:t>
      </w:r>
      <w:r w:rsidRPr="00907F51">
        <w:rPr>
          <w:rFonts w:ascii="Times New Roman"/>
          <w:spacing w:val="-3"/>
          <w:sz w:val="24"/>
          <w:lang w:val="nl-NL"/>
        </w:rPr>
        <w:t xml:space="preserve">zij, </w:t>
      </w:r>
      <w:r w:rsidRPr="00907F51">
        <w:rPr>
          <w:rFonts w:ascii="Times New Roman"/>
          <w:spacing w:val="-4"/>
          <w:sz w:val="24"/>
          <w:lang w:val="nl-NL"/>
        </w:rPr>
        <w:t xml:space="preserve">zoals sommigen </w:t>
      </w:r>
      <w:r w:rsidRPr="00907F51">
        <w:rPr>
          <w:rFonts w:ascii="Times New Roman"/>
          <w:sz w:val="24"/>
          <w:lang w:val="nl-NL"/>
        </w:rPr>
        <w:t xml:space="preserve">denken, daar het </w:t>
      </w:r>
      <w:r w:rsidRPr="00907F51">
        <w:rPr>
          <w:rFonts w:ascii="Times New Roman"/>
          <w:spacing w:val="2"/>
          <w:sz w:val="24"/>
          <w:lang w:val="nl-NL"/>
        </w:rPr>
        <w:t xml:space="preserve">oog </w:t>
      </w:r>
      <w:r w:rsidRPr="00907F51">
        <w:rPr>
          <w:rFonts w:ascii="Times New Roman"/>
          <w:sz w:val="24"/>
          <w:lang w:val="nl-NL"/>
        </w:rPr>
        <w:t xml:space="preserve">op hadden, en </w:t>
      </w:r>
      <w:r w:rsidRPr="00907F51">
        <w:rPr>
          <w:rFonts w:ascii="Times New Roman"/>
          <w:spacing w:val="-3"/>
          <w:sz w:val="24"/>
          <w:lang w:val="nl-NL"/>
        </w:rPr>
        <w:t xml:space="preserve">aldus </w:t>
      </w:r>
      <w:r w:rsidRPr="00907F51">
        <w:rPr>
          <w:rFonts w:ascii="Times New Roman"/>
          <w:sz w:val="24"/>
          <w:lang w:val="nl-NL"/>
        </w:rPr>
        <w:t xml:space="preserve">het eeuwige </w:t>
      </w:r>
      <w:r w:rsidRPr="00907F51">
        <w:rPr>
          <w:rFonts w:ascii="Times New Roman"/>
          <w:spacing w:val="-4"/>
          <w:sz w:val="24"/>
          <w:lang w:val="nl-NL"/>
        </w:rPr>
        <w:t xml:space="preserve">leven </w:t>
      </w:r>
      <w:r w:rsidRPr="00907F51">
        <w:rPr>
          <w:rFonts w:ascii="Times New Roman"/>
          <w:spacing w:val="-3"/>
          <w:sz w:val="24"/>
          <w:lang w:val="nl-NL"/>
        </w:rPr>
        <w:t xml:space="preserve">hebben </w:t>
      </w:r>
      <w:r w:rsidRPr="00907F51">
        <w:rPr>
          <w:rFonts w:ascii="Times New Roman"/>
          <w:sz w:val="24"/>
          <w:lang w:val="nl-NL"/>
        </w:rPr>
        <w:t xml:space="preserve">aangegrepen, dan waren </w:t>
      </w:r>
      <w:r w:rsidRPr="00907F51">
        <w:rPr>
          <w:rFonts w:ascii="Times New Roman"/>
          <w:spacing w:val="-5"/>
          <w:sz w:val="24"/>
          <w:lang w:val="nl-NL"/>
        </w:rPr>
        <w:t xml:space="preserve">zij </w:t>
      </w:r>
      <w:r w:rsidRPr="00907F51">
        <w:rPr>
          <w:rFonts w:ascii="Times New Roman"/>
          <w:sz w:val="24"/>
          <w:lang w:val="nl-NL"/>
        </w:rPr>
        <w:t xml:space="preserve">voorzeker </w:t>
      </w:r>
      <w:r w:rsidRPr="00907F51">
        <w:rPr>
          <w:rFonts w:ascii="Times New Roman"/>
          <w:spacing w:val="-6"/>
          <w:sz w:val="24"/>
          <w:lang w:val="nl-NL"/>
        </w:rPr>
        <w:t xml:space="preserve">vijf </w:t>
      </w:r>
      <w:r w:rsidRPr="00907F51">
        <w:rPr>
          <w:rFonts w:ascii="Times New Roman"/>
          <w:spacing w:val="-4"/>
          <w:sz w:val="24"/>
          <w:lang w:val="nl-NL"/>
        </w:rPr>
        <w:t xml:space="preserve">wijze </w:t>
      </w:r>
      <w:r w:rsidRPr="00907F51">
        <w:rPr>
          <w:rFonts w:ascii="Times New Roman"/>
          <w:spacing w:val="-3"/>
          <w:sz w:val="24"/>
          <w:lang w:val="nl-NL"/>
        </w:rPr>
        <w:t xml:space="preserve">maagden, </w:t>
      </w:r>
      <w:r w:rsidRPr="00907F51">
        <w:rPr>
          <w:rFonts w:ascii="Times New Roman"/>
          <w:sz w:val="24"/>
          <w:lang w:val="nl-NL"/>
        </w:rPr>
        <w:t xml:space="preserve">en haar voorbeeld behoort ons op te wekken </w:t>
      </w:r>
      <w:r w:rsidRPr="00907F51">
        <w:rPr>
          <w:rFonts w:ascii="Times New Roman"/>
          <w:spacing w:val="2"/>
          <w:sz w:val="24"/>
          <w:lang w:val="nl-NL"/>
        </w:rPr>
        <w:t xml:space="preserve">om </w:t>
      </w:r>
      <w:r w:rsidRPr="00907F51">
        <w:rPr>
          <w:rFonts w:ascii="Times New Roman"/>
          <w:spacing w:val="-3"/>
          <w:sz w:val="24"/>
          <w:lang w:val="nl-NL"/>
        </w:rPr>
        <w:t xml:space="preserve">met </w:t>
      </w:r>
      <w:r w:rsidRPr="00907F51">
        <w:rPr>
          <w:rFonts w:ascii="Times New Roman"/>
          <w:spacing w:val="-6"/>
          <w:sz w:val="24"/>
          <w:lang w:val="nl-NL"/>
        </w:rPr>
        <w:t xml:space="preserve">alle </w:t>
      </w:r>
      <w:r w:rsidRPr="00907F51">
        <w:rPr>
          <w:rFonts w:ascii="Times New Roman"/>
          <w:spacing w:val="-3"/>
          <w:sz w:val="24"/>
          <w:lang w:val="nl-NL"/>
        </w:rPr>
        <w:t xml:space="preserve">naarstigheid </w:t>
      </w:r>
      <w:r w:rsidRPr="00907F51">
        <w:rPr>
          <w:rFonts w:ascii="Times New Roman"/>
          <w:sz w:val="24"/>
          <w:lang w:val="nl-NL"/>
        </w:rPr>
        <w:t xml:space="preserve">ons te verzekeren van ons recht op de </w:t>
      </w:r>
      <w:r w:rsidRPr="00907F51">
        <w:rPr>
          <w:rFonts w:ascii="Times New Roman"/>
          <w:spacing w:val="-4"/>
          <w:sz w:val="24"/>
          <w:lang w:val="nl-NL"/>
        </w:rPr>
        <w:t xml:space="preserve">hemelse erfenis, </w:t>
      </w:r>
      <w:r w:rsidRPr="00907F51">
        <w:rPr>
          <w:rFonts w:ascii="Times New Roman"/>
          <w:spacing w:val="-5"/>
          <w:sz w:val="24"/>
          <w:lang w:val="nl-NL"/>
        </w:rPr>
        <w:t xml:space="preserve">in </w:t>
      </w:r>
      <w:r w:rsidRPr="00907F51">
        <w:rPr>
          <w:rFonts w:ascii="Times New Roman"/>
          <w:sz w:val="24"/>
          <w:lang w:val="nl-NL"/>
        </w:rPr>
        <w:t>de beschikking waarvan door het verbond van de genade geen verschil wordt gemaakt tussen man en vrouw, Galaten</w:t>
      </w:r>
      <w:r w:rsidRPr="00907F51">
        <w:rPr>
          <w:rFonts w:ascii="Times New Roman"/>
          <w:spacing w:val="-27"/>
          <w:sz w:val="24"/>
          <w:lang w:val="nl-NL"/>
        </w:rPr>
        <w:t xml:space="preserve"> </w:t>
      </w:r>
      <w:r w:rsidRPr="00907F51">
        <w:rPr>
          <w:rFonts w:ascii="Times New Roman"/>
          <w:sz w:val="24"/>
          <w:lang w:val="nl-NL"/>
        </w:rPr>
        <w:t>3:28.</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58"/>
        </w:numPr>
        <w:tabs>
          <w:tab w:val="left" w:pos="38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Ware </w:t>
      </w:r>
      <w:r w:rsidRPr="00907F51">
        <w:rPr>
          <w:rFonts w:ascii="Times New Roman"/>
          <w:spacing w:val="-3"/>
          <w:sz w:val="24"/>
          <w:lang w:val="nl-NL"/>
        </w:rPr>
        <w:t xml:space="preserve">achting </w:t>
      </w:r>
      <w:r w:rsidRPr="00907F51">
        <w:rPr>
          <w:rFonts w:ascii="Times New Roman"/>
          <w:sz w:val="24"/>
          <w:lang w:val="nl-NL"/>
        </w:rPr>
        <w:t xml:space="preserve">en </w:t>
      </w:r>
      <w:r w:rsidRPr="00907F51">
        <w:rPr>
          <w:rFonts w:ascii="Times New Roman"/>
          <w:spacing w:val="-3"/>
          <w:sz w:val="24"/>
          <w:lang w:val="nl-NL"/>
        </w:rPr>
        <w:t xml:space="preserve">eerbied </w:t>
      </w:r>
      <w:r w:rsidRPr="00907F51">
        <w:rPr>
          <w:rFonts w:ascii="Times New Roman"/>
          <w:sz w:val="24"/>
          <w:lang w:val="nl-NL"/>
        </w:rPr>
        <w:t xml:space="preserve">voor </w:t>
      </w:r>
      <w:r w:rsidRPr="00907F51">
        <w:rPr>
          <w:rFonts w:ascii="Times New Roman"/>
          <w:spacing w:val="-3"/>
          <w:sz w:val="24"/>
          <w:lang w:val="nl-NL"/>
        </w:rPr>
        <w:t xml:space="preserve">haar </w:t>
      </w:r>
      <w:r w:rsidRPr="00907F51">
        <w:rPr>
          <w:rFonts w:ascii="Times New Roman"/>
          <w:sz w:val="24"/>
          <w:lang w:val="nl-NL"/>
        </w:rPr>
        <w:t xml:space="preserve">vader, </w:t>
      </w:r>
      <w:r w:rsidRPr="00907F51">
        <w:rPr>
          <w:rFonts w:ascii="Times New Roman"/>
          <w:spacing w:val="-4"/>
          <w:sz w:val="24"/>
          <w:lang w:val="nl-NL"/>
        </w:rPr>
        <w:t xml:space="preserve">wiens </w:t>
      </w:r>
      <w:r w:rsidRPr="00907F51">
        <w:rPr>
          <w:rFonts w:ascii="Times New Roman"/>
          <w:sz w:val="24"/>
          <w:lang w:val="nl-NL"/>
        </w:rPr>
        <w:t xml:space="preserve">naam haar dierbaar was, nu hij </w:t>
      </w:r>
      <w:r w:rsidRPr="00907F51">
        <w:rPr>
          <w:rFonts w:ascii="Times New Roman"/>
          <w:spacing w:val="-2"/>
          <w:sz w:val="24"/>
          <w:lang w:val="nl-NL"/>
        </w:rPr>
        <w:t xml:space="preserve">was </w:t>
      </w:r>
      <w:r w:rsidRPr="00907F51">
        <w:rPr>
          <w:rFonts w:ascii="Times New Roman"/>
          <w:spacing w:val="-3"/>
          <w:sz w:val="24"/>
          <w:lang w:val="nl-NL"/>
        </w:rPr>
        <w:t>heengegaan,</w:t>
      </w:r>
      <w:r w:rsidRPr="00907F51">
        <w:rPr>
          <w:rFonts w:ascii="Times New Roman"/>
          <w:spacing w:val="24"/>
          <w:sz w:val="24"/>
          <w:lang w:val="nl-NL"/>
        </w:rPr>
        <w:t xml:space="preserve"> </w:t>
      </w:r>
      <w:r w:rsidRPr="00907F51">
        <w:rPr>
          <w:rFonts w:ascii="Times New Roman"/>
          <w:sz w:val="24"/>
          <w:lang w:val="nl-NL"/>
        </w:rPr>
        <w:t>en</w:t>
      </w:r>
      <w:r w:rsidRPr="00907F51">
        <w:rPr>
          <w:rFonts w:ascii="Times New Roman"/>
          <w:spacing w:val="23"/>
          <w:sz w:val="24"/>
          <w:lang w:val="nl-NL"/>
        </w:rPr>
        <w:t xml:space="preserve"> </w:t>
      </w:r>
      <w:r w:rsidRPr="00907F51">
        <w:rPr>
          <w:rFonts w:ascii="Times New Roman"/>
          <w:sz w:val="24"/>
          <w:lang w:val="nl-NL"/>
        </w:rPr>
        <w:t>daarom</w:t>
      </w:r>
      <w:r w:rsidRPr="00907F51">
        <w:rPr>
          <w:rFonts w:ascii="Times New Roman"/>
          <w:spacing w:val="24"/>
          <w:sz w:val="24"/>
          <w:lang w:val="nl-NL"/>
        </w:rPr>
        <w:t xml:space="preserve"> </w:t>
      </w:r>
      <w:r w:rsidRPr="00907F51">
        <w:rPr>
          <w:rFonts w:ascii="Times New Roman"/>
          <w:sz w:val="24"/>
          <w:lang w:val="nl-NL"/>
        </w:rPr>
        <w:t>wensten</w:t>
      </w:r>
      <w:r w:rsidRPr="00907F51">
        <w:rPr>
          <w:rFonts w:ascii="Times New Roman"/>
          <w:spacing w:val="24"/>
          <w:sz w:val="24"/>
          <w:lang w:val="nl-NL"/>
        </w:rPr>
        <w:t xml:space="preserve"> </w:t>
      </w:r>
      <w:r w:rsidRPr="00907F51">
        <w:rPr>
          <w:rFonts w:ascii="Times New Roman"/>
          <w:sz w:val="24"/>
          <w:lang w:val="nl-NL"/>
        </w:rPr>
        <w:t>zij</w:t>
      </w:r>
      <w:r w:rsidRPr="00907F51">
        <w:rPr>
          <w:rFonts w:ascii="Times New Roman"/>
          <w:spacing w:val="23"/>
          <w:sz w:val="24"/>
          <w:lang w:val="nl-NL"/>
        </w:rPr>
        <w:t xml:space="preserve"> </w:t>
      </w:r>
      <w:r w:rsidRPr="00907F51">
        <w:rPr>
          <w:rFonts w:ascii="Times New Roman"/>
          <w:sz w:val="24"/>
          <w:lang w:val="nl-NL"/>
        </w:rPr>
        <w:t>dat</w:t>
      </w:r>
      <w:r w:rsidRPr="00907F51">
        <w:rPr>
          <w:rFonts w:ascii="Times New Roman"/>
          <w:spacing w:val="24"/>
          <w:sz w:val="24"/>
          <w:lang w:val="nl-NL"/>
        </w:rPr>
        <w:t xml:space="preserve"> </w:t>
      </w:r>
      <w:r w:rsidRPr="00907F51">
        <w:rPr>
          <w:rFonts w:ascii="Times New Roman"/>
          <w:sz w:val="24"/>
          <w:lang w:val="nl-NL"/>
        </w:rPr>
        <w:t>zijn</w:t>
      </w:r>
      <w:r w:rsidRPr="00907F51">
        <w:rPr>
          <w:rFonts w:ascii="Times New Roman"/>
          <w:spacing w:val="23"/>
          <w:sz w:val="24"/>
          <w:lang w:val="nl-NL"/>
        </w:rPr>
        <w:t xml:space="preserve"> </w:t>
      </w:r>
      <w:r w:rsidRPr="00907F51">
        <w:rPr>
          <w:rFonts w:ascii="Times New Roman"/>
          <w:sz w:val="24"/>
          <w:lang w:val="nl-NL"/>
        </w:rPr>
        <w:t>naam</w:t>
      </w:r>
      <w:r w:rsidRPr="00907F51">
        <w:rPr>
          <w:rFonts w:ascii="Times New Roman"/>
          <w:spacing w:val="24"/>
          <w:sz w:val="24"/>
          <w:lang w:val="nl-NL"/>
        </w:rPr>
        <w:t xml:space="preserve"> </w:t>
      </w:r>
      <w:r w:rsidRPr="00907F51">
        <w:rPr>
          <w:rFonts w:ascii="Times New Roman"/>
          <w:sz w:val="24"/>
          <w:lang w:val="nl-NL"/>
        </w:rPr>
        <w:t>niet</w:t>
      </w:r>
      <w:r w:rsidRPr="00907F51">
        <w:rPr>
          <w:rFonts w:ascii="Times New Roman"/>
          <w:spacing w:val="24"/>
          <w:sz w:val="24"/>
          <w:lang w:val="nl-NL"/>
        </w:rPr>
        <w:t xml:space="preserve"> </w:t>
      </w:r>
      <w:r w:rsidRPr="00907F51">
        <w:rPr>
          <w:rFonts w:ascii="Times New Roman"/>
          <w:sz w:val="24"/>
          <w:lang w:val="nl-NL"/>
        </w:rPr>
        <w:t>uit</w:t>
      </w:r>
      <w:r w:rsidRPr="00907F51">
        <w:rPr>
          <w:rFonts w:ascii="Times New Roman"/>
          <w:spacing w:val="24"/>
          <w:sz w:val="24"/>
          <w:lang w:val="nl-NL"/>
        </w:rPr>
        <w:t xml:space="preserve"> </w:t>
      </w:r>
      <w:r w:rsidRPr="00907F51">
        <w:rPr>
          <w:rFonts w:ascii="Times New Roman"/>
          <w:sz w:val="24"/>
          <w:lang w:val="nl-NL"/>
        </w:rPr>
        <w:t>het</w:t>
      </w:r>
      <w:r w:rsidRPr="00907F51">
        <w:rPr>
          <w:rFonts w:ascii="Times New Roman"/>
          <w:spacing w:val="24"/>
          <w:sz w:val="24"/>
          <w:lang w:val="nl-NL"/>
        </w:rPr>
        <w:t xml:space="preserve"> </w:t>
      </w:r>
      <w:r w:rsidRPr="00907F51">
        <w:rPr>
          <w:rFonts w:ascii="Times New Roman"/>
          <w:sz w:val="24"/>
          <w:lang w:val="nl-NL"/>
        </w:rPr>
        <w:t>midden</w:t>
      </w:r>
      <w:r w:rsidRPr="00907F51">
        <w:rPr>
          <w:rFonts w:ascii="Times New Roman"/>
          <w:spacing w:val="23"/>
          <w:sz w:val="24"/>
          <w:lang w:val="nl-NL"/>
        </w:rPr>
        <w:t xml:space="preserve"> </w:t>
      </w:r>
      <w:r w:rsidRPr="00907F51">
        <w:rPr>
          <w:rFonts w:ascii="Times New Roman"/>
          <w:sz w:val="24"/>
          <w:lang w:val="nl-NL"/>
        </w:rPr>
        <w:t>van</w:t>
      </w:r>
      <w:r w:rsidRPr="00907F51">
        <w:rPr>
          <w:rFonts w:ascii="Times New Roman"/>
          <w:spacing w:val="23"/>
          <w:sz w:val="24"/>
          <w:lang w:val="nl-NL"/>
        </w:rPr>
        <w:t xml:space="preserve"> </w:t>
      </w:r>
      <w:r w:rsidRPr="00907F51">
        <w:rPr>
          <w:rFonts w:ascii="Times New Roman"/>
          <w:sz w:val="24"/>
          <w:lang w:val="nl-NL"/>
        </w:rPr>
        <w:t>zijn</w:t>
      </w:r>
      <w:r w:rsidRPr="00907F51">
        <w:rPr>
          <w:rFonts w:ascii="Times New Roman"/>
          <w:spacing w:val="23"/>
          <w:sz w:val="24"/>
          <w:lang w:val="nl-NL"/>
        </w:rPr>
        <w:t xml:space="preserve"> </w:t>
      </w:r>
      <w:r w:rsidRPr="00907F51">
        <w:rPr>
          <w:rFonts w:ascii="Times New Roman"/>
          <w:sz w:val="24"/>
          <w:lang w:val="nl-NL"/>
        </w:rPr>
        <w:t>geslacht</w:t>
      </w:r>
      <w:r w:rsidRPr="00907F51">
        <w:rPr>
          <w:rFonts w:ascii="Times New Roman"/>
          <w:spacing w:val="24"/>
          <w:sz w:val="24"/>
          <w:lang w:val="nl-NL"/>
        </w:rPr>
        <w:t xml:space="preserve"> </w:t>
      </w:r>
      <w:r w:rsidRPr="00907F51">
        <w:rPr>
          <w:rFonts w:ascii="Times New Roman"/>
          <w:spacing w:val="-2"/>
          <w:sz w:val="24"/>
          <w:lang w:val="nl-NL"/>
        </w:rPr>
        <w:t>zou</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right="120"/>
        <w:jc w:val="both"/>
        <w:rPr>
          <w:lang w:val="nl-NL"/>
        </w:rPr>
      </w:pPr>
      <w:r w:rsidRPr="00907F51">
        <w:rPr>
          <w:lang w:val="nl-NL"/>
        </w:rPr>
        <w:t xml:space="preserve">weggenomen worden. </w:t>
      </w:r>
      <w:r w:rsidRPr="00907F51">
        <w:rPr>
          <w:spacing w:val="-3"/>
          <w:lang w:val="nl-NL"/>
        </w:rPr>
        <w:t xml:space="preserve">Kinderen hebben </w:t>
      </w:r>
      <w:r w:rsidRPr="00907F51">
        <w:rPr>
          <w:lang w:val="nl-NL"/>
        </w:rPr>
        <w:t>een schuld aan de nagedachtenis van hun ouders, hun opgelegd door het vijfde gebod: Eer uw vader en uw</w:t>
      </w:r>
      <w:r w:rsidRPr="00907F51">
        <w:rPr>
          <w:spacing w:val="-28"/>
          <w:lang w:val="nl-NL"/>
        </w:rPr>
        <w:t xml:space="preserve"> </w:t>
      </w:r>
      <w:r w:rsidRPr="00907F51">
        <w:rPr>
          <w:lang w:val="nl-NL"/>
        </w:rPr>
        <w:t>moeder.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58"/>
        </w:numPr>
        <w:tabs>
          <w:tab w:val="left" w:pos="395"/>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Wat haar pleitgrond is, namelijk dat haar vader niet gestorven is onder een oordeel, </w:t>
      </w:r>
      <w:r w:rsidRPr="00907F51">
        <w:rPr>
          <w:rFonts w:ascii="Times New Roman"/>
          <w:spacing w:val="-2"/>
          <w:sz w:val="24"/>
          <w:lang w:val="nl-NL"/>
        </w:rPr>
        <w:t xml:space="preserve">dat </w:t>
      </w:r>
      <w:r w:rsidRPr="00907F51">
        <w:rPr>
          <w:rFonts w:ascii="Times New Roman"/>
          <w:spacing w:val="-4"/>
          <w:sz w:val="24"/>
          <w:lang w:val="nl-NL"/>
        </w:rPr>
        <w:t xml:space="preserve">vervallenverklaring </w:t>
      </w:r>
      <w:r w:rsidRPr="00907F51">
        <w:rPr>
          <w:rFonts w:ascii="Times New Roman"/>
          <w:sz w:val="24"/>
          <w:lang w:val="nl-NL"/>
        </w:rPr>
        <w:t xml:space="preserve">van </w:t>
      </w:r>
      <w:r w:rsidRPr="00907F51">
        <w:rPr>
          <w:rFonts w:ascii="Times New Roman"/>
          <w:spacing w:val="-3"/>
          <w:sz w:val="24"/>
          <w:lang w:val="nl-NL"/>
        </w:rPr>
        <w:t xml:space="preserve">zijn stand </w:t>
      </w:r>
      <w:r w:rsidRPr="00907F51">
        <w:rPr>
          <w:rFonts w:ascii="Times New Roman"/>
          <w:sz w:val="24"/>
          <w:lang w:val="nl-NL"/>
        </w:rPr>
        <w:t xml:space="preserve">en </w:t>
      </w:r>
      <w:r w:rsidRPr="00907F51">
        <w:rPr>
          <w:rFonts w:ascii="Times New Roman"/>
          <w:spacing w:val="-3"/>
          <w:sz w:val="24"/>
          <w:lang w:val="nl-NL"/>
        </w:rPr>
        <w:t xml:space="preserve">verbeurte </w:t>
      </w:r>
      <w:r w:rsidRPr="00907F51">
        <w:rPr>
          <w:rFonts w:ascii="Times New Roman"/>
          <w:sz w:val="24"/>
          <w:lang w:val="nl-NL"/>
        </w:rPr>
        <w:t xml:space="preserve">van </w:t>
      </w:r>
      <w:r w:rsidRPr="00907F51">
        <w:rPr>
          <w:rFonts w:ascii="Times New Roman"/>
          <w:spacing w:val="-3"/>
          <w:sz w:val="24"/>
          <w:lang w:val="nl-NL"/>
        </w:rPr>
        <w:t xml:space="preserve">zijn bezitting tengevolge had, maar </w:t>
      </w:r>
      <w:r w:rsidRPr="00907F51">
        <w:rPr>
          <w:rFonts w:ascii="Times New Roman"/>
          <w:sz w:val="24"/>
          <w:lang w:val="nl-NL"/>
        </w:rPr>
        <w:t xml:space="preserve">in </w:t>
      </w:r>
      <w:r w:rsidRPr="00907F51">
        <w:rPr>
          <w:rFonts w:ascii="Times New Roman"/>
          <w:spacing w:val="-3"/>
          <w:sz w:val="24"/>
          <w:lang w:val="nl-NL"/>
        </w:rPr>
        <w:t xml:space="preserve">zijn </w:t>
      </w:r>
      <w:r w:rsidRPr="00907F51">
        <w:rPr>
          <w:rFonts w:ascii="Times New Roman"/>
          <w:sz w:val="24"/>
          <w:lang w:val="nl-NL"/>
        </w:rPr>
        <w:t xml:space="preserve">zonde gestorven </w:t>
      </w:r>
      <w:r w:rsidRPr="00907F51">
        <w:rPr>
          <w:rFonts w:ascii="Times New Roman"/>
          <w:spacing w:val="-4"/>
          <w:sz w:val="24"/>
          <w:lang w:val="nl-NL"/>
        </w:rPr>
        <w:t xml:space="preserve">is, </w:t>
      </w:r>
      <w:r w:rsidRPr="00907F51">
        <w:rPr>
          <w:rFonts w:ascii="Times New Roman"/>
          <w:sz w:val="24"/>
          <w:lang w:val="nl-NL"/>
        </w:rPr>
        <w:t xml:space="preserve">vers 3, </w:t>
      </w:r>
      <w:r w:rsidRPr="00907F51">
        <w:rPr>
          <w:rFonts w:ascii="Times New Roman"/>
          <w:spacing w:val="-3"/>
          <w:sz w:val="24"/>
          <w:lang w:val="nl-NL"/>
        </w:rPr>
        <w:t xml:space="preserve">niet </w:t>
      </w:r>
      <w:r w:rsidRPr="00907F51">
        <w:rPr>
          <w:rFonts w:ascii="Times New Roman"/>
          <w:sz w:val="24"/>
          <w:lang w:val="nl-NL"/>
        </w:rPr>
        <w:t xml:space="preserve">betrokken </w:t>
      </w:r>
      <w:r w:rsidRPr="00907F51">
        <w:rPr>
          <w:rFonts w:ascii="Times New Roman"/>
          <w:spacing w:val="-5"/>
          <w:sz w:val="24"/>
          <w:lang w:val="nl-NL"/>
        </w:rPr>
        <w:t xml:space="preserve">in </w:t>
      </w:r>
      <w:r w:rsidRPr="00907F51">
        <w:rPr>
          <w:rFonts w:ascii="Times New Roman"/>
          <w:spacing w:val="-3"/>
          <w:sz w:val="24"/>
          <w:lang w:val="nl-NL"/>
        </w:rPr>
        <w:t xml:space="preserve">enigerlei </w:t>
      </w:r>
      <w:r w:rsidRPr="00907F51">
        <w:rPr>
          <w:rFonts w:ascii="Times New Roman"/>
          <w:sz w:val="24"/>
          <w:lang w:val="nl-NL"/>
        </w:rPr>
        <w:t xml:space="preserve">muiterij of opstand tegen Mozes, </w:t>
      </w:r>
      <w:r w:rsidRPr="00907F51">
        <w:rPr>
          <w:rFonts w:ascii="Times New Roman"/>
          <w:spacing w:val="-4"/>
          <w:sz w:val="24"/>
          <w:lang w:val="nl-NL"/>
        </w:rPr>
        <w:t xml:space="preserve">inzonderheid </w:t>
      </w:r>
      <w:r w:rsidRPr="00907F51">
        <w:rPr>
          <w:rFonts w:ascii="Times New Roman"/>
          <w:spacing w:val="-3"/>
          <w:sz w:val="24"/>
          <w:lang w:val="nl-NL"/>
        </w:rPr>
        <w:t xml:space="preserve">niet </w:t>
      </w:r>
      <w:r w:rsidRPr="00907F51">
        <w:rPr>
          <w:rFonts w:ascii="Times New Roman"/>
          <w:spacing w:val="-5"/>
          <w:sz w:val="24"/>
          <w:lang w:val="nl-NL"/>
        </w:rPr>
        <w:t xml:space="preserve">in </w:t>
      </w:r>
      <w:r w:rsidRPr="00907F51">
        <w:rPr>
          <w:rFonts w:ascii="Times New Roman"/>
          <w:sz w:val="24"/>
          <w:lang w:val="nl-NL"/>
        </w:rPr>
        <w:t xml:space="preserve">de opstand van Korach en </w:t>
      </w:r>
      <w:r w:rsidRPr="00907F51">
        <w:rPr>
          <w:rFonts w:ascii="Times New Roman"/>
          <w:spacing w:val="-6"/>
          <w:sz w:val="24"/>
          <w:lang w:val="nl-NL"/>
        </w:rPr>
        <w:t xml:space="preserve">zijn </w:t>
      </w:r>
      <w:r w:rsidRPr="00907F51">
        <w:rPr>
          <w:rFonts w:ascii="Times New Roman"/>
          <w:sz w:val="24"/>
          <w:lang w:val="nl-NL"/>
        </w:rPr>
        <w:t xml:space="preserve">aanhangers, noch op enigerlei wijze betrokken was </w:t>
      </w:r>
      <w:r w:rsidRPr="00907F51">
        <w:rPr>
          <w:rFonts w:ascii="Times New Roman"/>
          <w:spacing w:val="-5"/>
          <w:sz w:val="24"/>
          <w:lang w:val="nl-NL"/>
        </w:rPr>
        <w:t xml:space="preserve">in </w:t>
      </w:r>
      <w:r w:rsidRPr="00907F51">
        <w:rPr>
          <w:rFonts w:ascii="Times New Roman"/>
          <w:sz w:val="24"/>
          <w:lang w:val="nl-NL"/>
        </w:rPr>
        <w:t xml:space="preserve">de zonden van anderen, </w:t>
      </w:r>
      <w:r w:rsidRPr="00907F51">
        <w:rPr>
          <w:rFonts w:ascii="Times New Roman"/>
          <w:spacing w:val="-3"/>
          <w:sz w:val="24"/>
          <w:lang w:val="nl-NL"/>
        </w:rPr>
        <w:t xml:space="preserve">maar </w:t>
      </w:r>
      <w:r w:rsidRPr="00907F51">
        <w:rPr>
          <w:rFonts w:ascii="Times New Roman"/>
          <w:spacing w:val="-4"/>
          <w:sz w:val="24"/>
          <w:lang w:val="nl-NL"/>
        </w:rPr>
        <w:t xml:space="preserve">alleen </w:t>
      </w:r>
      <w:r w:rsidRPr="00907F51">
        <w:rPr>
          <w:rFonts w:ascii="Times New Roman"/>
          <w:spacing w:val="-5"/>
          <w:sz w:val="24"/>
          <w:lang w:val="nl-NL"/>
        </w:rPr>
        <w:t xml:space="preserve">schuldig </w:t>
      </w:r>
      <w:r w:rsidRPr="00907F51">
        <w:rPr>
          <w:rFonts w:ascii="Times New Roman"/>
          <w:sz w:val="24"/>
          <w:lang w:val="nl-NL"/>
        </w:rPr>
        <w:t xml:space="preserve">was aan de </w:t>
      </w:r>
      <w:r w:rsidRPr="00907F51">
        <w:rPr>
          <w:rFonts w:ascii="Times New Roman"/>
          <w:spacing w:val="-4"/>
          <w:sz w:val="24"/>
          <w:lang w:val="nl-NL"/>
        </w:rPr>
        <w:t xml:space="preserve">algemene </w:t>
      </w:r>
      <w:r w:rsidRPr="00907F51">
        <w:rPr>
          <w:rFonts w:ascii="Times New Roman"/>
          <w:spacing w:val="-3"/>
          <w:sz w:val="24"/>
          <w:lang w:val="nl-NL"/>
        </w:rPr>
        <w:t xml:space="preserve">ongerechtigheid </w:t>
      </w:r>
      <w:r w:rsidRPr="00907F51">
        <w:rPr>
          <w:rFonts w:ascii="Times New Roman"/>
          <w:sz w:val="24"/>
          <w:lang w:val="nl-NL"/>
        </w:rPr>
        <w:t xml:space="preserve">van het </w:t>
      </w:r>
      <w:r w:rsidRPr="00907F51">
        <w:rPr>
          <w:rFonts w:ascii="Times New Roman"/>
          <w:spacing w:val="-4"/>
          <w:sz w:val="24"/>
          <w:lang w:val="nl-NL"/>
        </w:rPr>
        <w:t xml:space="preserve">mensdom, </w:t>
      </w:r>
      <w:r w:rsidRPr="00907F51">
        <w:rPr>
          <w:rFonts w:ascii="Times New Roman"/>
          <w:sz w:val="24"/>
          <w:lang w:val="nl-NL"/>
        </w:rPr>
        <w:t xml:space="preserve">en </w:t>
      </w:r>
      <w:r w:rsidRPr="00907F51">
        <w:rPr>
          <w:rFonts w:ascii="Times New Roman"/>
          <w:spacing w:val="-3"/>
          <w:sz w:val="24"/>
          <w:lang w:val="nl-NL"/>
        </w:rPr>
        <w:t xml:space="preserve">daarvoor moest </w:t>
      </w:r>
      <w:r w:rsidRPr="00907F51">
        <w:rPr>
          <w:rFonts w:ascii="Times New Roman"/>
          <w:sz w:val="24"/>
          <w:lang w:val="nl-NL"/>
        </w:rPr>
        <w:t xml:space="preserve">hij </w:t>
      </w:r>
      <w:r w:rsidRPr="00907F51">
        <w:rPr>
          <w:rFonts w:ascii="Times New Roman"/>
          <w:spacing w:val="-3"/>
          <w:sz w:val="24"/>
          <w:lang w:val="nl-NL"/>
        </w:rPr>
        <w:t xml:space="preserve">zijn eigen Meester staan </w:t>
      </w:r>
      <w:r w:rsidRPr="00907F51">
        <w:rPr>
          <w:rFonts w:ascii="Times New Roman"/>
          <w:sz w:val="24"/>
          <w:lang w:val="nl-NL"/>
        </w:rPr>
        <w:t xml:space="preserve">of </w:t>
      </w:r>
      <w:r w:rsidRPr="00907F51">
        <w:rPr>
          <w:rFonts w:ascii="Times New Roman"/>
          <w:spacing w:val="-3"/>
          <w:sz w:val="24"/>
          <w:lang w:val="nl-NL"/>
        </w:rPr>
        <w:t xml:space="preserve">vallen, maar </w:t>
      </w:r>
      <w:r w:rsidRPr="00907F51">
        <w:rPr>
          <w:rFonts w:ascii="Times New Roman"/>
          <w:sz w:val="24"/>
          <w:lang w:val="nl-NL"/>
        </w:rPr>
        <w:t xml:space="preserve">aan een </w:t>
      </w:r>
      <w:r w:rsidRPr="00907F51">
        <w:rPr>
          <w:rFonts w:ascii="Times New Roman"/>
          <w:spacing w:val="-3"/>
          <w:sz w:val="24"/>
          <w:lang w:val="nl-NL"/>
        </w:rPr>
        <w:t xml:space="preserve">rechterlijke </w:t>
      </w:r>
      <w:r w:rsidRPr="00907F51">
        <w:rPr>
          <w:rFonts w:ascii="Times New Roman"/>
          <w:spacing w:val="-4"/>
          <w:sz w:val="24"/>
          <w:lang w:val="nl-NL"/>
        </w:rPr>
        <w:t xml:space="preserve">vervolging </w:t>
      </w:r>
      <w:r w:rsidRPr="00907F51">
        <w:rPr>
          <w:rFonts w:ascii="Times New Roman"/>
          <w:spacing w:val="2"/>
          <w:sz w:val="24"/>
          <w:lang w:val="nl-NL"/>
        </w:rPr>
        <w:t xml:space="preserve">of </w:t>
      </w:r>
      <w:r w:rsidRPr="00907F51">
        <w:rPr>
          <w:rFonts w:ascii="Times New Roman"/>
          <w:spacing w:val="-3"/>
          <w:sz w:val="24"/>
          <w:lang w:val="nl-NL"/>
        </w:rPr>
        <w:t xml:space="preserve">aanklacht </w:t>
      </w:r>
      <w:r w:rsidRPr="00907F51">
        <w:rPr>
          <w:rFonts w:ascii="Times New Roman"/>
          <w:sz w:val="24"/>
          <w:lang w:val="nl-NL"/>
        </w:rPr>
        <w:t xml:space="preserve">voor Mozes en de oversten had hij zich niet blootgesteld. Hij heeft nooit iets gedaan dat de rechten van zijn kinderen in de weg kon staan. Het </w:t>
      </w:r>
      <w:r w:rsidRPr="00907F51">
        <w:rPr>
          <w:rFonts w:ascii="Times New Roman"/>
          <w:spacing w:val="-4"/>
          <w:sz w:val="24"/>
          <w:lang w:val="nl-NL"/>
        </w:rPr>
        <w:t xml:space="preserve">is </w:t>
      </w:r>
      <w:r w:rsidRPr="00907F51">
        <w:rPr>
          <w:rFonts w:ascii="Times New Roman"/>
          <w:sz w:val="24"/>
          <w:lang w:val="nl-NL"/>
        </w:rPr>
        <w:t xml:space="preserve">voor ouders, </w:t>
      </w:r>
      <w:r w:rsidRPr="00907F51">
        <w:rPr>
          <w:rFonts w:ascii="Times New Roman"/>
          <w:spacing w:val="-4"/>
          <w:sz w:val="24"/>
          <w:lang w:val="nl-NL"/>
        </w:rPr>
        <w:t xml:space="preserve">als </w:t>
      </w:r>
      <w:r w:rsidRPr="00907F51">
        <w:rPr>
          <w:rFonts w:ascii="Times New Roman"/>
          <w:spacing w:val="-5"/>
          <w:sz w:val="24"/>
          <w:lang w:val="nl-NL"/>
        </w:rPr>
        <w:t xml:space="preserve">zij </w:t>
      </w:r>
      <w:r w:rsidRPr="00907F51">
        <w:rPr>
          <w:rFonts w:ascii="Times New Roman"/>
          <w:sz w:val="24"/>
          <w:lang w:val="nl-NL"/>
        </w:rPr>
        <w:t xml:space="preserve">komen te sterven, een </w:t>
      </w:r>
      <w:r w:rsidRPr="00907F51">
        <w:rPr>
          <w:rFonts w:ascii="Times New Roman"/>
          <w:spacing w:val="2"/>
          <w:sz w:val="24"/>
          <w:lang w:val="nl-NL"/>
        </w:rPr>
        <w:t xml:space="preserve">grote </w:t>
      </w:r>
      <w:r w:rsidRPr="00907F51">
        <w:rPr>
          <w:rFonts w:ascii="Times New Roman"/>
          <w:sz w:val="24"/>
          <w:lang w:val="nl-NL"/>
        </w:rPr>
        <w:t xml:space="preserve">vertroosting, zich niet bewust te zijn  van </w:t>
      </w:r>
      <w:r w:rsidRPr="00907F51">
        <w:rPr>
          <w:rFonts w:ascii="Times New Roman"/>
          <w:spacing w:val="-5"/>
          <w:sz w:val="24"/>
          <w:lang w:val="nl-NL"/>
        </w:rPr>
        <w:t xml:space="preserve">die </w:t>
      </w:r>
      <w:r w:rsidRPr="00907F51">
        <w:rPr>
          <w:rFonts w:ascii="Times New Roman"/>
          <w:sz w:val="24"/>
          <w:lang w:val="nl-NL"/>
        </w:rPr>
        <w:t xml:space="preserve">ongerechtigheden, </w:t>
      </w:r>
      <w:r w:rsidRPr="00907F51">
        <w:rPr>
          <w:rFonts w:ascii="Times New Roman"/>
          <w:spacing w:val="-5"/>
          <w:sz w:val="24"/>
          <w:lang w:val="nl-NL"/>
        </w:rPr>
        <w:t xml:space="preserve">die </w:t>
      </w:r>
      <w:r w:rsidRPr="00907F51">
        <w:rPr>
          <w:rFonts w:ascii="Times New Roman"/>
          <w:sz w:val="24"/>
          <w:lang w:val="nl-NL"/>
        </w:rPr>
        <w:t>God bezoekt aan de kinderen al is het dan ook dat zij voor zich zeer</w:t>
      </w:r>
      <w:r w:rsidRPr="00907F51">
        <w:rPr>
          <w:rFonts w:ascii="Times New Roman"/>
          <w:spacing w:val="-7"/>
          <w:sz w:val="24"/>
          <w:lang w:val="nl-NL"/>
        </w:rPr>
        <w:t xml:space="preserve"> </w:t>
      </w:r>
      <w:r w:rsidRPr="00907F51">
        <w:rPr>
          <w:rFonts w:ascii="Times New Roman"/>
          <w:sz w:val="24"/>
          <w:lang w:val="nl-NL"/>
        </w:rPr>
        <w:t>te</w:t>
      </w:r>
      <w:r w:rsidRPr="00907F51">
        <w:rPr>
          <w:rFonts w:ascii="Times New Roman"/>
          <w:spacing w:val="-7"/>
          <w:sz w:val="24"/>
          <w:lang w:val="nl-NL"/>
        </w:rPr>
        <w:t xml:space="preserve"> </w:t>
      </w:r>
      <w:r w:rsidRPr="00907F51">
        <w:rPr>
          <w:rFonts w:ascii="Times New Roman"/>
          <w:sz w:val="24"/>
          <w:lang w:val="nl-NL"/>
        </w:rPr>
        <w:t>lijden</w:t>
      </w:r>
      <w:r w:rsidRPr="00907F51">
        <w:rPr>
          <w:rFonts w:ascii="Times New Roman"/>
          <w:spacing w:val="-7"/>
          <w:sz w:val="24"/>
          <w:lang w:val="nl-NL"/>
        </w:rPr>
        <w:t xml:space="preserve"> </w:t>
      </w:r>
      <w:r w:rsidRPr="00907F51">
        <w:rPr>
          <w:rFonts w:ascii="Times New Roman"/>
          <w:sz w:val="24"/>
          <w:lang w:val="nl-NL"/>
        </w:rPr>
        <w:t>hebben</w:t>
      </w:r>
      <w:r w:rsidRPr="00907F51">
        <w:rPr>
          <w:rFonts w:ascii="Times New Roman"/>
          <w:spacing w:val="-7"/>
          <w:sz w:val="24"/>
          <w:lang w:val="nl-NL"/>
        </w:rPr>
        <w:t xml:space="preserve"> </w:t>
      </w:r>
      <w:r w:rsidRPr="00907F51">
        <w:rPr>
          <w:rFonts w:ascii="Times New Roman"/>
          <w:sz w:val="24"/>
          <w:lang w:val="nl-NL"/>
        </w:rPr>
        <w:t>onder</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wegens</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7"/>
          <w:sz w:val="24"/>
          <w:lang w:val="nl-NL"/>
        </w:rPr>
        <w:t xml:space="preserve"> </w:t>
      </w:r>
      <w:r w:rsidRPr="00907F51">
        <w:rPr>
          <w:rFonts w:ascii="Times New Roman"/>
          <w:spacing w:val="-2"/>
          <w:sz w:val="24"/>
          <w:lang w:val="nl-NL"/>
        </w:rPr>
        <w:t>zonde.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58"/>
        </w:numPr>
        <w:tabs>
          <w:tab w:val="left" w:pos="423"/>
        </w:tabs>
        <w:spacing w:line="247" w:lineRule="auto"/>
        <w:ind w:left="120"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Hare zaak wordt </w:t>
      </w:r>
      <w:r w:rsidRPr="00907F51">
        <w:rPr>
          <w:rFonts w:ascii="Times New Roman"/>
          <w:spacing w:val="3"/>
          <w:sz w:val="24"/>
          <w:lang w:val="nl-NL"/>
        </w:rPr>
        <w:t xml:space="preserve">door </w:t>
      </w:r>
      <w:r w:rsidRPr="00907F51">
        <w:rPr>
          <w:rFonts w:ascii="Times New Roman"/>
          <w:sz w:val="24"/>
          <w:lang w:val="nl-NL"/>
        </w:rPr>
        <w:t xml:space="preserve">het </w:t>
      </w:r>
      <w:r w:rsidRPr="00907F51">
        <w:rPr>
          <w:rFonts w:ascii="Times New Roman"/>
          <w:spacing w:val="-4"/>
          <w:sz w:val="24"/>
          <w:lang w:val="nl-NL"/>
        </w:rPr>
        <w:t xml:space="preserve">Goddelijk </w:t>
      </w:r>
      <w:r w:rsidRPr="00907F51">
        <w:rPr>
          <w:rFonts w:ascii="Times New Roman"/>
          <w:sz w:val="24"/>
          <w:lang w:val="nl-NL"/>
        </w:rPr>
        <w:t xml:space="preserve">orakel beslist. Mozes </w:t>
      </w:r>
      <w:r w:rsidRPr="00907F51">
        <w:rPr>
          <w:rFonts w:ascii="Times New Roman"/>
          <w:spacing w:val="-4"/>
          <w:sz w:val="24"/>
          <w:lang w:val="nl-NL"/>
        </w:rPr>
        <w:t xml:space="preserve">heeft </w:t>
      </w:r>
      <w:r w:rsidRPr="00907F51">
        <w:rPr>
          <w:rFonts w:ascii="Times New Roman"/>
          <w:spacing w:val="-3"/>
          <w:sz w:val="24"/>
          <w:lang w:val="nl-NL"/>
        </w:rPr>
        <w:t xml:space="preserve">zich niet </w:t>
      </w:r>
      <w:r w:rsidRPr="00907F51">
        <w:rPr>
          <w:rFonts w:ascii="Times New Roman"/>
          <w:sz w:val="24"/>
          <w:lang w:val="nl-NL"/>
        </w:rPr>
        <w:t xml:space="preserve">aangematigd </w:t>
      </w:r>
      <w:r w:rsidRPr="00907F51">
        <w:rPr>
          <w:rFonts w:ascii="Times New Roman"/>
          <w:spacing w:val="5"/>
          <w:sz w:val="24"/>
          <w:lang w:val="nl-NL"/>
        </w:rPr>
        <w:t xml:space="preserve">om </w:t>
      </w:r>
      <w:r w:rsidRPr="00907F51">
        <w:rPr>
          <w:rFonts w:ascii="Times New Roman"/>
          <w:spacing w:val="-4"/>
          <w:sz w:val="24"/>
          <w:lang w:val="nl-NL"/>
        </w:rPr>
        <w:t xml:space="preserve">zelf </w:t>
      </w:r>
      <w:r w:rsidRPr="00907F51">
        <w:rPr>
          <w:rFonts w:ascii="Times New Roman"/>
          <w:sz w:val="24"/>
          <w:lang w:val="nl-NL"/>
        </w:rPr>
        <w:t xml:space="preserve">een oordeel er over uit te spreken, omdat haar zaak wel rechtvaardig en billijk scheen, </w:t>
      </w:r>
      <w:r w:rsidRPr="00907F51">
        <w:rPr>
          <w:rFonts w:ascii="Times New Roman"/>
          <w:spacing w:val="-3"/>
          <w:sz w:val="24"/>
          <w:lang w:val="nl-NL"/>
        </w:rPr>
        <w:t xml:space="preserve">maar </w:t>
      </w:r>
      <w:r w:rsidRPr="00907F51">
        <w:rPr>
          <w:rFonts w:ascii="Times New Roman"/>
          <w:spacing w:val="-6"/>
          <w:sz w:val="24"/>
          <w:lang w:val="nl-NL"/>
        </w:rPr>
        <w:t xml:space="preserve">hij </w:t>
      </w:r>
      <w:r w:rsidRPr="00907F51">
        <w:rPr>
          <w:rFonts w:ascii="Times New Roman"/>
          <w:sz w:val="24"/>
          <w:lang w:val="nl-NL"/>
        </w:rPr>
        <w:t xml:space="preserve">toch </w:t>
      </w:r>
      <w:r w:rsidRPr="00907F51">
        <w:rPr>
          <w:rFonts w:ascii="Times New Roman"/>
          <w:spacing w:val="-3"/>
          <w:sz w:val="24"/>
          <w:lang w:val="nl-NL"/>
        </w:rPr>
        <w:t xml:space="preserve">uitdrukkelijke </w:t>
      </w:r>
      <w:r w:rsidRPr="00907F51">
        <w:rPr>
          <w:rFonts w:ascii="Times New Roman"/>
          <w:sz w:val="24"/>
          <w:lang w:val="nl-NL"/>
        </w:rPr>
        <w:t xml:space="preserve">orders had ontvangen, </w:t>
      </w:r>
      <w:r w:rsidRPr="00907F51">
        <w:rPr>
          <w:rFonts w:ascii="Times New Roman"/>
          <w:spacing w:val="2"/>
          <w:sz w:val="24"/>
          <w:lang w:val="nl-NL"/>
        </w:rPr>
        <w:t xml:space="preserve">om </w:t>
      </w:r>
      <w:r w:rsidRPr="00907F51">
        <w:rPr>
          <w:rFonts w:ascii="Times New Roman"/>
          <w:sz w:val="24"/>
          <w:lang w:val="nl-NL"/>
        </w:rPr>
        <w:t xml:space="preserve">het </w:t>
      </w:r>
      <w:r w:rsidRPr="00907F51">
        <w:rPr>
          <w:rFonts w:ascii="Times New Roman"/>
          <w:spacing w:val="-4"/>
          <w:sz w:val="24"/>
          <w:lang w:val="nl-NL"/>
        </w:rPr>
        <w:t xml:space="preserve">land </w:t>
      </w:r>
      <w:r w:rsidRPr="00907F51">
        <w:rPr>
          <w:rFonts w:ascii="Times New Roman"/>
          <w:sz w:val="24"/>
          <w:lang w:val="nl-NL"/>
        </w:rPr>
        <w:t xml:space="preserve">onder de getelden te </w:t>
      </w:r>
      <w:r w:rsidRPr="00907F51">
        <w:rPr>
          <w:rFonts w:ascii="Times New Roman"/>
          <w:spacing w:val="-3"/>
          <w:sz w:val="24"/>
          <w:lang w:val="nl-NL"/>
        </w:rPr>
        <w:t xml:space="preserve">verdelen, </w:t>
      </w:r>
      <w:r w:rsidRPr="00907F51">
        <w:rPr>
          <w:rFonts w:ascii="Times New Roman"/>
          <w:sz w:val="24"/>
          <w:lang w:val="nl-NL"/>
        </w:rPr>
        <w:t xml:space="preserve">en dat waren alleen mannen. Daarom brengt hij haar rechtszaak voor het aangezicht </w:t>
      </w:r>
      <w:r w:rsidRPr="00907F51">
        <w:rPr>
          <w:rFonts w:ascii="Times New Roman"/>
          <w:spacing w:val="-2"/>
          <w:sz w:val="24"/>
          <w:lang w:val="nl-NL"/>
        </w:rPr>
        <w:t xml:space="preserve">des </w:t>
      </w:r>
      <w:r w:rsidRPr="00907F51">
        <w:rPr>
          <w:rFonts w:ascii="Times New Roman"/>
          <w:sz w:val="24"/>
          <w:lang w:val="nl-NL"/>
        </w:rPr>
        <w:t xml:space="preserve">Heeren, en </w:t>
      </w:r>
      <w:r w:rsidRPr="00907F51">
        <w:rPr>
          <w:rFonts w:ascii="Times New Roman"/>
          <w:spacing w:val="-3"/>
          <w:sz w:val="24"/>
          <w:lang w:val="nl-NL"/>
        </w:rPr>
        <w:t xml:space="preserve">wacht </w:t>
      </w:r>
      <w:r w:rsidRPr="00907F51">
        <w:rPr>
          <w:rFonts w:ascii="Times New Roman"/>
          <w:sz w:val="24"/>
          <w:lang w:val="nl-NL"/>
        </w:rPr>
        <w:t xml:space="preserve">op </w:t>
      </w:r>
      <w:r w:rsidRPr="00907F51">
        <w:rPr>
          <w:rFonts w:ascii="Times New Roman"/>
          <w:spacing w:val="-6"/>
          <w:sz w:val="24"/>
          <w:lang w:val="nl-NL"/>
        </w:rPr>
        <w:t xml:space="preserve">Zijn </w:t>
      </w:r>
      <w:r w:rsidRPr="00907F51">
        <w:rPr>
          <w:rFonts w:ascii="Times New Roman"/>
          <w:spacing w:val="-4"/>
          <w:sz w:val="24"/>
          <w:lang w:val="nl-NL"/>
        </w:rPr>
        <w:t xml:space="preserve">beslissing, </w:t>
      </w:r>
      <w:r w:rsidRPr="00907F51">
        <w:rPr>
          <w:rFonts w:ascii="Times New Roman"/>
          <w:sz w:val="24"/>
          <w:lang w:val="nl-NL"/>
        </w:rPr>
        <w:t xml:space="preserve">vers 5, en God zelf doet er uitspraak in. Hij neemt </w:t>
      </w:r>
      <w:r w:rsidRPr="00907F51">
        <w:rPr>
          <w:rFonts w:ascii="Times New Roman"/>
          <w:spacing w:val="-2"/>
          <w:sz w:val="24"/>
          <w:lang w:val="nl-NL"/>
        </w:rPr>
        <w:t xml:space="preserve">kennis </w:t>
      </w:r>
      <w:r w:rsidRPr="00907F51">
        <w:rPr>
          <w:rFonts w:ascii="Times New Roman"/>
          <w:sz w:val="24"/>
          <w:lang w:val="nl-NL"/>
        </w:rPr>
        <w:t xml:space="preserve">van de zaken, </w:t>
      </w:r>
      <w:r w:rsidRPr="00907F51">
        <w:rPr>
          <w:rFonts w:ascii="Times New Roman"/>
          <w:spacing w:val="-5"/>
          <w:sz w:val="24"/>
          <w:lang w:val="nl-NL"/>
        </w:rPr>
        <w:t xml:space="preserve">niet </w:t>
      </w:r>
      <w:r w:rsidRPr="00907F51">
        <w:rPr>
          <w:rFonts w:ascii="Times New Roman"/>
          <w:sz w:val="24"/>
          <w:lang w:val="nl-NL"/>
        </w:rPr>
        <w:t xml:space="preserve">alleen van </w:t>
      </w:r>
      <w:r w:rsidRPr="00907F51">
        <w:rPr>
          <w:rFonts w:ascii="Times New Roman"/>
          <w:spacing w:val="-3"/>
          <w:sz w:val="24"/>
          <w:lang w:val="nl-NL"/>
        </w:rPr>
        <w:t xml:space="preserve">volken </w:t>
      </w:r>
      <w:r w:rsidRPr="00907F51">
        <w:rPr>
          <w:rFonts w:ascii="Times New Roman"/>
          <w:sz w:val="24"/>
          <w:lang w:val="nl-NL"/>
        </w:rPr>
        <w:t xml:space="preserve">maar ook van </w:t>
      </w:r>
      <w:r w:rsidRPr="00907F51">
        <w:rPr>
          <w:rFonts w:ascii="Times New Roman"/>
          <w:spacing w:val="-3"/>
          <w:sz w:val="24"/>
          <w:lang w:val="nl-NL"/>
        </w:rPr>
        <w:t xml:space="preserve">particuliere geschillen, </w:t>
      </w:r>
      <w:r w:rsidRPr="00907F51">
        <w:rPr>
          <w:rFonts w:ascii="Times New Roman"/>
          <w:sz w:val="24"/>
          <w:lang w:val="nl-NL"/>
        </w:rPr>
        <w:t xml:space="preserve">en </w:t>
      </w:r>
      <w:r w:rsidRPr="00907F51">
        <w:rPr>
          <w:rFonts w:ascii="Times New Roman"/>
          <w:spacing w:val="-3"/>
          <w:sz w:val="24"/>
          <w:lang w:val="nl-NL"/>
        </w:rPr>
        <w:t xml:space="preserve">regelt </w:t>
      </w:r>
      <w:r w:rsidRPr="00907F51">
        <w:rPr>
          <w:rFonts w:ascii="Times New Roman"/>
          <w:sz w:val="24"/>
          <w:lang w:val="nl-NL"/>
        </w:rPr>
        <w:t xml:space="preserve">ze </w:t>
      </w:r>
      <w:r w:rsidRPr="00907F51">
        <w:rPr>
          <w:rFonts w:ascii="Times New Roman"/>
          <w:spacing w:val="-3"/>
          <w:sz w:val="24"/>
          <w:lang w:val="nl-NL"/>
        </w:rPr>
        <w:t>naar de raad van Zijn</w:t>
      </w:r>
      <w:r w:rsidRPr="00907F51">
        <w:rPr>
          <w:rFonts w:ascii="Times New Roman"/>
          <w:spacing w:val="1"/>
          <w:sz w:val="24"/>
          <w:lang w:val="nl-NL"/>
        </w:rPr>
        <w:t xml:space="preserve"> </w:t>
      </w:r>
      <w:r w:rsidRPr="00907F51">
        <w:rPr>
          <w:rFonts w:ascii="Times New Roman"/>
          <w:spacing w:val="-4"/>
          <w:sz w:val="24"/>
          <w:lang w:val="nl-NL"/>
        </w:rPr>
        <w:t>wil.</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58"/>
        </w:numPr>
        <w:tabs>
          <w:tab w:val="left" w:pos="370"/>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Het verzoek wordt toegestaan, vers 7. De dochters van </w:t>
      </w:r>
      <w:r w:rsidRPr="00907F51">
        <w:rPr>
          <w:rFonts w:ascii="Times New Roman" w:eastAsia="Times New Roman" w:hAnsi="Times New Roman" w:cs="Times New Roman"/>
          <w:spacing w:val="-3"/>
          <w:sz w:val="24"/>
          <w:szCs w:val="24"/>
          <w:lang w:val="nl-NL"/>
        </w:rPr>
        <w:t xml:space="preserve">Zelafead </w:t>
      </w:r>
      <w:r w:rsidRPr="00907F51">
        <w:rPr>
          <w:rFonts w:ascii="Times New Roman" w:eastAsia="Times New Roman" w:hAnsi="Times New Roman" w:cs="Times New Roman"/>
          <w:sz w:val="24"/>
          <w:szCs w:val="24"/>
          <w:lang w:val="nl-NL"/>
        </w:rPr>
        <w:t xml:space="preserve">spreken recht, </w:t>
      </w:r>
      <w:r w:rsidRPr="00907F51">
        <w:rPr>
          <w:rFonts w:ascii="Times New Roman" w:eastAsia="Times New Roman" w:hAnsi="Times New Roman" w:cs="Times New Roman"/>
          <w:spacing w:val="-5"/>
          <w:sz w:val="24"/>
          <w:szCs w:val="24"/>
          <w:lang w:val="nl-NL"/>
        </w:rPr>
        <w:t xml:space="preserve">gij </w:t>
      </w:r>
      <w:r w:rsidRPr="00907F51">
        <w:rPr>
          <w:rFonts w:ascii="Times New Roman" w:eastAsia="Times New Roman" w:hAnsi="Times New Roman" w:cs="Times New Roman"/>
          <w:spacing w:val="-4"/>
          <w:sz w:val="24"/>
          <w:szCs w:val="24"/>
          <w:lang w:val="nl-NL"/>
        </w:rPr>
        <w:t xml:space="preserve">zult </w:t>
      </w:r>
      <w:r w:rsidRPr="00907F51">
        <w:rPr>
          <w:rFonts w:ascii="Times New Roman" w:eastAsia="Times New Roman" w:hAnsi="Times New Roman" w:cs="Times New Roman"/>
          <w:spacing w:val="-3"/>
          <w:sz w:val="24"/>
          <w:szCs w:val="24"/>
          <w:lang w:val="nl-NL"/>
        </w:rPr>
        <w:t xml:space="preserve">haar </w:t>
      </w:r>
      <w:r w:rsidRPr="00907F51">
        <w:rPr>
          <w:rFonts w:ascii="Times New Roman" w:eastAsia="Times New Roman" w:hAnsi="Times New Roman" w:cs="Times New Roman"/>
          <w:sz w:val="24"/>
          <w:szCs w:val="24"/>
          <w:lang w:val="nl-NL"/>
        </w:rPr>
        <w:t xml:space="preserve">zeker geven de bezitting van een </w:t>
      </w:r>
      <w:r w:rsidRPr="00907F51">
        <w:rPr>
          <w:rFonts w:ascii="Times New Roman" w:eastAsia="Times New Roman" w:hAnsi="Times New Roman" w:cs="Times New Roman"/>
          <w:spacing w:val="-3"/>
          <w:sz w:val="24"/>
          <w:szCs w:val="24"/>
          <w:lang w:val="nl-NL"/>
        </w:rPr>
        <w:t xml:space="preserve">erfenis. Zij, </w:t>
      </w:r>
      <w:r w:rsidRPr="00907F51">
        <w:rPr>
          <w:rFonts w:ascii="Times New Roman" w:eastAsia="Times New Roman" w:hAnsi="Times New Roman" w:cs="Times New Roman"/>
          <w:sz w:val="24"/>
          <w:szCs w:val="24"/>
          <w:lang w:val="nl-NL"/>
        </w:rPr>
        <w:t xml:space="preserve">die een </w:t>
      </w:r>
      <w:r w:rsidRPr="00907F51">
        <w:rPr>
          <w:rFonts w:ascii="Times New Roman" w:eastAsia="Times New Roman" w:hAnsi="Times New Roman" w:cs="Times New Roman"/>
          <w:spacing w:val="-3"/>
          <w:sz w:val="24"/>
          <w:szCs w:val="24"/>
          <w:lang w:val="nl-NL"/>
        </w:rPr>
        <w:t xml:space="preserve">erfenis zoeken </w:t>
      </w:r>
      <w:r w:rsidRPr="00907F51">
        <w:rPr>
          <w:rFonts w:ascii="Times New Roman" w:eastAsia="Times New Roman" w:hAnsi="Times New Roman" w:cs="Times New Roman"/>
          <w:sz w:val="24"/>
          <w:szCs w:val="24"/>
          <w:lang w:val="nl-NL"/>
        </w:rPr>
        <w:t xml:space="preserve">in het </w:t>
      </w:r>
      <w:r w:rsidRPr="00907F51">
        <w:rPr>
          <w:rFonts w:ascii="Times New Roman" w:eastAsia="Times New Roman" w:hAnsi="Times New Roman" w:cs="Times New Roman"/>
          <w:spacing w:val="-3"/>
          <w:sz w:val="24"/>
          <w:szCs w:val="24"/>
          <w:lang w:val="nl-NL"/>
        </w:rPr>
        <w:t xml:space="preserve">land </w:t>
      </w:r>
      <w:r w:rsidRPr="00907F51">
        <w:rPr>
          <w:rFonts w:ascii="Times New Roman" w:eastAsia="Times New Roman" w:hAnsi="Times New Roman" w:cs="Times New Roman"/>
          <w:sz w:val="24"/>
          <w:szCs w:val="24"/>
          <w:lang w:val="nl-NL"/>
        </w:rPr>
        <w:t xml:space="preserve">van de </w:t>
      </w:r>
      <w:r w:rsidRPr="00907F51">
        <w:rPr>
          <w:rFonts w:ascii="Times New Roman" w:eastAsia="Times New Roman" w:hAnsi="Times New Roman" w:cs="Times New Roman"/>
          <w:spacing w:val="-3"/>
          <w:sz w:val="24"/>
          <w:szCs w:val="24"/>
          <w:lang w:val="nl-NL"/>
        </w:rPr>
        <w:t xml:space="preserve">belofte, </w:t>
      </w:r>
      <w:r w:rsidRPr="00907F51">
        <w:rPr>
          <w:rFonts w:ascii="Times New Roman" w:eastAsia="Times New Roman" w:hAnsi="Times New Roman" w:cs="Times New Roman"/>
          <w:spacing w:val="-4"/>
          <w:sz w:val="24"/>
          <w:szCs w:val="24"/>
          <w:lang w:val="nl-NL"/>
        </w:rPr>
        <w:t xml:space="preserve">zullen vinden </w:t>
      </w:r>
      <w:r w:rsidRPr="00907F51">
        <w:rPr>
          <w:rFonts w:ascii="Times New Roman" w:eastAsia="Times New Roman" w:hAnsi="Times New Roman" w:cs="Times New Roman"/>
          <w:sz w:val="24"/>
          <w:szCs w:val="24"/>
          <w:lang w:val="nl-NL"/>
        </w:rPr>
        <w:t xml:space="preserve">wat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zoeken, en andere </w:t>
      </w:r>
      <w:r w:rsidRPr="00907F51">
        <w:rPr>
          <w:rFonts w:ascii="Times New Roman" w:eastAsia="Times New Roman" w:hAnsi="Times New Roman" w:cs="Times New Roman"/>
          <w:spacing w:val="-3"/>
          <w:sz w:val="24"/>
          <w:szCs w:val="24"/>
          <w:lang w:val="nl-NL"/>
        </w:rPr>
        <w:t xml:space="preserve">dingen </w:t>
      </w:r>
      <w:r w:rsidRPr="00907F51">
        <w:rPr>
          <w:rFonts w:ascii="Times New Roman" w:eastAsia="Times New Roman" w:hAnsi="Times New Roman" w:cs="Times New Roman"/>
          <w:spacing w:val="-4"/>
          <w:sz w:val="24"/>
          <w:szCs w:val="24"/>
          <w:lang w:val="nl-NL"/>
        </w:rPr>
        <w:t xml:space="preserve">zullen </w:t>
      </w:r>
      <w:r w:rsidRPr="00907F51">
        <w:rPr>
          <w:rFonts w:ascii="Times New Roman" w:eastAsia="Times New Roman" w:hAnsi="Times New Roman" w:cs="Times New Roman"/>
          <w:sz w:val="24"/>
          <w:szCs w:val="24"/>
          <w:lang w:val="nl-NL"/>
        </w:rPr>
        <w:t xml:space="preserve">hun toegeworpen worden. Dat </w:t>
      </w:r>
      <w:r w:rsidRPr="00907F51">
        <w:rPr>
          <w:rFonts w:ascii="Times New Roman" w:eastAsia="Times New Roman" w:hAnsi="Times New Roman" w:cs="Times New Roman"/>
          <w:spacing w:val="-8"/>
          <w:sz w:val="24"/>
          <w:szCs w:val="24"/>
          <w:lang w:val="nl-NL"/>
        </w:rPr>
        <w:t xml:space="preserve">zijn </w:t>
      </w:r>
      <w:r w:rsidRPr="00907F51">
        <w:rPr>
          <w:rFonts w:ascii="Times New Roman" w:eastAsia="Times New Roman" w:hAnsi="Times New Roman" w:cs="Times New Roman"/>
          <w:sz w:val="24"/>
          <w:szCs w:val="24"/>
          <w:lang w:val="nl-NL"/>
        </w:rPr>
        <w:t xml:space="preserve">aanspraken,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God zal steunen en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 xml:space="preserve">een goed einde brengen. Deze dochters van Zelafead </w:t>
      </w:r>
      <w:r w:rsidRPr="00907F51">
        <w:rPr>
          <w:rFonts w:ascii="Times New Roman" w:eastAsia="Times New Roman" w:hAnsi="Times New Roman" w:cs="Times New Roman"/>
          <w:spacing w:val="-3"/>
          <w:sz w:val="24"/>
          <w:szCs w:val="24"/>
          <w:lang w:val="nl-NL"/>
        </w:rPr>
        <w:t xml:space="preserve">gingen niet </w:t>
      </w:r>
      <w:r w:rsidRPr="00907F51">
        <w:rPr>
          <w:rFonts w:ascii="Times New Roman" w:eastAsia="Times New Roman" w:hAnsi="Times New Roman" w:cs="Times New Roman"/>
          <w:sz w:val="24"/>
          <w:szCs w:val="24"/>
          <w:lang w:val="nl-NL"/>
        </w:rPr>
        <w:t xml:space="preserve">slechts </w:t>
      </w:r>
      <w:r w:rsidRPr="00907F51">
        <w:rPr>
          <w:rFonts w:ascii="Times New Roman" w:eastAsia="Times New Roman" w:hAnsi="Times New Roman" w:cs="Times New Roman"/>
          <w:spacing w:val="-3"/>
          <w:sz w:val="24"/>
          <w:szCs w:val="24"/>
          <w:lang w:val="nl-NL"/>
        </w:rPr>
        <w:t xml:space="preserve">met haar eigen </w:t>
      </w:r>
      <w:r w:rsidRPr="00907F51">
        <w:rPr>
          <w:rFonts w:ascii="Times New Roman" w:eastAsia="Times New Roman" w:hAnsi="Times New Roman" w:cs="Times New Roman"/>
          <w:spacing w:val="-5"/>
          <w:sz w:val="24"/>
          <w:szCs w:val="24"/>
          <w:lang w:val="nl-NL"/>
        </w:rPr>
        <w:t xml:space="preserve">gerieflijkheid </w:t>
      </w:r>
      <w:r w:rsidRPr="00907F51">
        <w:rPr>
          <w:rFonts w:ascii="Times New Roman" w:eastAsia="Times New Roman" w:hAnsi="Times New Roman" w:cs="Times New Roman"/>
          <w:sz w:val="24"/>
          <w:szCs w:val="24"/>
          <w:lang w:val="nl-NL"/>
        </w:rPr>
        <w:t xml:space="preserve">en de eer van haar geslacht te rade, maar ook met de eer en het geluk van haar sekse, want bij deze bijzondere gelegenheid werd </w:t>
      </w:r>
      <w:r w:rsidRPr="00907F51">
        <w:rPr>
          <w:rFonts w:ascii="Times New Roman" w:eastAsia="Times New Roman" w:hAnsi="Times New Roman" w:cs="Times New Roman"/>
          <w:spacing w:val="-2"/>
          <w:sz w:val="24"/>
          <w:szCs w:val="24"/>
          <w:lang w:val="nl-NL"/>
        </w:rPr>
        <w:t xml:space="preserve">een  </w:t>
      </w:r>
      <w:r w:rsidRPr="00907F51">
        <w:rPr>
          <w:rFonts w:ascii="Times New Roman" w:eastAsia="Times New Roman" w:hAnsi="Times New Roman" w:cs="Times New Roman"/>
          <w:spacing w:val="-4"/>
          <w:sz w:val="24"/>
          <w:szCs w:val="24"/>
          <w:lang w:val="nl-NL"/>
        </w:rPr>
        <w:t xml:space="preserve">algemene </w:t>
      </w:r>
      <w:r w:rsidRPr="00907F51">
        <w:rPr>
          <w:rFonts w:ascii="Times New Roman" w:eastAsia="Times New Roman" w:hAnsi="Times New Roman" w:cs="Times New Roman"/>
          <w:sz w:val="24"/>
          <w:szCs w:val="24"/>
          <w:lang w:val="nl-NL"/>
        </w:rPr>
        <w:t xml:space="preserve">wet gemaakt, dat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geval </w:t>
      </w:r>
      <w:r w:rsidRPr="00907F51">
        <w:rPr>
          <w:rFonts w:ascii="Times New Roman" w:eastAsia="Times New Roman" w:hAnsi="Times New Roman" w:cs="Times New Roman"/>
          <w:spacing w:val="-4"/>
          <w:sz w:val="24"/>
          <w:szCs w:val="24"/>
          <w:lang w:val="nl-NL"/>
        </w:rPr>
        <w:t xml:space="preserve">iemand </w:t>
      </w:r>
      <w:r w:rsidRPr="00907F51">
        <w:rPr>
          <w:rFonts w:ascii="Times New Roman" w:eastAsia="Times New Roman" w:hAnsi="Times New Roman" w:cs="Times New Roman"/>
          <w:sz w:val="24"/>
          <w:szCs w:val="24"/>
          <w:lang w:val="nl-NL"/>
        </w:rPr>
        <w:t xml:space="preserve">geen zoon had, zijn bezittingen zouden overgaan op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dochters, vers 8.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 xml:space="preserve">op de oudste dochter, zoals op de oudsten zoon, maar op allen in </w:t>
      </w:r>
      <w:r w:rsidRPr="00907F51">
        <w:rPr>
          <w:rFonts w:ascii="Times New Roman" w:eastAsia="Times New Roman" w:hAnsi="Times New Roman" w:cs="Times New Roman"/>
          <w:spacing w:val="-5"/>
          <w:sz w:val="24"/>
          <w:szCs w:val="24"/>
          <w:lang w:val="nl-NL"/>
        </w:rPr>
        <w:t xml:space="preserve">gelijke </w:t>
      </w:r>
      <w:r w:rsidRPr="00907F51">
        <w:rPr>
          <w:rFonts w:ascii="Times New Roman" w:eastAsia="Times New Roman" w:hAnsi="Times New Roman" w:cs="Times New Roman"/>
          <w:spacing w:val="-4"/>
          <w:sz w:val="24"/>
          <w:szCs w:val="24"/>
          <w:lang w:val="nl-NL"/>
        </w:rPr>
        <w:t xml:space="preserve">delen. </w:t>
      </w:r>
      <w:r w:rsidRPr="00907F51">
        <w:rPr>
          <w:rFonts w:ascii="Times New Roman" w:eastAsia="Times New Roman" w:hAnsi="Times New Roman" w:cs="Times New Roman"/>
          <w:spacing w:val="-3"/>
          <w:sz w:val="24"/>
          <w:szCs w:val="24"/>
          <w:lang w:val="nl-NL"/>
        </w:rPr>
        <w:t xml:space="preserve">Zij, </w:t>
      </w:r>
      <w:r w:rsidRPr="00907F51">
        <w:rPr>
          <w:rFonts w:ascii="Times New Roman" w:eastAsia="Times New Roman" w:hAnsi="Times New Roman" w:cs="Times New Roman"/>
          <w:sz w:val="24"/>
          <w:szCs w:val="24"/>
          <w:lang w:val="nl-NL"/>
        </w:rPr>
        <w:t xml:space="preserve">die in </w:t>
      </w:r>
      <w:r w:rsidRPr="00907F51">
        <w:rPr>
          <w:rFonts w:ascii="Times New Roman" w:eastAsia="Times New Roman" w:hAnsi="Times New Roman" w:cs="Times New Roman"/>
          <w:spacing w:val="-3"/>
          <w:sz w:val="24"/>
          <w:szCs w:val="24"/>
          <w:lang w:val="nl-NL"/>
        </w:rPr>
        <w:t xml:space="preserve">zo’n geval </w:t>
      </w:r>
      <w:r w:rsidRPr="00907F51">
        <w:rPr>
          <w:rFonts w:ascii="Times New Roman" w:eastAsia="Times New Roman" w:hAnsi="Times New Roman" w:cs="Times New Roman"/>
          <w:sz w:val="24"/>
          <w:szCs w:val="24"/>
          <w:lang w:val="nl-NL"/>
        </w:rPr>
        <w:t xml:space="preserve">hun dochters beroven van </w:t>
      </w:r>
      <w:r w:rsidRPr="00907F51">
        <w:rPr>
          <w:rFonts w:ascii="Times New Roman" w:eastAsia="Times New Roman" w:hAnsi="Times New Roman" w:cs="Times New Roman"/>
          <w:spacing w:val="-3"/>
          <w:sz w:val="24"/>
          <w:szCs w:val="24"/>
          <w:lang w:val="nl-NL"/>
        </w:rPr>
        <w:t xml:space="preserve">haar </w:t>
      </w:r>
      <w:r w:rsidRPr="00907F51">
        <w:rPr>
          <w:rFonts w:ascii="Times New Roman" w:eastAsia="Times New Roman" w:hAnsi="Times New Roman" w:cs="Times New Roman"/>
          <w:sz w:val="24"/>
          <w:szCs w:val="24"/>
          <w:lang w:val="nl-NL"/>
        </w:rPr>
        <w:t xml:space="preserve">recht </w:t>
      </w:r>
      <w:r w:rsidRPr="00907F51">
        <w:rPr>
          <w:rFonts w:ascii="Times New Roman" w:eastAsia="Times New Roman" w:hAnsi="Times New Roman" w:cs="Times New Roman"/>
          <w:spacing w:val="-4"/>
          <w:sz w:val="24"/>
          <w:szCs w:val="24"/>
          <w:lang w:val="nl-NL"/>
        </w:rPr>
        <w:t xml:space="preserve">zuiver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4"/>
          <w:sz w:val="24"/>
          <w:szCs w:val="24"/>
          <w:lang w:val="nl-NL"/>
        </w:rPr>
        <w:t xml:space="preserve">alleen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de naam van hun </w:t>
      </w:r>
      <w:r w:rsidRPr="00907F51">
        <w:rPr>
          <w:rFonts w:ascii="Times New Roman" w:eastAsia="Times New Roman" w:hAnsi="Times New Roman" w:cs="Times New Roman"/>
          <w:spacing w:val="-7"/>
          <w:sz w:val="24"/>
          <w:szCs w:val="24"/>
          <w:lang w:val="nl-NL"/>
        </w:rPr>
        <w:t xml:space="preserve">familie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stand te houden, </w:t>
      </w:r>
      <w:r w:rsidRPr="00907F51">
        <w:rPr>
          <w:rFonts w:ascii="Times New Roman" w:eastAsia="Times New Roman" w:hAnsi="Times New Roman" w:cs="Times New Roman"/>
          <w:spacing w:val="-4"/>
          <w:sz w:val="24"/>
          <w:szCs w:val="24"/>
          <w:lang w:val="nl-NL"/>
        </w:rPr>
        <w:t xml:space="preserve">zullen tenzij </w:t>
      </w:r>
      <w:r w:rsidRPr="00907F51">
        <w:rPr>
          <w:rFonts w:ascii="Times New Roman" w:eastAsia="Times New Roman" w:hAnsi="Times New Roman" w:cs="Times New Roman"/>
          <w:spacing w:val="-3"/>
          <w:sz w:val="24"/>
          <w:szCs w:val="24"/>
          <w:lang w:val="nl-NL"/>
        </w:rPr>
        <w:t xml:space="preserve">haar </w:t>
      </w:r>
      <w:r w:rsidRPr="00907F51">
        <w:rPr>
          <w:rFonts w:ascii="Times New Roman" w:eastAsia="Times New Roman" w:hAnsi="Times New Roman" w:cs="Times New Roman"/>
          <w:sz w:val="24"/>
          <w:szCs w:val="24"/>
          <w:lang w:val="nl-NL"/>
        </w:rPr>
        <w:t>een ruime vergoeding gegeven wordt</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beter</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erfopvolging</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voor</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hun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land,</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dan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een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zegen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met</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op</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dit</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land</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verzekeren.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58"/>
        </w:numPr>
        <w:tabs>
          <w:tab w:val="left" w:pos="380"/>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Er worden nog verdere </w:t>
      </w:r>
      <w:r w:rsidRPr="00907F51">
        <w:rPr>
          <w:rFonts w:ascii="Times New Roman"/>
          <w:spacing w:val="-4"/>
          <w:sz w:val="24"/>
          <w:lang w:val="nl-NL"/>
        </w:rPr>
        <w:t xml:space="preserve">aanwijzingen </w:t>
      </w:r>
      <w:r w:rsidRPr="00907F51">
        <w:rPr>
          <w:rFonts w:ascii="Times New Roman"/>
          <w:sz w:val="24"/>
          <w:lang w:val="nl-NL"/>
        </w:rPr>
        <w:t xml:space="preserve">gegeven voor de beschikking omtrent erfenissen vers 9-11. </w:t>
      </w:r>
      <w:r w:rsidRPr="00907F51">
        <w:rPr>
          <w:rFonts w:ascii="Times New Roman"/>
          <w:spacing w:val="-3"/>
          <w:sz w:val="24"/>
          <w:lang w:val="nl-NL"/>
        </w:rPr>
        <w:t xml:space="preserve">Indien </w:t>
      </w:r>
      <w:r w:rsidRPr="00907F51">
        <w:rPr>
          <w:rFonts w:ascii="Times New Roman"/>
          <w:spacing w:val="-5"/>
          <w:sz w:val="24"/>
          <w:lang w:val="nl-NL"/>
        </w:rPr>
        <w:t xml:space="preserve">iemand in </w:t>
      </w:r>
      <w:r w:rsidRPr="00907F51">
        <w:rPr>
          <w:rFonts w:ascii="Times New Roman"/>
          <w:sz w:val="24"/>
          <w:lang w:val="nl-NL"/>
        </w:rPr>
        <w:t xml:space="preserve">het geheel geen kinderen heeft, dan moeten zijn bezittingen overgaan op </w:t>
      </w:r>
      <w:r w:rsidRPr="00907F51">
        <w:rPr>
          <w:rFonts w:ascii="Times New Roman"/>
          <w:spacing w:val="-6"/>
          <w:sz w:val="24"/>
          <w:lang w:val="nl-NL"/>
        </w:rPr>
        <w:t xml:space="preserve">zijn </w:t>
      </w:r>
      <w:r w:rsidRPr="00907F51">
        <w:rPr>
          <w:rFonts w:ascii="Times New Roman"/>
          <w:sz w:val="24"/>
          <w:lang w:val="nl-NL"/>
        </w:rPr>
        <w:t xml:space="preserve">broeders, </w:t>
      </w:r>
      <w:r w:rsidRPr="00907F51">
        <w:rPr>
          <w:rFonts w:ascii="Times New Roman"/>
          <w:spacing w:val="-4"/>
          <w:sz w:val="24"/>
          <w:lang w:val="nl-NL"/>
        </w:rPr>
        <w:t xml:space="preserve">indien </w:t>
      </w:r>
      <w:r w:rsidRPr="00907F51">
        <w:rPr>
          <w:rFonts w:ascii="Times New Roman"/>
          <w:spacing w:val="-6"/>
          <w:sz w:val="24"/>
          <w:lang w:val="nl-NL"/>
        </w:rPr>
        <w:t xml:space="preserve">hij </w:t>
      </w:r>
      <w:r w:rsidRPr="00907F51">
        <w:rPr>
          <w:rFonts w:ascii="Times New Roman"/>
          <w:sz w:val="24"/>
          <w:lang w:val="nl-NL"/>
        </w:rPr>
        <w:t xml:space="preserve">geen broeders heeft, dan op de broeders zijns vaders en indien ook deze er </w:t>
      </w:r>
      <w:r w:rsidRPr="00907F51">
        <w:rPr>
          <w:rFonts w:ascii="Times New Roman"/>
          <w:spacing w:val="-3"/>
          <w:sz w:val="24"/>
          <w:lang w:val="nl-NL"/>
        </w:rPr>
        <w:t xml:space="preserve">niet </w:t>
      </w:r>
      <w:r w:rsidRPr="00907F51">
        <w:rPr>
          <w:rFonts w:ascii="Times New Roman"/>
          <w:spacing w:val="-5"/>
          <w:sz w:val="24"/>
          <w:lang w:val="nl-NL"/>
        </w:rPr>
        <w:t xml:space="preserve">zijn, </w:t>
      </w:r>
      <w:r w:rsidRPr="00907F51">
        <w:rPr>
          <w:rFonts w:ascii="Times New Roman"/>
          <w:sz w:val="24"/>
          <w:lang w:val="nl-NL"/>
        </w:rPr>
        <w:t xml:space="preserve">dan op </w:t>
      </w:r>
      <w:r w:rsidRPr="00907F51">
        <w:rPr>
          <w:rFonts w:ascii="Times New Roman"/>
          <w:spacing w:val="-6"/>
          <w:sz w:val="24"/>
          <w:lang w:val="nl-NL"/>
        </w:rPr>
        <w:t xml:space="preserve">zijn </w:t>
      </w:r>
      <w:r w:rsidRPr="00907F51">
        <w:rPr>
          <w:rFonts w:ascii="Times New Roman"/>
          <w:sz w:val="24"/>
          <w:lang w:val="nl-NL"/>
        </w:rPr>
        <w:t xml:space="preserve">naasten bloedverwant. Hiermede komen ook onze Engelse wetten overeen. De Joodse wetgeleerden willen het zo zien opgevat, dat indien iemand geen kinderen heeft, </w:t>
      </w:r>
      <w:r w:rsidRPr="00907F51">
        <w:rPr>
          <w:rFonts w:ascii="Times New Roman"/>
          <w:spacing w:val="-6"/>
          <w:sz w:val="24"/>
          <w:lang w:val="nl-NL"/>
        </w:rPr>
        <w:t xml:space="preserve">zijn </w:t>
      </w:r>
      <w:r w:rsidRPr="00907F51">
        <w:rPr>
          <w:rFonts w:ascii="Times New Roman"/>
          <w:spacing w:val="-3"/>
          <w:sz w:val="24"/>
          <w:lang w:val="nl-NL"/>
        </w:rPr>
        <w:t xml:space="preserve">bezitting </w:t>
      </w:r>
      <w:r w:rsidRPr="00907F51">
        <w:rPr>
          <w:rFonts w:ascii="Times New Roman"/>
          <w:sz w:val="24"/>
          <w:lang w:val="nl-NL"/>
        </w:rPr>
        <w:t xml:space="preserve">overgaat voor </w:t>
      </w:r>
      <w:r w:rsidRPr="00907F51">
        <w:rPr>
          <w:rFonts w:ascii="Times New Roman"/>
          <w:spacing w:val="-6"/>
          <w:sz w:val="24"/>
          <w:lang w:val="nl-NL"/>
        </w:rPr>
        <w:t xml:space="preserve">zijn </w:t>
      </w:r>
      <w:r w:rsidRPr="00907F51">
        <w:rPr>
          <w:rFonts w:ascii="Times New Roman"/>
          <w:sz w:val="24"/>
          <w:lang w:val="nl-NL"/>
        </w:rPr>
        <w:t xml:space="preserve">broeders, op </w:t>
      </w:r>
      <w:r w:rsidRPr="00907F51">
        <w:rPr>
          <w:rFonts w:ascii="Times New Roman"/>
          <w:spacing w:val="-6"/>
          <w:sz w:val="24"/>
          <w:lang w:val="nl-NL"/>
        </w:rPr>
        <w:t xml:space="preserve">zijn </w:t>
      </w:r>
      <w:r w:rsidRPr="00907F51">
        <w:rPr>
          <w:rFonts w:ascii="Times New Roman"/>
          <w:sz w:val="24"/>
          <w:lang w:val="nl-NL"/>
        </w:rPr>
        <w:t xml:space="preserve">vader indien deze nog leeft, maar </w:t>
      </w:r>
      <w:r w:rsidRPr="00907F51">
        <w:rPr>
          <w:rFonts w:ascii="Times New Roman"/>
          <w:spacing w:val="-3"/>
          <w:sz w:val="24"/>
          <w:lang w:val="nl-NL"/>
        </w:rPr>
        <w:t xml:space="preserve">hiervan </w:t>
      </w:r>
      <w:r w:rsidRPr="00907F51">
        <w:rPr>
          <w:rFonts w:ascii="Times New Roman"/>
          <w:sz w:val="24"/>
          <w:lang w:val="nl-NL"/>
        </w:rPr>
        <w:t xml:space="preserve">staat niets </w:t>
      </w:r>
      <w:r w:rsidRPr="00907F51">
        <w:rPr>
          <w:rFonts w:ascii="Times New Roman"/>
          <w:spacing w:val="-5"/>
          <w:sz w:val="24"/>
          <w:lang w:val="nl-NL"/>
        </w:rPr>
        <w:t xml:space="preserve">in </w:t>
      </w:r>
      <w:r w:rsidRPr="00907F51">
        <w:rPr>
          <w:rFonts w:ascii="Times New Roman"/>
          <w:sz w:val="24"/>
          <w:lang w:val="nl-NL"/>
        </w:rPr>
        <w:t xml:space="preserve">de wet, en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3"/>
          <w:sz w:val="24"/>
          <w:lang w:val="nl-NL"/>
        </w:rPr>
        <w:t xml:space="preserve">Engelse </w:t>
      </w:r>
      <w:r w:rsidRPr="00907F51">
        <w:rPr>
          <w:rFonts w:ascii="Times New Roman"/>
          <w:sz w:val="24"/>
          <w:lang w:val="nl-NL"/>
        </w:rPr>
        <w:t xml:space="preserve">wet </w:t>
      </w:r>
      <w:r w:rsidRPr="00907F51">
        <w:rPr>
          <w:rFonts w:ascii="Times New Roman"/>
          <w:spacing w:val="-3"/>
          <w:sz w:val="24"/>
          <w:lang w:val="nl-NL"/>
        </w:rPr>
        <w:t xml:space="preserve">komt </w:t>
      </w:r>
      <w:r w:rsidRPr="00907F51">
        <w:rPr>
          <w:rFonts w:ascii="Times New Roman"/>
          <w:sz w:val="24"/>
          <w:lang w:val="nl-NL"/>
        </w:rPr>
        <w:t xml:space="preserve">een </w:t>
      </w:r>
      <w:r w:rsidRPr="00907F51">
        <w:rPr>
          <w:rFonts w:ascii="Times New Roman"/>
          <w:spacing w:val="-5"/>
          <w:sz w:val="24"/>
          <w:lang w:val="nl-NL"/>
        </w:rPr>
        <w:t xml:space="preserve">bepaling </w:t>
      </w:r>
      <w:r w:rsidRPr="00907F51">
        <w:rPr>
          <w:rFonts w:ascii="Times New Roman"/>
          <w:sz w:val="24"/>
          <w:lang w:val="nl-NL"/>
        </w:rPr>
        <w:t xml:space="preserve">voor, die  het  </w:t>
      </w:r>
      <w:r w:rsidRPr="00907F51">
        <w:rPr>
          <w:rFonts w:ascii="Times New Roman"/>
          <w:spacing w:val="-4"/>
          <w:sz w:val="24"/>
          <w:lang w:val="nl-NL"/>
        </w:rPr>
        <w:t xml:space="preserve">uitdrukkelijk </w:t>
      </w:r>
      <w:r w:rsidRPr="00907F51">
        <w:rPr>
          <w:rFonts w:ascii="Times New Roman"/>
          <w:spacing w:val="-3"/>
          <w:sz w:val="24"/>
          <w:lang w:val="nl-NL"/>
        </w:rPr>
        <w:t xml:space="preserve">verbiedt </w:t>
      </w:r>
      <w:r w:rsidRPr="00907F51">
        <w:rPr>
          <w:rFonts w:ascii="Times New Roman"/>
          <w:spacing w:val="-7"/>
          <w:sz w:val="24"/>
          <w:lang w:val="nl-NL"/>
        </w:rPr>
        <w:t xml:space="preserve">namelijk </w:t>
      </w:r>
      <w:r w:rsidRPr="00907F51">
        <w:rPr>
          <w:rFonts w:ascii="Times New Roman"/>
          <w:sz w:val="24"/>
          <w:lang w:val="nl-NL"/>
        </w:rPr>
        <w:t xml:space="preserve">dat geen </w:t>
      </w:r>
      <w:r w:rsidRPr="00907F51">
        <w:rPr>
          <w:rFonts w:ascii="Times New Roman"/>
          <w:spacing w:val="-3"/>
          <w:sz w:val="24"/>
          <w:lang w:val="nl-NL"/>
        </w:rPr>
        <w:t xml:space="preserve">bezitting </w:t>
      </w:r>
      <w:r w:rsidRPr="00907F51">
        <w:rPr>
          <w:rFonts w:ascii="Times New Roman"/>
          <w:sz w:val="24"/>
          <w:lang w:val="nl-NL"/>
        </w:rPr>
        <w:t xml:space="preserve">in de </w:t>
      </w:r>
      <w:r w:rsidRPr="00907F51">
        <w:rPr>
          <w:rFonts w:ascii="Times New Roman"/>
          <w:spacing w:val="-3"/>
          <w:sz w:val="24"/>
          <w:lang w:val="nl-NL"/>
        </w:rPr>
        <w:t xml:space="preserve">opgaande lijn </w:t>
      </w:r>
      <w:r w:rsidRPr="00907F51">
        <w:rPr>
          <w:rFonts w:ascii="Times New Roman"/>
          <w:sz w:val="24"/>
          <w:lang w:val="nl-NL"/>
        </w:rPr>
        <w:t xml:space="preserve">aan </w:t>
      </w:r>
      <w:r w:rsidRPr="00907F51">
        <w:rPr>
          <w:rFonts w:ascii="Times New Roman"/>
          <w:spacing w:val="-3"/>
          <w:sz w:val="24"/>
          <w:lang w:val="nl-NL"/>
        </w:rPr>
        <w:t xml:space="preserve">iemand </w:t>
      </w:r>
      <w:r w:rsidRPr="00907F51">
        <w:rPr>
          <w:rFonts w:ascii="Times New Roman"/>
          <w:sz w:val="24"/>
          <w:lang w:val="nl-NL"/>
        </w:rPr>
        <w:t xml:space="preserve">kan </w:t>
      </w:r>
      <w:r w:rsidRPr="00907F51">
        <w:rPr>
          <w:rFonts w:ascii="Times New Roman"/>
          <w:spacing w:val="-3"/>
          <w:sz w:val="24"/>
          <w:lang w:val="nl-NL"/>
        </w:rPr>
        <w:t xml:space="preserve">toevallen, </w:t>
      </w:r>
      <w:r w:rsidRPr="00907F51">
        <w:rPr>
          <w:rFonts w:ascii="Times New Roman"/>
          <w:sz w:val="24"/>
          <w:lang w:val="nl-NL"/>
        </w:rPr>
        <w:t xml:space="preserve">zodat, </w:t>
      </w:r>
      <w:r w:rsidRPr="00907F51">
        <w:rPr>
          <w:rFonts w:ascii="Times New Roman"/>
          <w:spacing w:val="-4"/>
          <w:sz w:val="24"/>
          <w:lang w:val="nl-NL"/>
        </w:rPr>
        <w:t xml:space="preserve">indien </w:t>
      </w:r>
      <w:r w:rsidRPr="00907F51">
        <w:rPr>
          <w:rFonts w:ascii="Times New Roman"/>
          <w:sz w:val="24"/>
          <w:lang w:val="nl-NL"/>
        </w:rPr>
        <w:t xml:space="preserve">een </w:t>
      </w:r>
      <w:r w:rsidRPr="00907F51">
        <w:rPr>
          <w:rFonts w:ascii="Times New Roman"/>
          <w:spacing w:val="2"/>
          <w:sz w:val="24"/>
          <w:lang w:val="nl-NL"/>
        </w:rPr>
        <w:t xml:space="preserve">zoon </w:t>
      </w:r>
      <w:r w:rsidRPr="00907F51">
        <w:rPr>
          <w:rFonts w:ascii="Times New Roman"/>
          <w:sz w:val="24"/>
          <w:lang w:val="nl-NL"/>
        </w:rPr>
        <w:t xml:space="preserve">een </w:t>
      </w:r>
      <w:r w:rsidRPr="00907F51">
        <w:rPr>
          <w:rFonts w:ascii="Times New Roman"/>
          <w:spacing w:val="-5"/>
          <w:sz w:val="24"/>
          <w:lang w:val="nl-NL"/>
        </w:rPr>
        <w:t xml:space="preserve">vrij </w:t>
      </w:r>
      <w:r w:rsidRPr="00907F51">
        <w:rPr>
          <w:rFonts w:ascii="Times New Roman"/>
          <w:sz w:val="24"/>
          <w:lang w:val="nl-NL"/>
        </w:rPr>
        <w:t xml:space="preserve">leengoed </w:t>
      </w:r>
      <w:r w:rsidRPr="00907F51">
        <w:rPr>
          <w:rFonts w:ascii="Times New Roman"/>
          <w:spacing w:val="2"/>
          <w:sz w:val="24"/>
          <w:lang w:val="nl-NL"/>
        </w:rPr>
        <w:t xml:space="preserve">koopt, </w:t>
      </w:r>
      <w:r w:rsidRPr="00907F51">
        <w:rPr>
          <w:rFonts w:ascii="Times New Roman"/>
          <w:sz w:val="24"/>
          <w:lang w:val="nl-NL"/>
        </w:rPr>
        <w:t xml:space="preserve">en nog bij het leven zijns vaders kinderloos sterft, </w:t>
      </w:r>
      <w:r w:rsidRPr="00907F51">
        <w:rPr>
          <w:rFonts w:ascii="Times New Roman"/>
          <w:spacing w:val="-6"/>
          <w:sz w:val="24"/>
          <w:lang w:val="nl-NL"/>
        </w:rPr>
        <w:t xml:space="preserve">zijn </w:t>
      </w:r>
      <w:r w:rsidRPr="00907F51">
        <w:rPr>
          <w:rFonts w:ascii="Times New Roman"/>
          <w:sz w:val="24"/>
          <w:lang w:val="nl-NL"/>
        </w:rPr>
        <w:t xml:space="preserve">vader er de erfgenaam </w:t>
      </w:r>
      <w:r w:rsidRPr="00907F51">
        <w:rPr>
          <w:rFonts w:ascii="Times New Roman"/>
          <w:spacing w:val="-3"/>
          <w:sz w:val="24"/>
          <w:lang w:val="nl-NL"/>
        </w:rPr>
        <w:t xml:space="preserve">niet van </w:t>
      </w:r>
      <w:r w:rsidRPr="00907F51">
        <w:rPr>
          <w:rFonts w:ascii="Times New Roman"/>
          <w:sz w:val="24"/>
          <w:lang w:val="nl-NL"/>
        </w:rPr>
        <w:t xml:space="preserve">zijn kan. Zie hoe God erfgenamen maakt, en in Zijn </w:t>
      </w:r>
      <w:r w:rsidRPr="00907F51">
        <w:rPr>
          <w:rFonts w:ascii="Times New Roman"/>
          <w:spacing w:val="-3"/>
          <w:sz w:val="24"/>
          <w:lang w:val="nl-NL"/>
        </w:rPr>
        <w:t xml:space="preserve">beschikkingen hebben </w:t>
      </w:r>
      <w:r w:rsidRPr="00907F51">
        <w:rPr>
          <w:rFonts w:ascii="Times New Roman"/>
          <w:sz w:val="24"/>
          <w:lang w:val="nl-NL"/>
        </w:rPr>
        <w:t>wij te</w:t>
      </w:r>
      <w:r w:rsidRPr="00907F51">
        <w:rPr>
          <w:rFonts w:ascii="Times New Roman"/>
          <w:spacing w:val="1"/>
          <w:sz w:val="24"/>
          <w:lang w:val="nl-NL"/>
        </w:rPr>
        <w:t xml:space="preserve"> </w:t>
      </w:r>
      <w:r w:rsidRPr="00907F51">
        <w:rPr>
          <w:rFonts w:ascii="Times New Roman"/>
          <w:spacing w:val="-3"/>
          <w:sz w:val="24"/>
          <w:lang w:val="nl-NL"/>
        </w:rPr>
        <w:t>berusten.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ind w:left="100"/>
        <w:jc w:val="both"/>
        <w:rPr>
          <w:lang w:val="nl-NL"/>
        </w:rPr>
      </w:pPr>
      <w:bookmarkStart w:id="109" w:name="27:12-14"/>
      <w:bookmarkEnd w:id="109"/>
      <w:r w:rsidRPr="00907F51">
        <w:rPr>
          <w:lang w:val="nl-NL"/>
        </w:rPr>
        <w:t>Numeri</w:t>
      </w:r>
      <w:r w:rsidRPr="00907F51">
        <w:rPr>
          <w:spacing w:val="-25"/>
          <w:lang w:val="nl-NL"/>
        </w:rPr>
        <w:t xml:space="preserve"> </w:t>
      </w:r>
      <w:r w:rsidRPr="00907F51">
        <w:rPr>
          <w:lang w:val="nl-NL"/>
        </w:rPr>
        <w:t>27:12-14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57"/>
        </w:numPr>
        <w:tabs>
          <w:tab w:val="left" w:pos="350"/>
        </w:tabs>
        <w:spacing w:line="247" w:lineRule="auto"/>
        <w:ind w:right="106"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God spreekt Mozes </w:t>
      </w:r>
      <w:r w:rsidRPr="00907F51">
        <w:rPr>
          <w:rFonts w:ascii="Times New Roman" w:hAnsi="Times New Roman"/>
          <w:spacing w:val="-4"/>
          <w:sz w:val="24"/>
          <w:lang w:val="nl-NL"/>
        </w:rPr>
        <w:t xml:space="preserve">hier </w:t>
      </w:r>
      <w:r w:rsidRPr="00907F51">
        <w:rPr>
          <w:rFonts w:ascii="Times New Roman" w:hAnsi="Times New Roman"/>
          <w:sz w:val="24"/>
          <w:lang w:val="nl-NL"/>
        </w:rPr>
        <w:t xml:space="preserve">van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verkeerdheden, van </w:t>
      </w:r>
      <w:r w:rsidRPr="00907F51">
        <w:rPr>
          <w:rFonts w:ascii="Times New Roman" w:hAnsi="Times New Roman"/>
          <w:spacing w:val="-4"/>
          <w:sz w:val="24"/>
          <w:lang w:val="nl-NL"/>
        </w:rPr>
        <w:t xml:space="preserve">zijn </w:t>
      </w:r>
      <w:r w:rsidRPr="00907F51">
        <w:rPr>
          <w:rFonts w:ascii="Times New Roman" w:hAnsi="Times New Roman"/>
          <w:sz w:val="24"/>
          <w:lang w:val="nl-NL"/>
        </w:rPr>
        <w:t xml:space="preserve">onbedachtelijk spreken bij de twistwateren, waar hij zich niet zo behoedzaam had uitgedrukt ter ere van God en van Israël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hem </w:t>
      </w:r>
      <w:r w:rsidRPr="00907F51">
        <w:rPr>
          <w:rFonts w:ascii="Times New Roman" w:hAnsi="Times New Roman"/>
          <w:spacing w:val="-3"/>
          <w:sz w:val="24"/>
          <w:lang w:val="nl-NL"/>
        </w:rPr>
        <w:t xml:space="preserve">betaamd </w:t>
      </w:r>
      <w:r w:rsidRPr="00907F51">
        <w:rPr>
          <w:rFonts w:ascii="Times New Roman" w:hAnsi="Times New Roman"/>
          <w:sz w:val="24"/>
          <w:lang w:val="nl-NL"/>
        </w:rPr>
        <w:t xml:space="preserve">had, vers 14. Hoewel Mozes een dienstknecht des Heeren was een getrouw </w:t>
      </w:r>
      <w:r w:rsidRPr="00907F51">
        <w:rPr>
          <w:rFonts w:ascii="Times New Roman" w:hAnsi="Times New Roman"/>
          <w:spacing w:val="-3"/>
          <w:sz w:val="24"/>
          <w:lang w:val="nl-NL"/>
        </w:rPr>
        <w:t xml:space="preserve">dienstknecht, </w:t>
      </w:r>
      <w:r w:rsidRPr="00907F51">
        <w:rPr>
          <w:rFonts w:ascii="Times New Roman" w:hAnsi="Times New Roman"/>
          <w:sz w:val="24"/>
          <w:lang w:val="nl-NL"/>
        </w:rPr>
        <w:t xml:space="preserve">is hij toch eenmaal weerspannig geweest tegen Gods gebod, is hij </w:t>
      </w:r>
      <w:r w:rsidRPr="00907F51">
        <w:rPr>
          <w:rFonts w:ascii="Times New Roman" w:hAnsi="Times New Roman"/>
          <w:spacing w:val="-2"/>
          <w:sz w:val="24"/>
          <w:lang w:val="nl-NL"/>
        </w:rPr>
        <w:t xml:space="preserve">tekort </w:t>
      </w:r>
      <w:r w:rsidRPr="00907F51">
        <w:rPr>
          <w:rFonts w:ascii="Times New Roman" w:hAnsi="Times New Roman"/>
          <w:sz w:val="24"/>
          <w:lang w:val="nl-NL"/>
        </w:rPr>
        <w:t xml:space="preserve">gekomen in </w:t>
      </w:r>
      <w:r w:rsidRPr="00907F51">
        <w:rPr>
          <w:rFonts w:ascii="Times New Roman" w:hAnsi="Times New Roman"/>
          <w:spacing w:val="-3"/>
          <w:sz w:val="24"/>
          <w:lang w:val="nl-NL"/>
        </w:rPr>
        <w:t xml:space="preserve">zijn plicht,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hoewel </w:t>
      </w:r>
      <w:r w:rsidRPr="00907F51">
        <w:rPr>
          <w:rFonts w:ascii="Times New Roman" w:hAnsi="Times New Roman"/>
          <w:sz w:val="24"/>
          <w:lang w:val="nl-NL"/>
        </w:rPr>
        <w:t xml:space="preserve">hij </w:t>
      </w:r>
      <w:r w:rsidRPr="00907F51">
        <w:rPr>
          <w:rFonts w:ascii="Times New Roman" w:hAnsi="Times New Roman"/>
          <w:spacing w:val="-3"/>
          <w:sz w:val="24"/>
          <w:lang w:val="nl-NL"/>
        </w:rPr>
        <w:t xml:space="preserve">zeer eervol </w:t>
      </w:r>
      <w:r w:rsidRPr="00907F51">
        <w:rPr>
          <w:rFonts w:ascii="Times New Roman" w:hAnsi="Times New Roman"/>
          <w:sz w:val="24"/>
          <w:lang w:val="nl-NL"/>
        </w:rPr>
        <w:t xml:space="preserve">God </w:t>
      </w:r>
      <w:r w:rsidRPr="00907F51">
        <w:rPr>
          <w:rFonts w:ascii="Times New Roman" w:hAnsi="Times New Roman"/>
          <w:spacing w:val="-3"/>
          <w:sz w:val="24"/>
          <w:lang w:val="nl-NL"/>
        </w:rPr>
        <w:t xml:space="preserve">gediend </w:t>
      </w:r>
      <w:r w:rsidRPr="00907F51">
        <w:rPr>
          <w:rFonts w:ascii="Times New Roman" w:hAnsi="Times New Roman"/>
          <w:sz w:val="24"/>
          <w:lang w:val="nl-NL"/>
        </w:rPr>
        <w:t xml:space="preserve">had en in </w:t>
      </w:r>
      <w:r w:rsidRPr="00907F51">
        <w:rPr>
          <w:rFonts w:ascii="Times New Roman" w:hAnsi="Times New Roman"/>
          <w:spacing w:val="-3"/>
          <w:sz w:val="24"/>
          <w:lang w:val="nl-NL"/>
        </w:rPr>
        <w:t xml:space="preserve">hoge gunst </w:t>
      </w:r>
      <w:r w:rsidRPr="00907F51">
        <w:rPr>
          <w:rFonts w:ascii="Times New Roman" w:hAnsi="Times New Roman"/>
          <w:sz w:val="24"/>
          <w:lang w:val="nl-NL"/>
        </w:rPr>
        <w:t xml:space="preserve">bij </w:t>
      </w:r>
      <w:r w:rsidRPr="00907F51">
        <w:rPr>
          <w:rFonts w:ascii="Times New Roman" w:hAnsi="Times New Roman"/>
          <w:spacing w:val="-3"/>
          <w:sz w:val="24"/>
          <w:lang w:val="nl-NL"/>
        </w:rPr>
        <w:t xml:space="preserve">Hem </w:t>
      </w:r>
      <w:r w:rsidRPr="00907F51">
        <w:rPr>
          <w:rFonts w:ascii="Times New Roman" w:hAnsi="Times New Roman"/>
          <w:sz w:val="24"/>
          <w:lang w:val="nl-NL"/>
        </w:rPr>
        <w:t xml:space="preserve">stond, zal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nu </w:t>
      </w:r>
      <w:r w:rsidRPr="00907F51">
        <w:rPr>
          <w:rFonts w:ascii="Times New Roman" w:hAnsi="Times New Roman"/>
          <w:sz w:val="24"/>
          <w:lang w:val="nl-NL"/>
        </w:rPr>
        <w:t xml:space="preserve">toch horen van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verkeerdheid,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de </w:t>
      </w:r>
      <w:r w:rsidRPr="00907F51">
        <w:rPr>
          <w:rFonts w:ascii="Times New Roman" w:hAnsi="Times New Roman"/>
          <w:spacing w:val="-5"/>
          <w:sz w:val="24"/>
          <w:lang w:val="nl-NL"/>
        </w:rPr>
        <w:t xml:space="preserve">gehele </w:t>
      </w:r>
      <w:r w:rsidRPr="00907F51">
        <w:rPr>
          <w:rFonts w:ascii="Times New Roman" w:hAnsi="Times New Roman"/>
          <w:spacing w:val="-4"/>
          <w:sz w:val="24"/>
          <w:lang w:val="nl-NL"/>
        </w:rPr>
        <w:t xml:space="preserve">wereld </w:t>
      </w:r>
      <w:r w:rsidRPr="00907F51">
        <w:rPr>
          <w:rFonts w:ascii="Times New Roman" w:hAnsi="Times New Roman"/>
          <w:sz w:val="24"/>
          <w:lang w:val="nl-NL"/>
        </w:rPr>
        <w:t xml:space="preserve">zal ervan  </w:t>
      </w:r>
      <w:r w:rsidRPr="00907F51">
        <w:rPr>
          <w:rFonts w:ascii="Times New Roman" w:hAnsi="Times New Roman"/>
          <w:spacing w:val="2"/>
          <w:sz w:val="24"/>
          <w:lang w:val="nl-NL"/>
        </w:rPr>
        <w:t xml:space="preserve">horen, </w:t>
      </w:r>
      <w:r w:rsidRPr="00907F51">
        <w:rPr>
          <w:rFonts w:ascii="Times New Roman" w:hAnsi="Times New Roman"/>
          <w:spacing w:val="-3"/>
          <w:sz w:val="24"/>
          <w:lang w:val="nl-NL"/>
        </w:rPr>
        <w:t xml:space="preserve">telkens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nogmaals, want </w:t>
      </w:r>
      <w:r w:rsidRPr="00907F51">
        <w:rPr>
          <w:rFonts w:ascii="Times New Roman" w:hAnsi="Times New Roman"/>
          <w:sz w:val="24"/>
          <w:lang w:val="nl-NL"/>
        </w:rPr>
        <w:t xml:space="preserve">God zal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misnoegen </w:t>
      </w:r>
      <w:r w:rsidRPr="00907F51">
        <w:rPr>
          <w:rFonts w:ascii="Times New Roman" w:hAnsi="Times New Roman"/>
          <w:sz w:val="24"/>
          <w:lang w:val="nl-NL"/>
        </w:rPr>
        <w:t xml:space="preserve">tegen de zonde tonen, </w:t>
      </w:r>
      <w:r w:rsidRPr="00907F51">
        <w:rPr>
          <w:rFonts w:ascii="Times New Roman" w:hAnsi="Times New Roman"/>
          <w:spacing w:val="-5"/>
          <w:sz w:val="24"/>
          <w:lang w:val="nl-NL"/>
        </w:rPr>
        <w:t xml:space="preserve">zelfs in </w:t>
      </w:r>
      <w:r w:rsidRPr="00907F51">
        <w:rPr>
          <w:rFonts w:ascii="Times New Roman" w:hAnsi="Times New Roman"/>
          <w:sz w:val="24"/>
          <w:lang w:val="nl-NL"/>
        </w:rPr>
        <w:t xml:space="preserve">hen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Hem het </w:t>
      </w:r>
      <w:r w:rsidRPr="00907F51">
        <w:rPr>
          <w:rFonts w:ascii="Times New Roman" w:hAnsi="Times New Roman"/>
          <w:spacing w:val="-3"/>
          <w:sz w:val="24"/>
          <w:lang w:val="nl-NL"/>
        </w:rPr>
        <w:t xml:space="preserve">naast </w:t>
      </w:r>
      <w:r w:rsidRPr="00907F51">
        <w:rPr>
          <w:rFonts w:ascii="Times New Roman" w:hAnsi="Times New Roman"/>
          <w:sz w:val="24"/>
          <w:lang w:val="nl-NL"/>
        </w:rPr>
        <w:t xml:space="preserve">en het </w:t>
      </w:r>
      <w:r w:rsidRPr="00907F51">
        <w:rPr>
          <w:rFonts w:ascii="Times New Roman" w:hAnsi="Times New Roman"/>
          <w:spacing w:val="-3"/>
          <w:sz w:val="24"/>
          <w:lang w:val="nl-NL"/>
        </w:rPr>
        <w:t xml:space="preserve">liefst zijn. Zij, </w:t>
      </w:r>
      <w:r w:rsidRPr="00907F51">
        <w:rPr>
          <w:rFonts w:ascii="Times New Roman" w:hAnsi="Times New Roman"/>
          <w:sz w:val="24"/>
          <w:lang w:val="nl-NL"/>
        </w:rPr>
        <w:t xml:space="preserve">die </w:t>
      </w:r>
      <w:r w:rsidRPr="00907F51">
        <w:rPr>
          <w:rFonts w:ascii="Times New Roman" w:hAnsi="Times New Roman"/>
          <w:spacing w:val="-3"/>
          <w:sz w:val="24"/>
          <w:lang w:val="nl-NL"/>
        </w:rPr>
        <w:t xml:space="preserve">kostelijk zijn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wijsheid </w:t>
      </w:r>
      <w:r w:rsidRPr="00907F51">
        <w:rPr>
          <w:rFonts w:ascii="Times New Roman" w:hAnsi="Times New Roman"/>
          <w:sz w:val="24"/>
          <w:lang w:val="nl-NL"/>
        </w:rPr>
        <w:t xml:space="preserve">en van </w:t>
      </w:r>
      <w:r w:rsidRPr="00907F51">
        <w:rPr>
          <w:rFonts w:ascii="Times New Roman" w:hAnsi="Times New Roman"/>
          <w:spacing w:val="-3"/>
          <w:sz w:val="24"/>
          <w:lang w:val="nl-NL"/>
        </w:rPr>
        <w:t xml:space="preserve">eer, hebben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nodig om </w:t>
      </w:r>
      <w:r w:rsidRPr="00907F51">
        <w:rPr>
          <w:rFonts w:ascii="Times New Roman" w:hAnsi="Times New Roman"/>
          <w:sz w:val="24"/>
          <w:lang w:val="nl-NL"/>
        </w:rPr>
        <w:t xml:space="preserve">voortdurend te letten op hun woorden en wegen, opdat zij niet te eniger tijd zeggen of doen, wat nog </w:t>
      </w:r>
      <w:r w:rsidRPr="00907F51">
        <w:rPr>
          <w:rFonts w:ascii="Times New Roman" w:hAnsi="Times New Roman"/>
          <w:spacing w:val="-3"/>
          <w:sz w:val="24"/>
          <w:lang w:val="nl-NL"/>
        </w:rPr>
        <w:t xml:space="preserve">lang daarna schadelijk </w:t>
      </w:r>
      <w:r w:rsidRPr="00907F51">
        <w:rPr>
          <w:rFonts w:ascii="Times New Roman" w:hAnsi="Times New Roman"/>
          <w:sz w:val="24"/>
          <w:lang w:val="nl-NL"/>
        </w:rPr>
        <w:t xml:space="preserve">is aan hun </w:t>
      </w:r>
      <w:r w:rsidRPr="00907F51">
        <w:rPr>
          <w:rFonts w:ascii="Times New Roman" w:hAnsi="Times New Roman"/>
          <w:spacing w:val="-3"/>
          <w:sz w:val="24"/>
          <w:lang w:val="nl-NL"/>
        </w:rPr>
        <w:t xml:space="preserve">welzijn, </w:t>
      </w:r>
      <w:r w:rsidRPr="00907F51">
        <w:rPr>
          <w:rFonts w:ascii="Times New Roman" w:hAnsi="Times New Roman"/>
          <w:sz w:val="24"/>
          <w:lang w:val="nl-NL"/>
        </w:rPr>
        <w:t xml:space="preserve">of aan hun </w:t>
      </w:r>
      <w:r w:rsidRPr="00907F51">
        <w:rPr>
          <w:rFonts w:ascii="Times New Roman" w:hAnsi="Times New Roman"/>
          <w:spacing w:val="-3"/>
          <w:sz w:val="24"/>
          <w:lang w:val="nl-NL"/>
        </w:rPr>
        <w:t xml:space="preserve">eer, </w:t>
      </w:r>
      <w:r w:rsidRPr="00907F51">
        <w:rPr>
          <w:rFonts w:ascii="Times New Roman" w:hAnsi="Times New Roman"/>
          <w:sz w:val="24"/>
          <w:lang w:val="nl-NL"/>
        </w:rPr>
        <w:t>of wel aan</w:t>
      </w:r>
      <w:r w:rsidRPr="00907F51">
        <w:rPr>
          <w:rFonts w:ascii="Times New Roman" w:hAnsi="Times New Roman"/>
          <w:spacing w:val="-38"/>
          <w:sz w:val="24"/>
          <w:lang w:val="nl-NL"/>
        </w:rPr>
        <w:t xml:space="preserve"> </w:t>
      </w:r>
      <w:r w:rsidRPr="00907F51">
        <w:rPr>
          <w:rFonts w:ascii="Times New Roman" w:hAnsi="Times New Roman"/>
          <w:spacing w:val="-3"/>
          <w:sz w:val="24"/>
          <w:lang w:val="nl-NL"/>
        </w:rPr>
        <w:t>beide.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57"/>
        </w:numPr>
        <w:tabs>
          <w:tab w:val="left" w:pos="377"/>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Hij </w:t>
      </w:r>
      <w:r w:rsidRPr="00907F51">
        <w:rPr>
          <w:rFonts w:ascii="Times New Roman" w:eastAsia="Times New Roman" w:hAnsi="Times New Roman" w:cs="Times New Roman"/>
          <w:spacing w:val="-3"/>
          <w:sz w:val="24"/>
          <w:szCs w:val="24"/>
          <w:lang w:val="nl-NL"/>
        </w:rPr>
        <w:t xml:space="preserve">spreekt Mozes </w:t>
      </w:r>
      <w:r w:rsidRPr="00907F51">
        <w:rPr>
          <w:rFonts w:ascii="Times New Roman" w:eastAsia="Times New Roman" w:hAnsi="Times New Roman" w:cs="Times New Roman"/>
          <w:sz w:val="24"/>
          <w:szCs w:val="24"/>
          <w:lang w:val="nl-NL"/>
        </w:rPr>
        <w:t xml:space="preserve">van zijn dood.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2"/>
          <w:sz w:val="24"/>
          <w:szCs w:val="24"/>
          <w:lang w:val="nl-NL"/>
        </w:rPr>
        <w:t xml:space="preserve">dood </w:t>
      </w:r>
      <w:r w:rsidRPr="00907F51">
        <w:rPr>
          <w:rFonts w:ascii="Times New Roman" w:eastAsia="Times New Roman" w:hAnsi="Times New Roman" w:cs="Times New Roman"/>
          <w:sz w:val="24"/>
          <w:szCs w:val="24"/>
          <w:lang w:val="nl-NL"/>
        </w:rPr>
        <w:t xml:space="preserve">was de straf van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zonde, en toch wordt </w:t>
      </w:r>
      <w:r w:rsidRPr="00907F51">
        <w:rPr>
          <w:rFonts w:ascii="Times New Roman" w:eastAsia="Times New Roman" w:hAnsi="Times New Roman" w:cs="Times New Roman"/>
          <w:spacing w:val="-2"/>
          <w:sz w:val="24"/>
          <w:szCs w:val="24"/>
          <w:lang w:val="nl-NL"/>
        </w:rPr>
        <w:t xml:space="preserve">hem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2"/>
          <w:sz w:val="24"/>
          <w:szCs w:val="24"/>
          <w:lang w:val="nl-NL"/>
        </w:rPr>
        <w:t xml:space="preserve">dood </w:t>
      </w:r>
      <w:r w:rsidRPr="00907F51">
        <w:rPr>
          <w:rFonts w:ascii="Times New Roman" w:eastAsia="Times New Roman" w:hAnsi="Times New Roman" w:cs="Times New Roman"/>
          <w:sz w:val="24"/>
          <w:szCs w:val="24"/>
          <w:lang w:val="nl-NL"/>
        </w:rPr>
        <w:t xml:space="preserve">aangekondigd op zo’n </w:t>
      </w:r>
      <w:r w:rsidRPr="00907F51">
        <w:rPr>
          <w:rFonts w:ascii="Times New Roman" w:eastAsia="Times New Roman" w:hAnsi="Times New Roman" w:cs="Times New Roman"/>
          <w:spacing w:val="-4"/>
          <w:sz w:val="24"/>
          <w:szCs w:val="24"/>
          <w:lang w:val="nl-NL"/>
        </w:rPr>
        <w:t xml:space="preserve">wijze, </w:t>
      </w:r>
      <w:r w:rsidRPr="00907F51">
        <w:rPr>
          <w:rFonts w:ascii="Times New Roman" w:eastAsia="Times New Roman" w:hAnsi="Times New Roman" w:cs="Times New Roman"/>
          <w:sz w:val="24"/>
          <w:szCs w:val="24"/>
          <w:lang w:val="nl-NL"/>
        </w:rPr>
        <w:t xml:space="preserve">dat het oordeel er van verzacht, </w:t>
      </w:r>
      <w:r w:rsidRPr="00907F51">
        <w:rPr>
          <w:rFonts w:ascii="Times New Roman" w:eastAsia="Times New Roman" w:hAnsi="Times New Roman" w:cs="Times New Roman"/>
          <w:spacing w:val="-5"/>
          <w:sz w:val="24"/>
          <w:szCs w:val="24"/>
          <w:lang w:val="nl-NL"/>
        </w:rPr>
        <w:t xml:space="preserve">ja </w:t>
      </w:r>
      <w:r w:rsidRPr="00907F51">
        <w:rPr>
          <w:rFonts w:ascii="Times New Roman" w:eastAsia="Times New Roman" w:hAnsi="Times New Roman" w:cs="Times New Roman"/>
          <w:spacing w:val="-7"/>
          <w:sz w:val="24"/>
          <w:szCs w:val="24"/>
          <w:lang w:val="nl-NL"/>
        </w:rPr>
        <w:t xml:space="preserve">lieflijk  </w:t>
      </w:r>
      <w:r w:rsidRPr="00907F51">
        <w:rPr>
          <w:rFonts w:ascii="Times New Roman" w:eastAsia="Times New Roman" w:hAnsi="Times New Roman" w:cs="Times New Roman"/>
          <w:sz w:val="24"/>
          <w:szCs w:val="24"/>
          <w:lang w:val="nl-NL"/>
        </w:rPr>
        <w:t>gemaakt wordt, en hem er mee kan</w:t>
      </w:r>
      <w:r w:rsidRPr="00907F51">
        <w:rPr>
          <w:rFonts w:ascii="Times New Roman" w:eastAsia="Times New Roman" w:hAnsi="Times New Roman" w:cs="Times New Roman"/>
          <w:spacing w:val="-40"/>
          <w:sz w:val="24"/>
          <w:szCs w:val="24"/>
          <w:lang w:val="nl-NL"/>
        </w:rPr>
        <w:t xml:space="preserve"> </w:t>
      </w:r>
      <w:r w:rsidRPr="00907F51">
        <w:rPr>
          <w:rFonts w:ascii="Times New Roman" w:eastAsia="Times New Roman" w:hAnsi="Times New Roman" w:cs="Times New Roman"/>
          <w:sz w:val="24"/>
          <w:szCs w:val="24"/>
          <w:lang w:val="nl-NL"/>
        </w:rPr>
        <w:t>verzoenen.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57"/>
        </w:numPr>
        <w:tabs>
          <w:tab w:val="left" w:pos="35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Mozes moet sterven, </w:t>
      </w:r>
      <w:r w:rsidRPr="00907F51">
        <w:rPr>
          <w:rFonts w:ascii="Times New Roman" w:eastAsia="Times New Roman" w:hAnsi="Times New Roman" w:cs="Times New Roman"/>
          <w:spacing w:val="-3"/>
          <w:sz w:val="24"/>
          <w:szCs w:val="24"/>
          <w:lang w:val="nl-NL"/>
        </w:rPr>
        <w:t xml:space="preserve">maar </w:t>
      </w:r>
      <w:r w:rsidRPr="00907F51">
        <w:rPr>
          <w:rFonts w:ascii="Times New Roman" w:eastAsia="Times New Roman" w:hAnsi="Times New Roman" w:cs="Times New Roman"/>
          <w:sz w:val="24"/>
          <w:szCs w:val="24"/>
          <w:lang w:val="nl-NL"/>
        </w:rPr>
        <w:t xml:space="preserve">eerst zal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voldoening hebben </w:t>
      </w:r>
      <w:r w:rsidRPr="00907F51">
        <w:rPr>
          <w:rFonts w:ascii="Times New Roman" w:eastAsia="Times New Roman" w:hAnsi="Times New Roman" w:cs="Times New Roman"/>
          <w:sz w:val="24"/>
          <w:szCs w:val="24"/>
          <w:lang w:val="nl-NL"/>
        </w:rPr>
        <w:t xml:space="preserve">van het land van de belofte te </w:t>
      </w:r>
      <w:r w:rsidRPr="00907F51">
        <w:rPr>
          <w:rFonts w:ascii="Times New Roman" w:eastAsia="Times New Roman" w:hAnsi="Times New Roman" w:cs="Times New Roman"/>
          <w:spacing w:val="-4"/>
          <w:sz w:val="24"/>
          <w:szCs w:val="24"/>
          <w:lang w:val="nl-NL"/>
        </w:rPr>
        <w:t xml:space="preserve">zien, </w:t>
      </w:r>
      <w:r w:rsidRPr="00907F51">
        <w:rPr>
          <w:rFonts w:ascii="Times New Roman" w:eastAsia="Times New Roman" w:hAnsi="Times New Roman" w:cs="Times New Roman"/>
          <w:sz w:val="24"/>
          <w:szCs w:val="24"/>
          <w:lang w:val="nl-NL"/>
        </w:rPr>
        <w:t xml:space="preserve">vers 12. God </w:t>
      </w:r>
      <w:r w:rsidRPr="00907F51">
        <w:rPr>
          <w:rFonts w:ascii="Times New Roman" w:eastAsia="Times New Roman" w:hAnsi="Times New Roman" w:cs="Times New Roman"/>
          <w:spacing w:val="-4"/>
          <w:sz w:val="24"/>
          <w:szCs w:val="24"/>
          <w:lang w:val="nl-NL"/>
        </w:rPr>
        <w:t xml:space="preserve">heeft </w:t>
      </w:r>
      <w:r w:rsidRPr="00907F51">
        <w:rPr>
          <w:rFonts w:ascii="Times New Roman" w:eastAsia="Times New Roman" w:hAnsi="Times New Roman" w:cs="Times New Roman"/>
          <w:spacing w:val="-3"/>
          <w:sz w:val="24"/>
          <w:szCs w:val="24"/>
          <w:lang w:val="nl-NL"/>
        </w:rPr>
        <w:t xml:space="preserve">met </w:t>
      </w:r>
      <w:r w:rsidRPr="00907F51">
        <w:rPr>
          <w:rFonts w:ascii="Times New Roman" w:eastAsia="Times New Roman" w:hAnsi="Times New Roman" w:cs="Times New Roman"/>
          <w:sz w:val="24"/>
          <w:szCs w:val="24"/>
          <w:lang w:val="nl-NL"/>
        </w:rPr>
        <w:t xml:space="preserve">hem </w:t>
      </w:r>
      <w:r w:rsidRPr="00907F51">
        <w:rPr>
          <w:rFonts w:ascii="Times New Roman" w:eastAsia="Times New Roman" w:hAnsi="Times New Roman" w:cs="Times New Roman"/>
          <w:spacing w:val="-5"/>
          <w:sz w:val="24"/>
          <w:szCs w:val="24"/>
          <w:lang w:val="nl-NL"/>
        </w:rPr>
        <w:t xml:space="preserve">dit </w:t>
      </w:r>
      <w:r w:rsidRPr="00907F51">
        <w:rPr>
          <w:rFonts w:ascii="Times New Roman" w:eastAsia="Times New Roman" w:hAnsi="Times New Roman" w:cs="Times New Roman"/>
          <w:sz w:val="24"/>
          <w:szCs w:val="24"/>
          <w:lang w:val="nl-NL"/>
        </w:rPr>
        <w:t xml:space="preserve">gezicht er op te geven niet </w:t>
      </w:r>
      <w:r w:rsidRPr="00907F51">
        <w:rPr>
          <w:rFonts w:ascii="Times New Roman" w:eastAsia="Times New Roman" w:hAnsi="Times New Roman" w:cs="Times New Roman"/>
          <w:spacing w:val="-3"/>
          <w:sz w:val="24"/>
          <w:szCs w:val="24"/>
          <w:lang w:val="nl-NL"/>
        </w:rPr>
        <w:t xml:space="preserve">bedoeld </w:t>
      </w:r>
      <w:r w:rsidRPr="00907F51">
        <w:rPr>
          <w:rFonts w:ascii="Times New Roman" w:eastAsia="Times New Roman" w:hAnsi="Times New Roman" w:cs="Times New Roman"/>
          <w:sz w:val="24"/>
          <w:szCs w:val="24"/>
          <w:lang w:val="nl-NL"/>
        </w:rPr>
        <w:t xml:space="preserve">hem er </w:t>
      </w:r>
      <w:r w:rsidRPr="00907F51">
        <w:rPr>
          <w:rFonts w:ascii="Times New Roman" w:eastAsia="Times New Roman" w:hAnsi="Times New Roman" w:cs="Times New Roman"/>
          <w:spacing w:val="-3"/>
          <w:sz w:val="24"/>
          <w:szCs w:val="24"/>
          <w:lang w:val="nl-NL"/>
        </w:rPr>
        <w:t xml:space="preserve">mee </w:t>
      </w:r>
      <w:r w:rsidRPr="00907F51">
        <w:rPr>
          <w:rFonts w:ascii="Times New Roman" w:eastAsia="Times New Roman" w:hAnsi="Times New Roman" w:cs="Times New Roman"/>
          <w:sz w:val="24"/>
          <w:szCs w:val="24"/>
          <w:lang w:val="nl-NL"/>
        </w:rPr>
        <w:t xml:space="preserve">te tergen, </w:t>
      </w:r>
      <w:r w:rsidRPr="00907F51">
        <w:rPr>
          <w:rFonts w:ascii="Times New Roman" w:eastAsia="Times New Roman" w:hAnsi="Times New Roman" w:cs="Times New Roman"/>
          <w:spacing w:val="2"/>
          <w:sz w:val="24"/>
          <w:szCs w:val="24"/>
          <w:lang w:val="nl-NL"/>
        </w:rPr>
        <w:t xml:space="preserve">of </w:t>
      </w:r>
      <w:r w:rsidRPr="00907F51">
        <w:rPr>
          <w:rFonts w:ascii="Times New Roman" w:eastAsia="Times New Roman" w:hAnsi="Times New Roman" w:cs="Times New Roman"/>
          <w:sz w:val="24"/>
          <w:szCs w:val="24"/>
          <w:lang w:val="nl-NL"/>
        </w:rPr>
        <w:t xml:space="preserve">hem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4"/>
          <w:sz w:val="24"/>
          <w:szCs w:val="24"/>
          <w:lang w:val="nl-NL"/>
        </w:rPr>
        <w:t xml:space="preserve">dwaasheid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3"/>
          <w:sz w:val="24"/>
          <w:szCs w:val="24"/>
          <w:lang w:val="nl-NL"/>
        </w:rPr>
        <w:t xml:space="preserve">verwijten </w:t>
      </w:r>
      <w:r w:rsidRPr="00907F51">
        <w:rPr>
          <w:rFonts w:ascii="Times New Roman" w:eastAsia="Times New Roman" w:hAnsi="Times New Roman" w:cs="Times New Roman"/>
          <w:sz w:val="24"/>
          <w:szCs w:val="24"/>
          <w:lang w:val="nl-NL"/>
        </w:rPr>
        <w:t xml:space="preserve">door datgene te doen wat hem belette er in te komen, ook werd er zo’n indruk niet door teweeggebracht op </w:t>
      </w:r>
      <w:r w:rsidRPr="00907F51">
        <w:rPr>
          <w:rFonts w:ascii="Times New Roman" w:eastAsia="Times New Roman" w:hAnsi="Times New Roman" w:cs="Times New Roman"/>
          <w:spacing w:val="-5"/>
          <w:sz w:val="24"/>
          <w:szCs w:val="24"/>
          <w:lang w:val="nl-NL"/>
        </w:rPr>
        <w:t xml:space="preserve">hem, </w:t>
      </w:r>
      <w:r w:rsidRPr="00907F51">
        <w:rPr>
          <w:rFonts w:ascii="Times New Roman" w:eastAsia="Times New Roman" w:hAnsi="Times New Roman" w:cs="Times New Roman"/>
          <w:spacing w:val="-3"/>
          <w:sz w:val="24"/>
          <w:szCs w:val="24"/>
          <w:lang w:val="nl-NL"/>
        </w:rPr>
        <w:t xml:space="preserve">maar </w:t>
      </w:r>
      <w:r w:rsidRPr="00907F51">
        <w:rPr>
          <w:rFonts w:ascii="Times New Roman" w:eastAsia="Times New Roman" w:hAnsi="Times New Roman" w:cs="Times New Roman"/>
          <w:sz w:val="24"/>
          <w:szCs w:val="24"/>
          <w:lang w:val="nl-NL"/>
        </w:rPr>
        <w:t xml:space="preserve">God bedoelde het, en Mozes </w:t>
      </w:r>
      <w:r w:rsidRPr="00907F51">
        <w:rPr>
          <w:rFonts w:ascii="Times New Roman" w:eastAsia="Times New Roman" w:hAnsi="Times New Roman" w:cs="Times New Roman"/>
          <w:spacing w:val="-2"/>
          <w:sz w:val="24"/>
          <w:szCs w:val="24"/>
          <w:lang w:val="nl-NL"/>
        </w:rPr>
        <w:t xml:space="preserve">nam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3"/>
          <w:sz w:val="24"/>
          <w:szCs w:val="24"/>
          <w:lang w:val="nl-NL"/>
        </w:rPr>
        <w:t xml:space="preserve">aan,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een gunst.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gezichtsvermogen werd (naar wij reden hebben te denken) wonderbaarlijk versterkt, zodat hij er zo helder en duidelijk een gezicht op kreeg, dat zijn </w:t>
      </w:r>
      <w:r w:rsidRPr="00907F51">
        <w:rPr>
          <w:rFonts w:ascii="Times New Roman" w:eastAsia="Times New Roman" w:hAnsi="Times New Roman" w:cs="Times New Roman"/>
          <w:spacing w:val="-3"/>
          <w:sz w:val="24"/>
          <w:szCs w:val="24"/>
          <w:lang w:val="nl-NL"/>
        </w:rPr>
        <w:t xml:space="preserve">onschuldige </w:t>
      </w:r>
      <w:r w:rsidRPr="00907F51">
        <w:rPr>
          <w:rFonts w:ascii="Times New Roman" w:eastAsia="Times New Roman" w:hAnsi="Times New Roman" w:cs="Times New Roman"/>
          <w:spacing w:val="-4"/>
          <w:sz w:val="24"/>
          <w:szCs w:val="24"/>
          <w:lang w:val="nl-NL"/>
        </w:rPr>
        <w:t xml:space="preserve">nieuwsgierigheid </w:t>
      </w:r>
      <w:r w:rsidRPr="00907F51">
        <w:rPr>
          <w:rFonts w:ascii="Times New Roman" w:eastAsia="Times New Roman" w:hAnsi="Times New Roman" w:cs="Times New Roman"/>
          <w:sz w:val="24"/>
          <w:szCs w:val="24"/>
          <w:lang w:val="nl-NL"/>
        </w:rPr>
        <w:t xml:space="preserve">er geheel door werd voldaan. Dit gezicht op Kanaän betekende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4"/>
          <w:sz w:val="24"/>
          <w:szCs w:val="24"/>
          <w:lang w:val="nl-NL"/>
        </w:rPr>
        <w:t xml:space="preserve">gelovig </w:t>
      </w:r>
      <w:r w:rsidRPr="00907F51">
        <w:rPr>
          <w:rFonts w:ascii="Times New Roman" w:eastAsia="Times New Roman" w:hAnsi="Times New Roman" w:cs="Times New Roman"/>
          <w:sz w:val="24"/>
          <w:szCs w:val="24"/>
          <w:lang w:val="nl-NL"/>
        </w:rPr>
        <w:t>vooruitzicht op het betere land, dat is: het hemelse, hetgeen voor stervende heiligen zeer troostrijk</w:t>
      </w:r>
      <w:r w:rsidRPr="00907F51">
        <w:rPr>
          <w:rFonts w:ascii="Times New Roman" w:eastAsia="Times New Roman" w:hAnsi="Times New Roman" w:cs="Times New Roman"/>
          <w:spacing w:val="-38"/>
          <w:sz w:val="24"/>
          <w:szCs w:val="24"/>
          <w:lang w:val="nl-NL"/>
        </w:rPr>
        <w:t xml:space="preserve"> </w:t>
      </w:r>
      <w:r w:rsidRPr="00907F51">
        <w:rPr>
          <w:rFonts w:ascii="Times New Roman" w:eastAsia="Times New Roman" w:hAnsi="Times New Roman" w:cs="Times New Roman"/>
          <w:spacing w:val="-2"/>
          <w:sz w:val="24"/>
          <w:szCs w:val="24"/>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57"/>
        </w:numPr>
        <w:tabs>
          <w:tab w:val="left" w:pos="36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Mozes moet sterven, </w:t>
      </w:r>
      <w:r w:rsidRPr="00907F51">
        <w:rPr>
          <w:rFonts w:ascii="Times New Roman"/>
          <w:spacing w:val="-3"/>
          <w:sz w:val="24"/>
          <w:lang w:val="nl-NL"/>
        </w:rPr>
        <w:t xml:space="preserve">maar </w:t>
      </w:r>
      <w:r w:rsidRPr="00907F51">
        <w:rPr>
          <w:rFonts w:ascii="Times New Roman"/>
          <w:sz w:val="24"/>
          <w:lang w:val="nl-NL"/>
        </w:rPr>
        <w:t xml:space="preserve">de </w:t>
      </w:r>
      <w:r w:rsidRPr="00907F51">
        <w:rPr>
          <w:rFonts w:ascii="Times New Roman"/>
          <w:spacing w:val="2"/>
          <w:sz w:val="24"/>
          <w:lang w:val="nl-NL"/>
        </w:rPr>
        <w:t xml:space="preserve">dood </w:t>
      </w:r>
      <w:r w:rsidRPr="00907F51">
        <w:rPr>
          <w:rFonts w:ascii="Times New Roman"/>
          <w:spacing w:val="-3"/>
          <w:sz w:val="24"/>
          <w:lang w:val="nl-NL"/>
        </w:rPr>
        <w:t xml:space="preserve">roeit </w:t>
      </w:r>
      <w:r w:rsidRPr="00907F51">
        <w:rPr>
          <w:rFonts w:ascii="Times New Roman"/>
          <w:sz w:val="24"/>
          <w:lang w:val="nl-NL"/>
        </w:rPr>
        <w:t xml:space="preserve">hem </w:t>
      </w:r>
      <w:r w:rsidRPr="00907F51">
        <w:rPr>
          <w:rFonts w:ascii="Times New Roman"/>
          <w:spacing w:val="-3"/>
          <w:sz w:val="24"/>
          <w:lang w:val="nl-NL"/>
        </w:rPr>
        <w:t xml:space="preserve">niet </w:t>
      </w:r>
      <w:r w:rsidRPr="00907F51">
        <w:rPr>
          <w:rFonts w:ascii="Times New Roman"/>
          <w:sz w:val="24"/>
          <w:lang w:val="nl-NL"/>
        </w:rPr>
        <w:t xml:space="preserve">uit, doch verzamelt hem slechts tot zijn </w:t>
      </w:r>
      <w:r w:rsidRPr="00907F51">
        <w:rPr>
          <w:rFonts w:ascii="Times New Roman"/>
          <w:spacing w:val="-3"/>
          <w:sz w:val="24"/>
          <w:lang w:val="nl-NL"/>
        </w:rPr>
        <w:t xml:space="preserve">volken, </w:t>
      </w:r>
      <w:r w:rsidRPr="00907F51">
        <w:rPr>
          <w:rFonts w:ascii="Times New Roman"/>
          <w:sz w:val="24"/>
          <w:lang w:val="nl-NL"/>
        </w:rPr>
        <w:t xml:space="preserve">brengt hem ter ruste </w:t>
      </w:r>
      <w:r w:rsidRPr="00907F51">
        <w:rPr>
          <w:rFonts w:ascii="Times New Roman"/>
          <w:spacing w:val="-3"/>
          <w:sz w:val="24"/>
          <w:lang w:val="nl-NL"/>
        </w:rPr>
        <w:t xml:space="preserve">met </w:t>
      </w:r>
      <w:r w:rsidRPr="00907F51">
        <w:rPr>
          <w:rFonts w:ascii="Times New Roman"/>
          <w:sz w:val="24"/>
          <w:lang w:val="nl-NL"/>
        </w:rPr>
        <w:t xml:space="preserve">de </w:t>
      </w:r>
      <w:r w:rsidRPr="00907F51">
        <w:rPr>
          <w:rFonts w:ascii="Times New Roman"/>
          <w:spacing w:val="-5"/>
          <w:sz w:val="24"/>
          <w:lang w:val="nl-NL"/>
        </w:rPr>
        <w:t xml:space="preserve">heilige </w:t>
      </w:r>
      <w:r w:rsidRPr="00907F51">
        <w:rPr>
          <w:rFonts w:ascii="Times New Roman"/>
          <w:sz w:val="24"/>
          <w:lang w:val="nl-NL"/>
        </w:rPr>
        <w:t xml:space="preserve">aartsvaders, die hem </w:t>
      </w:r>
      <w:r w:rsidRPr="00907F51">
        <w:rPr>
          <w:rFonts w:ascii="Times New Roman"/>
          <w:spacing w:val="-3"/>
          <w:sz w:val="24"/>
          <w:lang w:val="nl-NL"/>
        </w:rPr>
        <w:t xml:space="preserve">zijn voorgegaan, </w:t>
      </w:r>
      <w:r w:rsidRPr="00907F51">
        <w:rPr>
          <w:rFonts w:ascii="Times New Roman"/>
          <w:spacing w:val="-4"/>
          <w:sz w:val="24"/>
          <w:lang w:val="nl-NL"/>
        </w:rPr>
        <w:t xml:space="preserve">Abraham, </w:t>
      </w:r>
      <w:r w:rsidRPr="00907F51">
        <w:rPr>
          <w:rFonts w:ascii="Times New Roman"/>
          <w:sz w:val="24"/>
          <w:lang w:val="nl-NL"/>
        </w:rPr>
        <w:t>en Izak en Jakob waren zijn volken, de volken van zijn keuze en van zijn liefde, en tot hen wordt hij door de dood</w:t>
      </w:r>
      <w:r w:rsidRPr="00907F51">
        <w:rPr>
          <w:rFonts w:ascii="Times New Roman"/>
          <w:spacing w:val="-34"/>
          <w:sz w:val="24"/>
          <w:lang w:val="nl-NL"/>
        </w:rPr>
        <w:t xml:space="preserve"> </w:t>
      </w:r>
      <w:r w:rsidRPr="00907F51">
        <w:rPr>
          <w:rFonts w:ascii="Times New Roman"/>
          <w:sz w:val="24"/>
          <w:lang w:val="nl-NL"/>
        </w:rPr>
        <w:t>verzameld.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57"/>
        </w:numPr>
        <w:tabs>
          <w:tab w:val="left" w:pos="37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Mozes moet sterven, doch slechts zoals Aäron vóór hem stierf, vers 13. En Mozes had gezien hoe </w:t>
      </w:r>
      <w:r w:rsidRPr="00907F51">
        <w:rPr>
          <w:rFonts w:ascii="Times New Roman" w:hAnsi="Times New Roman"/>
          <w:spacing w:val="-5"/>
          <w:sz w:val="24"/>
          <w:lang w:val="nl-NL"/>
        </w:rPr>
        <w:t xml:space="preserve">gemakkelijk </w:t>
      </w:r>
      <w:r w:rsidRPr="00907F51">
        <w:rPr>
          <w:rFonts w:ascii="Times New Roman" w:hAnsi="Times New Roman"/>
          <w:sz w:val="24"/>
          <w:lang w:val="nl-NL"/>
        </w:rPr>
        <w:t xml:space="preserve">en </w:t>
      </w:r>
      <w:r w:rsidRPr="00907F51">
        <w:rPr>
          <w:rFonts w:ascii="Times New Roman" w:hAnsi="Times New Roman"/>
          <w:spacing w:val="-6"/>
          <w:sz w:val="24"/>
          <w:lang w:val="nl-NL"/>
        </w:rPr>
        <w:t xml:space="preserve">blijmoedig hij </w:t>
      </w:r>
      <w:r w:rsidRPr="00907F51">
        <w:rPr>
          <w:rFonts w:ascii="Times New Roman" w:hAnsi="Times New Roman"/>
          <w:sz w:val="24"/>
          <w:lang w:val="nl-NL"/>
        </w:rPr>
        <w:t xml:space="preserve">eerst het priesterschap, en daarna </w:t>
      </w:r>
      <w:r w:rsidRPr="00907F51">
        <w:rPr>
          <w:rFonts w:ascii="Times New Roman" w:hAnsi="Times New Roman"/>
          <w:spacing w:val="-3"/>
          <w:sz w:val="24"/>
          <w:lang w:val="nl-NL"/>
        </w:rPr>
        <w:t xml:space="preserve">het </w:t>
      </w:r>
      <w:r w:rsidRPr="00907F51">
        <w:rPr>
          <w:rFonts w:ascii="Times New Roman" w:hAnsi="Times New Roman"/>
          <w:sz w:val="24"/>
          <w:lang w:val="nl-NL"/>
        </w:rPr>
        <w:t xml:space="preserve">lichaam heeft afgelegd. Laat Mozes dus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vrezen te sterven, het is slechts een verzameld worden tot zijn </w:t>
      </w:r>
      <w:r w:rsidRPr="00907F51">
        <w:rPr>
          <w:rFonts w:ascii="Times New Roman" w:hAnsi="Times New Roman"/>
          <w:spacing w:val="-3"/>
          <w:sz w:val="24"/>
          <w:lang w:val="nl-NL"/>
        </w:rPr>
        <w:t xml:space="preserve">volken, zoals </w:t>
      </w:r>
      <w:r w:rsidRPr="00907F51">
        <w:rPr>
          <w:rFonts w:ascii="Times New Roman" w:hAnsi="Times New Roman"/>
          <w:sz w:val="24"/>
          <w:lang w:val="nl-NL"/>
        </w:rPr>
        <w:t xml:space="preserve">Aäron </w:t>
      </w:r>
      <w:r w:rsidRPr="00907F51">
        <w:rPr>
          <w:rFonts w:ascii="Times New Roman" w:hAnsi="Times New Roman"/>
          <w:spacing w:val="3"/>
          <w:sz w:val="24"/>
          <w:lang w:val="nl-NL"/>
        </w:rPr>
        <w:t xml:space="preserve">tot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volken verzameld is. Zo behoren wij van de dood van onze </w:t>
      </w:r>
      <w:r w:rsidRPr="00907F51">
        <w:rPr>
          <w:rFonts w:ascii="Times New Roman" w:hAnsi="Times New Roman"/>
          <w:spacing w:val="-2"/>
          <w:sz w:val="24"/>
          <w:lang w:val="nl-NL"/>
        </w:rPr>
        <w:t xml:space="preserve">naaste </w:t>
      </w:r>
      <w:r w:rsidRPr="00907F51">
        <w:rPr>
          <w:rFonts w:ascii="Times New Roman" w:hAnsi="Times New Roman"/>
          <w:sz w:val="24"/>
          <w:lang w:val="nl-NL"/>
        </w:rPr>
        <w:t>en</w:t>
      </w:r>
      <w:r w:rsidRPr="00907F51">
        <w:rPr>
          <w:rFonts w:ascii="Times New Roman" w:hAnsi="Times New Roman"/>
          <w:spacing w:val="-13"/>
          <w:sz w:val="24"/>
          <w:lang w:val="nl-NL"/>
        </w:rPr>
        <w:t xml:space="preserve"> </w:t>
      </w:r>
      <w:r w:rsidRPr="00907F51">
        <w:rPr>
          <w:rFonts w:ascii="Times New Roman" w:hAnsi="Times New Roman"/>
          <w:sz w:val="24"/>
          <w:lang w:val="nl-NL"/>
        </w:rPr>
        <w:t>dierbaarste</w:t>
      </w:r>
      <w:r w:rsidRPr="00907F51">
        <w:rPr>
          <w:rFonts w:ascii="Times New Roman" w:hAnsi="Times New Roman"/>
          <w:spacing w:val="-12"/>
          <w:sz w:val="24"/>
          <w:lang w:val="nl-NL"/>
        </w:rPr>
        <w:t xml:space="preserve"> </w:t>
      </w:r>
      <w:r w:rsidRPr="00907F51">
        <w:rPr>
          <w:rFonts w:ascii="Times New Roman" w:hAnsi="Times New Roman"/>
          <w:sz w:val="24"/>
          <w:lang w:val="nl-NL"/>
        </w:rPr>
        <w:t>bloedverwanten</w:t>
      </w:r>
      <w:r w:rsidRPr="00907F51">
        <w:rPr>
          <w:rFonts w:ascii="Times New Roman" w:hAnsi="Times New Roman"/>
          <w:spacing w:val="-12"/>
          <w:sz w:val="24"/>
          <w:lang w:val="nl-NL"/>
        </w:rPr>
        <w:t xml:space="preserve"> </w:t>
      </w:r>
      <w:r w:rsidRPr="00907F51">
        <w:rPr>
          <w:rFonts w:ascii="Times New Roman" w:hAnsi="Times New Roman"/>
          <w:sz w:val="24"/>
          <w:lang w:val="nl-NL"/>
        </w:rPr>
        <w:t>gebruik</w:t>
      </w:r>
      <w:r w:rsidRPr="00907F51">
        <w:rPr>
          <w:rFonts w:ascii="Times New Roman" w:hAnsi="Times New Roman"/>
          <w:spacing w:val="-12"/>
          <w:sz w:val="24"/>
          <w:lang w:val="nl-NL"/>
        </w:rPr>
        <w:t xml:space="preserve"> </w:t>
      </w:r>
      <w:r w:rsidRPr="00907F51">
        <w:rPr>
          <w:rFonts w:ascii="Times New Roman" w:hAnsi="Times New Roman"/>
          <w:sz w:val="24"/>
          <w:lang w:val="nl-NL"/>
        </w:rPr>
        <w:t>te</w:t>
      </w:r>
      <w:r w:rsidRPr="00907F51">
        <w:rPr>
          <w:rFonts w:ascii="Times New Roman" w:hAnsi="Times New Roman"/>
          <w:spacing w:val="-13"/>
          <w:sz w:val="24"/>
          <w:lang w:val="nl-NL"/>
        </w:rPr>
        <w:t xml:space="preserve"> </w:t>
      </w:r>
      <w:r w:rsidRPr="00907F51">
        <w:rPr>
          <w:rFonts w:ascii="Times New Roman" w:hAnsi="Times New Roman"/>
          <w:spacing w:val="-2"/>
          <w:sz w:val="24"/>
          <w:lang w:val="nl-NL"/>
        </w:rPr>
        <w:t>maken: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57"/>
        </w:numPr>
        <w:tabs>
          <w:tab w:val="left" w:pos="33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Als een aansporing voor ons om dikwijls aan ons sterven te denken. Wij zijn niet beter </w:t>
      </w:r>
      <w:r w:rsidRPr="00907F51">
        <w:rPr>
          <w:rFonts w:ascii="Times New Roman"/>
          <w:spacing w:val="-2"/>
          <w:sz w:val="24"/>
          <w:lang w:val="nl-NL"/>
        </w:rPr>
        <w:t xml:space="preserve">dan </w:t>
      </w:r>
      <w:r w:rsidRPr="00907F51">
        <w:rPr>
          <w:rFonts w:ascii="Times New Roman"/>
          <w:sz w:val="24"/>
          <w:lang w:val="nl-NL"/>
        </w:rPr>
        <w:t xml:space="preserve">onze vaderen of broederen, </w:t>
      </w:r>
      <w:r w:rsidRPr="00907F51">
        <w:rPr>
          <w:rFonts w:ascii="Times New Roman"/>
          <w:spacing w:val="-4"/>
          <w:sz w:val="24"/>
          <w:lang w:val="nl-NL"/>
        </w:rPr>
        <w:t xml:space="preserve">als </w:t>
      </w:r>
      <w:r w:rsidRPr="00907F51">
        <w:rPr>
          <w:rFonts w:ascii="Times New Roman"/>
          <w:spacing w:val="-5"/>
          <w:sz w:val="24"/>
          <w:lang w:val="nl-NL"/>
        </w:rPr>
        <w:t xml:space="preserve">zij </w:t>
      </w:r>
      <w:r w:rsidRPr="00907F51">
        <w:rPr>
          <w:rFonts w:ascii="Times New Roman"/>
          <w:spacing w:val="-3"/>
          <w:sz w:val="24"/>
          <w:lang w:val="nl-NL"/>
        </w:rPr>
        <w:t xml:space="preserve">zijn heengegaan, zullen </w:t>
      </w:r>
      <w:r w:rsidRPr="00907F51">
        <w:rPr>
          <w:rFonts w:ascii="Times New Roman"/>
          <w:sz w:val="24"/>
          <w:lang w:val="nl-NL"/>
        </w:rPr>
        <w:t xml:space="preserve">wij ook </w:t>
      </w:r>
      <w:r w:rsidRPr="00907F51">
        <w:rPr>
          <w:rFonts w:ascii="Times New Roman"/>
          <w:spacing w:val="-3"/>
          <w:sz w:val="24"/>
          <w:lang w:val="nl-NL"/>
        </w:rPr>
        <w:t xml:space="preserve">heengaan, indien </w:t>
      </w:r>
      <w:r w:rsidRPr="00907F51">
        <w:rPr>
          <w:rFonts w:ascii="Times New Roman"/>
          <w:sz w:val="24"/>
          <w:lang w:val="nl-NL"/>
        </w:rPr>
        <w:t xml:space="preserve">zij nu </w:t>
      </w:r>
      <w:r w:rsidRPr="00907F51">
        <w:rPr>
          <w:rFonts w:ascii="Times New Roman"/>
          <w:spacing w:val="-3"/>
          <w:sz w:val="24"/>
          <w:lang w:val="nl-NL"/>
        </w:rPr>
        <w:t xml:space="preserve">reeds </w:t>
      </w:r>
      <w:r w:rsidRPr="00907F51">
        <w:rPr>
          <w:rFonts w:ascii="Times New Roman"/>
          <w:sz w:val="24"/>
          <w:lang w:val="nl-NL"/>
        </w:rPr>
        <w:t>verzameld</w:t>
      </w:r>
      <w:r w:rsidRPr="00907F51">
        <w:rPr>
          <w:rFonts w:ascii="Times New Roman"/>
          <w:spacing w:val="-9"/>
          <w:sz w:val="24"/>
          <w:lang w:val="nl-NL"/>
        </w:rPr>
        <w:t xml:space="preserve"> </w:t>
      </w:r>
      <w:r w:rsidRPr="00907F51">
        <w:rPr>
          <w:rFonts w:ascii="Times New Roman"/>
          <w:sz w:val="24"/>
          <w:lang w:val="nl-NL"/>
        </w:rPr>
        <w:t>zijn</w:t>
      </w:r>
      <w:r w:rsidRPr="00907F51">
        <w:rPr>
          <w:rFonts w:ascii="Times New Roman"/>
          <w:spacing w:val="-9"/>
          <w:sz w:val="24"/>
          <w:lang w:val="nl-NL"/>
        </w:rPr>
        <w:t xml:space="preserve"> </w:t>
      </w:r>
      <w:r w:rsidRPr="00907F51">
        <w:rPr>
          <w:rFonts w:ascii="Times New Roman"/>
          <w:sz w:val="24"/>
          <w:lang w:val="nl-NL"/>
        </w:rPr>
        <w:t>tot</w:t>
      </w:r>
      <w:r w:rsidRPr="00907F51">
        <w:rPr>
          <w:rFonts w:ascii="Times New Roman"/>
          <w:spacing w:val="-9"/>
          <w:sz w:val="24"/>
          <w:lang w:val="nl-NL"/>
        </w:rPr>
        <w:t xml:space="preserve"> </w:t>
      </w:r>
      <w:r w:rsidRPr="00907F51">
        <w:rPr>
          <w:rFonts w:ascii="Times New Roman"/>
          <w:sz w:val="24"/>
          <w:lang w:val="nl-NL"/>
        </w:rPr>
        <w:t>hun</w:t>
      </w:r>
      <w:r w:rsidRPr="00907F51">
        <w:rPr>
          <w:rFonts w:ascii="Times New Roman"/>
          <w:spacing w:val="-9"/>
          <w:sz w:val="24"/>
          <w:lang w:val="nl-NL"/>
        </w:rPr>
        <w:t xml:space="preserve"> </w:t>
      </w:r>
      <w:r w:rsidRPr="00907F51">
        <w:rPr>
          <w:rFonts w:ascii="Times New Roman"/>
          <w:sz w:val="24"/>
          <w:lang w:val="nl-NL"/>
        </w:rPr>
        <w:t>volken,</w:t>
      </w:r>
      <w:r w:rsidRPr="00907F51">
        <w:rPr>
          <w:rFonts w:ascii="Times New Roman"/>
          <w:spacing w:val="-9"/>
          <w:sz w:val="24"/>
          <w:lang w:val="nl-NL"/>
        </w:rPr>
        <w:t xml:space="preserve"> </w:t>
      </w:r>
      <w:r w:rsidRPr="00907F51">
        <w:rPr>
          <w:rFonts w:ascii="Times New Roman"/>
          <w:sz w:val="24"/>
          <w:lang w:val="nl-NL"/>
        </w:rPr>
        <w:t>zullen</w:t>
      </w:r>
      <w:r w:rsidRPr="00907F51">
        <w:rPr>
          <w:rFonts w:ascii="Times New Roman"/>
          <w:spacing w:val="-9"/>
          <w:sz w:val="24"/>
          <w:lang w:val="nl-NL"/>
        </w:rPr>
        <w:t xml:space="preserve"> </w:t>
      </w:r>
      <w:r w:rsidRPr="00907F51">
        <w:rPr>
          <w:rFonts w:ascii="Times New Roman"/>
          <w:sz w:val="24"/>
          <w:lang w:val="nl-NL"/>
        </w:rPr>
        <w:t>wij</w:t>
      </w:r>
      <w:r w:rsidRPr="00907F51">
        <w:rPr>
          <w:rFonts w:ascii="Times New Roman"/>
          <w:spacing w:val="-9"/>
          <w:sz w:val="24"/>
          <w:lang w:val="nl-NL"/>
        </w:rPr>
        <w:t xml:space="preserve"> </w:t>
      </w:r>
      <w:r w:rsidRPr="00907F51">
        <w:rPr>
          <w:rFonts w:ascii="Times New Roman"/>
          <w:sz w:val="24"/>
          <w:lang w:val="nl-NL"/>
        </w:rPr>
        <w:t>weldra</w:t>
      </w:r>
      <w:r w:rsidRPr="00907F51">
        <w:rPr>
          <w:rFonts w:ascii="Times New Roman"/>
          <w:spacing w:val="-9"/>
          <w:sz w:val="24"/>
          <w:lang w:val="nl-NL"/>
        </w:rPr>
        <w:t xml:space="preserve"> </w:t>
      </w:r>
      <w:r w:rsidRPr="00907F51">
        <w:rPr>
          <w:rFonts w:ascii="Times New Roman"/>
          <w:sz w:val="24"/>
          <w:lang w:val="nl-NL"/>
        </w:rPr>
        <w:t>er</w:t>
      </w:r>
      <w:r w:rsidRPr="00907F51">
        <w:rPr>
          <w:rFonts w:ascii="Times New Roman"/>
          <w:spacing w:val="-9"/>
          <w:sz w:val="24"/>
          <w:lang w:val="nl-NL"/>
        </w:rPr>
        <w:t xml:space="preserve"> </w:t>
      </w:r>
      <w:r w:rsidRPr="00907F51">
        <w:rPr>
          <w:rFonts w:ascii="Times New Roman"/>
          <w:sz w:val="24"/>
          <w:lang w:val="nl-NL"/>
        </w:rPr>
        <w:t>ook</w:t>
      </w:r>
      <w:r w:rsidRPr="00907F51">
        <w:rPr>
          <w:rFonts w:ascii="Times New Roman"/>
          <w:spacing w:val="-9"/>
          <w:sz w:val="24"/>
          <w:lang w:val="nl-NL"/>
        </w:rPr>
        <w:t xml:space="preserve"> </w:t>
      </w:r>
      <w:r w:rsidRPr="00907F51">
        <w:rPr>
          <w:rFonts w:ascii="Times New Roman"/>
          <w:sz w:val="24"/>
          <w:lang w:val="nl-NL"/>
        </w:rPr>
        <w:t>toe</w:t>
      </w:r>
      <w:r w:rsidRPr="00907F51">
        <w:rPr>
          <w:rFonts w:ascii="Times New Roman"/>
          <w:spacing w:val="-9"/>
          <w:sz w:val="24"/>
          <w:lang w:val="nl-NL"/>
        </w:rPr>
        <w:t xml:space="preserve"> </w:t>
      </w:r>
      <w:r w:rsidRPr="00907F51">
        <w:rPr>
          <w:rFonts w:ascii="Times New Roman"/>
          <w:sz w:val="24"/>
          <w:lang w:val="nl-NL"/>
        </w:rPr>
        <w:t>verzameld</w:t>
      </w:r>
      <w:r w:rsidRPr="00907F51">
        <w:rPr>
          <w:rFonts w:ascii="Times New Roman"/>
          <w:spacing w:val="-9"/>
          <w:sz w:val="24"/>
          <w:lang w:val="nl-NL"/>
        </w:rPr>
        <w:t xml:space="preserve"> </w:t>
      </w:r>
      <w:r w:rsidRPr="00907F51">
        <w:rPr>
          <w:rFonts w:ascii="Times New Roman"/>
          <w:sz w:val="24"/>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57"/>
        </w:numPr>
        <w:tabs>
          <w:tab w:val="left" w:pos="34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6"/>
          <w:sz w:val="24"/>
          <w:lang w:val="nl-NL"/>
        </w:rPr>
        <w:t xml:space="preserve">Als </w:t>
      </w:r>
      <w:r w:rsidRPr="00907F51">
        <w:rPr>
          <w:rFonts w:ascii="Times New Roman" w:hAnsi="Times New Roman"/>
          <w:sz w:val="24"/>
          <w:lang w:val="nl-NL"/>
        </w:rPr>
        <w:t xml:space="preserve">een </w:t>
      </w:r>
      <w:r w:rsidRPr="00907F51">
        <w:rPr>
          <w:rFonts w:ascii="Times New Roman" w:hAnsi="Times New Roman"/>
          <w:spacing w:val="-4"/>
          <w:sz w:val="24"/>
          <w:lang w:val="nl-NL"/>
        </w:rPr>
        <w:t xml:space="preserve">aanmoediging </w:t>
      </w:r>
      <w:r w:rsidRPr="00907F51">
        <w:rPr>
          <w:rFonts w:ascii="Times New Roman" w:hAnsi="Times New Roman"/>
          <w:sz w:val="24"/>
          <w:lang w:val="nl-NL"/>
        </w:rPr>
        <w:t xml:space="preserve">voor ons om zonder verschrikking aan de dood te denken, en er zelfs </w:t>
      </w:r>
      <w:r w:rsidRPr="00907F51">
        <w:rPr>
          <w:rFonts w:ascii="Times New Roman" w:hAnsi="Times New Roman"/>
          <w:spacing w:val="-3"/>
          <w:sz w:val="24"/>
          <w:lang w:val="nl-NL"/>
        </w:rPr>
        <w:t xml:space="preserve">met welbehagen </w:t>
      </w:r>
      <w:r w:rsidRPr="00907F51">
        <w:rPr>
          <w:rFonts w:ascii="Times New Roman" w:hAnsi="Times New Roman"/>
          <w:sz w:val="24"/>
          <w:lang w:val="nl-NL"/>
        </w:rPr>
        <w:t xml:space="preserve">aan te denken, het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slechts te sterven zoals die en die gestorven zijn, indien </w:t>
      </w:r>
      <w:r w:rsidRPr="00907F51">
        <w:rPr>
          <w:rFonts w:ascii="Times New Roman" w:hAnsi="Times New Roman"/>
          <w:spacing w:val="-5"/>
          <w:sz w:val="24"/>
          <w:lang w:val="nl-NL"/>
        </w:rPr>
        <w:t xml:space="preserve">wij </w:t>
      </w:r>
      <w:r w:rsidRPr="00907F51">
        <w:rPr>
          <w:rFonts w:ascii="Times New Roman" w:hAnsi="Times New Roman"/>
          <w:spacing w:val="-4"/>
          <w:sz w:val="24"/>
          <w:lang w:val="nl-NL"/>
        </w:rPr>
        <w:t xml:space="preserve">leven </w:t>
      </w:r>
      <w:r w:rsidRPr="00907F51">
        <w:rPr>
          <w:rFonts w:ascii="Times New Roman" w:hAnsi="Times New Roman"/>
          <w:spacing w:val="-3"/>
          <w:sz w:val="24"/>
          <w:lang w:val="nl-NL"/>
        </w:rPr>
        <w:t xml:space="preserve">zoals </w:t>
      </w:r>
      <w:r w:rsidRPr="00907F51">
        <w:rPr>
          <w:rFonts w:ascii="Times New Roman" w:hAnsi="Times New Roman"/>
          <w:spacing w:val="-5"/>
          <w:sz w:val="24"/>
          <w:lang w:val="nl-NL"/>
        </w:rPr>
        <w:t xml:space="preserve">zij geleefd </w:t>
      </w:r>
      <w:r w:rsidRPr="00907F51">
        <w:rPr>
          <w:rFonts w:ascii="Times New Roman" w:hAnsi="Times New Roman"/>
          <w:spacing w:val="-4"/>
          <w:sz w:val="24"/>
          <w:lang w:val="nl-NL"/>
        </w:rPr>
        <w:t xml:space="preserve">hebben, </w:t>
      </w:r>
      <w:r w:rsidRPr="00907F51">
        <w:rPr>
          <w:rFonts w:ascii="Times New Roman" w:hAnsi="Times New Roman"/>
          <w:sz w:val="24"/>
          <w:lang w:val="nl-NL"/>
        </w:rPr>
        <w:t xml:space="preserve">en hun </w:t>
      </w:r>
      <w:r w:rsidRPr="00907F51">
        <w:rPr>
          <w:rFonts w:ascii="Times New Roman" w:hAnsi="Times New Roman"/>
          <w:spacing w:val="-4"/>
          <w:sz w:val="24"/>
          <w:lang w:val="nl-NL"/>
        </w:rPr>
        <w:t xml:space="preserve">einde </w:t>
      </w:r>
      <w:r w:rsidRPr="00907F51">
        <w:rPr>
          <w:rFonts w:ascii="Times New Roman" w:hAnsi="Times New Roman"/>
          <w:sz w:val="24"/>
          <w:lang w:val="nl-NL"/>
        </w:rPr>
        <w:t xml:space="preserve">was vrede,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hebben met </w:t>
      </w:r>
      <w:r w:rsidRPr="00907F51">
        <w:rPr>
          <w:rFonts w:ascii="Times New Roman" w:hAnsi="Times New Roman"/>
          <w:sz w:val="24"/>
          <w:lang w:val="nl-NL"/>
        </w:rPr>
        <w:t>blijdschap de loop geëindigd</w:t>
      </w:r>
      <w:r w:rsidRPr="00907F51">
        <w:rPr>
          <w:rFonts w:ascii="Times New Roman" w:hAnsi="Times New Roman"/>
          <w:spacing w:val="-8"/>
          <w:sz w:val="24"/>
          <w:lang w:val="nl-NL"/>
        </w:rPr>
        <w:t xml:space="preserve"> </w:t>
      </w:r>
      <w:r w:rsidRPr="00907F51">
        <w:rPr>
          <w:rFonts w:ascii="Times New Roman" w:hAnsi="Times New Roman"/>
          <w:sz w:val="24"/>
          <w:lang w:val="nl-NL"/>
        </w:rPr>
        <w:t>waarom</w:t>
      </w:r>
      <w:r w:rsidRPr="00907F51">
        <w:rPr>
          <w:rFonts w:ascii="Times New Roman" w:hAnsi="Times New Roman"/>
          <w:spacing w:val="-8"/>
          <w:sz w:val="24"/>
          <w:lang w:val="nl-NL"/>
        </w:rPr>
        <w:t xml:space="preserve"> </w:t>
      </w:r>
      <w:r w:rsidRPr="00907F51">
        <w:rPr>
          <w:rFonts w:ascii="Times New Roman" w:hAnsi="Times New Roman"/>
          <w:sz w:val="24"/>
          <w:lang w:val="nl-NL"/>
        </w:rPr>
        <w:t>zouden</w:t>
      </w:r>
      <w:r w:rsidRPr="00907F51">
        <w:rPr>
          <w:rFonts w:ascii="Times New Roman" w:hAnsi="Times New Roman"/>
          <w:spacing w:val="-9"/>
          <w:sz w:val="24"/>
          <w:lang w:val="nl-NL"/>
        </w:rPr>
        <w:t xml:space="preserve"> </w:t>
      </w:r>
      <w:r w:rsidRPr="00907F51">
        <w:rPr>
          <w:rFonts w:ascii="Times New Roman" w:hAnsi="Times New Roman"/>
          <w:sz w:val="24"/>
          <w:lang w:val="nl-NL"/>
        </w:rPr>
        <w:t>wij</w:t>
      </w:r>
      <w:r w:rsidRPr="00907F51">
        <w:rPr>
          <w:rFonts w:ascii="Times New Roman" w:hAnsi="Times New Roman"/>
          <w:spacing w:val="-8"/>
          <w:sz w:val="24"/>
          <w:lang w:val="nl-NL"/>
        </w:rPr>
        <w:t xml:space="preserve"> </w:t>
      </w:r>
      <w:r w:rsidRPr="00907F51">
        <w:rPr>
          <w:rFonts w:ascii="Times New Roman" w:hAnsi="Times New Roman"/>
          <w:sz w:val="24"/>
          <w:lang w:val="nl-NL"/>
        </w:rPr>
        <w:t>dan</w:t>
      </w:r>
      <w:r w:rsidRPr="00907F51">
        <w:rPr>
          <w:rFonts w:ascii="Times New Roman" w:hAnsi="Times New Roman"/>
          <w:spacing w:val="-8"/>
          <w:sz w:val="24"/>
          <w:lang w:val="nl-NL"/>
        </w:rPr>
        <w:t xml:space="preserve"> </w:t>
      </w:r>
      <w:r w:rsidRPr="00907F51">
        <w:rPr>
          <w:rFonts w:ascii="Times New Roman" w:hAnsi="Times New Roman"/>
          <w:sz w:val="24"/>
          <w:lang w:val="nl-NL"/>
        </w:rPr>
        <w:t>in</w:t>
      </w:r>
      <w:r w:rsidRPr="00907F51">
        <w:rPr>
          <w:rFonts w:ascii="Times New Roman" w:hAnsi="Times New Roman"/>
          <w:spacing w:val="-8"/>
          <w:sz w:val="24"/>
          <w:lang w:val="nl-NL"/>
        </w:rPr>
        <w:t xml:space="preserve"> </w:t>
      </w:r>
      <w:r w:rsidRPr="00907F51">
        <w:rPr>
          <w:rFonts w:ascii="Times New Roman" w:hAnsi="Times New Roman"/>
          <w:sz w:val="24"/>
          <w:lang w:val="nl-NL"/>
        </w:rPr>
        <w:t>het</w:t>
      </w:r>
      <w:r w:rsidRPr="00907F51">
        <w:rPr>
          <w:rFonts w:ascii="Times New Roman" w:hAnsi="Times New Roman"/>
          <w:spacing w:val="-8"/>
          <w:sz w:val="24"/>
          <w:lang w:val="nl-NL"/>
        </w:rPr>
        <w:t xml:space="preserve"> </w:t>
      </w:r>
      <w:r w:rsidRPr="00907F51">
        <w:rPr>
          <w:rFonts w:ascii="Times New Roman" w:hAnsi="Times New Roman"/>
          <w:sz w:val="24"/>
          <w:lang w:val="nl-NL"/>
        </w:rPr>
        <w:t>dal</w:t>
      </w:r>
      <w:r w:rsidRPr="00907F51">
        <w:rPr>
          <w:rFonts w:ascii="Times New Roman" w:hAnsi="Times New Roman"/>
          <w:spacing w:val="-8"/>
          <w:sz w:val="24"/>
          <w:lang w:val="nl-NL"/>
        </w:rPr>
        <w:t xml:space="preserve"> </w:t>
      </w:r>
      <w:r w:rsidRPr="00907F51">
        <w:rPr>
          <w:rFonts w:ascii="Times New Roman" w:hAnsi="Times New Roman"/>
          <w:sz w:val="24"/>
          <w:lang w:val="nl-NL"/>
        </w:rPr>
        <w:t>van</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schaduw</w:t>
      </w:r>
      <w:r w:rsidRPr="00907F51">
        <w:rPr>
          <w:rFonts w:ascii="Times New Roman" w:hAnsi="Times New Roman"/>
          <w:spacing w:val="-8"/>
          <w:sz w:val="24"/>
          <w:lang w:val="nl-NL"/>
        </w:rPr>
        <w:t xml:space="preserve"> </w:t>
      </w:r>
      <w:r w:rsidRPr="00907F51">
        <w:rPr>
          <w:rFonts w:ascii="Times New Roman" w:hAnsi="Times New Roman"/>
          <w:sz w:val="24"/>
          <w:lang w:val="nl-NL"/>
        </w:rPr>
        <w:t>des</w:t>
      </w:r>
      <w:r w:rsidRPr="00907F51">
        <w:rPr>
          <w:rFonts w:ascii="Times New Roman" w:hAnsi="Times New Roman"/>
          <w:spacing w:val="-8"/>
          <w:sz w:val="24"/>
          <w:lang w:val="nl-NL"/>
        </w:rPr>
        <w:t xml:space="preserve"> </w:t>
      </w:r>
      <w:r w:rsidRPr="00907F51">
        <w:rPr>
          <w:rFonts w:ascii="Times New Roman" w:hAnsi="Times New Roman"/>
          <w:sz w:val="24"/>
          <w:lang w:val="nl-NL"/>
        </w:rPr>
        <w:t>doods</w:t>
      </w:r>
      <w:r w:rsidRPr="00907F51">
        <w:rPr>
          <w:rFonts w:ascii="Times New Roman" w:hAnsi="Times New Roman"/>
          <w:spacing w:val="-8"/>
          <w:sz w:val="24"/>
          <w:lang w:val="nl-NL"/>
        </w:rPr>
        <w:t xml:space="preserve"> </w:t>
      </w:r>
      <w:r w:rsidRPr="00907F51">
        <w:rPr>
          <w:rFonts w:ascii="Times New Roman" w:hAnsi="Times New Roman"/>
          <w:sz w:val="24"/>
          <w:lang w:val="nl-NL"/>
        </w:rPr>
        <w:t>kwaad</w:t>
      </w:r>
      <w:r w:rsidRPr="00907F51">
        <w:rPr>
          <w:rFonts w:ascii="Times New Roman" w:hAnsi="Times New Roman"/>
          <w:spacing w:val="-8"/>
          <w:sz w:val="24"/>
          <w:lang w:val="nl-NL"/>
        </w:rPr>
        <w:t xml:space="preserve"> </w:t>
      </w:r>
      <w:r w:rsidRPr="00907F51">
        <w:rPr>
          <w:rFonts w:ascii="Times New Roman" w:hAnsi="Times New Roman"/>
          <w:sz w:val="24"/>
          <w:lang w:val="nl-NL"/>
        </w:rPr>
        <w:t>vrezen?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jc w:val="both"/>
        <w:rPr>
          <w:lang w:val="nl-NL"/>
        </w:rPr>
      </w:pPr>
      <w:bookmarkStart w:id="110" w:name="27:15-23"/>
      <w:bookmarkEnd w:id="110"/>
      <w:r w:rsidRPr="00907F51">
        <w:rPr>
          <w:lang w:val="nl-NL"/>
        </w:rPr>
        <w:t>Numeri</w:t>
      </w:r>
      <w:r w:rsidRPr="00907F51">
        <w:rPr>
          <w:spacing w:val="-25"/>
          <w:lang w:val="nl-NL"/>
        </w:rPr>
        <w:t xml:space="preserve"> </w:t>
      </w:r>
      <w:r w:rsidRPr="00907F51">
        <w:rPr>
          <w:lang w:val="nl-NL"/>
        </w:rPr>
        <w:t>27:15-23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3"/>
          <w:numId w:val="57"/>
        </w:numPr>
        <w:tabs>
          <w:tab w:val="left" w:pos="321"/>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Mozes bidt hier om een opvolger. Toen God hem gezegd had dat hij </w:t>
      </w:r>
      <w:r w:rsidRPr="00907F51">
        <w:rPr>
          <w:rFonts w:ascii="Times New Roman" w:hAnsi="Times New Roman"/>
          <w:spacing w:val="-3"/>
          <w:sz w:val="24"/>
          <w:lang w:val="nl-NL"/>
        </w:rPr>
        <w:t xml:space="preserve">moest sterven, heeft hij, zoals </w:t>
      </w:r>
      <w:r w:rsidRPr="00907F51">
        <w:rPr>
          <w:rFonts w:ascii="Times New Roman" w:hAnsi="Times New Roman"/>
          <w:spacing w:val="-5"/>
          <w:sz w:val="24"/>
          <w:lang w:val="nl-NL"/>
        </w:rPr>
        <w:t xml:space="preserve">blijkt uit </w:t>
      </w:r>
      <w:r w:rsidRPr="00907F51">
        <w:rPr>
          <w:rFonts w:ascii="Times New Roman" w:hAnsi="Times New Roman"/>
          <w:sz w:val="24"/>
          <w:lang w:val="nl-NL"/>
        </w:rPr>
        <w:t xml:space="preserve">Deuteronomium 3:24, 25,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uitstel voor </w:t>
      </w:r>
      <w:r w:rsidRPr="00907F51">
        <w:rPr>
          <w:rFonts w:ascii="Times New Roman" w:hAnsi="Times New Roman"/>
          <w:spacing w:val="-5"/>
          <w:sz w:val="24"/>
          <w:lang w:val="nl-NL"/>
        </w:rPr>
        <w:t xml:space="preserve">zichzelf </w:t>
      </w:r>
      <w:r w:rsidRPr="00907F51">
        <w:rPr>
          <w:rFonts w:ascii="Times New Roman" w:hAnsi="Times New Roman"/>
          <w:sz w:val="24"/>
          <w:lang w:val="nl-NL"/>
        </w:rPr>
        <w:t xml:space="preserve">gebeden,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toen </w:t>
      </w:r>
      <w:r w:rsidRPr="00907F51">
        <w:rPr>
          <w:rFonts w:ascii="Times New Roman" w:hAnsi="Times New Roman"/>
          <w:spacing w:val="-4"/>
          <w:sz w:val="24"/>
          <w:lang w:val="nl-NL"/>
        </w:rPr>
        <w:t xml:space="preserve">hij </w:t>
      </w:r>
      <w:r w:rsidRPr="00907F51">
        <w:rPr>
          <w:rFonts w:ascii="Times New Roman" w:hAnsi="Times New Roman"/>
          <w:spacing w:val="-6"/>
          <w:sz w:val="24"/>
          <w:lang w:val="nl-NL"/>
        </w:rPr>
        <w:t xml:space="preserve">dit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kon </w:t>
      </w:r>
      <w:r w:rsidRPr="00907F51">
        <w:rPr>
          <w:rFonts w:ascii="Times New Roman" w:hAnsi="Times New Roman"/>
          <w:spacing w:val="-3"/>
          <w:sz w:val="24"/>
          <w:lang w:val="nl-NL"/>
        </w:rPr>
        <w:t xml:space="preserve">verkrijgen, </w:t>
      </w:r>
      <w:r w:rsidRPr="00907F51">
        <w:rPr>
          <w:rFonts w:ascii="Times New Roman" w:hAnsi="Times New Roman"/>
          <w:spacing w:val="-4"/>
          <w:sz w:val="24"/>
          <w:lang w:val="nl-NL"/>
        </w:rPr>
        <w:t xml:space="preserve">heeft </w:t>
      </w:r>
      <w:r w:rsidRPr="00907F51">
        <w:rPr>
          <w:rFonts w:ascii="Times New Roman" w:hAnsi="Times New Roman"/>
          <w:spacing w:val="-6"/>
          <w:sz w:val="24"/>
          <w:lang w:val="nl-NL"/>
        </w:rPr>
        <w:t xml:space="preserve">hij </w:t>
      </w:r>
      <w:r w:rsidRPr="00907F51">
        <w:rPr>
          <w:rFonts w:ascii="Times New Roman" w:hAnsi="Times New Roman"/>
          <w:spacing w:val="-4"/>
          <w:sz w:val="24"/>
          <w:lang w:val="nl-NL"/>
        </w:rPr>
        <w:t xml:space="preserve">ernstelijk </w:t>
      </w:r>
      <w:r w:rsidRPr="00907F51">
        <w:rPr>
          <w:rFonts w:ascii="Times New Roman" w:hAnsi="Times New Roman"/>
          <w:sz w:val="24"/>
          <w:lang w:val="nl-NL"/>
        </w:rPr>
        <w:t xml:space="preserve">gebeden dat Gods werk voortgezet mocht worden, al </w:t>
      </w:r>
      <w:r w:rsidRPr="00907F51">
        <w:rPr>
          <w:rFonts w:ascii="Times New Roman" w:hAnsi="Times New Roman"/>
          <w:spacing w:val="-3"/>
          <w:sz w:val="24"/>
          <w:lang w:val="nl-NL"/>
        </w:rPr>
        <w:t xml:space="preserve">mocht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dan de eer </w:t>
      </w:r>
      <w:r w:rsidRPr="00907F51">
        <w:rPr>
          <w:rFonts w:ascii="Times New Roman" w:hAnsi="Times New Roman"/>
          <w:spacing w:val="-3"/>
          <w:sz w:val="24"/>
          <w:lang w:val="nl-NL"/>
        </w:rPr>
        <w:t xml:space="preserve">niet hebben </w:t>
      </w:r>
      <w:r w:rsidRPr="00907F51">
        <w:rPr>
          <w:rFonts w:ascii="Times New Roman" w:hAnsi="Times New Roman"/>
          <w:sz w:val="24"/>
          <w:lang w:val="nl-NL"/>
        </w:rPr>
        <w:t xml:space="preserve">van het te </w:t>
      </w:r>
      <w:r w:rsidRPr="00907F51">
        <w:rPr>
          <w:rFonts w:ascii="Times New Roman" w:hAnsi="Times New Roman"/>
          <w:spacing w:val="-4"/>
          <w:sz w:val="24"/>
          <w:lang w:val="nl-NL"/>
        </w:rPr>
        <w:t xml:space="preserve">voleindigen. </w:t>
      </w:r>
      <w:r w:rsidRPr="00907F51">
        <w:rPr>
          <w:rFonts w:ascii="Times New Roman" w:hAnsi="Times New Roman"/>
          <w:spacing w:val="-3"/>
          <w:sz w:val="24"/>
          <w:lang w:val="nl-NL"/>
        </w:rPr>
        <w:t xml:space="preserve">Afgunstige </w:t>
      </w:r>
      <w:r w:rsidRPr="00907F51">
        <w:rPr>
          <w:rFonts w:ascii="Times New Roman" w:hAnsi="Times New Roman"/>
          <w:sz w:val="24"/>
          <w:lang w:val="nl-NL"/>
        </w:rPr>
        <w:t xml:space="preserve">zielen beminnen </w:t>
      </w:r>
      <w:r w:rsidRPr="00907F51">
        <w:rPr>
          <w:rFonts w:ascii="Times New Roman" w:hAnsi="Times New Roman"/>
          <w:spacing w:val="-2"/>
          <w:sz w:val="24"/>
          <w:lang w:val="nl-NL"/>
        </w:rPr>
        <w:t xml:space="preserve">hun </w:t>
      </w:r>
      <w:r w:rsidRPr="00907F51">
        <w:rPr>
          <w:rFonts w:ascii="Times New Roman" w:hAnsi="Times New Roman"/>
          <w:sz w:val="24"/>
          <w:lang w:val="nl-NL"/>
        </w:rPr>
        <w:t xml:space="preserve">opvolgers niet,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Mozes behoorde </w:t>
      </w:r>
      <w:r w:rsidRPr="00907F51">
        <w:rPr>
          <w:rFonts w:ascii="Times New Roman" w:hAnsi="Times New Roman"/>
          <w:spacing w:val="-3"/>
          <w:sz w:val="24"/>
          <w:lang w:val="nl-NL"/>
        </w:rPr>
        <w:t xml:space="preserve">niet </w:t>
      </w:r>
      <w:r w:rsidRPr="00907F51">
        <w:rPr>
          <w:rFonts w:ascii="Times New Roman" w:hAnsi="Times New Roman"/>
          <w:spacing w:val="3"/>
          <w:sz w:val="24"/>
          <w:lang w:val="nl-NL"/>
        </w:rPr>
        <w:t xml:space="preserve">tot </w:t>
      </w:r>
      <w:r w:rsidRPr="00907F51">
        <w:rPr>
          <w:rFonts w:ascii="Times New Roman" w:hAnsi="Times New Roman"/>
          <w:spacing w:val="-3"/>
          <w:sz w:val="24"/>
          <w:lang w:val="nl-NL"/>
        </w:rPr>
        <w:t xml:space="preserve">hen. </w:t>
      </w:r>
      <w:r w:rsidRPr="00907F51">
        <w:rPr>
          <w:rFonts w:ascii="Times New Roman" w:hAnsi="Times New Roman"/>
          <w:spacing w:val="-6"/>
          <w:sz w:val="24"/>
          <w:lang w:val="nl-NL"/>
        </w:rPr>
        <w:t xml:space="preserve">Wij </w:t>
      </w:r>
      <w:r w:rsidRPr="00907F51">
        <w:rPr>
          <w:rFonts w:ascii="Times New Roman" w:hAnsi="Times New Roman"/>
          <w:sz w:val="24"/>
          <w:lang w:val="nl-NL"/>
        </w:rPr>
        <w:t xml:space="preserve">moeten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ons gebed 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ons streven voor het opkomend geslacht onze vurige wensen tonen dat de Godsdienst moge </w:t>
      </w:r>
      <w:r w:rsidRPr="00907F51">
        <w:rPr>
          <w:rFonts w:ascii="Times New Roman" w:hAnsi="Times New Roman"/>
          <w:spacing w:val="-3"/>
          <w:sz w:val="24"/>
          <w:lang w:val="nl-NL"/>
        </w:rPr>
        <w:t xml:space="preserve">bloeien </w:t>
      </w:r>
      <w:r w:rsidRPr="00907F51">
        <w:rPr>
          <w:rFonts w:ascii="Times New Roman" w:hAnsi="Times New Roman"/>
          <w:sz w:val="24"/>
          <w:lang w:val="nl-NL"/>
        </w:rPr>
        <w:t xml:space="preserve">en dat de </w:t>
      </w:r>
      <w:r w:rsidRPr="00907F51">
        <w:rPr>
          <w:rFonts w:ascii="Times New Roman" w:hAnsi="Times New Roman"/>
          <w:spacing w:val="-3"/>
          <w:sz w:val="24"/>
          <w:lang w:val="nl-NL"/>
        </w:rPr>
        <w:t xml:space="preserve">belangen </w:t>
      </w:r>
      <w:r w:rsidRPr="00907F51">
        <w:rPr>
          <w:rFonts w:ascii="Times New Roman" w:hAnsi="Times New Roman"/>
          <w:sz w:val="24"/>
          <w:lang w:val="nl-NL"/>
        </w:rPr>
        <w:t xml:space="preserve">van Gods </w:t>
      </w:r>
      <w:r w:rsidRPr="00907F51">
        <w:rPr>
          <w:rFonts w:ascii="Times New Roman" w:hAnsi="Times New Roman"/>
          <w:spacing w:val="-4"/>
          <w:sz w:val="24"/>
          <w:lang w:val="nl-NL"/>
        </w:rPr>
        <w:t xml:space="preserve">koninkrijk </w:t>
      </w:r>
      <w:r w:rsidRPr="00907F51">
        <w:rPr>
          <w:rFonts w:ascii="Times New Roman" w:hAnsi="Times New Roman"/>
          <w:sz w:val="24"/>
          <w:lang w:val="nl-NL"/>
        </w:rPr>
        <w:t xml:space="preserve">onder de </w:t>
      </w:r>
      <w:r w:rsidRPr="00907F51">
        <w:rPr>
          <w:rFonts w:ascii="Times New Roman" w:hAnsi="Times New Roman"/>
          <w:spacing w:val="-3"/>
          <w:sz w:val="24"/>
          <w:lang w:val="nl-NL"/>
        </w:rPr>
        <w:t xml:space="preserve">mensen </w:t>
      </w:r>
      <w:r w:rsidRPr="00907F51">
        <w:rPr>
          <w:rFonts w:ascii="Times New Roman" w:hAnsi="Times New Roman"/>
          <w:sz w:val="24"/>
          <w:lang w:val="nl-NL"/>
        </w:rPr>
        <w:t xml:space="preserve">verdedigd en bevorderd worden als wij in ons graf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In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gebed </w:t>
      </w:r>
      <w:r w:rsidRPr="00907F51">
        <w:rPr>
          <w:rFonts w:ascii="Times New Roman" w:hAnsi="Times New Roman"/>
          <w:spacing w:val="-4"/>
          <w:sz w:val="24"/>
          <w:lang w:val="nl-NL"/>
        </w:rPr>
        <w:t xml:space="preserve">geeft </w:t>
      </w:r>
      <w:r w:rsidRPr="00907F51">
        <w:rPr>
          <w:rFonts w:ascii="Times New Roman" w:hAnsi="Times New Roman"/>
          <w:sz w:val="24"/>
          <w:lang w:val="nl-NL"/>
        </w:rPr>
        <w:t xml:space="preserve">Mozes uitdrukking aan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tedere zorg voor het </w:t>
      </w:r>
      <w:r w:rsidRPr="00907F51">
        <w:rPr>
          <w:rFonts w:ascii="Times New Roman" w:hAnsi="Times New Roman"/>
          <w:spacing w:val="-4"/>
          <w:sz w:val="24"/>
          <w:lang w:val="nl-NL"/>
        </w:rPr>
        <w:t xml:space="preserve">volk </w:t>
      </w:r>
      <w:r w:rsidRPr="00907F51">
        <w:rPr>
          <w:rFonts w:ascii="Times New Roman" w:hAnsi="Times New Roman"/>
          <w:spacing w:val="-2"/>
          <w:sz w:val="24"/>
          <w:lang w:val="nl-NL"/>
        </w:rPr>
        <w:t>van</w:t>
      </w:r>
      <w:r w:rsidRPr="00907F51">
        <w:rPr>
          <w:rFonts w:ascii="Times New Roman" w:hAnsi="Times New Roman"/>
          <w:spacing w:val="56"/>
          <w:sz w:val="24"/>
          <w:lang w:val="nl-NL"/>
        </w:rPr>
        <w:t xml:space="preserve"> </w:t>
      </w:r>
      <w:r w:rsidRPr="00907F51">
        <w:rPr>
          <w:rFonts w:ascii="Times New Roman" w:hAnsi="Times New Roman"/>
          <w:sz w:val="24"/>
          <w:lang w:val="nl-NL"/>
        </w:rPr>
        <w:t xml:space="preserve">Israël, dat de vergadering des Heeren niet zij als schapen, die geen herder hebben. Onze </w:t>
      </w:r>
      <w:r w:rsidRPr="00907F51">
        <w:rPr>
          <w:rFonts w:ascii="Times New Roman" w:hAnsi="Times New Roman"/>
          <w:spacing w:val="-3"/>
          <w:sz w:val="24"/>
          <w:lang w:val="nl-NL"/>
        </w:rPr>
        <w:t xml:space="preserve">Heiland gebruikt deze vergelijking </w:t>
      </w:r>
      <w:r w:rsidRPr="00907F51">
        <w:rPr>
          <w:rFonts w:ascii="Times New Roman" w:hAnsi="Times New Roman"/>
          <w:spacing w:val="-5"/>
          <w:sz w:val="24"/>
          <w:lang w:val="nl-NL"/>
        </w:rPr>
        <w:t xml:space="preserve">in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mededogen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het volk, toen zij </w:t>
      </w:r>
      <w:r w:rsidRPr="00907F51">
        <w:rPr>
          <w:rFonts w:ascii="Times New Roman" w:hAnsi="Times New Roman"/>
          <w:spacing w:val="-3"/>
          <w:sz w:val="24"/>
          <w:lang w:val="nl-NL"/>
        </w:rPr>
        <w:t xml:space="preserve">gebrek hadden aan </w:t>
      </w:r>
      <w:r w:rsidRPr="00907F51">
        <w:rPr>
          <w:rFonts w:ascii="Times New Roman" w:hAnsi="Times New Roman"/>
          <w:sz w:val="24"/>
          <w:lang w:val="nl-NL"/>
        </w:rPr>
        <w:t xml:space="preserve">goede leraren, Mattheus 9:36. Overheidspersonen en Evangeliedienaren zijn de herders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een volk, </w:t>
      </w:r>
      <w:r w:rsidRPr="00907F51">
        <w:rPr>
          <w:rFonts w:ascii="Times New Roman" w:hAnsi="Times New Roman"/>
          <w:spacing w:val="-4"/>
          <w:sz w:val="24"/>
          <w:lang w:val="nl-NL"/>
        </w:rPr>
        <w:t xml:space="preserve">indien </w:t>
      </w:r>
      <w:r w:rsidRPr="00907F51">
        <w:rPr>
          <w:rFonts w:ascii="Times New Roman" w:hAnsi="Times New Roman"/>
          <w:sz w:val="24"/>
          <w:lang w:val="nl-NL"/>
        </w:rPr>
        <w:t xml:space="preserve">deze er </w:t>
      </w:r>
      <w:r w:rsidRPr="00907F51">
        <w:rPr>
          <w:rFonts w:ascii="Times New Roman" w:hAnsi="Times New Roman"/>
          <w:spacing w:val="-3"/>
          <w:sz w:val="24"/>
          <w:lang w:val="nl-NL"/>
        </w:rPr>
        <w:t xml:space="preserve">niet </w:t>
      </w:r>
      <w:r w:rsidRPr="00907F51">
        <w:rPr>
          <w:rFonts w:ascii="Times New Roman" w:hAnsi="Times New Roman"/>
          <w:spacing w:val="-6"/>
          <w:sz w:val="24"/>
          <w:lang w:val="nl-NL"/>
        </w:rPr>
        <w:t xml:space="preserve">zijn </w:t>
      </w:r>
      <w:r w:rsidRPr="00907F51">
        <w:rPr>
          <w:rFonts w:ascii="Times New Roman" w:hAnsi="Times New Roman"/>
          <w:spacing w:val="2"/>
          <w:sz w:val="24"/>
          <w:lang w:val="nl-NL"/>
        </w:rPr>
        <w:t xml:space="preserve">of </w:t>
      </w:r>
      <w:r w:rsidRPr="00907F51">
        <w:rPr>
          <w:rFonts w:ascii="Times New Roman" w:hAnsi="Times New Roman"/>
          <w:spacing w:val="-3"/>
          <w:sz w:val="24"/>
          <w:lang w:val="nl-NL"/>
        </w:rPr>
        <w:t xml:space="preserve">niet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zoals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moeten wezen, dan zei het volk allicht </w:t>
      </w:r>
      <w:r w:rsidRPr="00907F51">
        <w:rPr>
          <w:rFonts w:ascii="Times New Roman" w:hAnsi="Times New Roman"/>
          <w:spacing w:val="-3"/>
          <w:sz w:val="24"/>
          <w:lang w:val="nl-NL"/>
        </w:rPr>
        <w:t xml:space="preserve">afdwalen </w:t>
      </w:r>
      <w:r w:rsidRPr="00907F51">
        <w:rPr>
          <w:rFonts w:ascii="Times New Roman" w:hAnsi="Times New Roman"/>
          <w:sz w:val="24"/>
          <w:lang w:val="nl-NL"/>
        </w:rPr>
        <w:t xml:space="preserve">en verstrooid worden, dan </w:t>
      </w:r>
      <w:r w:rsidRPr="00907F51">
        <w:rPr>
          <w:rFonts w:ascii="Times New Roman" w:hAnsi="Times New Roman"/>
          <w:spacing w:val="-6"/>
          <w:sz w:val="24"/>
          <w:lang w:val="nl-NL"/>
        </w:rPr>
        <w:t xml:space="preserve">zijn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blootgesteld aan </w:t>
      </w:r>
      <w:r w:rsidRPr="00907F51">
        <w:rPr>
          <w:rFonts w:ascii="Times New Roman" w:hAnsi="Times New Roman"/>
          <w:spacing w:val="-5"/>
          <w:sz w:val="24"/>
          <w:lang w:val="nl-NL"/>
        </w:rPr>
        <w:t xml:space="preserve">vijanden, in </w:t>
      </w:r>
      <w:r w:rsidRPr="00907F51">
        <w:rPr>
          <w:rFonts w:ascii="Times New Roman" w:hAnsi="Times New Roman"/>
          <w:sz w:val="24"/>
          <w:lang w:val="nl-NL"/>
        </w:rPr>
        <w:t xml:space="preserve">gevaar van gebrek </w:t>
      </w:r>
      <w:r w:rsidRPr="00907F51">
        <w:rPr>
          <w:rFonts w:ascii="Times New Roman" w:hAnsi="Times New Roman"/>
          <w:spacing w:val="4"/>
          <w:sz w:val="24"/>
          <w:lang w:val="nl-NL"/>
        </w:rPr>
        <w:t xml:space="preserve">te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aan </w:t>
      </w:r>
      <w:r w:rsidRPr="00907F51">
        <w:rPr>
          <w:rFonts w:ascii="Times New Roman" w:hAnsi="Times New Roman"/>
          <w:spacing w:val="-3"/>
          <w:sz w:val="24"/>
          <w:lang w:val="nl-NL"/>
        </w:rPr>
        <w:t xml:space="preserve">voedsel,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elkaar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schaden, zoals schapen, </w:t>
      </w:r>
      <w:r w:rsidRPr="00907F51">
        <w:rPr>
          <w:rFonts w:ascii="Times New Roman" w:hAnsi="Times New Roman"/>
          <w:sz w:val="24"/>
          <w:lang w:val="nl-NL"/>
        </w:rPr>
        <w:t xml:space="preserve">die geen herder hebben. Een gelovig steunen op God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de God van de geesten van </w:t>
      </w:r>
      <w:r w:rsidRPr="00907F51">
        <w:rPr>
          <w:rFonts w:ascii="Times New Roman" w:hAnsi="Times New Roman"/>
          <w:spacing w:val="-6"/>
          <w:sz w:val="24"/>
          <w:lang w:val="nl-NL"/>
        </w:rPr>
        <w:t xml:space="preserve">alle </w:t>
      </w:r>
      <w:r w:rsidRPr="00907F51">
        <w:rPr>
          <w:rFonts w:ascii="Times New Roman" w:hAnsi="Times New Roman"/>
          <w:spacing w:val="-4"/>
          <w:sz w:val="24"/>
          <w:lang w:val="nl-NL"/>
        </w:rPr>
        <w:t xml:space="preserve">vlees. </w:t>
      </w:r>
      <w:r w:rsidRPr="00907F51">
        <w:rPr>
          <w:rFonts w:ascii="Times New Roman" w:hAnsi="Times New Roman"/>
          <w:spacing w:val="-5"/>
          <w:sz w:val="24"/>
          <w:lang w:val="nl-NL"/>
        </w:rPr>
        <w:t xml:space="preserve">Hij </w:t>
      </w:r>
      <w:r w:rsidRPr="00907F51">
        <w:rPr>
          <w:rFonts w:ascii="Times New Roman" w:hAnsi="Times New Roman"/>
          <w:spacing w:val="-4"/>
          <w:sz w:val="24"/>
          <w:lang w:val="nl-NL"/>
        </w:rPr>
        <w:t xml:space="preserve">is beide </w:t>
      </w:r>
      <w:r w:rsidRPr="00907F51">
        <w:rPr>
          <w:rFonts w:ascii="Times New Roman" w:hAnsi="Times New Roman"/>
          <w:sz w:val="24"/>
          <w:lang w:val="nl-NL"/>
        </w:rPr>
        <w:t xml:space="preserve">de formeerder en de doorgronder van de geesten, en daarom kan </w:t>
      </w:r>
      <w:r w:rsidRPr="00907F51">
        <w:rPr>
          <w:rFonts w:ascii="Times New Roman" w:hAnsi="Times New Roman"/>
          <w:spacing w:val="-5"/>
          <w:sz w:val="24"/>
          <w:lang w:val="nl-NL"/>
        </w:rPr>
        <w:t xml:space="preserve">Hij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geschikte </w:t>
      </w:r>
      <w:r w:rsidRPr="00907F51">
        <w:rPr>
          <w:rFonts w:ascii="Times New Roman" w:hAnsi="Times New Roman"/>
          <w:spacing w:val="-3"/>
          <w:sz w:val="24"/>
          <w:lang w:val="nl-NL"/>
        </w:rPr>
        <w:t xml:space="preserve">mannen </w:t>
      </w:r>
      <w:r w:rsidRPr="00907F51">
        <w:rPr>
          <w:rFonts w:ascii="Times New Roman" w:hAnsi="Times New Roman"/>
          <w:sz w:val="24"/>
          <w:lang w:val="nl-NL"/>
        </w:rPr>
        <w:t xml:space="preserve">vinden of hen geschikt </w:t>
      </w:r>
      <w:r w:rsidRPr="00907F51">
        <w:rPr>
          <w:rFonts w:ascii="Times New Roman" w:hAnsi="Times New Roman"/>
          <w:spacing w:val="-3"/>
          <w:sz w:val="24"/>
          <w:lang w:val="nl-NL"/>
        </w:rPr>
        <w:t xml:space="preserve">maken </w:t>
      </w:r>
      <w:r w:rsidRPr="00907F51">
        <w:rPr>
          <w:rFonts w:ascii="Times New Roman" w:hAnsi="Times New Roman"/>
          <w:spacing w:val="2"/>
          <w:sz w:val="24"/>
          <w:lang w:val="nl-NL"/>
        </w:rPr>
        <w:t xml:space="preserve">om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doeleinden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dienen </w:t>
      </w:r>
      <w:r w:rsidRPr="00907F51">
        <w:rPr>
          <w:rFonts w:ascii="Times New Roman" w:hAnsi="Times New Roman"/>
          <w:sz w:val="24"/>
          <w:lang w:val="nl-NL"/>
        </w:rPr>
        <w:t xml:space="preserve">tot welzijn van Zijn kerk. Hij bidt God, niet om een engel te </w:t>
      </w:r>
      <w:r w:rsidRPr="00907F51">
        <w:rPr>
          <w:rFonts w:ascii="Times New Roman" w:hAnsi="Times New Roman"/>
          <w:spacing w:val="-3"/>
          <w:sz w:val="24"/>
          <w:lang w:val="nl-NL"/>
        </w:rPr>
        <w:t xml:space="preserve">zenden, maar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man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stellen </w:t>
      </w:r>
      <w:r w:rsidRPr="00907F51">
        <w:rPr>
          <w:rFonts w:ascii="Times New Roman" w:hAnsi="Times New Roman"/>
          <w:sz w:val="24"/>
          <w:lang w:val="nl-NL"/>
        </w:rPr>
        <w:t xml:space="preserve">over de vergadering, dat is: </w:t>
      </w:r>
      <w:r w:rsidRPr="00907F51">
        <w:rPr>
          <w:rFonts w:ascii="Times New Roman" w:hAnsi="Times New Roman"/>
          <w:spacing w:val="-5"/>
          <w:sz w:val="24"/>
          <w:lang w:val="nl-NL"/>
        </w:rPr>
        <w:t xml:space="preserve">iemand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benoemen </w:t>
      </w:r>
      <w:r w:rsidRPr="00907F51">
        <w:rPr>
          <w:rFonts w:ascii="Times New Roman" w:hAnsi="Times New Roman"/>
          <w:sz w:val="24"/>
          <w:lang w:val="nl-NL"/>
        </w:rPr>
        <w:t xml:space="preserve">en aan te stellen, die Hij zou bekwaam maken en erkennen als heerser over het volk Israël. Eer </w:t>
      </w:r>
      <w:r w:rsidRPr="00907F51">
        <w:rPr>
          <w:rFonts w:ascii="Times New Roman" w:hAnsi="Times New Roman"/>
          <w:spacing w:val="-2"/>
          <w:sz w:val="24"/>
          <w:lang w:val="nl-NL"/>
        </w:rPr>
        <w:t xml:space="preserve">God </w:t>
      </w:r>
      <w:r w:rsidRPr="00907F51">
        <w:rPr>
          <w:rFonts w:ascii="Times New Roman" w:hAnsi="Times New Roman"/>
          <w:sz w:val="24"/>
          <w:lang w:val="nl-NL"/>
        </w:rPr>
        <w:t xml:space="preserve">deze zegen aan Israël </w:t>
      </w:r>
      <w:r w:rsidRPr="00907F51">
        <w:rPr>
          <w:rFonts w:ascii="Times New Roman" w:hAnsi="Times New Roman"/>
          <w:spacing w:val="-3"/>
          <w:sz w:val="24"/>
          <w:lang w:val="nl-NL"/>
        </w:rPr>
        <w:t xml:space="preserve">gaf, </w:t>
      </w:r>
      <w:r w:rsidRPr="00907F51">
        <w:rPr>
          <w:rFonts w:ascii="Times New Roman" w:hAnsi="Times New Roman"/>
          <w:spacing w:val="-4"/>
          <w:sz w:val="24"/>
          <w:lang w:val="nl-NL"/>
        </w:rPr>
        <w:t xml:space="preserve">heeft </w:t>
      </w:r>
      <w:r w:rsidRPr="00907F51">
        <w:rPr>
          <w:rFonts w:ascii="Times New Roman" w:hAnsi="Times New Roman"/>
          <w:spacing w:val="-5"/>
          <w:sz w:val="24"/>
          <w:lang w:val="nl-NL"/>
        </w:rPr>
        <w:t xml:space="preserve">Hij </w:t>
      </w:r>
      <w:r w:rsidRPr="00907F51">
        <w:rPr>
          <w:rFonts w:ascii="Times New Roman" w:hAnsi="Times New Roman"/>
          <w:sz w:val="24"/>
          <w:lang w:val="nl-NL"/>
        </w:rPr>
        <w:t>Mozes opgewekt om er voor te bidden. Zo heeft Christus, voor Hij Zijn apostelen uitzond, hen die Hem omringden geroepen, om de Heere des oogstes te</w:t>
      </w:r>
      <w:r w:rsidRPr="00907F51">
        <w:rPr>
          <w:rFonts w:ascii="Times New Roman" w:hAnsi="Times New Roman"/>
          <w:spacing w:val="-8"/>
          <w:sz w:val="24"/>
          <w:lang w:val="nl-NL"/>
        </w:rPr>
        <w:t xml:space="preserve"> </w:t>
      </w:r>
      <w:r w:rsidRPr="00907F51">
        <w:rPr>
          <w:rFonts w:ascii="Times New Roman" w:hAnsi="Times New Roman"/>
          <w:sz w:val="24"/>
          <w:lang w:val="nl-NL"/>
        </w:rPr>
        <w:t>bidden</w:t>
      </w:r>
      <w:r w:rsidRPr="00907F51">
        <w:rPr>
          <w:rFonts w:ascii="Times New Roman" w:hAnsi="Times New Roman"/>
          <w:spacing w:val="-8"/>
          <w:sz w:val="24"/>
          <w:lang w:val="nl-NL"/>
        </w:rPr>
        <w:t xml:space="preserve"> </w:t>
      </w:r>
      <w:r w:rsidRPr="00907F51">
        <w:rPr>
          <w:rFonts w:ascii="Times New Roman" w:hAnsi="Times New Roman"/>
          <w:sz w:val="24"/>
          <w:lang w:val="nl-NL"/>
        </w:rPr>
        <w:t>dat</w:t>
      </w:r>
      <w:r w:rsidRPr="00907F51">
        <w:rPr>
          <w:rFonts w:ascii="Times New Roman" w:hAnsi="Times New Roman"/>
          <w:spacing w:val="-8"/>
          <w:sz w:val="24"/>
          <w:lang w:val="nl-NL"/>
        </w:rPr>
        <w:t xml:space="preserve"> </w:t>
      </w:r>
      <w:r w:rsidRPr="00907F51">
        <w:rPr>
          <w:rFonts w:ascii="Times New Roman" w:hAnsi="Times New Roman"/>
          <w:sz w:val="24"/>
          <w:lang w:val="nl-NL"/>
        </w:rPr>
        <w:t>Hij</w:t>
      </w:r>
      <w:r w:rsidRPr="00907F51">
        <w:rPr>
          <w:rFonts w:ascii="Times New Roman" w:hAnsi="Times New Roman"/>
          <w:spacing w:val="-8"/>
          <w:sz w:val="24"/>
          <w:lang w:val="nl-NL"/>
        </w:rPr>
        <w:t xml:space="preserve"> </w:t>
      </w:r>
      <w:r w:rsidRPr="00907F51">
        <w:rPr>
          <w:rFonts w:ascii="Times New Roman" w:hAnsi="Times New Roman"/>
          <w:sz w:val="24"/>
          <w:lang w:val="nl-NL"/>
        </w:rPr>
        <w:t>arbeiders</w:t>
      </w:r>
      <w:r w:rsidRPr="00907F51">
        <w:rPr>
          <w:rFonts w:ascii="Times New Roman" w:hAnsi="Times New Roman"/>
          <w:spacing w:val="-8"/>
          <w:sz w:val="24"/>
          <w:lang w:val="nl-NL"/>
        </w:rPr>
        <w:t xml:space="preserve"> </w:t>
      </w:r>
      <w:r w:rsidRPr="00907F51">
        <w:rPr>
          <w:rFonts w:ascii="Times New Roman" w:hAnsi="Times New Roman"/>
          <w:sz w:val="24"/>
          <w:lang w:val="nl-NL"/>
        </w:rPr>
        <w:t>in</w:t>
      </w:r>
      <w:r w:rsidRPr="00907F51">
        <w:rPr>
          <w:rFonts w:ascii="Times New Roman" w:hAnsi="Times New Roman"/>
          <w:spacing w:val="-8"/>
          <w:sz w:val="24"/>
          <w:lang w:val="nl-NL"/>
        </w:rPr>
        <w:t xml:space="preserve"> </w:t>
      </w:r>
      <w:r w:rsidRPr="00907F51">
        <w:rPr>
          <w:rFonts w:ascii="Times New Roman" w:hAnsi="Times New Roman"/>
          <w:sz w:val="24"/>
          <w:lang w:val="nl-NL"/>
        </w:rPr>
        <w:t>Zijn</w:t>
      </w:r>
      <w:r w:rsidRPr="00907F51">
        <w:rPr>
          <w:rFonts w:ascii="Times New Roman" w:hAnsi="Times New Roman"/>
          <w:spacing w:val="-8"/>
          <w:sz w:val="24"/>
          <w:lang w:val="nl-NL"/>
        </w:rPr>
        <w:t xml:space="preserve"> </w:t>
      </w:r>
      <w:r w:rsidRPr="00907F51">
        <w:rPr>
          <w:rFonts w:ascii="Times New Roman" w:hAnsi="Times New Roman"/>
          <w:sz w:val="24"/>
          <w:lang w:val="nl-NL"/>
        </w:rPr>
        <w:t>oogst</w:t>
      </w:r>
      <w:r w:rsidRPr="00907F51">
        <w:rPr>
          <w:rFonts w:ascii="Times New Roman" w:hAnsi="Times New Roman"/>
          <w:spacing w:val="-8"/>
          <w:sz w:val="24"/>
          <w:lang w:val="nl-NL"/>
        </w:rPr>
        <w:t xml:space="preserve"> </w:t>
      </w:r>
      <w:r w:rsidRPr="00907F51">
        <w:rPr>
          <w:rFonts w:ascii="Times New Roman" w:hAnsi="Times New Roman"/>
          <w:sz w:val="24"/>
          <w:lang w:val="nl-NL"/>
        </w:rPr>
        <w:t>zou</w:t>
      </w:r>
      <w:r w:rsidRPr="00907F51">
        <w:rPr>
          <w:rFonts w:ascii="Times New Roman" w:hAnsi="Times New Roman"/>
          <w:spacing w:val="-8"/>
          <w:sz w:val="24"/>
          <w:lang w:val="nl-NL"/>
        </w:rPr>
        <w:t xml:space="preserve"> </w:t>
      </w:r>
      <w:r w:rsidRPr="00907F51">
        <w:rPr>
          <w:rFonts w:ascii="Times New Roman" w:hAnsi="Times New Roman"/>
          <w:sz w:val="24"/>
          <w:lang w:val="nl-NL"/>
        </w:rPr>
        <w:t>uitstoten</w:t>
      </w:r>
      <w:r w:rsidRPr="00907F51">
        <w:rPr>
          <w:rFonts w:ascii="Times New Roman" w:hAnsi="Times New Roman"/>
          <w:spacing w:val="-8"/>
          <w:sz w:val="24"/>
          <w:lang w:val="nl-NL"/>
        </w:rPr>
        <w:t xml:space="preserve"> </w:t>
      </w:r>
      <w:r w:rsidRPr="00907F51">
        <w:rPr>
          <w:rFonts w:ascii="Times New Roman" w:hAnsi="Times New Roman"/>
          <w:sz w:val="24"/>
          <w:lang w:val="nl-NL"/>
        </w:rPr>
        <w:t>Mattheus</w:t>
      </w:r>
      <w:r w:rsidRPr="00907F51">
        <w:rPr>
          <w:rFonts w:ascii="Times New Roman" w:hAnsi="Times New Roman"/>
          <w:spacing w:val="-8"/>
          <w:sz w:val="24"/>
          <w:lang w:val="nl-NL"/>
        </w:rPr>
        <w:t xml:space="preserve"> </w:t>
      </w:r>
      <w:r w:rsidRPr="00907F51">
        <w:rPr>
          <w:rFonts w:ascii="Times New Roman" w:hAnsi="Times New Roman"/>
          <w:sz w:val="24"/>
          <w:lang w:val="nl-NL"/>
        </w:rPr>
        <w:t>9:38.</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57"/>
        </w:numPr>
        <w:tabs>
          <w:tab w:val="left" w:pos="4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God verhoort </w:t>
      </w:r>
      <w:r w:rsidRPr="00907F51">
        <w:rPr>
          <w:rFonts w:ascii="Times New Roman"/>
          <w:spacing w:val="-6"/>
          <w:sz w:val="24"/>
          <w:lang w:val="nl-NL"/>
        </w:rPr>
        <w:t xml:space="preserve">Zijn </w:t>
      </w:r>
      <w:r w:rsidRPr="00907F51">
        <w:rPr>
          <w:rFonts w:ascii="Times New Roman"/>
          <w:sz w:val="24"/>
          <w:lang w:val="nl-NL"/>
        </w:rPr>
        <w:t xml:space="preserve">gebed en beroemt zijn opvolger, namelijk Jozua, die zich reeds </w:t>
      </w:r>
      <w:r w:rsidRPr="00907F51">
        <w:rPr>
          <w:rFonts w:ascii="Times New Roman"/>
          <w:spacing w:val="-2"/>
          <w:sz w:val="24"/>
          <w:lang w:val="nl-NL"/>
        </w:rPr>
        <w:t xml:space="preserve">sedert </w:t>
      </w:r>
      <w:r w:rsidRPr="00907F51">
        <w:rPr>
          <w:rFonts w:ascii="Times New Roman"/>
          <w:spacing w:val="-4"/>
          <w:sz w:val="24"/>
          <w:lang w:val="nl-NL"/>
        </w:rPr>
        <w:t xml:space="preserve">lang </w:t>
      </w:r>
      <w:r w:rsidRPr="00907F51">
        <w:rPr>
          <w:rFonts w:ascii="Times New Roman"/>
          <w:sz w:val="24"/>
          <w:lang w:val="nl-NL"/>
        </w:rPr>
        <w:t xml:space="preserve">onderscheiden had </w:t>
      </w:r>
      <w:r w:rsidRPr="00907F51">
        <w:rPr>
          <w:rFonts w:ascii="Times New Roman"/>
          <w:spacing w:val="3"/>
          <w:sz w:val="24"/>
          <w:lang w:val="nl-NL"/>
        </w:rPr>
        <w:t xml:space="preserve">door </w:t>
      </w:r>
      <w:r w:rsidRPr="00907F51">
        <w:rPr>
          <w:rFonts w:ascii="Times New Roman"/>
          <w:spacing w:val="-6"/>
          <w:sz w:val="24"/>
          <w:lang w:val="nl-NL"/>
        </w:rPr>
        <w:t xml:space="preserve">zijn </w:t>
      </w:r>
      <w:r w:rsidRPr="00907F51">
        <w:rPr>
          <w:rFonts w:ascii="Times New Roman"/>
          <w:sz w:val="24"/>
          <w:lang w:val="nl-NL"/>
        </w:rPr>
        <w:t xml:space="preserve">moed </w:t>
      </w:r>
      <w:r w:rsidRPr="00907F51">
        <w:rPr>
          <w:rFonts w:ascii="Times New Roman"/>
          <w:spacing w:val="-5"/>
          <w:sz w:val="24"/>
          <w:lang w:val="nl-NL"/>
        </w:rPr>
        <w:t xml:space="preserve">in </w:t>
      </w:r>
      <w:r w:rsidRPr="00907F51">
        <w:rPr>
          <w:rFonts w:ascii="Times New Roman"/>
          <w:sz w:val="24"/>
          <w:lang w:val="nl-NL"/>
        </w:rPr>
        <w:t xml:space="preserve">de strijd tegen Amalek, door zijn nederigheid in Mozes te </w:t>
      </w:r>
      <w:r w:rsidRPr="00907F51">
        <w:rPr>
          <w:rFonts w:ascii="Times New Roman"/>
          <w:spacing w:val="-3"/>
          <w:sz w:val="24"/>
          <w:lang w:val="nl-NL"/>
        </w:rPr>
        <w:t xml:space="preserve">dienen, </w:t>
      </w:r>
      <w:r w:rsidRPr="00907F51">
        <w:rPr>
          <w:rFonts w:ascii="Times New Roman"/>
          <w:sz w:val="24"/>
          <w:lang w:val="nl-NL"/>
        </w:rPr>
        <w:t xml:space="preserve">en </w:t>
      </w:r>
      <w:r w:rsidRPr="00907F51">
        <w:rPr>
          <w:rFonts w:ascii="Times New Roman"/>
          <w:spacing w:val="-3"/>
          <w:sz w:val="24"/>
          <w:lang w:val="nl-NL"/>
        </w:rPr>
        <w:t xml:space="preserve">zijn geloof </w:t>
      </w:r>
      <w:r w:rsidRPr="00907F51">
        <w:rPr>
          <w:rFonts w:ascii="Times New Roman"/>
          <w:sz w:val="24"/>
          <w:lang w:val="nl-NL"/>
        </w:rPr>
        <w:t xml:space="preserve">en </w:t>
      </w:r>
      <w:r w:rsidRPr="00907F51">
        <w:rPr>
          <w:rFonts w:ascii="Times New Roman"/>
          <w:spacing w:val="-3"/>
          <w:sz w:val="24"/>
          <w:lang w:val="nl-NL"/>
        </w:rPr>
        <w:t xml:space="preserve">getrouwheid </w:t>
      </w:r>
      <w:r w:rsidRPr="00907F51">
        <w:rPr>
          <w:rFonts w:ascii="Times New Roman"/>
          <w:sz w:val="24"/>
          <w:lang w:val="nl-NL"/>
        </w:rPr>
        <w:t xml:space="preserve">in </w:t>
      </w:r>
      <w:r w:rsidRPr="00907F51">
        <w:rPr>
          <w:rFonts w:ascii="Times New Roman"/>
          <w:spacing w:val="-3"/>
          <w:sz w:val="24"/>
          <w:lang w:val="nl-NL"/>
        </w:rPr>
        <w:t xml:space="preserve">zijn getuigenis tegen </w:t>
      </w:r>
      <w:r w:rsidRPr="00907F51">
        <w:rPr>
          <w:rFonts w:ascii="Times New Roman"/>
          <w:sz w:val="24"/>
          <w:lang w:val="nl-NL"/>
        </w:rPr>
        <w:t xml:space="preserve">het </w:t>
      </w:r>
      <w:r w:rsidRPr="00907F51">
        <w:rPr>
          <w:rFonts w:ascii="Times New Roman"/>
          <w:spacing w:val="-4"/>
          <w:sz w:val="24"/>
          <w:lang w:val="nl-NL"/>
        </w:rPr>
        <w:t xml:space="preserve">bericht </w:t>
      </w:r>
      <w:r w:rsidRPr="00907F51">
        <w:rPr>
          <w:rFonts w:ascii="Times New Roman"/>
          <w:sz w:val="24"/>
          <w:lang w:val="nl-NL"/>
        </w:rPr>
        <w:t xml:space="preserve">van de boze verspieders. </w:t>
      </w:r>
      <w:r w:rsidRPr="00907F51">
        <w:rPr>
          <w:rFonts w:ascii="Times New Roman"/>
          <w:spacing w:val="-5"/>
          <w:sz w:val="24"/>
          <w:lang w:val="nl-NL"/>
        </w:rPr>
        <w:t xml:space="preserve">Dit </w:t>
      </w:r>
      <w:r w:rsidRPr="00907F51">
        <w:rPr>
          <w:rFonts w:ascii="Times New Roman"/>
          <w:spacing w:val="-4"/>
          <w:sz w:val="24"/>
          <w:lang w:val="nl-NL"/>
        </w:rPr>
        <w:t xml:space="preserve">is </w:t>
      </w:r>
      <w:r w:rsidRPr="00907F51">
        <w:rPr>
          <w:rFonts w:ascii="Times New Roman"/>
          <w:sz w:val="24"/>
          <w:lang w:val="nl-NL"/>
        </w:rPr>
        <w:t xml:space="preserve">de </w:t>
      </w:r>
      <w:r w:rsidRPr="00907F51">
        <w:rPr>
          <w:rFonts w:ascii="Times New Roman"/>
          <w:spacing w:val="-3"/>
          <w:sz w:val="24"/>
          <w:lang w:val="nl-NL"/>
        </w:rPr>
        <w:t xml:space="preserve">man </w:t>
      </w:r>
      <w:r w:rsidRPr="00907F51">
        <w:rPr>
          <w:rFonts w:ascii="Times New Roman"/>
          <w:spacing w:val="-5"/>
          <w:sz w:val="24"/>
          <w:lang w:val="nl-NL"/>
        </w:rPr>
        <w:t xml:space="preserve">die </w:t>
      </w:r>
      <w:r w:rsidRPr="00907F51">
        <w:rPr>
          <w:rFonts w:ascii="Times New Roman"/>
          <w:sz w:val="24"/>
          <w:lang w:val="nl-NL"/>
        </w:rPr>
        <w:t xml:space="preserve">God </w:t>
      </w:r>
      <w:r w:rsidRPr="00907F51">
        <w:rPr>
          <w:rFonts w:ascii="Times New Roman"/>
          <w:spacing w:val="-3"/>
          <w:sz w:val="24"/>
          <w:lang w:val="nl-NL"/>
        </w:rPr>
        <w:t xml:space="preserve">verkiest </w:t>
      </w:r>
      <w:r w:rsidRPr="00907F51">
        <w:rPr>
          <w:rFonts w:ascii="Times New Roman"/>
          <w:sz w:val="24"/>
          <w:lang w:val="nl-NL"/>
        </w:rPr>
        <w:t xml:space="preserve">om Mozes op te volgen. Een man in wie de Geest </w:t>
      </w:r>
      <w:r w:rsidRPr="00907F51">
        <w:rPr>
          <w:rFonts w:ascii="Times New Roman"/>
          <w:spacing w:val="-4"/>
          <w:sz w:val="24"/>
          <w:lang w:val="nl-NL"/>
        </w:rPr>
        <w:t xml:space="preserve">is, </w:t>
      </w:r>
      <w:r w:rsidRPr="00907F51">
        <w:rPr>
          <w:rFonts w:ascii="Times New Roman"/>
          <w:sz w:val="24"/>
          <w:lang w:val="nl-NL"/>
        </w:rPr>
        <w:t xml:space="preserve">de Geest van de genade. Hij is een goed man, die God vreest, de gierigheid haat en </w:t>
      </w:r>
      <w:r w:rsidRPr="00907F51">
        <w:rPr>
          <w:rFonts w:ascii="Times New Roman"/>
          <w:spacing w:val="-2"/>
          <w:sz w:val="24"/>
          <w:lang w:val="nl-NL"/>
        </w:rPr>
        <w:t xml:space="preserve">die </w:t>
      </w:r>
      <w:r w:rsidRPr="00907F51">
        <w:rPr>
          <w:rFonts w:ascii="Times New Roman"/>
          <w:spacing w:val="-5"/>
          <w:sz w:val="24"/>
          <w:lang w:val="nl-NL"/>
        </w:rPr>
        <w:t xml:space="preserve">handelt uit beginsel. </w:t>
      </w:r>
      <w:r w:rsidRPr="00907F51">
        <w:rPr>
          <w:rFonts w:ascii="Times New Roman"/>
          <w:sz w:val="24"/>
          <w:lang w:val="nl-NL"/>
        </w:rPr>
        <w:t xml:space="preserve">De geest van bestuur, </w:t>
      </w:r>
      <w:r w:rsidRPr="00907F51">
        <w:rPr>
          <w:rFonts w:ascii="Times New Roman"/>
          <w:spacing w:val="2"/>
          <w:sz w:val="24"/>
          <w:lang w:val="nl-NL"/>
        </w:rPr>
        <w:t xml:space="preserve">of </w:t>
      </w:r>
      <w:r w:rsidRPr="00907F51">
        <w:rPr>
          <w:rFonts w:ascii="Times New Roman"/>
          <w:sz w:val="24"/>
          <w:lang w:val="nl-NL"/>
        </w:rPr>
        <w:t xml:space="preserve">van de </w:t>
      </w:r>
      <w:r w:rsidRPr="00907F51">
        <w:rPr>
          <w:rFonts w:ascii="Times New Roman"/>
          <w:spacing w:val="-3"/>
          <w:sz w:val="24"/>
          <w:lang w:val="nl-NL"/>
        </w:rPr>
        <w:t xml:space="preserve">regering, </w:t>
      </w:r>
      <w:r w:rsidRPr="00907F51">
        <w:rPr>
          <w:rFonts w:ascii="Times New Roman"/>
          <w:sz w:val="24"/>
          <w:lang w:val="nl-NL"/>
        </w:rPr>
        <w:t xml:space="preserve">hij is geschikt om het werk te doen, </w:t>
      </w:r>
      <w:r w:rsidRPr="00907F51">
        <w:rPr>
          <w:rFonts w:ascii="Times New Roman"/>
          <w:spacing w:val="-6"/>
          <w:sz w:val="24"/>
          <w:lang w:val="nl-NL"/>
        </w:rPr>
        <w:t xml:space="preserve">zijn </w:t>
      </w:r>
      <w:r w:rsidRPr="00907F51">
        <w:rPr>
          <w:rFonts w:ascii="Times New Roman"/>
          <w:spacing w:val="-4"/>
          <w:sz w:val="24"/>
          <w:lang w:val="nl-NL"/>
        </w:rPr>
        <w:t xml:space="preserve">ambt </w:t>
      </w:r>
      <w:r w:rsidRPr="00907F51">
        <w:rPr>
          <w:rFonts w:ascii="Times New Roman"/>
          <w:spacing w:val="-3"/>
          <w:sz w:val="24"/>
          <w:lang w:val="nl-NL"/>
        </w:rPr>
        <w:t xml:space="preserve">naar </w:t>
      </w:r>
      <w:r w:rsidRPr="00907F51">
        <w:rPr>
          <w:rFonts w:ascii="Times New Roman"/>
          <w:sz w:val="24"/>
          <w:lang w:val="nl-NL"/>
        </w:rPr>
        <w:t xml:space="preserve">behoren waar te </w:t>
      </w:r>
      <w:r w:rsidRPr="00907F51">
        <w:rPr>
          <w:rFonts w:ascii="Times New Roman"/>
          <w:spacing w:val="-4"/>
          <w:sz w:val="24"/>
          <w:lang w:val="nl-NL"/>
        </w:rPr>
        <w:t xml:space="preserve">nemen, </w:t>
      </w:r>
      <w:r w:rsidRPr="00907F51">
        <w:rPr>
          <w:rFonts w:ascii="Times New Roman"/>
          <w:sz w:val="24"/>
          <w:lang w:val="nl-NL"/>
        </w:rPr>
        <w:t xml:space="preserve">een geest van </w:t>
      </w:r>
      <w:r w:rsidRPr="00907F51">
        <w:rPr>
          <w:rFonts w:ascii="Times New Roman"/>
          <w:spacing w:val="-6"/>
          <w:sz w:val="24"/>
          <w:lang w:val="nl-NL"/>
        </w:rPr>
        <w:t xml:space="preserve">leiding </w:t>
      </w:r>
      <w:r w:rsidRPr="00907F51">
        <w:rPr>
          <w:rFonts w:ascii="Times New Roman"/>
          <w:sz w:val="24"/>
          <w:lang w:val="nl-NL"/>
        </w:rPr>
        <w:t xml:space="preserve">en kloekmoedigheid, en hij had </w:t>
      </w:r>
      <w:r w:rsidRPr="00907F51">
        <w:rPr>
          <w:rFonts w:ascii="Times New Roman"/>
          <w:spacing w:val="2"/>
          <w:sz w:val="24"/>
          <w:lang w:val="nl-NL"/>
        </w:rPr>
        <w:t xml:space="preserve">ook </w:t>
      </w:r>
      <w:r w:rsidRPr="00907F51">
        <w:rPr>
          <w:rFonts w:ascii="Times New Roman"/>
          <w:sz w:val="24"/>
          <w:lang w:val="nl-NL"/>
        </w:rPr>
        <w:t xml:space="preserve">de geest van de profetie, </w:t>
      </w:r>
      <w:r w:rsidRPr="00907F51">
        <w:rPr>
          <w:rFonts w:ascii="Times New Roman"/>
          <w:spacing w:val="-3"/>
          <w:sz w:val="24"/>
          <w:lang w:val="nl-NL"/>
        </w:rPr>
        <w:t xml:space="preserve">want </w:t>
      </w:r>
      <w:r w:rsidRPr="00907F51">
        <w:rPr>
          <w:rFonts w:ascii="Times New Roman"/>
          <w:sz w:val="24"/>
          <w:lang w:val="nl-NL"/>
        </w:rPr>
        <w:t>de Heere heeft dikwijls tot hem gesproken, Jozua 4:1, 6:2, 7:10. Nu zegt God hier aan</w:t>
      </w:r>
      <w:r w:rsidRPr="00907F51">
        <w:rPr>
          <w:rFonts w:ascii="Times New Roman"/>
          <w:spacing w:val="-17"/>
          <w:sz w:val="24"/>
          <w:lang w:val="nl-NL"/>
        </w:rPr>
        <w:t xml:space="preserve"> </w:t>
      </w:r>
      <w:r w:rsidRPr="00907F51">
        <w:rPr>
          <w:rFonts w:ascii="Times New Roman"/>
          <w:sz w:val="24"/>
          <w:lang w:val="nl-NL"/>
        </w:rPr>
        <w:t>Mozes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57"/>
        </w:numPr>
        <w:tabs>
          <w:tab w:val="left" w:pos="360"/>
        </w:tabs>
        <w:ind w:firstLine="0"/>
        <w:jc w:val="both"/>
        <w:rPr>
          <w:rFonts w:ascii="Times New Roman" w:eastAsia="Times New Roman" w:hAnsi="Times New Roman" w:cs="Times New Roman"/>
          <w:sz w:val="24"/>
          <w:szCs w:val="24"/>
          <w:lang w:val="nl-NL"/>
        </w:rPr>
      </w:pPr>
      <w:r w:rsidRPr="00907F51">
        <w:rPr>
          <w:rFonts w:ascii="Times New Roman"/>
          <w:sz w:val="24"/>
          <w:lang w:val="nl-NL"/>
        </w:rPr>
        <w:t>Hoe</w:t>
      </w:r>
      <w:r w:rsidRPr="00907F51">
        <w:rPr>
          <w:rFonts w:ascii="Times New Roman"/>
          <w:spacing w:val="-7"/>
          <w:sz w:val="24"/>
          <w:lang w:val="nl-NL"/>
        </w:rPr>
        <w:t xml:space="preserve"> </w:t>
      </w:r>
      <w:r w:rsidRPr="00907F51">
        <w:rPr>
          <w:rFonts w:ascii="Times New Roman"/>
          <w:sz w:val="24"/>
          <w:lang w:val="nl-NL"/>
        </w:rPr>
        <w:t>of</w:t>
      </w:r>
      <w:r w:rsidRPr="00907F51">
        <w:rPr>
          <w:rFonts w:ascii="Times New Roman"/>
          <w:spacing w:val="-7"/>
          <w:sz w:val="24"/>
          <w:lang w:val="nl-NL"/>
        </w:rPr>
        <w:t xml:space="preserve"> </w:t>
      </w:r>
      <w:r w:rsidRPr="00907F51">
        <w:rPr>
          <w:rFonts w:ascii="Times New Roman"/>
          <w:sz w:val="24"/>
          <w:lang w:val="nl-NL"/>
        </w:rPr>
        <w:t>op</w:t>
      </w:r>
      <w:r w:rsidRPr="00907F51">
        <w:rPr>
          <w:rFonts w:ascii="Times New Roman"/>
          <w:spacing w:val="-7"/>
          <w:sz w:val="24"/>
          <w:lang w:val="nl-NL"/>
        </w:rPr>
        <w:t xml:space="preserve"> </w:t>
      </w:r>
      <w:r w:rsidRPr="00907F51">
        <w:rPr>
          <w:rFonts w:ascii="Times New Roman"/>
          <w:sz w:val="24"/>
          <w:lang w:val="nl-NL"/>
        </w:rPr>
        <w:t>wat</w:t>
      </w:r>
      <w:r w:rsidRPr="00907F51">
        <w:rPr>
          <w:rFonts w:ascii="Times New Roman"/>
          <w:spacing w:val="-7"/>
          <w:sz w:val="24"/>
          <w:lang w:val="nl-NL"/>
        </w:rPr>
        <w:t xml:space="preserve"> </w:t>
      </w:r>
      <w:r w:rsidRPr="00907F51">
        <w:rPr>
          <w:rFonts w:ascii="Times New Roman"/>
          <w:sz w:val="24"/>
          <w:lang w:val="nl-NL"/>
        </w:rPr>
        <w:t>wijze</w:t>
      </w:r>
      <w:r w:rsidRPr="00907F51">
        <w:rPr>
          <w:rFonts w:ascii="Times New Roman"/>
          <w:spacing w:val="-7"/>
          <w:sz w:val="24"/>
          <w:lang w:val="nl-NL"/>
        </w:rPr>
        <w:t xml:space="preserve"> </w:t>
      </w:r>
      <w:r w:rsidRPr="00907F51">
        <w:rPr>
          <w:rFonts w:ascii="Times New Roman"/>
          <w:sz w:val="24"/>
          <w:lang w:val="nl-NL"/>
        </w:rPr>
        <w:t>hij</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opvolging</w:t>
      </w:r>
      <w:r w:rsidRPr="00907F51">
        <w:rPr>
          <w:rFonts w:ascii="Times New Roman"/>
          <w:spacing w:val="-7"/>
          <w:sz w:val="24"/>
          <w:lang w:val="nl-NL"/>
        </w:rPr>
        <w:t xml:space="preserve"> </w:t>
      </w:r>
      <w:r w:rsidRPr="00907F51">
        <w:rPr>
          <w:rFonts w:ascii="Times New Roman"/>
          <w:sz w:val="24"/>
          <w:lang w:val="nl-NL"/>
        </w:rPr>
        <w:t>aan</w:t>
      </w:r>
      <w:r w:rsidRPr="00907F51">
        <w:rPr>
          <w:rFonts w:ascii="Times New Roman"/>
          <w:spacing w:val="-7"/>
          <w:sz w:val="24"/>
          <w:lang w:val="nl-NL"/>
        </w:rPr>
        <w:t xml:space="preserve"> </w:t>
      </w:r>
      <w:r w:rsidRPr="00907F51">
        <w:rPr>
          <w:rFonts w:ascii="Times New Roman"/>
          <w:sz w:val="24"/>
          <w:lang w:val="nl-NL"/>
        </w:rPr>
        <w:t>Jozua</w:t>
      </w:r>
      <w:r w:rsidRPr="00907F51">
        <w:rPr>
          <w:rFonts w:ascii="Times New Roman"/>
          <w:spacing w:val="-7"/>
          <w:sz w:val="24"/>
          <w:lang w:val="nl-NL"/>
        </w:rPr>
        <w:t xml:space="preserve"> </w:t>
      </w:r>
      <w:r w:rsidRPr="00907F51">
        <w:rPr>
          <w:rFonts w:ascii="Times New Roman"/>
          <w:sz w:val="24"/>
          <w:lang w:val="nl-NL"/>
        </w:rPr>
        <w:t>moest</w:t>
      </w:r>
      <w:r w:rsidRPr="00907F51">
        <w:rPr>
          <w:rFonts w:ascii="Times New Roman"/>
          <w:spacing w:val="-7"/>
          <w:sz w:val="24"/>
          <w:lang w:val="nl-NL"/>
        </w:rPr>
        <w:t xml:space="preserve"> </w:t>
      </w:r>
      <w:r w:rsidRPr="00907F51">
        <w:rPr>
          <w:rFonts w:ascii="Times New Roman"/>
          <w:sz w:val="24"/>
          <w:lang w:val="nl-NL"/>
        </w:rPr>
        <w:t>verzekeren.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5"/>
          <w:numId w:val="57"/>
        </w:numPr>
        <w:tabs>
          <w:tab w:val="left" w:pos="36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t>
      </w:r>
      <w:r w:rsidRPr="00907F51">
        <w:rPr>
          <w:rFonts w:ascii="Times New Roman"/>
          <w:sz w:val="24"/>
          <w:lang w:val="nl-NL"/>
        </w:rPr>
        <w:t xml:space="preserve">moet hem ordenen, </w:t>
      </w:r>
      <w:r w:rsidRPr="00907F51">
        <w:rPr>
          <w:rFonts w:ascii="Times New Roman"/>
          <w:spacing w:val="-3"/>
          <w:sz w:val="24"/>
          <w:lang w:val="nl-NL"/>
        </w:rPr>
        <w:t xml:space="preserve">leg </w:t>
      </w:r>
      <w:r w:rsidRPr="00907F51">
        <w:rPr>
          <w:rFonts w:ascii="Times New Roman"/>
          <w:sz w:val="24"/>
          <w:lang w:val="nl-NL"/>
        </w:rPr>
        <w:t xml:space="preserve">uw </w:t>
      </w:r>
      <w:r w:rsidRPr="00907F51">
        <w:rPr>
          <w:rFonts w:ascii="Times New Roman"/>
          <w:spacing w:val="-3"/>
          <w:sz w:val="24"/>
          <w:lang w:val="nl-NL"/>
        </w:rPr>
        <w:t xml:space="preserve">hand </w:t>
      </w:r>
      <w:r w:rsidRPr="00907F51">
        <w:rPr>
          <w:rFonts w:ascii="Times New Roman"/>
          <w:sz w:val="24"/>
          <w:lang w:val="nl-NL"/>
        </w:rPr>
        <w:t xml:space="preserve">op hem. Dit geschiedde ten teken, dat Mozes hem de </w:t>
      </w:r>
      <w:r w:rsidRPr="00907F51">
        <w:rPr>
          <w:rFonts w:ascii="Times New Roman"/>
          <w:spacing w:val="-3"/>
          <w:sz w:val="24"/>
          <w:lang w:val="nl-NL"/>
        </w:rPr>
        <w:t xml:space="preserve">regering </w:t>
      </w:r>
      <w:r w:rsidRPr="00907F51">
        <w:rPr>
          <w:rFonts w:ascii="Times New Roman"/>
          <w:sz w:val="24"/>
          <w:lang w:val="nl-NL"/>
        </w:rPr>
        <w:t xml:space="preserve">overdroeg, </w:t>
      </w:r>
      <w:r w:rsidRPr="00907F51">
        <w:rPr>
          <w:rFonts w:ascii="Times New Roman"/>
          <w:spacing w:val="-3"/>
          <w:sz w:val="24"/>
          <w:lang w:val="nl-NL"/>
        </w:rPr>
        <w:t xml:space="preserve">zoals </w:t>
      </w:r>
      <w:r w:rsidRPr="00907F51">
        <w:rPr>
          <w:rFonts w:ascii="Times New Roman"/>
          <w:sz w:val="24"/>
          <w:lang w:val="nl-NL"/>
        </w:rPr>
        <w:t xml:space="preserve">het leggen van de handen op het offer, het offer in de plaats stelde van de offeraar, en ook ten teken, dat God hem de zegen des Geestes gaf, hetwelk Mozes verkregen had op </w:t>
      </w:r>
      <w:r w:rsidRPr="00907F51">
        <w:rPr>
          <w:rFonts w:ascii="Times New Roman"/>
          <w:spacing w:val="-6"/>
          <w:sz w:val="24"/>
          <w:lang w:val="nl-NL"/>
        </w:rPr>
        <w:t xml:space="preserve">zijn </w:t>
      </w:r>
      <w:r w:rsidRPr="00907F51">
        <w:rPr>
          <w:rFonts w:ascii="Times New Roman"/>
          <w:sz w:val="24"/>
          <w:lang w:val="nl-NL"/>
        </w:rPr>
        <w:t xml:space="preserve">gebed. In Deuteronomium 34:9 wordt gezegd: Jozua was vol van de Geest, </w:t>
      </w:r>
      <w:r w:rsidRPr="00907F51">
        <w:rPr>
          <w:rFonts w:ascii="Times New Roman"/>
          <w:spacing w:val="-3"/>
          <w:sz w:val="24"/>
          <w:lang w:val="nl-NL"/>
        </w:rPr>
        <w:t xml:space="preserve">want </w:t>
      </w:r>
      <w:r w:rsidRPr="00907F51">
        <w:rPr>
          <w:rFonts w:ascii="Times New Roman"/>
          <w:sz w:val="24"/>
          <w:lang w:val="nl-NL"/>
        </w:rPr>
        <w:t xml:space="preserve">Mozes had </w:t>
      </w:r>
      <w:r w:rsidRPr="00907F51">
        <w:rPr>
          <w:rFonts w:ascii="Times New Roman"/>
          <w:spacing w:val="-6"/>
          <w:sz w:val="24"/>
          <w:lang w:val="nl-NL"/>
        </w:rPr>
        <w:t xml:space="preserve">zijn </w:t>
      </w:r>
      <w:r w:rsidRPr="00907F51">
        <w:rPr>
          <w:rFonts w:ascii="Times New Roman"/>
          <w:sz w:val="24"/>
          <w:lang w:val="nl-NL"/>
        </w:rPr>
        <w:t xml:space="preserve">handen op hem gelegd. </w:t>
      </w:r>
      <w:r w:rsidRPr="00907F51">
        <w:rPr>
          <w:rFonts w:ascii="Times New Roman"/>
          <w:spacing w:val="-4"/>
          <w:sz w:val="24"/>
          <w:lang w:val="nl-NL"/>
        </w:rPr>
        <w:t xml:space="preserve">Die </w:t>
      </w:r>
      <w:r w:rsidRPr="00907F51">
        <w:rPr>
          <w:rFonts w:ascii="Times New Roman"/>
          <w:spacing w:val="-3"/>
          <w:sz w:val="24"/>
          <w:lang w:val="nl-NL"/>
        </w:rPr>
        <w:t xml:space="preserve">plechtigheid </w:t>
      </w:r>
      <w:r w:rsidRPr="00907F51">
        <w:rPr>
          <w:rFonts w:ascii="Times New Roman"/>
          <w:sz w:val="24"/>
          <w:lang w:val="nl-NL"/>
        </w:rPr>
        <w:t xml:space="preserve">van de </w:t>
      </w:r>
      <w:r w:rsidRPr="00907F51">
        <w:rPr>
          <w:rFonts w:ascii="Times New Roman"/>
          <w:spacing w:val="-3"/>
          <w:sz w:val="24"/>
          <w:lang w:val="nl-NL"/>
        </w:rPr>
        <w:t xml:space="preserve">handoplegging </w:t>
      </w:r>
      <w:r w:rsidRPr="00907F51">
        <w:rPr>
          <w:rFonts w:ascii="Times New Roman"/>
          <w:spacing w:val="-4"/>
          <w:sz w:val="24"/>
          <w:lang w:val="nl-NL"/>
        </w:rPr>
        <w:t xml:space="preserve">vinden </w:t>
      </w:r>
      <w:r w:rsidRPr="00907F51">
        <w:rPr>
          <w:rFonts w:ascii="Times New Roman"/>
          <w:spacing w:val="-5"/>
          <w:sz w:val="24"/>
          <w:lang w:val="nl-NL"/>
        </w:rPr>
        <w:t xml:space="preserve">wij </w:t>
      </w:r>
      <w:r w:rsidRPr="00907F51">
        <w:rPr>
          <w:rFonts w:ascii="Times New Roman"/>
          <w:sz w:val="24"/>
          <w:lang w:val="nl-NL"/>
        </w:rPr>
        <w:t xml:space="preserve">gebruikt </w:t>
      </w:r>
      <w:r w:rsidRPr="00907F51">
        <w:rPr>
          <w:rFonts w:ascii="Times New Roman"/>
          <w:spacing w:val="-5"/>
          <w:sz w:val="24"/>
          <w:lang w:val="nl-NL"/>
        </w:rPr>
        <w:t xml:space="preserve">in </w:t>
      </w:r>
      <w:r w:rsidRPr="00907F51">
        <w:rPr>
          <w:rFonts w:ascii="Times New Roman"/>
          <w:sz w:val="24"/>
          <w:lang w:val="nl-NL"/>
        </w:rPr>
        <w:t xml:space="preserve">het Nieuwe Testament ter </w:t>
      </w:r>
      <w:r w:rsidRPr="00907F51">
        <w:rPr>
          <w:rFonts w:ascii="Times New Roman"/>
          <w:spacing w:val="-3"/>
          <w:sz w:val="24"/>
          <w:lang w:val="nl-NL"/>
        </w:rPr>
        <w:t xml:space="preserve">afzondering </w:t>
      </w:r>
      <w:r w:rsidRPr="00907F51">
        <w:rPr>
          <w:rFonts w:ascii="Times New Roman"/>
          <w:sz w:val="24"/>
          <w:lang w:val="nl-NL"/>
        </w:rPr>
        <w:t xml:space="preserve">van Evangeliedienaren, waarmee een </w:t>
      </w:r>
      <w:r w:rsidRPr="00907F51">
        <w:rPr>
          <w:rFonts w:ascii="Times New Roman"/>
          <w:spacing w:val="-3"/>
          <w:sz w:val="24"/>
          <w:lang w:val="nl-NL"/>
        </w:rPr>
        <w:t xml:space="preserve">plechtige </w:t>
      </w:r>
      <w:r w:rsidRPr="00907F51">
        <w:rPr>
          <w:rFonts w:ascii="Times New Roman"/>
          <w:spacing w:val="-5"/>
          <w:sz w:val="24"/>
          <w:lang w:val="nl-NL"/>
        </w:rPr>
        <w:t xml:space="preserve">aanwijzing </w:t>
      </w:r>
      <w:r w:rsidRPr="00907F51">
        <w:rPr>
          <w:rFonts w:ascii="Times New Roman"/>
          <w:sz w:val="24"/>
          <w:lang w:val="nl-NL"/>
        </w:rPr>
        <w:t xml:space="preserve">van hen wordt </w:t>
      </w:r>
      <w:r w:rsidRPr="00907F51">
        <w:rPr>
          <w:rFonts w:ascii="Times New Roman"/>
          <w:spacing w:val="-3"/>
          <w:sz w:val="24"/>
          <w:lang w:val="nl-NL"/>
        </w:rPr>
        <w:t xml:space="preserve">aangeduid </w:t>
      </w:r>
      <w:r w:rsidRPr="00907F51">
        <w:rPr>
          <w:rFonts w:ascii="Times New Roman"/>
          <w:sz w:val="24"/>
          <w:lang w:val="nl-NL"/>
        </w:rPr>
        <w:t>voor het ambt, en een ernstige begeerte, dat God</w:t>
      </w:r>
      <w:r w:rsidRPr="00907F51">
        <w:rPr>
          <w:rFonts w:ascii="Times New Roman"/>
          <w:spacing w:val="-7"/>
          <w:sz w:val="24"/>
          <w:lang w:val="nl-NL"/>
        </w:rPr>
        <w:t xml:space="preserve"> </w:t>
      </w:r>
      <w:r w:rsidRPr="00907F51">
        <w:rPr>
          <w:rFonts w:ascii="Times New Roman"/>
          <w:sz w:val="24"/>
          <w:lang w:val="nl-NL"/>
        </w:rPr>
        <w:t>er</w:t>
      </w:r>
      <w:r w:rsidRPr="00907F51">
        <w:rPr>
          <w:rFonts w:ascii="Times New Roman"/>
          <w:spacing w:val="-7"/>
          <w:sz w:val="24"/>
          <w:lang w:val="nl-NL"/>
        </w:rPr>
        <w:t xml:space="preserve"> </w:t>
      </w:r>
      <w:r w:rsidRPr="00907F51">
        <w:rPr>
          <w:rFonts w:ascii="Times New Roman"/>
          <w:sz w:val="24"/>
          <w:lang w:val="nl-NL"/>
        </w:rPr>
        <w:t>hen</w:t>
      </w:r>
      <w:r w:rsidRPr="00907F51">
        <w:rPr>
          <w:rFonts w:ascii="Times New Roman"/>
          <w:spacing w:val="-7"/>
          <w:sz w:val="24"/>
          <w:lang w:val="nl-NL"/>
        </w:rPr>
        <w:t xml:space="preserve"> </w:t>
      </w:r>
      <w:r w:rsidRPr="00907F51">
        <w:rPr>
          <w:rFonts w:ascii="Times New Roman"/>
          <w:sz w:val="24"/>
          <w:lang w:val="nl-NL"/>
        </w:rPr>
        <w:t>bekwaam</w:t>
      </w:r>
      <w:r w:rsidRPr="00907F51">
        <w:rPr>
          <w:rFonts w:ascii="Times New Roman"/>
          <w:spacing w:val="-7"/>
          <w:sz w:val="24"/>
          <w:lang w:val="nl-NL"/>
        </w:rPr>
        <w:t xml:space="preserve"> </w:t>
      </w:r>
      <w:r w:rsidRPr="00907F51">
        <w:rPr>
          <w:rFonts w:ascii="Times New Roman"/>
          <w:sz w:val="24"/>
          <w:lang w:val="nl-NL"/>
        </w:rPr>
        <w:t>toe</w:t>
      </w:r>
      <w:r w:rsidRPr="00907F51">
        <w:rPr>
          <w:rFonts w:ascii="Times New Roman"/>
          <w:spacing w:val="-7"/>
          <w:sz w:val="24"/>
          <w:lang w:val="nl-NL"/>
        </w:rPr>
        <w:t xml:space="preserve"> </w:t>
      </w:r>
      <w:r w:rsidRPr="00907F51">
        <w:rPr>
          <w:rFonts w:ascii="Times New Roman"/>
          <w:sz w:val="24"/>
          <w:lang w:val="nl-NL"/>
        </w:rPr>
        <w:t>zal</w:t>
      </w:r>
      <w:r w:rsidRPr="00907F51">
        <w:rPr>
          <w:rFonts w:ascii="Times New Roman"/>
          <w:spacing w:val="-7"/>
          <w:sz w:val="24"/>
          <w:lang w:val="nl-NL"/>
        </w:rPr>
        <w:t xml:space="preserve"> </w:t>
      </w:r>
      <w:r w:rsidRPr="00907F51">
        <w:rPr>
          <w:rFonts w:ascii="Times New Roman"/>
          <w:sz w:val="24"/>
          <w:lang w:val="nl-NL"/>
        </w:rPr>
        <w:t>maken,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hen</w:t>
      </w:r>
      <w:r w:rsidRPr="00907F51">
        <w:rPr>
          <w:rFonts w:ascii="Times New Roman"/>
          <w:spacing w:val="-7"/>
          <w:sz w:val="24"/>
          <w:lang w:val="nl-NL"/>
        </w:rPr>
        <w:t xml:space="preserve"> </w:t>
      </w:r>
      <w:r w:rsidRPr="00907F51">
        <w:rPr>
          <w:rFonts w:ascii="Times New Roman"/>
          <w:sz w:val="24"/>
          <w:lang w:val="nl-NL"/>
        </w:rPr>
        <w:t>er</w:t>
      </w:r>
      <w:r w:rsidRPr="00907F51">
        <w:rPr>
          <w:rFonts w:ascii="Times New Roman"/>
          <w:spacing w:val="-7"/>
          <w:sz w:val="24"/>
          <w:lang w:val="nl-NL"/>
        </w:rPr>
        <w:t xml:space="preserve"> </w:t>
      </w:r>
      <w:r w:rsidRPr="00907F51">
        <w:rPr>
          <w:rFonts w:ascii="Times New Roman"/>
          <w:sz w:val="24"/>
          <w:lang w:val="nl-NL"/>
        </w:rPr>
        <w:t>in</w:t>
      </w:r>
      <w:r w:rsidRPr="00907F51">
        <w:rPr>
          <w:rFonts w:ascii="Times New Roman"/>
          <w:spacing w:val="-7"/>
          <w:sz w:val="24"/>
          <w:lang w:val="nl-NL"/>
        </w:rPr>
        <w:t xml:space="preserve"> </w:t>
      </w:r>
      <w:r w:rsidRPr="00907F51">
        <w:rPr>
          <w:rFonts w:ascii="Times New Roman"/>
          <w:sz w:val="24"/>
          <w:lang w:val="nl-NL"/>
        </w:rPr>
        <w:t>zal</w:t>
      </w:r>
      <w:r w:rsidRPr="00907F51">
        <w:rPr>
          <w:rFonts w:ascii="Times New Roman"/>
          <w:spacing w:val="-7"/>
          <w:sz w:val="24"/>
          <w:lang w:val="nl-NL"/>
        </w:rPr>
        <w:t xml:space="preserve"> </w:t>
      </w:r>
      <w:r w:rsidRPr="00907F51">
        <w:rPr>
          <w:rFonts w:ascii="Times New Roman"/>
          <w:sz w:val="24"/>
          <w:lang w:val="nl-NL"/>
        </w:rPr>
        <w:t>zegenen.</w:t>
      </w:r>
      <w:r w:rsidRPr="00907F51">
        <w:rPr>
          <w:rFonts w:ascii="Times New Roman"/>
          <w:spacing w:val="-7"/>
          <w:sz w:val="24"/>
          <w:lang w:val="nl-NL"/>
        </w:rPr>
        <w:t xml:space="preserve"> </w:t>
      </w:r>
      <w:r w:rsidRPr="00907F51">
        <w:rPr>
          <w:rFonts w:ascii="Times New Roman"/>
          <w:sz w:val="24"/>
          <w:lang w:val="nl-NL"/>
        </w:rPr>
        <w:t>Zij</w:t>
      </w:r>
      <w:r w:rsidRPr="00907F51">
        <w:rPr>
          <w:rFonts w:ascii="Times New Roman"/>
          <w:spacing w:val="-7"/>
          <w:sz w:val="24"/>
          <w:lang w:val="nl-NL"/>
        </w:rPr>
        <w:t xml:space="preserve"> </w:t>
      </w:r>
      <w:r w:rsidRPr="00907F51">
        <w:rPr>
          <w:rFonts w:ascii="Times New Roman"/>
          <w:sz w:val="24"/>
          <w:lang w:val="nl-NL"/>
        </w:rPr>
        <w:t>worden</w:t>
      </w:r>
      <w:r w:rsidRPr="00907F51">
        <w:rPr>
          <w:rFonts w:ascii="Times New Roman"/>
          <w:spacing w:val="-7"/>
          <w:sz w:val="24"/>
          <w:lang w:val="nl-NL"/>
        </w:rPr>
        <w:t xml:space="preserve"> </w:t>
      </w:r>
      <w:r w:rsidRPr="00907F51">
        <w:rPr>
          <w:rFonts w:ascii="Times New Roman"/>
          <w:sz w:val="24"/>
          <w:lang w:val="nl-NL"/>
        </w:rPr>
        <w:t>aldus</w:t>
      </w:r>
      <w:r w:rsidRPr="00907F51">
        <w:rPr>
          <w:rFonts w:ascii="Times New Roman"/>
          <w:spacing w:val="-7"/>
          <w:sz w:val="24"/>
          <w:lang w:val="nl-NL"/>
        </w:rPr>
        <w:t xml:space="preserve"> </w:t>
      </w:r>
      <w:r w:rsidRPr="00907F51">
        <w:rPr>
          <w:rFonts w:ascii="Times New Roman"/>
          <w:sz w:val="24"/>
          <w:lang w:val="nl-NL"/>
        </w:rPr>
        <w:t>aan</w:t>
      </w:r>
      <w:r w:rsidRPr="00907F51">
        <w:rPr>
          <w:rFonts w:ascii="Times New Roman"/>
          <w:spacing w:val="-7"/>
          <w:sz w:val="24"/>
          <w:lang w:val="nl-NL"/>
        </w:rPr>
        <w:t xml:space="preserve"> </w:t>
      </w:r>
      <w:r w:rsidRPr="00907F51">
        <w:rPr>
          <w:rFonts w:ascii="Times New Roman"/>
          <w:sz w:val="24"/>
          <w:lang w:val="nl-NL"/>
        </w:rPr>
        <w:t>Christus</w:t>
      </w:r>
      <w:r w:rsidRPr="00907F51">
        <w:rPr>
          <w:rFonts w:ascii="Times New Roman"/>
          <w:spacing w:val="-7"/>
          <w:sz w:val="24"/>
          <w:lang w:val="nl-NL"/>
        </w:rPr>
        <w:t xml:space="preserve"> </w:t>
      </w:r>
      <w:r w:rsidRPr="00907F51">
        <w:rPr>
          <w:rFonts w:ascii="Times New Roman"/>
          <w:sz w:val="24"/>
          <w:lang w:val="nl-NL"/>
        </w:rPr>
        <w:t xml:space="preserve">en </w:t>
      </w:r>
      <w:r w:rsidRPr="00907F51">
        <w:rPr>
          <w:rFonts w:ascii="Times New Roman"/>
          <w:spacing w:val="-3"/>
          <w:sz w:val="24"/>
          <w:lang w:val="nl-NL"/>
        </w:rPr>
        <w:t xml:space="preserve">Zijn kerk geofferd </w:t>
      </w:r>
      <w:r w:rsidRPr="00907F51">
        <w:rPr>
          <w:rFonts w:ascii="Times New Roman"/>
          <w:sz w:val="24"/>
          <w:lang w:val="nl-NL"/>
        </w:rPr>
        <w:t xml:space="preserve">als </w:t>
      </w:r>
      <w:r w:rsidRPr="00907F51">
        <w:rPr>
          <w:rFonts w:ascii="Times New Roman"/>
          <w:spacing w:val="-3"/>
          <w:sz w:val="24"/>
          <w:lang w:val="nl-NL"/>
        </w:rPr>
        <w:t>levende</w:t>
      </w:r>
      <w:r w:rsidRPr="00907F51">
        <w:rPr>
          <w:rFonts w:ascii="Times New Roman"/>
          <w:spacing w:val="14"/>
          <w:sz w:val="24"/>
          <w:lang w:val="nl-NL"/>
        </w:rPr>
        <w:t xml:space="preserve"> </w:t>
      </w:r>
      <w:r w:rsidRPr="00907F51">
        <w:rPr>
          <w:rFonts w:ascii="Times New Roman"/>
          <w:spacing w:val="-3"/>
          <w:sz w:val="24"/>
          <w:lang w:val="nl-NL"/>
        </w:rPr>
        <w:t>offeranden.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5"/>
          <w:numId w:val="57"/>
        </w:numPr>
        <w:tabs>
          <w:tab w:val="left" w:pos="389"/>
        </w:tabs>
        <w:spacing w:before="39"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t>
      </w:r>
      <w:r w:rsidRPr="00907F51">
        <w:rPr>
          <w:rFonts w:ascii="Times New Roman"/>
          <w:sz w:val="24"/>
          <w:lang w:val="nl-NL"/>
        </w:rPr>
        <w:t xml:space="preserve">moet hem voorstellen aan Eleazar en aan het volk, hem stellen voor hun aangezicht, opdat </w:t>
      </w:r>
      <w:r w:rsidRPr="00907F51">
        <w:rPr>
          <w:rFonts w:ascii="Times New Roman"/>
          <w:spacing w:val="-5"/>
          <w:sz w:val="24"/>
          <w:lang w:val="nl-NL"/>
        </w:rPr>
        <w:t xml:space="preserve">zij </w:t>
      </w:r>
      <w:r w:rsidRPr="00907F51">
        <w:rPr>
          <w:rFonts w:ascii="Times New Roman"/>
          <w:sz w:val="24"/>
          <w:lang w:val="nl-NL"/>
        </w:rPr>
        <w:t xml:space="preserve">zouden weten dat </w:t>
      </w:r>
      <w:r w:rsidRPr="00907F51">
        <w:rPr>
          <w:rFonts w:ascii="Times New Roman"/>
          <w:spacing w:val="-5"/>
          <w:sz w:val="24"/>
          <w:lang w:val="nl-NL"/>
        </w:rPr>
        <w:t xml:space="preserve">hij </w:t>
      </w:r>
      <w:r w:rsidRPr="00907F51">
        <w:rPr>
          <w:rFonts w:ascii="Times New Roman"/>
          <w:sz w:val="24"/>
          <w:lang w:val="nl-NL"/>
        </w:rPr>
        <w:t xml:space="preserve">door God was aangewezen en bestemd voor dat gewichtig </w:t>
      </w:r>
      <w:r w:rsidRPr="00907F51">
        <w:rPr>
          <w:rFonts w:ascii="Times New Roman"/>
          <w:spacing w:val="-3"/>
          <w:sz w:val="24"/>
          <w:lang w:val="nl-NL"/>
        </w:rPr>
        <w:t xml:space="preserve">werk, </w:t>
      </w:r>
      <w:r w:rsidRPr="00907F51">
        <w:rPr>
          <w:rFonts w:ascii="Times New Roman"/>
          <w:sz w:val="24"/>
          <w:lang w:val="nl-NL"/>
        </w:rPr>
        <w:t xml:space="preserve">en met die </w:t>
      </w:r>
      <w:r w:rsidRPr="00907F51">
        <w:rPr>
          <w:rFonts w:ascii="Times New Roman"/>
          <w:spacing w:val="-3"/>
          <w:sz w:val="24"/>
          <w:lang w:val="nl-NL"/>
        </w:rPr>
        <w:t>benoeming zouden</w:t>
      </w:r>
      <w:r w:rsidRPr="00907F51">
        <w:rPr>
          <w:rFonts w:ascii="Times New Roman"/>
          <w:sz w:val="24"/>
          <w:lang w:val="nl-NL"/>
        </w:rPr>
        <w:t xml:space="preserve"> </w:t>
      </w:r>
      <w:r w:rsidRPr="00907F51">
        <w:rPr>
          <w:rFonts w:ascii="Times New Roman"/>
          <w:spacing w:val="-3"/>
          <w:sz w:val="24"/>
          <w:lang w:val="nl-NL"/>
        </w:rPr>
        <w:t>instemmen.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57"/>
        </w:numPr>
        <w:tabs>
          <w:tab w:val="left" w:pos="38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Hij </w:t>
      </w:r>
      <w:r w:rsidRPr="00907F51">
        <w:rPr>
          <w:rFonts w:ascii="Times New Roman" w:hAnsi="Times New Roman"/>
          <w:spacing w:val="-4"/>
          <w:sz w:val="24"/>
          <w:lang w:val="nl-NL"/>
        </w:rPr>
        <w:t xml:space="preserve">moet </w:t>
      </w:r>
      <w:r w:rsidRPr="00907F51">
        <w:rPr>
          <w:rFonts w:ascii="Times New Roman" w:hAnsi="Times New Roman"/>
          <w:sz w:val="24"/>
          <w:lang w:val="nl-NL"/>
        </w:rPr>
        <w:t xml:space="preserve">hem bevel geven, een last opdragen. Hij moet belast worden met het volk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Israël </w:t>
      </w:r>
      <w:r w:rsidRPr="00907F51">
        <w:rPr>
          <w:rFonts w:ascii="Times New Roman" w:hAnsi="Times New Roman"/>
          <w:spacing w:val="-5"/>
          <w:sz w:val="24"/>
          <w:lang w:val="nl-NL"/>
        </w:rPr>
        <w:t xml:space="preserve">die in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hand waren overgegeven als schapen in de hand van een herder, en voor </w:t>
      </w:r>
      <w:r w:rsidRPr="00907F51">
        <w:rPr>
          <w:rFonts w:ascii="Times New Roman" w:hAnsi="Times New Roman"/>
          <w:spacing w:val="-2"/>
          <w:sz w:val="24"/>
          <w:lang w:val="nl-NL"/>
        </w:rPr>
        <w:t xml:space="preserve">wie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verantwoordelijk zal </w:t>
      </w:r>
      <w:r w:rsidRPr="00907F51">
        <w:rPr>
          <w:rFonts w:ascii="Times New Roman" w:hAnsi="Times New Roman"/>
          <w:spacing w:val="-5"/>
          <w:sz w:val="24"/>
          <w:lang w:val="nl-NL"/>
        </w:rPr>
        <w:t xml:space="preserve">zijn. Hij </w:t>
      </w:r>
      <w:r w:rsidRPr="00907F51">
        <w:rPr>
          <w:rFonts w:ascii="Times New Roman" w:hAnsi="Times New Roman"/>
          <w:sz w:val="24"/>
          <w:lang w:val="nl-NL"/>
        </w:rPr>
        <w:t xml:space="preserve">moet streng </w:t>
      </w:r>
      <w:r w:rsidRPr="00907F51">
        <w:rPr>
          <w:rFonts w:ascii="Times New Roman" w:hAnsi="Times New Roman"/>
          <w:spacing w:val="-3"/>
          <w:sz w:val="24"/>
          <w:lang w:val="nl-NL"/>
        </w:rPr>
        <w:t xml:space="preserve">bevel </w:t>
      </w:r>
      <w:r w:rsidRPr="00907F51">
        <w:rPr>
          <w:rFonts w:ascii="Times New Roman" w:hAnsi="Times New Roman"/>
          <w:sz w:val="24"/>
          <w:lang w:val="nl-NL"/>
        </w:rPr>
        <w:t xml:space="preserve">ontvangen om </w:t>
      </w:r>
      <w:r w:rsidRPr="00907F51">
        <w:rPr>
          <w:rFonts w:ascii="Times New Roman" w:hAnsi="Times New Roman"/>
          <w:spacing w:val="-3"/>
          <w:sz w:val="24"/>
          <w:lang w:val="nl-NL"/>
        </w:rPr>
        <w:t xml:space="preserve">zijn plicht </w:t>
      </w:r>
      <w:r w:rsidRPr="00907F51">
        <w:rPr>
          <w:rFonts w:ascii="Times New Roman" w:hAnsi="Times New Roman"/>
          <w:sz w:val="24"/>
          <w:lang w:val="nl-NL"/>
        </w:rPr>
        <w:t xml:space="preserve">aan hen te </w:t>
      </w:r>
      <w:r w:rsidRPr="00907F51">
        <w:rPr>
          <w:rFonts w:ascii="Times New Roman" w:hAnsi="Times New Roman"/>
          <w:spacing w:val="-3"/>
          <w:sz w:val="24"/>
          <w:lang w:val="nl-NL"/>
        </w:rPr>
        <w:t xml:space="preserve">doen.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stonden wel onder </w:t>
      </w:r>
      <w:r w:rsidRPr="00907F51">
        <w:rPr>
          <w:rFonts w:ascii="Times New Roman" w:hAnsi="Times New Roman"/>
          <w:spacing w:val="-6"/>
          <w:sz w:val="24"/>
          <w:lang w:val="nl-NL"/>
        </w:rPr>
        <w:t xml:space="preserve">zijn </w:t>
      </w:r>
      <w:r w:rsidRPr="00907F51">
        <w:rPr>
          <w:rFonts w:ascii="Times New Roman" w:hAnsi="Times New Roman"/>
          <w:spacing w:val="-5"/>
          <w:sz w:val="24"/>
          <w:lang w:val="nl-NL"/>
        </w:rPr>
        <w:t xml:space="preserve">bevel, </w:t>
      </w:r>
      <w:r w:rsidRPr="00907F51">
        <w:rPr>
          <w:rFonts w:ascii="Times New Roman" w:hAnsi="Times New Roman"/>
          <w:spacing w:val="-3"/>
          <w:sz w:val="24"/>
          <w:lang w:val="nl-NL"/>
        </w:rPr>
        <w:t xml:space="preserve">maar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stond onder Gods bevel, en van Hem moet hij bevel ontvangen, de hoogsten moeten weten, dat er </w:t>
      </w:r>
      <w:r w:rsidR="009752AE" w:rsidRPr="00907F51">
        <w:rPr>
          <w:rFonts w:ascii="Times New Roman" w:hAnsi="Times New Roman"/>
          <w:sz w:val="24"/>
          <w:lang w:val="nl-NL"/>
        </w:rPr>
        <w:t>Eén</w:t>
      </w:r>
      <w:r w:rsidRPr="00907F51">
        <w:rPr>
          <w:rFonts w:ascii="Times New Roman" w:hAnsi="Times New Roman"/>
          <w:sz w:val="24"/>
          <w:lang w:val="nl-NL"/>
        </w:rPr>
        <w:t xml:space="preserve">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hoger dan </w:t>
      </w:r>
      <w:r w:rsidRPr="00907F51">
        <w:rPr>
          <w:rFonts w:ascii="Times New Roman" w:hAnsi="Times New Roman"/>
          <w:spacing w:val="-6"/>
          <w:sz w:val="24"/>
          <w:lang w:val="nl-NL"/>
        </w:rPr>
        <w:t xml:space="preserve">zij. </w:t>
      </w:r>
      <w:r w:rsidRPr="00907F51">
        <w:rPr>
          <w:rFonts w:ascii="Times New Roman" w:hAnsi="Times New Roman"/>
          <w:spacing w:val="-5"/>
          <w:sz w:val="24"/>
          <w:lang w:val="nl-NL"/>
        </w:rPr>
        <w:t xml:space="preserve">Dit </w:t>
      </w:r>
      <w:r w:rsidRPr="00907F51">
        <w:rPr>
          <w:rFonts w:ascii="Times New Roman" w:hAnsi="Times New Roman"/>
          <w:spacing w:val="-3"/>
          <w:sz w:val="24"/>
          <w:lang w:val="nl-NL"/>
        </w:rPr>
        <w:t xml:space="preserve">bevel </w:t>
      </w:r>
      <w:r w:rsidRPr="00907F51">
        <w:rPr>
          <w:rFonts w:ascii="Times New Roman" w:hAnsi="Times New Roman"/>
          <w:sz w:val="24"/>
          <w:lang w:val="nl-NL"/>
        </w:rPr>
        <w:t xml:space="preserve">moet </w:t>
      </w:r>
      <w:r w:rsidRPr="00907F51">
        <w:rPr>
          <w:rFonts w:ascii="Times New Roman" w:hAnsi="Times New Roman"/>
          <w:spacing w:val="-2"/>
          <w:sz w:val="24"/>
          <w:lang w:val="nl-NL"/>
        </w:rPr>
        <w:t xml:space="preserve">hem </w:t>
      </w:r>
      <w:r w:rsidRPr="00907F51">
        <w:rPr>
          <w:rFonts w:ascii="Times New Roman" w:hAnsi="Times New Roman"/>
          <w:sz w:val="24"/>
          <w:lang w:val="nl-NL"/>
        </w:rPr>
        <w:t xml:space="preserve">gegeven worden voor hun ogen, opdat Jozua er te meer door getroffen zou zijn, en opdat het volk, het werk en de zorg </w:t>
      </w:r>
      <w:r w:rsidRPr="00907F51">
        <w:rPr>
          <w:rFonts w:ascii="Times New Roman" w:hAnsi="Times New Roman"/>
          <w:spacing w:val="-3"/>
          <w:sz w:val="24"/>
          <w:lang w:val="nl-NL"/>
        </w:rPr>
        <w:t xml:space="preserve">ziende, </w:t>
      </w:r>
      <w:r w:rsidRPr="00907F51">
        <w:rPr>
          <w:rFonts w:ascii="Times New Roman" w:hAnsi="Times New Roman"/>
          <w:spacing w:val="-5"/>
          <w:sz w:val="24"/>
          <w:lang w:val="nl-NL"/>
        </w:rPr>
        <w:t xml:space="preserve">die </w:t>
      </w:r>
      <w:r w:rsidRPr="00907F51">
        <w:rPr>
          <w:rFonts w:ascii="Times New Roman" w:hAnsi="Times New Roman"/>
          <w:sz w:val="24"/>
          <w:lang w:val="nl-NL"/>
        </w:rPr>
        <w:t>aan hun vorst waren opgelegd, zich te meer verplicht zouden</w:t>
      </w:r>
      <w:r w:rsidRPr="00907F51">
        <w:rPr>
          <w:rFonts w:ascii="Times New Roman" w:hAnsi="Times New Roman"/>
          <w:spacing w:val="-9"/>
          <w:sz w:val="24"/>
          <w:lang w:val="nl-NL"/>
        </w:rPr>
        <w:t xml:space="preserve"> </w:t>
      </w:r>
      <w:r w:rsidRPr="00907F51">
        <w:rPr>
          <w:rFonts w:ascii="Times New Roman" w:hAnsi="Times New Roman"/>
          <w:sz w:val="24"/>
          <w:lang w:val="nl-NL"/>
        </w:rPr>
        <w:t>gevoelen</w:t>
      </w:r>
      <w:r w:rsidRPr="00907F51">
        <w:rPr>
          <w:rFonts w:ascii="Times New Roman" w:hAnsi="Times New Roman"/>
          <w:spacing w:val="-8"/>
          <w:sz w:val="24"/>
          <w:lang w:val="nl-NL"/>
        </w:rPr>
        <w:t xml:space="preserve"> </w:t>
      </w:r>
      <w:r w:rsidRPr="00907F51">
        <w:rPr>
          <w:rFonts w:ascii="Times New Roman" w:hAnsi="Times New Roman"/>
          <w:sz w:val="24"/>
          <w:lang w:val="nl-NL"/>
        </w:rPr>
        <w:t>om</w:t>
      </w:r>
      <w:r w:rsidRPr="00907F51">
        <w:rPr>
          <w:rFonts w:ascii="Times New Roman" w:hAnsi="Times New Roman"/>
          <w:spacing w:val="-9"/>
          <w:sz w:val="24"/>
          <w:lang w:val="nl-NL"/>
        </w:rPr>
        <w:t xml:space="preserve"> </w:t>
      </w:r>
      <w:r w:rsidRPr="00907F51">
        <w:rPr>
          <w:rFonts w:ascii="Times New Roman" w:hAnsi="Times New Roman"/>
          <w:sz w:val="24"/>
          <w:lang w:val="nl-NL"/>
        </w:rPr>
        <w:t>hem</w:t>
      </w:r>
      <w:r w:rsidRPr="00907F51">
        <w:rPr>
          <w:rFonts w:ascii="Times New Roman" w:hAnsi="Times New Roman"/>
          <w:spacing w:val="-9"/>
          <w:sz w:val="24"/>
          <w:lang w:val="nl-NL"/>
        </w:rPr>
        <w:t xml:space="preserve"> </w:t>
      </w:r>
      <w:r w:rsidRPr="00907F51">
        <w:rPr>
          <w:rFonts w:ascii="Times New Roman" w:hAnsi="Times New Roman"/>
          <w:sz w:val="24"/>
          <w:lang w:val="nl-NL"/>
        </w:rPr>
        <w:t>te</w:t>
      </w:r>
      <w:r w:rsidRPr="00907F51">
        <w:rPr>
          <w:rFonts w:ascii="Times New Roman" w:hAnsi="Times New Roman"/>
          <w:spacing w:val="-9"/>
          <w:sz w:val="24"/>
          <w:lang w:val="nl-NL"/>
        </w:rPr>
        <w:t xml:space="preserve"> </w:t>
      </w:r>
      <w:r w:rsidRPr="00907F51">
        <w:rPr>
          <w:rFonts w:ascii="Times New Roman" w:hAnsi="Times New Roman"/>
          <w:sz w:val="24"/>
          <w:lang w:val="nl-NL"/>
        </w:rPr>
        <w:t>steunen</w:t>
      </w:r>
      <w:r w:rsidRPr="00907F51">
        <w:rPr>
          <w:rFonts w:ascii="Times New Roman" w:hAnsi="Times New Roman"/>
          <w:spacing w:val="-9"/>
          <w:sz w:val="24"/>
          <w:lang w:val="nl-NL"/>
        </w:rPr>
        <w:t xml:space="preserve"> </w:t>
      </w:r>
      <w:r w:rsidRPr="00907F51">
        <w:rPr>
          <w:rFonts w:ascii="Times New Roman" w:hAnsi="Times New Roman"/>
          <w:sz w:val="24"/>
          <w:lang w:val="nl-NL"/>
        </w:rPr>
        <w:t>en</w:t>
      </w:r>
      <w:r w:rsidRPr="00907F51">
        <w:rPr>
          <w:rFonts w:ascii="Times New Roman" w:hAnsi="Times New Roman"/>
          <w:spacing w:val="-9"/>
          <w:sz w:val="24"/>
          <w:lang w:val="nl-NL"/>
        </w:rPr>
        <w:t xml:space="preserve"> </w:t>
      </w:r>
      <w:r w:rsidRPr="00907F51">
        <w:rPr>
          <w:rFonts w:ascii="Times New Roman" w:hAnsi="Times New Roman"/>
          <w:sz w:val="24"/>
          <w:lang w:val="nl-NL"/>
        </w:rPr>
        <w:t>te</w:t>
      </w:r>
      <w:r w:rsidRPr="00907F51">
        <w:rPr>
          <w:rFonts w:ascii="Times New Roman" w:hAnsi="Times New Roman"/>
          <w:spacing w:val="-9"/>
          <w:sz w:val="24"/>
          <w:lang w:val="nl-NL"/>
        </w:rPr>
        <w:t xml:space="preserve"> </w:t>
      </w:r>
      <w:r w:rsidRPr="00907F51">
        <w:rPr>
          <w:rFonts w:ascii="Times New Roman" w:hAnsi="Times New Roman"/>
          <w:sz w:val="24"/>
          <w:lang w:val="nl-NL"/>
        </w:rPr>
        <w:t>bemoedigen.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57"/>
        </w:numPr>
        <w:tabs>
          <w:tab w:val="left" w:pos="38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pacing w:val="-5"/>
          <w:sz w:val="24"/>
          <w:szCs w:val="24"/>
          <w:lang w:val="nl-NL"/>
        </w:rPr>
        <w:t xml:space="preserve">Hij </w:t>
      </w:r>
      <w:r w:rsidRPr="00907F51">
        <w:rPr>
          <w:rFonts w:ascii="Times New Roman" w:eastAsia="Times New Roman" w:hAnsi="Times New Roman" w:cs="Times New Roman"/>
          <w:sz w:val="24"/>
          <w:szCs w:val="24"/>
          <w:lang w:val="nl-NL"/>
        </w:rPr>
        <w:t xml:space="preserve">moet hem van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4"/>
          <w:sz w:val="24"/>
          <w:szCs w:val="24"/>
          <w:lang w:val="nl-NL"/>
        </w:rPr>
        <w:t xml:space="preserve">heerlijkheid, </w:t>
      </w:r>
      <w:r w:rsidRPr="00907F51">
        <w:rPr>
          <w:rFonts w:ascii="Times New Roman" w:eastAsia="Times New Roman" w:hAnsi="Times New Roman" w:cs="Times New Roman"/>
          <w:sz w:val="24"/>
          <w:szCs w:val="24"/>
          <w:lang w:val="nl-NL"/>
        </w:rPr>
        <w:t xml:space="preserve">dat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een deel van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3"/>
          <w:sz w:val="24"/>
          <w:szCs w:val="24"/>
          <w:lang w:val="nl-NL"/>
        </w:rPr>
        <w:t xml:space="preserve">heerlijkheid, </w:t>
      </w:r>
      <w:r w:rsidRPr="00907F51">
        <w:rPr>
          <w:rFonts w:ascii="Times New Roman" w:eastAsia="Times New Roman" w:hAnsi="Times New Roman" w:cs="Times New Roman"/>
          <w:sz w:val="24"/>
          <w:szCs w:val="24"/>
          <w:lang w:val="nl-NL"/>
        </w:rPr>
        <w:t xml:space="preserve">opleggen, vers </w:t>
      </w:r>
      <w:r w:rsidRPr="00907F51">
        <w:rPr>
          <w:rFonts w:ascii="Times New Roman" w:eastAsia="Times New Roman" w:hAnsi="Times New Roman" w:cs="Times New Roman"/>
          <w:spacing w:val="-2"/>
          <w:sz w:val="24"/>
          <w:szCs w:val="24"/>
          <w:lang w:val="nl-NL"/>
        </w:rPr>
        <w:t xml:space="preserve">20. </w:t>
      </w:r>
      <w:r w:rsidRPr="00907F51">
        <w:rPr>
          <w:rFonts w:ascii="Times New Roman" w:eastAsia="Times New Roman" w:hAnsi="Times New Roman" w:cs="Times New Roman"/>
          <w:sz w:val="24"/>
          <w:szCs w:val="24"/>
          <w:lang w:val="nl-NL"/>
        </w:rPr>
        <w:t xml:space="preserve">Op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4"/>
          <w:sz w:val="24"/>
          <w:szCs w:val="24"/>
          <w:lang w:val="nl-NL"/>
        </w:rPr>
        <w:t xml:space="preserve">meest </w:t>
      </w:r>
      <w:r w:rsidRPr="00907F51">
        <w:rPr>
          <w:rFonts w:ascii="Times New Roman" w:eastAsia="Times New Roman" w:hAnsi="Times New Roman" w:cs="Times New Roman"/>
          <w:sz w:val="24"/>
          <w:szCs w:val="24"/>
          <w:lang w:val="nl-NL"/>
        </w:rPr>
        <w:t xml:space="preserve">had Jozua toch slechts iets van de </w:t>
      </w:r>
      <w:r w:rsidRPr="00907F51">
        <w:rPr>
          <w:rFonts w:ascii="Times New Roman" w:eastAsia="Times New Roman" w:hAnsi="Times New Roman" w:cs="Times New Roman"/>
          <w:spacing w:val="-5"/>
          <w:sz w:val="24"/>
          <w:szCs w:val="24"/>
          <w:lang w:val="nl-NL"/>
        </w:rPr>
        <w:t xml:space="preserve">heerlijkheid </w:t>
      </w:r>
      <w:r w:rsidRPr="00907F51">
        <w:rPr>
          <w:rFonts w:ascii="Times New Roman" w:eastAsia="Times New Roman" w:hAnsi="Times New Roman" w:cs="Times New Roman"/>
          <w:sz w:val="24"/>
          <w:szCs w:val="24"/>
          <w:lang w:val="nl-NL"/>
        </w:rPr>
        <w:t xml:space="preserve">van Mozes, en in vele opzichten stond </w:t>
      </w:r>
      <w:r w:rsidRPr="00907F51">
        <w:rPr>
          <w:rFonts w:ascii="Times New Roman" w:eastAsia="Times New Roman" w:hAnsi="Times New Roman" w:cs="Times New Roman"/>
          <w:spacing w:val="-3"/>
          <w:sz w:val="24"/>
          <w:szCs w:val="24"/>
          <w:lang w:val="nl-NL"/>
        </w:rPr>
        <w:t xml:space="preserve">hij </w:t>
      </w:r>
      <w:r w:rsidRPr="00907F51">
        <w:rPr>
          <w:rFonts w:ascii="Times New Roman" w:eastAsia="Times New Roman" w:hAnsi="Times New Roman" w:cs="Times New Roman"/>
          <w:sz w:val="24"/>
          <w:szCs w:val="24"/>
          <w:lang w:val="nl-NL"/>
        </w:rPr>
        <w:t xml:space="preserve">bij hem </w:t>
      </w:r>
      <w:r w:rsidRPr="00907F51">
        <w:rPr>
          <w:rFonts w:ascii="Times New Roman" w:eastAsia="Times New Roman" w:hAnsi="Times New Roman" w:cs="Times New Roman"/>
          <w:spacing w:val="-3"/>
          <w:sz w:val="24"/>
          <w:szCs w:val="24"/>
          <w:lang w:val="nl-NL"/>
        </w:rPr>
        <w:t xml:space="preserve">achter. Maar hiermede scheen bedoeld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3"/>
          <w:sz w:val="24"/>
          <w:szCs w:val="24"/>
          <w:lang w:val="nl-NL"/>
        </w:rPr>
        <w:t xml:space="preserve">zijn, </w:t>
      </w:r>
      <w:r w:rsidRPr="00907F51">
        <w:rPr>
          <w:rFonts w:ascii="Times New Roman" w:eastAsia="Times New Roman" w:hAnsi="Times New Roman" w:cs="Times New Roman"/>
          <w:sz w:val="24"/>
          <w:szCs w:val="24"/>
          <w:lang w:val="nl-NL"/>
        </w:rPr>
        <w:t xml:space="preserve">dat hij hem nu, </w:t>
      </w:r>
      <w:r w:rsidRPr="00907F51">
        <w:rPr>
          <w:rFonts w:ascii="Times New Roman" w:eastAsia="Times New Roman" w:hAnsi="Times New Roman" w:cs="Times New Roman"/>
          <w:spacing w:val="-3"/>
          <w:sz w:val="24"/>
          <w:szCs w:val="24"/>
          <w:lang w:val="nl-NL"/>
        </w:rPr>
        <w:t xml:space="preserve">terwijl </w:t>
      </w:r>
      <w:r w:rsidRPr="00907F51">
        <w:rPr>
          <w:rFonts w:ascii="Times New Roman" w:eastAsia="Times New Roman" w:hAnsi="Times New Roman" w:cs="Times New Roman"/>
          <w:sz w:val="24"/>
          <w:szCs w:val="24"/>
          <w:lang w:val="nl-NL"/>
        </w:rPr>
        <w:t xml:space="preserve">hij </w:t>
      </w:r>
      <w:r w:rsidRPr="00907F51">
        <w:rPr>
          <w:rFonts w:ascii="Times New Roman" w:eastAsia="Times New Roman" w:hAnsi="Times New Roman" w:cs="Times New Roman"/>
          <w:spacing w:val="-3"/>
          <w:sz w:val="24"/>
          <w:szCs w:val="24"/>
          <w:lang w:val="nl-NL"/>
        </w:rPr>
        <w:t xml:space="preserve">nog </w:t>
      </w:r>
      <w:r w:rsidRPr="00907F51">
        <w:rPr>
          <w:rFonts w:ascii="Times New Roman" w:eastAsia="Times New Roman" w:hAnsi="Times New Roman" w:cs="Times New Roman"/>
          <w:spacing w:val="-4"/>
          <w:sz w:val="24"/>
          <w:szCs w:val="24"/>
          <w:lang w:val="nl-NL"/>
        </w:rPr>
        <w:t xml:space="preserve">leefde, als </w:t>
      </w:r>
      <w:r w:rsidRPr="00907F51">
        <w:rPr>
          <w:rFonts w:ascii="Times New Roman" w:eastAsia="Times New Roman" w:hAnsi="Times New Roman" w:cs="Times New Roman"/>
          <w:sz w:val="24"/>
          <w:szCs w:val="24"/>
          <w:lang w:val="nl-NL"/>
        </w:rPr>
        <w:t xml:space="preserve">mederegent </w:t>
      </w:r>
      <w:r w:rsidRPr="00907F51">
        <w:rPr>
          <w:rFonts w:ascii="Times New Roman" w:eastAsia="Times New Roman" w:hAnsi="Times New Roman" w:cs="Times New Roman"/>
          <w:spacing w:val="-3"/>
          <w:sz w:val="24"/>
          <w:szCs w:val="24"/>
          <w:lang w:val="nl-NL"/>
        </w:rPr>
        <w:t xml:space="preserve">moest </w:t>
      </w:r>
      <w:r w:rsidRPr="00907F51">
        <w:rPr>
          <w:rFonts w:ascii="Times New Roman" w:eastAsia="Times New Roman" w:hAnsi="Times New Roman" w:cs="Times New Roman"/>
          <w:spacing w:val="-4"/>
          <w:sz w:val="24"/>
          <w:szCs w:val="24"/>
          <w:lang w:val="nl-NL"/>
        </w:rPr>
        <w:t xml:space="preserve">aannemen, </w:t>
      </w:r>
      <w:r w:rsidRPr="00907F51">
        <w:rPr>
          <w:rFonts w:ascii="Times New Roman" w:eastAsia="Times New Roman" w:hAnsi="Times New Roman" w:cs="Times New Roman"/>
          <w:sz w:val="24"/>
          <w:szCs w:val="24"/>
          <w:lang w:val="nl-NL"/>
        </w:rPr>
        <w:t xml:space="preserve">hem </w:t>
      </w:r>
      <w:r w:rsidRPr="00907F51">
        <w:rPr>
          <w:rFonts w:ascii="Times New Roman" w:eastAsia="Times New Roman" w:hAnsi="Times New Roman" w:cs="Times New Roman"/>
          <w:spacing w:val="-3"/>
          <w:sz w:val="24"/>
          <w:szCs w:val="24"/>
          <w:lang w:val="nl-NL"/>
        </w:rPr>
        <w:t xml:space="preserve">moest </w:t>
      </w:r>
      <w:r w:rsidRPr="00907F51">
        <w:rPr>
          <w:rFonts w:ascii="Times New Roman" w:eastAsia="Times New Roman" w:hAnsi="Times New Roman" w:cs="Times New Roman"/>
          <w:sz w:val="24"/>
          <w:szCs w:val="24"/>
          <w:lang w:val="nl-NL"/>
        </w:rPr>
        <w:t xml:space="preserve">toelaten om als </w:t>
      </w:r>
      <w:r w:rsidRPr="00907F51">
        <w:rPr>
          <w:rFonts w:ascii="Times New Roman" w:eastAsia="Times New Roman" w:hAnsi="Times New Roman" w:cs="Times New Roman"/>
          <w:spacing w:val="-3"/>
          <w:sz w:val="24"/>
          <w:szCs w:val="24"/>
          <w:lang w:val="nl-NL"/>
        </w:rPr>
        <w:t xml:space="preserve">zijn medehelper gezag uit  </w:t>
      </w:r>
      <w:r w:rsidRPr="00907F51">
        <w:rPr>
          <w:rFonts w:ascii="Times New Roman" w:eastAsia="Times New Roman" w:hAnsi="Times New Roman" w:cs="Times New Roman"/>
          <w:sz w:val="24"/>
          <w:szCs w:val="24"/>
          <w:lang w:val="nl-NL"/>
        </w:rPr>
        <w:t xml:space="preserve">te </w:t>
      </w:r>
      <w:r w:rsidRPr="00907F51">
        <w:rPr>
          <w:rFonts w:ascii="Times New Roman" w:eastAsia="Times New Roman" w:hAnsi="Times New Roman" w:cs="Times New Roman"/>
          <w:spacing w:val="-3"/>
          <w:sz w:val="24"/>
          <w:szCs w:val="24"/>
          <w:lang w:val="nl-NL"/>
        </w:rPr>
        <w:t xml:space="preserve">oefenen.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een eer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voor God en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kerk te worden gebruikt, iets van die eer moet op Jozua gelegd worden, opdat het volk, nog bij Mozes’ leven gewend zijnde hem te </w:t>
      </w:r>
      <w:r w:rsidRPr="00907F51">
        <w:rPr>
          <w:rFonts w:ascii="Times New Roman" w:eastAsia="Times New Roman" w:hAnsi="Times New Roman" w:cs="Times New Roman"/>
          <w:spacing w:val="-3"/>
          <w:sz w:val="24"/>
          <w:szCs w:val="24"/>
          <w:lang w:val="nl-NL"/>
        </w:rPr>
        <w:t xml:space="preserve">gehoorzamen, </w:t>
      </w:r>
      <w:r w:rsidRPr="00907F51">
        <w:rPr>
          <w:rFonts w:ascii="Times New Roman" w:eastAsia="Times New Roman" w:hAnsi="Times New Roman" w:cs="Times New Roman"/>
          <w:sz w:val="24"/>
          <w:szCs w:val="24"/>
          <w:lang w:val="nl-NL"/>
        </w:rPr>
        <w:t xml:space="preserve">hem </w:t>
      </w:r>
      <w:r w:rsidRPr="00907F51">
        <w:rPr>
          <w:rFonts w:ascii="Times New Roman" w:eastAsia="Times New Roman" w:hAnsi="Times New Roman" w:cs="Times New Roman"/>
          <w:spacing w:val="-3"/>
          <w:sz w:val="24"/>
          <w:szCs w:val="24"/>
          <w:lang w:val="nl-NL"/>
        </w:rPr>
        <w:t xml:space="preserve">later </w:t>
      </w:r>
      <w:r w:rsidRPr="00907F51">
        <w:rPr>
          <w:rFonts w:ascii="Times New Roman" w:eastAsia="Times New Roman" w:hAnsi="Times New Roman" w:cs="Times New Roman"/>
          <w:sz w:val="24"/>
          <w:szCs w:val="24"/>
          <w:lang w:val="nl-NL"/>
        </w:rPr>
        <w:t xml:space="preserve">die </w:t>
      </w:r>
      <w:r w:rsidRPr="00907F51">
        <w:rPr>
          <w:rFonts w:ascii="Times New Roman" w:eastAsia="Times New Roman" w:hAnsi="Times New Roman" w:cs="Times New Roman"/>
          <w:spacing w:val="-3"/>
          <w:sz w:val="24"/>
          <w:szCs w:val="24"/>
          <w:lang w:val="nl-NL"/>
        </w:rPr>
        <w:t xml:space="preserve">gehoorzaamheid zoveel blijmoediger </w:t>
      </w:r>
      <w:r w:rsidRPr="00907F51">
        <w:rPr>
          <w:rFonts w:ascii="Times New Roman" w:eastAsia="Times New Roman" w:hAnsi="Times New Roman" w:cs="Times New Roman"/>
          <w:sz w:val="24"/>
          <w:szCs w:val="24"/>
          <w:lang w:val="nl-NL"/>
        </w:rPr>
        <w:t>zou</w:t>
      </w:r>
      <w:r w:rsidRPr="00907F51">
        <w:rPr>
          <w:rFonts w:ascii="Times New Roman" w:eastAsia="Times New Roman" w:hAnsi="Times New Roman" w:cs="Times New Roman"/>
          <w:spacing w:val="12"/>
          <w:sz w:val="24"/>
          <w:szCs w:val="24"/>
          <w:lang w:val="nl-NL"/>
        </w:rPr>
        <w:t xml:space="preserve"> </w:t>
      </w:r>
      <w:r w:rsidRPr="00907F51">
        <w:rPr>
          <w:rFonts w:ascii="Times New Roman" w:eastAsia="Times New Roman" w:hAnsi="Times New Roman" w:cs="Times New Roman"/>
          <w:spacing w:val="-3"/>
          <w:sz w:val="24"/>
          <w:szCs w:val="24"/>
          <w:lang w:val="nl-NL"/>
        </w:rPr>
        <w:t>bewijzen.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57"/>
        </w:numPr>
        <w:tabs>
          <w:tab w:val="left" w:pos="413"/>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moet Eleazar, de hogepriester met de borstlap van het gericht aanstellen als zijn geheimraad, vers 21. Hij zal voor het </w:t>
      </w:r>
      <w:r w:rsidRPr="00907F51">
        <w:rPr>
          <w:rFonts w:ascii="Times New Roman" w:hAnsi="Times New Roman"/>
          <w:spacing w:val="-3"/>
          <w:sz w:val="24"/>
          <w:lang w:val="nl-NL"/>
        </w:rPr>
        <w:t xml:space="preserve">aangezicht </w:t>
      </w:r>
      <w:r w:rsidRPr="00907F51">
        <w:rPr>
          <w:rFonts w:ascii="Times New Roman" w:hAnsi="Times New Roman"/>
          <w:sz w:val="24"/>
          <w:lang w:val="nl-NL"/>
        </w:rPr>
        <w:t xml:space="preserve">Eleazars, des priesters staan,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door </w:t>
      </w:r>
      <w:r w:rsidRPr="00907F51">
        <w:rPr>
          <w:rFonts w:ascii="Times New Roman" w:hAnsi="Times New Roman"/>
          <w:spacing w:val="-3"/>
          <w:sz w:val="24"/>
          <w:lang w:val="nl-NL"/>
        </w:rPr>
        <w:t xml:space="preserve">hem </w:t>
      </w:r>
      <w:r w:rsidRPr="00907F51">
        <w:rPr>
          <w:rFonts w:ascii="Times New Roman" w:hAnsi="Times New Roman"/>
          <w:spacing w:val="-4"/>
          <w:sz w:val="24"/>
          <w:lang w:val="nl-NL"/>
        </w:rPr>
        <w:t xml:space="preserve">de </w:t>
      </w:r>
      <w:r w:rsidRPr="00907F51">
        <w:rPr>
          <w:rFonts w:ascii="Times New Roman" w:hAnsi="Times New Roman"/>
          <w:sz w:val="24"/>
          <w:lang w:val="nl-NL"/>
        </w:rPr>
        <w:t xml:space="preserve">Godsspraak te raadplegen, </w:t>
      </w:r>
      <w:r w:rsidRPr="00907F51">
        <w:rPr>
          <w:rFonts w:ascii="Times New Roman" w:hAnsi="Times New Roman"/>
          <w:spacing w:val="-4"/>
          <w:sz w:val="24"/>
          <w:lang w:val="nl-NL"/>
        </w:rPr>
        <w:t xml:space="preserve">bereid </w:t>
      </w:r>
      <w:r w:rsidRPr="00907F51">
        <w:rPr>
          <w:rFonts w:ascii="Times New Roman" w:hAnsi="Times New Roman"/>
          <w:sz w:val="24"/>
          <w:lang w:val="nl-NL"/>
        </w:rPr>
        <w:t xml:space="preserve">en gereed, om al de instructies op te volgen, die hem er </w:t>
      </w:r>
      <w:r w:rsidRPr="00907F51">
        <w:rPr>
          <w:rFonts w:ascii="Times New Roman" w:hAnsi="Times New Roman"/>
          <w:spacing w:val="4"/>
          <w:sz w:val="24"/>
          <w:lang w:val="nl-NL"/>
        </w:rPr>
        <w:t xml:space="preserve">door </w:t>
      </w:r>
      <w:r w:rsidRPr="00907F51">
        <w:rPr>
          <w:rFonts w:ascii="Times New Roman" w:hAnsi="Times New Roman"/>
          <w:sz w:val="24"/>
          <w:lang w:val="nl-NL"/>
        </w:rPr>
        <w:t xml:space="preserve">gegeven zullen worden. Dit was een aanwijzing voor Jozua dat hij, ofschoon hij vol was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de Geest en hem al </w:t>
      </w:r>
      <w:r w:rsidRPr="00907F51">
        <w:rPr>
          <w:rFonts w:ascii="Times New Roman" w:hAnsi="Times New Roman"/>
          <w:spacing w:val="-5"/>
          <w:sz w:val="24"/>
          <w:lang w:val="nl-NL"/>
        </w:rPr>
        <w:t xml:space="preserve">die heerlijkheid </w:t>
      </w:r>
      <w:r w:rsidRPr="00907F51">
        <w:rPr>
          <w:rFonts w:ascii="Times New Roman" w:hAnsi="Times New Roman"/>
          <w:sz w:val="24"/>
          <w:lang w:val="nl-NL"/>
        </w:rPr>
        <w:t xml:space="preserve">opgelegd was, toch niets moest doen zonder God om raad te vragen, </w:t>
      </w:r>
      <w:r w:rsidRPr="00907F51">
        <w:rPr>
          <w:rFonts w:ascii="Times New Roman" w:hAnsi="Times New Roman"/>
          <w:spacing w:val="-3"/>
          <w:sz w:val="24"/>
          <w:lang w:val="nl-NL"/>
        </w:rPr>
        <w:t xml:space="preserve">niet moest </w:t>
      </w:r>
      <w:r w:rsidRPr="00907F51">
        <w:rPr>
          <w:rFonts w:ascii="Times New Roman" w:hAnsi="Times New Roman"/>
          <w:sz w:val="24"/>
          <w:lang w:val="nl-NL"/>
        </w:rPr>
        <w:t xml:space="preserve">steunen op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verstand. Het was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een </w:t>
      </w:r>
      <w:r w:rsidRPr="00907F51">
        <w:rPr>
          <w:rFonts w:ascii="Times New Roman" w:hAnsi="Times New Roman"/>
          <w:spacing w:val="2"/>
          <w:sz w:val="24"/>
          <w:lang w:val="nl-NL"/>
        </w:rPr>
        <w:t xml:space="preserve">grote </w:t>
      </w:r>
      <w:r w:rsidRPr="00907F51">
        <w:rPr>
          <w:rFonts w:ascii="Times New Roman" w:hAnsi="Times New Roman"/>
          <w:spacing w:val="-4"/>
          <w:sz w:val="24"/>
          <w:lang w:val="nl-NL"/>
        </w:rPr>
        <w:t xml:space="preserve">bemoediging </w:t>
      </w:r>
      <w:r w:rsidRPr="00907F51">
        <w:rPr>
          <w:rFonts w:ascii="Times New Roman" w:hAnsi="Times New Roman"/>
          <w:sz w:val="24"/>
          <w:lang w:val="nl-NL"/>
        </w:rPr>
        <w:t xml:space="preserve">voor hem. Israël te regeren en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te veroveren waren twee moeilijke, zware zaken, maar God verzekert </w:t>
      </w:r>
      <w:r w:rsidRPr="00907F51">
        <w:rPr>
          <w:rFonts w:ascii="Times New Roman" w:hAnsi="Times New Roman"/>
          <w:spacing w:val="-5"/>
          <w:sz w:val="24"/>
          <w:lang w:val="nl-NL"/>
        </w:rPr>
        <w:t xml:space="preserve">hem, </w:t>
      </w:r>
      <w:r w:rsidRPr="00907F51">
        <w:rPr>
          <w:rFonts w:ascii="Times New Roman" w:hAnsi="Times New Roman"/>
          <w:sz w:val="24"/>
          <w:lang w:val="nl-NL"/>
        </w:rPr>
        <w:t xml:space="preserve">dat hij voor beide onder de </w:t>
      </w:r>
      <w:r w:rsidRPr="00907F51">
        <w:rPr>
          <w:rFonts w:ascii="Times New Roman" w:hAnsi="Times New Roman"/>
          <w:spacing w:val="-3"/>
          <w:sz w:val="24"/>
          <w:lang w:val="nl-NL"/>
        </w:rPr>
        <w:t xml:space="preserve">Goddelijke </w:t>
      </w:r>
      <w:r w:rsidRPr="00907F51">
        <w:rPr>
          <w:rFonts w:ascii="Times New Roman" w:hAnsi="Times New Roman"/>
          <w:spacing w:val="-6"/>
          <w:sz w:val="24"/>
          <w:lang w:val="nl-NL"/>
        </w:rPr>
        <w:t xml:space="preserve">leiding </w:t>
      </w:r>
      <w:r w:rsidRPr="00907F51">
        <w:rPr>
          <w:rFonts w:ascii="Times New Roman" w:hAnsi="Times New Roman"/>
          <w:sz w:val="24"/>
          <w:lang w:val="nl-NL"/>
        </w:rPr>
        <w:t xml:space="preserve">zal wezen, en dat God hem voor </w:t>
      </w:r>
      <w:r w:rsidRPr="00907F51">
        <w:rPr>
          <w:rFonts w:ascii="Times New Roman" w:hAnsi="Times New Roman"/>
          <w:spacing w:val="-5"/>
          <w:sz w:val="24"/>
          <w:lang w:val="nl-NL"/>
        </w:rPr>
        <w:t xml:space="preserve">elk </w:t>
      </w:r>
      <w:r w:rsidRPr="00907F51">
        <w:rPr>
          <w:rFonts w:ascii="Times New Roman" w:hAnsi="Times New Roman"/>
          <w:spacing w:val="-7"/>
          <w:sz w:val="24"/>
          <w:lang w:val="nl-NL"/>
        </w:rPr>
        <w:t xml:space="preserve">moeilijk </w:t>
      </w:r>
      <w:r w:rsidRPr="00907F51">
        <w:rPr>
          <w:rFonts w:ascii="Times New Roman" w:hAnsi="Times New Roman"/>
          <w:sz w:val="24"/>
          <w:lang w:val="nl-NL"/>
        </w:rPr>
        <w:t xml:space="preserve">geval raad zal geven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te doen wat het beste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Mozes kon </w:t>
      </w:r>
      <w:r w:rsidRPr="00907F51">
        <w:rPr>
          <w:rFonts w:ascii="Times New Roman" w:hAnsi="Times New Roman"/>
          <w:spacing w:val="-4"/>
          <w:sz w:val="24"/>
          <w:lang w:val="nl-NL"/>
        </w:rPr>
        <w:t xml:space="preserve">zelf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Godsspraak </w:t>
      </w:r>
      <w:r w:rsidRPr="00907F51">
        <w:rPr>
          <w:rFonts w:ascii="Times New Roman" w:hAnsi="Times New Roman"/>
          <w:sz w:val="24"/>
          <w:lang w:val="nl-NL"/>
        </w:rPr>
        <w:t xml:space="preserve">raadplegen,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Jozua en de hem opvolgende richteren moeten </w:t>
      </w:r>
      <w:r w:rsidRPr="00907F51">
        <w:rPr>
          <w:rFonts w:ascii="Times New Roman" w:hAnsi="Times New Roman"/>
          <w:spacing w:val="-3"/>
          <w:sz w:val="24"/>
          <w:lang w:val="nl-NL"/>
        </w:rPr>
        <w:t xml:space="preserve">van </w:t>
      </w:r>
      <w:r w:rsidRPr="00907F51">
        <w:rPr>
          <w:rFonts w:ascii="Times New Roman" w:hAnsi="Times New Roman"/>
          <w:sz w:val="24"/>
          <w:lang w:val="nl-NL"/>
        </w:rPr>
        <w:t xml:space="preserve">de dienst van de hogepriester gebruik maken, en het oordeel raadplegen van de </w:t>
      </w:r>
      <w:r w:rsidRPr="00907F51">
        <w:rPr>
          <w:rFonts w:ascii="Times New Roman" w:hAnsi="Times New Roman"/>
          <w:spacing w:val="-4"/>
          <w:sz w:val="24"/>
          <w:lang w:val="nl-NL"/>
        </w:rPr>
        <w:t xml:space="preserve">urim, </w:t>
      </w:r>
      <w:r w:rsidRPr="00907F51">
        <w:rPr>
          <w:rFonts w:ascii="Times New Roman" w:hAnsi="Times New Roman"/>
          <w:sz w:val="24"/>
          <w:lang w:val="nl-NL"/>
        </w:rPr>
        <w:t xml:space="preserve">dat, zeggen de Joden, </w:t>
      </w:r>
      <w:r w:rsidRPr="00907F51">
        <w:rPr>
          <w:rFonts w:ascii="Times New Roman" w:hAnsi="Times New Roman"/>
          <w:spacing w:val="-4"/>
          <w:sz w:val="24"/>
          <w:lang w:val="nl-NL"/>
        </w:rPr>
        <w:t xml:space="preserve">niet </w:t>
      </w:r>
      <w:r w:rsidRPr="00907F51">
        <w:rPr>
          <w:rFonts w:ascii="Times New Roman" w:hAnsi="Times New Roman"/>
          <w:sz w:val="24"/>
          <w:lang w:val="nl-NL"/>
        </w:rPr>
        <w:t xml:space="preserve">geraadpleegd </w:t>
      </w:r>
      <w:r w:rsidRPr="00907F51">
        <w:rPr>
          <w:rFonts w:ascii="Times New Roman" w:hAnsi="Times New Roman"/>
          <w:spacing w:val="-3"/>
          <w:sz w:val="24"/>
          <w:lang w:val="nl-NL"/>
        </w:rPr>
        <w:t xml:space="preserve">mocht </w:t>
      </w:r>
      <w:r w:rsidRPr="00907F51">
        <w:rPr>
          <w:rFonts w:ascii="Times New Roman" w:hAnsi="Times New Roman"/>
          <w:sz w:val="24"/>
          <w:lang w:val="nl-NL"/>
        </w:rPr>
        <w:t xml:space="preserve">worden dan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koning, of door het hoofd van het </w:t>
      </w:r>
      <w:r w:rsidRPr="00907F51">
        <w:rPr>
          <w:rFonts w:ascii="Times New Roman" w:hAnsi="Times New Roman"/>
          <w:spacing w:val="-3"/>
          <w:sz w:val="24"/>
          <w:lang w:val="nl-NL"/>
        </w:rPr>
        <w:t xml:space="preserve">sanhedrin, </w:t>
      </w:r>
      <w:r w:rsidRPr="00907F51">
        <w:rPr>
          <w:rFonts w:ascii="Times New Roman" w:hAnsi="Times New Roman"/>
          <w:spacing w:val="2"/>
          <w:sz w:val="24"/>
          <w:lang w:val="nl-NL"/>
        </w:rPr>
        <w:t xml:space="preserve">of </w:t>
      </w:r>
      <w:r w:rsidRPr="00907F51">
        <w:rPr>
          <w:rFonts w:ascii="Times New Roman" w:hAnsi="Times New Roman"/>
          <w:spacing w:val="4"/>
          <w:sz w:val="24"/>
          <w:lang w:val="nl-NL"/>
        </w:rPr>
        <w:t xml:space="preserve">door </w:t>
      </w:r>
      <w:r w:rsidRPr="00907F51">
        <w:rPr>
          <w:rFonts w:ascii="Times New Roman" w:hAnsi="Times New Roman"/>
          <w:sz w:val="24"/>
          <w:lang w:val="nl-NL"/>
        </w:rPr>
        <w:t xml:space="preserve">de vertegenwoordiger van het </w:t>
      </w:r>
      <w:r w:rsidRPr="00907F51">
        <w:rPr>
          <w:rFonts w:ascii="Times New Roman" w:hAnsi="Times New Roman"/>
          <w:spacing w:val="-4"/>
          <w:sz w:val="24"/>
          <w:lang w:val="nl-NL"/>
        </w:rPr>
        <w:t xml:space="preserve">volk </w:t>
      </w:r>
      <w:r w:rsidRPr="00907F51">
        <w:rPr>
          <w:rFonts w:ascii="Times New Roman" w:hAnsi="Times New Roman"/>
          <w:sz w:val="24"/>
          <w:lang w:val="nl-NL"/>
        </w:rPr>
        <w:t xml:space="preserve">voor hen 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hun </w:t>
      </w:r>
      <w:r w:rsidRPr="00907F51">
        <w:rPr>
          <w:rFonts w:ascii="Times New Roman" w:hAnsi="Times New Roman"/>
          <w:spacing w:val="-4"/>
          <w:sz w:val="24"/>
          <w:lang w:val="nl-NL"/>
        </w:rPr>
        <w:t xml:space="preserve">naam. Aldus </w:t>
      </w:r>
      <w:r w:rsidRPr="00907F51">
        <w:rPr>
          <w:rFonts w:ascii="Times New Roman" w:hAnsi="Times New Roman"/>
          <w:sz w:val="24"/>
          <w:lang w:val="nl-NL"/>
        </w:rPr>
        <w:t xml:space="preserve">stond Israël nu onder een zuivere Godsregering, want de aanstelling van hun vorsten geschiedde door God, en God bestuurde hen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regering. Naar de </w:t>
      </w:r>
      <w:r w:rsidRPr="00907F51">
        <w:rPr>
          <w:rFonts w:ascii="Times New Roman" w:hAnsi="Times New Roman"/>
          <w:spacing w:val="-3"/>
          <w:sz w:val="24"/>
          <w:lang w:val="nl-NL"/>
        </w:rPr>
        <w:t xml:space="preserve">mond </w:t>
      </w:r>
      <w:r w:rsidRPr="00907F51">
        <w:rPr>
          <w:rFonts w:ascii="Times New Roman" w:hAnsi="Times New Roman"/>
          <w:sz w:val="24"/>
          <w:lang w:val="nl-NL"/>
        </w:rPr>
        <w:t xml:space="preserve">van de priester, dat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naar zijn woord, naar de </w:t>
      </w:r>
      <w:r w:rsidRPr="00907F51">
        <w:rPr>
          <w:rFonts w:ascii="Times New Roman" w:hAnsi="Times New Roman"/>
          <w:spacing w:val="-4"/>
          <w:sz w:val="24"/>
          <w:lang w:val="nl-NL"/>
        </w:rPr>
        <w:t xml:space="preserve">wijze </w:t>
      </w:r>
      <w:r w:rsidRPr="00907F51">
        <w:rPr>
          <w:rFonts w:ascii="Times New Roman" w:hAnsi="Times New Roman"/>
          <w:sz w:val="24"/>
          <w:lang w:val="nl-NL"/>
        </w:rPr>
        <w:t xml:space="preserve">van urim moeten Jozua en geheel Israël uitgaan en ingaan, en ongetwijfeld zal God, </w:t>
      </w:r>
      <w:r w:rsidRPr="00907F51">
        <w:rPr>
          <w:rFonts w:ascii="Times New Roman" w:hAnsi="Times New Roman"/>
          <w:spacing w:val="-2"/>
          <w:sz w:val="24"/>
          <w:lang w:val="nl-NL"/>
        </w:rPr>
        <w:t xml:space="preserve">die </w:t>
      </w:r>
      <w:r w:rsidRPr="00907F51">
        <w:rPr>
          <w:rFonts w:ascii="Times New Roman" w:hAnsi="Times New Roman"/>
          <w:sz w:val="24"/>
          <w:lang w:val="nl-NL"/>
        </w:rPr>
        <w:t xml:space="preserve">hen </w:t>
      </w:r>
      <w:r w:rsidRPr="00907F51">
        <w:rPr>
          <w:rFonts w:ascii="Times New Roman" w:hAnsi="Times New Roman"/>
          <w:spacing w:val="-3"/>
          <w:sz w:val="24"/>
          <w:lang w:val="nl-NL"/>
        </w:rPr>
        <w:t xml:space="preserve">aldus </w:t>
      </w:r>
      <w:r w:rsidRPr="00907F51">
        <w:rPr>
          <w:rFonts w:ascii="Times New Roman" w:hAnsi="Times New Roman"/>
          <w:spacing w:val="-4"/>
          <w:sz w:val="24"/>
          <w:lang w:val="nl-NL"/>
        </w:rPr>
        <w:t xml:space="preserve">leidde </w:t>
      </w:r>
      <w:r w:rsidRPr="00907F51">
        <w:rPr>
          <w:rFonts w:ascii="Times New Roman" w:hAnsi="Times New Roman"/>
          <w:sz w:val="24"/>
          <w:lang w:val="nl-NL"/>
        </w:rPr>
        <w:t xml:space="preserve">en bestuurde, hun </w:t>
      </w:r>
      <w:r w:rsidRPr="00907F51">
        <w:rPr>
          <w:rFonts w:ascii="Times New Roman" w:hAnsi="Times New Roman"/>
          <w:spacing w:val="-3"/>
          <w:sz w:val="24"/>
          <w:lang w:val="nl-NL"/>
        </w:rPr>
        <w:t xml:space="preserve">uitgang </w:t>
      </w:r>
      <w:r w:rsidRPr="00907F51">
        <w:rPr>
          <w:rFonts w:ascii="Times New Roman" w:hAnsi="Times New Roman"/>
          <w:sz w:val="24"/>
          <w:lang w:val="nl-NL"/>
        </w:rPr>
        <w:t xml:space="preserve">en hun </w:t>
      </w:r>
      <w:r w:rsidRPr="00907F51">
        <w:rPr>
          <w:rFonts w:ascii="Times New Roman" w:hAnsi="Times New Roman"/>
          <w:spacing w:val="-5"/>
          <w:sz w:val="24"/>
          <w:lang w:val="nl-NL"/>
        </w:rPr>
        <w:t xml:space="preserve">ingang </w:t>
      </w:r>
      <w:r w:rsidRPr="00907F51">
        <w:rPr>
          <w:rFonts w:ascii="Times New Roman" w:hAnsi="Times New Roman"/>
          <w:sz w:val="24"/>
          <w:lang w:val="nl-NL"/>
        </w:rPr>
        <w:t xml:space="preserve">bewaren. </w:t>
      </w:r>
      <w:r w:rsidRPr="00907F51">
        <w:rPr>
          <w:rFonts w:ascii="Times New Roman" w:hAnsi="Times New Roman"/>
          <w:spacing w:val="-3"/>
          <w:sz w:val="24"/>
          <w:lang w:val="nl-NL"/>
        </w:rPr>
        <w:t xml:space="preserve">Diegenen </w:t>
      </w:r>
      <w:r w:rsidRPr="00907F51">
        <w:rPr>
          <w:rFonts w:ascii="Times New Roman" w:hAnsi="Times New Roman"/>
          <w:spacing w:val="-6"/>
          <w:sz w:val="24"/>
          <w:lang w:val="nl-NL"/>
        </w:rPr>
        <w:t xml:space="preserve">zijn </w:t>
      </w:r>
      <w:r w:rsidRPr="00907F51">
        <w:rPr>
          <w:rFonts w:ascii="Times New Roman" w:hAnsi="Times New Roman"/>
          <w:spacing w:val="-7"/>
          <w:sz w:val="24"/>
          <w:lang w:val="nl-NL"/>
        </w:rPr>
        <w:t xml:space="preserve">veilig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kunnen gerust zijn, </w:t>
      </w:r>
      <w:r w:rsidRPr="00907F51">
        <w:rPr>
          <w:rFonts w:ascii="Times New Roman" w:hAnsi="Times New Roman"/>
          <w:sz w:val="24"/>
          <w:lang w:val="nl-NL"/>
        </w:rPr>
        <w:t xml:space="preserve">die God </w:t>
      </w:r>
      <w:r w:rsidRPr="00907F51">
        <w:rPr>
          <w:rFonts w:ascii="Times New Roman" w:hAnsi="Times New Roman"/>
          <w:spacing w:val="-3"/>
          <w:sz w:val="24"/>
          <w:lang w:val="nl-NL"/>
        </w:rPr>
        <w:t xml:space="preserve">volgen </w:t>
      </w:r>
      <w:r w:rsidRPr="00907F51">
        <w:rPr>
          <w:rFonts w:ascii="Times New Roman" w:hAnsi="Times New Roman"/>
          <w:sz w:val="24"/>
          <w:lang w:val="nl-NL"/>
        </w:rPr>
        <w:t xml:space="preserve">en Hem </w:t>
      </w:r>
      <w:r w:rsidRPr="00907F51">
        <w:rPr>
          <w:rFonts w:ascii="Times New Roman" w:hAnsi="Times New Roman"/>
          <w:spacing w:val="-3"/>
          <w:sz w:val="24"/>
          <w:lang w:val="nl-NL"/>
        </w:rPr>
        <w:t xml:space="preserve">erkennen </w:t>
      </w:r>
      <w:r w:rsidRPr="00907F51">
        <w:rPr>
          <w:rFonts w:ascii="Times New Roman" w:hAnsi="Times New Roman"/>
          <w:sz w:val="24"/>
          <w:lang w:val="nl-NL"/>
        </w:rPr>
        <w:t>in al hun</w:t>
      </w:r>
      <w:r w:rsidRPr="00907F51">
        <w:rPr>
          <w:rFonts w:ascii="Times New Roman" w:hAnsi="Times New Roman"/>
          <w:spacing w:val="-3"/>
          <w:sz w:val="24"/>
          <w:lang w:val="nl-NL"/>
        </w:rPr>
        <w:t xml:space="preserve"> wegen.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57"/>
        </w:numPr>
        <w:tabs>
          <w:tab w:val="left" w:pos="363"/>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Mozes doet naar hetgeen hem door God gezegd was, vers 22, 23. </w:t>
      </w:r>
      <w:r w:rsidRPr="00907F51">
        <w:rPr>
          <w:rFonts w:ascii="Times New Roman"/>
          <w:spacing w:val="-3"/>
          <w:sz w:val="24"/>
          <w:lang w:val="nl-NL"/>
        </w:rPr>
        <w:t xml:space="preserve">Blijmoedig heeft </w:t>
      </w:r>
      <w:r w:rsidRPr="00907F51">
        <w:rPr>
          <w:rFonts w:ascii="Times New Roman"/>
          <w:sz w:val="24"/>
          <w:lang w:val="nl-NL"/>
        </w:rPr>
        <w:t xml:space="preserve">hij </w:t>
      </w:r>
      <w:r w:rsidRPr="00907F51">
        <w:rPr>
          <w:rFonts w:ascii="Times New Roman"/>
          <w:spacing w:val="-3"/>
          <w:sz w:val="24"/>
          <w:lang w:val="nl-NL"/>
        </w:rPr>
        <w:t xml:space="preserve">Jozua </w:t>
      </w:r>
      <w:r w:rsidRPr="00907F51">
        <w:rPr>
          <w:rFonts w:ascii="Times New Roman"/>
          <w:sz w:val="24"/>
          <w:lang w:val="nl-NL"/>
        </w:rPr>
        <w:t>geordend.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57"/>
        </w:numPr>
        <w:tabs>
          <w:tab w:val="left" w:pos="37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Hoewel </w:t>
      </w:r>
      <w:r w:rsidRPr="00907F51">
        <w:rPr>
          <w:rFonts w:ascii="Times New Roman"/>
          <w:spacing w:val="-5"/>
          <w:sz w:val="24"/>
          <w:lang w:val="nl-NL"/>
        </w:rPr>
        <w:t xml:space="preserve">dit </w:t>
      </w:r>
      <w:r w:rsidRPr="00907F51">
        <w:rPr>
          <w:rFonts w:ascii="Times New Roman"/>
          <w:sz w:val="24"/>
          <w:lang w:val="nl-NL"/>
        </w:rPr>
        <w:t xml:space="preserve">voor het </w:t>
      </w:r>
      <w:r w:rsidRPr="00907F51">
        <w:rPr>
          <w:rFonts w:ascii="Times New Roman"/>
          <w:spacing w:val="-5"/>
          <w:sz w:val="24"/>
          <w:lang w:val="nl-NL"/>
        </w:rPr>
        <w:t xml:space="preserve">ogenblik </w:t>
      </w:r>
      <w:r w:rsidRPr="00907F51">
        <w:rPr>
          <w:rFonts w:ascii="Times New Roman"/>
          <w:sz w:val="24"/>
          <w:lang w:val="nl-NL"/>
        </w:rPr>
        <w:t xml:space="preserve">een </w:t>
      </w:r>
      <w:r w:rsidRPr="00907F51">
        <w:rPr>
          <w:rFonts w:ascii="Times New Roman"/>
          <w:spacing w:val="-4"/>
          <w:sz w:val="24"/>
          <w:lang w:val="nl-NL"/>
        </w:rPr>
        <w:t xml:space="preserve">vermindering </w:t>
      </w:r>
      <w:r w:rsidRPr="00907F51">
        <w:rPr>
          <w:rFonts w:ascii="Times New Roman"/>
          <w:sz w:val="24"/>
          <w:lang w:val="nl-NL"/>
        </w:rPr>
        <w:t xml:space="preserve">was voor </w:t>
      </w:r>
      <w:r w:rsidRPr="00907F51">
        <w:rPr>
          <w:rFonts w:ascii="Times New Roman"/>
          <w:spacing w:val="-6"/>
          <w:sz w:val="24"/>
          <w:lang w:val="nl-NL"/>
        </w:rPr>
        <w:t xml:space="preserve">hemzelf, </w:t>
      </w:r>
      <w:r w:rsidRPr="00907F51">
        <w:rPr>
          <w:rFonts w:ascii="Times New Roman"/>
          <w:sz w:val="24"/>
          <w:lang w:val="nl-NL"/>
        </w:rPr>
        <w:t xml:space="preserve">en </w:t>
      </w:r>
      <w:r w:rsidRPr="00907F51">
        <w:rPr>
          <w:rFonts w:ascii="Times New Roman"/>
          <w:spacing w:val="-6"/>
          <w:sz w:val="24"/>
          <w:lang w:val="nl-NL"/>
        </w:rPr>
        <w:t xml:space="preserve">bijna </w:t>
      </w:r>
      <w:r w:rsidRPr="00907F51">
        <w:rPr>
          <w:rFonts w:ascii="Times New Roman"/>
          <w:spacing w:val="-3"/>
          <w:sz w:val="24"/>
          <w:lang w:val="nl-NL"/>
        </w:rPr>
        <w:t xml:space="preserve">gelijkstond </w:t>
      </w:r>
      <w:r w:rsidRPr="00907F51">
        <w:rPr>
          <w:rFonts w:ascii="Times New Roman"/>
          <w:spacing w:val="3"/>
          <w:sz w:val="24"/>
          <w:lang w:val="nl-NL"/>
        </w:rPr>
        <w:t xml:space="preserve">aan </w:t>
      </w:r>
      <w:r w:rsidRPr="00907F51">
        <w:rPr>
          <w:rFonts w:ascii="Times New Roman"/>
          <w:sz w:val="24"/>
          <w:lang w:val="nl-NL"/>
        </w:rPr>
        <w:t xml:space="preserve">een </w:t>
      </w:r>
      <w:r w:rsidRPr="00907F51">
        <w:rPr>
          <w:rFonts w:ascii="Times New Roman"/>
          <w:spacing w:val="-3"/>
          <w:sz w:val="24"/>
          <w:lang w:val="nl-NL"/>
        </w:rPr>
        <w:t xml:space="preserve">afstand </w:t>
      </w:r>
      <w:r w:rsidRPr="00907F51">
        <w:rPr>
          <w:rFonts w:ascii="Times New Roman"/>
          <w:sz w:val="24"/>
          <w:lang w:val="nl-NL"/>
        </w:rPr>
        <w:t xml:space="preserve">doen van de regering. </w:t>
      </w:r>
      <w:r w:rsidRPr="00907F51">
        <w:rPr>
          <w:rFonts w:ascii="Times New Roman"/>
          <w:spacing w:val="-5"/>
          <w:sz w:val="24"/>
          <w:lang w:val="nl-NL"/>
        </w:rPr>
        <w:t xml:space="preserve">Hij wil </w:t>
      </w:r>
      <w:r w:rsidRPr="00907F51">
        <w:rPr>
          <w:rFonts w:ascii="Times New Roman"/>
          <w:sz w:val="24"/>
          <w:lang w:val="nl-NL"/>
        </w:rPr>
        <w:t xml:space="preserve">zeer gaarne, dat het </w:t>
      </w:r>
      <w:r w:rsidRPr="00907F51">
        <w:rPr>
          <w:rFonts w:ascii="Times New Roman"/>
          <w:spacing w:val="-4"/>
          <w:sz w:val="24"/>
          <w:lang w:val="nl-NL"/>
        </w:rPr>
        <w:t xml:space="preserve">volk </w:t>
      </w:r>
      <w:r w:rsidRPr="00907F51">
        <w:rPr>
          <w:rFonts w:ascii="Times New Roman"/>
          <w:sz w:val="24"/>
          <w:lang w:val="nl-NL"/>
        </w:rPr>
        <w:t xml:space="preserve">zal </w:t>
      </w:r>
      <w:r w:rsidRPr="00907F51">
        <w:rPr>
          <w:rFonts w:ascii="Times New Roman"/>
          <w:spacing w:val="-4"/>
          <w:sz w:val="24"/>
          <w:lang w:val="nl-NL"/>
        </w:rPr>
        <w:t xml:space="preserve">afzien </w:t>
      </w:r>
      <w:r w:rsidRPr="00907F51">
        <w:rPr>
          <w:rFonts w:ascii="Times New Roman"/>
          <w:sz w:val="24"/>
          <w:lang w:val="nl-NL"/>
        </w:rPr>
        <w:t>van hem, en de ogen zal richten op de opgaande</w:t>
      </w:r>
      <w:r w:rsidRPr="00907F51">
        <w:rPr>
          <w:rFonts w:ascii="Times New Roman"/>
          <w:spacing w:val="-18"/>
          <w:sz w:val="24"/>
          <w:lang w:val="nl-NL"/>
        </w:rPr>
        <w:t xml:space="preserve"> </w:t>
      </w:r>
      <w:r w:rsidRPr="00907F51">
        <w:rPr>
          <w:rFonts w:ascii="Times New Roman"/>
          <w:sz w:val="24"/>
          <w:lang w:val="nl-NL"/>
        </w:rPr>
        <w:t>zon.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57"/>
        </w:numPr>
        <w:tabs>
          <w:tab w:val="left" w:pos="38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Hoewel </w:t>
      </w:r>
      <w:r w:rsidRPr="00907F51">
        <w:rPr>
          <w:rFonts w:ascii="Times New Roman"/>
          <w:spacing w:val="-5"/>
          <w:sz w:val="24"/>
          <w:lang w:val="nl-NL"/>
        </w:rPr>
        <w:t xml:space="preserve">dit </w:t>
      </w:r>
      <w:r w:rsidRPr="00907F51">
        <w:rPr>
          <w:rFonts w:ascii="Times New Roman"/>
          <w:sz w:val="24"/>
          <w:lang w:val="nl-NL"/>
        </w:rPr>
        <w:t xml:space="preserve">een eeuwige </w:t>
      </w:r>
      <w:r w:rsidRPr="00907F51">
        <w:rPr>
          <w:rFonts w:ascii="Times New Roman"/>
          <w:spacing w:val="-3"/>
          <w:sz w:val="24"/>
          <w:lang w:val="nl-NL"/>
        </w:rPr>
        <w:t xml:space="preserve">schande </w:t>
      </w:r>
      <w:r w:rsidRPr="00907F51">
        <w:rPr>
          <w:rFonts w:ascii="Times New Roman"/>
          <w:sz w:val="24"/>
          <w:lang w:val="nl-NL"/>
        </w:rPr>
        <w:t xml:space="preserve">voor </w:t>
      </w:r>
      <w:r w:rsidRPr="00907F51">
        <w:rPr>
          <w:rFonts w:ascii="Times New Roman"/>
          <w:spacing w:val="-6"/>
          <w:sz w:val="24"/>
          <w:lang w:val="nl-NL"/>
        </w:rPr>
        <w:t xml:space="preserve">zijn </w:t>
      </w:r>
      <w:r w:rsidRPr="00907F51">
        <w:rPr>
          <w:rFonts w:ascii="Times New Roman"/>
          <w:spacing w:val="-3"/>
          <w:sz w:val="24"/>
          <w:lang w:val="nl-NL"/>
        </w:rPr>
        <w:t xml:space="preserve">eigen </w:t>
      </w:r>
      <w:r w:rsidRPr="00907F51">
        <w:rPr>
          <w:rFonts w:ascii="Times New Roman"/>
          <w:spacing w:val="-4"/>
          <w:sz w:val="24"/>
          <w:lang w:val="nl-NL"/>
        </w:rPr>
        <w:t xml:space="preserve">gezin </w:t>
      </w:r>
      <w:r w:rsidRPr="00907F51">
        <w:rPr>
          <w:rFonts w:ascii="Times New Roman"/>
          <w:spacing w:val="-6"/>
          <w:sz w:val="24"/>
          <w:lang w:val="nl-NL"/>
        </w:rPr>
        <w:t xml:space="preserve">schijnt  </w:t>
      </w:r>
      <w:r w:rsidRPr="00907F51">
        <w:rPr>
          <w:rFonts w:ascii="Times New Roman"/>
          <w:sz w:val="24"/>
          <w:lang w:val="nl-NL"/>
        </w:rPr>
        <w:t xml:space="preserve">te wezen. Het zou hem </w:t>
      </w:r>
      <w:r w:rsidRPr="00907F51">
        <w:rPr>
          <w:rFonts w:ascii="Times New Roman"/>
          <w:spacing w:val="-3"/>
          <w:sz w:val="24"/>
          <w:lang w:val="nl-NL"/>
        </w:rPr>
        <w:t xml:space="preserve">niet  </w:t>
      </w:r>
      <w:r w:rsidRPr="00907F51">
        <w:rPr>
          <w:rFonts w:ascii="Times New Roman"/>
          <w:sz w:val="24"/>
          <w:lang w:val="nl-NL"/>
        </w:rPr>
        <w:t>tot</w:t>
      </w:r>
      <w:r w:rsidRPr="00907F51">
        <w:rPr>
          <w:rFonts w:ascii="Times New Roman"/>
          <w:spacing w:val="16"/>
          <w:sz w:val="24"/>
          <w:lang w:val="nl-NL"/>
        </w:rPr>
        <w:t xml:space="preserve"> </w:t>
      </w:r>
      <w:r w:rsidRPr="00907F51">
        <w:rPr>
          <w:rFonts w:ascii="Times New Roman"/>
          <w:sz w:val="24"/>
          <w:lang w:val="nl-NL"/>
        </w:rPr>
        <w:t>zo</w:t>
      </w:r>
      <w:r w:rsidRPr="00907F51">
        <w:rPr>
          <w:rFonts w:ascii="Times New Roman"/>
          <w:spacing w:val="16"/>
          <w:sz w:val="24"/>
          <w:lang w:val="nl-NL"/>
        </w:rPr>
        <w:t xml:space="preserve"> </w:t>
      </w:r>
      <w:r w:rsidRPr="00907F51">
        <w:rPr>
          <w:rFonts w:ascii="Times New Roman"/>
          <w:sz w:val="24"/>
          <w:lang w:val="nl-NL"/>
        </w:rPr>
        <w:t>grote</w:t>
      </w:r>
      <w:r w:rsidRPr="00907F51">
        <w:rPr>
          <w:rFonts w:ascii="Times New Roman"/>
          <w:spacing w:val="16"/>
          <w:sz w:val="24"/>
          <w:lang w:val="nl-NL"/>
        </w:rPr>
        <w:t xml:space="preserve"> </w:t>
      </w:r>
      <w:r w:rsidRPr="00907F51">
        <w:rPr>
          <w:rFonts w:ascii="Times New Roman"/>
          <w:sz w:val="24"/>
          <w:lang w:val="nl-NL"/>
        </w:rPr>
        <w:t>lof</w:t>
      </w:r>
      <w:r w:rsidRPr="00907F51">
        <w:rPr>
          <w:rFonts w:ascii="Times New Roman"/>
          <w:spacing w:val="16"/>
          <w:sz w:val="24"/>
          <w:lang w:val="nl-NL"/>
        </w:rPr>
        <w:t xml:space="preserve"> </w:t>
      </w:r>
      <w:r w:rsidRPr="00907F51">
        <w:rPr>
          <w:rFonts w:ascii="Times New Roman"/>
          <w:sz w:val="24"/>
          <w:lang w:val="nl-NL"/>
        </w:rPr>
        <w:t>geweest</w:t>
      </w:r>
      <w:r w:rsidRPr="00907F51">
        <w:rPr>
          <w:rFonts w:ascii="Times New Roman"/>
          <w:spacing w:val="16"/>
          <w:sz w:val="24"/>
          <w:lang w:val="nl-NL"/>
        </w:rPr>
        <w:t xml:space="preserve"> </w:t>
      </w:r>
      <w:r w:rsidRPr="00907F51">
        <w:rPr>
          <w:rFonts w:ascii="Times New Roman"/>
          <w:sz w:val="24"/>
          <w:lang w:val="nl-NL"/>
        </w:rPr>
        <w:t>zijn,</w:t>
      </w:r>
      <w:r w:rsidRPr="00907F51">
        <w:rPr>
          <w:rFonts w:ascii="Times New Roman"/>
          <w:spacing w:val="16"/>
          <w:sz w:val="24"/>
          <w:lang w:val="nl-NL"/>
        </w:rPr>
        <w:t xml:space="preserve"> </w:t>
      </w:r>
      <w:r w:rsidRPr="00907F51">
        <w:rPr>
          <w:rFonts w:ascii="Times New Roman"/>
          <w:sz w:val="24"/>
          <w:lang w:val="nl-NL"/>
        </w:rPr>
        <w:t>indien</w:t>
      </w:r>
      <w:r w:rsidRPr="00907F51">
        <w:rPr>
          <w:rFonts w:ascii="Times New Roman"/>
          <w:spacing w:val="16"/>
          <w:sz w:val="24"/>
          <w:lang w:val="nl-NL"/>
        </w:rPr>
        <w:t xml:space="preserve"> </w:t>
      </w:r>
      <w:r w:rsidRPr="00907F51">
        <w:rPr>
          <w:rFonts w:ascii="Times New Roman"/>
          <w:sz w:val="24"/>
          <w:lang w:val="nl-NL"/>
        </w:rPr>
        <w:t>hij</w:t>
      </w:r>
      <w:r w:rsidRPr="00907F51">
        <w:rPr>
          <w:rFonts w:ascii="Times New Roman"/>
          <w:spacing w:val="16"/>
          <w:sz w:val="24"/>
          <w:lang w:val="nl-NL"/>
        </w:rPr>
        <w:t xml:space="preserve"> </w:t>
      </w:r>
      <w:r w:rsidRPr="00907F51">
        <w:rPr>
          <w:rFonts w:ascii="Times New Roman"/>
          <w:sz w:val="24"/>
          <w:lang w:val="nl-NL"/>
        </w:rPr>
        <w:t>zijn</w:t>
      </w:r>
      <w:r w:rsidRPr="00907F51">
        <w:rPr>
          <w:rFonts w:ascii="Times New Roman"/>
          <w:spacing w:val="16"/>
          <w:sz w:val="24"/>
          <w:lang w:val="nl-NL"/>
        </w:rPr>
        <w:t xml:space="preserve"> </w:t>
      </w:r>
      <w:r w:rsidRPr="00907F51">
        <w:rPr>
          <w:rFonts w:ascii="Times New Roman"/>
          <w:sz w:val="24"/>
          <w:lang w:val="nl-NL"/>
        </w:rPr>
        <w:t>eer</w:t>
      </w:r>
      <w:r w:rsidRPr="00907F51">
        <w:rPr>
          <w:rFonts w:ascii="Times New Roman"/>
          <w:spacing w:val="16"/>
          <w:sz w:val="24"/>
          <w:lang w:val="nl-NL"/>
        </w:rPr>
        <w:t xml:space="preserve"> </w:t>
      </w:r>
      <w:r w:rsidRPr="00907F51">
        <w:rPr>
          <w:rFonts w:ascii="Times New Roman"/>
          <w:sz w:val="24"/>
          <w:lang w:val="nl-NL"/>
        </w:rPr>
        <w:t>en</w:t>
      </w:r>
      <w:r w:rsidRPr="00907F51">
        <w:rPr>
          <w:rFonts w:ascii="Times New Roman"/>
          <w:spacing w:val="16"/>
          <w:sz w:val="24"/>
          <w:lang w:val="nl-NL"/>
        </w:rPr>
        <w:t xml:space="preserve"> </w:t>
      </w:r>
      <w:r w:rsidRPr="00907F51">
        <w:rPr>
          <w:rFonts w:ascii="Times New Roman"/>
          <w:sz w:val="24"/>
          <w:lang w:val="nl-NL"/>
        </w:rPr>
        <w:t>waardigheid</w:t>
      </w:r>
      <w:r w:rsidRPr="00907F51">
        <w:rPr>
          <w:rFonts w:ascii="Times New Roman"/>
          <w:spacing w:val="16"/>
          <w:sz w:val="24"/>
          <w:lang w:val="nl-NL"/>
        </w:rPr>
        <w:t xml:space="preserve"> </w:t>
      </w:r>
      <w:r w:rsidRPr="00907F51">
        <w:rPr>
          <w:rFonts w:ascii="Times New Roman"/>
          <w:sz w:val="24"/>
          <w:lang w:val="nl-NL"/>
        </w:rPr>
        <w:t>afgestaan</w:t>
      </w:r>
      <w:r w:rsidRPr="00907F51">
        <w:rPr>
          <w:rFonts w:ascii="Times New Roman"/>
          <w:spacing w:val="16"/>
          <w:sz w:val="24"/>
          <w:lang w:val="nl-NL"/>
        </w:rPr>
        <w:t xml:space="preserve"> </w:t>
      </w:r>
      <w:r w:rsidRPr="00907F51">
        <w:rPr>
          <w:rFonts w:ascii="Times New Roman"/>
          <w:sz w:val="24"/>
          <w:lang w:val="nl-NL"/>
        </w:rPr>
        <w:t>had</w:t>
      </w:r>
      <w:r w:rsidRPr="00907F51">
        <w:rPr>
          <w:rFonts w:ascii="Times New Roman"/>
          <w:spacing w:val="16"/>
          <w:sz w:val="24"/>
          <w:lang w:val="nl-NL"/>
        </w:rPr>
        <w:t xml:space="preserve"> </w:t>
      </w:r>
      <w:r w:rsidRPr="00907F51">
        <w:rPr>
          <w:rFonts w:ascii="Times New Roman"/>
          <w:sz w:val="24"/>
          <w:lang w:val="nl-NL"/>
        </w:rPr>
        <w:t>aan</w:t>
      </w:r>
      <w:r w:rsidRPr="00907F51">
        <w:rPr>
          <w:rFonts w:ascii="Times New Roman"/>
          <w:spacing w:val="16"/>
          <w:sz w:val="24"/>
          <w:lang w:val="nl-NL"/>
        </w:rPr>
        <w:t xml:space="preserve"> </w:t>
      </w:r>
      <w:r w:rsidRPr="00907F51">
        <w:rPr>
          <w:rFonts w:ascii="Times New Roman"/>
          <w:sz w:val="24"/>
          <w:lang w:val="nl-NL"/>
        </w:rPr>
        <w:t>zijn</w:t>
      </w:r>
      <w:r w:rsidRPr="00907F51">
        <w:rPr>
          <w:rFonts w:ascii="Times New Roman"/>
          <w:spacing w:val="16"/>
          <w:sz w:val="24"/>
          <w:lang w:val="nl-NL"/>
        </w:rPr>
        <w:t xml:space="preserve"> </w:t>
      </w:r>
      <w:r w:rsidRPr="00907F51">
        <w:rPr>
          <w:rFonts w:ascii="Times New Roman"/>
          <w:sz w:val="24"/>
          <w:lang w:val="nl-NL"/>
        </w:rPr>
        <w:t>eigen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19" w:right="115"/>
        <w:jc w:val="both"/>
        <w:rPr>
          <w:lang w:val="nl-NL"/>
        </w:rPr>
      </w:pPr>
      <w:r w:rsidRPr="00907F51">
        <w:rPr>
          <w:lang w:val="nl-NL"/>
        </w:rPr>
        <w:t xml:space="preserve">zoon, </w:t>
      </w:r>
      <w:r w:rsidRPr="00907F51">
        <w:rPr>
          <w:spacing w:val="-3"/>
          <w:lang w:val="nl-NL"/>
        </w:rPr>
        <w:t xml:space="preserve">maar </w:t>
      </w:r>
      <w:r w:rsidRPr="00907F51">
        <w:rPr>
          <w:spacing w:val="2"/>
          <w:lang w:val="nl-NL"/>
        </w:rPr>
        <w:t xml:space="preserve">om </w:t>
      </w:r>
      <w:r w:rsidRPr="00907F51">
        <w:rPr>
          <w:spacing w:val="-3"/>
          <w:lang w:val="nl-NL"/>
        </w:rPr>
        <w:t xml:space="preserve">met </w:t>
      </w:r>
      <w:r w:rsidRPr="00907F51">
        <w:rPr>
          <w:spacing w:val="-6"/>
          <w:lang w:val="nl-NL"/>
        </w:rPr>
        <w:t xml:space="preserve">zijn  </w:t>
      </w:r>
      <w:r w:rsidRPr="00907F51">
        <w:rPr>
          <w:spacing w:val="-3"/>
          <w:lang w:val="nl-NL"/>
        </w:rPr>
        <w:t xml:space="preserve">eigen </w:t>
      </w:r>
      <w:r w:rsidRPr="00907F51">
        <w:rPr>
          <w:lang w:val="nl-NL"/>
        </w:rPr>
        <w:t xml:space="preserve">handen eerst Eleazar te ordenen tot priester, en nu Jozua,  </w:t>
      </w:r>
      <w:r w:rsidRPr="00907F51">
        <w:rPr>
          <w:spacing w:val="-5"/>
          <w:lang w:val="nl-NL"/>
        </w:rPr>
        <w:t xml:space="preserve">iemand uit </w:t>
      </w:r>
      <w:r w:rsidRPr="00907F51">
        <w:rPr>
          <w:lang w:val="nl-NL"/>
        </w:rPr>
        <w:t xml:space="preserve">een anderen </w:t>
      </w:r>
      <w:r w:rsidRPr="00907F51">
        <w:rPr>
          <w:spacing w:val="-3"/>
          <w:lang w:val="nl-NL"/>
        </w:rPr>
        <w:t xml:space="preserve">stam, </w:t>
      </w:r>
      <w:r w:rsidRPr="00907F51">
        <w:rPr>
          <w:spacing w:val="3"/>
          <w:lang w:val="nl-NL"/>
        </w:rPr>
        <w:t xml:space="preserve">tot </w:t>
      </w:r>
      <w:r w:rsidRPr="00907F51">
        <w:rPr>
          <w:lang w:val="nl-NL"/>
        </w:rPr>
        <w:t xml:space="preserve">oppersten bestuurder, </w:t>
      </w:r>
      <w:r w:rsidRPr="00907F51">
        <w:rPr>
          <w:spacing w:val="-4"/>
          <w:lang w:val="nl-NL"/>
        </w:rPr>
        <w:t xml:space="preserve">terwijl </w:t>
      </w:r>
      <w:r w:rsidRPr="00907F51">
        <w:rPr>
          <w:lang w:val="nl-NL"/>
        </w:rPr>
        <w:t xml:space="preserve">zijn eigen kinderen generlei bevordering hadden </w:t>
      </w:r>
      <w:r w:rsidRPr="00907F51">
        <w:rPr>
          <w:spacing w:val="-3"/>
          <w:lang w:val="nl-NL"/>
        </w:rPr>
        <w:t xml:space="preserve">maar </w:t>
      </w:r>
      <w:r w:rsidRPr="00907F51">
        <w:rPr>
          <w:spacing w:val="-5"/>
          <w:lang w:val="nl-NL"/>
        </w:rPr>
        <w:t xml:space="preserve">in </w:t>
      </w:r>
      <w:r w:rsidRPr="00907F51">
        <w:rPr>
          <w:lang w:val="nl-NL"/>
        </w:rPr>
        <w:t xml:space="preserve">de </w:t>
      </w:r>
      <w:r w:rsidRPr="00907F51">
        <w:rPr>
          <w:spacing w:val="-3"/>
          <w:lang w:val="nl-NL"/>
        </w:rPr>
        <w:t xml:space="preserve">rang </w:t>
      </w:r>
      <w:r w:rsidRPr="00907F51">
        <w:rPr>
          <w:lang w:val="nl-NL"/>
        </w:rPr>
        <w:t xml:space="preserve">van gewone Levieten moesten </w:t>
      </w:r>
      <w:r w:rsidRPr="00907F51">
        <w:rPr>
          <w:spacing w:val="-6"/>
          <w:lang w:val="nl-NL"/>
        </w:rPr>
        <w:t xml:space="preserve">blijven, </w:t>
      </w:r>
      <w:r w:rsidRPr="00907F51">
        <w:rPr>
          <w:lang w:val="nl-NL"/>
        </w:rPr>
        <w:t>dat was een voorbeeld</w:t>
      </w:r>
      <w:r w:rsidRPr="00907F51">
        <w:rPr>
          <w:spacing w:val="-9"/>
          <w:lang w:val="nl-NL"/>
        </w:rPr>
        <w:t xml:space="preserve"> </w:t>
      </w:r>
      <w:r w:rsidRPr="00907F51">
        <w:rPr>
          <w:lang w:val="nl-NL"/>
        </w:rPr>
        <w:t>van</w:t>
      </w:r>
      <w:r w:rsidRPr="00907F51">
        <w:rPr>
          <w:spacing w:val="-9"/>
          <w:lang w:val="nl-NL"/>
        </w:rPr>
        <w:t xml:space="preserve"> </w:t>
      </w:r>
      <w:r w:rsidRPr="00907F51">
        <w:rPr>
          <w:lang w:val="nl-NL"/>
        </w:rPr>
        <w:t>zelfverloochening</w:t>
      </w:r>
      <w:r w:rsidRPr="00907F51">
        <w:rPr>
          <w:spacing w:val="-9"/>
          <w:lang w:val="nl-NL"/>
        </w:rPr>
        <w:t xml:space="preserve"> </w:t>
      </w:r>
      <w:r w:rsidRPr="00907F51">
        <w:rPr>
          <w:lang w:val="nl-NL"/>
        </w:rPr>
        <w:t>en</w:t>
      </w:r>
      <w:r w:rsidRPr="00907F51">
        <w:rPr>
          <w:spacing w:val="-9"/>
          <w:lang w:val="nl-NL"/>
        </w:rPr>
        <w:t xml:space="preserve"> </w:t>
      </w:r>
      <w:r w:rsidRPr="00907F51">
        <w:rPr>
          <w:lang w:val="nl-NL"/>
        </w:rPr>
        <w:t>onderworpenheid</w:t>
      </w:r>
      <w:r w:rsidRPr="00907F51">
        <w:rPr>
          <w:spacing w:val="-9"/>
          <w:lang w:val="nl-NL"/>
        </w:rPr>
        <w:t xml:space="preserve"> </w:t>
      </w:r>
      <w:r w:rsidRPr="00907F51">
        <w:rPr>
          <w:lang w:val="nl-NL"/>
        </w:rPr>
        <w:t>aan</w:t>
      </w:r>
      <w:r w:rsidRPr="00907F51">
        <w:rPr>
          <w:spacing w:val="-9"/>
          <w:lang w:val="nl-NL"/>
        </w:rPr>
        <w:t xml:space="preserve"> </w:t>
      </w:r>
      <w:r w:rsidRPr="00907F51">
        <w:rPr>
          <w:lang w:val="nl-NL"/>
        </w:rPr>
        <w:t>de</w:t>
      </w:r>
      <w:r w:rsidRPr="00907F51">
        <w:rPr>
          <w:spacing w:val="-9"/>
          <w:lang w:val="nl-NL"/>
        </w:rPr>
        <w:t xml:space="preserve"> </w:t>
      </w:r>
      <w:r w:rsidRPr="00907F51">
        <w:rPr>
          <w:lang w:val="nl-NL"/>
        </w:rPr>
        <w:t>wil</w:t>
      </w:r>
      <w:r w:rsidRPr="00907F51">
        <w:rPr>
          <w:spacing w:val="-9"/>
          <w:lang w:val="nl-NL"/>
        </w:rPr>
        <w:t xml:space="preserve"> </w:t>
      </w:r>
      <w:r w:rsidRPr="00907F51">
        <w:rPr>
          <w:lang w:val="nl-NL"/>
        </w:rPr>
        <w:t>van</w:t>
      </w:r>
      <w:r w:rsidRPr="00907F51">
        <w:rPr>
          <w:spacing w:val="-9"/>
          <w:lang w:val="nl-NL"/>
        </w:rPr>
        <w:t xml:space="preserve"> </w:t>
      </w:r>
      <w:r w:rsidRPr="00907F51">
        <w:rPr>
          <w:lang w:val="nl-NL"/>
        </w:rPr>
        <w:t>God,</w:t>
      </w:r>
      <w:r w:rsidRPr="00907F51">
        <w:rPr>
          <w:spacing w:val="-9"/>
          <w:lang w:val="nl-NL"/>
        </w:rPr>
        <w:t xml:space="preserve"> </w:t>
      </w:r>
      <w:r w:rsidRPr="00907F51">
        <w:rPr>
          <w:lang w:val="nl-NL"/>
        </w:rPr>
        <w:t>dat</w:t>
      </w:r>
      <w:r w:rsidRPr="00907F51">
        <w:rPr>
          <w:spacing w:val="-9"/>
          <w:lang w:val="nl-NL"/>
        </w:rPr>
        <w:t xml:space="preserve"> </w:t>
      </w:r>
      <w:r w:rsidRPr="00907F51">
        <w:rPr>
          <w:lang w:val="nl-NL"/>
        </w:rPr>
        <w:t>meer</w:t>
      </w:r>
      <w:r w:rsidRPr="00907F51">
        <w:rPr>
          <w:spacing w:val="-9"/>
          <w:lang w:val="nl-NL"/>
        </w:rPr>
        <w:t xml:space="preserve"> </w:t>
      </w:r>
      <w:r w:rsidRPr="00907F51">
        <w:rPr>
          <w:lang w:val="nl-NL"/>
        </w:rPr>
        <w:t>tot</w:t>
      </w:r>
      <w:r w:rsidRPr="00907F51">
        <w:rPr>
          <w:spacing w:val="-9"/>
          <w:lang w:val="nl-NL"/>
        </w:rPr>
        <w:t xml:space="preserve"> </w:t>
      </w:r>
      <w:r w:rsidRPr="00907F51">
        <w:rPr>
          <w:lang w:val="nl-NL"/>
        </w:rPr>
        <w:t>zijn</w:t>
      </w:r>
      <w:r w:rsidRPr="00907F51">
        <w:rPr>
          <w:spacing w:val="-9"/>
          <w:lang w:val="nl-NL"/>
        </w:rPr>
        <w:t xml:space="preserve"> </w:t>
      </w:r>
      <w:r w:rsidRPr="00907F51">
        <w:rPr>
          <w:spacing w:val="-2"/>
          <w:lang w:val="nl-NL"/>
        </w:rPr>
        <w:t xml:space="preserve">eer </w:t>
      </w:r>
      <w:r w:rsidRPr="00907F51">
        <w:rPr>
          <w:lang w:val="nl-NL"/>
        </w:rPr>
        <w:t xml:space="preserve">was dan de hoogste bevordering van zijn gezin zou geweest zijn, want het bevestigt zijn karakter </w:t>
      </w:r>
      <w:r w:rsidRPr="00907F51">
        <w:rPr>
          <w:spacing w:val="-4"/>
          <w:lang w:val="nl-NL"/>
        </w:rPr>
        <w:t xml:space="preserve">als </w:t>
      </w:r>
      <w:r w:rsidRPr="00907F51">
        <w:rPr>
          <w:lang w:val="nl-NL"/>
        </w:rPr>
        <w:t xml:space="preserve">de zachtmoedigste </w:t>
      </w:r>
      <w:r w:rsidRPr="00907F51">
        <w:rPr>
          <w:spacing w:val="-5"/>
          <w:lang w:val="nl-NL"/>
        </w:rPr>
        <w:t xml:space="preserve">mens </w:t>
      </w:r>
      <w:r w:rsidRPr="00907F51">
        <w:rPr>
          <w:lang w:val="nl-NL"/>
        </w:rPr>
        <w:t xml:space="preserve">op aarde, getrouw aan Hem, die hem in geheel Zijn huis </w:t>
      </w:r>
      <w:r w:rsidRPr="00907F51">
        <w:rPr>
          <w:spacing w:val="-3"/>
          <w:lang w:val="nl-NL"/>
        </w:rPr>
        <w:t xml:space="preserve">gesteld </w:t>
      </w:r>
      <w:r w:rsidRPr="00907F51">
        <w:rPr>
          <w:lang w:val="nl-NL"/>
        </w:rPr>
        <w:t xml:space="preserve">heeft. </w:t>
      </w:r>
      <w:r w:rsidRPr="00907F51">
        <w:rPr>
          <w:spacing w:val="-3"/>
          <w:lang w:val="nl-NL"/>
        </w:rPr>
        <w:t xml:space="preserve">Hiermede </w:t>
      </w:r>
      <w:r w:rsidRPr="00907F51">
        <w:rPr>
          <w:lang w:val="nl-NL"/>
        </w:rPr>
        <w:t xml:space="preserve">toont </w:t>
      </w:r>
      <w:r w:rsidRPr="00907F51">
        <w:rPr>
          <w:spacing w:val="-6"/>
          <w:lang w:val="nl-NL"/>
        </w:rPr>
        <w:t xml:space="preserve">hij </w:t>
      </w:r>
      <w:r w:rsidRPr="00907F51">
        <w:rPr>
          <w:lang w:val="nl-NL"/>
        </w:rPr>
        <w:t xml:space="preserve">(zegt de </w:t>
      </w:r>
      <w:r w:rsidRPr="00907F51">
        <w:rPr>
          <w:spacing w:val="-3"/>
          <w:lang w:val="nl-NL"/>
        </w:rPr>
        <w:t xml:space="preserve">uitnemende </w:t>
      </w:r>
      <w:r w:rsidRPr="00907F51">
        <w:rPr>
          <w:lang w:val="nl-NL"/>
        </w:rPr>
        <w:t xml:space="preserve">bisschop Patrick) een beginsel gehad te </w:t>
      </w:r>
      <w:r w:rsidRPr="00907F51">
        <w:rPr>
          <w:spacing w:val="-4"/>
          <w:lang w:val="nl-NL"/>
        </w:rPr>
        <w:t xml:space="preserve">hebben, </w:t>
      </w:r>
      <w:r w:rsidRPr="00907F51">
        <w:rPr>
          <w:lang w:val="nl-NL"/>
        </w:rPr>
        <w:t xml:space="preserve">dat hem </w:t>
      </w:r>
      <w:r w:rsidRPr="00907F51">
        <w:rPr>
          <w:spacing w:val="-4"/>
          <w:lang w:val="nl-NL"/>
        </w:rPr>
        <w:t xml:space="preserve">verhief </w:t>
      </w:r>
      <w:r w:rsidRPr="00907F51">
        <w:rPr>
          <w:lang w:val="nl-NL"/>
        </w:rPr>
        <w:t xml:space="preserve">boven </w:t>
      </w:r>
      <w:r w:rsidRPr="00907F51">
        <w:rPr>
          <w:spacing w:val="-6"/>
          <w:lang w:val="nl-NL"/>
        </w:rPr>
        <w:t xml:space="preserve">alle </w:t>
      </w:r>
      <w:r w:rsidRPr="00907F51">
        <w:rPr>
          <w:lang w:val="nl-NL"/>
        </w:rPr>
        <w:t xml:space="preserve">andere wetgevers, </w:t>
      </w:r>
      <w:r w:rsidRPr="00907F51">
        <w:rPr>
          <w:spacing w:val="-5"/>
          <w:lang w:val="nl-NL"/>
        </w:rPr>
        <w:t xml:space="preserve">die </w:t>
      </w:r>
      <w:r w:rsidRPr="00907F51">
        <w:rPr>
          <w:lang w:val="nl-NL"/>
        </w:rPr>
        <w:t xml:space="preserve">er </w:t>
      </w:r>
      <w:r w:rsidRPr="00907F51">
        <w:rPr>
          <w:spacing w:val="-5"/>
          <w:lang w:val="nl-NL"/>
        </w:rPr>
        <w:t xml:space="preserve">altijd </w:t>
      </w:r>
      <w:r w:rsidRPr="00907F51">
        <w:rPr>
          <w:lang w:val="nl-NL"/>
        </w:rPr>
        <w:t xml:space="preserve">voor gezorgd hebben dat  hun </w:t>
      </w:r>
      <w:r w:rsidRPr="00907F51">
        <w:rPr>
          <w:spacing w:val="-7"/>
          <w:lang w:val="nl-NL"/>
        </w:rPr>
        <w:t xml:space="preserve">familie </w:t>
      </w:r>
      <w:r w:rsidRPr="00907F51">
        <w:rPr>
          <w:lang w:val="nl-NL"/>
        </w:rPr>
        <w:t xml:space="preserve">zou delen in de grootheid, die zij hadden verworven maar hieruit bleek dat Mozes </w:t>
      </w:r>
      <w:r w:rsidRPr="00907F51">
        <w:rPr>
          <w:spacing w:val="-3"/>
          <w:lang w:val="nl-NL"/>
        </w:rPr>
        <w:t xml:space="preserve">niet handelde </w:t>
      </w:r>
      <w:r w:rsidRPr="00907F51">
        <w:rPr>
          <w:lang w:val="nl-NL"/>
        </w:rPr>
        <w:t xml:space="preserve">uit </w:t>
      </w:r>
      <w:r w:rsidRPr="00907F51">
        <w:rPr>
          <w:spacing w:val="-3"/>
          <w:lang w:val="nl-NL"/>
        </w:rPr>
        <w:t xml:space="preserve">zichzelf, daar </w:t>
      </w:r>
      <w:r w:rsidRPr="00907F51">
        <w:rPr>
          <w:lang w:val="nl-NL"/>
        </w:rPr>
        <w:t xml:space="preserve">hij </w:t>
      </w:r>
      <w:r w:rsidRPr="00907F51">
        <w:rPr>
          <w:spacing w:val="-3"/>
          <w:lang w:val="nl-NL"/>
        </w:rPr>
        <w:t>niet voor zichzelf heeft</w:t>
      </w:r>
      <w:r w:rsidRPr="00907F51">
        <w:rPr>
          <w:spacing w:val="26"/>
          <w:lang w:val="nl-NL"/>
        </w:rPr>
        <w:t xml:space="preserve"> </w:t>
      </w:r>
      <w:r w:rsidRPr="00907F51">
        <w:rPr>
          <w:spacing w:val="-3"/>
          <w:lang w:val="nl-NL"/>
        </w:rPr>
        <w:t>gehandeld.</w:t>
      </w:r>
    </w:p>
    <w:p w:rsidR="00D35E55" w:rsidRPr="00907F51" w:rsidRDefault="00D35E55">
      <w:pPr>
        <w:spacing w:line="247" w:lineRule="auto"/>
        <w:jc w:val="both"/>
        <w:rPr>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ind w:left="100"/>
        <w:jc w:val="both"/>
        <w:rPr>
          <w:lang w:val="nl-NL"/>
        </w:rPr>
      </w:pPr>
      <w:bookmarkStart w:id="111" w:name="28"/>
      <w:bookmarkEnd w:id="111"/>
      <w:r w:rsidRPr="00907F51">
        <w:rPr>
          <w:lang w:val="nl-NL"/>
        </w:rPr>
        <w:t>HOOFDSTUK</w:t>
      </w:r>
      <w:r w:rsidRPr="00907F51">
        <w:rPr>
          <w:spacing w:val="-10"/>
          <w:lang w:val="nl-NL"/>
        </w:rPr>
        <w:t xml:space="preserve"> </w:t>
      </w:r>
      <w:r w:rsidRPr="00907F51">
        <w:rPr>
          <w:lang w:val="nl-NL"/>
        </w:rPr>
        <w:t>28</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56"/>
        </w:numPr>
        <w:tabs>
          <w:tab w:val="left" w:pos="283"/>
        </w:tabs>
        <w:ind w:firstLine="0"/>
        <w:jc w:val="both"/>
        <w:rPr>
          <w:rFonts w:ascii="Times New Roman" w:eastAsia="Times New Roman" w:hAnsi="Times New Roman" w:cs="Times New Roman"/>
          <w:sz w:val="24"/>
          <w:szCs w:val="24"/>
          <w:lang w:val="nl-NL"/>
        </w:rPr>
      </w:pPr>
      <w:r w:rsidRPr="00907F51">
        <w:rPr>
          <w:rFonts w:ascii="Times New Roman"/>
          <w:sz w:val="24"/>
          <w:lang w:val="nl-NL"/>
        </w:rPr>
        <w:t>Verder sprak de HEERE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56"/>
        </w:numPr>
        <w:tabs>
          <w:tab w:val="left" w:pos="355"/>
        </w:tabs>
        <w:spacing w:before="7" w:line="247" w:lineRule="auto"/>
        <w:ind w:right="11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Gebied </w:t>
      </w:r>
      <w:r w:rsidRPr="00907F51">
        <w:rPr>
          <w:rFonts w:ascii="Times New Roman"/>
          <w:sz w:val="24"/>
          <w:lang w:val="nl-NL"/>
        </w:rPr>
        <w:t xml:space="preserve">den kinderen Israels, en zeg </w:t>
      </w:r>
      <w:r w:rsidRPr="00907F51">
        <w:rPr>
          <w:rFonts w:ascii="Times New Roman"/>
          <w:spacing w:val="3"/>
          <w:sz w:val="24"/>
          <w:lang w:val="nl-NL"/>
        </w:rPr>
        <w:t xml:space="preserve">tot </w:t>
      </w:r>
      <w:r w:rsidRPr="00907F51">
        <w:rPr>
          <w:rFonts w:ascii="Times New Roman"/>
          <w:spacing w:val="-3"/>
          <w:sz w:val="24"/>
          <w:lang w:val="nl-NL"/>
        </w:rPr>
        <w:t xml:space="preserve">hen: </w:t>
      </w:r>
      <w:r w:rsidRPr="00907F51">
        <w:rPr>
          <w:rFonts w:ascii="Times New Roman"/>
          <w:spacing w:val="-6"/>
          <w:sz w:val="24"/>
          <w:lang w:val="nl-NL"/>
        </w:rPr>
        <w:t xml:space="preserve">Mijn </w:t>
      </w:r>
      <w:r w:rsidRPr="00907F51">
        <w:rPr>
          <w:rFonts w:ascii="Times New Roman"/>
          <w:sz w:val="24"/>
          <w:lang w:val="nl-NL"/>
        </w:rPr>
        <w:t xml:space="preserve">offerande, </w:t>
      </w:r>
      <w:r w:rsidRPr="00907F51">
        <w:rPr>
          <w:rFonts w:ascii="Times New Roman"/>
          <w:spacing w:val="-3"/>
          <w:sz w:val="24"/>
          <w:lang w:val="nl-NL"/>
        </w:rPr>
        <w:t xml:space="preserve">Mijn spijze voor Mijn vuurofferen, Mijn liefelijken reuk, zult </w:t>
      </w:r>
      <w:r w:rsidRPr="00907F51">
        <w:rPr>
          <w:rFonts w:ascii="Times New Roman"/>
          <w:sz w:val="24"/>
          <w:lang w:val="nl-NL"/>
        </w:rPr>
        <w:t xml:space="preserve">gij </w:t>
      </w:r>
      <w:r w:rsidRPr="00907F51">
        <w:rPr>
          <w:rFonts w:ascii="Times New Roman"/>
          <w:spacing w:val="-3"/>
          <w:sz w:val="24"/>
          <w:lang w:val="nl-NL"/>
        </w:rPr>
        <w:t xml:space="preserve">waarnemen, </w:t>
      </w:r>
      <w:r w:rsidRPr="00907F51">
        <w:rPr>
          <w:rFonts w:ascii="Times New Roman"/>
          <w:sz w:val="24"/>
          <w:lang w:val="nl-NL"/>
        </w:rPr>
        <w:t xml:space="preserve">om Mij te </w:t>
      </w:r>
      <w:r w:rsidRPr="00907F51">
        <w:rPr>
          <w:rFonts w:ascii="Times New Roman"/>
          <w:spacing w:val="-3"/>
          <w:sz w:val="24"/>
          <w:lang w:val="nl-NL"/>
        </w:rPr>
        <w:t xml:space="preserve">offeren </w:t>
      </w:r>
      <w:r w:rsidRPr="00907F51">
        <w:rPr>
          <w:rFonts w:ascii="Times New Roman"/>
          <w:sz w:val="24"/>
          <w:lang w:val="nl-NL"/>
        </w:rPr>
        <w:t xml:space="preserve">op </w:t>
      </w:r>
      <w:r w:rsidRPr="00907F51">
        <w:rPr>
          <w:rFonts w:ascii="Times New Roman"/>
          <w:spacing w:val="-3"/>
          <w:sz w:val="24"/>
          <w:lang w:val="nl-NL"/>
        </w:rPr>
        <w:t>zijn gezetten</w:t>
      </w:r>
      <w:r w:rsidRPr="00907F51">
        <w:rPr>
          <w:rFonts w:ascii="Times New Roman"/>
          <w:spacing w:val="18"/>
          <w:sz w:val="24"/>
          <w:lang w:val="nl-NL"/>
        </w:rPr>
        <w:t xml:space="preserve"> </w:t>
      </w:r>
      <w:r w:rsidRPr="00907F51">
        <w:rPr>
          <w:rFonts w:ascii="Times New Roman"/>
          <w:spacing w:val="-3"/>
          <w:sz w:val="24"/>
          <w:lang w:val="nl-NL"/>
        </w:rPr>
        <w:t>tijd.</w:t>
      </w:r>
    </w:p>
    <w:p w:rsidR="00D35E55" w:rsidRPr="00907F51" w:rsidRDefault="00907F51">
      <w:pPr>
        <w:pStyle w:val="Lijstalinea"/>
        <w:numPr>
          <w:ilvl w:val="0"/>
          <w:numId w:val="56"/>
        </w:numPr>
        <w:tabs>
          <w:tab w:val="left" w:pos="297"/>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pacing w:val="3"/>
          <w:sz w:val="24"/>
          <w:lang w:val="nl-NL"/>
        </w:rPr>
        <w:t xml:space="preserve">tot </w:t>
      </w:r>
      <w:r w:rsidRPr="00907F51">
        <w:rPr>
          <w:rFonts w:ascii="Times New Roman"/>
          <w:sz w:val="24"/>
          <w:lang w:val="nl-NL"/>
        </w:rPr>
        <w:t>hen zeggen: Dit is het vuuroffer, hetwelk gij den HEERE offeren zult: twee volkomen</w:t>
      </w:r>
      <w:r w:rsidRPr="00907F51">
        <w:rPr>
          <w:rFonts w:ascii="Times New Roman"/>
          <w:spacing w:val="-13"/>
          <w:sz w:val="24"/>
          <w:lang w:val="nl-NL"/>
        </w:rPr>
        <w:t xml:space="preserve"> </w:t>
      </w:r>
      <w:r w:rsidRPr="00907F51">
        <w:rPr>
          <w:rFonts w:ascii="Times New Roman"/>
          <w:sz w:val="24"/>
          <w:lang w:val="nl-NL"/>
        </w:rPr>
        <w:t>eenjarige</w:t>
      </w:r>
      <w:r w:rsidRPr="00907F51">
        <w:rPr>
          <w:rFonts w:ascii="Times New Roman"/>
          <w:spacing w:val="-13"/>
          <w:sz w:val="24"/>
          <w:lang w:val="nl-NL"/>
        </w:rPr>
        <w:t xml:space="preserve"> </w:t>
      </w:r>
      <w:r w:rsidRPr="00907F51">
        <w:rPr>
          <w:rFonts w:ascii="Times New Roman"/>
          <w:sz w:val="24"/>
          <w:lang w:val="nl-NL"/>
        </w:rPr>
        <w:t>lammeren</w:t>
      </w:r>
      <w:r w:rsidRPr="00907F51">
        <w:rPr>
          <w:rFonts w:ascii="Times New Roman"/>
          <w:spacing w:val="-13"/>
          <w:sz w:val="24"/>
          <w:lang w:val="nl-NL"/>
        </w:rPr>
        <w:t xml:space="preserve"> </w:t>
      </w:r>
      <w:r w:rsidRPr="00907F51">
        <w:rPr>
          <w:rFonts w:ascii="Times New Roman"/>
          <w:sz w:val="24"/>
          <w:lang w:val="nl-NL"/>
        </w:rPr>
        <w:t>des</w:t>
      </w:r>
      <w:r w:rsidRPr="00907F51">
        <w:rPr>
          <w:rFonts w:ascii="Times New Roman"/>
          <w:spacing w:val="-13"/>
          <w:sz w:val="24"/>
          <w:lang w:val="nl-NL"/>
        </w:rPr>
        <w:t xml:space="preserve"> </w:t>
      </w:r>
      <w:r w:rsidRPr="00907F51">
        <w:rPr>
          <w:rFonts w:ascii="Times New Roman"/>
          <w:sz w:val="24"/>
          <w:lang w:val="nl-NL"/>
        </w:rPr>
        <w:t>daags,</w:t>
      </w:r>
      <w:r w:rsidRPr="00907F51">
        <w:rPr>
          <w:rFonts w:ascii="Times New Roman"/>
          <w:spacing w:val="-13"/>
          <w:sz w:val="24"/>
          <w:lang w:val="nl-NL"/>
        </w:rPr>
        <w:t xml:space="preserve"> </w:t>
      </w:r>
      <w:r w:rsidRPr="00907F51">
        <w:rPr>
          <w:rFonts w:ascii="Times New Roman"/>
          <w:sz w:val="24"/>
          <w:lang w:val="nl-NL"/>
        </w:rPr>
        <w:t>tot</w:t>
      </w:r>
      <w:r w:rsidRPr="00907F51">
        <w:rPr>
          <w:rFonts w:ascii="Times New Roman"/>
          <w:spacing w:val="-13"/>
          <w:sz w:val="24"/>
          <w:lang w:val="nl-NL"/>
        </w:rPr>
        <w:t xml:space="preserve"> </w:t>
      </w:r>
      <w:r w:rsidRPr="00907F51">
        <w:rPr>
          <w:rFonts w:ascii="Times New Roman"/>
          <w:sz w:val="24"/>
          <w:lang w:val="nl-NL"/>
        </w:rPr>
        <w:t>een</w:t>
      </w:r>
      <w:r w:rsidRPr="00907F51">
        <w:rPr>
          <w:rFonts w:ascii="Times New Roman"/>
          <w:spacing w:val="-13"/>
          <w:sz w:val="24"/>
          <w:lang w:val="nl-NL"/>
        </w:rPr>
        <w:t xml:space="preserve"> </w:t>
      </w:r>
      <w:r w:rsidRPr="00907F51">
        <w:rPr>
          <w:rFonts w:ascii="Times New Roman"/>
          <w:sz w:val="24"/>
          <w:lang w:val="nl-NL"/>
        </w:rPr>
        <w:t>gedurig</w:t>
      </w:r>
      <w:r w:rsidRPr="00907F51">
        <w:rPr>
          <w:rFonts w:ascii="Times New Roman"/>
          <w:spacing w:val="-13"/>
          <w:sz w:val="24"/>
          <w:lang w:val="nl-NL"/>
        </w:rPr>
        <w:t xml:space="preserve"> </w:t>
      </w:r>
      <w:r w:rsidRPr="00907F51">
        <w:rPr>
          <w:rFonts w:ascii="Times New Roman"/>
          <w:sz w:val="24"/>
          <w:lang w:val="nl-NL"/>
        </w:rPr>
        <w:t>brandoffer.</w:t>
      </w:r>
    </w:p>
    <w:p w:rsidR="00D35E55" w:rsidRPr="00907F51" w:rsidRDefault="00907F51">
      <w:pPr>
        <w:pStyle w:val="Lijstalinea"/>
        <w:numPr>
          <w:ilvl w:val="0"/>
          <w:numId w:val="56"/>
        </w:numPr>
        <w:tabs>
          <w:tab w:val="left" w:pos="288"/>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Het</w:t>
      </w:r>
      <w:r w:rsidRPr="00907F51">
        <w:rPr>
          <w:rFonts w:ascii="Times New Roman"/>
          <w:spacing w:val="-5"/>
          <w:sz w:val="24"/>
          <w:lang w:val="nl-NL"/>
        </w:rPr>
        <w:t xml:space="preserve"> </w:t>
      </w:r>
      <w:r w:rsidRPr="00907F51">
        <w:rPr>
          <w:rFonts w:ascii="Times New Roman"/>
          <w:sz w:val="24"/>
          <w:lang w:val="nl-NL"/>
        </w:rPr>
        <w:t>ene</w:t>
      </w:r>
      <w:r w:rsidRPr="00907F51">
        <w:rPr>
          <w:rFonts w:ascii="Times New Roman"/>
          <w:spacing w:val="-5"/>
          <w:sz w:val="24"/>
          <w:lang w:val="nl-NL"/>
        </w:rPr>
        <w:t xml:space="preserve"> </w:t>
      </w:r>
      <w:r w:rsidRPr="00907F51">
        <w:rPr>
          <w:rFonts w:ascii="Times New Roman"/>
          <w:sz w:val="24"/>
          <w:lang w:val="nl-NL"/>
        </w:rPr>
        <w:t>lam</w:t>
      </w:r>
      <w:r w:rsidRPr="00907F51">
        <w:rPr>
          <w:rFonts w:ascii="Times New Roman"/>
          <w:spacing w:val="-5"/>
          <w:sz w:val="24"/>
          <w:lang w:val="nl-NL"/>
        </w:rPr>
        <w:t xml:space="preserve"> </w:t>
      </w:r>
      <w:r w:rsidRPr="00907F51">
        <w:rPr>
          <w:rFonts w:ascii="Times New Roman"/>
          <w:sz w:val="24"/>
          <w:lang w:val="nl-NL"/>
        </w:rPr>
        <w:t>zult</w:t>
      </w:r>
      <w:r w:rsidRPr="00907F51">
        <w:rPr>
          <w:rFonts w:ascii="Times New Roman"/>
          <w:spacing w:val="-5"/>
          <w:sz w:val="24"/>
          <w:lang w:val="nl-NL"/>
        </w:rPr>
        <w:t xml:space="preserve"> </w:t>
      </w:r>
      <w:r w:rsidRPr="00907F51">
        <w:rPr>
          <w:rFonts w:ascii="Times New Roman"/>
          <w:sz w:val="24"/>
          <w:lang w:val="nl-NL"/>
        </w:rPr>
        <w:t>gij</w:t>
      </w:r>
      <w:r w:rsidRPr="00907F51">
        <w:rPr>
          <w:rFonts w:ascii="Times New Roman"/>
          <w:spacing w:val="-5"/>
          <w:sz w:val="24"/>
          <w:lang w:val="nl-NL"/>
        </w:rPr>
        <w:t xml:space="preserve"> </w:t>
      </w:r>
      <w:r w:rsidRPr="00907F51">
        <w:rPr>
          <w:rFonts w:ascii="Times New Roman"/>
          <w:sz w:val="24"/>
          <w:lang w:val="nl-NL"/>
        </w:rPr>
        <w:t>bereiden</w:t>
      </w:r>
      <w:r w:rsidRPr="00907F51">
        <w:rPr>
          <w:rFonts w:ascii="Times New Roman"/>
          <w:spacing w:val="-5"/>
          <w:sz w:val="24"/>
          <w:lang w:val="nl-NL"/>
        </w:rPr>
        <w:t xml:space="preserve"> </w:t>
      </w:r>
      <w:r w:rsidRPr="00907F51">
        <w:rPr>
          <w:rFonts w:ascii="Times New Roman"/>
          <w:sz w:val="24"/>
          <w:lang w:val="nl-NL"/>
        </w:rPr>
        <w:t>des</w:t>
      </w:r>
      <w:r w:rsidRPr="00907F51">
        <w:rPr>
          <w:rFonts w:ascii="Times New Roman"/>
          <w:spacing w:val="-5"/>
          <w:sz w:val="24"/>
          <w:lang w:val="nl-NL"/>
        </w:rPr>
        <w:t xml:space="preserve"> </w:t>
      </w:r>
      <w:r w:rsidRPr="00907F51">
        <w:rPr>
          <w:rFonts w:ascii="Times New Roman"/>
          <w:sz w:val="24"/>
          <w:lang w:val="nl-NL"/>
        </w:rPr>
        <w:t>morgens;</w:t>
      </w:r>
      <w:r w:rsidRPr="00907F51">
        <w:rPr>
          <w:rFonts w:ascii="Times New Roman"/>
          <w:spacing w:val="-5"/>
          <w:sz w:val="24"/>
          <w:lang w:val="nl-NL"/>
        </w:rPr>
        <w:t xml:space="preserve"> </w:t>
      </w:r>
      <w:r w:rsidRPr="00907F51">
        <w:rPr>
          <w:rFonts w:ascii="Times New Roman"/>
          <w:sz w:val="24"/>
          <w:lang w:val="nl-NL"/>
        </w:rPr>
        <w:t>en</w:t>
      </w:r>
      <w:r w:rsidRPr="00907F51">
        <w:rPr>
          <w:rFonts w:ascii="Times New Roman"/>
          <w:spacing w:val="-5"/>
          <w:sz w:val="24"/>
          <w:lang w:val="nl-NL"/>
        </w:rPr>
        <w:t xml:space="preserve"> </w:t>
      </w:r>
      <w:r w:rsidRPr="00907F51">
        <w:rPr>
          <w:rFonts w:ascii="Times New Roman"/>
          <w:sz w:val="24"/>
          <w:lang w:val="nl-NL"/>
        </w:rPr>
        <w:t>het</w:t>
      </w:r>
      <w:r w:rsidRPr="00907F51">
        <w:rPr>
          <w:rFonts w:ascii="Times New Roman"/>
          <w:spacing w:val="-5"/>
          <w:sz w:val="24"/>
          <w:lang w:val="nl-NL"/>
        </w:rPr>
        <w:t xml:space="preserve"> </w:t>
      </w:r>
      <w:r w:rsidRPr="00907F51">
        <w:rPr>
          <w:rFonts w:ascii="Times New Roman"/>
          <w:sz w:val="24"/>
          <w:lang w:val="nl-NL"/>
        </w:rPr>
        <w:t>andere</w:t>
      </w:r>
      <w:r w:rsidRPr="00907F51">
        <w:rPr>
          <w:rFonts w:ascii="Times New Roman"/>
          <w:spacing w:val="-5"/>
          <w:sz w:val="24"/>
          <w:lang w:val="nl-NL"/>
        </w:rPr>
        <w:t xml:space="preserve"> </w:t>
      </w:r>
      <w:r w:rsidRPr="00907F51">
        <w:rPr>
          <w:rFonts w:ascii="Times New Roman"/>
          <w:spacing w:val="-3"/>
          <w:sz w:val="24"/>
          <w:lang w:val="nl-NL"/>
        </w:rPr>
        <w:t>lam</w:t>
      </w:r>
      <w:r w:rsidRPr="00907F51">
        <w:rPr>
          <w:rFonts w:ascii="Times New Roman"/>
          <w:spacing w:val="-11"/>
          <w:sz w:val="24"/>
          <w:lang w:val="nl-NL"/>
        </w:rPr>
        <w:t xml:space="preserve"> </w:t>
      </w:r>
      <w:r w:rsidRPr="00907F51">
        <w:rPr>
          <w:rFonts w:ascii="Times New Roman"/>
          <w:spacing w:val="-4"/>
          <w:sz w:val="24"/>
          <w:lang w:val="nl-NL"/>
        </w:rPr>
        <w:t>zult</w:t>
      </w:r>
      <w:r w:rsidRPr="00907F51">
        <w:rPr>
          <w:rFonts w:ascii="Times New Roman"/>
          <w:spacing w:val="10"/>
          <w:sz w:val="24"/>
          <w:lang w:val="nl-NL"/>
        </w:rPr>
        <w:t xml:space="preserve"> </w:t>
      </w:r>
      <w:r w:rsidRPr="00907F51">
        <w:rPr>
          <w:rFonts w:ascii="Times New Roman"/>
          <w:spacing w:val="-5"/>
          <w:sz w:val="24"/>
          <w:lang w:val="nl-NL"/>
        </w:rPr>
        <w:t>gij</w:t>
      </w:r>
      <w:r w:rsidRPr="00907F51">
        <w:rPr>
          <w:rFonts w:ascii="Times New Roman"/>
          <w:spacing w:val="-4"/>
          <w:sz w:val="24"/>
          <w:lang w:val="nl-NL"/>
        </w:rPr>
        <w:t xml:space="preserve"> </w:t>
      </w:r>
      <w:r w:rsidRPr="00907F51">
        <w:rPr>
          <w:rFonts w:ascii="Times New Roman"/>
          <w:sz w:val="24"/>
          <w:lang w:val="nl-NL"/>
        </w:rPr>
        <w:t>bereiden</w:t>
      </w:r>
      <w:r w:rsidRPr="00907F51">
        <w:rPr>
          <w:rFonts w:ascii="Times New Roman"/>
          <w:spacing w:val="-5"/>
          <w:sz w:val="24"/>
          <w:lang w:val="nl-NL"/>
        </w:rPr>
        <w:t xml:space="preserve"> </w:t>
      </w:r>
      <w:r w:rsidRPr="00907F51">
        <w:rPr>
          <w:rFonts w:ascii="Times New Roman"/>
          <w:sz w:val="24"/>
          <w:lang w:val="nl-NL"/>
        </w:rPr>
        <w:t>tussen</w:t>
      </w:r>
      <w:r w:rsidRPr="00907F51">
        <w:rPr>
          <w:rFonts w:ascii="Times New Roman"/>
          <w:spacing w:val="-3"/>
          <w:sz w:val="24"/>
          <w:lang w:val="nl-NL"/>
        </w:rPr>
        <w:t xml:space="preserve"> </w:t>
      </w:r>
      <w:r w:rsidRPr="00907F51">
        <w:rPr>
          <w:rFonts w:ascii="Times New Roman"/>
          <w:sz w:val="24"/>
          <w:lang w:val="nl-NL"/>
        </w:rPr>
        <w:t>de twee avonden.</w:t>
      </w:r>
    </w:p>
    <w:p w:rsidR="00D35E55" w:rsidRPr="00907F51" w:rsidRDefault="00907F51">
      <w:pPr>
        <w:pStyle w:val="Lijstalinea"/>
        <w:numPr>
          <w:ilvl w:val="0"/>
          <w:numId w:val="56"/>
        </w:numPr>
        <w:tabs>
          <w:tab w:val="left" w:pos="280"/>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een </w:t>
      </w:r>
      <w:r w:rsidRPr="00907F51">
        <w:rPr>
          <w:rFonts w:ascii="Times New Roman"/>
          <w:spacing w:val="-3"/>
          <w:sz w:val="24"/>
          <w:lang w:val="nl-NL"/>
        </w:rPr>
        <w:t xml:space="preserve">tiende deel ener </w:t>
      </w:r>
      <w:r w:rsidRPr="00907F51">
        <w:rPr>
          <w:rFonts w:ascii="Times New Roman"/>
          <w:sz w:val="24"/>
          <w:lang w:val="nl-NL"/>
        </w:rPr>
        <w:t xml:space="preserve">efa </w:t>
      </w:r>
      <w:r w:rsidRPr="00907F51">
        <w:rPr>
          <w:rFonts w:ascii="Times New Roman"/>
          <w:spacing w:val="-3"/>
          <w:sz w:val="24"/>
          <w:lang w:val="nl-NL"/>
        </w:rPr>
        <w:t xml:space="preserve">meelbloem </w:t>
      </w:r>
      <w:r w:rsidRPr="00907F51">
        <w:rPr>
          <w:rFonts w:ascii="Times New Roman"/>
          <w:sz w:val="24"/>
          <w:lang w:val="nl-NL"/>
        </w:rPr>
        <w:t xml:space="preserve">ten </w:t>
      </w:r>
      <w:r w:rsidRPr="00907F51">
        <w:rPr>
          <w:rFonts w:ascii="Times New Roman"/>
          <w:spacing w:val="-3"/>
          <w:sz w:val="24"/>
          <w:lang w:val="nl-NL"/>
        </w:rPr>
        <w:t xml:space="preserve">spijsoffer, gemengd </w:t>
      </w:r>
      <w:r w:rsidRPr="00907F51">
        <w:rPr>
          <w:rFonts w:ascii="Times New Roman"/>
          <w:sz w:val="24"/>
          <w:lang w:val="nl-NL"/>
        </w:rPr>
        <w:t xml:space="preserve">met het </w:t>
      </w:r>
      <w:r w:rsidRPr="00907F51">
        <w:rPr>
          <w:rFonts w:ascii="Times New Roman"/>
          <w:spacing w:val="-3"/>
          <w:sz w:val="24"/>
          <w:lang w:val="nl-NL"/>
        </w:rPr>
        <w:t xml:space="preserve">vierendeel </w:t>
      </w:r>
      <w:r w:rsidRPr="00907F51">
        <w:rPr>
          <w:rFonts w:ascii="Times New Roman"/>
          <w:sz w:val="24"/>
          <w:lang w:val="nl-NL"/>
        </w:rPr>
        <w:t xml:space="preserve">van een </w:t>
      </w:r>
      <w:r w:rsidRPr="00907F51">
        <w:rPr>
          <w:rFonts w:ascii="Times New Roman"/>
          <w:spacing w:val="-3"/>
          <w:sz w:val="24"/>
          <w:lang w:val="nl-NL"/>
        </w:rPr>
        <w:t xml:space="preserve">hin </w:t>
      </w:r>
      <w:r w:rsidRPr="00907F51">
        <w:rPr>
          <w:rFonts w:ascii="Times New Roman"/>
          <w:sz w:val="24"/>
          <w:lang w:val="nl-NL"/>
        </w:rPr>
        <w:t>van gestoten</w:t>
      </w:r>
      <w:r w:rsidRPr="00907F51">
        <w:rPr>
          <w:rFonts w:ascii="Times New Roman"/>
          <w:spacing w:val="-26"/>
          <w:sz w:val="24"/>
          <w:lang w:val="nl-NL"/>
        </w:rPr>
        <w:t xml:space="preserve"> </w:t>
      </w:r>
      <w:r w:rsidRPr="00907F51">
        <w:rPr>
          <w:rFonts w:ascii="Times New Roman"/>
          <w:sz w:val="24"/>
          <w:lang w:val="nl-NL"/>
        </w:rPr>
        <w:t>olie.</w:t>
      </w:r>
    </w:p>
    <w:p w:rsidR="00D35E55" w:rsidRPr="00907F51" w:rsidRDefault="00907F51">
      <w:pPr>
        <w:pStyle w:val="Lijstalinea"/>
        <w:numPr>
          <w:ilvl w:val="0"/>
          <w:numId w:val="56"/>
        </w:numPr>
        <w:tabs>
          <w:tab w:val="left" w:pos="312"/>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Het is het gedurig brandoffer, hetwelk op den berg Sinai ingesteld was tot een liefelijken reuk, een vuuroffer den</w:t>
      </w:r>
      <w:r w:rsidRPr="00907F51">
        <w:rPr>
          <w:rFonts w:ascii="Times New Roman"/>
          <w:spacing w:val="-18"/>
          <w:sz w:val="24"/>
          <w:lang w:val="nl-NL"/>
        </w:rPr>
        <w:t xml:space="preserve"> </w:t>
      </w:r>
      <w:r w:rsidRPr="00907F51">
        <w:rPr>
          <w:rFonts w:ascii="Times New Roman"/>
          <w:sz w:val="24"/>
          <w:lang w:val="nl-NL"/>
        </w:rPr>
        <w:t>HEERE.</w:t>
      </w:r>
    </w:p>
    <w:p w:rsidR="00D35E55" w:rsidRPr="00907F51" w:rsidRDefault="00907F51">
      <w:pPr>
        <w:pStyle w:val="Lijstalinea"/>
        <w:numPr>
          <w:ilvl w:val="0"/>
          <w:numId w:val="56"/>
        </w:numPr>
        <w:tabs>
          <w:tab w:val="left" w:pos="288"/>
        </w:tabs>
        <w:spacing w:line="247" w:lineRule="auto"/>
        <w:ind w:right="119"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6"/>
          <w:sz w:val="24"/>
          <w:lang w:val="nl-NL"/>
        </w:rPr>
        <w:t xml:space="preserve">zijn </w:t>
      </w:r>
      <w:r w:rsidRPr="00907F51">
        <w:rPr>
          <w:rFonts w:ascii="Times New Roman"/>
          <w:sz w:val="24"/>
          <w:lang w:val="nl-NL"/>
        </w:rPr>
        <w:t xml:space="preserve">drankoffer zal </w:t>
      </w:r>
      <w:r w:rsidRPr="00907F51">
        <w:rPr>
          <w:rFonts w:ascii="Times New Roman"/>
          <w:spacing w:val="-6"/>
          <w:sz w:val="24"/>
          <w:lang w:val="nl-NL"/>
        </w:rPr>
        <w:t xml:space="preserve">zijn </w:t>
      </w:r>
      <w:r w:rsidRPr="00907F51">
        <w:rPr>
          <w:rFonts w:ascii="Times New Roman"/>
          <w:sz w:val="24"/>
          <w:lang w:val="nl-NL"/>
        </w:rPr>
        <w:t xml:space="preserve">het </w:t>
      </w:r>
      <w:r w:rsidRPr="00907F51">
        <w:rPr>
          <w:rFonts w:ascii="Times New Roman"/>
          <w:spacing w:val="-3"/>
          <w:sz w:val="24"/>
          <w:lang w:val="nl-NL"/>
        </w:rPr>
        <w:t xml:space="preserve">vierendeel </w:t>
      </w:r>
      <w:r w:rsidRPr="00907F51">
        <w:rPr>
          <w:rFonts w:ascii="Times New Roman"/>
          <w:sz w:val="24"/>
          <w:lang w:val="nl-NL"/>
        </w:rPr>
        <w:t xml:space="preserve">van een </w:t>
      </w:r>
      <w:r w:rsidRPr="00907F51">
        <w:rPr>
          <w:rFonts w:ascii="Times New Roman"/>
          <w:spacing w:val="-3"/>
          <w:sz w:val="24"/>
          <w:lang w:val="nl-NL"/>
        </w:rPr>
        <w:t xml:space="preserve">hin, voor </w:t>
      </w:r>
      <w:r w:rsidRPr="00907F51">
        <w:rPr>
          <w:rFonts w:ascii="Times New Roman"/>
          <w:sz w:val="24"/>
          <w:lang w:val="nl-NL"/>
        </w:rPr>
        <w:t xml:space="preserve">het ene </w:t>
      </w:r>
      <w:r w:rsidRPr="00907F51">
        <w:rPr>
          <w:rFonts w:ascii="Times New Roman"/>
          <w:spacing w:val="-3"/>
          <w:sz w:val="24"/>
          <w:lang w:val="nl-NL"/>
        </w:rPr>
        <w:t xml:space="preserve">lam; </w:t>
      </w:r>
      <w:r w:rsidRPr="00907F51">
        <w:rPr>
          <w:rFonts w:ascii="Times New Roman"/>
          <w:sz w:val="24"/>
          <w:lang w:val="nl-NL"/>
        </w:rPr>
        <w:t xml:space="preserve">in het </w:t>
      </w:r>
      <w:r w:rsidRPr="00907F51">
        <w:rPr>
          <w:rFonts w:ascii="Times New Roman"/>
          <w:spacing w:val="-3"/>
          <w:sz w:val="24"/>
          <w:lang w:val="nl-NL"/>
        </w:rPr>
        <w:t xml:space="preserve">heiligdom zult </w:t>
      </w:r>
      <w:r w:rsidRPr="00907F51">
        <w:rPr>
          <w:rFonts w:ascii="Times New Roman"/>
          <w:sz w:val="24"/>
          <w:lang w:val="nl-NL"/>
        </w:rPr>
        <w:t>gij</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drankoffer</w:t>
      </w:r>
      <w:r w:rsidRPr="00907F51">
        <w:rPr>
          <w:rFonts w:ascii="Times New Roman"/>
          <w:spacing w:val="-9"/>
          <w:sz w:val="24"/>
          <w:lang w:val="nl-NL"/>
        </w:rPr>
        <w:t xml:space="preserve"> </w:t>
      </w:r>
      <w:r w:rsidRPr="00907F51">
        <w:rPr>
          <w:rFonts w:ascii="Times New Roman"/>
          <w:sz w:val="24"/>
          <w:lang w:val="nl-NL"/>
        </w:rPr>
        <w:t>des</w:t>
      </w:r>
      <w:r w:rsidRPr="00907F51">
        <w:rPr>
          <w:rFonts w:ascii="Times New Roman"/>
          <w:spacing w:val="-9"/>
          <w:sz w:val="24"/>
          <w:lang w:val="nl-NL"/>
        </w:rPr>
        <w:t xml:space="preserve"> </w:t>
      </w:r>
      <w:r w:rsidRPr="00907F51">
        <w:rPr>
          <w:rFonts w:ascii="Times New Roman"/>
          <w:sz w:val="24"/>
          <w:lang w:val="nl-NL"/>
        </w:rPr>
        <w:t>sterken</w:t>
      </w:r>
      <w:r w:rsidRPr="00907F51">
        <w:rPr>
          <w:rFonts w:ascii="Times New Roman"/>
          <w:spacing w:val="-9"/>
          <w:sz w:val="24"/>
          <w:lang w:val="nl-NL"/>
        </w:rPr>
        <w:t xml:space="preserve"> </w:t>
      </w:r>
      <w:r w:rsidRPr="00907F51">
        <w:rPr>
          <w:rFonts w:ascii="Times New Roman"/>
          <w:sz w:val="24"/>
          <w:lang w:val="nl-NL"/>
        </w:rPr>
        <w:t>dranks</w:t>
      </w:r>
      <w:r w:rsidRPr="00907F51">
        <w:rPr>
          <w:rFonts w:ascii="Times New Roman"/>
          <w:spacing w:val="-9"/>
          <w:sz w:val="24"/>
          <w:lang w:val="nl-NL"/>
        </w:rPr>
        <w:t xml:space="preserve"> </w:t>
      </w:r>
      <w:r w:rsidRPr="00907F51">
        <w:rPr>
          <w:rFonts w:ascii="Times New Roman"/>
          <w:sz w:val="24"/>
          <w:lang w:val="nl-NL"/>
        </w:rPr>
        <w:t>den</w:t>
      </w:r>
      <w:r w:rsidRPr="00907F51">
        <w:rPr>
          <w:rFonts w:ascii="Times New Roman"/>
          <w:spacing w:val="-9"/>
          <w:sz w:val="24"/>
          <w:lang w:val="nl-NL"/>
        </w:rPr>
        <w:t xml:space="preserve"> </w:t>
      </w:r>
      <w:r w:rsidRPr="00907F51">
        <w:rPr>
          <w:rFonts w:ascii="Times New Roman"/>
          <w:sz w:val="24"/>
          <w:lang w:val="nl-NL"/>
        </w:rPr>
        <w:t>HEERE</w:t>
      </w:r>
      <w:r w:rsidRPr="00907F51">
        <w:rPr>
          <w:rFonts w:ascii="Times New Roman"/>
          <w:spacing w:val="-9"/>
          <w:sz w:val="24"/>
          <w:lang w:val="nl-NL"/>
        </w:rPr>
        <w:t xml:space="preserve"> </w:t>
      </w:r>
      <w:r w:rsidRPr="00907F51">
        <w:rPr>
          <w:rFonts w:ascii="Times New Roman"/>
          <w:sz w:val="24"/>
          <w:lang w:val="nl-NL"/>
        </w:rPr>
        <w:t>offeren.</w:t>
      </w:r>
    </w:p>
    <w:p w:rsidR="00D35E55" w:rsidRPr="00907F51" w:rsidRDefault="00907F51">
      <w:pPr>
        <w:pStyle w:val="Lijstalinea"/>
        <w:numPr>
          <w:ilvl w:val="0"/>
          <w:numId w:val="56"/>
        </w:numPr>
        <w:tabs>
          <w:tab w:val="left" w:pos="340"/>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het andere </w:t>
      </w:r>
      <w:r w:rsidRPr="00907F51">
        <w:rPr>
          <w:rFonts w:ascii="Times New Roman"/>
          <w:spacing w:val="-3"/>
          <w:sz w:val="24"/>
          <w:lang w:val="nl-NL"/>
        </w:rPr>
        <w:t xml:space="preserve">lam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 xml:space="preserve">bereiden tussen de twee avonden; gelijk het spijsoffer des morgens, en </w:t>
      </w:r>
      <w:r w:rsidRPr="00907F51">
        <w:rPr>
          <w:rFonts w:ascii="Times New Roman"/>
          <w:spacing w:val="-6"/>
          <w:sz w:val="24"/>
          <w:lang w:val="nl-NL"/>
        </w:rPr>
        <w:t xml:space="preserve">gelijk zijn </w:t>
      </w:r>
      <w:r w:rsidRPr="00907F51">
        <w:rPr>
          <w:rFonts w:ascii="Times New Roman"/>
          <w:sz w:val="24"/>
          <w:lang w:val="nl-NL"/>
        </w:rPr>
        <w:t xml:space="preserve">drankoffer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 xml:space="preserve">het </w:t>
      </w:r>
      <w:r w:rsidRPr="00907F51">
        <w:rPr>
          <w:rFonts w:ascii="Times New Roman"/>
          <w:spacing w:val="-3"/>
          <w:sz w:val="24"/>
          <w:lang w:val="nl-NL"/>
        </w:rPr>
        <w:t xml:space="preserve">bereiden, </w:t>
      </w:r>
      <w:r w:rsidRPr="00907F51">
        <w:rPr>
          <w:rFonts w:ascii="Times New Roman"/>
          <w:sz w:val="24"/>
          <w:lang w:val="nl-NL"/>
        </w:rPr>
        <w:t xml:space="preserve">ten </w:t>
      </w:r>
      <w:r w:rsidRPr="00907F51">
        <w:rPr>
          <w:rFonts w:ascii="Times New Roman"/>
          <w:spacing w:val="-3"/>
          <w:sz w:val="24"/>
          <w:lang w:val="nl-NL"/>
        </w:rPr>
        <w:t xml:space="preserve">vuuroffer </w:t>
      </w:r>
      <w:r w:rsidRPr="00907F51">
        <w:rPr>
          <w:rFonts w:ascii="Times New Roman"/>
          <w:sz w:val="24"/>
          <w:lang w:val="nl-NL"/>
        </w:rPr>
        <w:t xml:space="preserve">des </w:t>
      </w:r>
      <w:r w:rsidRPr="00907F51">
        <w:rPr>
          <w:rFonts w:ascii="Times New Roman"/>
          <w:spacing w:val="-6"/>
          <w:sz w:val="24"/>
          <w:lang w:val="nl-NL"/>
        </w:rPr>
        <w:t xml:space="preserve">liefelijken </w:t>
      </w:r>
      <w:r w:rsidRPr="00907F51">
        <w:rPr>
          <w:rFonts w:ascii="Times New Roman"/>
          <w:sz w:val="24"/>
          <w:lang w:val="nl-NL"/>
        </w:rPr>
        <w:t>reuks den HEERE.</w:t>
      </w:r>
    </w:p>
    <w:p w:rsidR="00D35E55" w:rsidRPr="00907F51" w:rsidRDefault="00907F51">
      <w:pPr>
        <w:pStyle w:val="Lijstalinea"/>
        <w:numPr>
          <w:ilvl w:val="0"/>
          <w:numId w:val="56"/>
        </w:numPr>
        <w:tabs>
          <w:tab w:val="left" w:pos="28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op den sabbatdag twee </w:t>
      </w:r>
      <w:r w:rsidRPr="00907F51">
        <w:rPr>
          <w:rFonts w:ascii="Times New Roman"/>
          <w:spacing w:val="-3"/>
          <w:sz w:val="24"/>
          <w:lang w:val="nl-NL"/>
        </w:rPr>
        <w:t xml:space="preserve">volkomen </w:t>
      </w:r>
      <w:r w:rsidRPr="00907F51">
        <w:rPr>
          <w:rFonts w:ascii="Times New Roman"/>
          <w:sz w:val="24"/>
          <w:lang w:val="nl-NL"/>
        </w:rPr>
        <w:t xml:space="preserve">eenjarige lammeren, en twee tienden meelbloem, </w:t>
      </w:r>
      <w:r w:rsidRPr="00907F51">
        <w:rPr>
          <w:rFonts w:ascii="Times New Roman"/>
          <w:spacing w:val="-2"/>
          <w:sz w:val="24"/>
          <w:lang w:val="nl-NL"/>
        </w:rPr>
        <w:t xml:space="preserve">ten </w:t>
      </w:r>
      <w:r w:rsidRPr="00907F51">
        <w:rPr>
          <w:rFonts w:ascii="Times New Roman"/>
          <w:spacing w:val="-3"/>
          <w:sz w:val="24"/>
          <w:lang w:val="nl-NL"/>
        </w:rPr>
        <w:t xml:space="preserve">spijsoffer, </w:t>
      </w:r>
      <w:r w:rsidRPr="00907F51">
        <w:rPr>
          <w:rFonts w:ascii="Times New Roman"/>
          <w:sz w:val="24"/>
          <w:lang w:val="nl-NL"/>
        </w:rPr>
        <w:t xml:space="preserve">met </w:t>
      </w:r>
      <w:r w:rsidRPr="00907F51">
        <w:rPr>
          <w:rFonts w:ascii="Times New Roman"/>
          <w:spacing w:val="-3"/>
          <w:sz w:val="24"/>
          <w:lang w:val="nl-NL"/>
        </w:rPr>
        <w:t>olie gemengd, mitsgaders zijn</w:t>
      </w:r>
      <w:r w:rsidRPr="00907F51">
        <w:rPr>
          <w:rFonts w:ascii="Times New Roman"/>
          <w:spacing w:val="20"/>
          <w:sz w:val="24"/>
          <w:lang w:val="nl-NL"/>
        </w:rPr>
        <w:t xml:space="preserve"> </w:t>
      </w:r>
      <w:r w:rsidRPr="00907F51">
        <w:rPr>
          <w:rFonts w:ascii="Times New Roman"/>
          <w:spacing w:val="-3"/>
          <w:sz w:val="24"/>
          <w:lang w:val="nl-NL"/>
        </w:rPr>
        <w:t>drankoffer.</w:t>
      </w:r>
    </w:p>
    <w:p w:rsidR="00D35E55" w:rsidRPr="00907F51" w:rsidRDefault="00907F51">
      <w:pPr>
        <w:pStyle w:val="Lijstalinea"/>
        <w:numPr>
          <w:ilvl w:val="0"/>
          <w:numId w:val="56"/>
        </w:numPr>
        <w:tabs>
          <w:tab w:val="left" w:pos="432"/>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Het is het brandoffer des sabbats op elken sabbat, boven het gedurig brandoffer, en zijn drankoffer.</w:t>
      </w:r>
    </w:p>
    <w:p w:rsidR="00D35E55" w:rsidRPr="00907F51" w:rsidRDefault="00907F51">
      <w:pPr>
        <w:pStyle w:val="Lijstalinea"/>
        <w:numPr>
          <w:ilvl w:val="0"/>
          <w:numId w:val="56"/>
        </w:numPr>
        <w:tabs>
          <w:tab w:val="left" w:pos="412"/>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4"/>
          <w:sz w:val="24"/>
          <w:lang w:val="nl-NL"/>
        </w:rPr>
        <w:t xml:space="preserve">beginselen </w:t>
      </w:r>
      <w:r w:rsidRPr="00907F51">
        <w:rPr>
          <w:rFonts w:ascii="Times New Roman"/>
          <w:sz w:val="24"/>
          <w:lang w:val="nl-NL"/>
        </w:rPr>
        <w:t xml:space="preserve">uwer </w:t>
      </w:r>
      <w:r w:rsidRPr="00907F51">
        <w:rPr>
          <w:rFonts w:ascii="Times New Roman"/>
          <w:spacing w:val="-3"/>
          <w:sz w:val="24"/>
          <w:lang w:val="nl-NL"/>
        </w:rPr>
        <w:t xml:space="preserve">maanden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 xml:space="preserve">een </w:t>
      </w:r>
      <w:r w:rsidRPr="00907F51">
        <w:rPr>
          <w:rFonts w:ascii="Times New Roman"/>
          <w:spacing w:val="-3"/>
          <w:sz w:val="24"/>
          <w:lang w:val="nl-NL"/>
        </w:rPr>
        <w:t xml:space="preserve">brandoffer </w:t>
      </w:r>
      <w:r w:rsidRPr="00907F51">
        <w:rPr>
          <w:rFonts w:ascii="Times New Roman"/>
          <w:sz w:val="24"/>
          <w:lang w:val="nl-NL"/>
        </w:rPr>
        <w:t xml:space="preserve">den HEERE offeren: twee jonge </w:t>
      </w:r>
      <w:r w:rsidRPr="00907F51">
        <w:rPr>
          <w:rFonts w:ascii="Times New Roman"/>
          <w:spacing w:val="-3"/>
          <w:sz w:val="24"/>
          <w:lang w:val="nl-NL"/>
        </w:rPr>
        <w:t xml:space="preserve">varren, </w:t>
      </w:r>
      <w:r w:rsidRPr="00907F51">
        <w:rPr>
          <w:rFonts w:ascii="Times New Roman"/>
          <w:sz w:val="24"/>
          <w:lang w:val="nl-NL"/>
        </w:rPr>
        <w:t xml:space="preserve">en een </w:t>
      </w:r>
      <w:r w:rsidRPr="00907F51">
        <w:rPr>
          <w:rFonts w:ascii="Times New Roman"/>
          <w:spacing w:val="-3"/>
          <w:sz w:val="24"/>
          <w:lang w:val="nl-NL"/>
        </w:rPr>
        <w:t>ram, zeven volkomen eenjarige</w:t>
      </w:r>
      <w:r w:rsidRPr="00907F51">
        <w:rPr>
          <w:rFonts w:ascii="Times New Roman"/>
          <w:spacing w:val="12"/>
          <w:sz w:val="24"/>
          <w:lang w:val="nl-NL"/>
        </w:rPr>
        <w:t xml:space="preserve"> </w:t>
      </w:r>
      <w:r w:rsidRPr="00907F51">
        <w:rPr>
          <w:rFonts w:ascii="Times New Roman"/>
          <w:spacing w:val="-3"/>
          <w:sz w:val="24"/>
          <w:lang w:val="nl-NL"/>
        </w:rPr>
        <w:t>lammeren;</w:t>
      </w:r>
    </w:p>
    <w:p w:rsidR="00D35E55" w:rsidRPr="00907F51" w:rsidRDefault="00907F51">
      <w:pPr>
        <w:pStyle w:val="Lijstalinea"/>
        <w:numPr>
          <w:ilvl w:val="0"/>
          <w:numId w:val="56"/>
        </w:numPr>
        <w:tabs>
          <w:tab w:val="left" w:pos="441"/>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4"/>
          <w:sz w:val="24"/>
          <w:lang w:val="nl-NL"/>
        </w:rPr>
        <w:t xml:space="preserve">drie </w:t>
      </w:r>
      <w:r w:rsidRPr="00907F51">
        <w:rPr>
          <w:rFonts w:ascii="Times New Roman"/>
          <w:sz w:val="24"/>
          <w:lang w:val="nl-NL"/>
        </w:rPr>
        <w:t xml:space="preserve">tienden </w:t>
      </w:r>
      <w:r w:rsidRPr="00907F51">
        <w:rPr>
          <w:rFonts w:ascii="Times New Roman"/>
          <w:spacing w:val="-4"/>
          <w:sz w:val="24"/>
          <w:lang w:val="nl-NL"/>
        </w:rPr>
        <w:t xml:space="preserve">meelbloem </w:t>
      </w:r>
      <w:r w:rsidRPr="00907F51">
        <w:rPr>
          <w:rFonts w:ascii="Times New Roman"/>
          <w:sz w:val="24"/>
          <w:lang w:val="nl-NL"/>
        </w:rPr>
        <w:t xml:space="preserve">ten </w:t>
      </w:r>
      <w:r w:rsidRPr="00907F51">
        <w:rPr>
          <w:rFonts w:ascii="Times New Roman"/>
          <w:spacing w:val="-3"/>
          <w:sz w:val="24"/>
          <w:lang w:val="nl-NL"/>
        </w:rPr>
        <w:t xml:space="preserve">spijsoffer, met </w:t>
      </w:r>
      <w:r w:rsidRPr="00907F51">
        <w:rPr>
          <w:rFonts w:ascii="Times New Roman"/>
          <w:spacing w:val="-5"/>
          <w:sz w:val="24"/>
          <w:lang w:val="nl-NL"/>
        </w:rPr>
        <w:t xml:space="preserve">olie </w:t>
      </w:r>
      <w:r w:rsidRPr="00907F51">
        <w:rPr>
          <w:rFonts w:ascii="Times New Roman"/>
          <w:sz w:val="24"/>
          <w:lang w:val="nl-NL"/>
        </w:rPr>
        <w:t xml:space="preserve">gemengd tot den enen var; en twee </w:t>
      </w:r>
      <w:r w:rsidRPr="00907F51">
        <w:rPr>
          <w:rFonts w:ascii="Times New Roman"/>
          <w:spacing w:val="-3"/>
          <w:sz w:val="24"/>
          <w:lang w:val="nl-NL"/>
        </w:rPr>
        <w:t xml:space="preserve">tienden meelbloem </w:t>
      </w:r>
      <w:r w:rsidRPr="00907F51">
        <w:rPr>
          <w:rFonts w:ascii="Times New Roman"/>
          <w:sz w:val="24"/>
          <w:lang w:val="nl-NL"/>
        </w:rPr>
        <w:t xml:space="preserve">ten </w:t>
      </w:r>
      <w:r w:rsidRPr="00907F51">
        <w:rPr>
          <w:rFonts w:ascii="Times New Roman"/>
          <w:spacing w:val="-3"/>
          <w:sz w:val="24"/>
          <w:lang w:val="nl-NL"/>
        </w:rPr>
        <w:t xml:space="preserve">spijsoffer, </w:t>
      </w:r>
      <w:r w:rsidRPr="00907F51">
        <w:rPr>
          <w:rFonts w:ascii="Times New Roman"/>
          <w:sz w:val="24"/>
          <w:lang w:val="nl-NL"/>
        </w:rPr>
        <w:t xml:space="preserve">met </w:t>
      </w:r>
      <w:r w:rsidRPr="00907F51">
        <w:rPr>
          <w:rFonts w:ascii="Times New Roman"/>
          <w:spacing w:val="-3"/>
          <w:sz w:val="24"/>
          <w:lang w:val="nl-NL"/>
        </w:rPr>
        <w:t xml:space="preserve">olie gemengd, </w:t>
      </w:r>
      <w:r w:rsidRPr="00907F51">
        <w:rPr>
          <w:rFonts w:ascii="Times New Roman"/>
          <w:sz w:val="24"/>
          <w:lang w:val="nl-NL"/>
        </w:rPr>
        <w:t xml:space="preserve">tot den </w:t>
      </w:r>
      <w:r w:rsidRPr="00907F51">
        <w:rPr>
          <w:rFonts w:ascii="Times New Roman"/>
          <w:spacing w:val="-3"/>
          <w:sz w:val="24"/>
          <w:lang w:val="nl-NL"/>
        </w:rPr>
        <w:t>enen</w:t>
      </w:r>
      <w:r w:rsidRPr="00907F51">
        <w:rPr>
          <w:rFonts w:ascii="Times New Roman"/>
          <w:spacing w:val="8"/>
          <w:sz w:val="24"/>
          <w:lang w:val="nl-NL"/>
        </w:rPr>
        <w:t xml:space="preserve"> </w:t>
      </w:r>
      <w:r w:rsidRPr="00907F51">
        <w:rPr>
          <w:rFonts w:ascii="Times New Roman"/>
          <w:spacing w:val="-3"/>
          <w:sz w:val="24"/>
          <w:lang w:val="nl-NL"/>
        </w:rPr>
        <w:t>ram;</w:t>
      </w:r>
    </w:p>
    <w:p w:rsidR="00D35E55" w:rsidRPr="00907F51" w:rsidRDefault="00907F51">
      <w:pPr>
        <w:pStyle w:val="Lijstalinea"/>
        <w:numPr>
          <w:ilvl w:val="0"/>
          <w:numId w:val="56"/>
        </w:numPr>
        <w:tabs>
          <w:tab w:val="left" w:pos="422"/>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3"/>
          <w:sz w:val="24"/>
          <w:lang w:val="nl-NL"/>
        </w:rPr>
        <w:t xml:space="preserve">tot </w:t>
      </w:r>
      <w:r w:rsidRPr="00907F51">
        <w:rPr>
          <w:rFonts w:ascii="Times New Roman"/>
          <w:spacing w:val="-5"/>
          <w:sz w:val="24"/>
          <w:lang w:val="nl-NL"/>
        </w:rPr>
        <w:t xml:space="preserve">elk </w:t>
      </w:r>
      <w:r w:rsidRPr="00907F51">
        <w:rPr>
          <w:rFonts w:ascii="Times New Roman"/>
          <w:sz w:val="24"/>
          <w:lang w:val="nl-NL"/>
        </w:rPr>
        <w:t xml:space="preserve">tiende deel </w:t>
      </w:r>
      <w:r w:rsidRPr="00907F51">
        <w:rPr>
          <w:rFonts w:ascii="Times New Roman"/>
          <w:spacing w:val="-4"/>
          <w:sz w:val="24"/>
          <w:lang w:val="nl-NL"/>
        </w:rPr>
        <w:t xml:space="preserve">meelbloem </w:t>
      </w:r>
      <w:r w:rsidRPr="00907F51">
        <w:rPr>
          <w:rFonts w:ascii="Times New Roman"/>
          <w:sz w:val="24"/>
          <w:lang w:val="nl-NL"/>
        </w:rPr>
        <w:t>ten spijsoffer, met olie gemengd, tot het ene lam; het is een</w:t>
      </w:r>
      <w:r w:rsidRPr="00907F51">
        <w:rPr>
          <w:rFonts w:ascii="Times New Roman"/>
          <w:spacing w:val="-10"/>
          <w:sz w:val="24"/>
          <w:lang w:val="nl-NL"/>
        </w:rPr>
        <w:t xml:space="preserve"> </w:t>
      </w:r>
      <w:r w:rsidRPr="00907F51">
        <w:rPr>
          <w:rFonts w:ascii="Times New Roman"/>
          <w:sz w:val="24"/>
          <w:lang w:val="nl-NL"/>
        </w:rPr>
        <w:t>brandoffer</w:t>
      </w:r>
      <w:r w:rsidRPr="00907F51">
        <w:rPr>
          <w:rFonts w:ascii="Times New Roman"/>
          <w:spacing w:val="-10"/>
          <w:sz w:val="24"/>
          <w:lang w:val="nl-NL"/>
        </w:rPr>
        <w:t xml:space="preserve"> </w:t>
      </w:r>
      <w:r w:rsidRPr="00907F51">
        <w:rPr>
          <w:rFonts w:ascii="Times New Roman"/>
          <w:sz w:val="24"/>
          <w:lang w:val="nl-NL"/>
        </w:rPr>
        <w:t>tot</w:t>
      </w:r>
      <w:r w:rsidRPr="00907F51">
        <w:rPr>
          <w:rFonts w:ascii="Times New Roman"/>
          <w:spacing w:val="-10"/>
          <w:sz w:val="24"/>
          <w:lang w:val="nl-NL"/>
        </w:rPr>
        <w:t xml:space="preserve"> </w:t>
      </w:r>
      <w:r w:rsidRPr="00907F51">
        <w:rPr>
          <w:rFonts w:ascii="Times New Roman"/>
          <w:sz w:val="24"/>
          <w:lang w:val="nl-NL"/>
        </w:rPr>
        <w:t>een</w:t>
      </w:r>
      <w:r w:rsidRPr="00907F51">
        <w:rPr>
          <w:rFonts w:ascii="Times New Roman"/>
          <w:spacing w:val="-10"/>
          <w:sz w:val="24"/>
          <w:lang w:val="nl-NL"/>
        </w:rPr>
        <w:t xml:space="preserve"> </w:t>
      </w:r>
      <w:r w:rsidRPr="00907F51">
        <w:rPr>
          <w:rFonts w:ascii="Times New Roman"/>
          <w:sz w:val="24"/>
          <w:lang w:val="nl-NL"/>
        </w:rPr>
        <w:t>liefelijken</w:t>
      </w:r>
      <w:r w:rsidRPr="00907F51">
        <w:rPr>
          <w:rFonts w:ascii="Times New Roman"/>
          <w:spacing w:val="-10"/>
          <w:sz w:val="24"/>
          <w:lang w:val="nl-NL"/>
        </w:rPr>
        <w:t xml:space="preserve"> </w:t>
      </w:r>
      <w:r w:rsidRPr="00907F51">
        <w:rPr>
          <w:rFonts w:ascii="Times New Roman"/>
          <w:sz w:val="24"/>
          <w:lang w:val="nl-NL"/>
        </w:rPr>
        <w:t>reuk,</w:t>
      </w:r>
      <w:r w:rsidRPr="00907F51">
        <w:rPr>
          <w:rFonts w:ascii="Times New Roman"/>
          <w:spacing w:val="-10"/>
          <w:sz w:val="24"/>
          <w:lang w:val="nl-NL"/>
        </w:rPr>
        <w:t xml:space="preserve"> </w:t>
      </w:r>
      <w:r w:rsidRPr="00907F51">
        <w:rPr>
          <w:rFonts w:ascii="Times New Roman"/>
          <w:sz w:val="24"/>
          <w:lang w:val="nl-NL"/>
        </w:rPr>
        <w:t>een</w:t>
      </w:r>
      <w:r w:rsidRPr="00907F51">
        <w:rPr>
          <w:rFonts w:ascii="Times New Roman"/>
          <w:spacing w:val="-10"/>
          <w:sz w:val="24"/>
          <w:lang w:val="nl-NL"/>
        </w:rPr>
        <w:t xml:space="preserve"> </w:t>
      </w:r>
      <w:r w:rsidRPr="00907F51">
        <w:rPr>
          <w:rFonts w:ascii="Times New Roman"/>
          <w:sz w:val="24"/>
          <w:lang w:val="nl-NL"/>
        </w:rPr>
        <w:t>vuuroffer,</w:t>
      </w:r>
      <w:r w:rsidRPr="00907F51">
        <w:rPr>
          <w:rFonts w:ascii="Times New Roman"/>
          <w:spacing w:val="-10"/>
          <w:sz w:val="24"/>
          <w:lang w:val="nl-NL"/>
        </w:rPr>
        <w:t xml:space="preserve"> </w:t>
      </w:r>
      <w:r w:rsidRPr="00907F51">
        <w:rPr>
          <w:rFonts w:ascii="Times New Roman"/>
          <w:sz w:val="24"/>
          <w:lang w:val="nl-NL"/>
        </w:rPr>
        <w:t>den</w:t>
      </w:r>
      <w:r w:rsidRPr="00907F51">
        <w:rPr>
          <w:rFonts w:ascii="Times New Roman"/>
          <w:spacing w:val="-10"/>
          <w:sz w:val="24"/>
          <w:lang w:val="nl-NL"/>
        </w:rPr>
        <w:t xml:space="preserve"> </w:t>
      </w:r>
      <w:r w:rsidRPr="00907F51">
        <w:rPr>
          <w:rFonts w:ascii="Times New Roman"/>
          <w:spacing w:val="-2"/>
          <w:sz w:val="24"/>
          <w:lang w:val="nl-NL"/>
        </w:rPr>
        <w:t>HEERE.</w:t>
      </w:r>
    </w:p>
    <w:p w:rsidR="00D35E55" w:rsidRPr="00907F51" w:rsidRDefault="00907F51">
      <w:pPr>
        <w:pStyle w:val="Lijstalinea"/>
        <w:numPr>
          <w:ilvl w:val="0"/>
          <w:numId w:val="56"/>
        </w:numPr>
        <w:tabs>
          <w:tab w:val="left" w:pos="412"/>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hun drankofferen </w:t>
      </w:r>
      <w:r w:rsidRPr="00907F51">
        <w:rPr>
          <w:rFonts w:ascii="Times New Roman"/>
          <w:spacing w:val="-4"/>
          <w:sz w:val="24"/>
          <w:lang w:val="nl-NL"/>
        </w:rPr>
        <w:t xml:space="preserve">zullen </w:t>
      </w:r>
      <w:r w:rsidRPr="00907F51">
        <w:rPr>
          <w:rFonts w:ascii="Times New Roman"/>
          <w:spacing w:val="-6"/>
          <w:sz w:val="24"/>
          <w:lang w:val="nl-NL"/>
        </w:rPr>
        <w:t xml:space="preserve">zijn </w:t>
      </w:r>
      <w:r w:rsidRPr="00907F51">
        <w:rPr>
          <w:rFonts w:ascii="Times New Roman"/>
          <w:sz w:val="24"/>
          <w:lang w:val="nl-NL"/>
        </w:rPr>
        <w:t xml:space="preserve">de helft van een hin tot een var, en een derde deel van </w:t>
      </w:r>
      <w:r w:rsidRPr="00907F51">
        <w:rPr>
          <w:rFonts w:ascii="Times New Roman"/>
          <w:spacing w:val="-2"/>
          <w:sz w:val="24"/>
          <w:lang w:val="nl-NL"/>
        </w:rPr>
        <w:t xml:space="preserve">een </w:t>
      </w:r>
      <w:r w:rsidRPr="00907F51">
        <w:rPr>
          <w:rFonts w:ascii="Times New Roman"/>
          <w:spacing w:val="-6"/>
          <w:sz w:val="24"/>
          <w:lang w:val="nl-NL"/>
        </w:rPr>
        <w:t xml:space="preserve">hin </w:t>
      </w:r>
      <w:r w:rsidRPr="00907F51">
        <w:rPr>
          <w:rFonts w:ascii="Times New Roman"/>
          <w:sz w:val="24"/>
          <w:lang w:val="nl-NL"/>
        </w:rPr>
        <w:t xml:space="preserve">tot een ram, en een vierendeel van een hin van wijn tot een lam; dat is het brandoffer </w:t>
      </w:r>
      <w:r w:rsidRPr="00907F51">
        <w:rPr>
          <w:rFonts w:ascii="Times New Roman"/>
          <w:spacing w:val="-2"/>
          <w:sz w:val="24"/>
          <w:lang w:val="nl-NL"/>
        </w:rPr>
        <w:t xml:space="preserve">der </w:t>
      </w:r>
      <w:r w:rsidRPr="00907F51">
        <w:rPr>
          <w:rFonts w:ascii="Times New Roman"/>
          <w:spacing w:val="-3"/>
          <w:sz w:val="24"/>
          <w:lang w:val="nl-NL"/>
        </w:rPr>
        <w:t xml:space="preserve">nieuwe maan </w:t>
      </w:r>
      <w:r w:rsidRPr="00907F51">
        <w:rPr>
          <w:rFonts w:ascii="Times New Roman"/>
          <w:sz w:val="24"/>
          <w:lang w:val="nl-NL"/>
        </w:rPr>
        <w:t xml:space="preserve">in </w:t>
      </w:r>
      <w:r w:rsidRPr="00907F51">
        <w:rPr>
          <w:rFonts w:ascii="Times New Roman"/>
          <w:spacing w:val="-3"/>
          <w:sz w:val="24"/>
          <w:lang w:val="nl-NL"/>
        </w:rPr>
        <w:t xml:space="preserve">elke maand, naar </w:t>
      </w:r>
      <w:r w:rsidRPr="00907F51">
        <w:rPr>
          <w:rFonts w:ascii="Times New Roman"/>
          <w:sz w:val="24"/>
          <w:lang w:val="nl-NL"/>
        </w:rPr>
        <w:t xml:space="preserve">de </w:t>
      </w:r>
      <w:r w:rsidRPr="00907F51">
        <w:rPr>
          <w:rFonts w:ascii="Times New Roman"/>
          <w:spacing w:val="-3"/>
          <w:sz w:val="24"/>
          <w:lang w:val="nl-NL"/>
        </w:rPr>
        <w:t xml:space="preserve">maanden </w:t>
      </w:r>
      <w:r w:rsidRPr="00907F51">
        <w:rPr>
          <w:rFonts w:ascii="Times New Roman"/>
          <w:sz w:val="24"/>
          <w:lang w:val="nl-NL"/>
        </w:rPr>
        <w:t>des</w:t>
      </w:r>
      <w:r w:rsidRPr="00907F51">
        <w:rPr>
          <w:rFonts w:ascii="Times New Roman"/>
          <w:spacing w:val="15"/>
          <w:sz w:val="24"/>
          <w:lang w:val="nl-NL"/>
        </w:rPr>
        <w:t xml:space="preserve"> </w:t>
      </w:r>
      <w:r w:rsidRPr="00907F51">
        <w:rPr>
          <w:rFonts w:ascii="Times New Roman"/>
          <w:spacing w:val="-3"/>
          <w:sz w:val="24"/>
          <w:lang w:val="nl-NL"/>
        </w:rPr>
        <w:t>jaars.</w:t>
      </w:r>
    </w:p>
    <w:p w:rsidR="00D35E55" w:rsidRPr="00907F51" w:rsidRDefault="00907F51">
      <w:pPr>
        <w:pStyle w:val="Lijstalinea"/>
        <w:numPr>
          <w:ilvl w:val="0"/>
          <w:numId w:val="56"/>
        </w:numPr>
        <w:tabs>
          <w:tab w:val="left" w:pos="451"/>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Daartoe zal een geitenbok ten zondoffer den HEERE, boven het gedurige brandoffer, bereid</w:t>
      </w:r>
      <w:r w:rsidRPr="00907F51">
        <w:rPr>
          <w:rFonts w:ascii="Times New Roman"/>
          <w:spacing w:val="-14"/>
          <w:sz w:val="24"/>
          <w:lang w:val="nl-NL"/>
        </w:rPr>
        <w:t xml:space="preserve"> </w:t>
      </w:r>
      <w:r w:rsidRPr="00907F51">
        <w:rPr>
          <w:rFonts w:ascii="Times New Roman"/>
          <w:sz w:val="24"/>
          <w:lang w:val="nl-NL"/>
        </w:rPr>
        <w:t>worden,</w:t>
      </w:r>
      <w:r w:rsidRPr="00907F51">
        <w:rPr>
          <w:rFonts w:ascii="Times New Roman"/>
          <w:spacing w:val="-14"/>
          <w:sz w:val="24"/>
          <w:lang w:val="nl-NL"/>
        </w:rPr>
        <w:t xml:space="preserve"> </w:t>
      </w:r>
      <w:r w:rsidRPr="00907F51">
        <w:rPr>
          <w:rFonts w:ascii="Times New Roman"/>
          <w:sz w:val="24"/>
          <w:lang w:val="nl-NL"/>
        </w:rPr>
        <w:t>met</w:t>
      </w:r>
      <w:r w:rsidRPr="00907F51">
        <w:rPr>
          <w:rFonts w:ascii="Times New Roman"/>
          <w:spacing w:val="-14"/>
          <w:sz w:val="24"/>
          <w:lang w:val="nl-NL"/>
        </w:rPr>
        <w:t xml:space="preserve"> </w:t>
      </w:r>
      <w:r w:rsidRPr="00907F51">
        <w:rPr>
          <w:rFonts w:ascii="Times New Roman"/>
          <w:sz w:val="24"/>
          <w:lang w:val="nl-NL"/>
        </w:rPr>
        <w:t>zijn</w:t>
      </w:r>
      <w:r w:rsidRPr="00907F51">
        <w:rPr>
          <w:rFonts w:ascii="Times New Roman"/>
          <w:spacing w:val="-14"/>
          <w:sz w:val="24"/>
          <w:lang w:val="nl-NL"/>
        </w:rPr>
        <w:t xml:space="preserve"> </w:t>
      </w:r>
      <w:r w:rsidRPr="00907F51">
        <w:rPr>
          <w:rFonts w:ascii="Times New Roman"/>
          <w:sz w:val="24"/>
          <w:lang w:val="nl-NL"/>
        </w:rPr>
        <w:t>drankoffer.</w:t>
      </w:r>
    </w:p>
    <w:p w:rsidR="00D35E55" w:rsidRPr="00907F51" w:rsidRDefault="00907F51">
      <w:pPr>
        <w:pStyle w:val="Lijstalinea"/>
        <w:numPr>
          <w:ilvl w:val="0"/>
          <w:numId w:val="56"/>
        </w:numPr>
        <w:tabs>
          <w:tab w:val="left" w:pos="400"/>
        </w:tabs>
        <w:spacing w:line="275" w:lineRule="exact"/>
        <w:ind w:left="399" w:hanging="299"/>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5"/>
          <w:sz w:val="24"/>
          <w:lang w:val="nl-NL"/>
        </w:rPr>
        <w:t xml:space="preserve"> </w:t>
      </w:r>
      <w:r w:rsidRPr="00907F51">
        <w:rPr>
          <w:rFonts w:ascii="Times New Roman"/>
          <w:sz w:val="24"/>
          <w:lang w:val="nl-NL"/>
        </w:rPr>
        <w:t>in</w:t>
      </w:r>
      <w:r w:rsidRPr="00907F51">
        <w:rPr>
          <w:rFonts w:ascii="Times New Roman"/>
          <w:spacing w:val="-5"/>
          <w:sz w:val="24"/>
          <w:lang w:val="nl-NL"/>
        </w:rPr>
        <w:t xml:space="preserve"> </w:t>
      </w:r>
      <w:r w:rsidRPr="00907F51">
        <w:rPr>
          <w:rFonts w:ascii="Times New Roman"/>
          <w:sz w:val="24"/>
          <w:lang w:val="nl-NL"/>
        </w:rPr>
        <w:t>de</w:t>
      </w:r>
      <w:r w:rsidRPr="00907F51">
        <w:rPr>
          <w:rFonts w:ascii="Times New Roman"/>
          <w:spacing w:val="-5"/>
          <w:sz w:val="24"/>
          <w:lang w:val="nl-NL"/>
        </w:rPr>
        <w:t xml:space="preserve"> </w:t>
      </w:r>
      <w:r w:rsidRPr="00907F51">
        <w:rPr>
          <w:rFonts w:ascii="Times New Roman"/>
          <w:sz w:val="24"/>
          <w:lang w:val="nl-NL"/>
        </w:rPr>
        <w:t>eerste</w:t>
      </w:r>
      <w:r w:rsidRPr="00907F51">
        <w:rPr>
          <w:rFonts w:ascii="Times New Roman"/>
          <w:spacing w:val="-5"/>
          <w:sz w:val="24"/>
          <w:lang w:val="nl-NL"/>
        </w:rPr>
        <w:t xml:space="preserve"> </w:t>
      </w:r>
      <w:r w:rsidRPr="00907F51">
        <w:rPr>
          <w:rFonts w:ascii="Times New Roman"/>
          <w:sz w:val="24"/>
          <w:lang w:val="nl-NL"/>
        </w:rPr>
        <w:t>maand,</w:t>
      </w:r>
      <w:r w:rsidRPr="00907F51">
        <w:rPr>
          <w:rFonts w:ascii="Times New Roman"/>
          <w:spacing w:val="-5"/>
          <w:sz w:val="24"/>
          <w:lang w:val="nl-NL"/>
        </w:rPr>
        <w:t xml:space="preserve"> </w:t>
      </w:r>
      <w:r w:rsidRPr="00907F51">
        <w:rPr>
          <w:rFonts w:ascii="Times New Roman"/>
          <w:sz w:val="24"/>
          <w:lang w:val="nl-NL"/>
        </w:rPr>
        <w:t>op</w:t>
      </w:r>
      <w:r w:rsidRPr="00907F51">
        <w:rPr>
          <w:rFonts w:ascii="Times New Roman"/>
          <w:spacing w:val="-5"/>
          <w:sz w:val="24"/>
          <w:lang w:val="nl-NL"/>
        </w:rPr>
        <w:t xml:space="preserve"> </w:t>
      </w:r>
      <w:r w:rsidRPr="00907F51">
        <w:rPr>
          <w:rFonts w:ascii="Times New Roman"/>
          <w:sz w:val="24"/>
          <w:lang w:val="nl-NL"/>
        </w:rPr>
        <w:t>den</w:t>
      </w:r>
      <w:r w:rsidRPr="00907F51">
        <w:rPr>
          <w:rFonts w:ascii="Times New Roman"/>
          <w:spacing w:val="-5"/>
          <w:sz w:val="24"/>
          <w:lang w:val="nl-NL"/>
        </w:rPr>
        <w:t xml:space="preserve"> </w:t>
      </w:r>
      <w:r w:rsidRPr="00907F51">
        <w:rPr>
          <w:rFonts w:ascii="Times New Roman"/>
          <w:sz w:val="24"/>
          <w:lang w:val="nl-NL"/>
        </w:rPr>
        <w:t>veertienden</w:t>
      </w:r>
      <w:r w:rsidRPr="00907F51">
        <w:rPr>
          <w:rFonts w:ascii="Times New Roman"/>
          <w:spacing w:val="-5"/>
          <w:sz w:val="24"/>
          <w:lang w:val="nl-NL"/>
        </w:rPr>
        <w:t xml:space="preserve"> </w:t>
      </w:r>
      <w:r w:rsidRPr="00907F51">
        <w:rPr>
          <w:rFonts w:ascii="Times New Roman"/>
          <w:sz w:val="24"/>
          <w:lang w:val="nl-NL"/>
        </w:rPr>
        <w:t>dag</w:t>
      </w:r>
      <w:r w:rsidRPr="00907F51">
        <w:rPr>
          <w:rFonts w:ascii="Times New Roman"/>
          <w:spacing w:val="-5"/>
          <w:sz w:val="24"/>
          <w:lang w:val="nl-NL"/>
        </w:rPr>
        <w:t xml:space="preserve"> </w:t>
      </w:r>
      <w:r w:rsidRPr="00907F51">
        <w:rPr>
          <w:rFonts w:ascii="Times New Roman"/>
          <w:sz w:val="24"/>
          <w:lang w:val="nl-NL"/>
        </w:rPr>
        <w:t>der</w:t>
      </w:r>
      <w:r w:rsidRPr="00907F51">
        <w:rPr>
          <w:rFonts w:ascii="Times New Roman"/>
          <w:spacing w:val="-5"/>
          <w:sz w:val="24"/>
          <w:lang w:val="nl-NL"/>
        </w:rPr>
        <w:t xml:space="preserve"> </w:t>
      </w:r>
      <w:r w:rsidRPr="00907F51">
        <w:rPr>
          <w:rFonts w:ascii="Times New Roman"/>
          <w:sz w:val="24"/>
          <w:lang w:val="nl-NL"/>
        </w:rPr>
        <w:t>maand,</w:t>
      </w:r>
      <w:r w:rsidRPr="00907F51">
        <w:rPr>
          <w:rFonts w:ascii="Times New Roman"/>
          <w:spacing w:val="-5"/>
          <w:sz w:val="24"/>
          <w:lang w:val="nl-NL"/>
        </w:rPr>
        <w:t xml:space="preserve"> </w:t>
      </w:r>
      <w:r w:rsidRPr="00907F51">
        <w:rPr>
          <w:rFonts w:ascii="Times New Roman"/>
          <w:sz w:val="24"/>
          <w:lang w:val="nl-NL"/>
        </w:rPr>
        <w:t>is</w:t>
      </w:r>
      <w:r w:rsidRPr="00907F51">
        <w:rPr>
          <w:rFonts w:ascii="Times New Roman"/>
          <w:spacing w:val="-5"/>
          <w:sz w:val="24"/>
          <w:lang w:val="nl-NL"/>
        </w:rPr>
        <w:t xml:space="preserve"> </w:t>
      </w:r>
      <w:r w:rsidRPr="00907F51">
        <w:rPr>
          <w:rFonts w:ascii="Times New Roman"/>
          <w:sz w:val="24"/>
          <w:lang w:val="nl-NL"/>
        </w:rPr>
        <w:t>het</w:t>
      </w:r>
      <w:r w:rsidRPr="00907F51">
        <w:rPr>
          <w:rFonts w:ascii="Times New Roman"/>
          <w:spacing w:val="-5"/>
          <w:sz w:val="24"/>
          <w:lang w:val="nl-NL"/>
        </w:rPr>
        <w:t xml:space="preserve"> </w:t>
      </w:r>
      <w:r w:rsidRPr="00907F51">
        <w:rPr>
          <w:rFonts w:ascii="Times New Roman"/>
          <w:sz w:val="24"/>
          <w:lang w:val="nl-NL"/>
        </w:rPr>
        <w:t>pascha</w:t>
      </w:r>
      <w:r w:rsidRPr="00907F51">
        <w:rPr>
          <w:rFonts w:ascii="Times New Roman"/>
          <w:spacing w:val="-5"/>
          <w:sz w:val="24"/>
          <w:lang w:val="nl-NL"/>
        </w:rPr>
        <w:t xml:space="preserve"> </w:t>
      </w:r>
      <w:r w:rsidRPr="00907F51">
        <w:rPr>
          <w:rFonts w:ascii="Times New Roman"/>
          <w:sz w:val="24"/>
          <w:lang w:val="nl-NL"/>
        </w:rPr>
        <w:t>den</w:t>
      </w:r>
      <w:r w:rsidRPr="00907F51">
        <w:rPr>
          <w:rFonts w:ascii="Times New Roman"/>
          <w:spacing w:val="-5"/>
          <w:sz w:val="24"/>
          <w:lang w:val="nl-NL"/>
        </w:rPr>
        <w:t xml:space="preserve"> </w:t>
      </w:r>
      <w:r w:rsidRPr="00907F51">
        <w:rPr>
          <w:rFonts w:ascii="Times New Roman"/>
          <w:spacing w:val="-2"/>
          <w:sz w:val="24"/>
          <w:lang w:val="nl-NL"/>
        </w:rPr>
        <w:t>HEERE.</w:t>
      </w:r>
    </w:p>
    <w:p w:rsidR="00D35E55" w:rsidRPr="00907F51" w:rsidRDefault="00907F51">
      <w:pPr>
        <w:pStyle w:val="Lijstalinea"/>
        <w:numPr>
          <w:ilvl w:val="0"/>
          <w:numId w:val="56"/>
        </w:numPr>
        <w:tabs>
          <w:tab w:val="left" w:pos="441"/>
        </w:tabs>
        <w:spacing w:before="7"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op den </w:t>
      </w:r>
      <w:r w:rsidRPr="00907F51">
        <w:rPr>
          <w:rFonts w:ascii="Times New Roman"/>
          <w:spacing w:val="-4"/>
          <w:sz w:val="24"/>
          <w:lang w:val="nl-NL"/>
        </w:rPr>
        <w:t xml:space="preserve">vijftienden </w:t>
      </w:r>
      <w:r w:rsidRPr="00907F51">
        <w:rPr>
          <w:rFonts w:ascii="Times New Roman"/>
          <w:sz w:val="24"/>
          <w:lang w:val="nl-NL"/>
        </w:rPr>
        <w:t xml:space="preserve">dag </w:t>
      </w:r>
      <w:r w:rsidRPr="00907F51">
        <w:rPr>
          <w:rFonts w:ascii="Times New Roman"/>
          <w:spacing w:val="-3"/>
          <w:sz w:val="24"/>
          <w:lang w:val="nl-NL"/>
        </w:rPr>
        <w:t xml:space="preserve">derzelve </w:t>
      </w:r>
      <w:r w:rsidRPr="00907F51">
        <w:rPr>
          <w:rFonts w:ascii="Times New Roman"/>
          <w:sz w:val="24"/>
          <w:lang w:val="nl-NL"/>
        </w:rPr>
        <w:t>maand is het feest; zeven dagen zullen ongezuurde broden gegeten</w:t>
      </w:r>
      <w:r w:rsidRPr="00907F51">
        <w:rPr>
          <w:rFonts w:ascii="Times New Roman"/>
          <w:spacing w:val="-14"/>
          <w:sz w:val="24"/>
          <w:lang w:val="nl-NL"/>
        </w:rPr>
        <w:t xml:space="preserve"> </w:t>
      </w:r>
      <w:r w:rsidRPr="00907F51">
        <w:rPr>
          <w:rFonts w:ascii="Times New Roman"/>
          <w:sz w:val="24"/>
          <w:lang w:val="nl-NL"/>
        </w:rPr>
        <w:t>worden.</w:t>
      </w:r>
    </w:p>
    <w:p w:rsidR="00D35E55" w:rsidRPr="00907F51" w:rsidRDefault="00907F51">
      <w:pPr>
        <w:pStyle w:val="Lijstalinea"/>
        <w:numPr>
          <w:ilvl w:val="0"/>
          <w:numId w:val="56"/>
        </w:numPr>
        <w:tabs>
          <w:tab w:val="left" w:pos="398"/>
        </w:tabs>
        <w:spacing w:line="247" w:lineRule="auto"/>
        <w:ind w:right="100" w:firstLine="0"/>
        <w:rPr>
          <w:rFonts w:ascii="Times New Roman" w:eastAsia="Times New Roman" w:hAnsi="Times New Roman" w:cs="Times New Roman"/>
          <w:sz w:val="24"/>
          <w:szCs w:val="24"/>
          <w:lang w:val="nl-NL"/>
        </w:rPr>
      </w:pPr>
      <w:r w:rsidRPr="00907F51">
        <w:rPr>
          <w:rFonts w:ascii="Times New Roman"/>
          <w:sz w:val="24"/>
          <w:lang w:val="nl-NL"/>
        </w:rPr>
        <w:t xml:space="preserve">Op den </w:t>
      </w:r>
      <w:r w:rsidRPr="00907F51">
        <w:rPr>
          <w:rFonts w:ascii="Times New Roman"/>
          <w:spacing w:val="-3"/>
          <w:sz w:val="24"/>
          <w:lang w:val="nl-NL"/>
        </w:rPr>
        <w:t xml:space="preserve">eersten </w:t>
      </w:r>
      <w:r w:rsidRPr="00907F51">
        <w:rPr>
          <w:rFonts w:ascii="Times New Roman"/>
          <w:sz w:val="24"/>
          <w:lang w:val="nl-NL"/>
        </w:rPr>
        <w:t xml:space="preserve">dag zal een </w:t>
      </w:r>
      <w:r w:rsidRPr="00907F51">
        <w:rPr>
          <w:rFonts w:ascii="Times New Roman"/>
          <w:spacing w:val="-3"/>
          <w:sz w:val="24"/>
          <w:lang w:val="nl-NL"/>
        </w:rPr>
        <w:t xml:space="preserve">heilige samenroeping zijn; geen dienstwerk zult gijlieden doen; </w:t>
      </w:r>
      <w:r w:rsidRPr="00907F51">
        <w:rPr>
          <w:rFonts w:ascii="Times New Roman"/>
          <w:sz w:val="24"/>
          <w:lang w:val="nl-NL"/>
        </w:rPr>
        <w:t xml:space="preserve">19 Maar </w:t>
      </w: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z w:val="24"/>
          <w:lang w:val="nl-NL"/>
        </w:rPr>
        <w:t xml:space="preserve">een </w:t>
      </w:r>
      <w:r w:rsidRPr="00907F51">
        <w:rPr>
          <w:rFonts w:ascii="Times New Roman"/>
          <w:spacing w:val="-3"/>
          <w:sz w:val="24"/>
          <w:lang w:val="nl-NL"/>
        </w:rPr>
        <w:t xml:space="preserve">vuuroffer </w:t>
      </w:r>
      <w:r w:rsidRPr="00907F51">
        <w:rPr>
          <w:rFonts w:ascii="Times New Roman"/>
          <w:sz w:val="24"/>
          <w:lang w:val="nl-NL"/>
        </w:rPr>
        <w:t xml:space="preserve">ten brandoffer den HEERE offeren: twee jonge varren, en </w:t>
      </w:r>
      <w:r w:rsidRPr="00907F51">
        <w:rPr>
          <w:rFonts w:ascii="Times New Roman"/>
          <w:spacing w:val="-2"/>
          <w:sz w:val="24"/>
          <w:lang w:val="nl-NL"/>
        </w:rPr>
        <w:t xml:space="preserve">een </w:t>
      </w:r>
      <w:r w:rsidRPr="00907F51">
        <w:rPr>
          <w:rFonts w:ascii="Times New Roman"/>
          <w:spacing w:val="-3"/>
          <w:sz w:val="24"/>
          <w:lang w:val="nl-NL"/>
        </w:rPr>
        <w:t xml:space="preserve">ram, daartoe zeven eenjarige lammeren; volkomen zullen </w:t>
      </w:r>
      <w:r w:rsidRPr="00907F51">
        <w:rPr>
          <w:rFonts w:ascii="Times New Roman"/>
          <w:sz w:val="24"/>
          <w:lang w:val="nl-NL"/>
        </w:rPr>
        <w:t>zij u</w:t>
      </w:r>
      <w:r w:rsidRPr="00907F51">
        <w:rPr>
          <w:rFonts w:ascii="Times New Roman"/>
          <w:spacing w:val="27"/>
          <w:sz w:val="24"/>
          <w:lang w:val="nl-NL"/>
        </w:rPr>
        <w:t xml:space="preserve"> </w:t>
      </w:r>
      <w:r w:rsidRPr="00907F51">
        <w:rPr>
          <w:rFonts w:ascii="Times New Roman"/>
          <w:spacing w:val="-3"/>
          <w:sz w:val="24"/>
          <w:lang w:val="nl-NL"/>
        </w:rPr>
        <w:t>zijn.</w:t>
      </w:r>
    </w:p>
    <w:p w:rsidR="00D35E55" w:rsidRPr="00907F51" w:rsidRDefault="00907F51">
      <w:pPr>
        <w:pStyle w:val="Lijstalinea"/>
        <w:numPr>
          <w:ilvl w:val="0"/>
          <w:numId w:val="55"/>
        </w:numPr>
        <w:tabs>
          <w:tab w:val="left" w:pos="422"/>
        </w:tabs>
        <w:spacing w:line="247" w:lineRule="auto"/>
        <w:ind w:right="109"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hun </w:t>
      </w:r>
      <w:r w:rsidRPr="00907F51">
        <w:rPr>
          <w:rFonts w:ascii="Times New Roman"/>
          <w:spacing w:val="-4"/>
          <w:sz w:val="24"/>
          <w:lang w:val="nl-NL"/>
        </w:rPr>
        <w:t xml:space="preserve">spijsoffer </w:t>
      </w:r>
      <w:r w:rsidRPr="00907F51">
        <w:rPr>
          <w:rFonts w:ascii="Times New Roman"/>
          <w:sz w:val="24"/>
          <w:lang w:val="nl-NL"/>
        </w:rPr>
        <w:t xml:space="preserve">zal </w:t>
      </w:r>
      <w:r w:rsidRPr="00907F51">
        <w:rPr>
          <w:rFonts w:ascii="Times New Roman"/>
          <w:spacing w:val="-6"/>
          <w:sz w:val="24"/>
          <w:lang w:val="nl-NL"/>
        </w:rPr>
        <w:t xml:space="preserve">zijn </w:t>
      </w:r>
      <w:r w:rsidRPr="00907F51">
        <w:rPr>
          <w:rFonts w:ascii="Times New Roman"/>
          <w:spacing w:val="-5"/>
          <w:sz w:val="24"/>
          <w:lang w:val="nl-NL"/>
        </w:rPr>
        <w:t xml:space="preserve">meelbloem, </w:t>
      </w:r>
      <w:r w:rsidRPr="00907F51">
        <w:rPr>
          <w:rFonts w:ascii="Times New Roman"/>
          <w:spacing w:val="-3"/>
          <w:sz w:val="24"/>
          <w:lang w:val="nl-NL"/>
        </w:rPr>
        <w:t xml:space="preserve">met </w:t>
      </w:r>
      <w:r w:rsidRPr="00907F51">
        <w:rPr>
          <w:rFonts w:ascii="Times New Roman"/>
          <w:spacing w:val="-5"/>
          <w:sz w:val="24"/>
          <w:lang w:val="nl-NL"/>
        </w:rPr>
        <w:t xml:space="preserve">olie </w:t>
      </w:r>
      <w:r w:rsidRPr="00907F51">
        <w:rPr>
          <w:rFonts w:ascii="Times New Roman"/>
          <w:sz w:val="24"/>
          <w:lang w:val="nl-NL"/>
        </w:rPr>
        <w:t xml:space="preserve">gemengd; </w:t>
      </w:r>
      <w:r w:rsidRPr="00907F51">
        <w:rPr>
          <w:rFonts w:ascii="Times New Roman"/>
          <w:spacing w:val="-4"/>
          <w:sz w:val="24"/>
          <w:lang w:val="nl-NL"/>
        </w:rPr>
        <w:t xml:space="preserve">drie </w:t>
      </w:r>
      <w:r w:rsidRPr="00907F51">
        <w:rPr>
          <w:rFonts w:ascii="Times New Roman"/>
          <w:sz w:val="24"/>
          <w:lang w:val="nl-NL"/>
        </w:rPr>
        <w:t xml:space="preserve">tienden </w:t>
      </w:r>
      <w:r w:rsidRPr="00907F51">
        <w:rPr>
          <w:rFonts w:ascii="Times New Roman"/>
          <w:spacing w:val="3"/>
          <w:sz w:val="24"/>
          <w:lang w:val="nl-NL"/>
        </w:rPr>
        <w:t xml:space="preserve">tot </w:t>
      </w:r>
      <w:r w:rsidRPr="00907F51">
        <w:rPr>
          <w:rFonts w:ascii="Times New Roman"/>
          <w:sz w:val="24"/>
          <w:lang w:val="nl-NL"/>
        </w:rPr>
        <w:t>een var, en twee tienden</w:t>
      </w:r>
      <w:r w:rsidRPr="00907F51">
        <w:rPr>
          <w:rFonts w:ascii="Times New Roman"/>
          <w:spacing w:val="-9"/>
          <w:sz w:val="24"/>
          <w:lang w:val="nl-NL"/>
        </w:rPr>
        <w:t xml:space="preserve"> </w:t>
      </w:r>
      <w:r w:rsidRPr="00907F51">
        <w:rPr>
          <w:rFonts w:ascii="Times New Roman"/>
          <w:sz w:val="24"/>
          <w:lang w:val="nl-NL"/>
        </w:rPr>
        <w:t>tot</w:t>
      </w:r>
      <w:r w:rsidRPr="00907F51">
        <w:rPr>
          <w:rFonts w:ascii="Times New Roman"/>
          <w:spacing w:val="-9"/>
          <w:sz w:val="24"/>
          <w:lang w:val="nl-NL"/>
        </w:rPr>
        <w:t xml:space="preserve"> </w:t>
      </w:r>
      <w:r w:rsidRPr="00907F51">
        <w:rPr>
          <w:rFonts w:ascii="Times New Roman"/>
          <w:sz w:val="24"/>
          <w:lang w:val="nl-NL"/>
        </w:rPr>
        <w:t>een</w:t>
      </w:r>
      <w:r w:rsidRPr="00907F51">
        <w:rPr>
          <w:rFonts w:ascii="Times New Roman"/>
          <w:spacing w:val="-9"/>
          <w:sz w:val="24"/>
          <w:lang w:val="nl-NL"/>
        </w:rPr>
        <w:t xml:space="preserve"> </w:t>
      </w:r>
      <w:r w:rsidRPr="00907F51">
        <w:rPr>
          <w:rFonts w:ascii="Times New Roman"/>
          <w:sz w:val="24"/>
          <w:lang w:val="nl-NL"/>
        </w:rPr>
        <w:t>ram</w:t>
      </w:r>
      <w:r w:rsidRPr="00907F51">
        <w:rPr>
          <w:rFonts w:ascii="Times New Roman"/>
          <w:spacing w:val="-9"/>
          <w:sz w:val="24"/>
          <w:lang w:val="nl-NL"/>
        </w:rPr>
        <w:t xml:space="preserve"> </w:t>
      </w:r>
      <w:r w:rsidRPr="00907F51">
        <w:rPr>
          <w:rFonts w:ascii="Times New Roman"/>
          <w:sz w:val="24"/>
          <w:lang w:val="nl-NL"/>
        </w:rPr>
        <w:t>zult</w:t>
      </w:r>
      <w:r w:rsidRPr="00907F51">
        <w:rPr>
          <w:rFonts w:ascii="Times New Roman"/>
          <w:spacing w:val="-9"/>
          <w:sz w:val="24"/>
          <w:lang w:val="nl-NL"/>
        </w:rPr>
        <w:t xml:space="preserve"> </w:t>
      </w:r>
      <w:r w:rsidRPr="00907F51">
        <w:rPr>
          <w:rFonts w:ascii="Times New Roman"/>
          <w:sz w:val="24"/>
          <w:lang w:val="nl-NL"/>
        </w:rPr>
        <w:t>gij</w:t>
      </w:r>
      <w:r w:rsidRPr="00907F51">
        <w:rPr>
          <w:rFonts w:ascii="Times New Roman"/>
          <w:spacing w:val="-9"/>
          <w:sz w:val="24"/>
          <w:lang w:val="nl-NL"/>
        </w:rPr>
        <w:t xml:space="preserve"> </w:t>
      </w:r>
      <w:r w:rsidRPr="00907F51">
        <w:rPr>
          <w:rFonts w:ascii="Times New Roman"/>
          <w:sz w:val="24"/>
          <w:lang w:val="nl-NL"/>
        </w:rPr>
        <w:t>bereiden.</w:t>
      </w:r>
    </w:p>
    <w:p w:rsidR="00D35E55" w:rsidRPr="00907F51" w:rsidRDefault="00907F51">
      <w:pPr>
        <w:pStyle w:val="Lijstalinea"/>
        <w:numPr>
          <w:ilvl w:val="0"/>
          <w:numId w:val="55"/>
        </w:numPr>
        <w:tabs>
          <w:tab w:val="left" w:pos="400"/>
        </w:tabs>
        <w:spacing w:line="247" w:lineRule="auto"/>
        <w:ind w:right="1218" w:firstLine="0"/>
        <w:rPr>
          <w:rFonts w:ascii="Times New Roman" w:eastAsia="Times New Roman" w:hAnsi="Times New Roman" w:cs="Times New Roman"/>
          <w:sz w:val="24"/>
          <w:szCs w:val="24"/>
          <w:lang w:val="nl-NL"/>
        </w:rPr>
      </w:pPr>
      <w:r w:rsidRPr="00907F51">
        <w:rPr>
          <w:rFonts w:ascii="Times New Roman"/>
          <w:sz w:val="24"/>
          <w:lang w:val="nl-NL"/>
        </w:rPr>
        <w:t>Tot</w:t>
      </w:r>
      <w:r w:rsidRPr="00907F51">
        <w:rPr>
          <w:rFonts w:ascii="Times New Roman"/>
          <w:spacing w:val="-7"/>
          <w:sz w:val="24"/>
          <w:lang w:val="nl-NL"/>
        </w:rPr>
        <w:t xml:space="preserve"> </w:t>
      </w:r>
      <w:r w:rsidRPr="00907F51">
        <w:rPr>
          <w:rFonts w:ascii="Times New Roman"/>
          <w:sz w:val="24"/>
          <w:lang w:val="nl-NL"/>
        </w:rPr>
        <w:t>elk</w:t>
      </w:r>
      <w:r w:rsidRPr="00907F51">
        <w:rPr>
          <w:rFonts w:ascii="Times New Roman"/>
          <w:spacing w:val="-7"/>
          <w:sz w:val="24"/>
          <w:lang w:val="nl-NL"/>
        </w:rPr>
        <w:t xml:space="preserve"> </w:t>
      </w:r>
      <w:r w:rsidRPr="00907F51">
        <w:rPr>
          <w:rFonts w:ascii="Times New Roman"/>
          <w:sz w:val="24"/>
          <w:lang w:val="nl-NL"/>
        </w:rPr>
        <w:t>zult</w:t>
      </w:r>
      <w:r w:rsidRPr="00907F51">
        <w:rPr>
          <w:rFonts w:ascii="Times New Roman"/>
          <w:spacing w:val="-7"/>
          <w:sz w:val="24"/>
          <w:lang w:val="nl-NL"/>
        </w:rPr>
        <w:t xml:space="preserve"> </w:t>
      </w:r>
      <w:r w:rsidRPr="00907F51">
        <w:rPr>
          <w:rFonts w:ascii="Times New Roman"/>
          <w:sz w:val="24"/>
          <w:lang w:val="nl-NL"/>
        </w:rPr>
        <w:t>gij</w:t>
      </w:r>
      <w:r w:rsidRPr="00907F51">
        <w:rPr>
          <w:rFonts w:ascii="Times New Roman"/>
          <w:spacing w:val="-7"/>
          <w:sz w:val="24"/>
          <w:lang w:val="nl-NL"/>
        </w:rPr>
        <w:t xml:space="preserve"> </w:t>
      </w:r>
      <w:r w:rsidRPr="00907F51">
        <w:rPr>
          <w:rFonts w:ascii="Times New Roman"/>
          <w:sz w:val="24"/>
          <w:lang w:val="nl-NL"/>
        </w:rPr>
        <w:t>een</w:t>
      </w:r>
      <w:r w:rsidRPr="00907F51">
        <w:rPr>
          <w:rFonts w:ascii="Times New Roman"/>
          <w:spacing w:val="-7"/>
          <w:sz w:val="24"/>
          <w:lang w:val="nl-NL"/>
        </w:rPr>
        <w:t xml:space="preserve"> </w:t>
      </w:r>
      <w:r w:rsidRPr="00907F51">
        <w:rPr>
          <w:rFonts w:ascii="Times New Roman"/>
          <w:sz w:val="24"/>
          <w:lang w:val="nl-NL"/>
        </w:rPr>
        <w:t>tiende</w:t>
      </w:r>
      <w:r w:rsidRPr="00907F51">
        <w:rPr>
          <w:rFonts w:ascii="Times New Roman"/>
          <w:spacing w:val="-7"/>
          <w:sz w:val="24"/>
          <w:lang w:val="nl-NL"/>
        </w:rPr>
        <w:t xml:space="preserve"> </w:t>
      </w:r>
      <w:r w:rsidRPr="00907F51">
        <w:rPr>
          <w:rFonts w:ascii="Times New Roman"/>
          <w:sz w:val="24"/>
          <w:lang w:val="nl-NL"/>
        </w:rPr>
        <w:t>deel</w:t>
      </w:r>
      <w:r w:rsidRPr="00907F51">
        <w:rPr>
          <w:rFonts w:ascii="Times New Roman"/>
          <w:spacing w:val="-7"/>
          <w:sz w:val="24"/>
          <w:lang w:val="nl-NL"/>
        </w:rPr>
        <w:t xml:space="preserve"> </w:t>
      </w:r>
      <w:r w:rsidRPr="00907F51">
        <w:rPr>
          <w:rFonts w:ascii="Times New Roman"/>
          <w:sz w:val="24"/>
          <w:lang w:val="nl-NL"/>
        </w:rPr>
        <w:t>bereiden</w:t>
      </w:r>
      <w:r w:rsidRPr="00907F51">
        <w:rPr>
          <w:rFonts w:ascii="Times New Roman"/>
          <w:spacing w:val="-7"/>
          <w:sz w:val="24"/>
          <w:lang w:val="nl-NL"/>
        </w:rPr>
        <w:t xml:space="preserve"> </w:t>
      </w:r>
      <w:r w:rsidRPr="00907F51">
        <w:rPr>
          <w:rFonts w:ascii="Times New Roman"/>
          <w:sz w:val="24"/>
          <w:lang w:val="nl-NL"/>
        </w:rPr>
        <w:t>tot</w:t>
      </w:r>
      <w:r w:rsidRPr="00907F51">
        <w:rPr>
          <w:rFonts w:ascii="Times New Roman"/>
          <w:spacing w:val="-7"/>
          <w:sz w:val="24"/>
          <w:lang w:val="nl-NL"/>
        </w:rPr>
        <w:t xml:space="preserve"> </w:t>
      </w:r>
      <w:r w:rsidRPr="00907F51">
        <w:rPr>
          <w:rFonts w:ascii="Times New Roman"/>
          <w:sz w:val="24"/>
          <w:lang w:val="nl-NL"/>
        </w:rPr>
        <w:t>een</w:t>
      </w:r>
      <w:r w:rsidRPr="00907F51">
        <w:rPr>
          <w:rFonts w:ascii="Times New Roman"/>
          <w:spacing w:val="-7"/>
          <w:sz w:val="24"/>
          <w:lang w:val="nl-NL"/>
        </w:rPr>
        <w:t xml:space="preserve"> </w:t>
      </w:r>
      <w:r w:rsidRPr="00907F51">
        <w:rPr>
          <w:rFonts w:ascii="Times New Roman"/>
          <w:sz w:val="24"/>
          <w:lang w:val="nl-NL"/>
        </w:rPr>
        <w:t>lam,</w:t>
      </w:r>
      <w:r w:rsidRPr="00907F51">
        <w:rPr>
          <w:rFonts w:ascii="Times New Roman"/>
          <w:spacing w:val="-7"/>
          <w:sz w:val="24"/>
          <w:lang w:val="nl-NL"/>
        </w:rPr>
        <w:t xml:space="preserve"> </w:t>
      </w:r>
      <w:r w:rsidRPr="00907F51">
        <w:rPr>
          <w:rFonts w:ascii="Times New Roman"/>
          <w:sz w:val="24"/>
          <w:lang w:val="nl-NL"/>
        </w:rPr>
        <w:t>tot</w:t>
      </w:r>
      <w:r w:rsidRPr="00907F51">
        <w:rPr>
          <w:rFonts w:ascii="Times New Roman"/>
          <w:spacing w:val="-7"/>
          <w:sz w:val="24"/>
          <w:lang w:val="nl-NL"/>
        </w:rPr>
        <w:t xml:space="preserve"> </w:t>
      </w:r>
      <w:r w:rsidRPr="00907F51">
        <w:rPr>
          <w:rFonts w:ascii="Times New Roman"/>
          <w:sz w:val="24"/>
          <w:lang w:val="nl-NL"/>
        </w:rPr>
        <w:t>die</w:t>
      </w:r>
      <w:r w:rsidRPr="00907F51">
        <w:rPr>
          <w:rFonts w:ascii="Times New Roman"/>
          <w:spacing w:val="-7"/>
          <w:sz w:val="24"/>
          <w:lang w:val="nl-NL"/>
        </w:rPr>
        <w:t xml:space="preserve"> </w:t>
      </w:r>
      <w:r w:rsidRPr="00907F51">
        <w:rPr>
          <w:rFonts w:ascii="Times New Roman"/>
          <w:sz w:val="24"/>
          <w:lang w:val="nl-NL"/>
        </w:rPr>
        <w:t>zeven</w:t>
      </w:r>
      <w:r w:rsidRPr="00907F51">
        <w:rPr>
          <w:rFonts w:ascii="Times New Roman"/>
          <w:spacing w:val="-7"/>
          <w:sz w:val="24"/>
          <w:lang w:val="nl-NL"/>
        </w:rPr>
        <w:t xml:space="preserve"> </w:t>
      </w:r>
      <w:r w:rsidRPr="00907F51">
        <w:rPr>
          <w:rFonts w:ascii="Times New Roman"/>
          <w:sz w:val="24"/>
          <w:lang w:val="nl-NL"/>
        </w:rPr>
        <w:t>lammeren</w:t>
      </w:r>
      <w:r w:rsidRPr="00907F51">
        <w:rPr>
          <w:rFonts w:ascii="Times New Roman"/>
          <w:spacing w:val="-7"/>
          <w:sz w:val="24"/>
          <w:lang w:val="nl-NL"/>
        </w:rPr>
        <w:t xml:space="preserve"> </w:t>
      </w:r>
      <w:r w:rsidRPr="00907F51">
        <w:rPr>
          <w:rFonts w:ascii="Times New Roman"/>
          <w:sz w:val="24"/>
          <w:lang w:val="nl-NL"/>
        </w:rPr>
        <w:t>toe. 22</w:t>
      </w:r>
      <w:r w:rsidRPr="00907F51">
        <w:rPr>
          <w:rFonts w:ascii="Times New Roman"/>
          <w:spacing w:val="-8"/>
          <w:sz w:val="24"/>
          <w:lang w:val="nl-NL"/>
        </w:rPr>
        <w:t xml:space="preserve"> </w:t>
      </w:r>
      <w:r w:rsidRPr="00907F51">
        <w:rPr>
          <w:rFonts w:ascii="Times New Roman"/>
          <w:sz w:val="24"/>
          <w:lang w:val="nl-NL"/>
        </w:rPr>
        <w:t>Daarna</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bok</w:t>
      </w:r>
      <w:r w:rsidRPr="00907F51">
        <w:rPr>
          <w:rFonts w:ascii="Times New Roman"/>
          <w:spacing w:val="-8"/>
          <w:sz w:val="24"/>
          <w:lang w:val="nl-NL"/>
        </w:rPr>
        <w:t xml:space="preserve"> </w:t>
      </w:r>
      <w:r w:rsidRPr="00907F51">
        <w:rPr>
          <w:rFonts w:ascii="Times New Roman"/>
          <w:sz w:val="24"/>
          <w:lang w:val="nl-NL"/>
        </w:rPr>
        <w:t>ten</w:t>
      </w:r>
      <w:r w:rsidRPr="00907F51">
        <w:rPr>
          <w:rFonts w:ascii="Times New Roman"/>
          <w:spacing w:val="-8"/>
          <w:sz w:val="24"/>
          <w:lang w:val="nl-NL"/>
        </w:rPr>
        <w:t xml:space="preserve"> </w:t>
      </w:r>
      <w:r w:rsidRPr="00907F51">
        <w:rPr>
          <w:rFonts w:ascii="Times New Roman"/>
          <w:sz w:val="24"/>
          <w:lang w:val="nl-NL"/>
        </w:rPr>
        <w:t>zondoffer,</w:t>
      </w:r>
      <w:r w:rsidRPr="00907F51">
        <w:rPr>
          <w:rFonts w:ascii="Times New Roman"/>
          <w:spacing w:val="-9"/>
          <w:sz w:val="24"/>
          <w:lang w:val="nl-NL"/>
        </w:rPr>
        <w:t xml:space="preserve"> </w:t>
      </w:r>
      <w:r w:rsidRPr="00907F51">
        <w:rPr>
          <w:rFonts w:ascii="Times New Roman"/>
          <w:sz w:val="24"/>
          <w:lang w:val="nl-NL"/>
        </w:rPr>
        <w:t>om</w:t>
      </w:r>
      <w:r w:rsidRPr="00907F51">
        <w:rPr>
          <w:rFonts w:ascii="Times New Roman"/>
          <w:spacing w:val="-8"/>
          <w:sz w:val="24"/>
          <w:lang w:val="nl-NL"/>
        </w:rPr>
        <w:t xml:space="preserve"> </w:t>
      </w:r>
      <w:r w:rsidRPr="00907F51">
        <w:rPr>
          <w:rFonts w:ascii="Times New Roman"/>
          <w:sz w:val="24"/>
          <w:lang w:val="nl-NL"/>
        </w:rPr>
        <w:t>over</w:t>
      </w:r>
      <w:r w:rsidRPr="00907F51">
        <w:rPr>
          <w:rFonts w:ascii="Times New Roman"/>
          <w:spacing w:val="-8"/>
          <w:sz w:val="24"/>
          <w:lang w:val="nl-NL"/>
        </w:rPr>
        <w:t xml:space="preserve"> </w:t>
      </w:r>
      <w:r w:rsidRPr="00907F51">
        <w:rPr>
          <w:rFonts w:ascii="Times New Roman"/>
          <w:sz w:val="24"/>
          <w:lang w:val="nl-NL"/>
        </w:rPr>
        <w:t>ulieden</w:t>
      </w:r>
      <w:r w:rsidRPr="00907F51">
        <w:rPr>
          <w:rFonts w:ascii="Times New Roman"/>
          <w:spacing w:val="-8"/>
          <w:sz w:val="24"/>
          <w:lang w:val="nl-NL"/>
        </w:rPr>
        <w:t xml:space="preserve"> </w:t>
      </w:r>
      <w:r w:rsidRPr="00907F51">
        <w:rPr>
          <w:rFonts w:ascii="Times New Roman"/>
          <w:sz w:val="24"/>
          <w:lang w:val="nl-NL"/>
        </w:rPr>
        <w:t>verzoening</w:t>
      </w:r>
      <w:r w:rsidRPr="00907F51">
        <w:rPr>
          <w:rFonts w:ascii="Times New Roman"/>
          <w:spacing w:val="-8"/>
          <w:sz w:val="24"/>
          <w:lang w:val="nl-NL"/>
        </w:rPr>
        <w:t xml:space="preserve"> </w:t>
      </w:r>
      <w:r w:rsidRPr="00907F51">
        <w:rPr>
          <w:rFonts w:ascii="Times New Roman"/>
          <w:sz w:val="24"/>
          <w:lang w:val="nl-NL"/>
        </w:rPr>
        <w:t>te</w:t>
      </w:r>
      <w:r w:rsidRPr="00907F51">
        <w:rPr>
          <w:rFonts w:ascii="Times New Roman"/>
          <w:spacing w:val="-8"/>
          <w:sz w:val="24"/>
          <w:lang w:val="nl-NL"/>
        </w:rPr>
        <w:t xml:space="preserve"> </w:t>
      </w:r>
      <w:r w:rsidRPr="00907F51">
        <w:rPr>
          <w:rFonts w:ascii="Times New Roman"/>
          <w:sz w:val="24"/>
          <w:lang w:val="nl-NL"/>
        </w:rPr>
        <w:t>doen.</w:t>
      </w:r>
    </w:p>
    <w:p w:rsidR="00D35E55" w:rsidRPr="00907F51" w:rsidRDefault="00907F51">
      <w:pPr>
        <w:pStyle w:val="Lijstalinea"/>
        <w:numPr>
          <w:ilvl w:val="0"/>
          <w:numId w:val="54"/>
        </w:numPr>
        <w:tabs>
          <w:tab w:val="left" w:pos="417"/>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Behalve </w:t>
      </w:r>
      <w:r w:rsidRPr="00907F51">
        <w:rPr>
          <w:rFonts w:ascii="Times New Roman"/>
          <w:sz w:val="24"/>
          <w:lang w:val="nl-NL"/>
        </w:rPr>
        <w:t xml:space="preserve">het morgenbrandoffer, </w:t>
      </w:r>
      <w:r w:rsidRPr="00907F51">
        <w:rPr>
          <w:rFonts w:ascii="Times New Roman"/>
          <w:spacing w:val="-3"/>
          <w:sz w:val="24"/>
          <w:lang w:val="nl-NL"/>
        </w:rPr>
        <w:t xml:space="preserve">hetwelk </w:t>
      </w:r>
      <w:r w:rsidRPr="00907F51">
        <w:rPr>
          <w:rFonts w:ascii="Times New Roman"/>
          <w:spacing w:val="3"/>
          <w:sz w:val="24"/>
          <w:lang w:val="nl-NL"/>
        </w:rPr>
        <w:t xml:space="preserve">tot </w:t>
      </w:r>
      <w:r w:rsidRPr="00907F51">
        <w:rPr>
          <w:rFonts w:ascii="Times New Roman"/>
          <w:sz w:val="24"/>
          <w:lang w:val="nl-NL"/>
        </w:rPr>
        <w:t xml:space="preserve">een gedurig brandoffer is, zult gij deze </w:t>
      </w:r>
      <w:r w:rsidRPr="00907F51">
        <w:rPr>
          <w:rFonts w:ascii="Times New Roman"/>
          <w:spacing w:val="-2"/>
          <w:sz w:val="24"/>
          <w:lang w:val="nl-NL"/>
        </w:rPr>
        <w:t xml:space="preserve">dingen </w:t>
      </w:r>
      <w:r w:rsidRPr="00907F51">
        <w:rPr>
          <w:rFonts w:ascii="Times New Roman"/>
          <w:spacing w:val="-3"/>
          <w:sz w:val="24"/>
          <w:lang w:val="nl-NL"/>
        </w:rPr>
        <w:t>bereiden.</w:t>
      </w:r>
    </w:p>
    <w:p w:rsidR="00D35E55" w:rsidRPr="00907F51" w:rsidRDefault="00907F51">
      <w:pPr>
        <w:pStyle w:val="Lijstalinea"/>
        <w:numPr>
          <w:ilvl w:val="0"/>
          <w:numId w:val="54"/>
        </w:numPr>
        <w:tabs>
          <w:tab w:val="left" w:pos="427"/>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Achtervolgens </w:t>
      </w:r>
      <w:r w:rsidRPr="00907F51">
        <w:rPr>
          <w:rFonts w:ascii="Times New Roman"/>
          <w:sz w:val="24"/>
          <w:lang w:val="nl-NL"/>
        </w:rPr>
        <w:t xml:space="preserve">deze </w:t>
      </w:r>
      <w:r w:rsidRPr="00907F51">
        <w:rPr>
          <w:rFonts w:ascii="Times New Roman"/>
          <w:spacing w:val="-3"/>
          <w:sz w:val="24"/>
          <w:lang w:val="nl-NL"/>
        </w:rPr>
        <w:t xml:space="preserve">dingen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 xml:space="preserve">des daags, zeven dagen </w:t>
      </w:r>
      <w:r w:rsidRPr="00907F51">
        <w:rPr>
          <w:rFonts w:ascii="Times New Roman"/>
          <w:spacing w:val="-3"/>
          <w:sz w:val="24"/>
          <w:lang w:val="nl-NL"/>
        </w:rPr>
        <w:t xml:space="preserve">lang, </w:t>
      </w:r>
      <w:r w:rsidRPr="00907F51">
        <w:rPr>
          <w:rFonts w:ascii="Times New Roman"/>
          <w:sz w:val="24"/>
          <w:lang w:val="nl-NL"/>
        </w:rPr>
        <w:t xml:space="preserve">de </w:t>
      </w:r>
      <w:r w:rsidRPr="00907F51">
        <w:rPr>
          <w:rFonts w:ascii="Times New Roman"/>
          <w:spacing w:val="-4"/>
          <w:sz w:val="24"/>
          <w:lang w:val="nl-NL"/>
        </w:rPr>
        <w:t xml:space="preserve">spijze </w:t>
      </w:r>
      <w:r w:rsidRPr="00907F51">
        <w:rPr>
          <w:rFonts w:ascii="Times New Roman"/>
          <w:sz w:val="24"/>
          <w:lang w:val="nl-NL"/>
        </w:rPr>
        <w:t xml:space="preserve">des vuuroffers bereiden </w:t>
      </w:r>
      <w:r w:rsidRPr="00907F51">
        <w:rPr>
          <w:rFonts w:ascii="Times New Roman"/>
          <w:spacing w:val="3"/>
          <w:sz w:val="24"/>
          <w:lang w:val="nl-NL"/>
        </w:rPr>
        <w:t xml:space="preserve">tot </w:t>
      </w:r>
      <w:r w:rsidRPr="00907F51">
        <w:rPr>
          <w:rFonts w:ascii="Times New Roman"/>
          <w:sz w:val="24"/>
          <w:lang w:val="nl-NL"/>
        </w:rPr>
        <w:t xml:space="preserve">een liefelijken reuk den HEERE; boven dat gedurig brandoffer zal het </w:t>
      </w:r>
      <w:r w:rsidRPr="00907F51">
        <w:rPr>
          <w:rFonts w:ascii="Times New Roman"/>
          <w:spacing w:val="-2"/>
          <w:sz w:val="24"/>
          <w:lang w:val="nl-NL"/>
        </w:rPr>
        <w:t xml:space="preserve">bereid </w:t>
      </w:r>
      <w:r w:rsidRPr="00907F51">
        <w:rPr>
          <w:rFonts w:ascii="Times New Roman"/>
          <w:sz w:val="24"/>
          <w:lang w:val="nl-NL"/>
        </w:rPr>
        <w:t>worden, met zijn</w:t>
      </w:r>
      <w:r w:rsidRPr="00907F51">
        <w:rPr>
          <w:rFonts w:ascii="Times New Roman"/>
          <w:spacing w:val="-44"/>
          <w:sz w:val="24"/>
          <w:lang w:val="nl-NL"/>
        </w:rPr>
        <w:t xml:space="preserve"> </w:t>
      </w:r>
      <w:r w:rsidRPr="00907F51">
        <w:rPr>
          <w:rFonts w:ascii="Times New Roman"/>
          <w:sz w:val="24"/>
          <w:lang w:val="nl-NL"/>
        </w:rPr>
        <w:t>drankoffer.</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Lijstalinea"/>
        <w:numPr>
          <w:ilvl w:val="0"/>
          <w:numId w:val="54"/>
        </w:numPr>
        <w:tabs>
          <w:tab w:val="left" w:pos="405"/>
        </w:tabs>
        <w:spacing w:before="39" w:line="247" w:lineRule="auto"/>
        <w:ind w:right="100" w:firstLine="0"/>
        <w:rPr>
          <w:rFonts w:ascii="Times New Roman" w:eastAsia="Times New Roman" w:hAnsi="Times New Roman" w:cs="Times New Roman"/>
          <w:sz w:val="24"/>
          <w:szCs w:val="24"/>
          <w:lang w:val="nl-NL"/>
        </w:rPr>
      </w:pPr>
      <w:r w:rsidRPr="00907F51">
        <w:rPr>
          <w:rFonts w:ascii="Times New Roman"/>
          <w:sz w:val="24"/>
          <w:lang w:val="nl-NL"/>
        </w:rPr>
        <w:t>En op den zevenden dag zult gij een heilige samenroeping hebben; geen dienstwerk zult</w:t>
      </w:r>
      <w:r w:rsidRPr="00907F51">
        <w:rPr>
          <w:rFonts w:ascii="Times New Roman"/>
          <w:spacing w:val="-29"/>
          <w:sz w:val="24"/>
          <w:lang w:val="nl-NL"/>
        </w:rPr>
        <w:t xml:space="preserve"> </w:t>
      </w:r>
      <w:r w:rsidRPr="00907F51">
        <w:rPr>
          <w:rFonts w:ascii="Times New Roman"/>
          <w:spacing w:val="-2"/>
          <w:sz w:val="24"/>
          <w:lang w:val="nl-NL"/>
        </w:rPr>
        <w:t xml:space="preserve">gij </w:t>
      </w:r>
      <w:r w:rsidRPr="00907F51">
        <w:rPr>
          <w:rFonts w:ascii="Times New Roman"/>
          <w:sz w:val="24"/>
          <w:lang w:val="nl-NL"/>
        </w:rPr>
        <w:t>doen.</w:t>
      </w:r>
    </w:p>
    <w:p w:rsidR="00D35E55" w:rsidRPr="00907F51" w:rsidRDefault="00907F51">
      <w:pPr>
        <w:pStyle w:val="Lijstalinea"/>
        <w:numPr>
          <w:ilvl w:val="0"/>
          <w:numId w:val="54"/>
        </w:numPr>
        <w:tabs>
          <w:tab w:val="left" w:pos="408"/>
        </w:tabs>
        <w:spacing w:line="247" w:lineRule="auto"/>
        <w:ind w:right="100" w:firstLine="0"/>
        <w:rPr>
          <w:rFonts w:ascii="Times New Roman" w:eastAsia="Times New Roman" w:hAnsi="Times New Roman" w:cs="Times New Roman"/>
          <w:sz w:val="24"/>
          <w:szCs w:val="24"/>
          <w:lang w:val="nl-NL"/>
        </w:rPr>
      </w:pPr>
      <w:r w:rsidRPr="00907F51">
        <w:rPr>
          <w:rFonts w:ascii="Times New Roman"/>
          <w:sz w:val="24"/>
          <w:lang w:val="nl-NL"/>
        </w:rPr>
        <w:t xml:space="preserve">Insgelijks op den dag der eerstelingen, als gij een nieuw spijsoffer den HEERE zult offeren </w:t>
      </w:r>
      <w:r w:rsidRPr="00907F51">
        <w:rPr>
          <w:rFonts w:ascii="Times New Roman"/>
          <w:spacing w:val="-3"/>
          <w:sz w:val="24"/>
          <w:lang w:val="nl-NL"/>
        </w:rPr>
        <w:t xml:space="preserve">naar </w:t>
      </w:r>
      <w:r w:rsidRPr="00907F51">
        <w:rPr>
          <w:rFonts w:ascii="Times New Roman"/>
          <w:sz w:val="24"/>
          <w:lang w:val="nl-NL"/>
        </w:rPr>
        <w:t xml:space="preserve">uw </w:t>
      </w:r>
      <w:r w:rsidRPr="00907F51">
        <w:rPr>
          <w:rFonts w:ascii="Times New Roman"/>
          <w:spacing w:val="-3"/>
          <w:sz w:val="24"/>
          <w:lang w:val="nl-NL"/>
        </w:rPr>
        <w:t xml:space="preserve">weken, zult </w:t>
      </w:r>
      <w:r w:rsidRPr="00907F51">
        <w:rPr>
          <w:rFonts w:ascii="Times New Roman"/>
          <w:sz w:val="24"/>
          <w:lang w:val="nl-NL"/>
        </w:rPr>
        <w:t xml:space="preserve">gij een </w:t>
      </w:r>
      <w:r w:rsidRPr="00907F51">
        <w:rPr>
          <w:rFonts w:ascii="Times New Roman"/>
          <w:spacing w:val="-3"/>
          <w:sz w:val="24"/>
          <w:lang w:val="nl-NL"/>
        </w:rPr>
        <w:t xml:space="preserve">heilige samenroeping hebben; geen dienstwerk zult </w:t>
      </w:r>
      <w:r w:rsidRPr="00907F51">
        <w:rPr>
          <w:rFonts w:ascii="Times New Roman"/>
          <w:sz w:val="24"/>
          <w:lang w:val="nl-NL"/>
        </w:rPr>
        <w:t>gij</w:t>
      </w:r>
      <w:r w:rsidRPr="00907F51">
        <w:rPr>
          <w:rFonts w:ascii="Times New Roman"/>
          <w:spacing w:val="33"/>
          <w:sz w:val="24"/>
          <w:lang w:val="nl-NL"/>
        </w:rPr>
        <w:t xml:space="preserve"> </w:t>
      </w:r>
      <w:r w:rsidRPr="00907F51">
        <w:rPr>
          <w:rFonts w:ascii="Times New Roman"/>
          <w:spacing w:val="-3"/>
          <w:sz w:val="24"/>
          <w:lang w:val="nl-NL"/>
        </w:rPr>
        <w:t>doen.</w:t>
      </w:r>
    </w:p>
    <w:p w:rsidR="00D35E55" w:rsidRPr="00907F51" w:rsidRDefault="00907F51">
      <w:pPr>
        <w:pStyle w:val="Lijstalinea"/>
        <w:numPr>
          <w:ilvl w:val="0"/>
          <w:numId w:val="54"/>
        </w:numPr>
        <w:tabs>
          <w:tab w:val="left" w:pos="408"/>
        </w:tabs>
        <w:spacing w:line="247" w:lineRule="auto"/>
        <w:ind w:right="100" w:firstLine="0"/>
        <w:rPr>
          <w:rFonts w:ascii="Times New Roman" w:eastAsia="Times New Roman" w:hAnsi="Times New Roman" w:cs="Times New Roman"/>
          <w:sz w:val="24"/>
          <w:szCs w:val="24"/>
          <w:lang w:val="nl-NL"/>
        </w:rPr>
      </w:pPr>
      <w:r w:rsidRPr="00907F51">
        <w:rPr>
          <w:rFonts w:ascii="Times New Roman"/>
          <w:sz w:val="24"/>
          <w:lang w:val="nl-NL"/>
        </w:rPr>
        <w:t xml:space="preserve">Dan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 xml:space="preserve">den HEERE een </w:t>
      </w:r>
      <w:r w:rsidRPr="00907F51">
        <w:rPr>
          <w:rFonts w:ascii="Times New Roman"/>
          <w:spacing w:val="-3"/>
          <w:sz w:val="24"/>
          <w:lang w:val="nl-NL"/>
        </w:rPr>
        <w:t xml:space="preserve">brandoffer </w:t>
      </w:r>
      <w:r w:rsidRPr="00907F51">
        <w:rPr>
          <w:rFonts w:ascii="Times New Roman"/>
          <w:sz w:val="24"/>
          <w:lang w:val="nl-NL"/>
        </w:rPr>
        <w:t xml:space="preserve">ten liefelijken reuk offeren: twee jonge varren, </w:t>
      </w:r>
      <w:r w:rsidRPr="00907F51">
        <w:rPr>
          <w:rFonts w:ascii="Times New Roman"/>
          <w:spacing w:val="-2"/>
          <w:sz w:val="24"/>
          <w:lang w:val="nl-NL"/>
        </w:rPr>
        <w:t xml:space="preserve">een </w:t>
      </w:r>
      <w:r w:rsidRPr="00907F51">
        <w:rPr>
          <w:rFonts w:ascii="Times New Roman"/>
          <w:spacing w:val="-3"/>
          <w:sz w:val="24"/>
          <w:lang w:val="nl-NL"/>
        </w:rPr>
        <w:t>ram, zeven eenjarige</w:t>
      </w:r>
      <w:r w:rsidRPr="00907F51">
        <w:rPr>
          <w:rFonts w:ascii="Times New Roman"/>
          <w:spacing w:val="12"/>
          <w:sz w:val="24"/>
          <w:lang w:val="nl-NL"/>
        </w:rPr>
        <w:t xml:space="preserve"> </w:t>
      </w:r>
      <w:r w:rsidRPr="00907F51">
        <w:rPr>
          <w:rFonts w:ascii="Times New Roman"/>
          <w:spacing w:val="-3"/>
          <w:sz w:val="24"/>
          <w:lang w:val="nl-NL"/>
        </w:rPr>
        <w:t>lammeren;</w:t>
      </w:r>
    </w:p>
    <w:p w:rsidR="00D35E55" w:rsidRPr="00907F51" w:rsidRDefault="00907F51">
      <w:pPr>
        <w:pStyle w:val="Lijstalinea"/>
        <w:numPr>
          <w:ilvl w:val="0"/>
          <w:numId w:val="54"/>
        </w:numPr>
        <w:tabs>
          <w:tab w:val="left" w:pos="412"/>
        </w:tabs>
        <w:spacing w:line="247" w:lineRule="auto"/>
        <w:ind w:right="100" w:firstLine="0"/>
        <w:rPr>
          <w:rFonts w:ascii="Times New Roman" w:eastAsia="Times New Roman" w:hAnsi="Times New Roman" w:cs="Times New Roman"/>
          <w:sz w:val="24"/>
          <w:szCs w:val="24"/>
          <w:lang w:val="nl-NL"/>
        </w:rPr>
      </w:pPr>
      <w:r w:rsidRPr="00907F51">
        <w:rPr>
          <w:rFonts w:ascii="Times New Roman"/>
          <w:sz w:val="24"/>
          <w:lang w:val="nl-NL"/>
        </w:rPr>
        <w:t xml:space="preserve">En hun </w:t>
      </w:r>
      <w:r w:rsidRPr="00907F51">
        <w:rPr>
          <w:rFonts w:ascii="Times New Roman"/>
          <w:spacing w:val="-4"/>
          <w:sz w:val="24"/>
          <w:lang w:val="nl-NL"/>
        </w:rPr>
        <w:t xml:space="preserve">spijsoffer </w:t>
      </w:r>
      <w:r w:rsidRPr="00907F51">
        <w:rPr>
          <w:rFonts w:ascii="Times New Roman"/>
          <w:sz w:val="24"/>
          <w:lang w:val="nl-NL"/>
        </w:rPr>
        <w:t xml:space="preserve">van </w:t>
      </w:r>
      <w:r w:rsidRPr="00907F51">
        <w:rPr>
          <w:rFonts w:ascii="Times New Roman"/>
          <w:spacing w:val="-5"/>
          <w:sz w:val="24"/>
          <w:lang w:val="nl-NL"/>
        </w:rPr>
        <w:t xml:space="preserve">meelbloem, </w:t>
      </w:r>
      <w:r w:rsidRPr="00907F51">
        <w:rPr>
          <w:rFonts w:ascii="Times New Roman"/>
          <w:spacing w:val="-3"/>
          <w:sz w:val="24"/>
          <w:lang w:val="nl-NL"/>
        </w:rPr>
        <w:t xml:space="preserve">met </w:t>
      </w:r>
      <w:r w:rsidRPr="00907F51">
        <w:rPr>
          <w:rFonts w:ascii="Times New Roman"/>
          <w:spacing w:val="-5"/>
          <w:sz w:val="24"/>
          <w:lang w:val="nl-NL"/>
        </w:rPr>
        <w:t xml:space="preserve">olie </w:t>
      </w:r>
      <w:r w:rsidRPr="00907F51">
        <w:rPr>
          <w:rFonts w:ascii="Times New Roman"/>
          <w:sz w:val="24"/>
          <w:lang w:val="nl-NL"/>
        </w:rPr>
        <w:t xml:space="preserve">gemengd: </w:t>
      </w:r>
      <w:r w:rsidRPr="00907F51">
        <w:rPr>
          <w:rFonts w:ascii="Times New Roman"/>
          <w:spacing w:val="-4"/>
          <w:sz w:val="24"/>
          <w:lang w:val="nl-NL"/>
        </w:rPr>
        <w:t xml:space="preserve">drie </w:t>
      </w:r>
      <w:r w:rsidRPr="00907F51">
        <w:rPr>
          <w:rFonts w:ascii="Times New Roman"/>
          <w:sz w:val="24"/>
          <w:lang w:val="nl-NL"/>
        </w:rPr>
        <w:t xml:space="preserve">tienden </w:t>
      </w:r>
      <w:r w:rsidRPr="00907F51">
        <w:rPr>
          <w:rFonts w:ascii="Times New Roman"/>
          <w:spacing w:val="3"/>
          <w:sz w:val="24"/>
          <w:lang w:val="nl-NL"/>
        </w:rPr>
        <w:t xml:space="preserve">tot </w:t>
      </w:r>
      <w:r w:rsidRPr="00907F51">
        <w:rPr>
          <w:rFonts w:ascii="Times New Roman"/>
          <w:sz w:val="24"/>
          <w:lang w:val="nl-NL"/>
        </w:rPr>
        <w:t>een var, twee tienden tot een</w:t>
      </w:r>
      <w:r w:rsidRPr="00907F51">
        <w:rPr>
          <w:rFonts w:ascii="Times New Roman"/>
          <w:spacing w:val="-6"/>
          <w:sz w:val="24"/>
          <w:lang w:val="nl-NL"/>
        </w:rPr>
        <w:t xml:space="preserve"> </w:t>
      </w:r>
      <w:r w:rsidRPr="00907F51">
        <w:rPr>
          <w:rFonts w:ascii="Times New Roman"/>
          <w:sz w:val="24"/>
          <w:lang w:val="nl-NL"/>
        </w:rPr>
        <w:t>ram;</w:t>
      </w:r>
    </w:p>
    <w:p w:rsidR="00D35E55" w:rsidRPr="00907F51" w:rsidRDefault="00907F51">
      <w:pPr>
        <w:pStyle w:val="Lijstalinea"/>
        <w:numPr>
          <w:ilvl w:val="0"/>
          <w:numId w:val="54"/>
        </w:numPr>
        <w:tabs>
          <w:tab w:val="left" w:pos="401"/>
        </w:tabs>
        <w:spacing w:line="247" w:lineRule="auto"/>
        <w:ind w:right="3244" w:firstLine="0"/>
        <w:rPr>
          <w:rFonts w:ascii="Times New Roman" w:eastAsia="Times New Roman" w:hAnsi="Times New Roman" w:cs="Times New Roman"/>
          <w:sz w:val="24"/>
          <w:szCs w:val="24"/>
          <w:lang w:val="nl-NL"/>
        </w:rPr>
      </w:pPr>
      <w:r w:rsidRPr="00907F51">
        <w:rPr>
          <w:rFonts w:ascii="Times New Roman"/>
          <w:sz w:val="24"/>
          <w:lang w:val="nl-NL"/>
        </w:rPr>
        <w:t>Tot</w:t>
      </w:r>
      <w:r w:rsidRPr="00907F51">
        <w:rPr>
          <w:rFonts w:ascii="Times New Roman"/>
          <w:spacing w:val="-6"/>
          <w:sz w:val="24"/>
          <w:lang w:val="nl-NL"/>
        </w:rPr>
        <w:t xml:space="preserve"> </w:t>
      </w:r>
      <w:r w:rsidRPr="00907F51">
        <w:rPr>
          <w:rFonts w:ascii="Times New Roman"/>
          <w:sz w:val="24"/>
          <w:lang w:val="nl-NL"/>
        </w:rPr>
        <w:t>elk</w:t>
      </w:r>
      <w:r w:rsidRPr="00907F51">
        <w:rPr>
          <w:rFonts w:ascii="Times New Roman"/>
          <w:spacing w:val="-6"/>
          <w:sz w:val="24"/>
          <w:lang w:val="nl-NL"/>
        </w:rPr>
        <w:t xml:space="preserve"> </w:t>
      </w:r>
      <w:r w:rsidRPr="00907F51">
        <w:rPr>
          <w:rFonts w:ascii="Times New Roman"/>
          <w:sz w:val="24"/>
          <w:lang w:val="nl-NL"/>
        </w:rPr>
        <w:t>een</w:t>
      </w:r>
      <w:r w:rsidRPr="00907F51">
        <w:rPr>
          <w:rFonts w:ascii="Times New Roman"/>
          <w:spacing w:val="-6"/>
          <w:sz w:val="24"/>
          <w:lang w:val="nl-NL"/>
        </w:rPr>
        <w:t xml:space="preserve"> </w:t>
      </w:r>
      <w:r w:rsidRPr="00907F51">
        <w:rPr>
          <w:rFonts w:ascii="Times New Roman"/>
          <w:sz w:val="24"/>
          <w:lang w:val="nl-NL"/>
        </w:rPr>
        <w:t>tiende</w:t>
      </w:r>
      <w:r w:rsidRPr="00907F51">
        <w:rPr>
          <w:rFonts w:ascii="Times New Roman"/>
          <w:spacing w:val="-6"/>
          <w:sz w:val="24"/>
          <w:lang w:val="nl-NL"/>
        </w:rPr>
        <w:t xml:space="preserve"> </w:t>
      </w:r>
      <w:r w:rsidRPr="00907F51">
        <w:rPr>
          <w:rFonts w:ascii="Times New Roman"/>
          <w:sz w:val="24"/>
          <w:lang w:val="nl-NL"/>
        </w:rPr>
        <w:t>tot</w:t>
      </w:r>
      <w:r w:rsidRPr="00907F51">
        <w:rPr>
          <w:rFonts w:ascii="Times New Roman"/>
          <w:spacing w:val="-6"/>
          <w:sz w:val="24"/>
          <w:lang w:val="nl-NL"/>
        </w:rPr>
        <w:t xml:space="preserve"> </w:t>
      </w:r>
      <w:r w:rsidRPr="00907F51">
        <w:rPr>
          <w:rFonts w:ascii="Times New Roman"/>
          <w:sz w:val="24"/>
          <w:lang w:val="nl-NL"/>
        </w:rPr>
        <w:t>een</w:t>
      </w:r>
      <w:r w:rsidRPr="00907F51">
        <w:rPr>
          <w:rFonts w:ascii="Times New Roman"/>
          <w:spacing w:val="-6"/>
          <w:sz w:val="24"/>
          <w:lang w:val="nl-NL"/>
        </w:rPr>
        <w:t xml:space="preserve"> </w:t>
      </w:r>
      <w:r w:rsidRPr="00907F51">
        <w:rPr>
          <w:rFonts w:ascii="Times New Roman"/>
          <w:sz w:val="24"/>
          <w:lang w:val="nl-NL"/>
        </w:rPr>
        <w:t>lam,</w:t>
      </w:r>
      <w:r w:rsidRPr="00907F51">
        <w:rPr>
          <w:rFonts w:ascii="Times New Roman"/>
          <w:spacing w:val="-6"/>
          <w:sz w:val="24"/>
          <w:lang w:val="nl-NL"/>
        </w:rPr>
        <w:t xml:space="preserve"> </w:t>
      </w:r>
      <w:r w:rsidRPr="00907F51">
        <w:rPr>
          <w:rFonts w:ascii="Times New Roman"/>
          <w:sz w:val="24"/>
          <w:lang w:val="nl-NL"/>
        </w:rPr>
        <w:t>tot</w:t>
      </w:r>
      <w:r w:rsidRPr="00907F51">
        <w:rPr>
          <w:rFonts w:ascii="Times New Roman"/>
          <w:spacing w:val="-6"/>
          <w:sz w:val="24"/>
          <w:lang w:val="nl-NL"/>
        </w:rPr>
        <w:t xml:space="preserve"> </w:t>
      </w:r>
      <w:r w:rsidRPr="00907F51">
        <w:rPr>
          <w:rFonts w:ascii="Times New Roman"/>
          <w:sz w:val="24"/>
          <w:lang w:val="nl-NL"/>
        </w:rPr>
        <w:t>die</w:t>
      </w:r>
      <w:r w:rsidRPr="00907F51">
        <w:rPr>
          <w:rFonts w:ascii="Times New Roman"/>
          <w:spacing w:val="-6"/>
          <w:sz w:val="24"/>
          <w:lang w:val="nl-NL"/>
        </w:rPr>
        <w:t xml:space="preserve"> </w:t>
      </w:r>
      <w:r w:rsidRPr="00907F51">
        <w:rPr>
          <w:rFonts w:ascii="Times New Roman"/>
          <w:sz w:val="24"/>
          <w:lang w:val="nl-NL"/>
        </w:rPr>
        <w:t>zeven</w:t>
      </w:r>
      <w:r w:rsidRPr="00907F51">
        <w:rPr>
          <w:rFonts w:ascii="Times New Roman"/>
          <w:spacing w:val="-6"/>
          <w:sz w:val="24"/>
          <w:lang w:val="nl-NL"/>
        </w:rPr>
        <w:t xml:space="preserve"> </w:t>
      </w:r>
      <w:r w:rsidRPr="00907F51">
        <w:rPr>
          <w:rFonts w:ascii="Times New Roman"/>
          <w:sz w:val="24"/>
          <w:lang w:val="nl-NL"/>
        </w:rPr>
        <w:t>lammeren</w:t>
      </w:r>
      <w:r w:rsidRPr="00907F51">
        <w:rPr>
          <w:rFonts w:ascii="Times New Roman"/>
          <w:spacing w:val="-6"/>
          <w:sz w:val="24"/>
          <w:lang w:val="nl-NL"/>
        </w:rPr>
        <w:t xml:space="preserve"> </w:t>
      </w:r>
      <w:r w:rsidRPr="00907F51">
        <w:rPr>
          <w:rFonts w:ascii="Times New Roman"/>
          <w:sz w:val="24"/>
          <w:lang w:val="nl-NL"/>
        </w:rPr>
        <w:t>toe; 30 Een geitenbok, om voor u verzoening te</w:t>
      </w:r>
      <w:r w:rsidRPr="00907F51">
        <w:rPr>
          <w:rFonts w:ascii="Times New Roman"/>
          <w:spacing w:val="-23"/>
          <w:sz w:val="24"/>
          <w:lang w:val="nl-NL"/>
        </w:rPr>
        <w:t xml:space="preserve"> </w:t>
      </w:r>
      <w:r w:rsidRPr="00907F51">
        <w:rPr>
          <w:rFonts w:ascii="Times New Roman"/>
          <w:sz w:val="24"/>
          <w:lang w:val="nl-NL"/>
        </w:rPr>
        <w:t>doen.</w:t>
      </w:r>
    </w:p>
    <w:p w:rsidR="00D35E55" w:rsidRPr="00907F51" w:rsidRDefault="00907F51">
      <w:pPr>
        <w:pStyle w:val="Plattetekst"/>
        <w:spacing w:line="247" w:lineRule="auto"/>
        <w:ind w:left="100" w:right="100"/>
        <w:rPr>
          <w:lang w:val="nl-NL"/>
        </w:rPr>
      </w:pPr>
      <w:r w:rsidRPr="00907F51">
        <w:rPr>
          <w:lang w:val="nl-NL"/>
        </w:rPr>
        <w:t xml:space="preserve">31 </w:t>
      </w:r>
      <w:r w:rsidRPr="00907F51">
        <w:rPr>
          <w:spacing w:val="-3"/>
          <w:lang w:val="nl-NL"/>
        </w:rPr>
        <w:t xml:space="preserve">Behalve </w:t>
      </w:r>
      <w:r w:rsidRPr="00907F51">
        <w:rPr>
          <w:lang w:val="nl-NL"/>
        </w:rPr>
        <w:t xml:space="preserve">het </w:t>
      </w:r>
      <w:r w:rsidRPr="00907F51">
        <w:rPr>
          <w:spacing w:val="-3"/>
          <w:lang w:val="nl-NL"/>
        </w:rPr>
        <w:t xml:space="preserve">gedurig </w:t>
      </w:r>
      <w:r w:rsidRPr="00907F51">
        <w:rPr>
          <w:lang w:val="nl-NL"/>
        </w:rPr>
        <w:t xml:space="preserve">brandoffer, en </w:t>
      </w:r>
      <w:r w:rsidRPr="00907F51">
        <w:rPr>
          <w:spacing w:val="-6"/>
          <w:lang w:val="nl-NL"/>
        </w:rPr>
        <w:t xml:space="preserve">zijn </w:t>
      </w:r>
      <w:r w:rsidRPr="00907F51">
        <w:rPr>
          <w:spacing w:val="-3"/>
          <w:lang w:val="nl-NL"/>
        </w:rPr>
        <w:t xml:space="preserve">spijsoffer, </w:t>
      </w:r>
      <w:r w:rsidRPr="00907F51">
        <w:rPr>
          <w:spacing w:val="-4"/>
          <w:lang w:val="nl-NL"/>
        </w:rPr>
        <w:t xml:space="preserve">zult </w:t>
      </w:r>
      <w:r w:rsidRPr="00907F51">
        <w:rPr>
          <w:spacing w:val="-3"/>
          <w:lang w:val="nl-NL"/>
        </w:rPr>
        <w:t xml:space="preserve">gij </w:t>
      </w:r>
      <w:r w:rsidRPr="00907F51">
        <w:rPr>
          <w:lang w:val="nl-NL"/>
        </w:rPr>
        <w:t xml:space="preserve">ze </w:t>
      </w:r>
      <w:r w:rsidRPr="00907F51">
        <w:rPr>
          <w:spacing w:val="-4"/>
          <w:lang w:val="nl-NL"/>
        </w:rPr>
        <w:t xml:space="preserve">bereiden; </w:t>
      </w:r>
      <w:r w:rsidRPr="00907F51">
        <w:rPr>
          <w:spacing w:val="-3"/>
          <w:lang w:val="nl-NL"/>
        </w:rPr>
        <w:t xml:space="preserve">zij </w:t>
      </w:r>
      <w:r w:rsidRPr="00907F51">
        <w:rPr>
          <w:spacing w:val="-4"/>
          <w:lang w:val="nl-NL"/>
        </w:rPr>
        <w:t xml:space="preserve">zullen </w:t>
      </w:r>
      <w:r w:rsidRPr="00907F51">
        <w:rPr>
          <w:lang w:val="nl-NL"/>
        </w:rPr>
        <w:t xml:space="preserve">u </w:t>
      </w:r>
      <w:r w:rsidRPr="00907F51">
        <w:rPr>
          <w:spacing w:val="-4"/>
          <w:lang w:val="nl-NL"/>
        </w:rPr>
        <w:t xml:space="preserve">volkomen </w:t>
      </w:r>
      <w:r w:rsidRPr="00907F51">
        <w:rPr>
          <w:spacing w:val="-3"/>
          <w:lang w:val="nl-NL"/>
        </w:rPr>
        <w:t xml:space="preserve">zijn </w:t>
      </w:r>
      <w:r w:rsidRPr="00907F51">
        <w:rPr>
          <w:lang w:val="nl-NL"/>
        </w:rPr>
        <w:t>met hun</w:t>
      </w:r>
      <w:r w:rsidRPr="00907F51">
        <w:rPr>
          <w:spacing w:val="-9"/>
          <w:lang w:val="nl-NL"/>
        </w:rPr>
        <w:t xml:space="preserve"> </w:t>
      </w:r>
      <w:r w:rsidRPr="00907F51">
        <w:rPr>
          <w:spacing w:val="-3"/>
          <w:lang w:val="nl-NL"/>
        </w:rPr>
        <w:t>drankofferen.</w:t>
      </w:r>
    </w:p>
    <w:p w:rsidR="00D35E55" w:rsidRPr="00907F51" w:rsidRDefault="00D35E55">
      <w:pPr>
        <w:spacing w:line="247" w:lineRule="auto"/>
        <w:rPr>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line="247" w:lineRule="auto"/>
        <w:ind w:left="119" w:right="100"/>
        <w:jc w:val="both"/>
        <w:rPr>
          <w:lang w:val="nl-NL"/>
        </w:rPr>
      </w:pPr>
      <w:r w:rsidRPr="00907F51">
        <w:rPr>
          <w:lang w:val="nl-NL"/>
        </w:rPr>
        <w:t xml:space="preserve">Nu het </w:t>
      </w:r>
      <w:r w:rsidRPr="00907F51">
        <w:rPr>
          <w:spacing w:val="-4"/>
          <w:lang w:val="nl-NL"/>
        </w:rPr>
        <w:t xml:space="preserve">volk </w:t>
      </w:r>
      <w:r w:rsidRPr="00907F51">
        <w:rPr>
          <w:spacing w:val="-3"/>
          <w:lang w:val="nl-NL"/>
        </w:rPr>
        <w:t xml:space="preserve">geteld </w:t>
      </w:r>
      <w:r w:rsidRPr="00907F51">
        <w:rPr>
          <w:lang w:val="nl-NL"/>
        </w:rPr>
        <w:t xml:space="preserve">is, worden orders gegeven voor de verdeling van het land, en wordt een </w:t>
      </w:r>
      <w:r w:rsidRPr="00907F51">
        <w:rPr>
          <w:spacing w:val="-3"/>
          <w:lang w:val="nl-NL"/>
        </w:rPr>
        <w:t xml:space="preserve">opperbevelhebber aangesteld </w:t>
      </w:r>
      <w:r w:rsidRPr="00907F51">
        <w:rPr>
          <w:lang w:val="nl-NL"/>
        </w:rPr>
        <w:t xml:space="preserve">van de krijgsmacht. Nu zou men gedacht hebben dat </w:t>
      </w:r>
      <w:r w:rsidRPr="00907F51">
        <w:rPr>
          <w:spacing w:val="-2"/>
          <w:lang w:val="nl-NL"/>
        </w:rPr>
        <w:t xml:space="preserve">het </w:t>
      </w:r>
      <w:r w:rsidRPr="00907F51">
        <w:rPr>
          <w:lang w:val="nl-NL"/>
        </w:rPr>
        <w:t xml:space="preserve">volgende hoofdstuk het verhaal zou bevatten van de geschiedenis van de veldtocht, of ons tenminste een </w:t>
      </w:r>
      <w:r w:rsidRPr="00907F51">
        <w:rPr>
          <w:spacing w:val="-4"/>
          <w:lang w:val="nl-NL"/>
        </w:rPr>
        <w:t xml:space="preserve">bericht </w:t>
      </w:r>
      <w:r w:rsidRPr="00907F51">
        <w:rPr>
          <w:lang w:val="nl-NL"/>
        </w:rPr>
        <w:t xml:space="preserve">zou geven van de verordeningen </w:t>
      </w:r>
      <w:r w:rsidRPr="00907F51">
        <w:rPr>
          <w:spacing w:val="-3"/>
          <w:lang w:val="nl-NL"/>
        </w:rPr>
        <w:t xml:space="preserve">betreffende </w:t>
      </w:r>
      <w:r w:rsidRPr="00907F51">
        <w:rPr>
          <w:lang w:val="nl-NL"/>
        </w:rPr>
        <w:t xml:space="preserve">de oorlog, </w:t>
      </w:r>
      <w:r w:rsidRPr="00907F51">
        <w:rPr>
          <w:spacing w:val="-3"/>
          <w:lang w:val="nl-NL"/>
        </w:rPr>
        <w:t xml:space="preserve">maar neen, </w:t>
      </w:r>
      <w:r w:rsidRPr="00907F51">
        <w:rPr>
          <w:spacing w:val="-2"/>
          <w:lang w:val="nl-NL"/>
        </w:rPr>
        <w:t xml:space="preserve">het </w:t>
      </w:r>
      <w:r w:rsidRPr="00907F51">
        <w:rPr>
          <w:lang w:val="nl-NL"/>
        </w:rPr>
        <w:t>bevat</w:t>
      </w:r>
      <w:r w:rsidRPr="00907F51">
        <w:rPr>
          <w:spacing w:val="-8"/>
          <w:lang w:val="nl-NL"/>
        </w:rPr>
        <w:t xml:space="preserve"> </w:t>
      </w:r>
      <w:r w:rsidRPr="00907F51">
        <w:rPr>
          <w:lang w:val="nl-NL"/>
        </w:rPr>
        <w:t>verordeningen</w:t>
      </w:r>
      <w:r w:rsidRPr="00907F51">
        <w:rPr>
          <w:spacing w:val="-8"/>
          <w:lang w:val="nl-NL"/>
        </w:rPr>
        <w:t xml:space="preserve"> </w:t>
      </w:r>
      <w:r w:rsidRPr="00907F51">
        <w:rPr>
          <w:lang w:val="nl-NL"/>
        </w:rPr>
        <w:t>omtrent</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eredienst.</w:t>
      </w:r>
      <w:r w:rsidRPr="00907F51">
        <w:rPr>
          <w:spacing w:val="-8"/>
          <w:lang w:val="nl-NL"/>
        </w:rPr>
        <w:t xml:space="preserve"> </w:t>
      </w:r>
      <w:r w:rsidRPr="00907F51">
        <w:rPr>
          <w:lang w:val="nl-NL"/>
        </w:rPr>
        <w:t>Zij</w:t>
      </w:r>
      <w:r w:rsidRPr="00907F51">
        <w:rPr>
          <w:spacing w:val="-8"/>
          <w:lang w:val="nl-NL"/>
        </w:rPr>
        <w:t xml:space="preserve"> </w:t>
      </w:r>
      <w:r w:rsidRPr="00907F51">
        <w:rPr>
          <w:lang w:val="nl-NL"/>
        </w:rPr>
        <w:t>staan</w:t>
      </w:r>
      <w:r w:rsidRPr="00907F51">
        <w:rPr>
          <w:spacing w:val="-8"/>
          <w:lang w:val="nl-NL"/>
        </w:rPr>
        <w:t xml:space="preserve"> </w:t>
      </w:r>
      <w:r w:rsidRPr="00907F51">
        <w:rPr>
          <w:lang w:val="nl-NL"/>
        </w:rPr>
        <w:t>nu</w:t>
      </w:r>
      <w:r w:rsidRPr="00907F51">
        <w:rPr>
          <w:spacing w:val="-8"/>
          <w:lang w:val="nl-NL"/>
        </w:rPr>
        <w:t xml:space="preserve"> </w:t>
      </w:r>
      <w:r w:rsidRPr="00907F51">
        <w:rPr>
          <w:lang w:val="nl-NL"/>
        </w:rPr>
        <w:t>op</w:t>
      </w:r>
      <w:r w:rsidRPr="00907F51">
        <w:rPr>
          <w:spacing w:val="-8"/>
          <w:lang w:val="nl-NL"/>
        </w:rPr>
        <w:t xml:space="preserve"> </w:t>
      </w:r>
      <w:r w:rsidRPr="00907F51">
        <w:rPr>
          <w:lang w:val="nl-NL"/>
        </w:rPr>
        <w:t>het</w:t>
      </w:r>
      <w:r w:rsidRPr="00907F51">
        <w:rPr>
          <w:spacing w:val="-8"/>
          <w:lang w:val="nl-NL"/>
        </w:rPr>
        <w:t xml:space="preserve"> </w:t>
      </w:r>
      <w:r w:rsidRPr="00907F51">
        <w:rPr>
          <w:lang w:val="nl-NL"/>
        </w:rPr>
        <w:t>punt</w:t>
      </w:r>
      <w:r w:rsidRPr="00907F51">
        <w:rPr>
          <w:spacing w:val="-8"/>
          <w:lang w:val="nl-NL"/>
        </w:rPr>
        <w:t xml:space="preserve"> </w:t>
      </w:r>
      <w:r w:rsidRPr="00907F51">
        <w:rPr>
          <w:lang w:val="nl-NL"/>
        </w:rPr>
        <w:t>Kanaän</w:t>
      </w:r>
      <w:r w:rsidRPr="00907F51">
        <w:rPr>
          <w:spacing w:val="-8"/>
          <w:lang w:val="nl-NL"/>
        </w:rPr>
        <w:t xml:space="preserve"> </w:t>
      </w:r>
      <w:r w:rsidRPr="00907F51">
        <w:rPr>
          <w:lang w:val="nl-NL"/>
        </w:rPr>
        <w:t>binnen</w:t>
      </w:r>
      <w:r w:rsidRPr="00907F51">
        <w:rPr>
          <w:spacing w:val="-8"/>
          <w:lang w:val="nl-NL"/>
        </w:rPr>
        <w:t xml:space="preserve"> </w:t>
      </w:r>
      <w:r w:rsidRPr="00907F51">
        <w:rPr>
          <w:lang w:val="nl-NL"/>
        </w:rPr>
        <w:t>te</w:t>
      </w:r>
      <w:r w:rsidRPr="00907F51">
        <w:rPr>
          <w:spacing w:val="-8"/>
          <w:lang w:val="nl-NL"/>
        </w:rPr>
        <w:t xml:space="preserve"> </w:t>
      </w:r>
      <w:r w:rsidRPr="00907F51">
        <w:rPr>
          <w:lang w:val="nl-NL"/>
        </w:rPr>
        <w:t>treden,</w:t>
      </w:r>
      <w:r w:rsidRPr="00907F51">
        <w:rPr>
          <w:spacing w:val="-8"/>
          <w:lang w:val="nl-NL"/>
        </w:rPr>
        <w:t xml:space="preserve"> </w:t>
      </w:r>
      <w:r w:rsidRPr="00907F51">
        <w:rPr>
          <w:lang w:val="nl-NL"/>
        </w:rPr>
        <w:t xml:space="preserve">en moeten er op </w:t>
      </w:r>
      <w:r w:rsidRPr="00907F51">
        <w:rPr>
          <w:spacing w:val="-3"/>
          <w:lang w:val="nl-NL"/>
        </w:rPr>
        <w:t xml:space="preserve">bedacht </w:t>
      </w:r>
      <w:r w:rsidRPr="00907F51">
        <w:rPr>
          <w:spacing w:val="-6"/>
          <w:lang w:val="nl-NL"/>
        </w:rPr>
        <w:t xml:space="preserve">zijn </w:t>
      </w:r>
      <w:r w:rsidRPr="00907F51">
        <w:rPr>
          <w:lang w:val="nl-NL"/>
        </w:rPr>
        <w:t xml:space="preserve">hun Godsdienst </w:t>
      </w:r>
      <w:r w:rsidRPr="00907F51">
        <w:rPr>
          <w:spacing w:val="-3"/>
          <w:lang w:val="nl-NL"/>
        </w:rPr>
        <w:t xml:space="preserve">mee </w:t>
      </w:r>
      <w:r w:rsidRPr="00907F51">
        <w:rPr>
          <w:lang w:val="nl-NL"/>
        </w:rPr>
        <w:t xml:space="preserve">te </w:t>
      </w:r>
      <w:r w:rsidRPr="00907F51">
        <w:rPr>
          <w:spacing w:val="-4"/>
          <w:lang w:val="nl-NL"/>
        </w:rPr>
        <w:t xml:space="preserve">nemen, </w:t>
      </w:r>
      <w:r w:rsidRPr="00907F51">
        <w:rPr>
          <w:lang w:val="nl-NL"/>
        </w:rPr>
        <w:t xml:space="preserve">en </w:t>
      </w:r>
      <w:r w:rsidRPr="00907F51">
        <w:rPr>
          <w:spacing w:val="-3"/>
          <w:lang w:val="nl-NL"/>
        </w:rPr>
        <w:t xml:space="preserve">die </w:t>
      </w:r>
      <w:r w:rsidRPr="00907F51">
        <w:rPr>
          <w:lang w:val="nl-NL"/>
        </w:rPr>
        <w:t xml:space="preserve">in de </w:t>
      </w:r>
      <w:r w:rsidRPr="00907F51">
        <w:rPr>
          <w:spacing w:val="-4"/>
          <w:lang w:val="nl-NL"/>
        </w:rPr>
        <w:t xml:space="preserve">beslommeringen </w:t>
      </w:r>
      <w:r w:rsidRPr="00907F51">
        <w:rPr>
          <w:spacing w:val="-3"/>
          <w:lang w:val="nl-NL"/>
        </w:rPr>
        <w:t xml:space="preserve">van </w:t>
      </w:r>
      <w:r w:rsidRPr="00907F51">
        <w:rPr>
          <w:spacing w:val="-4"/>
          <w:lang w:val="nl-NL"/>
        </w:rPr>
        <w:t xml:space="preserve">de strijd </w:t>
      </w:r>
      <w:r w:rsidRPr="00907F51">
        <w:rPr>
          <w:spacing w:val="-3"/>
          <w:lang w:val="nl-NL"/>
        </w:rPr>
        <w:t xml:space="preserve">niet </w:t>
      </w:r>
      <w:r w:rsidRPr="00907F51">
        <w:rPr>
          <w:lang w:val="nl-NL"/>
        </w:rPr>
        <w:t xml:space="preserve">te vergeten, </w:t>
      </w:r>
      <w:r w:rsidRPr="00907F51">
        <w:rPr>
          <w:spacing w:val="-3"/>
          <w:lang w:val="nl-NL"/>
        </w:rPr>
        <w:t xml:space="preserve">vers </w:t>
      </w:r>
      <w:r w:rsidRPr="00907F51">
        <w:rPr>
          <w:lang w:val="nl-NL"/>
        </w:rPr>
        <w:t xml:space="preserve">1, 2. Wij </w:t>
      </w:r>
      <w:r w:rsidRPr="00907F51">
        <w:rPr>
          <w:spacing w:val="-3"/>
          <w:lang w:val="nl-NL"/>
        </w:rPr>
        <w:t xml:space="preserve">vinden hier </w:t>
      </w:r>
      <w:r w:rsidRPr="00907F51">
        <w:rPr>
          <w:lang w:val="nl-NL"/>
        </w:rPr>
        <w:t xml:space="preserve">een </w:t>
      </w:r>
      <w:r w:rsidRPr="00907F51">
        <w:rPr>
          <w:spacing w:val="-3"/>
          <w:lang w:val="nl-NL"/>
        </w:rPr>
        <w:t xml:space="preserve">herhaling </w:t>
      </w:r>
      <w:r w:rsidRPr="00907F51">
        <w:rPr>
          <w:lang w:val="nl-NL"/>
        </w:rPr>
        <w:t xml:space="preserve">van de </w:t>
      </w:r>
      <w:r w:rsidRPr="00907F51">
        <w:rPr>
          <w:spacing w:val="-3"/>
          <w:lang w:val="nl-NL"/>
        </w:rPr>
        <w:t xml:space="preserve">wetten </w:t>
      </w:r>
      <w:r w:rsidRPr="00907F51">
        <w:rPr>
          <w:lang w:val="nl-NL"/>
        </w:rPr>
        <w:t xml:space="preserve">op de </w:t>
      </w:r>
      <w:r w:rsidRPr="00907F51">
        <w:rPr>
          <w:spacing w:val="-3"/>
          <w:lang w:val="nl-NL"/>
        </w:rPr>
        <w:t xml:space="preserve">offers, die </w:t>
      </w:r>
      <w:r w:rsidRPr="00907F51">
        <w:rPr>
          <w:lang w:val="nl-NL"/>
        </w:rPr>
        <w:t>geofferd moesten</w:t>
      </w:r>
      <w:r w:rsidRPr="00907F51">
        <w:rPr>
          <w:spacing w:val="-18"/>
          <w:lang w:val="nl-NL"/>
        </w:rPr>
        <w:t xml:space="preserve"> </w:t>
      </w:r>
      <w:r w:rsidRPr="00907F51">
        <w:rPr>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53"/>
        </w:numPr>
        <w:tabs>
          <w:tab w:val="left" w:pos="320"/>
        </w:tabs>
        <w:ind w:hanging="199"/>
        <w:jc w:val="both"/>
        <w:rPr>
          <w:rFonts w:ascii="Times New Roman" w:eastAsia="Times New Roman" w:hAnsi="Times New Roman" w:cs="Times New Roman"/>
          <w:sz w:val="24"/>
          <w:szCs w:val="24"/>
          <w:lang w:val="nl-NL"/>
        </w:rPr>
      </w:pPr>
      <w:r w:rsidRPr="00907F51">
        <w:rPr>
          <w:rFonts w:ascii="Times New Roman"/>
          <w:sz w:val="24"/>
          <w:lang w:val="nl-NL"/>
        </w:rPr>
        <w:t>Dagelijkse, vers</w:t>
      </w:r>
      <w:r w:rsidRPr="00907F51">
        <w:rPr>
          <w:rFonts w:ascii="Times New Roman"/>
          <w:spacing w:val="-32"/>
          <w:sz w:val="24"/>
          <w:lang w:val="nl-NL"/>
        </w:rPr>
        <w:t xml:space="preserve"> </w:t>
      </w:r>
      <w:r w:rsidRPr="00907F51">
        <w:rPr>
          <w:rFonts w:ascii="Times New Roman"/>
          <w:sz w:val="24"/>
          <w:lang w:val="nl-NL"/>
        </w:rPr>
        <w:t>3-8.</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53"/>
        </w:numPr>
        <w:tabs>
          <w:tab w:val="left" w:pos="399"/>
        </w:tabs>
        <w:ind w:left="398" w:hanging="278"/>
        <w:jc w:val="both"/>
        <w:rPr>
          <w:rFonts w:ascii="Times New Roman" w:eastAsia="Times New Roman" w:hAnsi="Times New Roman" w:cs="Times New Roman"/>
          <w:sz w:val="24"/>
          <w:szCs w:val="24"/>
          <w:lang w:val="nl-NL"/>
        </w:rPr>
      </w:pPr>
      <w:r w:rsidRPr="00907F51">
        <w:rPr>
          <w:rFonts w:ascii="Times New Roman"/>
          <w:sz w:val="24"/>
          <w:lang w:val="nl-NL"/>
        </w:rPr>
        <w:t>Wekelijkse, vers 9,</w:t>
      </w:r>
      <w:r w:rsidRPr="00907F51">
        <w:rPr>
          <w:rFonts w:ascii="Times New Roman"/>
          <w:spacing w:val="-26"/>
          <w:sz w:val="24"/>
          <w:lang w:val="nl-NL"/>
        </w:rPr>
        <w:t xml:space="preserve"> </w:t>
      </w:r>
      <w:r w:rsidRPr="00907F51">
        <w:rPr>
          <w:rFonts w:ascii="Times New Roman"/>
          <w:spacing w:val="-2"/>
          <w:sz w:val="24"/>
          <w:lang w:val="nl-NL"/>
        </w:rPr>
        <w:t>10.</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53"/>
        </w:numPr>
        <w:tabs>
          <w:tab w:val="left" w:pos="478"/>
        </w:tabs>
        <w:ind w:left="477" w:hanging="357"/>
        <w:jc w:val="both"/>
        <w:rPr>
          <w:rFonts w:ascii="Times New Roman" w:eastAsia="Times New Roman" w:hAnsi="Times New Roman" w:cs="Times New Roman"/>
          <w:sz w:val="24"/>
          <w:szCs w:val="24"/>
          <w:lang w:val="nl-NL"/>
        </w:rPr>
      </w:pPr>
      <w:r w:rsidRPr="00907F51">
        <w:rPr>
          <w:rFonts w:ascii="Times New Roman"/>
          <w:sz w:val="24"/>
          <w:lang w:val="nl-NL"/>
        </w:rPr>
        <w:t>Maandelijkse, vers</w:t>
      </w:r>
      <w:r w:rsidRPr="00907F51">
        <w:rPr>
          <w:rFonts w:ascii="Times New Roman"/>
          <w:spacing w:val="-28"/>
          <w:sz w:val="24"/>
          <w:lang w:val="nl-NL"/>
        </w:rPr>
        <w:t xml:space="preserve"> </w:t>
      </w:r>
      <w:r w:rsidRPr="00907F51">
        <w:rPr>
          <w:rFonts w:ascii="Times New Roman"/>
          <w:spacing w:val="-2"/>
          <w:sz w:val="24"/>
          <w:lang w:val="nl-NL"/>
        </w:rPr>
        <w:t>11-15.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53"/>
        </w:numPr>
        <w:tabs>
          <w:tab w:val="left" w:pos="490"/>
        </w:tabs>
        <w:ind w:left="489" w:hanging="369"/>
        <w:jc w:val="both"/>
        <w:rPr>
          <w:rFonts w:ascii="Times New Roman" w:eastAsia="Times New Roman" w:hAnsi="Times New Roman" w:cs="Times New Roman"/>
          <w:sz w:val="24"/>
          <w:szCs w:val="24"/>
          <w:lang w:val="nl-NL"/>
        </w:rPr>
      </w:pPr>
      <w:r w:rsidRPr="00907F51">
        <w:rPr>
          <w:rFonts w:ascii="Times New Roman"/>
          <w:sz w:val="24"/>
          <w:lang w:val="nl-NL"/>
        </w:rPr>
        <w:t>Jaarlijkse.</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52"/>
        </w:numPr>
        <w:tabs>
          <w:tab w:val="left" w:pos="361"/>
        </w:tabs>
        <w:ind w:firstLine="0"/>
        <w:jc w:val="both"/>
        <w:rPr>
          <w:rFonts w:ascii="Times New Roman" w:eastAsia="Times New Roman" w:hAnsi="Times New Roman" w:cs="Times New Roman"/>
          <w:sz w:val="24"/>
          <w:szCs w:val="24"/>
          <w:lang w:val="nl-NL"/>
        </w:rPr>
      </w:pPr>
      <w:r w:rsidRPr="00907F51">
        <w:rPr>
          <w:rFonts w:ascii="Times New Roman"/>
          <w:sz w:val="24"/>
          <w:lang w:val="nl-NL"/>
        </w:rPr>
        <w:t>Bij het paasfeest, vers</w:t>
      </w:r>
      <w:r w:rsidRPr="00907F51">
        <w:rPr>
          <w:rFonts w:ascii="Times New Roman"/>
          <w:spacing w:val="-18"/>
          <w:sz w:val="24"/>
          <w:lang w:val="nl-NL"/>
        </w:rPr>
        <w:t xml:space="preserve"> </w:t>
      </w:r>
      <w:r w:rsidRPr="00907F51">
        <w:rPr>
          <w:rFonts w:ascii="Times New Roman"/>
          <w:sz w:val="24"/>
          <w:lang w:val="nl-NL"/>
        </w:rPr>
        <w:t>16-25.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52"/>
        </w:numPr>
        <w:tabs>
          <w:tab w:val="left" w:pos="384"/>
        </w:tabs>
        <w:spacing w:line="247" w:lineRule="auto"/>
        <w:ind w:right="105" w:firstLine="0"/>
        <w:rPr>
          <w:rFonts w:ascii="Times New Roman" w:eastAsia="Times New Roman" w:hAnsi="Times New Roman" w:cs="Times New Roman"/>
          <w:sz w:val="24"/>
          <w:szCs w:val="24"/>
          <w:lang w:val="nl-NL"/>
        </w:rPr>
      </w:pPr>
      <w:r w:rsidRPr="00907F51">
        <w:rPr>
          <w:rFonts w:ascii="Times New Roman"/>
          <w:sz w:val="24"/>
          <w:lang w:val="nl-NL"/>
        </w:rPr>
        <w:t xml:space="preserve">Op het pinksterfeest, vers 26-31. In het volgende hoofdstuk vinden wij die betreffende de </w:t>
      </w:r>
      <w:r w:rsidRPr="00907F51">
        <w:rPr>
          <w:rFonts w:ascii="Times New Roman"/>
          <w:spacing w:val="-3"/>
          <w:sz w:val="24"/>
          <w:lang w:val="nl-NL"/>
        </w:rPr>
        <w:t xml:space="preserve">jaarlijkse plechtigheden </w:t>
      </w:r>
      <w:r w:rsidRPr="00907F51">
        <w:rPr>
          <w:rFonts w:ascii="Times New Roman"/>
          <w:sz w:val="24"/>
          <w:lang w:val="nl-NL"/>
        </w:rPr>
        <w:t xml:space="preserve">van de </w:t>
      </w:r>
      <w:r w:rsidRPr="00907F51">
        <w:rPr>
          <w:rFonts w:ascii="Times New Roman"/>
          <w:spacing w:val="-3"/>
          <w:sz w:val="24"/>
          <w:lang w:val="nl-NL"/>
        </w:rPr>
        <w:t>zevende</w:t>
      </w:r>
      <w:r w:rsidRPr="00907F51">
        <w:rPr>
          <w:rFonts w:ascii="Times New Roman"/>
          <w:spacing w:val="2"/>
          <w:sz w:val="24"/>
          <w:lang w:val="nl-NL"/>
        </w:rPr>
        <w:t xml:space="preserve"> </w:t>
      </w:r>
      <w:r w:rsidRPr="00907F51">
        <w:rPr>
          <w:rFonts w:ascii="Times New Roman"/>
          <w:spacing w:val="-3"/>
          <w:sz w:val="24"/>
          <w:lang w:val="nl-NL"/>
        </w:rPr>
        <w:t>maand.</w:t>
      </w:r>
    </w:p>
    <w:p w:rsidR="00D35E55" w:rsidRPr="00907F51" w:rsidRDefault="00D35E55">
      <w:pPr>
        <w:spacing w:line="247" w:lineRule="auto"/>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jc w:val="both"/>
        <w:rPr>
          <w:lang w:val="nl-NL"/>
        </w:rPr>
      </w:pPr>
      <w:bookmarkStart w:id="112" w:name="28:1-8"/>
      <w:bookmarkEnd w:id="112"/>
      <w:r w:rsidRPr="00907F51">
        <w:rPr>
          <w:lang w:val="nl-NL"/>
        </w:rPr>
        <w:t>Numeri</w:t>
      </w:r>
      <w:r w:rsidRPr="00907F51">
        <w:rPr>
          <w:spacing w:val="-9"/>
          <w:lang w:val="nl-NL"/>
        </w:rPr>
        <w:t xml:space="preserve"> </w:t>
      </w:r>
      <w:r w:rsidRPr="00907F51">
        <w:rPr>
          <w:spacing w:val="-2"/>
          <w:lang w:val="nl-NL"/>
        </w:rPr>
        <w:t>28:1-8</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52"/>
        </w:numPr>
        <w:tabs>
          <w:tab w:val="left" w:pos="346"/>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pacing w:val="-3"/>
          <w:sz w:val="24"/>
          <w:szCs w:val="24"/>
          <w:lang w:val="nl-NL"/>
        </w:rPr>
        <w:t xml:space="preserve">Hier </w:t>
      </w:r>
      <w:r w:rsidRPr="00907F51">
        <w:rPr>
          <w:rFonts w:ascii="Times New Roman" w:eastAsia="Times New Roman" w:hAnsi="Times New Roman" w:cs="Times New Roman"/>
          <w:sz w:val="24"/>
          <w:szCs w:val="24"/>
          <w:lang w:val="nl-NL"/>
        </w:rPr>
        <w:t xml:space="preserve">wordt een </w:t>
      </w:r>
      <w:r w:rsidRPr="00907F51">
        <w:rPr>
          <w:rFonts w:ascii="Times New Roman" w:eastAsia="Times New Roman" w:hAnsi="Times New Roman" w:cs="Times New Roman"/>
          <w:spacing w:val="-4"/>
          <w:sz w:val="24"/>
          <w:szCs w:val="24"/>
          <w:lang w:val="nl-NL"/>
        </w:rPr>
        <w:t xml:space="preserve">algemene </w:t>
      </w:r>
      <w:r w:rsidRPr="00907F51">
        <w:rPr>
          <w:rFonts w:ascii="Times New Roman" w:eastAsia="Times New Roman" w:hAnsi="Times New Roman" w:cs="Times New Roman"/>
          <w:sz w:val="24"/>
          <w:szCs w:val="24"/>
          <w:lang w:val="nl-NL"/>
        </w:rPr>
        <w:t xml:space="preserve">order gegeven </w:t>
      </w:r>
      <w:r w:rsidRPr="00907F51">
        <w:rPr>
          <w:rFonts w:ascii="Times New Roman" w:eastAsia="Times New Roman" w:hAnsi="Times New Roman" w:cs="Times New Roman"/>
          <w:spacing w:val="-3"/>
          <w:sz w:val="24"/>
          <w:szCs w:val="24"/>
          <w:lang w:val="nl-NL"/>
        </w:rPr>
        <w:t xml:space="preserve">betreffende </w:t>
      </w:r>
      <w:r w:rsidRPr="00907F51">
        <w:rPr>
          <w:rFonts w:ascii="Times New Roman" w:eastAsia="Times New Roman" w:hAnsi="Times New Roman" w:cs="Times New Roman"/>
          <w:sz w:val="24"/>
          <w:szCs w:val="24"/>
          <w:lang w:val="nl-NL"/>
        </w:rPr>
        <w:t xml:space="preserve">de offeranden des Heeren,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op </w:t>
      </w:r>
      <w:r w:rsidRPr="00907F51">
        <w:rPr>
          <w:rFonts w:ascii="Times New Roman" w:eastAsia="Times New Roman" w:hAnsi="Times New Roman" w:cs="Times New Roman"/>
          <w:spacing w:val="-2"/>
          <w:sz w:val="24"/>
          <w:szCs w:val="24"/>
          <w:lang w:val="nl-NL"/>
        </w:rPr>
        <w:t xml:space="preserve">hun </w:t>
      </w:r>
      <w:r w:rsidRPr="00907F51">
        <w:rPr>
          <w:rFonts w:ascii="Times New Roman" w:eastAsia="Times New Roman" w:hAnsi="Times New Roman" w:cs="Times New Roman"/>
          <w:spacing w:val="-5"/>
          <w:sz w:val="24"/>
          <w:szCs w:val="24"/>
          <w:lang w:val="nl-NL"/>
        </w:rPr>
        <w:t xml:space="preserve">tijd </w:t>
      </w:r>
      <w:r w:rsidRPr="00907F51">
        <w:rPr>
          <w:rFonts w:ascii="Times New Roman" w:eastAsia="Times New Roman" w:hAnsi="Times New Roman" w:cs="Times New Roman"/>
          <w:sz w:val="24"/>
          <w:szCs w:val="24"/>
          <w:lang w:val="nl-NL"/>
        </w:rPr>
        <w:t xml:space="preserve">gebracht moesten worden, vers 2. Deze wetten worden hier opnieuw gegeven, niet omdat het waarnemen er van gedurende de </w:t>
      </w:r>
      <w:r w:rsidRPr="00907F51">
        <w:rPr>
          <w:rFonts w:ascii="Times New Roman" w:eastAsia="Times New Roman" w:hAnsi="Times New Roman" w:cs="Times New Roman"/>
          <w:spacing w:val="-3"/>
          <w:sz w:val="24"/>
          <w:szCs w:val="24"/>
          <w:lang w:val="nl-NL"/>
        </w:rPr>
        <w:t xml:space="preserve">acht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dertig </w:t>
      </w:r>
      <w:r w:rsidRPr="00907F51">
        <w:rPr>
          <w:rFonts w:ascii="Times New Roman" w:eastAsia="Times New Roman" w:hAnsi="Times New Roman" w:cs="Times New Roman"/>
          <w:sz w:val="24"/>
          <w:szCs w:val="24"/>
          <w:lang w:val="nl-NL"/>
        </w:rPr>
        <w:t xml:space="preserve">jaren van hun </w:t>
      </w:r>
      <w:r w:rsidRPr="00907F51">
        <w:rPr>
          <w:rFonts w:ascii="Times New Roman" w:eastAsia="Times New Roman" w:hAnsi="Times New Roman" w:cs="Times New Roman"/>
          <w:spacing w:val="-3"/>
          <w:sz w:val="24"/>
          <w:szCs w:val="24"/>
          <w:lang w:val="nl-NL"/>
        </w:rPr>
        <w:t xml:space="preserve">omwandelingen </w:t>
      </w:r>
      <w:r w:rsidRPr="00907F51">
        <w:rPr>
          <w:rFonts w:ascii="Times New Roman" w:eastAsia="Times New Roman" w:hAnsi="Times New Roman" w:cs="Times New Roman"/>
          <w:sz w:val="24"/>
          <w:szCs w:val="24"/>
          <w:lang w:val="nl-NL"/>
        </w:rPr>
        <w:t xml:space="preserve">in </w:t>
      </w:r>
      <w:r w:rsidRPr="00907F51">
        <w:rPr>
          <w:rFonts w:ascii="Times New Roman" w:eastAsia="Times New Roman" w:hAnsi="Times New Roman" w:cs="Times New Roman"/>
          <w:spacing w:val="-3"/>
          <w:sz w:val="24"/>
          <w:szCs w:val="24"/>
          <w:lang w:val="nl-NL"/>
        </w:rPr>
        <w:t xml:space="preserve">de  woestijn </w:t>
      </w:r>
      <w:r w:rsidRPr="00907F51">
        <w:rPr>
          <w:rFonts w:ascii="Times New Roman" w:eastAsia="Times New Roman" w:hAnsi="Times New Roman" w:cs="Times New Roman"/>
          <w:sz w:val="24"/>
          <w:szCs w:val="24"/>
          <w:lang w:val="nl-NL"/>
        </w:rPr>
        <w:t xml:space="preserve">geheel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pacing w:val="-4"/>
          <w:sz w:val="24"/>
          <w:szCs w:val="24"/>
          <w:lang w:val="nl-NL"/>
        </w:rPr>
        <w:t xml:space="preserve">onbruik </w:t>
      </w:r>
      <w:r w:rsidRPr="00907F51">
        <w:rPr>
          <w:rFonts w:ascii="Times New Roman" w:eastAsia="Times New Roman" w:hAnsi="Times New Roman" w:cs="Times New Roman"/>
          <w:sz w:val="24"/>
          <w:szCs w:val="24"/>
          <w:lang w:val="nl-NL"/>
        </w:rPr>
        <w:t xml:space="preserve">was geraakt, </w:t>
      </w:r>
      <w:r w:rsidRPr="00907F51">
        <w:rPr>
          <w:rFonts w:ascii="Times New Roman" w:eastAsia="Times New Roman" w:hAnsi="Times New Roman" w:cs="Times New Roman"/>
          <w:spacing w:val="-5"/>
          <w:sz w:val="24"/>
          <w:szCs w:val="24"/>
          <w:lang w:val="nl-NL"/>
        </w:rPr>
        <w:t xml:space="preserve">wij </w:t>
      </w:r>
      <w:r w:rsidRPr="00907F51">
        <w:rPr>
          <w:rFonts w:ascii="Times New Roman" w:eastAsia="Times New Roman" w:hAnsi="Times New Roman" w:cs="Times New Roman"/>
          <w:sz w:val="24"/>
          <w:szCs w:val="24"/>
          <w:lang w:val="nl-NL"/>
        </w:rPr>
        <w:t xml:space="preserve">kunnen niet denken dat zij zolang zonder openbare </w:t>
      </w:r>
      <w:r w:rsidRPr="00907F51">
        <w:rPr>
          <w:rFonts w:ascii="Times New Roman" w:eastAsia="Times New Roman" w:hAnsi="Times New Roman" w:cs="Times New Roman"/>
          <w:spacing w:val="-3"/>
          <w:sz w:val="24"/>
          <w:szCs w:val="24"/>
          <w:lang w:val="nl-NL"/>
        </w:rPr>
        <w:t xml:space="preserve">eredienst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4"/>
          <w:sz w:val="24"/>
          <w:szCs w:val="24"/>
          <w:lang w:val="nl-NL"/>
        </w:rPr>
        <w:t xml:space="preserve">gebleven, </w:t>
      </w:r>
      <w:r w:rsidRPr="00907F51">
        <w:rPr>
          <w:rFonts w:ascii="Times New Roman" w:eastAsia="Times New Roman" w:hAnsi="Times New Roman" w:cs="Times New Roman"/>
          <w:spacing w:val="-3"/>
          <w:sz w:val="24"/>
          <w:szCs w:val="24"/>
          <w:lang w:val="nl-NL"/>
        </w:rPr>
        <w:t xml:space="preserve">maar </w:t>
      </w:r>
      <w:r w:rsidRPr="00907F51">
        <w:rPr>
          <w:rFonts w:ascii="Times New Roman" w:eastAsia="Times New Roman" w:hAnsi="Times New Roman" w:cs="Times New Roman"/>
          <w:sz w:val="24"/>
          <w:szCs w:val="24"/>
          <w:lang w:val="nl-NL"/>
        </w:rPr>
        <w:t xml:space="preserve">dat tenminste het </w:t>
      </w:r>
      <w:r w:rsidRPr="00907F51">
        <w:rPr>
          <w:rFonts w:ascii="Times New Roman" w:eastAsia="Times New Roman" w:hAnsi="Times New Roman" w:cs="Times New Roman"/>
          <w:spacing w:val="-4"/>
          <w:sz w:val="24"/>
          <w:szCs w:val="24"/>
          <w:lang w:val="nl-NL"/>
        </w:rPr>
        <w:t xml:space="preserve">dagelijkse </w:t>
      </w:r>
      <w:r w:rsidRPr="00907F51">
        <w:rPr>
          <w:rFonts w:ascii="Times New Roman" w:eastAsia="Times New Roman" w:hAnsi="Times New Roman" w:cs="Times New Roman"/>
          <w:spacing w:val="-3"/>
          <w:sz w:val="24"/>
          <w:szCs w:val="24"/>
          <w:lang w:val="nl-NL"/>
        </w:rPr>
        <w:t xml:space="preserve">lam </w:t>
      </w:r>
      <w:r w:rsidR="009752AE">
        <w:rPr>
          <w:rFonts w:ascii="Times New Roman" w:eastAsia="Times New Roman" w:hAnsi="Times New Roman" w:cs="Times New Roman"/>
          <w:spacing w:val="-3"/>
          <w:sz w:val="24"/>
          <w:szCs w:val="24"/>
          <w:lang w:val="nl-NL"/>
        </w:rPr>
        <w:t>‘</w:t>
      </w:r>
      <w:r w:rsidR="009752AE" w:rsidRPr="00907F51">
        <w:rPr>
          <w:rFonts w:ascii="Times New Roman" w:eastAsia="Times New Roman" w:hAnsi="Times New Roman" w:cs="Times New Roman"/>
          <w:sz w:val="24"/>
          <w:szCs w:val="24"/>
          <w:lang w:val="nl-NL"/>
        </w:rPr>
        <w:t>s morgens</w:t>
      </w:r>
      <w:r w:rsidRPr="00907F51">
        <w:rPr>
          <w:rFonts w:ascii="Times New Roman" w:eastAsia="Times New Roman" w:hAnsi="Times New Roman" w:cs="Times New Roman"/>
          <w:sz w:val="24"/>
          <w:szCs w:val="24"/>
          <w:lang w:val="nl-NL"/>
        </w:rPr>
        <w:t xml:space="preserve"> en </w:t>
      </w:r>
      <w:r w:rsidR="009752AE">
        <w:rPr>
          <w:rFonts w:ascii="Times New Roman" w:eastAsia="Times New Roman" w:hAnsi="Times New Roman" w:cs="Times New Roman"/>
          <w:sz w:val="24"/>
          <w:szCs w:val="24"/>
          <w:lang w:val="nl-NL"/>
        </w:rPr>
        <w:t>‘</w:t>
      </w:r>
      <w:r w:rsidR="009752AE" w:rsidRPr="00907F51">
        <w:rPr>
          <w:rFonts w:ascii="Times New Roman" w:eastAsia="Times New Roman" w:hAnsi="Times New Roman" w:cs="Times New Roman"/>
          <w:sz w:val="24"/>
          <w:szCs w:val="24"/>
          <w:lang w:val="nl-NL"/>
        </w:rPr>
        <w:t>s avonds</w:t>
      </w:r>
      <w:r w:rsidRPr="00907F51">
        <w:rPr>
          <w:rFonts w:ascii="Times New Roman" w:eastAsia="Times New Roman" w:hAnsi="Times New Roman" w:cs="Times New Roman"/>
          <w:sz w:val="24"/>
          <w:szCs w:val="24"/>
          <w:lang w:val="nl-NL"/>
        </w:rPr>
        <w:t xml:space="preserve"> geofferd werd en op de sabbatdag werd verdubbeld, dat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5"/>
          <w:sz w:val="24"/>
          <w:szCs w:val="24"/>
          <w:lang w:val="nl-NL"/>
        </w:rPr>
        <w:t xml:space="preserve">gissing </w:t>
      </w:r>
      <w:r w:rsidRPr="00907F51">
        <w:rPr>
          <w:rFonts w:ascii="Times New Roman" w:eastAsia="Times New Roman" w:hAnsi="Times New Roman" w:cs="Times New Roman"/>
          <w:sz w:val="24"/>
          <w:szCs w:val="24"/>
          <w:lang w:val="nl-NL"/>
        </w:rPr>
        <w:t xml:space="preserve">van bisschop Patrick, maar dat  </w:t>
      </w:r>
      <w:r w:rsidRPr="00907F51">
        <w:rPr>
          <w:rFonts w:ascii="Times New Roman" w:eastAsia="Times New Roman" w:hAnsi="Times New Roman" w:cs="Times New Roman"/>
          <w:spacing w:val="-6"/>
          <w:sz w:val="24"/>
          <w:szCs w:val="24"/>
          <w:lang w:val="nl-NL"/>
        </w:rPr>
        <w:t xml:space="preserve">vele </w:t>
      </w:r>
      <w:r w:rsidRPr="00907F51">
        <w:rPr>
          <w:rFonts w:ascii="Times New Roman" w:eastAsia="Times New Roman" w:hAnsi="Times New Roman" w:cs="Times New Roman"/>
          <w:sz w:val="24"/>
          <w:szCs w:val="24"/>
          <w:lang w:val="nl-NL"/>
        </w:rPr>
        <w:t xml:space="preserve">van de offeranden nagelaten werden, wordt </w:t>
      </w:r>
      <w:r w:rsidRPr="00907F51">
        <w:rPr>
          <w:rFonts w:ascii="Times New Roman" w:eastAsia="Times New Roman" w:hAnsi="Times New Roman" w:cs="Times New Roman"/>
          <w:spacing w:val="-6"/>
          <w:sz w:val="24"/>
          <w:szCs w:val="24"/>
          <w:lang w:val="nl-NL"/>
        </w:rPr>
        <w:t xml:space="preserve">duidelijk </w:t>
      </w:r>
      <w:r w:rsidRPr="00907F51">
        <w:rPr>
          <w:rFonts w:ascii="Times New Roman" w:eastAsia="Times New Roman" w:hAnsi="Times New Roman" w:cs="Times New Roman"/>
          <w:spacing w:val="2"/>
          <w:sz w:val="24"/>
          <w:szCs w:val="24"/>
          <w:lang w:val="nl-NL"/>
        </w:rPr>
        <w:t xml:space="preserve">te </w:t>
      </w:r>
      <w:r w:rsidRPr="00907F51">
        <w:rPr>
          <w:rFonts w:ascii="Times New Roman" w:eastAsia="Times New Roman" w:hAnsi="Times New Roman" w:cs="Times New Roman"/>
          <w:sz w:val="24"/>
          <w:szCs w:val="24"/>
          <w:lang w:val="nl-NL"/>
        </w:rPr>
        <w:t xml:space="preserve">kennen gegeven in Amos 5:25, </w:t>
      </w:r>
      <w:r w:rsidRPr="00907F51">
        <w:rPr>
          <w:rFonts w:ascii="Times New Roman" w:eastAsia="Times New Roman" w:hAnsi="Times New Roman" w:cs="Times New Roman"/>
          <w:spacing w:val="-4"/>
          <w:sz w:val="24"/>
          <w:szCs w:val="24"/>
          <w:lang w:val="nl-NL"/>
        </w:rPr>
        <w:t xml:space="preserve">aangehaald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Stefanus, Handelingen 7:42. "Hebt gij ook slachtofferen en offeranden </w:t>
      </w:r>
      <w:r w:rsidRPr="00907F51">
        <w:rPr>
          <w:rFonts w:ascii="Times New Roman" w:eastAsia="Times New Roman" w:hAnsi="Times New Roman" w:cs="Times New Roman"/>
          <w:spacing w:val="-2"/>
          <w:sz w:val="24"/>
          <w:szCs w:val="24"/>
          <w:lang w:val="nl-NL"/>
        </w:rPr>
        <w:t xml:space="preserve">Mij </w:t>
      </w:r>
      <w:r w:rsidRPr="00907F51">
        <w:rPr>
          <w:rFonts w:ascii="Times New Roman" w:eastAsia="Times New Roman" w:hAnsi="Times New Roman" w:cs="Times New Roman"/>
          <w:sz w:val="24"/>
          <w:szCs w:val="24"/>
          <w:lang w:val="nl-NL"/>
        </w:rPr>
        <w:t xml:space="preserve">opgeofferd veertig jaren in" "de woestijn, gij huis Israëls!" Daarin ligt opgesloten: Neen, </w:t>
      </w:r>
      <w:r w:rsidRPr="00907F51">
        <w:rPr>
          <w:rFonts w:ascii="Times New Roman" w:eastAsia="Times New Roman" w:hAnsi="Times New Roman" w:cs="Times New Roman"/>
          <w:spacing w:val="-2"/>
          <w:sz w:val="24"/>
          <w:szCs w:val="24"/>
          <w:lang w:val="nl-NL"/>
        </w:rPr>
        <w:t xml:space="preserve">dat </w:t>
      </w:r>
      <w:r w:rsidRPr="00907F51">
        <w:rPr>
          <w:rFonts w:ascii="Times New Roman" w:eastAsia="Times New Roman" w:hAnsi="Times New Roman" w:cs="Times New Roman"/>
          <w:sz w:val="24"/>
          <w:szCs w:val="24"/>
          <w:lang w:val="nl-NL"/>
        </w:rPr>
        <w:t xml:space="preserve">deedt </w:t>
      </w:r>
      <w:r w:rsidRPr="00907F51">
        <w:rPr>
          <w:rFonts w:ascii="Times New Roman" w:eastAsia="Times New Roman" w:hAnsi="Times New Roman" w:cs="Times New Roman"/>
          <w:spacing w:val="-5"/>
          <w:sz w:val="24"/>
          <w:szCs w:val="24"/>
          <w:lang w:val="nl-NL"/>
        </w:rPr>
        <w:t xml:space="preserve">gij </w:t>
      </w:r>
      <w:r w:rsidRPr="00907F51">
        <w:rPr>
          <w:rFonts w:ascii="Times New Roman" w:eastAsia="Times New Roman" w:hAnsi="Times New Roman" w:cs="Times New Roman"/>
          <w:sz w:val="24"/>
          <w:szCs w:val="24"/>
          <w:lang w:val="nl-NL"/>
        </w:rPr>
        <w:t>niet. Maar, of nu die reeks van offeranden al of niet onderbroken werd, God oordeelde het gepast om nu de wet op de offers te</w:t>
      </w:r>
      <w:r w:rsidRPr="00907F51">
        <w:rPr>
          <w:rFonts w:ascii="Times New Roman" w:eastAsia="Times New Roman" w:hAnsi="Times New Roman" w:cs="Times New Roman"/>
          <w:spacing w:val="-26"/>
          <w:sz w:val="24"/>
          <w:szCs w:val="24"/>
          <w:lang w:val="nl-NL"/>
        </w:rPr>
        <w:t xml:space="preserve"> </w:t>
      </w:r>
      <w:r w:rsidRPr="00907F51">
        <w:rPr>
          <w:rFonts w:ascii="Times New Roman" w:eastAsia="Times New Roman" w:hAnsi="Times New Roman" w:cs="Times New Roman"/>
          <w:sz w:val="24"/>
          <w:szCs w:val="24"/>
          <w:lang w:val="nl-NL"/>
        </w:rPr>
        <w:t>herhalen: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52"/>
        </w:numPr>
        <w:tabs>
          <w:tab w:val="left" w:pos="394"/>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Omdat </w:t>
      </w:r>
      <w:r w:rsidRPr="00907F51">
        <w:rPr>
          <w:rFonts w:ascii="Times New Roman"/>
          <w:spacing w:val="-5"/>
          <w:sz w:val="24"/>
          <w:lang w:val="nl-NL"/>
        </w:rPr>
        <w:t xml:space="preserve">dit </w:t>
      </w:r>
      <w:r w:rsidRPr="00907F51">
        <w:rPr>
          <w:rFonts w:ascii="Times New Roman"/>
          <w:sz w:val="24"/>
          <w:lang w:val="nl-NL"/>
        </w:rPr>
        <w:t xml:space="preserve">een </w:t>
      </w:r>
      <w:r w:rsidRPr="00907F51">
        <w:rPr>
          <w:rFonts w:ascii="Times New Roman"/>
          <w:spacing w:val="-4"/>
          <w:sz w:val="24"/>
          <w:lang w:val="nl-NL"/>
        </w:rPr>
        <w:t xml:space="preserve">nieuw </w:t>
      </w:r>
      <w:r w:rsidRPr="00907F51">
        <w:rPr>
          <w:rFonts w:ascii="Times New Roman"/>
          <w:spacing w:val="-3"/>
          <w:sz w:val="24"/>
          <w:lang w:val="nl-NL"/>
        </w:rPr>
        <w:t xml:space="preserve">geslacht </w:t>
      </w:r>
      <w:r w:rsidRPr="00907F51">
        <w:rPr>
          <w:rFonts w:ascii="Times New Roman"/>
          <w:sz w:val="24"/>
          <w:lang w:val="nl-NL"/>
        </w:rPr>
        <w:t xml:space="preserve">was, waarvan de meesten nog </w:t>
      </w:r>
      <w:r w:rsidRPr="00907F51">
        <w:rPr>
          <w:rFonts w:ascii="Times New Roman"/>
          <w:spacing w:val="-3"/>
          <w:sz w:val="24"/>
          <w:lang w:val="nl-NL"/>
        </w:rPr>
        <w:t xml:space="preserve">niet </w:t>
      </w:r>
      <w:r w:rsidRPr="00907F51">
        <w:rPr>
          <w:rFonts w:ascii="Times New Roman"/>
          <w:sz w:val="24"/>
          <w:lang w:val="nl-NL"/>
        </w:rPr>
        <w:t>geboren waren toen de vorige</w:t>
      </w:r>
      <w:r w:rsidRPr="00907F51">
        <w:rPr>
          <w:rFonts w:ascii="Times New Roman"/>
          <w:spacing w:val="-5"/>
          <w:sz w:val="24"/>
          <w:lang w:val="nl-NL"/>
        </w:rPr>
        <w:t xml:space="preserve"> </w:t>
      </w:r>
      <w:r w:rsidRPr="00907F51">
        <w:rPr>
          <w:rFonts w:ascii="Times New Roman"/>
          <w:sz w:val="24"/>
          <w:lang w:val="nl-NL"/>
        </w:rPr>
        <w:t>wetten</w:t>
      </w:r>
      <w:r w:rsidRPr="00907F51">
        <w:rPr>
          <w:rFonts w:ascii="Times New Roman"/>
          <w:spacing w:val="-7"/>
          <w:sz w:val="24"/>
          <w:lang w:val="nl-NL"/>
        </w:rPr>
        <w:t xml:space="preserve"> </w:t>
      </w:r>
      <w:r w:rsidRPr="00907F51">
        <w:rPr>
          <w:rFonts w:ascii="Times New Roman"/>
          <w:sz w:val="24"/>
          <w:lang w:val="nl-NL"/>
        </w:rPr>
        <w:t>gegeven</w:t>
      </w:r>
      <w:r w:rsidRPr="00907F51">
        <w:rPr>
          <w:rFonts w:ascii="Times New Roman"/>
          <w:spacing w:val="-9"/>
          <w:sz w:val="24"/>
          <w:lang w:val="nl-NL"/>
        </w:rPr>
        <w:t xml:space="preserve"> </w:t>
      </w:r>
      <w:r w:rsidRPr="00907F51">
        <w:rPr>
          <w:rFonts w:ascii="Times New Roman"/>
          <w:sz w:val="24"/>
          <w:lang w:val="nl-NL"/>
        </w:rPr>
        <w:t>werden.</w:t>
      </w:r>
      <w:r w:rsidRPr="00907F51">
        <w:rPr>
          <w:rFonts w:ascii="Times New Roman"/>
          <w:spacing w:val="-9"/>
          <w:sz w:val="24"/>
          <w:lang w:val="nl-NL"/>
        </w:rPr>
        <w:t xml:space="preserve"> </w:t>
      </w:r>
      <w:r w:rsidRPr="00907F51">
        <w:rPr>
          <w:rFonts w:ascii="Times New Roman"/>
          <w:sz w:val="24"/>
          <w:lang w:val="nl-NL"/>
        </w:rPr>
        <w:t>Opdat</w:t>
      </w:r>
      <w:r w:rsidRPr="00907F51">
        <w:rPr>
          <w:rFonts w:ascii="Times New Roman"/>
          <w:spacing w:val="-9"/>
          <w:sz w:val="24"/>
          <w:lang w:val="nl-NL"/>
        </w:rPr>
        <w:t xml:space="preserve"> </w:t>
      </w:r>
      <w:r w:rsidRPr="00907F51">
        <w:rPr>
          <w:rFonts w:ascii="Times New Roman"/>
          <w:sz w:val="24"/>
          <w:lang w:val="nl-NL"/>
        </w:rPr>
        <w:t>zij</w:t>
      </w:r>
      <w:r w:rsidRPr="00907F51">
        <w:rPr>
          <w:rFonts w:ascii="Times New Roman"/>
          <w:spacing w:val="-9"/>
          <w:sz w:val="24"/>
          <w:lang w:val="nl-NL"/>
        </w:rPr>
        <w:t xml:space="preserve"> </w:t>
      </w:r>
      <w:r w:rsidRPr="00907F51">
        <w:rPr>
          <w:rFonts w:ascii="Times New Roman"/>
          <w:sz w:val="24"/>
          <w:lang w:val="nl-NL"/>
        </w:rPr>
        <w:t>nu</w:t>
      </w:r>
      <w:r w:rsidRPr="00907F51">
        <w:rPr>
          <w:rFonts w:ascii="Times New Roman"/>
          <w:spacing w:val="-9"/>
          <w:sz w:val="24"/>
          <w:lang w:val="nl-NL"/>
        </w:rPr>
        <w:t xml:space="preserve"> </w:t>
      </w:r>
      <w:r w:rsidRPr="00907F51">
        <w:rPr>
          <w:rFonts w:ascii="Times New Roman"/>
          <w:sz w:val="24"/>
          <w:lang w:val="nl-NL"/>
        </w:rPr>
        <w:t>zonder</w:t>
      </w:r>
      <w:r w:rsidRPr="00907F51">
        <w:rPr>
          <w:rFonts w:ascii="Times New Roman"/>
          <w:spacing w:val="-9"/>
          <w:sz w:val="24"/>
          <w:lang w:val="nl-NL"/>
        </w:rPr>
        <w:t xml:space="preserve"> </w:t>
      </w:r>
      <w:r w:rsidRPr="00907F51">
        <w:rPr>
          <w:rFonts w:ascii="Times New Roman"/>
          <w:sz w:val="24"/>
          <w:lang w:val="nl-NL"/>
        </w:rPr>
        <w:t>verontschuldiging</w:t>
      </w:r>
      <w:r w:rsidRPr="00907F51">
        <w:rPr>
          <w:rFonts w:ascii="Times New Roman"/>
          <w:spacing w:val="-9"/>
          <w:sz w:val="24"/>
          <w:lang w:val="nl-NL"/>
        </w:rPr>
        <w:t xml:space="preserve"> </w:t>
      </w:r>
      <w:r w:rsidRPr="00907F51">
        <w:rPr>
          <w:rFonts w:ascii="Times New Roman"/>
          <w:sz w:val="24"/>
          <w:lang w:val="nl-NL"/>
        </w:rPr>
        <w:t>zouden</w:t>
      </w:r>
      <w:r w:rsidRPr="00907F51">
        <w:rPr>
          <w:rFonts w:ascii="Times New Roman"/>
          <w:spacing w:val="-9"/>
          <w:sz w:val="24"/>
          <w:lang w:val="nl-NL"/>
        </w:rPr>
        <w:t xml:space="preserve"> </w:t>
      </w:r>
      <w:r w:rsidRPr="00907F51">
        <w:rPr>
          <w:rFonts w:ascii="Times New Roman"/>
          <w:sz w:val="24"/>
          <w:lang w:val="nl-NL"/>
        </w:rPr>
        <w:t>gelaten</w:t>
      </w:r>
      <w:r w:rsidRPr="00907F51">
        <w:rPr>
          <w:rFonts w:ascii="Times New Roman"/>
          <w:spacing w:val="-9"/>
          <w:sz w:val="24"/>
          <w:lang w:val="nl-NL"/>
        </w:rPr>
        <w:t xml:space="preserve"> </w:t>
      </w:r>
      <w:r w:rsidRPr="00907F51">
        <w:rPr>
          <w:rFonts w:ascii="Times New Roman"/>
          <w:sz w:val="24"/>
          <w:lang w:val="nl-NL"/>
        </w:rPr>
        <w:t xml:space="preserve">worden, </w:t>
      </w:r>
      <w:r w:rsidRPr="00907F51">
        <w:rPr>
          <w:rFonts w:ascii="Times New Roman"/>
          <w:spacing w:val="-3"/>
          <w:sz w:val="24"/>
          <w:lang w:val="nl-NL"/>
        </w:rPr>
        <w:t xml:space="preserve">hebben </w:t>
      </w:r>
      <w:r w:rsidRPr="00907F51">
        <w:rPr>
          <w:rFonts w:ascii="Times New Roman"/>
          <w:spacing w:val="-5"/>
          <w:sz w:val="24"/>
          <w:lang w:val="nl-NL"/>
        </w:rPr>
        <w:t xml:space="preserve">zij </w:t>
      </w:r>
      <w:r w:rsidRPr="00907F51">
        <w:rPr>
          <w:rFonts w:ascii="Times New Roman"/>
          <w:spacing w:val="-3"/>
          <w:sz w:val="24"/>
          <w:lang w:val="nl-NL"/>
        </w:rPr>
        <w:t xml:space="preserve">niet </w:t>
      </w:r>
      <w:r w:rsidRPr="00907F51">
        <w:rPr>
          <w:rFonts w:ascii="Times New Roman"/>
          <w:spacing w:val="-4"/>
          <w:sz w:val="24"/>
          <w:lang w:val="nl-NL"/>
        </w:rPr>
        <w:t xml:space="preserve">alleen </w:t>
      </w:r>
      <w:r w:rsidRPr="00907F51">
        <w:rPr>
          <w:rFonts w:ascii="Times New Roman"/>
          <w:sz w:val="24"/>
          <w:lang w:val="nl-NL"/>
        </w:rPr>
        <w:t xml:space="preserve">deze geschreven wetten, </w:t>
      </w:r>
      <w:r w:rsidRPr="00907F51">
        <w:rPr>
          <w:rFonts w:ascii="Times New Roman"/>
          <w:spacing w:val="-5"/>
          <w:sz w:val="24"/>
          <w:lang w:val="nl-NL"/>
        </w:rPr>
        <w:t xml:space="preserve">die </w:t>
      </w:r>
      <w:r w:rsidRPr="00907F51">
        <w:rPr>
          <w:rFonts w:ascii="Times New Roman"/>
          <w:sz w:val="24"/>
          <w:lang w:val="nl-NL"/>
        </w:rPr>
        <w:t>hun voorgelezen moeten worden, maar zij worden</w:t>
      </w:r>
      <w:r w:rsidRPr="00907F51">
        <w:rPr>
          <w:rFonts w:ascii="Times New Roman"/>
          <w:spacing w:val="-10"/>
          <w:sz w:val="24"/>
          <w:lang w:val="nl-NL"/>
        </w:rPr>
        <w:t xml:space="preserve"> </w:t>
      </w:r>
      <w:r w:rsidRPr="00907F51">
        <w:rPr>
          <w:rFonts w:ascii="Times New Roman"/>
          <w:sz w:val="24"/>
          <w:lang w:val="nl-NL"/>
        </w:rPr>
        <w:t>door</w:t>
      </w:r>
      <w:r w:rsidRPr="00907F51">
        <w:rPr>
          <w:rFonts w:ascii="Times New Roman"/>
          <w:spacing w:val="-10"/>
          <w:sz w:val="24"/>
          <w:lang w:val="nl-NL"/>
        </w:rPr>
        <w:t xml:space="preserve"> </w:t>
      </w:r>
      <w:r w:rsidRPr="00907F51">
        <w:rPr>
          <w:rFonts w:ascii="Times New Roman"/>
          <w:sz w:val="24"/>
          <w:lang w:val="nl-NL"/>
        </w:rPr>
        <w:t>God</w:t>
      </w:r>
      <w:r w:rsidRPr="00907F51">
        <w:rPr>
          <w:rFonts w:ascii="Times New Roman"/>
          <w:spacing w:val="-10"/>
          <w:sz w:val="24"/>
          <w:lang w:val="nl-NL"/>
        </w:rPr>
        <w:t xml:space="preserve"> </w:t>
      </w:r>
      <w:r w:rsidRPr="00907F51">
        <w:rPr>
          <w:rFonts w:ascii="Times New Roman"/>
          <w:sz w:val="24"/>
          <w:lang w:val="nl-NL"/>
        </w:rPr>
        <w:t>zelf</w:t>
      </w:r>
      <w:r w:rsidRPr="00907F51">
        <w:rPr>
          <w:rFonts w:ascii="Times New Roman"/>
          <w:spacing w:val="-10"/>
          <w:sz w:val="24"/>
          <w:lang w:val="nl-NL"/>
        </w:rPr>
        <w:t xml:space="preserve"> </w:t>
      </w:r>
      <w:r w:rsidRPr="00907F51">
        <w:rPr>
          <w:rFonts w:ascii="Times New Roman"/>
          <w:sz w:val="24"/>
          <w:lang w:val="nl-NL"/>
        </w:rPr>
        <w:t>herhaald,</w:t>
      </w:r>
      <w:r w:rsidRPr="00907F51">
        <w:rPr>
          <w:rFonts w:ascii="Times New Roman"/>
          <w:spacing w:val="-10"/>
          <w:sz w:val="24"/>
          <w:lang w:val="nl-NL"/>
        </w:rPr>
        <w:t xml:space="preserve"> </w:t>
      </w:r>
      <w:r w:rsidRPr="00907F51">
        <w:rPr>
          <w:rFonts w:ascii="Times New Roman"/>
          <w:sz w:val="24"/>
          <w:lang w:val="nl-NL"/>
        </w:rPr>
        <w:t>in</w:t>
      </w:r>
      <w:r w:rsidRPr="00907F51">
        <w:rPr>
          <w:rFonts w:ascii="Times New Roman"/>
          <w:spacing w:val="-10"/>
          <w:sz w:val="24"/>
          <w:lang w:val="nl-NL"/>
        </w:rPr>
        <w:t xml:space="preserve"> </w:t>
      </w:r>
      <w:r w:rsidRPr="00907F51">
        <w:rPr>
          <w:rFonts w:ascii="Times New Roman"/>
          <w:sz w:val="24"/>
          <w:lang w:val="nl-NL"/>
        </w:rPr>
        <w:t>kleiner</w:t>
      </w:r>
      <w:r w:rsidRPr="00907F51">
        <w:rPr>
          <w:rFonts w:ascii="Times New Roman"/>
          <w:spacing w:val="-10"/>
          <w:sz w:val="24"/>
          <w:lang w:val="nl-NL"/>
        </w:rPr>
        <w:t xml:space="preserve"> </w:t>
      </w:r>
      <w:r w:rsidRPr="00907F51">
        <w:rPr>
          <w:rFonts w:ascii="Times New Roman"/>
          <w:sz w:val="24"/>
          <w:lang w:val="nl-NL"/>
        </w:rPr>
        <w:t>bestek</w:t>
      </w:r>
      <w:r w:rsidRPr="00907F51">
        <w:rPr>
          <w:rFonts w:ascii="Times New Roman"/>
          <w:spacing w:val="-10"/>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eenvoudiger</w:t>
      </w:r>
      <w:r w:rsidRPr="00907F51">
        <w:rPr>
          <w:rFonts w:ascii="Times New Roman"/>
          <w:spacing w:val="-11"/>
          <w:sz w:val="24"/>
          <w:lang w:val="nl-NL"/>
        </w:rPr>
        <w:t xml:space="preserve"> </w:t>
      </w:r>
      <w:r w:rsidRPr="00907F51">
        <w:rPr>
          <w:rFonts w:ascii="Times New Roman"/>
          <w:sz w:val="24"/>
          <w:lang w:val="nl-NL"/>
        </w:rPr>
        <w:t>methode.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52"/>
        </w:numPr>
        <w:tabs>
          <w:tab w:val="left" w:pos="389"/>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Omdat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pacing w:val="-3"/>
          <w:sz w:val="24"/>
          <w:szCs w:val="24"/>
          <w:lang w:val="nl-NL"/>
        </w:rPr>
        <w:t xml:space="preserve">nu </w:t>
      </w:r>
      <w:r w:rsidRPr="00907F51">
        <w:rPr>
          <w:rFonts w:ascii="Times New Roman" w:eastAsia="Times New Roman" w:hAnsi="Times New Roman" w:cs="Times New Roman"/>
          <w:sz w:val="24"/>
          <w:szCs w:val="24"/>
          <w:lang w:val="nl-NL"/>
        </w:rPr>
        <w:t xml:space="preserve">op het </w:t>
      </w:r>
      <w:r w:rsidRPr="00907F51">
        <w:rPr>
          <w:rFonts w:ascii="Times New Roman" w:eastAsia="Times New Roman" w:hAnsi="Times New Roman" w:cs="Times New Roman"/>
          <w:spacing w:val="-3"/>
          <w:sz w:val="24"/>
          <w:szCs w:val="24"/>
          <w:lang w:val="nl-NL"/>
        </w:rPr>
        <w:t xml:space="preserve">punt </w:t>
      </w:r>
      <w:r w:rsidRPr="00907F51">
        <w:rPr>
          <w:rFonts w:ascii="Times New Roman" w:eastAsia="Times New Roman" w:hAnsi="Times New Roman" w:cs="Times New Roman"/>
          <w:sz w:val="24"/>
          <w:szCs w:val="24"/>
          <w:lang w:val="nl-NL"/>
        </w:rPr>
        <w:t xml:space="preserve">waren van </w:t>
      </w:r>
      <w:r w:rsidRPr="00907F51">
        <w:rPr>
          <w:rFonts w:ascii="Times New Roman" w:eastAsia="Times New Roman" w:hAnsi="Times New Roman" w:cs="Times New Roman"/>
          <w:spacing w:val="-4"/>
          <w:sz w:val="24"/>
          <w:szCs w:val="24"/>
          <w:lang w:val="nl-NL"/>
        </w:rPr>
        <w:t xml:space="preserve">strijd </w:t>
      </w:r>
      <w:r w:rsidRPr="00907F51">
        <w:rPr>
          <w:rFonts w:ascii="Times New Roman" w:eastAsia="Times New Roman" w:hAnsi="Times New Roman" w:cs="Times New Roman"/>
          <w:sz w:val="24"/>
          <w:szCs w:val="24"/>
          <w:lang w:val="nl-NL"/>
        </w:rPr>
        <w:t xml:space="preserve">te voeren, en in </w:t>
      </w:r>
      <w:r w:rsidRPr="00907F51">
        <w:rPr>
          <w:rFonts w:ascii="Times New Roman" w:eastAsia="Times New Roman" w:hAnsi="Times New Roman" w:cs="Times New Roman"/>
          <w:spacing w:val="-3"/>
          <w:sz w:val="24"/>
          <w:szCs w:val="24"/>
          <w:lang w:val="nl-NL"/>
        </w:rPr>
        <w:t xml:space="preserve">verzoeking kunnen zijn </w:t>
      </w:r>
      <w:r w:rsidRPr="00907F51">
        <w:rPr>
          <w:rFonts w:ascii="Times New Roman" w:eastAsia="Times New Roman" w:hAnsi="Times New Roman" w:cs="Times New Roman"/>
          <w:sz w:val="24"/>
          <w:szCs w:val="24"/>
          <w:lang w:val="nl-NL"/>
        </w:rPr>
        <w:t xml:space="preserve">om </w:t>
      </w:r>
      <w:r w:rsidRPr="00907F51">
        <w:rPr>
          <w:rFonts w:ascii="Times New Roman" w:eastAsia="Times New Roman" w:hAnsi="Times New Roman" w:cs="Times New Roman"/>
          <w:spacing w:val="-3"/>
          <w:sz w:val="24"/>
          <w:szCs w:val="24"/>
          <w:lang w:val="nl-NL"/>
        </w:rPr>
        <w:t xml:space="preserve">te </w:t>
      </w:r>
      <w:r w:rsidRPr="00907F51">
        <w:rPr>
          <w:rFonts w:ascii="Times New Roman" w:eastAsia="Times New Roman" w:hAnsi="Times New Roman" w:cs="Times New Roman"/>
          <w:sz w:val="24"/>
          <w:szCs w:val="24"/>
          <w:lang w:val="nl-NL"/>
        </w:rPr>
        <w:t xml:space="preserve">denken dat </w:t>
      </w:r>
      <w:r w:rsidRPr="00907F51">
        <w:rPr>
          <w:rFonts w:ascii="Times New Roman" w:eastAsia="Times New Roman" w:hAnsi="Times New Roman" w:cs="Times New Roman"/>
          <w:spacing w:val="-6"/>
          <w:sz w:val="24"/>
          <w:szCs w:val="24"/>
          <w:lang w:val="nl-NL"/>
        </w:rPr>
        <w:t xml:space="preserve">zij, </w:t>
      </w:r>
      <w:r w:rsidRPr="00907F51">
        <w:rPr>
          <w:rFonts w:ascii="Times New Roman" w:eastAsia="Times New Roman" w:hAnsi="Times New Roman" w:cs="Times New Roman"/>
          <w:sz w:val="24"/>
          <w:szCs w:val="24"/>
          <w:lang w:val="nl-NL"/>
        </w:rPr>
        <w:t xml:space="preserve">terwijl zij daarmee bezig waren, geen offers behoefden te brengen, "inter arma, </w:t>
      </w:r>
      <w:r w:rsidRPr="00907F51">
        <w:rPr>
          <w:rFonts w:ascii="Times New Roman" w:eastAsia="Times New Roman" w:hAnsi="Times New Roman" w:cs="Times New Roman"/>
          <w:spacing w:val="-5"/>
          <w:sz w:val="24"/>
          <w:szCs w:val="24"/>
          <w:lang w:val="nl-NL"/>
        </w:rPr>
        <w:t xml:space="preserve">silent </w:t>
      </w:r>
      <w:r w:rsidRPr="00907F51">
        <w:rPr>
          <w:rFonts w:ascii="Times New Roman" w:eastAsia="Times New Roman" w:hAnsi="Times New Roman" w:cs="Times New Roman"/>
          <w:spacing w:val="-3"/>
          <w:sz w:val="24"/>
          <w:szCs w:val="24"/>
          <w:lang w:val="nl-NL"/>
        </w:rPr>
        <w:t xml:space="preserve">leges </w:t>
      </w:r>
      <w:r w:rsidRPr="00907F51">
        <w:rPr>
          <w:rFonts w:ascii="Times New Roman" w:eastAsia="Times New Roman" w:hAnsi="Times New Roman" w:cs="Times New Roman"/>
          <w:sz w:val="24"/>
          <w:szCs w:val="24"/>
          <w:lang w:val="nl-NL"/>
        </w:rPr>
        <w:t xml:space="preserve">onder het wapengedruis wordt slechts weinig acht gegeven op de wet". Neen, zegt God, </w:t>
      </w:r>
      <w:r w:rsidRPr="00907F51">
        <w:rPr>
          <w:rFonts w:ascii="Times New Roman" w:eastAsia="Times New Roman" w:hAnsi="Times New Roman" w:cs="Times New Roman"/>
          <w:i/>
          <w:sz w:val="24"/>
          <w:szCs w:val="24"/>
          <w:lang w:val="nl-NL"/>
        </w:rPr>
        <w:t xml:space="preserve">Mijne offerande, Mijne spijze voor Mijne vuurofferen, zult gij </w:t>
      </w:r>
      <w:r w:rsidRPr="00907F51">
        <w:rPr>
          <w:rFonts w:ascii="Times New Roman" w:eastAsia="Times New Roman" w:hAnsi="Times New Roman" w:cs="Times New Roman"/>
          <w:spacing w:val="2"/>
          <w:sz w:val="24"/>
          <w:szCs w:val="24"/>
          <w:lang w:val="nl-NL"/>
        </w:rPr>
        <w:t xml:space="preserve">ook </w:t>
      </w:r>
      <w:r w:rsidRPr="00907F51">
        <w:rPr>
          <w:rFonts w:ascii="Times New Roman" w:eastAsia="Times New Roman" w:hAnsi="Times New Roman" w:cs="Times New Roman"/>
          <w:sz w:val="24"/>
          <w:szCs w:val="24"/>
          <w:lang w:val="nl-NL"/>
        </w:rPr>
        <w:t xml:space="preserve">nu, </w:t>
      </w:r>
      <w:r w:rsidRPr="00907F51">
        <w:rPr>
          <w:rFonts w:ascii="Times New Roman" w:eastAsia="Times New Roman" w:hAnsi="Times New Roman" w:cs="Times New Roman"/>
          <w:i/>
          <w:sz w:val="24"/>
          <w:szCs w:val="24"/>
          <w:lang w:val="nl-NL"/>
        </w:rPr>
        <w:t>waarnemen te offeren</w:t>
      </w:r>
      <w:r w:rsidRPr="00907F51">
        <w:rPr>
          <w:rFonts w:ascii="Times New Roman" w:eastAsia="Times New Roman" w:hAnsi="Times New Roman" w:cs="Times New Roman"/>
          <w:sz w:val="24"/>
          <w:szCs w:val="24"/>
          <w:lang w:val="nl-NL"/>
        </w:rPr>
        <w:t xml:space="preserve">, en dat wel op hun </w:t>
      </w:r>
      <w:r w:rsidRPr="00907F51">
        <w:rPr>
          <w:rFonts w:ascii="Times New Roman" w:eastAsia="Times New Roman" w:hAnsi="Times New Roman" w:cs="Times New Roman"/>
          <w:spacing w:val="-3"/>
          <w:sz w:val="24"/>
          <w:szCs w:val="24"/>
          <w:lang w:val="nl-NL"/>
        </w:rPr>
        <w:t xml:space="preserve">tijd. </w:t>
      </w:r>
      <w:r w:rsidRPr="00907F51">
        <w:rPr>
          <w:rFonts w:ascii="Times New Roman" w:eastAsia="Times New Roman" w:hAnsi="Times New Roman" w:cs="Times New Roman"/>
          <w:sz w:val="24"/>
          <w:szCs w:val="24"/>
          <w:lang w:val="nl-NL"/>
        </w:rPr>
        <w:t xml:space="preserve">Het was voor hen wel van het grootste belang om nu zij </w:t>
      </w:r>
      <w:r w:rsidRPr="00907F51">
        <w:rPr>
          <w:rFonts w:ascii="Times New Roman" w:eastAsia="Times New Roman" w:hAnsi="Times New Roman" w:cs="Times New Roman"/>
          <w:spacing w:val="-2"/>
          <w:sz w:val="24"/>
          <w:szCs w:val="24"/>
          <w:lang w:val="nl-NL"/>
        </w:rPr>
        <w:t xml:space="preserve">oorlog </w:t>
      </w:r>
      <w:r w:rsidRPr="00907F51">
        <w:rPr>
          <w:rFonts w:ascii="Times New Roman" w:eastAsia="Times New Roman" w:hAnsi="Times New Roman" w:cs="Times New Roman"/>
          <w:spacing w:val="-3"/>
          <w:sz w:val="24"/>
          <w:szCs w:val="24"/>
          <w:lang w:val="nl-NL"/>
        </w:rPr>
        <w:t xml:space="preserve">gingen </w:t>
      </w:r>
      <w:r w:rsidRPr="00907F51">
        <w:rPr>
          <w:rFonts w:ascii="Times New Roman" w:eastAsia="Times New Roman" w:hAnsi="Times New Roman" w:cs="Times New Roman"/>
          <w:sz w:val="24"/>
          <w:szCs w:val="24"/>
          <w:lang w:val="nl-NL"/>
        </w:rPr>
        <w:t xml:space="preserve">voeren tegen hun </w:t>
      </w:r>
      <w:r w:rsidRPr="00907F51">
        <w:rPr>
          <w:rFonts w:ascii="Times New Roman" w:eastAsia="Times New Roman" w:hAnsi="Times New Roman" w:cs="Times New Roman"/>
          <w:spacing w:val="-5"/>
          <w:sz w:val="24"/>
          <w:szCs w:val="24"/>
          <w:lang w:val="nl-NL"/>
        </w:rPr>
        <w:t xml:space="preserve">vijanden, </w:t>
      </w:r>
      <w:r w:rsidRPr="00907F51">
        <w:rPr>
          <w:rFonts w:ascii="Times New Roman" w:eastAsia="Times New Roman" w:hAnsi="Times New Roman" w:cs="Times New Roman"/>
          <w:sz w:val="24"/>
          <w:szCs w:val="24"/>
          <w:lang w:val="nl-NL"/>
        </w:rPr>
        <w:t xml:space="preserve">vrede te </w:t>
      </w:r>
      <w:r w:rsidRPr="00907F51">
        <w:rPr>
          <w:rFonts w:ascii="Times New Roman" w:eastAsia="Times New Roman" w:hAnsi="Times New Roman" w:cs="Times New Roman"/>
          <w:spacing w:val="-3"/>
          <w:sz w:val="24"/>
          <w:szCs w:val="24"/>
          <w:lang w:val="nl-NL"/>
        </w:rPr>
        <w:t xml:space="preserve">hebben met </w:t>
      </w:r>
      <w:r w:rsidRPr="00907F51">
        <w:rPr>
          <w:rFonts w:ascii="Times New Roman" w:eastAsia="Times New Roman" w:hAnsi="Times New Roman" w:cs="Times New Roman"/>
          <w:sz w:val="24"/>
          <w:szCs w:val="24"/>
          <w:lang w:val="nl-NL"/>
        </w:rPr>
        <w:t xml:space="preserve">God. In de </w:t>
      </w:r>
      <w:r w:rsidRPr="00907F51">
        <w:rPr>
          <w:rFonts w:ascii="Times New Roman" w:eastAsia="Times New Roman" w:hAnsi="Times New Roman" w:cs="Times New Roman"/>
          <w:spacing w:val="-3"/>
          <w:sz w:val="24"/>
          <w:szCs w:val="24"/>
          <w:lang w:val="nl-NL"/>
        </w:rPr>
        <w:t xml:space="preserve">woestijn </w:t>
      </w:r>
      <w:r w:rsidRPr="00907F51">
        <w:rPr>
          <w:rFonts w:ascii="Times New Roman" w:eastAsia="Times New Roman" w:hAnsi="Times New Roman" w:cs="Times New Roman"/>
          <w:sz w:val="24"/>
          <w:szCs w:val="24"/>
          <w:lang w:val="nl-NL"/>
        </w:rPr>
        <w:t xml:space="preserve">waren  </w:t>
      </w:r>
      <w:r w:rsidRPr="00907F51">
        <w:rPr>
          <w:rFonts w:ascii="Times New Roman" w:eastAsia="Times New Roman" w:hAnsi="Times New Roman" w:cs="Times New Roman"/>
          <w:spacing w:val="-7"/>
          <w:sz w:val="24"/>
          <w:szCs w:val="24"/>
          <w:lang w:val="nl-NL"/>
        </w:rPr>
        <w:t>zij</w:t>
      </w:r>
      <w:r w:rsidRPr="00907F51">
        <w:rPr>
          <w:rFonts w:ascii="Times New Roman" w:eastAsia="Times New Roman" w:hAnsi="Times New Roman" w:cs="Times New Roman"/>
          <w:spacing w:val="46"/>
          <w:sz w:val="24"/>
          <w:szCs w:val="24"/>
          <w:lang w:val="nl-NL"/>
        </w:rPr>
        <w:t xml:space="preserve"> </w:t>
      </w:r>
      <w:r w:rsidRPr="00907F51">
        <w:rPr>
          <w:rFonts w:ascii="Times New Roman" w:eastAsia="Times New Roman" w:hAnsi="Times New Roman" w:cs="Times New Roman"/>
          <w:spacing w:val="-4"/>
          <w:sz w:val="24"/>
          <w:szCs w:val="24"/>
          <w:lang w:val="nl-NL"/>
        </w:rPr>
        <w:t xml:space="preserve">eenzaam, </w:t>
      </w:r>
      <w:r w:rsidRPr="00907F51">
        <w:rPr>
          <w:rFonts w:ascii="Times New Roman" w:eastAsia="Times New Roman" w:hAnsi="Times New Roman" w:cs="Times New Roman"/>
          <w:sz w:val="24"/>
          <w:szCs w:val="24"/>
          <w:lang w:val="nl-NL"/>
        </w:rPr>
        <w:t xml:space="preserve">geheel afgezonderd van andere </w:t>
      </w:r>
      <w:r w:rsidRPr="00907F51">
        <w:rPr>
          <w:rFonts w:ascii="Times New Roman" w:eastAsia="Times New Roman" w:hAnsi="Times New Roman" w:cs="Times New Roman"/>
          <w:spacing w:val="-3"/>
          <w:sz w:val="24"/>
          <w:szCs w:val="24"/>
          <w:lang w:val="nl-NL"/>
        </w:rPr>
        <w:t xml:space="preserve">volken, </w:t>
      </w:r>
      <w:r w:rsidRPr="00907F51">
        <w:rPr>
          <w:rFonts w:ascii="Times New Roman" w:eastAsia="Times New Roman" w:hAnsi="Times New Roman" w:cs="Times New Roman"/>
          <w:sz w:val="24"/>
          <w:szCs w:val="24"/>
          <w:lang w:val="nl-NL"/>
        </w:rPr>
        <w:t xml:space="preserve">en daarom hadden zij hun onderscheidingstekenen </w:t>
      </w:r>
      <w:r w:rsidRPr="00907F51">
        <w:rPr>
          <w:rFonts w:ascii="Times New Roman" w:eastAsia="Times New Roman" w:hAnsi="Times New Roman" w:cs="Times New Roman"/>
          <w:spacing w:val="-4"/>
          <w:sz w:val="24"/>
          <w:szCs w:val="24"/>
          <w:lang w:val="nl-NL"/>
        </w:rPr>
        <w:t xml:space="preserve">hier </w:t>
      </w:r>
      <w:r w:rsidRPr="00907F51">
        <w:rPr>
          <w:rFonts w:ascii="Times New Roman" w:eastAsia="Times New Roman" w:hAnsi="Times New Roman" w:cs="Times New Roman"/>
          <w:spacing w:val="-5"/>
          <w:sz w:val="24"/>
          <w:szCs w:val="24"/>
          <w:lang w:val="nl-NL"/>
        </w:rPr>
        <w:t xml:space="preserve">minder </w:t>
      </w:r>
      <w:r w:rsidRPr="00907F51">
        <w:rPr>
          <w:rFonts w:ascii="Times New Roman" w:eastAsia="Times New Roman" w:hAnsi="Times New Roman" w:cs="Times New Roman"/>
          <w:sz w:val="24"/>
          <w:szCs w:val="24"/>
          <w:lang w:val="nl-NL"/>
        </w:rPr>
        <w:t xml:space="preserve">nodig, en hun nalaten van de offers zou hier niet zo’n </w:t>
      </w:r>
      <w:r w:rsidRPr="00907F51">
        <w:rPr>
          <w:rFonts w:ascii="Times New Roman" w:eastAsia="Times New Roman" w:hAnsi="Times New Roman" w:cs="Times New Roman"/>
          <w:spacing w:val="-3"/>
          <w:sz w:val="24"/>
          <w:szCs w:val="24"/>
          <w:lang w:val="nl-NL"/>
        </w:rPr>
        <w:t xml:space="preserve">ergernis geven, </w:t>
      </w:r>
      <w:r w:rsidRPr="00907F51">
        <w:rPr>
          <w:rFonts w:ascii="Times New Roman" w:eastAsia="Times New Roman" w:hAnsi="Times New Roman" w:cs="Times New Roman"/>
          <w:sz w:val="24"/>
          <w:szCs w:val="24"/>
          <w:lang w:val="nl-NL"/>
        </w:rPr>
        <w:t xml:space="preserve">als </w:t>
      </w:r>
      <w:r w:rsidRPr="00907F51">
        <w:rPr>
          <w:rFonts w:ascii="Times New Roman" w:eastAsia="Times New Roman" w:hAnsi="Times New Roman" w:cs="Times New Roman"/>
          <w:spacing w:val="-3"/>
          <w:sz w:val="24"/>
          <w:szCs w:val="24"/>
          <w:lang w:val="nl-NL"/>
        </w:rPr>
        <w:t xml:space="preserve">toen </w:t>
      </w:r>
      <w:r w:rsidRPr="00907F51">
        <w:rPr>
          <w:rFonts w:ascii="Times New Roman" w:eastAsia="Times New Roman" w:hAnsi="Times New Roman" w:cs="Times New Roman"/>
          <w:sz w:val="24"/>
          <w:szCs w:val="24"/>
          <w:lang w:val="nl-NL"/>
        </w:rPr>
        <w:t xml:space="preserve">zij in </w:t>
      </w:r>
      <w:r w:rsidRPr="00907F51">
        <w:rPr>
          <w:rFonts w:ascii="Times New Roman" w:eastAsia="Times New Roman" w:hAnsi="Times New Roman" w:cs="Times New Roman"/>
          <w:spacing w:val="-3"/>
          <w:sz w:val="24"/>
          <w:szCs w:val="24"/>
          <w:lang w:val="nl-NL"/>
        </w:rPr>
        <w:t xml:space="preserve">Kanaän kwamen </w:t>
      </w:r>
      <w:r w:rsidRPr="00907F51">
        <w:rPr>
          <w:rFonts w:ascii="Times New Roman" w:eastAsia="Times New Roman" w:hAnsi="Times New Roman" w:cs="Times New Roman"/>
          <w:sz w:val="24"/>
          <w:szCs w:val="24"/>
          <w:lang w:val="nl-NL"/>
        </w:rPr>
        <w:t xml:space="preserve">en met </w:t>
      </w:r>
      <w:r w:rsidRPr="00907F51">
        <w:rPr>
          <w:rFonts w:ascii="Times New Roman" w:eastAsia="Times New Roman" w:hAnsi="Times New Roman" w:cs="Times New Roman"/>
          <w:spacing w:val="-3"/>
          <w:sz w:val="24"/>
          <w:szCs w:val="24"/>
          <w:lang w:val="nl-NL"/>
        </w:rPr>
        <w:t>andere volken vermengd</w:t>
      </w:r>
      <w:r w:rsidRPr="00907F51">
        <w:rPr>
          <w:rFonts w:ascii="Times New Roman" w:eastAsia="Times New Roman" w:hAnsi="Times New Roman" w:cs="Times New Roman"/>
          <w:spacing w:val="21"/>
          <w:sz w:val="24"/>
          <w:szCs w:val="24"/>
          <w:lang w:val="nl-NL"/>
        </w:rPr>
        <w:t xml:space="preserve"> </w:t>
      </w:r>
      <w:r w:rsidRPr="00907F51">
        <w:rPr>
          <w:rFonts w:ascii="Times New Roman" w:eastAsia="Times New Roman" w:hAnsi="Times New Roman" w:cs="Times New Roman"/>
          <w:spacing w:val="-3"/>
          <w:sz w:val="24"/>
          <w:szCs w:val="24"/>
          <w:lang w:val="nl-NL"/>
        </w:rPr>
        <w:t>werden.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52"/>
        </w:numPr>
        <w:tabs>
          <w:tab w:val="left" w:pos="375"/>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Omdat hun </w:t>
      </w:r>
      <w:r w:rsidRPr="00907F51">
        <w:rPr>
          <w:rFonts w:ascii="Times New Roman" w:hAnsi="Times New Roman"/>
          <w:spacing w:val="-3"/>
          <w:sz w:val="24"/>
          <w:lang w:val="nl-NL"/>
        </w:rPr>
        <w:t xml:space="preserve">nu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land </w:t>
      </w:r>
      <w:r w:rsidRPr="00907F51">
        <w:rPr>
          <w:rFonts w:ascii="Times New Roman" w:hAnsi="Times New Roman"/>
          <w:sz w:val="24"/>
          <w:lang w:val="nl-NL"/>
        </w:rPr>
        <w:t xml:space="preserve">van de belofte </w:t>
      </w:r>
      <w:r w:rsidRPr="00907F51">
        <w:rPr>
          <w:rFonts w:ascii="Times New Roman" w:hAnsi="Times New Roman"/>
          <w:spacing w:val="-5"/>
          <w:sz w:val="24"/>
          <w:lang w:val="nl-NL"/>
        </w:rPr>
        <w:t xml:space="preserve">in </w:t>
      </w:r>
      <w:r w:rsidRPr="00907F51">
        <w:rPr>
          <w:rFonts w:ascii="Times New Roman" w:hAnsi="Times New Roman"/>
          <w:spacing w:val="-4"/>
          <w:sz w:val="24"/>
          <w:lang w:val="nl-NL"/>
        </w:rPr>
        <w:t xml:space="preserve">bezit </w:t>
      </w:r>
      <w:r w:rsidRPr="00907F51">
        <w:rPr>
          <w:rFonts w:ascii="Times New Roman" w:hAnsi="Times New Roman"/>
          <w:sz w:val="24"/>
          <w:lang w:val="nl-NL"/>
        </w:rPr>
        <w:t xml:space="preserve">zou gegeven worden, het </w:t>
      </w:r>
      <w:r w:rsidRPr="00907F51">
        <w:rPr>
          <w:rFonts w:ascii="Times New Roman" w:hAnsi="Times New Roman"/>
          <w:spacing w:val="-4"/>
          <w:sz w:val="24"/>
          <w:lang w:val="nl-NL"/>
        </w:rPr>
        <w:t xml:space="preserve">land </w:t>
      </w:r>
      <w:r w:rsidRPr="00907F51">
        <w:rPr>
          <w:rFonts w:ascii="Times New Roman" w:hAnsi="Times New Roman"/>
          <w:i/>
          <w:sz w:val="24"/>
          <w:lang w:val="nl-NL"/>
        </w:rPr>
        <w:t>vloeiende van melk en honing</w:t>
      </w:r>
      <w:r w:rsidRPr="00907F51">
        <w:rPr>
          <w:rFonts w:ascii="Times New Roman" w:hAnsi="Times New Roman"/>
          <w:sz w:val="24"/>
          <w:lang w:val="nl-NL"/>
        </w:rPr>
        <w:t xml:space="preserve">, waar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overvloed zouden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van alle goed. "Als gij nu uw </w:t>
      </w:r>
      <w:r w:rsidRPr="00907F51">
        <w:rPr>
          <w:rFonts w:ascii="Times New Roman" w:hAnsi="Times New Roman"/>
          <w:spacing w:val="-2"/>
          <w:sz w:val="24"/>
          <w:lang w:val="nl-NL"/>
        </w:rPr>
        <w:t xml:space="preserve">overvloedige </w:t>
      </w:r>
      <w:r w:rsidRPr="00907F51">
        <w:rPr>
          <w:rFonts w:ascii="Times New Roman" w:hAnsi="Times New Roman"/>
          <w:spacing w:val="-4"/>
          <w:sz w:val="24"/>
          <w:lang w:val="nl-NL"/>
        </w:rPr>
        <w:t>maaltijden zult</w:t>
      </w:r>
      <w:r w:rsidRPr="00907F51">
        <w:rPr>
          <w:rFonts w:ascii="Times New Roman" w:hAnsi="Times New Roman"/>
          <w:spacing w:val="52"/>
          <w:sz w:val="24"/>
          <w:lang w:val="nl-NL"/>
        </w:rPr>
        <w:t xml:space="preserve"> </w:t>
      </w:r>
      <w:r w:rsidRPr="00907F51">
        <w:rPr>
          <w:rFonts w:ascii="Times New Roman" w:hAnsi="Times New Roman"/>
          <w:spacing w:val="-4"/>
          <w:sz w:val="24"/>
          <w:lang w:val="nl-NL"/>
        </w:rPr>
        <w:t xml:space="preserve">hebben", </w:t>
      </w:r>
      <w:r w:rsidRPr="00907F51">
        <w:rPr>
          <w:rFonts w:ascii="Times New Roman" w:hAnsi="Times New Roman"/>
          <w:sz w:val="24"/>
          <w:lang w:val="nl-NL"/>
        </w:rPr>
        <w:t xml:space="preserve">zegt God, "vergeet dan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aan uw God de </w:t>
      </w:r>
      <w:r w:rsidRPr="00907F51">
        <w:rPr>
          <w:rFonts w:ascii="Times New Roman" w:hAnsi="Times New Roman"/>
          <w:spacing w:val="-3"/>
          <w:sz w:val="24"/>
          <w:lang w:val="nl-NL"/>
        </w:rPr>
        <w:t xml:space="preserve">spijze voor Zijn </w:t>
      </w:r>
      <w:r w:rsidRPr="00907F51">
        <w:rPr>
          <w:rFonts w:ascii="Times New Roman" w:hAnsi="Times New Roman"/>
          <w:sz w:val="24"/>
          <w:lang w:val="nl-NL"/>
        </w:rPr>
        <w:t xml:space="preserve">vuurofferen te offeren."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was hun gegeven op voorwaarde, dat </w:t>
      </w:r>
      <w:r w:rsidRPr="00907F51">
        <w:rPr>
          <w:rFonts w:ascii="Times New Roman" w:hAnsi="Times New Roman"/>
          <w:spacing w:val="-5"/>
          <w:sz w:val="24"/>
          <w:lang w:val="nl-NL"/>
        </w:rPr>
        <w:t xml:space="preserve">zij </w:t>
      </w:r>
      <w:r w:rsidRPr="00907F51">
        <w:rPr>
          <w:rFonts w:ascii="Times New Roman" w:hAnsi="Times New Roman"/>
          <w:spacing w:val="-6"/>
          <w:sz w:val="24"/>
          <w:lang w:val="nl-NL"/>
        </w:rPr>
        <w:t xml:space="preserve">Zijn </w:t>
      </w:r>
      <w:r w:rsidRPr="00907F51">
        <w:rPr>
          <w:rFonts w:ascii="Times New Roman" w:hAnsi="Times New Roman"/>
          <w:sz w:val="24"/>
          <w:lang w:val="nl-NL"/>
        </w:rPr>
        <w:t>inzettingen zouden</w:t>
      </w:r>
      <w:r w:rsidRPr="00907F51">
        <w:rPr>
          <w:rFonts w:ascii="Times New Roman" w:hAnsi="Times New Roman"/>
          <w:spacing w:val="-10"/>
          <w:sz w:val="24"/>
          <w:lang w:val="nl-NL"/>
        </w:rPr>
        <w:t xml:space="preserve"> </w:t>
      </w:r>
      <w:r w:rsidRPr="00907F51">
        <w:rPr>
          <w:rFonts w:ascii="Times New Roman" w:hAnsi="Times New Roman"/>
          <w:sz w:val="24"/>
          <w:lang w:val="nl-NL"/>
        </w:rPr>
        <w:t>onderhouden,</w:t>
      </w:r>
      <w:r w:rsidRPr="00907F51">
        <w:rPr>
          <w:rFonts w:ascii="Times New Roman" w:hAnsi="Times New Roman"/>
          <w:spacing w:val="-10"/>
          <w:sz w:val="24"/>
          <w:lang w:val="nl-NL"/>
        </w:rPr>
        <w:t xml:space="preserve"> </w:t>
      </w:r>
      <w:r w:rsidRPr="00907F51">
        <w:rPr>
          <w:rFonts w:ascii="Times New Roman" w:hAnsi="Times New Roman"/>
          <w:sz w:val="24"/>
          <w:lang w:val="nl-NL"/>
        </w:rPr>
        <w:t>en</w:t>
      </w:r>
      <w:r w:rsidRPr="00907F51">
        <w:rPr>
          <w:rFonts w:ascii="Times New Roman" w:hAnsi="Times New Roman"/>
          <w:spacing w:val="-10"/>
          <w:sz w:val="24"/>
          <w:lang w:val="nl-NL"/>
        </w:rPr>
        <w:t xml:space="preserve"> </w:t>
      </w:r>
      <w:r w:rsidRPr="00907F51">
        <w:rPr>
          <w:rFonts w:ascii="Times New Roman" w:hAnsi="Times New Roman"/>
          <w:sz w:val="24"/>
          <w:lang w:val="nl-NL"/>
        </w:rPr>
        <w:t>Zijn</w:t>
      </w:r>
      <w:r w:rsidRPr="00907F51">
        <w:rPr>
          <w:rFonts w:ascii="Times New Roman" w:hAnsi="Times New Roman"/>
          <w:spacing w:val="-10"/>
          <w:sz w:val="24"/>
          <w:lang w:val="nl-NL"/>
        </w:rPr>
        <w:t xml:space="preserve"> </w:t>
      </w:r>
      <w:r w:rsidRPr="00907F51">
        <w:rPr>
          <w:rFonts w:ascii="Times New Roman" w:hAnsi="Times New Roman"/>
          <w:sz w:val="24"/>
          <w:lang w:val="nl-NL"/>
        </w:rPr>
        <w:t>wetten</w:t>
      </w:r>
      <w:r w:rsidRPr="00907F51">
        <w:rPr>
          <w:rFonts w:ascii="Times New Roman" w:hAnsi="Times New Roman"/>
          <w:spacing w:val="-10"/>
          <w:sz w:val="24"/>
          <w:lang w:val="nl-NL"/>
        </w:rPr>
        <w:t xml:space="preserve"> </w:t>
      </w:r>
      <w:r w:rsidRPr="00907F51">
        <w:rPr>
          <w:rFonts w:ascii="Times New Roman" w:hAnsi="Times New Roman"/>
          <w:sz w:val="24"/>
          <w:lang w:val="nl-NL"/>
        </w:rPr>
        <w:t>bewaren,</w:t>
      </w:r>
      <w:r w:rsidRPr="00907F51">
        <w:rPr>
          <w:rFonts w:ascii="Times New Roman" w:hAnsi="Times New Roman"/>
          <w:spacing w:val="-10"/>
          <w:sz w:val="24"/>
          <w:lang w:val="nl-NL"/>
        </w:rPr>
        <w:t xml:space="preserve"> </w:t>
      </w:r>
      <w:r w:rsidRPr="00907F51">
        <w:rPr>
          <w:rFonts w:ascii="Times New Roman" w:hAnsi="Times New Roman"/>
          <w:sz w:val="24"/>
          <w:lang w:val="nl-NL"/>
        </w:rPr>
        <w:t>Psalm</w:t>
      </w:r>
      <w:r w:rsidRPr="00907F51">
        <w:rPr>
          <w:rFonts w:ascii="Times New Roman" w:hAnsi="Times New Roman"/>
          <w:spacing w:val="-10"/>
          <w:sz w:val="24"/>
          <w:lang w:val="nl-NL"/>
        </w:rPr>
        <w:t xml:space="preserve"> </w:t>
      </w:r>
      <w:r w:rsidRPr="00907F51">
        <w:rPr>
          <w:rFonts w:ascii="Times New Roman" w:hAnsi="Times New Roman"/>
          <w:sz w:val="24"/>
          <w:lang w:val="nl-NL"/>
        </w:rPr>
        <w:t>105:44,</w:t>
      </w:r>
      <w:r w:rsidRPr="00907F51">
        <w:rPr>
          <w:rFonts w:ascii="Times New Roman" w:hAnsi="Times New Roman"/>
          <w:spacing w:val="-10"/>
          <w:sz w:val="24"/>
          <w:lang w:val="nl-NL"/>
        </w:rPr>
        <w:t xml:space="preserve"> </w:t>
      </w:r>
      <w:r w:rsidRPr="00907F51">
        <w:rPr>
          <w:rFonts w:ascii="Times New Roman" w:hAnsi="Times New Roman"/>
          <w:spacing w:val="-2"/>
          <w:sz w:val="24"/>
          <w:lang w:val="nl-NL"/>
        </w:rPr>
        <w:t>45.</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52"/>
        </w:numPr>
        <w:tabs>
          <w:tab w:val="left" w:pos="442"/>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De bijzondere wet van het </w:t>
      </w:r>
      <w:r w:rsidRPr="00907F51">
        <w:rPr>
          <w:rFonts w:ascii="Times New Roman" w:eastAsia="Times New Roman" w:hAnsi="Times New Roman" w:cs="Times New Roman"/>
          <w:spacing w:val="-4"/>
          <w:sz w:val="24"/>
          <w:szCs w:val="24"/>
          <w:lang w:val="nl-NL"/>
        </w:rPr>
        <w:t xml:space="preserve">dagelijks </w:t>
      </w:r>
      <w:r w:rsidRPr="00907F51">
        <w:rPr>
          <w:rFonts w:ascii="Times New Roman" w:eastAsia="Times New Roman" w:hAnsi="Times New Roman" w:cs="Times New Roman"/>
          <w:sz w:val="24"/>
          <w:szCs w:val="24"/>
          <w:lang w:val="nl-NL"/>
        </w:rPr>
        <w:t xml:space="preserve">offer, een lam </w:t>
      </w:r>
      <w:r w:rsidR="009752AE" w:rsidRPr="00907F51">
        <w:rPr>
          <w:rFonts w:ascii="Times New Roman" w:eastAsia="Times New Roman" w:hAnsi="Times New Roman" w:cs="Times New Roman"/>
          <w:sz w:val="24"/>
          <w:szCs w:val="24"/>
          <w:lang w:val="nl-NL"/>
        </w:rPr>
        <w:t>s morgens</w:t>
      </w:r>
      <w:r w:rsidRPr="00907F51">
        <w:rPr>
          <w:rFonts w:ascii="Times New Roman" w:eastAsia="Times New Roman" w:hAnsi="Times New Roman" w:cs="Times New Roman"/>
          <w:sz w:val="24"/>
          <w:szCs w:val="24"/>
          <w:lang w:val="nl-NL"/>
        </w:rPr>
        <w:t xml:space="preserve"> en een lam </w:t>
      </w:r>
      <w:r w:rsidR="009752AE" w:rsidRPr="00907F51">
        <w:rPr>
          <w:rFonts w:ascii="Times New Roman" w:eastAsia="Times New Roman" w:hAnsi="Times New Roman" w:cs="Times New Roman"/>
          <w:sz w:val="24"/>
          <w:szCs w:val="24"/>
          <w:lang w:val="nl-NL"/>
        </w:rPr>
        <w:t>s avonds</w:t>
      </w:r>
      <w:r w:rsidRPr="00907F51">
        <w:rPr>
          <w:rFonts w:ascii="Times New Roman" w:eastAsia="Times New Roman" w:hAnsi="Times New Roman" w:cs="Times New Roman"/>
          <w:sz w:val="24"/>
          <w:szCs w:val="24"/>
          <w:lang w:val="nl-NL"/>
        </w:rPr>
        <w:t xml:space="preserve">, </w:t>
      </w:r>
      <w:r w:rsidRPr="00907F51">
        <w:rPr>
          <w:rFonts w:ascii="Times New Roman" w:eastAsia="Times New Roman" w:hAnsi="Times New Roman" w:cs="Times New Roman"/>
          <w:spacing w:val="-2"/>
          <w:sz w:val="24"/>
          <w:szCs w:val="24"/>
          <w:lang w:val="nl-NL"/>
        </w:rPr>
        <w:t xml:space="preserve">dat </w:t>
      </w:r>
      <w:r w:rsidRPr="00907F51">
        <w:rPr>
          <w:rFonts w:ascii="Times New Roman" w:eastAsia="Times New Roman" w:hAnsi="Times New Roman" w:cs="Times New Roman"/>
          <w:sz w:val="24"/>
          <w:szCs w:val="24"/>
          <w:lang w:val="nl-NL"/>
        </w:rPr>
        <w:t xml:space="preserve">vanwege het gestadige wederkeren er van op elken dag het gedurig brandoffer genoemd </w:t>
      </w:r>
      <w:r w:rsidRPr="00907F51">
        <w:rPr>
          <w:rFonts w:ascii="Times New Roman" w:eastAsia="Times New Roman" w:hAnsi="Times New Roman" w:cs="Times New Roman"/>
          <w:spacing w:val="2"/>
          <w:sz w:val="24"/>
          <w:szCs w:val="24"/>
          <w:lang w:val="nl-NL"/>
        </w:rPr>
        <w:t xml:space="preserve">wordt, </w:t>
      </w:r>
      <w:r w:rsidRPr="00907F51">
        <w:rPr>
          <w:rFonts w:ascii="Times New Roman" w:eastAsia="Times New Roman" w:hAnsi="Times New Roman" w:cs="Times New Roman"/>
          <w:sz w:val="24"/>
          <w:szCs w:val="24"/>
          <w:lang w:val="nl-NL"/>
        </w:rPr>
        <w:t xml:space="preserve">vers 3, hetgeen te kennen </w:t>
      </w:r>
      <w:r w:rsidRPr="00907F51">
        <w:rPr>
          <w:rFonts w:ascii="Times New Roman" w:eastAsia="Times New Roman" w:hAnsi="Times New Roman" w:cs="Times New Roman"/>
          <w:spacing w:val="-4"/>
          <w:sz w:val="24"/>
          <w:szCs w:val="24"/>
          <w:lang w:val="nl-NL"/>
        </w:rPr>
        <w:t xml:space="preserve">geeft </w:t>
      </w:r>
      <w:r w:rsidRPr="00907F51">
        <w:rPr>
          <w:rFonts w:ascii="Times New Roman" w:eastAsia="Times New Roman" w:hAnsi="Times New Roman" w:cs="Times New Roman"/>
          <w:sz w:val="24"/>
          <w:szCs w:val="24"/>
          <w:lang w:val="nl-NL"/>
        </w:rPr>
        <w:t xml:space="preserve">dat,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ons gezegd wordt altijd te bidden, te bidden zonder ophouden, </w:t>
      </w:r>
      <w:r w:rsidRPr="00907F51">
        <w:rPr>
          <w:rFonts w:ascii="Times New Roman" w:eastAsia="Times New Roman" w:hAnsi="Times New Roman" w:cs="Times New Roman"/>
          <w:spacing w:val="-4"/>
          <w:sz w:val="24"/>
          <w:szCs w:val="24"/>
          <w:lang w:val="nl-NL"/>
        </w:rPr>
        <w:t xml:space="preserve">hiermede </w:t>
      </w:r>
      <w:r w:rsidRPr="00907F51">
        <w:rPr>
          <w:rFonts w:ascii="Times New Roman" w:eastAsia="Times New Roman" w:hAnsi="Times New Roman" w:cs="Times New Roman"/>
          <w:sz w:val="24"/>
          <w:szCs w:val="24"/>
          <w:lang w:val="nl-NL"/>
        </w:rPr>
        <w:t xml:space="preserve">bedoeld wordt dat wij tenminste s’morgens en s’avonds onze </w:t>
      </w:r>
      <w:r w:rsidRPr="00907F51">
        <w:rPr>
          <w:rFonts w:ascii="Times New Roman" w:eastAsia="Times New Roman" w:hAnsi="Times New Roman" w:cs="Times New Roman"/>
          <w:spacing w:val="-3"/>
          <w:sz w:val="24"/>
          <w:szCs w:val="24"/>
          <w:lang w:val="nl-NL"/>
        </w:rPr>
        <w:t xml:space="preserve">plechtige </w:t>
      </w:r>
      <w:r w:rsidRPr="00907F51">
        <w:rPr>
          <w:rFonts w:ascii="Times New Roman" w:eastAsia="Times New Roman" w:hAnsi="Times New Roman" w:cs="Times New Roman"/>
          <w:sz w:val="24"/>
          <w:szCs w:val="24"/>
          <w:lang w:val="nl-NL"/>
        </w:rPr>
        <w:t xml:space="preserve">gebeden en </w:t>
      </w:r>
      <w:r w:rsidRPr="00907F51">
        <w:rPr>
          <w:rFonts w:ascii="Times New Roman" w:eastAsia="Times New Roman" w:hAnsi="Times New Roman" w:cs="Times New Roman"/>
          <w:spacing w:val="-3"/>
          <w:sz w:val="24"/>
          <w:szCs w:val="24"/>
          <w:lang w:val="nl-NL"/>
        </w:rPr>
        <w:t xml:space="preserve">lofzeggingen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 xml:space="preserve">God moeten opzenden. Dit wordt gezegd ingesteld te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op de berg </w:t>
      </w:r>
      <w:r w:rsidRPr="00907F51">
        <w:rPr>
          <w:rFonts w:ascii="Times New Roman" w:eastAsia="Times New Roman" w:hAnsi="Times New Roman" w:cs="Times New Roman"/>
          <w:spacing w:val="-5"/>
          <w:sz w:val="24"/>
          <w:szCs w:val="24"/>
          <w:lang w:val="nl-NL"/>
        </w:rPr>
        <w:t xml:space="preserve">Sinai, </w:t>
      </w:r>
      <w:r w:rsidRPr="00907F51">
        <w:rPr>
          <w:rFonts w:ascii="Times New Roman" w:eastAsia="Times New Roman" w:hAnsi="Times New Roman" w:cs="Times New Roman"/>
          <w:sz w:val="24"/>
          <w:szCs w:val="24"/>
          <w:lang w:val="nl-NL"/>
        </w:rPr>
        <w:t xml:space="preserve">vers 6, toen de andere wetten werden gegeven. De instelling er van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z w:val="24"/>
          <w:szCs w:val="24"/>
          <w:lang w:val="nl-NL"/>
        </w:rPr>
        <w:t xml:space="preserve">wij in Exodus 29:38. In de herhaling van de wet hier wordt niets anders bijgevoegd, dan dat de </w:t>
      </w:r>
      <w:r w:rsidRPr="00907F51">
        <w:rPr>
          <w:rFonts w:ascii="Times New Roman" w:eastAsia="Times New Roman" w:hAnsi="Times New Roman" w:cs="Times New Roman"/>
          <w:spacing w:val="-6"/>
          <w:sz w:val="24"/>
          <w:szCs w:val="24"/>
          <w:lang w:val="nl-NL"/>
        </w:rPr>
        <w:t xml:space="preserve">wijn </w:t>
      </w:r>
      <w:r w:rsidRPr="00907F51">
        <w:rPr>
          <w:rFonts w:ascii="Times New Roman" w:eastAsia="Times New Roman" w:hAnsi="Times New Roman" w:cs="Times New Roman"/>
          <w:sz w:val="24"/>
          <w:szCs w:val="24"/>
          <w:lang w:val="nl-NL"/>
        </w:rPr>
        <w:t xml:space="preserve">van het drankoffer </w:t>
      </w:r>
      <w:r w:rsidRPr="00907F51">
        <w:rPr>
          <w:rFonts w:ascii="Times New Roman" w:eastAsia="Times New Roman" w:hAnsi="Times New Roman" w:cs="Times New Roman"/>
          <w:i/>
          <w:sz w:val="24"/>
          <w:szCs w:val="24"/>
          <w:lang w:val="nl-NL"/>
        </w:rPr>
        <w:t xml:space="preserve">sterke </w:t>
      </w:r>
      <w:r w:rsidRPr="00907F51">
        <w:rPr>
          <w:rFonts w:ascii="Times New Roman" w:eastAsia="Times New Roman" w:hAnsi="Times New Roman" w:cs="Times New Roman"/>
          <w:i/>
          <w:spacing w:val="-3"/>
          <w:sz w:val="24"/>
          <w:szCs w:val="24"/>
          <w:lang w:val="nl-NL"/>
        </w:rPr>
        <w:t xml:space="preserve">wijn </w:t>
      </w:r>
      <w:r w:rsidRPr="00907F51">
        <w:rPr>
          <w:rFonts w:ascii="Times New Roman" w:eastAsia="Times New Roman" w:hAnsi="Times New Roman" w:cs="Times New Roman"/>
          <w:sz w:val="24"/>
          <w:szCs w:val="24"/>
          <w:lang w:val="nl-NL"/>
        </w:rPr>
        <w:t xml:space="preserve">moet wezen, vers 7. De krachtigste, edelste </w:t>
      </w:r>
      <w:r w:rsidRPr="00907F51">
        <w:rPr>
          <w:rFonts w:ascii="Times New Roman" w:eastAsia="Times New Roman" w:hAnsi="Times New Roman" w:cs="Times New Roman"/>
          <w:spacing w:val="-5"/>
          <w:sz w:val="24"/>
          <w:szCs w:val="24"/>
          <w:lang w:val="nl-NL"/>
        </w:rPr>
        <w:t xml:space="preserve">wijn, die zij </w:t>
      </w:r>
      <w:r w:rsidRPr="00907F51">
        <w:rPr>
          <w:rFonts w:ascii="Times New Roman" w:eastAsia="Times New Roman" w:hAnsi="Times New Roman" w:cs="Times New Roman"/>
          <w:sz w:val="24"/>
          <w:szCs w:val="24"/>
          <w:lang w:val="nl-NL"/>
        </w:rPr>
        <w:t xml:space="preserve">konden </w:t>
      </w:r>
      <w:r w:rsidRPr="00907F51">
        <w:rPr>
          <w:rFonts w:ascii="Times New Roman" w:eastAsia="Times New Roman" w:hAnsi="Times New Roman" w:cs="Times New Roman"/>
          <w:spacing w:val="-3"/>
          <w:sz w:val="24"/>
          <w:szCs w:val="24"/>
          <w:lang w:val="nl-NL"/>
        </w:rPr>
        <w:t xml:space="preserve">bekomen. </w:t>
      </w:r>
      <w:r w:rsidRPr="00907F51">
        <w:rPr>
          <w:rFonts w:ascii="Times New Roman" w:eastAsia="Times New Roman" w:hAnsi="Times New Roman" w:cs="Times New Roman"/>
          <w:sz w:val="24"/>
          <w:szCs w:val="24"/>
          <w:lang w:val="nl-NL"/>
        </w:rPr>
        <w:t xml:space="preserve">Hoewel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 xml:space="preserve">gedronken, maar op het altaar uitgestort moest worden, </w:t>
      </w:r>
      <w:r w:rsidRPr="00907F51">
        <w:rPr>
          <w:rFonts w:ascii="Times New Roman" w:eastAsia="Times New Roman" w:hAnsi="Times New Roman" w:cs="Times New Roman"/>
          <w:spacing w:val="-4"/>
          <w:sz w:val="24"/>
          <w:szCs w:val="24"/>
          <w:lang w:val="nl-NL"/>
        </w:rPr>
        <w:t xml:space="preserve">(weshalve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konden denken, dat </w:t>
      </w:r>
      <w:r w:rsidRPr="00907F51">
        <w:rPr>
          <w:rFonts w:ascii="Times New Roman" w:eastAsia="Times New Roman" w:hAnsi="Times New Roman" w:cs="Times New Roman"/>
          <w:spacing w:val="-6"/>
          <w:sz w:val="24"/>
          <w:szCs w:val="24"/>
          <w:lang w:val="nl-NL"/>
        </w:rPr>
        <w:t xml:space="preserve">wijn </w:t>
      </w:r>
      <w:r w:rsidRPr="00907F51">
        <w:rPr>
          <w:rFonts w:ascii="Times New Roman" w:eastAsia="Times New Roman" w:hAnsi="Times New Roman" w:cs="Times New Roman"/>
          <w:sz w:val="24"/>
          <w:szCs w:val="24"/>
          <w:lang w:val="nl-NL"/>
        </w:rPr>
        <w:t xml:space="preserve">van de </w:t>
      </w:r>
      <w:r w:rsidRPr="00907F51">
        <w:rPr>
          <w:rFonts w:ascii="Times New Roman" w:eastAsia="Times New Roman" w:hAnsi="Times New Roman" w:cs="Times New Roman"/>
          <w:spacing w:val="-3"/>
          <w:sz w:val="24"/>
          <w:szCs w:val="24"/>
          <w:lang w:val="nl-NL"/>
        </w:rPr>
        <w:t xml:space="preserve">minste </w:t>
      </w:r>
      <w:r w:rsidRPr="00907F51">
        <w:rPr>
          <w:rFonts w:ascii="Times New Roman" w:eastAsia="Times New Roman" w:hAnsi="Times New Roman" w:cs="Times New Roman"/>
          <w:spacing w:val="-4"/>
          <w:sz w:val="24"/>
          <w:szCs w:val="24"/>
          <w:lang w:val="nl-NL"/>
        </w:rPr>
        <w:t xml:space="preserve">kwaliteit </w:t>
      </w:r>
      <w:r w:rsidRPr="00907F51">
        <w:rPr>
          <w:rFonts w:ascii="Times New Roman" w:eastAsia="Times New Roman" w:hAnsi="Times New Roman" w:cs="Times New Roman"/>
          <w:sz w:val="24"/>
          <w:szCs w:val="24"/>
          <w:lang w:val="nl-NL"/>
        </w:rPr>
        <w:t xml:space="preserve">nog goed genoeg </w:t>
      </w:r>
      <w:r w:rsidRPr="00907F51">
        <w:rPr>
          <w:rFonts w:ascii="Times New Roman" w:eastAsia="Times New Roman" w:hAnsi="Times New Roman" w:cs="Times New Roman"/>
          <w:spacing w:val="2"/>
          <w:sz w:val="24"/>
          <w:szCs w:val="24"/>
          <w:lang w:val="nl-NL"/>
        </w:rPr>
        <w:t xml:space="preserve">zou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weggeworpen </w:t>
      </w:r>
      <w:r w:rsidRPr="00907F51">
        <w:rPr>
          <w:rFonts w:ascii="Times New Roman" w:eastAsia="Times New Roman" w:hAnsi="Times New Roman" w:cs="Times New Roman"/>
          <w:spacing w:val="2"/>
          <w:sz w:val="24"/>
          <w:szCs w:val="24"/>
          <w:lang w:val="nl-NL"/>
        </w:rPr>
        <w:t xml:space="preserve">te </w:t>
      </w:r>
      <w:r w:rsidRPr="00907F51">
        <w:rPr>
          <w:rFonts w:ascii="Times New Roman" w:eastAsia="Times New Roman" w:hAnsi="Times New Roman" w:cs="Times New Roman"/>
          <w:sz w:val="24"/>
          <w:szCs w:val="24"/>
          <w:lang w:val="nl-NL"/>
        </w:rPr>
        <w:t xml:space="preserve">worden) eist God toch de beste, de krachtigste, om ons te leren, dat </w:t>
      </w:r>
      <w:r w:rsidRPr="00907F51">
        <w:rPr>
          <w:rFonts w:ascii="Times New Roman" w:eastAsia="Times New Roman" w:hAnsi="Times New Roman" w:cs="Times New Roman"/>
          <w:spacing w:val="-4"/>
          <w:sz w:val="24"/>
          <w:szCs w:val="24"/>
          <w:lang w:val="nl-NL"/>
        </w:rPr>
        <w:t xml:space="preserve">wij </w:t>
      </w:r>
      <w:r w:rsidRPr="00907F51">
        <w:rPr>
          <w:rFonts w:ascii="Times New Roman" w:eastAsia="Times New Roman" w:hAnsi="Times New Roman" w:cs="Times New Roman"/>
          <w:sz w:val="24"/>
          <w:szCs w:val="24"/>
          <w:lang w:val="nl-NL"/>
        </w:rPr>
        <w:t xml:space="preserve">God moeten dienen met het beste, dat wij hebben. De wijn moet krachtig wezen, zegt Ainsworth, omdat hij een beeld of type was van het bloed van Christus, waarvan de </w:t>
      </w:r>
      <w:r w:rsidRPr="00907F51">
        <w:rPr>
          <w:rFonts w:ascii="Times New Roman" w:eastAsia="Times New Roman" w:hAnsi="Times New Roman" w:cs="Times New Roman"/>
          <w:spacing w:val="-3"/>
          <w:sz w:val="24"/>
          <w:szCs w:val="24"/>
          <w:lang w:val="nl-NL"/>
        </w:rPr>
        <w:t xml:space="preserve">gedachtenis </w:t>
      </w:r>
      <w:r w:rsidRPr="00907F51">
        <w:rPr>
          <w:rFonts w:ascii="Times New Roman" w:eastAsia="Times New Roman" w:hAnsi="Times New Roman" w:cs="Times New Roman"/>
          <w:sz w:val="24"/>
          <w:szCs w:val="24"/>
          <w:lang w:val="nl-NL"/>
        </w:rPr>
        <w:t xml:space="preserve">nog aan de kerk gelaten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pacing w:val="-5"/>
          <w:sz w:val="24"/>
          <w:szCs w:val="24"/>
          <w:lang w:val="nl-NL"/>
        </w:rPr>
        <w:t xml:space="preserve">in wijn, </w:t>
      </w:r>
      <w:r w:rsidRPr="00907F51">
        <w:rPr>
          <w:rFonts w:ascii="Times New Roman" w:eastAsia="Times New Roman" w:hAnsi="Times New Roman" w:cs="Times New Roman"/>
          <w:sz w:val="24"/>
          <w:szCs w:val="24"/>
          <w:lang w:val="nl-NL"/>
        </w:rPr>
        <w:t xml:space="preserve">en van het bloed van de martelaren, dat als </w:t>
      </w:r>
      <w:r w:rsidRPr="00907F51">
        <w:rPr>
          <w:rFonts w:ascii="Times New Roman" w:eastAsia="Times New Roman" w:hAnsi="Times New Roman" w:cs="Times New Roman"/>
          <w:spacing w:val="15"/>
          <w:sz w:val="24"/>
          <w:szCs w:val="24"/>
          <w:lang w:val="nl-NL"/>
        </w:rPr>
        <w:t xml:space="preserve"> </w:t>
      </w:r>
      <w:r w:rsidRPr="00907F51">
        <w:rPr>
          <w:rFonts w:ascii="Times New Roman" w:eastAsia="Times New Roman" w:hAnsi="Times New Roman" w:cs="Times New Roman"/>
          <w:sz w:val="24"/>
          <w:szCs w:val="24"/>
          <w:lang w:val="nl-NL"/>
        </w:rPr>
        <w:t>een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line="247" w:lineRule="auto"/>
        <w:ind w:left="119" w:right="103"/>
        <w:rPr>
          <w:lang w:val="nl-NL"/>
        </w:rPr>
      </w:pPr>
      <w:r w:rsidRPr="00907F51">
        <w:rPr>
          <w:lang w:val="nl-NL"/>
        </w:rPr>
        <w:t xml:space="preserve">drankoffer werd uitgestort "over de offerande en de </w:t>
      </w:r>
      <w:r w:rsidRPr="00907F51">
        <w:rPr>
          <w:spacing w:val="-5"/>
          <w:lang w:val="nl-NL"/>
        </w:rPr>
        <w:t xml:space="preserve">bediening </w:t>
      </w:r>
      <w:r w:rsidRPr="00907F51">
        <w:rPr>
          <w:lang w:val="nl-NL"/>
        </w:rPr>
        <w:t xml:space="preserve">onzes geloofs", </w:t>
      </w:r>
      <w:r w:rsidRPr="00907F51">
        <w:rPr>
          <w:spacing w:val="-4"/>
          <w:lang w:val="nl-NL"/>
        </w:rPr>
        <w:t>Filippenzen</w:t>
      </w:r>
      <w:r w:rsidRPr="00907F51">
        <w:rPr>
          <w:spacing w:val="52"/>
          <w:lang w:val="nl-NL"/>
        </w:rPr>
        <w:t xml:space="preserve"> </w:t>
      </w:r>
      <w:r w:rsidRPr="00907F51">
        <w:rPr>
          <w:lang w:val="nl-NL"/>
        </w:rPr>
        <w:t>2:17.</w:t>
      </w:r>
    </w:p>
    <w:p w:rsidR="00D35E55" w:rsidRPr="00907F51" w:rsidRDefault="00D35E55">
      <w:pPr>
        <w:spacing w:line="247" w:lineRule="auto"/>
        <w:rPr>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jc w:val="both"/>
        <w:rPr>
          <w:lang w:val="nl-NL"/>
        </w:rPr>
      </w:pPr>
      <w:bookmarkStart w:id="113" w:name="28:9-15"/>
      <w:bookmarkEnd w:id="113"/>
      <w:r w:rsidRPr="00907F51">
        <w:rPr>
          <w:lang w:val="nl-NL"/>
        </w:rPr>
        <w:t>Numeri</w:t>
      </w:r>
      <w:r w:rsidRPr="00907F51">
        <w:rPr>
          <w:spacing w:val="-23"/>
          <w:lang w:val="nl-NL"/>
        </w:rPr>
        <w:t xml:space="preserve"> </w:t>
      </w:r>
      <w:r w:rsidRPr="00907F51">
        <w:rPr>
          <w:lang w:val="nl-NL"/>
        </w:rPr>
        <w:t>28:9-15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right="105"/>
        <w:jc w:val="both"/>
        <w:rPr>
          <w:lang w:val="nl-NL"/>
        </w:rPr>
      </w:pPr>
      <w:r w:rsidRPr="00907F51">
        <w:rPr>
          <w:lang w:val="nl-NL"/>
        </w:rPr>
        <w:t xml:space="preserve">De </w:t>
      </w:r>
      <w:r w:rsidRPr="00907F51">
        <w:rPr>
          <w:spacing w:val="-3"/>
          <w:lang w:val="nl-NL"/>
        </w:rPr>
        <w:t xml:space="preserve">nieuwe manen </w:t>
      </w:r>
      <w:r w:rsidRPr="00907F51">
        <w:rPr>
          <w:lang w:val="nl-NL"/>
        </w:rPr>
        <w:t xml:space="preserve">en </w:t>
      </w:r>
      <w:r w:rsidR="009752AE" w:rsidRPr="00907F51">
        <w:rPr>
          <w:spacing w:val="-3"/>
          <w:lang w:val="nl-NL"/>
        </w:rPr>
        <w:t>sabbatten</w:t>
      </w:r>
      <w:r w:rsidRPr="00907F51">
        <w:rPr>
          <w:spacing w:val="-3"/>
          <w:lang w:val="nl-NL"/>
        </w:rPr>
        <w:t xml:space="preserve"> worden dikwijls </w:t>
      </w:r>
      <w:r w:rsidRPr="00907F51">
        <w:rPr>
          <w:lang w:val="nl-NL"/>
        </w:rPr>
        <w:t xml:space="preserve">tezamen </w:t>
      </w:r>
      <w:r w:rsidRPr="00907F51">
        <w:rPr>
          <w:spacing w:val="-3"/>
          <w:lang w:val="nl-NL"/>
        </w:rPr>
        <w:t xml:space="preserve">genoemd </w:t>
      </w:r>
      <w:r w:rsidRPr="00907F51">
        <w:rPr>
          <w:spacing w:val="-4"/>
          <w:lang w:val="nl-NL"/>
        </w:rPr>
        <w:t xml:space="preserve">als </w:t>
      </w:r>
      <w:r w:rsidRPr="00907F51">
        <w:rPr>
          <w:spacing w:val="2"/>
          <w:lang w:val="nl-NL"/>
        </w:rPr>
        <w:t xml:space="preserve">grote </w:t>
      </w:r>
      <w:r w:rsidRPr="00907F51">
        <w:rPr>
          <w:spacing w:val="-3"/>
          <w:lang w:val="nl-NL"/>
        </w:rPr>
        <w:t xml:space="preserve">plechtigheden </w:t>
      </w:r>
      <w:r w:rsidRPr="00907F51">
        <w:rPr>
          <w:spacing w:val="-5"/>
          <w:lang w:val="nl-NL"/>
        </w:rPr>
        <w:t xml:space="preserve">in </w:t>
      </w:r>
      <w:r w:rsidRPr="00907F51">
        <w:rPr>
          <w:lang w:val="nl-NL"/>
        </w:rPr>
        <w:t>de Joodse kerk, zeer troostrijk voor de toenmalige heiligen, en in type de Evangelie-genade voorstellende.</w:t>
      </w:r>
      <w:r w:rsidRPr="00907F51">
        <w:rPr>
          <w:spacing w:val="-10"/>
          <w:lang w:val="nl-NL"/>
        </w:rPr>
        <w:t xml:space="preserve"> </w:t>
      </w:r>
      <w:r w:rsidRPr="00907F51">
        <w:rPr>
          <w:lang w:val="nl-NL"/>
        </w:rPr>
        <w:t>Nu</w:t>
      </w:r>
      <w:r w:rsidRPr="00907F51">
        <w:rPr>
          <w:spacing w:val="-10"/>
          <w:lang w:val="nl-NL"/>
        </w:rPr>
        <w:t xml:space="preserve"> </w:t>
      </w:r>
      <w:r w:rsidRPr="00907F51">
        <w:rPr>
          <w:lang w:val="nl-NL"/>
        </w:rPr>
        <w:t>hebben</w:t>
      </w:r>
      <w:r w:rsidRPr="00907F51">
        <w:rPr>
          <w:spacing w:val="-10"/>
          <w:lang w:val="nl-NL"/>
        </w:rPr>
        <w:t xml:space="preserve"> </w:t>
      </w:r>
      <w:r w:rsidRPr="00907F51">
        <w:rPr>
          <w:lang w:val="nl-NL"/>
        </w:rPr>
        <w:t>wij</w:t>
      </w:r>
      <w:r w:rsidRPr="00907F51">
        <w:rPr>
          <w:spacing w:val="-10"/>
          <w:lang w:val="nl-NL"/>
        </w:rPr>
        <w:t xml:space="preserve"> </w:t>
      </w:r>
      <w:r w:rsidRPr="00907F51">
        <w:rPr>
          <w:lang w:val="nl-NL"/>
        </w:rPr>
        <w:t>hier</w:t>
      </w:r>
      <w:r w:rsidRPr="00907F51">
        <w:rPr>
          <w:spacing w:val="-10"/>
          <w:lang w:val="nl-NL"/>
        </w:rPr>
        <w:t xml:space="preserve"> </w:t>
      </w:r>
      <w:r w:rsidRPr="00907F51">
        <w:rPr>
          <w:lang w:val="nl-NL"/>
        </w:rPr>
        <w:t>de</w:t>
      </w:r>
      <w:r w:rsidRPr="00907F51">
        <w:rPr>
          <w:spacing w:val="-10"/>
          <w:lang w:val="nl-NL"/>
        </w:rPr>
        <w:t xml:space="preserve"> </w:t>
      </w:r>
      <w:r w:rsidRPr="00907F51">
        <w:rPr>
          <w:lang w:val="nl-NL"/>
        </w:rPr>
        <w:t>bepaling</w:t>
      </w:r>
      <w:r w:rsidRPr="00907F51">
        <w:rPr>
          <w:spacing w:val="-10"/>
          <w:lang w:val="nl-NL"/>
        </w:rPr>
        <w:t xml:space="preserve"> </w:t>
      </w:r>
      <w:r w:rsidRPr="00907F51">
        <w:rPr>
          <w:lang w:val="nl-NL"/>
        </w:rPr>
        <w:t>voor</w:t>
      </w:r>
      <w:r w:rsidRPr="00907F51">
        <w:rPr>
          <w:spacing w:val="-10"/>
          <w:lang w:val="nl-NL"/>
        </w:rPr>
        <w:t xml:space="preserve"> </w:t>
      </w:r>
      <w:r w:rsidRPr="00907F51">
        <w:rPr>
          <w:lang w:val="nl-NL"/>
        </w:rPr>
        <w:t>de</w:t>
      </w:r>
      <w:r w:rsidRPr="00907F51">
        <w:rPr>
          <w:spacing w:val="-10"/>
          <w:lang w:val="nl-NL"/>
        </w:rPr>
        <w:t xml:space="preserve"> </w:t>
      </w:r>
      <w:r w:rsidRPr="00907F51">
        <w:rPr>
          <w:lang w:val="nl-NL"/>
        </w:rPr>
        <w:t>offers: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52"/>
        </w:numPr>
        <w:tabs>
          <w:tab w:val="left" w:pos="399"/>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Op de sabbatdagen. Op iedere sabbatdag moet het offer verdubbeld worden, behalve de twee </w:t>
      </w:r>
      <w:r w:rsidRPr="00907F51">
        <w:rPr>
          <w:rFonts w:ascii="Times New Roman" w:hAnsi="Times New Roman"/>
          <w:spacing w:val="-4"/>
          <w:sz w:val="24"/>
          <w:lang w:val="nl-NL"/>
        </w:rPr>
        <w:t>lammeren als</w:t>
      </w:r>
      <w:r w:rsidRPr="00907F51">
        <w:rPr>
          <w:rFonts w:ascii="Times New Roman" w:hAnsi="Times New Roman"/>
          <w:spacing w:val="52"/>
          <w:sz w:val="24"/>
          <w:lang w:val="nl-NL"/>
        </w:rPr>
        <w:t xml:space="preserve"> </w:t>
      </w:r>
      <w:r w:rsidRPr="00907F51">
        <w:rPr>
          <w:rFonts w:ascii="Times New Roman" w:hAnsi="Times New Roman"/>
          <w:spacing w:val="-4"/>
          <w:sz w:val="24"/>
          <w:lang w:val="nl-NL"/>
        </w:rPr>
        <w:t>dagelijks</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brandoffer, moeten er nog twee geofferd worden, een </w:t>
      </w:r>
      <w:r w:rsidRPr="00907F51">
        <w:rPr>
          <w:rFonts w:ascii="Times New Roman" w:hAnsi="Times New Roman"/>
          <w:spacing w:val="-3"/>
          <w:sz w:val="24"/>
          <w:lang w:val="nl-NL"/>
        </w:rPr>
        <w:t xml:space="preserve">waarschijnlijk </w:t>
      </w:r>
      <w:r w:rsidRPr="00907F51">
        <w:rPr>
          <w:rFonts w:ascii="Times New Roman" w:hAnsi="Times New Roman"/>
          <w:sz w:val="24"/>
          <w:lang w:val="nl-NL"/>
        </w:rPr>
        <w:t xml:space="preserve">toegevoegd aan het morgenoffer, en het andere aan het avondoffer, vers 9, 10.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leert ons op de sabbatdagen onze </w:t>
      </w:r>
      <w:r w:rsidRPr="00907F51">
        <w:rPr>
          <w:rFonts w:ascii="Times New Roman" w:hAnsi="Times New Roman"/>
          <w:spacing w:val="-3"/>
          <w:sz w:val="24"/>
          <w:lang w:val="nl-NL"/>
        </w:rPr>
        <w:t xml:space="preserve">oefeningen </w:t>
      </w:r>
      <w:r w:rsidRPr="00907F51">
        <w:rPr>
          <w:rFonts w:ascii="Times New Roman" w:hAnsi="Times New Roman"/>
          <w:sz w:val="24"/>
          <w:lang w:val="nl-NL"/>
        </w:rPr>
        <w:t xml:space="preserve">van de Godsvrucht te </w:t>
      </w:r>
      <w:r w:rsidRPr="00907F51">
        <w:rPr>
          <w:rFonts w:ascii="Times New Roman" w:hAnsi="Times New Roman"/>
          <w:spacing w:val="-3"/>
          <w:sz w:val="24"/>
          <w:lang w:val="nl-NL"/>
        </w:rPr>
        <w:t xml:space="preserve">verdubbelen, want </w:t>
      </w:r>
      <w:r w:rsidRPr="00907F51">
        <w:rPr>
          <w:rFonts w:ascii="Times New Roman" w:hAnsi="Times New Roman"/>
          <w:spacing w:val="-7"/>
          <w:sz w:val="24"/>
          <w:lang w:val="nl-NL"/>
        </w:rPr>
        <w:t xml:space="preserve">dit </w:t>
      </w:r>
      <w:r w:rsidRPr="00907F51">
        <w:rPr>
          <w:rFonts w:ascii="Times New Roman" w:hAnsi="Times New Roman"/>
          <w:spacing w:val="-4"/>
          <w:sz w:val="24"/>
          <w:lang w:val="nl-NL"/>
        </w:rPr>
        <w:t xml:space="preserve">eist </w:t>
      </w:r>
      <w:r w:rsidRPr="00907F51">
        <w:rPr>
          <w:rFonts w:ascii="Times New Roman" w:hAnsi="Times New Roman"/>
          <w:sz w:val="24"/>
          <w:lang w:val="nl-NL"/>
        </w:rPr>
        <w:t xml:space="preserve">de </w:t>
      </w:r>
      <w:r w:rsidRPr="00907F51">
        <w:rPr>
          <w:rFonts w:ascii="Times New Roman" w:hAnsi="Times New Roman"/>
          <w:spacing w:val="-5"/>
          <w:sz w:val="24"/>
          <w:lang w:val="nl-NL"/>
        </w:rPr>
        <w:t xml:space="preserve">plicht </w:t>
      </w:r>
      <w:r w:rsidRPr="00907F51">
        <w:rPr>
          <w:rFonts w:ascii="Times New Roman" w:hAnsi="Times New Roman"/>
          <w:sz w:val="24"/>
          <w:lang w:val="nl-NL"/>
        </w:rPr>
        <w:t>van de dag. De sabbatsrust moet gehouden worden, opdat wij ons te meer  kunnen toeleggen op het sabbatswerk, dat geheel onze sabbatstijd moet innemen. In Ezechiëls tempeldienst,</w:t>
      </w:r>
      <w:r w:rsidRPr="00907F51">
        <w:rPr>
          <w:rFonts w:ascii="Times New Roman" w:hAnsi="Times New Roman"/>
          <w:spacing w:val="-8"/>
          <w:sz w:val="24"/>
          <w:lang w:val="nl-NL"/>
        </w:rPr>
        <w:t xml:space="preserve"> </w:t>
      </w:r>
      <w:r w:rsidRPr="00907F51">
        <w:rPr>
          <w:rFonts w:ascii="Times New Roman" w:hAnsi="Times New Roman"/>
          <w:spacing w:val="-5"/>
          <w:sz w:val="24"/>
          <w:lang w:val="nl-NL"/>
        </w:rPr>
        <w:t>die</w:t>
      </w:r>
      <w:r w:rsidRPr="00907F51">
        <w:rPr>
          <w:rFonts w:ascii="Times New Roman" w:hAnsi="Times New Roman"/>
          <w:sz w:val="24"/>
          <w:lang w:val="nl-NL"/>
        </w:rPr>
        <w:t xml:space="preserve"> op</w:t>
      </w:r>
      <w:r w:rsidRPr="00907F51">
        <w:rPr>
          <w:rFonts w:ascii="Times New Roman" w:hAnsi="Times New Roman"/>
          <w:spacing w:val="-3"/>
          <w:sz w:val="24"/>
          <w:lang w:val="nl-NL"/>
        </w:rPr>
        <w:t xml:space="preserve"> </w:t>
      </w:r>
      <w:r w:rsidRPr="00907F51">
        <w:rPr>
          <w:rFonts w:ascii="Times New Roman" w:hAnsi="Times New Roman"/>
          <w:sz w:val="24"/>
          <w:lang w:val="nl-NL"/>
        </w:rPr>
        <w:t>Evangelie-tijden</w:t>
      </w:r>
      <w:r w:rsidRPr="00907F51">
        <w:rPr>
          <w:rFonts w:ascii="Times New Roman" w:hAnsi="Times New Roman"/>
          <w:spacing w:val="-9"/>
          <w:sz w:val="24"/>
          <w:lang w:val="nl-NL"/>
        </w:rPr>
        <w:t xml:space="preserve"> </w:t>
      </w:r>
      <w:r w:rsidRPr="00907F51">
        <w:rPr>
          <w:rFonts w:ascii="Times New Roman" w:hAnsi="Times New Roman"/>
          <w:sz w:val="24"/>
          <w:lang w:val="nl-NL"/>
        </w:rPr>
        <w:t>wijst,</w:t>
      </w:r>
      <w:r w:rsidRPr="00907F51">
        <w:rPr>
          <w:rFonts w:ascii="Times New Roman" w:hAnsi="Times New Roman"/>
          <w:spacing w:val="-9"/>
          <w:sz w:val="24"/>
          <w:lang w:val="nl-NL"/>
        </w:rPr>
        <w:t xml:space="preserve"> </w:t>
      </w:r>
      <w:r w:rsidRPr="00907F51">
        <w:rPr>
          <w:rFonts w:ascii="Times New Roman" w:hAnsi="Times New Roman"/>
          <w:sz w:val="24"/>
          <w:lang w:val="nl-NL"/>
        </w:rPr>
        <w:t>moesten</w:t>
      </w:r>
      <w:r w:rsidRPr="00907F51">
        <w:rPr>
          <w:rFonts w:ascii="Times New Roman" w:hAnsi="Times New Roman"/>
          <w:spacing w:val="-9"/>
          <w:sz w:val="24"/>
          <w:lang w:val="nl-NL"/>
        </w:rPr>
        <w:t xml:space="preserve"> </w:t>
      </w:r>
      <w:r w:rsidRPr="00907F51">
        <w:rPr>
          <w:rFonts w:ascii="Times New Roman" w:hAnsi="Times New Roman"/>
          <w:sz w:val="24"/>
          <w:lang w:val="nl-NL"/>
        </w:rPr>
        <w:t>de</w:t>
      </w:r>
      <w:r w:rsidRPr="00907F51">
        <w:rPr>
          <w:rFonts w:ascii="Times New Roman" w:hAnsi="Times New Roman"/>
          <w:spacing w:val="-9"/>
          <w:sz w:val="24"/>
          <w:lang w:val="nl-NL"/>
        </w:rPr>
        <w:t xml:space="preserve"> </w:t>
      </w:r>
      <w:r w:rsidRPr="00907F51">
        <w:rPr>
          <w:rFonts w:ascii="Times New Roman" w:hAnsi="Times New Roman"/>
          <w:sz w:val="24"/>
          <w:lang w:val="nl-NL"/>
        </w:rPr>
        <w:t>offeranden</w:t>
      </w:r>
      <w:r w:rsidRPr="00907F51">
        <w:rPr>
          <w:rFonts w:ascii="Times New Roman" w:hAnsi="Times New Roman"/>
          <w:spacing w:val="-9"/>
          <w:sz w:val="24"/>
          <w:lang w:val="nl-NL"/>
        </w:rPr>
        <w:t xml:space="preserve"> </w:t>
      </w:r>
      <w:r w:rsidRPr="00907F51">
        <w:rPr>
          <w:rFonts w:ascii="Times New Roman" w:hAnsi="Times New Roman"/>
          <w:sz w:val="24"/>
          <w:lang w:val="nl-NL"/>
        </w:rPr>
        <w:t>op</w:t>
      </w:r>
      <w:r w:rsidRPr="00907F51">
        <w:rPr>
          <w:rFonts w:ascii="Times New Roman" w:hAnsi="Times New Roman"/>
          <w:spacing w:val="-9"/>
          <w:sz w:val="24"/>
          <w:lang w:val="nl-NL"/>
        </w:rPr>
        <w:t xml:space="preserve"> </w:t>
      </w:r>
      <w:r w:rsidRPr="00907F51">
        <w:rPr>
          <w:rFonts w:ascii="Times New Roman" w:hAnsi="Times New Roman"/>
          <w:sz w:val="24"/>
          <w:lang w:val="nl-NL"/>
        </w:rPr>
        <w:t>de</w:t>
      </w:r>
      <w:r w:rsidRPr="00907F51">
        <w:rPr>
          <w:rFonts w:ascii="Times New Roman" w:hAnsi="Times New Roman"/>
          <w:spacing w:val="-9"/>
          <w:sz w:val="24"/>
          <w:lang w:val="nl-NL"/>
        </w:rPr>
        <w:t xml:space="preserve"> </w:t>
      </w:r>
      <w:r w:rsidRPr="00907F51">
        <w:rPr>
          <w:rFonts w:ascii="Times New Roman" w:hAnsi="Times New Roman"/>
          <w:sz w:val="24"/>
          <w:lang w:val="nl-NL"/>
        </w:rPr>
        <w:t>sabbat</w:t>
      </w:r>
      <w:r w:rsidRPr="00907F51">
        <w:rPr>
          <w:rFonts w:ascii="Times New Roman" w:hAnsi="Times New Roman"/>
          <w:spacing w:val="-9"/>
          <w:sz w:val="24"/>
          <w:lang w:val="nl-NL"/>
        </w:rPr>
        <w:t xml:space="preserve"> </w:t>
      </w:r>
      <w:r w:rsidRPr="00907F51">
        <w:rPr>
          <w:rFonts w:ascii="Times New Roman" w:hAnsi="Times New Roman"/>
          <w:sz w:val="24"/>
          <w:lang w:val="nl-NL"/>
        </w:rPr>
        <w:t>bestaan</w:t>
      </w:r>
      <w:r w:rsidRPr="00907F51">
        <w:rPr>
          <w:rFonts w:ascii="Times New Roman" w:hAnsi="Times New Roman"/>
          <w:spacing w:val="-9"/>
          <w:sz w:val="24"/>
          <w:lang w:val="nl-NL"/>
        </w:rPr>
        <w:t xml:space="preserve"> </w:t>
      </w:r>
      <w:r w:rsidRPr="00907F51">
        <w:rPr>
          <w:rFonts w:ascii="Times New Roman" w:hAnsi="Times New Roman"/>
          <w:spacing w:val="-5"/>
          <w:sz w:val="24"/>
          <w:lang w:val="nl-NL"/>
        </w:rPr>
        <w:t>uit</w:t>
      </w:r>
      <w:r w:rsidRPr="00907F51">
        <w:rPr>
          <w:rFonts w:ascii="Times New Roman" w:hAnsi="Times New Roman"/>
          <w:spacing w:val="4"/>
          <w:sz w:val="24"/>
          <w:lang w:val="nl-NL"/>
        </w:rPr>
        <w:t xml:space="preserve"> </w:t>
      </w:r>
      <w:r w:rsidRPr="00907F51">
        <w:rPr>
          <w:rFonts w:ascii="Times New Roman" w:hAnsi="Times New Roman"/>
          <w:spacing w:val="-2"/>
          <w:sz w:val="24"/>
          <w:lang w:val="nl-NL"/>
        </w:rPr>
        <w:t xml:space="preserve">zes </w:t>
      </w:r>
      <w:r w:rsidRPr="00907F51">
        <w:rPr>
          <w:rFonts w:ascii="Times New Roman" w:hAnsi="Times New Roman"/>
          <w:spacing w:val="-4"/>
          <w:sz w:val="24"/>
          <w:lang w:val="nl-NL"/>
        </w:rPr>
        <w:t xml:space="preserve">lammeren </w:t>
      </w:r>
      <w:r w:rsidRPr="00907F51">
        <w:rPr>
          <w:rFonts w:ascii="Times New Roman" w:hAnsi="Times New Roman"/>
          <w:sz w:val="24"/>
          <w:lang w:val="nl-NL"/>
        </w:rPr>
        <w:t xml:space="preserve">en een ram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spijsoffers </w:t>
      </w:r>
      <w:r w:rsidRPr="00907F51">
        <w:rPr>
          <w:rFonts w:ascii="Times New Roman" w:hAnsi="Times New Roman"/>
          <w:sz w:val="24"/>
          <w:lang w:val="nl-NL"/>
        </w:rPr>
        <w:t xml:space="preserve">en drankoffers, Ezechiel 46, om te kennen te geven, niet slechts de voortduring van de </w:t>
      </w:r>
      <w:r w:rsidRPr="00907F51">
        <w:rPr>
          <w:rFonts w:ascii="Times New Roman" w:hAnsi="Times New Roman"/>
          <w:spacing w:val="-4"/>
          <w:sz w:val="24"/>
          <w:lang w:val="nl-NL"/>
        </w:rPr>
        <w:t xml:space="preserve">sabbatsheiliging,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dagen van de </w:t>
      </w:r>
      <w:r w:rsidRPr="00907F51">
        <w:rPr>
          <w:rFonts w:ascii="Times New Roman" w:hAnsi="Times New Roman"/>
          <w:spacing w:val="-3"/>
          <w:sz w:val="24"/>
          <w:lang w:val="nl-NL"/>
        </w:rPr>
        <w:t xml:space="preserve">Messias, maar </w:t>
      </w:r>
      <w:r w:rsidRPr="00907F51">
        <w:rPr>
          <w:rFonts w:ascii="Times New Roman" w:hAnsi="Times New Roman"/>
          <w:spacing w:val="2"/>
          <w:sz w:val="24"/>
          <w:lang w:val="nl-NL"/>
        </w:rPr>
        <w:t xml:space="preserve">ook </w:t>
      </w:r>
      <w:r w:rsidRPr="00907F51">
        <w:rPr>
          <w:rFonts w:ascii="Times New Roman" w:hAnsi="Times New Roman"/>
          <w:spacing w:val="4"/>
          <w:sz w:val="24"/>
          <w:lang w:val="nl-NL"/>
        </w:rPr>
        <w:t xml:space="preserve">de </w:t>
      </w:r>
      <w:r w:rsidRPr="00907F51">
        <w:rPr>
          <w:rFonts w:ascii="Times New Roman" w:hAnsi="Times New Roman"/>
          <w:sz w:val="24"/>
          <w:lang w:val="nl-NL"/>
        </w:rPr>
        <w:t xml:space="preserve">toeneming, de </w:t>
      </w:r>
      <w:r w:rsidRPr="00907F51">
        <w:rPr>
          <w:rFonts w:ascii="Times New Roman" w:hAnsi="Times New Roman"/>
          <w:spacing w:val="-3"/>
          <w:sz w:val="24"/>
          <w:lang w:val="nl-NL"/>
        </w:rPr>
        <w:t xml:space="preserve">verhoging </w:t>
      </w:r>
      <w:r w:rsidRPr="00907F51">
        <w:rPr>
          <w:rFonts w:ascii="Times New Roman" w:hAnsi="Times New Roman"/>
          <w:sz w:val="24"/>
          <w:lang w:val="nl-NL"/>
        </w:rPr>
        <w:t xml:space="preserve">er </w:t>
      </w:r>
      <w:r w:rsidRPr="00907F51">
        <w:rPr>
          <w:rFonts w:ascii="Times New Roman" w:hAnsi="Times New Roman"/>
          <w:spacing w:val="-3"/>
          <w:sz w:val="24"/>
          <w:lang w:val="nl-NL"/>
        </w:rPr>
        <w:t xml:space="preserve">van. </w:t>
      </w:r>
      <w:r w:rsidRPr="00907F51">
        <w:rPr>
          <w:rFonts w:ascii="Times New Roman" w:hAnsi="Times New Roman"/>
          <w:i/>
          <w:sz w:val="24"/>
          <w:lang w:val="nl-NL"/>
        </w:rPr>
        <w:t xml:space="preserve">Dit is het brandoffer van de sabbat in zijn sabbat, </w:t>
      </w:r>
      <w:r w:rsidRPr="00907F51">
        <w:rPr>
          <w:rFonts w:ascii="Times New Roman" w:hAnsi="Times New Roman"/>
          <w:spacing w:val="-4"/>
          <w:sz w:val="24"/>
          <w:lang w:val="nl-NL"/>
        </w:rPr>
        <w:t xml:space="preserve">luidt </w:t>
      </w:r>
      <w:r w:rsidRPr="00907F51">
        <w:rPr>
          <w:rFonts w:ascii="Times New Roman" w:hAnsi="Times New Roman"/>
          <w:spacing w:val="-2"/>
          <w:sz w:val="24"/>
          <w:lang w:val="nl-NL"/>
        </w:rPr>
        <w:t xml:space="preserve">het </w:t>
      </w:r>
      <w:r w:rsidRPr="00907F51">
        <w:rPr>
          <w:rFonts w:ascii="Times New Roman" w:hAnsi="Times New Roman"/>
          <w:sz w:val="24"/>
          <w:lang w:val="nl-NL"/>
        </w:rPr>
        <w:t xml:space="preserve">oorspronkelijke in vers 10. Wij moeten het werk van </w:t>
      </w:r>
      <w:r w:rsidRPr="00907F51">
        <w:rPr>
          <w:rFonts w:ascii="Times New Roman" w:hAnsi="Times New Roman"/>
          <w:spacing w:val="-3"/>
          <w:sz w:val="24"/>
          <w:lang w:val="nl-NL"/>
        </w:rPr>
        <w:t xml:space="preserve">elke sabbat </w:t>
      </w:r>
      <w:r w:rsidRPr="00907F51">
        <w:rPr>
          <w:rFonts w:ascii="Times New Roman" w:hAnsi="Times New Roman"/>
          <w:sz w:val="24"/>
          <w:lang w:val="nl-NL"/>
        </w:rPr>
        <w:t xml:space="preserve">werken op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dag, er ons op toeleggende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iedere </w:t>
      </w:r>
      <w:r w:rsidRPr="00907F51">
        <w:rPr>
          <w:rFonts w:ascii="Times New Roman" w:hAnsi="Times New Roman"/>
          <w:spacing w:val="-4"/>
          <w:sz w:val="24"/>
          <w:lang w:val="nl-NL"/>
        </w:rPr>
        <w:t xml:space="preserve">minuut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sabbatstijd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te kopen,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degenen die geloven dat hij kostbaar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er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aan denken om het werk van de ene sabbat naar de anderen te </w:t>
      </w:r>
      <w:r w:rsidRPr="00907F51">
        <w:rPr>
          <w:rFonts w:ascii="Times New Roman" w:hAnsi="Times New Roman"/>
          <w:spacing w:val="-2"/>
          <w:sz w:val="24"/>
          <w:lang w:val="nl-NL"/>
        </w:rPr>
        <w:t xml:space="preserve">verschuiven, </w:t>
      </w:r>
      <w:r w:rsidRPr="00907F51">
        <w:rPr>
          <w:rFonts w:ascii="Times New Roman" w:hAnsi="Times New Roman"/>
          <w:sz w:val="24"/>
          <w:lang w:val="nl-NL"/>
        </w:rPr>
        <w:t>want</w:t>
      </w:r>
      <w:r w:rsidRPr="00907F51">
        <w:rPr>
          <w:rFonts w:ascii="Times New Roman" w:hAnsi="Times New Roman"/>
          <w:spacing w:val="-10"/>
          <w:sz w:val="24"/>
          <w:lang w:val="nl-NL"/>
        </w:rPr>
        <w:t xml:space="preserve"> </w:t>
      </w:r>
      <w:r w:rsidRPr="00907F51">
        <w:rPr>
          <w:rFonts w:ascii="Times New Roman" w:hAnsi="Times New Roman"/>
          <w:sz w:val="24"/>
          <w:lang w:val="nl-NL"/>
        </w:rPr>
        <w:t>iedere</w:t>
      </w:r>
      <w:r w:rsidRPr="00907F51">
        <w:rPr>
          <w:rFonts w:ascii="Times New Roman" w:hAnsi="Times New Roman"/>
          <w:spacing w:val="-11"/>
          <w:sz w:val="24"/>
          <w:lang w:val="nl-NL"/>
        </w:rPr>
        <w:t xml:space="preserve"> </w:t>
      </w:r>
      <w:r w:rsidRPr="00907F51">
        <w:rPr>
          <w:rFonts w:ascii="Times New Roman" w:hAnsi="Times New Roman"/>
          <w:sz w:val="24"/>
          <w:lang w:val="nl-NL"/>
        </w:rPr>
        <w:t>sabbat</w:t>
      </w:r>
      <w:r w:rsidRPr="00907F51">
        <w:rPr>
          <w:rFonts w:ascii="Times New Roman" w:hAnsi="Times New Roman"/>
          <w:spacing w:val="-10"/>
          <w:sz w:val="24"/>
          <w:lang w:val="nl-NL"/>
        </w:rPr>
        <w:t xml:space="preserve"> </w:t>
      </w:r>
      <w:r w:rsidRPr="00907F51">
        <w:rPr>
          <w:rFonts w:ascii="Times New Roman" w:hAnsi="Times New Roman"/>
          <w:sz w:val="24"/>
          <w:lang w:val="nl-NL"/>
        </w:rPr>
        <w:t>is</w:t>
      </w:r>
      <w:r w:rsidRPr="00907F51">
        <w:rPr>
          <w:rFonts w:ascii="Times New Roman" w:hAnsi="Times New Roman"/>
          <w:spacing w:val="-10"/>
          <w:sz w:val="24"/>
          <w:lang w:val="nl-NL"/>
        </w:rPr>
        <w:t xml:space="preserve"> </w:t>
      </w:r>
      <w:r w:rsidRPr="00907F51">
        <w:rPr>
          <w:rFonts w:ascii="Times New Roman" w:hAnsi="Times New Roman"/>
          <w:sz w:val="24"/>
          <w:lang w:val="nl-NL"/>
        </w:rPr>
        <w:t>genoeg</w:t>
      </w:r>
      <w:r w:rsidRPr="00907F51">
        <w:rPr>
          <w:rFonts w:ascii="Times New Roman" w:hAnsi="Times New Roman"/>
          <w:spacing w:val="-10"/>
          <w:sz w:val="24"/>
          <w:lang w:val="nl-NL"/>
        </w:rPr>
        <w:t xml:space="preserve"> </w:t>
      </w:r>
      <w:r w:rsidRPr="00907F51">
        <w:rPr>
          <w:rFonts w:ascii="Times New Roman" w:hAnsi="Times New Roman"/>
          <w:sz w:val="24"/>
          <w:lang w:val="nl-NL"/>
        </w:rPr>
        <w:t>voor</w:t>
      </w:r>
      <w:r w:rsidRPr="00907F51">
        <w:rPr>
          <w:rFonts w:ascii="Times New Roman" w:hAnsi="Times New Roman"/>
          <w:spacing w:val="-10"/>
          <w:sz w:val="24"/>
          <w:lang w:val="nl-NL"/>
        </w:rPr>
        <w:t xml:space="preserve"> </w:t>
      </w:r>
      <w:r w:rsidRPr="00907F51">
        <w:rPr>
          <w:rFonts w:ascii="Times New Roman" w:hAnsi="Times New Roman"/>
          <w:sz w:val="24"/>
          <w:lang w:val="nl-NL"/>
        </w:rPr>
        <w:t>deszelfs</w:t>
      </w:r>
      <w:r w:rsidRPr="00907F51">
        <w:rPr>
          <w:rFonts w:ascii="Times New Roman" w:hAnsi="Times New Roman"/>
          <w:spacing w:val="-10"/>
          <w:sz w:val="24"/>
          <w:lang w:val="nl-NL"/>
        </w:rPr>
        <w:t xml:space="preserve"> </w:t>
      </w:r>
      <w:r w:rsidRPr="00907F51">
        <w:rPr>
          <w:rFonts w:ascii="Times New Roman" w:hAnsi="Times New Roman"/>
          <w:sz w:val="24"/>
          <w:lang w:val="nl-NL"/>
        </w:rPr>
        <w:t>dienst.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52"/>
        </w:numPr>
        <w:tabs>
          <w:tab w:val="left" w:pos="375"/>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2"/>
          <w:sz w:val="24"/>
          <w:lang w:val="nl-NL"/>
        </w:rPr>
        <w:t xml:space="preserve">Voor </w:t>
      </w:r>
      <w:r w:rsidRPr="00907F51">
        <w:rPr>
          <w:rFonts w:ascii="Times New Roman"/>
          <w:sz w:val="24"/>
          <w:lang w:val="nl-NL"/>
        </w:rPr>
        <w:t xml:space="preserve">de </w:t>
      </w:r>
      <w:r w:rsidRPr="00907F51">
        <w:rPr>
          <w:rFonts w:ascii="Times New Roman"/>
          <w:spacing w:val="-3"/>
          <w:sz w:val="24"/>
          <w:lang w:val="nl-NL"/>
        </w:rPr>
        <w:t xml:space="preserve">nieuwe maanden. Sommigen </w:t>
      </w:r>
      <w:r w:rsidRPr="00907F51">
        <w:rPr>
          <w:rFonts w:ascii="Times New Roman"/>
          <w:sz w:val="24"/>
          <w:lang w:val="nl-NL"/>
        </w:rPr>
        <w:t xml:space="preserve">opperen het </w:t>
      </w:r>
      <w:r w:rsidRPr="00907F51">
        <w:rPr>
          <w:rFonts w:ascii="Times New Roman"/>
          <w:spacing w:val="-3"/>
          <w:sz w:val="24"/>
          <w:lang w:val="nl-NL"/>
        </w:rPr>
        <w:t xml:space="preserve">denkbeeld </w:t>
      </w:r>
      <w:r w:rsidRPr="00907F51">
        <w:rPr>
          <w:rFonts w:ascii="Times New Roman"/>
          <w:sz w:val="24"/>
          <w:lang w:val="nl-NL"/>
        </w:rPr>
        <w:t xml:space="preserve">dat </w:t>
      </w:r>
      <w:r w:rsidRPr="00907F51">
        <w:rPr>
          <w:rFonts w:ascii="Times New Roman"/>
          <w:spacing w:val="-6"/>
          <w:sz w:val="24"/>
          <w:lang w:val="nl-NL"/>
        </w:rPr>
        <w:t xml:space="preserve">gelijk </w:t>
      </w:r>
      <w:r w:rsidRPr="00907F51">
        <w:rPr>
          <w:rFonts w:ascii="Times New Roman"/>
          <w:sz w:val="24"/>
          <w:lang w:val="nl-NL"/>
        </w:rPr>
        <w:t xml:space="preserve">de </w:t>
      </w:r>
      <w:r w:rsidRPr="00907F51">
        <w:rPr>
          <w:rFonts w:ascii="Times New Roman"/>
          <w:spacing w:val="-3"/>
          <w:sz w:val="24"/>
          <w:lang w:val="nl-NL"/>
        </w:rPr>
        <w:t xml:space="preserve">sabbat </w:t>
      </w:r>
      <w:r w:rsidRPr="00907F51">
        <w:rPr>
          <w:rFonts w:ascii="Times New Roman"/>
          <w:sz w:val="24"/>
          <w:lang w:val="nl-NL"/>
        </w:rPr>
        <w:t xml:space="preserve">gehouden werd </w:t>
      </w:r>
      <w:r w:rsidRPr="00907F51">
        <w:rPr>
          <w:rFonts w:ascii="Times New Roman"/>
          <w:spacing w:val="-3"/>
          <w:sz w:val="24"/>
          <w:lang w:val="nl-NL"/>
        </w:rPr>
        <w:t xml:space="preserve">met </w:t>
      </w:r>
      <w:r w:rsidRPr="00907F51">
        <w:rPr>
          <w:rFonts w:ascii="Times New Roman"/>
          <w:sz w:val="24"/>
          <w:lang w:val="nl-NL"/>
        </w:rPr>
        <w:t xml:space="preserve">het </w:t>
      </w:r>
      <w:r w:rsidRPr="00907F51">
        <w:rPr>
          <w:rFonts w:ascii="Times New Roman"/>
          <w:spacing w:val="2"/>
          <w:sz w:val="24"/>
          <w:lang w:val="nl-NL"/>
        </w:rPr>
        <w:t xml:space="preserve">oog </w:t>
      </w:r>
      <w:r w:rsidRPr="00907F51">
        <w:rPr>
          <w:rFonts w:ascii="Times New Roman"/>
          <w:sz w:val="24"/>
          <w:lang w:val="nl-NL"/>
        </w:rPr>
        <w:t xml:space="preserve">op de </w:t>
      </w:r>
      <w:r w:rsidRPr="00907F51">
        <w:rPr>
          <w:rFonts w:ascii="Times New Roman"/>
          <w:spacing w:val="-4"/>
          <w:sz w:val="24"/>
          <w:lang w:val="nl-NL"/>
        </w:rPr>
        <w:t xml:space="preserve">schepping </w:t>
      </w:r>
      <w:r w:rsidRPr="00907F51">
        <w:rPr>
          <w:rFonts w:ascii="Times New Roman"/>
          <w:sz w:val="24"/>
          <w:lang w:val="nl-NL"/>
        </w:rPr>
        <w:t xml:space="preserve">van de wereld, de nieuwe maanden geheiligd werden </w:t>
      </w:r>
      <w:r w:rsidRPr="00907F51">
        <w:rPr>
          <w:rFonts w:ascii="Times New Roman"/>
          <w:spacing w:val="-2"/>
          <w:sz w:val="24"/>
          <w:lang w:val="nl-NL"/>
        </w:rPr>
        <w:t xml:space="preserve">met </w:t>
      </w:r>
      <w:r w:rsidRPr="00907F51">
        <w:rPr>
          <w:rFonts w:ascii="Times New Roman"/>
          <w:sz w:val="24"/>
          <w:lang w:val="nl-NL"/>
        </w:rPr>
        <w:t xml:space="preserve">het </w:t>
      </w:r>
      <w:r w:rsidRPr="00907F51">
        <w:rPr>
          <w:rFonts w:ascii="Times New Roman"/>
          <w:spacing w:val="2"/>
          <w:sz w:val="24"/>
          <w:lang w:val="nl-NL"/>
        </w:rPr>
        <w:t xml:space="preserve">oog </w:t>
      </w:r>
      <w:r w:rsidRPr="00907F51">
        <w:rPr>
          <w:rFonts w:ascii="Times New Roman"/>
          <w:sz w:val="24"/>
          <w:lang w:val="nl-NL"/>
        </w:rPr>
        <w:t xml:space="preserve">op de </w:t>
      </w:r>
      <w:r w:rsidRPr="00907F51">
        <w:rPr>
          <w:rFonts w:ascii="Times New Roman"/>
          <w:spacing w:val="-3"/>
          <w:sz w:val="24"/>
          <w:lang w:val="nl-NL"/>
        </w:rPr>
        <w:t xml:space="preserve">Goddelijke </w:t>
      </w:r>
      <w:r w:rsidRPr="00907F51">
        <w:rPr>
          <w:rFonts w:ascii="Times New Roman"/>
          <w:sz w:val="24"/>
          <w:lang w:val="nl-NL"/>
        </w:rPr>
        <w:t xml:space="preserve">voorzienigheid, </w:t>
      </w:r>
      <w:r w:rsidRPr="00907F51">
        <w:rPr>
          <w:rFonts w:ascii="Times New Roman"/>
          <w:i/>
          <w:spacing w:val="-3"/>
          <w:sz w:val="24"/>
          <w:lang w:val="nl-NL"/>
        </w:rPr>
        <w:t xml:space="preserve">want </w:t>
      </w:r>
      <w:r w:rsidRPr="00907F51">
        <w:rPr>
          <w:rFonts w:ascii="Times New Roman"/>
          <w:i/>
          <w:sz w:val="24"/>
          <w:lang w:val="nl-NL"/>
        </w:rPr>
        <w:t>God heeft de maan gemaakt tot de gezette tijden</w:t>
      </w:r>
      <w:r w:rsidRPr="00907F51">
        <w:rPr>
          <w:rFonts w:ascii="Times New Roman"/>
          <w:sz w:val="24"/>
          <w:lang w:val="nl-NL"/>
        </w:rPr>
        <w:t xml:space="preserve">, </w:t>
      </w:r>
      <w:r w:rsidRPr="00907F51">
        <w:rPr>
          <w:rFonts w:ascii="Times New Roman"/>
          <w:spacing w:val="-5"/>
          <w:sz w:val="24"/>
          <w:lang w:val="nl-NL"/>
        </w:rPr>
        <w:t xml:space="preserve">Hij </w:t>
      </w:r>
      <w:r w:rsidRPr="00907F51">
        <w:rPr>
          <w:rFonts w:ascii="Times New Roman"/>
          <w:spacing w:val="-4"/>
          <w:sz w:val="24"/>
          <w:lang w:val="nl-NL"/>
        </w:rPr>
        <w:t xml:space="preserve">leidt </w:t>
      </w:r>
      <w:r w:rsidRPr="00907F51">
        <w:rPr>
          <w:rFonts w:ascii="Times New Roman"/>
          <w:sz w:val="24"/>
          <w:lang w:val="nl-NL"/>
        </w:rPr>
        <w:t xml:space="preserve">de </w:t>
      </w:r>
      <w:r w:rsidRPr="00907F51">
        <w:rPr>
          <w:rFonts w:ascii="Times New Roman"/>
          <w:spacing w:val="-3"/>
          <w:sz w:val="24"/>
          <w:lang w:val="nl-NL"/>
        </w:rPr>
        <w:t xml:space="preserve">wentelingen destijds naar haar wisselingen, </w:t>
      </w:r>
      <w:r w:rsidRPr="00907F51">
        <w:rPr>
          <w:rFonts w:ascii="Times New Roman"/>
          <w:sz w:val="24"/>
          <w:lang w:val="nl-NL"/>
        </w:rPr>
        <w:t xml:space="preserve">en bestuurt de ondermaanse </w:t>
      </w:r>
      <w:r w:rsidRPr="00907F51">
        <w:rPr>
          <w:rFonts w:ascii="Times New Roman"/>
          <w:spacing w:val="-3"/>
          <w:sz w:val="24"/>
          <w:lang w:val="nl-NL"/>
        </w:rPr>
        <w:t xml:space="preserve">dingen </w:t>
      </w:r>
      <w:r w:rsidRPr="00907F51">
        <w:rPr>
          <w:rFonts w:ascii="Times New Roman"/>
          <w:sz w:val="24"/>
          <w:lang w:val="nl-NL"/>
        </w:rPr>
        <w:t xml:space="preserve">(naar velen denken) door haar invloeden. Hoewel wij nu geen feesten van de </w:t>
      </w:r>
      <w:r w:rsidRPr="00907F51">
        <w:rPr>
          <w:rFonts w:ascii="Times New Roman"/>
          <w:spacing w:val="-2"/>
          <w:sz w:val="24"/>
          <w:lang w:val="nl-NL"/>
        </w:rPr>
        <w:t xml:space="preserve">nieuwe </w:t>
      </w:r>
      <w:r w:rsidRPr="00907F51">
        <w:rPr>
          <w:rFonts w:ascii="Times New Roman"/>
          <w:spacing w:val="-3"/>
          <w:sz w:val="24"/>
          <w:lang w:val="nl-NL"/>
        </w:rPr>
        <w:t xml:space="preserve">maanden </w:t>
      </w:r>
      <w:r w:rsidRPr="00907F51">
        <w:rPr>
          <w:rFonts w:ascii="Times New Roman"/>
          <w:spacing w:val="-4"/>
          <w:sz w:val="24"/>
          <w:lang w:val="nl-NL"/>
        </w:rPr>
        <w:t xml:space="preserve">vieren, </w:t>
      </w:r>
      <w:r w:rsidRPr="00907F51">
        <w:rPr>
          <w:rFonts w:ascii="Times New Roman"/>
          <w:sz w:val="24"/>
          <w:lang w:val="nl-NL"/>
        </w:rPr>
        <w:t xml:space="preserve">moeten wij toch niet vergeten aan God de eer te geven van al de kostelijke </w:t>
      </w:r>
      <w:r w:rsidRPr="00907F51">
        <w:rPr>
          <w:rFonts w:ascii="Times New Roman"/>
          <w:spacing w:val="-3"/>
          <w:sz w:val="24"/>
          <w:lang w:val="nl-NL"/>
        </w:rPr>
        <w:t xml:space="preserve">dingen </w:t>
      </w:r>
      <w:r w:rsidRPr="00907F51">
        <w:rPr>
          <w:rFonts w:ascii="Times New Roman"/>
          <w:spacing w:val="2"/>
          <w:sz w:val="24"/>
          <w:lang w:val="nl-NL"/>
        </w:rPr>
        <w:t xml:space="preserve">door </w:t>
      </w:r>
      <w:r w:rsidRPr="00907F51">
        <w:rPr>
          <w:rFonts w:ascii="Times New Roman"/>
          <w:sz w:val="24"/>
          <w:lang w:val="nl-NL"/>
        </w:rPr>
        <w:t xml:space="preserve">de </w:t>
      </w:r>
      <w:r w:rsidRPr="00907F51">
        <w:rPr>
          <w:rFonts w:ascii="Times New Roman"/>
          <w:spacing w:val="-3"/>
          <w:sz w:val="24"/>
          <w:lang w:val="nl-NL"/>
        </w:rPr>
        <w:t xml:space="preserve">nieuwe maan tevoorschijn gebracht </w:t>
      </w:r>
      <w:r w:rsidRPr="00907F51">
        <w:rPr>
          <w:rFonts w:ascii="Times New Roman"/>
          <w:sz w:val="24"/>
          <w:lang w:val="nl-NL"/>
        </w:rPr>
        <w:t xml:space="preserve">die </w:t>
      </w:r>
      <w:r w:rsidRPr="00907F51">
        <w:rPr>
          <w:rFonts w:ascii="Times New Roman"/>
          <w:spacing w:val="-3"/>
          <w:sz w:val="24"/>
          <w:lang w:val="nl-NL"/>
        </w:rPr>
        <w:t xml:space="preserve">eeuwiglijk bevestigd </w:t>
      </w:r>
      <w:r w:rsidRPr="00907F51">
        <w:rPr>
          <w:rFonts w:ascii="Times New Roman"/>
          <w:sz w:val="24"/>
          <w:lang w:val="nl-NL"/>
        </w:rPr>
        <w:t xml:space="preserve">is in de </w:t>
      </w:r>
      <w:r w:rsidRPr="00907F51">
        <w:rPr>
          <w:rFonts w:ascii="Times New Roman"/>
          <w:spacing w:val="-3"/>
          <w:sz w:val="24"/>
          <w:lang w:val="nl-NL"/>
        </w:rPr>
        <w:t xml:space="preserve">hemel, </w:t>
      </w:r>
      <w:r w:rsidRPr="00907F51">
        <w:rPr>
          <w:rFonts w:ascii="Times New Roman"/>
          <w:spacing w:val="-4"/>
          <w:sz w:val="24"/>
          <w:lang w:val="nl-NL"/>
        </w:rPr>
        <w:t xml:space="preserve">Psalm </w:t>
      </w:r>
      <w:r w:rsidRPr="00907F51">
        <w:rPr>
          <w:rFonts w:ascii="Times New Roman"/>
          <w:sz w:val="24"/>
          <w:lang w:val="nl-NL"/>
        </w:rPr>
        <w:t xml:space="preserve">89:38. In de </w:t>
      </w:r>
      <w:r w:rsidRPr="00907F51">
        <w:rPr>
          <w:rFonts w:ascii="Times New Roman"/>
          <w:spacing w:val="-3"/>
          <w:sz w:val="24"/>
          <w:lang w:val="nl-NL"/>
        </w:rPr>
        <w:t xml:space="preserve">nieuwe maanden </w:t>
      </w:r>
      <w:r w:rsidRPr="00907F51">
        <w:rPr>
          <w:rFonts w:ascii="Times New Roman"/>
          <w:sz w:val="24"/>
          <w:lang w:val="nl-NL"/>
        </w:rPr>
        <w:t xml:space="preserve">waren de offers zeer </w:t>
      </w:r>
      <w:r w:rsidRPr="00907F51">
        <w:rPr>
          <w:rFonts w:ascii="Times New Roman"/>
          <w:spacing w:val="-4"/>
          <w:sz w:val="24"/>
          <w:lang w:val="nl-NL"/>
        </w:rPr>
        <w:t xml:space="preserve">aanzienlijk, </w:t>
      </w:r>
      <w:r w:rsidRPr="00907F51">
        <w:rPr>
          <w:rFonts w:ascii="Times New Roman"/>
          <w:sz w:val="24"/>
          <w:lang w:val="nl-NL"/>
        </w:rPr>
        <w:t xml:space="preserve">twee varren, een ram en zeven </w:t>
      </w:r>
      <w:r w:rsidRPr="00907F51">
        <w:rPr>
          <w:rFonts w:ascii="Times New Roman"/>
          <w:spacing w:val="-5"/>
          <w:sz w:val="24"/>
          <w:lang w:val="nl-NL"/>
        </w:rPr>
        <w:t xml:space="preserve">lammeren </w:t>
      </w:r>
      <w:r w:rsidRPr="00907F51">
        <w:rPr>
          <w:rFonts w:ascii="Times New Roman"/>
          <w:sz w:val="24"/>
          <w:lang w:val="nl-NL"/>
        </w:rPr>
        <w:t xml:space="preserve">met de spijsoffers en de drankoffers, die er mee gepaard moesten gaan, vers 11 en </w:t>
      </w:r>
      <w:r w:rsidRPr="00907F51">
        <w:rPr>
          <w:rFonts w:ascii="Times New Roman"/>
          <w:spacing w:val="-3"/>
          <w:sz w:val="24"/>
          <w:lang w:val="nl-NL"/>
        </w:rPr>
        <w:t xml:space="preserve">verv, </w:t>
      </w:r>
      <w:r w:rsidRPr="00907F51">
        <w:rPr>
          <w:rFonts w:ascii="Times New Roman"/>
          <w:spacing w:val="-5"/>
          <w:sz w:val="24"/>
          <w:lang w:val="nl-NL"/>
        </w:rPr>
        <w:t xml:space="preserve">behalve </w:t>
      </w:r>
      <w:r w:rsidRPr="00907F51">
        <w:rPr>
          <w:rFonts w:ascii="Times New Roman"/>
          <w:sz w:val="24"/>
          <w:lang w:val="nl-NL"/>
        </w:rPr>
        <w:t xml:space="preserve">nog een zondoffer, vers 15. Want als wij eer geven aan God door Zijn </w:t>
      </w:r>
      <w:r w:rsidRPr="00907F51">
        <w:rPr>
          <w:rFonts w:ascii="Times New Roman"/>
          <w:spacing w:val="-3"/>
          <w:sz w:val="24"/>
          <w:lang w:val="nl-NL"/>
        </w:rPr>
        <w:t xml:space="preserve">zegeningen </w:t>
      </w:r>
      <w:r w:rsidRPr="00907F51">
        <w:rPr>
          <w:rFonts w:ascii="Times New Roman"/>
          <w:sz w:val="24"/>
          <w:lang w:val="nl-NL"/>
        </w:rPr>
        <w:t xml:space="preserve">te erkennen, dan moeten </w:t>
      </w:r>
      <w:r w:rsidRPr="00907F51">
        <w:rPr>
          <w:rFonts w:ascii="Times New Roman"/>
          <w:spacing w:val="-5"/>
          <w:sz w:val="24"/>
          <w:lang w:val="nl-NL"/>
        </w:rPr>
        <w:t xml:space="preserve">wij </w:t>
      </w:r>
      <w:r w:rsidRPr="00907F51">
        <w:rPr>
          <w:rFonts w:ascii="Times New Roman"/>
          <w:sz w:val="24"/>
          <w:lang w:val="nl-NL"/>
        </w:rPr>
        <w:t xml:space="preserve">Hem </w:t>
      </w:r>
      <w:r w:rsidRPr="00907F51">
        <w:rPr>
          <w:rFonts w:ascii="Times New Roman"/>
          <w:spacing w:val="2"/>
          <w:sz w:val="24"/>
          <w:lang w:val="nl-NL"/>
        </w:rPr>
        <w:t xml:space="preserve">ook </w:t>
      </w:r>
      <w:r w:rsidRPr="00907F51">
        <w:rPr>
          <w:rFonts w:ascii="Times New Roman"/>
          <w:sz w:val="24"/>
          <w:lang w:val="nl-NL"/>
        </w:rPr>
        <w:t xml:space="preserve">eer geven </w:t>
      </w:r>
      <w:r w:rsidRPr="00907F51">
        <w:rPr>
          <w:rFonts w:ascii="Times New Roman"/>
          <w:spacing w:val="3"/>
          <w:sz w:val="24"/>
          <w:lang w:val="nl-NL"/>
        </w:rPr>
        <w:t xml:space="preserve">door </w:t>
      </w:r>
      <w:r w:rsidRPr="00907F51">
        <w:rPr>
          <w:rFonts w:ascii="Times New Roman"/>
          <w:sz w:val="24"/>
          <w:lang w:val="nl-NL"/>
        </w:rPr>
        <w:t xml:space="preserve">onze zonden te belijden. En </w:t>
      </w:r>
      <w:r w:rsidRPr="00907F51">
        <w:rPr>
          <w:rFonts w:ascii="Times New Roman"/>
          <w:spacing w:val="-4"/>
          <w:sz w:val="24"/>
          <w:lang w:val="nl-NL"/>
        </w:rPr>
        <w:t xml:space="preserve">als </w:t>
      </w:r>
      <w:r w:rsidRPr="00907F51">
        <w:rPr>
          <w:rFonts w:ascii="Times New Roman"/>
          <w:spacing w:val="-5"/>
          <w:sz w:val="24"/>
          <w:lang w:val="nl-NL"/>
        </w:rPr>
        <w:t xml:space="preserve">wij </w:t>
      </w:r>
      <w:r w:rsidRPr="00907F51">
        <w:rPr>
          <w:rFonts w:ascii="Times New Roman"/>
          <w:sz w:val="24"/>
          <w:lang w:val="nl-NL"/>
        </w:rPr>
        <w:t xml:space="preserve">ons </w:t>
      </w:r>
      <w:r w:rsidRPr="00907F51">
        <w:rPr>
          <w:rFonts w:ascii="Times New Roman"/>
          <w:spacing w:val="-4"/>
          <w:sz w:val="24"/>
          <w:lang w:val="nl-NL"/>
        </w:rPr>
        <w:t xml:space="preserve">verblijden </w:t>
      </w:r>
      <w:r w:rsidRPr="00907F51">
        <w:rPr>
          <w:rFonts w:ascii="Times New Roman"/>
          <w:spacing w:val="-5"/>
          <w:sz w:val="24"/>
          <w:lang w:val="nl-NL"/>
        </w:rPr>
        <w:t xml:space="preserve">in </w:t>
      </w:r>
      <w:r w:rsidRPr="00907F51">
        <w:rPr>
          <w:rFonts w:ascii="Times New Roman"/>
          <w:sz w:val="24"/>
          <w:lang w:val="nl-NL"/>
        </w:rPr>
        <w:t xml:space="preserve">de gaven van </w:t>
      </w:r>
      <w:r w:rsidRPr="00907F51">
        <w:rPr>
          <w:rFonts w:ascii="Times New Roman"/>
          <w:spacing w:val="-6"/>
          <w:sz w:val="24"/>
          <w:lang w:val="nl-NL"/>
        </w:rPr>
        <w:t xml:space="preserve">Zijn </w:t>
      </w:r>
      <w:r w:rsidRPr="00907F51">
        <w:rPr>
          <w:rFonts w:ascii="Times New Roman"/>
          <w:sz w:val="24"/>
          <w:lang w:val="nl-NL"/>
        </w:rPr>
        <w:t xml:space="preserve">gewone </w:t>
      </w:r>
      <w:r w:rsidRPr="00907F51">
        <w:rPr>
          <w:rFonts w:ascii="Times New Roman"/>
          <w:spacing w:val="-3"/>
          <w:sz w:val="24"/>
          <w:lang w:val="nl-NL"/>
        </w:rPr>
        <w:t xml:space="preserve">voorzienigheid, </w:t>
      </w:r>
      <w:r w:rsidRPr="00907F51">
        <w:rPr>
          <w:rFonts w:ascii="Times New Roman"/>
          <w:sz w:val="24"/>
          <w:lang w:val="nl-NL"/>
        </w:rPr>
        <w:t xml:space="preserve">dan moeten wij het offer  van Christus, </w:t>
      </w:r>
      <w:r w:rsidRPr="00907F51">
        <w:rPr>
          <w:rFonts w:ascii="Times New Roman"/>
          <w:spacing w:val="-5"/>
          <w:sz w:val="24"/>
          <w:lang w:val="nl-NL"/>
        </w:rPr>
        <w:t xml:space="preserve">die </w:t>
      </w:r>
      <w:r w:rsidRPr="00907F51">
        <w:rPr>
          <w:rFonts w:ascii="Times New Roman"/>
          <w:spacing w:val="2"/>
          <w:sz w:val="24"/>
          <w:lang w:val="nl-NL"/>
        </w:rPr>
        <w:t xml:space="preserve">grote </w:t>
      </w:r>
      <w:r w:rsidRPr="00907F51">
        <w:rPr>
          <w:rFonts w:ascii="Times New Roman"/>
          <w:spacing w:val="-3"/>
          <w:sz w:val="24"/>
          <w:lang w:val="nl-NL"/>
        </w:rPr>
        <w:t xml:space="preserve">gave </w:t>
      </w:r>
      <w:r w:rsidRPr="00907F51">
        <w:rPr>
          <w:rFonts w:ascii="Times New Roman"/>
          <w:sz w:val="24"/>
          <w:lang w:val="nl-NL"/>
        </w:rPr>
        <w:t xml:space="preserve">van </w:t>
      </w:r>
      <w:r w:rsidRPr="00907F51">
        <w:rPr>
          <w:rFonts w:ascii="Times New Roman"/>
          <w:spacing w:val="-4"/>
          <w:sz w:val="24"/>
          <w:lang w:val="nl-NL"/>
        </w:rPr>
        <w:t xml:space="preserve">bijzondere </w:t>
      </w:r>
      <w:r w:rsidRPr="00907F51">
        <w:rPr>
          <w:rFonts w:ascii="Times New Roman"/>
          <w:sz w:val="24"/>
          <w:lang w:val="nl-NL"/>
        </w:rPr>
        <w:t xml:space="preserve">genade, tot de bron en oorsprong maken van onze </w:t>
      </w:r>
      <w:r w:rsidRPr="00907F51">
        <w:rPr>
          <w:rFonts w:ascii="Times New Roman"/>
          <w:spacing w:val="-4"/>
          <w:sz w:val="24"/>
          <w:lang w:val="nl-NL"/>
        </w:rPr>
        <w:t xml:space="preserve">blijdschap. </w:t>
      </w:r>
      <w:r w:rsidRPr="00907F51">
        <w:rPr>
          <w:rFonts w:ascii="Times New Roman"/>
          <w:sz w:val="24"/>
          <w:lang w:val="nl-NL"/>
        </w:rPr>
        <w:t xml:space="preserve">Sommigen hebben betwijfeld, of de nieuwe maanden tot hun feesten gerekend moesten worden, </w:t>
      </w:r>
      <w:r w:rsidRPr="00907F51">
        <w:rPr>
          <w:rFonts w:ascii="Times New Roman"/>
          <w:spacing w:val="-3"/>
          <w:sz w:val="24"/>
          <w:lang w:val="nl-NL"/>
        </w:rPr>
        <w:t xml:space="preserve">maar </w:t>
      </w:r>
      <w:r w:rsidRPr="00907F51">
        <w:rPr>
          <w:rFonts w:ascii="Times New Roman"/>
          <w:sz w:val="24"/>
          <w:lang w:val="nl-NL"/>
        </w:rPr>
        <w:t xml:space="preserve">waarom zouden </w:t>
      </w:r>
      <w:r w:rsidRPr="00907F51">
        <w:rPr>
          <w:rFonts w:ascii="Times New Roman"/>
          <w:spacing w:val="-5"/>
          <w:sz w:val="24"/>
          <w:lang w:val="nl-NL"/>
        </w:rPr>
        <w:t xml:space="preserve">zij </w:t>
      </w:r>
      <w:r w:rsidRPr="00907F51">
        <w:rPr>
          <w:rFonts w:ascii="Times New Roman"/>
          <w:sz w:val="24"/>
          <w:lang w:val="nl-NL"/>
        </w:rPr>
        <w:t xml:space="preserve">er </w:t>
      </w:r>
      <w:r w:rsidRPr="00907F51">
        <w:rPr>
          <w:rFonts w:ascii="Times New Roman"/>
          <w:spacing w:val="-3"/>
          <w:sz w:val="24"/>
          <w:lang w:val="nl-NL"/>
        </w:rPr>
        <w:t xml:space="preserve">niet </w:t>
      </w:r>
      <w:r w:rsidRPr="00907F51">
        <w:rPr>
          <w:rFonts w:ascii="Times New Roman"/>
          <w:spacing w:val="2"/>
          <w:sz w:val="24"/>
          <w:lang w:val="nl-NL"/>
        </w:rPr>
        <w:t xml:space="preserve">toe </w:t>
      </w:r>
      <w:r w:rsidRPr="00907F51">
        <w:rPr>
          <w:rFonts w:ascii="Times New Roman"/>
          <w:sz w:val="24"/>
          <w:lang w:val="nl-NL"/>
        </w:rPr>
        <w:t xml:space="preserve">gerekend worden, </w:t>
      </w:r>
      <w:r w:rsidRPr="00907F51">
        <w:rPr>
          <w:rFonts w:ascii="Times New Roman"/>
          <w:spacing w:val="-4"/>
          <w:sz w:val="24"/>
          <w:lang w:val="nl-NL"/>
        </w:rPr>
        <w:t xml:space="preserve">als </w:t>
      </w:r>
      <w:r w:rsidRPr="00907F51">
        <w:rPr>
          <w:rFonts w:ascii="Times New Roman"/>
          <w:spacing w:val="-6"/>
          <w:sz w:val="24"/>
          <w:lang w:val="nl-NL"/>
        </w:rPr>
        <w:t xml:space="preserve">zij, </w:t>
      </w:r>
      <w:r w:rsidRPr="00907F51">
        <w:rPr>
          <w:rFonts w:ascii="Times New Roman"/>
          <w:spacing w:val="-5"/>
          <w:sz w:val="24"/>
          <w:lang w:val="nl-NL"/>
        </w:rPr>
        <w:t xml:space="preserve">behalve </w:t>
      </w:r>
      <w:r w:rsidRPr="00907F51">
        <w:rPr>
          <w:rFonts w:ascii="Times New Roman"/>
          <w:sz w:val="24"/>
          <w:lang w:val="nl-NL"/>
        </w:rPr>
        <w:t xml:space="preserve">de bijzondere </w:t>
      </w:r>
      <w:r w:rsidRPr="00907F51">
        <w:rPr>
          <w:rFonts w:ascii="Times New Roman"/>
          <w:spacing w:val="-3"/>
          <w:sz w:val="24"/>
          <w:lang w:val="nl-NL"/>
        </w:rPr>
        <w:t xml:space="preserve">offers, </w:t>
      </w:r>
      <w:r w:rsidRPr="00907F51">
        <w:rPr>
          <w:rFonts w:ascii="Times New Roman"/>
          <w:spacing w:val="-5"/>
          <w:sz w:val="24"/>
          <w:lang w:val="nl-NL"/>
        </w:rPr>
        <w:t xml:space="preserve">die </w:t>
      </w:r>
      <w:r w:rsidRPr="00907F51">
        <w:rPr>
          <w:rFonts w:ascii="Times New Roman"/>
          <w:sz w:val="24"/>
          <w:lang w:val="nl-NL"/>
        </w:rPr>
        <w:t xml:space="preserve">dan geofferd moesten worden, </w:t>
      </w:r>
      <w:r w:rsidRPr="00907F51">
        <w:rPr>
          <w:rFonts w:ascii="Times New Roman"/>
          <w:spacing w:val="2"/>
          <w:sz w:val="24"/>
          <w:lang w:val="nl-NL"/>
        </w:rPr>
        <w:t xml:space="preserve">ook </w:t>
      </w:r>
      <w:r w:rsidRPr="00907F51">
        <w:rPr>
          <w:rFonts w:ascii="Times New Roman"/>
          <w:sz w:val="24"/>
          <w:lang w:val="nl-NL"/>
        </w:rPr>
        <w:t xml:space="preserve">geen dienstwerk. verrichtten, Amos 8:5, "de trompetten" </w:t>
      </w:r>
      <w:r w:rsidRPr="00907F51">
        <w:rPr>
          <w:rFonts w:ascii="Times New Roman"/>
          <w:spacing w:val="-3"/>
          <w:sz w:val="24"/>
          <w:lang w:val="nl-NL"/>
        </w:rPr>
        <w:t xml:space="preserve">"bliezen," </w:t>
      </w:r>
      <w:r w:rsidRPr="00907F51">
        <w:rPr>
          <w:rFonts w:ascii="Times New Roman"/>
          <w:sz w:val="24"/>
          <w:lang w:val="nl-NL"/>
        </w:rPr>
        <w:t xml:space="preserve">Hoofdstuk 10:10, en tot de profeten gingen "om" "het woord  te horen", 2 </w:t>
      </w:r>
      <w:r w:rsidRPr="00907F51">
        <w:rPr>
          <w:rFonts w:ascii="Times New Roman"/>
          <w:spacing w:val="-3"/>
          <w:sz w:val="24"/>
          <w:lang w:val="nl-NL"/>
        </w:rPr>
        <w:t xml:space="preserve">Koningen </w:t>
      </w:r>
      <w:r w:rsidRPr="00907F51">
        <w:rPr>
          <w:rFonts w:ascii="Times New Roman"/>
          <w:sz w:val="24"/>
          <w:lang w:val="nl-NL"/>
        </w:rPr>
        <w:t xml:space="preserve">4:23. En de </w:t>
      </w:r>
      <w:r w:rsidRPr="00907F51">
        <w:rPr>
          <w:rFonts w:ascii="Times New Roman"/>
          <w:spacing w:val="-4"/>
          <w:sz w:val="24"/>
          <w:lang w:val="nl-NL"/>
        </w:rPr>
        <w:t xml:space="preserve">aanbidding </w:t>
      </w:r>
      <w:r w:rsidRPr="00907F51">
        <w:rPr>
          <w:rFonts w:ascii="Times New Roman"/>
          <w:spacing w:val="-6"/>
          <w:sz w:val="24"/>
          <w:lang w:val="nl-NL"/>
        </w:rPr>
        <w:t xml:space="preserve">bij </w:t>
      </w:r>
      <w:r w:rsidRPr="00907F51">
        <w:rPr>
          <w:rFonts w:ascii="Times New Roman"/>
          <w:sz w:val="24"/>
          <w:lang w:val="nl-NL"/>
        </w:rPr>
        <w:t xml:space="preserve">de </w:t>
      </w:r>
      <w:r w:rsidRPr="00907F51">
        <w:rPr>
          <w:rFonts w:ascii="Times New Roman"/>
          <w:spacing w:val="-3"/>
          <w:sz w:val="24"/>
          <w:lang w:val="nl-NL"/>
        </w:rPr>
        <w:t xml:space="preserve">nieuwe </w:t>
      </w:r>
      <w:r w:rsidRPr="00907F51">
        <w:rPr>
          <w:rFonts w:ascii="Times New Roman"/>
          <w:spacing w:val="-4"/>
          <w:sz w:val="24"/>
          <w:lang w:val="nl-NL"/>
        </w:rPr>
        <w:t xml:space="preserve">manen </w:t>
      </w:r>
      <w:r w:rsidRPr="00907F51">
        <w:rPr>
          <w:rFonts w:ascii="Times New Roman"/>
          <w:sz w:val="24"/>
          <w:lang w:val="nl-NL"/>
        </w:rPr>
        <w:t xml:space="preserve">wordt als type gesteld van de </w:t>
      </w:r>
      <w:r w:rsidRPr="00907F51">
        <w:rPr>
          <w:rFonts w:ascii="Times New Roman"/>
          <w:spacing w:val="-3"/>
          <w:sz w:val="24"/>
          <w:lang w:val="nl-NL"/>
        </w:rPr>
        <w:t xml:space="preserve">aanbidding </w:t>
      </w:r>
      <w:r w:rsidRPr="00907F51">
        <w:rPr>
          <w:rFonts w:ascii="Times New Roman"/>
          <w:sz w:val="24"/>
          <w:lang w:val="nl-NL"/>
        </w:rPr>
        <w:t xml:space="preserve">in de </w:t>
      </w:r>
      <w:r w:rsidRPr="00907F51">
        <w:rPr>
          <w:rFonts w:ascii="Times New Roman"/>
          <w:spacing w:val="-3"/>
          <w:sz w:val="24"/>
          <w:lang w:val="nl-NL"/>
        </w:rPr>
        <w:t xml:space="preserve">tijden </w:t>
      </w:r>
      <w:r w:rsidRPr="00907F51">
        <w:rPr>
          <w:rFonts w:ascii="Times New Roman"/>
          <w:sz w:val="24"/>
          <w:lang w:val="nl-NL"/>
        </w:rPr>
        <w:t xml:space="preserve">van het </w:t>
      </w:r>
      <w:r w:rsidRPr="00907F51">
        <w:rPr>
          <w:rFonts w:ascii="Times New Roman"/>
          <w:spacing w:val="-3"/>
          <w:sz w:val="24"/>
          <w:lang w:val="nl-NL"/>
        </w:rPr>
        <w:t>Evangelie, Jesaja 66:23.</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ind w:left="100"/>
        <w:jc w:val="both"/>
        <w:rPr>
          <w:lang w:val="nl-NL"/>
        </w:rPr>
      </w:pPr>
      <w:bookmarkStart w:id="114" w:name="28:16-31"/>
      <w:bookmarkEnd w:id="114"/>
      <w:r w:rsidRPr="00907F51">
        <w:rPr>
          <w:lang w:val="nl-NL"/>
        </w:rPr>
        <w:t>Numeri</w:t>
      </w:r>
      <w:r w:rsidRPr="00907F51">
        <w:rPr>
          <w:spacing w:val="-25"/>
          <w:lang w:val="nl-NL"/>
        </w:rPr>
        <w:t xml:space="preserve"> </w:t>
      </w:r>
      <w:r w:rsidRPr="00907F51">
        <w:rPr>
          <w:lang w:val="nl-NL"/>
        </w:rPr>
        <w:t>28:16-31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51"/>
        </w:numPr>
        <w:tabs>
          <w:tab w:val="left" w:pos="36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Hier </w:t>
      </w:r>
      <w:r w:rsidRPr="00907F51">
        <w:rPr>
          <w:rFonts w:ascii="Times New Roman" w:hAnsi="Times New Roman"/>
          <w:sz w:val="24"/>
          <w:lang w:val="nl-NL"/>
        </w:rPr>
        <w:t xml:space="preserve">is de bepaling voor de offers bij het pascha, niet van het voornaamste van die offers, </w:t>
      </w:r>
      <w:r w:rsidRPr="00907F51">
        <w:rPr>
          <w:rFonts w:ascii="Times New Roman" w:hAnsi="Times New Roman"/>
          <w:spacing w:val="-7"/>
          <w:sz w:val="24"/>
          <w:lang w:val="nl-NL"/>
        </w:rPr>
        <w:t xml:space="preserve">namelijk </w:t>
      </w:r>
      <w:r w:rsidRPr="00907F51">
        <w:rPr>
          <w:rFonts w:ascii="Times New Roman" w:hAnsi="Times New Roman"/>
          <w:sz w:val="24"/>
          <w:lang w:val="nl-NL"/>
        </w:rPr>
        <w:t xml:space="preserve">het paaslam (daartoe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tevoren </w:t>
      </w:r>
      <w:r w:rsidRPr="00907F51">
        <w:rPr>
          <w:rFonts w:ascii="Times New Roman" w:hAnsi="Times New Roman"/>
          <w:spacing w:val="-3"/>
          <w:sz w:val="24"/>
          <w:lang w:val="nl-NL"/>
        </w:rPr>
        <w:t xml:space="preserve">genoegzame </w:t>
      </w:r>
      <w:r w:rsidRPr="00907F51">
        <w:rPr>
          <w:rFonts w:ascii="Times New Roman" w:hAnsi="Times New Roman"/>
          <w:sz w:val="24"/>
          <w:lang w:val="nl-NL"/>
        </w:rPr>
        <w:t xml:space="preserve">instructies gegeven) </w:t>
      </w:r>
      <w:r w:rsidRPr="00907F51">
        <w:rPr>
          <w:rFonts w:ascii="Times New Roman" w:hAnsi="Times New Roman"/>
          <w:spacing w:val="-3"/>
          <w:sz w:val="24"/>
          <w:lang w:val="nl-NL"/>
        </w:rPr>
        <w:t xml:space="preserve">maar </w:t>
      </w:r>
      <w:r w:rsidRPr="00907F51">
        <w:rPr>
          <w:rFonts w:ascii="Times New Roman" w:hAnsi="Times New Roman"/>
          <w:spacing w:val="-5"/>
          <w:sz w:val="24"/>
          <w:lang w:val="nl-NL"/>
        </w:rPr>
        <w:t xml:space="preserve">die </w:t>
      </w:r>
      <w:r w:rsidRPr="00907F51">
        <w:rPr>
          <w:rFonts w:ascii="Times New Roman" w:hAnsi="Times New Roman"/>
          <w:spacing w:val="-3"/>
          <w:sz w:val="24"/>
          <w:lang w:val="nl-NL"/>
        </w:rPr>
        <w:t xml:space="preserve">welke </w:t>
      </w:r>
      <w:r w:rsidRPr="00907F51">
        <w:rPr>
          <w:rFonts w:ascii="Times New Roman" w:hAnsi="Times New Roman"/>
          <w:sz w:val="24"/>
          <w:lang w:val="nl-NL"/>
        </w:rPr>
        <w:t xml:space="preserve">geofferd moesten worden op de zeven dagen van de ongezuurde broden,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er op volgden vers 17-25. De eerste en de laatste van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zeven dagen </w:t>
      </w:r>
      <w:r w:rsidRPr="00907F51">
        <w:rPr>
          <w:rFonts w:ascii="Times New Roman" w:hAnsi="Times New Roman"/>
          <w:spacing w:val="-3"/>
          <w:sz w:val="24"/>
          <w:lang w:val="nl-NL"/>
        </w:rPr>
        <w:t xml:space="preserve">moesten </w:t>
      </w:r>
      <w:r w:rsidRPr="00907F51">
        <w:rPr>
          <w:rFonts w:ascii="Times New Roman" w:hAnsi="Times New Roman"/>
          <w:sz w:val="24"/>
          <w:lang w:val="nl-NL"/>
        </w:rPr>
        <w:t xml:space="preserve">als een sabbat geheiligd worden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een </w:t>
      </w:r>
      <w:r w:rsidRPr="00907F51">
        <w:rPr>
          <w:rFonts w:ascii="Times New Roman" w:hAnsi="Times New Roman"/>
          <w:spacing w:val="-5"/>
          <w:sz w:val="24"/>
          <w:lang w:val="nl-NL"/>
        </w:rPr>
        <w:t xml:space="preserve">heilige </w:t>
      </w:r>
      <w:r w:rsidRPr="00907F51">
        <w:rPr>
          <w:rFonts w:ascii="Times New Roman" w:hAnsi="Times New Roman"/>
          <w:sz w:val="24"/>
          <w:lang w:val="nl-NL"/>
        </w:rPr>
        <w:t xml:space="preserve">rust en een </w:t>
      </w:r>
      <w:r w:rsidRPr="00907F51">
        <w:rPr>
          <w:rFonts w:ascii="Times New Roman" w:hAnsi="Times New Roman"/>
          <w:spacing w:val="-5"/>
          <w:sz w:val="24"/>
          <w:lang w:val="nl-NL"/>
        </w:rPr>
        <w:t xml:space="preserve">heilige </w:t>
      </w:r>
      <w:r w:rsidRPr="00907F51">
        <w:rPr>
          <w:rFonts w:ascii="Times New Roman" w:hAnsi="Times New Roman"/>
          <w:sz w:val="24"/>
          <w:lang w:val="nl-NL"/>
        </w:rPr>
        <w:t xml:space="preserve">samenroeping, en gedurende </w:t>
      </w:r>
      <w:r w:rsidRPr="00907F51">
        <w:rPr>
          <w:rFonts w:ascii="Times New Roman" w:hAnsi="Times New Roman"/>
          <w:spacing w:val="-5"/>
          <w:sz w:val="24"/>
          <w:lang w:val="nl-NL"/>
        </w:rPr>
        <w:t xml:space="preserve">elk </w:t>
      </w:r>
      <w:r w:rsidRPr="00907F51">
        <w:rPr>
          <w:rFonts w:ascii="Times New Roman" w:hAnsi="Times New Roman"/>
          <w:sz w:val="24"/>
          <w:lang w:val="nl-NL"/>
        </w:rPr>
        <w:t xml:space="preserve">van de zeven dagen moesten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zeer </w:t>
      </w:r>
      <w:r w:rsidRPr="00907F51">
        <w:rPr>
          <w:rFonts w:ascii="Times New Roman" w:hAnsi="Times New Roman"/>
          <w:spacing w:val="-6"/>
          <w:sz w:val="24"/>
          <w:lang w:val="nl-NL"/>
        </w:rPr>
        <w:t xml:space="preserve">vrijgevig zijn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offers, </w:t>
      </w:r>
      <w:r w:rsidRPr="00907F51">
        <w:rPr>
          <w:rFonts w:ascii="Times New Roman" w:hAnsi="Times New Roman"/>
          <w:sz w:val="24"/>
          <w:lang w:val="nl-NL"/>
        </w:rPr>
        <w:t xml:space="preserve">ten teken van hun </w:t>
      </w:r>
      <w:r w:rsidRPr="00907F51">
        <w:rPr>
          <w:rFonts w:ascii="Times New Roman" w:hAnsi="Times New Roman"/>
          <w:spacing w:val="2"/>
          <w:sz w:val="24"/>
          <w:lang w:val="nl-NL"/>
        </w:rPr>
        <w:t xml:space="preserve">grote </w:t>
      </w:r>
      <w:r w:rsidRPr="00907F51">
        <w:rPr>
          <w:rFonts w:ascii="Times New Roman" w:hAnsi="Times New Roman"/>
          <w:sz w:val="24"/>
          <w:lang w:val="nl-NL"/>
        </w:rPr>
        <w:t xml:space="preserve">en voortdurende </w:t>
      </w:r>
      <w:r w:rsidRPr="00907F51">
        <w:rPr>
          <w:rFonts w:ascii="Times New Roman" w:hAnsi="Times New Roman"/>
          <w:spacing w:val="-3"/>
          <w:sz w:val="24"/>
          <w:lang w:val="nl-NL"/>
        </w:rPr>
        <w:t xml:space="preserve">dankbaarheid </w:t>
      </w:r>
      <w:r w:rsidRPr="00907F51">
        <w:rPr>
          <w:rFonts w:ascii="Times New Roman" w:hAnsi="Times New Roman"/>
          <w:sz w:val="24"/>
          <w:lang w:val="nl-NL"/>
        </w:rPr>
        <w:t xml:space="preserve">voor hun </w:t>
      </w:r>
      <w:r w:rsidRPr="00907F51">
        <w:rPr>
          <w:rFonts w:ascii="Times New Roman" w:hAnsi="Times New Roman"/>
          <w:spacing w:val="-5"/>
          <w:sz w:val="24"/>
          <w:lang w:val="nl-NL"/>
        </w:rPr>
        <w:t xml:space="preserve">bevrijding uit </w:t>
      </w:r>
      <w:r w:rsidRPr="00907F51">
        <w:rPr>
          <w:rFonts w:ascii="Times New Roman" w:hAnsi="Times New Roman"/>
          <w:sz w:val="24"/>
          <w:lang w:val="nl-NL"/>
        </w:rPr>
        <w:t xml:space="preserve">Egypte, </w:t>
      </w:r>
      <w:r w:rsidRPr="00907F51">
        <w:rPr>
          <w:rFonts w:ascii="Times New Roman" w:hAnsi="Times New Roman"/>
          <w:i/>
          <w:spacing w:val="-3"/>
          <w:sz w:val="24"/>
          <w:lang w:val="nl-NL"/>
        </w:rPr>
        <w:t xml:space="preserve">twee </w:t>
      </w:r>
      <w:r w:rsidRPr="00907F51">
        <w:rPr>
          <w:rFonts w:ascii="Times New Roman" w:hAnsi="Times New Roman"/>
          <w:i/>
          <w:sz w:val="24"/>
          <w:lang w:val="nl-NL"/>
        </w:rPr>
        <w:t>varren, een ram en zeven lammeren</w:t>
      </w:r>
      <w:r w:rsidRPr="00907F51">
        <w:rPr>
          <w:rFonts w:ascii="Times New Roman" w:hAnsi="Times New Roman"/>
          <w:sz w:val="24"/>
          <w:lang w:val="nl-NL"/>
        </w:rPr>
        <w:t xml:space="preserve">. Een Godvruchtige wandel </w:t>
      </w:r>
      <w:r w:rsidRPr="00907F51">
        <w:rPr>
          <w:rFonts w:ascii="Times New Roman" w:hAnsi="Times New Roman"/>
          <w:spacing w:val="-5"/>
          <w:sz w:val="24"/>
          <w:lang w:val="nl-NL"/>
        </w:rPr>
        <w:t xml:space="preserve">in </w:t>
      </w:r>
      <w:r w:rsidRPr="00907F51">
        <w:rPr>
          <w:rFonts w:ascii="Times New Roman" w:hAnsi="Times New Roman"/>
          <w:spacing w:val="-3"/>
          <w:sz w:val="24"/>
          <w:lang w:val="nl-NL"/>
        </w:rPr>
        <w:t xml:space="preserve">dankbaarheid </w:t>
      </w:r>
      <w:r w:rsidRPr="00907F51">
        <w:rPr>
          <w:rFonts w:ascii="Times New Roman" w:hAnsi="Times New Roman"/>
          <w:sz w:val="24"/>
          <w:lang w:val="nl-NL"/>
        </w:rPr>
        <w:t xml:space="preserve">voor "Christus, ons Pascha", die voor ons geofferd werd, wordt "het houden van </w:t>
      </w:r>
      <w:r w:rsidRPr="00907F51">
        <w:rPr>
          <w:rFonts w:ascii="Times New Roman" w:hAnsi="Times New Roman"/>
          <w:spacing w:val="-5"/>
          <w:sz w:val="24"/>
          <w:lang w:val="nl-NL"/>
        </w:rPr>
        <w:t xml:space="preserve">dit </w:t>
      </w:r>
      <w:r w:rsidRPr="00907F51">
        <w:rPr>
          <w:rFonts w:ascii="Times New Roman" w:hAnsi="Times New Roman"/>
          <w:spacing w:val="-4"/>
          <w:sz w:val="24"/>
          <w:lang w:val="nl-NL"/>
        </w:rPr>
        <w:t xml:space="preserve">feest </w:t>
      </w:r>
      <w:r w:rsidRPr="00907F51">
        <w:rPr>
          <w:rFonts w:ascii="Times New Roman" w:hAnsi="Times New Roman"/>
          <w:sz w:val="24"/>
          <w:lang w:val="nl-NL"/>
        </w:rPr>
        <w:t xml:space="preserve">genoemd", 1 Corinthiërs 5:8. Want het is niet genoeg dat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de zuurdesem van de </w:t>
      </w:r>
      <w:r w:rsidRPr="00907F51">
        <w:rPr>
          <w:rFonts w:ascii="Times New Roman" w:hAnsi="Times New Roman"/>
          <w:spacing w:val="-3"/>
          <w:sz w:val="24"/>
          <w:lang w:val="nl-NL"/>
        </w:rPr>
        <w:t xml:space="preserve">kwaadheid </w:t>
      </w:r>
      <w:r w:rsidRPr="00907F51">
        <w:rPr>
          <w:rFonts w:ascii="Times New Roman" w:hAnsi="Times New Roman"/>
          <w:sz w:val="24"/>
          <w:lang w:val="nl-NL"/>
        </w:rPr>
        <w:t xml:space="preserve">en van de </w:t>
      </w:r>
      <w:r w:rsidRPr="00907F51">
        <w:rPr>
          <w:rFonts w:ascii="Times New Roman" w:hAnsi="Times New Roman"/>
          <w:spacing w:val="-3"/>
          <w:sz w:val="24"/>
          <w:lang w:val="nl-NL"/>
        </w:rPr>
        <w:t xml:space="preserve">boosheid uitzuiveren, maar  </w:t>
      </w:r>
      <w:r w:rsidRPr="00907F51">
        <w:rPr>
          <w:rFonts w:ascii="Times New Roman" w:hAnsi="Times New Roman"/>
          <w:spacing w:val="-5"/>
          <w:sz w:val="24"/>
          <w:lang w:val="nl-NL"/>
        </w:rPr>
        <w:t xml:space="preserve">wij  </w:t>
      </w:r>
      <w:r w:rsidRPr="00907F51">
        <w:rPr>
          <w:rFonts w:ascii="Times New Roman" w:hAnsi="Times New Roman"/>
          <w:sz w:val="24"/>
          <w:lang w:val="nl-NL"/>
        </w:rPr>
        <w:t>moeten Gode</w:t>
      </w:r>
      <w:r w:rsidRPr="00907F51">
        <w:rPr>
          <w:rFonts w:ascii="Times New Roman" w:hAnsi="Times New Roman"/>
          <w:spacing w:val="-9"/>
          <w:sz w:val="24"/>
          <w:lang w:val="nl-NL"/>
        </w:rPr>
        <w:t xml:space="preserve"> </w:t>
      </w:r>
      <w:r w:rsidRPr="00907F51">
        <w:rPr>
          <w:rFonts w:ascii="Times New Roman" w:hAnsi="Times New Roman"/>
          <w:sz w:val="24"/>
          <w:lang w:val="nl-NL"/>
        </w:rPr>
        <w:t>opofferen</w:t>
      </w:r>
      <w:r w:rsidRPr="00907F51">
        <w:rPr>
          <w:rFonts w:ascii="Times New Roman" w:hAnsi="Times New Roman"/>
          <w:spacing w:val="-9"/>
          <w:sz w:val="24"/>
          <w:lang w:val="nl-NL"/>
        </w:rPr>
        <w:t xml:space="preserve"> </w:t>
      </w:r>
      <w:r w:rsidRPr="00907F51">
        <w:rPr>
          <w:rFonts w:ascii="Times New Roman" w:hAnsi="Times New Roman"/>
          <w:sz w:val="24"/>
          <w:lang w:val="nl-NL"/>
        </w:rPr>
        <w:t>een</w:t>
      </w:r>
      <w:r w:rsidRPr="00907F51">
        <w:rPr>
          <w:rFonts w:ascii="Times New Roman" w:hAnsi="Times New Roman"/>
          <w:spacing w:val="-9"/>
          <w:sz w:val="24"/>
          <w:lang w:val="nl-NL"/>
        </w:rPr>
        <w:t xml:space="preserve"> </w:t>
      </w:r>
      <w:r w:rsidRPr="00907F51">
        <w:rPr>
          <w:rFonts w:ascii="Times New Roman" w:hAnsi="Times New Roman"/>
          <w:sz w:val="24"/>
          <w:lang w:val="nl-NL"/>
        </w:rPr>
        <w:t>offerande</w:t>
      </w:r>
      <w:r w:rsidRPr="00907F51">
        <w:rPr>
          <w:rFonts w:ascii="Times New Roman" w:hAnsi="Times New Roman"/>
          <w:spacing w:val="-9"/>
          <w:sz w:val="24"/>
          <w:lang w:val="nl-NL"/>
        </w:rPr>
        <w:t xml:space="preserve"> </w:t>
      </w:r>
      <w:r w:rsidRPr="00907F51">
        <w:rPr>
          <w:rFonts w:ascii="Times New Roman" w:hAnsi="Times New Roman"/>
          <w:sz w:val="24"/>
          <w:lang w:val="nl-NL"/>
        </w:rPr>
        <w:t>des</w:t>
      </w:r>
      <w:r w:rsidRPr="00907F51">
        <w:rPr>
          <w:rFonts w:ascii="Times New Roman" w:hAnsi="Times New Roman"/>
          <w:spacing w:val="-9"/>
          <w:sz w:val="24"/>
          <w:lang w:val="nl-NL"/>
        </w:rPr>
        <w:t xml:space="preserve"> </w:t>
      </w:r>
      <w:r w:rsidRPr="00907F51">
        <w:rPr>
          <w:rFonts w:ascii="Times New Roman" w:hAnsi="Times New Roman"/>
          <w:sz w:val="24"/>
          <w:lang w:val="nl-NL"/>
        </w:rPr>
        <w:t>lofs,</w:t>
      </w:r>
      <w:r w:rsidRPr="00907F51">
        <w:rPr>
          <w:rFonts w:ascii="Times New Roman" w:hAnsi="Times New Roman"/>
          <w:spacing w:val="-9"/>
          <w:sz w:val="24"/>
          <w:lang w:val="nl-NL"/>
        </w:rPr>
        <w:t xml:space="preserve"> </w:t>
      </w:r>
      <w:r w:rsidRPr="00907F51">
        <w:rPr>
          <w:rFonts w:ascii="Times New Roman" w:hAnsi="Times New Roman"/>
          <w:sz w:val="24"/>
          <w:lang w:val="nl-NL"/>
        </w:rPr>
        <w:t>en</w:t>
      </w:r>
      <w:r w:rsidRPr="00907F51">
        <w:rPr>
          <w:rFonts w:ascii="Times New Roman" w:hAnsi="Times New Roman"/>
          <w:spacing w:val="-9"/>
          <w:sz w:val="24"/>
          <w:lang w:val="nl-NL"/>
        </w:rPr>
        <w:t xml:space="preserve"> </w:t>
      </w:r>
      <w:r w:rsidRPr="00907F51">
        <w:rPr>
          <w:rFonts w:ascii="Times New Roman" w:hAnsi="Times New Roman"/>
          <w:sz w:val="24"/>
          <w:lang w:val="nl-NL"/>
        </w:rPr>
        <w:t>hiermede</w:t>
      </w:r>
      <w:r w:rsidRPr="00907F51">
        <w:rPr>
          <w:rFonts w:ascii="Times New Roman" w:hAnsi="Times New Roman"/>
          <w:spacing w:val="-9"/>
          <w:sz w:val="24"/>
          <w:lang w:val="nl-NL"/>
        </w:rPr>
        <w:t xml:space="preserve"> </w:t>
      </w:r>
      <w:r w:rsidRPr="00907F51">
        <w:rPr>
          <w:rFonts w:ascii="Times New Roman" w:hAnsi="Times New Roman"/>
          <w:sz w:val="24"/>
          <w:lang w:val="nl-NL"/>
        </w:rPr>
        <w:t>voortgaan</w:t>
      </w:r>
      <w:r w:rsidRPr="00907F51">
        <w:rPr>
          <w:rFonts w:ascii="Times New Roman" w:hAnsi="Times New Roman"/>
          <w:spacing w:val="-9"/>
          <w:sz w:val="24"/>
          <w:lang w:val="nl-NL"/>
        </w:rPr>
        <w:t xml:space="preserve"> </w:t>
      </w:r>
      <w:r w:rsidRPr="00907F51">
        <w:rPr>
          <w:rFonts w:ascii="Times New Roman" w:hAnsi="Times New Roman"/>
          <w:sz w:val="24"/>
          <w:lang w:val="nl-NL"/>
        </w:rPr>
        <w:t>ten</w:t>
      </w:r>
      <w:r w:rsidRPr="00907F51">
        <w:rPr>
          <w:rFonts w:ascii="Times New Roman" w:hAnsi="Times New Roman"/>
          <w:spacing w:val="-9"/>
          <w:sz w:val="24"/>
          <w:lang w:val="nl-NL"/>
        </w:rPr>
        <w:t xml:space="preserve"> </w:t>
      </w:r>
      <w:r w:rsidRPr="00907F51">
        <w:rPr>
          <w:rFonts w:ascii="Times New Roman" w:hAnsi="Times New Roman"/>
          <w:sz w:val="24"/>
          <w:lang w:val="nl-NL"/>
        </w:rPr>
        <w:t>einde</w:t>
      </w:r>
      <w:r w:rsidRPr="00907F51">
        <w:rPr>
          <w:rFonts w:ascii="Times New Roman" w:hAnsi="Times New Roman"/>
          <w:spacing w:val="-9"/>
          <w:sz w:val="24"/>
          <w:lang w:val="nl-NL"/>
        </w:rPr>
        <w:t xml:space="preserve"> </w:t>
      </w:r>
      <w:r w:rsidRPr="00907F51">
        <w:rPr>
          <w:rFonts w:ascii="Times New Roman" w:hAnsi="Times New Roman"/>
          <w:sz w:val="24"/>
          <w:lang w:val="nl-NL"/>
        </w:rPr>
        <w:t>toe.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51"/>
        </w:numPr>
        <w:tabs>
          <w:tab w:val="left" w:pos="35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Evenzo</w:t>
      </w:r>
      <w:r w:rsidRPr="00907F51">
        <w:rPr>
          <w:rFonts w:ascii="Times New Roman"/>
          <w:spacing w:val="1"/>
          <w:sz w:val="24"/>
          <w:lang w:val="nl-NL"/>
        </w:rPr>
        <w:t xml:space="preserve"> </w:t>
      </w:r>
      <w:r w:rsidRPr="00907F51">
        <w:rPr>
          <w:rFonts w:ascii="Times New Roman"/>
          <w:sz w:val="24"/>
          <w:lang w:val="nl-NL"/>
        </w:rPr>
        <w:t>werden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offers</w:t>
      </w:r>
      <w:r w:rsidRPr="00907F51">
        <w:rPr>
          <w:rFonts w:ascii="Times New Roman"/>
          <w:spacing w:val="-7"/>
          <w:sz w:val="24"/>
          <w:lang w:val="nl-NL"/>
        </w:rPr>
        <w:t xml:space="preserve"> </w:t>
      </w:r>
      <w:r w:rsidRPr="00907F51">
        <w:rPr>
          <w:rFonts w:ascii="Times New Roman"/>
          <w:sz w:val="24"/>
          <w:lang w:val="nl-NL"/>
        </w:rPr>
        <w:t>bepaald,</w:t>
      </w:r>
      <w:r w:rsidRPr="00907F51">
        <w:rPr>
          <w:rFonts w:ascii="Times New Roman"/>
          <w:spacing w:val="-7"/>
          <w:sz w:val="24"/>
          <w:lang w:val="nl-NL"/>
        </w:rPr>
        <w:t xml:space="preserve"> </w:t>
      </w:r>
      <w:r w:rsidRPr="00907F51">
        <w:rPr>
          <w:rFonts w:ascii="Times New Roman"/>
          <w:sz w:val="24"/>
          <w:lang w:val="nl-NL"/>
        </w:rPr>
        <w:t>die</w:t>
      </w:r>
      <w:r w:rsidRPr="00907F51">
        <w:rPr>
          <w:rFonts w:ascii="Times New Roman"/>
          <w:spacing w:val="-7"/>
          <w:sz w:val="24"/>
          <w:lang w:val="nl-NL"/>
        </w:rPr>
        <w:t xml:space="preserve"> </w:t>
      </w:r>
      <w:r w:rsidRPr="00907F51">
        <w:rPr>
          <w:rFonts w:ascii="Times New Roman"/>
          <w:sz w:val="24"/>
          <w:lang w:val="nl-NL"/>
        </w:rPr>
        <w:t>geofferd</w:t>
      </w:r>
      <w:r w:rsidRPr="00907F51">
        <w:rPr>
          <w:rFonts w:ascii="Times New Roman"/>
          <w:spacing w:val="-7"/>
          <w:sz w:val="24"/>
          <w:lang w:val="nl-NL"/>
        </w:rPr>
        <w:t xml:space="preserve"> </w:t>
      </w:r>
      <w:r w:rsidRPr="00907F51">
        <w:rPr>
          <w:rFonts w:ascii="Times New Roman"/>
          <w:sz w:val="24"/>
          <w:lang w:val="nl-NL"/>
        </w:rPr>
        <w:t>moesten</w:t>
      </w:r>
      <w:r w:rsidRPr="00907F51">
        <w:rPr>
          <w:rFonts w:ascii="Times New Roman"/>
          <w:spacing w:val="-7"/>
          <w:sz w:val="24"/>
          <w:lang w:val="nl-NL"/>
        </w:rPr>
        <w:t xml:space="preserve"> </w:t>
      </w:r>
      <w:r w:rsidRPr="00907F51">
        <w:rPr>
          <w:rFonts w:ascii="Times New Roman"/>
          <w:sz w:val="24"/>
          <w:lang w:val="nl-NL"/>
        </w:rPr>
        <w:t>worden</w:t>
      </w:r>
      <w:r w:rsidRPr="00907F51">
        <w:rPr>
          <w:rFonts w:ascii="Times New Roman"/>
          <w:spacing w:val="-7"/>
          <w:sz w:val="24"/>
          <w:lang w:val="nl-NL"/>
        </w:rPr>
        <w:t xml:space="preserve"> </w:t>
      </w:r>
      <w:r w:rsidRPr="00907F51">
        <w:rPr>
          <w:rFonts w:ascii="Times New Roman"/>
          <w:sz w:val="24"/>
          <w:lang w:val="nl-NL"/>
        </w:rPr>
        <w:t>op</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pinksterfeest,</w:t>
      </w:r>
      <w:r w:rsidRPr="00907F51">
        <w:rPr>
          <w:rFonts w:ascii="Times New Roman"/>
          <w:spacing w:val="-7"/>
          <w:sz w:val="24"/>
          <w:lang w:val="nl-NL"/>
        </w:rPr>
        <w:t xml:space="preserve"> </w:t>
      </w:r>
      <w:r w:rsidRPr="00907F51">
        <w:rPr>
          <w:rFonts w:ascii="Times New Roman"/>
          <w:spacing w:val="-4"/>
          <w:sz w:val="24"/>
          <w:lang w:val="nl-NL"/>
        </w:rPr>
        <w:t>hier</w:t>
      </w:r>
      <w:r w:rsidRPr="00907F51">
        <w:rPr>
          <w:rFonts w:ascii="Times New Roman"/>
          <w:spacing w:val="-2"/>
          <w:sz w:val="24"/>
          <w:lang w:val="nl-NL"/>
        </w:rPr>
        <w:t xml:space="preserve"> </w:t>
      </w:r>
      <w:r w:rsidRPr="00907F51">
        <w:rPr>
          <w:rFonts w:ascii="Times New Roman"/>
          <w:sz w:val="24"/>
          <w:lang w:val="nl-NL"/>
        </w:rPr>
        <w:t xml:space="preserve">de dag van de eerstelingen genoemd, vers 26. Op het feest van de ongezuurde broden offerden </w:t>
      </w:r>
      <w:r w:rsidRPr="00907F51">
        <w:rPr>
          <w:rFonts w:ascii="Times New Roman"/>
          <w:spacing w:val="-7"/>
          <w:sz w:val="24"/>
          <w:lang w:val="nl-NL"/>
        </w:rPr>
        <w:t xml:space="preserve">zij </w:t>
      </w:r>
      <w:r w:rsidRPr="00907F51">
        <w:rPr>
          <w:rFonts w:ascii="Times New Roman"/>
          <w:sz w:val="24"/>
          <w:lang w:val="nl-NL"/>
        </w:rPr>
        <w:t xml:space="preserve">een garf van de </w:t>
      </w:r>
      <w:r w:rsidRPr="00907F51">
        <w:rPr>
          <w:rFonts w:ascii="Times New Roman"/>
          <w:spacing w:val="-3"/>
          <w:sz w:val="24"/>
          <w:lang w:val="nl-NL"/>
        </w:rPr>
        <w:t xml:space="preserve">eerstelingen </w:t>
      </w:r>
      <w:r w:rsidRPr="00907F51">
        <w:rPr>
          <w:rFonts w:ascii="Times New Roman"/>
          <w:sz w:val="24"/>
          <w:lang w:val="nl-NL"/>
        </w:rPr>
        <w:t xml:space="preserve">van gerst, </w:t>
      </w:r>
      <w:r w:rsidRPr="00907F51">
        <w:rPr>
          <w:rFonts w:ascii="Times New Roman"/>
          <w:spacing w:val="-4"/>
          <w:sz w:val="24"/>
          <w:lang w:val="nl-NL"/>
        </w:rPr>
        <w:t xml:space="preserve">(die </w:t>
      </w:r>
      <w:r w:rsidRPr="00907F51">
        <w:rPr>
          <w:rFonts w:ascii="Times New Roman"/>
          <w:spacing w:val="-6"/>
          <w:sz w:val="24"/>
          <w:lang w:val="nl-NL"/>
        </w:rPr>
        <w:t xml:space="preserve">bij </w:t>
      </w:r>
      <w:r w:rsidRPr="00907F51">
        <w:rPr>
          <w:rFonts w:ascii="Times New Roman"/>
          <w:sz w:val="24"/>
          <w:lang w:val="nl-NL"/>
        </w:rPr>
        <w:t xml:space="preserve">hen het eerst </w:t>
      </w:r>
      <w:r w:rsidRPr="00907F51">
        <w:rPr>
          <w:rFonts w:ascii="Times New Roman"/>
          <w:spacing w:val="-6"/>
          <w:sz w:val="24"/>
          <w:lang w:val="nl-NL"/>
        </w:rPr>
        <w:t xml:space="preserve">rijp </w:t>
      </w:r>
      <w:r w:rsidRPr="00907F51">
        <w:rPr>
          <w:rFonts w:ascii="Times New Roman"/>
          <w:sz w:val="24"/>
          <w:lang w:val="nl-NL"/>
        </w:rPr>
        <w:t xml:space="preserve">was) aan de priester, </w:t>
      </w:r>
      <w:r w:rsidRPr="00907F51">
        <w:rPr>
          <w:rFonts w:ascii="Times New Roman"/>
          <w:spacing w:val="-3"/>
          <w:sz w:val="24"/>
          <w:lang w:val="nl-NL"/>
        </w:rPr>
        <w:t xml:space="preserve">Leviticus </w:t>
      </w:r>
      <w:r w:rsidRPr="00907F51">
        <w:rPr>
          <w:rFonts w:ascii="Times New Roman"/>
          <w:sz w:val="24"/>
          <w:lang w:val="nl-NL"/>
        </w:rPr>
        <w:t xml:space="preserve">23:10, als een inleiding tot hun oogst, maar nu, ongeveer zeven weken later, moesten zij een </w:t>
      </w:r>
      <w:r w:rsidRPr="00907F51">
        <w:rPr>
          <w:rFonts w:ascii="Times New Roman"/>
          <w:spacing w:val="-4"/>
          <w:sz w:val="24"/>
          <w:lang w:val="nl-NL"/>
        </w:rPr>
        <w:t xml:space="preserve">nieuw spijsoffer </w:t>
      </w:r>
      <w:r w:rsidRPr="00907F51">
        <w:rPr>
          <w:rFonts w:ascii="Times New Roman"/>
          <w:sz w:val="24"/>
          <w:lang w:val="nl-NL"/>
        </w:rPr>
        <w:t xml:space="preserve">de Heere brengen </w:t>
      </w:r>
      <w:r w:rsidRPr="00907F51">
        <w:rPr>
          <w:rFonts w:ascii="Times New Roman"/>
          <w:spacing w:val="-6"/>
          <w:sz w:val="24"/>
          <w:lang w:val="nl-NL"/>
        </w:rPr>
        <w:t xml:space="preserve">bij </w:t>
      </w:r>
      <w:r w:rsidRPr="00907F51">
        <w:rPr>
          <w:rFonts w:ascii="Times New Roman"/>
          <w:sz w:val="24"/>
          <w:lang w:val="nl-NL"/>
        </w:rPr>
        <w:t xml:space="preserve">het </w:t>
      </w:r>
      <w:r w:rsidRPr="00907F51">
        <w:rPr>
          <w:rFonts w:ascii="Times New Roman"/>
          <w:spacing w:val="-4"/>
          <w:sz w:val="24"/>
          <w:lang w:val="nl-NL"/>
        </w:rPr>
        <w:t xml:space="preserve">einde </w:t>
      </w:r>
      <w:r w:rsidRPr="00907F51">
        <w:rPr>
          <w:rFonts w:ascii="Times New Roman"/>
          <w:sz w:val="24"/>
          <w:lang w:val="nl-NL"/>
        </w:rPr>
        <w:t xml:space="preserve">van de oogst in dankbaarheid aan God die hun de vriendelijke vruchten van de aarde niet slechts had gegeven maar ook voor hen bewaard had, zodat </w:t>
      </w:r>
      <w:r w:rsidRPr="00907F51">
        <w:rPr>
          <w:rFonts w:ascii="Times New Roman"/>
          <w:spacing w:val="-5"/>
          <w:sz w:val="24"/>
          <w:lang w:val="nl-NL"/>
        </w:rPr>
        <w:t xml:space="preserve">zij </w:t>
      </w:r>
      <w:r w:rsidRPr="00907F51">
        <w:rPr>
          <w:rFonts w:ascii="Times New Roman"/>
          <w:sz w:val="24"/>
          <w:lang w:val="nl-NL"/>
        </w:rPr>
        <w:t xml:space="preserve">er te bestemder </w:t>
      </w:r>
      <w:r w:rsidRPr="00907F51">
        <w:rPr>
          <w:rFonts w:ascii="Times New Roman"/>
          <w:spacing w:val="-5"/>
          <w:sz w:val="24"/>
          <w:lang w:val="nl-NL"/>
        </w:rPr>
        <w:t xml:space="preserve">tijd </w:t>
      </w:r>
      <w:r w:rsidRPr="00907F51">
        <w:rPr>
          <w:rFonts w:ascii="Times New Roman"/>
          <w:sz w:val="24"/>
          <w:lang w:val="nl-NL"/>
        </w:rPr>
        <w:t xml:space="preserve">het genot van konden hebben. Het was op dit feest "dat de Geest" "werd uitgestort", </w:t>
      </w:r>
      <w:r w:rsidRPr="00907F51">
        <w:rPr>
          <w:rFonts w:ascii="Times New Roman"/>
          <w:spacing w:val="-3"/>
          <w:sz w:val="24"/>
          <w:lang w:val="nl-NL"/>
        </w:rPr>
        <w:t xml:space="preserve">Handelingen </w:t>
      </w:r>
      <w:r w:rsidRPr="00907F51">
        <w:rPr>
          <w:rFonts w:ascii="Times New Roman"/>
          <w:sz w:val="24"/>
          <w:lang w:val="nl-NL"/>
        </w:rPr>
        <w:t xml:space="preserve">2:1 en </w:t>
      </w:r>
      <w:r w:rsidRPr="00907F51">
        <w:rPr>
          <w:rFonts w:ascii="Times New Roman"/>
          <w:spacing w:val="-3"/>
          <w:sz w:val="24"/>
          <w:lang w:val="nl-NL"/>
        </w:rPr>
        <w:t xml:space="preserve">verv. </w:t>
      </w:r>
      <w:r w:rsidRPr="00907F51">
        <w:rPr>
          <w:rFonts w:ascii="Times New Roman"/>
          <w:sz w:val="24"/>
          <w:lang w:val="nl-NL"/>
        </w:rPr>
        <w:t xml:space="preserve">en duizenden op de prediking van de apostelen bekeerd werden, en aan Christus werden geofferd als een soort van eerstelingen van </w:t>
      </w:r>
      <w:r w:rsidRPr="00907F51">
        <w:rPr>
          <w:rFonts w:ascii="Times New Roman"/>
          <w:spacing w:val="-6"/>
          <w:sz w:val="24"/>
          <w:lang w:val="nl-NL"/>
        </w:rPr>
        <w:t xml:space="preserve">Zijn </w:t>
      </w:r>
      <w:r w:rsidRPr="00907F51">
        <w:rPr>
          <w:rFonts w:ascii="Times New Roman"/>
          <w:spacing w:val="-3"/>
          <w:sz w:val="24"/>
          <w:lang w:val="nl-NL"/>
        </w:rPr>
        <w:t xml:space="preserve">schepselen. </w:t>
      </w:r>
      <w:r w:rsidRPr="00907F51">
        <w:rPr>
          <w:rFonts w:ascii="Times New Roman"/>
          <w:sz w:val="24"/>
          <w:lang w:val="nl-NL"/>
        </w:rPr>
        <w:t xml:space="preserve">Het offer, dat </w:t>
      </w:r>
      <w:r w:rsidRPr="00907F51">
        <w:rPr>
          <w:rFonts w:ascii="Times New Roman"/>
          <w:spacing w:val="-3"/>
          <w:sz w:val="24"/>
          <w:lang w:val="nl-NL"/>
        </w:rPr>
        <w:t xml:space="preserve">met </w:t>
      </w:r>
      <w:r w:rsidRPr="00907F51">
        <w:rPr>
          <w:rFonts w:ascii="Times New Roman"/>
          <w:sz w:val="24"/>
          <w:lang w:val="nl-NL"/>
        </w:rPr>
        <w:t xml:space="preserve">de broden van de eerstelingen geofferd moest worden, was voorgeschreven </w:t>
      </w:r>
      <w:r w:rsidRPr="00907F51">
        <w:rPr>
          <w:rFonts w:ascii="Times New Roman"/>
          <w:spacing w:val="-5"/>
          <w:sz w:val="24"/>
          <w:lang w:val="nl-NL"/>
        </w:rPr>
        <w:t xml:space="preserve">in </w:t>
      </w:r>
      <w:r w:rsidRPr="00907F51">
        <w:rPr>
          <w:rFonts w:ascii="Times New Roman"/>
          <w:spacing w:val="-3"/>
          <w:sz w:val="24"/>
          <w:lang w:val="nl-NL"/>
        </w:rPr>
        <w:t xml:space="preserve">Leviticus </w:t>
      </w:r>
      <w:r w:rsidRPr="00907F51">
        <w:rPr>
          <w:rFonts w:ascii="Times New Roman"/>
          <w:sz w:val="24"/>
          <w:lang w:val="nl-NL"/>
        </w:rPr>
        <w:t xml:space="preserve">23:18. Maar </w:t>
      </w:r>
      <w:r w:rsidRPr="00907F51">
        <w:rPr>
          <w:rFonts w:ascii="Times New Roman"/>
          <w:spacing w:val="-3"/>
          <w:sz w:val="24"/>
          <w:lang w:val="nl-NL"/>
        </w:rPr>
        <w:t xml:space="preserve">bovendien </w:t>
      </w:r>
      <w:r w:rsidRPr="00907F51">
        <w:rPr>
          <w:rFonts w:ascii="Times New Roman"/>
          <w:sz w:val="24"/>
          <w:lang w:val="nl-NL"/>
        </w:rPr>
        <w:t xml:space="preserve">en </w:t>
      </w:r>
      <w:r w:rsidRPr="00907F51">
        <w:rPr>
          <w:rFonts w:ascii="Times New Roman"/>
          <w:spacing w:val="-5"/>
          <w:sz w:val="24"/>
          <w:lang w:val="nl-NL"/>
        </w:rPr>
        <w:t xml:space="preserve">behalve </w:t>
      </w:r>
      <w:r w:rsidRPr="00907F51">
        <w:rPr>
          <w:rFonts w:ascii="Times New Roman"/>
          <w:sz w:val="24"/>
          <w:lang w:val="nl-NL"/>
        </w:rPr>
        <w:t xml:space="preserve">de </w:t>
      </w:r>
      <w:r w:rsidRPr="00907F51">
        <w:rPr>
          <w:rFonts w:ascii="Times New Roman"/>
          <w:spacing w:val="-4"/>
          <w:sz w:val="24"/>
          <w:lang w:val="nl-NL"/>
        </w:rPr>
        <w:t xml:space="preserve">dagelijkse </w:t>
      </w:r>
      <w:r w:rsidRPr="00907F51">
        <w:rPr>
          <w:rFonts w:ascii="Times New Roman"/>
          <w:sz w:val="24"/>
          <w:lang w:val="nl-NL"/>
        </w:rPr>
        <w:t>offers, moesten zij twee varren offeren, een ram en zeven lammeren, met een geitebok ten zondoffer, vers</w:t>
      </w:r>
      <w:r w:rsidRPr="00907F51">
        <w:rPr>
          <w:rFonts w:ascii="Times New Roman"/>
          <w:spacing w:val="33"/>
          <w:sz w:val="24"/>
          <w:lang w:val="nl-NL"/>
        </w:rPr>
        <w:t xml:space="preserve"> </w:t>
      </w:r>
      <w:r w:rsidRPr="00907F51">
        <w:rPr>
          <w:rFonts w:ascii="Times New Roman"/>
          <w:spacing w:val="-2"/>
          <w:sz w:val="24"/>
          <w:lang w:val="nl-NL"/>
        </w:rPr>
        <w:t>27-</w:t>
      </w:r>
    </w:p>
    <w:p w:rsidR="00D35E55" w:rsidRPr="00907F51" w:rsidRDefault="00907F51">
      <w:pPr>
        <w:pStyle w:val="Plattetekst"/>
        <w:spacing w:line="247" w:lineRule="auto"/>
        <w:ind w:left="100" w:right="120"/>
        <w:jc w:val="both"/>
        <w:rPr>
          <w:lang w:val="nl-NL"/>
        </w:rPr>
      </w:pPr>
      <w:r w:rsidRPr="00907F51">
        <w:rPr>
          <w:lang w:val="nl-NL"/>
        </w:rPr>
        <w:t xml:space="preserve">30. </w:t>
      </w:r>
      <w:r w:rsidRPr="00907F51">
        <w:rPr>
          <w:spacing w:val="-6"/>
          <w:lang w:val="nl-NL"/>
        </w:rPr>
        <w:t xml:space="preserve">Als </w:t>
      </w:r>
      <w:r w:rsidRPr="00907F51">
        <w:rPr>
          <w:lang w:val="nl-NL"/>
        </w:rPr>
        <w:t xml:space="preserve">God </w:t>
      </w:r>
      <w:r w:rsidRPr="00907F51">
        <w:rPr>
          <w:spacing w:val="-3"/>
          <w:lang w:val="nl-NL"/>
        </w:rPr>
        <w:t xml:space="preserve">overvloedig </w:t>
      </w:r>
      <w:r w:rsidRPr="00907F51">
        <w:rPr>
          <w:lang w:val="nl-NL"/>
        </w:rPr>
        <w:t xml:space="preserve">voor ons zaait, dan verwacht </w:t>
      </w:r>
      <w:r w:rsidRPr="00907F51">
        <w:rPr>
          <w:spacing w:val="-5"/>
          <w:lang w:val="nl-NL"/>
        </w:rPr>
        <w:t xml:space="preserve">Hij </w:t>
      </w:r>
      <w:r w:rsidRPr="00907F51">
        <w:rPr>
          <w:lang w:val="nl-NL"/>
        </w:rPr>
        <w:t xml:space="preserve">van ons een overvloedige </w:t>
      </w:r>
      <w:r w:rsidRPr="00907F51">
        <w:rPr>
          <w:spacing w:val="3"/>
          <w:lang w:val="nl-NL"/>
        </w:rPr>
        <w:t xml:space="preserve">oogst. </w:t>
      </w:r>
      <w:r w:rsidRPr="00907F51">
        <w:rPr>
          <w:lang w:val="nl-NL"/>
        </w:rPr>
        <w:t xml:space="preserve">Bisschop Patrick merkt op dat in dit hoofdstuk geen dankoffers worden voorgeschreven, die voornamelijk de offeraars ten goede kwamen en daarom </w:t>
      </w:r>
      <w:r w:rsidRPr="00907F51">
        <w:rPr>
          <w:spacing w:val="-3"/>
          <w:lang w:val="nl-NL"/>
        </w:rPr>
        <w:t xml:space="preserve">meer </w:t>
      </w:r>
      <w:r w:rsidRPr="00907F51">
        <w:rPr>
          <w:lang w:val="nl-NL"/>
        </w:rPr>
        <w:t xml:space="preserve">aan </w:t>
      </w:r>
      <w:r w:rsidRPr="00907F51">
        <w:rPr>
          <w:spacing w:val="-5"/>
          <w:lang w:val="nl-NL"/>
        </w:rPr>
        <w:t xml:space="preserve">henzelf </w:t>
      </w:r>
      <w:r w:rsidRPr="00907F51">
        <w:rPr>
          <w:lang w:val="nl-NL"/>
        </w:rPr>
        <w:t xml:space="preserve">werden </w:t>
      </w:r>
      <w:r w:rsidRPr="00907F51">
        <w:rPr>
          <w:spacing w:val="-2"/>
          <w:lang w:val="nl-NL"/>
        </w:rPr>
        <w:t xml:space="preserve">overgelaten, </w:t>
      </w:r>
      <w:r w:rsidRPr="00907F51">
        <w:rPr>
          <w:spacing w:val="-3"/>
          <w:lang w:val="nl-NL"/>
        </w:rPr>
        <w:t xml:space="preserve">maar </w:t>
      </w:r>
      <w:r w:rsidRPr="00907F51">
        <w:rPr>
          <w:lang w:val="nl-NL"/>
        </w:rPr>
        <w:t xml:space="preserve">brandoffers, </w:t>
      </w:r>
      <w:r w:rsidRPr="00907F51">
        <w:rPr>
          <w:spacing w:val="-5"/>
          <w:lang w:val="nl-NL"/>
        </w:rPr>
        <w:t xml:space="preserve">die </w:t>
      </w:r>
      <w:r w:rsidRPr="00907F51">
        <w:rPr>
          <w:spacing w:val="-4"/>
          <w:lang w:val="nl-NL"/>
        </w:rPr>
        <w:t xml:space="preserve">zuiver </w:t>
      </w:r>
      <w:r w:rsidRPr="00907F51">
        <w:rPr>
          <w:lang w:val="nl-NL"/>
        </w:rPr>
        <w:t xml:space="preserve">en </w:t>
      </w:r>
      <w:r w:rsidRPr="00907F51">
        <w:rPr>
          <w:spacing w:val="-4"/>
          <w:lang w:val="nl-NL"/>
        </w:rPr>
        <w:t xml:space="preserve">alleen </w:t>
      </w:r>
      <w:r w:rsidRPr="00907F51">
        <w:rPr>
          <w:spacing w:val="3"/>
          <w:lang w:val="nl-NL"/>
        </w:rPr>
        <w:t xml:space="preserve">tot </w:t>
      </w:r>
      <w:r w:rsidRPr="00907F51">
        <w:rPr>
          <w:lang w:val="nl-NL"/>
        </w:rPr>
        <w:t xml:space="preserve">eer van God gebracht werden, en </w:t>
      </w:r>
      <w:r w:rsidRPr="00907F51">
        <w:rPr>
          <w:spacing w:val="-5"/>
          <w:lang w:val="nl-NL"/>
        </w:rPr>
        <w:t xml:space="preserve">die </w:t>
      </w:r>
      <w:r w:rsidRPr="00907F51">
        <w:rPr>
          <w:spacing w:val="-4"/>
          <w:lang w:val="nl-NL"/>
        </w:rPr>
        <w:t xml:space="preserve">Evangelische </w:t>
      </w:r>
      <w:r w:rsidRPr="00907F51">
        <w:rPr>
          <w:lang w:val="nl-NL"/>
        </w:rPr>
        <w:t xml:space="preserve">Godsvrucht voorstelden, </w:t>
      </w:r>
      <w:r w:rsidRPr="00907F51">
        <w:rPr>
          <w:spacing w:val="3"/>
          <w:lang w:val="nl-NL"/>
        </w:rPr>
        <w:t xml:space="preserve">door </w:t>
      </w:r>
      <w:r w:rsidRPr="00907F51">
        <w:rPr>
          <w:spacing w:val="-3"/>
          <w:lang w:val="nl-NL"/>
        </w:rPr>
        <w:t xml:space="preserve">welke </w:t>
      </w:r>
      <w:r w:rsidRPr="00907F51">
        <w:rPr>
          <w:lang w:val="nl-NL"/>
        </w:rPr>
        <w:t xml:space="preserve">de </w:t>
      </w:r>
      <w:r w:rsidRPr="00907F51">
        <w:rPr>
          <w:spacing w:val="-3"/>
          <w:lang w:val="nl-NL"/>
        </w:rPr>
        <w:t xml:space="preserve">ziel </w:t>
      </w:r>
      <w:r w:rsidRPr="00907F51">
        <w:rPr>
          <w:lang w:val="nl-NL"/>
        </w:rPr>
        <w:t xml:space="preserve">Gode geheel geofferd wordt in de vlammen </w:t>
      </w:r>
      <w:r w:rsidRPr="00907F51">
        <w:rPr>
          <w:spacing w:val="-2"/>
          <w:lang w:val="nl-NL"/>
        </w:rPr>
        <w:t xml:space="preserve">van </w:t>
      </w:r>
      <w:r w:rsidRPr="00907F51">
        <w:rPr>
          <w:spacing w:val="-5"/>
          <w:lang w:val="nl-NL"/>
        </w:rPr>
        <w:t xml:space="preserve">heilige liefde, </w:t>
      </w:r>
      <w:r w:rsidRPr="00907F51">
        <w:rPr>
          <w:lang w:val="nl-NL"/>
        </w:rPr>
        <w:t xml:space="preserve">en zondoffers, </w:t>
      </w:r>
      <w:r w:rsidRPr="00907F51">
        <w:rPr>
          <w:spacing w:val="-5"/>
          <w:lang w:val="nl-NL"/>
        </w:rPr>
        <w:t xml:space="preserve">die </w:t>
      </w:r>
      <w:r w:rsidRPr="00907F51">
        <w:rPr>
          <w:lang w:val="nl-NL"/>
        </w:rPr>
        <w:t xml:space="preserve">typen waren van Christus’ offerande van zichzelf, waardoor wij en </w:t>
      </w:r>
      <w:r w:rsidRPr="00907F51">
        <w:rPr>
          <w:spacing w:val="-3"/>
          <w:lang w:val="nl-NL"/>
        </w:rPr>
        <w:t xml:space="preserve">onze dienst volmaakt </w:t>
      </w:r>
      <w:r w:rsidRPr="00907F51">
        <w:rPr>
          <w:lang w:val="nl-NL"/>
        </w:rPr>
        <w:t xml:space="preserve">en </w:t>
      </w:r>
      <w:r w:rsidRPr="00907F51">
        <w:rPr>
          <w:spacing w:val="-3"/>
          <w:lang w:val="nl-NL"/>
        </w:rPr>
        <w:t>geheiligd</w:t>
      </w:r>
      <w:r w:rsidRPr="00907F51">
        <w:rPr>
          <w:spacing w:val="9"/>
          <w:lang w:val="nl-NL"/>
        </w:rPr>
        <w:t xml:space="preserve"> </w:t>
      </w:r>
      <w:r w:rsidRPr="00907F51">
        <w:rPr>
          <w:spacing w:val="-3"/>
          <w:lang w:val="nl-NL"/>
        </w:rPr>
        <w:t>worden.</w:t>
      </w:r>
    </w:p>
    <w:p w:rsidR="00D35E55" w:rsidRPr="00907F51" w:rsidRDefault="00D35E55">
      <w:pPr>
        <w:spacing w:line="247" w:lineRule="auto"/>
        <w:jc w:val="both"/>
        <w:rPr>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ind w:left="100"/>
        <w:jc w:val="both"/>
        <w:rPr>
          <w:lang w:val="nl-NL"/>
        </w:rPr>
      </w:pPr>
      <w:bookmarkStart w:id="115" w:name="29"/>
      <w:bookmarkEnd w:id="115"/>
      <w:r w:rsidRPr="00907F51">
        <w:rPr>
          <w:lang w:val="nl-NL"/>
        </w:rPr>
        <w:t>HOOFDSTUK</w:t>
      </w:r>
      <w:r w:rsidRPr="00907F51">
        <w:rPr>
          <w:spacing w:val="-10"/>
          <w:lang w:val="nl-NL"/>
        </w:rPr>
        <w:t xml:space="preserve"> </w:t>
      </w:r>
      <w:r w:rsidRPr="00907F51">
        <w:rPr>
          <w:lang w:val="nl-NL"/>
        </w:rPr>
        <w:t>29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50"/>
        </w:numPr>
        <w:tabs>
          <w:tab w:val="left" w:pos="288"/>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Desgelijks </w:t>
      </w:r>
      <w:r w:rsidRPr="00907F51">
        <w:rPr>
          <w:rFonts w:ascii="Times New Roman"/>
          <w:spacing w:val="-5"/>
          <w:sz w:val="24"/>
          <w:lang w:val="nl-NL"/>
        </w:rPr>
        <w:t xml:space="preserve">in </w:t>
      </w:r>
      <w:r w:rsidRPr="00907F51">
        <w:rPr>
          <w:rFonts w:ascii="Times New Roman"/>
          <w:sz w:val="24"/>
          <w:lang w:val="nl-NL"/>
        </w:rPr>
        <w:t xml:space="preserve">de zevende maand, op den eersten der maand,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 xml:space="preserve">een </w:t>
      </w:r>
      <w:r w:rsidRPr="00907F51">
        <w:rPr>
          <w:rFonts w:ascii="Times New Roman"/>
          <w:spacing w:val="-5"/>
          <w:sz w:val="24"/>
          <w:lang w:val="nl-NL"/>
        </w:rPr>
        <w:t xml:space="preserve">heilige </w:t>
      </w:r>
      <w:r w:rsidRPr="00907F51">
        <w:rPr>
          <w:rFonts w:ascii="Times New Roman"/>
          <w:spacing w:val="-3"/>
          <w:sz w:val="24"/>
          <w:lang w:val="nl-NL"/>
        </w:rPr>
        <w:t xml:space="preserve">samenroeping hebben; geen dienstwerk zult </w:t>
      </w:r>
      <w:r w:rsidRPr="00907F51">
        <w:rPr>
          <w:rFonts w:ascii="Times New Roman"/>
          <w:sz w:val="24"/>
          <w:lang w:val="nl-NL"/>
        </w:rPr>
        <w:t xml:space="preserve">gij </w:t>
      </w:r>
      <w:r w:rsidRPr="00907F51">
        <w:rPr>
          <w:rFonts w:ascii="Times New Roman"/>
          <w:spacing w:val="-3"/>
          <w:sz w:val="24"/>
          <w:lang w:val="nl-NL"/>
        </w:rPr>
        <w:t xml:space="preserve">doen; </w:t>
      </w:r>
      <w:r w:rsidRPr="00907F51">
        <w:rPr>
          <w:rFonts w:ascii="Times New Roman"/>
          <w:sz w:val="24"/>
          <w:lang w:val="nl-NL"/>
        </w:rPr>
        <w:t xml:space="preserve">het zal u een dag des </w:t>
      </w:r>
      <w:r w:rsidRPr="00907F51">
        <w:rPr>
          <w:rFonts w:ascii="Times New Roman"/>
          <w:spacing w:val="-3"/>
          <w:sz w:val="24"/>
          <w:lang w:val="nl-NL"/>
        </w:rPr>
        <w:t>geklanks zijn.</w:t>
      </w:r>
    </w:p>
    <w:p w:rsidR="00D35E55" w:rsidRPr="00907F51" w:rsidRDefault="00907F51">
      <w:pPr>
        <w:pStyle w:val="Lijstalinea"/>
        <w:numPr>
          <w:ilvl w:val="0"/>
          <w:numId w:val="50"/>
        </w:numPr>
        <w:tabs>
          <w:tab w:val="left" w:pos="30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Dan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 xml:space="preserve">een brandoffer, ten </w:t>
      </w:r>
      <w:r w:rsidRPr="00907F51">
        <w:rPr>
          <w:rFonts w:ascii="Times New Roman"/>
          <w:spacing w:val="-6"/>
          <w:sz w:val="24"/>
          <w:lang w:val="nl-NL"/>
        </w:rPr>
        <w:t xml:space="preserve">liefelijken </w:t>
      </w:r>
      <w:r w:rsidRPr="00907F51">
        <w:rPr>
          <w:rFonts w:ascii="Times New Roman"/>
          <w:sz w:val="24"/>
          <w:lang w:val="nl-NL"/>
        </w:rPr>
        <w:t xml:space="preserve">reuk, den HEERE </w:t>
      </w:r>
      <w:r w:rsidRPr="00907F51">
        <w:rPr>
          <w:rFonts w:ascii="Times New Roman"/>
          <w:spacing w:val="-3"/>
          <w:sz w:val="24"/>
          <w:lang w:val="nl-NL"/>
        </w:rPr>
        <w:t xml:space="preserve">bereiden: </w:t>
      </w:r>
      <w:r w:rsidRPr="00907F51">
        <w:rPr>
          <w:rFonts w:ascii="Times New Roman"/>
          <w:sz w:val="24"/>
          <w:lang w:val="nl-NL"/>
        </w:rPr>
        <w:t xml:space="preserve">een jongen var, een </w:t>
      </w:r>
      <w:r w:rsidRPr="00907F51">
        <w:rPr>
          <w:rFonts w:ascii="Times New Roman"/>
          <w:spacing w:val="-3"/>
          <w:sz w:val="24"/>
          <w:lang w:val="nl-NL"/>
        </w:rPr>
        <w:t>ram, zeven volkomen eenjarige</w:t>
      </w:r>
      <w:r w:rsidRPr="00907F51">
        <w:rPr>
          <w:rFonts w:ascii="Times New Roman"/>
          <w:spacing w:val="17"/>
          <w:sz w:val="24"/>
          <w:lang w:val="nl-NL"/>
        </w:rPr>
        <w:t xml:space="preserve"> </w:t>
      </w:r>
      <w:r w:rsidRPr="00907F51">
        <w:rPr>
          <w:rFonts w:ascii="Times New Roman"/>
          <w:spacing w:val="-3"/>
          <w:sz w:val="24"/>
          <w:lang w:val="nl-NL"/>
        </w:rPr>
        <w:t>lammeren;</w:t>
      </w:r>
    </w:p>
    <w:p w:rsidR="00D35E55" w:rsidRPr="00907F51" w:rsidRDefault="00907F51">
      <w:pPr>
        <w:pStyle w:val="Lijstalinea"/>
        <w:numPr>
          <w:ilvl w:val="0"/>
          <w:numId w:val="50"/>
        </w:numPr>
        <w:tabs>
          <w:tab w:val="left" w:pos="297"/>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En hun spijsoffer van meelbloem, met olie gemengd; drie tienden tot den var, twee tienden tot den</w:t>
      </w:r>
      <w:r w:rsidRPr="00907F51">
        <w:rPr>
          <w:rFonts w:ascii="Times New Roman"/>
          <w:spacing w:val="-6"/>
          <w:sz w:val="24"/>
          <w:lang w:val="nl-NL"/>
        </w:rPr>
        <w:t xml:space="preserve"> </w:t>
      </w:r>
      <w:r w:rsidRPr="00907F51">
        <w:rPr>
          <w:rFonts w:ascii="Times New Roman"/>
          <w:sz w:val="24"/>
          <w:lang w:val="nl-NL"/>
        </w:rPr>
        <w:t>ram.</w:t>
      </w:r>
    </w:p>
    <w:p w:rsidR="00D35E55" w:rsidRPr="00907F51" w:rsidRDefault="00907F51">
      <w:pPr>
        <w:pStyle w:val="Lijstalinea"/>
        <w:numPr>
          <w:ilvl w:val="0"/>
          <w:numId w:val="50"/>
        </w:numPr>
        <w:tabs>
          <w:tab w:val="left" w:pos="282"/>
        </w:tabs>
        <w:spacing w:line="275" w:lineRule="exact"/>
        <w:ind w:left="281" w:hanging="181"/>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een</w:t>
      </w:r>
      <w:r w:rsidRPr="00907F51">
        <w:rPr>
          <w:rFonts w:ascii="Times New Roman"/>
          <w:spacing w:val="-6"/>
          <w:sz w:val="24"/>
          <w:lang w:val="nl-NL"/>
        </w:rPr>
        <w:t xml:space="preserve"> </w:t>
      </w:r>
      <w:r w:rsidRPr="00907F51">
        <w:rPr>
          <w:rFonts w:ascii="Times New Roman"/>
          <w:sz w:val="24"/>
          <w:lang w:val="nl-NL"/>
        </w:rPr>
        <w:t>tiende</w:t>
      </w:r>
      <w:r w:rsidRPr="00907F51">
        <w:rPr>
          <w:rFonts w:ascii="Times New Roman"/>
          <w:spacing w:val="-6"/>
          <w:sz w:val="24"/>
          <w:lang w:val="nl-NL"/>
        </w:rPr>
        <w:t xml:space="preserve"> </w:t>
      </w:r>
      <w:r w:rsidRPr="00907F51">
        <w:rPr>
          <w:rFonts w:ascii="Times New Roman"/>
          <w:sz w:val="24"/>
          <w:lang w:val="nl-NL"/>
        </w:rPr>
        <w:t>tot</w:t>
      </w:r>
      <w:r w:rsidRPr="00907F51">
        <w:rPr>
          <w:rFonts w:ascii="Times New Roman"/>
          <w:spacing w:val="-6"/>
          <w:sz w:val="24"/>
          <w:lang w:val="nl-NL"/>
        </w:rPr>
        <w:t xml:space="preserve"> </w:t>
      </w:r>
      <w:r w:rsidRPr="00907F51">
        <w:rPr>
          <w:rFonts w:ascii="Times New Roman"/>
          <w:sz w:val="24"/>
          <w:lang w:val="nl-NL"/>
        </w:rPr>
        <w:t>een</w:t>
      </w:r>
      <w:r w:rsidRPr="00907F51">
        <w:rPr>
          <w:rFonts w:ascii="Times New Roman"/>
          <w:spacing w:val="-6"/>
          <w:sz w:val="24"/>
          <w:lang w:val="nl-NL"/>
        </w:rPr>
        <w:t xml:space="preserve"> </w:t>
      </w:r>
      <w:r w:rsidRPr="00907F51">
        <w:rPr>
          <w:rFonts w:ascii="Times New Roman"/>
          <w:sz w:val="24"/>
          <w:lang w:val="nl-NL"/>
        </w:rPr>
        <w:t>lam,</w:t>
      </w:r>
      <w:r w:rsidRPr="00907F51">
        <w:rPr>
          <w:rFonts w:ascii="Times New Roman"/>
          <w:spacing w:val="-6"/>
          <w:sz w:val="24"/>
          <w:lang w:val="nl-NL"/>
        </w:rPr>
        <w:t xml:space="preserve"> </w:t>
      </w:r>
      <w:r w:rsidRPr="00907F51">
        <w:rPr>
          <w:rFonts w:ascii="Times New Roman"/>
          <w:sz w:val="24"/>
          <w:lang w:val="nl-NL"/>
        </w:rPr>
        <w:t>tot</w:t>
      </w:r>
      <w:r w:rsidRPr="00907F51">
        <w:rPr>
          <w:rFonts w:ascii="Times New Roman"/>
          <w:spacing w:val="-6"/>
          <w:sz w:val="24"/>
          <w:lang w:val="nl-NL"/>
        </w:rPr>
        <w:t xml:space="preserve"> </w:t>
      </w:r>
      <w:r w:rsidRPr="00907F51">
        <w:rPr>
          <w:rFonts w:ascii="Times New Roman"/>
          <w:sz w:val="24"/>
          <w:lang w:val="nl-NL"/>
        </w:rPr>
        <w:t>die</w:t>
      </w:r>
      <w:r w:rsidRPr="00907F51">
        <w:rPr>
          <w:rFonts w:ascii="Times New Roman"/>
          <w:spacing w:val="-6"/>
          <w:sz w:val="24"/>
          <w:lang w:val="nl-NL"/>
        </w:rPr>
        <w:t xml:space="preserve"> </w:t>
      </w:r>
      <w:r w:rsidRPr="00907F51">
        <w:rPr>
          <w:rFonts w:ascii="Times New Roman"/>
          <w:sz w:val="24"/>
          <w:lang w:val="nl-NL"/>
        </w:rPr>
        <w:t>zeven</w:t>
      </w:r>
      <w:r w:rsidRPr="00907F51">
        <w:rPr>
          <w:rFonts w:ascii="Times New Roman"/>
          <w:spacing w:val="-6"/>
          <w:sz w:val="24"/>
          <w:lang w:val="nl-NL"/>
        </w:rPr>
        <w:t xml:space="preserve"> </w:t>
      </w:r>
      <w:r w:rsidRPr="00907F51">
        <w:rPr>
          <w:rFonts w:ascii="Times New Roman"/>
          <w:sz w:val="24"/>
          <w:lang w:val="nl-NL"/>
        </w:rPr>
        <w:t>lammeren</w:t>
      </w:r>
      <w:r w:rsidRPr="00907F51">
        <w:rPr>
          <w:rFonts w:ascii="Times New Roman"/>
          <w:spacing w:val="-6"/>
          <w:sz w:val="24"/>
          <w:lang w:val="nl-NL"/>
        </w:rPr>
        <w:t xml:space="preserve"> </w:t>
      </w:r>
      <w:r w:rsidRPr="00907F51">
        <w:rPr>
          <w:rFonts w:ascii="Times New Roman"/>
          <w:sz w:val="24"/>
          <w:lang w:val="nl-NL"/>
        </w:rPr>
        <w:t>toe;</w:t>
      </w:r>
    </w:p>
    <w:p w:rsidR="00D35E55" w:rsidRPr="00907F51" w:rsidRDefault="00907F51">
      <w:pPr>
        <w:pStyle w:val="Lijstalinea"/>
        <w:numPr>
          <w:ilvl w:val="0"/>
          <w:numId w:val="50"/>
        </w:numPr>
        <w:tabs>
          <w:tab w:val="left" w:pos="282"/>
        </w:tabs>
        <w:spacing w:before="7"/>
        <w:ind w:left="281" w:hanging="181"/>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een</w:t>
      </w:r>
      <w:r w:rsidRPr="00907F51">
        <w:rPr>
          <w:rFonts w:ascii="Times New Roman"/>
          <w:spacing w:val="-9"/>
          <w:sz w:val="24"/>
          <w:lang w:val="nl-NL"/>
        </w:rPr>
        <w:t xml:space="preserve"> </w:t>
      </w:r>
      <w:r w:rsidRPr="00907F51">
        <w:rPr>
          <w:rFonts w:ascii="Times New Roman"/>
          <w:sz w:val="24"/>
          <w:lang w:val="nl-NL"/>
        </w:rPr>
        <w:t>geitenbok</w:t>
      </w:r>
      <w:r w:rsidRPr="00907F51">
        <w:rPr>
          <w:rFonts w:ascii="Times New Roman"/>
          <w:spacing w:val="-9"/>
          <w:sz w:val="24"/>
          <w:lang w:val="nl-NL"/>
        </w:rPr>
        <w:t xml:space="preserve"> </w:t>
      </w:r>
      <w:r w:rsidRPr="00907F51">
        <w:rPr>
          <w:rFonts w:ascii="Times New Roman"/>
          <w:sz w:val="24"/>
          <w:lang w:val="nl-NL"/>
        </w:rPr>
        <w:t>ten</w:t>
      </w:r>
      <w:r w:rsidRPr="00907F51">
        <w:rPr>
          <w:rFonts w:ascii="Times New Roman"/>
          <w:spacing w:val="-9"/>
          <w:sz w:val="24"/>
          <w:lang w:val="nl-NL"/>
        </w:rPr>
        <w:t xml:space="preserve"> </w:t>
      </w:r>
      <w:r w:rsidRPr="00907F51">
        <w:rPr>
          <w:rFonts w:ascii="Times New Roman"/>
          <w:sz w:val="24"/>
          <w:lang w:val="nl-NL"/>
        </w:rPr>
        <w:t>zondoffer,</w:t>
      </w:r>
      <w:r w:rsidRPr="00907F51">
        <w:rPr>
          <w:rFonts w:ascii="Times New Roman"/>
          <w:spacing w:val="-10"/>
          <w:sz w:val="24"/>
          <w:lang w:val="nl-NL"/>
        </w:rPr>
        <w:t xml:space="preserve"> </w:t>
      </w:r>
      <w:r w:rsidRPr="00907F51">
        <w:rPr>
          <w:rFonts w:ascii="Times New Roman"/>
          <w:sz w:val="24"/>
          <w:lang w:val="nl-NL"/>
        </w:rPr>
        <w:t>om</w:t>
      </w:r>
      <w:r w:rsidRPr="00907F51">
        <w:rPr>
          <w:rFonts w:ascii="Times New Roman"/>
          <w:spacing w:val="-9"/>
          <w:sz w:val="24"/>
          <w:lang w:val="nl-NL"/>
        </w:rPr>
        <w:t xml:space="preserve"> </w:t>
      </w:r>
      <w:r w:rsidRPr="00907F51">
        <w:rPr>
          <w:rFonts w:ascii="Times New Roman"/>
          <w:sz w:val="24"/>
          <w:lang w:val="nl-NL"/>
        </w:rPr>
        <w:t>over</w:t>
      </w:r>
      <w:r w:rsidRPr="00907F51">
        <w:rPr>
          <w:rFonts w:ascii="Times New Roman"/>
          <w:spacing w:val="-9"/>
          <w:sz w:val="24"/>
          <w:lang w:val="nl-NL"/>
        </w:rPr>
        <w:t xml:space="preserve"> </w:t>
      </w:r>
      <w:r w:rsidRPr="00907F51">
        <w:rPr>
          <w:rFonts w:ascii="Times New Roman"/>
          <w:sz w:val="24"/>
          <w:lang w:val="nl-NL"/>
        </w:rPr>
        <w:t>ulieden</w:t>
      </w:r>
      <w:r w:rsidRPr="00907F51">
        <w:rPr>
          <w:rFonts w:ascii="Times New Roman"/>
          <w:spacing w:val="-9"/>
          <w:sz w:val="24"/>
          <w:lang w:val="nl-NL"/>
        </w:rPr>
        <w:t xml:space="preserve"> </w:t>
      </w:r>
      <w:r w:rsidRPr="00907F51">
        <w:rPr>
          <w:rFonts w:ascii="Times New Roman"/>
          <w:sz w:val="24"/>
          <w:lang w:val="nl-NL"/>
        </w:rPr>
        <w:t>verzoening</w:t>
      </w:r>
      <w:r w:rsidRPr="00907F51">
        <w:rPr>
          <w:rFonts w:ascii="Times New Roman"/>
          <w:spacing w:val="-9"/>
          <w:sz w:val="24"/>
          <w:lang w:val="nl-NL"/>
        </w:rPr>
        <w:t xml:space="preserve"> </w:t>
      </w:r>
      <w:r w:rsidRPr="00907F51">
        <w:rPr>
          <w:rFonts w:ascii="Times New Roman"/>
          <w:sz w:val="24"/>
          <w:lang w:val="nl-NL"/>
        </w:rPr>
        <w:t>te</w:t>
      </w:r>
      <w:r w:rsidRPr="00907F51">
        <w:rPr>
          <w:rFonts w:ascii="Times New Roman"/>
          <w:spacing w:val="-9"/>
          <w:sz w:val="24"/>
          <w:lang w:val="nl-NL"/>
        </w:rPr>
        <w:t xml:space="preserve"> </w:t>
      </w:r>
      <w:r w:rsidRPr="00907F51">
        <w:rPr>
          <w:rFonts w:ascii="Times New Roman"/>
          <w:sz w:val="24"/>
          <w:lang w:val="nl-NL"/>
        </w:rPr>
        <w:t>doen;</w:t>
      </w:r>
    </w:p>
    <w:p w:rsidR="00D35E55" w:rsidRPr="00907F51" w:rsidRDefault="00907F51">
      <w:pPr>
        <w:pStyle w:val="Lijstalinea"/>
        <w:numPr>
          <w:ilvl w:val="0"/>
          <w:numId w:val="50"/>
        </w:numPr>
        <w:tabs>
          <w:tab w:val="left" w:pos="331"/>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Behalve </w:t>
      </w:r>
      <w:r w:rsidRPr="00907F51">
        <w:rPr>
          <w:rFonts w:ascii="Times New Roman"/>
          <w:sz w:val="24"/>
          <w:lang w:val="nl-NL"/>
        </w:rPr>
        <w:t xml:space="preserve">het </w:t>
      </w:r>
      <w:r w:rsidRPr="00907F51">
        <w:rPr>
          <w:rFonts w:ascii="Times New Roman"/>
          <w:spacing w:val="-3"/>
          <w:sz w:val="24"/>
          <w:lang w:val="nl-NL"/>
        </w:rPr>
        <w:t xml:space="preserve">brandoffer </w:t>
      </w:r>
      <w:r w:rsidRPr="00907F51">
        <w:rPr>
          <w:rFonts w:ascii="Times New Roman"/>
          <w:sz w:val="24"/>
          <w:lang w:val="nl-NL"/>
        </w:rPr>
        <w:t xml:space="preserve">der </w:t>
      </w:r>
      <w:r w:rsidRPr="00907F51">
        <w:rPr>
          <w:rFonts w:ascii="Times New Roman"/>
          <w:spacing w:val="-3"/>
          <w:sz w:val="24"/>
          <w:lang w:val="nl-NL"/>
        </w:rPr>
        <w:t xml:space="preserve">maand, </w:t>
      </w:r>
      <w:r w:rsidRPr="00907F51">
        <w:rPr>
          <w:rFonts w:ascii="Times New Roman"/>
          <w:sz w:val="24"/>
          <w:lang w:val="nl-NL"/>
        </w:rPr>
        <w:t xml:space="preserve">en </w:t>
      </w:r>
      <w:r w:rsidRPr="00907F51">
        <w:rPr>
          <w:rFonts w:ascii="Times New Roman"/>
          <w:spacing w:val="-6"/>
          <w:sz w:val="24"/>
          <w:lang w:val="nl-NL"/>
        </w:rPr>
        <w:t xml:space="preserve">zijn </w:t>
      </w:r>
      <w:r w:rsidRPr="00907F51">
        <w:rPr>
          <w:rFonts w:ascii="Times New Roman"/>
          <w:spacing w:val="-3"/>
          <w:sz w:val="24"/>
          <w:lang w:val="nl-NL"/>
        </w:rPr>
        <w:t xml:space="preserve">spijsoffer, </w:t>
      </w:r>
      <w:r w:rsidRPr="00907F51">
        <w:rPr>
          <w:rFonts w:ascii="Times New Roman"/>
          <w:sz w:val="24"/>
          <w:lang w:val="nl-NL"/>
        </w:rPr>
        <w:t xml:space="preserve">en het </w:t>
      </w:r>
      <w:r w:rsidRPr="00907F51">
        <w:rPr>
          <w:rFonts w:ascii="Times New Roman"/>
          <w:spacing w:val="-3"/>
          <w:sz w:val="24"/>
          <w:lang w:val="nl-NL"/>
        </w:rPr>
        <w:t xml:space="preserve">gedurig </w:t>
      </w:r>
      <w:r w:rsidRPr="00907F51">
        <w:rPr>
          <w:rFonts w:ascii="Times New Roman"/>
          <w:sz w:val="24"/>
          <w:lang w:val="nl-NL"/>
        </w:rPr>
        <w:t xml:space="preserve">brandoffer, en </w:t>
      </w:r>
      <w:r w:rsidRPr="00907F51">
        <w:rPr>
          <w:rFonts w:ascii="Times New Roman"/>
          <w:spacing w:val="-8"/>
          <w:sz w:val="24"/>
          <w:lang w:val="nl-NL"/>
        </w:rPr>
        <w:t xml:space="preserve">zijn </w:t>
      </w:r>
      <w:r w:rsidRPr="00907F51">
        <w:rPr>
          <w:rFonts w:ascii="Times New Roman"/>
          <w:spacing w:val="-3"/>
          <w:sz w:val="24"/>
          <w:lang w:val="nl-NL"/>
        </w:rPr>
        <w:t xml:space="preserve">spijsoffer, met </w:t>
      </w:r>
      <w:r w:rsidRPr="00907F51">
        <w:rPr>
          <w:rFonts w:ascii="Times New Roman"/>
          <w:sz w:val="24"/>
          <w:lang w:val="nl-NL"/>
        </w:rPr>
        <w:t xml:space="preserve">hun drankofferen, </w:t>
      </w:r>
      <w:r w:rsidRPr="00907F51">
        <w:rPr>
          <w:rFonts w:ascii="Times New Roman"/>
          <w:spacing w:val="-3"/>
          <w:sz w:val="24"/>
          <w:lang w:val="nl-NL"/>
        </w:rPr>
        <w:t xml:space="preserve">naar </w:t>
      </w:r>
      <w:r w:rsidRPr="00907F51">
        <w:rPr>
          <w:rFonts w:ascii="Times New Roman"/>
          <w:sz w:val="24"/>
          <w:lang w:val="nl-NL"/>
        </w:rPr>
        <w:t xml:space="preserve">hun </w:t>
      </w:r>
      <w:r w:rsidRPr="00907F51">
        <w:rPr>
          <w:rFonts w:ascii="Times New Roman"/>
          <w:spacing w:val="-3"/>
          <w:sz w:val="24"/>
          <w:lang w:val="nl-NL"/>
        </w:rPr>
        <w:t xml:space="preserve">wijze, </w:t>
      </w:r>
      <w:r w:rsidRPr="00907F51">
        <w:rPr>
          <w:rFonts w:ascii="Times New Roman"/>
          <w:sz w:val="24"/>
          <w:lang w:val="nl-NL"/>
        </w:rPr>
        <w:t xml:space="preserve">ten liefelijken reuk, ten vuuroffer </w:t>
      </w:r>
      <w:r w:rsidRPr="00907F51">
        <w:rPr>
          <w:rFonts w:ascii="Times New Roman"/>
          <w:spacing w:val="-2"/>
          <w:sz w:val="24"/>
          <w:lang w:val="nl-NL"/>
        </w:rPr>
        <w:t xml:space="preserve">den </w:t>
      </w:r>
      <w:r w:rsidRPr="00907F51">
        <w:rPr>
          <w:rFonts w:ascii="Times New Roman"/>
          <w:sz w:val="24"/>
          <w:lang w:val="nl-NL"/>
        </w:rPr>
        <w:t>HEERE.</w:t>
      </w:r>
    </w:p>
    <w:p w:rsidR="00D35E55" w:rsidRPr="00907F51" w:rsidRDefault="00907F51">
      <w:pPr>
        <w:pStyle w:val="Lijstalinea"/>
        <w:numPr>
          <w:ilvl w:val="0"/>
          <w:numId w:val="50"/>
        </w:numPr>
        <w:tabs>
          <w:tab w:val="left" w:pos="288"/>
        </w:tabs>
        <w:spacing w:line="247" w:lineRule="auto"/>
        <w:ind w:right="139"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op den tienden dezer zevende </w:t>
      </w:r>
      <w:r w:rsidRPr="00907F51">
        <w:rPr>
          <w:rFonts w:ascii="Times New Roman"/>
          <w:spacing w:val="-4"/>
          <w:sz w:val="24"/>
          <w:lang w:val="nl-NL"/>
        </w:rPr>
        <w:t xml:space="preserve">maand zult </w:t>
      </w:r>
      <w:r w:rsidRPr="00907F51">
        <w:rPr>
          <w:rFonts w:ascii="Times New Roman"/>
          <w:spacing w:val="-5"/>
          <w:sz w:val="24"/>
          <w:lang w:val="nl-NL"/>
        </w:rPr>
        <w:t xml:space="preserve">gij </w:t>
      </w:r>
      <w:r w:rsidRPr="00907F51">
        <w:rPr>
          <w:rFonts w:ascii="Times New Roman"/>
          <w:sz w:val="24"/>
          <w:lang w:val="nl-NL"/>
        </w:rPr>
        <w:t xml:space="preserve">een </w:t>
      </w:r>
      <w:r w:rsidRPr="00907F51">
        <w:rPr>
          <w:rFonts w:ascii="Times New Roman"/>
          <w:spacing w:val="-5"/>
          <w:sz w:val="24"/>
          <w:lang w:val="nl-NL"/>
        </w:rPr>
        <w:t xml:space="preserve">heilige </w:t>
      </w:r>
      <w:r w:rsidRPr="00907F51">
        <w:rPr>
          <w:rFonts w:ascii="Times New Roman"/>
          <w:spacing w:val="-3"/>
          <w:sz w:val="24"/>
          <w:lang w:val="nl-NL"/>
        </w:rPr>
        <w:t xml:space="preserve">samenroeping </w:t>
      </w:r>
      <w:r w:rsidRPr="00907F51">
        <w:rPr>
          <w:rFonts w:ascii="Times New Roman"/>
          <w:spacing w:val="-4"/>
          <w:sz w:val="24"/>
          <w:lang w:val="nl-NL"/>
        </w:rPr>
        <w:t xml:space="preserve">hebben, </w:t>
      </w:r>
      <w:r w:rsidRPr="00907F51">
        <w:rPr>
          <w:rFonts w:ascii="Times New Roman"/>
          <w:sz w:val="24"/>
          <w:lang w:val="nl-NL"/>
        </w:rPr>
        <w:t xml:space="preserve">en </w:t>
      </w:r>
      <w:r w:rsidRPr="00907F51">
        <w:rPr>
          <w:rFonts w:ascii="Times New Roman"/>
          <w:spacing w:val="-5"/>
          <w:sz w:val="24"/>
          <w:lang w:val="nl-NL"/>
        </w:rPr>
        <w:t xml:space="preserve">gij zult </w:t>
      </w:r>
      <w:r w:rsidRPr="00907F51">
        <w:rPr>
          <w:rFonts w:ascii="Times New Roman"/>
          <w:sz w:val="24"/>
          <w:lang w:val="nl-NL"/>
        </w:rPr>
        <w:t>uw</w:t>
      </w:r>
      <w:r w:rsidRPr="00907F51">
        <w:rPr>
          <w:rFonts w:ascii="Times New Roman"/>
          <w:spacing w:val="-11"/>
          <w:sz w:val="24"/>
          <w:lang w:val="nl-NL"/>
        </w:rPr>
        <w:t xml:space="preserve"> </w:t>
      </w:r>
      <w:r w:rsidRPr="00907F51">
        <w:rPr>
          <w:rFonts w:ascii="Times New Roman"/>
          <w:sz w:val="24"/>
          <w:lang w:val="nl-NL"/>
        </w:rPr>
        <w:t>zielen</w:t>
      </w:r>
      <w:r w:rsidRPr="00907F51">
        <w:rPr>
          <w:rFonts w:ascii="Times New Roman"/>
          <w:spacing w:val="-11"/>
          <w:sz w:val="24"/>
          <w:lang w:val="nl-NL"/>
        </w:rPr>
        <w:t xml:space="preserve"> </w:t>
      </w:r>
      <w:r w:rsidRPr="00907F51">
        <w:rPr>
          <w:rFonts w:ascii="Times New Roman"/>
          <w:sz w:val="24"/>
          <w:lang w:val="nl-NL"/>
        </w:rPr>
        <w:t>verootmoedigen;</w:t>
      </w:r>
      <w:r w:rsidRPr="00907F51">
        <w:rPr>
          <w:rFonts w:ascii="Times New Roman"/>
          <w:spacing w:val="-11"/>
          <w:sz w:val="24"/>
          <w:lang w:val="nl-NL"/>
        </w:rPr>
        <w:t xml:space="preserve"> </w:t>
      </w:r>
      <w:r w:rsidRPr="00907F51">
        <w:rPr>
          <w:rFonts w:ascii="Times New Roman"/>
          <w:sz w:val="24"/>
          <w:lang w:val="nl-NL"/>
        </w:rPr>
        <w:t>geen</w:t>
      </w:r>
      <w:r w:rsidRPr="00907F51">
        <w:rPr>
          <w:rFonts w:ascii="Times New Roman"/>
          <w:spacing w:val="-11"/>
          <w:sz w:val="24"/>
          <w:lang w:val="nl-NL"/>
        </w:rPr>
        <w:t xml:space="preserve"> </w:t>
      </w:r>
      <w:r w:rsidRPr="00907F51">
        <w:rPr>
          <w:rFonts w:ascii="Times New Roman"/>
          <w:sz w:val="24"/>
          <w:lang w:val="nl-NL"/>
        </w:rPr>
        <w:t>werk</w:t>
      </w:r>
      <w:r w:rsidRPr="00907F51">
        <w:rPr>
          <w:rFonts w:ascii="Times New Roman"/>
          <w:spacing w:val="-11"/>
          <w:sz w:val="24"/>
          <w:lang w:val="nl-NL"/>
        </w:rPr>
        <w:t xml:space="preserve"> </w:t>
      </w:r>
      <w:r w:rsidRPr="00907F51">
        <w:rPr>
          <w:rFonts w:ascii="Times New Roman"/>
          <w:sz w:val="24"/>
          <w:lang w:val="nl-NL"/>
        </w:rPr>
        <w:t>zult</w:t>
      </w:r>
      <w:r w:rsidRPr="00907F51">
        <w:rPr>
          <w:rFonts w:ascii="Times New Roman"/>
          <w:spacing w:val="-11"/>
          <w:sz w:val="24"/>
          <w:lang w:val="nl-NL"/>
        </w:rPr>
        <w:t xml:space="preserve"> </w:t>
      </w:r>
      <w:r w:rsidRPr="00907F51">
        <w:rPr>
          <w:rFonts w:ascii="Times New Roman"/>
          <w:sz w:val="24"/>
          <w:lang w:val="nl-NL"/>
        </w:rPr>
        <w:t>gij</w:t>
      </w:r>
      <w:r w:rsidRPr="00907F51">
        <w:rPr>
          <w:rFonts w:ascii="Times New Roman"/>
          <w:spacing w:val="-11"/>
          <w:sz w:val="24"/>
          <w:lang w:val="nl-NL"/>
        </w:rPr>
        <w:t xml:space="preserve"> </w:t>
      </w:r>
      <w:r w:rsidRPr="00907F51">
        <w:rPr>
          <w:rFonts w:ascii="Times New Roman"/>
          <w:sz w:val="24"/>
          <w:lang w:val="nl-NL"/>
        </w:rPr>
        <w:t>doen;</w:t>
      </w:r>
    </w:p>
    <w:p w:rsidR="00D35E55" w:rsidRPr="00907F51" w:rsidRDefault="00907F51">
      <w:pPr>
        <w:pStyle w:val="Lijstalinea"/>
        <w:numPr>
          <w:ilvl w:val="0"/>
          <w:numId w:val="50"/>
        </w:numPr>
        <w:tabs>
          <w:tab w:val="left" w:pos="292"/>
        </w:tabs>
        <w:spacing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t>
      </w: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z w:val="24"/>
          <w:lang w:val="nl-NL"/>
        </w:rPr>
        <w:t xml:space="preserve">brandoffer, ten </w:t>
      </w:r>
      <w:r w:rsidRPr="00907F51">
        <w:rPr>
          <w:rFonts w:ascii="Times New Roman"/>
          <w:spacing w:val="-5"/>
          <w:sz w:val="24"/>
          <w:lang w:val="nl-NL"/>
        </w:rPr>
        <w:t xml:space="preserve">liefelijken </w:t>
      </w:r>
      <w:r w:rsidRPr="00907F51">
        <w:rPr>
          <w:rFonts w:ascii="Times New Roman"/>
          <w:sz w:val="24"/>
          <w:lang w:val="nl-NL"/>
        </w:rPr>
        <w:t xml:space="preserve">reuk, den HEERE offeren: een jongen var, een ram, </w:t>
      </w:r>
      <w:r w:rsidRPr="00907F51">
        <w:rPr>
          <w:rFonts w:ascii="Times New Roman"/>
          <w:spacing w:val="-4"/>
          <w:sz w:val="24"/>
          <w:lang w:val="nl-NL"/>
        </w:rPr>
        <w:t xml:space="preserve">zeven eenjarige lammeren; volkomen zullen </w:t>
      </w:r>
      <w:r w:rsidRPr="00907F51">
        <w:rPr>
          <w:rFonts w:ascii="Times New Roman"/>
          <w:spacing w:val="-3"/>
          <w:sz w:val="24"/>
          <w:lang w:val="nl-NL"/>
        </w:rPr>
        <w:t xml:space="preserve">zij </w:t>
      </w:r>
      <w:r w:rsidRPr="00907F51">
        <w:rPr>
          <w:rFonts w:ascii="Times New Roman"/>
          <w:sz w:val="24"/>
          <w:lang w:val="nl-NL"/>
        </w:rPr>
        <w:t>u</w:t>
      </w:r>
      <w:r w:rsidRPr="00907F51">
        <w:rPr>
          <w:rFonts w:ascii="Times New Roman"/>
          <w:spacing w:val="30"/>
          <w:sz w:val="24"/>
          <w:lang w:val="nl-NL"/>
        </w:rPr>
        <w:t xml:space="preserve"> </w:t>
      </w:r>
      <w:r w:rsidRPr="00907F51">
        <w:rPr>
          <w:rFonts w:ascii="Times New Roman"/>
          <w:spacing w:val="-4"/>
          <w:sz w:val="24"/>
          <w:lang w:val="nl-NL"/>
        </w:rPr>
        <w:t>zijn.</w:t>
      </w:r>
    </w:p>
    <w:p w:rsidR="00D35E55" w:rsidRPr="00907F51" w:rsidRDefault="00907F51">
      <w:pPr>
        <w:pStyle w:val="Lijstalinea"/>
        <w:numPr>
          <w:ilvl w:val="0"/>
          <w:numId w:val="50"/>
        </w:numPr>
        <w:tabs>
          <w:tab w:val="left" w:pos="29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En hun spijsoffer van meelbloem, met olie gemengd: drie tienden tot den var, twee tienden tot den enen</w:t>
      </w:r>
      <w:r w:rsidRPr="00907F51">
        <w:rPr>
          <w:rFonts w:ascii="Times New Roman"/>
          <w:spacing w:val="-20"/>
          <w:sz w:val="24"/>
          <w:lang w:val="nl-NL"/>
        </w:rPr>
        <w:t xml:space="preserve"> </w:t>
      </w:r>
      <w:r w:rsidRPr="00907F51">
        <w:rPr>
          <w:rFonts w:ascii="Times New Roman"/>
          <w:sz w:val="24"/>
          <w:lang w:val="nl-NL"/>
        </w:rPr>
        <w:t>ram;</w:t>
      </w:r>
    </w:p>
    <w:p w:rsidR="00D35E55" w:rsidRPr="00907F51" w:rsidRDefault="00907F51">
      <w:pPr>
        <w:pStyle w:val="Lijstalinea"/>
        <w:numPr>
          <w:ilvl w:val="0"/>
          <w:numId w:val="50"/>
        </w:numPr>
        <w:tabs>
          <w:tab w:val="left" w:pos="401"/>
        </w:tabs>
        <w:spacing w:line="275" w:lineRule="exact"/>
        <w:ind w:left="400" w:hanging="300"/>
        <w:jc w:val="both"/>
        <w:rPr>
          <w:rFonts w:ascii="Times New Roman" w:eastAsia="Times New Roman" w:hAnsi="Times New Roman" w:cs="Times New Roman"/>
          <w:sz w:val="24"/>
          <w:szCs w:val="24"/>
          <w:lang w:val="nl-NL"/>
        </w:rPr>
      </w:pPr>
      <w:r w:rsidRPr="00907F51">
        <w:rPr>
          <w:rFonts w:ascii="Times New Roman"/>
          <w:sz w:val="24"/>
          <w:lang w:val="nl-NL"/>
        </w:rPr>
        <w:t>Tot</w:t>
      </w:r>
      <w:r w:rsidRPr="00907F51">
        <w:rPr>
          <w:rFonts w:ascii="Times New Roman"/>
          <w:spacing w:val="-6"/>
          <w:sz w:val="24"/>
          <w:lang w:val="nl-NL"/>
        </w:rPr>
        <w:t xml:space="preserve"> </w:t>
      </w:r>
      <w:r w:rsidRPr="00907F51">
        <w:rPr>
          <w:rFonts w:ascii="Times New Roman"/>
          <w:sz w:val="24"/>
          <w:lang w:val="nl-NL"/>
        </w:rPr>
        <w:t>elk</w:t>
      </w:r>
      <w:r w:rsidRPr="00907F51">
        <w:rPr>
          <w:rFonts w:ascii="Times New Roman"/>
          <w:spacing w:val="-6"/>
          <w:sz w:val="24"/>
          <w:lang w:val="nl-NL"/>
        </w:rPr>
        <w:t xml:space="preserve"> </w:t>
      </w:r>
      <w:r w:rsidRPr="00907F51">
        <w:rPr>
          <w:rFonts w:ascii="Times New Roman"/>
          <w:sz w:val="24"/>
          <w:lang w:val="nl-NL"/>
        </w:rPr>
        <w:t>een</w:t>
      </w:r>
      <w:r w:rsidRPr="00907F51">
        <w:rPr>
          <w:rFonts w:ascii="Times New Roman"/>
          <w:spacing w:val="-6"/>
          <w:sz w:val="24"/>
          <w:lang w:val="nl-NL"/>
        </w:rPr>
        <w:t xml:space="preserve"> </w:t>
      </w:r>
      <w:r w:rsidRPr="00907F51">
        <w:rPr>
          <w:rFonts w:ascii="Times New Roman"/>
          <w:sz w:val="24"/>
          <w:lang w:val="nl-NL"/>
        </w:rPr>
        <w:t>tiende</w:t>
      </w:r>
      <w:r w:rsidRPr="00907F51">
        <w:rPr>
          <w:rFonts w:ascii="Times New Roman"/>
          <w:spacing w:val="-6"/>
          <w:sz w:val="24"/>
          <w:lang w:val="nl-NL"/>
        </w:rPr>
        <w:t xml:space="preserve"> </w:t>
      </w:r>
      <w:r w:rsidRPr="00907F51">
        <w:rPr>
          <w:rFonts w:ascii="Times New Roman"/>
          <w:sz w:val="24"/>
          <w:lang w:val="nl-NL"/>
        </w:rPr>
        <w:t>tot</w:t>
      </w:r>
      <w:r w:rsidRPr="00907F51">
        <w:rPr>
          <w:rFonts w:ascii="Times New Roman"/>
          <w:spacing w:val="-6"/>
          <w:sz w:val="24"/>
          <w:lang w:val="nl-NL"/>
        </w:rPr>
        <w:t xml:space="preserve"> </w:t>
      </w:r>
      <w:r w:rsidRPr="00907F51">
        <w:rPr>
          <w:rFonts w:ascii="Times New Roman"/>
          <w:sz w:val="24"/>
          <w:lang w:val="nl-NL"/>
        </w:rPr>
        <w:t>een</w:t>
      </w:r>
      <w:r w:rsidRPr="00907F51">
        <w:rPr>
          <w:rFonts w:ascii="Times New Roman"/>
          <w:spacing w:val="-6"/>
          <w:sz w:val="24"/>
          <w:lang w:val="nl-NL"/>
        </w:rPr>
        <w:t xml:space="preserve"> </w:t>
      </w:r>
      <w:r w:rsidRPr="00907F51">
        <w:rPr>
          <w:rFonts w:ascii="Times New Roman"/>
          <w:sz w:val="24"/>
          <w:lang w:val="nl-NL"/>
        </w:rPr>
        <w:t>lam,</w:t>
      </w:r>
      <w:r w:rsidRPr="00907F51">
        <w:rPr>
          <w:rFonts w:ascii="Times New Roman"/>
          <w:spacing w:val="-6"/>
          <w:sz w:val="24"/>
          <w:lang w:val="nl-NL"/>
        </w:rPr>
        <w:t xml:space="preserve"> </w:t>
      </w:r>
      <w:r w:rsidRPr="00907F51">
        <w:rPr>
          <w:rFonts w:ascii="Times New Roman"/>
          <w:sz w:val="24"/>
          <w:lang w:val="nl-NL"/>
        </w:rPr>
        <w:t>tot</w:t>
      </w:r>
      <w:r w:rsidRPr="00907F51">
        <w:rPr>
          <w:rFonts w:ascii="Times New Roman"/>
          <w:spacing w:val="-6"/>
          <w:sz w:val="24"/>
          <w:lang w:val="nl-NL"/>
        </w:rPr>
        <w:t xml:space="preserve"> </w:t>
      </w:r>
      <w:r w:rsidRPr="00907F51">
        <w:rPr>
          <w:rFonts w:ascii="Times New Roman"/>
          <w:sz w:val="24"/>
          <w:lang w:val="nl-NL"/>
        </w:rPr>
        <w:t>die</w:t>
      </w:r>
      <w:r w:rsidRPr="00907F51">
        <w:rPr>
          <w:rFonts w:ascii="Times New Roman"/>
          <w:spacing w:val="-6"/>
          <w:sz w:val="24"/>
          <w:lang w:val="nl-NL"/>
        </w:rPr>
        <w:t xml:space="preserve"> </w:t>
      </w:r>
      <w:r w:rsidRPr="00907F51">
        <w:rPr>
          <w:rFonts w:ascii="Times New Roman"/>
          <w:sz w:val="24"/>
          <w:lang w:val="nl-NL"/>
        </w:rPr>
        <w:t>zeven</w:t>
      </w:r>
      <w:r w:rsidRPr="00907F51">
        <w:rPr>
          <w:rFonts w:ascii="Times New Roman"/>
          <w:spacing w:val="-6"/>
          <w:sz w:val="24"/>
          <w:lang w:val="nl-NL"/>
        </w:rPr>
        <w:t xml:space="preserve"> </w:t>
      </w:r>
      <w:r w:rsidRPr="00907F51">
        <w:rPr>
          <w:rFonts w:ascii="Times New Roman"/>
          <w:sz w:val="24"/>
          <w:lang w:val="nl-NL"/>
        </w:rPr>
        <w:t>lammeren</w:t>
      </w:r>
      <w:r w:rsidRPr="00907F51">
        <w:rPr>
          <w:rFonts w:ascii="Times New Roman"/>
          <w:spacing w:val="-6"/>
          <w:sz w:val="24"/>
          <w:lang w:val="nl-NL"/>
        </w:rPr>
        <w:t xml:space="preserve"> </w:t>
      </w:r>
      <w:r w:rsidRPr="00907F51">
        <w:rPr>
          <w:rFonts w:ascii="Times New Roman"/>
          <w:sz w:val="24"/>
          <w:lang w:val="nl-NL"/>
        </w:rPr>
        <w:t>toe;</w:t>
      </w:r>
    </w:p>
    <w:p w:rsidR="00D35E55" w:rsidRPr="00907F51" w:rsidRDefault="00907F51">
      <w:pPr>
        <w:pStyle w:val="Lijstalinea"/>
        <w:numPr>
          <w:ilvl w:val="0"/>
          <w:numId w:val="50"/>
        </w:numPr>
        <w:tabs>
          <w:tab w:val="left" w:pos="456"/>
        </w:tabs>
        <w:spacing w:before="7"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Een geitenbok ten zondoffer, behalve het zondoffer der verzoeningen, en het gedurig </w:t>
      </w:r>
      <w:r w:rsidRPr="00907F51">
        <w:rPr>
          <w:rFonts w:ascii="Times New Roman"/>
          <w:spacing w:val="-3"/>
          <w:sz w:val="24"/>
          <w:lang w:val="nl-NL"/>
        </w:rPr>
        <w:t xml:space="preserve">brandoffer; </w:t>
      </w:r>
      <w:r w:rsidRPr="00907F51">
        <w:rPr>
          <w:rFonts w:ascii="Times New Roman"/>
          <w:sz w:val="24"/>
          <w:lang w:val="nl-NL"/>
        </w:rPr>
        <w:t xml:space="preserve">en </w:t>
      </w:r>
      <w:r w:rsidRPr="00907F51">
        <w:rPr>
          <w:rFonts w:ascii="Times New Roman"/>
          <w:spacing w:val="-3"/>
          <w:sz w:val="24"/>
          <w:lang w:val="nl-NL"/>
        </w:rPr>
        <w:t xml:space="preserve">zijn spijsoffer, </w:t>
      </w:r>
      <w:r w:rsidRPr="00907F51">
        <w:rPr>
          <w:rFonts w:ascii="Times New Roman"/>
          <w:sz w:val="24"/>
          <w:lang w:val="nl-NL"/>
        </w:rPr>
        <w:t>met hun</w:t>
      </w:r>
      <w:r w:rsidRPr="00907F51">
        <w:rPr>
          <w:rFonts w:ascii="Times New Roman"/>
          <w:spacing w:val="-3"/>
          <w:sz w:val="24"/>
          <w:lang w:val="nl-NL"/>
        </w:rPr>
        <w:t xml:space="preserve"> drankofferen.</w:t>
      </w:r>
    </w:p>
    <w:p w:rsidR="00D35E55" w:rsidRPr="00907F51" w:rsidRDefault="00907F51">
      <w:pPr>
        <w:pStyle w:val="Lijstalinea"/>
        <w:numPr>
          <w:ilvl w:val="0"/>
          <w:numId w:val="50"/>
        </w:numPr>
        <w:tabs>
          <w:tab w:val="left" w:pos="42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Insgelijks </w:t>
      </w:r>
      <w:r w:rsidRPr="00907F51">
        <w:rPr>
          <w:rFonts w:ascii="Times New Roman"/>
          <w:sz w:val="24"/>
          <w:lang w:val="nl-NL"/>
        </w:rPr>
        <w:t xml:space="preserve">op den </w:t>
      </w:r>
      <w:r w:rsidRPr="00907F51">
        <w:rPr>
          <w:rFonts w:ascii="Times New Roman"/>
          <w:spacing w:val="-5"/>
          <w:sz w:val="24"/>
          <w:lang w:val="nl-NL"/>
        </w:rPr>
        <w:t xml:space="preserve">vijftienden </w:t>
      </w:r>
      <w:r w:rsidRPr="00907F51">
        <w:rPr>
          <w:rFonts w:ascii="Times New Roman"/>
          <w:sz w:val="24"/>
          <w:lang w:val="nl-NL"/>
        </w:rPr>
        <w:t xml:space="preserve">dag dezer zevende maand, zult gij een heilige </w:t>
      </w:r>
      <w:r w:rsidRPr="00907F51">
        <w:rPr>
          <w:rFonts w:ascii="Times New Roman"/>
          <w:spacing w:val="-2"/>
          <w:sz w:val="24"/>
          <w:lang w:val="nl-NL"/>
        </w:rPr>
        <w:t xml:space="preserve">samenroeping </w:t>
      </w:r>
      <w:r w:rsidRPr="00907F51">
        <w:rPr>
          <w:rFonts w:ascii="Times New Roman"/>
          <w:spacing w:val="-3"/>
          <w:sz w:val="24"/>
          <w:lang w:val="nl-NL"/>
        </w:rPr>
        <w:t xml:space="preserve">hebben; geen dienstwerk zult </w:t>
      </w:r>
      <w:r w:rsidRPr="00907F51">
        <w:rPr>
          <w:rFonts w:ascii="Times New Roman"/>
          <w:sz w:val="24"/>
          <w:lang w:val="nl-NL"/>
        </w:rPr>
        <w:t xml:space="preserve">gij </w:t>
      </w:r>
      <w:r w:rsidRPr="00907F51">
        <w:rPr>
          <w:rFonts w:ascii="Times New Roman"/>
          <w:spacing w:val="-3"/>
          <w:sz w:val="24"/>
          <w:lang w:val="nl-NL"/>
        </w:rPr>
        <w:t xml:space="preserve">doen; maar zeven dagen zult </w:t>
      </w:r>
      <w:r w:rsidRPr="00907F51">
        <w:rPr>
          <w:rFonts w:ascii="Times New Roman"/>
          <w:sz w:val="24"/>
          <w:lang w:val="nl-NL"/>
        </w:rPr>
        <w:t xml:space="preserve">gij den </w:t>
      </w:r>
      <w:r w:rsidRPr="00907F51">
        <w:rPr>
          <w:rFonts w:ascii="Times New Roman"/>
          <w:spacing w:val="-3"/>
          <w:sz w:val="24"/>
          <w:lang w:val="nl-NL"/>
        </w:rPr>
        <w:t xml:space="preserve">HEERE </w:t>
      </w:r>
      <w:r w:rsidRPr="00907F51">
        <w:rPr>
          <w:rFonts w:ascii="Times New Roman"/>
          <w:sz w:val="24"/>
          <w:lang w:val="nl-NL"/>
        </w:rPr>
        <w:t xml:space="preserve">een </w:t>
      </w:r>
      <w:r w:rsidRPr="00907F51">
        <w:rPr>
          <w:rFonts w:ascii="Times New Roman"/>
          <w:spacing w:val="-3"/>
          <w:sz w:val="24"/>
          <w:lang w:val="nl-NL"/>
        </w:rPr>
        <w:t xml:space="preserve">feest vieren. </w:t>
      </w:r>
      <w:r w:rsidRPr="00907F51">
        <w:rPr>
          <w:rFonts w:ascii="Times New Roman"/>
          <w:sz w:val="24"/>
          <w:lang w:val="nl-NL"/>
        </w:rPr>
        <w:t xml:space="preserve">13 En </w:t>
      </w: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z w:val="24"/>
          <w:lang w:val="nl-NL"/>
        </w:rPr>
        <w:t xml:space="preserve">een </w:t>
      </w:r>
      <w:r w:rsidRPr="00907F51">
        <w:rPr>
          <w:rFonts w:ascii="Times New Roman"/>
          <w:spacing w:val="-3"/>
          <w:sz w:val="24"/>
          <w:lang w:val="nl-NL"/>
        </w:rPr>
        <w:t xml:space="preserve">brandoffer </w:t>
      </w:r>
      <w:r w:rsidRPr="00907F51">
        <w:rPr>
          <w:rFonts w:ascii="Times New Roman"/>
          <w:sz w:val="24"/>
          <w:lang w:val="nl-NL"/>
        </w:rPr>
        <w:t xml:space="preserve">ten vuuroffer offeren, ten liefelijken reuk den HEERE: dertien </w:t>
      </w:r>
      <w:r w:rsidRPr="00907F51">
        <w:rPr>
          <w:rFonts w:ascii="Times New Roman"/>
          <w:spacing w:val="-3"/>
          <w:sz w:val="24"/>
          <w:lang w:val="nl-NL"/>
        </w:rPr>
        <w:t xml:space="preserve">jonge varren, twee rammen, veertien eenjarige lammeren; </w:t>
      </w:r>
      <w:r w:rsidRPr="00907F51">
        <w:rPr>
          <w:rFonts w:ascii="Times New Roman"/>
          <w:sz w:val="24"/>
          <w:lang w:val="nl-NL"/>
        </w:rPr>
        <w:t xml:space="preserve">zij </w:t>
      </w:r>
      <w:r w:rsidRPr="00907F51">
        <w:rPr>
          <w:rFonts w:ascii="Times New Roman"/>
          <w:spacing w:val="-3"/>
          <w:sz w:val="24"/>
          <w:lang w:val="nl-NL"/>
        </w:rPr>
        <w:t>zullen volkomen</w:t>
      </w:r>
      <w:r w:rsidRPr="00907F51">
        <w:rPr>
          <w:rFonts w:ascii="Times New Roman"/>
          <w:spacing w:val="35"/>
          <w:sz w:val="24"/>
          <w:lang w:val="nl-NL"/>
        </w:rPr>
        <w:t xml:space="preserve"> </w:t>
      </w:r>
      <w:r w:rsidRPr="00907F51">
        <w:rPr>
          <w:rFonts w:ascii="Times New Roman"/>
          <w:spacing w:val="-3"/>
          <w:sz w:val="24"/>
          <w:lang w:val="nl-NL"/>
        </w:rPr>
        <w:t>zijn;</w:t>
      </w:r>
    </w:p>
    <w:p w:rsidR="00D35E55" w:rsidRPr="00907F51" w:rsidRDefault="00907F51">
      <w:pPr>
        <w:pStyle w:val="Lijstalinea"/>
        <w:numPr>
          <w:ilvl w:val="0"/>
          <w:numId w:val="49"/>
        </w:numPr>
        <w:tabs>
          <w:tab w:val="left" w:pos="40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hun </w:t>
      </w:r>
      <w:r w:rsidRPr="00907F51">
        <w:rPr>
          <w:rFonts w:ascii="Times New Roman"/>
          <w:spacing w:val="-4"/>
          <w:sz w:val="24"/>
          <w:lang w:val="nl-NL"/>
        </w:rPr>
        <w:t xml:space="preserve">spijsoffer </w:t>
      </w:r>
      <w:r w:rsidRPr="00907F51">
        <w:rPr>
          <w:rFonts w:ascii="Times New Roman"/>
          <w:sz w:val="24"/>
          <w:lang w:val="nl-NL"/>
        </w:rPr>
        <w:t xml:space="preserve">van </w:t>
      </w:r>
      <w:r w:rsidRPr="00907F51">
        <w:rPr>
          <w:rFonts w:ascii="Times New Roman"/>
          <w:spacing w:val="-5"/>
          <w:sz w:val="24"/>
          <w:lang w:val="nl-NL"/>
        </w:rPr>
        <w:t xml:space="preserve">meelbloem, </w:t>
      </w:r>
      <w:r w:rsidRPr="00907F51">
        <w:rPr>
          <w:rFonts w:ascii="Times New Roman"/>
          <w:spacing w:val="-3"/>
          <w:sz w:val="24"/>
          <w:lang w:val="nl-NL"/>
        </w:rPr>
        <w:t xml:space="preserve">met </w:t>
      </w:r>
      <w:r w:rsidRPr="00907F51">
        <w:rPr>
          <w:rFonts w:ascii="Times New Roman"/>
          <w:spacing w:val="-5"/>
          <w:sz w:val="24"/>
          <w:lang w:val="nl-NL"/>
        </w:rPr>
        <w:t xml:space="preserve">olie </w:t>
      </w:r>
      <w:r w:rsidRPr="00907F51">
        <w:rPr>
          <w:rFonts w:ascii="Times New Roman"/>
          <w:sz w:val="24"/>
          <w:lang w:val="nl-NL"/>
        </w:rPr>
        <w:t>gemengd: drie tienden tot een var, tot die dertien varren toe; twee tienden tot een ram, onder die twee</w:t>
      </w:r>
      <w:r w:rsidRPr="00907F51">
        <w:rPr>
          <w:rFonts w:ascii="Times New Roman"/>
          <w:spacing w:val="-30"/>
          <w:sz w:val="24"/>
          <w:lang w:val="nl-NL"/>
        </w:rPr>
        <w:t xml:space="preserve"> </w:t>
      </w:r>
      <w:r w:rsidRPr="00907F51">
        <w:rPr>
          <w:rFonts w:ascii="Times New Roman"/>
          <w:sz w:val="24"/>
          <w:lang w:val="nl-NL"/>
        </w:rPr>
        <w:t>rammen;</w:t>
      </w:r>
    </w:p>
    <w:p w:rsidR="00D35E55" w:rsidRPr="00907F51" w:rsidRDefault="00907F51">
      <w:pPr>
        <w:pStyle w:val="Lijstalinea"/>
        <w:numPr>
          <w:ilvl w:val="0"/>
          <w:numId w:val="49"/>
        </w:numPr>
        <w:tabs>
          <w:tab w:val="left" w:pos="401"/>
        </w:tabs>
        <w:spacing w:line="275" w:lineRule="exact"/>
        <w:ind w:left="400" w:hanging="300"/>
        <w:jc w:val="both"/>
        <w:rPr>
          <w:rFonts w:ascii="Times New Roman" w:eastAsia="Times New Roman" w:hAnsi="Times New Roman" w:cs="Times New Roman"/>
          <w:sz w:val="24"/>
          <w:szCs w:val="24"/>
          <w:lang w:val="nl-NL"/>
        </w:rPr>
      </w:pPr>
      <w:r w:rsidRPr="00907F51">
        <w:rPr>
          <w:rFonts w:ascii="Times New Roman"/>
          <w:sz w:val="24"/>
          <w:lang w:val="nl-NL"/>
        </w:rPr>
        <w:t>En tot elke een tiende tot een lam, tot die veertien lammeren</w:t>
      </w:r>
      <w:r w:rsidRPr="00907F51">
        <w:rPr>
          <w:rFonts w:ascii="Times New Roman"/>
          <w:spacing w:val="-30"/>
          <w:sz w:val="24"/>
          <w:lang w:val="nl-NL"/>
        </w:rPr>
        <w:t xml:space="preserve"> </w:t>
      </w:r>
      <w:r w:rsidRPr="00907F51">
        <w:rPr>
          <w:rFonts w:ascii="Times New Roman"/>
          <w:sz w:val="24"/>
          <w:lang w:val="nl-NL"/>
        </w:rPr>
        <w:t>toe;</w:t>
      </w:r>
    </w:p>
    <w:p w:rsidR="00D35E55" w:rsidRPr="00907F51" w:rsidRDefault="00907F51">
      <w:pPr>
        <w:pStyle w:val="Lijstalinea"/>
        <w:numPr>
          <w:ilvl w:val="0"/>
          <w:numId w:val="49"/>
        </w:numPr>
        <w:tabs>
          <w:tab w:val="left" w:pos="446"/>
        </w:tabs>
        <w:spacing w:before="7"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een geitenbok ten zondoffer; </w:t>
      </w:r>
      <w:r w:rsidRPr="00907F51">
        <w:rPr>
          <w:rFonts w:ascii="Times New Roman"/>
          <w:spacing w:val="-5"/>
          <w:sz w:val="24"/>
          <w:lang w:val="nl-NL"/>
        </w:rPr>
        <w:t xml:space="preserve">behalve </w:t>
      </w:r>
      <w:r w:rsidRPr="00907F51">
        <w:rPr>
          <w:rFonts w:ascii="Times New Roman"/>
          <w:sz w:val="24"/>
          <w:lang w:val="nl-NL"/>
        </w:rPr>
        <w:t xml:space="preserve">het </w:t>
      </w:r>
      <w:r w:rsidRPr="00907F51">
        <w:rPr>
          <w:rFonts w:ascii="Times New Roman"/>
          <w:spacing w:val="-3"/>
          <w:sz w:val="24"/>
          <w:lang w:val="nl-NL"/>
        </w:rPr>
        <w:t xml:space="preserve">gedurig </w:t>
      </w:r>
      <w:r w:rsidRPr="00907F51">
        <w:rPr>
          <w:rFonts w:ascii="Times New Roman"/>
          <w:sz w:val="24"/>
          <w:lang w:val="nl-NL"/>
        </w:rPr>
        <w:t xml:space="preserve">brandoffer, </w:t>
      </w:r>
      <w:r w:rsidRPr="00907F51">
        <w:rPr>
          <w:rFonts w:ascii="Times New Roman"/>
          <w:spacing w:val="-6"/>
          <w:sz w:val="24"/>
          <w:lang w:val="nl-NL"/>
        </w:rPr>
        <w:t xml:space="preserve">zijn </w:t>
      </w:r>
      <w:r w:rsidRPr="00907F51">
        <w:rPr>
          <w:rFonts w:ascii="Times New Roman"/>
          <w:spacing w:val="-3"/>
          <w:sz w:val="24"/>
          <w:lang w:val="nl-NL"/>
        </w:rPr>
        <w:t xml:space="preserve">spijsoffer, </w:t>
      </w:r>
      <w:r w:rsidRPr="00907F51">
        <w:rPr>
          <w:rFonts w:ascii="Times New Roman"/>
          <w:sz w:val="24"/>
          <w:lang w:val="nl-NL"/>
        </w:rPr>
        <w:t xml:space="preserve">en </w:t>
      </w:r>
      <w:r w:rsidRPr="00907F51">
        <w:rPr>
          <w:rFonts w:ascii="Times New Roman"/>
          <w:spacing w:val="-3"/>
          <w:sz w:val="24"/>
          <w:lang w:val="nl-NL"/>
        </w:rPr>
        <w:t xml:space="preserve">zijn </w:t>
      </w:r>
      <w:r w:rsidRPr="00907F51">
        <w:rPr>
          <w:rFonts w:ascii="Times New Roman"/>
          <w:sz w:val="24"/>
          <w:lang w:val="nl-NL"/>
        </w:rPr>
        <w:t>drankoffer.</w:t>
      </w:r>
    </w:p>
    <w:p w:rsidR="00D35E55" w:rsidRPr="00907F51" w:rsidRDefault="00907F51">
      <w:pPr>
        <w:pStyle w:val="Lijstalinea"/>
        <w:numPr>
          <w:ilvl w:val="0"/>
          <w:numId w:val="49"/>
        </w:numPr>
        <w:tabs>
          <w:tab w:val="left" w:pos="4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Daarna op den tweeden dag: </w:t>
      </w:r>
      <w:r w:rsidRPr="00907F51">
        <w:rPr>
          <w:rFonts w:ascii="Times New Roman"/>
          <w:spacing w:val="-3"/>
          <w:sz w:val="24"/>
          <w:lang w:val="nl-NL"/>
        </w:rPr>
        <w:t xml:space="preserve">twaalf jonge </w:t>
      </w:r>
      <w:r w:rsidRPr="00907F51">
        <w:rPr>
          <w:rFonts w:ascii="Times New Roman"/>
          <w:sz w:val="24"/>
          <w:lang w:val="nl-NL"/>
        </w:rPr>
        <w:t xml:space="preserve">varren, twee rammen, veertien volkomen </w:t>
      </w:r>
      <w:r w:rsidRPr="00907F51">
        <w:rPr>
          <w:rFonts w:ascii="Times New Roman"/>
          <w:spacing w:val="-4"/>
          <w:sz w:val="24"/>
          <w:lang w:val="nl-NL"/>
        </w:rPr>
        <w:t>eenjarige</w:t>
      </w:r>
      <w:r w:rsidRPr="00907F51">
        <w:rPr>
          <w:rFonts w:ascii="Times New Roman"/>
          <w:spacing w:val="2"/>
          <w:sz w:val="24"/>
          <w:lang w:val="nl-NL"/>
        </w:rPr>
        <w:t xml:space="preserve"> </w:t>
      </w:r>
      <w:r w:rsidRPr="00907F51">
        <w:rPr>
          <w:rFonts w:ascii="Times New Roman"/>
          <w:spacing w:val="-4"/>
          <w:sz w:val="24"/>
          <w:lang w:val="nl-NL"/>
        </w:rPr>
        <w:t>lammeren;</w:t>
      </w:r>
    </w:p>
    <w:p w:rsidR="00D35E55" w:rsidRPr="00907F51" w:rsidRDefault="00907F51">
      <w:pPr>
        <w:pStyle w:val="Lijstalinea"/>
        <w:numPr>
          <w:ilvl w:val="0"/>
          <w:numId w:val="49"/>
        </w:numPr>
        <w:tabs>
          <w:tab w:val="left" w:pos="398"/>
        </w:tabs>
        <w:spacing w:line="247" w:lineRule="auto"/>
        <w:ind w:right="131"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hun </w:t>
      </w:r>
      <w:r w:rsidRPr="00907F51">
        <w:rPr>
          <w:rFonts w:ascii="Times New Roman"/>
          <w:spacing w:val="-3"/>
          <w:sz w:val="24"/>
          <w:lang w:val="nl-NL"/>
        </w:rPr>
        <w:t xml:space="preserve">spijsoffer, </w:t>
      </w:r>
      <w:r w:rsidRPr="00907F51">
        <w:rPr>
          <w:rFonts w:ascii="Times New Roman"/>
          <w:sz w:val="24"/>
          <w:lang w:val="nl-NL"/>
        </w:rPr>
        <w:t xml:space="preserve">en hun drankofferen </w:t>
      </w:r>
      <w:r w:rsidRPr="00907F51">
        <w:rPr>
          <w:rFonts w:ascii="Times New Roman"/>
          <w:spacing w:val="3"/>
          <w:sz w:val="24"/>
          <w:lang w:val="nl-NL"/>
        </w:rPr>
        <w:t xml:space="preserve">tot </w:t>
      </w:r>
      <w:r w:rsidRPr="00907F51">
        <w:rPr>
          <w:rFonts w:ascii="Times New Roman"/>
          <w:sz w:val="24"/>
          <w:lang w:val="nl-NL"/>
        </w:rPr>
        <w:t xml:space="preserve">de varren, </w:t>
      </w:r>
      <w:r w:rsidRPr="00907F51">
        <w:rPr>
          <w:rFonts w:ascii="Times New Roman"/>
          <w:spacing w:val="3"/>
          <w:sz w:val="24"/>
          <w:lang w:val="nl-NL"/>
        </w:rPr>
        <w:t xml:space="preserve">tot </w:t>
      </w:r>
      <w:r w:rsidRPr="00907F51">
        <w:rPr>
          <w:rFonts w:ascii="Times New Roman"/>
          <w:sz w:val="24"/>
          <w:lang w:val="nl-NL"/>
        </w:rPr>
        <w:t xml:space="preserve">de </w:t>
      </w:r>
      <w:r w:rsidRPr="00907F51">
        <w:rPr>
          <w:rFonts w:ascii="Times New Roman"/>
          <w:spacing w:val="-4"/>
          <w:sz w:val="24"/>
          <w:lang w:val="nl-NL"/>
        </w:rPr>
        <w:t xml:space="preserve">rammen, </w:t>
      </w:r>
      <w:r w:rsidRPr="00907F51">
        <w:rPr>
          <w:rFonts w:ascii="Times New Roman"/>
          <w:sz w:val="24"/>
          <w:lang w:val="nl-NL"/>
        </w:rPr>
        <w:t xml:space="preserve">en </w:t>
      </w:r>
      <w:r w:rsidRPr="00907F51">
        <w:rPr>
          <w:rFonts w:ascii="Times New Roman"/>
          <w:spacing w:val="3"/>
          <w:sz w:val="24"/>
          <w:lang w:val="nl-NL"/>
        </w:rPr>
        <w:t xml:space="preserve">tot </w:t>
      </w:r>
      <w:r w:rsidRPr="00907F51">
        <w:rPr>
          <w:rFonts w:ascii="Times New Roman"/>
          <w:sz w:val="24"/>
          <w:lang w:val="nl-NL"/>
        </w:rPr>
        <w:t xml:space="preserve">de </w:t>
      </w:r>
      <w:r w:rsidRPr="00907F51">
        <w:rPr>
          <w:rFonts w:ascii="Times New Roman"/>
          <w:spacing w:val="-5"/>
          <w:sz w:val="24"/>
          <w:lang w:val="nl-NL"/>
        </w:rPr>
        <w:t xml:space="preserve">lammeren, in </w:t>
      </w:r>
      <w:r w:rsidRPr="00907F51">
        <w:rPr>
          <w:rFonts w:ascii="Times New Roman"/>
          <w:sz w:val="24"/>
          <w:lang w:val="nl-NL"/>
        </w:rPr>
        <w:t>hun getal, naar de</w:t>
      </w:r>
      <w:r w:rsidRPr="00907F51">
        <w:rPr>
          <w:rFonts w:ascii="Times New Roman"/>
          <w:spacing w:val="-22"/>
          <w:sz w:val="24"/>
          <w:lang w:val="nl-NL"/>
        </w:rPr>
        <w:t xml:space="preserve"> </w:t>
      </w:r>
      <w:r w:rsidRPr="00907F51">
        <w:rPr>
          <w:rFonts w:ascii="Times New Roman"/>
          <w:spacing w:val="-2"/>
          <w:sz w:val="24"/>
          <w:lang w:val="nl-NL"/>
        </w:rPr>
        <w:t>wijze;</w:t>
      </w:r>
    </w:p>
    <w:p w:rsidR="00D35E55" w:rsidRPr="00907F51" w:rsidRDefault="00907F51">
      <w:pPr>
        <w:pStyle w:val="Lijstalinea"/>
        <w:numPr>
          <w:ilvl w:val="0"/>
          <w:numId w:val="49"/>
        </w:numPr>
        <w:tabs>
          <w:tab w:val="left" w:pos="41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een geitenbok ten zondoffer; </w:t>
      </w:r>
      <w:r w:rsidRPr="00907F51">
        <w:rPr>
          <w:rFonts w:ascii="Times New Roman"/>
          <w:spacing w:val="-5"/>
          <w:sz w:val="24"/>
          <w:lang w:val="nl-NL"/>
        </w:rPr>
        <w:t xml:space="preserve">behalve </w:t>
      </w:r>
      <w:r w:rsidRPr="00907F51">
        <w:rPr>
          <w:rFonts w:ascii="Times New Roman"/>
          <w:sz w:val="24"/>
          <w:lang w:val="nl-NL"/>
        </w:rPr>
        <w:t xml:space="preserve">het </w:t>
      </w:r>
      <w:r w:rsidRPr="00907F51">
        <w:rPr>
          <w:rFonts w:ascii="Times New Roman"/>
          <w:spacing w:val="-3"/>
          <w:sz w:val="24"/>
          <w:lang w:val="nl-NL"/>
        </w:rPr>
        <w:t xml:space="preserve">gedurig </w:t>
      </w:r>
      <w:r w:rsidRPr="00907F51">
        <w:rPr>
          <w:rFonts w:ascii="Times New Roman"/>
          <w:sz w:val="24"/>
          <w:lang w:val="nl-NL"/>
        </w:rPr>
        <w:t xml:space="preserve">brandoffer, en </w:t>
      </w:r>
      <w:r w:rsidRPr="00907F51">
        <w:rPr>
          <w:rFonts w:ascii="Times New Roman"/>
          <w:spacing w:val="-6"/>
          <w:sz w:val="24"/>
          <w:lang w:val="nl-NL"/>
        </w:rPr>
        <w:t xml:space="preserve">zijn </w:t>
      </w:r>
      <w:r w:rsidRPr="00907F51">
        <w:rPr>
          <w:rFonts w:ascii="Times New Roman"/>
          <w:sz w:val="24"/>
          <w:lang w:val="nl-NL"/>
        </w:rPr>
        <w:t xml:space="preserve">spijsoffer, met </w:t>
      </w:r>
      <w:r w:rsidRPr="00907F51">
        <w:rPr>
          <w:rFonts w:ascii="Times New Roman"/>
          <w:spacing w:val="-2"/>
          <w:sz w:val="24"/>
          <w:lang w:val="nl-NL"/>
        </w:rPr>
        <w:t xml:space="preserve">hun </w:t>
      </w:r>
      <w:r w:rsidRPr="00907F51">
        <w:rPr>
          <w:rFonts w:ascii="Times New Roman"/>
          <w:sz w:val="24"/>
          <w:lang w:val="nl-NL"/>
        </w:rPr>
        <w:t>drankofferen.</w:t>
      </w:r>
    </w:p>
    <w:p w:rsidR="00D35E55" w:rsidRPr="00907F51" w:rsidRDefault="00907F51">
      <w:pPr>
        <w:pStyle w:val="Lijstalinea"/>
        <w:numPr>
          <w:ilvl w:val="0"/>
          <w:numId w:val="49"/>
        </w:numPr>
        <w:tabs>
          <w:tab w:val="left" w:pos="399"/>
        </w:tabs>
        <w:spacing w:line="275" w:lineRule="exact"/>
        <w:ind w:left="398" w:hanging="298"/>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op</w:t>
      </w:r>
      <w:r w:rsidRPr="00907F51">
        <w:rPr>
          <w:rFonts w:ascii="Times New Roman"/>
          <w:spacing w:val="-10"/>
          <w:sz w:val="24"/>
          <w:lang w:val="nl-NL"/>
        </w:rPr>
        <w:t xml:space="preserve"> </w:t>
      </w:r>
      <w:r w:rsidRPr="00907F51">
        <w:rPr>
          <w:rFonts w:ascii="Times New Roman"/>
          <w:sz w:val="24"/>
          <w:lang w:val="nl-NL"/>
        </w:rPr>
        <w:t>den</w:t>
      </w:r>
      <w:r w:rsidRPr="00907F51">
        <w:rPr>
          <w:rFonts w:ascii="Times New Roman"/>
          <w:spacing w:val="-10"/>
          <w:sz w:val="24"/>
          <w:lang w:val="nl-NL"/>
        </w:rPr>
        <w:t xml:space="preserve"> </w:t>
      </w:r>
      <w:r w:rsidRPr="00907F51">
        <w:rPr>
          <w:rFonts w:ascii="Times New Roman"/>
          <w:sz w:val="24"/>
          <w:lang w:val="nl-NL"/>
        </w:rPr>
        <w:t>derden</w:t>
      </w:r>
      <w:r w:rsidRPr="00907F51">
        <w:rPr>
          <w:rFonts w:ascii="Times New Roman"/>
          <w:spacing w:val="-10"/>
          <w:sz w:val="24"/>
          <w:lang w:val="nl-NL"/>
        </w:rPr>
        <w:t xml:space="preserve"> </w:t>
      </w:r>
      <w:r w:rsidRPr="00907F51">
        <w:rPr>
          <w:rFonts w:ascii="Times New Roman"/>
          <w:sz w:val="24"/>
          <w:lang w:val="nl-NL"/>
        </w:rPr>
        <w:t>dag:</w:t>
      </w:r>
      <w:r w:rsidRPr="00907F51">
        <w:rPr>
          <w:rFonts w:ascii="Times New Roman"/>
          <w:spacing w:val="-10"/>
          <w:sz w:val="24"/>
          <w:lang w:val="nl-NL"/>
        </w:rPr>
        <w:t xml:space="preserve"> </w:t>
      </w:r>
      <w:r w:rsidRPr="00907F51">
        <w:rPr>
          <w:rFonts w:ascii="Times New Roman"/>
          <w:sz w:val="24"/>
          <w:lang w:val="nl-NL"/>
        </w:rPr>
        <w:t>elf</w:t>
      </w:r>
      <w:r w:rsidRPr="00907F51">
        <w:rPr>
          <w:rFonts w:ascii="Times New Roman"/>
          <w:spacing w:val="-10"/>
          <w:sz w:val="24"/>
          <w:lang w:val="nl-NL"/>
        </w:rPr>
        <w:t xml:space="preserve"> </w:t>
      </w:r>
      <w:r w:rsidRPr="00907F51">
        <w:rPr>
          <w:rFonts w:ascii="Times New Roman"/>
          <w:sz w:val="24"/>
          <w:lang w:val="nl-NL"/>
        </w:rPr>
        <w:t>varren,</w:t>
      </w:r>
      <w:r w:rsidRPr="00907F51">
        <w:rPr>
          <w:rFonts w:ascii="Times New Roman"/>
          <w:spacing w:val="-10"/>
          <w:sz w:val="24"/>
          <w:lang w:val="nl-NL"/>
        </w:rPr>
        <w:t xml:space="preserve"> </w:t>
      </w:r>
      <w:r w:rsidRPr="00907F51">
        <w:rPr>
          <w:rFonts w:ascii="Times New Roman"/>
          <w:sz w:val="24"/>
          <w:lang w:val="nl-NL"/>
        </w:rPr>
        <w:t>twee</w:t>
      </w:r>
      <w:r w:rsidRPr="00907F51">
        <w:rPr>
          <w:rFonts w:ascii="Times New Roman"/>
          <w:spacing w:val="-10"/>
          <w:sz w:val="24"/>
          <w:lang w:val="nl-NL"/>
        </w:rPr>
        <w:t xml:space="preserve"> </w:t>
      </w:r>
      <w:r w:rsidRPr="00907F51">
        <w:rPr>
          <w:rFonts w:ascii="Times New Roman"/>
          <w:sz w:val="24"/>
          <w:lang w:val="nl-NL"/>
        </w:rPr>
        <w:t>rammen,</w:t>
      </w:r>
      <w:r w:rsidRPr="00907F51">
        <w:rPr>
          <w:rFonts w:ascii="Times New Roman"/>
          <w:spacing w:val="-10"/>
          <w:sz w:val="24"/>
          <w:lang w:val="nl-NL"/>
        </w:rPr>
        <w:t xml:space="preserve"> </w:t>
      </w:r>
      <w:r w:rsidRPr="00907F51">
        <w:rPr>
          <w:rFonts w:ascii="Times New Roman"/>
          <w:sz w:val="24"/>
          <w:lang w:val="nl-NL"/>
        </w:rPr>
        <w:t>veertien</w:t>
      </w:r>
      <w:r w:rsidRPr="00907F51">
        <w:rPr>
          <w:rFonts w:ascii="Times New Roman"/>
          <w:spacing w:val="-10"/>
          <w:sz w:val="24"/>
          <w:lang w:val="nl-NL"/>
        </w:rPr>
        <w:t xml:space="preserve"> </w:t>
      </w:r>
      <w:r w:rsidRPr="00907F51">
        <w:rPr>
          <w:rFonts w:ascii="Times New Roman"/>
          <w:sz w:val="24"/>
          <w:lang w:val="nl-NL"/>
        </w:rPr>
        <w:t>volkomen</w:t>
      </w:r>
      <w:r w:rsidRPr="00907F51">
        <w:rPr>
          <w:rFonts w:ascii="Times New Roman"/>
          <w:spacing w:val="-10"/>
          <w:sz w:val="24"/>
          <w:lang w:val="nl-NL"/>
        </w:rPr>
        <w:t xml:space="preserve"> </w:t>
      </w:r>
      <w:r w:rsidRPr="00907F51">
        <w:rPr>
          <w:rFonts w:ascii="Times New Roman"/>
          <w:sz w:val="24"/>
          <w:lang w:val="nl-NL"/>
        </w:rPr>
        <w:t>eenjarige</w:t>
      </w:r>
      <w:r w:rsidRPr="00907F51">
        <w:rPr>
          <w:rFonts w:ascii="Times New Roman"/>
          <w:spacing w:val="-10"/>
          <w:sz w:val="24"/>
          <w:lang w:val="nl-NL"/>
        </w:rPr>
        <w:t xml:space="preserve"> </w:t>
      </w:r>
      <w:r w:rsidRPr="00907F51">
        <w:rPr>
          <w:rFonts w:ascii="Times New Roman"/>
          <w:sz w:val="24"/>
          <w:lang w:val="nl-NL"/>
        </w:rPr>
        <w:t>lammeren;</w:t>
      </w:r>
    </w:p>
    <w:p w:rsidR="00D35E55" w:rsidRPr="00907F51" w:rsidRDefault="00907F51">
      <w:pPr>
        <w:pStyle w:val="Lijstalinea"/>
        <w:numPr>
          <w:ilvl w:val="0"/>
          <w:numId w:val="49"/>
        </w:numPr>
        <w:tabs>
          <w:tab w:val="left" w:pos="408"/>
        </w:tabs>
        <w:spacing w:before="7"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hun </w:t>
      </w:r>
      <w:r w:rsidRPr="00907F51">
        <w:rPr>
          <w:rFonts w:ascii="Times New Roman"/>
          <w:spacing w:val="-3"/>
          <w:sz w:val="24"/>
          <w:lang w:val="nl-NL"/>
        </w:rPr>
        <w:t xml:space="preserve">spijsofferen, </w:t>
      </w:r>
      <w:r w:rsidRPr="00907F51">
        <w:rPr>
          <w:rFonts w:ascii="Times New Roman"/>
          <w:sz w:val="24"/>
          <w:lang w:val="nl-NL"/>
        </w:rPr>
        <w:t xml:space="preserve">en hun drankofferen </w:t>
      </w:r>
      <w:r w:rsidRPr="00907F51">
        <w:rPr>
          <w:rFonts w:ascii="Times New Roman"/>
          <w:spacing w:val="3"/>
          <w:sz w:val="24"/>
          <w:lang w:val="nl-NL"/>
        </w:rPr>
        <w:t xml:space="preserve">tot </w:t>
      </w:r>
      <w:r w:rsidRPr="00907F51">
        <w:rPr>
          <w:rFonts w:ascii="Times New Roman"/>
          <w:sz w:val="24"/>
          <w:lang w:val="nl-NL"/>
        </w:rPr>
        <w:t xml:space="preserve">de varren, </w:t>
      </w:r>
      <w:r w:rsidRPr="00907F51">
        <w:rPr>
          <w:rFonts w:ascii="Times New Roman"/>
          <w:spacing w:val="3"/>
          <w:sz w:val="24"/>
          <w:lang w:val="nl-NL"/>
        </w:rPr>
        <w:t xml:space="preserve">tot </w:t>
      </w:r>
      <w:r w:rsidRPr="00907F51">
        <w:rPr>
          <w:rFonts w:ascii="Times New Roman"/>
          <w:sz w:val="24"/>
          <w:lang w:val="nl-NL"/>
        </w:rPr>
        <w:t xml:space="preserve">de </w:t>
      </w:r>
      <w:r w:rsidRPr="00907F51">
        <w:rPr>
          <w:rFonts w:ascii="Times New Roman"/>
          <w:spacing w:val="-4"/>
          <w:sz w:val="24"/>
          <w:lang w:val="nl-NL"/>
        </w:rPr>
        <w:t xml:space="preserve">rammen, </w:t>
      </w:r>
      <w:r w:rsidRPr="00907F51">
        <w:rPr>
          <w:rFonts w:ascii="Times New Roman"/>
          <w:sz w:val="24"/>
          <w:lang w:val="nl-NL"/>
        </w:rPr>
        <w:t xml:space="preserve">en </w:t>
      </w:r>
      <w:r w:rsidRPr="00907F51">
        <w:rPr>
          <w:rFonts w:ascii="Times New Roman"/>
          <w:spacing w:val="3"/>
          <w:sz w:val="24"/>
          <w:lang w:val="nl-NL"/>
        </w:rPr>
        <w:t xml:space="preserve">tot </w:t>
      </w:r>
      <w:r w:rsidRPr="00907F51">
        <w:rPr>
          <w:rFonts w:ascii="Times New Roman"/>
          <w:sz w:val="24"/>
          <w:lang w:val="nl-NL"/>
        </w:rPr>
        <w:t xml:space="preserve">de </w:t>
      </w:r>
      <w:r w:rsidRPr="00907F51">
        <w:rPr>
          <w:rFonts w:ascii="Times New Roman"/>
          <w:spacing w:val="-4"/>
          <w:sz w:val="24"/>
          <w:lang w:val="nl-NL"/>
        </w:rPr>
        <w:t xml:space="preserve">lammeren, </w:t>
      </w:r>
      <w:r w:rsidRPr="00907F51">
        <w:rPr>
          <w:rFonts w:ascii="Times New Roman"/>
          <w:sz w:val="24"/>
          <w:lang w:val="nl-NL"/>
        </w:rPr>
        <w:t xml:space="preserve">in hun </w:t>
      </w:r>
      <w:r w:rsidRPr="00907F51">
        <w:rPr>
          <w:rFonts w:ascii="Times New Roman"/>
          <w:spacing w:val="-3"/>
          <w:sz w:val="24"/>
          <w:lang w:val="nl-NL"/>
        </w:rPr>
        <w:t xml:space="preserve">getal, naar </w:t>
      </w:r>
      <w:r w:rsidRPr="00907F51">
        <w:rPr>
          <w:rFonts w:ascii="Times New Roman"/>
          <w:sz w:val="24"/>
          <w:lang w:val="nl-NL"/>
        </w:rPr>
        <w:t xml:space="preserve">de </w:t>
      </w:r>
      <w:r w:rsidRPr="00907F51">
        <w:rPr>
          <w:rFonts w:ascii="Times New Roman"/>
          <w:spacing w:val="-3"/>
          <w:sz w:val="24"/>
          <w:lang w:val="nl-NL"/>
        </w:rPr>
        <w:t>wijze;</w:t>
      </w:r>
    </w:p>
    <w:p w:rsidR="00D35E55" w:rsidRPr="00907F51" w:rsidRDefault="00907F51">
      <w:pPr>
        <w:pStyle w:val="Lijstalinea"/>
        <w:numPr>
          <w:ilvl w:val="0"/>
          <w:numId w:val="49"/>
        </w:numPr>
        <w:tabs>
          <w:tab w:val="left" w:pos="460"/>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En een bok ten zondoffer; behalve het gedurig brandoffer, en zijn spijsoffer, en zijn drankoffer.</w:t>
      </w:r>
    </w:p>
    <w:p w:rsidR="00D35E55" w:rsidRPr="00907F51" w:rsidRDefault="00907F51">
      <w:pPr>
        <w:pStyle w:val="Lijstalinea"/>
        <w:numPr>
          <w:ilvl w:val="0"/>
          <w:numId w:val="49"/>
        </w:numPr>
        <w:tabs>
          <w:tab w:val="left" w:pos="470"/>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Verder op den </w:t>
      </w:r>
      <w:r w:rsidRPr="00907F51">
        <w:rPr>
          <w:rFonts w:ascii="Times New Roman"/>
          <w:spacing w:val="-3"/>
          <w:sz w:val="24"/>
          <w:lang w:val="nl-NL"/>
        </w:rPr>
        <w:t xml:space="preserve">vierden </w:t>
      </w:r>
      <w:r w:rsidRPr="00907F51">
        <w:rPr>
          <w:rFonts w:ascii="Times New Roman"/>
          <w:sz w:val="24"/>
          <w:lang w:val="nl-NL"/>
        </w:rPr>
        <w:t xml:space="preserve">dag: tien varren, twee rammen, veertien volkomen eenjarige </w:t>
      </w:r>
      <w:r w:rsidRPr="00907F51">
        <w:rPr>
          <w:rFonts w:ascii="Times New Roman"/>
          <w:spacing w:val="-5"/>
          <w:sz w:val="24"/>
          <w:lang w:val="nl-NL"/>
        </w:rPr>
        <w:t>lammeren;</w:t>
      </w:r>
    </w:p>
    <w:p w:rsidR="00D35E55" w:rsidRPr="00907F51" w:rsidRDefault="00907F51">
      <w:pPr>
        <w:pStyle w:val="Lijstalinea"/>
        <w:numPr>
          <w:ilvl w:val="0"/>
          <w:numId w:val="49"/>
        </w:numPr>
        <w:tabs>
          <w:tab w:val="left" w:pos="422"/>
        </w:tabs>
        <w:spacing w:line="247" w:lineRule="auto"/>
        <w:ind w:right="131"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Hun </w:t>
      </w:r>
      <w:r w:rsidRPr="00907F51">
        <w:rPr>
          <w:rFonts w:ascii="Times New Roman"/>
          <w:spacing w:val="-3"/>
          <w:sz w:val="24"/>
          <w:lang w:val="nl-NL"/>
        </w:rPr>
        <w:t xml:space="preserve">spijsoffer, </w:t>
      </w:r>
      <w:r w:rsidRPr="00907F51">
        <w:rPr>
          <w:rFonts w:ascii="Times New Roman"/>
          <w:sz w:val="24"/>
          <w:lang w:val="nl-NL"/>
        </w:rPr>
        <w:t xml:space="preserve">en hun drankofferen </w:t>
      </w:r>
      <w:r w:rsidRPr="00907F51">
        <w:rPr>
          <w:rFonts w:ascii="Times New Roman"/>
          <w:spacing w:val="3"/>
          <w:sz w:val="24"/>
          <w:lang w:val="nl-NL"/>
        </w:rPr>
        <w:t xml:space="preserve">tot </w:t>
      </w:r>
      <w:r w:rsidRPr="00907F51">
        <w:rPr>
          <w:rFonts w:ascii="Times New Roman"/>
          <w:sz w:val="24"/>
          <w:lang w:val="nl-NL"/>
        </w:rPr>
        <w:t>de varren, tot de rammen, en tot de lammeren, in hun getal, naar de</w:t>
      </w:r>
      <w:r w:rsidRPr="00907F51">
        <w:rPr>
          <w:rFonts w:ascii="Times New Roman"/>
          <w:spacing w:val="-22"/>
          <w:sz w:val="24"/>
          <w:lang w:val="nl-NL"/>
        </w:rPr>
        <w:t xml:space="preserve"> </w:t>
      </w:r>
      <w:r w:rsidRPr="00907F51">
        <w:rPr>
          <w:rFonts w:ascii="Times New Roman"/>
          <w:spacing w:val="-2"/>
          <w:sz w:val="24"/>
          <w:lang w:val="nl-NL"/>
        </w:rPr>
        <w:t>wijze;</w:t>
      </w:r>
    </w:p>
    <w:p w:rsidR="00D35E55" w:rsidRPr="00907F51" w:rsidRDefault="00907F51">
      <w:pPr>
        <w:pStyle w:val="Lijstalinea"/>
        <w:numPr>
          <w:ilvl w:val="0"/>
          <w:numId w:val="49"/>
        </w:numPr>
        <w:tabs>
          <w:tab w:val="left" w:pos="446"/>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een geitenbok ten zondoffer; </w:t>
      </w:r>
      <w:r w:rsidRPr="00907F51">
        <w:rPr>
          <w:rFonts w:ascii="Times New Roman"/>
          <w:spacing w:val="-5"/>
          <w:sz w:val="24"/>
          <w:lang w:val="nl-NL"/>
        </w:rPr>
        <w:t xml:space="preserve">behalve </w:t>
      </w:r>
      <w:r w:rsidRPr="00907F51">
        <w:rPr>
          <w:rFonts w:ascii="Times New Roman"/>
          <w:sz w:val="24"/>
          <w:lang w:val="nl-NL"/>
        </w:rPr>
        <w:t xml:space="preserve">het </w:t>
      </w:r>
      <w:r w:rsidRPr="00907F51">
        <w:rPr>
          <w:rFonts w:ascii="Times New Roman"/>
          <w:spacing w:val="-3"/>
          <w:sz w:val="24"/>
          <w:lang w:val="nl-NL"/>
        </w:rPr>
        <w:t xml:space="preserve">gedurig </w:t>
      </w:r>
      <w:r w:rsidRPr="00907F51">
        <w:rPr>
          <w:rFonts w:ascii="Times New Roman"/>
          <w:sz w:val="24"/>
          <w:lang w:val="nl-NL"/>
        </w:rPr>
        <w:t xml:space="preserve">brandoffer, </w:t>
      </w:r>
      <w:r w:rsidRPr="00907F51">
        <w:rPr>
          <w:rFonts w:ascii="Times New Roman"/>
          <w:spacing w:val="-6"/>
          <w:sz w:val="24"/>
          <w:lang w:val="nl-NL"/>
        </w:rPr>
        <w:t xml:space="preserve">zijn </w:t>
      </w:r>
      <w:r w:rsidRPr="00907F51">
        <w:rPr>
          <w:rFonts w:ascii="Times New Roman"/>
          <w:spacing w:val="-4"/>
          <w:sz w:val="24"/>
          <w:lang w:val="nl-NL"/>
        </w:rPr>
        <w:t xml:space="preserve">spijsoffer, </w:t>
      </w:r>
      <w:r w:rsidRPr="00907F51">
        <w:rPr>
          <w:rFonts w:ascii="Times New Roman"/>
          <w:sz w:val="24"/>
          <w:lang w:val="nl-NL"/>
        </w:rPr>
        <w:t>en zijn drankoffer.</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Lijstalinea"/>
        <w:numPr>
          <w:ilvl w:val="0"/>
          <w:numId w:val="49"/>
        </w:numPr>
        <w:tabs>
          <w:tab w:val="left" w:pos="465"/>
        </w:tabs>
        <w:spacing w:before="39"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op den </w:t>
      </w:r>
      <w:r w:rsidRPr="00907F51">
        <w:rPr>
          <w:rFonts w:ascii="Times New Roman"/>
          <w:spacing w:val="-5"/>
          <w:sz w:val="24"/>
          <w:lang w:val="nl-NL"/>
        </w:rPr>
        <w:t xml:space="preserve">vijfden </w:t>
      </w:r>
      <w:r w:rsidRPr="00907F51">
        <w:rPr>
          <w:rFonts w:ascii="Times New Roman"/>
          <w:sz w:val="24"/>
          <w:lang w:val="nl-NL"/>
        </w:rPr>
        <w:t xml:space="preserve">dag: negen varren, twee </w:t>
      </w:r>
      <w:r w:rsidRPr="00907F51">
        <w:rPr>
          <w:rFonts w:ascii="Times New Roman"/>
          <w:spacing w:val="-4"/>
          <w:sz w:val="24"/>
          <w:lang w:val="nl-NL"/>
        </w:rPr>
        <w:t xml:space="preserve">rammen, </w:t>
      </w:r>
      <w:r w:rsidRPr="00907F51">
        <w:rPr>
          <w:rFonts w:ascii="Times New Roman"/>
          <w:sz w:val="24"/>
          <w:lang w:val="nl-NL"/>
        </w:rPr>
        <w:t xml:space="preserve">en veertien volkomen </w:t>
      </w:r>
      <w:r w:rsidRPr="00907F51">
        <w:rPr>
          <w:rFonts w:ascii="Times New Roman"/>
          <w:spacing w:val="-3"/>
          <w:sz w:val="24"/>
          <w:lang w:val="nl-NL"/>
        </w:rPr>
        <w:t xml:space="preserve">eenjarige </w:t>
      </w:r>
      <w:r w:rsidRPr="00907F51">
        <w:rPr>
          <w:rFonts w:ascii="Times New Roman"/>
          <w:spacing w:val="-5"/>
          <w:sz w:val="24"/>
          <w:lang w:val="nl-NL"/>
        </w:rPr>
        <w:t>lammeren;</w:t>
      </w:r>
    </w:p>
    <w:p w:rsidR="00D35E55" w:rsidRPr="00907F51" w:rsidRDefault="00907F51">
      <w:pPr>
        <w:pStyle w:val="Lijstalinea"/>
        <w:numPr>
          <w:ilvl w:val="0"/>
          <w:numId w:val="49"/>
        </w:numPr>
        <w:tabs>
          <w:tab w:val="left" w:pos="408"/>
        </w:tabs>
        <w:spacing w:line="247" w:lineRule="auto"/>
        <w:ind w:right="111"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hun </w:t>
      </w:r>
      <w:r w:rsidRPr="00907F51">
        <w:rPr>
          <w:rFonts w:ascii="Times New Roman"/>
          <w:spacing w:val="-3"/>
          <w:sz w:val="24"/>
          <w:lang w:val="nl-NL"/>
        </w:rPr>
        <w:t xml:space="preserve">spijsoffer, </w:t>
      </w:r>
      <w:r w:rsidRPr="00907F51">
        <w:rPr>
          <w:rFonts w:ascii="Times New Roman"/>
          <w:sz w:val="24"/>
          <w:lang w:val="nl-NL"/>
        </w:rPr>
        <w:t xml:space="preserve">en hun drankofferen tot de varren, tot de rammen, en </w:t>
      </w:r>
      <w:r w:rsidRPr="00907F51">
        <w:rPr>
          <w:rFonts w:ascii="Times New Roman"/>
          <w:spacing w:val="3"/>
          <w:sz w:val="24"/>
          <w:lang w:val="nl-NL"/>
        </w:rPr>
        <w:t xml:space="preserve">tot </w:t>
      </w:r>
      <w:r w:rsidRPr="00907F51">
        <w:rPr>
          <w:rFonts w:ascii="Times New Roman"/>
          <w:sz w:val="24"/>
          <w:lang w:val="nl-NL"/>
        </w:rPr>
        <w:t xml:space="preserve">de </w:t>
      </w:r>
      <w:r w:rsidRPr="00907F51">
        <w:rPr>
          <w:rFonts w:ascii="Times New Roman"/>
          <w:spacing w:val="-4"/>
          <w:sz w:val="24"/>
          <w:lang w:val="nl-NL"/>
        </w:rPr>
        <w:t xml:space="preserve">lammeren, </w:t>
      </w:r>
      <w:r w:rsidRPr="00907F51">
        <w:rPr>
          <w:rFonts w:ascii="Times New Roman"/>
          <w:spacing w:val="-10"/>
          <w:sz w:val="24"/>
          <w:lang w:val="nl-NL"/>
        </w:rPr>
        <w:t xml:space="preserve">in </w:t>
      </w:r>
      <w:r w:rsidRPr="00907F51">
        <w:rPr>
          <w:rFonts w:ascii="Times New Roman"/>
          <w:sz w:val="24"/>
          <w:lang w:val="nl-NL"/>
        </w:rPr>
        <w:t>hun getal, naar de</w:t>
      </w:r>
      <w:r w:rsidRPr="00907F51">
        <w:rPr>
          <w:rFonts w:ascii="Times New Roman"/>
          <w:spacing w:val="-22"/>
          <w:sz w:val="24"/>
          <w:lang w:val="nl-NL"/>
        </w:rPr>
        <w:t xml:space="preserve"> </w:t>
      </w:r>
      <w:r w:rsidRPr="00907F51">
        <w:rPr>
          <w:rFonts w:ascii="Times New Roman"/>
          <w:spacing w:val="-2"/>
          <w:sz w:val="24"/>
          <w:lang w:val="nl-NL"/>
        </w:rPr>
        <w:t>wijze;</w:t>
      </w:r>
    </w:p>
    <w:p w:rsidR="00D35E55" w:rsidRPr="00907F51" w:rsidRDefault="00907F51">
      <w:pPr>
        <w:pStyle w:val="Lijstalinea"/>
        <w:numPr>
          <w:ilvl w:val="0"/>
          <w:numId w:val="49"/>
        </w:numPr>
        <w:tabs>
          <w:tab w:val="left" w:pos="458"/>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En een bok ten zondoffer; behalve het gedurig brandoffer, en zijn spijsoffer, en zijn drankoffer.</w:t>
      </w:r>
    </w:p>
    <w:p w:rsidR="00D35E55" w:rsidRPr="00907F51" w:rsidRDefault="00907F51">
      <w:pPr>
        <w:pStyle w:val="Lijstalinea"/>
        <w:numPr>
          <w:ilvl w:val="0"/>
          <w:numId w:val="49"/>
        </w:numPr>
        <w:tabs>
          <w:tab w:val="left" w:pos="470"/>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Daarna op den zesden dag: acht varren, twee rammen, veertien volkomen eenjarige </w:t>
      </w:r>
      <w:r w:rsidRPr="00907F51">
        <w:rPr>
          <w:rFonts w:ascii="Times New Roman"/>
          <w:spacing w:val="-5"/>
          <w:sz w:val="24"/>
          <w:lang w:val="nl-NL"/>
        </w:rPr>
        <w:t>lammeren;</w:t>
      </w:r>
    </w:p>
    <w:p w:rsidR="00D35E55" w:rsidRPr="00907F51" w:rsidRDefault="00907F51">
      <w:pPr>
        <w:pStyle w:val="Lijstalinea"/>
        <w:numPr>
          <w:ilvl w:val="0"/>
          <w:numId w:val="49"/>
        </w:numPr>
        <w:tabs>
          <w:tab w:val="left" w:pos="408"/>
        </w:tabs>
        <w:spacing w:line="247" w:lineRule="auto"/>
        <w:ind w:right="111"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hun spijsoffer, en hun drankofferen tot de varren, </w:t>
      </w:r>
      <w:r w:rsidRPr="00907F51">
        <w:rPr>
          <w:rFonts w:ascii="Times New Roman"/>
          <w:spacing w:val="3"/>
          <w:sz w:val="24"/>
          <w:lang w:val="nl-NL"/>
        </w:rPr>
        <w:t xml:space="preserve">tot </w:t>
      </w:r>
      <w:r w:rsidRPr="00907F51">
        <w:rPr>
          <w:rFonts w:ascii="Times New Roman"/>
          <w:sz w:val="24"/>
          <w:lang w:val="nl-NL"/>
        </w:rPr>
        <w:t xml:space="preserve">de </w:t>
      </w:r>
      <w:r w:rsidRPr="00907F51">
        <w:rPr>
          <w:rFonts w:ascii="Times New Roman"/>
          <w:spacing w:val="-4"/>
          <w:sz w:val="24"/>
          <w:lang w:val="nl-NL"/>
        </w:rPr>
        <w:t xml:space="preserve">rammen, </w:t>
      </w:r>
      <w:r w:rsidRPr="00907F51">
        <w:rPr>
          <w:rFonts w:ascii="Times New Roman"/>
          <w:sz w:val="24"/>
          <w:lang w:val="nl-NL"/>
        </w:rPr>
        <w:t xml:space="preserve">en </w:t>
      </w:r>
      <w:r w:rsidRPr="00907F51">
        <w:rPr>
          <w:rFonts w:ascii="Times New Roman"/>
          <w:spacing w:val="3"/>
          <w:sz w:val="24"/>
          <w:lang w:val="nl-NL"/>
        </w:rPr>
        <w:t xml:space="preserve">tot </w:t>
      </w:r>
      <w:r w:rsidRPr="00907F51">
        <w:rPr>
          <w:rFonts w:ascii="Times New Roman"/>
          <w:sz w:val="24"/>
          <w:lang w:val="nl-NL"/>
        </w:rPr>
        <w:t xml:space="preserve">de </w:t>
      </w:r>
      <w:r w:rsidRPr="00907F51">
        <w:rPr>
          <w:rFonts w:ascii="Times New Roman"/>
          <w:spacing w:val="-4"/>
          <w:sz w:val="24"/>
          <w:lang w:val="nl-NL"/>
        </w:rPr>
        <w:t xml:space="preserve">lammeren, </w:t>
      </w:r>
      <w:r w:rsidRPr="00907F51">
        <w:rPr>
          <w:rFonts w:ascii="Times New Roman"/>
          <w:spacing w:val="-10"/>
          <w:sz w:val="24"/>
          <w:lang w:val="nl-NL"/>
        </w:rPr>
        <w:t xml:space="preserve">in </w:t>
      </w:r>
      <w:r w:rsidRPr="00907F51">
        <w:rPr>
          <w:rFonts w:ascii="Times New Roman"/>
          <w:sz w:val="24"/>
          <w:lang w:val="nl-NL"/>
        </w:rPr>
        <w:t>hun getal, naar de</w:t>
      </w:r>
      <w:r w:rsidRPr="00907F51">
        <w:rPr>
          <w:rFonts w:ascii="Times New Roman"/>
          <w:spacing w:val="-22"/>
          <w:sz w:val="24"/>
          <w:lang w:val="nl-NL"/>
        </w:rPr>
        <w:t xml:space="preserve"> </w:t>
      </w:r>
      <w:r w:rsidRPr="00907F51">
        <w:rPr>
          <w:rFonts w:ascii="Times New Roman"/>
          <w:spacing w:val="-2"/>
          <w:sz w:val="24"/>
          <w:lang w:val="nl-NL"/>
        </w:rPr>
        <w:t>wijze;</w:t>
      </w:r>
    </w:p>
    <w:p w:rsidR="00D35E55" w:rsidRPr="00907F51" w:rsidRDefault="00907F51">
      <w:pPr>
        <w:pStyle w:val="Lijstalinea"/>
        <w:numPr>
          <w:ilvl w:val="0"/>
          <w:numId w:val="49"/>
        </w:numPr>
        <w:tabs>
          <w:tab w:val="left" w:pos="489"/>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een bok ten zondoffer; </w:t>
      </w:r>
      <w:r w:rsidRPr="00907F51">
        <w:rPr>
          <w:rFonts w:ascii="Times New Roman"/>
          <w:spacing w:val="-5"/>
          <w:sz w:val="24"/>
          <w:lang w:val="nl-NL"/>
        </w:rPr>
        <w:t xml:space="preserve">behalve </w:t>
      </w:r>
      <w:r w:rsidRPr="00907F51">
        <w:rPr>
          <w:rFonts w:ascii="Times New Roman"/>
          <w:sz w:val="24"/>
          <w:lang w:val="nl-NL"/>
        </w:rPr>
        <w:t xml:space="preserve">het </w:t>
      </w:r>
      <w:r w:rsidRPr="00907F51">
        <w:rPr>
          <w:rFonts w:ascii="Times New Roman"/>
          <w:spacing w:val="-3"/>
          <w:sz w:val="24"/>
          <w:lang w:val="nl-NL"/>
        </w:rPr>
        <w:t xml:space="preserve">gedurig brandoffer, zijn spijsoffer, </w:t>
      </w:r>
      <w:r w:rsidRPr="00907F51">
        <w:rPr>
          <w:rFonts w:ascii="Times New Roman"/>
          <w:sz w:val="24"/>
          <w:lang w:val="nl-NL"/>
        </w:rPr>
        <w:t xml:space="preserve">en </w:t>
      </w:r>
      <w:r w:rsidRPr="00907F51">
        <w:rPr>
          <w:rFonts w:ascii="Times New Roman"/>
          <w:spacing w:val="-3"/>
          <w:sz w:val="24"/>
          <w:lang w:val="nl-NL"/>
        </w:rPr>
        <w:t xml:space="preserve">zijn </w:t>
      </w:r>
      <w:r w:rsidRPr="00907F51">
        <w:rPr>
          <w:rFonts w:ascii="Times New Roman"/>
          <w:sz w:val="24"/>
          <w:lang w:val="nl-NL"/>
        </w:rPr>
        <w:t>drankofferen.</w:t>
      </w:r>
    </w:p>
    <w:p w:rsidR="00D35E55" w:rsidRPr="00907F51" w:rsidRDefault="00907F51">
      <w:pPr>
        <w:pStyle w:val="Lijstalinea"/>
        <w:numPr>
          <w:ilvl w:val="0"/>
          <w:numId w:val="49"/>
        </w:numPr>
        <w:tabs>
          <w:tab w:val="left" w:pos="475"/>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op den zevenden dag: zeven varren, twee </w:t>
      </w:r>
      <w:r w:rsidRPr="00907F51">
        <w:rPr>
          <w:rFonts w:ascii="Times New Roman"/>
          <w:spacing w:val="-4"/>
          <w:sz w:val="24"/>
          <w:lang w:val="nl-NL"/>
        </w:rPr>
        <w:t xml:space="preserve">rammen, </w:t>
      </w:r>
      <w:r w:rsidRPr="00907F51">
        <w:rPr>
          <w:rFonts w:ascii="Times New Roman"/>
          <w:sz w:val="24"/>
          <w:lang w:val="nl-NL"/>
        </w:rPr>
        <w:t xml:space="preserve">veertien volkomen </w:t>
      </w:r>
      <w:r w:rsidRPr="00907F51">
        <w:rPr>
          <w:rFonts w:ascii="Times New Roman"/>
          <w:spacing w:val="-3"/>
          <w:sz w:val="24"/>
          <w:lang w:val="nl-NL"/>
        </w:rPr>
        <w:t xml:space="preserve">eenjarige </w:t>
      </w:r>
      <w:r w:rsidRPr="00907F51">
        <w:rPr>
          <w:rFonts w:ascii="Times New Roman"/>
          <w:spacing w:val="-5"/>
          <w:sz w:val="24"/>
          <w:lang w:val="nl-NL"/>
        </w:rPr>
        <w:t>lammeren;</w:t>
      </w:r>
    </w:p>
    <w:p w:rsidR="00D35E55" w:rsidRPr="00907F51" w:rsidRDefault="00907F51">
      <w:pPr>
        <w:pStyle w:val="Lijstalinea"/>
        <w:numPr>
          <w:ilvl w:val="0"/>
          <w:numId w:val="49"/>
        </w:numPr>
        <w:tabs>
          <w:tab w:val="left" w:pos="399"/>
        </w:tabs>
        <w:spacing w:line="247" w:lineRule="auto"/>
        <w:ind w:right="111"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hun </w:t>
      </w:r>
      <w:r w:rsidRPr="00907F51">
        <w:rPr>
          <w:rFonts w:ascii="Times New Roman"/>
          <w:spacing w:val="-3"/>
          <w:sz w:val="24"/>
          <w:lang w:val="nl-NL"/>
        </w:rPr>
        <w:t xml:space="preserve">spijsoffer, </w:t>
      </w:r>
      <w:r w:rsidRPr="00907F51">
        <w:rPr>
          <w:rFonts w:ascii="Times New Roman"/>
          <w:sz w:val="24"/>
          <w:lang w:val="nl-NL"/>
        </w:rPr>
        <w:t xml:space="preserve">en hun </w:t>
      </w:r>
      <w:r w:rsidRPr="00907F51">
        <w:rPr>
          <w:rFonts w:ascii="Times New Roman"/>
          <w:spacing w:val="-3"/>
          <w:sz w:val="24"/>
          <w:lang w:val="nl-NL"/>
        </w:rPr>
        <w:t xml:space="preserve">drankofferen </w:t>
      </w:r>
      <w:r w:rsidRPr="00907F51">
        <w:rPr>
          <w:rFonts w:ascii="Times New Roman"/>
          <w:spacing w:val="3"/>
          <w:sz w:val="24"/>
          <w:lang w:val="nl-NL"/>
        </w:rPr>
        <w:t xml:space="preserve">tot </w:t>
      </w:r>
      <w:r w:rsidRPr="00907F51">
        <w:rPr>
          <w:rFonts w:ascii="Times New Roman"/>
          <w:sz w:val="24"/>
          <w:lang w:val="nl-NL"/>
        </w:rPr>
        <w:t xml:space="preserve">de varren, </w:t>
      </w:r>
      <w:r w:rsidRPr="00907F51">
        <w:rPr>
          <w:rFonts w:ascii="Times New Roman"/>
          <w:spacing w:val="3"/>
          <w:sz w:val="24"/>
          <w:lang w:val="nl-NL"/>
        </w:rPr>
        <w:t xml:space="preserve">tot </w:t>
      </w:r>
      <w:r w:rsidRPr="00907F51">
        <w:rPr>
          <w:rFonts w:ascii="Times New Roman"/>
          <w:sz w:val="24"/>
          <w:lang w:val="nl-NL"/>
        </w:rPr>
        <w:t xml:space="preserve">de </w:t>
      </w:r>
      <w:r w:rsidRPr="00907F51">
        <w:rPr>
          <w:rFonts w:ascii="Times New Roman"/>
          <w:spacing w:val="-4"/>
          <w:sz w:val="24"/>
          <w:lang w:val="nl-NL"/>
        </w:rPr>
        <w:t xml:space="preserve">rammen, </w:t>
      </w:r>
      <w:r w:rsidRPr="00907F51">
        <w:rPr>
          <w:rFonts w:ascii="Times New Roman"/>
          <w:sz w:val="24"/>
          <w:lang w:val="nl-NL"/>
        </w:rPr>
        <w:t xml:space="preserve">en </w:t>
      </w:r>
      <w:r w:rsidRPr="00907F51">
        <w:rPr>
          <w:rFonts w:ascii="Times New Roman"/>
          <w:spacing w:val="3"/>
          <w:sz w:val="24"/>
          <w:lang w:val="nl-NL"/>
        </w:rPr>
        <w:t xml:space="preserve">tot </w:t>
      </w:r>
      <w:r w:rsidRPr="00907F51">
        <w:rPr>
          <w:rFonts w:ascii="Times New Roman"/>
          <w:sz w:val="24"/>
          <w:lang w:val="nl-NL"/>
        </w:rPr>
        <w:t xml:space="preserve">de </w:t>
      </w:r>
      <w:r w:rsidRPr="00907F51">
        <w:rPr>
          <w:rFonts w:ascii="Times New Roman"/>
          <w:spacing w:val="-4"/>
          <w:sz w:val="24"/>
          <w:lang w:val="nl-NL"/>
        </w:rPr>
        <w:t xml:space="preserve">lammeren, </w:t>
      </w:r>
      <w:r w:rsidRPr="00907F51">
        <w:rPr>
          <w:rFonts w:ascii="Times New Roman"/>
          <w:spacing w:val="-10"/>
          <w:sz w:val="24"/>
          <w:lang w:val="nl-NL"/>
        </w:rPr>
        <w:t xml:space="preserve">in </w:t>
      </w:r>
      <w:r w:rsidRPr="00907F51">
        <w:rPr>
          <w:rFonts w:ascii="Times New Roman"/>
          <w:sz w:val="24"/>
          <w:lang w:val="nl-NL"/>
        </w:rPr>
        <w:t xml:space="preserve">hun </w:t>
      </w:r>
      <w:r w:rsidRPr="00907F51">
        <w:rPr>
          <w:rFonts w:ascii="Times New Roman"/>
          <w:spacing w:val="-3"/>
          <w:sz w:val="24"/>
          <w:lang w:val="nl-NL"/>
        </w:rPr>
        <w:t xml:space="preserve">getal, naar </w:t>
      </w:r>
      <w:r w:rsidRPr="00907F51">
        <w:rPr>
          <w:rFonts w:ascii="Times New Roman"/>
          <w:sz w:val="24"/>
          <w:lang w:val="nl-NL"/>
        </w:rPr>
        <w:t xml:space="preserve">hun </w:t>
      </w:r>
      <w:r w:rsidRPr="00907F51">
        <w:rPr>
          <w:rFonts w:ascii="Times New Roman"/>
          <w:spacing w:val="-3"/>
          <w:sz w:val="24"/>
          <w:lang w:val="nl-NL"/>
        </w:rPr>
        <w:t>wijze;</w:t>
      </w:r>
    </w:p>
    <w:p w:rsidR="00D35E55" w:rsidRPr="00907F51" w:rsidRDefault="00907F51">
      <w:pPr>
        <w:pStyle w:val="Lijstalinea"/>
        <w:numPr>
          <w:ilvl w:val="0"/>
          <w:numId w:val="49"/>
        </w:numPr>
        <w:tabs>
          <w:tab w:val="left" w:pos="399"/>
        </w:tabs>
        <w:spacing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een bok ten </w:t>
      </w:r>
      <w:r w:rsidRPr="00907F51">
        <w:rPr>
          <w:rFonts w:ascii="Times New Roman"/>
          <w:spacing w:val="-3"/>
          <w:sz w:val="24"/>
          <w:lang w:val="nl-NL"/>
        </w:rPr>
        <w:t xml:space="preserve">zondoffer; behalve </w:t>
      </w:r>
      <w:r w:rsidRPr="00907F51">
        <w:rPr>
          <w:rFonts w:ascii="Times New Roman"/>
          <w:sz w:val="24"/>
          <w:lang w:val="nl-NL"/>
        </w:rPr>
        <w:t xml:space="preserve">het </w:t>
      </w:r>
      <w:r w:rsidRPr="00907F51">
        <w:rPr>
          <w:rFonts w:ascii="Times New Roman"/>
          <w:spacing w:val="-3"/>
          <w:sz w:val="24"/>
          <w:lang w:val="nl-NL"/>
        </w:rPr>
        <w:t xml:space="preserve">gedurig brandoffer, zijn spijsoffer, </w:t>
      </w:r>
      <w:r w:rsidRPr="00907F51">
        <w:rPr>
          <w:rFonts w:ascii="Times New Roman"/>
          <w:sz w:val="24"/>
          <w:lang w:val="nl-NL"/>
        </w:rPr>
        <w:t xml:space="preserve">en </w:t>
      </w:r>
      <w:r w:rsidRPr="00907F51">
        <w:rPr>
          <w:rFonts w:ascii="Times New Roman"/>
          <w:spacing w:val="-3"/>
          <w:sz w:val="24"/>
          <w:lang w:val="nl-NL"/>
        </w:rPr>
        <w:t xml:space="preserve">zijn drankoffer. </w:t>
      </w:r>
      <w:r w:rsidRPr="00907F51">
        <w:rPr>
          <w:rFonts w:ascii="Times New Roman"/>
          <w:sz w:val="24"/>
          <w:lang w:val="nl-NL"/>
        </w:rPr>
        <w:t>35</w:t>
      </w:r>
      <w:r w:rsidRPr="00907F51">
        <w:rPr>
          <w:rFonts w:ascii="Times New Roman"/>
          <w:spacing w:val="-9"/>
          <w:sz w:val="24"/>
          <w:lang w:val="nl-NL"/>
        </w:rPr>
        <w:t xml:space="preserve"> </w:t>
      </w:r>
      <w:r w:rsidRPr="00907F51">
        <w:rPr>
          <w:rFonts w:ascii="Times New Roman"/>
          <w:sz w:val="24"/>
          <w:lang w:val="nl-NL"/>
        </w:rPr>
        <w:t>Op</w:t>
      </w:r>
      <w:r w:rsidRPr="00907F51">
        <w:rPr>
          <w:rFonts w:ascii="Times New Roman"/>
          <w:spacing w:val="-9"/>
          <w:sz w:val="24"/>
          <w:lang w:val="nl-NL"/>
        </w:rPr>
        <w:t xml:space="preserve"> </w:t>
      </w:r>
      <w:r w:rsidRPr="00907F51">
        <w:rPr>
          <w:rFonts w:ascii="Times New Roman"/>
          <w:sz w:val="24"/>
          <w:lang w:val="nl-NL"/>
        </w:rPr>
        <w:t>den</w:t>
      </w:r>
      <w:r w:rsidRPr="00907F51">
        <w:rPr>
          <w:rFonts w:ascii="Times New Roman"/>
          <w:spacing w:val="-9"/>
          <w:sz w:val="24"/>
          <w:lang w:val="nl-NL"/>
        </w:rPr>
        <w:t xml:space="preserve"> </w:t>
      </w:r>
      <w:r w:rsidRPr="00907F51">
        <w:rPr>
          <w:rFonts w:ascii="Times New Roman"/>
          <w:sz w:val="24"/>
          <w:lang w:val="nl-NL"/>
        </w:rPr>
        <w:t>achtsten</w:t>
      </w:r>
      <w:r w:rsidRPr="00907F51">
        <w:rPr>
          <w:rFonts w:ascii="Times New Roman"/>
          <w:spacing w:val="-9"/>
          <w:sz w:val="24"/>
          <w:lang w:val="nl-NL"/>
        </w:rPr>
        <w:t xml:space="preserve"> </w:t>
      </w:r>
      <w:r w:rsidRPr="00907F51">
        <w:rPr>
          <w:rFonts w:ascii="Times New Roman"/>
          <w:sz w:val="24"/>
          <w:lang w:val="nl-NL"/>
        </w:rPr>
        <w:t>dag</w:t>
      </w:r>
      <w:r w:rsidRPr="00907F51">
        <w:rPr>
          <w:rFonts w:ascii="Times New Roman"/>
          <w:spacing w:val="-9"/>
          <w:sz w:val="24"/>
          <w:lang w:val="nl-NL"/>
        </w:rPr>
        <w:t xml:space="preserve"> </w:t>
      </w:r>
      <w:r w:rsidRPr="00907F51">
        <w:rPr>
          <w:rFonts w:ascii="Times New Roman"/>
          <w:sz w:val="24"/>
          <w:lang w:val="nl-NL"/>
        </w:rPr>
        <w:t>zult</w:t>
      </w:r>
      <w:r w:rsidRPr="00907F51">
        <w:rPr>
          <w:rFonts w:ascii="Times New Roman"/>
          <w:spacing w:val="-9"/>
          <w:sz w:val="24"/>
          <w:lang w:val="nl-NL"/>
        </w:rPr>
        <w:t xml:space="preserve"> </w:t>
      </w:r>
      <w:r w:rsidRPr="00907F51">
        <w:rPr>
          <w:rFonts w:ascii="Times New Roman"/>
          <w:sz w:val="24"/>
          <w:lang w:val="nl-NL"/>
        </w:rPr>
        <w:t>gij</w:t>
      </w:r>
      <w:r w:rsidRPr="00907F51">
        <w:rPr>
          <w:rFonts w:ascii="Times New Roman"/>
          <w:spacing w:val="-9"/>
          <w:sz w:val="24"/>
          <w:lang w:val="nl-NL"/>
        </w:rPr>
        <w:t xml:space="preserve"> </w:t>
      </w:r>
      <w:r w:rsidRPr="00907F51">
        <w:rPr>
          <w:rFonts w:ascii="Times New Roman"/>
          <w:sz w:val="24"/>
          <w:lang w:val="nl-NL"/>
        </w:rPr>
        <w:t>een</w:t>
      </w:r>
      <w:r w:rsidRPr="00907F51">
        <w:rPr>
          <w:rFonts w:ascii="Times New Roman"/>
          <w:spacing w:val="-9"/>
          <w:sz w:val="24"/>
          <w:lang w:val="nl-NL"/>
        </w:rPr>
        <w:t xml:space="preserve"> </w:t>
      </w:r>
      <w:r w:rsidRPr="00907F51">
        <w:rPr>
          <w:rFonts w:ascii="Times New Roman"/>
          <w:sz w:val="24"/>
          <w:lang w:val="nl-NL"/>
        </w:rPr>
        <w:t>verbodsdag</w:t>
      </w:r>
      <w:r w:rsidRPr="00907F51">
        <w:rPr>
          <w:rFonts w:ascii="Times New Roman"/>
          <w:spacing w:val="-9"/>
          <w:sz w:val="24"/>
          <w:lang w:val="nl-NL"/>
        </w:rPr>
        <w:t xml:space="preserve"> </w:t>
      </w:r>
      <w:r w:rsidRPr="00907F51">
        <w:rPr>
          <w:rFonts w:ascii="Times New Roman"/>
          <w:sz w:val="24"/>
          <w:lang w:val="nl-NL"/>
        </w:rPr>
        <w:t>hebben;</w:t>
      </w:r>
      <w:r w:rsidRPr="00907F51">
        <w:rPr>
          <w:rFonts w:ascii="Times New Roman"/>
          <w:spacing w:val="-9"/>
          <w:sz w:val="24"/>
          <w:lang w:val="nl-NL"/>
        </w:rPr>
        <w:t xml:space="preserve"> </w:t>
      </w:r>
      <w:r w:rsidRPr="00907F51">
        <w:rPr>
          <w:rFonts w:ascii="Times New Roman"/>
          <w:sz w:val="24"/>
          <w:lang w:val="nl-NL"/>
        </w:rPr>
        <w:t>geen</w:t>
      </w:r>
      <w:r w:rsidRPr="00907F51">
        <w:rPr>
          <w:rFonts w:ascii="Times New Roman"/>
          <w:spacing w:val="-9"/>
          <w:sz w:val="24"/>
          <w:lang w:val="nl-NL"/>
        </w:rPr>
        <w:t xml:space="preserve"> </w:t>
      </w:r>
      <w:r w:rsidRPr="00907F51">
        <w:rPr>
          <w:rFonts w:ascii="Times New Roman"/>
          <w:sz w:val="24"/>
          <w:lang w:val="nl-NL"/>
        </w:rPr>
        <w:t>dienstwerk</w:t>
      </w:r>
      <w:r w:rsidRPr="00907F51">
        <w:rPr>
          <w:rFonts w:ascii="Times New Roman"/>
          <w:spacing w:val="-9"/>
          <w:sz w:val="24"/>
          <w:lang w:val="nl-NL"/>
        </w:rPr>
        <w:t xml:space="preserve"> </w:t>
      </w:r>
      <w:r w:rsidRPr="00907F51">
        <w:rPr>
          <w:rFonts w:ascii="Times New Roman"/>
          <w:sz w:val="24"/>
          <w:lang w:val="nl-NL"/>
        </w:rPr>
        <w:t>zult</w:t>
      </w:r>
      <w:r w:rsidRPr="00907F51">
        <w:rPr>
          <w:rFonts w:ascii="Times New Roman"/>
          <w:spacing w:val="-9"/>
          <w:sz w:val="24"/>
          <w:lang w:val="nl-NL"/>
        </w:rPr>
        <w:t xml:space="preserve"> </w:t>
      </w:r>
      <w:r w:rsidRPr="00907F51">
        <w:rPr>
          <w:rFonts w:ascii="Times New Roman"/>
          <w:sz w:val="24"/>
          <w:lang w:val="nl-NL"/>
        </w:rPr>
        <w:t>gij</w:t>
      </w:r>
      <w:r w:rsidRPr="00907F51">
        <w:rPr>
          <w:rFonts w:ascii="Times New Roman"/>
          <w:spacing w:val="-9"/>
          <w:sz w:val="24"/>
          <w:lang w:val="nl-NL"/>
        </w:rPr>
        <w:t xml:space="preserve"> </w:t>
      </w:r>
      <w:r w:rsidRPr="00907F51">
        <w:rPr>
          <w:rFonts w:ascii="Times New Roman"/>
          <w:sz w:val="24"/>
          <w:lang w:val="nl-NL"/>
        </w:rPr>
        <w:t>doen.</w:t>
      </w:r>
    </w:p>
    <w:p w:rsidR="00D35E55" w:rsidRPr="00907F51" w:rsidRDefault="00907F51">
      <w:pPr>
        <w:pStyle w:val="Lijstalinea"/>
        <w:numPr>
          <w:ilvl w:val="0"/>
          <w:numId w:val="48"/>
        </w:numPr>
        <w:tabs>
          <w:tab w:val="left" w:pos="417"/>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z w:val="24"/>
          <w:lang w:val="nl-NL"/>
        </w:rPr>
        <w:t xml:space="preserve">een </w:t>
      </w:r>
      <w:r w:rsidRPr="00907F51">
        <w:rPr>
          <w:rFonts w:ascii="Times New Roman"/>
          <w:spacing w:val="-3"/>
          <w:sz w:val="24"/>
          <w:lang w:val="nl-NL"/>
        </w:rPr>
        <w:t xml:space="preserve">brandoffer </w:t>
      </w:r>
      <w:r w:rsidRPr="00907F51">
        <w:rPr>
          <w:rFonts w:ascii="Times New Roman"/>
          <w:sz w:val="24"/>
          <w:lang w:val="nl-NL"/>
        </w:rPr>
        <w:t xml:space="preserve">ten vuuroffer offeren, ten liefelijken reuk den HEERE; een var, een </w:t>
      </w:r>
      <w:r w:rsidRPr="00907F51">
        <w:rPr>
          <w:rFonts w:ascii="Times New Roman"/>
          <w:spacing w:val="-3"/>
          <w:sz w:val="24"/>
          <w:lang w:val="nl-NL"/>
        </w:rPr>
        <w:t>ram, zeven volkomen eenjarige</w:t>
      </w:r>
      <w:r w:rsidRPr="00907F51">
        <w:rPr>
          <w:rFonts w:ascii="Times New Roman"/>
          <w:spacing w:val="10"/>
          <w:sz w:val="24"/>
          <w:lang w:val="nl-NL"/>
        </w:rPr>
        <w:t xml:space="preserve"> </w:t>
      </w:r>
      <w:r w:rsidRPr="00907F51">
        <w:rPr>
          <w:rFonts w:ascii="Times New Roman"/>
          <w:spacing w:val="-3"/>
          <w:sz w:val="24"/>
          <w:lang w:val="nl-NL"/>
        </w:rPr>
        <w:t>lammeren;</w:t>
      </w:r>
    </w:p>
    <w:p w:rsidR="00D35E55" w:rsidRPr="00907F51" w:rsidRDefault="00907F51">
      <w:pPr>
        <w:pStyle w:val="Lijstalinea"/>
        <w:numPr>
          <w:ilvl w:val="0"/>
          <w:numId w:val="48"/>
        </w:numPr>
        <w:tabs>
          <w:tab w:val="left" w:pos="423"/>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Hun spijsoffer, en hun drankofferen tot den var, tot den ram, en tot de lammeren, in hun getal, naar de</w:t>
      </w:r>
      <w:r w:rsidRPr="00907F51">
        <w:rPr>
          <w:rFonts w:ascii="Times New Roman"/>
          <w:spacing w:val="-18"/>
          <w:sz w:val="24"/>
          <w:lang w:val="nl-NL"/>
        </w:rPr>
        <w:t xml:space="preserve"> </w:t>
      </w:r>
      <w:r w:rsidRPr="00907F51">
        <w:rPr>
          <w:rFonts w:ascii="Times New Roman"/>
          <w:spacing w:val="-2"/>
          <w:sz w:val="24"/>
          <w:lang w:val="nl-NL"/>
        </w:rPr>
        <w:t>wijze;</w:t>
      </w:r>
    </w:p>
    <w:p w:rsidR="00D35E55" w:rsidRPr="00907F51" w:rsidRDefault="00907F51">
      <w:pPr>
        <w:pStyle w:val="Lijstalinea"/>
        <w:numPr>
          <w:ilvl w:val="0"/>
          <w:numId w:val="48"/>
        </w:numPr>
        <w:tabs>
          <w:tab w:val="left" w:pos="460"/>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En een bok ten zondoffer; behalve het gedurig brandoffer, en zijn spijsoffer, en zijn drankoffer.</w:t>
      </w:r>
    </w:p>
    <w:p w:rsidR="00D35E55" w:rsidRPr="00907F51" w:rsidRDefault="00907F51">
      <w:pPr>
        <w:pStyle w:val="Lijstalinea"/>
        <w:numPr>
          <w:ilvl w:val="0"/>
          <w:numId w:val="48"/>
        </w:numPr>
        <w:tabs>
          <w:tab w:val="left" w:pos="412"/>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Deze </w:t>
      </w:r>
      <w:r w:rsidRPr="00907F51">
        <w:rPr>
          <w:rFonts w:ascii="Times New Roman"/>
          <w:spacing w:val="-3"/>
          <w:sz w:val="24"/>
          <w:lang w:val="nl-NL"/>
        </w:rPr>
        <w:t xml:space="preserve">dingen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 xml:space="preserve">den HEERE doen op uw gezette hoogtijden; behalve uw geloften, en uw </w:t>
      </w:r>
      <w:r w:rsidRPr="00907F51">
        <w:rPr>
          <w:rFonts w:ascii="Times New Roman"/>
          <w:spacing w:val="-6"/>
          <w:sz w:val="24"/>
          <w:lang w:val="nl-NL"/>
        </w:rPr>
        <w:t xml:space="preserve">vrijwillige </w:t>
      </w:r>
      <w:r w:rsidRPr="00907F51">
        <w:rPr>
          <w:rFonts w:ascii="Times New Roman"/>
          <w:spacing w:val="-3"/>
          <w:sz w:val="24"/>
          <w:lang w:val="nl-NL"/>
        </w:rPr>
        <w:t xml:space="preserve">offeren, </w:t>
      </w:r>
      <w:r w:rsidRPr="00907F51">
        <w:rPr>
          <w:rFonts w:ascii="Times New Roman"/>
          <w:sz w:val="24"/>
          <w:lang w:val="nl-NL"/>
        </w:rPr>
        <w:t>met uw brandofferen, en met uw spijsofferen en met uw drankofferen, en met uw</w:t>
      </w:r>
      <w:r w:rsidRPr="00907F51">
        <w:rPr>
          <w:rFonts w:ascii="Times New Roman"/>
          <w:spacing w:val="-8"/>
          <w:sz w:val="24"/>
          <w:lang w:val="nl-NL"/>
        </w:rPr>
        <w:t xml:space="preserve"> </w:t>
      </w:r>
      <w:r w:rsidRPr="00907F51">
        <w:rPr>
          <w:rFonts w:ascii="Times New Roman"/>
          <w:spacing w:val="-2"/>
          <w:sz w:val="24"/>
          <w:lang w:val="nl-NL"/>
        </w:rPr>
        <w:t>dankofferen.</w:t>
      </w:r>
    </w:p>
    <w:p w:rsidR="00D35E55" w:rsidRPr="00907F51" w:rsidRDefault="00907F51">
      <w:pPr>
        <w:pStyle w:val="Lijstalinea"/>
        <w:numPr>
          <w:ilvl w:val="0"/>
          <w:numId w:val="48"/>
        </w:numPr>
        <w:tabs>
          <w:tab w:val="left" w:pos="402"/>
        </w:tabs>
        <w:spacing w:line="275" w:lineRule="exact"/>
        <w:ind w:left="401" w:hanging="301"/>
        <w:jc w:val="both"/>
        <w:rPr>
          <w:rFonts w:ascii="Times New Roman" w:eastAsia="Times New Roman" w:hAnsi="Times New Roman" w:cs="Times New Roman"/>
          <w:sz w:val="24"/>
          <w:szCs w:val="24"/>
          <w:lang w:val="nl-NL"/>
        </w:rPr>
      </w:pPr>
      <w:r w:rsidRPr="00907F51">
        <w:rPr>
          <w:rFonts w:ascii="Times New Roman"/>
          <w:sz w:val="24"/>
          <w:lang w:val="nl-NL"/>
        </w:rPr>
        <w:t>En Mozes sprak tot de kinderen Israels naar al wat de HEERE Mozes geboden</w:t>
      </w:r>
      <w:r w:rsidRPr="00907F51">
        <w:rPr>
          <w:rFonts w:ascii="Times New Roman"/>
          <w:spacing w:val="-37"/>
          <w:sz w:val="24"/>
          <w:lang w:val="nl-NL"/>
        </w:rPr>
        <w:t xml:space="preserve"> </w:t>
      </w:r>
      <w:r w:rsidRPr="00907F51">
        <w:rPr>
          <w:rFonts w:ascii="Times New Roman"/>
          <w:sz w:val="24"/>
          <w:lang w:val="nl-NL"/>
        </w:rPr>
        <w:t>had.</w:t>
      </w:r>
    </w:p>
    <w:p w:rsidR="00D35E55" w:rsidRPr="00907F51" w:rsidRDefault="00D35E55">
      <w:pPr>
        <w:spacing w:line="275" w:lineRule="exact"/>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line="247" w:lineRule="auto"/>
        <w:ind w:right="103"/>
        <w:rPr>
          <w:lang w:val="nl-NL"/>
        </w:rPr>
      </w:pPr>
      <w:r w:rsidRPr="00907F51">
        <w:rPr>
          <w:lang w:val="nl-NL"/>
        </w:rPr>
        <w:t xml:space="preserve">In </w:t>
      </w:r>
      <w:r w:rsidRPr="00907F51">
        <w:rPr>
          <w:spacing w:val="-5"/>
          <w:lang w:val="nl-NL"/>
        </w:rPr>
        <w:t xml:space="preserve">dit </w:t>
      </w:r>
      <w:r w:rsidRPr="00907F51">
        <w:rPr>
          <w:lang w:val="nl-NL"/>
        </w:rPr>
        <w:t>hoofdstuk worden de vuuroffers voorgeschreven welke de Heere gebracht moesten worden op de feesten van de zevende</w:t>
      </w:r>
      <w:r w:rsidRPr="00907F51">
        <w:rPr>
          <w:spacing w:val="-37"/>
          <w:lang w:val="nl-NL"/>
        </w:rPr>
        <w:t xml:space="preserve"> </w:t>
      </w:r>
      <w:r w:rsidRPr="00907F51">
        <w:rPr>
          <w:spacing w:val="-2"/>
          <w:lang w:val="nl-NL"/>
        </w:rPr>
        <w:t>maand.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47"/>
        </w:numPr>
        <w:tabs>
          <w:tab w:val="left" w:pos="321"/>
        </w:tabs>
        <w:ind w:firstLine="0"/>
        <w:rPr>
          <w:rFonts w:ascii="Times New Roman" w:eastAsia="Times New Roman" w:hAnsi="Times New Roman" w:cs="Times New Roman"/>
          <w:sz w:val="24"/>
          <w:szCs w:val="24"/>
          <w:lang w:val="nl-NL"/>
        </w:rPr>
      </w:pPr>
      <w:r w:rsidRPr="00907F51">
        <w:rPr>
          <w:rFonts w:ascii="Times New Roman"/>
          <w:sz w:val="24"/>
          <w:lang w:val="nl-NL"/>
        </w:rPr>
        <w:t>Op de dag des geklanks, op de eerste dag van die maand, vers</w:t>
      </w:r>
      <w:r w:rsidRPr="00907F51">
        <w:rPr>
          <w:rFonts w:ascii="Times New Roman"/>
          <w:spacing w:val="-27"/>
          <w:sz w:val="24"/>
          <w:lang w:val="nl-NL"/>
        </w:rPr>
        <w:t xml:space="preserve"> </w:t>
      </w:r>
      <w:r w:rsidRPr="00907F51">
        <w:rPr>
          <w:rFonts w:ascii="Times New Roman"/>
          <w:sz w:val="24"/>
          <w:lang w:val="nl-NL"/>
        </w:rPr>
        <w:t>1-6.</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47"/>
        </w:numPr>
        <w:tabs>
          <w:tab w:val="left" w:pos="402"/>
        </w:tabs>
        <w:ind w:left="401" w:hanging="281"/>
        <w:rPr>
          <w:rFonts w:ascii="Times New Roman" w:eastAsia="Times New Roman" w:hAnsi="Times New Roman" w:cs="Times New Roman"/>
          <w:sz w:val="24"/>
          <w:szCs w:val="24"/>
          <w:lang w:val="nl-NL"/>
        </w:rPr>
      </w:pPr>
      <w:r w:rsidRPr="00907F51">
        <w:rPr>
          <w:rFonts w:ascii="Times New Roman"/>
          <w:sz w:val="24"/>
          <w:lang w:val="nl-NL"/>
        </w:rPr>
        <w:t>Op de verzoendag, op de tiende dag, vers</w:t>
      </w:r>
      <w:r w:rsidRPr="00907F51">
        <w:rPr>
          <w:rFonts w:ascii="Times New Roman"/>
          <w:spacing w:val="-15"/>
          <w:sz w:val="24"/>
          <w:lang w:val="nl-NL"/>
        </w:rPr>
        <w:t xml:space="preserve"> </w:t>
      </w:r>
      <w:r w:rsidRPr="00907F51">
        <w:rPr>
          <w:rFonts w:ascii="Times New Roman"/>
          <w:sz w:val="24"/>
          <w:lang w:val="nl-NL"/>
        </w:rPr>
        <w:t>7-11.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47"/>
        </w:numPr>
        <w:tabs>
          <w:tab w:val="left" w:pos="504"/>
        </w:tabs>
        <w:spacing w:line="247" w:lineRule="auto"/>
        <w:ind w:right="110" w:firstLine="0"/>
        <w:rPr>
          <w:rFonts w:ascii="Times New Roman" w:eastAsia="Times New Roman" w:hAnsi="Times New Roman" w:cs="Times New Roman"/>
          <w:sz w:val="24"/>
          <w:szCs w:val="24"/>
          <w:lang w:val="nl-NL"/>
        </w:rPr>
      </w:pPr>
      <w:r w:rsidRPr="00907F51">
        <w:rPr>
          <w:rFonts w:ascii="Times New Roman"/>
          <w:sz w:val="24"/>
          <w:lang w:val="nl-NL"/>
        </w:rPr>
        <w:t xml:space="preserve">Op het </w:t>
      </w:r>
      <w:r w:rsidRPr="00907F51">
        <w:rPr>
          <w:rFonts w:ascii="Times New Roman"/>
          <w:spacing w:val="-4"/>
          <w:sz w:val="24"/>
          <w:lang w:val="nl-NL"/>
        </w:rPr>
        <w:t xml:space="preserve">feest </w:t>
      </w:r>
      <w:r w:rsidRPr="00907F51">
        <w:rPr>
          <w:rFonts w:ascii="Times New Roman"/>
          <w:sz w:val="24"/>
          <w:lang w:val="nl-NL"/>
        </w:rPr>
        <w:t>van de loofhutten, op de vijftiende dag en de zeven daarop volgende dagen, vers</w:t>
      </w:r>
      <w:r w:rsidRPr="00907F51">
        <w:rPr>
          <w:rFonts w:ascii="Times New Roman"/>
          <w:spacing w:val="-7"/>
          <w:sz w:val="24"/>
          <w:lang w:val="nl-NL"/>
        </w:rPr>
        <w:t xml:space="preserve"> </w:t>
      </w:r>
      <w:r w:rsidRPr="00907F51">
        <w:rPr>
          <w:rFonts w:ascii="Times New Roman"/>
          <w:sz w:val="24"/>
          <w:lang w:val="nl-NL"/>
        </w:rPr>
        <w:t>12-38.</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dan</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besluit</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deze</w:t>
      </w:r>
      <w:r w:rsidRPr="00907F51">
        <w:rPr>
          <w:rFonts w:ascii="Times New Roman"/>
          <w:spacing w:val="-7"/>
          <w:sz w:val="24"/>
          <w:lang w:val="nl-NL"/>
        </w:rPr>
        <w:t xml:space="preserve"> </w:t>
      </w:r>
      <w:r w:rsidRPr="00907F51">
        <w:rPr>
          <w:rFonts w:ascii="Times New Roman"/>
          <w:sz w:val="24"/>
          <w:lang w:val="nl-NL"/>
        </w:rPr>
        <w:t>inzettingen,</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7"/>
          <w:sz w:val="24"/>
          <w:lang w:val="nl-NL"/>
        </w:rPr>
        <w:t xml:space="preserve"> </w:t>
      </w:r>
      <w:r w:rsidRPr="00907F51">
        <w:rPr>
          <w:rFonts w:ascii="Times New Roman"/>
          <w:spacing w:val="-2"/>
          <w:sz w:val="24"/>
          <w:lang w:val="nl-NL"/>
        </w:rPr>
        <w:t>39-40.</w:t>
      </w:r>
    </w:p>
    <w:p w:rsidR="00D35E55" w:rsidRPr="00907F51" w:rsidRDefault="00D35E55">
      <w:pPr>
        <w:spacing w:line="247" w:lineRule="auto"/>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ind w:left="100"/>
        <w:jc w:val="both"/>
        <w:rPr>
          <w:lang w:val="nl-NL"/>
        </w:rPr>
      </w:pPr>
      <w:bookmarkStart w:id="116" w:name="29:1-11"/>
      <w:bookmarkEnd w:id="116"/>
      <w:r w:rsidRPr="00907F51">
        <w:rPr>
          <w:lang w:val="nl-NL"/>
        </w:rPr>
        <w:t>Numeri</w:t>
      </w:r>
      <w:r w:rsidRPr="00907F51">
        <w:rPr>
          <w:spacing w:val="-23"/>
          <w:lang w:val="nl-NL"/>
        </w:rPr>
        <w:t xml:space="preserve"> </w:t>
      </w:r>
      <w:r w:rsidRPr="00907F51">
        <w:rPr>
          <w:lang w:val="nl-NL"/>
        </w:rPr>
        <w:t>29:1-11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00"/>
        <w:jc w:val="both"/>
        <w:rPr>
          <w:lang w:val="nl-NL"/>
        </w:rPr>
      </w:pPr>
      <w:r w:rsidRPr="00907F51">
        <w:rPr>
          <w:lang w:val="nl-NL"/>
        </w:rPr>
        <w:t xml:space="preserve">Er waren </w:t>
      </w:r>
      <w:r w:rsidRPr="00907F51">
        <w:rPr>
          <w:spacing w:val="-5"/>
          <w:lang w:val="nl-NL"/>
        </w:rPr>
        <w:t xml:space="preserve">in </w:t>
      </w:r>
      <w:r w:rsidRPr="00907F51">
        <w:rPr>
          <w:lang w:val="nl-NL"/>
        </w:rPr>
        <w:t xml:space="preserve">de zevende </w:t>
      </w:r>
      <w:r w:rsidRPr="00907F51">
        <w:rPr>
          <w:spacing w:val="-4"/>
          <w:lang w:val="nl-NL"/>
        </w:rPr>
        <w:t xml:space="preserve">maand </w:t>
      </w:r>
      <w:r w:rsidRPr="00907F51">
        <w:rPr>
          <w:spacing w:val="-3"/>
          <w:lang w:val="nl-NL"/>
        </w:rPr>
        <w:t xml:space="preserve">meer </w:t>
      </w:r>
      <w:r w:rsidRPr="00907F51">
        <w:rPr>
          <w:spacing w:val="-5"/>
          <w:lang w:val="nl-NL"/>
        </w:rPr>
        <w:t xml:space="preserve">heilige </w:t>
      </w:r>
      <w:r w:rsidRPr="00907F51">
        <w:rPr>
          <w:lang w:val="nl-NL"/>
        </w:rPr>
        <w:t xml:space="preserve">feesten dan in enige andere maand van het jaar, </w:t>
      </w:r>
      <w:r w:rsidRPr="00907F51">
        <w:rPr>
          <w:spacing w:val="-3"/>
          <w:lang w:val="nl-NL"/>
        </w:rPr>
        <w:t xml:space="preserve">niet </w:t>
      </w:r>
      <w:r w:rsidRPr="00907F51">
        <w:rPr>
          <w:lang w:val="nl-NL"/>
        </w:rPr>
        <w:t xml:space="preserve">slechts omdat </w:t>
      </w:r>
      <w:r w:rsidRPr="00907F51">
        <w:rPr>
          <w:spacing w:val="-5"/>
          <w:lang w:val="nl-NL"/>
        </w:rPr>
        <w:t xml:space="preserve">zij </w:t>
      </w:r>
      <w:r w:rsidRPr="00907F51">
        <w:rPr>
          <w:spacing w:val="3"/>
          <w:lang w:val="nl-NL"/>
        </w:rPr>
        <w:t xml:space="preserve">tot </w:t>
      </w:r>
      <w:r w:rsidRPr="00907F51">
        <w:rPr>
          <w:lang w:val="nl-NL"/>
        </w:rPr>
        <w:t xml:space="preserve">aan de </w:t>
      </w:r>
      <w:r w:rsidRPr="00907F51">
        <w:rPr>
          <w:spacing w:val="-5"/>
          <w:lang w:val="nl-NL"/>
        </w:rPr>
        <w:t xml:space="preserve">bevrijding </w:t>
      </w:r>
      <w:r w:rsidRPr="00907F51">
        <w:rPr>
          <w:lang w:val="nl-NL"/>
        </w:rPr>
        <w:t xml:space="preserve">van Israël </w:t>
      </w:r>
      <w:r w:rsidRPr="00907F51">
        <w:rPr>
          <w:spacing w:val="-5"/>
          <w:lang w:val="nl-NL"/>
        </w:rPr>
        <w:t xml:space="preserve">uit </w:t>
      </w:r>
      <w:r w:rsidRPr="00907F51">
        <w:rPr>
          <w:lang w:val="nl-NL"/>
        </w:rPr>
        <w:t xml:space="preserve">Egypte (welke </w:t>
      </w:r>
      <w:r w:rsidRPr="00907F51">
        <w:rPr>
          <w:spacing w:val="-5"/>
          <w:lang w:val="nl-NL"/>
        </w:rPr>
        <w:t xml:space="preserve">bevrijding in </w:t>
      </w:r>
      <w:r w:rsidRPr="00907F51">
        <w:rPr>
          <w:lang w:val="nl-NL"/>
        </w:rPr>
        <w:t xml:space="preserve">de </w:t>
      </w:r>
      <w:r w:rsidRPr="00907F51">
        <w:rPr>
          <w:spacing w:val="-5"/>
          <w:lang w:val="nl-NL"/>
        </w:rPr>
        <w:t xml:space="preserve">maand </w:t>
      </w:r>
      <w:r w:rsidRPr="00907F51">
        <w:rPr>
          <w:spacing w:val="-6"/>
          <w:lang w:val="nl-NL"/>
        </w:rPr>
        <w:t xml:space="preserve">Abib </w:t>
      </w:r>
      <w:r w:rsidRPr="00907F51">
        <w:rPr>
          <w:lang w:val="nl-NL"/>
        </w:rPr>
        <w:t xml:space="preserve">plaats </w:t>
      </w:r>
      <w:r w:rsidRPr="00907F51">
        <w:rPr>
          <w:spacing w:val="-3"/>
          <w:lang w:val="nl-NL"/>
        </w:rPr>
        <w:t xml:space="preserve">had, daarom </w:t>
      </w:r>
      <w:r w:rsidRPr="00907F51">
        <w:rPr>
          <w:lang w:val="nl-NL"/>
        </w:rPr>
        <w:t xml:space="preserve">is die </w:t>
      </w:r>
      <w:r w:rsidRPr="00907F51">
        <w:rPr>
          <w:spacing w:val="-3"/>
          <w:lang w:val="nl-NL"/>
        </w:rPr>
        <w:t xml:space="preserve">maand </w:t>
      </w:r>
      <w:r w:rsidRPr="00907F51">
        <w:rPr>
          <w:lang w:val="nl-NL"/>
        </w:rPr>
        <w:t xml:space="preserve">van </w:t>
      </w:r>
      <w:r w:rsidRPr="00907F51">
        <w:rPr>
          <w:spacing w:val="-3"/>
          <w:lang w:val="nl-NL"/>
        </w:rPr>
        <w:t xml:space="preserve">toen </w:t>
      </w:r>
      <w:r w:rsidRPr="00907F51">
        <w:rPr>
          <w:lang w:val="nl-NL"/>
        </w:rPr>
        <w:t xml:space="preserve">af in </w:t>
      </w:r>
      <w:r w:rsidRPr="00907F51">
        <w:rPr>
          <w:spacing w:val="-3"/>
          <w:lang w:val="nl-NL"/>
        </w:rPr>
        <w:t xml:space="preserve">alle kerkelijke tijdrekeningen </w:t>
      </w:r>
      <w:r w:rsidRPr="00907F51">
        <w:rPr>
          <w:lang w:val="nl-NL"/>
        </w:rPr>
        <w:t xml:space="preserve">tot het </w:t>
      </w:r>
      <w:r w:rsidRPr="00907F51">
        <w:rPr>
          <w:spacing w:val="-3"/>
          <w:lang w:val="nl-NL"/>
        </w:rPr>
        <w:t xml:space="preserve">begin </w:t>
      </w:r>
      <w:r w:rsidRPr="00907F51">
        <w:rPr>
          <w:lang w:val="nl-NL"/>
        </w:rPr>
        <w:t xml:space="preserve">van de </w:t>
      </w:r>
      <w:r w:rsidRPr="00907F51">
        <w:rPr>
          <w:spacing w:val="-3"/>
          <w:lang w:val="nl-NL"/>
        </w:rPr>
        <w:t xml:space="preserve">maanden </w:t>
      </w:r>
      <w:r w:rsidRPr="00907F51">
        <w:rPr>
          <w:lang w:val="nl-NL"/>
        </w:rPr>
        <w:t xml:space="preserve">was gemaakt) de eerste maand geweest is, maar ook omdat zij voor alle </w:t>
      </w:r>
      <w:r w:rsidRPr="00907F51">
        <w:rPr>
          <w:spacing w:val="-3"/>
          <w:lang w:val="nl-NL"/>
        </w:rPr>
        <w:t xml:space="preserve">burgerlijke </w:t>
      </w:r>
      <w:r w:rsidRPr="00907F51">
        <w:rPr>
          <w:lang w:val="nl-NL"/>
        </w:rPr>
        <w:t xml:space="preserve">rekeningen van het </w:t>
      </w:r>
      <w:r w:rsidRPr="00907F51">
        <w:rPr>
          <w:spacing w:val="-4"/>
          <w:lang w:val="nl-NL"/>
        </w:rPr>
        <w:t xml:space="preserve">jubeljaar </w:t>
      </w:r>
      <w:r w:rsidRPr="00907F51">
        <w:rPr>
          <w:lang w:val="nl-NL"/>
        </w:rPr>
        <w:t xml:space="preserve">en de jaren van de </w:t>
      </w:r>
      <w:r w:rsidRPr="00907F51">
        <w:rPr>
          <w:spacing w:val="-5"/>
          <w:lang w:val="nl-NL"/>
        </w:rPr>
        <w:t xml:space="preserve">vrijlating </w:t>
      </w:r>
      <w:r w:rsidRPr="00907F51">
        <w:rPr>
          <w:lang w:val="nl-NL"/>
        </w:rPr>
        <w:t xml:space="preserve">nog de eerste </w:t>
      </w:r>
      <w:r w:rsidRPr="00907F51">
        <w:rPr>
          <w:spacing w:val="-4"/>
          <w:lang w:val="nl-NL"/>
        </w:rPr>
        <w:t xml:space="preserve">maand bleef </w:t>
      </w:r>
      <w:r w:rsidRPr="00907F51">
        <w:rPr>
          <w:lang w:val="nl-NL"/>
        </w:rPr>
        <w:t xml:space="preserve">en </w:t>
      </w:r>
      <w:r w:rsidRPr="00907F51">
        <w:rPr>
          <w:spacing w:val="-3"/>
          <w:lang w:val="nl-NL"/>
        </w:rPr>
        <w:t xml:space="preserve">tevens </w:t>
      </w:r>
      <w:r w:rsidRPr="00907F51">
        <w:rPr>
          <w:lang w:val="nl-NL"/>
        </w:rPr>
        <w:t xml:space="preserve">omdat het de </w:t>
      </w:r>
      <w:r w:rsidRPr="00907F51">
        <w:rPr>
          <w:spacing w:val="-3"/>
          <w:lang w:val="nl-NL"/>
        </w:rPr>
        <w:t xml:space="preserve">rusttijd </w:t>
      </w:r>
      <w:r w:rsidRPr="00907F51">
        <w:rPr>
          <w:lang w:val="nl-NL"/>
        </w:rPr>
        <w:t xml:space="preserve">was tussen </w:t>
      </w:r>
      <w:r w:rsidRPr="00907F51">
        <w:rPr>
          <w:spacing w:val="-3"/>
          <w:lang w:val="nl-NL"/>
        </w:rPr>
        <w:t xml:space="preserve">oogst </w:t>
      </w:r>
      <w:r w:rsidRPr="00907F51">
        <w:rPr>
          <w:lang w:val="nl-NL"/>
        </w:rPr>
        <w:t xml:space="preserve">en </w:t>
      </w:r>
      <w:r w:rsidRPr="00907F51">
        <w:rPr>
          <w:spacing w:val="-3"/>
          <w:lang w:val="nl-NL"/>
        </w:rPr>
        <w:t xml:space="preserve">zaaitijd, </w:t>
      </w:r>
      <w:r w:rsidRPr="00907F51">
        <w:rPr>
          <w:lang w:val="nl-NL"/>
        </w:rPr>
        <w:t xml:space="preserve">als zij de </w:t>
      </w:r>
      <w:r w:rsidRPr="00907F51">
        <w:rPr>
          <w:spacing w:val="-3"/>
          <w:lang w:val="nl-NL"/>
        </w:rPr>
        <w:t xml:space="preserve">meeste vrijen tijd hadden </w:t>
      </w:r>
      <w:r w:rsidRPr="00907F51">
        <w:rPr>
          <w:spacing w:val="2"/>
          <w:lang w:val="nl-NL"/>
        </w:rPr>
        <w:t xml:space="preserve">om </w:t>
      </w:r>
      <w:r w:rsidRPr="00907F51">
        <w:rPr>
          <w:lang w:val="nl-NL"/>
        </w:rPr>
        <w:t xml:space="preserve">op te gaan naar het heiligdom, hetgeen te kennen geeft, dat God uit aanmerking van werken van de </w:t>
      </w:r>
      <w:r w:rsidRPr="00907F51">
        <w:rPr>
          <w:spacing w:val="-4"/>
          <w:lang w:val="nl-NL"/>
        </w:rPr>
        <w:t xml:space="preserve">noodzakelijkheid </w:t>
      </w:r>
      <w:r w:rsidRPr="00907F51">
        <w:rPr>
          <w:spacing w:val="2"/>
          <w:lang w:val="nl-NL"/>
        </w:rPr>
        <w:t xml:space="preserve">of </w:t>
      </w:r>
      <w:r w:rsidRPr="00907F51">
        <w:rPr>
          <w:lang w:val="nl-NL"/>
        </w:rPr>
        <w:t xml:space="preserve">van de </w:t>
      </w:r>
      <w:r w:rsidRPr="00907F51">
        <w:rPr>
          <w:spacing w:val="-4"/>
          <w:lang w:val="nl-NL"/>
        </w:rPr>
        <w:t xml:space="preserve">barmhartigheid </w:t>
      </w:r>
      <w:r w:rsidRPr="00907F51">
        <w:rPr>
          <w:lang w:val="nl-NL"/>
        </w:rPr>
        <w:t xml:space="preserve">wel </w:t>
      </w:r>
      <w:r w:rsidRPr="00907F51">
        <w:rPr>
          <w:spacing w:val="-5"/>
          <w:lang w:val="nl-NL"/>
        </w:rPr>
        <w:t xml:space="preserve">vrijstelling </w:t>
      </w:r>
      <w:r w:rsidRPr="00907F51">
        <w:rPr>
          <w:lang w:val="nl-NL"/>
        </w:rPr>
        <w:t xml:space="preserve">van de offerdienst  </w:t>
      </w:r>
      <w:r w:rsidRPr="00907F51">
        <w:rPr>
          <w:spacing w:val="-5"/>
          <w:lang w:val="nl-NL"/>
        </w:rPr>
        <w:t xml:space="preserve">wil </w:t>
      </w:r>
      <w:r w:rsidRPr="00907F51">
        <w:rPr>
          <w:spacing w:val="-3"/>
          <w:lang w:val="nl-NL"/>
        </w:rPr>
        <w:t xml:space="preserve">verlenen, maar </w:t>
      </w:r>
      <w:r w:rsidRPr="00907F51">
        <w:rPr>
          <w:lang w:val="nl-NL"/>
        </w:rPr>
        <w:t xml:space="preserve">dat </w:t>
      </w:r>
      <w:r w:rsidRPr="00907F51">
        <w:rPr>
          <w:spacing w:val="-5"/>
          <w:lang w:val="nl-NL"/>
        </w:rPr>
        <w:t xml:space="preserve">wij </w:t>
      </w:r>
      <w:r w:rsidRPr="00907F51">
        <w:rPr>
          <w:lang w:val="nl-NL"/>
        </w:rPr>
        <w:t xml:space="preserve">dan </w:t>
      </w:r>
      <w:r w:rsidRPr="00907F51">
        <w:rPr>
          <w:spacing w:val="2"/>
          <w:lang w:val="nl-NL"/>
        </w:rPr>
        <w:t xml:space="preserve">ook </w:t>
      </w:r>
      <w:r w:rsidRPr="00907F51">
        <w:rPr>
          <w:lang w:val="nl-NL"/>
        </w:rPr>
        <w:t xml:space="preserve">de </w:t>
      </w:r>
      <w:r w:rsidRPr="00907F51">
        <w:rPr>
          <w:spacing w:val="-3"/>
          <w:lang w:val="nl-NL"/>
        </w:rPr>
        <w:t xml:space="preserve">tijd, </w:t>
      </w:r>
      <w:r w:rsidRPr="00907F51">
        <w:rPr>
          <w:spacing w:val="-5"/>
          <w:lang w:val="nl-NL"/>
        </w:rPr>
        <w:t xml:space="preserve">die </w:t>
      </w:r>
      <w:r w:rsidRPr="00907F51">
        <w:rPr>
          <w:lang w:val="nl-NL"/>
        </w:rPr>
        <w:t xml:space="preserve">ons van de </w:t>
      </w:r>
      <w:r w:rsidRPr="00907F51">
        <w:rPr>
          <w:spacing w:val="-3"/>
          <w:lang w:val="nl-NL"/>
        </w:rPr>
        <w:t xml:space="preserve">beslommeringen </w:t>
      </w:r>
      <w:r w:rsidRPr="00907F51">
        <w:rPr>
          <w:lang w:val="nl-NL"/>
        </w:rPr>
        <w:t xml:space="preserve">des  </w:t>
      </w:r>
      <w:r w:rsidRPr="00907F51">
        <w:rPr>
          <w:spacing w:val="-3"/>
          <w:lang w:val="nl-NL"/>
        </w:rPr>
        <w:t xml:space="preserve">levens  overblijft, </w:t>
      </w:r>
      <w:r w:rsidRPr="00907F51">
        <w:rPr>
          <w:lang w:val="nl-NL"/>
        </w:rPr>
        <w:t xml:space="preserve">in de </w:t>
      </w:r>
      <w:r w:rsidRPr="00907F51">
        <w:rPr>
          <w:spacing w:val="-3"/>
          <w:lang w:val="nl-NL"/>
        </w:rPr>
        <w:t xml:space="preserve">onmiddellijken dienst </w:t>
      </w:r>
      <w:r w:rsidRPr="00907F51">
        <w:rPr>
          <w:lang w:val="nl-NL"/>
        </w:rPr>
        <w:t xml:space="preserve">van God </w:t>
      </w:r>
      <w:r w:rsidRPr="00907F51">
        <w:rPr>
          <w:spacing w:val="-3"/>
          <w:lang w:val="nl-NL"/>
        </w:rPr>
        <w:t>moeten</w:t>
      </w:r>
      <w:r w:rsidRPr="00907F51">
        <w:rPr>
          <w:spacing w:val="3"/>
          <w:lang w:val="nl-NL"/>
        </w:rPr>
        <w:t xml:space="preserve"> </w:t>
      </w:r>
      <w:r w:rsidRPr="00907F51">
        <w:rPr>
          <w:spacing w:val="-3"/>
          <w:lang w:val="nl-NL"/>
        </w:rPr>
        <w:t>doorbrengen.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46"/>
        </w:numPr>
        <w:tabs>
          <w:tab w:val="left" w:pos="393"/>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Wij </w:t>
      </w:r>
      <w:r w:rsidRPr="00907F51">
        <w:rPr>
          <w:rFonts w:ascii="Times New Roman"/>
          <w:spacing w:val="-3"/>
          <w:sz w:val="24"/>
          <w:lang w:val="nl-NL"/>
        </w:rPr>
        <w:t xml:space="preserve">hebben </w:t>
      </w:r>
      <w:r w:rsidRPr="00907F51">
        <w:rPr>
          <w:rFonts w:ascii="Times New Roman"/>
          <w:spacing w:val="-4"/>
          <w:sz w:val="24"/>
          <w:lang w:val="nl-NL"/>
        </w:rPr>
        <w:t xml:space="preserve">hier </w:t>
      </w:r>
      <w:r w:rsidRPr="00907F51">
        <w:rPr>
          <w:rFonts w:ascii="Times New Roman"/>
          <w:sz w:val="24"/>
          <w:lang w:val="nl-NL"/>
        </w:rPr>
        <w:t xml:space="preserve">het voorschrift nopens de offers, die op de eerste dag van de maand geofferd moesten worden, op de dag van het geklank, </w:t>
      </w:r>
      <w:r w:rsidRPr="00907F51">
        <w:rPr>
          <w:rFonts w:ascii="Times New Roman"/>
          <w:spacing w:val="-5"/>
          <w:sz w:val="24"/>
          <w:lang w:val="nl-NL"/>
        </w:rPr>
        <w:t xml:space="preserve">welk </w:t>
      </w:r>
      <w:r w:rsidRPr="00907F51">
        <w:rPr>
          <w:rFonts w:ascii="Times New Roman"/>
          <w:sz w:val="24"/>
          <w:lang w:val="nl-NL"/>
        </w:rPr>
        <w:t xml:space="preserve">een </w:t>
      </w:r>
      <w:r w:rsidRPr="00907F51">
        <w:rPr>
          <w:rFonts w:ascii="Times New Roman"/>
          <w:spacing w:val="-3"/>
          <w:sz w:val="24"/>
          <w:lang w:val="nl-NL"/>
        </w:rPr>
        <w:t xml:space="preserve">voorbereiding </w:t>
      </w:r>
      <w:r w:rsidRPr="00907F51">
        <w:rPr>
          <w:rFonts w:ascii="Times New Roman"/>
          <w:sz w:val="24"/>
          <w:lang w:val="nl-NL"/>
        </w:rPr>
        <w:t xml:space="preserve">was voor de twee </w:t>
      </w:r>
      <w:r w:rsidRPr="00907F51">
        <w:rPr>
          <w:rFonts w:ascii="Times New Roman"/>
          <w:spacing w:val="2"/>
          <w:sz w:val="24"/>
          <w:lang w:val="nl-NL"/>
        </w:rPr>
        <w:t xml:space="preserve">grote </w:t>
      </w:r>
      <w:r w:rsidRPr="00907F51">
        <w:rPr>
          <w:rFonts w:ascii="Times New Roman"/>
          <w:spacing w:val="-3"/>
          <w:sz w:val="24"/>
          <w:lang w:val="nl-NL"/>
        </w:rPr>
        <w:t xml:space="preserve">feestdagen, </w:t>
      </w:r>
      <w:r w:rsidRPr="00907F51">
        <w:rPr>
          <w:rFonts w:ascii="Times New Roman"/>
          <w:sz w:val="24"/>
          <w:lang w:val="nl-NL"/>
        </w:rPr>
        <w:t xml:space="preserve">die van het heilig treuren op de verzoendag, en die van de heilige vreugde op het </w:t>
      </w:r>
      <w:r w:rsidRPr="00907F51">
        <w:rPr>
          <w:rFonts w:ascii="Times New Roman"/>
          <w:spacing w:val="-4"/>
          <w:sz w:val="24"/>
          <w:lang w:val="nl-NL"/>
        </w:rPr>
        <w:t xml:space="preserve">feest </w:t>
      </w:r>
      <w:r w:rsidRPr="00907F51">
        <w:rPr>
          <w:rFonts w:ascii="Times New Roman"/>
          <w:sz w:val="24"/>
          <w:lang w:val="nl-NL"/>
        </w:rPr>
        <w:t>van de loofhutten. Als de ene plechtige dienst er toe bijdraagt om ons geschikt</w:t>
      </w:r>
      <w:r w:rsidRPr="00907F51">
        <w:rPr>
          <w:rFonts w:ascii="Times New Roman"/>
          <w:spacing w:val="-5"/>
          <w:sz w:val="24"/>
          <w:lang w:val="nl-NL"/>
        </w:rPr>
        <w:t xml:space="preserve"> </w:t>
      </w:r>
      <w:r w:rsidRPr="00907F51">
        <w:rPr>
          <w:rFonts w:ascii="Times New Roman"/>
          <w:sz w:val="24"/>
          <w:lang w:val="nl-NL"/>
        </w:rPr>
        <w:t>te</w:t>
      </w:r>
      <w:r w:rsidRPr="00907F51">
        <w:rPr>
          <w:rFonts w:ascii="Times New Roman"/>
          <w:spacing w:val="-5"/>
          <w:sz w:val="24"/>
          <w:lang w:val="nl-NL"/>
        </w:rPr>
        <w:t xml:space="preserve"> </w:t>
      </w:r>
      <w:r w:rsidRPr="00907F51">
        <w:rPr>
          <w:rFonts w:ascii="Times New Roman"/>
          <w:sz w:val="24"/>
          <w:lang w:val="nl-NL"/>
        </w:rPr>
        <w:t>maken</w:t>
      </w:r>
      <w:r w:rsidRPr="00907F51">
        <w:rPr>
          <w:rFonts w:ascii="Times New Roman"/>
          <w:spacing w:val="-5"/>
          <w:sz w:val="24"/>
          <w:lang w:val="nl-NL"/>
        </w:rPr>
        <w:t xml:space="preserve"> </w:t>
      </w:r>
      <w:r w:rsidRPr="00907F51">
        <w:rPr>
          <w:rFonts w:ascii="Times New Roman"/>
          <w:sz w:val="24"/>
          <w:lang w:val="nl-NL"/>
        </w:rPr>
        <w:t>voor</w:t>
      </w:r>
      <w:r w:rsidRPr="00907F51">
        <w:rPr>
          <w:rFonts w:ascii="Times New Roman"/>
          <w:spacing w:val="-5"/>
          <w:sz w:val="24"/>
          <w:lang w:val="nl-NL"/>
        </w:rPr>
        <w:t xml:space="preserve"> </w:t>
      </w:r>
      <w:r w:rsidRPr="00907F51">
        <w:rPr>
          <w:rFonts w:ascii="Times New Roman"/>
          <w:sz w:val="24"/>
          <w:lang w:val="nl-NL"/>
        </w:rPr>
        <w:t>de</w:t>
      </w:r>
      <w:r w:rsidRPr="00907F51">
        <w:rPr>
          <w:rFonts w:ascii="Times New Roman"/>
          <w:spacing w:val="-5"/>
          <w:sz w:val="24"/>
          <w:lang w:val="nl-NL"/>
        </w:rPr>
        <w:t xml:space="preserve"> </w:t>
      </w:r>
      <w:r w:rsidRPr="00907F51">
        <w:rPr>
          <w:rFonts w:ascii="Times New Roman"/>
          <w:sz w:val="24"/>
          <w:lang w:val="nl-NL"/>
        </w:rPr>
        <w:t>andere,</w:t>
      </w:r>
      <w:r w:rsidRPr="00907F51">
        <w:rPr>
          <w:rFonts w:ascii="Times New Roman"/>
          <w:spacing w:val="-5"/>
          <w:sz w:val="24"/>
          <w:lang w:val="nl-NL"/>
        </w:rPr>
        <w:t xml:space="preserve"> </w:t>
      </w:r>
      <w:r w:rsidRPr="00907F51">
        <w:rPr>
          <w:rFonts w:ascii="Times New Roman"/>
          <w:sz w:val="24"/>
          <w:lang w:val="nl-NL"/>
        </w:rPr>
        <w:t>en</w:t>
      </w:r>
      <w:r w:rsidRPr="00907F51">
        <w:rPr>
          <w:rFonts w:ascii="Times New Roman"/>
          <w:spacing w:val="-5"/>
          <w:sz w:val="24"/>
          <w:lang w:val="nl-NL"/>
        </w:rPr>
        <w:t xml:space="preserve"> </w:t>
      </w:r>
      <w:r w:rsidRPr="00907F51">
        <w:rPr>
          <w:rFonts w:ascii="Times New Roman"/>
          <w:sz w:val="24"/>
          <w:lang w:val="nl-NL"/>
        </w:rPr>
        <w:t>zowel</w:t>
      </w:r>
      <w:r w:rsidRPr="00907F51">
        <w:rPr>
          <w:rFonts w:ascii="Times New Roman"/>
          <w:spacing w:val="-5"/>
          <w:sz w:val="24"/>
          <w:lang w:val="nl-NL"/>
        </w:rPr>
        <w:t xml:space="preserve"> </w:t>
      </w:r>
      <w:r w:rsidRPr="00907F51">
        <w:rPr>
          <w:rFonts w:ascii="Times New Roman"/>
          <w:sz w:val="24"/>
          <w:lang w:val="nl-NL"/>
        </w:rPr>
        <w:t>de</w:t>
      </w:r>
      <w:r w:rsidRPr="00907F51">
        <w:rPr>
          <w:rFonts w:ascii="Times New Roman"/>
          <w:spacing w:val="-5"/>
          <w:sz w:val="24"/>
          <w:lang w:val="nl-NL"/>
        </w:rPr>
        <w:t xml:space="preserve"> </w:t>
      </w:r>
      <w:r w:rsidRPr="00907F51">
        <w:rPr>
          <w:rFonts w:ascii="Times New Roman"/>
          <w:sz w:val="24"/>
          <w:lang w:val="nl-NL"/>
        </w:rPr>
        <w:t>een</w:t>
      </w:r>
      <w:r w:rsidRPr="00907F51">
        <w:rPr>
          <w:rFonts w:ascii="Times New Roman"/>
          <w:spacing w:val="-5"/>
          <w:sz w:val="24"/>
          <w:lang w:val="nl-NL"/>
        </w:rPr>
        <w:t xml:space="preserve"> </w:t>
      </w:r>
      <w:r w:rsidRPr="00907F51">
        <w:rPr>
          <w:rFonts w:ascii="Times New Roman"/>
          <w:sz w:val="24"/>
          <w:lang w:val="nl-NL"/>
        </w:rPr>
        <w:t>als</w:t>
      </w:r>
      <w:r w:rsidRPr="00907F51">
        <w:rPr>
          <w:rFonts w:ascii="Times New Roman"/>
          <w:spacing w:val="-5"/>
          <w:sz w:val="24"/>
          <w:lang w:val="nl-NL"/>
        </w:rPr>
        <w:t xml:space="preserve"> </w:t>
      </w:r>
      <w:r w:rsidRPr="00907F51">
        <w:rPr>
          <w:rFonts w:ascii="Times New Roman"/>
          <w:sz w:val="24"/>
          <w:lang w:val="nl-NL"/>
        </w:rPr>
        <w:t>de</w:t>
      </w:r>
      <w:r w:rsidRPr="00907F51">
        <w:rPr>
          <w:rFonts w:ascii="Times New Roman"/>
          <w:spacing w:val="-5"/>
          <w:sz w:val="24"/>
          <w:lang w:val="nl-NL"/>
        </w:rPr>
        <w:t xml:space="preserve"> </w:t>
      </w:r>
      <w:r w:rsidRPr="00907F51">
        <w:rPr>
          <w:rFonts w:ascii="Times New Roman"/>
          <w:sz w:val="24"/>
          <w:lang w:val="nl-NL"/>
        </w:rPr>
        <w:t>ander</w:t>
      </w:r>
      <w:r w:rsidRPr="00907F51">
        <w:rPr>
          <w:rFonts w:ascii="Times New Roman"/>
          <w:spacing w:val="-5"/>
          <w:sz w:val="24"/>
          <w:lang w:val="nl-NL"/>
        </w:rPr>
        <w:t xml:space="preserve"> </w:t>
      </w:r>
      <w:r w:rsidRPr="00907F51">
        <w:rPr>
          <w:rFonts w:ascii="Times New Roman"/>
          <w:sz w:val="24"/>
          <w:lang w:val="nl-NL"/>
        </w:rPr>
        <w:t>ons</w:t>
      </w:r>
      <w:r w:rsidRPr="00907F51">
        <w:rPr>
          <w:rFonts w:ascii="Times New Roman"/>
          <w:spacing w:val="-5"/>
          <w:sz w:val="24"/>
          <w:lang w:val="nl-NL"/>
        </w:rPr>
        <w:t xml:space="preserve"> </w:t>
      </w:r>
      <w:r w:rsidRPr="00907F51">
        <w:rPr>
          <w:rFonts w:ascii="Times New Roman"/>
          <w:sz w:val="24"/>
          <w:lang w:val="nl-NL"/>
        </w:rPr>
        <w:t>bereidt</w:t>
      </w:r>
      <w:r w:rsidRPr="00907F51">
        <w:rPr>
          <w:rFonts w:ascii="Times New Roman"/>
          <w:spacing w:val="-5"/>
          <w:sz w:val="24"/>
          <w:lang w:val="nl-NL"/>
        </w:rPr>
        <w:t xml:space="preserve"> </w:t>
      </w:r>
      <w:r w:rsidRPr="00907F51">
        <w:rPr>
          <w:rFonts w:ascii="Times New Roman"/>
          <w:sz w:val="24"/>
          <w:lang w:val="nl-NL"/>
        </w:rPr>
        <w:t>voor</w:t>
      </w:r>
      <w:r w:rsidRPr="00907F51">
        <w:rPr>
          <w:rFonts w:ascii="Times New Roman"/>
          <w:spacing w:val="-5"/>
          <w:sz w:val="24"/>
          <w:lang w:val="nl-NL"/>
        </w:rPr>
        <w:t xml:space="preserve"> </w:t>
      </w:r>
      <w:r w:rsidRPr="00907F51">
        <w:rPr>
          <w:rFonts w:ascii="Times New Roman"/>
          <w:sz w:val="24"/>
          <w:lang w:val="nl-NL"/>
        </w:rPr>
        <w:t>de</w:t>
      </w:r>
      <w:r w:rsidRPr="00907F51">
        <w:rPr>
          <w:rFonts w:ascii="Times New Roman"/>
          <w:spacing w:val="-5"/>
          <w:sz w:val="24"/>
          <w:lang w:val="nl-NL"/>
        </w:rPr>
        <w:t xml:space="preserve"> </w:t>
      </w:r>
      <w:r w:rsidRPr="00907F51">
        <w:rPr>
          <w:rFonts w:ascii="Times New Roman"/>
          <w:sz w:val="24"/>
          <w:lang w:val="nl-NL"/>
        </w:rPr>
        <w:t>hemel,</w:t>
      </w:r>
      <w:r w:rsidRPr="00907F51">
        <w:rPr>
          <w:rFonts w:ascii="Times New Roman"/>
          <w:spacing w:val="-5"/>
          <w:sz w:val="24"/>
          <w:lang w:val="nl-NL"/>
        </w:rPr>
        <w:t xml:space="preserve"> </w:t>
      </w:r>
      <w:r w:rsidRPr="00907F51">
        <w:rPr>
          <w:rFonts w:ascii="Times New Roman"/>
          <w:spacing w:val="-2"/>
          <w:sz w:val="24"/>
          <w:lang w:val="nl-NL"/>
        </w:rPr>
        <w:t xml:space="preserve">dan </w:t>
      </w:r>
      <w:r w:rsidRPr="00907F51">
        <w:rPr>
          <w:rFonts w:ascii="Times New Roman"/>
          <w:sz w:val="24"/>
          <w:lang w:val="nl-NL"/>
        </w:rPr>
        <w:t>wordt aan het doel van de Goddelijke inzettingen beantwoord. De dag des geklanks werd ingesteld,</w:t>
      </w:r>
      <w:r w:rsidRPr="00907F51">
        <w:rPr>
          <w:rFonts w:ascii="Times New Roman"/>
          <w:spacing w:val="-9"/>
          <w:sz w:val="24"/>
          <w:lang w:val="nl-NL"/>
        </w:rPr>
        <w:t xml:space="preserve"> </w:t>
      </w:r>
      <w:r w:rsidRPr="00907F51">
        <w:rPr>
          <w:rFonts w:ascii="Times New Roman"/>
          <w:sz w:val="24"/>
          <w:lang w:val="nl-NL"/>
        </w:rPr>
        <w:t>Leviticus</w:t>
      </w:r>
      <w:r w:rsidRPr="00907F51">
        <w:rPr>
          <w:rFonts w:ascii="Times New Roman"/>
          <w:spacing w:val="-8"/>
          <w:sz w:val="24"/>
          <w:lang w:val="nl-NL"/>
        </w:rPr>
        <w:t xml:space="preserve"> </w:t>
      </w:r>
      <w:r w:rsidRPr="00907F51">
        <w:rPr>
          <w:rFonts w:ascii="Times New Roman"/>
          <w:sz w:val="24"/>
          <w:lang w:val="nl-NL"/>
        </w:rPr>
        <w:t>23:24.</w:t>
      </w:r>
      <w:r w:rsidRPr="00907F51">
        <w:rPr>
          <w:rFonts w:ascii="Times New Roman"/>
          <w:spacing w:val="-8"/>
          <w:sz w:val="24"/>
          <w:lang w:val="nl-NL"/>
        </w:rPr>
        <w:t xml:space="preserve"> </w:t>
      </w:r>
      <w:r w:rsidRPr="00907F51">
        <w:rPr>
          <w:rFonts w:ascii="Times New Roman"/>
          <w:sz w:val="24"/>
          <w:lang w:val="nl-NL"/>
        </w:rPr>
        <w:t>Hier</w:t>
      </w:r>
      <w:r w:rsidRPr="00907F51">
        <w:rPr>
          <w:rFonts w:ascii="Times New Roman"/>
          <w:spacing w:val="-8"/>
          <w:sz w:val="24"/>
          <w:lang w:val="nl-NL"/>
        </w:rPr>
        <w:t xml:space="preserve"> </w:t>
      </w:r>
      <w:r w:rsidRPr="00907F51">
        <w:rPr>
          <w:rFonts w:ascii="Times New Roman"/>
          <w:sz w:val="24"/>
          <w:lang w:val="nl-NL"/>
        </w:rPr>
        <w:t>wordt</w:t>
      </w:r>
      <w:r w:rsidRPr="00907F51">
        <w:rPr>
          <w:rFonts w:ascii="Times New Roman"/>
          <w:spacing w:val="-8"/>
          <w:sz w:val="24"/>
          <w:lang w:val="nl-NL"/>
        </w:rPr>
        <w:t xml:space="preserve"> </w:t>
      </w:r>
      <w:r w:rsidRPr="00907F51">
        <w:rPr>
          <w:rFonts w:ascii="Times New Roman"/>
          <w:sz w:val="24"/>
          <w:lang w:val="nl-NL"/>
        </w:rPr>
        <w:t>hun</w:t>
      </w:r>
      <w:r w:rsidRPr="00907F51">
        <w:rPr>
          <w:rFonts w:ascii="Times New Roman"/>
          <w:spacing w:val="-8"/>
          <w:sz w:val="24"/>
          <w:lang w:val="nl-NL"/>
        </w:rPr>
        <w:t xml:space="preserve"> </w:t>
      </w:r>
      <w:r w:rsidRPr="00907F51">
        <w:rPr>
          <w:rFonts w:ascii="Times New Roman"/>
          <w:sz w:val="24"/>
          <w:lang w:val="nl-NL"/>
        </w:rPr>
        <w:t>voorgeschreven</w:t>
      </w:r>
      <w:r w:rsidRPr="00907F51">
        <w:rPr>
          <w:rFonts w:ascii="Times New Roman"/>
          <w:spacing w:val="-8"/>
          <w:sz w:val="24"/>
          <w:lang w:val="nl-NL"/>
        </w:rPr>
        <w:t xml:space="preserve"> </w:t>
      </w:r>
      <w:r w:rsidRPr="00907F51">
        <w:rPr>
          <w:rFonts w:ascii="Times New Roman"/>
          <w:sz w:val="24"/>
          <w:lang w:val="nl-NL"/>
        </w:rPr>
        <w:t>welke</w:t>
      </w:r>
      <w:r w:rsidRPr="00907F51">
        <w:rPr>
          <w:rFonts w:ascii="Times New Roman"/>
          <w:spacing w:val="-8"/>
          <w:sz w:val="24"/>
          <w:lang w:val="nl-NL"/>
        </w:rPr>
        <w:t xml:space="preserve"> </w:t>
      </w:r>
      <w:r w:rsidRPr="00907F51">
        <w:rPr>
          <w:rFonts w:ascii="Times New Roman"/>
          <w:sz w:val="24"/>
          <w:lang w:val="nl-NL"/>
        </w:rPr>
        <w:t>offers</w:t>
      </w:r>
      <w:r w:rsidRPr="00907F51">
        <w:rPr>
          <w:rFonts w:ascii="Times New Roman"/>
          <w:spacing w:val="-8"/>
          <w:sz w:val="24"/>
          <w:lang w:val="nl-NL"/>
        </w:rPr>
        <w:t xml:space="preserve"> </w:t>
      </w:r>
      <w:r w:rsidRPr="00907F51">
        <w:rPr>
          <w:rFonts w:ascii="Times New Roman"/>
          <w:spacing w:val="-5"/>
          <w:sz w:val="24"/>
          <w:lang w:val="nl-NL"/>
        </w:rPr>
        <w:t>zij</w:t>
      </w:r>
      <w:r w:rsidRPr="00907F51">
        <w:rPr>
          <w:rFonts w:ascii="Times New Roman"/>
          <w:spacing w:val="-9"/>
          <w:sz w:val="24"/>
          <w:lang w:val="nl-NL"/>
        </w:rPr>
        <w:t xml:space="preserve"> </w:t>
      </w:r>
      <w:r w:rsidRPr="00907F51">
        <w:rPr>
          <w:rFonts w:ascii="Times New Roman"/>
          <w:sz w:val="24"/>
          <w:lang w:val="nl-NL"/>
        </w:rPr>
        <w:t>op</w:t>
      </w:r>
      <w:r w:rsidRPr="00907F51">
        <w:rPr>
          <w:rFonts w:ascii="Times New Roman"/>
          <w:spacing w:val="-3"/>
          <w:sz w:val="24"/>
          <w:lang w:val="nl-NL"/>
        </w:rPr>
        <w:t xml:space="preserve"> </w:t>
      </w:r>
      <w:r w:rsidRPr="00907F51">
        <w:rPr>
          <w:rFonts w:ascii="Times New Roman"/>
          <w:sz w:val="24"/>
          <w:lang w:val="nl-NL"/>
        </w:rPr>
        <w:t>die</w:t>
      </w:r>
      <w:r w:rsidRPr="00907F51">
        <w:rPr>
          <w:rFonts w:ascii="Times New Roman"/>
          <w:spacing w:val="-8"/>
          <w:sz w:val="24"/>
          <w:lang w:val="nl-NL"/>
        </w:rPr>
        <w:t xml:space="preserve"> </w:t>
      </w:r>
      <w:r w:rsidRPr="00907F51">
        <w:rPr>
          <w:rFonts w:ascii="Times New Roman"/>
          <w:sz w:val="24"/>
          <w:lang w:val="nl-NL"/>
        </w:rPr>
        <w:t>dag</w:t>
      </w:r>
      <w:r w:rsidRPr="00907F51">
        <w:rPr>
          <w:rFonts w:ascii="Times New Roman"/>
          <w:spacing w:val="-8"/>
          <w:sz w:val="24"/>
          <w:lang w:val="nl-NL"/>
        </w:rPr>
        <w:t xml:space="preserve"> </w:t>
      </w:r>
      <w:r w:rsidRPr="00907F51">
        <w:rPr>
          <w:rFonts w:ascii="Times New Roman"/>
          <w:sz w:val="24"/>
          <w:lang w:val="nl-NL"/>
        </w:rPr>
        <w:t xml:space="preserve">moesten </w:t>
      </w:r>
      <w:r w:rsidRPr="00907F51">
        <w:rPr>
          <w:rFonts w:ascii="Times New Roman"/>
          <w:spacing w:val="-3"/>
          <w:sz w:val="24"/>
          <w:lang w:val="nl-NL"/>
        </w:rPr>
        <w:t xml:space="preserve">brengen, </w:t>
      </w:r>
      <w:r w:rsidRPr="00907F51">
        <w:rPr>
          <w:rFonts w:ascii="Times New Roman"/>
          <w:spacing w:val="-4"/>
          <w:sz w:val="24"/>
          <w:lang w:val="nl-NL"/>
        </w:rPr>
        <w:t xml:space="preserve">terwijl </w:t>
      </w:r>
      <w:r w:rsidRPr="00907F51">
        <w:rPr>
          <w:rFonts w:ascii="Times New Roman"/>
          <w:sz w:val="24"/>
          <w:lang w:val="nl-NL"/>
        </w:rPr>
        <w:t xml:space="preserve">er daar geen </w:t>
      </w:r>
      <w:r w:rsidRPr="00907F51">
        <w:rPr>
          <w:rFonts w:ascii="Times New Roman"/>
          <w:spacing w:val="-6"/>
          <w:sz w:val="24"/>
          <w:lang w:val="nl-NL"/>
        </w:rPr>
        <w:t xml:space="preserve">melding </w:t>
      </w:r>
      <w:r w:rsidRPr="00907F51">
        <w:rPr>
          <w:rFonts w:ascii="Times New Roman"/>
          <w:sz w:val="24"/>
          <w:lang w:val="nl-NL"/>
        </w:rPr>
        <w:t xml:space="preserve">van werd gemaakt. </w:t>
      </w:r>
      <w:r w:rsidRPr="00907F51">
        <w:rPr>
          <w:rFonts w:ascii="Times New Roman"/>
          <w:spacing w:val="-3"/>
          <w:sz w:val="24"/>
          <w:lang w:val="nl-NL"/>
        </w:rPr>
        <w:t xml:space="preserve">Zij, </w:t>
      </w:r>
      <w:r w:rsidRPr="00907F51">
        <w:rPr>
          <w:rFonts w:ascii="Times New Roman"/>
          <w:sz w:val="24"/>
          <w:lang w:val="nl-NL"/>
        </w:rPr>
        <w:t xml:space="preserve">die </w:t>
      </w:r>
      <w:r w:rsidRPr="00907F51">
        <w:rPr>
          <w:rFonts w:ascii="Times New Roman"/>
          <w:spacing w:val="-3"/>
          <w:sz w:val="24"/>
          <w:lang w:val="nl-NL"/>
        </w:rPr>
        <w:t xml:space="preserve">Gods </w:t>
      </w:r>
      <w:r w:rsidRPr="00907F51">
        <w:rPr>
          <w:rFonts w:ascii="Times New Roman"/>
          <w:sz w:val="24"/>
          <w:lang w:val="nl-NL"/>
        </w:rPr>
        <w:t xml:space="preserve">wil en </w:t>
      </w:r>
      <w:r w:rsidRPr="00907F51">
        <w:rPr>
          <w:rFonts w:ascii="Times New Roman"/>
          <w:spacing w:val="-3"/>
          <w:sz w:val="24"/>
          <w:lang w:val="nl-NL"/>
        </w:rPr>
        <w:t xml:space="preserve">bedoeling willen kennen </w:t>
      </w:r>
      <w:r w:rsidRPr="00907F51">
        <w:rPr>
          <w:rFonts w:ascii="Times New Roman"/>
          <w:sz w:val="24"/>
          <w:lang w:val="nl-NL"/>
        </w:rPr>
        <w:t xml:space="preserve">in de </w:t>
      </w:r>
      <w:r w:rsidRPr="00907F51">
        <w:rPr>
          <w:rFonts w:ascii="Times New Roman"/>
          <w:spacing w:val="-3"/>
          <w:sz w:val="24"/>
          <w:lang w:val="nl-NL"/>
        </w:rPr>
        <w:t xml:space="preserve">Schrift, moeten Schrift met </w:t>
      </w:r>
      <w:r w:rsidRPr="00907F51">
        <w:rPr>
          <w:rFonts w:ascii="Times New Roman"/>
          <w:spacing w:val="-5"/>
          <w:sz w:val="24"/>
          <w:lang w:val="nl-NL"/>
        </w:rPr>
        <w:t xml:space="preserve">Schrift </w:t>
      </w:r>
      <w:r w:rsidRPr="00907F51">
        <w:rPr>
          <w:rFonts w:ascii="Times New Roman"/>
          <w:spacing w:val="-4"/>
          <w:sz w:val="24"/>
          <w:lang w:val="nl-NL"/>
        </w:rPr>
        <w:t xml:space="preserve">vergelijken, </w:t>
      </w:r>
      <w:r w:rsidRPr="00907F51">
        <w:rPr>
          <w:rFonts w:ascii="Times New Roman"/>
          <w:spacing w:val="-5"/>
          <w:sz w:val="24"/>
          <w:lang w:val="nl-NL"/>
        </w:rPr>
        <w:t xml:space="preserve">die </w:t>
      </w:r>
      <w:r w:rsidRPr="00907F51">
        <w:rPr>
          <w:rFonts w:ascii="Times New Roman"/>
          <w:spacing w:val="-3"/>
          <w:sz w:val="24"/>
          <w:lang w:val="nl-NL"/>
        </w:rPr>
        <w:t xml:space="preserve">delen </w:t>
      </w:r>
      <w:r w:rsidRPr="00907F51">
        <w:rPr>
          <w:rFonts w:ascii="Times New Roman"/>
          <w:sz w:val="24"/>
          <w:lang w:val="nl-NL"/>
        </w:rPr>
        <w:t xml:space="preserve">er van </w:t>
      </w:r>
      <w:r w:rsidRPr="00907F51">
        <w:rPr>
          <w:rFonts w:ascii="Times New Roman"/>
          <w:spacing w:val="-3"/>
          <w:sz w:val="24"/>
          <w:lang w:val="nl-NL"/>
        </w:rPr>
        <w:t xml:space="preserve">samenvoegen, die </w:t>
      </w:r>
      <w:r w:rsidRPr="00907F51">
        <w:rPr>
          <w:rFonts w:ascii="Times New Roman"/>
          <w:sz w:val="24"/>
          <w:lang w:val="nl-NL"/>
        </w:rPr>
        <w:t xml:space="preserve">betrekking hebben op dezelfde zaak, want de laatste openbaringen van het Goddelijk licht verklaren wat duister was, en </w:t>
      </w:r>
      <w:r w:rsidRPr="00907F51">
        <w:rPr>
          <w:rFonts w:ascii="Times New Roman"/>
          <w:spacing w:val="-4"/>
          <w:sz w:val="24"/>
          <w:lang w:val="nl-NL"/>
        </w:rPr>
        <w:t xml:space="preserve">vullen </w:t>
      </w:r>
      <w:r w:rsidRPr="00907F51">
        <w:rPr>
          <w:rFonts w:ascii="Times New Roman"/>
          <w:sz w:val="24"/>
          <w:lang w:val="nl-NL"/>
        </w:rPr>
        <w:t xml:space="preserve">aan wat er </w:t>
      </w:r>
      <w:r w:rsidRPr="00907F51">
        <w:rPr>
          <w:rFonts w:ascii="Times New Roman"/>
          <w:spacing w:val="-5"/>
          <w:sz w:val="24"/>
          <w:lang w:val="nl-NL"/>
        </w:rPr>
        <w:t xml:space="preserve">in </w:t>
      </w:r>
      <w:r w:rsidRPr="00907F51">
        <w:rPr>
          <w:rFonts w:ascii="Times New Roman"/>
          <w:sz w:val="24"/>
          <w:lang w:val="nl-NL"/>
        </w:rPr>
        <w:t xml:space="preserve">de vorige ontbrak, opdat de mens Gods </w:t>
      </w:r>
      <w:r w:rsidRPr="00907F51">
        <w:rPr>
          <w:rFonts w:ascii="Times New Roman"/>
          <w:spacing w:val="-3"/>
          <w:sz w:val="24"/>
          <w:lang w:val="nl-NL"/>
        </w:rPr>
        <w:t xml:space="preserve">volmaakt </w:t>
      </w:r>
      <w:r w:rsidRPr="00907F51">
        <w:rPr>
          <w:rFonts w:ascii="Times New Roman"/>
          <w:spacing w:val="-6"/>
          <w:sz w:val="24"/>
          <w:lang w:val="nl-NL"/>
        </w:rPr>
        <w:t xml:space="preserve">zij. </w:t>
      </w:r>
      <w:r w:rsidRPr="00907F51">
        <w:rPr>
          <w:rFonts w:ascii="Times New Roman"/>
          <w:sz w:val="24"/>
          <w:lang w:val="nl-NL"/>
        </w:rPr>
        <w:t xml:space="preserve">De offers, die toen geofferd meesten worden, zijn hier in het bijzonder voorgeschreven, vers 2-6, en er wordt voor gezorgd dat zij niet in de plaats gesteld zullen worden van de dagelijkse offers en dat van de nieuwe maan. Hiermede wordt te kennen gegeven dat </w:t>
      </w:r>
      <w:r w:rsidRPr="00907F51">
        <w:rPr>
          <w:rFonts w:ascii="Times New Roman"/>
          <w:spacing w:val="-5"/>
          <w:sz w:val="24"/>
          <w:lang w:val="nl-NL"/>
        </w:rPr>
        <w:t xml:space="preserve">wij </w:t>
      </w:r>
      <w:r w:rsidRPr="00907F51">
        <w:rPr>
          <w:rFonts w:ascii="Times New Roman"/>
          <w:sz w:val="24"/>
          <w:lang w:val="nl-NL"/>
        </w:rPr>
        <w:t xml:space="preserve">geen </w:t>
      </w:r>
      <w:r w:rsidRPr="00907F51">
        <w:rPr>
          <w:rFonts w:ascii="Times New Roman"/>
          <w:spacing w:val="-4"/>
          <w:sz w:val="24"/>
          <w:lang w:val="nl-NL"/>
        </w:rPr>
        <w:t xml:space="preserve">gelegenheid </w:t>
      </w:r>
      <w:r w:rsidRPr="00907F51">
        <w:rPr>
          <w:rFonts w:ascii="Times New Roman"/>
          <w:sz w:val="24"/>
          <w:lang w:val="nl-NL"/>
        </w:rPr>
        <w:t xml:space="preserve">moeten zoeken om in de dienst van God af te nemen, niet </w:t>
      </w:r>
      <w:r w:rsidRPr="00907F51">
        <w:rPr>
          <w:rFonts w:ascii="Times New Roman"/>
          <w:spacing w:val="-5"/>
          <w:sz w:val="24"/>
          <w:lang w:val="nl-NL"/>
        </w:rPr>
        <w:t xml:space="preserve">blijde </w:t>
      </w:r>
      <w:r w:rsidRPr="00907F51">
        <w:rPr>
          <w:rFonts w:ascii="Times New Roman"/>
          <w:sz w:val="24"/>
          <w:lang w:val="nl-NL"/>
        </w:rPr>
        <w:t xml:space="preserve">moeten wezen </w:t>
      </w:r>
      <w:r w:rsidRPr="00907F51">
        <w:rPr>
          <w:rFonts w:ascii="Times New Roman"/>
          <w:spacing w:val="-3"/>
          <w:sz w:val="24"/>
          <w:lang w:val="nl-NL"/>
        </w:rPr>
        <w:t xml:space="preserve">met </w:t>
      </w:r>
      <w:r w:rsidRPr="00907F51">
        <w:rPr>
          <w:rFonts w:ascii="Times New Roman"/>
          <w:sz w:val="24"/>
          <w:lang w:val="nl-NL"/>
        </w:rPr>
        <w:t xml:space="preserve">een voorwendsel </w:t>
      </w:r>
      <w:r w:rsidRPr="00907F51">
        <w:rPr>
          <w:rFonts w:ascii="Times New Roman"/>
          <w:spacing w:val="2"/>
          <w:sz w:val="24"/>
          <w:lang w:val="nl-NL"/>
        </w:rPr>
        <w:t xml:space="preserve">om </w:t>
      </w:r>
      <w:r w:rsidRPr="00907F51">
        <w:rPr>
          <w:rFonts w:ascii="Times New Roman"/>
          <w:sz w:val="24"/>
          <w:lang w:val="nl-NL"/>
        </w:rPr>
        <w:t xml:space="preserve">een </w:t>
      </w:r>
      <w:r w:rsidRPr="00907F51">
        <w:rPr>
          <w:rFonts w:ascii="Times New Roman"/>
          <w:spacing w:val="-5"/>
          <w:sz w:val="24"/>
          <w:lang w:val="nl-NL"/>
        </w:rPr>
        <w:t xml:space="preserve">plicht </w:t>
      </w:r>
      <w:r w:rsidRPr="00907F51">
        <w:rPr>
          <w:rFonts w:ascii="Times New Roman"/>
          <w:spacing w:val="-3"/>
          <w:sz w:val="24"/>
          <w:lang w:val="nl-NL"/>
        </w:rPr>
        <w:t xml:space="preserve">na </w:t>
      </w:r>
      <w:r w:rsidRPr="00907F51">
        <w:rPr>
          <w:rFonts w:ascii="Times New Roman"/>
          <w:sz w:val="24"/>
          <w:lang w:val="nl-NL"/>
        </w:rPr>
        <w:t xml:space="preserve">te </w:t>
      </w:r>
      <w:r w:rsidRPr="00907F51">
        <w:rPr>
          <w:rFonts w:ascii="Times New Roman"/>
          <w:spacing w:val="-3"/>
          <w:sz w:val="24"/>
          <w:lang w:val="nl-NL"/>
        </w:rPr>
        <w:t xml:space="preserve">laten, maar </w:t>
      </w:r>
      <w:r w:rsidRPr="00907F51">
        <w:rPr>
          <w:rFonts w:ascii="Times New Roman"/>
          <w:sz w:val="24"/>
          <w:lang w:val="nl-NL"/>
        </w:rPr>
        <w:t xml:space="preserve">ons </w:t>
      </w:r>
      <w:r w:rsidRPr="00907F51">
        <w:rPr>
          <w:rFonts w:ascii="Times New Roman"/>
          <w:spacing w:val="-3"/>
          <w:sz w:val="24"/>
          <w:lang w:val="nl-NL"/>
        </w:rPr>
        <w:t xml:space="preserve">veeleer </w:t>
      </w:r>
      <w:r w:rsidRPr="00907F51">
        <w:rPr>
          <w:rFonts w:ascii="Times New Roman"/>
          <w:sz w:val="24"/>
          <w:lang w:val="nl-NL"/>
        </w:rPr>
        <w:t xml:space="preserve">moeten verheugen </w:t>
      </w:r>
      <w:r w:rsidRPr="00907F51">
        <w:rPr>
          <w:rFonts w:ascii="Times New Roman"/>
          <w:spacing w:val="-3"/>
          <w:sz w:val="24"/>
          <w:lang w:val="nl-NL"/>
        </w:rPr>
        <w:t xml:space="preserve">met </w:t>
      </w:r>
      <w:r w:rsidRPr="00907F51">
        <w:rPr>
          <w:rFonts w:ascii="Times New Roman"/>
          <w:sz w:val="24"/>
          <w:lang w:val="nl-NL"/>
        </w:rPr>
        <w:t xml:space="preserve">een </w:t>
      </w:r>
      <w:r w:rsidRPr="00907F51">
        <w:rPr>
          <w:rFonts w:ascii="Times New Roman"/>
          <w:spacing w:val="-4"/>
          <w:sz w:val="24"/>
          <w:lang w:val="nl-NL"/>
        </w:rPr>
        <w:t xml:space="preserve">gelegenheid </w:t>
      </w:r>
      <w:r w:rsidRPr="00907F51">
        <w:rPr>
          <w:rFonts w:ascii="Times New Roman"/>
          <w:spacing w:val="2"/>
          <w:sz w:val="24"/>
          <w:lang w:val="nl-NL"/>
        </w:rPr>
        <w:t xml:space="preserve">om </w:t>
      </w:r>
      <w:r w:rsidRPr="00907F51">
        <w:rPr>
          <w:rFonts w:ascii="Times New Roman"/>
          <w:spacing w:val="-3"/>
          <w:sz w:val="24"/>
          <w:lang w:val="nl-NL"/>
        </w:rPr>
        <w:t xml:space="preserve">meer </w:t>
      </w:r>
      <w:r w:rsidRPr="00907F51">
        <w:rPr>
          <w:rFonts w:ascii="Times New Roman"/>
          <w:sz w:val="24"/>
          <w:lang w:val="nl-NL"/>
        </w:rPr>
        <w:t>dan het gewone te doen in de Godsdienst. Als wij de huisgodsdienst</w:t>
      </w:r>
      <w:r w:rsidRPr="00907F51">
        <w:rPr>
          <w:rFonts w:ascii="Times New Roman"/>
          <w:spacing w:val="-9"/>
          <w:sz w:val="24"/>
          <w:lang w:val="nl-NL"/>
        </w:rPr>
        <w:t xml:space="preserve"> </w:t>
      </w:r>
      <w:r w:rsidRPr="00907F51">
        <w:rPr>
          <w:rFonts w:ascii="Times New Roman"/>
          <w:sz w:val="24"/>
          <w:lang w:val="nl-NL"/>
        </w:rPr>
        <w:t>hebben</w:t>
      </w:r>
      <w:r w:rsidRPr="00907F51">
        <w:rPr>
          <w:rFonts w:ascii="Times New Roman"/>
          <w:spacing w:val="-9"/>
          <w:sz w:val="24"/>
          <w:lang w:val="nl-NL"/>
        </w:rPr>
        <w:t xml:space="preserve"> </w:t>
      </w:r>
      <w:r w:rsidRPr="00907F51">
        <w:rPr>
          <w:rFonts w:ascii="Times New Roman"/>
          <w:sz w:val="24"/>
          <w:lang w:val="nl-NL"/>
        </w:rPr>
        <w:t>waargenomen,</w:t>
      </w:r>
      <w:r w:rsidRPr="00907F51">
        <w:rPr>
          <w:rFonts w:ascii="Times New Roman"/>
          <w:spacing w:val="-9"/>
          <w:sz w:val="24"/>
          <w:lang w:val="nl-NL"/>
        </w:rPr>
        <w:t xml:space="preserve"> </w:t>
      </w:r>
      <w:r w:rsidRPr="00907F51">
        <w:rPr>
          <w:rFonts w:ascii="Times New Roman"/>
          <w:sz w:val="24"/>
          <w:lang w:val="nl-NL"/>
        </w:rPr>
        <w:t>dan</w:t>
      </w:r>
      <w:r w:rsidRPr="00907F51">
        <w:rPr>
          <w:rFonts w:ascii="Times New Roman"/>
          <w:spacing w:val="-9"/>
          <w:sz w:val="24"/>
          <w:lang w:val="nl-NL"/>
        </w:rPr>
        <w:t xml:space="preserve"> </w:t>
      </w:r>
      <w:r w:rsidRPr="00907F51">
        <w:rPr>
          <w:rFonts w:ascii="Times New Roman"/>
          <w:sz w:val="24"/>
          <w:lang w:val="nl-NL"/>
        </w:rPr>
        <w:t>moeten</w:t>
      </w:r>
      <w:r w:rsidRPr="00907F51">
        <w:rPr>
          <w:rFonts w:ascii="Times New Roman"/>
          <w:spacing w:val="-9"/>
          <w:sz w:val="24"/>
          <w:lang w:val="nl-NL"/>
        </w:rPr>
        <w:t xml:space="preserve"> </w:t>
      </w:r>
      <w:r w:rsidRPr="00907F51">
        <w:rPr>
          <w:rFonts w:ascii="Times New Roman"/>
          <w:sz w:val="24"/>
          <w:lang w:val="nl-NL"/>
        </w:rPr>
        <w:t>wij</w:t>
      </w:r>
      <w:r w:rsidRPr="00907F51">
        <w:rPr>
          <w:rFonts w:ascii="Times New Roman"/>
          <w:spacing w:val="-9"/>
          <w:sz w:val="24"/>
          <w:lang w:val="nl-NL"/>
        </w:rPr>
        <w:t xml:space="preserve"> </w:t>
      </w:r>
      <w:r w:rsidRPr="00907F51">
        <w:rPr>
          <w:rFonts w:ascii="Times New Roman"/>
          <w:sz w:val="24"/>
          <w:lang w:val="nl-NL"/>
        </w:rPr>
        <w:t>niet</w:t>
      </w:r>
      <w:r w:rsidRPr="00907F51">
        <w:rPr>
          <w:rFonts w:ascii="Times New Roman"/>
          <w:spacing w:val="-9"/>
          <w:sz w:val="24"/>
          <w:lang w:val="nl-NL"/>
        </w:rPr>
        <w:t xml:space="preserve"> </w:t>
      </w:r>
      <w:r w:rsidRPr="00907F51">
        <w:rPr>
          <w:rFonts w:ascii="Times New Roman"/>
          <w:sz w:val="24"/>
          <w:lang w:val="nl-NL"/>
        </w:rPr>
        <w:t>denken</w:t>
      </w:r>
      <w:r w:rsidRPr="00907F51">
        <w:rPr>
          <w:rFonts w:ascii="Times New Roman"/>
          <w:spacing w:val="-9"/>
          <w:sz w:val="24"/>
          <w:lang w:val="nl-NL"/>
        </w:rPr>
        <w:t xml:space="preserve"> </w:t>
      </w:r>
      <w:r w:rsidRPr="00907F51">
        <w:rPr>
          <w:rFonts w:ascii="Times New Roman"/>
          <w:sz w:val="24"/>
          <w:lang w:val="nl-NL"/>
        </w:rPr>
        <w:t>dat</w:t>
      </w:r>
      <w:r w:rsidRPr="00907F51">
        <w:rPr>
          <w:rFonts w:ascii="Times New Roman"/>
          <w:spacing w:val="-9"/>
          <w:sz w:val="24"/>
          <w:lang w:val="nl-NL"/>
        </w:rPr>
        <w:t xml:space="preserve"> </w:t>
      </w:r>
      <w:r w:rsidRPr="00907F51">
        <w:rPr>
          <w:rFonts w:ascii="Times New Roman"/>
          <w:sz w:val="24"/>
          <w:lang w:val="nl-NL"/>
        </w:rPr>
        <w:t>dit</w:t>
      </w:r>
      <w:r w:rsidRPr="00907F51">
        <w:rPr>
          <w:rFonts w:ascii="Times New Roman"/>
          <w:spacing w:val="-9"/>
          <w:sz w:val="24"/>
          <w:lang w:val="nl-NL"/>
        </w:rPr>
        <w:t xml:space="preserve"> </w:t>
      </w:r>
      <w:r w:rsidRPr="00907F51">
        <w:rPr>
          <w:rFonts w:ascii="Times New Roman"/>
          <w:sz w:val="24"/>
          <w:lang w:val="nl-NL"/>
        </w:rPr>
        <w:t>ons</w:t>
      </w:r>
      <w:r w:rsidRPr="00907F51">
        <w:rPr>
          <w:rFonts w:ascii="Times New Roman"/>
          <w:spacing w:val="-9"/>
          <w:sz w:val="24"/>
          <w:lang w:val="nl-NL"/>
        </w:rPr>
        <w:t xml:space="preserve"> </w:t>
      </w:r>
      <w:r w:rsidRPr="00907F51">
        <w:rPr>
          <w:rFonts w:ascii="Times New Roman"/>
          <w:sz w:val="24"/>
          <w:lang w:val="nl-NL"/>
        </w:rPr>
        <w:t>nu</w:t>
      </w:r>
      <w:r w:rsidRPr="00907F51">
        <w:rPr>
          <w:rFonts w:ascii="Times New Roman"/>
          <w:spacing w:val="-9"/>
          <w:sz w:val="24"/>
          <w:lang w:val="nl-NL"/>
        </w:rPr>
        <w:t xml:space="preserve"> </w:t>
      </w:r>
      <w:r w:rsidRPr="00907F51">
        <w:rPr>
          <w:rFonts w:ascii="Times New Roman"/>
          <w:sz w:val="24"/>
          <w:lang w:val="nl-NL"/>
        </w:rPr>
        <w:t>ontheft</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 xml:space="preserve">de plicht om in het verborgen Gods aangezicht te zoeken, of dat wij op de dagen als wij naar de kerk gaan geen </w:t>
      </w:r>
      <w:r w:rsidRPr="00907F51">
        <w:rPr>
          <w:rFonts w:ascii="Times New Roman"/>
          <w:spacing w:val="-3"/>
          <w:sz w:val="24"/>
          <w:lang w:val="nl-NL"/>
        </w:rPr>
        <w:t xml:space="preserve">huisgodsdienst </w:t>
      </w:r>
      <w:r w:rsidRPr="00907F51">
        <w:rPr>
          <w:rFonts w:ascii="Times New Roman"/>
          <w:sz w:val="24"/>
          <w:lang w:val="nl-NL"/>
        </w:rPr>
        <w:t xml:space="preserve">behoeven te </w:t>
      </w:r>
      <w:r w:rsidRPr="00907F51">
        <w:rPr>
          <w:rFonts w:ascii="Times New Roman"/>
          <w:spacing w:val="-4"/>
          <w:sz w:val="24"/>
          <w:lang w:val="nl-NL"/>
        </w:rPr>
        <w:t xml:space="preserve">hebben, </w:t>
      </w:r>
      <w:r w:rsidRPr="00907F51">
        <w:rPr>
          <w:rFonts w:ascii="Times New Roman"/>
          <w:spacing w:val="-3"/>
          <w:sz w:val="24"/>
          <w:lang w:val="nl-NL"/>
        </w:rPr>
        <w:t xml:space="preserve">want </w:t>
      </w:r>
      <w:r w:rsidRPr="00907F51">
        <w:rPr>
          <w:rFonts w:ascii="Times New Roman"/>
          <w:sz w:val="24"/>
          <w:lang w:val="nl-NL"/>
        </w:rPr>
        <w:t xml:space="preserve">wij </w:t>
      </w:r>
      <w:r w:rsidRPr="00907F51">
        <w:rPr>
          <w:rFonts w:ascii="Times New Roman"/>
          <w:spacing w:val="-3"/>
          <w:sz w:val="24"/>
          <w:lang w:val="nl-NL"/>
        </w:rPr>
        <w:t xml:space="preserve">moeten altijd overvloedig zijn in </w:t>
      </w:r>
      <w:r w:rsidRPr="00907F51">
        <w:rPr>
          <w:rFonts w:ascii="Times New Roman"/>
          <w:sz w:val="24"/>
          <w:lang w:val="nl-NL"/>
        </w:rPr>
        <w:t>het werk des</w:t>
      </w:r>
      <w:r w:rsidRPr="00907F51">
        <w:rPr>
          <w:rFonts w:ascii="Times New Roman"/>
          <w:spacing w:val="-8"/>
          <w:sz w:val="24"/>
          <w:lang w:val="nl-NL"/>
        </w:rPr>
        <w:t xml:space="preserve"> </w:t>
      </w:r>
      <w:r w:rsidRPr="00907F51">
        <w:rPr>
          <w:rFonts w:ascii="Times New Roman"/>
          <w:sz w:val="24"/>
          <w:lang w:val="nl-NL"/>
        </w:rPr>
        <w:t>Heeren.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46"/>
        </w:numPr>
        <w:tabs>
          <w:tab w:val="left" w:pos="364"/>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Op de verzoendag. Boven en behalve al de diensten op die dag, waarvan wij de instelling hadden in Leviticus 16, en die, naar men zou denken, genoeg moeite en last oplegden wordt </w:t>
      </w:r>
      <w:r w:rsidRPr="00907F51">
        <w:rPr>
          <w:rFonts w:ascii="Times New Roman"/>
          <w:spacing w:val="-4"/>
          <w:sz w:val="24"/>
          <w:lang w:val="nl-NL"/>
        </w:rPr>
        <w:t xml:space="preserve">hier </w:t>
      </w:r>
      <w:r w:rsidRPr="00907F51">
        <w:rPr>
          <w:rFonts w:ascii="Times New Roman"/>
          <w:sz w:val="24"/>
          <w:lang w:val="nl-NL"/>
        </w:rPr>
        <w:t xml:space="preserve">nog bevolen brandoffers te offeren, vers 8-10. Want in ons geloof en onze bekering, de twee </w:t>
      </w:r>
      <w:r w:rsidRPr="00907F51">
        <w:rPr>
          <w:rFonts w:ascii="Times New Roman"/>
          <w:spacing w:val="2"/>
          <w:sz w:val="24"/>
          <w:lang w:val="nl-NL"/>
        </w:rPr>
        <w:t xml:space="preserve">grote </w:t>
      </w:r>
      <w:r w:rsidRPr="00907F51">
        <w:rPr>
          <w:rFonts w:ascii="Times New Roman"/>
          <w:sz w:val="24"/>
          <w:lang w:val="nl-NL"/>
        </w:rPr>
        <w:t xml:space="preserve">genadegaven van het </w:t>
      </w:r>
      <w:r w:rsidRPr="00907F51">
        <w:rPr>
          <w:rFonts w:ascii="Times New Roman"/>
          <w:spacing w:val="-4"/>
          <w:sz w:val="24"/>
          <w:lang w:val="nl-NL"/>
        </w:rPr>
        <w:t xml:space="preserve">Evangelie, </w:t>
      </w:r>
      <w:r w:rsidRPr="00907F51">
        <w:rPr>
          <w:rFonts w:ascii="Times New Roman"/>
          <w:spacing w:val="-5"/>
          <w:sz w:val="24"/>
          <w:lang w:val="nl-NL"/>
        </w:rPr>
        <w:t xml:space="preserve">die </w:t>
      </w:r>
      <w:r w:rsidRPr="00907F51">
        <w:rPr>
          <w:rFonts w:ascii="Times New Roman"/>
          <w:spacing w:val="3"/>
          <w:sz w:val="24"/>
          <w:lang w:val="nl-NL"/>
        </w:rPr>
        <w:t xml:space="preserve">door </w:t>
      </w:r>
      <w:r w:rsidRPr="00907F51">
        <w:rPr>
          <w:rFonts w:ascii="Times New Roman"/>
          <w:sz w:val="24"/>
          <w:lang w:val="nl-NL"/>
        </w:rPr>
        <w:t xml:space="preserve">hetgeen op </w:t>
      </w:r>
      <w:r w:rsidRPr="00907F51">
        <w:rPr>
          <w:rFonts w:ascii="Times New Roman"/>
          <w:spacing w:val="-5"/>
          <w:sz w:val="24"/>
          <w:lang w:val="nl-NL"/>
        </w:rPr>
        <w:t xml:space="preserve">die </w:t>
      </w:r>
      <w:r w:rsidRPr="00907F51">
        <w:rPr>
          <w:rFonts w:ascii="Times New Roman"/>
          <w:sz w:val="24"/>
          <w:lang w:val="nl-NL"/>
        </w:rPr>
        <w:t>dag verricht werd zijn afgeschaduwd, moeten wij het oog hebben op de eer en heerlijkheid Gods, die zuiver en</w:t>
      </w:r>
      <w:r w:rsidRPr="00907F51">
        <w:rPr>
          <w:rFonts w:ascii="Times New Roman"/>
          <w:spacing w:val="-34"/>
          <w:sz w:val="24"/>
          <w:lang w:val="nl-NL"/>
        </w:rPr>
        <w:t xml:space="preserve"> </w:t>
      </w:r>
      <w:r w:rsidRPr="00907F51">
        <w:rPr>
          <w:rFonts w:ascii="Times New Roman"/>
          <w:spacing w:val="-2"/>
          <w:sz w:val="24"/>
          <w:lang w:val="nl-NL"/>
        </w:rPr>
        <w:t xml:space="preserve">alleen </w:t>
      </w:r>
      <w:r w:rsidRPr="00907F51">
        <w:rPr>
          <w:rFonts w:ascii="Times New Roman"/>
          <w:spacing w:val="-3"/>
          <w:sz w:val="24"/>
          <w:lang w:val="nl-NL"/>
        </w:rPr>
        <w:t xml:space="preserve">bedoeld </w:t>
      </w:r>
      <w:r w:rsidRPr="00907F51">
        <w:rPr>
          <w:rFonts w:ascii="Times New Roman"/>
          <w:sz w:val="24"/>
          <w:lang w:val="nl-NL"/>
        </w:rPr>
        <w:t xml:space="preserve">was in de brandoffers. Er moest ook een geitebok als zondoffer zijn, behalve </w:t>
      </w:r>
      <w:r w:rsidRPr="00907F51">
        <w:rPr>
          <w:rFonts w:ascii="Times New Roman"/>
          <w:spacing w:val="-2"/>
          <w:sz w:val="24"/>
          <w:lang w:val="nl-NL"/>
        </w:rPr>
        <w:t xml:space="preserve">het </w:t>
      </w:r>
      <w:r w:rsidRPr="00907F51">
        <w:rPr>
          <w:rFonts w:ascii="Times New Roman"/>
          <w:sz w:val="24"/>
          <w:lang w:val="nl-NL"/>
        </w:rPr>
        <w:t xml:space="preserve">zondoffer van de </w:t>
      </w:r>
      <w:r w:rsidRPr="00907F51">
        <w:rPr>
          <w:rFonts w:ascii="Times New Roman"/>
          <w:spacing w:val="-3"/>
          <w:sz w:val="24"/>
          <w:lang w:val="nl-NL"/>
        </w:rPr>
        <w:t xml:space="preserve">verzoeningen, </w:t>
      </w:r>
      <w:r w:rsidRPr="00907F51">
        <w:rPr>
          <w:rFonts w:ascii="Times New Roman"/>
          <w:sz w:val="24"/>
          <w:lang w:val="nl-NL"/>
        </w:rPr>
        <w:t xml:space="preserve">vers 11 hetgeen te kennen geeft, dat er zelfs in onze uitdrukkingen van berouw zoveel fouten en gebreken </w:t>
      </w:r>
      <w:r w:rsidRPr="00907F51">
        <w:rPr>
          <w:rFonts w:ascii="Times New Roman"/>
          <w:spacing w:val="-5"/>
          <w:sz w:val="24"/>
          <w:lang w:val="nl-NL"/>
        </w:rPr>
        <w:t xml:space="preserve">zijn, </w:t>
      </w:r>
      <w:r w:rsidRPr="00907F51">
        <w:rPr>
          <w:rFonts w:ascii="Times New Roman"/>
          <w:sz w:val="24"/>
          <w:lang w:val="nl-NL"/>
        </w:rPr>
        <w:t xml:space="preserve">dat wij deel moeten hebben in </w:t>
      </w:r>
      <w:r w:rsidRPr="00907F51">
        <w:rPr>
          <w:rFonts w:ascii="Times New Roman"/>
          <w:spacing w:val="-2"/>
          <w:sz w:val="24"/>
          <w:lang w:val="nl-NL"/>
        </w:rPr>
        <w:t xml:space="preserve">een </w:t>
      </w:r>
      <w:r w:rsidRPr="00907F51">
        <w:rPr>
          <w:rFonts w:ascii="Times New Roman"/>
          <w:spacing w:val="-4"/>
          <w:sz w:val="24"/>
          <w:lang w:val="nl-NL"/>
        </w:rPr>
        <w:t xml:space="preserve">offer </w:t>
      </w:r>
      <w:r w:rsidRPr="00907F51">
        <w:rPr>
          <w:rFonts w:ascii="Times New Roman"/>
          <w:sz w:val="24"/>
          <w:lang w:val="nl-NL"/>
        </w:rPr>
        <w:t xml:space="preserve">ter </w:t>
      </w:r>
      <w:r w:rsidRPr="00907F51">
        <w:rPr>
          <w:rFonts w:ascii="Times New Roman"/>
          <w:spacing w:val="-3"/>
          <w:sz w:val="24"/>
          <w:lang w:val="nl-NL"/>
        </w:rPr>
        <w:t xml:space="preserve">verzoening </w:t>
      </w:r>
      <w:r w:rsidRPr="00907F51">
        <w:rPr>
          <w:rFonts w:ascii="Times New Roman"/>
          <w:sz w:val="24"/>
          <w:lang w:val="nl-NL"/>
        </w:rPr>
        <w:t xml:space="preserve">van de </w:t>
      </w:r>
      <w:r w:rsidRPr="00907F51">
        <w:rPr>
          <w:rFonts w:ascii="Times New Roman"/>
          <w:spacing w:val="-5"/>
          <w:sz w:val="24"/>
          <w:lang w:val="nl-NL"/>
        </w:rPr>
        <w:t xml:space="preserve">schuld zelfs </w:t>
      </w:r>
      <w:r w:rsidRPr="00907F51">
        <w:rPr>
          <w:rFonts w:ascii="Times New Roman"/>
          <w:sz w:val="24"/>
          <w:lang w:val="nl-NL"/>
        </w:rPr>
        <w:t xml:space="preserve">van dat deel van de </w:t>
      </w:r>
      <w:r w:rsidRPr="00907F51">
        <w:rPr>
          <w:rFonts w:ascii="Times New Roman"/>
          <w:spacing w:val="-3"/>
          <w:sz w:val="24"/>
          <w:lang w:val="nl-NL"/>
        </w:rPr>
        <w:t xml:space="preserve">heilige dingen. Hoewel </w:t>
      </w:r>
      <w:r w:rsidRPr="00907F51">
        <w:rPr>
          <w:rFonts w:ascii="Times New Roman"/>
          <w:sz w:val="24"/>
          <w:lang w:val="nl-NL"/>
        </w:rPr>
        <w:t xml:space="preserve">wij </w:t>
      </w:r>
      <w:r w:rsidRPr="00907F51">
        <w:rPr>
          <w:rFonts w:ascii="Times New Roman"/>
          <w:spacing w:val="-3"/>
          <w:sz w:val="24"/>
          <w:lang w:val="nl-NL"/>
        </w:rPr>
        <w:t xml:space="preserve">geen </w:t>
      </w:r>
      <w:r w:rsidRPr="00907F51">
        <w:rPr>
          <w:rFonts w:ascii="Times New Roman"/>
          <w:sz w:val="24"/>
          <w:lang w:val="nl-NL"/>
        </w:rPr>
        <w:t xml:space="preserve">berouw moeten hebben van ons berouw, moeten wij er wel berouw van hebben, dat ons berouw niet dieper, niet hartgrondiger was. Ook werd hiermede de </w:t>
      </w:r>
      <w:r w:rsidRPr="00907F51">
        <w:rPr>
          <w:rFonts w:ascii="Times New Roman"/>
          <w:spacing w:val="-4"/>
          <w:sz w:val="24"/>
          <w:lang w:val="nl-NL"/>
        </w:rPr>
        <w:t xml:space="preserve">onvolkomenheid </w:t>
      </w:r>
      <w:r w:rsidRPr="00907F51">
        <w:rPr>
          <w:rFonts w:ascii="Times New Roman"/>
          <w:spacing w:val="-3"/>
          <w:sz w:val="24"/>
          <w:lang w:val="nl-NL"/>
        </w:rPr>
        <w:t xml:space="preserve">aangeduid </w:t>
      </w:r>
      <w:r w:rsidRPr="00907F51">
        <w:rPr>
          <w:rFonts w:ascii="Times New Roman"/>
          <w:sz w:val="24"/>
          <w:lang w:val="nl-NL"/>
        </w:rPr>
        <w:t xml:space="preserve">van de offeranden van de wet, en </w:t>
      </w:r>
      <w:r w:rsidRPr="00907F51">
        <w:rPr>
          <w:rFonts w:ascii="Times New Roman"/>
          <w:spacing w:val="-3"/>
          <w:sz w:val="24"/>
          <w:lang w:val="nl-NL"/>
        </w:rPr>
        <w:t xml:space="preserve">haar ongenoegzaamheid  </w:t>
      </w:r>
      <w:r w:rsidRPr="00907F51">
        <w:rPr>
          <w:rFonts w:ascii="Times New Roman"/>
          <w:spacing w:val="2"/>
          <w:sz w:val="24"/>
          <w:lang w:val="nl-NL"/>
        </w:rPr>
        <w:t xml:space="preserve">om </w:t>
      </w:r>
      <w:r w:rsidRPr="00907F51">
        <w:rPr>
          <w:rFonts w:ascii="Times New Roman"/>
          <w:sz w:val="24"/>
          <w:lang w:val="nl-NL"/>
        </w:rPr>
        <w:t xml:space="preserve">de zonde weg te </w:t>
      </w:r>
      <w:r w:rsidRPr="00907F51">
        <w:rPr>
          <w:rFonts w:ascii="Times New Roman"/>
          <w:spacing w:val="-4"/>
          <w:sz w:val="24"/>
          <w:lang w:val="nl-NL"/>
        </w:rPr>
        <w:t xml:space="preserve">nemen, </w:t>
      </w:r>
      <w:r w:rsidRPr="00907F51">
        <w:rPr>
          <w:rFonts w:ascii="Times New Roman"/>
          <w:spacing w:val="-3"/>
          <w:sz w:val="24"/>
          <w:lang w:val="nl-NL"/>
        </w:rPr>
        <w:t xml:space="preserve">want  </w:t>
      </w:r>
      <w:r w:rsidRPr="00907F51">
        <w:rPr>
          <w:rFonts w:ascii="Times New Roman"/>
          <w:sz w:val="24"/>
          <w:lang w:val="nl-NL"/>
        </w:rPr>
        <w:t xml:space="preserve">op </w:t>
      </w:r>
      <w:r w:rsidRPr="00907F51">
        <w:rPr>
          <w:rFonts w:ascii="Times New Roman"/>
          <w:spacing w:val="-3"/>
          <w:sz w:val="24"/>
          <w:lang w:val="nl-NL"/>
        </w:rPr>
        <w:t xml:space="preserve">dezelfde  </w:t>
      </w:r>
      <w:r w:rsidRPr="00907F51">
        <w:rPr>
          <w:rFonts w:ascii="Times New Roman"/>
          <w:sz w:val="24"/>
          <w:lang w:val="nl-NL"/>
        </w:rPr>
        <w:t xml:space="preserve">dag dat  het  zondoffer  van de </w:t>
      </w:r>
      <w:r w:rsidRPr="00907F51">
        <w:rPr>
          <w:rFonts w:ascii="Times New Roman"/>
          <w:spacing w:val="-3"/>
          <w:sz w:val="24"/>
          <w:lang w:val="nl-NL"/>
        </w:rPr>
        <w:t xml:space="preserve">verzoening  </w:t>
      </w:r>
      <w:r w:rsidRPr="00907F51">
        <w:rPr>
          <w:rFonts w:ascii="Times New Roman"/>
          <w:sz w:val="24"/>
          <w:lang w:val="nl-NL"/>
        </w:rPr>
        <w:t>gebracht  werd,  moest  nog  een</w:t>
      </w:r>
      <w:r w:rsidRPr="00907F51">
        <w:rPr>
          <w:rFonts w:ascii="Times New Roman"/>
          <w:spacing w:val="-20"/>
          <w:sz w:val="24"/>
          <w:lang w:val="nl-NL"/>
        </w:rPr>
        <w:t xml:space="preserve"> </w:t>
      </w:r>
      <w:r w:rsidRPr="00907F51">
        <w:rPr>
          <w:rFonts w:ascii="Times New Roman"/>
          <w:sz w:val="24"/>
          <w:lang w:val="nl-NL"/>
        </w:rPr>
        <w:t>ander</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line="247" w:lineRule="auto"/>
        <w:ind w:left="119" w:right="103"/>
        <w:rPr>
          <w:lang w:val="nl-NL"/>
        </w:rPr>
      </w:pPr>
      <w:r w:rsidRPr="00907F51">
        <w:rPr>
          <w:lang w:val="nl-NL"/>
        </w:rPr>
        <w:t xml:space="preserve">zondoffer gebracht worden. Maar hetgeen van de wet onmogelijk was, dewijl zij door </w:t>
      </w:r>
      <w:r w:rsidRPr="00907F51">
        <w:rPr>
          <w:spacing w:val="-2"/>
          <w:lang w:val="nl-NL"/>
        </w:rPr>
        <w:t xml:space="preserve">het </w:t>
      </w:r>
      <w:r w:rsidRPr="00907F51">
        <w:rPr>
          <w:lang w:val="nl-NL"/>
        </w:rPr>
        <w:t>vlees</w:t>
      </w:r>
      <w:r w:rsidRPr="00907F51">
        <w:rPr>
          <w:spacing w:val="-12"/>
          <w:lang w:val="nl-NL"/>
        </w:rPr>
        <w:t xml:space="preserve"> </w:t>
      </w:r>
      <w:r w:rsidRPr="00907F51">
        <w:rPr>
          <w:lang w:val="nl-NL"/>
        </w:rPr>
        <w:t>krachteloos</w:t>
      </w:r>
      <w:r w:rsidRPr="00907F51">
        <w:rPr>
          <w:spacing w:val="-12"/>
          <w:lang w:val="nl-NL"/>
        </w:rPr>
        <w:t xml:space="preserve"> </w:t>
      </w:r>
      <w:r w:rsidRPr="00907F51">
        <w:rPr>
          <w:lang w:val="nl-NL"/>
        </w:rPr>
        <w:t>was,</w:t>
      </w:r>
      <w:r w:rsidRPr="00907F51">
        <w:rPr>
          <w:spacing w:val="-12"/>
          <w:lang w:val="nl-NL"/>
        </w:rPr>
        <w:t xml:space="preserve"> </w:t>
      </w:r>
      <w:r w:rsidRPr="00907F51">
        <w:rPr>
          <w:lang w:val="nl-NL"/>
        </w:rPr>
        <w:t>dat</w:t>
      </w:r>
      <w:r w:rsidRPr="00907F51">
        <w:rPr>
          <w:spacing w:val="-12"/>
          <w:lang w:val="nl-NL"/>
        </w:rPr>
        <w:t xml:space="preserve"> </w:t>
      </w:r>
      <w:r w:rsidRPr="00907F51">
        <w:rPr>
          <w:lang w:val="nl-NL"/>
        </w:rPr>
        <w:t>heeft</w:t>
      </w:r>
      <w:r w:rsidRPr="00907F51">
        <w:rPr>
          <w:spacing w:val="-12"/>
          <w:lang w:val="nl-NL"/>
        </w:rPr>
        <w:t xml:space="preserve"> </w:t>
      </w:r>
      <w:r w:rsidRPr="00907F51">
        <w:rPr>
          <w:lang w:val="nl-NL"/>
        </w:rPr>
        <w:t>Christus</w:t>
      </w:r>
      <w:r w:rsidRPr="00907F51">
        <w:rPr>
          <w:spacing w:val="-12"/>
          <w:lang w:val="nl-NL"/>
        </w:rPr>
        <w:t xml:space="preserve"> </w:t>
      </w:r>
      <w:r w:rsidRPr="00907F51">
        <w:rPr>
          <w:lang w:val="nl-NL"/>
        </w:rPr>
        <w:t>gedaan.</w:t>
      </w:r>
    </w:p>
    <w:p w:rsidR="00D35E55" w:rsidRPr="00907F51" w:rsidRDefault="00D35E55">
      <w:pPr>
        <w:spacing w:line="247" w:lineRule="auto"/>
        <w:rPr>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jc w:val="both"/>
        <w:rPr>
          <w:lang w:val="nl-NL"/>
        </w:rPr>
      </w:pPr>
      <w:bookmarkStart w:id="117" w:name="29:12-22"/>
      <w:bookmarkEnd w:id="117"/>
      <w:r w:rsidRPr="00907F51">
        <w:rPr>
          <w:lang w:val="nl-NL"/>
        </w:rPr>
        <w:t>Numeri</w:t>
      </w:r>
      <w:r w:rsidRPr="00907F51">
        <w:rPr>
          <w:spacing w:val="-25"/>
          <w:lang w:val="nl-NL"/>
        </w:rPr>
        <w:t xml:space="preserve"> </w:t>
      </w:r>
      <w:r w:rsidRPr="00907F51">
        <w:rPr>
          <w:lang w:val="nl-NL"/>
        </w:rPr>
        <w:t>29:12-22</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20"/>
        <w:jc w:val="both"/>
        <w:rPr>
          <w:lang w:val="nl-NL"/>
        </w:rPr>
      </w:pPr>
      <w:r w:rsidRPr="00907F51">
        <w:rPr>
          <w:lang w:val="nl-NL"/>
        </w:rPr>
        <w:t xml:space="preserve">Kort na de verzoendag, de dag waarop de </w:t>
      </w:r>
      <w:r w:rsidRPr="00907F51">
        <w:rPr>
          <w:spacing w:val="-3"/>
          <w:lang w:val="nl-NL"/>
        </w:rPr>
        <w:t xml:space="preserve">mensen </w:t>
      </w:r>
      <w:r w:rsidRPr="00907F51">
        <w:rPr>
          <w:lang w:val="nl-NL"/>
        </w:rPr>
        <w:t xml:space="preserve">hun </w:t>
      </w:r>
      <w:r w:rsidRPr="00907F51">
        <w:rPr>
          <w:spacing w:val="-4"/>
          <w:lang w:val="nl-NL"/>
        </w:rPr>
        <w:t xml:space="preserve">zielen </w:t>
      </w:r>
      <w:r w:rsidRPr="00907F51">
        <w:rPr>
          <w:lang w:val="nl-NL"/>
        </w:rPr>
        <w:t xml:space="preserve">moesten verootmoedigen, volgde het </w:t>
      </w:r>
      <w:r w:rsidRPr="00907F51">
        <w:rPr>
          <w:spacing w:val="-4"/>
          <w:lang w:val="nl-NL"/>
        </w:rPr>
        <w:t>feest</w:t>
      </w:r>
      <w:r w:rsidRPr="00907F51">
        <w:rPr>
          <w:spacing w:val="52"/>
          <w:lang w:val="nl-NL"/>
        </w:rPr>
        <w:t xml:space="preserve"> </w:t>
      </w:r>
      <w:r w:rsidRPr="00907F51">
        <w:rPr>
          <w:lang w:val="nl-NL"/>
        </w:rPr>
        <w:t xml:space="preserve">van de loofhutten, waarop </w:t>
      </w:r>
      <w:r w:rsidRPr="00907F51">
        <w:rPr>
          <w:spacing w:val="-5"/>
          <w:lang w:val="nl-NL"/>
        </w:rPr>
        <w:t xml:space="preserve">zij </w:t>
      </w:r>
      <w:r w:rsidRPr="00907F51">
        <w:rPr>
          <w:spacing w:val="-3"/>
          <w:lang w:val="nl-NL"/>
        </w:rPr>
        <w:t xml:space="preserve">zich </w:t>
      </w:r>
      <w:r w:rsidRPr="00907F51">
        <w:rPr>
          <w:lang w:val="nl-NL"/>
        </w:rPr>
        <w:t xml:space="preserve">voor het </w:t>
      </w:r>
      <w:r w:rsidRPr="00907F51">
        <w:rPr>
          <w:spacing w:val="-3"/>
          <w:lang w:val="nl-NL"/>
        </w:rPr>
        <w:t xml:space="preserve">aangezicht </w:t>
      </w:r>
      <w:r w:rsidRPr="00907F51">
        <w:rPr>
          <w:lang w:val="nl-NL"/>
        </w:rPr>
        <w:t xml:space="preserve">des Heeren </w:t>
      </w:r>
      <w:r w:rsidRPr="00907F51">
        <w:rPr>
          <w:spacing w:val="3"/>
          <w:lang w:val="nl-NL"/>
        </w:rPr>
        <w:t xml:space="preserve">moesten </w:t>
      </w:r>
      <w:r w:rsidRPr="00907F51">
        <w:rPr>
          <w:spacing w:val="-4"/>
          <w:lang w:val="nl-NL"/>
        </w:rPr>
        <w:t xml:space="preserve">verblijden, </w:t>
      </w:r>
      <w:r w:rsidRPr="00907F51">
        <w:rPr>
          <w:lang w:val="nl-NL"/>
        </w:rPr>
        <w:t xml:space="preserve">want die met tranen zaaien, zullen weldra met gejuich maaien. Aan de </w:t>
      </w:r>
      <w:r w:rsidRPr="00907F51">
        <w:rPr>
          <w:spacing w:val="-2"/>
          <w:lang w:val="nl-NL"/>
        </w:rPr>
        <w:t xml:space="preserve">vorige </w:t>
      </w:r>
      <w:r w:rsidRPr="00907F51">
        <w:rPr>
          <w:lang w:val="nl-NL"/>
        </w:rPr>
        <w:t xml:space="preserve">wetten </w:t>
      </w:r>
      <w:r w:rsidRPr="00907F51">
        <w:rPr>
          <w:spacing w:val="-3"/>
          <w:lang w:val="nl-NL"/>
        </w:rPr>
        <w:t xml:space="preserve">betreffende </w:t>
      </w:r>
      <w:r w:rsidRPr="00907F51">
        <w:rPr>
          <w:spacing w:val="-5"/>
          <w:lang w:val="nl-NL"/>
        </w:rPr>
        <w:t xml:space="preserve">dit </w:t>
      </w:r>
      <w:r w:rsidRPr="00907F51">
        <w:rPr>
          <w:lang w:val="nl-NL"/>
        </w:rPr>
        <w:t xml:space="preserve">feest, </w:t>
      </w:r>
      <w:r w:rsidRPr="00907F51">
        <w:rPr>
          <w:spacing w:val="-5"/>
          <w:lang w:val="nl-NL"/>
        </w:rPr>
        <w:t xml:space="preserve">die wij </w:t>
      </w:r>
      <w:r w:rsidRPr="00907F51">
        <w:rPr>
          <w:lang w:val="nl-NL"/>
        </w:rPr>
        <w:t xml:space="preserve">hadden </w:t>
      </w:r>
      <w:r w:rsidRPr="00907F51">
        <w:rPr>
          <w:spacing w:val="-5"/>
          <w:lang w:val="nl-NL"/>
        </w:rPr>
        <w:t xml:space="preserve">in </w:t>
      </w:r>
      <w:r w:rsidRPr="00907F51">
        <w:rPr>
          <w:spacing w:val="-3"/>
          <w:lang w:val="nl-NL"/>
        </w:rPr>
        <w:t xml:space="preserve">Leviticus </w:t>
      </w:r>
      <w:r w:rsidRPr="00907F51">
        <w:rPr>
          <w:lang w:val="nl-NL"/>
        </w:rPr>
        <w:t xml:space="preserve">23:34 en </w:t>
      </w:r>
      <w:r w:rsidRPr="00907F51">
        <w:rPr>
          <w:spacing w:val="-3"/>
          <w:lang w:val="nl-NL"/>
        </w:rPr>
        <w:t xml:space="preserve">verv. </w:t>
      </w:r>
      <w:r w:rsidRPr="00907F51">
        <w:rPr>
          <w:spacing w:val="-6"/>
          <w:lang w:val="nl-NL"/>
        </w:rPr>
        <w:t xml:space="preserve">zijn </w:t>
      </w:r>
      <w:r w:rsidRPr="00907F51">
        <w:rPr>
          <w:lang w:val="nl-NL"/>
        </w:rPr>
        <w:t xml:space="preserve">hier </w:t>
      </w:r>
      <w:r w:rsidRPr="00907F51">
        <w:rPr>
          <w:spacing w:val="2"/>
          <w:lang w:val="nl-NL"/>
        </w:rPr>
        <w:t xml:space="preserve">nog </w:t>
      </w:r>
      <w:r w:rsidRPr="00907F51">
        <w:rPr>
          <w:spacing w:val="-4"/>
          <w:lang w:val="nl-NL"/>
        </w:rPr>
        <w:t xml:space="preserve">aanwijzingen </w:t>
      </w:r>
      <w:r w:rsidRPr="00907F51">
        <w:rPr>
          <w:lang w:val="nl-NL"/>
        </w:rPr>
        <w:t xml:space="preserve">toegevoegd nopens de vuuroffers, die zij gedurende de zeven dagen van dat </w:t>
      </w:r>
      <w:r w:rsidRPr="00907F51">
        <w:rPr>
          <w:spacing w:val="-4"/>
          <w:lang w:val="nl-NL"/>
        </w:rPr>
        <w:t xml:space="preserve">feest </w:t>
      </w:r>
      <w:r w:rsidRPr="00907F51">
        <w:rPr>
          <w:lang w:val="nl-NL"/>
        </w:rPr>
        <w:t>de</w:t>
      </w:r>
      <w:r w:rsidRPr="00907F51">
        <w:rPr>
          <w:spacing w:val="-10"/>
          <w:lang w:val="nl-NL"/>
        </w:rPr>
        <w:t xml:space="preserve"> </w:t>
      </w:r>
      <w:r w:rsidRPr="00907F51">
        <w:rPr>
          <w:lang w:val="nl-NL"/>
        </w:rPr>
        <w:t>Heere</w:t>
      </w:r>
      <w:r w:rsidRPr="00907F51">
        <w:rPr>
          <w:spacing w:val="-10"/>
          <w:lang w:val="nl-NL"/>
        </w:rPr>
        <w:t xml:space="preserve"> </w:t>
      </w:r>
      <w:r w:rsidRPr="00907F51">
        <w:rPr>
          <w:lang w:val="nl-NL"/>
        </w:rPr>
        <w:t>moesten</w:t>
      </w:r>
      <w:r w:rsidRPr="00907F51">
        <w:rPr>
          <w:spacing w:val="-10"/>
          <w:lang w:val="nl-NL"/>
        </w:rPr>
        <w:t xml:space="preserve"> </w:t>
      </w:r>
      <w:r w:rsidRPr="00907F51">
        <w:rPr>
          <w:lang w:val="nl-NL"/>
        </w:rPr>
        <w:t>offeren,</w:t>
      </w:r>
      <w:r w:rsidRPr="00907F51">
        <w:rPr>
          <w:spacing w:val="-10"/>
          <w:lang w:val="nl-NL"/>
        </w:rPr>
        <w:t xml:space="preserve"> </w:t>
      </w:r>
      <w:r w:rsidRPr="00907F51">
        <w:rPr>
          <w:lang w:val="nl-NL"/>
        </w:rPr>
        <w:t>Leviticus</w:t>
      </w:r>
      <w:r w:rsidRPr="00907F51">
        <w:rPr>
          <w:spacing w:val="-10"/>
          <w:lang w:val="nl-NL"/>
        </w:rPr>
        <w:t xml:space="preserve"> </w:t>
      </w:r>
      <w:r w:rsidRPr="00907F51">
        <w:rPr>
          <w:spacing w:val="-2"/>
          <w:lang w:val="nl-NL"/>
        </w:rPr>
        <w:t>23:36.</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19"/>
        <w:jc w:val="both"/>
        <w:rPr>
          <w:lang w:val="nl-NL"/>
        </w:rPr>
      </w:pPr>
      <w:r w:rsidRPr="00907F51">
        <w:rPr>
          <w:lang w:val="nl-NL"/>
        </w:rPr>
        <w:t>Merk hier</w:t>
      </w:r>
      <w:r w:rsidRPr="00907F51">
        <w:rPr>
          <w:spacing w:val="-8"/>
          <w:lang w:val="nl-NL"/>
        </w:rPr>
        <w:t xml:space="preserve"> </w:t>
      </w:r>
      <w:r w:rsidRPr="00907F51">
        <w:rPr>
          <w:lang w:val="nl-NL"/>
        </w:rPr>
        <w:t>op:</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45"/>
        </w:numPr>
        <w:tabs>
          <w:tab w:val="left" w:pos="45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Hun dagen van </w:t>
      </w:r>
      <w:r w:rsidRPr="00907F51">
        <w:rPr>
          <w:rFonts w:ascii="Times New Roman"/>
          <w:spacing w:val="-3"/>
          <w:sz w:val="24"/>
          <w:lang w:val="nl-NL"/>
        </w:rPr>
        <w:t xml:space="preserve">blijdschap </w:t>
      </w:r>
      <w:r w:rsidRPr="00907F51">
        <w:rPr>
          <w:rFonts w:ascii="Times New Roman"/>
          <w:sz w:val="24"/>
          <w:lang w:val="nl-NL"/>
        </w:rPr>
        <w:t xml:space="preserve">en </w:t>
      </w:r>
      <w:r w:rsidRPr="00907F51">
        <w:rPr>
          <w:rFonts w:ascii="Times New Roman"/>
          <w:spacing w:val="-3"/>
          <w:sz w:val="24"/>
          <w:lang w:val="nl-NL"/>
        </w:rPr>
        <w:t xml:space="preserve">verheuging moesten dagen zijn </w:t>
      </w:r>
      <w:r w:rsidRPr="00907F51">
        <w:rPr>
          <w:rFonts w:ascii="Times New Roman"/>
          <w:sz w:val="24"/>
          <w:lang w:val="nl-NL"/>
        </w:rPr>
        <w:t xml:space="preserve">van </w:t>
      </w:r>
      <w:r w:rsidRPr="00907F51">
        <w:rPr>
          <w:rFonts w:ascii="Times New Roman"/>
          <w:spacing w:val="-3"/>
          <w:sz w:val="24"/>
          <w:lang w:val="nl-NL"/>
        </w:rPr>
        <w:t xml:space="preserve">offeranden. Een </w:t>
      </w:r>
      <w:r w:rsidRPr="00907F51">
        <w:rPr>
          <w:rFonts w:ascii="Times New Roman"/>
          <w:spacing w:val="-5"/>
          <w:sz w:val="24"/>
          <w:lang w:val="nl-NL"/>
        </w:rPr>
        <w:t xml:space="preserve">blijmoedige stemming </w:t>
      </w:r>
      <w:r w:rsidRPr="00907F51">
        <w:rPr>
          <w:rFonts w:ascii="Times New Roman"/>
          <w:sz w:val="24"/>
          <w:lang w:val="nl-NL"/>
        </w:rPr>
        <w:t xml:space="preserve">doet ons geen kwaad, en </w:t>
      </w:r>
      <w:r w:rsidRPr="00907F51">
        <w:rPr>
          <w:rFonts w:ascii="Times New Roman"/>
          <w:spacing w:val="-4"/>
          <w:sz w:val="24"/>
          <w:lang w:val="nl-NL"/>
        </w:rPr>
        <w:t xml:space="preserve">is </w:t>
      </w:r>
      <w:r w:rsidRPr="00907F51">
        <w:rPr>
          <w:rFonts w:ascii="Times New Roman"/>
          <w:sz w:val="24"/>
          <w:lang w:val="nl-NL"/>
        </w:rPr>
        <w:t xml:space="preserve">geen kwaad teken, </w:t>
      </w:r>
      <w:r w:rsidRPr="00907F51">
        <w:rPr>
          <w:rFonts w:ascii="Times New Roman"/>
          <w:spacing w:val="-4"/>
          <w:sz w:val="24"/>
          <w:lang w:val="nl-NL"/>
        </w:rPr>
        <w:t xml:space="preserve">als </w:t>
      </w:r>
      <w:r w:rsidRPr="00907F51">
        <w:rPr>
          <w:rFonts w:ascii="Times New Roman"/>
          <w:spacing w:val="-3"/>
          <w:sz w:val="24"/>
          <w:lang w:val="nl-NL"/>
        </w:rPr>
        <w:t xml:space="preserve">die </w:t>
      </w:r>
      <w:r w:rsidRPr="00907F51">
        <w:rPr>
          <w:rFonts w:ascii="Times New Roman"/>
          <w:spacing w:val="-4"/>
          <w:sz w:val="24"/>
          <w:lang w:val="nl-NL"/>
        </w:rPr>
        <w:t xml:space="preserve">stemming </w:t>
      </w:r>
      <w:r w:rsidRPr="00907F51">
        <w:rPr>
          <w:rFonts w:ascii="Times New Roman"/>
          <w:spacing w:val="-3"/>
          <w:sz w:val="24"/>
          <w:lang w:val="nl-NL"/>
        </w:rPr>
        <w:t xml:space="preserve">ons </w:t>
      </w:r>
      <w:r w:rsidRPr="00907F51">
        <w:rPr>
          <w:rFonts w:ascii="Times New Roman"/>
          <w:spacing w:val="-4"/>
          <w:sz w:val="24"/>
          <w:lang w:val="nl-NL"/>
        </w:rPr>
        <w:t xml:space="preserve">niet </w:t>
      </w:r>
      <w:r w:rsidRPr="00907F51">
        <w:rPr>
          <w:rFonts w:ascii="Times New Roman"/>
          <w:sz w:val="24"/>
          <w:lang w:val="nl-NL"/>
        </w:rPr>
        <w:t xml:space="preserve">ongeschikt </w:t>
      </w:r>
      <w:r w:rsidRPr="00907F51">
        <w:rPr>
          <w:rFonts w:ascii="Times New Roman"/>
          <w:spacing w:val="-3"/>
          <w:sz w:val="24"/>
          <w:lang w:val="nl-NL"/>
        </w:rPr>
        <w:t xml:space="preserve">maakt </w:t>
      </w:r>
      <w:r w:rsidRPr="00907F51">
        <w:rPr>
          <w:rFonts w:ascii="Times New Roman"/>
          <w:sz w:val="24"/>
          <w:lang w:val="nl-NL"/>
        </w:rPr>
        <w:t xml:space="preserve">voor de </w:t>
      </w:r>
      <w:r w:rsidRPr="00907F51">
        <w:rPr>
          <w:rFonts w:ascii="Times New Roman"/>
          <w:spacing w:val="-4"/>
          <w:sz w:val="24"/>
          <w:lang w:val="nl-NL"/>
        </w:rPr>
        <w:t xml:space="preserve">plichten </w:t>
      </w:r>
      <w:r w:rsidRPr="00907F51">
        <w:rPr>
          <w:rFonts w:ascii="Times New Roman"/>
          <w:sz w:val="24"/>
          <w:lang w:val="nl-NL"/>
        </w:rPr>
        <w:t>van de onmiddellijke dienst van God, maar veeleer ons hart er toe aanspoort en</w:t>
      </w:r>
      <w:r w:rsidRPr="00907F51">
        <w:rPr>
          <w:rFonts w:ascii="Times New Roman"/>
          <w:spacing w:val="-1"/>
          <w:sz w:val="24"/>
          <w:lang w:val="nl-NL"/>
        </w:rPr>
        <w:t xml:space="preserve"> </w:t>
      </w:r>
      <w:r w:rsidRPr="00907F51">
        <w:rPr>
          <w:rFonts w:ascii="Times New Roman"/>
          <w:sz w:val="24"/>
          <w:lang w:val="nl-NL"/>
        </w:rPr>
        <w:t>verruimt.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45"/>
        </w:numPr>
        <w:tabs>
          <w:tab w:val="left" w:pos="38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 </w:t>
      </w:r>
      <w:r w:rsidRPr="00907F51">
        <w:rPr>
          <w:rFonts w:ascii="Times New Roman"/>
          <w:sz w:val="24"/>
          <w:lang w:val="nl-NL"/>
        </w:rPr>
        <w:t xml:space="preserve">de dagen van hun wonen </w:t>
      </w:r>
      <w:r w:rsidRPr="00907F51">
        <w:rPr>
          <w:rFonts w:ascii="Times New Roman"/>
          <w:spacing w:val="-5"/>
          <w:sz w:val="24"/>
          <w:lang w:val="nl-NL"/>
        </w:rPr>
        <w:t xml:space="preserve">in </w:t>
      </w:r>
      <w:r w:rsidRPr="00907F51">
        <w:rPr>
          <w:rFonts w:ascii="Times New Roman"/>
          <w:sz w:val="24"/>
          <w:lang w:val="nl-NL"/>
        </w:rPr>
        <w:t xml:space="preserve">loofhutten moesten </w:t>
      </w:r>
      <w:r w:rsidRPr="00907F51">
        <w:rPr>
          <w:rFonts w:ascii="Times New Roman"/>
          <w:spacing w:val="-5"/>
          <w:sz w:val="24"/>
          <w:lang w:val="nl-NL"/>
        </w:rPr>
        <w:t xml:space="preserve">zij </w:t>
      </w:r>
      <w:r w:rsidRPr="00907F51">
        <w:rPr>
          <w:rFonts w:ascii="Times New Roman"/>
          <w:sz w:val="24"/>
          <w:lang w:val="nl-NL"/>
        </w:rPr>
        <w:t xml:space="preserve">offeranden </w:t>
      </w:r>
      <w:r w:rsidRPr="00907F51">
        <w:rPr>
          <w:rFonts w:ascii="Times New Roman"/>
          <w:spacing w:val="-3"/>
          <w:sz w:val="24"/>
          <w:lang w:val="nl-NL"/>
        </w:rPr>
        <w:t xml:space="preserve">offeren. Zolang </w:t>
      </w:r>
      <w:r w:rsidRPr="00907F51">
        <w:rPr>
          <w:rFonts w:ascii="Times New Roman"/>
          <w:spacing w:val="-5"/>
          <w:sz w:val="24"/>
          <w:lang w:val="nl-NL"/>
        </w:rPr>
        <w:t xml:space="preserve">wij </w:t>
      </w:r>
      <w:r w:rsidRPr="00907F51">
        <w:rPr>
          <w:rFonts w:ascii="Times New Roman"/>
          <w:sz w:val="24"/>
          <w:lang w:val="nl-NL"/>
        </w:rPr>
        <w:t xml:space="preserve">nog </w:t>
      </w:r>
      <w:r w:rsidRPr="00907F51">
        <w:rPr>
          <w:rFonts w:ascii="Times New Roman"/>
          <w:spacing w:val="-4"/>
          <w:sz w:val="24"/>
          <w:lang w:val="nl-NL"/>
        </w:rPr>
        <w:t xml:space="preserve">hier </w:t>
      </w:r>
      <w:r w:rsidRPr="00907F51">
        <w:rPr>
          <w:rFonts w:ascii="Times New Roman"/>
          <w:spacing w:val="-5"/>
          <w:sz w:val="24"/>
          <w:lang w:val="nl-NL"/>
        </w:rPr>
        <w:t xml:space="preserve">in </w:t>
      </w:r>
      <w:r w:rsidRPr="00907F51">
        <w:rPr>
          <w:rFonts w:ascii="Times New Roman"/>
          <w:sz w:val="24"/>
          <w:lang w:val="nl-NL"/>
        </w:rPr>
        <w:t xml:space="preserve">de tabernakelstaat </w:t>
      </w:r>
      <w:r w:rsidRPr="00907F51">
        <w:rPr>
          <w:rFonts w:ascii="Times New Roman"/>
          <w:spacing w:val="-5"/>
          <w:sz w:val="24"/>
          <w:lang w:val="nl-NL"/>
        </w:rPr>
        <w:t xml:space="preserve">zijn, </w:t>
      </w:r>
      <w:r w:rsidRPr="00907F51">
        <w:rPr>
          <w:rFonts w:ascii="Times New Roman"/>
          <w:spacing w:val="-4"/>
          <w:sz w:val="24"/>
          <w:lang w:val="nl-NL"/>
        </w:rPr>
        <w:t xml:space="preserve">is </w:t>
      </w:r>
      <w:r w:rsidRPr="00907F51">
        <w:rPr>
          <w:rFonts w:ascii="Times New Roman"/>
          <w:sz w:val="24"/>
          <w:lang w:val="nl-NL"/>
        </w:rPr>
        <w:t xml:space="preserve">het ons </w:t>
      </w:r>
      <w:r w:rsidRPr="00907F51">
        <w:rPr>
          <w:rFonts w:ascii="Times New Roman"/>
          <w:spacing w:val="-5"/>
          <w:sz w:val="24"/>
          <w:lang w:val="nl-NL"/>
        </w:rPr>
        <w:t xml:space="preserve">belang </w:t>
      </w:r>
      <w:r w:rsidRPr="00907F51">
        <w:rPr>
          <w:rFonts w:ascii="Times New Roman"/>
          <w:sz w:val="24"/>
          <w:lang w:val="nl-NL"/>
        </w:rPr>
        <w:t xml:space="preserve">en onze </w:t>
      </w:r>
      <w:r w:rsidRPr="00907F51">
        <w:rPr>
          <w:rFonts w:ascii="Times New Roman"/>
          <w:spacing w:val="-4"/>
          <w:sz w:val="24"/>
          <w:lang w:val="nl-NL"/>
        </w:rPr>
        <w:t xml:space="preserve">plicht, </w:t>
      </w:r>
      <w:r w:rsidRPr="00907F51">
        <w:rPr>
          <w:rFonts w:ascii="Times New Roman"/>
          <w:sz w:val="24"/>
          <w:lang w:val="nl-NL"/>
        </w:rPr>
        <w:t>om voortdurend gemeenschap  te onderhouden met God, ook zal het onzekere, het onvaste, van onze toestand ons niet verontschuldigen,</w:t>
      </w:r>
      <w:r w:rsidRPr="00907F51">
        <w:rPr>
          <w:rFonts w:ascii="Times New Roman"/>
          <w:spacing w:val="-14"/>
          <w:sz w:val="24"/>
          <w:lang w:val="nl-NL"/>
        </w:rPr>
        <w:t xml:space="preserve"> </w:t>
      </w:r>
      <w:r w:rsidRPr="00907F51">
        <w:rPr>
          <w:rFonts w:ascii="Times New Roman"/>
          <w:sz w:val="24"/>
          <w:lang w:val="nl-NL"/>
        </w:rPr>
        <w:t>als</w:t>
      </w:r>
      <w:r w:rsidRPr="00907F51">
        <w:rPr>
          <w:rFonts w:ascii="Times New Roman"/>
          <w:spacing w:val="-14"/>
          <w:sz w:val="24"/>
          <w:lang w:val="nl-NL"/>
        </w:rPr>
        <w:t xml:space="preserve"> </w:t>
      </w:r>
      <w:r w:rsidRPr="00907F51">
        <w:rPr>
          <w:rFonts w:ascii="Times New Roman"/>
          <w:sz w:val="24"/>
          <w:lang w:val="nl-NL"/>
        </w:rPr>
        <w:t>wij</w:t>
      </w:r>
      <w:r w:rsidRPr="00907F51">
        <w:rPr>
          <w:rFonts w:ascii="Times New Roman"/>
          <w:spacing w:val="-14"/>
          <w:sz w:val="24"/>
          <w:lang w:val="nl-NL"/>
        </w:rPr>
        <w:t xml:space="preserve"> </w:t>
      </w:r>
      <w:r w:rsidRPr="00907F51">
        <w:rPr>
          <w:rFonts w:ascii="Times New Roman"/>
          <w:sz w:val="24"/>
          <w:lang w:val="nl-NL"/>
        </w:rPr>
        <w:t>de</w:t>
      </w:r>
      <w:r w:rsidRPr="00907F51">
        <w:rPr>
          <w:rFonts w:ascii="Times New Roman"/>
          <w:spacing w:val="-14"/>
          <w:sz w:val="24"/>
          <w:lang w:val="nl-NL"/>
        </w:rPr>
        <w:t xml:space="preserve"> </w:t>
      </w:r>
      <w:r w:rsidRPr="00907F51">
        <w:rPr>
          <w:rFonts w:ascii="Times New Roman"/>
          <w:sz w:val="24"/>
          <w:lang w:val="nl-NL"/>
        </w:rPr>
        <w:t>plichten</w:t>
      </w:r>
      <w:r w:rsidRPr="00907F51">
        <w:rPr>
          <w:rFonts w:ascii="Times New Roman"/>
          <w:spacing w:val="-14"/>
          <w:sz w:val="24"/>
          <w:lang w:val="nl-NL"/>
        </w:rPr>
        <w:t xml:space="preserve"> </w:t>
      </w:r>
      <w:r w:rsidRPr="00907F51">
        <w:rPr>
          <w:rFonts w:ascii="Times New Roman"/>
          <w:sz w:val="24"/>
          <w:lang w:val="nl-NL"/>
        </w:rPr>
        <w:t>van</w:t>
      </w:r>
      <w:r w:rsidRPr="00907F51">
        <w:rPr>
          <w:rFonts w:ascii="Times New Roman"/>
          <w:spacing w:val="-14"/>
          <w:sz w:val="24"/>
          <w:lang w:val="nl-NL"/>
        </w:rPr>
        <w:t xml:space="preserve"> </w:t>
      </w:r>
      <w:r w:rsidRPr="00907F51">
        <w:rPr>
          <w:rFonts w:ascii="Times New Roman"/>
          <w:sz w:val="24"/>
          <w:lang w:val="nl-NL"/>
        </w:rPr>
        <w:t>Gods</w:t>
      </w:r>
      <w:r w:rsidRPr="00907F51">
        <w:rPr>
          <w:rFonts w:ascii="Times New Roman"/>
          <w:spacing w:val="-14"/>
          <w:sz w:val="24"/>
          <w:lang w:val="nl-NL"/>
        </w:rPr>
        <w:t xml:space="preserve"> </w:t>
      </w:r>
      <w:r w:rsidRPr="00907F51">
        <w:rPr>
          <w:rFonts w:ascii="Times New Roman"/>
          <w:sz w:val="24"/>
          <w:lang w:val="nl-NL"/>
        </w:rPr>
        <w:t>eredienst</w:t>
      </w:r>
      <w:r w:rsidRPr="00907F51">
        <w:rPr>
          <w:rFonts w:ascii="Times New Roman"/>
          <w:spacing w:val="-14"/>
          <w:sz w:val="24"/>
          <w:lang w:val="nl-NL"/>
        </w:rPr>
        <w:t xml:space="preserve"> </w:t>
      </w:r>
      <w:r w:rsidRPr="00907F51">
        <w:rPr>
          <w:rFonts w:ascii="Times New Roman"/>
          <w:sz w:val="24"/>
          <w:lang w:val="nl-NL"/>
        </w:rPr>
        <w:t>veronachtzamen.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45"/>
        </w:numPr>
        <w:tabs>
          <w:tab w:val="left" w:pos="39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offeranden van al </w:t>
      </w:r>
      <w:r w:rsidRPr="00907F51">
        <w:rPr>
          <w:rFonts w:ascii="Times New Roman"/>
          <w:spacing w:val="-5"/>
          <w:sz w:val="24"/>
          <w:lang w:val="nl-NL"/>
        </w:rPr>
        <w:t xml:space="preserve">die </w:t>
      </w:r>
      <w:r w:rsidRPr="00907F51">
        <w:rPr>
          <w:rFonts w:ascii="Times New Roman"/>
          <w:sz w:val="24"/>
          <w:lang w:val="nl-NL"/>
        </w:rPr>
        <w:t xml:space="preserve">zeven dagen worden, hoewel </w:t>
      </w:r>
      <w:r w:rsidRPr="00907F51">
        <w:rPr>
          <w:rFonts w:ascii="Times New Roman"/>
          <w:spacing w:val="-5"/>
          <w:sz w:val="24"/>
          <w:lang w:val="nl-NL"/>
        </w:rPr>
        <w:t xml:space="preserve">zij in </w:t>
      </w:r>
      <w:r w:rsidRPr="00907F51">
        <w:rPr>
          <w:rFonts w:ascii="Times New Roman"/>
          <w:sz w:val="24"/>
          <w:lang w:val="nl-NL"/>
        </w:rPr>
        <w:t xml:space="preserve">niets </w:t>
      </w:r>
      <w:r w:rsidRPr="00907F51">
        <w:rPr>
          <w:rFonts w:ascii="Times New Roman"/>
          <w:spacing w:val="-3"/>
          <w:sz w:val="24"/>
          <w:lang w:val="nl-NL"/>
        </w:rPr>
        <w:t xml:space="preserve">verschilden </w:t>
      </w:r>
      <w:r w:rsidRPr="00907F51">
        <w:rPr>
          <w:rFonts w:ascii="Times New Roman"/>
          <w:sz w:val="24"/>
          <w:lang w:val="nl-NL"/>
        </w:rPr>
        <w:t xml:space="preserve">dan in het getal van de varren, </w:t>
      </w:r>
      <w:r w:rsidRPr="00907F51">
        <w:rPr>
          <w:rFonts w:ascii="Times New Roman"/>
          <w:spacing w:val="-4"/>
          <w:sz w:val="24"/>
          <w:lang w:val="nl-NL"/>
        </w:rPr>
        <w:t xml:space="preserve">allen afzonderlijk </w:t>
      </w:r>
      <w:r w:rsidRPr="00907F51">
        <w:rPr>
          <w:rFonts w:ascii="Times New Roman"/>
          <w:sz w:val="24"/>
          <w:lang w:val="nl-NL"/>
        </w:rPr>
        <w:t xml:space="preserve">voorgeschreven, hetgeen toch geen </w:t>
      </w:r>
      <w:r w:rsidRPr="00907F51">
        <w:rPr>
          <w:rFonts w:ascii="Times New Roman"/>
          <w:spacing w:val="-6"/>
          <w:sz w:val="24"/>
          <w:lang w:val="nl-NL"/>
        </w:rPr>
        <w:t xml:space="preserve">ijdele </w:t>
      </w:r>
      <w:r w:rsidRPr="00907F51">
        <w:rPr>
          <w:rFonts w:ascii="Times New Roman"/>
          <w:spacing w:val="-5"/>
          <w:sz w:val="24"/>
          <w:lang w:val="nl-NL"/>
        </w:rPr>
        <w:t xml:space="preserve">herhaling is, </w:t>
      </w:r>
      <w:r w:rsidRPr="00907F51">
        <w:rPr>
          <w:rFonts w:ascii="Times New Roman"/>
          <w:spacing w:val="-3"/>
          <w:sz w:val="24"/>
          <w:lang w:val="nl-NL"/>
        </w:rPr>
        <w:t xml:space="preserve">want </w:t>
      </w:r>
      <w:r w:rsidRPr="00907F51">
        <w:rPr>
          <w:rFonts w:ascii="Times New Roman"/>
          <w:sz w:val="24"/>
          <w:lang w:val="nl-NL"/>
        </w:rPr>
        <w:t xml:space="preserve">God </w:t>
      </w:r>
      <w:r w:rsidRPr="00907F51">
        <w:rPr>
          <w:rFonts w:ascii="Times New Roman"/>
          <w:spacing w:val="-4"/>
          <w:sz w:val="24"/>
          <w:lang w:val="nl-NL"/>
        </w:rPr>
        <w:t xml:space="preserve">wilde </w:t>
      </w:r>
      <w:r w:rsidRPr="00907F51">
        <w:rPr>
          <w:rFonts w:ascii="Times New Roman"/>
          <w:sz w:val="24"/>
          <w:lang w:val="nl-NL"/>
        </w:rPr>
        <w:t xml:space="preserve">hen leren zeer nauwkeurig te zijn in het waarnemen van deze diensten, en in het werk van </w:t>
      </w:r>
      <w:r w:rsidRPr="00907F51">
        <w:rPr>
          <w:rFonts w:ascii="Times New Roman"/>
          <w:spacing w:val="-3"/>
          <w:sz w:val="24"/>
          <w:lang w:val="nl-NL"/>
        </w:rPr>
        <w:t xml:space="preserve">elke </w:t>
      </w:r>
      <w:r w:rsidRPr="00907F51">
        <w:rPr>
          <w:rFonts w:ascii="Times New Roman"/>
          <w:sz w:val="24"/>
          <w:lang w:val="nl-NL"/>
        </w:rPr>
        <w:t xml:space="preserve">dag het </w:t>
      </w:r>
      <w:r w:rsidRPr="00907F51">
        <w:rPr>
          <w:rFonts w:ascii="Times New Roman"/>
          <w:spacing w:val="2"/>
          <w:sz w:val="24"/>
          <w:lang w:val="nl-NL"/>
        </w:rPr>
        <w:t xml:space="preserve">oog </w:t>
      </w:r>
      <w:r w:rsidRPr="00907F51">
        <w:rPr>
          <w:rFonts w:ascii="Times New Roman"/>
          <w:sz w:val="24"/>
          <w:lang w:val="nl-NL"/>
        </w:rPr>
        <w:t xml:space="preserve">van het geloof op de </w:t>
      </w:r>
      <w:r w:rsidRPr="00907F51">
        <w:rPr>
          <w:rFonts w:ascii="Times New Roman"/>
          <w:spacing w:val="-3"/>
          <w:sz w:val="24"/>
          <w:lang w:val="nl-NL"/>
        </w:rPr>
        <w:t xml:space="preserve">inzetting gericht </w:t>
      </w:r>
      <w:r w:rsidRPr="00907F51">
        <w:rPr>
          <w:rFonts w:ascii="Times New Roman"/>
          <w:sz w:val="24"/>
          <w:lang w:val="nl-NL"/>
        </w:rPr>
        <w:t xml:space="preserve">te houden. Evenzo wordt er door te kennen gegeven dat de herhaling van dezelfde diensten, indien zij verricht </w:t>
      </w:r>
      <w:r w:rsidRPr="00907F51">
        <w:rPr>
          <w:rFonts w:ascii="Times New Roman"/>
          <w:spacing w:val="-2"/>
          <w:sz w:val="24"/>
          <w:lang w:val="nl-NL"/>
        </w:rPr>
        <w:t xml:space="preserve">worden </w:t>
      </w:r>
      <w:r w:rsidRPr="00907F51">
        <w:rPr>
          <w:rFonts w:ascii="Times New Roman"/>
          <w:spacing w:val="-3"/>
          <w:sz w:val="24"/>
          <w:lang w:val="nl-NL"/>
        </w:rPr>
        <w:t xml:space="preserve">met </w:t>
      </w:r>
      <w:r w:rsidRPr="00907F51">
        <w:rPr>
          <w:rFonts w:ascii="Times New Roman"/>
          <w:sz w:val="24"/>
          <w:lang w:val="nl-NL"/>
        </w:rPr>
        <w:t xml:space="preserve">een oprecht hart en </w:t>
      </w:r>
      <w:r w:rsidRPr="00907F51">
        <w:rPr>
          <w:rFonts w:ascii="Times New Roman"/>
          <w:spacing w:val="-3"/>
          <w:sz w:val="24"/>
          <w:lang w:val="nl-NL"/>
        </w:rPr>
        <w:t xml:space="preserve">met </w:t>
      </w:r>
      <w:r w:rsidRPr="00907F51">
        <w:rPr>
          <w:rFonts w:ascii="Times New Roman"/>
          <w:sz w:val="24"/>
          <w:lang w:val="nl-NL"/>
        </w:rPr>
        <w:t xml:space="preserve">het gestadige vuur van Godvruchtige liefde, voor God geen </w:t>
      </w:r>
      <w:r w:rsidRPr="00907F51">
        <w:rPr>
          <w:rFonts w:ascii="Times New Roman"/>
          <w:spacing w:val="-4"/>
          <w:sz w:val="24"/>
          <w:lang w:val="nl-NL"/>
        </w:rPr>
        <w:t xml:space="preserve">vermoeienis is, </w:t>
      </w:r>
      <w:r w:rsidRPr="00907F51">
        <w:rPr>
          <w:rFonts w:ascii="Times New Roman"/>
          <w:sz w:val="24"/>
          <w:lang w:val="nl-NL"/>
        </w:rPr>
        <w:t xml:space="preserve">en daarom moeten </w:t>
      </w:r>
      <w:r w:rsidRPr="00907F51">
        <w:rPr>
          <w:rFonts w:ascii="Times New Roman"/>
          <w:spacing w:val="-4"/>
          <w:sz w:val="24"/>
          <w:lang w:val="nl-NL"/>
        </w:rPr>
        <w:t xml:space="preserve">wij </w:t>
      </w:r>
      <w:r w:rsidRPr="00907F51">
        <w:rPr>
          <w:rFonts w:ascii="Times New Roman"/>
          <w:sz w:val="24"/>
          <w:lang w:val="nl-NL"/>
        </w:rPr>
        <w:t xml:space="preserve">er ons ook niet aan ergeren, en zeggen: zie wat een </w:t>
      </w:r>
      <w:r w:rsidRPr="00907F51">
        <w:rPr>
          <w:rFonts w:ascii="Times New Roman"/>
          <w:spacing w:val="-3"/>
          <w:sz w:val="24"/>
          <w:lang w:val="nl-NL"/>
        </w:rPr>
        <w:t>vermoeidheid!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45"/>
        </w:numPr>
        <w:tabs>
          <w:tab w:val="left" w:pos="37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aantal varren </w:t>
      </w:r>
      <w:r w:rsidRPr="00907F51">
        <w:rPr>
          <w:rFonts w:ascii="Times New Roman" w:hAnsi="Times New Roman"/>
          <w:spacing w:val="-4"/>
          <w:sz w:val="24"/>
          <w:lang w:val="nl-NL"/>
        </w:rPr>
        <w:t xml:space="preserve">(die </w:t>
      </w:r>
      <w:r w:rsidRPr="00907F51">
        <w:rPr>
          <w:rFonts w:ascii="Times New Roman" w:hAnsi="Times New Roman"/>
          <w:sz w:val="24"/>
          <w:lang w:val="nl-NL"/>
        </w:rPr>
        <w:t xml:space="preserve">het kostbaarste waren van het offer) werd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iedere dag </w:t>
      </w:r>
      <w:r w:rsidRPr="00907F51">
        <w:rPr>
          <w:rFonts w:ascii="Times New Roman" w:hAnsi="Times New Roman"/>
          <w:spacing w:val="-3"/>
          <w:sz w:val="24"/>
          <w:lang w:val="nl-NL"/>
        </w:rPr>
        <w:t xml:space="preserve">minder. </w:t>
      </w:r>
      <w:r w:rsidRPr="00907F51">
        <w:rPr>
          <w:rFonts w:ascii="Times New Roman" w:hAnsi="Times New Roman"/>
          <w:spacing w:val="3"/>
          <w:sz w:val="24"/>
          <w:lang w:val="nl-NL"/>
        </w:rPr>
        <w:t xml:space="preserve">Op </w:t>
      </w:r>
      <w:r w:rsidRPr="00907F51">
        <w:rPr>
          <w:rFonts w:ascii="Times New Roman" w:hAnsi="Times New Roman"/>
          <w:sz w:val="24"/>
          <w:lang w:val="nl-NL"/>
        </w:rPr>
        <w:t xml:space="preserve">de eerste dag van het feest moesten zij er dertien offeren, op de tweede dag slechts twaalf, op de derde dag </w:t>
      </w:r>
      <w:r w:rsidRPr="00907F51">
        <w:rPr>
          <w:rFonts w:ascii="Times New Roman" w:hAnsi="Times New Roman"/>
          <w:spacing w:val="-4"/>
          <w:sz w:val="24"/>
          <w:lang w:val="nl-NL"/>
        </w:rPr>
        <w:t xml:space="preserve">elf </w:t>
      </w:r>
      <w:r w:rsidRPr="00907F51">
        <w:rPr>
          <w:rFonts w:ascii="Times New Roman" w:hAnsi="Times New Roman"/>
          <w:sz w:val="24"/>
          <w:lang w:val="nl-NL"/>
        </w:rPr>
        <w:t xml:space="preserve">enz, zodat zij op de zevende dag zeven offerden. En hoewel de laatste dag de </w:t>
      </w:r>
      <w:r w:rsidRPr="00907F51">
        <w:rPr>
          <w:rFonts w:ascii="Times New Roman" w:hAnsi="Times New Roman"/>
          <w:spacing w:val="2"/>
          <w:sz w:val="24"/>
          <w:lang w:val="nl-NL"/>
        </w:rPr>
        <w:t xml:space="preserve">grote </w:t>
      </w:r>
      <w:r w:rsidRPr="00907F51">
        <w:rPr>
          <w:rFonts w:ascii="Times New Roman" w:hAnsi="Times New Roman"/>
          <w:sz w:val="24"/>
          <w:lang w:val="nl-NL"/>
        </w:rPr>
        <w:t xml:space="preserve">dag was van het </w:t>
      </w:r>
      <w:r w:rsidRPr="00907F51">
        <w:rPr>
          <w:rFonts w:ascii="Times New Roman" w:hAnsi="Times New Roman"/>
          <w:spacing w:val="-4"/>
          <w:sz w:val="24"/>
          <w:lang w:val="nl-NL"/>
        </w:rPr>
        <w:t xml:space="preserve">feest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een </w:t>
      </w:r>
      <w:r w:rsidRPr="00907F51">
        <w:rPr>
          <w:rFonts w:ascii="Times New Roman" w:hAnsi="Times New Roman"/>
          <w:spacing w:val="-5"/>
          <w:sz w:val="24"/>
          <w:lang w:val="nl-NL"/>
        </w:rPr>
        <w:t xml:space="preserve">heilige </w:t>
      </w:r>
      <w:r w:rsidRPr="00907F51">
        <w:rPr>
          <w:rFonts w:ascii="Times New Roman" w:hAnsi="Times New Roman"/>
          <w:spacing w:val="-3"/>
          <w:sz w:val="24"/>
          <w:lang w:val="nl-NL"/>
        </w:rPr>
        <w:t xml:space="preserve">samenroeping </w:t>
      </w:r>
      <w:r w:rsidRPr="00907F51">
        <w:rPr>
          <w:rFonts w:ascii="Times New Roman" w:hAnsi="Times New Roman"/>
          <w:sz w:val="24"/>
          <w:lang w:val="nl-NL"/>
        </w:rPr>
        <w:t xml:space="preserve">werd </w:t>
      </w:r>
      <w:r w:rsidRPr="00907F51">
        <w:rPr>
          <w:rFonts w:ascii="Times New Roman" w:hAnsi="Times New Roman"/>
          <w:spacing w:val="-3"/>
          <w:sz w:val="24"/>
          <w:lang w:val="nl-NL"/>
        </w:rPr>
        <w:t xml:space="preserve">gevierd, </w:t>
      </w:r>
      <w:r w:rsidRPr="00907F51">
        <w:rPr>
          <w:rFonts w:ascii="Times New Roman" w:hAnsi="Times New Roman"/>
          <w:sz w:val="24"/>
          <w:lang w:val="nl-NL"/>
        </w:rPr>
        <w:t xml:space="preserve">moesten zij toch slechts één var </w:t>
      </w:r>
      <w:r w:rsidRPr="00907F51">
        <w:rPr>
          <w:rFonts w:ascii="Times New Roman" w:hAnsi="Times New Roman"/>
          <w:spacing w:val="-3"/>
          <w:sz w:val="24"/>
          <w:lang w:val="nl-NL"/>
        </w:rPr>
        <w:t xml:space="preserve">offeren,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terwijl </w:t>
      </w:r>
      <w:r w:rsidRPr="00907F51">
        <w:rPr>
          <w:rFonts w:ascii="Times New Roman" w:hAnsi="Times New Roman"/>
          <w:sz w:val="24"/>
          <w:lang w:val="nl-NL"/>
        </w:rPr>
        <w:t xml:space="preserve">zij op al de andere dagen twee </w:t>
      </w:r>
      <w:r w:rsidRPr="00907F51">
        <w:rPr>
          <w:rFonts w:ascii="Times New Roman" w:hAnsi="Times New Roman"/>
          <w:spacing w:val="-4"/>
          <w:sz w:val="24"/>
          <w:lang w:val="nl-NL"/>
        </w:rPr>
        <w:t xml:space="preserve">rammen </w:t>
      </w:r>
      <w:r w:rsidRPr="00907F51">
        <w:rPr>
          <w:rFonts w:ascii="Times New Roman" w:hAnsi="Times New Roman"/>
          <w:sz w:val="24"/>
          <w:lang w:val="nl-NL"/>
        </w:rPr>
        <w:t xml:space="preserve">en veertien </w:t>
      </w:r>
      <w:r w:rsidRPr="00907F51">
        <w:rPr>
          <w:rFonts w:ascii="Times New Roman" w:hAnsi="Times New Roman"/>
          <w:spacing w:val="-4"/>
          <w:sz w:val="24"/>
          <w:lang w:val="nl-NL"/>
        </w:rPr>
        <w:t xml:space="preserve">lammeren </w:t>
      </w:r>
      <w:r w:rsidRPr="00907F51">
        <w:rPr>
          <w:rFonts w:ascii="Times New Roman" w:hAnsi="Times New Roman"/>
          <w:spacing w:val="-3"/>
          <w:sz w:val="24"/>
          <w:lang w:val="nl-NL"/>
        </w:rPr>
        <w:t xml:space="preserve">offerden, </w:t>
      </w:r>
      <w:r w:rsidRPr="00907F51">
        <w:rPr>
          <w:rFonts w:ascii="Times New Roman" w:hAnsi="Times New Roman"/>
          <w:sz w:val="24"/>
          <w:lang w:val="nl-NL"/>
        </w:rPr>
        <w:t xml:space="preserve">offerden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op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dag slechts één ram en zeven </w:t>
      </w:r>
      <w:r w:rsidRPr="00907F51">
        <w:rPr>
          <w:rFonts w:ascii="Times New Roman" w:hAnsi="Times New Roman"/>
          <w:spacing w:val="-4"/>
          <w:sz w:val="24"/>
          <w:lang w:val="nl-NL"/>
        </w:rPr>
        <w:t xml:space="preserve">lammeren. </w:t>
      </w:r>
      <w:r w:rsidRPr="00907F51">
        <w:rPr>
          <w:rFonts w:ascii="Times New Roman" w:hAnsi="Times New Roman"/>
          <w:sz w:val="24"/>
          <w:lang w:val="nl-NL"/>
        </w:rPr>
        <w:t xml:space="preserve">Zo was het de </w:t>
      </w:r>
      <w:r w:rsidRPr="00907F51">
        <w:rPr>
          <w:rFonts w:ascii="Times New Roman" w:hAnsi="Times New Roman"/>
          <w:spacing w:val="-5"/>
          <w:sz w:val="24"/>
          <w:lang w:val="nl-NL"/>
        </w:rPr>
        <w:t xml:space="preserve">wil </w:t>
      </w:r>
      <w:r w:rsidRPr="00907F51">
        <w:rPr>
          <w:rFonts w:ascii="Times New Roman" w:hAnsi="Times New Roman"/>
          <w:sz w:val="24"/>
          <w:lang w:val="nl-NL"/>
        </w:rPr>
        <w:t xml:space="preserve">van de wetgever, en dat is reden genoeg voor de wet. Sommigen opperen het denkbeeld dat God </w:t>
      </w:r>
      <w:r w:rsidRPr="00907F51">
        <w:rPr>
          <w:rFonts w:ascii="Times New Roman" w:hAnsi="Times New Roman"/>
          <w:spacing w:val="-5"/>
          <w:sz w:val="24"/>
          <w:lang w:val="nl-NL"/>
        </w:rPr>
        <w:t xml:space="preserve">hierin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zwakheid </w:t>
      </w:r>
      <w:r w:rsidRPr="00907F51">
        <w:rPr>
          <w:rFonts w:ascii="Times New Roman" w:hAnsi="Times New Roman"/>
          <w:sz w:val="24"/>
          <w:lang w:val="nl-NL"/>
        </w:rPr>
        <w:t xml:space="preserve">aanzag van het </w:t>
      </w:r>
      <w:r w:rsidRPr="00907F51">
        <w:rPr>
          <w:rFonts w:ascii="Times New Roman" w:hAnsi="Times New Roman"/>
          <w:spacing w:val="-4"/>
          <w:sz w:val="24"/>
          <w:lang w:val="nl-NL"/>
        </w:rPr>
        <w:t xml:space="preserve">vlees, </w:t>
      </w:r>
      <w:r w:rsidRPr="00907F51">
        <w:rPr>
          <w:rFonts w:ascii="Times New Roman" w:hAnsi="Times New Roman"/>
          <w:sz w:val="24"/>
          <w:lang w:val="nl-NL"/>
        </w:rPr>
        <w:t xml:space="preserve">dat </w:t>
      </w:r>
      <w:r w:rsidRPr="00907F51">
        <w:rPr>
          <w:rFonts w:ascii="Times New Roman" w:hAnsi="Times New Roman"/>
          <w:spacing w:val="-3"/>
          <w:sz w:val="24"/>
          <w:lang w:val="nl-NL"/>
        </w:rPr>
        <w:t xml:space="preserve">geneigd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over de onkosten te morren van de Godsdienst, daarom wordt bevolen dat die al minder en minder moeten worden, opdat zij niet zouden klagen, dat God "hen" "deed dienen met spijsoffer" Jesaja 43:23. Of wel, er wordt </w:t>
      </w:r>
      <w:r w:rsidRPr="00907F51">
        <w:rPr>
          <w:rFonts w:ascii="Times New Roman" w:hAnsi="Times New Roman"/>
          <w:spacing w:val="-2"/>
          <w:sz w:val="24"/>
          <w:lang w:val="nl-NL"/>
        </w:rPr>
        <w:t xml:space="preserve">hun </w:t>
      </w:r>
      <w:r w:rsidRPr="00907F51">
        <w:rPr>
          <w:rFonts w:ascii="Times New Roman" w:hAnsi="Times New Roman"/>
          <w:spacing w:val="-4"/>
          <w:sz w:val="24"/>
          <w:lang w:val="nl-NL"/>
        </w:rPr>
        <w:t xml:space="preserve">hiermede </w:t>
      </w:r>
      <w:r w:rsidRPr="00907F51">
        <w:rPr>
          <w:rFonts w:ascii="Times New Roman" w:hAnsi="Times New Roman"/>
          <w:sz w:val="24"/>
          <w:lang w:val="nl-NL"/>
        </w:rPr>
        <w:t xml:space="preserve">te kennen gegeven, dat de bedeling van de wet zal verouden, en ten laatste </w:t>
      </w:r>
      <w:r w:rsidRPr="00907F51">
        <w:rPr>
          <w:rFonts w:ascii="Times New Roman" w:hAnsi="Times New Roman"/>
          <w:spacing w:val="-4"/>
          <w:sz w:val="24"/>
          <w:lang w:val="nl-NL"/>
        </w:rPr>
        <w:t xml:space="preserve">verdwijnen, </w:t>
      </w:r>
      <w:r w:rsidRPr="00907F51">
        <w:rPr>
          <w:rFonts w:ascii="Times New Roman" w:hAnsi="Times New Roman"/>
          <w:sz w:val="24"/>
          <w:lang w:val="nl-NL"/>
        </w:rPr>
        <w:t xml:space="preserve">en de </w:t>
      </w:r>
      <w:r w:rsidRPr="00907F51">
        <w:rPr>
          <w:rFonts w:ascii="Times New Roman" w:hAnsi="Times New Roman"/>
          <w:spacing w:val="-3"/>
          <w:sz w:val="24"/>
          <w:lang w:val="nl-NL"/>
        </w:rPr>
        <w:t xml:space="preserve">menigte </w:t>
      </w:r>
      <w:r w:rsidRPr="00907F51">
        <w:rPr>
          <w:rFonts w:ascii="Times New Roman" w:hAnsi="Times New Roman"/>
          <w:sz w:val="24"/>
          <w:lang w:val="nl-NL"/>
        </w:rPr>
        <w:t xml:space="preserve">van hun offers </w:t>
      </w:r>
      <w:r w:rsidRPr="00907F51">
        <w:rPr>
          <w:rFonts w:ascii="Times New Roman" w:hAnsi="Times New Roman"/>
          <w:spacing w:val="-4"/>
          <w:sz w:val="24"/>
          <w:lang w:val="nl-NL"/>
        </w:rPr>
        <w:t xml:space="preserve">eindigen </w:t>
      </w:r>
      <w:r w:rsidRPr="00907F51">
        <w:rPr>
          <w:rFonts w:ascii="Times New Roman" w:hAnsi="Times New Roman"/>
          <w:sz w:val="24"/>
          <w:lang w:val="nl-NL"/>
        </w:rPr>
        <w:t xml:space="preserve">zal in een groot offer, oneindig kostelijker dan </w:t>
      </w:r>
      <w:r w:rsidRPr="00907F51">
        <w:rPr>
          <w:rFonts w:ascii="Times New Roman" w:hAnsi="Times New Roman"/>
          <w:spacing w:val="-5"/>
          <w:sz w:val="24"/>
          <w:lang w:val="nl-NL"/>
        </w:rPr>
        <w:t xml:space="preserve">die allen. </w:t>
      </w:r>
      <w:r w:rsidRPr="00907F51">
        <w:rPr>
          <w:rFonts w:ascii="Times New Roman" w:hAnsi="Times New Roman"/>
          <w:sz w:val="24"/>
          <w:lang w:val="nl-NL"/>
        </w:rPr>
        <w:t xml:space="preserve">Het was op de laatste dag van het feest, nadat al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offers geofferd waren, dat onze Heere Jezus stond en </w:t>
      </w:r>
      <w:r w:rsidRPr="00907F51">
        <w:rPr>
          <w:rFonts w:ascii="Times New Roman" w:hAnsi="Times New Roman"/>
          <w:spacing w:val="-3"/>
          <w:sz w:val="24"/>
          <w:lang w:val="nl-NL"/>
        </w:rPr>
        <w:t xml:space="preserve">riep </w:t>
      </w:r>
      <w:r w:rsidRPr="00907F51">
        <w:rPr>
          <w:rFonts w:ascii="Times New Roman" w:hAnsi="Times New Roman"/>
          <w:spacing w:val="3"/>
          <w:sz w:val="24"/>
          <w:lang w:val="nl-NL"/>
        </w:rPr>
        <w:t xml:space="preserve">tot </w:t>
      </w:r>
      <w:r w:rsidRPr="00907F51">
        <w:rPr>
          <w:rFonts w:ascii="Times New Roman" w:hAnsi="Times New Roman"/>
          <w:spacing w:val="-3"/>
          <w:sz w:val="24"/>
          <w:lang w:val="nl-NL"/>
        </w:rPr>
        <w:t xml:space="preserve">hen,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nog dorstten naar de gerechtigheid, (zich bewust </w:t>
      </w:r>
      <w:r w:rsidRPr="00907F51">
        <w:rPr>
          <w:rFonts w:ascii="Times New Roman" w:hAnsi="Times New Roman"/>
          <w:spacing w:val="-5"/>
          <w:sz w:val="24"/>
          <w:lang w:val="nl-NL"/>
        </w:rPr>
        <w:t xml:space="preserve">zijnde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ongenoegzaamheid </w:t>
      </w:r>
      <w:r w:rsidRPr="00907F51">
        <w:rPr>
          <w:rFonts w:ascii="Times New Roman" w:hAnsi="Times New Roman"/>
          <w:sz w:val="24"/>
          <w:lang w:val="nl-NL"/>
        </w:rPr>
        <w:t>van deze offers om hen te rechtvaardigen)" tot Hem te komen</w:t>
      </w:r>
      <w:r w:rsidRPr="00907F51">
        <w:rPr>
          <w:rFonts w:ascii="Times New Roman" w:hAnsi="Times New Roman"/>
          <w:spacing w:val="-11"/>
          <w:sz w:val="24"/>
          <w:lang w:val="nl-NL"/>
        </w:rPr>
        <w:t xml:space="preserve"> </w:t>
      </w:r>
      <w:r w:rsidRPr="00907F51">
        <w:rPr>
          <w:rFonts w:ascii="Times New Roman" w:hAnsi="Times New Roman"/>
          <w:sz w:val="24"/>
          <w:lang w:val="nl-NL"/>
        </w:rPr>
        <w:t>en</w:t>
      </w:r>
      <w:r w:rsidRPr="00907F51">
        <w:rPr>
          <w:rFonts w:ascii="Times New Roman" w:hAnsi="Times New Roman"/>
          <w:spacing w:val="-11"/>
          <w:sz w:val="24"/>
          <w:lang w:val="nl-NL"/>
        </w:rPr>
        <w:t xml:space="preserve"> </w:t>
      </w:r>
      <w:r w:rsidRPr="00907F51">
        <w:rPr>
          <w:rFonts w:ascii="Times New Roman" w:hAnsi="Times New Roman"/>
          <w:sz w:val="24"/>
          <w:lang w:val="nl-NL"/>
        </w:rPr>
        <w:t>te"</w:t>
      </w:r>
      <w:r w:rsidRPr="00907F51">
        <w:rPr>
          <w:rFonts w:ascii="Times New Roman" w:hAnsi="Times New Roman"/>
          <w:spacing w:val="-11"/>
          <w:sz w:val="24"/>
          <w:lang w:val="nl-NL"/>
        </w:rPr>
        <w:t xml:space="preserve"> </w:t>
      </w:r>
      <w:r w:rsidRPr="00907F51">
        <w:rPr>
          <w:rFonts w:ascii="Times New Roman" w:hAnsi="Times New Roman"/>
          <w:sz w:val="24"/>
          <w:lang w:val="nl-NL"/>
        </w:rPr>
        <w:t>"drinken",</w:t>
      </w:r>
      <w:r w:rsidRPr="00907F51">
        <w:rPr>
          <w:rFonts w:ascii="Times New Roman" w:hAnsi="Times New Roman"/>
          <w:spacing w:val="-11"/>
          <w:sz w:val="24"/>
          <w:lang w:val="nl-NL"/>
        </w:rPr>
        <w:t xml:space="preserve"> </w:t>
      </w:r>
      <w:r w:rsidRPr="00907F51">
        <w:rPr>
          <w:rFonts w:ascii="Times New Roman" w:hAnsi="Times New Roman"/>
          <w:sz w:val="24"/>
          <w:lang w:val="nl-NL"/>
        </w:rPr>
        <w:t>Johannes</w:t>
      </w:r>
      <w:r w:rsidRPr="00907F51">
        <w:rPr>
          <w:rFonts w:ascii="Times New Roman" w:hAnsi="Times New Roman"/>
          <w:spacing w:val="-11"/>
          <w:sz w:val="24"/>
          <w:lang w:val="nl-NL"/>
        </w:rPr>
        <w:t xml:space="preserve"> </w:t>
      </w:r>
      <w:r w:rsidRPr="00907F51">
        <w:rPr>
          <w:rFonts w:ascii="Times New Roman" w:hAnsi="Times New Roman"/>
          <w:sz w:val="24"/>
          <w:lang w:val="nl-NL"/>
        </w:rPr>
        <w:t>7:37.</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45"/>
        </w:numPr>
        <w:tabs>
          <w:tab w:val="left" w:pos="370"/>
        </w:tabs>
        <w:spacing w:line="247" w:lineRule="auto"/>
        <w:ind w:right="129"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3"/>
          <w:sz w:val="24"/>
          <w:lang w:val="nl-NL"/>
        </w:rPr>
        <w:t xml:space="preserve">spijsoffers </w:t>
      </w:r>
      <w:r w:rsidRPr="00907F51">
        <w:rPr>
          <w:rFonts w:ascii="Times New Roman"/>
          <w:sz w:val="24"/>
          <w:lang w:val="nl-NL"/>
        </w:rPr>
        <w:t>en drankoffers vergezelden al die offers naar hun getal en naar de wijze. Al</w:t>
      </w:r>
      <w:r w:rsidRPr="00907F51">
        <w:rPr>
          <w:rFonts w:ascii="Times New Roman"/>
          <w:spacing w:val="-22"/>
          <w:sz w:val="24"/>
          <w:lang w:val="nl-NL"/>
        </w:rPr>
        <w:t xml:space="preserve"> </w:t>
      </w:r>
      <w:r w:rsidRPr="00907F51">
        <w:rPr>
          <w:rFonts w:ascii="Times New Roman"/>
          <w:sz w:val="24"/>
          <w:lang w:val="nl-NL"/>
        </w:rPr>
        <w:t xml:space="preserve">is er nog zoveel </w:t>
      </w:r>
      <w:r w:rsidRPr="00907F51">
        <w:rPr>
          <w:rFonts w:ascii="Times New Roman"/>
          <w:spacing w:val="-4"/>
          <w:sz w:val="24"/>
          <w:lang w:val="nl-NL"/>
        </w:rPr>
        <w:t xml:space="preserve">vlees, is </w:t>
      </w:r>
      <w:r w:rsidRPr="00907F51">
        <w:rPr>
          <w:rFonts w:ascii="Times New Roman"/>
          <w:sz w:val="24"/>
          <w:lang w:val="nl-NL"/>
        </w:rPr>
        <w:t xml:space="preserve">er toch geen </w:t>
      </w:r>
      <w:r w:rsidRPr="00907F51">
        <w:rPr>
          <w:rFonts w:ascii="Times New Roman"/>
          <w:spacing w:val="-6"/>
          <w:sz w:val="24"/>
          <w:lang w:val="nl-NL"/>
        </w:rPr>
        <w:t xml:space="preserve">maaltijd </w:t>
      </w:r>
      <w:r w:rsidRPr="00907F51">
        <w:rPr>
          <w:rFonts w:ascii="Times New Roman"/>
          <w:sz w:val="24"/>
          <w:lang w:val="nl-NL"/>
        </w:rPr>
        <w:t xml:space="preserve">zonder brood en drank, daarom moeten die  </w:t>
      </w:r>
      <w:r w:rsidRPr="00907F51">
        <w:rPr>
          <w:rFonts w:ascii="Times New Roman"/>
          <w:spacing w:val="24"/>
          <w:sz w:val="24"/>
          <w:lang w:val="nl-NL"/>
        </w:rPr>
        <w:t xml:space="preserve"> </w:t>
      </w:r>
      <w:r w:rsidRPr="00907F51">
        <w:rPr>
          <w:rFonts w:ascii="Times New Roman"/>
          <w:sz w:val="24"/>
          <w:lang w:val="nl-NL"/>
        </w:rPr>
        <w:t>nooit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00" w:right="120"/>
        <w:jc w:val="both"/>
        <w:rPr>
          <w:lang w:val="nl-NL"/>
        </w:rPr>
      </w:pPr>
      <w:r w:rsidRPr="00907F51">
        <w:rPr>
          <w:lang w:val="nl-NL"/>
        </w:rPr>
        <w:t xml:space="preserve">weggelaten worden van Gods altaar, dat </w:t>
      </w:r>
      <w:r w:rsidRPr="00907F51">
        <w:rPr>
          <w:spacing w:val="-6"/>
          <w:lang w:val="nl-NL"/>
        </w:rPr>
        <w:t xml:space="preserve">Zijn </w:t>
      </w:r>
      <w:r w:rsidRPr="00907F51">
        <w:rPr>
          <w:lang w:val="nl-NL"/>
        </w:rPr>
        <w:t xml:space="preserve">tafel was. </w:t>
      </w:r>
      <w:r w:rsidRPr="00907F51">
        <w:rPr>
          <w:spacing w:val="-6"/>
          <w:lang w:val="nl-NL"/>
        </w:rPr>
        <w:t xml:space="preserve">Wij </w:t>
      </w:r>
      <w:r w:rsidRPr="00907F51">
        <w:rPr>
          <w:lang w:val="nl-NL"/>
        </w:rPr>
        <w:t xml:space="preserve">moeten </w:t>
      </w:r>
      <w:r w:rsidRPr="00907F51">
        <w:rPr>
          <w:spacing w:val="-3"/>
          <w:lang w:val="nl-NL"/>
        </w:rPr>
        <w:t xml:space="preserve">niet </w:t>
      </w:r>
      <w:r w:rsidRPr="00907F51">
        <w:rPr>
          <w:lang w:val="nl-NL"/>
        </w:rPr>
        <w:t xml:space="preserve">denken dat veel doen </w:t>
      </w:r>
      <w:r w:rsidRPr="00907F51">
        <w:rPr>
          <w:spacing w:val="-5"/>
          <w:lang w:val="nl-NL"/>
        </w:rPr>
        <w:t xml:space="preserve">in </w:t>
      </w:r>
      <w:r w:rsidRPr="00907F51">
        <w:rPr>
          <w:lang w:val="nl-NL"/>
        </w:rPr>
        <w:t xml:space="preserve">de Godsdienst Gode </w:t>
      </w:r>
      <w:r w:rsidRPr="00907F51">
        <w:rPr>
          <w:spacing w:val="-5"/>
          <w:lang w:val="nl-NL"/>
        </w:rPr>
        <w:t xml:space="preserve">welbehaaglijk </w:t>
      </w:r>
      <w:r w:rsidRPr="00907F51">
        <w:rPr>
          <w:lang w:val="nl-NL"/>
        </w:rPr>
        <w:t xml:space="preserve">zal </w:t>
      </w:r>
      <w:r w:rsidRPr="00907F51">
        <w:rPr>
          <w:spacing w:val="-5"/>
          <w:lang w:val="nl-NL"/>
        </w:rPr>
        <w:t xml:space="preserve">zijn, </w:t>
      </w:r>
      <w:r w:rsidRPr="00907F51">
        <w:rPr>
          <w:lang w:val="nl-NL"/>
        </w:rPr>
        <w:t xml:space="preserve">zo </w:t>
      </w:r>
      <w:r w:rsidRPr="00907F51">
        <w:rPr>
          <w:spacing w:val="-5"/>
          <w:lang w:val="nl-NL"/>
        </w:rPr>
        <w:t xml:space="preserve">wij </w:t>
      </w:r>
      <w:r w:rsidRPr="00907F51">
        <w:rPr>
          <w:lang w:val="nl-NL"/>
        </w:rPr>
        <w:t xml:space="preserve">het </w:t>
      </w:r>
      <w:r w:rsidRPr="00907F51">
        <w:rPr>
          <w:spacing w:val="-3"/>
          <w:lang w:val="nl-NL"/>
        </w:rPr>
        <w:t xml:space="preserve">niet </w:t>
      </w:r>
      <w:r w:rsidRPr="00907F51">
        <w:rPr>
          <w:lang w:val="nl-NL"/>
        </w:rPr>
        <w:t xml:space="preserve">goed doen en naar de door </w:t>
      </w:r>
      <w:r w:rsidRPr="00907F51">
        <w:rPr>
          <w:spacing w:val="2"/>
          <w:lang w:val="nl-NL"/>
        </w:rPr>
        <w:t xml:space="preserve">God </w:t>
      </w:r>
      <w:r w:rsidRPr="00907F51">
        <w:rPr>
          <w:spacing w:val="-3"/>
          <w:lang w:val="nl-NL"/>
        </w:rPr>
        <w:t>bepaalde</w:t>
      </w:r>
      <w:r w:rsidRPr="00907F51">
        <w:rPr>
          <w:spacing w:val="3"/>
          <w:lang w:val="nl-NL"/>
        </w:rPr>
        <w:t xml:space="preserve"> </w:t>
      </w:r>
      <w:r w:rsidRPr="00907F51">
        <w:rPr>
          <w:spacing w:val="-3"/>
          <w:lang w:val="nl-NL"/>
        </w:rPr>
        <w:t>wijze.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45"/>
        </w:numPr>
        <w:tabs>
          <w:tab w:val="left" w:pos="350"/>
        </w:tabs>
        <w:spacing w:line="247" w:lineRule="auto"/>
        <w:ind w:left="10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Op </w:t>
      </w:r>
      <w:r w:rsidRPr="00907F51">
        <w:rPr>
          <w:rFonts w:ascii="Times New Roman"/>
          <w:spacing w:val="-3"/>
          <w:sz w:val="24"/>
          <w:lang w:val="nl-NL"/>
        </w:rPr>
        <w:t xml:space="preserve">elke </w:t>
      </w:r>
      <w:r w:rsidRPr="00907F51">
        <w:rPr>
          <w:rFonts w:ascii="Times New Roman"/>
          <w:sz w:val="24"/>
          <w:lang w:val="nl-NL"/>
        </w:rPr>
        <w:t xml:space="preserve">dag moet er een zondoffer </w:t>
      </w:r>
      <w:r w:rsidRPr="00907F51">
        <w:rPr>
          <w:rFonts w:ascii="Times New Roman"/>
          <w:spacing w:val="-5"/>
          <w:sz w:val="24"/>
          <w:lang w:val="nl-NL"/>
        </w:rPr>
        <w:t xml:space="preserve">zijn, </w:t>
      </w:r>
      <w:r w:rsidRPr="00907F51">
        <w:rPr>
          <w:rFonts w:ascii="Times New Roman"/>
          <w:spacing w:val="-3"/>
          <w:sz w:val="24"/>
          <w:lang w:val="nl-NL"/>
        </w:rPr>
        <w:t xml:space="preserve">zoals </w:t>
      </w:r>
      <w:r w:rsidRPr="00907F51">
        <w:rPr>
          <w:rFonts w:ascii="Times New Roman"/>
          <w:sz w:val="24"/>
          <w:lang w:val="nl-NL"/>
        </w:rPr>
        <w:t xml:space="preserve">op andere feesten. Onze brandofferen des </w:t>
      </w:r>
      <w:r w:rsidRPr="00907F51">
        <w:rPr>
          <w:rFonts w:ascii="Times New Roman"/>
          <w:spacing w:val="-5"/>
          <w:sz w:val="24"/>
          <w:lang w:val="nl-NL"/>
        </w:rPr>
        <w:t xml:space="preserve">lofs </w:t>
      </w:r>
      <w:r w:rsidRPr="00907F51">
        <w:rPr>
          <w:rFonts w:ascii="Times New Roman"/>
          <w:sz w:val="24"/>
          <w:lang w:val="nl-NL"/>
        </w:rPr>
        <w:t xml:space="preserve">kunnen Gode </w:t>
      </w:r>
      <w:r w:rsidRPr="00907F51">
        <w:rPr>
          <w:rFonts w:ascii="Times New Roman"/>
          <w:spacing w:val="-3"/>
          <w:sz w:val="24"/>
          <w:lang w:val="nl-NL"/>
        </w:rPr>
        <w:t xml:space="preserve">niet </w:t>
      </w:r>
      <w:r w:rsidRPr="00907F51">
        <w:rPr>
          <w:rFonts w:ascii="Times New Roman"/>
          <w:spacing w:val="-5"/>
          <w:sz w:val="24"/>
          <w:lang w:val="nl-NL"/>
        </w:rPr>
        <w:t xml:space="preserve">welbehaaglijk zijn, </w:t>
      </w:r>
      <w:r w:rsidRPr="00907F51">
        <w:rPr>
          <w:rFonts w:ascii="Times New Roman"/>
          <w:spacing w:val="-4"/>
          <w:sz w:val="24"/>
          <w:lang w:val="nl-NL"/>
        </w:rPr>
        <w:t xml:space="preserve">tenzij </w:t>
      </w:r>
      <w:r w:rsidRPr="00907F51">
        <w:rPr>
          <w:rFonts w:ascii="Times New Roman"/>
          <w:spacing w:val="-5"/>
          <w:sz w:val="24"/>
          <w:lang w:val="nl-NL"/>
        </w:rPr>
        <w:t xml:space="preserve">wij </w:t>
      </w:r>
      <w:r w:rsidRPr="00907F51">
        <w:rPr>
          <w:rFonts w:ascii="Times New Roman"/>
          <w:sz w:val="24"/>
          <w:lang w:val="nl-NL"/>
        </w:rPr>
        <w:t xml:space="preserve">deel </w:t>
      </w:r>
      <w:r w:rsidRPr="00907F51">
        <w:rPr>
          <w:rFonts w:ascii="Times New Roman"/>
          <w:spacing w:val="-3"/>
          <w:sz w:val="24"/>
          <w:lang w:val="nl-NL"/>
        </w:rPr>
        <w:t xml:space="preserve">hebben </w:t>
      </w:r>
      <w:r w:rsidRPr="00907F51">
        <w:rPr>
          <w:rFonts w:ascii="Times New Roman"/>
          <w:sz w:val="24"/>
          <w:lang w:val="nl-NL"/>
        </w:rPr>
        <w:t>aan het grote zoenoffer door Christus</w:t>
      </w:r>
      <w:r w:rsidRPr="00907F51">
        <w:rPr>
          <w:rFonts w:ascii="Times New Roman"/>
          <w:spacing w:val="-9"/>
          <w:sz w:val="24"/>
          <w:lang w:val="nl-NL"/>
        </w:rPr>
        <w:t xml:space="preserve"> </w:t>
      </w:r>
      <w:r w:rsidRPr="00907F51">
        <w:rPr>
          <w:rFonts w:ascii="Times New Roman"/>
          <w:sz w:val="24"/>
          <w:lang w:val="nl-NL"/>
        </w:rPr>
        <w:t>geofferd,</w:t>
      </w:r>
      <w:r w:rsidRPr="00907F51">
        <w:rPr>
          <w:rFonts w:ascii="Times New Roman"/>
          <w:spacing w:val="-9"/>
          <w:sz w:val="24"/>
          <w:lang w:val="nl-NL"/>
        </w:rPr>
        <w:t xml:space="preserve"> </w:t>
      </w:r>
      <w:r w:rsidRPr="00907F51">
        <w:rPr>
          <w:rFonts w:ascii="Times New Roman"/>
          <w:sz w:val="24"/>
          <w:lang w:val="nl-NL"/>
        </w:rPr>
        <w:t>toen</w:t>
      </w:r>
      <w:r w:rsidRPr="00907F51">
        <w:rPr>
          <w:rFonts w:ascii="Times New Roman"/>
          <w:spacing w:val="-9"/>
          <w:sz w:val="24"/>
          <w:lang w:val="nl-NL"/>
        </w:rPr>
        <w:t xml:space="preserve"> </w:t>
      </w:r>
      <w:r w:rsidRPr="00907F51">
        <w:rPr>
          <w:rFonts w:ascii="Times New Roman"/>
          <w:sz w:val="24"/>
          <w:lang w:val="nl-NL"/>
        </w:rPr>
        <w:t>Hij</w:t>
      </w:r>
      <w:r w:rsidRPr="00907F51">
        <w:rPr>
          <w:rFonts w:ascii="Times New Roman"/>
          <w:spacing w:val="-9"/>
          <w:sz w:val="24"/>
          <w:lang w:val="nl-NL"/>
        </w:rPr>
        <w:t xml:space="preserve"> </w:t>
      </w:r>
      <w:r w:rsidRPr="00907F51">
        <w:rPr>
          <w:rFonts w:ascii="Times New Roman"/>
          <w:sz w:val="24"/>
          <w:lang w:val="nl-NL"/>
        </w:rPr>
        <w:t>zich</w:t>
      </w:r>
      <w:r w:rsidRPr="00907F51">
        <w:rPr>
          <w:rFonts w:ascii="Times New Roman"/>
          <w:spacing w:val="-9"/>
          <w:sz w:val="24"/>
          <w:lang w:val="nl-NL"/>
        </w:rPr>
        <w:t xml:space="preserve"> </w:t>
      </w:r>
      <w:r w:rsidRPr="00907F51">
        <w:rPr>
          <w:rFonts w:ascii="Times New Roman"/>
          <w:sz w:val="24"/>
          <w:lang w:val="nl-NL"/>
        </w:rPr>
        <w:t>voor</w:t>
      </w:r>
      <w:r w:rsidRPr="00907F51">
        <w:rPr>
          <w:rFonts w:ascii="Times New Roman"/>
          <w:spacing w:val="-9"/>
          <w:sz w:val="24"/>
          <w:lang w:val="nl-NL"/>
        </w:rPr>
        <w:t xml:space="preserve"> </w:t>
      </w:r>
      <w:r w:rsidRPr="00907F51">
        <w:rPr>
          <w:rFonts w:ascii="Times New Roman"/>
          <w:sz w:val="24"/>
          <w:lang w:val="nl-NL"/>
        </w:rPr>
        <w:t>ons</w:t>
      </w:r>
      <w:r w:rsidRPr="00907F51">
        <w:rPr>
          <w:rFonts w:ascii="Times New Roman"/>
          <w:spacing w:val="-9"/>
          <w:sz w:val="24"/>
          <w:lang w:val="nl-NL"/>
        </w:rPr>
        <w:t xml:space="preserve"> </w:t>
      </w:r>
      <w:r w:rsidRPr="00907F51">
        <w:rPr>
          <w:rFonts w:ascii="Times New Roman"/>
          <w:sz w:val="24"/>
          <w:lang w:val="nl-NL"/>
        </w:rPr>
        <w:t>ten</w:t>
      </w:r>
      <w:r w:rsidRPr="00907F51">
        <w:rPr>
          <w:rFonts w:ascii="Times New Roman"/>
          <w:spacing w:val="-9"/>
          <w:sz w:val="24"/>
          <w:lang w:val="nl-NL"/>
        </w:rPr>
        <w:t xml:space="preserve"> </w:t>
      </w:r>
      <w:r w:rsidRPr="00907F51">
        <w:rPr>
          <w:rFonts w:ascii="Times New Roman"/>
          <w:sz w:val="24"/>
          <w:lang w:val="nl-NL"/>
        </w:rPr>
        <w:t>zondoffer</w:t>
      </w:r>
      <w:r w:rsidRPr="00907F51">
        <w:rPr>
          <w:rFonts w:ascii="Times New Roman"/>
          <w:spacing w:val="-10"/>
          <w:sz w:val="24"/>
          <w:lang w:val="nl-NL"/>
        </w:rPr>
        <w:t xml:space="preserve"> </w:t>
      </w:r>
      <w:r w:rsidRPr="00907F51">
        <w:rPr>
          <w:rFonts w:ascii="Times New Roman"/>
          <w:sz w:val="24"/>
          <w:lang w:val="nl-NL"/>
        </w:rPr>
        <w:t>heeft</w:t>
      </w:r>
      <w:r w:rsidRPr="00907F51">
        <w:rPr>
          <w:rFonts w:ascii="Times New Roman"/>
          <w:spacing w:val="-9"/>
          <w:sz w:val="24"/>
          <w:lang w:val="nl-NL"/>
        </w:rPr>
        <w:t xml:space="preserve"> </w:t>
      </w:r>
      <w:r w:rsidRPr="00907F51">
        <w:rPr>
          <w:rFonts w:ascii="Times New Roman"/>
          <w:sz w:val="24"/>
          <w:lang w:val="nl-NL"/>
        </w:rPr>
        <w:t>gesteld.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45"/>
        </w:numPr>
        <w:tabs>
          <w:tab w:val="left" w:pos="369"/>
        </w:tabs>
        <w:spacing w:line="247" w:lineRule="auto"/>
        <w:ind w:left="100" w:right="12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Zelfs </w:t>
      </w:r>
      <w:r w:rsidRPr="00907F51">
        <w:rPr>
          <w:rFonts w:ascii="Times New Roman"/>
          <w:spacing w:val="-4"/>
          <w:sz w:val="24"/>
          <w:lang w:val="nl-NL"/>
        </w:rPr>
        <w:t xml:space="preserve">als </w:t>
      </w:r>
      <w:r w:rsidRPr="00907F51">
        <w:rPr>
          <w:rFonts w:ascii="Times New Roman"/>
          <w:sz w:val="24"/>
          <w:lang w:val="nl-NL"/>
        </w:rPr>
        <w:t xml:space="preserve">al </w:t>
      </w:r>
      <w:r w:rsidRPr="00907F51">
        <w:rPr>
          <w:rFonts w:ascii="Times New Roman"/>
          <w:spacing w:val="-5"/>
          <w:sz w:val="24"/>
          <w:lang w:val="nl-NL"/>
        </w:rPr>
        <w:t xml:space="preserve">die </w:t>
      </w:r>
      <w:r w:rsidRPr="00907F51">
        <w:rPr>
          <w:rFonts w:ascii="Times New Roman"/>
          <w:sz w:val="24"/>
          <w:lang w:val="nl-NL"/>
        </w:rPr>
        <w:t xml:space="preserve">offeranden geofferd werden moet het gedurige brandoffer niet achterwege </w:t>
      </w:r>
      <w:r w:rsidRPr="00907F51">
        <w:rPr>
          <w:rFonts w:ascii="Times New Roman"/>
          <w:spacing w:val="-6"/>
          <w:sz w:val="24"/>
          <w:lang w:val="nl-NL"/>
        </w:rPr>
        <w:t xml:space="preserve">blijven, </w:t>
      </w:r>
      <w:r w:rsidRPr="00907F51">
        <w:rPr>
          <w:rFonts w:ascii="Times New Roman"/>
          <w:sz w:val="24"/>
          <w:lang w:val="nl-NL"/>
        </w:rPr>
        <w:t xml:space="preserve">noch des </w:t>
      </w:r>
      <w:r w:rsidRPr="00907F51">
        <w:rPr>
          <w:rFonts w:ascii="Times New Roman"/>
          <w:spacing w:val="-3"/>
          <w:sz w:val="24"/>
          <w:lang w:val="nl-NL"/>
        </w:rPr>
        <w:t xml:space="preserve">morgens </w:t>
      </w:r>
      <w:r w:rsidRPr="00907F51">
        <w:rPr>
          <w:rFonts w:ascii="Times New Roman"/>
          <w:sz w:val="24"/>
          <w:lang w:val="nl-NL"/>
        </w:rPr>
        <w:t>noch des avonds, dat moet iedere dag het eerst geofferd worden in de morgen, en het laatst in de avond. Geen buitengewone diensten moeten de vastgestelde oefeningen</w:t>
      </w:r>
      <w:r w:rsidRPr="00907F51">
        <w:rPr>
          <w:rFonts w:ascii="Times New Roman"/>
          <w:spacing w:val="-16"/>
          <w:sz w:val="24"/>
          <w:lang w:val="nl-NL"/>
        </w:rPr>
        <w:t xml:space="preserve"> </w:t>
      </w:r>
      <w:r w:rsidRPr="00907F51">
        <w:rPr>
          <w:rFonts w:ascii="Times New Roman"/>
          <w:sz w:val="24"/>
          <w:lang w:val="nl-NL"/>
        </w:rPr>
        <w:t>van</w:t>
      </w:r>
      <w:r w:rsidRPr="00907F51">
        <w:rPr>
          <w:rFonts w:ascii="Times New Roman"/>
          <w:spacing w:val="-16"/>
          <w:sz w:val="24"/>
          <w:lang w:val="nl-NL"/>
        </w:rPr>
        <w:t xml:space="preserve"> </w:t>
      </w:r>
      <w:r w:rsidRPr="00907F51">
        <w:rPr>
          <w:rFonts w:ascii="Times New Roman"/>
          <w:sz w:val="24"/>
          <w:lang w:val="nl-NL"/>
        </w:rPr>
        <w:t>de</w:t>
      </w:r>
      <w:r w:rsidRPr="00907F51">
        <w:rPr>
          <w:rFonts w:ascii="Times New Roman"/>
          <w:spacing w:val="-16"/>
          <w:sz w:val="24"/>
          <w:lang w:val="nl-NL"/>
        </w:rPr>
        <w:t xml:space="preserve"> </w:t>
      </w:r>
      <w:r w:rsidRPr="00907F51">
        <w:rPr>
          <w:rFonts w:ascii="Times New Roman"/>
          <w:sz w:val="24"/>
          <w:lang w:val="nl-NL"/>
        </w:rPr>
        <w:t>Godsvrucht</w:t>
      </w:r>
      <w:r w:rsidRPr="00907F51">
        <w:rPr>
          <w:rFonts w:ascii="Times New Roman"/>
          <w:spacing w:val="-16"/>
          <w:sz w:val="24"/>
          <w:lang w:val="nl-NL"/>
        </w:rPr>
        <w:t xml:space="preserve"> </w:t>
      </w:r>
      <w:r w:rsidRPr="00907F51">
        <w:rPr>
          <w:rFonts w:ascii="Times New Roman"/>
          <w:sz w:val="24"/>
          <w:lang w:val="nl-NL"/>
        </w:rPr>
        <w:t>verdringen.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15"/>
        <w:jc w:val="both"/>
        <w:rPr>
          <w:lang w:val="nl-NL"/>
        </w:rPr>
      </w:pPr>
      <w:r w:rsidRPr="00907F51">
        <w:rPr>
          <w:spacing w:val="-4"/>
          <w:lang w:val="nl-NL"/>
        </w:rPr>
        <w:t xml:space="preserve">Eindelijk. </w:t>
      </w:r>
      <w:r w:rsidRPr="00907F51">
        <w:rPr>
          <w:lang w:val="nl-NL"/>
        </w:rPr>
        <w:t xml:space="preserve">Hoewel al deze diensten door de gehele vergadering moesten geschieden, en op </w:t>
      </w:r>
      <w:r w:rsidRPr="00907F51">
        <w:rPr>
          <w:spacing w:val="-4"/>
          <w:lang w:val="nl-NL"/>
        </w:rPr>
        <w:t xml:space="preserve">algemene </w:t>
      </w:r>
      <w:r w:rsidRPr="00907F51">
        <w:rPr>
          <w:lang w:val="nl-NL"/>
        </w:rPr>
        <w:t xml:space="preserve">onkosten, moesten toch particuliere personen God verheerlijken met hun geloften en vrijwillige offers, vers 39. Toen God gebood dat zij dit moesten doen, heeft Hij plaats en ruimte gelaten voor edelmoedigheid in hun Godsvrucht, voor zeer veel, dat zij nog mogen doen, geen andere </w:t>
      </w:r>
      <w:r w:rsidRPr="00907F51">
        <w:rPr>
          <w:spacing w:val="-4"/>
          <w:lang w:val="nl-NL"/>
        </w:rPr>
        <w:t xml:space="preserve">wijze </w:t>
      </w:r>
      <w:r w:rsidRPr="00907F51">
        <w:rPr>
          <w:lang w:val="nl-NL"/>
        </w:rPr>
        <w:t xml:space="preserve">van Godsverering bedenkende, </w:t>
      </w:r>
      <w:r w:rsidRPr="00907F51">
        <w:rPr>
          <w:spacing w:val="-3"/>
          <w:lang w:val="nl-NL"/>
        </w:rPr>
        <w:t xml:space="preserve">maar overvloedig </w:t>
      </w:r>
      <w:r w:rsidRPr="00907F51">
        <w:rPr>
          <w:spacing w:val="-5"/>
          <w:lang w:val="nl-NL"/>
        </w:rPr>
        <w:t xml:space="preserve">zijnde in </w:t>
      </w:r>
      <w:r w:rsidRPr="00907F51">
        <w:rPr>
          <w:lang w:val="nl-NL"/>
        </w:rPr>
        <w:t xml:space="preserve">deze, </w:t>
      </w:r>
      <w:r w:rsidRPr="00907F51">
        <w:rPr>
          <w:spacing w:val="-3"/>
          <w:lang w:val="nl-NL"/>
        </w:rPr>
        <w:t xml:space="preserve">zoals </w:t>
      </w:r>
      <w:r w:rsidRPr="00907F51">
        <w:rPr>
          <w:spacing w:val="-5"/>
          <w:lang w:val="nl-NL"/>
        </w:rPr>
        <w:t xml:space="preserve">in </w:t>
      </w:r>
      <w:r w:rsidRPr="00907F51">
        <w:rPr>
          <w:lang w:val="nl-NL"/>
        </w:rPr>
        <w:t xml:space="preserve">2 Kronieken 30:23,24. Er </w:t>
      </w:r>
      <w:r w:rsidRPr="00907F51">
        <w:rPr>
          <w:spacing w:val="-6"/>
          <w:lang w:val="nl-NL"/>
        </w:rPr>
        <w:t xml:space="preserve">zijn </w:t>
      </w:r>
      <w:r w:rsidRPr="00907F51">
        <w:rPr>
          <w:spacing w:val="-5"/>
          <w:lang w:val="nl-NL"/>
        </w:rPr>
        <w:t xml:space="preserve">in </w:t>
      </w:r>
      <w:r w:rsidRPr="00907F51">
        <w:rPr>
          <w:spacing w:val="-3"/>
          <w:lang w:val="nl-NL"/>
        </w:rPr>
        <w:t xml:space="preserve">Leviticus </w:t>
      </w:r>
      <w:r w:rsidRPr="00907F51">
        <w:rPr>
          <w:lang w:val="nl-NL"/>
        </w:rPr>
        <w:t xml:space="preserve">uitvoerige aanwijzingen gegeven betreffende al de soorten van </w:t>
      </w:r>
      <w:r w:rsidRPr="00907F51">
        <w:rPr>
          <w:spacing w:val="-3"/>
          <w:lang w:val="nl-NL"/>
        </w:rPr>
        <w:t xml:space="preserve">offeranden, </w:t>
      </w:r>
      <w:r w:rsidRPr="00907F51">
        <w:rPr>
          <w:spacing w:val="-5"/>
          <w:lang w:val="nl-NL"/>
        </w:rPr>
        <w:t xml:space="preserve">die </w:t>
      </w:r>
      <w:r w:rsidRPr="00907F51">
        <w:rPr>
          <w:spacing w:val="3"/>
          <w:lang w:val="nl-NL"/>
        </w:rPr>
        <w:t xml:space="preserve">door </w:t>
      </w:r>
      <w:r w:rsidRPr="00907F51">
        <w:rPr>
          <w:lang w:val="nl-NL"/>
        </w:rPr>
        <w:t>particuliere personen gebracht moesten worden, overeenkomstig</w:t>
      </w:r>
      <w:r w:rsidRPr="00907F51">
        <w:rPr>
          <w:spacing w:val="-10"/>
          <w:lang w:val="nl-NL"/>
        </w:rPr>
        <w:t xml:space="preserve"> </w:t>
      </w:r>
      <w:r w:rsidRPr="00907F51">
        <w:rPr>
          <w:lang w:val="nl-NL"/>
        </w:rPr>
        <w:t>de</w:t>
      </w:r>
      <w:r w:rsidRPr="00907F51">
        <w:rPr>
          <w:spacing w:val="-10"/>
          <w:lang w:val="nl-NL"/>
        </w:rPr>
        <w:t xml:space="preserve"> </w:t>
      </w:r>
      <w:r w:rsidRPr="00907F51">
        <w:rPr>
          <w:lang w:val="nl-NL"/>
        </w:rPr>
        <w:t>leidingen</w:t>
      </w:r>
      <w:r w:rsidRPr="00907F51">
        <w:rPr>
          <w:spacing w:val="-10"/>
          <w:lang w:val="nl-NL"/>
        </w:rPr>
        <w:t xml:space="preserve"> </w:t>
      </w:r>
      <w:r w:rsidRPr="00907F51">
        <w:rPr>
          <w:lang w:val="nl-NL"/>
        </w:rPr>
        <w:t>van</w:t>
      </w:r>
      <w:r w:rsidRPr="00907F51">
        <w:rPr>
          <w:spacing w:val="-10"/>
          <w:lang w:val="nl-NL"/>
        </w:rPr>
        <w:t xml:space="preserve"> </w:t>
      </w:r>
      <w:r w:rsidRPr="00907F51">
        <w:rPr>
          <w:lang w:val="nl-NL"/>
        </w:rPr>
        <w:t>Gods</w:t>
      </w:r>
      <w:r w:rsidRPr="00907F51">
        <w:rPr>
          <w:spacing w:val="-10"/>
          <w:lang w:val="nl-NL"/>
        </w:rPr>
        <w:t xml:space="preserve"> </w:t>
      </w:r>
      <w:r w:rsidRPr="00907F51">
        <w:rPr>
          <w:lang w:val="nl-NL"/>
        </w:rPr>
        <w:t>voorzienigheid</w:t>
      </w:r>
      <w:r w:rsidRPr="00907F51">
        <w:rPr>
          <w:spacing w:val="-10"/>
          <w:lang w:val="nl-NL"/>
        </w:rPr>
        <w:t xml:space="preserve"> </w:t>
      </w:r>
      <w:r w:rsidRPr="00907F51">
        <w:rPr>
          <w:lang w:val="nl-NL"/>
        </w:rPr>
        <w:t>met</w:t>
      </w:r>
      <w:r w:rsidRPr="00907F51">
        <w:rPr>
          <w:spacing w:val="-10"/>
          <w:lang w:val="nl-NL"/>
        </w:rPr>
        <w:t xml:space="preserve"> </w:t>
      </w:r>
      <w:r w:rsidRPr="00907F51">
        <w:rPr>
          <w:lang w:val="nl-NL"/>
        </w:rPr>
        <w:t>hen.</w:t>
      </w:r>
      <w:r w:rsidRPr="00907F51">
        <w:rPr>
          <w:spacing w:val="-10"/>
          <w:lang w:val="nl-NL"/>
        </w:rPr>
        <w:t xml:space="preserve"> </w:t>
      </w:r>
      <w:r w:rsidRPr="00907F51">
        <w:rPr>
          <w:lang w:val="nl-NL"/>
        </w:rPr>
        <w:t>Hoewel</w:t>
      </w:r>
      <w:r w:rsidRPr="00907F51">
        <w:rPr>
          <w:spacing w:val="-10"/>
          <w:lang w:val="nl-NL"/>
        </w:rPr>
        <w:t xml:space="preserve"> </w:t>
      </w:r>
      <w:r w:rsidRPr="00907F51">
        <w:rPr>
          <w:lang w:val="nl-NL"/>
        </w:rPr>
        <w:t>ieder</w:t>
      </w:r>
      <w:r w:rsidRPr="00907F51">
        <w:rPr>
          <w:spacing w:val="-10"/>
          <w:lang w:val="nl-NL"/>
        </w:rPr>
        <w:t xml:space="preserve"> </w:t>
      </w:r>
      <w:r w:rsidRPr="00907F51">
        <w:rPr>
          <w:lang w:val="nl-NL"/>
        </w:rPr>
        <w:t>Israëliet</w:t>
      </w:r>
      <w:r w:rsidRPr="00907F51">
        <w:rPr>
          <w:spacing w:val="-2"/>
          <w:lang w:val="nl-NL"/>
        </w:rPr>
        <w:t xml:space="preserve"> </w:t>
      </w:r>
      <w:r w:rsidRPr="00907F51">
        <w:rPr>
          <w:spacing w:val="-3"/>
          <w:lang w:val="nl-NL"/>
        </w:rPr>
        <w:t>deel</w:t>
      </w:r>
      <w:r w:rsidRPr="00907F51">
        <w:rPr>
          <w:spacing w:val="-10"/>
          <w:lang w:val="nl-NL"/>
        </w:rPr>
        <w:t xml:space="preserve"> </w:t>
      </w:r>
      <w:r w:rsidRPr="00907F51">
        <w:rPr>
          <w:spacing w:val="-3"/>
          <w:lang w:val="nl-NL"/>
        </w:rPr>
        <w:t xml:space="preserve">had </w:t>
      </w:r>
      <w:r w:rsidRPr="00907F51">
        <w:rPr>
          <w:spacing w:val="-5"/>
          <w:lang w:val="nl-NL"/>
        </w:rPr>
        <w:t xml:space="preserve">in </w:t>
      </w:r>
      <w:r w:rsidRPr="00907F51">
        <w:rPr>
          <w:lang w:val="nl-NL"/>
        </w:rPr>
        <w:t xml:space="preserve">deze </w:t>
      </w:r>
      <w:r w:rsidRPr="00907F51">
        <w:rPr>
          <w:spacing w:val="-4"/>
          <w:lang w:val="nl-NL"/>
        </w:rPr>
        <w:t xml:space="preserve">algemene </w:t>
      </w:r>
      <w:r w:rsidRPr="00907F51">
        <w:rPr>
          <w:spacing w:val="-3"/>
          <w:lang w:val="nl-NL"/>
        </w:rPr>
        <w:t xml:space="preserve">offers, </w:t>
      </w:r>
      <w:r w:rsidRPr="00907F51">
        <w:rPr>
          <w:lang w:val="nl-NL"/>
        </w:rPr>
        <w:t xml:space="preserve">moet hij toch niet denken dat die in de plaats kunnen komen van zijn geloften en vrijwillige offers. En zo zal het gebed van onze leraren met ons en voor ons </w:t>
      </w:r>
      <w:r w:rsidRPr="00907F51">
        <w:rPr>
          <w:spacing w:val="-2"/>
          <w:lang w:val="nl-NL"/>
        </w:rPr>
        <w:t xml:space="preserve">ons </w:t>
      </w:r>
      <w:r w:rsidRPr="00907F51">
        <w:rPr>
          <w:spacing w:val="-3"/>
          <w:lang w:val="nl-NL"/>
        </w:rPr>
        <w:t xml:space="preserve">niet vrijstellen </w:t>
      </w:r>
      <w:r w:rsidRPr="00907F51">
        <w:rPr>
          <w:lang w:val="nl-NL"/>
        </w:rPr>
        <w:t xml:space="preserve">van ook </w:t>
      </w:r>
      <w:r w:rsidRPr="00907F51">
        <w:rPr>
          <w:spacing w:val="-3"/>
          <w:lang w:val="nl-NL"/>
        </w:rPr>
        <w:t xml:space="preserve">zelf </w:t>
      </w:r>
      <w:r w:rsidRPr="00907F51">
        <w:rPr>
          <w:lang w:val="nl-NL"/>
        </w:rPr>
        <w:t>te</w:t>
      </w:r>
      <w:r w:rsidRPr="00907F51">
        <w:rPr>
          <w:spacing w:val="-1"/>
          <w:lang w:val="nl-NL"/>
        </w:rPr>
        <w:t xml:space="preserve"> </w:t>
      </w:r>
      <w:r w:rsidRPr="00907F51">
        <w:rPr>
          <w:spacing w:val="-3"/>
          <w:lang w:val="nl-NL"/>
        </w:rPr>
        <w:t>bidden.</w:t>
      </w:r>
    </w:p>
    <w:p w:rsidR="00D35E55" w:rsidRPr="00907F51" w:rsidRDefault="00D35E55">
      <w:pPr>
        <w:spacing w:line="247" w:lineRule="auto"/>
        <w:jc w:val="both"/>
        <w:rPr>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ind w:left="100"/>
        <w:jc w:val="both"/>
        <w:rPr>
          <w:lang w:val="nl-NL"/>
        </w:rPr>
      </w:pPr>
      <w:bookmarkStart w:id="118" w:name="30"/>
      <w:bookmarkEnd w:id="118"/>
      <w:r w:rsidRPr="00907F51">
        <w:rPr>
          <w:lang w:val="nl-NL"/>
        </w:rPr>
        <w:t>HOOFDSTUK</w:t>
      </w:r>
      <w:r w:rsidRPr="00907F51">
        <w:rPr>
          <w:spacing w:val="-10"/>
          <w:lang w:val="nl-NL"/>
        </w:rPr>
        <w:t xml:space="preserve"> </w:t>
      </w:r>
      <w:r w:rsidRPr="00907F51">
        <w:rPr>
          <w:lang w:val="nl-NL"/>
        </w:rPr>
        <w:t>30</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44"/>
        </w:numPr>
        <w:tabs>
          <w:tab w:val="left" w:pos="307"/>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Mozes sprak </w:t>
      </w:r>
      <w:r w:rsidRPr="00907F51">
        <w:rPr>
          <w:rFonts w:ascii="Times New Roman"/>
          <w:spacing w:val="3"/>
          <w:sz w:val="24"/>
          <w:lang w:val="nl-NL"/>
        </w:rPr>
        <w:t xml:space="preserve">tot </w:t>
      </w:r>
      <w:r w:rsidRPr="00907F51">
        <w:rPr>
          <w:rFonts w:ascii="Times New Roman"/>
          <w:sz w:val="24"/>
          <w:lang w:val="nl-NL"/>
        </w:rPr>
        <w:t xml:space="preserve">de hoofden der </w:t>
      </w:r>
      <w:r w:rsidRPr="00907F51">
        <w:rPr>
          <w:rFonts w:ascii="Times New Roman"/>
          <w:spacing w:val="-3"/>
          <w:sz w:val="24"/>
          <w:lang w:val="nl-NL"/>
        </w:rPr>
        <w:t xml:space="preserve">stammen </w:t>
      </w:r>
      <w:r w:rsidRPr="00907F51">
        <w:rPr>
          <w:rFonts w:ascii="Times New Roman"/>
          <w:sz w:val="24"/>
          <w:lang w:val="nl-NL"/>
        </w:rPr>
        <w:t xml:space="preserve">van de kinderen Israels, zeggende: </w:t>
      </w:r>
      <w:r w:rsidRPr="00907F51">
        <w:rPr>
          <w:rFonts w:ascii="Times New Roman"/>
          <w:spacing w:val="-5"/>
          <w:sz w:val="24"/>
          <w:lang w:val="nl-NL"/>
        </w:rPr>
        <w:t xml:space="preserve">Dit </w:t>
      </w:r>
      <w:r w:rsidRPr="00907F51">
        <w:rPr>
          <w:rFonts w:ascii="Times New Roman"/>
          <w:spacing w:val="-4"/>
          <w:sz w:val="24"/>
          <w:lang w:val="nl-NL"/>
        </w:rPr>
        <w:t xml:space="preserve">is </w:t>
      </w:r>
      <w:r w:rsidRPr="00907F51">
        <w:rPr>
          <w:rFonts w:ascii="Times New Roman"/>
          <w:sz w:val="24"/>
          <w:lang w:val="nl-NL"/>
        </w:rPr>
        <w:t>de zaak, die de HEERE geboden</w:t>
      </w:r>
      <w:r w:rsidRPr="00907F51">
        <w:rPr>
          <w:rFonts w:ascii="Times New Roman"/>
          <w:spacing w:val="-18"/>
          <w:sz w:val="24"/>
          <w:lang w:val="nl-NL"/>
        </w:rPr>
        <w:t xml:space="preserve"> </w:t>
      </w:r>
      <w:r w:rsidRPr="00907F51">
        <w:rPr>
          <w:rFonts w:ascii="Times New Roman"/>
          <w:sz w:val="24"/>
          <w:lang w:val="nl-NL"/>
        </w:rPr>
        <w:t>heeft:</w:t>
      </w:r>
    </w:p>
    <w:p w:rsidR="00D35E55" w:rsidRPr="00907F51" w:rsidRDefault="00907F51">
      <w:pPr>
        <w:pStyle w:val="Lijstalinea"/>
        <w:numPr>
          <w:ilvl w:val="0"/>
          <w:numId w:val="44"/>
        </w:numPr>
        <w:tabs>
          <w:tab w:val="left" w:pos="288"/>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Wanneer </w:t>
      </w:r>
      <w:r w:rsidRPr="00907F51">
        <w:rPr>
          <w:rFonts w:ascii="Times New Roman"/>
          <w:sz w:val="24"/>
          <w:lang w:val="nl-NL"/>
        </w:rPr>
        <w:t xml:space="preserve">een </w:t>
      </w:r>
      <w:r w:rsidRPr="00907F51">
        <w:rPr>
          <w:rFonts w:ascii="Times New Roman"/>
          <w:spacing w:val="-3"/>
          <w:sz w:val="24"/>
          <w:lang w:val="nl-NL"/>
        </w:rPr>
        <w:t xml:space="preserve">man </w:t>
      </w:r>
      <w:r w:rsidRPr="00907F51">
        <w:rPr>
          <w:rFonts w:ascii="Times New Roman"/>
          <w:sz w:val="24"/>
          <w:lang w:val="nl-NL"/>
        </w:rPr>
        <w:t xml:space="preserve">den HEERE een gelofte zal beloofd, </w:t>
      </w:r>
      <w:r w:rsidRPr="00907F51">
        <w:rPr>
          <w:rFonts w:ascii="Times New Roman"/>
          <w:spacing w:val="2"/>
          <w:sz w:val="24"/>
          <w:lang w:val="nl-NL"/>
        </w:rPr>
        <w:t xml:space="preserve">of </w:t>
      </w:r>
      <w:r w:rsidRPr="00907F51">
        <w:rPr>
          <w:rFonts w:ascii="Times New Roman"/>
          <w:sz w:val="24"/>
          <w:lang w:val="nl-NL"/>
        </w:rPr>
        <w:t xml:space="preserve">een eed zal gezworen </w:t>
      </w:r>
      <w:r w:rsidRPr="00907F51">
        <w:rPr>
          <w:rFonts w:ascii="Times New Roman"/>
          <w:spacing w:val="-4"/>
          <w:sz w:val="24"/>
          <w:lang w:val="nl-NL"/>
        </w:rPr>
        <w:t xml:space="preserve">hebben, zijn </w:t>
      </w:r>
      <w:r w:rsidRPr="00907F51">
        <w:rPr>
          <w:rFonts w:ascii="Times New Roman"/>
          <w:spacing w:val="-3"/>
          <w:sz w:val="24"/>
          <w:lang w:val="nl-NL"/>
        </w:rPr>
        <w:t xml:space="preserve">ziel met </w:t>
      </w:r>
      <w:r w:rsidRPr="00907F51">
        <w:rPr>
          <w:rFonts w:ascii="Times New Roman"/>
          <w:sz w:val="24"/>
          <w:lang w:val="nl-NL"/>
        </w:rPr>
        <w:t xml:space="preserve">een </w:t>
      </w:r>
      <w:r w:rsidRPr="00907F51">
        <w:rPr>
          <w:rFonts w:ascii="Times New Roman"/>
          <w:spacing w:val="-4"/>
          <w:sz w:val="24"/>
          <w:lang w:val="nl-NL"/>
        </w:rPr>
        <w:t xml:space="preserve">verbintenis </w:t>
      </w:r>
      <w:r w:rsidRPr="00907F51">
        <w:rPr>
          <w:rFonts w:ascii="Times New Roman"/>
          <w:spacing w:val="-3"/>
          <w:sz w:val="24"/>
          <w:lang w:val="nl-NL"/>
        </w:rPr>
        <w:t xml:space="preserve">verbindende, </w:t>
      </w:r>
      <w:r w:rsidRPr="00907F51">
        <w:rPr>
          <w:rFonts w:ascii="Times New Roman"/>
          <w:spacing w:val="-6"/>
          <w:sz w:val="24"/>
          <w:lang w:val="nl-NL"/>
        </w:rPr>
        <w:t xml:space="preserve">zijn </w:t>
      </w:r>
      <w:r w:rsidRPr="00907F51">
        <w:rPr>
          <w:rFonts w:ascii="Times New Roman"/>
          <w:sz w:val="24"/>
          <w:lang w:val="nl-NL"/>
        </w:rPr>
        <w:t xml:space="preserve">woord zal hij </w:t>
      </w:r>
      <w:r w:rsidRPr="00907F51">
        <w:rPr>
          <w:rFonts w:ascii="Times New Roman"/>
          <w:spacing w:val="-3"/>
          <w:sz w:val="24"/>
          <w:lang w:val="nl-NL"/>
        </w:rPr>
        <w:t xml:space="preserve">niet ontheiligen; naar alles, </w:t>
      </w:r>
      <w:r w:rsidRPr="00907F51">
        <w:rPr>
          <w:rFonts w:ascii="Times New Roman"/>
          <w:sz w:val="24"/>
          <w:lang w:val="nl-NL"/>
        </w:rPr>
        <w:t xml:space="preserve">wat uit </w:t>
      </w:r>
      <w:r w:rsidRPr="00907F51">
        <w:rPr>
          <w:rFonts w:ascii="Times New Roman"/>
          <w:spacing w:val="-3"/>
          <w:sz w:val="24"/>
          <w:lang w:val="nl-NL"/>
        </w:rPr>
        <w:t xml:space="preserve">zijn mond gegaan </w:t>
      </w:r>
      <w:r w:rsidRPr="00907F51">
        <w:rPr>
          <w:rFonts w:ascii="Times New Roman"/>
          <w:sz w:val="24"/>
          <w:lang w:val="nl-NL"/>
        </w:rPr>
        <w:t>is, zal hij</w:t>
      </w:r>
      <w:r w:rsidRPr="00907F51">
        <w:rPr>
          <w:rFonts w:ascii="Times New Roman"/>
          <w:spacing w:val="-11"/>
          <w:sz w:val="24"/>
          <w:lang w:val="nl-NL"/>
        </w:rPr>
        <w:t xml:space="preserve"> </w:t>
      </w:r>
      <w:r w:rsidRPr="00907F51">
        <w:rPr>
          <w:rFonts w:ascii="Times New Roman"/>
          <w:spacing w:val="-3"/>
          <w:sz w:val="24"/>
          <w:lang w:val="nl-NL"/>
        </w:rPr>
        <w:t>doen.</w:t>
      </w:r>
    </w:p>
    <w:p w:rsidR="00D35E55" w:rsidRPr="00907F51" w:rsidRDefault="00907F51">
      <w:pPr>
        <w:pStyle w:val="Lijstalinea"/>
        <w:numPr>
          <w:ilvl w:val="0"/>
          <w:numId w:val="44"/>
        </w:numPr>
        <w:tabs>
          <w:tab w:val="left" w:pos="288"/>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t>
      </w:r>
      <w:r w:rsidRPr="00907F51">
        <w:rPr>
          <w:rFonts w:ascii="Times New Roman"/>
          <w:spacing w:val="-4"/>
          <w:sz w:val="24"/>
          <w:lang w:val="nl-NL"/>
        </w:rPr>
        <w:t xml:space="preserve">als </w:t>
      </w:r>
      <w:r w:rsidRPr="00907F51">
        <w:rPr>
          <w:rFonts w:ascii="Times New Roman"/>
          <w:sz w:val="24"/>
          <w:lang w:val="nl-NL"/>
        </w:rPr>
        <w:t xml:space="preserve">een vrouw den HEERE een gelofte zal </w:t>
      </w:r>
      <w:r w:rsidRPr="00907F51">
        <w:rPr>
          <w:rFonts w:ascii="Times New Roman"/>
          <w:spacing w:val="-4"/>
          <w:sz w:val="24"/>
          <w:lang w:val="nl-NL"/>
        </w:rPr>
        <w:t xml:space="preserve">beloofd hebben, </w:t>
      </w:r>
      <w:r w:rsidRPr="00907F51">
        <w:rPr>
          <w:rFonts w:ascii="Times New Roman"/>
          <w:sz w:val="24"/>
          <w:lang w:val="nl-NL"/>
        </w:rPr>
        <w:t xml:space="preserve">en </w:t>
      </w:r>
      <w:r w:rsidRPr="00907F51">
        <w:rPr>
          <w:rFonts w:ascii="Times New Roman"/>
          <w:spacing w:val="-3"/>
          <w:sz w:val="24"/>
          <w:lang w:val="nl-NL"/>
        </w:rPr>
        <w:t xml:space="preserve">zich </w:t>
      </w:r>
      <w:r w:rsidRPr="00907F51">
        <w:rPr>
          <w:rFonts w:ascii="Times New Roman"/>
          <w:sz w:val="24"/>
          <w:lang w:val="nl-NL"/>
        </w:rPr>
        <w:t xml:space="preserve">met een </w:t>
      </w:r>
      <w:r w:rsidRPr="00907F51">
        <w:rPr>
          <w:rFonts w:ascii="Times New Roman"/>
          <w:spacing w:val="-3"/>
          <w:sz w:val="24"/>
          <w:lang w:val="nl-NL"/>
        </w:rPr>
        <w:t xml:space="preserve">verbintenis </w:t>
      </w:r>
      <w:r w:rsidRPr="00907F51">
        <w:rPr>
          <w:rFonts w:ascii="Times New Roman"/>
          <w:sz w:val="24"/>
          <w:lang w:val="nl-NL"/>
        </w:rPr>
        <w:t xml:space="preserve">in het </w:t>
      </w:r>
      <w:r w:rsidRPr="00907F51">
        <w:rPr>
          <w:rFonts w:ascii="Times New Roman"/>
          <w:spacing w:val="-3"/>
          <w:sz w:val="24"/>
          <w:lang w:val="nl-NL"/>
        </w:rPr>
        <w:t xml:space="preserve">huis haars vaders </w:t>
      </w:r>
      <w:r w:rsidRPr="00907F51">
        <w:rPr>
          <w:rFonts w:ascii="Times New Roman"/>
          <w:sz w:val="24"/>
          <w:lang w:val="nl-NL"/>
        </w:rPr>
        <w:t xml:space="preserve">in </w:t>
      </w:r>
      <w:r w:rsidRPr="00907F51">
        <w:rPr>
          <w:rFonts w:ascii="Times New Roman"/>
          <w:spacing w:val="-3"/>
          <w:sz w:val="24"/>
          <w:lang w:val="nl-NL"/>
        </w:rPr>
        <w:t xml:space="preserve">haar jonkheid </w:t>
      </w:r>
      <w:r w:rsidRPr="00907F51">
        <w:rPr>
          <w:rFonts w:ascii="Times New Roman"/>
          <w:sz w:val="24"/>
          <w:lang w:val="nl-NL"/>
        </w:rPr>
        <w:t xml:space="preserve">zal </w:t>
      </w:r>
      <w:r w:rsidRPr="00907F51">
        <w:rPr>
          <w:rFonts w:ascii="Times New Roman"/>
          <w:spacing w:val="-3"/>
          <w:sz w:val="24"/>
          <w:lang w:val="nl-NL"/>
        </w:rPr>
        <w:t>verbonden</w:t>
      </w:r>
      <w:r w:rsidRPr="00907F51">
        <w:rPr>
          <w:rFonts w:ascii="Times New Roman"/>
          <w:spacing w:val="5"/>
          <w:sz w:val="24"/>
          <w:lang w:val="nl-NL"/>
        </w:rPr>
        <w:t xml:space="preserve"> </w:t>
      </w:r>
      <w:r w:rsidRPr="00907F51">
        <w:rPr>
          <w:rFonts w:ascii="Times New Roman"/>
          <w:spacing w:val="-3"/>
          <w:sz w:val="24"/>
          <w:lang w:val="nl-NL"/>
        </w:rPr>
        <w:t>hebben;</w:t>
      </w:r>
    </w:p>
    <w:p w:rsidR="00D35E55" w:rsidRPr="00907F51" w:rsidRDefault="00907F51">
      <w:pPr>
        <w:pStyle w:val="Lijstalinea"/>
        <w:numPr>
          <w:ilvl w:val="0"/>
          <w:numId w:val="44"/>
        </w:numPr>
        <w:tabs>
          <w:tab w:val="left" w:pos="297"/>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3"/>
          <w:sz w:val="24"/>
          <w:lang w:val="nl-NL"/>
        </w:rPr>
        <w:t xml:space="preserve">haar </w:t>
      </w:r>
      <w:r w:rsidRPr="00907F51">
        <w:rPr>
          <w:rFonts w:ascii="Times New Roman"/>
          <w:sz w:val="24"/>
          <w:lang w:val="nl-NL"/>
        </w:rPr>
        <w:t xml:space="preserve">vader </w:t>
      </w:r>
      <w:r w:rsidRPr="00907F51">
        <w:rPr>
          <w:rFonts w:ascii="Times New Roman"/>
          <w:spacing w:val="-3"/>
          <w:sz w:val="24"/>
          <w:lang w:val="nl-NL"/>
        </w:rPr>
        <w:t xml:space="preserve">haar </w:t>
      </w:r>
      <w:r w:rsidRPr="00907F51">
        <w:rPr>
          <w:rFonts w:ascii="Times New Roman"/>
          <w:sz w:val="24"/>
          <w:lang w:val="nl-NL"/>
        </w:rPr>
        <w:t xml:space="preserve">gelofte, en </w:t>
      </w:r>
      <w:r w:rsidRPr="00907F51">
        <w:rPr>
          <w:rFonts w:ascii="Times New Roman"/>
          <w:spacing w:val="-3"/>
          <w:sz w:val="24"/>
          <w:lang w:val="nl-NL"/>
        </w:rPr>
        <w:t xml:space="preserve">haar </w:t>
      </w:r>
      <w:r w:rsidRPr="00907F51">
        <w:rPr>
          <w:rFonts w:ascii="Times New Roman"/>
          <w:spacing w:val="-4"/>
          <w:sz w:val="24"/>
          <w:lang w:val="nl-NL"/>
        </w:rPr>
        <w:t xml:space="preserve">verbintenis, </w:t>
      </w:r>
      <w:r w:rsidRPr="00907F51">
        <w:rPr>
          <w:rFonts w:ascii="Times New Roman"/>
          <w:sz w:val="24"/>
          <w:lang w:val="nl-NL"/>
        </w:rPr>
        <w:t xml:space="preserve">waarmede </w:t>
      </w:r>
      <w:r w:rsidRPr="00907F51">
        <w:rPr>
          <w:rFonts w:ascii="Times New Roman"/>
          <w:spacing w:val="-5"/>
          <w:sz w:val="24"/>
          <w:lang w:val="nl-NL"/>
        </w:rPr>
        <w:t xml:space="preserve">zij </w:t>
      </w:r>
      <w:r w:rsidRPr="00907F51">
        <w:rPr>
          <w:rFonts w:ascii="Times New Roman"/>
          <w:spacing w:val="-3"/>
          <w:sz w:val="24"/>
          <w:lang w:val="nl-NL"/>
        </w:rPr>
        <w:t xml:space="preserve">haar ziel </w:t>
      </w:r>
      <w:r w:rsidRPr="00907F51">
        <w:rPr>
          <w:rFonts w:ascii="Times New Roman"/>
          <w:sz w:val="24"/>
          <w:lang w:val="nl-NL"/>
        </w:rPr>
        <w:t xml:space="preserve">verbonden heeft, zal horen, en </w:t>
      </w:r>
      <w:r w:rsidRPr="00907F51">
        <w:rPr>
          <w:rFonts w:ascii="Times New Roman"/>
          <w:spacing w:val="-3"/>
          <w:sz w:val="24"/>
          <w:lang w:val="nl-NL"/>
        </w:rPr>
        <w:t xml:space="preserve">haar </w:t>
      </w:r>
      <w:r w:rsidRPr="00907F51">
        <w:rPr>
          <w:rFonts w:ascii="Times New Roman"/>
          <w:sz w:val="24"/>
          <w:lang w:val="nl-NL"/>
        </w:rPr>
        <w:t xml:space="preserve">vader tegen </w:t>
      </w:r>
      <w:r w:rsidRPr="00907F51">
        <w:rPr>
          <w:rFonts w:ascii="Times New Roman"/>
          <w:spacing w:val="-3"/>
          <w:sz w:val="24"/>
          <w:lang w:val="nl-NL"/>
        </w:rPr>
        <w:t xml:space="preserve">haar </w:t>
      </w:r>
      <w:r w:rsidRPr="00907F51">
        <w:rPr>
          <w:rFonts w:ascii="Times New Roman"/>
          <w:sz w:val="24"/>
          <w:lang w:val="nl-NL"/>
        </w:rPr>
        <w:t xml:space="preserve">zal stilzwijgen, zo zullen al haar geloften bestaan, en alle </w:t>
      </w:r>
      <w:r w:rsidRPr="00907F51">
        <w:rPr>
          <w:rFonts w:ascii="Times New Roman"/>
          <w:spacing w:val="-3"/>
          <w:sz w:val="24"/>
          <w:lang w:val="nl-NL"/>
        </w:rPr>
        <w:t xml:space="preserve">verbintenis, waarmede </w:t>
      </w:r>
      <w:r w:rsidRPr="00907F51">
        <w:rPr>
          <w:rFonts w:ascii="Times New Roman"/>
          <w:sz w:val="24"/>
          <w:lang w:val="nl-NL"/>
        </w:rPr>
        <w:t xml:space="preserve">zij </w:t>
      </w:r>
      <w:r w:rsidRPr="00907F51">
        <w:rPr>
          <w:rFonts w:ascii="Times New Roman"/>
          <w:spacing w:val="-3"/>
          <w:sz w:val="24"/>
          <w:lang w:val="nl-NL"/>
        </w:rPr>
        <w:t xml:space="preserve">haar ziel verbonden heeft, </w:t>
      </w:r>
      <w:r w:rsidRPr="00907F51">
        <w:rPr>
          <w:rFonts w:ascii="Times New Roman"/>
          <w:sz w:val="24"/>
          <w:lang w:val="nl-NL"/>
        </w:rPr>
        <w:t>zal</w:t>
      </w:r>
      <w:r w:rsidRPr="00907F51">
        <w:rPr>
          <w:rFonts w:ascii="Times New Roman"/>
          <w:spacing w:val="24"/>
          <w:sz w:val="24"/>
          <w:lang w:val="nl-NL"/>
        </w:rPr>
        <w:t xml:space="preserve"> </w:t>
      </w:r>
      <w:r w:rsidRPr="00907F51">
        <w:rPr>
          <w:rFonts w:ascii="Times New Roman"/>
          <w:spacing w:val="-3"/>
          <w:sz w:val="24"/>
          <w:lang w:val="nl-NL"/>
        </w:rPr>
        <w:t>bestaan.</w:t>
      </w:r>
    </w:p>
    <w:p w:rsidR="00D35E55" w:rsidRPr="00907F51" w:rsidRDefault="00907F51">
      <w:pPr>
        <w:pStyle w:val="Lijstalinea"/>
        <w:numPr>
          <w:ilvl w:val="0"/>
          <w:numId w:val="44"/>
        </w:numPr>
        <w:tabs>
          <w:tab w:val="left" w:pos="302"/>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t>
      </w:r>
      <w:r w:rsidRPr="00907F51">
        <w:rPr>
          <w:rFonts w:ascii="Times New Roman"/>
          <w:spacing w:val="-4"/>
          <w:sz w:val="24"/>
          <w:lang w:val="nl-NL"/>
        </w:rPr>
        <w:t xml:space="preserve">indien </w:t>
      </w:r>
      <w:r w:rsidRPr="00907F51">
        <w:rPr>
          <w:rFonts w:ascii="Times New Roman"/>
          <w:spacing w:val="-3"/>
          <w:sz w:val="24"/>
          <w:lang w:val="nl-NL"/>
        </w:rPr>
        <w:t xml:space="preserve">haar </w:t>
      </w:r>
      <w:r w:rsidRPr="00907F51">
        <w:rPr>
          <w:rFonts w:ascii="Times New Roman"/>
          <w:sz w:val="24"/>
          <w:lang w:val="nl-NL"/>
        </w:rPr>
        <w:t xml:space="preserve">vader dat zal breken, ten dage als hij het hoort, al haar geloften, en haar </w:t>
      </w:r>
      <w:r w:rsidRPr="00907F51">
        <w:rPr>
          <w:rFonts w:ascii="Times New Roman"/>
          <w:spacing w:val="-3"/>
          <w:sz w:val="24"/>
          <w:lang w:val="nl-NL"/>
        </w:rPr>
        <w:t xml:space="preserve">verbintenissen, </w:t>
      </w:r>
      <w:r w:rsidRPr="00907F51">
        <w:rPr>
          <w:rFonts w:ascii="Times New Roman"/>
          <w:sz w:val="24"/>
          <w:lang w:val="nl-NL"/>
        </w:rPr>
        <w:t xml:space="preserve">waarmede </w:t>
      </w:r>
      <w:r w:rsidRPr="00907F51">
        <w:rPr>
          <w:rFonts w:ascii="Times New Roman"/>
          <w:spacing w:val="-5"/>
          <w:sz w:val="24"/>
          <w:lang w:val="nl-NL"/>
        </w:rPr>
        <w:t xml:space="preserve">zij </w:t>
      </w:r>
      <w:r w:rsidRPr="00907F51">
        <w:rPr>
          <w:rFonts w:ascii="Times New Roman"/>
          <w:spacing w:val="-3"/>
          <w:sz w:val="24"/>
          <w:lang w:val="nl-NL"/>
        </w:rPr>
        <w:t xml:space="preserve">haar ziel </w:t>
      </w:r>
      <w:r w:rsidRPr="00907F51">
        <w:rPr>
          <w:rFonts w:ascii="Times New Roman"/>
          <w:sz w:val="24"/>
          <w:lang w:val="nl-NL"/>
        </w:rPr>
        <w:t xml:space="preserve">verbonden heeft, </w:t>
      </w:r>
      <w:r w:rsidRPr="00907F51">
        <w:rPr>
          <w:rFonts w:ascii="Times New Roman"/>
          <w:spacing w:val="-3"/>
          <w:sz w:val="24"/>
          <w:lang w:val="nl-NL"/>
        </w:rPr>
        <w:t xml:space="preserve">zullen </w:t>
      </w:r>
      <w:r w:rsidRPr="00907F51">
        <w:rPr>
          <w:rFonts w:ascii="Times New Roman"/>
          <w:sz w:val="24"/>
          <w:lang w:val="nl-NL"/>
        </w:rPr>
        <w:t>niet bestaan; maar de HEERE zal</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haar</w:t>
      </w:r>
      <w:r w:rsidRPr="00907F51">
        <w:rPr>
          <w:rFonts w:ascii="Times New Roman"/>
          <w:spacing w:val="-7"/>
          <w:sz w:val="24"/>
          <w:lang w:val="nl-NL"/>
        </w:rPr>
        <w:t xml:space="preserve"> </w:t>
      </w:r>
      <w:r w:rsidRPr="00907F51">
        <w:rPr>
          <w:rFonts w:ascii="Times New Roman"/>
          <w:sz w:val="24"/>
          <w:lang w:val="nl-NL"/>
        </w:rPr>
        <w:t>vergeven;</w:t>
      </w:r>
      <w:r w:rsidRPr="00907F51">
        <w:rPr>
          <w:rFonts w:ascii="Times New Roman"/>
          <w:spacing w:val="-7"/>
          <w:sz w:val="24"/>
          <w:lang w:val="nl-NL"/>
        </w:rPr>
        <w:t xml:space="preserve"> </w:t>
      </w:r>
      <w:r w:rsidRPr="00907F51">
        <w:rPr>
          <w:rFonts w:ascii="Times New Roman"/>
          <w:sz w:val="24"/>
          <w:lang w:val="nl-NL"/>
        </w:rPr>
        <w:t>want</w:t>
      </w:r>
      <w:r w:rsidRPr="00907F51">
        <w:rPr>
          <w:rFonts w:ascii="Times New Roman"/>
          <w:spacing w:val="-7"/>
          <w:sz w:val="24"/>
          <w:lang w:val="nl-NL"/>
        </w:rPr>
        <w:t xml:space="preserve"> </w:t>
      </w:r>
      <w:r w:rsidRPr="00907F51">
        <w:rPr>
          <w:rFonts w:ascii="Times New Roman"/>
          <w:sz w:val="24"/>
          <w:lang w:val="nl-NL"/>
        </w:rPr>
        <w:t>haar</w:t>
      </w:r>
      <w:r w:rsidRPr="00907F51">
        <w:rPr>
          <w:rFonts w:ascii="Times New Roman"/>
          <w:spacing w:val="-7"/>
          <w:sz w:val="24"/>
          <w:lang w:val="nl-NL"/>
        </w:rPr>
        <w:t xml:space="preserve"> </w:t>
      </w:r>
      <w:r w:rsidRPr="00907F51">
        <w:rPr>
          <w:rFonts w:ascii="Times New Roman"/>
          <w:sz w:val="24"/>
          <w:lang w:val="nl-NL"/>
        </w:rPr>
        <w:t>vader</w:t>
      </w:r>
      <w:r w:rsidRPr="00907F51">
        <w:rPr>
          <w:rFonts w:ascii="Times New Roman"/>
          <w:spacing w:val="-7"/>
          <w:sz w:val="24"/>
          <w:lang w:val="nl-NL"/>
        </w:rPr>
        <w:t xml:space="preserve"> </w:t>
      </w:r>
      <w:r w:rsidRPr="00907F51">
        <w:rPr>
          <w:rFonts w:ascii="Times New Roman"/>
          <w:sz w:val="24"/>
          <w:lang w:val="nl-NL"/>
        </w:rPr>
        <w:t>heeft</w:t>
      </w:r>
      <w:r w:rsidRPr="00907F51">
        <w:rPr>
          <w:rFonts w:ascii="Times New Roman"/>
          <w:spacing w:val="-7"/>
          <w:sz w:val="24"/>
          <w:lang w:val="nl-NL"/>
        </w:rPr>
        <w:t xml:space="preserve"> </w:t>
      </w:r>
      <w:r w:rsidRPr="00907F51">
        <w:rPr>
          <w:rFonts w:ascii="Times New Roman"/>
          <w:sz w:val="24"/>
          <w:lang w:val="nl-NL"/>
        </w:rPr>
        <w:t>ze</w:t>
      </w:r>
      <w:r w:rsidRPr="00907F51">
        <w:rPr>
          <w:rFonts w:ascii="Times New Roman"/>
          <w:spacing w:val="-7"/>
          <w:sz w:val="24"/>
          <w:lang w:val="nl-NL"/>
        </w:rPr>
        <w:t xml:space="preserve"> </w:t>
      </w:r>
      <w:r w:rsidRPr="00907F51">
        <w:rPr>
          <w:rFonts w:ascii="Times New Roman"/>
          <w:sz w:val="24"/>
          <w:lang w:val="nl-NL"/>
        </w:rPr>
        <w:t>haar</w:t>
      </w:r>
      <w:r w:rsidRPr="00907F51">
        <w:rPr>
          <w:rFonts w:ascii="Times New Roman"/>
          <w:spacing w:val="-7"/>
          <w:sz w:val="24"/>
          <w:lang w:val="nl-NL"/>
        </w:rPr>
        <w:t xml:space="preserve"> </w:t>
      </w:r>
      <w:r w:rsidRPr="00907F51">
        <w:rPr>
          <w:rFonts w:ascii="Times New Roman"/>
          <w:sz w:val="24"/>
          <w:lang w:val="nl-NL"/>
        </w:rPr>
        <w:t>doen</w:t>
      </w:r>
      <w:r w:rsidRPr="00907F51">
        <w:rPr>
          <w:rFonts w:ascii="Times New Roman"/>
          <w:spacing w:val="-7"/>
          <w:sz w:val="24"/>
          <w:lang w:val="nl-NL"/>
        </w:rPr>
        <w:t xml:space="preserve"> </w:t>
      </w:r>
      <w:r w:rsidRPr="00907F51">
        <w:rPr>
          <w:rFonts w:ascii="Times New Roman"/>
          <w:sz w:val="24"/>
          <w:lang w:val="nl-NL"/>
        </w:rPr>
        <w:t>breken.</w:t>
      </w:r>
    </w:p>
    <w:p w:rsidR="00D35E55" w:rsidRPr="00907F51" w:rsidRDefault="00907F51">
      <w:pPr>
        <w:pStyle w:val="Lijstalinea"/>
        <w:numPr>
          <w:ilvl w:val="0"/>
          <w:numId w:val="44"/>
        </w:numPr>
        <w:tabs>
          <w:tab w:val="left" w:pos="302"/>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Doch </w:t>
      </w:r>
      <w:r w:rsidRPr="00907F51">
        <w:rPr>
          <w:rFonts w:ascii="Times New Roman"/>
          <w:spacing w:val="-4"/>
          <w:sz w:val="24"/>
          <w:lang w:val="nl-NL"/>
        </w:rPr>
        <w:t xml:space="preserve">indien </w:t>
      </w:r>
      <w:r w:rsidRPr="00907F51">
        <w:rPr>
          <w:rFonts w:ascii="Times New Roman"/>
          <w:spacing w:val="-5"/>
          <w:sz w:val="24"/>
          <w:lang w:val="nl-NL"/>
        </w:rPr>
        <w:t xml:space="preserve">zij </w:t>
      </w:r>
      <w:r w:rsidRPr="00907F51">
        <w:rPr>
          <w:rFonts w:ascii="Times New Roman"/>
          <w:spacing w:val="-4"/>
          <w:sz w:val="24"/>
          <w:lang w:val="nl-NL"/>
        </w:rPr>
        <w:t xml:space="preserve">immers </w:t>
      </w:r>
      <w:r w:rsidRPr="00907F51">
        <w:rPr>
          <w:rFonts w:ascii="Times New Roman"/>
          <w:sz w:val="24"/>
          <w:lang w:val="nl-NL"/>
        </w:rPr>
        <w:t xml:space="preserve">een </w:t>
      </w:r>
      <w:r w:rsidRPr="00907F51">
        <w:rPr>
          <w:rFonts w:ascii="Times New Roman"/>
          <w:spacing w:val="-3"/>
          <w:sz w:val="24"/>
          <w:lang w:val="nl-NL"/>
        </w:rPr>
        <w:t xml:space="preserve">man </w:t>
      </w:r>
      <w:r w:rsidRPr="00907F51">
        <w:rPr>
          <w:rFonts w:ascii="Times New Roman"/>
          <w:sz w:val="24"/>
          <w:lang w:val="nl-NL"/>
        </w:rPr>
        <w:t xml:space="preserve">heeft, en </w:t>
      </w:r>
      <w:r w:rsidRPr="00907F51">
        <w:rPr>
          <w:rFonts w:ascii="Times New Roman"/>
          <w:spacing w:val="-3"/>
          <w:sz w:val="24"/>
          <w:lang w:val="nl-NL"/>
        </w:rPr>
        <w:t xml:space="preserve">haar </w:t>
      </w:r>
      <w:r w:rsidRPr="00907F51">
        <w:rPr>
          <w:rFonts w:ascii="Times New Roman"/>
          <w:sz w:val="24"/>
          <w:lang w:val="nl-NL"/>
        </w:rPr>
        <w:t xml:space="preserve">geloften op haar zijn, of de uitspraak harer </w:t>
      </w:r>
      <w:r w:rsidRPr="00907F51">
        <w:rPr>
          <w:rFonts w:ascii="Times New Roman"/>
          <w:spacing w:val="-3"/>
          <w:sz w:val="24"/>
          <w:lang w:val="nl-NL"/>
        </w:rPr>
        <w:t xml:space="preserve">lippen, waarmede </w:t>
      </w:r>
      <w:r w:rsidRPr="00907F51">
        <w:rPr>
          <w:rFonts w:ascii="Times New Roman"/>
          <w:sz w:val="24"/>
          <w:lang w:val="nl-NL"/>
        </w:rPr>
        <w:t xml:space="preserve">zij </w:t>
      </w:r>
      <w:r w:rsidRPr="00907F51">
        <w:rPr>
          <w:rFonts w:ascii="Times New Roman"/>
          <w:spacing w:val="-3"/>
          <w:sz w:val="24"/>
          <w:lang w:val="nl-NL"/>
        </w:rPr>
        <w:t>haar ziel verbonden</w:t>
      </w:r>
      <w:r w:rsidRPr="00907F51">
        <w:rPr>
          <w:rFonts w:ascii="Times New Roman"/>
          <w:spacing w:val="20"/>
          <w:sz w:val="24"/>
          <w:lang w:val="nl-NL"/>
        </w:rPr>
        <w:t xml:space="preserve"> </w:t>
      </w:r>
      <w:r w:rsidRPr="00907F51">
        <w:rPr>
          <w:rFonts w:ascii="Times New Roman"/>
          <w:spacing w:val="-3"/>
          <w:sz w:val="24"/>
          <w:lang w:val="nl-NL"/>
        </w:rPr>
        <w:t>heeft;</w:t>
      </w:r>
    </w:p>
    <w:p w:rsidR="00D35E55" w:rsidRPr="00907F51" w:rsidRDefault="00907F51">
      <w:pPr>
        <w:pStyle w:val="Lijstalinea"/>
        <w:numPr>
          <w:ilvl w:val="0"/>
          <w:numId w:val="44"/>
        </w:numPr>
        <w:tabs>
          <w:tab w:val="left" w:pos="287"/>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haar man dat zal horen, en ten dage als hij het hoort, tegen haar zal stilzwijgen, zo </w:t>
      </w:r>
      <w:r w:rsidRPr="00907F51">
        <w:rPr>
          <w:rFonts w:ascii="Times New Roman"/>
          <w:spacing w:val="-2"/>
          <w:sz w:val="24"/>
          <w:lang w:val="nl-NL"/>
        </w:rPr>
        <w:t xml:space="preserve">zullen </w:t>
      </w:r>
      <w:r w:rsidRPr="00907F51">
        <w:rPr>
          <w:rFonts w:ascii="Times New Roman"/>
          <w:spacing w:val="-3"/>
          <w:sz w:val="24"/>
          <w:lang w:val="nl-NL"/>
        </w:rPr>
        <w:t xml:space="preserve">haar </w:t>
      </w:r>
      <w:r w:rsidRPr="00907F51">
        <w:rPr>
          <w:rFonts w:ascii="Times New Roman"/>
          <w:sz w:val="24"/>
          <w:lang w:val="nl-NL"/>
        </w:rPr>
        <w:t xml:space="preserve">geloften bestaan, en </w:t>
      </w:r>
      <w:r w:rsidRPr="00907F51">
        <w:rPr>
          <w:rFonts w:ascii="Times New Roman"/>
          <w:spacing w:val="-3"/>
          <w:sz w:val="24"/>
          <w:lang w:val="nl-NL"/>
        </w:rPr>
        <w:t xml:space="preserve">haar verbintenissen, </w:t>
      </w:r>
      <w:r w:rsidRPr="00907F51">
        <w:rPr>
          <w:rFonts w:ascii="Times New Roman"/>
          <w:sz w:val="24"/>
          <w:lang w:val="nl-NL"/>
        </w:rPr>
        <w:t xml:space="preserve">waarmede </w:t>
      </w:r>
      <w:r w:rsidRPr="00907F51">
        <w:rPr>
          <w:rFonts w:ascii="Times New Roman"/>
          <w:spacing w:val="-5"/>
          <w:sz w:val="24"/>
          <w:lang w:val="nl-NL"/>
        </w:rPr>
        <w:t xml:space="preserve">zij </w:t>
      </w:r>
      <w:r w:rsidRPr="00907F51">
        <w:rPr>
          <w:rFonts w:ascii="Times New Roman"/>
          <w:spacing w:val="-3"/>
          <w:sz w:val="24"/>
          <w:lang w:val="nl-NL"/>
        </w:rPr>
        <w:t xml:space="preserve">haar ziel </w:t>
      </w:r>
      <w:r w:rsidRPr="00907F51">
        <w:rPr>
          <w:rFonts w:ascii="Times New Roman"/>
          <w:sz w:val="24"/>
          <w:lang w:val="nl-NL"/>
        </w:rPr>
        <w:t xml:space="preserve">verbonden heeft, </w:t>
      </w:r>
      <w:r w:rsidRPr="00907F51">
        <w:rPr>
          <w:rFonts w:ascii="Times New Roman"/>
          <w:spacing w:val="-4"/>
          <w:sz w:val="24"/>
          <w:lang w:val="nl-NL"/>
        </w:rPr>
        <w:t xml:space="preserve">zullen </w:t>
      </w:r>
      <w:r w:rsidRPr="00907F51">
        <w:rPr>
          <w:rFonts w:ascii="Times New Roman"/>
          <w:sz w:val="24"/>
          <w:lang w:val="nl-NL"/>
        </w:rPr>
        <w:t>bestaan.</w:t>
      </w:r>
    </w:p>
    <w:p w:rsidR="00D35E55" w:rsidRPr="00907F51" w:rsidRDefault="00907F51">
      <w:pPr>
        <w:pStyle w:val="Lijstalinea"/>
        <w:numPr>
          <w:ilvl w:val="0"/>
          <w:numId w:val="44"/>
        </w:numPr>
        <w:tabs>
          <w:tab w:val="left" w:pos="307"/>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t>
      </w:r>
      <w:r w:rsidRPr="00907F51">
        <w:rPr>
          <w:rFonts w:ascii="Times New Roman"/>
          <w:spacing w:val="-4"/>
          <w:sz w:val="24"/>
          <w:lang w:val="nl-NL"/>
        </w:rPr>
        <w:t xml:space="preserve">indien </w:t>
      </w:r>
      <w:r w:rsidRPr="00907F51">
        <w:rPr>
          <w:rFonts w:ascii="Times New Roman"/>
          <w:spacing w:val="-3"/>
          <w:sz w:val="24"/>
          <w:lang w:val="nl-NL"/>
        </w:rPr>
        <w:t xml:space="preserve">haar man </w:t>
      </w:r>
      <w:r w:rsidRPr="00907F51">
        <w:rPr>
          <w:rFonts w:ascii="Times New Roman"/>
          <w:sz w:val="24"/>
          <w:lang w:val="nl-NL"/>
        </w:rPr>
        <w:t xml:space="preserve">ten dage, </w:t>
      </w:r>
      <w:r w:rsidRPr="00907F51">
        <w:rPr>
          <w:rFonts w:ascii="Times New Roman"/>
          <w:spacing w:val="-4"/>
          <w:sz w:val="24"/>
          <w:lang w:val="nl-NL"/>
        </w:rPr>
        <w:t xml:space="preserve">als </w:t>
      </w:r>
      <w:r w:rsidRPr="00907F51">
        <w:rPr>
          <w:rFonts w:ascii="Times New Roman"/>
          <w:spacing w:val="-6"/>
          <w:sz w:val="24"/>
          <w:lang w:val="nl-NL"/>
        </w:rPr>
        <w:t xml:space="preserve">hij </w:t>
      </w:r>
      <w:r w:rsidRPr="00907F51">
        <w:rPr>
          <w:rFonts w:ascii="Times New Roman"/>
          <w:sz w:val="24"/>
          <w:lang w:val="nl-NL"/>
        </w:rPr>
        <w:t xml:space="preserve">het hoorde, dat zal breken, en haar gelofte, die op  </w:t>
      </w:r>
      <w:r w:rsidRPr="00907F51">
        <w:rPr>
          <w:rFonts w:ascii="Times New Roman"/>
          <w:spacing w:val="-3"/>
          <w:sz w:val="24"/>
          <w:lang w:val="nl-NL"/>
        </w:rPr>
        <w:t xml:space="preserve">haar </w:t>
      </w:r>
      <w:r w:rsidRPr="00907F51">
        <w:rPr>
          <w:rFonts w:ascii="Times New Roman"/>
          <w:sz w:val="24"/>
          <w:lang w:val="nl-NL"/>
        </w:rPr>
        <w:t>was, zal te niet maken, mitsgaders de uitspraak harer lippen, waarmede zij haar ziel verbonden</w:t>
      </w:r>
      <w:r w:rsidRPr="00907F51">
        <w:rPr>
          <w:rFonts w:ascii="Times New Roman"/>
          <w:spacing w:val="-8"/>
          <w:sz w:val="24"/>
          <w:lang w:val="nl-NL"/>
        </w:rPr>
        <w:t xml:space="preserve"> </w:t>
      </w:r>
      <w:r w:rsidRPr="00907F51">
        <w:rPr>
          <w:rFonts w:ascii="Times New Roman"/>
          <w:sz w:val="24"/>
          <w:lang w:val="nl-NL"/>
        </w:rPr>
        <w:t>heeft,</w:t>
      </w:r>
      <w:r w:rsidRPr="00907F51">
        <w:rPr>
          <w:rFonts w:ascii="Times New Roman"/>
          <w:spacing w:val="-8"/>
          <w:sz w:val="24"/>
          <w:lang w:val="nl-NL"/>
        </w:rPr>
        <w:t xml:space="preserve"> </w:t>
      </w:r>
      <w:r w:rsidRPr="00907F51">
        <w:rPr>
          <w:rFonts w:ascii="Times New Roman"/>
          <w:sz w:val="24"/>
          <w:lang w:val="nl-NL"/>
        </w:rPr>
        <w:t>zo</w:t>
      </w:r>
      <w:r w:rsidRPr="00907F51">
        <w:rPr>
          <w:rFonts w:ascii="Times New Roman"/>
          <w:spacing w:val="-8"/>
          <w:sz w:val="24"/>
          <w:lang w:val="nl-NL"/>
        </w:rPr>
        <w:t xml:space="preserve"> </w:t>
      </w:r>
      <w:r w:rsidRPr="00907F51">
        <w:rPr>
          <w:rFonts w:ascii="Times New Roman"/>
          <w:sz w:val="24"/>
          <w:lang w:val="nl-NL"/>
        </w:rPr>
        <w:t>zal</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HEERE</w:t>
      </w:r>
      <w:r w:rsidRPr="00907F51">
        <w:rPr>
          <w:rFonts w:ascii="Times New Roman"/>
          <w:spacing w:val="-8"/>
          <w:sz w:val="24"/>
          <w:lang w:val="nl-NL"/>
        </w:rPr>
        <w:t xml:space="preserve"> </w:t>
      </w:r>
      <w:r w:rsidRPr="00907F51">
        <w:rPr>
          <w:rFonts w:ascii="Times New Roman"/>
          <w:sz w:val="24"/>
          <w:lang w:val="nl-NL"/>
        </w:rPr>
        <w:t>haar</w:t>
      </w:r>
      <w:r w:rsidRPr="00907F51">
        <w:rPr>
          <w:rFonts w:ascii="Times New Roman"/>
          <w:spacing w:val="-8"/>
          <w:sz w:val="24"/>
          <w:lang w:val="nl-NL"/>
        </w:rPr>
        <w:t xml:space="preserve"> </w:t>
      </w:r>
      <w:r w:rsidRPr="00907F51">
        <w:rPr>
          <w:rFonts w:ascii="Times New Roman"/>
          <w:sz w:val="24"/>
          <w:lang w:val="nl-NL"/>
        </w:rPr>
        <w:t>vergeven.</w:t>
      </w:r>
    </w:p>
    <w:p w:rsidR="00D35E55" w:rsidRPr="00907F51" w:rsidRDefault="00907F51">
      <w:pPr>
        <w:pStyle w:val="Lijstalinea"/>
        <w:numPr>
          <w:ilvl w:val="0"/>
          <w:numId w:val="44"/>
        </w:numPr>
        <w:tabs>
          <w:tab w:val="left" w:pos="34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Aangaande </w:t>
      </w:r>
      <w:r w:rsidRPr="00907F51">
        <w:rPr>
          <w:rFonts w:ascii="Times New Roman"/>
          <w:sz w:val="24"/>
          <w:lang w:val="nl-NL"/>
        </w:rPr>
        <w:t xml:space="preserve">de gelofte </w:t>
      </w:r>
      <w:r w:rsidRPr="00907F51">
        <w:rPr>
          <w:rFonts w:ascii="Times New Roman"/>
          <w:spacing w:val="-3"/>
          <w:sz w:val="24"/>
          <w:lang w:val="nl-NL"/>
        </w:rPr>
        <w:t xml:space="preserve">ener </w:t>
      </w:r>
      <w:r w:rsidRPr="00907F51">
        <w:rPr>
          <w:rFonts w:ascii="Times New Roman"/>
          <w:sz w:val="24"/>
          <w:lang w:val="nl-NL"/>
        </w:rPr>
        <w:t xml:space="preserve">weduwe, </w:t>
      </w:r>
      <w:r w:rsidRPr="00907F51">
        <w:rPr>
          <w:rFonts w:ascii="Times New Roman"/>
          <w:spacing w:val="2"/>
          <w:sz w:val="24"/>
          <w:lang w:val="nl-NL"/>
        </w:rPr>
        <w:t xml:space="preserve">of </w:t>
      </w:r>
      <w:r w:rsidRPr="00907F51">
        <w:rPr>
          <w:rFonts w:ascii="Times New Roman"/>
          <w:spacing w:val="-3"/>
          <w:sz w:val="24"/>
          <w:lang w:val="nl-NL"/>
        </w:rPr>
        <w:t xml:space="preserve">ener </w:t>
      </w:r>
      <w:r w:rsidRPr="00907F51">
        <w:rPr>
          <w:rFonts w:ascii="Times New Roman"/>
          <w:sz w:val="24"/>
          <w:lang w:val="nl-NL"/>
        </w:rPr>
        <w:t>verstotene: alles, waarmede zij haar ziel verbonden</w:t>
      </w:r>
      <w:r w:rsidRPr="00907F51">
        <w:rPr>
          <w:rFonts w:ascii="Times New Roman"/>
          <w:spacing w:val="-11"/>
          <w:sz w:val="24"/>
          <w:lang w:val="nl-NL"/>
        </w:rPr>
        <w:t xml:space="preserve"> </w:t>
      </w:r>
      <w:r w:rsidRPr="00907F51">
        <w:rPr>
          <w:rFonts w:ascii="Times New Roman"/>
          <w:sz w:val="24"/>
          <w:lang w:val="nl-NL"/>
        </w:rPr>
        <w:t>heeft,</w:t>
      </w:r>
      <w:r w:rsidRPr="00907F51">
        <w:rPr>
          <w:rFonts w:ascii="Times New Roman"/>
          <w:spacing w:val="-11"/>
          <w:sz w:val="24"/>
          <w:lang w:val="nl-NL"/>
        </w:rPr>
        <w:t xml:space="preserve"> </w:t>
      </w:r>
      <w:r w:rsidRPr="00907F51">
        <w:rPr>
          <w:rFonts w:ascii="Times New Roman"/>
          <w:sz w:val="24"/>
          <w:lang w:val="nl-NL"/>
        </w:rPr>
        <w:t>zal</w:t>
      </w:r>
      <w:r w:rsidRPr="00907F51">
        <w:rPr>
          <w:rFonts w:ascii="Times New Roman"/>
          <w:spacing w:val="-11"/>
          <w:sz w:val="24"/>
          <w:lang w:val="nl-NL"/>
        </w:rPr>
        <w:t xml:space="preserve"> </w:t>
      </w:r>
      <w:r w:rsidRPr="00907F51">
        <w:rPr>
          <w:rFonts w:ascii="Times New Roman"/>
          <w:sz w:val="24"/>
          <w:lang w:val="nl-NL"/>
        </w:rPr>
        <w:t>over</w:t>
      </w:r>
      <w:r w:rsidRPr="00907F51">
        <w:rPr>
          <w:rFonts w:ascii="Times New Roman"/>
          <w:spacing w:val="-11"/>
          <w:sz w:val="24"/>
          <w:lang w:val="nl-NL"/>
        </w:rPr>
        <w:t xml:space="preserve"> </w:t>
      </w:r>
      <w:r w:rsidRPr="00907F51">
        <w:rPr>
          <w:rFonts w:ascii="Times New Roman"/>
          <w:sz w:val="24"/>
          <w:lang w:val="nl-NL"/>
        </w:rPr>
        <w:t>haar</w:t>
      </w:r>
      <w:r w:rsidRPr="00907F51">
        <w:rPr>
          <w:rFonts w:ascii="Times New Roman"/>
          <w:spacing w:val="-11"/>
          <w:sz w:val="24"/>
          <w:lang w:val="nl-NL"/>
        </w:rPr>
        <w:t xml:space="preserve"> </w:t>
      </w:r>
      <w:r w:rsidRPr="00907F51">
        <w:rPr>
          <w:rFonts w:ascii="Times New Roman"/>
          <w:sz w:val="24"/>
          <w:lang w:val="nl-NL"/>
        </w:rPr>
        <w:t>bestaan.</w:t>
      </w:r>
    </w:p>
    <w:p w:rsidR="00D35E55" w:rsidRPr="00907F51" w:rsidRDefault="00907F51">
      <w:pPr>
        <w:pStyle w:val="Lijstalinea"/>
        <w:numPr>
          <w:ilvl w:val="0"/>
          <w:numId w:val="44"/>
        </w:numPr>
        <w:tabs>
          <w:tab w:val="left" w:pos="412"/>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t>
      </w:r>
      <w:r w:rsidRPr="00907F51">
        <w:rPr>
          <w:rFonts w:ascii="Times New Roman"/>
          <w:spacing w:val="-4"/>
          <w:sz w:val="24"/>
          <w:lang w:val="nl-NL"/>
        </w:rPr>
        <w:t xml:space="preserve">indien </w:t>
      </w:r>
      <w:r w:rsidRPr="00907F51">
        <w:rPr>
          <w:rFonts w:ascii="Times New Roman"/>
          <w:spacing w:val="-5"/>
          <w:sz w:val="24"/>
          <w:lang w:val="nl-NL"/>
        </w:rPr>
        <w:t xml:space="preserve">zij </w:t>
      </w:r>
      <w:r w:rsidRPr="00907F51">
        <w:rPr>
          <w:rFonts w:ascii="Times New Roman"/>
          <w:sz w:val="24"/>
          <w:lang w:val="nl-NL"/>
        </w:rPr>
        <w:t xml:space="preserve">ten </w:t>
      </w:r>
      <w:r w:rsidRPr="00907F51">
        <w:rPr>
          <w:rFonts w:ascii="Times New Roman"/>
          <w:spacing w:val="-4"/>
          <w:sz w:val="24"/>
          <w:lang w:val="nl-NL"/>
        </w:rPr>
        <w:t xml:space="preserve">huize </w:t>
      </w:r>
      <w:r w:rsidRPr="00907F51">
        <w:rPr>
          <w:rFonts w:ascii="Times New Roman"/>
          <w:sz w:val="24"/>
          <w:lang w:val="nl-NL"/>
        </w:rPr>
        <w:t xml:space="preserve">haars </w:t>
      </w:r>
      <w:r w:rsidRPr="00907F51">
        <w:rPr>
          <w:rFonts w:ascii="Times New Roman"/>
          <w:spacing w:val="-5"/>
          <w:sz w:val="24"/>
          <w:lang w:val="nl-NL"/>
        </w:rPr>
        <w:t xml:space="preserve">mans </w:t>
      </w:r>
      <w:r w:rsidRPr="00907F51">
        <w:rPr>
          <w:rFonts w:ascii="Times New Roman"/>
          <w:sz w:val="24"/>
          <w:lang w:val="nl-NL"/>
        </w:rPr>
        <w:t xml:space="preserve">gelofte gedaan heeft, </w:t>
      </w:r>
      <w:r w:rsidRPr="00907F51">
        <w:rPr>
          <w:rFonts w:ascii="Times New Roman"/>
          <w:spacing w:val="2"/>
          <w:sz w:val="24"/>
          <w:lang w:val="nl-NL"/>
        </w:rPr>
        <w:t xml:space="preserve">of </w:t>
      </w:r>
      <w:r w:rsidRPr="00907F51">
        <w:rPr>
          <w:rFonts w:ascii="Times New Roman"/>
          <w:spacing w:val="-3"/>
          <w:sz w:val="24"/>
          <w:lang w:val="nl-NL"/>
        </w:rPr>
        <w:t xml:space="preserve">met </w:t>
      </w:r>
      <w:r w:rsidRPr="00907F51">
        <w:rPr>
          <w:rFonts w:ascii="Times New Roman"/>
          <w:sz w:val="24"/>
          <w:lang w:val="nl-NL"/>
        </w:rPr>
        <w:t>een eed door verbintenis haar ziel verbonden</w:t>
      </w:r>
      <w:r w:rsidRPr="00907F51">
        <w:rPr>
          <w:rFonts w:ascii="Times New Roman"/>
          <w:spacing w:val="-28"/>
          <w:sz w:val="24"/>
          <w:lang w:val="nl-NL"/>
        </w:rPr>
        <w:t xml:space="preserve"> </w:t>
      </w:r>
      <w:r w:rsidRPr="00907F51">
        <w:rPr>
          <w:rFonts w:ascii="Times New Roman"/>
          <w:spacing w:val="-2"/>
          <w:sz w:val="24"/>
          <w:lang w:val="nl-NL"/>
        </w:rPr>
        <w:t>heeft;</w:t>
      </w:r>
    </w:p>
    <w:p w:rsidR="00D35E55" w:rsidRPr="00907F51" w:rsidRDefault="00907F51">
      <w:pPr>
        <w:pStyle w:val="Lijstalinea"/>
        <w:numPr>
          <w:ilvl w:val="0"/>
          <w:numId w:val="44"/>
        </w:numPr>
        <w:tabs>
          <w:tab w:val="left" w:pos="42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3"/>
          <w:sz w:val="24"/>
          <w:lang w:val="nl-NL"/>
        </w:rPr>
        <w:t xml:space="preserve">haar </w:t>
      </w:r>
      <w:r w:rsidRPr="00907F51">
        <w:rPr>
          <w:rFonts w:ascii="Times New Roman"/>
          <w:sz w:val="24"/>
          <w:lang w:val="nl-NL"/>
        </w:rPr>
        <w:t xml:space="preserve">man dat gehoord, en tegen haar stil zal gezwegen hebben, dat niet brekende; zo </w:t>
      </w:r>
      <w:r w:rsidRPr="00907F51">
        <w:rPr>
          <w:rFonts w:ascii="Times New Roman"/>
          <w:spacing w:val="-4"/>
          <w:sz w:val="24"/>
          <w:lang w:val="nl-NL"/>
        </w:rPr>
        <w:t xml:space="preserve">zullen </w:t>
      </w:r>
      <w:r w:rsidRPr="00907F51">
        <w:rPr>
          <w:rFonts w:ascii="Times New Roman"/>
          <w:sz w:val="24"/>
          <w:lang w:val="nl-NL"/>
        </w:rPr>
        <w:t xml:space="preserve">al </w:t>
      </w:r>
      <w:r w:rsidRPr="00907F51">
        <w:rPr>
          <w:rFonts w:ascii="Times New Roman"/>
          <w:spacing w:val="-3"/>
          <w:sz w:val="24"/>
          <w:lang w:val="nl-NL"/>
        </w:rPr>
        <w:t xml:space="preserve">haar </w:t>
      </w:r>
      <w:r w:rsidRPr="00907F51">
        <w:rPr>
          <w:rFonts w:ascii="Times New Roman"/>
          <w:sz w:val="24"/>
          <w:lang w:val="nl-NL"/>
        </w:rPr>
        <w:t xml:space="preserve">geloften bestaan, </w:t>
      </w:r>
      <w:r w:rsidRPr="00907F51">
        <w:rPr>
          <w:rFonts w:ascii="Times New Roman"/>
          <w:spacing w:val="-3"/>
          <w:sz w:val="24"/>
          <w:lang w:val="nl-NL"/>
        </w:rPr>
        <w:t xml:space="preserve">mitsgaders </w:t>
      </w:r>
      <w:r w:rsidRPr="00907F51">
        <w:rPr>
          <w:rFonts w:ascii="Times New Roman"/>
          <w:sz w:val="24"/>
          <w:lang w:val="nl-NL"/>
        </w:rPr>
        <w:t>alle verbintenis, waarmede zij haar ziel verbonden heeft, zal</w:t>
      </w:r>
      <w:r w:rsidRPr="00907F51">
        <w:rPr>
          <w:rFonts w:ascii="Times New Roman"/>
          <w:spacing w:val="-30"/>
          <w:sz w:val="24"/>
          <w:lang w:val="nl-NL"/>
        </w:rPr>
        <w:t xml:space="preserve"> </w:t>
      </w:r>
      <w:r w:rsidRPr="00907F51">
        <w:rPr>
          <w:rFonts w:ascii="Times New Roman"/>
          <w:sz w:val="24"/>
          <w:lang w:val="nl-NL"/>
        </w:rPr>
        <w:t>bestaan.</w:t>
      </w:r>
    </w:p>
    <w:p w:rsidR="00D35E55" w:rsidRPr="00907F51" w:rsidRDefault="00907F51">
      <w:pPr>
        <w:pStyle w:val="Lijstalinea"/>
        <w:numPr>
          <w:ilvl w:val="0"/>
          <w:numId w:val="44"/>
        </w:numPr>
        <w:tabs>
          <w:tab w:val="left" w:pos="40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t>
      </w:r>
      <w:r w:rsidRPr="00907F51">
        <w:rPr>
          <w:rFonts w:ascii="Times New Roman"/>
          <w:spacing w:val="-3"/>
          <w:sz w:val="24"/>
          <w:lang w:val="nl-NL"/>
        </w:rPr>
        <w:t xml:space="preserve">indien haar </w:t>
      </w:r>
      <w:r w:rsidRPr="00907F51">
        <w:rPr>
          <w:rFonts w:ascii="Times New Roman"/>
          <w:sz w:val="24"/>
          <w:lang w:val="nl-NL"/>
        </w:rPr>
        <w:t xml:space="preserve">man die </w:t>
      </w:r>
      <w:r w:rsidRPr="00907F51">
        <w:rPr>
          <w:rFonts w:ascii="Times New Roman"/>
          <w:spacing w:val="-3"/>
          <w:sz w:val="24"/>
          <w:lang w:val="nl-NL"/>
        </w:rPr>
        <w:t xml:space="preserve">dingen ganselijk </w:t>
      </w:r>
      <w:r w:rsidRPr="00907F51">
        <w:rPr>
          <w:rFonts w:ascii="Times New Roman"/>
          <w:sz w:val="24"/>
          <w:lang w:val="nl-NL"/>
        </w:rPr>
        <w:t xml:space="preserve">te </w:t>
      </w:r>
      <w:r w:rsidRPr="00907F51">
        <w:rPr>
          <w:rFonts w:ascii="Times New Roman"/>
          <w:spacing w:val="-3"/>
          <w:sz w:val="24"/>
          <w:lang w:val="nl-NL"/>
        </w:rPr>
        <w:t xml:space="preserve">niet maakt, </w:t>
      </w:r>
      <w:r w:rsidRPr="00907F51">
        <w:rPr>
          <w:rFonts w:ascii="Times New Roman"/>
          <w:sz w:val="24"/>
          <w:lang w:val="nl-NL"/>
        </w:rPr>
        <w:t xml:space="preserve">ten </w:t>
      </w:r>
      <w:r w:rsidRPr="00907F51">
        <w:rPr>
          <w:rFonts w:ascii="Times New Roman"/>
          <w:spacing w:val="-3"/>
          <w:sz w:val="24"/>
          <w:lang w:val="nl-NL"/>
        </w:rPr>
        <w:t xml:space="preserve">dage </w:t>
      </w:r>
      <w:r w:rsidRPr="00907F51">
        <w:rPr>
          <w:rFonts w:ascii="Times New Roman"/>
          <w:sz w:val="24"/>
          <w:lang w:val="nl-NL"/>
        </w:rPr>
        <w:t xml:space="preserve">als hij het </w:t>
      </w:r>
      <w:r w:rsidRPr="00907F51">
        <w:rPr>
          <w:rFonts w:ascii="Times New Roman"/>
          <w:spacing w:val="-3"/>
          <w:sz w:val="24"/>
          <w:lang w:val="nl-NL"/>
        </w:rPr>
        <w:t xml:space="preserve">hoort, niets van </w:t>
      </w:r>
      <w:r w:rsidRPr="00907F51">
        <w:rPr>
          <w:rFonts w:ascii="Times New Roman"/>
          <w:sz w:val="24"/>
          <w:lang w:val="nl-NL"/>
        </w:rPr>
        <w:t xml:space="preserve">al wat </w:t>
      </w:r>
      <w:r w:rsidRPr="00907F51">
        <w:rPr>
          <w:rFonts w:ascii="Times New Roman"/>
          <w:spacing w:val="-5"/>
          <w:sz w:val="24"/>
          <w:lang w:val="nl-NL"/>
        </w:rPr>
        <w:t xml:space="preserve">uit </w:t>
      </w:r>
      <w:r w:rsidRPr="00907F51">
        <w:rPr>
          <w:rFonts w:ascii="Times New Roman"/>
          <w:spacing w:val="-3"/>
          <w:sz w:val="24"/>
          <w:lang w:val="nl-NL"/>
        </w:rPr>
        <w:t xml:space="preserve">haar </w:t>
      </w:r>
      <w:r w:rsidRPr="00907F51">
        <w:rPr>
          <w:rFonts w:ascii="Times New Roman"/>
          <w:spacing w:val="-4"/>
          <w:sz w:val="24"/>
          <w:lang w:val="nl-NL"/>
        </w:rPr>
        <w:t xml:space="preserve">lippen </w:t>
      </w:r>
      <w:r w:rsidRPr="00907F51">
        <w:rPr>
          <w:rFonts w:ascii="Times New Roman"/>
          <w:sz w:val="24"/>
          <w:lang w:val="nl-NL"/>
        </w:rPr>
        <w:t xml:space="preserve">gegaan </w:t>
      </w:r>
      <w:r w:rsidRPr="00907F51">
        <w:rPr>
          <w:rFonts w:ascii="Times New Roman"/>
          <w:spacing w:val="-4"/>
          <w:sz w:val="24"/>
          <w:lang w:val="nl-NL"/>
        </w:rPr>
        <w:t xml:space="preserve">is, </w:t>
      </w:r>
      <w:r w:rsidRPr="00907F51">
        <w:rPr>
          <w:rFonts w:ascii="Times New Roman"/>
          <w:sz w:val="24"/>
          <w:lang w:val="nl-NL"/>
        </w:rPr>
        <w:t xml:space="preserve">van </w:t>
      </w:r>
      <w:r w:rsidRPr="00907F51">
        <w:rPr>
          <w:rFonts w:ascii="Times New Roman"/>
          <w:spacing w:val="-3"/>
          <w:sz w:val="24"/>
          <w:lang w:val="nl-NL"/>
        </w:rPr>
        <w:t xml:space="preserve">haar </w:t>
      </w:r>
      <w:r w:rsidRPr="00907F51">
        <w:rPr>
          <w:rFonts w:ascii="Times New Roman"/>
          <w:sz w:val="24"/>
          <w:lang w:val="nl-NL"/>
        </w:rPr>
        <w:t xml:space="preserve">gelofte, en van de </w:t>
      </w:r>
      <w:r w:rsidRPr="00907F51">
        <w:rPr>
          <w:rFonts w:ascii="Times New Roman"/>
          <w:spacing w:val="-4"/>
          <w:sz w:val="24"/>
          <w:lang w:val="nl-NL"/>
        </w:rPr>
        <w:t xml:space="preserve">verbintenis </w:t>
      </w:r>
      <w:r w:rsidRPr="00907F51">
        <w:rPr>
          <w:rFonts w:ascii="Times New Roman"/>
          <w:sz w:val="24"/>
          <w:lang w:val="nl-NL"/>
        </w:rPr>
        <w:t xml:space="preserve">harer </w:t>
      </w:r>
      <w:r w:rsidRPr="00907F51">
        <w:rPr>
          <w:rFonts w:ascii="Times New Roman"/>
          <w:spacing w:val="-5"/>
          <w:sz w:val="24"/>
          <w:lang w:val="nl-NL"/>
        </w:rPr>
        <w:t xml:space="preserve">ziel, </w:t>
      </w:r>
      <w:r w:rsidRPr="00907F51">
        <w:rPr>
          <w:rFonts w:ascii="Times New Roman"/>
          <w:sz w:val="24"/>
          <w:lang w:val="nl-NL"/>
        </w:rPr>
        <w:t>zal bestaan; haar</w:t>
      </w:r>
      <w:r w:rsidRPr="00907F51">
        <w:rPr>
          <w:rFonts w:ascii="Times New Roman"/>
          <w:spacing w:val="-6"/>
          <w:sz w:val="24"/>
          <w:lang w:val="nl-NL"/>
        </w:rPr>
        <w:t xml:space="preserve"> </w:t>
      </w:r>
      <w:r w:rsidRPr="00907F51">
        <w:rPr>
          <w:rFonts w:ascii="Times New Roman"/>
          <w:sz w:val="24"/>
          <w:lang w:val="nl-NL"/>
        </w:rPr>
        <w:t>man</w:t>
      </w:r>
      <w:r w:rsidRPr="00907F51">
        <w:rPr>
          <w:rFonts w:ascii="Times New Roman"/>
          <w:spacing w:val="-6"/>
          <w:sz w:val="24"/>
          <w:lang w:val="nl-NL"/>
        </w:rPr>
        <w:t xml:space="preserve"> </w:t>
      </w:r>
      <w:r w:rsidRPr="00907F51">
        <w:rPr>
          <w:rFonts w:ascii="Times New Roman"/>
          <w:sz w:val="24"/>
          <w:lang w:val="nl-NL"/>
        </w:rPr>
        <w:t>heeft</w:t>
      </w:r>
      <w:r w:rsidRPr="00907F51">
        <w:rPr>
          <w:rFonts w:ascii="Times New Roman"/>
          <w:spacing w:val="-6"/>
          <w:sz w:val="24"/>
          <w:lang w:val="nl-NL"/>
        </w:rPr>
        <w:t xml:space="preserve"> </w:t>
      </w:r>
      <w:r w:rsidRPr="00907F51">
        <w:rPr>
          <w:rFonts w:ascii="Times New Roman"/>
          <w:sz w:val="24"/>
          <w:lang w:val="nl-NL"/>
        </w:rPr>
        <w:t>ze</w:t>
      </w:r>
      <w:r w:rsidRPr="00907F51">
        <w:rPr>
          <w:rFonts w:ascii="Times New Roman"/>
          <w:spacing w:val="-6"/>
          <w:sz w:val="24"/>
          <w:lang w:val="nl-NL"/>
        </w:rPr>
        <w:t xml:space="preserve"> </w:t>
      </w:r>
      <w:r w:rsidRPr="00907F51">
        <w:rPr>
          <w:rFonts w:ascii="Times New Roman"/>
          <w:sz w:val="24"/>
          <w:lang w:val="nl-NL"/>
        </w:rPr>
        <w:t>te</w:t>
      </w:r>
      <w:r w:rsidRPr="00907F51">
        <w:rPr>
          <w:rFonts w:ascii="Times New Roman"/>
          <w:spacing w:val="-6"/>
          <w:sz w:val="24"/>
          <w:lang w:val="nl-NL"/>
        </w:rPr>
        <w:t xml:space="preserve"> </w:t>
      </w:r>
      <w:r w:rsidRPr="00907F51">
        <w:rPr>
          <w:rFonts w:ascii="Times New Roman"/>
          <w:sz w:val="24"/>
          <w:lang w:val="nl-NL"/>
        </w:rPr>
        <w:t>niet</w:t>
      </w:r>
      <w:r w:rsidRPr="00907F51">
        <w:rPr>
          <w:rFonts w:ascii="Times New Roman"/>
          <w:spacing w:val="-6"/>
          <w:sz w:val="24"/>
          <w:lang w:val="nl-NL"/>
        </w:rPr>
        <w:t xml:space="preserve"> </w:t>
      </w:r>
      <w:r w:rsidRPr="00907F51">
        <w:rPr>
          <w:rFonts w:ascii="Times New Roman"/>
          <w:sz w:val="24"/>
          <w:lang w:val="nl-NL"/>
        </w:rPr>
        <w:t>gemaakt,</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HEERE</w:t>
      </w:r>
      <w:r w:rsidRPr="00907F51">
        <w:rPr>
          <w:rFonts w:ascii="Times New Roman"/>
          <w:spacing w:val="-6"/>
          <w:sz w:val="24"/>
          <w:lang w:val="nl-NL"/>
        </w:rPr>
        <w:t xml:space="preserve"> </w:t>
      </w:r>
      <w:r w:rsidRPr="00907F51">
        <w:rPr>
          <w:rFonts w:ascii="Times New Roman"/>
          <w:sz w:val="24"/>
          <w:lang w:val="nl-NL"/>
        </w:rPr>
        <w:t>zal</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haar</w:t>
      </w:r>
      <w:r w:rsidRPr="00907F51">
        <w:rPr>
          <w:rFonts w:ascii="Times New Roman"/>
          <w:spacing w:val="-6"/>
          <w:sz w:val="24"/>
          <w:lang w:val="nl-NL"/>
        </w:rPr>
        <w:t xml:space="preserve"> </w:t>
      </w:r>
      <w:r w:rsidRPr="00907F51">
        <w:rPr>
          <w:rFonts w:ascii="Times New Roman"/>
          <w:sz w:val="24"/>
          <w:lang w:val="nl-NL"/>
        </w:rPr>
        <w:t>vergeven.</w:t>
      </w:r>
    </w:p>
    <w:p w:rsidR="00D35E55" w:rsidRPr="00907F51" w:rsidRDefault="00907F51">
      <w:pPr>
        <w:pStyle w:val="Lijstalinea"/>
        <w:numPr>
          <w:ilvl w:val="0"/>
          <w:numId w:val="44"/>
        </w:numPr>
        <w:tabs>
          <w:tab w:val="left" w:pos="42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7"/>
          <w:sz w:val="24"/>
          <w:lang w:val="nl-NL"/>
        </w:rPr>
        <w:t xml:space="preserve">Alle </w:t>
      </w:r>
      <w:r w:rsidRPr="00907F51">
        <w:rPr>
          <w:rFonts w:ascii="Times New Roman"/>
          <w:sz w:val="24"/>
          <w:lang w:val="nl-NL"/>
        </w:rPr>
        <w:t xml:space="preserve">gelofte, en </w:t>
      </w:r>
      <w:r w:rsidRPr="00907F51">
        <w:rPr>
          <w:rFonts w:ascii="Times New Roman"/>
          <w:spacing w:val="-4"/>
          <w:sz w:val="24"/>
          <w:lang w:val="nl-NL"/>
        </w:rPr>
        <w:t xml:space="preserve">allen </w:t>
      </w:r>
      <w:r w:rsidRPr="00907F51">
        <w:rPr>
          <w:rFonts w:ascii="Times New Roman"/>
          <w:sz w:val="24"/>
          <w:lang w:val="nl-NL"/>
        </w:rPr>
        <w:t xml:space="preserve">eed der </w:t>
      </w:r>
      <w:r w:rsidRPr="00907F51">
        <w:rPr>
          <w:rFonts w:ascii="Times New Roman"/>
          <w:spacing w:val="-4"/>
          <w:sz w:val="24"/>
          <w:lang w:val="nl-NL"/>
        </w:rPr>
        <w:t xml:space="preserve">verbintenis, </w:t>
      </w:r>
      <w:r w:rsidRPr="00907F51">
        <w:rPr>
          <w:rFonts w:ascii="Times New Roman"/>
          <w:spacing w:val="2"/>
          <w:sz w:val="24"/>
          <w:lang w:val="nl-NL"/>
        </w:rPr>
        <w:t xml:space="preserve">om </w:t>
      </w:r>
      <w:r w:rsidRPr="00907F51">
        <w:rPr>
          <w:rFonts w:ascii="Times New Roman"/>
          <w:sz w:val="24"/>
          <w:lang w:val="nl-NL"/>
        </w:rPr>
        <w:t xml:space="preserve">de </w:t>
      </w:r>
      <w:r w:rsidRPr="00907F51">
        <w:rPr>
          <w:rFonts w:ascii="Times New Roman"/>
          <w:spacing w:val="-3"/>
          <w:sz w:val="24"/>
          <w:lang w:val="nl-NL"/>
        </w:rPr>
        <w:t xml:space="preserve">ziel </w:t>
      </w:r>
      <w:r w:rsidRPr="00907F51">
        <w:rPr>
          <w:rFonts w:ascii="Times New Roman"/>
          <w:sz w:val="24"/>
          <w:lang w:val="nl-NL"/>
        </w:rPr>
        <w:t xml:space="preserve">te verootmoedigen, </w:t>
      </w:r>
      <w:r w:rsidRPr="00907F51">
        <w:rPr>
          <w:rFonts w:ascii="Times New Roman"/>
          <w:spacing w:val="-5"/>
          <w:sz w:val="24"/>
          <w:lang w:val="nl-NL"/>
        </w:rPr>
        <w:t xml:space="preserve">die </w:t>
      </w:r>
      <w:r w:rsidRPr="00907F51">
        <w:rPr>
          <w:rFonts w:ascii="Times New Roman"/>
          <w:sz w:val="24"/>
          <w:lang w:val="nl-NL"/>
        </w:rPr>
        <w:t xml:space="preserve">zal </w:t>
      </w:r>
      <w:r w:rsidRPr="00907F51">
        <w:rPr>
          <w:rFonts w:ascii="Times New Roman"/>
          <w:spacing w:val="-3"/>
          <w:sz w:val="24"/>
          <w:lang w:val="nl-NL"/>
        </w:rPr>
        <w:t xml:space="preserve">haar </w:t>
      </w:r>
      <w:r w:rsidRPr="00907F51">
        <w:rPr>
          <w:rFonts w:ascii="Times New Roman"/>
          <w:spacing w:val="-4"/>
          <w:sz w:val="24"/>
          <w:lang w:val="nl-NL"/>
        </w:rPr>
        <w:t xml:space="preserve">man </w:t>
      </w:r>
      <w:r w:rsidRPr="00907F51">
        <w:rPr>
          <w:rFonts w:ascii="Times New Roman"/>
          <w:spacing w:val="-3"/>
          <w:sz w:val="24"/>
          <w:lang w:val="nl-NL"/>
        </w:rPr>
        <w:t xml:space="preserve">bevestigen, </w:t>
      </w:r>
      <w:r w:rsidRPr="00907F51">
        <w:rPr>
          <w:rFonts w:ascii="Times New Roman"/>
          <w:sz w:val="24"/>
          <w:lang w:val="nl-NL"/>
        </w:rPr>
        <w:t xml:space="preserve">of die zal </w:t>
      </w:r>
      <w:r w:rsidRPr="00907F51">
        <w:rPr>
          <w:rFonts w:ascii="Times New Roman"/>
          <w:spacing w:val="-3"/>
          <w:sz w:val="24"/>
          <w:lang w:val="nl-NL"/>
        </w:rPr>
        <w:t xml:space="preserve">haar </w:t>
      </w:r>
      <w:r w:rsidRPr="00907F51">
        <w:rPr>
          <w:rFonts w:ascii="Times New Roman"/>
          <w:sz w:val="24"/>
          <w:lang w:val="nl-NL"/>
        </w:rPr>
        <w:t xml:space="preserve">man te </w:t>
      </w:r>
      <w:r w:rsidRPr="00907F51">
        <w:rPr>
          <w:rFonts w:ascii="Times New Roman"/>
          <w:spacing w:val="-3"/>
          <w:sz w:val="24"/>
          <w:lang w:val="nl-NL"/>
        </w:rPr>
        <w:t>niet</w:t>
      </w:r>
      <w:r w:rsidRPr="00907F51">
        <w:rPr>
          <w:rFonts w:ascii="Times New Roman"/>
          <w:spacing w:val="-9"/>
          <w:sz w:val="24"/>
          <w:lang w:val="nl-NL"/>
        </w:rPr>
        <w:t xml:space="preserve"> </w:t>
      </w:r>
      <w:r w:rsidRPr="00907F51">
        <w:rPr>
          <w:rFonts w:ascii="Times New Roman"/>
          <w:spacing w:val="-3"/>
          <w:sz w:val="24"/>
          <w:lang w:val="nl-NL"/>
        </w:rPr>
        <w:t>maken.</w:t>
      </w:r>
    </w:p>
    <w:p w:rsidR="00D35E55" w:rsidRPr="00907F51" w:rsidRDefault="00907F51">
      <w:pPr>
        <w:pStyle w:val="Lijstalinea"/>
        <w:numPr>
          <w:ilvl w:val="0"/>
          <w:numId w:val="44"/>
        </w:numPr>
        <w:tabs>
          <w:tab w:val="left" w:pos="42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zo haar man tegen haar van dag tot dag ganselijk stilzwijgt, zo bevestigt hij al haar geloften, of al haar verbintenissen, dewelke op </w:t>
      </w:r>
      <w:r w:rsidRPr="00907F51">
        <w:rPr>
          <w:rFonts w:ascii="Times New Roman"/>
          <w:spacing w:val="-3"/>
          <w:sz w:val="24"/>
          <w:lang w:val="nl-NL"/>
        </w:rPr>
        <w:t xml:space="preserve">haar </w:t>
      </w:r>
      <w:r w:rsidRPr="00907F51">
        <w:rPr>
          <w:rFonts w:ascii="Times New Roman"/>
          <w:spacing w:val="-5"/>
          <w:sz w:val="24"/>
          <w:lang w:val="nl-NL"/>
        </w:rPr>
        <w:t xml:space="preserve">zijn; </w:t>
      </w:r>
      <w:r w:rsidRPr="00907F51">
        <w:rPr>
          <w:rFonts w:ascii="Times New Roman"/>
          <w:spacing w:val="-6"/>
          <w:sz w:val="24"/>
          <w:lang w:val="nl-NL"/>
        </w:rPr>
        <w:t xml:space="preserve">hij </w:t>
      </w:r>
      <w:r w:rsidRPr="00907F51">
        <w:rPr>
          <w:rFonts w:ascii="Times New Roman"/>
          <w:spacing w:val="-4"/>
          <w:sz w:val="24"/>
          <w:lang w:val="nl-NL"/>
        </w:rPr>
        <w:t xml:space="preserve">heeft </w:t>
      </w:r>
      <w:r w:rsidRPr="00907F51">
        <w:rPr>
          <w:rFonts w:ascii="Times New Roman"/>
          <w:sz w:val="24"/>
          <w:lang w:val="nl-NL"/>
        </w:rPr>
        <w:t xml:space="preserve">ze bevestigd, omdat </w:t>
      </w:r>
      <w:r w:rsidRPr="00907F51">
        <w:rPr>
          <w:rFonts w:ascii="Times New Roman"/>
          <w:spacing w:val="-6"/>
          <w:sz w:val="24"/>
          <w:lang w:val="nl-NL"/>
        </w:rPr>
        <w:t xml:space="preserve">hij </w:t>
      </w:r>
      <w:r w:rsidRPr="00907F51">
        <w:rPr>
          <w:rFonts w:ascii="Times New Roman"/>
          <w:sz w:val="24"/>
          <w:lang w:val="nl-NL"/>
        </w:rPr>
        <w:t>tegen haar</w:t>
      </w:r>
      <w:r w:rsidRPr="00907F51">
        <w:rPr>
          <w:rFonts w:ascii="Times New Roman"/>
          <w:spacing w:val="-10"/>
          <w:sz w:val="24"/>
          <w:lang w:val="nl-NL"/>
        </w:rPr>
        <w:t xml:space="preserve"> </w:t>
      </w:r>
      <w:r w:rsidRPr="00907F51">
        <w:rPr>
          <w:rFonts w:ascii="Times New Roman"/>
          <w:sz w:val="24"/>
          <w:lang w:val="nl-NL"/>
        </w:rPr>
        <w:t>stilgezwegen</w:t>
      </w:r>
      <w:r w:rsidRPr="00907F51">
        <w:rPr>
          <w:rFonts w:ascii="Times New Roman"/>
          <w:spacing w:val="-9"/>
          <w:sz w:val="24"/>
          <w:lang w:val="nl-NL"/>
        </w:rPr>
        <w:t xml:space="preserve"> </w:t>
      </w:r>
      <w:r w:rsidRPr="00907F51">
        <w:rPr>
          <w:rFonts w:ascii="Times New Roman"/>
          <w:sz w:val="24"/>
          <w:lang w:val="nl-NL"/>
        </w:rPr>
        <w:t>heeft,</w:t>
      </w:r>
      <w:r w:rsidRPr="00907F51">
        <w:rPr>
          <w:rFonts w:ascii="Times New Roman"/>
          <w:spacing w:val="-10"/>
          <w:sz w:val="24"/>
          <w:lang w:val="nl-NL"/>
        </w:rPr>
        <w:t xml:space="preserve"> </w:t>
      </w:r>
      <w:r w:rsidRPr="00907F51">
        <w:rPr>
          <w:rFonts w:ascii="Times New Roman"/>
          <w:sz w:val="24"/>
          <w:lang w:val="nl-NL"/>
        </w:rPr>
        <w:t>ten</w:t>
      </w:r>
      <w:r w:rsidRPr="00907F51">
        <w:rPr>
          <w:rFonts w:ascii="Times New Roman"/>
          <w:spacing w:val="-10"/>
          <w:sz w:val="24"/>
          <w:lang w:val="nl-NL"/>
        </w:rPr>
        <w:t xml:space="preserve"> </w:t>
      </w:r>
      <w:r w:rsidRPr="00907F51">
        <w:rPr>
          <w:rFonts w:ascii="Times New Roman"/>
          <w:sz w:val="24"/>
          <w:lang w:val="nl-NL"/>
        </w:rPr>
        <w:t>dage</w:t>
      </w:r>
      <w:r w:rsidRPr="00907F51">
        <w:rPr>
          <w:rFonts w:ascii="Times New Roman"/>
          <w:spacing w:val="-10"/>
          <w:sz w:val="24"/>
          <w:lang w:val="nl-NL"/>
        </w:rPr>
        <w:t xml:space="preserve"> </w:t>
      </w:r>
      <w:r w:rsidRPr="00907F51">
        <w:rPr>
          <w:rFonts w:ascii="Times New Roman"/>
          <w:sz w:val="24"/>
          <w:lang w:val="nl-NL"/>
        </w:rPr>
        <w:t>als</w:t>
      </w:r>
      <w:r w:rsidRPr="00907F51">
        <w:rPr>
          <w:rFonts w:ascii="Times New Roman"/>
          <w:spacing w:val="-10"/>
          <w:sz w:val="24"/>
          <w:lang w:val="nl-NL"/>
        </w:rPr>
        <w:t xml:space="preserve"> </w:t>
      </w:r>
      <w:r w:rsidRPr="00907F51">
        <w:rPr>
          <w:rFonts w:ascii="Times New Roman"/>
          <w:sz w:val="24"/>
          <w:lang w:val="nl-NL"/>
        </w:rPr>
        <w:t>hij</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hoorde.</w:t>
      </w:r>
    </w:p>
    <w:p w:rsidR="00D35E55" w:rsidRPr="00907F51" w:rsidRDefault="00907F51">
      <w:pPr>
        <w:pStyle w:val="Lijstalinea"/>
        <w:numPr>
          <w:ilvl w:val="0"/>
          <w:numId w:val="44"/>
        </w:numPr>
        <w:tabs>
          <w:tab w:val="left" w:pos="408"/>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Doch zo hij ze ganselijk te niet maken zal, nadat hij het gehoord zal hebben, zo zal hij haar </w:t>
      </w:r>
      <w:r w:rsidRPr="00907F51">
        <w:rPr>
          <w:rFonts w:ascii="Times New Roman"/>
          <w:spacing w:val="-2"/>
          <w:sz w:val="24"/>
          <w:lang w:val="nl-NL"/>
        </w:rPr>
        <w:t>ongerechtigheid</w:t>
      </w:r>
      <w:r w:rsidRPr="00907F51">
        <w:rPr>
          <w:rFonts w:ascii="Times New Roman"/>
          <w:spacing w:val="3"/>
          <w:sz w:val="24"/>
          <w:lang w:val="nl-NL"/>
        </w:rPr>
        <w:t xml:space="preserve"> </w:t>
      </w:r>
      <w:r w:rsidRPr="00907F51">
        <w:rPr>
          <w:rFonts w:ascii="Times New Roman"/>
          <w:spacing w:val="-2"/>
          <w:sz w:val="24"/>
          <w:lang w:val="nl-NL"/>
        </w:rPr>
        <w:t>dragen.</w:t>
      </w:r>
    </w:p>
    <w:p w:rsidR="00D35E55" w:rsidRPr="00907F51" w:rsidRDefault="00907F51">
      <w:pPr>
        <w:pStyle w:val="Lijstalinea"/>
        <w:numPr>
          <w:ilvl w:val="0"/>
          <w:numId w:val="44"/>
        </w:numPr>
        <w:tabs>
          <w:tab w:val="left" w:pos="451"/>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6"/>
          <w:sz w:val="24"/>
          <w:lang w:val="nl-NL"/>
        </w:rPr>
        <w:t xml:space="preserve">zijn </w:t>
      </w:r>
      <w:r w:rsidRPr="00907F51">
        <w:rPr>
          <w:rFonts w:ascii="Times New Roman"/>
          <w:sz w:val="24"/>
          <w:lang w:val="nl-NL"/>
        </w:rPr>
        <w:t xml:space="preserve">de </w:t>
      </w:r>
      <w:r w:rsidRPr="00907F51">
        <w:rPr>
          <w:rFonts w:ascii="Times New Roman"/>
          <w:spacing w:val="-3"/>
          <w:sz w:val="24"/>
          <w:lang w:val="nl-NL"/>
        </w:rPr>
        <w:t xml:space="preserve">inzettingen, </w:t>
      </w:r>
      <w:r w:rsidRPr="00907F51">
        <w:rPr>
          <w:rFonts w:ascii="Times New Roman"/>
          <w:spacing w:val="-5"/>
          <w:sz w:val="24"/>
          <w:lang w:val="nl-NL"/>
        </w:rPr>
        <w:t xml:space="preserve">die </w:t>
      </w:r>
      <w:r w:rsidRPr="00907F51">
        <w:rPr>
          <w:rFonts w:ascii="Times New Roman"/>
          <w:sz w:val="24"/>
          <w:lang w:val="nl-NL"/>
        </w:rPr>
        <w:t xml:space="preserve">de HEERE Mozes geboden heeft, tussen een </w:t>
      </w:r>
      <w:r w:rsidRPr="00907F51">
        <w:rPr>
          <w:rFonts w:ascii="Times New Roman"/>
          <w:spacing w:val="-3"/>
          <w:sz w:val="24"/>
          <w:lang w:val="nl-NL"/>
        </w:rPr>
        <w:t xml:space="preserve">man </w:t>
      </w:r>
      <w:r w:rsidRPr="00907F51">
        <w:rPr>
          <w:rFonts w:ascii="Times New Roman"/>
          <w:sz w:val="24"/>
          <w:lang w:val="nl-NL"/>
        </w:rPr>
        <w:t xml:space="preserve">en </w:t>
      </w:r>
      <w:r w:rsidRPr="00907F51">
        <w:rPr>
          <w:rFonts w:ascii="Times New Roman"/>
          <w:spacing w:val="-8"/>
          <w:sz w:val="24"/>
          <w:lang w:val="nl-NL"/>
        </w:rPr>
        <w:t xml:space="preserve">zijn  </w:t>
      </w:r>
      <w:r w:rsidRPr="00907F51">
        <w:rPr>
          <w:rFonts w:ascii="Times New Roman"/>
          <w:sz w:val="24"/>
          <w:lang w:val="nl-NL"/>
        </w:rPr>
        <w:t>huisvrouw,</w:t>
      </w:r>
      <w:r w:rsidRPr="00907F51">
        <w:rPr>
          <w:rFonts w:ascii="Times New Roman"/>
          <w:spacing w:val="-10"/>
          <w:sz w:val="24"/>
          <w:lang w:val="nl-NL"/>
        </w:rPr>
        <w:t xml:space="preserve"> </w:t>
      </w:r>
      <w:r w:rsidRPr="00907F51">
        <w:rPr>
          <w:rFonts w:ascii="Times New Roman"/>
          <w:sz w:val="24"/>
          <w:lang w:val="nl-NL"/>
        </w:rPr>
        <w:t>tussen</w:t>
      </w:r>
      <w:r w:rsidRPr="00907F51">
        <w:rPr>
          <w:rFonts w:ascii="Times New Roman"/>
          <w:spacing w:val="-10"/>
          <w:sz w:val="24"/>
          <w:lang w:val="nl-NL"/>
        </w:rPr>
        <w:t xml:space="preserve"> </w:t>
      </w:r>
      <w:r w:rsidRPr="00907F51">
        <w:rPr>
          <w:rFonts w:ascii="Times New Roman"/>
          <w:sz w:val="24"/>
          <w:lang w:val="nl-NL"/>
        </w:rPr>
        <w:t>een</w:t>
      </w:r>
      <w:r w:rsidRPr="00907F51">
        <w:rPr>
          <w:rFonts w:ascii="Times New Roman"/>
          <w:spacing w:val="-10"/>
          <w:sz w:val="24"/>
          <w:lang w:val="nl-NL"/>
        </w:rPr>
        <w:t xml:space="preserve"> </w:t>
      </w:r>
      <w:r w:rsidRPr="00907F51">
        <w:rPr>
          <w:rFonts w:ascii="Times New Roman"/>
          <w:sz w:val="24"/>
          <w:lang w:val="nl-NL"/>
        </w:rPr>
        <w:t>vader</w:t>
      </w:r>
      <w:r w:rsidRPr="00907F51">
        <w:rPr>
          <w:rFonts w:ascii="Times New Roman"/>
          <w:spacing w:val="-10"/>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zijn</w:t>
      </w:r>
      <w:r w:rsidRPr="00907F51">
        <w:rPr>
          <w:rFonts w:ascii="Times New Roman"/>
          <w:spacing w:val="-10"/>
          <w:sz w:val="24"/>
          <w:lang w:val="nl-NL"/>
        </w:rPr>
        <w:t xml:space="preserve"> </w:t>
      </w:r>
      <w:r w:rsidRPr="00907F51">
        <w:rPr>
          <w:rFonts w:ascii="Times New Roman"/>
          <w:sz w:val="24"/>
          <w:lang w:val="nl-NL"/>
        </w:rPr>
        <w:t>dochter,</w:t>
      </w:r>
      <w:r w:rsidRPr="00907F51">
        <w:rPr>
          <w:rFonts w:ascii="Times New Roman"/>
          <w:spacing w:val="-10"/>
          <w:sz w:val="24"/>
          <w:lang w:val="nl-NL"/>
        </w:rPr>
        <w:t xml:space="preserve"> </w:t>
      </w:r>
      <w:r w:rsidRPr="00907F51">
        <w:rPr>
          <w:rFonts w:ascii="Times New Roman"/>
          <w:sz w:val="24"/>
          <w:lang w:val="nl-NL"/>
        </w:rPr>
        <w:t>zijnde</w:t>
      </w:r>
      <w:r w:rsidRPr="00907F51">
        <w:rPr>
          <w:rFonts w:ascii="Times New Roman"/>
          <w:spacing w:val="-10"/>
          <w:sz w:val="24"/>
          <w:lang w:val="nl-NL"/>
        </w:rPr>
        <w:t xml:space="preserve"> </w:t>
      </w:r>
      <w:r w:rsidRPr="00907F51">
        <w:rPr>
          <w:rFonts w:ascii="Times New Roman"/>
          <w:sz w:val="24"/>
          <w:lang w:val="nl-NL"/>
        </w:rPr>
        <w:t>in</w:t>
      </w:r>
      <w:r w:rsidRPr="00907F51">
        <w:rPr>
          <w:rFonts w:ascii="Times New Roman"/>
          <w:spacing w:val="-10"/>
          <w:sz w:val="24"/>
          <w:lang w:val="nl-NL"/>
        </w:rPr>
        <w:t xml:space="preserve"> </w:t>
      </w:r>
      <w:r w:rsidRPr="00907F51">
        <w:rPr>
          <w:rFonts w:ascii="Times New Roman"/>
          <w:sz w:val="24"/>
          <w:lang w:val="nl-NL"/>
        </w:rPr>
        <w:t>haar</w:t>
      </w:r>
      <w:r w:rsidRPr="00907F51">
        <w:rPr>
          <w:rFonts w:ascii="Times New Roman"/>
          <w:spacing w:val="-10"/>
          <w:sz w:val="24"/>
          <w:lang w:val="nl-NL"/>
        </w:rPr>
        <w:t xml:space="preserve"> </w:t>
      </w:r>
      <w:r w:rsidRPr="00907F51">
        <w:rPr>
          <w:rFonts w:ascii="Times New Roman"/>
          <w:sz w:val="24"/>
          <w:lang w:val="nl-NL"/>
        </w:rPr>
        <w:t>jonkheid,</w:t>
      </w:r>
      <w:r w:rsidRPr="00907F51">
        <w:rPr>
          <w:rFonts w:ascii="Times New Roman"/>
          <w:spacing w:val="-10"/>
          <w:sz w:val="24"/>
          <w:lang w:val="nl-NL"/>
        </w:rPr>
        <w:t xml:space="preserve"> </w:t>
      </w:r>
      <w:r w:rsidRPr="00907F51">
        <w:rPr>
          <w:rFonts w:ascii="Times New Roman"/>
          <w:sz w:val="24"/>
          <w:lang w:val="nl-NL"/>
        </w:rPr>
        <w:t>ten</w:t>
      </w:r>
      <w:r w:rsidRPr="00907F51">
        <w:rPr>
          <w:rFonts w:ascii="Times New Roman"/>
          <w:spacing w:val="-10"/>
          <w:sz w:val="24"/>
          <w:lang w:val="nl-NL"/>
        </w:rPr>
        <w:t xml:space="preserve"> </w:t>
      </w:r>
      <w:r w:rsidRPr="00907F51">
        <w:rPr>
          <w:rFonts w:ascii="Times New Roman"/>
          <w:sz w:val="24"/>
          <w:lang w:val="nl-NL"/>
        </w:rPr>
        <w:t>huize</w:t>
      </w:r>
      <w:r w:rsidRPr="00907F51">
        <w:rPr>
          <w:rFonts w:ascii="Times New Roman"/>
          <w:spacing w:val="-10"/>
          <w:sz w:val="24"/>
          <w:lang w:val="nl-NL"/>
        </w:rPr>
        <w:t xml:space="preserve"> </w:t>
      </w:r>
      <w:r w:rsidRPr="00907F51">
        <w:rPr>
          <w:rFonts w:ascii="Times New Roman"/>
          <w:sz w:val="24"/>
          <w:lang w:val="nl-NL"/>
        </w:rPr>
        <w:t>haars</w:t>
      </w:r>
      <w:r w:rsidRPr="00907F51">
        <w:rPr>
          <w:rFonts w:ascii="Times New Roman"/>
          <w:spacing w:val="-10"/>
          <w:sz w:val="24"/>
          <w:lang w:val="nl-NL"/>
        </w:rPr>
        <w:t xml:space="preserve"> </w:t>
      </w:r>
      <w:r w:rsidRPr="00907F51">
        <w:rPr>
          <w:rFonts w:ascii="Times New Roman"/>
          <w:sz w:val="24"/>
          <w:lang w:val="nl-NL"/>
        </w:rPr>
        <w:t>vaders.</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00" w:right="100"/>
        <w:rPr>
          <w:lang w:val="nl-NL"/>
        </w:rPr>
      </w:pPr>
      <w:r w:rsidRPr="00907F51">
        <w:rPr>
          <w:lang w:val="nl-NL"/>
        </w:rPr>
        <w:t>In</w:t>
      </w:r>
      <w:r w:rsidRPr="00907F51">
        <w:rPr>
          <w:spacing w:val="-8"/>
          <w:lang w:val="nl-NL"/>
        </w:rPr>
        <w:t xml:space="preserve"> </w:t>
      </w:r>
      <w:r w:rsidRPr="00907F51">
        <w:rPr>
          <w:lang w:val="nl-NL"/>
        </w:rPr>
        <w:t>dit</w:t>
      </w:r>
      <w:r w:rsidRPr="00907F51">
        <w:rPr>
          <w:spacing w:val="-8"/>
          <w:lang w:val="nl-NL"/>
        </w:rPr>
        <w:t xml:space="preserve"> </w:t>
      </w:r>
      <w:r w:rsidRPr="00907F51">
        <w:rPr>
          <w:lang w:val="nl-NL"/>
        </w:rPr>
        <w:t>hoofdstuk</w:t>
      </w:r>
      <w:r w:rsidRPr="00907F51">
        <w:rPr>
          <w:spacing w:val="-8"/>
          <w:lang w:val="nl-NL"/>
        </w:rPr>
        <w:t xml:space="preserve"> </w:t>
      </w:r>
      <w:r w:rsidRPr="00907F51">
        <w:rPr>
          <w:lang w:val="nl-NL"/>
        </w:rPr>
        <w:t>hebben</w:t>
      </w:r>
      <w:r w:rsidRPr="00907F51">
        <w:rPr>
          <w:spacing w:val="-8"/>
          <w:lang w:val="nl-NL"/>
        </w:rPr>
        <w:t xml:space="preserve"> </w:t>
      </w:r>
      <w:r w:rsidRPr="00907F51">
        <w:rPr>
          <w:lang w:val="nl-NL"/>
        </w:rPr>
        <w:t>wij</w:t>
      </w:r>
      <w:r w:rsidRPr="00907F51">
        <w:rPr>
          <w:spacing w:val="-8"/>
          <w:lang w:val="nl-NL"/>
        </w:rPr>
        <w:t xml:space="preserve"> </w:t>
      </w:r>
      <w:r w:rsidRPr="00907F51">
        <w:rPr>
          <w:lang w:val="nl-NL"/>
        </w:rPr>
        <w:t>een</w:t>
      </w:r>
      <w:r w:rsidRPr="00907F51">
        <w:rPr>
          <w:spacing w:val="-8"/>
          <w:lang w:val="nl-NL"/>
        </w:rPr>
        <w:t xml:space="preserve"> </w:t>
      </w:r>
      <w:r w:rsidRPr="00907F51">
        <w:rPr>
          <w:lang w:val="nl-NL"/>
        </w:rPr>
        <w:t>wet</w:t>
      </w:r>
      <w:r w:rsidRPr="00907F51">
        <w:rPr>
          <w:spacing w:val="-8"/>
          <w:lang w:val="nl-NL"/>
        </w:rPr>
        <w:t xml:space="preserve"> </w:t>
      </w:r>
      <w:r w:rsidRPr="00907F51">
        <w:rPr>
          <w:lang w:val="nl-NL"/>
        </w:rPr>
        <w:t>betreffende</w:t>
      </w:r>
      <w:r w:rsidRPr="00907F51">
        <w:rPr>
          <w:spacing w:val="-8"/>
          <w:lang w:val="nl-NL"/>
        </w:rPr>
        <w:t xml:space="preserve"> </w:t>
      </w:r>
      <w:r w:rsidRPr="00907F51">
        <w:rPr>
          <w:lang w:val="nl-NL"/>
        </w:rPr>
        <w:t>geloften.</w:t>
      </w:r>
      <w:r w:rsidRPr="00907F51">
        <w:rPr>
          <w:spacing w:val="-8"/>
          <w:lang w:val="nl-NL"/>
        </w:rPr>
        <w:t xml:space="preserve"> </w:t>
      </w:r>
      <w:r w:rsidRPr="00907F51">
        <w:rPr>
          <w:lang w:val="nl-NL"/>
        </w:rPr>
        <w:t>waarvan</w:t>
      </w:r>
      <w:r w:rsidRPr="00907F51">
        <w:rPr>
          <w:spacing w:val="-8"/>
          <w:lang w:val="nl-NL"/>
        </w:rPr>
        <w:t xml:space="preserve"> </w:t>
      </w:r>
      <w:r w:rsidRPr="00907F51">
        <w:rPr>
          <w:lang w:val="nl-NL"/>
        </w:rPr>
        <w:t>aan</w:t>
      </w:r>
      <w:r w:rsidRPr="00907F51">
        <w:rPr>
          <w:spacing w:val="-8"/>
          <w:lang w:val="nl-NL"/>
        </w:rPr>
        <w:t xml:space="preserve"> </w:t>
      </w:r>
      <w:r w:rsidRPr="00907F51">
        <w:rPr>
          <w:lang w:val="nl-NL"/>
        </w:rPr>
        <w:t>het</w:t>
      </w:r>
      <w:r w:rsidRPr="00907F51">
        <w:rPr>
          <w:spacing w:val="-8"/>
          <w:lang w:val="nl-NL"/>
        </w:rPr>
        <w:t xml:space="preserve"> </w:t>
      </w:r>
      <w:r w:rsidRPr="00907F51">
        <w:rPr>
          <w:lang w:val="nl-NL"/>
        </w:rPr>
        <w:t>einde</w:t>
      </w:r>
      <w:r w:rsidRPr="00907F51">
        <w:rPr>
          <w:spacing w:val="-4"/>
          <w:lang w:val="nl-NL"/>
        </w:rPr>
        <w:t xml:space="preserve"> </w:t>
      </w:r>
      <w:r w:rsidRPr="00907F51">
        <w:rPr>
          <w:lang w:val="nl-NL"/>
        </w:rPr>
        <w:t>van</w:t>
      </w:r>
      <w:r w:rsidRPr="00907F51">
        <w:rPr>
          <w:spacing w:val="-8"/>
          <w:lang w:val="nl-NL"/>
        </w:rPr>
        <w:t xml:space="preserve"> </w:t>
      </w:r>
      <w:r w:rsidRPr="00907F51">
        <w:rPr>
          <w:lang w:val="nl-NL"/>
        </w:rPr>
        <w:t>het</w:t>
      </w:r>
      <w:r w:rsidRPr="00907F51">
        <w:rPr>
          <w:spacing w:val="-7"/>
          <w:lang w:val="nl-NL"/>
        </w:rPr>
        <w:t xml:space="preserve"> </w:t>
      </w:r>
      <w:r w:rsidRPr="00907F51">
        <w:rPr>
          <w:lang w:val="nl-NL"/>
        </w:rPr>
        <w:t>vorige hoofdstuk</w:t>
      </w:r>
      <w:r w:rsidRPr="00907F51">
        <w:rPr>
          <w:spacing w:val="-16"/>
          <w:lang w:val="nl-NL"/>
        </w:rPr>
        <w:t xml:space="preserve"> </w:t>
      </w:r>
      <w:r w:rsidRPr="00907F51">
        <w:rPr>
          <w:lang w:val="nl-NL"/>
        </w:rPr>
        <w:t>melding</w:t>
      </w:r>
      <w:r w:rsidRPr="00907F51">
        <w:rPr>
          <w:spacing w:val="-16"/>
          <w:lang w:val="nl-NL"/>
        </w:rPr>
        <w:t xml:space="preserve"> </w:t>
      </w:r>
      <w:r w:rsidRPr="00907F51">
        <w:rPr>
          <w:lang w:val="nl-NL"/>
        </w:rPr>
        <w:t>is</w:t>
      </w:r>
      <w:r w:rsidRPr="00907F51">
        <w:rPr>
          <w:spacing w:val="-16"/>
          <w:lang w:val="nl-NL"/>
        </w:rPr>
        <w:t xml:space="preserve"> </w:t>
      </w:r>
      <w:r w:rsidRPr="00907F51">
        <w:rPr>
          <w:lang w:val="nl-NL"/>
        </w:rPr>
        <w:t>gemaakt.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43"/>
        </w:numPr>
        <w:tabs>
          <w:tab w:val="left" w:pos="325"/>
        </w:tabs>
        <w:spacing w:line="247" w:lineRule="auto"/>
        <w:ind w:right="115" w:firstLine="0"/>
        <w:rPr>
          <w:rFonts w:ascii="Times New Roman" w:eastAsia="Times New Roman" w:hAnsi="Times New Roman" w:cs="Times New Roman"/>
          <w:sz w:val="24"/>
          <w:szCs w:val="24"/>
          <w:lang w:val="nl-NL"/>
        </w:rPr>
      </w:pPr>
      <w:r w:rsidRPr="00907F51">
        <w:rPr>
          <w:rFonts w:ascii="Times New Roman"/>
          <w:sz w:val="24"/>
          <w:lang w:val="nl-NL"/>
        </w:rPr>
        <w:t>Er wordt ten algemenen regel gesteld, dat alle geloften zorgvuldig en nauwkeurig betaald moeten worden, vers 1,</w:t>
      </w:r>
      <w:r w:rsidRPr="00907F51">
        <w:rPr>
          <w:rFonts w:ascii="Times New Roman"/>
          <w:spacing w:val="-9"/>
          <w:sz w:val="24"/>
          <w:lang w:val="nl-NL"/>
        </w:rPr>
        <w:t xml:space="preserve"> </w:t>
      </w:r>
      <w:r w:rsidRPr="00907F51">
        <w:rPr>
          <w:rFonts w:ascii="Times New Roman"/>
          <w:sz w:val="24"/>
          <w:lang w:val="nl-NL"/>
        </w:rPr>
        <w:t>2.</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43"/>
        </w:numPr>
        <w:tabs>
          <w:tab w:val="left" w:pos="379"/>
        </w:tabs>
        <w:ind w:left="378" w:hanging="278"/>
        <w:rPr>
          <w:rFonts w:ascii="Times New Roman" w:eastAsia="Times New Roman" w:hAnsi="Times New Roman" w:cs="Times New Roman"/>
          <w:sz w:val="24"/>
          <w:szCs w:val="24"/>
          <w:lang w:val="nl-NL"/>
        </w:rPr>
      </w:pPr>
      <w:r w:rsidRPr="00907F51">
        <w:rPr>
          <w:rFonts w:ascii="Times New Roman"/>
          <w:sz w:val="24"/>
          <w:lang w:val="nl-NL"/>
        </w:rPr>
        <w:t>Enkele uitzonderingen op die</w:t>
      </w:r>
      <w:r w:rsidRPr="00907F51">
        <w:rPr>
          <w:rFonts w:ascii="Times New Roman"/>
          <w:spacing w:val="-38"/>
          <w:sz w:val="24"/>
          <w:lang w:val="nl-NL"/>
        </w:rPr>
        <w:t xml:space="preserve"> </w:t>
      </w:r>
      <w:r w:rsidRPr="00907F51">
        <w:rPr>
          <w:rFonts w:ascii="Times New Roman"/>
          <w:spacing w:val="-2"/>
          <w:sz w:val="24"/>
          <w:lang w:val="nl-NL"/>
        </w:rPr>
        <w:t>regel.</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43"/>
        </w:numPr>
        <w:tabs>
          <w:tab w:val="left" w:pos="340"/>
        </w:tabs>
        <w:ind w:hanging="239"/>
        <w:rPr>
          <w:rFonts w:ascii="Times New Roman" w:eastAsia="Times New Roman" w:hAnsi="Times New Roman" w:cs="Times New Roman"/>
          <w:sz w:val="24"/>
          <w:szCs w:val="24"/>
          <w:lang w:val="nl-NL"/>
        </w:rPr>
      </w:pP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geloften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dochters</w:t>
      </w:r>
      <w:r w:rsidRPr="00907F51">
        <w:rPr>
          <w:rFonts w:ascii="Times New Roman"/>
          <w:spacing w:val="-8"/>
          <w:sz w:val="24"/>
          <w:lang w:val="nl-NL"/>
        </w:rPr>
        <w:t xml:space="preserve"> </w:t>
      </w:r>
      <w:r w:rsidRPr="00907F51">
        <w:rPr>
          <w:rFonts w:ascii="Times New Roman"/>
          <w:sz w:val="24"/>
          <w:lang w:val="nl-NL"/>
        </w:rPr>
        <w:t>niet</w:t>
      </w:r>
      <w:r w:rsidRPr="00907F51">
        <w:rPr>
          <w:rFonts w:ascii="Times New Roman"/>
          <w:spacing w:val="-8"/>
          <w:sz w:val="24"/>
          <w:lang w:val="nl-NL"/>
        </w:rPr>
        <w:t xml:space="preserve"> </w:t>
      </w:r>
      <w:r w:rsidRPr="00907F51">
        <w:rPr>
          <w:rFonts w:ascii="Times New Roman"/>
          <w:sz w:val="24"/>
          <w:lang w:val="nl-NL"/>
        </w:rPr>
        <w:t>verbindend</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tenzij</w:t>
      </w:r>
      <w:r w:rsidRPr="00907F51">
        <w:rPr>
          <w:rFonts w:ascii="Times New Roman"/>
          <w:spacing w:val="-8"/>
          <w:sz w:val="24"/>
          <w:lang w:val="nl-NL"/>
        </w:rPr>
        <w:t xml:space="preserve"> </w:t>
      </w:r>
      <w:r w:rsidRPr="00907F51">
        <w:rPr>
          <w:rFonts w:ascii="Times New Roman"/>
          <w:sz w:val="24"/>
          <w:lang w:val="nl-NL"/>
        </w:rPr>
        <w:t>haar</w:t>
      </w:r>
      <w:r w:rsidRPr="00907F51">
        <w:rPr>
          <w:rFonts w:ascii="Times New Roman"/>
          <w:spacing w:val="-8"/>
          <w:sz w:val="24"/>
          <w:lang w:val="nl-NL"/>
        </w:rPr>
        <w:t xml:space="preserve"> </w:t>
      </w:r>
      <w:r w:rsidRPr="00907F51">
        <w:rPr>
          <w:rFonts w:ascii="Times New Roman"/>
          <w:sz w:val="24"/>
          <w:lang w:val="nl-NL"/>
        </w:rPr>
        <w:t>vader</w:t>
      </w:r>
      <w:r w:rsidRPr="00907F51">
        <w:rPr>
          <w:rFonts w:ascii="Times New Roman"/>
          <w:spacing w:val="-8"/>
          <w:sz w:val="24"/>
          <w:lang w:val="nl-NL"/>
        </w:rPr>
        <w:t xml:space="preserve"> </w:t>
      </w:r>
      <w:r w:rsidRPr="00907F51">
        <w:rPr>
          <w:rFonts w:ascii="Times New Roman"/>
          <w:sz w:val="24"/>
          <w:lang w:val="nl-NL"/>
        </w:rPr>
        <w:t>er</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toestemt,</w:t>
      </w:r>
      <w:r w:rsidRPr="00907F51">
        <w:rPr>
          <w:rFonts w:ascii="Times New Roman"/>
          <w:spacing w:val="-9"/>
          <w:sz w:val="24"/>
          <w:lang w:val="nl-NL"/>
        </w:rPr>
        <w:t xml:space="preserve"> </w:t>
      </w:r>
      <w:r w:rsidRPr="00907F51">
        <w:rPr>
          <w:rFonts w:ascii="Times New Roman"/>
          <w:sz w:val="24"/>
          <w:lang w:val="nl-NL"/>
        </w:rPr>
        <w:t>vers</w:t>
      </w:r>
      <w:r w:rsidRPr="00907F51">
        <w:rPr>
          <w:rFonts w:ascii="Times New Roman"/>
          <w:spacing w:val="-8"/>
          <w:sz w:val="24"/>
          <w:lang w:val="nl-NL"/>
        </w:rPr>
        <w:t xml:space="preserve"> </w:t>
      </w:r>
      <w:r w:rsidRPr="00907F51">
        <w:rPr>
          <w:rFonts w:ascii="Times New Roman"/>
          <w:sz w:val="24"/>
          <w:lang w:val="nl-NL"/>
        </w:rPr>
        <w:t>3-5.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43"/>
        </w:numPr>
        <w:tabs>
          <w:tab w:val="left" w:pos="350"/>
        </w:tabs>
        <w:ind w:left="349" w:hanging="249"/>
        <w:rPr>
          <w:rFonts w:ascii="Times New Roman" w:eastAsia="Times New Roman" w:hAnsi="Times New Roman" w:cs="Times New Roman"/>
          <w:sz w:val="24"/>
          <w:szCs w:val="24"/>
          <w:lang w:val="nl-NL"/>
        </w:rPr>
      </w:pPr>
      <w:r w:rsidRPr="00907F51">
        <w:rPr>
          <w:rFonts w:ascii="Times New Roman"/>
          <w:sz w:val="24"/>
          <w:lang w:val="nl-NL"/>
        </w:rPr>
        <w:t xml:space="preserve">Dat de geloften van vrouwen </w:t>
      </w:r>
      <w:r w:rsidRPr="00907F51">
        <w:rPr>
          <w:rFonts w:ascii="Times New Roman"/>
          <w:spacing w:val="-3"/>
          <w:sz w:val="24"/>
          <w:lang w:val="nl-NL"/>
        </w:rPr>
        <w:t xml:space="preserve">niet verbindend zijn, tenzij haar echtgenoten </w:t>
      </w:r>
      <w:r w:rsidRPr="00907F51">
        <w:rPr>
          <w:rFonts w:ascii="Times New Roman"/>
          <w:sz w:val="24"/>
          <w:lang w:val="nl-NL"/>
        </w:rPr>
        <w:t>er in</w:t>
      </w:r>
      <w:r w:rsidRPr="00907F51">
        <w:rPr>
          <w:rFonts w:ascii="Times New Roman"/>
          <w:spacing w:val="29"/>
          <w:sz w:val="24"/>
          <w:lang w:val="nl-NL"/>
        </w:rPr>
        <w:t xml:space="preserve"> </w:t>
      </w:r>
      <w:r w:rsidRPr="00907F51">
        <w:rPr>
          <w:rFonts w:ascii="Times New Roman"/>
          <w:spacing w:val="-3"/>
          <w:sz w:val="24"/>
          <w:lang w:val="nl-NL"/>
        </w:rPr>
        <w:t>toestemmen.</w:t>
      </w:r>
    </w:p>
    <w:p w:rsidR="00D35E55" w:rsidRPr="00907F51" w:rsidRDefault="00D35E55">
      <w:pPr>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jc w:val="both"/>
        <w:rPr>
          <w:lang w:val="nl-NL"/>
        </w:rPr>
      </w:pPr>
      <w:bookmarkStart w:id="119" w:name="30:1-2"/>
      <w:bookmarkEnd w:id="119"/>
      <w:r w:rsidRPr="00907F51">
        <w:rPr>
          <w:lang w:val="nl-NL"/>
        </w:rPr>
        <w:t>Numeri</w:t>
      </w:r>
      <w:r w:rsidRPr="00907F51">
        <w:rPr>
          <w:spacing w:val="-9"/>
          <w:lang w:val="nl-NL"/>
        </w:rPr>
        <w:t xml:space="preserve"> </w:t>
      </w:r>
      <w:r w:rsidRPr="00907F51">
        <w:rPr>
          <w:spacing w:val="-2"/>
          <w:lang w:val="nl-NL"/>
        </w:rPr>
        <w:t>30:1-2</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15"/>
        <w:jc w:val="both"/>
        <w:rPr>
          <w:lang w:val="nl-NL"/>
        </w:rPr>
      </w:pPr>
      <w:r w:rsidRPr="00907F51">
        <w:rPr>
          <w:lang w:val="nl-NL"/>
        </w:rPr>
        <w:t xml:space="preserve">Deze wet werd overgegeven aan de hoofden van de </w:t>
      </w:r>
      <w:r w:rsidRPr="00907F51">
        <w:rPr>
          <w:spacing w:val="-4"/>
          <w:lang w:val="nl-NL"/>
        </w:rPr>
        <w:t xml:space="preserve">stammen, </w:t>
      </w:r>
      <w:r w:rsidRPr="00907F51">
        <w:rPr>
          <w:lang w:val="nl-NL"/>
        </w:rPr>
        <w:t xml:space="preserve">opdat </w:t>
      </w:r>
      <w:r w:rsidRPr="00907F51">
        <w:rPr>
          <w:spacing w:val="-5"/>
          <w:lang w:val="nl-NL"/>
        </w:rPr>
        <w:t xml:space="preserve">zij </w:t>
      </w:r>
      <w:r w:rsidRPr="00907F51">
        <w:rPr>
          <w:spacing w:val="-3"/>
          <w:lang w:val="nl-NL"/>
        </w:rPr>
        <w:t xml:space="preserve">hen, </w:t>
      </w:r>
      <w:r w:rsidRPr="00907F51">
        <w:rPr>
          <w:spacing w:val="-5"/>
          <w:lang w:val="nl-NL"/>
        </w:rPr>
        <w:t xml:space="preserve">die </w:t>
      </w:r>
      <w:r w:rsidRPr="00907F51">
        <w:rPr>
          <w:lang w:val="nl-NL"/>
        </w:rPr>
        <w:t xml:space="preserve">onder hun  zorg en hoede waren, zouden onderrichten en hun de wet zouden </w:t>
      </w:r>
      <w:r w:rsidRPr="00907F51">
        <w:rPr>
          <w:spacing w:val="-3"/>
          <w:lang w:val="nl-NL"/>
        </w:rPr>
        <w:t xml:space="preserve">verklaren, </w:t>
      </w:r>
      <w:r w:rsidRPr="00907F51">
        <w:rPr>
          <w:lang w:val="nl-NL"/>
        </w:rPr>
        <w:t xml:space="preserve">hun </w:t>
      </w:r>
      <w:r w:rsidRPr="00907F51">
        <w:rPr>
          <w:spacing w:val="-2"/>
          <w:lang w:val="nl-NL"/>
        </w:rPr>
        <w:t xml:space="preserve">nodige </w:t>
      </w:r>
      <w:r w:rsidRPr="00907F51">
        <w:rPr>
          <w:lang w:val="nl-NL"/>
        </w:rPr>
        <w:t xml:space="preserve">waarschuwingen zouden </w:t>
      </w:r>
      <w:r w:rsidRPr="00907F51">
        <w:rPr>
          <w:spacing w:val="-3"/>
          <w:lang w:val="nl-NL"/>
        </w:rPr>
        <w:t xml:space="preserve">geven, </w:t>
      </w:r>
      <w:r w:rsidRPr="00907F51">
        <w:rPr>
          <w:lang w:val="nl-NL"/>
        </w:rPr>
        <w:t xml:space="preserve">en, zo het geval </w:t>
      </w:r>
      <w:r w:rsidRPr="00907F51">
        <w:rPr>
          <w:spacing w:val="-3"/>
          <w:lang w:val="nl-NL"/>
        </w:rPr>
        <w:t xml:space="preserve">zich </w:t>
      </w:r>
      <w:r w:rsidRPr="00907F51">
        <w:rPr>
          <w:lang w:val="nl-NL"/>
        </w:rPr>
        <w:t xml:space="preserve">voordeed, hen ter  verantwoording zouden roepen </w:t>
      </w:r>
      <w:r w:rsidRPr="00907F51">
        <w:rPr>
          <w:spacing w:val="-3"/>
          <w:lang w:val="nl-NL"/>
        </w:rPr>
        <w:t xml:space="preserve">wegens </w:t>
      </w:r>
      <w:r w:rsidRPr="00907F51">
        <w:rPr>
          <w:lang w:val="nl-NL"/>
        </w:rPr>
        <w:t xml:space="preserve">het </w:t>
      </w:r>
      <w:r w:rsidRPr="00907F51">
        <w:rPr>
          <w:spacing w:val="-3"/>
          <w:lang w:val="nl-NL"/>
        </w:rPr>
        <w:t xml:space="preserve">niet </w:t>
      </w:r>
      <w:r w:rsidRPr="00907F51">
        <w:rPr>
          <w:lang w:val="nl-NL"/>
        </w:rPr>
        <w:t xml:space="preserve">nakomen van hun geloften. De hoofden van de stammen </w:t>
      </w:r>
      <w:r w:rsidRPr="00907F51">
        <w:rPr>
          <w:spacing w:val="-5"/>
          <w:lang w:val="nl-NL"/>
        </w:rPr>
        <w:t xml:space="preserve">hadden misschien </w:t>
      </w:r>
      <w:r w:rsidRPr="00907F51">
        <w:rPr>
          <w:spacing w:val="-4"/>
          <w:lang w:val="nl-NL"/>
        </w:rPr>
        <w:t xml:space="preserve">bij </w:t>
      </w:r>
      <w:r w:rsidRPr="00907F51">
        <w:rPr>
          <w:lang w:val="nl-NL"/>
        </w:rPr>
        <w:t xml:space="preserve">een voorval van </w:t>
      </w:r>
      <w:r w:rsidRPr="00907F51">
        <w:rPr>
          <w:spacing w:val="-3"/>
          <w:lang w:val="nl-NL"/>
        </w:rPr>
        <w:t xml:space="preserve">dien </w:t>
      </w:r>
      <w:r w:rsidRPr="00907F51">
        <w:rPr>
          <w:lang w:val="nl-NL"/>
        </w:rPr>
        <w:t xml:space="preserve">aard Mozes geraadpleegd, en begeerd </w:t>
      </w:r>
      <w:r w:rsidRPr="00907F51">
        <w:rPr>
          <w:spacing w:val="2"/>
          <w:lang w:val="nl-NL"/>
        </w:rPr>
        <w:t xml:space="preserve">om </w:t>
      </w:r>
      <w:r w:rsidRPr="00907F51">
        <w:rPr>
          <w:spacing w:val="3"/>
          <w:lang w:val="nl-NL"/>
        </w:rPr>
        <w:t xml:space="preserve">door </w:t>
      </w:r>
      <w:r w:rsidRPr="00907F51">
        <w:rPr>
          <w:spacing w:val="-2"/>
          <w:lang w:val="nl-NL"/>
        </w:rPr>
        <w:t xml:space="preserve">hem </w:t>
      </w:r>
      <w:r w:rsidRPr="00907F51">
        <w:rPr>
          <w:lang w:val="nl-NL"/>
        </w:rPr>
        <w:t xml:space="preserve">de </w:t>
      </w:r>
      <w:r w:rsidRPr="00907F51">
        <w:rPr>
          <w:spacing w:val="-5"/>
          <w:lang w:val="nl-NL"/>
        </w:rPr>
        <w:t xml:space="preserve">wil </w:t>
      </w:r>
      <w:r w:rsidRPr="00907F51">
        <w:rPr>
          <w:lang w:val="nl-NL"/>
        </w:rPr>
        <w:t xml:space="preserve">van God te </w:t>
      </w:r>
      <w:r w:rsidRPr="00907F51">
        <w:rPr>
          <w:spacing w:val="-3"/>
          <w:lang w:val="nl-NL"/>
        </w:rPr>
        <w:t xml:space="preserve">kennen, </w:t>
      </w:r>
      <w:r w:rsidRPr="00907F51">
        <w:rPr>
          <w:lang w:val="nl-NL"/>
        </w:rPr>
        <w:t xml:space="preserve">en </w:t>
      </w:r>
      <w:r w:rsidRPr="00907F51">
        <w:rPr>
          <w:spacing w:val="-4"/>
          <w:lang w:val="nl-NL"/>
        </w:rPr>
        <w:t xml:space="preserve">hier </w:t>
      </w:r>
      <w:r w:rsidRPr="00907F51">
        <w:rPr>
          <w:lang w:val="nl-NL"/>
        </w:rPr>
        <w:t xml:space="preserve">wordt hun </w:t>
      </w:r>
      <w:r w:rsidRPr="00907F51">
        <w:rPr>
          <w:spacing w:val="-5"/>
          <w:lang w:val="nl-NL"/>
        </w:rPr>
        <w:t xml:space="preserve">die </w:t>
      </w:r>
      <w:r w:rsidRPr="00907F51">
        <w:rPr>
          <w:spacing w:val="-3"/>
          <w:lang w:val="nl-NL"/>
        </w:rPr>
        <w:t xml:space="preserve">nu </w:t>
      </w:r>
      <w:r w:rsidRPr="00907F51">
        <w:rPr>
          <w:lang w:val="nl-NL"/>
        </w:rPr>
        <w:t>meegedeeld. Dit is de zaak, die de Heere geboden</w:t>
      </w:r>
      <w:r w:rsidRPr="00907F51">
        <w:rPr>
          <w:spacing w:val="-9"/>
          <w:lang w:val="nl-NL"/>
        </w:rPr>
        <w:t xml:space="preserve"> </w:t>
      </w:r>
      <w:r w:rsidRPr="00907F51">
        <w:rPr>
          <w:lang w:val="nl-NL"/>
        </w:rPr>
        <w:t>heeft</w:t>
      </w:r>
      <w:r w:rsidRPr="00907F51">
        <w:rPr>
          <w:spacing w:val="-9"/>
          <w:lang w:val="nl-NL"/>
        </w:rPr>
        <w:t xml:space="preserve"> </w:t>
      </w:r>
      <w:r w:rsidRPr="00907F51">
        <w:rPr>
          <w:lang w:val="nl-NL"/>
        </w:rPr>
        <w:t>betreffende</w:t>
      </w:r>
      <w:r w:rsidRPr="00907F51">
        <w:rPr>
          <w:spacing w:val="-9"/>
          <w:lang w:val="nl-NL"/>
        </w:rPr>
        <w:t xml:space="preserve"> </w:t>
      </w:r>
      <w:r w:rsidRPr="00907F51">
        <w:rPr>
          <w:lang w:val="nl-NL"/>
        </w:rPr>
        <w:t>geloften,</w:t>
      </w:r>
      <w:r w:rsidRPr="00907F51">
        <w:rPr>
          <w:spacing w:val="-9"/>
          <w:lang w:val="nl-NL"/>
        </w:rPr>
        <w:t xml:space="preserve"> </w:t>
      </w:r>
      <w:r w:rsidRPr="00907F51">
        <w:rPr>
          <w:lang w:val="nl-NL"/>
        </w:rPr>
        <w:t>en</w:t>
      </w:r>
      <w:r w:rsidRPr="00907F51">
        <w:rPr>
          <w:spacing w:val="-9"/>
          <w:lang w:val="nl-NL"/>
        </w:rPr>
        <w:t xml:space="preserve"> </w:t>
      </w:r>
      <w:r w:rsidRPr="00907F51">
        <w:rPr>
          <w:lang w:val="nl-NL"/>
        </w:rPr>
        <w:t>het</w:t>
      </w:r>
      <w:r w:rsidRPr="00907F51">
        <w:rPr>
          <w:spacing w:val="-9"/>
          <w:lang w:val="nl-NL"/>
        </w:rPr>
        <w:t xml:space="preserve"> </w:t>
      </w:r>
      <w:r w:rsidRPr="00907F51">
        <w:rPr>
          <w:lang w:val="nl-NL"/>
        </w:rPr>
        <w:t>gebod</w:t>
      </w:r>
      <w:r w:rsidRPr="00907F51">
        <w:rPr>
          <w:spacing w:val="-9"/>
          <w:lang w:val="nl-NL"/>
        </w:rPr>
        <w:t xml:space="preserve"> </w:t>
      </w:r>
      <w:r w:rsidRPr="00907F51">
        <w:rPr>
          <w:lang w:val="nl-NL"/>
        </w:rPr>
        <w:t>is</w:t>
      </w:r>
      <w:r w:rsidRPr="00907F51">
        <w:rPr>
          <w:spacing w:val="-9"/>
          <w:lang w:val="nl-NL"/>
        </w:rPr>
        <w:t xml:space="preserve"> </w:t>
      </w:r>
      <w:r w:rsidRPr="00907F51">
        <w:rPr>
          <w:lang w:val="nl-NL"/>
        </w:rPr>
        <w:t>nog</w:t>
      </w:r>
      <w:r w:rsidRPr="00907F51">
        <w:rPr>
          <w:spacing w:val="-9"/>
          <w:lang w:val="nl-NL"/>
        </w:rPr>
        <w:t xml:space="preserve"> </w:t>
      </w:r>
      <w:r w:rsidRPr="00907F51">
        <w:rPr>
          <w:lang w:val="nl-NL"/>
        </w:rPr>
        <w:t>van</w:t>
      </w:r>
      <w:r w:rsidRPr="00907F51">
        <w:rPr>
          <w:spacing w:val="-9"/>
          <w:lang w:val="nl-NL"/>
        </w:rPr>
        <w:t xml:space="preserve"> </w:t>
      </w:r>
      <w:r w:rsidRPr="00907F51">
        <w:rPr>
          <w:lang w:val="nl-NL"/>
        </w:rPr>
        <w:t>kracht.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42"/>
        </w:numPr>
        <w:tabs>
          <w:tab w:val="left" w:pos="367"/>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geval, dat hier verondersteld wordt, is dat iemand de Heere een gelofte doet, en er Zijn eer en </w:t>
      </w:r>
      <w:r w:rsidRPr="00907F51">
        <w:rPr>
          <w:rFonts w:ascii="Times New Roman"/>
          <w:spacing w:val="-5"/>
          <w:sz w:val="24"/>
          <w:lang w:val="nl-NL"/>
        </w:rPr>
        <w:t xml:space="preserve">heerlijkheid </w:t>
      </w:r>
      <w:r w:rsidRPr="00907F51">
        <w:rPr>
          <w:rFonts w:ascii="Times New Roman"/>
          <w:spacing w:val="-3"/>
          <w:sz w:val="24"/>
          <w:lang w:val="nl-NL"/>
        </w:rPr>
        <w:t xml:space="preserve">mee </w:t>
      </w:r>
      <w:r w:rsidRPr="00907F51">
        <w:rPr>
          <w:rFonts w:ascii="Times New Roman"/>
          <w:sz w:val="24"/>
          <w:lang w:val="nl-NL"/>
        </w:rPr>
        <w:t xml:space="preserve">op het oog heeft. Er wordt verondersteld dat hetgeen in de gelofte </w:t>
      </w:r>
      <w:r w:rsidRPr="00907F51">
        <w:rPr>
          <w:rFonts w:ascii="Times New Roman"/>
          <w:spacing w:val="-4"/>
          <w:sz w:val="24"/>
          <w:lang w:val="nl-NL"/>
        </w:rPr>
        <w:t xml:space="preserve">beloofd </w:t>
      </w:r>
      <w:r w:rsidRPr="00907F51">
        <w:rPr>
          <w:rFonts w:ascii="Times New Roman"/>
          <w:spacing w:val="2"/>
          <w:sz w:val="24"/>
          <w:lang w:val="nl-NL"/>
        </w:rPr>
        <w:t xml:space="preserve">wordt, </w:t>
      </w:r>
      <w:r w:rsidRPr="00907F51">
        <w:rPr>
          <w:rFonts w:ascii="Times New Roman"/>
          <w:sz w:val="24"/>
          <w:lang w:val="nl-NL"/>
        </w:rPr>
        <w:t xml:space="preserve">iets wettigs </w:t>
      </w:r>
      <w:r w:rsidRPr="00907F51">
        <w:rPr>
          <w:rFonts w:ascii="Times New Roman"/>
          <w:spacing w:val="-4"/>
          <w:sz w:val="24"/>
          <w:lang w:val="nl-NL"/>
        </w:rPr>
        <w:t xml:space="preserve">is, </w:t>
      </w:r>
      <w:r w:rsidRPr="00907F51">
        <w:rPr>
          <w:rFonts w:ascii="Times New Roman"/>
          <w:spacing w:val="-3"/>
          <w:sz w:val="24"/>
          <w:lang w:val="nl-NL"/>
        </w:rPr>
        <w:t xml:space="preserve">want </w:t>
      </w:r>
      <w:r w:rsidRPr="00907F51">
        <w:rPr>
          <w:rFonts w:ascii="Times New Roman"/>
          <w:spacing w:val="-5"/>
          <w:sz w:val="24"/>
          <w:lang w:val="nl-NL"/>
        </w:rPr>
        <w:t xml:space="preserve">niemand </w:t>
      </w:r>
      <w:r w:rsidRPr="00907F51">
        <w:rPr>
          <w:rFonts w:ascii="Times New Roman"/>
          <w:sz w:val="24"/>
          <w:lang w:val="nl-NL"/>
        </w:rPr>
        <w:t xml:space="preserve">kan </w:t>
      </w:r>
      <w:r w:rsidRPr="00907F51">
        <w:rPr>
          <w:rFonts w:ascii="Times New Roman"/>
          <w:spacing w:val="3"/>
          <w:sz w:val="24"/>
          <w:lang w:val="nl-NL"/>
        </w:rPr>
        <w:t xml:space="preserve">door </w:t>
      </w:r>
      <w:r w:rsidRPr="00907F51">
        <w:rPr>
          <w:rFonts w:ascii="Times New Roman"/>
          <w:spacing w:val="-6"/>
          <w:sz w:val="24"/>
          <w:lang w:val="nl-NL"/>
        </w:rPr>
        <w:t xml:space="preserve">zijn </w:t>
      </w:r>
      <w:r w:rsidRPr="00907F51">
        <w:rPr>
          <w:rFonts w:ascii="Times New Roman"/>
          <w:spacing w:val="-3"/>
          <w:sz w:val="24"/>
          <w:lang w:val="nl-NL"/>
        </w:rPr>
        <w:t xml:space="preserve">eigen </w:t>
      </w:r>
      <w:r w:rsidRPr="00907F51">
        <w:rPr>
          <w:rFonts w:ascii="Times New Roman"/>
          <w:sz w:val="24"/>
          <w:lang w:val="nl-NL"/>
        </w:rPr>
        <w:t xml:space="preserve">gelofte </w:t>
      </w:r>
      <w:r w:rsidRPr="00907F51">
        <w:rPr>
          <w:rFonts w:ascii="Times New Roman"/>
          <w:spacing w:val="-4"/>
          <w:sz w:val="24"/>
          <w:lang w:val="nl-NL"/>
        </w:rPr>
        <w:t xml:space="preserve">verplicht </w:t>
      </w:r>
      <w:r w:rsidRPr="00907F51">
        <w:rPr>
          <w:rFonts w:ascii="Times New Roman"/>
          <w:spacing w:val="-6"/>
          <w:sz w:val="24"/>
          <w:lang w:val="nl-NL"/>
        </w:rPr>
        <w:t xml:space="preserve">zijn </w:t>
      </w:r>
      <w:r w:rsidRPr="00907F51">
        <w:rPr>
          <w:rFonts w:ascii="Times New Roman"/>
          <w:sz w:val="24"/>
          <w:lang w:val="nl-NL"/>
        </w:rPr>
        <w:t xml:space="preserve">datgene  te doen wat </w:t>
      </w:r>
      <w:r w:rsidRPr="00907F51">
        <w:rPr>
          <w:rFonts w:ascii="Times New Roman"/>
          <w:spacing w:val="3"/>
          <w:sz w:val="24"/>
          <w:lang w:val="nl-NL"/>
        </w:rPr>
        <w:t xml:space="preserve">door </w:t>
      </w:r>
      <w:r w:rsidRPr="00907F51">
        <w:rPr>
          <w:rFonts w:ascii="Times New Roman"/>
          <w:sz w:val="24"/>
          <w:lang w:val="nl-NL"/>
        </w:rPr>
        <w:t xml:space="preserve">een </w:t>
      </w:r>
      <w:r w:rsidRPr="00907F51">
        <w:rPr>
          <w:rFonts w:ascii="Times New Roman"/>
          <w:spacing w:val="-4"/>
          <w:sz w:val="24"/>
          <w:lang w:val="nl-NL"/>
        </w:rPr>
        <w:t xml:space="preserve">Goddelijk </w:t>
      </w:r>
      <w:r w:rsidRPr="00907F51">
        <w:rPr>
          <w:rFonts w:ascii="Times New Roman"/>
          <w:spacing w:val="-3"/>
          <w:sz w:val="24"/>
          <w:lang w:val="nl-NL"/>
        </w:rPr>
        <w:t xml:space="preserve">voorschrift </w:t>
      </w:r>
      <w:r w:rsidRPr="00907F51">
        <w:rPr>
          <w:rFonts w:ascii="Times New Roman"/>
          <w:sz w:val="24"/>
          <w:lang w:val="nl-NL"/>
        </w:rPr>
        <w:t xml:space="preserve">verboden </w:t>
      </w:r>
      <w:r w:rsidRPr="00907F51">
        <w:rPr>
          <w:rFonts w:ascii="Times New Roman"/>
          <w:spacing w:val="-4"/>
          <w:sz w:val="24"/>
          <w:lang w:val="nl-NL"/>
        </w:rPr>
        <w:t xml:space="preserve">is </w:t>
      </w:r>
      <w:r w:rsidRPr="00907F51">
        <w:rPr>
          <w:rFonts w:ascii="Times New Roman"/>
          <w:sz w:val="24"/>
          <w:lang w:val="nl-NL"/>
        </w:rPr>
        <w:t xml:space="preserve">te doen. Maar er wordt verondersteld dat het iets </w:t>
      </w:r>
      <w:r w:rsidRPr="00907F51">
        <w:rPr>
          <w:rFonts w:ascii="Times New Roman"/>
          <w:spacing w:val="-4"/>
          <w:sz w:val="24"/>
          <w:lang w:val="nl-NL"/>
        </w:rPr>
        <w:t xml:space="preserve">is, </w:t>
      </w:r>
      <w:r w:rsidRPr="00907F51">
        <w:rPr>
          <w:rFonts w:ascii="Times New Roman"/>
          <w:sz w:val="24"/>
          <w:lang w:val="nl-NL"/>
        </w:rPr>
        <w:t xml:space="preserve">waartoe </w:t>
      </w:r>
      <w:r w:rsidRPr="00907F51">
        <w:rPr>
          <w:rFonts w:ascii="Times New Roman"/>
          <w:spacing w:val="-6"/>
          <w:sz w:val="24"/>
          <w:lang w:val="nl-NL"/>
        </w:rPr>
        <w:t xml:space="preserve">hij </w:t>
      </w:r>
      <w:r w:rsidRPr="00907F51">
        <w:rPr>
          <w:rFonts w:ascii="Times New Roman"/>
          <w:sz w:val="24"/>
          <w:lang w:val="nl-NL"/>
        </w:rPr>
        <w:t xml:space="preserve">voordat </w:t>
      </w:r>
      <w:r w:rsidRPr="00907F51">
        <w:rPr>
          <w:rFonts w:ascii="Times New Roman"/>
          <w:spacing w:val="-6"/>
          <w:sz w:val="24"/>
          <w:lang w:val="nl-NL"/>
        </w:rPr>
        <w:t xml:space="preserve">hij </w:t>
      </w:r>
      <w:r w:rsidRPr="00907F51">
        <w:rPr>
          <w:rFonts w:ascii="Times New Roman"/>
          <w:sz w:val="24"/>
          <w:lang w:val="nl-NL"/>
        </w:rPr>
        <w:t xml:space="preserve">de gelofte gedaan was, niet in die trap of mate reeds </w:t>
      </w:r>
      <w:r w:rsidRPr="00907F51">
        <w:rPr>
          <w:rFonts w:ascii="Times New Roman"/>
          <w:spacing w:val="-4"/>
          <w:sz w:val="24"/>
          <w:lang w:val="nl-NL"/>
        </w:rPr>
        <w:t xml:space="preserve">verplicht </w:t>
      </w:r>
      <w:r w:rsidRPr="00907F51">
        <w:rPr>
          <w:rFonts w:ascii="Times New Roman"/>
          <w:sz w:val="24"/>
          <w:lang w:val="nl-NL"/>
        </w:rPr>
        <w:t xml:space="preserve">was. </w:t>
      </w:r>
      <w:r w:rsidRPr="00907F51">
        <w:rPr>
          <w:rFonts w:ascii="Times New Roman"/>
          <w:spacing w:val="-4"/>
          <w:sz w:val="24"/>
          <w:lang w:val="nl-NL"/>
        </w:rPr>
        <w:t xml:space="preserve">Iemand </w:t>
      </w:r>
      <w:r w:rsidRPr="00907F51">
        <w:rPr>
          <w:rFonts w:ascii="Times New Roman"/>
          <w:sz w:val="24"/>
          <w:lang w:val="nl-NL"/>
        </w:rPr>
        <w:t xml:space="preserve">zou de gelofte kunnen doen, </w:t>
      </w:r>
      <w:r w:rsidRPr="00907F51">
        <w:rPr>
          <w:rFonts w:ascii="Times New Roman"/>
          <w:spacing w:val="2"/>
          <w:sz w:val="24"/>
          <w:lang w:val="nl-NL"/>
        </w:rPr>
        <w:t xml:space="preserve">om </w:t>
      </w:r>
      <w:r w:rsidRPr="00907F51">
        <w:rPr>
          <w:rFonts w:ascii="Times New Roman"/>
          <w:sz w:val="24"/>
          <w:lang w:val="nl-NL"/>
        </w:rPr>
        <w:t xml:space="preserve">op zekere tijden deze </w:t>
      </w:r>
      <w:r w:rsidRPr="00907F51">
        <w:rPr>
          <w:rFonts w:ascii="Times New Roman"/>
          <w:spacing w:val="2"/>
          <w:sz w:val="24"/>
          <w:lang w:val="nl-NL"/>
        </w:rPr>
        <w:t xml:space="preserve">of </w:t>
      </w:r>
      <w:r w:rsidRPr="00907F51">
        <w:rPr>
          <w:rFonts w:ascii="Times New Roman"/>
          <w:spacing w:val="-5"/>
          <w:sz w:val="24"/>
          <w:lang w:val="nl-NL"/>
        </w:rPr>
        <w:t xml:space="preserve">die </w:t>
      </w:r>
      <w:r w:rsidRPr="00907F51">
        <w:rPr>
          <w:rFonts w:ascii="Times New Roman"/>
          <w:sz w:val="24"/>
          <w:lang w:val="nl-NL"/>
        </w:rPr>
        <w:t xml:space="preserve">offeranden te </w:t>
      </w:r>
      <w:r w:rsidRPr="00907F51">
        <w:rPr>
          <w:rFonts w:ascii="Times New Roman"/>
          <w:spacing w:val="-3"/>
          <w:sz w:val="24"/>
          <w:lang w:val="nl-NL"/>
        </w:rPr>
        <w:t xml:space="preserve">offeren, </w:t>
      </w:r>
      <w:r w:rsidRPr="00907F51">
        <w:rPr>
          <w:rFonts w:ascii="Times New Roman"/>
          <w:sz w:val="24"/>
          <w:lang w:val="nl-NL"/>
        </w:rPr>
        <w:t xml:space="preserve">een zekere som gelds aan de armen te geven, zich van deze of die spijzen en dranken, </w:t>
      </w:r>
      <w:r w:rsidRPr="00907F51">
        <w:rPr>
          <w:rFonts w:ascii="Times New Roman"/>
          <w:spacing w:val="-3"/>
          <w:sz w:val="24"/>
          <w:lang w:val="nl-NL"/>
        </w:rPr>
        <w:t xml:space="preserve">welke </w:t>
      </w:r>
      <w:r w:rsidRPr="00907F51">
        <w:rPr>
          <w:rFonts w:ascii="Times New Roman"/>
          <w:spacing w:val="3"/>
          <w:sz w:val="24"/>
          <w:lang w:val="nl-NL"/>
        </w:rPr>
        <w:t xml:space="preserve">door </w:t>
      </w:r>
      <w:r w:rsidRPr="00907F51">
        <w:rPr>
          <w:rFonts w:ascii="Times New Roman"/>
          <w:sz w:val="24"/>
          <w:lang w:val="nl-NL"/>
        </w:rPr>
        <w:t xml:space="preserve">de wet geoorloofd </w:t>
      </w:r>
      <w:r w:rsidRPr="00907F51">
        <w:rPr>
          <w:rFonts w:ascii="Times New Roman"/>
          <w:spacing w:val="-5"/>
          <w:sz w:val="24"/>
          <w:lang w:val="nl-NL"/>
        </w:rPr>
        <w:t xml:space="preserve">zijn, </w:t>
      </w:r>
      <w:r w:rsidRPr="00907F51">
        <w:rPr>
          <w:rFonts w:ascii="Times New Roman"/>
          <w:sz w:val="24"/>
          <w:lang w:val="nl-NL"/>
        </w:rPr>
        <w:t xml:space="preserve">te onthouden, te vasten en </w:t>
      </w:r>
      <w:r w:rsidRPr="00907F51">
        <w:rPr>
          <w:rFonts w:ascii="Times New Roman"/>
          <w:spacing w:val="-3"/>
          <w:sz w:val="24"/>
          <w:lang w:val="nl-NL"/>
        </w:rPr>
        <w:t>zijn ziel te</w:t>
      </w:r>
      <w:r w:rsidRPr="00907F51">
        <w:rPr>
          <w:rFonts w:ascii="Times New Roman"/>
          <w:spacing w:val="54"/>
          <w:sz w:val="24"/>
          <w:lang w:val="nl-NL"/>
        </w:rPr>
        <w:t xml:space="preserve"> </w:t>
      </w:r>
      <w:r w:rsidRPr="00907F51">
        <w:rPr>
          <w:rFonts w:ascii="Times New Roman"/>
          <w:sz w:val="24"/>
          <w:lang w:val="nl-NL"/>
        </w:rPr>
        <w:t xml:space="preserve">verootmoedigen, (gespecificeerd in vers 13) op andere dagen, buiten en behalve de verzoendag. </w:t>
      </w:r>
      <w:r w:rsidRPr="00907F51">
        <w:rPr>
          <w:rFonts w:ascii="Times New Roman"/>
          <w:spacing w:val="-5"/>
          <w:sz w:val="24"/>
          <w:lang w:val="nl-NL"/>
        </w:rPr>
        <w:t xml:space="preserve">Vele </w:t>
      </w:r>
      <w:r w:rsidRPr="00907F51">
        <w:rPr>
          <w:rFonts w:ascii="Times New Roman"/>
          <w:spacing w:val="-4"/>
          <w:sz w:val="24"/>
          <w:lang w:val="nl-NL"/>
        </w:rPr>
        <w:t>dergelijke</w:t>
      </w:r>
      <w:r w:rsidRPr="00907F51">
        <w:rPr>
          <w:rFonts w:ascii="Times New Roman"/>
          <w:spacing w:val="52"/>
          <w:sz w:val="24"/>
          <w:lang w:val="nl-NL"/>
        </w:rPr>
        <w:t xml:space="preserve"> </w:t>
      </w:r>
      <w:r w:rsidRPr="00907F51">
        <w:rPr>
          <w:rFonts w:ascii="Times New Roman"/>
          <w:sz w:val="24"/>
          <w:lang w:val="nl-NL"/>
        </w:rPr>
        <w:t xml:space="preserve">geloften zouden gedaan kunnen worden, hetzij in </w:t>
      </w:r>
      <w:r w:rsidRPr="00907F51">
        <w:rPr>
          <w:rFonts w:ascii="Times New Roman"/>
          <w:spacing w:val="-2"/>
          <w:sz w:val="24"/>
          <w:lang w:val="nl-NL"/>
        </w:rPr>
        <w:t xml:space="preserve">een </w:t>
      </w:r>
      <w:r w:rsidRPr="00907F51">
        <w:rPr>
          <w:rFonts w:ascii="Times New Roman"/>
          <w:sz w:val="24"/>
          <w:lang w:val="nl-NL"/>
        </w:rPr>
        <w:t xml:space="preserve">buitengewone warmte van </w:t>
      </w:r>
      <w:r w:rsidRPr="00907F51">
        <w:rPr>
          <w:rFonts w:ascii="Times New Roman"/>
          <w:spacing w:val="-5"/>
          <w:sz w:val="24"/>
          <w:lang w:val="nl-NL"/>
        </w:rPr>
        <w:t xml:space="preserve">heilige </w:t>
      </w:r>
      <w:r w:rsidRPr="00907F51">
        <w:rPr>
          <w:rFonts w:ascii="Times New Roman"/>
          <w:spacing w:val="-4"/>
          <w:sz w:val="24"/>
          <w:lang w:val="nl-NL"/>
        </w:rPr>
        <w:t xml:space="preserve">ijver, </w:t>
      </w:r>
      <w:r w:rsidRPr="00907F51">
        <w:rPr>
          <w:rFonts w:ascii="Times New Roman"/>
          <w:spacing w:val="2"/>
          <w:sz w:val="24"/>
          <w:lang w:val="nl-NL"/>
        </w:rPr>
        <w:t xml:space="preserve">of </w:t>
      </w:r>
      <w:r w:rsidRPr="00907F51">
        <w:rPr>
          <w:rFonts w:ascii="Times New Roman"/>
          <w:spacing w:val="-5"/>
          <w:sz w:val="24"/>
          <w:lang w:val="nl-NL"/>
        </w:rPr>
        <w:t xml:space="preserve">in </w:t>
      </w:r>
      <w:r w:rsidRPr="00907F51">
        <w:rPr>
          <w:rFonts w:ascii="Times New Roman"/>
          <w:sz w:val="24"/>
          <w:lang w:val="nl-NL"/>
        </w:rPr>
        <w:t xml:space="preserve">verootmoediging wegens een begane zonde, of ter </w:t>
      </w:r>
      <w:r w:rsidRPr="00907F51">
        <w:rPr>
          <w:rFonts w:ascii="Times New Roman"/>
          <w:spacing w:val="-4"/>
          <w:sz w:val="24"/>
          <w:lang w:val="nl-NL"/>
        </w:rPr>
        <w:t xml:space="preserve">verkrijging </w:t>
      </w:r>
      <w:r w:rsidRPr="00907F51">
        <w:rPr>
          <w:rFonts w:ascii="Times New Roman"/>
          <w:sz w:val="24"/>
          <w:lang w:val="nl-NL"/>
        </w:rPr>
        <w:t xml:space="preserve">van een begeerde zegen, of uit dankbaarheid voor ontvangen </w:t>
      </w:r>
      <w:r w:rsidRPr="00907F51">
        <w:rPr>
          <w:rFonts w:ascii="Times New Roman"/>
          <w:spacing w:val="-3"/>
          <w:sz w:val="24"/>
          <w:lang w:val="nl-NL"/>
        </w:rPr>
        <w:t xml:space="preserve">zegeningen. </w:t>
      </w:r>
      <w:r w:rsidRPr="00907F51">
        <w:rPr>
          <w:rFonts w:ascii="Times New Roman"/>
          <w:sz w:val="24"/>
          <w:lang w:val="nl-NL"/>
        </w:rPr>
        <w:t xml:space="preserve">Het </w:t>
      </w:r>
      <w:r w:rsidRPr="00907F51">
        <w:rPr>
          <w:rFonts w:ascii="Times New Roman"/>
          <w:spacing w:val="-8"/>
          <w:sz w:val="24"/>
          <w:lang w:val="nl-NL"/>
        </w:rPr>
        <w:t xml:space="preserve">is </w:t>
      </w:r>
      <w:r w:rsidRPr="00907F51">
        <w:rPr>
          <w:rFonts w:ascii="Times New Roman"/>
          <w:sz w:val="24"/>
          <w:lang w:val="nl-NL"/>
        </w:rPr>
        <w:t>zeer</w:t>
      </w:r>
      <w:r w:rsidRPr="00907F51">
        <w:rPr>
          <w:rFonts w:ascii="Times New Roman"/>
          <w:spacing w:val="-8"/>
          <w:sz w:val="24"/>
          <w:lang w:val="nl-NL"/>
        </w:rPr>
        <w:t xml:space="preserve"> </w:t>
      </w:r>
      <w:r w:rsidRPr="00907F51">
        <w:rPr>
          <w:rFonts w:ascii="Times New Roman"/>
          <w:sz w:val="24"/>
          <w:lang w:val="nl-NL"/>
        </w:rPr>
        <w:t>nuttig</w:t>
      </w:r>
      <w:r w:rsidRPr="00907F51">
        <w:rPr>
          <w:rFonts w:ascii="Times New Roman"/>
          <w:spacing w:val="-8"/>
          <w:sz w:val="24"/>
          <w:lang w:val="nl-NL"/>
        </w:rPr>
        <w:t xml:space="preserve"> </w:t>
      </w:r>
      <w:r w:rsidRPr="00907F51">
        <w:rPr>
          <w:rFonts w:ascii="Times New Roman"/>
          <w:sz w:val="24"/>
          <w:lang w:val="nl-NL"/>
        </w:rPr>
        <w:t>dergelijke</w:t>
      </w:r>
      <w:r w:rsidRPr="00907F51">
        <w:rPr>
          <w:rFonts w:ascii="Times New Roman"/>
          <w:spacing w:val="-7"/>
          <w:sz w:val="24"/>
          <w:lang w:val="nl-NL"/>
        </w:rPr>
        <w:t xml:space="preserve"> </w:t>
      </w:r>
      <w:r w:rsidRPr="00907F51">
        <w:rPr>
          <w:rFonts w:ascii="Times New Roman"/>
          <w:sz w:val="24"/>
          <w:lang w:val="nl-NL"/>
        </w:rPr>
        <w:t>geloften</w:t>
      </w:r>
      <w:r w:rsidRPr="00907F51">
        <w:rPr>
          <w:rFonts w:ascii="Times New Roman"/>
          <w:spacing w:val="-8"/>
          <w:sz w:val="24"/>
          <w:lang w:val="nl-NL"/>
        </w:rPr>
        <w:t xml:space="preserve"> </w:t>
      </w:r>
      <w:r w:rsidRPr="00907F51">
        <w:rPr>
          <w:rFonts w:ascii="Times New Roman"/>
          <w:sz w:val="24"/>
          <w:lang w:val="nl-NL"/>
        </w:rPr>
        <w:t>te</w:t>
      </w:r>
      <w:r w:rsidRPr="00907F51">
        <w:rPr>
          <w:rFonts w:ascii="Times New Roman"/>
          <w:spacing w:val="-8"/>
          <w:sz w:val="24"/>
          <w:lang w:val="nl-NL"/>
        </w:rPr>
        <w:t xml:space="preserve"> </w:t>
      </w:r>
      <w:r w:rsidRPr="00907F51">
        <w:rPr>
          <w:rFonts w:ascii="Times New Roman"/>
          <w:sz w:val="24"/>
          <w:lang w:val="nl-NL"/>
        </w:rPr>
        <w:t>doen,</w:t>
      </w:r>
      <w:r w:rsidRPr="00907F51">
        <w:rPr>
          <w:rFonts w:ascii="Times New Roman"/>
          <w:spacing w:val="-8"/>
          <w:sz w:val="24"/>
          <w:lang w:val="nl-NL"/>
        </w:rPr>
        <w:t xml:space="preserve"> </w:t>
      </w:r>
      <w:r w:rsidRPr="00907F51">
        <w:rPr>
          <w:rFonts w:ascii="Times New Roman"/>
          <w:sz w:val="24"/>
          <w:lang w:val="nl-NL"/>
        </w:rPr>
        <w:t>mits</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oprechtheid</w:t>
      </w:r>
      <w:r w:rsidRPr="00907F51">
        <w:rPr>
          <w:rFonts w:ascii="Times New Roman"/>
          <w:spacing w:val="-7"/>
          <w:sz w:val="24"/>
          <w:lang w:val="nl-NL"/>
        </w:rPr>
        <w:t xml:space="preserve"> </w:t>
      </w:r>
      <w:r w:rsidRPr="00907F51">
        <w:rPr>
          <w:rFonts w:ascii="Times New Roman"/>
          <w:sz w:val="24"/>
          <w:lang w:val="nl-NL"/>
        </w:rPr>
        <w:t>gedaan</w:t>
      </w:r>
      <w:r w:rsidRPr="00907F51">
        <w:rPr>
          <w:rFonts w:ascii="Times New Roman"/>
          <w:spacing w:val="-8"/>
          <w:sz w:val="24"/>
          <w:lang w:val="nl-NL"/>
        </w:rPr>
        <w:t xml:space="preserve"> </w:t>
      </w:r>
      <w:r w:rsidRPr="00907F51">
        <w:rPr>
          <w:rFonts w:ascii="Times New Roman"/>
          <w:sz w:val="24"/>
          <w:lang w:val="nl-NL"/>
        </w:rPr>
        <w:t>worden</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met</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pacing w:val="-2"/>
          <w:sz w:val="24"/>
          <w:lang w:val="nl-NL"/>
        </w:rPr>
        <w:t xml:space="preserve">nodige </w:t>
      </w:r>
      <w:r w:rsidRPr="00907F51">
        <w:rPr>
          <w:rFonts w:ascii="Times New Roman"/>
          <w:sz w:val="24"/>
          <w:lang w:val="nl-NL"/>
        </w:rPr>
        <w:t xml:space="preserve">voorzichtigheid. Geloften (zeggen de Joodse wetgeleerden) </w:t>
      </w:r>
      <w:r w:rsidRPr="00907F51">
        <w:rPr>
          <w:rFonts w:ascii="Times New Roman"/>
          <w:spacing w:val="-6"/>
          <w:sz w:val="24"/>
          <w:lang w:val="nl-NL"/>
        </w:rPr>
        <w:t xml:space="preserve">zijn </w:t>
      </w:r>
      <w:r w:rsidRPr="00907F51">
        <w:rPr>
          <w:rFonts w:ascii="Times New Roman"/>
          <w:sz w:val="24"/>
          <w:lang w:val="nl-NL"/>
        </w:rPr>
        <w:t xml:space="preserve">de heg van de </w:t>
      </w:r>
      <w:r w:rsidRPr="00907F51">
        <w:rPr>
          <w:rFonts w:ascii="Times New Roman"/>
          <w:spacing w:val="-4"/>
          <w:sz w:val="24"/>
          <w:lang w:val="nl-NL"/>
        </w:rPr>
        <w:t xml:space="preserve">afscheiding, </w:t>
      </w:r>
      <w:r w:rsidRPr="00907F51">
        <w:rPr>
          <w:rFonts w:ascii="Times New Roman"/>
          <w:sz w:val="24"/>
          <w:lang w:val="nl-NL"/>
        </w:rPr>
        <w:t xml:space="preserve">dat is: een </w:t>
      </w:r>
      <w:r w:rsidRPr="00907F51">
        <w:rPr>
          <w:rFonts w:ascii="Times New Roman"/>
          <w:spacing w:val="-6"/>
          <w:sz w:val="24"/>
          <w:lang w:val="nl-NL"/>
        </w:rPr>
        <w:t xml:space="preserve">heining </w:t>
      </w:r>
      <w:r w:rsidRPr="00907F51">
        <w:rPr>
          <w:rFonts w:ascii="Times New Roman"/>
          <w:spacing w:val="2"/>
          <w:sz w:val="24"/>
          <w:lang w:val="nl-NL"/>
        </w:rPr>
        <w:t xml:space="preserve">om </w:t>
      </w:r>
      <w:r w:rsidRPr="00907F51">
        <w:rPr>
          <w:rFonts w:ascii="Times New Roman"/>
          <w:sz w:val="24"/>
          <w:lang w:val="nl-NL"/>
        </w:rPr>
        <w:t xml:space="preserve">de Godsdienst. </w:t>
      </w:r>
      <w:r w:rsidRPr="00907F51">
        <w:rPr>
          <w:rFonts w:ascii="Times New Roman"/>
          <w:spacing w:val="-6"/>
          <w:sz w:val="24"/>
          <w:lang w:val="nl-NL"/>
        </w:rPr>
        <w:t xml:space="preserve">Hij, </w:t>
      </w:r>
      <w:r w:rsidRPr="00907F51">
        <w:rPr>
          <w:rFonts w:ascii="Times New Roman"/>
          <w:spacing w:val="-5"/>
          <w:sz w:val="24"/>
          <w:lang w:val="nl-NL"/>
        </w:rPr>
        <w:t xml:space="preserve">die </w:t>
      </w:r>
      <w:r w:rsidRPr="00907F51">
        <w:rPr>
          <w:rFonts w:ascii="Times New Roman"/>
          <w:sz w:val="24"/>
          <w:lang w:val="nl-NL"/>
        </w:rPr>
        <w:t xml:space="preserve">een gelofte </w:t>
      </w:r>
      <w:r w:rsidRPr="00907F51">
        <w:rPr>
          <w:rFonts w:ascii="Times New Roman"/>
          <w:spacing w:val="2"/>
          <w:sz w:val="24"/>
          <w:lang w:val="nl-NL"/>
        </w:rPr>
        <w:t xml:space="preserve">doet, </w:t>
      </w:r>
      <w:r w:rsidRPr="00907F51">
        <w:rPr>
          <w:rFonts w:ascii="Times New Roman"/>
          <w:sz w:val="24"/>
          <w:lang w:val="nl-NL"/>
        </w:rPr>
        <w:t xml:space="preserve">wordt hier gezegd zijn ziel met </w:t>
      </w:r>
      <w:r w:rsidRPr="00907F51">
        <w:rPr>
          <w:rFonts w:ascii="Times New Roman"/>
          <w:spacing w:val="-2"/>
          <w:sz w:val="24"/>
          <w:lang w:val="nl-NL"/>
        </w:rPr>
        <w:t xml:space="preserve">een </w:t>
      </w:r>
      <w:r w:rsidRPr="00907F51">
        <w:rPr>
          <w:rFonts w:ascii="Times New Roman"/>
          <w:spacing w:val="-4"/>
          <w:sz w:val="24"/>
          <w:lang w:val="nl-NL"/>
        </w:rPr>
        <w:t xml:space="preserve">verbintenis </w:t>
      </w:r>
      <w:r w:rsidRPr="00907F51">
        <w:rPr>
          <w:rFonts w:ascii="Times New Roman"/>
          <w:sz w:val="24"/>
          <w:lang w:val="nl-NL"/>
        </w:rPr>
        <w:t xml:space="preserve">te </w:t>
      </w:r>
      <w:r w:rsidRPr="00907F51">
        <w:rPr>
          <w:rFonts w:ascii="Times New Roman"/>
          <w:spacing w:val="-4"/>
          <w:sz w:val="24"/>
          <w:lang w:val="nl-NL"/>
        </w:rPr>
        <w:t xml:space="preserve">verbinden. </w:t>
      </w:r>
      <w:r w:rsidRPr="00907F51">
        <w:rPr>
          <w:rFonts w:ascii="Times New Roman"/>
          <w:sz w:val="24"/>
          <w:lang w:val="nl-NL"/>
        </w:rPr>
        <w:t xml:space="preserve">Het </w:t>
      </w:r>
      <w:r w:rsidRPr="00907F51">
        <w:rPr>
          <w:rFonts w:ascii="Times New Roman"/>
          <w:spacing w:val="-4"/>
          <w:sz w:val="24"/>
          <w:lang w:val="nl-NL"/>
        </w:rPr>
        <w:t xml:space="preserve">is </w:t>
      </w:r>
      <w:r w:rsidRPr="00907F51">
        <w:rPr>
          <w:rFonts w:ascii="Times New Roman"/>
          <w:sz w:val="24"/>
          <w:lang w:val="nl-NL"/>
        </w:rPr>
        <w:t xml:space="preserve">een gelofte aan God, </w:t>
      </w:r>
      <w:r w:rsidRPr="00907F51">
        <w:rPr>
          <w:rFonts w:ascii="Times New Roman"/>
          <w:spacing w:val="-5"/>
          <w:sz w:val="24"/>
          <w:lang w:val="nl-NL"/>
        </w:rPr>
        <w:t xml:space="preserve">die </w:t>
      </w:r>
      <w:r w:rsidRPr="00907F51">
        <w:rPr>
          <w:rFonts w:ascii="Times New Roman"/>
          <w:sz w:val="24"/>
          <w:lang w:val="nl-NL"/>
        </w:rPr>
        <w:t xml:space="preserve">een geest </w:t>
      </w:r>
      <w:r w:rsidRPr="00907F51">
        <w:rPr>
          <w:rFonts w:ascii="Times New Roman"/>
          <w:spacing w:val="-4"/>
          <w:sz w:val="24"/>
          <w:lang w:val="nl-NL"/>
        </w:rPr>
        <w:t xml:space="preserve">is, </w:t>
      </w:r>
      <w:r w:rsidRPr="00907F51">
        <w:rPr>
          <w:rFonts w:ascii="Times New Roman"/>
          <w:sz w:val="24"/>
          <w:lang w:val="nl-NL"/>
        </w:rPr>
        <w:t xml:space="preserve">en aan Hem moet de </w:t>
      </w:r>
      <w:r w:rsidRPr="00907F51">
        <w:rPr>
          <w:rFonts w:ascii="Times New Roman"/>
          <w:spacing w:val="-3"/>
          <w:sz w:val="24"/>
          <w:lang w:val="nl-NL"/>
        </w:rPr>
        <w:t xml:space="preserve">ziel met </w:t>
      </w:r>
      <w:r w:rsidRPr="00907F51">
        <w:rPr>
          <w:rFonts w:ascii="Times New Roman"/>
          <w:sz w:val="24"/>
          <w:lang w:val="nl-NL"/>
        </w:rPr>
        <w:t xml:space="preserve">al </w:t>
      </w:r>
      <w:r w:rsidRPr="00907F51">
        <w:rPr>
          <w:rFonts w:ascii="Times New Roman"/>
          <w:spacing w:val="-3"/>
          <w:sz w:val="24"/>
          <w:lang w:val="nl-NL"/>
        </w:rPr>
        <w:t xml:space="preserve">haar </w:t>
      </w:r>
      <w:r w:rsidRPr="00907F51">
        <w:rPr>
          <w:rFonts w:ascii="Times New Roman"/>
          <w:sz w:val="24"/>
          <w:lang w:val="nl-NL"/>
        </w:rPr>
        <w:t xml:space="preserve">krachten verbonden </w:t>
      </w:r>
      <w:r w:rsidRPr="00907F51">
        <w:rPr>
          <w:rFonts w:ascii="Times New Roman"/>
          <w:spacing w:val="-5"/>
          <w:sz w:val="24"/>
          <w:lang w:val="nl-NL"/>
        </w:rPr>
        <w:t xml:space="preserve">zijn. </w:t>
      </w:r>
      <w:r w:rsidRPr="00907F51">
        <w:rPr>
          <w:rFonts w:ascii="Times New Roman"/>
          <w:sz w:val="24"/>
          <w:lang w:val="nl-NL"/>
        </w:rPr>
        <w:t xml:space="preserve">Een belofte aan de mens is een verbintenis op zijn goed, </w:t>
      </w:r>
      <w:r w:rsidRPr="00907F51">
        <w:rPr>
          <w:rFonts w:ascii="Times New Roman"/>
          <w:spacing w:val="-6"/>
          <w:sz w:val="24"/>
          <w:lang w:val="nl-NL"/>
        </w:rPr>
        <w:t xml:space="preserve">zijn </w:t>
      </w:r>
      <w:r w:rsidRPr="00907F51">
        <w:rPr>
          <w:rFonts w:ascii="Times New Roman"/>
          <w:sz w:val="24"/>
          <w:lang w:val="nl-NL"/>
        </w:rPr>
        <w:t xml:space="preserve">bezitting, </w:t>
      </w:r>
      <w:r w:rsidRPr="00907F51">
        <w:rPr>
          <w:rFonts w:ascii="Times New Roman"/>
          <w:spacing w:val="-3"/>
          <w:sz w:val="24"/>
          <w:lang w:val="nl-NL"/>
        </w:rPr>
        <w:t xml:space="preserve">maar </w:t>
      </w:r>
      <w:r w:rsidRPr="00907F51">
        <w:rPr>
          <w:rFonts w:ascii="Times New Roman"/>
          <w:sz w:val="24"/>
          <w:lang w:val="nl-NL"/>
        </w:rPr>
        <w:t xml:space="preserve">een belofte aan God </w:t>
      </w:r>
      <w:r w:rsidRPr="00907F51">
        <w:rPr>
          <w:rFonts w:ascii="Times New Roman"/>
          <w:spacing w:val="-4"/>
          <w:sz w:val="24"/>
          <w:lang w:val="nl-NL"/>
        </w:rPr>
        <w:t xml:space="preserve">is </w:t>
      </w:r>
      <w:r w:rsidRPr="00907F51">
        <w:rPr>
          <w:rFonts w:ascii="Times New Roman"/>
          <w:sz w:val="24"/>
          <w:lang w:val="nl-NL"/>
        </w:rPr>
        <w:t xml:space="preserve">een </w:t>
      </w:r>
      <w:r w:rsidRPr="00907F51">
        <w:rPr>
          <w:rFonts w:ascii="Times New Roman"/>
          <w:spacing w:val="-3"/>
          <w:sz w:val="24"/>
          <w:lang w:val="nl-NL"/>
        </w:rPr>
        <w:t xml:space="preserve">verbintenis </w:t>
      </w:r>
      <w:r w:rsidRPr="00907F51">
        <w:rPr>
          <w:rFonts w:ascii="Times New Roman"/>
          <w:sz w:val="24"/>
          <w:lang w:val="nl-NL"/>
        </w:rPr>
        <w:t xml:space="preserve">op </w:t>
      </w:r>
      <w:r w:rsidRPr="00907F51">
        <w:rPr>
          <w:rFonts w:ascii="Times New Roman"/>
          <w:spacing w:val="-3"/>
          <w:sz w:val="24"/>
          <w:lang w:val="nl-NL"/>
        </w:rPr>
        <w:t xml:space="preserve">zijn ziel. Onze sacramentele </w:t>
      </w:r>
      <w:r w:rsidRPr="00907F51">
        <w:rPr>
          <w:rFonts w:ascii="Times New Roman"/>
          <w:sz w:val="24"/>
          <w:lang w:val="nl-NL"/>
        </w:rPr>
        <w:t xml:space="preserve">geloften, </w:t>
      </w:r>
      <w:r w:rsidRPr="00907F51">
        <w:rPr>
          <w:rFonts w:ascii="Times New Roman"/>
          <w:spacing w:val="-5"/>
          <w:sz w:val="24"/>
          <w:lang w:val="nl-NL"/>
        </w:rPr>
        <w:t xml:space="preserve">die </w:t>
      </w:r>
      <w:r w:rsidRPr="00907F51">
        <w:rPr>
          <w:rFonts w:ascii="Times New Roman"/>
          <w:sz w:val="24"/>
          <w:lang w:val="nl-NL"/>
        </w:rPr>
        <w:t xml:space="preserve">ons </w:t>
      </w:r>
      <w:r w:rsidRPr="00907F51">
        <w:rPr>
          <w:rFonts w:ascii="Times New Roman"/>
          <w:spacing w:val="3"/>
          <w:sz w:val="24"/>
          <w:lang w:val="nl-NL"/>
        </w:rPr>
        <w:t xml:space="preserve">tot </w:t>
      </w:r>
      <w:r w:rsidRPr="00907F51">
        <w:rPr>
          <w:rFonts w:ascii="Times New Roman"/>
          <w:sz w:val="24"/>
          <w:lang w:val="nl-NL"/>
        </w:rPr>
        <w:t xml:space="preserve">niets </w:t>
      </w:r>
      <w:r w:rsidRPr="00907F51">
        <w:rPr>
          <w:rFonts w:ascii="Times New Roman"/>
          <w:spacing w:val="-3"/>
          <w:sz w:val="24"/>
          <w:lang w:val="nl-NL"/>
        </w:rPr>
        <w:t xml:space="preserve">meer </w:t>
      </w:r>
      <w:r w:rsidRPr="00907F51">
        <w:rPr>
          <w:rFonts w:ascii="Times New Roman"/>
          <w:sz w:val="24"/>
          <w:lang w:val="nl-NL"/>
        </w:rPr>
        <w:t xml:space="preserve">verplichten dan tot hetgeen tevoren reeds onze plicht was, en </w:t>
      </w:r>
      <w:r w:rsidRPr="00907F51">
        <w:rPr>
          <w:rFonts w:ascii="Times New Roman"/>
          <w:spacing w:val="-5"/>
          <w:sz w:val="24"/>
          <w:lang w:val="nl-NL"/>
        </w:rPr>
        <w:t xml:space="preserve">die </w:t>
      </w:r>
      <w:r w:rsidRPr="00907F51">
        <w:rPr>
          <w:rFonts w:ascii="Times New Roman"/>
          <w:sz w:val="24"/>
          <w:lang w:val="nl-NL"/>
        </w:rPr>
        <w:t xml:space="preserve">noch </w:t>
      </w:r>
      <w:r w:rsidRPr="00907F51">
        <w:rPr>
          <w:rFonts w:ascii="Times New Roman"/>
          <w:spacing w:val="3"/>
          <w:sz w:val="24"/>
          <w:lang w:val="nl-NL"/>
        </w:rPr>
        <w:t xml:space="preserve">door </w:t>
      </w:r>
      <w:r w:rsidRPr="00907F51">
        <w:rPr>
          <w:rFonts w:ascii="Times New Roman"/>
          <w:sz w:val="24"/>
          <w:lang w:val="nl-NL"/>
        </w:rPr>
        <w:t xml:space="preserve">vader, noch door echtgenoot teniet kunnen gedaan worden, zijn verbintenissen op de </w:t>
      </w:r>
      <w:r w:rsidRPr="00907F51">
        <w:rPr>
          <w:rFonts w:ascii="Times New Roman"/>
          <w:spacing w:val="-3"/>
          <w:sz w:val="24"/>
          <w:lang w:val="nl-NL"/>
        </w:rPr>
        <w:t xml:space="preserve">ziel, </w:t>
      </w:r>
      <w:r w:rsidRPr="00907F51">
        <w:rPr>
          <w:rFonts w:ascii="Times New Roman"/>
          <w:sz w:val="24"/>
          <w:lang w:val="nl-NL"/>
        </w:rPr>
        <w:t xml:space="preserve">en door deze moeten wij ons verbonden gevoelen tegen alle zonde, en verbonden </w:t>
      </w:r>
      <w:r w:rsidRPr="00907F51">
        <w:rPr>
          <w:rFonts w:ascii="Times New Roman"/>
          <w:spacing w:val="2"/>
          <w:sz w:val="24"/>
          <w:lang w:val="nl-NL"/>
        </w:rPr>
        <w:t xml:space="preserve">om </w:t>
      </w:r>
      <w:r w:rsidRPr="00907F51">
        <w:rPr>
          <w:rFonts w:ascii="Times New Roman"/>
          <w:sz w:val="24"/>
          <w:lang w:val="nl-NL"/>
        </w:rPr>
        <w:t xml:space="preserve">geheel de wil van God te doen. Onze </w:t>
      </w:r>
      <w:r w:rsidRPr="00907F51">
        <w:rPr>
          <w:rFonts w:ascii="Times New Roman"/>
          <w:spacing w:val="-3"/>
          <w:sz w:val="24"/>
          <w:lang w:val="nl-NL"/>
        </w:rPr>
        <w:t xml:space="preserve">gelegenheidsgeloften betreffende </w:t>
      </w:r>
      <w:r w:rsidRPr="00907F51">
        <w:rPr>
          <w:rFonts w:ascii="Times New Roman"/>
          <w:sz w:val="24"/>
          <w:lang w:val="nl-NL"/>
        </w:rPr>
        <w:t xml:space="preserve">hetgeen tevoren </w:t>
      </w:r>
      <w:r w:rsidRPr="00907F51">
        <w:rPr>
          <w:rFonts w:ascii="Times New Roman"/>
          <w:spacing w:val="-7"/>
          <w:sz w:val="24"/>
          <w:lang w:val="nl-NL"/>
        </w:rPr>
        <w:t xml:space="preserve">"in </w:t>
      </w:r>
      <w:r w:rsidRPr="00907F51">
        <w:rPr>
          <w:rFonts w:ascii="Times New Roman"/>
          <w:spacing w:val="-3"/>
          <w:sz w:val="24"/>
          <w:lang w:val="nl-NL"/>
        </w:rPr>
        <w:t xml:space="preserve">onze macht was", Handelingen 5:4, zijn, </w:t>
      </w:r>
      <w:r w:rsidRPr="00907F51">
        <w:rPr>
          <w:rFonts w:ascii="Times New Roman"/>
          <w:sz w:val="24"/>
          <w:lang w:val="nl-NL"/>
        </w:rPr>
        <w:t xml:space="preserve">als zij </w:t>
      </w:r>
      <w:r w:rsidRPr="00907F51">
        <w:rPr>
          <w:rFonts w:ascii="Times New Roman"/>
          <w:spacing w:val="-3"/>
          <w:sz w:val="24"/>
          <w:lang w:val="nl-NL"/>
        </w:rPr>
        <w:t xml:space="preserve">gedaan zijn, ook" verbintenissen </w:t>
      </w:r>
      <w:r w:rsidRPr="00907F51">
        <w:rPr>
          <w:rFonts w:ascii="Times New Roman"/>
          <w:sz w:val="24"/>
          <w:lang w:val="nl-NL"/>
        </w:rPr>
        <w:t>van de</w:t>
      </w:r>
      <w:r w:rsidRPr="00907F51">
        <w:rPr>
          <w:rFonts w:ascii="Times New Roman"/>
          <w:spacing w:val="25"/>
          <w:sz w:val="24"/>
          <w:lang w:val="nl-NL"/>
        </w:rPr>
        <w:t xml:space="preserve"> </w:t>
      </w:r>
      <w:r w:rsidRPr="00907F51">
        <w:rPr>
          <w:rFonts w:ascii="Times New Roman"/>
          <w:spacing w:val="-3"/>
          <w:sz w:val="24"/>
          <w:lang w:val="nl-NL"/>
        </w:rPr>
        <w:t>ziel."</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42"/>
        </w:numPr>
        <w:tabs>
          <w:tab w:val="left" w:pos="37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gebod </w:t>
      </w:r>
      <w:r w:rsidRPr="00907F51">
        <w:rPr>
          <w:rFonts w:ascii="Times New Roman"/>
          <w:spacing w:val="-4"/>
          <w:sz w:val="24"/>
          <w:lang w:val="nl-NL"/>
        </w:rPr>
        <w:t xml:space="preserve">luidt </w:t>
      </w:r>
      <w:r w:rsidRPr="00907F51">
        <w:rPr>
          <w:rFonts w:ascii="Times New Roman"/>
          <w:sz w:val="24"/>
          <w:lang w:val="nl-NL"/>
        </w:rPr>
        <w:t xml:space="preserve">dat deze geloften nauwgezet gehouden moeten worden. Zijn woord zal hij </w:t>
      </w:r>
      <w:r w:rsidRPr="00907F51">
        <w:rPr>
          <w:rFonts w:ascii="Times New Roman"/>
          <w:spacing w:val="-3"/>
          <w:sz w:val="24"/>
          <w:lang w:val="nl-NL"/>
        </w:rPr>
        <w:t xml:space="preserve">niet ontheiligen, </w:t>
      </w:r>
      <w:r w:rsidRPr="00907F51">
        <w:rPr>
          <w:rFonts w:ascii="Times New Roman"/>
          <w:sz w:val="24"/>
          <w:lang w:val="nl-NL"/>
        </w:rPr>
        <w:t xml:space="preserve">al zou </w:t>
      </w:r>
      <w:r w:rsidRPr="00907F51">
        <w:rPr>
          <w:rFonts w:ascii="Times New Roman"/>
          <w:spacing w:val="-6"/>
          <w:sz w:val="24"/>
          <w:lang w:val="nl-NL"/>
        </w:rPr>
        <w:t xml:space="preserve">hij </w:t>
      </w:r>
      <w:r w:rsidRPr="00907F51">
        <w:rPr>
          <w:rFonts w:ascii="Times New Roman"/>
          <w:spacing w:val="2"/>
          <w:sz w:val="24"/>
          <w:lang w:val="nl-NL"/>
        </w:rPr>
        <w:t xml:space="preserve">ook </w:t>
      </w:r>
      <w:r w:rsidRPr="00907F51">
        <w:rPr>
          <w:rFonts w:ascii="Times New Roman"/>
          <w:sz w:val="24"/>
          <w:lang w:val="nl-NL"/>
        </w:rPr>
        <w:t xml:space="preserve">later van gedachte of zin veranderen, maar alles, dat uit zijn </w:t>
      </w:r>
      <w:r w:rsidRPr="00907F51">
        <w:rPr>
          <w:rFonts w:ascii="Times New Roman"/>
          <w:spacing w:val="-3"/>
          <w:sz w:val="24"/>
          <w:lang w:val="nl-NL"/>
        </w:rPr>
        <w:t xml:space="preserve">mond </w:t>
      </w:r>
      <w:r w:rsidRPr="00907F51">
        <w:rPr>
          <w:rFonts w:ascii="Times New Roman"/>
          <w:sz w:val="24"/>
          <w:lang w:val="nl-NL"/>
        </w:rPr>
        <w:t xml:space="preserve">gegaan </w:t>
      </w:r>
      <w:r w:rsidRPr="00907F51">
        <w:rPr>
          <w:rFonts w:ascii="Times New Roman"/>
          <w:spacing w:val="-4"/>
          <w:sz w:val="24"/>
          <w:lang w:val="nl-NL"/>
        </w:rPr>
        <w:t xml:space="preserve">is, </w:t>
      </w:r>
      <w:r w:rsidRPr="00907F51">
        <w:rPr>
          <w:rFonts w:ascii="Times New Roman"/>
          <w:sz w:val="24"/>
          <w:lang w:val="nl-NL"/>
        </w:rPr>
        <w:t xml:space="preserve">zal </w:t>
      </w:r>
      <w:r w:rsidRPr="00907F51">
        <w:rPr>
          <w:rFonts w:ascii="Times New Roman"/>
          <w:spacing w:val="-6"/>
          <w:sz w:val="24"/>
          <w:lang w:val="nl-NL"/>
        </w:rPr>
        <w:t xml:space="preserve">hij </w:t>
      </w:r>
      <w:r w:rsidRPr="00907F51">
        <w:rPr>
          <w:rFonts w:ascii="Times New Roman"/>
          <w:sz w:val="24"/>
          <w:lang w:val="nl-NL"/>
        </w:rPr>
        <w:t xml:space="preserve">doen. Het doen van geloften is een inzetting Gods, als wij geloften </w:t>
      </w:r>
      <w:r w:rsidRPr="00907F51">
        <w:rPr>
          <w:rFonts w:ascii="Times New Roman"/>
          <w:spacing w:val="-3"/>
          <w:sz w:val="24"/>
          <w:lang w:val="nl-NL"/>
        </w:rPr>
        <w:t xml:space="preserve">doen </w:t>
      </w:r>
      <w:r w:rsidRPr="00907F51">
        <w:rPr>
          <w:rFonts w:ascii="Times New Roman"/>
          <w:sz w:val="24"/>
          <w:lang w:val="nl-NL"/>
        </w:rPr>
        <w:t xml:space="preserve">in </w:t>
      </w:r>
      <w:r w:rsidRPr="00907F51">
        <w:rPr>
          <w:rFonts w:ascii="Times New Roman"/>
          <w:spacing w:val="-3"/>
          <w:sz w:val="24"/>
          <w:lang w:val="nl-NL"/>
        </w:rPr>
        <w:t xml:space="preserve">geveinsdheid, </w:t>
      </w:r>
      <w:r w:rsidRPr="00907F51">
        <w:rPr>
          <w:rFonts w:ascii="Times New Roman"/>
          <w:sz w:val="24"/>
          <w:lang w:val="nl-NL"/>
        </w:rPr>
        <w:t xml:space="preserve">dan </w:t>
      </w:r>
      <w:r w:rsidRPr="00907F51">
        <w:rPr>
          <w:rFonts w:ascii="Times New Roman"/>
          <w:spacing w:val="-3"/>
          <w:sz w:val="24"/>
          <w:lang w:val="nl-NL"/>
        </w:rPr>
        <w:t xml:space="preserve">ontheiligen </w:t>
      </w:r>
      <w:r w:rsidRPr="00907F51">
        <w:rPr>
          <w:rFonts w:ascii="Times New Roman"/>
          <w:spacing w:val="-5"/>
          <w:sz w:val="24"/>
          <w:lang w:val="nl-NL"/>
        </w:rPr>
        <w:t xml:space="preserve">wij die </w:t>
      </w:r>
      <w:r w:rsidRPr="00907F51">
        <w:rPr>
          <w:rFonts w:ascii="Times New Roman"/>
          <w:sz w:val="24"/>
          <w:lang w:val="nl-NL"/>
        </w:rPr>
        <w:t xml:space="preserve">inzetting. </w:t>
      </w:r>
      <w:r w:rsidRPr="00907F51">
        <w:rPr>
          <w:rFonts w:ascii="Times New Roman"/>
          <w:spacing w:val="-6"/>
          <w:sz w:val="24"/>
          <w:lang w:val="nl-NL"/>
        </w:rPr>
        <w:t xml:space="preserve">Duidelijk </w:t>
      </w:r>
      <w:r w:rsidRPr="00907F51">
        <w:rPr>
          <w:rFonts w:ascii="Times New Roman"/>
          <w:sz w:val="24"/>
          <w:lang w:val="nl-NL"/>
        </w:rPr>
        <w:t xml:space="preserve">en beslist wordt gezegd: "Het </w:t>
      </w:r>
      <w:r w:rsidRPr="00907F51">
        <w:rPr>
          <w:rFonts w:ascii="Times New Roman"/>
          <w:spacing w:val="-4"/>
          <w:sz w:val="24"/>
          <w:lang w:val="nl-NL"/>
        </w:rPr>
        <w:t xml:space="preserve">is </w:t>
      </w:r>
      <w:r w:rsidRPr="00907F51">
        <w:rPr>
          <w:rFonts w:ascii="Times New Roman"/>
          <w:sz w:val="24"/>
          <w:lang w:val="nl-NL"/>
        </w:rPr>
        <w:t xml:space="preserve">beter, dat gij niet belooft, dan dat gij belooft" "en niet betaalt", Prediker 5:5. "Dwaalt niet, God </w:t>
      </w:r>
      <w:r w:rsidRPr="00907F51">
        <w:rPr>
          <w:rFonts w:ascii="Times New Roman"/>
          <w:spacing w:val="-3"/>
          <w:sz w:val="24"/>
          <w:lang w:val="nl-NL"/>
        </w:rPr>
        <w:t xml:space="preserve">laat zich </w:t>
      </w:r>
      <w:r w:rsidRPr="00907F51">
        <w:rPr>
          <w:rFonts w:ascii="Times New Roman"/>
          <w:sz w:val="24"/>
          <w:lang w:val="nl-NL"/>
        </w:rPr>
        <w:t xml:space="preserve">niet" "bespotten". Zijn beloften aan ons zijn "ja en amen", laat de onze aan </w:t>
      </w:r>
      <w:r w:rsidRPr="00907F51">
        <w:rPr>
          <w:rFonts w:ascii="Times New Roman"/>
          <w:spacing w:val="-2"/>
          <w:sz w:val="24"/>
          <w:lang w:val="nl-NL"/>
        </w:rPr>
        <w:t xml:space="preserve">Hem </w:t>
      </w:r>
      <w:r w:rsidRPr="00907F51">
        <w:rPr>
          <w:rFonts w:ascii="Times New Roman"/>
          <w:spacing w:val="-3"/>
          <w:sz w:val="24"/>
          <w:lang w:val="nl-NL"/>
        </w:rPr>
        <w:t xml:space="preserve">niet zijn "ja </w:t>
      </w:r>
      <w:r w:rsidRPr="00907F51">
        <w:rPr>
          <w:rFonts w:ascii="Times New Roman"/>
          <w:sz w:val="24"/>
          <w:lang w:val="nl-NL"/>
        </w:rPr>
        <w:t>en</w:t>
      </w:r>
      <w:r w:rsidRPr="00907F51">
        <w:rPr>
          <w:rFonts w:ascii="Times New Roman"/>
          <w:spacing w:val="-2"/>
          <w:sz w:val="24"/>
          <w:lang w:val="nl-NL"/>
        </w:rPr>
        <w:t xml:space="preserve"> </w:t>
      </w:r>
      <w:r w:rsidRPr="00907F51">
        <w:rPr>
          <w:rFonts w:ascii="Times New Roman"/>
          <w:spacing w:val="-4"/>
          <w:sz w:val="24"/>
          <w:lang w:val="nl-NL"/>
        </w:rPr>
        <w:t>neen."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ind w:left="100"/>
        <w:jc w:val="both"/>
        <w:rPr>
          <w:lang w:val="nl-NL"/>
        </w:rPr>
      </w:pPr>
      <w:bookmarkStart w:id="120" w:name="30:3-16"/>
      <w:bookmarkEnd w:id="120"/>
      <w:r w:rsidRPr="00907F51">
        <w:rPr>
          <w:lang w:val="nl-NL"/>
        </w:rPr>
        <w:t>Numeri</w:t>
      </w:r>
      <w:r w:rsidRPr="00907F51">
        <w:rPr>
          <w:spacing w:val="-23"/>
          <w:lang w:val="nl-NL"/>
        </w:rPr>
        <w:t xml:space="preserve"> </w:t>
      </w:r>
      <w:r w:rsidRPr="00907F51">
        <w:rPr>
          <w:lang w:val="nl-NL"/>
        </w:rPr>
        <w:t>30:3-16</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20"/>
        <w:jc w:val="both"/>
        <w:rPr>
          <w:lang w:val="nl-NL"/>
        </w:rPr>
      </w:pPr>
      <w:r w:rsidRPr="00907F51">
        <w:rPr>
          <w:spacing w:val="-3"/>
          <w:lang w:val="nl-NL"/>
        </w:rPr>
        <w:t xml:space="preserve">Hier </w:t>
      </w:r>
      <w:r w:rsidRPr="00907F51">
        <w:rPr>
          <w:lang w:val="nl-NL"/>
        </w:rPr>
        <w:t xml:space="preserve">wordt verondersteld dat alle </w:t>
      </w:r>
      <w:r w:rsidRPr="00907F51">
        <w:rPr>
          <w:spacing w:val="-3"/>
          <w:lang w:val="nl-NL"/>
        </w:rPr>
        <w:t xml:space="preserve">personen, </w:t>
      </w:r>
      <w:r w:rsidRPr="00907F51">
        <w:rPr>
          <w:lang w:val="nl-NL"/>
        </w:rPr>
        <w:t xml:space="preserve">die sui juris zijn, dat is: </w:t>
      </w:r>
      <w:r w:rsidRPr="00907F51">
        <w:rPr>
          <w:spacing w:val="-3"/>
          <w:lang w:val="nl-NL"/>
        </w:rPr>
        <w:t xml:space="preserve">over </w:t>
      </w:r>
      <w:r w:rsidRPr="00907F51">
        <w:rPr>
          <w:lang w:val="nl-NL"/>
        </w:rPr>
        <w:t xml:space="preserve">zichzelf </w:t>
      </w:r>
      <w:r w:rsidRPr="00907F51">
        <w:rPr>
          <w:spacing w:val="-3"/>
          <w:lang w:val="nl-NL"/>
        </w:rPr>
        <w:t xml:space="preserve">kunnen </w:t>
      </w:r>
      <w:r w:rsidRPr="00907F51">
        <w:rPr>
          <w:lang w:val="nl-NL"/>
        </w:rPr>
        <w:t xml:space="preserve">beschikken en ook gezond zijn van zinnen en van geheugen, verplicht zijn na te komen al </w:t>
      </w:r>
      <w:r w:rsidRPr="00907F51">
        <w:rPr>
          <w:spacing w:val="-2"/>
          <w:lang w:val="nl-NL"/>
        </w:rPr>
        <w:t xml:space="preserve">wat </w:t>
      </w:r>
      <w:r w:rsidRPr="00907F51">
        <w:rPr>
          <w:spacing w:val="-5"/>
          <w:lang w:val="nl-NL"/>
        </w:rPr>
        <w:t xml:space="preserve">zij </w:t>
      </w:r>
      <w:r w:rsidRPr="00907F51">
        <w:rPr>
          <w:spacing w:val="-3"/>
          <w:lang w:val="nl-NL"/>
        </w:rPr>
        <w:t xml:space="preserve">beloven, </w:t>
      </w:r>
      <w:r w:rsidRPr="00907F51">
        <w:rPr>
          <w:lang w:val="nl-NL"/>
        </w:rPr>
        <w:t xml:space="preserve">dat wettig en </w:t>
      </w:r>
      <w:r w:rsidRPr="00907F51">
        <w:rPr>
          <w:spacing w:val="-6"/>
          <w:lang w:val="nl-NL"/>
        </w:rPr>
        <w:t xml:space="preserve">mogelijk </w:t>
      </w:r>
      <w:r w:rsidRPr="00907F51">
        <w:rPr>
          <w:spacing w:val="-4"/>
          <w:lang w:val="nl-NL"/>
        </w:rPr>
        <w:t xml:space="preserve">is, </w:t>
      </w:r>
      <w:r w:rsidRPr="00907F51">
        <w:rPr>
          <w:spacing w:val="-3"/>
          <w:lang w:val="nl-NL"/>
        </w:rPr>
        <w:t xml:space="preserve">maar </w:t>
      </w:r>
      <w:r w:rsidRPr="00907F51">
        <w:rPr>
          <w:spacing w:val="-4"/>
          <w:lang w:val="nl-NL"/>
        </w:rPr>
        <w:t xml:space="preserve">als </w:t>
      </w:r>
      <w:r w:rsidRPr="00907F51">
        <w:rPr>
          <w:lang w:val="nl-NL"/>
        </w:rPr>
        <w:t xml:space="preserve">de persoon, </w:t>
      </w:r>
      <w:r w:rsidRPr="00907F51">
        <w:rPr>
          <w:spacing w:val="-5"/>
          <w:lang w:val="nl-NL"/>
        </w:rPr>
        <w:t xml:space="preserve">die </w:t>
      </w:r>
      <w:r w:rsidRPr="00907F51">
        <w:rPr>
          <w:lang w:val="nl-NL"/>
        </w:rPr>
        <w:t>een gelofte doet onder de heerschappij</w:t>
      </w:r>
      <w:r w:rsidRPr="00907F51">
        <w:rPr>
          <w:spacing w:val="-10"/>
          <w:lang w:val="nl-NL"/>
        </w:rPr>
        <w:t xml:space="preserve"> </w:t>
      </w:r>
      <w:r w:rsidRPr="00907F51">
        <w:rPr>
          <w:lang w:val="nl-NL"/>
        </w:rPr>
        <w:t>en</w:t>
      </w:r>
      <w:r w:rsidRPr="00907F51">
        <w:rPr>
          <w:spacing w:val="-10"/>
          <w:lang w:val="nl-NL"/>
        </w:rPr>
        <w:t xml:space="preserve"> </w:t>
      </w:r>
      <w:r w:rsidRPr="00907F51">
        <w:rPr>
          <w:lang w:val="nl-NL"/>
        </w:rPr>
        <w:t>ter</w:t>
      </w:r>
      <w:r w:rsidRPr="00907F51">
        <w:rPr>
          <w:spacing w:val="-10"/>
          <w:lang w:val="nl-NL"/>
        </w:rPr>
        <w:t xml:space="preserve"> </w:t>
      </w:r>
      <w:r w:rsidRPr="00907F51">
        <w:rPr>
          <w:lang w:val="nl-NL"/>
        </w:rPr>
        <w:t>beschikking</w:t>
      </w:r>
      <w:r w:rsidRPr="00907F51">
        <w:rPr>
          <w:spacing w:val="-10"/>
          <w:lang w:val="nl-NL"/>
        </w:rPr>
        <w:t xml:space="preserve"> </w:t>
      </w:r>
      <w:r w:rsidRPr="00907F51">
        <w:rPr>
          <w:lang w:val="nl-NL"/>
        </w:rPr>
        <w:t>van</w:t>
      </w:r>
      <w:r w:rsidRPr="00907F51">
        <w:rPr>
          <w:spacing w:val="-10"/>
          <w:lang w:val="nl-NL"/>
        </w:rPr>
        <w:t xml:space="preserve"> </w:t>
      </w:r>
      <w:r w:rsidRPr="00907F51">
        <w:rPr>
          <w:lang w:val="nl-NL"/>
        </w:rPr>
        <w:t>iemand</w:t>
      </w:r>
      <w:r w:rsidRPr="00907F51">
        <w:rPr>
          <w:spacing w:val="-10"/>
          <w:lang w:val="nl-NL"/>
        </w:rPr>
        <w:t xml:space="preserve"> </w:t>
      </w:r>
      <w:r w:rsidRPr="00907F51">
        <w:rPr>
          <w:lang w:val="nl-NL"/>
        </w:rPr>
        <w:t>anders</w:t>
      </w:r>
      <w:r w:rsidRPr="00907F51">
        <w:rPr>
          <w:spacing w:val="-10"/>
          <w:lang w:val="nl-NL"/>
        </w:rPr>
        <w:t xml:space="preserve"> </w:t>
      </w:r>
      <w:r w:rsidRPr="00907F51">
        <w:rPr>
          <w:lang w:val="nl-NL"/>
        </w:rPr>
        <w:t>is,</w:t>
      </w:r>
      <w:r w:rsidRPr="00907F51">
        <w:rPr>
          <w:spacing w:val="-10"/>
          <w:lang w:val="nl-NL"/>
        </w:rPr>
        <w:t xml:space="preserve"> </w:t>
      </w:r>
      <w:r w:rsidRPr="00907F51">
        <w:rPr>
          <w:lang w:val="nl-NL"/>
        </w:rPr>
        <w:t>dan</w:t>
      </w:r>
      <w:r w:rsidRPr="00907F51">
        <w:rPr>
          <w:spacing w:val="-10"/>
          <w:lang w:val="nl-NL"/>
        </w:rPr>
        <w:t xml:space="preserve"> </w:t>
      </w:r>
      <w:r w:rsidRPr="00907F51">
        <w:rPr>
          <w:lang w:val="nl-NL"/>
        </w:rPr>
        <w:t>verandert</w:t>
      </w:r>
      <w:r w:rsidRPr="00907F51">
        <w:rPr>
          <w:spacing w:val="-10"/>
          <w:lang w:val="nl-NL"/>
        </w:rPr>
        <w:t xml:space="preserve"> </w:t>
      </w:r>
      <w:r w:rsidRPr="00907F51">
        <w:rPr>
          <w:lang w:val="nl-NL"/>
        </w:rPr>
        <w:t>de</w:t>
      </w:r>
      <w:r w:rsidRPr="00907F51">
        <w:rPr>
          <w:spacing w:val="-10"/>
          <w:lang w:val="nl-NL"/>
        </w:rPr>
        <w:t xml:space="preserve"> </w:t>
      </w:r>
      <w:r w:rsidRPr="00907F51">
        <w:rPr>
          <w:lang w:val="nl-NL"/>
        </w:rPr>
        <w:t>zaak.</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00"/>
        <w:jc w:val="both"/>
        <w:rPr>
          <w:lang w:val="nl-NL"/>
        </w:rPr>
      </w:pPr>
      <w:r w:rsidRPr="00907F51">
        <w:rPr>
          <w:lang w:val="nl-NL"/>
        </w:rPr>
        <w:t>Er</w:t>
      </w:r>
      <w:r w:rsidRPr="00907F51">
        <w:rPr>
          <w:spacing w:val="-9"/>
          <w:lang w:val="nl-NL"/>
        </w:rPr>
        <w:t xml:space="preserve"> </w:t>
      </w:r>
      <w:r w:rsidRPr="00907F51">
        <w:rPr>
          <w:lang w:val="nl-NL"/>
        </w:rPr>
        <w:t>worden</w:t>
      </w:r>
      <w:r w:rsidRPr="00907F51">
        <w:rPr>
          <w:spacing w:val="-9"/>
          <w:lang w:val="nl-NL"/>
        </w:rPr>
        <w:t xml:space="preserve"> </w:t>
      </w:r>
      <w:r w:rsidRPr="00907F51">
        <w:rPr>
          <w:lang w:val="nl-NL"/>
        </w:rPr>
        <w:t>hier</w:t>
      </w:r>
      <w:r w:rsidRPr="00907F51">
        <w:rPr>
          <w:spacing w:val="-9"/>
          <w:lang w:val="nl-NL"/>
        </w:rPr>
        <w:t xml:space="preserve"> </w:t>
      </w:r>
      <w:r w:rsidRPr="00907F51">
        <w:rPr>
          <w:lang w:val="nl-NL"/>
        </w:rPr>
        <w:t>twee</w:t>
      </w:r>
      <w:r w:rsidRPr="00907F51">
        <w:rPr>
          <w:spacing w:val="-9"/>
          <w:lang w:val="nl-NL"/>
        </w:rPr>
        <w:t xml:space="preserve"> </w:t>
      </w:r>
      <w:r w:rsidRPr="00907F51">
        <w:rPr>
          <w:lang w:val="nl-NL"/>
        </w:rPr>
        <w:t>gevallen,</w:t>
      </w:r>
      <w:r w:rsidRPr="00907F51">
        <w:rPr>
          <w:spacing w:val="-9"/>
          <w:lang w:val="nl-NL"/>
        </w:rPr>
        <w:t xml:space="preserve"> </w:t>
      </w:r>
      <w:r w:rsidRPr="00907F51">
        <w:rPr>
          <w:lang w:val="nl-NL"/>
        </w:rPr>
        <w:t>die</w:t>
      </w:r>
      <w:r w:rsidRPr="00907F51">
        <w:rPr>
          <w:spacing w:val="-9"/>
          <w:lang w:val="nl-NL"/>
        </w:rPr>
        <w:t xml:space="preserve"> </w:t>
      </w:r>
      <w:r w:rsidRPr="00907F51">
        <w:rPr>
          <w:lang w:val="nl-NL"/>
        </w:rPr>
        <w:t>veel</w:t>
      </w:r>
      <w:r w:rsidRPr="00907F51">
        <w:rPr>
          <w:spacing w:val="-9"/>
          <w:lang w:val="nl-NL"/>
        </w:rPr>
        <w:t xml:space="preserve"> </w:t>
      </w:r>
      <w:r w:rsidRPr="00907F51">
        <w:rPr>
          <w:lang w:val="nl-NL"/>
        </w:rPr>
        <w:t>op</w:t>
      </w:r>
      <w:r w:rsidRPr="00907F51">
        <w:rPr>
          <w:spacing w:val="-9"/>
          <w:lang w:val="nl-NL"/>
        </w:rPr>
        <w:t xml:space="preserve"> </w:t>
      </w:r>
      <w:r w:rsidRPr="00907F51">
        <w:rPr>
          <w:lang w:val="nl-NL"/>
        </w:rPr>
        <w:t>elkaar</w:t>
      </w:r>
      <w:r w:rsidRPr="00907F51">
        <w:rPr>
          <w:spacing w:val="-9"/>
          <w:lang w:val="nl-NL"/>
        </w:rPr>
        <w:t xml:space="preserve"> </w:t>
      </w:r>
      <w:r w:rsidRPr="00907F51">
        <w:rPr>
          <w:lang w:val="nl-NL"/>
        </w:rPr>
        <w:t>gelijken,</w:t>
      </w:r>
      <w:r w:rsidRPr="00907F51">
        <w:rPr>
          <w:spacing w:val="-9"/>
          <w:lang w:val="nl-NL"/>
        </w:rPr>
        <w:t xml:space="preserve"> </w:t>
      </w:r>
      <w:r w:rsidRPr="00907F51">
        <w:rPr>
          <w:lang w:val="nl-NL"/>
        </w:rPr>
        <w:t>gesteld</w:t>
      </w:r>
      <w:r w:rsidRPr="00907F51">
        <w:rPr>
          <w:spacing w:val="-9"/>
          <w:lang w:val="nl-NL"/>
        </w:rPr>
        <w:t xml:space="preserve"> </w:t>
      </w:r>
      <w:r w:rsidRPr="00907F51">
        <w:rPr>
          <w:lang w:val="nl-NL"/>
        </w:rPr>
        <w:t>en</w:t>
      </w:r>
      <w:r w:rsidRPr="00907F51">
        <w:rPr>
          <w:spacing w:val="-9"/>
          <w:lang w:val="nl-NL"/>
        </w:rPr>
        <w:t xml:space="preserve"> </w:t>
      </w:r>
      <w:r w:rsidRPr="00907F51">
        <w:rPr>
          <w:lang w:val="nl-NL"/>
        </w:rPr>
        <w:t>beslist.</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42"/>
        </w:numPr>
        <w:tabs>
          <w:tab w:val="left" w:pos="336"/>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geval van een dochter in het huis van haar vader, en sommigen denken, en met veel </w:t>
      </w:r>
      <w:r w:rsidRPr="00907F51">
        <w:rPr>
          <w:rFonts w:ascii="Times New Roman" w:hAnsi="Times New Roman"/>
          <w:spacing w:val="-4"/>
          <w:sz w:val="24"/>
          <w:lang w:val="nl-NL"/>
        </w:rPr>
        <w:t xml:space="preserve">waarschijnlijkheid, </w:t>
      </w:r>
      <w:r w:rsidRPr="00907F51">
        <w:rPr>
          <w:rFonts w:ascii="Times New Roman" w:hAnsi="Times New Roman"/>
          <w:sz w:val="24"/>
          <w:lang w:val="nl-NL"/>
        </w:rPr>
        <w:t xml:space="preserve">dat het </w:t>
      </w:r>
      <w:r w:rsidRPr="00907F51">
        <w:rPr>
          <w:rFonts w:ascii="Times New Roman" w:hAnsi="Times New Roman"/>
          <w:spacing w:val="-3"/>
          <w:sz w:val="24"/>
          <w:lang w:val="nl-NL"/>
        </w:rPr>
        <w:t xml:space="preserve">zich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uitstrekte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een zoon, </w:t>
      </w:r>
      <w:r w:rsidRPr="00907F51">
        <w:rPr>
          <w:rFonts w:ascii="Times New Roman" w:hAnsi="Times New Roman"/>
          <w:spacing w:val="-3"/>
          <w:sz w:val="24"/>
          <w:lang w:val="nl-NL"/>
        </w:rPr>
        <w:t xml:space="preserve">zolang </w:t>
      </w:r>
      <w:r w:rsidRPr="00907F51">
        <w:rPr>
          <w:rFonts w:ascii="Times New Roman" w:hAnsi="Times New Roman"/>
          <w:sz w:val="24"/>
          <w:lang w:val="nl-NL"/>
        </w:rPr>
        <w:t xml:space="preserve">hij thuis was bij zijn vader en onder voogden en leermeesters stond. Of de uitzondering zich zover uitstrekt, zou ik niet kunnen zeggen. Non est </w:t>
      </w:r>
      <w:r w:rsidRPr="00907F51">
        <w:rPr>
          <w:rFonts w:ascii="Times New Roman" w:hAnsi="Times New Roman"/>
          <w:spacing w:val="-3"/>
          <w:sz w:val="24"/>
          <w:lang w:val="nl-NL"/>
        </w:rPr>
        <w:t xml:space="preserve">distinguendum, ubi lex </w:t>
      </w:r>
      <w:r w:rsidRPr="00907F51">
        <w:rPr>
          <w:rFonts w:ascii="Times New Roman" w:hAnsi="Times New Roman"/>
          <w:sz w:val="24"/>
          <w:lang w:val="nl-NL"/>
        </w:rPr>
        <w:t xml:space="preserve">non </w:t>
      </w:r>
      <w:r w:rsidRPr="00907F51">
        <w:rPr>
          <w:rFonts w:ascii="Times New Roman" w:hAnsi="Times New Roman"/>
          <w:spacing w:val="-3"/>
          <w:sz w:val="24"/>
          <w:lang w:val="nl-NL"/>
        </w:rPr>
        <w:t xml:space="preserve">distinguit. </w:t>
      </w:r>
      <w:r w:rsidRPr="00907F51">
        <w:rPr>
          <w:rFonts w:ascii="Times New Roman" w:hAnsi="Times New Roman"/>
          <w:sz w:val="24"/>
          <w:lang w:val="nl-NL"/>
        </w:rPr>
        <w:t xml:space="preserve">Wij mogen geen onderscheidingen </w:t>
      </w:r>
      <w:r w:rsidRPr="00907F51">
        <w:rPr>
          <w:rFonts w:ascii="Times New Roman" w:hAnsi="Times New Roman"/>
          <w:spacing w:val="-3"/>
          <w:sz w:val="24"/>
          <w:lang w:val="nl-NL"/>
        </w:rPr>
        <w:t xml:space="preserve">maken,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de wet </w:t>
      </w:r>
      <w:r w:rsidRPr="00907F51">
        <w:rPr>
          <w:rFonts w:ascii="Times New Roman" w:hAnsi="Times New Roman"/>
          <w:spacing w:val="-3"/>
          <w:sz w:val="24"/>
          <w:lang w:val="nl-NL"/>
        </w:rPr>
        <w:t xml:space="preserve">niet maakt.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regel </w:t>
      </w:r>
      <w:r w:rsidRPr="00907F51">
        <w:rPr>
          <w:rFonts w:ascii="Times New Roman" w:hAnsi="Times New Roman"/>
          <w:sz w:val="24"/>
          <w:lang w:val="nl-NL"/>
        </w:rPr>
        <w:t xml:space="preserve">is </w:t>
      </w:r>
      <w:r w:rsidRPr="00907F51">
        <w:rPr>
          <w:rFonts w:ascii="Times New Roman" w:hAnsi="Times New Roman"/>
          <w:spacing w:val="-3"/>
          <w:sz w:val="24"/>
          <w:lang w:val="nl-NL"/>
        </w:rPr>
        <w:t xml:space="preserve">algemeen. </w:t>
      </w:r>
      <w:r w:rsidRPr="00907F51">
        <w:rPr>
          <w:rFonts w:ascii="Times New Roman" w:hAnsi="Times New Roman"/>
          <w:sz w:val="24"/>
          <w:lang w:val="nl-NL"/>
        </w:rPr>
        <w:t xml:space="preserve">Als </w:t>
      </w:r>
      <w:r w:rsidRPr="00907F51">
        <w:rPr>
          <w:rFonts w:ascii="Times New Roman" w:hAnsi="Times New Roman"/>
          <w:spacing w:val="-3"/>
          <w:sz w:val="24"/>
          <w:lang w:val="nl-NL"/>
        </w:rPr>
        <w:t xml:space="preserve">iemand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gelofte </w:t>
      </w:r>
      <w:r w:rsidRPr="00907F51">
        <w:rPr>
          <w:rFonts w:ascii="Times New Roman" w:hAnsi="Times New Roman"/>
          <w:spacing w:val="2"/>
          <w:sz w:val="24"/>
          <w:lang w:val="nl-NL"/>
        </w:rPr>
        <w:t xml:space="preserve">doet, </w:t>
      </w:r>
      <w:r w:rsidRPr="00907F51">
        <w:rPr>
          <w:rFonts w:ascii="Times New Roman" w:hAnsi="Times New Roman"/>
          <w:sz w:val="24"/>
          <w:lang w:val="nl-NL"/>
        </w:rPr>
        <w:t xml:space="preserve">moet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haar betalen. </w:t>
      </w:r>
      <w:r w:rsidRPr="00907F51">
        <w:rPr>
          <w:rFonts w:ascii="Times New Roman" w:hAnsi="Times New Roman"/>
          <w:sz w:val="24"/>
          <w:lang w:val="nl-NL"/>
        </w:rPr>
        <w:t xml:space="preserve">Maar voor een dochter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de gelofte onzeker, totdat haar vader er </w:t>
      </w:r>
      <w:r w:rsidRPr="00907F51">
        <w:rPr>
          <w:rFonts w:ascii="Times New Roman" w:hAnsi="Times New Roman"/>
          <w:spacing w:val="-5"/>
          <w:sz w:val="24"/>
          <w:lang w:val="nl-NL"/>
        </w:rPr>
        <w:t xml:space="preserve">kennis </w:t>
      </w:r>
      <w:r w:rsidRPr="00907F51">
        <w:rPr>
          <w:rFonts w:ascii="Times New Roman" w:hAnsi="Times New Roman"/>
          <w:sz w:val="24"/>
          <w:lang w:val="nl-NL"/>
        </w:rPr>
        <w:t xml:space="preserve">van draagt, er (naar verondersteld wordt) van </w:t>
      </w:r>
      <w:r w:rsidRPr="00907F51">
        <w:rPr>
          <w:rFonts w:ascii="Times New Roman" w:hAnsi="Times New Roman"/>
          <w:spacing w:val="-3"/>
          <w:sz w:val="24"/>
          <w:lang w:val="nl-NL"/>
        </w:rPr>
        <w:t xml:space="preserve">haarzelf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mededeling </w:t>
      </w:r>
      <w:r w:rsidRPr="00907F51">
        <w:rPr>
          <w:rFonts w:ascii="Times New Roman" w:hAnsi="Times New Roman"/>
          <w:sz w:val="24"/>
          <w:lang w:val="nl-NL"/>
        </w:rPr>
        <w:t xml:space="preserve">van </w:t>
      </w:r>
      <w:r w:rsidRPr="00907F51">
        <w:rPr>
          <w:rFonts w:ascii="Times New Roman" w:hAnsi="Times New Roman"/>
          <w:spacing w:val="-5"/>
          <w:sz w:val="24"/>
          <w:lang w:val="nl-NL"/>
        </w:rPr>
        <w:t xml:space="preserve">heeft </w:t>
      </w:r>
      <w:r w:rsidRPr="00907F51">
        <w:rPr>
          <w:rFonts w:ascii="Times New Roman" w:hAnsi="Times New Roman"/>
          <w:sz w:val="24"/>
          <w:lang w:val="nl-NL"/>
        </w:rPr>
        <w:t xml:space="preserve">ontvangen, </w:t>
      </w:r>
      <w:r w:rsidRPr="00907F51">
        <w:rPr>
          <w:rFonts w:ascii="Times New Roman" w:hAnsi="Times New Roman"/>
          <w:spacing w:val="-3"/>
          <w:sz w:val="24"/>
          <w:lang w:val="nl-NL"/>
        </w:rPr>
        <w:t xml:space="preserve">want </w:t>
      </w:r>
      <w:r w:rsidRPr="00907F51">
        <w:rPr>
          <w:rFonts w:ascii="Times New Roman" w:hAnsi="Times New Roman"/>
          <w:spacing w:val="-4"/>
          <w:sz w:val="24"/>
          <w:lang w:val="nl-NL"/>
        </w:rPr>
        <w:t xml:space="preserve">als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tot </w:t>
      </w:r>
      <w:r w:rsidRPr="00907F51">
        <w:rPr>
          <w:rFonts w:ascii="Times New Roman" w:hAnsi="Times New Roman"/>
          <w:spacing w:val="-6"/>
          <w:sz w:val="24"/>
          <w:lang w:val="nl-NL"/>
        </w:rPr>
        <w:t xml:space="preserve">zijn </w:t>
      </w:r>
      <w:r w:rsidRPr="00907F51">
        <w:rPr>
          <w:rFonts w:ascii="Times New Roman" w:hAnsi="Times New Roman"/>
          <w:spacing w:val="-5"/>
          <w:sz w:val="24"/>
          <w:lang w:val="nl-NL"/>
        </w:rPr>
        <w:t xml:space="preserve">kennis </w:t>
      </w:r>
      <w:r w:rsidRPr="00907F51">
        <w:rPr>
          <w:rFonts w:ascii="Times New Roman" w:hAnsi="Times New Roman"/>
          <w:spacing w:val="-3"/>
          <w:sz w:val="24"/>
          <w:lang w:val="nl-NL"/>
        </w:rPr>
        <w:t xml:space="preserve">komt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het </w:t>
      </w:r>
      <w:r w:rsidRPr="00907F51">
        <w:rPr>
          <w:rFonts w:ascii="Times New Roman" w:hAnsi="Times New Roman"/>
          <w:spacing w:val="-5"/>
          <w:sz w:val="24"/>
          <w:lang w:val="nl-NL"/>
        </w:rPr>
        <w:t xml:space="preserve">in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macht  </w:t>
      </w:r>
      <w:r w:rsidRPr="00907F51">
        <w:rPr>
          <w:rFonts w:ascii="Times New Roman" w:hAnsi="Times New Roman"/>
          <w:spacing w:val="-3"/>
          <w:sz w:val="24"/>
          <w:lang w:val="nl-NL"/>
        </w:rPr>
        <w:t xml:space="preserve">haar </w:t>
      </w:r>
      <w:r w:rsidRPr="00907F51">
        <w:rPr>
          <w:rFonts w:ascii="Times New Roman" w:hAnsi="Times New Roman"/>
          <w:spacing w:val="2"/>
          <w:sz w:val="24"/>
          <w:lang w:val="nl-NL"/>
        </w:rPr>
        <w:t xml:space="preserve">òf </w:t>
      </w:r>
      <w:r w:rsidRPr="00907F51">
        <w:rPr>
          <w:rFonts w:ascii="Times New Roman" w:hAnsi="Times New Roman"/>
          <w:sz w:val="24"/>
          <w:lang w:val="nl-NL"/>
        </w:rPr>
        <w:t xml:space="preserve">te bekrachtigen </w:t>
      </w:r>
      <w:r w:rsidRPr="00907F51">
        <w:rPr>
          <w:rFonts w:ascii="Times New Roman" w:hAnsi="Times New Roman"/>
          <w:spacing w:val="5"/>
          <w:sz w:val="24"/>
          <w:lang w:val="nl-NL"/>
        </w:rPr>
        <w:t xml:space="preserve">of  </w:t>
      </w:r>
      <w:r w:rsidRPr="00907F51">
        <w:rPr>
          <w:rFonts w:ascii="Times New Roman" w:hAnsi="Times New Roman"/>
          <w:sz w:val="24"/>
          <w:lang w:val="nl-NL"/>
        </w:rPr>
        <w:t>teniet te doen. Maar ten gunste van de</w:t>
      </w:r>
      <w:r w:rsidRPr="00907F51">
        <w:rPr>
          <w:rFonts w:ascii="Times New Roman" w:hAnsi="Times New Roman"/>
          <w:spacing w:val="-23"/>
          <w:sz w:val="24"/>
          <w:lang w:val="nl-NL"/>
        </w:rPr>
        <w:t xml:space="preserve"> </w:t>
      </w:r>
      <w:r w:rsidRPr="00907F51">
        <w:rPr>
          <w:rFonts w:ascii="Times New Roman" w:hAnsi="Times New Roman"/>
          <w:sz w:val="24"/>
          <w:lang w:val="nl-NL"/>
        </w:rPr>
        <w:t>gelofte: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42"/>
        </w:numPr>
        <w:tabs>
          <w:tab w:val="left" w:pos="36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Zal </w:t>
      </w:r>
      <w:r w:rsidRPr="00907F51">
        <w:rPr>
          <w:rFonts w:ascii="Times New Roman"/>
          <w:spacing w:val="-5"/>
          <w:sz w:val="24"/>
          <w:lang w:val="nl-NL"/>
        </w:rPr>
        <w:t xml:space="preserve">zelfs </w:t>
      </w:r>
      <w:r w:rsidRPr="00907F51">
        <w:rPr>
          <w:rFonts w:ascii="Times New Roman"/>
          <w:spacing w:val="-6"/>
          <w:sz w:val="24"/>
          <w:lang w:val="nl-NL"/>
        </w:rPr>
        <w:t xml:space="preserve">zijn </w:t>
      </w:r>
      <w:r w:rsidRPr="00907F51">
        <w:rPr>
          <w:rFonts w:ascii="Times New Roman"/>
          <w:spacing w:val="-4"/>
          <w:sz w:val="24"/>
          <w:lang w:val="nl-NL"/>
        </w:rPr>
        <w:t xml:space="preserve">stilzwijgen </w:t>
      </w:r>
      <w:r w:rsidRPr="00907F51">
        <w:rPr>
          <w:rFonts w:ascii="Times New Roman"/>
          <w:sz w:val="24"/>
          <w:lang w:val="nl-NL"/>
        </w:rPr>
        <w:t xml:space="preserve">volstaan </w:t>
      </w:r>
      <w:r w:rsidRPr="00907F51">
        <w:rPr>
          <w:rFonts w:ascii="Times New Roman"/>
          <w:spacing w:val="2"/>
          <w:sz w:val="24"/>
          <w:lang w:val="nl-NL"/>
        </w:rPr>
        <w:t xml:space="preserve">om </w:t>
      </w:r>
      <w:r w:rsidRPr="00907F51">
        <w:rPr>
          <w:rFonts w:ascii="Times New Roman"/>
          <w:spacing w:val="-3"/>
          <w:sz w:val="24"/>
          <w:lang w:val="nl-NL"/>
        </w:rPr>
        <w:t xml:space="preserve">haar </w:t>
      </w:r>
      <w:r w:rsidRPr="00907F51">
        <w:rPr>
          <w:rFonts w:ascii="Times New Roman"/>
          <w:sz w:val="24"/>
          <w:lang w:val="nl-NL"/>
        </w:rPr>
        <w:t xml:space="preserve">te bekrachtigen, vers 4. Indien haar vader tegen </w:t>
      </w:r>
      <w:r w:rsidRPr="00907F51">
        <w:rPr>
          <w:rFonts w:ascii="Times New Roman"/>
          <w:spacing w:val="-3"/>
          <w:sz w:val="24"/>
          <w:lang w:val="nl-NL"/>
        </w:rPr>
        <w:t xml:space="preserve">haar </w:t>
      </w:r>
      <w:r w:rsidRPr="00907F51">
        <w:rPr>
          <w:rFonts w:ascii="Times New Roman"/>
          <w:sz w:val="24"/>
          <w:lang w:val="nl-NL"/>
        </w:rPr>
        <w:t xml:space="preserve">zal </w:t>
      </w:r>
      <w:r w:rsidRPr="00907F51">
        <w:rPr>
          <w:rFonts w:ascii="Times New Roman"/>
          <w:spacing w:val="-4"/>
          <w:sz w:val="24"/>
          <w:lang w:val="nl-NL"/>
        </w:rPr>
        <w:t xml:space="preserve">stilzwijgen, </w:t>
      </w:r>
      <w:r w:rsidRPr="00907F51">
        <w:rPr>
          <w:rFonts w:ascii="Times New Roman"/>
          <w:sz w:val="24"/>
          <w:lang w:val="nl-NL"/>
        </w:rPr>
        <w:t xml:space="preserve">zo </w:t>
      </w:r>
      <w:r w:rsidRPr="00907F51">
        <w:rPr>
          <w:rFonts w:ascii="Times New Roman"/>
          <w:spacing w:val="-4"/>
          <w:sz w:val="24"/>
          <w:lang w:val="nl-NL"/>
        </w:rPr>
        <w:t xml:space="preserve">zullen </w:t>
      </w:r>
      <w:r w:rsidRPr="00907F51">
        <w:rPr>
          <w:rFonts w:ascii="Times New Roman"/>
          <w:sz w:val="24"/>
          <w:lang w:val="nl-NL"/>
        </w:rPr>
        <w:t xml:space="preserve">al </w:t>
      </w:r>
      <w:r w:rsidRPr="00907F51">
        <w:rPr>
          <w:rFonts w:ascii="Times New Roman"/>
          <w:spacing w:val="-3"/>
          <w:sz w:val="24"/>
          <w:lang w:val="nl-NL"/>
        </w:rPr>
        <w:t xml:space="preserve">haar </w:t>
      </w:r>
      <w:r w:rsidRPr="00907F51">
        <w:rPr>
          <w:rFonts w:ascii="Times New Roman"/>
          <w:sz w:val="24"/>
          <w:lang w:val="nl-NL"/>
        </w:rPr>
        <w:t xml:space="preserve">geloften bestaan. Qui facet consentire videtur Stilzwijgen </w:t>
      </w:r>
      <w:r w:rsidRPr="00907F51">
        <w:rPr>
          <w:rFonts w:ascii="Times New Roman"/>
          <w:spacing w:val="-4"/>
          <w:sz w:val="24"/>
          <w:lang w:val="nl-NL"/>
        </w:rPr>
        <w:t xml:space="preserve">geeft </w:t>
      </w:r>
      <w:r w:rsidRPr="00907F51">
        <w:rPr>
          <w:rFonts w:ascii="Times New Roman"/>
          <w:sz w:val="24"/>
          <w:lang w:val="nl-NL"/>
        </w:rPr>
        <w:t xml:space="preserve">toestemming. </w:t>
      </w:r>
      <w:r w:rsidRPr="00907F51">
        <w:rPr>
          <w:rFonts w:ascii="Times New Roman"/>
          <w:spacing w:val="-3"/>
          <w:sz w:val="24"/>
          <w:lang w:val="nl-NL"/>
        </w:rPr>
        <w:t xml:space="preserve">Hiermede </w:t>
      </w:r>
      <w:r w:rsidRPr="00907F51">
        <w:rPr>
          <w:rFonts w:ascii="Times New Roman"/>
          <w:sz w:val="24"/>
          <w:lang w:val="nl-NL"/>
        </w:rPr>
        <w:t xml:space="preserve">staat </w:t>
      </w:r>
      <w:r w:rsidRPr="00907F51">
        <w:rPr>
          <w:rFonts w:ascii="Times New Roman"/>
          <w:spacing w:val="-6"/>
          <w:sz w:val="24"/>
          <w:lang w:val="nl-NL"/>
        </w:rPr>
        <w:t xml:space="preserve">hij </w:t>
      </w:r>
      <w:r w:rsidRPr="00907F51">
        <w:rPr>
          <w:rFonts w:ascii="Times New Roman"/>
          <w:sz w:val="24"/>
          <w:lang w:val="nl-NL"/>
        </w:rPr>
        <w:t>aan zijn dochter de vrijheid toe, die zij zich genomen heeft,</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zolang</w:t>
      </w:r>
      <w:r w:rsidRPr="00907F51">
        <w:rPr>
          <w:rFonts w:ascii="Times New Roman"/>
          <w:spacing w:val="-8"/>
          <w:sz w:val="24"/>
          <w:lang w:val="nl-NL"/>
        </w:rPr>
        <w:t xml:space="preserve"> </w:t>
      </w:r>
      <w:r w:rsidRPr="00907F51">
        <w:rPr>
          <w:rFonts w:ascii="Times New Roman"/>
          <w:sz w:val="24"/>
          <w:lang w:val="nl-NL"/>
        </w:rPr>
        <w:t>hij</w:t>
      </w:r>
      <w:r w:rsidRPr="00907F51">
        <w:rPr>
          <w:rFonts w:ascii="Times New Roman"/>
          <w:spacing w:val="-7"/>
          <w:sz w:val="24"/>
          <w:lang w:val="nl-NL"/>
        </w:rPr>
        <w:t xml:space="preserve"> </w:t>
      </w:r>
      <w:r w:rsidRPr="00907F51">
        <w:rPr>
          <w:rFonts w:ascii="Times New Roman"/>
          <w:sz w:val="24"/>
          <w:lang w:val="nl-NL"/>
        </w:rPr>
        <w:t>niets</w:t>
      </w:r>
      <w:r w:rsidRPr="00907F51">
        <w:rPr>
          <w:rFonts w:ascii="Times New Roman"/>
          <w:spacing w:val="-7"/>
          <w:sz w:val="24"/>
          <w:lang w:val="nl-NL"/>
        </w:rPr>
        <w:t xml:space="preserve"> </w:t>
      </w:r>
      <w:r w:rsidRPr="00907F51">
        <w:rPr>
          <w:rFonts w:ascii="Times New Roman"/>
          <w:sz w:val="24"/>
          <w:lang w:val="nl-NL"/>
        </w:rPr>
        <w:t>zegt</w:t>
      </w:r>
      <w:r w:rsidRPr="00907F51">
        <w:rPr>
          <w:rFonts w:ascii="Times New Roman"/>
          <w:spacing w:val="-8"/>
          <w:sz w:val="24"/>
          <w:lang w:val="nl-NL"/>
        </w:rPr>
        <w:t xml:space="preserve"> </w:t>
      </w:r>
      <w:r w:rsidRPr="00907F51">
        <w:rPr>
          <w:rFonts w:ascii="Times New Roman"/>
          <w:sz w:val="24"/>
          <w:lang w:val="nl-NL"/>
        </w:rPr>
        <w:t>tegen</w:t>
      </w:r>
      <w:r w:rsidRPr="00907F51">
        <w:rPr>
          <w:rFonts w:ascii="Times New Roman"/>
          <w:spacing w:val="-8"/>
          <w:sz w:val="24"/>
          <w:lang w:val="nl-NL"/>
        </w:rPr>
        <w:t xml:space="preserve"> </w:t>
      </w:r>
      <w:r w:rsidRPr="00907F51">
        <w:rPr>
          <w:rFonts w:ascii="Times New Roman"/>
          <w:sz w:val="24"/>
          <w:lang w:val="nl-NL"/>
        </w:rPr>
        <w:t>haar</w:t>
      </w:r>
      <w:r w:rsidRPr="00907F51">
        <w:rPr>
          <w:rFonts w:ascii="Times New Roman"/>
          <w:spacing w:val="-7"/>
          <w:sz w:val="24"/>
          <w:lang w:val="nl-NL"/>
        </w:rPr>
        <w:t xml:space="preserve"> </w:t>
      </w:r>
      <w:r w:rsidRPr="00907F51">
        <w:rPr>
          <w:rFonts w:ascii="Times New Roman"/>
          <w:sz w:val="24"/>
          <w:lang w:val="nl-NL"/>
        </w:rPr>
        <w:t>gelofte,</w:t>
      </w:r>
      <w:r w:rsidRPr="00907F51">
        <w:rPr>
          <w:rFonts w:ascii="Times New Roman"/>
          <w:spacing w:val="-7"/>
          <w:sz w:val="24"/>
          <w:lang w:val="nl-NL"/>
        </w:rPr>
        <w:t xml:space="preserve"> </w:t>
      </w:r>
      <w:r w:rsidRPr="00907F51">
        <w:rPr>
          <w:rFonts w:ascii="Times New Roman"/>
          <w:sz w:val="24"/>
          <w:lang w:val="nl-NL"/>
        </w:rPr>
        <w:t>is</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7"/>
          <w:sz w:val="24"/>
          <w:lang w:val="nl-NL"/>
        </w:rPr>
        <w:t xml:space="preserve"> </w:t>
      </w:r>
      <w:r w:rsidRPr="00907F51">
        <w:rPr>
          <w:rFonts w:ascii="Times New Roman"/>
          <w:sz w:val="24"/>
          <w:lang w:val="nl-NL"/>
        </w:rPr>
        <w:t>er</w:t>
      </w:r>
      <w:r w:rsidRPr="00907F51">
        <w:rPr>
          <w:rFonts w:ascii="Times New Roman"/>
          <w:spacing w:val="-8"/>
          <w:sz w:val="24"/>
          <w:lang w:val="nl-NL"/>
        </w:rPr>
        <w:t xml:space="preserve"> </w:t>
      </w:r>
      <w:r w:rsidRPr="00907F51">
        <w:rPr>
          <w:rFonts w:ascii="Times New Roman"/>
          <w:sz w:val="24"/>
          <w:lang w:val="nl-NL"/>
        </w:rPr>
        <w:t>door</w:t>
      </w:r>
      <w:r w:rsidRPr="00907F51">
        <w:rPr>
          <w:rFonts w:ascii="Times New Roman"/>
          <w:spacing w:val="-8"/>
          <w:sz w:val="24"/>
          <w:lang w:val="nl-NL"/>
        </w:rPr>
        <w:t xml:space="preserve"> </w:t>
      </w:r>
      <w:r w:rsidRPr="00907F51">
        <w:rPr>
          <w:rFonts w:ascii="Times New Roman"/>
          <w:sz w:val="24"/>
          <w:lang w:val="nl-NL"/>
        </w:rPr>
        <w:t>verbonden.</w:t>
      </w:r>
      <w:r w:rsidRPr="00907F51">
        <w:rPr>
          <w:rFonts w:ascii="Times New Roman"/>
          <w:spacing w:val="-7"/>
          <w:sz w:val="24"/>
          <w:lang w:val="nl-NL"/>
        </w:rPr>
        <w:t xml:space="preserve"> </w:t>
      </w:r>
      <w:r w:rsidRPr="00907F51">
        <w:rPr>
          <w:rFonts w:ascii="Times New Roman"/>
          <w:sz w:val="24"/>
          <w:lang w:val="nl-NL"/>
        </w:rPr>
        <w:t>Maar: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42"/>
        </w:numPr>
        <w:tabs>
          <w:tab w:val="left" w:pos="37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protest er tegen zal </w:t>
      </w:r>
      <w:r w:rsidRPr="00907F51">
        <w:rPr>
          <w:rFonts w:ascii="Times New Roman" w:eastAsia="Times New Roman" w:hAnsi="Times New Roman" w:cs="Times New Roman"/>
          <w:spacing w:val="-3"/>
          <w:sz w:val="24"/>
          <w:szCs w:val="24"/>
          <w:lang w:val="nl-NL"/>
        </w:rPr>
        <w:t xml:space="preserve">haar </w:t>
      </w:r>
      <w:r w:rsidRPr="00907F51">
        <w:rPr>
          <w:rFonts w:ascii="Times New Roman" w:eastAsia="Times New Roman" w:hAnsi="Times New Roman" w:cs="Times New Roman"/>
          <w:sz w:val="24"/>
          <w:szCs w:val="24"/>
          <w:lang w:val="nl-NL"/>
        </w:rPr>
        <w:t xml:space="preserve">volkomen tenietdoen, omdat het </w:t>
      </w:r>
      <w:r w:rsidRPr="00907F51">
        <w:rPr>
          <w:rFonts w:ascii="Times New Roman" w:eastAsia="Times New Roman" w:hAnsi="Times New Roman" w:cs="Times New Roman"/>
          <w:spacing w:val="-6"/>
          <w:sz w:val="24"/>
          <w:szCs w:val="24"/>
          <w:lang w:val="nl-NL"/>
        </w:rPr>
        <w:t xml:space="preserve">mogelijk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dat zodanige gelofte </w:t>
      </w:r>
      <w:r w:rsidRPr="00907F51">
        <w:rPr>
          <w:rFonts w:ascii="Times New Roman" w:eastAsia="Times New Roman" w:hAnsi="Times New Roman" w:cs="Times New Roman"/>
          <w:spacing w:val="-5"/>
          <w:sz w:val="24"/>
          <w:szCs w:val="24"/>
          <w:lang w:val="nl-NL"/>
        </w:rPr>
        <w:t xml:space="preserve">nadelig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voor de zaken van de familie’s vaders maatregelen zou verstoren, de </w:t>
      </w:r>
      <w:r w:rsidRPr="00907F51">
        <w:rPr>
          <w:rFonts w:ascii="Times New Roman" w:eastAsia="Times New Roman" w:hAnsi="Times New Roman" w:cs="Times New Roman"/>
          <w:spacing w:val="-3"/>
          <w:sz w:val="24"/>
          <w:szCs w:val="24"/>
          <w:lang w:val="nl-NL"/>
        </w:rPr>
        <w:t xml:space="preserve">voorziening, </w:t>
      </w:r>
      <w:r w:rsidRPr="00907F51">
        <w:rPr>
          <w:rFonts w:ascii="Times New Roman" w:eastAsia="Times New Roman" w:hAnsi="Times New Roman" w:cs="Times New Roman"/>
          <w:sz w:val="24"/>
          <w:szCs w:val="24"/>
          <w:lang w:val="nl-NL"/>
        </w:rPr>
        <w:t xml:space="preserve">die gemaakt is voor zijn tafel, in verwarring zou brengen, (als de gelofte betrekking had op </w:t>
      </w:r>
      <w:r w:rsidRPr="00907F51">
        <w:rPr>
          <w:rFonts w:ascii="Times New Roman" w:eastAsia="Times New Roman" w:hAnsi="Times New Roman" w:cs="Times New Roman"/>
          <w:spacing w:val="-4"/>
          <w:sz w:val="24"/>
          <w:szCs w:val="24"/>
          <w:lang w:val="nl-NL"/>
        </w:rPr>
        <w:t xml:space="preserve">spijzen) </w:t>
      </w:r>
      <w:r w:rsidRPr="00907F51">
        <w:rPr>
          <w:rFonts w:ascii="Times New Roman" w:eastAsia="Times New Roman" w:hAnsi="Times New Roman" w:cs="Times New Roman"/>
          <w:spacing w:val="2"/>
          <w:sz w:val="24"/>
          <w:szCs w:val="24"/>
          <w:lang w:val="nl-NL"/>
        </w:rPr>
        <w:t xml:space="preserve">of </w:t>
      </w:r>
      <w:r w:rsidRPr="00907F51">
        <w:rPr>
          <w:rFonts w:ascii="Times New Roman" w:eastAsia="Times New Roman" w:hAnsi="Times New Roman" w:cs="Times New Roman"/>
          <w:sz w:val="24"/>
          <w:szCs w:val="24"/>
          <w:lang w:val="nl-NL"/>
        </w:rPr>
        <w:t xml:space="preserve">de voorziening zou verminderen, die hij voor zijn kinderen gemaakt heeft, </w:t>
      </w:r>
      <w:r w:rsidRPr="00907F51">
        <w:rPr>
          <w:rFonts w:ascii="Times New Roman" w:eastAsia="Times New Roman" w:hAnsi="Times New Roman" w:cs="Times New Roman"/>
          <w:spacing w:val="-4"/>
          <w:sz w:val="24"/>
          <w:szCs w:val="24"/>
          <w:lang w:val="nl-NL"/>
        </w:rPr>
        <w:t xml:space="preserve">indien </w:t>
      </w:r>
      <w:r w:rsidRPr="00907F51">
        <w:rPr>
          <w:rFonts w:ascii="Times New Roman" w:eastAsia="Times New Roman" w:hAnsi="Times New Roman" w:cs="Times New Roman"/>
          <w:sz w:val="24"/>
          <w:szCs w:val="24"/>
          <w:lang w:val="nl-NL"/>
        </w:rPr>
        <w:t xml:space="preserve">de gelofte </w:t>
      </w:r>
      <w:r w:rsidRPr="00907F51">
        <w:rPr>
          <w:rFonts w:ascii="Times New Roman" w:eastAsia="Times New Roman" w:hAnsi="Times New Roman" w:cs="Times New Roman"/>
          <w:spacing w:val="-3"/>
          <w:sz w:val="24"/>
          <w:szCs w:val="24"/>
          <w:lang w:val="nl-NL"/>
        </w:rPr>
        <w:t xml:space="preserve">meer </w:t>
      </w:r>
      <w:r w:rsidRPr="00907F51">
        <w:rPr>
          <w:rFonts w:ascii="Times New Roman" w:eastAsia="Times New Roman" w:hAnsi="Times New Roman" w:cs="Times New Roman"/>
          <w:sz w:val="24"/>
          <w:szCs w:val="24"/>
          <w:lang w:val="nl-NL"/>
        </w:rPr>
        <w:t xml:space="preserve">onkosten meebrengt, dan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instaat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te dragen. In </w:t>
      </w:r>
      <w:r w:rsidRPr="00907F51">
        <w:rPr>
          <w:rFonts w:ascii="Times New Roman" w:eastAsia="Times New Roman" w:hAnsi="Times New Roman" w:cs="Times New Roman"/>
          <w:spacing w:val="-7"/>
          <w:sz w:val="24"/>
          <w:szCs w:val="24"/>
          <w:lang w:val="nl-NL"/>
        </w:rPr>
        <w:t xml:space="preserve">elk </w:t>
      </w:r>
      <w:r w:rsidRPr="00907F51">
        <w:rPr>
          <w:rFonts w:ascii="Times New Roman" w:eastAsia="Times New Roman" w:hAnsi="Times New Roman" w:cs="Times New Roman"/>
          <w:sz w:val="24"/>
          <w:szCs w:val="24"/>
          <w:lang w:val="nl-NL"/>
        </w:rPr>
        <w:t xml:space="preserve">geval was het een </w:t>
      </w:r>
      <w:r w:rsidRPr="00907F51">
        <w:rPr>
          <w:rFonts w:ascii="Times New Roman" w:eastAsia="Times New Roman" w:hAnsi="Times New Roman" w:cs="Times New Roman"/>
          <w:spacing w:val="-4"/>
          <w:sz w:val="24"/>
          <w:szCs w:val="24"/>
          <w:lang w:val="nl-NL"/>
        </w:rPr>
        <w:t xml:space="preserve">schending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5"/>
          <w:sz w:val="24"/>
          <w:szCs w:val="24"/>
          <w:lang w:val="nl-NL"/>
        </w:rPr>
        <w:t xml:space="preserve">vaderlijk </w:t>
      </w:r>
      <w:r w:rsidRPr="00907F51">
        <w:rPr>
          <w:rFonts w:ascii="Times New Roman" w:eastAsia="Times New Roman" w:hAnsi="Times New Roman" w:cs="Times New Roman"/>
          <w:sz w:val="24"/>
          <w:szCs w:val="24"/>
          <w:lang w:val="nl-NL"/>
        </w:rPr>
        <w:t xml:space="preserve">gezag over zijn kind, indien hij dus haar gelofte breekt, dan gaat </w:t>
      </w:r>
      <w:r w:rsidRPr="00907F51">
        <w:rPr>
          <w:rFonts w:ascii="Times New Roman" w:eastAsia="Times New Roman" w:hAnsi="Times New Roman" w:cs="Times New Roman"/>
          <w:spacing w:val="-5"/>
          <w:sz w:val="24"/>
          <w:szCs w:val="24"/>
          <w:lang w:val="nl-NL"/>
        </w:rPr>
        <w:t xml:space="preserve">zij vrij </w:t>
      </w:r>
      <w:r w:rsidRPr="00907F51">
        <w:rPr>
          <w:rFonts w:ascii="Times New Roman" w:eastAsia="Times New Roman" w:hAnsi="Times New Roman" w:cs="Times New Roman"/>
          <w:sz w:val="24"/>
          <w:szCs w:val="24"/>
          <w:lang w:val="nl-NL"/>
        </w:rPr>
        <w:t xml:space="preserve">uit, de Heere zal het </w:t>
      </w:r>
      <w:r w:rsidRPr="00907F51">
        <w:rPr>
          <w:rFonts w:ascii="Times New Roman" w:eastAsia="Times New Roman" w:hAnsi="Times New Roman" w:cs="Times New Roman"/>
          <w:spacing w:val="-3"/>
          <w:sz w:val="24"/>
          <w:szCs w:val="24"/>
          <w:lang w:val="nl-NL"/>
        </w:rPr>
        <w:t xml:space="preserve">haar </w:t>
      </w:r>
      <w:r w:rsidRPr="00907F51">
        <w:rPr>
          <w:rFonts w:ascii="Times New Roman" w:eastAsia="Times New Roman" w:hAnsi="Times New Roman" w:cs="Times New Roman"/>
          <w:sz w:val="24"/>
          <w:szCs w:val="24"/>
          <w:lang w:val="nl-NL"/>
        </w:rPr>
        <w:t xml:space="preserve">vergeven, dat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5"/>
          <w:sz w:val="24"/>
          <w:szCs w:val="24"/>
          <w:lang w:val="nl-NL"/>
        </w:rPr>
        <w:t xml:space="preserve">schuld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2"/>
          <w:sz w:val="24"/>
          <w:szCs w:val="24"/>
          <w:lang w:val="nl-NL"/>
        </w:rPr>
        <w:t xml:space="preserve">haar </w:t>
      </w:r>
      <w:r w:rsidRPr="00907F51">
        <w:rPr>
          <w:rFonts w:ascii="Times New Roman" w:eastAsia="Times New Roman" w:hAnsi="Times New Roman" w:cs="Times New Roman"/>
          <w:spacing w:val="3"/>
          <w:sz w:val="24"/>
          <w:szCs w:val="24"/>
          <w:lang w:val="nl-NL"/>
        </w:rPr>
        <w:t xml:space="preserve">gelofte </w:t>
      </w:r>
      <w:r w:rsidRPr="00907F51">
        <w:rPr>
          <w:rFonts w:ascii="Times New Roman" w:eastAsia="Times New Roman" w:hAnsi="Times New Roman" w:cs="Times New Roman"/>
          <w:sz w:val="24"/>
          <w:szCs w:val="24"/>
          <w:lang w:val="nl-NL"/>
        </w:rPr>
        <w:t xml:space="preserve">geschonden te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z w:val="24"/>
          <w:szCs w:val="24"/>
          <w:lang w:val="nl-NL"/>
        </w:rPr>
        <w:t xml:space="preserve">zal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 xml:space="preserve">op </w:t>
      </w:r>
      <w:r w:rsidRPr="00907F51">
        <w:rPr>
          <w:rFonts w:ascii="Times New Roman" w:eastAsia="Times New Roman" w:hAnsi="Times New Roman" w:cs="Times New Roman"/>
          <w:spacing w:val="-3"/>
          <w:sz w:val="24"/>
          <w:szCs w:val="24"/>
          <w:lang w:val="nl-NL"/>
        </w:rPr>
        <w:t xml:space="preserve">haar </w:t>
      </w:r>
      <w:r w:rsidRPr="00907F51">
        <w:rPr>
          <w:rFonts w:ascii="Times New Roman" w:eastAsia="Times New Roman" w:hAnsi="Times New Roman" w:cs="Times New Roman"/>
          <w:sz w:val="24"/>
          <w:szCs w:val="24"/>
          <w:lang w:val="nl-NL"/>
        </w:rPr>
        <w:t xml:space="preserve">rusten.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toonde </w:t>
      </w:r>
      <w:r w:rsidRPr="00907F51">
        <w:rPr>
          <w:rFonts w:ascii="Times New Roman" w:eastAsia="Times New Roman" w:hAnsi="Times New Roman" w:cs="Times New Roman"/>
          <w:spacing w:val="-3"/>
          <w:sz w:val="24"/>
          <w:szCs w:val="24"/>
          <w:lang w:val="nl-NL"/>
        </w:rPr>
        <w:t xml:space="preserve">haar </w:t>
      </w:r>
      <w:r w:rsidRPr="00907F51">
        <w:rPr>
          <w:rFonts w:ascii="Times New Roman" w:eastAsia="Times New Roman" w:hAnsi="Times New Roman" w:cs="Times New Roman"/>
          <w:sz w:val="24"/>
          <w:szCs w:val="24"/>
          <w:lang w:val="nl-NL"/>
        </w:rPr>
        <w:t xml:space="preserve">goede </w:t>
      </w:r>
      <w:r w:rsidRPr="00907F51">
        <w:rPr>
          <w:rFonts w:ascii="Times New Roman" w:eastAsia="Times New Roman" w:hAnsi="Times New Roman" w:cs="Times New Roman"/>
          <w:spacing w:val="-5"/>
          <w:sz w:val="24"/>
          <w:szCs w:val="24"/>
          <w:lang w:val="nl-NL"/>
        </w:rPr>
        <w:t xml:space="preserve">wil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de gelofte </w:t>
      </w:r>
      <w:r w:rsidRPr="00907F51">
        <w:rPr>
          <w:rFonts w:ascii="Times New Roman" w:eastAsia="Times New Roman" w:hAnsi="Times New Roman" w:cs="Times New Roman"/>
          <w:spacing w:val="4"/>
          <w:sz w:val="24"/>
          <w:szCs w:val="24"/>
          <w:lang w:val="nl-NL"/>
        </w:rPr>
        <w:t xml:space="preserve">te </w:t>
      </w:r>
      <w:r w:rsidRPr="00907F51">
        <w:rPr>
          <w:rFonts w:ascii="Times New Roman" w:eastAsia="Times New Roman" w:hAnsi="Times New Roman" w:cs="Times New Roman"/>
          <w:sz w:val="24"/>
          <w:szCs w:val="24"/>
          <w:lang w:val="nl-NL"/>
        </w:rPr>
        <w:t xml:space="preserve">doen, en zo </w:t>
      </w:r>
      <w:r w:rsidRPr="00907F51">
        <w:rPr>
          <w:rFonts w:ascii="Times New Roman" w:eastAsia="Times New Roman" w:hAnsi="Times New Roman" w:cs="Times New Roman"/>
          <w:spacing w:val="-3"/>
          <w:sz w:val="24"/>
          <w:szCs w:val="24"/>
          <w:lang w:val="nl-NL"/>
        </w:rPr>
        <w:t xml:space="preserve">haar bedoelingen </w:t>
      </w:r>
      <w:r w:rsidRPr="00907F51">
        <w:rPr>
          <w:rFonts w:ascii="Times New Roman" w:eastAsia="Times New Roman" w:hAnsi="Times New Roman" w:cs="Times New Roman"/>
          <w:sz w:val="24"/>
          <w:szCs w:val="24"/>
          <w:lang w:val="nl-NL"/>
        </w:rPr>
        <w:t xml:space="preserve">er </w:t>
      </w:r>
      <w:r w:rsidRPr="00907F51">
        <w:rPr>
          <w:rFonts w:ascii="Times New Roman" w:eastAsia="Times New Roman" w:hAnsi="Times New Roman" w:cs="Times New Roman"/>
          <w:spacing w:val="-3"/>
          <w:sz w:val="24"/>
          <w:szCs w:val="24"/>
          <w:lang w:val="nl-NL"/>
        </w:rPr>
        <w:t xml:space="preserve">mee </w:t>
      </w:r>
      <w:r w:rsidRPr="00907F51">
        <w:rPr>
          <w:rFonts w:ascii="Times New Roman" w:eastAsia="Times New Roman" w:hAnsi="Times New Roman" w:cs="Times New Roman"/>
          <w:sz w:val="24"/>
          <w:szCs w:val="24"/>
          <w:lang w:val="nl-NL"/>
        </w:rPr>
        <w:t xml:space="preserve">oprecht waren, dan zal zij aangenomen worden, en haar vader te gehoorzamen zal geacht worden beter te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dan offerande. Dit toont aan welk een </w:t>
      </w:r>
      <w:r w:rsidRPr="00907F51">
        <w:rPr>
          <w:rFonts w:ascii="Times New Roman" w:eastAsia="Times New Roman" w:hAnsi="Times New Roman" w:cs="Times New Roman"/>
          <w:spacing w:val="-3"/>
          <w:sz w:val="24"/>
          <w:szCs w:val="24"/>
          <w:lang w:val="nl-NL"/>
        </w:rPr>
        <w:t xml:space="preserve">eerbied </w:t>
      </w:r>
      <w:r w:rsidRPr="00907F51">
        <w:rPr>
          <w:rFonts w:ascii="Times New Roman" w:eastAsia="Times New Roman" w:hAnsi="Times New Roman" w:cs="Times New Roman"/>
          <w:sz w:val="24"/>
          <w:szCs w:val="24"/>
          <w:lang w:val="nl-NL"/>
        </w:rPr>
        <w:t xml:space="preserve">kinderen aan hun ouders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verschuldigd, en hoe zij hen behoren te eren en </w:t>
      </w:r>
      <w:r w:rsidRPr="00907F51">
        <w:rPr>
          <w:rFonts w:ascii="Times New Roman" w:eastAsia="Times New Roman" w:hAnsi="Times New Roman" w:cs="Times New Roman"/>
          <w:spacing w:val="-3"/>
          <w:sz w:val="24"/>
          <w:szCs w:val="24"/>
          <w:lang w:val="nl-NL"/>
        </w:rPr>
        <w:t xml:space="preserve">gehoorzaamheid </w:t>
      </w:r>
      <w:r w:rsidRPr="00907F51">
        <w:rPr>
          <w:rFonts w:ascii="Times New Roman" w:eastAsia="Times New Roman" w:hAnsi="Times New Roman" w:cs="Times New Roman"/>
          <w:sz w:val="24"/>
          <w:szCs w:val="24"/>
          <w:lang w:val="nl-NL"/>
        </w:rPr>
        <w:t xml:space="preserve">te betonen. Het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het </w:t>
      </w:r>
      <w:r w:rsidRPr="00907F51">
        <w:rPr>
          <w:rFonts w:ascii="Times New Roman" w:eastAsia="Times New Roman" w:hAnsi="Times New Roman" w:cs="Times New Roman"/>
          <w:spacing w:val="-5"/>
          <w:sz w:val="24"/>
          <w:szCs w:val="24"/>
          <w:lang w:val="nl-NL"/>
        </w:rPr>
        <w:t xml:space="preserve">belang </w:t>
      </w:r>
      <w:r w:rsidRPr="00907F51">
        <w:rPr>
          <w:rFonts w:ascii="Times New Roman" w:eastAsia="Times New Roman" w:hAnsi="Times New Roman" w:cs="Times New Roman"/>
          <w:sz w:val="24"/>
          <w:szCs w:val="24"/>
          <w:lang w:val="nl-NL"/>
        </w:rPr>
        <w:t xml:space="preserve">van het </w:t>
      </w:r>
      <w:r w:rsidRPr="00907F51">
        <w:rPr>
          <w:rFonts w:ascii="Times New Roman" w:eastAsia="Times New Roman" w:hAnsi="Times New Roman" w:cs="Times New Roman"/>
          <w:spacing w:val="-3"/>
          <w:sz w:val="24"/>
          <w:szCs w:val="24"/>
          <w:lang w:val="nl-NL"/>
        </w:rPr>
        <w:t xml:space="preserve">publiek, </w:t>
      </w:r>
      <w:r w:rsidRPr="00907F51">
        <w:rPr>
          <w:rFonts w:ascii="Times New Roman" w:eastAsia="Times New Roman" w:hAnsi="Times New Roman" w:cs="Times New Roman"/>
          <w:sz w:val="24"/>
          <w:szCs w:val="24"/>
          <w:lang w:val="nl-NL"/>
        </w:rPr>
        <w:t xml:space="preserve">dat het vaderlijk gezag gesteund moet </w:t>
      </w:r>
      <w:r w:rsidRPr="00907F51">
        <w:rPr>
          <w:rFonts w:ascii="Times New Roman" w:eastAsia="Times New Roman" w:hAnsi="Times New Roman" w:cs="Times New Roman"/>
          <w:spacing w:val="-3"/>
          <w:sz w:val="24"/>
          <w:szCs w:val="24"/>
          <w:lang w:val="nl-NL"/>
        </w:rPr>
        <w:t xml:space="preserve">worden, want </w:t>
      </w:r>
      <w:r w:rsidRPr="00907F51">
        <w:rPr>
          <w:rFonts w:ascii="Times New Roman" w:eastAsia="Times New Roman" w:hAnsi="Times New Roman" w:cs="Times New Roman"/>
          <w:sz w:val="24"/>
          <w:szCs w:val="24"/>
          <w:lang w:val="nl-NL"/>
        </w:rPr>
        <w:t xml:space="preserve">als </w:t>
      </w:r>
      <w:r w:rsidRPr="00907F51">
        <w:rPr>
          <w:rFonts w:ascii="Times New Roman" w:eastAsia="Times New Roman" w:hAnsi="Times New Roman" w:cs="Times New Roman"/>
          <w:spacing w:val="-3"/>
          <w:sz w:val="24"/>
          <w:szCs w:val="24"/>
          <w:lang w:val="nl-NL"/>
        </w:rPr>
        <w:t xml:space="preserve">kinderen gestijfd </w:t>
      </w:r>
      <w:r w:rsidRPr="00907F51">
        <w:rPr>
          <w:rFonts w:ascii="Times New Roman" w:eastAsia="Times New Roman" w:hAnsi="Times New Roman" w:cs="Times New Roman"/>
          <w:sz w:val="24"/>
          <w:szCs w:val="24"/>
          <w:lang w:val="nl-NL"/>
        </w:rPr>
        <w:t xml:space="preserve">worden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hun ongehoorzaamheid tegen </w:t>
      </w:r>
      <w:r w:rsidRPr="00907F51">
        <w:rPr>
          <w:rFonts w:ascii="Times New Roman" w:eastAsia="Times New Roman" w:hAnsi="Times New Roman" w:cs="Times New Roman"/>
          <w:spacing w:val="-2"/>
          <w:sz w:val="24"/>
          <w:szCs w:val="24"/>
          <w:lang w:val="nl-NL"/>
        </w:rPr>
        <w:t xml:space="preserve">hun </w:t>
      </w:r>
      <w:r w:rsidRPr="00907F51">
        <w:rPr>
          <w:rFonts w:ascii="Times New Roman" w:eastAsia="Times New Roman" w:hAnsi="Times New Roman" w:cs="Times New Roman"/>
          <w:sz w:val="24"/>
          <w:szCs w:val="24"/>
          <w:lang w:val="nl-NL"/>
        </w:rPr>
        <w:t xml:space="preserve">ouders, (zoals </w:t>
      </w:r>
      <w:r w:rsidRPr="00907F51">
        <w:rPr>
          <w:rFonts w:ascii="Times New Roman" w:eastAsia="Times New Roman" w:hAnsi="Times New Roman" w:cs="Times New Roman"/>
          <w:spacing w:val="-5"/>
          <w:sz w:val="24"/>
          <w:szCs w:val="24"/>
          <w:lang w:val="nl-NL"/>
        </w:rPr>
        <w:t xml:space="preserve">dit </w:t>
      </w:r>
      <w:r w:rsidRPr="00907F51">
        <w:rPr>
          <w:rFonts w:ascii="Times New Roman" w:eastAsia="Times New Roman" w:hAnsi="Times New Roman" w:cs="Times New Roman"/>
          <w:sz w:val="24"/>
          <w:szCs w:val="24"/>
          <w:lang w:val="nl-NL"/>
        </w:rPr>
        <w:t xml:space="preserve">geschiedde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de inzettingen van de ouden, Mattheus 15:5, 6) dan worden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pacing w:val="-3"/>
          <w:sz w:val="24"/>
          <w:szCs w:val="24"/>
          <w:lang w:val="nl-NL"/>
        </w:rPr>
        <w:t xml:space="preserve">spoedig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andere </w:t>
      </w:r>
      <w:r w:rsidRPr="00907F51">
        <w:rPr>
          <w:rFonts w:ascii="Times New Roman" w:eastAsia="Times New Roman" w:hAnsi="Times New Roman" w:cs="Times New Roman"/>
          <w:spacing w:val="-3"/>
          <w:sz w:val="24"/>
          <w:szCs w:val="24"/>
          <w:lang w:val="nl-NL"/>
        </w:rPr>
        <w:t xml:space="preserve">dingen kinderen </w:t>
      </w:r>
      <w:r w:rsidRPr="00907F51">
        <w:rPr>
          <w:rFonts w:ascii="Times New Roman" w:eastAsia="Times New Roman" w:hAnsi="Times New Roman" w:cs="Times New Roman"/>
          <w:sz w:val="24"/>
          <w:szCs w:val="24"/>
          <w:lang w:val="nl-NL"/>
        </w:rPr>
        <w:t xml:space="preserve">Belials. Indien deze wet zich al niet uitstrekt </w:t>
      </w:r>
      <w:r w:rsidRPr="00907F51">
        <w:rPr>
          <w:rFonts w:ascii="Times New Roman" w:eastAsia="Times New Roman" w:hAnsi="Times New Roman" w:cs="Times New Roman"/>
          <w:spacing w:val="-2"/>
          <w:sz w:val="24"/>
          <w:szCs w:val="24"/>
          <w:lang w:val="nl-NL"/>
        </w:rPr>
        <w:t xml:space="preserve">(zoals </w:t>
      </w:r>
      <w:r w:rsidRPr="00907F51">
        <w:rPr>
          <w:rFonts w:ascii="Times New Roman" w:eastAsia="Times New Roman" w:hAnsi="Times New Roman" w:cs="Times New Roman"/>
          <w:sz w:val="24"/>
          <w:szCs w:val="24"/>
          <w:lang w:val="nl-NL"/>
        </w:rPr>
        <w:t xml:space="preserve">sommigen gedacht hebben) tot het huwen van de kinderen zonder de toestemming van </w:t>
      </w:r>
      <w:r w:rsidRPr="00907F51">
        <w:rPr>
          <w:rFonts w:ascii="Times New Roman" w:eastAsia="Times New Roman" w:hAnsi="Times New Roman" w:cs="Times New Roman"/>
          <w:spacing w:val="-2"/>
          <w:sz w:val="24"/>
          <w:szCs w:val="24"/>
          <w:lang w:val="nl-NL"/>
        </w:rPr>
        <w:t xml:space="preserve">hun </w:t>
      </w:r>
      <w:r w:rsidRPr="00907F51">
        <w:rPr>
          <w:rFonts w:ascii="Times New Roman" w:eastAsia="Times New Roman" w:hAnsi="Times New Roman" w:cs="Times New Roman"/>
          <w:sz w:val="24"/>
          <w:szCs w:val="24"/>
          <w:lang w:val="nl-NL"/>
        </w:rPr>
        <w:t xml:space="preserve">ouders, waardoor het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de macht van de ouders zou zijn het huwelijk teniet te doen, en er de verplichting van op te heffen, dan bewijst zij toch voorzeker wel het zondige er van, en legt aan de kinderen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pacing w:val="-3"/>
          <w:sz w:val="24"/>
          <w:szCs w:val="24"/>
          <w:lang w:val="nl-NL"/>
        </w:rPr>
        <w:t xml:space="preserve">aldus </w:t>
      </w:r>
      <w:r w:rsidRPr="00907F51">
        <w:rPr>
          <w:rFonts w:ascii="Times New Roman" w:eastAsia="Times New Roman" w:hAnsi="Times New Roman" w:cs="Times New Roman"/>
          <w:sz w:val="24"/>
          <w:szCs w:val="24"/>
          <w:lang w:val="nl-NL"/>
        </w:rPr>
        <w:t xml:space="preserve">dwaas </w:t>
      </w:r>
      <w:r w:rsidRPr="00907F51">
        <w:rPr>
          <w:rFonts w:ascii="Times New Roman" w:eastAsia="Times New Roman" w:hAnsi="Times New Roman" w:cs="Times New Roman"/>
          <w:spacing w:val="-4"/>
          <w:sz w:val="24"/>
          <w:szCs w:val="24"/>
          <w:lang w:val="nl-NL"/>
        </w:rPr>
        <w:t xml:space="preserve">gehandeld hebben,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4"/>
          <w:sz w:val="24"/>
          <w:szCs w:val="24"/>
          <w:lang w:val="nl-NL"/>
        </w:rPr>
        <w:t xml:space="preserve">verplichting </w:t>
      </w:r>
      <w:r w:rsidRPr="00907F51">
        <w:rPr>
          <w:rFonts w:ascii="Times New Roman" w:eastAsia="Times New Roman" w:hAnsi="Times New Roman" w:cs="Times New Roman"/>
          <w:sz w:val="24"/>
          <w:szCs w:val="24"/>
          <w:lang w:val="nl-NL"/>
        </w:rPr>
        <w:t>op er berouw van te tonen, en zich voor God en hun ouders te</w:t>
      </w:r>
      <w:r w:rsidRPr="00907F51">
        <w:rPr>
          <w:rFonts w:ascii="Times New Roman" w:eastAsia="Times New Roman" w:hAnsi="Times New Roman" w:cs="Times New Roman"/>
          <w:spacing w:val="-25"/>
          <w:sz w:val="24"/>
          <w:szCs w:val="24"/>
          <w:lang w:val="nl-NL"/>
        </w:rPr>
        <w:t xml:space="preserve"> </w:t>
      </w:r>
      <w:r w:rsidRPr="00907F51">
        <w:rPr>
          <w:rFonts w:ascii="Times New Roman" w:eastAsia="Times New Roman" w:hAnsi="Times New Roman" w:cs="Times New Roman"/>
          <w:sz w:val="24"/>
          <w:szCs w:val="24"/>
          <w:lang w:val="nl-NL"/>
        </w:rPr>
        <w:t>verootmoedigen.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42"/>
        </w:numPr>
        <w:tabs>
          <w:tab w:val="left" w:pos="398"/>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geval </w:t>
      </w:r>
      <w:r w:rsidRPr="00907F51">
        <w:rPr>
          <w:rFonts w:ascii="Times New Roman"/>
          <w:spacing w:val="-3"/>
          <w:sz w:val="24"/>
          <w:lang w:val="nl-NL"/>
        </w:rPr>
        <w:t xml:space="preserve">betreffende </w:t>
      </w:r>
      <w:r w:rsidRPr="00907F51">
        <w:rPr>
          <w:rFonts w:ascii="Times New Roman"/>
          <w:sz w:val="24"/>
          <w:lang w:val="nl-NL"/>
        </w:rPr>
        <w:t xml:space="preserve">een huisvrouw </w:t>
      </w:r>
      <w:r w:rsidRPr="00907F51">
        <w:rPr>
          <w:rFonts w:ascii="Times New Roman"/>
          <w:spacing w:val="-4"/>
          <w:sz w:val="24"/>
          <w:lang w:val="nl-NL"/>
        </w:rPr>
        <w:t xml:space="preserve">is </w:t>
      </w:r>
      <w:r w:rsidRPr="00907F51">
        <w:rPr>
          <w:rFonts w:ascii="Times New Roman"/>
          <w:sz w:val="24"/>
          <w:lang w:val="nl-NL"/>
        </w:rPr>
        <w:t xml:space="preserve">hieraan tamelijk gelijk. Wat betreft een weduwe of een </w:t>
      </w:r>
      <w:r w:rsidRPr="00907F51">
        <w:rPr>
          <w:rFonts w:ascii="Times New Roman"/>
          <w:spacing w:val="-3"/>
          <w:sz w:val="24"/>
          <w:lang w:val="nl-NL"/>
        </w:rPr>
        <w:t xml:space="preserve">gescheiden </w:t>
      </w:r>
      <w:r w:rsidRPr="00907F51">
        <w:rPr>
          <w:rFonts w:ascii="Times New Roman"/>
          <w:sz w:val="24"/>
          <w:lang w:val="nl-NL"/>
        </w:rPr>
        <w:t xml:space="preserve">vrouw, zij heeft vader noch echtgenoot om macht over haar uit te oefenen, zodat </w:t>
      </w:r>
      <w:r w:rsidRPr="00907F51">
        <w:rPr>
          <w:rFonts w:ascii="Times New Roman"/>
          <w:spacing w:val="-6"/>
          <w:sz w:val="24"/>
          <w:lang w:val="nl-NL"/>
        </w:rPr>
        <w:t xml:space="preserve">alle </w:t>
      </w:r>
      <w:r w:rsidRPr="00907F51">
        <w:rPr>
          <w:rFonts w:ascii="Times New Roman"/>
          <w:sz w:val="24"/>
          <w:lang w:val="nl-NL"/>
        </w:rPr>
        <w:t xml:space="preserve">geloften, waarmee </w:t>
      </w:r>
      <w:r w:rsidRPr="00907F51">
        <w:rPr>
          <w:rFonts w:ascii="Times New Roman"/>
          <w:spacing w:val="-5"/>
          <w:sz w:val="24"/>
          <w:lang w:val="nl-NL"/>
        </w:rPr>
        <w:t xml:space="preserve">zij </w:t>
      </w:r>
      <w:r w:rsidRPr="00907F51">
        <w:rPr>
          <w:rFonts w:ascii="Times New Roman"/>
          <w:spacing w:val="-3"/>
          <w:sz w:val="24"/>
          <w:lang w:val="nl-NL"/>
        </w:rPr>
        <w:t xml:space="preserve">haar ziel </w:t>
      </w:r>
      <w:r w:rsidRPr="00907F51">
        <w:rPr>
          <w:rFonts w:ascii="Times New Roman"/>
          <w:sz w:val="24"/>
          <w:lang w:val="nl-NL"/>
        </w:rPr>
        <w:t xml:space="preserve">verbonden heeft, over haar bestaan, vers 9. Het is op </w:t>
      </w:r>
      <w:r w:rsidRPr="00907F51">
        <w:rPr>
          <w:rFonts w:ascii="Times New Roman"/>
          <w:spacing w:val="-3"/>
          <w:sz w:val="24"/>
          <w:lang w:val="nl-NL"/>
        </w:rPr>
        <w:t>haar</w:t>
      </w:r>
      <w:r w:rsidRPr="00907F51">
        <w:rPr>
          <w:rFonts w:ascii="Times New Roman"/>
          <w:spacing w:val="42"/>
          <w:sz w:val="24"/>
          <w:lang w:val="nl-NL"/>
        </w:rPr>
        <w:t xml:space="preserve"> </w:t>
      </w:r>
      <w:r w:rsidRPr="00907F51">
        <w:rPr>
          <w:rFonts w:ascii="Times New Roman"/>
          <w:sz w:val="24"/>
          <w:lang w:val="nl-NL"/>
        </w:rPr>
        <w:t>gevaar</w:t>
      </w:r>
      <w:r w:rsidRPr="00907F51">
        <w:rPr>
          <w:rFonts w:ascii="Times New Roman"/>
          <w:spacing w:val="42"/>
          <w:sz w:val="24"/>
          <w:lang w:val="nl-NL"/>
        </w:rPr>
        <w:t xml:space="preserve"> </w:t>
      </w:r>
      <w:r w:rsidRPr="00907F51">
        <w:rPr>
          <w:rFonts w:ascii="Times New Roman"/>
          <w:sz w:val="24"/>
          <w:lang w:val="nl-NL"/>
        </w:rPr>
        <w:t>zo</w:t>
      </w:r>
      <w:r w:rsidRPr="00907F51">
        <w:rPr>
          <w:rFonts w:ascii="Times New Roman"/>
          <w:spacing w:val="44"/>
          <w:sz w:val="24"/>
          <w:lang w:val="nl-NL"/>
        </w:rPr>
        <w:t xml:space="preserve"> </w:t>
      </w:r>
      <w:r w:rsidRPr="00907F51">
        <w:rPr>
          <w:rFonts w:ascii="Times New Roman"/>
          <w:spacing w:val="-5"/>
          <w:sz w:val="24"/>
          <w:lang w:val="nl-NL"/>
        </w:rPr>
        <w:t>zij</w:t>
      </w:r>
      <w:r w:rsidRPr="00907F51">
        <w:rPr>
          <w:rFonts w:ascii="Times New Roman"/>
          <w:spacing w:val="33"/>
          <w:sz w:val="24"/>
          <w:lang w:val="nl-NL"/>
        </w:rPr>
        <w:t xml:space="preserve"> </w:t>
      </w:r>
      <w:r w:rsidRPr="00907F51">
        <w:rPr>
          <w:rFonts w:ascii="Times New Roman"/>
          <w:sz w:val="24"/>
          <w:lang w:val="nl-NL"/>
        </w:rPr>
        <w:t>er</w:t>
      </w:r>
      <w:r w:rsidRPr="00907F51">
        <w:rPr>
          <w:rFonts w:ascii="Times New Roman"/>
          <w:spacing w:val="42"/>
          <w:sz w:val="24"/>
          <w:lang w:val="nl-NL"/>
        </w:rPr>
        <w:t xml:space="preserve"> </w:t>
      </w:r>
      <w:r w:rsidRPr="00907F51">
        <w:rPr>
          <w:rFonts w:ascii="Times New Roman"/>
          <w:spacing w:val="-3"/>
          <w:sz w:val="24"/>
          <w:lang w:val="nl-NL"/>
        </w:rPr>
        <w:t>zich</w:t>
      </w:r>
      <w:r w:rsidRPr="00907F51">
        <w:rPr>
          <w:rFonts w:ascii="Times New Roman"/>
          <w:spacing w:val="32"/>
          <w:sz w:val="24"/>
          <w:lang w:val="nl-NL"/>
        </w:rPr>
        <w:t xml:space="preserve"> </w:t>
      </w:r>
      <w:r w:rsidRPr="00907F51">
        <w:rPr>
          <w:rFonts w:ascii="Times New Roman"/>
          <w:sz w:val="24"/>
          <w:lang w:val="nl-NL"/>
        </w:rPr>
        <w:t>aan</w:t>
      </w:r>
      <w:r w:rsidRPr="00907F51">
        <w:rPr>
          <w:rFonts w:ascii="Times New Roman"/>
          <w:spacing w:val="34"/>
          <w:sz w:val="24"/>
          <w:lang w:val="nl-NL"/>
        </w:rPr>
        <w:t xml:space="preserve"> </w:t>
      </w:r>
      <w:r w:rsidRPr="00907F51">
        <w:rPr>
          <w:rFonts w:ascii="Times New Roman"/>
          <w:sz w:val="24"/>
          <w:lang w:val="nl-NL"/>
        </w:rPr>
        <w:t>onttrekt,</w:t>
      </w:r>
      <w:r w:rsidRPr="00907F51">
        <w:rPr>
          <w:rFonts w:ascii="Times New Roman"/>
          <w:spacing w:val="40"/>
          <w:sz w:val="24"/>
          <w:lang w:val="nl-NL"/>
        </w:rPr>
        <w:t xml:space="preserve"> </w:t>
      </w:r>
      <w:r w:rsidRPr="00907F51">
        <w:rPr>
          <w:rFonts w:ascii="Times New Roman"/>
          <w:sz w:val="24"/>
          <w:lang w:val="nl-NL"/>
        </w:rPr>
        <w:t>maar</w:t>
      </w:r>
      <w:r w:rsidRPr="00907F51">
        <w:rPr>
          <w:rFonts w:ascii="Times New Roman"/>
          <w:spacing w:val="40"/>
          <w:sz w:val="24"/>
          <w:lang w:val="nl-NL"/>
        </w:rPr>
        <w:t xml:space="preserve"> </w:t>
      </w:r>
      <w:r w:rsidRPr="00907F51">
        <w:rPr>
          <w:rFonts w:ascii="Times New Roman"/>
          <w:sz w:val="24"/>
          <w:lang w:val="nl-NL"/>
        </w:rPr>
        <w:t>een</w:t>
      </w:r>
      <w:r w:rsidRPr="00907F51">
        <w:rPr>
          <w:rFonts w:ascii="Times New Roman"/>
          <w:spacing w:val="40"/>
          <w:sz w:val="24"/>
          <w:lang w:val="nl-NL"/>
        </w:rPr>
        <w:t xml:space="preserve"> </w:t>
      </w:r>
      <w:r w:rsidRPr="00907F51">
        <w:rPr>
          <w:rFonts w:ascii="Times New Roman"/>
          <w:sz w:val="24"/>
          <w:lang w:val="nl-NL"/>
        </w:rPr>
        <w:t>echtgenote,</w:t>
      </w:r>
      <w:r w:rsidRPr="00907F51">
        <w:rPr>
          <w:rFonts w:ascii="Times New Roman"/>
          <w:spacing w:val="40"/>
          <w:sz w:val="24"/>
          <w:lang w:val="nl-NL"/>
        </w:rPr>
        <w:t xml:space="preserve"> </w:t>
      </w:r>
      <w:r w:rsidRPr="00907F51">
        <w:rPr>
          <w:rFonts w:ascii="Times New Roman"/>
          <w:sz w:val="24"/>
          <w:lang w:val="nl-NL"/>
        </w:rPr>
        <w:t>die</w:t>
      </w:r>
      <w:r w:rsidRPr="00907F51">
        <w:rPr>
          <w:rFonts w:ascii="Times New Roman"/>
          <w:spacing w:val="40"/>
          <w:sz w:val="24"/>
          <w:lang w:val="nl-NL"/>
        </w:rPr>
        <w:t xml:space="preserve"> </w:t>
      </w:r>
      <w:r w:rsidRPr="00907F51">
        <w:rPr>
          <w:rFonts w:ascii="Times New Roman"/>
          <w:sz w:val="24"/>
          <w:lang w:val="nl-NL"/>
        </w:rPr>
        <w:t>niets</w:t>
      </w:r>
      <w:r w:rsidRPr="00907F51">
        <w:rPr>
          <w:rFonts w:ascii="Times New Roman"/>
          <w:spacing w:val="40"/>
          <w:sz w:val="24"/>
          <w:lang w:val="nl-NL"/>
        </w:rPr>
        <w:t xml:space="preserve"> </w:t>
      </w:r>
      <w:r w:rsidRPr="00907F51">
        <w:rPr>
          <w:rFonts w:ascii="Times New Roman"/>
          <w:sz w:val="24"/>
          <w:lang w:val="nl-NL"/>
        </w:rPr>
        <w:t>heeft,</w:t>
      </w:r>
      <w:r w:rsidRPr="00907F51">
        <w:rPr>
          <w:rFonts w:ascii="Times New Roman"/>
          <w:spacing w:val="40"/>
          <w:sz w:val="24"/>
          <w:lang w:val="nl-NL"/>
        </w:rPr>
        <w:t xml:space="preserve"> </w:t>
      </w:r>
      <w:r w:rsidRPr="00907F51">
        <w:rPr>
          <w:rFonts w:ascii="Times New Roman"/>
          <w:sz w:val="24"/>
          <w:lang w:val="nl-NL"/>
        </w:rPr>
        <w:t>dat</w:t>
      </w:r>
      <w:r w:rsidRPr="00907F51">
        <w:rPr>
          <w:rFonts w:ascii="Times New Roman"/>
          <w:spacing w:val="40"/>
          <w:sz w:val="24"/>
          <w:lang w:val="nl-NL"/>
        </w:rPr>
        <w:t xml:space="preserve"> </w:t>
      </w:r>
      <w:r w:rsidRPr="00907F51">
        <w:rPr>
          <w:rFonts w:ascii="Times New Roman"/>
          <w:sz w:val="24"/>
          <w:lang w:val="nl-NL"/>
        </w:rPr>
        <w:t>zij</w:t>
      </w:r>
      <w:r w:rsidRPr="00907F51">
        <w:rPr>
          <w:rFonts w:ascii="Times New Roman"/>
          <w:spacing w:val="40"/>
          <w:sz w:val="24"/>
          <w:lang w:val="nl-NL"/>
        </w:rPr>
        <w:t xml:space="preserve"> </w:t>
      </w:r>
      <w:r w:rsidRPr="00907F51">
        <w:rPr>
          <w:rFonts w:ascii="Times New Roman"/>
          <w:sz w:val="24"/>
          <w:lang w:val="nl-NL"/>
        </w:rPr>
        <w:t>strikt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19" w:right="110"/>
        <w:jc w:val="both"/>
        <w:rPr>
          <w:lang w:val="nl-NL"/>
        </w:rPr>
      </w:pPr>
      <w:r w:rsidRPr="00907F51">
        <w:rPr>
          <w:spacing w:val="-3"/>
          <w:lang w:val="nl-NL"/>
        </w:rPr>
        <w:t xml:space="preserve">genomen, </w:t>
      </w:r>
      <w:r w:rsidRPr="00907F51">
        <w:rPr>
          <w:lang w:val="nl-NL"/>
        </w:rPr>
        <w:t>het hare kan noemen, dan met goedvinden van haar man, kan, zonder dat goedvinden, geen gelofte</w:t>
      </w:r>
      <w:r w:rsidRPr="00907F51">
        <w:rPr>
          <w:spacing w:val="-45"/>
          <w:lang w:val="nl-NL"/>
        </w:rPr>
        <w:t xml:space="preserve"> </w:t>
      </w:r>
      <w:r w:rsidRPr="00907F51">
        <w:rPr>
          <w:lang w:val="nl-NL"/>
        </w:rPr>
        <w:t>doen.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42"/>
        </w:numPr>
        <w:tabs>
          <w:tab w:val="left" w:pos="384"/>
        </w:tabs>
        <w:spacing w:line="247" w:lineRule="auto"/>
        <w:ind w:left="12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wet </w:t>
      </w:r>
      <w:r w:rsidRPr="00907F51">
        <w:rPr>
          <w:rFonts w:ascii="Times New Roman"/>
          <w:spacing w:val="-4"/>
          <w:sz w:val="24"/>
          <w:lang w:val="nl-NL"/>
        </w:rPr>
        <w:t xml:space="preserve">is </w:t>
      </w:r>
      <w:r w:rsidRPr="00907F51">
        <w:rPr>
          <w:rFonts w:ascii="Times New Roman"/>
          <w:spacing w:val="-6"/>
          <w:sz w:val="24"/>
          <w:lang w:val="nl-NL"/>
        </w:rPr>
        <w:t xml:space="preserve">duidelijk </w:t>
      </w:r>
      <w:r w:rsidRPr="00907F51">
        <w:rPr>
          <w:rFonts w:ascii="Times New Roman"/>
          <w:sz w:val="24"/>
          <w:lang w:val="nl-NL"/>
        </w:rPr>
        <w:t xml:space="preserve">voor een vrouw een echtgenote, </w:t>
      </w:r>
      <w:r w:rsidRPr="00907F51">
        <w:rPr>
          <w:rFonts w:ascii="Times New Roman"/>
          <w:spacing w:val="-5"/>
          <w:sz w:val="24"/>
          <w:lang w:val="nl-NL"/>
        </w:rPr>
        <w:t xml:space="preserve">die dit </w:t>
      </w:r>
      <w:r w:rsidRPr="00907F51">
        <w:rPr>
          <w:rFonts w:ascii="Times New Roman"/>
          <w:sz w:val="24"/>
          <w:lang w:val="nl-NL"/>
        </w:rPr>
        <w:t xml:space="preserve">nog </w:t>
      </w:r>
      <w:r w:rsidRPr="00907F51">
        <w:rPr>
          <w:rFonts w:ascii="Times New Roman"/>
          <w:spacing w:val="-4"/>
          <w:sz w:val="24"/>
          <w:lang w:val="nl-NL"/>
        </w:rPr>
        <w:t xml:space="preserve">lang </w:t>
      </w:r>
      <w:r w:rsidRPr="00907F51">
        <w:rPr>
          <w:rFonts w:ascii="Times New Roman"/>
          <w:spacing w:val="-3"/>
          <w:sz w:val="24"/>
          <w:lang w:val="nl-NL"/>
        </w:rPr>
        <w:t xml:space="preserve">na haar </w:t>
      </w:r>
      <w:r w:rsidRPr="00907F51">
        <w:rPr>
          <w:rFonts w:ascii="Times New Roman"/>
          <w:sz w:val="24"/>
          <w:lang w:val="nl-NL"/>
        </w:rPr>
        <w:t xml:space="preserve">gelofte </w:t>
      </w:r>
      <w:r w:rsidRPr="00907F51">
        <w:rPr>
          <w:rFonts w:ascii="Times New Roman"/>
          <w:spacing w:val="-4"/>
          <w:sz w:val="24"/>
          <w:lang w:val="nl-NL"/>
        </w:rPr>
        <w:t xml:space="preserve">blijft. </w:t>
      </w:r>
      <w:r w:rsidRPr="00907F51">
        <w:rPr>
          <w:rFonts w:ascii="Times New Roman"/>
          <w:spacing w:val="-3"/>
          <w:sz w:val="24"/>
          <w:lang w:val="nl-NL"/>
        </w:rPr>
        <w:t xml:space="preserve">Indien haar </w:t>
      </w:r>
      <w:r w:rsidRPr="00907F51">
        <w:rPr>
          <w:rFonts w:ascii="Times New Roman"/>
          <w:sz w:val="24"/>
          <w:lang w:val="nl-NL"/>
        </w:rPr>
        <w:t xml:space="preserve">echtgenoot zijn toestemming geeft tot haar belofte, al is het alleen maar door zijn </w:t>
      </w:r>
      <w:r w:rsidRPr="00907F51">
        <w:rPr>
          <w:rFonts w:ascii="Times New Roman"/>
          <w:spacing w:val="-4"/>
          <w:sz w:val="24"/>
          <w:lang w:val="nl-NL"/>
        </w:rPr>
        <w:t xml:space="preserve">stilzwijgen, </w:t>
      </w:r>
      <w:r w:rsidRPr="00907F51">
        <w:rPr>
          <w:rFonts w:ascii="Times New Roman"/>
          <w:sz w:val="24"/>
          <w:lang w:val="nl-NL"/>
        </w:rPr>
        <w:t xml:space="preserve">dan zal </w:t>
      </w:r>
      <w:r w:rsidRPr="00907F51">
        <w:rPr>
          <w:rFonts w:ascii="Times New Roman"/>
          <w:spacing w:val="-3"/>
          <w:sz w:val="24"/>
          <w:lang w:val="nl-NL"/>
        </w:rPr>
        <w:t xml:space="preserve">haar </w:t>
      </w:r>
      <w:r w:rsidRPr="00907F51">
        <w:rPr>
          <w:rFonts w:ascii="Times New Roman"/>
          <w:sz w:val="24"/>
          <w:lang w:val="nl-NL"/>
        </w:rPr>
        <w:t xml:space="preserve">gelofte bestaan, vers 6, 7. Indien hij haar gelofte breekt, dan zal, wijl </w:t>
      </w:r>
      <w:r w:rsidRPr="00907F51">
        <w:rPr>
          <w:rFonts w:ascii="Times New Roman"/>
          <w:spacing w:val="-3"/>
          <w:sz w:val="24"/>
          <w:lang w:val="nl-NL"/>
        </w:rPr>
        <w:t xml:space="preserve">haar </w:t>
      </w:r>
      <w:r w:rsidRPr="00907F51">
        <w:rPr>
          <w:rFonts w:ascii="Times New Roman"/>
          <w:spacing w:val="-4"/>
          <w:sz w:val="24"/>
          <w:lang w:val="nl-NL"/>
        </w:rPr>
        <w:t xml:space="preserve">verplichting </w:t>
      </w:r>
      <w:r w:rsidRPr="00907F51">
        <w:rPr>
          <w:rFonts w:ascii="Times New Roman"/>
          <w:sz w:val="24"/>
          <w:lang w:val="nl-NL"/>
        </w:rPr>
        <w:t xml:space="preserve">ten opzichte van </w:t>
      </w:r>
      <w:r w:rsidRPr="00907F51">
        <w:rPr>
          <w:rFonts w:ascii="Times New Roman"/>
          <w:spacing w:val="-3"/>
          <w:sz w:val="24"/>
          <w:lang w:val="nl-NL"/>
        </w:rPr>
        <w:t xml:space="preserve">hetgeen </w:t>
      </w:r>
      <w:r w:rsidRPr="00907F51">
        <w:rPr>
          <w:rFonts w:ascii="Times New Roman"/>
          <w:sz w:val="24"/>
          <w:lang w:val="nl-NL"/>
        </w:rPr>
        <w:t xml:space="preserve">zij beloofd had, zuiver en alleen uit haar eigen daad voortkwam, en </w:t>
      </w:r>
      <w:r w:rsidRPr="00907F51">
        <w:rPr>
          <w:rFonts w:ascii="Times New Roman"/>
          <w:spacing w:val="-3"/>
          <w:sz w:val="24"/>
          <w:lang w:val="nl-NL"/>
        </w:rPr>
        <w:t xml:space="preserve">niet </w:t>
      </w:r>
      <w:r w:rsidRPr="00907F51">
        <w:rPr>
          <w:rFonts w:ascii="Times New Roman"/>
          <w:spacing w:val="-5"/>
          <w:sz w:val="24"/>
          <w:lang w:val="nl-NL"/>
        </w:rPr>
        <w:t xml:space="preserve">uit </w:t>
      </w:r>
      <w:r w:rsidRPr="00907F51">
        <w:rPr>
          <w:rFonts w:ascii="Times New Roman"/>
          <w:sz w:val="24"/>
          <w:lang w:val="nl-NL"/>
        </w:rPr>
        <w:t xml:space="preserve">een daaraan voorafgaand gebod van God haar plicht jegens haar echtgenoot </w:t>
      </w:r>
      <w:r w:rsidRPr="00907F51">
        <w:rPr>
          <w:rFonts w:ascii="Times New Roman"/>
          <w:spacing w:val="-5"/>
          <w:sz w:val="24"/>
          <w:lang w:val="nl-NL"/>
        </w:rPr>
        <w:t xml:space="preserve">in </w:t>
      </w:r>
      <w:r w:rsidRPr="00907F51">
        <w:rPr>
          <w:rFonts w:ascii="Times New Roman"/>
          <w:sz w:val="24"/>
          <w:lang w:val="nl-NL"/>
        </w:rPr>
        <w:t xml:space="preserve">de plaats er van </w:t>
      </w:r>
      <w:r w:rsidRPr="00907F51">
        <w:rPr>
          <w:rFonts w:ascii="Times New Roman"/>
          <w:spacing w:val="-3"/>
          <w:sz w:val="24"/>
          <w:lang w:val="nl-NL"/>
        </w:rPr>
        <w:t xml:space="preserve">komen, want </w:t>
      </w:r>
      <w:r w:rsidRPr="00907F51">
        <w:rPr>
          <w:rFonts w:ascii="Times New Roman"/>
          <w:sz w:val="24"/>
          <w:lang w:val="nl-NL"/>
        </w:rPr>
        <w:t xml:space="preserve">aan hem behoort </w:t>
      </w:r>
      <w:r w:rsidRPr="00907F51">
        <w:rPr>
          <w:rFonts w:ascii="Times New Roman"/>
          <w:spacing w:val="-5"/>
          <w:sz w:val="24"/>
          <w:lang w:val="nl-NL"/>
        </w:rPr>
        <w:t xml:space="preserve">zij </w:t>
      </w:r>
      <w:r w:rsidRPr="00907F51">
        <w:rPr>
          <w:rFonts w:ascii="Times New Roman"/>
          <w:spacing w:val="-3"/>
          <w:sz w:val="24"/>
          <w:lang w:val="nl-NL"/>
        </w:rPr>
        <w:t xml:space="preserve">onderdanig </w:t>
      </w:r>
      <w:r w:rsidRPr="00907F51">
        <w:rPr>
          <w:rFonts w:ascii="Times New Roman"/>
          <w:sz w:val="24"/>
          <w:lang w:val="nl-NL"/>
        </w:rPr>
        <w:t xml:space="preserve">te </w:t>
      </w:r>
      <w:r w:rsidRPr="00907F51">
        <w:rPr>
          <w:rFonts w:ascii="Times New Roman"/>
          <w:spacing w:val="-5"/>
          <w:sz w:val="24"/>
          <w:lang w:val="nl-NL"/>
        </w:rPr>
        <w:t xml:space="preserve">zijn, </w:t>
      </w:r>
      <w:r w:rsidRPr="00907F51">
        <w:rPr>
          <w:rFonts w:ascii="Times New Roman"/>
          <w:spacing w:val="-4"/>
          <w:sz w:val="24"/>
          <w:lang w:val="nl-NL"/>
        </w:rPr>
        <w:t xml:space="preserve">als </w:t>
      </w:r>
      <w:r w:rsidRPr="00907F51">
        <w:rPr>
          <w:rFonts w:ascii="Times New Roman"/>
          <w:sz w:val="24"/>
          <w:lang w:val="nl-NL"/>
        </w:rPr>
        <w:t xml:space="preserve">de Heere, en </w:t>
      </w:r>
      <w:r w:rsidRPr="00907F51">
        <w:rPr>
          <w:rFonts w:ascii="Times New Roman"/>
          <w:spacing w:val="-3"/>
          <w:sz w:val="24"/>
          <w:lang w:val="nl-NL"/>
        </w:rPr>
        <w:t xml:space="preserve">nu </w:t>
      </w:r>
      <w:r w:rsidRPr="00907F51">
        <w:rPr>
          <w:rFonts w:ascii="Times New Roman"/>
          <w:spacing w:val="-4"/>
          <w:sz w:val="24"/>
          <w:lang w:val="nl-NL"/>
        </w:rPr>
        <w:t xml:space="preserve">is </w:t>
      </w:r>
      <w:r w:rsidRPr="00907F51">
        <w:rPr>
          <w:rFonts w:ascii="Times New Roman"/>
          <w:sz w:val="24"/>
          <w:lang w:val="nl-NL"/>
        </w:rPr>
        <w:t xml:space="preserve">het zo ver van </w:t>
      </w:r>
      <w:r w:rsidRPr="00907F51">
        <w:rPr>
          <w:rFonts w:ascii="Times New Roman"/>
          <w:spacing w:val="-3"/>
          <w:sz w:val="24"/>
          <w:lang w:val="nl-NL"/>
        </w:rPr>
        <w:t xml:space="preserve">haar </w:t>
      </w:r>
      <w:r w:rsidRPr="00907F51">
        <w:rPr>
          <w:rFonts w:ascii="Times New Roman"/>
          <w:spacing w:val="-5"/>
          <w:sz w:val="24"/>
          <w:lang w:val="nl-NL"/>
        </w:rPr>
        <w:t xml:space="preserve">plicht </w:t>
      </w:r>
      <w:r w:rsidRPr="00907F51">
        <w:rPr>
          <w:rFonts w:ascii="Times New Roman"/>
          <w:spacing w:val="2"/>
          <w:sz w:val="24"/>
          <w:lang w:val="nl-NL"/>
        </w:rPr>
        <w:t xml:space="preserve">om </w:t>
      </w:r>
      <w:r w:rsidRPr="00907F51">
        <w:rPr>
          <w:rFonts w:ascii="Times New Roman"/>
          <w:spacing w:val="-3"/>
          <w:sz w:val="24"/>
          <w:lang w:val="nl-NL"/>
        </w:rPr>
        <w:t xml:space="preserve">haar </w:t>
      </w:r>
      <w:r w:rsidRPr="00907F51">
        <w:rPr>
          <w:rFonts w:ascii="Times New Roman"/>
          <w:sz w:val="24"/>
          <w:lang w:val="nl-NL"/>
        </w:rPr>
        <w:t xml:space="preserve">gelofte te betalen, dat het haar zonde zou wezen om haar man ongehoorzaam te zijn, wiens toestemming zij wellicht had moeten </w:t>
      </w:r>
      <w:r w:rsidRPr="00907F51">
        <w:rPr>
          <w:rFonts w:ascii="Times New Roman"/>
          <w:spacing w:val="-2"/>
          <w:sz w:val="24"/>
          <w:lang w:val="nl-NL"/>
        </w:rPr>
        <w:t xml:space="preserve">vragen </w:t>
      </w:r>
      <w:r w:rsidRPr="00907F51">
        <w:rPr>
          <w:rFonts w:ascii="Times New Roman"/>
          <w:sz w:val="24"/>
          <w:lang w:val="nl-NL"/>
        </w:rPr>
        <w:t>voor</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gelofte</w:t>
      </w:r>
      <w:r w:rsidRPr="00907F51">
        <w:rPr>
          <w:rFonts w:ascii="Times New Roman"/>
          <w:spacing w:val="-8"/>
          <w:sz w:val="24"/>
          <w:lang w:val="nl-NL"/>
        </w:rPr>
        <w:t xml:space="preserve"> </w:t>
      </w:r>
      <w:r w:rsidRPr="00907F51">
        <w:rPr>
          <w:rFonts w:ascii="Times New Roman"/>
          <w:sz w:val="24"/>
          <w:lang w:val="nl-NL"/>
        </w:rPr>
        <w:t>deed,</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daarom</w:t>
      </w:r>
      <w:r w:rsidRPr="00907F51">
        <w:rPr>
          <w:rFonts w:ascii="Times New Roman"/>
          <w:spacing w:val="-8"/>
          <w:sz w:val="24"/>
          <w:lang w:val="nl-NL"/>
        </w:rPr>
        <w:t xml:space="preserve"> </w:t>
      </w:r>
      <w:r w:rsidRPr="00907F51">
        <w:rPr>
          <w:rFonts w:ascii="Times New Roman"/>
          <w:sz w:val="24"/>
          <w:lang w:val="nl-NL"/>
        </w:rPr>
        <w:t>heeft</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vergeving</w:t>
      </w:r>
      <w:r w:rsidRPr="00907F51">
        <w:rPr>
          <w:rFonts w:ascii="Times New Roman"/>
          <w:spacing w:val="-8"/>
          <w:sz w:val="24"/>
          <w:lang w:val="nl-NL"/>
        </w:rPr>
        <w:t xml:space="preserve"> </w:t>
      </w:r>
      <w:r w:rsidRPr="00907F51">
        <w:rPr>
          <w:rFonts w:ascii="Times New Roman"/>
          <w:sz w:val="24"/>
          <w:lang w:val="nl-NL"/>
        </w:rPr>
        <w:t>nodig,</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8"/>
          <w:sz w:val="24"/>
          <w:lang w:val="nl-NL"/>
        </w:rPr>
        <w:t xml:space="preserve"> </w:t>
      </w:r>
      <w:r w:rsidRPr="00907F51">
        <w:rPr>
          <w:rFonts w:ascii="Times New Roman"/>
          <w:sz w:val="24"/>
          <w:lang w:val="nl-NL"/>
        </w:rPr>
        <w:t>8.</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42"/>
        </w:numPr>
        <w:tabs>
          <w:tab w:val="left" w:pos="413"/>
        </w:tabs>
        <w:spacing w:line="247" w:lineRule="auto"/>
        <w:ind w:left="120"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wet </w:t>
      </w:r>
      <w:r w:rsidRPr="00907F51">
        <w:rPr>
          <w:rFonts w:ascii="Times New Roman"/>
          <w:spacing w:val="-4"/>
          <w:sz w:val="24"/>
          <w:lang w:val="nl-NL"/>
        </w:rPr>
        <w:t xml:space="preserve">is </w:t>
      </w:r>
      <w:r w:rsidRPr="00907F51">
        <w:rPr>
          <w:rFonts w:ascii="Times New Roman"/>
          <w:spacing w:val="-3"/>
          <w:sz w:val="24"/>
          <w:lang w:val="nl-NL"/>
        </w:rPr>
        <w:t xml:space="preserve">dezelfde </w:t>
      </w:r>
      <w:r w:rsidRPr="00907F51">
        <w:rPr>
          <w:rFonts w:ascii="Times New Roman"/>
          <w:spacing w:val="-5"/>
          <w:sz w:val="24"/>
          <w:lang w:val="nl-NL"/>
        </w:rPr>
        <w:t xml:space="preserve">in </w:t>
      </w:r>
      <w:r w:rsidRPr="00907F51">
        <w:rPr>
          <w:rFonts w:ascii="Times New Roman"/>
          <w:sz w:val="24"/>
          <w:lang w:val="nl-NL"/>
        </w:rPr>
        <w:t xml:space="preserve">het geval dat een vrouw </w:t>
      </w:r>
      <w:r w:rsidRPr="00907F51">
        <w:rPr>
          <w:rFonts w:ascii="Times New Roman"/>
          <w:spacing w:val="-3"/>
          <w:sz w:val="24"/>
          <w:lang w:val="nl-NL"/>
        </w:rPr>
        <w:t xml:space="preserve">spoedig </w:t>
      </w:r>
      <w:r w:rsidRPr="00907F51">
        <w:rPr>
          <w:rFonts w:ascii="Times New Roman"/>
          <w:sz w:val="24"/>
          <w:lang w:val="nl-NL"/>
        </w:rPr>
        <w:t xml:space="preserve">daarna weduwe </w:t>
      </w:r>
      <w:r w:rsidRPr="00907F51">
        <w:rPr>
          <w:rFonts w:ascii="Times New Roman"/>
          <w:spacing w:val="2"/>
          <w:sz w:val="24"/>
          <w:lang w:val="nl-NL"/>
        </w:rPr>
        <w:t xml:space="preserve">wordt, of </w:t>
      </w:r>
      <w:r w:rsidRPr="00907F51">
        <w:rPr>
          <w:rFonts w:ascii="Times New Roman"/>
          <w:sz w:val="24"/>
          <w:lang w:val="nl-NL"/>
        </w:rPr>
        <w:t xml:space="preserve">een </w:t>
      </w:r>
      <w:r w:rsidRPr="00907F51">
        <w:rPr>
          <w:rFonts w:ascii="Times New Roman"/>
          <w:spacing w:val="-4"/>
          <w:sz w:val="24"/>
          <w:lang w:val="nl-NL"/>
        </w:rPr>
        <w:t xml:space="preserve">scheidbrief </w:t>
      </w:r>
      <w:r w:rsidRPr="00907F51">
        <w:rPr>
          <w:rFonts w:ascii="Times New Roman"/>
          <w:sz w:val="24"/>
          <w:lang w:val="nl-NL"/>
        </w:rPr>
        <w:t xml:space="preserve">ontvangt. </w:t>
      </w:r>
      <w:r w:rsidRPr="00907F51">
        <w:rPr>
          <w:rFonts w:ascii="Times New Roman"/>
          <w:spacing w:val="-3"/>
          <w:sz w:val="24"/>
          <w:lang w:val="nl-NL"/>
        </w:rPr>
        <w:t xml:space="preserve">Indien </w:t>
      </w:r>
      <w:r w:rsidRPr="00907F51">
        <w:rPr>
          <w:rFonts w:ascii="Times New Roman"/>
          <w:spacing w:val="-5"/>
          <w:sz w:val="24"/>
          <w:lang w:val="nl-NL"/>
        </w:rPr>
        <w:t xml:space="preserve">zij </w:t>
      </w:r>
      <w:r w:rsidRPr="00907F51">
        <w:rPr>
          <w:rFonts w:ascii="Times New Roman"/>
          <w:sz w:val="24"/>
          <w:lang w:val="nl-NL"/>
        </w:rPr>
        <w:t xml:space="preserve">terugkeert naar haars vaders huis, dan komt zij er wel niet zo terug, dat </w:t>
      </w:r>
      <w:r w:rsidRPr="00907F51">
        <w:rPr>
          <w:rFonts w:ascii="Times New Roman"/>
          <w:spacing w:val="-5"/>
          <w:sz w:val="24"/>
          <w:lang w:val="nl-NL"/>
        </w:rPr>
        <w:t xml:space="preserve">zij </w:t>
      </w:r>
      <w:r w:rsidRPr="00907F51">
        <w:rPr>
          <w:rFonts w:ascii="Times New Roman"/>
          <w:sz w:val="24"/>
          <w:lang w:val="nl-NL"/>
        </w:rPr>
        <w:t xml:space="preserve">wederom onder zijn gezag staat, zodat hij macht zou hebben haar geloften teniet te doen, vers 9, maar indien de gelofte gedaan werd, toen </w:t>
      </w:r>
      <w:r w:rsidRPr="00907F51">
        <w:rPr>
          <w:rFonts w:ascii="Times New Roman"/>
          <w:spacing w:val="-5"/>
          <w:sz w:val="24"/>
          <w:lang w:val="nl-NL"/>
        </w:rPr>
        <w:t xml:space="preserve">zij </w:t>
      </w:r>
      <w:r w:rsidRPr="00907F51">
        <w:rPr>
          <w:rFonts w:ascii="Times New Roman"/>
          <w:sz w:val="24"/>
          <w:lang w:val="nl-NL"/>
        </w:rPr>
        <w:t xml:space="preserve">nog </w:t>
      </w:r>
      <w:r w:rsidRPr="00907F51">
        <w:rPr>
          <w:rFonts w:ascii="Times New Roman"/>
          <w:spacing w:val="-5"/>
          <w:sz w:val="24"/>
          <w:lang w:val="nl-NL"/>
        </w:rPr>
        <w:t xml:space="preserve">in </w:t>
      </w:r>
      <w:r w:rsidRPr="00907F51">
        <w:rPr>
          <w:rFonts w:ascii="Times New Roman"/>
          <w:sz w:val="24"/>
          <w:lang w:val="nl-NL"/>
        </w:rPr>
        <w:t xml:space="preserve">het </w:t>
      </w:r>
      <w:r w:rsidRPr="00907F51">
        <w:rPr>
          <w:rFonts w:ascii="Times New Roman"/>
          <w:spacing w:val="-3"/>
          <w:sz w:val="24"/>
          <w:lang w:val="nl-NL"/>
        </w:rPr>
        <w:t xml:space="preserve">huis </w:t>
      </w:r>
      <w:r w:rsidRPr="00907F51">
        <w:rPr>
          <w:rFonts w:ascii="Times New Roman"/>
          <w:sz w:val="24"/>
          <w:lang w:val="nl-NL"/>
        </w:rPr>
        <w:t xml:space="preserve">van </w:t>
      </w:r>
      <w:r w:rsidRPr="00907F51">
        <w:rPr>
          <w:rFonts w:ascii="Times New Roman"/>
          <w:spacing w:val="-3"/>
          <w:sz w:val="24"/>
          <w:lang w:val="nl-NL"/>
        </w:rPr>
        <w:t xml:space="preserve">haar </w:t>
      </w:r>
      <w:r w:rsidRPr="00907F51">
        <w:rPr>
          <w:rFonts w:ascii="Times New Roman"/>
          <w:sz w:val="24"/>
          <w:lang w:val="nl-NL"/>
        </w:rPr>
        <w:t xml:space="preserve">man </w:t>
      </w:r>
      <w:r w:rsidRPr="00907F51">
        <w:rPr>
          <w:rFonts w:ascii="Times New Roman"/>
          <w:spacing w:val="-3"/>
          <w:sz w:val="24"/>
          <w:lang w:val="nl-NL"/>
        </w:rPr>
        <w:t xml:space="preserve">was, </w:t>
      </w:r>
      <w:r w:rsidRPr="00907F51">
        <w:rPr>
          <w:rFonts w:ascii="Times New Roman"/>
          <w:sz w:val="24"/>
          <w:lang w:val="nl-NL"/>
        </w:rPr>
        <w:t xml:space="preserve">en </w:t>
      </w:r>
      <w:r w:rsidRPr="00907F51">
        <w:rPr>
          <w:rFonts w:ascii="Times New Roman"/>
          <w:spacing w:val="-3"/>
          <w:sz w:val="24"/>
          <w:lang w:val="nl-NL"/>
        </w:rPr>
        <w:t xml:space="preserve">haar man </w:t>
      </w:r>
      <w:r w:rsidRPr="00907F51">
        <w:rPr>
          <w:rFonts w:ascii="Times New Roman"/>
          <w:spacing w:val="-5"/>
          <w:sz w:val="24"/>
          <w:lang w:val="nl-NL"/>
        </w:rPr>
        <w:t xml:space="preserve">die </w:t>
      </w:r>
      <w:r w:rsidRPr="00907F51">
        <w:rPr>
          <w:rFonts w:ascii="Times New Roman"/>
          <w:sz w:val="24"/>
          <w:lang w:val="nl-NL"/>
        </w:rPr>
        <w:t xml:space="preserve">gelofte brak, dan was </w:t>
      </w:r>
      <w:r w:rsidRPr="00907F51">
        <w:rPr>
          <w:rFonts w:ascii="Times New Roman"/>
          <w:spacing w:val="-5"/>
          <w:sz w:val="24"/>
          <w:lang w:val="nl-NL"/>
        </w:rPr>
        <w:t xml:space="preserve">zij </w:t>
      </w:r>
      <w:r w:rsidRPr="00907F51">
        <w:rPr>
          <w:rFonts w:ascii="Times New Roman"/>
          <w:sz w:val="24"/>
          <w:lang w:val="nl-NL"/>
        </w:rPr>
        <w:t xml:space="preserve">teniet gedaan, voor </w:t>
      </w:r>
      <w:r w:rsidRPr="00907F51">
        <w:rPr>
          <w:rFonts w:ascii="Times New Roman"/>
          <w:spacing w:val="-5"/>
          <w:sz w:val="24"/>
          <w:lang w:val="nl-NL"/>
        </w:rPr>
        <w:t xml:space="preserve">altijd </w:t>
      </w:r>
      <w:r w:rsidRPr="00907F51">
        <w:rPr>
          <w:rFonts w:ascii="Times New Roman"/>
          <w:sz w:val="24"/>
          <w:lang w:val="nl-NL"/>
        </w:rPr>
        <w:t xml:space="preserve">van nul en gener </w:t>
      </w:r>
      <w:r w:rsidRPr="00907F51">
        <w:rPr>
          <w:rFonts w:ascii="Times New Roman"/>
          <w:spacing w:val="2"/>
          <w:sz w:val="24"/>
          <w:lang w:val="nl-NL"/>
        </w:rPr>
        <w:t xml:space="preserve">waarde </w:t>
      </w:r>
      <w:r w:rsidRPr="00907F51">
        <w:rPr>
          <w:rFonts w:ascii="Times New Roman"/>
          <w:sz w:val="24"/>
          <w:lang w:val="nl-NL"/>
        </w:rPr>
        <w:t xml:space="preserve">gemaakt, en </w:t>
      </w:r>
      <w:r w:rsidRPr="00907F51">
        <w:rPr>
          <w:rFonts w:ascii="Times New Roman"/>
          <w:spacing w:val="-5"/>
          <w:sz w:val="24"/>
          <w:lang w:val="nl-NL"/>
        </w:rPr>
        <w:t xml:space="preserve">zij </w:t>
      </w:r>
      <w:r w:rsidRPr="00907F51">
        <w:rPr>
          <w:rFonts w:ascii="Times New Roman"/>
          <w:sz w:val="24"/>
          <w:lang w:val="nl-NL"/>
        </w:rPr>
        <w:t xml:space="preserve">keert </w:t>
      </w:r>
      <w:r w:rsidRPr="00907F51">
        <w:rPr>
          <w:rFonts w:ascii="Times New Roman"/>
          <w:spacing w:val="-3"/>
          <w:sz w:val="24"/>
          <w:lang w:val="nl-NL"/>
        </w:rPr>
        <w:t xml:space="preserve">niet </w:t>
      </w:r>
      <w:r w:rsidRPr="00907F51">
        <w:rPr>
          <w:rFonts w:ascii="Times New Roman"/>
          <w:sz w:val="24"/>
          <w:lang w:val="nl-NL"/>
        </w:rPr>
        <w:t xml:space="preserve">terug onder de wet van </w:t>
      </w:r>
      <w:r w:rsidRPr="00907F51">
        <w:rPr>
          <w:rFonts w:ascii="Times New Roman"/>
          <w:spacing w:val="-3"/>
          <w:sz w:val="24"/>
          <w:lang w:val="nl-NL"/>
        </w:rPr>
        <w:t xml:space="preserve">haar </w:t>
      </w:r>
      <w:r w:rsidRPr="00907F51">
        <w:rPr>
          <w:rFonts w:ascii="Times New Roman"/>
          <w:sz w:val="24"/>
          <w:lang w:val="nl-NL"/>
        </w:rPr>
        <w:t xml:space="preserve">gelofte, </w:t>
      </w:r>
      <w:r w:rsidRPr="00907F51">
        <w:rPr>
          <w:rFonts w:ascii="Times New Roman"/>
          <w:spacing w:val="-4"/>
          <w:sz w:val="24"/>
          <w:lang w:val="nl-NL"/>
        </w:rPr>
        <w:t xml:space="preserve">als </w:t>
      </w:r>
      <w:r w:rsidRPr="00907F51">
        <w:rPr>
          <w:rFonts w:ascii="Times New Roman"/>
          <w:spacing w:val="-5"/>
          <w:sz w:val="24"/>
          <w:lang w:val="nl-NL"/>
        </w:rPr>
        <w:t xml:space="preserve">zij </w:t>
      </w:r>
      <w:r w:rsidRPr="00907F51">
        <w:rPr>
          <w:rFonts w:ascii="Times New Roman"/>
          <w:sz w:val="24"/>
          <w:lang w:val="nl-NL"/>
        </w:rPr>
        <w:t xml:space="preserve">van de wet van haar man </w:t>
      </w:r>
      <w:r w:rsidRPr="00907F51">
        <w:rPr>
          <w:rFonts w:ascii="Times New Roman"/>
          <w:spacing w:val="-4"/>
          <w:sz w:val="24"/>
          <w:lang w:val="nl-NL"/>
        </w:rPr>
        <w:t xml:space="preserve">is </w:t>
      </w:r>
      <w:r w:rsidRPr="00907F51">
        <w:rPr>
          <w:rFonts w:ascii="Times New Roman"/>
          <w:sz w:val="24"/>
          <w:lang w:val="nl-NL"/>
        </w:rPr>
        <w:t xml:space="preserve">losgemaakt. Dat </w:t>
      </w:r>
      <w:r w:rsidRPr="00907F51">
        <w:rPr>
          <w:rFonts w:ascii="Times New Roman"/>
          <w:spacing w:val="-6"/>
          <w:sz w:val="24"/>
          <w:lang w:val="nl-NL"/>
        </w:rPr>
        <w:t xml:space="preserve">schijnt </w:t>
      </w:r>
      <w:r w:rsidRPr="00907F51">
        <w:rPr>
          <w:rFonts w:ascii="Times New Roman"/>
          <w:sz w:val="24"/>
          <w:lang w:val="nl-NL"/>
        </w:rPr>
        <w:t xml:space="preserve">de bepaalde betekenis te wezen van vers 10-14 want anders zouden </w:t>
      </w:r>
      <w:r w:rsidRPr="00907F51">
        <w:rPr>
          <w:rFonts w:ascii="Times New Roman"/>
          <w:spacing w:val="-5"/>
          <w:sz w:val="24"/>
          <w:lang w:val="nl-NL"/>
        </w:rPr>
        <w:t xml:space="preserve">die </w:t>
      </w:r>
      <w:r w:rsidRPr="00907F51">
        <w:rPr>
          <w:rFonts w:ascii="Times New Roman"/>
          <w:sz w:val="24"/>
          <w:lang w:val="nl-NL"/>
        </w:rPr>
        <w:t xml:space="preserve">verzen slechts een </w:t>
      </w:r>
      <w:r w:rsidRPr="00907F51">
        <w:rPr>
          <w:rFonts w:ascii="Times New Roman"/>
          <w:spacing w:val="-5"/>
          <w:sz w:val="24"/>
          <w:lang w:val="nl-NL"/>
        </w:rPr>
        <w:t xml:space="preserve">herhaling </w:t>
      </w:r>
      <w:r w:rsidRPr="00907F51">
        <w:rPr>
          <w:rFonts w:ascii="Times New Roman"/>
          <w:sz w:val="24"/>
          <w:lang w:val="nl-NL"/>
        </w:rPr>
        <w:t xml:space="preserve">bevatten van vers 6-8. Maar er wordt </w:t>
      </w:r>
      <w:r w:rsidRPr="00907F51">
        <w:rPr>
          <w:rFonts w:ascii="Times New Roman"/>
          <w:spacing w:val="-3"/>
          <w:sz w:val="24"/>
          <w:lang w:val="nl-NL"/>
        </w:rPr>
        <w:t xml:space="preserve">bijgevoegd </w:t>
      </w:r>
      <w:r w:rsidRPr="00907F51">
        <w:rPr>
          <w:rFonts w:ascii="Times New Roman"/>
          <w:sz w:val="24"/>
          <w:lang w:val="nl-NL"/>
        </w:rPr>
        <w:t xml:space="preserve">in vers 15, dat de </w:t>
      </w:r>
      <w:r w:rsidRPr="00907F51">
        <w:rPr>
          <w:rFonts w:ascii="Times New Roman"/>
          <w:spacing w:val="-4"/>
          <w:sz w:val="24"/>
          <w:lang w:val="nl-NL"/>
        </w:rPr>
        <w:t xml:space="preserve">man, </w:t>
      </w:r>
      <w:r w:rsidRPr="00907F51">
        <w:rPr>
          <w:rFonts w:ascii="Times New Roman"/>
          <w:sz w:val="24"/>
          <w:lang w:val="nl-NL"/>
        </w:rPr>
        <w:t xml:space="preserve">zo </w:t>
      </w:r>
      <w:r w:rsidRPr="00907F51">
        <w:rPr>
          <w:rFonts w:ascii="Times New Roman"/>
          <w:spacing w:val="-6"/>
          <w:sz w:val="24"/>
          <w:lang w:val="nl-NL"/>
        </w:rPr>
        <w:t xml:space="preserve">hij </w:t>
      </w:r>
      <w:r w:rsidRPr="00907F51">
        <w:rPr>
          <w:rFonts w:ascii="Times New Roman"/>
          <w:sz w:val="24"/>
          <w:lang w:val="nl-NL"/>
        </w:rPr>
        <w:t xml:space="preserve">de geloften van zijn vrouw tenietdoet haar ongerechtigheid zal dragen, </w:t>
      </w:r>
      <w:r w:rsidRPr="00907F51">
        <w:rPr>
          <w:rFonts w:ascii="Times New Roman"/>
          <w:spacing w:val="-2"/>
          <w:sz w:val="24"/>
          <w:lang w:val="nl-NL"/>
        </w:rPr>
        <w:t xml:space="preserve">dat </w:t>
      </w:r>
      <w:r w:rsidRPr="00907F51">
        <w:rPr>
          <w:rFonts w:ascii="Times New Roman"/>
          <w:spacing w:val="-4"/>
          <w:sz w:val="24"/>
          <w:lang w:val="nl-NL"/>
        </w:rPr>
        <w:t xml:space="preserve">is: indien </w:t>
      </w:r>
      <w:r w:rsidRPr="00907F51">
        <w:rPr>
          <w:rFonts w:ascii="Times New Roman"/>
          <w:sz w:val="24"/>
          <w:lang w:val="nl-NL"/>
        </w:rPr>
        <w:t xml:space="preserve">de gelofte </w:t>
      </w:r>
      <w:r w:rsidRPr="00907F51">
        <w:rPr>
          <w:rFonts w:ascii="Times New Roman"/>
          <w:spacing w:val="-5"/>
          <w:sz w:val="24"/>
          <w:lang w:val="nl-NL"/>
        </w:rPr>
        <w:t xml:space="preserve">die zij </w:t>
      </w:r>
      <w:r w:rsidRPr="00907F51">
        <w:rPr>
          <w:rFonts w:ascii="Times New Roman"/>
          <w:sz w:val="24"/>
          <w:lang w:val="nl-NL"/>
        </w:rPr>
        <w:t xml:space="preserve">gedaan heeft, wezenlijk goed was voor de eer Gods en het heil van </w:t>
      </w:r>
      <w:r w:rsidRPr="00907F51">
        <w:rPr>
          <w:rFonts w:ascii="Times New Roman"/>
          <w:spacing w:val="-3"/>
          <w:sz w:val="24"/>
          <w:lang w:val="nl-NL"/>
        </w:rPr>
        <w:t xml:space="preserve">haar eigen ziel, </w:t>
      </w:r>
      <w:r w:rsidRPr="00907F51">
        <w:rPr>
          <w:rFonts w:ascii="Times New Roman"/>
          <w:sz w:val="24"/>
          <w:lang w:val="nl-NL"/>
        </w:rPr>
        <w:t xml:space="preserve">en de man </w:t>
      </w:r>
      <w:r w:rsidRPr="00907F51">
        <w:rPr>
          <w:rFonts w:ascii="Times New Roman"/>
          <w:spacing w:val="-3"/>
          <w:sz w:val="24"/>
          <w:lang w:val="nl-NL"/>
        </w:rPr>
        <w:t xml:space="preserve">deze gelofte breekt </w:t>
      </w:r>
      <w:r w:rsidRPr="00907F51">
        <w:rPr>
          <w:rFonts w:ascii="Times New Roman"/>
          <w:sz w:val="24"/>
          <w:lang w:val="nl-NL"/>
        </w:rPr>
        <w:t xml:space="preserve">uit </w:t>
      </w:r>
      <w:r w:rsidRPr="00907F51">
        <w:rPr>
          <w:rFonts w:ascii="Times New Roman"/>
          <w:spacing w:val="-3"/>
          <w:sz w:val="24"/>
          <w:lang w:val="nl-NL"/>
        </w:rPr>
        <w:t xml:space="preserve">geldgierigheid </w:t>
      </w:r>
      <w:r w:rsidRPr="00907F51">
        <w:rPr>
          <w:rFonts w:ascii="Times New Roman"/>
          <w:sz w:val="24"/>
          <w:lang w:val="nl-NL"/>
        </w:rPr>
        <w:t xml:space="preserve">of </w:t>
      </w:r>
      <w:r w:rsidRPr="00907F51">
        <w:rPr>
          <w:rFonts w:ascii="Times New Roman"/>
          <w:spacing w:val="-3"/>
          <w:sz w:val="24"/>
          <w:lang w:val="nl-NL"/>
        </w:rPr>
        <w:t xml:space="preserve">wrevel, </w:t>
      </w:r>
      <w:r w:rsidRPr="00907F51">
        <w:rPr>
          <w:rFonts w:ascii="Times New Roman"/>
          <w:sz w:val="24"/>
          <w:lang w:val="nl-NL"/>
        </w:rPr>
        <w:t xml:space="preserve">of om </w:t>
      </w:r>
      <w:r w:rsidRPr="00907F51">
        <w:rPr>
          <w:rFonts w:ascii="Times New Roman"/>
          <w:spacing w:val="-3"/>
          <w:sz w:val="24"/>
          <w:lang w:val="nl-NL"/>
        </w:rPr>
        <w:t xml:space="preserve">slechts zijn </w:t>
      </w:r>
      <w:r w:rsidRPr="00907F51">
        <w:rPr>
          <w:rFonts w:ascii="Times New Roman"/>
          <w:sz w:val="24"/>
          <w:lang w:val="nl-NL"/>
        </w:rPr>
        <w:t xml:space="preserve">gezag te tonen dan </w:t>
      </w:r>
      <w:r w:rsidRPr="00907F51">
        <w:rPr>
          <w:rFonts w:ascii="Times New Roman"/>
          <w:spacing w:val="-4"/>
          <w:sz w:val="24"/>
          <w:lang w:val="nl-NL"/>
        </w:rPr>
        <w:t xml:space="preserve">is </w:t>
      </w:r>
      <w:r w:rsidRPr="00907F51">
        <w:rPr>
          <w:rFonts w:ascii="Times New Roman"/>
          <w:spacing w:val="-5"/>
          <w:sz w:val="24"/>
          <w:lang w:val="nl-NL"/>
        </w:rPr>
        <w:t xml:space="preserve">zij </w:t>
      </w:r>
      <w:r w:rsidRPr="00907F51">
        <w:rPr>
          <w:rFonts w:ascii="Times New Roman"/>
          <w:sz w:val="24"/>
          <w:lang w:val="nl-NL"/>
        </w:rPr>
        <w:t xml:space="preserve">wel van de </w:t>
      </w:r>
      <w:r w:rsidRPr="00907F51">
        <w:rPr>
          <w:rFonts w:ascii="Times New Roman"/>
          <w:spacing w:val="-4"/>
          <w:sz w:val="24"/>
          <w:lang w:val="nl-NL"/>
        </w:rPr>
        <w:t xml:space="preserve">verplichting </w:t>
      </w:r>
      <w:r w:rsidRPr="00907F51">
        <w:rPr>
          <w:rFonts w:ascii="Times New Roman"/>
          <w:sz w:val="24"/>
          <w:lang w:val="nl-NL"/>
        </w:rPr>
        <w:t xml:space="preserve">ontheven van </w:t>
      </w:r>
      <w:r w:rsidRPr="00907F51">
        <w:rPr>
          <w:rFonts w:ascii="Times New Roman"/>
          <w:spacing w:val="-3"/>
          <w:sz w:val="24"/>
          <w:lang w:val="nl-NL"/>
        </w:rPr>
        <w:t xml:space="preserve">haar </w:t>
      </w:r>
      <w:r w:rsidRPr="00907F51">
        <w:rPr>
          <w:rFonts w:ascii="Times New Roman"/>
          <w:sz w:val="24"/>
          <w:lang w:val="nl-NL"/>
        </w:rPr>
        <w:t xml:space="preserve">gelofte, </w:t>
      </w:r>
      <w:r w:rsidRPr="00907F51">
        <w:rPr>
          <w:rFonts w:ascii="Times New Roman"/>
          <w:spacing w:val="-3"/>
          <w:sz w:val="24"/>
          <w:lang w:val="nl-NL"/>
        </w:rPr>
        <w:t xml:space="preserve">maar </w:t>
      </w:r>
      <w:r w:rsidRPr="00907F51">
        <w:rPr>
          <w:rFonts w:ascii="Times New Roman"/>
          <w:spacing w:val="-5"/>
          <w:sz w:val="24"/>
          <w:lang w:val="nl-NL"/>
        </w:rPr>
        <w:t xml:space="preserve">hij </w:t>
      </w:r>
      <w:r w:rsidRPr="00907F51">
        <w:rPr>
          <w:rFonts w:ascii="Times New Roman"/>
          <w:sz w:val="24"/>
          <w:lang w:val="nl-NL"/>
        </w:rPr>
        <w:t>zal zeer veel te verantwoorden</w:t>
      </w:r>
      <w:r w:rsidRPr="00907F51">
        <w:rPr>
          <w:rFonts w:ascii="Times New Roman"/>
          <w:spacing w:val="-43"/>
          <w:sz w:val="24"/>
          <w:lang w:val="nl-NL"/>
        </w:rPr>
        <w:t xml:space="preserve"> </w:t>
      </w:r>
      <w:r w:rsidRPr="00907F51">
        <w:rPr>
          <w:rFonts w:ascii="Times New Roman"/>
          <w:sz w:val="24"/>
          <w:lang w:val="nl-NL"/>
        </w:rPr>
        <w:t>hebben.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19" w:right="100"/>
        <w:jc w:val="both"/>
        <w:rPr>
          <w:lang w:val="nl-NL"/>
        </w:rPr>
      </w:pPr>
      <w:r w:rsidRPr="00907F51">
        <w:rPr>
          <w:lang w:val="nl-NL"/>
        </w:rPr>
        <w:t xml:space="preserve">Nu </w:t>
      </w:r>
      <w:r w:rsidRPr="00907F51">
        <w:rPr>
          <w:spacing w:val="-4"/>
          <w:lang w:val="nl-NL"/>
        </w:rPr>
        <w:t xml:space="preserve">is </w:t>
      </w:r>
      <w:r w:rsidRPr="00907F51">
        <w:rPr>
          <w:lang w:val="nl-NL"/>
        </w:rPr>
        <w:t xml:space="preserve">het </w:t>
      </w:r>
      <w:r w:rsidRPr="00907F51">
        <w:rPr>
          <w:spacing w:val="-4"/>
          <w:lang w:val="nl-NL"/>
        </w:rPr>
        <w:t xml:space="preserve">hier </w:t>
      </w:r>
      <w:r w:rsidRPr="00907F51">
        <w:rPr>
          <w:lang w:val="nl-NL"/>
        </w:rPr>
        <w:t xml:space="preserve">zeer opmerkelijk hoe zorgvuldig de wet Gods te rade gaat met de goede orde in de </w:t>
      </w:r>
      <w:r w:rsidRPr="00907F51">
        <w:rPr>
          <w:spacing w:val="-4"/>
          <w:lang w:val="nl-NL"/>
        </w:rPr>
        <w:t xml:space="preserve">huisgezinnen, </w:t>
      </w:r>
      <w:r w:rsidRPr="00907F51">
        <w:rPr>
          <w:lang w:val="nl-NL"/>
        </w:rPr>
        <w:t xml:space="preserve">het gezag ophoudt van de meerdere, en </w:t>
      </w:r>
      <w:r w:rsidRPr="00907F51">
        <w:rPr>
          <w:spacing w:val="-5"/>
          <w:lang w:val="nl-NL"/>
        </w:rPr>
        <w:t xml:space="preserve">plicht </w:t>
      </w:r>
      <w:r w:rsidRPr="00907F51">
        <w:rPr>
          <w:lang w:val="nl-NL"/>
        </w:rPr>
        <w:t xml:space="preserve">en </w:t>
      </w:r>
      <w:r w:rsidRPr="00907F51">
        <w:rPr>
          <w:spacing w:val="-3"/>
          <w:lang w:val="nl-NL"/>
        </w:rPr>
        <w:t xml:space="preserve">eerbied gebiedt </w:t>
      </w:r>
      <w:r w:rsidRPr="00907F51">
        <w:rPr>
          <w:lang w:val="nl-NL"/>
        </w:rPr>
        <w:t xml:space="preserve">aan de </w:t>
      </w:r>
      <w:r w:rsidRPr="00907F51">
        <w:rPr>
          <w:spacing w:val="-4"/>
          <w:lang w:val="nl-NL"/>
        </w:rPr>
        <w:t xml:space="preserve">mindere. </w:t>
      </w:r>
      <w:r w:rsidRPr="00907F51">
        <w:rPr>
          <w:lang w:val="nl-NL"/>
        </w:rPr>
        <w:t xml:space="preserve">Het </w:t>
      </w:r>
      <w:r w:rsidRPr="00907F51">
        <w:rPr>
          <w:spacing w:val="-4"/>
          <w:lang w:val="nl-NL"/>
        </w:rPr>
        <w:t xml:space="preserve">is </w:t>
      </w:r>
      <w:r w:rsidRPr="00907F51">
        <w:rPr>
          <w:spacing w:val="-5"/>
          <w:lang w:val="nl-NL"/>
        </w:rPr>
        <w:t xml:space="preserve">betamelijk </w:t>
      </w:r>
      <w:r w:rsidRPr="00907F51">
        <w:rPr>
          <w:lang w:val="nl-NL"/>
        </w:rPr>
        <w:t xml:space="preserve">dat </w:t>
      </w:r>
      <w:r w:rsidRPr="00907F51">
        <w:rPr>
          <w:spacing w:val="-3"/>
          <w:lang w:val="nl-NL"/>
        </w:rPr>
        <w:t xml:space="preserve">ieder man </w:t>
      </w:r>
      <w:r w:rsidRPr="00907F51">
        <w:rPr>
          <w:spacing w:val="-6"/>
          <w:lang w:val="nl-NL"/>
        </w:rPr>
        <w:t xml:space="preserve">zijn </w:t>
      </w:r>
      <w:r w:rsidRPr="00907F51">
        <w:rPr>
          <w:spacing w:val="-3"/>
          <w:lang w:val="nl-NL"/>
        </w:rPr>
        <w:t xml:space="preserve">eigen </w:t>
      </w:r>
      <w:r w:rsidRPr="00907F51">
        <w:rPr>
          <w:spacing w:val="-5"/>
          <w:lang w:val="nl-NL"/>
        </w:rPr>
        <w:t xml:space="preserve">huis </w:t>
      </w:r>
      <w:r w:rsidRPr="00907F51">
        <w:rPr>
          <w:lang w:val="nl-NL"/>
        </w:rPr>
        <w:t xml:space="preserve">regeert, </w:t>
      </w:r>
      <w:r w:rsidRPr="00907F51">
        <w:rPr>
          <w:spacing w:val="-6"/>
          <w:lang w:val="nl-NL"/>
        </w:rPr>
        <w:t xml:space="preserve">zijn </w:t>
      </w:r>
      <w:r w:rsidRPr="00907F51">
        <w:rPr>
          <w:lang w:val="nl-NL"/>
        </w:rPr>
        <w:t xml:space="preserve">vrouw en </w:t>
      </w:r>
      <w:r w:rsidRPr="00907F51">
        <w:rPr>
          <w:spacing w:val="-3"/>
          <w:lang w:val="nl-NL"/>
        </w:rPr>
        <w:t xml:space="preserve">kinderen in onderdanigheid </w:t>
      </w:r>
      <w:r w:rsidRPr="00907F51">
        <w:rPr>
          <w:lang w:val="nl-NL"/>
        </w:rPr>
        <w:t xml:space="preserve">houdt </w:t>
      </w:r>
      <w:r w:rsidRPr="00907F51">
        <w:rPr>
          <w:spacing w:val="-3"/>
          <w:lang w:val="nl-NL"/>
        </w:rPr>
        <w:t xml:space="preserve">met </w:t>
      </w:r>
      <w:r w:rsidRPr="00907F51">
        <w:rPr>
          <w:spacing w:val="-6"/>
          <w:lang w:val="nl-NL"/>
        </w:rPr>
        <w:t xml:space="preserve">alle </w:t>
      </w:r>
      <w:r w:rsidRPr="00907F51">
        <w:rPr>
          <w:spacing w:val="-4"/>
          <w:lang w:val="nl-NL"/>
        </w:rPr>
        <w:t xml:space="preserve">stemmigheid, </w:t>
      </w:r>
      <w:r w:rsidRPr="00907F51">
        <w:rPr>
          <w:lang w:val="nl-NL"/>
        </w:rPr>
        <w:t xml:space="preserve">en liever dan dat deze grote regel zal verbroken worden, of aan de mindere leden van het gezin aanmoediging zou worden gegeven om deze banden te verbreken, </w:t>
      </w:r>
      <w:r w:rsidRPr="00907F51">
        <w:rPr>
          <w:spacing w:val="-3"/>
          <w:lang w:val="nl-NL"/>
        </w:rPr>
        <w:t xml:space="preserve">wilde </w:t>
      </w:r>
      <w:r w:rsidRPr="00907F51">
        <w:rPr>
          <w:lang w:val="nl-NL"/>
        </w:rPr>
        <w:t xml:space="preserve">God zelf afstand </w:t>
      </w:r>
      <w:r w:rsidRPr="00907F51">
        <w:rPr>
          <w:spacing w:val="-3"/>
          <w:lang w:val="nl-NL"/>
        </w:rPr>
        <w:t xml:space="preserve">doen </w:t>
      </w:r>
      <w:r w:rsidRPr="00907F51">
        <w:rPr>
          <w:lang w:val="nl-NL"/>
        </w:rPr>
        <w:t xml:space="preserve">van Zijn </w:t>
      </w:r>
      <w:r w:rsidRPr="00907F51">
        <w:rPr>
          <w:spacing w:val="-3"/>
          <w:lang w:val="nl-NL"/>
        </w:rPr>
        <w:t xml:space="preserve">recht, </w:t>
      </w:r>
      <w:r w:rsidRPr="00907F51">
        <w:rPr>
          <w:lang w:val="nl-NL"/>
        </w:rPr>
        <w:t xml:space="preserve">en de </w:t>
      </w:r>
      <w:r w:rsidRPr="00907F51">
        <w:rPr>
          <w:spacing w:val="-3"/>
          <w:lang w:val="nl-NL"/>
        </w:rPr>
        <w:t xml:space="preserve">verplichting </w:t>
      </w:r>
      <w:r w:rsidRPr="00907F51">
        <w:rPr>
          <w:lang w:val="nl-NL"/>
        </w:rPr>
        <w:t xml:space="preserve">zelfs </w:t>
      </w:r>
      <w:r w:rsidRPr="00907F51">
        <w:rPr>
          <w:spacing w:val="-3"/>
          <w:lang w:val="nl-NL"/>
        </w:rPr>
        <w:t xml:space="preserve">van </w:t>
      </w:r>
      <w:r w:rsidRPr="00907F51">
        <w:rPr>
          <w:lang w:val="nl-NL"/>
        </w:rPr>
        <w:t xml:space="preserve">een </w:t>
      </w:r>
      <w:r w:rsidRPr="00907F51">
        <w:rPr>
          <w:spacing w:val="-3"/>
          <w:lang w:val="nl-NL"/>
        </w:rPr>
        <w:t xml:space="preserve">plechtige </w:t>
      </w:r>
      <w:r w:rsidRPr="00907F51">
        <w:rPr>
          <w:lang w:val="nl-NL"/>
        </w:rPr>
        <w:t xml:space="preserve">gelofte </w:t>
      </w:r>
      <w:r w:rsidRPr="00907F51">
        <w:rPr>
          <w:spacing w:val="-3"/>
          <w:lang w:val="nl-NL"/>
        </w:rPr>
        <w:t xml:space="preserve">opheffen, </w:t>
      </w:r>
      <w:r w:rsidRPr="00907F51">
        <w:rPr>
          <w:lang w:val="nl-NL"/>
        </w:rPr>
        <w:t xml:space="preserve">zozeer versterkt de Godsdienst de </w:t>
      </w:r>
      <w:r w:rsidRPr="00907F51">
        <w:rPr>
          <w:spacing w:val="-3"/>
          <w:lang w:val="nl-NL"/>
        </w:rPr>
        <w:t xml:space="preserve">banden </w:t>
      </w:r>
      <w:r w:rsidRPr="00907F51">
        <w:rPr>
          <w:lang w:val="nl-NL"/>
        </w:rPr>
        <w:t xml:space="preserve">tussen alle betrekkingen, en verzekert het </w:t>
      </w:r>
      <w:r w:rsidRPr="00907F51">
        <w:rPr>
          <w:spacing w:val="-6"/>
          <w:lang w:val="nl-NL"/>
        </w:rPr>
        <w:t xml:space="preserve">welzijn </w:t>
      </w:r>
      <w:r w:rsidRPr="00907F51">
        <w:rPr>
          <w:lang w:val="nl-NL"/>
        </w:rPr>
        <w:t xml:space="preserve">van de </w:t>
      </w:r>
      <w:r w:rsidRPr="00907F51">
        <w:rPr>
          <w:spacing w:val="-3"/>
          <w:lang w:val="nl-NL"/>
        </w:rPr>
        <w:t xml:space="preserve">maatschappelijke </w:t>
      </w:r>
      <w:r w:rsidRPr="00907F51">
        <w:rPr>
          <w:spacing w:val="-5"/>
          <w:lang w:val="nl-NL"/>
        </w:rPr>
        <w:t xml:space="preserve">samenleving </w:t>
      </w:r>
      <w:r w:rsidRPr="00907F51">
        <w:rPr>
          <w:lang w:val="nl-NL"/>
        </w:rPr>
        <w:t>en daarin zijn de geslachten</w:t>
      </w:r>
      <w:r w:rsidRPr="00907F51">
        <w:rPr>
          <w:spacing w:val="-12"/>
          <w:lang w:val="nl-NL"/>
        </w:rPr>
        <w:t xml:space="preserve"> </w:t>
      </w:r>
      <w:r w:rsidRPr="00907F51">
        <w:rPr>
          <w:lang w:val="nl-NL"/>
        </w:rPr>
        <w:t>van</w:t>
      </w:r>
      <w:r w:rsidRPr="00907F51">
        <w:rPr>
          <w:spacing w:val="-12"/>
          <w:lang w:val="nl-NL"/>
        </w:rPr>
        <w:t xml:space="preserve"> </w:t>
      </w:r>
      <w:r w:rsidRPr="00907F51">
        <w:rPr>
          <w:lang w:val="nl-NL"/>
        </w:rPr>
        <w:t>de</w:t>
      </w:r>
      <w:r w:rsidRPr="00907F51">
        <w:rPr>
          <w:spacing w:val="-12"/>
          <w:lang w:val="nl-NL"/>
        </w:rPr>
        <w:t xml:space="preserve"> </w:t>
      </w:r>
      <w:r w:rsidRPr="00907F51">
        <w:rPr>
          <w:lang w:val="nl-NL"/>
        </w:rPr>
        <w:t>aarde</w:t>
      </w:r>
      <w:r w:rsidRPr="00907F51">
        <w:rPr>
          <w:spacing w:val="-12"/>
          <w:lang w:val="nl-NL"/>
        </w:rPr>
        <w:t xml:space="preserve"> </w:t>
      </w:r>
      <w:r w:rsidRPr="00907F51">
        <w:rPr>
          <w:lang w:val="nl-NL"/>
        </w:rPr>
        <w:t>gezegend.</w:t>
      </w:r>
    </w:p>
    <w:p w:rsidR="00D35E55" w:rsidRPr="00907F51" w:rsidRDefault="00D35E55">
      <w:pPr>
        <w:spacing w:line="247" w:lineRule="auto"/>
        <w:jc w:val="both"/>
        <w:rPr>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ind w:left="100"/>
        <w:jc w:val="both"/>
        <w:rPr>
          <w:lang w:val="nl-NL"/>
        </w:rPr>
      </w:pPr>
      <w:bookmarkStart w:id="121" w:name="31"/>
      <w:bookmarkEnd w:id="121"/>
      <w:r w:rsidRPr="00907F51">
        <w:rPr>
          <w:lang w:val="nl-NL"/>
        </w:rPr>
        <w:t>HOOFDSTUK</w:t>
      </w:r>
      <w:r w:rsidRPr="00907F51">
        <w:rPr>
          <w:spacing w:val="-10"/>
          <w:lang w:val="nl-NL"/>
        </w:rPr>
        <w:t xml:space="preserve"> </w:t>
      </w:r>
      <w:r w:rsidRPr="00907F51">
        <w:rPr>
          <w:lang w:val="nl-NL"/>
        </w:rPr>
        <w:t>31</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41"/>
        </w:numPr>
        <w:tabs>
          <w:tab w:val="left" w:pos="283"/>
        </w:tabs>
        <w:ind w:firstLine="0"/>
        <w:jc w:val="both"/>
        <w:rPr>
          <w:rFonts w:ascii="Times New Roman" w:eastAsia="Times New Roman" w:hAnsi="Times New Roman" w:cs="Times New Roman"/>
          <w:sz w:val="24"/>
          <w:szCs w:val="24"/>
          <w:lang w:val="nl-NL"/>
        </w:rPr>
      </w:pPr>
      <w:r w:rsidRPr="00907F51">
        <w:rPr>
          <w:rFonts w:ascii="Times New Roman"/>
          <w:sz w:val="24"/>
          <w:lang w:val="nl-NL"/>
        </w:rPr>
        <w:t>En de HEERE sprak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41"/>
        </w:numPr>
        <w:tabs>
          <w:tab w:val="left" w:pos="302"/>
        </w:tabs>
        <w:spacing w:before="7"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Neem de wraak der </w:t>
      </w:r>
      <w:r w:rsidRPr="00907F51">
        <w:rPr>
          <w:rFonts w:ascii="Times New Roman"/>
          <w:spacing w:val="-3"/>
          <w:sz w:val="24"/>
          <w:lang w:val="nl-NL"/>
        </w:rPr>
        <w:t xml:space="preserve">kinderen Israels </w:t>
      </w:r>
      <w:r w:rsidRPr="00907F51">
        <w:rPr>
          <w:rFonts w:ascii="Times New Roman"/>
          <w:sz w:val="24"/>
          <w:lang w:val="nl-NL"/>
        </w:rPr>
        <w:t xml:space="preserve">van de </w:t>
      </w:r>
      <w:r w:rsidRPr="00907F51">
        <w:rPr>
          <w:rFonts w:ascii="Times New Roman"/>
          <w:spacing w:val="-3"/>
          <w:sz w:val="24"/>
          <w:lang w:val="nl-NL"/>
        </w:rPr>
        <w:t xml:space="preserve">Midianieten; daarna zult </w:t>
      </w:r>
      <w:r w:rsidRPr="00907F51">
        <w:rPr>
          <w:rFonts w:ascii="Times New Roman"/>
          <w:sz w:val="24"/>
          <w:lang w:val="nl-NL"/>
        </w:rPr>
        <w:t xml:space="preserve">gij </w:t>
      </w:r>
      <w:r w:rsidRPr="00907F51">
        <w:rPr>
          <w:rFonts w:ascii="Times New Roman"/>
          <w:spacing w:val="-3"/>
          <w:sz w:val="24"/>
          <w:lang w:val="nl-NL"/>
        </w:rPr>
        <w:t xml:space="preserve">verzameld worden  </w:t>
      </w:r>
      <w:r w:rsidRPr="00907F51">
        <w:rPr>
          <w:rFonts w:ascii="Times New Roman"/>
          <w:sz w:val="24"/>
          <w:lang w:val="nl-NL"/>
        </w:rPr>
        <w:t>tot uw</w:t>
      </w:r>
      <w:r w:rsidRPr="00907F51">
        <w:rPr>
          <w:rFonts w:ascii="Times New Roman"/>
          <w:spacing w:val="-6"/>
          <w:sz w:val="24"/>
          <w:lang w:val="nl-NL"/>
        </w:rPr>
        <w:t xml:space="preserve"> </w:t>
      </w:r>
      <w:r w:rsidRPr="00907F51">
        <w:rPr>
          <w:rFonts w:ascii="Times New Roman"/>
          <w:sz w:val="24"/>
          <w:lang w:val="nl-NL"/>
        </w:rPr>
        <w:t>volken.</w:t>
      </w:r>
    </w:p>
    <w:p w:rsidR="00D35E55" w:rsidRPr="00907F51" w:rsidRDefault="00907F51">
      <w:pPr>
        <w:pStyle w:val="Lijstalinea"/>
        <w:numPr>
          <w:ilvl w:val="0"/>
          <w:numId w:val="41"/>
        </w:numPr>
        <w:tabs>
          <w:tab w:val="left" w:pos="292"/>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Mozes dan sprak tot het volk, zeggende: Dat zich mannen uit u ten strijde toerusten, en dat zij</w:t>
      </w:r>
      <w:r w:rsidRPr="00907F51">
        <w:rPr>
          <w:rFonts w:ascii="Times New Roman"/>
          <w:spacing w:val="-6"/>
          <w:sz w:val="24"/>
          <w:lang w:val="nl-NL"/>
        </w:rPr>
        <w:t xml:space="preserve"> </w:t>
      </w:r>
      <w:r w:rsidRPr="00907F51">
        <w:rPr>
          <w:rFonts w:ascii="Times New Roman"/>
          <w:sz w:val="24"/>
          <w:lang w:val="nl-NL"/>
        </w:rPr>
        <w:t>tegen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Midianieten</w:t>
      </w:r>
      <w:r w:rsidRPr="00907F51">
        <w:rPr>
          <w:rFonts w:ascii="Times New Roman"/>
          <w:spacing w:val="-6"/>
          <w:sz w:val="24"/>
          <w:lang w:val="nl-NL"/>
        </w:rPr>
        <w:t xml:space="preserve"> </w:t>
      </w:r>
      <w:r w:rsidRPr="00907F51">
        <w:rPr>
          <w:rFonts w:ascii="Times New Roman"/>
          <w:sz w:val="24"/>
          <w:lang w:val="nl-NL"/>
        </w:rPr>
        <w:t>zijn,</w:t>
      </w:r>
      <w:r w:rsidRPr="00907F51">
        <w:rPr>
          <w:rFonts w:ascii="Times New Roman"/>
          <w:spacing w:val="-6"/>
          <w:sz w:val="24"/>
          <w:lang w:val="nl-NL"/>
        </w:rPr>
        <w:t xml:space="preserve"> </w:t>
      </w:r>
      <w:r w:rsidRPr="00907F51">
        <w:rPr>
          <w:rFonts w:ascii="Times New Roman"/>
          <w:sz w:val="24"/>
          <w:lang w:val="nl-NL"/>
        </w:rPr>
        <w:t>om</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wraak</w:t>
      </w:r>
      <w:r w:rsidRPr="00907F51">
        <w:rPr>
          <w:rFonts w:ascii="Times New Roman"/>
          <w:spacing w:val="-6"/>
          <w:sz w:val="24"/>
          <w:lang w:val="nl-NL"/>
        </w:rPr>
        <w:t xml:space="preserve"> </w:t>
      </w:r>
      <w:r w:rsidRPr="00907F51">
        <w:rPr>
          <w:rFonts w:ascii="Times New Roman"/>
          <w:sz w:val="24"/>
          <w:lang w:val="nl-NL"/>
        </w:rPr>
        <w:t>des</w:t>
      </w:r>
      <w:r w:rsidRPr="00907F51">
        <w:rPr>
          <w:rFonts w:ascii="Times New Roman"/>
          <w:spacing w:val="-6"/>
          <w:sz w:val="24"/>
          <w:lang w:val="nl-NL"/>
        </w:rPr>
        <w:t xml:space="preserve"> </w:t>
      </w:r>
      <w:r w:rsidRPr="00907F51">
        <w:rPr>
          <w:rFonts w:ascii="Times New Roman"/>
          <w:sz w:val="24"/>
          <w:lang w:val="nl-NL"/>
        </w:rPr>
        <w:t>HEEREN</w:t>
      </w:r>
      <w:r w:rsidRPr="00907F51">
        <w:rPr>
          <w:rFonts w:ascii="Times New Roman"/>
          <w:spacing w:val="-6"/>
          <w:sz w:val="24"/>
          <w:lang w:val="nl-NL"/>
        </w:rPr>
        <w:t xml:space="preserve"> </w:t>
      </w:r>
      <w:r w:rsidRPr="00907F51">
        <w:rPr>
          <w:rFonts w:ascii="Times New Roman"/>
          <w:sz w:val="24"/>
          <w:lang w:val="nl-NL"/>
        </w:rPr>
        <w:t>te</w:t>
      </w:r>
      <w:r w:rsidRPr="00907F51">
        <w:rPr>
          <w:rFonts w:ascii="Times New Roman"/>
          <w:spacing w:val="-6"/>
          <w:sz w:val="24"/>
          <w:lang w:val="nl-NL"/>
        </w:rPr>
        <w:t xml:space="preserve"> </w:t>
      </w:r>
      <w:r w:rsidRPr="00907F51">
        <w:rPr>
          <w:rFonts w:ascii="Times New Roman"/>
          <w:sz w:val="24"/>
          <w:lang w:val="nl-NL"/>
        </w:rPr>
        <w:t>doen</w:t>
      </w:r>
      <w:r w:rsidRPr="00907F51">
        <w:rPr>
          <w:rFonts w:ascii="Times New Roman"/>
          <w:spacing w:val="-6"/>
          <w:sz w:val="24"/>
          <w:lang w:val="nl-NL"/>
        </w:rPr>
        <w:t xml:space="preserve"> </w:t>
      </w:r>
      <w:r w:rsidRPr="00907F51">
        <w:rPr>
          <w:rFonts w:ascii="Times New Roman"/>
          <w:sz w:val="24"/>
          <w:lang w:val="nl-NL"/>
        </w:rPr>
        <w:t>aan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pacing w:val="-2"/>
          <w:sz w:val="24"/>
          <w:lang w:val="nl-NL"/>
        </w:rPr>
        <w:t>Midianieten.</w:t>
      </w:r>
    </w:p>
    <w:p w:rsidR="00D35E55" w:rsidRPr="00907F51" w:rsidRDefault="00907F51">
      <w:pPr>
        <w:pStyle w:val="Lijstalinea"/>
        <w:numPr>
          <w:ilvl w:val="0"/>
          <w:numId w:val="41"/>
        </w:numPr>
        <w:tabs>
          <w:tab w:val="left" w:pos="281"/>
        </w:tabs>
        <w:spacing w:line="275" w:lineRule="exact"/>
        <w:ind w:left="280" w:hanging="180"/>
        <w:jc w:val="both"/>
        <w:rPr>
          <w:rFonts w:ascii="Times New Roman" w:eastAsia="Times New Roman" w:hAnsi="Times New Roman" w:cs="Times New Roman"/>
          <w:sz w:val="24"/>
          <w:szCs w:val="24"/>
          <w:lang w:val="nl-NL"/>
        </w:rPr>
      </w:pPr>
      <w:r w:rsidRPr="00907F51">
        <w:rPr>
          <w:rFonts w:ascii="Times New Roman"/>
          <w:sz w:val="24"/>
          <w:lang w:val="nl-NL"/>
        </w:rPr>
        <w:t xml:space="preserve">Van </w:t>
      </w:r>
      <w:r w:rsidRPr="00907F51">
        <w:rPr>
          <w:rFonts w:ascii="Times New Roman"/>
          <w:spacing w:val="-3"/>
          <w:sz w:val="24"/>
          <w:lang w:val="nl-NL"/>
        </w:rPr>
        <w:t xml:space="preserve">elken stam onder alle stammen Israels zult </w:t>
      </w:r>
      <w:r w:rsidRPr="00907F51">
        <w:rPr>
          <w:rFonts w:ascii="Times New Roman"/>
          <w:sz w:val="24"/>
          <w:lang w:val="nl-NL"/>
        </w:rPr>
        <w:t xml:space="preserve">gij een </w:t>
      </w:r>
      <w:r w:rsidRPr="00907F51">
        <w:rPr>
          <w:rFonts w:ascii="Times New Roman"/>
          <w:spacing w:val="-3"/>
          <w:sz w:val="24"/>
          <w:lang w:val="nl-NL"/>
        </w:rPr>
        <w:t xml:space="preserve">duizend </w:t>
      </w:r>
      <w:r w:rsidRPr="00907F51">
        <w:rPr>
          <w:rFonts w:ascii="Times New Roman"/>
          <w:sz w:val="24"/>
          <w:lang w:val="nl-NL"/>
        </w:rPr>
        <w:t xml:space="preserve">ten </w:t>
      </w:r>
      <w:r w:rsidRPr="00907F51">
        <w:rPr>
          <w:rFonts w:ascii="Times New Roman"/>
          <w:spacing w:val="-3"/>
          <w:sz w:val="24"/>
          <w:lang w:val="nl-NL"/>
        </w:rPr>
        <w:t>strijde</w:t>
      </w:r>
      <w:r w:rsidRPr="00907F51">
        <w:rPr>
          <w:rFonts w:ascii="Times New Roman"/>
          <w:spacing w:val="27"/>
          <w:sz w:val="24"/>
          <w:lang w:val="nl-NL"/>
        </w:rPr>
        <w:t xml:space="preserve"> </w:t>
      </w:r>
      <w:r w:rsidRPr="00907F51">
        <w:rPr>
          <w:rFonts w:ascii="Times New Roman"/>
          <w:spacing w:val="-3"/>
          <w:sz w:val="24"/>
          <w:lang w:val="nl-NL"/>
        </w:rPr>
        <w:t>zenden.</w:t>
      </w:r>
    </w:p>
    <w:p w:rsidR="00D35E55" w:rsidRPr="00907F51" w:rsidRDefault="00907F51">
      <w:pPr>
        <w:pStyle w:val="Lijstalinea"/>
        <w:numPr>
          <w:ilvl w:val="0"/>
          <w:numId w:val="41"/>
        </w:numPr>
        <w:tabs>
          <w:tab w:val="left" w:pos="302"/>
        </w:tabs>
        <w:spacing w:before="7" w:line="247" w:lineRule="auto"/>
        <w:ind w:right="11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Alzo </w:t>
      </w:r>
      <w:r w:rsidRPr="00907F51">
        <w:rPr>
          <w:rFonts w:ascii="Times New Roman"/>
          <w:sz w:val="24"/>
          <w:lang w:val="nl-NL"/>
        </w:rPr>
        <w:t xml:space="preserve">werden geleverd </w:t>
      </w:r>
      <w:r w:rsidRPr="00907F51">
        <w:rPr>
          <w:rFonts w:ascii="Times New Roman"/>
          <w:spacing w:val="-5"/>
          <w:sz w:val="24"/>
          <w:lang w:val="nl-NL"/>
        </w:rPr>
        <w:t xml:space="preserve">uit </w:t>
      </w:r>
      <w:r w:rsidRPr="00907F51">
        <w:rPr>
          <w:rFonts w:ascii="Times New Roman"/>
          <w:sz w:val="24"/>
          <w:lang w:val="nl-NL"/>
        </w:rPr>
        <w:t xml:space="preserve">de </w:t>
      </w:r>
      <w:r w:rsidRPr="00907F51">
        <w:rPr>
          <w:rFonts w:ascii="Times New Roman"/>
          <w:spacing w:val="-3"/>
          <w:sz w:val="24"/>
          <w:lang w:val="nl-NL"/>
        </w:rPr>
        <w:t xml:space="preserve">duizenden </w:t>
      </w:r>
      <w:r w:rsidRPr="00907F51">
        <w:rPr>
          <w:rFonts w:ascii="Times New Roman"/>
          <w:sz w:val="24"/>
          <w:lang w:val="nl-NL"/>
        </w:rPr>
        <w:t>van Israel, duizend van elken stam, twaalf duizend toegerusten ten</w:t>
      </w:r>
      <w:r w:rsidRPr="00907F51">
        <w:rPr>
          <w:rFonts w:ascii="Times New Roman"/>
          <w:spacing w:val="-18"/>
          <w:sz w:val="24"/>
          <w:lang w:val="nl-NL"/>
        </w:rPr>
        <w:t xml:space="preserve"> </w:t>
      </w:r>
      <w:r w:rsidRPr="00907F51">
        <w:rPr>
          <w:rFonts w:ascii="Times New Roman"/>
          <w:sz w:val="24"/>
          <w:lang w:val="nl-NL"/>
        </w:rPr>
        <w:t>strijde.</w:t>
      </w:r>
    </w:p>
    <w:p w:rsidR="00D35E55" w:rsidRPr="00907F51" w:rsidRDefault="00907F51">
      <w:pPr>
        <w:pStyle w:val="Lijstalinea"/>
        <w:numPr>
          <w:ilvl w:val="0"/>
          <w:numId w:val="41"/>
        </w:numPr>
        <w:tabs>
          <w:tab w:val="left" w:pos="326"/>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Mozes zond hen ten </w:t>
      </w:r>
      <w:r w:rsidRPr="00907F51">
        <w:rPr>
          <w:rFonts w:ascii="Times New Roman"/>
          <w:spacing w:val="-3"/>
          <w:sz w:val="24"/>
          <w:lang w:val="nl-NL"/>
        </w:rPr>
        <w:t xml:space="preserve">strijde, duizend van </w:t>
      </w:r>
      <w:r w:rsidRPr="00907F51">
        <w:rPr>
          <w:rFonts w:ascii="Times New Roman"/>
          <w:sz w:val="24"/>
          <w:lang w:val="nl-NL"/>
        </w:rPr>
        <w:t xml:space="preserve">elken stam, hen en Pinehas, den zoon </w:t>
      </w:r>
      <w:r w:rsidRPr="00907F51">
        <w:rPr>
          <w:rFonts w:ascii="Times New Roman"/>
          <w:spacing w:val="-2"/>
          <w:sz w:val="24"/>
          <w:lang w:val="nl-NL"/>
        </w:rPr>
        <w:t xml:space="preserve">van </w:t>
      </w:r>
      <w:r w:rsidRPr="00907F51">
        <w:rPr>
          <w:rFonts w:ascii="Times New Roman"/>
          <w:sz w:val="24"/>
          <w:lang w:val="nl-NL"/>
        </w:rPr>
        <w:t xml:space="preserve">Eleazar, den priester, ten </w:t>
      </w:r>
      <w:r w:rsidRPr="00907F51">
        <w:rPr>
          <w:rFonts w:ascii="Times New Roman"/>
          <w:spacing w:val="-3"/>
          <w:sz w:val="24"/>
          <w:lang w:val="nl-NL"/>
        </w:rPr>
        <w:t xml:space="preserve">strijde, met </w:t>
      </w:r>
      <w:r w:rsidRPr="00907F51">
        <w:rPr>
          <w:rFonts w:ascii="Times New Roman"/>
          <w:sz w:val="24"/>
          <w:lang w:val="nl-NL"/>
        </w:rPr>
        <w:t xml:space="preserve">de </w:t>
      </w:r>
      <w:r w:rsidRPr="00907F51">
        <w:rPr>
          <w:rFonts w:ascii="Times New Roman"/>
          <w:spacing w:val="-5"/>
          <w:sz w:val="24"/>
          <w:lang w:val="nl-NL"/>
        </w:rPr>
        <w:t xml:space="preserve">heilige </w:t>
      </w:r>
      <w:r w:rsidRPr="00907F51">
        <w:rPr>
          <w:rFonts w:ascii="Times New Roman"/>
          <w:sz w:val="24"/>
          <w:lang w:val="nl-NL"/>
        </w:rPr>
        <w:t>vaten, en de trompetten des geklanks in zijn hand.</w:t>
      </w:r>
    </w:p>
    <w:p w:rsidR="00D35E55" w:rsidRPr="00907F51" w:rsidRDefault="00907F51">
      <w:pPr>
        <w:pStyle w:val="Lijstalinea"/>
        <w:numPr>
          <w:ilvl w:val="0"/>
          <w:numId w:val="41"/>
        </w:numPr>
        <w:tabs>
          <w:tab w:val="left" w:pos="336"/>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z w:val="24"/>
          <w:lang w:val="nl-NL"/>
        </w:rPr>
        <w:t xml:space="preserve">streden tegen de </w:t>
      </w:r>
      <w:r w:rsidRPr="00907F51">
        <w:rPr>
          <w:rFonts w:ascii="Times New Roman"/>
          <w:spacing w:val="-4"/>
          <w:sz w:val="24"/>
          <w:lang w:val="nl-NL"/>
        </w:rPr>
        <w:t xml:space="preserve">Midianieten, </w:t>
      </w:r>
      <w:r w:rsidRPr="00907F51">
        <w:rPr>
          <w:rFonts w:ascii="Times New Roman"/>
          <w:spacing w:val="-6"/>
          <w:sz w:val="24"/>
          <w:lang w:val="nl-NL"/>
        </w:rPr>
        <w:t xml:space="preserve">gelijk </w:t>
      </w:r>
      <w:r w:rsidRPr="00907F51">
        <w:rPr>
          <w:rFonts w:ascii="Times New Roman"/>
          <w:spacing w:val="-4"/>
          <w:sz w:val="24"/>
          <w:lang w:val="nl-NL"/>
        </w:rPr>
        <w:t xml:space="preserve">als </w:t>
      </w:r>
      <w:r w:rsidRPr="00907F51">
        <w:rPr>
          <w:rFonts w:ascii="Times New Roman"/>
          <w:sz w:val="24"/>
          <w:lang w:val="nl-NL"/>
        </w:rPr>
        <w:t xml:space="preserve">de HEERE Mozes geboden had, en zij  </w:t>
      </w:r>
      <w:r w:rsidRPr="00907F51">
        <w:rPr>
          <w:rFonts w:ascii="Times New Roman"/>
          <w:spacing w:val="-3"/>
          <w:sz w:val="24"/>
          <w:lang w:val="nl-NL"/>
        </w:rPr>
        <w:t xml:space="preserve">doodden </w:t>
      </w:r>
      <w:r w:rsidRPr="00907F51">
        <w:rPr>
          <w:rFonts w:ascii="Times New Roman"/>
          <w:sz w:val="24"/>
          <w:lang w:val="nl-NL"/>
        </w:rPr>
        <w:t xml:space="preserve">al wat </w:t>
      </w:r>
      <w:r w:rsidRPr="00907F51">
        <w:rPr>
          <w:rFonts w:ascii="Times New Roman"/>
          <w:spacing w:val="-3"/>
          <w:sz w:val="24"/>
          <w:lang w:val="nl-NL"/>
        </w:rPr>
        <w:t>mannelijk</w:t>
      </w:r>
      <w:r w:rsidRPr="00907F51">
        <w:rPr>
          <w:rFonts w:ascii="Times New Roman"/>
          <w:sz w:val="24"/>
          <w:lang w:val="nl-NL"/>
        </w:rPr>
        <w:t xml:space="preserve"> </w:t>
      </w:r>
      <w:r w:rsidRPr="00907F51">
        <w:rPr>
          <w:rFonts w:ascii="Times New Roman"/>
          <w:spacing w:val="-3"/>
          <w:sz w:val="24"/>
          <w:lang w:val="nl-NL"/>
        </w:rPr>
        <w:t>was.</w:t>
      </w:r>
    </w:p>
    <w:p w:rsidR="00D35E55" w:rsidRPr="00907F51" w:rsidRDefault="00907F51">
      <w:pPr>
        <w:pStyle w:val="Lijstalinea"/>
        <w:numPr>
          <w:ilvl w:val="0"/>
          <w:numId w:val="41"/>
        </w:numPr>
        <w:tabs>
          <w:tab w:val="left" w:pos="302"/>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Daartoe doodden </w:t>
      </w:r>
      <w:r w:rsidRPr="00907F51">
        <w:rPr>
          <w:rFonts w:ascii="Times New Roman"/>
          <w:spacing w:val="-5"/>
          <w:sz w:val="24"/>
          <w:lang w:val="nl-NL"/>
        </w:rPr>
        <w:t xml:space="preserve">zij </w:t>
      </w:r>
      <w:r w:rsidRPr="00907F51">
        <w:rPr>
          <w:rFonts w:ascii="Times New Roman"/>
          <w:sz w:val="24"/>
          <w:lang w:val="nl-NL"/>
        </w:rPr>
        <w:t xml:space="preserve">boven hun </w:t>
      </w:r>
      <w:r w:rsidRPr="00907F51">
        <w:rPr>
          <w:rFonts w:ascii="Times New Roman"/>
          <w:spacing w:val="-3"/>
          <w:sz w:val="24"/>
          <w:lang w:val="nl-NL"/>
        </w:rPr>
        <w:t xml:space="preserve">verslagenen, </w:t>
      </w:r>
      <w:r w:rsidRPr="00907F51">
        <w:rPr>
          <w:rFonts w:ascii="Times New Roman"/>
          <w:sz w:val="24"/>
          <w:lang w:val="nl-NL"/>
        </w:rPr>
        <w:t xml:space="preserve">de </w:t>
      </w:r>
      <w:r w:rsidRPr="00907F51">
        <w:rPr>
          <w:rFonts w:ascii="Times New Roman"/>
          <w:spacing w:val="-3"/>
          <w:sz w:val="24"/>
          <w:lang w:val="nl-NL"/>
        </w:rPr>
        <w:t xml:space="preserve">koningen </w:t>
      </w:r>
      <w:r w:rsidRPr="00907F51">
        <w:rPr>
          <w:rFonts w:ascii="Times New Roman"/>
          <w:sz w:val="24"/>
          <w:lang w:val="nl-NL"/>
        </w:rPr>
        <w:t xml:space="preserve">der </w:t>
      </w:r>
      <w:r w:rsidRPr="00907F51">
        <w:rPr>
          <w:rFonts w:ascii="Times New Roman"/>
          <w:spacing w:val="-3"/>
          <w:sz w:val="24"/>
          <w:lang w:val="nl-NL"/>
        </w:rPr>
        <w:t xml:space="preserve">Midianieten, </w:t>
      </w:r>
      <w:r w:rsidRPr="00907F51">
        <w:rPr>
          <w:rFonts w:ascii="Times New Roman"/>
          <w:sz w:val="24"/>
          <w:lang w:val="nl-NL"/>
        </w:rPr>
        <w:t xml:space="preserve">Evi, en </w:t>
      </w:r>
      <w:r w:rsidRPr="00907F51">
        <w:rPr>
          <w:rFonts w:ascii="Times New Roman"/>
          <w:spacing w:val="-3"/>
          <w:sz w:val="24"/>
          <w:lang w:val="nl-NL"/>
        </w:rPr>
        <w:t xml:space="preserve">Rekem,   </w:t>
      </w:r>
      <w:r w:rsidRPr="00907F51">
        <w:rPr>
          <w:rFonts w:ascii="Times New Roman"/>
          <w:sz w:val="24"/>
          <w:lang w:val="nl-NL"/>
        </w:rPr>
        <w:t xml:space="preserve">en Zur, en Hur, en </w:t>
      </w:r>
      <w:r w:rsidRPr="00907F51">
        <w:rPr>
          <w:rFonts w:ascii="Times New Roman"/>
          <w:spacing w:val="-3"/>
          <w:sz w:val="24"/>
          <w:lang w:val="nl-NL"/>
        </w:rPr>
        <w:t xml:space="preserve">Reba, </w:t>
      </w:r>
      <w:r w:rsidRPr="00907F51">
        <w:rPr>
          <w:rFonts w:ascii="Times New Roman"/>
          <w:spacing w:val="-6"/>
          <w:sz w:val="24"/>
          <w:lang w:val="nl-NL"/>
        </w:rPr>
        <w:t xml:space="preserve">vijf </w:t>
      </w:r>
      <w:r w:rsidRPr="00907F51">
        <w:rPr>
          <w:rFonts w:ascii="Times New Roman"/>
          <w:sz w:val="24"/>
          <w:lang w:val="nl-NL"/>
        </w:rPr>
        <w:t>koningen der Midianieten; ook doodden zij met het zwaard Bileam, den zoon van</w:t>
      </w:r>
      <w:r w:rsidRPr="00907F51">
        <w:rPr>
          <w:rFonts w:ascii="Times New Roman"/>
          <w:spacing w:val="-35"/>
          <w:sz w:val="24"/>
          <w:lang w:val="nl-NL"/>
        </w:rPr>
        <w:t xml:space="preserve"> </w:t>
      </w:r>
      <w:r w:rsidRPr="00907F51">
        <w:rPr>
          <w:rFonts w:ascii="Times New Roman"/>
          <w:sz w:val="24"/>
          <w:lang w:val="nl-NL"/>
        </w:rPr>
        <w:t>Beor.</w:t>
      </w:r>
    </w:p>
    <w:p w:rsidR="00D35E55" w:rsidRPr="00907F51" w:rsidRDefault="00907F51">
      <w:pPr>
        <w:pStyle w:val="Lijstalinea"/>
        <w:numPr>
          <w:ilvl w:val="0"/>
          <w:numId w:val="41"/>
        </w:numPr>
        <w:tabs>
          <w:tab w:val="left" w:pos="297"/>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de kinderen </w:t>
      </w:r>
      <w:r w:rsidRPr="00907F51">
        <w:rPr>
          <w:rFonts w:ascii="Times New Roman"/>
          <w:spacing w:val="-3"/>
          <w:sz w:val="24"/>
          <w:lang w:val="nl-NL"/>
        </w:rPr>
        <w:t xml:space="preserve">Israels </w:t>
      </w:r>
      <w:r w:rsidRPr="00907F51">
        <w:rPr>
          <w:rFonts w:ascii="Times New Roman"/>
          <w:spacing w:val="-4"/>
          <w:sz w:val="24"/>
          <w:lang w:val="nl-NL"/>
        </w:rPr>
        <w:t xml:space="preserve">namen </w:t>
      </w:r>
      <w:r w:rsidRPr="00907F51">
        <w:rPr>
          <w:rFonts w:ascii="Times New Roman"/>
          <w:sz w:val="24"/>
          <w:lang w:val="nl-NL"/>
        </w:rPr>
        <w:t xml:space="preserve">de vrouwen der Midianieten, en hun kinderkens gevangen; zij </w:t>
      </w:r>
      <w:r w:rsidRPr="00907F51">
        <w:rPr>
          <w:rFonts w:ascii="Times New Roman"/>
          <w:spacing w:val="-3"/>
          <w:sz w:val="24"/>
          <w:lang w:val="nl-NL"/>
        </w:rPr>
        <w:t xml:space="preserve">roofden </w:t>
      </w:r>
      <w:r w:rsidRPr="00907F51">
        <w:rPr>
          <w:rFonts w:ascii="Times New Roman"/>
          <w:sz w:val="24"/>
          <w:lang w:val="nl-NL"/>
        </w:rPr>
        <w:t xml:space="preserve">ook al hun </w:t>
      </w:r>
      <w:r w:rsidRPr="00907F51">
        <w:rPr>
          <w:rFonts w:ascii="Times New Roman"/>
          <w:spacing w:val="-3"/>
          <w:sz w:val="24"/>
          <w:lang w:val="nl-NL"/>
        </w:rPr>
        <w:t xml:space="preserve">beesten, </w:t>
      </w:r>
      <w:r w:rsidRPr="00907F51">
        <w:rPr>
          <w:rFonts w:ascii="Times New Roman"/>
          <w:sz w:val="24"/>
          <w:lang w:val="nl-NL"/>
        </w:rPr>
        <w:t xml:space="preserve">en al hun </w:t>
      </w:r>
      <w:r w:rsidRPr="00907F51">
        <w:rPr>
          <w:rFonts w:ascii="Times New Roman"/>
          <w:spacing w:val="-3"/>
          <w:sz w:val="24"/>
          <w:lang w:val="nl-NL"/>
        </w:rPr>
        <w:t xml:space="preserve">vee, </w:t>
      </w:r>
      <w:r w:rsidRPr="00907F51">
        <w:rPr>
          <w:rFonts w:ascii="Times New Roman"/>
          <w:sz w:val="24"/>
          <w:lang w:val="nl-NL"/>
        </w:rPr>
        <w:t>en al hun</w:t>
      </w:r>
      <w:r w:rsidRPr="00907F51">
        <w:rPr>
          <w:rFonts w:ascii="Times New Roman"/>
          <w:spacing w:val="-27"/>
          <w:sz w:val="24"/>
          <w:lang w:val="nl-NL"/>
        </w:rPr>
        <w:t xml:space="preserve"> </w:t>
      </w:r>
      <w:r w:rsidRPr="00907F51">
        <w:rPr>
          <w:rFonts w:ascii="Times New Roman"/>
          <w:spacing w:val="-3"/>
          <w:sz w:val="24"/>
          <w:lang w:val="nl-NL"/>
        </w:rPr>
        <w:t>vermogen.</w:t>
      </w:r>
    </w:p>
    <w:p w:rsidR="00D35E55" w:rsidRPr="00907F51" w:rsidRDefault="00907F51">
      <w:pPr>
        <w:pStyle w:val="Lijstalinea"/>
        <w:numPr>
          <w:ilvl w:val="0"/>
          <w:numId w:val="41"/>
        </w:numPr>
        <w:tabs>
          <w:tab w:val="left" w:pos="400"/>
        </w:tabs>
        <w:spacing w:line="247" w:lineRule="auto"/>
        <w:ind w:right="292" w:firstLine="0"/>
        <w:rPr>
          <w:rFonts w:ascii="Times New Roman" w:eastAsia="Times New Roman" w:hAnsi="Times New Roman" w:cs="Times New Roman"/>
          <w:sz w:val="24"/>
          <w:szCs w:val="24"/>
          <w:lang w:val="nl-NL"/>
        </w:rPr>
      </w:pPr>
      <w:r w:rsidRPr="00907F51">
        <w:rPr>
          <w:rFonts w:ascii="Times New Roman"/>
          <w:sz w:val="24"/>
          <w:lang w:val="nl-NL"/>
        </w:rPr>
        <w:t>Voorts</w:t>
      </w:r>
      <w:r w:rsidRPr="00907F51">
        <w:rPr>
          <w:rFonts w:ascii="Times New Roman"/>
          <w:spacing w:val="-8"/>
          <w:sz w:val="24"/>
          <w:lang w:val="nl-NL"/>
        </w:rPr>
        <w:t xml:space="preserve"> </w:t>
      </w:r>
      <w:r w:rsidRPr="00907F51">
        <w:rPr>
          <w:rFonts w:ascii="Times New Roman"/>
          <w:sz w:val="24"/>
          <w:lang w:val="nl-NL"/>
        </w:rPr>
        <w:t>al</w:t>
      </w:r>
      <w:r w:rsidRPr="00907F51">
        <w:rPr>
          <w:rFonts w:ascii="Times New Roman"/>
          <w:spacing w:val="-8"/>
          <w:sz w:val="24"/>
          <w:lang w:val="nl-NL"/>
        </w:rPr>
        <w:t xml:space="preserve"> </w:t>
      </w:r>
      <w:r w:rsidRPr="00907F51">
        <w:rPr>
          <w:rFonts w:ascii="Times New Roman"/>
          <w:sz w:val="24"/>
          <w:lang w:val="nl-NL"/>
        </w:rPr>
        <w:t>hun</w:t>
      </w:r>
      <w:r w:rsidRPr="00907F51">
        <w:rPr>
          <w:rFonts w:ascii="Times New Roman"/>
          <w:spacing w:val="-8"/>
          <w:sz w:val="24"/>
          <w:lang w:val="nl-NL"/>
        </w:rPr>
        <w:t xml:space="preserve"> </w:t>
      </w:r>
      <w:r w:rsidRPr="00907F51">
        <w:rPr>
          <w:rFonts w:ascii="Times New Roman"/>
          <w:sz w:val="24"/>
          <w:lang w:val="nl-NL"/>
        </w:rPr>
        <w:t>steden</w:t>
      </w:r>
      <w:r w:rsidRPr="00907F51">
        <w:rPr>
          <w:rFonts w:ascii="Times New Roman"/>
          <w:spacing w:val="-8"/>
          <w:sz w:val="24"/>
          <w:lang w:val="nl-NL"/>
        </w:rPr>
        <w:t xml:space="preserve"> </w:t>
      </w:r>
      <w:r w:rsidRPr="00907F51">
        <w:rPr>
          <w:rFonts w:ascii="Times New Roman"/>
          <w:sz w:val="24"/>
          <w:lang w:val="nl-NL"/>
        </w:rPr>
        <w:t>met</w:t>
      </w:r>
      <w:r w:rsidRPr="00907F51">
        <w:rPr>
          <w:rFonts w:ascii="Times New Roman"/>
          <w:spacing w:val="-8"/>
          <w:sz w:val="24"/>
          <w:lang w:val="nl-NL"/>
        </w:rPr>
        <w:t xml:space="preserve"> </w:t>
      </w:r>
      <w:r w:rsidRPr="00907F51">
        <w:rPr>
          <w:rFonts w:ascii="Times New Roman"/>
          <w:sz w:val="24"/>
          <w:lang w:val="nl-NL"/>
        </w:rPr>
        <w:t>hun</w:t>
      </w:r>
      <w:r w:rsidRPr="00907F51">
        <w:rPr>
          <w:rFonts w:ascii="Times New Roman"/>
          <w:spacing w:val="-8"/>
          <w:sz w:val="24"/>
          <w:lang w:val="nl-NL"/>
        </w:rPr>
        <w:t xml:space="preserve"> </w:t>
      </w:r>
      <w:r w:rsidRPr="00907F51">
        <w:rPr>
          <w:rFonts w:ascii="Times New Roman"/>
          <w:sz w:val="24"/>
          <w:lang w:val="nl-NL"/>
        </w:rPr>
        <w:t>woonplaatsen,</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al</w:t>
      </w:r>
      <w:r w:rsidRPr="00907F51">
        <w:rPr>
          <w:rFonts w:ascii="Times New Roman"/>
          <w:spacing w:val="-8"/>
          <w:sz w:val="24"/>
          <w:lang w:val="nl-NL"/>
        </w:rPr>
        <w:t xml:space="preserve"> </w:t>
      </w:r>
      <w:r w:rsidRPr="00907F51">
        <w:rPr>
          <w:rFonts w:ascii="Times New Roman"/>
          <w:sz w:val="24"/>
          <w:lang w:val="nl-NL"/>
        </w:rPr>
        <w:t>hun</w:t>
      </w:r>
      <w:r w:rsidRPr="00907F51">
        <w:rPr>
          <w:rFonts w:ascii="Times New Roman"/>
          <w:spacing w:val="-8"/>
          <w:sz w:val="24"/>
          <w:lang w:val="nl-NL"/>
        </w:rPr>
        <w:t xml:space="preserve"> </w:t>
      </w:r>
      <w:r w:rsidRPr="00907F51">
        <w:rPr>
          <w:rFonts w:ascii="Times New Roman"/>
          <w:sz w:val="24"/>
          <w:lang w:val="nl-NL"/>
        </w:rPr>
        <w:t>burchten</w:t>
      </w:r>
      <w:r w:rsidRPr="00907F51">
        <w:rPr>
          <w:rFonts w:ascii="Times New Roman"/>
          <w:spacing w:val="-8"/>
          <w:sz w:val="24"/>
          <w:lang w:val="nl-NL"/>
        </w:rPr>
        <w:t xml:space="preserve"> </w:t>
      </w:r>
      <w:r w:rsidRPr="00907F51">
        <w:rPr>
          <w:rFonts w:ascii="Times New Roman"/>
          <w:sz w:val="24"/>
          <w:lang w:val="nl-NL"/>
        </w:rPr>
        <w:t>verbrandden</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met</w:t>
      </w:r>
      <w:r w:rsidRPr="00907F51">
        <w:rPr>
          <w:rFonts w:ascii="Times New Roman"/>
          <w:spacing w:val="-8"/>
          <w:sz w:val="24"/>
          <w:lang w:val="nl-NL"/>
        </w:rPr>
        <w:t xml:space="preserve"> </w:t>
      </w:r>
      <w:r w:rsidRPr="00907F51">
        <w:rPr>
          <w:rFonts w:ascii="Times New Roman"/>
          <w:sz w:val="24"/>
          <w:lang w:val="nl-NL"/>
        </w:rPr>
        <w:t xml:space="preserve">vuur. 11 En zij </w:t>
      </w:r>
      <w:r w:rsidRPr="00907F51">
        <w:rPr>
          <w:rFonts w:ascii="Times New Roman"/>
          <w:spacing w:val="-3"/>
          <w:sz w:val="24"/>
          <w:lang w:val="nl-NL"/>
        </w:rPr>
        <w:t xml:space="preserve">namen </w:t>
      </w:r>
      <w:r w:rsidRPr="00907F51">
        <w:rPr>
          <w:rFonts w:ascii="Times New Roman"/>
          <w:sz w:val="24"/>
          <w:lang w:val="nl-NL"/>
        </w:rPr>
        <w:t xml:space="preserve">al den </w:t>
      </w:r>
      <w:r w:rsidRPr="00907F51">
        <w:rPr>
          <w:rFonts w:ascii="Times New Roman"/>
          <w:spacing w:val="-3"/>
          <w:sz w:val="24"/>
          <w:lang w:val="nl-NL"/>
        </w:rPr>
        <w:t xml:space="preserve">roof, </w:t>
      </w:r>
      <w:r w:rsidRPr="00907F51">
        <w:rPr>
          <w:rFonts w:ascii="Times New Roman"/>
          <w:sz w:val="24"/>
          <w:lang w:val="nl-NL"/>
        </w:rPr>
        <w:t xml:space="preserve">en al den </w:t>
      </w:r>
      <w:r w:rsidRPr="00907F51">
        <w:rPr>
          <w:rFonts w:ascii="Times New Roman"/>
          <w:spacing w:val="-3"/>
          <w:sz w:val="24"/>
          <w:lang w:val="nl-NL"/>
        </w:rPr>
        <w:t xml:space="preserve">buit, </w:t>
      </w:r>
      <w:r w:rsidRPr="00907F51">
        <w:rPr>
          <w:rFonts w:ascii="Times New Roman"/>
          <w:sz w:val="24"/>
          <w:lang w:val="nl-NL"/>
        </w:rPr>
        <w:t xml:space="preserve">van </w:t>
      </w:r>
      <w:r w:rsidRPr="00907F51">
        <w:rPr>
          <w:rFonts w:ascii="Times New Roman"/>
          <w:spacing w:val="-3"/>
          <w:sz w:val="24"/>
          <w:lang w:val="nl-NL"/>
        </w:rPr>
        <w:t xml:space="preserve">mensen </w:t>
      </w:r>
      <w:r w:rsidRPr="00907F51">
        <w:rPr>
          <w:rFonts w:ascii="Times New Roman"/>
          <w:sz w:val="24"/>
          <w:lang w:val="nl-NL"/>
        </w:rPr>
        <w:t>en van</w:t>
      </w:r>
      <w:r w:rsidRPr="00907F51">
        <w:rPr>
          <w:rFonts w:ascii="Times New Roman"/>
          <w:spacing w:val="-38"/>
          <w:sz w:val="24"/>
          <w:lang w:val="nl-NL"/>
        </w:rPr>
        <w:t xml:space="preserve"> </w:t>
      </w:r>
      <w:r w:rsidRPr="00907F51">
        <w:rPr>
          <w:rFonts w:ascii="Times New Roman"/>
          <w:spacing w:val="-3"/>
          <w:sz w:val="24"/>
          <w:lang w:val="nl-NL"/>
        </w:rPr>
        <w:t>beesten.</w:t>
      </w:r>
    </w:p>
    <w:p w:rsidR="00D35E55" w:rsidRPr="00907F51" w:rsidRDefault="00907F51">
      <w:pPr>
        <w:pStyle w:val="Lijstalinea"/>
        <w:numPr>
          <w:ilvl w:val="0"/>
          <w:numId w:val="40"/>
        </w:numPr>
        <w:tabs>
          <w:tab w:val="left" w:pos="40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Daarna brachten </w:t>
      </w:r>
      <w:r w:rsidRPr="00907F51">
        <w:rPr>
          <w:rFonts w:ascii="Times New Roman"/>
          <w:spacing w:val="-5"/>
          <w:sz w:val="24"/>
          <w:lang w:val="nl-NL"/>
        </w:rPr>
        <w:t xml:space="preserve">zij </w:t>
      </w:r>
      <w:r w:rsidRPr="00907F51">
        <w:rPr>
          <w:rFonts w:ascii="Times New Roman"/>
          <w:sz w:val="24"/>
          <w:lang w:val="nl-NL"/>
        </w:rPr>
        <w:t xml:space="preserve">de </w:t>
      </w:r>
      <w:r w:rsidRPr="00907F51">
        <w:rPr>
          <w:rFonts w:ascii="Times New Roman"/>
          <w:spacing w:val="-3"/>
          <w:sz w:val="24"/>
          <w:lang w:val="nl-NL"/>
        </w:rPr>
        <w:t xml:space="preserve">gevangenen, </w:t>
      </w:r>
      <w:r w:rsidRPr="00907F51">
        <w:rPr>
          <w:rFonts w:ascii="Times New Roman"/>
          <w:sz w:val="24"/>
          <w:lang w:val="nl-NL"/>
        </w:rPr>
        <w:t xml:space="preserve">en den buit, en den roof, </w:t>
      </w:r>
      <w:r w:rsidRPr="00907F51">
        <w:rPr>
          <w:rFonts w:ascii="Times New Roman"/>
          <w:spacing w:val="3"/>
          <w:sz w:val="24"/>
          <w:lang w:val="nl-NL"/>
        </w:rPr>
        <w:t xml:space="preserve">tot </w:t>
      </w:r>
      <w:r w:rsidRPr="00907F51">
        <w:rPr>
          <w:rFonts w:ascii="Times New Roman"/>
          <w:sz w:val="24"/>
          <w:lang w:val="nl-NL"/>
        </w:rPr>
        <w:t xml:space="preserve">Mozes en </w:t>
      </w:r>
      <w:r w:rsidRPr="00907F51">
        <w:rPr>
          <w:rFonts w:ascii="Times New Roman"/>
          <w:spacing w:val="3"/>
          <w:sz w:val="24"/>
          <w:lang w:val="nl-NL"/>
        </w:rPr>
        <w:t xml:space="preserve">tot </w:t>
      </w:r>
      <w:r w:rsidRPr="00907F51">
        <w:rPr>
          <w:rFonts w:ascii="Times New Roman"/>
          <w:sz w:val="24"/>
          <w:lang w:val="nl-NL"/>
        </w:rPr>
        <w:t xml:space="preserve">Eleazar, den priester, en </w:t>
      </w:r>
      <w:r w:rsidRPr="00907F51">
        <w:rPr>
          <w:rFonts w:ascii="Times New Roman"/>
          <w:spacing w:val="3"/>
          <w:sz w:val="24"/>
          <w:lang w:val="nl-NL"/>
        </w:rPr>
        <w:t xml:space="preserve">tot </w:t>
      </w:r>
      <w:r w:rsidRPr="00907F51">
        <w:rPr>
          <w:rFonts w:ascii="Times New Roman"/>
          <w:sz w:val="24"/>
          <w:lang w:val="nl-NL"/>
        </w:rPr>
        <w:t xml:space="preserve">de </w:t>
      </w:r>
      <w:r w:rsidRPr="00907F51">
        <w:rPr>
          <w:rFonts w:ascii="Times New Roman"/>
          <w:spacing w:val="-3"/>
          <w:sz w:val="24"/>
          <w:lang w:val="nl-NL"/>
        </w:rPr>
        <w:t xml:space="preserve">vergadering </w:t>
      </w:r>
      <w:r w:rsidRPr="00907F51">
        <w:rPr>
          <w:rFonts w:ascii="Times New Roman"/>
          <w:sz w:val="24"/>
          <w:lang w:val="nl-NL"/>
        </w:rPr>
        <w:t xml:space="preserve">der </w:t>
      </w:r>
      <w:r w:rsidRPr="00907F51">
        <w:rPr>
          <w:rFonts w:ascii="Times New Roman"/>
          <w:spacing w:val="-3"/>
          <w:sz w:val="24"/>
          <w:lang w:val="nl-NL"/>
        </w:rPr>
        <w:t xml:space="preserve">kinderen Israels, </w:t>
      </w:r>
      <w:r w:rsidRPr="00907F51">
        <w:rPr>
          <w:rFonts w:ascii="Times New Roman"/>
          <w:sz w:val="24"/>
          <w:lang w:val="nl-NL"/>
        </w:rPr>
        <w:t xml:space="preserve">in het </w:t>
      </w:r>
      <w:r w:rsidRPr="00907F51">
        <w:rPr>
          <w:rFonts w:ascii="Times New Roman"/>
          <w:spacing w:val="-3"/>
          <w:sz w:val="24"/>
          <w:lang w:val="nl-NL"/>
        </w:rPr>
        <w:t xml:space="preserve">leger, </w:t>
      </w:r>
      <w:r w:rsidRPr="00907F51">
        <w:rPr>
          <w:rFonts w:ascii="Times New Roman"/>
          <w:sz w:val="24"/>
          <w:lang w:val="nl-NL"/>
        </w:rPr>
        <w:t xml:space="preserve">in de </w:t>
      </w:r>
      <w:r w:rsidRPr="00907F51">
        <w:rPr>
          <w:rFonts w:ascii="Times New Roman"/>
          <w:spacing w:val="-3"/>
          <w:sz w:val="24"/>
          <w:lang w:val="nl-NL"/>
        </w:rPr>
        <w:t xml:space="preserve">vlakke velden </w:t>
      </w:r>
      <w:r w:rsidRPr="00907F51">
        <w:rPr>
          <w:rFonts w:ascii="Times New Roman"/>
          <w:sz w:val="24"/>
          <w:lang w:val="nl-NL"/>
        </w:rPr>
        <w:t>van Moab, dewelke</w:t>
      </w:r>
      <w:r w:rsidRPr="00907F51">
        <w:rPr>
          <w:rFonts w:ascii="Times New Roman"/>
          <w:spacing w:val="-10"/>
          <w:sz w:val="24"/>
          <w:lang w:val="nl-NL"/>
        </w:rPr>
        <w:t xml:space="preserve"> </w:t>
      </w:r>
      <w:r w:rsidRPr="00907F51">
        <w:rPr>
          <w:rFonts w:ascii="Times New Roman"/>
          <w:sz w:val="24"/>
          <w:lang w:val="nl-NL"/>
        </w:rPr>
        <w:t>zijn</w:t>
      </w:r>
      <w:r w:rsidRPr="00907F51">
        <w:rPr>
          <w:rFonts w:ascii="Times New Roman"/>
          <w:spacing w:val="-10"/>
          <w:sz w:val="24"/>
          <w:lang w:val="nl-NL"/>
        </w:rPr>
        <w:t xml:space="preserve"> </w:t>
      </w:r>
      <w:r w:rsidRPr="00907F51">
        <w:rPr>
          <w:rFonts w:ascii="Times New Roman"/>
          <w:sz w:val="24"/>
          <w:lang w:val="nl-NL"/>
        </w:rPr>
        <w:t>aan</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Jordaan</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Jericho.</w:t>
      </w:r>
    </w:p>
    <w:p w:rsidR="00D35E55" w:rsidRPr="00907F51" w:rsidRDefault="00907F51">
      <w:pPr>
        <w:pStyle w:val="Lijstalinea"/>
        <w:numPr>
          <w:ilvl w:val="0"/>
          <w:numId w:val="40"/>
        </w:numPr>
        <w:tabs>
          <w:tab w:val="left" w:pos="451"/>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Maar Mozes en Eleazar, de priester, en alle oversten der vergadering, gingen uit hen tegemoet, tot buiten voor het</w:t>
      </w:r>
      <w:r w:rsidRPr="00907F51">
        <w:rPr>
          <w:rFonts w:ascii="Times New Roman"/>
          <w:spacing w:val="9"/>
          <w:sz w:val="24"/>
          <w:lang w:val="nl-NL"/>
        </w:rPr>
        <w:t xml:space="preserve"> </w:t>
      </w:r>
      <w:r w:rsidRPr="00907F51">
        <w:rPr>
          <w:rFonts w:ascii="Times New Roman"/>
          <w:sz w:val="24"/>
          <w:lang w:val="nl-NL"/>
        </w:rPr>
        <w:t>leger.</w:t>
      </w:r>
    </w:p>
    <w:p w:rsidR="00D35E55" w:rsidRPr="00907F51" w:rsidRDefault="00907F51">
      <w:pPr>
        <w:pStyle w:val="Lijstalinea"/>
        <w:numPr>
          <w:ilvl w:val="0"/>
          <w:numId w:val="40"/>
        </w:numPr>
        <w:tabs>
          <w:tab w:val="left" w:pos="427"/>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Mozes werd grotelijks vertoornd tegen de bevelhebbers des heirs, de hoofdlieden </w:t>
      </w:r>
      <w:r w:rsidRPr="00907F51">
        <w:rPr>
          <w:rFonts w:ascii="Times New Roman"/>
          <w:spacing w:val="-2"/>
          <w:sz w:val="24"/>
          <w:lang w:val="nl-NL"/>
        </w:rPr>
        <w:t xml:space="preserve">der </w:t>
      </w:r>
      <w:r w:rsidRPr="00907F51">
        <w:rPr>
          <w:rFonts w:ascii="Times New Roman"/>
          <w:sz w:val="24"/>
          <w:lang w:val="nl-NL"/>
        </w:rPr>
        <w:t>duizenden,</w:t>
      </w:r>
      <w:r w:rsidRPr="00907F51">
        <w:rPr>
          <w:rFonts w:ascii="Times New Roman"/>
          <w:spacing w:val="-10"/>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hoofdlieden</w:t>
      </w:r>
      <w:r w:rsidRPr="00907F51">
        <w:rPr>
          <w:rFonts w:ascii="Times New Roman"/>
          <w:spacing w:val="-10"/>
          <w:sz w:val="24"/>
          <w:lang w:val="nl-NL"/>
        </w:rPr>
        <w:t xml:space="preserve"> </w:t>
      </w:r>
      <w:r w:rsidRPr="00907F51">
        <w:rPr>
          <w:rFonts w:ascii="Times New Roman"/>
          <w:sz w:val="24"/>
          <w:lang w:val="nl-NL"/>
        </w:rPr>
        <w:t>der</w:t>
      </w:r>
      <w:r w:rsidRPr="00907F51">
        <w:rPr>
          <w:rFonts w:ascii="Times New Roman"/>
          <w:spacing w:val="-10"/>
          <w:sz w:val="24"/>
          <w:lang w:val="nl-NL"/>
        </w:rPr>
        <w:t xml:space="preserve"> </w:t>
      </w:r>
      <w:r w:rsidRPr="00907F51">
        <w:rPr>
          <w:rFonts w:ascii="Times New Roman"/>
          <w:sz w:val="24"/>
          <w:lang w:val="nl-NL"/>
        </w:rPr>
        <w:t>honderden,</w:t>
      </w:r>
      <w:r w:rsidRPr="00907F51">
        <w:rPr>
          <w:rFonts w:ascii="Times New Roman"/>
          <w:spacing w:val="-10"/>
          <w:sz w:val="24"/>
          <w:lang w:val="nl-NL"/>
        </w:rPr>
        <w:t xml:space="preserve"> </w:t>
      </w:r>
      <w:r w:rsidRPr="00907F51">
        <w:rPr>
          <w:rFonts w:ascii="Times New Roman"/>
          <w:sz w:val="24"/>
          <w:lang w:val="nl-NL"/>
        </w:rPr>
        <w:t>die</w:t>
      </w:r>
      <w:r w:rsidRPr="00907F51">
        <w:rPr>
          <w:rFonts w:ascii="Times New Roman"/>
          <w:spacing w:val="-10"/>
          <w:sz w:val="24"/>
          <w:lang w:val="nl-NL"/>
        </w:rPr>
        <w:t xml:space="preserve"> </w:t>
      </w:r>
      <w:r w:rsidRPr="00907F51">
        <w:rPr>
          <w:rFonts w:ascii="Times New Roman"/>
          <w:sz w:val="24"/>
          <w:lang w:val="nl-NL"/>
        </w:rPr>
        <w:t>uit</w:t>
      </w:r>
      <w:r w:rsidRPr="00907F51">
        <w:rPr>
          <w:rFonts w:ascii="Times New Roman"/>
          <w:spacing w:val="-10"/>
          <w:sz w:val="24"/>
          <w:lang w:val="nl-NL"/>
        </w:rPr>
        <w:t xml:space="preserve"> </w:t>
      </w:r>
      <w:r w:rsidRPr="00907F51">
        <w:rPr>
          <w:rFonts w:ascii="Times New Roman"/>
          <w:sz w:val="24"/>
          <w:lang w:val="nl-NL"/>
        </w:rPr>
        <w:t>den</w:t>
      </w:r>
      <w:r w:rsidRPr="00907F51">
        <w:rPr>
          <w:rFonts w:ascii="Times New Roman"/>
          <w:spacing w:val="-10"/>
          <w:sz w:val="24"/>
          <w:lang w:val="nl-NL"/>
        </w:rPr>
        <w:t xml:space="preserve"> </w:t>
      </w:r>
      <w:r w:rsidRPr="00907F51">
        <w:rPr>
          <w:rFonts w:ascii="Times New Roman"/>
          <w:sz w:val="24"/>
          <w:lang w:val="nl-NL"/>
        </w:rPr>
        <w:t>strijd</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dien</w:t>
      </w:r>
      <w:r w:rsidRPr="00907F51">
        <w:rPr>
          <w:rFonts w:ascii="Times New Roman"/>
          <w:spacing w:val="-10"/>
          <w:sz w:val="24"/>
          <w:lang w:val="nl-NL"/>
        </w:rPr>
        <w:t xml:space="preserve"> </w:t>
      </w:r>
      <w:r w:rsidRPr="00907F51">
        <w:rPr>
          <w:rFonts w:ascii="Times New Roman"/>
          <w:sz w:val="24"/>
          <w:lang w:val="nl-NL"/>
        </w:rPr>
        <w:t>oorlog</w:t>
      </w:r>
      <w:r w:rsidRPr="00907F51">
        <w:rPr>
          <w:rFonts w:ascii="Times New Roman"/>
          <w:spacing w:val="-10"/>
          <w:sz w:val="24"/>
          <w:lang w:val="nl-NL"/>
        </w:rPr>
        <w:t xml:space="preserve"> </w:t>
      </w:r>
      <w:r w:rsidRPr="00907F51">
        <w:rPr>
          <w:rFonts w:ascii="Times New Roman"/>
          <w:sz w:val="24"/>
          <w:lang w:val="nl-NL"/>
        </w:rPr>
        <w:t>kwamen.</w:t>
      </w:r>
    </w:p>
    <w:p w:rsidR="00D35E55" w:rsidRPr="00907F51" w:rsidRDefault="00907F51">
      <w:pPr>
        <w:pStyle w:val="Lijstalinea"/>
        <w:numPr>
          <w:ilvl w:val="0"/>
          <w:numId w:val="40"/>
        </w:numPr>
        <w:tabs>
          <w:tab w:val="left" w:pos="399"/>
        </w:tabs>
        <w:spacing w:line="275" w:lineRule="exact"/>
        <w:ind w:left="398" w:hanging="298"/>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Mozes</w:t>
      </w:r>
      <w:r w:rsidRPr="00907F51">
        <w:rPr>
          <w:rFonts w:ascii="Times New Roman"/>
          <w:spacing w:val="-7"/>
          <w:sz w:val="24"/>
          <w:lang w:val="nl-NL"/>
        </w:rPr>
        <w:t xml:space="preserve"> </w:t>
      </w:r>
      <w:r w:rsidRPr="00907F51">
        <w:rPr>
          <w:rFonts w:ascii="Times New Roman"/>
          <w:sz w:val="24"/>
          <w:lang w:val="nl-NL"/>
        </w:rPr>
        <w:t>zeide</w:t>
      </w:r>
      <w:r w:rsidRPr="00907F51">
        <w:rPr>
          <w:rFonts w:ascii="Times New Roman"/>
          <w:spacing w:val="-7"/>
          <w:sz w:val="24"/>
          <w:lang w:val="nl-NL"/>
        </w:rPr>
        <w:t xml:space="preserve"> </w:t>
      </w:r>
      <w:r w:rsidRPr="00907F51">
        <w:rPr>
          <w:rFonts w:ascii="Times New Roman"/>
          <w:sz w:val="24"/>
          <w:lang w:val="nl-NL"/>
        </w:rPr>
        <w:t>tot</w:t>
      </w:r>
      <w:r w:rsidRPr="00907F51">
        <w:rPr>
          <w:rFonts w:ascii="Times New Roman"/>
          <w:spacing w:val="-7"/>
          <w:sz w:val="24"/>
          <w:lang w:val="nl-NL"/>
        </w:rPr>
        <w:t xml:space="preserve"> </w:t>
      </w:r>
      <w:r w:rsidRPr="00907F51">
        <w:rPr>
          <w:rFonts w:ascii="Times New Roman"/>
          <w:sz w:val="24"/>
          <w:lang w:val="nl-NL"/>
        </w:rPr>
        <w:t>hen:</w:t>
      </w:r>
      <w:r w:rsidRPr="00907F51">
        <w:rPr>
          <w:rFonts w:ascii="Times New Roman"/>
          <w:spacing w:val="-7"/>
          <w:sz w:val="24"/>
          <w:lang w:val="nl-NL"/>
        </w:rPr>
        <w:t xml:space="preserve"> </w:t>
      </w:r>
      <w:r w:rsidRPr="00907F51">
        <w:rPr>
          <w:rFonts w:ascii="Times New Roman"/>
          <w:sz w:val="24"/>
          <w:lang w:val="nl-NL"/>
        </w:rPr>
        <w:t>Hebt</w:t>
      </w:r>
      <w:r w:rsidRPr="00907F51">
        <w:rPr>
          <w:rFonts w:ascii="Times New Roman"/>
          <w:spacing w:val="-7"/>
          <w:sz w:val="24"/>
          <w:lang w:val="nl-NL"/>
        </w:rPr>
        <w:t xml:space="preserve"> </w:t>
      </w:r>
      <w:r w:rsidRPr="00907F51">
        <w:rPr>
          <w:rFonts w:ascii="Times New Roman"/>
          <w:sz w:val="24"/>
          <w:lang w:val="nl-NL"/>
        </w:rPr>
        <w:t>gij</w:t>
      </w:r>
      <w:r w:rsidRPr="00907F51">
        <w:rPr>
          <w:rFonts w:ascii="Times New Roman"/>
          <w:spacing w:val="-7"/>
          <w:sz w:val="24"/>
          <w:lang w:val="nl-NL"/>
        </w:rPr>
        <w:t xml:space="preserve"> </w:t>
      </w:r>
      <w:r w:rsidRPr="00907F51">
        <w:rPr>
          <w:rFonts w:ascii="Times New Roman"/>
          <w:sz w:val="24"/>
          <w:lang w:val="nl-NL"/>
        </w:rPr>
        <w:t>dan</w:t>
      </w:r>
      <w:r w:rsidRPr="00907F51">
        <w:rPr>
          <w:rFonts w:ascii="Times New Roman"/>
          <w:spacing w:val="-7"/>
          <w:sz w:val="24"/>
          <w:lang w:val="nl-NL"/>
        </w:rPr>
        <w:t xml:space="preserve"> </w:t>
      </w:r>
      <w:r w:rsidRPr="00907F51">
        <w:rPr>
          <w:rFonts w:ascii="Times New Roman"/>
          <w:sz w:val="24"/>
          <w:lang w:val="nl-NL"/>
        </w:rPr>
        <w:t>alle</w:t>
      </w:r>
      <w:r w:rsidRPr="00907F51">
        <w:rPr>
          <w:rFonts w:ascii="Times New Roman"/>
          <w:spacing w:val="-7"/>
          <w:sz w:val="24"/>
          <w:lang w:val="nl-NL"/>
        </w:rPr>
        <w:t xml:space="preserve"> </w:t>
      </w:r>
      <w:r w:rsidRPr="00907F51">
        <w:rPr>
          <w:rFonts w:ascii="Times New Roman"/>
          <w:sz w:val="24"/>
          <w:lang w:val="nl-NL"/>
        </w:rPr>
        <w:t>vrouwen</w:t>
      </w:r>
      <w:r w:rsidRPr="00907F51">
        <w:rPr>
          <w:rFonts w:ascii="Times New Roman"/>
          <w:spacing w:val="-7"/>
          <w:sz w:val="24"/>
          <w:lang w:val="nl-NL"/>
        </w:rPr>
        <w:t xml:space="preserve"> </w:t>
      </w:r>
      <w:r w:rsidRPr="00907F51">
        <w:rPr>
          <w:rFonts w:ascii="Times New Roman"/>
          <w:sz w:val="24"/>
          <w:lang w:val="nl-NL"/>
        </w:rPr>
        <w:t>laten</w:t>
      </w:r>
      <w:r w:rsidRPr="00907F51">
        <w:rPr>
          <w:rFonts w:ascii="Times New Roman"/>
          <w:spacing w:val="-7"/>
          <w:sz w:val="24"/>
          <w:lang w:val="nl-NL"/>
        </w:rPr>
        <w:t xml:space="preserve"> </w:t>
      </w:r>
      <w:r w:rsidRPr="00907F51">
        <w:rPr>
          <w:rFonts w:ascii="Times New Roman"/>
          <w:spacing w:val="-2"/>
          <w:sz w:val="24"/>
          <w:lang w:val="nl-NL"/>
        </w:rPr>
        <w:t>leven?</w:t>
      </w:r>
    </w:p>
    <w:p w:rsidR="00D35E55" w:rsidRPr="00907F51" w:rsidRDefault="00907F51">
      <w:pPr>
        <w:pStyle w:val="Lijstalinea"/>
        <w:numPr>
          <w:ilvl w:val="0"/>
          <w:numId w:val="40"/>
        </w:numPr>
        <w:tabs>
          <w:tab w:val="left" w:pos="465"/>
        </w:tabs>
        <w:spacing w:before="7" w:line="247" w:lineRule="auto"/>
        <w:ind w:right="109"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Ziet, </w:t>
      </w:r>
      <w:r w:rsidRPr="00907F51">
        <w:rPr>
          <w:rFonts w:ascii="Times New Roman"/>
          <w:sz w:val="24"/>
          <w:lang w:val="nl-NL"/>
        </w:rPr>
        <w:t>deze waren, door den raad van Bileam, den kinderen Israels, om oorzake der overtreding tegen den HEERE te geven, in de zaak van Peor; waardoor die plaag werd onder de vergadering des</w:t>
      </w:r>
      <w:r w:rsidRPr="00907F51">
        <w:rPr>
          <w:rFonts w:ascii="Times New Roman"/>
          <w:spacing w:val="-17"/>
          <w:sz w:val="24"/>
          <w:lang w:val="nl-NL"/>
        </w:rPr>
        <w:t xml:space="preserve"> </w:t>
      </w:r>
      <w:r w:rsidRPr="00907F51">
        <w:rPr>
          <w:rFonts w:ascii="Times New Roman"/>
          <w:sz w:val="24"/>
          <w:lang w:val="nl-NL"/>
        </w:rPr>
        <w:t>HEEREN.</w:t>
      </w:r>
    </w:p>
    <w:p w:rsidR="00D35E55" w:rsidRPr="00907F51" w:rsidRDefault="00907F51">
      <w:pPr>
        <w:pStyle w:val="Lijstalinea"/>
        <w:numPr>
          <w:ilvl w:val="0"/>
          <w:numId w:val="40"/>
        </w:numPr>
        <w:tabs>
          <w:tab w:val="left" w:pos="436"/>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Nu </w:t>
      </w:r>
      <w:r w:rsidRPr="00907F51">
        <w:rPr>
          <w:rFonts w:ascii="Times New Roman"/>
          <w:spacing w:val="-3"/>
          <w:sz w:val="24"/>
          <w:lang w:val="nl-NL"/>
        </w:rPr>
        <w:t xml:space="preserve">dan, </w:t>
      </w:r>
      <w:r w:rsidRPr="00907F51">
        <w:rPr>
          <w:rFonts w:ascii="Times New Roman"/>
          <w:sz w:val="24"/>
          <w:lang w:val="nl-NL"/>
        </w:rPr>
        <w:t xml:space="preserve">doodt al wat </w:t>
      </w:r>
      <w:r w:rsidRPr="00907F51">
        <w:rPr>
          <w:rFonts w:ascii="Times New Roman"/>
          <w:spacing w:val="-7"/>
          <w:sz w:val="24"/>
          <w:lang w:val="nl-NL"/>
        </w:rPr>
        <w:t xml:space="preserve">mannelijk </w:t>
      </w:r>
      <w:r w:rsidRPr="00907F51">
        <w:rPr>
          <w:rFonts w:ascii="Times New Roman"/>
          <w:spacing w:val="-4"/>
          <w:sz w:val="24"/>
          <w:lang w:val="nl-NL"/>
        </w:rPr>
        <w:t xml:space="preserve">is </w:t>
      </w:r>
      <w:r w:rsidRPr="00907F51">
        <w:rPr>
          <w:rFonts w:ascii="Times New Roman"/>
          <w:sz w:val="24"/>
          <w:lang w:val="nl-NL"/>
        </w:rPr>
        <w:t xml:space="preserve">onder de </w:t>
      </w:r>
      <w:r w:rsidRPr="00907F51">
        <w:rPr>
          <w:rFonts w:ascii="Times New Roman"/>
          <w:spacing w:val="-3"/>
          <w:sz w:val="24"/>
          <w:lang w:val="nl-NL"/>
        </w:rPr>
        <w:t xml:space="preserve">kinderkens; </w:t>
      </w:r>
      <w:r w:rsidRPr="00907F51">
        <w:rPr>
          <w:rFonts w:ascii="Times New Roman"/>
          <w:sz w:val="24"/>
          <w:lang w:val="nl-NL"/>
        </w:rPr>
        <w:t xml:space="preserve">en doodt alle vrouw, die door </w:t>
      </w:r>
      <w:r w:rsidRPr="00907F51">
        <w:rPr>
          <w:rFonts w:ascii="Times New Roman"/>
          <w:spacing w:val="-4"/>
          <w:sz w:val="24"/>
          <w:lang w:val="nl-NL"/>
        </w:rPr>
        <w:t xml:space="preserve">bijligging </w:t>
      </w:r>
      <w:r w:rsidRPr="00907F51">
        <w:rPr>
          <w:rFonts w:ascii="Times New Roman"/>
          <w:spacing w:val="-3"/>
          <w:sz w:val="24"/>
          <w:lang w:val="nl-NL"/>
        </w:rPr>
        <w:t xml:space="preserve">des mans een man </w:t>
      </w:r>
      <w:r w:rsidRPr="00907F51">
        <w:rPr>
          <w:rFonts w:ascii="Times New Roman"/>
          <w:spacing w:val="-4"/>
          <w:sz w:val="24"/>
          <w:lang w:val="nl-NL"/>
        </w:rPr>
        <w:t>bekend</w:t>
      </w:r>
      <w:r w:rsidRPr="00907F51">
        <w:rPr>
          <w:rFonts w:ascii="Times New Roman"/>
          <w:spacing w:val="21"/>
          <w:sz w:val="24"/>
          <w:lang w:val="nl-NL"/>
        </w:rPr>
        <w:t xml:space="preserve"> </w:t>
      </w:r>
      <w:r w:rsidRPr="00907F51">
        <w:rPr>
          <w:rFonts w:ascii="Times New Roman"/>
          <w:spacing w:val="-4"/>
          <w:sz w:val="24"/>
          <w:lang w:val="nl-NL"/>
        </w:rPr>
        <w:t>heeft.</w:t>
      </w:r>
    </w:p>
    <w:p w:rsidR="00D35E55" w:rsidRPr="00907F51" w:rsidRDefault="00907F51">
      <w:pPr>
        <w:pStyle w:val="Lijstalinea"/>
        <w:numPr>
          <w:ilvl w:val="0"/>
          <w:numId w:val="40"/>
        </w:numPr>
        <w:tabs>
          <w:tab w:val="left" w:pos="399"/>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Doch al de kinderen van vrouwelijk geslacht, </w:t>
      </w:r>
      <w:r w:rsidRPr="00907F51">
        <w:rPr>
          <w:rFonts w:ascii="Times New Roman"/>
          <w:spacing w:val="-3"/>
          <w:sz w:val="24"/>
          <w:lang w:val="nl-NL"/>
        </w:rPr>
        <w:t xml:space="preserve">die </w:t>
      </w:r>
      <w:r w:rsidRPr="00907F51">
        <w:rPr>
          <w:rFonts w:ascii="Times New Roman"/>
          <w:sz w:val="24"/>
          <w:lang w:val="nl-NL"/>
        </w:rPr>
        <w:t>de</w:t>
      </w:r>
      <w:r w:rsidRPr="00907F51">
        <w:rPr>
          <w:rFonts w:ascii="Times New Roman"/>
          <w:spacing w:val="-41"/>
          <w:sz w:val="24"/>
          <w:lang w:val="nl-NL"/>
        </w:rPr>
        <w:t xml:space="preserve"> </w:t>
      </w:r>
      <w:r w:rsidRPr="00907F51">
        <w:rPr>
          <w:rFonts w:ascii="Times New Roman"/>
          <w:spacing w:val="-4"/>
          <w:sz w:val="24"/>
          <w:lang w:val="nl-NL"/>
        </w:rPr>
        <w:t xml:space="preserve">bijligging </w:t>
      </w:r>
      <w:r w:rsidRPr="00907F51">
        <w:rPr>
          <w:rFonts w:ascii="Times New Roman"/>
          <w:spacing w:val="-3"/>
          <w:sz w:val="24"/>
          <w:lang w:val="nl-NL"/>
        </w:rPr>
        <w:t xml:space="preserve">des mans niet </w:t>
      </w:r>
      <w:r w:rsidRPr="00907F51">
        <w:rPr>
          <w:rFonts w:ascii="Times New Roman"/>
          <w:spacing w:val="-4"/>
          <w:sz w:val="24"/>
          <w:lang w:val="nl-NL"/>
        </w:rPr>
        <w:t xml:space="preserve">bekend hebben, </w:t>
      </w:r>
      <w:r w:rsidRPr="00907F51">
        <w:rPr>
          <w:rFonts w:ascii="Times New Roman"/>
          <w:spacing w:val="-3"/>
          <w:sz w:val="24"/>
          <w:lang w:val="nl-NL"/>
        </w:rPr>
        <w:t>laat voor ulieden</w:t>
      </w:r>
      <w:r w:rsidRPr="00907F51">
        <w:rPr>
          <w:rFonts w:ascii="Times New Roman"/>
          <w:spacing w:val="15"/>
          <w:sz w:val="24"/>
          <w:lang w:val="nl-NL"/>
        </w:rPr>
        <w:t xml:space="preserve"> </w:t>
      </w:r>
      <w:r w:rsidRPr="00907F51">
        <w:rPr>
          <w:rFonts w:ascii="Times New Roman"/>
          <w:spacing w:val="-3"/>
          <w:sz w:val="24"/>
          <w:lang w:val="nl-NL"/>
        </w:rPr>
        <w:t>leven.</w:t>
      </w:r>
    </w:p>
    <w:p w:rsidR="00D35E55" w:rsidRPr="00907F51" w:rsidRDefault="00907F51">
      <w:pPr>
        <w:pStyle w:val="Lijstalinea"/>
        <w:numPr>
          <w:ilvl w:val="0"/>
          <w:numId w:val="40"/>
        </w:numPr>
        <w:tabs>
          <w:tab w:val="left" w:pos="40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gijlieden, legert u buiten het leger zeven dagen; een ieder, die een mens gedood, en een </w:t>
      </w:r>
      <w:r w:rsidRPr="00907F51">
        <w:rPr>
          <w:rFonts w:ascii="Times New Roman"/>
          <w:spacing w:val="-3"/>
          <w:sz w:val="24"/>
          <w:lang w:val="nl-NL"/>
        </w:rPr>
        <w:t xml:space="preserve">ieder, </w:t>
      </w:r>
      <w:r w:rsidRPr="00907F51">
        <w:rPr>
          <w:rFonts w:ascii="Times New Roman"/>
          <w:sz w:val="24"/>
          <w:lang w:val="nl-NL"/>
        </w:rPr>
        <w:t xml:space="preserve">die een </w:t>
      </w:r>
      <w:r w:rsidRPr="00907F51">
        <w:rPr>
          <w:rFonts w:ascii="Times New Roman"/>
          <w:spacing w:val="-3"/>
          <w:sz w:val="24"/>
          <w:lang w:val="nl-NL"/>
        </w:rPr>
        <w:t xml:space="preserve">verslagene zult </w:t>
      </w:r>
      <w:r w:rsidRPr="00907F51">
        <w:rPr>
          <w:rFonts w:ascii="Times New Roman"/>
          <w:sz w:val="24"/>
          <w:lang w:val="nl-NL"/>
        </w:rPr>
        <w:t>aangeroerd hebben, zult u op den derden dag en op den zevenden dag</w:t>
      </w:r>
      <w:r w:rsidRPr="00907F51">
        <w:rPr>
          <w:rFonts w:ascii="Times New Roman"/>
          <w:spacing w:val="-12"/>
          <w:sz w:val="24"/>
          <w:lang w:val="nl-NL"/>
        </w:rPr>
        <w:t xml:space="preserve"> </w:t>
      </w:r>
      <w:r w:rsidRPr="00907F51">
        <w:rPr>
          <w:rFonts w:ascii="Times New Roman"/>
          <w:sz w:val="24"/>
          <w:lang w:val="nl-NL"/>
        </w:rPr>
        <w:t>ontzondigen,</w:t>
      </w:r>
      <w:r w:rsidRPr="00907F51">
        <w:rPr>
          <w:rFonts w:ascii="Times New Roman"/>
          <w:spacing w:val="-12"/>
          <w:sz w:val="24"/>
          <w:lang w:val="nl-NL"/>
        </w:rPr>
        <w:t xml:space="preserve"> </w:t>
      </w:r>
      <w:r w:rsidRPr="00907F51">
        <w:rPr>
          <w:rFonts w:ascii="Times New Roman"/>
          <w:sz w:val="24"/>
          <w:lang w:val="nl-NL"/>
        </w:rPr>
        <w:t>gij</w:t>
      </w:r>
      <w:r w:rsidRPr="00907F51">
        <w:rPr>
          <w:rFonts w:ascii="Times New Roman"/>
          <w:spacing w:val="-12"/>
          <w:sz w:val="24"/>
          <w:lang w:val="nl-NL"/>
        </w:rPr>
        <w:t xml:space="preserve"> </w:t>
      </w:r>
      <w:r w:rsidRPr="00907F51">
        <w:rPr>
          <w:rFonts w:ascii="Times New Roman"/>
          <w:sz w:val="24"/>
          <w:lang w:val="nl-NL"/>
        </w:rPr>
        <w:t>en</w:t>
      </w:r>
      <w:r w:rsidRPr="00907F51">
        <w:rPr>
          <w:rFonts w:ascii="Times New Roman"/>
          <w:spacing w:val="-12"/>
          <w:sz w:val="24"/>
          <w:lang w:val="nl-NL"/>
        </w:rPr>
        <w:t xml:space="preserve"> </w:t>
      </w:r>
      <w:r w:rsidRPr="00907F51">
        <w:rPr>
          <w:rFonts w:ascii="Times New Roman"/>
          <w:sz w:val="24"/>
          <w:lang w:val="nl-NL"/>
        </w:rPr>
        <w:t>uw</w:t>
      </w:r>
      <w:r w:rsidRPr="00907F51">
        <w:rPr>
          <w:rFonts w:ascii="Times New Roman"/>
          <w:spacing w:val="-12"/>
          <w:sz w:val="24"/>
          <w:lang w:val="nl-NL"/>
        </w:rPr>
        <w:t xml:space="preserve"> </w:t>
      </w:r>
      <w:r w:rsidRPr="00907F51">
        <w:rPr>
          <w:rFonts w:ascii="Times New Roman"/>
          <w:sz w:val="24"/>
          <w:lang w:val="nl-NL"/>
        </w:rPr>
        <w:t>gevangenen.</w:t>
      </w:r>
    </w:p>
    <w:p w:rsidR="00D35E55" w:rsidRPr="00907F51" w:rsidRDefault="00907F51">
      <w:pPr>
        <w:pStyle w:val="Lijstalinea"/>
        <w:numPr>
          <w:ilvl w:val="0"/>
          <w:numId w:val="40"/>
        </w:numPr>
        <w:tabs>
          <w:tab w:val="left" w:pos="437"/>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Ook </w:t>
      </w:r>
      <w:r w:rsidRPr="00907F51">
        <w:rPr>
          <w:rFonts w:ascii="Times New Roman"/>
          <w:spacing w:val="-3"/>
          <w:sz w:val="24"/>
          <w:lang w:val="nl-NL"/>
        </w:rPr>
        <w:t xml:space="preserve">zult </w:t>
      </w:r>
      <w:r w:rsidRPr="00907F51">
        <w:rPr>
          <w:rFonts w:ascii="Times New Roman"/>
          <w:sz w:val="24"/>
          <w:lang w:val="nl-NL"/>
        </w:rPr>
        <w:t xml:space="preserve">gij </w:t>
      </w:r>
      <w:r w:rsidRPr="00907F51">
        <w:rPr>
          <w:rFonts w:ascii="Times New Roman"/>
          <w:spacing w:val="-3"/>
          <w:sz w:val="24"/>
          <w:lang w:val="nl-NL"/>
        </w:rPr>
        <w:t xml:space="preserve">alle kleding, </w:t>
      </w:r>
      <w:r w:rsidRPr="00907F51">
        <w:rPr>
          <w:rFonts w:ascii="Times New Roman"/>
          <w:sz w:val="24"/>
          <w:lang w:val="nl-NL"/>
        </w:rPr>
        <w:t xml:space="preserve">en </w:t>
      </w:r>
      <w:r w:rsidRPr="00907F51">
        <w:rPr>
          <w:rFonts w:ascii="Times New Roman"/>
          <w:spacing w:val="-3"/>
          <w:sz w:val="24"/>
          <w:lang w:val="nl-NL"/>
        </w:rPr>
        <w:t xml:space="preserve">alle gereedschap </w:t>
      </w:r>
      <w:r w:rsidRPr="00907F51">
        <w:rPr>
          <w:rFonts w:ascii="Times New Roman"/>
          <w:sz w:val="24"/>
          <w:lang w:val="nl-NL"/>
        </w:rPr>
        <w:t xml:space="preserve">van </w:t>
      </w:r>
      <w:r w:rsidRPr="00907F51">
        <w:rPr>
          <w:rFonts w:ascii="Times New Roman"/>
          <w:spacing w:val="-3"/>
          <w:sz w:val="24"/>
          <w:lang w:val="nl-NL"/>
        </w:rPr>
        <w:t xml:space="preserve">vellen, </w:t>
      </w:r>
      <w:r w:rsidRPr="00907F51">
        <w:rPr>
          <w:rFonts w:ascii="Times New Roman"/>
          <w:sz w:val="24"/>
          <w:lang w:val="nl-NL"/>
        </w:rPr>
        <w:t xml:space="preserve">en </w:t>
      </w:r>
      <w:r w:rsidRPr="00907F51">
        <w:rPr>
          <w:rFonts w:ascii="Times New Roman"/>
          <w:spacing w:val="-3"/>
          <w:sz w:val="24"/>
          <w:lang w:val="nl-NL"/>
        </w:rPr>
        <w:t xml:space="preserve">alle geiten haren werk, en </w:t>
      </w:r>
      <w:r w:rsidRPr="00907F51">
        <w:rPr>
          <w:rFonts w:ascii="Times New Roman"/>
          <w:sz w:val="24"/>
          <w:lang w:val="nl-NL"/>
        </w:rPr>
        <w:t>gereedschap van hout,</w:t>
      </w:r>
      <w:r w:rsidRPr="00907F51">
        <w:rPr>
          <w:rFonts w:ascii="Times New Roman"/>
          <w:spacing w:val="-25"/>
          <w:sz w:val="24"/>
          <w:lang w:val="nl-NL"/>
        </w:rPr>
        <w:t xml:space="preserve"> </w:t>
      </w:r>
      <w:r w:rsidRPr="00907F51">
        <w:rPr>
          <w:rFonts w:ascii="Times New Roman"/>
          <w:sz w:val="24"/>
          <w:lang w:val="nl-NL"/>
        </w:rPr>
        <w:t>ontzondigen.</w:t>
      </w:r>
    </w:p>
    <w:p w:rsidR="00D35E55" w:rsidRPr="00907F51" w:rsidRDefault="00907F51">
      <w:pPr>
        <w:pStyle w:val="Lijstalinea"/>
        <w:numPr>
          <w:ilvl w:val="0"/>
          <w:numId w:val="40"/>
        </w:numPr>
        <w:tabs>
          <w:tab w:val="left" w:pos="408"/>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Eleazar, de priester, zeide tot de krijgslieden, die </w:t>
      </w:r>
      <w:r w:rsidRPr="00907F51">
        <w:rPr>
          <w:rFonts w:ascii="Times New Roman"/>
          <w:spacing w:val="3"/>
          <w:sz w:val="24"/>
          <w:lang w:val="nl-NL"/>
        </w:rPr>
        <w:t xml:space="preserve">tot </w:t>
      </w:r>
      <w:r w:rsidRPr="00907F51">
        <w:rPr>
          <w:rFonts w:ascii="Times New Roman"/>
          <w:spacing w:val="-3"/>
          <w:sz w:val="24"/>
          <w:lang w:val="nl-NL"/>
        </w:rPr>
        <w:t xml:space="preserve">dien </w:t>
      </w:r>
      <w:r w:rsidRPr="00907F51">
        <w:rPr>
          <w:rFonts w:ascii="Times New Roman"/>
          <w:spacing w:val="-4"/>
          <w:sz w:val="24"/>
          <w:lang w:val="nl-NL"/>
        </w:rPr>
        <w:t xml:space="preserve">strijd </w:t>
      </w:r>
      <w:r w:rsidRPr="00907F51">
        <w:rPr>
          <w:rFonts w:ascii="Times New Roman"/>
          <w:sz w:val="24"/>
          <w:lang w:val="nl-NL"/>
        </w:rPr>
        <w:t xml:space="preserve">getogen waren: </w:t>
      </w:r>
      <w:r w:rsidRPr="00907F51">
        <w:rPr>
          <w:rFonts w:ascii="Times New Roman"/>
          <w:spacing w:val="-5"/>
          <w:sz w:val="24"/>
          <w:lang w:val="nl-NL"/>
        </w:rPr>
        <w:t xml:space="preserve">Dit </w:t>
      </w:r>
      <w:r w:rsidRPr="00907F51">
        <w:rPr>
          <w:rFonts w:ascii="Times New Roman"/>
          <w:spacing w:val="-4"/>
          <w:sz w:val="24"/>
          <w:lang w:val="nl-NL"/>
        </w:rPr>
        <w:t xml:space="preserve">is </w:t>
      </w:r>
      <w:r w:rsidRPr="00907F51">
        <w:rPr>
          <w:rFonts w:ascii="Times New Roman"/>
          <w:sz w:val="24"/>
          <w:lang w:val="nl-NL"/>
        </w:rPr>
        <w:t>de inzetting der wet, die de HEERE Mozes geboden</w:t>
      </w:r>
      <w:r w:rsidRPr="00907F51">
        <w:rPr>
          <w:rFonts w:ascii="Times New Roman"/>
          <w:spacing w:val="-28"/>
          <w:sz w:val="24"/>
          <w:lang w:val="nl-NL"/>
        </w:rPr>
        <w:t xml:space="preserve"> </w:t>
      </w:r>
      <w:r w:rsidRPr="00907F51">
        <w:rPr>
          <w:rFonts w:ascii="Times New Roman"/>
          <w:sz w:val="24"/>
          <w:lang w:val="nl-NL"/>
        </w:rPr>
        <w:t>heeft.</w:t>
      </w:r>
    </w:p>
    <w:p w:rsidR="00D35E55" w:rsidRPr="00907F51" w:rsidRDefault="00907F51">
      <w:pPr>
        <w:pStyle w:val="Lijstalinea"/>
        <w:numPr>
          <w:ilvl w:val="0"/>
          <w:numId w:val="40"/>
        </w:numPr>
        <w:tabs>
          <w:tab w:val="left" w:pos="400"/>
        </w:tabs>
        <w:spacing w:line="275" w:lineRule="exact"/>
        <w:ind w:left="399" w:hanging="299"/>
        <w:jc w:val="both"/>
        <w:rPr>
          <w:rFonts w:ascii="Times New Roman" w:eastAsia="Times New Roman" w:hAnsi="Times New Roman" w:cs="Times New Roman"/>
          <w:sz w:val="24"/>
          <w:szCs w:val="24"/>
          <w:lang w:val="nl-NL"/>
        </w:rPr>
      </w:pPr>
      <w:r w:rsidRPr="00907F51">
        <w:rPr>
          <w:rFonts w:ascii="Times New Roman"/>
          <w:sz w:val="24"/>
          <w:lang w:val="nl-NL"/>
        </w:rPr>
        <w:t>Alleen</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goud</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zilver,</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koper,</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ijzer,</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tin</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lood;</w:t>
      </w:r>
    </w:p>
    <w:p w:rsidR="00D35E55" w:rsidRPr="00907F51" w:rsidRDefault="00907F51">
      <w:pPr>
        <w:pStyle w:val="Lijstalinea"/>
        <w:numPr>
          <w:ilvl w:val="0"/>
          <w:numId w:val="40"/>
        </w:numPr>
        <w:tabs>
          <w:tab w:val="left" w:pos="436"/>
        </w:tabs>
        <w:spacing w:before="7"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7"/>
          <w:sz w:val="24"/>
          <w:lang w:val="nl-NL"/>
        </w:rPr>
        <w:t xml:space="preserve">Alle </w:t>
      </w:r>
      <w:r w:rsidRPr="00907F51">
        <w:rPr>
          <w:rFonts w:ascii="Times New Roman"/>
          <w:spacing w:val="-3"/>
          <w:sz w:val="24"/>
          <w:lang w:val="nl-NL"/>
        </w:rPr>
        <w:t xml:space="preserve">ding, </w:t>
      </w:r>
      <w:r w:rsidRPr="00907F51">
        <w:rPr>
          <w:rFonts w:ascii="Times New Roman"/>
          <w:sz w:val="24"/>
          <w:lang w:val="nl-NL"/>
        </w:rPr>
        <w:t xml:space="preserve">dat het vuur </w:t>
      </w:r>
      <w:r w:rsidRPr="00907F51">
        <w:rPr>
          <w:rFonts w:ascii="Times New Roman"/>
          <w:spacing w:val="-3"/>
          <w:sz w:val="24"/>
          <w:lang w:val="nl-NL"/>
        </w:rPr>
        <w:t xml:space="preserve">lijdt,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pacing w:val="3"/>
          <w:sz w:val="24"/>
          <w:lang w:val="nl-NL"/>
        </w:rPr>
        <w:t xml:space="preserve">door </w:t>
      </w:r>
      <w:r w:rsidRPr="00907F51">
        <w:rPr>
          <w:rFonts w:ascii="Times New Roman"/>
          <w:sz w:val="24"/>
          <w:lang w:val="nl-NL"/>
        </w:rPr>
        <w:t xml:space="preserve">het vuur laten doorgaan, dat het </w:t>
      </w:r>
      <w:r w:rsidRPr="00907F51">
        <w:rPr>
          <w:rFonts w:ascii="Times New Roman"/>
          <w:spacing w:val="2"/>
          <w:sz w:val="24"/>
          <w:lang w:val="nl-NL"/>
        </w:rPr>
        <w:t xml:space="preserve">rein </w:t>
      </w:r>
      <w:r w:rsidRPr="00907F51">
        <w:rPr>
          <w:rFonts w:ascii="Times New Roman"/>
          <w:spacing w:val="3"/>
          <w:sz w:val="24"/>
          <w:lang w:val="nl-NL"/>
        </w:rPr>
        <w:t xml:space="preserve">worde; </w:t>
      </w:r>
      <w:r w:rsidRPr="00907F51">
        <w:rPr>
          <w:rFonts w:ascii="Times New Roman"/>
          <w:sz w:val="24"/>
          <w:lang w:val="nl-NL"/>
        </w:rPr>
        <w:t xml:space="preserve">evenwel zal het </w:t>
      </w:r>
      <w:r w:rsidRPr="00907F51">
        <w:rPr>
          <w:rFonts w:ascii="Times New Roman"/>
          <w:spacing w:val="3"/>
          <w:sz w:val="24"/>
          <w:lang w:val="nl-NL"/>
        </w:rPr>
        <w:t xml:space="preserve">door </w:t>
      </w:r>
      <w:r w:rsidRPr="00907F51">
        <w:rPr>
          <w:rFonts w:ascii="Times New Roman"/>
          <w:sz w:val="24"/>
          <w:lang w:val="nl-NL"/>
        </w:rPr>
        <w:t xml:space="preserve">het water der </w:t>
      </w:r>
      <w:r w:rsidRPr="00907F51">
        <w:rPr>
          <w:rFonts w:ascii="Times New Roman"/>
          <w:spacing w:val="-3"/>
          <w:sz w:val="24"/>
          <w:lang w:val="nl-NL"/>
        </w:rPr>
        <w:t xml:space="preserve">afzondering </w:t>
      </w:r>
      <w:r w:rsidRPr="00907F51">
        <w:rPr>
          <w:rFonts w:ascii="Times New Roman"/>
          <w:sz w:val="24"/>
          <w:lang w:val="nl-NL"/>
        </w:rPr>
        <w:t xml:space="preserve">ontzondigd worden; </w:t>
      </w:r>
      <w:r w:rsidRPr="00907F51">
        <w:rPr>
          <w:rFonts w:ascii="Times New Roman"/>
          <w:spacing w:val="-3"/>
          <w:sz w:val="24"/>
          <w:lang w:val="nl-NL"/>
        </w:rPr>
        <w:t xml:space="preserve">maar </w:t>
      </w:r>
      <w:r w:rsidRPr="00907F51">
        <w:rPr>
          <w:rFonts w:ascii="Times New Roman"/>
          <w:sz w:val="24"/>
          <w:lang w:val="nl-NL"/>
        </w:rPr>
        <w:t xml:space="preserve">al wat het vuur </w:t>
      </w:r>
      <w:r w:rsidRPr="00907F51">
        <w:rPr>
          <w:rFonts w:ascii="Times New Roman"/>
          <w:spacing w:val="-4"/>
          <w:sz w:val="24"/>
          <w:lang w:val="nl-NL"/>
        </w:rPr>
        <w:t>niet</w:t>
      </w:r>
      <w:r w:rsidRPr="00907F51">
        <w:rPr>
          <w:rFonts w:ascii="Times New Roman"/>
          <w:spacing w:val="52"/>
          <w:sz w:val="24"/>
          <w:lang w:val="nl-NL"/>
        </w:rPr>
        <w:t xml:space="preserve"> </w:t>
      </w:r>
      <w:r w:rsidRPr="00907F51">
        <w:rPr>
          <w:rFonts w:ascii="Times New Roman"/>
          <w:sz w:val="24"/>
          <w:lang w:val="nl-NL"/>
        </w:rPr>
        <w:t>lijdt, zult gij door het water laten</w:t>
      </w:r>
      <w:r w:rsidRPr="00907F51">
        <w:rPr>
          <w:rFonts w:ascii="Times New Roman"/>
          <w:spacing w:val="-25"/>
          <w:sz w:val="24"/>
          <w:lang w:val="nl-NL"/>
        </w:rPr>
        <w:t xml:space="preserve"> </w:t>
      </w:r>
      <w:r w:rsidRPr="00907F51">
        <w:rPr>
          <w:rFonts w:ascii="Times New Roman"/>
          <w:sz w:val="24"/>
          <w:lang w:val="nl-NL"/>
        </w:rPr>
        <w:t>doorgaan.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Lijstalinea"/>
        <w:numPr>
          <w:ilvl w:val="0"/>
          <w:numId w:val="40"/>
        </w:numPr>
        <w:tabs>
          <w:tab w:val="left" w:pos="428"/>
        </w:tabs>
        <w:spacing w:before="39" w:line="247" w:lineRule="auto"/>
        <w:ind w:left="120" w:right="12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Gij </w:t>
      </w:r>
      <w:r w:rsidRPr="00907F51">
        <w:rPr>
          <w:rFonts w:ascii="Times New Roman"/>
          <w:sz w:val="24"/>
          <w:lang w:val="nl-NL"/>
        </w:rPr>
        <w:t xml:space="preserve">zult ook uw klederen op den zevenden dag wassen, dat gij </w:t>
      </w:r>
      <w:r w:rsidRPr="00907F51">
        <w:rPr>
          <w:rFonts w:ascii="Times New Roman"/>
          <w:spacing w:val="-4"/>
          <w:sz w:val="24"/>
          <w:lang w:val="nl-NL"/>
        </w:rPr>
        <w:t xml:space="preserve">rein </w:t>
      </w:r>
      <w:r w:rsidRPr="00907F51">
        <w:rPr>
          <w:rFonts w:ascii="Times New Roman"/>
          <w:sz w:val="24"/>
          <w:lang w:val="nl-NL"/>
        </w:rPr>
        <w:t xml:space="preserve">wordt; en daarna </w:t>
      </w:r>
      <w:r w:rsidRPr="00907F51">
        <w:rPr>
          <w:rFonts w:ascii="Times New Roman"/>
          <w:spacing w:val="-4"/>
          <w:sz w:val="24"/>
          <w:lang w:val="nl-NL"/>
        </w:rPr>
        <w:t xml:space="preserve">zult </w:t>
      </w:r>
      <w:r w:rsidRPr="00907F51">
        <w:rPr>
          <w:rFonts w:ascii="Times New Roman"/>
          <w:spacing w:val="-7"/>
          <w:sz w:val="24"/>
          <w:lang w:val="nl-NL"/>
        </w:rPr>
        <w:t xml:space="preserve">gij </w:t>
      </w:r>
      <w:r w:rsidRPr="00907F51">
        <w:rPr>
          <w:rFonts w:ascii="Times New Roman"/>
          <w:sz w:val="24"/>
          <w:lang w:val="nl-NL"/>
        </w:rPr>
        <w:t xml:space="preserve">in het </w:t>
      </w:r>
      <w:r w:rsidRPr="00907F51">
        <w:rPr>
          <w:rFonts w:ascii="Times New Roman"/>
          <w:spacing w:val="-3"/>
          <w:sz w:val="24"/>
          <w:lang w:val="nl-NL"/>
        </w:rPr>
        <w:t>leger</w:t>
      </w:r>
      <w:r w:rsidRPr="00907F51">
        <w:rPr>
          <w:rFonts w:ascii="Times New Roman"/>
          <w:spacing w:val="-6"/>
          <w:sz w:val="24"/>
          <w:lang w:val="nl-NL"/>
        </w:rPr>
        <w:t xml:space="preserve"> </w:t>
      </w:r>
      <w:r w:rsidRPr="00907F51">
        <w:rPr>
          <w:rFonts w:ascii="Times New Roman"/>
          <w:spacing w:val="-3"/>
          <w:sz w:val="24"/>
          <w:lang w:val="nl-NL"/>
        </w:rPr>
        <w:t>komen.</w:t>
      </w:r>
    </w:p>
    <w:p w:rsidR="00D35E55" w:rsidRPr="00907F51" w:rsidRDefault="00907F51">
      <w:pPr>
        <w:pStyle w:val="Lijstalinea"/>
        <w:numPr>
          <w:ilvl w:val="0"/>
          <w:numId w:val="40"/>
        </w:numPr>
        <w:tabs>
          <w:tab w:val="left" w:pos="423"/>
        </w:tabs>
        <w:spacing w:line="275" w:lineRule="exact"/>
        <w:ind w:left="423" w:hanging="303"/>
        <w:jc w:val="both"/>
        <w:rPr>
          <w:rFonts w:ascii="Times New Roman" w:eastAsia="Times New Roman" w:hAnsi="Times New Roman" w:cs="Times New Roman"/>
          <w:sz w:val="24"/>
          <w:szCs w:val="24"/>
          <w:lang w:val="nl-NL"/>
        </w:rPr>
      </w:pPr>
      <w:r w:rsidRPr="00907F51">
        <w:rPr>
          <w:rFonts w:ascii="Times New Roman"/>
          <w:sz w:val="24"/>
          <w:lang w:val="nl-NL"/>
        </w:rPr>
        <w:t>Verder sprak de HEERE tot Mozes,</w:t>
      </w:r>
      <w:r w:rsidRPr="00907F51">
        <w:rPr>
          <w:rFonts w:ascii="Times New Roman"/>
          <w:spacing w:val="11"/>
          <w:sz w:val="24"/>
          <w:lang w:val="nl-NL"/>
        </w:rPr>
        <w:t xml:space="preserve"> </w:t>
      </w:r>
      <w:r w:rsidRPr="00907F51">
        <w:rPr>
          <w:rFonts w:ascii="Times New Roman"/>
          <w:sz w:val="24"/>
          <w:lang w:val="nl-NL"/>
        </w:rPr>
        <w:t>zeggende:</w:t>
      </w:r>
    </w:p>
    <w:p w:rsidR="00D35E55" w:rsidRPr="00907F51" w:rsidRDefault="00907F51">
      <w:pPr>
        <w:pStyle w:val="Lijstalinea"/>
        <w:numPr>
          <w:ilvl w:val="0"/>
          <w:numId w:val="40"/>
        </w:numPr>
        <w:tabs>
          <w:tab w:val="left" w:pos="437"/>
        </w:tabs>
        <w:spacing w:before="7" w:line="247" w:lineRule="auto"/>
        <w:ind w:left="120"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Neem op de som van den </w:t>
      </w:r>
      <w:r w:rsidRPr="00907F51">
        <w:rPr>
          <w:rFonts w:ascii="Times New Roman"/>
          <w:spacing w:val="-3"/>
          <w:sz w:val="24"/>
          <w:lang w:val="nl-NL"/>
        </w:rPr>
        <w:t xml:space="preserve">buit </w:t>
      </w:r>
      <w:r w:rsidRPr="00907F51">
        <w:rPr>
          <w:rFonts w:ascii="Times New Roman"/>
          <w:sz w:val="24"/>
          <w:lang w:val="nl-NL"/>
        </w:rPr>
        <w:t xml:space="preserve">der gevangenen van </w:t>
      </w:r>
      <w:r w:rsidRPr="00907F51">
        <w:rPr>
          <w:rFonts w:ascii="Times New Roman"/>
          <w:spacing w:val="-3"/>
          <w:sz w:val="24"/>
          <w:lang w:val="nl-NL"/>
        </w:rPr>
        <w:t xml:space="preserve">mensen </w:t>
      </w:r>
      <w:r w:rsidRPr="00907F51">
        <w:rPr>
          <w:rFonts w:ascii="Times New Roman"/>
          <w:sz w:val="24"/>
          <w:lang w:val="nl-NL"/>
        </w:rPr>
        <w:t xml:space="preserve">en van beesten; </w:t>
      </w:r>
      <w:r w:rsidRPr="00907F51">
        <w:rPr>
          <w:rFonts w:ascii="Times New Roman"/>
          <w:spacing w:val="-5"/>
          <w:sz w:val="24"/>
          <w:lang w:val="nl-NL"/>
        </w:rPr>
        <w:t xml:space="preserve">gij </w:t>
      </w:r>
      <w:r w:rsidRPr="00907F51">
        <w:rPr>
          <w:rFonts w:ascii="Times New Roman"/>
          <w:sz w:val="24"/>
          <w:lang w:val="nl-NL"/>
        </w:rPr>
        <w:t>en Eleazar, de</w:t>
      </w:r>
      <w:r w:rsidRPr="00907F51">
        <w:rPr>
          <w:rFonts w:ascii="Times New Roman"/>
          <w:spacing w:val="-6"/>
          <w:sz w:val="24"/>
          <w:lang w:val="nl-NL"/>
        </w:rPr>
        <w:t xml:space="preserve"> </w:t>
      </w:r>
      <w:r w:rsidRPr="00907F51">
        <w:rPr>
          <w:rFonts w:ascii="Times New Roman"/>
          <w:sz w:val="24"/>
          <w:lang w:val="nl-NL"/>
        </w:rPr>
        <w:t>priester,</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hoofden</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vaderen</w:t>
      </w:r>
      <w:r w:rsidRPr="00907F51">
        <w:rPr>
          <w:rFonts w:ascii="Times New Roman"/>
          <w:spacing w:val="-6"/>
          <w:sz w:val="24"/>
          <w:lang w:val="nl-NL"/>
        </w:rPr>
        <w:t xml:space="preserve"> </w:t>
      </w:r>
      <w:r w:rsidRPr="00907F51">
        <w:rPr>
          <w:rFonts w:ascii="Times New Roman"/>
          <w:sz w:val="24"/>
          <w:lang w:val="nl-NL"/>
        </w:rPr>
        <w:t>der</w:t>
      </w:r>
      <w:r w:rsidRPr="00907F51">
        <w:rPr>
          <w:rFonts w:ascii="Times New Roman"/>
          <w:spacing w:val="-6"/>
          <w:sz w:val="24"/>
          <w:lang w:val="nl-NL"/>
        </w:rPr>
        <w:t xml:space="preserve"> </w:t>
      </w:r>
      <w:r w:rsidRPr="00907F51">
        <w:rPr>
          <w:rFonts w:ascii="Times New Roman"/>
          <w:spacing w:val="-2"/>
          <w:sz w:val="24"/>
          <w:lang w:val="nl-NL"/>
        </w:rPr>
        <w:t>vergadering.</w:t>
      </w:r>
    </w:p>
    <w:p w:rsidR="00D35E55" w:rsidRPr="00907F51" w:rsidRDefault="00907F51">
      <w:pPr>
        <w:pStyle w:val="Lijstalinea"/>
        <w:numPr>
          <w:ilvl w:val="0"/>
          <w:numId w:val="40"/>
        </w:numPr>
        <w:tabs>
          <w:tab w:val="left" w:pos="427"/>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sz w:val="24"/>
          <w:lang w:val="nl-NL"/>
        </w:rPr>
        <w:t>En deel den buit in twee helften tussen degenen, die den strijd aangegrepen hebben, die tot den</w:t>
      </w:r>
      <w:r w:rsidRPr="00907F51">
        <w:rPr>
          <w:rFonts w:ascii="Times New Roman"/>
          <w:spacing w:val="-8"/>
          <w:sz w:val="24"/>
          <w:lang w:val="nl-NL"/>
        </w:rPr>
        <w:t xml:space="preserve"> </w:t>
      </w:r>
      <w:r w:rsidRPr="00907F51">
        <w:rPr>
          <w:rFonts w:ascii="Times New Roman"/>
          <w:sz w:val="24"/>
          <w:lang w:val="nl-NL"/>
        </w:rPr>
        <w:t>strijd</w:t>
      </w:r>
      <w:r w:rsidRPr="00907F51">
        <w:rPr>
          <w:rFonts w:ascii="Times New Roman"/>
          <w:spacing w:val="-8"/>
          <w:sz w:val="24"/>
          <w:lang w:val="nl-NL"/>
        </w:rPr>
        <w:t xml:space="preserve"> </w:t>
      </w:r>
      <w:r w:rsidRPr="00907F51">
        <w:rPr>
          <w:rFonts w:ascii="Times New Roman"/>
          <w:sz w:val="24"/>
          <w:lang w:val="nl-NL"/>
        </w:rPr>
        <w:t>uitgegaan</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tussen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ganse</w:t>
      </w:r>
      <w:r w:rsidRPr="00907F51">
        <w:rPr>
          <w:rFonts w:ascii="Times New Roman"/>
          <w:spacing w:val="-8"/>
          <w:sz w:val="24"/>
          <w:lang w:val="nl-NL"/>
        </w:rPr>
        <w:t xml:space="preserve"> </w:t>
      </w:r>
      <w:r w:rsidRPr="00907F51">
        <w:rPr>
          <w:rFonts w:ascii="Times New Roman"/>
          <w:spacing w:val="-2"/>
          <w:sz w:val="24"/>
          <w:lang w:val="nl-NL"/>
        </w:rPr>
        <w:t>vergadering.</w:t>
      </w:r>
    </w:p>
    <w:p w:rsidR="00D35E55" w:rsidRPr="00907F51" w:rsidRDefault="00907F51">
      <w:pPr>
        <w:pStyle w:val="Lijstalinea"/>
        <w:numPr>
          <w:ilvl w:val="0"/>
          <w:numId w:val="40"/>
        </w:numPr>
        <w:tabs>
          <w:tab w:val="left" w:pos="419"/>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sz w:val="24"/>
          <w:lang w:val="nl-NL"/>
        </w:rPr>
        <w:t>Daarna</w:t>
      </w:r>
      <w:r w:rsidRPr="00907F51">
        <w:rPr>
          <w:rFonts w:ascii="Times New Roman"/>
          <w:spacing w:val="-7"/>
          <w:sz w:val="24"/>
          <w:lang w:val="nl-NL"/>
        </w:rPr>
        <w:t xml:space="preserve"> </w:t>
      </w:r>
      <w:r w:rsidRPr="00907F51">
        <w:rPr>
          <w:rFonts w:ascii="Times New Roman"/>
          <w:sz w:val="24"/>
          <w:lang w:val="nl-NL"/>
        </w:rPr>
        <w:t>zult</w:t>
      </w:r>
      <w:r w:rsidRPr="00907F51">
        <w:rPr>
          <w:rFonts w:ascii="Times New Roman"/>
          <w:spacing w:val="-7"/>
          <w:sz w:val="24"/>
          <w:lang w:val="nl-NL"/>
        </w:rPr>
        <w:t xml:space="preserve"> </w:t>
      </w:r>
      <w:r w:rsidRPr="00907F51">
        <w:rPr>
          <w:rFonts w:ascii="Times New Roman"/>
          <w:sz w:val="24"/>
          <w:lang w:val="nl-NL"/>
        </w:rPr>
        <w:t>gij</w:t>
      </w:r>
      <w:r w:rsidRPr="00907F51">
        <w:rPr>
          <w:rFonts w:ascii="Times New Roman"/>
          <w:spacing w:val="-7"/>
          <w:sz w:val="24"/>
          <w:lang w:val="nl-NL"/>
        </w:rPr>
        <w:t xml:space="preserve"> </w:t>
      </w:r>
      <w:r w:rsidRPr="00907F51">
        <w:rPr>
          <w:rFonts w:ascii="Times New Roman"/>
          <w:sz w:val="24"/>
          <w:lang w:val="nl-NL"/>
        </w:rPr>
        <w:t>een</w:t>
      </w:r>
      <w:r w:rsidRPr="00907F51">
        <w:rPr>
          <w:rFonts w:ascii="Times New Roman"/>
          <w:spacing w:val="-7"/>
          <w:sz w:val="24"/>
          <w:lang w:val="nl-NL"/>
        </w:rPr>
        <w:t xml:space="preserve"> </w:t>
      </w:r>
      <w:r w:rsidRPr="00907F51">
        <w:rPr>
          <w:rFonts w:ascii="Times New Roman"/>
          <w:sz w:val="24"/>
          <w:lang w:val="nl-NL"/>
        </w:rPr>
        <w:t>schatting</w:t>
      </w:r>
      <w:r w:rsidRPr="00907F51">
        <w:rPr>
          <w:rFonts w:ascii="Times New Roman"/>
          <w:spacing w:val="2"/>
          <w:sz w:val="24"/>
          <w:lang w:val="nl-NL"/>
        </w:rPr>
        <w:t xml:space="preserve"> </w:t>
      </w:r>
      <w:r w:rsidRPr="00907F51">
        <w:rPr>
          <w:rFonts w:ascii="Times New Roman"/>
          <w:sz w:val="24"/>
          <w:lang w:val="nl-NL"/>
        </w:rPr>
        <w:t>voor</w:t>
      </w:r>
      <w:r w:rsidRPr="00907F51">
        <w:rPr>
          <w:rFonts w:ascii="Times New Roman"/>
          <w:spacing w:val="-3"/>
          <w:sz w:val="24"/>
          <w:lang w:val="nl-NL"/>
        </w:rPr>
        <w:t xml:space="preserve"> </w:t>
      </w:r>
      <w:r w:rsidRPr="00907F51">
        <w:rPr>
          <w:rFonts w:ascii="Times New Roman"/>
          <w:sz w:val="24"/>
          <w:lang w:val="nl-NL"/>
        </w:rPr>
        <w:t>den</w:t>
      </w:r>
      <w:r w:rsidRPr="00907F51">
        <w:rPr>
          <w:rFonts w:ascii="Times New Roman"/>
          <w:spacing w:val="-5"/>
          <w:sz w:val="24"/>
          <w:lang w:val="nl-NL"/>
        </w:rPr>
        <w:t xml:space="preserve"> </w:t>
      </w:r>
      <w:r w:rsidRPr="00907F51">
        <w:rPr>
          <w:rFonts w:ascii="Times New Roman"/>
          <w:sz w:val="24"/>
          <w:lang w:val="nl-NL"/>
        </w:rPr>
        <w:t>HEERE</w:t>
      </w:r>
      <w:r w:rsidRPr="00907F51">
        <w:rPr>
          <w:rFonts w:ascii="Times New Roman"/>
          <w:spacing w:val="3"/>
          <w:sz w:val="24"/>
          <w:lang w:val="nl-NL"/>
        </w:rPr>
        <w:t xml:space="preserve"> </w:t>
      </w:r>
      <w:r w:rsidRPr="00907F51">
        <w:rPr>
          <w:rFonts w:ascii="Times New Roman"/>
          <w:sz w:val="24"/>
          <w:lang w:val="nl-NL"/>
        </w:rPr>
        <w:t>heffen,</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oorlogsmannen,</w:t>
      </w:r>
      <w:r w:rsidRPr="00907F51">
        <w:rPr>
          <w:rFonts w:ascii="Times New Roman"/>
          <w:spacing w:val="-6"/>
          <w:sz w:val="24"/>
          <w:lang w:val="nl-NL"/>
        </w:rPr>
        <w:t xml:space="preserve"> </w:t>
      </w:r>
      <w:r w:rsidRPr="00907F51">
        <w:rPr>
          <w:rFonts w:ascii="Times New Roman"/>
          <w:sz w:val="24"/>
          <w:lang w:val="nl-NL"/>
        </w:rPr>
        <w:t>die</w:t>
      </w:r>
      <w:r w:rsidRPr="00907F51">
        <w:rPr>
          <w:rFonts w:ascii="Times New Roman"/>
          <w:spacing w:val="-6"/>
          <w:sz w:val="24"/>
          <w:lang w:val="nl-NL"/>
        </w:rPr>
        <w:t xml:space="preserve"> </w:t>
      </w:r>
      <w:r w:rsidRPr="00907F51">
        <w:rPr>
          <w:rFonts w:ascii="Times New Roman"/>
          <w:sz w:val="24"/>
          <w:lang w:val="nl-NL"/>
        </w:rPr>
        <w:t>tot</w:t>
      </w:r>
      <w:r w:rsidRPr="00907F51">
        <w:rPr>
          <w:rFonts w:ascii="Times New Roman"/>
          <w:spacing w:val="-6"/>
          <w:sz w:val="24"/>
          <w:lang w:val="nl-NL"/>
        </w:rPr>
        <w:t xml:space="preserve"> </w:t>
      </w:r>
      <w:r w:rsidRPr="00907F51">
        <w:rPr>
          <w:rFonts w:ascii="Times New Roman"/>
          <w:sz w:val="24"/>
          <w:lang w:val="nl-NL"/>
        </w:rPr>
        <w:t xml:space="preserve">dezen </w:t>
      </w:r>
      <w:r w:rsidRPr="00907F51">
        <w:rPr>
          <w:rFonts w:ascii="Times New Roman"/>
          <w:spacing w:val="-5"/>
          <w:sz w:val="24"/>
          <w:lang w:val="nl-NL"/>
        </w:rPr>
        <w:t xml:space="preserve">krijg </w:t>
      </w:r>
      <w:r w:rsidRPr="00907F51">
        <w:rPr>
          <w:rFonts w:ascii="Times New Roman"/>
          <w:sz w:val="24"/>
          <w:lang w:val="nl-NL"/>
        </w:rPr>
        <w:t>uitgetogen zijn, van vijfhonderd een ziel, uit de mensen en uit de runderen, en uit de ezelen, en uit de</w:t>
      </w:r>
      <w:r w:rsidRPr="00907F51">
        <w:rPr>
          <w:rFonts w:ascii="Times New Roman"/>
          <w:spacing w:val="-36"/>
          <w:sz w:val="24"/>
          <w:lang w:val="nl-NL"/>
        </w:rPr>
        <w:t xml:space="preserve"> </w:t>
      </w:r>
      <w:r w:rsidRPr="00907F51">
        <w:rPr>
          <w:rFonts w:ascii="Times New Roman"/>
          <w:sz w:val="24"/>
          <w:lang w:val="nl-NL"/>
        </w:rPr>
        <w:t>schapen.</w:t>
      </w:r>
    </w:p>
    <w:p w:rsidR="00D35E55" w:rsidRPr="00907F51" w:rsidRDefault="00907F51">
      <w:pPr>
        <w:pStyle w:val="Lijstalinea"/>
        <w:numPr>
          <w:ilvl w:val="0"/>
          <w:numId w:val="40"/>
        </w:numPr>
        <w:tabs>
          <w:tab w:val="left" w:pos="480"/>
        </w:tabs>
        <w:spacing w:line="247" w:lineRule="auto"/>
        <w:ind w:left="120"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hun </w:t>
      </w:r>
      <w:r w:rsidRPr="00907F51">
        <w:rPr>
          <w:rFonts w:ascii="Times New Roman"/>
          <w:spacing w:val="-6"/>
          <w:sz w:val="24"/>
          <w:lang w:val="nl-NL"/>
        </w:rPr>
        <w:t xml:space="preserve">helft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pacing w:val="-3"/>
          <w:sz w:val="24"/>
          <w:lang w:val="nl-NL"/>
        </w:rPr>
        <w:t xml:space="preserve">het </w:t>
      </w:r>
      <w:r w:rsidRPr="00907F51">
        <w:rPr>
          <w:rFonts w:ascii="Times New Roman"/>
          <w:sz w:val="24"/>
          <w:lang w:val="nl-NL"/>
        </w:rPr>
        <w:t>nemen, en den priester Eleazar geven tot een heffing des HEEREN.</w:t>
      </w:r>
    </w:p>
    <w:p w:rsidR="00D35E55" w:rsidRPr="00907F51" w:rsidRDefault="00907F51">
      <w:pPr>
        <w:pStyle w:val="Lijstalinea"/>
        <w:numPr>
          <w:ilvl w:val="0"/>
          <w:numId w:val="40"/>
        </w:numPr>
        <w:tabs>
          <w:tab w:val="left" w:pos="461"/>
        </w:tabs>
        <w:spacing w:line="247" w:lineRule="auto"/>
        <w:ind w:left="120"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van de </w:t>
      </w:r>
      <w:r w:rsidRPr="00907F51">
        <w:rPr>
          <w:rFonts w:ascii="Times New Roman"/>
          <w:spacing w:val="-6"/>
          <w:sz w:val="24"/>
          <w:lang w:val="nl-NL"/>
        </w:rPr>
        <w:t xml:space="preserve">helft </w:t>
      </w:r>
      <w:r w:rsidRPr="00907F51">
        <w:rPr>
          <w:rFonts w:ascii="Times New Roman"/>
          <w:sz w:val="24"/>
          <w:lang w:val="nl-NL"/>
        </w:rPr>
        <w:t xml:space="preserve">der kinderen </w:t>
      </w:r>
      <w:r w:rsidRPr="00907F51">
        <w:rPr>
          <w:rFonts w:ascii="Times New Roman"/>
          <w:spacing w:val="-3"/>
          <w:sz w:val="24"/>
          <w:lang w:val="nl-NL"/>
        </w:rPr>
        <w:t xml:space="preserve">Israels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 xml:space="preserve">een </w:t>
      </w:r>
      <w:r w:rsidRPr="00907F51">
        <w:rPr>
          <w:rFonts w:ascii="Times New Roman"/>
          <w:spacing w:val="-3"/>
          <w:sz w:val="24"/>
          <w:lang w:val="nl-NL"/>
        </w:rPr>
        <w:t xml:space="preserve">gevangene </w:t>
      </w:r>
      <w:r w:rsidRPr="00907F51">
        <w:rPr>
          <w:rFonts w:ascii="Times New Roman"/>
          <w:sz w:val="24"/>
          <w:lang w:val="nl-NL"/>
        </w:rPr>
        <w:t xml:space="preserve">van </w:t>
      </w:r>
      <w:r w:rsidRPr="00907F51">
        <w:rPr>
          <w:rFonts w:ascii="Times New Roman"/>
          <w:spacing w:val="-6"/>
          <w:sz w:val="24"/>
          <w:lang w:val="nl-NL"/>
        </w:rPr>
        <w:t xml:space="preserve">vijftig </w:t>
      </w:r>
      <w:r w:rsidRPr="00907F51">
        <w:rPr>
          <w:rFonts w:ascii="Times New Roman"/>
          <w:spacing w:val="-4"/>
          <w:sz w:val="24"/>
          <w:lang w:val="nl-NL"/>
        </w:rPr>
        <w:t xml:space="preserve">nemen, </w:t>
      </w:r>
      <w:r w:rsidRPr="00907F51">
        <w:rPr>
          <w:rFonts w:ascii="Times New Roman"/>
          <w:spacing w:val="-5"/>
          <w:sz w:val="24"/>
          <w:lang w:val="nl-NL"/>
        </w:rPr>
        <w:t xml:space="preserve">uit </w:t>
      </w:r>
      <w:r w:rsidRPr="00907F51">
        <w:rPr>
          <w:rFonts w:ascii="Times New Roman"/>
          <w:sz w:val="24"/>
          <w:lang w:val="nl-NL"/>
        </w:rPr>
        <w:t xml:space="preserve">de mensen, uit de runderen, uit de ezelen, en uit de </w:t>
      </w:r>
      <w:r w:rsidRPr="00907F51">
        <w:rPr>
          <w:rFonts w:ascii="Times New Roman"/>
          <w:spacing w:val="-3"/>
          <w:sz w:val="24"/>
          <w:lang w:val="nl-NL"/>
        </w:rPr>
        <w:t xml:space="preserve">schapen, </w:t>
      </w:r>
      <w:r w:rsidRPr="00907F51">
        <w:rPr>
          <w:rFonts w:ascii="Times New Roman"/>
          <w:spacing w:val="-5"/>
          <w:sz w:val="24"/>
          <w:lang w:val="nl-NL"/>
        </w:rPr>
        <w:t xml:space="preserve">uit </w:t>
      </w:r>
      <w:r w:rsidRPr="00907F51">
        <w:rPr>
          <w:rFonts w:ascii="Times New Roman"/>
          <w:sz w:val="24"/>
          <w:lang w:val="nl-NL"/>
        </w:rPr>
        <w:t xml:space="preserve">al de </w:t>
      </w:r>
      <w:r w:rsidRPr="00907F51">
        <w:rPr>
          <w:rFonts w:ascii="Times New Roman"/>
          <w:spacing w:val="-3"/>
          <w:sz w:val="24"/>
          <w:lang w:val="nl-NL"/>
        </w:rPr>
        <w:t xml:space="preserve">beesten; </w:t>
      </w:r>
      <w:r w:rsidRPr="00907F51">
        <w:rPr>
          <w:rFonts w:ascii="Times New Roman"/>
          <w:sz w:val="24"/>
          <w:lang w:val="nl-NL"/>
        </w:rPr>
        <w:t xml:space="preserve">en gij </w:t>
      </w:r>
      <w:r w:rsidRPr="00907F51">
        <w:rPr>
          <w:rFonts w:ascii="Times New Roman"/>
          <w:spacing w:val="-3"/>
          <w:sz w:val="24"/>
          <w:lang w:val="nl-NL"/>
        </w:rPr>
        <w:t xml:space="preserve">zult </w:t>
      </w:r>
      <w:r w:rsidRPr="00907F51">
        <w:rPr>
          <w:rFonts w:ascii="Times New Roman"/>
          <w:sz w:val="24"/>
          <w:lang w:val="nl-NL"/>
        </w:rPr>
        <w:t xml:space="preserve">ze aan </w:t>
      </w:r>
      <w:r w:rsidRPr="00907F51">
        <w:rPr>
          <w:rFonts w:ascii="Times New Roman"/>
          <w:spacing w:val="-3"/>
          <w:sz w:val="24"/>
          <w:lang w:val="nl-NL"/>
        </w:rPr>
        <w:t xml:space="preserve">de </w:t>
      </w:r>
      <w:r w:rsidRPr="00907F51">
        <w:rPr>
          <w:rFonts w:ascii="Times New Roman"/>
          <w:sz w:val="24"/>
          <w:lang w:val="nl-NL"/>
        </w:rPr>
        <w:t>Levieten</w:t>
      </w:r>
      <w:r w:rsidRPr="00907F51">
        <w:rPr>
          <w:rFonts w:ascii="Times New Roman"/>
          <w:spacing w:val="-10"/>
          <w:sz w:val="24"/>
          <w:lang w:val="nl-NL"/>
        </w:rPr>
        <w:t xml:space="preserve"> </w:t>
      </w:r>
      <w:r w:rsidRPr="00907F51">
        <w:rPr>
          <w:rFonts w:ascii="Times New Roman"/>
          <w:sz w:val="24"/>
          <w:lang w:val="nl-NL"/>
        </w:rPr>
        <w:t>geven,</w:t>
      </w:r>
      <w:r w:rsidRPr="00907F51">
        <w:rPr>
          <w:rFonts w:ascii="Times New Roman"/>
          <w:spacing w:val="-10"/>
          <w:sz w:val="24"/>
          <w:lang w:val="nl-NL"/>
        </w:rPr>
        <w:t xml:space="preserve"> </w:t>
      </w:r>
      <w:r w:rsidRPr="00907F51">
        <w:rPr>
          <w:rFonts w:ascii="Times New Roman"/>
          <w:sz w:val="24"/>
          <w:lang w:val="nl-NL"/>
        </w:rPr>
        <w:t>die</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wacht</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tabernakel</w:t>
      </w:r>
      <w:r w:rsidRPr="00907F51">
        <w:rPr>
          <w:rFonts w:ascii="Times New Roman"/>
          <w:spacing w:val="-10"/>
          <w:sz w:val="24"/>
          <w:lang w:val="nl-NL"/>
        </w:rPr>
        <w:t xml:space="preserve"> </w:t>
      </w:r>
      <w:r w:rsidRPr="00907F51">
        <w:rPr>
          <w:rFonts w:ascii="Times New Roman"/>
          <w:sz w:val="24"/>
          <w:lang w:val="nl-NL"/>
        </w:rPr>
        <w:t>des</w:t>
      </w:r>
      <w:r w:rsidRPr="00907F51">
        <w:rPr>
          <w:rFonts w:ascii="Times New Roman"/>
          <w:spacing w:val="-10"/>
          <w:sz w:val="24"/>
          <w:lang w:val="nl-NL"/>
        </w:rPr>
        <w:t xml:space="preserve"> </w:t>
      </w:r>
      <w:r w:rsidRPr="00907F51">
        <w:rPr>
          <w:rFonts w:ascii="Times New Roman"/>
          <w:sz w:val="24"/>
          <w:lang w:val="nl-NL"/>
        </w:rPr>
        <w:t>HEEREN</w:t>
      </w:r>
      <w:r w:rsidRPr="00907F51">
        <w:rPr>
          <w:rFonts w:ascii="Times New Roman"/>
          <w:spacing w:val="-10"/>
          <w:sz w:val="24"/>
          <w:lang w:val="nl-NL"/>
        </w:rPr>
        <w:t xml:space="preserve"> </w:t>
      </w:r>
      <w:r w:rsidRPr="00907F51">
        <w:rPr>
          <w:rFonts w:ascii="Times New Roman"/>
          <w:sz w:val="24"/>
          <w:lang w:val="nl-NL"/>
        </w:rPr>
        <w:t>waarnemen.</w:t>
      </w:r>
    </w:p>
    <w:p w:rsidR="00D35E55" w:rsidRPr="00907F51" w:rsidRDefault="00907F51">
      <w:pPr>
        <w:pStyle w:val="Lijstalinea"/>
        <w:numPr>
          <w:ilvl w:val="0"/>
          <w:numId w:val="40"/>
        </w:numPr>
        <w:tabs>
          <w:tab w:val="left" w:pos="421"/>
        </w:tabs>
        <w:spacing w:line="275" w:lineRule="exact"/>
        <w:ind w:left="420" w:hanging="300"/>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Mozes</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Eleazar,</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priester,</w:t>
      </w:r>
      <w:r w:rsidRPr="00907F51">
        <w:rPr>
          <w:rFonts w:ascii="Times New Roman"/>
          <w:spacing w:val="-8"/>
          <w:sz w:val="24"/>
          <w:lang w:val="nl-NL"/>
        </w:rPr>
        <w:t xml:space="preserve"> </w:t>
      </w:r>
      <w:r w:rsidRPr="00907F51">
        <w:rPr>
          <w:rFonts w:ascii="Times New Roman"/>
          <w:sz w:val="24"/>
          <w:lang w:val="nl-NL"/>
        </w:rPr>
        <w:t>deden,</w:t>
      </w:r>
      <w:r w:rsidRPr="00907F51">
        <w:rPr>
          <w:rFonts w:ascii="Times New Roman"/>
          <w:spacing w:val="-8"/>
          <w:sz w:val="24"/>
          <w:lang w:val="nl-NL"/>
        </w:rPr>
        <w:t xml:space="preserve"> </w:t>
      </w:r>
      <w:r w:rsidRPr="00907F51">
        <w:rPr>
          <w:rFonts w:ascii="Times New Roman"/>
          <w:sz w:val="24"/>
          <w:lang w:val="nl-NL"/>
        </w:rPr>
        <w:t>gelijk</w:t>
      </w:r>
      <w:r w:rsidRPr="00907F51">
        <w:rPr>
          <w:rFonts w:ascii="Times New Roman"/>
          <w:spacing w:val="-8"/>
          <w:sz w:val="24"/>
          <w:lang w:val="nl-NL"/>
        </w:rPr>
        <w:t xml:space="preserve"> </w:t>
      </w:r>
      <w:r w:rsidRPr="00907F51">
        <w:rPr>
          <w:rFonts w:ascii="Times New Roman"/>
          <w:sz w:val="24"/>
          <w:lang w:val="nl-NL"/>
        </w:rPr>
        <w:t>als</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HEERE</w:t>
      </w:r>
      <w:r w:rsidRPr="00907F51">
        <w:rPr>
          <w:rFonts w:ascii="Times New Roman"/>
          <w:spacing w:val="-8"/>
          <w:sz w:val="24"/>
          <w:lang w:val="nl-NL"/>
        </w:rPr>
        <w:t xml:space="preserve"> </w:t>
      </w:r>
      <w:r w:rsidRPr="00907F51">
        <w:rPr>
          <w:rFonts w:ascii="Times New Roman"/>
          <w:sz w:val="24"/>
          <w:lang w:val="nl-NL"/>
        </w:rPr>
        <w:t>Mozes</w:t>
      </w:r>
      <w:r w:rsidRPr="00907F51">
        <w:rPr>
          <w:rFonts w:ascii="Times New Roman"/>
          <w:spacing w:val="-8"/>
          <w:sz w:val="24"/>
          <w:lang w:val="nl-NL"/>
        </w:rPr>
        <w:t xml:space="preserve"> </w:t>
      </w:r>
      <w:r w:rsidRPr="00907F51">
        <w:rPr>
          <w:rFonts w:ascii="Times New Roman"/>
          <w:sz w:val="24"/>
          <w:lang w:val="nl-NL"/>
        </w:rPr>
        <w:t>geboden</w:t>
      </w:r>
      <w:r w:rsidRPr="00907F51">
        <w:rPr>
          <w:rFonts w:ascii="Times New Roman"/>
          <w:spacing w:val="-8"/>
          <w:sz w:val="24"/>
          <w:lang w:val="nl-NL"/>
        </w:rPr>
        <w:t xml:space="preserve"> </w:t>
      </w:r>
      <w:r w:rsidRPr="00907F51">
        <w:rPr>
          <w:rFonts w:ascii="Times New Roman"/>
          <w:sz w:val="24"/>
          <w:lang w:val="nl-NL"/>
        </w:rPr>
        <w:t>had.</w:t>
      </w:r>
    </w:p>
    <w:p w:rsidR="00D35E55" w:rsidRPr="00907F51" w:rsidRDefault="00907F51">
      <w:pPr>
        <w:pStyle w:val="Lijstalinea"/>
        <w:numPr>
          <w:ilvl w:val="0"/>
          <w:numId w:val="40"/>
        </w:numPr>
        <w:tabs>
          <w:tab w:val="left" w:pos="417"/>
        </w:tabs>
        <w:spacing w:before="7" w:line="247" w:lineRule="auto"/>
        <w:ind w:left="120"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3"/>
          <w:sz w:val="24"/>
          <w:lang w:val="nl-NL"/>
        </w:rPr>
        <w:t xml:space="preserve">buit </w:t>
      </w:r>
      <w:r w:rsidRPr="00907F51">
        <w:rPr>
          <w:rFonts w:ascii="Times New Roman"/>
          <w:sz w:val="24"/>
          <w:lang w:val="nl-NL"/>
        </w:rPr>
        <w:t xml:space="preserve">nu, het overschot van den roof, dat het </w:t>
      </w:r>
      <w:r w:rsidRPr="00907F51">
        <w:rPr>
          <w:rFonts w:ascii="Times New Roman"/>
          <w:spacing w:val="-4"/>
          <w:sz w:val="24"/>
          <w:lang w:val="nl-NL"/>
        </w:rPr>
        <w:t xml:space="preserve">krijgsvolk </w:t>
      </w:r>
      <w:r w:rsidRPr="00907F51">
        <w:rPr>
          <w:rFonts w:ascii="Times New Roman"/>
          <w:sz w:val="24"/>
          <w:lang w:val="nl-NL"/>
        </w:rPr>
        <w:t xml:space="preserve">geroofd had, was </w:t>
      </w:r>
      <w:r w:rsidRPr="00907F51">
        <w:rPr>
          <w:rFonts w:ascii="Times New Roman"/>
          <w:spacing w:val="-3"/>
          <w:sz w:val="24"/>
          <w:lang w:val="nl-NL"/>
        </w:rPr>
        <w:t xml:space="preserve">zeshonderd vijf </w:t>
      </w:r>
      <w:r w:rsidRPr="00907F51">
        <w:rPr>
          <w:rFonts w:ascii="Times New Roman"/>
          <w:sz w:val="24"/>
          <w:lang w:val="nl-NL"/>
        </w:rPr>
        <w:t xml:space="preserve">en </w:t>
      </w:r>
      <w:r w:rsidRPr="00907F51">
        <w:rPr>
          <w:rFonts w:ascii="Times New Roman"/>
          <w:spacing w:val="-3"/>
          <w:sz w:val="24"/>
          <w:lang w:val="nl-NL"/>
        </w:rPr>
        <w:t>zeventig duizend</w:t>
      </w:r>
      <w:r w:rsidRPr="00907F51">
        <w:rPr>
          <w:rFonts w:ascii="Times New Roman"/>
          <w:spacing w:val="6"/>
          <w:sz w:val="24"/>
          <w:lang w:val="nl-NL"/>
        </w:rPr>
        <w:t xml:space="preserve"> </w:t>
      </w:r>
      <w:r w:rsidRPr="00907F51">
        <w:rPr>
          <w:rFonts w:ascii="Times New Roman"/>
          <w:spacing w:val="-3"/>
          <w:sz w:val="24"/>
          <w:lang w:val="nl-NL"/>
        </w:rPr>
        <w:t>schapen;</w:t>
      </w:r>
    </w:p>
    <w:p w:rsidR="00D35E55" w:rsidRPr="00907F51" w:rsidRDefault="00907F51">
      <w:pPr>
        <w:pStyle w:val="Lijstalinea"/>
        <w:numPr>
          <w:ilvl w:val="0"/>
          <w:numId w:val="40"/>
        </w:numPr>
        <w:tabs>
          <w:tab w:val="left" w:pos="420"/>
        </w:tabs>
        <w:spacing w:line="247" w:lineRule="auto"/>
        <w:ind w:left="120" w:right="5174" w:firstLine="0"/>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twee</w:t>
      </w:r>
      <w:r w:rsidRPr="00907F51">
        <w:rPr>
          <w:rFonts w:ascii="Times New Roman"/>
          <w:spacing w:val="-10"/>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zeventig</w:t>
      </w:r>
      <w:r w:rsidRPr="00907F51">
        <w:rPr>
          <w:rFonts w:ascii="Times New Roman"/>
          <w:spacing w:val="-10"/>
          <w:sz w:val="24"/>
          <w:lang w:val="nl-NL"/>
        </w:rPr>
        <w:t xml:space="preserve"> </w:t>
      </w:r>
      <w:r w:rsidRPr="00907F51">
        <w:rPr>
          <w:rFonts w:ascii="Times New Roman"/>
          <w:sz w:val="24"/>
          <w:lang w:val="nl-NL"/>
        </w:rPr>
        <w:t>duizend</w:t>
      </w:r>
      <w:r w:rsidRPr="00907F51">
        <w:rPr>
          <w:rFonts w:ascii="Times New Roman"/>
          <w:spacing w:val="-10"/>
          <w:sz w:val="24"/>
          <w:lang w:val="nl-NL"/>
        </w:rPr>
        <w:t xml:space="preserve"> </w:t>
      </w:r>
      <w:r w:rsidRPr="00907F51">
        <w:rPr>
          <w:rFonts w:ascii="Times New Roman"/>
          <w:sz w:val="24"/>
          <w:lang w:val="nl-NL"/>
        </w:rPr>
        <w:t xml:space="preserve">runderen; 34 En een en </w:t>
      </w:r>
      <w:r w:rsidRPr="00907F51">
        <w:rPr>
          <w:rFonts w:ascii="Times New Roman"/>
          <w:spacing w:val="-3"/>
          <w:sz w:val="24"/>
          <w:lang w:val="nl-NL"/>
        </w:rPr>
        <w:t>zestig duizend</w:t>
      </w:r>
      <w:r w:rsidRPr="00907F51">
        <w:rPr>
          <w:rFonts w:ascii="Times New Roman"/>
          <w:spacing w:val="-6"/>
          <w:sz w:val="24"/>
          <w:lang w:val="nl-NL"/>
        </w:rPr>
        <w:t xml:space="preserve"> </w:t>
      </w:r>
      <w:r w:rsidRPr="00907F51">
        <w:rPr>
          <w:rFonts w:ascii="Times New Roman"/>
          <w:spacing w:val="-3"/>
          <w:sz w:val="24"/>
          <w:lang w:val="nl-NL"/>
        </w:rPr>
        <w:t>ezelen;</w:t>
      </w:r>
    </w:p>
    <w:p w:rsidR="00D35E55" w:rsidRPr="00907F51" w:rsidRDefault="00907F51">
      <w:pPr>
        <w:pStyle w:val="Lijstalinea"/>
        <w:numPr>
          <w:ilvl w:val="0"/>
          <w:numId w:val="39"/>
        </w:numPr>
        <w:tabs>
          <w:tab w:val="left" w:pos="452"/>
        </w:tabs>
        <w:spacing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der </w:t>
      </w:r>
      <w:r w:rsidRPr="00907F51">
        <w:rPr>
          <w:rFonts w:ascii="Times New Roman"/>
          <w:spacing w:val="-3"/>
          <w:sz w:val="24"/>
          <w:lang w:val="nl-NL"/>
        </w:rPr>
        <w:t xml:space="preserve">mensen </w:t>
      </w:r>
      <w:r w:rsidRPr="00907F51">
        <w:rPr>
          <w:rFonts w:ascii="Times New Roman"/>
          <w:spacing w:val="-5"/>
          <w:sz w:val="24"/>
          <w:lang w:val="nl-NL"/>
        </w:rPr>
        <w:t xml:space="preserve">zielen, uit </w:t>
      </w:r>
      <w:r w:rsidRPr="00907F51">
        <w:rPr>
          <w:rFonts w:ascii="Times New Roman"/>
          <w:sz w:val="24"/>
          <w:lang w:val="nl-NL"/>
        </w:rPr>
        <w:t xml:space="preserve">de vrouwen, die </w:t>
      </w:r>
      <w:r w:rsidRPr="00907F51">
        <w:rPr>
          <w:rFonts w:ascii="Times New Roman"/>
          <w:spacing w:val="-3"/>
          <w:sz w:val="24"/>
          <w:lang w:val="nl-NL"/>
        </w:rPr>
        <w:t xml:space="preserve">geen </w:t>
      </w:r>
      <w:r w:rsidRPr="00907F51">
        <w:rPr>
          <w:rFonts w:ascii="Times New Roman"/>
          <w:spacing w:val="-4"/>
          <w:sz w:val="24"/>
          <w:lang w:val="nl-NL"/>
        </w:rPr>
        <w:t xml:space="preserve">bijligging </w:t>
      </w:r>
      <w:r w:rsidRPr="00907F51">
        <w:rPr>
          <w:rFonts w:ascii="Times New Roman"/>
          <w:spacing w:val="-3"/>
          <w:sz w:val="24"/>
          <w:lang w:val="nl-NL"/>
        </w:rPr>
        <w:t xml:space="preserve">des mans </w:t>
      </w:r>
      <w:r w:rsidRPr="00907F51">
        <w:rPr>
          <w:rFonts w:ascii="Times New Roman"/>
          <w:spacing w:val="-4"/>
          <w:sz w:val="24"/>
          <w:lang w:val="nl-NL"/>
        </w:rPr>
        <w:t xml:space="preserve">bekend hadden, alle </w:t>
      </w:r>
      <w:r w:rsidRPr="00907F51">
        <w:rPr>
          <w:rFonts w:ascii="Times New Roman"/>
          <w:sz w:val="24"/>
          <w:lang w:val="nl-NL"/>
        </w:rPr>
        <w:t>zielen</w:t>
      </w:r>
      <w:r w:rsidRPr="00907F51">
        <w:rPr>
          <w:rFonts w:ascii="Times New Roman"/>
          <w:spacing w:val="-11"/>
          <w:sz w:val="24"/>
          <w:lang w:val="nl-NL"/>
        </w:rPr>
        <w:t xml:space="preserve"> </w:t>
      </w:r>
      <w:r w:rsidRPr="00907F51">
        <w:rPr>
          <w:rFonts w:ascii="Times New Roman"/>
          <w:sz w:val="24"/>
          <w:lang w:val="nl-NL"/>
        </w:rPr>
        <w:t>waren</w:t>
      </w:r>
      <w:r w:rsidRPr="00907F51">
        <w:rPr>
          <w:rFonts w:ascii="Times New Roman"/>
          <w:spacing w:val="-11"/>
          <w:sz w:val="24"/>
          <w:lang w:val="nl-NL"/>
        </w:rPr>
        <w:t xml:space="preserve"> </w:t>
      </w:r>
      <w:r w:rsidRPr="00907F51">
        <w:rPr>
          <w:rFonts w:ascii="Times New Roman"/>
          <w:sz w:val="24"/>
          <w:lang w:val="nl-NL"/>
        </w:rPr>
        <w:t>twee</w:t>
      </w:r>
      <w:r w:rsidRPr="00907F51">
        <w:rPr>
          <w:rFonts w:ascii="Times New Roman"/>
          <w:spacing w:val="-11"/>
          <w:sz w:val="24"/>
          <w:lang w:val="nl-NL"/>
        </w:rPr>
        <w:t xml:space="preserve"> </w:t>
      </w:r>
      <w:r w:rsidRPr="00907F51">
        <w:rPr>
          <w:rFonts w:ascii="Times New Roman"/>
          <w:sz w:val="24"/>
          <w:lang w:val="nl-NL"/>
        </w:rPr>
        <w:t>en</w:t>
      </w:r>
      <w:r w:rsidRPr="00907F51">
        <w:rPr>
          <w:rFonts w:ascii="Times New Roman"/>
          <w:spacing w:val="-11"/>
          <w:sz w:val="24"/>
          <w:lang w:val="nl-NL"/>
        </w:rPr>
        <w:t xml:space="preserve"> </w:t>
      </w:r>
      <w:r w:rsidRPr="00907F51">
        <w:rPr>
          <w:rFonts w:ascii="Times New Roman"/>
          <w:sz w:val="24"/>
          <w:lang w:val="nl-NL"/>
        </w:rPr>
        <w:t>dertig</w:t>
      </w:r>
      <w:r w:rsidRPr="00907F51">
        <w:rPr>
          <w:rFonts w:ascii="Times New Roman"/>
          <w:spacing w:val="-11"/>
          <w:sz w:val="24"/>
          <w:lang w:val="nl-NL"/>
        </w:rPr>
        <w:t xml:space="preserve"> </w:t>
      </w:r>
      <w:r w:rsidRPr="00907F51">
        <w:rPr>
          <w:rFonts w:ascii="Times New Roman"/>
          <w:sz w:val="24"/>
          <w:lang w:val="nl-NL"/>
        </w:rPr>
        <w:t>duizend.</w:t>
      </w:r>
    </w:p>
    <w:p w:rsidR="00D35E55" w:rsidRPr="00907F51" w:rsidRDefault="00907F51">
      <w:pPr>
        <w:pStyle w:val="Lijstalinea"/>
        <w:numPr>
          <w:ilvl w:val="0"/>
          <w:numId w:val="39"/>
        </w:numPr>
        <w:tabs>
          <w:tab w:val="left" w:pos="432"/>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helft, te weten het deel dergenen, </w:t>
      </w:r>
      <w:r w:rsidRPr="00907F51">
        <w:rPr>
          <w:rFonts w:ascii="Times New Roman"/>
          <w:spacing w:val="-5"/>
          <w:sz w:val="24"/>
          <w:lang w:val="nl-NL"/>
        </w:rPr>
        <w:t xml:space="preserve">die </w:t>
      </w:r>
      <w:r w:rsidRPr="00907F51">
        <w:rPr>
          <w:rFonts w:ascii="Times New Roman"/>
          <w:spacing w:val="3"/>
          <w:sz w:val="24"/>
          <w:lang w:val="nl-NL"/>
        </w:rPr>
        <w:t xml:space="preserve">tot </w:t>
      </w:r>
      <w:r w:rsidRPr="00907F51">
        <w:rPr>
          <w:rFonts w:ascii="Times New Roman"/>
          <w:sz w:val="24"/>
          <w:lang w:val="nl-NL"/>
        </w:rPr>
        <w:t xml:space="preserve">dezen krijg uitgetogen waren, was in getal </w:t>
      </w:r>
      <w:r w:rsidRPr="00907F51">
        <w:rPr>
          <w:rFonts w:ascii="Times New Roman"/>
          <w:spacing w:val="-3"/>
          <w:sz w:val="24"/>
          <w:lang w:val="nl-NL"/>
        </w:rPr>
        <w:t xml:space="preserve">driehonderd zeven </w:t>
      </w:r>
      <w:r w:rsidRPr="00907F51">
        <w:rPr>
          <w:rFonts w:ascii="Times New Roman"/>
          <w:sz w:val="24"/>
          <w:lang w:val="nl-NL"/>
        </w:rPr>
        <w:t xml:space="preserve">en </w:t>
      </w:r>
      <w:r w:rsidRPr="00907F51">
        <w:rPr>
          <w:rFonts w:ascii="Times New Roman"/>
          <w:spacing w:val="-3"/>
          <w:sz w:val="24"/>
          <w:lang w:val="nl-NL"/>
        </w:rPr>
        <w:t xml:space="preserve">dertig duizend </w:t>
      </w:r>
      <w:r w:rsidRPr="00907F51">
        <w:rPr>
          <w:rFonts w:ascii="Times New Roman"/>
          <w:sz w:val="24"/>
          <w:lang w:val="nl-NL"/>
        </w:rPr>
        <w:t xml:space="preserve">en </w:t>
      </w:r>
      <w:r w:rsidRPr="00907F51">
        <w:rPr>
          <w:rFonts w:ascii="Times New Roman"/>
          <w:spacing w:val="-3"/>
          <w:sz w:val="24"/>
          <w:lang w:val="nl-NL"/>
        </w:rPr>
        <w:t>vijfhonderd</w:t>
      </w:r>
      <w:r w:rsidRPr="00907F51">
        <w:rPr>
          <w:rFonts w:ascii="Times New Roman"/>
          <w:spacing w:val="21"/>
          <w:sz w:val="24"/>
          <w:lang w:val="nl-NL"/>
        </w:rPr>
        <w:t xml:space="preserve"> </w:t>
      </w:r>
      <w:r w:rsidRPr="00907F51">
        <w:rPr>
          <w:rFonts w:ascii="Times New Roman"/>
          <w:spacing w:val="-3"/>
          <w:sz w:val="24"/>
          <w:lang w:val="nl-NL"/>
        </w:rPr>
        <w:t>schapen.</w:t>
      </w:r>
    </w:p>
    <w:p w:rsidR="00D35E55" w:rsidRPr="00907F51" w:rsidRDefault="00907F51">
      <w:pPr>
        <w:pStyle w:val="Lijstalinea"/>
        <w:numPr>
          <w:ilvl w:val="0"/>
          <w:numId w:val="39"/>
        </w:numPr>
        <w:tabs>
          <w:tab w:val="left" w:pos="420"/>
        </w:tabs>
        <w:spacing w:line="275" w:lineRule="exact"/>
        <w:ind w:left="419" w:hanging="299"/>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schatting</w:t>
      </w:r>
      <w:r w:rsidRPr="00907F51">
        <w:rPr>
          <w:rFonts w:ascii="Times New Roman"/>
          <w:spacing w:val="-8"/>
          <w:sz w:val="24"/>
          <w:lang w:val="nl-NL"/>
        </w:rPr>
        <w:t xml:space="preserve"> </w:t>
      </w:r>
      <w:r w:rsidRPr="00907F51">
        <w:rPr>
          <w:rFonts w:ascii="Times New Roman"/>
          <w:sz w:val="24"/>
          <w:lang w:val="nl-NL"/>
        </w:rPr>
        <w:t>voor</w:t>
      </w:r>
      <w:r w:rsidRPr="00907F51">
        <w:rPr>
          <w:rFonts w:ascii="Times New Roman"/>
          <w:spacing w:val="-9"/>
          <w:sz w:val="24"/>
          <w:lang w:val="nl-NL"/>
        </w:rPr>
        <w:t xml:space="preserve"> </w:t>
      </w:r>
      <w:r w:rsidRPr="00907F51">
        <w:rPr>
          <w:rFonts w:ascii="Times New Roman"/>
          <w:sz w:val="24"/>
          <w:lang w:val="nl-NL"/>
        </w:rPr>
        <w:t>den</w:t>
      </w:r>
      <w:r w:rsidRPr="00907F51">
        <w:rPr>
          <w:rFonts w:ascii="Times New Roman"/>
          <w:spacing w:val="-9"/>
          <w:sz w:val="24"/>
          <w:lang w:val="nl-NL"/>
        </w:rPr>
        <w:t xml:space="preserve"> </w:t>
      </w:r>
      <w:r w:rsidRPr="00907F51">
        <w:rPr>
          <w:rFonts w:ascii="Times New Roman"/>
          <w:sz w:val="24"/>
          <w:lang w:val="nl-NL"/>
        </w:rPr>
        <w:t>HEERE</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schapen</w:t>
      </w:r>
      <w:r w:rsidRPr="00907F51">
        <w:rPr>
          <w:rFonts w:ascii="Times New Roman"/>
          <w:spacing w:val="-8"/>
          <w:sz w:val="24"/>
          <w:lang w:val="nl-NL"/>
        </w:rPr>
        <w:t xml:space="preserve"> </w:t>
      </w:r>
      <w:r w:rsidRPr="00907F51">
        <w:rPr>
          <w:rFonts w:ascii="Times New Roman"/>
          <w:sz w:val="24"/>
          <w:lang w:val="nl-NL"/>
        </w:rPr>
        <w:t>was</w:t>
      </w:r>
      <w:r w:rsidRPr="00907F51">
        <w:rPr>
          <w:rFonts w:ascii="Times New Roman"/>
          <w:spacing w:val="-9"/>
          <w:sz w:val="24"/>
          <w:lang w:val="nl-NL"/>
        </w:rPr>
        <w:t xml:space="preserve"> </w:t>
      </w:r>
      <w:r w:rsidRPr="00907F51">
        <w:rPr>
          <w:rFonts w:ascii="Times New Roman"/>
          <w:sz w:val="24"/>
          <w:lang w:val="nl-NL"/>
        </w:rPr>
        <w:t>zeshonderd</w:t>
      </w:r>
      <w:r w:rsidRPr="00907F51">
        <w:rPr>
          <w:rFonts w:ascii="Times New Roman"/>
          <w:spacing w:val="-9"/>
          <w:sz w:val="24"/>
          <w:lang w:val="nl-NL"/>
        </w:rPr>
        <w:t xml:space="preserve"> </w:t>
      </w:r>
      <w:r w:rsidRPr="00907F51">
        <w:rPr>
          <w:rFonts w:ascii="Times New Roman"/>
          <w:sz w:val="24"/>
          <w:lang w:val="nl-NL"/>
        </w:rPr>
        <w:t>vijf</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zeventig.</w:t>
      </w:r>
    </w:p>
    <w:p w:rsidR="00D35E55" w:rsidRPr="00907F51" w:rsidRDefault="00907F51">
      <w:pPr>
        <w:pStyle w:val="Lijstalinea"/>
        <w:numPr>
          <w:ilvl w:val="0"/>
          <w:numId w:val="39"/>
        </w:numPr>
        <w:tabs>
          <w:tab w:val="left" w:pos="442"/>
        </w:tabs>
        <w:spacing w:before="7"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runderen waren zes en </w:t>
      </w:r>
      <w:r w:rsidRPr="00907F51">
        <w:rPr>
          <w:rFonts w:ascii="Times New Roman"/>
          <w:spacing w:val="-3"/>
          <w:sz w:val="24"/>
          <w:lang w:val="nl-NL"/>
        </w:rPr>
        <w:t xml:space="preserve">dertig </w:t>
      </w:r>
      <w:r w:rsidRPr="00907F51">
        <w:rPr>
          <w:rFonts w:ascii="Times New Roman"/>
          <w:sz w:val="24"/>
          <w:lang w:val="nl-NL"/>
        </w:rPr>
        <w:t>duizend, en hun schatting voor den HEERE twee en zeventig.</w:t>
      </w:r>
    </w:p>
    <w:p w:rsidR="00D35E55" w:rsidRPr="00907F51" w:rsidRDefault="00907F51">
      <w:pPr>
        <w:pStyle w:val="Lijstalinea"/>
        <w:numPr>
          <w:ilvl w:val="0"/>
          <w:numId w:val="39"/>
        </w:numPr>
        <w:tabs>
          <w:tab w:val="left" w:pos="43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w:t>
      </w:r>
      <w:r w:rsidRPr="00907F51">
        <w:rPr>
          <w:rFonts w:ascii="Times New Roman"/>
          <w:spacing w:val="-3"/>
          <w:sz w:val="24"/>
          <w:lang w:val="nl-NL"/>
        </w:rPr>
        <w:t xml:space="preserve">ezelen </w:t>
      </w:r>
      <w:r w:rsidRPr="00907F51">
        <w:rPr>
          <w:rFonts w:ascii="Times New Roman"/>
          <w:sz w:val="24"/>
          <w:lang w:val="nl-NL"/>
        </w:rPr>
        <w:t xml:space="preserve">waren </w:t>
      </w:r>
      <w:r w:rsidRPr="00907F51">
        <w:rPr>
          <w:rFonts w:ascii="Times New Roman"/>
          <w:spacing w:val="-3"/>
          <w:sz w:val="24"/>
          <w:lang w:val="nl-NL"/>
        </w:rPr>
        <w:t xml:space="preserve">dertig duizend </w:t>
      </w:r>
      <w:r w:rsidRPr="00907F51">
        <w:rPr>
          <w:rFonts w:ascii="Times New Roman"/>
          <w:sz w:val="24"/>
          <w:lang w:val="nl-NL"/>
        </w:rPr>
        <w:t>en vijfhonderd, en hun schatting voor den HEERE was een en</w:t>
      </w:r>
      <w:r w:rsidRPr="00907F51">
        <w:rPr>
          <w:rFonts w:ascii="Times New Roman"/>
          <w:spacing w:val="-20"/>
          <w:sz w:val="24"/>
          <w:lang w:val="nl-NL"/>
        </w:rPr>
        <w:t xml:space="preserve"> </w:t>
      </w:r>
      <w:r w:rsidRPr="00907F51">
        <w:rPr>
          <w:rFonts w:ascii="Times New Roman"/>
          <w:sz w:val="24"/>
          <w:lang w:val="nl-NL"/>
        </w:rPr>
        <w:t>zestig.</w:t>
      </w:r>
    </w:p>
    <w:p w:rsidR="00D35E55" w:rsidRPr="00907F51" w:rsidRDefault="00907F51">
      <w:pPr>
        <w:pStyle w:val="Lijstalinea"/>
        <w:numPr>
          <w:ilvl w:val="0"/>
          <w:numId w:val="39"/>
        </w:numPr>
        <w:tabs>
          <w:tab w:val="left" w:pos="44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der </w:t>
      </w:r>
      <w:r w:rsidRPr="00907F51">
        <w:rPr>
          <w:rFonts w:ascii="Times New Roman"/>
          <w:spacing w:val="-3"/>
          <w:sz w:val="24"/>
          <w:lang w:val="nl-NL"/>
        </w:rPr>
        <w:t xml:space="preserve">mensen </w:t>
      </w:r>
      <w:r w:rsidRPr="00907F51">
        <w:rPr>
          <w:rFonts w:ascii="Times New Roman"/>
          <w:spacing w:val="-4"/>
          <w:sz w:val="24"/>
          <w:lang w:val="nl-NL"/>
        </w:rPr>
        <w:t xml:space="preserve">zielen </w:t>
      </w:r>
      <w:r w:rsidRPr="00907F51">
        <w:rPr>
          <w:rFonts w:ascii="Times New Roman"/>
          <w:sz w:val="24"/>
          <w:lang w:val="nl-NL"/>
        </w:rPr>
        <w:t xml:space="preserve">waren zestien duizend, en hun schatting voor den HEERE twee en </w:t>
      </w:r>
      <w:r w:rsidRPr="00907F51">
        <w:rPr>
          <w:rFonts w:ascii="Times New Roman"/>
          <w:spacing w:val="-3"/>
          <w:sz w:val="24"/>
          <w:lang w:val="nl-NL"/>
        </w:rPr>
        <w:t>dertig</w:t>
      </w:r>
      <w:r w:rsidRPr="00907F51">
        <w:rPr>
          <w:rFonts w:ascii="Times New Roman"/>
          <w:spacing w:val="3"/>
          <w:sz w:val="24"/>
          <w:lang w:val="nl-NL"/>
        </w:rPr>
        <w:t xml:space="preserve"> </w:t>
      </w:r>
      <w:r w:rsidRPr="00907F51">
        <w:rPr>
          <w:rFonts w:ascii="Times New Roman"/>
          <w:spacing w:val="-3"/>
          <w:sz w:val="24"/>
          <w:lang w:val="nl-NL"/>
        </w:rPr>
        <w:t>zielen.</w:t>
      </w:r>
    </w:p>
    <w:p w:rsidR="00D35E55" w:rsidRPr="00907F51" w:rsidRDefault="00907F51">
      <w:pPr>
        <w:pStyle w:val="Lijstalinea"/>
        <w:numPr>
          <w:ilvl w:val="0"/>
          <w:numId w:val="39"/>
        </w:numPr>
        <w:tabs>
          <w:tab w:val="left" w:pos="42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Mozes gaf Eleazar, den priester, de schatting van de </w:t>
      </w:r>
      <w:r w:rsidRPr="00907F51">
        <w:rPr>
          <w:rFonts w:ascii="Times New Roman"/>
          <w:spacing w:val="-6"/>
          <w:sz w:val="24"/>
          <w:lang w:val="nl-NL"/>
        </w:rPr>
        <w:t xml:space="preserve">heffing </w:t>
      </w:r>
      <w:r w:rsidRPr="00907F51">
        <w:rPr>
          <w:rFonts w:ascii="Times New Roman"/>
          <w:sz w:val="24"/>
          <w:lang w:val="nl-NL"/>
        </w:rPr>
        <w:t xml:space="preserve">des HEEREN, </w:t>
      </w:r>
      <w:r w:rsidRPr="00907F51">
        <w:rPr>
          <w:rFonts w:ascii="Times New Roman"/>
          <w:spacing w:val="-3"/>
          <w:sz w:val="24"/>
          <w:lang w:val="nl-NL"/>
        </w:rPr>
        <w:t xml:space="preserve">gelijk </w:t>
      </w:r>
      <w:r w:rsidRPr="00907F51">
        <w:rPr>
          <w:rFonts w:ascii="Times New Roman"/>
          <w:sz w:val="24"/>
          <w:lang w:val="nl-NL"/>
        </w:rPr>
        <w:t xml:space="preserve">als </w:t>
      </w:r>
      <w:r w:rsidRPr="00907F51">
        <w:rPr>
          <w:rFonts w:ascii="Times New Roman"/>
          <w:spacing w:val="-3"/>
          <w:sz w:val="24"/>
          <w:lang w:val="nl-NL"/>
        </w:rPr>
        <w:t xml:space="preserve">de </w:t>
      </w:r>
      <w:r w:rsidRPr="00907F51">
        <w:rPr>
          <w:rFonts w:ascii="Times New Roman"/>
          <w:sz w:val="24"/>
          <w:lang w:val="nl-NL"/>
        </w:rPr>
        <w:t>HEERE Mozes geboden</w:t>
      </w:r>
      <w:r w:rsidRPr="00907F51">
        <w:rPr>
          <w:rFonts w:ascii="Times New Roman"/>
          <w:spacing w:val="-13"/>
          <w:sz w:val="24"/>
          <w:lang w:val="nl-NL"/>
        </w:rPr>
        <w:t xml:space="preserve"> </w:t>
      </w:r>
      <w:r w:rsidRPr="00907F51">
        <w:rPr>
          <w:rFonts w:ascii="Times New Roman"/>
          <w:sz w:val="24"/>
          <w:lang w:val="nl-NL"/>
        </w:rPr>
        <w:t>had.</w:t>
      </w:r>
    </w:p>
    <w:p w:rsidR="00D35E55" w:rsidRPr="00907F51" w:rsidRDefault="00907F51">
      <w:pPr>
        <w:pStyle w:val="Lijstalinea"/>
        <w:numPr>
          <w:ilvl w:val="0"/>
          <w:numId w:val="39"/>
        </w:numPr>
        <w:tabs>
          <w:tab w:val="left" w:pos="466"/>
        </w:tabs>
        <w:spacing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van de helft der kinderen Israels, welke Mozes afgedeeld had, van de mannen, </w:t>
      </w:r>
      <w:r w:rsidRPr="00907F51">
        <w:rPr>
          <w:rFonts w:ascii="Times New Roman"/>
          <w:spacing w:val="-2"/>
          <w:sz w:val="24"/>
          <w:lang w:val="nl-NL"/>
        </w:rPr>
        <w:t xml:space="preserve">die </w:t>
      </w:r>
      <w:r w:rsidRPr="00907F51">
        <w:rPr>
          <w:rFonts w:ascii="Times New Roman"/>
          <w:sz w:val="24"/>
          <w:lang w:val="nl-NL"/>
        </w:rPr>
        <w:t>gestreden</w:t>
      </w:r>
      <w:r w:rsidRPr="00907F51">
        <w:rPr>
          <w:rFonts w:ascii="Times New Roman"/>
          <w:spacing w:val="-29"/>
          <w:sz w:val="24"/>
          <w:lang w:val="nl-NL"/>
        </w:rPr>
        <w:t xml:space="preserve"> </w:t>
      </w:r>
      <w:r w:rsidRPr="00907F51">
        <w:rPr>
          <w:rFonts w:ascii="Times New Roman"/>
          <w:sz w:val="24"/>
          <w:lang w:val="nl-NL"/>
        </w:rPr>
        <w:t>hadden;</w:t>
      </w:r>
    </w:p>
    <w:p w:rsidR="00D35E55" w:rsidRPr="00907F51" w:rsidRDefault="00907F51">
      <w:pPr>
        <w:pStyle w:val="Lijstalinea"/>
        <w:numPr>
          <w:ilvl w:val="0"/>
          <w:numId w:val="39"/>
        </w:numPr>
        <w:tabs>
          <w:tab w:val="left" w:pos="476"/>
        </w:tabs>
        <w:spacing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t>
      </w:r>
      <w:r w:rsidRPr="00907F51">
        <w:rPr>
          <w:rFonts w:ascii="Times New Roman"/>
          <w:spacing w:val="-5"/>
          <w:sz w:val="24"/>
          <w:lang w:val="nl-NL"/>
        </w:rPr>
        <w:t xml:space="preserve">halve </w:t>
      </w:r>
      <w:r w:rsidRPr="00907F51">
        <w:rPr>
          <w:rFonts w:ascii="Times New Roman"/>
          <w:sz w:val="24"/>
          <w:lang w:val="nl-NL"/>
        </w:rPr>
        <w:t xml:space="preserve">deel </w:t>
      </w:r>
      <w:r w:rsidRPr="00907F51">
        <w:rPr>
          <w:rFonts w:ascii="Times New Roman"/>
          <w:spacing w:val="-3"/>
          <w:sz w:val="24"/>
          <w:lang w:val="nl-NL"/>
        </w:rPr>
        <w:t xml:space="preserve">nu </w:t>
      </w:r>
      <w:r w:rsidRPr="00907F51">
        <w:rPr>
          <w:rFonts w:ascii="Times New Roman"/>
          <w:sz w:val="24"/>
          <w:lang w:val="nl-NL"/>
        </w:rPr>
        <w:t xml:space="preserve">der </w:t>
      </w:r>
      <w:r w:rsidRPr="00907F51">
        <w:rPr>
          <w:rFonts w:ascii="Times New Roman"/>
          <w:spacing w:val="-3"/>
          <w:sz w:val="24"/>
          <w:lang w:val="nl-NL"/>
        </w:rPr>
        <w:t xml:space="preserve">vergadering </w:t>
      </w:r>
      <w:r w:rsidRPr="00907F51">
        <w:rPr>
          <w:rFonts w:ascii="Times New Roman"/>
          <w:sz w:val="24"/>
          <w:lang w:val="nl-NL"/>
        </w:rPr>
        <w:t xml:space="preserve">was, uit de schapen, driehonderd zeven en </w:t>
      </w:r>
      <w:r w:rsidRPr="00907F51">
        <w:rPr>
          <w:rFonts w:ascii="Times New Roman"/>
          <w:spacing w:val="-2"/>
          <w:sz w:val="24"/>
          <w:lang w:val="nl-NL"/>
        </w:rPr>
        <w:t xml:space="preserve">dertig </w:t>
      </w:r>
      <w:r w:rsidRPr="00907F51">
        <w:rPr>
          <w:rFonts w:ascii="Times New Roman"/>
          <w:spacing w:val="-3"/>
          <w:sz w:val="24"/>
          <w:lang w:val="nl-NL"/>
        </w:rPr>
        <w:t xml:space="preserve">duizend </w:t>
      </w:r>
      <w:r w:rsidRPr="00907F51">
        <w:rPr>
          <w:rFonts w:ascii="Times New Roman"/>
          <w:sz w:val="24"/>
          <w:lang w:val="nl-NL"/>
        </w:rPr>
        <w:t>en</w:t>
      </w:r>
      <w:r w:rsidRPr="00907F51">
        <w:rPr>
          <w:rFonts w:ascii="Times New Roman"/>
          <w:spacing w:val="1"/>
          <w:sz w:val="24"/>
          <w:lang w:val="nl-NL"/>
        </w:rPr>
        <w:t xml:space="preserve"> </w:t>
      </w:r>
      <w:r w:rsidRPr="00907F51">
        <w:rPr>
          <w:rFonts w:ascii="Times New Roman"/>
          <w:spacing w:val="-3"/>
          <w:sz w:val="24"/>
          <w:lang w:val="nl-NL"/>
        </w:rPr>
        <w:t>vijfhonderd;</w:t>
      </w:r>
    </w:p>
    <w:p w:rsidR="00D35E55" w:rsidRPr="00907F51" w:rsidRDefault="00907F51">
      <w:pPr>
        <w:pStyle w:val="Lijstalinea"/>
        <w:numPr>
          <w:ilvl w:val="0"/>
          <w:numId w:val="39"/>
        </w:numPr>
        <w:tabs>
          <w:tab w:val="left" w:pos="420"/>
        </w:tabs>
        <w:spacing w:line="247" w:lineRule="auto"/>
        <w:ind w:right="4632" w:firstLine="0"/>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runderen</w:t>
      </w:r>
      <w:r w:rsidRPr="00907F51">
        <w:rPr>
          <w:rFonts w:ascii="Times New Roman"/>
          <w:spacing w:val="-7"/>
          <w:sz w:val="24"/>
          <w:lang w:val="nl-NL"/>
        </w:rPr>
        <w:t xml:space="preserve"> </w:t>
      </w:r>
      <w:r w:rsidRPr="00907F51">
        <w:rPr>
          <w:rFonts w:ascii="Times New Roman"/>
          <w:sz w:val="24"/>
          <w:lang w:val="nl-NL"/>
        </w:rPr>
        <w:t>waren</w:t>
      </w:r>
      <w:r w:rsidRPr="00907F51">
        <w:rPr>
          <w:rFonts w:ascii="Times New Roman"/>
          <w:spacing w:val="-7"/>
          <w:sz w:val="24"/>
          <w:lang w:val="nl-NL"/>
        </w:rPr>
        <w:t xml:space="preserve"> </w:t>
      </w:r>
      <w:r w:rsidRPr="00907F51">
        <w:rPr>
          <w:rFonts w:ascii="Times New Roman"/>
          <w:sz w:val="24"/>
          <w:lang w:val="nl-NL"/>
        </w:rPr>
        <w:t>zes</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dertig</w:t>
      </w:r>
      <w:r w:rsidRPr="00907F51">
        <w:rPr>
          <w:rFonts w:ascii="Times New Roman"/>
          <w:spacing w:val="-7"/>
          <w:sz w:val="24"/>
          <w:lang w:val="nl-NL"/>
        </w:rPr>
        <w:t xml:space="preserve"> </w:t>
      </w:r>
      <w:r w:rsidRPr="00907F51">
        <w:rPr>
          <w:rFonts w:ascii="Times New Roman"/>
          <w:sz w:val="24"/>
          <w:lang w:val="nl-NL"/>
        </w:rPr>
        <w:t xml:space="preserve">duizend; 45 En de </w:t>
      </w:r>
      <w:r w:rsidRPr="00907F51">
        <w:rPr>
          <w:rFonts w:ascii="Times New Roman"/>
          <w:spacing w:val="-3"/>
          <w:sz w:val="24"/>
          <w:lang w:val="nl-NL"/>
        </w:rPr>
        <w:t xml:space="preserve">ezelen dertig duizend </w:t>
      </w:r>
      <w:r w:rsidRPr="00907F51">
        <w:rPr>
          <w:rFonts w:ascii="Times New Roman"/>
          <w:sz w:val="24"/>
          <w:lang w:val="nl-NL"/>
        </w:rPr>
        <w:t xml:space="preserve">en </w:t>
      </w:r>
      <w:r w:rsidRPr="00907F51">
        <w:rPr>
          <w:rFonts w:ascii="Times New Roman"/>
          <w:spacing w:val="-3"/>
          <w:sz w:val="24"/>
          <w:lang w:val="nl-NL"/>
        </w:rPr>
        <w:t xml:space="preserve">vijfhonderd; </w:t>
      </w:r>
      <w:r w:rsidRPr="00907F51">
        <w:rPr>
          <w:rFonts w:ascii="Times New Roman"/>
          <w:sz w:val="24"/>
          <w:lang w:val="nl-NL"/>
        </w:rPr>
        <w:t xml:space="preserve">46 En der </w:t>
      </w:r>
      <w:r w:rsidRPr="00907F51">
        <w:rPr>
          <w:rFonts w:ascii="Times New Roman"/>
          <w:spacing w:val="-3"/>
          <w:sz w:val="24"/>
          <w:lang w:val="nl-NL"/>
        </w:rPr>
        <w:t>mensen zielen zestien duizend;)</w:t>
      </w:r>
    </w:p>
    <w:p w:rsidR="00D35E55" w:rsidRPr="00907F51" w:rsidRDefault="00907F51">
      <w:pPr>
        <w:pStyle w:val="Lijstalinea"/>
        <w:numPr>
          <w:ilvl w:val="0"/>
          <w:numId w:val="38"/>
        </w:numPr>
        <w:tabs>
          <w:tab w:val="left" w:pos="42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Van </w:t>
      </w:r>
      <w:r w:rsidRPr="00907F51">
        <w:rPr>
          <w:rFonts w:ascii="Times New Roman"/>
          <w:spacing w:val="-5"/>
          <w:sz w:val="24"/>
          <w:lang w:val="nl-NL"/>
        </w:rPr>
        <w:t xml:space="preserve">die </w:t>
      </w:r>
      <w:r w:rsidRPr="00907F51">
        <w:rPr>
          <w:rFonts w:ascii="Times New Roman"/>
          <w:spacing w:val="-6"/>
          <w:sz w:val="24"/>
          <w:lang w:val="nl-NL"/>
        </w:rPr>
        <w:t xml:space="preserve">helft </w:t>
      </w:r>
      <w:r w:rsidRPr="00907F51">
        <w:rPr>
          <w:rFonts w:ascii="Times New Roman"/>
          <w:sz w:val="24"/>
          <w:lang w:val="nl-NL"/>
        </w:rPr>
        <w:t xml:space="preserve">der kinderen </w:t>
      </w:r>
      <w:r w:rsidRPr="00907F51">
        <w:rPr>
          <w:rFonts w:ascii="Times New Roman"/>
          <w:spacing w:val="-3"/>
          <w:sz w:val="24"/>
          <w:lang w:val="nl-NL"/>
        </w:rPr>
        <w:t xml:space="preserve">Israels </w:t>
      </w:r>
      <w:r w:rsidRPr="00907F51">
        <w:rPr>
          <w:rFonts w:ascii="Times New Roman"/>
          <w:sz w:val="24"/>
          <w:lang w:val="nl-NL"/>
        </w:rPr>
        <w:t xml:space="preserve">nam Mozes een gevangene uit vijftig, van mensen en </w:t>
      </w:r>
      <w:r w:rsidRPr="00907F51">
        <w:rPr>
          <w:rFonts w:ascii="Times New Roman"/>
          <w:spacing w:val="-2"/>
          <w:sz w:val="24"/>
          <w:lang w:val="nl-NL"/>
        </w:rPr>
        <w:t xml:space="preserve">van </w:t>
      </w:r>
      <w:r w:rsidRPr="00907F51">
        <w:rPr>
          <w:rFonts w:ascii="Times New Roman"/>
          <w:sz w:val="24"/>
          <w:lang w:val="nl-NL"/>
        </w:rPr>
        <w:t xml:space="preserve">beesten; en </w:t>
      </w:r>
      <w:r w:rsidRPr="00907F51">
        <w:rPr>
          <w:rFonts w:ascii="Times New Roman"/>
          <w:spacing w:val="-6"/>
          <w:sz w:val="24"/>
          <w:lang w:val="nl-NL"/>
        </w:rPr>
        <w:t xml:space="preserve">hij </w:t>
      </w:r>
      <w:r w:rsidRPr="00907F51">
        <w:rPr>
          <w:rFonts w:ascii="Times New Roman"/>
          <w:sz w:val="24"/>
          <w:lang w:val="nl-NL"/>
        </w:rPr>
        <w:t xml:space="preserve">gaf ze aan de Levieten, die de wacht van den tabernakel des </w:t>
      </w:r>
      <w:r w:rsidRPr="00907F51">
        <w:rPr>
          <w:rFonts w:ascii="Times New Roman"/>
          <w:spacing w:val="-2"/>
          <w:sz w:val="24"/>
          <w:lang w:val="nl-NL"/>
        </w:rPr>
        <w:t xml:space="preserve">HEEREN </w:t>
      </w:r>
      <w:r w:rsidRPr="00907F51">
        <w:rPr>
          <w:rFonts w:ascii="Times New Roman"/>
          <w:sz w:val="24"/>
          <w:lang w:val="nl-NL"/>
        </w:rPr>
        <w:t>waarnamen,</w:t>
      </w:r>
      <w:r w:rsidRPr="00907F51">
        <w:rPr>
          <w:rFonts w:ascii="Times New Roman"/>
          <w:spacing w:val="-10"/>
          <w:sz w:val="24"/>
          <w:lang w:val="nl-NL"/>
        </w:rPr>
        <w:t xml:space="preserve"> </w:t>
      </w:r>
      <w:r w:rsidRPr="00907F51">
        <w:rPr>
          <w:rFonts w:ascii="Times New Roman"/>
          <w:sz w:val="24"/>
          <w:lang w:val="nl-NL"/>
        </w:rPr>
        <w:t>gelijk</w:t>
      </w:r>
      <w:r w:rsidRPr="00907F51">
        <w:rPr>
          <w:rFonts w:ascii="Times New Roman"/>
          <w:spacing w:val="-10"/>
          <w:sz w:val="24"/>
          <w:lang w:val="nl-NL"/>
        </w:rPr>
        <w:t xml:space="preserve"> </w:t>
      </w:r>
      <w:r w:rsidRPr="00907F51">
        <w:rPr>
          <w:rFonts w:ascii="Times New Roman"/>
          <w:sz w:val="24"/>
          <w:lang w:val="nl-NL"/>
        </w:rPr>
        <w:t>als</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HEERE</w:t>
      </w:r>
      <w:r w:rsidRPr="00907F51">
        <w:rPr>
          <w:rFonts w:ascii="Times New Roman"/>
          <w:spacing w:val="-10"/>
          <w:sz w:val="24"/>
          <w:lang w:val="nl-NL"/>
        </w:rPr>
        <w:t xml:space="preserve"> </w:t>
      </w:r>
      <w:r w:rsidRPr="00907F51">
        <w:rPr>
          <w:rFonts w:ascii="Times New Roman"/>
          <w:sz w:val="24"/>
          <w:lang w:val="nl-NL"/>
        </w:rPr>
        <w:t>Mozes</w:t>
      </w:r>
      <w:r w:rsidRPr="00907F51">
        <w:rPr>
          <w:rFonts w:ascii="Times New Roman"/>
          <w:spacing w:val="-10"/>
          <w:sz w:val="24"/>
          <w:lang w:val="nl-NL"/>
        </w:rPr>
        <w:t xml:space="preserve"> </w:t>
      </w:r>
      <w:r w:rsidRPr="00907F51">
        <w:rPr>
          <w:rFonts w:ascii="Times New Roman"/>
          <w:sz w:val="24"/>
          <w:lang w:val="nl-NL"/>
        </w:rPr>
        <w:t>geboden</w:t>
      </w:r>
      <w:r w:rsidRPr="00907F51">
        <w:rPr>
          <w:rFonts w:ascii="Times New Roman"/>
          <w:spacing w:val="-10"/>
          <w:sz w:val="24"/>
          <w:lang w:val="nl-NL"/>
        </w:rPr>
        <w:t xml:space="preserve"> </w:t>
      </w:r>
      <w:r w:rsidRPr="00907F51">
        <w:rPr>
          <w:rFonts w:ascii="Times New Roman"/>
          <w:sz w:val="24"/>
          <w:lang w:val="nl-NL"/>
        </w:rPr>
        <w:t>had.</w:t>
      </w:r>
    </w:p>
    <w:p w:rsidR="00D35E55" w:rsidRPr="00907F51" w:rsidRDefault="00907F51">
      <w:pPr>
        <w:pStyle w:val="Lijstalinea"/>
        <w:numPr>
          <w:ilvl w:val="0"/>
          <w:numId w:val="38"/>
        </w:numPr>
        <w:tabs>
          <w:tab w:val="left" w:pos="485"/>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traden </w:t>
      </w:r>
      <w:r w:rsidRPr="00907F51">
        <w:rPr>
          <w:rFonts w:ascii="Times New Roman"/>
          <w:spacing w:val="3"/>
          <w:sz w:val="24"/>
          <w:lang w:val="nl-NL"/>
        </w:rPr>
        <w:t xml:space="preserve">tot </w:t>
      </w:r>
      <w:r w:rsidRPr="00907F51">
        <w:rPr>
          <w:rFonts w:ascii="Times New Roman"/>
          <w:sz w:val="24"/>
          <w:lang w:val="nl-NL"/>
        </w:rPr>
        <w:t>Mozes de bevelhebbers, die over de duizenden des heirs waren, de hoofdlieden</w:t>
      </w:r>
      <w:r w:rsidRPr="00907F51">
        <w:rPr>
          <w:rFonts w:ascii="Times New Roman"/>
          <w:spacing w:val="-13"/>
          <w:sz w:val="24"/>
          <w:lang w:val="nl-NL"/>
        </w:rPr>
        <w:t xml:space="preserve"> </w:t>
      </w:r>
      <w:r w:rsidRPr="00907F51">
        <w:rPr>
          <w:rFonts w:ascii="Times New Roman"/>
          <w:sz w:val="24"/>
          <w:lang w:val="nl-NL"/>
        </w:rPr>
        <w:t>der</w:t>
      </w:r>
      <w:r w:rsidRPr="00907F51">
        <w:rPr>
          <w:rFonts w:ascii="Times New Roman"/>
          <w:spacing w:val="-13"/>
          <w:sz w:val="24"/>
          <w:lang w:val="nl-NL"/>
        </w:rPr>
        <w:t xml:space="preserve"> </w:t>
      </w:r>
      <w:r w:rsidRPr="00907F51">
        <w:rPr>
          <w:rFonts w:ascii="Times New Roman"/>
          <w:sz w:val="24"/>
          <w:lang w:val="nl-NL"/>
        </w:rPr>
        <w:t>duizenden,</w:t>
      </w:r>
      <w:r w:rsidRPr="00907F51">
        <w:rPr>
          <w:rFonts w:ascii="Times New Roman"/>
          <w:spacing w:val="-13"/>
          <w:sz w:val="24"/>
          <w:lang w:val="nl-NL"/>
        </w:rPr>
        <w:t xml:space="preserve"> </w:t>
      </w:r>
      <w:r w:rsidRPr="00907F51">
        <w:rPr>
          <w:rFonts w:ascii="Times New Roman"/>
          <w:sz w:val="24"/>
          <w:lang w:val="nl-NL"/>
        </w:rPr>
        <w:t>en</w:t>
      </w:r>
      <w:r w:rsidRPr="00907F51">
        <w:rPr>
          <w:rFonts w:ascii="Times New Roman"/>
          <w:spacing w:val="-13"/>
          <w:sz w:val="24"/>
          <w:lang w:val="nl-NL"/>
        </w:rPr>
        <w:t xml:space="preserve"> </w:t>
      </w:r>
      <w:r w:rsidRPr="00907F51">
        <w:rPr>
          <w:rFonts w:ascii="Times New Roman"/>
          <w:sz w:val="24"/>
          <w:lang w:val="nl-NL"/>
        </w:rPr>
        <w:t>de</w:t>
      </w:r>
      <w:r w:rsidRPr="00907F51">
        <w:rPr>
          <w:rFonts w:ascii="Times New Roman"/>
          <w:spacing w:val="-13"/>
          <w:sz w:val="24"/>
          <w:lang w:val="nl-NL"/>
        </w:rPr>
        <w:t xml:space="preserve"> </w:t>
      </w:r>
      <w:r w:rsidRPr="00907F51">
        <w:rPr>
          <w:rFonts w:ascii="Times New Roman"/>
          <w:sz w:val="24"/>
          <w:lang w:val="nl-NL"/>
        </w:rPr>
        <w:t>hoofdlieden</w:t>
      </w:r>
      <w:r w:rsidRPr="00907F51">
        <w:rPr>
          <w:rFonts w:ascii="Times New Roman"/>
          <w:spacing w:val="-13"/>
          <w:sz w:val="24"/>
          <w:lang w:val="nl-NL"/>
        </w:rPr>
        <w:t xml:space="preserve"> </w:t>
      </w:r>
      <w:r w:rsidRPr="00907F51">
        <w:rPr>
          <w:rFonts w:ascii="Times New Roman"/>
          <w:sz w:val="24"/>
          <w:lang w:val="nl-NL"/>
        </w:rPr>
        <w:t>der</w:t>
      </w:r>
      <w:r w:rsidRPr="00907F51">
        <w:rPr>
          <w:rFonts w:ascii="Times New Roman"/>
          <w:spacing w:val="-13"/>
          <w:sz w:val="24"/>
          <w:lang w:val="nl-NL"/>
        </w:rPr>
        <w:t xml:space="preserve"> </w:t>
      </w:r>
      <w:r w:rsidRPr="00907F51">
        <w:rPr>
          <w:rFonts w:ascii="Times New Roman"/>
          <w:sz w:val="24"/>
          <w:lang w:val="nl-NL"/>
        </w:rPr>
        <w:t>honderden;</w:t>
      </w:r>
    </w:p>
    <w:p w:rsidR="00D35E55" w:rsidRPr="00907F51" w:rsidRDefault="00907F51">
      <w:pPr>
        <w:pStyle w:val="Lijstalinea"/>
        <w:numPr>
          <w:ilvl w:val="0"/>
          <w:numId w:val="38"/>
        </w:numPr>
        <w:tabs>
          <w:tab w:val="left" w:pos="456"/>
        </w:tabs>
        <w:spacing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z w:val="24"/>
          <w:lang w:val="nl-NL"/>
        </w:rPr>
        <w:t xml:space="preserve">zeiden </w:t>
      </w:r>
      <w:r w:rsidRPr="00907F51">
        <w:rPr>
          <w:rFonts w:ascii="Times New Roman"/>
          <w:spacing w:val="3"/>
          <w:sz w:val="24"/>
          <w:lang w:val="nl-NL"/>
        </w:rPr>
        <w:t xml:space="preserve">tot </w:t>
      </w:r>
      <w:r w:rsidRPr="00907F51">
        <w:rPr>
          <w:rFonts w:ascii="Times New Roman"/>
          <w:sz w:val="24"/>
          <w:lang w:val="nl-NL"/>
        </w:rPr>
        <w:t xml:space="preserve">Mozes: Uw knechten </w:t>
      </w:r>
      <w:r w:rsidRPr="00907F51">
        <w:rPr>
          <w:rFonts w:ascii="Times New Roman"/>
          <w:spacing w:val="-3"/>
          <w:sz w:val="24"/>
          <w:lang w:val="nl-NL"/>
        </w:rPr>
        <w:t xml:space="preserve">hebben </w:t>
      </w:r>
      <w:r w:rsidRPr="00907F51">
        <w:rPr>
          <w:rFonts w:ascii="Times New Roman"/>
          <w:sz w:val="24"/>
          <w:lang w:val="nl-NL"/>
        </w:rPr>
        <w:t>opgenomen de som der krijgslieden, die onder</w:t>
      </w:r>
      <w:r w:rsidRPr="00907F51">
        <w:rPr>
          <w:rFonts w:ascii="Times New Roman"/>
          <w:spacing w:val="-8"/>
          <w:sz w:val="24"/>
          <w:lang w:val="nl-NL"/>
        </w:rPr>
        <w:t xml:space="preserve"> </w:t>
      </w:r>
      <w:r w:rsidRPr="00907F51">
        <w:rPr>
          <w:rFonts w:ascii="Times New Roman"/>
          <w:sz w:val="24"/>
          <w:lang w:val="nl-NL"/>
        </w:rPr>
        <w:t>onze</w:t>
      </w:r>
      <w:r w:rsidRPr="00907F51">
        <w:rPr>
          <w:rFonts w:ascii="Times New Roman"/>
          <w:spacing w:val="-8"/>
          <w:sz w:val="24"/>
          <w:lang w:val="nl-NL"/>
        </w:rPr>
        <w:t xml:space="preserve"> </w:t>
      </w:r>
      <w:r w:rsidRPr="00907F51">
        <w:rPr>
          <w:rFonts w:ascii="Times New Roman"/>
          <w:sz w:val="24"/>
          <w:lang w:val="nl-NL"/>
        </w:rPr>
        <w:t>hand</w:t>
      </w:r>
      <w:r w:rsidRPr="00907F51">
        <w:rPr>
          <w:rFonts w:ascii="Times New Roman"/>
          <w:spacing w:val="-8"/>
          <w:sz w:val="24"/>
          <w:lang w:val="nl-NL"/>
        </w:rPr>
        <w:t xml:space="preserve"> </w:t>
      </w:r>
      <w:r w:rsidRPr="00907F51">
        <w:rPr>
          <w:rFonts w:ascii="Times New Roman"/>
          <w:sz w:val="24"/>
          <w:lang w:val="nl-NL"/>
        </w:rPr>
        <w:t>geweest</w:t>
      </w:r>
      <w:r w:rsidRPr="00907F51">
        <w:rPr>
          <w:rFonts w:ascii="Times New Roman"/>
          <w:spacing w:val="-7"/>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uit</w:t>
      </w:r>
      <w:r w:rsidRPr="00907F51">
        <w:rPr>
          <w:rFonts w:ascii="Times New Roman"/>
          <w:spacing w:val="-8"/>
          <w:sz w:val="24"/>
          <w:lang w:val="nl-NL"/>
        </w:rPr>
        <w:t xml:space="preserve"> </w:t>
      </w:r>
      <w:r w:rsidRPr="00907F51">
        <w:rPr>
          <w:rFonts w:ascii="Times New Roman"/>
          <w:sz w:val="24"/>
          <w:lang w:val="nl-NL"/>
        </w:rPr>
        <w:t>ons</w:t>
      </w:r>
      <w:r w:rsidRPr="00907F51">
        <w:rPr>
          <w:rFonts w:ascii="Times New Roman"/>
          <w:spacing w:val="-8"/>
          <w:sz w:val="24"/>
          <w:lang w:val="nl-NL"/>
        </w:rPr>
        <w:t xml:space="preserve"> </w:t>
      </w:r>
      <w:r w:rsidRPr="00907F51">
        <w:rPr>
          <w:rFonts w:ascii="Times New Roman"/>
          <w:sz w:val="24"/>
          <w:lang w:val="nl-NL"/>
        </w:rPr>
        <w:t>ontbreekt</w:t>
      </w:r>
      <w:r w:rsidRPr="00907F51">
        <w:rPr>
          <w:rFonts w:ascii="Times New Roman"/>
          <w:spacing w:val="-7"/>
          <w:sz w:val="24"/>
          <w:lang w:val="nl-NL"/>
        </w:rPr>
        <w:t xml:space="preserve"> </w:t>
      </w:r>
      <w:r w:rsidRPr="00907F51">
        <w:rPr>
          <w:rFonts w:ascii="Times New Roman"/>
          <w:sz w:val="24"/>
          <w:lang w:val="nl-NL"/>
        </w:rPr>
        <w:t>niet</w:t>
      </w:r>
      <w:r w:rsidRPr="00907F51">
        <w:rPr>
          <w:rFonts w:ascii="Times New Roman"/>
          <w:spacing w:val="-7"/>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man.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38"/>
        </w:numPr>
        <w:tabs>
          <w:tab w:val="left" w:pos="428"/>
        </w:tabs>
        <w:spacing w:before="39"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Daarom </w:t>
      </w:r>
      <w:r w:rsidRPr="00907F51">
        <w:rPr>
          <w:rFonts w:ascii="Times New Roman"/>
          <w:spacing w:val="-3"/>
          <w:sz w:val="24"/>
          <w:lang w:val="nl-NL"/>
        </w:rPr>
        <w:t xml:space="preserve">hebben </w:t>
      </w:r>
      <w:r w:rsidRPr="00907F51">
        <w:rPr>
          <w:rFonts w:ascii="Times New Roman"/>
          <w:spacing w:val="-5"/>
          <w:sz w:val="24"/>
          <w:lang w:val="nl-NL"/>
        </w:rPr>
        <w:t xml:space="preserve">wij </w:t>
      </w:r>
      <w:r w:rsidRPr="00907F51">
        <w:rPr>
          <w:rFonts w:ascii="Times New Roman"/>
          <w:sz w:val="24"/>
          <w:lang w:val="nl-NL"/>
        </w:rPr>
        <w:t xml:space="preserve">een offerande des HEEREN gebracht, een ieder wat hij gekregen heeft, een gouden vat, een keten, </w:t>
      </w:r>
      <w:r w:rsidRPr="00907F51">
        <w:rPr>
          <w:rFonts w:ascii="Times New Roman"/>
          <w:spacing w:val="2"/>
          <w:sz w:val="24"/>
          <w:lang w:val="nl-NL"/>
        </w:rPr>
        <w:t xml:space="preserve">of </w:t>
      </w:r>
      <w:r w:rsidRPr="00907F51">
        <w:rPr>
          <w:rFonts w:ascii="Times New Roman"/>
          <w:sz w:val="24"/>
          <w:lang w:val="nl-NL"/>
        </w:rPr>
        <w:t xml:space="preserve">een </w:t>
      </w:r>
      <w:r w:rsidRPr="00907F51">
        <w:rPr>
          <w:rFonts w:ascii="Times New Roman"/>
          <w:spacing w:val="-3"/>
          <w:sz w:val="24"/>
          <w:lang w:val="nl-NL"/>
        </w:rPr>
        <w:t xml:space="preserve">armring, </w:t>
      </w:r>
      <w:r w:rsidRPr="00907F51">
        <w:rPr>
          <w:rFonts w:ascii="Times New Roman"/>
          <w:sz w:val="24"/>
          <w:lang w:val="nl-NL"/>
        </w:rPr>
        <w:t xml:space="preserve">een </w:t>
      </w:r>
      <w:r w:rsidRPr="00907F51">
        <w:rPr>
          <w:rFonts w:ascii="Times New Roman"/>
          <w:spacing w:val="-3"/>
          <w:sz w:val="24"/>
          <w:lang w:val="nl-NL"/>
        </w:rPr>
        <w:t xml:space="preserve">vingerring, </w:t>
      </w:r>
      <w:r w:rsidRPr="00907F51">
        <w:rPr>
          <w:rFonts w:ascii="Times New Roman"/>
          <w:sz w:val="24"/>
          <w:lang w:val="nl-NL"/>
        </w:rPr>
        <w:t>een oorring, of een afhangenden gordel,</w:t>
      </w:r>
      <w:r w:rsidRPr="00907F51">
        <w:rPr>
          <w:rFonts w:ascii="Times New Roman"/>
          <w:spacing w:val="-4"/>
          <w:sz w:val="24"/>
          <w:lang w:val="nl-NL"/>
        </w:rPr>
        <w:t xml:space="preserve"> </w:t>
      </w:r>
      <w:r w:rsidRPr="00907F51">
        <w:rPr>
          <w:rFonts w:ascii="Times New Roman"/>
          <w:sz w:val="24"/>
          <w:lang w:val="nl-NL"/>
        </w:rPr>
        <w:t>om</w:t>
      </w:r>
      <w:r w:rsidRPr="00907F51">
        <w:rPr>
          <w:rFonts w:ascii="Times New Roman"/>
          <w:spacing w:val="-4"/>
          <w:sz w:val="24"/>
          <w:lang w:val="nl-NL"/>
        </w:rPr>
        <w:t xml:space="preserve"> </w:t>
      </w:r>
      <w:r w:rsidRPr="00907F51">
        <w:rPr>
          <w:rFonts w:ascii="Times New Roman"/>
          <w:sz w:val="24"/>
          <w:lang w:val="nl-NL"/>
        </w:rPr>
        <w:t>voor</w:t>
      </w:r>
      <w:r w:rsidRPr="00907F51">
        <w:rPr>
          <w:rFonts w:ascii="Times New Roman"/>
          <w:spacing w:val="-4"/>
          <w:sz w:val="24"/>
          <w:lang w:val="nl-NL"/>
        </w:rPr>
        <w:t xml:space="preserve"> </w:t>
      </w:r>
      <w:r w:rsidRPr="00907F51">
        <w:rPr>
          <w:rFonts w:ascii="Times New Roman"/>
          <w:sz w:val="24"/>
          <w:lang w:val="nl-NL"/>
        </w:rPr>
        <w:t>onze</w:t>
      </w:r>
      <w:r w:rsidRPr="00907F51">
        <w:rPr>
          <w:rFonts w:ascii="Times New Roman"/>
          <w:spacing w:val="-4"/>
          <w:sz w:val="24"/>
          <w:lang w:val="nl-NL"/>
        </w:rPr>
        <w:t xml:space="preserve"> </w:t>
      </w:r>
      <w:r w:rsidRPr="00907F51">
        <w:rPr>
          <w:rFonts w:ascii="Times New Roman"/>
          <w:sz w:val="24"/>
          <w:lang w:val="nl-NL"/>
        </w:rPr>
        <w:t>zielen</w:t>
      </w:r>
      <w:r w:rsidRPr="00907F51">
        <w:rPr>
          <w:rFonts w:ascii="Times New Roman"/>
          <w:spacing w:val="-4"/>
          <w:sz w:val="24"/>
          <w:lang w:val="nl-NL"/>
        </w:rPr>
        <w:t xml:space="preserve"> </w:t>
      </w:r>
      <w:r w:rsidRPr="00907F51">
        <w:rPr>
          <w:rFonts w:ascii="Times New Roman"/>
          <w:sz w:val="24"/>
          <w:lang w:val="nl-NL"/>
        </w:rPr>
        <w:t>verzoening</w:t>
      </w:r>
      <w:r w:rsidRPr="00907F51">
        <w:rPr>
          <w:rFonts w:ascii="Times New Roman"/>
          <w:spacing w:val="-4"/>
          <w:sz w:val="24"/>
          <w:lang w:val="nl-NL"/>
        </w:rPr>
        <w:t xml:space="preserve"> </w:t>
      </w:r>
      <w:r w:rsidRPr="00907F51">
        <w:rPr>
          <w:rFonts w:ascii="Times New Roman"/>
          <w:sz w:val="24"/>
          <w:lang w:val="nl-NL"/>
        </w:rPr>
        <w:t>te</w:t>
      </w:r>
      <w:r w:rsidRPr="00907F51">
        <w:rPr>
          <w:rFonts w:ascii="Times New Roman"/>
          <w:spacing w:val="-4"/>
          <w:sz w:val="24"/>
          <w:lang w:val="nl-NL"/>
        </w:rPr>
        <w:t xml:space="preserve"> </w:t>
      </w:r>
      <w:r w:rsidRPr="00907F51">
        <w:rPr>
          <w:rFonts w:ascii="Times New Roman"/>
          <w:sz w:val="24"/>
          <w:lang w:val="nl-NL"/>
        </w:rPr>
        <w:t>doen</w:t>
      </w:r>
      <w:r w:rsidRPr="00907F51">
        <w:rPr>
          <w:rFonts w:ascii="Times New Roman"/>
          <w:spacing w:val="-4"/>
          <w:sz w:val="24"/>
          <w:lang w:val="nl-NL"/>
        </w:rPr>
        <w:t xml:space="preserve"> </w:t>
      </w:r>
      <w:r w:rsidRPr="00907F51">
        <w:rPr>
          <w:rFonts w:ascii="Times New Roman"/>
          <w:sz w:val="24"/>
          <w:lang w:val="nl-NL"/>
        </w:rPr>
        <w:t>voor</w:t>
      </w:r>
      <w:r w:rsidRPr="00907F51">
        <w:rPr>
          <w:rFonts w:ascii="Times New Roman"/>
          <w:spacing w:val="-4"/>
          <w:sz w:val="24"/>
          <w:lang w:val="nl-NL"/>
        </w:rPr>
        <w:t xml:space="preserve"> </w:t>
      </w:r>
      <w:r w:rsidRPr="00907F51">
        <w:rPr>
          <w:rFonts w:ascii="Times New Roman"/>
          <w:sz w:val="24"/>
          <w:lang w:val="nl-NL"/>
        </w:rPr>
        <w:t>het</w:t>
      </w:r>
      <w:r w:rsidRPr="00907F51">
        <w:rPr>
          <w:rFonts w:ascii="Times New Roman"/>
          <w:spacing w:val="-4"/>
          <w:sz w:val="24"/>
          <w:lang w:val="nl-NL"/>
        </w:rPr>
        <w:t xml:space="preserve"> </w:t>
      </w:r>
      <w:r w:rsidRPr="00907F51">
        <w:rPr>
          <w:rFonts w:ascii="Times New Roman"/>
          <w:sz w:val="24"/>
          <w:lang w:val="nl-NL"/>
        </w:rPr>
        <w:t>aangezicht</w:t>
      </w:r>
      <w:r w:rsidRPr="00907F51">
        <w:rPr>
          <w:rFonts w:ascii="Times New Roman"/>
          <w:spacing w:val="-4"/>
          <w:sz w:val="24"/>
          <w:lang w:val="nl-NL"/>
        </w:rPr>
        <w:t xml:space="preserve"> </w:t>
      </w:r>
      <w:r w:rsidRPr="00907F51">
        <w:rPr>
          <w:rFonts w:ascii="Times New Roman"/>
          <w:sz w:val="24"/>
          <w:lang w:val="nl-NL"/>
        </w:rPr>
        <w:t>des</w:t>
      </w:r>
      <w:r w:rsidRPr="00907F51">
        <w:rPr>
          <w:rFonts w:ascii="Times New Roman"/>
          <w:spacing w:val="-4"/>
          <w:sz w:val="24"/>
          <w:lang w:val="nl-NL"/>
        </w:rPr>
        <w:t xml:space="preserve"> </w:t>
      </w:r>
      <w:r w:rsidRPr="00907F51">
        <w:rPr>
          <w:rFonts w:ascii="Times New Roman"/>
          <w:sz w:val="24"/>
          <w:lang w:val="nl-NL"/>
        </w:rPr>
        <w:t>HEEREN.</w:t>
      </w:r>
    </w:p>
    <w:p w:rsidR="00D35E55" w:rsidRPr="00907F51" w:rsidRDefault="00907F51">
      <w:pPr>
        <w:pStyle w:val="Lijstalinea"/>
        <w:numPr>
          <w:ilvl w:val="0"/>
          <w:numId w:val="38"/>
        </w:numPr>
        <w:tabs>
          <w:tab w:val="left" w:pos="421"/>
        </w:tabs>
        <w:spacing w:line="275" w:lineRule="exact"/>
        <w:ind w:left="420" w:hanging="300"/>
        <w:jc w:val="both"/>
        <w:rPr>
          <w:rFonts w:ascii="Times New Roman" w:eastAsia="Times New Roman" w:hAnsi="Times New Roman" w:cs="Times New Roman"/>
          <w:sz w:val="24"/>
          <w:szCs w:val="24"/>
          <w:lang w:val="nl-NL"/>
        </w:rPr>
      </w:pPr>
      <w:r w:rsidRPr="00907F51">
        <w:rPr>
          <w:rFonts w:ascii="Times New Roman"/>
          <w:sz w:val="24"/>
          <w:lang w:val="nl-NL"/>
        </w:rPr>
        <w:t>Zo</w:t>
      </w:r>
      <w:r w:rsidRPr="00907F51">
        <w:rPr>
          <w:rFonts w:ascii="Times New Roman"/>
          <w:spacing w:val="-7"/>
          <w:sz w:val="24"/>
          <w:lang w:val="nl-NL"/>
        </w:rPr>
        <w:t xml:space="preserve"> </w:t>
      </w:r>
      <w:r w:rsidRPr="00907F51">
        <w:rPr>
          <w:rFonts w:ascii="Times New Roman"/>
          <w:sz w:val="24"/>
          <w:lang w:val="nl-NL"/>
        </w:rPr>
        <w:t>nam</w:t>
      </w:r>
      <w:r w:rsidRPr="00907F51">
        <w:rPr>
          <w:rFonts w:ascii="Times New Roman"/>
          <w:spacing w:val="-7"/>
          <w:sz w:val="24"/>
          <w:lang w:val="nl-NL"/>
        </w:rPr>
        <w:t xml:space="preserve"> </w:t>
      </w:r>
      <w:r w:rsidRPr="00907F51">
        <w:rPr>
          <w:rFonts w:ascii="Times New Roman"/>
          <w:sz w:val="24"/>
          <w:lang w:val="nl-NL"/>
        </w:rPr>
        <w:t>Mozes</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Eleazar,</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priester,</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hen</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goud,</w:t>
      </w:r>
      <w:r w:rsidRPr="00907F51">
        <w:rPr>
          <w:rFonts w:ascii="Times New Roman"/>
          <w:spacing w:val="-7"/>
          <w:sz w:val="24"/>
          <w:lang w:val="nl-NL"/>
        </w:rPr>
        <w:t xml:space="preserve"> </w:t>
      </w:r>
      <w:r w:rsidRPr="00907F51">
        <w:rPr>
          <w:rFonts w:ascii="Times New Roman"/>
          <w:sz w:val="24"/>
          <w:lang w:val="nl-NL"/>
        </w:rPr>
        <w:t>alle</w:t>
      </w:r>
      <w:r w:rsidRPr="00907F51">
        <w:rPr>
          <w:rFonts w:ascii="Times New Roman"/>
          <w:spacing w:val="-7"/>
          <w:sz w:val="24"/>
          <w:lang w:val="nl-NL"/>
        </w:rPr>
        <w:t xml:space="preserve"> </w:t>
      </w:r>
      <w:r w:rsidRPr="00907F51">
        <w:rPr>
          <w:rFonts w:ascii="Times New Roman"/>
          <w:sz w:val="24"/>
          <w:lang w:val="nl-NL"/>
        </w:rPr>
        <w:t>welgewrochte</w:t>
      </w:r>
      <w:r w:rsidRPr="00907F51">
        <w:rPr>
          <w:rFonts w:ascii="Times New Roman"/>
          <w:spacing w:val="-7"/>
          <w:sz w:val="24"/>
          <w:lang w:val="nl-NL"/>
        </w:rPr>
        <w:t xml:space="preserve"> </w:t>
      </w:r>
      <w:r w:rsidRPr="00907F51">
        <w:rPr>
          <w:rFonts w:ascii="Times New Roman"/>
          <w:spacing w:val="-2"/>
          <w:sz w:val="24"/>
          <w:lang w:val="nl-NL"/>
        </w:rPr>
        <w:t>vaten.</w:t>
      </w:r>
    </w:p>
    <w:p w:rsidR="00D35E55" w:rsidRPr="00907F51" w:rsidRDefault="00907F51">
      <w:pPr>
        <w:pStyle w:val="Lijstalinea"/>
        <w:numPr>
          <w:ilvl w:val="0"/>
          <w:numId w:val="38"/>
        </w:numPr>
        <w:tabs>
          <w:tab w:val="left" w:pos="428"/>
        </w:tabs>
        <w:spacing w:before="7"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al het </w:t>
      </w:r>
      <w:r w:rsidRPr="00907F51">
        <w:rPr>
          <w:rFonts w:ascii="Times New Roman"/>
          <w:spacing w:val="-3"/>
          <w:sz w:val="24"/>
          <w:lang w:val="nl-NL"/>
        </w:rPr>
        <w:t xml:space="preserve">goud </w:t>
      </w:r>
      <w:r w:rsidRPr="00907F51">
        <w:rPr>
          <w:rFonts w:ascii="Times New Roman"/>
          <w:sz w:val="24"/>
          <w:lang w:val="nl-NL"/>
        </w:rPr>
        <w:t xml:space="preserve">der </w:t>
      </w:r>
      <w:r w:rsidRPr="00907F51">
        <w:rPr>
          <w:rFonts w:ascii="Times New Roman"/>
          <w:spacing w:val="-3"/>
          <w:sz w:val="24"/>
          <w:lang w:val="nl-NL"/>
        </w:rPr>
        <w:t xml:space="preserve">heffing, </w:t>
      </w:r>
      <w:r w:rsidRPr="00907F51">
        <w:rPr>
          <w:rFonts w:ascii="Times New Roman"/>
          <w:sz w:val="24"/>
          <w:lang w:val="nl-NL"/>
        </w:rPr>
        <w:t xml:space="preserve">dat zij den HEERE </w:t>
      </w:r>
      <w:r w:rsidRPr="00907F51">
        <w:rPr>
          <w:rFonts w:ascii="Times New Roman"/>
          <w:spacing w:val="-3"/>
          <w:sz w:val="24"/>
          <w:lang w:val="nl-NL"/>
        </w:rPr>
        <w:t xml:space="preserve">offerden, </w:t>
      </w:r>
      <w:r w:rsidRPr="00907F51">
        <w:rPr>
          <w:rFonts w:ascii="Times New Roman"/>
          <w:sz w:val="24"/>
          <w:lang w:val="nl-NL"/>
        </w:rPr>
        <w:t xml:space="preserve">was zestien </w:t>
      </w:r>
      <w:r w:rsidRPr="00907F51">
        <w:rPr>
          <w:rFonts w:ascii="Times New Roman"/>
          <w:spacing w:val="-3"/>
          <w:sz w:val="24"/>
          <w:lang w:val="nl-NL"/>
        </w:rPr>
        <w:t xml:space="preserve">duizend </w:t>
      </w:r>
      <w:r w:rsidRPr="00907F51">
        <w:rPr>
          <w:rFonts w:ascii="Times New Roman"/>
          <w:spacing w:val="-2"/>
          <w:sz w:val="24"/>
          <w:lang w:val="nl-NL"/>
        </w:rPr>
        <w:t xml:space="preserve">zevenhonderd </w:t>
      </w:r>
      <w:r w:rsidRPr="00907F51">
        <w:rPr>
          <w:rFonts w:ascii="Times New Roman"/>
          <w:sz w:val="24"/>
          <w:lang w:val="nl-NL"/>
        </w:rPr>
        <w:t xml:space="preserve">en </w:t>
      </w:r>
      <w:r w:rsidRPr="00907F51">
        <w:rPr>
          <w:rFonts w:ascii="Times New Roman"/>
          <w:spacing w:val="-3"/>
          <w:sz w:val="24"/>
          <w:lang w:val="nl-NL"/>
        </w:rPr>
        <w:t xml:space="preserve">vijftig sikkelen, </w:t>
      </w:r>
      <w:r w:rsidRPr="00907F51">
        <w:rPr>
          <w:rFonts w:ascii="Times New Roman"/>
          <w:sz w:val="24"/>
          <w:lang w:val="nl-NL"/>
        </w:rPr>
        <w:t xml:space="preserve">van de </w:t>
      </w:r>
      <w:r w:rsidRPr="00907F51">
        <w:rPr>
          <w:rFonts w:ascii="Times New Roman"/>
          <w:spacing w:val="-3"/>
          <w:sz w:val="24"/>
          <w:lang w:val="nl-NL"/>
        </w:rPr>
        <w:t xml:space="preserve">hoofdlieden </w:t>
      </w:r>
      <w:r w:rsidRPr="00907F51">
        <w:rPr>
          <w:rFonts w:ascii="Times New Roman"/>
          <w:sz w:val="24"/>
          <w:lang w:val="nl-NL"/>
        </w:rPr>
        <w:t xml:space="preserve">der </w:t>
      </w:r>
      <w:r w:rsidRPr="00907F51">
        <w:rPr>
          <w:rFonts w:ascii="Times New Roman"/>
          <w:spacing w:val="-3"/>
          <w:sz w:val="24"/>
          <w:lang w:val="nl-NL"/>
        </w:rPr>
        <w:t xml:space="preserve">duizenden, </w:t>
      </w:r>
      <w:r w:rsidRPr="00907F51">
        <w:rPr>
          <w:rFonts w:ascii="Times New Roman"/>
          <w:sz w:val="24"/>
          <w:lang w:val="nl-NL"/>
        </w:rPr>
        <w:t xml:space="preserve">en van de </w:t>
      </w:r>
      <w:r w:rsidRPr="00907F51">
        <w:rPr>
          <w:rFonts w:ascii="Times New Roman"/>
          <w:spacing w:val="-3"/>
          <w:sz w:val="24"/>
          <w:lang w:val="nl-NL"/>
        </w:rPr>
        <w:t xml:space="preserve">hoofdlieden </w:t>
      </w:r>
      <w:r w:rsidRPr="00907F51">
        <w:rPr>
          <w:rFonts w:ascii="Times New Roman"/>
          <w:sz w:val="24"/>
          <w:lang w:val="nl-NL"/>
        </w:rPr>
        <w:t>der</w:t>
      </w:r>
      <w:r w:rsidRPr="00907F51">
        <w:rPr>
          <w:rFonts w:ascii="Times New Roman"/>
          <w:spacing w:val="-6"/>
          <w:sz w:val="24"/>
          <w:lang w:val="nl-NL"/>
        </w:rPr>
        <w:t xml:space="preserve"> </w:t>
      </w:r>
      <w:r w:rsidRPr="00907F51">
        <w:rPr>
          <w:rFonts w:ascii="Times New Roman"/>
          <w:spacing w:val="-3"/>
          <w:sz w:val="24"/>
          <w:lang w:val="nl-NL"/>
        </w:rPr>
        <w:t>honderden.</w:t>
      </w:r>
    </w:p>
    <w:p w:rsidR="00D35E55" w:rsidRPr="00907F51" w:rsidRDefault="00907F51">
      <w:pPr>
        <w:pStyle w:val="Lijstalinea"/>
        <w:numPr>
          <w:ilvl w:val="0"/>
          <w:numId w:val="38"/>
        </w:numPr>
        <w:tabs>
          <w:tab w:val="left" w:pos="418"/>
        </w:tabs>
        <w:spacing w:line="275" w:lineRule="exact"/>
        <w:ind w:left="417" w:hanging="297"/>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Aangaande </w:t>
      </w:r>
      <w:r w:rsidRPr="00907F51">
        <w:rPr>
          <w:rFonts w:ascii="Times New Roman"/>
          <w:sz w:val="24"/>
          <w:lang w:val="nl-NL"/>
        </w:rPr>
        <w:t xml:space="preserve">de </w:t>
      </w:r>
      <w:r w:rsidRPr="00907F51">
        <w:rPr>
          <w:rFonts w:ascii="Times New Roman"/>
          <w:spacing w:val="-3"/>
          <w:sz w:val="24"/>
          <w:lang w:val="nl-NL"/>
        </w:rPr>
        <w:t xml:space="preserve">krijgslieden, </w:t>
      </w:r>
      <w:r w:rsidRPr="00907F51">
        <w:rPr>
          <w:rFonts w:ascii="Times New Roman"/>
          <w:sz w:val="24"/>
          <w:lang w:val="nl-NL"/>
        </w:rPr>
        <w:t xml:space="preserve">een </w:t>
      </w:r>
      <w:r w:rsidRPr="00907F51">
        <w:rPr>
          <w:rFonts w:ascii="Times New Roman"/>
          <w:spacing w:val="-3"/>
          <w:sz w:val="24"/>
          <w:lang w:val="nl-NL"/>
        </w:rPr>
        <w:t xml:space="preserve">iegelijk </w:t>
      </w:r>
      <w:r w:rsidRPr="00907F51">
        <w:rPr>
          <w:rFonts w:ascii="Times New Roman"/>
          <w:sz w:val="24"/>
          <w:lang w:val="nl-NL"/>
        </w:rPr>
        <w:t xml:space="preserve">had </w:t>
      </w:r>
      <w:r w:rsidRPr="00907F51">
        <w:rPr>
          <w:rFonts w:ascii="Times New Roman"/>
          <w:spacing w:val="-3"/>
          <w:sz w:val="24"/>
          <w:lang w:val="nl-NL"/>
        </w:rPr>
        <w:t>geroofd voor</w:t>
      </w:r>
      <w:r w:rsidRPr="00907F51">
        <w:rPr>
          <w:rFonts w:ascii="Times New Roman"/>
          <w:spacing w:val="12"/>
          <w:sz w:val="24"/>
          <w:lang w:val="nl-NL"/>
        </w:rPr>
        <w:t xml:space="preserve"> </w:t>
      </w:r>
      <w:r w:rsidRPr="00907F51">
        <w:rPr>
          <w:rFonts w:ascii="Times New Roman"/>
          <w:spacing w:val="-3"/>
          <w:sz w:val="24"/>
          <w:lang w:val="nl-NL"/>
        </w:rPr>
        <w:t>zichzelven.</w:t>
      </w:r>
    </w:p>
    <w:p w:rsidR="00D35E55" w:rsidRPr="00907F51" w:rsidRDefault="00907F51">
      <w:pPr>
        <w:pStyle w:val="Lijstalinea"/>
        <w:numPr>
          <w:ilvl w:val="0"/>
          <w:numId w:val="38"/>
        </w:numPr>
        <w:tabs>
          <w:tab w:val="left" w:pos="437"/>
        </w:tabs>
        <w:spacing w:before="7"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Zo nam Mozes en Eleazar, de priester, dat goud van de </w:t>
      </w:r>
      <w:r w:rsidRPr="00907F51">
        <w:rPr>
          <w:rFonts w:ascii="Times New Roman"/>
          <w:spacing w:val="-3"/>
          <w:sz w:val="24"/>
          <w:lang w:val="nl-NL"/>
        </w:rPr>
        <w:t xml:space="preserve">hoofdlieden </w:t>
      </w:r>
      <w:r w:rsidRPr="00907F51">
        <w:rPr>
          <w:rFonts w:ascii="Times New Roman"/>
          <w:sz w:val="24"/>
          <w:lang w:val="nl-NL"/>
        </w:rPr>
        <w:t xml:space="preserve">der duizenden en der honderden, en </w:t>
      </w:r>
      <w:r w:rsidRPr="00907F51">
        <w:rPr>
          <w:rFonts w:ascii="Times New Roman"/>
          <w:spacing w:val="-5"/>
          <w:sz w:val="24"/>
          <w:lang w:val="nl-NL"/>
        </w:rPr>
        <w:t xml:space="preserve">zij </w:t>
      </w:r>
      <w:r w:rsidRPr="00907F51">
        <w:rPr>
          <w:rFonts w:ascii="Times New Roman"/>
          <w:sz w:val="24"/>
          <w:lang w:val="nl-NL"/>
        </w:rPr>
        <w:t xml:space="preserve">brachten het </w:t>
      </w:r>
      <w:r w:rsidRPr="00907F51">
        <w:rPr>
          <w:rFonts w:ascii="Times New Roman"/>
          <w:spacing w:val="-5"/>
          <w:sz w:val="24"/>
          <w:lang w:val="nl-NL"/>
        </w:rPr>
        <w:t xml:space="preserve">in </w:t>
      </w:r>
      <w:r w:rsidRPr="00907F51">
        <w:rPr>
          <w:rFonts w:ascii="Times New Roman"/>
          <w:sz w:val="24"/>
          <w:lang w:val="nl-NL"/>
        </w:rPr>
        <w:t>de tent der samenkomst, ter gedachtenis voor de kinderen Israels, voor het aangezicht des</w:t>
      </w:r>
      <w:r w:rsidRPr="00907F51">
        <w:rPr>
          <w:rFonts w:ascii="Times New Roman"/>
          <w:spacing w:val="-26"/>
          <w:sz w:val="24"/>
          <w:lang w:val="nl-NL"/>
        </w:rPr>
        <w:t xml:space="preserve"> </w:t>
      </w:r>
      <w:r w:rsidRPr="00907F51">
        <w:rPr>
          <w:rFonts w:ascii="Times New Roman"/>
          <w:sz w:val="24"/>
          <w:lang w:val="nl-NL"/>
        </w:rPr>
        <w:t>HEEREN.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line="247" w:lineRule="auto"/>
        <w:ind w:left="119" w:right="100"/>
        <w:jc w:val="both"/>
        <w:rPr>
          <w:lang w:val="nl-NL"/>
        </w:rPr>
      </w:pPr>
      <w:r w:rsidRPr="00907F51">
        <w:rPr>
          <w:spacing w:val="-5"/>
          <w:lang w:val="nl-NL"/>
        </w:rPr>
        <w:t xml:space="preserve">Dit </w:t>
      </w:r>
      <w:r w:rsidRPr="00907F51">
        <w:rPr>
          <w:lang w:val="nl-NL"/>
        </w:rPr>
        <w:t xml:space="preserve">hoofdstuk behoort TOT HET BOEK DER OORLOGEN DES HEEREN, </w:t>
      </w:r>
      <w:r w:rsidRPr="00907F51">
        <w:rPr>
          <w:spacing w:val="-4"/>
          <w:lang w:val="nl-NL"/>
        </w:rPr>
        <w:t xml:space="preserve">waarin </w:t>
      </w:r>
      <w:r w:rsidRPr="00907F51">
        <w:rPr>
          <w:spacing w:val="-2"/>
          <w:lang w:val="nl-NL"/>
        </w:rPr>
        <w:t xml:space="preserve">het </w:t>
      </w:r>
      <w:r w:rsidRPr="00907F51">
        <w:rPr>
          <w:spacing w:val="-5"/>
          <w:lang w:val="nl-NL"/>
        </w:rPr>
        <w:t xml:space="preserve">waarschijnlijk </w:t>
      </w:r>
      <w:r w:rsidRPr="00907F51">
        <w:rPr>
          <w:lang w:val="nl-NL"/>
        </w:rPr>
        <w:t xml:space="preserve">was opgenomen. Het </w:t>
      </w:r>
      <w:r w:rsidRPr="00907F51">
        <w:rPr>
          <w:spacing w:val="-4"/>
          <w:lang w:val="nl-NL"/>
        </w:rPr>
        <w:t xml:space="preserve">is </w:t>
      </w:r>
      <w:r w:rsidRPr="00907F51">
        <w:rPr>
          <w:lang w:val="nl-NL"/>
        </w:rPr>
        <w:t xml:space="preserve">de </w:t>
      </w:r>
      <w:r w:rsidRPr="00907F51">
        <w:rPr>
          <w:spacing w:val="-4"/>
          <w:lang w:val="nl-NL"/>
        </w:rPr>
        <w:t xml:space="preserve">geschiedenis </w:t>
      </w:r>
      <w:r w:rsidRPr="00907F51">
        <w:rPr>
          <w:lang w:val="nl-NL"/>
        </w:rPr>
        <w:t>van een HEILIGE OORLOG,  een oorlog met Midian. Hier</w:t>
      </w:r>
      <w:r w:rsidRPr="00907F51">
        <w:rPr>
          <w:spacing w:val="-32"/>
          <w:lang w:val="nl-NL"/>
        </w:rPr>
        <w:t xml:space="preserve"> </w:t>
      </w:r>
      <w:r w:rsidRPr="00907F51">
        <w:rPr>
          <w:spacing w:val="-2"/>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37"/>
        </w:numPr>
        <w:tabs>
          <w:tab w:val="left" w:pos="321"/>
        </w:tabs>
        <w:ind w:hanging="200"/>
        <w:jc w:val="both"/>
        <w:rPr>
          <w:rFonts w:ascii="Times New Roman" w:eastAsia="Times New Roman" w:hAnsi="Times New Roman" w:cs="Times New Roman"/>
          <w:sz w:val="24"/>
          <w:szCs w:val="24"/>
          <w:lang w:val="nl-NL"/>
        </w:rPr>
      </w:pPr>
      <w:r w:rsidRPr="00907F51">
        <w:rPr>
          <w:rFonts w:ascii="Times New Roman"/>
          <w:sz w:val="24"/>
          <w:lang w:val="nl-NL"/>
        </w:rPr>
        <w:t>Een Goddelijk bevel voor de oorlog, vers 1</w:t>
      </w:r>
      <w:r w:rsidRPr="00907F51">
        <w:rPr>
          <w:rFonts w:ascii="Times New Roman"/>
          <w:spacing w:val="-21"/>
          <w:sz w:val="24"/>
          <w:lang w:val="nl-NL"/>
        </w:rPr>
        <w:t xml:space="preserve"> </w:t>
      </w:r>
      <w:r w:rsidRPr="00907F51">
        <w:rPr>
          <w:rFonts w:ascii="Times New Roman"/>
          <w:sz w:val="24"/>
          <w:lang w:val="nl-NL"/>
        </w:rPr>
        <w:t>2.</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37"/>
        </w:numPr>
        <w:tabs>
          <w:tab w:val="left" w:pos="402"/>
        </w:tabs>
        <w:ind w:left="401" w:hanging="281"/>
        <w:jc w:val="both"/>
        <w:rPr>
          <w:rFonts w:ascii="Times New Roman" w:eastAsia="Times New Roman" w:hAnsi="Times New Roman" w:cs="Times New Roman"/>
          <w:sz w:val="24"/>
          <w:szCs w:val="24"/>
          <w:lang w:val="nl-NL"/>
        </w:rPr>
      </w:pPr>
      <w:r w:rsidRPr="00907F51">
        <w:rPr>
          <w:rFonts w:ascii="Times New Roman"/>
          <w:sz w:val="24"/>
          <w:lang w:val="nl-NL"/>
        </w:rPr>
        <w:t>Het ondernemen van de oorlog, vers</w:t>
      </w:r>
      <w:r w:rsidRPr="00907F51">
        <w:rPr>
          <w:rFonts w:ascii="Times New Roman"/>
          <w:spacing w:val="-15"/>
          <w:sz w:val="24"/>
          <w:lang w:val="nl-NL"/>
        </w:rPr>
        <w:t xml:space="preserve"> </w:t>
      </w:r>
      <w:r w:rsidRPr="00907F51">
        <w:rPr>
          <w:rFonts w:ascii="Times New Roman"/>
          <w:sz w:val="24"/>
          <w:lang w:val="nl-NL"/>
        </w:rPr>
        <w:t>3-6.</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37"/>
        </w:numPr>
        <w:tabs>
          <w:tab w:val="left" w:pos="478"/>
        </w:tabs>
        <w:ind w:left="477" w:hanging="357"/>
        <w:jc w:val="both"/>
        <w:rPr>
          <w:rFonts w:ascii="Times New Roman" w:eastAsia="Times New Roman" w:hAnsi="Times New Roman" w:cs="Times New Roman"/>
          <w:sz w:val="24"/>
          <w:szCs w:val="24"/>
          <w:lang w:val="nl-NL"/>
        </w:rPr>
      </w:pP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heerlijke</w:t>
      </w:r>
      <w:r w:rsidRPr="00907F51">
        <w:rPr>
          <w:rFonts w:ascii="Times New Roman"/>
          <w:spacing w:val="-9"/>
          <w:sz w:val="24"/>
          <w:lang w:val="nl-NL"/>
        </w:rPr>
        <w:t xml:space="preserve"> </w:t>
      </w:r>
      <w:r w:rsidRPr="00907F51">
        <w:rPr>
          <w:rFonts w:ascii="Times New Roman"/>
          <w:sz w:val="24"/>
          <w:lang w:val="nl-NL"/>
        </w:rPr>
        <w:t>uitkomst</w:t>
      </w:r>
      <w:r w:rsidRPr="00907F51">
        <w:rPr>
          <w:rFonts w:ascii="Times New Roman"/>
          <w:spacing w:val="-9"/>
          <w:sz w:val="24"/>
          <w:lang w:val="nl-NL"/>
        </w:rPr>
        <w:t xml:space="preserve"> </w:t>
      </w:r>
      <w:r w:rsidRPr="00907F51">
        <w:rPr>
          <w:rFonts w:ascii="Times New Roman"/>
          <w:sz w:val="24"/>
          <w:lang w:val="nl-NL"/>
        </w:rPr>
        <w:t>er</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vers</w:t>
      </w:r>
      <w:r w:rsidRPr="00907F51">
        <w:rPr>
          <w:rFonts w:ascii="Times New Roman"/>
          <w:spacing w:val="-9"/>
          <w:sz w:val="24"/>
          <w:lang w:val="nl-NL"/>
        </w:rPr>
        <w:t xml:space="preserve"> </w:t>
      </w:r>
      <w:r w:rsidRPr="00907F51">
        <w:rPr>
          <w:rFonts w:ascii="Times New Roman"/>
          <w:sz w:val="24"/>
          <w:lang w:val="nl-NL"/>
        </w:rPr>
        <w:t>7-12.</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37"/>
        </w:numPr>
        <w:tabs>
          <w:tab w:val="left" w:pos="494"/>
        </w:tabs>
        <w:ind w:left="494" w:hanging="374"/>
        <w:jc w:val="both"/>
        <w:rPr>
          <w:rFonts w:ascii="Times New Roman" w:eastAsia="Times New Roman" w:hAnsi="Times New Roman" w:cs="Times New Roman"/>
          <w:sz w:val="24"/>
          <w:szCs w:val="24"/>
          <w:lang w:val="nl-NL"/>
        </w:rPr>
      </w:pPr>
      <w:r w:rsidRPr="00907F51">
        <w:rPr>
          <w:rFonts w:ascii="Times New Roman"/>
          <w:sz w:val="24"/>
          <w:lang w:val="nl-NL"/>
        </w:rPr>
        <w:t>Hun zegevierende terugkeer van de</w:t>
      </w:r>
      <w:r w:rsidRPr="00907F51">
        <w:rPr>
          <w:rFonts w:ascii="Times New Roman"/>
          <w:spacing w:val="-26"/>
          <w:sz w:val="24"/>
          <w:lang w:val="nl-NL"/>
        </w:rPr>
        <w:t xml:space="preserve"> </w:t>
      </w:r>
      <w:r w:rsidRPr="00907F51">
        <w:rPr>
          <w:rFonts w:ascii="Times New Roman"/>
          <w:sz w:val="24"/>
          <w:lang w:val="nl-NL"/>
        </w:rPr>
        <w:t>oorlog.</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36"/>
        </w:numPr>
        <w:tabs>
          <w:tab w:val="left" w:pos="361"/>
        </w:tabs>
        <w:ind w:firstLine="0"/>
        <w:jc w:val="both"/>
        <w:rPr>
          <w:rFonts w:ascii="Times New Roman" w:eastAsia="Times New Roman" w:hAnsi="Times New Roman" w:cs="Times New Roman"/>
          <w:sz w:val="24"/>
          <w:szCs w:val="24"/>
          <w:lang w:val="nl-NL"/>
        </w:rPr>
      </w:pP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eer</w:t>
      </w:r>
      <w:r w:rsidRPr="00907F51">
        <w:rPr>
          <w:rFonts w:ascii="Times New Roman"/>
          <w:spacing w:val="-7"/>
          <w:sz w:val="24"/>
          <w:lang w:val="nl-NL"/>
        </w:rPr>
        <w:t xml:space="preserve"> </w:t>
      </w:r>
      <w:r w:rsidRPr="00907F51">
        <w:rPr>
          <w:rFonts w:ascii="Times New Roman"/>
          <w:sz w:val="24"/>
          <w:lang w:val="nl-NL"/>
        </w:rPr>
        <w:t>door</w:t>
      </w:r>
      <w:r w:rsidRPr="00907F51">
        <w:rPr>
          <w:rFonts w:ascii="Times New Roman"/>
          <w:spacing w:val="-7"/>
          <w:sz w:val="24"/>
          <w:lang w:val="nl-NL"/>
        </w:rPr>
        <w:t xml:space="preserve"> </w:t>
      </w:r>
      <w:r w:rsidRPr="00907F51">
        <w:rPr>
          <w:rFonts w:ascii="Times New Roman"/>
          <w:sz w:val="24"/>
          <w:lang w:val="nl-NL"/>
        </w:rPr>
        <w:t>Mozes</w:t>
      </w:r>
      <w:r w:rsidRPr="00907F51">
        <w:rPr>
          <w:rFonts w:ascii="Times New Roman"/>
          <w:spacing w:val="-7"/>
          <w:sz w:val="24"/>
          <w:lang w:val="nl-NL"/>
        </w:rPr>
        <w:t xml:space="preserve"> </w:t>
      </w:r>
      <w:r w:rsidRPr="00907F51">
        <w:rPr>
          <w:rFonts w:ascii="Times New Roman"/>
          <w:sz w:val="24"/>
          <w:lang w:val="nl-NL"/>
        </w:rPr>
        <w:t>aan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krijgslieden</w:t>
      </w:r>
      <w:r w:rsidRPr="00907F51">
        <w:rPr>
          <w:rFonts w:ascii="Times New Roman"/>
          <w:spacing w:val="-7"/>
          <w:sz w:val="24"/>
          <w:lang w:val="nl-NL"/>
        </w:rPr>
        <w:t xml:space="preserve"> </w:t>
      </w:r>
      <w:r w:rsidRPr="00907F51">
        <w:rPr>
          <w:rFonts w:ascii="Times New Roman"/>
          <w:sz w:val="24"/>
          <w:lang w:val="nl-NL"/>
        </w:rPr>
        <w:t>bewezen,</w:t>
      </w:r>
      <w:r w:rsidRPr="00907F51">
        <w:rPr>
          <w:rFonts w:ascii="Times New Roman"/>
          <w:spacing w:val="-7"/>
          <w:sz w:val="24"/>
          <w:lang w:val="nl-NL"/>
        </w:rPr>
        <w:t xml:space="preserve"> </w:t>
      </w:r>
      <w:r w:rsidRPr="00907F51">
        <w:rPr>
          <w:rFonts w:ascii="Times New Roman"/>
          <w:sz w:val="24"/>
          <w:lang w:val="nl-NL"/>
        </w:rPr>
        <w:t>vers</w:t>
      </w:r>
      <w:r w:rsidRPr="00907F51">
        <w:rPr>
          <w:rFonts w:ascii="Times New Roman"/>
          <w:spacing w:val="-7"/>
          <w:sz w:val="24"/>
          <w:lang w:val="nl-NL"/>
        </w:rPr>
        <w:t xml:space="preserve"> </w:t>
      </w:r>
      <w:r w:rsidRPr="00907F51">
        <w:rPr>
          <w:rFonts w:ascii="Times New Roman"/>
          <w:spacing w:val="-2"/>
          <w:sz w:val="24"/>
          <w:lang w:val="nl-NL"/>
        </w:rPr>
        <w:t>13.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36"/>
        </w:numPr>
        <w:tabs>
          <w:tab w:val="left" w:pos="359"/>
        </w:tabs>
        <w:ind w:left="358" w:hanging="238"/>
        <w:jc w:val="both"/>
        <w:rPr>
          <w:rFonts w:ascii="Times New Roman" w:eastAsia="Times New Roman" w:hAnsi="Times New Roman" w:cs="Times New Roman"/>
          <w:sz w:val="24"/>
          <w:szCs w:val="24"/>
          <w:lang w:val="nl-NL"/>
        </w:rPr>
      </w:pP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bestraffing,</w:t>
      </w:r>
      <w:r w:rsidRPr="00907F51">
        <w:rPr>
          <w:rFonts w:ascii="Times New Roman"/>
          <w:spacing w:val="-7"/>
          <w:sz w:val="24"/>
          <w:lang w:val="nl-NL"/>
        </w:rPr>
        <w:t xml:space="preserve"> </w:t>
      </w:r>
      <w:r w:rsidRPr="00907F51">
        <w:rPr>
          <w:rFonts w:ascii="Times New Roman"/>
          <w:sz w:val="24"/>
          <w:lang w:val="nl-NL"/>
        </w:rPr>
        <w:t>die</w:t>
      </w:r>
      <w:r w:rsidRPr="00907F51">
        <w:rPr>
          <w:rFonts w:ascii="Times New Roman"/>
          <w:spacing w:val="-7"/>
          <w:sz w:val="24"/>
          <w:lang w:val="nl-NL"/>
        </w:rPr>
        <w:t xml:space="preserve"> </w:t>
      </w:r>
      <w:r w:rsidRPr="00907F51">
        <w:rPr>
          <w:rFonts w:ascii="Times New Roman"/>
          <w:sz w:val="24"/>
          <w:lang w:val="nl-NL"/>
        </w:rPr>
        <w:t>hij</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7"/>
          <w:sz w:val="24"/>
          <w:lang w:val="nl-NL"/>
        </w:rPr>
        <w:t xml:space="preserve"> </w:t>
      </w:r>
      <w:r w:rsidRPr="00907F51">
        <w:rPr>
          <w:rFonts w:ascii="Times New Roman"/>
          <w:sz w:val="24"/>
          <w:lang w:val="nl-NL"/>
        </w:rPr>
        <w:t>gaf</w:t>
      </w:r>
      <w:r w:rsidRPr="00907F51">
        <w:rPr>
          <w:rFonts w:ascii="Times New Roman"/>
          <w:spacing w:val="-7"/>
          <w:sz w:val="24"/>
          <w:lang w:val="nl-NL"/>
        </w:rPr>
        <w:t xml:space="preserve"> </w:t>
      </w:r>
      <w:r w:rsidRPr="00907F51">
        <w:rPr>
          <w:rFonts w:ascii="Times New Roman"/>
          <w:sz w:val="24"/>
          <w:lang w:val="nl-NL"/>
        </w:rPr>
        <w:t>wegens</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7"/>
          <w:sz w:val="24"/>
          <w:lang w:val="nl-NL"/>
        </w:rPr>
        <w:t xml:space="preserve"> </w:t>
      </w:r>
      <w:r w:rsidRPr="00907F51">
        <w:rPr>
          <w:rFonts w:ascii="Times New Roman"/>
          <w:sz w:val="24"/>
          <w:lang w:val="nl-NL"/>
        </w:rPr>
        <w:t>sparen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vrouwen,</w:t>
      </w:r>
      <w:r w:rsidRPr="00907F51">
        <w:rPr>
          <w:rFonts w:ascii="Times New Roman"/>
          <w:spacing w:val="-7"/>
          <w:sz w:val="24"/>
          <w:lang w:val="nl-NL"/>
        </w:rPr>
        <w:t xml:space="preserve"> </w:t>
      </w:r>
      <w:r w:rsidRPr="00907F51">
        <w:rPr>
          <w:rFonts w:ascii="Times New Roman"/>
          <w:sz w:val="24"/>
          <w:lang w:val="nl-NL"/>
        </w:rPr>
        <w:t>vers</w:t>
      </w:r>
      <w:r w:rsidRPr="00907F51">
        <w:rPr>
          <w:rFonts w:ascii="Times New Roman"/>
          <w:spacing w:val="-7"/>
          <w:sz w:val="24"/>
          <w:lang w:val="nl-NL"/>
        </w:rPr>
        <w:t xml:space="preserve"> </w:t>
      </w:r>
      <w:r w:rsidRPr="00907F51">
        <w:rPr>
          <w:rFonts w:ascii="Times New Roman"/>
          <w:spacing w:val="-2"/>
          <w:sz w:val="24"/>
          <w:lang w:val="nl-NL"/>
        </w:rPr>
        <w:t>14-18.</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36"/>
        </w:numPr>
        <w:tabs>
          <w:tab w:val="left" w:pos="360"/>
        </w:tabs>
        <w:ind w:left="359" w:hanging="239"/>
        <w:jc w:val="both"/>
        <w:rPr>
          <w:rFonts w:ascii="Times New Roman" w:eastAsia="Times New Roman" w:hAnsi="Times New Roman" w:cs="Times New Roman"/>
          <w:sz w:val="24"/>
          <w:szCs w:val="24"/>
          <w:lang w:val="nl-NL"/>
        </w:rPr>
      </w:pP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voorschriften,</w:t>
      </w:r>
      <w:r w:rsidRPr="00907F51">
        <w:rPr>
          <w:rFonts w:ascii="Times New Roman"/>
          <w:spacing w:val="-8"/>
          <w:sz w:val="24"/>
          <w:lang w:val="nl-NL"/>
        </w:rPr>
        <w:t xml:space="preserve"> </w:t>
      </w:r>
      <w:r w:rsidRPr="00907F51">
        <w:rPr>
          <w:rFonts w:ascii="Times New Roman"/>
          <w:sz w:val="24"/>
          <w:lang w:val="nl-NL"/>
        </w:rPr>
        <w:t>die</w:t>
      </w:r>
      <w:r w:rsidRPr="00907F51">
        <w:rPr>
          <w:rFonts w:ascii="Times New Roman"/>
          <w:spacing w:val="-8"/>
          <w:sz w:val="24"/>
          <w:lang w:val="nl-NL"/>
        </w:rPr>
        <w:t xml:space="preserve"> </w:t>
      </w:r>
      <w:r w:rsidRPr="00907F51">
        <w:rPr>
          <w:rFonts w:ascii="Times New Roman"/>
          <w:sz w:val="24"/>
          <w:lang w:val="nl-NL"/>
        </w:rPr>
        <w:t>hij</w:t>
      </w:r>
      <w:r w:rsidRPr="00907F51">
        <w:rPr>
          <w:rFonts w:ascii="Times New Roman"/>
          <w:spacing w:val="-8"/>
          <w:sz w:val="24"/>
          <w:lang w:val="nl-NL"/>
        </w:rPr>
        <w:t xml:space="preserve"> </w:t>
      </w:r>
      <w:r w:rsidRPr="00907F51">
        <w:rPr>
          <w:rFonts w:ascii="Times New Roman"/>
          <w:sz w:val="24"/>
          <w:lang w:val="nl-NL"/>
        </w:rPr>
        <w:t>hun</w:t>
      </w:r>
      <w:r w:rsidRPr="00907F51">
        <w:rPr>
          <w:rFonts w:ascii="Times New Roman"/>
          <w:spacing w:val="-8"/>
          <w:sz w:val="24"/>
          <w:lang w:val="nl-NL"/>
        </w:rPr>
        <w:t xml:space="preserve"> </w:t>
      </w:r>
      <w:r w:rsidRPr="00907F51">
        <w:rPr>
          <w:rFonts w:ascii="Times New Roman"/>
          <w:sz w:val="24"/>
          <w:lang w:val="nl-NL"/>
        </w:rPr>
        <w:t>gaf,</w:t>
      </w:r>
      <w:r w:rsidRPr="00907F51">
        <w:rPr>
          <w:rFonts w:ascii="Times New Roman"/>
          <w:spacing w:val="-8"/>
          <w:sz w:val="24"/>
          <w:lang w:val="nl-NL"/>
        </w:rPr>
        <w:t xml:space="preserve"> </w:t>
      </w:r>
      <w:r w:rsidRPr="00907F51">
        <w:rPr>
          <w:rFonts w:ascii="Times New Roman"/>
          <w:sz w:val="24"/>
          <w:lang w:val="nl-NL"/>
        </w:rPr>
        <w:t>om</w:t>
      </w:r>
      <w:r w:rsidRPr="00907F51">
        <w:rPr>
          <w:rFonts w:ascii="Times New Roman"/>
          <w:spacing w:val="-8"/>
          <w:sz w:val="24"/>
          <w:lang w:val="nl-NL"/>
        </w:rPr>
        <w:t xml:space="preserve"> </w:t>
      </w:r>
      <w:r w:rsidRPr="00907F51">
        <w:rPr>
          <w:rFonts w:ascii="Times New Roman"/>
          <w:sz w:val="24"/>
          <w:lang w:val="nl-NL"/>
        </w:rPr>
        <w:t>zich</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hun</w:t>
      </w:r>
      <w:r w:rsidRPr="00907F51">
        <w:rPr>
          <w:rFonts w:ascii="Times New Roman"/>
          <w:spacing w:val="-8"/>
          <w:sz w:val="24"/>
          <w:lang w:val="nl-NL"/>
        </w:rPr>
        <w:t xml:space="preserve"> </w:t>
      </w:r>
      <w:r w:rsidRPr="00907F51">
        <w:rPr>
          <w:rFonts w:ascii="Times New Roman"/>
          <w:sz w:val="24"/>
          <w:lang w:val="nl-NL"/>
        </w:rPr>
        <w:t>goederen</w:t>
      </w:r>
      <w:r w:rsidRPr="00907F51">
        <w:rPr>
          <w:rFonts w:ascii="Times New Roman"/>
          <w:spacing w:val="-8"/>
          <w:sz w:val="24"/>
          <w:lang w:val="nl-NL"/>
        </w:rPr>
        <w:t xml:space="preserve"> </w:t>
      </w:r>
      <w:r w:rsidRPr="00907F51">
        <w:rPr>
          <w:rFonts w:ascii="Times New Roman"/>
          <w:sz w:val="24"/>
          <w:lang w:val="nl-NL"/>
        </w:rPr>
        <w:t>te</w:t>
      </w:r>
      <w:r w:rsidRPr="00907F51">
        <w:rPr>
          <w:rFonts w:ascii="Times New Roman"/>
          <w:spacing w:val="-8"/>
          <w:sz w:val="24"/>
          <w:lang w:val="nl-NL"/>
        </w:rPr>
        <w:t xml:space="preserve"> </w:t>
      </w:r>
      <w:r w:rsidRPr="00907F51">
        <w:rPr>
          <w:rFonts w:ascii="Times New Roman"/>
          <w:sz w:val="24"/>
          <w:lang w:val="nl-NL"/>
        </w:rPr>
        <w:t>reinigen,</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8"/>
          <w:sz w:val="24"/>
          <w:lang w:val="nl-NL"/>
        </w:rPr>
        <w:t xml:space="preserve"> </w:t>
      </w:r>
      <w:r w:rsidRPr="00907F51">
        <w:rPr>
          <w:rFonts w:ascii="Times New Roman"/>
          <w:sz w:val="24"/>
          <w:lang w:val="nl-NL"/>
        </w:rPr>
        <w:t>19-24.</w:t>
      </w:r>
      <w:r w:rsidRPr="00907F51">
        <w:rPr>
          <w:rFonts w:ascii="Times New Roman"/>
          <w:spacing w:val="-8"/>
          <w:sz w:val="24"/>
          <w:lang w:val="nl-NL"/>
        </w:rPr>
        <w:t xml:space="preserve"> </w:t>
      </w:r>
      <w:r w:rsidRPr="00907F51">
        <w:rPr>
          <w:rFonts w:ascii="Times New Roman"/>
          <w:sz w:val="24"/>
          <w:lang w:val="nl-NL"/>
        </w:rPr>
        <w:t>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36"/>
        </w:numPr>
        <w:tabs>
          <w:tab w:val="left" w:pos="394"/>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verdeling van de buit, die zij genomen hadden, de ene helft voor de krijgslieden, de andere </w:t>
      </w:r>
      <w:r w:rsidRPr="00907F51">
        <w:rPr>
          <w:rFonts w:ascii="Times New Roman"/>
          <w:spacing w:val="-6"/>
          <w:sz w:val="24"/>
          <w:lang w:val="nl-NL"/>
        </w:rPr>
        <w:t xml:space="preserve">helft </w:t>
      </w:r>
      <w:r w:rsidRPr="00907F51">
        <w:rPr>
          <w:rFonts w:ascii="Times New Roman"/>
          <w:sz w:val="24"/>
          <w:lang w:val="nl-NL"/>
        </w:rPr>
        <w:t xml:space="preserve">voor de vergadering, en </w:t>
      </w:r>
      <w:r w:rsidRPr="00907F51">
        <w:rPr>
          <w:rFonts w:ascii="Times New Roman"/>
          <w:spacing w:val="-5"/>
          <w:sz w:val="24"/>
          <w:lang w:val="nl-NL"/>
        </w:rPr>
        <w:t xml:space="preserve">uit </w:t>
      </w:r>
      <w:r w:rsidRPr="00907F51">
        <w:rPr>
          <w:rFonts w:ascii="Times New Roman"/>
          <w:spacing w:val="-3"/>
          <w:sz w:val="24"/>
          <w:lang w:val="nl-NL"/>
        </w:rPr>
        <w:t xml:space="preserve">ieder </w:t>
      </w:r>
      <w:r w:rsidRPr="00907F51">
        <w:rPr>
          <w:rFonts w:ascii="Times New Roman"/>
          <w:sz w:val="24"/>
          <w:lang w:val="nl-NL"/>
        </w:rPr>
        <w:t xml:space="preserve">van deze twee </w:t>
      </w:r>
      <w:r w:rsidRPr="00907F51">
        <w:rPr>
          <w:rFonts w:ascii="Times New Roman"/>
          <w:spacing w:val="-3"/>
          <w:sz w:val="24"/>
          <w:lang w:val="nl-NL"/>
        </w:rPr>
        <w:t xml:space="preserve">helften </w:t>
      </w:r>
      <w:r w:rsidRPr="00907F51">
        <w:rPr>
          <w:rFonts w:ascii="Times New Roman"/>
          <w:sz w:val="24"/>
          <w:lang w:val="nl-NL"/>
        </w:rPr>
        <w:t>een schatting aan de Heere, vers</w:t>
      </w:r>
      <w:r w:rsidRPr="00907F51">
        <w:rPr>
          <w:rFonts w:ascii="Times New Roman"/>
          <w:spacing w:val="-10"/>
          <w:sz w:val="24"/>
          <w:lang w:val="nl-NL"/>
        </w:rPr>
        <w:t xml:space="preserve"> </w:t>
      </w:r>
      <w:r w:rsidRPr="00907F51">
        <w:rPr>
          <w:rFonts w:ascii="Times New Roman"/>
          <w:sz w:val="24"/>
          <w:lang w:val="nl-NL"/>
        </w:rPr>
        <w:t>25-47.</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36"/>
        </w:numPr>
        <w:tabs>
          <w:tab w:val="left" w:pos="358"/>
        </w:tabs>
        <w:ind w:left="357" w:hanging="237"/>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3"/>
          <w:sz w:val="24"/>
          <w:lang w:val="nl-NL"/>
        </w:rPr>
        <w:t xml:space="preserve">vrijwillige offeranden </w:t>
      </w:r>
      <w:r w:rsidRPr="00907F51">
        <w:rPr>
          <w:rFonts w:ascii="Times New Roman"/>
          <w:sz w:val="24"/>
          <w:lang w:val="nl-NL"/>
        </w:rPr>
        <w:t xml:space="preserve">van de </w:t>
      </w:r>
      <w:r w:rsidRPr="00907F51">
        <w:rPr>
          <w:rFonts w:ascii="Times New Roman"/>
          <w:spacing w:val="-3"/>
          <w:sz w:val="24"/>
          <w:lang w:val="nl-NL"/>
        </w:rPr>
        <w:t>bevelhebbers vers</w:t>
      </w:r>
      <w:r w:rsidRPr="00907F51">
        <w:rPr>
          <w:rFonts w:ascii="Times New Roman"/>
          <w:spacing w:val="5"/>
          <w:sz w:val="24"/>
          <w:lang w:val="nl-NL"/>
        </w:rPr>
        <w:t xml:space="preserve"> </w:t>
      </w:r>
      <w:r w:rsidRPr="00907F51">
        <w:rPr>
          <w:rFonts w:ascii="Times New Roman"/>
          <w:spacing w:val="-3"/>
          <w:sz w:val="24"/>
          <w:lang w:val="nl-NL"/>
        </w:rPr>
        <w:t>48-54.</w:t>
      </w:r>
    </w:p>
    <w:p w:rsidR="00D35E55" w:rsidRPr="00907F51" w:rsidRDefault="00D35E55">
      <w:pPr>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jc w:val="both"/>
        <w:rPr>
          <w:lang w:val="nl-NL"/>
        </w:rPr>
      </w:pPr>
      <w:bookmarkStart w:id="122" w:name="31:1-6"/>
      <w:bookmarkEnd w:id="122"/>
      <w:r w:rsidRPr="00907F51">
        <w:rPr>
          <w:lang w:val="nl-NL"/>
        </w:rPr>
        <w:t>Numeri</w:t>
      </w:r>
      <w:r w:rsidRPr="00907F51">
        <w:rPr>
          <w:spacing w:val="-9"/>
          <w:lang w:val="nl-NL"/>
        </w:rPr>
        <w:t xml:space="preserve"> </w:t>
      </w:r>
      <w:r w:rsidRPr="00907F51">
        <w:rPr>
          <w:spacing w:val="-2"/>
          <w:lang w:val="nl-NL"/>
        </w:rPr>
        <w:t>31:1-6</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35"/>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Heere der heirscharen </w:t>
      </w:r>
      <w:r w:rsidRPr="00907F51">
        <w:rPr>
          <w:rFonts w:ascii="Times New Roman" w:hAnsi="Times New Roman"/>
          <w:spacing w:val="-4"/>
          <w:sz w:val="24"/>
          <w:lang w:val="nl-NL"/>
        </w:rPr>
        <w:t xml:space="preserve">geeft hier </w:t>
      </w:r>
      <w:r w:rsidRPr="00907F51">
        <w:rPr>
          <w:rFonts w:ascii="Times New Roman" w:hAnsi="Times New Roman"/>
          <w:sz w:val="24"/>
          <w:lang w:val="nl-NL"/>
        </w:rPr>
        <w:t xml:space="preserve">bevel aan Mozes om oorlog te voeren tegen Midian en Zijn bevel, of lastbrief, heeft deze oorlog ongetwijfeld gerechtvaardigd, hoewel een </w:t>
      </w:r>
      <w:r w:rsidRPr="00907F51">
        <w:rPr>
          <w:rFonts w:ascii="Times New Roman" w:hAnsi="Times New Roman"/>
          <w:spacing w:val="-2"/>
          <w:sz w:val="24"/>
          <w:lang w:val="nl-NL"/>
        </w:rPr>
        <w:t xml:space="preserve">oorlog </w:t>
      </w:r>
      <w:r w:rsidRPr="00907F51">
        <w:rPr>
          <w:rFonts w:ascii="Times New Roman" w:hAnsi="Times New Roman"/>
          <w:sz w:val="24"/>
          <w:lang w:val="nl-NL"/>
        </w:rPr>
        <w:t xml:space="preserve">zonder </w:t>
      </w:r>
      <w:r w:rsidRPr="00907F51">
        <w:rPr>
          <w:rFonts w:ascii="Times New Roman" w:hAnsi="Times New Roman"/>
          <w:spacing w:val="-3"/>
          <w:sz w:val="24"/>
          <w:lang w:val="nl-NL"/>
        </w:rPr>
        <w:t xml:space="preserve">zodanig bevel niet </w:t>
      </w:r>
      <w:r w:rsidRPr="00907F51">
        <w:rPr>
          <w:rFonts w:ascii="Times New Roman" w:hAnsi="Times New Roman"/>
          <w:sz w:val="24"/>
          <w:lang w:val="nl-NL"/>
        </w:rPr>
        <w:t xml:space="preserve">gerechtvaardigd zou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Midianieten </w:t>
      </w:r>
      <w:r w:rsidRPr="00907F51">
        <w:rPr>
          <w:rFonts w:ascii="Times New Roman" w:hAnsi="Times New Roman"/>
          <w:sz w:val="24"/>
          <w:lang w:val="nl-NL"/>
        </w:rPr>
        <w:t xml:space="preserve">waren nakomelingen van </w:t>
      </w:r>
      <w:r w:rsidRPr="00907F51">
        <w:rPr>
          <w:rFonts w:ascii="Times New Roman" w:hAnsi="Times New Roman"/>
          <w:spacing w:val="-3"/>
          <w:sz w:val="24"/>
          <w:lang w:val="nl-NL"/>
        </w:rPr>
        <w:t xml:space="preserve">Abraham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Ketura, </w:t>
      </w:r>
      <w:r w:rsidRPr="00907F51">
        <w:rPr>
          <w:rFonts w:ascii="Times New Roman" w:hAnsi="Times New Roman"/>
          <w:spacing w:val="-4"/>
          <w:sz w:val="24"/>
          <w:lang w:val="nl-NL"/>
        </w:rPr>
        <w:t xml:space="preserve">Genesis </w:t>
      </w:r>
      <w:r w:rsidRPr="00907F51">
        <w:rPr>
          <w:rFonts w:ascii="Times New Roman" w:hAnsi="Times New Roman"/>
          <w:sz w:val="24"/>
          <w:lang w:val="nl-NL"/>
        </w:rPr>
        <w:t xml:space="preserve">25:2. </w:t>
      </w:r>
      <w:r w:rsidRPr="00907F51">
        <w:rPr>
          <w:rFonts w:ascii="Times New Roman" w:hAnsi="Times New Roman"/>
          <w:spacing w:val="-3"/>
          <w:sz w:val="24"/>
          <w:lang w:val="nl-NL"/>
        </w:rPr>
        <w:t xml:space="preserve">Sommigen </w:t>
      </w:r>
      <w:r w:rsidRPr="00907F51">
        <w:rPr>
          <w:rFonts w:ascii="Times New Roman" w:hAnsi="Times New Roman"/>
          <w:sz w:val="24"/>
          <w:lang w:val="nl-NL"/>
        </w:rPr>
        <w:t xml:space="preserve">van hen vestigden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ten </w:t>
      </w:r>
      <w:r w:rsidRPr="00907F51">
        <w:rPr>
          <w:rFonts w:ascii="Times New Roman" w:hAnsi="Times New Roman"/>
          <w:spacing w:val="-3"/>
          <w:sz w:val="24"/>
          <w:lang w:val="nl-NL"/>
        </w:rPr>
        <w:t xml:space="preserve">zuiden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onder </w:t>
      </w:r>
      <w:r w:rsidRPr="00907F51">
        <w:rPr>
          <w:rFonts w:ascii="Times New Roman" w:hAnsi="Times New Roman"/>
          <w:spacing w:val="-5"/>
          <w:sz w:val="24"/>
          <w:lang w:val="nl-NL"/>
        </w:rPr>
        <w:t xml:space="preserve">wie </w:t>
      </w:r>
      <w:r w:rsidRPr="00907F51">
        <w:rPr>
          <w:rFonts w:ascii="Times New Roman" w:hAnsi="Times New Roman"/>
          <w:sz w:val="24"/>
          <w:lang w:val="nl-NL"/>
        </w:rPr>
        <w:t xml:space="preserve">Jethro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gewoond, en deze </w:t>
      </w:r>
      <w:r w:rsidRPr="00907F51">
        <w:rPr>
          <w:rFonts w:ascii="Times New Roman" w:hAnsi="Times New Roman"/>
          <w:spacing w:val="-4"/>
          <w:sz w:val="24"/>
          <w:lang w:val="nl-NL"/>
        </w:rPr>
        <w:t xml:space="preserve">behielden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aanbidding </w:t>
      </w:r>
      <w:r w:rsidRPr="00907F51">
        <w:rPr>
          <w:rFonts w:ascii="Times New Roman" w:hAnsi="Times New Roman"/>
          <w:sz w:val="24"/>
          <w:lang w:val="nl-NL"/>
        </w:rPr>
        <w:t xml:space="preserve">van de ware God, maar anderen van hen hadden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ten oosten van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gevestigd en waren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afgoderij vervallen, zij waren naburen van de Moabieten en in verbond met hen. Hun land was niet </w:t>
      </w:r>
      <w:r w:rsidRPr="00907F51">
        <w:rPr>
          <w:rFonts w:ascii="Times New Roman" w:hAnsi="Times New Roman"/>
          <w:spacing w:val="-4"/>
          <w:sz w:val="24"/>
          <w:lang w:val="nl-NL"/>
        </w:rPr>
        <w:t xml:space="preserve">bestemd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aan Israël gegeven te worden, en Israël zou hen ook wel ongemoeid hebben gelaten, </w:t>
      </w:r>
      <w:r w:rsidRPr="00907F51">
        <w:rPr>
          <w:rFonts w:ascii="Times New Roman" w:hAnsi="Times New Roman"/>
          <w:spacing w:val="-4"/>
          <w:sz w:val="24"/>
          <w:lang w:val="nl-NL"/>
        </w:rPr>
        <w:t xml:space="preserve">indien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zich niet </w:t>
      </w:r>
      <w:r w:rsidRPr="00907F51">
        <w:rPr>
          <w:rFonts w:ascii="Times New Roman" w:hAnsi="Times New Roman"/>
          <w:sz w:val="24"/>
          <w:lang w:val="nl-NL"/>
        </w:rPr>
        <w:t xml:space="preserve">blootgesteld hadden aan Israëls wrok door hun slechte vrouwen onder hen te zenden en hen </w:t>
      </w:r>
      <w:r w:rsidRPr="00907F51">
        <w:rPr>
          <w:rFonts w:ascii="Times New Roman" w:hAnsi="Times New Roman"/>
          <w:spacing w:val="3"/>
          <w:sz w:val="24"/>
          <w:lang w:val="nl-NL"/>
        </w:rPr>
        <w:t xml:space="preserve">tot </w:t>
      </w:r>
      <w:r w:rsidRPr="00907F51">
        <w:rPr>
          <w:rFonts w:ascii="Times New Roman" w:hAnsi="Times New Roman"/>
          <w:spacing w:val="-3"/>
          <w:sz w:val="24"/>
          <w:lang w:val="nl-NL"/>
        </w:rPr>
        <w:t xml:space="preserve">hoererij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afgoderij </w:t>
      </w:r>
      <w:r w:rsidRPr="00907F51">
        <w:rPr>
          <w:rFonts w:ascii="Times New Roman" w:hAnsi="Times New Roman"/>
          <w:sz w:val="24"/>
          <w:lang w:val="nl-NL"/>
        </w:rPr>
        <w:t xml:space="preserve">te verlokken. Dat was de </w:t>
      </w:r>
      <w:r w:rsidRPr="00907F51">
        <w:rPr>
          <w:rFonts w:ascii="Times New Roman" w:hAnsi="Times New Roman"/>
          <w:spacing w:val="-3"/>
          <w:sz w:val="24"/>
          <w:lang w:val="nl-NL"/>
        </w:rPr>
        <w:t xml:space="preserve">belediging, </w:t>
      </w:r>
      <w:r w:rsidRPr="00907F51">
        <w:rPr>
          <w:rFonts w:ascii="Times New Roman" w:hAnsi="Times New Roman"/>
          <w:spacing w:val="-2"/>
          <w:sz w:val="24"/>
          <w:lang w:val="nl-NL"/>
        </w:rPr>
        <w:t xml:space="preserve">het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aangedane </w:t>
      </w:r>
      <w:r w:rsidRPr="00907F51">
        <w:rPr>
          <w:rFonts w:ascii="Times New Roman" w:hAnsi="Times New Roman"/>
          <w:sz w:val="24"/>
          <w:lang w:val="nl-NL"/>
        </w:rPr>
        <w:t xml:space="preserve">kwaad. Hiervoor, (zegt God) neem de wraak van de kinderen Israëls van de </w:t>
      </w:r>
      <w:r w:rsidRPr="00907F51">
        <w:rPr>
          <w:rFonts w:ascii="Times New Roman" w:hAnsi="Times New Roman"/>
          <w:spacing w:val="-3"/>
          <w:sz w:val="24"/>
          <w:lang w:val="nl-NL"/>
        </w:rPr>
        <w:t>Midianieten, vers</w:t>
      </w:r>
      <w:r w:rsidRPr="00907F51">
        <w:rPr>
          <w:rFonts w:ascii="Times New Roman" w:hAnsi="Times New Roman"/>
          <w:spacing w:val="9"/>
          <w:sz w:val="24"/>
          <w:lang w:val="nl-NL"/>
        </w:rPr>
        <w:t xml:space="preserve"> </w:t>
      </w:r>
      <w:r w:rsidRPr="00907F51">
        <w:rPr>
          <w:rFonts w:ascii="Times New Roman" w:hAnsi="Times New Roman"/>
          <w:spacing w:val="-3"/>
          <w:sz w:val="24"/>
          <w:lang w:val="nl-NL"/>
        </w:rPr>
        <w:t>2.</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35"/>
        </w:numPr>
        <w:tabs>
          <w:tab w:val="left" w:pos="36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God </w:t>
      </w:r>
      <w:r w:rsidRPr="00907F51">
        <w:rPr>
          <w:rFonts w:ascii="Times New Roman" w:hAnsi="Times New Roman"/>
          <w:spacing w:val="-4"/>
          <w:sz w:val="24"/>
          <w:lang w:val="nl-NL"/>
        </w:rPr>
        <w:t xml:space="preserve">wilde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Midianieten gekastijd </w:t>
      </w:r>
      <w:r w:rsidRPr="00907F51">
        <w:rPr>
          <w:rFonts w:ascii="Times New Roman" w:hAnsi="Times New Roman"/>
          <w:spacing w:val="-4"/>
          <w:sz w:val="24"/>
          <w:lang w:val="nl-NL"/>
        </w:rPr>
        <w:t xml:space="preserve">hebben, </w:t>
      </w:r>
      <w:r w:rsidRPr="00907F51">
        <w:rPr>
          <w:rFonts w:ascii="Times New Roman" w:hAnsi="Times New Roman"/>
          <w:sz w:val="24"/>
          <w:lang w:val="nl-NL"/>
        </w:rPr>
        <w:t xml:space="preserve">er </w:t>
      </w:r>
      <w:r w:rsidRPr="00907F51">
        <w:rPr>
          <w:rFonts w:ascii="Times New Roman" w:hAnsi="Times New Roman"/>
          <w:spacing w:val="-3"/>
          <w:sz w:val="24"/>
          <w:lang w:val="nl-NL"/>
        </w:rPr>
        <w:t xml:space="preserve">moest </w:t>
      </w:r>
      <w:r w:rsidRPr="00907F51">
        <w:rPr>
          <w:rFonts w:ascii="Times New Roman" w:hAnsi="Times New Roman"/>
          <w:sz w:val="24"/>
          <w:lang w:val="nl-NL"/>
        </w:rPr>
        <w:t xml:space="preserve">een </w:t>
      </w:r>
      <w:r w:rsidRPr="00907F51">
        <w:rPr>
          <w:rFonts w:ascii="Times New Roman" w:hAnsi="Times New Roman"/>
          <w:spacing w:val="-5"/>
          <w:sz w:val="24"/>
          <w:lang w:val="nl-NL"/>
        </w:rPr>
        <w:t xml:space="preserve">vijandelijke </w:t>
      </w:r>
      <w:r w:rsidRPr="00907F51">
        <w:rPr>
          <w:rFonts w:ascii="Times New Roman" w:hAnsi="Times New Roman"/>
          <w:sz w:val="24"/>
          <w:lang w:val="nl-NL"/>
        </w:rPr>
        <w:t xml:space="preserve">inval gedaan worden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dat deel van hun </w:t>
      </w:r>
      <w:r w:rsidRPr="00907F51">
        <w:rPr>
          <w:rFonts w:ascii="Times New Roman" w:hAnsi="Times New Roman"/>
          <w:spacing w:val="-3"/>
          <w:sz w:val="24"/>
          <w:lang w:val="nl-NL"/>
        </w:rPr>
        <w:t xml:space="preserve">land, </w:t>
      </w:r>
      <w:r w:rsidRPr="00907F51">
        <w:rPr>
          <w:rFonts w:ascii="Times New Roman" w:hAnsi="Times New Roman"/>
          <w:sz w:val="24"/>
          <w:lang w:val="nl-NL"/>
        </w:rPr>
        <w:t xml:space="preserve">dat het </w:t>
      </w:r>
      <w:r w:rsidRPr="00907F51">
        <w:rPr>
          <w:rFonts w:ascii="Times New Roman" w:hAnsi="Times New Roman"/>
          <w:spacing w:val="-3"/>
          <w:sz w:val="24"/>
          <w:lang w:val="nl-NL"/>
        </w:rPr>
        <w:t xml:space="preserve">dichtst </w:t>
      </w:r>
      <w:r w:rsidRPr="00907F51">
        <w:rPr>
          <w:rFonts w:ascii="Times New Roman" w:hAnsi="Times New Roman"/>
          <w:spacing w:val="-6"/>
          <w:sz w:val="24"/>
          <w:lang w:val="nl-NL"/>
        </w:rPr>
        <w:t xml:space="preserve">bij </w:t>
      </w:r>
      <w:r w:rsidRPr="00907F51">
        <w:rPr>
          <w:rFonts w:ascii="Times New Roman" w:hAnsi="Times New Roman"/>
          <w:spacing w:val="-3"/>
          <w:sz w:val="24"/>
          <w:lang w:val="nl-NL"/>
        </w:rPr>
        <w:t xml:space="preserve">Israëls leger </w:t>
      </w:r>
      <w:r w:rsidRPr="00907F51">
        <w:rPr>
          <w:rFonts w:ascii="Times New Roman" w:hAnsi="Times New Roman"/>
          <w:sz w:val="24"/>
          <w:lang w:val="nl-NL"/>
        </w:rPr>
        <w:t xml:space="preserve">was </w:t>
      </w:r>
      <w:r w:rsidRPr="00907F51">
        <w:rPr>
          <w:rFonts w:ascii="Times New Roman" w:hAnsi="Times New Roman"/>
          <w:spacing w:val="-3"/>
          <w:sz w:val="24"/>
          <w:lang w:val="nl-NL"/>
        </w:rPr>
        <w:t xml:space="preserve">gelegen, </w:t>
      </w:r>
      <w:r w:rsidRPr="00907F51">
        <w:rPr>
          <w:rFonts w:ascii="Times New Roman" w:hAnsi="Times New Roman"/>
          <w:sz w:val="24"/>
          <w:lang w:val="nl-NL"/>
        </w:rPr>
        <w:t xml:space="preserve">en betrokken  was  geweest in dit kwaad, meer misschien dan de Moabieten, die daarom ook ongemoeid bleven. God wil dat wij diegenen tot onze grootste vijanden zullen rekenen,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ons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zonde </w:t>
      </w:r>
      <w:r w:rsidRPr="00907F51">
        <w:rPr>
          <w:rFonts w:ascii="Times New Roman" w:hAnsi="Times New Roman"/>
          <w:spacing w:val="-3"/>
          <w:sz w:val="24"/>
          <w:lang w:val="nl-NL"/>
        </w:rPr>
        <w:t xml:space="preserve">brengen, </w:t>
      </w:r>
      <w:r w:rsidRPr="00907F51">
        <w:rPr>
          <w:rFonts w:ascii="Times New Roman" w:hAnsi="Times New Roman"/>
          <w:sz w:val="24"/>
          <w:lang w:val="nl-NL"/>
        </w:rPr>
        <w:t xml:space="preserve">en dat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hen </w:t>
      </w:r>
      <w:r w:rsidRPr="00907F51">
        <w:rPr>
          <w:rFonts w:ascii="Times New Roman" w:hAnsi="Times New Roman"/>
          <w:spacing w:val="-4"/>
          <w:sz w:val="24"/>
          <w:lang w:val="nl-NL"/>
        </w:rPr>
        <w:t xml:space="preserve">zullen </w:t>
      </w:r>
      <w:r w:rsidRPr="00907F51">
        <w:rPr>
          <w:rFonts w:ascii="Times New Roman" w:hAnsi="Times New Roman"/>
          <w:spacing w:val="-6"/>
          <w:sz w:val="24"/>
          <w:lang w:val="nl-NL"/>
        </w:rPr>
        <w:t xml:space="preserve">mijden. </w:t>
      </w:r>
      <w:r w:rsidRPr="00907F51">
        <w:rPr>
          <w:rFonts w:ascii="Times New Roman" w:hAnsi="Times New Roman"/>
          <w:sz w:val="24"/>
          <w:lang w:val="nl-NL"/>
        </w:rPr>
        <w:t xml:space="preserve">En daar een </w:t>
      </w:r>
      <w:r w:rsidRPr="00907F51">
        <w:rPr>
          <w:rFonts w:ascii="Times New Roman" w:hAnsi="Times New Roman"/>
          <w:spacing w:val="-3"/>
          <w:sz w:val="24"/>
          <w:lang w:val="nl-NL"/>
        </w:rPr>
        <w:t xml:space="preserve">ieder </w:t>
      </w:r>
      <w:r w:rsidRPr="00907F51">
        <w:rPr>
          <w:rFonts w:ascii="Times New Roman" w:hAnsi="Times New Roman"/>
          <w:sz w:val="24"/>
          <w:lang w:val="nl-NL"/>
        </w:rPr>
        <w:t xml:space="preserve">verzocht wordt als hij van </w:t>
      </w:r>
      <w:r w:rsidRPr="00907F51">
        <w:rPr>
          <w:rFonts w:ascii="Times New Roman" w:hAnsi="Times New Roman"/>
          <w:spacing w:val="-3"/>
          <w:sz w:val="24"/>
          <w:lang w:val="nl-NL"/>
        </w:rPr>
        <w:t xml:space="preserve">zijn eigen </w:t>
      </w:r>
      <w:r w:rsidRPr="00907F51">
        <w:rPr>
          <w:rFonts w:ascii="Times New Roman" w:hAnsi="Times New Roman"/>
          <w:spacing w:val="-5"/>
          <w:sz w:val="24"/>
          <w:lang w:val="nl-NL"/>
        </w:rPr>
        <w:t xml:space="preserve">begeerlijkheid </w:t>
      </w:r>
      <w:r w:rsidRPr="00907F51">
        <w:rPr>
          <w:rFonts w:ascii="Times New Roman" w:hAnsi="Times New Roman"/>
          <w:sz w:val="24"/>
          <w:lang w:val="nl-NL"/>
        </w:rPr>
        <w:t xml:space="preserve">afgetrokken en verlokt </w:t>
      </w:r>
      <w:r w:rsidRPr="00907F51">
        <w:rPr>
          <w:rFonts w:ascii="Times New Roman" w:hAnsi="Times New Roman"/>
          <w:spacing w:val="2"/>
          <w:sz w:val="24"/>
          <w:lang w:val="nl-NL"/>
        </w:rPr>
        <w:t xml:space="preserve">wordt, </w:t>
      </w:r>
      <w:r w:rsidRPr="00907F51">
        <w:rPr>
          <w:rFonts w:ascii="Times New Roman" w:hAnsi="Times New Roman"/>
          <w:sz w:val="24"/>
          <w:lang w:val="nl-NL"/>
        </w:rPr>
        <w:t xml:space="preserve">en deze de Midianieten zijn, die ons verstrikken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hun </w:t>
      </w:r>
      <w:r w:rsidRPr="00907F51">
        <w:rPr>
          <w:rFonts w:ascii="Times New Roman" w:hAnsi="Times New Roman"/>
          <w:spacing w:val="-4"/>
          <w:sz w:val="24"/>
          <w:lang w:val="nl-NL"/>
        </w:rPr>
        <w:t xml:space="preserve">listen, </w:t>
      </w:r>
      <w:r w:rsidRPr="00907F51">
        <w:rPr>
          <w:rFonts w:ascii="Times New Roman" w:hAnsi="Times New Roman"/>
          <w:sz w:val="24"/>
          <w:lang w:val="nl-NL"/>
        </w:rPr>
        <w:t xml:space="preserve">behoren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onze wraak van hen te </w:t>
      </w:r>
      <w:r w:rsidRPr="00907F51">
        <w:rPr>
          <w:rFonts w:ascii="Times New Roman" w:hAnsi="Times New Roman"/>
          <w:spacing w:val="-4"/>
          <w:sz w:val="24"/>
          <w:lang w:val="nl-NL"/>
        </w:rPr>
        <w:t xml:space="preserve">nemen, </w:t>
      </w:r>
      <w:r w:rsidRPr="00907F51">
        <w:rPr>
          <w:rFonts w:ascii="Times New Roman" w:hAnsi="Times New Roman"/>
          <w:spacing w:val="-3"/>
          <w:sz w:val="24"/>
          <w:lang w:val="nl-NL"/>
        </w:rPr>
        <w:t xml:space="preserve">niet </w:t>
      </w:r>
      <w:r w:rsidRPr="00907F51">
        <w:rPr>
          <w:rFonts w:ascii="Times New Roman" w:hAnsi="Times New Roman"/>
          <w:spacing w:val="-4"/>
          <w:sz w:val="24"/>
          <w:lang w:val="nl-NL"/>
        </w:rPr>
        <w:t xml:space="preserve">alleen </w:t>
      </w:r>
      <w:r w:rsidRPr="00907F51">
        <w:rPr>
          <w:rFonts w:ascii="Times New Roman" w:hAnsi="Times New Roman"/>
          <w:sz w:val="24"/>
          <w:lang w:val="nl-NL"/>
        </w:rPr>
        <w:t xml:space="preserve">geen verbond met hen aangaan, </w:t>
      </w:r>
      <w:r w:rsidRPr="00907F51">
        <w:rPr>
          <w:rFonts w:ascii="Times New Roman" w:hAnsi="Times New Roman"/>
          <w:spacing w:val="-3"/>
          <w:sz w:val="24"/>
          <w:lang w:val="nl-NL"/>
        </w:rPr>
        <w:t xml:space="preserve">maar </w:t>
      </w:r>
      <w:r w:rsidRPr="00907F51">
        <w:rPr>
          <w:rFonts w:ascii="Times New Roman" w:hAnsi="Times New Roman"/>
          <w:spacing w:val="-4"/>
          <w:sz w:val="24"/>
          <w:lang w:val="nl-NL"/>
        </w:rPr>
        <w:t xml:space="preserve">strijd </w:t>
      </w:r>
      <w:r w:rsidRPr="00907F51">
        <w:rPr>
          <w:rFonts w:ascii="Times New Roman" w:hAnsi="Times New Roman"/>
          <w:sz w:val="24"/>
          <w:lang w:val="nl-NL"/>
        </w:rPr>
        <w:t xml:space="preserve">tegen </w:t>
      </w:r>
      <w:r w:rsidRPr="00907F51">
        <w:rPr>
          <w:rFonts w:ascii="Times New Roman" w:hAnsi="Times New Roman"/>
          <w:spacing w:val="-3"/>
          <w:sz w:val="24"/>
          <w:lang w:val="nl-NL"/>
        </w:rPr>
        <w:t xml:space="preserve">hen </w:t>
      </w:r>
      <w:r w:rsidRPr="00907F51">
        <w:rPr>
          <w:rFonts w:ascii="Times New Roman" w:hAnsi="Times New Roman"/>
          <w:sz w:val="24"/>
          <w:lang w:val="nl-NL"/>
        </w:rPr>
        <w:t xml:space="preserve">te voeren door een leven te leiden van doding van het </w:t>
      </w:r>
      <w:r w:rsidRPr="00907F51">
        <w:rPr>
          <w:rFonts w:ascii="Times New Roman" w:hAnsi="Times New Roman"/>
          <w:spacing w:val="-2"/>
          <w:sz w:val="24"/>
          <w:lang w:val="nl-NL"/>
        </w:rPr>
        <w:t xml:space="preserve">vlees. </w:t>
      </w:r>
      <w:r w:rsidRPr="00907F51">
        <w:rPr>
          <w:rFonts w:ascii="Times New Roman" w:hAnsi="Times New Roman"/>
          <w:sz w:val="24"/>
          <w:lang w:val="nl-NL"/>
        </w:rPr>
        <w:t xml:space="preserve">God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op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eigen </w:t>
      </w:r>
      <w:r w:rsidRPr="00907F51">
        <w:rPr>
          <w:rFonts w:ascii="Times New Roman" w:hAnsi="Times New Roman"/>
          <w:sz w:val="24"/>
          <w:lang w:val="nl-NL"/>
        </w:rPr>
        <w:t xml:space="preserve">volk wraak genomen omdat zij aan van de Midianieten verleiding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toegegeven, </w:t>
      </w:r>
      <w:r w:rsidRPr="00907F51">
        <w:rPr>
          <w:rFonts w:ascii="Times New Roman" w:hAnsi="Times New Roman"/>
          <w:spacing w:val="-3"/>
          <w:sz w:val="24"/>
          <w:lang w:val="nl-NL"/>
        </w:rPr>
        <w:t xml:space="preserve">maar nu </w:t>
      </w:r>
      <w:r w:rsidRPr="00907F51">
        <w:rPr>
          <w:rFonts w:ascii="Times New Roman" w:hAnsi="Times New Roman"/>
          <w:sz w:val="24"/>
          <w:lang w:val="nl-NL"/>
        </w:rPr>
        <w:t xml:space="preserve">moet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Midianieten </w:t>
      </w:r>
      <w:r w:rsidRPr="00907F51">
        <w:rPr>
          <w:rFonts w:ascii="Times New Roman" w:hAnsi="Times New Roman"/>
          <w:sz w:val="24"/>
          <w:lang w:val="nl-NL"/>
        </w:rPr>
        <w:t xml:space="preserve">afgerekend worden van </w:t>
      </w:r>
      <w:r w:rsidRPr="00907F51">
        <w:rPr>
          <w:rFonts w:ascii="Times New Roman" w:hAnsi="Times New Roman"/>
          <w:spacing w:val="-5"/>
          <w:sz w:val="24"/>
          <w:lang w:val="nl-NL"/>
        </w:rPr>
        <w:t xml:space="preserve">wie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verzoeking </w:t>
      </w:r>
      <w:r w:rsidRPr="00907F51">
        <w:rPr>
          <w:rFonts w:ascii="Times New Roman" w:hAnsi="Times New Roman"/>
          <w:sz w:val="24"/>
          <w:lang w:val="nl-NL"/>
        </w:rPr>
        <w:t xml:space="preserve">is uitgegaan, want Zijns is de dwalende en die doet dwalen, Job 12:16, beide zijn verantwoordelijk aan </w:t>
      </w:r>
      <w:r w:rsidRPr="00907F51">
        <w:rPr>
          <w:rFonts w:ascii="Times New Roman" w:hAnsi="Times New Roman"/>
          <w:spacing w:val="-4"/>
          <w:sz w:val="24"/>
          <w:lang w:val="nl-NL"/>
        </w:rPr>
        <w:t xml:space="preserve">Hem, </w:t>
      </w:r>
      <w:r w:rsidRPr="00907F51">
        <w:rPr>
          <w:rFonts w:ascii="Times New Roman" w:hAnsi="Times New Roman"/>
          <w:sz w:val="24"/>
          <w:lang w:val="nl-NL"/>
        </w:rPr>
        <w:t xml:space="preserve">en hoewel het oordeel </w:t>
      </w:r>
      <w:r w:rsidRPr="00907F51">
        <w:rPr>
          <w:rFonts w:ascii="Times New Roman" w:hAnsi="Times New Roman"/>
          <w:spacing w:val="-4"/>
          <w:sz w:val="24"/>
          <w:lang w:val="nl-NL"/>
        </w:rPr>
        <w:t xml:space="preserve">begint </w:t>
      </w:r>
      <w:r w:rsidRPr="00907F51">
        <w:rPr>
          <w:rFonts w:ascii="Times New Roman" w:hAnsi="Times New Roman"/>
          <w:sz w:val="24"/>
          <w:lang w:val="nl-NL"/>
        </w:rPr>
        <w:t xml:space="preserve">van het huis Gods, 1 Petrus 4:17, zal het er toch </w:t>
      </w:r>
      <w:r w:rsidRPr="00907F51">
        <w:rPr>
          <w:rFonts w:ascii="Times New Roman" w:hAnsi="Times New Roman"/>
          <w:spacing w:val="-3"/>
          <w:sz w:val="24"/>
          <w:lang w:val="nl-NL"/>
        </w:rPr>
        <w:t xml:space="preserve">niet </w:t>
      </w:r>
      <w:r w:rsidRPr="00907F51">
        <w:rPr>
          <w:rFonts w:ascii="Times New Roman" w:hAnsi="Times New Roman"/>
          <w:spacing w:val="-4"/>
          <w:sz w:val="24"/>
          <w:lang w:val="nl-NL"/>
        </w:rPr>
        <w:t xml:space="preserve">eindigen. </w:t>
      </w:r>
      <w:r w:rsidRPr="00907F51">
        <w:rPr>
          <w:rFonts w:ascii="Times New Roman" w:hAnsi="Times New Roman"/>
          <w:sz w:val="24"/>
          <w:lang w:val="nl-NL"/>
        </w:rPr>
        <w:t xml:space="preserve">De dag komt, wanneer wraak zal genomen worden van hen, die </w:t>
      </w:r>
      <w:r w:rsidRPr="00907F51">
        <w:rPr>
          <w:rFonts w:ascii="Times New Roman" w:hAnsi="Times New Roman"/>
          <w:spacing w:val="-5"/>
          <w:sz w:val="24"/>
          <w:lang w:val="nl-NL"/>
        </w:rPr>
        <w:t xml:space="preserve">dwaling </w:t>
      </w:r>
      <w:r w:rsidRPr="00907F51">
        <w:rPr>
          <w:rFonts w:ascii="Times New Roman" w:hAnsi="Times New Roman"/>
          <w:sz w:val="24"/>
          <w:lang w:val="nl-NL"/>
        </w:rPr>
        <w:t xml:space="preserve">en bederf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kerk gebracht hebben, en de duivel, die de mensen verleidde, zal in de poel des vuurs geworpen worden. </w:t>
      </w:r>
      <w:r w:rsidRPr="00907F51">
        <w:rPr>
          <w:rFonts w:ascii="Times New Roman" w:hAnsi="Times New Roman"/>
          <w:spacing w:val="-3"/>
          <w:sz w:val="24"/>
          <w:lang w:val="nl-NL"/>
        </w:rPr>
        <w:t xml:space="preserve">Israëls </w:t>
      </w:r>
      <w:r w:rsidRPr="00907F51">
        <w:rPr>
          <w:rFonts w:ascii="Times New Roman" w:hAnsi="Times New Roman"/>
          <w:sz w:val="24"/>
          <w:lang w:val="nl-NL"/>
        </w:rPr>
        <w:t>twist met Amalek, dat tegen hen streed, werd niet dan lang daarna gewroken, maar hun twist met Midian, dat hen tot zonde verleidde, werd spoedig</w:t>
      </w:r>
      <w:r w:rsidRPr="00907F51">
        <w:rPr>
          <w:rFonts w:ascii="Times New Roman" w:hAnsi="Times New Roman"/>
          <w:spacing w:val="-13"/>
          <w:sz w:val="24"/>
          <w:lang w:val="nl-NL"/>
        </w:rPr>
        <w:t xml:space="preserve"> </w:t>
      </w:r>
      <w:r w:rsidRPr="00907F51">
        <w:rPr>
          <w:rFonts w:ascii="Times New Roman" w:hAnsi="Times New Roman"/>
          <w:sz w:val="24"/>
          <w:lang w:val="nl-NL"/>
        </w:rPr>
        <w:t>gewroken,</w:t>
      </w:r>
      <w:r w:rsidRPr="00907F51">
        <w:rPr>
          <w:rFonts w:ascii="Times New Roman" w:hAnsi="Times New Roman"/>
          <w:spacing w:val="-13"/>
          <w:sz w:val="24"/>
          <w:lang w:val="nl-NL"/>
        </w:rPr>
        <w:t xml:space="preserve"> </w:t>
      </w:r>
      <w:r w:rsidRPr="00907F51">
        <w:rPr>
          <w:rFonts w:ascii="Times New Roman" w:hAnsi="Times New Roman"/>
          <w:sz w:val="24"/>
          <w:lang w:val="nl-NL"/>
        </w:rPr>
        <w:t>want</w:t>
      </w:r>
      <w:r w:rsidRPr="00907F51">
        <w:rPr>
          <w:rFonts w:ascii="Times New Roman" w:hAnsi="Times New Roman"/>
          <w:spacing w:val="-13"/>
          <w:sz w:val="24"/>
          <w:lang w:val="nl-NL"/>
        </w:rPr>
        <w:t xml:space="preserve"> </w:t>
      </w:r>
      <w:r w:rsidRPr="00907F51">
        <w:rPr>
          <w:rFonts w:ascii="Times New Roman" w:hAnsi="Times New Roman"/>
          <w:sz w:val="24"/>
          <w:lang w:val="nl-NL"/>
        </w:rPr>
        <w:t>zij</w:t>
      </w:r>
      <w:r w:rsidRPr="00907F51">
        <w:rPr>
          <w:rFonts w:ascii="Times New Roman" w:hAnsi="Times New Roman"/>
          <w:spacing w:val="-13"/>
          <w:sz w:val="24"/>
          <w:lang w:val="nl-NL"/>
        </w:rPr>
        <w:t xml:space="preserve"> </w:t>
      </w:r>
      <w:r w:rsidRPr="00907F51">
        <w:rPr>
          <w:rFonts w:ascii="Times New Roman" w:hAnsi="Times New Roman"/>
          <w:sz w:val="24"/>
          <w:lang w:val="nl-NL"/>
        </w:rPr>
        <w:t>werden</w:t>
      </w:r>
      <w:r w:rsidRPr="00907F51">
        <w:rPr>
          <w:rFonts w:ascii="Times New Roman" w:hAnsi="Times New Roman"/>
          <w:spacing w:val="-13"/>
          <w:sz w:val="24"/>
          <w:lang w:val="nl-NL"/>
        </w:rPr>
        <w:t xml:space="preserve"> </w:t>
      </w:r>
      <w:r w:rsidRPr="00907F51">
        <w:rPr>
          <w:rFonts w:ascii="Times New Roman" w:hAnsi="Times New Roman"/>
          <w:sz w:val="24"/>
          <w:lang w:val="nl-NL"/>
        </w:rPr>
        <w:t>als</w:t>
      </w:r>
      <w:r w:rsidRPr="00907F51">
        <w:rPr>
          <w:rFonts w:ascii="Times New Roman" w:hAnsi="Times New Roman"/>
          <w:spacing w:val="-13"/>
          <w:sz w:val="24"/>
          <w:lang w:val="nl-NL"/>
        </w:rPr>
        <w:t xml:space="preserve"> </w:t>
      </w:r>
      <w:r w:rsidRPr="00907F51">
        <w:rPr>
          <w:rFonts w:ascii="Times New Roman" w:hAnsi="Times New Roman"/>
          <w:sz w:val="24"/>
          <w:lang w:val="nl-NL"/>
        </w:rPr>
        <w:t>veel</w:t>
      </w:r>
      <w:r w:rsidRPr="00907F51">
        <w:rPr>
          <w:rFonts w:ascii="Times New Roman" w:hAnsi="Times New Roman"/>
          <w:spacing w:val="-13"/>
          <w:sz w:val="24"/>
          <w:lang w:val="nl-NL"/>
        </w:rPr>
        <w:t xml:space="preserve"> </w:t>
      </w:r>
      <w:r w:rsidRPr="00907F51">
        <w:rPr>
          <w:rFonts w:ascii="Times New Roman" w:hAnsi="Times New Roman"/>
          <w:sz w:val="24"/>
          <w:lang w:val="nl-NL"/>
        </w:rPr>
        <w:t>gevaarlijker</w:t>
      </w:r>
      <w:r w:rsidRPr="00907F51">
        <w:rPr>
          <w:rFonts w:ascii="Times New Roman" w:hAnsi="Times New Roman"/>
          <w:spacing w:val="-13"/>
          <w:sz w:val="24"/>
          <w:lang w:val="nl-NL"/>
        </w:rPr>
        <w:t xml:space="preserve"> </w:t>
      </w:r>
      <w:r w:rsidRPr="00907F51">
        <w:rPr>
          <w:rFonts w:ascii="Times New Roman" w:hAnsi="Times New Roman"/>
          <w:sz w:val="24"/>
          <w:lang w:val="nl-NL"/>
        </w:rPr>
        <w:t>en</w:t>
      </w:r>
      <w:r w:rsidRPr="00907F51">
        <w:rPr>
          <w:rFonts w:ascii="Times New Roman" w:hAnsi="Times New Roman"/>
          <w:spacing w:val="-13"/>
          <w:sz w:val="24"/>
          <w:lang w:val="nl-NL"/>
        </w:rPr>
        <w:t xml:space="preserve"> </w:t>
      </w:r>
      <w:r w:rsidRPr="00907F51">
        <w:rPr>
          <w:rFonts w:ascii="Times New Roman" w:hAnsi="Times New Roman"/>
          <w:sz w:val="24"/>
          <w:lang w:val="nl-NL"/>
        </w:rPr>
        <w:t>boosaardiger</w:t>
      </w:r>
      <w:r w:rsidRPr="00907F51">
        <w:rPr>
          <w:rFonts w:ascii="Times New Roman" w:hAnsi="Times New Roman"/>
          <w:spacing w:val="-13"/>
          <w:sz w:val="24"/>
          <w:lang w:val="nl-NL"/>
        </w:rPr>
        <w:t xml:space="preserve"> </w:t>
      </w:r>
      <w:r w:rsidRPr="00907F51">
        <w:rPr>
          <w:rFonts w:ascii="Times New Roman" w:hAnsi="Times New Roman"/>
          <w:sz w:val="24"/>
          <w:lang w:val="nl-NL"/>
        </w:rPr>
        <w:t>vijanden</w:t>
      </w:r>
      <w:r w:rsidRPr="00907F51">
        <w:rPr>
          <w:rFonts w:ascii="Times New Roman" w:hAnsi="Times New Roman"/>
          <w:spacing w:val="-13"/>
          <w:sz w:val="24"/>
          <w:lang w:val="nl-NL"/>
        </w:rPr>
        <w:t xml:space="preserve"> </w:t>
      </w:r>
      <w:r w:rsidRPr="00907F51">
        <w:rPr>
          <w:rFonts w:ascii="Times New Roman" w:hAnsi="Times New Roman"/>
          <w:sz w:val="24"/>
          <w:lang w:val="nl-NL"/>
        </w:rPr>
        <w:t>beschouwd.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35"/>
        </w:numPr>
        <w:tabs>
          <w:tab w:val="left" w:pos="39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God wilde dat dit gedaan zou worden door Mozes, nog bij zijn leven, opdat hij, die </w:t>
      </w:r>
      <w:r w:rsidRPr="00907F51">
        <w:rPr>
          <w:rFonts w:ascii="Times New Roman" w:hAnsi="Times New Roman"/>
          <w:spacing w:val="-2"/>
          <w:sz w:val="24"/>
          <w:lang w:val="nl-NL"/>
        </w:rPr>
        <w:t xml:space="preserve">dit </w:t>
      </w:r>
      <w:r w:rsidRPr="00907F51">
        <w:rPr>
          <w:rFonts w:ascii="Times New Roman" w:hAnsi="Times New Roman"/>
          <w:sz w:val="24"/>
          <w:lang w:val="nl-NL"/>
        </w:rPr>
        <w:t xml:space="preserve">kwaad zo </w:t>
      </w:r>
      <w:r w:rsidRPr="00907F51">
        <w:rPr>
          <w:rFonts w:ascii="Times New Roman" w:hAnsi="Times New Roman"/>
          <w:spacing w:val="-3"/>
          <w:sz w:val="24"/>
          <w:lang w:val="nl-NL"/>
        </w:rPr>
        <w:t xml:space="preserve">diep gevoeld </w:t>
      </w:r>
      <w:r w:rsidRPr="00907F51">
        <w:rPr>
          <w:rFonts w:ascii="Times New Roman" w:hAnsi="Times New Roman"/>
          <w:sz w:val="24"/>
          <w:lang w:val="nl-NL"/>
        </w:rPr>
        <w:t xml:space="preserve">heeft, de </w:t>
      </w:r>
      <w:r w:rsidRPr="00907F51">
        <w:rPr>
          <w:rFonts w:ascii="Times New Roman" w:hAnsi="Times New Roman"/>
          <w:spacing w:val="-3"/>
          <w:sz w:val="24"/>
          <w:lang w:val="nl-NL"/>
        </w:rPr>
        <w:t xml:space="preserve">voldoening </w:t>
      </w:r>
      <w:r w:rsidRPr="00907F51">
        <w:rPr>
          <w:rFonts w:ascii="Times New Roman" w:hAnsi="Times New Roman"/>
          <w:sz w:val="24"/>
          <w:lang w:val="nl-NL"/>
        </w:rPr>
        <w:t xml:space="preserve">zou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van het gewroken te zien. "Zie, dat deze </w:t>
      </w:r>
      <w:r w:rsidRPr="00907F51">
        <w:rPr>
          <w:rFonts w:ascii="Times New Roman" w:hAnsi="Times New Roman"/>
          <w:spacing w:val="-3"/>
          <w:sz w:val="24"/>
          <w:lang w:val="nl-NL"/>
        </w:rPr>
        <w:t xml:space="preserve">wraakoefening </w:t>
      </w:r>
      <w:r w:rsidRPr="00907F51">
        <w:rPr>
          <w:rFonts w:ascii="Times New Roman" w:hAnsi="Times New Roman"/>
          <w:sz w:val="24"/>
          <w:lang w:val="nl-NL"/>
        </w:rPr>
        <w:t xml:space="preserve">op de </w:t>
      </w:r>
      <w:r w:rsidRPr="00907F51">
        <w:rPr>
          <w:rFonts w:ascii="Times New Roman" w:hAnsi="Times New Roman"/>
          <w:spacing w:val="-4"/>
          <w:sz w:val="24"/>
          <w:lang w:val="nl-NL"/>
        </w:rPr>
        <w:t xml:space="preserve">vijanden </w:t>
      </w:r>
      <w:r w:rsidRPr="00907F51">
        <w:rPr>
          <w:rFonts w:ascii="Times New Roman" w:hAnsi="Times New Roman"/>
          <w:sz w:val="24"/>
          <w:lang w:val="nl-NL"/>
        </w:rPr>
        <w:t xml:space="preserve">van God en Israël geschiedt, daarna zult gij verzameld worden tot uw volkeren." Dat was de enige dienst van die aard, die Mozes nog doen moest, en dan </w:t>
      </w:r>
      <w:r w:rsidRPr="00907F51">
        <w:rPr>
          <w:rFonts w:ascii="Times New Roman" w:hAnsi="Times New Roman"/>
          <w:spacing w:val="-4"/>
          <w:sz w:val="24"/>
          <w:lang w:val="nl-NL"/>
        </w:rPr>
        <w:t xml:space="preserve">heeft </w:t>
      </w:r>
      <w:r w:rsidRPr="00907F51">
        <w:rPr>
          <w:rFonts w:ascii="Times New Roman" w:hAnsi="Times New Roman"/>
          <w:spacing w:val="-6"/>
          <w:sz w:val="24"/>
          <w:lang w:val="nl-NL"/>
        </w:rPr>
        <w:t xml:space="preserve">hij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de dagloner,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dag </w:t>
      </w:r>
      <w:r w:rsidRPr="00907F51">
        <w:rPr>
          <w:rFonts w:ascii="Times New Roman" w:hAnsi="Times New Roman"/>
          <w:spacing w:val="-3"/>
          <w:sz w:val="24"/>
          <w:lang w:val="nl-NL"/>
        </w:rPr>
        <w:t xml:space="preserve">vervuld, </w:t>
      </w:r>
      <w:r w:rsidRPr="00907F51">
        <w:rPr>
          <w:rFonts w:ascii="Times New Roman" w:hAnsi="Times New Roman"/>
          <w:sz w:val="24"/>
          <w:lang w:val="nl-NL"/>
        </w:rPr>
        <w:t xml:space="preserve">en zal hij zijn quietus hebben, ingaan tot Zijn rust. </w:t>
      </w:r>
      <w:r w:rsidRPr="00907F51">
        <w:rPr>
          <w:rFonts w:ascii="Times New Roman" w:hAnsi="Times New Roman"/>
          <w:spacing w:val="2"/>
          <w:sz w:val="24"/>
          <w:lang w:val="nl-NL"/>
        </w:rPr>
        <w:t xml:space="preserve">Tot </w:t>
      </w:r>
      <w:r w:rsidRPr="00907F51">
        <w:rPr>
          <w:rFonts w:ascii="Times New Roman" w:hAnsi="Times New Roman"/>
          <w:sz w:val="24"/>
          <w:lang w:val="nl-NL"/>
        </w:rPr>
        <w:t xml:space="preserve">hiertoe moet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openbare </w:t>
      </w:r>
      <w:r w:rsidRPr="00907F51">
        <w:rPr>
          <w:rFonts w:ascii="Times New Roman" w:hAnsi="Times New Roman"/>
          <w:spacing w:val="-4"/>
          <w:sz w:val="24"/>
          <w:lang w:val="nl-NL"/>
        </w:rPr>
        <w:t xml:space="preserve">arbeid </w:t>
      </w:r>
      <w:r w:rsidRPr="00907F51">
        <w:rPr>
          <w:rFonts w:ascii="Times New Roman" w:hAnsi="Times New Roman"/>
          <w:sz w:val="24"/>
          <w:lang w:val="nl-NL"/>
        </w:rPr>
        <w:t xml:space="preserve">gaan, 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verder, de oorlogen van Kanaän moeten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een andere hand gevoerd worden. Soms neemt God nuttige mensen weg, als </w:t>
      </w:r>
      <w:r w:rsidRPr="00907F51">
        <w:rPr>
          <w:rFonts w:ascii="Times New Roman" w:hAnsi="Times New Roman"/>
          <w:spacing w:val="-2"/>
          <w:sz w:val="24"/>
          <w:lang w:val="nl-NL"/>
        </w:rPr>
        <w:t xml:space="preserve">wij </w:t>
      </w:r>
      <w:r w:rsidRPr="00907F51">
        <w:rPr>
          <w:rFonts w:ascii="Times New Roman" w:hAnsi="Times New Roman"/>
          <w:sz w:val="24"/>
          <w:lang w:val="nl-NL"/>
        </w:rPr>
        <w:t xml:space="preserve">denken dat zij slecht gemist kunnen worden, maar dit moet ons tot voldoening zijn, daar </w:t>
      </w:r>
      <w:r w:rsidRPr="00907F51">
        <w:rPr>
          <w:rFonts w:ascii="Times New Roman" w:hAnsi="Times New Roman"/>
          <w:spacing w:val="-2"/>
          <w:sz w:val="24"/>
          <w:lang w:val="nl-NL"/>
        </w:rPr>
        <w:t xml:space="preserve">zij </w:t>
      </w:r>
      <w:r w:rsidRPr="00907F51">
        <w:rPr>
          <w:rFonts w:ascii="Times New Roman" w:hAnsi="Times New Roman"/>
          <w:sz w:val="24"/>
          <w:lang w:val="nl-NL"/>
        </w:rPr>
        <w:t>toch</w:t>
      </w:r>
      <w:r w:rsidRPr="00907F51">
        <w:rPr>
          <w:rFonts w:ascii="Times New Roman" w:hAnsi="Times New Roman"/>
          <w:spacing w:val="-4"/>
          <w:sz w:val="24"/>
          <w:lang w:val="nl-NL"/>
        </w:rPr>
        <w:t xml:space="preserve"> </w:t>
      </w:r>
      <w:r w:rsidRPr="00907F51">
        <w:rPr>
          <w:rFonts w:ascii="Times New Roman" w:hAnsi="Times New Roman"/>
          <w:sz w:val="24"/>
          <w:lang w:val="nl-NL"/>
        </w:rPr>
        <w:t>nooit</w:t>
      </w:r>
      <w:r w:rsidRPr="00907F51">
        <w:rPr>
          <w:rFonts w:ascii="Times New Roman" w:hAnsi="Times New Roman"/>
          <w:spacing w:val="-4"/>
          <w:sz w:val="24"/>
          <w:lang w:val="nl-NL"/>
        </w:rPr>
        <w:t xml:space="preserve"> </w:t>
      </w:r>
      <w:r w:rsidRPr="00907F51">
        <w:rPr>
          <w:rFonts w:ascii="Times New Roman" w:hAnsi="Times New Roman"/>
          <w:sz w:val="24"/>
          <w:lang w:val="nl-NL"/>
        </w:rPr>
        <w:t>weggenomen</w:t>
      </w:r>
      <w:r w:rsidRPr="00907F51">
        <w:rPr>
          <w:rFonts w:ascii="Times New Roman" w:hAnsi="Times New Roman"/>
          <w:spacing w:val="-4"/>
          <w:sz w:val="24"/>
          <w:lang w:val="nl-NL"/>
        </w:rPr>
        <w:t xml:space="preserve"> </w:t>
      </w:r>
      <w:r w:rsidRPr="00907F51">
        <w:rPr>
          <w:rFonts w:ascii="Times New Roman" w:hAnsi="Times New Roman"/>
          <w:sz w:val="24"/>
          <w:lang w:val="nl-NL"/>
        </w:rPr>
        <w:t>worden,</w:t>
      </w:r>
      <w:r w:rsidRPr="00907F51">
        <w:rPr>
          <w:rFonts w:ascii="Times New Roman" w:hAnsi="Times New Roman"/>
          <w:spacing w:val="-4"/>
          <w:sz w:val="24"/>
          <w:lang w:val="nl-NL"/>
        </w:rPr>
        <w:t xml:space="preserve"> </w:t>
      </w:r>
      <w:r w:rsidRPr="00907F51">
        <w:rPr>
          <w:rFonts w:ascii="Times New Roman" w:hAnsi="Times New Roman"/>
          <w:sz w:val="24"/>
          <w:lang w:val="nl-NL"/>
        </w:rPr>
        <w:t>voor</w:t>
      </w:r>
      <w:r w:rsidRPr="00907F51">
        <w:rPr>
          <w:rFonts w:ascii="Times New Roman" w:hAnsi="Times New Roman"/>
          <w:spacing w:val="-4"/>
          <w:sz w:val="24"/>
          <w:lang w:val="nl-NL"/>
        </w:rPr>
        <w:t xml:space="preserve"> </w:t>
      </w:r>
      <w:r w:rsidRPr="00907F51">
        <w:rPr>
          <w:rFonts w:ascii="Times New Roman" w:hAnsi="Times New Roman"/>
          <w:sz w:val="24"/>
          <w:lang w:val="nl-NL"/>
        </w:rPr>
        <w:t>zij</w:t>
      </w:r>
      <w:r w:rsidRPr="00907F51">
        <w:rPr>
          <w:rFonts w:ascii="Times New Roman" w:hAnsi="Times New Roman"/>
          <w:spacing w:val="-4"/>
          <w:sz w:val="24"/>
          <w:lang w:val="nl-NL"/>
        </w:rPr>
        <w:t xml:space="preserve"> </w:t>
      </w:r>
      <w:r w:rsidRPr="00907F51">
        <w:rPr>
          <w:rFonts w:ascii="Times New Roman" w:hAnsi="Times New Roman"/>
          <w:sz w:val="24"/>
          <w:lang w:val="nl-NL"/>
        </w:rPr>
        <w:t>het</w:t>
      </w:r>
      <w:r w:rsidRPr="00907F51">
        <w:rPr>
          <w:rFonts w:ascii="Times New Roman" w:hAnsi="Times New Roman"/>
          <w:spacing w:val="-4"/>
          <w:sz w:val="24"/>
          <w:lang w:val="nl-NL"/>
        </w:rPr>
        <w:t xml:space="preserve"> </w:t>
      </w:r>
      <w:r w:rsidRPr="00907F51">
        <w:rPr>
          <w:rFonts w:ascii="Times New Roman" w:hAnsi="Times New Roman"/>
          <w:sz w:val="24"/>
          <w:lang w:val="nl-NL"/>
        </w:rPr>
        <w:t>voor</w:t>
      </w:r>
      <w:r w:rsidRPr="00907F51">
        <w:rPr>
          <w:rFonts w:ascii="Times New Roman" w:hAnsi="Times New Roman"/>
          <w:spacing w:val="-4"/>
          <w:sz w:val="24"/>
          <w:lang w:val="nl-NL"/>
        </w:rPr>
        <w:t xml:space="preserve"> </w:t>
      </w:r>
      <w:r w:rsidRPr="00907F51">
        <w:rPr>
          <w:rFonts w:ascii="Times New Roman" w:hAnsi="Times New Roman"/>
          <w:sz w:val="24"/>
          <w:lang w:val="nl-NL"/>
        </w:rPr>
        <w:t>hen</w:t>
      </w:r>
      <w:r w:rsidRPr="00907F51">
        <w:rPr>
          <w:rFonts w:ascii="Times New Roman" w:hAnsi="Times New Roman"/>
          <w:spacing w:val="-4"/>
          <w:sz w:val="24"/>
          <w:lang w:val="nl-NL"/>
        </w:rPr>
        <w:t xml:space="preserve"> </w:t>
      </w:r>
      <w:r w:rsidRPr="00907F51">
        <w:rPr>
          <w:rFonts w:ascii="Times New Roman" w:hAnsi="Times New Roman"/>
          <w:sz w:val="24"/>
          <w:lang w:val="nl-NL"/>
        </w:rPr>
        <w:t>bestemde</w:t>
      </w:r>
      <w:r w:rsidRPr="00907F51">
        <w:rPr>
          <w:rFonts w:ascii="Times New Roman" w:hAnsi="Times New Roman"/>
          <w:spacing w:val="-4"/>
          <w:sz w:val="24"/>
          <w:lang w:val="nl-NL"/>
        </w:rPr>
        <w:t xml:space="preserve"> </w:t>
      </w:r>
      <w:r w:rsidRPr="00907F51">
        <w:rPr>
          <w:rFonts w:ascii="Times New Roman" w:hAnsi="Times New Roman"/>
          <w:sz w:val="24"/>
          <w:lang w:val="nl-NL"/>
        </w:rPr>
        <w:t>werk</w:t>
      </w:r>
      <w:r w:rsidRPr="00907F51">
        <w:rPr>
          <w:rFonts w:ascii="Times New Roman" w:hAnsi="Times New Roman"/>
          <w:spacing w:val="-4"/>
          <w:sz w:val="24"/>
          <w:lang w:val="nl-NL"/>
        </w:rPr>
        <w:t xml:space="preserve"> </w:t>
      </w:r>
      <w:r w:rsidRPr="00907F51">
        <w:rPr>
          <w:rFonts w:ascii="Times New Roman" w:hAnsi="Times New Roman"/>
          <w:sz w:val="24"/>
          <w:lang w:val="nl-NL"/>
        </w:rPr>
        <w:t>volbracht</w:t>
      </w:r>
      <w:r w:rsidRPr="00907F51">
        <w:rPr>
          <w:rFonts w:ascii="Times New Roman" w:hAnsi="Times New Roman"/>
          <w:spacing w:val="-4"/>
          <w:sz w:val="24"/>
          <w:lang w:val="nl-NL"/>
        </w:rPr>
        <w:t xml:space="preserve"> </w:t>
      </w:r>
      <w:r w:rsidRPr="00907F51">
        <w:rPr>
          <w:rFonts w:ascii="Times New Roman" w:hAnsi="Times New Roman"/>
          <w:sz w:val="24"/>
          <w:lang w:val="nl-NL"/>
        </w:rPr>
        <w:t>hebben.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35"/>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Mozes </w:t>
      </w:r>
      <w:r w:rsidRPr="00907F51">
        <w:rPr>
          <w:rFonts w:ascii="Times New Roman" w:hAnsi="Times New Roman"/>
          <w:spacing w:val="-4"/>
          <w:sz w:val="24"/>
          <w:lang w:val="nl-NL"/>
        </w:rPr>
        <w:t xml:space="preserve">geeft </w:t>
      </w:r>
      <w:r w:rsidRPr="00907F51">
        <w:rPr>
          <w:rFonts w:ascii="Times New Roman" w:hAnsi="Times New Roman"/>
          <w:sz w:val="24"/>
          <w:lang w:val="nl-NL"/>
        </w:rPr>
        <w:t xml:space="preserve">orders aan het volk om zich voor deze veldtocht te bereiden, vers 3. Hij wilde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het gehele leger doen uittrekken maar sommigen van hen moeten zich ten strijde toerusten, de zodanigen, die of het meest geschikt, òf het ijverigst waren, om de wraak des Heeren te doen aan de Midianieten. God zei: Neem de wraak van de kinderen Israëls, Mozes zegt: Neem de wraak des Heeren, </w:t>
      </w:r>
      <w:r w:rsidRPr="00907F51">
        <w:rPr>
          <w:rFonts w:ascii="Times New Roman" w:hAnsi="Times New Roman"/>
          <w:spacing w:val="-3"/>
          <w:sz w:val="24"/>
          <w:lang w:val="nl-NL"/>
        </w:rPr>
        <w:t xml:space="preserve">want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belangen </w:t>
      </w:r>
      <w:r w:rsidRPr="00907F51">
        <w:rPr>
          <w:rFonts w:ascii="Times New Roman" w:hAnsi="Times New Roman"/>
          <w:sz w:val="24"/>
          <w:lang w:val="nl-NL"/>
        </w:rPr>
        <w:t xml:space="preserve">van God en </w:t>
      </w:r>
      <w:r w:rsidRPr="00907F51">
        <w:rPr>
          <w:rFonts w:ascii="Times New Roman" w:hAnsi="Times New Roman"/>
          <w:spacing w:val="-3"/>
          <w:sz w:val="24"/>
          <w:lang w:val="nl-NL"/>
        </w:rPr>
        <w:t xml:space="preserve">Israël zijn verenigd,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beider </w:t>
      </w:r>
      <w:r w:rsidRPr="00907F51">
        <w:rPr>
          <w:rFonts w:ascii="Times New Roman" w:hAnsi="Times New Roman"/>
          <w:sz w:val="24"/>
          <w:lang w:val="nl-NL"/>
        </w:rPr>
        <w:t>zaak</w:t>
      </w:r>
      <w:r w:rsidRPr="00907F51">
        <w:rPr>
          <w:rFonts w:ascii="Times New Roman" w:hAnsi="Times New Roman"/>
          <w:spacing w:val="17"/>
          <w:sz w:val="24"/>
          <w:lang w:val="nl-NL"/>
        </w:rPr>
        <w:t xml:space="preserve"> </w:t>
      </w:r>
      <w:r w:rsidRPr="00907F51">
        <w:rPr>
          <w:rFonts w:ascii="Times New Roman" w:hAnsi="Times New Roman"/>
          <w:spacing w:val="-4"/>
          <w:sz w:val="24"/>
          <w:lang w:val="nl-NL"/>
        </w:rPr>
        <w:t>is</w:t>
      </w:r>
      <w:r w:rsidRPr="00907F51">
        <w:rPr>
          <w:rFonts w:ascii="Times New Roman" w:hAnsi="Times New Roman"/>
          <w:spacing w:val="15"/>
          <w:sz w:val="24"/>
          <w:lang w:val="nl-NL"/>
        </w:rPr>
        <w:t xml:space="preserve"> </w:t>
      </w:r>
      <w:r w:rsidRPr="00907F51">
        <w:rPr>
          <w:rFonts w:ascii="Times New Roman" w:hAnsi="Times New Roman"/>
          <w:sz w:val="24"/>
          <w:lang w:val="nl-NL"/>
        </w:rPr>
        <w:t>een</w:t>
      </w:r>
      <w:r w:rsidRPr="00907F51">
        <w:rPr>
          <w:rFonts w:ascii="Times New Roman" w:hAnsi="Times New Roman"/>
          <w:spacing w:val="13"/>
          <w:sz w:val="24"/>
          <w:lang w:val="nl-NL"/>
        </w:rPr>
        <w:t xml:space="preserve"> </w:t>
      </w:r>
      <w:r w:rsidRPr="00907F51">
        <w:rPr>
          <w:rFonts w:ascii="Times New Roman" w:hAnsi="Times New Roman"/>
          <w:sz w:val="24"/>
          <w:lang w:val="nl-NL"/>
        </w:rPr>
        <w:t>en</w:t>
      </w:r>
      <w:r w:rsidRPr="00907F51">
        <w:rPr>
          <w:rFonts w:ascii="Times New Roman" w:hAnsi="Times New Roman"/>
          <w:spacing w:val="13"/>
          <w:sz w:val="24"/>
          <w:lang w:val="nl-NL"/>
        </w:rPr>
        <w:t xml:space="preserve"> </w:t>
      </w:r>
      <w:r w:rsidRPr="00907F51">
        <w:rPr>
          <w:rFonts w:ascii="Times New Roman" w:hAnsi="Times New Roman"/>
          <w:sz w:val="24"/>
          <w:lang w:val="nl-NL"/>
        </w:rPr>
        <w:t>dezelfde.</w:t>
      </w:r>
      <w:r w:rsidRPr="00907F51">
        <w:rPr>
          <w:rFonts w:ascii="Times New Roman" w:hAnsi="Times New Roman"/>
          <w:spacing w:val="18"/>
          <w:sz w:val="24"/>
          <w:lang w:val="nl-NL"/>
        </w:rPr>
        <w:t xml:space="preserve"> </w:t>
      </w:r>
      <w:r w:rsidRPr="00907F51">
        <w:rPr>
          <w:rFonts w:ascii="Times New Roman" w:hAnsi="Times New Roman"/>
          <w:sz w:val="24"/>
          <w:lang w:val="nl-NL"/>
        </w:rPr>
        <w:t>En</w:t>
      </w:r>
      <w:r w:rsidRPr="00907F51">
        <w:rPr>
          <w:rFonts w:ascii="Times New Roman" w:hAnsi="Times New Roman"/>
          <w:spacing w:val="18"/>
          <w:sz w:val="24"/>
          <w:lang w:val="nl-NL"/>
        </w:rPr>
        <w:t xml:space="preserve"> </w:t>
      </w:r>
      <w:r w:rsidRPr="00907F51">
        <w:rPr>
          <w:rFonts w:ascii="Times New Roman" w:hAnsi="Times New Roman"/>
          <w:sz w:val="24"/>
          <w:lang w:val="nl-NL"/>
        </w:rPr>
        <w:t>zo</w:t>
      </w:r>
      <w:r w:rsidRPr="00907F51">
        <w:rPr>
          <w:rFonts w:ascii="Times New Roman" w:hAnsi="Times New Roman"/>
          <w:spacing w:val="18"/>
          <w:sz w:val="24"/>
          <w:lang w:val="nl-NL"/>
        </w:rPr>
        <w:t xml:space="preserve"> </w:t>
      </w:r>
      <w:r w:rsidRPr="00907F51">
        <w:rPr>
          <w:rFonts w:ascii="Times New Roman" w:hAnsi="Times New Roman"/>
          <w:sz w:val="24"/>
          <w:lang w:val="nl-NL"/>
        </w:rPr>
        <w:t>God</w:t>
      </w:r>
      <w:r w:rsidRPr="00907F51">
        <w:rPr>
          <w:rFonts w:ascii="Times New Roman" w:hAnsi="Times New Roman"/>
          <w:spacing w:val="18"/>
          <w:sz w:val="24"/>
          <w:lang w:val="nl-NL"/>
        </w:rPr>
        <w:t xml:space="preserve"> </w:t>
      </w:r>
      <w:r w:rsidRPr="00907F51">
        <w:rPr>
          <w:rFonts w:ascii="Times New Roman" w:hAnsi="Times New Roman"/>
          <w:sz w:val="24"/>
          <w:lang w:val="nl-NL"/>
        </w:rPr>
        <w:t>in</w:t>
      </w:r>
      <w:r w:rsidRPr="00907F51">
        <w:rPr>
          <w:rFonts w:ascii="Times New Roman" w:hAnsi="Times New Roman"/>
          <w:spacing w:val="18"/>
          <w:sz w:val="24"/>
          <w:lang w:val="nl-NL"/>
        </w:rPr>
        <w:t xml:space="preserve"> </w:t>
      </w:r>
      <w:r w:rsidRPr="00907F51">
        <w:rPr>
          <w:rFonts w:ascii="Times New Roman" w:hAnsi="Times New Roman"/>
          <w:sz w:val="24"/>
          <w:lang w:val="nl-NL"/>
        </w:rPr>
        <w:t>hetgeen</w:t>
      </w:r>
      <w:r w:rsidRPr="00907F51">
        <w:rPr>
          <w:rFonts w:ascii="Times New Roman" w:hAnsi="Times New Roman"/>
          <w:spacing w:val="18"/>
          <w:sz w:val="24"/>
          <w:lang w:val="nl-NL"/>
        </w:rPr>
        <w:t xml:space="preserve"> </w:t>
      </w:r>
      <w:r w:rsidRPr="00907F51">
        <w:rPr>
          <w:rFonts w:ascii="Times New Roman" w:hAnsi="Times New Roman"/>
          <w:sz w:val="24"/>
          <w:lang w:val="nl-NL"/>
        </w:rPr>
        <w:t>Hij</w:t>
      </w:r>
      <w:r w:rsidRPr="00907F51">
        <w:rPr>
          <w:rFonts w:ascii="Times New Roman" w:hAnsi="Times New Roman"/>
          <w:spacing w:val="18"/>
          <w:sz w:val="24"/>
          <w:lang w:val="nl-NL"/>
        </w:rPr>
        <w:t xml:space="preserve"> </w:t>
      </w:r>
      <w:r w:rsidRPr="00907F51">
        <w:rPr>
          <w:rFonts w:ascii="Times New Roman" w:hAnsi="Times New Roman"/>
          <w:sz w:val="24"/>
          <w:lang w:val="nl-NL"/>
        </w:rPr>
        <w:t>doet</w:t>
      </w:r>
      <w:r w:rsidRPr="00907F51">
        <w:rPr>
          <w:rFonts w:ascii="Times New Roman" w:hAnsi="Times New Roman"/>
          <w:spacing w:val="18"/>
          <w:sz w:val="24"/>
          <w:lang w:val="nl-NL"/>
        </w:rPr>
        <w:t xml:space="preserve"> </w:t>
      </w:r>
      <w:r w:rsidRPr="00907F51">
        <w:rPr>
          <w:rFonts w:ascii="Times New Roman" w:hAnsi="Times New Roman"/>
          <w:sz w:val="24"/>
          <w:lang w:val="nl-NL"/>
        </w:rPr>
        <w:t>zich</w:t>
      </w:r>
      <w:r w:rsidRPr="00907F51">
        <w:rPr>
          <w:rFonts w:ascii="Times New Roman" w:hAnsi="Times New Roman"/>
          <w:spacing w:val="18"/>
          <w:sz w:val="24"/>
          <w:lang w:val="nl-NL"/>
        </w:rPr>
        <w:t xml:space="preserve"> </w:t>
      </w:r>
      <w:r w:rsidRPr="00907F51">
        <w:rPr>
          <w:rFonts w:ascii="Times New Roman" w:hAnsi="Times New Roman"/>
          <w:sz w:val="24"/>
          <w:lang w:val="nl-NL"/>
        </w:rPr>
        <w:t>ijverig</w:t>
      </w:r>
      <w:r w:rsidRPr="00907F51">
        <w:rPr>
          <w:rFonts w:ascii="Times New Roman" w:hAnsi="Times New Roman"/>
          <w:spacing w:val="18"/>
          <w:sz w:val="24"/>
          <w:lang w:val="nl-NL"/>
        </w:rPr>
        <w:t xml:space="preserve"> </w:t>
      </w:r>
      <w:r w:rsidRPr="00907F51">
        <w:rPr>
          <w:rFonts w:ascii="Times New Roman" w:hAnsi="Times New Roman"/>
          <w:sz w:val="24"/>
          <w:lang w:val="nl-NL"/>
        </w:rPr>
        <w:t>betoont</w:t>
      </w:r>
      <w:r w:rsidRPr="00907F51">
        <w:rPr>
          <w:rFonts w:ascii="Times New Roman" w:hAnsi="Times New Roman"/>
          <w:spacing w:val="18"/>
          <w:sz w:val="24"/>
          <w:lang w:val="nl-NL"/>
        </w:rPr>
        <w:t xml:space="preserve"> </w:t>
      </w:r>
      <w:r w:rsidRPr="00907F51">
        <w:rPr>
          <w:rFonts w:ascii="Times New Roman" w:hAnsi="Times New Roman"/>
          <w:sz w:val="24"/>
          <w:lang w:val="nl-NL"/>
        </w:rPr>
        <w:t>voor</w:t>
      </w:r>
      <w:r w:rsidRPr="00907F51">
        <w:rPr>
          <w:rFonts w:ascii="Times New Roman" w:hAnsi="Times New Roman"/>
          <w:spacing w:val="18"/>
          <w:sz w:val="24"/>
          <w:lang w:val="nl-NL"/>
        </w:rPr>
        <w:t xml:space="preserve"> </w:t>
      </w:r>
      <w:r w:rsidRPr="00907F51">
        <w:rPr>
          <w:rFonts w:ascii="Times New Roman" w:hAnsi="Times New Roman"/>
          <w:sz w:val="24"/>
          <w:lang w:val="nl-NL"/>
        </w:rPr>
        <w:t>de</w:t>
      </w:r>
      <w:r w:rsidRPr="00907F51">
        <w:rPr>
          <w:rFonts w:ascii="Times New Roman" w:hAnsi="Times New Roman"/>
          <w:spacing w:val="18"/>
          <w:sz w:val="24"/>
          <w:lang w:val="nl-NL"/>
        </w:rPr>
        <w:t xml:space="preserve"> </w:t>
      </w:r>
      <w:r w:rsidRPr="00907F51">
        <w:rPr>
          <w:rFonts w:ascii="Times New Roman" w:hAnsi="Times New Roman"/>
          <w:sz w:val="24"/>
          <w:lang w:val="nl-NL"/>
        </w:rPr>
        <w:t>eer</w:t>
      </w:r>
      <w:r w:rsidRPr="00907F51">
        <w:rPr>
          <w:rFonts w:ascii="Times New Roman" w:hAnsi="Times New Roman"/>
          <w:spacing w:val="18"/>
          <w:sz w:val="24"/>
          <w:lang w:val="nl-NL"/>
        </w:rPr>
        <w:t xml:space="preserve"> </w:t>
      </w:r>
      <w:r w:rsidRPr="00907F51">
        <w:rPr>
          <w:rFonts w:ascii="Times New Roman" w:hAnsi="Times New Roman"/>
          <w:sz w:val="24"/>
          <w:lang w:val="nl-NL"/>
        </w:rPr>
        <w:t>van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right="115"/>
        <w:jc w:val="both"/>
        <w:rPr>
          <w:lang w:val="nl-NL"/>
        </w:rPr>
      </w:pPr>
      <w:r w:rsidRPr="00907F51">
        <w:rPr>
          <w:lang w:val="nl-NL"/>
        </w:rPr>
        <w:t xml:space="preserve">Israël, dan voorzeker moet Israël, in hetgeen zij doen, zich ijverig betonen voor de eer van God. Dan </w:t>
      </w:r>
      <w:r w:rsidRPr="00907F51">
        <w:rPr>
          <w:spacing w:val="-4"/>
          <w:lang w:val="nl-NL"/>
        </w:rPr>
        <w:t xml:space="preserve">alleen </w:t>
      </w:r>
      <w:r w:rsidRPr="00907F51">
        <w:rPr>
          <w:lang w:val="nl-NL"/>
        </w:rPr>
        <w:t xml:space="preserve">kunnen </w:t>
      </w:r>
      <w:r w:rsidRPr="00907F51">
        <w:rPr>
          <w:spacing w:val="-5"/>
          <w:lang w:val="nl-NL"/>
        </w:rPr>
        <w:t xml:space="preserve">wij </w:t>
      </w:r>
      <w:r w:rsidRPr="00907F51">
        <w:rPr>
          <w:lang w:val="nl-NL"/>
        </w:rPr>
        <w:t xml:space="preserve">onze </w:t>
      </w:r>
      <w:r w:rsidRPr="00907F51">
        <w:rPr>
          <w:spacing w:val="-3"/>
          <w:lang w:val="nl-NL"/>
        </w:rPr>
        <w:t xml:space="preserve">wraakoefening </w:t>
      </w:r>
      <w:r w:rsidRPr="00907F51">
        <w:rPr>
          <w:lang w:val="nl-NL"/>
        </w:rPr>
        <w:t xml:space="preserve">rechtvaardigen, </w:t>
      </w:r>
      <w:r w:rsidRPr="00907F51">
        <w:rPr>
          <w:spacing w:val="-4"/>
          <w:lang w:val="nl-NL"/>
        </w:rPr>
        <w:t xml:space="preserve">als </w:t>
      </w:r>
      <w:r w:rsidRPr="00907F51">
        <w:rPr>
          <w:lang w:val="nl-NL"/>
        </w:rPr>
        <w:t xml:space="preserve">het de wraak des </w:t>
      </w:r>
      <w:r w:rsidRPr="00907F51">
        <w:rPr>
          <w:spacing w:val="2"/>
          <w:lang w:val="nl-NL"/>
        </w:rPr>
        <w:t xml:space="preserve">Heeren </w:t>
      </w:r>
      <w:r w:rsidRPr="00907F51">
        <w:rPr>
          <w:spacing w:val="-4"/>
          <w:lang w:val="nl-NL"/>
        </w:rPr>
        <w:t xml:space="preserve">is, </w:t>
      </w:r>
      <w:r w:rsidRPr="00907F51">
        <w:rPr>
          <w:spacing w:val="-5"/>
          <w:lang w:val="nl-NL"/>
        </w:rPr>
        <w:t xml:space="preserve">die wij </w:t>
      </w:r>
      <w:r w:rsidRPr="00907F51">
        <w:rPr>
          <w:lang w:val="nl-NL"/>
        </w:rPr>
        <w:t xml:space="preserve">doen. Ja </w:t>
      </w:r>
      <w:r w:rsidRPr="00907F51">
        <w:rPr>
          <w:spacing w:val="2"/>
          <w:lang w:val="nl-NL"/>
        </w:rPr>
        <w:t xml:space="preserve">om </w:t>
      </w:r>
      <w:r w:rsidRPr="00907F51">
        <w:rPr>
          <w:lang w:val="nl-NL"/>
        </w:rPr>
        <w:t>die reden is het ons verboden ons te wreken, omdat God gezegd heeft: Mij</w:t>
      </w:r>
      <w:r w:rsidRPr="00907F51">
        <w:rPr>
          <w:spacing w:val="-7"/>
          <w:lang w:val="nl-NL"/>
        </w:rPr>
        <w:t xml:space="preserve"> </w:t>
      </w:r>
      <w:r w:rsidRPr="00907F51">
        <w:rPr>
          <w:lang w:val="nl-NL"/>
        </w:rPr>
        <w:t>is</w:t>
      </w:r>
      <w:r w:rsidRPr="00907F51">
        <w:rPr>
          <w:spacing w:val="-7"/>
          <w:lang w:val="nl-NL"/>
        </w:rPr>
        <w:t xml:space="preserve"> </w:t>
      </w:r>
      <w:r w:rsidRPr="00907F51">
        <w:rPr>
          <w:lang w:val="nl-NL"/>
        </w:rPr>
        <w:t>de</w:t>
      </w:r>
      <w:r w:rsidRPr="00907F51">
        <w:rPr>
          <w:spacing w:val="-7"/>
          <w:lang w:val="nl-NL"/>
        </w:rPr>
        <w:t xml:space="preserve"> </w:t>
      </w:r>
      <w:r w:rsidRPr="00907F51">
        <w:rPr>
          <w:lang w:val="nl-NL"/>
        </w:rPr>
        <w:t>wraak,</w:t>
      </w:r>
      <w:r w:rsidRPr="00907F51">
        <w:rPr>
          <w:spacing w:val="-7"/>
          <w:lang w:val="nl-NL"/>
        </w:rPr>
        <w:t xml:space="preserve"> </w:t>
      </w:r>
      <w:r w:rsidRPr="00907F51">
        <w:rPr>
          <w:lang w:val="nl-NL"/>
        </w:rPr>
        <w:t>Ik</w:t>
      </w:r>
      <w:r w:rsidRPr="00907F51">
        <w:rPr>
          <w:spacing w:val="-7"/>
          <w:lang w:val="nl-NL"/>
        </w:rPr>
        <w:t xml:space="preserve"> </w:t>
      </w:r>
      <w:r w:rsidRPr="00907F51">
        <w:rPr>
          <w:lang w:val="nl-NL"/>
        </w:rPr>
        <w:t>zal</w:t>
      </w:r>
      <w:r w:rsidRPr="00907F51">
        <w:rPr>
          <w:spacing w:val="-7"/>
          <w:lang w:val="nl-NL"/>
        </w:rPr>
        <w:t xml:space="preserve"> </w:t>
      </w:r>
      <w:r w:rsidRPr="00907F51">
        <w:rPr>
          <w:lang w:val="nl-NL"/>
        </w:rPr>
        <w:t>het</w:t>
      </w:r>
      <w:r w:rsidRPr="00907F51">
        <w:rPr>
          <w:spacing w:val="-7"/>
          <w:lang w:val="nl-NL"/>
        </w:rPr>
        <w:t xml:space="preserve"> </w:t>
      </w:r>
      <w:r w:rsidRPr="00907F51">
        <w:rPr>
          <w:lang w:val="nl-NL"/>
        </w:rPr>
        <w:t>vergelden.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35"/>
        </w:numPr>
        <w:tabs>
          <w:tab w:val="left" w:pos="38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Dienovereenkomstig </w:t>
      </w:r>
      <w:r w:rsidRPr="00907F51">
        <w:rPr>
          <w:rFonts w:ascii="Times New Roman"/>
          <w:sz w:val="24"/>
          <w:lang w:val="nl-NL"/>
        </w:rPr>
        <w:t xml:space="preserve">wordt een </w:t>
      </w:r>
      <w:r w:rsidRPr="00907F51">
        <w:rPr>
          <w:rFonts w:ascii="Times New Roman"/>
          <w:spacing w:val="-4"/>
          <w:sz w:val="24"/>
          <w:lang w:val="nl-NL"/>
        </w:rPr>
        <w:t xml:space="preserve">legerafdeling </w:t>
      </w:r>
      <w:r w:rsidRPr="00907F51">
        <w:rPr>
          <w:rFonts w:ascii="Times New Roman"/>
          <w:spacing w:val="-3"/>
          <w:sz w:val="24"/>
          <w:lang w:val="nl-NL"/>
        </w:rPr>
        <w:t xml:space="preserve">gevormd </w:t>
      </w:r>
      <w:r w:rsidRPr="00907F51">
        <w:rPr>
          <w:rFonts w:ascii="Times New Roman"/>
          <w:sz w:val="24"/>
          <w:lang w:val="nl-NL"/>
        </w:rPr>
        <w:t xml:space="preserve">voor deze dienst, van iederen stam </w:t>
      </w:r>
      <w:r w:rsidRPr="00907F51">
        <w:rPr>
          <w:rFonts w:ascii="Times New Roman"/>
          <w:spacing w:val="-3"/>
          <w:sz w:val="24"/>
          <w:lang w:val="nl-NL"/>
        </w:rPr>
        <w:t xml:space="preserve">duizend </w:t>
      </w:r>
      <w:r w:rsidRPr="00907F51">
        <w:rPr>
          <w:rFonts w:ascii="Times New Roman"/>
          <w:spacing w:val="-4"/>
          <w:sz w:val="24"/>
          <w:lang w:val="nl-NL"/>
        </w:rPr>
        <w:t xml:space="preserve">man, </w:t>
      </w:r>
      <w:r w:rsidRPr="00907F51">
        <w:rPr>
          <w:rFonts w:ascii="Times New Roman"/>
          <w:spacing w:val="-3"/>
          <w:sz w:val="24"/>
          <w:lang w:val="nl-NL"/>
        </w:rPr>
        <w:t xml:space="preserve">twaalf duizend </w:t>
      </w:r>
      <w:r w:rsidRPr="00907F51">
        <w:rPr>
          <w:rFonts w:ascii="Times New Roman"/>
          <w:spacing w:val="-5"/>
          <w:sz w:val="24"/>
          <w:lang w:val="nl-NL"/>
        </w:rPr>
        <w:t xml:space="preserve">in </w:t>
      </w:r>
      <w:r w:rsidRPr="00907F51">
        <w:rPr>
          <w:rFonts w:ascii="Times New Roman"/>
          <w:sz w:val="24"/>
          <w:lang w:val="nl-NL"/>
        </w:rPr>
        <w:t xml:space="preserve">het </w:t>
      </w:r>
      <w:r w:rsidRPr="00907F51">
        <w:rPr>
          <w:rFonts w:ascii="Times New Roman"/>
          <w:spacing w:val="-4"/>
          <w:sz w:val="24"/>
          <w:lang w:val="nl-NL"/>
        </w:rPr>
        <w:t xml:space="preserve">geheel, </w:t>
      </w:r>
      <w:r w:rsidRPr="00907F51">
        <w:rPr>
          <w:rFonts w:ascii="Times New Roman"/>
          <w:sz w:val="24"/>
          <w:lang w:val="nl-NL"/>
        </w:rPr>
        <w:t xml:space="preserve">een </w:t>
      </w:r>
      <w:r w:rsidRPr="00907F51">
        <w:rPr>
          <w:rFonts w:ascii="Times New Roman"/>
          <w:spacing w:val="-5"/>
          <w:sz w:val="24"/>
          <w:lang w:val="nl-NL"/>
        </w:rPr>
        <w:t xml:space="preserve">klein </w:t>
      </w:r>
      <w:r w:rsidRPr="00907F51">
        <w:rPr>
          <w:rFonts w:ascii="Times New Roman"/>
          <w:sz w:val="24"/>
          <w:lang w:val="nl-NL"/>
        </w:rPr>
        <w:t xml:space="preserve">getal </w:t>
      </w:r>
      <w:r w:rsidRPr="00907F51">
        <w:rPr>
          <w:rFonts w:ascii="Times New Roman"/>
          <w:spacing w:val="-5"/>
          <w:sz w:val="24"/>
          <w:lang w:val="nl-NL"/>
        </w:rPr>
        <w:t xml:space="preserve">in </w:t>
      </w:r>
      <w:r w:rsidRPr="00907F51">
        <w:rPr>
          <w:rFonts w:ascii="Times New Roman"/>
          <w:spacing w:val="-3"/>
          <w:sz w:val="24"/>
          <w:lang w:val="nl-NL"/>
        </w:rPr>
        <w:t xml:space="preserve">vergelijking </w:t>
      </w:r>
      <w:r w:rsidRPr="00907F51">
        <w:rPr>
          <w:rFonts w:ascii="Times New Roman"/>
          <w:sz w:val="24"/>
          <w:lang w:val="nl-NL"/>
        </w:rPr>
        <w:t xml:space="preserve">met wat zij </w:t>
      </w:r>
      <w:r w:rsidRPr="00907F51">
        <w:rPr>
          <w:rFonts w:ascii="Times New Roman"/>
          <w:spacing w:val="-3"/>
          <w:sz w:val="24"/>
          <w:lang w:val="nl-NL"/>
        </w:rPr>
        <w:t xml:space="preserve">hadden </w:t>
      </w:r>
      <w:r w:rsidRPr="00907F51">
        <w:rPr>
          <w:rFonts w:ascii="Times New Roman"/>
          <w:sz w:val="24"/>
          <w:lang w:val="nl-NL"/>
        </w:rPr>
        <w:t xml:space="preserve">kunnen </w:t>
      </w:r>
      <w:r w:rsidRPr="00907F51">
        <w:rPr>
          <w:rFonts w:ascii="Times New Roman"/>
          <w:spacing w:val="-3"/>
          <w:sz w:val="24"/>
          <w:lang w:val="nl-NL"/>
        </w:rPr>
        <w:t xml:space="preserve">zenden, </w:t>
      </w:r>
      <w:r w:rsidRPr="00907F51">
        <w:rPr>
          <w:rFonts w:ascii="Times New Roman"/>
          <w:spacing w:val="-5"/>
          <w:sz w:val="24"/>
          <w:lang w:val="nl-NL"/>
        </w:rPr>
        <w:t xml:space="preserve">klein </w:t>
      </w:r>
      <w:r w:rsidRPr="00907F51">
        <w:rPr>
          <w:rFonts w:ascii="Times New Roman"/>
          <w:sz w:val="24"/>
          <w:lang w:val="nl-NL"/>
        </w:rPr>
        <w:t xml:space="preserve">ook </w:t>
      </w:r>
      <w:r w:rsidRPr="00907F51">
        <w:rPr>
          <w:rFonts w:ascii="Times New Roman"/>
          <w:spacing w:val="-3"/>
          <w:sz w:val="24"/>
          <w:lang w:val="nl-NL"/>
        </w:rPr>
        <w:t xml:space="preserve">waarschijnlijk </w:t>
      </w:r>
      <w:r w:rsidRPr="00907F51">
        <w:rPr>
          <w:rFonts w:ascii="Times New Roman"/>
          <w:sz w:val="24"/>
          <w:lang w:val="nl-NL"/>
        </w:rPr>
        <w:t xml:space="preserve">in </w:t>
      </w:r>
      <w:r w:rsidRPr="00907F51">
        <w:rPr>
          <w:rFonts w:ascii="Times New Roman"/>
          <w:spacing w:val="-3"/>
          <w:sz w:val="24"/>
          <w:lang w:val="nl-NL"/>
        </w:rPr>
        <w:t xml:space="preserve">vergelijking </w:t>
      </w:r>
      <w:r w:rsidRPr="00907F51">
        <w:rPr>
          <w:rFonts w:ascii="Times New Roman"/>
          <w:sz w:val="24"/>
          <w:lang w:val="nl-NL"/>
        </w:rPr>
        <w:t xml:space="preserve">van het </w:t>
      </w:r>
      <w:r w:rsidRPr="00907F51">
        <w:rPr>
          <w:rFonts w:ascii="Times New Roman"/>
          <w:spacing w:val="-3"/>
          <w:sz w:val="24"/>
          <w:lang w:val="nl-NL"/>
        </w:rPr>
        <w:t xml:space="preserve">aantal vijanden, tegen </w:t>
      </w:r>
      <w:r w:rsidRPr="00907F51">
        <w:rPr>
          <w:rFonts w:ascii="Times New Roman"/>
          <w:sz w:val="24"/>
          <w:lang w:val="nl-NL"/>
        </w:rPr>
        <w:t xml:space="preserve">wie </w:t>
      </w:r>
      <w:r w:rsidRPr="00907F51">
        <w:rPr>
          <w:rFonts w:ascii="Times New Roman"/>
          <w:spacing w:val="-3"/>
          <w:sz w:val="24"/>
          <w:lang w:val="nl-NL"/>
        </w:rPr>
        <w:t xml:space="preserve">zij </w:t>
      </w:r>
      <w:r w:rsidRPr="00907F51">
        <w:rPr>
          <w:rFonts w:ascii="Times New Roman"/>
          <w:sz w:val="24"/>
          <w:lang w:val="nl-NL"/>
        </w:rPr>
        <w:t xml:space="preserve">uitgezonden werden. Maar God </w:t>
      </w:r>
      <w:r w:rsidRPr="00907F51">
        <w:rPr>
          <w:rFonts w:ascii="Times New Roman"/>
          <w:spacing w:val="-4"/>
          <w:sz w:val="24"/>
          <w:lang w:val="nl-NL"/>
        </w:rPr>
        <w:t xml:space="preserve">wilde </w:t>
      </w:r>
      <w:r w:rsidRPr="00907F51">
        <w:rPr>
          <w:rFonts w:ascii="Times New Roman"/>
          <w:sz w:val="24"/>
          <w:lang w:val="nl-NL"/>
        </w:rPr>
        <w:t xml:space="preserve">hen leren dat bij Hem </w:t>
      </w:r>
      <w:r w:rsidRPr="00907F51">
        <w:rPr>
          <w:rFonts w:ascii="Times New Roman"/>
          <w:spacing w:val="-3"/>
          <w:sz w:val="24"/>
          <w:lang w:val="nl-NL"/>
        </w:rPr>
        <w:t xml:space="preserve">geen verhindering </w:t>
      </w:r>
      <w:r w:rsidRPr="00907F51">
        <w:rPr>
          <w:rFonts w:ascii="Times New Roman"/>
          <w:sz w:val="24"/>
          <w:lang w:val="nl-NL"/>
        </w:rPr>
        <w:t>is om te verlossen</w:t>
      </w:r>
      <w:r w:rsidRPr="00907F51">
        <w:rPr>
          <w:rFonts w:ascii="Times New Roman"/>
          <w:spacing w:val="-9"/>
          <w:sz w:val="24"/>
          <w:lang w:val="nl-NL"/>
        </w:rPr>
        <w:t xml:space="preserve"> </w:t>
      </w:r>
      <w:r w:rsidRPr="00907F51">
        <w:rPr>
          <w:rFonts w:ascii="Times New Roman"/>
          <w:sz w:val="24"/>
          <w:lang w:val="nl-NL"/>
        </w:rPr>
        <w:t>door</w:t>
      </w:r>
      <w:r w:rsidRPr="00907F51">
        <w:rPr>
          <w:rFonts w:ascii="Times New Roman"/>
          <w:spacing w:val="-9"/>
          <w:sz w:val="24"/>
          <w:lang w:val="nl-NL"/>
        </w:rPr>
        <w:t xml:space="preserve"> </w:t>
      </w:r>
      <w:r w:rsidRPr="00907F51">
        <w:rPr>
          <w:rFonts w:ascii="Times New Roman"/>
          <w:sz w:val="24"/>
          <w:lang w:val="nl-NL"/>
        </w:rPr>
        <w:t>velen</w:t>
      </w:r>
      <w:r w:rsidRPr="00907F51">
        <w:rPr>
          <w:rFonts w:ascii="Times New Roman"/>
          <w:spacing w:val="-9"/>
          <w:sz w:val="24"/>
          <w:lang w:val="nl-NL"/>
        </w:rPr>
        <w:t xml:space="preserve"> </w:t>
      </w:r>
      <w:r w:rsidRPr="00907F51">
        <w:rPr>
          <w:rFonts w:ascii="Times New Roman"/>
          <w:sz w:val="24"/>
          <w:lang w:val="nl-NL"/>
        </w:rPr>
        <w:t>of</w:t>
      </w:r>
      <w:r w:rsidRPr="00907F51">
        <w:rPr>
          <w:rFonts w:ascii="Times New Roman"/>
          <w:spacing w:val="-9"/>
          <w:sz w:val="24"/>
          <w:lang w:val="nl-NL"/>
        </w:rPr>
        <w:t xml:space="preserve"> </w:t>
      </w:r>
      <w:r w:rsidRPr="00907F51">
        <w:rPr>
          <w:rFonts w:ascii="Times New Roman"/>
          <w:sz w:val="24"/>
          <w:lang w:val="nl-NL"/>
        </w:rPr>
        <w:t>door</w:t>
      </w:r>
      <w:r w:rsidRPr="00907F51">
        <w:rPr>
          <w:rFonts w:ascii="Times New Roman"/>
          <w:spacing w:val="-9"/>
          <w:sz w:val="24"/>
          <w:lang w:val="nl-NL"/>
        </w:rPr>
        <w:t xml:space="preserve"> </w:t>
      </w:r>
      <w:r w:rsidRPr="00907F51">
        <w:rPr>
          <w:rFonts w:ascii="Times New Roman"/>
          <w:sz w:val="24"/>
          <w:lang w:val="nl-NL"/>
        </w:rPr>
        <w:t>weinigen,</w:t>
      </w:r>
      <w:r w:rsidRPr="00907F51">
        <w:rPr>
          <w:rFonts w:ascii="Times New Roman"/>
          <w:spacing w:val="-9"/>
          <w:sz w:val="24"/>
          <w:lang w:val="nl-NL"/>
        </w:rPr>
        <w:t xml:space="preserve"> </w:t>
      </w:r>
      <w:r w:rsidRPr="00907F51">
        <w:rPr>
          <w:rFonts w:ascii="Times New Roman"/>
          <w:sz w:val="24"/>
          <w:lang w:val="nl-NL"/>
        </w:rPr>
        <w:t>1</w:t>
      </w:r>
      <w:r w:rsidRPr="00907F51">
        <w:rPr>
          <w:rFonts w:ascii="Times New Roman"/>
          <w:spacing w:val="-9"/>
          <w:sz w:val="24"/>
          <w:lang w:val="nl-NL"/>
        </w:rPr>
        <w:t xml:space="preserve"> </w:t>
      </w:r>
      <w:r w:rsidRPr="00907F51">
        <w:rPr>
          <w:rFonts w:ascii="Times New Roman"/>
          <w:sz w:val="24"/>
          <w:lang w:val="nl-NL"/>
        </w:rPr>
        <w:t>Samuel</w:t>
      </w:r>
      <w:r w:rsidRPr="00907F51">
        <w:rPr>
          <w:rFonts w:ascii="Times New Roman"/>
          <w:spacing w:val="-9"/>
          <w:sz w:val="24"/>
          <w:lang w:val="nl-NL"/>
        </w:rPr>
        <w:t xml:space="preserve"> </w:t>
      </w:r>
      <w:r w:rsidRPr="00907F51">
        <w:rPr>
          <w:rFonts w:ascii="Times New Roman"/>
          <w:sz w:val="24"/>
          <w:lang w:val="nl-NL"/>
        </w:rPr>
        <w:t>14:6.</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35"/>
        </w:numPr>
        <w:tabs>
          <w:tab w:val="left" w:pos="37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4"/>
          <w:sz w:val="24"/>
          <w:lang w:val="nl-NL"/>
        </w:rPr>
        <w:t xml:space="preserve">Pinehas, </w:t>
      </w:r>
      <w:r w:rsidRPr="00907F51">
        <w:rPr>
          <w:rFonts w:ascii="Times New Roman" w:hAnsi="Times New Roman"/>
          <w:sz w:val="24"/>
          <w:lang w:val="nl-NL"/>
        </w:rPr>
        <w:t xml:space="preserve">de </w:t>
      </w:r>
      <w:r w:rsidRPr="00907F51">
        <w:rPr>
          <w:rFonts w:ascii="Times New Roman" w:hAnsi="Times New Roman"/>
          <w:spacing w:val="2"/>
          <w:sz w:val="24"/>
          <w:lang w:val="nl-NL"/>
        </w:rPr>
        <w:t xml:space="preserve">zoon </w:t>
      </w:r>
      <w:r w:rsidRPr="00907F51">
        <w:rPr>
          <w:rFonts w:ascii="Times New Roman" w:hAnsi="Times New Roman"/>
          <w:sz w:val="24"/>
          <w:lang w:val="nl-NL"/>
        </w:rPr>
        <w:t xml:space="preserve">van Eleazar, wordt met hen uitgezonden. Het is vreemd dat geen melding wordt gemaakt van Jozua </w:t>
      </w:r>
      <w:r w:rsidRPr="00907F51">
        <w:rPr>
          <w:rFonts w:ascii="Times New Roman" w:hAnsi="Times New Roman"/>
          <w:spacing w:val="-5"/>
          <w:sz w:val="24"/>
          <w:lang w:val="nl-NL"/>
        </w:rPr>
        <w:t xml:space="preserve">in dit </w:t>
      </w:r>
      <w:r w:rsidRPr="00907F51">
        <w:rPr>
          <w:rFonts w:ascii="Times New Roman" w:hAnsi="Times New Roman"/>
          <w:sz w:val="24"/>
          <w:lang w:val="nl-NL"/>
        </w:rPr>
        <w:t xml:space="preserve">grote </w:t>
      </w:r>
      <w:r w:rsidRPr="00907F51">
        <w:rPr>
          <w:rFonts w:ascii="Times New Roman" w:hAnsi="Times New Roman"/>
          <w:spacing w:val="-3"/>
          <w:sz w:val="24"/>
          <w:lang w:val="nl-NL"/>
        </w:rPr>
        <w:t xml:space="preserve">krijgsbedrijf. Indien </w:t>
      </w:r>
      <w:r w:rsidRPr="00907F51">
        <w:rPr>
          <w:rFonts w:ascii="Times New Roman" w:hAnsi="Times New Roman"/>
          <w:sz w:val="24"/>
          <w:lang w:val="nl-NL"/>
        </w:rPr>
        <w:t xml:space="preserve">hij de </w:t>
      </w:r>
      <w:r w:rsidRPr="00907F51">
        <w:rPr>
          <w:rFonts w:ascii="Times New Roman" w:hAnsi="Times New Roman"/>
          <w:spacing w:val="-3"/>
          <w:sz w:val="24"/>
          <w:lang w:val="nl-NL"/>
        </w:rPr>
        <w:t xml:space="preserve">opperbevelhebber </w:t>
      </w:r>
      <w:r w:rsidRPr="00907F51">
        <w:rPr>
          <w:rFonts w:ascii="Times New Roman" w:hAnsi="Times New Roman"/>
          <w:sz w:val="24"/>
          <w:lang w:val="nl-NL"/>
        </w:rPr>
        <w:t xml:space="preserve">was van </w:t>
      </w:r>
      <w:r w:rsidRPr="00907F51">
        <w:rPr>
          <w:rFonts w:ascii="Times New Roman" w:hAnsi="Times New Roman"/>
          <w:spacing w:val="-3"/>
          <w:sz w:val="24"/>
          <w:lang w:val="nl-NL"/>
        </w:rPr>
        <w:t xml:space="preserve">dit </w:t>
      </w:r>
      <w:r w:rsidRPr="00907F51">
        <w:rPr>
          <w:rFonts w:ascii="Times New Roman" w:hAnsi="Times New Roman"/>
          <w:sz w:val="24"/>
          <w:lang w:val="nl-NL"/>
        </w:rPr>
        <w:t xml:space="preserve">leger, waarom </w:t>
      </w:r>
      <w:r w:rsidRPr="00907F51">
        <w:rPr>
          <w:rFonts w:ascii="Times New Roman" w:hAnsi="Times New Roman"/>
          <w:spacing w:val="-3"/>
          <w:sz w:val="24"/>
          <w:lang w:val="nl-NL"/>
        </w:rPr>
        <w:t xml:space="preserve">zien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het hem dan </w:t>
      </w:r>
      <w:r w:rsidRPr="00907F51">
        <w:rPr>
          <w:rFonts w:ascii="Times New Roman" w:hAnsi="Times New Roman"/>
          <w:spacing w:val="-3"/>
          <w:sz w:val="24"/>
          <w:lang w:val="nl-NL"/>
        </w:rPr>
        <w:t xml:space="preserve">niet aanvoeren? Indien </w:t>
      </w:r>
      <w:r w:rsidRPr="00907F51">
        <w:rPr>
          <w:rFonts w:ascii="Times New Roman" w:hAnsi="Times New Roman"/>
          <w:sz w:val="24"/>
          <w:lang w:val="nl-NL"/>
        </w:rPr>
        <w:t xml:space="preserve">hij </w:t>
      </w:r>
      <w:r w:rsidRPr="00907F51">
        <w:rPr>
          <w:rFonts w:ascii="Times New Roman" w:hAnsi="Times New Roman"/>
          <w:spacing w:val="-3"/>
          <w:sz w:val="24"/>
          <w:lang w:val="nl-NL"/>
        </w:rPr>
        <w:t xml:space="preserve">thuis bleef waarom vinden wij </w:t>
      </w:r>
      <w:r w:rsidRPr="00907F51">
        <w:rPr>
          <w:rFonts w:ascii="Times New Roman" w:hAnsi="Times New Roman"/>
          <w:sz w:val="24"/>
          <w:lang w:val="nl-NL"/>
        </w:rPr>
        <w:t xml:space="preserve">hem dan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met Mozes om hen bij hun terugkeer tegemoet te gaan? Het is waarschijnlijk </w:t>
      </w:r>
      <w:r w:rsidRPr="00907F51">
        <w:rPr>
          <w:rFonts w:ascii="Times New Roman" w:hAnsi="Times New Roman"/>
          <w:spacing w:val="-2"/>
          <w:sz w:val="24"/>
          <w:lang w:val="nl-NL"/>
        </w:rPr>
        <w:t xml:space="preserve">dat </w:t>
      </w:r>
      <w:r w:rsidRPr="00907F51">
        <w:rPr>
          <w:rFonts w:ascii="Times New Roman" w:hAnsi="Times New Roman"/>
          <w:sz w:val="24"/>
          <w:lang w:val="nl-NL"/>
        </w:rPr>
        <w:t xml:space="preserve">er, omdat iedere stam </w:t>
      </w:r>
      <w:r w:rsidRPr="00907F51">
        <w:rPr>
          <w:rFonts w:ascii="Times New Roman" w:hAnsi="Times New Roman"/>
          <w:spacing w:val="-6"/>
          <w:sz w:val="24"/>
          <w:lang w:val="nl-NL"/>
        </w:rPr>
        <w:t xml:space="preserve">zijn </w:t>
      </w:r>
      <w:r w:rsidRPr="00907F51">
        <w:rPr>
          <w:rFonts w:ascii="Times New Roman" w:hAnsi="Times New Roman"/>
          <w:spacing w:val="-3"/>
          <w:sz w:val="24"/>
          <w:lang w:val="nl-NL"/>
        </w:rPr>
        <w:t xml:space="preserve">eigen </w:t>
      </w:r>
      <w:r w:rsidRPr="00907F51">
        <w:rPr>
          <w:rFonts w:ascii="Times New Roman" w:hAnsi="Times New Roman"/>
          <w:sz w:val="24"/>
          <w:lang w:val="nl-NL"/>
        </w:rPr>
        <w:t xml:space="preserve">hoofdman heeft over duizend, geen opperbevelhebber was,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uittrokken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de orde van hun mars door de woestijn, Juda waarop, en de overigen op hun plaats, onder het </w:t>
      </w:r>
      <w:r w:rsidRPr="00907F51">
        <w:rPr>
          <w:rFonts w:ascii="Times New Roman" w:hAnsi="Times New Roman"/>
          <w:spacing w:val="-3"/>
          <w:sz w:val="24"/>
          <w:lang w:val="nl-NL"/>
        </w:rPr>
        <w:t xml:space="preserve">bevel </w:t>
      </w:r>
      <w:r w:rsidRPr="00907F51">
        <w:rPr>
          <w:rFonts w:ascii="Times New Roman" w:hAnsi="Times New Roman"/>
          <w:sz w:val="24"/>
          <w:lang w:val="nl-NL"/>
        </w:rPr>
        <w:t xml:space="preserve">van hun respectieve bevelhebbers, vermeld in vers 48. Doch daar de oorlog een </w:t>
      </w:r>
      <w:r w:rsidRPr="00907F51">
        <w:rPr>
          <w:rFonts w:ascii="Times New Roman" w:hAnsi="Times New Roman"/>
          <w:spacing w:val="-5"/>
          <w:sz w:val="24"/>
          <w:lang w:val="nl-NL"/>
        </w:rPr>
        <w:t xml:space="preserve">heilige </w:t>
      </w:r>
      <w:r w:rsidRPr="00907F51">
        <w:rPr>
          <w:rFonts w:ascii="Times New Roman" w:hAnsi="Times New Roman"/>
          <w:sz w:val="24"/>
          <w:lang w:val="nl-NL"/>
        </w:rPr>
        <w:t xml:space="preserve">oorlog was, was </w:t>
      </w:r>
      <w:r w:rsidRPr="00907F51">
        <w:rPr>
          <w:rFonts w:ascii="Times New Roman" w:hAnsi="Times New Roman"/>
          <w:spacing w:val="-4"/>
          <w:sz w:val="24"/>
          <w:lang w:val="nl-NL"/>
        </w:rPr>
        <w:t xml:space="preserve">Pinehas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algemeen </w:t>
      </w:r>
      <w:r w:rsidRPr="00907F51">
        <w:rPr>
          <w:rFonts w:ascii="Times New Roman" w:hAnsi="Times New Roman"/>
          <w:sz w:val="24"/>
          <w:lang w:val="nl-NL"/>
        </w:rPr>
        <w:t xml:space="preserve">hoofd, niet om de plaats in te nemen van een generaal, maar om door de Godsspraak de besluiten van </w:t>
      </w:r>
      <w:r w:rsidRPr="00907F51">
        <w:rPr>
          <w:rFonts w:ascii="Times New Roman" w:hAnsi="Times New Roman"/>
          <w:spacing w:val="-2"/>
          <w:sz w:val="24"/>
          <w:lang w:val="nl-NL"/>
        </w:rPr>
        <w:t xml:space="preserve">hun </w:t>
      </w:r>
      <w:r w:rsidRPr="00907F51">
        <w:rPr>
          <w:rFonts w:ascii="Times New Roman" w:hAnsi="Times New Roman"/>
          <w:sz w:val="24"/>
          <w:lang w:val="nl-NL"/>
        </w:rPr>
        <w:t xml:space="preserve">krijgsraden te </w:t>
      </w:r>
      <w:r w:rsidRPr="00907F51">
        <w:rPr>
          <w:rFonts w:ascii="Times New Roman" w:hAnsi="Times New Roman"/>
          <w:spacing w:val="-3"/>
          <w:sz w:val="24"/>
          <w:lang w:val="nl-NL"/>
        </w:rPr>
        <w:t xml:space="preserve">bepalen </w:t>
      </w:r>
      <w:r w:rsidRPr="00907F51">
        <w:rPr>
          <w:rFonts w:ascii="Times New Roman" w:hAnsi="Times New Roman"/>
          <w:spacing w:val="-4"/>
          <w:sz w:val="24"/>
          <w:lang w:val="nl-NL"/>
        </w:rPr>
        <w:t xml:space="preserve">waarin </w:t>
      </w:r>
      <w:r w:rsidRPr="00907F51">
        <w:rPr>
          <w:rFonts w:ascii="Times New Roman" w:hAnsi="Times New Roman"/>
          <w:sz w:val="24"/>
          <w:lang w:val="nl-NL"/>
        </w:rPr>
        <w:t xml:space="preserve">de oversten van duizenden </w:t>
      </w:r>
      <w:r w:rsidRPr="00907F51">
        <w:rPr>
          <w:rFonts w:ascii="Times New Roman" w:hAnsi="Times New Roman"/>
          <w:spacing w:val="-4"/>
          <w:sz w:val="24"/>
          <w:lang w:val="nl-NL"/>
        </w:rPr>
        <w:t xml:space="preserve">allen zullen </w:t>
      </w:r>
      <w:r w:rsidRPr="00907F51">
        <w:rPr>
          <w:rFonts w:ascii="Times New Roman" w:hAnsi="Times New Roman"/>
          <w:sz w:val="24"/>
          <w:lang w:val="nl-NL"/>
        </w:rPr>
        <w:t xml:space="preserve">berusten, en naar welke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hun </w:t>
      </w:r>
      <w:r w:rsidRPr="00907F51">
        <w:rPr>
          <w:rFonts w:ascii="Times New Roman" w:hAnsi="Times New Roman"/>
          <w:spacing w:val="-4"/>
          <w:sz w:val="24"/>
          <w:lang w:val="nl-NL"/>
        </w:rPr>
        <w:t xml:space="preserve">gemeenschappelijke </w:t>
      </w:r>
      <w:r w:rsidRPr="00907F51">
        <w:rPr>
          <w:rFonts w:ascii="Times New Roman" w:hAnsi="Times New Roman"/>
          <w:spacing w:val="-5"/>
          <w:sz w:val="24"/>
          <w:lang w:val="nl-NL"/>
        </w:rPr>
        <w:t xml:space="preserve">handeling </w:t>
      </w:r>
      <w:r w:rsidRPr="00907F51">
        <w:rPr>
          <w:rFonts w:ascii="Times New Roman" w:hAnsi="Times New Roman"/>
          <w:spacing w:val="-4"/>
          <w:sz w:val="24"/>
          <w:lang w:val="nl-NL"/>
        </w:rPr>
        <w:t xml:space="preserve">zullen </w:t>
      </w:r>
      <w:r w:rsidRPr="00907F51">
        <w:rPr>
          <w:rFonts w:ascii="Times New Roman" w:hAnsi="Times New Roman"/>
          <w:spacing w:val="-3"/>
          <w:sz w:val="24"/>
          <w:lang w:val="nl-NL"/>
        </w:rPr>
        <w:t xml:space="preserve">regelen. </w:t>
      </w:r>
      <w:r w:rsidRPr="00907F51">
        <w:rPr>
          <w:rFonts w:ascii="Times New Roman" w:hAnsi="Times New Roman"/>
          <w:sz w:val="24"/>
          <w:lang w:val="nl-NL"/>
        </w:rPr>
        <w:t xml:space="preserve">Daarom </w:t>
      </w:r>
      <w:r w:rsidRPr="00907F51">
        <w:rPr>
          <w:rFonts w:ascii="Times New Roman" w:hAnsi="Times New Roman"/>
          <w:spacing w:val="-4"/>
          <w:sz w:val="24"/>
          <w:lang w:val="nl-NL"/>
        </w:rPr>
        <w:t>heeft</w:t>
      </w:r>
      <w:r w:rsidRPr="00907F51">
        <w:rPr>
          <w:rFonts w:ascii="Times New Roman" w:hAnsi="Times New Roman"/>
          <w:spacing w:val="52"/>
          <w:sz w:val="24"/>
          <w:lang w:val="nl-NL"/>
        </w:rPr>
        <w:t xml:space="preserve">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heilige </w:t>
      </w:r>
      <w:r w:rsidRPr="00907F51">
        <w:rPr>
          <w:rFonts w:ascii="Times New Roman" w:hAnsi="Times New Roman"/>
          <w:sz w:val="24"/>
          <w:lang w:val="nl-NL"/>
        </w:rPr>
        <w:t xml:space="preserve">vaten medegenomen, de borstlap van het gericht waarschijnlijk, door welke God in enigerlei </w:t>
      </w:r>
      <w:r w:rsidRPr="00907F51">
        <w:rPr>
          <w:rFonts w:ascii="Times New Roman" w:hAnsi="Times New Roman"/>
          <w:spacing w:val="-5"/>
          <w:sz w:val="24"/>
          <w:lang w:val="nl-NL"/>
        </w:rPr>
        <w:t xml:space="preserve">moeilijke </w:t>
      </w:r>
      <w:r w:rsidRPr="00907F51">
        <w:rPr>
          <w:rFonts w:ascii="Times New Roman" w:hAnsi="Times New Roman"/>
          <w:spacing w:val="-4"/>
          <w:sz w:val="24"/>
          <w:lang w:val="nl-NL"/>
        </w:rPr>
        <w:t xml:space="preserve">omstandigheid </w:t>
      </w:r>
      <w:r w:rsidRPr="00907F51">
        <w:rPr>
          <w:rFonts w:ascii="Times New Roman" w:hAnsi="Times New Roman"/>
          <w:sz w:val="24"/>
          <w:lang w:val="nl-NL"/>
        </w:rPr>
        <w:t xml:space="preserve">geraadpleegd kon worden. Hoewel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de hogepriester nog niet was kon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pro hac vice voor deze bijzondere gelegenheid gevolmachtigd worden, om de urim en </w:t>
      </w:r>
      <w:r w:rsidRPr="00907F51">
        <w:rPr>
          <w:rFonts w:ascii="Times New Roman" w:hAnsi="Times New Roman"/>
          <w:spacing w:val="-5"/>
          <w:sz w:val="24"/>
          <w:lang w:val="nl-NL"/>
        </w:rPr>
        <w:t xml:space="preserve">tummim </w:t>
      </w:r>
      <w:r w:rsidRPr="00907F51">
        <w:rPr>
          <w:rFonts w:ascii="Times New Roman" w:hAnsi="Times New Roman"/>
          <w:sz w:val="24"/>
          <w:lang w:val="nl-NL"/>
        </w:rPr>
        <w:t xml:space="preserve">te dragen, </w:t>
      </w:r>
      <w:r w:rsidRPr="00907F51">
        <w:rPr>
          <w:rFonts w:ascii="Times New Roman" w:hAnsi="Times New Roman"/>
          <w:spacing w:val="-3"/>
          <w:sz w:val="24"/>
          <w:lang w:val="nl-NL"/>
        </w:rPr>
        <w:t xml:space="preserve">zoals </w:t>
      </w:r>
      <w:r w:rsidRPr="00907F51">
        <w:rPr>
          <w:rFonts w:ascii="Times New Roman" w:hAnsi="Times New Roman"/>
          <w:sz w:val="24"/>
          <w:lang w:val="nl-NL"/>
        </w:rPr>
        <w:t xml:space="preserve">1 Samuel 25:6. Er was een </w:t>
      </w:r>
      <w:r w:rsidRPr="00907F51">
        <w:rPr>
          <w:rFonts w:ascii="Times New Roman" w:hAnsi="Times New Roman"/>
          <w:spacing w:val="-3"/>
          <w:sz w:val="24"/>
          <w:lang w:val="nl-NL"/>
        </w:rPr>
        <w:t xml:space="preserve">bijzondere </w:t>
      </w:r>
      <w:r w:rsidRPr="00907F51">
        <w:rPr>
          <w:rFonts w:ascii="Times New Roman" w:hAnsi="Times New Roman"/>
          <w:sz w:val="24"/>
          <w:lang w:val="nl-NL"/>
        </w:rPr>
        <w:t xml:space="preserve">reden voor het zenden van </w:t>
      </w:r>
      <w:r w:rsidRPr="00907F51">
        <w:rPr>
          <w:rFonts w:ascii="Times New Roman" w:hAnsi="Times New Roman"/>
          <w:spacing w:val="-3"/>
          <w:sz w:val="24"/>
          <w:lang w:val="nl-NL"/>
        </w:rPr>
        <w:t xml:space="preserve">Pinehas </w:t>
      </w:r>
      <w:r w:rsidRPr="00907F51">
        <w:rPr>
          <w:rFonts w:ascii="Times New Roman" w:hAnsi="Times New Roman"/>
          <w:spacing w:val="-4"/>
          <w:sz w:val="24"/>
          <w:lang w:val="nl-NL"/>
        </w:rPr>
        <w:t xml:space="preserve">als </w:t>
      </w:r>
      <w:r w:rsidRPr="00907F51">
        <w:rPr>
          <w:rFonts w:ascii="Times New Roman" w:hAnsi="Times New Roman"/>
          <w:spacing w:val="-3"/>
          <w:sz w:val="24"/>
          <w:lang w:val="nl-NL"/>
        </w:rPr>
        <w:t xml:space="preserve">hoofd </w:t>
      </w:r>
      <w:r w:rsidRPr="00907F51">
        <w:rPr>
          <w:rFonts w:ascii="Times New Roman" w:hAnsi="Times New Roman"/>
          <w:sz w:val="24"/>
          <w:lang w:val="nl-NL"/>
        </w:rPr>
        <w:t xml:space="preserve">van deze </w:t>
      </w:r>
      <w:r w:rsidRPr="00907F51">
        <w:rPr>
          <w:rFonts w:ascii="Times New Roman" w:hAnsi="Times New Roman"/>
          <w:spacing w:val="-3"/>
          <w:sz w:val="24"/>
          <w:lang w:val="nl-NL"/>
        </w:rPr>
        <w:t xml:space="preserve">expeditie,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had </w:t>
      </w:r>
      <w:r w:rsidRPr="00907F51">
        <w:rPr>
          <w:rFonts w:ascii="Times New Roman" w:hAnsi="Times New Roman"/>
          <w:spacing w:val="-3"/>
          <w:sz w:val="24"/>
          <w:lang w:val="nl-NL"/>
        </w:rPr>
        <w:t xml:space="preserve">zich </w:t>
      </w:r>
      <w:r w:rsidRPr="00907F51">
        <w:rPr>
          <w:rFonts w:ascii="Times New Roman" w:hAnsi="Times New Roman"/>
          <w:sz w:val="24"/>
          <w:lang w:val="nl-NL"/>
        </w:rPr>
        <w:t xml:space="preserve">reeds onderscheiden </w:t>
      </w:r>
      <w:r w:rsidRPr="00907F51">
        <w:rPr>
          <w:rFonts w:ascii="Times New Roman" w:hAnsi="Times New Roman"/>
          <w:spacing w:val="3"/>
          <w:sz w:val="24"/>
          <w:lang w:val="nl-NL"/>
        </w:rPr>
        <w:t xml:space="preserve">door </w:t>
      </w:r>
      <w:r w:rsidRPr="00907F51">
        <w:rPr>
          <w:rFonts w:ascii="Times New Roman" w:hAnsi="Times New Roman"/>
          <w:spacing w:val="-6"/>
          <w:sz w:val="24"/>
          <w:lang w:val="nl-NL"/>
        </w:rPr>
        <w:t xml:space="preserve">zijn </w:t>
      </w:r>
      <w:r w:rsidRPr="00907F51">
        <w:rPr>
          <w:rFonts w:ascii="Times New Roman" w:hAnsi="Times New Roman"/>
          <w:spacing w:val="-5"/>
          <w:sz w:val="24"/>
          <w:lang w:val="nl-NL"/>
        </w:rPr>
        <w:t xml:space="preserve">ijver </w:t>
      </w:r>
      <w:r w:rsidRPr="00907F51">
        <w:rPr>
          <w:rFonts w:ascii="Times New Roman" w:hAnsi="Times New Roman"/>
          <w:spacing w:val="3"/>
          <w:sz w:val="24"/>
          <w:lang w:val="nl-NL"/>
        </w:rPr>
        <w:t xml:space="preserve">tegen </w:t>
      </w:r>
      <w:r w:rsidRPr="00907F51">
        <w:rPr>
          <w:rFonts w:ascii="Times New Roman" w:hAnsi="Times New Roman"/>
          <w:spacing w:val="4"/>
          <w:sz w:val="24"/>
          <w:lang w:val="nl-NL"/>
        </w:rPr>
        <w:t xml:space="preserve">de </w:t>
      </w:r>
      <w:r w:rsidRPr="00907F51">
        <w:rPr>
          <w:rFonts w:ascii="Times New Roman" w:hAnsi="Times New Roman"/>
          <w:spacing w:val="-3"/>
          <w:sz w:val="24"/>
          <w:lang w:val="nl-NL"/>
        </w:rPr>
        <w:t xml:space="preserve">Midianieten </w:t>
      </w:r>
      <w:r w:rsidRPr="00907F51">
        <w:rPr>
          <w:rFonts w:ascii="Times New Roman" w:hAnsi="Times New Roman"/>
          <w:sz w:val="24"/>
          <w:lang w:val="nl-NL"/>
        </w:rPr>
        <w:t xml:space="preserve">en hun gevloekte listen om Israël te verstrikken, toen hij Kozbi, de dochter </w:t>
      </w:r>
      <w:r w:rsidRPr="00907F51">
        <w:rPr>
          <w:rFonts w:ascii="Times New Roman" w:hAnsi="Times New Roman"/>
          <w:spacing w:val="-2"/>
          <w:sz w:val="24"/>
          <w:lang w:val="nl-NL"/>
        </w:rPr>
        <w:t xml:space="preserve">van </w:t>
      </w:r>
      <w:r w:rsidRPr="00907F51">
        <w:rPr>
          <w:rFonts w:ascii="Times New Roman" w:hAnsi="Times New Roman"/>
          <w:sz w:val="24"/>
          <w:lang w:val="nl-NL"/>
        </w:rPr>
        <w:t>een</w:t>
      </w:r>
      <w:r w:rsidRPr="00907F51">
        <w:rPr>
          <w:rFonts w:ascii="Times New Roman" w:hAnsi="Times New Roman"/>
          <w:spacing w:val="-7"/>
          <w:sz w:val="24"/>
          <w:lang w:val="nl-NL"/>
        </w:rPr>
        <w:t xml:space="preserve"> </w:t>
      </w:r>
      <w:r w:rsidRPr="00907F51">
        <w:rPr>
          <w:rFonts w:ascii="Times New Roman" w:hAnsi="Times New Roman"/>
          <w:sz w:val="24"/>
          <w:lang w:val="nl-NL"/>
        </w:rPr>
        <w:t>overste</w:t>
      </w:r>
      <w:r w:rsidRPr="00907F51">
        <w:rPr>
          <w:rFonts w:ascii="Times New Roman" w:hAnsi="Times New Roman"/>
          <w:spacing w:val="-7"/>
          <w:sz w:val="24"/>
          <w:lang w:val="nl-NL"/>
        </w:rPr>
        <w:t xml:space="preserve"> </w:t>
      </w:r>
      <w:r w:rsidRPr="00907F51">
        <w:rPr>
          <w:rFonts w:ascii="Times New Roman" w:hAnsi="Times New Roman"/>
          <w:sz w:val="24"/>
          <w:lang w:val="nl-NL"/>
        </w:rPr>
        <w:t>van</w:t>
      </w:r>
      <w:r w:rsidRPr="00907F51">
        <w:rPr>
          <w:rFonts w:ascii="Times New Roman" w:hAnsi="Times New Roman"/>
          <w:spacing w:val="-7"/>
          <w:sz w:val="24"/>
          <w:lang w:val="nl-NL"/>
        </w:rPr>
        <w:t xml:space="preserve"> </w:t>
      </w:r>
      <w:r w:rsidRPr="00907F51">
        <w:rPr>
          <w:rFonts w:ascii="Times New Roman" w:hAnsi="Times New Roman"/>
          <w:sz w:val="24"/>
          <w:lang w:val="nl-NL"/>
        </w:rPr>
        <w:t>een</w:t>
      </w:r>
      <w:r w:rsidRPr="00907F51">
        <w:rPr>
          <w:rFonts w:ascii="Times New Roman" w:hAnsi="Times New Roman"/>
          <w:spacing w:val="-7"/>
          <w:sz w:val="24"/>
          <w:lang w:val="nl-NL"/>
        </w:rPr>
        <w:t xml:space="preserve"> </w:t>
      </w:r>
      <w:r w:rsidRPr="00907F51">
        <w:rPr>
          <w:rFonts w:ascii="Times New Roman" w:hAnsi="Times New Roman"/>
          <w:sz w:val="24"/>
          <w:lang w:val="nl-NL"/>
        </w:rPr>
        <w:t>vaderlijk</w:t>
      </w:r>
      <w:r w:rsidRPr="00907F51">
        <w:rPr>
          <w:rFonts w:ascii="Times New Roman" w:hAnsi="Times New Roman"/>
          <w:spacing w:val="-7"/>
          <w:sz w:val="24"/>
          <w:lang w:val="nl-NL"/>
        </w:rPr>
        <w:t xml:space="preserve"> </w:t>
      </w:r>
      <w:r w:rsidRPr="00907F51">
        <w:rPr>
          <w:rFonts w:ascii="Times New Roman" w:hAnsi="Times New Roman"/>
          <w:sz w:val="24"/>
          <w:lang w:val="nl-NL"/>
        </w:rPr>
        <w:t>huis</w:t>
      </w:r>
      <w:r w:rsidRPr="00907F51">
        <w:rPr>
          <w:rFonts w:ascii="Times New Roman" w:hAnsi="Times New Roman"/>
          <w:spacing w:val="-7"/>
          <w:sz w:val="24"/>
          <w:lang w:val="nl-NL"/>
        </w:rPr>
        <w:t xml:space="preserve"> </w:t>
      </w:r>
      <w:r w:rsidRPr="00907F51">
        <w:rPr>
          <w:rFonts w:ascii="Times New Roman" w:hAnsi="Times New Roman"/>
          <w:sz w:val="24"/>
          <w:lang w:val="nl-NL"/>
        </w:rPr>
        <w:t>onder</w:t>
      </w:r>
      <w:r w:rsidRPr="00907F51">
        <w:rPr>
          <w:rFonts w:ascii="Times New Roman" w:hAnsi="Times New Roman"/>
          <w:spacing w:val="-7"/>
          <w:sz w:val="24"/>
          <w:lang w:val="nl-NL"/>
        </w:rPr>
        <w:t xml:space="preserve"> </w:t>
      </w:r>
      <w:r w:rsidRPr="00907F51">
        <w:rPr>
          <w:rFonts w:ascii="Times New Roman" w:hAnsi="Times New Roman"/>
          <w:sz w:val="24"/>
          <w:lang w:val="nl-NL"/>
        </w:rPr>
        <w:t>de</w:t>
      </w:r>
      <w:r w:rsidRPr="00907F51">
        <w:rPr>
          <w:rFonts w:ascii="Times New Roman" w:hAnsi="Times New Roman"/>
          <w:spacing w:val="-7"/>
          <w:sz w:val="24"/>
          <w:lang w:val="nl-NL"/>
        </w:rPr>
        <w:t xml:space="preserve"> </w:t>
      </w:r>
      <w:r w:rsidRPr="00907F51">
        <w:rPr>
          <w:rFonts w:ascii="Times New Roman" w:hAnsi="Times New Roman"/>
          <w:sz w:val="24"/>
          <w:lang w:val="nl-NL"/>
        </w:rPr>
        <w:t>Midianieten,</w:t>
      </w:r>
      <w:r w:rsidRPr="00907F51">
        <w:rPr>
          <w:rFonts w:ascii="Times New Roman" w:hAnsi="Times New Roman"/>
          <w:spacing w:val="-7"/>
          <w:sz w:val="24"/>
          <w:lang w:val="nl-NL"/>
        </w:rPr>
        <w:t xml:space="preserve"> </w:t>
      </w:r>
      <w:r w:rsidRPr="00907F51">
        <w:rPr>
          <w:rFonts w:ascii="Times New Roman" w:hAnsi="Times New Roman"/>
          <w:sz w:val="24"/>
          <w:lang w:val="nl-NL"/>
        </w:rPr>
        <w:t>had</w:t>
      </w:r>
      <w:r w:rsidRPr="00907F51">
        <w:rPr>
          <w:rFonts w:ascii="Times New Roman" w:hAnsi="Times New Roman"/>
          <w:spacing w:val="-7"/>
          <w:sz w:val="24"/>
          <w:lang w:val="nl-NL"/>
        </w:rPr>
        <w:t xml:space="preserve"> </w:t>
      </w:r>
      <w:r w:rsidRPr="00907F51">
        <w:rPr>
          <w:rFonts w:ascii="Times New Roman" w:hAnsi="Times New Roman"/>
          <w:sz w:val="24"/>
          <w:lang w:val="nl-NL"/>
        </w:rPr>
        <w:t>gedood,</w:t>
      </w:r>
      <w:r w:rsidRPr="00907F51">
        <w:rPr>
          <w:rFonts w:ascii="Times New Roman" w:hAnsi="Times New Roman"/>
          <w:spacing w:val="-7"/>
          <w:sz w:val="24"/>
          <w:lang w:val="nl-NL"/>
        </w:rPr>
        <w:t xml:space="preserve"> </w:t>
      </w:r>
      <w:r w:rsidRPr="00907F51">
        <w:rPr>
          <w:rFonts w:ascii="Times New Roman" w:hAnsi="Times New Roman"/>
          <w:sz w:val="24"/>
          <w:lang w:val="nl-NL"/>
        </w:rPr>
        <w:t>Hoofdstuk</w:t>
      </w:r>
      <w:r w:rsidRPr="00907F51">
        <w:rPr>
          <w:rFonts w:ascii="Times New Roman" w:hAnsi="Times New Roman"/>
          <w:spacing w:val="-7"/>
          <w:sz w:val="24"/>
          <w:lang w:val="nl-NL"/>
        </w:rPr>
        <w:t xml:space="preserve"> </w:t>
      </w:r>
      <w:r w:rsidRPr="00907F51">
        <w:rPr>
          <w:rFonts w:ascii="Times New Roman" w:hAnsi="Times New Roman"/>
          <w:sz w:val="24"/>
          <w:lang w:val="nl-NL"/>
        </w:rPr>
        <w:t>25:15.</w:t>
      </w:r>
      <w:r w:rsidRPr="00907F51">
        <w:rPr>
          <w:rFonts w:ascii="Times New Roman" w:hAnsi="Times New Roman"/>
          <w:spacing w:val="-3"/>
          <w:sz w:val="24"/>
          <w:lang w:val="nl-NL"/>
        </w:rPr>
        <w:t xml:space="preserve"> </w:t>
      </w:r>
      <w:r w:rsidRPr="00907F51">
        <w:rPr>
          <w:rFonts w:ascii="Times New Roman" w:hAnsi="Times New Roman"/>
          <w:spacing w:val="-5"/>
          <w:sz w:val="24"/>
          <w:lang w:val="nl-NL"/>
        </w:rPr>
        <w:t>Hij</w:t>
      </w:r>
      <w:r w:rsidRPr="00907F51">
        <w:rPr>
          <w:rFonts w:ascii="Times New Roman" w:hAnsi="Times New Roman"/>
          <w:spacing w:val="-7"/>
          <w:sz w:val="24"/>
          <w:lang w:val="nl-NL"/>
        </w:rPr>
        <w:t xml:space="preserve"> die </w:t>
      </w:r>
      <w:r w:rsidRPr="00907F51">
        <w:rPr>
          <w:rFonts w:ascii="Times New Roman" w:hAnsi="Times New Roman"/>
          <w:sz w:val="24"/>
          <w:lang w:val="nl-NL"/>
        </w:rPr>
        <w:t xml:space="preserve">het zwaard van de </w:t>
      </w:r>
      <w:r w:rsidRPr="00907F51">
        <w:rPr>
          <w:rFonts w:ascii="Times New Roman" w:hAnsi="Times New Roman"/>
          <w:spacing w:val="-3"/>
          <w:sz w:val="24"/>
          <w:lang w:val="nl-NL"/>
        </w:rPr>
        <w:t xml:space="preserve">gerechtigheid </w:t>
      </w:r>
      <w:r w:rsidRPr="00907F51">
        <w:rPr>
          <w:rFonts w:ascii="Times New Roman" w:hAnsi="Times New Roman"/>
          <w:sz w:val="24"/>
          <w:lang w:val="nl-NL"/>
        </w:rPr>
        <w:t xml:space="preserve">zo goed gebruikt had tegen een particuliere </w:t>
      </w:r>
      <w:r w:rsidRPr="00907F51">
        <w:rPr>
          <w:rFonts w:ascii="Times New Roman" w:hAnsi="Times New Roman"/>
          <w:spacing w:val="-3"/>
          <w:sz w:val="24"/>
          <w:lang w:val="nl-NL"/>
        </w:rPr>
        <w:t xml:space="preserve">misdadiger, </w:t>
      </w:r>
      <w:r w:rsidRPr="00907F51">
        <w:rPr>
          <w:rFonts w:ascii="Times New Roman" w:hAnsi="Times New Roman"/>
          <w:sz w:val="24"/>
          <w:lang w:val="nl-NL"/>
        </w:rPr>
        <w:t xml:space="preserve">was het </w:t>
      </w:r>
      <w:r w:rsidRPr="00907F51">
        <w:rPr>
          <w:rFonts w:ascii="Times New Roman" w:hAnsi="Times New Roman"/>
          <w:spacing w:val="-4"/>
          <w:sz w:val="24"/>
          <w:lang w:val="nl-NL"/>
        </w:rPr>
        <w:t xml:space="preserve">meest </w:t>
      </w:r>
      <w:r w:rsidRPr="00907F51">
        <w:rPr>
          <w:rFonts w:ascii="Times New Roman" w:hAnsi="Times New Roman"/>
          <w:sz w:val="24"/>
          <w:lang w:val="nl-NL"/>
        </w:rPr>
        <w:t xml:space="preserve">bevoegd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het oorlogszwaard te besturen tegen geheel de </w:t>
      </w:r>
      <w:r w:rsidRPr="00907F51">
        <w:rPr>
          <w:rFonts w:ascii="Times New Roman" w:hAnsi="Times New Roman"/>
          <w:spacing w:val="-3"/>
          <w:sz w:val="24"/>
          <w:lang w:val="nl-NL"/>
        </w:rPr>
        <w:t xml:space="preserve">natie. </w:t>
      </w:r>
      <w:r w:rsidRPr="00907F51">
        <w:rPr>
          <w:rFonts w:ascii="Times New Roman" w:hAnsi="Times New Roman"/>
          <w:sz w:val="24"/>
          <w:lang w:val="nl-NL"/>
        </w:rPr>
        <w:t>Over weinig zijt gij getrouw geweest, over veel zal Ik u</w:t>
      </w:r>
      <w:r w:rsidRPr="00907F51">
        <w:rPr>
          <w:rFonts w:ascii="Times New Roman" w:hAnsi="Times New Roman"/>
          <w:spacing w:val="-23"/>
          <w:sz w:val="24"/>
          <w:lang w:val="nl-NL"/>
        </w:rPr>
        <w:t xml:space="preserve"> </w:t>
      </w:r>
      <w:r w:rsidRPr="00907F51">
        <w:rPr>
          <w:rFonts w:ascii="Times New Roman" w:hAnsi="Times New Roman"/>
          <w:sz w:val="24"/>
          <w:lang w:val="nl-NL"/>
        </w:rPr>
        <w:t>zetten.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ind w:left="100"/>
        <w:jc w:val="both"/>
        <w:rPr>
          <w:lang w:val="nl-NL"/>
        </w:rPr>
      </w:pPr>
      <w:bookmarkStart w:id="123" w:name="31:7-12"/>
      <w:bookmarkEnd w:id="123"/>
      <w:r w:rsidRPr="00907F51">
        <w:rPr>
          <w:lang w:val="nl-NL"/>
        </w:rPr>
        <w:t>Numeri</w:t>
      </w:r>
      <w:r w:rsidRPr="00907F51">
        <w:rPr>
          <w:spacing w:val="-23"/>
          <w:lang w:val="nl-NL"/>
        </w:rPr>
        <w:t xml:space="preserve"> </w:t>
      </w:r>
      <w:r w:rsidRPr="00907F51">
        <w:rPr>
          <w:lang w:val="nl-NL"/>
        </w:rPr>
        <w:t>31:7-12</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34"/>
        </w:numPr>
        <w:tabs>
          <w:tab w:val="left" w:pos="36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Hier </w:t>
      </w:r>
      <w:r w:rsidRPr="00907F51">
        <w:rPr>
          <w:rFonts w:ascii="Times New Roman" w:hAnsi="Times New Roman"/>
          <w:sz w:val="24"/>
          <w:lang w:val="nl-NL"/>
        </w:rPr>
        <w:t xml:space="preserve">is de </w:t>
      </w:r>
      <w:r w:rsidRPr="00907F51">
        <w:rPr>
          <w:rFonts w:ascii="Times New Roman" w:hAnsi="Times New Roman"/>
          <w:spacing w:val="-3"/>
          <w:sz w:val="24"/>
          <w:lang w:val="nl-NL"/>
        </w:rPr>
        <w:t xml:space="preserve">aanval </w:t>
      </w:r>
      <w:r w:rsidRPr="00907F51">
        <w:rPr>
          <w:rFonts w:ascii="Times New Roman" w:hAnsi="Times New Roman"/>
          <w:sz w:val="24"/>
          <w:lang w:val="nl-NL"/>
        </w:rPr>
        <w:t xml:space="preserve">van dit </w:t>
      </w:r>
      <w:r w:rsidRPr="00907F51">
        <w:rPr>
          <w:rFonts w:ascii="Times New Roman" w:hAnsi="Times New Roman"/>
          <w:spacing w:val="-3"/>
          <w:sz w:val="24"/>
          <w:lang w:val="nl-NL"/>
        </w:rPr>
        <w:t xml:space="preserve">kleine leger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Israëlieten onder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bevel </w:t>
      </w:r>
      <w:r w:rsidRPr="00907F51">
        <w:rPr>
          <w:rFonts w:ascii="Times New Roman" w:hAnsi="Times New Roman"/>
          <w:sz w:val="24"/>
          <w:lang w:val="nl-NL"/>
        </w:rPr>
        <w:t xml:space="preserve">en de </w:t>
      </w:r>
      <w:r w:rsidRPr="00907F51">
        <w:rPr>
          <w:rFonts w:ascii="Times New Roman" w:hAnsi="Times New Roman"/>
          <w:spacing w:val="-3"/>
          <w:sz w:val="24"/>
          <w:lang w:val="nl-NL"/>
        </w:rPr>
        <w:t>leiding van</w:t>
      </w:r>
      <w:r w:rsidRPr="00907F51">
        <w:rPr>
          <w:rFonts w:ascii="Times New Roman" w:hAnsi="Times New Roman"/>
          <w:spacing w:val="54"/>
          <w:sz w:val="24"/>
          <w:lang w:val="nl-NL"/>
        </w:rPr>
        <w:t xml:space="preserve"> </w:t>
      </w:r>
      <w:r w:rsidRPr="00907F51">
        <w:rPr>
          <w:rFonts w:ascii="Times New Roman" w:hAnsi="Times New Roman"/>
          <w:sz w:val="24"/>
          <w:lang w:val="nl-NL"/>
        </w:rPr>
        <w:t xml:space="preserve">God op het </w:t>
      </w:r>
      <w:r w:rsidRPr="00907F51">
        <w:rPr>
          <w:rFonts w:ascii="Times New Roman" w:hAnsi="Times New Roman"/>
          <w:spacing w:val="-4"/>
          <w:sz w:val="24"/>
          <w:lang w:val="nl-NL"/>
        </w:rPr>
        <w:t xml:space="preserve">land </w:t>
      </w:r>
      <w:r w:rsidRPr="00907F51">
        <w:rPr>
          <w:rFonts w:ascii="Times New Roman" w:hAnsi="Times New Roman"/>
          <w:sz w:val="24"/>
          <w:lang w:val="nl-NL"/>
        </w:rPr>
        <w:t xml:space="preserve">van </w:t>
      </w:r>
      <w:r w:rsidRPr="00907F51">
        <w:rPr>
          <w:rFonts w:ascii="Times New Roman" w:hAnsi="Times New Roman"/>
          <w:spacing w:val="-5"/>
          <w:sz w:val="24"/>
          <w:lang w:val="nl-NL"/>
        </w:rPr>
        <w:t xml:space="preserve">Midian. Zij </w:t>
      </w:r>
      <w:r w:rsidRPr="00907F51">
        <w:rPr>
          <w:rFonts w:ascii="Times New Roman" w:hAnsi="Times New Roman"/>
          <w:sz w:val="24"/>
          <w:lang w:val="nl-NL"/>
        </w:rPr>
        <w:t xml:space="preserve">streden tegen de </w:t>
      </w:r>
      <w:r w:rsidRPr="00907F51">
        <w:rPr>
          <w:rFonts w:ascii="Times New Roman" w:hAnsi="Times New Roman"/>
          <w:spacing w:val="-4"/>
          <w:sz w:val="24"/>
          <w:lang w:val="nl-NL"/>
        </w:rPr>
        <w:t xml:space="preserve">Midianieten. </w:t>
      </w:r>
      <w:r w:rsidRPr="00907F51">
        <w:rPr>
          <w:rFonts w:ascii="Times New Roman" w:hAnsi="Times New Roman"/>
          <w:spacing w:val="-5"/>
          <w:sz w:val="24"/>
          <w:lang w:val="nl-NL"/>
        </w:rPr>
        <w:t xml:space="preserve">Waarschijnlijk </w:t>
      </w:r>
      <w:r w:rsidRPr="00907F51">
        <w:rPr>
          <w:rFonts w:ascii="Times New Roman" w:hAnsi="Times New Roman"/>
          <w:sz w:val="24"/>
          <w:lang w:val="nl-NL"/>
        </w:rPr>
        <w:t xml:space="preserve">hebben zij eerst hun </w:t>
      </w:r>
      <w:r w:rsidRPr="00907F51">
        <w:rPr>
          <w:rFonts w:ascii="Times New Roman" w:hAnsi="Times New Roman"/>
          <w:spacing w:val="-3"/>
          <w:sz w:val="24"/>
          <w:lang w:val="nl-NL"/>
        </w:rPr>
        <w:t xml:space="preserve">manifest uitgevaardigd, </w:t>
      </w:r>
      <w:r w:rsidRPr="00907F51">
        <w:rPr>
          <w:rFonts w:ascii="Times New Roman" w:hAnsi="Times New Roman"/>
          <w:spacing w:val="-4"/>
          <w:sz w:val="24"/>
          <w:lang w:val="nl-NL"/>
        </w:rPr>
        <w:t xml:space="preserve">waarin </w:t>
      </w:r>
      <w:r w:rsidRPr="00907F51">
        <w:rPr>
          <w:rFonts w:ascii="Times New Roman" w:hAnsi="Times New Roman"/>
          <w:sz w:val="24"/>
          <w:lang w:val="nl-NL"/>
        </w:rPr>
        <w:t xml:space="preserve">de redenen voor deze oorlog waren blootgelegd, en </w:t>
      </w:r>
      <w:r w:rsidRPr="00907F51">
        <w:rPr>
          <w:rFonts w:ascii="Times New Roman" w:hAnsi="Times New Roman"/>
          <w:spacing w:val="-2"/>
          <w:sz w:val="24"/>
          <w:lang w:val="nl-NL"/>
        </w:rPr>
        <w:t xml:space="preserve">waarin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hun de </w:t>
      </w:r>
      <w:r w:rsidRPr="00907F51">
        <w:rPr>
          <w:rFonts w:ascii="Times New Roman" w:hAnsi="Times New Roman"/>
          <w:spacing w:val="-4"/>
          <w:sz w:val="24"/>
          <w:lang w:val="nl-NL"/>
        </w:rPr>
        <w:t xml:space="preserve">eis </w:t>
      </w:r>
      <w:r w:rsidRPr="00907F51">
        <w:rPr>
          <w:rFonts w:ascii="Times New Roman" w:hAnsi="Times New Roman"/>
          <w:sz w:val="24"/>
          <w:lang w:val="nl-NL"/>
        </w:rPr>
        <w:t xml:space="preserve">stelden,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de aanvoerders van het kwaad over te </w:t>
      </w:r>
      <w:r w:rsidRPr="00907F51">
        <w:rPr>
          <w:rFonts w:ascii="Times New Roman" w:hAnsi="Times New Roman"/>
          <w:spacing w:val="-3"/>
          <w:sz w:val="24"/>
          <w:lang w:val="nl-NL"/>
        </w:rPr>
        <w:t xml:space="preserve">leveren </w:t>
      </w:r>
      <w:r w:rsidRPr="00907F51">
        <w:rPr>
          <w:rFonts w:ascii="Times New Roman" w:hAnsi="Times New Roman"/>
          <w:sz w:val="24"/>
          <w:lang w:val="nl-NL"/>
        </w:rPr>
        <w:t xml:space="preserve">aan de gerechtigheid, </w:t>
      </w:r>
      <w:r w:rsidRPr="00907F51">
        <w:rPr>
          <w:rFonts w:ascii="Times New Roman" w:hAnsi="Times New Roman"/>
          <w:spacing w:val="-3"/>
          <w:sz w:val="24"/>
          <w:lang w:val="nl-NL"/>
        </w:rPr>
        <w:t xml:space="preserve">want </w:t>
      </w:r>
      <w:r w:rsidRPr="00907F51">
        <w:rPr>
          <w:rFonts w:ascii="Times New Roman" w:hAnsi="Times New Roman"/>
          <w:sz w:val="24"/>
          <w:lang w:val="nl-NL"/>
        </w:rPr>
        <w:t xml:space="preserve">dit is later de wet geworden, Deuteronomium 20:10, en in praktijk gebracht, Richteren 20:12, 13. Daar de </w:t>
      </w:r>
      <w:r w:rsidRPr="00907F51">
        <w:rPr>
          <w:rFonts w:ascii="Times New Roman" w:hAnsi="Times New Roman"/>
          <w:spacing w:val="-3"/>
          <w:sz w:val="24"/>
          <w:lang w:val="nl-NL"/>
        </w:rPr>
        <w:t xml:space="preserve">Midianieten </w:t>
      </w:r>
      <w:r w:rsidRPr="00907F51">
        <w:rPr>
          <w:rFonts w:ascii="Times New Roman" w:hAnsi="Times New Roman"/>
          <w:sz w:val="24"/>
          <w:lang w:val="nl-NL"/>
        </w:rPr>
        <w:t xml:space="preserve">echter rechtvaardigden wat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hadden gedaan, en de bedrijvers van het kwaad steunden en het voor hen </w:t>
      </w:r>
      <w:r w:rsidRPr="00907F51">
        <w:rPr>
          <w:rFonts w:ascii="Times New Roman" w:hAnsi="Times New Roman"/>
          <w:spacing w:val="-3"/>
          <w:sz w:val="24"/>
          <w:lang w:val="nl-NL"/>
        </w:rPr>
        <w:t xml:space="preserve">opnamen, hebben </w:t>
      </w:r>
      <w:r w:rsidRPr="00907F51">
        <w:rPr>
          <w:rFonts w:ascii="Times New Roman" w:hAnsi="Times New Roman"/>
          <w:sz w:val="24"/>
          <w:lang w:val="nl-NL"/>
        </w:rPr>
        <w:t xml:space="preserve">de Israëlieten hen te vuur en te zwaard </w:t>
      </w:r>
      <w:r w:rsidRPr="00907F51">
        <w:rPr>
          <w:rFonts w:ascii="Times New Roman" w:hAnsi="Times New Roman"/>
          <w:spacing w:val="-4"/>
          <w:sz w:val="24"/>
          <w:lang w:val="nl-NL"/>
        </w:rPr>
        <w:t xml:space="preserve">aangevallen,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al de Godvruchtige </w:t>
      </w:r>
      <w:r w:rsidRPr="00907F51">
        <w:rPr>
          <w:rFonts w:ascii="Times New Roman" w:hAnsi="Times New Roman"/>
          <w:spacing w:val="-2"/>
          <w:sz w:val="24"/>
          <w:lang w:val="nl-NL"/>
        </w:rPr>
        <w:t xml:space="preserve">kloekmoedigheid, </w:t>
      </w:r>
      <w:r w:rsidRPr="00907F51">
        <w:rPr>
          <w:rFonts w:ascii="Times New Roman" w:hAnsi="Times New Roman"/>
          <w:sz w:val="24"/>
          <w:lang w:val="nl-NL"/>
        </w:rPr>
        <w:t xml:space="preserve">waarmee hun </w:t>
      </w:r>
      <w:r w:rsidRPr="00907F51">
        <w:rPr>
          <w:rFonts w:ascii="Times New Roman" w:hAnsi="Times New Roman"/>
          <w:spacing w:val="-5"/>
          <w:sz w:val="24"/>
          <w:lang w:val="nl-NL"/>
        </w:rPr>
        <w:t xml:space="preserve">ijver </w:t>
      </w:r>
      <w:r w:rsidRPr="00907F51">
        <w:rPr>
          <w:rFonts w:ascii="Times New Roman" w:hAnsi="Times New Roman"/>
          <w:sz w:val="24"/>
          <w:lang w:val="nl-NL"/>
        </w:rPr>
        <w:t xml:space="preserve">voor </w:t>
      </w:r>
      <w:r w:rsidRPr="00907F51">
        <w:rPr>
          <w:rFonts w:ascii="Times New Roman" w:hAnsi="Times New Roman"/>
          <w:spacing w:val="3"/>
          <w:sz w:val="24"/>
          <w:lang w:val="nl-NL"/>
        </w:rPr>
        <w:t xml:space="preserve">God  </w:t>
      </w:r>
      <w:r w:rsidRPr="00907F51">
        <w:rPr>
          <w:rFonts w:ascii="Times New Roman" w:hAnsi="Times New Roman"/>
          <w:sz w:val="24"/>
          <w:lang w:val="nl-NL"/>
        </w:rPr>
        <w:t xml:space="preserve">en hun </w:t>
      </w:r>
      <w:r w:rsidRPr="00907F51">
        <w:rPr>
          <w:rFonts w:ascii="Times New Roman" w:hAnsi="Times New Roman"/>
          <w:spacing w:val="-3"/>
          <w:sz w:val="24"/>
          <w:lang w:val="nl-NL"/>
        </w:rPr>
        <w:t xml:space="preserve">volk </w:t>
      </w:r>
      <w:r w:rsidRPr="00907F51">
        <w:rPr>
          <w:rFonts w:ascii="Times New Roman" w:hAnsi="Times New Roman"/>
          <w:sz w:val="24"/>
          <w:lang w:val="nl-NL"/>
        </w:rPr>
        <w:t>hen had</w:t>
      </w:r>
      <w:r w:rsidRPr="00907F51">
        <w:rPr>
          <w:rFonts w:ascii="Times New Roman" w:hAnsi="Times New Roman"/>
          <w:spacing w:val="-20"/>
          <w:sz w:val="24"/>
          <w:lang w:val="nl-NL"/>
        </w:rPr>
        <w:t xml:space="preserve"> </w:t>
      </w:r>
      <w:r w:rsidRPr="00907F51">
        <w:rPr>
          <w:rFonts w:ascii="Times New Roman" w:hAnsi="Times New Roman"/>
          <w:spacing w:val="-3"/>
          <w:sz w:val="24"/>
          <w:lang w:val="nl-NL"/>
        </w:rPr>
        <w:t>bezield.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34"/>
        </w:numPr>
        <w:tabs>
          <w:tab w:val="left" w:pos="338"/>
        </w:tabs>
        <w:ind w:left="337" w:hanging="237"/>
        <w:jc w:val="both"/>
        <w:rPr>
          <w:rFonts w:ascii="Times New Roman" w:eastAsia="Times New Roman" w:hAnsi="Times New Roman" w:cs="Times New Roman"/>
          <w:sz w:val="24"/>
          <w:szCs w:val="24"/>
          <w:lang w:val="nl-NL"/>
        </w:rPr>
      </w:pPr>
      <w:r w:rsidRPr="00907F51">
        <w:rPr>
          <w:rFonts w:ascii="Times New Roman"/>
          <w:sz w:val="24"/>
          <w:lang w:val="nl-NL"/>
        </w:rPr>
        <w:t xml:space="preserve">Hun </w:t>
      </w:r>
      <w:r w:rsidRPr="00907F51">
        <w:rPr>
          <w:rFonts w:ascii="Times New Roman"/>
          <w:spacing w:val="-3"/>
          <w:sz w:val="24"/>
          <w:lang w:val="nl-NL"/>
        </w:rPr>
        <w:t xml:space="preserve">krijgsverrichtingen </w:t>
      </w:r>
      <w:r w:rsidRPr="00907F51">
        <w:rPr>
          <w:rFonts w:ascii="Times New Roman"/>
          <w:sz w:val="24"/>
          <w:lang w:val="nl-NL"/>
        </w:rPr>
        <w:t xml:space="preserve">bij </w:t>
      </w:r>
      <w:r w:rsidRPr="00907F51">
        <w:rPr>
          <w:rFonts w:ascii="Times New Roman"/>
          <w:spacing w:val="-3"/>
          <w:sz w:val="24"/>
          <w:lang w:val="nl-NL"/>
        </w:rPr>
        <w:t>deze</w:t>
      </w:r>
      <w:r w:rsidRPr="00907F51">
        <w:rPr>
          <w:rFonts w:ascii="Times New Roman"/>
          <w:spacing w:val="-6"/>
          <w:sz w:val="24"/>
          <w:lang w:val="nl-NL"/>
        </w:rPr>
        <w:t xml:space="preserve"> </w:t>
      </w:r>
      <w:r w:rsidRPr="00907F51">
        <w:rPr>
          <w:rFonts w:ascii="Times New Roman"/>
          <w:spacing w:val="-3"/>
          <w:sz w:val="24"/>
          <w:lang w:val="nl-NL"/>
        </w:rPr>
        <w:t>aanval.</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34"/>
        </w:numPr>
        <w:tabs>
          <w:tab w:val="left" w:pos="34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doodden al wat </w:t>
      </w:r>
      <w:r w:rsidRPr="00907F51">
        <w:rPr>
          <w:rFonts w:ascii="Times New Roman" w:hAnsi="Times New Roman"/>
          <w:spacing w:val="-7"/>
          <w:sz w:val="24"/>
          <w:lang w:val="nl-NL"/>
        </w:rPr>
        <w:t xml:space="preserve">mannelijk </w:t>
      </w:r>
      <w:r w:rsidRPr="00907F51">
        <w:rPr>
          <w:rFonts w:ascii="Times New Roman" w:hAnsi="Times New Roman"/>
          <w:sz w:val="24"/>
          <w:lang w:val="nl-NL"/>
        </w:rPr>
        <w:t xml:space="preserve">was, vers 7, dat is, allen die zij ontmoetten zover zij gingen.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joegen </w:t>
      </w:r>
      <w:r w:rsidRPr="00907F51">
        <w:rPr>
          <w:rFonts w:ascii="Times New Roman" w:hAnsi="Times New Roman"/>
          <w:spacing w:val="-5"/>
          <w:sz w:val="24"/>
          <w:lang w:val="nl-NL"/>
        </w:rPr>
        <w:t xml:space="preserve">die </w:t>
      </w:r>
      <w:r w:rsidRPr="00907F51">
        <w:rPr>
          <w:rFonts w:ascii="Times New Roman" w:hAnsi="Times New Roman"/>
          <w:spacing w:val="-4"/>
          <w:sz w:val="24"/>
          <w:lang w:val="nl-NL"/>
        </w:rPr>
        <w:t xml:space="preserve">allen </w:t>
      </w:r>
      <w:r w:rsidRPr="00907F51">
        <w:rPr>
          <w:rFonts w:ascii="Times New Roman" w:hAnsi="Times New Roman"/>
          <w:sz w:val="24"/>
          <w:lang w:val="nl-NL"/>
        </w:rPr>
        <w:t xml:space="preserve">over de </w:t>
      </w:r>
      <w:r w:rsidRPr="00907F51">
        <w:rPr>
          <w:rFonts w:ascii="Times New Roman" w:hAnsi="Times New Roman"/>
          <w:spacing w:val="-4"/>
          <w:sz w:val="24"/>
          <w:lang w:val="nl-NL"/>
        </w:rPr>
        <w:t xml:space="preserve">kling, </w:t>
      </w:r>
      <w:r w:rsidRPr="00907F51">
        <w:rPr>
          <w:rFonts w:ascii="Times New Roman" w:hAnsi="Times New Roman"/>
          <w:sz w:val="24"/>
          <w:lang w:val="nl-NL"/>
        </w:rPr>
        <w:t xml:space="preserve">en gaven geen kwartier. 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echter niet al de </w:t>
      </w:r>
      <w:r w:rsidRPr="00907F51">
        <w:rPr>
          <w:rFonts w:ascii="Times New Roman" w:hAnsi="Times New Roman"/>
          <w:spacing w:val="-4"/>
          <w:sz w:val="24"/>
          <w:lang w:val="nl-NL"/>
        </w:rPr>
        <w:t xml:space="preserve">mannen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dat </w:t>
      </w:r>
      <w:r w:rsidRPr="00907F51">
        <w:rPr>
          <w:rFonts w:ascii="Times New Roman" w:hAnsi="Times New Roman"/>
          <w:spacing w:val="-4"/>
          <w:sz w:val="24"/>
          <w:lang w:val="nl-NL"/>
        </w:rPr>
        <w:t xml:space="preserve">volk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gedood is zeker want wij bevinden de Midianieten een machtig en geducht vijand van Israël in de dagen van Gideon, en zij waren de Midianieten van dit land, want </w:t>
      </w:r>
      <w:r w:rsidRPr="00907F51">
        <w:rPr>
          <w:rFonts w:ascii="Times New Roman" w:hAnsi="Times New Roman"/>
          <w:spacing w:val="-2"/>
          <w:sz w:val="24"/>
          <w:lang w:val="nl-NL"/>
        </w:rPr>
        <w:t xml:space="preserve">zij </w:t>
      </w:r>
      <w:r w:rsidRPr="00907F51">
        <w:rPr>
          <w:rFonts w:ascii="Times New Roman" w:hAnsi="Times New Roman"/>
          <w:sz w:val="24"/>
          <w:lang w:val="nl-NL"/>
        </w:rPr>
        <w:t>worden gerekend met de kinderen van het oosten, Richteren</w:t>
      </w:r>
      <w:r w:rsidRPr="00907F51">
        <w:rPr>
          <w:rFonts w:ascii="Times New Roman" w:hAnsi="Times New Roman"/>
          <w:spacing w:val="-35"/>
          <w:sz w:val="24"/>
          <w:lang w:val="nl-NL"/>
        </w:rPr>
        <w:t xml:space="preserve"> </w:t>
      </w:r>
      <w:r w:rsidRPr="00907F51">
        <w:rPr>
          <w:rFonts w:ascii="Times New Roman" w:hAnsi="Times New Roman"/>
          <w:sz w:val="24"/>
          <w:lang w:val="nl-NL"/>
        </w:rPr>
        <w:t>6:3.</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34"/>
        </w:numPr>
        <w:tabs>
          <w:tab w:val="left" w:pos="35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Zij doodden de koningen van de Midianieten, dezelfden, die de oudsten van de Midianieten </w:t>
      </w:r>
      <w:r w:rsidRPr="00907F51">
        <w:rPr>
          <w:rFonts w:ascii="Times New Roman"/>
          <w:spacing w:val="-3"/>
          <w:sz w:val="24"/>
          <w:lang w:val="nl-NL"/>
        </w:rPr>
        <w:t xml:space="preserve">genoemd </w:t>
      </w:r>
      <w:r w:rsidRPr="00907F51">
        <w:rPr>
          <w:rFonts w:ascii="Times New Roman"/>
          <w:sz w:val="24"/>
          <w:lang w:val="nl-NL"/>
        </w:rPr>
        <w:t xml:space="preserve">worden Hoofdstuk 22:4 en de geweldige Sihons, Jozua 13:21. Vijf van deze vorsten worden </w:t>
      </w:r>
      <w:r w:rsidRPr="00907F51">
        <w:rPr>
          <w:rFonts w:ascii="Times New Roman"/>
          <w:spacing w:val="-4"/>
          <w:sz w:val="24"/>
          <w:lang w:val="nl-NL"/>
        </w:rPr>
        <w:t xml:space="preserve">hier </w:t>
      </w:r>
      <w:r w:rsidRPr="00907F51">
        <w:rPr>
          <w:rFonts w:ascii="Times New Roman"/>
          <w:sz w:val="24"/>
          <w:lang w:val="nl-NL"/>
        </w:rPr>
        <w:t>genoemd, een van hen was Zur, dezelfde Zur waarschijnlijk, die de vader was</w:t>
      </w:r>
      <w:r w:rsidRPr="00907F51">
        <w:rPr>
          <w:rFonts w:ascii="Times New Roman"/>
          <w:spacing w:val="-24"/>
          <w:sz w:val="24"/>
          <w:lang w:val="nl-NL"/>
        </w:rPr>
        <w:t xml:space="preserve"> </w:t>
      </w:r>
      <w:r w:rsidRPr="00907F51">
        <w:rPr>
          <w:rFonts w:ascii="Times New Roman"/>
          <w:spacing w:val="-2"/>
          <w:sz w:val="24"/>
          <w:lang w:val="nl-NL"/>
        </w:rPr>
        <w:t xml:space="preserve">van </w:t>
      </w:r>
      <w:r w:rsidRPr="00907F51">
        <w:rPr>
          <w:rFonts w:ascii="Times New Roman"/>
          <w:sz w:val="24"/>
          <w:lang w:val="nl-NL"/>
        </w:rPr>
        <w:t>Kozbi, Hoofdstuk</w:t>
      </w:r>
      <w:r w:rsidRPr="00907F51">
        <w:rPr>
          <w:rFonts w:ascii="Times New Roman"/>
          <w:spacing w:val="-15"/>
          <w:sz w:val="24"/>
          <w:lang w:val="nl-NL"/>
        </w:rPr>
        <w:t xml:space="preserve"> </w:t>
      </w:r>
      <w:r w:rsidRPr="00907F51">
        <w:rPr>
          <w:rFonts w:ascii="Times New Roman"/>
          <w:sz w:val="24"/>
          <w:lang w:val="nl-NL"/>
        </w:rPr>
        <w:t>25:15.</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34"/>
        </w:numPr>
        <w:tabs>
          <w:tab w:val="left" w:pos="336"/>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doodden ook </w:t>
      </w:r>
      <w:r w:rsidRPr="00907F51">
        <w:rPr>
          <w:rFonts w:ascii="Times New Roman" w:hAnsi="Times New Roman"/>
          <w:spacing w:val="-6"/>
          <w:sz w:val="24"/>
          <w:lang w:val="nl-NL"/>
        </w:rPr>
        <w:t xml:space="preserve">Bileam. </w:t>
      </w:r>
      <w:r w:rsidRPr="00907F51">
        <w:rPr>
          <w:rFonts w:ascii="Times New Roman" w:hAnsi="Times New Roman"/>
          <w:sz w:val="24"/>
          <w:lang w:val="nl-NL"/>
        </w:rPr>
        <w:t xml:space="preserve">Er worden </w:t>
      </w:r>
      <w:r w:rsidRPr="00907F51">
        <w:rPr>
          <w:rFonts w:ascii="Times New Roman" w:hAnsi="Times New Roman"/>
          <w:spacing w:val="-6"/>
          <w:sz w:val="24"/>
          <w:lang w:val="nl-NL"/>
        </w:rPr>
        <w:t xml:space="preserve">vele </w:t>
      </w:r>
      <w:r w:rsidRPr="00907F51">
        <w:rPr>
          <w:rFonts w:ascii="Times New Roman" w:hAnsi="Times New Roman"/>
          <w:spacing w:val="-4"/>
          <w:sz w:val="24"/>
          <w:lang w:val="nl-NL"/>
        </w:rPr>
        <w:t xml:space="preserve">gissingen </w:t>
      </w:r>
      <w:r w:rsidRPr="00907F51">
        <w:rPr>
          <w:rFonts w:ascii="Times New Roman" w:hAnsi="Times New Roman"/>
          <w:sz w:val="24"/>
          <w:lang w:val="nl-NL"/>
        </w:rPr>
        <w:t xml:space="preserve">gemaakt omtrent de oorzaak, </w:t>
      </w:r>
      <w:r w:rsidRPr="00907F51">
        <w:rPr>
          <w:rFonts w:ascii="Times New Roman" w:hAnsi="Times New Roman"/>
          <w:spacing w:val="-5"/>
          <w:sz w:val="24"/>
          <w:lang w:val="nl-NL"/>
        </w:rPr>
        <w:t xml:space="preserve">die </w:t>
      </w:r>
      <w:r w:rsidRPr="00907F51">
        <w:rPr>
          <w:rFonts w:ascii="Times New Roman" w:hAnsi="Times New Roman"/>
          <w:spacing w:val="-4"/>
          <w:sz w:val="24"/>
          <w:lang w:val="nl-NL"/>
        </w:rPr>
        <w:t>Bileam</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toen onder de </w:t>
      </w:r>
      <w:r w:rsidRPr="00907F51">
        <w:rPr>
          <w:rFonts w:ascii="Times New Roman" w:hAnsi="Times New Roman"/>
          <w:spacing w:val="-4"/>
          <w:sz w:val="24"/>
          <w:lang w:val="nl-NL"/>
        </w:rPr>
        <w:t xml:space="preserve">Midianieten </w:t>
      </w:r>
      <w:r w:rsidRPr="00907F51">
        <w:rPr>
          <w:rFonts w:ascii="Times New Roman" w:hAnsi="Times New Roman"/>
          <w:spacing w:val="-3"/>
          <w:sz w:val="24"/>
          <w:lang w:val="nl-NL"/>
        </w:rPr>
        <w:t xml:space="preserve">heeft gebracht. Waarschijnlijk hebben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Midianieten, onderricht </w:t>
      </w:r>
      <w:r w:rsidRPr="00907F51">
        <w:rPr>
          <w:rFonts w:ascii="Times New Roman" w:hAnsi="Times New Roman"/>
          <w:spacing w:val="-5"/>
          <w:sz w:val="24"/>
          <w:lang w:val="nl-NL"/>
        </w:rPr>
        <w:t xml:space="preserve">zijnde </w:t>
      </w:r>
      <w:r w:rsidRPr="00907F51">
        <w:rPr>
          <w:rFonts w:ascii="Times New Roman" w:hAnsi="Times New Roman"/>
          <w:sz w:val="24"/>
          <w:lang w:val="nl-NL"/>
        </w:rPr>
        <w:t xml:space="preserve">van het optrekken van </w:t>
      </w:r>
      <w:r w:rsidRPr="00907F51">
        <w:rPr>
          <w:rFonts w:ascii="Times New Roman" w:hAnsi="Times New Roman"/>
          <w:spacing w:val="-5"/>
          <w:sz w:val="24"/>
          <w:lang w:val="nl-NL"/>
        </w:rPr>
        <w:t xml:space="preserve">dit </w:t>
      </w:r>
      <w:r w:rsidRPr="00907F51">
        <w:rPr>
          <w:rFonts w:ascii="Times New Roman" w:hAnsi="Times New Roman"/>
          <w:spacing w:val="-3"/>
          <w:sz w:val="24"/>
          <w:lang w:val="nl-NL"/>
        </w:rPr>
        <w:t xml:space="preserve">leger </w:t>
      </w:r>
      <w:r w:rsidRPr="00907F51">
        <w:rPr>
          <w:rFonts w:ascii="Times New Roman" w:hAnsi="Times New Roman"/>
          <w:sz w:val="24"/>
          <w:lang w:val="nl-NL"/>
        </w:rPr>
        <w:t xml:space="preserve">van Israëlieten tegen </w:t>
      </w:r>
      <w:r w:rsidRPr="00907F51">
        <w:rPr>
          <w:rFonts w:ascii="Times New Roman" w:hAnsi="Times New Roman"/>
          <w:spacing w:val="-3"/>
          <w:sz w:val="24"/>
          <w:lang w:val="nl-NL"/>
        </w:rPr>
        <w:t xml:space="preserve">hen, </w:t>
      </w:r>
      <w:r w:rsidRPr="00907F51">
        <w:rPr>
          <w:rFonts w:ascii="Times New Roman" w:hAnsi="Times New Roman"/>
          <w:spacing w:val="-4"/>
          <w:sz w:val="24"/>
          <w:lang w:val="nl-NL"/>
        </w:rPr>
        <w:t xml:space="preserve">Bileam </w:t>
      </w:r>
      <w:r w:rsidRPr="00907F51">
        <w:rPr>
          <w:rFonts w:ascii="Times New Roman" w:hAnsi="Times New Roman"/>
          <w:sz w:val="24"/>
          <w:lang w:val="nl-NL"/>
        </w:rPr>
        <w:t xml:space="preserve">gehuurd om hen te komen </w:t>
      </w:r>
      <w:r w:rsidRPr="00907F51">
        <w:rPr>
          <w:rFonts w:ascii="Times New Roman" w:hAnsi="Times New Roman"/>
          <w:spacing w:val="-3"/>
          <w:sz w:val="24"/>
          <w:lang w:val="nl-NL"/>
        </w:rPr>
        <w:t xml:space="preserve">helpen met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toverijen, opdat, zo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niet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hun gunste </w:t>
      </w:r>
      <w:r w:rsidRPr="00907F51">
        <w:rPr>
          <w:rFonts w:ascii="Times New Roman" w:hAnsi="Times New Roman"/>
          <w:spacing w:val="-5"/>
          <w:sz w:val="24"/>
          <w:lang w:val="nl-NL"/>
        </w:rPr>
        <w:t xml:space="preserve">aanvallend </w:t>
      </w:r>
      <w:r w:rsidRPr="00907F51">
        <w:rPr>
          <w:rFonts w:ascii="Times New Roman" w:hAnsi="Times New Roman"/>
          <w:sz w:val="24"/>
          <w:lang w:val="nl-NL"/>
        </w:rPr>
        <w:t xml:space="preserve">kon te werk gaan door het </w:t>
      </w:r>
      <w:r w:rsidRPr="00907F51">
        <w:rPr>
          <w:rFonts w:ascii="Times New Roman" w:hAnsi="Times New Roman"/>
          <w:spacing w:val="-3"/>
          <w:sz w:val="24"/>
          <w:lang w:val="nl-NL"/>
        </w:rPr>
        <w:t xml:space="preserve">leger Israëls </w:t>
      </w:r>
      <w:r w:rsidRPr="00907F51">
        <w:rPr>
          <w:rFonts w:ascii="Times New Roman" w:hAnsi="Times New Roman"/>
          <w:sz w:val="24"/>
          <w:lang w:val="nl-NL"/>
        </w:rPr>
        <w:t xml:space="preserve">te vervloeken, hij toch verdedigenderwijs voor hen zou kunnen optreden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land </w:t>
      </w:r>
      <w:r w:rsidRPr="00907F51">
        <w:rPr>
          <w:rFonts w:ascii="Times New Roman" w:hAnsi="Times New Roman"/>
          <w:sz w:val="24"/>
          <w:lang w:val="nl-NL"/>
        </w:rPr>
        <w:t xml:space="preserve">van </w:t>
      </w:r>
      <w:r w:rsidRPr="00907F51">
        <w:rPr>
          <w:rFonts w:ascii="Times New Roman" w:hAnsi="Times New Roman"/>
          <w:spacing w:val="-4"/>
          <w:sz w:val="24"/>
          <w:lang w:val="nl-NL"/>
        </w:rPr>
        <w:t xml:space="preserve">Midian </w:t>
      </w:r>
      <w:r w:rsidRPr="00907F51">
        <w:rPr>
          <w:rFonts w:ascii="Times New Roman" w:hAnsi="Times New Roman"/>
          <w:sz w:val="24"/>
          <w:lang w:val="nl-NL"/>
        </w:rPr>
        <w:t xml:space="preserve">te zegenen. Wat nu ook de </w:t>
      </w:r>
      <w:r w:rsidRPr="00907F51">
        <w:rPr>
          <w:rFonts w:ascii="Times New Roman" w:hAnsi="Times New Roman"/>
          <w:spacing w:val="-3"/>
          <w:sz w:val="24"/>
          <w:lang w:val="nl-NL"/>
        </w:rPr>
        <w:t xml:space="preserve">aanleiding moge geweest zijn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zijn </w:t>
      </w:r>
      <w:r w:rsidRPr="00907F51">
        <w:rPr>
          <w:rFonts w:ascii="Times New Roman" w:hAnsi="Times New Roman"/>
          <w:sz w:val="24"/>
          <w:lang w:val="nl-NL"/>
        </w:rPr>
        <w:t xml:space="preserve">tegenwoordigheid aldaar, het was Gods alles-besturende voorzienigheid, die hem er heen bracht, en de rechtvaardige wraak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er hem gevonden. Had hij zelf geloofd wat hij van de </w:t>
      </w:r>
      <w:r w:rsidRPr="00907F51">
        <w:rPr>
          <w:rFonts w:ascii="Times New Roman" w:hAnsi="Times New Roman"/>
          <w:spacing w:val="-3"/>
          <w:sz w:val="24"/>
          <w:lang w:val="nl-NL"/>
        </w:rPr>
        <w:t xml:space="preserve">gelukkige </w:t>
      </w:r>
      <w:r w:rsidRPr="00907F51">
        <w:rPr>
          <w:rFonts w:ascii="Times New Roman" w:hAnsi="Times New Roman"/>
          <w:sz w:val="24"/>
          <w:lang w:val="nl-NL"/>
        </w:rPr>
        <w:t xml:space="preserve">staat van Israël </w:t>
      </w:r>
      <w:r w:rsidRPr="00907F51">
        <w:rPr>
          <w:rFonts w:ascii="Times New Roman" w:hAnsi="Times New Roman"/>
          <w:spacing w:val="-3"/>
          <w:sz w:val="24"/>
          <w:lang w:val="nl-NL"/>
        </w:rPr>
        <w:t xml:space="preserve">gezegd heeft, </w:t>
      </w:r>
      <w:r w:rsidRPr="00907F51">
        <w:rPr>
          <w:rFonts w:ascii="Times New Roman" w:hAnsi="Times New Roman"/>
          <w:sz w:val="24"/>
          <w:lang w:val="nl-NL"/>
        </w:rPr>
        <w:t xml:space="preserve">hij zou </w:t>
      </w:r>
      <w:r w:rsidRPr="00907F51">
        <w:rPr>
          <w:rFonts w:ascii="Times New Roman" w:hAnsi="Times New Roman"/>
          <w:spacing w:val="-3"/>
          <w:sz w:val="24"/>
          <w:lang w:val="nl-NL"/>
        </w:rPr>
        <w:t xml:space="preserve">zich niet </w:t>
      </w:r>
      <w:r w:rsidRPr="00907F51">
        <w:rPr>
          <w:rFonts w:ascii="Times New Roman" w:hAnsi="Times New Roman"/>
          <w:sz w:val="24"/>
          <w:lang w:val="nl-NL"/>
        </w:rPr>
        <w:t xml:space="preserve">bij </w:t>
      </w:r>
      <w:r w:rsidRPr="00907F51">
        <w:rPr>
          <w:rFonts w:ascii="Times New Roman" w:hAnsi="Times New Roman"/>
          <w:spacing w:val="-3"/>
          <w:sz w:val="24"/>
          <w:lang w:val="nl-NL"/>
        </w:rPr>
        <w:t xml:space="preserve">Israëls vijanden gevoegd hebben, maar </w:t>
      </w:r>
      <w:r w:rsidRPr="00907F51">
        <w:rPr>
          <w:rFonts w:ascii="Times New Roman" w:hAnsi="Times New Roman"/>
          <w:sz w:val="24"/>
          <w:lang w:val="nl-NL"/>
        </w:rPr>
        <w:t xml:space="preserve">rechtvaardiglijk sterft hij de dood van de goddelozen, (hoewel hij voorgaf de dood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de rechtvaardigen te begeren) en </w:t>
      </w:r>
      <w:r w:rsidRPr="00907F51">
        <w:rPr>
          <w:rFonts w:ascii="Times New Roman" w:hAnsi="Times New Roman"/>
          <w:spacing w:val="-4"/>
          <w:sz w:val="24"/>
          <w:lang w:val="nl-NL"/>
        </w:rPr>
        <w:t xml:space="preserve">daalt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neer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groeve met de onbesnedenen, die tegen de </w:t>
      </w:r>
      <w:r w:rsidRPr="00907F51">
        <w:rPr>
          <w:rFonts w:ascii="Times New Roman" w:hAnsi="Times New Roman"/>
          <w:spacing w:val="-3"/>
          <w:sz w:val="24"/>
          <w:lang w:val="nl-NL"/>
        </w:rPr>
        <w:t xml:space="preserve">overtuiging </w:t>
      </w:r>
      <w:r w:rsidRPr="00907F51">
        <w:rPr>
          <w:rFonts w:ascii="Times New Roman" w:hAnsi="Times New Roman"/>
          <w:sz w:val="24"/>
          <w:lang w:val="nl-NL"/>
        </w:rPr>
        <w:t xml:space="preserve">van hun </w:t>
      </w:r>
      <w:r w:rsidRPr="00907F51">
        <w:rPr>
          <w:rFonts w:ascii="Times New Roman" w:hAnsi="Times New Roman"/>
          <w:spacing w:val="-3"/>
          <w:sz w:val="24"/>
          <w:lang w:val="nl-NL"/>
        </w:rPr>
        <w:t xml:space="preserve">eigen consciëntie hebben gerebelleerd.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listen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Midianieten </w:t>
      </w:r>
      <w:r w:rsidRPr="00907F51">
        <w:rPr>
          <w:rFonts w:ascii="Times New Roman" w:hAnsi="Times New Roman"/>
          <w:sz w:val="24"/>
          <w:lang w:val="nl-NL"/>
        </w:rPr>
        <w:t xml:space="preserve">waren hun </w:t>
      </w:r>
      <w:r w:rsidRPr="00907F51">
        <w:rPr>
          <w:rFonts w:ascii="Times New Roman" w:hAnsi="Times New Roman"/>
          <w:spacing w:val="3"/>
          <w:sz w:val="24"/>
          <w:lang w:val="nl-NL"/>
        </w:rPr>
        <w:t xml:space="preserve">door </w:t>
      </w:r>
      <w:r w:rsidRPr="00907F51">
        <w:rPr>
          <w:rFonts w:ascii="Times New Roman" w:hAnsi="Times New Roman"/>
          <w:spacing w:val="-4"/>
          <w:sz w:val="24"/>
          <w:lang w:val="nl-NL"/>
        </w:rPr>
        <w:t xml:space="preserve">Bileam </w:t>
      </w:r>
      <w:r w:rsidRPr="00907F51">
        <w:rPr>
          <w:rFonts w:ascii="Times New Roman" w:hAnsi="Times New Roman"/>
          <w:sz w:val="24"/>
          <w:lang w:val="nl-NL"/>
        </w:rPr>
        <w:t xml:space="preserve">aan de </w:t>
      </w:r>
      <w:r w:rsidRPr="00907F51">
        <w:rPr>
          <w:rFonts w:ascii="Times New Roman" w:hAnsi="Times New Roman"/>
          <w:spacing w:val="-3"/>
          <w:sz w:val="24"/>
          <w:lang w:val="nl-NL"/>
        </w:rPr>
        <w:t xml:space="preserve">hand </w:t>
      </w:r>
      <w:r w:rsidRPr="00907F51">
        <w:rPr>
          <w:rFonts w:ascii="Times New Roman" w:hAnsi="Times New Roman"/>
          <w:sz w:val="24"/>
          <w:lang w:val="nl-NL"/>
        </w:rPr>
        <w:t xml:space="preserve">gedaan, het was dus rechtvaardig dat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hen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omgekomen, Hosea 4:5. Nu </w:t>
      </w:r>
      <w:r w:rsidRPr="00907F51">
        <w:rPr>
          <w:rFonts w:ascii="Times New Roman" w:hAnsi="Times New Roman"/>
          <w:spacing w:val="-4"/>
          <w:sz w:val="24"/>
          <w:lang w:val="nl-NL"/>
        </w:rPr>
        <w:t xml:space="preserve">is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dwaasheid </w:t>
      </w:r>
      <w:r w:rsidRPr="00907F51">
        <w:rPr>
          <w:rFonts w:ascii="Times New Roman" w:hAnsi="Times New Roman"/>
          <w:sz w:val="24"/>
          <w:lang w:val="nl-NL"/>
        </w:rPr>
        <w:t xml:space="preserve">voor </w:t>
      </w:r>
      <w:r w:rsidRPr="00907F51">
        <w:rPr>
          <w:rFonts w:ascii="Times New Roman" w:hAnsi="Times New Roman"/>
          <w:spacing w:val="-4"/>
          <w:sz w:val="24"/>
          <w:lang w:val="nl-NL"/>
        </w:rPr>
        <w:t xml:space="preserve">allen </w:t>
      </w:r>
      <w:r w:rsidRPr="00907F51">
        <w:rPr>
          <w:rFonts w:ascii="Times New Roman" w:hAnsi="Times New Roman"/>
          <w:sz w:val="24"/>
          <w:lang w:val="nl-NL"/>
        </w:rPr>
        <w:t xml:space="preserve">openbaar geworden, die het lot van anderen </w:t>
      </w:r>
      <w:r w:rsidRPr="00907F51">
        <w:rPr>
          <w:rFonts w:ascii="Times New Roman" w:hAnsi="Times New Roman"/>
          <w:spacing w:val="-5"/>
          <w:sz w:val="24"/>
          <w:lang w:val="nl-NL"/>
        </w:rPr>
        <w:t xml:space="preserve">heeft </w:t>
      </w:r>
      <w:r w:rsidRPr="00907F51">
        <w:rPr>
          <w:rFonts w:ascii="Times New Roman" w:hAnsi="Times New Roman"/>
          <w:sz w:val="24"/>
          <w:lang w:val="nl-NL"/>
        </w:rPr>
        <w:t>voorzegd</w:t>
      </w:r>
      <w:r w:rsidRPr="00907F51">
        <w:rPr>
          <w:rFonts w:ascii="Times New Roman" w:hAnsi="Times New Roman"/>
          <w:spacing w:val="-10"/>
          <w:sz w:val="24"/>
          <w:lang w:val="nl-NL"/>
        </w:rPr>
        <w:t xml:space="preserve"> </w:t>
      </w:r>
      <w:r w:rsidRPr="00907F51">
        <w:rPr>
          <w:rFonts w:ascii="Times New Roman" w:hAnsi="Times New Roman"/>
          <w:sz w:val="24"/>
          <w:lang w:val="nl-NL"/>
        </w:rPr>
        <w:t>maar</w:t>
      </w:r>
      <w:r w:rsidRPr="00907F51">
        <w:rPr>
          <w:rFonts w:ascii="Times New Roman" w:hAnsi="Times New Roman"/>
          <w:spacing w:val="-10"/>
          <w:sz w:val="24"/>
          <w:lang w:val="nl-NL"/>
        </w:rPr>
        <w:t xml:space="preserve"> </w:t>
      </w:r>
      <w:r w:rsidRPr="00907F51">
        <w:rPr>
          <w:rFonts w:ascii="Times New Roman" w:hAnsi="Times New Roman"/>
          <w:sz w:val="24"/>
          <w:lang w:val="nl-NL"/>
        </w:rPr>
        <w:t>zijn</w:t>
      </w:r>
      <w:r w:rsidRPr="00907F51">
        <w:rPr>
          <w:rFonts w:ascii="Times New Roman" w:hAnsi="Times New Roman"/>
          <w:spacing w:val="-10"/>
          <w:sz w:val="24"/>
          <w:lang w:val="nl-NL"/>
        </w:rPr>
        <w:t xml:space="preserve"> </w:t>
      </w:r>
      <w:r w:rsidRPr="00907F51">
        <w:rPr>
          <w:rFonts w:ascii="Times New Roman" w:hAnsi="Times New Roman"/>
          <w:sz w:val="24"/>
          <w:lang w:val="nl-NL"/>
        </w:rPr>
        <w:t>eigen</w:t>
      </w:r>
      <w:r w:rsidRPr="00907F51">
        <w:rPr>
          <w:rFonts w:ascii="Times New Roman" w:hAnsi="Times New Roman"/>
          <w:spacing w:val="-10"/>
          <w:sz w:val="24"/>
          <w:lang w:val="nl-NL"/>
        </w:rPr>
        <w:t xml:space="preserve"> </w:t>
      </w:r>
      <w:r w:rsidRPr="00907F51">
        <w:rPr>
          <w:rFonts w:ascii="Times New Roman" w:hAnsi="Times New Roman"/>
          <w:sz w:val="24"/>
          <w:lang w:val="nl-NL"/>
        </w:rPr>
        <w:t>lot</w:t>
      </w:r>
      <w:r w:rsidRPr="00907F51">
        <w:rPr>
          <w:rFonts w:ascii="Times New Roman" w:hAnsi="Times New Roman"/>
          <w:spacing w:val="-10"/>
          <w:sz w:val="24"/>
          <w:lang w:val="nl-NL"/>
        </w:rPr>
        <w:t xml:space="preserve"> </w:t>
      </w:r>
      <w:r w:rsidRPr="00907F51">
        <w:rPr>
          <w:rFonts w:ascii="Times New Roman" w:hAnsi="Times New Roman"/>
          <w:sz w:val="24"/>
          <w:lang w:val="nl-NL"/>
        </w:rPr>
        <w:t>niet</w:t>
      </w:r>
      <w:r w:rsidRPr="00907F51">
        <w:rPr>
          <w:rFonts w:ascii="Times New Roman" w:hAnsi="Times New Roman"/>
          <w:spacing w:val="-10"/>
          <w:sz w:val="24"/>
          <w:lang w:val="nl-NL"/>
        </w:rPr>
        <w:t xml:space="preserve"> </w:t>
      </w:r>
      <w:r w:rsidRPr="00907F51">
        <w:rPr>
          <w:rFonts w:ascii="Times New Roman" w:hAnsi="Times New Roman"/>
          <w:sz w:val="24"/>
          <w:lang w:val="nl-NL"/>
        </w:rPr>
        <w:t>heeft</w:t>
      </w:r>
      <w:r w:rsidRPr="00907F51">
        <w:rPr>
          <w:rFonts w:ascii="Times New Roman" w:hAnsi="Times New Roman"/>
          <w:spacing w:val="-10"/>
          <w:sz w:val="24"/>
          <w:lang w:val="nl-NL"/>
        </w:rPr>
        <w:t xml:space="preserve"> </w:t>
      </w:r>
      <w:r w:rsidRPr="00907F51">
        <w:rPr>
          <w:rFonts w:ascii="Times New Roman" w:hAnsi="Times New Roman"/>
          <w:sz w:val="24"/>
          <w:lang w:val="nl-NL"/>
        </w:rPr>
        <w:t>voorzien.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34"/>
        </w:numPr>
        <w:tabs>
          <w:tab w:val="left" w:pos="339"/>
        </w:tabs>
        <w:ind w:left="338" w:hanging="238"/>
        <w:jc w:val="both"/>
        <w:rPr>
          <w:rFonts w:ascii="Times New Roman" w:eastAsia="Times New Roman" w:hAnsi="Times New Roman" w:cs="Times New Roman"/>
          <w:sz w:val="24"/>
          <w:szCs w:val="24"/>
          <w:lang w:val="nl-NL"/>
        </w:rPr>
      </w:pPr>
      <w:r w:rsidRPr="00907F51">
        <w:rPr>
          <w:rFonts w:ascii="Times New Roman"/>
          <w:sz w:val="24"/>
          <w:lang w:val="nl-NL"/>
        </w:rPr>
        <w:t>Zij</w:t>
      </w:r>
      <w:r w:rsidRPr="00907F51">
        <w:rPr>
          <w:rFonts w:ascii="Times New Roman"/>
          <w:spacing w:val="-9"/>
          <w:sz w:val="24"/>
          <w:lang w:val="nl-NL"/>
        </w:rPr>
        <w:t xml:space="preserve"> </w:t>
      </w:r>
      <w:r w:rsidRPr="00907F51">
        <w:rPr>
          <w:rFonts w:ascii="Times New Roman"/>
          <w:sz w:val="24"/>
          <w:lang w:val="nl-NL"/>
        </w:rPr>
        <w:t>namen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vrouwen</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kinderen</w:t>
      </w:r>
      <w:r w:rsidRPr="00907F51">
        <w:rPr>
          <w:rFonts w:ascii="Times New Roman"/>
          <w:spacing w:val="-9"/>
          <w:sz w:val="24"/>
          <w:lang w:val="nl-NL"/>
        </w:rPr>
        <w:t xml:space="preserve"> </w:t>
      </w:r>
      <w:r w:rsidRPr="00907F51">
        <w:rPr>
          <w:rFonts w:ascii="Times New Roman"/>
          <w:sz w:val="24"/>
          <w:lang w:val="nl-NL"/>
        </w:rPr>
        <w:t>gevangen,</w:t>
      </w:r>
      <w:r w:rsidRPr="00907F51">
        <w:rPr>
          <w:rFonts w:ascii="Times New Roman"/>
          <w:spacing w:val="-9"/>
          <w:sz w:val="24"/>
          <w:lang w:val="nl-NL"/>
        </w:rPr>
        <w:t xml:space="preserve"> </w:t>
      </w:r>
      <w:r w:rsidRPr="00907F51">
        <w:rPr>
          <w:rFonts w:ascii="Times New Roman"/>
          <w:sz w:val="24"/>
          <w:lang w:val="nl-NL"/>
        </w:rPr>
        <w:t>vers</w:t>
      </w:r>
      <w:r w:rsidRPr="00907F51">
        <w:rPr>
          <w:rFonts w:ascii="Times New Roman"/>
          <w:spacing w:val="-9"/>
          <w:sz w:val="24"/>
          <w:lang w:val="nl-NL"/>
        </w:rPr>
        <w:t xml:space="preserve"> </w:t>
      </w:r>
      <w:r w:rsidRPr="00907F51">
        <w:rPr>
          <w:rFonts w:ascii="Times New Roman"/>
          <w:sz w:val="24"/>
          <w:lang w:val="nl-NL"/>
        </w:rPr>
        <w:t>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34"/>
        </w:numPr>
        <w:tabs>
          <w:tab w:val="left" w:pos="33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z w:val="24"/>
          <w:lang w:val="nl-NL"/>
        </w:rPr>
        <w:t xml:space="preserve">verbrandden hun steden en burchten vers 10, niet voornemens zijnde om die zelf te gaan bewonen, (dat </w:t>
      </w:r>
      <w:r w:rsidRPr="00907F51">
        <w:rPr>
          <w:rFonts w:ascii="Times New Roman"/>
          <w:spacing w:val="-4"/>
          <w:sz w:val="24"/>
          <w:lang w:val="nl-NL"/>
        </w:rPr>
        <w:t xml:space="preserve">land </w:t>
      </w:r>
      <w:r w:rsidRPr="00907F51">
        <w:rPr>
          <w:rFonts w:ascii="Times New Roman"/>
          <w:sz w:val="24"/>
          <w:lang w:val="nl-NL"/>
        </w:rPr>
        <w:t xml:space="preserve">lag buiten hun lijn) maar aldus voorkomende dat zij die gevlucht waren er een </w:t>
      </w:r>
      <w:r w:rsidRPr="00907F51">
        <w:rPr>
          <w:rFonts w:ascii="Times New Roman"/>
          <w:spacing w:val="-3"/>
          <w:sz w:val="24"/>
          <w:lang w:val="nl-NL"/>
        </w:rPr>
        <w:t xml:space="preserve">schuilplaats </w:t>
      </w:r>
      <w:r w:rsidRPr="00907F51">
        <w:rPr>
          <w:rFonts w:ascii="Times New Roman"/>
          <w:sz w:val="24"/>
          <w:lang w:val="nl-NL"/>
        </w:rPr>
        <w:t xml:space="preserve">in </w:t>
      </w:r>
      <w:r w:rsidRPr="00907F51">
        <w:rPr>
          <w:rFonts w:ascii="Times New Roman"/>
          <w:spacing w:val="-3"/>
          <w:sz w:val="24"/>
          <w:lang w:val="nl-NL"/>
        </w:rPr>
        <w:t xml:space="preserve">zouden vinden, </w:t>
      </w:r>
      <w:r w:rsidRPr="00907F51">
        <w:rPr>
          <w:rFonts w:ascii="Times New Roman"/>
          <w:sz w:val="24"/>
          <w:lang w:val="nl-NL"/>
        </w:rPr>
        <w:t xml:space="preserve">en er </w:t>
      </w:r>
      <w:r w:rsidRPr="00907F51">
        <w:rPr>
          <w:rFonts w:ascii="Times New Roman"/>
          <w:spacing w:val="-3"/>
          <w:sz w:val="24"/>
          <w:lang w:val="nl-NL"/>
        </w:rPr>
        <w:t xml:space="preserve">zich opnieuw </w:t>
      </w:r>
      <w:r w:rsidRPr="00907F51">
        <w:rPr>
          <w:rFonts w:ascii="Times New Roman"/>
          <w:sz w:val="24"/>
          <w:lang w:val="nl-NL"/>
        </w:rPr>
        <w:t xml:space="preserve">zouden </w:t>
      </w:r>
      <w:r w:rsidRPr="00907F51">
        <w:rPr>
          <w:rFonts w:ascii="Times New Roman"/>
          <w:spacing w:val="-3"/>
          <w:sz w:val="24"/>
          <w:lang w:val="nl-NL"/>
        </w:rPr>
        <w:t xml:space="preserve">vestigen. Sommigen </w:t>
      </w:r>
      <w:r w:rsidRPr="00907F51">
        <w:rPr>
          <w:rFonts w:ascii="Times New Roman"/>
          <w:sz w:val="24"/>
          <w:lang w:val="nl-NL"/>
        </w:rPr>
        <w:t xml:space="preserve">verstaan </w:t>
      </w:r>
      <w:r w:rsidRPr="00907F51">
        <w:rPr>
          <w:rFonts w:ascii="Times New Roman"/>
          <w:spacing w:val="-2"/>
          <w:sz w:val="24"/>
          <w:lang w:val="nl-NL"/>
        </w:rPr>
        <w:t xml:space="preserve">het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hun</w:t>
      </w:r>
      <w:r w:rsidRPr="00907F51">
        <w:rPr>
          <w:rFonts w:ascii="Times New Roman"/>
          <w:spacing w:val="-8"/>
          <w:sz w:val="24"/>
          <w:lang w:val="nl-NL"/>
        </w:rPr>
        <w:t xml:space="preserve"> </w:t>
      </w:r>
      <w:r w:rsidRPr="00907F51">
        <w:rPr>
          <w:rFonts w:ascii="Times New Roman"/>
          <w:sz w:val="24"/>
          <w:lang w:val="nl-NL"/>
        </w:rPr>
        <w:t>afgodstempels,</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was</w:t>
      </w:r>
      <w:r w:rsidRPr="00907F51">
        <w:rPr>
          <w:rFonts w:ascii="Times New Roman"/>
          <w:spacing w:val="-8"/>
          <w:sz w:val="24"/>
          <w:lang w:val="nl-NL"/>
        </w:rPr>
        <w:t xml:space="preserve"> </w:t>
      </w:r>
      <w:r w:rsidRPr="00907F51">
        <w:rPr>
          <w:rFonts w:ascii="Times New Roman"/>
          <w:sz w:val="24"/>
          <w:lang w:val="nl-NL"/>
        </w:rPr>
        <w:t>voegzaam,</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die</w:t>
      </w:r>
      <w:r w:rsidRPr="00907F51">
        <w:rPr>
          <w:rFonts w:ascii="Times New Roman"/>
          <w:spacing w:val="-8"/>
          <w:sz w:val="24"/>
          <w:lang w:val="nl-NL"/>
        </w:rPr>
        <w:t xml:space="preserve"> </w:t>
      </w:r>
      <w:r w:rsidRPr="00907F51">
        <w:rPr>
          <w:rFonts w:ascii="Times New Roman"/>
          <w:sz w:val="24"/>
          <w:lang w:val="nl-NL"/>
        </w:rPr>
        <w:t>mee</w:t>
      </w:r>
      <w:r w:rsidRPr="00907F51">
        <w:rPr>
          <w:rFonts w:ascii="Times New Roman"/>
          <w:spacing w:val="-8"/>
          <w:sz w:val="24"/>
          <w:lang w:val="nl-NL"/>
        </w:rPr>
        <w:t xml:space="preserve"> </w:t>
      </w:r>
      <w:r w:rsidRPr="00907F51">
        <w:rPr>
          <w:rFonts w:ascii="Times New Roman"/>
          <w:sz w:val="24"/>
          <w:lang w:val="nl-NL"/>
        </w:rPr>
        <w:t>begrepen</w:t>
      </w:r>
      <w:r w:rsidRPr="00907F51">
        <w:rPr>
          <w:rFonts w:ascii="Times New Roman"/>
          <w:spacing w:val="-8"/>
          <w:sz w:val="24"/>
          <w:lang w:val="nl-NL"/>
        </w:rPr>
        <w:t xml:space="preserve"> </w:t>
      </w:r>
      <w:r w:rsidRPr="00907F51">
        <w:rPr>
          <w:rFonts w:ascii="Times New Roman"/>
          <w:sz w:val="24"/>
          <w:lang w:val="nl-NL"/>
        </w:rPr>
        <w:t>zouden</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pacing w:val="-2"/>
          <w:sz w:val="24"/>
          <w:lang w:val="nl-NL"/>
        </w:rPr>
        <w:t>wraak.</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Lijstalinea"/>
        <w:numPr>
          <w:ilvl w:val="1"/>
          <w:numId w:val="34"/>
        </w:numPr>
        <w:tabs>
          <w:tab w:val="left" w:pos="365"/>
        </w:tabs>
        <w:spacing w:before="39" w:line="247" w:lineRule="auto"/>
        <w:ind w:left="120" w:right="10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plunderden het </w:t>
      </w:r>
      <w:r w:rsidRPr="00907F51">
        <w:rPr>
          <w:rFonts w:ascii="Times New Roman" w:hAnsi="Times New Roman"/>
          <w:spacing w:val="-3"/>
          <w:sz w:val="24"/>
          <w:lang w:val="nl-NL"/>
        </w:rPr>
        <w:t xml:space="preserve">land, </w:t>
      </w:r>
      <w:r w:rsidRPr="00907F51">
        <w:rPr>
          <w:rFonts w:ascii="Times New Roman" w:hAnsi="Times New Roman"/>
          <w:sz w:val="24"/>
          <w:lang w:val="nl-NL"/>
        </w:rPr>
        <w:t xml:space="preserve">voerden al het vee weg alsmede goederen van waarde, en zo keerden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terug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leger </w:t>
      </w:r>
      <w:r w:rsidRPr="00907F51">
        <w:rPr>
          <w:rFonts w:ascii="Times New Roman" w:hAnsi="Times New Roman"/>
          <w:sz w:val="24"/>
          <w:lang w:val="nl-NL"/>
        </w:rPr>
        <w:t xml:space="preserve">Israëls, </w:t>
      </w:r>
      <w:r w:rsidRPr="00907F51">
        <w:rPr>
          <w:rFonts w:ascii="Times New Roman" w:hAnsi="Times New Roman"/>
          <w:spacing w:val="-3"/>
          <w:sz w:val="24"/>
          <w:lang w:val="nl-NL"/>
        </w:rPr>
        <w:t xml:space="preserve">beladen </w:t>
      </w:r>
      <w:r w:rsidRPr="00907F51">
        <w:rPr>
          <w:rFonts w:ascii="Times New Roman" w:hAnsi="Times New Roman"/>
          <w:sz w:val="24"/>
          <w:lang w:val="nl-NL"/>
        </w:rPr>
        <w:t xml:space="preserve">met een rijken buit, vers 9, 11, 12., En zo werden </w:t>
      </w:r>
      <w:r w:rsidRPr="00907F51">
        <w:rPr>
          <w:rFonts w:ascii="Times New Roman" w:hAnsi="Times New Roman"/>
          <w:spacing w:val="-6"/>
          <w:sz w:val="24"/>
          <w:lang w:val="nl-NL"/>
        </w:rPr>
        <w:t xml:space="preserve">zij, </w:t>
      </w:r>
      <w:r w:rsidRPr="00907F51">
        <w:rPr>
          <w:rFonts w:ascii="Times New Roman" w:hAnsi="Times New Roman"/>
          <w:spacing w:val="-5"/>
          <w:sz w:val="24"/>
          <w:lang w:val="nl-NL"/>
        </w:rPr>
        <w:t xml:space="preserve">evenals </w:t>
      </w:r>
      <w:r w:rsidRPr="00907F51">
        <w:rPr>
          <w:rFonts w:ascii="Times New Roman" w:hAnsi="Times New Roman"/>
          <w:sz w:val="24"/>
          <w:lang w:val="nl-NL"/>
        </w:rPr>
        <w:t xml:space="preserve">toen </w:t>
      </w:r>
      <w:r w:rsidRPr="00907F51">
        <w:rPr>
          <w:rFonts w:ascii="Times New Roman" w:hAnsi="Times New Roman"/>
          <w:spacing w:val="-5"/>
          <w:sz w:val="24"/>
          <w:lang w:val="nl-NL"/>
        </w:rPr>
        <w:t xml:space="preserve">zij uit </w:t>
      </w:r>
      <w:r w:rsidRPr="00907F51">
        <w:rPr>
          <w:rFonts w:ascii="Times New Roman" w:hAnsi="Times New Roman"/>
          <w:sz w:val="24"/>
          <w:lang w:val="nl-NL"/>
        </w:rPr>
        <w:t xml:space="preserve">Egypte </w:t>
      </w:r>
      <w:r w:rsidRPr="00907F51">
        <w:rPr>
          <w:rFonts w:ascii="Times New Roman" w:hAnsi="Times New Roman"/>
          <w:spacing w:val="-3"/>
          <w:sz w:val="24"/>
          <w:lang w:val="nl-NL"/>
        </w:rPr>
        <w:t xml:space="preserve">kwamen, </w:t>
      </w:r>
      <w:r w:rsidRPr="00907F51">
        <w:rPr>
          <w:rFonts w:ascii="Times New Roman" w:hAnsi="Times New Roman"/>
          <w:sz w:val="24"/>
          <w:lang w:val="nl-NL"/>
        </w:rPr>
        <w:t>verrijkt met de buit van hun vijanden, en voorzien van kudden voor het goede land, waarin God hen</w:t>
      </w:r>
      <w:r w:rsidRPr="00907F51">
        <w:rPr>
          <w:rFonts w:ascii="Times New Roman" w:hAnsi="Times New Roman"/>
          <w:spacing w:val="-33"/>
          <w:sz w:val="24"/>
          <w:lang w:val="nl-NL"/>
        </w:rPr>
        <w:t xml:space="preserve"> </w:t>
      </w:r>
      <w:r w:rsidRPr="00907F51">
        <w:rPr>
          <w:rFonts w:ascii="Times New Roman" w:hAnsi="Times New Roman"/>
          <w:sz w:val="24"/>
          <w:lang w:val="nl-NL"/>
        </w:rPr>
        <w:t>bracht.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ind w:left="100"/>
        <w:jc w:val="both"/>
        <w:rPr>
          <w:lang w:val="nl-NL"/>
        </w:rPr>
      </w:pPr>
      <w:bookmarkStart w:id="124" w:name="31:13-24"/>
      <w:bookmarkEnd w:id="124"/>
      <w:r w:rsidRPr="00907F51">
        <w:rPr>
          <w:lang w:val="nl-NL"/>
        </w:rPr>
        <w:t>Numeri</w:t>
      </w:r>
      <w:r w:rsidRPr="00907F51">
        <w:rPr>
          <w:spacing w:val="-25"/>
          <w:lang w:val="nl-NL"/>
        </w:rPr>
        <w:t xml:space="preserve"> </w:t>
      </w:r>
      <w:r w:rsidRPr="00907F51">
        <w:rPr>
          <w:lang w:val="nl-NL"/>
        </w:rPr>
        <w:t>31:13-24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20"/>
        <w:jc w:val="both"/>
        <w:rPr>
          <w:lang w:val="nl-NL"/>
        </w:rPr>
      </w:pPr>
      <w:r w:rsidRPr="00907F51">
        <w:rPr>
          <w:spacing w:val="-6"/>
          <w:lang w:val="nl-NL"/>
        </w:rPr>
        <w:t xml:space="preserve">Wij </w:t>
      </w:r>
      <w:r w:rsidRPr="00907F51">
        <w:rPr>
          <w:spacing w:val="-3"/>
          <w:lang w:val="nl-NL"/>
        </w:rPr>
        <w:t xml:space="preserve">hebben </w:t>
      </w:r>
      <w:r w:rsidRPr="00907F51">
        <w:rPr>
          <w:spacing w:val="-4"/>
          <w:lang w:val="nl-NL"/>
        </w:rPr>
        <w:t xml:space="preserve">hier </w:t>
      </w:r>
      <w:r w:rsidRPr="00907F51">
        <w:rPr>
          <w:lang w:val="nl-NL"/>
        </w:rPr>
        <w:t xml:space="preserve">de zegevierende terugkeer van het </w:t>
      </w:r>
      <w:r w:rsidRPr="00907F51">
        <w:rPr>
          <w:spacing w:val="-3"/>
          <w:lang w:val="nl-NL"/>
        </w:rPr>
        <w:t xml:space="preserve">leger Israëls </w:t>
      </w:r>
      <w:r w:rsidRPr="00907F51">
        <w:rPr>
          <w:lang w:val="nl-NL"/>
        </w:rPr>
        <w:t xml:space="preserve">van de </w:t>
      </w:r>
      <w:r w:rsidRPr="00907F51">
        <w:rPr>
          <w:spacing w:val="-5"/>
          <w:lang w:val="nl-NL"/>
        </w:rPr>
        <w:t xml:space="preserve">krijg </w:t>
      </w:r>
      <w:r w:rsidRPr="00907F51">
        <w:rPr>
          <w:lang w:val="nl-NL"/>
        </w:rPr>
        <w:t xml:space="preserve">tegen </w:t>
      </w:r>
      <w:r w:rsidRPr="00907F51">
        <w:rPr>
          <w:spacing w:val="-5"/>
          <w:lang w:val="nl-NL"/>
        </w:rPr>
        <w:t xml:space="preserve">Midian. </w:t>
      </w:r>
      <w:r w:rsidRPr="00907F51">
        <w:rPr>
          <w:lang w:val="nl-NL"/>
        </w:rPr>
        <w:t xml:space="preserve">En </w:t>
      </w:r>
      <w:r w:rsidRPr="00907F51">
        <w:rPr>
          <w:spacing w:val="-3"/>
          <w:lang w:val="nl-NL"/>
        </w:rPr>
        <w:t>hier: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34"/>
        </w:numPr>
        <w:tabs>
          <w:tab w:val="left" w:pos="35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Werd hun </w:t>
      </w:r>
      <w:r w:rsidRPr="00907F51">
        <w:rPr>
          <w:rFonts w:ascii="Times New Roman"/>
          <w:spacing w:val="2"/>
          <w:sz w:val="24"/>
          <w:lang w:val="nl-NL"/>
        </w:rPr>
        <w:t xml:space="preserve">grote </w:t>
      </w:r>
      <w:r w:rsidRPr="00907F51">
        <w:rPr>
          <w:rFonts w:ascii="Times New Roman"/>
          <w:sz w:val="24"/>
          <w:lang w:val="nl-NL"/>
        </w:rPr>
        <w:t xml:space="preserve">eer </w:t>
      </w:r>
      <w:r w:rsidRPr="00907F51">
        <w:rPr>
          <w:rFonts w:ascii="Times New Roman"/>
          <w:spacing w:val="-3"/>
          <w:sz w:val="24"/>
          <w:lang w:val="nl-NL"/>
        </w:rPr>
        <w:t xml:space="preserve">bewezen, </w:t>
      </w:r>
      <w:r w:rsidRPr="00907F51">
        <w:rPr>
          <w:rFonts w:ascii="Times New Roman"/>
          <w:sz w:val="24"/>
          <w:lang w:val="nl-NL"/>
        </w:rPr>
        <w:t xml:space="preserve">vers 13. In </w:t>
      </w:r>
      <w:r w:rsidRPr="00907F51">
        <w:rPr>
          <w:rFonts w:ascii="Times New Roman"/>
          <w:spacing w:val="-3"/>
          <w:sz w:val="24"/>
          <w:lang w:val="nl-NL"/>
        </w:rPr>
        <w:t xml:space="preserve">weerwil </w:t>
      </w:r>
      <w:r w:rsidRPr="00907F51">
        <w:rPr>
          <w:rFonts w:ascii="Times New Roman"/>
          <w:sz w:val="24"/>
          <w:lang w:val="nl-NL"/>
        </w:rPr>
        <w:t xml:space="preserve">van </w:t>
      </w:r>
      <w:r w:rsidRPr="00907F51">
        <w:rPr>
          <w:rFonts w:ascii="Times New Roman"/>
          <w:spacing w:val="-6"/>
          <w:sz w:val="24"/>
          <w:lang w:val="nl-NL"/>
        </w:rPr>
        <w:t xml:space="preserve">zijn </w:t>
      </w:r>
      <w:r w:rsidRPr="00907F51">
        <w:rPr>
          <w:rFonts w:ascii="Times New Roman"/>
          <w:sz w:val="24"/>
          <w:lang w:val="nl-NL"/>
        </w:rPr>
        <w:t xml:space="preserve">hoge ouderdom en </w:t>
      </w:r>
      <w:r w:rsidRPr="00907F51">
        <w:rPr>
          <w:rFonts w:ascii="Times New Roman"/>
          <w:spacing w:val="-6"/>
          <w:sz w:val="24"/>
          <w:lang w:val="nl-NL"/>
        </w:rPr>
        <w:t xml:space="preserve">zijn </w:t>
      </w:r>
      <w:r w:rsidRPr="00907F51">
        <w:rPr>
          <w:rFonts w:ascii="Times New Roman"/>
          <w:spacing w:val="-3"/>
          <w:sz w:val="24"/>
          <w:lang w:val="nl-NL"/>
        </w:rPr>
        <w:t xml:space="preserve">statigheid </w:t>
      </w:r>
      <w:r w:rsidRPr="00907F51">
        <w:rPr>
          <w:rFonts w:ascii="Times New Roman"/>
          <w:spacing w:val="-4"/>
          <w:sz w:val="24"/>
          <w:lang w:val="nl-NL"/>
        </w:rPr>
        <w:t xml:space="preserve">ging </w:t>
      </w:r>
      <w:r w:rsidRPr="00907F51">
        <w:rPr>
          <w:rFonts w:ascii="Times New Roman"/>
          <w:sz w:val="24"/>
          <w:lang w:val="nl-NL"/>
        </w:rPr>
        <w:t xml:space="preserve">Mozes </w:t>
      </w:r>
      <w:r w:rsidRPr="00907F51">
        <w:rPr>
          <w:rFonts w:ascii="Times New Roman"/>
          <w:spacing w:val="-4"/>
          <w:sz w:val="24"/>
          <w:lang w:val="nl-NL"/>
        </w:rPr>
        <w:t xml:space="preserve">zelf </w:t>
      </w:r>
      <w:r w:rsidRPr="00907F51">
        <w:rPr>
          <w:rFonts w:ascii="Times New Roman"/>
          <w:sz w:val="24"/>
          <w:lang w:val="nl-NL"/>
        </w:rPr>
        <w:t xml:space="preserve">hun buiten het leger tegemoet om hun geluk te wensen met de overwinning, en de </w:t>
      </w:r>
      <w:r w:rsidRPr="00907F51">
        <w:rPr>
          <w:rFonts w:ascii="Times New Roman"/>
          <w:spacing w:val="-3"/>
          <w:sz w:val="24"/>
          <w:lang w:val="nl-NL"/>
        </w:rPr>
        <w:t xml:space="preserve">plechtigheden </w:t>
      </w:r>
      <w:r w:rsidRPr="00907F51">
        <w:rPr>
          <w:rFonts w:ascii="Times New Roman"/>
          <w:sz w:val="24"/>
          <w:lang w:val="nl-NL"/>
        </w:rPr>
        <w:t xml:space="preserve">van de </w:t>
      </w:r>
      <w:r w:rsidRPr="00907F51">
        <w:rPr>
          <w:rFonts w:ascii="Times New Roman"/>
          <w:spacing w:val="-3"/>
          <w:sz w:val="24"/>
          <w:lang w:val="nl-NL"/>
        </w:rPr>
        <w:t xml:space="preserve">triomf met </w:t>
      </w:r>
      <w:r w:rsidRPr="00907F51">
        <w:rPr>
          <w:rFonts w:ascii="Times New Roman"/>
          <w:spacing w:val="-6"/>
          <w:sz w:val="24"/>
          <w:lang w:val="nl-NL"/>
        </w:rPr>
        <w:t xml:space="preserve">zijn </w:t>
      </w:r>
      <w:r w:rsidRPr="00907F51">
        <w:rPr>
          <w:rFonts w:ascii="Times New Roman"/>
          <w:sz w:val="24"/>
          <w:lang w:val="nl-NL"/>
        </w:rPr>
        <w:t xml:space="preserve">tegenwoordigheid te vereren. Voordelen, die voor het </w:t>
      </w:r>
      <w:r w:rsidRPr="00907F51">
        <w:rPr>
          <w:rFonts w:ascii="Times New Roman"/>
          <w:spacing w:val="-3"/>
          <w:sz w:val="24"/>
          <w:lang w:val="nl-NL"/>
        </w:rPr>
        <w:t xml:space="preserve">algemeen </w:t>
      </w:r>
      <w:r w:rsidRPr="00907F51">
        <w:rPr>
          <w:rFonts w:ascii="Times New Roman"/>
          <w:spacing w:val="-6"/>
          <w:sz w:val="24"/>
          <w:lang w:val="nl-NL"/>
        </w:rPr>
        <w:t xml:space="preserve">welzijn </w:t>
      </w:r>
      <w:r w:rsidRPr="00907F51">
        <w:rPr>
          <w:rFonts w:ascii="Times New Roman"/>
          <w:sz w:val="24"/>
          <w:lang w:val="nl-NL"/>
        </w:rPr>
        <w:t xml:space="preserve">zijn behaald, moeten in het openbaar worden erkend tot eer van God, en ter </w:t>
      </w:r>
      <w:r w:rsidRPr="00907F51">
        <w:rPr>
          <w:rFonts w:ascii="Times New Roman"/>
          <w:spacing w:val="-4"/>
          <w:sz w:val="24"/>
          <w:lang w:val="nl-NL"/>
        </w:rPr>
        <w:t xml:space="preserve">bemoediging </w:t>
      </w:r>
      <w:r w:rsidRPr="00907F51">
        <w:rPr>
          <w:rFonts w:ascii="Times New Roman"/>
          <w:sz w:val="24"/>
          <w:lang w:val="nl-NL"/>
        </w:rPr>
        <w:t xml:space="preserve">van </w:t>
      </w:r>
      <w:r w:rsidRPr="00907F51">
        <w:rPr>
          <w:rFonts w:ascii="Times New Roman"/>
          <w:spacing w:val="-3"/>
          <w:sz w:val="24"/>
          <w:lang w:val="nl-NL"/>
        </w:rPr>
        <w:t xml:space="preserve">hen, </w:t>
      </w:r>
      <w:r w:rsidRPr="00907F51">
        <w:rPr>
          <w:rFonts w:ascii="Times New Roman"/>
          <w:spacing w:val="-5"/>
          <w:sz w:val="24"/>
          <w:lang w:val="nl-NL"/>
        </w:rPr>
        <w:t xml:space="preserve">die </w:t>
      </w:r>
      <w:r w:rsidRPr="00907F51">
        <w:rPr>
          <w:rFonts w:ascii="Times New Roman"/>
          <w:sz w:val="24"/>
          <w:lang w:val="nl-NL"/>
        </w:rPr>
        <w:t xml:space="preserve">voor de zaak </w:t>
      </w:r>
      <w:r w:rsidRPr="00907F51">
        <w:rPr>
          <w:rFonts w:ascii="Times New Roman"/>
          <w:spacing w:val="-4"/>
          <w:sz w:val="24"/>
          <w:lang w:val="nl-NL"/>
        </w:rPr>
        <w:t xml:space="preserve">huns </w:t>
      </w:r>
      <w:r w:rsidRPr="00907F51">
        <w:rPr>
          <w:rFonts w:ascii="Times New Roman"/>
          <w:spacing w:val="-3"/>
          <w:sz w:val="24"/>
          <w:lang w:val="nl-NL"/>
        </w:rPr>
        <w:t xml:space="preserve">volks </w:t>
      </w:r>
      <w:r w:rsidRPr="00907F51">
        <w:rPr>
          <w:rFonts w:ascii="Times New Roman"/>
          <w:sz w:val="24"/>
          <w:lang w:val="nl-NL"/>
        </w:rPr>
        <w:t xml:space="preserve">hun leven in de waagschaal </w:t>
      </w:r>
      <w:r w:rsidRPr="00907F51">
        <w:rPr>
          <w:rFonts w:ascii="Times New Roman"/>
          <w:spacing w:val="-2"/>
          <w:sz w:val="24"/>
          <w:lang w:val="nl-NL"/>
        </w:rPr>
        <w:t xml:space="preserve">hebben </w:t>
      </w:r>
      <w:r w:rsidRPr="00907F51">
        <w:rPr>
          <w:rFonts w:ascii="Times New Roman"/>
          <w:sz w:val="24"/>
          <w:lang w:val="nl-NL"/>
        </w:rPr>
        <w:t>gesteld.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34"/>
        </w:numPr>
        <w:tabs>
          <w:tab w:val="left" w:pos="35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werden er streng om bestraft, dat zij de vrouwen in het leven hebben laten blijven. Zeer </w:t>
      </w:r>
      <w:r w:rsidRPr="00907F51">
        <w:rPr>
          <w:rFonts w:ascii="Times New Roman" w:hAnsi="Times New Roman"/>
          <w:spacing w:val="-5"/>
          <w:sz w:val="24"/>
          <w:lang w:val="nl-NL"/>
        </w:rPr>
        <w:t xml:space="preserve">waarschijnlijk </w:t>
      </w:r>
      <w:r w:rsidRPr="00907F51">
        <w:rPr>
          <w:rFonts w:ascii="Times New Roman" w:hAnsi="Times New Roman"/>
          <w:sz w:val="24"/>
          <w:lang w:val="nl-NL"/>
        </w:rPr>
        <w:t xml:space="preserve">had Mozes hun geboden de vrouwen te doden, dat </w:t>
      </w:r>
      <w:r w:rsidRPr="00907F51">
        <w:rPr>
          <w:rFonts w:ascii="Times New Roman" w:hAnsi="Times New Roman"/>
          <w:spacing w:val="-3"/>
          <w:sz w:val="24"/>
          <w:lang w:val="nl-NL"/>
        </w:rPr>
        <w:t xml:space="preserve">lag tenminste </w:t>
      </w:r>
      <w:r w:rsidRPr="00907F51">
        <w:rPr>
          <w:rFonts w:ascii="Times New Roman" w:hAnsi="Times New Roman"/>
          <w:sz w:val="24"/>
          <w:lang w:val="nl-NL"/>
        </w:rPr>
        <w:t xml:space="preserve">opgesloten in het </w:t>
      </w:r>
      <w:r w:rsidRPr="00907F51">
        <w:rPr>
          <w:rFonts w:ascii="Times New Roman" w:hAnsi="Times New Roman"/>
          <w:spacing w:val="-3"/>
          <w:sz w:val="24"/>
          <w:lang w:val="nl-NL"/>
        </w:rPr>
        <w:t xml:space="preserve">algemeen </w:t>
      </w:r>
      <w:r w:rsidRPr="00907F51">
        <w:rPr>
          <w:rFonts w:ascii="Times New Roman" w:hAnsi="Times New Roman"/>
          <w:sz w:val="24"/>
          <w:lang w:val="nl-NL"/>
        </w:rPr>
        <w:t xml:space="preserve">bevel om Israël te wreken op de Midianieten, de strafoefening gold de misdaad, </w:t>
      </w:r>
      <w:r w:rsidRPr="00907F51">
        <w:rPr>
          <w:rFonts w:ascii="Times New Roman" w:hAnsi="Times New Roman"/>
          <w:spacing w:val="3"/>
          <w:sz w:val="24"/>
          <w:lang w:val="nl-NL"/>
        </w:rPr>
        <w:t xml:space="preserve">door </w:t>
      </w:r>
      <w:r w:rsidRPr="00907F51">
        <w:rPr>
          <w:rFonts w:ascii="Times New Roman" w:hAnsi="Times New Roman"/>
          <w:spacing w:val="-3"/>
          <w:sz w:val="24"/>
          <w:lang w:val="nl-NL"/>
        </w:rPr>
        <w:t xml:space="preserve">welke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hen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aanbidding </w:t>
      </w:r>
      <w:r w:rsidRPr="00907F51">
        <w:rPr>
          <w:rFonts w:ascii="Times New Roman" w:hAnsi="Times New Roman"/>
          <w:sz w:val="24"/>
          <w:lang w:val="nl-NL"/>
        </w:rPr>
        <w:t xml:space="preserve">van Baäl Peor </w:t>
      </w:r>
      <w:r w:rsidRPr="00907F51">
        <w:rPr>
          <w:rFonts w:ascii="Times New Roman" w:hAnsi="Times New Roman"/>
          <w:spacing w:val="-3"/>
          <w:sz w:val="24"/>
          <w:lang w:val="nl-NL"/>
        </w:rPr>
        <w:t xml:space="preserve">hebben verleid, </w:t>
      </w:r>
      <w:r w:rsidRPr="00907F51">
        <w:rPr>
          <w:rFonts w:ascii="Times New Roman" w:hAnsi="Times New Roman"/>
          <w:sz w:val="24"/>
          <w:lang w:val="nl-NL"/>
        </w:rPr>
        <w:t xml:space="preserve">het was dus </w:t>
      </w:r>
      <w:r w:rsidRPr="00907F51">
        <w:rPr>
          <w:rFonts w:ascii="Times New Roman" w:hAnsi="Times New Roman"/>
          <w:spacing w:val="-5"/>
          <w:sz w:val="24"/>
          <w:lang w:val="nl-NL"/>
        </w:rPr>
        <w:t xml:space="preserve">gemakkelijk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tot de gevolgtrekking te komen, dat de vrouwen, die de voornaamste misdadigsters zijn geweest,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gespaard moesten worden. Hoe! (zegt Mozes) </w:t>
      </w:r>
      <w:r w:rsidRPr="00907F51">
        <w:rPr>
          <w:rFonts w:ascii="Times New Roman" w:hAnsi="Times New Roman"/>
          <w:spacing w:val="-3"/>
          <w:sz w:val="24"/>
          <w:lang w:val="nl-NL"/>
        </w:rPr>
        <w:t xml:space="preserve">hebt </w:t>
      </w:r>
      <w:r w:rsidRPr="00907F51">
        <w:rPr>
          <w:rFonts w:ascii="Times New Roman" w:hAnsi="Times New Roman"/>
          <w:sz w:val="24"/>
          <w:lang w:val="nl-NL"/>
        </w:rPr>
        <w:t xml:space="preserve">gij dan alle vrouwen laten </w:t>
      </w:r>
      <w:r w:rsidRPr="00907F51">
        <w:rPr>
          <w:rFonts w:ascii="Times New Roman" w:hAnsi="Times New Roman"/>
          <w:spacing w:val="-5"/>
          <w:sz w:val="24"/>
          <w:lang w:val="nl-NL"/>
        </w:rPr>
        <w:t xml:space="preserve">leven? </w:t>
      </w:r>
      <w:r w:rsidRPr="00907F51">
        <w:rPr>
          <w:rFonts w:ascii="Times New Roman" w:hAnsi="Times New Roman"/>
          <w:sz w:val="24"/>
          <w:lang w:val="nl-NL"/>
        </w:rPr>
        <w:t xml:space="preserve">vers 15. Een </w:t>
      </w:r>
      <w:r w:rsidRPr="00907F51">
        <w:rPr>
          <w:rFonts w:ascii="Times New Roman" w:hAnsi="Times New Roman"/>
          <w:spacing w:val="-5"/>
          <w:sz w:val="24"/>
          <w:lang w:val="nl-NL"/>
        </w:rPr>
        <w:t xml:space="preserve">heilige </w:t>
      </w:r>
      <w:r w:rsidRPr="00907F51">
        <w:rPr>
          <w:rFonts w:ascii="Times New Roman" w:hAnsi="Times New Roman"/>
          <w:sz w:val="24"/>
          <w:lang w:val="nl-NL"/>
        </w:rPr>
        <w:t xml:space="preserve">verontwaardiging </w:t>
      </w:r>
      <w:r w:rsidRPr="00907F51">
        <w:rPr>
          <w:rFonts w:ascii="Times New Roman" w:hAnsi="Times New Roman"/>
          <w:spacing w:val="-3"/>
          <w:sz w:val="24"/>
          <w:lang w:val="nl-NL"/>
        </w:rPr>
        <w:t xml:space="preserve">vervulde hem, toen </w:t>
      </w:r>
      <w:r w:rsidRPr="00907F51">
        <w:rPr>
          <w:rFonts w:ascii="Times New Roman" w:hAnsi="Times New Roman"/>
          <w:sz w:val="24"/>
          <w:lang w:val="nl-NL"/>
        </w:rPr>
        <w:t xml:space="preserve">hij ze zag. Dezen waren </w:t>
      </w:r>
      <w:r w:rsidRPr="00907F51">
        <w:rPr>
          <w:rFonts w:ascii="Times New Roman" w:hAnsi="Times New Roman"/>
          <w:spacing w:val="4"/>
          <w:sz w:val="24"/>
          <w:lang w:val="nl-NL"/>
        </w:rPr>
        <w:t xml:space="preserve">door </w:t>
      </w:r>
      <w:r w:rsidRPr="00907F51">
        <w:rPr>
          <w:rFonts w:ascii="Times New Roman" w:hAnsi="Times New Roman"/>
          <w:sz w:val="24"/>
          <w:lang w:val="nl-NL"/>
        </w:rPr>
        <w:t>Bileams</w:t>
      </w:r>
      <w:r w:rsidRPr="00907F51">
        <w:rPr>
          <w:rFonts w:ascii="Times New Roman" w:hAnsi="Times New Roman"/>
          <w:spacing w:val="-8"/>
          <w:sz w:val="24"/>
          <w:lang w:val="nl-NL"/>
        </w:rPr>
        <w:t xml:space="preserve"> </w:t>
      </w:r>
      <w:r w:rsidRPr="00907F51">
        <w:rPr>
          <w:rFonts w:ascii="Times New Roman" w:hAnsi="Times New Roman"/>
          <w:sz w:val="24"/>
          <w:lang w:val="nl-NL"/>
        </w:rPr>
        <w:t>raad</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kinderen</w:t>
      </w:r>
      <w:r w:rsidRPr="00907F51">
        <w:rPr>
          <w:rFonts w:ascii="Times New Roman" w:hAnsi="Times New Roman"/>
          <w:spacing w:val="-8"/>
          <w:sz w:val="24"/>
          <w:lang w:val="nl-NL"/>
        </w:rPr>
        <w:t xml:space="preserve"> </w:t>
      </w:r>
      <w:r w:rsidRPr="00907F51">
        <w:rPr>
          <w:rFonts w:ascii="Times New Roman" w:hAnsi="Times New Roman"/>
          <w:sz w:val="24"/>
          <w:lang w:val="nl-NL"/>
        </w:rPr>
        <w:t>Israëls</w:t>
      </w:r>
      <w:r w:rsidRPr="00907F51">
        <w:rPr>
          <w:rFonts w:ascii="Times New Roman" w:hAnsi="Times New Roman"/>
          <w:spacing w:val="-8"/>
          <w:sz w:val="24"/>
          <w:lang w:val="nl-NL"/>
        </w:rPr>
        <w:t xml:space="preserve"> </w:t>
      </w:r>
      <w:r w:rsidRPr="00907F51">
        <w:rPr>
          <w:rFonts w:ascii="Times New Roman" w:hAnsi="Times New Roman"/>
          <w:sz w:val="24"/>
          <w:lang w:val="nl-NL"/>
        </w:rPr>
        <w:t>om</w:t>
      </w:r>
      <w:r w:rsidRPr="00907F51">
        <w:rPr>
          <w:rFonts w:ascii="Times New Roman" w:hAnsi="Times New Roman"/>
          <w:spacing w:val="-8"/>
          <w:sz w:val="24"/>
          <w:lang w:val="nl-NL"/>
        </w:rPr>
        <w:t xml:space="preserve"> </w:t>
      </w:r>
      <w:r w:rsidRPr="00907F51">
        <w:rPr>
          <w:rFonts w:ascii="Times New Roman" w:hAnsi="Times New Roman"/>
          <w:sz w:val="24"/>
          <w:lang w:val="nl-NL"/>
        </w:rPr>
        <w:t>oorzaak</w:t>
      </w:r>
      <w:r w:rsidRPr="00907F51">
        <w:rPr>
          <w:rFonts w:ascii="Times New Roman" w:hAnsi="Times New Roman"/>
          <w:spacing w:val="-8"/>
          <w:sz w:val="24"/>
          <w:lang w:val="nl-NL"/>
        </w:rPr>
        <w:t xml:space="preserve"> </w:t>
      </w:r>
      <w:r w:rsidRPr="00907F51">
        <w:rPr>
          <w:rFonts w:ascii="Times New Roman" w:hAnsi="Times New Roman"/>
          <w:sz w:val="24"/>
          <w:lang w:val="nl-NL"/>
        </w:rPr>
        <w:t>van</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overtreding</w:t>
      </w:r>
      <w:r w:rsidRPr="00907F51">
        <w:rPr>
          <w:rFonts w:ascii="Times New Roman" w:hAnsi="Times New Roman"/>
          <w:spacing w:val="-8"/>
          <w:sz w:val="24"/>
          <w:lang w:val="nl-NL"/>
        </w:rPr>
        <w:t xml:space="preserve"> </w:t>
      </w:r>
      <w:r w:rsidRPr="00907F51">
        <w:rPr>
          <w:rFonts w:ascii="Times New Roman" w:hAnsi="Times New Roman"/>
          <w:sz w:val="24"/>
          <w:lang w:val="nl-NL"/>
        </w:rPr>
        <w:t>tegen</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Heere,</w:t>
      </w:r>
      <w:r w:rsidRPr="00907F51">
        <w:rPr>
          <w:rFonts w:ascii="Times New Roman" w:hAnsi="Times New Roman"/>
          <w:spacing w:val="-8"/>
          <w:sz w:val="24"/>
          <w:lang w:val="nl-NL"/>
        </w:rPr>
        <w:t xml:space="preserve"> </w:t>
      </w:r>
      <w:r w:rsidRPr="00907F51">
        <w:rPr>
          <w:rFonts w:ascii="Times New Roman" w:hAnsi="Times New Roman"/>
          <w:sz w:val="24"/>
          <w:lang w:val="nl-NL"/>
        </w:rPr>
        <w:t>en</w:t>
      </w:r>
      <w:r w:rsidRPr="00907F51">
        <w:rPr>
          <w:rFonts w:ascii="Times New Roman" w:hAnsi="Times New Roman"/>
          <w:spacing w:val="-8"/>
          <w:sz w:val="24"/>
          <w:lang w:val="nl-NL"/>
        </w:rPr>
        <w:t xml:space="preserve"> </w:t>
      </w:r>
      <w:r w:rsidRPr="00907F51">
        <w:rPr>
          <w:rFonts w:ascii="Times New Roman" w:hAnsi="Times New Roman"/>
          <w:sz w:val="24"/>
          <w:lang w:val="nl-NL"/>
        </w:rPr>
        <w:t>daarom:</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34"/>
        </w:numPr>
        <w:tabs>
          <w:tab w:val="left" w:pos="336"/>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Is het rechtvaardig, 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sterven. In geval van hoererij luidde de wet: De overspeler en de overspeelster </w:t>
      </w:r>
      <w:r w:rsidRPr="00907F51">
        <w:rPr>
          <w:rFonts w:ascii="Times New Roman" w:hAnsi="Times New Roman"/>
          <w:spacing w:val="-4"/>
          <w:sz w:val="24"/>
          <w:lang w:val="nl-NL"/>
        </w:rPr>
        <w:t xml:space="preserve">zullen </w:t>
      </w:r>
      <w:r w:rsidRPr="00907F51">
        <w:rPr>
          <w:rFonts w:ascii="Times New Roman" w:hAnsi="Times New Roman"/>
          <w:sz w:val="24"/>
          <w:lang w:val="nl-NL"/>
        </w:rPr>
        <w:t xml:space="preserve">zeker gedood worden. God had de overspelers van Israël gedood door de plaag, en </w:t>
      </w:r>
      <w:r w:rsidRPr="00907F51">
        <w:rPr>
          <w:rFonts w:ascii="Times New Roman" w:hAnsi="Times New Roman"/>
          <w:spacing w:val="-3"/>
          <w:sz w:val="24"/>
          <w:lang w:val="nl-NL"/>
        </w:rPr>
        <w:t xml:space="preserve">nu </w:t>
      </w:r>
      <w:r w:rsidRPr="00907F51">
        <w:rPr>
          <w:rFonts w:ascii="Times New Roman" w:hAnsi="Times New Roman"/>
          <w:sz w:val="24"/>
          <w:lang w:val="nl-NL"/>
        </w:rPr>
        <w:t xml:space="preserve">was het </w:t>
      </w:r>
      <w:r w:rsidRPr="00907F51">
        <w:rPr>
          <w:rFonts w:ascii="Times New Roman" w:hAnsi="Times New Roman"/>
          <w:spacing w:val="-3"/>
          <w:sz w:val="24"/>
          <w:lang w:val="nl-NL"/>
        </w:rPr>
        <w:t xml:space="preserve">voegzaam, </w:t>
      </w:r>
      <w:r w:rsidRPr="00907F51">
        <w:rPr>
          <w:rFonts w:ascii="Times New Roman" w:hAnsi="Times New Roman"/>
          <w:sz w:val="24"/>
          <w:lang w:val="nl-NL"/>
        </w:rPr>
        <w:t>dat de overspeelsters van Midian, inzonderheid wijl zij de verleidsters geweest zijn, ter dood zouden worden gebracht door het</w:t>
      </w:r>
      <w:r w:rsidRPr="00907F51">
        <w:rPr>
          <w:rFonts w:ascii="Times New Roman" w:hAnsi="Times New Roman"/>
          <w:spacing w:val="-36"/>
          <w:sz w:val="24"/>
          <w:lang w:val="nl-NL"/>
        </w:rPr>
        <w:t xml:space="preserve"> </w:t>
      </w:r>
      <w:r w:rsidRPr="00907F51">
        <w:rPr>
          <w:rFonts w:ascii="Times New Roman" w:hAnsi="Times New Roman"/>
          <w:sz w:val="24"/>
          <w:lang w:val="nl-NL"/>
        </w:rPr>
        <w:t>zwaard.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34"/>
        </w:numPr>
        <w:tabs>
          <w:tab w:val="left" w:pos="36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is </w:t>
      </w:r>
      <w:r w:rsidRPr="00907F51">
        <w:rPr>
          <w:rFonts w:ascii="Times New Roman" w:hAnsi="Times New Roman"/>
          <w:spacing w:val="-5"/>
          <w:sz w:val="24"/>
          <w:lang w:val="nl-NL"/>
        </w:rPr>
        <w:t xml:space="preserve">gevaarlijk </w:t>
      </w:r>
      <w:r w:rsidRPr="00907F51">
        <w:rPr>
          <w:rFonts w:ascii="Times New Roman" w:hAnsi="Times New Roman"/>
          <w:sz w:val="24"/>
          <w:lang w:val="nl-NL"/>
        </w:rPr>
        <w:t xml:space="preserve">ze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leven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laten, </w:t>
      </w:r>
      <w:r w:rsidRPr="00907F51">
        <w:rPr>
          <w:rFonts w:ascii="Times New Roman" w:hAnsi="Times New Roman"/>
          <w:spacing w:val="-5"/>
          <w:sz w:val="24"/>
          <w:lang w:val="nl-NL"/>
        </w:rPr>
        <w:t xml:space="preserve">zij </w:t>
      </w:r>
      <w:r w:rsidRPr="00907F51">
        <w:rPr>
          <w:rFonts w:ascii="Times New Roman" w:hAnsi="Times New Roman"/>
          <w:spacing w:val="-4"/>
          <w:sz w:val="24"/>
          <w:lang w:val="nl-NL"/>
        </w:rPr>
        <w:t xml:space="preserve">zullen </w:t>
      </w:r>
      <w:r w:rsidRPr="00907F51">
        <w:rPr>
          <w:rFonts w:ascii="Times New Roman" w:hAnsi="Times New Roman"/>
          <w:sz w:val="24"/>
          <w:lang w:val="nl-NL"/>
        </w:rPr>
        <w:t xml:space="preserve">wederom de Israëlieten </w:t>
      </w:r>
      <w:r w:rsidRPr="00907F51">
        <w:rPr>
          <w:rFonts w:ascii="Times New Roman" w:hAnsi="Times New Roman"/>
          <w:spacing w:val="3"/>
          <w:sz w:val="24"/>
          <w:lang w:val="nl-NL"/>
        </w:rPr>
        <w:t xml:space="preserve">tot </w:t>
      </w:r>
      <w:r w:rsidRPr="00907F51">
        <w:rPr>
          <w:rFonts w:ascii="Times New Roman" w:hAnsi="Times New Roman"/>
          <w:spacing w:val="-4"/>
          <w:sz w:val="24"/>
          <w:lang w:val="nl-NL"/>
        </w:rPr>
        <w:t xml:space="preserve">onkuisheid verleiden, </w:t>
      </w:r>
      <w:r w:rsidRPr="00907F51">
        <w:rPr>
          <w:rFonts w:ascii="Times New Roman" w:hAnsi="Times New Roman"/>
          <w:sz w:val="24"/>
          <w:lang w:val="nl-NL"/>
        </w:rPr>
        <w:t xml:space="preserve">en zo </w:t>
      </w:r>
      <w:r w:rsidRPr="00907F51">
        <w:rPr>
          <w:rFonts w:ascii="Times New Roman" w:hAnsi="Times New Roman"/>
          <w:spacing w:val="-4"/>
          <w:sz w:val="24"/>
          <w:lang w:val="nl-NL"/>
        </w:rPr>
        <w:t xml:space="preserve">zullen </w:t>
      </w:r>
      <w:r w:rsidRPr="00907F51">
        <w:rPr>
          <w:rFonts w:ascii="Times New Roman" w:hAnsi="Times New Roman"/>
          <w:sz w:val="24"/>
          <w:lang w:val="nl-NL"/>
        </w:rPr>
        <w:t xml:space="preserve">uw gevangenen uw overwinnaars worden, en voor de tweede maal uw verdervers." Er worden dus strenge orders gegeven, dat al de volwassen vrouwen in koelen </w:t>
      </w:r>
      <w:r w:rsidRPr="00907F51">
        <w:rPr>
          <w:rFonts w:ascii="Times New Roman" w:hAnsi="Times New Roman"/>
          <w:spacing w:val="-3"/>
          <w:sz w:val="24"/>
          <w:lang w:val="nl-NL"/>
        </w:rPr>
        <w:t xml:space="preserve">bloede </w:t>
      </w:r>
      <w:r w:rsidRPr="00907F51">
        <w:rPr>
          <w:rFonts w:ascii="Times New Roman" w:hAnsi="Times New Roman"/>
          <w:sz w:val="24"/>
          <w:lang w:val="nl-NL"/>
        </w:rPr>
        <w:t>gedood zullen worden, en alleen kinderen van het vrouwelijk geslacht gespaard 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34"/>
        </w:numPr>
        <w:tabs>
          <w:tab w:val="left" w:pos="350"/>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Zij </w:t>
      </w:r>
      <w:r w:rsidRPr="00907F51">
        <w:rPr>
          <w:rFonts w:ascii="Times New Roman"/>
          <w:spacing w:val="-3"/>
          <w:sz w:val="24"/>
          <w:lang w:val="nl-NL"/>
        </w:rPr>
        <w:t xml:space="preserve">waren verplicht zich naar </w:t>
      </w:r>
      <w:r w:rsidRPr="00907F51">
        <w:rPr>
          <w:rFonts w:ascii="Times New Roman"/>
          <w:sz w:val="24"/>
          <w:lang w:val="nl-NL"/>
        </w:rPr>
        <w:t xml:space="preserve">de </w:t>
      </w:r>
      <w:r w:rsidRPr="00907F51">
        <w:rPr>
          <w:rFonts w:ascii="Times New Roman"/>
          <w:spacing w:val="-3"/>
          <w:sz w:val="24"/>
          <w:lang w:val="nl-NL"/>
        </w:rPr>
        <w:t xml:space="preserve">ceremonie </w:t>
      </w:r>
      <w:r w:rsidRPr="00907F51">
        <w:rPr>
          <w:rFonts w:ascii="Times New Roman"/>
          <w:sz w:val="24"/>
          <w:lang w:val="nl-NL"/>
        </w:rPr>
        <w:t xml:space="preserve">van de wet te </w:t>
      </w:r>
      <w:r w:rsidRPr="00907F51">
        <w:rPr>
          <w:rFonts w:ascii="Times New Roman"/>
          <w:spacing w:val="-3"/>
          <w:sz w:val="24"/>
          <w:lang w:val="nl-NL"/>
        </w:rPr>
        <w:t xml:space="preserve">reinigen, </w:t>
      </w:r>
      <w:r w:rsidRPr="00907F51">
        <w:rPr>
          <w:rFonts w:ascii="Times New Roman"/>
          <w:sz w:val="24"/>
          <w:lang w:val="nl-NL"/>
        </w:rPr>
        <w:t xml:space="preserve">en </w:t>
      </w:r>
      <w:r w:rsidRPr="00907F51">
        <w:rPr>
          <w:rFonts w:ascii="Times New Roman"/>
          <w:spacing w:val="-3"/>
          <w:sz w:val="24"/>
          <w:lang w:val="nl-NL"/>
        </w:rPr>
        <w:t xml:space="preserve">zeven </w:t>
      </w:r>
      <w:r w:rsidRPr="00907F51">
        <w:rPr>
          <w:rFonts w:ascii="Times New Roman"/>
          <w:sz w:val="24"/>
          <w:lang w:val="nl-NL"/>
        </w:rPr>
        <w:t xml:space="preserve">dagen buiten </w:t>
      </w:r>
      <w:r w:rsidRPr="00907F51">
        <w:rPr>
          <w:rFonts w:ascii="Times New Roman"/>
          <w:spacing w:val="-2"/>
          <w:sz w:val="24"/>
          <w:lang w:val="nl-NL"/>
        </w:rPr>
        <w:t xml:space="preserve">het </w:t>
      </w:r>
      <w:r w:rsidRPr="00907F51">
        <w:rPr>
          <w:rFonts w:ascii="Times New Roman"/>
          <w:sz w:val="24"/>
          <w:lang w:val="nl-NL"/>
        </w:rPr>
        <w:t>leger</w:t>
      </w:r>
      <w:r w:rsidRPr="00907F51">
        <w:rPr>
          <w:rFonts w:ascii="Times New Roman"/>
          <w:spacing w:val="-11"/>
          <w:sz w:val="24"/>
          <w:lang w:val="nl-NL"/>
        </w:rPr>
        <w:t xml:space="preserve"> </w:t>
      </w:r>
      <w:r w:rsidRPr="00907F51">
        <w:rPr>
          <w:rFonts w:ascii="Times New Roman"/>
          <w:sz w:val="24"/>
          <w:lang w:val="nl-NL"/>
        </w:rPr>
        <w:t>te</w:t>
      </w:r>
      <w:r w:rsidRPr="00907F51">
        <w:rPr>
          <w:rFonts w:ascii="Times New Roman"/>
          <w:spacing w:val="-11"/>
          <w:sz w:val="24"/>
          <w:lang w:val="nl-NL"/>
        </w:rPr>
        <w:t xml:space="preserve"> </w:t>
      </w:r>
      <w:r w:rsidRPr="00907F51">
        <w:rPr>
          <w:rFonts w:ascii="Times New Roman"/>
          <w:sz w:val="24"/>
          <w:lang w:val="nl-NL"/>
        </w:rPr>
        <w:t>blijven,</w:t>
      </w:r>
      <w:r w:rsidRPr="00907F51">
        <w:rPr>
          <w:rFonts w:ascii="Times New Roman"/>
          <w:spacing w:val="-11"/>
          <w:sz w:val="24"/>
          <w:lang w:val="nl-NL"/>
        </w:rPr>
        <w:t xml:space="preserve"> </w:t>
      </w:r>
      <w:r w:rsidRPr="00907F51">
        <w:rPr>
          <w:rFonts w:ascii="Times New Roman"/>
          <w:sz w:val="24"/>
          <w:lang w:val="nl-NL"/>
        </w:rPr>
        <w:t>totdat</w:t>
      </w:r>
      <w:r w:rsidRPr="00907F51">
        <w:rPr>
          <w:rFonts w:ascii="Times New Roman"/>
          <w:spacing w:val="-11"/>
          <w:sz w:val="24"/>
          <w:lang w:val="nl-NL"/>
        </w:rPr>
        <w:t xml:space="preserve"> </w:t>
      </w:r>
      <w:r w:rsidRPr="00907F51">
        <w:rPr>
          <w:rFonts w:ascii="Times New Roman"/>
          <w:sz w:val="24"/>
          <w:lang w:val="nl-NL"/>
        </w:rPr>
        <w:t>hun</w:t>
      </w:r>
      <w:r w:rsidRPr="00907F51">
        <w:rPr>
          <w:rFonts w:ascii="Times New Roman"/>
          <w:spacing w:val="-11"/>
          <w:sz w:val="24"/>
          <w:lang w:val="nl-NL"/>
        </w:rPr>
        <w:t xml:space="preserve"> </w:t>
      </w:r>
      <w:r w:rsidRPr="00907F51">
        <w:rPr>
          <w:rFonts w:ascii="Times New Roman"/>
          <w:sz w:val="24"/>
          <w:lang w:val="nl-NL"/>
        </w:rPr>
        <w:t>reiniging</w:t>
      </w:r>
      <w:r w:rsidRPr="00907F51">
        <w:rPr>
          <w:rFonts w:ascii="Times New Roman"/>
          <w:spacing w:val="-11"/>
          <w:sz w:val="24"/>
          <w:lang w:val="nl-NL"/>
        </w:rPr>
        <w:t xml:space="preserve"> </w:t>
      </w:r>
      <w:r w:rsidRPr="00907F51">
        <w:rPr>
          <w:rFonts w:ascii="Times New Roman"/>
          <w:sz w:val="24"/>
          <w:lang w:val="nl-NL"/>
        </w:rPr>
        <w:t>volbracht</w:t>
      </w:r>
      <w:r w:rsidRPr="00907F51">
        <w:rPr>
          <w:rFonts w:ascii="Times New Roman"/>
          <w:spacing w:val="-11"/>
          <w:sz w:val="24"/>
          <w:lang w:val="nl-NL"/>
        </w:rPr>
        <w:t xml:space="preserve"> </w:t>
      </w:r>
      <w:r w:rsidRPr="00907F51">
        <w:rPr>
          <w:rFonts w:ascii="Times New Roman"/>
          <w:sz w:val="24"/>
          <w:lang w:val="nl-NL"/>
        </w:rPr>
        <w:t>was.</w:t>
      </w:r>
      <w:r w:rsidRPr="00907F51">
        <w:rPr>
          <w:rFonts w:ascii="Times New Roman"/>
          <w:spacing w:val="-11"/>
          <w:sz w:val="24"/>
          <w:lang w:val="nl-NL"/>
        </w:rPr>
        <w:t xml:space="preserve"> </w:t>
      </w:r>
      <w:r w:rsidRPr="00907F51">
        <w:rPr>
          <w:rFonts w:ascii="Times New Roman"/>
          <w:sz w:val="24"/>
          <w:lang w:val="nl-NL"/>
        </w:rPr>
        <w:t>Want: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34"/>
        </w:numPr>
        <w:tabs>
          <w:tab w:val="left" w:pos="336"/>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hadden hun handen </w:t>
      </w:r>
      <w:r w:rsidRPr="00907F51">
        <w:rPr>
          <w:rFonts w:ascii="Times New Roman" w:hAnsi="Times New Roman"/>
          <w:spacing w:val="-3"/>
          <w:sz w:val="24"/>
          <w:lang w:val="nl-NL"/>
        </w:rPr>
        <w:t xml:space="preserve">bezoedeld met </w:t>
      </w:r>
      <w:r w:rsidRPr="00907F51">
        <w:rPr>
          <w:rFonts w:ascii="Times New Roman" w:hAnsi="Times New Roman"/>
          <w:sz w:val="24"/>
          <w:lang w:val="nl-NL"/>
        </w:rPr>
        <w:t xml:space="preserve">bloed, waardoor zij wel geen zedelijke schuld op zich geladen </w:t>
      </w:r>
      <w:r w:rsidRPr="00907F51">
        <w:rPr>
          <w:rFonts w:ascii="Times New Roman" w:hAnsi="Times New Roman"/>
          <w:spacing w:val="-4"/>
          <w:sz w:val="24"/>
          <w:lang w:val="nl-NL"/>
        </w:rPr>
        <w:t xml:space="preserve">hebben, </w:t>
      </w:r>
      <w:r w:rsidRPr="00907F51">
        <w:rPr>
          <w:rFonts w:ascii="Times New Roman" w:hAnsi="Times New Roman"/>
          <w:sz w:val="24"/>
          <w:lang w:val="nl-NL"/>
        </w:rPr>
        <w:t xml:space="preserve">daar de oorlog wettig en rechtvaardig was, maar zij zijn er door onder </w:t>
      </w:r>
      <w:r w:rsidRPr="00907F51">
        <w:rPr>
          <w:rFonts w:ascii="Times New Roman" w:hAnsi="Times New Roman"/>
          <w:spacing w:val="-4"/>
          <w:sz w:val="24"/>
          <w:lang w:val="nl-NL"/>
        </w:rPr>
        <w:t xml:space="preserve">ceremoniële onreinheid </w:t>
      </w:r>
      <w:r w:rsidRPr="00907F51">
        <w:rPr>
          <w:rFonts w:ascii="Times New Roman" w:hAnsi="Times New Roman"/>
          <w:sz w:val="24"/>
          <w:lang w:val="nl-NL"/>
        </w:rPr>
        <w:t xml:space="preserve">gekomen,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hen ongeschikt maakte </w:t>
      </w:r>
      <w:r w:rsidRPr="00907F51">
        <w:rPr>
          <w:rFonts w:ascii="Times New Roman" w:hAnsi="Times New Roman"/>
          <w:spacing w:val="-3"/>
          <w:sz w:val="24"/>
          <w:lang w:val="nl-NL"/>
        </w:rPr>
        <w:t xml:space="preserve">om, </w:t>
      </w:r>
      <w:r w:rsidRPr="00907F51">
        <w:rPr>
          <w:rFonts w:ascii="Times New Roman" w:hAnsi="Times New Roman"/>
          <w:sz w:val="24"/>
          <w:lang w:val="nl-NL"/>
        </w:rPr>
        <w:t xml:space="preserve">voordat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gereinigd </w:t>
      </w:r>
      <w:r w:rsidRPr="00907F51">
        <w:rPr>
          <w:rFonts w:ascii="Times New Roman" w:hAnsi="Times New Roman"/>
          <w:spacing w:val="-2"/>
          <w:sz w:val="24"/>
          <w:lang w:val="nl-NL"/>
        </w:rPr>
        <w:t xml:space="preserve">waren, </w:t>
      </w:r>
      <w:r w:rsidRPr="00907F51">
        <w:rPr>
          <w:rFonts w:ascii="Times New Roman" w:hAnsi="Times New Roman"/>
          <w:spacing w:val="-5"/>
          <w:sz w:val="24"/>
          <w:lang w:val="nl-NL"/>
        </w:rPr>
        <w:t xml:space="preserve">nabij </w:t>
      </w:r>
      <w:r w:rsidRPr="00907F51">
        <w:rPr>
          <w:rFonts w:ascii="Times New Roman" w:hAnsi="Times New Roman"/>
          <w:sz w:val="24"/>
          <w:lang w:val="nl-NL"/>
        </w:rPr>
        <w:t xml:space="preserve">de tabernakel te </w:t>
      </w:r>
      <w:r w:rsidRPr="00907F51">
        <w:rPr>
          <w:rFonts w:ascii="Times New Roman" w:hAnsi="Times New Roman"/>
          <w:spacing w:val="-3"/>
          <w:sz w:val="24"/>
          <w:lang w:val="nl-NL"/>
        </w:rPr>
        <w:t xml:space="preserve">komen. </w:t>
      </w:r>
      <w:r w:rsidRPr="00907F51">
        <w:rPr>
          <w:rFonts w:ascii="Times New Roman" w:hAnsi="Times New Roman"/>
          <w:spacing w:val="-4"/>
          <w:sz w:val="24"/>
          <w:lang w:val="nl-NL"/>
        </w:rPr>
        <w:t xml:space="preserve">Aldus wilde </w:t>
      </w:r>
      <w:r w:rsidRPr="00907F51">
        <w:rPr>
          <w:rFonts w:ascii="Times New Roman" w:hAnsi="Times New Roman"/>
          <w:sz w:val="24"/>
          <w:lang w:val="nl-NL"/>
        </w:rPr>
        <w:t xml:space="preserve">God een vrees voor en afschuw van moord in hun gemoed bewaren. </w:t>
      </w:r>
      <w:r w:rsidRPr="00907F51">
        <w:rPr>
          <w:rFonts w:ascii="Times New Roman" w:hAnsi="Times New Roman"/>
          <w:spacing w:val="-4"/>
          <w:sz w:val="24"/>
          <w:lang w:val="nl-NL"/>
        </w:rPr>
        <w:t xml:space="preserve">David </w:t>
      </w:r>
      <w:r w:rsidRPr="00907F51">
        <w:rPr>
          <w:rFonts w:ascii="Times New Roman" w:hAnsi="Times New Roman"/>
          <w:spacing w:val="-3"/>
          <w:sz w:val="24"/>
          <w:lang w:val="nl-NL"/>
        </w:rPr>
        <w:t xml:space="preserve">moest </w:t>
      </w:r>
      <w:r w:rsidRPr="00907F51">
        <w:rPr>
          <w:rFonts w:ascii="Times New Roman" w:hAnsi="Times New Roman"/>
          <w:sz w:val="24"/>
          <w:lang w:val="nl-NL"/>
        </w:rPr>
        <w:t xml:space="preserve">de tempel </w:t>
      </w:r>
      <w:r w:rsidRPr="00907F51">
        <w:rPr>
          <w:rFonts w:ascii="Times New Roman" w:hAnsi="Times New Roman"/>
          <w:spacing w:val="-3"/>
          <w:sz w:val="24"/>
          <w:lang w:val="nl-NL"/>
        </w:rPr>
        <w:t xml:space="preserve">niet </w:t>
      </w:r>
      <w:r w:rsidRPr="00907F51">
        <w:rPr>
          <w:rFonts w:ascii="Times New Roman" w:hAnsi="Times New Roman"/>
          <w:sz w:val="24"/>
          <w:lang w:val="nl-NL"/>
        </w:rPr>
        <w:t>bouwen omdat hij een krijgsman was en veel bloed had vergoten, 1 Kronieken</w:t>
      </w:r>
      <w:r w:rsidRPr="00907F51">
        <w:rPr>
          <w:rFonts w:ascii="Times New Roman" w:hAnsi="Times New Roman"/>
          <w:spacing w:val="-22"/>
          <w:sz w:val="24"/>
          <w:lang w:val="nl-NL"/>
        </w:rPr>
        <w:t xml:space="preserve"> </w:t>
      </w:r>
      <w:r w:rsidRPr="00907F51">
        <w:rPr>
          <w:rFonts w:ascii="Times New Roman" w:hAnsi="Times New Roman"/>
          <w:sz w:val="24"/>
          <w:lang w:val="nl-NL"/>
        </w:rPr>
        <w:t>28:3.</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34"/>
        </w:numPr>
        <w:tabs>
          <w:tab w:val="left" w:pos="40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kon </w:t>
      </w:r>
      <w:r w:rsidRPr="00907F51">
        <w:rPr>
          <w:rFonts w:ascii="Times New Roman"/>
          <w:spacing w:val="-3"/>
          <w:sz w:val="24"/>
          <w:lang w:val="nl-NL"/>
        </w:rPr>
        <w:t xml:space="preserve">niet </w:t>
      </w:r>
      <w:r w:rsidRPr="00907F51">
        <w:rPr>
          <w:rFonts w:ascii="Times New Roman"/>
          <w:sz w:val="24"/>
          <w:lang w:val="nl-NL"/>
        </w:rPr>
        <w:t xml:space="preserve">anders, of zij moesten dode lichamen hebben aangeraakt, waardoor </w:t>
      </w:r>
      <w:r w:rsidRPr="00907F51">
        <w:rPr>
          <w:rFonts w:ascii="Times New Roman"/>
          <w:spacing w:val="-2"/>
          <w:sz w:val="24"/>
          <w:lang w:val="nl-NL"/>
        </w:rPr>
        <w:t xml:space="preserve">zij </w:t>
      </w:r>
      <w:r w:rsidRPr="00907F51">
        <w:rPr>
          <w:rFonts w:ascii="Times New Roman"/>
          <w:sz w:val="24"/>
          <w:lang w:val="nl-NL"/>
        </w:rPr>
        <w:t xml:space="preserve">verontreinigd </w:t>
      </w:r>
      <w:r w:rsidRPr="00907F51">
        <w:rPr>
          <w:rFonts w:ascii="Times New Roman"/>
          <w:spacing w:val="-6"/>
          <w:sz w:val="24"/>
          <w:lang w:val="nl-NL"/>
        </w:rPr>
        <w:t xml:space="preserve">zijn </w:t>
      </w:r>
      <w:r w:rsidRPr="00907F51">
        <w:rPr>
          <w:rFonts w:ascii="Times New Roman"/>
          <w:sz w:val="24"/>
          <w:lang w:val="nl-NL"/>
        </w:rPr>
        <w:t>geworden en dit maakte het nodig, dat zij met het water van de afzondering ontzondigd zouden worden vers 19, 20,</w:t>
      </w:r>
      <w:r w:rsidRPr="00907F51">
        <w:rPr>
          <w:rFonts w:ascii="Times New Roman"/>
          <w:spacing w:val="-18"/>
          <w:sz w:val="24"/>
          <w:lang w:val="nl-NL"/>
        </w:rPr>
        <w:t xml:space="preserve"> </w:t>
      </w:r>
      <w:r w:rsidRPr="00907F51">
        <w:rPr>
          <w:rFonts w:ascii="Times New Roman"/>
          <w:sz w:val="24"/>
          <w:lang w:val="nl-NL"/>
        </w:rPr>
        <w:t>24,.</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34"/>
        </w:numPr>
        <w:tabs>
          <w:tab w:val="left" w:pos="35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Ook de buit, die zij genomen hadden moesten zij reinigen, de gevangenen, vers 19, en al de goederen, vers 21-23. Wat het vuur kon verdragen, </w:t>
      </w:r>
      <w:r w:rsidRPr="00907F51">
        <w:rPr>
          <w:rFonts w:ascii="Times New Roman"/>
          <w:spacing w:val="-3"/>
          <w:sz w:val="24"/>
          <w:lang w:val="nl-NL"/>
        </w:rPr>
        <w:t xml:space="preserve">moest </w:t>
      </w:r>
      <w:r w:rsidRPr="00907F51">
        <w:rPr>
          <w:rFonts w:ascii="Times New Roman"/>
          <w:spacing w:val="3"/>
          <w:sz w:val="24"/>
          <w:lang w:val="nl-NL"/>
        </w:rPr>
        <w:t xml:space="preserve">door </w:t>
      </w:r>
      <w:r w:rsidRPr="00907F51">
        <w:rPr>
          <w:rFonts w:ascii="Times New Roman"/>
          <w:sz w:val="24"/>
          <w:lang w:val="nl-NL"/>
        </w:rPr>
        <w:t xml:space="preserve">het vuur gaan, en wat het vuur </w:t>
      </w:r>
      <w:r w:rsidRPr="00907F51">
        <w:rPr>
          <w:rFonts w:ascii="Times New Roman"/>
          <w:spacing w:val="-3"/>
          <w:sz w:val="24"/>
          <w:lang w:val="nl-NL"/>
        </w:rPr>
        <w:t xml:space="preserve">niet  </w:t>
      </w:r>
      <w:r w:rsidRPr="00907F51">
        <w:rPr>
          <w:rFonts w:ascii="Times New Roman"/>
          <w:sz w:val="24"/>
          <w:lang w:val="nl-NL"/>
        </w:rPr>
        <w:t xml:space="preserve">kon </w:t>
      </w:r>
      <w:r w:rsidRPr="00907F51">
        <w:rPr>
          <w:rFonts w:ascii="Times New Roman"/>
          <w:spacing w:val="-6"/>
          <w:sz w:val="24"/>
          <w:lang w:val="nl-NL"/>
        </w:rPr>
        <w:t xml:space="preserve">lijden,  </w:t>
      </w:r>
      <w:r w:rsidRPr="00907F51">
        <w:rPr>
          <w:rFonts w:ascii="Times New Roman"/>
          <w:spacing w:val="-3"/>
          <w:sz w:val="24"/>
          <w:lang w:val="nl-NL"/>
        </w:rPr>
        <w:t xml:space="preserve">moest  met  </w:t>
      </w:r>
      <w:r w:rsidRPr="00907F51">
        <w:rPr>
          <w:rFonts w:ascii="Times New Roman"/>
          <w:sz w:val="24"/>
          <w:lang w:val="nl-NL"/>
        </w:rPr>
        <w:t xml:space="preserve">water  gewassen worden. Deze dingen zijn door de   </w:t>
      </w:r>
      <w:r w:rsidRPr="00907F51">
        <w:rPr>
          <w:rFonts w:ascii="Times New Roman"/>
          <w:spacing w:val="55"/>
          <w:sz w:val="24"/>
          <w:lang w:val="nl-NL"/>
        </w:rPr>
        <w:t xml:space="preserve"> </w:t>
      </w:r>
      <w:r w:rsidRPr="00907F51">
        <w:rPr>
          <w:rFonts w:ascii="Times New Roman"/>
          <w:sz w:val="24"/>
          <w:lang w:val="nl-NL"/>
        </w:rPr>
        <w:t>Midianieten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00" w:right="105"/>
        <w:jc w:val="both"/>
        <w:rPr>
          <w:lang w:val="nl-NL"/>
        </w:rPr>
      </w:pPr>
      <w:r w:rsidRPr="00907F51">
        <w:rPr>
          <w:lang w:val="nl-NL"/>
        </w:rPr>
        <w:t xml:space="preserve">gebruikt, en </w:t>
      </w:r>
      <w:r w:rsidRPr="00907F51">
        <w:rPr>
          <w:spacing w:val="-3"/>
          <w:lang w:val="nl-NL"/>
        </w:rPr>
        <w:t xml:space="preserve">nu </w:t>
      </w:r>
      <w:r w:rsidRPr="00907F51">
        <w:rPr>
          <w:spacing w:val="-5"/>
          <w:lang w:val="nl-NL"/>
        </w:rPr>
        <w:t xml:space="preserve">in </w:t>
      </w:r>
      <w:r w:rsidRPr="00907F51">
        <w:rPr>
          <w:lang w:val="nl-NL"/>
        </w:rPr>
        <w:t xml:space="preserve">het </w:t>
      </w:r>
      <w:r w:rsidRPr="00907F51">
        <w:rPr>
          <w:spacing w:val="-4"/>
          <w:lang w:val="nl-NL"/>
        </w:rPr>
        <w:t xml:space="preserve">bezit </w:t>
      </w:r>
      <w:r w:rsidRPr="00907F51">
        <w:rPr>
          <w:lang w:val="nl-NL"/>
        </w:rPr>
        <w:t xml:space="preserve">gekomen </w:t>
      </w:r>
      <w:r w:rsidRPr="00907F51">
        <w:rPr>
          <w:spacing w:val="-5"/>
          <w:lang w:val="nl-NL"/>
        </w:rPr>
        <w:t xml:space="preserve">zijnde </w:t>
      </w:r>
      <w:r w:rsidRPr="00907F51">
        <w:rPr>
          <w:lang w:val="nl-NL"/>
        </w:rPr>
        <w:t xml:space="preserve">van Israëlieten, was het voegzaam dat </w:t>
      </w:r>
      <w:r w:rsidRPr="00907F51">
        <w:rPr>
          <w:spacing w:val="-5"/>
          <w:lang w:val="nl-NL"/>
        </w:rPr>
        <w:t xml:space="preserve">zij </w:t>
      </w:r>
      <w:r w:rsidRPr="00907F51">
        <w:rPr>
          <w:spacing w:val="-4"/>
          <w:lang w:val="nl-NL"/>
        </w:rPr>
        <w:t xml:space="preserve">geheiligd </w:t>
      </w:r>
      <w:r w:rsidRPr="00907F51">
        <w:rPr>
          <w:spacing w:val="3"/>
          <w:lang w:val="nl-NL"/>
        </w:rPr>
        <w:t xml:space="preserve">tot </w:t>
      </w:r>
      <w:r w:rsidRPr="00907F51">
        <w:rPr>
          <w:lang w:val="nl-NL"/>
        </w:rPr>
        <w:t xml:space="preserve">de worden </w:t>
      </w:r>
      <w:r w:rsidRPr="00907F51">
        <w:rPr>
          <w:spacing w:val="3"/>
          <w:lang w:val="nl-NL"/>
        </w:rPr>
        <w:t xml:space="preserve">tot </w:t>
      </w:r>
      <w:r w:rsidRPr="00907F51">
        <w:rPr>
          <w:lang w:val="nl-NL"/>
        </w:rPr>
        <w:t xml:space="preserve">de </w:t>
      </w:r>
      <w:r w:rsidRPr="00907F51">
        <w:rPr>
          <w:spacing w:val="-4"/>
          <w:lang w:val="nl-NL"/>
        </w:rPr>
        <w:t xml:space="preserve">dienst </w:t>
      </w:r>
      <w:r w:rsidRPr="00907F51">
        <w:rPr>
          <w:lang w:val="nl-NL"/>
        </w:rPr>
        <w:t xml:space="preserve">van </w:t>
      </w:r>
      <w:r w:rsidRPr="00907F51">
        <w:rPr>
          <w:spacing w:val="-5"/>
          <w:lang w:val="nl-NL"/>
        </w:rPr>
        <w:t xml:space="preserve">dit </w:t>
      </w:r>
      <w:r w:rsidRPr="00907F51">
        <w:rPr>
          <w:spacing w:val="-7"/>
          <w:lang w:val="nl-NL"/>
        </w:rPr>
        <w:t xml:space="preserve">heilig </w:t>
      </w:r>
      <w:r w:rsidRPr="00907F51">
        <w:rPr>
          <w:lang w:val="nl-NL"/>
        </w:rPr>
        <w:t xml:space="preserve">volk en ter ere van hun heilige God. Voor ons wordt thans alles geheiligd door het woord en het gebed, indien wij geheiligd zijn door de Geest, </w:t>
      </w:r>
      <w:r w:rsidRPr="00907F51">
        <w:rPr>
          <w:spacing w:val="-2"/>
          <w:lang w:val="nl-NL"/>
        </w:rPr>
        <w:t xml:space="preserve">die </w:t>
      </w:r>
      <w:r w:rsidRPr="00907F51">
        <w:rPr>
          <w:lang w:val="nl-NL"/>
        </w:rPr>
        <w:t>bij</w:t>
      </w:r>
      <w:r w:rsidRPr="00907F51">
        <w:rPr>
          <w:spacing w:val="-8"/>
          <w:lang w:val="nl-NL"/>
        </w:rPr>
        <w:t xml:space="preserve"> </w:t>
      </w:r>
      <w:r w:rsidRPr="00907F51">
        <w:rPr>
          <w:lang w:val="nl-NL"/>
        </w:rPr>
        <w:t>vuur</w:t>
      </w:r>
      <w:r w:rsidRPr="00907F51">
        <w:rPr>
          <w:spacing w:val="-8"/>
          <w:lang w:val="nl-NL"/>
        </w:rPr>
        <w:t xml:space="preserve"> </w:t>
      </w:r>
      <w:r w:rsidRPr="00907F51">
        <w:rPr>
          <w:lang w:val="nl-NL"/>
        </w:rPr>
        <w:t>en</w:t>
      </w:r>
      <w:r w:rsidRPr="00907F51">
        <w:rPr>
          <w:spacing w:val="-8"/>
          <w:lang w:val="nl-NL"/>
        </w:rPr>
        <w:t xml:space="preserve"> </w:t>
      </w:r>
      <w:r w:rsidRPr="00907F51">
        <w:rPr>
          <w:lang w:val="nl-NL"/>
        </w:rPr>
        <w:t>water</w:t>
      </w:r>
      <w:r w:rsidRPr="00907F51">
        <w:rPr>
          <w:spacing w:val="-8"/>
          <w:lang w:val="nl-NL"/>
        </w:rPr>
        <w:t xml:space="preserve"> </w:t>
      </w:r>
      <w:r w:rsidRPr="00907F51">
        <w:rPr>
          <w:lang w:val="nl-NL"/>
        </w:rPr>
        <w:t>wordt</w:t>
      </w:r>
      <w:r w:rsidRPr="00907F51">
        <w:rPr>
          <w:spacing w:val="-8"/>
          <w:lang w:val="nl-NL"/>
        </w:rPr>
        <w:t xml:space="preserve"> </w:t>
      </w:r>
      <w:r w:rsidRPr="00907F51">
        <w:rPr>
          <w:lang w:val="nl-NL"/>
        </w:rPr>
        <w:t>vergeleken.</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reinen</w:t>
      </w:r>
      <w:r w:rsidRPr="00907F51">
        <w:rPr>
          <w:spacing w:val="-8"/>
          <w:lang w:val="nl-NL"/>
        </w:rPr>
        <w:t xml:space="preserve"> </w:t>
      </w:r>
      <w:r w:rsidRPr="00907F51">
        <w:rPr>
          <w:lang w:val="nl-NL"/>
        </w:rPr>
        <w:t>is</w:t>
      </w:r>
      <w:r w:rsidRPr="00907F51">
        <w:rPr>
          <w:spacing w:val="-8"/>
          <w:lang w:val="nl-NL"/>
        </w:rPr>
        <w:t xml:space="preserve"> </w:t>
      </w:r>
      <w:r w:rsidRPr="00907F51">
        <w:rPr>
          <w:lang w:val="nl-NL"/>
        </w:rPr>
        <w:t>alles</w:t>
      </w:r>
      <w:r w:rsidRPr="00907F51">
        <w:rPr>
          <w:spacing w:val="-8"/>
          <w:lang w:val="nl-NL"/>
        </w:rPr>
        <w:t xml:space="preserve"> </w:t>
      </w:r>
      <w:r w:rsidRPr="00907F51">
        <w:rPr>
          <w:lang w:val="nl-NL"/>
        </w:rPr>
        <w:t>rein.</w:t>
      </w:r>
    </w:p>
    <w:p w:rsidR="00D35E55" w:rsidRPr="00907F51" w:rsidRDefault="00D35E55">
      <w:pPr>
        <w:spacing w:line="247" w:lineRule="auto"/>
        <w:jc w:val="both"/>
        <w:rPr>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jc w:val="both"/>
        <w:rPr>
          <w:lang w:val="nl-NL"/>
        </w:rPr>
      </w:pPr>
      <w:bookmarkStart w:id="125" w:name="31:25-47"/>
      <w:bookmarkEnd w:id="125"/>
      <w:r w:rsidRPr="00907F51">
        <w:rPr>
          <w:lang w:val="nl-NL"/>
        </w:rPr>
        <w:t>Numeri</w:t>
      </w:r>
      <w:r w:rsidRPr="00907F51">
        <w:rPr>
          <w:spacing w:val="-25"/>
          <w:lang w:val="nl-NL"/>
        </w:rPr>
        <w:t xml:space="preserve"> </w:t>
      </w:r>
      <w:r w:rsidRPr="00907F51">
        <w:rPr>
          <w:lang w:val="nl-NL"/>
        </w:rPr>
        <w:t>31:25-47</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20"/>
        <w:jc w:val="both"/>
        <w:rPr>
          <w:lang w:val="nl-NL"/>
        </w:rPr>
      </w:pPr>
      <w:r w:rsidRPr="00907F51">
        <w:rPr>
          <w:spacing w:val="-6"/>
          <w:lang w:val="nl-NL"/>
        </w:rPr>
        <w:t xml:space="preserve">Wij </w:t>
      </w:r>
      <w:r w:rsidRPr="00907F51">
        <w:rPr>
          <w:spacing w:val="-3"/>
          <w:lang w:val="nl-NL"/>
        </w:rPr>
        <w:t xml:space="preserve">hebben </w:t>
      </w:r>
      <w:r w:rsidRPr="00907F51">
        <w:rPr>
          <w:spacing w:val="-4"/>
          <w:lang w:val="nl-NL"/>
        </w:rPr>
        <w:t xml:space="preserve">hier </w:t>
      </w:r>
      <w:r w:rsidRPr="00907F51">
        <w:rPr>
          <w:lang w:val="nl-NL"/>
        </w:rPr>
        <w:t>de verdeling van de buit die in deze krijgstocht tegen de Midianieten</w:t>
      </w:r>
      <w:r w:rsidRPr="00907F51">
        <w:rPr>
          <w:spacing w:val="-21"/>
          <w:lang w:val="nl-NL"/>
        </w:rPr>
        <w:t xml:space="preserve"> </w:t>
      </w:r>
      <w:r w:rsidRPr="00907F51">
        <w:rPr>
          <w:lang w:val="nl-NL"/>
        </w:rPr>
        <w:t xml:space="preserve">genomen was. God </w:t>
      </w:r>
      <w:r w:rsidRPr="00907F51">
        <w:rPr>
          <w:spacing w:val="-4"/>
          <w:lang w:val="nl-NL"/>
        </w:rPr>
        <w:t xml:space="preserve">zelf </w:t>
      </w:r>
      <w:r w:rsidRPr="00907F51">
        <w:rPr>
          <w:lang w:val="nl-NL"/>
        </w:rPr>
        <w:t xml:space="preserve">wees aan hoe </w:t>
      </w:r>
      <w:r w:rsidRPr="00907F51">
        <w:rPr>
          <w:spacing w:val="-5"/>
          <w:lang w:val="nl-NL"/>
        </w:rPr>
        <w:t xml:space="preserve">dit </w:t>
      </w:r>
      <w:r w:rsidRPr="00907F51">
        <w:rPr>
          <w:spacing w:val="-3"/>
          <w:lang w:val="nl-NL"/>
        </w:rPr>
        <w:t xml:space="preserve">moest geschieden, </w:t>
      </w:r>
      <w:r w:rsidRPr="00907F51">
        <w:rPr>
          <w:lang w:val="nl-NL"/>
        </w:rPr>
        <w:t>en Mozes en Eleazar deden naar Zijn aanwijzing.</w:t>
      </w:r>
      <w:r w:rsidRPr="00907F51">
        <w:rPr>
          <w:spacing w:val="-7"/>
          <w:lang w:val="nl-NL"/>
        </w:rPr>
        <w:t xml:space="preserve"> </w:t>
      </w:r>
      <w:r w:rsidRPr="00907F51">
        <w:rPr>
          <w:lang w:val="nl-NL"/>
        </w:rPr>
        <w:t>Aldus</w:t>
      </w:r>
      <w:r w:rsidRPr="00907F51">
        <w:rPr>
          <w:spacing w:val="-7"/>
          <w:lang w:val="nl-NL"/>
        </w:rPr>
        <w:t xml:space="preserve"> </w:t>
      </w:r>
      <w:r w:rsidRPr="00907F51">
        <w:rPr>
          <w:lang w:val="nl-NL"/>
        </w:rPr>
        <w:t>werden</w:t>
      </w:r>
      <w:r w:rsidRPr="00907F51">
        <w:rPr>
          <w:spacing w:val="-7"/>
          <w:lang w:val="nl-NL"/>
        </w:rPr>
        <w:t xml:space="preserve"> </w:t>
      </w:r>
      <w:r w:rsidRPr="00907F51">
        <w:rPr>
          <w:lang w:val="nl-NL"/>
        </w:rPr>
        <w:t>onzalige</w:t>
      </w:r>
      <w:r w:rsidRPr="00907F51">
        <w:rPr>
          <w:spacing w:val="-7"/>
          <w:lang w:val="nl-NL"/>
        </w:rPr>
        <w:t xml:space="preserve"> </w:t>
      </w:r>
      <w:r w:rsidRPr="00907F51">
        <w:rPr>
          <w:lang w:val="nl-NL"/>
        </w:rPr>
        <w:t>twisten</w:t>
      </w:r>
      <w:r w:rsidRPr="00907F51">
        <w:rPr>
          <w:spacing w:val="-7"/>
          <w:lang w:val="nl-NL"/>
        </w:rPr>
        <w:t xml:space="preserve"> </w:t>
      </w:r>
      <w:r w:rsidRPr="00907F51">
        <w:rPr>
          <w:lang w:val="nl-NL"/>
        </w:rPr>
        <w:t>onder</w:t>
      </w:r>
      <w:r w:rsidRPr="00907F51">
        <w:rPr>
          <w:spacing w:val="-7"/>
          <w:lang w:val="nl-NL"/>
        </w:rPr>
        <w:t xml:space="preserve"> </w:t>
      </w:r>
      <w:r w:rsidRPr="00907F51">
        <w:rPr>
          <w:lang w:val="nl-NL"/>
        </w:rPr>
        <w:t>elkaar</w:t>
      </w:r>
      <w:r w:rsidRPr="00907F51">
        <w:rPr>
          <w:spacing w:val="-7"/>
          <w:lang w:val="nl-NL"/>
        </w:rPr>
        <w:t xml:space="preserve"> </w:t>
      </w:r>
      <w:r w:rsidRPr="00907F51">
        <w:rPr>
          <w:lang w:val="nl-NL"/>
        </w:rPr>
        <w:t>voorkomen,</w:t>
      </w:r>
      <w:r w:rsidRPr="00907F51">
        <w:rPr>
          <w:spacing w:val="-7"/>
          <w:lang w:val="nl-NL"/>
        </w:rPr>
        <w:t xml:space="preserve"> </w:t>
      </w:r>
      <w:r w:rsidRPr="00907F51">
        <w:rPr>
          <w:lang w:val="nl-NL"/>
        </w:rPr>
        <w:t>en</w:t>
      </w:r>
      <w:r w:rsidRPr="00907F51">
        <w:rPr>
          <w:spacing w:val="-7"/>
          <w:lang w:val="nl-NL"/>
        </w:rPr>
        <w:t xml:space="preserve"> </w:t>
      </w:r>
      <w:r w:rsidRPr="00907F51">
        <w:rPr>
          <w:lang w:val="nl-NL"/>
        </w:rPr>
        <w:t>kwam</w:t>
      </w:r>
      <w:r w:rsidRPr="00907F51">
        <w:rPr>
          <w:spacing w:val="-7"/>
          <w:lang w:val="nl-NL"/>
        </w:rPr>
        <w:t xml:space="preserve"> </w:t>
      </w:r>
      <w:r w:rsidRPr="00907F51">
        <w:rPr>
          <w:lang w:val="nl-NL"/>
        </w:rPr>
        <w:t>de</w:t>
      </w:r>
      <w:r w:rsidRPr="00907F51">
        <w:rPr>
          <w:spacing w:val="-7"/>
          <w:lang w:val="nl-NL"/>
        </w:rPr>
        <w:t xml:space="preserve"> </w:t>
      </w:r>
      <w:r w:rsidRPr="00907F51">
        <w:rPr>
          <w:lang w:val="nl-NL"/>
        </w:rPr>
        <w:t xml:space="preserve">overwinning </w:t>
      </w:r>
      <w:r w:rsidRPr="00907F51">
        <w:rPr>
          <w:spacing w:val="-4"/>
          <w:lang w:val="nl-NL"/>
        </w:rPr>
        <w:t xml:space="preserve">allen </w:t>
      </w:r>
      <w:r w:rsidRPr="00907F51">
        <w:rPr>
          <w:lang w:val="nl-NL"/>
        </w:rPr>
        <w:t>ten goede. Het was voegzaam dat Hij, die hun de buit gaf, er de beschikking over had, alles</w:t>
      </w:r>
      <w:r w:rsidRPr="00907F51">
        <w:rPr>
          <w:spacing w:val="-8"/>
          <w:lang w:val="nl-NL"/>
        </w:rPr>
        <w:t xml:space="preserve"> </w:t>
      </w:r>
      <w:r w:rsidRPr="00907F51">
        <w:rPr>
          <w:lang w:val="nl-NL"/>
        </w:rPr>
        <w:t>wat</w:t>
      </w:r>
      <w:r w:rsidRPr="00907F51">
        <w:rPr>
          <w:spacing w:val="-8"/>
          <w:lang w:val="nl-NL"/>
        </w:rPr>
        <w:t xml:space="preserve"> </w:t>
      </w:r>
      <w:r w:rsidRPr="00907F51">
        <w:rPr>
          <w:lang w:val="nl-NL"/>
        </w:rPr>
        <w:t>wij</w:t>
      </w:r>
      <w:r w:rsidRPr="00907F51">
        <w:rPr>
          <w:spacing w:val="-8"/>
          <w:lang w:val="nl-NL"/>
        </w:rPr>
        <w:t xml:space="preserve"> </w:t>
      </w:r>
      <w:r w:rsidRPr="00907F51">
        <w:rPr>
          <w:lang w:val="nl-NL"/>
        </w:rPr>
        <w:t>hebben</w:t>
      </w:r>
      <w:r w:rsidRPr="00907F51">
        <w:rPr>
          <w:spacing w:val="-8"/>
          <w:lang w:val="nl-NL"/>
        </w:rPr>
        <w:t xml:space="preserve"> </w:t>
      </w:r>
      <w:r w:rsidRPr="00907F51">
        <w:rPr>
          <w:lang w:val="nl-NL"/>
        </w:rPr>
        <w:t>is</w:t>
      </w:r>
      <w:r w:rsidRPr="00907F51">
        <w:rPr>
          <w:spacing w:val="-8"/>
          <w:lang w:val="nl-NL"/>
        </w:rPr>
        <w:t xml:space="preserve"> </w:t>
      </w:r>
      <w:r w:rsidRPr="00907F51">
        <w:rPr>
          <w:lang w:val="nl-NL"/>
        </w:rPr>
        <w:t>van</w:t>
      </w:r>
      <w:r w:rsidRPr="00907F51">
        <w:rPr>
          <w:spacing w:val="-8"/>
          <w:lang w:val="nl-NL"/>
        </w:rPr>
        <w:t xml:space="preserve"> </w:t>
      </w:r>
      <w:r w:rsidRPr="00907F51">
        <w:rPr>
          <w:lang w:val="nl-NL"/>
        </w:rPr>
        <w:t>God,</w:t>
      </w:r>
      <w:r w:rsidRPr="00907F51">
        <w:rPr>
          <w:spacing w:val="-8"/>
          <w:lang w:val="nl-NL"/>
        </w:rPr>
        <w:t xml:space="preserve"> </w:t>
      </w:r>
      <w:r w:rsidRPr="00907F51">
        <w:rPr>
          <w:lang w:val="nl-NL"/>
        </w:rPr>
        <w:t>en</w:t>
      </w:r>
      <w:r w:rsidRPr="00907F51">
        <w:rPr>
          <w:spacing w:val="-8"/>
          <w:lang w:val="nl-NL"/>
        </w:rPr>
        <w:t xml:space="preserve"> </w:t>
      </w:r>
      <w:r w:rsidRPr="00907F51">
        <w:rPr>
          <w:lang w:val="nl-NL"/>
        </w:rPr>
        <w:t>daarom</w:t>
      </w:r>
      <w:r w:rsidRPr="00907F51">
        <w:rPr>
          <w:spacing w:val="-8"/>
          <w:lang w:val="nl-NL"/>
        </w:rPr>
        <w:t xml:space="preserve"> </w:t>
      </w:r>
      <w:r w:rsidRPr="00907F51">
        <w:rPr>
          <w:lang w:val="nl-NL"/>
        </w:rPr>
        <w:t>moet</w:t>
      </w:r>
      <w:r w:rsidRPr="00907F51">
        <w:rPr>
          <w:spacing w:val="-8"/>
          <w:lang w:val="nl-NL"/>
        </w:rPr>
        <w:t xml:space="preserve"> </w:t>
      </w:r>
      <w:r w:rsidRPr="00907F51">
        <w:rPr>
          <w:lang w:val="nl-NL"/>
        </w:rPr>
        <w:t>het</w:t>
      </w:r>
      <w:r w:rsidRPr="00907F51">
        <w:rPr>
          <w:spacing w:val="-8"/>
          <w:lang w:val="nl-NL"/>
        </w:rPr>
        <w:t xml:space="preserve"> </w:t>
      </w:r>
      <w:r w:rsidRPr="00907F51">
        <w:rPr>
          <w:lang w:val="nl-NL"/>
        </w:rPr>
        <w:t>onderworpen</w:t>
      </w:r>
      <w:r w:rsidRPr="00907F51">
        <w:rPr>
          <w:spacing w:val="-8"/>
          <w:lang w:val="nl-NL"/>
        </w:rPr>
        <w:t xml:space="preserve"> </w:t>
      </w:r>
      <w:r w:rsidRPr="00907F51">
        <w:rPr>
          <w:lang w:val="nl-NL"/>
        </w:rPr>
        <w:t>worden</w:t>
      </w:r>
      <w:r w:rsidRPr="00907F51">
        <w:rPr>
          <w:spacing w:val="-8"/>
          <w:lang w:val="nl-NL"/>
        </w:rPr>
        <w:t xml:space="preserve"> </w:t>
      </w:r>
      <w:r w:rsidRPr="00907F51">
        <w:rPr>
          <w:lang w:val="nl-NL"/>
        </w:rPr>
        <w:t>aan</w:t>
      </w:r>
      <w:r w:rsidRPr="00907F51">
        <w:rPr>
          <w:spacing w:val="-8"/>
          <w:lang w:val="nl-NL"/>
        </w:rPr>
        <w:t xml:space="preserve"> </w:t>
      </w:r>
      <w:r w:rsidRPr="00907F51">
        <w:rPr>
          <w:lang w:val="nl-NL"/>
        </w:rPr>
        <w:t>Zijn</w:t>
      </w:r>
      <w:r w:rsidRPr="00907F51">
        <w:rPr>
          <w:spacing w:val="-8"/>
          <w:lang w:val="nl-NL"/>
        </w:rPr>
        <w:t xml:space="preserve"> </w:t>
      </w:r>
      <w:r w:rsidRPr="00907F51">
        <w:rPr>
          <w:lang w:val="nl-NL"/>
        </w:rPr>
        <w:t>wil.</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33"/>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5"/>
          <w:sz w:val="24"/>
          <w:lang w:val="nl-NL"/>
        </w:rPr>
        <w:t xml:space="preserve">buit </w:t>
      </w:r>
      <w:r w:rsidRPr="00907F51">
        <w:rPr>
          <w:rFonts w:ascii="Times New Roman"/>
          <w:sz w:val="24"/>
          <w:lang w:val="nl-NL"/>
        </w:rPr>
        <w:t xml:space="preserve">moet </w:t>
      </w:r>
      <w:r w:rsidRPr="00907F51">
        <w:rPr>
          <w:rFonts w:ascii="Times New Roman"/>
          <w:spacing w:val="-5"/>
          <w:sz w:val="24"/>
          <w:lang w:val="nl-NL"/>
        </w:rPr>
        <w:t xml:space="preserve">in </w:t>
      </w:r>
      <w:r w:rsidRPr="00907F51">
        <w:rPr>
          <w:rFonts w:ascii="Times New Roman"/>
          <w:sz w:val="24"/>
          <w:lang w:val="nl-NL"/>
        </w:rPr>
        <w:t xml:space="preserve">twee </w:t>
      </w:r>
      <w:r w:rsidRPr="00907F51">
        <w:rPr>
          <w:rFonts w:ascii="Times New Roman"/>
          <w:spacing w:val="-3"/>
          <w:sz w:val="24"/>
          <w:lang w:val="nl-NL"/>
        </w:rPr>
        <w:t xml:space="preserve">delen </w:t>
      </w:r>
      <w:r w:rsidRPr="00907F51">
        <w:rPr>
          <w:rFonts w:ascii="Times New Roman"/>
          <w:sz w:val="24"/>
          <w:lang w:val="nl-NL"/>
        </w:rPr>
        <w:t xml:space="preserve">verdeeld worden, een deel voor de twaalf duizend mannen, die voor de </w:t>
      </w:r>
      <w:r w:rsidRPr="00907F51">
        <w:rPr>
          <w:rFonts w:ascii="Times New Roman"/>
          <w:spacing w:val="-4"/>
          <w:sz w:val="24"/>
          <w:lang w:val="nl-NL"/>
        </w:rPr>
        <w:t xml:space="preserve">strijd </w:t>
      </w:r>
      <w:r w:rsidRPr="00907F51">
        <w:rPr>
          <w:rFonts w:ascii="Times New Roman"/>
          <w:sz w:val="24"/>
          <w:lang w:val="nl-NL"/>
        </w:rPr>
        <w:t xml:space="preserve">waren uitgetrokken, en het andere deel voor de vergadering. De buit, die </w:t>
      </w:r>
      <w:r w:rsidRPr="00907F51">
        <w:rPr>
          <w:rFonts w:ascii="Times New Roman"/>
          <w:spacing w:val="-4"/>
          <w:sz w:val="24"/>
          <w:lang w:val="nl-NL"/>
        </w:rPr>
        <w:t xml:space="preserve">verdeeld </w:t>
      </w:r>
      <w:r w:rsidRPr="00907F51">
        <w:rPr>
          <w:rFonts w:ascii="Times New Roman"/>
          <w:spacing w:val="-3"/>
          <w:sz w:val="24"/>
          <w:lang w:val="nl-NL"/>
        </w:rPr>
        <w:t xml:space="preserve">moest </w:t>
      </w:r>
      <w:r w:rsidRPr="00907F51">
        <w:rPr>
          <w:rFonts w:ascii="Times New Roman"/>
          <w:sz w:val="24"/>
          <w:lang w:val="nl-NL"/>
        </w:rPr>
        <w:t xml:space="preserve">worden, </w:t>
      </w:r>
      <w:r w:rsidRPr="00907F51">
        <w:rPr>
          <w:rFonts w:ascii="Times New Roman"/>
          <w:spacing w:val="-6"/>
          <w:sz w:val="24"/>
          <w:lang w:val="nl-NL"/>
        </w:rPr>
        <w:t xml:space="preserve">schijnt </w:t>
      </w:r>
      <w:r w:rsidRPr="00907F51">
        <w:rPr>
          <w:rFonts w:ascii="Times New Roman"/>
          <w:spacing w:val="-5"/>
          <w:sz w:val="24"/>
          <w:lang w:val="nl-NL"/>
        </w:rPr>
        <w:t xml:space="preserve">alleen </w:t>
      </w:r>
      <w:r w:rsidRPr="00907F51">
        <w:rPr>
          <w:rFonts w:ascii="Times New Roman"/>
          <w:spacing w:val="-3"/>
          <w:sz w:val="24"/>
          <w:lang w:val="nl-NL"/>
        </w:rPr>
        <w:t xml:space="preserve">bestaan </w:t>
      </w:r>
      <w:r w:rsidRPr="00907F51">
        <w:rPr>
          <w:rFonts w:ascii="Times New Roman"/>
          <w:sz w:val="24"/>
          <w:lang w:val="nl-NL"/>
        </w:rPr>
        <w:t xml:space="preserve">te </w:t>
      </w:r>
      <w:r w:rsidRPr="00907F51">
        <w:rPr>
          <w:rFonts w:ascii="Times New Roman"/>
          <w:spacing w:val="-3"/>
          <w:sz w:val="24"/>
          <w:lang w:val="nl-NL"/>
        </w:rPr>
        <w:t xml:space="preserve">hebben </w:t>
      </w:r>
      <w:r w:rsidRPr="00907F51">
        <w:rPr>
          <w:rFonts w:ascii="Times New Roman"/>
          <w:sz w:val="24"/>
          <w:lang w:val="nl-NL"/>
        </w:rPr>
        <w:t xml:space="preserve">in de </w:t>
      </w:r>
      <w:r w:rsidRPr="00907F51">
        <w:rPr>
          <w:rFonts w:ascii="Times New Roman"/>
          <w:spacing w:val="-3"/>
          <w:sz w:val="24"/>
          <w:lang w:val="nl-NL"/>
        </w:rPr>
        <w:t xml:space="preserve">gevangenen </w:t>
      </w:r>
      <w:r w:rsidRPr="00907F51">
        <w:rPr>
          <w:rFonts w:ascii="Times New Roman"/>
          <w:sz w:val="24"/>
          <w:lang w:val="nl-NL"/>
        </w:rPr>
        <w:t xml:space="preserve">en in het </w:t>
      </w:r>
      <w:r w:rsidRPr="00907F51">
        <w:rPr>
          <w:rFonts w:ascii="Times New Roman"/>
          <w:spacing w:val="-3"/>
          <w:sz w:val="24"/>
          <w:lang w:val="nl-NL"/>
        </w:rPr>
        <w:t xml:space="preserve">vee, maar </w:t>
      </w:r>
      <w:r w:rsidRPr="00907F51">
        <w:rPr>
          <w:rFonts w:ascii="Times New Roman"/>
          <w:sz w:val="24"/>
          <w:lang w:val="nl-NL"/>
        </w:rPr>
        <w:t xml:space="preserve">wat </w:t>
      </w:r>
      <w:r w:rsidRPr="00907F51">
        <w:rPr>
          <w:rFonts w:ascii="Times New Roman"/>
          <w:spacing w:val="-3"/>
          <w:sz w:val="24"/>
          <w:lang w:val="nl-NL"/>
        </w:rPr>
        <w:t xml:space="preserve">betreft </w:t>
      </w:r>
      <w:r w:rsidRPr="00907F51">
        <w:rPr>
          <w:rFonts w:ascii="Times New Roman"/>
          <w:sz w:val="24"/>
          <w:lang w:val="nl-NL"/>
        </w:rPr>
        <w:t xml:space="preserve">zilverwerk, </w:t>
      </w:r>
      <w:r w:rsidRPr="00907F51">
        <w:rPr>
          <w:rFonts w:ascii="Times New Roman"/>
          <w:spacing w:val="-3"/>
          <w:sz w:val="24"/>
          <w:lang w:val="nl-NL"/>
        </w:rPr>
        <w:t xml:space="preserve">juwelen </w:t>
      </w:r>
      <w:r w:rsidRPr="00907F51">
        <w:rPr>
          <w:rFonts w:ascii="Times New Roman"/>
          <w:sz w:val="24"/>
          <w:lang w:val="nl-NL"/>
        </w:rPr>
        <w:t xml:space="preserve">en andere goederen, </w:t>
      </w:r>
      <w:r w:rsidRPr="00907F51">
        <w:rPr>
          <w:rFonts w:ascii="Times New Roman"/>
          <w:spacing w:val="-3"/>
          <w:sz w:val="24"/>
          <w:lang w:val="nl-NL"/>
        </w:rPr>
        <w:t xml:space="preserve">ieder </w:t>
      </w:r>
      <w:r w:rsidRPr="00907F51">
        <w:rPr>
          <w:rFonts w:ascii="Times New Roman"/>
          <w:spacing w:val="-6"/>
          <w:sz w:val="24"/>
          <w:lang w:val="nl-NL"/>
        </w:rPr>
        <w:t xml:space="preserve">behield </w:t>
      </w:r>
      <w:r w:rsidRPr="00907F51">
        <w:rPr>
          <w:rFonts w:ascii="Times New Roman"/>
          <w:sz w:val="24"/>
          <w:lang w:val="nl-NL"/>
        </w:rPr>
        <w:t xml:space="preserve">wat hij </w:t>
      </w:r>
      <w:r w:rsidRPr="00907F51">
        <w:rPr>
          <w:rFonts w:ascii="Times New Roman"/>
          <w:spacing w:val="-3"/>
          <w:sz w:val="24"/>
          <w:lang w:val="nl-NL"/>
        </w:rPr>
        <w:t xml:space="preserve">nam, zoals </w:t>
      </w:r>
      <w:r w:rsidRPr="00907F51">
        <w:rPr>
          <w:rFonts w:ascii="Times New Roman"/>
          <w:sz w:val="24"/>
          <w:lang w:val="nl-NL"/>
        </w:rPr>
        <w:t xml:space="preserve">te </w:t>
      </w:r>
      <w:r w:rsidRPr="00907F51">
        <w:rPr>
          <w:rFonts w:ascii="Times New Roman"/>
          <w:spacing w:val="-3"/>
          <w:sz w:val="24"/>
          <w:lang w:val="nl-NL"/>
        </w:rPr>
        <w:t xml:space="preserve">kennen </w:t>
      </w:r>
      <w:r w:rsidRPr="00907F51">
        <w:rPr>
          <w:rFonts w:ascii="Times New Roman"/>
          <w:sz w:val="24"/>
          <w:lang w:val="nl-NL"/>
        </w:rPr>
        <w:t xml:space="preserve">wordt gegeven </w:t>
      </w:r>
      <w:r w:rsidRPr="00907F51">
        <w:rPr>
          <w:rFonts w:ascii="Times New Roman"/>
          <w:spacing w:val="-5"/>
          <w:sz w:val="24"/>
          <w:lang w:val="nl-NL"/>
        </w:rPr>
        <w:t xml:space="preserve">in </w:t>
      </w:r>
      <w:r w:rsidRPr="00907F51">
        <w:rPr>
          <w:rFonts w:ascii="Times New Roman"/>
          <w:sz w:val="24"/>
          <w:lang w:val="nl-NL"/>
        </w:rPr>
        <w:t xml:space="preserve">vers 50-53. </w:t>
      </w:r>
      <w:r w:rsidRPr="00907F51">
        <w:rPr>
          <w:rFonts w:ascii="Times New Roman"/>
          <w:spacing w:val="-5"/>
          <w:sz w:val="24"/>
          <w:lang w:val="nl-NL"/>
        </w:rPr>
        <w:t xml:space="preserve">Alleen </w:t>
      </w:r>
      <w:r w:rsidRPr="00907F51">
        <w:rPr>
          <w:rFonts w:ascii="Times New Roman"/>
          <w:sz w:val="24"/>
          <w:lang w:val="nl-NL"/>
        </w:rPr>
        <w:t xml:space="preserve">datgene werd </w:t>
      </w:r>
      <w:r w:rsidRPr="00907F51">
        <w:rPr>
          <w:rFonts w:ascii="Times New Roman"/>
          <w:spacing w:val="-4"/>
          <w:sz w:val="24"/>
          <w:lang w:val="nl-NL"/>
        </w:rPr>
        <w:t xml:space="preserve">verdeeld </w:t>
      </w:r>
      <w:r w:rsidRPr="00907F51">
        <w:rPr>
          <w:rFonts w:ascii="Times New Roman"/>
          <w:sz w:val="24"/>
          <w:lang w:val="nl-NL"/>
        </w:rPr>
        <w:t xml:space="preserve">wat van nut kon </w:t>
      </w:r>
      <w:r w:rsidRPr="00907F51">
        <w:rPr>
          <w:rFonts w:ascii="Times New Roman"/>
          <w:spacing w:val="-3"/>
          <w:sz w:val="24"/>
          <w:lang w:val="nl-NL"/>
        </w:rPr>
        <w:t xml:space="preserve">zijn </w:t>
      </w:r>
      <w:r w:rsidRPr="00907F51">
        <w:rPr>
          <w:rFonts w:ascii="Times New Roman"/>
          <w:sz w:val="24"/>
          <w:lang w:val="nl-NL"/>
        </w:rPr>
        <w:t xml:space="preserve">in het goede </w:t>
      </w:r>
      <w:r w:rsidRPr="00907F51">
        <w:rPr>
          <w:rFonts w:ascii="Times New Roman"/>
          <w:spacing w:val="-3"/>
          <w:sz w:val="24"/>
          <w:lang w:val="nl-NL"/>
        </w:rPr>
        <w:t xml:space="preserve">land, waarin </w:t>
      </w:r>
      <w:r w:rsidRPr="00907F51">
        <w:rPr>
          <w:rFonts w:ascii="Times New Roman"/>
          <w:sz w:val="24"/>
          <w:lang w:val="nl-NL"/>
        </w:rPr>
        <w:t xml:space="preserve">zij </w:t>
      </w:r>
      <w:r w:rsidRPr="00907F51">
        <w:rPr>
          <w:rFonts w:ascii="Times New Roman"/>
          <w:spacing w:val="-3"/>
          <w:sz w:val="24"/>
          <w:lang w:val="nl-NL"/>
        </w:rPr>
        <w:t xml:space="preserve">weldra komen zullen. Merk </w:t>
      </w:r>
      <w:r w:rsidRPr="00907F51">
        <w:rPr>
          <w:rFonts w:ascii="Times New Roman"/>
          <w:sz w:val="24"/>
          <w:lang w:val="nl-NL"/>
        </w:rPr>
        <w:t>nu</w:t>
      </w:r>
      <w:r w:rsidRPr="00907F51">
        <w:rPr>
          <w:rFonts w:ascii="Times New Roman"/>
          <w:spacing w:val="27"/>
          <w:sz w:val="24"/>
          <w:lang w:val="nl-NL"/>
        </w:rPr>
        <w:t xml:space="preserve"> </w:t>
      </w:r>
      <w:r w:rsidRPr="00907F51">
        <w:rPr>
          <w:rFonts w:ascii="Times New Roman"/>
          <w:spacing w:val="-3"/>
          <w:sz w:val="24"/>
          <w:lang w:val="nl-NL"/>
        </w:rPr>
        <w:t>op:</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33"/>
        </w:numPr>
        <w:tabs>
          <w:tab w:val="left" w:pos="34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Dat</w:t>
      </w:r>
      <w:r w:rsidRPr="00907F51">
        <w:rPr>
          <w:rFonts w:ascii="Times New Roman" w:hAnsi="Times New Roman"/>
          <w:spacing w:val="-7"/>
          <w:sz w:val="24"/>
          <w:lang w:val="nl-NL"/>
        </w:rPr>
        <w:t xml:space="preserve"> </w:t>
      </w:r>
      <w:r w:rsidRPr="00907F51">
        <w:rPr>
          <w:rFonts w:ascii="Times New Roman" w:hAnsi="Times New Roman"/>
          <w:sz w:val="24"/>
          <w:lang w:val="nl-NL"/>
        </w:rPr>
        <w:t>de</w:t>
      </w:r>
      <w:r w:rsidRPr="00907F51">
        <w:rPr>
          <w:rFonts w:ascii="Times New Roman" w:hAnsi="Times New Roman"/>
          <w:spacing w:val="-7"/>
          <w:sz w:val="24"/>
          <w:lang w:val="nl-NL"/>
        </w:rPr>
        <w:t xml:space="preserve"> </w:t>
      </w:r>
      <w:r w:rsidRPr="00907F51">
        <w:rPr>
          <w:rFonts w:ascii="Times New Roman" w:hAnsi="Times New Roman"/>
          <w:sz w:val="24"/>
          <w:lang w:val="nl-NL"/>
        </w:rPr>
        <w:t>ene</w:t>
      </w:r>
      <w:r w:rsidRPr="00907F51">
        <w:rPr>
          <w:rFonts w:ascii="Times New Roman" w:hAnsi="Times New Roman"/>
          <w:spacing w:val="-7"/>
          <w:sz w:val="24"/>
          <w:lang w:val="nl-NL"/>
        </w:rPr>
        <w:t xml:space="preserve"> </w:t>
      </w:r>
      <w:r w:rsidRPr="00907F51">
        <w:rPr>
          <w:rFonts w:ascii="Times New Roman" w:hAnsi="Times New Roman"/>
          <w:sz w:val="24"/>
          <w:lang w:val="nl-NL"/>
        </w:rPr>
        <w:t>helft</w:t>
      </w:r>
      <w:r w:rsidRPr="00907F51">
        <w:rPr>
          <w:rFonts w:ascii="Times New Roman" w:hAnsi="Times New Roman"/>
          <w:spacing w:val="-7"/>
          <w:sz w:val="24"/>
          <w:lang w:val="nl-NL"/>
        </w:rPr>
        <w:t xml:space="preserve"> </w:t>
      </w:r>
      <w:r w:rsidRPr="00907F51">
        <w:rPr>
          <w:rFonts w:ascii="Times New Roman" w:hAnsi="Times New Roman"/>
          <w:sz w:val="24"/>
          <w:lang w:val="nl-NL"/>
        </w:rPr>
        <w:t>van</w:t>
      </w:r>
      <w:r w:rsidRPr="00907F51">
        <w:rPr>
          <w:rFonts w:ascii="Times New Roman" w:hAnsi="Times New Roman"/>
          <w:spacing w:val="-7"/>
          <w:sz w:val="24"/>
          <w:lang w:val="nl-NL"/>
        </w:rPr>
        <w:t xml:space="preserve"> </w:t>
      </w:r>
      <w:r w:rsidRPr="00907F51">
        <w:rPr>
          <w:rFonts w:ascii="Times New Roman" w:hAnsi="Times New Roman"/>
          <w:sz w:val="24"/>
          <w:lang w:val="nl-NL"/>
        </w:rPr>
        <w:t>de</w:t>
      </w:r>
      <w:r w:rsidRPr="00907F51">
        <w:rPr>
          <w:rFonts w:ascii="Times New Roman" w:hAnsi="Times New Roman"/>
          <w:spacing w:val="-7"/>
          <w:sz w:val="24"/>
          <w:lang w:val="nl-NL"/>
        </w:rPr>
        <w:t xml:space="preserve"> </w:t>
      </w:r>
      <w:r w:rsidRPr="00907F51">
        <w:rPr>
          <w:rFonts w:ascii="Times New Roman" w:hAnsi="Times New Roman"/>
          <w:sz w:val="24"/>
          <w:lang w:val="nl-NL"/>
        </w:rPr>
        <w:t>buit</w:t>
      </w:r>
      <w:r w:rsidRPr="00907F51">
        <w:rPr>
          <w:rFonts w:ascii="Times New Roman" w:hAnsi="Times New Roman"/>
          <w:spacing w:val="-7"/>
          <w:sz w:val="24"/>
          <w:lang w:val="nl-NL"/>
        </w:rPr>
        <w:t xml:space="preserve"> </w:t>
      </w:r>
      <w:r w:rsidRPr="00907F51">
        <w:rPr>
          <w:rFonts w:ascii="Times New Roman" w:hAnsi="Times New Roman"/>
          <w:sz w:val="24"/>
          <w:lang w:val="nl-NL"/>
        </w:rPr>
        <w:t>aan</w:t>
      </w:r>
      <w:r w:rsidRPr="00907F51">
        <w:rPr>
          <w:rFonts w:ascii="Times New Roman" w:hAnsi="Times New Roman"/>
          <w:spacing w:val="-7"/>
          <w:sz w:val="24"/>
          <w:lang w:val="nl-NL"/>
        </w:rPr>
        <w:t xml:space="preserve"> </w:t>
      </w:r>
      <w:r w:rsidRPr="00907F51">
        <w:rPr>
          <w:rFonts w:ascii="Times New Roman" w:hAnsi="Times New Roman"/>
          <w:sz w:val="24"/>
          <w:lang w:val="nl-NL"/>
        </w:rPr>
        <w:t>de</w:t>
      </w:r>
      <w:r w:rsidRPr="00907F51">
        <w:rPr>
          <w:rFonts w:ascii="Times New Roman" w:hAnsi="Times New Roman"/>
          <w:spacing w:val="-7"/>
          <w:sz w:val="24"/>
          <w:lang w:val="nl-NL"/>
        </w:rPr>
        <w:t xml:space="preserve"> </w:t>
      </w:r>
      <w:r w:rsidRPr="00907F51">
        <w:rPr>
          <w:rFonts w:ascii="Times New Roman" w:hAnsi="Times New Roman"/>
          <w:sz w:val="24"/>
          <w:lang w:val="nl-NL"/>
        </w:rPr>
        <w:t>gehele</w:t>
      </w:r>
      <w:r w:rsidRPr="00907F51">
        <w:rPr>
          <w:rFonts w:ascii="Times New Roman" w:hAnsi="Times New Roman"/>
          <w:spacing w:val="-6"/>
          <w:sz w:val="24"/>
          <w:lang w:val="nl-NL"/>
        </w:rPr>
        <w:t xml:space="preserve"> </w:t>
      </w:r>
      <w:r w:rsidRPr="00907F51">
        <w:rPr>
          <w:rFonts w:ascii="Times New Roman" w:hAnsi="Times New Roman"/>
          <w:sz w:val="24"/>
          <w:lang w:val="nl-NL"/>
        </w:rPr>
        <w:t>vergadering</w:t>
      </w:r>
      <w:r w:rsidRPr="00907F51">
        <w:rPr>
          <w:rFonts w:ascii="Times New Roman" w:hAnsi="Times New Roman"/>
          <w:spacing w:val="-6"/>
          <w:sz w:val="24"/>
          <w:lang w:val="nl-NL"/>
        </w:rPr>
        <w:t xml:space="preserve"> </w:t>
      </w:r>
      <w:r w:rsidRPr="00907F51">
        <w:rPr>
          <w:rFonts w:ascii="Times New Roman" w:hAnsi="Times New Roman"/>
          <w:sz w:val="24"/>
          <w:lang w:val="nl-NL"/>
        </w:rPr>
        <w:t>werd</w:t>
      </w:r>
      <w:r w:rsidRPr="00907F51">
        <w:rPr>
          <w:rFonts w:ascii="Times New Roman" w:hAnsi="Times New Roman"/>
          <w:spacing w:val="-7"/>
          <w:sz w:val="24"/>
          <w:lang w:val="nl-NL"/>
        </w:rPr>
        <w:t xml:space="preserve"> </w:t>
      </w:r>
      <w:r w:rsidRPr="00907F51">
        <w:rPr>
          <w:rFonts w:ascii="Times New Roman" w:hAnsi="Times New Roman"/>
          <w:sz w:val="24"/>
          <w:lang w:val="nl-NL"/>
        </w:rPr>
        <w:t>gegeven,</w:t>
      </w:r>
      <w:r w:rsidRPr="00907F51">
        <w:rPr>
          <w:rFonts w:ascii="Times New Roman" w:hAnsi="Times New Roman"/>
          <w:spacing w:val="-7"/>
          <w:sz w:val="24"/>
          <w:lang w:val="nl-NL"/>
        </w:rPr>
        <w:t xml:space="preserve"> </w:t>
      </w:r>
      <w:r w:rsidRPr="00907F51">
        <w:rPr>
          <w:rFonts w:ascii="Times New Roman" w:hAnsi="Times New Roman"/>
          <w:sz w:val="24"/>
          <w:lang w:val="nl-NL"/>
        </w:rPr>
        <w:t>aan</w:t>
      </w:r>
      <w:r w:rsidRPr="00907F51">
        <w:rPr>
          <w:rFonts w:ascii="Times New Roman" w:hAnsi="Times New Roman"/>
          <w:spacing w:val="-7"/>
          <w:sz w:val="24"/>
          <w:lang w:val="nl-NL"/>
        </w:rPr>
        <w:t xml:space="preserve"> </w:t>
      </w:r>
      <w:r w:rsidRPr="00907F51">
        <w:rPr>
          <w:rFonts w:ascii="Times New Roman" w:hAnsi="Times New Roman"/>
          <w:sz w:val="24"/>
          <w:lang w:val="nl-NL"/>
        </w:rPr>
        <w:t>iederen</w:t>
      </w:r>
      <w:r w:rsidRPr="00907F51">
        <w:rPr>
          <w:rFonts w:ascii="Times New Roman" w:hAnsi="Times New Roman"/>
          <w:spacing w:val="-7"/>
          <w:sz w:val="24"/>
          <w:lang w:val="nl-NL"/>
        </w:rPr>
        <w:t xml:space="preserve"> </w:t>
      </w:r>
      <w:r w:rsidRPr="00907F51">
        <w:rPr>
          <w:rFonts w:ascii="Times New Roman" w:hAnsi="Times New Roman"/>
          <w:sz w:val="24"/>
          <w:lang w:val="nl-NL"/>
        </w:rPr>
        <w:t>stam</w:t>
      </w:r>
      <w:r w:rsidRPr="00907F51">
        <w:rPr>
          <w:rFonts w:ascii="Times New Roman" w:hAnsi="Times New Roman"/>
          <w:spacing w:val="-6"/>
          <w:sz w:val="24"/>
          <w:lang w:val="nl-NL"/>
        </w:rPr>
        <w:t xml:space="preserve"> </w:t>
      </w:r>
      <w:r w:rsidRPr="00907F51">
        <w:rPr>
          <w:rFonts w:ascii="Times New Roman" w:hAnsi="Times New Roman"/>
          <w:sz w:val="24"/>
          <w:lang w:val="nl-NL"/>
        </w:rPr>
        <w:t xml:space="preserve">werd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Mozes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deel toegewezen, </w:t>
      </w:r>
      <w:r w:rsidRPr="00907F51">
        <w:rPr>
          <w:rFonts w:ascii="Times New Roman" w:hAnsi="Times New Roman"/>
          <w:spacing w:val="-4"/>
          <w:sz w:val="24"/>
          <w:lang w:val="nl-NL"/>
        </w:rPr>
        <w:t xml:space="preserve">terwijl </w:t>
      </w:r>
      <w:r w:rsidRPr="00907F51">
        <w:rPr>
          <w:rFonts w:ascii="Times New Roman" w:hAnsi="Times New Roman"/>
          <w:sz w:val="24"/>
          <w:lang w:val="nl-NL"/>
        </w:rPr>
        <w:t xml:space="preserve">het verder aan de hoofden van de stammen overgelaten werd, om hun respectieve delen onder elkaar te verdelen naar hun geslachten. De oorlog was ondernomen ten behoeve van de gehele vergadering, allen zouden zij </w:t>
      </w:r>
      <w:r w:rsidRPr="00907F51">
        <w:rPr>
          <w:rFonts w:ascii="Times New Roman" w:hAnsi="Times New Roman"/>
          <w:spacing w:val="-2"/>
          <w:sz w:val="24"/>
          <w:lang w:val="nl-NL"/>
        </w:rPr>
        <w:t xml:space="preserve">bereid </w:t>
      </w:r>
      <w:r w:rsidRPr="00907F51">
        <w:rPr>
          <w:rFonts w:ascii="Times New Roman" w:hAnsi="Times New Roman"/>
          <w:sz w:val="24"/>
          <w:lang w:val="nl-NL"/>
        </w:rPr>
        <w:t xml:space="preserve">geweest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heen te gaan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hulp </w:t>
      </w:r>
      <w:r w:rsidRPr="00907F51">
        <w:rPr>
          <w:rFonts w:ascii="Times New Roman" w:hAnsi="Times New Roman"/>
          <w:sz w:val="24"/>
          <w:lang w:val="nl-NL"/>
        </w:rPr>
        <w:t>des Heeren tegen de machtigen, indien hun dit bevolen was</w:t>
      </w:r>
      <w:r w:rsidRPr="00907F51">
        <w:rPr>
          <w:rFonts w:ascii="Times New Roman" w:hAnsi="Times New Roman"/>
          <w:spacing w:val="-4"/>
          <w:sz w:val="24"/>
          <w:lang w:val="nl-NL"/>
        </w:rPr>
        <w:t xml:space="preserve"> </w:t>
      </w:r>
      <w:r w:rsidRPr="00907F51">
        <w:rPr>
          <w:rFonts w:ascii="Times New Roman" w:hAnsi="Times New Roman"/>
          <w:sz w:val="24"/>
          <w:lang w:val="nl-NL"/>
        </w:rPr>
        <w:t>geworden</w:t>
      </w:r>
      <w:r w:rsidRPr="00907F51">
        <w:rPr>
          <w:rFonts w:ascii="Times New Roman" w:hAnsi="Times New Roman"/>
          <w:spacing w:val="-4"/>
          <w:sz w:val="24"/>
          <w:lang w:val="nl-NL"/>
        </w:rPr>
        <w:t xml:space="preserve"> </w:t>
      </w:r>
      <w:r w:rsidRPr="00907F51">
        <w:rPr>
          <w:rFonts w:ascii="Times New Roman" w:hAnsi="Times New Roman"/>
          <w:sz w:val="24"/>
          <w:lang w:val="nl-NL"/>
        </w:rPr>
        <w:t>en</w:t>
      </w:r>
      <w:r w:rsidRPr="00907F51">
        <w:rPr>
          <w:rFonts w:ascii="Times New Roman" w:hAnsi="Times New Roman"/>
          <w:spacing w:val="-4"/>
          <w:sz w:val="24"/>
          <w:lang w:val="nl-NL"/>
        </w:rPr>
        <w:t xml:space="preserve"> </w:t>
      </w:r>
      <w:r w:rsidRPr="00907F51">
        <w:rPr>
          <w:rFonts w:ascii="Times New Roman" w:hAnsi="Times New Roman"/>
          <w:spacing w:val="-5"/>
          <w:sz w:val="24"/>
          <w:lang w:val="nl-NL"/>
        </w:rPr>
        <w:t>waarschijnlijk</w:t>
      </w:r>
      <w:r w:rsidRPr="00907F51">
        <w:rPr>
          <w:rFonts w:ascii="Times New Roman" w:hAnsi="Times New Roman"/>
          <w:spacing w:val="5"/>
          <w:sz w:val="24"/>
          <w:lang w:val="nl-NL"/>
        </w:rPr>
        <w:t xml:space="preserve"> </w:t>
      </w:r>
      <w:r w:rsidRPr="00907F51">
        <w:rPr>
          <w:rFonts w:ascii="Times New Roman" w:hAnsi="Times New Roman"/>
          <w:spacing w:val="-3"/>
          <w:sz w:val="24"/>
          <w:lang w:val="nl-NL"/>
        </w:rPr>
        <w:t>hebben</w:t>
      </w:r>
      <w:r w:rsidRPr="00907F51">
        <w:rPr>
          <w:rFonts w:ascii="Times New Roman" w:hAnsi="Times New Roman"/>
          <w:spacing w:val="-7"/>
          <w:sz w:val="24"/>
          <w:lang w:val="nl-NL"/>
        </w:rPr>
        <w:t xml:space="preserve"> </w:t>
      </w:r>
      <w:r w:rsidRPr="00907F51">
        <w:rPr>
          <w:rFonts w:ascii="Times New Roman" w:hAnsi="Times New Roman"/>
          <w:sz w:val="24"/>
          <w:lang w:val="nl-NL"/>
        </w:rPr>
        <w:t>zij</w:t>
      </w:r>
      <w:r w:rsidRPr="00907F51">
        <w:rPr>
          <w:rFonts w:ascii="Times New Roman" w:hAnsi="Times New Roman"/>
          <w:spacing w:val="-6"/>
          <w:sz w:val="24"/>
          <w:lang w:val="nl-NL"/>
        </w:rPr>
        <w:t xml:space="preserve"> </w:t>
      </w:r>
      <w:r w:rsidRPr="00907F51">
        <w:rPr>
          <w:rFonts w:ascii="Times New Roman" w:hAnsi="Times New Roman"/>
          <w:sz w:val="24"/>
          <w:lang w:val="nl-NL"/>
        </w:rPr>
        <w:t>ook</w:t>
      </w:r>
      <w:r w:rsidRPr="00907F51">
        <w:rPr>
          <w:rFonts w:ascii="Times New Roman" w:hAnsi="Times New Roman"/>
          <w:spacing w:val="-6"/>
          <w:sz w:val="24"/>
          <w:lang w:val="nl-NL"/>
        </w:rPr>
        <w:t xml:space="preserve"> </w:t>
      </w:r>
      <w:r w:rsidRPr="00907F51">
        <w:rPr>
          <w:rFonts w:ascii="Times New Roman" w:hAnsi="Times New Roman"/>
          <w:sz w:val="24"/>
          <w:lang w:val="nl-NL"/>
        </w:rPr>
        <w:t>geholpen</w:t>
      </w:r>
      <w:r w:rsidRPr="00907F51">
        <w:rPr>
          <w:rFonts w:ascii="Times New Roman" w:hAnsi="Times New Roman"/>
          <w:spacing w:val="-6"/>
          <w:sz w:val="24"/>
          <w:lang w:val="nl-NL"/>
        </w:rPr>
        <w:t xml:space="preserve"> </w:t>
      </w:r>
      <w:r w:rsidRPr="00907F51">
        <w:rPr>
          <w:rFonts w:ascii="Times New Roman" w:hAnsi="Times New Roman"/>
          <w:sz w:val="24"/>
          <w:lang w:val="nl-NL"/>
        </w:rPr>
        <w:t>door</w:t>
      </w:r>
      <w:r w:rsidRPr="00907F51">
        <w:rPr>
          <w:rFonts w:ascii="Times New Roman" w:hAnsi="Times New Roman"/>
          <w:spacing w:val="-6"/>
          <w:sz w:val="24"/>
          <w:lang w:val="nl-NL"/>
        </w:rPr>
        <w:t xml:space="preserve"> </w:t>
      </w:r>
      <w:r w:rsidRPr="00907F51">
        <w:rPr>
          <w:rFonts w:ascii="Times New Roman" w:hAnsi="Times New Roman"/>
          <w:sz w:val="24"/>
          <w:lang w:val="nl-NL"/>
        </w:rPr>
        <w:t>hun</w:t>
      </w:r>
      <w:r w:rsidRPr="00907F51">
        <w:rPr>
          <w:rFonts w:ascii="Times New Roman" w:hAnsi="Times New Roman"/>
          <w:spacing w:val="-6"/>
          <w:sz w:val="24"/>
          <w:lang w:val="nl-NL"/>
        </w:rPr>
        <w:t xml:space="preserve"> </w:t>
      </w:r>
      <w:r w:rsidRPr="00907F51">
        <w:rPr>
          <w:rFonts w:ascii="Times New Roman" w:hAnsi="Times New Roman"/>
          <w:sz w:val="24"/>
          <w:lang w:val="nl-NL"/>
        </w:rPr>
        <w:t>gebeden,</w:t>
      </w:r>
      <w:r w:rsidRPr="00907F51">
        <w:rPr>
          <w:rFonts w:ascii="Times New Roman" w:hAnsi="Times New Roman"/>
          <w:spacing w:val="-6"/>
          <w:sz w:val="24"/>
          <w:lang w:val="nl-NL"/>
        </w:rPr>
        <w:t xml:space="preserve"> </w:t>
      </w:r>
      <w:r w:rsidRPr="00907F51">
        <w:rPr>
          <w:rFonts w:ascii="Times New Roman" w:hAnsi="Times New Roman"/>
          <w:sz w:val="24"/>
          <w:lang w:val="nl-NL"/>
        </w:rPr>
        <w:t>en</w:t>
      </w:r>
      <w:r w:rsidRPr="00907F51">
        <w:rPr>
          <w:rFonts w:ascii="Times New Roman" w:hAnsi="Times New Roman"/>
          <w:spacing w:val="-6"/>
          <w:sz w:val="24"/>
          <w:lang w:val="nl-NL"/>
        </w:rPr>
        <w:t xml:space="preserve"> </w:t>
      </w:r>
      <w:r w:rsidRPr="00907F51">
        <w:rPr>
          <w:rFonts w:ascii="Times New Roman" w:hAnsi="Times New Roman"/>
          <w:sz w:val="24"/>
          <w:lang w:val="nl-NL"/>
        </w:rPr>
        <w:t>daarom</w:t>
      </w:r>
      <w:r w:rsidRPr="00907F51">
        <w:rPr>
          <w:rFonts w:ascii="Times New Roman" w:hAnsi="Times New Roman"/>
          <w:spacing w:val="-6"/>
          <w:sz w:val="24"/>
          <w:lang w:val="nl-NL"/>
        </w:rPr>
        <w:t xml:space="preserve"> </w:t>
      </w:r>
      <w:r w:rsidRPr="00907F51">
        <w:rPr>
          <w:rFonts w:ascii="Times New Roman" w:hAnsi="Times New Roman"/>
          <w:sz w:val="24"/>
          <w:lang w:val="nl-NL"/>
        </w:rPr>
        <w:t xml:space="preserve">beveelt God, dat </w:t>
      </w:r>
      <w:r w:rsidRPr="00907F51">
        <w:rPr>
          <w:rFonts w:ascii="Times New Roman" w:hAnsi="Times New Roman"/>
          <w:spacing w:val="-5"/>
          <w:sz w:val="24"/>
          <w:lang w:val="nl-NL"/>
        </w:rPr>
        <w:t xml:space="preserve">zij die </w:t>
      </w:r>
      <w:r w:rsidRPr="00907F51">
        <w:rPr>
          <w:rFonts w:ascii="Times New Roman" w:hAnsi="Times New Roman"/>
          <w:spacing w:val="-4"/>
          <w:sz w:val="24"/>
          <w:lang w:val="nl-NL"/>
        </w:rPr>
        <w:t xml:space="preserve">thuis bleven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roof </w:t>
      </w:r>
      <w:r w:rsidRPr="00907F51">
        <w:rPr>
          <w:rFonts w:ascii="Times New Roman" w:hAnsi="Times New Roman"/>
          <w:sz w:val="24"/>
          <w:lang w:val="nl-NL"/>
        </w:rPr>
        <w:t xml:space="preserve">zouden uitdelen </w:t>
      </w:r>
      <w:r w:rsidRPr="00907F51">
        <w:rPr>
          <w:rFonts w:ascii="Times New Roman" w:hAnsi="Times New Roman"/>
          <w:spacing w:val="-4"/>
          <w:sz w:val="24"/>
          <w:lang w:val="nl-NL"/>
        </w:rPr>
        <w:t xml:space="preserve">Psalm </w:t>
      </w:r>
      <w:r w:rsidRPr="00907F51">
        <w:rPr>
          <w:rFonts w:ascii="Times New Roman" w:hAnsi="Times New Roman"/>
          <w:sz w:val="24"/>
          <w:lang w:val="nl-NL"/>
        </w:rPr>
        <w:t xml:space="preserve">68:13. </w:t>
      </w:r>
      <w:r w:rsidRPr="00907F51">
        <w:rPr>
          <w:rFonts w:ascii="Times New Roman" w:hAnsi="Times New Roman"/>
          <w:spacing w:val="-4"/>
          <w:sz w:val="24"/>
          <w:lang w:val="nl-NL"/>
        </w:rPr>
        <w:t xml:space="preserve">David </w:t>
      </w:r>
      <w:r w:rsidRPr="00907F51">
        <w:rPr>
          <w:rFonts w:ascii="Times New Roman" w:hAnsi="Times New Roman"/>
          <w:sz w:val="24"/>
          <w:lang w:val="nl-NL"/>
        </w:rPr>
        <w:t xml:space="preserve">heeft het in zijn tijd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inzetting </w:t>
      </w:r>
      <w:r w:rsidRPr="00907F51">
        <w:rPr>
          <w:rFonts w:ascii="Times New Roman" w:hAnsi="Times New Roman"/>
          <w:sz w:val="24"/>
          <w:lang w:val="nl-NL"/>
        </w:rPr>
        <w:t xml:space="preserve">en tot een recht gesteld in Israël, dat gelijk het deel is dergenen, die in de </w:t>
      </w:r>
      <w:r w:rsidRPr="00907F51">
        <w:rPr>
          <w:rFonts w:ascii="Times New Roman" w:hAnsi="Times New Roman"/>
          <w:spacing w:val="-4"/>
          <w:sz w:val="24"/>
          <w:lang w:val="nl-NL"/>
        </w:rPr>
        <w:t xml:space="preserve">strijd </w:t>
      </w:r>
      <w:r w:rsidRPr="00907F51">
        <w:rPr>
          <w:rFonts w:ascii="Times New Roman" w:hAnsi="Times New Roman"/>
          <w:spacing w:val="-3"/>
          <w:sz w:val="24"/>
          <w:lang w:val="nl-NL"/>
        </w:rPr>
        <w:t xml:space="preserve">mee </w:t>
      </w:r>
      <w:r w:rsidRPr="00907F51">
        <w:rPr>
          <w:rFonts w:ascii="Times New Roman" w:hAnsi="Times New Roman"/>
          <w:sz w:val="24"/>
          <w:lang w:val="nl-NL"/>
        </w:rPr>
        <w:t xml:space="preserve">afgetogen </w:t>
      </w:r>
      <w:r w:rsidRPr="00907F51">
        <w:rPr>
          <w:rFonts w:ascii="Times New Roman" w:hAnsi="Times New Roman"/>
          <w:spacing w:val="-5"/>
          <w:sz w:val="24"/>
          <w:lang w:val="nl-NL"/>
        </w:rPr>
        <w:t xml:space="preserve">zijn, </w:t>
      </w:r>
      <w:r w:rsidRPr="00907F51">
        <w:rPr>
          <w:rFonts w:ascii="Times New Roman" w:hAnsi="Times New Roman"/>
          <w:spacing w:val="-3"/>
          <w:sz w:val="24"/>
          <w:lang w:val="nl-NL"/>
        </w:rPr>
        <w:t xml:space="preserve">alzo </w:t>
      </w:r>
      <w:r w:rsidRPr="00907F51">
        <w:rPr>
          <w:rFonts w:ascii="Times New Roman" w:hAnsi="Times New Roman"/>
          <w:sz w:val="24"/>
          <w:lang w:val="nl-NL"/>
        </w:rPr>
        <w:t xml:space="preserve">zal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het deel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dergenen, </w:t>
      </w:r>
      <w:r w:rsidRPr="00907F51">
        <w:rPr>
          <w:rFonts w:ascii="Times New Roman" w:hAnsi="Times New Roman"/>
          <w:spacing w:val="-5"/>
          <w:sz w:val="24"/>
          <w:lang w:val="nl-NL"/>
        </w:rPr>
        <w:t xml:space="preserve">die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het gereedschap gebleven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1 Samuel 30:24, 25. </w:t>
      </w:r>
      <w:r w:rsidRPr="00907F51">
        <w:rPr>
          <w:rFonts w:ascii="Times New Roman" w:hAnsi="Times New Roman"/>
          <w:spacing w:val="-6"/>
          <w:sz w:val="24"/>
          <w:lang w:val="nl-NL"/>
        </w:rPr>
        <w:t xml:space="preserve">Zij, </w:t>
      </w:r>
      <w:r w:rsidRPr="00907F51">
        <w:rPr>
          <w:rFonts w:ascii="Times New Roman" w:hAnsi="Times New Roman"/>
          <w:spacing w:val="-5"/>
          <w:sz w:val="24"/>
          <w:lang w:val="nl-NL"/>
        </w:rPr>
        <w:t xml:space="preserve">die in </w:t>
      </w:r>
      <w:r w:rsidRPr="00907F51">
        <w:rPr>
          <w:rFonts w:ascii="Times New Roman" w:hAnsi="Times New Roman"/>
          <w:sz w:val="24"/>
          <w:lang w:val="nl-NL"/>
        </w:rPr>
        <w:t xml:space="preserve">openbare </w:t>
      </w:r>
      <w:r w:rsidRPr="00907F51">
        <w:rPr>
          <w:rFonts w:ascii="Times New Roman" w:hAnsi="Times New Roman"/>
          <w:spacing w:val="-4"/>
          <w:sz w:val="24"/>
          <w:lang w:val="nl-NL"/>
        </w:rPr>
        <w:t xml:space="preserve">dienst </w:t>
      </w:r>
      <w:r w:rsidRPr="00907F51">
        <w:rPr>
          <w:rFonts w:ascii="Times New Roman" w:hAnsi="Times New Roman"/>
          <w:sz w:val="24"/>
          <w:lang w:val="nl-NL"/>
        </w:rPr>
        <w:t xml:space="preserve">gebruikt worden, moeten niet zichzelf </w:t>
      </w:r>
      <w:r w:rsidRPr="00907F51">
        <w:rPr>
          <w:rFonts w:ascii="Times New Roman" w:hAnsi="Times New Roman"/>
          <w:spacing w:val="-3"/>
          <w:sz w:val="24"/>
          <w:lang w:val="nl-NL"/>
        </w:rPr>
        <w:t xml:space="preserve">alleen </w:t>
      </w:r>
      <w:r w:rsidRPr="00907F51">
        <w:rPr>
          <w:rFonts w:ascii="Times New Roman" w:hAnsi="Times New Roman"/>
          <w:spacing w:val="-5"/>
          <w:sz w:val="24"/>
          <w:lang w:val="nl-NL"/>
        </w:rPr>
        <w:t xml:space="preserve">willen </w:t>
      </w:r>
      <w:r w:rsidRPr="00907F51">
        <w:rPr>
          <w:rFonts w:ascii="Times New Roman" w:hAnsi="Times New Roman"/>
          <w:sz w:val="24"/>
          <w:lang w:val="nl-NL"/>
        </w:rPr>
        <w:t xml:space="preserve">bevoordelen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hun </w:t>
      </w:r>
      <w:r w:rsidRPr="00907F51">
        <w:rPr>
          <w:rFonts w:ascii="Times New Roman" w:hAnsi="Times New Roman"/>
          <w:spacing w:val="-4"/>
          <w:sz w:val="24"/>
          <w:lang w:val="nl-NL"/>
        </w:rPr>
        <w:t xml:space="preserve">arbeid </w:t>
      </w:r>
      <w:r w:rsidRPr="00907F51">
        <w:rPr>
          <w:rFonts w:ascii="Times New Roman" w:hAnsi="Times New Roman"/>
          <w:sz w:val="24"/>
          <w:lang w:val="nl-NL"/>
        </w:rPr>
        <w:t xml:space="preserve">en het gevaar, waaraan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blootgesteld waren, </w:t>
      </w:r>
      <w:r w:rsidRPr="00907F51">
        <w:rPr>
          <w:rFonts w:ascii="Times New Roman" w:hAnsi="Times New Roman"/>
          <w:spacing w:val="-7"/>
          <w:sz w:val="24"/>
          <w:lang w:val="nl-NL"/>
        </w:rPr>
        <w:t xml:space="preserve">zij </w:t>
      </w:r>
      <w:r w:rsidRPr="00907F51">
        <w:rPr>
          <w:rFonts w:ascii="Times New Roman" w:hAnsi="Times New Roman"/>
          <w:sz w:val="24"/>
          <w:lang w:val="nl-NL"/>
        </w:rPr>
        <w:t>moeten</w:t>
      </w:r>
      <w:r w:rsidRPr="00907F51">
        <w:rPr>
          <w:rFonts w:ascii="Times New Roman" w:hAnsi="Times New Roman"/>
          <w:spacing w:val="-8"/>
          <w:sz w:val="24"/>
          <w:lang w:val="nl-NL"/>
        </w:rPr>
        <w:t xml:space="preserve"> </w:t>
      </w:r>
      <w:r w:rsidRPr="00907F51">
        <w:rPr>
          <w:rFonts w:ascii="Times New Roman" w:hAnsi="Times New Roman"/>
          <w:sz w:val="24"/>
          <w:lang w:val="nl-NL"/>
        </w:rPr>
        <w:t>het</w:t>
      </w:r>
      <w:r w:rsidRPr="00907F51">
        <w:rPr>
          <w:rFonts w:ascii="Times New Roman" w:hAnsi="Times New Roman"/>
          <w:spacing w:val="-8"/>
          <w:sz w:val="24"/>
          <w:lang w:val="nl-NL"/>
        </w:rPr>
        <w:t xml:space="preserve"> </w:t>
      </w:r>
      <w:r w:rsidRPr="00907F51">
        <w:rPr>
          <w:rFonts w:ascii="Times New Roman" w:hAnsi="Times New Roman"/>
          <w:sz w:val="24"/>
          <w:lang w:val="nl-NL"/>
        </w:rPr>
        <w:t>voordeel</w:t>
      </w:r>
      <w:r w:rsidRPr="00907F51">
        <w:rPr>
          <w:rFonts w:ascii="Times New Roman" w:hAnsi="Times New Roman"/>
          <w:spacing w:val="-8"/>
          <w:sz w:val="24"/>
          <w:lang w:val="nl-NL"/>
        </w:rPr>
        <w:t xml:space="preserve"> </w:t>
      </w:r>
      <w:r w:rsidRPr="00907F51">
        <w:rPr>
          <w:rFonts w:ascii="Times New Roman" w:hAnsi="Times New Roman"/>
          <w:sz w:val="24"/>
          <w:lang w:val="nl-NL"/>
        </w:rPr>
        <w:t>van</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gehele</w:t>
      </w:r>
      <w:r w:rsidRPr="00907F51">
        <w:rPr>
          <w:rFonts w:ascii="Times New Roman" w:hAnsi="Times New Roman"/>
          <w:spacing w:val="-8"/>
          <w:sz w:val="24"/>
          <w:lang w:val="nl-NL"/>
        </w:rPr>
        <w:t xml:space="preserve"> </w:t>
      </w:r>
      <w:r w:rsidRPr="00907F51">
        <w:rPr>
          <w:rFonts w:ascii="Times New Roman" w:hAnsi="Times New Roman"/>
          <w:sz w:val="24"/>
          <w:lang w:val="nl-NL"/>
        </w:rPr>
        <w:t>gemeenschap</w:t>
      </w:r>
      <w:r w:rsidRPr="00907F51">
        <w:rPr>
          <w:rFonts w:ascii="Times New Roman" w:hAnsi="Times New Roman"/>
          <w:spacing w:val="-8"/>
          <w:sz w:val="24"/>
          <w:lang w:val="nl-NL"/>
        </w:rPr>
        <w:t xml:space="preserve"> </w:t>
      </w:r>
      <w:r w:rsidRPr="00907F51">
        <w:rPr>
          <w:rFonts w:ascii="Times New Roman" w:hAnsi="Times New Roman"/>
          <w:sz w:val="24"/>
          <w:lang w:val="nl-NL"/>
        </w:rPr>
        <w:t>op</w:t>
      </w:r>
      <w:r w:rsidRPr="00907F51">
        <w:rPr>
          <w:rFonts w:ascii="Times New Roman" w:hAnsi="Times New Roman"/>
          <w:spacing w:val="-8"/>
          <w:sz w:val="24"/>
          <w:lang w:val="nl-NL"/>
        </w:rPr>
        <w:t xml:space="preserve"> </w:t>
      </w:r>
      <w:r w:rsidRPr="00907F51">
        <w:rPr>
          <w:rFonts w:ascii="Times New Roman" w:hAnsi="Times New Roman"/>
          <w:sz w:val="24"/>
          <w:lang w:val="nl-NL"/>
        </w:rPr>
        <w:t>het</w:t>
      </w:r>
      <w:r w:rsidRPr="00907F51">
        <w:rPr>
          <w:rFonts w:ascii="Times New Roman" w:hAnsi="Times New Roman"/>
          <w:spacing w:val="-8"/>
          <w:sz w:val="24"/>
          <w:lang w:val="nl-NL"/>
        </w:rPr>
        <w:t xml:space="preserve"> </w:t>
      </w:r>
      <w:r w:rsidRPr="00907F51">
        <w:rPr>
          <w:rFonts w:ascii="Times New Roman" w:hAnsi="Times New Roman"/>
          <w:sz w:val="24"/>
          <w:lang w:val="nl-NL"/>
        </w:rPr>
        <w:t>oog</w:t>
      </w:r>
      <w:r w:rsidRPr="00907F51">
        <w:rPr>
          <w:rFonts w:ascii="Times New Roman" w:hAnsi="Times New Roman"/>
          <w:spacing w:val="-8"/>
          <w:sz w:val="24"/>
          <w:lang w:val="nl-NL"/>
        </w:rPr>
        <w:t xml:space="preserve"> </w:t>
      </w:r>
      <w:r w:rsidRPr="00907F51">
        <w:rPr>
          <w:rFonts w:ascii="Times New Roman" w:hAnsi="Times New Roman"/>
          <w:sz w:val="24"/>
          <w:lang w:val="nl-NL"/>
        </w:rPr>
        <w:t>hebben.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33"/>
        </w:numPr>
        <w:tabs>
          <w:tab w:val="left" w:pos="37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echter aan de twaalf duizend, die ten strijde waren uitgetrokken, evenveel ten deel viel </w:t>
      </w:r>
      <w:r w:rsidRPr="00907F51">
        <w:rPr>
          <w:rFonts w:ascii="Times New Roman"/>
          <w:spacing w:val="-4"/>
          <w:sz w:val="24"/>
          <w:lang w:val="nl-NL"/>
        </w:rPr>
        <w:t xml:space="preserve">als </w:t>
      </w:r>
      <w:r w:rsidRPr="00907F51">
        <w:rPr>
          <w:rFonts w:ascii="Times New Roman"/>
          <w:sz w:val="24"/>
          <w:lang w:val="nl-NL"/>
        </w:rPr>
        <w:t xml:space="preserve">aan de </w:t>
      </w:r>
      <w:r w:rsidRPr="00907F51">
        <w:rPr>
          <w:rFonts w:ascii="Times New Roman"/>
          <w:spacing w:val="-5"/>
          <w:sz w:val="24"/>
          <w:lang w:val="nl-NL"/>
        </w:rPr>
        <w:t xml:space="preserve">gehele </w:t>
      </w:r>
      <w:r w:rsidRPr="00907F51">
        <w:rPr>
          <w:rFonts w:ascii="Times New Roman"/>
          <w:sz w:val="24"/>
          <w:lang w:val="nl-NL"/>
        </w:rPr>
        <w:t xml:space="preserve">vergadering, </w:t>
      </w:r>
      <w:r w:rsidRPr="00907F51">
        <w:rPr>
          <w:rFonts w:ascii="Times New Roman"/>
          <w:spacing w:val="-3"/>
          <w:sz w:val="24"/>
          <w:lang w:val="nl-NL"/>
        </w:rPr>
        <w:t xml:space="preserve">wier </w:t>
      </w:r>
      <w:r w:rsidRPr="00907F51">
        <w:rPr>
          <w:rFonts w:ascii="Times New Roman"/>
          <w:sz w:val="24"/>
          <w:lang w:val="nl-NL"/>
        </w:rPr>
        <w:t xml:space="preserve">getal </w:t>
      </w:r>
      <w:r w:rsidRPr="00907F51">
        <w:rPr>
          <w:rFonts w:ascii="Times New Roman"/>
          <w:spacing w:val="-6"/>
          <w:sz w:val="24"/>
          <w:lang w:val="nl-NL"/>
        </w:rPr>
        <w:t xml:space="preserve">vijftig </w:t>
      </w:r>
      <w:r w:rsidRPr="00907F51">
        <w:rPr>
          <w:rFonts w:ascii="Times New Roman"/>
          <w:spacing w:val="-3"/>
          <w:sz w:val="24"/>
          <w:lang w:val="nl-NL"/>
        </w:rPr>
        <w:t xml:space="preserve">maal </w:t>
      </w:r>
      <w:r w:rsidRPr="00907F51">
        <w:rPr>
          <w:rFonts w:ascii="Times New Roman"/>
          <w:sz w:val="24"/>
          <w:lang w:val="nl-NL"/>
        </w:rPr>
        <w:t xml:space="preserve">groter was, zodat de krijgslieden een veel beter deel hadden dan hun broeders, die thuis waren gebleven, en hiervoor waren goede redenen. Hoe </w:t>
      </w:r>
      <w:r w:rsidRPr="00907F51">
        <w:rPr>
          <w:rFonts w:ascii="Times New Roman"/>
          <w:spacing w:val="-4"/>
          <w:sz w:val="24"/>
          <w:lang w:val="nl-NL"/>
        </w:rPr>
        <w:t xml:space="preserve">meer </w:t>
      </w:r>
      <w:r w:rsidRPr="00907F51">
        <w:rPr>
          <w:rFonts w:ascii="Times New Roman"/>
          <w:sz w:val="24"/>
          <w:lang w:val="nl-NL"/>
        </w:rPr>
        <w:t xml:space="preserve">moeite wij ons geven, en aan hoe groter gevaar wij ons blootstellen in de </w:t>
      </w:r>
      <w:r w:rsidRPr="00907F51">
        <w:rPr>
          <w:rFonts w:ascii="Times New Roman"/>
          <w:spacing w:val="-4"/>
          <w:sz w:val="24"/>
          <w:lang w:val="nl-NL"/>
        </w:rPr>
        <w:t xml:space="preserve">dienst </w:t>
      </w:r>
      <w:r w:rsidRPr="00907F51">
        <w:rPr>
          <w:rFonts w:ascii="Times New Roman"/>
          <w:sz w:val="24"/>
          <w:lang w:val="nl-NL"/>
        </w:rPr>
        <w:t xml:space="preserve">van God en ons geslacht, hoe groter ten laatsten dage ons loon zal wezen, </w:t>
      </w:r>
      <w:r w:rsidRPr="00907F51">
        <w:rPr>
          <w:rFonts w:ascii="Times New Roman"/>
          <w:spacing w:val="-3"/>
          <w:sz w:val="24"/>
          <w:lang w:val="nl-NL"/>
        </w:rPr>
        <w:t xml:space="preserve">want </w:t>
      </w:r>
      <w:r w:rsidRPr="00907F51">
        <w:rPr>
          <w:rFonts w:ascii="Times New Roman"/>
          <w:sz w:val="24"/>
          <w:lang w:val="nl-NL"/>
        </w:rPr>
        <w:t xml:space="preserve">God </w:t>
      </w:r>
      <w:r w:rsidRPr="00907F51">
        <w:rPr>
          <w:rFonts w:ascii="Times New Roman"/>
          <w:spacing w:val="-8"/>
          <w:sz w:val="24"/>
          <w:lang w:val="nl-NL"/>
        </w:rPr>
        <w:t xml:space="preserve">is </w:t>
      </w:r>
      <w:r w:rsidRPr="00907F51">
        <w:rPr>
          <w:rFonts w:ascii="Times New Roman"/>
          <w:sz w:val="24"/>
          <w:lang w:val="nl-NL"/>
        </w:rPr>
        <w:t>niet</w:t>
      </w:r>
      <w:r w:rsidRPr="00907F51">
        <w:rPr>
          <w:rFonts w:ascii="Times New Roman"/>
          <w:spacing w:val="-8"/>
          <w:sz w:val="24"/>
          <w:lang w:val="nl-NL"/>
        </w:rPr>
        <w:t xml:space="preserve"> </w:t>
      </w:r>
      <w:r w:rsidRPr="00907F51">
        <w:rPr>
          <w:rFonts w:ascii="Times New Roman"/>
          <w:sz w:val="24"/>
          <w:lang w:val="nl-NL"/>
        </w:rPr>
        <w:t>onrechtvaardig,</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Hij</w:t>
      </w:r>
      <w:r w:rsidRPr="00907F51">
        <w:rPr>
          <w:rFonts w:ascii="Times New Roman"/>
          <w:spacing w:val="-8"/>
          <w:sz w:val="24"/>
          <w:lang w:val="nl-NL"/>
        </w:rPr>
        <w:t xml:space="preserve"> </w:t>
      </w:r>
      <w:r w:rsidRPr="00907F51">
        <w:rPr>
          <w:rFonts w:ascii="Times New Roman"/>
          <w:sz w:val="24"/>
          <w:lang w:val="nl-NL"/>
        </w:rPr>
        <w:t>ons</w:t>
      </w:r>
      <w:r w:rsidRPr="00907F51">
        <w:rPr>
          <w:rFonts w:ascii="Times New Roman"/>
          <w:spacing w:val="-8"/>
          <w:sz w:val="24"/>
          <w:lang w:val="nl-NL"/>
        </w:rPr>
        <w:t xml:space="preserve"> </w:t>
      </w:r>
      <w:r w:rsidRPr="00907F51">
        <w:rPr>
          <w:rFonts w:ascii="Times New Roman"/>
          <w:sz w:val="24"/>
          <w:lang w:val="nl-NL"/>
        </w:rPr>
        <w:t>werk</w:t>
      </w:r>
      <w:r w:rsidRPr="00907F51">
        <w:rPr>
          <w:rFonts w:ascii="Times New Roman"/>
          <w:spacing w:val="-8"/>
          <w:sz w:val="24"/>
          <w:lang w:val="nl-NL"/>
        </w:rPr>
        <w:t xml:space="preserve"> </w:t>
      </w:r>
      <w:r w:rsidRPr="00907F51">
        <w:rPr>
          <w:rFonts w:ascii="Times New Roman"/>
          <w:sz w:val="24"/>
          <w:lang w:val="nl-NL"/>
        </w:rPr>
        <w:t>zou</w:t>
      </w:r>
      <w:r w:rsidRPr="00907F51">
        <w:rPr>
          <w:rFonts w:ascii="Times New Roman"/>
          <w:spacing w:val="-8"/>
          <w:sz w:val="24"/>
          <w:lang w:val="nl-NL"/>
        </w:rPr>
        <w:t xml:space="preserve"> </w:t>
      </w:r>
      <w:r w:rsidRPr="00907F51">
        <w:rPr>
          <w:rFonts w:ascii="Times New Roman"/>
          <w:sz w:val="24"/>
          <w:lang w:val="nl-NL"/>
        </w:rPr>
        <w:t>vergeten</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arbeid</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liefde.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33"/>
        </w:numPr>
        <w:tabs>
          <w:tab w:val="left" w:pos="452"/>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Aan God moet er een schatting van worden gegeven, </w:t>
      </w:r>
      <w:r w:rsidRPr="00907F51">
        <w:rPr>
          <w:rFonts w:ascii="Times New Roman" w:hAnsi="Times New Roman"/>
          <w:spacing w:val="-4"/>
          <w:sz w:val="24"/>
          <w:lang w:val="nl-NL"/>
        </w:rPr>
        <w:t>als</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een </w:t>
      </w:r>
      <w:r w:rsidRPr="00907F51">
        <w:rPr>
          <w:rFonts w:ascii="Times New Roman" w:hAnsi="Times New Roman"/>
          <w:spacing w:val="-4"/>
          <w:sz w:val="24"/>
          <w:lang w:val="nl-NL"/>
        </w:rPr>
        <w:t>erkenning</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van </w:t>
      </w:r>
      <w:r w:rsidRPr="00907F51">
        <w:rPr>
          <w:rFonts w:ascii="Times New Roman" w:hAnsi="Times New Roman"/>
          <w:spacing w:val="-8"/>
          <w:sz w:val="24"/>
          <w:lang w:val="nl-NL"/>
        </w:rPr>
        <w:t xml:space="preserve">Zijn </w:t>
      </w:r>
      <w:r w:rsidRPr="00907F51">
        <w:rPr>
          <w:rFonts w:ascii="Times New Roman" w:hAnsi="Times New Roman"/>
          <w:spacing w:val="-3"/>
          <w:sz w:val="24"/>
          <w:lang w:val="nl-NL"/>
        </w:rPr>
        <w:t xml:space="preserve">soevereiniteit </w:t>
      </w:r>
      <w:r w:rsidRPr="00907F51">
        <w:rPr>
          <w:rFonts w:ascii="Times New Roman" w:hAnsi="Times New Roman"/>
          <w:sz w:val="24"/>
          <w:lang w:val="nl-NL"/>
        </w:rPr>
        <w:t xml:space="preserve">over hen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algemeen, </w:t>
      </w:r>
      <w:r w:rsidRPr="00907F51">
        <w:rPr>
          <w:rFonts w:ascii="Times New Roman" w:hAnsi="Times New Roman"/>
          <w:sz w:val="24"/>
          <w:lang w:val="nl-NL"/>
        </w:rPr>
        <w:t xml:space="preserve">en dat Hij was hun Koning, aan wie schatting </w:t>
      </w:r>
      <w:r w:rsidRPr="00907F51">
        <w:rPr>
          <w:rFonts w:ascii="Times New Roman" w:hAnsi="Times New Roman"/>
          <w:spacing w:val="-3"/>
          <w:sz w:val="24"/>
          <w:lang w:val="nl-NL"/>
        </w:rPr>
        <w:t xml:space="preserve">verschuldigd </w:t>
      </w:r>
      <w:r w:rsidRPr="00907F51">
        <w:rPr>
          <w:rFonts w:ascii="Times New Roman" w:hAnsi="Times New Roman"/>
          <w:sz w:val="24"/>
          <w:lang w:val="nl-NL"/>
        </w:rPr>
        <w:t xml:space="preserve">was, 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bijzonder </w:t>
      </w:r>
      <w:r w:rsidRPr="00907F51">
        <w:rPr>
          <w:rFonts w:ascii="Times New Roman" w:hAnsi="Times New Roman"/>
          <w:sz w:val="24"/>
          <w:lang w:val="nl-NL"/>
        </w:rPr>
        <w:t xml:space="preserve">van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aandeel aan deze strijd en de winsten er van, daar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hun de voorspoed gegeven heeft, en opdat de priesters, des Heeren ontvangers, iets zouden hebben, dat aan hetgeen voor hun onderhoud voorzien was, toegevoegd werd. Van </w:t>
      </w:r>
      <w:r w:rsidRPr="00907F51">
        <w:rPr>
          <w:rFonts w:ascii="Times New Roman" w:hAnsi="Times New Roman"/>
          <w:spacing w:val="-4"/>
          <w:sz w:val="24"/>
          <w:lang w:val="nl-NL"/>
        </w:rPr>
        <w:t xml:space="preserve">alles </w:t>
      </w:r>
      <w:r w:rsidRPr="00907F51">
        <w:rPr>
          <w:rFonts w:ascii="Times New Roman" w:hAnsi="Times New Roman"/>
          <w:sz w:val="24"/>
          <w:lang w:val="nl-NL"/>
        </w:rPr>
        <w:t xml:space="preserve">wat </w:t>
      </w:r>
      <w:r w:rsidRPr="00907F51">
        <w:rPr>
          <w:rFonts w:ascii="Times New Roman" w:hAnsi="Times New Roman"/>
          <w:spacing w:val="-5"/>
          <w:sz w:val="24"/>
          <w:lang w:val="nl-NL"/>
        </w:rPr>
        <w:t xml:space="preserve">wij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moet aan God gegeven worden wat er Hem </w:t>
      </w:r>
      <w:r w:rsidRPr="00907F51">
        <w:rPr>
          <w:rFonts w:ascii="Times New Roman" w:hAnsi="Times New Roman"/>
          <w:spacing w:val="-3"/>
          <w:sz w:val="24"/>
          <w:lang w:val="nl-NL"/>
        </w:rPr>
        <w:t xml:space="preserve">van </w:t>
      </w:r>
      <w:r w:rsidRPr="00907F51">
        <w:rPr>
          <w:rFonts w:ascii="Times New Roman" w:hAnsi="Times New Roman"/>
          <w:sz w:val="24"/>
          <w:lang w:val="nl-NL"/>
        </w:rPr>
        <w:t xml:space="preserve">toekomt. En, evenals tevoren, worden de </w:t>
      </w:r>
      <w:r w:rsidRPr="00907F51">
        <w:rPr>
          <w:rFonts w:ascii="Times New Roman" w:hAnsi="Times New Roman"/>
          <w:spacing w:val="-4"/>
          <w:sz w:val="24"/>
          <w:lang w:val="nl-NL"/>
        </w:rPr>
        <w:t xml:space="preserve">krijgslieden hier </w:t>
      </w:r>
      <w:r w:rsidRPr="00907F51">
        <w:rPr>
          <w:rFonts w:ascii="Times New Roman" w:hAnsi="Times New Roman"/>
          <w:sz w:val="24"/>
          <w:lang w:val="nl-NL"/>
        </w:rPr>
        <w:t xml:space="preserve">bevoorrecht boven de overigen van de vergadering, want van het deel van het volk eiste God één op </w:t>
      </w:r>
      <w:r w:rsidRPr="00907F51">
        <w:rPr>
          <w:rFonts w:ascii="Times New Roman" w:hAnsi="Times New Roman"/>
          <w:spacing w:val="-5"/>
          <w:sz w:val="24"/>
          <w:lang w:val="nl-NL"/>
        </w:rPr>
        <w:t xml:space="preserve">vijftig,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van het deel van de </w:t>
      </w:r>
      <w:r w:rsidRPr="00907F51">
        <w:rPr>
          <w:rFonts w:ascii="Times New Roman" w:hAnsi="Times New Roman"/>
          <w:spacing w:val="-3"/>
          <w:sz w:val="24"/>
          <w:lang w:val="nl-NL"/>
        </w:rPr>
        <w:t xml:space="preserve">krijgslieden slechts </w:t>
      </w:r>
      <w:r w:rsidRPr="00907F51">
        <w:rPr>
          <w:rFonts w:ascii="Times New Roman" w:hAnsi="Times New Roman"/>
          <w:sz w:val="24"/>
          <w:lang w:val="nl-NL"/>
        </w:rPr>
        <w:t xml:space="preserve">één op vijfhonderd, omdat het volk het hun gemakkelijk had verkregen, zonder enigerlei moeite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gevaar. Hoe </w:t>
      </w:r>
      <w:r w:rsidRPr="00907F51">
        <w:rPr>
          <w:rFonts w:ascii="Times New Roman" w:hAnsi="Times New Roman"/>
          <w:spacing w:val="-5"/>
          <w:sz w:val="24"/>
          <w:lang w:val="nl-NL"/>
        </w:rPr>
        <w:t xml:space="preserve">minder </w:t>
      </w:r>
      <w:r w:rsidRPr="00907F51">
        <w:rPr>
          <w:rFonts w:ascii="Times New Roman" w:hAnsi="Times New Roman"/>
          <w:spacing w:val="-4"/>
          <w:sz w:val="24"/>
          <w:lang w:val="nl-NL"/>
        </w:rPr>
        <w:t xml:space="preserve">gelegenheid </w:t>
      </w:r>
      <w:r w:rsidRPr="00907F51">
        <w:rPr>
          <w:rFonts w:ascii="Times New Roman" w:hAnsi="Times New Roman"/>
          <w:spacing w:val="-5"/>
          <w:sz w:val="24"/>
          <w:lang w:val="nl-NL"/>
        </w:rPr>
        <w:t xml:space="preserve">wij </w:t>
      </w:r>
      <w:r w:rsidRPr="00907F51">
        <w:rPr>
          <w:rFonts w:ascii="Times New Roman" w:hAnsi="Times New Roman"/>
          <w:spacing w:val="-3"/>
          <w:sz w:val="24"/>
          <w:lang w:val="nl-NL"/>
        </w:rPr>
        <w:t xml:space="preserve">hebben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God te eren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onze persoonlijke </w:t>
      </w:r>
      <w:r w:rsidRPr="00907F51">
        <w:rPr>
          <w:rFonts w:ascii="Times New Roman" w:hAnsi="Times New Roman"/>
          <w:spacing w:val="-3"/>
          <w:sz w:val="24"/>
          <w:lang w:val="nl-NL"/>
        </w:rPr>
        <w:t xml:space="preserve">diensten, </w:t>
      </w:r>
      <w:r w:rsidRPr="00907F51">
        <w:rPr>
          <w:rFonts w:ascii="Times New Roman" w:hAnsi="Times New Roman"/>
          <w:sz w:val="24"/>
          <w:lang w:val="nl-NL"/>
        </w:rPr>
        <w:t xml:space="preserve">hoe groter onze geldelijke bijdragen behoren te wezen. De heflt van de schatting </w:t>
      </w:r>
      <w:r w:rsidRPr="00907F51">
        <w:rPr>
          <w:rFonts w:ascii="Times New Roman" w:hAnsi="Times New Roman"/>
          <w:spacing w:val="-2"/>
          <w:sz w:val="24"/>
          <w:lang w:val="nl-NL"/>
        </w:rPr>
        <w:t xml:space="preserve">uit </w:t>
      </w:r>
      <w:r w:rsidRPr="00907F51">
        <w:rPr>
          <w:rFonts w:ascii="Times New Roman" w:hAnsi="Times New Roman"/>
          <w:sz w:val="24"/>
          <w:lang w:val="nl-NL"/>
        </w:rPr>
        <w:t>de</w:t>
      </w:r>
      <w:r w:rsidRPr="00907F51">
        <w:rPr>
          <w:rFonts w:ascii="Times New Roman" w:hAnsi="Times New Roman"/>
          <w:spacing w:val="-6"/>
          <w:sz w:val="24"/>
          <w:lang w:val="nl-NL"/>
        </w:rPr>
        <w:t xml:space="preserve"> </w:t>
      </w:r>
      <w:r w:rsidRPr="00907F51">
        <w:rPr>
          <w:rFonts w:ascii="Times New Roman" w:hAnsi="Times New Roman"/>
          <w:sz w:val="24"/>
          <w:lang w:val="nl-NL"/>
        </w:rPr>
        <w:t>buit</w:t>
      </w:r>
      <w:r w:rsidRPr="00907F51">
        <w:rPr>
          <w:rFonts w:ascii="Times New Roman" w:hAnsi="Times New Roman"/>
          <w:spacing w:val="-6"/>
          <w:sz w:val="24"/>
          <w:lang w:val="nl-NL"/>
        </w:rPr>
        <w:t xml:space="preserve"> </w:t>
      </w:r>
      <w:r w:rsidRPr="00907F51">
        <w:rPr>
          <w:rFonts w:ascii="Times New Roman" w:hAnsi="Times New Roman"/>
          <w:sz w:val="24"/>
          <w:lang w:val="nl-NL"/>
        </w:rPr>
        <w:t>van</w:t>
      </w:r>
      <w:r w:rsidRPr="00907F51">
        <w:rPr>
          <w:rFonts w:ascii="Times New Roman" w:hAnsi="Times New Roman"/>
          <w:spacing w:val="-6"/>
          <w:sz w:val="24"/>
          <w:lang w:val="nl-NL"/>
        </w:rPr>
        <w:t xml:space="preserve"> </w:t>
      </w:r>
      <w:r w:rsidRPr="00907F51">
        <w:rPr>
          <w:rFonts w:ascii="Times New Roman" w:hAnsi="Times New Roman"/>
          <w:sz w:val="24"/>
          <w:lang w:val="nl-NL"/>
        </w:rPr>
        <w:t>de</w:t>
      </w:r>
      <w:r w:rsidRPr="00907F51">
        <w:rPr>
          <w:rFonts w:ascii="Times New Roman" w:hAnsi="Times New Roman"/>
          <w:spacing w:val="-6"/>
          <w:sz w:val="24"/>
          <w:lang w:val="nl-NL"/>
        </w:rPr>
        <w:t xml:space="preserve"> </w:t>
      </w:r>
      <w:r w:rsidRPr="00907F51">
        <w:rPr>
          <w:rFonts w:ascii="Times New Roman" w:hAnsi="Times New Roman"/>
          <w:sz w:val="24"/>
          <w:lang w:val="nl-NL"/>
        </w:rPr>
        <w:t>krijgslieden</w:t>
      </w:r>
      <w:r w:rsidRPr="00907F51">
        <w:rPr>
          <w:rFonts w:ascii="Times New Roman" w:hAnsi="Times New Roman"/>
          <w:spacing w:val="-6"/>
          <w:sz w:val="24"/>
          <w:lang w:val="nl-NL"/>
        </w:rPr>
        <w:t xml:space="preserve"> </w:t>
      </w:r>
      <w:r w:rsidRPr="00907F51">
        <w:rPr>
          <w:rFonts w:ascii="Times New Roman" w:hAnsi="Times New Roman"/>
          <w:sz w:val="24"/>
          <w:lang w:val="nl-NL"/>
        </w:rPr>
        <w:t>werd</w:t>
      </w:r>
      <w:r w:rsidRPr="00907F51">
        <w:rPr>
          <w:rFonts w:ascii="Times New Roman" w:hAnsi="Times New Roman"/>
          <w:spacing w:val="-6"/>
          <w:sz w:val="24"/>
          <w:lang w:val="nl-NL"/>
        </w:rPr>
        <w:t xml:space="preserve"> </w:t>
      </w:r>
      <w:r w:rsidRPr="00907F51">
        <w:rPr>
          <w:rFonts w:ascii="Times New Roman" w:hAnsi="Times New Roman"/>
          <w:sz w:val="24"/>
          <w:lang w:val="nl-NL"/>
        </w:rPr>
        <w:t>aan</w:t>
      </w:r>
      <w:r w:rsidRPr="00907F51">
        <w:rPr>
          <w:rFonts w:ascii="Times New Roman" w:hAnsi="Times New Roman"/>
          <w:spacing w:val="-6"/>
          <w:sz w:val="24"/>
          <w:lang w:val="nl-NL"/>
        </w:rPr>
        <w:t xml:space="preserve"> </w:t>
      </w:r>
      <w:r w:rsidRPr="00907F51">
        <w:rPr>
          <w:rFonts w:ascii="Times New Roman" w:hAnsi="Times New Roman"/>
          <w:sz w:val="24"/>
          <w:lang w:val="nl-NL"/>
        </w:rPr>
        <w:t>de</w:t>
      </w:r>
      <w:r w:rsidRPr="00907F51">
        <w:rPr>
          <w:rFonts w:ascii="Times New Roman" w:hAnsi="Times New Roman"/>
          <w:spacing w:val="-6"/>
          <w:sz w:val="24"/>
          <w:lang w:val="nl-NL"/>
        </w:rPr>
        <w:t xml:space="preserve"> </w:t>
      </w:r>
      <w:r w:rsidRPr="00907F51">
        <w:rPr>
          <w:rFonts w:ascii="Times New Roman" w:hAnsi="Times New Roman"/>
          <w:sz w:val="24"/>
          <w:lang w:val="nl-NL"/>
        </w:rPr>
        <w:t>priesters</w:t>
      </w:r>
      <w:r w:rsidRPr="00907F51">
        <w:rPr>
          <w:rFonts w:ascii="Times New Roman" w:hAnsi="Times New Roman"/>
          <w:spacing w:val="-6"/>
          <w:sz w:val="24"/>
          <w:lang w:val="nl-NL"/>
        </w:rPr>
        <w:t xml:space="preserve"> </w:t>
      </w:r>
      <w:r w:rsidRPr="00907F51">
        <w:rPr>
          <w:rFonts w:ascii="Times New Roman" w:hAnsi="Times New Roman"/>
          <w:sz w:val="24"/>
          <w:lang w:val="nl-NL"/>
        </w:rPr>
        <w:t>gegeven,</w:t>
      </w:r>
      <w:r w:rsidRPr="00907F51">
        <w:rPr>
          <w:rFonts w:ascii="Times New Roman" w:hAnsi="Times New Roman"/>
          <w:spacing w:val="4"/>
          <w:sz w:val="24"/>
          <w:lang w:val="nl-NL"/>
        </w:rPr>
        <w:t xml:space="preserve"> </w:t>
      </w:r>
      <w:r w:rsidRPr="00907F51">
        <w:rPr>
          <w:rFonts w:ascii="Times New Roman" w:hAnsi="Times New Roman"/>
          <w:sz w:val="24"/>
          <w:lang w:val="nl-NL"/>
        </w:rPr>
        <w:t>vers</w:t>
      </w:r>
      <w:r w:rsidRPr="00907F51">
        <w:rPr>
          <w:rFonts w:ascii="Times New Roman" w:hAnsi="Times New Roman"/>
          <w:spacing w:val="-4"/>
          <w:sz w:val="24"/>
          <w:lang w:val="nl-NL"/>
        </w:rPr>
        <w:t xml:space="preserve"> </w:t>
      </w:r>
      <w:r w:rsidRPr="00907F51">
        <w:rPr>
          <w:rFonts w:ascii="Times New Roman" w:hAnsi="Times New Roman"/>
          <w:sz w:val="24"/>
          <w:lang w:val="nl-NL"/>
        </w:rPr>
        <w:t>29.</w:t>
      </w:r>
      <w:r w:rsidRPr="00907F51">
        <w:rPr>
          <w:rFonts w:ascii="Times New Roman" w:hAnsi="Times New Roman"/>
          <w:spacing w:val="2"/>
          <w:sz w:val="24"/>
          <w:lang w:val="nl-NL"/>
        </w:rPr>
        <w:t xml:space="preserve"> </w:t>
      </w:r>
      <w:r w:rsidRPr="00907F51">
        <w:rPr>
          <w:rFonts w:ascii="Times New Roman" w:hAnsi="Times New Roman"/>
          <w:spacing w:val="-5"/>
          <w:sz w:val="24"/>
          <w:lang w:val="nl-NL"/>
        </w:rPr>
        <w:t>Die</w:t>
      </w:r>
      <w:r w:rsidRPr="00907F51">
        <w:rPr>
          <w:rFonts w:ascii="Times New Roman" w:hAnsi="Times New Roman"/>
          <w:spacing w:val="4"/>
          <w:sz w:val="24"/>
          <w:lang w:val="nl-NL"/>
        </w:rPr>
        <w:t xml:space="preserve"> </w:t>
      </w:r>
      <w:r w:rsidRPr="00907F51">
        <w:rPr>
          <w:rFonts w:ascii="Times New Roman" w:hAnsi="Times New Roman"/>
          <w:sz w:val="24"/>
          <w:lang w:val="nl-NL"/>
        </w:rPr>
        <w:t>uit</w:t>
      </w:r>
      <w:r w:rsidRPr="00907F51">
        <w:rPr>
          <w:rFonts w:ascii="Times New Roman" w:hAnsi="Times New Roman"/>
          <w:spacing w:val="-6"/>
          <w:sz w:val="24"/>
          <w:lang w:val="nl-NL"/>
        </w:rPr>
        <w:t xml:space="preserve"> </w:t>
      </w:r>
      <w:r w:rsidRPr="00907F51">
        <w:rPr>
          <w:rFonts w:ascii="Times New Roman" w:hAnsi="Times New Roman"/>
          <w:sz w:val="24"/>
          <w:lang w:val="nl-NL"/>
        </w:rPr>
        <w:t>de</w:t>
      </w:r>
      <w:r w:rsidRPr="00907F51">
        <w:rPr>
          <w:rFonts w:ascii="Times New Roman" w:hAnsi="Times New Roman"/>
          <w:spacing w:val="-6"/>
          <w:sz w:val="24"/>
          <w:lang w:val="nl-NL"/>
        </w:rPr>
        <w:t xml:space="preserve"> </w:t>
      </w:r>
      <w:r w:rsidRPr="00907F51">
        <w:rPr>
          <w:rFonts w:ascii="Times New Roman" w:hAnsi="Times New Roman"/>
          <w:spacing w:val="-3"/>
          <w:sz w:val="24"/>
          <w:lang w:val="nl-NL"/>
        </w:rPr>
        <w:t>helft</w:t>
      </w:r>
      <w:r w:rsidRPr="00907F51">
        <w:rPr>
          <w:rFonts w:ascii="Times New Roman" w:hAnsi="Times New Roman"/>
          <w:spacing w:val="-6"/>
          <w:sz w:val="24"/>
          <w:lang w:val="nl-NL"/>
        </w:rPr>
        <w:t xml:space="preserve"> </w:t>
      </w:r>
      <w:r w:rsidRPr="00907F51">
        <w:rPr>
          <w:rFonts w:ascii="Times New Roman" w:hAnsi="Times New Roman"/>
          <w:sz w:val="24"/>
          <w:lang w:val="nl-NL"/>
        </w:rPr>
        <w:t>van</w:t>
      </w:r>
      <w:r w:rsidRPr="00907F51">
        <w:rPr>
          <w:rFonts w:ascii="Times New Roman" w:hAnsi="Times New Roman"/>
          <w:spacing w:val="-6"/>
          <w:sz w:val="24"/>
          <w:lang w:val="nl-NL"/>
        </w:rPr>
        <w:t xml:space="preserve"> </w:t>
      </w:r>
      <w:r w:rsidRPr="00907F51">
        <w:rPr>
          <w:rFonts w:ascii="Times New Roman" w:hAnsi="Times New Roman"/>
          <w:sz w:val="24"/>
          <w:lang w:val="nl-NL"/>
        </w:rPr>
        <w:t>het</w:t>
      </w:r>
      <w:r w:rsidRPr="00907F51">
        <w:rPr>
          <w:rFonts w:ascii="Times New Roman" w:hAnsi="Times New Roman"/>
          <w:spacing w:val="-6"/>
          <w:sz w:val="24"/>
          <w:lang w:val="nl-NL"/>
        </w:rPr>
        <w:t xml:space="preserve"> </w:t>
      </w:r>
      <w:r w:rsidRPr="00907F51">
        <w:rPr>
          <w:rFonts w:ascii="Times New Roman" w:hAnsi="Times New Roman"/>
          <w:spacing w:val="-3"/>
          <w:sz w:val="24"/>
          <w:lang w:val="nl-NL"/>
        </w:rPr>
        <w:t xml:space="preserve">volk </w:t>
      </w:r>
      <w:r w:rsidRPr="00907F51">
        <w:rPr>
          <w:rFonts w:ascii="Times New Roman" w:hAnsi="Times New Roman"/>
          <w:sz w:val="24"/>
          <w:lang w:val="nl-NL"/>
        </w:rPr>
        <w:t xml:space="preserve">werd aan de Levieten gegeven, vers 30. </w:t>
      </w:r>
      <w:r w:rsidRPr="00907F51">
        <w:rPr>
          <w:rFonts w:ascii="Times New Roman" w:hAnsi="Times New Roman"/>
          <w:spacing w:val="-3"/>
          <w:sz w:val="24"/>
          <w:lang w:val="nl-NL"/>
        </w:rPr>
        <w:t xml:space="preserve">Want </w:t>
      </w:r>
      <w:r w:rsidRPr="00907F51">
        <w:rPr>
          <w:rFonts w:ascii="Times New Roman" w:hAnsi="Times New Roman"/>
          <w:sz w:val="24"/>
          <w:lang w:val="nl-NL"/>
        </w:rPr>
        <w:t xml:space="preserve">de priesters werden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de Levieten   </w:t>
      </w:r>
      <w:r w:rsidRPr="00907F51">
        <w:rPr>
          <w:rFonts w:ascii="Times New Roman" w:hAnsi="Times New Roman"/>
          <w:spacing w:val="17"/>
          <w:sz w:val="24"/>
          <w:lang w:val="nl-NL"/>
        </w:rPr>
        <w:t xml:space="preserve"> </w:t>
      </w:r>
      <w:r w:rsidRPr="00907F51">
        <w:rPr>
          <w:rFonts w:ascii="Times New Roman" w:hAnsi="Times New Roman"/>
          <w:sz w:val="24"/>
          <w:lang w:val="nl-NL"/>
        </w:rPr>
        <w:t>genomen,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00" w:right="100"/>
        <w:rPr>
          <w:lang w:val="nl-NL"/>
        </w:rPr>
      </w:pPr>
      <w:r w:rsidRPr="00907F51">
        <w:rPr>
          <w:spacing w:val="-3"/>
          <w:lang w:val="nl-NL"/>
        </w:rPr>
        <w:t xml:space="preserve">zoals </w:t>
      </w:r>
      <w:r w:rsidRPr="00907F51">
        <w:rPr>
          <w:lang w:val="nl-NL"/>
        </w:rPr>
        <w:t xml:space="preserve">de </w:t>
      </w:r>
      <w:r w:rsidRPr="00907F51">
        <w:rPr>
          <w:spacing w:val="-4"/>
          <w:lang w:val="nl-NL"/>
        </w:rPr>
        <w:t xml:space="preserve">krijgslieden </w:t>
      </w:r>
      <w:r w:rsidRPr="00907F51">
        <w:rPr>
          <w:spacing w:val="-5"/>
          <w:lang w:val="nl-NL"/>
        </w:rPr>
        <w:t xml:space="preserve">uit </w:t>
      </w:r>
      <w:r w:rsidRPr="00907F51">
        <w:rPr>
          <w:lang w:val="nl-NL"/>
        </w:rPr>
        <w:t xml:space="preserve">het </w:t>
      </w:r>
      <w:r w:rsidRPr="00907F51">
        <w:rPr>
          <w:spacing w:val="-4"/>
          <w:lang w:val="nl-NL"/>
        </w:rPr>
        <w:t xml:space="preserve">volk </w:t>
      </w:r>
      <w:r w:rsidRPr="00907F51">
        <w:rPr>
          <w:lang w:val="nl-NL"/>
        </w:rPr>
        <w:t xml:space="preserve">voor </w:t>
      </w:r>
      <w:r w:rsidRPr="00907F51">
        <w:rPr>
          <w:spacing w:val="-3"/>
          <w:lang w:val="nl-NL"/>
        </w:rPr>
        <w:t xml:space="preserve">bijzonderen </w:t>
      </w:r>
      <w:r w:rsidRPr="00907F51">
        <w:rPr>
          <w:lang w:val="nl-NL"/>
        </w:rPr>
        <w:t xml:space="preserve">dienst, en </w:t>
      </w:r>
      <w:r w:rsidRPr="00907F51">
        <w:rPr>
          <w:spacing w:val="-3"/>
          <w:lang w:val="nl-NL"/>
        </w:rPr>
        <w:t xml:space="preserve">met </w:t>
      </w:r>
      <w:r w:rsidRPr="00907F51">
        <w:rPr>
          <w:lang w:val="nl-NL"/>
        </w:rPr>
        <w:t xml:space="preserve">gevaar van hun </w:t>
      </w:r>
      <w:r w:rsidRPr="00907F51">
        <w:rPr>
          <w:spacing w:val="-4"/>
          <w:lang w:val="nl-NL"/>
        </w:rPr>
        <w:t xml:space="preserve">leven, </w:t>
      </w:r>
      <w:r w:rsidRPr="00907F51">
        <w:rPr>
          <w:lang w:val="nl-NL"/>
        </w:rPr>
        <w:t>en dienovereenkomstig</w:t>
      </w:r>
      <w:r w:rsidRPr="00907F51">
        <w:rPr>
          <w:spacing w:val="-14"/>
          <w:lang w:val="nl-NL"/>
        </w:rPr>
        <w:t xml:space="preserve"> </w:t>
      </w:r>
      <w:r w:rsidRPr="00907F51">
        <w:rPr>
          <w:lang w:val="nl-NL"/>
        </w:rPr>
        <w:t>was</w:t>
      </w:r>
      <w:r w:rsidRPr="00907F51">
        <w:rPr>
          <w:spacing w:val="-14"/>
          <w:lang w:val="nl-NL"/>
        </w:rPr>
        <w:t xml:space="preserve"> </w:t>
      </w:r>
      <w:r w:rsidRPr="00907F51">
        <w:rPr>
          <w:lang w:val="nl-NL"/>
        </w:rPr>
        <w:t>het</w:t>
      </w:r>
      <w:r w:rsidRPr="00907F51">
        <w:rPr>
          <w:spacing w:val="-14"/>
          <w:lang w:val="nl-NL"/>
        </w:rPr>
        <w:t xml:space="preserve"> </w:t>
      </w:r>
      <w:r w:rsidRPr="00907F51">
        <w:rPr>
          <w:lang w:val="nl-NL"/>
        </w:rPr>
        <w:t>hun</w:t>
      </w:r>
      <w:r w:rsidRPr="00907F51">
        <w:rPr>
          <w:spacing w:val="-14"/>
          <w:lang w:val="nl-NL"/>
        </w:rPr>
        <w:t xml:space="preserve"> </w:t>
      </w:r>
      <w:r w:rsidRPr="00907F51">
        <w:rPr>
          <w:lang w:val="nl-NL"/>
        </w:rPr>
        <w:t>loon.</w:t>
      </w:r>
    </w:p>
    <w:p w:rsidR="00D35E55" w:rsidRPr="00907F51" w:rsidRDefault="00D35E55">
      <w:pPr>
        <w:spacing w:line="247" w:lineRule="auto"/>
        <w:rPr>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jc w:val="both"/>
        <w:rPr>
          <w:lang w:val="nl-NL"/>
        </w:rPr>
      </w:pPr>
      <w:bookmarkStart w:id="126" w:name="31:48-54"/>
      <w:bookmarkEnd w:id="126"/>
      <w:r w:rsidRPr="00907F51">
        <w:rPr>
          <w:lang w:val="nl-NL"/>
        </w:rPr>
        <w:t>Numeri</w:t>
      </w:r>
      <w:r w:rsidRPr="00907F51">
        <w:rPr>
          <w:spacing w:val="-25"/>
          <w:lang w:val="nl-NL"/>
        </w:rPr>
        <w:t xml:space="preserve"> </w:t>
      </w:r>
      <w:r w:rsidRPr="00907F51">
        <w:rPr>
          <w:lang w:val="nl-NL"/>
        </w:rPr>
        <w:t>31:48-54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right="120"/>
        <w:jc w:val="both"/>
        <w:rPr>
          <w:lang w:val="nl-NL"/>
        </w:rPr>
      </w:pPr>
      <w:r w:rsidRPr="00907F51">
        <w:rPr>
          <w:spacing w:val="-6"/>
          <w:lang w:val="nl-NL"/>
        </w:rPr>
        <w:t xml:space="preserve">Wij </w:t>
      </w:r>
      <w:r w:rsidRPr="00907F51">
        <w:rPr>
          <w:spacing w:val="-3"/>
          <w:lang w:val="nl-NL"/>
        </w:rPr>
        <w:t xml:space="preserve">hebben </w:t>
      </w:r>
      <w:r w:rsidRPr="00907F51">
        <w:rPr>
          <w:spacing w:val="-4"/>
          <w:lang w:val="nl-NL"/>
        </w:rPr>
        <w:t xml:space="preserve">hier </w:t>
      </w:r>
      <w:r w:rsidRPr="00907F51">
        <w:rPr>
          <w:lang w:val="nl-NL"/>
        </w:rPr>
        <w:t xml:space="preserve">een </w:t>
      </w:r>
      <w:r w:rsidRPr="00907F51">
        <w:rPr>
          <w:spacing w:val="2"/>
          <w:lang w:val="nl-NL"/>
        </w:rPr>
        <w:t xml:space="preserve">groot </w:t>
      </w:r>
      <w:r w:rsidRPr="00907F51">
        <w:rPr>
          <w:spacing w:val="-3"/>
          <w:lang w:val="nl-NL"/>
        </w:rPr>
        <w:t xml:space="preserve">voorbeeld </w:t>
      </w:r>
      <w:r w:rsidRPr="00907F51">
        <w:rPr>
          <w:lang w:val="nl-NL"/>
        </w:rPr>
        <w:t xml:space="preserve">van Godsvrucht en toewijding van de </w:t>
      </w:r>
      <w:r w:rsidRPr="00907F51">
        <w:rPr>
          <w:spacing w:val="-3"/>
          <w:lang w:val="nl-NL"/>
        </w:rPr>
        <w:t xml:space="preserve">bevelhebbers van </w:t>
      </w:r>
      <w:r w:rsidRPr="00907F51">
        <w:rPr>
          <w:lang w:val="nl-NL"/>
        </w:rPr>
        <w:t xml:space="preserve">het leger, de kolonels, die oversten of hoofdlieden van de duizend, en de </w:t>
      </w:r>
      <w:r w:rsidRPr="00907F51">
        <w:rPr>
          <w:spacing w:val="-3"/>
          <w:lang w:val="nl-NL"/>
        </w:rPr>
        <w:t xml:space="preserve">mindere </w:t>
      </w:r>
      <w:r w:rsidRPr="00907F51">
        <w:rPr>
          <w:spacing w:val="-4"/>
          <w:lang w:val="nl-NL"/>
        </w:rPr>
        <w:t xml:space="preserve">officieren </w:t>
      </w:r>
      <w:r w:rsidRPr="00907F51">
        <w:rPr>
          <w:spacing w:val="-7"/>
          <w:lang w:val="nl-NL"/>
        </w:rPr>
        <w:t xml:space="preserve">die </w:t>
      </w:r>
      <w:r w:rsidRPr="00907F51">
        <w:rPr>
          <w:spacing w:val="-3"/>
          <w:lang w:val="nl-NL"/>
        </w:rPr>
        <w:t xml:space="preserve">hoofdlieden </w:t>
      </w:r>
      <w:r w:rsidRPr="00907F51">
        <w:rPr>
          <w:lang w:val="nl-NL"/>
        </w:rPr>
        <w:t xml:space="preserve">van de honderd </w:t>
      </w:r>
      <w:r w:rsidRPr="00907F51">
        <w:rPr>
          <w:spacing w:val="-3"/>
          <w:lang w:val="nl-NL"/>
        </w:rPr>
        <w:t xml:space="preserve">genoemd </w:t>
      </w:r>
      <w:r w:rsidRPr="00907F51">
        <w:rPr>
          <w:lang w:val="nl-NL"/>
        </w:rPr>
        <w:t xml:space="preserve">worden. </w:t>
      </w:r>
      <w:r w:rsidRPr="00907F51">
        <w:rPr>
          <w:spacing w:val="-5"/>
          <w:lang w:val="nl-NL"/>
        </w:rPr>
        <w:t xml:space="preserve">Zij </w:t>
      </w:r>
      <w:r w:rsidRPr="00907F51">
        <w:rPr>
          <w:lang w:val="nl-NL"/>
        </w:rPr>
        <w:t xml:space="preserve">kwamen tot Mozes als hun generaal en opperbevelhebber, en, hoewel </w:t>
      </w:r>
      <w:r w:rsidRPr="00907F51">
        <w:rPr>
          <w:spacing w:val="-6"/>
          <w:lang w:val="nl-NL"/>
        </w:rPr>
        <w:t xml:space="preserve">hij </w:t>
      </w:r>
      <w:r w:rsidRPr="00907F51">
        <w:rPr>
          <w:spacing w:val="-3"/>
          <w:lang w:val="nl-NL"/>
        </w:rPr>
        <w:t xml:space="preserve">nu </w:t>
      </w:r>
      <w:r w:rsidRPr="00907F51">
        <w:rPr>
          <w:lang w:val="nl-NL"/>
        </w:rPr>
        <w:t xml:space="preserve">weldra het toneel van deze </w:t>
      </w:r>
      <w:r w:rsidRPr="00907F51">
        <w:rPr>
          <w:spacing w:val="-4"/>
          <w:lang w:val="nl-NL"/>
        </w:rPr>
        <w:t xml:space="preserve">wereld </w:t>
      </w:r>
      <w:r w:rsidRPr="00907F51">
        <w:rPr>
          <w:lang w:val="nl-NL"/>
        </w:rPr>
        <w:t xml:space="preserve">zal verlaten, </w:t>
      </w:r>
      <w:r w:rsidRPr="00907F51">
        <w:rPr>
          <w:spacing w:val="-3"/>
          <w:lang w:val="nl-NL"/>
        </w:rPr>
        <w:t xml:space="preserve">hebben </w:t>
      </w:r>
      <w:r w:rsidRPr="00907F51">
        <w:rPr>
          <w:spacing w:val="-2"/>
          <w:lang w:val="nl-NL"/>
        </w:rPr>
        <w:t xml:space="preserve">zij </w:t>
      </w:r>
      <w:r w:rsidRPr="00907F51">
        <w:rPr>
          <w:lang w:val="nl-NL"/>
        </w:rPr>
        <w:t xml:space="preserve">zich toch met grote eerbied en nederigheid tot hem gericht, zich zijn knechten noemende. De eer, </w:t>
      </w:r>
      <w:r w:rsidRPr="00907F51">
        <w:rPr>
          <w:spacing w:val="-5"/>
          <w:lang w:val="nl-NL"/>
        </w:rPr>
        <w:t xml:space="preserve">die </w:t>
      </w:r>
      <w:r w:rsidRPr="00907F51">
        <w:rPr>
          <w:lang w:val="nl-NL"/>
        </w:rPr>
        <w:t xml:space="preserve">zij behaald hebben, maakte hen niet opgeblazen, zodat zij niet vergaten wat hun </w:t>
      </w:r>
      <w:r w:rsidRPr="00907F51">
        <w:rPr>
          <w:spacing w:val="-2"/>
          <w:lang w:val="nl-NL"/>
        </w:rPr>
        <w:t xml:space="preserve">plicht </w:t>
      </w:r>
      <w:r w:rsidRPr="00907F51">
        <w:rPr>
          <w:lang w:val="nl-NL"/>
        </w:rPr>
        <w:t>en</w:t>
      </w:r>
      <w:r w:rsidRPr="00907F51">
        <w:rPr>
          <w:spacing w:val="-7"/>
          <w:lang w:val="nl-NL"/>
        </w:rPr>
        <w:t xml:space="preserve"> </w:t>
      </w:r>
      <w:r w:rsidRPr="00907F51">
        <w:rPr>
          <w:lang w:val="nl-NL"/>
        </w:rPr>
        <w:t>houding</w:t>
      </w:r>
      <w:r w:rsidRPr="00907F51">
        <w:rPr>
          <w:spacing w:val="-7"/>
          <w:lang w:val="nl-NL"/>
        </w:rPr>
        <w:t xml:space="preserve"> </w:t>
      </w:r>
      <w:r w:rsidRPr="00907F51">
        <w:rPr>
          <w:lang w:val="nl-NL"/>
        </w:rPr>
        <w:t>tegenover</w:t>
      </w:r>
      <w:r w:rsidRPr="00907F51">
        <w:rPr>
          <w:spacing w:val="-7"/>
          <w:lang w:val="nl-NL"/>
        </w:rPr>
        <w:t xml:space="preserve"> </w:t>
      </w:r>
      <w:r w:rsidRPr="00907F51">
        <w:rPr>
          <w:lang w:val="nl-NL"/>
        </w:rPr>
        <w:t>Mozes</w:t>
      </w:r>
      <w:r w:rsidRPr="00907F51">
        <w:rPr>
          <w:spacing w:val="-7"/>
          <w:lang w:val="nl-NL"/>
        </w:rPr>
        <w:t xml:space="preserve"> </w:t>
      </w:r>
      <w:r w:rsidRPr="00907F51">
        <w:rPr>
          <w:lang w:val="nl-NL"/>
        </w:rPr>
        <w:t>moest</w:t>
      </w:r>
      <w:r w:rsidRPr="00907F51">
        <w:rPr>
          <w:spacing w:val="-7"/>
          <w:lang w:val="nl-NL"/>
        </w:rPr>
        <w:t xml:space="preserve"> </w:t>
      </w:r>
      <w:r w:rsidRPr="00907F51">
        <w:rPr>
          <w:lang w:val="nl-NL"/>
        </w:rPr>
        <w:t>zijn.</w:t>
      </w:r>
      <w:r w:rsidRPr="00907F51">
        <w:rPr>
          <w:spacing w:val="-7"/>
          <w:lang w:val="nl-NL"/>
        </w:rPr>
        <w:t xml:space="preserve"> </w:t>
      </w:r>
      <w:r w:rsidRPr="00907F51">
        <w:rPr>
          <w:lang w:val="nl-NL"/>
        </w:rPr>
        <w:t>In</w:t>
      </w:r>
      <w:r w:rsidRPr="00907F51">
        <w:rPr>
          <w:spacing w:val="-7"/>
          <w:lang w:val="nl-NL"/>
        </w:rPr>
        <w:t xml:space="preserve"> </w:t>
      </w:r>
      <w:r w:rsidRPr="00907F51">
        <w:rPr>
          <w:lang w:val="nl-NL"/>
        </w:rPr>
        <w:t>hun</w:t>
      </w:r>
      <w:r w:rsidRPr="00907F51">
        <w:rPr>
          <w:spacing w:val="-7"/>
          <w:lang w:val="nl-NL"/>
        </w:rPr>
        <w:t xml:space="preserve"> </w:t>
      </w:r>
      <w:r w:rsidRPr="00907F51">
        <w:rPr>
          <w:lang w:val="nl-NL"/>
        </w:rPr>
        <w:t>toespraak</w:t>
      </w:r>
      <w:r w:rsidRPr="00907F51">
        <w:rPr>
          <w:spacing w:val="-7"/>
          <w:lang w:val="nl-NL"/>
        </w:rPr>
        <w:t xml:space="preserve"> </w:t>
      </w:r>
      <w:r w:rsidRPr="00907F51">
        <w:rPr>
          <w:lang w:val="nl-NL"/>
        </w:rPr>
        <w:t>tot</w:t>
      </w:r>
      <w:r w:rsidRPr="00907F51">
        <w:rPr>
          <w:spacing w:val="-7"/>
          <w:lang w:val="nl-NL"/>
        </w:rPr>
        <w:t xml:space="preserve"> </w:t>
      </w:r>
      <w:r w:rsidRPr="00907F51">
        <w:rPr>
          <w:lang w:val="nl-NL"/>
        </w:rPr>
        <w:t>hem</w:t>
      </w:r>
      <w:r w:rsidRPr="00907F51">
        <w:rPr>
          <w:spacing w:val="-7"/>
          <w:lang w:val="nl-NL"/>
        </w:rPr>
        <w:t xml:space="preserve"> </w:t>
      </w:r>
      <w:r w:rsidRPr="00907F51">
        <w:rPr>
          <w:lang w:val="nl-NL"/>
        </w:rPr>
        <w:t>hebben</w:t>
      </w:r>
      <w:r w:rsidRPr="00907F51">
        <w:rPr>
          <w:spacing w:val="-7"/>
          <w:lang w:val="nl-NL"/>
        </w:rPr>
        <w:t xml:space="preserve"> </w:t>
      </w:r>
      <w:r w:rsidRPr="00907F51">
        <w:rPr>
          <w:lang w:val="nl-NL"/>
        </w:rPr>
        <w:t>wij</w:t>
      </w:r>
      <w:r w:rsidRPr="00907F51">
        <w:rPr>
          <w:spacing w:val="-7"/>
          <w:lang w:val="nl-NL"/>
        </w:rPr>
        <w:t xml:space="preserve"> </w:t>
      </w:r>
      <w:r w:rsidRPr="00907F51">
        <w:rPr>
          <w:lang w:val="nl-NL"/>
        </w:rPr>
        <w:t>er</w:t>
      </w:r>
      <w:r w:rsidRPr="00907F51">
        <w:rPr>
          <w:spacing w:val="-7"/>
          <w:lang w:val="nl-NL"/>
        </w:rPr>
        <w:t xml:space="preserve"> </w:t>
      </w:r>
      <w:r w:rsidRPr="00907F51">
        <w:rPr>
          <w:lang w:val="nl-NL"/>
        </w:rPr>
        <w:t>op</w:t>
      </w:r>
      <w:r w:rsidRPr="00907F51">
        <w:rPr>
          <w:spacing w:val="-7"/>
          <w:lang w:val="nl-NL"/>
        </w:rPr>
        <w:t xml:space="preserve"> </w:t>
      </w:r>
      <w:r w:rsidRPr="00907F51">
        <w:rPr>
          <w:lang w:val="nl-NL"/>
        </w:rPr>
        <w:t>te</w:t>
      </w:r>
      <w:r w:rsidRPr="00907F51">
        <w:rPr>
          <w:spacing w:val="-7"/>
          <w:lang w:val="nl-NL"/>
        </w:rPr>
        <w:t xml:space="preserve"> </w:t>
      </w:r>
      <w:r w:rsidRPr="00907F51">
        <w:rPr>
          <w:lang w:val="nl-NL"/>
        </w:rPr>
        <w:t>letten: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32"/>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Hoe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Gods wonderbare </w:t>
      </w:r>
      <w:r w:rsidRPr="00907F51">
        <w:rPr>
          <w:rFonts w:ascii="Times New Roman" w:hAnsi="Times New Roman"/>
          <w:spacing w:val="-3"/>
          <w:sz w:val="24"/>
          <w:lang w:val="nl-NL"/>
        </w:rPr>
        <w:t xml:space="preserve">goedheid </w:t>
      </w:r>
      <w:r w:rsidRPr="00907F51">
        <w:rPr>
          <w:rFonts w:ascii="Times New Roman" w:hAnsi="Times New Roman"/>
          <w:spacing w:val="-4"/>
          <w:sz w:val="24"/>
          <w:lang w:val="nl-NL"/>
        </w:rPr>
        <w:t xml:space="preserve">jegens </w:t>
      </w:r>
      <w:r w:rsidRPr="00907F51">
        <w:rPr>
          <w:rFonts w:ascii="Times New Roman" w:hAnsi="Times New Roman"/>
          <w:sz w:val="24"/>
          <w:lang w:val="nl-NL"/>
        </w:rPr>
        <w:t xml:space="preserve">hen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gezien in hun veldtocht daar Hij niet </w:t>
      </w:r>
      <w:r w:rsidRPr="00907F51">
        <w:rPr>
          <w:rFonts w:ascii="Times New Roman" w:hAnsi="Times New Roman"/>
          <w:spacing w:val="-3"/>
          <w:sz w:val="24"/>
          <w:lang w:val="nl-NL"/>
        </w:rPr>
        <w:t xml:space="preserve">alleen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leven, maar </w:t>
      </w:r>
      <w:r w:rsidRPr="00907F51">
        <w:rPr>
          <w:rFonts w:ascii="Times New Roman" w:hAnsi="Times New Roman"/>
          <w:sz w:val="24"/>
          <w:lang w:val="nl-NL"/>
        </w:rPr>
        <w:t xml:space="preserve">ook het </w:t>
      </w:r>
      <w:r w:rsidRPr="00907F51">
        <w:rPr>
          <w:rFonts w:ascii="Times New Roman" w:hAnsi="Times New Roman"/>
          <w:spacing w:val="-3"/>
          <w:sz w:val="24"/>
          <w:lang w:val="nl-NL"/>
        </w:rPr>
        <w:t xml:space="preserve">leven </w:t>
      </w:r>
      <w:r w:rsidRPr="00907F51">
        <w:rPr>
          <w:rFonts w:ascii="Times New Roman" w:hAnsi="Times New Roman"/>
          <w:sz w:val="24"/>
          <w:lang w:val="nl-NL"/>
        </w:rPr>
        <w:t xml:space="preserve">van al de </w:t>
      </w:r>
      <w:r w:rsidRPr="00907F51">
        <w:rPr>
          <w:rFonts w:ascii="Times New Roman" w:hAnsi="Times New Roman"/>
          <w:spacing w:val="-3"/>
          <w:sz w:val="24"/>
          <w:lang w:val="nl-NL"/>
        </w:rPr>
        <w:t xml:space="preserve">krijgslieden onder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bevel </w:t>
      </w:r>
      <w:r w:rsidRPr="00907F51">
        <w:rPr>
          <w:rFonts w:ascii="Times New Roman" w:hAnsi="Times New Roman"/>
          <w:sz w:val="24"/>
          <w:lang w:val="nl-NL"/>
        </w:rPr>
        <w:t xml:space="preserve">had bewaard zodat, toen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de som van de krijgslieden hebben opgenomen, het bleek dat niet één man ontbrak, vers 49.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was zeer buitengewoon waarvan </w:t>
      </w:r>
      <w:r w:rsidRPr="00907F51">
        <w:rPr>
          <w:rFonts w:ascii="Times New Roman" w:hAnsi="Times New Roman"/>
          <w:spacing w:val="-3"/>
          <w:sz w:val="24"/>
          <w:lang w:val="nl-NL"/>
        </w:rPr>
        <w:t xml:space="preserve">misschien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weerga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geschiedenis </w:t>
      </w:r>
      <w:r w:rsidRPr="00907F51">
        <w:rPr>
          <w:rFonts w:ascii="Times New Roman" w:hAnsi="Times New Roman"/>
          <w:sz w:val="24"/>
          <w:lang w:val="nl-NL"/>
        </w:rPr>
        <w:t xml:space="preserve">van geen enkel </w:t>
      </w:r>
      <w:r w:rsidRPr="00907F51">
        <w:rPr>
          <w:rFonts w:ascii="Times New Roman" w:hAnsi="Times New Roman"/>
          <w:spacing w:val="-4"/>
          <w:sz w:val="24"/>
          <w:lang w:val="nl-NL"/>
        </w:rPr>
        <w:t xml:space="preserve">land </w:t>
      </w:r>
      <w:r w:rsidRPr="00907F51">
        <w:rPr>
          <w:rFonts w:ascii="Times New Roman" w:hAnsi="Times New Roman"/>
          <w:sz w:val="24"/>
          <w:lang w:val="nl-NL"/>
        </w:rPr>
        <w:t xml:space="preserve">gevonden kan worden. Zoveel duizenden levens op het oorlogsveld in gevaar geweest, en geen enkel er van verloren, noch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het zwaard van de vijand, noch door ziekte </w:t>
      </w:r>
      <w:r w:rsidRPr="00907F51">
        <w:rPr>
          <w:rFonts w:ascii="Times New Roman" w:hAnsi="Times New Roman"/>
          <w:spacing w:val="2"/>
          <w:sz w:val="24"/>
          <w:lang w:val="nl-NL"/>
        </w:rPr>
        <w:t xml:space="preserve">of </w:t>
      </w:r>
      <w:r w:rsidRPr="00907F51">
        <w:rPr>
          <w:rFonts w:ascii="Times New Roman" w:hAnsi="Times New Roman"/>
          <w:spacing w:val="-3"/>
          <w:sz w:val="24"/>
          <w:lang w:val="nl-NL"/>
        </w:rPr>
        <w:t xml:space="preserve">ongeval!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was </w:t>
      </w:r>
      <w:r w:rsidRPr="00907F51">
        <w:rPr>
          <w:rFonts w:ascii="Times New Roman" w:hAnsi="Times New Roman"/>
          <w:spacing w:val="-3"/>
          <w:sz w:val="24"/>
          <w:lang w:val="nl-NL"/>
        </w:rPr>
        <w:t xml:space="preserve">van </w:t>
      </w:r>
      <w:r w:rsidRPr="00907F51">
        <w:rPr>
          <w:rFonts w:ascii="Times New Roman" w:hAnsi="Times New Roman"/>
          <w:sz w:val="24"/>
          <w:lang w:val="nl-NL"/>
        </w:rPr>
        <w:t xml:space="preserve">de Heere geschied, en kan niet anders dan wonderlijk zijn in de ogen van </w:t>
      </w:r>
      <w:r w:rsidRPr="00907F51">
        <w:rPr>
          <w:rFonts w:ascii="Times New Roman" w:hAnsi="Times New Roman"/>
          <w:spacing w:val="-3"/>
          <w:sz w:val="24"/>
          <w:lang w:val="nl-NL"/>
        </w:rPr>
        <w:t xml:space="preserve">hen, </w:t>
      </w:r>
      <w:r w:rsidRPr="00907F51">
        <w:rPr>
          <w:rFonts w:ascii="Times New Roman" w:hAnsi="Times New Roman"/>
          <w:sz w:val="24"/>
          <w:lang w:val="nl-NL"/>
        </w:rPr>
        <w:t xml:space="preserve">die </w:t>
      </w:r>
      <w:r w:rsidRPr="00907F51">
        <w:rPr>
          <w:rFonts w:ascii="Times New Roman" w:hAnsi="Times New Roman"/>
          <w:spacing w:val="-3"/>
          <w:sz w:val="24"/>
          <w:lang w:val="nl-NL"/>
        </w:rPr>
        <w:t xml:space="preserve">bedenken </w:t>
      </w:r>
      <w:r w:rsidRPr="00907F51">
        <w:rPr>
          <w:rFonts w:ascii="Times New Roman" w:hAnsi="Times New Roman"/>
          <w:sz w:val="24"/>
          <w:lang w:val="nl-NL"/>
        </w:rPr>
        <w:t xml:space="preserve">hoe het </w:t>
      </w:r>
      <w:r w:rsidRPr="00907F51">
        <w:rPr>
          <w:rFonts w:ascii="Times New Roman" w:hAnsi="Times New Roman"/>
          <w:spacing w:val="-3"/>
          <w:sz w:val="24"/>
          <w:lang w:val="nl-NL"/>
        </w:rPr>
        <w:t xml:space="preserve">leven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alle mensen,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inzonderheid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leven van </w:t>
      </w:r>
      <w:r w:rsidRPr="00907F51">
        <w:rPr>
          <w:rFonts w:ascii="Times New Roman" w:hAnsi="Times New Roman"/>
          <w:spacing w:val="-4"/>
          <w:sz w:val="24"/>
          <w:lang w:val="nl-NL"/>
        </w:rPr>
        <w:t xml:space="preserve">krijgslieden, </w:t>
      </w:r>
      <w:r w:rsidRPr="00907F51">
        <w:rPr>
          <w:rFonts w:ascii="Times New Roman" w:hAnsi="Times New Roman"/>
          <w:sz w:val="24"/>
          <w:lang w:val="nl-NL"/>
        </w:rPr>
        <w:t xml:space="preserve">voortdurend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gevaar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een </w:t>
      </w:r>
      <w:r w:rsidRPr="00907F51">
        <w:rPr>
          <w:rFonts w:ascii="Times New Roman" w:hAnsi="Times New Roman"/>
          <w:spacing w:val="-5"/>
          <w:sz w:val="24"/>
          <w:lang w:val="nl-NL"/>
        </w:rPr>
        <w:t xml:space="preserve">bewijs </w:t>
      </w:r>
      <w:r w:rsidRPr="00907F51">
        <w:rPr>
          <w:rFonts w:ascii="Times New Roman" w:hAnsi="Times New Roman"/>
          <w:sz w:val="24"/>
          <w:lang w:val="nl-NL"/>
        </w:rPr>
        <w:t xml:space="preserve">hoe aan deze </w:t>
      </w:r>
      <w:r w:rsidRPr="00907F51">
        <w:rPr>
          <w:rFonts w:ascii="Times New Roman" w:hAnsi="Times New Roman"/>
          <w:spacing w:val="-3"/>
          <w:sz w:val="24"/>
          <w:lang w:val="nl-NL"/>
        </w:rPr>
        <w:t xml:space="preserve">bevelhebbers </w:t>
      </w:r>
      <w:r w:rsidRPr="00907F51">
        <w:rPr>
          <w:rFonts w:ascii="Times New Roman" w:hAnsi="Times New Roman"/>
          <w:sz w:val="24"/>
          <w:lang w:val="nl-NL"/>
        </w:rPr>
        <w:t xml:space="preserve">het </w:t>
      </w:r>
      <w:r w:rsidRPr="00907F51">
        <w:rPr>
          <w:rFonts w:ascii="Times New Roman" w:hAnsi="Times New Roman"/>
          <w:spacing w:val="-4"/>
          <w:sz w:val="24"/>
          <w:lang w:val="nl-NL"/>
        </w:rPr>
        <w:t>leven</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van hun manschappen dierbaar en kostelijk was, dat zij het als een zegen en weldaad voor </w:t>
      </w:r>
      <w:r w:rsidRPr="00907F51">
        <w:rPr>
          <w:rFonts w:ascii="Times New Roman" w:hAnsi="Times New Roman"/>
          <w:spacing w:val="-5"/>
          <w:sz w:val="24"/>
          <w:lang w:val="nl-NL"/>
        </w:rPr>
        <w:t xml:space="preserve">zichzelf </w:t>
      </w:r>
      <w:r w:rsidRPr="00907F51">
        <w:rPr>
          <w:rFonts w:ascii="Times New Roman" w:hAnsi="Times New Roman"/>
          <w:sz w:val="24"/>
          <w:lang w:val="nl-NL"/>
        </w:rPr>
        <w:t xml:space="preserve">beschouwden, dat aan </w:t>
      </w:r>
      <w:r w:rsidRPr="00907F51">
        <w:rPr>
          <w:rFonts w:ascii="Times New Roman" w:hAnsi="Times New Roman"/>
          <w:spacing w:val="-5"/>
          <w:sz w:val="24"/>
          <w:lang w:val="nl-NL"/>
        </w:rPr>
        <w:t xml:space="preserve">niemand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hen,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onder hun bevel waren, leed overkomen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Van </w:t>
      </w:r>
      <w:r w:rsidRPr="00907F51">
        <w:rPr>
          <w:rFonts w:ascii="Times New Roman" w:hAnsi="Times New Roman"/>
          <w:spacing w:val="-5"/>
          <w:sz w:val="24"/>
          <w:lang w:val="nl-NL"/>
        </w:rPr>
        <w:t xml:space="preserve">allen, die </w:t>
      </w:r>
      <w:r w:rsidRPr="00907F51">
        <w:rPr>
          <w:rFonts w:ascii="Times New Roman" w:hAnsi="Times New Roman"/>
          <w:sz w:val="24"/>
          <w:lang w:val="nl-NL"/>
        </w:rPr>
        <w:t xml:space="preserve">hun gegeven waren hadden zij niemand verloren, zó dierbaar is aan Christus het </w:t>
      </w:r>
      <w:r w:rsidRPr="00907F51">
        <w:rPr>
          <w:rFonts w:ascii="Times New Roman" w:hAnsi="Times New Roman"/>
          <w:spacing w:val="-3"/>
          <w:sz w:val="24"/>
          <w:lang w:val="nl-NL"/>
        </w:rPr>
        <w:t xml:space="preserve">bloed </w:t>
      </w:r>
      <w:r w:rsidRPr="00907F51">
        <w:rPr>
          <w:rFonts w:ascii="Times New Roman" w:hAnsi="Times New Roman"/>
          <w:sz w:val="24"/>
          <w:lang w:val="nl-NL"/>
        </w:rPr>
        <w:t xml:space="preserve">van zijn </w:t>
      </w:r>
      <w:r w:rsidRPr="00907F51">
        <w:rPr>
          <w:rFonts w:ascii="Times New Roman" w:hAnsi="Times New Roman"/>
          <w:spacing w:val="-3"/>
          <w:sz w:val="24"/>
          <w:lang w:val="nl-NL"/>
        </w:rPr>
        <w:t xml:space="preserve">onderdanen </w:t>
      </w:r>
      <w:r w:rsidRPr="00907F51">
        <w:rPr>
          <w:rFonts w:ascii="Times New Roman" w:hAnsi="Times New Roman"/>
          <w:sz w:val="24"/>
          <w:lang w:val="nl-NL"/>
        </w:rPr>
        <w:t xml:space="preserve">en </w:t>
      </w:r>
      <w:r w:rsidRPr="00907F51">
        <w:rPr>
          <w:rFonts w:ascii="Times New Roman" w:hAnsi="Times New Roman"/>
          <w:spacing w:val="-3"/>
          <w:sz w:val="24"/>
          <w:lang w:val="nl-NL"/>
        </w:rPr>
        <w:t>krijgsknechten, Psalm</w:t>
      </w:r>
      <w:r w:rsidRPr="00907F51">
        <w:rPr>
          <w:rFonts w:ascii="Times New Roman" w:hAnsi="Times New Roman"/>
          <w:spacing w:val="1"/>
          <w:sz w:val="24"/>
          <w:lang w:val="nl-NL"/>
        </w:rPr>
        <w:t xml:space="preserve"> </w:t>
      </w:r>
      <w:r w:rsidRPr="00907F51">
        <w:rPr>
          <w:rFonts w:ascii="Times New Roman" w:hAnsi="Times New Roman"/>
          <w:spacing w:val="-3"/>
          <w:sz w:val="24"/>
          <w:lang w:val="nl-NL"/>
        </w:rPr>
        <w:t>72:14.</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32"/>
        </w:numPr>
        <w:tabs>
          <w:tab w:val="left" w:pos="442"/>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Hun Godvruchtige </w:t>
      </w:r>
      <w:r w:rsidRPr="00907F51">
        <w:rPr>
          <w:rFonts w:ascii="Times New Roman" w:hAnsi="Times New Roman"/>
          <w:spacing w:val="-3"/>
          <w:sz w:val="24"/>
          <w:lang w:val="nl-NL"/>
        </w:rPr>
        <w:t xml:space="preserve">erkentenis wegens </w:t>
      </w:r>
      <w:r w:rsidRPr="00907F51">
        <w:rPr>
          <w:rFonts w:ascii="Times New Roman" w:hAnsi="Times New Roman"/>
          <w:sz w:val="24"/>
          <w:lang w:val="nl-NL"/>
        </w:rPr>
        <w:t xml:space="preserve">deze gunst, vers 50. Daarom hebben wij een offerande aan de Heere gebracht. De offerande, die zij brachten, was afkomstig van hetgeen een </w:t>
      </w:r>
      <w:r w:rsidRPr="00907F51">
        <w:rPr>
          <w:rFonts w:ascii="Times New Roman" w:hAnsi="Times New Roman"/>
          <w:spacing w:val="-3"/>
          <w:sz w:val="24"/>
          <w:lang w:val="nl-NL"/>
        </w:rPr>
        <w:t xml:space="preserve">ieder </w:t>
      </w:r>
      <w:r w:rsidRPr="00907F51">
        <w:rPr>
          <w:rFonts w:ascii="Times New Roman" w:hAnsi="Times New Roman"/>
          <w:sz w:val="24"/>
          <w:lang w:val="nl-NL"/>
        </w:rPr>
        <w:t xml:space="preserve">gekregen heeft, 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hadden het </w:t>
      </w:r>
      <w:r w:rsidRPr="00907F51">
        <w:rPr>
          <w:rFonts w:ascii="Times New Roman" w:hAnsi="Times New Roman"/>
          <w:spacing w:val="-6"/>
          <w:sz w:val="24"/>
          <w:lang w:val="nl-NL"/>
        </w:rPr>
        <w:t xml:space="preserve">eerlijk </w:t>
      </w:r>
      <w:r w:rsidRPr="00907F51">
        <w:rPr>
          <w:rFonts w:ascii="Times New Roman" w:hAnsi="Times New Roman"/>
          <w:sz w:val="24"/>
          <w:lang w:val="nl-NL"/>
        </w:rPr>
        <w:t xml:space="preserve">verkregen en onder de </w:t>
      </w:r>
      <w:r w:rsidRPr="00907F51">
        <w:rPr>
          <w:rFonts w:ascii="Times New Roman" w:hAnsi="Times New Roman"/>
          <w:spacing w:val="-4"/>
          <w:sz w:val="24"/>
          <w:lang w:val="nl-NL"/>
        </w:rPr>
        <w:t xml:space="preserve">volmacht </w:t>
      </w:r>
      <w:r w:rsidRPr="00907F51">
        <w:rPr>
          <w:rFonts w:ascii="Times New Roman" w:hAnsi="Times New Roman"/>
          <w:spacing w:val="3"/>
          <w:sz w:val="24"/>
          <w:lang w:val="nl-NL"/>
        </w:rPr>
        <w:t xml:space="preserve">Gods. </w:t>
      </w:r>
      <w:r w:rsidRPr="00907F51">
        <w:rPr>
          <w:rFonts w:ascii="Times New Roman" w:hAnsi="Times New Roman"/>
          <w:spacing w:val="4"/>
          <w:sz w:val="24"/>
          <w:lang w:val="nl-NL"/>
        </w:rPr>
        <w:t xml:space="preserve">Zo </w:t>
      </w:r>
      <w:r w:rsidRPr="00907F51">
        <w:rPr>
          <w:rFonts w:ascii="Times New Roman" w:hAnsi="Times New Roman"/>
          <w:sz w:val="24"/>
          <w:lang w:val="nl-NL"/>
        </w:rPr>
        <w:t xml:space="preserve">behoort een ieder iets bij zichzelf weg teleggen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dat hij </w:t>
      </w:r>
      <w:r w:rsidRPr="00907F51">
        <w:rPr>
          <w:rFonts w:ascii="Times New Roman" w:hAnsi="Times New Roman"/>
          <w:spacing w:val="-3"/>
          <w:sz w:val="24"/>
          <w:lang w:val="nl-NL"/>
        </w:rPr>
        <w:t xml:space="preserve">welvaren verkregen heeft, </w:t>
      </w:r>
      <w:r w:rsidRPr="00907F51">
        <w:rPr>
          <w:rFonts w:ascii="Times New Roman" w:hAnsi="Times New Roman"/>
          <w:sz w:val="24"/>
          <w:lang w:val="nl-NL"/>
        </w:rPr>
        <w:t xml:space="preserve">1 Corinthiërs 16:2. Want waar God overvloedig zaait in de gaven van Zijn milddadigheid, verwacht </w:t>
      </w:r>
      <w:r w:rsidRPr="00907F51">
        <w:rPr>
          <w:rFonts w:ascii="Times New Roman" w:hAnsi="Times New Roman"/>
          <w:spacing w:val="-5"/>
          <w:sz w:val="24"/>
          <w:lang w:val="nl-NL"/>
        </w:rPr>
        <w:t xml:space="preserve">Hij </w:t>
      </w:r>
      <w:r w:rsidRPr="00907F51">
        <w:rPr>
          <w:rFonts w:ascii="Times New Roman" w:hAnsi="Times New Roman"/>
          <w:spacing w:val="-3"/>
          <w:sz w:val="24"/>
          <w:lang w:val="nl-NL"/>
        </w:rPr>
        <w:t xml:space="preserve">dienovereenkomstig </w:t>
      </w:r>
      <w:r w:rsidRPr="00907F51">
        <w:rPr>
          <w:rFonts w:ascii="Times New Roman" w:hAnsi="Times New Roman"/>
          <w:sz w:val="24"/>
          <w:lang w:val="nl-NL"/>
        </w:rPr>
        <w:t xml:space="preserve">te oogsten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vruchten van onze Godsvrucht en </w:t>
      </w:r>
      <w:r w:rsidRPr="00907F51">
        <w:rPr>
          <w:rFonts w:ascii="Times New Roman" w:hAnsi="Times New Roman"/>
          <w:spacing w:val="-4"/>
          <w:sz w:val="24"/>
          <w:lang w:val="nl-NL"/>
        </w:rPr>
        <w:t xml:space="preserve">liefdadigheid. </w:t>
      </w:r>
      <w:r w:rsidRPr="00907F51">
        <w:rPr>
          <w:rFonts w:ascii="Times New Roman" w:hAnsi="Times New Roman"/>
          <w:sz w:val="24"/>
          <w:lang w:val="nl-NL"/>
        </w:rPr>
        <w:t xml:space="preserve">Eerst de </w:t>
      </w:r>
      <w:r w:rsidRPr="00907F51">
        <w:rPr>
          <w:rFonts w:ascii="Times New Roman" w:hAnsi="Times New Roman"/>
          <w:spacing w:val="-3"/>
          <w:sz w:val="24"/>
          <w:lang w:val="nl-NL"/>
        </w:rPr>
        <w:t xml:space="preserve">tabernakel, </w:t>
      </w:r>
      <w:r w:rsidRPr="00907F51">
        <w:rPr>
          <w:rFonts w:ascii="Times New Roman" w:hAnsi="Times New Roman"/>
          <w:sz w:val="24"/>
          <w:lang w:val="nl-NL"/>
        </w:rPr>
        <w:t xml:space="preserve">en daarna de tempel, werden versierd en verrijkt met de buit,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van de </w:t>
      </w:r>
      <w:r w:rsidRPr="00907F51">
        <w:rPr>
          <w:rFonts w:ascii="Times New Roman" w:hAnsi="Times New Roman"/>
          <w:spacing w:val="-4"/>
          <w:sz w:val="24"/>
          <w:lang w:val="nl-NL"/>
        </w:rPr>
        <w:t xml:space="preserve">vijanden </w:t>
      </w:r>
      <w:r w:rsidRPr="00907F51">
        <w:rPr>
          <w:rFonts w:ascii="Times New Roman" w:hAnsi="Times New Roman"/>
          <w:sz w:val="24"/>
          <w:lang w:val="nl-NL"/>
        </w:rPr>
        <w:t xml:space="preserve">van Israël genomen werd, zoals door David, 2 Samuel 8:11, 12, 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krijgsoversten, 1 Kronieken 26:26, 27. Nooit moeten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in de krijg, of in de handel, iets voor </w:t>
      </w:r>
      <w:r w:rsidRPr="00907F51">
        <w:rPr>
          <w:rFonts w:ascii="Times New Roman" w:hAnsi="Times New Roman"/>
          <w:spacing w:val="-3"/>
          <w:sz w:val="24"/>
          <w:lang w:val="nl-NL"/>
        </w:rPr>
        <w:t xml:space="preserve">onszelf </w:t>
      </w:r>
      <w:r w:rsidRPr="00907F51">
        <w:rPr>
          <w:rFonts w:ascii="Times New Roman" w:hAnsi="Times New Roman"/>
          <w:sz w:val="24"/>
          <w:lang w:val="nl-NL"/>
        </w:rPr>
        <w:t xml:space="preserve">nemen, waarvan wij niet in het geloof een deel aan God kunnen toewijden, die de </w:t>
      </w:r>
      <w:r w:rsidRPr="00907F51">
        <w:rPr>
          <w:rFonts w:ascii="Times New Roman" w:hAnsi="Times New Roman"/>
          <w:spacing w:val="3"/>
          <w:sz w:val="24"/>
          <w:lang w:val="nl-NL"/>
        </w:rPr>
        <w:t xml:space="preserve">roof </w:t>
      </w:r>
      <w:r w:rsidRPr="00907F51">
        <w:rPr>
          <w:rFonts w:ascii="Times New Roman" w:hAnsi="Times New Roman"/>
          <w:sz w:val="24"/>
          <w:lang w:val="nl-NL"/>
        </w:rPr>
        <w:t xml:space="preserve">haat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brandoffer, </w:t>
      </w:r>
      <w:r w:rsidRPr="00907F51">
        <w:rPr>
          <w:rFonts w:ascii="Times New Roman" w:hAnsi="Times New Roman"/>
          <w:spacing w:val="-3"/>
          <w:sz w:val="24"/>
          <w:lang w:val="nl-NL"/>
        </w:rPr>
        <w:t xml:space="preserve">maar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God ons </w:t>
      </w:r>
      <w:r w:rsidRPr="00907F51">
        <w:rPr>
          <w:rFonts w:ascii="Times New Roman" w:hAnsi="Times New Roman"/>
          <w:spacing w:val="-4"/>
          <w:sz w:val="24"/>
          <w:lang w:val="nl-NL"/>
        </w:rPr>
        <w:t xml:space="preserve">opmerkelijk heeft </w:t>
      </w:r>
      <w:r w:rsidRPr="00907F51">
        <w:rPr>
          <w:rFonts w:ascii="Times New Roman" w:hAnsi="Times New Roman"/>
          <w:sz w:val="24"/>
          <w:lang w:val="nl-NL"/>
        </w:rPr>
        <w:t xml:space="preserve">bewaard en voorspoedig gemaakt, dan verwacht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op bijzondere </w:t>
      </w:r>
      <w:r w:rsidRPr="00907F51">
        <w:rPr>
          <w:rFonts w:ascii="Times New Roman" w:hAnsi="Times New Roman"/>
          <w:spacing w:val="-4"/>
          <w:sz w:val="24"/>
          <w:lang w:val="nl-NL"/>
        </w:rPr>
        <w:t xml:space="preserve">wijze </w:t>
      </w:r>
      <w:r w:rsidRPr="00907F51">
        <w:rPr>
          <w:rFonts w:ascii="Times New Roman" w:hAnsi="Times New Roman"/>
          <w:sz w:val="24"/>
          <w:lang w:val="nl-NL"/>
        </w:rPr>
        <w:t xml:space="preserve">Hem onze </w:t>
      </w:r>
      <w:r w:rsidRPr="00907F51">
        <w:rPr>
          <w:rFonts w:ascii="Times New Roman" w:hAnsi="Times New Roman"/>
          <w:spacing w:val="-4"/>
          <w:sz w:val="24"/>
          <w:lang w:val="nl-NL"/>
        </w:rPr>
        <w:t xml:space="preserve">erkentelijkheid zullen </w:t>
      </w:r>
      <w:r w:rsidRPr="00907F51">
        <w:rPr>
          <w:rFonts w:ascii="Times New Roman" w:hAnsi="Times New Roman"/>
          <w:sz w:val="24"/>
          <w:lang w:val="nl-NL"/>
        </w:rPr>
        <w:t>betonen.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19"/>
        <w:jc w:val="both"/>
        <w:rPr>
          <w:lang w:val="nl-NL"/>
        </w:rPr>
      </w:pPr>
      <w:r w:rsidRPr="00907F51">
        <w:rPr>
          <w:lang w:val="nl-NL"/>
        </w:rPr>
        <w:t>Wat nu deze offerande</w:t>
      </w:r>
      <w:r w:rsidRPr="00907F51">
        <w:rPr>
          <w:spacing w:val="-40"/>
          <w:lang w:val="nl-NL"/>
        </w:rPr>
        <w:t xml:space="preserve"> </w:t>
      </w:r>
      <w:r w:rsidRPr="00907F51">
        <w:rPr>
          <w:lang w:val="nl-NL"/>
        </w:rPr>
        <w:t>betreft:</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32"/>
        </w:numPr>
        <w:tabs>
          <w:tab w:val="left" w:pos="37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bevelhebbers </w:t>
      </w:r>
      <w:r w:rsidRPr="00907F51">
        <w:rPr>
          <w:rFonts w:ascii="Times New Roman" w:hAnsi="Times New Roman"/>
          <w:sz w:val="24"/>
          <w:lang w:val="nl-NL"/>
        </w:rPr>
        <w:t xml:space="preserve">offerden haar, om voor hun zielen verzoening te doen, vers 50. Inplaats van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Mozes te komen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een </w:t>
      </w:r>
      <w:r w:rsidRPr="00907F51">
        <w:rPr>
          <w:rFonts w:ascii="Times New Roman" w:hAnsi="Times New Roman"/>
          <w:spacing w:val="-5"/>
          <w:sz w:val="24"/>
          <w:lang w:val="nl-NL"/>
        </w:rPr>
        <w:t xml:space="preserve">beloning </w:t>
      </w:r>
      <w:r w:rsidRPr="00907F51">
        <w:rPr>
          <w:rFonts w:ascii="Times New Roman" w:hAnsi="Times New Roman"/>
          <w:sz w:val="24"/>
          <w:lang w:val="nl-NL"/>
        </w:rPr>
        <w:t xml:space="preserve">van hem te vragen voor de goede </w:t>
      </w:r>
      <w:r w:rsidRPr="00907F51">
        <w:rPr>
          <w:rFonts w:ascii="Times New Roman" w:hAnsi="Times New Roman"/>
          <w:spacing w:val="-3"/>
          <w:sz w:val="24"/>
          <w:lang w:val="nl-NL"/>
        </w:rPr>
        <w:t xml:space="preserve">diensten, </w:t>
      </w:r>
      <w:r w:rsidRPr="00907F51">
        <w:rPr>
          <w:rFonts w:ascii="Times New Roman" w:hAnsi="Times New Roman"/>
          <w:sz w:val="24"/>
          <w:lang w:val="nl-NL"/>
        </w:rPr>
        <w:t xml:space="preserve">die </w:t>
      </w:r>
      <w:r w:rsidRPr="00907F51">
        <w:rPr>
          <w:rFonts w:ascii="Times New Roman" w:hAnsi="Times New Roman"/>
          <w:spacing w:val="-3"/>
          <w:sz w:val="24"/>
          <w:lang w:val="nl-NL"/>
        </w:rPr>
        <w:t xml:space="preserve">zij </w:t>
      </w:r>
      <w:r w:rsidRPr="00907F51">
        <w:rPr>
          <w:rFonts w:ascii="Times New Roman" w:hAnsi="Times New Roman"/>
          <w:sz w:val="24"/>
          <w:lang w:val="nl-NL"/>
        </w:rPr>
        <w:t xml:space="preserve">gedaan hadden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wraak des Heeren te doen aan de </w:t>
      </w:r>
      <w:r w:rsidRPr="00907F51">
        <w:rPr>
          <w:rFonts w:ascii="Times New Roman" w:hAnsi="Times New Roman"/>
          <w:spacing w:val="-3"/>
          <w:sz w:val="24"/>
          <w:lang w:val="nl-NL"/>
        </w:rPr>
        <w:t xml:space="preserve">Midianieten, </w:t>
      </w:r>
      <w:r w:rsidRPr="00907F51">
        <w:rPr>
          <w:rFonts w:ascii="Times New Roman" w:hAnsi="Times New Roman"/>
          <w:sz w:val="24"/>
          <w:lang w:val="nl-NL"/>
        </w:rPr>
        <w:t xml:space="preserve">of om trofeeën op te richten van hun zegepraal ten </w:t>
      </w:r>
      <w:r w:rsidRPr="00907F51">
        <w:rPr>
          <w:rFonts w:ascii="Times New Roman" w:hAnsi="Times New Roman"/>
          <w:spacing w:val="-4"/>
          <w:sz w:val="24"/>
          <w:lang w:val="nl-NL"/>
        </w:rPr>
        <w:t xml:space="preserve">einde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eigen </w:t>
      </w:r>
      <w:r w:rsidRPr="00907F51">
        <w:rPr>
          <w:rFonts w:ascii="Times New Roman" w:hAnsi="Times New Roman"/>
          <w:spacing w:val="-4"/>
          <w:sz w:val="24"/>
          <w:lang w:val="nl-NL"/>
        </w:rPr>
        <w:t xml:space="preserve">namen onsterflijk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maken, </w:t>
      </w:r>
      <w:r w:rsidRPr="00907F51">
        <w:rPr>
          <w:rFonts w:ascii="Times New Roman" w:hAnsi="Times New Roman"/>
          <w:sz w:val="24"/>
          <w:lang w:val="nl-NL"/>
        </w:rPr>
        <w:t xml:space="preserve">brengen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een offerande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verzoening </w:t>
      </w:r>
      <w:r w:rsidRPr="00907F51">
        <w:rPr>
          <w:rFonts w:ascii="Times New Roman" w:hAnsi="Times New Roman"/>
          <w:sz w:val="24"/>
          <w:lang w:val="nl-NL"/>
        </w:rPr>
        <w:t xml:space="preserve">te doen voor hun zielen, zich bewust zijnde, zoals de mensen zich </w:t>
      </w:r>
      <w:r w:rsidRPr="00907F51">
        <w:rPr>
          <w:rFonts w:ascii="Times New Roman" w:hAnsi="Times New Roman"/>
          <w:spacing w:val="-3"/>
          <w:sz w:val="24"/>
          <w:lang w:val="nl-NL"/>
        </w:rPr>
        <w:t xml:space="preserve">bewust </w:t>
      </w:r>
      <w:r w:rsidRPr="00907F51">
        <w:rPr>
          <w:rFonts w:ascii="Times New Roman" w:hAnsi="Times New Roman"/>
          <w:sz w:val="24"/>
          <w:lang w:val="nl-NL"/>
        </w:rPr>
        <w:t xml:space="preserve">moeten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van tekortkoming </w:t>
      </w:r>
      <w:r w:rsidRPr="00907F51">
        <w:rPr>
          <w:rFonts w:ascii="Times New Roman" w:hAnsi="Times New Roman"/>
          <w:spacing w:val="2"/>
          <w:sz w:val="24"/>
          <w:lang w:val="nl-NL"/>
        </w:rPr>
        <w:t xml:space="preserve">ook </w:t>
      </w:r>
      <w:r w:rsidRPr="00907F51">
        <w:rPr>
          <w:rFonts w:ascii="Times New Roman" w:hAnsi="Times New Roman"/>
          <w:spacing w:val="-5"/>
          <w:sz w:val="24"/>
          <w:lang w:val="nl-NL"/>
        </w:rPr>
        <w:t xml:space="preserve">zelfs in </w:t>
      </w:r>
      <w:r w:rsidRPr="00907F51">
        <w:rPr>
          <w:rFonts w:ascii="Times New Roman" w:hAnsi="Times New Roman"/>
          <w:sz w:val="24"/>
          <w:lang w:val="nl-NL"/>
        </w:rPr>
        <w:t xml:space="preserve">hun beste </w:t>
      </w:r>
      <w:r w:rsidRPr="00907F51">
        <w:rPr>
          <w:rFonts w:ascii="Times New Roman" w:hAnsi="Times New Roman"/>
          <w:spacing w:val="-3"/>
          <w:sz w:val="24"/>
          <w:lang w:val="nl-NL"/>
        </w:rPr>
        <w:t xml:space="preserve">diensten, niet alleen </w:t>
      </w:r>
      <w:r w:rsidRPr="00907F51">
        <w:rPr>
          <w:rFonts w:ascii="Times New Roman" w:hAnsi="Times New Roman"/>
          <w:sz w:val="24"/>
          <w:lang w:val="nl-NL"/>
        </w:rPr>
        <w:t xml:space="preserve">in de zaak waarvoor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bestraft </w:t>
      </w:r>
      <w:r w:rsidRPr="00907F51">
        <w:rPr>
          <w:rFonts w:ascii="Times New Roman" w:hAnsi="Times New Roman"/>
          <w:sz w:val="24"/>
          <w:lang w:val="nl-NL"/>
        </w:rPr>
        <w:t xml:space="preserve">waren geworden, vers 14, </w:t>
      </w:r>
      <w:r w:rsidRPr="00907F51">
        <w:rPr>
          <w:rFonts w:ascii="Times New Roman" w:hAnsi="Times New Roman"/>
          <w:spacing w:val="-3"/>
          <w:sz w:val="24"/>
          <w:lang w:val="nl-NL"/>
        </w:rPr>
        <w:t xml:space="preserve">maar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nog </w:t>
      </w:r>
      <w:r w:rsidRPr="00907F51">
        <w:rPr>
          <w:rFonts w:ascii="Times New Roman" w:hAnsi="Times New Roman"/>
          <w:spacing w:val="-6"/>
          <w:sz w:val="24"/>
          <w:lang w:val="nl-NL"/>
        </w:rPr>
        <w:t xml:space="preserve">vele </w:t>
      </w:r>
      <w:r w:rsidRPr="00907F51">
        <w:rPr>
          <w:rFonts w:ascii="Times New Roman" w:hAnsi="Times New Roman"/>
          <w:sz w:val="24"/>
          <w:lang w:val="nl-NL"/>
        </w:rPr>
        <w:t>andere opzichten, want daar   is</w:t>
      </w:r>
      <w:r w:rsidRPr="00907F51">
        <w:rPr>
          <w:rFonts w:ascii="Times New Roman" w:hAnsi="Times New Roman"/>
          <w:spacing w:val="-6"/>
          <w:sz w:val="24"/>
          <w:lang w:val="nl-NL"/>
        </w:rPr>
        <w:t xml:space="preserve"> </w:t>
      </w:r>
      <w:r w:rsidRPr="00907F51">
        <w:rPr>
          <w:rFonts w:ascii="Times New Roman" w:hAnsi="Times New Roman"/>
          <w:sz w:val="24"/>
          <w:lang w:val="nl-NL"/>
        </w:rPr>
        <w:t>geen</w:t>
      </w:r>
      <w:r w:rsidRPr="00907F51">
        <w:rPr>
          <w:rFonts w:ascii="Times New Roman" w:hAnsi="Times New Roman"/>
          <w:spacing w:val="-6"/>
          <w:sz w:val="24"/>
          <w:lang w:val="nl-NL"/>
        </w:rPr>
        <w:t xml:space="preserve"> </w:t>
      </w:r>
      <w:r w:rsidRPr="00907F51">
        <w:rPr>
          <w:rFonts w:ascii="Times New Roman" w:hAnsi="Times New Roman"/>
          <w:sz w:val="24"/>
          <w:lang w:val="nl-NL"/>
        </w:rPr>
        <w:t>mens</w:t>
      </w:r>
      <w:r w:rsidRPr="00907F51">
        <w:rPr>
          <w:rFonts w:ascii="Times New Roman" w:hAnsi="Times New Roman"/>
          <w:spacing w:val="-6"/>
          <w:sz w:val="24"/>
          <w:lang w:val="nl-NL"/>
        </w:rPr>
        <w:t xml:space="preserve"> </w:t>
      </w:r>
      <w:r w:rsidRPr="00907F51">
        <w:rPr>
          <w:rFonts w:ascii="Times New Roman" w:hAnsi="Times New Roman"/>
          <w:sz w:val="24"/>
          <w:lang w:val="nl-NL"/>
        </w:rPr>
        <w:t>rechtvaardig</w:t>
      </w:r>
      <w:r w:rsidRPr="00907F51">
        <w:rPr>
          <w:rFonts w:ascii="Times New Roman" w:hAnsi="Times New Roman"/>
          <w:spacing w:val="-6"/>
          <w:sz w:val="24"/>
          <w:lang w:val="nl-NL"/>
        </w:rPr>
        <w:t xml:space="preserve"> </w:t>
      </w:r>
      <w:r w:rsidRPr="00907F51">
        <w:rPr>
          <w:rFonts w:ascii="Times New Roman" w:hAnsi="Times New Roman"/>
          <w:sz w:val="24"/>
          <w:lang w:val="nl-NL"/>
        </w:rPr>
        <w:t>op</w:t>
      </w:r>
      <w:r w:rsidRPr="00907F51">
        <w:rPr>
          <w:rFonts w:ascii="Times New Roman" w:hAnsi="Times New Roman"/>
          <w:spacing w:val="-6"/>
          <w:sz w:val="24"/>
          <w:lang w:val="nl-NL"/>
        </w:rPr>
        <w:t xml:space="preserve"> </w:t>
      </w:r>
      <w:r w:rsidRPr="00907F51">
        <w:rPr>
          <w:rFonts w:ascii="Times New Roman" w:hAnsi="Times New Roman"/>
          <w:sz w:val="24"/>
          <w:lang w:val="nl-NL"/>
        </w:rPr>
        <w:t>aarde,</w:t>
      </w:r>
      <w:r w:rsidRPr="00907F51">
        <w:rPr>
          <w:rFonts w:ascii="Times New Roman" w:hAnsi="Times New Roman"/>
          <w:spacing w:val="-6"/>
          <w:sz w:val="24"/>
          <w:lang w:val="nl-NL"/>
        </w:rPr>
        <w:t xml:space="preserve"> </w:t>
      </w:r>
      <w:r w:rsidRPr="00907F51">
        <w:rPr>
          <w:rFonts w:ascii="Times New Roman" w:hAnsi="Times New Roman"/>
          <w:sz w:val="24"/>
          <w:lang w:val="nl-NL"/>
        </w:rPr>
        <w:t>die</w:t>
      </w:r>
      <w:r w:rsidRPr="00907F51">
        <w:rPr>
          <w:rFonts w:ascii="Times New Roman" w:hAnsi="Times New Roman"/>
          <w:spacing w:val="-6"/>
          <w:sz w:val="24"/>
          <w:lang w:val="nl-NL"/>
        </w:rPr>
        <w:t xml:space="preserve"> </w:t>
      </w:r>
      <w:r w:rsidRPr="00907F51">
        <w:rPr>
          <w:rFonts w:ascii="Times New Roman" w:hAnsi="Times New Roman"/>
          <w:sz w:val="24"/>
          <w:lang w:val="nl-NL"/>
        </w:rPr>
        <w:t>goed</w:t>
      </w:r>
      <w:r w:rsidRPr="00907F51">
        <w:rPr>
          <w:rFonts w:ascii="Times New Roman" w:hAnsi="Times New Roman"/>
          <w:spacing w:val="-6"/>
          <w:sz w:val="24"/>
          <w:lang w:val="nl-NL"/>
        </w:rPr>
        <w:t xml:space="preserve"> </w:t>
      </w:r>
      <w:r w:rsidRPr="00907F51">
        <w:rPr>
          <w:rFonts w:ascii="Times New Roman" w:hAnsi="Times New Roman"/>
          <w:sz w:val="24"/>
          <w:lang w:val="nl-NL"/>
        </w:rPr>
        <w:t>doet</w:t>
      </w:r>
      <w:r w:rsidRPr="00907F51">
        <w:rPr>
          <w:rFonts w:ascii="Times New Roman" w:hAnsi="Times New Roman"/>
          <w:spacing w:val="-6"/>
          <w:sz w:val="24"/>
          <w:lang w:val="nl-NL"/>
        </w:rPr>
        <w:t xml:space="preserve"> </w:t>
      </w:r>
      <w:r w:rsidRPr="00907F51">
        <w:rPr>
          <w:rFonts w:ascii="Times New Roman" w:hAnsi="Times New Roman"/>
          <w:sz w:val="24"/>
          <w:lang w:val="nl-NL"/>
        </w:rPr>
        <w:t>en</w:t>
      </w:r>
      <w:r w:rsidRPr="00907F51">
        <w:rPr>
          <w:rFonts w:ascii="Times New Roman" w:hAnsi="Times New Roman"/>
          <w:spacing w:val="-6"/>
          <w:sz w:val="24"/>
          <w:lang w:val="nl-NL"/>
        </w:rPr>
        <w:t xml:space="preserve"> </w:t>
      </w:r>
      <w:r w:rsidRPr="00907F51">
        <w:rPr>
          <w:rFonts w:ascii="Times New Roman" w:hAnsi="Times New Roman"/>
          <w:sz w:val="24"/>
          <w:lang w:val="nl-NL"/>
        </w:rPr>
        <w:t>niet</w:t>
      </w:r>
      <w:r w:rsidRPr="00907F51">
        <w:rPr>
          <w:rFonts w:ascii="Times New Roman" w:hAnsi="Times New Roman"/>
          <w:spacing w:val="-6"/>
          <w:sz w:val="24"/>
          <w:lang w:val="nl-NL"/>
        </w:rPr>
        <w:t xml:space="preserve"> </w:t>
      </w:r>
      <w:r w:rsidRPr="00907F51">
        <w:rPr>
          <w:rFonts w:ascii="Times New Roman" w:hAnsi="Times New Roman"/>
          <w:sz w:val="24"/>
          <w:lang w:val="nl-NL"/>
        </w:rPr>
        <w:t>zondigt.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1"/>
          <w:numId w:val="32"/>
        </w:numPr>
        <w:tabs>
          <w:tab w:val="left" w:pos="388"/>
        </w:tabs>
        <w:spacing w:before="39" w:line="247" w:lineRule="auto"/>
        <w:ind w:left="100" w:right="10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Mozes nam de offerande </w:t>
      </w:r>
      <w:r w:rsidRPr="00907F51">
        <w:rPr>
          <w:rFonts w:ascii="Times New Roman" w:hAnsi="Times New Roman"/>
          <w:spacing w:val="-3"/>
          <w:sz w:val="24"/>
          <w:lang w:val="nl-NL"/>
        </w:rPr>
        <w:t xml:space="preserve">aan,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bracht </w:t>
      </w:r>
      <w:r w:rsidRPr="00907F51">
        <w:rPr>
          <w:rFonts w:ascii="Times New Roman" w:hAnsi="Times New Roman"/>
          <w:sz w:val="24"/>
          <w:lang w:val="nl-NL"/>
        </w:rPr>
        <w:t xml:space="preserve">het in de tabernakel, ter gedachtenis voor de kinderen Israëls, vers 54, dat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een gedenkteken van Gods </w:t>
      </w:r>
      <w:r w:rsidRPr="00907F51">
        <w:rPr>
          <w:rFonts w:ascii="Times New Roman" w:hAnsi="Times New Roman"/>
          <w:spacing w:val="-3"/>
          <w:sz w:val="24"/>
          <w:lang w:val="nl-NL"/>
        </w:rPr>
        <w:t xml:space="preserve">goedheid </w:t>
      </w:r>
      <w:r w:rsidRPr="00907F51">
        <w:rPr>
          <w:rFonts w:ascii="Times New Roman" w:hAnsi="Times New Roman"/>
          <w:spacing w:val="-4"/>
          <w:sz w:val="24"/>
          <w:lang w:val="nl-NL"/>
        </w:rPr>
        <w:t xml:space="preserve">jegens </w:t>
      </w:r>
      <w:r w:rsidRPr="00907F51">
        <w:rPr>
          <w:rFonts w:ascii="Times New Roman" w:hAnsi="Times New Roman"/>
          <w:spacing w:val="-3"/>
          <w:sz w:val="24"/>
          <w:lang w:val="nl-NL"/>
        </w:rPr>
        <w:t xml:space="preserve">hen, </w:t>
      </w:r>
      <w:r w:rsidRPr="00907F51">
        <w:rPr>
          <w:rFonts w:ascii="Times New Roman" w:hAnsi="Times New Roman"/>
          <w:sz w:val="24"/>
          <w:lang w:val="nl-NL"/>
        </w:rPr>
        <w:t xml:space="preserve">opdat </w:t>
      </w:r>
      <w:r w:rsidRPr="00907F51">
        <w:rPr>
          <w:rFonts w:ascii="Times New Roman" w:hAnsi="Times New Roman"/>
          <w:spacing w:val="-7"/>
          <w:sz w:val="24"/>
          <w:lang w:val="nl-NL"/>
        </w:rPr>
        <w:t xml:space="preserve">zij </w:t>
      </w:r>
      <w:r w:rsidRPr="00907F51">
        <w:rPr>
          <w:rFonts w:ascii="Times New Roman" w:hAnsi="Times New Roman"/>
          <w:sz w:val="24"/>
          <w:lang w:val="nl-NL"/>
        </w:rPr>
        <w:t xml:space="preserve">aangemoedigd zouden wezen om op Hem te vertrouwen voor hun verdere oorlogen, en een gedenkteken van hun </w:t>
      </w:r>
      <w:r w:rsidRPr="00907F51">
        <w:rPr>
          <w:rFonts w:ascii="Times New Roman" w:hAnsi="Times New Roman"/>
          <w:spacing w:val="-3"/>
          <w:sz w:val="24"/>
          <w:lang w:val="nl-NL"/>
        </w:rPr>
        <w:t xml:space="preserve">dankbaarheid </w:t>
      </w:r>
      <w:r w:rsidRPr="00907F51">
        <w:rPr>
          <w:rFonts w:ascii="Times New Roman" w:hAnsi="Times New Roman"/>
          <w:sz w:val="24"/>
          <w:lang w:val="nl-NL"/>
        </w:rPr>
        <w:t xml:space="preserve">aan God, opdat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welgevallen hebbende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deze </w:t>
      </w:r>
      <w:r w:rsidRPr="00907F51">
        <w:rPr>
          <w:rFonts w:ascii="Times New Roman" w:hAnsi="Times New Roman"/>
          <w:sz w:val="24"/>
          <w:lang w:val="nl-NL"/>
        </w:rPr>
        <w:t xml:space="preserve">dankbare </w:t>
      </w:r>
      <w:r w:rsidRPr="00907F51">
        <w:rPr>
          <w:rFonts w:ascii="Times New Roman" w:hAnsi="Times New Roman"/>
          <w:spacing w:val="-3"/>
          <w:sz w:val="24"/>
          <w:lang w:val="nl-NL"/>
        </w:rPr>
        <w:t xml:space="preserve">erkentenis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verleende </w:t>
      </w:r>
      <w:r w:rsidRPr="00907F51">
        <w:rPr>
          <w:rFonts w:ascii="Times New Roman" w:hAnsi="Times New Roman"/>
          <w:sz w:val="24"/>
          <w:lang w:val="nl-NL"/>
        </w:rPr>
        <w:t xml:space="preserve">gunsten,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gunsten en zegeningen voor hen bestendig zou </w:t>
      </w:r>
      <w:r w:rsidRPr="00907F51">
        <w:rPr>
          <w:rFonts w:ascii="Times New Roman" w:hAnsi="Times New Roman"/>
          <w:spacing w:val="-3"/>
          <w:sz w:val="24"/>
          <w:lang w:val="nl-NL"/>
        </w:rPr>
        <w:t>maken.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jc w:val="both"/>
        <w:rPr>
          <w:lang w:val="nl-NL"/>
        </w:rPr>
      </w:pPr>
      <w:bookmarkStart w:id="127" w:name="32"/>
      <w:bookmarkEnd w:id="127"/>
      <w:r w:rsidRPr="00907F51">
        <w:rPr>
          <w:lang w:val="nl-NL"/>
        </w:rPr>
        <w:t>HOOFDSTUK</w:t>
      </w:r>
      <w:r w:rsidRPr="00907F51">
        <w:rPr>
          <w:spacing w:val="-10"/>
          <w:lang w:val="nl-NL"/>
        </w:rPr>
        <w:t xml:space="preserve"> </w:t>
      </w:r>
      <w:r w:rsidRPr="00907F51">
        <w:rPr>
          <w:lang w:val="nl-NL"/>
        </w:rPr>
        <w:t>32</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31"/>
        </w:numPr>
        <w:tabs>
          <w:tab w:val="left" w:pos="30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3"/>
          <w:sz w:val="24"/>
          <w:lang w:val="nl-NL"/>
        </w:rPr>
        <w:t xml:space="preserve">kinderen </w:t>
      </w:r>
      <w:r w:rsidRPr="00907F51">
        <w:rPr>
          <w:rFonts w:ascii="Times New Roman"/>
          <w:sz w:val="24"/>
          <w:lang w:val="nl-NL"/>
        </w:rPr>
        <w:t xml:space="preserve">van </w:t>
      </w:r>
      <w:r w:rsidRPr="00907F51">
        <w:rPr>
          <w:rFonts w:ascii="Times New Roman"/>
          <w:spacing w:val="-3"/>
          <w:sz w:val="24"/>
          <w:lang w:val="nl-NL"/>
        </w:rPr>
        <w:t xml:space="preserve">Ruben </w:t>
      </w:r>
      <w:r w:rsidRPr="00907F51">
        <w:rPr>
          <w:rFonts w:ascii="Times New Roman"/>
          <w:sz w:val="24"/>
          <w:lang w:val="nl-NL"/>
        </w:rPr>
        <w:t xml:space="preserve">nu </w:t>
      </w:r>
      <w:r w:rsidRPr="00907F51">
        <w:rPr>
          <w:rFonts w:ascii="Times New Roman"/>
          <w:spacing w:val="-3"/>
          <w:sz w:val="24"/>
          <w:lang w:val="nl-NL"/>
        </w:rPr>
        <w:t xml:space="preserve">hadden veel vee, </w:t>
      </w:r>
      <w:r w:rsidRPr="00907F51">
        <w:rPr>
          <w:rFonts w:ascii="Times New Roman"/>
          <w:sz w:val="24"/>
          <w:lang w:val="nl-NL"/>
        </w:rPr>
        <w:t xml:space="preserve">en de </w:t>
      </w:r>
      <w:r w:rsidRPr="00907F51">
        <w:rPr>
          <w:rFonts w:ascii="Times New Roman"/>
          <w:spacing w:val="-3"/>
          <w:sz w:val="24"/>
          <w:lang w:val="nl-NL"/>
        </w:rPr>
        <w:t xml:space="preserve">kinderen </w:t>
      </w:r>
      <w:r w:rsidRPr="00907F51">
        <w:rPr>
          <w:rFonts w:ascii="Times New Roman"/>
          <w:sz w:val="24"/>
          <w:lang w:val="nl-NL"/>
        </w:rPr>
        <w:t xml:space="preserve">van Gad hadden </w:t>
      </w:r>
      <w:r w:rsidRPr="00907F51">
        <w:rPr>
          <w:rFonts w:ascii="Times New Roman"/>
          <w:spacing w:val="-5"/>
          <w:sz w:val="24"/>
          <w:lang w:val="nl-NL"/>
        </w:rPr>
        <w:t xml:space="preserve">machtig </w:t>
      </w:r>
      <w:r w:rsidRPr="00907F51">
        <w:rPr>
          <w:rFonts w:ascii="Times New Roman"/>
          <w:spacing w:val="-4"/>
          <w:sz w:val="24"/>
          <w:lang w:val="nl-NL"/>
        </w:rPr>
        <w:t xml:space="preserve">veel; </w:t>
      </w: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z w:val="24"/>
          <w:lang w:val="nl-NL"/>
        </w:rPr>
        <w:t xml:space="preserve">bezagen het </w:t>
      </w:r>
      <w:r w:rsidRPr="00907F51">
        <w:rPr>
          <w:rFonts w:ascii="Times New Roman"/>
          <w:spacing w:val="-4"/>
          <w:sz w:val="24"/>
          <w:lang w:val="nl-NL"/>
        </w:rPr>
        <w:t xml:space="preserve">land </w:t>
      </w:r>
      <w:r w:rsidRPr="00907F51">
        <w:rPr>
          <w:rFonts w:ascii="Times New Roman"/>
          <w:sz w:val="24"/>
          <w:lang w:val="nl-NL"/>
        </w:rPr>
        <w:t xml:space="preserve">Jaezer, en het </w:t>
      </w:r>
      <w:r w:rsidRPr="00907F51">
        <w:rPr>
          <w:rFonts w:ascii="Times New Roman"/>
          <w:spacing w:val="-4"/>
          <w:sz w:val="24"/>
          <w:lang w:val="nl-NL"/>
        </w:rPr>
        <w:t xml:space="preserve">land </w:t>
      </w:r>
      <w:r w:rsidRPr="00907F51">
        <w:rPr>
          <w:rFonts w:ascii="Times New Roman"/>
          <w:sz w:val="24"/>
          <w:lang w:val="nl-NL"/>
        </w:rPr>
        <w:t xml:space="preserve">van </w:t>
      </w:r>
      <w:r w:rsidRPr="00907F51">
        <w:rPr>
          <w:rFonts w:ascii="Times New Roman"/>
          <w:spacing w:val="-3"/>
          <w:sz w:val="24"/>
          <w:lang w:val="nl-NL"/>
        </w:rPr>
        <w:t xml:space="preserve">Gilead, </w:t>
      </w:r>
      <w:r w:rsidRPr="00907F51">
        <w:rPr>
          <w:rFonts w:ascii="Times New Roman"/>
          <w:sz w:val="24"/>
          <w:lang w:val="nl-NL"/>
        </w:rPr>
        <w:t xml:space="preserve">en ziet, deze plaats was een plaats voor  </w:t>
      </w:r>
      <w:r w:rsidRPr="00907F51">
        <w:rPr>
          <w:rFonts w:ascii="Times New Roman"/>
          <w:spacing w:val="-3"/>
          <w:sz w:val="24"/>
          <w:lang w:val="nl-NL"/>
        </w:rPr>
        <w:t>vee.</w:t>
      </w:r>
    </w:p>
    <w:p w:rsidR="00D35E55" w:rsidRPr="00907F51" w:rsidRDefault="00907F51">
      <w:pPr>
        <w:pStyle w:val="Lijstalinea"/>
        <w:numPr>
          <w:ilvl w:val="0"/>
          <w:numId w:val="31"/>
        </w:numPr>
        <w:tabs>
          <w:tab w:val="left" w:pos="322"/>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Zo kwamen de kinderen van Gad en de kinderen van </w:t>
      </w:r>
      <w:r w:rsidRPr="00907F51">
        <w:rPr>
          <w:rFonts w:ascii="Times New Roman"/>
          <w:spacing w:val="-3"/>
          <w:sz w:val="24"/>
          <w:lang w:val="nl-NL"/>
        </w:rPr>
        <w:t xml:space="preserve">Ruben, </w:t>
      </w:r>
      <w:r w:rsidRPr="00907F51">
        <w:rPr>
          <w:rFonts w:ascii="Times New Roman"/>
          <w:sz w:val="24"/>
          <w:lang w:val="nl-NL"/>
        </w:rPr>
        <w:t xml:space="preserve">en spraken </w:t>
      </w:r>
      <w:r w:rsidRPr="00907F51">
        <w:rPr>
          <w:rFonts w:ascii="Times New Roman"/>
          <w:spacing w:val="3"/>
          <w:sz w:val="24"/>
          <w:lang w:val="nl-NL"/>
        </w:rPr>
        <w:t xml:space="preserve">tot </w:t>
      </w:r>
      <w:r w:rsidRPr="00907F51">
        <w:rPr>
          <w:rFonts w:ascii="Times New Roman"/>
          <w:sz w:val="24"/>
          <w:lang w:val="nl-NL"/>
        </w:rPr>
        <w:t xml:space="preserve">Mozes, en </w:t>
      </w:r>
      <w:r w:rsidRPr="00907F51">
        <w:rPr>
          <w:rFonts w:ascii="Times New Roman"/>
          <w:spacing w:val="5"/>
          <w:sz w:val="24"/>
          <w:lang w:val="nl-NL"/>
        </w:rPr>
        <w:t xml:space="preserve">tot </w:t>
      </w:r>
      <w:r w:rsidRPr="00907F51">
        <w:rPr>
          <w:rFonts w:ascii="Times New Roman"/>
          <w:sz w:val="24"/>
          <w:lang w:val="nl-NL"/>
        </w:rPr>
        <w:t>Eleazar, den priester, en tot de oversten der vergadering,</w:t>
      </w:r>
      <w:r w:rsidRPr="00907F51">
        <w:rPr>
          <w:rFonts w:ascii="Times New Roman"/>
          <w:spacing w:val="-38"/>
          <w:sz w:val="24"/>
          <w:lang w:val="nl-NL"/>
        </w:rPr>
        <w:t xml:space="preserve"> </w:t>
      </w:r>
      <w:r w:rsidRPr="00907F51">
        <w:rPr>
          <w:rFonts w:ascii="Times New Roman"/>
          <w:sz w:val="24"/>
          <w:lang w:val="nl-NL"/>
        </w:rPr>
        <w:t>zeggende:</w:t>
      </w:r>
    </w:p>
    <w:p w:rsidR="00D35E55" w:rsidRPr="00907F51" w:rsidRDefault="00907F51">
      <w:pPr>
        <w:pStyle w:val="Lijstalinea"/>
        <w:numPr>
          <w:ilvl w:val="0"/>
          <w:numId w:val="31"/>
        </w:numPr>
        <w:tabs>
          <w:tab w:val="left" w:pos="332"/>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Ataroth, en Dibon, en Jaezer, en Nimra, en Hesbon, en Eleale, en Schebam, en Nebo, en </w:t>
      </w:r>
      <w:r w:rsidRPr="00907F51">
        <w:rPr>
          <w:rFonts w:ascii="Times New Roman"/>
          <w:spacing w:val="-2"/>
          <w:sz w:val="24"/>
          <w:lang w:val="nl-NL"/>
        </w:rPr>
        <w:t>Behon;</w:t>
      </w:r>
    </w:p>
    <w:p w:rsidR="00D35E55" w:rsidRPr="00907F51" w:rsidRDefault="00907F51">
      <w:pPr>
        <w:pStyle w:val="Lijstalinea"/>
        <w:numPr>
          <w:ilvl w:val="0"/>
          <w:numId w:val="31"/>
        </w:numPr>
        <w:tabs>
          <w:tab w:val="left" w:pos="312"/>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pacing w:val="-3"/>
          <w:sz w:val="24"/>
          <w:lang w:val="nl-NL"/>
        </w:rPr>
        <w:t xml:space="preserve">land, hetwelk </w:t>
      </w:r>
      <w:r w:rsidRPr="00907F51">
        <w:rPr>
          <w:rFonts w:ascii="Times New Roman"/>
          <w:sz w:val="24"/>
          <w:lang w:val="nl-NL"/>
        </w:rPr>
        <w:t xml:space="preserve">de HEERE voor het </w:t>
      </w:r>
      <w:r w:rsidRPr="00907F51">
        <w:rPr>
          <w:rFonts w:ascii="Times New Roman"/>
          <w:spacing w:val="-3"/>
          <w:sz w:val="24"/>
          <w:lang w:val="nl-NL"/>
        </w:rPr>
        <w:t xml:space="preserve">aangezicht </w:t>
      </w:r>
      <w:r w:rsidRPr="00907F51">
        <w:rPr>
          <w:rFonts w:ascii="Times New Roman"/>
          <w:sz w:val="24"/>
          <w:lang w:val="nl-NL"/>
        </w:rPr>
        <w:t xml:space="preserve">der </w:t>
      </w:r>
      <w:r w:rsidRPr="00907F51">
        <w:rPr>
          <w:rFonts w:ascii="Times New Roman"/>
          <w:spacing w:val="-3"/>
          <w:sz w:val="24"/>
          <w:lang w:val="nl-NL"/>
        </w:rPr>
        <w:t xml:space="preserve">vergadering </w:t>
      </w:r>
      <w:r w:rsidRPr="00907F51">
        <w:rPr>
          <w:rFonts w:ascii="Times New Roman"/>
          <w:sz w:val="24"/>
          <w:lang w:val="nl-NL"/>
        </w:rPr>
        <w:t xml:space="preserve">van Israel geslagen heeft,  is een </w:t>
      </w:r>
      <w:r w:rsidRPr="00907F51">
        <w:rPr>
          <w:rFonts w:ascii="Times New Roman"/>
          <w:spacing w:val="-3"/>
          <w:sz w:val="24"/>
          <w:lang w:val="nl-NL"/>
        </w:rPr>
        <w:t xml:space="preserve">land voor vee; </w:t>
      </w:r>
      <w:r w:rsidRPr="00907F51">
        <w:rPr>
          <w:rFonts w:ascii="Times New Roman"/>
          <w:sz w:val="24"/>
          <w:lang w:val="nl-NL"/>
        </w:rPr>
        <w:t xml:space="preserve">en uw </w:t>
      </w:r>
      <w:r w:rsidRPr="00907F51">
        <w:rPr>
          <w:rFonts w:ascii="Times New Roman"/>
          <w:spacing w:val="-3"/>
          <w:sz w:val="24"/>
          <w:lang w:val="nl-NL"/>
        </w:rPr>
        <w:t>knechten hebben</w:t>
      </w:r>
      <w:r w:rsidRPr="00907F51">
        <w:rPr>
          <w:rFonts w:ascii="Times New Roman"/>
          <w:spacing w:val="12"/>
          <w:sz w:val="24"/>
          <w:lang w:val="nl-NL"/>
        </w:rPr>
        <w:t xml:space="preserve"> </w:t>
      </w:r>
      <w:r w:rsidRPr="00907F51">
        <w:rPr>
          <w:rFonts w:ascii="Times New Roman"/>
          <w:spacing w:val="-3"/>
          <w:sz w:val="24"/>
          <w:lang w:val="nl-NL"/>
        </w:rPr>
        <w:t>vee.</w:t>
      </w:r>
    </w:p>
    <w:p w:rsidR="00D35E55" w:rsidRPr="00907F51" w:rsidRDefault="00907F51">
      <w:pPr>
        <w:pStyle w:val="Lijstalinea"/>
        <w:numPr>
          <w:ilvl w:val="0"/>
          <w:numId w:val="31"/>
        </w:numPr>
        <w:tabs>
          <w:tab w:val="left" w:pos="312"/>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pacing w:val="2"/>
          <w:sz w:val="24"/>
          <w:lang w:val="nl-NL"/>
        </w:rPr>
        <w:t xml:space="preserve">Voorts </w:t>
      </w:r>
      <w:r w:rsidRPr="00907F51">
        <w:rPr>
          <w:rFonts w:ascii="Times New Roman"/>
          <w:sz w:val="24"/>
          <w:lang w:val="nl-NL"/>
        </w:rPr>
        <w:t xml:space="preserve">zeiden zij: </w:t>
      </w:r>
      <w:r w:rsidRPr="00907F51">
        <w:rPr>
          <w:rFonts w:ascii="Times New Roman"/>
          <w:spacing w:val="-3"/>
          <w:sz w:val="24"/>
          <w:lang w:val="nl-NL"/>
        </w:rPr>
        <w:t xml:space="preserve">Indien </w:t>
      </w:r>
      <w:r w:rsidRPr="00907F51">
        <w:rPr>
          <w:rFonts w:ascii="Times New Roman"/>
          <w:sz w:val="24"/>
          <w:lang w:val="nl-NL"/>
        </w:rPr>
        <w:t xml:space="preserve">wij </w:t>
      </w:r>
      <w:r w:rsidRPr="00907F51">
        <w:rPr>
          <w:rFonts w:ascii="Times New Roman"/>
          <w:spacing w:val="-3"/>
          <w:sz w:val="24"/>
          <w:lang w:val="nl-NL"/>
        </w:rPr>
        <w:t xml:space="preserve">genade </w:t>
      </w:r>
      <w:r w:rsidRPr="00907F51">
        <w:rPr>
          <w:rFonts w:ascii="Times New Roman"/>
          <w:sz w:val="24"/>
          <w:lang w:val="nl-NL"/>
        </w:rPr>
        <w:t xml:space="preserve">in uw </w:t>
      </w:r>
      <w:r w:rsidRPr="00907F51">
        <w:rPr>
          <w:rFonts w:ascii="Times New Roman"/>
          <w:spacing w:val="-3"/>
          <w:sz w:val="24"/>
          <w:lang w:val="nl-NL"/>
        </w:rPr>
        <w:t xml:space="preserve">ogen gevonden hebben, </w:t>
      </w:r>
      <w:r w:rsidRPr="00907F51">
        <w:rPr>
          <w:rFonts w:ascii="Times New Roman"/>
          <w:sz w:val="24"/>
          <w:lang w:val="nl-NL"/>
        </w:rPr>
        <w:t xml:space="preserve">dat </w:t>
      </w:r>
      <w:r w:rsidRPr="00907F51">
        <w:rPr>
          <w:rFonts w:ascii="Times New Roman"/>
          <w:spacing w:val="-3"/>
          <w:sz w:val="24"/>
          <w:lang w:val="nl-NL"/>
        </w:rPr>
        <w:t xml:space="preserve">ditzelve land </w:t>
      </w:r>
      <w:r w:rsidRPr="00907F51">
        <w:rPr>
          <w:rFonts w:ascii="Times New Roman"/>
          <w:sz w:val="24"/>
          <w:lang w:val="nl-NL"/>
        </w:rPr>
        <w:t xml:space="preserve">aan </w:t>
      </w:r>
      <w:r w:rsidRPr="00907F51">
        <w:rPr>
          <w:rFonts w:ascii="Times New Roman"/>
          <w:spacing w:val="-3"/>
          <w:sz w:val="24"/>
          <w:lang w:val="nl-NL"/>
        </w:rPr>
        <w:t xml:space="preserve">uw </w:t>
      </w:r>
      <w:r w:rsidRPr="00907F51">
        <w:rPr>
          <w:rFonts w:ascii="Times New Roman"/>
          <w:sz w:val="24"/>
          <w:lang w:val="nl-NL"/>
        </w:rPr>
        <w:t>knechten</w:t>
      </w:r>
      <w:r w:rsidRPr="00907F51">
        <w:rPr>
          <w:rFonts w:ascii="Times New Roman"/>
          <w:spacing w:val="-4"/>
          <w:sz w:val="24"/>
          <w:lang w:val="nl-NL"/>
        </w:rPr>
        <w:t xml:space="preserve"> </w:t>
      </w:r>
      <w:r w:rsidRPr="00907F51">
        <w:rPr>
          <w:rFonts w:ascii="Times New Roman"/>
          <w:sz w:val="24"/>
          <w:lang w:val="nl-NL"/>
        </w:rPr>
        <w:t>gegeven</w:t>
      </w:r>
      <w:r w:rsidRPr="00907F51">
        <w:rPr>
          <w:rFonts w:ascii="Times New Roman"/>
          <w:spacing w:val="-4"/>
          <w:sz w:val="24"/>
          <w:lang w:val="nl-NL"/>
        </w:rPr>
        <w:t xml:space="preserve"> </w:t>
      </w:r>
      <w:r w:rsidRPr="00907F51">
        <w:rPr>
          <w:rFonts w:ascii="Times New Roman"/>
          <w:sz w:val="24"/>
          <w:lang w:val="nl-NL"/>
        </w:rPr>
        <w:t>worde</w:t>
      </w:r>
      <w:r w:rsidRPr="00907F51">
        <w:rPr>
          <w:rFonts w:ascii="Times New Roman"/>
          <w:spacing w:val="-4"/>
          <w:sz w:val="24"/>
          <w:lang w:val="nl-NL"/>
        </w:rPr>
        <w:t xml:space="preserve"> </w:t>
      </w:r>
      <w:r w:rsidRPr="00907F51">
        <w:rPr>
          <w:rFonts w:ascii="Times New Roman"/>
          <w:sz w:val="24"/>
          <w:lang w:val="nl-NL"/>
        </w:rPr>
        <w:t>tot</w:t>
      </w:r>
      <w:r w:rsidRPr="00907F51">
        <w:rPr>
          <w:rFonts w:ascii="Times New Roman"/>
          <w:spacing w:val="-4"/>
          <w:sz w:val="24"/>
          <w:lang w:val="nl-NL"/>
        </w:rPr>
        <w:t xml:space="preserve"> </w:t>
      </w:r>
      <w:r w:rsidRPr="00907F51">
        <w:rPr>
          <w:rFonts w:ascii="Times New Roman"/>
          <w:sz w:val="24"/>
          <w:lang w:val="nl-NL"/>
        </w:rPr>
        <w:t>een</w:t>
      </w:r>
      <w:r w:rsidRPr="00907F51">
        <w:rPr>
          <w:rFonts w:ascii="Times New Roman"/>
          <w:spacing w:val="-4"/>
          <w:sz w:val="24"/>
          <w:lang w:val="nl-NL"/>
        </w:rPr>
        <w:t xml:space="preserve"> </w:t>
      </w:r>
      <w:r w:rsidRPr="00907F51">
        <w:rPr>
          <w:rFonts w:ascii="Times New Roman"/>
          <w:sz w:val="24"/>
          <w:lang w:val="nl-NL"/>
        </w:rPr>
        <w:t>bezitting;</w:t>
      </w:r>
      <w:r w:rsidRPr="00907F51">
        <w:rPr>
          <w:rFonts w:ascii="Times New Roman"/>
          <w:spacing w:val="-4"/>
          <w:sz w:val="24"/>
          <w:lang w:val="nl-NL"/>
        </w:rPr>
        <w:t xml:space="preserve"> </w:t>
      </w:r>
      <w:r w:rsidRPr="00907F51">
        <w:rPr>
          <w:rFonts w:ascii="Times New Roman"/>
          <w:sz w:val="24"/>
          <w:lang w:val="nl-NL"/>
        </w:rPr>
        <w:t>en</w:t>
      </w:r>
      <w:r w:rsidRPr="00907F51">
        <w:rPr>
          <w:rFonts w:ascii="Times New Roman"/>
          <w:spacing w:val="-4"/>
          <w:sz w:val="24"/>
          <w:lang w:val="nl-NL"/>
        </w:rPr>
        <w:t xml:space="preserve"> </w:t>
      </w:r>
      <w:r w:rsidRPr="00907F51">
        <w:rPr>
          <w:rFonts w:ascii="Times New Roman"/>
          <w:sz w:val="24"/>
          <w:lang w:val="nl-NL"/>
        </w:rPr>
        <w:t>doe</w:t>
      </w:r>
      <w:r w:rsidRPr="00907F51">
        <w:rPr>
          <w:rFonts w:ascii="Times New Roman"/>
          <w:spacing w:val="-4"/>
          <w:sz w:val="24"/>
          <w:lang w:val="nl-NL"/>
        </w:rPr>
        <w:t xml:space="preserve"> </w:t>
      </w:r>
      <w:r w:rsidRPr="00907F51">
        <w:rPr>
          <w:rFonts w:ascii="Times New Roman"/>
          <w:sz w:val="24"/>
          <w:lang w:val="nl-NL"/>
        </w:rPr>
        <w:t>ons</w:t>
      </w:r>
      <w:r w:rsidRPr="00907F51">
        <w:rPr>
          <w:rFonts w:ascii="Times New Roman"/>
          <w:spacing w:val="-4"/>
          <w:sz w:val="24"/>
          <w:lang w:val="nl-NL"/>
        </w:rPr>
        <w:t xml:space="preserve"> </w:t>
      </w:r>
      <w:r w:rsidRPr="00907F51">
        <w:rPr>
          <w:rFonts w:ascii="Times New Roman"/>
          <w:sz w:val="24"/>
          <w:lang w:val="nl-NL"/>
        </w:rPr>
        <w:t>niet</w:t>
      </w:r>
      <w:r w:rsidRPr="00907F51">
        <w:rPr>
          <w:rFonts w:ascii="Times New Roman"/>
          <w:spacing w:val="-4"/>
          <w:sz w:val="24"/>
          <w:lang w:val="nl-NL"/>
        </w:rPr>
        <w:t xml:space="preserve"> </w:t>
      </w:r>
      <w:r w:rsidRPr="00907F51">
        <w:rPr>
          <w:rFonts w:ascii="Times New Roman"/>
          <w:sz w:val="24"/>
          <w:lang w:val="nl-NL"/>
        </w:rPr>
        <w:t>trekken</w:t>
      </w:r>
      <w:r w:rsidRPr="00907F51">
        <w:rPr>
          <w:rFonts w:ascii="Times New Roman"/>
          <w:spacing w:val="-4"/>
          <w:sz w:val="24"/>
          <w:lang w:val="nl-NL"/>
        </w:rPr>
        <w:t xml:space="preserve"> </w:t>
      </w:r>
      <w:r w:rsidRPr="00907F51">
        <w:rPr>
          <w:rFonts w:ascii="Times New Roman"/>
          <w:sz w:val="24"/>
          <w:lang w:val="nl-NL"/>
        </w:rPr>
        <w:t>over</w:t>
      </w:r>
      <w:r w:rsidRPr="00907F51">
        <w:rPr>
          <w:rFonts w:ascii="Times New Roman"/>
          <w:spacing w:val="-4"/>
          <w:sz w:val="24"/>
          <w:lang w:val="nl-NL"/>
        </w:rPr>
        <w:t xml:space="preserve"> </w:t>
      </w:r>
      <w:r w:rsidRPr="00907F51">
        <w:rPr>
          <w:rFonts w:ascii="Times New Roman"/>
          <w:sz w:val="24"/>
          <w:lang w:val="nl-NL"/>
        </w:rPr>
        <w:t>de</w:t>
      </w:r>
      <w:r w:rsidRPr="00907F51">
        <w:rPr>
          <w:rFonts w:ascii="Times New Roman"/>
          <w:spacing w:val="-4"/>
          <w:sz w:val="24"/>
          <w:lang w:val="nl-NL"/>
        </w:rPr>
        <w:t xml:space="preserve"> </w:t>
      </w:r>
      <w:r w:rsidRPr="00907F51">
        <w:rPr>
          <w:rFonts w:ascii="Times New Roman"/>
          <w:sz w:val="24"/>
          <w:lang w:val="nl-NL"/>
        </w:rPr>
        <w:t>Jordaan.</w:t>
      </w:r>
    </w:p>
    <w:p w:rsidR="00D35E55" w:rsidRPr="00907F51" w:rsidRDefault="00907F51">
      <w:pPr>
        <w:pStyle w:val="Lijstalinea"/>
        <w:numPr>
          <w:ilvl w:val="0"/>
          <w:numId w:val="31"/>
        </w:numPr>
        <w:tabs>
          <w:tab w:val="left" w:pos="351"/>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Mozes zeide tot de kinderen van Gad en tot de kinderen van Ruben: Zullen uw </w:t>
      </w:r>
      <w:r w:rsidRPr="00907F51">
        <w:rPr>
          <w:rFonts w:ascii="Times New Roman"/>
          <w:spacing w:val="-3"/>
          <w:sz w:val="24"/>
          <w:lang w:val="nl-NL"/>
        </w:rPr>
        <w:t xml:space="preserve">broeders </w:t>
      </w:r>
      <w:r w:rsidRPr="00907F51">
        <w:rPr>
          <w:rFonts w:ascii="Times New Roman"/>
          <w:sz w:val="24"/>
          <w:lang w:val="nl-NL"/>
        </w:rPr>
        <w:t xml:space="preserve">ten </w:t>
      </w:r>
      <w:r w:rsidRPr="00907F51">
        <w:rPr>
          <w:rFonts w:ascii="Times New Roman"/>
          <w:spacing w:val="-3"/>
          <w:sz w:val="24"/>
          <w:lang w:val="nl-NL"/>
        </w:rPr>
        <w:t xml:space="preserve">strijde gaan, </w:t>
      </w:r>
      <w:r w:rsidRPr="00907F51">
        <w:rPr>
          <w:rFonts w:ascii="Times New Roman"/>
          <w:sz w:val="24"/>
          <w:lang w:val="nl-NL"/>
        </w:rPr>
        <w:t xml:space="preserve">en </w:t>
      </w:r>
      <w:r w:rsidRPr="00907F51">
        <w:rPr>
          <w:rFonts w:ascii="Times New Roman"/>
          <w:spacing w:val="-3"/>
          <w:sz w:val="24"/>
          <w:lang w:val="nl-NL"/>
        </w:rPr>
        <w:t>zult gijlieden hier</w:t>
      </w:r>
      <w:r w:rsidRPr="00907F51">
        <w:rPr>
          <w:rFonts w:ascii="Times New Roman"/>
          <w:spacing w:val="16"/>
          <w:sz w:val="24"/>
          <w:lang w:val="nl-NL"/>
        </w:rPr>
        <w:t xml:space="preserve"> </w:t>
      </w:r>
      <w:r w:rsidRPr="00907F51">
        <w:rPr>
          <w:rFonts w:ascii="Times New Roman"/>
          <w:spacing w:val="-3"/>
          <w:sz w:val="24"/>
          <w:lang w:val="nl-NL"/>
        </w:rPr>
        <w:t>blijven?</w:t>
      </w:r>
    </w:p>
    <w:p w:rsidR="00D35E55" w:rsidRPr="00907F51" w:rsidRDefault="00907F51">
      <w:pPr>
        <w:pStyle w:val="Lijstalinea"/>
        <w:numPr>
          <w:ilvl w:val="0"/>
          <w:numId w:val="31"/>
        </w:numPr>
        <w:tabs>
          <w:tab w:val="left" w:pos="317"/>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Waarom toch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het hart der kinderen Israels breken, dat zij niet overtrekken naar het land, dat de HEERE hun gegeven</w:t>
      </w:r>
      <w:r w:rsidRPr="00907F51">
        <w:rPr>
          <w:rFonts w:ascii="Times New Roman"/>
          <w:spacing w:val="-28"/>
          <w:sz w:val="24"/>
          <w:lang w:val="nl-NL"/>
        </w:rPr>
        <w:t xml:space="preserve"> </w:t>
      </w:r>
      <w:r w:rsidRPr="00907F51">
        <w:rPr>
          <w:rFonts w:ascii="Times New Roman"/>
          <w:spacing w:val="-2"/>
          <w:sz w:val="24"/>
          <w:lang w:val="nl-NL"/>
        </w:rPr>
        <w:t>heeft?</w:t>
      </w:r>
    </w:p>
    <w:p w:rsidR="00D35E55" w:rsidRPr="00907F51" w:rsidRDefault="00907F51">
      <w:pPr>
        <w:pStyle w:val="Lijstalinea"/>
        <w:numPr>
          <w:ilvl w:val="0"/>
          <w:numId w:val="31"/>
        </w:numPr>
        <w:tabs>
          <w:tab w:val="left" w:pos="301"/>
        </w:tabs>
        <w:spacing w:line="275" w:lineRule="exact"/>
        <w:ind w:left="300" w:hanging="180"/>
        <w:jc w:val="both"/>
        <w:rPr>
          <w:rFonts w:ascii="Times New Roman" w:eastAsia="Times New Roman" w:hAnsi="Times New Roman" w:cs="Times New Roman"/>
          <w:sz w:val="24"/>
          <w:szCs w:val="24"/>
          <w:lang w:val="nl-NL"/>
        </w:rPr>
      </w:pPr>
      <w:r w:rsidRPr="00907F51">
        <w:rPr>
          <w:rFonts w:ascii="Times New Roman"/>
          <w:sz w:val="24"/>
          <w:lang w:val="nl-NL"/>
        </w:rPr>
        <w:t>Zo</w:t>
      </w:r>
      <w:r w:rsidRPr="00907F51">
        <w:rPr>
          <w:rFonts w:ascii="Times New Roman"/>
          <w:spacing w:val="-7"/>
          <w:sz w:val="24"/>
          <w:lang w:val="nl-NL"/>
        </w:rPr>
        <w:t xml:space="preserve"> </w:t>
      </w:r>
      <w:r w:rsidRPr="00907F51">
        <w:rPr>
          <w:rFonts w:ascii="Times New Roman"/>
          <w:sz w:val="24"/>
          <w:lang w:val="nl-NL"/>
        </w:rPr>
        <w:t>deden</w:t>
      </w:r>
      <w:r w:rsidRPr="00907F51">
        <w:rPr>
          <w:rFonts w:ascii="Times New Roman"/>
          <w:spacing w:val="-7"/>
          <w:sz w:val="24"/>
          <w:lang w:val="nl-NL"/>
        </w:rPr>
        <w:t xml:space="preserve"> </w:t>
      </w:r>
      <w:r w:rsidRPr="00907F51">
        <w:rPr>
          <w:rFonts w:ascii="Times New Roman"/>
          <w:sz w:val="24"/>
          <w:lang w:val="nl-NL"/>
        </w:rPr>
        <w:t>uw</w:t>
      </w:r>
      <w:r w:rsidRPr="00907F51">
        <w:rPr>
          <w:rFonts w:ascii="Times New Roman"/>
          <w:spacing w:val="-7"/>
          <w:sz w:val="24"/>
          <w:lang w:val="nl-NL"/>
        </w:rPr>
        <w:t xml:space="preserve"> </w:t>
      </w:r>
      <w:r w:rsidRPr="00907F51">
        <w:rPr>
          <w:rFonts w:ascii="Times New Roman"/>
          <w:sz w:val="24"/>
          <w:lang w:val="nl-NL"/>
        </w:rPr>
        <w:t>vaders,</w:t>
      </w:r>
      <w:r w:rsidRPr="00907F51">
        <w:rPr>
          <w:rFonts w:ascii="Times New Roman"/>
          <w:spacing w:val="-7"/>
          <w:sz w:val="24"/>
          <w:lang w:val="nl-NL"/>
        </w:rPr>
        <w:t xml:space="preserve"> </w:t>
      </w:r>
      <w:r w:rsidRPr="00907F51">
        <w:rPr>
          <w:rFonts w:ascii="Times New Roman"/>
          <w:sz w:val="24"/>
          <w:lang w:val="nl-NL"/>
        </w:rPr>
        <w:t>als</w:t>
      </w:r>
      <w:r w:rsidRPr="00907F51">
        <w:rPr>
          <w:rFonts w:ascii="Times New Roman"/>
          <w:spacing w:val="-7"/>
          <w:sz w:val="24"/>
          <w:lang w:val="nl-NL"/>
        </w:rPr>
        <w:t xml:space="preserve"> </w:t>
      </w:r>
      <w:r w:rsidRPr="00907F51">
        <w:rPr>
          <w:rFonts w:ascii="Times New Roman"/>
          <w:sz w:val="24"/>
          <w:lang w:val="nl-NL"/>
        </w:rPr>
        <w:t>ik</w:t>
      </w:r>
      <w:r w:rsidRPr="00907F51">
        <w:rPr>
          <w:rFonts w:ascii="Times New Roman"/>
          <w:spacing w:val="-7"/>
          <w:sz w:val="24"/>
          <w:lang w:val="nl-NL"/>
        </w:rPr>
        <w:t xml:space="preserve"> </w:t>
      </w:r>
      <w:r w:rsidRPr="00907F51">
        <w:rPr>
          <w:rFonts w:ascii="Times New Roman"/>
          <w:sz w:val="24"/>
          <w:lang w:val="nl-NL"/>
        </w:rPr>
        <w:t>hen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Kades-barnea</w:t>
      </w:r>
      <w:r w:rsidRPr="00907F51">
        <w:rPr>
          <w:rFonts w:ascii="Times New Roman"/>
          <w:spacing w:val="-7"/>
          <w:sz w:val="24"/>
          <w:lang w:val="nl-NL"/>
        </w:rPr>
        <w:t xml:space="preserve"> </w:t>
      </w:r>
      <w:r w:rsidRPr="00907F51">
        <w:rPr>
          <w:rFonts w:ascii="Times New Roman"/>
          <w:sz w:val="24"/>
          <w:lang w:val="nl-NL"/>
        </w:rPr>
        <w:t>zond,</w:t>
      </w:r>
      <w:r w:rsidRPr="00907F51">
        <w:rPr>
          <w:rFonts w:ascii="Times New Roman"/>
          <w:spacing w:val="-7"/>
          <w:sz w:val="24"/>
          <w:lang w:val="nl-NL"/>
        </w:rPr>
        <w:t xml:space="preserve"> </w:t>
      </w:r>
      <w:r w:rsidRPr="00907F51">
        <w:rPr>
          <w:rFonts w:ascii="Times New Roman"/>
          <w:sz w:val="24"/>
          <w:lang w:val="nl-NL"/>
        </w:rPr>
        <w:t>om</w:t>
      </w:r>
      <w:r w:rsidRPr="00907F51">
        <w:rPr>
          <w:rFonts w:ascii="Times New Roman"/>
          <w:spacing w:val="-7"/>
          <w:sz w:val="24"/>
          <w:lang w:val="nl-NL"/>
        </w:rPr>
        <w:t xml:space="preserve"> </w:t>
      </w:r>
      <w:r w:rsidRPr="00907F51">
        <w:rPr>
          <w:rFonts w:ascii="Times New Roman"/>
          <w:sz w:val="24"/>
          <w:lang w:val="nl-NL"/>
        </w:rPr>
        <w:t>dit</w:t>
      </w:r>
      <w:r w:rsidRPr="00907F51">
        <w:rPr>
          <w:rFonts w:ascii="Times New Roman"/>
          <w:spacing w:val="-7"/>
          <w:sz w:val="24"/>
          <w:lang w:val="nl-NL"/>
        </w:rPr>
        <w:t xml:space="preserve"> </w:t>
      </w:r>
      <w:r w:rsidRPr="00907F51">
        <w:rPr>
          <w:rFonts w:ascii="Times New Roman"/>
          <w:sz w:val="24"/>
          <w:lang w:val="nl-NL"/>
        </w:rPr>
        <w:t>land</w:t>
      </w:r>
      <w:r w:rsidRPr="00907F51">
        <w:rPr>
          <w:rFonts w:ascii="Times New Roman"/>
          <w:spacing w:val="-7"/>
          <w:sz w:val="24"/>
          <w:lang w:val="nl-NL"/>
        </w:rPr>
        <w:t xml:space="preserve"> </w:t>
      </w:r>
      <w:r w:rsidRPr="00907F51">
        <w:rPr>
          <w:rFonts w:ascii="Times New Roman"/>
          <w:sz w:val="24"/>
          <w:lang w:val="nl-NL"/>
        </w:rPr>
        <w:t>te</w:t>
      </w:r>
      <w:r w:rsidRPr="00907F51">
        <w:rPr>
          <w:rFonts w:ascii="Times New Roman"/>
          <w:spacing w:val="-7"/>
          <w:sz w:val="24"/>
          <w:lang w:val="nl-NL"/>
        </w:rPr>
        <w:t xml:space="preserve"> </w:t>
      </w:r>
      <w:r w:rsidRPr="00907F51">
        <w:rPr>
          <w:rFonts w:ascii="Times New Roman"/>
          <w:sz w:val="24"/>
          <w:lang w:val="nl-NL"/>
        </w:rPr>
        <w:t>bezien.</w:t>
      </w:r>
    </w:p>
    <w:p w:rsidR="00D35E55" w:rsidRPr="00907F51" w:rsidRDefault="00907F51">
      <w:pPr>
        <w:pStyle w:val="Lijstalinea"/>
        <w:numPr>
          <w:ilvl w:val="0"/>
          <w:numId w:val="31"/>
        </w:numPr>
        <w:tabs>
          <w:tab w:val="left" w:pos="317"/>
        </w:tabs>
        <w:spacing w:before="7" w:line="247" w:lineRule="auto"/>
        <w:ind w:right="110"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Als </w:t>
      </w:r>
      <w:r w:rsidRPr="00907F51">
        <w:rPr>
          <w:rFonts w:ascii="Times New Roman"/>
          <w:spacing w:val="-5"/>
          <w:sz w:val="24"/>
          <w:lang w:val="nl-NL"/>
        </w:rPr>
        <w:t xml:space="preserve">zij </w:t>
      </w:r>
      <w:r w:rsidRPr="00907F51">
        <w:rPr>
          <w:rFonts w:ascii="Times New Roman"/>
          <w:sz w:val="24"/>
          <w:lang w:val="nl-NL"/>
        </w:rPr>
        <w:t xml:space="preserve">opgekomen waren </w:t>
      </w:r>
      <w:r w:rsidRPr="00907F51">
        <w:rPr>
          <w:rFonts w:ascii="Times New Roman"/>
          <w:spacing w:val="3"/>
          <w:sz w:val="24"/>
          <w:lang w:val="nl-NL"/>
        </w:rPr>
        <w:t xml:space="preserve">tot </w:t>
      </w:r>
      <w:r w:rsidRPr="00907F51">
        <w:rPr>
          <w:rFonts w:ascii="Times New Roman"/>
          <w:sz w:val="24"/>
          <w:lang w:val="nl-NL"/>
        </w:rPr>
        <w:t>aan het dal Eskol, en dit land bezagen, zo braken zij het hart der</w:t>
      </w:r>
      <w:r w:rsidRPr="00907F51">
        <w:rPr>
          <w:rFonts w:ascii="Times New Roman"/>
          <w:spacing w:val="-8"/>
          <w:sz w:val="24"/>
          <w:lang w:val="nl-NL"/>
        </w:rPr>
        <w:t xml:space="preserve"> </w:t>
      </w:r>
      <w:r w:rsidRPr="00907F51">
        <w:rPr>
          <w:rFonts w:ascii="Times New Roman"/>
          <w:sz w:val="24"/>
          <w:lang w:val="nl-NL"/>
        </w:rPr>
        <w:t>kinderen</w:t>
      </w:r>
      <w:r w:rsidRPr="00907F51">
        <w:rPr>
          <w:rFonts w:ascii="Times New Roman"/>
          <w:spacing w:val="-7"/>
          <w:sz w:val="24"/>
          <w:lang w:val="nl-NL"/>
        </w:rPr>
        <w:t xml:space="preserve"> </w:t>
      </w:r>
      <w:r w:rsidRPr="00907F51">
        <w:rPr>
          <w:rFonts w:ascii="Times New Roman"/>
          <w:sz w:val="24"/>
          <w:lang w:val="nl-NL"/>
        </w:rPr>
        <w:t>Israels,</w:t>
      </w:r>
      <w:r w:rsidRPr="00907F51">
        <w:rPr>
          <w:rFonts w:ascii="Times New Roman"/>
          <w:spacing w:val="-7"/>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niet</w:t>
      </w:r>
      <w:r w:rsidRPr="00907F51">
        <w:rPr>
          <w:rFonts w:ascii="Times New Roman"/>
          <w:spacing w:val="-7"/>
          <w:sz w:val="24"/>
          <w:lang w:val="nl-NL"/>
        </w:rPr>
        <w:t xml:space="preserve"> </w:t>
      </w:r>
      <w:r w:rsidRPr="00907F51">
        <w:rPr>
          <w:rFonts w:ascii="Times New Roman"/>
          <w:sz w:val="24"/>
          <w:lang w:val="nl-NL"/>
        </w:rPr>
        <w:t>gingen</w:t>
      </w:r>
      <w:r w:rsidRPr="00907F51">
        <w:rPr>
          <w:rFonts w:ascii="Times New Roman"/>
          <w:spacing w:val="-8"/>
          <w:sz w:val="24"/>
          <w:lang w:val="nl-NL"/>
        </w:rPr>
        <w:t xml:space="preserve"> </w:t>
      </w:r>
      <w:r w:rsidRPr="00907F51">
        <w:rPr>
          <w:rFonts w:ascii="Times New Roman"/>
          <w:sz w:val="24"/>
          <w:lang w:val="nl-NL"/>
        </w:rPr>
        <w:t>naar</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land,</w:t>
      </w:r>
      <w:r w:rsidRPr="00907F51">
        <w:rPr>
          <w:rFonts w:ascii="Times New Roman"/>
          <w:spacing w:val="-8"/>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HEERE</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8"/>
          <w:sz w:val="24"/>
          <w:lang w:val="nl-NL"/>
        </w:rPr>
        <w:t xml:space="preserve"> </w:t>
      </w:r>
      <w:r w:rsidRPr="00907F51">
        <w:rPr>
          <w:rFonts w:ascii="Times New Roman"/>
          <w:sz w:val="24"/>
          <w:lang w:val="nl-NL"/>
        </w:rPr>
        <w:t>gegeven</w:t>
      </w:r>
      <w:r w:rsidRPr="00907F51">
        <w:rPr>
          <w:rFonts w:ascii="Times New Roman"/>
          <w:spacing w:val="-7"/>
          <w:sz w:val="24"/>
          <w:lang w:val="nl-NL"/>
        </w:rPr>
        <w:t xml:space="preserve"> </w:t>
      </w:r>
      <w:r w:rsidRPr="00907F51">
        <w:rPr>
          <w:rFonts w:ascii="Times New Roman"/>
          <w:sz w:val="24"/>
          <w:lang w:val="nl-NL"/>
        </w:rPr>
        <w:t>had.</w:t>
      </w:r>
    </w:p>
    <w:p w:rsidR="00D35E55" w:rsidRPr="00907F51" w:rsidRDefault="00907F51">
      <w:pPr>
        <w:pStyle w:val="Lijstalinea"/>
        <w:numPr>
          <w:ilvl w:val="0"/>
          <w:numId w:val="31"/>
        </w:numPr>
        <w:tabs>
          <w:tab w:val="left" w:pos="422"/>
        </w:tabs>
        <w:spacing w:line="275" w:lineRule="exact"/>
        <w:ind w:left="421" w:hanging="301"/>
        <w:jc w:val="both"/>
        <w:rPr>
          <w:rFonts w:ascii="Times New Roman" w:eastAsia="Times New Roman" w:hAnsi="Times New Roman" w:cs="Times New Roman"/>
          <w:sz w:val="24"/>
          <w:szCs w:val="24"/>
          <w:lang w:val="nl-NL"/>
        </w:rPr>
      </w:pPr>
      <w:r w:rsidRPr="00907F51">
        <w:rPr>
          <w:rFonts w:ascii="Times New Roman"/>
          <w:sz w:val="24"/>
          <w:lang w:val="nl-NL"/>
        </w:rPr>
        <w:t>Toen ontstak de toorn des HEEREN te dien dage, en Hij zwoer,</w:t>
      </w:r>
      <w:r w:rsidRPr="00907F51">
        <w:rPr>
          <w:rFonts w:ascii="Times New Roman"/>
          <w:spacing w:val="-22"/>
          <w:sz w:val="24"/>
          <w:lang w:val="nl-NL"/>
        </w:rPr>
        <w:t xml:space="preserve"> </w:t>
      </w:r>
      <w:r w:rsidRPr="00907F51">
        <w:rPr>
          <w:rFonts w:ascii="Times New Roman"/>
          <w:sz w:val="24"/>
          <w:lang w:val="nl-NL"/>
        </w:rPr>
        <w:t>zeggende:</w:t>
      </w:r>
    </w:p>
    <w:p w:rsidR="00D35E55" w:rsidRPr="00907F51" w:rsidRDefault="00907F51">
      <w:pPr>
        <w:pStyle w:val="Lijstalinea"/>
        <w:numPr>
          <w:ilvl w:val="0"/>
          <w:numId w:val="31"/>
        </w:numPr>
        <w:tabs>
          <w:tab w:val="left" w:pos="419"/>
        </w:tabs>
        <w:spacing w:before="7"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Indien deze mannen, die uit Egypte opgetogen </w:t>
      </w:r>
      <w:r w:rsidRPr="00907F51">
        <w:rPr>
          <w:rFonts w:ascii="Times New Roman"/>
          <w:spacing w:val="-5"/>
          <w:sz w:val="24"/>
          <w:lang w:val="nl-NL"/>
        </w:rPr>
        <w:t xml:space="preserve">zijn, </w:t>
      </w:r>
      <w:r w:rsidRPr="00907F51">
        <w:rPr>
          <w:rFonts w:ascii="Times New Roman"/>
          <w:sz w:val="24"/>
          <w:lang w:val="nl-NL"/>
        </w:rPr>
        <w:t xml:space="preserve">van </w:t>
      </w:r>
      <w:r w:rsidRPr="00907F51">
        <w:rPr>
          <w:rFonts w:ascii="Times New Roman"/>
          <w:spacing w:val="-4"/>
          <w:sz w:val="24"/>
          <w:lang w:val="nl-NL"/>
        </w:rPr>
        <w:t xml:space="preserve">twintig </w:t>
      </w:r>
      <w:r w:rsidRPr="00907F51">
        <w:rPr>
          <w:rFonts w:ascii="Times New Roman"/>
          <w:sz w:val="24"/>
          <w:lang w:val="nl-NL"/>
        </w:rPr>
        <w:t xml:space="preserve">jaren oud en daarboven, </w:t>
      </w:r>
      <w:r w:rsidRPr="00907F51">
        <w:rPr>
          <w:rFonts w:ascii="Times New Roman"/>
          <w:spacing w:val="-2"/>
          <w:sz w:val="24"/>
          <w:lang w:val="nl-NL"/>
        </w:rPr>
        <w:t xml:space="preserve">het </w:t>
      </w:r>
      <w:r w:rsidRPr="00907F51">
        <w:rPr>
          <w:rFonts w:ascii="Times New Roman"/>
          <w:spacing w:val="-4"/>
          <w:sz w:val="24"/>
          <w:lang w:val="nl-NL"/>
        </w:rPr>
        <w:t xml:space="preserve">land zullen zien, </w:t>
      </w:r>
      <w:r w:rsidRPr="00907F51">
        <w:rPr>
          <w:rFonts w:ascii="Times New Roman"/>
          <w:sz w:val="24"/>
          <w:lang w:val="nl-NL"/>
        </w:rPr>
        <w:t xml:space="preserve">dat Ik </w:t>
      </w:r>
      <w:r w:rsidRPr="00907F51">
        <w:rPr>
          <w:rFonts w:ascii="Times New Roman"/>
          <w:spacing w:val="-4"/>
          <w:sz w:val="24"/>
          <w:lang w:val="nl-NL"/>
        </w:rPr>
        <w:t xml:space="preserve">Abraham, </w:t>
      </w:r>
      <w:r w:rsidRPr="00907F51">
        <w:rPr>
          <w:rFonts w:ascii="Times New Roman"/>
          <w:sz w:val="24"/>
          <w:lang w:val="nl-NL"/>
        </w:rPr>
        <w:t>Izak en Jakob gezworen heb! Want zij hebben niet volhard Mij na te</w:t>
      </w:r>
      <w:r w:rsidRPr="00907F51">
        <w:rPr>
          <w:rFonts w:ascii="Times New Roman"/>
          <w:spacing w:val="-15"/>
          <w:sz w:val="24"/>
          <w:lang w:val="nl-NL"/>
        </w:rPr>
        <w:t xml:space="preserve"> </w:t>
      </w:r>
      <w:r w:rsidRPr="00907F51">
        <w:rPr>
          <w:rFonts w:ascii="Times New Roman"/>
          <w:spacing w:val="-3"/>
          <w:sz w:val="24"/>
          <w:lang w:val="nl-NL"/>
        </w:rPr>
        <w:t>volgen;</w:t>
      </w:r>
    </w:p>
    <w:p w:rsidR="00D35E55" w:rsidRPr="00907F51" w:rsidRDefault="00907F51">
      <w:pPr>
        <w:pStyle w:val="Lijstalinea"/>
        <w:numPr>
          <w:ilvl w:val="0"/>
          <w:numId w:val="31"/>
        </w:numPr>
        <w:tabs>
          <w:tab w:val="left" w:pos="447"/>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Behalve Kaleb, </w:t>
      </w:r>
      <w:r w:rsidRPr="00907F51">
        <w:rPr>
          <w:rFonts w:ascii="Times New Roman"/>
          <w:sz w:val="24"/>
          <w:lang w:val="nl-NL"/>
        </w:rPr>
        <w:t xml:space="preserve">de </w:t>
      </w:r>
      <w:r w:rsidRPr="00907F51">
        <w:rPr>
          <w:rFonts w:ascii="Times New Roman"/>
          <w:spacing w:val="2"/>
          <w:sz w:val="24"/>
          <w:lang w:val="nl-NL"/>
        </w:rPr>
        <w:t xml:space="preserve">zoon </w:t>
      </w:r>
      <w:r w:rsidRPr="00907F51">
        <w:rPr>
          <w:rFonts w:ascii="Times New Roman"/>
          <w:sz w:val="24"/>
          <w:lang w:val="nl-NL"/>
        </w:rPr>
        <w:t xml:space="preserve">van </w:t>
      </w:r>
      <w:r w:rsidRPr="00907F51">
        <w:rPr>
          <w:rFonts w:ascii="Times New Roman"/>
          <w:spacing w:val="-3"/>
          <w:sz w:val="24"/>
          <w:lang w:val="nl-NL"/>
        </w:rPr>
        <w:t xml:space="preserve">Jefunne, </w:t>
      </w:r>
      <w:r w:rsidRPr="00907F51">
        <w:rPr>
          <w:rFonts w:ascii="Times New Roman"/>
          <w:sz w:val="24"/>
          <w:lang w:val="nl-NL"/>
        </w:rPr>
        <w:t xml:space="preserve">den Keniziet, en Jozua, de zoon van Nun; want </w:t>
      </w:r>
      <w:r w:rsidRPr="00907F51">
        <w:rPr>
          <w:rFonts w:ascii="Times New Roman"/>
          <w:spacing w:val="-2"/>
          <w:sz w:val="24"/>
          <w:lang w:val="nl-NL"/>
        </w:rPr>
        <w:t xml:space="preserve">zij </w:t>
      </w:r>
      <w:r w:rsidRPr="00907F51">
        <w:rPr>
          <w:rFonts w:ascii="Times New Roman"/>
          <w:sz w:val="24"/>
          <w:lang w:val="nl-NL"/>
        </w:rPr>
        <w:t>hebben</w:t>
      </w:r>
      <w:r w:rsidRPr="00907F51">
        <w:rPr>
          <w:rFonts w:ascii="Times New Roman"/>
          <w:spacing w:val="-9"/>
          <w:sz w:val="24"/>
          <w:lang w:val="nl-NL"/>
        </w:rPr>
        <w:t xml:space="preserve"> </w:t>
      </w:r>
      <w:r w:rsidRPr="00907F51">
        <w:rPr>
          <w:rFonts w:ascii="Times New Roman"/>
          <w:sz w:val="24"/>
          <w:lang w:val="nl-NL"/>
        </w:rPr>
        <w:t>volhard</w:t>
      </w:r>
      <w:r w:rsidRPr="00907F51">
        <w:rPr>
          <w:rFonts w:ascii="Times New Roman"/>
          <w:spacing w:val="-9"/>
          <w:sz w:val="24"/>
          <w:lang w:val="nl-NL"/>
        </w:rPr>
        <w:t xml:space="preserve"> </w:t>
      </w:r>
      <w:r w:rsidRPr="00907F51">
        <w:rPr>
          <w:rFonts w:ascii="Times New Roman"/>
          <w:sz w:val="24"/>
          <w:lang w:val="nl-NL"/>
        </w:rPr>
        <w:t>den</w:t>
      </w:r>
      <w:r w:rsidRPr="00907F51">
        <w:rPr>
          <w:rFonts w:ascii="Times New Roman"/>
          <w:spacing w:val="-9"/>
          <w:sz w:val="24"/>
          <w:lang w:val="nl-NL"/>
        </w:rPr>
        <w:t xml:space="preserve"> </w:t>
      </w:r>
      <w:r w:rsidRPr="00907F51">
        <w:rPr>
          <w:rFonts w:ascii="Times New Roman"/>
          <w:sz w:val="24"/>
          <w:lang w:val="nl-NL"/>
        </w:rPr>
        <w:t>HEERE</w:t>
      </w:r>
      <w:r w:rsidRPr="00907F51">
        <w:rPr>
          <w:rFonts w:ascii="Times New Roman"/>
          <w:spacing w:val="-9"/>
          <w:sz w:val="24"/>
          <w:lang w:val="nl-NL"/>
        </w:rPr>
        <w:t xml:space="preserve"> </w:t>
      </w:r>
      <w:r w:rsidRPr="00907F51">
        <w:rPr>
          <w:rFonts w:ascii="Times New Roman"/>
          <w:sz w:val="24"/>
          <w:lang w:val="nl-NL"/>
        </w:rPr>
        <w:t>na</w:t>
      </w:r>
      <w:r w:rsidRPr="00907F51">
        <w:rPr>
          <w:rFonts w:ascii="Times New Roman"/>
          <w:spacing w:val="-9"/>
          <w:sz w:val="24"/>
          <w:lang w:val="nl-NL"/>
        </w:rPr>
        <w:t xml:space="preserve"> </w:t>
      </w:r>
      <w:r w:rsidRPr="00907F51">
        <w:rPr>
          <w:rFonts w:ascii="Times New Roman"/>
          <w:sz w:val="24"/>
          <w:lang w:val="nl-NL"/>
        </w:rPr>
        <w:t>te</w:t>
      </w:r>
      <w:r w:rsidRPr="00907F51">
        <w:rPr>
          <w:rFonts w:ascii="Times New Roman"/>
          <w:spacing w:val="-9"/>
          <w:sz w:val="24"/>
          <w:lang w:val="nl-NL"/>
        </w:rPr>
        <w:t xml:space="preserve"> </w:t>
      </w:r>
      <w:r w:rsidRPr="00907F51">
        <w:rPr>
          <w:rFonts w:ascii="Times New Roman"/>
          <w:sz w:val="24"/>
          <w:lang w:val="nl-NL"/>
        </w:rPr>
        <w:t>volgen.</w:t>
      </w:r>
    </w:p>
    <w:p w:rsidR="00D35E55" w:rsidRPr="00907F51" w:rsidRDefault="00907F51">
      <w:pPr>
        <w:pStyle w:val="Lijstalinea"/>
        <w:numPr>
          <w:ilvl w:val="0"/>
          <w:numId w:val="31"/>
        </w:numPr>
        <w:tabs>
          <w:tab w:val="left" w:pos="432"/>
        </w:tabs>
        <w:spacing w:line="247" w:lineRule="auto"/>
        <w:ind w:right="109"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Alzo </w:t>
      </w:r>
      <w:r w:rsidRPr="00907F51">
        <w:rPr>
          <w:rFonts w:ascii="Times New Roman"/>
          <w:sz w:val="24"/>
          <w:lang w:val="nl-NL"/>
        </w:rPr>
        <w:t xml:space="preserve">ontstak des HEEREN </w:t>
      </w:r>
      <w:r w:rsidRPr="00907F51">
        <w:rPr>
          <w:rFonts w:ascii="Times New Roman"/>
          <w:spacing w:val="2"/>
          <w:sz w:val="24"/>
          <w:lang w:val="nl-NL"/>
        </w:rPr>
        <w:t xml:space="preserve">toorn </w:t>
      </w:r>
      <w:r w:rsidRPr="00907F51">
        <w:rPr>
          <w:rFonts w:ascii="Times New Roman"/>
          <w:sz w:val="24"/>
          <w:lang w:val="nl-NL"/>
        </w:rPr>
        <w:t xml:space="preserve">tegen </w:t>
      </w:r>
      <w:r w:rsidRPr="00907F51">
        <w:rPr>
          <w:rFonts w:ascii="Times New Roman"/>
          <w:spacing w:val="-3"/>
          <w:sz w:val="24"/>
          <w:lang w:val="nl-NL"/>
        </w:rPr>
        <w:t xml:space="preserve">Israel, </w:t>
      </w:r>
      <w:r w:rsidRPr="00907F51">
        <w:rPr>
          <w:rFonts w:ascii="Times New Roman"/>
          <w:sz w:val="24"/>
          <w:lang w:val="nl-NL"/>
        </w:rPr>
        <w:t xml:space="preserve">en </w:t>
      </w:r>
      <w:r w:rsidRPr="00907F51">
        <w:rPr>
          <w:rFonts w:ascii="Times New Roman"/>
          <w:spacing w:val="-5"/>
          <w:sz w:val="24"/>
          <w:lang w:val="nl-NL"/>
        </w:rPr>
        <w:t xml:space="preserve">Hij </w:t>
      </w:r>
      <w:r w:rsidRPr="00907F51">
        <w:rPr>
          <w:rFonts w:ascii="Times New Roman"/>
          <w:sz w:val="24"/>
          <w:lang w:val="nl-NL"/>
        </w:rPr>
        <w:t xml:space="preserve">deed hen omzwerven in de woestijn, </w:t>
      </w:r>
      <w:r w:rsidRPr="00907F51">
        <w:rPr>
          <w:rFonts w:ascii="Times New Roman"/>
          <w:spacing w:val="-3"/>
          <w:sz w:val="24"/>
          <w:lang w:val="nl-NL"/>
        </w:rPr>
        <w:t xml:space="preserve">veertig jaren, </w:t>
      </w:r>
      <w:r w:rsidRPr="00907F51">
        <w:rPr>
          <w:rFonts w:ascii="Times New Roman"/>
          <w:sz w:val="24"/>
          <w:lang w:val="nl-NL"/>
        </w:rPr>
        <w:t>totdat verteerd was het ganse geslacht, hetwelk gedaan had, wat kwaad was in  de ogen des</w:t>
      </w:r>
      <w:r w:rsidRPr="00907F51">
        <w:rPr>
          <w:rFonts w:ascii="Times New Roman"/>
          <w:spacing w:val="-7"/>
          <w:sz w:val="24"/>
          <w:lang w:val="nl-NL"/>
        </w:rPr>
        <w:t xml:space="preserve"> </w:t>
      </w:r>
      <w:r w:rsidRPr="00907F51">
        <w:rPr>
          <w:rFonts w:ascii="Times New Roman"/>
          <w:sz w:val="24"/>
          <w:lang w:val="nl-NL"/>
        </w:rPr>
        <w:t>HEEREN.</w:t>
      </w:r>
    </w:p>
    <w:p w:rsidR="00D35E55" w:rsidRPr="00907F51" w:rsidRDefault="00907F51">
      <w:pPr>
        <w:pStyle w:val="Lijstalinea"/>
        <w:numPr>
          <w:ilvl w:val="0"/>
          <w:numId w:val="31"/>
        </w:numPr>
        <w:tabs>
          <w:tab w:val="left" w:pos="428"/>
        </w:tabs>
        <w:spacing w:line="247" w:lineRule="auto"/>
        <w:ind w:right="109"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ziet, </w:t>
      </w:r>
      <w:r w:rsidRPr="00907F51">
        <w:rPr>
          <w:rFonts w:ascii="Times New Roman"/>
          <w:spacing w:val="-5"/>
          <w:sz w:val="24"/>
          <w:lang w:val="nl-NL"/>
        </w:rPr>
        <w:t xml:space="preserve">gijlieden </w:t>
      </w:r>
      <w:r w:rsidRPr="00907F51">
        <w:rPr>
          <w:rFonts w:ascii="Times New Roman"/>
          <w:spacing w:val="-6"/>
          <w:sz w:val="24"/>
          <w:lang w:val="nl-NL"/>
        </w:rPr>
        <w:t xml:space="preserve">zijt </w:t>
      </w:r>
      <w:r w:rsidRPr="00907F51">
        <w:rPr>
          <w:rFonts w:ascii="Times New Roman"/>
          <w:sz w:val="24"/>
          <w:lang w:val="nl-NL"/>
        </w:rPr>
        <w:t>opgestaan in stede van uw vaderen, een menigte van zondige mensen, om</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hittigheid</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des</w:t>
      </w:r>
      <w:r w:rsidRPr="00907F51">
        <w:rPr>
          <w:rFonts w:ascii="Times New Roman"/>
          <w:spacing w:val="-8"/>
          <w:sz w:val="24"/>
          <w:lang w:val="nl-NL"/>
        </w:rPr>
        <w:t xml:space="preserve"> </w:t>
      </w:r>
      <w:r w:rsidRPr="00907F51">
        <w:rPr>
          <w:rFonts w:ascii="Times New Roman"/>
          <w:sz w:val="24"/>
          <w:lang w:val="nl-NL"/>
        </w:rPr>
        <w:t>HEEREN</w:t>
      </w:r>
      <w:r w:rsidRPr="00907F51">
        <w:rPr>
          <w:rFonts w:ascii="Times New Roman"/>
          <w:spacing w:val="-8"/>
          <w:sz w:val="24"/>
          <w:lang w:val="nl-NL"/>
        </w:rPr>
        <w:t xml:space="preserve"> </w:t>
      </w:r>
      <w:r w:rsidRPr="00907F51">
        <w:rPr>
          <w:rFonts w:ascii="Times New Roman"/>
          <w:sz w:val="24"/>
          <w:lang w:val="nl-NL"/>
        </w:rPr>
        <w:t>toorn</w:t>
      </w:r>
      <w:r w:rsidRPr="00907F51">
        <w:rPr>
          <w:rFonts w:ascii="Times New Roman"/>
          <w:spacing w:val="-8"/>
          <w:sz w:val="24"/>
          <w:lang w:val="nl-NL"/>
        </w:rPr>
        <w:t xml:space="preserve"> </w:t>
      </w:r>
      <w:r w:rsidRPr="00907F51">
        <w:rPr>
          <w:rFonts w:ascii="Times New Roman"/>
          <w:sz w:val="24"/>
          <w:lang w:val="nl-NL"/>
        </w:rPr>
        <w:t>tegen</w:t>
      </w:r>
      <w:r w:rsidRPr="00907F51">
        <w:rPr>
          <w:rFonts w:ascii="Times New Roman"/>
          <w:spacing w:val="-8"/>
          <w:sz w:val="24"/>
          <w:lang w:val="nl-NL"/>
        </w:rPr>
        <w:t xml:space="preserve"> </w:t>
      </w:r>
      <w:r w:rsidRPr="00907F51">
        <w:rPr>
          <w:rFonts w:ascii="Times New Roman"/>
          <w:sz w:val="24"/>
          <w:lang w:val="nl-NL"/>
        </w:rPr>
        <w:t>Israel</w:t>
      </w:r>
      <w:r w:rsidRPr="00907F51">
        <w:rPr>
          <w:rFonts w:ascii="Times New Roman"/>
          <w:spacing w:val="-8"/>
          <w:sz w:val="24"/>
          <w:lang w:val="nl-NL"/>
        </w:rPr>
        <w:t xml:space="preserve"> </w:t>
      </w:r>
      <w:r w:rsidRPr="00907F51">
        <w:rPr>
          <w:rFonts w:ascii="Times New Roman"/>
          <w:sz w:val="24"/>
          <w:lang w:val="nl-NL"/>
        </w:rPr>
        <w:t>te</w:t>
      </w:r>
      <w:r w:rsidRPr="00907F51">
        <w:rPr>
          <w:rFonts w:ascii="Times New Roman"/>
          <w:spacing w:val="-8"/>
          <w:sz w:val="24"/>
          <w:lang w:val="nl-NL"/>
        </w:rPr>
        <w:t xml:space="preserve"> </w:t>
      </w:r>
      <w:r w:rsidRPr="00907F51">
        <w:rPr>
          <w:rFonts w:ascii="Times New Roman"/>
          <w:sz w:val="24"/>
          <w:lang w:val="nl-NL"/>
        </w:rPr>
        <w:t>vermeerderen.</w:t>
      </w:r>
    </w:p>
    <w:p w:rsidR="00D35E55" w:rsidRPr="00907F51" w:rsidRDefault="00907F51">
      <w:pPr>
        <w:pStyle w:val="Lijstalinea"/>
        <w:numPr>
          <w:ilvl w:val="0"/>
          <w:numId w:val="31"/>
        </w:numPr>
        <w:tabs>
          <w:tab w:val="left" w:pos="428"/>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Wanneer </w:t>
      </w:r>
      <w:r w:rsidRPr="00907F51">
        <w:rPr>
          <w:rFonts w:ascii="Times New Roman"/>
          <w:spacing w:val="-5"/>
          <w:sz w:val="24"/>
          <w:lang w:val="nl-NL"/>
        </w:rPr>
        <w:t xml:space="preserve">gij </w:t>
      </w:r>
      <w:r w:rsidRPr="00907F51">
        <w:rPr>
          <w:rFonts w:ascii="Times New Roman"/>
          <w:sz w:val="24"/>
          <w:lang w:val="nl-NL"/>
        </w:rPr>
        <w:t xml:space="preserve">van achter Hem u zult afkeren, zo zal Hij wijders voortvaren het te laten in de </w:t>
      </w:r>
      <w:r w:rsidRPr="00907F51">
        <w:rPr>
          <w:rFonts w:ascii="Times New Roman"/>
          <w:spacing w:val="-3"/>
          <w:sz w:val="24"/>
          <w:lang w:val="nl-NL"/>
        </w:rPr>
        <w:t xml:space="preserve">woestijn; </w:t>
      </w:r>
      <w:r w:rsidRPr="00907F51">
        <w:rPr>
          <w:rFonts w:ascii="Times New Roman"/>
          <w:sz w:val="24"/>
          <w:lang w:val="nl-NL"/>
        </w:rPr>
        <w:t xml:space="preserve">en gij </w:t>
      </w:r>
      <w:r w:rsidRPr="00907F51">
        <w:rPr>
          <w:rFonts w:ascii="Times New Roman"/>
          <w:spacing w:val="-3"/>
          <w:sz w:val="24"/>
          <w:lang w:val="nl-NL"/>
        </w:rPr>
        <w:t xml:space="preserve">zult </w:t>
      </w:r>
      <w:r w:rsidRPr="00907F51">
        <w:rPr>
          <w:rFonts w:ascii="Times New Roman"/>
          <w:sz w:val="24"/>
          <w:lang w:val="nl-NL"/>
        </w:rPr>
        <w:t xml:space="preserve">al dit </w:t>
      </w:r>
      <w:r w:rsidRPr="00907F51">
        <w:rPr>
          <w:rFonts w:ascii="Times New Roman"/>
          <w:spacing w:val="-3"/>
          <w:sz w:val="24"/>
          <w:lang w:val="nl-NL"/>
        </w:rPr>
        <w:t>volk verderven.</w:t>
      </w:r>
    </w:p>
    <w:p w:rsidR="00D35E55" w:rsidRPr="00907F51" w:rsidRDefault="00907F51">
      <w:pPr>
        <w:pStyle w:val="Lijstalinea"/>
        <w:numPr>
          <w:ilvl w:val="0"/>
          <w:numId w:val="31"/>
        </w:numPr>
        <w:tabs>
          <w:tab w:val="left" w:pos="420"/>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Toen</w:t>
      </w:r>
      <w:r w:rsidRPr="00907F51">
        <w:rPr>
          <w:rFonts w:ascii="Times New Roman"/>
          <w:spacing w:val="-7"/>
          <w:sz w:val="24"/>
          <w:lang w:val="nl-NL"/>
        </w:rPr>
        <w:t xml:space="preserve"> </w:t>
      </w:r>
      <w:r w:rsidRPr="00907F51">
        <w:rPr>
          <w:rFonts w:ascii="Times New Roman"/>
          <w:sz w:val="24"/>
          <w:lang w:val="nl-NL"/>
        </w:rPr>
        <w:t>traden</w:t>
      </w:r>
      <w:r w:rsidRPr="00907F51">
        <w:rPr>
          <w:rFonts w:ascii="Times New Roman"/>
          <w:spacing w:val="-7"/>
          <w:sz w:val="24"/>
          <w:lang w:val="nl-NL"/>
        </w:rPr>
        <w:t xml:space="preserve"> </w:t>
      </w:r>
      <w:r w:rsidRPr="00907F51">
        <w:rPr>
          <w:rFonts w:ascii="Times New Roman"/>
          <w:sz w:val="24"/>
          <w:lang w:val="nl-NL"/>
        </w:rPr>
        <w:t>zij</w:t>
      </w:r>
      <w:r w:rsidRPr="00907F51">
        <w:rPr>
          <w:rFonts w:ascii="Times New Roman"/>
          <w:spacing w:val="-7"/>
          <w:sz w:val="24"/>
          <w:lang w:val="nl-NL"/>
        </w:rPr>
        <w:t xml:space="preserve"> </w:t>
      </w:r>
      <w:r w:rsidRPr="00907F51">
        <w:rPr>
          <w:rFonts w:ascii="Times New Roman"/>
          <w:sz w:val="24"/>
          <w:lang w:val="nl-NL"/>
        </w:rPr>
        <w:t>toe</w:t>
      </w:r>
      <w:r w:rsidRPr="00907F51">
        <w:rPr>
          <w:rFonts w:ascii="Times New Roman"/>
          <w:spacing w:val="-7"/>
          <w:sz w:val="24"/>
          <w:lang w:val="nl-NL"/>
        </w:rPr>
        <w:t xml:space="preserve"> </w:t>
      </w:r>
      <w:r w:rsidRPr="00907F51">
        <w:rPr>
          <w:rFonts w:ascii="Times New Roman"/>
          <w:sz w:val="24"/>
          <w:lang w:val="nl-NL"/>
        </w:rPr>
        <w:t>tot</w:t>
      </w:r>
      <w:r w:rsidRPr="00907F51">
        <w:rPr>
          <w:rFonts w:ascii="Times New Roman"/>
          <w:spacing w:val="-7"/>
          <w:sz w:val="24"/>
          <w:lang w:val="nl-NL"/>
        </w:rPr>
        <w:t xml:space="preserve"> </w:t>
      </w:r>
      <w:r w:rsidRPr="00907F51">
        <w:rPr>
          <w:rFonts w:ascii="Times New Roman"/>
          <w:sz w:val="24"/>
          <w:lang w:val="nl-NL"/>
        </w:rPr>
        <w:t>hem,</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zeiden:</w:t>
      </w:r>
      <w:r w:rsidRPr="00907F51">
        <w:rPr>
          <w:rFonts w:ascii="Times New Roman"/>
          <w:spacing w:val="-7"/>
          <w:sz w:val="24"/>
          <w:lang w:val="nl-NL"/>
        </w:rPr>
        <w:t xml:space="preserve"> </w:t>
      </w:r>
      <w:r w:rsidRPr="00907F51">
        <w:rPr>
          <w:rFonts w:ascii="Times New Roman"/>
          <w:sz w:val="24"/>
          <w:lang w:val="nl-NL"/>
        </w:rPr>
        <w:t>Wij</w:t>
      </w:r>
      <w:r w:rsidRPr="00907F51">
        <w:rPr>
          <w:rFonts w:ascii="Times New Roman"/>
          <w:spacing w:val="-7"/>
          <w:sz w:val="24"/>
          <w:lang w:val="nl-NL"/>
        </w:rPr>
        <w:t xml:space="preserve"> </w:t>
      </w:r>
      <w:r w:rsidRPr="00907F51">
        <w:rPr>
          <w:rFonts w:ascii="Times New Roman"/>
          <w:sz w:val="24"/>
          <w:lang w:val="nl-NL"/>
        </w:rPr>
        <w:t>zullen</w:t>
      </w:r>
      <w:r w:rsidRPr="00907F51">
        <w:rPr>
          <w:rFonts w:ascii="Times New Roman"/>
          <w:spacing w:val="-7"/>
          <w:sz w:val="24"/>
          <w:lang w:val="nl-NL"/>
        </w:rPr>
        <w:t xml:space="preserve"> </w:t>
      </w:r>
      <w:r w:rsidRPr="00907F51">
        <w:rPr>
          <w:rFonts w:ascii="Times New Roman"/>
          <w:sz w:val="24"/>
          <w:lang w:val="nl-NL"/>
        </w:rPr>
        <w:t>hier</w:t>
      </w:r>
      <w:r w:rsidRPr="00907F51">
        <w:rPr>
          <w:rFonts w:ascii="Times New Roman"/>
          <w:spacing w:val="-7"/>
          <w:sz w:val="24"/>
          <w:lang w:val="nl-NL"/>
        </w:rPr>
        <w:t xml:space="preserve"> </w:t>
      </w:r>
      <w:r w:rsidRPr="00907F51">
        <w:rPr>
          <w:rFonts w:ascii="Times New Roman"/>
          <w:sz w:val="24"/>
          <w:lang w:val="nl-NL"/>
        </w:rPr>
        <w:t>schaapskooien</w:t>
      </w:r>
      <w:r w:rsidRPr="00907F51">
        <w:rPr>
          <w:rFonts w:ascii="Times New Roman"/>
          <w:spacing w:val="-7"/>
          <w:sz w:val="24"/>
          <w:lang w:val="nl-NL"/>
        </w:rPr>
        <w:t xml:space="preserve"> </w:t>
      </w:r>
      <w:r w:rsidRPr="00907F51">
        <w:rPr>
          <w:rFonts w:ascii="Times New Roman"/>
          <w:sz w:val="24"/>
          <w:lang w:val="nl-NL"/>
        </w:rPr>
        <w:t>bouwen</w:t>
      </w:r>
      <w:r w:rsidRPr="00907F51">
        <w:rPr>
          <w:rFonts w:ascii="Times New Roman"/>
          <w:spacing w:val="-7"/>
          <w:sz w:val="24"/>
          <w:lang w:val="nl-NL"/>
        </w:rPr>
        <w:t xml:space="preserve"> </w:t>
      </w:r>
      <w:r w:rsidRPr="00907F51">
        <w:rPr>
          <w:rFonts w:ascii="Times New Roman"/>
          <w:sz w:val="24"/>
          <w:lang w:val="nl-NL"/>
        </w:rPr>
        <w:t>voor</w:t>
      </w:r>
      <w:r w:rsidRPr="00907F51">
        <w:rPr>
          <w:rFonts w:ascii="Times New Roman"/>
          <w:spacing w:val="-3"/>
          <w:sz w:val="24"/>
          <w:lang w:val="nl-NL"/>
        </w:rPr>
        <w:t xml:space="preserve"> </w:t>
      </w:r>
      <w:r w:rsidRPr="00907F51">
        <w:rPr>
          <w:rFonts w:ascii="Times New Roman"/>
          <w:sz w:val="24"/>
          <w:lang w:val="nl-NL"/>
        </w:rPr>
        <w:t>ons</w:t>
      </w:r>
      <w:r w:rsidRPr="00907F51">
        <w:rPr>
          <w:rFonts w:ascii="Times New Roman"/>
          <w:spacing w:val="-7"/>
          <w:sz w:val="24"/>
          <w:lang w:val="nl-NL"/>
        </w:rPr>
        <w:t xml:space="preserve"> </w:t>
      </w:r>
      <w:r w:rsidRPr="00907F51">
        <w:rPr>
          <w:rFonts w:ascii="Times New Roman"/>
          <w:sz w:val="24"/>
          <w:lang w:val="nl-NL"/>
        </w:rPr>
        <w:t>vee, en steden voor onze</w:t>
      </w:r>
      <w:r w:rsidRPr="00907F51">
        <w:rPr>
          <w:rFonts w:ascii="Times New Roman"/>
          <w:spacing w:val="-37"/>
          <w:sz w:val="24"/>
          <w:lang w:val="nl-NL"/>
        </w:rPr>
        <w:t xml:space="preserve"> </w:t>
      </w:r>
      <w:r w:rsidRPr="00907F51">
        <w:rPr>
          <w:rFonts w:ascii="Times New Roman"/>
          <w:sz w:val="24"/>
          <w:lang w:val="nl-NL"/>
        </w:rPr>
        <w:t>kinderen.</w:t>
      </w:r>
    </w:p>
    <w:p w:rsidR="00D35E55" w:rsidRPr="00907F51" w:rsidRDefault="00907F51">
      <w:pPr>
        <w:pStyle w:val="Lijstalinea"/>
        <w:numPr>
          <w:ilvl w:val="0"/>
          <w:numId w:val="31"/>
        </w:numPr>
        <w:tabs>
          <w:tab w:val="left" w:pos="442"/>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t>
      </w:r>
      <w:r w:rsidRPr="00907F51">
        <w:rPr>
          <w:rFonts w:ascii="Times New Roman"/>
          <w:spacing w:val="-5"/>
          <w:sz w:val="24"/>
          <w:lang w:val="nl-NL"/>
        </w:rPr>
        <w:t xml:space="preserve">wij </w:t>
      </w:r>
      <w:r w:rsidRPr="00907F51">
        <w:rPr>
          <w:rFonts w:ascii="Times New Roman"/>
          <w:spacing w:val="-3"/>
          <w:sz w:val="24"/>
          <w:lang w:val="nl-NL"/>
        </w:rPr>
        <w:t xml:space="preserve">zelven </w:t>
      </w:r>
      <w:r w:rsidRPr="00907F51">
        <w:rPr>
          <w:rFonts w:ascii="Times New Roman"/>
          <w:spacing w:val="-4"/>
          <w:sz w:val="24"/>
          <w:lang w:val="nl-NL"/>
        </w:rPr>
        <w:t xml:space="preserve">zullen </w:t>
      </w:r>
      <w:r w:rsidRPr="00907F51">
        <w:rPr>
          <w:rFonts w:ascii="Times New Roman"/>
          <w:sz w:val="24"/>
          <w:lang w:val="nl-NL"/>
        </w:rPr>
        <w:t xml:space="preserve">ons toerusten, haastende voor het aangezicht der kinderen Israels, totdat </w:t>
      </w:r>
      <w:r w:rsidRPr="00907F51">
        <w:rPr>
          <w:rFonts w:ascii="Times New Roman"/>
          <w:spacing w:val="-5"/>
          <w:sz w:val="24"/>
          <w:lang w:val="nl-NL"/>
        </w:rPr>
        <w:t xml:space="preserve">wij </w:t>
      </w:r>
      <w:r w:rsidRPr="00907F51">
        <w:rPr>
          <w:rFonts w:ascii="Times New Roman"/>
          <w:sz w:val="24"/>
          <w:lang w:val="nl-NL"/>
        </w:rPr>
        <w:t xml:space="preserve">hen aan hun plaats </w:t>
      </w:r>
      <w:r w:rsidRPr="00907F51">
        <w:rPr>
          <w:rFonts w:ascii="Times New Roman"/>
          <w:spacing w:val="-4"/>
          <w:sz w:val="24"/>
          <w:lang w:val="nl-NL"/>
        </w:rPr>
        <w:t xml:space="preserve">zullen </w:t>
      </w:r>
      <w:r w:rsidRPr="00907F51">
        <w:rPr>
          <w:rFonts w:ascii="Times New Roman"/>
          <w:sz w:val="24"/>
          <w:lang w:val="nl-NL"/>
        </w:rPr>
        <w:t xml:space="preserve">gebracht </w:t>
      </w:r>
      <w:r w:rsidRPr="00907F51">
        <w:rPr>
          <w:rFonts w:ascii="Times New Roman"/>
          <w:spacing w:val="-4"/>
          <w:sz w:val="24"/>
          <w:lang w:val="nl-NL"/>
        </w:rPr>
        <w:t xml:space="preserve">hebben; </w:t>
      </w:r>
      <w:r w:rsidRPr="00907F51">
        <w:rPr>
          <w:rFonts w:ascii="Times New Roman"/>
          <w:sz w:val="24"/>
          <w:lang w:val="nl-NL"/>
        </w:rPr>
        <w:t xml:space="preserve">en onze kinderen </w:t>
      </w:r>
      <w:r w:rsidRPr="00907F51">
        <w:rPr>
          <w:rFonts w:ascii="Times New Roman"/>
          <w:spacing w:val="-4"/>
          <w:sz w:val="24"/>
          <w:lang w:val="nl-NL"/>
        </w:rPr>
        <w:t xml:space="preserve">zullen </w:t>
      </w:r>
      <w:r w:rsidRPr="00907F51">
        <w:rPr>
          <w:rFonts w:ascii="Times New Roman"/>
          <w:spacing w:val="-6"/>
          <w:sz w:val="24"/>
          <w:lang w:val="nl-NL"/>
        </w:rPr>
        <w:t xml:space="preserve">blijven  </w:t>
      </w:r>
      <w:r w:rsidRPr="00907F51">
        <w:rPr>
          <w:rFonts w:ascii="Times New Roman"/>
          <w:spacing w:val="-5"/>
          <w:sz w:val="24"/>
          <w:lang w:val="nl-NL"/>
        </w:rPr>
        <w:t xml:space="preserve">in  </w:t>
      </w:r>
      <w:r w:rsidRPr="00907F51">
        <w:rPr>
          <w:rFonts w:ascii="Times New Roman"/>
          <w:sz w:val="24"/>
          <w:lang w:val="nl-NL"/>
        </w:rPr>
        <w:t>de vaste</w:t>
      </w:r>
      <w:r w:rsidRPr="00907F51">
        <w:rPr>
          <w:rFonts w:ascii="Times New Roman"/>
          <w:spacing w:val="-8"/>
          <w:sz w:val="24"/>
          <w:lang w:val="nl-NL"/>
        </w:rPr>
        <w:t xml:space="preserve"> </w:t>
      </w:r>
      <w:r w:rsidRPr="00907F51">
        <w:rPr>
          <w:rFonts w:ascii="Times New Roman"/>
          <w:sz w:val="24"/>
          <w:lang w:val="nl-NL"/>
        </w:rPr>
        <w:t>steden,</w:t>
      </w:r>
      <w:r w:rsidRPr="00907F51">
        <w:rPr>
          <w:rFonts w:ascii="Times New Roman"/>
          <w:spacing w:val="-8"/>
          <w:sz w:val="24"/>
          <w:lang w:val="nl-NL"/>
        </w:rPr>
        <w:t xml:space="preserve"> </w:t>
      </w:r>
      <w:r w:rsidRPr="00907F51">
        <w:rPr>
          <w:rFonts w:ascii="Times New Roman"/>
          <w:sz w:val="24"/>
          <w:lang w:val="nl-NL"/>
        </w:rPr>
        <w:t>vanwege</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inwoners</w:t>
      </w:r>
      <w:r w:rsidRPr="00907F51">
        <w:rPr>
          <w:rFonts w:ascii="Times New Roman"/>
          <w:spacing w:val="-9"/>
          <w:sz w:val="24"/>
          <w:lang w:val="nl-NL"/>
        </w:rPr>
        <w:t xml:space="preserve"> </w:t>
      </w:r>
      <w:r w:rsidRPr="00907F51">
        <w:rPr>
          <w:rFonts w:ascii="Times New Roman"/>
          <w:sz w:val="24"/>
          <w:lang w:val="nl-NL"/>
        </w:rPr>
        <w:t>des</w:t>
      </w:r>
      <w:r w:rsidRPr="00907F51">
        <w:rPr>
          <w:rFonts w:ascii="Times New Roman"/>
          <w:spacing w:val="-9"/>
          <w:sz w:val="24"/>
          <w:lang w:val="nl-NL"/>
        </w:rPr>
        <w:t xml:space="preserve"> </w:t>
      </w:r>
      <w:r w:rsidRPr="00907F51">
        <w:rPr>
          <w:rFonts w:ascii="Times New Roman"/>
          <w:spacing w:val="-2"/>
          <w:sz w:val="24"/>
          <w:lang w:val="nl-NL"/>
        </w:rPr>
        <w:t>lands.</w:t>
      </w:r>
    </w:p>
    <w:p w:rsidR="00D35E55" w:rsidRPr="00907F51" w:rsidRDefault="00907F51">
      <w:pPr>
        <w:pStyle w:val="Lijstalinea"/>
        <w:numPr>
          <w:ilvl w:val="0"/>
          <w:numId w:val="31"/>
        </w:numPr>
        <w:tabs>
          <w:tab w:val="left" w:pos="456"/>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Wij </w:t>
      </w:r>
      <w:r w:rsidRPr="00907F51">
        <w:rPr>
          <w:rFonts w:ascii="Times New Roman"/>
          <w:spacing w:val="-4"/>
          <w:sz w:val="24"/>
          <w:lang w:val="nl-NL"/>
        </w:rPr>
        <w:t xml:space="preserve">zullen </w:t>
      </w:r>
      <w:r w:rsidRPr="00907F51">
        <w:rPr>
          <w:rFonts w:ascii="Times New Roman"/>
          <w:spacing w:val="-3"/>
          <w:sz w:val="24"/>
          <w:lang w:val="nl-NL"/>
        </w:rPr>
        <w:t xml:space="preserve">niet </w:t>
      </w:r>
      <w:r w:rsidRPr="00907F51">
        <w:rPr>
          <w:rFonts w:ascii="Times New Roman"/>
          <w:sz w:val="24"/>
          <w:lang w:val="nl-NL"/>
        </w:rPr>
        <w:t xml:space="preserve">wederkeren </w:t>
      </w:r>
      <w:r w:rsidRPr="00907F51">
        <w:rPr>
          <w:rFonts w:ascii="Times New Roman"/>
          <w:spacing w:val="3"/>
          <w:sz w:val="24"/>
          <w:lang w:val="nl-NL"/>
        </w:rPr>
        <w:t xml:space="preserve">tot </w:t>
      </w:r>
      <w:r w:rsidRPr="00907F51">
        <w:rPr>
          <w:rFonts w:ascii="Times New Roman"/>
          <w:sz w:val="24"/>
          <w:lang w:val="nl-NL"/>
        </w:rPr>
        <w:t xml:space="preserve">onze huizen, totdat zich de kinderen Israels tot erfelijke </w:t>
      </w:r>
      <w:r w:rsidRPr="00907F51">
        <w:rPr>
          <w:rFonts w:ascii="Times New Roman"/>
          <w:spacing w:val="-3"/>
          <w:sz w:val="24"/>
          <w:lang w:val="nl-NL"/>
        </w:rPr>
        <w:t xml:space="preserve">bezitters zullen gesteld hebben, </w:t>
      </w:r>
      <w:r w:rsidRPr="00907F51">
        <w:rPr>
          <w:rFonts w:ascii="Times New Roman"/>
          <w:sz w:val="24"/>
          <w:lang w:val="nl-NL"/>
        </w:rPr>
        <w:t xml:space="preserve">een </w:t>
      </w:r>
      <w:r w:rsidRPr="00907F51">
        <w:rPr>
          <w:rFonts w:ascii="Times New Roman"/>
          <w:spacing w:val="-3"/>
          <w:sz w:val="24"/>
          <w:lang w:val="nl-NL"/>
        </w:rPr>
        <w:t xml:space="preserve">ieder </w:t>
      </w:r>
      <w:r w:rsidRPr="00907F51">
        <w:rPr>
          <w:rFonts w:ascii="Times New Roman"/>
          <w:sz w:val="24"/>
          <w:lang w:val="nl-NL"/>
        </w:rPr>
        <w:t xml:space="preserve">van </w:t>
      </w:r>
      <w:r w:rsidRPr="00907F51">
        <w:rPr>
          <w:rFonts w:ascii="Times New Roman"/>
          <w:spacing w:val="-3"/>
          <w:sz w:val="24"/>
          <w:lang w:val="nl-NL"/>
        </w:rPr>
        <w:t>zijn</w:t>
      </w:r>
      <w:r w:rsidRPr="00907F51">
        <w:rPr>
          <w:rFonts w:ascii="Times New Roman"/>
          <w:spacing w:val="14"/>
          <w:sz w:val="24"/>
          <w:lang w:val="nl-NL"/>
        </w:rPr>
        <w:t xml:space="preserve"> </w:t>
      </w:r>
      <w:r w:rsidRPr="00907F51">
        <w:rPr>
          <w:rFonts w:ascii="Times New Roman"/>
          <w:spacing w:val="-3"/>
          <w:sz w:val="24"/>
          <w:lang w:val="nl-NL"/>
        </w:rPr>
        <w:t>erfenis.</w:t>
      </w:r>
    </w:p>
    <w:p w:rsidR="00D35E55" w:rsidRPr="00907F51" w:rsidRDefault="00907F51">
      <w:pPr>
        <w:pStyle w:val="Lijstalinea"/>
        <w:numPr>
          <w:ilvl w:val="0"/>
          <w:numId w:val="31"/>
        </w:numPr>
        <w:tabs>
          <w:tab w:val="left" w:pos="428"/>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Want </w:t>
      </w:r>
      <w:r w:rsidRPr="00907F51">
        <w:rPr>
          <w:rFonts w:ascii="Times New Roman"/>
          <w:spacing w:val="-5"/>
          <w:sz w:val="24"/>
          <w:lang w:val="nl-NL"/>
        </w:rPr>
        <w:t xml:space="preserve">wij </w:t>
      </w:r>
      <w:r w:rsidRPr="00907F51">
        <w:rPr>
          <w:rFonts w:ascii="Times New Roman"/>
          <w:spacing w:val="-4"/>
          <w:sz w:val="24"/>
          <w:lang w:val="nl-NL"/>
        </w:rPr>
        <w:t xml:space="preserve">zullen </w:t>
      </w:r>
      <w:r w:rsidRPr="00907F51">
        <w:rPr>
          <w:rFonts w:ascii="Times New Roman"/>
          <w:spacing w:val="-3"/>
          <w:sz w:val="24"/>
          <w:lang w:val="nl-NL"/>
        </w:rPr>
        <w:t xml:space="preserve">met </w:t>
      </w:r>
      <w:r w:rsidRPr="00907F51">
        <w:rPr>
          <w:rFonts w:ascii="Times New Roman"/>
          <w:sz w:val="24"/>
          <w:lang w:val="nl-NL"/>
        </w:rPr>
        <w:t>hen niet erven aan gene zijde van de Jordaan, en verder heen, als onze erfenis</w:t>
      </w:r>
      <w:r w:rsidRPr="00907F51">
        <w:rPr>
          <w:rFonts w:ascii="Times New Roman"/>
          <w:spacing w:val="-9"/>
          <w:sz w:val="24"/>
          <w:lang w:val="nl-NL"/>
        </w:rPr>
        <w:t xml:space="preserve"> </w:t>
      </w:r>
      <w:r w:rsidRPr="00907F51">
        <w:rPr>
          <w:rFonts w:ascii="Times New Roman"/>
          <w:sz w:val="24"/>
          <w:lang w:val="nl-NL"/>
        </w:rPr>
        <w:t>ons</w:t>
      </w:r>
      <w:r w:rsidRPr="00907F51">
        <w:rPr>
          <w:rFonts w:ascii="Times New Roman"/>
          <w:spacing w:val="-9"/>
          <w:sz w:val="24"/>
          <w:lang w:val="nl-NL"/>
        </w:rPr>
        <w:t xml:space="preserve"> </w:t>
      </w:r>
      <w:r w:rsidRPr="00907F51">
        <w:rPr>
          <w:rFonts w:ascii="Times New Roman"/>
          <w:sz w:val="24"/>
          <w:lang w:val="nl-NL"/>
        </w:rPr>
        <w:t>toegekomen</w:t>
      </w:r>
      <w:r w:rsidRPr="00907F51">
        <w:rPr>
          <w:rFonts w:ascii="Times New Roman"/>
          <w:spacing w:val="-9"/>
          <w:sz w:val="24"/>
          <w:lang w:val="nl-NL"/>
        </w:rPr>
        <w:t xml:space="preserve"> </w:t>
      </w:r>
      <w:r w:rsidRPr="00907F51">
        <w:rPr>
          <w:rFonts w:ascii="Times New Roman"/>
          <w:sz w:val="24"/>
          <w:lang w:val="nl-NL"/>
        </w:rPr>
        <w:t>zal</w:t>
      </w:r>
      <w:r w:rsidRPr="00907F51">
        <w:rPr>
          <w:rFonts w:ascii="Times New Roman"/>
          <w:spacing w:val="-9"/>
          <w:sz w:val="24"/>
          <w:lang w:val="nl-NL"/>
        </w:rPr>
        <w:t xml:space="preserve"> </w:t>
      </w:r>
      <w:r w:rsidRPr="00907F51">
        <w:rPr>
          <w:rFonts w:ascii="Times New Roman"/>
          <w:sz w:val="24"/>
          <w:lang w:val="nl-NL"/>
        </w:rPr>
        <w:t>zijn</w:t>
      </w:r>
      <w:r w:rsidRPr="00907F51">
        <w:rPr>
          <w:rFonts w:ascii="Times New Roman"/>
          <w:spacing w:val="-9"/>
          <w:sz w:val="24"/>
          <w:lang w:val="nl-NL"/>
        </w:rPr>
        <w:t xml:space="preserve"> </w:t>
      </w:r>
      <w:r w:rsidRPr="00907F51">
        <w:rPr>
          <w:rFonts w:ascii="Times New Roman"/>
          <w:sz w:val="24"/>
          <w:lang w:val="nl-NL"/>
        </w:rPr>
        <w:t>aan</w:t>
      </w:r>
      <w:r w:rsidRPr="00907F51">
        <w:rPr>
          <w:rFonts w:ascii="Times New Roman"/>
          <w:spacing w:val="-9"/>
          <w:sz w:val="24"/>
          <w:lang w:val="nl-NL"/>
        </w:rPr>
        <w:t xml:space="preserve"> </w:t>
      </w:r>
      <w:r w:rsidRPr="00907F51">
        <w:rPr>
          <w:rFonts w:ascii="Times New Roman"/>
          <w:sz w:val="24"/>
          <w:lang w:val="nl-NL"/>
        </w:rPr>
        <w:t>deze</w:t>
      </w:r>
      <w:r w:rsidRPr="00907F51">
        <w:rPr>
          <w:rFonts w:ascii="Times New Roman"/>
          <w:spacing w:val="-9"/>
          <w:sz w:val="24"/>
          <w:lang w:val="nl-NL"/>
        </w:rPr>
        <w:t xml:space="preserve"> </w:t>
      </w:r>
      <w:r w:rsidRPr="00907F51">
        <w:rPr>
          <w:rFonts w:ascii="Times New Roman"/>
          <w:sz w:val="24"/>
          <w:lang w:val="nl-NL"/>
        </w:rPr>
        <w:t>zijde</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Jordaan,</w:t>
      </w:r>
      <w:r w:rsidRPr="00907F51">
        <w:rPr>
          <w:rFonts w:ascii="Times New Roman"/>
          <w:spacing w:val="-9"/>
          <w:sz w:val="24"/>
          <w:lang w:val="nl-NL"/>
        </w:rPr>
        <w:t xml:space="preserve"> </w:t>
      </w:r>
      <w:r w:rsidRPr="00907F51">
        <w:rPr>
          <w:rFonts w:ascii="Times New Roman"/>
          <w:sz w:val="24"/>
          <w:lang w:val="nl-NL"/>
        </w:rPr>
        <w:t>tegen</w:t>
      </w:r>
      <w:r w:rsidRPr="00907F51">
        <w:rPr>
          <w:rFonts w:ascii="Times New Roman"/>
          <w:spacing w:val="-9"/>
          <w:sz w:val="24"/>
          <w:lang w:val="nl-NL"/>
        </w:rPr>
        <w:t xml:space="preserve"> </w:t>
      </w:r>
      <w:r w:rsidRPr="00907F51">
        <w:rPr>
          <w:rFonts w:ascii="Times New Roman"/>
          <w:sz w:val="24"/>
          <w:lang w:val="nl-NL"/>
        </w:rPr>
        <w:t>den</w:t>
      </w:r>
      <w:r w:rsidRPr="00907F51">
        <w:rPr>
          <w:rFonts w:ascii="Times New Roman"/>
          <w:spacing w:val="-9"/>
          <w:sz w:val="24"/>
          <w:lang w:val="nl-NL"/>
        </w:rPr>
        <w:t xml:space="preserve"> </w:t>
      </w:r>
      <w:r w:rsidRPr="00907F51">
        <w:rPr>
          <w:rFonts w:ascii="Times New Roman"/>
          <w:sz w:val="24"/>
          <w:lang w:val="nl-NL"/>
        </w:rPr>
        <w:t>opgang.</w:t>
      </w:r>
    </w:p>
    <w:p w:rsidR="00D35E55" w:rsidRPr="00907F51" w:rsidRDefault="00907F51">
      <w:pPr>
        <w:pStyle w:val="Lijstalinea"/>
        <w:numPr>
          <w:ilvl w:val="0"/>
          <w:numId w:val="31"/>
        </w:numPr>
        <w:tabs>
          <w:tab w:val="left" w:pos="432"/>
        </w:tabs>
        <w:spacing w:line="247" w:lineRule="auto"/>
        <w:ind w:right="11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3"/>
          <w:sz w:val="24"/>
          <w:lang w:val="nl-NL"/>
        </w:rPr>
        <w:t xml:space="preserve">zeide </w:t>
      </w:r>
      <w:r w:rsidRPr="00907F51">
        <w:rPr>
          <w:rFonts w:ascii="Times New Roman"/>
          <w:sz w:val="24"/>
          <w:lang w:val="nl-NL"/>
        </w:rPr>
        <w:t xml:space="preserve">Mozes </w:t>
      </w:r>
      <w:r w:rsidRPr="00907F51">
        <w:rPr>
          <w:rFonts w:ascii="Times New Roman"/>
          <w:spacing w:val="3"/>
          <w:sz w:val="24"/>
          <w:lang w:val="nl-NL"/>
        </w:rPr>
        <w:t xml:space="preserve">tot </w:t>
      </w:r>
      <w:r w:rsidRPr="00907F51">
        <w:rPr>
          <w:rFonts w:ascii="Times New Roman"/>
          <w:spacing w:val="-3"/>
          <w:sz w:val="24"/>
          <w:lang w:val="nl-NL"/>
        </w:rPr>
        <w:t xml:space="preserve">hen: Indien </w:t>
      </w:r>
      <w:r w:rsidRPr="00907F51">
        <w:rPr>
          <w:rFonts w:ascii="Times New Roman"/>
          <w:spacing w:val="-5"/>
          <w:sz w:val="24"/>
          <w:lang w:val="nl-NL"/>
        </w:rPr>
        <w:t xml:space="preserve">gij </w:t>
      </w:r>
      <w:r w:rsidRPr="00907F51">
        <w:rPr>
          <w:rFonts w:ascii="Times New Roman"/>
          <w:sz w:val="24"/>
          <w:lang w:val="nl-NL"/>
        </w:rPr>
        <w:t>deze zaak doen zult, indien gij u voor het aangezicht des HEEREN zult toerusten ten</w:t>
      </w:r>
      <w:r w:rsidRPr="00907F51">
        <w:rPr>
          <w:rFonts w:ascii="Times New Roman"/>
          <w:spacing w:val="-19"/>
          <w:sz w:val="24"/>
          <w:lang w:val="nl-NL"/>
        </w:rPr>
        <w:t xml:space="preserve"> </w:t>
      </w:r>
      <w:r w:rsidRPr="00907F51">
        <w:rPr>
          <w:rFonts w:ascii="Times New Roman"/>
          <w:sz w:val="24"/>
          <w:lang w:val="nl-NL"/>
        </w:rPr>
        <w:t>strijde.</w:t>
      </w:r>
    </w:p>
    <w:p w:rsidR="00D35E55" w:rsidRPr="00907F51" w:rsidRDefault="00907F51">
      <w:pPr>
        <w:pStyle w:val="Lijstalinea"/>
        <w:numPr>
          <w:ilvl w:val="0"/>
          <w:numId w:val="31"/>
        </w:numPr>
        <w:tabs>
          <w:tab w:val="left" w:pos="442"/>
        </w:tabs>
        <w:spacing w:line="247" w:lineRule="auto"/>
        <w:ind w:right="105" w:firstLine="0"/>
        <w:rPr>
          <w:rFonts w:ascii="Times New Roman" w:eastAsia="Times New Roman" w:hAnsi="Times New Roman" w:cs="Times New Roman"/>
          <w:sz w:val="24"/>
          <w:szCs w:val="24"/>
          <w:lang w:val="nl-NL"/>
        </w:rPr>
      </w:pPr>
      <w:r w:rsidRPr="00907F51">
        <w:rPr>
          <w:rFonts w:ascii="Times New Roman"/>
          <w:sz w:val="24"/>
          <w:lang w:val="nl-NL"/>
        </w:rPr>
        <w:t xml:space="preserve">En een </w:t>
      </w:r>
      <w:r w:rsidRPr="00907F51">
        <w:rPr>
          <w:rFonts w:ascii="Times New Roman"/>
          <w:spacing w:val="-3"/>
          <w:sz w:val="24"/>
          <w:lang w:val="nl-NL"/>
        </w:rPr>
        <w:t xml:space="preserve">ieder van </w:t>
      </w:r>
      <w:r w:rsidRPr="00907F51">
        <w:rPr>
          <w:rFonts w:ascii="Times New Roman"/>
          <w:sz w:val="24"/>
          <w:lang w:val="nl-NL"/>
        </w:rPr>
        <w:t xml:space="preserve">u, die toegerust is, over de Jordaan zal trekken voor het aangezicht des </w:t>
      </w:r>
      <w:r w:rsidRPr="00907F51">
        <w:rPr>
          <w:rFonts w:ascii="Times New Roman"/>
          <w:spacing w:val="-3"/>
          <w:sz w:val="24"/>
          <w:lang w:val="nl-NL"/>
        </w:rPr>
        <w:t xml:space="preserve">HEEREN, totdat </w:t>
      </w:r>
      <w:r w:rsidRPr="00907F51">
        <w:rPr>
          <w:rFonts w:ascii="Times New Roman"/>
          <w:sz w:val="24"/>
          <w:lang w:val="nl-NL"/>
        </w:rPr>
        <w:t xml:space="preserve">Hij </w:t>
      </w:r>
      <w:r w:rsidRPr="00907F51">
        <w:rPr>
          <w:rFonts w:ascii="Times New Roman"/>
          <w:spacing w:val="-3"/>
          <w:sz w:val="24"/>
          <w:lang w:val="nl-NL"/>
        </w:rPr>
        <w:t xml:space="preserve">Zijn vijanden voor Zijn aangezicht </w:t>
      </w:r>
      <w:r w:rsidRPr="00907F51">
        <w:rPr>
          <w:rFonts w:ascii="Times New Roman"/>
          <w:sz w:val="24"/>
          <w:lang w:val="nl-NL"/>
        </w:rPr>
        <w:t xml:space="preserve">uit de </w:t>
      </w:r>
      <w:r w:rsidRPr="00907F51">
        <w:rPr>
          <w:rFonts w:ascii="Times New Roman"/>
          <w:spacing w:val="-3"/>
          <w:sz w:val="24"/>
          <w:lang w:val="nl-NL"/>
        </w:rPr>
        <w:t xml:space="preserve">bezitting </w:t>
      </w:r>
      <w:r w:rsidRPr="00907F51">
        <w:rPr>
          <w:rFonts w:ascii="Times New Roman"/>
          <w:sz w:val="24"/>
          <w:lang w:val="nl-NL"/>
        </w:rPr>
        <w:t xml:space="preserve">zal </w:t>
      </w:r>
      <w:r w:rsidRPr="00907F51">
        <w:rPr>
          <w:rFonts w:ascii="Times New Roman"/>
          <w:spacing w:val="-3"/>
          <w:sz w:val="24"/>
          <w:lang w:val="nl-NL"/>
        </w:rPr>
        <w:t xml:space="preserve">verdreven hebben. </w:t>
      </w:r>
      <w:r w:rsidRPr="00907F51">
        <w:rPr>
          <w:rFonts w:ascii="Times New Roman"/>
          <w:sz w:val="24"/>
          <w:lang w:val="nl-NL"/>
        </w:rPr>
        <w:t xml:space="preserve">22 En het </w:t>
      </w:r>
      <w:r w:rsidRPr="00907F51">
        <w:rPr>
          <w:rFonts w:ascii="Times New Roman"/>
          <w:spacing w:val="-4"/>
          <w:sz w:val="24"/>
          <w:lang w:val="nl-NL"/>
        </w:rPr>
        <w:t xml:space="preserve">land </w:t>
      </w:r>
      <w:r w:rsidRPr="00907F51">
        <w:rPr>
          <w:rFonts w:ascii="Times New Roman"/>
          <w:sz w:val="24"/>
          <w:lang w:val="nl-NL"/>
        </w:rPr>
        <w:t xml:space="preserve">voor het </w:t>
      </w:r>
      <w:r w:rsidRPr="00907F51">
        <w:rPr>
          <w:rFonts w:ascii="Times New Roman"/>
          <w:spacing w:val="-3"/>
          <w:sz w:val="24"/>
          <w:lang w:val="nl-NL"/>
        </w:rPr>
        <w:t xml:space="preserve">aangezicht </w:t>
      </w:r>
      <w:r w:rsidRPr="00907F51">
        <w:rPr>
          <w:rFonts w:ascii="Times New Roman"/>
          <w:sz w:val="24"/>
          <w:lang w:val="nl-NL"/>
        </w:rPr>
        <w:t xml:space="preserve">des HEEREN ten ondergebracht zij; zo zult gij </w:t>
      </w:r>
      <w:r w:rsidRPr="00907F51">
        <w:rPr>
          <w:rFonts w:ascii="Times New Roman"/>
          <w:spacing w:val="-2"/>
          <w:sz w:val="24"/>
          <w:lang w:val="nl-NL"/>
        </w:rPr>
        <w:t xml:space="preserve">daarna </w:t>
      </w:r>
      <w:r w:rsidRPr="00907F51">
        <w:rPr>
          <w:rFonts w:ascii="Times New Roman"/>
          <w:sz w:val="24"/>
          <w:lang w:val="nl-NL"/>
        </w:rPr>
        <w:t xml:space="preserve">wederkeren, en </w:t>
      </w:r>
      <w:r w:rsidRPr="00907F51">
        <w:rPr>
          <w:rFonts w:ascii="Times New Roman"/>
          <w:spacing w:val="-4"/>
          <w:sz w:val="24"/>
          <w:lang w:val="nl-NL"/>
        </w:rPr>
        <w:t xml:space="preserve">onschuldig </w:t>
      </w:r>
      <w:r w:rsidRPr="00907F51">
        <w:rPr>
          <w:rFonts w:ascii="Times New Roman"/>
          <w:spacing w:val="-6"/>
          <w:sz w:val="24"/>
          <w:lang w:val="nl-NL"/>
        </w:rPr>
        <w:t xml:space="preserve">zijn </w:t>
      </w:r>
      <w:r w:rsidRPr="00907F51">
        <w:rPr>
          <w:rFonts w:ascii="Times New Roman"/>
          <w:sz w:val="24"/>
          <w:lang w:val="nl-NL"/>
        </w:rPr>
        <w:t xml:space="preserve">voor den HEERE en voor </w:t>
      </w:r>
      <w:r w:rsidRPr="00907F51">
        <w:rPr>
          <w:rFonts w:ascii="Times New Roman"/>
          <w:spacing w:val="-3"/>
          <w:sz w:val="24"/>
          <w:lang w:val="nl-NL"/>
        </w:rPr>
        <w:t xml:space="preserve">Israel, </w:t>
      </w:r>
      <w:r w:rsidRPr="00907F51">
        <w:rPr>
          <w:rFonts w:ascii="Times New Roman"/>
          <w:sz w:val="24"/>
          <w:lang w:val="nl-NL"/>
        </w:rPr>
        <w:t xml:space="preserve">en </w:t>
      </w:r>
      <w:r w:rsidRPr="00907F51">
        <w:rPr>
          <w:rFonts w:ascii="Times New Roman"/>
          <w:spacing w:val="-4"/>
          <w:sz w:val="24"/>
          <w:lang w:val="nl-NL"/>
        </w:rPr>
        <w:t xml:space="preserve">dit </w:t>
      </w:r>
      <w:r w:rsidRPr="00907F51">
        <w:rPr>
          <w:rFonts w:ascii="Times New Roman"/>
          <w:sz w:val="24"/>
          <w:lang w:val="nl-NL"/>
        </w:rPr>
        <w:t>land zal u ter bezitting zijn</w:t>
      </w:r>
      <w:r w:rsidRPr="00907F51">
        <w:rPr>
          <w:rFonts w:ascii="Times New Roman"/>
          <w:spacing w:val="-10"/>
          <w:sz w:val="24"/>
          <w:lang w:val="nl-NL"/>
        </w:rPr>
        <w:t xml:space="preserve"> </w:t>
      </w:r>
      <w:r w:rsidRPr="00907F51">
        <w:rPr>
          <w:rFonts w:ascii="Times New Roman"/>
          <w:sz w:val="24"/>
          <w:lang w:val="nl-NL"/>
        </w:rPr>
        <w:t>voor</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aangezicht</w:t>
      </w:r>
      <w:r w:rsidRPr="00907F51">
        <w:rPr>
          <w:rFonts w:ascii="Times New Roman"/>
          <w:spacing w:val="-10"/>
          <w:sz w:val="24"/>
          <w:lang w:val="nl-NL"/>
        </w:rPr>
        <w:t xml:space="preserve"> </w:t>
      </w:r>
      <w:r w:rsidRPr="00907F51">
        <w:rPr>
          <w:rFonts w:ascii="Times New Roman"/>
          <w:sz w:val="24"/>
          <w:lang w:val="nl-NL"/>
        </w:rPr>
        <w:t>des</w:t>
      </w:r>
      <w:r w:rsidRPr="00907F51">
        <w:rPr>
          <w:rFonts w:ascii="Times New Roman"/>
          <w:spacing w:val="-10"/>
          <w:sz w:val="24"/>
          <w:lang w:val="nl-NL"/>
        </w:rPr>
        <w:t xml:space="preserve"> </w:t>
      </w:r>
      <w:r w:rsidRPr="00907F51">
        <w:rPr>
          <w:rFonts w:ascii="Times New Roman"/>
          <w:sz w:val="24"/>
          <w:lang w:val="nl-NL"/>
        </w:rPr>
        <w:t>HEEREN.</w:t>
      </w:r>
    </w:p>
    <w:p w:rsidR="00D35E55" w:rsidRPr="00907F51" w:rsidRDefault="00D35E55">
      <w:pPr>
        <w:spacing w:line="247" w:lineRule="auto"/>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Lijstalinea"/>
        <w:numPr>
          <w:ilvl w:val="0"/>
          <w:numId w:val="30"/>
        </w:numPr>
        <w:tabs>
          <w:tab w:val="left" w:pos="422"/>
        </w:tabs>
        <w:spacing w:before="39"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Indien gij daarentegen alzo niet zult doen, ziet, zo hebt gij tegen den HEERE gezondigd; </w:t>
      </w:r>
      <w:r w:rsidRPr="00907F51">
        <w:rPr>
          <w:rFonts w:ascii="Times New Roman"/>
          <w:spacing w:val="-3"/>
          <w:sz w:val="24"/>
          <w:lang w:val="nl-NL"/>
        </w:rPr>
        <w:t xml:space="preserve">doch </w:t>
      </w:r>
      <w:r w:rsidRPr="00907F51">
        <w:rPr>
          <w:rFonts w:ascii="Times New Roman"/>
          <w:sz w:val="24"/>
          <w:lang w:val="nl-NL"/>
        </w:rPr>
        <w:t xml:space="preserve">gij </w:t>
      </w:r>
      <w:r w:rsidRPr="00907F51">
        <w:rPr>
          <w:rFonts w:ascii="Times New Roman"/>
          <w:spacing w:val="-3"/>
          <w:sz w:val="24"/>
          <w:lang w:val="nl-NL"/>
        </w:rPr>
        <w:t xml:space="preserve">zult </w:t>
      </w:r>
      <w:r w:rsidRPr="00907F51">
        <w:rPr>
          <w:rFonts w:ascii="Times New Roman"/>
          <w:sz w:val="24"/>
          <w:lang w:val="nl-NL"/>
        </w:rPr>
        <w:t xml:space="preserve">uw </w:t>
      </w:r>
      <w:r w:rsidRPr="00907F51">
        <w:rPr>
          <w:rFonts w:ascii="Times New Roman"/>
          <w:spacing w:val="-3"/>
          <w:sz w:val="24"/>
          <w:lang w:val="nl-NL"/>
        </w:rPr>
        <w:t xml:space="preserve">zonde gewaar worden, </w:t>
      </w:r>
      <w:r w:rsidRPr="00907F51">
        <w:rPr>
          <w:rFonts w:ascii="Times New Roman"/>
          <w:sz w:val="24"/>
          <w:lang w:val="nl-NL"/>
        </w:rPr>
        <w:t xml:space="preserve">als zij u </w:t>
      </w:r>
      <w:r w:rsidRPr="00907F51">
        <w:rPr>
          <w:rFonts w:ascii="Times New Roman"/>
          <w:spacing w:val="-3"/>
          <w:sz w:val="24"/>
          <w:lang w:val="nl-NL"/>
        </w:rPr>
        <w:t>vinden</w:t>
      </w:r>
      <w:r w:rsidRPr="00907F51">
        <w:rPr>
          <w:rFonts w:ascii="Times New Roman"/>
          <w:spacing w:val="12"/>
          <w:sz w:val="24"/>
          <w:lang w:val="nl-NL"/>
        </w:rPr>
        <w:t xml:space="preserve"> </w:t>
      </w:r>
      <w:r w:rsidRPr="00907F51">
        <w:rPr>
          <w:rFonts w:ascii="Times New Roman"/>
          <w:spacing w:val="-3"/>
          <w:sz w:val="24"/>
          <w:lang w:val="nl-NL"/>
        </w:rPr>
        <w:t>zal!</w:t>
      </w:r>
    </w:p>
    <w:p w:rsidR="00D35E55" w:rsidRPr="00907F51" w:rsidRDefault="00907F51">
      <w:pPr>
        <w:pStyle w:val="Lijstalinea"/>
        <w:numPr>
          <w:ilvl w:val="0"/>
          <w:numId w:val="30"/>
        </w:numPr>
        <w:tabs>
          <w:tab w:val="left" w:pos="412"/>
        </w:tabs>
        <w:spacing w:line="247" w:lineRule="auto"/>
        <w:ind w:right="109"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Bouwt u steden voor uw </w:t>
      </w:r>
      <w:r w:rsidRPr="00907F51">
        <w:rPr>
          <w:rFonts w:ascii="Times New Roman"/>
          <w:spacing w:val="-3"/>
          <w:sz w:val="24"/>
          <w:lang w:val="nl-NL"/>
        </w:rPr>
        <w:t xml:space="preserve">kinderen, </w:t>
      </w:r>
      <w:r w:rsidRPr="00907F51">
        <w:rPr>
          <w:rFonts w:ascii="Times New Roman"/>
          <w:sz w:val="24"/>
          <w:lang w:val="nl-NL"/>
        </w:rPr>
        <w:t xml:space="preserve">en kooien voor uw </w:t>
      </w:r>
      <w:r w:rsidRPr="00907F51">
        <w:rPr>
          <w:rFonts w:ascii="Times New Roman"/>
          <w:spacing w:val="-3"/>
          <w:sz w:val="24"/>
          <w:lang w:val="nl-NL"/>
        </w:rPr>
        <w:t xml:space="preserve">schapen; </w:t>
      </w:r>
      <w:r w:rsidRPr="00907F51">
        <w:rPr>
          <w:rFonts w:ascii="Times New Roman"/>
          <w:sz w:val="24"/>
          <w:lang w:val="nl-NL"/>
        </w:rPr>
        <w:t xml:space="preserve">en doet, wat uit uw mond </w:t>
      </w:r>
      <w:r w:rsidRPr="00907F51">
        <w:rPr>
          <w:rFonts w:ascii="Times New Roman"/>
          <w:spacing w:val="-3"/>
          <w:sz w:val="24"/>
          <w:lang w:val="nl-NL"/>
        </w:rPr>
        <w:t>uitgegaan</w:t>
      </w:r>
      <w:r w:rsidRPr="00907F51">
        <w:rPr>
          <w:rFonts w:ascii="Times New Roman"/>
          <w:spacing w:val="3"/>
          <w:sz w:val="24"/>
          <w:lang w:val="nl-NL"/>
        </w:rPr>
        <w:t xml:space="preserve"> </w:t>
      </w:r>
      <w:r w:rsidRPr="00907F51">
        <w:rPr>
          <w:rFonts w:ascii="Times New Roman"/>
          <w:spacing w:val="-3"/>
          <w:sz w:val="24"/>
          <w:lang w:val="nl-NL"/>
        </w:rPr>
        <w:t>is.</w:t>
      </w:r>
    </w:p>
    <w:p w:rsidR="00D35E55" w:rsidRPr="00907F51" w:rsidRDefault="00907F51">
      <w:pPr>
        <w:pStyle w:val="Lijstalinea"/>
        <w:numPr>
          <w:ilvl w:val="0"/>
          <w:numId w:val="30"/>
        </w:numPr>
        <w:tabs>
          <w:tab w:val="left" w:pos="427"/>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spraken de kinderen van Gad en de kinderen van Ruben </w:t>
      </w:r>
      <w:r w:rsidRPr="00907F51">
        <w:rPr>
          <w:rFonts w:ascii="Times New Roman"/>
          <w:spacing w:val="3"/>
          <w:sz w:val="24"/>
          <w:lang w:val="nl-NL"/>
        </w:rPr>
        <w:t xml:space="preserve">tot </w:t>
      </w:r>
      <w:r w:rsidRPr="00907F51">
        <w:rPr>
          <w:rFonts w:ascii="Times New Roman"/>
          <w:sz w:val="24"/>
          <w:lang w:val="nl-NL"/>
        </w:rPr>
        <w:t xml:space="preserve">Mozes, zeggende: Uw </w:t>
      </w:r>
      <w:r w:rsidRPr="00907F51">
        <w:rPr>
          <w:rFonts w:ascii="Times New Roman"/>
          <w:spacing w:val="-3"/>
          <w:sz w:val="24"/>
          <w:lang w:val="nl-NL"/>
        </w:rPr>
        <w:t xml:space="preserve">knechten zullen doen, gelijk </w:t>
      </w:r>
      <w:r w:rsidRPr="00907F51">
        <w:rPr>
          <w:rFonts w:ascii="Times New Roman"/>
          <w:sz w:val="24"/>
          <w:lang w:val="nl-NL"/>
        </w:rPr>
        <w:t xml:space="preserve">als </w:t>
      </w:r>
      <w:r w:rsidRPr="00907F51">
        <w:rPr>
          <w:rFonts w:ascii="Times New Roman"/>
          <w:spacing w:val="-3"/>
          <w:sz w:val="24"/>
          <w:lang w:val="nl-NL"/>
        </w:rPr>
        <w:t>mijn heer</w:t>
      </w:r>
      <w:r w:rsidRPr="00907F51">
        <w:rPr>
          <w:rFonts w:ascii="Times New Roman"/>
          <w:spacing w:val="20"/>
          <w:sz w:val="24"/>
          <w:lang w:val="nl-NL"/>
        </w:rPr>
        <w:t xml:space="preserve"> </w:t>
      </w:r>
      <w:r w:rsidRPr="00907F51">
        <w:rPr>
          <w:rFonts w:ascii="Times New Roman"/>
          <w:spacing w:val="-3"/>
          <w:sz w:val="24"/>
          <w:lang w:val="nl-NL"/>
        </w:rPr>
        <w:t>gebiedt.</w:t>
      </w:r>
    </w:p>
    <w:p w:rsidR="00D35E55" w:rsidRPr="00907F51" w:rsidRDefault="00907F51">
      <w:pPr>
        <w:pStyle w:val="Lijstalinea"/>
        <w:numPr>
          <w:ilvl w:val="0"/>
          <w:numId w:val="30"/>
        </w:numPr>
        <w:tabs>
          <w:tab w:val="left" w:pos="412"/>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Onze </w:t>
      </w:r>
      <w:r w:rsidRPr="00907F51">
        <w:rPr>
          <w:rFonts w:ascii="Times New Roman"/>
          <w:spacing w:val="-3"/>
          <w:sz w:val="24"/>
          <w:lang w:val="nl-NL"/>
        </w:rPr>
        <w:t xml:space="preserve">kinderen, </w:t>
      </w:r>
      <w:r w:rsidRPr="00907F51">
        <w:rPr>
          <w:rFonts w:ascii="Times New Roman"/>
          <w:sz w:val="24"/>
          <w:lang w:val="nl-NL"/>
        </w:rPr>
        <w:t xml:space="preserve">onze vrouwen, onze </w:t>
      </w:r>
      <w:r w:rsidRPr="00907F51">
        <w:rPr>
          <w:rFonts w:ascii="Times New Roman"/>
          <w:spacing w:val="-4"/>
          <w:sz w:val="24"/>
          <w:lang w:val="nl-NL"/>
        </w:rPr>
        <w:t xml:space="preserve">have </w:t>
      </w:r>
      <w:r w:rsidRPr="00907F51">
        <w:rPr>
          <w:rFonts w:ascii="Times New Roman"/>
          <w:sz w:val="24"/>
          <w:lang w:val="nl-NL"/>
        </w:rPr>
        <w:t xml:space="preserve">en al onze beesten </w:t>
      </w:r>
      <w:r w:rsidRPr="00907F51">
        <w:rPr>
          <w:rFonts w:ascii="Times New Roman"/>
          <w:spacing w:val="-4"/>
          <w:sz w:val="24"/>
          <w:lang w:val="nl-NL"/>
        </w:rPr>
        <w:t xml:space="preserve">zullen </w:t>
      </w:r>
      <w:r w:rsidRPr="00907F51">
        <w:rPr>
          <w:rFonts w:ascii="Times New Roman"/>
          <w:spacing w:val="-3"/>
          <w:sz w:val="24"/>
          <w:lang w:val="nl-NL"/>
        </w:rPr>
        <w:t xml:space="preserve">aldaar </w:t>
      </w:r>
      <w:r w:rsidRPr="00907F51">
        <w:rPr>
          <w:rFonts w:ascii="Times New Roman"/>
          <w:sz w:val="24"/>
          <w:lang w:val="nl-NL"/>
        </w:rPr>
        <w:t xml:space="preserve">zijn in de </w:t>
      </w:r>
      <w:r w:rsidRPr="00907F51">
        <w:rPr>
          <w:rFonts w:ascii="Times New Roman"/>
          <w:spacing w:val="-3"/>
          <w:sz w:val="24"/>
          <w:lang w:val="nl-NL"/>
        </w:rPr>
        <w:t>steden van</w:t>
      </w:r>
      <w:r w:rsidRPr="00907F51">
        <w:rPr>
          <w:rFonts w:ascii="Times New Roman"/>
          <w:sz w:val="24"/>
          <w:lang w:val="nl-NL"/>
        </w:rPr>
        <w:t xml:space="preserve"> </w:t>
      </w:r>
      <w:r w:rsidRPr="00907F51">
        <w:rPr>
          <w:rFonts w:ascii="Times New Roman"/>
          <w:spacing w:val="-4"/>
          <w:sz w:val="24"/>
          <w:lang w:val="nl-NL"/>
        </w:rPr>
        <w:t>Gilead;</w:t>
      </w:r>
    </w:p>
    <w:p w:rsidR="00D35E55" w:rsidRPr="00907F51" w:rsidRDefault="00907F51">
      <w:pPr>
        <w:pStyle w:val="Lijstalinea"/>
        <w:numPr>
          <w:ilvl w:val="0"/>
          <w:numId w:val="30"/>
        </w:numPr>
        <w:tabs>
          <w:tab w:val="left" w:pos="400"/>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uw knechten zullen overtrekken, al </w:t>
      </w:r>
      <w:r w:rsidRPr="00907F51">
        <w:rPr>
          <w:rFonts w:ascii="Times New Roman"/>
          <w:spacing w:val="-5"/>
          <w:sz w:val="24"/>
          <w:lang w:val="nl-NL"/>
        </w:rPr>
        <w:t xml:space="preserve">wie </w:t>
      </w:r>
      <w:r w:rsidRPr="00907F51">
        <w:rPr>
          <w:rFonts w:ascii="Times New Roman"/>
          <w:sz w:val="24"/>
          <w:lang w:val="nl-NL"/>
        </w:rPr>
        <w:t>ten heire toegerust is, voor het aangezicht des HEEREN</w:t>
      </w:r>
      <w:r w:rsidRPr="00907F51">
        <w:rPr>
          <w:rFonts w:ascii="Times New Roman"/>
          <w:spacing w:val="-8"/>
          <w:sz w:val="24"/>
          <w:lang w:val="nl-NL"/>
        </w:rPr>
        <w:t xml:space="preserve"> </w:t>
      </w:r>
      <w:r w:rsidRPr="00907F51">
        <w:rPr>
          <w:rFonts w:ascii="Times New Roman"/>
          <w:sz w:val="24"/>
          <w:lang w:val="nl-NL"/>
        </w:rPr>
        <w:t>tot</w:t>
      </w:r>
      <w:r w:rsidRPr="00907F51">
        <w:rPr>
          <w:rFonts w:ascii="Times New Roman"/>
          <w:spacing w:val="-8"/>
          <w:sz w:val="24"/>
          <w:lang w:val="nl-NL"/>
        </w:rPr>
        <w:t xml:space="preserve"> </w:t>
      </w:r>
      <w:r w:rsidRPr="00907F51">
        <w:rPr>
          <w:rFonts w:ascii="Times New Roman"/>
          <w:sz w:val="24"/>
          <w:lang w:val="nl-NL"/>
        </w:rPr>
        <w:t>den</w:t>
      </w:r>
      <w:r w:rsidRPr="00907F51">
        <w:rPr>
          <w:rFonts w:ascii="Times New Roman"/>
          <w:spacing w:val="-8"/>
          <w:sz w:val="24"/>
          <w:lang w:val="nl-NL"/>
        </w:rPr>
        <w:t xml:space="preserve"> </w:t>
      </w:r>
      <w:r w:rsidRPr="00907F51">
        <w:rPr>
          <w:rFonts w:ascii="Times New Roman"/>
          <w:sz w:val="24"/>
          <w:lang w:val="nl-NL"/>
        </w:rPr>
        <w:t>strijd,</w:t>
      </w:r>
      <w:r w:rsidRPr="00907F51">
        <w:rPr>
          <w:rFonts w:ascii="Times New Roman"/>
          <w:spacing w:val="-8"/>
          <w:sz w:val="24"/>
          <w:lang w:val="nl-NL"/>
        </w:rPr>
        <w:t xml:space="preserve"> </w:t>
      </w:r>
      <w:r w:rsidRPr="00907F51">
        <w:rPr>
          <w:rFonts w:ascii="Times New Roman"/>
          <w:sz w:val="24"/>
          <w:lang w:val="nl-NL"/>
        </w:rPr>
        <w:t>gelijk</w:t>
      </w:r>
      <w:r w:rsidRPr="00907F51">
        <w:rPr>
          <w:rFonts w:ascii="Times New Roman"/>
          <w:spacing w:val="-8"/>
          <w:sz w:val="24"/>
          <w:lang w:val="nl-NL"/>
        </w:rPr>
        <w:t xml:space="preserve"> </w:t>
      </w:r>
      <w:r w:rsidRPr="00907F51">
        <w:rPr>
          <w:rFonts w:ascii="Times New Roman"/>
          <w:sz w:val="24"/>
          <w:lang w:val="nl-NL"/>
        </w:rPr>
        <w:t>als</w:t>
      </w:r>
      <w:r w:rsidRPr="00907F51">
        <w:rPr>
          <w:rFonts w:ascii="Times New Roman"/>
          <w:spacing w:val="-8"/>
          <w:sz w:val="24"/>
          <w:lang w:val="nl-NL"/>
        </w:rPr>
        <w:t xml:space="preserve"> </w:t>
      </w:r>
      <w:r w:rsidRPr="00907F51">
        <w:rPr>
          <w:rFonts w:ascii="Times New Roman"/>
          <w:sz w:val="24"/>
          <w:lang w:val="nl-NL"/>
        </w:rPr>
        <w:t>mijn</w:t>
      </w:r>
      <w:r w:rsidRPr="00907F51">
        <w:rPr>
          <w:rFonts w:ascii="Times New Roman"/>
          <w:spacing w:val="-8"/>
          <w:sz w:val="24"/>
          <w:lang w:val="nl-NL"/>
        </w:rPr>
        <w:t xml:space="preserve"> </w:t>
      </w:r>
      <w:r w:rsidRPr="00907F51">
        <w:rPr>
          <w:rFonts w:ascii="Times New Roman"/>
          <w:sz w:val="24"/>
          <w:lang w:val="nl-NL"/>
        </w:rPr>
        <w:t>heer</w:t>
      </w:r>
      <w:r w:rsidRPr="00907F51">
        <w:rPr>
          <w:rFonts w:ascii="Times New Roman"/>
          <w:spacing w:val="-8"/>
          <w:sz w:val="24"/>
          <w:lang w:val="nl-NL"/>
        </w:rPr>
        <w:t xml:space="preserve"> </w:t>
      </w:r>
      <w:r w:rsidRPr="00907F51">
        <w:rPr>
          <w:rFonts w:ascii="Times New Roman"/>
          <w:sz w:val="24"/>
          <w:lang w:val="nl-NL"/>
        </w:rPr>
        <w:t>gesproken</w:t>
      </w:r>
      <w:r w:rsidRPr="00907F51">
        <w:rPr>
          <w:rFonts w:ascii="Times New Roman"/>
          <w:spacing w:val="-8"/>
          <w:sz w:val="24"/>
          <w:lang w:val="nl-NL"/>
        </w:rPr>
        <w:t xml:space="preserve"> </w:t>
      </w:r>
      <w:r w:rsidRPr="00907F51">
        <w:rPr>
          <w:rFonts w:ascii="Times New Roman"/>
          <w:spacing w:val="-2"/>
          <w:sz w:val="24"/>
          <w:lang w:val="nl-NL"/>
        </w:rPr>
        <w:t>heeft.</w:t>
      </w:r>
    </w:p>
    <w:p w:rsidR="00D35E55" w:rsidRPr="00907F51" w:rsidRDefault="00907F51">
      <w:pPr>
        <w:pStyle w:val="Lijstalinea"/>
        <w:numPr>
          <w:ilvl w:val="0"/>
          <w:numId w:val="30"/>
        </w:numPr>
        <w:tabs>
          <w:tab w:val="left" w:pos="416"/>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Toen gebood Mozes, hunnenthalve, den priester Eleazar, en Jozua, den zoon van Nun, en den</w:t>
      </w:r>
      <w:r w:rsidRPr="00907F51">
        <w:rPr>
          <w:rFonts w:ascii="Times New Roman"/>
          <w:spacing w:val="-10"/>
          <w:sz w:val="24"/>
          <w:lang w:val="nl-NL"/>
        </w:rPr>
        <w:t xml:space="preserve"> </w:t>
      </w:r>
      <w:r w:rsidRPr="00907F51">
        <w:rPr>
          <w:rFonts w:ascii="Times New Roman"/>
          <w:sz w:val="24"/>
          <w:lang w:val="nl-NL"/>
        </w:rPr>
        <w:t>hoofden</w:t>
      </w:r>
      <w:r w:rsidRPr="00907F51">
        <w:rPr>
          <w:rFonts w:ascii="Times New Roman"/>
          <w:spacing w:val="-10"/>
          <w:sz w:val="24"/>
          <w:lang w:val="nl-NL"/>
        </w:rPr>
        <w:t xml:space="preserve"> </w:t>
      </w:r>
      <w:r w:rsidRPr="00907F51">
        <w:rPr>
          <w:rFonts w:ascii="Times New Roman"/>
          <w:sz w:val="24"/>
          <w:lang w:val="nl-NL"/>
        </w:rPr>
        <w:t>der</w:t>
      </w:r>
      <w:r w:rsidRPr="00907F51">
        <w:rPr>
          <w:rFonts w:ascii="Times New Roman"/>
          <w:spacing w:val="-10"/>
          <w:sz w:val="24"/>
          <w:lang w:val="nl-NL"/>
        </w:rPr>
        <w:t xml:space="preserve"> </w:t>
      </w:r>
      <w:r w:rsidRPr="00907F51">
        <w:rPr>
          <w:rFonts w:ascii="Times New Roman"/>
          <w:sz w:val="24"/>
          <w:lang w:val="nl-NL"/>
        </w:rPr>
        <w:t>vaderen</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stammen</w:t>
      </w:r>
      <w:r w:rsidRPr="00907F51">
        <w:rPr>
          <w:rFonts w:ascii="Times New Roman"/>
          <w:spacing w:val="-10"/>
          <w:sz w:val="24"/>
          <w:lang w:val="nl-NL"/>
        </w:rPr>
        <w:t xml:space="preserve"> </w:t>
      </w:r>
      <w:r w:rsidRPr="00907F51">
        <w:rPr>
          <w:rFonts w:ascii="Times New Roman"/>
          <w:sz w:val="24"/>
          <w:lang w:val="nl-NL"/>
        </w:rPr>
        <w:t>der</w:t>
      </w:r>
      <w:r w:rsidRPr="00907F51">
        <w:rPr>
          <w:rFonts w:ascii="Times New Roman"/>
          <w:spacing w:val="-10"/>
          <w:sz w:val="24"/>
          <w:lang w:val="nl-NL"/>
        </w:rPr>
        <w:t xml:space="preserve"> </w:t>
      </w:r>
      <w:r w:rsidRPr="00907F51">
        <w:rPr>
          <w:rFonts w:ascii="Times New Roman"/>
          <w:sz w:val="24"/>
          <w:lang w:val="nl-NL"/>
        </w:rPr>
        <w:t>kinderen</w:t>
      </w:r>
      <w:r w:rsidRPr="00907F51">
        <w:rPr>
          <w:rFonts w:ascii="Times New Roman"/>
          <w:spacing w:val="-10"/>
          <w:sz w:val="24"/>
          <w:lang w:val="nl-NL"/>
        </w:rPr>
        <w:t xml:space="preserve"> </w:t>
      </w:r>
      <w:r w:rsidRPr="00907F51">
        <w:rPr>
          <w:rFonts w:ascii="Times New Roman"/>
          <w:sz w:val="24"/>
          <w:lang w:val="nl-NL"/>
        </w:rPr>
        <w:t>Israels;</w:t>
      </w:r>
    </w:p>
    <w:p w:rsidR="00D35E55" w:rsidRPr="00907F51" w:rsidRDefault="00907F51">
      <w:pPr>
        <w:pStyle w:val="Lijstalinea"/>
        <w:numPr>
          <w:ilvl w:val="0"/>
          <w:numId w:val="30"/>
        </w:numPr>
        <w:tabs>
          <w:tab w:val="left" w:pos="441"/>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Mozes zeide tot hen: Indien de kinderen van Gad, en de kinderen van Ruben, met ulieden over de Jordaan zullen trekken, een ieder, die toegerust is ten oorlog, voor het </w:t>
      </w:r>
      <w:r w:rsidRPr="00907F51">
        <w:rPr>
          <w:rFonts w:ascii="Times New Roman"/>
          <w:spacing w:val="-3"/>
          <w:sz w:val="24"/>
          <w:lang w:val="nl-NL"/>
        </w:rPr>
        <w:t xml:space="preserve">aangezicht </w:t>
      </w:r>
      <w:r w:rsidRPr="00907F51">
        <w:rPr>
          <w:rFonts w:ascii="Times New Roman"/>
          <w:sz w:val="24"/>
          <w:lang w:val="nl-NL"/>
        </w:rPr>
        <w:t xml:space="preserve">des HEEREN, </w:t>
      </w:r>
      <w:r w:rsidRPr="00907F51">
        <w:rPr>
          <w:rFonts w:ascii="Times New Roman"/>
          <w:spacing w:val="-4"/>
          <w:sz w:val="24"/>
          <w:lang w:val="nl-NL"/>
        </w:rPr>
        <w:t xml:space="preserve">als </w:t>
      </w:r>
      <w:r w:rsidRPr="00907F51">
        <w:rPr>
          <w:rFonts w:ascii="Times New Roman"/>
          <w:sz w:val="24"/>
          <w:lang w:val="nl-NL"/>
        </w:rPr>
        <w:t xml:space="preserve">het land voor uw aangezicht zal ten ondergebracht zijn; zo zult gij hun het </w:t>
      </w:r>
      <w:r w:rsidRPr="00907F51">
        <w:rPr>
          <w:rFonts w:ascii="Times New Roman"/>
          <w:spacing w:val="-3"/>
          <w:sz w:val="24"/>
          <w:lang w:val="nl-NL"/>
        </w:rPr>
        <w:t xml:space="preserve">land Gilead </w:t>
      </w:r>
      <w:r w:rsidRPr="00907F51">
        <w:rPr>
          <w:rFonts w:ascii="Times New Roman"/>
          <w:sz w:val="24"/>
          <w:lang w:val="nl-NL"/>
        </w:rPr>
        <w:t xml:space="preserve">ter </w:t>
      </w:r>
      <w:r w:rsidRPr="00907F51">
        <w:rPr>
          <w:rFonts w:ascii="Times New Roman"/>
          <w:spacing w:val="-3"/>
          <w:sz w:val="24"/>
          <w:lang w:val="nl-NL"/>
        </w:rPr>
        <w:t>bezitting</w:t>
      </w:r>
      <w:r w:rsidRPr="00907F51">
        <w:rPr>
          <w:rFonts w:ascii="Times New Roman"/>
          <w:spacing w:val="-12"/>
          <w:sz w:val="24"/>
          <w:lang w:val="nl-NL"/>
        </w:rPr>
        <w:t xml:space="preserve"> </w:t>
      </w:r>
      <w:r w:rsidRPr="00907F51">
        <w:rPr>
          <w:rFonts w:ascii="Times New Roman"/>
          <w:spacing w:val="-3"/>
          <w:sz w:val="24"/>
          <w:lang w:val="nl-NL"/>
        </w:rPr>
        <w:t>geven.</w:t>
      </w:r>
    </w:p>
    <w:p w:rsidR="00D35E55" w:rsidRPr="00907F51" w:rsidRDefault="00907F51">
      <w:pPr>
        <w:pStyle w:val="Lijstalinea"/>
        <w:numPr>
          <w:ilvl w:val="0"/>
          <w:numId w:val="30"/>
        </w:numPr>
        <w:tabs>
          <w:tab w:val="left" w:pos="422"/>
        </w:tabs>
        <w:spacing w:line="247" w:lineRule="auto"/>
        <w:ind w:right="11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t>
      </w:r>
      <w:r w:rsidRPr="00907F51">
        <w:rPr>
          <w:rFonts w:ascii="Times New Roman"/>
          <w:spacing w:val="-4"/>
          <w:sz w:val="24"/>
          <w:lang w:val="nl-NL"/>
        </w:rPr>
        <w:t xml:space="preserve">indien </w:t>
      </w:r>
      <w:r w:rsidRPr="00907F51">
        <w:rPr>
          <w:rFonts w:ascii="Times New Roman"/>
          <w:spacing w:val="-5"/>
          <w:sz w:val="24"/>
          <w:lang w:val="nl-NL"/>
        </w:rPr>
        <w:t xml:space="preserve">zij </w:t>
      </w:r>
      <w:r w:rsidRPr="00907F51">
        <w:rPr>
          <w:rFonts w:ascii="Times New Roman"/>
          <w:spacing w:val="-3"/>
          <w:sz w:val="24"/>
          <w:lang w:val="nl-NL"/>
        </w:rPr>
        <w:t xml:space="preserve">niet </w:t>
      </w:r>
      <w:r w:rsidRPr="00907F51">
        <w:rPr>
          <w:rFonts w:ascii="Times New Roman"/>
          <w:sz w:val="24"/>
          <w:lang w:val="nl-NL"/>
        </w:rPr>
        <w:t xml:space="preserve">toegerust </w:t>
      </w:r>
      <w:r w:rsidRPr="00907F51">
        <w:rPr>
          <w:rFonts w:ascii="Times New Roman"/>
          <w:spacing w:val="-3"/>
          <w:sz w:val="24"/>
          <w:lang w:val="nl-NL"/>
        </w:rPr>
        <w:t xml:space="preserve">met </w:t>
      </w:r>
      <w:r w:rsidRPr="00907F51">
        <w:rPr>
          <w:rFonts w:ascii="Times New Roman"/>
          <w:sz w:val="24"/>
          <w:lang w:val="nl-NL"/>
        </w:rPr>
        <w:t xml:space="preserve">u </w:t>
      </w:r>
      <w:r w:rsidRPr="00907F51">
        <w:rPr>
          <w:rFonts w:ascii="Times New Roman"/>
          <w:spacing w:val="-4"/>
          <w:sz w:val="24"/>
          <w:lang w:val="nl-NL"/>
        </w:rPr>
        <w:t xml:space="preserve">zullen </w:t>
      </w:r>
      <w:r w:rsidRPr="00907F51">
        <w:rPr>
          <w:rFonts w:ascii="Times New Roman"/>
          <w:sz w:val="24"/>
          <w:lang w:val="nl-NL"/>
        </w:rPr>
        <w:t xml:space="preserve">overtrekken, zo </w:t>
      </w:r>
      <w:r w:rsidRPr="00907F51">
        <w:rPr>
          <w:rFonts w:ascii="Times New Roman"/>
          <w:spacing w:val="-3"/>
          <w:sz w:val="24"/>
          <w:lang w:val="nl-NL"/>
        </w:rPr>
        <w:t xml:space="preserve">zullen </w:t>
      </w:r>
      <w:r w:rsidRPr="00907F51">
        <w:rPr>
          <w:rFonts w:ascii="Times New Roman"/>
          <w:sz w:val="24"/>
          <w:lang w:val="nl-NL"/>
        </w:rPr>
        <w:t xml:space="preserve">zij tot bezitters gesteld </w:t>
      </w:r>
      <w:r w:rsidRPr="00907F51">
        <w:rPr>
          <w:rFonts w:ascii="Times New Roman"/>
          <w:spacing w:val="-3"/>
          <w:sz w:val="24"/>
          <w:lang w:val="nl-NL"/>
        </w:rPr>
        <w:t xml:space="preserve">worden </w:t>
      </w:r>
      <w:r w:rsidRPr="00907F51">
        <w:rPr>
          <w:rFonts w:ascii="Times New Roman"/>
          <w:sz w:val="24"/>
          <w:lang w:val="nl-NL"/>
        </w:rPr>
        <w:t xml:space="preserve">in het </w:t>
      </w:r>
      <w:r w:rsidRPr="00907F51">
        <w:rPr>
          <w:rFonts w:ascii="Times New Roman"/>
          <w:spacing w:val="-3"/>
          <w:sz w:val="24"/>
          <w:lang w:val="nl-NL"/>
        </w:rPr>
        <w:t xml:space="preserve">midden </w:t>
      </w:r>
      <w:r w:rsidRPr="00907F51">
        <w:rPr>
          <w:rFonts w:ascii="Times New Roman"/>
          <w:sz w:val="24"/>
          <w:lang w:val="nl-NL"/>
        </w:rPr>
        <w:t xml:space="preserve">van </w:t>
      </w:r>
      <w:r w:rsidRPr="00907F51">
        <w:rPr>
          <w:rFonts w:ascii="Times New Roman"/>
          <w:spacing w:val="-3"/>
          <w:sz w:val="24"/>
          <w:lang w:val="nl-NL"/>
        </w:rPr>
        <w:t xml:space="preserve">ulieden </w:t>
      </w:r>
      <w:r w:rsidRPr="00907F51">
        <w:rPr>
          <w:rFonts w:ascii="Times New Roman"/>
          <w:sz w:val="24"/>
          <w:lang w:val="nl-NL"/>
        </w:rPr>
        <w:t xml:space="preserve">in het </w:t>
      </w:r>
      <w:r w:rsidRPr="00907F51">
        <w:rPr>
          <w:rFonts w:ascii="Times New Roman"/>
          <w:spacing w:val="-3"/>
          <w:sz w:val="24"/>
          <w:lang w:val="nl-NL"/>
        </w:rPr>
        <w:t>land</w:t>
      </w:r>
      <w:r w:rsidRPr="00907F51">
        <w:rPr>
          <w:rFonts w:ascii="Times New Roman"/>
          <w:spacing w:val="-12"/>
          <w:sz w:val="24"/>
          <w:lang w:val="nl-NL"/>
        </w:rPr>
        <w:t xml:space="preserve"> </w:t>
      </w:r>
      <w:r w:rsidRPr="00907F51">
        <w:rPr>
          <w:rFonts w:ascii="Times New Roman"/>
          <w:spacing w:val="-3"/>
          <w:sz w:val="24"/>
          <w:lang w:val="nl-NL"/>
        </w:rPr>
        <w:t>Kanaan.</w:t>
      </w:r>
    </w:p>
    <w:p w:rsidR="00D35E55" w:rsidRPr="00907F51" w:rsidRDefault="00907F51">
      <w:pPr>
        <w:pStyle w:val="Lijstalinea"/>
        <w:numPr>
          <w:ilvl w:val="0"/>
          <w:numId w:val="30"/>
        </w:numPr>
        <w:tabs>
          <w:tab w:val="left" w:pos="456"/>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En de kinderen van Gad en de kinderen van Ruben antwoordden, zeggende: Wat de HEERE</w:t>
      </w:r>
      <w:r w:rsidRPr="00907F51">
        <w:rPr>
          <w:rFonts w:ascii="Times New Roman"/>
          <w:spacing w:val="-9"/>
          <w:sz w:val="24"/>
          <w:lang w:val="nl-NL"/>
        </w:rPr>
        <w:t xml:space="preserve"> </w:t>
      </w:r>
      <w:r w:rsidRPr="00907F51">
        <w:rPr>
          <w:rFonts w:ascii="Times New Roman"/>
          <w:sz w:val="24"/>
          <w:lang w:val="nl-NL"/>
        </w:rPr>
        <w:t>tot</w:t>
      </w:r>
      <w:r w:rsidRPr="00907F51">
        <w:rPr>
          <w:rFonts w:ascii="Times New Roman"/>
          <w:spacing w:val="-9"/>
          <w:sz w:val="24"/>
          <w:lang w:val="nl-NL"/>
        </w:rPr>
        <w:t xml:space="preserve"> </w:t>
      </w:r>
      <w:r w:rsidRPr="00907F51">
        <w:rPr>
          <w:rFonts w:ascii="Times New Roman"/>
          <w:sz w:val="24"/>
          <w:lang w:val="nl-NL"/>
        </w:rPr>
        <w:t>uw</w:t>
      </w:r>
      <w:r w:rsidRPr="00907F51">
        <w:rPr>
          <w:rFonts w:ascii="Times New Roman"/>
          <w:spacing w:val="-9"/>
          <w:sz w:val="24"/>
          <w:lang w:val="nl-NL"/>
        </w:rPr>
        <w:t xml:space="preserve"> </w:t>
      </w:r>
      <w:r w:rsidRPr="00907F51">
        <w:rPr>
          <w:rFonts w:ascii="Times New Roman"/>
          <w:sz w:val="24"/>
          <w:lang w:val="nl-NL"/>
        </w:rPr>
        <w:t>knechten</w:t>
      </w:r>
      <w:r w:rsidRPr="00907F51">
        <w:rPr>
          <w:rFonts w:ascii="Times New Roman"/>
          <w:spacing w:val="-9"/>
          <w:sz w:val="24"/>
          <w:lang w:val="nl-NL"/>
        </w:rPr>
        <w:t xml:space="preserve"> </w:t>
      </w:r>
      <w:r w:rsidRPr="00907F51">
        <w:rPr>
          <w:rFonts w:ascii="Times New Roman"/>
          <w:sz w:val="24"/>
          <w:lang w:val="nl-NL"/>
        </w:rPr>
        <w:t>gesproken</w:t>
      </w:r>
      <w:r w:rsidRPr="00907F51">
        <w:rPr>
          <w:rFonts w:ascii="Times New Roman"/>
          <w:spacing w:val="-9"/>
          <w:sz w:val="24"/>
          <w:lang w:val="nl-NL"/>
        </w:rPr>
        <w:t xml:space="preserve"> </w:t>
      </w:r>
      <w:r w:rsidRPr="00907F51">
        <w:rPr>
          <w:rFonts w:ascii="Times New Roman"/>
          <w:sz w:val="24"/>
          <w:lang w:val="nl-NL"/>
        </w:rPr>
        <w:t>heeft,</w:t>
      </w:r>
      <w:r w:rsidRPr="00907F51">
        <w:rPr>
          <w:rFonts w:ascii="Times New Roman"/>
          <w:spacing w:val="-9"/>
          <w:sz w:val="24"/>
          <w:lang w:val="nl-NL"/>
        </w:rPr>
        <w:t xml:space="preserve"> </w:t>
      </w:r>
      <w:r w:rsidRPr="00907F51">
        <w:rPr>
          <w:rFonts w:ascii="Times New Roman"/>
          <w:sz w:val="24"/>
          <w:lang w:val="nl-NL"/>
        </w:rPr>
        <w:t>zullen</w:t>
      </w:r>
      <w:r w:rsidRPr="00907F51">
        <w:rPr>
          <w:rFonts w:ascii="Times New Roman"/>
          <w:spacing w:val="-9"/>
          <w:sz w:val="24"/>
          <w:lang w:val="nl-NL"/>
        </w:rPr>
        <w:t xml:space="preserve"> </w:t>
      </w:r>
      <w:r w:rsidRPr="00907F51">
        <w:rPr>
          <w:rFonts w:ascii="Times New Roman"/>
          <w:sz w:val="24"/>
          <w:lang w:val="nl-NL"/>
        </w:rPr>
        <w:t>wij</w:t>
      </w:r>
      <w:r w:rsidRPr="00907F51">
        <w:rPr>
          <w:rFonts w:ascii="Times New Roman"/>
          <w:spacing w:val="-9"/>
          <w:sz w:val="24"/>
          <w:lang w:val="nl-NL"/>
        </w:rPr>
        <w:t xml:space="preserve"> </w:t>
      </w:r>
      <w:r w:rsidRPr="00907F51">
        <w:rPr>
          <w:rFonts w:ascii="Times New Roman"/>
          <w:sz w:val="24"/>
          <w:lang w:val="nl-NL"/>
        </w:rPr>
        <w:t>alzo</w:t>
      </w:r>
      <w:r w:rsidRPr="00907F51">
        <w:rPr>
          <w:rFonts w:ascii="Times New Roman"/>
          <w:spacing w:val="-9"/>
          <w:sz w:val="24"/>
          <w:lang w:val="nl-NL"/>
        </w:rPr>
        <w:t xml:space="preserve"> </w:t>
      </w:r>
      <w:r w:rsidRPr="00907F51">
        <w:rPr>
          <w:rFonts w:ascii="Times New Roman"/>
          <w:sz w:val="24"/>
          <w:lang w:val="nl-NL"/>
        </w:rPr>
        <w:t>doen.</w:t>
      </w:r>
    </w:p>
    <w:p w:rsidR="00D35E55" w:rsidRPr="00907F51" w:rsidRDefault="00907F51">
      <w:pPr>
        <w:pStyle w:val="Lijstalinea"/>
        <w:numPr>
          <w:ilvl w:val="0"/>
          <w:numId w:val="30"/>
        </w:numPr>
        <w:tabs>
          <w:tab w:val="left" w:pos="412"/>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Wij </w:t>
      </w:r>
      <w:r w:rsidRPr="00907F51">
        <w:rPr>
          <w:rFonts w:ascii="Times New Roman"/>
          <w:spacing w:val="-4"/>
          <w:sz w:val="24"/>
          <w:lang w:val="nl-NL"/>
        </w:rPr>
        <w:t xml:space="preserve">zullen </w:t>
      </w:r>
      <w:r w:rsidRPr="00907F51">
        <w:rPr>
          <w:rFonts w:ascii="Times New Roman"/>
          <w:sz w:val="24"/>
          <w:lang w:val="nl-NL"/>
        </w:rPr>
        <w:t xml:space="preserve">toegerust overtrekken voor het </w:t>
      </w:r>
      <w:r w:rsidRPr="00907F51">
        <w:rPr>
          <w:rFonts w:ascii="Times New Roman"/>
          <w:spacing w:val="-3"/>
          <w:sz w:val="24"/>
          <w:lang w:val="nl-NL"/>
        </w:rPr>
        <w:t xml:space="preserve">aangezicht </w:t>
      </w:r>
      <w:r w:rsidRPr="00907F51">
        <w:rPr>
          <w:rFonts w:ascii="Times New Roman"/>
          <w:sz w:val="24"/>
          <w:lang w:val="nl-NL"/>
        </w:rPr>
        <w:t xml:space="preserve">des HEEREN naar het land Kanaan; en de </w:t>
      </w:r>
      <w:r w:rsidRPr="00907F51">
        <w:rPr>
          <w:rFonts w:ascii="Times New Roman"/>
          <w:spacing w:val="-3"/>
          <w:sz w:val="24"/>
          <w:lang w:val="nl-NL"/>
        </w:rPr>
        <w:t xml:space="preserve">bezitting onzer erfenis zullen </w:t>
      </w:r>
      <w:r w:rsidRPr="00907F51">
        <w:rPr>
          <w:rFonts w:ascii="Times New Roman"/>
          <w:sz w:val="24"/>
          <w:lang w:val="nl-NL"/>
        </w:rPr>
        <w:t xml:space="preserve">wij </w:t>
      </w:r>
      <w:r w:rsidRPr="00907F51">
        <w:rPr>
          <w:rFonts w:ascii="Times New Roman"/>
          <w:spacing w:val="-3"/>
          <w:sz w:val="24"/>
          <w:lang w:val="nl-NL"/>
        </w:rPr>
        <w:t xml:space="preserve">hebben </w:t>
      </w:r>
      <w:r w:rsidRPr="00907F51">
        <w:rPr>
          <w:rFonts w:ascii="Times New Roman"/>
          <w:sz w:val="24"/>
          <w:lang w:val="nl-NL"/>
        </w:rPr>
        <w:t xml:space="preserve">aan </w:t>
      </w:r>
      <w:r w:rsidRPr="00907F51">
        <w:rPr>
          <w:rFonts w:ascii="Times New Roman"/>
          <w:spacing w:val="-3"/>
          <w:sz w:val="24"/>
          <w:lang w:val="nl-NL"/>
        </w:rPr>
        <w:t xml:space="preserve">deze zijde </w:t>
      </w:r>
      <w:r w:rsidRPr="00907F51">
        <w:rPr>
          <w:rFonts w:ascii="Times New Roman"/>
          <w:sz w:val="24"/>
          <w:lang w:val="nl-NL"/>
        </w:rPr>
        <w:t>van de</w:t>
      </w:r>
      <w:r w:rsidRPr="00907F51">
        <w:rPr>
          <w:rFonts w:ascii="Times New Roman"/>
          <w:spacing w:val="7"/>
          <w:sz w:val="24"/>
          <w:lang w:val="nl-NL"/>
        </w:rPr>
        <w:t xml:space="preserve"> </w:t>
      </w:r>
      <w:r w:rsidRPr="00907F51">
        <w:rPr>
          <w:rFonts w:ascii="Times New Roman"/>
          <w:spacing w:val="-3"/>
          <w:sz w:val="24"/>
          <w:lang w:val="nl-NL"/>
        </w:rPr>
        <w:t>Jordaan.</w:t>
      </w:r>
    </w:p>
    <w:p w:rsidR="00D35E55" w:rsidRPr="00907F51" w:rsidRDefault="00907F51">
      <w:pPr>
        <w:pStyle w:val="Lijstalinea"/>
        <w:numPr>
          <w:ilvl w:val="0"/>
          <w:numId w:val="30"/>
        </w:numPr>
        <w:tabs>
          <w:tab w:val="left" w:pos="39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Alzo </w:t>
      </w:r>
      <w:r w:rsidRPr="00907F51">
        <w:rPr>
          <w:rFonts w:ascii="Times New Roman"/>
          <w:sz w:val="24"/>
          <w:lang w:val="nl-NL"/>
        </w:rPr>
        <w:t xml:space="preserve">gaf </w:t>
      </w:r>
      <w:r w:rsidRPr="00907F51">
        <w:rPr>
          <w:rFonts w:ascii="Times New Roman"/>
          <w:spacing w:val="-3"/>
          <w:sz w:val="24"/>
          <w:lang w:val="nl-NL"/>
        </w:rPr>
        <w:t xml:space="preserve">Mozes hunlieden, </w:t>
      </w:r>
      <w:r w:rsidRPr="00907F51">
        <w:rPr>
          <w:rFonts w:ascii="Times New Roman"/>
          <w:sz w:val="24"/>
          <w:lang w:val="nl-NL"/>
        </w:rPr>
        <w:t xml:space="preserve">den kinderen van Gad, en de </w:t>
      </w:r>
      <w:r w:rsidRPr="00907F51">
        <w:rPr>
          <w:rFonts w:ascii="Times New Roman"/>
          <w:spacing w:val="-3"/>
          <w:sz w:val="24"/>
          <w:lang w:val="nl-NL"/>
        </w:rPr>
        <w:t xml:space="preserve">kinderen </w:t>
      </w:r>
      <w:r w:rsidRPr="00907F51">
        <w:rPr>
          <w:rFonts w:ascii="Times New Roman"/>
          <w:sz w:val="24"/>
          <w:lang w:val="nl-NL"/>
        </w:rPr>
        <w:t xml:space="preserve">van </w:t>
      </w:r>
      <w:r w:rsidRPr="00907F51">
        <w:rPr>
          <w:rFonts w:ascii="Times New Roman"/>
          <w:spacing w:val="-3"/>
          <w:sz w:val="24"/>
          <w:lang w:val="nl-NL"/>
        </w:rPr>
        <w:t xml:space="preserve">Ruben, </w:t>
      </w:r>
      <w:r w:rsidRPr="00907F51">
        <w:rPr>
          <w:rFonts w:ascii="Times New Roman"/>
          <w:sz w:val="24"/>
          <w:lang w:val="nl-NL"/>
        </w:rPr>
        <w:t xml:space="preserve">en den </w:t>
      </w:r>
      <w:r w:rsidRPr="00907F51">
        <w:rPr>
          <w:rFonts w:ascii="Times New Roman"/>
          <w:spacing w:val="-3"/>
          <w:sz w:val="24"/>
          <w:lang w:val="nl-NL"/>
        </w:rPr>
        <w:t xml:space="preserve">halven </w:t>
      </w:r>
      <w:r w:rsidRPr="00907F51">
        <w:rPr>
          <w:rFonts w:ascii="Times New Roman"/>
          <w:sz w:val="24"/>
          <w:lang w:val="nl-NL"/>
        </w:rPr>
        <w:t xml:space="preserve">stam van </w:t>
      </w:r>
      <w:r w:rsidRPr="00907F51">
        <w:rPr>
          <w:rFonts w:ascii="Times New Roman"/>
          <w:spacing w:val="-3"/>
          <w:sz w:val="24"/>
          <w:lang w:val="nl-NL"/>
        </w:rPr>
        <w:t xml:space="preserve">Manasse, </w:t>
      </w:r>
      <w:r w:rsidRPr="00907F51">
        <w:rPr>
          <w:rFonts w:ascii="Times New Roman"/>
          <w:sz w:val="24"/>
          <w:lang w:val="nl-NL"/>
        </w:rPr>
        <w:t xml:space="preserve">den </w:t>
      </w:r>
      <w:r w:rsidRPr="00907F51">
        <w:rPr>
          <w:rFonts w:ascii="Times New Roman"/>
          <w:spacing w:val="2"/>
          <w:sz w:val="24"/>
          <w:lang w:val="nl-NL"/>
        </w:rPr>
        <w:t xml:space="preserve">zoon </w:t>
      </w:r>
      <w:r w:rsidRPr="00907F51">
        <w:rPr>
          <w:rFonts w:ascii="Times New Roman"/>
          <w:sz w:val="24"/>
          <w:lang w:val="nl-NL"/>
        </w:rPr>
        <w:t xml:space="preserve">van </w:t>
      </w:r>
      <w:r w:rsidRPr="00907F51">
        <w:rPr>
          <w:rFonts w:ascii="Times New Roman"/>
          <w:spacing w:val="-3"/>
          <w:sz w:val="24"/>
          <w:lang w:val="nl-NL"/>
        </w:rPr>
        <w:t xml:space="preserve">Jozef, </w:t>
      </w:r>
      <w:r w:rsidRPr="00907F51">
        <w:rPr>
          <w:rFonts w:ascii="Times New Roman"/>
          <w:sz w:val="24"/>
          <w:lang w:val="nl-NL"/>
        </w:rPr>
        <w:t xml:space="preserve">het </w:t>
      </w:r>
      <w:r w:rsidRPr="00907F51">
        <w:rPr>
          <w:rFonts w:ascii="Times New Roman"/>
          <w:spacing w:val="-4"/>
          <w:sz w:val="24"/>
          <w:lang w:val="nl-NL"/>
        </w:rPr>
        <w:t xml:space="preserve">koninkrijk </w:t>
      </w:r>
      <w:r w:rsidRPr="00907F51">
        <w:rPr>
          <w:rFonts w:ascii="Times New Roman"/>
          <w:sz w:val="24"/>
          <w:lang w:val="nl-NL"/>
        </w:rPr>
        <w:t xml:space="preserve">van </w:t>
      </w:r>
      <w:r w:rsidRPr="00907F51">
        <w:rPr>
          <w:rFonts w:ascii="Times New Roman"/>
          <w:spacing w:val="-3"/>
          <w:sz w:val="24"/>
          <w:lang w:val="nl-NL"/>
        </w:rPr>
        <w:t xml:space="preserve">Sihon, </w:t>
      </w:r>
      <w:r w:rsidRPr="00907F51">
        <w:rPr>
          <w:rFonts w:ascii="Times New Roman"/>
          <w:spacing w:val="-4"/>
          <w:sz w:val="24"/>
          <w:lang w:val="nl-NL"/>
        </w:rPr>
        <w:t xml:space="preserve">koning  </w:t>
      </w:r>
      <w:r w:rsidRPr="00907F51">
        <w:rPr>
          <w:rFonts w:ascii="Times New Roman"/>
          <w:sz w:val="24"/>
          <w:lang w:val="nl-NL"/>
        </w:rPr>
        <w:t xml:space="preserve">der </w:t>
      </w:r>
      <w:r w:rsidRPr="00907F51">
        <w:rPr>
          <w:rFonts w:ascii="Times New Roman"/>
          <w:spacing w:val="-3"/>
          <w:sz w:val="24"/>
          <w:lang w:val="nl-NL"/>
        </w:rPr>
        <w:t xml:space="preserve">Amorieten,  </w:t>
      </w:r>
      <w:r w:rsidRPr="00907F51">
        <w:rPr>
          <w:rFonts w:ascii="Times New Roman"/>
          <w:sz w:val="24"/>
          <w:lang w:val="nl-NL"/>
        </w:rPr>
        <w:t xml:space="preserve">en het </w:t>
      </w:r>
      <w:r w:rsidRPr="00907F51">
        <w:rPr>
          <w:rFonts w:ascii="Times New Roman"/>
          <w:spacing w:val="-3"/>
          <w:sz w:val="24"/>
          <w:lang w:val="nl-NL"/>
        </w:rPr>
        <w:t xml:space="preserve">koninkrijk </w:t>
      </w:r>
      <w:r w:rsidRPr="00907F51">
        <w:rPr>
          <w:rFonts w:ascii="Times New Roman"/>
          <w:sz w:val="24"/>
          <w:lang w:val="nl-NL"/>
        </w:rPr>
        <w:t xml:space="preserve">van Og, </w:t>
      </w:r>
      <w:r w:rsidRPr="00907F51">
        <w:rPr>
          <w:rFonts w:ascii="Times New Roman"/>
          <w:spacing w:val="-3"/>
          <w:sz w:val="24"/>
          <w:lang w:val="nl-NL"/>
        </w:rPr>
        <w:t xml:space="preserve">koning </w:t>
      </w:r>
      <w:r w:rsidRPr="00907F51">
        <w:rPr>
          <w:rFonts w:ascii="Times New Roman"/>
          <w:sz w:val="24"/>
          <w:lang w:val="nl-NL"/>
        </w:rPr>
        <w:t xml:space="preserve">van </w:t>
      </w:r>
      <w:r w:rsidRPr="00907F51">
        <w:rPr>
          <w:rFonts w:ascii="Times New Roman"/>
          <w:spacing w:val="-3"/>
          <w:sz w:val="24"/>
          <w:lang w:val="nl-NL"/>
        </w:rPr>
        <w:t xml:space="preserve">Bazan; </w:t>
      </w:r>
      <w:r w:rsidRPr="00907F51">
        <w:rPr>
          <w:rFonts w:ascii="Times New Roman"/>
          <w:sz w:val="24"/>
          <w:lang w:val="nl-NL"/>
        </w:rPr>
        <w:t xml:space="preserve">het </w:t>
      </w:r>
      <w:r w:rsidRPr="00907F51">
        <w:rPr>
          <w:rFonts w:ascii="Times New Roman"/>
          <w:spacing w:val="-3"/>
          <w:sz w:val="24"/>
          <w:lang w:val="nl-NL"/>
        </w:rPr>
        <w:t xml:space="preserve">land </w:t>
      </w:r>
      <w:r w:rsidRPr="00907F51">
        <w:rPr>
          <w:rFonts w:ascii="Times New Roman"/>
          <w:sz w:val="24"/>
          <w:lang w:val="nl-NL"/>
        </w:rPr>
        <w:t xml:space="preserve">met de </w:t>
      </w:r>
      <w:r w:rsidRPr="00907F51">
        <w:rPr>
          <w:rFonts w:ascii="Times New Roman"/>
          <w:spacing w:val="-3"/>
          <w:sz w:val="24"/>
          <w:lang w:val="nl-NL"/>
        </w:rPr>
        <w:t xml:space="preserve">steden </w:t>
      </w:r>
      <w:r w:rsidRPr="00907F51">
        <w:rPr>
          <w:rFonts w:ascii="Times New Roman"/>
          <w:sz w:val="24"/>
          <w:lang w:val="nl-NL"/>
        </w:rPr>
        <w:t xml:space="preserve">van </w:t>
      </w:r>
      <w:r w:rsidRPr="00907F51">
        <w:rPr>
          <w:rFonts w:ascii="Times New Roman"/>
          <w:spacing w:val="-3"/>
          <w:sz w:val="24"/>
          <w:lang w:val="nl-NL"/>
        </w:rPr>
        <w:t xml:space="preserve">hetzelve </w:t>
      </w:r>
      <w:r w:rsidRPr="00907F51">
        <w:rPr>
          <w:rFonts w:ascii="Times New Roman"/>
          <w:sz w:val="24"/>
          <w:lang w:val="nl-NL"/>
        </w:rPr>
        <w:t xml:space="preserve">in de </w:t>
      </w:r>
      <w:r w:rsidRPr="00907F51">
        <w:rPr>
          <w:rFonts w:ascii="Times New Roman"/>
          <w:spacing w:val="-3"/>
          <w:sz w:val="24"/>
          <w:lang w:val="nl-NL"/>
        </w:rPr>
        <w:t xml:space="preserve">landpalen, </w:t>
      </w:r>
      <w:r w:rsidRPr="00907F51">
        <w:rPr>
          <w:rFonts w:ascii="Times New Roman"/>
          <w:sz w:val="24"/>
          <w:lang w:val="nl-NL"/>
        </w:rPr>
        <w:t>de steden des lands</w:t>
      </w:r>
      <w:r w:rsidRPr="00907F51">
        <w:rPr>
          <w:rFonts w:ascii="Times New Roman"/>
          <w:spacing w:val="-37"/>
          <w:sz w:val="24"/>
          <w:lang w:val="nl-NL"/>
        </w:rPr>
        <w:t xml:space="preserve"> </w:t>
      </w:r>
      <w:r w:rsidRPr="00907F51">
        <w:rPr>
          <w:rFonts w:ascii="Times New Roman"/>
          <w:sz w:val="24"/>
          <w:lang w:val="nl-NL"/>
        </w:rPr>
        <w:t>rondom.</w:t>
      </w:r>
    </w:p>
    <w:p w:rsidR="00D35E55" w:rsidRPr="00907F51" w:rsidRDefault="00907F51">
      <w:pPr>
        <w:pStyle w:val="Lijstalinea"/>
        <w:numPr>
          <w:ilvl w:val="0"/>
          <w:numId w:val="30"/>
        </w:numPr>
        <w:tabs>
          <w:tab w:val="left" w:pos="401"/>
        </w:tabs>
        <w:spacing w:line="247" w:lineRule="auto"/>
        <w:ind w:right="2798" w:firstLine="0"/>
        <w:rPr>
          <w:rFonts w:ascii="Times New Roman" w:eastAsia="Times New Roman" w:hAnsi="Times New Roman" w:cs="Times New Roman"/>
          <w:sz w:val="24"/>
          <w:szCs w:val="24"/>
          <w:lang w:val="nl-NL"/>
        </w:rPr>
      </w:pPr>
      <w:r w:rsidRPr="00907F51">
        <w:rPr>
          <w:rFonts w:ascii="Times New Roman"/>
          <w:sz w:val="24"/>
          <w:lang w:val="nl-NL"/>
        </w:rPr>
        <w:t>En de kinderen van Gad bouwden Dibon, en Ataroth, en</w:t>
      </w:r>
      <w:r w:rsidRPr="00907F51">
        <w:rPr>
          <w:rFonts w:ascii="Times New Roman"/>
          <w:spacing w:val="-29"/>
          <w:sz w:val="24"/>
          <w:lang w:val="nl-NL"/>
        </w:rPr>
        <w:t xml:space="preserve"> </w:t>
      </w:r>
      <w:r w:rsidRPr="00907F51">
        <w:rPr>
          <w:rFonts w:ascii="Times New Roman"/>
          <w:sz w:val="24"/>
          <w:lang w:val="nl-NL"/>
        </w:rPr>
        <w:t>Aroer, 35 En Atroth-sofan, en Jaezer, en</w:t>
      </w:r>
      <w:r w:rsidRPr="00907F51">
        <w:rPr>
          <w:rFonts w:ascii="Times New Roman"/>
          <w:spacing w:val="-24"/>
          <w:sz w:val="24"/>
          <w:lang w:val="nl-NL"/>
        </w:rPr>
        <w:t xml:space="preserve"> </w:t>
      </w:r>
      <w:r w:rsidRPr="00907F51">
        <w:rPr>
          <w:rFonts w:ascii="Times New Roman"/>
          <w:sz w:val="24"/>
          <w:lang w:val="nl-NL"/>
        </w:rPr>
        <w:t>Jogbeha,</w:t>
      </w:r>
    </w:p>
    <w:p w:rsidR="00D35E55" w:rsidRPr="00907F51" w:rsidRDefault="00907F51">
      <w:pPr>
        <w:pStyle w:val="Lijstalinea"/>
        <w:numPr>
          <w:ilvl w:val="0"/>
          <w:numId w:val="29"/>
        </w:numPr>
        <w:tabs>
          <w:tab w:val="left" w:pos="400"/>
        </w:tabs>
        <w:spacing w:line="275" w:lineRule="exact"/>
        <w:ind w:firstLine="0"/>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13"/>
          <w:sz w:val="24"/>
          <w:lang w:val="nl-NL"/>
        </w:rPr>
        <w:t xml:space="preserve"> </w:t>
      </w:r>
      <w:r w:rsidRPr="00907F51">
        <w:rPr>
          <w:rFonts w:ascii="Times New Roman"/>
          <w:sz w:val="24"/>
          <w:lang w:val="nl-NL"/>
        </w:rPr>
        <w:t>Beth-nimra,</w:t>
      </w:r>
      <w:r w:rsidRPr="00907F51">
        <w:rPr>
          <w:rFonts w:ascii="Times New Roman"/>
          <w:spacing w:val="-13"/>
          <w:sz w:val="24"/>
          <w:lang w:val="nl-NL"/>
        </w:rPr>
        <w:t xml:space="preserve"> </w:t>
      </w:r>
      <w:r w:rsidRPr="00907F51">
        <w:rPr>
          <w:rFonts w:ascii="Times New Roman"/>
          <w:sz w:val="24"/>
          <w:lang w:val="nl-NL"/>
        </w:rPr>
        <w:t>en</w:t>
      </w:r>
      <w:r w:rsidRPr="00907F51">
        <w:rPr>
          <w:rFonts w:ascii="Times New Roman"/>
          <w:spacing w:val="-13"/>
          <w:sz w:val="24"/>
          <w:lang w:val="nl-NL"/>
        </w:rPr>
        <w:t xml:space="preserve"> </w:t>
      </w:r>
      <w:r w:rsidRPr="00907F51">
        <w:rPr>
          <w:rFonts w:ascii="Times New Roman"/>
          <w:sz w:val="24"/>
          <w:lang w:val="nl-NL"/>
        </w:rPr>
        <w:t>Beth-haran,</w:t>
      </w:r>
      <w:r w:rsidRPr="00907F51">
        <w:rPr>
          <w:rFonts w:ascii="Times New Roman"/>
          <w:spacing w:val="-13"/>
          <w:sz w:val="24"/>
          <w:lang w:val="nl-NL"/>
        </w:rPr>
        <w:t xml:space="preserve"> </w:t>
      </w:r>
      <w:r w:rsidRPr="00907F51">
        <w:rPr>
          <w:rFonts w:ascii="Times New Roman"/>
          <w:sz w:val="24"/>
          <w:lang w:val="nl-NL"/>
        </w:rPr>
        <w:t>vaste</w:t>
      </w:r>
      <w:r w:rsidRPr="00907F51">
        <w:rPr>
          <w:rFonts w:ascii="Times New Roman"/>
          <w:spacing w:val="-13"/>
          <w:sz w:val="24"/>
          <w:lang w:val="nl-NL"/>
        </w:rPr>
        <w:t xml:space="preserve"> </w:t>
      </w:r>
      <w:r w:rsidRPr="00907F51">
        <w:rPr>
          <w:rFonts w:ascii="Times New Roman"/>
          <w:sz w:val="24"/>
          <w:lang w:val="nl-NL"/>
        </w:rPr>
        <w:t>steden</w:t>
      </w:r>
      <w:r w:rsidRPr="00907F51">
        <w:rPr>
          <w:rFonts w:ascii="Times New Roman"/>
          <w:spacing w:val="-13"/>
          <w:sz w:val="24"/>
          <w:lang w:val="nl-NL"/>
        </w:rPr>
        <w:t xml:space="preserve"> </w:t>
      </w:r>
      <w:r w:rsidRPr="00907F51">
        <w:rPr>
          <w:rFonts w:ascii="Times New Roman"/>
          <w:sz w:val="24"/>
          <w:lang w:val="nl-NL"/>
        </w:rPr>
        <w:t>en</w:t>
      </w:r>
      <w:r w:rsidRPr="00907F51">
        <w:rPr>
          <w:rFonts w:ascii="Times New Roman"/>
          <w:spacing w:val="-13"/>
          <w:sz w:val="24"/>
          <w:lang w:val="nl-NL"/>
        </w:rPr>
        <w:t xml:space="preserve"> </w:t>
      </w:r>
      <w:r w:rsidRPr="00907F51">
        <w:rPr>
          <w:rFonts w:ascii="Times New Roman"/>
          <w:sz w:val="24"/>
          <w:lang w:val="nl-NL"/>
        </w:rPr>
        <w:t>schaapskooien.</w:t>
      </w:r>
    </w:p>
    <w:p w:rsidR="00D35E55" w:rsidRPr="00907F51" w:rsidRDefault="00907F51">
      <w:pPr>
        <w:pStyle w:val="Lijstalinea"/>
        <w:numPr>
          <w:ilvl w:val="0"/>
          <w:numId w:val="29"/>
        </w:numPr>
        <w:tabs>
          <w:tab w:val="left" w:pos="398"/>
        </w:tabs>
        <w:spacing w:before="7"/>
        <w:ind w:left="397" w:hanging="297"/>
        <w:jc w:val="both"/>
        <w:rPr>
          <w:rFonts w:ascii="Times New Roman" w:eastAsia="Times New Roman" w:hAnsi="Times New Roman" w:cs="Times New Roman"/>
          <w:sz w:val="24"/>
          <w:szCs w:val="24"/>
          <w:lang w:val="nl-NL"/>
        </w:rPr>
      </w:pPr>
      <w:r w:rsidRPr="00907F51">
        <w:rPr>
          <w:rFonts w:ascii="Times New Roman"/>
          <w:sz w:val="24"/>
          <w:lang w:val="nl-NL"/>
        </w:rPr>
        <w:t xml:space="preserve">En de </w:t>
      </w:r>
      <w:r w:rsidRPr="00907F51">
        <w:rPr>
          <w:rFonts w:ascii="Times New Roman"/>
          <w:spacing w:val="-3"/>
          <w:sz w:val="24"/>
          <w:lang w:val="nl-NL"/>
        </w:rPr>
        <w:t xml:space="preserve">kinderen </w:t>
      </w:r>
      <w:r w:rsidRPr="00907F51">
        <w:rPr>
          <w:rFonts w:ascii="Times New Roman"/>
          <w:sz w:val="24"/>
          <w:lang w:val="nl-NL"/>
        </w:rPr>
        <w:t xml:space="preserve">van </w:t>
      </w:r>
      <w:r w:rsidRPr="00907F51">
        <w:rPr>
          <w:rFonts w:ascii="Times New Roman"/>
          <w:spacing w:val="-3"/>
          <w:sz w:val="24"/>
          <w:lang w:val="nl-NL"/>
        </w:rPr>
        <w:t xml:space="preserve">Ruben bouwden Hezbon, </w:t>
      </w:r>
      <w:r w:rsidRPr="00907F51">
        <w:rPr>
          <w:rFonts w:ascii="Times New Roman"/>
          <w:sz w:val="24"/>
          <w:lang w:val="nl-NL"/>
        </w:rPr>
        <w:t xml:space="preserve">en </w:t>
      </w:r>
      <w:r w:rsidRPr="00907F51">
        <w:rPr>
          <w:rFonts w:ascii="Times New Roman"/>
          <w:spacing w:val="-3"/>
          <w:sz w:val="24"/>
          <w:lang w:val="nl-NL"/>
        </w:rPr>
        <w:t xml:space="preserve">Eleale, </w:t>
      </w:r>
      <w:r w:rsidRPr="00907F51">
        <w:rPr>
          <w:rFonts w:ascii="Times New Roman"/>
          <w:sz w:val="24"/>
          <w:lang w:val="nl-NL"/>
        </w:rPr>
        <w:t>en</w:t>
      </w:r>
      <w:r w:rsidRPr="00907F51">
        <w:rPr>
          <w:rFonts w:ascii="Times New Roman"/>
          <w:spacing w:val="12"/>
          <w:sz w:val="24"/>
          <w:lang w:val="nl-NL"/>
        </w:rPr>
        <w:t xml:space="preserve"> </w:t>
      </w:r>
      <w:r w:rsidRPr="00907F51">
        <w:rPr>
          <w:rFonts w:ascii="Times New Roman"/>
          <w:spacing w:val="-3"/>
          <w:sz w:val="24"/>
          <w:lang w:val="nl-NL"/>
        </w:rPr>
        <w:t>Kirjathaim,</w:t>
      </w:r>
    </w:p>
    <w:p w:rsidR="00D35E55" w:rsidRPr="00907F51" w:rsidRDefault="00907F51">
      <w:pPr>
        <w:pStyle w:val="Lijstalinea"/>
        <w:numPr>
          <w:ilvl w:val="0"/>
          <w:numId w:val="29"/>
        </w:numPr>
        <w:tabs>
          <w:tab w:val="left" w:pos="417"/>
        </w:tabs>
        <w:spacing w:before="7"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En Nebo, en Baal-meon, veranderd zijnde van naam, en Sibma; en zij noemden de namen der</w:t>
      </w:r>
      <w:r w:rsidRPr="00907F51">
        <w:rPr>
          <w:rFonts w:ascii="Times New Roman"/>
          <w:spacing w:val="-8"/>
          <w:sz w:val="24"/>
          <w:lang w:val="nl-NL"/>
        </w:rPr>
        <w:t xml:space="preserve"> </w:t>
      </w:r>
      <w:r w:rsidRPr="00907F51">
        <w:rPr>
          <w:rFonts w:ascii="Times New Roman"/>
          <w:sz w:val="24"/>
          <w:lang w:val="nl-NL"/>
        </w:rPr>
        <w:t>steden,</w:t>
      </w:r>
      <w:r w:rsidRPr="00907F51">
        <w:rPr>
          <w:rFonts w:ascii="Times New Roman"/>
          <w:spacing w:val="-8"/>
          <w:sz w:val="24"/>
          <w:lang w:val="nl-NL"/>
        </w:rPr>
        <w:t xml:space="preserve"> </w:t>
      </w:r>
      <w:r w:rsidRPr="00907F51">
        <w:rPr>
          <w:rFonts w:ascii="Times New Roman"/>
          <w:sz w:val="24"/>
          <w:lang w:val="nl-NL"/>
        </w:rPr>
        <w:t>die</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bouwden,</w:t>
      </w:r>
      <w:r w:rsidRPr="00907F51">
        <w:rPr>
          <w:rFonts w:ascii="Times New Roman"/>
          <w:spacing w:val="-8"/>
          <w:sz w:val="24"/>
          <w:lang w:val="nl-NL"/>
        </w:rPr>
        <w:t xml:space="preserve"> </w:t>
      </w:r>
      <w:r w:rsidRPr="00907F51">
        <w:rPr>
          <w:rFonts w:ascii="Times New Roman"/>
          <w:sz w:val="24"/>
          <w:lang w:val="nl-NL"/>
        </w:rPr>
        <w:t>met</w:t>
      </w:r>
      <w:r w:rsidRPr="00907F51">
        <w:rPr>
          <w:rFonts w:ascii="Times New Roman"/>
          <w:spacing w:val="-8"/>
          <w:sz w:val="24"/>
          <w:lang w:val="nl-NL"/>
        </w:rPr>
        <w:t xml:space="preserve"> </w:t>
      </w:r>
      <w:r w:rsidRPr="00907F51">
        <w:rPr>
          <w:rFonts w:ascii="Times New Roman"/>
          <w:sz w:val="24"/>
          <w:lang w:val="nl-NL"/>
        </w:rPr>
        <w:t>andere</w:t>
      </w:r>
      <w:r w:rsidRPr="00907F51">
        <w:rPr>
          <w:rFonts w:ascii="Times New Roman"/>
          <w:spacing w:val="-8"/>
          <w:sz w:val="24"/>
          <w:lang w:val="nl-NL"/>
        </w:rPr>
        <w:t xml:space="preserve"> </w:t>
      </w:r>
      <w:r w:rsidRPr="00907F51">
        <w:rPr>
          <w:rFonts w:ascii="Times New Roman"/>
          <w:spacing w:val="-2"/>
          <w:sz w:val="24"/>
          <w:lang w:val="nl-NL"/>
        </w:rPr>
        <w:t>namen.</w:t>
      </w:r>
    </w:p>
    <w:p w:rsidR="00D35E55" w:rsidRPr="00907F51" w:rsidRDefault="00907F51">
      <w:pPr>
        <w:pStyle w:val="Lijstalinea"/>
        <w:numPr>
          <w:ilvl w:val="0"/>
          <w:numId w:val="29"/>
        </w:numPr>
        <w:tabs>
          <w:tab w:val="left" w:pos="399"/>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w:t>
      </w:r>
      <w:r w:rsidRPr="00907F51">
        <w:rPr>
          <w:rFonts w:ascii="Times New Roman"/>
          <w:spacing w:val="-3"/>
          <w:sz w:val="24"/>
          <w:lang w:val="nl-NL"/>
        </w:rPr>
        <w:t xml:space="preserve">kinderen </w:t>
      </w:r>
      <w:r w:rsidRPr="00907F51">
        <w:rPr>
          <w:rFonts w:ascii="Times New Roman"/>
          <w:sz w:val="24"/>
          <w:lang w:val="nl-NL"/>
        </w:rPr>
        <w:t xml:space="preserve">van </w:t>
      </w:r>
      <w:r w:rsidRPr="00907F51">
        <w:rPr>
          <w:rFonts w:ascii="Times New Roman"/>
          <w:spacing w:val="-3"/>
          <w:sz w:val="24"/>
          <w:lang w:val="nl-NL"/>
        </w:rPr>
        <w:t xml:space="preserve">Machir, </w:t>
      </w:r>
      <w:r w:rsidRPr="00907F51">
        <w:rPr>
          <w:rFonts w:ascii="Times New Roman"/>
          <w:sz w:val="24"/>
          <w:lang w:val="nl-NL"/>
        </w:rPr>
        <w:t xml:space="preserve">den </w:t>
      </w:r>
      <w:r w:rsidRPr="00907F51">
        <w:rPr>
          <w:rFonts w:ascii="Times New Roman"/>
          <w:spacing w:val="-3"/>
          <w:sz w:val="24"/>
          <w:lang w:val="nl-NL"/>
        </w:rPr>
        <w:t xml:space="preserve">zoon </w:t>
      </w:r>
      <w:r w:rsidRPr="00907F51">
        <w:rPr>
          <w:rFonts w:ascii="Times New Roman"/>
          <w:sz w:val="24"/>
          <w:lang w:val="nl-NL"/>
        </w:rPr>
        <w:t xml:space="preserve">van </w:t>
      </w:r>
      <w:r w:rsidRPr="00907F51">
        <w:rPr>
          <w:rFonts w:ascii="Times New Roman"/>
          <w:spacing w:val="-3"/>
          <w:sz w:val="24"/>
          <w:lang w:val="nl-NL"/>
        </w:rPr>
        <w:t xml:space="preserve">Manasse, gingen naar Gilead, </w:t>
      </w:r>
      <w:r w:rsidRPr="00907F51">
        <w:rPr>
          <w:rFonts w:ascii="Times New Roman"/>
          <w:sz w:val="24"/>
          <w:lang w:val="nl-NL"/>
        </w:rPr>
        <w:t xml:space="preserve">en </w:t>
      </w:r>
      <w:r w:rsidRPr="00907F51">
        <w:rPr>
          <w:rFonts w:ascii="Times New Roman"/>
          <w:spacing w:val="-3"/>
          <w:sz w:val="24"/>
          <w:lang w:val="nl-NL"/>
        </w:rPr>
        <w:t xml:space="preserve">namen </w:t>
      </w:r>
      <w:r w:rsidRPr="00907F51">
        <w:rPr>
          <w:rFonts w:ascii="Times New Roman"/>
          <w:sz w:val="24"/>
          <w:lang w:val="nl-NL"/>
        </w:rPr>
        <w:t xml:space="preserve">dat </w:t>
      </w:r>
      <w:r w:rsidRPr="00907F51">
        <w:rPr>
          <w:rFonts w:ascii="Times New Roman"/>
          <w:spacing w:val="-4"/>
          <w:sz w:val="24"/>
          <w:lang w:val="nl-NL"/>
        </w:rPr>
        <w:t xml:space="preserve">in, </w:t>
      </w:r>
      <w:r w:rsidRPr="00907F51">
        <w:rPr>
          <w:rFonts w:ascii="Times New Roman"/>
          <w:sz w:val="24"/>
          <w:lang w:val="nl-NL"/>
        </w:rPr>
        <w:t>en zij</w:t>
      </w:r>
      <w:r w:rsidRPr="00907F51">
        <w:rPr>
          <w:rFonts w:ascii="Times New Roman"/>
          <w:spacing w:val="-10"/>
          <w:sz w:val="24"/>
          <w:lang w:val="nl-NL"/>
        </w:rPr>
        <w:t xml:space="preserve"> </w:t>
      </w:r>
      <w:r w:rsidRPr="00907F51">
        <w:rPr>
          <w:rFonts w:ascii="Times New Roman"/>
          <w:sz w:val="24"/>
          <w:lang w:val="nl-NL"/>
        </w:rPr>
        <w:t>verdreven</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Amorieten,</w:t>
      </w:r>
      <w:r w:rsidRPr="00907F51">
        <w:rPr>
          <w:rFonts w:ascii="Times New Roman"/>
          <w:spacing w:val="-10"/>
          <w:sz w:val="24"/>
          <w:lang w:val="nl-NL"/>
        </w:rPr>
        <w:t xml:space="preserve"> </w:t>
      </w:r>
      <w:r w:rsidRPr="00907F51">
        <w:rPr>
          <w:rFonts w:ascii="Times New Roman"/>
          <w:sz w:val="24"/>
          <w:lang w:val="nl-NL"/>
        </w:rPr>
        <w:t>die</w:t>
      </w:r>
      <w:r w:rsidRPr="00907F51">
        <w:rPr>
          <w:rFonts w:ascii="Times New Roman"/>
          <w:spacing w:val="-10"/>
          <w:sz w:val="24"/>
          <w:lang w:val="nl-NL"/>
        </w:rPr>
        <w:t xml:space="preserve"> </w:t>
      </w:r>
      <w:r w:rsidRPr="00907F51">
        <w:rPr>
          <w:rFonts w:ascii="Times New Roman"/>
          <w:sz w:val="24"/>
          <w:lang w:val="nl-NL"/>
        </w:rPr>
        <w:t>daarin</w:t>
      </w:r>
      <w:r w:rsidRPr="00907F51">
        <w:rPr>
          <w:rFonts w:ascii="Times New Roman"/>
          <w:spacing w:val="-10"/>
          <w:sz w:val="24"/>
          <w:lang w:val="nl-NL"/>
        </w:rPr>
        <w:t xml:space="preserve"> </w:t>
      </w:r>
      <w:r w:rsidRPr="00907F51">
        <w:rPr>
          <w:rFonts w:ascii="Times New Roman"/>
          <w:sz w:val="24"/>
          <w:lang w:val="nl-NL"/>
        </w:rPr>
        <w:t>waren,</w:t>
      </w:r>
      <w:r w:rsidRPr="00907F51">
        <w:rPr>
          <w:rFonts w:ascii="Times New Roman"/>
          <w:spacing w:val="-10"/>
          <w:sz w:val="24"/>
          <w:lang w:val="nl-NL"/>
        </w:rPr>
        <w:t xml:space="preserve"> </w:t>
      </w:r>
      <w:r w:rsidRPr="00907F51">
        <w:rPr>
          <w:rFonts w:ascii="Times New Roman"/>
          <w:sz w:val="24"/>
          <w:lang w:val="nl-NL"/>
        </w:rPr>
        <w:t>uit</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bezitting.</w:t>
      </w:r>
    </w:p>
    <w:p w:rsidR="00D35E55" w:rsidRPr="00907F51" w:rsidRDefault="00907F51">
      <w:pPr>
        <w:pStyle w:val="Lijstalinea"/>
        <w:numPr>
          <w:ilvl w:val="0"/>
          <w:numId w:val="29"/>
        </w:numPr>
        <w:tabs>
          <w:tab w:val="left" w:pos="399"/>
        </w:tabs>
        <w:spacing w:line="275" w:lineRule="exact"/>
        <w:ind w:left="398" w:hanging="298"/>
        <w:jc w:val="both"/>
        <w:rPr>
          <w:rFonts w:ascii="Times New Roman" w:eastAsia="Times New Roman" w:hAnsi="Times New Roman" w:cs="Times New Roman"/>
          <w:sz w:val="24"/>
          <w:szCs w:val="24"/>
          <w:lang w:val="nl-NL"/>
        </w:rPr>
      </w:pPr>
      <w:r w:rsidRPr="00907F51">
        <w:rPr>
          <w:rFonts w:ascii="Times New Roman"/>
          <w:sz w:val="24"/>
          <w:lang w:val="nl-NL"/>
        </w:rPr>
        <w:t>Zo</w:t>
      </w:r>
      <w:r w:rsidRPr="00907F51">
        <w:rPr>
          <w:rFonts w:ascii="Times New Roman"/>
          <w:spacing w:val="-8"/>
          <w:sz w:val="24"/>
          <w:lang w:val="nl-NL"/>
        </w:rPr>
        <w:t xml:space="preserve"> </w:t>
      </w:r>
      <w:r w:rsidRPr="00907F51">
        <w:rPr>
          <w:rFonts w:ascii="Times New Roman"/>
          <w:sz w:val="24"/>
          <w:lang w:val="nl-NL"/>
        </w:rPr>
        <w:t>gaf</w:t>
      </w:r>
      <w:r w:rsidRPr="00907F51">
        <w:rPr>
          <w:rFonts w:ascii="Times New Roman"/>
          <w:spacing w:val="-8"/>
          <w:sz w:val="24"/>
          <w:lang w:val="nl-NL"/>
        </w:rPr>
        <w:t xml:space="preserve"> </w:t>
      </w:r>
      <w:r w:rsidRPr="00907F51">
        <w:rPr>
          <w:rFonts w:ascii="Times New Roman"/>
          <w:sz w:val="24"/>
          <w:lang w:val="nl-NL"/>
        </w:rPr>
        <w:t>Mozes</w:t>
      </w:r>
      <w:r w:rsidRPr="00907F51">
        <w:rPr>
          <w:rFonts w:ascii="Times New Roman"/>
          <w:spacing w:val="-8"/>
          <w:sz w:val="24"/>
          <w:lang w:val="nl-NL"/>
        </w:rPr>
        <w:t xml:space="preserve"> </w:t>
      </w:r>
      <w:r w:rsidRPr="00907F51">
        <w:rPr>
          <w:rFonts w:ascii="Times New Roman"/>
          <w:sz w:val="24"/>
          <w:lang w:val="nl-NL"/>
        </w:rPr>
        <w:t>Gilead</w:t>
      </w:r>
      <w:r w:rsidRPr="00907F51">
        <w:rPr>
          <w:rFonts w:ascii="Times New Roman"/>
          <w:spacing w:val="-8"/>
          <w:sz w:val="24"/>
          <w:lang w:val="nl-NL"/>
        </w:rPr>
        <w:t xml:space="preserve"> </w:t>
      </w:r>
      <w:r w:rsidRPr="00907F51">
        <w:rPr>
          <w:rFonts w:ascii="Times New Roman"/>
          <w:sz w:val="24"/>
          <w:lang w:val="nl-NL"/>
        </w:rPr>
        <w:t>aan</w:t>
      </w:r>
      <w:r w:rsidRPr="00907F51">
        <w:rPr>
          <w:rFonts w:ascii="Times New Roman"/>
          <w:spacing w:val="-8"/>
          <w:sz w:val="24"/>
          <w:lang w:val="nl-NL"/>
        </w:rPr>
        <w:t xml:space="preserve"> </w:t>
      </w:r>
      <w:r w:rsidRPr="00907F51">
        <w:rPr>
          <w:rFonts w:ascii="Times New Roman"/>
          <w:sz w:val="24"/>
          <w:lang w:val="nl-NL"/>
        </w:rPr>
        <w:t>Machir,</w:t>
      </w:r>
      <w:r w:rsidRPr="00907F51">
        <w:rPr>
          <w:rFonts w:ascii="Times New Roman"/>
          <w:spacing w:val="-8"/>
          <w:sz w:val="24"/>
          <w:lang w:val="nl-NL"/>
        </w:rPr>
        <w:t xml:space="preserve"> </w:t>
      </w:r>
      <w:r w:rsidRPr="00907F51">
        <w:rPr>
          <w:rFonts w:ascii="Times New Roman"/>
          <w:sz w:val="24"/>
          <w:lang w:val="nl-NL"/>
        </w:rPr>
        <w:t>den</w:t>
      </w:r>
      <w:r w:rsidRPr="00907F51">
        <w:rPr>
          <w:rFonts w:ascii="Times New Roman"/>
          <w:spacing w:val="-8"/>
          <w:sz w:val="24"/>
          <w:lang w:val="nl-NL"/>
        </w:rPr>
        <w:t xml:space="preserve"> </w:t>
      </w:r>
      <w:r w:rsidRPr="00907F51">
        <w:rPr>
          <w:rFonts w:ascii="Times New Roman"/>
          <w:sz w:val="24"/>
          <w:lang w:val="nl-NL"/>
        </w:rPr>
        <w:t>zoon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Manasse;</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hij</w:t>
      </w:r>
      <w:r w:rsidRPr="00907F51">
        <w:rPr>
          <w:rFonts w:ascii="Times New Roman"/>
          <w:spacing w:val="-8"/>
          <w:sz w:val="24"/>
          <w:lang w:val="nl-NL"/>
        </w:rPr>
        <w:t xml:space="preserve"> </w:t>
      </w:r>
      <w:r w:rsidRPr="00907F51">
        <w:rPr>
          <w:rFonts w:ascii="Times New Roman"/>
          <w:sz w:val="24"/>
          <w:lang w:val="nl-NL"/>
        </w:rPr>
        <w:t>woonde</w:t>
      </w:r>
      <w:r w:rsidRPr="00907F51">
        <w:rPr>
          <w:rFonts w:ascii="Times New Roman"/>
          <w:spacing w:val="-8"/>
          <w:sz w:val="24"/>
          <w:lang w:val="nl-NL"/>
        </w:rPr>
        <w:t xml:space="preserve"> </w:t>
      </w:r>
      <w:r w:rsidRPr="00907F51">
        <w:rPr>
          <w:rFonts w:ascii="Times New Roman"/>
          <w:sz w:val="24"/>
          <w:lang w:val="nl-NL"/>
        </w:rPr>
        <w:t>daarin.</w:t>
      </w:r>
    </w:p>
    <w:p w:rsidR="00D35E55" w:rsidRPr="00907F51" w:rsidRDefault="00907F51">
      <w:pPr>
        <w:pStyle w:val="Lijstalinea"/>
        <w:numPr>
          <w:ilvl w:val="0"/>
          <w:numId w:val="29"/>
        </w:numPr>
        <w:tabs>
          <w:tab w:val="left" w:pos="427"/>
        </w:tabs>
        <w:spacing w:before="7" w:line="247" w:lineRule="auto"/>
        <w:ind w:right="114"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Jair </w:t>
      </w:r>
      <w:r w:rsidRPr="00907F51">
        <w:rPr>
          <w:rFonts w:ascii="Times New Roman"/>
          <w:sz w:val="24"/>
          <w:lang w:val="nl-NL"/>
        </w:rPr>
        <w:t xml:space="preserve">nu, de </w:t>
      </w:r>
      <w:r w:rsidRPr="00907F51">
        <w:rPr>
          <w:rFonts w:ascii="Times New Roman"/>
          <w:spacing w:val="2"/>
          <w:sz w:val="24"/>
          <w:lang w:val="nl-NL"/>
        </w:rPr>
        <w:t xml:space="preserve">zoon </w:t>
      </w:r>
      <w:r w:rsidRPr="00907F51">
        <w:rPr>
          <w:rFonts w:ascii="Times New Roman"/>
          <w:sz w:val="24"/>
          <w:lang w:val="nl-NL"/>
        </w:rPr>
        <w:t xml:space="preserve">van </w:t>
      </w:r>
      <w:r w:rsidRPr="00907F51">
        <w:rPr>
          <w:rFonts w:ascii="Times New Roman"/>
          <w:spacing w:val="-3"/>
          <w:sz w:val="24"/>
          <w:lang w:val="nl-NL"/>
        </w:rPr>
        <w:t xml:space="preserve">Manasse, </w:t>
      </w:r>
      <w:r w:rsidRPr="00907F51">
        <w:rPr>
          <w:rFonts w:ascii="Times New Roman"/>
          <w:spacing w:val="-4"/>
          <w:sz w:val="24"/>
          <w:lang w:val="nl-NL"/>
        </w:rPr>
        <w:t xml:space="preserve">ging </w:t>
      </w:r>
      <w:r w:rsidRPr="00907F51">
        <w:rPr>
          <w:rFonts w:ascii="Times New Roman"/>
          <w:sz w:val="24"/>
          <w:lang w:val="nl-NL"/>
        </w:rPr>
        <w:t xml:space="preserve">heen en nam </w:t>
      </w:r>
      <w:r w:rsidRPr="00907F51">
        <w:rPr>
          <w:rFonts w:ascii="Times New Roman"/>
          <w:spacing w:val="-4"/>
          <w:sz w:val="24"/>
          <w:lang w:val="nl-NL"/>
        </w:rPr>
        <w:t xml:space="preserve">hunlieder </w:t>
      </w:r>
      <w:r w:rsidRPr="00907F51">
        <w:rPr>
          <w:rFonts w:ascii="Times New Roman"/>
          <w:sz w:val="24"/>
          <w:lang w:val="nl-NL"/>
        </w:rPr>
        <w:t xml:space="preserve">dorpen in, en hij noemde </w:t>
      </w:r>
      <w:r w:rsidRPr="00907F51">
        <w:rPr>
          <w:rFonts w:ascii="Times New Roman"/>
          <w:spacing w:val="-2"/>
          <w:sz w:val="24"/>
          <w:lang w:val="nl-NL"/>
        </w:rPr>
        <w:t xml:space="preserve">die </w:t>
      </w:r>
      <w:r w:rsidRPr="00907F51">
        <w:rPr>
          <w:rFonts w:ascii="Times New Roman"/>
          <w:sz w:val="24"/>
          <w:lang w:val="nl-NL"/>
        </w:rPr>
        <w:t>Havvoth-jair.</w:t>
      </w:r>
    </w:p>
    <w:p w:rsidR="00D35E55" w:rsidRPr="00907F51" w:rsidRDefault="00907F51">
      <w:pPr>
        <w:pStyle w:val="Lijstalinea"/>
        <w:numPr>
          <w:ilvl w:val="0"/>
          <w:numId w:val="29"/>
        </w:numPr>
        <w:tabs>
          <w:tab w:val="left" w:pos="441"/>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Nobah </w:t>
      </w:r>
      <w:r w:rsidRPr="00907F51">
        <w:rPr>
          <w:rFonts w:ascii="Times New Roman"/>
          <w:spacing w:val="-4"/>
          <w:sz w:val="24"/>
          <w:lang w:val="nl-NL"/>
        </w:rPr>
        <w:t xml:space="preserve">ging </w:t>
      </w:r>
      <w:r w:rsidRPr="00907F51">
        <w:rPr>
          <w:rFonts w:ascii="Times New Roman"/>
          <w:spacing w:val="-3"/>
          <w:sz w:val="24"/>
          <w:lang w:val="nl-NL"/>
        </w:rPr>
        <w:t xml:space="preserve">heen, </w:t>
      </w:r>
      <w:r w:rsidRPr="00907F51">
        <w:rPr>
          <w:rFonts w:ascii="Times New Roman"/>
          <w:sz w:val="24"/>
          <w:lang w:val="nl-NL"/>
        </w:rPr>
        <w:t xml:space="preserve">en nam Kenath </w:t>
      </w:r>
      <w:r w:rsidRPr="00907F51">
        <w:rPr>
          <w:rFonts w:ascii="Times New Roman"/>
          <w:spacing w:val="-4"/>
          <w:sz w:val="24"/>
          <w:lang w:val="nl-NL"/>
        </w:rPr>
        <w:t xml:space="preserve">in, </w:t>
      </w:r>
      <w:r w:rsidRPr="00907F51">
        <w:rPr>
          <w:rFonts w:ascii="Times New Roman"/>
          <w:spacing w:val="-3"/>
          <w:sz w:val="24"/>
          <w:lang w:val="nl-NL"/>
        </w:rPr>
        <w:t xml:space="preserve">met haar </w:t>
      </w:r>
      <w:r w:rsidRPr="00907F51">
        <w:rPr>
          <w:rFonts w:ascii="Times New Roman"/>
          <w:sz w:val="24"/>
          <w:lang w:val="nl-NL"/>
        </w:rPr>
        <w:t xml:space="preserve">onderhorige plaatsen, en noemde ze </w:t>
      </w:r>
      <w:r w:rsidRPr="00907F51">
        <w:rPr>
          <w:rFonts w:ascii="Times New Roman"/>
          <w:spacing w:val="-4"/>
          <w:sz w:val="24"/>
          <w:lang w:val="nl-NL"/>
        </w:rPr>
        <w:t xml:space="preserve">Nobah </w:t>
      </w:r>
      <w:r w:rsidRPr="00907F51">
        <w:rPr>
          <w:rFonts w:ascii="Times New Roman"/>
          <w:spacing w:val="-3"/>
          <w:sz w:val="24"/>
          <w:lang w:val="nl-NL"/>
        </w:rPr>
        <w:t>naar zijn</w:t>
      </w:r>
      <w:r w:rsidRPr="00907F51">
        <w:rPr>
          <w:rFonts w:ascii="Times New Roman"/>
          <w:spacing w:val="8"/>
          <w:sz w:val="24"/>
          <w:lang w:val="nl-NL"/>
        </w:rPr>
        <w:t xml:space="preserve"> </w:t>
      </w:r>
      <w:r w:rsidRPr="00907F51">
        <w:rPr>
          <w:rFonts w:ascii="Times New Roman"/>
          <w:spacing w:val="-4"/>
          <w:sz w:val="24"/>
          <w:lang w:val="nl-NL"/>
        </w:rPr>
        <w:t>naam.</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ind w:left="100" w:right="5090"/>
        <w:rPr>
          <w:lang w:val="nl-NL"/>
        </w:rPr>
      </w:pPr>
      <w:r w:rsidRPr="00907F51">
        <w:rPr>
          <w:lang w:val="nl-NL"/>
        </w:rPr>
        <w:t xml:space="preserve">In dit </w:t>
      </w:r>
      <w:r w:rsidRPr="00907F51">
        <w:rPr>
          <w:spacing w:val="-3"/>
          <w:lang w:val="nl-NL"/>
        </w:rPr>
        <w:t>hoofdstuk hebben</w:t>
      </w:r>
      <w:r w:rsidRPr="00907F51">
        <w:rPr>
          <w:spacing w:val="-8"/>
          <w:lang w:val="nl-NL"/>
        </w:rPr>
        <w:t xml:space="preserve"> </w:t>
      </w:r>
      <w:r w:rsidRPr="00907F51">
        <w:rPr>
          <w:spacing w:val="-3"/>
          <w:lang w:val="nl-NL"/>
        </w:rPr>
        <w:t>wij</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8"/>
        </w:numPr>
        <w:tabs>
          <w:tab w:val="left" w:pos="312"/>
        </w:tabs>
        <w:spacing w:line="247" w:lineRule="auto"/>
        <w:ind w:right="105" w:firstLine="0"/>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nederig </w:t>
      </w:r>
      <w:r w:rsidRPr="00907F51">
        <w:rPr>
          <w:rFonts w:ascii="Times New Roman" w:hAnsi="Times New Roman"/>
          <w:sz w:val="24"/>
          <w:lang w:val="nl-NL"/>
        </w:rPr>
        <w:t xml:space="preserve">verzoek van de </w:t>
      </w:r>
      <w:r w:rsidRPr="00907F51">
        <w:rPr>
          <w:rFonts w:ascii="Times New Roman" w:hAnsi="Times New Roman"/>
          <w:spacing w:val="-3"/>
          <w:sz w:val="24"/>
          <w:lang w:val="nl-NL"/>
        </w:rPr>
        <w:t xml:space="preserve">stammen van Ruben </w:t>
      </w:r>
      <w:r w:rsidRPr="00907F51">
        <w:rPr>
          <w:rFonts w:ascii="Times New Roman" w:hAnsi="Times New Roman"/>
          <w:sz w:val="24"/>
          <w:lang w:val="nl-NL"/>
        </w:rPr>
        <w:t xml:space="preserve">en Gad om een </w:t>
      </w:r>
      <w:r w:rsidRPr="00907F51">
        <w:rPr>
          <w:rFonts w:ascii="Times New Roman" w:hAnsi="Times New Roman"/>
          <w:spacing w:val="-3"/>
          <w:sz w:val="24"/>
          <w:lang w:val="nl-NL"/>
        </w:rPr>
        <w:t xml:space="preserve">erfdeel </w:t>
      </w:r>
      <w:r w:rsidRPr="00907F51">
        <w:rPr>
          <w:rFonts w:ascii="Times New Roman" w:hAnsi="Times New Roman"/>
          <w:sz w:val="24"/>
          <w:lang w:val="nl-NL"/>
        </w:rPr>
        <w:t xml:space="preserve">aan die </w:t>
      </w:r>
      <w:r w:rsidRPr="00907F51">
        <w:rPr>
          <w:rFonts w:ascii="Times New Roman" w:hAnsi="Times New Roman"/>
          <w:spacing w:val="-3"/>
          <w:sz w:val="24"/>
          <w:lang w:val="nl-NL"/>
        </w:rPr>
        <w:t xml:space="preserve">zijde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de </w:t>
      </w:r>
      <w:r w:rsidRPr="00907F51">
        <w:rPr>
          <w:rFonts w:ascii="Times New Roman" w:hAnsi="Times New Roman"/>
          <w:sz w:val="24"/>
          <w:lang w:val="nl-NL"/>
        </w:rPr>
        <w:t>Jordaan, waar Israël nu gelegerd was, vers</w:t>
      </w:r>
      <w:r w:rsidRPr="00907F51">
        <w:rPr>
          <w:rFonts w:ascii="Times New Roman" w:hAnsi="Times New Roman"/>
          <w:spacing w:val="-27"/>
          <w:sz w:val="24"/>
          <w:lang w:val="nl-NL"/>
        </w:rPr>
        <w:t xml:space="preserve"> </w:t>
      </w:r>
      <w:r w:rsidRPr="00907F51">
        <w:rPr>
          <w:rFonts w:ascii="Times New Roman" w:hAnsi="Times New Roman"/>
          <w:sz w:val="24"/>
          <w:lang w:val="nl-NL"/>
        </w:rPr>
        <w:t>1-5.</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8"/>
        </w:numPr>
        <w:tabs>
          <w:tab w:val="left" w:pos="378"/>
        </w:tabs>
        <w:ind w:left="377" w:hanging="277"/>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Mozes’</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misduiding</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hun</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verzoek,</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vers</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6-15.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8"/>
        </w:numPr>
        <w:tabs>
          <w:tab w:val="left" w:pos="459"/>
        </w:tabs>
        <w:ind w:left="458" w:hanging="358"/>
        <w:rPr>
          <w:rFonts w:ascii="Times New Roman" w:eastAsia="Times New Roman" w:hAnsi="Times New Roman" w:cs="Times New Roman"/>
          <w:sz w:val="24"/>
          <w:szCs w:val="24"/>
          <w:lang w:val="nl-NL"/>
        </w:rPr>
      </w:pPr>
      <w:r w:rsidRPr="00907F51">
        <w:rPr>
          <w:rFonts w:ascii="Times New Roman"/>
          <w:sz w:val="24"/>
          <w:lang w:val="nl-NL"/>
        </w:rPr>
        <w:t>De nadere verklaring er van, vers</w:t>
      </w:r>
      <w:r w:rsidRPr="00907F51">
        <w:rPr>
          <w:rFonts w:ascii="Times New Roman"/>
          <w:spacing w:val="-22"/>
          <w:sz w:val="24"/>
          <w:lang w:val="nl-NL"/>
        </w:rPr>
        <w:t xml:space="preserve"> </w:t>
      </w:r>
      <w:r w:rsidRPr="00907F51">
        <w:rPr>
          <w:rFonts w:ascii="Times New Roman"/>
          <w:sz w:val="24"/>
          <w:lang w:val="nl-NL"/>
        </w:rPr>
        <w:t>16-19.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8"/>
        </w:numPr>
        <w:tabs>
          <w:tab w:val="left" w:pos="475"/>
        </w:tabs>
        <w:ind w:left="474" w:hanging="374"/>
        <w:rPr>
          <w:rFonts w:ascii="Times New Roman" w:eastAsia="Times New Roman" w:hAnsi="Times New Roman" w:cs="Times New Roman"/>
          <w:sz w:val="24"/>
          <w:szCs w:val="24"/>
          <w:lang w:val="nl-NL"/>
        </w:rPr>
      </w:pPr>
      <w:r w:rsidRPr="00907F51">
        <w:rPr>
          <w:rFonts w:ascii="Times New Roman"/>
          <w:sz w:val="24"/>
          <w:lang w:val="nl-NL"/>
        </w:rPr>
        <w:t>Het verzoek toegestaan Op de voorwaarden door henzelf gesteld, vers</w:t>
      </w:r>
      <w:r w:rsidRPr="00907F51">
        <w:rPr>
          <w:rFonts w:ascii="Times New Roman"/>
          <w:spacing w:val="-33"/>
          <w:sz w:val="24"/>
          <w:lang w:val="nl-NL"/>
        </w:rPr>
        <w:t xml:space="preserve"> </w:t>
      </w:r>
      <w:r w:rsidRPr="00907F51">
        <w:rPr>
          <w:rFonts w:ascii="Times New Roman"/>
          <w:sz w:val="24"/>
          <w:lang w:val="nl-NL"/>
        </w:rPr>
        <w:t>2442.</w:t>
      </w:r>
    </w:p>
    <w:p w:rsidR="00D35E55" w:rsidRPr="00907F51" w:rsidRDefault="00D35E55">
      <w:pPr>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ind w:left="100"/>
        <w:jc w:val="both"/>
        <w:rPr>
          <w:lang w:val="nl-NL"/>
        </w:rPr>
      </w:pPr>
      <w:bookmarkStart w:id="128" w:name="32:1-15"/>
      <w:bookmarkEnd w:id="128"/>
      <w:r w:rsidRPr="00907F51">
        <w:rPr>
          <w:lang w:val="nl-NL"/>
        </w:rPr>
        <w:t>Numeri</w:t>
      </w:r>
      <w:r w:rsidRPr="00907F51">
        <w:rPr>
          <w:spacing w:val="-23"/>
          <w:lang w:val="nl-NL"/>
        </w:rPr>
        <w:t xml:space="preserve"> </w:t>
      </w:r>
      <w:r w:rsidRPr="00907F51">
        <w:rPr>
          <w:lang w:val="nl-NL"/>
        </w:rPr>
        <w:t>32:1-15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20"/>
        <w:jc w:val="both"/>
        <w:rPr>
          <w:lang w:val="nl-NL"/>
        </w:rPr>
      </w:pPr>
      <w:r w:rsidRPr="00907F51">
        <w:rPr>
          <w:spacing w:val="-3"/>
          <w:lang w:val="nl-NL"/>
        </w:rPr>
        <w:t xml:space="preserve">Israëls </w:t>
      </w:r>
      <w:r w:rsidRPr="00907F51">
        <w:rPr>
          <w:lang w:val="nl-NL"/>
        </w:rPr>
        <w:t xml:space="preserve">tenten waren </w:t>
      </w:r>
      <w:r w:rsidRPr="00907F51">
        <w:rPr>
          <w:spacing w:val="-3"/>
          <w:lang w:val="nl-NL"/>
        </w:rPr>
        <w:t xml:space="preserve">nu </w:t>
      </w:r>
      <w:r w:rsidRPr="00907F51">
        <w:rPr>
          <w:lang w:val="nl-NL"/>
        </w:rPr>
        <w:t xml:space="preserve">opgeslagen </w:t>
      </w:r>
      <w:r w:rsidRPr="00907F51">
        <w:rPr>
          <w:spacing w:val="-5"/>
          <w:lang w:val="nl-NL"/>
        </w:rPr>
        <w:t xml:space="preserve">in </w:t>
      </w:r>
      <w:r w:rsidRPr="00907F51">
        <w:rPr>
          <w:lang w:val="nl-NL"/>
        </w:rPr>
        <w:t xml:space="preserve">de </w:t>
      </w:r>
      <w:r w:rsidRPr="00907F51">
        <w:rPr>
          <w:spacing w:val="-3"/>
          <w:lang w:val="nl-NL"/>
        </w:rPr>
        <w:t xml:space="preserve">vlakke velden </w:t>
      </w:r>
      <w:r w:rsidRPr="00907F51">
        <w:rPr>
          <w:lang w:val="nl-NL"/>
        </w:rPr>
        <w:t xml:space="preserve">van Moab, waar </w:t>
      </w:r>
      <w:r w:rsidRPr="00907F51">
        <w:rPr>
          <w:spacing w:val="-4"/>
          <w:lang w:val="nl-NL"/>
        </w:rPr>
        <w:t xml:space="preserve">zij </w:t>
      </w:r>
      <w:r w:rsidRPr="00907F51">
        <w:rPr>
          <w:lang w:val="nl-NL"/>
        </w:rPr>
        <w:t xml:space="preserve">vele maanden </w:t>
      </w:r>
      <w:r w:rsidRPr="00907F51">
        <w:rPr>
          <w:spacing w:val="-4"/>
          <w:lang w:val="nl-NL"/>
        </w:rPr>
        <w:t xml:space="preserve">verbleven, </w:t>
      </w:r>
      <w:r w:rsidRPr="00907F51">
        <w:rPr>
          <w:lang w:val="nl-NL"/>
        </w:rPr>
        <w:t xml:space="preserve">terugziende op de reeds </w:t>
      </w:r>
      <w:r w:rsidRPr="00907F51">
        <w:rPr>
          <w:spacing w:val="-3"/>
          <w:lang w:val="nl-NL"/>
        </w:rPr>
        <w:t xml:space="preserve">behaalde overwinningen </w:t>
      </w:r>
      <w:r w:rsidRPr="00907F51">
        <w:rPr>
          <w:spacing w:val="-5"/>
          <w:lang w:val="nl-NL"/>
        </w:rPr>
        <w:t xml:space="preserve">in </w:t>
      </w:r>
      <w:r w:rsidRPr="00907F51">
        <w:rPr>
          <w:lang w:val="nl-NL"/>
        </w:rPr>
        <w:t xml:space="preserve">het </w:t>
      </w:r>
      <w:r w:rsidRPr="00907F51">
        <w:rPr>
          <w:spacing w:val="-4"/>
          <w:lang w:val="nl-NL"/>
        </w:rPr>
        <w:t xml:space="preserve">land </w:t>
      </w:r>
      <w:r w:rsidRPr="00907F51">
        <w:rPr>
          <w:lang w:val="nl-NL"/>
        </w:rPr>
        <w:t xml:space="preserve">van Sihon en Og, en vooruitziende </w:t>
      </w:r>
      <w:r w:rsidRPr="00907F51">
        <w:rPr>
          <w:spacing w:val="-3"/>
          <w:lang w:val="nl-NL"/>
        </w:rPr>
        <w:t xml:space="preserve">naar Kanaän, </w:t>
      </w:r>
      <w:r w:rsidRPr="00907F51">
        <w:rPr>
          <w:lang w:val="nl-NL"/>
        </w:rPr>
        <w:t xml:space="preserve">waarvan </w:t>
      </w:r>
      <w:r w:rsidRPr="00907F51">
        <w:rPr>
          <w:spacing w:val="-5"/>
          <w:lang w:val="nl-NL"/>
        </w:rPr>
        <w:t xml:space="preserve">zij </w:t>
      </w:r>
      <w:r w:rsidRPr="00907F51">
        <w:rPr>
          <w:spacing w:val="-3"/>
          <w:lang w:val="nl-NL"/>
        </w:rPr>
        <w:t xml:space="preserve">zich </w:t>
      </w:r>
      <w:r w:rsidRPr="00907F51">
        <w:rPr>
          <w:spacing w:val="-5"/>
          <w:lang w:val="nl-NL"/>
        </w:rPr>
        <w:t xml:space="preserve">binnen weinig </w:t>
      </w:r>
      <w:r w:rsidRPr="00907F51">
        <w:rPr>
          <w:spacing w:val="-3"/>
          <w:lang w:val="nl-NL"/>
        </w:rPr>
        <w:t xml:space="preserve">tijds </w:t>
      </w:r>
      <w:r w:rsidRPr="00907F51">
        <w:rPr>
          <w:lang w:val="nl-NL"/>
        </w:rPr>
        <w:t xml:space="preserve">hoopten meester te maken. </w:t>
      </w:r>
      <w:r w:rsidRPr="00907F51">
        <w:rPr>
          <w:spacing w:val="-4"/>
          <w:lang w:val="nl-NL"/>
        </w:rPr>
        <w:t xml:space="preserve">Terwijl </w:t>
      </w:r>
      <w:r w:rsidRPr="00907F51">
        <w:rPr>
          <w:lang w:val="nl-NL"/>
        </w:rPr>
        <w:t xml:space="preserve">zij daar nu halt hielden, kwam de grote zaak van beschikking over het reeds veroverde land ter sprake, en tot </w:t>
      </w:r>
      <w:r w:rsidRPr="00907F51">
        <w:rPr>
          <w:spacing w:val="-3"/>
          <w:lang w:val="nl-NL"/>
        </w:rPr>
        <w:t xml:space="preserve">beslissing, niet door </w:t>
      </w:r>
      <w:r w:rsidRPr="00907F51">
        <w:rPr>
          <w:lang w:val="nl-NL"/>
        </w:rPr>
        <w:t xml:space="preserve">een </w:t>
      </w:r>
      <w:r w:rsidRPr="00907F51">
        <w:rPr>
          <w:spacing w:val="-3"/>
          <w:lang w:val="nl-NL"/>
        </w:rPr>
        <w:t xml:space="preserve">bijzonder bevel </w:t>
      </w:r>
      <w:r w:rsidRPr="00907F51">
        <w:rPr>
          <w:lang w:val="nl-NL"/>
        </w:rPr>
        <w:t xml:space="preserve">of </w:t>
      </w:r>
      <w:r w:rsidRPr="00907F51">
        <w:rPr>
          <w:spacing w:val="-3"/>
          <w:lang w:val="nl-NL"/>
        </w:rPr>
        <w:t xml:space="preserve">aanwijzing </w:t>
      </w:r>
      <w:r w:rsidRPr="00907F51">
        <w:rPr>
          <w:lang w:val="nl-NL"/>
        </w:rPr>
        <w:t xml:space="preserve">van </w:t>
      </w:r>
      <w:r w:rsidRPr="00907F51">
        <w:rPr>
          <w:spacing w:val="-3"/>
          <w:lang w:val="nl-NL"/>
        </w:rPr>
        <w:t xml:space="preserve">God, maar op </w:t>
      </w:r>
      <w:r w:rsidRPr="00907F51">
        <w:rPr>
          <w:lang w:val="nl-NL"/>
        </w:rPr>
        <w:t xml:space="preserve">het bijzonder en dringend verzoek van twee van de </w:t>
      </w:r>
      <w:r w:rsidRPr="00907F51">
        <w:rPr>
          <w:spacing w:val="-4"/>
          <w:lang w:val="nl-NL"/>
        </w:rPr>
        <w:t xml:space="preserve">stammen, </w:t>
      </w:r>
      <w:r w:rsidRPr="00907F51">
        <w:rPr>
          <w:lang w:val="nl-NL"/>
        </w:rPr>
        <w:t xml:space="preserve">dat </w:t>
      </w:r>
      <w:r w:rsidRPr="00907F51">
        <w:rPr>
          <w:spacing w:val="3"/>
          <w:lang w:val="nl-NL"/>
        </w:rPr>
        <w:t xml:space="preserve">door </w:t>
      </w:r>
      <w:r w:rsidRPr="00907F51">
        <w:rPr>
          <w:spacing w:val="-3"/>
          <w:lang w:val="nl-NL"/>
        </w:rPr>
        <w:t xml:space="preserve">Mozes </w:t>
      </w:r>
      <w:r w:rsidRPr="00907F51">
        <w:rPr>
          <w:lang w:val="nl-NL"/>
        </w:rPr>
        <w:t xml:space="preserve">na een </w:t>
      </w:r>
      <w:r w:rsidRPr="00907F51">
        <w:rPr>
          <w:spacing w:val="-3"/>
          <w:lang w:val="nl-NL"/>
        </w:rPr>
        <w:t xml:space="preserve">langdurig </w:t>
      </w:r>
      <w:r w:rsidRPr="00907F51">
        <w:rPr>
          <w:lang w:val="nl-NL"/>
        </w:rPr>
        <w:t xml:space="preserve">debat, dat er over ontstond, </w:t>
      </w:r>
      <w:r w:rsidRPr="00907F51">
        <w:rPr>
          <w:spacing w:val="-3"/>
          <w:lang w:val="nl-NL"/>
        </w:rPr>
        <w:t xml:space="preserve">ingewilligd </w:t>
      </w:r>
      <w:r w:rsidRPr="00907F51">
        <w:rPr>
          <w:lang w:val="nl-NL"/>
        </w:rPr>
        <w:t xml:space="preserve">werd. Want zelfs toen, wanneer zoveel gedaan werd </w:t>
      </w:r>
      <w:r w:rsidRPr="00907F51">
        <w:rPr>
          <w:spacing w:val="3"/>
          <w:lang w:val="nl-NL"/>
        </w:rPr>
        <w:t xml:space="preserve">door </w:t>
      </w:r>
      <w:r w:rsidRPr="00907F51">
        <w:rPr>
          <w:lang w:val="nl-NL"/>
        </w:rPr>
        <w:t xml:space="preserve">buitengewone </w:t>
      </w:r>
      <w:r w:rsidRPr="00907F51">
        <w:rPr>
          <w:spacing w:val="-4"/>
          <w:lang w:val="nl-NL"/>
        </w:rPr>
        <w:t xml:space="preserve">aanwijzingen </w:t>
      </w:r>
      <w:r w:rsidRPr="00907F51">
        <w:rPr>
          <w:lang w:val="nl-NL"/>
        </w:rPr>
        <w:t xml:space="preserve">van de Goddelijke voorzienigheid, werden toch vele </w:t>
      </w:r>
      <w:r w:rsidRPr="00907F51">
        <w:rPr>
          <w:spacing w:val="-2"/>
          <w:lang w:val="nl-NL"/>
        </w:rPr>
        <w:t xml:space="preserve">dingen </w:t>
      </w:r>
      <w:r w:rsidRPr="00907F51">
        <w:rPr>
          <w:lang w:val="nl-NL"/>
        </w:rPr>
        <w:t xml:space="preserve">overgelaten aan het bestuur van de </w:t>
      </w:r>
      <w:r w:rsidRPr="00907F51">
        <w:rPr>
          <w:spacing w:val="-5"/>
          <w:lang w:val="nl-NL"/>
        </w:rPr>
        <w:t xml:space="preserve">menselijke </w:t>
      </w:r>
      <w:r w:rsidRPr="00907F51">
        <w:rPr>
          <w:spacing w:val="-4"/>
          <w:lang w:val="nl-NL"/>
        </w:rPr>
        <w:t xml:space="preserve">wijsheid, </w:t>
      </w:r>
      <w:r w:rsidRPr="00907F51">
        <w:rPr>
          <w:spacing w:val="-3"/>
          <w:lang w:val="nl-NL"/>
        </w:rPr>
        <w:t xml:space="preserve">want </w:t>
      </w:r>
      <w:r w:rsidRPr="00907F51">
        <w:rPr>
          <w:spacing w:val="-5"/>
          <w:lang w:val="nl-NL"/>
        </w:rPr>
        <w:t xml:space="preserve">in </w:t>
      </w:r>
      <w:r w:rsidRPr="00907F51">
        <w:rPr>
          <w:spacing w:val="-3"/>
          <w:lang w:val="nl-NL"/>
        </w:rPr>
        <w:t xml:space="preserve">Zijn regering beide </w:t>
      </w:r>
      <w:r w:rsidRPr="00907F51">
        <w:rPr>
          <w:lang w:val="nl-NL"/>
        </w:rPr>
        <w:t xml:space="preserve">van </w:t>
      </w:r>
      <w:r w:rsidRPr="00907F51">
        <w:rPr>
          <w:spacing w:val="-3"/>
          <w:lang w:val="nl-NL"/>
        </w:rPr>
        <w:t xml:space="preserve">de </w:t>
      </w:r>
      <w:r w:rsidRPr="00907F51">
        <w:rPr>
          <w:spacing w:val="-4"/>
          <w:lang w:val="nl-NL"/>
        </w:rPr>
        <w:t xml:space="preserve">wereld </w:t>
      </w:r>
      <w:r w:rsidRPr="00907F51">
        <w:rPr>
          <w:lang w:val="nl-NL"/>
        </w:rPr>
        <w:t xml:space="preserve">en van de kerk </w:t>
      </w:r>
      <w:r w:rsidRPr="00907F51">
        <w:rPr>
          <w:spacing w:val="-3"/>
          <w:lang w:val="nl-NL"/>
        </w:rPr>
        <w:t xml:space="preserve">maakt </w:t>
      </w:r>
      <w:r w:rsidRPr="00907F51">
        <w:rPr>
          <w:lang w:val="nl-NL"/>
        </w:rPr>
        <w:t xml:space="preserve">God </w:t>
      </w:r>
      <w:r w:rsidRPr="00907F51">
        <w:rPr>
          <w:spacing w:val="-4"/>
          <w:lang w:val="nl-NL"/>
        </w:rPr>
        <w:t xml:space="preserve">gebruik </w:t>
      </w:r>
      <w:r w:rsidRPr="00907F51">
        <w:rPr>
          <w:lang w:val="nl-NL"/>
        </w:rPr>
        <w:t xml:space="preserve">van het verstand </w:t>
      </w:r>
      <w:r w:rsidRPr="00907F51">
        <w:rPr>
          <w:spacing w:val="-3"/>
          <w:lang w:val="nl-NL"/>
        </w:rPr>
        <w:t xml:space="preserve">van </w:t>
      </w:r>
      <w:r w:rsidRPr="00907F51">
        <w:rPr>
          <w:lang w:val="nl-NL"/>
        </w:rPr>
        <w:t>de mensen en brengt er Zijn eigen doeleinden door tot</w:t>
      </w:r>
      <w:r w:rsidRPr="00907F51">
        <w:rPr>
          <w:spacing w:val="-19"/>
          <w:lang w:val="nl-NL"/>
        </w:rPr>
        <w:t xml:space="preserve"> </w:t>
      </w:r>
      <w:r w:rsidRPr="00907F51">
        <w:rPr>
          <w:lang w:val="nl-NL"/>
        </w:rPr>
        <w:t>stand.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7"/>
        </w:numPr>
        <w:tabs>
          <w:tab w:val="left" w:pos="34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Hier </w:t>
      </w:r>
      <w:r w:rsidRPr="00907F51">
        <w:rPr>
          <w:rFonts w:ascii="Times New Roman" w:hAnsi="Times New Roman"/>
          <w:sz w:val="24"/>
          <w:lang w:val="nl-NL"/>
        </w:rPr>
        <w:t xml:space="preserve">wordt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de Rubenieten en Gadieten het voorstel gedaan om het land, dat zij nu </w:t>
      </w:r>
      <w:r w:rsidRPr="00907F51">
        <w:rPr>
          <w:rFonts w:ascii="Times New Roman" w:hAnsi="Times New Roman"/>
          <w:spacing w:val="-3"/>
          <w:sz w:val="24"/>
          <w:lang w:val="nl-NL"/>
        </w:rPr>
        <w:t xml:space="preserve">onlangs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bezit </w:t>
      </w:r>
      <w:r w:rsidRPr="00907F51">
        <w:rPr>
          <w:rFonts w:ascii="Times New Roman" w:hAnsi="Times New Roman"/>
          <w:sz w:val="24"/>
          <w:lang w:val="nl-NL"/>
        </w:rPr>
        <w:t xml:space="preserve">hadden </w:t>
      </w:r>
      <w:r w:rsidRPr="00907F51">
        <w:rPr>
          <w:rFonts w:ascii="Times New Roman" w:hAnsi="Times New Roman"/>
          <w:spacing w:val="-3"/>
          <w:sz w:val="24"/>
          <w:lang w:val="nl-NL"/>
        </w:rPr>
        <w:t xml:space="preserve">genomen, </w:t>
      </w:r>
      <w:r w:rsidRPr="00907F51">
        <w:rPr>
          <w:rFonts w:ascii="Times New Roman" w:hAnsi="Times New Roman"/>
          <w:sz w:val="24"/>
          <w:lang w:val="nl-NL"/>
        </w:rPr>
        <w:t xml:space="preserve">en dat, </w:t>
      </w:r>
      <w:r w:rsidRPr="00907F51">
        <w:rPr>
          <w:rFonts w:ascii="Times New Roman" w:hAnsi="Times New Roman"/>
          <w:spacing w:val="-3"/>
          <w:sz w:val="24"/>
          <w:lang w:val="nl-NL"/>
        </w:rPr>
        <w:t xml:space="preserve">naar </w:t>
      </w:r>
      <w:r w:rsidRPr="00907F51">
        <w:rPr>
          <w:rFonts w:ascii="Times New Roman" w:hAnsi="Times New Roman"/>
          <w:sz w:val="24"/>
          <w:lang w:val="nl-NL"/>
        </w:rPr>
        <w:t>het recht van verovering, aan geheel Israël behoorde, aan hen in het bijzonder tot een erfdeel te geven. Naar het algemene denkbeeld, dat zij</w:t>
      </w:r>
      <w:r w:rsidRPr="00907F51">
        <w:rPr>
          <w:rFonts w:ascii="Times New Roman" w:hAnsi="Times New Roman"/>
          <w:spacing w:val="-7"/>
          <w:sz w:val="24"/>
          <w:lang w:val="nl-NL"/>
        </w:rPr>
        <w:t xml:space="preserve"> </w:t>
      </w:r>
      <w:r w:rsidRPr="00907F51">
        <w:rPr>
          <w:rFonts w:ascii="Times New Roman" w:hAnsi="Times New Roman"/>
          <w:sz w:val="24"/>
          <w:lang w:val="nl-NL"/>
        </w:rPr>
        <w:t>van</w:t>
      </w:r>
      <w:r w:rsidRPr="00907F51">
        <w:rPr>
          <w:rFonts w:ascii="Times New Roman" w:hAnsi="Times New Roman"/>
          <w:spacing w:val="-7"/>
          <w:sz w:val="24"/>
          <w:lang w:val="nl-NL"/>
        </w:rPr>
        <w:t xml:space="preserve"> </w:t>
      </w:r>
      <w:r w:rsidRPr="00907F51">
        <w:rPr>
          <w:rFonts w:ascii="Times New Roman" w:hAnsi="Times New Roman"/>
          <w:sz w:val="24"/>
          <w:lang w:val="nl-NL"/>
        </w:rPr>
        <w:t>het</w:t>
      </w:r>
      <w:r w:rsidRPr="00907F51">
        <w:rPr>
          <w:rFonts w:ascii="Times New Roman" w:hAnsi="Times New Roman"/>
          <w:spacing w:val="-7"/>
          <w:sz w:val="24"/>
          <w:lang w:val="nl-NL"/>
        </w:rPr>
        <w:t xml:space="preserve"> </w:t>
      </w:r>
      <w:r w:rsidRPr="00907F51">
        <w:rPr>
          <w:rFonts w:ascii="Times New Roman" w:hAnsi="Times New Roman"/>
          <w:sz w:val="24"/>
          <w:lang w:val="nl-NL"/>
        </w:rPr>
        <w:t>land</w:t>
      </w:r>
      <w:r w:rsidRPr="00907F51">
        <w:rPr>
          <w:rFonts w:ascii="Times New Roman" w:hAnsi="Times New Roman"/>
          <w:spacing w:val="-7"/>
          <w:sz w:val="24"/>
          <w:lang w:val="nl-NL"/>
        </w:rPr>
        <w:t xml:space="preserve"> </w:t>
      </w:r>
      <w:r w:rsidRPr="00907F51">
        <w:rPr>
          <w:rFonts w:ascii="Times New Roman" w:hAnsi="Times New Roman"/>
          <w:sz w:val="24"/>
          <w:lang w:val="nl-NL"/>
        </w:rPr>
        <w:t>van</w:t>
      </w:r>
      <w:r w:rsidRPr="00907F51">
        <w:rPr>
          <w:rFonts w:ascii="Times New Roman" w:hAnsi="Times New Roman"/>
          <w:spacing w:val="-7"/>
          <w:sz w:val="24"/>
          <w:lang w:val="nl-NL"/>
        </w:rPr>
        <w:t xml:space="preserve"> </w:t>
      </w:r>
      <w:r w:rsidRPr="00907F51">
        <w:rPr>
          <w:rFonts w:ascii="Times New Roman" w:hAnsi="Times New Roman"/>
          <w:sz w:val="24"/>
          <w:lang w:val="nl-NL"/>
        </w:rPr>
        <w:t>de</w:t>
      </w:r>
      <w:r w:rsidRPr="00907F51">
        <w:rPr>
          <w:rFonts w:ascii="Times New Roman" w:hAnsi="Times New Roman"/>
          <w:spacing w:val="-7"/>
          <w:sz w:val="24"/>
          <w:lang w:val="nl-NL"/>
        </w:rPr>
        <w:t xml:space="preserve"> </w:t>
      </w:r>
      <w:r w:rsidRPr="00907F51">
        <w:rPr>
          <w:rFonts w:ascii="Times New Roman" w:hAnsi="Times New Roman"/>
          <w:sz w:val="24"/>
          <w:lang w:val="nl-NL"/>
        </w:rPr>
        <w:t>belofte</w:t>
      </w:r>
      <w:r w:rsidRPr="00907F51">
        <w:rPr>
          <w:rFonts w:ascii="Times New Roman" w:hAnsi="Times New Roman"/>
          <w:spacing w:val="-7"/>
          <w:sz w:val="24"/>
          <w:lang w:val="nl-NL"/>
        </w:rPr>
        <w:t xml:space="preserve"> </w:t>
      </w:r>
      <w:r w:rsidRPr="00907F51">
        <w:rPr>
          <w:rFonts w:ascii="Times New Roman" w:hAnsi="Times New Roman"/>
          <w:sz w:val="24"/>
          <w:lang w:val="nl-NL"/>
        </w:rPr>
        <w:t>hadden,</w:t>
      </w:r>
      <w:r w:rsidRPr="00907F51">
        <w:rPr>
          <w:rFonts w:ascii="Times New Roman" w:hAnsi="Times New Roman"/>
          <w:spacing w:val="-7"/>
          <w:sz w:val="24"/>
          <w:lang w:val="nl-NL"/>
        </w:rPr>
        <w:t xml:space="preserve"> </w:t>
      </w:r>
      <w:r w:rsidRPr="00907F51">
        <w:rPr>
          <w:rFonts w:ascii="Times New Roman" w:hAnsi="Times New Roman"/>
          <w:sz w:val="24"/>
          <w:lang w:val="nl-NL"/>
        </w:rPr>
        <w:t>veronderstelden</w:t>
      </w:r>
      <w:r w:rsidRPr="00907F51">
        <w:rPr>
          <w:rFonts w:ascii="Times New Roman" w:hAnsi="Times New Roman"/>
          <w:spacing w:val="-7"/>
          <w:sz w:val="24"/>
          <w:lang w:val="nl-NL"/>
        </w:rPr>
        <w:t xml:space="preserve"> </w:t>
      </w:r>
      <w:r w:rsidRPr="00907F51">
        <w:rPr>
          <w:rFonts w:ascii="Times New Roman" w:hAnsi="Times New Roman"/>
          <w:sz w:val="24"/>
          <w:lang w:val="nl-NL"/>
        </w:rPr>
        <w:t>zij</w:t>
      </w:r>
      <w:r w:rsidRPr="00907F51">
        <w:rPr>
          <w:rFonts w:ascii="Times New Roman" w:hAnsi="Times New Roman"/>
          <w:spacing w:val="-7"/>
          <w:sz w:val="24"/>
          <w:lang w:val="nl-NL"/>
        </w:rPr>
        <w:t xml:space="preserve"> </w:t>
      </w:r>
      <w:r w:rsidRPr="00907F51">
        <w:rPr>
          <w:rFonts w:ascii="Times New Roman" w:hAnsi="Times New Roman"/>
          <w:sz w:val="24"/>
          <w:lang w:val="nl-NL"/>
        </w:rPr>
        <w:t>dat</w:t>
      </w:r>
      <w:r w:rsidRPr="00907F51">
        <w:rPr>
          <w:rFonts w:ascii="Times New Roman" w:hAnsi="Times New Roman"/>
          <w:spacing w:val="-7"/>
          <w:sz w:val="24"/>
          <w:lang w:val="nl-NL"/>
        </w:rPr>
        <w:t xml:space="preserve"> </w:t>
      </w:r>
      <w:r w:rsidRPr="00907F51">
        <w:rPr>
          <w:rFonts w:ascii="Times New Roman" w:hAnsi="Times New Roman"/>
          <w:sz w:val="24"/>
          <w:lang w:val="nl-NL"/>
        </w:rPr>
        <w:t>dit</w:t>
      </w:r>
      <w:r w:rsidRPr="00907F51">
        <w:rPr>
          <w:rFonts w:ascii="Times New Roman" w:hAnsi="Times New Roman"/>
          <w:spacing w:val="-7"/>
          <w:sz w:val="24"/>
          <w:lang w:val="nl-NL"/>
        </w:rPr>
        <w:t xml:space="preserve"> </w:t>
      </w:r>
      <w:r w:rsidRPr="00907F51">
        <w:rPr>
          <w:rFonts w:ascii="Times New Roman" w:hAnsi="Times New Roman"/>
          <w:sz w:val="24"/>
          <w:lang w:val="nl-NL"/>
        </w:rPr>
        <w:t>ongeveer</w:t>
      </w:r>
      <w:r w:rsidRPr="00907F51">
        <w:rPr>
          <w:rFonts w:ascii="Times New Roman" w:hAnsi="Times New Roman"/>
          <w:spacing w:val="-7"/>
          <w:sz w:val="24"/>
          <w:lang w:val="nl-NL"/>
        </w:rPr>
        <w:t xml:space="preserve"> </w:t>
      </w:r>
      <w:r w:rsidRPr="00907F51">
        <w:rPr>
          <w:rFonts w:ascii="Times New Roman" w:hAnsi="Times New Roman"/>
          <w:sz w:val="24"/>
          <w:lang w:val="nl-NL"/>
        </w:rPr>
        <w:t>hun</w:t>
      </w:r>
      <w:r w:rsidRPr="00907F51">
        <w:rPr>
          <w:rFonts w:ascii="Times New Roman" w:hAnsi="Times New Roman"/>
          <w:spacing w:val="-7"/>
          <w:sz w:val="24"/>
          <w:lang w:val="nl-NL"/>
        </w:rPr>
        <w:t xml:space="preserve"> </w:t>
      </w:r>
      <w:r w:rsidRPr="00907F51">
        <w:rPr>
          <w:rFonts w:ascii="Times New Roman" w:hAnsi="Times New Roman"/>
          <w:sz w:val="24"/>
          <w:lang w:val="nl-NL"/>
        </w:rPr>
        <w:t>deel</w:t>
      </w:r>
      <w:r w:rsidRPr="00907F51">
        <w:rPr>
          <w:rFonts w:ascii="Times New Roman" w:hAnsi="Times New Roman"/>
          <w:spacing w:val="-10"/>
          <w:sz w:val="24"/>
          <w:lang w:val="nl-NL"/>
        </w:rPr>
        <w:t xml:space="preserve"> </w:t>
      </w:r>
      <w:r w:rsidRPr="00907F51">
        <w:rPr>
          <w:rFonts w:ascii="Times New Roman" w:hAnsi="Times New Roman"/>
          <w:sz w:val="24"/>
          <w:lang w:val="nl-NL"/>
        </w:rPr>
        <w:t>er</w:t>
      </w:r>
      <w:r w:rsidRPr="00907F51">
        <w:rPr>
          <w:rFonts w:ascii="Times New Roman" w:hAnsi="Times New Roman"/>
          <w:spacing w:val="1"/>
          <w:sz w:val="24"/>
          <w:lang w:val="nl-NL"/>
        </w:rPr>
        <w:t xml:space="preserve"> </w:t>
      </w:r>
      <w:r w:rsidRPr="00907F51">
        <w:rPr>
          <w:rFonts w:ascii="Times New Roman" w:hAnsi="Times New Roman"/>
          <w:sz w:val="24"/>
          <w:lang w:val="nl-NL"/>
        </w:rPr>
        <w:t>van</w:t>
      </w:r>
      <w:r w:rsidRPr="00907F51">
        <w:rPr>
          <w:rFonts w:ascii="Times New Roman" w:hAnsi="Times New Roman"/>
          <w:spacing w:val="-5"/>
          <w:sz w:val="24"/>
          <w:lang w:val="nl-NL"/>
        </w:rPr>
        <w:t xml:space="preserve"> </w:t>
      </w:r>
      <w:r w:rsidRPr="00907F51">
        <w:rPr>
          <w:rFonts w:ascii="Times New Roman" w:hAnsi="Times New Roman"/>
          <w:sz w:val="24"/>
          <w:lang w:val="nl-NL"/>
        </w:rPr>
        <w:t xml:space="preserve">zou wezen. Ruben en Gad waren onder dezelfde banier gelegerd, en zo hadden zij goede </w:t>
      </w:r>
      <w:r w:rsidRPr="00907F51">
        <w:rPr>
          <w:rFonts w:ascii="Times New Roman" w:hAnsi="Times New Roman"/>
          <w:spacing w:val="-4"/>
          <w:sz w:val="24"/>
          <w:lang w:val="nl-NL"/>
        </w:rPr>
        <w:t xml:space="preserve">gelegenheid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met elkaar </w:t>
      </w:r>
      <w:r w:rsidRPr="00907F51">
        <w:rPr>
          <w:rFonts w:ascii="Times New Roman" w:hAnsi="Times New Roman"/>
          <w:sz w:val="24"/>
          <w:lang w:val="nl-NL"/>
        </w:rPr>
        <w:t xml:space="preserve">te beraadslagen en tezamen maatregelen te nemen omtrent deze zaak. In het eerste vers worden de kinderen van Ruben het eerst </w:t>
      </w:r>
      <w:r w:rsidRPr="00907F51">
        <w:rPr>
          <w:rFonts w:ascii="Times New Roman" w:hAnsi="Times New Roman"/>
          <w:spacing w:val="-3"/>
          <w:sz w:val="24"/>
          <w:lang w:val="nl-NL"/>
        </w:rPr>
        <w:t xml:space="preserve">genoemd maar </w:t>
      </w:r>
      <w:r w:rsidRPr="00907F51">
        <w:rPr>
          <w:rFonts w:ascii="Times New Roman" w:hAnsi="Times New Roman"/>
          <w:sz w:val="24"/>
          <w:lang w:val="nl-NL"/>
        </w:rPr>
        <w:t xml:space="preserve">daarna de kinderen van Gad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vers 2, 25, 3, ,, hetzij omdat de Gadieten het eerst het voorstel hebben gedaan en er het ijverigst voor waren, of wel omdat zij de beste woordvoerders waren, en </w:t>
      </w:r>
      <w:r w:rsidRPr="00907F51">
        <w:rPr>
          <w:rFonts w:ascii="Times New Roman" w:hAnsi="Times New Roman"/>
          <w:spacing w:val="-3"/>
          <w:sz w:val="24"/>
          <w:lang w:val="nl-NL"/>
        </w:rPr>
        <w:t xml:space="preserve">meer </w:t>
      </w:r>
      <w:r w:rsidRPr="00907F51">
        <w:rPr>
          <w:rFonts w:ascii="Times New Roman" w:hAnsi="Times New Roman"/>
          <w:sz w:val="24"/>
          <w:lang w:val="nl-NL"/>
        </w:rPr>
        <w:t xml:space="preserve">bedreven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behandelen </w:t>
      </w:r>
      <w:r w:rsidRPr="00907F51">
        <w:rPr>
          <w:rFonts w:ascii="Times New Roman" w:hAnsi="Times New Roman"/>
          <w:sz w:val="24"/>
          <w:lang w:val="nl-NL"/>
        </w:rPr>
        <w:t xml:space="preserve">van zaken, daar </w:t>
      </w:r>
      <w:r w:rsidRPr="00907F51">
        <w:rPr>
          <w:rFonts w:ascii="Times New Roman" w:hAnsi="Times New Roman"/>
          <w:spacing w:val="-4"/>
          <w:sz w:val="24"/>
          <w:lang w:val="nl-NL"/>
        </w:rPr>
        <w:t xml:space="preserve">Rubens </w:t>
      </w:r>
      <w:r w:rsidRPr="00907F51">
        <w:rPr>
          <w:rFonts w:ascii="Times New Roman" w:hAnsi="Times New Roman"/>
          <w:sz w:val="24"/>
          <w:lang w:val="nl-NL"/>
        </w:rPr>
        <w:t xml:space="preserve">stam nog lag onder het vonnis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Jakob: </w:t>
      </w:r>
      <w:r w:rsidRPr="00907F51">
        <w:rPr>
          <w:rFonts w:ascii="Times New Roman" w:hAnsi="Times New Roman"/>
          <w:spacing w:val="-5"/>
          <w:sz w:val="24"/>
          <w:lang w:val="nl-NL"/>
        </w:rPr>
        <w:t xml:space="preserve">Gij </w:t>
      </w:r>
      <w:r w:rsidRPr="00907F51">
        <w:rPr>
          <w:rFonts w:ascii="Times New Roman" w:hAnsi="Times New Roman"/>
          <w:spacing w:val="-4"/>
          <w:sz w:val="24"/>
          <w:lang w:val="nl-NL"/>
        </w:rPr>
        <w:t xml:space="preserve">zult </w:t>
      </w:r>
      <w:r w:rsidRPr="00907F51">
        <w:rPr>
          <w:rFonts w:ascii="Times New Roman" w:hAnsi="Times New Roman"/>
          <w:sz w:val="24"/>
          <w:lang w:val="nl-NL"/>
        </w:rPr>
        <w:t xml:space="preserve">de voortreffelijkste </w:t>
      </w:r>
      <w:r w:rsidRPr="00907F51">
        <w:rPr>
          <w:rFonts w:ascii="Times New Roman" w:hAnsi="Times New Roman"/>
          <w:spacing w:val="-3"/>
          <w:sz w:val="24"/>
          <w:lang w:val="nl-NL"/>
        </w:rPr>
        <w:t xml:space="preserve">niet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Twee </w:t>
      </w:r>
      <w:r w:rsidRPr="00907F51">
        <w:rPr>
          <w:rFonts w:ascii="Times New Roman" w:hAnsi="Times New Roman"/>
          <w:spacing w:val="-4"/>
          <w:sz w:val="24"/>
          <w:lang w:val="nl-NL"/>
        </w:rPr>
        <w:t xml:space="preserve">dingen, </w:t>
      </w:r>
      <w:r w:rsidRPr="00907F51">
        <w:rPr>
          <w:rFonts w:ascii="Times New Roman" w:hAnsi="Times New Roman"/>
          <w:sz w:val="24"/>
          <w:lang w:val="nl-NL"/>
        </w:rPr>
        <w:t xml:space="preserve">zeer </w:t>
      </w:r>
      <w:r w:rsidRPr="00907F51">
        <w:rPr>
          <w:rFonts w:ascii="Times New Roman" w:hAnsi="Times New Roman"/>
          <w:spacing w:val="-3"/>
          <w:sz w:val="24"/>
          <w:lang w:val="nl-NL"/>
        </w:rPr>
        <w:t xml:space="preserve">algemeen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wereld dreven deze </w:t>
      </w:r>
      <w:r w:rsidRPr="00907F51">
        <w:rPr>
          <w:rFonts w:ascii="Times New Roman" w:hAnsi="Times New Roman"/>
          <w:spacing w:val="-3"/>
          <w:sz w:val="24"/>
          <w:lang w:val="nl-NL"/>
        </w:rPr>
        <w:t xml:space="preserve">stammen </w:t>
      </w:r>
      <w:r w:rsidRPr="00907F51">
        <w:rPr>
          <w:rFonts w:ascii="Times New Roman" w:hAnsi="Times New Roman"/>
          <w:sz w:val="24"/>
          <w:lang w:val="nl-NL"/>
        </w:rPr>
        <w:t xml:space="preserve">er </w:t>
      </w:r>
      <w:r w:rsidRPr="00907F51">
        <w:rPr>
          <w:rFonts w:ascii="Times New Roman" w:hAnsi="Times New Roman"/>
          <w:spacing w:val="2"/>
          <w:sz w:val="24"/>
          <w:lang w:val="nl-NL"/>
        </w:rPr>
        <w:t xml:space="preserve">toe om </w:t>
      </w:r>
      <w:r w:rsidRPr="00907F51">
        <w:rPr>
          <w:rFonts w:ascii="Times New Roman" w:hAnsi="Times New Roman"/>
          <w:spacing w:val="-5"/>
          <w:sz w:val="24"/>
          <w:lang w:val="nl-NL"/>
        </w:rPr>
        <w:t xml:space="preserve">die </w:t>
      </w:r>
      <w:r w:rsidRPr="00907F51">
        <w:rPr>
          <w:rFonts w:ascii="Times New Roman" w:hAnsi="Times New Roman"/>
          <w:sz w:val="24"/>
          <w:lang w:val="nl-NL"/>
        </w:rPr>
        <w:t>keus en het desbetreffende voorstel te doen namelijk de begeerlijkheid</w:t>
      </w:r>
      <w:r w:rsidRPr="00907F51">
        <w:rPr>
          <w:rFonts w:ascii="Times New Roman" w:hAnsi="Times New Roman"/>
          <w:spacing w:val="-9"/>
          <w:sz w:val="24"/>
          <w:lang w:val="nl-NL"/>
        </w:rPr>
        <w:t xml:space="preserve"> </w:t>
      </w:r>
      <w:r w:rsidRPr="00907F51">
        <w:rPr>
          <w:rFonts w:ascii="Times New Roman" w:hAnsi="Times New Roman"/>
          <w:sz w:val="24"/>
          <w:lang w:val="nl-NL"/>
        </w:rPr>
        <w:t>van</w:t>
      </w:r>
      <w:r w:rsidRPr="00907F51">
        <w:rPr>
          <w:rFonts w:ascii="Times New Roman" w:hAnsi="Times New Roman"/>
          <w:spacing w:val="-10"/>
          <w:sz w:val="24"/>
          <w:lang w:val="nl-NL"/>
        </w:rPr>
        <w:t xml:space="preserve"> </w:t>
      </w:r>
      <w:r w:rsidRPr="00907F51">
        <w:rPr>
          <w:rFonts w:ascii="Times New Roman" w:hAnsi="Times New Roman"/>
          <w:sz w:val="24"/>
          <w:lang w:val="nl-NL"/>
        </w:rPr>
        <w:t>de</w:t>
      </w:r>
      <w:r w:rsidRPr="00907F51">
        <w:rPr>
          <w:rFonts w:ascii="Times New Roman" w:hAnsi="Times New Roman"/>
          <w:spacing w:val="-10"/>
          <w:sz w:val="24"/>
          <w:lang w:val="nl-NL"/>
        </w:rPr>
        <w:t xml:space="preserve"> </w:t>
      </w:r>
      <w:r w:rsidRPr="00907F51">
        <w:rPr>
          <w:rFonts w:ascii="Times New Roman" w:hAnsi="Times New Roman"/>
          <w:sz w:val="24"/>
          <w:lang w:val="nl-NL"/>
        </w:rPr>
        <w:t>ogen</w:t>
      </w:r>
      <w:r w:rsidRPr="00907F51">
        <w:rPr>
          <w:rFonts w:ascii="Times New Roman" w:hAnsi="Times New Roman"/>
          <w:spacing w:val="-10"/>
          <w:sz w:val="24"/>
          <w:lang w:val="nl-NL"/>
        </w:rPr>
        <w:t xml:space="preserve"> </w:t>
      </w:r>
      <w:r w:rsidRPr="00907F51">
        <w:rPr>
          <w:rFonts w:ascii="Times New Roman" w:hAnsi="Times New Roman"/>
          <w:sz w:val="24"/>
          <w:lang w:val="nl-NL"/>
        </w:rPr>
        <w:t>en</w:t>
      </w:r>
      <w:r w:rsidRPr="00907F51">
        <w:rPr>
          <w:rFonts w:ascii="Times New Roman" w:hAnsi="Times New Roman"/>
          <w:spacing w:val="-10"/>
          <w:sz w:val="24"/>
          <w:lang w:val="nl-NL"/>
        </w:rPr>
        <w:t xml:space="preserve"> </w:t>
      </w:r>
      <w:r w:rsidRPr="00907F51">
        <w:rPr>
          <w:rFonts w:ascii="Times New Roman" w:hAnsi="Times New Roman"/>
          <w:sz w:val="24"/>
          <w:lang w:val="nl-NL"/>
        </w:rPr>
        <w:t>de</w:t>
      </w:r>
      <w:r w:rsidRPr="00907F51">
        <w:rPr>
          <w:rFonts w:ascii="Times New Roman" w:hAnsi="Times New Roman"/>
          <w:spacing w:val="-10"/>
          <w:sz w:val="24"/>
          <w:lang w:val="nl-NL"/>
        </w:rPr>
        <w:t xml:space="preserve"> </w:t>
      </w:r>
      <w:r w:rsidRPr="00907F51">
        <w:rPr>
          <w:rFonts w:ascii="Times New Roman" w:hAnsi="Times New Roman"/>
          <w:sz w:val="24"/>
          <w:lang w:val="nl-NL"/>
        </w:rPr>
        <w:t>grootsheid</w:t>
      </w:r>
      <w:r w:rsidRPr="00907F51">
        <w:rPr>
          <w:rFonts w:ascii="Times New Roman" w:hAnsi="Times New Roman"/>
          <w:spacing w:val="-10"/>
          <w:sz w:val="24"/>
          <w:lang w:val="nl-NL"/>
        </w:rPr>
        <w:t xml:space="preserve"> </w:t>
      </w:r>
      <w:r w:rsidRPr="00907F51">
        <w:rPr>
          <w:rFonts w:ascii="Times New Roman" w:hAnsi="Times New Roman"/>
          <w:sz w:val="24"/>
          <w:lang w:val="nl-NL"/>
        </w:rPr>
        <w:t>des</w:t>
      </w:r>
      <w:r w:rsidRPr="00907F51">
        <w:rPr>
          <w:rFonts w:ascii="Times New Roman" w:hAnsi="Times New Roman"/>
          <w:spacing w:val="-10"/>
          <w:sz w:val="24"/>
          <w:lang w:val="nl-NL"/>
        </w:rPr>
        <w:t xml:space="preserve"> </w:t>
      </w:r>
      <w:r w:rsidRPr="00907F51">
        <w:rPr>
          <w:rFonts w:ascii="Times New Roman" w:hAnsi="Times New Roman"/>
          <w:sz w:val="24"/>
          <w:lang w:val="nl-NL"/>
        </w:rPr>
        <w:t>levens,</w:t>
      </w:r>
      <w:r w:rsidRPr="00907F51">
        <w:rPr>
          <w:rFonts w:ascii="Times New Roman" w:hAnsi="Times New Roman"/>
          <w:spacing w:val="-10"/>
          <w:sz w:val="24"/>
          <w:lang w:val="nl-NL"/>
        </w:rPr>
        <w:t xml:space="preserve"> </w:t>
      </w:r>
      <w:r w:rsidRPr="00907F51">
        <w:rPr>
          <w:rFonts w:ascii="Times New Roman" w:hAnsi="Times New Roman"/>
          <w:sz w:val="24"/>
          <w:lang w:val="nl-NL"/>
        </w:rPr>
        <w:t>1</w:t>
      </w:r>
      <w:r w:rsidRPr="00907F51">
        <w:rPr>
          <w:rFonts w:ascii="Times New Roman" w:hAnsi="Times New Roman"/>
          <w:spacing w:val="-10"/>
          <w:sz w:val="24"/>
          <w:lang w:val="nl-NL"/>
        </w:rPr>
        <w:t xml:space="preserve"> </w:t>
      </w:r>
      <w:r w:rsidRPr="00907F51">
        <w:rPr>
          <w:rFonts w:ascii="Times New Roman" w:hAnsi="Times New Roman"/>
          <w:sz w:val="24"/>
          <w:lang w:val="nl-NL"/>
        </w:rPr>
        <w:t>Johannes</w:t>
      </w:r>
      <w:r w:rsidRPr="00907F51">
        <w:rPr>
          <w:rFonts w:ascii="Times New Roman" w:hAnsi="Times New Roman"/>
          <w:spacing w:val="-10"/>
          <w:sz w:val="24"/>
          <w:lang w:val="nl-NL"/>
        </w:rPr>
        <w:t xml:space="preserve"> </w:t>
      </w:r>
      <w:r w:rsidRPr="00907F51">
        <w:rPr>
          <w:rFonts w:ascii="Times New Roman" w:hAnsi="Times New Roman"/>
          <w:sz w:val="24"/>
          <w:lang w:val="nl-NL"/>
        </w:rPr>
        <w:t>2:16.</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7"/>
        </w:numPr>
        <w:tabs>
          <w:tab w:val="left" w:pos="35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w:t>
      </w:r>
      <w:r w:rsidRPr="00907F51">
        <w:rPr>
          <w:rFonts w:ascii="Times New Roman" w:hAnsi="Times New Roman"/>
          <w:spacing w:val="-5"/>
          <w:sz w:val="24"/>
          <w:lang w:val="nl-NL"/>
        </w:rPr>
        <w:t xml:space="preserve">begeerlijkheid </w:t>
      </w:r>
      <w:r w:rsidRPr="00907F51">
        <w:rPr>
          <w:rFonts w:ascii="Times New Roman" w:hAnsi="Times New Roman"/>
          <w:sz w:val="24"/>
          <w:lang w:val="nl-NL"/>
        </w:rPr>
        <w:t xml:space="preserve">van de ogen. </w:t>
      </w:r>
      <w:r w:rsidRPr="00907F51">
        <w:rPr>
          <w:rFonts w:ascii="Times New Roman" w:hAnsi="Times New Roman"/>
          <w:spacing w:val="-5"/>
          <w:sz w:val="24"/>
          <w:lang w:val="nl-NL"/>
        </w:rPr>
        <w:t xml:space="preserve">Dit </w:t>
      </w:r>
      <w:r w:rsidRPr="00907F51">
        <w:rPr>
          <w:rFonts w:ascii="Times New Roman" w:hAnsi="Times New Roman"/>
          <w:spacing w:val="-3"/>
          <w:sz w:val="24"/>
          <w:lang w:val="nl-NL"/>
        </w:rPr>
        <w:t xml:space="preserve">land, hetwelk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begeerden, was niet alleen schoon van </w:t>
      </w:r>
      <w:r w:rsidRPr="00907F51">
        <w:rPr>
          <w:rFonts w:ascii="Times New Roman" w:hAnsi="Times New Roman"/>
          <w:spacing w:val="-6"/>
          <w:sz w:val="24"/>
          <w:lang w:val="nl-NL"/>
        </w:rPr>
        <w:t xml:space="preserve">ligging </w:t>
      </w:r>
      <w:r w:rsidRPr="00907F51">
        <w:rPr>
          <w:rFonts w:ascii="Times New Roman" w:hAnsi="Times New Roman"/>
          <w:sz w:val="24"/>
          <w:lang w:val="nl-NL"/>
        </w:rPr>
        <w:t xml:space="preserve">en </w:t>
      </w:r>
      <w:r w:rsidRPr="00907F51">
        <w:rPr>
          <w:rFonts w:ascii="Times New Roman" w:hAnsi="Times New Roman"/>
          <w:spacing w:val="-7"/>
          <w:sz w:val="24"/>
          <w:lang w:val="nl-NL"/>
        </w:rPr>
        <w:t xml:space="preserve">lieflijk </w:t>
      </w:r>
      <w:r w:rsidRPr="00907F51">
        <w:rPr>
          <w:rFonts w:ascii="Times New Roman" w:hAnsi="Times New Roman"/>
          <w:sz w:val="24"/>
          <w:lang w:val="nl-NL"/>
        </w:rPr>
        <w:t xml:space="preserve">voor het </w:t>
      </w:r>
      <w:r w:rsidRPr="00907F51">
        <w:rPr>
          <w:rFonts w:ascii="Times New Roman" w:hAnsi="Times New Roman"/>
          <w:spacing w:val="2"/>
          <w:sz w:val="24"/>
          <w:lang w:val="nl-NL"/>
        </w:rPr>
        <w:t xml:space="preserve">oog,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het was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goed voor </w:t>
      </w:r>
      <w:r w:rsidRPr="00907F51">
        <w:rPr>
          <w:rFonts w:ascii="Times New Roman" w:hAnsi="Times New Roman"/>
          <w:spacing w:val="-3"/>
          <w:sz w:val="24"/>
          <w:lang w:val="nl-NL"/>
        </w:rPr>
        <w:t xml:space="preserve">weiden </w:t>
      </w:r>
      <w:r w:rsidRPr="00907F51">
        <w:rPr>
          <w:rFonts w:ascii="Times New Roman" w:hAnsi="Times New Roman"/>
          <w:sz w:val="24"/>
          <w:lang w:val="nl-NL"/>
        </w:rPr>
        <w:t xml:space="preserve">voor het vee, en zij  hadden zeer veel </w:t>
      </w:r>
      <w:r w:rsidRPr="00907F51">
        <w:rPr>
          <w:rFonts w:ascii="Times New Roman" w:hAnsi="Times New Roman"/>
          <w:spacing w:val="-3"/>
          <w:sz w:val="24"/>
          <w:lang w:val="nl-NL"/>
        </w:rPr>
        <w:t xml:space="preserve">vee, meer </w:t>
      </w:r>
      <w:r w:rsidRPr="00907F51">
        <w:rPr>
          <w:rFonts w:ascii="Times New Roman" w:hAnsi="Times New Roman"/>
          <w:sz w:val="24"/>
          <w:lang w:val="nl-NL"/>
        </w:rPr>
        <w:t xml:space="preserve">dan de andere </w:t>
      </w:r>
      <w:r w:rsidRPr="00907F51">
        <w:rPr>
          <w:rFonts w:ascii="Times New Roman" w:hAnsi="Times New Roman"/>
          <w:spacing w:val="-4"/>
          <w:sz w:val="24"/>
          <w:lang w:val="nl-NL"/>
        </w:rPr>
        <w:t xml:space="preserve">stammen, </w:t>
      </w:r>
      <w:r w:rsidRPr="00907F51">
        <w:rPr>
          <w:rFonts w:ascii="Times New Roman" w:hAnsi="Times New Roman"/>
          <w:sz w:val="24"/>
          <w:lang w:val="nl-NL"/>
        </w:rPr>
        <w:t xml:space="preserve">omdat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naar men </w:t>
      </w:r>
      <w:r w:rsidRPr="00907F51">
        <w:rPr>
          <w:rFonts w:ascii="Times New Roman" w:hAnsi="Times New Roman"/>
          <w:sz w:val="24"/>
          <w:lang w:val="nl-NL"/>
        </w:rPr>
        <w:t xml:space="preserve">veronderstelt </w:t>
      </w:r>
      <w:r w:rsidRPr="00907F51">
        <w:rPr>
          <w:rFonts w:ascii="Times New Roman" w:hAnsi="Times New Roman"/>
          <w:spacing w:val="-4"/>
          <w:sz w:val="24"/>
          <w:lang w:val="nl-NL"/>
        </w:rPr>
        <w:t xml:space="preserve">meer </w:t>
      </w:r>
      <w:r w:rsidRPr="00907F51">
        <w:rPr>
          <w:rFonts w:ascii="Times New Roman" w:hAnsi="Times New Roman"/>
          <w:spacing w:val="-3"/>
          <w:sz w:val="24"/>
          <w:lang w:val="nl-NL"/>
        </w:rPr>
        <w:t xml:space="preserve">meegebracht hebben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Egypte dan de anderen, maar dat was veertig jaren geleden, en veestapels kunnen in minder tijd dan dat, af of toenemen, ik zou dus eerder denken, dat zij in de </w:t>
      </w:r>
      <w:r w:rsidRPr="00907F51">
        <w:rPr>
          <w:rFonts w:ascii="Times New Roman" w:hAnsi="Times New Roman"/>
          <w:spacing w:val="-3"/>
          <w:sz w:val="24"/>
          <w:lang w:val="nl-NL"/>
        </w:rPr>
        <w:t xml:space="preserve">woestijn </w:t>
      </w:r>
      <w:r w:rsidRPr="00907F51">
        <w:rPr>
          <w:rFonts w:ascii="Times New Roman" w:hAnsi="Times New Roman"/>
          <w:spacing w:val="-4"/>
          <w:sz w:val="24"/>
          <w:lang w:val="nl-NL"/>
        </w:rPr>
        <w:t xml:space="preserve">zuiniger </w:t>
      </w:r>
      <w:r w:rsidRPr="00907F51">
        <w:rPr>
          <w:rFonts w:ascii="Times New Roman" w:hAnsi="Times New Roman"/>
          <w:sz w:val="24"/>
          <w:lang w:val="nl-NL"/>
        </w:rPr>
        <w:t xml:space="preserve">waren geweest op hun </w:t>
      </w:r>
      <w:r w:rsidRPr="00907F51">
        <w:rPr>
          <w:rFonts w:ascii="Times New Roman" w:hAnsi="Times New Roman"/>
          <w:spacing w:val="-3"/>
          <w:sz w:val="24"/>
          <w:lang w:val="nl-NL"/>
        </w:rPr>
        <w:t xml:space="preserve">vee, </w:t>
      </w:r>
      <w:r w:rsidRPr="00907F51">
        <w:rPr>
          <w:rFonts w:ascii="Times New Roman" w:hAnsi="Times New Roman"/>
          <w:sz w:val="24"/>
          <w:lang w:val="nl-NL"/>
        </w:rPr>
        <w:t xml:space="preserve">het beter hadden beheerd, beter </w:t>
      </w:r>
      <w:r w:rsidRPr="00907F51">
        <w:rPr>
          <w:rFonts w:ascii="Times New Roman" w:hAnsi="Times New Roman"/>
          <w:spacing w:val="-2"/>
          <w:sz w:val="24"/>
          <w:lang w:val="nl-NL"/>
        </w:rPr>
        <w:t xml:space="preserve">hadden </w:t>
      </w:r>
      <w:r w:rsidRPr="00907F51">
        <w:rPr>
          <w:rFonts w:ascii="Times New Roman" w:hAnsi="Times New Roman"/>
          <w:sz w:val="24"/>
          <w:lang w:val="nl-NL"/>
        </w:rPr>
        <w:t xml:space="preserve">gezorgd voor de </w:t>
      </w:r>
      <w:r w:rsidRPr="00907F51">
        <w:rPr>
          <w:rFonts w:ascii="Times New Roman" w:hAnsi="Times New Roman"/>
          <w:spacing w:val="-3"/>
          <w:sz w:val="24"/>
          <w:lang w:val="nl-NL"/>
        </w:rPr>
        <w:t xml:space="preserve">toeneming </w:t>
      </w:r>
      <w:r w:rsidRPr="00907F51">
        <w:rPr>
          <w:rFonts w:ascii="Times New Roman" w:hAnsi="Times New Roman"/>
          <w:sz w:val="24"/>
          <w:lang w:val="nl-NL"/>
        </w:rPr>
        <w:t xml:space="preserve">van het ras, en </w:t>
      </w:r>
      <w:r w:rsidRPr="00907F51">
        <w:rPr>
          <w:rFonts w:ascii="Times New Roman" w:hAnsi="Times New Roman"/>
          <w:spacing w:val="-5"/>
          <w:sz w:val="24"/>
          <w:lang w:val="nl-NL"/>
        </w:rPr>
        <w:t xml:space="preserve">minder </w:t>
      </w:r>
      <w:r w:rsidRPr="00907F51">
        <w:rPr>
          <w:rFonts w:ascii="Times New Roman" w:hAnsi="Times New Roman"/>
          <w:sz w:val="24"/>
          <w:lang w:val="nl-NL"/>
        </w:rPr>
        <w:t xml:space="preserve">verkwistend waren geweest dan de anderen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de lammeren van de kudden te eten en de kalveren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midden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meststal. </w:t>
      </w:r>
      <w:r w:rsidRPr="00907F51">
        <w:rPr>
          <w:rFonts w:ascii="Times New Roman" w:hAnsi="Times New Roman"/>
          <w:sz w:val="24"/>
          <w:lang w:val="nl-NL"/>
        </w:rPr>
        <w:t xml:space="preserve">Daar </w:t>
      </w:r>
      <w:r w:rsidRPr="00907F51">
        <w:rPr>
          <w:rFonts w:ascii="Times New Roman" w:hAnsi="Times New Roman"/>
          <w:spacing w:val="-7"/>
          <w:sz w:val="24"/>
          <w:lang w:val="nl-NL"/>
        </w:rPr>
        <w:t xml:space="preserve">zij </w:t>
      </w:r>
      <w:r w:rsidRPr="00907F51">
        <w:rPr>
          <w:rFonts w:ascii="Times New Roman" w:hAnsi="Times New Roman"/>
          <w:spacing w:val="-3"/>
          <w:sz w:val="24"/>
          <w:lang w:val="nl-NL"/>
        </w:rPr>
        <w:t xml:space="preserve">nu </w:t>
      </w:r>
      <w:r w:rsidRPr="00907F51">
        <w:rPr>
          <w:rFonts w:ascii="Times New Roman" w:hAnsi="Times New Roman"/>
          <w:sz w:val="24"/>
          <w:lang w:val="nl-NL"/>
        </w:rPr>
        <w:t>die grote veestapel hadden, begeerden zij land in verhouding er van. In vele Schriftuurplaatsen wordt van Basan en Gilead gesproken als plaatsen, vermaard voor het vee, dit</w:t>
      </w:r>
      <w:r w:rsidRPr="00907F51">
        <w:rPr>
          <w:rFonts w:ascii="Times New Roman" w:hAnsi="Times New Roman"/>
          <w:spacing w:val="-4"/>
          <w:sz w:val="24"/>
          <w:lang w:val="nl-NL"/>
        </w:rPr>
        <w:t xml:space="preserve"> </w:t>
      </w:r>
      <w:r w:rsidRPr="00907F51">
        <w:rPr>
          <w:rFonts w:ascii="Times New Roman" w:hAnsi="Times New Roman"/>
          <w:sz w:val="24"/>
          <w:lang w:val="nl-NL"/>
        </w:rPr>
        <w:t>was</w:t>
      </w:r>
      <w:r w:rsidRPr="00907F51">
        <w:rPr>
          <w:rFonts w:ascii="Times New Roman" w:hAnsi="Times New Roman"/>
          <w:spacing w:val="-4"/>
          <w:sz w:val="24"/>
          <w:lang w:val="nl-NL"/>
        </w:rPr>
        <w:t xml:space="preserve"> </w:t>
      </w:r>
      <w:r w:rsidRPr="00907F51">
        <w:rPr>
          <w:rFonts w:ascii="Times New Roman" w:hAnsi="Times New Roman"/>
          <w:sz w:val="24"/>
          <w:lang w:val="nl-NL"/>
        </w:rPr>
        <w:t>reeds</w:t>
      </w:r>
      <w:r w:rsidRPr="00907F51">
        <w:rPr>
          <w:rFonts w:ascii="Times New Roman" w:hAnsi="Times New Roman"/>
          <w:spacing w:val="-4"/>
          <w:sz w:val="24"/>
          <w:lang w:val="nl-NL"/>
        </w:rPr>
        <w:t xml:space="preserve"> </w:t>
      </w:r>
      <w:r w:rsidRPr="00907F51">
        <w:rPr>
          <w:rFonts w:ascii="Times New Roman" w:hAnsi="Times New Roman"/>
          <w:sz w:val="24"/>
          <w:lang w:val="nl-NL"/>
        </w:rPr>
        <w:t>zo,</w:t>
      </w:r>
      <w:r w:rsidRPr="00907F51">
        <w:rPr>
          <w:rFonts w:ascii="Times New Roman" w:hAnsi="Times New Roman"/>
          <w:spacing w:val="-4"/>
          <w:sz w:val="24"/>
          <w:lang w:val="nl-NL"/>
        </w:rPr>
        <w:t xml:space="preserve"> </w:t>
      </w:r>
      <w:r w:rsidRPr="00907F51">
        <w:rPr>
          <w:rFonts w:ascii="Times New Roman" w:hAnsi="Times New Roman"/>
          <w:sz w:val="24"/>
          <w:lang w:val="nl-NL"/>
        </w:rPr>
        <w:t>en</w:t>
      </w:r>
      <w:r w:rsidRPr="00907F51">
        <w:rPr>
          <w:rFonts w:ascii="Times New Roman" w:hAnsi="Times New Roman"/>
          <w:spacing w:val="-4"/>
          <w:sz w:val="24"/>
          <w:lang w:val="nl-NL"/>
        </w:rPr>
        <w:t xml:space="preserve"> </w:t>
      </w:r>
      <w:r w:rsidRPr="00907F51">
        <w:rPr>
          <w:rFonts w:ascii="Times New Roman" w:hAnsi="Times New Roman"/>
          <w:sz w:val="24"/>
          <w:lang w:val="nl-NL"/>
        </w:rPr>
        <w:t>daarom</w:t>
      </w:r>
      <w:r w:rsidRPr="00907F51">
        <w:rPr>
          <w:rFonts w:ascii="Times New Roman" w:hAnsi="Times New Roman"/>
          <w:spacing w:val="-4"/>
          <w:sz w:val="24"/>
          <w:lang w:val="nl-NL"/>
        </w:rPr>
        <w:t xml:space="preserve"> </w:t>
      </w:r>
      <w:r w:rsidRPr="00907F51">
        <w:rPr>
          <w:rFonts w:ascii="Times New Roman" w:hAnsi="Times New Roman"/>
          <w:sz w:val="24"/>
          <w:lang w:val="nl-NL"/>
        </w:rPr>
        <w:t>hoopten</w:t>
      </w:r>
      <w:r w:rsidRPr="00907F51">
        <w:rPr>
          <w:rFonts w:ascii="Times New Roman" w:hAnsi="Times New Roman"/>
          <w:spacing w:val="-4"/>
          <w:sz w:val="24"/>
          <w:lang w:val="nl-NL"/>
        </w:rPr>
        <w:t xml:space="preserve"> </w:t>
      </w:r>
      <w:r w:rsidRPr="00907F51">
        <w:rPr>
          <w:rFonts w:ascii="Times New Roman" w:hAnsi="Times New Roman"/>
          <w:sz w:val="24"/>
          <w:lang w:val="nl-NL"/>
        </w:rPr>
        <w:t>deze</w:t>
      </w:r>
      <w:r w:rsidRPr="00907F51">
        <w:rPr>
          <w:rFonts w:ascii="Times New Roman" w:hAnsi="Times New Roman"/>
          <w:spacing w:val="-4"/>
          <w:sz w:val="24"/>
          <w:lang w:val="nl-NL"/>
        </w:rPr>
        <w:t xml:space="preserve"> </w:t>
      </w:r>
      <w:r w:rsidRPr="00907F51">
        <w:rPr>
          <w:rFonts w:ascii="Times New Roman" w:hAnsi="Times New Roman"/>
          <w:sz w:val="24"/>
          <w:lang w:val="nl-NL"/>
        </w:rPr>
        <w:t>twee</w:t>
      </w:r>
      <w:r w:rsidRPr="00907F51">
        <w:rPr>
          <w:rFonts w:ascii="Times New Roman" w:hAnsi="Times New Roman"/>
          <w:spacing w:val="-4"/>
          <w:sz w:val="24"/>
          <w:lang w:val="nl-NL"/>
        </w:rPr>
        <w:t xml:space="preserve"> </w:t>
      </w:r>
      <w:r w:rsidRPr="00907F51">
        <w:rPr>
          <w:rFonts w:ascii="Times New Roman" w:hAnsi="Times New Roman"/>
          <w:sz w:val="24"/>
          <w:lang w:val="nl-NL"/>
        </w:rPr>
        <w:t>stammen,</w:t>
      </w:r>
      <w:r w:rsidRPr="00907F51">
        <w:rPr>
          <w:rFonts w:ascii="Times New Roman" w:hAnsi="Times New Roman"/>
          <w:spacing w:val="-4"/>
          <w:sz w:val="24"/>
          <w:lang w:val="nl-NL"/>
        </w:rPr>
        <w:t xml:space="preserve"> </w:t>
      </w:r>
      <w:r w:rsidRPr="00907F51">
        <w:rPr>
          <w:rFonts w:ascii="Times New Roman" w:hAnsi="Times New Roman"/>
          <w:sz w:val="24"/>
          <w:lang w:val="nl-NL"/>
        </w:rPr>
        <w:t>dat</w:t>
      </w:r>
      <w:r w:rsidRPr="00907F51">
        <w:rPr>
          <w:rFonts w:ascii="Times New Roman" w:hAnsi="Times New Roman"/>
          <w:spacing w:val="-4"/>
          <w:sz w:val="24"/>
          <w:lang w:val="nl-NL"/>
        </w:rPr>
        <w:t xml:space="preserve"> </w:t>
      </w:r>
      <w:r w:rsidRPr="00907F51">
        <w:rPr>
          <w:rFonts w:ascii="Times New Roman" w:hAnsi="Times New Roman"/>
          <w:sz w:val="24"/>
          <w:lang w:val="nl-NL"/>
        </w:rPr>
        <w:t>zij</w:t>
      </w:r>
      <w:r w:rsidRPr="00907F51">
        <w:rPr>
          <w:rFonts w:ascii="Times New Roman" w:hAnsi="Times New Roman"/>
          <w:spacing w:val="1"/>
          <w:sz w:val="24"/>
          <w:lang w:val="nl-NL"/>
        </w:rPr>
        <w:t xml:space="preserve"> </w:t>
      </w:r>
      <w:r w:rsidRPr="00907F51">
        <w:rPr>
          <w:rFonts w:ascii="Times New Roman" w:hAnsi="Times New Roman"/>
          <w:sz w:val="24"/>
          <w:lang w:val="nl-NL"/>
        </w:rPr>
        <w:t>het</w:t>
      </w:r>
      <w:r w:rsidRPr="00907F51">
        <w:rPr>
          <w:rFonts w:ascii="Times New Roman" w:hAnsi="Times New Roman"/>
          <w:spacing w:val="5"/>
          <w:sz w:val="24"/>
          <w:lang w:val="nl-NL"/>
        </w:rPr>
        <w:t xml:space="preserve"> </w:t>
      </w:r>
      <w:r w:rsidRPr="00907F51">
        <w:rPr>
          <w:rFonts w:ascii="Times New Roman" w:hAnsi="Times New Roman"/>
          <w:sz w:val="24"/>
          <w:lang w:val="nl-NL"/>
        </w:rPr>
        <w:t>ook</w:t>
      </w:r>
      <w:r w:rsidRPr="00907F51">
        <w:rPr>
          <w:rFonts w:ascii="Times New Roman" w:hAnsi="Times New Roman"/>
          <w:spacing w:val="-4"/>
          <w:sz w:val="24"/>
          <w:lang w:val="nl-NL"/>
        </w:rPr>
        <w:t xml:space="preserve"> </w:t>
      </w:r>
      <w:r w:rsidRPr="00907F51">
        <w:rPr>
          <w:rFonts w:ascii="Times New Roman" w:hAnsi="Times New Roman"/>
          <w:sz w:val="24"/>
          <w:lang w:val="nl-NL"/>
        </w:rPr>
        <w:t>voor</w:t>
      </w:r>
      <w:r w:rsidRPr="00907F51">
        <w:rPr>
          <w:rFonts w:ascii="Times New Roman" w:hAnsi="Times New Roman"/>
          <w:spacing w:val="-4"/>
          <w:sz w:val="24"/>
          <w:lang w:val="nl-NL"/>
        </w:rPr>
        <w:t xml:space="preserve"> </w:t>
      </w:r>
      <w:r w:rsidRPr="00907F51">
        <w:rPr>
          <w:rFonts w:ascii="Times New Roman" w:hAnsi="Times New Roman"/>
          <w:sz w:val="24"/>
          <w:lang w:val="nl-NL"/>
        </w:rPr>
        <w:t>hen</w:t>
      </w:r>
      <w:r w:rsidRPr="00907F51">
        <w:rPr>
          <w:rFonts w:ascii="Times New Roman" w:hAnsi="Times New Roman"/>
          <w:spacing w:val="-4"/>
          <w:sz w:val="24"/>
          <w:lang w:val="nl-NL"/>
        </w:rPr>
        <w:t xml:space="preserve"> </w:t>
      </w:r>
      <w:r w:rsidRPr="00907F51">
        <w:rPr>
          <w:rFonts w:ascii="Times New Roman" w:hAnsi="Times New Roman"/>
          <w:sz w:val="24"/>
          <w:lang w:val="nl-NL"/>
        </w:rPr>
        <w:t>zijn</w:t>
      </w:r>
      <w:r w:rsidRPr="00907F51">
        <w:rPr>
          <w:rFonts w:ascii="Times New Roman" w:hAnsi="Times New Roman"/>
          <w:spacing w:val="-4"/>
          <w:sz w:val="24"/>
          <w:lang w:val="nl-NL"/>
        </w:rPr>
        <w:t xml:space="preserve"> </w:t>
      </w:r>
      <w:r w:rsidRPr="00907F51">
        <w:rPr>
          <w:rFonts w:ascii="Times New Roman" w:hAnsi="Times New Roman"/>
          <w:sz w:val="24"/>
          <w:lang w:val="nl-NL"/>
        </w:rPr>
        <w:t xml:space="preserve">zouden, en, wat er de uitkomst ook van moge wezen, hier wensen zij zich te vestigen. De oordeelkundige </w:t>
      </w:r>
      <w:r w:rsidRPr="00907F51">
        <w:rPr>
          <w:rFonts w:ascii="Times New Roman" w:hAnsi="Times New Roman"/>
          <w:spacing w:val="-6"/>
          <w:sz w:val="24"/>
          <w:lang w:val="nl-NL"/>
        </w:rPr>
        <w:t xml:space="preserve">Calvijn </w:t>
      </w:r>
      <w:r w:rsidRPr="00907F51">
        <w:rPr>
          <w:rFonts w:ascii="Times New Roman" w:hAnsi="Times New Roman"/>
          <w:sz w:val="24"/>
          <w:lang w:val="nl-NL"/>
        </w:rPr>
        <w:t xml:space="preserve">denkt dat er veel verkeerds was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w:t>
      </w:r>
      <w:r w:rsidRPr="00907F51">
        <w:rPr>
          <w:rFonts w:ascii="Times New Roman" w:hAnsi="Times New Roman"/>
          <w:spacing w:val="-5"/>
          <w:sz w:val="24"/>
          <w:lang w:val="nl-NL"/>
        </w:rPr>
        <w:t xml:space="preserve">beginsel, </w:t>
      </w:r>
      <w:r w:rsidRPr="00907F51">
        <w:rPr>
          <w:rFonts w:ascii="Times New Roman" w:hAnsi="Times New Roman"/>
          <w:spacing w:val="-3"/>
          <w:sz w:val="24"/>
          <w:lang w:val="nl-NL"/>
        </w:rPr>
        <w:t xml:space="preserve">waaruit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handelden, en dat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meer met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eigen </w:t>
      </w:r>
      <w:r w:rsidRPr="00907F51">
        <w:rPr>
          <w:rFonts w:ascii="Times New Roman" w:hAnsi="Times New Roman"/>
          <w:sz w:val="24"/>
          <w:lang w:val="nl-NL"/>
        </w:rPr>
        <w:t xml:space="preserve">voordeel en gemak te rade gingen, dan met het algemene  </w:t>
      </w:r>
      <w:r w:rsidRPr="00907F51">
        <w:rPr>
          <w:rFonts w:ascii="Times New Roman" w:hAnsi="Times New Roman"/>
          <w:spacing w:val="-4"/>
          <w:sz w:val="24"/>
          <w:lang w:val="nl-NL"/>
        </w:rPr>
        <w:t xml:space="preserve">welzijn, </w:t>
      </w:r>
      <w:r w:rsidRPr="00907F51">
        <w:rPr>
          <w:rFonts w:ascii="Times New Roman" w:hAnsi="Times New Roman"/>
          <w:sz w:val="24"/>
          <w:lang w:val="nl-NL"/>
        </w:rPr>
        <w:t xml:space="preserve">minder acht sloegen op de eer en het belang van Israël en de belofte, gedaan </w:t>
      </w:r>
      <w:r w:rsidRPr="00907F51">
        <w:rPr>
          <w:rFonts w:ascii="Times New Roman" w:hAnsi="Times New Roman"/>
          <w:spacing w:val="-2"/>
          <w:sz w:val="24"/>
          <w:lang w:val="nl-NL"/>
        </w:rPr>
        <w:t xml:space="preserve">aan </w:t>
      </w:r>
      <w:r w:rsidRPr="00907F51">
        <w:rPr>
          <w:rFonts w:ascii="Times New Roman" w:hAnsi="Times New Roman"/>
          <w:spacing w:val="-3"/>
          <w:sz w:val="24"/>
          <w:lang w:val="nl-NL"/>
        </w:rPr>
        <w:t xml:space="preserve">Abraham </w:t>
      </w:r>
      <w:r w:rsidRPr="00907F51">
        <w:rPr>
          <w:rFonts w:ascii="Times New Roman" w:hAnsi="Times New Roman"/>
          <w:sz w:val="24"/>
          <w:lang w:val="nl-NL"/>
        </w:rPr>
        <w:t xml:space="preserve">van het </w:t>
      </w:r>
      <w:r w:rsidRPr="00907F51">
        <w:rPr>
          <w:rFonts w:ascii="Times New Roman" w:hAnsi="Times New Roman"/>
          <w:spacing w:val="-5"/>
          <w:sz w:val="24"/>
          <w:lang w:val="nl-NL"/>
        </w:rPr>
        <w:t xml:space="preserve">eigenlijke </w:t>
      </w:r>
      <w:r w:rsidRPr="00907F51">
        <w:rPr>
          <w:rFonts w:ascii="Times New Roman" w:hAnsi="Times New Roman"/>
          <w:spacing w:val="-3"/>
          <w:sz w:val="24"/>
          <w:lang w:val="nl-NL"/>
        </w:rPr>
        <w:t xml:space="preserve">land </w:t>
      </w:r>
      <w:r w:rsidRPr="00907F51">
        <w:rPr>
          <w:rFonts w:ascii="Times New Roman" w:hAnsi="Times New Roman"/>
          <w:sz w:val="24"/>
          <w:lang w:val="nl-NL"/>
        </w:rPr>
        <w:t xml:space="preserve">Kanaän dan zij wel moesten. En nog is het maar al te waar, dat </w:t>
      </w:r>
      <w:r w:rsidRPr="00907F51">
        <w:rPr>
          <w:rFonts w:ascii="Times New Roman" w:hAnsi="Times New Roman"/>
          <w:spacing w:val="-4"/>
          <w:sz w:val="24"/>
          <w:lang w:val="nl-NL"/>
        </w:rPr>
        <w:t xml:space="preserve">velen </w:t>
      </w:r>
      <w:r w:rsidRPr="00907F51">
        <w:rPr>
          <w:rFonts w:ascii="Times New Roman" w:hAnsi="Times New Roman"/>
          <w:spacing w:val="-3"/>
          <w:sz w:val="24"/>
          <w:lang w:val="nl-NL"/>
        </w:rPr>
        <w:t xml:space="preserve">meer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hunne </w:t>
      </w:r>
      <w:r w:rsidRPr="00907F51">
        <w:rPr>
          <w:rFonts w:ascii="Times New Roman" w:hAnsi="Times New Roman"/>
          <w:sz w:val="24"/>
          <w:lang w:val="nl-NL"/>
        </w:rPr>
        <w:t xml:space="preserve">zoeken dan hetgeen van </w:t>
      </w:r>
      <w:r w:rsidRPr="00907F51">
        <w:rPr>
          <w:rFonts w:ascii="Times New Roman" w:hAnsi="Times New Roman"/>
          <w:spacing w:val="-3"/>
          <w:sz w:val="24"/>
          <w:lang w:val="nl-NL"/>
        </w:rPr>
        <w:t xml:space="preserve">Christus </w:t>
      </w:r>
      <w:r w:rsidRPr="00907F51">
        <w:rPr>
          <w:rFonts w:ascii="Times New Roman" w:hAnsi="Times New Roman"/>
          <w:sz w:val="24"/>
          <w:lang w:val="nl-NL"/>
        </w:rPr>
        <w:t xml:space="preserve">Jezus is, Filippenzen 2:21, en dat </w:t>
      </w:r>
      <w:r w:rsidRPr="00907F51">
        <w:rPr>
          <w:rFonts w:ascii="Times New Roman" w:hAnsi="Times New Roman"/>
          <w:spacing w:val="-4"/>
          <w:sz w:val="24"/>
          <w:lang w:val="nl-NL"/>
        </w:rPr>
        <w:t xml:space="preserve">velen </w:t>
      </w:r>
      <w:r w:rsidRPr="00907F51">
        <w:rPr>
          <w:rFonts w:ascii="Times New Roman" w:hAnsi="Times New Roman"/>
          <w:spacing w:val="-3"/>
          <w:sz w:val="24"/>
          <w:lang w:val="nl-NL"/>
        </w:rPr>
        <w:t xml:space="preserve">meer </w:t>
      </w:r>
      <w:r w:rsidRPr="00907F51">
        <w:rPr>
          <w:rFonts w:ascii="Times New Roman" w:hAnsi="Times New Roman"/>
          <w:sz w:val="24"/>
          <w:lang w:val="nl-NL"/>
        </w:rPr>
        <w:t xml:space="preserve">denken aan hun </w:t>
      </w:r>
      <w:r w:rsidRPr="00907F51">
        <w:rPr>
          <w:rFonts w:ascii="Times New Roman" w:hAnsi="Times New Roman"/>
          <w:spacing w:val="-5"/>
          <w:sz w:val="24"/>
          <w:lang w:val="nl-NL"/>
        </w:rPr>
        <w:t xml:space="preserve">wereldlijk belang </w:t>
      </w:r>
      <w:r w:rsidRPr="00907F51">
        <w:rPr>
          <w:rFonts w:ascii="Times New Roman" w:hAnsi="Times New Roman"/>
          <w:sz w:val="24"/>
          <w:lang w:val="nl-NL"/>
        </w:rPr>
        <w:t xml:space="preserve">en voordeel dan aan het </w:t>
      </w:r>
      <w:r w:rsidRPr="00907F51">
        <w:rPr>
          <w:rFonts w:ascii="Times New Roman" w:hAnsi="Times New Roman"/>
          <w:spacing w:val="-4"/>
          <w:sz w:val="24"/>
          <w:lang w:val="nl-NL"/>
        </w:rPr>
        <w:t xml:space="preserve">hemelse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ziel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gehecht </w:t>
      </w:r>
      <w:r w:rsidRPr="00907F51">
        <w:rPr>
          <w:rFonts w:ascii="Times New Roman" w:hAnsi="Times New Roman"/>
          <w:sz w:val="24"/>
          <w:lang w:val="nl-NL"/>
        </w:rPr>
        <w:t xml:space="preserve">aan deze wereld, aan de </w:t>
      </w:r>
      <w:r w:rsidRPr="00907F51">
        <w:rPr>
          <w:rFonts w:ascii="Times New Roman" w:hAnsi="Times New Roman"/>
          <w:spacing w:val="-4"/>
          <w:sz w:val="24"/>
          <w:lang w:val="nl-NL"/>
        </w:rPr>
        <w:t xml:space="preserve">dingen,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gezien worden en </w:t>
      </w:r>
      <w:r w:rsidRPr="00907F51">
        <w:rPr>
          <w:rFonts w:ascii="Times New Roman" w:hAnsi="Times New Roman"/>
          <w:spacing w:val="-6"/>
          <w:sz w:val="24"/>
          <w:lang w:val="nl-NL"/>
        </w:rPr>
        <w:t xml:space="preserve">tijdelijk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ons goed </w:t>
      </w:r>
      <w:r w:rsidRPr="00907F51">
        <w:rPr>
          <w:rFonts w:ascii="Times New Roman" w:hAnsi="Times New Roman"/>
          <w:spacing w:val="-4"/>
          <w:sz w:val="24"/>
          <w:lang w:val="nl-NL"/>
        </w:rPr>
        <w:t xml:space="preserve">hier </w:t>
      </w:r>
      <w:r w:rsidRPr="00907F51">
        <w:rPr>
          <w:rFonts w:ascii="Times New Roman" w:hAnsi="Times New Roman"/>
          <w:sz w:val="24"/>
          <w:lang w:val="nl-NL"/>
        </w:rPr>
        <w:t xml:space="preserve">te wezen", zeggen </w:t>
      </w:r>
      <w:r w:rsidRPr="00907F51">
        <w:rPr>
          <w:rFonts w:ascii="Times New Roman" w:hAnsi="Times New Roman"/>
          <w:spacing w:val="-6"/>
          <w:sz w:val="24"/>
          <w:lang w:val="nl-NL"/>
        </w:rPr>
        <w:t xml:space="preserve">zij, </w:t>
      </w:r>
      <w:r w:rsidRPr="00907F51">
        <w:rPr>
          <w:rFonts w:ascii="Times New Roman" w:hAnsi="Times New Roman"/>
          <w:sz w:val="24"/>
          <w:lang w:val="nl-NL"/>
        </w:rPr>
        <w:t xml:space="preserve">en zo </w:t>
      </w:r>
      <w:r w:rsidRPr="00907F51">
        <w:rPr>
          <w:rFonts w:ascii="Times New Roman" w:hAnsi="Times New Roman"/>
          <w:spacing w:val="-3"/>
          <w:sz w:val="24"/>
          <w:lang w:val="nl-NL"/>
        </w:rPr>
        <w:t xml:space="preserve">verliezen </w:t>
      </w:r>
      <w:r w:rsidRPr="00907F51">
        <w:rPr>
          <w:rFonts w:ascii="Times New Roman" w:hAnsi="Times New Roman"/>
          <w:sz w:val="24"/>
          <w:lang w:val="nl-NL"/>
        </w:rPr>
        <w:t xml:space="preserve">zij wat </w:t>
      </w:r>
      <w:r w:rsidRPr="00907F51">
        <w:rPr>
          <w:rFonts w:ascii="Times New Roman" w:hAnsi="Times New Roman"/>
          <w:spacing w:val="-3"/>
          <w:sz w:val="24"/>
          <w:lang w:val="nl-NL"/>
        </w:rPr>
        <w:t xml:space="preserve">hiernamaals </w:t>
      </w:r>
      <w:r w:rsidRPr="00907F51">
        <w:rPr>
          <w:rFonts w:ascii="Times New Roman" w:hAnsi="Times New Roman"/>
          <w:sz w:val="24"/>
          <w:lang w:val="nl-NL"/>
        </w:rPr>
        <w:t xml:space="preserve">is, </w:t>
      </w:r>
      <w:r w:rsidRPr="00907F51">
        <w:rPr>
          <w:rFonts w:ascii="Times New Roman" w:hAnsi="Times New Roman"/>
          <w:spacing w:val="-3"/>
          <w:sz w:val="24"/>
          <w:lang w:val="nl-NL"/>
        </w:rPr>
        <w:t xml:space="preserve">omdat </w:t>
      </w:r>
      <w:r w:rsidRPr="00907F51">
        <w:rPr>
          <w:rFonts w:ascii="Times New Roman" w:hAnsi="Times New Roman"/>
          <w:sz w:val="24"/>
          <w:lang w:val="nl-NL"/>
        </w:rPr>
        <w:t xml:space="preserve">zij dit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gezocht </w:t>
      </w:r>
      <w:r w:rsidRPr="00907F51">
        <w:rPr>
          <w:rFonts w:ascii="Times New Roman" w:hAnsi="Times New Roman"/>
          <w:spacing w:val="-4"/>
          <w:sz w:val="24"/>
          <w:lang w:val="nl-NL"/>
        </w:rPr>
        <w:t xml:space="preserve">hebben. </w:t>
      </w:r>
      <w:r w:rsidRPr="00907F51">
        <w:rPr>
          <w:rFonts w:ascii="Times New Roman" w:hAnsi="Times New Roman"/>
          <w:sz w:val="24"/>
          <w:lang w:val="nl-NL"/>
        </w:rPr>
        <w:t xml:space="preserve">Zo heeft ook Lot naar het gezicht van de ogen gekozen, en deze zijn keus  </w:t>
      </w:r>
      <w:r w:rsidRPr="00907F51">
        <w:rPr>
          <w:rFonts w:ascii="Times New Roman" w:hAnsi="Times New Roman"/>
          <w:spacing w:val="45"/>
          <w:sz w:val="24"/>
          <w:lang w:val="nl-NL"/>
        </w:rPr>
        <w:t xml:space="preserve"> </w:t>
      </w:r>
      <w:r w:rsidRPr="00907F51">
        <w:rPr>
          <w:rFonts w:ascii="Times New Roman" w:hAnsi="Times New Roman"/>
          <w:sz w:val="24"/>
          <w:lang w:val="nl-NL"/>
        </w:rPr>
        <w:t>is</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00" w:right="100"/>
        <w:jc w:val="both"/>
        <w:rPr>
          <w:lang w:val="nl-NL"/>
        </w:rPr>
      </w:pPr>
      <w:r w:rsidRPr="00907F51">
        <w:rPr>
          <w:lang w:val="nl-NL"/>
        </w:rPr>
        <w:t xml:space="preserve">hem duur te staan gekomen, heeft hem veel doen lijden. Willen wij ons deel goed kiezen, </w:t>
      </w:r>
      <w:r w:rsidRPr="00907F51">
        <w:rPr>
          <w:spacing w:val="-2"/>
          <w:lang w:val="nl-NL"/>
        </w:rPr>
        <w:t xml:space="preserve">dan </w:t>
      </w:r>
      <w:r w:rsidRPr="00907F51">
        <w:rPr>
          <w:lang w:val="nl-NL"/>
        </w:rPr>
        <w:t>moeten</w:t>
      </w:r>
      <w:r w:rsidRPr="00907F51">
        <w:rPr>
          <w:spacing w:val="-9"/>
          <w:lang w:val="nl-NL"/>
        </w:rPr>
        <w:t xml:space="preserve"> </w:t>
      </w:r>
      <w:r w:rsidRPr="00907F51">
        <w:rPr>
          <w:lang w:val="nl-NL"/>
        </w:rPr>
        <w:t>wij</w:t>
      </w:r>
      <w:r w:rsidRPr="00907F51">
        <w:rPr>
          <w:spacing w:val="-9"/>
          <w:lang w:val="nl-NL"/>
        </w:rPr>
        <w:t xml:space="preserve"> </w:t>
      </w:r>
      <w:r w:rsidRPr="00907F51">
        <w:rPr>
          <w:lang w:val="nl-NL"/>
        </w:rPr>
        <w:t>het</w:t>
      </w:r>
      <w:r w:rsidRPr="00907F51">
        <w:rPr>
          <w:spacing w:val="-9"/>
          <w:lang w:val="nl-NL"/>
        </w:rPr>
        <w:t xml:space="preserve"> </w:t>
      </w:r>
      <w:r w:rsidRPr="00907F51">
        <w:rPr>
          <w:lang w:val="nl-NL"/>
        </w:rPr>
        <w:t>oog</w:t>
      </w:r>
      <w:r w:rsidRPr="00907F51">
        <w:rPr>
          <w:spacing w:val="-9"/>
          <w:lang w:val="nl-NL"/>
        </w:rPr>
        <w:t xml:space="preserve"> </w:t>
      </w:r>
      <w:r w:rsidRPr="00907F51">
        <w:rPr>
          <w:lang w:val="nl-NL"/>
        </w:rPr>
        <w:t>richten</w:t>
      </w:r>
      <w:r w:rsidRPr="00907F51">
        <w:rPr>
          <w:spacing w:val="-9"/>
          <w:lang w:val="nl-NL"/>
        </w:rPr>
        <w:t xml:space="preserve"> </w:t>
      </w:r>
      <w:r w:rsidRPr="00907F51">
        <w:rPr>
          <w:lang w:val="nl-NL"/>
        </w:rPr>
        <w:t>boven</w:t>
      </w:r>
      <w:r w:rsidRPr="00907F51">
        <w:rPr>
          <w:spacing w:val="-9"/>
          <w:lang w:val="nl-NL"/>
        </w:rPr>
        <w:t xml:space="preserve"> </w:t>
      </w:r>
      <w:r w:rsidRPr="00907F51">
        <w:rPr>
          <w:lang w:val="nl-NL"/>
        </w:rPr>
        <w:t>de</w:t>
      </w:r>
      <w:r w:rsidRPr="00907F51">
        <w:rPr>
          <w:spacing w:val="-9"/>
          <w:lang w:val="nl-NL"/>
        </w:rPr>
        <w:t xml:space="preserve"> </w:t>
      </w:r>
      <w:r w:rsidRPr="00907F51">
        <w:rPr>
          <w:lang w:val="nl-NL"/>
        </w:rPr>
        <w:t>dingen,</w:t>
      </w:r>
      <w:r w:rsidRPr="00907F51">
        <w:rPr>
          <w:spacing w:val="-9"/>
          <w:lang w:val="nl-NL"/>
        </w:rPr>
        <w:t xml:space="preserve"> </w:t>
      </w:r>
      <w:r w:rsidRPr="00907F51">
        <w:rPr>
          <w:lang w:val="nl-NL"/>
        </w:rPr>
        <w:t>die</w:t>
      </w:r>
      <w:r w:rsidRPr="00907F51">
        <w:rPr>
          <w:spacing w:val="-9"/>
          <w:lang w:val="nl-NL"/>
        </w:rPr>
        <w:t xml:space="preserve"> </w:t>
      </w:r>
      <w:r w:rsidRPr="00907F51">
        <w:rPr>
          <w:lang w:val="nl-NL"/>
        </w:rPr>
        <w:t>gezien</w:t>
      </w:r>
      <w:r w:rsidRPr="00907F51">
        <w:rPr>
          <w:spacing w:val="-9"/>
          <w:lang w:val="nl-NL"/>
        </w:rPr>
        <w:t xml:space="preserve"> </w:t>
      </w:r>
      <w:r w:rsidRPr="00907F51">
        <w:rPr>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7"/>
        </w:numPr>
        <w:tabs>
          <w:tab w:val="left" w:pos="409"/>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Er was misschien ook wel iets van de grootsheid des levens in. Ruben was Israëls eerstgeborene, </w:t>
      </w:r>
      <w:r w:rsidRPr="00907F51">
        <w:rPr>
          <w:rFonts w:ascii="Times New Roman" w:hAnsi="Times New Roman"/>
          <w:spacing w:val="-3"/>
          <w:sz w:val="24"/>
          <w:lang w:val="nl-NL"/>
        </w:rPr>
        <w:t xml:space="preserve">maar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had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geboorterecht verloren,  </w:t>
      </w:r>
      <w:r w:rsidRPr="00907F51">
        <w:rPr>
          <w:rFonts w:ascii="Times New Roman" w:hAnsi="Times New Roman"/>
          <w:spacing w:val="-3"/>
          <w:sz w:val="24"/>
          <w:lang w:val="nl-NL"/>
        </w:rPr>
        <w:t xml:space="preserve">onderscheidene  </w:t>
      </w:r>
      <w:r w:rsidRPr="00907F51">
        <w:rPr>
          <w:rFonts w:ascii="Times New Roman" w:hAnsi="Times New Roman"/>
          <w:spacing w:val="-4"/>
          <w:sz w:val="24"/>
          <w:lang w:val="nl-NL"/>
        </w:rPr>
        <w:t>stammen, inzonderheid</w:t>
      </w:r>
      <w:r w:rsidRPr="00907F51">
        <w:rPr>
          <w:rFonts w:ascii="Times New Roman" w:hAnsi="Times New Roman"/>
          <w:spacing w:val="52"/>
          <w:sz w:val="24"/>
          <w:lang w:val="nl-NL"/>
        </w:rPr>
        <w:t xml:space="preserve"> </w:t>
      </w:r>
      <w:r w:rsidRPr="00907F51">
        <w:rPr>
          <w:rFonts w:ascii="Times New Roman" w:hAnsi="Times New Roman"/>
          <w:spacing w:val="-3"/>
          <w:sz w:val="24"/>
          <w:lang w:val="nl-NL"/>
        </w:rPr>
        <w:t xml:space="preserve">Juda, hadden </w:t>
      </w:r>
      <w:r w:rsidRPr="00907F51">
        <w:rPr>
          <w:rFonts w:ascii="Times New Roman" w:hAnsi="Times New Roman"/>
          <w:sz w:val="24"/>
          <w:lang w:val="nl-NL"/>
        </w:rPr>
        <w:t xml:space="preserve">hem </w:t>
      </w:r>
      <w:r w:rsidRPr="00907F51">
        <w:rPr>
          <w:rFonts w:ascii="Times New Roman" w:hAnsi="Times New Roman"/>
          <w:spacing w:val="-3"/>
          <w:sz w:val="24"/>
          <w:lang w:val="nl-NL"/>
        </w:rPr>
        <w:t xml:space="preserve">voorbijgestreefd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macht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aanzien, </w:t>
      </w:r>
      <w:r w:rsidRPr="00907F51">
        <w:rPr>
          <w:rFonts w:ascii="Times New Roman" w:hAnsi="Times New Roman"/>
          <w:sz w:val="24"/>
          <w:lang w:val="nl-NL"/>
        </w:rPr>
        <w:t xml:space="preserve">hij kon dus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verwachten, dat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het beste deel van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zou verlangen. Om nu de schaduw van zijn geboorterecht nog te redden, toen hij er het wezen van reeds lang had verloren, grijpt hij </w:t>
      </w:r>
      <w:r w:rsidRPr="00907F51">
        <w:rPr>
          <w:rFonts w:ascii="Times New Roman" w:hAnsi="Times New Roman"/>
          <w:spacing w:val="-2"/>
          <w:sz w:val="24"/>
          <w:lang w:val="nl-NL"/>
        </w:rPr>
        <w:t xml:space="preserve">het </w:t>
      </w:r>
      <w:r w:rsidRPr="00907F51">
        <w:rPr>
          <w:rFonts w:ascii="Times New Roman" w:hAnsi="Times New Roman"/>
          <w:sz w:val="24"/>
          <w:lang w:val="nl-NL"/>
        </w:rPr>
        <w:t xml:space="preserve">eerste deel </w:t>
      </w:r>
      <w:r w:rsidRPr="00907F51">
        <w:rPr>
          <w:rFonts w:ascii="Times New Roman" w:hAnsi="Times New Roman"/>
          <w:spacing w:val="-3"/>
          <w:sz w:val="24"/>
          <w:lang w:val="nl-NL"/>
        </w:rPr>
        <w:t xml:space="preserve">aan, </w:t>
      </w:r>
      <w:r w:rsidRPr="00907F51">
        <w:rPr>
          <w:rFonts w:ascii="Times New Roman" w:hAnsi="Times New Roman"/>
          <w:sz w:val="24"/>
          <w:lang w:val="nl-NL"/>
        </w:rPr>
        <w:t xml:space="preserve">hoewel het buiten Kanaän lag, en ver was van de tabernakel. Zo heeft Ezau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geboorterecht verkocht, en werd toch het eerst met een erfdeel begiftigd in Seir. De Gadieten stamden af van de eerstgeborene van Zilpa en maakten dezelfde aanspraken als de </w:t>
      </w:r>
      <w:r w:rsidRPr="00907F51">
        <w:rPr>
          <w:rFonts w:ascii="Times New Roman" w:hAnsi="Times New Roman"/>
          <w:spacing w:val="-3"/>
          <w:sz w:val="24"/>
          <w:lang w:val="nl-NL"/>
        </w:rPr>
        <w:t xml:space="preserve">Rubenieten, </w:t>
      </w:r>
      <w:r w:rsidRPr="00907F51">
        <w:rPr>
          <w:rFonts w:ascii="Times New Roman" w:hAnsi="Times New Roman"/>
          <w:spacing w:val="2"/>
          <w:sz w:val="24"/>
          <w:lang w:val="nl-NL"/>
        </w:rPr>
        <w:t xml:space="preserve">ook </w:t>
      </w:r>
      <w:r w:rsidRPr="00907F51">
        <w:rPr>
          <w:rFonts w:ascii="Times New Roman" w:hAnsi="Times New Roman"/>
          <w:spacing w:val="-3"/>
          <w:sz w:val="24"/>
          <w:lang w:val="nl-NL"/>
        </w:rPr>
        <w:t xml:space="preserve">Manasse </w:t>
      </w:r>
      <w:r w:rsidRPr="00907F51">
        <w:rPr>
          <w:rFonts w:ascii="Times New Roman" w:hAnsi="Times New Roman"/>
          <w:sz w:val="24"/>
          <w:lang w:val="nl-NL"/>
        </w:rPr>
        <w:t>was een eerstgeborene, maar wist, dat hij bij Efraïm, zijn jongere broeder,</w:t>
      </w:r>
      <w:r w:rsidRPr="00907F51">
        <w:rPr>
          <w:rFonts w:ascii="Times New Roman" w:hAnsi="Times New Roman"/>
          <w:spacing w:val="-5"/>
          <w:sz w:val="24"/>
          <w:lang w:val="nl-NL"/>
        </w:rPr>
        <w:t xml:space="preserve"> </w:t>
      </w:r>
      <w:r w:rsidRPr="00907F51">
        <w:rPr>
          <w:rFonts w:ascii="Times New Roman" w:hAnsi="Times New Roman"/>
          <w:sz w:val="24"/>
          <w:lang w:val="nl-NL"/>
        </w:rPr>
        <w:t>achtergesteld</w:t>
      </w:r>
      <w:r w:rsidRPr="00907F51">
        <w:rPr>
          <w:rFonts w:ascii="Times New Roman" w:hAnsi="Times New Roman"/>
          <w:spacing w:val="-5"/>
          <w:sz w:val="24"/>
          <w:lang w:val="nl-NL"/>
        </w:rPr>
        <w:t xml:space="preserve"> </w:t>
      </w:r>
      <w:r w:rsidRPr="00907F51">
        <w:rPr>
          <w:rFonts w:ascii="Times New Roman" w:hAnsi="Times New Roman"/>
          <w:sz w:val="24"/>
          <w:lang w:val="nl-NL"/>
        </w:rPr>
        <w:t>was,</w:t>
      </w:r>
      <w:r w:rsidRPr="00907F51">
        <w:rPr>
          <w:rFonts w:ascii="Times New Roman" w:hAnsi="Times New Roman"/>
          <w:spacing w:val="-5"/>
          <w:sz w:val="24"/>
          <w:lang w:val="nl-NL"/>
        </w:rPr>
        <w:t xml:space="preserve"> </w:t>
      </w:r>
      <w:r w:rsidRPr="00907F51">
        <w:rPr>
          <w:rFonts w:ascii="Times New Roman" w:hAnsi="Times New Roman"/>
          <w:sz w:val="24"/>
          <w:lang w:val="nl-NL"/>
        </w:rPr>
        <w:t>en</w:t>
      </w:r>
      <w:r w:rsidRPr="00907F51">
        <w:rPr>
          <w:rFonts w:ascii="Times New Roman" w:hAnsi="Times New Roman"/>
          <w:spacing w:val="-5"/>
          <w:sz w:val="24"/>
          <w:lang w:val="nl-NL"/>
        </w:rPr>
        <w:t xml:space="preserve"> </w:t>
      </w:r>
      <w:r w:rsidRPr="00907F51">
        <w:rPr>
          <w:rFonts w:ascii="Times New Roman" w:hAnsi="Times New Roman"/>
          <w:sz w:val="24"/>
          <w:lang w:val="nl-NL"/>
        </w:rPr>
        <w:t>daarom</w:t>
      </w:r>
      <w:r w:rsidRPr="00907F51">
        <w:rPr>
          <w:rFonts w:ascii="Times New Roman" w:hAnsi="Times New Roman"/>
          <w:spacing w:val="-5"/>
          <w:sz w:val="24"/>
          <w:lang w:val="nl-NL"/>
        </w:rPr>
        <w:t xml:space="preserve"> </w:t>
      </w:r>
      <w:r w:rsidRPr="00907F51">
        <w:rPr>
          <w:rFonts w:ascii="Times New Roman" w:hAnsi="Times New Roman"/>
          <w:sz w:val="24"/>
          <w:lang w:val="nl-NL"/>
        </w:rPr>
        <w:t>begeerde</w:t>
      </w:r>
      <w:r w:rsidRPr="00907F51">
        <w:rPr>
          <w:rFonts w:ascii="Times New Roman" w:hAnsi="Times New Roman"/>
          <w:spacing w:val="-5"/>
          <w:sz w:val="24"/>
          <w:lang w:val="nl-NL"/>
        </w:rPr>
        <w:t xml:space="preserve"> </w:t>
      </w:r>
      <w:r w:rsidRPr="00907F51">
        <w:rPr>
          <w:rFonts w:ascii="Times New Roman" w:hAnsi="Times New Roman"/>
          <w:sz w:val="24"/>
          <w:lang w:val="nl-NL"/>
        </w:rPr>
        <w:t>ook</w:t>
      </w:r>
      <w:r w:rsidRPr="00907F51">
        <w:rPr>
          <w:rFonts w:ascii="Times New Roman" w:hAnsi="Times New Roman"/>
          <w:spacing w:val="-5"/>
          <w:sz w:val="24"/>
          <w:lang w:val="nl-NL"/>
        </w:rPr>
        <w:t xml:space="preserve"> </w:t>
      </w:r>
      <w:r w:rsidRPr="00907F51">
        <w:rPr>
          <w:rFonts w:ascii="Times New Roman" w:hAnsi="Times New Roman"/>
          <w:sz w:val="24"/>
          <w:lang w:val="nl-NL"/>
        </w:rPr>
        <w:t>hij</w:t>
      </w:r>
      <w:r w:rsidRPr="00907F51">
        <w:rPr>
          <w:rFonts w:ascii="Times New Roman" w:hAnsi="Times New Roman"/>
          <w:spacing w:val="-5"/>
          <w:sz w:val="24"/>
          <w:lang w:val="nl-NL"/>
        </w:rPr>
        <w:t xml:space="preserve"> </w:t>
      </w:r>
      <w:r w:rsidRPr="00907F51">
        <w:rPr>
          <w:rFonts w:ascii="Times New Roman" w:hAnsi="Times New Roman"/>
          <w:sz w:val="24"/>
          <w:lang w:val="nl-NL"/>
        </w:rPr>
        <w:t>enigen</w:t>
      </w:r>
      <w:r w:rsidRPr="00907F51">
        <w:rPr>
          <w:rFonts w:ascii="Times New Roman" w:hAnsi="Times New Roman"/>
          <w:spacing w:val="-5"/>
          <w:sz w:val="24"/>
          <w:lang w:val="nl-NL"/>
        </w:rPr>
        <w:t xml:space="preserve"> </w:t>
      </w:r>
      <w:r w:rsidRPr="00907F51">
        <w:rPr>
          <w:rFonts w:ascii="Times New Roman" w:hAnsi="Times New Roman"/>
          <w:sz w:val="24"/>
          <w:lang w:val="nl-NL"/>
        </w:rPr>
        <w:t>voorrang.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7"/>
        </w:numPr>
        <w:tabs>
          <w:tab w:val="left" w:pos="456"/>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Aan Mozes </w:t>
      </w:r>
      <w:r w:rsidRPr="00907F51">
        <w:rPr>
          <w:rFonts w:ascii="Times New Roman"/>
          <w:spacing w:val="-4"/>
          <w:sz w:val="24"/>
          <w:lang w:val="nl-NL"/>
        </w:rPr>
        <w:t xml:space="preserve">mishaagt </w:t>
      </w:r>
      <w:r w:rsidRPr="00907F51">
        <w:rPr>
          <w:rFonts w:ascii="Times New Roman"/>
          <w:sz w:val="24"/>
          <w:lang w:val="nl-NL"/>
        </w:rPr>
        <w:t>dit voorstel, en als getrouw vorst en profeet geeft hij aan de voorstellers een strenge</w:t>
      </w:r>
      <w:r w:rsidRPr="00907F51">
        <w:rPr>
          <w:rFonts w:ascii="Times New Roman"/>
          <w:spacing w:val="-36"/>
          <w:sz w:val="24"/>
          <w:lang w:val="nl-NL"/>
        </w:rPr>
        <w:t xml:space="preserve"> </w:t>
      </w:r>
      <w:r w:rsidRPr="00907F51">
        <w:rPr>
          <w:rFonts w:ascii="Times New Roman"/>
          <w:spacing w:val="-2"/>
          <w:sz w:val="24"/>
          <w:lang w:val="nl-NL"/>
        </w:rPr>
        <w:t>bestraffing.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00"/>
        <w:jc w:val="both"/>
        <w:rPr>
          <w:lang w:val="nl-NL"/>
        </w:rPr>
      </w:pPr>
      <w:r w:rsidRPr="00907F51">
        <w:rPr>
          <w:lang w:val="nl-NL"/>
        </w:rPr>
        <w:t>Het moet erkend worden, dat de zaak prima facie op de eerste aanblik een slecht aanzien had, inzonderheid de laatste woorden van hun verzoek, vers 5, doe ons niet trekken over de Jordaan.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7"/>
        </w:numPr>
        <w:tabs>
          <w:tab w:val="left" w:pos="384"/>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scheen voort te komen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slecht beginsel,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minachting </w:t>
      </w:r>
      <w:r w:rsidRPr="00907F51">
        <w:rPr>
          <w:rFonts w:ascii="Times New Roman" w:hAnsi="Times New Roman"/>
          <w:sz w:val="24"/>
          <w:lang w:val="nl-NL"/>
        </w:rPr>
        <w:t xml:space="preserve">van het </w:t>
      </w:r>
      <w:r w:rsidRPr="00907F51">
        <w:rPr>
          <w:rFonts w:ascii="Times New Roman" w:hAnsi="Times New Roman"/>
          <w:spacing w:val="-3"/>
          <w:sz w:val="24"/>
          <w:lang w:val="nl-NL"/>
        </w:rPr>
        <w:t xml:space="preserve">land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de </w:t>
      </w:r>
      <w:r w:rsidRPr="00907F51">
        <w:rPr>
          <w:rFonts w:ascii="Times New Roman" w:hAnsi="Times New Roman"/>
          <w:sz w:val="24"/>
          <w:lang w:val="nl-NL"/>
        </w:rPr>
        <w:t xml:space="preserve">belofte, dat Mozes </w:t>
      </w:r>
      <w:r w:rsidRPr="00907F51">
        <w:rPr>
          <w:rFonts w:ascii="Times New Roman" w:hAnsi="Times New Roman"/>
          <w:spacing w:val="-4"/>
          <w:sz w:val="24"/>
          <w:lang w:val="nl-NL"/>
        </w:rPr>
        <w:t xml:space="preserve">zelf </w:t>
      </w:r>
      <w:r w:rsidRPr="00907F51">
        <w:rPr>
          <w:rFonts w:ascii="Times New Roman" w:hAnsi="Times New Roman"/>
          <w:sz w:val="24"/>
          <w:lang w:val="nl-NL"/>
        </w:rPr>
        <w:t xml:space="preserve">zozeer </w:t>
      </w:r>
      <w:r w:rsidRPr="00907F51">
        <w:rPr>
          <w:rFonts w:ascii="Times New Roman" w:hAnsi="Times New Roman"/>
          <w:spacing w:val="-3"/>
          <w:sz w:val="24"/>
          <w:lang w:val="nl-NL"/>
        </w:rPr>
        <w:t xml:space="preserve">verlangde </w:t>
      </w:r>
      <w:r w:rsidRPr="00907F51">
        <w:rPr>
          <w:rFonts w:ascii="Times New Roman" w:hAnsi="Times New Roman"/>
          <w:sz w:val="24"/>
          <w:lang w:val="nl-NL"/>
        </w:rPr>
        <w:t xml:space="preserve">te </w:t>
      </w:r>
      <w:r w:rsidRPr="00907F51">
        <w:rPr>
          <w:rFonts w:ascii="Times New Roman" w:hAnsi="Times New Roman"/>
          <w:spacing w:val="-4"/>
          <w:sz w:val="24"/>
          <w:lang w:val="nl-NL"/>
        </w:rPr>
        <w:t xml:space="preserve">zien, </w:t>
      </w:r>
      <w:r w:rsidRPr="00907F51">
        <w:rPr>
          <w:rFonts w:ascii="Times New Roman" w:hAnsi="Times New Roman"/>
          <w:sz w:val="24"/>
          <w:lang w:val="nl-NL"/>
        </w:rPr>
        <w:t xml:space="preserve">een wantrouwen </w:t>
      </w:r>
      <w:r w:rsidRPr="00907F51">
        <w:rPr>
          <w:rFonts w:ascii="Times New Roman" w:hAnsi="Times New Roman"/>
          <w:spacing w:val="2"/>
          <w:sz w:val="24"/>
          <w:lang w:val="nl-NL"/>
        </w:rPr>
        <w:t xml:space="preserve">ook </w:t>
      </w:r>
      <w:r w:rsidRPr="00907F51">
        <w:rPr>
          <w:rFonts w:ascii="Times New Roman" w:hAnsi="Times New Roman"/>
          <w:spacing w:val="-3"/>
          <w:sz w:val="24"/>
          <w:lang w:val="nl-NL"/>
        </w:rPr>
        <w:t xml:space="preserve">van </w:t>
      </w:r>
      <w:r w:rsidRPr="00907F51">
        <w:rPr>
          <w:rFonts w:ascii="Times New Roman" w:hAnsi="Times New Roman"/>
          <w:sz w:val="24"/>
          <w:lang w:val="nl-NL"/>
        </w:rPr>
        <w:t xml:space="preserve">de macht van God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de Kanaänieten uit het bezit te stoten, alsof een erfdeel in een land, dat zij kenden en </w:t>
      </w:r>
      <w:r w:rsidRPr="00907F51">
        <w:rPr>
          <w:rFonts w:ascii="Times New Roman" w:hAnsi="Times New Roman"/>
          <w:spacing w:val="-2"/>
          <w:sz w:val="24"/>
          <w:lang w:val="nl-NL"/>
        </w:rPr>
        <w:t xml:space="preserve">dat </w:t>
      </w:r>
      <w:r w:rsidRPr="00907F51">
        <w:rPr>
          <w:rFonts w:ascii="Times New Roman" w:hAnsi="Times New Roman"/>
          <w:sz w:val="24"/>
          <w:lang w:val="nl-NL"/>
        </w:rPr>
        <w:t xml:space="preserve">alreeds veroverd was, begerenswaardiger was dan een erfdeel in een land, dat zij niet </w:t>
      </w:r>
      <w:r w:rsidRPr="00907F51">
        <w:rPr>
          <w:rFonts w:ascii="Times New Roman" w:hAnsi="Times New Roman"/>
          <w:spacing w:val="-2"/>
          <w:sz w:val="24"/>
          <w:lang w:val="nl-NL"/>
        </w:rPr>
        <w:t xml:space="preserve">kenden </w:t>
      </w:r>
      <w:r w:rsidRPr="00907F51">
        <w:rPr>
          <w:rFonts w:ascii="Times New Roman" w:hAnsi="Times New Roman"/>
          <w:sz w:val="24"/>
          <w:lang w:val="nl-NL"/>
        </w:rPr>
        <w:t xml:space="preserve">en dat nog veroverd moest worden, één vogel in de </w:t>
      </w:r>
      <w:r w:rsidRPr="00907F51">
        <w:rPr>
          <w:rFonts w:ascii="Times New Roman" w:hAnsi="Times New Roman"/>
          <w:spacing w:val="-3"/>
          <w:sz w:val="24"/>
          <w:lang w:val="nl-NL"/>
        </w:rPr>
        <w:t xml:space="preserve">hand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meer </w:t>
      </w:r>
      <w:r w:rsidRPr="00907F51">
        <w:rPr>
          <w:rFonts w:ascii="Times New Roman" w:hAnsi="Times New Roman"/>
          <w:sz w:val="24"/>
          <w:lang w:val="nl-NL"/>
        </w:rPr>
        <w:t xml:space="preserve">waard dan tien in de lucht. Er scheen </w:t>
      </w:r>
      <w:r w:rsidRPr="00907F51">
        <w:rPr>
          <w:rFonts w:ascii="Times New Roman" w:hAnsi="Times New Roman"/>
          <w:spacing w:val="2"/>
          <w:sz w:val="24"/>
          <w:lang w:val="nl-NL"/>
        </w:rPr>
        <w:t xml:space="preserve">ook </w:t>
      </w:r>
      <w:r w:rsidRPr="00907F51">
        <w:rPr>
          <w:rFonts w:ascii="Times New Roman" w:hAnsi="Times New Roman"/>
          <w:spacing w:val="-5"/>
          <w:sz w:val="24"/>
          <w:lang w:val="nl-NL"/>
        </w:rPr>
        <w:t xml:space="preserve">begeerlijkheid in </w:t>
      </w:r>
      <w:r w:rsidRPr="00907F51">
        <w:rPr>
          <w:rFonts w:ascii="Times New Roman" w:hAnsi="Times New Roman"/>
          <w:spacing w:val="-3"/>
          <w:sz w:val="24"/>
          <w:lang w:val="nl-NL"/>
        </w:rPr>
        <w:t xml:space="preserve">want </w:t>
      </w:r>
      <w:r w:rsidRPr="00907F51">
        <w:rPr>
          <w:rFonts w:ascii="Times New Roman" w:hAnsi="Times New Roman"/>
          <w:sz w:val="24"/>
          <w:lang w:val="nl-NL"/>
        </w:rPr>
        <w:t xml:space="preserve">wat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met klem </w:t>
      </w:r>
      <w:r w:rsidRPr="00907F51">
        <w:rPr>
          <w:rFonts w:ascii="Times New Roman" w:hAnsi="Times New Roman"/>
          <w:sz w:val="24"/>
          <w:lang w:val="nl-NL"/>
        </w:rPr>
        <w:t xml:space="preserve">aanvoerden was, dat het </w:t>
      </w:r>
      <w:r w:rsidRPr="00907F51">
        <w:rPr>
          <w:rFonts w:ascii="Times New Roman" w:hAnsi="Times New Roman"/>
          <w:spacing w:val="-4"/>
          <w:sz w:val="24"/>
          <w:lang w:val="nl-NL"/>
        </w:rPr>
        <w:t xml:space="preserve">land </w:t>
      </w:r>
      <w:r w:rsidRPr="00907F51">
        <w:rPr>
          <w:rFonts w:ascii="Times New Roman" w:hAnsi="Times New Roman"/>
          <w:sz w:val="24"/>
          <w:lang w:val="nl-NL"/>
        </w:rPr>
        <w:t xml:space="preserve">zo </w:t>
      </w:r>
      <w:r w:rsidRPr="00907F51">
        <w:rPr>
          <w:rFonts w:ascii="Times New Roman" w:hAnsi="Times New Roman"/>
          <w:spacing w:val="3"/>
          <w:sz w:val="24"/>
          <w:lang w:val="nl-NL"/>
        </w:rPr>
        <w:t xml:space="preserve">goed </w:t>
      </w:r>
      <w:r w:rsidRPr="00907F51">
        <w:rPr>
          <w:rFonts w:ascii="Times New Roman" w:hAnsi="Times New Roman"/>
          <w:spacing w:val="4"/>
          <w:sz w:val="24"/>
          <w:lang w:val="nl-NL"/>
        </w:rPr>
        <w:t xml:space="preserve">was </w:t>
      </w:r>
      <w:r w:rsidRPr="00907F51">
        <w:rPr>
          <w:rFonts w:ascii="Times New Roman" w:hAnsi="Times New Roman"/>
          <w:sz w:val="24"/>
          <w:lang w:val="nl-NL"/>
        </w:rPr>
        <w:t xml:space="preserve">voor hun </w:t>
      </w:r>
      <w:r w:rsidRPr="00907F51">
        <w:rPr>
          <w:rFonts w:ascii="Times New Roman" w:hAnsi="Times New Roman"/>
          <w:spacing w:val="-3"/>
          <w:sz w:val="24"/>
          <w:lang w:val="nl-NL"/>
        </w:rPr>
        <w:t xml:space="preserve">vee,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sprak er wel veronachtzaming uit van hun broederen, alsof er hun niets </w:t>
      </w:r>
      <w:r w:rsidRPr="00907F51">
        <w:rPr>
          <w:rFonts w:ascii="Times New Roman" w:hAnsi="Times New Roman"/>
          <w:spacing w:val="-2"/>
          <w:sz w:val="24"/>
          <w:lang w:val="nl-NL"/>
        </w:rPr>
        <w:t xml:space="preserve">aan </w:t>
      </w:r>
      <w:r w:rsidRPr="00907F51">
        <w:rPr>
          <w:rFonts w:ascii="Times New Roman" w:hAnsi="Times New Roman"/>
          <w:sz w:val="24"/>
          <w:lang w:val="nl-NL"/>
        </w:rPr>
        <w:t>gelegen</w:t>
      </w:r>
      <w:r w:rsidRPr="00907F51">
        <w:rPr>
          <w:rFonts w:ascii="Times New Roman" w:hAnsi="Times New Roman"/>
          <w:spacing w:val="-7"/>
          <w:sz w:val="24"/>
          <w:lang w:val="nl-NL"/>
        </w:rPr>
        <w:t xml:space="preserve"> </w:t>
      </w:r>
      <w:r w:rsidRPr="00907F51">
        <w:rPr>
          <w:rFonts w:ascii="Times New Roman" w:hAnsi="Times New Roman"/>
          <w:sz w:val="24"/>
          <w:lang w:val="nl-NL"/>
        </w:rPr>
        <w:t>was</w:t>
      </w:r>
      <w:r w:rsidRPr="00907F51">
        <w:rPr>
          <w:rFonts w:ascii="Times New Roman" w:hAnsi="Times New Roman"/>
          <w:spacing w:val="-7"/>
          <w:sz w:val="24"/>
          <w:lang w:val="nl-NL"/>
        </w:rPr>
        <w:t xml:space="preserve"> </w:t>
      </w:r>
      <w:r w:rsidRPr="00907F51">
        <w:rPr>
          <w:rFonts w:ascii="Times New Roman" w:hAnsi="Times New Roman"/>
          <w:sz w:val="24"/>
          <w:lang w:val="nl-NL"/>
        </w:rPr>
        <w:t>wat</w:t>
      </w:r>
      <w:r w:rsidRPr="00907F51">
        <w:rPr>
          <w:rFonts w:ascii="Times New Roman" w:hAnsi="Times New Roman"/>
          <w:spacing w:val="-7"/>
          <w:sz w:val="24"/>
          <w:lang w:val="nl-NL"/>
        </w:rPr>
        <w:t xml:space="preserve"> </w:t>
      </w:r>
      <w:r w:rsidRPr="00907F51">
        <w:rPr>
          <w:rFonts w:ascii="Times New Roman" w:hAnsi="Times New Roman"/>
          <w:sz w:val="24"/>
          <w:lang w:val="nl-NL"/>
        </w:rPr>
        <w:t>er</w:t>
      </w:r>
      <w:r w:rsidRPr="00907F51">
        <w:rPr>
          <w:rFonts w:ascii="Times New Roman" w:hAnsi="Times New Roman"/>
          <w:spacing w:val="-7"/>
          <w:sz w:val="24"/>
          <w:lang w:val="nl-NL"/>
        </w:rPr>
        <w:t xml:space="preserve"> </w:t>
      </w:r>
      <w:r w:rsidRPr="00907F51">
        <w:rPr>
          <w:rFonts w:ascii="Times New Roman" w:hAnsi="Times New Roman"/>
          <w:sz w:val="24"/>
          <w:lang w:val="nl-NL"/>
        </w:rPr>
        <w:t>van</w:t>
      </w:r>
      <w:r w:rsidRPr="00907F51">
        <w:rPr>
          <w:rFonts w:ascii="Times New Roman" w:hAnsi="Times New Roman"/>
          <w:spacing w:val="-7"/>
          <w:sz w:val="24"/>
          <w:lang w:val="nl-NL"/>
        </w:rPr>
        <w:t xml:space="preserve"> </w:t>
      </w:r>
      <w:r w:rsidRPr="00907F51">
        <w:rPr>
          <w:rFonts w:ascii="Times New Roman" w:hAnsi="Times New Roman"/>
          <w:sz w:val="24"/>
          <w:lang w:val="nl-NL"/>
        </w:rPr>
        <w:t>Israël</w:t>
      </w:r>
      <w:r w:rsidRPr="00907F51">
        <w:rPr>
          <w:rFonts w:ascii="Times New Roman" w:hAnsi="Times New Roman"/>
          <w:spacing w:val="-7"/>
          <w:sz w:val="24"/>
          <w:lang w:val="nl-NL"/>
        </w:rPr>
        <w:t xml:space="preserve"> </w:t>
      </w:r>
      <w:r w:rsidRPr="00907F51">
        <w:rPr>
          <w:rFonts w:ascii="Times New Roman" w:hAnsi="Times New Roman"/>
          <w:sz w:val="24"/>
          <w:lang w:val="nl-NL"/>
        </w:rPr>
        <w:t>werd,</w:t>
      </w:r>
      <w:r w:rsidRPr="00907F51">
        <w:rPr>
          <w:rFonts w:ascii="Times New Roman" w:hAnsi="Times New Roman"/>
          <w:spacing w:val="-7"/>
          <w:sz w:val="24"/>
          <w:lang w:val="nl-NL"/>
        </w:rPr>
        <w:t xml:space="preserve"> </w:t>
      </w:r>
      <w:r w:rsidRPr="00907F51">
        <w:rPr>
          <w:rFonts w:ascii="Times New Roman" w:hAnsi="Times New Roman"/>
          <w:sz w:val="24"/>
          <w:lang w:val="nl-NL"/>
        </w:rPr>
        <w:t>mits</w:t>
      </w:r>
      <w:r w:rsidRPr="00907F51">
        <w:rPr>
          <w:rFonts w:ascii="Times New Roman" w:hAnsi="Times New Roman"/>
          <w:spacing w:val="-7"/>
          <w:sz w:val="24"/>
          <w:lang w:val="nl-NL"/>
        </w:rPr>
        <w:t xml:space="preserve"> </w:t>
      </w:r>
      <w:r w:rsidRPr="00907F51">
        <w:rPr>
          <w:rFonts w:ascii="Times New Roman" w:hAnsi="Times New Roman"/>
          <w:sz w:val="24"/>
          <w:lang w:val="nl-NL"/>
        </w:rPr>
        <w:t>het</w:t>
      </w:r>
      <w:r w:rsidRPr="00907F51">
        <w:rPr>
          <w:rFonts w:ascii="Times New Roman" w:hAnsi="Times New Roman"/>
          <w:spacing w:val="-7"/>
          <w:sz w:val="24"/>
          <w:lang w:val="nl-NL"/>
        </w:rPr>
        <w:t xml:space="preserve"> </w:t>
      </w:r>
      <w:r w:rsidRPr="00907F51">
        <w:rPr>
          <w:rFonts w:ascii="Times New Roman" w:hAnsi="Times New Roman"/>
          <w:sz w:val="24"/>
          <w:lang w:val="nl-NL"/>
        </w:rPr>
        <w:t>hun</w:t>
      </w:r>
      <w:r w:rsidRPr="00907F51">
        <w:rPr>
          <w:rFonts w:ascii="Times New Roman" w:hAnsi="Times New Roman"/>
          <w:spacing w:val="-7"/>
          <w:sz w:val="24"/>
          <w:lang w:val="nl-NL"/>
        </w:rPr>
        <w:t xml:space="preserve"> </w:t>
      </w:r>
      <w:r w:rsidRPr="00907F51">
        <w:rPr>
          <w:rFonts w:ascii="Times New Roman" w:hAnsi="Times New Roman"/>
          <w:sz w:val="24"/>
          <w:lang w:val="nl-NL"/>
        </w:rPr>
        <w:t>zelf</w:t>
      </w:r>
      <w:r w:rsidRPr="00907F51">
        <w:rPr>
          <w:rFonts w:ascii="Times New Roman" w:hAnsi="Times New Roman"/>
          <w:spacing w:val="-7"/>
          <w:sz w:val="24"/>
          <w:lang w:val="nl-NL"/>
        </w:rPr>
        <w:t xml:space="preserve"> </w:t>
      </w:r>
      <w:r w:rsidRPr="00907F51">
        <w:rPr>
          <w:rFonts w:ascii="Times New Roman" w:hAnsi="Times New Roman"/>
          <w:sz w:val="24"/>
          <w:lang w:val="nl-NL"/>
        </w:rPr>
        <w:t>maar</w:t>
      </w:r>
      <w:r w:rsidRPr="00907F51">
        <w:rPr>
          <w:rFonts w:ascii="Times New Roman" w:hAnsi="Times New Roman"/>
          <w:spacing w:val="-7"/>
          <w:sz w:val="24"/>
          <w:lang w:val="nl-NL"/>
        </w:rPr>
        <w:t xml:space="preserve"> </w:t>
      </w:r>
      <w:r w:rsidRPr="00907F51">
        <w:rPr>
          <w:rFonts w:ascii="Times New Roman" w:hAnsi="Times New Roman"/>
          <w:sz w:val="24"/>
          <w:lang w:val="nl-NL"/>
        </w:rPr>
        <w:t>wèl</w:t>
      </w:r>
      <w:r w:rsidRPr="00907F51">
        <w:rPr>
          <w:rFonts w:ascii="Times New Roman" w:hAnsi="Times New Roman"/>
          <w:spacing w:val="-7"/>
          <w:sz w:val="24"/>
          <w:lang w:val="nl-NL"/>
        </w:rPr>
        <w:t xml:space="preserve"> </w:t>
      </w:r>
      <w:r w:rsidRPr="00907F51">
        <w:rPr>
          <w:rFonts w:ascii="Times New Roman" w:hAnsi="Times New Roman"/>
          <w:sz w:val="24"/>
          <w:lang w:val="nl-NL"/>
        </w:rPr>
        <w:t>ging.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7"/>
        </w:numPr>
        <w:tabs>
          <w:tab w:val="left" w:pos="39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zou slechte gevolgen kunnen </w:t>
      </w:r>
      <w:r w:rsidRPr="00907F51">
        <w:rPr>
          <w:rFonts w:ascii="Times New Roman" w:hAnsi="Times New Roman"/>
          <w:spacing w:val="-4"/>
          <w:sz w:val="24"/>
          <w:lang w:val="nl-NL"/>
        </w:rPr>
        <w:t xml:space="preserve">hebben.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volk </w:t>
      </w:r>
      <w:r w:rsidRPr="00907F51">
        <w:rPr>
          <w:rFonts w:ascii="Times New Roman" w:hAnsi="Times New Roman"/>
          <w:sz w:val="24"/>
          <w:lang w:val="nl-NL"/>
        </w:rPr>
        <w:t xml:space="preserve">zou er onjuiste denkbeelden door kunnen opvatten, en zeggen 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al </w:t>
      </w:r>
      <w:r w:rsidRPr="00907F51">
        <w:rPr>
          <w:rFonts w:ascii="Times New Roman" w:hAnsi="Times New Roman"/>
          <w:spacing w:val="-5"/>
          <w:sz w:val="24"/>
          <w:lang w:val="nl-NL"/>
        </w:rPr>
        <w:t xml:space="preserve">weinig </w:t>
      </w:r>
      <w:r w:rsidRPr="00907F51">
        <w:rPr>
          <w:rFonts w:ascii="Times New Roman" w:hAnsi="Times New Roman"/>
          <w:sz w:val="24"/>
          <w:lang w:val="nl-NL"/>
        </w:rPr>
        <w:t xml:space="preserve">genoeg waren om met de </w:t>
      </w:r>
      <w:r w:rsidRPr="00907F51">
        <w:rPr>
          <w:rFonts w:ascii="Times New Roman" w:hAnsi="Times New Roman"/>
          <w:spacing w:val="-3"/>
          <w:sz w:val="24"/>
          <w:lang w:val="nl-NL"/>
        </w:rPr>
        <w:t xml:space="preserve">Kanaänieten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strijden, </w:t>
      </w:r>
      <w:r w:rsidRPr="00907F51">
        <w:rPr>
          <w:rFonts w:ascii="Times New Roman" w:hAnsi="Times New Roman"/>
          <w:sz w:val="24"/>
          <w:lang w:val="nl-NL"/>
        </w:rPr>
        <w:t xml:space="preserve">toen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nog </w:t>
      </w:r>
      <w:r w:rsidRPr="00907F51">
        <w:rPr>
          <w:rFonts w:ascii="Times New Roman" w:hAnsi="Times New Roman"/>
          <w:spacing w:val="-4"/>
          <w:sz w:val="24"/>
          <w:lang w:val="nl-NL"/>
        </w:rPr>
        <w:t xml:space="preserve">allen </w:t>
      </w:r>
      <w:r w:rsidRPr="00907F51">
        <w:rPr>
          <w:rFonts w:ascii="Times New Roman" w:hAnsi="Times New Roman"/>
          <w:sz w:val="24"/>
          <w:lang w:val="nl-NL"/>
        </w:rPr>
        <w:t xml:space="preserve">tezamen waren, hun leger dus nog voltallig was, maar dat nu de strijd zeer </w:t>
      </w:r>
      <w:r w:rsidRPr="00907F51">
        <w:rPr>
          <w:rFonts w:ascii="Times New Roman" w:hAnsi="Times New Roman"/>
          <w:spacing w:val="-5"/>
          <w:sz w:val="24"/>
          <w:lang w:val="nl-NL"/>
        </w:rPr>
        <w:t xml:space="preserve">ongelijk </w:t>
      </w:r>
      <w:r w:rsidRPr="00907F51">
        <w:rPr>
          <w:rFonts w:ascii="Times New Roman" w:hAnsi="Times New Roman"/>
          <w:sz w:val="24"/>
          <w:lang w:val="nl-NL"/>
        </w:rPr>
        <w:t xml:space="preserve">zou worden,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er twee en een </w:t>
      </w:r>
      <w:r w:rsidRPr="00907F51">
        <w:rPr>
          <w:rFonts w:ascii="Times New Roman" w:hAnsi="Times New Roman"/>
          <w:spacing w:val="-3"/>
          <w:sz w:val="24"/>
          <w:lang w:val="nl-NL"/>
        </w:rPr>
        <w:t xml:space="preserve">halve stam afvielen (meer </w:t>
      </w:r>
      <w:r w:rsidRPr="00907F51">
        <w:rPr>
          <w:rFonts w:ascii="Times New Roman" w:hAnsi="Times New Roman"/>
          <w:sz w:val="24"/>
          <w:lang w:val="nl-NL"/>
        </w:rPr>
        <w:t xml:space="preserve">dan een </w:t>
      </w:r>
      <w:r w:rsidRPr="00907F51">
        <w:rPr>
          <w:rFonts w:ascii="Times New Roman" w:hAnsi="Times New Roman"/>
          <w:spacing w:val="-3"/>
          <w:sz w:val="24"/>
          <w:lang w:val="nl-NL"/>
        </w:rPr>
        <w:t xml:space="preserve">vijfde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hun  </w:t>
      </w:r>
      <w:r w:rsidRPr="00907F51">
        <w:rPr>
          <w:rFonts w:ascii="Times New Roman" w:hAnsi="Times New Roman"/>
          <w:sz w:val="24"/>
          <w:lang w:val="nl-NL"/>
        </w:rPr>
        <w:t xml:space="preserve">gehele sterkte) en aan deze zijde van de Jordaan </w:t>
      </w:r>
      <w:r w:rsidRPr="00907F51">
        <w:rPr>
          <w:rFonts w:ascii="Times New Roman" w:hAnsi="Times New Roman"/>
          <w:spacing w:val="-4"/>
          <w:sz w:val="24"/>
          <w:lang w:val="nl-NL"/>
        </w:rPr>
        <w:t xml:space="preserve">bleven. </w:t>
      </w:r>
      <w:r w:rsidRPr="00907F51">
        <w:rPr>
          <w:rFonts w:ascii="Times New Roman" w:hAnsi="Times New Roman"/>
          <w:sz w:val="24"/>
          <w:lang w:val="nl-NL"/>
        </w:rPr>
        <w:t xml:space="preserve">Het zou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een </w:t>
      </w:r>
      <w:r w:rsidRPr="00907F51">
        <w:rPr>
          <w:rFonts w:ascii="Times New Roman" w:hAnsi="Times New Roman"/>
          <w:spacing w:val="-3"/>
          <w:sz w:val="24"/>
          <w:lang w:val="nl-NL"/>
        </w:rPr>
        <w:t xml:space="preserve">slecht precedent zijn: </w:t>
      </w:r>
      <w:r w:rsidRPr="00907F51">
        <w:rPr>
          <w:rFonts w:ascii="Times New Roman" w:hAnsi="Times New Roman"/>
          <w:sz w:val="24"/>
          <w:lang w:val="nl-NL"/>
        </w:rPr>
        <w:t xml:space="preserve">als hun het land moest gegeven worden zodra het was veroverd, dan zouden de andere </w:t>
      </w:r>
      <w:r w:rsidRPr="00907F51">
        <w:rPr>
          <w:rFonts w:ascii="Times New Roman" w:hAnsi="Times New Roman"/>
          <w:spacing w:val="-3"/>
          <w:sz w:val="24"/>
          <w:lang w:val="nl-NL"/>
        </w:rPr>
        <w:t xml:space="preserve">stammen met dezelfde </w:t>
      </w:r>
      <w:r w:rsidRPr="00907F51">
        <w:rPr>
          <w:rFonts w:ascii="Times New Roman" w:hAnsi="Times New Roman"/>
          <w:sz w:val="24"/>
          <w:lang w:val="nl-NL"/>
        </w:rPr>
        <w:t xml:space="preserve">aanspraken kunnen komen, en dan zou de regelmatige </w:t>
      </w:r>
      <w:r w:rsidRPr="00907F51">
        <w:rPr>
          <w:rFonts w:ascii="Times New Roman" w:hAnsi="Times New Roman"/>
          <w:spacing w:val="-4"/>
          <w:sz w:val="24"/>
          <w:lang w:val="nl-NL"/>
        </w:rPr>
        <w:t xml:space="preserve">verdeling </w:t>
      </w:r>
      <w:r w:rsidRPr="00907F51">
        <w:rPr>
          <w:rFonts w:ascii="Times New Roman" w:hAnsi="Times New Roman"/>
          <w:sz w:val="24"/>
          <w:lang w:val="nl-NL"/>
        </w:rPr>
        <w:t xml:space="preserve">van </w:t>
      </w:r>
      <w:r w:rsidRPr="00907F51">
        <w:rPr>
          <w:rFonts w:ascii="Times New Roman" w:hAnsi="Times New Roman"/>
          <w:spacing w:val="-2"/>
          <w:sz w:val="24"/>
          <w:lang w:val="nl-NL"/>
        </w:rPr>
        <w:t xml:space="preserve">het </w:t>
      </w:r>
      <w:r w:rsidRPr="00907F51">
        <w:rPr>
          <w:rFonts w:ascii="Times New Roman" w:hAnsi="Times New Roman"/>
          <w:sz w:val="24"/>
          <w:lang w:val="nl-NL"/>
        </w:rPr>
        <w:t>land door het lot voorkomen</w:t>
      </w:r>
      <w:r w:rsidRPr="00907F51">
        <w:rPr>
          <w:rFonts w:ascii="Times New Roman" w:hAnsi="Times New Roman"/>
          <w:spacing w:val="-15"/>
          <w:sz w:val="24"/>
          <w:lang w:val="nl-NL"/>
        </w:rPr>
        <w:t xml:space="preserve"> </w:t>
      </w:r>
      <w:r w:rsidRPr="00907F51">
        <w:rPr>
          <w:rFonts w:ascii="Times New Roman" w:hAnsi="Times New Roman"/>
          <w:sz w:val="24"/>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05"/>
        <w:jc w:val="both"/>
        <w:rPr>
          <w:lang w:val="nl-NL"/>
        </w:rPr>
      </w:pPr>
      <w:r w:rsidRPr="00907F51">
        <w:rPr>
          <w:lang w:val="nl-NL"/>
        </w:rPr>
        <w:t xml:space="preserve">Mozes is zeer streng </w:t>
      </w:r>
      <w:r w:rsidRPr="00907F51">
        <w:rPr>
          <w:spacing w:val="-4"/>
          <w:lang w:val="nl-NL"/>
        </w:rPr>
        <w:t xml:space="preserve">jegens </w:t>
      </w:r>
      <w:r w:rsidRPr="00907F51">
        <w:rPr>
          <w:lang w:val="nl-NL"/>
        </w:rPr>
        <w:t xml:space="preserve">hen </w:t>
      </w:r>
      <w:r w:rsidRPr="00907F51">
        <w:rPr>
          <w:spacing w:val="-5"/>
          <w:lang w:val="nl-NL"/>
        </w:rPr>
        <w:t xml:space="preserve">in </w:t>
      </w:r>
      <w:r w:rsidRPr="00907F51">
        <w:rPr>
          <w:spacing w:val="-6"/>
          <w:lang w:val="nl-NL"/>
        </w:rPr>
        <w:t xml:space="preserve">zijn </w:t>
      </w:r>
      <w:r w:rsidRPr="00907F51">
        <w:rPr>
          <w:lang w:val="nl-NL"/>
        </w:rPr>
        <w:t xml:space="preserve">antwoord, hetgeen toegeschreven moet worden aan zijn </w:t>
      </w:r>
      <w:r w:rsidRPr="00907F51">
        <w:rPr>
          <w:spacing w:val="-3"/>
          <w:lang w:val="nl-NL"/>
        </w:rPr>
        <w:t xml:space="preserve">Godvruchtigen ijver tegen </w:t>
      </w:r>
      <w:r w:rsidRPr="00907F51">
        <w:rPr>
          <w:lang w:val="nl-NL"/>
        </w:rPr>
        <w:t xml:space="preserve">de </w:t>
      </w:r>
      <w:r w:rsidRPr="00907F51">
        <w:rPr>
          <w:spacing w:val="-3"/>
          <w:lang w:val="nl-NL"/>
        </w:rPr>
        <w:t xml:space="preserve">zonde, </w:t>
      </w:r>
      <w:r w:rsidRPr="00907F51">
        <w:rPr>
          <w:lang w:val="nl-NL"/>
        </w:rPr>
        <w:t xml:space="preserve">en </w:t>
      </w:r>
      <w:r w:rsidRPr="00907F51">
        <w:rPr>
          <w:spacing w:val="-3"/>
          <w:lang w:val="nl-NL"/>
        </w:rPr>
        <w:t xml:space="preserve">niet </w:t>
      </w:r>
      <w:r w:rsidRPr="00907F51">
        <w:rPr>
          <w:lang w:val="nl-NL"/>
        </w:rPr>
        <w:t xml:space="preserve">aan </w:t>
      </w:r>
      <w:r w:rsidRPr="00907F51">
        <w:rPr>
          <w:spacing w:val="-3"/>
          <w:lang w:val="nl-NL"/>
        </w:rPr>
        <w:t xml:space="preserve">enigerlei gemelijkheid </w:t>
      </w:r>
      <w:r w:rsidRPr="00907F51">
        <w:rPr>
          <w:lang w:val="nl-NL"/>
        </w:rPr>
        <w:t xml:space="preserve">als </w:t>
      </w:r>
      <w:r w:rsidRPr="00907F51">
        <w:rPr>
          <w:spacing w:val="-3"/>
          <w:lang w:val="nl-NL"/>
        </w:rPr>
        <w:t xml:space="preserve">uitwerking </w:t>
      </w:r>
      <w:r w:rsidRPr="00907F51">
        <w:rPr>
          <w:lang w:val="nl-NL"/>
        </w:rPr>
        <w:t xml:space="preserve">van </w:t>
      </w:r>
      <w:r w:rsidRPr="00907F51">
        <w:rPr>
          <w:spacing w:val="-3"/>
          <w:lang w:val="nl-NL"/>
        </w:rPr>
        <w:t xml:space="preserve">zijn hoge ouderdom, want zijn zachtmoedigheid </w:t>
      </w:r>
      <w:r w:rsidRPr="00907F51">
        <w:rPr>
          <w:lang w:val="nl-NL"/>
        </w:rPr>
        <w:t xml:space="preserve">was </w:t>
      </w:r>
      <w:r w:rsidRPr="00907F51">
        <w:rPr>
          <w:spacing w:val="-3"/>
          <w:lang w:val="nl-NL"/>
        </w:rPr>
        <w:t xml:space="preserve">evenmin afgenomen </w:t>
      </w:r>
      <w:r w:rsidRPr="00907F51">
        <w:rPr>
          <w:lang w:val="nl-NL"/>
        </w:rPr>
        <w:t xml:space="preserve">als </w:t>
      </w:r>
      <w:r w:rsidRPr="00907F51">
        <w:rPr>
          <w:spacing w:val="-3"/>
          <w:lang w:val="nl-NL"/>
        </w:rPr>
        <w:t>zijn</w:t>
      </w:r>
      <w:r w:rsidRPr="00907F51">
        <w:rPr>
          <w:spacing w:val="27"/>
          <w:lang w:val="nl-NL"/>
        </w:rPr>
        <w:t xml:space="preserve"> </w:t>
      </w:r>
      <w:r w:rsidRPr="00907F51">
        <w:rPr>
          <w:spacing w:val="-3"/>
          <w:lang w:val="nl-NL"/>
        </w:rPr>
        <w:t>lichaamskracht.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00" w:right="100"/>
        <w:jc w:val="both"/>
        <w:rPr>
          <w:lang w:val="nl-NL"/>
        </w:rPr>
      </w:pPr>
      <w:r w:rsidRPr="00907F51">
        <w:rPr>
          <w:spacing w:val="-5"/>
          <w:lang w:val="nl-NL"/>
        </w:rPr>
        <w:t xml:space="preserve">Hij </w:t>
      </w:r>
      <w:r w:rsidRPr="00907F51">
        <w:rPr>
          <w:lang w:val="nl-NL"/>
        </w:rPr>
        <w:t xml:space="preserve">toonde hun wat </w:t>
      </w:r>
      <w:r w:rsidRPr="00907F51">
        <w:rPr>
          <w:spacing w:val="-6"/>
          <w:lang w:val="nl-NL"/>
        </w:rPr>
        <w:t xml:space="preserve">hij </w:t>
      </w:r>
      <w:r w:rsidRPr="00907F51">
        <w:rPr>
          <w:lang w:val="nl-NL"/>
        </w:rPr>
        <w:t xml:space="preserve">vreesde verkeerd te </w:t>
      </w:r>
      <w:r w:rsidRPr="00907F51">
        <w:rPr>
          <w:spacing w:val="-6"/>
          <w:lang w:val="nl-NL"/>
        </w:rPr>
        <w:t xml:space="preserve">zijn </w:t>
      </w:r>
      <w:r w:rsidRPr="00907F51">
        <w:rPr>
          <w:spacing w:val="-5"/>
          <w:lang w:val="nl-NL"/>
        </w:rPr>
        <w:t xml:space="preserve">in </w:t>
      </w:r>
      <w:r w:rsidRPr="00907F51">
        <w:rPr>
          <w:lang w:val="nl-NL"/>
        </w:rPr>
        <w:t xml:space="preserve">hun voorstel, </w:t>
      </w:r>
      <w:r w:rsidRPr="00907F51">
        <w:rPr>
          <w:spacing w:val="-7"/>
          <w:lang w:val="nl-NL"/>
        </w:rPr>
        <w:t xml:space="preserve">namelijk </w:t>
      </w:r>
      <w:r w:rsidRPr="00907F51">
        <w:rPr>
          <w:lang w:val="nl-NL"/>
        </w:rPr>
        <w:t xml:space="preserve">dat het hart van </w:t>
      </w:r>
      <w:r w:rsidRPr="00907F51">
        <w:rPr>
          <w:spacing w:val="2"/>
          <w:lang w:val="nl-NL"/>
        </w:rPr>
        <w:t xml:space="preserve">hun </w:t>
      </w:r>
      <w:r w:rsidRPr="00907F51">
        <w:rPr>
          <w:lang w:val="nl-NL"/>
        </w:rPr>
        <w:t xml:space="preserve">broederen er </w:t>
      </w:r>
      <w:r w:rsidRPr="00907F51">
        <w:rPr>
          <w:spacing w:val="3"/>
          <w:lang w:val="nl-NL"/>
        </w:rPr>
        <w:t xml:space="preserve">door </w:t>
      </w:r>
      <w:r w:rsidRPr="00907F51">
        <w:rPr>
          <w:lang w:val="nl-NL"/>
        </w:rPr>
        <w:t xml:space="preserve">ontmoedigd zou worden, vers 6 ! 7 "Hoe!" (roept hij in heilige verontwaardiging over hun zelfzucht) </w:t>
      </w:r>
      <w:r w:rsidRPr="00907F51">
        <w:rPr>
          <w:spacing w:val="-4"/>
          <w:lang w:val="nl-NL"/>
        </w:rPr>
        <w:t xml:space="preserve">"zullen </w:t>
      </w:r>
      <w:r w:rsidRPr="00907F51">
        <w:rPr>
          <w:lang w:val="nl-NL"/>
        </w:rPr>
        <w:t xml:space="preserve">uw broeders ten strijde gaan", zich blootstellen aan al de ontberingen en </w:t>
      </w:r>
      <w:r w:rsidRPr="00907F51">
        <w:rPr>
          <w:spacing w:val="-3"/>
          <w:lang w:val="nl-NL"/>
        </w:rPr>
        <w:t xml:space="preserve">gevaren </w:t>
      </w:r>
      <w:r w:rsidRPr="00907F51">
        <w:rPr>
          <w:lang w:val="nl-NL"/>
        </w:rPr>
        <w:t xml:space="preserve">van de </w:t>
      </w:r>
      <w:r w:rsidRPr="00907F51">
        <w:rPr>
          <w:spacing w:val="-3"/>
          <w:lang w:val="nl-NL"/>
        </w:rPr>
        <w:t xml:space="preserve">strijd </w:t>
      </w:r>
      <w:r w:rsidRPr="00907F51">
        <w:rPr>
          <w:lang w:val="nl-NL"/>
        </w:rPr>
        <w:t xml:space="preserve">en </w:t>
      </w:r>
      <w:r w:rsidRPr="00907F51">
        <w:rPr>
          <w:spacing w:val="-3"/>
          <w:lang w:val="nl-NL"/>
        </w:rPr>
        <w:t xml:space="preserve">gijlieden zult </w:t>
      </w:r>
      <w:r w:rsidRPr="00907F51">
        <w:rPr>
          <w:lang w:val="nl-NL"/>
        </w:rPr>
        <w:t xml:space="preserve">op uw </w:t>
      </w:r>
      <w:r w:rsidRPr="00907F51">
        <w:rPr>
          <w:spacing w:val="-3"/>
          <w:lang w:val="nl-NL"/>
        </w:rPr>
        <w:t xml:space="preserve">gemak hier blijven? </w:t>
      </w:r>
      <w:r w:rsidRPr="00907F51">
        <w:rPr>
          <w:lang w:val="nl-NL"/>
        </w:rPr>
        <w:t xml:space="preserve">Neen, bedriegt </w:t>
      </w:r>
      <w:r w:rsidRPr="00907F51">
        <w:rPr>
          <w:spacing w:val="-4"/>
          <w:lang w:val="nl-NL"/>
        </w:rPr>
        <w:t xml:space="preserve">uzelf </w:t>
      </w:r>
      <w:r w:rsidRPr="00907F51">
        <w:rPr>
          <w:lang w:val="nl-NL"/>
        </w:rPr>
        <w:t xml:space="preserve">niet, </w:t>
      </w:r>
      <w:r w:rsidRPr="00907F51">
        <w:rPr>
          <w:spacing w:val="-5"/>
          <w:lang w:val="nl-NL"/>
        </w:rPr>
        <w:t xml:space="preserve">in </w:t>
      </w:r>
      <w:r w:rsidRPr="00907F51">
        <w:rPr>
          <w:lang w:val="nl-NL"/>
        </w:rPr>
        <w:t xml:space="preserve">deze </w:t>
      </w:r>
      <w:r w:rsidRPr="00907F51">
        <w:rPr>
          <w:spacing w:val="-3"/>
          <w:lang w:val="nl-NL"/>
        </w:rPr>
        <w:t xml:space="preserve">traagheid </w:t>
      </w:r>
      <w:r w:rsidRPr="00907F51">
        <w:rPr>
          <w:lang w:val="nl-NL"/>
        </w:rPr>
        <w:t xml:space="preserve">en </w:t>
      </w:r>
      <w:r w:rsidRPr="00907F51">
        <w:rPr>
          <w:spacing w:val="-4"/>
          <w:lang w:val="nl-NL"/>
        </w:rPr>
        <w:t xml:space="preserve">lafhartigheid </w:t>
      </w:r>
      <w:r w:rsidRPr="00907F51">
        <w:rPr>
          <w:lang w:val="nl-NL"/>
        </w:rPr>
        <w:t xml:space="preserve">zal </w:t>
      </w:r>
      <w:r w:rsidRPr="00907F51">
        <w:rPr>
          <w:spacing w:val="-5"/>
          <w:lang w:val="nl-NL"/>
        </w:rPr>
        <w:t xml:space="preserve">ik </w:t>
      </w:r>
      <w:r w:rsidRPr="00907F51">
        <w:rPr>
          <w:lang w:val="nl-NL"/>
        </w:rPr>
        <w:t xml:space="preserve">u </w:t>
      </w:r>
      <w:r w:rsidRPr="00907F51">
        <w:rPr>
          <w:spacing w:val="-3"/>
          <w:lang w:val="nl-NL"/>
        </w:rPr>
        <w:t xml:space="preserve">niet </w:t>
      </w:r>
      <w:r w:rsidRPr="00907F51">
        <w:rPr>
          <w:lang w:val="nl-NL"/>
        </w:rPr>
        <w:t xml:space="preserve">toegeven". </w:t>
      </w:r>
      <w:r w:rsidRPr="00907F51">
        <w:rPr>
          <w:spacing w:val="-3"/>
          <w:lang w:val="nl-NL"/>
        </w:rPr>
        <w:t xml:space="preserve">Aan  </w:t>
      </w:r>
      <w:r w:rsidRPr="00907F51">
        <w:rPr>
          <w:spacing w:val="-4"/>
          <w:lang w:val="nl-NL"/>
        </w:rPr>
        <w:t xml:space="preserve">iemand,  </w:t>
      </w:r>
      <w:r w:rsidRPr="00907F51">
        <w:rPr>
          <w:spacing w:val="-5"/>
          <w:lang w:val="nl-NL"/>
        </w:rPr>
        <w:t xml:space="preserve">die  </w:t>
      </w:r>
      <w:r w:rsidRPr="00907F51">
        <w:rPr>
          <w:spacing w:val="3"/>
          <w:lang w:val="nl-NL"/>
        </w:rPr>
        <w:t xml:space="preserve">tot  </w:t>
      </w:r>
      <w:r w:rsidRPr="00907F51">
        <w:rPr>
          <w:lang w:val="nl-NL"/>
        </w:rPr>
        <w:t>Gods  Israël  behoort  voegt  het  slecht  om  in  de  moeilijke  en</w:t>
      </w:r>
      <w:r w:rsidRPr="00907F51">
        <w:rPr>
          <w:spacing w:val="54"/>
          <w:lang w:val="nl-NL"/>
        </w:rPr>
        <w:t xml:space="preserve"> </w:t>
      </w:r>
      <w:r w:rsidRPr="00907F51">
        <w:rPr>
          <w:lang w:val="nl-NL"/>
        </w:rPr>
        <w:t>gevaarlijke</w:t>
      </w:r>
    </w:p>
    <w:p w:rsidR="00D35E55" w:rsidRPr="00907F51" w:rsidRDefault="00D35E55">
      <w:pPr>
        <w:spacing w:line="247" w:lineRule="auto"/>
        <w:jc w:val="both"/>
        <w:rPr>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line="247" w:lineRule="auto"/>
        <w:ind w:right="110"/>
        <w:jc w:val="both"/>
        <w:rPr>
          <w:lang w:val="nl-NL"/>
        </w:rPr>
      </w:pPr>
      <w:r w:rsidRPr="00907F51">
        <w:rPr>
          <w:spacing w:val="-3"/>
          <w:lang w:val="nl-NL"/>
        </w:rPr>
        <w:t xml:space="preserve">ogenblikken </w:t>
      </w:r>
      <w:r w:rsidRPr="00907F51">
        <w:rPr>
          <w:lang w:val="nl-NL"/>
        </w:rPr>
        <w:t xml:space="preserve">voor </w:t>
      </w:r>
      <w:r w:rsidRPr="00907F51">
        <w:rPr>
          <w:spacing w:val="-6"/>
          <w:lang w:val="nl-NL"/>
        </w:rPr>
        <w:t xml:space="preserve">zijn </w:t>
      </w:r>
      <w:r w:rsidRPr="00907F51">
        <w:rPr>
          <w:lang w:val="nl-NL"/>
        </w:rPr>
        <w:t xml:space="preserve">broederen onbekommerd neer te zitten alsof hem hun persoonlijke of </w:t>
      </w:r>
      <w:r w:rsidRPr="00907F51">
        <w:rPr>
          <w:spacing w:val="-3"/>
          <w:lang w:val="nl-NL"/>
        </w:rPr>
        <w:t>algemene belangen niet</w:t>
      </w:r>
      <w:r w:rsidRPr="00907F51">
        <w:rPr>
          <w:spacing w:val="12"/>
          <w:lang w:val="nl-NL"/>
        </w:rPr>
        <w:t xml:space="preserve"> </w:t>
      </w:r>
      <w:r w:rsidRPr="00907F51">
        <w:rPr>
          <w:spacing w:val="-3"/>
          <w:lang w:val="nl-NL"/>
        </w:rPr>
        <w:t>aangaan.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right="120"/>
        <w:jc w:val="both"/>
        <w:rPr>
          <w:lang w:val="nl-NL"/>
        </w:rPr>
      </w:pPr>
      <w:r w:rsidRPr="00907F51">
        <w:rPr>
          <w:spacing w:val="-5"/>
          <w:lang w:val="nl-NL"/>
        </w:rPr>
        <w:t xml:space="preserve">Hij </w:t>
      </w:r>
      <w:r w:rsidRPr="00907F51">
        <w:rPr>
          <w:spacing w:val="-3"/>
          <w:lang w:val="nl-NL"/>
        </w:rPr>
        <w:t xml:space="preserve">herinnert </w:t>
      </w:r>
      <w:r w:rsidRPr="00907F51">
        <w:rPr>
          <w:lang w:val="nl-NL"/>
        </w:rPr>
        <w:t xml:space="preserve">hen aan de noodlottige gevolgen van het ongeloof en de </w:t>
      </w:r>
      <w:r w:rsidRPr="00907F51">
        <w:rPr>
          <w:spacing w:val="-4"/>
          <w:lang w:val="nl-NL"/>
        </w:rPr>
        <w:t xml:space="preserve">lafhartigheid </w:t>
      </w:r>
      <w:r w:rsidRPr="00907F51">
        <w:rPr>
          <w:lang w:val="nl-NL"/>
        </w:rPr>
        <w:t xml:space="preserve">van </w:t>
      </w:r>
      <w:r w:rsidRPr="00907F51">
        <w:rPr>
          <w:spacing w:val="-2"/>
          <w:lang w:val="nl-NL"/>
        </w:rPr>
        <w:t xml:space="preserve">hun </w:t>
      </w:r>
      <w:r w:rsidRPr="00907F51">
        <w:rPr>
          <w:lang w:val="nl-NL"/>
        </w:rPr>
        <w:t xml:space="preserve">vaderen, toen </w:t>
      </w:r>
      <w:r w:rsidRPr="00907F51">
        <w:rPr>
          <w:spacing w:val="-6"/>
          <w:lang w:val="nl-NL"/>
        </w:rPr>
        <w:t xml:space="preserve">zij, </w:t>
      </w:r>
      <w:r w:rsidRPr="00907F51">
        <w:rPr>
          <w:spacing w:val="-3"/>
          <w:lang w:val="nl-NL"/>
        </w:rPr>
        <w:t xml:space="preserve">zoals </w:t>
      </w:r>
      <w:r w:rsidRPr="00907F51">
        <w:rPr>
          <w:lang w:val="nl-NL"/>
        </w:rPr>
        <w:t xml:space="preserve">deze nu, op het </w:t>
      </w:r>
      <w:r w:rsidRPr="00907F51">
        <w:rPr>
          <w:spacing w:val="-3"/>
          <w:lang w:val="nl-NL"/>
        </w:rPr>
        <w:t xml:space="preserve">punt </w:t>
      </w:r>
      <w:r w:rsidRPr="00907F51">
        <w:rPr>
          <w:lang w:val="nl-NL"/>
        </w:rPr>
        <w:t xml:space="preserve">stonden Kanaän binnen te trekken. Hij verhaalt hun de </w:t>
      </w:r>
      <w:r w:rsidRPr="00907F51">
        <w:rPr>
          <w:spacing w:val="-4"/>
          <w:lang w:val="nl-NL"/>
        </w:rPr>
        <w:t xml:space="preserve">geschiedenis </w:t>
      </w:r>
      <w:r w:rsidRPr="00907F51">
        <w:rPr>
          <w:lang w:val="nl-NL"/>
        </w:rPr>
        <w:t xml:space="preserve">zeer nauwkeurig, vers 8-13. Zo deden uw vaders, wier straf een </w:t>
      </w:r>
      <w:r w:rsidRPr="00907F51">
        <w:rPr>
          <w:spacing w:val="-3"/>
          <w:lang w:val="nl-NL"/>
        </w:rPr>
        <w:t xml:space="preserve">waarschuwing </w:t>
      </w:r>
      <w:r w:rsidRPr="00907F51">
        <w:rPr>
          <w:lang w:val="nl-NL"/>
        </w:rPr>
        <w:t xml:space="preserve">voor u moet wezen, </w:t>
      </w:r>
      <w:r w:rsidRPr="00907F51">
        <w:rPr>
          <w:spacing w:val="2"/>
          <w:lang w:val="nl-NL"/>
        </w:rPr>
        <w:t xml:space="preserve">om </w:t>
      </w:r>
      <w:r w:rsidRPr="00907F51">
        <w:rPr>
          <w:lang w:val="nl-NL"/>
        </w:rPr>
        <w:t xml:space="preserve">u er voor te hoeden om te </w:t>
      </w:r>
      <w:r w:rsidRPr="00907F51">
        <w:rPr>
          <w:spacing w:val="-3"/>
          <w:lang w:val="nl-NL"/>
        </w:rPr>
        <w:t xml:space="preserve">zondigen </w:t>
      </w:r>
      <w:r w:rsidRPr="00907F51">
        <w:rPr>
          <w:lang w:val="nl-NL"/>
        </w:rPr>
        <w:t xml:space="preserve">in de </w:t>
      </w:r>
      <w:r w:rsidRPr="00907F51">
        <w:rPr>
          <w:spacing w:val="-3"/>
          <w:lang w:val="nl-NL"/>
        </w:rPr>
        <w:t xml:space="preserve">gelijkheid </w:t>
      </w:r>
      <w:r w:rsidRPr="00907F51">
        <w:rPr>
          <w:lang w:val="nl-NL"/>
        </w:rPr>
        <w:t>hunner</w:t>
      </w:r>
      <w:r w:rsidRPr="00907F51">
        <w:rPr>
          <w:spacing w:val="-35"/>
          <w:lang w:val="nl-NL"/>
        </w:rPr>
        <w:t xml:space="preserve"> </w:t>
      </w:r>
      <w:r w:rsidRPr="00907F51">
        <w:rPr>
          <w:lang w:val="nl-NL"/>
        </w:rPr>
        <w:t>overtreding".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19" w:right="110"/>
        <w:jc w:val="both"/>
        <w:rPr>
          <w:lang w:val="nl-NL"/>
        </w:rPr>
      </w:pPr>
      <w:r w:rsidRPr="00907F51">
        <w:rPr>
          <w:spacing w:val="-5"/>
          <w:lang w:val="nl-NL"/>
        </w:rPr>
        <w:t xml:space="preserve">Hij </w:t>
      </w:r>
      <w:r w:rsidRPr="00907F51">
        <w:rPr>
          <w:lang w:val="nl-NL"/>
        </w:rPr>
        <w:t xml:space="preserve">waarschuwt hen voor het kwaad, dat waarschijnlijk uit die afscheiding zou voortkomen, </w:t>
      </w:r>
      <w:r w:rsidRPr="00907F51">
        <w:rPr>
          <w:spacing w:val="-3"/>
          <w:lang w:val="nl-NL"/>
        </w:rPr>
        <w:t xml:space="preserve">welke </w:t>
      </w:r>
      <w:r w:rsidRPr="00907F51">
        <w:rPr>
          <w:spacing w:val="-5"/>
          <w:lang w:val="nl-NL"/>
        </w:rPr>
        <w:t xml:space="preserve">zij </w:t>
      </w:r>
      <w:r w:rsidRPr="00907F51">
        <w:rPr>
          <w:lang w:val="nl-NL"/>
        </w:rPr>
        <w:t xml:space="preserve">gereed stonden </w:t>
      </w:r>
      <w:r w:rsidRPr="00907F51">
        <w:rPr>
          <w:spacing w:val="-5"/>
          <w:lang w:val="nl-NL"/>
        </w:rPr>
        <w:t xml:space="preserve">in </w:t>
      </w:r>
      <w:r w:rsidRPr="00907F51">
        <w:rPr>
          <w:lang w:val="nl-NL"/>
        </w:rPr>
        <w:t xml:space="preserve">het </w:t>
      </w:r>
      <w:r w:rsidRPr="00907F51">
        <w:rPr>
          <w:spacing w:val="-3"/>
          <w:lang w:val="nl-NL"/>
        </w:rPr>
        <w:t xml:space="preserve">leger </w:t>
      </w:r>
      <w:r w:rsidRPr="00907F51">
        <w:rPr>
          <w:lang w:val="nl-NL"/>
        </w:rPr>
        <w:t xml:space="preserve">Israëls teweeg te brengen. Zij zullen gevaar lopen van </w:t>
      </w:r>
      <w:r w:rsidRPr="00907F51">
        <w:rPr>
          <w:spacing w:val="2"/>
          <w:lang w:val="nl-NL"/>
        </w:rPr>
        <w:t xml:space="preserve">toorn </w:t>
      </w:r>
      <w:r w:rsidRPr="00907F51">
        <w:rPr>
          <w:lang w:val="nl-NL"/>
        </w:rPr>
        <w:t xml:space="preserve">te brengen over de </w:t>
      </w:r>
      <w:r w:rsidRPr="00907F51">
        <w:rPr>
          <w:spacing w:val="-5"/>
          <w:lang w:val="nl-NL"/>
        </w:rPr>
        <w:t xml:space="preserve">gehele </w:t>
      </w:r>
      <w:r w:rsidRPr="00907F51">
        <w:rPr>
          <w:lang w:val="nl-NL"/>
        </w:rPr>
        <w:t xml:space="preserve">vergadering, en hen </w:t>
      </w:r>
      <w:r w:rsidRPr="00907F51">
        <w:rPr>
          <w:spacing w:val="-5"/>
          <w:lang w:val="nl-NL"/>
        </w:rPr>
        <w:t xml:space="preserve">allen </w:t>
      </w:r>
      <w:r w:rsidRPr="00907F51">
        <w:rPr>
          <w:lang w:val="nl-NL"/>
        </w:rPr>
        <w:t xml:space="preserve">terug te drijven in de woestijn, vers 15, 16. </w:t>
      </w:r>
      <w:r w:rsidRPr="00907F51">
        <w:rPr>
          <w:spacing w:val="-3"/>
          <w:lang w:val="nl-NL"/>
        </w:rPr>
        <w:t xml:space="preserve">Gijlieden </w:t>
      </w:r>
      <w:r w:rsidRPr="00907F51">
        <w:rPr>
          <w:lang w:val="nl-NL"/>
        </w:rPr>
        <w:t xml:space="preserve">zijt </w:t>
      </w:r>
      <w:r w:rsidRPr="00907F51">
        <w:rPr>
          <w:spacing w:val="-3"/>
          <w:lang w:val="nl-NL"/>
        </w:rPr>
        <w:t xml:space="preserve">opgestaan </w:t>
      </w:r>
      <w:r w:rsidRPr="00907F51">
        <w:rPr>
          <w:lang w:val="nl-NL"/>
        </w:rPr>
        <w:t xml:space="preserve">in </w:t>
      </w:r>
      <w:r w:rsidRPr="00907F51">
        <w:rPr>
          <w:spacing w:val="-3"/>
          <w:lang w:val="nl-NL"/>
        </w:rPr>
        <w:t xml:space="preserve">plaats </w:t>
      </w:r>
      <w:r w:rsidRPr="00907F51">
        <w:rPr>
          <w:lang w:val="nl-NL"/>
        </w:rPr>
        <w:t xml:space="preserve">van uw vaderen, om het goede land te minachten en te verwerpen, </w:t>
      </w:r>
      <w:r w:rsidRPr="00907F51">
        <w:rPr>
          <w:spacing w:val="-3"/>
          <w:lang w:val="nl-NL"/>
        </w:rPr>
        <w:t xml:space="preserve">zoals </w:t>
      </w:r>
      <w:r w:rsidRPr="00907F51">
        <w:rPr>
          <w:spacing w:val="-5"/>
          <w:lang w:val="nl-NL"/>
        </w:rPr>
        <w:t xml:space="preserve">zij </w:t>
      </w:r>
      <w:r w:rsidRPr="00907F51">
        <w:rPr>
          <w:lang w:val="nl-NL"/>
        </w:rPr>
        <w:t xml:space="preserve">gedaan </w:t>
      </w:r>
      <w:r w:rsidRPr="00907F51">
        <w:rPr>
          <w:spacing w:val="-4"/>
          <w:lang w:val="nl-NL"/>
        </w:rPr>
        <w:t xml:space="preserve">hebben, </w:t>
      </w:r>
      <w:r w:rsidRPr="00907F51">
        <w:rPr>
          <w:spacing w:val="-3"/>
          <w:lang w:val="nl-NL"/>
        </w:rPr>
        <w:t xml:space="preserve">nu </w:t>
      </w:r>
      <w:r w:rsidRPr="00907F51">
        <w:rPr>
          <w:spacing w:val="-5"/>
          <w:lang w:val="nl-NL"/>
        </w:rPr>
        <w:t xml:space="preserve">wij </w:t>
      </w:r>
      <w:r w:rsidRPr="00907F51">
        <w:rPr>
          <w:lang w:val="nl-NL"/>
        </w:rPr>
        <w:t xml:space="preserve">hoopten dat gij in hun plaats waart opgestaan om  er </w:t>
      </w:r>
      <w:r w:rsidRPr="00907F51">
        <w:rPr>
          <w:spacing w:val="-4"/>
          <w:lang w:val="nl-NL"/>
        </w:rPr>
        <w:t xml:space="preserve">bezit </w:t>
      </w:r>
      <w:r w:rsidRPr="00907F51">
        <w:rPr>
          <w:lang w:val="nl-NL"/>
        </w:rPr>
        <w:t xml:space="preserve">van te gaan </w:t>
      </w:r>
      <w:r w:rsidRPr="00907F51">
        <w:rPr>
          <w:spacing w:val="-4"/>
          <w:lang w:val="nl-NL"/>
        </w:rPr>
        <w:t xml:space="preserve">nemen". </w:t>
      </w:r>
      <w:r w:rsidRPr="00907F51">
        <w:rPr>
          <w:lang w:val="nl-NL"/>
        </w:rPr>
        <w:t xml:space="preserve">Het was voor Mozes een bemoediging te zien, hoe zij in </w:t>
      </w:r>
      <w:r w:rsidRPr="00907F51">
        <w:rPr>
          <w:spacing w:val="-2"/>
          <w:lang w:val="nl-NL"/>
        </w:rPr>
        <w:t xml:space="preserve">aantal </w:t>
      </w:r>
      <w:r w:rsidRPr="00907F51">
        <w:rPr>
          <w:lang w:val="nl-NL"/>
        </w:rPr>
        <w:t xml:space="preserve">waren toegenomen, </w:t>
      </w:r>
      <w:r w:rsidRPr="00907F51">
        <w:rPr>
          <w:spacing w:val="-3"/>
          <w:lang w:val="nl-NL"/>
        </w:rPr>
        <w:t xml:space="preserve">maar </w:t>
      </w:r>
      <w:r w:rsidRPr="00907F51">
        <w:rPr>
          <w:lang w:val="nl-NL"/>
        </w:rPr>
        <w:t xml:space="preserve">een </w:t>
      </w:r>
      <w:r w:rsidRPr="00907F51">
        <w:rPr>
          <w:spacing w:val="-3"/>
          <w:lang w:val="nl-NL"/>
        </w:rPr>
        <w:t xml:space="preserve">ontmoediging </w:t>
      </w:r>
      <w:r w:rsidRPr="00907F51">
        <w:rPr>
          <w:lang w:val="nl-NL"/>
        </w:rPr>
        <w:t xml:space="preserve">te </w:t>
      </w:r>
      <w:r w:rsidRPr="00907F51">
        <w:rPr>
          <w:spacing w:val="-4"/>
          <w:lang w:val="nl-NL"/>
        </w:rPr>
        <w:t xml:space="preserve">zien, </w:t>
      </w:r>
      <w:r w:rsidRPr="00907F51">
        <w:rPr>
          <w:lang w:val="nl-NL"/>
        </w:rPr>
        <w:t xml:space="preserve">dat het </w:t>
      </w:r>
      <w:r w:rsidRPr="00907F51">
        <w:rPr>
          <w:spacing w:val="-4"/>
          <w:lang w:val="nl-NL"/>
        </w:rPr>
        <w:t xml:space="preserve">daarbij </w:t>
      </w:r>
      <w:r w:rsidRPr="00907F51">
        <w:rPr>
          <w:lang w:val="nl-NL"/>
        </w:rPr>
        <w:t xml:space="preserve">een toeneming was </w:t>
      </w:r>
      <w:r w:rsidRPr="00907F51">
        <w:rPr>
          <w:spacing w:val="-2"/>
          <w:lang w:val="nl-NL"/>
        </w:rPr>
        <w:t xml:space="preserve">van </w:t>
      </w:r>
      <w:r w:rsidRPr="00907F51">
        <w:rPr>
          <w:lang w:val="nl-NL"/>
        </w:rPr>
        <w:t xml:space="preserve">zondige </w:t>
      </w:r>
      <w:r w:rsidRPr="00907F51">
        <w:rPr>
          <w:spacing w:val="-4"/>
          <w:lang w:val="nl-NL"/>
        </w:rPr>
        <w:t xml:space="preserve">mensen, </w:t>
      </w:r>
      <w:r w:rsidRPr="00907F51">
        <w:rPr>
          <w:spacing w:val="-5"/>
          <w:lang w:val="nl-NL"/>
        </w:rPr>
        <w:t xml:space="preserve">die in </w:t>
      </w:r>
      <w:r w:rsidRPr="00907F51">
        <w:rPr>
          <w:lang w:val="nl-NL"/>
        </w:rPr>
        <w:t xml:space="preserve">de voetstappen traden van de goddeloosheid van hun vaderen. Het is treurig te </w:t>
      </w:r>
      <w:r w:rsidRPr="00907F51">
        <w:rPr>
          <w:spacing w:val="-3"/>
          <w:lang w:val="nl-NL"/>
        </w:rPr>
        <w:t xml:space="preserve">bemerken, </w:t>
      </w:r>
      <w:r w:rsidRPr="00907F51">
        <w:rPr>
          <w:lang w:val="nl-NL"/>
        </w:rPr>
        <w:t xml:space="preserve">wat </w:t>
      </w:r>
      <w:r w:rsidRPr="00907F51">
        <w:rPr>
          <w:spacing w:val="-3"/>
          <w:lang w:val="nl-NL"/>
        </w:rPr>
        <w:t xml:space="preserve">maar </w:t>
      </w:r>
      <w:r w:rsidRPr="00907F51">
        <w:rPr>
          <w:lang w:val="nl-NL"/>
        </w:rPr>
        <w:t xml:space="preserve">al te </w:t>
      </w:r>
      <w:r w:rsidRPr="00907F51">
        <w:rPr>
          <w:spacing w:val="-6"/>
          <w:lang w:val="nl-NL"/>
        </w:rPr>
        <w:t xml:space="preserve">dikwijls </w:t>
      </w:r>
      <w:r w:rsidRPr="00907F51">
        <w:rPr>
          <w:lang w:val="nl-NL"/>
        </w:rPr>
        <w:t xml:space="preserve">valt op te merken, dat het opkomend geslacht niet </w:t>
      </w:r>
      <w:r w:rsidRPr="00907F51">
        <w:rPr>
          <w:spacing w:val="-4"/>
          <w:lang w:val="nl-NL"/>
        </w:rPr>
        <w:t xml:space="preserve">alleen </w:t>
      </w:r>
      <w:r w:rsidRPr="00907F51">
        <w:rPr>
          <w:spacing w:val="-3"/>
          <w:lang w:val="nl-NL"/>
        </w:rPr>
        <w:t xml:space="preserve">niet </w:t>
      </w:r>
      <w:r w:rsidRPr="00907F51">
        <w:rPr>
          <w:lang w:val="nl-NL"/>
        </w:rPr>
        <w:t xml:space="preserve">beter, </w:t>
      </w:r>
      <w:r w:rsidRPr="00907F51">
        <w:rPr>
          <w:spacing w:val="-3"/>
          <w:lang w:val="nl-NL"/>
        </w:rPr>
        <w:t xml:space="preserve">maar </w:t>
      </w:r>
      <w:r w:rsidRPr="00907F51">
        <w:rPr>
          <w:lang w:val="nl-NL"/>
        </w:rPr>
        <w:t xml:space="preserve">erger </w:t>
      </w:r>
      <w:r w:rsidRPr="00907F51">
        <w:rPr>
          <w:spacing w:val="-4"/>
          <w:lang w:val="nl-NL"/>
        </w:rPr>
        <w:t xml:space="preserve">is </w:t>
      </w:r>
      <w:r w:rsidRPr="00907F51">
        <w:rPr>
          <w:lang w:val="nl-NL"/>
        </w:rPr>
        <w:t xml:space="preserve">dan het vorige, en wat </w:t>
      </w:r>
      <w:r w:rsidRPr="00907F51">
        <w:rPr>
          <w:spacing w:val="-4"/>
          <w:lang w:val="nl-NL"/>
        </w:rPr>
        <w:t xml:space="preserve">is </w:t>
      </w:r>
      <w:r w:rsidRPr="00907F51">
        <w:rPr>
          <w:lang w:val="nl-NL"/>
        </w:rPr>
        <w:t xml:space="preserve">daar dan het gevolg van? Ach! het zal de </w:t>
      </w:r>
      <w:r w:rsidRPr="00907F51">
        <w:rPr>
          <w:spacing w:val="-4"/>
          <w:lang w:val="nl-NL"/>
        </w:rPr>
        <w:t xml:space="preserve">hittigheid </w:t>
      </w:r>
      <w:r w:rsidRPr="00907F51">
        <w:rPr>
          <w:lang w:val="nl-NL"/>
        </w:rPr>
        <w:t xml:space="preserve">van des Heeren </w:t>
      </w:r>
      <w:r w:rsidRPr="00907F51">
        <w:rPr>
          <w:spacing w:val="2"/>
          <w:lang w:val="nl-NL"/>
        </w:rPr>
        <w:t xml:space="preserve">toorn </w:t>
      </w:r>
      <w:r w:rsidRPr="00907F51">
        <w:rPr>
          <w:lang w:val="nl-NL"/>
        </w:rPr>
        <w:t xml:space="preserve">vermeerderen, dat vuur niet slechts aanhouden, maar vermeerderen, en de </w:t>
      </w:r>
      <w:r w:rsidRPr="00907F51">
        <w:rPr>
          <w:spacing w:val="-3"/>
          <w:lang w:val="nl-NL"/>
        </w:rPr>
        <w:t xml:space="preserve">maat </w:t>
      </w:r>
      <w:r w:rsidRPr="00907F51">
        <w:rPr>
          <w:spacing w:val="-4"/>
          <w:lang w:val="nl-NL"/>
        </w:rPr>
        <w:t xml:space="preserve">vullen </w:t>
      </w:r>
      <w:r w:rsidRPr="00907F51">
        <w:rPr>
          <w:lang w:val="nl-NL"/>
        </w:rPr>
        <w:t xml:space="preserve">totdat </w:t>
      </w:r>
      <w:r w:rsidRPr="00907F51">
        <w:rPr>
          <w:spacing w:val="-5"/>
          <w:lang w:val="nl-NL"/>
        </w:rPr>
        <w:t xml:space="preserve">zij </w:t>
      </w:r>
      <w:r w:rsidRPr="00907F51">
        <w:rPr>
          <w:lang w:val="nl-NL"/>
        </w:rPr>
        <w:t xml:space="preserve">overloopt </w:t>
      </w:r>
      <w:r w:rsidRPr="00907F51">
        <w:rPr>
          <w:spacing w:val="-5"/>
          <w:lang w:val="nl-NL"/>
        </w:rPr>
        <w:t xml:space="preserve">in </w:t>
      </w:r>
      <w:r w:rsidRPr="00907F51">
        <w:rPr>
          <w:lang w:val="nl-NL"/>
        </w:rPr>
        <w:t xml:space="preserve">een vloed van de verwoesting. Als de </w:t>
      </w:r>
      <w:r w:rsidRPr="00907F51">
        <w:rPr>
          <w:spacing w:val="-3"/>
          <w:lang w:val="nl-NL"/>
        </w:rPr>
        <w:t xml:space="preserve">mensen </w:t>
      </w:r>
      <w:r w:rsidRPr="00907F51">
        <w:rPr>
          <w:lang w:val="nl-NL"/>
        </w:rPr>
        <w:t xml:space="preserve">bedachten, </w:t>
      </w:r>
      <w:r w:rsidRPr="00907F51">
        <w:rPr>
          <w:spacing w:val="-3"/>
          <w:lang w:val="nl-NL"/>
        </w:rPr>
        <w:t xml:space="preserve">zoals </w:t>
      </w:r>
      <w:r w:rsidRPr="00907F51">
        <w:rPr>
          <w:spacing w:val="-5"/>
          <w:lang w:val="nl-NL"/>
        </w:rPr>
        <w:t xml:space="preserve">zij </w:t>
      </w:r>
      <w:r w:rsidRPr="00907F51">
        <w:rPr>
          <w:lang w:val="nl-NL"/>
        </w:rPr>
        <w:t xml:space="preserve">moesten </w:t>
      </w:r>
      <w:r w:rsidRPr="00907F51">
        <w:rPr>
          <w:spacing w:val="-3"/>
          <w:lang w:val="nl-NL"/>
        </w:rPr>
        <w:t xml:space="preserve">bedenken, </w:t>
      </w:r>
      <w:r w:rsidRPr="00907F51">
        <w:rPr>
          <w:lang w:val="nl-NL"/>
        </w:rPr>
        <w:t xml:space="preserve">wat het einde zal wezen van de zonde, dan </w:t>
      </w:r>
      <w:r w:rsidRPr="00907F51">
        <w:rPr>
          <w:spacing w:val="-3"/>
          <w:lang w:val="nl-NL"/>
        </w:rPr>
        <w:t xml:space="preserve">zouden </w:t>
      </w:r>
      <w:r w:rsidRPr="00907F51">
        <w:rPr>
          <w:lang w:val="nl-NL"/>
        </w:rPr>
        <w:t xml:space="preserve">zij </w:t>
      </w:r>
      <w:r w:rsidRPr="00907F51">
        <w:rPr>
          <w:spacing w:val="-3"/>
          <w:lang w:val="nl-NL"/>
        </w:rPr>
        <w:t xml:space="preserve">bevreesd zijn </w:t>
      </w:r>
      <w:r w:rsidRPr="00907F51">
        <w:rPr>
          <w:lang w:val="nl-NL"/>
        </w:rPr>
        <w:t>om er mee te</w:t>
      </w:r>
      <w:r w:rsidRPr="00907F51">
        <w:rPr>
          <w:spacing w:val="-10"/>
          <w:lang w:val="nl-NL"/>
        </w:rPr>
        <w:t xml:space="preserve"> </w:t>
      </w:r>
      <w:r w:rsidRPr="00907F51">
        <w:rPr>
          <w:spacing w:val="-3"/>
          <w:lang w:val="nl-NL"/>
        </w:rPr>
        <w:t>beginnen.</w:t>
      </w:r>
    </w:p>
    <w:p w:rsidR="00D35E55" w:rsidRPr="00907F51" w:rsidRDefault="00D35E55">
      <w:pPr>
        <w:spacing w:line="247" w:lineRule="auto"/>
        <w:jc w:val="both"/>
        <w:rPr>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bookmarkStart w:id="129" w:name="32:16-27"/>
      <w:bookmarkEnd w:id="129"/>
      <w:r w:rsidRPr="00907F51">
        <w:rPr>
          <w:lang w:val="nl-NL"/>
        </w:rPr>
        <w:t>Numeri</w:t>
      </w:r>
      <w:r w:rsidRPr="00907F51">
        <w:rPr>
          <w:spacing w:val="-25"/>
          <w:lang w:val="nl-NL"/>
        </w:rPr>
        <w:t xml:space="preserve"> </w:t>
      </w:r>
      <w:r w:rsidRPr="00907F51">
        <w:rPr>
          <w:lang w:val="nl-NL"/>
        </w:rPr>
        <w:t>32:16-27</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20"/>
        <w:jc w:val="both"/>
        <w:rPr>
          <w:lang w:val="nl-NL"/>
        </w:rPr>
      </w:pPr>
      <w:r w:rsidRPr="00907F51">
        <w:rPr>
          <w:spacing w:val="-6"/>
          <w:lang w:val="nl-NL"/>
        </w:rPr>
        <w:t xml:space="preserve">Wij </w:t>
      </w:r>
      <w:r w:rsidRPr="00907F51">
        <w:rPr>
          <w:spacing w:val="-3"/>
          <w:lang w:val="nl-NL"/>
        </w:rPr>
        <w:t xml:space="preserve">hebben </w:t>
      </w:r>
      <w:r w:rsidRPr="00907F51">
        <w:rPr>
          <w:spacing w:val="-4"/>
          <w:lang w:val="nl-NL"/>
        </w:rPr>
        <w:t xml:space="preserve">hier </w:t>
      </w:r>
      <w:r w:rsidRPr="00907F51">
        <w:rPr>
          <w:lang w:val="nl-NL"/>
        </w:rPr>
        <w:t xml:space="preserve">de </w:t>
      </w:r>
      <w:r w:rsidRPr="00907F51">
        <w:rPr>
          <w:spacing w:val="-4"/>
          <w:lang w:val="nl-NL"/>
        </w:rPr>
        <w:t xml:space="preserve">schikking </w:t>
      </w:r>
      <w:r w:rsidRPr="00907F51">
        <w:rPr>
          <w:lang w:val="nl-NL"/>
        </w:rPr>
        <w:t xml:space="preserve">van de zaak tussen Mozes en de twee stammen ten opzichte van hun </w:t>
      </w:r>
      <w:r w:rsidRPr="00907F51">
        <w:rPr>
          <w:spacing w:val="-4"/>
          <w:lang w:val="nl-NL"/>
        </w:rPr>
        <w:t xml:space="preserve">vestiging </w:t>
      </w:r>
      <w:r w:rsidRPr="00907F51">
        <w:rPr>
          <w:lang w:val="nl-NL"/>
        </w:rPr>
        <w:t xml:space="preserve">aan deze </w:t>
      </w:r>
      <w:r w:rsidRPr="00907F51">
        <w:rPr>
          <w:spacing w:val="-4"/>
          <w:lang w:val="nl-NL"/>
        </w:rPr>
        <w:t xml:space="preserve">zijde </w:t>
      </w:r>
      <w:r w:rsidRPr="00907F51">
        <w:rPr>
          <w:lang w:val="nl-NL"/>
        </w:rPr>
        <w:t xml:space="preserve">van de Jordaan. Die het verzoek gedaan hadden hebben zich </w:t>
      </w:r>
      <w:r w:rsidRPr="00907F51">
        <w:rPr>
          <w:spacing w:val="-5"/>
          <w:lang w:val="nl-NL"/>
        </w:rPr>
        <w:t xml:space="preserve">waarschijnlijk </w:t>
      </w:r>
      <w:r w:rsidRPr="00907F51">
        <w:rPr>
          <w:lang w:val="nl-NL"/>
        </w:rPr>
        <w:t xml:space="preserve">teruggetrokken </w:t>
      </w:r>
      <w:r w:rsidRPr="00907F51">
        <w:rPr>
          <w:spacing w:val="2"/>
          <w:lang w:val="nl-NL"/>
        </w:rPr>
        <w:t xml:space="preserve">om </w:t>
      </w:r>
      <w:r w:rsidRPr="00907F51">
        <w:rPr>
          <w:spacing w:val="-6"/>
          <w:lang w:val="nl-NL"/>
        </w:rPr>
        <w:t xml:space="preserve">bij </w:t>
      </w:r>
      <w:r w:rsidRPr="00907F51">
        <w:rPr>
          <w:spacing w:val="-5"/>
          <w:lang w:val="nl-NL"/>
        </w:rPr>
        <w:t xml:space="preserve">zichzelf </w:t>
      </w:r>
      <w:r w:rsidRPr="00907F51">
        <w:rPr>
          <w:lang w:val="nl-NL"/>
        </w:rPr>
        <w:t xml:space="preserve">te overleggen </w:t>
      </w:r>
      <w:r w:rsidRPr="00907F51">
        <w:rPr>
          <w:spacing w:val="-5"/>
          <w:lang w:val="nl-NL"/>
        </w:rPr>
        <w:t xml:space="preserve">welk </w:t>
      </w:r>
      <w:r w:rsidRPr="00907F51">
        <w:rPr>
          <w:lang w:val="nl-NL"/>
        </w:rPr>
        <w:t xml:space="preserve">antwoord  </w:t>
      </w:r>
      <w:r w:rsidRPr="00907F51">
        <w:rPr>
          <w:spacing w:val="-5"/>
          <w:lang w:val="nl-NL"/>
        </w:rPr>
        <w:t xml:space="preserve">zij </w:t>
      </w:r>
      <w:r w:rsidRPr="00907F51">
        <w:rPr>
          <w:lang w:val="nl-NL"/>
        </w:rPr>
        <w:t xml:space="preserve">zouden geven  op Mozes’ strenge bestraffing en na enig beraad keren zij terug met dit voorstel, namelijk </w:t>
      </w:r>
      <w:r w:rsidRPr="00907F51">
        <w:rPr>
          <w:spacing w:val="-2"/>
          <w:lang w:val="nl-NL"/>
        </w:rPr>
        <w:t xml:space="preserve">dat </w:t>
      </w:r>
      <w:r w:rsidRPr="00907F51">
        <w:rPr>
          <w:lang w:val="nl-NL"/>
        </w:rPr>
        <w:t xml:space="preserve">hun krijgslieden met hun broederen zouden optrekken om hen behulpzaam te zijn in de verovering van </w:t>
      </w:r>
      <w:r w:rsidRPr="00907F51">
        <w:rPr>
          <w:spacing w:val="-3"/>
          <w:lang w:val="nl-NL"/>
        </w:rPr>
        <w:t xml:space="preserve">Kanaän maar </w:t>
      </w:r>
      <w:r w:rsidRPr="00907F51">
        <w:rPr>
          <w:lang w:val="nl-NL"/>
        </w:rPr>
        <w:t xml:space="preserve">dat </w:t>
      </w:r>
      <w:r w:rsidRPr="00907F51">
        <w:rPr>
          <w:spacing w:val="-5"/>
          <w:lang w:val="nl-NL"/>
        </w:rPr>
        <w:t xml:space="preserve">zij </w:t>
      </w:r>
      <w:r w:rsidRPr="00907F51">
        <w:rPr>
          <w:lang w:val="nl-NL"/>
        </w:rPr>
        <w:t xml:space="preserve">hun </w:t>
      </w:r>
      <w:r w:rsidRPr="00907F51">
        <w:rPr>
          <w:spacing w:val="-4"/>
          <w:lang w:val="nl-NL"/>
        </w:rPr>
        <w:t xml:space="preserve">gezin, </w:t>
      </w:r>
      <w:r w:rsidRPr="00907F51">
        <w:rPr>
          <w:lang w:val="nl-NL"/>
        </w:rPr>
        <w:t xml:space="preserve">hun vrouwen en kinderen en hun vee </w:t>
      </w:r>
      <w:r w:rsidRPr="00907F51">
        <w:rPr>
          <w:spacing w:val="-3"/>
          <w:lang w:val="nl-NL"/>
        </w:rPr>
        <w:t xml:space="preserve">in </w:t>
      </w:r>
      <w:r w:rsidRPr="00907F51">
        <w:rPr>
          <w:spacing w:val="-4"/>
          <w:lang w:val="nl-NL"/>
        </w:rPr>
        <w:t xml:space="preserve">dit </w:t>
      </w:r>
      <w:r w:rsidRPr="00907F51">
        <w:rPr>
          <w:spacing w:val="-5"/>
          <w:lang w:val="nl-NL"/>
        </w:rPr>
        <w:t xml:space="preserve">land </w:t>
      </w:r>
      <w:r w:rsidRPr="00907F51">
        <w:rPr>
          <w:lang w:val="nl-NL"/>
        </w:rPr>
        <w:t>zouden achterlaten, en aldus kon hun verzoek ingewilligd worden, zonder dat er kwade gevolgen uit zouden</w:t>
      </w:r>
      <w:r w:rsidRPr="00907F51">
        <w:rPr>
          <w:spacing w:val="-22"/>
          <w:lang w:val="nl-NL"/>
        </w:rPr>
        <w:t xml:space="preserve"> </w:t>
      </w:r>
      <w:r w:rsidRPr="00907F51">
        <w:rPr>
          <w:lang w:val="nl-NL"/>
        </w:rPr>
        <w:t>voortkomen.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19" w:right="120"/>
        <w:jc w:val="both"/>
        <w:rPr>
          <w:lang w:val="nl-NL"/>
        </w:rPr>
      </w:pPr>
      <w:r w:rsidRPr="00907F51">
        <w:rPr>
          <w:lang w:val="nl-NL"/>
        </w:rPr>
        <w:t xml:space="preserve">Nu </w:t>
      </w:r>
      <w:r w:rsidRPr="00907F51">
        <w:rPr>
          <w:spacing w:val="-4"/>
          <w:lang w:val="nl-NL"/>
        </w:rPr>
        <w:t xml:space="preserve">is </w:t>
      </w:r>
      <w:r w:rsidRPr="00907F51">
        <w:rPr>
          <w:lang w:val="nl-NL"/>
        </w:rPr>
        <w:t xml:space="preserve">het </w:t>
      </w:r>
      <w:r w:rsidRPr="00907F51">
        <w:rPr>
          <w:spacing w:val="-3"/>
          <w:lang w:val="nl-NL"/>
        </w:rPr>
        <w:t xml:space="preserve">niet </w:t>
      </w:r>
      <w:r w:rsidRPr="00907F51">
        <w:rPr>
          <w:lang w:val="nl-NL"/>
        </w:rPr>
        <w:t xml:space="preserve">zeker, </w:t>
      </w:r>
      <w:r w:rsidRPr="00907F51">
        <w:rPr>
          <w:spacing w:val="2"/>
          <w:lang w:val="nl-NL"/>
        </w:rPr>
        <w:t xml:space="preserve">of </w:t>
      </w:r>
      <w:r w:rsidRPr="00907F51">
        <w:rPr>
          <w:spacing w:val="-5"/>
          <w:lang w:val="nl-NL"/>
        </w:rPr>
        <w:t xml:space="preserve">zij dit </w:t>
      </w:r>
      <w:r w:rsidRPr="00907F51">
        <w:rPr>
          <w:lang w:val="nl-NL"/>
        </w:rPr>
        <w:t xml:space="preserve">al </w:t>
      </w:r>
      <w:r w:rsidRPr="00907F51">
        <w:rPr>
          <w:spacing w:val="2"/>
          <w:lang w:val="nl-NL"/>
        </w:rPr>
        <w:t xml:space="preserve">of </w:t>
      </w:r>
      <w:r w:rsidRPr="00907F51">
        <w:rPr>
          <w:spacing w:val="-3"/>
          <w:lang w:val="nl-NL"/>
        </w:rPr>
        <w:t xml:space="preserve">niet bedoeld </w:t>
      </w:r>
      <w:r w:rsidRPr="00907F51">
        <w:rPr>
          <w:spacing w:val="-4"/>
          <w:lang w:val="nl-NL"/>
        </w:rPr>
        <w:t xml:space="preserve">hebben, </w:t>
      </w:r>
      <w:r w:rsidRPr="00907F51">
        <w:rPr>
          <w:lang w:val="nl-NL"/>
        </w:rPr>
        <w:t xml:space="preserve">toen </w:t>
      </w:r>
      <w:r w:rsidRPr="00907F51">
        <w:rPr>
          <w:spacing w:val="-5"/>
          <w:lang w:val="nl-NL"/>
        </w:rPr>
        <w:t xml:space="preserve">zij </w:t>
      </w:r>
      <w:r w:rsidRPr="00907F51">
        <w:rPr>
          <w:spacing w:val="-3"/>
          <w:lang w:val="nl-NL"/>
        </w:rPr>
        <w:t xml:space="preserve">met  </w:t>
      </w:r>
      <w:r w:rsidRPr="00907F51">
        <w:rPr>
          <w:lang w:val="nl-NL"/>
        </w:rPr>
        <w:t xml:space="preserve">hun verzoek gekomen  </w:t>
      </w:r>
      <w:r w:rsidRPr="00907F51">
        <w:rPr>
          <w:spacing w:val="-5"/>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6"/>
        </w:numPr>
        <w:tabs>
          <w:tab w:val="left" w:pos="375"/>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Indien </w:t>
      </w:r>
      <w:r w:rsidRPr="00907F51">
        <w:rPr>
          <w:rFonts w:ascii="Times New Roman"/>
          <w:spacing w:val="-5"/>
          <w:sz w:val="24"/>
          <w:lang w:val="nl-NL"/>
        </w:rPr>
        <w:t xml:space="preserve">zij </w:t>
      </w:r>
      <w:r w:rsidRPr="00907F51">
        <w:rPr>
          <w:rFonts w:ascii="Times New Roman"/>
          <w:sz w:val="24"/>
          <w:lang w:val="nl-NL"/>
        </w:rPr>
        <w:t xml:space="preserve">het </w:t>
      </w:r>
      <w:r w:rsidRPr="00907F51">
        <w:rPr>
          <w:rFonts w:ascii="Times New Roman"/>
          <w:spacing w:val="-3"/>
          <w:sz w:val="24"/>
          <w:lang w:val="nl-NL"/>
        </w:rPr>
        <w:t xml:space="preserve">bedoeld </w:t>
      </w:r>
      <w:r w:rsidRPr="00907F51">
        <w:rPr>
          <w:rFonts w:ascii="Times New Roman"/>
          <w:spacing w:val="-4"/>
          <w:sz w:val="24"/>
          <w:lang w:val="nl-NL"/>
        </w:rPr>
        <w:t xml:space="preserve">hebben, </w:t>
      </w:r>
      <w:r w:rsidRPr="00907F51">
        <w:rPr>
          <w:rFonts w:ascii="Times New Roman"/>
          <w:sz w:val="24"/>
          <w:lang w:val="nl-NL"/>
        </w:rPr>
        <w:t xml:space="preserve">dan </w:t>
      </w:r>
      <w:r w:rsidRPr="00907F51">
        <w:rPr>
          <w:rFonts w:ascii="Times New Roman"/>
          <w:spacing w:val="-4"/>
          <w:sz w:val="24"/>
          <w:lang w:val="nl-NL"/>
        </w:rPr>
        <w:t xml:space="preserve">is </w:t>
      </w:r>
      <w:r w:rsidRPr="00907F51">
        <w:rPr>
          <w:rFonts w:ascii="Times New Roman"/>
          <w:spacing w:val="-5"/>
          <w:sz w:val="24"/>
          <w:lang w:val="nl-NL"/>
        </w:rPr>
        <w:t xml:space="preserve">dit </w:t>
      </w:r>
      <w:r w:rsidRPr="00907F51">
        <w:rPr>
          <w:rFonts w:ascii="Times New Roman"/>
          <w:sz w:val="24"/>
          <w:lang w:val="nl-NL"/>
        </w:rPr>
        <w:t xml:space="preserve">een </w:t>
      </w:r>
      <w:r w:rsidRPr="00907F51">
        <w:rPr>
          <w:rFonts w:ascii="Times New Roman"/>
          <w:spacing w:val="-3"/>
          <w:sz w:val="24"/>
          <w:lang w:val="nl-NL"/>
        </w:rPr>
        <w:t xml:space="preserve">voorbeeld </w:t>
      </w:r>
      <w:r w:rsidRPr="00907F51">
        <w:rPr>
          <w:rFonts w:ascii="Times New Roman"/>
          <w:sz w:val="24"/>
          <w:lang w:val="nl-NL"/>
        </w:rPr>
        <w:t xml:space="preserve">hoe hetgeen goed en </w:t>
      </w:r>
      <w:r w:rsidRPr="00907F51">
        <w:rPr>
          <w:rFonts w:ascii="Times New Roman"/>
          <w:spacing w:val="-6"/>
          <w:sz w:val="24"/>
          <w:lang w:val="nl-NL"/>
        </w:rPr>
        <w:t xml:space="preserve">eerlijk </w:t>
      </w:r>
      <w:r w:rsidRPr="00907F51">
        <w:rPr>
          <w:rFonts w:ascii="Times New Roman"/>
          <w:spacing w:val="-3"/>
          <w:sz w:val="24"/>
          <w:lang w:val="nl-NL"/>
        </w:rPr>
        <w:t xml:space="preserve">bedoeld   </w:t>
      </w:r>
      <w:r w:rsidRPr="00907F51">
        <w:rPr>
          <w:rFonts w:ascii="Times New Roman"/>
          <w:spacing w:val="-4"/>
          <w:sz w:val="24"/>
          <w:lang w:val="nl-NL"/>
        </w:rPr>
        <w:t xml:space="preserve">is </w:t>
      </w:r>
      <w:r w:rsidRPr="00907F51">
        <w:rPr>
          <w:rFonts w:ascii="Times New Roman"/>
          <w:spacing w:val="-3"/>
          <w:sz w:val="24"/>
          <w:lang w:val="nl-NL"/>
        </w:rPr>
        <w:t xml:space="preserve">soms </w:t>
      </w:r>
      <w:r w:rsidRPr="00907F51">
        <w:rPr>
          <w:rFonts w:ascii="Times New Roman"/>
          <w:sz w:val="24"/>
          <w:lang w:val="nl-NL"/>
        </w:rPr>
        <w:t xml:space="preserve">verkeerd kan worden opgevat en uitgelegd. Mozes </w:t>
      </w:r>
      <w:r w:rsidRPr="00907F51">
        <w:rPr>
          <w:rFonts w:ascii="Times New Roman"/>
          <w:spacing w:val="-4"/>
          <w:sz w:val="24"/>
          <w:lang w:val="nl-NL"/>
        </w:rPr>
        <w:t xml:space="preserve">is </w:t>
      </w:r>
      <w:r w:rsidRPr="00907F51">
        <w:rPr>
          <w:rFonts w:ascii="Times New Roman"/>
          <w:spacing w:val="-5"/>
          <w:sz w:val="24"/>
          <w:lang w:val="nl-NL"/>
        </w:rPr>
        <w:t xml:space="preserve">hierin </w:t>
      </w:r>
      <w:r w:rsidRPr="00907F51">
        <w:rPr>
          <w:rFonts w:ascii="Times New Roman"/>
          <w:sz w:val="24"/>
          <w:lang w:val="nl-NL"/>
        </w:rPr>
        <w:t xml:space="preserve">te verontschuldigen, want </w:t>
      </w:r>
      <w:r w:rsidRPr="00907F51">
        <w:rPr>
          <w:rFonts w:ascii="Times New Roman"/>
          <w:spacing w:val="-6"/>
          <w:sz w:val="24"/>
          <w:lang w:val="nl-NL"/>
        </w:rPr>
        <w:t xml:space="preserve">hij </w:t>
      </w:r>
      <w:r w:rsidRPr="00907F51">
        <w:rPr>
          <w:rFonts w:ascii="Times New Roman"/>
          <w:sz w:val="24"/>
          <w:lang w:val="nl-NL"/>
        </w:rPr>
        <w:t xml:space="preserve">had reden het ergste van hen te verwachten, en de </w:t>
      </w:r>
      <w:r w:rsidRPr="00907F51">
        <w:rPr>
          <w:rFonts w:ascii="Times New Roman"/>
          <w:spacing w:val="-3"/>
          <w:sz w:val="24"/>
          <w:lang w:val="nl-NL"/>
        </w:rPr>
        <w:t xml:space="preserve">bestraffing, </w:t>
      </w:r>
      <w:r w:rsidRPr="00907F51">
        <w:rPr>
          <w:rFonts w:ascii="Times New Roman"/>
          <w:spacing w:val="-5"/>
          <w:sz w:val="24"/>
          <w:lang w:val="nl-NL"/>
        </w:rPr>
        <w:t xml:space="preserve">die </w:t>
      </w:r>
      <w:r w:rsidRPr="00907F51">
        <w:rPr>
          <w:rFonts w:ascii="Times New Roman"/>
          <w:spacing w:val="-6"/>
          <w:sz w:val="24"/>
          <w:lang w:val="nl-NL"/>
        </w:rPr>
        <w:t xml:space="preserve">hij </w:t>
      </w:r>
      <w:r w:rsidRPr="00907F51">
        <w:rPr>
          <w:rFonts w:ascii="Times New Roman"/>
          <w:sz w:val="24"/>
          <w:lang w:val="nl-NL"/>
        </w:rPr>
        <w:t xml:space="preserve">hun </w:t>
      </w:r>
      <w:r w:rsidRPr="00907F51">
        <w:rPr>
          <w:rFonts w:ascii="Times New Roman"/>
          <w:spacing w:val="-3"/>
          <w:sz w:val="24"/>
          <w:lang w:val="nl-NL"/>
        </w:rPr>
        <w:t xml:space="preserve">gaf, </w:t>
      </w:r>
      <w:r w:rsidRPr="00907F51">
        <w:rPr>
          <w:rFonts w:ascii="Times New Roman"/>
          <w:sz w:val="24"/>
          <w:lang w:val="nl-NL"/>
        </w:rPr>
        <w:t>kwam voort uit zijn grote begeerte om zonde te</w:t>
      </w:r>
      <w:r w:rsidRPr="00907F51">
        <w:rPr>
          <w:rFonts w:ascii="Times New Roman"/>
          <w:spacing w:val="-24"/>
          <w:sz w:val="24"/>
          <w:lang w:val="nl-NL"/>
        </w:rPr>
        <w:t xml:space="preserve"> </w:t>
      </w:r>
      <w:r w:rsidRPr="00907F51">
        <w:rPr>
          <w:rFonts w:ascii="Times New Roman"/>
          <w:sz w:val="24"/>
          <w:lang w:val="nl-NL"/>
        </w:rPr>
        <w:t>voorkomen.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6"/>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Maar zo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het niet bedoeld hebben, dan is het een voorbeeld van de goede uitwerking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oprechtheid, </w:t>
      </w:r>
      <w:r w:rsidRPr="00907F51">
        <w:rPr>
          <w:rFonts w:ascii="Times New Roman" w:hAnsi="Times New Roman"/>
          <w:spacing w:val="-3"/>
          <w:sz w:val="24"/>
          <w:lang w:val="nl-NL"/>
        </w:rPr>
        <w:t xml:space="preserve">want </w:t>
      </w:r>
      <w:r w:rsidRPr="00907F51">
        <w:rPr>
          <w:rFonts w:ascii="Times New Roman" w:hAnsi="Times New Roman"/>
          <w:sz w:val="24"/>
          <w:lang w:val="nl-NL"/>
        </w:rPr>
        <w:t xml:space="preserve">dan </w:t>
      </w:r>
      <w:r w:rsidRPr="00907F51">
        <w:rPr>
          <w:rFonts w:ascii="Times New Roman" w:hAnsi="Times New Roman"/>
          <w:spacing w:val="-4"/>
          <w:sz w:val="24"/>
          <w:lang w:val="nl-NL"/>
        </w:rPr>
        <w:t xml:space="preserve">heeft </w:t>
      </w:r>
      <w:r w:rsidRPr="00907F51">
        <w:rPr>
          <w:rFonts w:ascii="Times New Roman" w:hAnsi="Times New Roman"/>
          <w:sz w:val="24"/>
          <w:lang w:val="nl-NL"/>
        </w:rPr>
        <w:t xml:space="preserve">Mozes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hun hun zonde te tonen en het gevaarlijke er </w:t>
      </w:r>
      <w:r w:rsidRPr="00907F51">
        <w:rPr>
          <w:rFonts w:ascii="Times New Roman" w:hAnsi="Times New Roman"/>
          <w:spacing w:val="-3"/>
          <w:sz w:val="24"/>
          <w:lang w:val="nl-NL"/>
        </w:rPr>
        <w:t xml:space="preserve">van, </w:t>
      </w:r>
      <w:r w:rsidRPr="00907F51">
        <w:rPr>
          <w:rFonts w:ascii="Times New Roman" w:hAnsi="Times New Roman"/>
          <w:spacing w:val="-2"/>
          <w:sz w:val="24"/>
          <w:lang w:val="nl-NL"/>
        </w:rPr>
        <w:t xml:space="preserve">hen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hun </w:t>
      </w:r>
      <w:r w:rsidRPr="00907F51">
        <w:rPr>
          <w:rFonts w:ascii="Times New Roman" w:hAnsi="Times New Roman"/>
          <w:spacing w:val="-5"/>
          <w:sz w:val="24"/>
          <w:lang w:val="nl-NL"/>
        </w:rPr>
        <w:t xml:space="preserve">plicht </w:t>
      </w:r>
      <w:r w:rsidRPr="00907F51">
        <w:rPr>
          <w:rFonts w:ascii="Times New Roman" w:hAnsi="Times New Roman"/>
          <w:sz w:val="24"/>
          <w:lang w:val="nl-NL"/>
        </w:rPr>
        <w:t xml:space="preserve">gebracht zonder </w:t>
      </w:r>
      <w:r w:rsidRPr="00907F51">
        <w:rPr>
          <w:rFonts w:ascii="Times New Roman" w:hAnsi="Times New Roman"/>
          <w:spacing w:val="-3"/>
          <w:sz w:val="24"/>
          <w:lang w:val="nl-NL"/>
        </w:rPr>
        <w:t xml:space="preserve">murmurering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twisting.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werpen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tegen, dat hun broeders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wel zonder hun hulp instaat zouden zijn om met de Kanaänieten te strijden, </w:t>
      </w:r>
      <w:r w:rsidRPr="00907F51">
        <w:rPr>
          <w:rFonts w:ascii="Times New Roman" w:hAnsi="Times New Roman"/>
          <w:spacing w:val="-4"/>
          <w:sz w:val="24"/>
          <w:lang w:val="nl-NL"/>
        </w:rPr>
        <w:t xml:space="preserve">inzonderheid </w:t>
      </w:r>
      <w:r w:rsidRPr="00907F51">
        <w:rPr>
          <w:rFonts w:ascii="Times New Roman" w:hAnsi="Times New Roman"/>
          <w:sz w:val="24"/>
          <w:lang w:val="nl-NL"/>
        </w:rPr>
        <w:t xml:space="preserve">omdat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er zeker van waren dat God voor hen zou </w:t>
      </w:r>
      <w:r w:rsidRPr="00907F51">
        <w:rPr>
          <w:rFonts w:ascii="Times New Roman" w:hAnsi="Times New Roman"/>
          <w:spacing w:val="-3"/>
          <w:sz w:val="24"/>
          <w:lang w:val="nl-NL"/>
        </w:rPr>
        <w:t xml:space="preserve">strijden, maar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verbinden zich </w:t>
      </w:r>
      <w:r w:rsidRPr="00907F51">
        <w:rPr>
          <w:rFonts w:ascii="Times New Roman" w:hAnsi="Times New Roman"/>
          <w:sz w:val="24"/>
          <w:lang w:val="nl-NL"/>
        </w:rPr>
        <w:t xml:space="preserve">om hun </w:t>
      </w:r>
      <w:r w:rsidRPr="00907F51">
        <w:rPr>
          <w:rFonts w:ascii="Times New Roman" w:hAnsi="Times New Roman"/>
          <w:spacing w:val="-3"/>
          <w:sz w:val="24"/>
          <w:lang w:val="nl-NL"/>
        </w:rPr>
        <w:t xml:space="preserve">bijstand </w:t>
      </w:r>
      <w:r w:rsidRPr="00907F51">
        <w:rPr>
          <w:rFonts w:ascii="Times New Roman" w:hAnsi="Times New Roman"/>
          <w:sz w:val="24"/>
          <w:lang w:val="nl-NL"/>
        </w:rPr>
        <w:t>te</w:t>
      </w:r>
      <w:r w:rsidRPr="00907F51">
        <w:rPr>
          <w:rFonts w:ascii="Times New Roman" w:hAnsi="Times New Roman"/>
          <w:spacing w:val="-5"/>
          <w:sz w:val="24"/>
          <w:lang w:val="nl-NL"/>
        </w:rPr>
        <w:t xml:space="preserve"> </w:t>
      </w:r>
      <w:r w:rsidRPr="00907F51">
        <w:rPr>
          <w:rFonts w:ascii="Times New Roman" w:hAnsi="Times New Roman"/>
          <w:spacing w:val="-3"/>
          <w:sz w:val="24"/>
          <w:lang w:val="nl-NL"/>
        </w:rPr>
        <w:t>verlenen.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6"/>
        </w:numPr>
        <w:tabs>
          <w:tab w:val="left" w:pos="3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Hun voorstel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pacing w:val="-8"/>
          <w:sz w:val="24"/>
          <w:szCs w:val="24"/>
          <w:lang w:val="nl-NL"/>
        </w:rPr>
        <w:t xml:space="preserve">billijk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edelmoedig, </w:t>
      </w:r>
      <w:r w:rsidRPr="00907F51">
        <w:rPr>
          <w:rFonts w:ascii="Times New Roman" w:eastAsia="Times New Roman" w:hAnsi="Times New Roman" w:cs="Times New Roman"/>
          <w:sz w:val="24"/>
          <w:szCs w:val="24"/>
          <w:lang w:val="nl-NL"/>
        </w:rPr>
        <w:t>en van zo’n aard, dat zij, inplaats van hun broederen te ontmoedigen, hen</w:t>
      </w:r>
      <w:r w:rsidRPr="00907F51">
        <w:rPr>
          <w:rFonts w:ascii="Times New Roman" w:eastAsia="Times New Roman" w:hAnsi="Times New Roman" w:cs="Times New Roman"/>
          <w:spacing w:val="-26"/>
          <w:sz w:val="24"/>
          <w:szCs w:val="24"/>
          <w:lang w:val="nl-NL"/>
        </w:rPr>
        <w:t xml:space="preserve"> </w:t>
      </w:r>
      <w:r w:rsidRPr="00907F51">
        <w:rPr>
          <w:rFonts w:ascii="Times New Roman" w:eastAsia="Times New Roman" w:hAnsi="Times New Roman" w:cs="Times New Roman"/>
          <w:spacing w:val="-2"/>
          <w:sz w:val="24"/>
          <w:szCs w:val="24"/>
          <w:lang w:val="nl-NL"/>
        </w:rPr>
        <w:t>bemoedigden.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26"/>
        </w:numPr>
        <w:tabs>
          <w:tab w:val="left" w:pos="38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hun </w:t>
      </w:r>
      <w:r w:rsidRPr="00907F51">
        <w:rPr>
          <w:rFonts w:ascii="Times New Roman" w:hAnsi="Times New Roman"/>
          <w:spacing w:val="-4"/>
          <w:sz w:val="24"/>
          <w:lang w:val="nl-NL"/>
        </w:rPr>
        <w:t xml:space="preserve">krijgslieden,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geschikt waren voor de dienst, toegerust voor het aangezicht van  de kinderen </w:t>
      </w:r>
      <w:r w:rsidRPr="00907F51">
        <w:rPr>
          <w:rFonts w:ascii="Times New Roman" w:hAnsi="Times New Roman"/>
          <w:spacing w:val="-3"/>
          <w:sz w:val="24"/>
          <w:lang w:val="nl-NL"/>
        </w:rPr>
        <w:t xml:space="preserve">Israëls </w:t>
      </w:r>
      <w:r w:rsidRPr="00907F51">
        <w:rPr>
          <w:rFonts w:ascii="Times New Roman" w:hAnsi="Times New Roman"/>
          <w:sz w:val="24"/>
          <w:lang w:val="nl-NL"/>
        </w:rPr>
        <w:t xml:space="preserve">zouden optrekken </w:t>
      </w:r>
      <w:r w:rsidRPr="00907F51">
        <w:rPr>
          <w:rFonts w:ascii="Times New Roman" w:hAnsi="Times New Roman"/>
          <w:spacing w:val="-3"/>
          <w:sz w:val="24"/>
          <w:lang w:val="nl-NL"/>
        </w:rPr>
        <w:t xml:space="preserve">naar Kanaän, </w:t>
      </w:r>
      <w:r w:rsidRPr="00907F51">
        <w:rPr>
          <w:rFonts w:ascii="Times New Roman" w:hAnsi="Times New Roman"/>
          <w:sz w:val="24"/>
          <w:lang w:val="nl-NL"/>
        </w:rPr>
        <w:t xml:space="preserve">zover was het er dus vandaan, dat zij hen zouden verlaten, dat </w:t>
      </w:r>
      <w:r w:rsidRPr="00907F51">
        <w:rPr>
          <w:rFonts w:ascii="Times New Roman" w:hAnsi="Times New Roman"/>
          <w:spacing w:val="-6"/>
          <w:sz w:val="24"/>
          <w:lang w:val="nl-NL"/>
        </w:rPr>
        <w:t xml:space="preserve">zij, </w:t>
      </w:r>
      <w:r w:rsidRPr="00907F51">
        <w:rPr>
          <w:rFonts w:ascii="Times New Roman" w:hAnsi="Times New Roman"/>
          <w:spacing w:val="-3"/>
          <w:sz w:val="24"/>
          <w:lang w:val="nl-NL"/>
        </w:rPr>
        <w:t xml:space="preserve">indien </w:t>
      </w:r>
      <w:r w:rsidRPr="00907F51">
        <w:rPr>
          <w:rFonts w:ascii="Times New Roman" w:hAnsi="Times New Roman"/>
          <w:sz w:val="24"/>
          <w:lang w:val="nl-NL"/>
        </w:rPr>
        <w:t xml:space="preserve">dit geschikt wordt geacht, hen zouden aanvoeren en de eersten zouden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op </w:t>
      </w:r>
      <w:r w:rsidRPr="00907F51">
        <w:rPr>
          <w:rFonts w:ascii="Times New Roman" w:hAnsi="Times New Roman"/>
          <w:spacing w:val="-6"/>
          <w:sz w:val="24"/>
          <w:lang w:val="nl-NL"/>
        </w:rPr>
        <w:t xml:space="preserve">alle </w:t>
      </w:r>
      <w:r w:rsidRPr="00907F51">
        <w:rPr>
          <w:rFonts w:ascii="Times New Roman" w:hAnsi="Times New Roman"/>
          <w:spacing w:val="-4"/>
          <w:sz w:val="24"/>
          <w:lang w:val="nl-NL"/>
        </w:rPr>
        <w:t xml:space="preserve">gevaarlijke </w:t>
      </w:r>
      <w:r w:rsidRPr="00907F51">
        <w:rPr>
          <w:rFonts w:ascii="Times New Roman" w:hAnsi="Times New Roman"/>
          <w:sz w:val="24"/>
          <w:lang w:val="nl-NL"/>
        </w:rPr>
        <w:t xml:space="preserve">tochten. Zover was het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van hen om geen vertrouwen te </w:t>
      </w:r>
      <w:r w:rsidRPr="00907F51">
        <w:rPr>
          <w:rFonts w:ascii="Times New Roman" w:hAnsi="Times New Roman"/>
          <w:spacing w:val="-3"/>
          <w:sz w:val="24"/>
          <w:lang w:val="nl-NL"/>
        </w:rPr>
        <w:t xml:space="preserve">hebben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verovering van Kanaän, of het land te minachten, dat zij bereid waren om er met </w:t>
      </w:r>
      <w:r w:rsidRPr="00907F51">
        <w:rPr>
          <w:rFonts w:ascii="Times New Roman" w:hAnsi="Times New Roman"/>
          <w:spacing w:val="-3"/>
          <w:sz w:val="24"/>
          <w:lang w:val="nl-NL"/>
        </w:rPr>
        <w:t xml:space="preserve">kracht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vastberadenheid behulpzaam </w:t>
      </w:r>
      <w:r w:rsidRPr="00907F51">
        <w:rPr>
          <w:rFonts w:ascii="Times New Roman" w:hAnsi="Times New Roman"/>
          <w:sz w:val="24"/>
          <w:lang w:val="nl-NL"/>
        </w:rPr>
        <w:t>bij te</w:t>
      </w:r>
      <w:r w:rsidRPr="00907F51">
        <w:rPr>
          <w:rFonts w:ascii="Times New Roman" w:hAnsi="Times New Roman"/>
          <w:spacing w:val="4"/>
          <w:sz w:val="24"/>
          <w:lang w:val="nl-NL"/>
        </w:rPr>
        <w:t xml:space="preserve"> </w:t>
      </w:r>
      <w:r w:rsidRPr="00907F51">
        <w:rPr>
          <w:rFonts w:ascii="Times New Roman" w:hAnsi="Times New Roman"/>
          <w:spacing w:val="-3"/>
          <w:sz w:val="24"/>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26"/>
        </w:numPr>
        <w:tabs>
          <w:tab w:val="left" w:pos="38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zij hun gezin en hun vee, dat slechts een belemmering zou zijn voor het leger, </w:t>
      </w:r>
      <w:r w:rsidRPr="00907F51">
        <w:rPr>
          <w:rFonts w:ascii="Times New Roman"/>
          <w:spacing w:val="-2"/>
          <w:sz w:val="24"/>
          <w:lang w:val="nl-NL"/>
        </w:rPr>
        <w:t xml:space="preserve">zouden </w:t>
      </w:r>
      <w:r w:rsidRPr="00907F51">
        <w:rPr>
          <w:rFonts w:ascii="Times New Roman"/>
          <w:sz w:val="24"/>
          <w:lang w:val="nl-NL"/>
        </w:rPr>
        <w:t>achterlaten,</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aldus</w:t>
      </w:r>
      <w:r w:rsidRPr="00907F51">
        <w:rPr>
          <w:rFonts w:ascii="Times New Roman"/>
          <w:spacing w:val="-9"/>
          <w:sz w:val="24"/>
          <w:lang w:val="nl-NL"/>
        </w:rPr>
        <w:t xml:space="preserve"> </w:t>
      </w:r>
      <w:r w:rsidRPr="00907F51">
        <w:rPr>
          <w:rFonts w:ascii="Times New Roman"/>
          <w:sz w:val="24"/>
          <w:lang w:val="nl-NL"/>
        </w:rPr>
        <w:t>aan</w:t>
      </w:r>
      <w:r w:rsidRPr="00907F51">
        <w:rPr>
          <w:rFonts w:ascii="Times New Roman"/>
          <w:spacing w:val="-9"/>
          <w:sz w:val="24"/>
          <w:lang w:val="nl-NL"/>
        </w:rPr>
        <w:t xml:space="preserve"> </w:t>
      </w:r>
      <w:r w:rsidRPr="00907F51">
        <w:rPr>
          <w:rFonts w:ascii="Times New Roman"/>
          <w:sz w:val="24"/>
          <w:lang w:val="nl-NL"/>
        </w:rPr>
        <w:t>hun</w:t>
      </w:r>
      <w:r w:rsidRPr="00907F51">
        <w:rPr>
          <w:rFonts w:ascii="Times New Roman"/>
          <w:spacing w:val="-9"/>
          <w:sz w:val="24"/>
          <w:lang w:val="nl-NL"/>
        </w:rPr>
        <w:t xml:space="preserve"> </w:t>
      </w:r>
      <w:r w:rsidRPr="00907F51">
        <w:rPr>
          <w:rFonts w:ascii="Times New Roman"/>
          <w:sz w:val="24"/>
          <w:lang w:val="nl-NL"/>
        </w:rPr>
        <w:t>broederen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meer</w:t>
      </w:r>
      <w:r w:rsidRPr="00907F51">
        <w:rPr>
          <w:rFonts w:ascii="Times New Roman"/>
          <w:spacing w:val="-9"/>
          <w:sz w:val="24"/>
          <w:lang w:val="nl-NL"/>
        </w:rPr>
        <w:t xml:space="preserve"> </w:t>
      </w:r>
      <w:r w:rsidRPr="00907F51">
        <w:rPr>
          <w:rFonts w:ascii="Times New Roman"/>
          <w:sz w:val="24"/>
          <w:lang w:val="nl-NL"/>
        </w:rPr>
        <w:t>dienst</w:t>
      </w:r>
      <w:r w:rsidRPr="00907F51">
        <w:rPr>
          <w:rFonts w:ascii="Times New Roman"/>
          <w:spacing w:val="-9"/>
          <w:sz w:val="24"/>
          <w:lang w:val="nl-NL"/>
        </w:rPr>
        <w:t xml:space="preserve"> </w:t>
      </w:r>
      <w:r w:rsidRPr="00907F51">
        <w:rPr>
          <w:rFonts w:ascii="Times New Roman"/>
          <w:sz w:val="24"/>
          <w:lang w:val="nl-NL"/>
        </w:rPr>
        <w:t>zouden</w:t>
      </w:r>
      <w:r w:rsidRPr="00907F51">
        <w:rPr>
          <w:rFonts w:ascii="Times New Roman"/>
          <w:spacing w:val="-9"/>
          <w:sz w:val="24"/>
          <w:lang w:val="nl-NL"/>
        </w:rPr>
        <w:t xml:space="preserve"> </w:t>
      </w:r>
      <w:r w:rsidRPr="00907F51">
        <w:rPr>
          <w:rFonts w:ascii="Times New Roman"/>
          <w:sz w:val="24"/>
          <w:lang w:val="nl-NL"/>
        </w:rPr>
        <w:t>zijn,</w:t>
      </w:r>
      <w:r w:rsidRPr="00907F51">
        <w:rPr>
          <w:rFonts w:ascii="Times New Roman"/>
          <w:spacing w:val="-9"/>
          <w:sz w:val="24"/>
          <w:lang w:val="nl-NL"/>
        </w:rPr>
        <w:t xml:space="preserve"> </w:t>
      </w:r>
      <w:r w:rsidRPr="00907F51">
        <w:rPr>
          <w:rFonts w:ascii="Times New Roman"/>
          <w:sz w:val="24"/>
          <w:lang w:val="nl-NL"/>
        </w:rPr>
        <w:t>vers</w:t>
      </w:r>
      <w:r w:rsidRPr="00907F51">
        <w:rPr>
          <w:rFonts w:ascii="Times New Roman"/>
          <w:spacing w:val="-9"/>
          <w:sz w:val="24"/>
          <w:lang w:val="nl-NL"/>
        </w:rPr>
        <w:t xml:space="preserve"> </w:t>
      </w:r>
      <w:r w:rsidRPr="00907F51">
        <w:rPr>
          <w:rFonts w:ascii="Times New Roman"/>
          <w:spacing w:val="-2"/>
          <w:sz w:val="24"/>
          <w:lang w:val="nl-NL"/>
        </w:rPr>
        <w:t>16.</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26"/>
        </w:numPr>
        <w:tabs>
          <w:tab w:val="left" w:pos="40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niet naar </w:t>
      </w:r>
      <w:r w:rsidRPr="00907F51">
        <w:rPr>
          <w:rFonts w:ascii="Times New Roman" w:hAnsi="Times New Roman"/>
          <w:sz w:val="24"/>
          <w:lang w:val="nl-NL"/>
        </w:rPr>
        <w:t xml:space="preserve">hun bezittingen zouden terugkeren, voordat de verovering van Kanaän voltooid was, vers 18. </w:t>
      </w:r>
      <w:r w:rsidRPr="00907F51">
        <w:rPr>
          <w:rFonts w:ascii="Times New Roman" w:hAnsi="Times New Roman"/>
          <w:spacing w:val="-5"/>
          <w:sz w:val="24"/>
          <w:lang w:val="nl-NL"/>
        </w:rPr>
        <w:t xml:space="preserve">Zij </w:t>
      </w:r>
      <w:r w:rsidRPr="00907F51">
        <w:rPr>
          <w:rFonts w:ascii="Times New Roman" w:hAnsi="Times New Roman"/>
          <w:spacing w:val="-4"/>
          <w:sz w:val="24"/>
          <w:lang w:val="nl-NL"/>
        </w:rPr>
        <w:t xml:space="preserve">zullen </w:t>
      </w:r>
      <w:r w:rsidRPr="00907F51">
        <w:rPr>
          <w:rFonts w:ascii="Times New Roman" w:hAnsi="Times New Roman"/>
          <w:sz w:val="24"/>
          <w:lang w:val="nl-NL"/>
        </w:rPr>
        <w:t xml:space="preserve">hun broederen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hun beste krachten ten dienste </w:t>
      </w:r>
      <w:r w:rsidRPr="00907F51">
        <w:rPr>
          <w:rFonts w:ascii="Times New Roman" w:hAnsi="Times New Roman"/>
          <w:spacing w:val="-5"/>
          <w:sz w:val="24"/>
          <w:lang w:val="nl-NL"/>
        </w:rPr>
        <w:t xml:space="preserve">zijn, </w:t>
      </w:r>
      <w:r w:rsidRPr="00907F51">
        <w:rPr>
          <w:rFonts w:ascii="Times New Roman" w:hAnsi="Times New Roman"/>
          <w:spacing w:val="-3"/>
          <w:sz w:val="24"/>
          <w:lang w:val="nl-NL"/>
        </w:rPr>
        <w:t xml:space="preserve">zolang zij hun hulp </w:t>
      </w:r>
      <w:r w:rsidRPr="00907F51">
        <w:rPr>
          <w:rFonts w:ascii="Times New Roman" w:hAnsi="Times New Roman"/>
          <w:spacing w:val="-4"/>
          <w:sz w:val="24"/>
          <w:lang w:val="nl-NL"/>
        </w:rPr>
        <w:t>nodig</w:t>
      </w:r>
      <w:r w:rsidRPr="00907F51">
        <w:rPr>
          <w:rFonts w:ascii="Times New Roman" w:hAnsi="Times New Roman"/>
          <w:spacing w:val="11"/>
          <w:sz w:val="24"/>
          <w:lang w:val="nl-NL"/>
        </w:rPr>
        <w:t xml:space="preserve"> </w:t>
      </w:r>
      <w:r w:rsidRPr="00907F51">
        <w:rPr>
          <w:rFonts w:ascii="Times New Roman" w:hAnsi="Times New Roman"/>
          <w:spacing w:val="-4"/>
          <w:sz w:val="24"/>
          <w:lang w:val="nl-NL"/>
        </w:rPr>
        <w:t>hebben.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26"/>
        </w:numPr>
        <w:tabs>
          <w:tab w:val="left" w:pos="377"/>
        </w:tabs>
        <w:ind w:left="376" w:hanging="256"/>
        <w:jc w:val="both"/>
        <w:rPr>
          <w:rFonts w:ascii="Times New Roman" w:eastAsia="Times New Roman" w:hAnsi="Times New Roman" w:cs="Times New Roman"/>
          <w:sz w:val="24"/>
          <w:szCs w:val="24"/>
          <w:lang w:val="nl-NL"/>
        </w:rPr>
      </w:pPr>
      <w:r w:rsidRPr="00907F51">
        <w:rPr>
          <w:rFonts w:ascii="Times New Roman"/>
          <w:sz w:val="24"/>
          <w:lang w:val="nl-NL"/>
        </w:rPr>
        <w:t xml:space="preserve">Dat zij echter generlei deel verwachten van het land, dat nog veroverd moest worden  </w:t>
      </w:r>
      <w:r w:rsidRPr="00907F51">
        <w:rPr>
          <w:rFonts w:ascii="Times New Roman"/>
          <w:spacing w:val="47"/>
          <w:sz w:val="24"/>
          <w:lang w:val="nl-NL"/>
        </w:rPr>
        <w:t xml:space="preserve"> </w:t>
      </w:r>
      <w:r w:rsidRPr="00907F51">
        <w:rPr>
          <w:rFonts w:ascii="Times New Roman"/>
          <w:sz w:val="24"/>
          <w:lang w:val="nl-NL"/>
        </w:rPr>
        <w:t>vers</w:t>
      </w:r>
    </w:p>
    <w:p w:rsidR="00D35E55" w:rsidRPr="00907F51" w:rsidRDefault="00907F51">
      <w:pPr>
        <w:pStyle w:val="Plattetekst"/>
        <w:spacing w:before="7" w:line="247" w:lineRule="auto"/>
        <w:ind w:right="115"/>
        <w:jc w:val="both"/>
        <w:rPr>
          <w:lang w:val="nl-NL"/>
        </w:rPr>
      </w:pPr>
      <w:r w:rsidRPr="00907F51">
        <w:rPr>
          <w:lang w:val="nl-NL"/>
        </w:rPr>
        <w:t xml:space="preserve">19. </w:t>
      </w:r>
      <w:r w:rsidRPr="00907F51">
        <w:rPr>
          <w:spacing w:val="-6"/>
          <w:lang w:val="nl-NL"/>
        </w:rPr>
        <w:t xml:space="preserve">"Wij </w:t>
      </w:r>
      <w:r w:rsidRPr="00907F51">
        <w:rPr>
          <w:spacing w:val="-4"/>
          <w:lang w:val="nl-NL"/>
        </w:rPr>
        <w:t xml:space="preserve">zullen </w:t>
      </w:r>
      <w:r w:rsidRPr="00907F51">
        <w:rPr>
          <w:spacing w:val="-3"/>
          <w:lang w:val="nl-NL"/>
        </w:rPr>
        <w:t xml:space="preserve">met </w:t>
      </w:r>
      <w:r w:rsidRPr="00907F51">
        <w:rPr>
          <w:lang w:val="nl-NL"/>
        </w:rPr>
        <w:t xml:space="preserve">hen </w:t>
      </w:r>
      <w:r w:rsidRPr="00907F51">
        <w:rPr>
          <w:spacing w:val="-3"/>
          <w:lang w:val="nl-NL"/>
        </w:rPr>
        <w:t xml:space="preserve">niet </w:t>
      </w:r>
      <w:r w:rsidRPr="00907F51">
        <w:rPr>
          <w:lang w:val="nl-NL"/>
        </w:rPr>
        <w:t xml:space="preserve">erven noch onder voorgeven van hen </w:t>
      </w:r>
      <w:r w:rsidRPr="00907F51">
        <w:rPr>
          <w:spacing w:val="-6"/>
          <w:lang w:val="nl-NL"/>
        </w:rPr>
        <w:t xml:space="preserve">bij </w:t>
      </w:r>
      <w:r w:rsidRPr="00907F51">
        <w:rPr>
          <w:lang w:val="nl-NL"/>
        </w:rPr>
        <w:t xml:space="preserve">te staan In de </w:t>
      </w:r>
      <w:r w:rsidRPr="00907F51">
        <w:rPr>
          <w:spacing w:val="2"/>
          <w:lang w:val="nl-NL"/>
        </w:rPr>
        <w:t xml:space="preserve">strijd </w:t>
      </w:r>
      <w:r w:rsidRPr="00907F51">
        <w:rPr>
          <w:spacing w:val="3"/>
          <w:lang w:val="nl-NL"/>
        </w:rPr>
        <w:t xml:space="preserve">een </w:t>
      </w:r>
      <w:r w:rsidRPr="00907F51">
        <w:rPr>
          <w:lang w:val="nl-NL"/>
        </w:rPr>
        <w:t xml:space="preserve">deel van hun </w:t>
      </w:r>
      <w:r w:rsidRPr="00907F51">
        <w:rPr>
          <w:spacing w:val="-4"/>
          <w:lang w:val="nl-NL"/>
        </w:rPr>
        <w:t xml:space="preserve">land </w:t>
      </w:r>
      <w:r w:rsidRPr="00907F51">
        <w:rPr>
          <w:lang w:val="nl-NL"/>
        </w:rPr>
        <w:t xml:space="preserve">voor ons opeisen, </w:t>
      </w:r>
      <w:r w:rsidRPr="00907F51">
        <w:rPr>
          <w:spacing w:val="-5"/>
          <w:lang w:val="nl-NL"/>
        </w:rPr>
        <w:t xml:space="preserve">wij </w:t>
      </w:r>
      <w:r w:rsidRPr="00907F51">
        <w:rPr>
          <w:spacing w:val="-4"/>
          <w:lang w:val="nl-NL"/>
        </w:rPr>
        <w:t xml:space="preserve">zullen </w:t>
      </w:r>
      <w:r w:rsidRPr="00907F51">
        <w:rPr>
          <w:lang w:val="nl-NL"/>
        </w:rPr>
        <w:t xml:space="preserve">tevreden </w:t>
      </w:r>
      <w:r w:rsidRPr="00907F51">
        <w:rPr>
          <w:spacing w:val="-6"/>
          <w:lang w:val="nl-NL"/>
        </w:rPr>
        <w:t xml:space="preserve">zijn </w:t>
      </w:r>
      <w:r w:rsidRPr="00907F51">
        <w:rPr>
          <w:spacing w:val="-3"/>
          <w:lang w:val="nl-NL"/>
        </w:rPr>
        <w:t xml:space="preserve">met </w:t>
      </w:r>
      <w:r w:rsidRPr="00907F51">
        <w:rPr>
          <w:lang w:val="nl-NL"/>
        </w:rPr>
        <w:t xml:space="preserve">ons erfdeel aan </w:t>
      </w:r>
      <w:r w:rsidRPr="00907F51">
        <w:rPr>
          <w:spacing w:val="-3"/>
          <w:lang w:val="nl-NL"/>
        </w:rPr>
        <w:t xml:space="preserve">deze zijde </w:t>
      </w:r>
      <w:r w:rsidRPr="00907F51">
        <w:rPr>
          <w:spacing w:val="-2"/>
          <w:lang w:val="nl-NL"/>
        </w:rPr>
        <w:t xml:space="preserve">van </w:t>
      </w:r>
      <w:r w:rsidRPr="00907F51">
        <w:rPr>
          <w:lang w:val="nl-NL"/>
        </w:rPr>
        <w:t>de</w:t>
      </w:r>
      <w:r w:rsidRPr="00907F51">
        <w:rPr>
          <w:spacing w:val="-5"/>
          <w:lang w:val="nl-NL"/>
        </w:rPr>
        <w:t xml:space="preserve"> </w:t>
      </w:r>
      <w:r w:rsidRPr="00907F51">
        <w:rPr>
          <w:lang w:val="nl-NL"/>
        </w:rPr>
        <w:t>Jordaan,</w:t>
      </w:r>
      <w:r w:rsidRPr="00907F51">
        <w:rPr>
          <w:spacing w:val="-5"/>
          <w:lang w:val="nl-NL"/>
        </w:rPr>
        <w:t xml:space="preserve"> </w:t>
      </w:r>
      <w:r w:rsidRPr="00907F51">
        <w:rPr>
          <w:lang w:val="nl-NL"/>
        </w:rPr>
        <w:t>en</w:t>
      </w:r>
      <w:r w:rsidRPr="00907F51">
        <w:rPr>
          <w:spacing w:val="-5"/>
          <w:lang w:val="nl-NL"/>
        </w:rPr>
        <w:t xml:space="preserve"> </w:t>
      </w:r>
      <w:r w:rsidRPr="00907F51">
        <w:rPr>
          <w:lang w:val="nl-NL"/>
        </w:rPr>
        <w:t>zo</w:t>
      </w:r>
      <w:r w:rsidRPr="00907F51">
        <w:rPr>
          <w:spacing w:val="-5"/>
          <w:lang w:val="nl-NL"/>
        </w:rPr>
        <w:t xml:space="preserve"> </w:t>
      </w:r>
      <w:r w:rsidRPr="00907F51">
        <w:rPr>
          <w:lang w:val="nl-NL"/>
        </w:rPr>
        <w:t>zal</w:t>
      </w:r>
      <w:r w:rsidRPr="00907F51">
        <w:rPr>
          <w:spacing w:val="-5"/>
          <w:lang w:val="nl-NL"/>
        </w:rPr>
        <w:t xml:space="preserve"> </w:t>
      </w:r>
      <w:r w:rsidRPr="00907F51">
        <w:rPr>
          <w:lang w:val="nl-NL"/>
        </w:rPr>
        <w:t>er</w:t>
      </w:r>
      <w:r w:rsidRPr="00907F51">
        <w:rPr>
          <w:spacing w:val="-5"/>
          <w:lang w:val="nl-NL"/>
        </w:rPr>
        <w:t xml:space="preserve"> </w:t>
      </w:r>
      <w:r w:rsidRPr="00907F51">
        <w:rPr>
          <w:lang w:val="nl-NL"/>
        </w:rPr>
        <w:t>dan</w:t>
      </w:r>
      <w:r w:rsidRPr="00907F51">
        <w:rPr>
          <w:spacing w:val="-5"/>
          <w:lang w:val="nl-NL"/>
        </w:rPr>
        <w:t xml:space="preserve"> </w:t>
      </w:r>
      <w:r w:rsidRPr="00907F51">
        <w:rPr>
          <w:lang w:val="nl-NL"/>
        </w:rPr>
        <w:t>aan</w:t>
      </w:r>
      <w:r w:rsidRPr="00907F51">
        <w:rPr>
          <w:spacing w:val="-5"/>
          <w:lang w:val="nl-NL"/>
        </w:rPr>
        <w:t xml:space="preserve"> </w:t>
      </w:r>
      <w:r w:rsidRPr="00907F51">
        <w:rPr>
          <w:lang w:val="nl-NL"/>
        </w:rPr>
        <w:t>de</w:t>
      </w:r>
      <w:r w:rsidRPr="00907F51">
        <w:rPr>
          <w:spacing w:val="-5"/>
          <w:lang w:val="nl-NL"/>
        </w:rPr>
        <w:t xml:space="preserve"> </w:t>
      </w:r>
      <w:r w:rsidRPr="00907F51">
        <w:rPr>
          <w:lang w:val="nl-NL"/>
        </w:rPr>
        <w:t>andere</w:t>
      </w:r>
      <w:r w:rsidRPr="00907F51">
        <w:rPr>
          <w:spacing w:val="-5"/>
          <w:lang w:val="nl-NL"/>
        </w:rPr>
        <w:t xml:space="preserve"> </w:t>
      </w:r>
      <w:r w:rsidRPr="00907F51">
        <w:rPr>
          <w:lang w:val="nl-NL"/>
        </w:rPr>
        <w:t>zijde</w:t>
      </w:r>
      <w:r w:rsidRPr="00907F51">
        <w:rPr>
          <w:spacing w:val="-5"/>
          <w:lang w:val="nl-NL"/>
        </w:rPr>
        <w:t xml:space="preserve"> </w:t>
      </w:r>
      <w:r w:rsidRPr="00907F51">
        <w:rPr>
          <w:lang w:val="nl-NL"/>
        </w:rPr>
        <w:t>des</w:t>
      </w:r>
      <w:r w:rsidRPr="00907F51">
        <w:rPr>
          <w:spacing w:val="-5"/>
          <w:lang w:val="nl-NL"/>
        </w:rPr>
        <w:t xml:space="preserve"> </w:t>
      </w:r>
      <w:r w:rsidRPr="00907F51">
        <w:rPr>
          <w:lang w:val="nl-NL"/>
        </w:rPr>
        <w:t>te</w:t>
      </w:r>
      <w:r w:rsidRPr="00907F51">
        <w:rPr>
          <w:spacing w:val="-5"/>
          <w:lang w:val="nl-NL"/>
        </w:rPr>
        <w:t xml:space="preserve"> </w:t>
      </w:r>
      <w:r w:rsidRPr="00907F51">
        <w:rPr>
          <w:lang w:val="nl-NL"/>
        </w:rPr>
        <w:t>meer</w:t>
      </w:r>
      <w:r w:rsidRPr="00907F51">
        <w:rPr>
          <w:spacing w:val="-5"/>
          <w:lang w:val="nl-NL"/>
        </w:rPr>
        <w:t xml:space="preserve"> </w:t>
      </w:r>
      <w:r w:rsidRPr="00907F51">
        <w:rPr>
          <w:lang w:val="nl-NL"/>
        </w:rPr>
        <w:t>voor</w:t>
      </w:r>
      <w:r w:rsidRPr="00907F51">
        <w:rPr>
          <w:spacing w:val="-5"/>
          <w:lang w:val="nl-NL"/>
        </w:rPr>
        <w:t xml:space="preserve"> </w:t>
      </w:r>
      <w:r w:rsidRPr="00907F51">
        <w:rPr>
          <w:lang w:val="nl-NL"/>
        </w:rPr>
        <w:t>hen</w:t>
      </w:r>
      <w:r w:rsidRPr="00907F51">
        <w:rPr>
          <w:spacing w:val="-5"/>
          <w:lang w:val="nl-NL"/>
        </w:rPr>
        <w:t xml:space="preserve"> </w:t>
      </w:r>
      <w:r w:rsidRPr="00907F51">
        <w:rPr>
          <w:spacing w:val="-2"/>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6"/>
        </w:numPr>
        <w:tabs>
          <w:tab w:val="left" w:pos="404"/>
        </w:tabs>
        <w:ind w:left="403" w:hanging="283"/>
        <w:jc w:val="both"/>
        <w:rPr>
          <w:rFonts w:ascii="Times New Roman" w:eastAsia="Times New Roman" w:hAnsi="Times New Roman" w:cs="Times New Roman"/>
          <w:sz w:val="24"/>
          <w:szCs w:val="24"/>
          <w:lang w:val="nl-NL"/>
        </w:rPr>
      </w:pPr>
      <w:r w:rsidRPr="00907F51">
        <w:rPr>
          <w:rFonts w:ascii="Times New Roman"/>
          <w:sz w:val="24"/>
          <w:lang w:val="nl-NL"/>
        </w:rPr>
        <w:t xml:space="preserve">Mozes staat hun </w:t>
      </w:r>
      <w:r w:rsidRPr="00907F51">
        <w:rPr>
          <w:rFonts w:ascii="Times New Roman"/>
          <w:spacing w:val="-3"/>
          <w:sz w:val="24"/>
          <w:lang w:val="nl-NL"/>
        </w:rPr>
        <w:t xml:space="preserve">nu </w:t>
      </w:r>
      <w:r w:rsidRPr="00907F51">
        <w:rPr>
          <w:rFonts w:ascii="Times New Roman"/>
          <w:sz w:val="24"/>
          <w:lang w:val="nl-NL"/>
        </w:rPr>
        <w:t xml:space="preserve">hun verzoek </w:t>
      </w:r>
      <w:r w:rsidRPr="00907F51">
        <w:rPr>
          <w:rFonts w:ascii="Times New Roman"/>
          <w:spacing w:val="2"/>
          <w:sz w:val="24"/>
          <w:lang w:val="nl-NL"/>
        </w:rPr>
        <w:t xml:space="preserve">toe </w:t>
      </w:r>
      <w:r w:rsidRPr="00907F51">
        <w:rPr>
          <w:rFonts w:ascii="Times New Roman"/>
          <w:sz w:val="24"/>
          <w:lang w:val="nl-NL"/>
        </w:rPr>
        <w:t xml:space="preserve">op voorwaarde, dat </w:t>
      </w:r>
      <w:r w:rsidRPr="00907F51">
        <w:rPr>
          <w:rFonts w:ascii="Times New Roman"/>
          <w:spacing w:val="-5"/>
          <w:sz w:val="24"/>
          <w:lang w:val="nl-NL"/>
        </w:rPr>
        <w:t xml:space="preserve">zij </w:t>
      </w:r>
      <w:r w:rsidRPr="00907F51">
        <w:rPr>
          <w:rFonts w:ascii="Times New Roman"/>
          <w:spacing w:val="-6"/>
          <w:sz w:val="24"/>
          <w:lang w:val="nl-NL"/>
        </w:rPr>
        <w:t xml:space="preserve">bij </w:t>
      </w:r>
      <w:r w:rsidRPr="00907F51">
        <w:rPr>
          <w:rFonts w:ascii="Times New Roman"/>
          <w:sz w:val="24"/>
          <w:lang w:val="nl-NL"/>
        </w:rPr>
        <w:t xml:space="preserve">hun </w:t>
      </w:r>
      <w:r w:rsidRPr="00907F51">
        <w:rPr>
          <w:rFonts w:ascii="Times New Roman"/>
          <w:spacing w:val="-3"/>
          <w:sz w:val="24"/>
          <w:lang w:val="nl-NL"/>
        </w:rPr>
        <w:t xml:space="preserve">voorstel zouden </w:t>
      </w:r>
      <w:r w:rsidRPr="00907F51">
        <w:rPr>
          <w:rFonts w:ascii="Times New Roman"/>
          <w:spacing w:val="16"/>
          <w:sz w:val="24"/>
          <w:lang w:val="nl-NL"/>
        </w:rPr>
        <w:t xml:space="preserve"> </w:t>
      </w:r>
      <w:r w:rsidRPr="00907F51">
        <w:rPr>
          <w:rFonts w:ascii="Times New Roman"/>
          <w:spacing w:val="-3"/>
          <w:sz w:val="24"/>
          <w:lang w:val="nl-NL"/>
        </w:rPr>
        <w:t>blijven.</w:t>
      </w:r>
    </w:p>
    <w:p w:rsidR="00D35E55" w:rsidRPr="00907F51" w:rsidRDefault="00D35E55">
      <w:pPr>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2"/>
          <w:numId w:val="26"/>
        </w:numPr>
        <w:tabs>
          <w:tab w:val="left" w:pos="369"/>
        </w:tabs>
        <w:spacing w:before="39" w:line="247" w:lineRule="auto"/>
        <w:ind w:left="100" w:right="120" w:firstLine="0"/>
        <w:jc w:val="both"/>
        <w:rPr>
          <w:rFonts w:ascii="Times New Roman" w:eastAsia="Times New Roman" w:hAnsi="Times New Roman" w:cs="Times New Roman"/>
          <w:sz w:val="24"/>
          <w:szCs w:val="24"/>
          <w:lang w:val="nl-NL"/>
        </w:rPr>
      </w:pPr>
      <w:r w:rsidRPr="00907F51">
        <w:rPr>
          <w:rFonts w:ascii="Times New Roman" w:hAnsi="Times New Roman"/>
          <w:spacing w:val="-4"/>
          <w:sz w:val="24"/>
          <w:lang w:val="nl-NL"/>
        </w:rPr>
        <w:t xml:space="preserve">Hij </w:t>
      </w:r>
      <w:r w:rsidRPr="00907F51">
        <w:rPr>
          <w:rFonts w:ascii="Times New Roman" w:hAnsi="Times New Roman"/>
          <w:sz w:val="24"/>
          <w:lang w:val="nl-NL"/>
        </w:rPr>
        <w:t xml:space="preserve">dringt er ten zeerste op aan, dat zij de wapens niet zouden nederleggen, voordat hun broeders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van hun nederlegden. Zij beloofden om zich te haasten toegerust voor het </w:t>
      </w:r>
      <w:r w:rsidRPr="00907F51">
        <w:rPr>
          <w:rFonts w:ascii="Times New Roman" w:hAnsi="Times New Roman"/>
          <w:spacing w:val="-3"/>
          <w:sz w:val="24"/>
          <w:lang w:val="nl-NL"/>
        </w:rPr>
        <w:t xml:space="preserve">aangezicht </w:t>
      </w:r>
      <w:r w:rsidRPr="00907F51">
        <w:rPr>
          <w:rFonts w:ascii="Times New Roman" w:hAnsi="Times New Roman"/>
          <w:sz w:val="24"/>
          <w:lang w:val="nl-NL"/>
        </w:rPr>
        <w:t xml:space="preserve">van de kinderen Israëls te gaan, vers 17. Neen", zegt Mozes, voor het aangezicht des </w:t>
      </w:r>
      <w:r w:rsidRPr="00907F51">
        <w:rPr>
          <w:rFonts w:ascii="Times New Roman" w:hAnsi="Times New Roman"/>
          <w:spacing w:val="-3"/>
          <w:sz w:val="24"/>
          <w:lang w:val="nl-NL"/>
        </w:rPr>
        <w:t xml:space="preserve">Heeren zult </w:t>
      </w:r>
      <w:r w:rsidRPr="00907F51">
        <w:rPr>
          <w:rFonts w:ascii="Times New Roman" w:hAnsi="Times New Roman"/>
          <w:spacing w:val="-5"/>
          <w:sz w:val="24"/>
          <w:lang w:val="nl-NL"/>
        </w:rPr>
        <w:t xml:space="preserve">gij </w:t>
      </w:r>
      <w:r w:rsidRPr="00907F51">
        <w:rPr>
          <w:rFonts w:ascii="Times New Roman" w:hAnsi="Times New Roman"/>
          <w:sz w:val="24"/>
          <w:lang w:val="nl-NL"/>
        </w:rPr>
        <w:t xml:space="preserve">u toerusten ten strijde vers 20, 21. Het is Gods zaak, veel meer dan de zaak van uw broederen, op </w:t>
      </w:r>
      <w:r w:rsidRPr="00907F51">
        <w:rPr>
          <w:rFonts w:ascii="Times New Roman" w:hAnsi="Times New Roman"/>
          <w:spacing w:val="-4"/>
          <w:sz w:val="24"/>
          <w:lang w:val="nl-NL"/>
        </w:rPr>
        <w:t xml:space="preserve">Hem,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niet </w:t>
      </w:r>
      <w:r w:rsidRPr="00907F51">
        <w:rPr>
          <w:rFonts w:ascii="Times New Roman" w:hAnsi="Times New Roman"/>
          <w:spacing w:val="-4"/>
          <w:sz w:val="24"/>
          <w:lang w:val="nl-NL"/>
        </w:rPr>
        <w:t xml:space="preserve">alleen </w:t>
      </w:r>
      <w:r w:rsidRPr="00907F51">
        <w:rPr>
          <w:rFonts w:ascii="Times New Roman" w:hAnsi="Times New Roman"/>
          <w:sz w:val="24"/>
          <w:lang w:val="nl-NL"/>
        </w:rPr>
        <w:t xml:space="preserve">op </w:t>
      </w:r>
      <w:r w:rsidRPr="00907F51">
        <w:rPr>
          <w:rFonts w:ascii="Times New Roman" w:hAnsi="Times New Roman"/>
          <w:spacing w:val="-3"/>
          <w:sz w:val="24"/>
          <w:lang w:val="nl-NL"/>
        </w:rPr>
        <w:t xml:space="preserve">hen, </w:t>
      </w:r>
      <w:r w:rsidRPr="00907F51">
        <w:rPr>
          <w:rFonts w:ascii="Times New Roman" w:hAnsi="Times New Roman"/>
          <w:sz w:val="24"/>
          <w:lang w:val="nl-NL"/>
        </w:rPr>
        <w:t xml:space="preserve">moet gij het oog hebben." Voor het </w:t>
      </w:r>
      <w:r w:rsidRPr="00907F51">
        <w:rPr>
          <w:rFonts w:ascii="Times New Roman" w:hAnsi="Times New Roman"/>
          <w:spacing w:val="-3"/>
          <w:sz w:val="24"/>
          <w:lang w:val="nl-NL"/>
        </w:rPr>
        <w:t xml:space="preserve">aangezicht </w:t>
      </w:r>
      <w:r w:rsidRPr="00907F51">
        <w:rPr>
          <w:rFonts w:ascii="Times New Roman" w:hAnsi="Times New Roman"/>
          <w:sz w:val="24"/>
          <w:lang w:val="nl-NL"/>
        </w:rPr>
        <w:t xml:space="preserve">des Heeren, dat is: Voor de ark des Heeren, het teken van Zijn tegenwoordigheid, </w:t>
      </w:r>
      <w:r w:rsidRPr="00907F51">
        <w:rPr>
          <w:rFonts w:ascii="Times New Roman" w:hAnsi="Times New Roman"/>
          <w:spacing w:val="-5"/>
          <w:sz w:val="24"/>
          <w:lang w:val="nl-NL"/>
        </w:rPr>
        <w:t xml:space="preserve">die zij </w:t>
      </w:r>
      <w:r w:rsidRPr="00907F51">
        <w:rPr>
          <w:rFonts w:ascii="Times New Roman" w:hAnsi="Times New Roman"/>
          <w:spacing w:val="-3"/>
          <w:sz w:val="24"/>
          <w:lang w:val="nl-NL"/>
        </w:rPr>
        <w:t xml:space="preserve">met zich </w:t>
      </w:r>
      <w:r w:rsidRPr="00907F51">
        <w:rPr>
          <w:rFonts w:ascii="Times New Roman" w:hAnsi="Times New Roman"/>
          <w:sz w:val="24"/>
          <w:lang w:val="nl-NL"/>
        </w:rPr>
        <w:t xml:space="preserve">gevoerd </w:t>
      </w:r>
      <w:r w:rsidRPr="00907F51">
        <w:rPr>
          <w:rFonts w:ascii="Times New Roman" w:hAnsi="Times New Roman"/>
          <w:spacing w:val="-3"/>
          <w:sz w:val="24"/>
          <w:lang w:val="nl-NL"/>
        </w:rPr>
        <w:t xml:space="preserve">hebben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hun oorlogen </w:t>
      </w:r>
      <w:r w:rsidRPr="00907F51">
        <w:rPr>
          <w:rFonts w:ascii="Times New Roman" w:hAnsi="Times New Roman"/>
          <w:spacing w:val="-5"/>
          <w:sz w:val="24"/>
          <w:lang w:val="nl-NL"/>
        </w:rPr>
        <w:t xml:space="preserve">in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en deze twee </w:t>
      </w:r>
      <w:r w:rsidRPr="00907F51">
        <w:rPr>
          <w:rFonts w:ascii="Times New Roman" w:hAnsi="Times New Roman"/>
          <w:spacing w:val="-3"/>
          <w:sz w:val="24"/>
          <w:lang w:val="nl-NL"/>
        </w:rPr>
        <w:t xml:space="preserve">stammen </w:t>
      </w:r>
      <w:r w:rsidRPr="00907F51">
        <w:rPr>
          <w:rFonts w:ascii="Times New Roman" w:hAnsi="Times New Roman"/>
          <w:sz w:val="24"/>
          <w:lang w:val="nl-NL"/>
        </w:rPr>
        <w:t xml:space="preserve">waren </w:t>
      </w:r>
      <w:r w:rsidRPr="00907F51">
        <w:rPr>
          <w:rFonts w:ascii="Times New Roman" w:hAnsi="Times New Roman"/>
          <w:spacing w:val="-6"/>
          <w:sz w:val="24"/>
          <w:lang w:val="nl-NL"/>
        </w:rPr>
        <w:t xml:space="preserve">onmiddellijk </w:t>
      </w:r>
      <w:r w:rsidRPr="00907F51">
        <w:rPr>
          <w:rFonts w:ascii="Times New Roman" w:hAnsi="Times New Roman"/>
          <w:sz w:val="24"/>
          <w:lang w:val="nl-NL"/>
        </w:rPr>
        <w:t xml:space="preserve">vóór de ark geplaatst, </w:t>
      </w:r>
      <w:r w:rsidRPr="00907F51">
        <w:rPr>
          <w:rFonts w:ascii="Times New Roman" w:hAnsi="Times New Roman"/>
          <w:spacing w:val="-6"/>
          <w:sz w:val="24"/>
          <w:lang w:val="nl-NL"/>
        </w:rPr>
        <w:t xml:space="preserve">gelijk </w:t>
      </w:r>
      <w:r w:rsidRPr="00907F51">
        <w:rPr>
          <w:rFonts w:ascii="Times New Roman" w:hAnsi="Times New Roman"/>
          <w:spacing w:val="-5"/>
          <w:sz w:val="24"/>
          <w:lang w:val="nl-NL"/>
        </w:rPr>
        <w:t xml:space="preserve">wij </w:t>
      </w:r>
      <w:r w:rsidRPr="00907F51">
        <w:rPr>
          <w:rFonts w:ascii="Times New Roman" w:hAnsi="Times New Roman"/>
          <w:spacing w:val="-3"/>
          <w:sz w:val="24"/>
          <w:lang w:val="nl-NL"/>
        </w:rPr>
        <w:t xml:space="preserve">zien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orde van hun optrekken in de </w:t>
      </w:r>
      <w:r w:rsidRPr="00907F51">
        <w:rPr>
          <w:rFonts w:ascii="Times New Roman" w:hAnsi="Times New Roman"/>
          <w:spacing w:val="-3"/>
          <w:sz w:val="24"/>
          <w:lang w:val="nl-NL"/>
        </w:rPr>
        <w:t xml:space="preserve">woestijn, </w:t>
      </w:r>
      <w:r w:rsidRPr="00907F51">
        <w:rPr>
          <w:rFonts w:ascii="Times New Roman" w:hAnsi="Times New Roman"/>
          <w:sz w:val="24"/>
          <w:lang w:val="nl-NL"/>
        </w:rPr>
        <w:t>Hoofdstuk 2:10,</w:t>
      </w:r>
      <w:r w:rsidRPr="00907F51">
        <w:rPr>
          <w:rFonts w:ascii="Times New Roman" w:hAnsi="Times New Roman"/>
          <w:spacing w:val="5"/>
          <w:sz w:val="24"/>
          <w:lang w:val="nl-NL"/>
        </w:rPr>
        <w:t xml:space="preserve"> </w:t>
      </w:r>
      <w:r w:rsidRPr="00907F51">
        <w:rPr>
          <w:rFonts w:ascii="Times New Roman" w:hAnsi="Times New Roman"/>
          <w:sz w:val="24"/>
          <w:lang w:val="nl-NL"/>
        </w:rPr>
        <w:t>17.</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26"/>
        </w:numPr>
        <w:tabs>
          <w:tab w:val="left" w:pos="393"/>
        </w:tabs>
        <w:spacing w:line="247" w:lineRule="auto"/>
        <w:ind w:left="100"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Op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voorwaarde </w:t>
      </w:r>
      <w:r w:rsidRPr="00907F51">
        <w:rPr>
          <w:rFonts w:ascii="Times New Roman" w:hAnsi="Times New Roman"/>
          <w:spacing w:val="-4"/>
          <w:sz w:val="24"/>
          <w:lang w:val="nl-NL"/>
        </w:rPr>
        <w:t xml:space="preserve">geeft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hun </w:t>
      </w:r>
      <w:r w:rsidRPr="00907F51">
        <w:rPr>
          <w:rFonts w:ascii="Times New Roman" w:hAnsi="Times New Roman"/>
          <w:spacing w:val="-5"/>
          <w:sz w:val="24"/>
          <w:lang w:val="nl-NL"/>
        </w:rPr>
        <w:t xml:space="preserve">dit land </w:t>
      </w:r>
      <w:r w:rsidRPr="00907F51">
        <w:rPr>
          <w:rFonts w:ascii="Times New Roman" w:hAnsi="Times New Roman"/>
          <w:sz w:val="24"/>
          <w:lang w:val="nl-NL"/>
        </w:rPr>
        <w:t xml:space="preserve">en dan zal er geen zonde aan kleven, noch tegenover de Heere, noch tegenover </w:t>
      </w:r>
      <w:r w:rsidRPr="00907F51">
        <w:rPr>
          <w:rFonts w:ascii="Times New Roman" w:hAnsi="Times New Roman"/>
          <w:spacing w:val="-3"/>
          <w:sz w:val="24"/>
          <w:lang w:val="nl-NL"/>
        </w:rPr>
        <w:t xml:space="preserve">Israël,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welke bezittingen </w:t>
      </w:r>
      <w:r w:rsidRPr="00907F51">
        <w:rPr>
          <w:rFonts w:ascii="Times New Roman" w:hAnsi="Times New Roman"/>
          <w:sz w:val="24"/>
          <w:lang w:val="nl-NL"/>
        </w:rPr>
        <w:t xml:space="preserve">wij ook </w:t>
      </w:r>
      <w:r w:rsidRPr="00907F51">
        <w:rPr>
          <w:rFonts w:ascii="Times New Roman" w:hAnsi="Times New Roman"/>
          <w:spacing w:val="-3"/>
          <w:sz w:val="24"/>
          <w:lang w:val="nl-NL"/>
        </w:rPr>
        <w:t xml:space="preserve">mogen hebben,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is </w:t>
      </w:r>
      <w:r w:rsidRPr="00907F51">
        <w:rPr>
          <w:rFonts w:ascii="Times New Roman" w:hAnsi="Times New Roman"/>
          <w:sz w:val="24"/>
          <w:lang w:val="nl-NL"/>
        </w:rPr>
        <w:t>begerenswaardig</w:t>
      </w:r>
      <w:r w:rsidRPr="00907F51">
        <w:rPr>
          <w:rFonts w:ascii="Times New Roman" w:hAnsi="Times New Roman"/>
          <w:spacing w:val="-11"/>
          <w:sz w:val="24"/>
          <w:lang w:val="nl-NL"/>
        </w:rPr>
        <w:t xml:space="preserve"> </w:t>
      </w:r>
      <w:r w:rsidRPr="00907F51">
        <w:rPr>
          <w:rFonts w:ascii="Times New Roman" w:hAnsi="Times New Roman"/>
          <w:sz w:val="24"/>
          <w:lang w:val="nl-NL"/>
        </w:rPr>
        <w:t>om</w:t>
      </w:r>
      <w:r w:rsidRPr="00907F51">
        <w:rPr>
          <w:rFonts w:ascii="Times New Roman" w:hAnsi="Times New Roman"/>
          <w:spacing w:val="-11"/>
          <w:sz w:val="24"/>
          <w:lang w:val="nl-NL"/>
        </w:rPr>
        <w:t xml:space="preserve"> </w:t>
      </w:r>
      <w:r w:rsidRPr="00907F51">
        <w:rPr>
          <w:rFonts w:ascii="Times New Roman" w:hAnsi="Times New Roman"/>
          <w:sz w:val="24"/>
          <w:lang w:val="nl-NL"/>
        </w:rPr>
        <w:t>er</w:t>
      </w:r>
      <w:r w:rsidRPr="00907F51">
        <w:rPr>
          <w:rFonts w:ascii="Times New Roman" w:hAnsi="Times New Roman"/>
          <w:spacing w:val="-11"/>
          <w:sz w:val="24"/>
          <w:lang w:val="nl-NL"/>
        </w:rPr>
        <w:t xml:space="preserve"> </w:t>
      </w:r>
      <w:r w:rsidRPr="00907F51">
        <w:rPr>
          <w:rFonts w:ascii="Times New Roman" w:hAnsi="Times New Roman"/>
          <w:sz w:val="24"/>
          <w:lang w:val="nl-NL"/>
        </w:rPr>
        <w:t>aldus</w:t>
      </w:r>
      <w:r w:rsidRPr="00907F51">
        <w:rPr>
          <w:rFonts w:ascii="Times New Roman" w:hAnsi="Times New Roman"/>
          <w:spacing w:val="-11"/>
          <w:sz w:val="24"/>
          <w:lang w:val="nl-NL"/>
        </w:rPr>
        <w:t xml:space="preserve"> </w:t>
      </w:r>
      <w:r w:rsidRPr="00907F51">
        <w:rPr>
          <w:rFonts w:ascii="Times New Roman" w:hAnsi="Times New Roman"/>
          <w:sz w:val="24"/>
          <w:lang w:val="nl-NL"/>
        </w:rPr>
        <w:t>schuldeloos</w:t>
      </w:r>
      <w:r w:rsidRPr="00907F51">
        <w:rPr>
          <w:rFonts w:ascii="Times New Roman" w:hAnsi="Times New Roman"/>
          <w:spacing w:val="-11"/>
          <w:sz w:val="24"/>
          <w:lang w:val="nl-NL"/>
        </w:rPr>
        <w:t xml:space="preserve"> </w:t>
      </w:r>
      <w:r w:rsidRPr="00907F51">
        <w:rPr>
          <w:rFonts w:ascii="Times New Roman" w:hAnsi="Times New Roman"/>
          <w:sz w:val="24"/>
          <w:lang w:val="nl-NL"/>
        </w:rPr>
        <w:t>aan</w:t>
      </w:r>
      <w:r w:rsidRPr="00907F51">
        <w:rPr>
          <w:rFonts w:ascii="Times New Roman" w:hAnsi="Times New Roman"/>
          <w:spacing w:val="-11"/>
          <w:sz w:val="24"/>
          <w:lang w:val="nl-NL"/>
        </w:rPr>
        <w:t xml:space="preserve"> </w:t>
      </w:r>
      <w:r w:rsidRPr="00907F51">
        <w:rPr>
          <w:rFonts w:ascii="Times New Roman" w:hAnsi="Times New Roman"/>
          <w:sz w:val="24"/>
          <w:lang w:val="nl-NL"/>
        </w:rPr>
        <w:t>gekomen</w:t>
      </w:r>
      <w:r w:rsidRPr="00907F51">
        <w:rPr>
          <w:rFonts w:ascii="Times New Roman" w:hAnsi="Times New Roman"/>
          <w:spacing w:val="-11"/>
          <w:sz w:val="24"/>
          <w:lang w:val="nl-NL"/>
        </w:rPr>
        <w:t xml:space="preserve"> </w:t>
      </w:r>
      <w:r w:rsidRPr="00907F51">
        <w:rPr>
          <w:rFonts w:ascii="Times New Roman" w:hAnsi="Times New Roman"/>
          <w:sz w:val="24"/>
          <w:lang w:val="nl-NL"/>
        </w:rPr>
        <w:t>te</w:t>
      </w:r>
      <w:r w:rsidRPr="00907F51">
        <w:rPr>
          <w:rFonts w:ascii="Times New Roman" w:hAnsi="Times New Roman"/>
          <w:spacing w:val="-11"/>
          <w:sz w:val="24"/>
          <w:lang w:val="nl-NL"/>
        </w:rPr>
        <w:t xml:space="preserve"> </w:t>
      </w:r>
      <w:r w:rsidRPr="00907F51">
        <w:rPr>
          <w:rFonts w:ascii="Times New Roman" w:hAnsi="Times New Roman"/>
          <w:sz w:val="24"/>
          <w:lang w:val="nl-NL"/>
        </w:rPr>
        <w:t>zijn.</w:t>
      </w:r>
      <w:r w:rsidRPr="00907F51">
        <w:rPr>
          <w:rFonts w:ascii="Times New Roman" w:hAnsi="Times New Roman"/>
          <w:spacing w:val="-11"/>
          <w:sz w:val="24"/>
          <w:lang w:val="nl-NL"/>
        </w:rPr>
        <w:t xml:space="preserve"> </w:t>
      </w:r>
      <w:r w:rsidRPr="00907F51">
        <w:rPr>
          <w:rFonts w:ascii="Times New Roman" w:hAnsi="Times New Roman"/>
          <w:sz w:val="24"/>
          <w:lang w:val="nl-NL"/>
        </w:rPr>
        <w:t>Maar: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26"/>
        </w:numPr>
        <w:tabs>
          <w:tab w:val="left" w:pos="364"/>
        </w:tabs>
        <w:spacing w:line="247" w:lineRule="auto"/>
        <w:ind w:left="100"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Hij </w:t>
      </w:r>
      <w:r w:rsidRPr="00907F51">
        <w:rPr>
          <w:rFonts w:ascii="Times New Roman"/>
          <w:sz w:val="24"/>
          <w:lang w:val="nl-NL"/>
        </w:rPr>
        <w:t xml:space="preserve">waarschuwt hen voor hun gevaar, zo zij hun woord niet gestand deden, indien gij niet </w:t>
      </w:r>
      <w:r w:rsidRPr="00907F51">
        <w:rPr>
          <w:rFonts w:ascii="Times New Roman"/>
          <w:spacing w:val="-3"/>
          <w:sz w:val="24"/>
          <w:lang w:val="nl-NL"/>
        </w:rPr>
        <w:t xml:space="preserve">alzo </w:t>
      </w:r>
      <w:r w:rsidRPr="00907F51">
        <w:rPr>
          <w:rFonts w:ascii="Times New Roman"/>
          <w:spacing w:val="2"/>
          <w:sz w:val="24"/>
          <w:lang w:val="nl-NL"/>
        </w:rPr>
        <w:t xml:space="preserve">doet, </w:t>
      </w:r>
      <w:r w:rsidRPr="00907F51">
        <w:rPr>
          <w:rFonts w:ascii="Times New Roman"/>
          <w:sz w:val="24"/>
          <w:lang w:val="nl-NL"/>
        </w:rPr>
        <w:t xml:space="preserve">zo </w:t>
      </w:r>
      <w:r w:rsidRPr="00907F51">
        <w:rPr>
          <w:rFonts w:ascii="Times New Roman"/>
          <w:spacing w:val="-3"/>
          <w:sz w:val="24"/>
          <w:lang w:val="nl-NL"/>
        </w:rPr>
        <w:t xml:space="preserve">hebt </w:t>
      </w:r>
      <w:r w:rsidRPr="00907F51">
        <w:rPr>
          <w:rFonts w:ascii="Times New Roman"/>
          <w:spacing w:val="-5"/>
          <w:sz w:val="24"/>
          <w:lang w:val="nl-NL"/>
        </w:rPr>
        <w:t xml:space="preserve">gij </w:t>
      </w:r>
      <w:r w:rsidRPr="00907F51">
        <w:rPr>
          <w:rFonts w:ascii="Times New Roman"/>
          <w:sz w:val="24"/>
          <w:lang w:val="nl-NL"/>
        </w:rPr>
        <w:t xml:space="preserve">tegen de Heere gezondigd, vers 23, en niet alleen tegen uw broederen, en, weest er zeker </w:t>
      </w:r>
      <w:r w:rsidRPr="00907F51">
        <w:rPr>
          <w:rFonts w:ascii="Times New Roman"/>
          <w:spacing w:val="-3"/>
          <w:sz w:val="24"/>
          <w:lang w:val="nl-NL"/>
        </w:rPr>
        <w:t xml:space="preserve">van, </w:t>
      </w:r>
      <w:r w:rsidRPr="00907F51">
        <w:rPr>
          <w:rFonts w:ascii="Times New Roman"/>
          <w:sz w:val="24"/>
          <w:lang w:val="nl-NL"/>
        </w:rPr>
        <w:t xml:space="preserve">uw zonde zal u vinden, dat is: "God zal er voorzeker afrekening voor houden </w:t>
      </w:r>
      <w:r w:rsidRPr="00907F51">
        <w:rPr>
          <w:rFonts w:ascii="Times New Roman"/>
          <w:spacing w:val="-3"/>
          <w:sz w:val="24"/>
          <w:lang w:val="nl-NL"/>
        </w:rPr>
        <w:t xml:space="preserve">met </w:t>
      </w:r>
      <w:r w:rsidRPr="00907F51">
        <w:rPr>
          <w:rFonts w:ascii="Times New Roman"/>
          <w:sz w:val="24"/>
          <w:lang w:val="nl-NL"/>
        </w:rPr>
        <w:t xml:space="preserve">u, al zoudt </w:t>
      </w:r>
      <w:r w:rsidRPr="00907F51">
        <w:rPr>
          <w:rFonts w:ascii="Times New Roman"/>
          <w:spacing w:val="-4"/>
          <w:sz w:val="24"/>
          <w:lang w:val="nl-NL"/>
        </w:rPr>
        <w:t xml:space="preserve">gij </w:t>
      </w:r>
      <w:r w:rsidRPr="00907F51">
        <w:rPr>
          <w:rFonts w:ascii="Times New Roman"/>
          <w:sz w:val="24"/>
          <w:lang w:val="nl-NL"/>
        </w:rPr>
        <w:t xml:space="preserve">u de zaak ook licht voorstellen." Vroeg of laat zal de zonde de zondaar </w:t>
      </w:r>
      <w:r w:rsidRPr="00907F51">
        <w:rPr>
          <w:rFonts w:ascii="Times New Roman"/>
          <w:spacing w:val="-4"/>
          <w:sz w:val="24"/>
          <w:lang w:val="nl-NL"/>
        </w:rPr>
        <w:t xml:space="preserve">gewis </w:t>
      </w:r>
      <w:r w:rsidRPr="00907F51">
        <w:rPr>
          <w:rFonts w:ascii="Times New Roman"/>
          <w:sz w:val="24"/>
          <w:lang w:val="nl-NL"/>
        </w:rPr>
        <w:t xml:space="preserve">vinden. Daarom is het zaak voor ons, dat wij onze zonde vinden ten einde er berouw van te </w:t>
      </w:r>
      <w:r w:rsidRPr="00907F51">
        <w:rPr>
          <w:rFonts w:ascii="Times New Roman"/>
          <w:spacing w:val="-4"/>
          <w:sz w:val="24"/>
          <w:lang w:val="nl-NL"/>
        </w:rPr>
        <w:t xml:space="preserve">hebben, </w:t>
      </w:r>
      <w:r w:rsidRPr="00907F51">
        <w:rPr>
          <w:rFonts w:ascii="Times New Roman"/>
          <w:sz w:val="24"/>
          <w:lang w:val="nl-NL"/>
        </w:rPr>
        <w:t xml:space="preserve">en er </w:t>
      </w:r>
      <w:r w:rsidRPr="00907F51">
        <w:rPr>
          <w:rFonts w:ascii="Times New Roman"/>
          <w:spacing w:val="-3"/>
          <w:sz w:val="24"/>
          <w:lang w:val="nl-NL"/>
        </w:rPr>
        <w:t xml:space="preserve">afstand </w:t>
      </w:r>
      <w:r w:rsidRPr="00907F51">
        <w:rPr>
          <w:rFonts w:ascii="Times New Roman"/>
          <w:sz w:val="24"/>
          <w:lang w:val="nl-NL"/>
        </w:rPr>
        <w:t>van te doen, opdat onze zonden ons niet vinden tot ons verderf en onze</w:t>
      </w:r>
      <w:r w:rsidRPr="00907F51">
        <w:rPr>
          <w:rFonts w:ascii="Times New Roman"/>
          <w:spacing w:val="-34"/>
          <w:sz w:val="24"/>
          <w:lang w:val="nl-NL"/>
        </w:rPr>
        <w:t xml:space="preserve"> </w:t>
      </w:r>
      <w:r w:rsidRPr="00907F51">
        <w:rPr>
          <w:rFonts w:ascii="Times New Roman"/>
          <w:sz w:val="24"/>
          <w:lang w:val="nl-NL"/>
        </w:rPr>
        <w:t>schande.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6"/>
        </w:numPr>
        <w:tabs>
          <w:tab w:val="left" w:pos="490"/>
        </w:tabs>
        <w:spacing w:line="247" w:lineRule="auto"/>
        <w:ind w:left="100"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Eenstemmig nemen zij de voorwaarden van de schenking aan, en geven als het ware </w:t>
      </w:r>
      <w:r w:rsidRPr="00907F51">
        <w:rPr>
          <w:rFonts w:ascii="Times New Roman"/>
          <w:spacing w:val="-2"/>
          <w:sz w:val="24"/>
          <w:lang w:val="nl-NL"/>
        </w:rPr>
        <w:t xml:space="preserve">een </w:t>
      </w:r>
      <w:r w:rsidRPr="00907F51">
        <w:rPr>
          <w:rFonts w:ascii="Times New Roman"/>
          <w:sz w:val="24"/>
          <w:lang w:val="nl-NL"/>
        </w:rPr>
        <w:t xml:space="preserve">borgtocht voor de nakoming er van, door een plechtige belofte, vers 25. Uw knechten zullen doen, </w:t>
      </w:r>
      <w:r w:rsidRPr="00907F51">
        <w:rPr>
          <w:rFonts w:ascii="Times New Roman"/>
          <w:spacing w:val="-6"/>
          <w:sz w:val="24"/>
          <w:lang w:val="nl-NL"/>
        </w:rPr>
        <w:t xml:space="preserve">gelijk </w:t>
      </w:r>
      <w:r w:rsidRPr="00907F51">
        <w:rPr>
          <w:rFonts w:ascii="Times New Roman"/>
          <w:spacing w:val="-4"/>
          <w:sz w:val="24"/>
          <w:lang w:val="nl-NL"/>
        </w:rPr>
        <w:t xml:space="preserve">als </w:t>
      </w:r>
      <w:r w:rsidRPr="00907F51">
        <w:rPr>
          <w:rFonts w:ascii="Times New Roman"/>
          <w:spacing w:val="-8"/>
          <w:sz w:val="24"/>
          <w:lang w:val="nl-NL"/>
        </w:rPr>
        <w:t xml:space="preserve">mijn </w:t>
      </w:r>
      <w:r w:rsidRPr="00907F51">
        <w:rPr>
          <w:rFonts w:ascii="Times New Roman"/>
          <w:spacing w:val="-3"/>
          <w:sz w:val="24"/>
          <w:lang w:val="nl-NL"/>
        </w:rPr>
        <w:t xml:space="preserve">heer </w:t>
      </w:r>
      <w:r w:rsidRPr="00907F51">
        <w:rPr>
          <w:rFonts w:ascii="Times New Roman"/>
          <w:sz w:val="24"/>
          <w:lang w:val="nl-NL"/>
        </w:rPr>
        <w:t xml:space="preserve">gebiedt. Hun broederen hadden allen meegewerkt aan de verovering van </w:t>
      </w:r>
      <w:r w:rsidRPr="00907F51">
        <w:rPr>
          <w:rFonts w:ascii="Times New Roman"/>
          <w:spacing w:val="-5"/>
          <w:sz w:val="24"/>
          <w:lang w:val="nl-NL"/>
        </w:rPr>
        <w:t xml:space="preserve">dit </w:t>
      </w:r>
      <w:r w:rsidRPr="00907F51">
        <w:rPr>
          <w:rFonts w:ascii="Times New Roman"/>
          <w:spacing w:val="-3"/>
          <w:sz w:val="24"/>
          <w:lang w:val="nl-NL"/>
        </w:rPr>
        <w:t xml:space="preserve">land, </w:t>
      </w:r>
      <w:r w:rsidRPr="00907F51">
        <w:rPr>
          <w:rFonts w:ascii="Times New Roman"/>
          <w:sz w:val="24"/>
          <w:lang w:val="nl-NL"/>
        </w:rPr>
        <w:t xml:space="preserve">en daarom erkennen </w:t>
      </w:r>
      <w:r w:rsidRPr="00907F51">
        <w:rPr>
          <w:rFonts w:ascii="Times New Roman"/>
          <w:spacing w:val="-5"/>
          <w:sz w:val="24"/>
          <w:lang w:val="nl-NL"/>
        </w:rPr>
        <w:t xml:space="preserve">zij </w:t>
      </w:r>
      <w:r w:rsidRPr="00907F51">
        <w:rPr>
          <w:rFonts w:ascii="Times New Roman"/>
          <w:spacing w:val="-3"/>
          <w:sz w:val="24"/>
          <w:lang w:val="nl-NL"/>
        </w:rPr>
        <w:t xml:space="preserve">zich </w:t>
      </w:r>
      <w:r w:rsidRPr="00907F51">
        <w:rPr>
          <w:rFonts w:ascii="Times New Roman"/>
          <w:spacing w:val="-4"/>
          <w:sz w:val="24"/>
          <w:lang w:val="nl-NL"/>
        </w:rPr>
        <w:t xml:space="preserve">verplicht </w:t>
      </w:r>
      <w:r w:rsidRPr="00907F51">
        <w:rPr>
          <w:rFonts w:ascii="Times New Roman"/>
          <w:sz w:val="24"/>
          <w:lang w:val="nl-NL"/>
        </w:rPr>
        <w:t xml:space="preserve">en gehouden om hen te helpen in de </w:t>
      </w:r>
      <w:r w:rsidRPr="00907F51">
        <w:rPr>
          <w:rFonts w:ascii="Times New Roman"/>
          <w:spacing w:val="-3"/>
          <w:sz w:val="24"/>
          <w:lang w:val="nl-NL"/>
        </w:rPr>
        <w:t xml:space="preserve">verovering </w:t>
      </w:r>
      <w:r w:rsidRPr="00907F51">
        <w:rPr>
          <w:rFonts w:ascii="Times New Roman"/>
          <w:sz w:val="24"/>
          <w:lang w:val="nl-NL"/>
        </w:rPr>
        <w:t xml:space="preserve">van hetgeen hun </w:t>
      </w:r>
      <w:r w:rsidRPr="00907F51">
        <w:rPr>
          <w:rFonts w:ascii="Times New Roman"/>
          <w:spacing w:val="-3"/>
          <w:sz w:val="24"/>
          <w:lang w:val="nl-NL"/>
        </w:rPr>
        <w:t xml:space="preserve">bezitting </w:t>
      </w:r>
      <w:r w:rsidRPr="00907F51">
        <w:rPr>
          <w:rFonts w:ascii="Times New Roman"/>
          <w:sz w:val="24"/>
          <w:lang w:val="nl-NL"/>
        </w:rPr>
        <w:t xml:space="preserve">zal </w:t>
      </w:r>
      <w:r w:rsidRPr="00907F51">
        <w:rPr>
          <w:rFonts w:ascii="Times New Roman"/>
          <w:spacing w:val="-5"/>
          <w:sz w:val="24"/>
          <w:lang w:val="nl-NL"/>
        </w:rPr>
        <w:t xml:space="preserve">zijn. </w:t>
      </w:r>
      <w:r w:rsidRPr="00907F51">
        <w:rPr>
          <w:rFonts w:ascii="Times New Roman"/>
          <w:spacing w:val="-3"/>
          <w:sz w:val="24"/>
          <w:lang w:val="nl-NL"/>
        </w:rPr>
        <w:t xml:space="preserve">Vriendelijkheid ontvangen hebbende </w:t>
      </w:r>
      <w:r w:rsidRPr="00907F51">
        <w:rPr>
          <w:rFonts w:ascii="Times New Roman"/>
          <w:sz w:val="24"/>
          <w:lang w:val="nl-NL"/>
        </w:rPr>
        <w:t xml:space="preserve">behoren </w:t>
      </w:r>
      <w:r w:rsidRPr="00907F51">
        <w:rPr>
          <w:rFonts w:ascii="Times New Roman"/>
          <w:spacing w:val="-7"/>
          <w:sz w:val="24"/>
          <w:lang w:val="nl-NL"/>
        </w:rPr>
        <w:t xml:space="preserve">wij </w:t>
      </w:r>
      <w:r w:rsidRPr="00907F51">
        <w:rPr>
          <w:rFonts w:ascii="Times New Roman"/>
          <w:sz w:val="24"/>
          <w:lang w:val="nl-NL"/>
        </w:rPr>
        <w:t xml:space="preserve">van onze </w:t>
      </w:r>
      <w:r w:rsidRPr="00907F51">
        <w:rPr>
          <w:rFonts w:ascii="Times New Roman"/>
          <w:spacing w:val="-3"/>
          <w:sz w:val="24"/>
          <w:lang w:val="nl-NL"/>
        </w:rPr>
        <w:t xml:space="preserve">kant </w:t>
      </w:r>
      <w:r w:rsidRPr="00907F51">
        <w:rPr>
          <w:rFonts w:ascii="Times New Roman"/>
          <w:spacing w:val="2"/>
          <w:sz w:val="24"/>
          <w:lang w:val="nl-NL"/>
        </w:rPr>
        <w:t xml:space="preserve">ook </w:t>
      </w:r>
      <w:r w:rsidRPr="00907F51">
        <w:rPr>
          <w:rFonts w:ascii="Times New Roman"/>
          <w:spacing w:val="-5"/>
          <w:sz w:val="24"/>
          <w:lang w:val="nl-NL"/>
        </w:rPr>
        <w:t xml:space="preserve">vriendelijkheid </w:t>
      </w:r>
      <w:r w:rsidRPr="00907F51">
        <w:rPr>
          <w:rFonts w:ascii="Times New Roman"/>
          <w:sz w:val="24"/>
          <w:lang w:val="nl-NL"/>
        </w:rPr>
        <w:t xml:space="preserve">te betonen, al was er </w:t>
      </w:r>
      <w:r w:rsidRPr="00907F51">
        <w:rPr>
          <w:rFonts w:ascii="Times New Roman"/>
          <w:spacing w:val="2"/>
          <w:sz w:val="24"/>
          <w:lang w:val="nl-NL"/>
        </w:rPr>
        <w:t xml:space="preserve">ook </w:t>
      </w:r>
      <w:r w:rsidRPr="00907F51">
        <w:rPr>
          <w:rFonts w:ascii="Times New Roman"/>
          <w:spacing w:val="-3"/>
          <w:sz w:val="24"/>
          <w:lang w:val="nl-NL"/>
        </w:rPr>
        <w:t xml:space="preserve">niet </w:t>
      </w:r>
      <w:r w:rsidRPr="00907F51">
        <w:rPr>
          <w:rFonts w:ascii="Times New Roman"/>
          <w:spacing w:val="-5"/>
          <w:sz w:val="24"/>
          <w:lang w:val="nl-NL"/>
        </w:rPr>
        <w:t xml:space="preserve">die </w:t>
      </w:r>
      <w:r w:rsidRPr="00907F51">
        <w:rPr>
          <w:rFonts w:ascii="Times New Roman"/>
          <w:sz w:val="24"/>
          <w:lang w:val="nl-NL"/>
        </w:rPr>
        <w:t xml:space="preserve">voorwaarde </w:t>
      </w:r>
      <w:r w:rsidRPr="00907F51">
        <w:rPr>
          <w:rFonts w:ascii="Times New Roman"/>
          <w:spacing w:val="4"/>
          <w:sz w:val="24"/>
          <w:lang w:val="nl-NL"/>
        </w:rPr>
        <w:t xml:space="preserve">aan </w:t>
      </w:r>
      <w:r w:rsidRPr="00907F51">
        <w:rPr>
          <w:rFonts w:ascii="Times New Roman"/>
          <w:sz w:val="24"/>
          <w:lang w:val="nl-NL"/>
        </w:rPr>
        <w:t xml:space="preserve">verbonden, toen wij haar ontvingen. Wij kunnen veronderstellen dat die belofte van beide kanten zo begrepen was, dat niet al de getelden van deze stammen toegerust zouden </w:t>
      </w:r>
      <w:r w:rsidRPr="00907F51">
        <w:rPr>
          <w:rFonts w:ascii="Times New Roman"/>
          <w:spacing w:val="-3"/>
          <w:sz w:val="24"/>
          <w:lang w:val="nl-NL"/>
        </w:rPr>
        <w:t xml:space="preserve">medegaan, </w:t>
      </w:r>
      <w:r w:rsidRPr="00907F51">
        <w:rPr>
          <w:rFonts w:ascii="Times New Roman"/>
          <w:sz w:val="24"/>
          <w:lang w:val="nl-NL"/>
        </w:rPr>
        <w:t>maar alleen diegenen, welke het geschiktst waren voor de expeditie, en het best dienst</w:t>
      </w:r>
      <w:r w:rsidRPr="00907F51">
        <w:rPr>
          <w:rFonts w:ascii="Times New Roman"/>
          <w:spacing w:val="-7"/>
          <w:sz w:val="24"/>
          <w:lang w:val="nl-NL"/>
        </w:rPr>
        <w:t xml:space="preserve"> </w:t>
      </w:r>
      <w:r w:rsidRPr="00907F51">
        <w:rPr>
          <w:rFonts w:ascii="Times New Roman"/>
          <w:sz w:val="24"/>
          <w:lang w:val="nl-NL"/>
        </w:rPr>
        <w:t>konden</w:t>
      </w:r>
      <w:r w:rsidRPr="00907F51">
        <w:rPr>
          <w:rFonts w:ascii="Times New Roman"/>
          <w:spacing w:val="-7"/>
          <w:sz w:val="24"/>
          <w:lang w:val="nl-NL"/>
        </w:rPr>
        <w:t xml:space="preserve"> </w:t>
      </w:r>
      <w:r w:rsidRPr="00907F51">
        <w:rPr>
          <w:rFonts w:ascii="Times New Roman"/>
          <w:sz w:val="24"/>
          <w:lang w:val="nl-NL"/>
        </w:rPr>
        <w:t>bewijzen,</w:t>
      </w:r>
      <w:r w:rsidRPr="00907F51">
        <w:rPr>
          <w:rFonts w:ascii="Times New Roman"/>
          <w:spacing w:val="-7"/>
          <w:sz w:val="24"/>
          <w:lang w:val="nl-NL"/>
        </w:rPr>
        <w:t xml:space="preserve"> </w:t>
      </w:r>
      <w:r w:rsidRPr="00907F51">
        <w:rPr>
          <w:rFonts w:ascii="Times New Roman"/>
          <w:sz w:val="24"/>
          <w:lang w:val="nl-NL"/>
        </w:rPr>
        <w:t>daar</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toch</w:t>
      </w:r>
      <w:r w:rsidRPr="00907F51">
        <w:rPr>
          <w:rFonts w:ascii="Times New Roman"/>
          <w:spacing w:val="-7"/>
          <w:sz w:val="24"/>
          <w:lang w:val="nl-NL"/>
        </w:rPr>
        <w:t xml:space="preserve"> </w:t>
      </w:r>
      <w:r w:rsidRPr="00907F51">
        <w:rPr>
          <w:rFonts w:ascii="Times New Roman"/>
          <w:sz w:val="24"/>
          <w:lang w:val="nl-NL"/>
        </w:rPr>
        <w:t>nodig</w:t>
      </w:r>
      <w:r w:rsidRPr="00907F51">
        <w:rPr>
          <w:rFonts w:ascii="Times New Roman"/>
          <w:spacing w:val="-7"/>
          <w:sz w:val="24"/>
          <w:lang w:val="nl-NL"/>
        </w:rPr>
        <w:t xml:space="preserve"> </w:t>
      </w:r>
      <w:r w:rsidRPr="00907F51">
        <w:rPr>
          <w:rFonts w:ascii="Times New Roman"/>
          <w:sz w:val="24"/>
          <w:lang w:val="nl-NL"/>
        </w:rPr>
        <w:t>was,</w:t>
      </w:r>
      <w:r w:rsidRPr="00907F51">
        <w:rPr>
          <w:rFonts w:ascii="Times New Roman"/>
          <w:spacing w:val="-7"/>
          <w:sz w:val="24"/>
          <w:lang w:val="nl-NL"/>
        </w:rPr>
        <w:t xml:space="preserve"> </w:t>
      </w:r>
      <w:r w:rsidRPr="00907F51">
        <w:rPr>
          <w:rFonts w:ascii="Times New Roman"/>
          <w:sz w:val="24"/>
          <w:lang w:val="nl-NL"/>
        </w:rPr>
        <w:t>dat</w:t>
      </w:r>
      <w:r w:rsidRPr="00907F51">
        <w:rPr>
          <w:rFonts w:ascii="Times New Roman"/>
          <w:spacing w:val="-7"/>
          <w:sz w:val="24"/>
          <w:lang w:val="nl-NL"/>
        </w:rPr>
        <w:t xml:space="preserve"> </w:t>
      </w:r>
      <w:r w:rsidRPr="00907F51">
        <w:rPr>
          <w:rFonts w:ascii="Times New Roman"/>
          <w:sz w:val="24"/>
          <w:lang w:val="nl-NL"/>
        </w:rPr>
        <w:t>sommigen</w:t>
      </w:r>
      <w:r w:rsidRPr="00907F51">
        <w:rPr>
          <w:rFonts w:ascii="Times New Roman"/>
          <w:spacing w:val="-7"/>
          <w:sz w:val="24"/>
          <w:lang w:val="nl-NL"/>
        </w:rPr>
        <w:t xml:space="preserve"> </w:t>
      </w:r>
      <w:r w:rsidRPr="00907F51">
        <w:rPr>
          <w:rFonts w:ascii="Times New Roman"/>
          <w:sz w:val="24"/>
          <w:lang w:val="nl-NL"/>
        </w:rPr>
        <w:t>zouden</w:t>
      </w:r>
      <w:r w:rsidRPr="00907F51">
        <w:rPr>
          <w:rFonts w:ascii="Times New Roman"/>
          <w:spacing w:val="-7"/>
          <w:sz w:val="24"/>
          <w:lang w:val="nl-NL"/>
        </w:rPr>
        <w:t xml:space="preserve"> </w:t>
      </w:r>
      <w:r w:rsidRPr="00907F51">
        <w:rPr>
          <w:rFonts w:ascii="Times New Roman"/>
          <w:sz w:val="24"/>
          <w:lang w:val="nl-NL"/>
        </w:rPr>
        <w:t>blijven</w:t>
      </w:r>
      <w:r w:rsidRPr="00907F51">
        <w:rPr>
          <w:rFonts w:ascii="Times New Roman"/>
          <w:spacing w:val="-7"/>
          <w:sz w:val="24"/>
          <w:lang w:val="nl-NL"/>
        </w:rPr>
        <w:t xml:space="preserve"> </w:t>
      </w:r>
      <w:r w:rsidRPr="00907F51">
        <w:rPr>
          <w:rFonts w:ascii="Times New Roman"/>
          <w:spacing w:val="2"/>
          <w:sz w:val="24"/>
          <w:lang w:val="nl-NL"/>
        </w:rPr>
        <w:t>om</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2"/>
          <w:sz w:val="24"/>
          <w:lang w:val="nl-NL"/>
        </w:rPr>
        <w:t xml:space="preserve"> </w:t>
      </w:r>
      <w:r w:rsidRPr="00907F51">
        <w:rPr>
          <w:rFonts w:ascii="Times New Roman"/>
          <w:sz w:val="24"/>
          <w:lang w:val="nl-NL"/>
        </w:rPr>
        <w:t>grond</w:t>
      </w:r>
      <w:r w:rsidRPr="00907F51">
        <w:rPr>
          <w:rFonts w:ascii="Times New Roman"/>
          <w:spacing w:val="-4"/>
          <w:sz w:val="24"/>
          <w:lang w:val="nl-NL"/>
        </w:rPr>
        <w:t xml:space="preserve"> </w:t>
      </w:r>
      <w:r w:rsidRPr="00907F51">
        <w:rPr>
          <w:rFonts w:ascii="Times New Roman"/>
          <w:sz w:val="24"/>
          <w:lang w:val="nl-NL"/>
        </w:rPr>
        <w:t>te bewerken</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land</w:t>
      </w:r>
      <w:r w:rsidRPr="00907F51">
        <w:rPr>
          <w:rFonts w:ascii="Times New Roman"/>
          <w:spacing w:val="-9"/>
          <w:sz w:val="24"/>
          <w:lang w:val="nl-NL"/>
        </w:rPr>
        <w:t xml:space="preserve"> </w:t>
      </w:r>
      <w:r w:rsidRPr="00907F51">
        <w:rPr>
          <w:rFonts w:ascii="Times New Roman"/>
          <w:sz w:val="24"/>
          <w:lang w:val="nl-NL"/>
        </w:rPr>
        <w:t>te</w:t>
      </w:r>
      <w:r w:rsidRPr="00907F51">
        <w:rPr>
          <w:rFonts w:ascii="Times New Roman"/>
          <w:spacing w:val="-9"/>
          <w:sz w:val="24"/>
          <w:lang w:val="nl-NL"/>
        </w:rPr>
        <w:t xml:space="preserve"> </w:t>
      </w:r>
      <w:r w:rsidRPr="00907F51">
        <w:rPr>
          <w:rFonts w:ascii="Times New Roman"/>
          <w:sz w:val="24"/>
          <w:lang w:val="nl-NL"/>
        </w:rPr>
        <w:t>beschermen,</w:t>
      </w:r>
      <w:r w:rsidRPr="00907F51">
        <w:rPr>
          <w:rFonts w:ascii="Times New Roman"/>
          <w:spacing w:val="-9"/>
          <w:sz w:val="24"/>
          <w:lang w:val="nl-NL"/>
        </w:rPr>
        <w:t xml:space="preserve"> </w:t>
      </w:r>
      <w:r w:rsidRPr="00907F51">
        <w:rPr>
          <w:rFonts w:ascii="Times New Roman"/>
          <w:sz w:val="24"/>
          <w:lang w:val="nl-NL"/>
        </w:rPr>
        <w:t>dienovereenkomstig</w:t>
      </w:r>
      <w:r w:rsidRPr="00907F51">
        <w:rPr>
          <w:rFonts w:ascii="Times New Roman"/>
          <w:spacing w:val="-9"/>
          <w:sz w:val="24"/>
          <w:lang w:val="nl-NL"/>
        </w:rPr>
        <w:t xml:space="preserve"> </w:t>
      </w:r>
      <w:r w:rsidRPr="00907F51">
        <w:rPr>
          <w:rFonts w:ascii="Times New Roman"/>
          <w:sz w:val="24"/>
          <w:lang w:val="nl-NL"/>
        </w:rPr>
        <w:t>bevinden</w:t>
      </w:r>
      <w:r w:rsidRPr="00907F51">
        <w:rPr>
          <w:rFonts w:ascii="Times New Roman"/>
          <w:spacing w:val="-9"/>
          <w:sz w:val="24"/>
          <w:lang w:val="nl-NL"/>
        </w:rPr>
        <w:t xml:space="preserve"> </w:t>
      </w:r>
      <w:r w:rsidRPr="00907F51">
        <w:rPr>
          <w:rFonts w:ascii="Times New Roman"/>
          <w:sz w:val="24"/>
          <w:lang w:val="nl-NL"/>
        </w:rPr>
        <w:t>wij,</w:t>
      </w:r>
      <w:r w:rsidRPr="00907F51">
        <w:rPr>
          <w:rFonts w:ascii="Times New Roman"/>
          <w:spacing w:val="-9"/>
          <w:sz w:val="24"/>
          <w:lang w:val="nl-NL"/>
        </w:rPr>
        <w:t xml:space="preserve"> </w:t>
      </w:r>
      <w:r w:rsidRPr="00907F51">
        <w:rPr>
          <w:rFonts w:ascii="Times New Roman"/>
          <w:sz w:val="24"/>
          <w:lang w:val="nl-NL"/>
        </w:rPr>
        <w:t>dat</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3"/>
          <w:sz w:val="24"/>
          <w:lang w:val="nl-NL"/>
        </w:rPr>
        <w:t xml:space="preserve"> </w:t>
      </w:r>
      <w:r w:rsidRPr="00907F51">
        <w:rPr>
          <w:rFonts w:ascii="Times New Roman"/>
          <w:sz w:val="24"/>
          <w:lang w:val="nl-NL"/>
        </w:rPr>
        <w:t>twee</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 xml:space="preserve">een </w:t>
      </w:r>
      <w:r w:rsidRPr="00907F51">
        <w:rPr>
          <w:rFonts w:ascii="Times New Roman"/>
          <w:spacing w:val="-5"/>
          <w:sz w:val="24"/>
          <w:lang w:val="nl-NL"/>
        </w:rPr>
        <w:t xml:space="preserve">halve </w:t>
      </w:r>
      <w:r w:rsidRPr="00907F51">
        <w:rPr>
          <w:rFonts w:ascii="Times New Roman"/>
          <w:sz w:val="24"/>
          <w:lang w:val="nl-NL"/>
        </w:rPr>
        <w:t xml:space="preserve">stam ongeveer </w:t>
      </w:r>
      <w:r w:rsidRPr="00907F51">
        <w:rPr>
          <w:rFonts w:ascii="Times New Roman"/>
          <w:spacing w:val="-3"/>
          <w:sz w:val="24"/>
          <w:lang w:val="nl-NL"/>
        </w:rPr>
        <w:t xml:space="preserve">veertigduizend man </w:t>
      </w:r>
      <w:r w:rsidRPr="00907F51">
        <w:rPr>
          <w:rFonts w:ascii="Times New Roman"/>
          <w:sz w:val="24"/>
          <w:lang w:val="nl-NL"/>
        </w:rPr>
        <w:t xml:space="preserve">toegerust </w:t>
      </w:r>
      <w:r w:rsidRPr="00907F51">
        <w:rPr>
          <w:rFonts w:ascii="Times New Roman"/>
          <w:spacing w:val="-3"/>
          <w:sz w:val="24"/>
          <w:lang w:val="nl-NL"/>
        </w:rPr>
        <w:t xml:space="preserve">mee </w:t>
      </w:r>
      <w:r w:rsidRPr="00907F51">
        <w:rPr>
          <w:rFonts w:ascii="Times New Roman"/>
          <w:sz w:val="24"/>
          <w:lang w:val="nl-NL"/>
        </w:rPr>
        <w:t xml:space="preserve">ten </w:t>
      </w:r>
      <w:r w:rsidRPr="00907F51">
        <w:rPr>
          <w:rFonts w:ascii="Times New Roman"/>
          <w:spacing w:val="-3"/>
          <w:sz w:val="24"/>
          <w:lang w:val="nl-NL"/>
        </w:rPr>
        <w:t xml:space="preserve">strijde </w:t>
      </w:r>
      <w:r w:rsidRPr="00907F51">
        <w:rPr>
          <w:rFonts w:ascii="Times New Roman"/>
          <w:sz w:val="24"/>
          <w:lang w:val="nl-NL"/>
        </w:rPr>
        <w:t>trokken, Jozua 4:13, terwijl hun</w:t>
      </w:r>
      <w:r w:rsidRPr="00907F51">
        <w:rPr>
          <w:rFonts w:ascii="Times New Roman"/>
          <w:spacing w:val="-12"/>
          <w:sz w:val="24"/>
          <w:lang w:val="nl-NL"/>
        </w:rPr>
        <w:t xml:space="preserve"> </w:t>
      </w:r>
      <w:r w:rsidRPr="00907F51">
        <w:rPr>
          <w:rFonts w:ascii="Times New Roman"/>
          <w:sz w:val="24"/>
          <w:lang w:val="nl-NL"/>
        </w:rPr>
        <w:t>gehele</w:t>
      </w:r>
      <w:r w:rsidRPr="00907F51">
        <w:rPr>
          <w:rFonts w:ascii="Times New Roman"/>
          <w:spacing w:val="-12"/>
          <w:sz w:val="24"/>
          <w:lang w:val="nl-NL"/>
        </w:rPr>
        <w:t xml:space="preserve"> </w:t>
      </w:r>
      <w:r w:rsidRPr="00907F51">
        <w:rPr>
          <w:rFonts w:ascii="Times New Roman"/>
          <w:sz w:val="24"/>
          <w:lang w:val="nl-NL"/>
        </w:rPr>
        <w:t>aantal</w:t>
      </w:r>
      <w:r w:rsidRPr="00907F51">
        <w:rPr>
          <w:rFonts w:ascii="Times New Roman"/>
          <w:spacing w:val="-12"/>
          <w:sz w:val="24"/>
          <w:lang w:val="nl-NL"/>
        </w:rPr>
        <w:t xml:space="preserve"> </w:t>
      </w:r>
      <w:r w:rsidRPr="00907F51">
        <w:rPr>
          <w:rFonts w:ascii="Times New Roman"/>
          <w:sz w:val="24"/>
          <w:lang w:val="nl-NL"/>
        </w:rPr>
        <w:t>ongeveer</w:t>
      </w:r>
      <w:r w:rsidRPr="00907F51">
        <w:rPr>
          <w:rFonts w:ascii="Times New Roman"/>
          <w:spacing w:val="-12"/>
          <w:sz w:val="24"/>
          <w:lang w:val="nl-NL"/>
        </w:rPr>
        <w:t xml:space="preserve"> </w:t>
      </w:r>
      <w:r w:rsidRPr="00907F51">
        <w:rPr>
          <w:rFonts w:ascii="Times New Roman"/>
          <w:sz w:val="24"/>
          <w:lang w:val="nl-NL"/>
        </w:rPr>
        <w:t>honderd</w:t>
      </w:r>
      <w:r w:rsidRPr="00907F51">
        <w:rPr>
          <w:rFonts w:ascii="Times New Roman"/>
          <w:spacing w:val="-12"/>
          <w:sz w:val="24"/>
          <w:lang w:val="nl-NL"/>
        </w:rPr>
        <w:t xml:space="preserve"> </w:t>
      </w:r>
      <w:r w:rsidRPr="00907F51">
        <w:rPr>
          <w:rFonts w:ascii="Times New Roman"/>
          <w:sz w:val="24"/>
          <w:lang w:val="nl-NL"/>
        </w:rPr>
        <w:t>duizend</w:t>
      </w:r>
      <w:r w:rsidRPr="00907F51">
        <w:rPr>
          <w:rFonts w:ascii="Times New Roman"/>
          <w:spacing w:val="-12"/>
          <w:sz w:val="24"/>
          <w:lang w:val="nl-NL"/>
        </w:rPr>
        <w:t xml:space="preserve"> </w:t>
      </w:r>
      <w:r w:rsidRPr="00907F51">
        <w:rPr>
          <w:rFonts w:ascii="Times New Roman"/>
          <w:sz w:val="24"/>
          <w:lang w:val="nl-NL"/>
        </w:rPr>
        <w:t>bedroeg.</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jc w:val="both"/>
        <w:rPr>
          <w:lang w:val="nl-NL"/>
        </w:rPr>
      </w:pPr>
      <w:bookmarkStart w:id="130" w:name="32:28-42"/>
      <w:bookmarkEnd w:id="130"/>
      <w:r w:rsidRPr="00907F51">
        <w:rPr>
          <w:lang w:val="nl-NL"/>
        </w:rPr>
        <w:t>Numeri</w:t>
      </w:r>
      <w:r w:rsidRPr="00907F51">
        <w:rPr>
          <w:spacing w:val="-25"/>
          <w:lang w:val="nl-NL"/>
        </w:rPr>
        <w:t xml:space="preserve"> </w:t>
      </w:r>
      <w:r w:rsidRPr="00907F51">
        <w:rPr>
          <w:lang w:val="nl-NL"/>
        </w:rPr>
        <w:t>32:28-42</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5"/>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Mozes </w:t>
      </w:r>
      <w:r w:rsidRPr="00907F51">
        <w:rPr>
          <w:rFonts w:ascii="Times New Roman" w:hAnsi="Times New Roman"/>
          <w:spacing w:val="-4"/>
          <w:sz w:val="24"/>
          <w:lang w:val="nl-NL"/>
        </w:rPr>
        <w:t xml:space="preserve">regelt </w:t>
      </w:r>
      <w:r w:rsidRPr="00907F51">
        <w:rPr>
          <w:rFonts w:ascii="Times New Roman" w:hAnsi="Times New Roman"/>
          <w:sz w:val="24"/>
          <w:lang w:val="nl-NL"/>
        </w:rPr>
        <w:t xml:space="preserve">hier deze zaak met Eleazar, en met Jozua, die zijn opvolger zal zijn, wetende dat </w:t>
      </w:r>
      <w:r w:rsidRPr="00907F51">
        <w:rPr>
          <w:rFonts w:ascii="Times New Roman" w:hAnsi="Times New Roman"/>
          <w:spacing w:val="-6"/>
          <w:sz w:val="24"/>
          <w:lang w:val="nl-NL"/>
        </w:rPr>
        <w:t xml:space="preserve">hij </w:t>
      </w:r>
      <w:r w:rsidRPr="00907F51">
        <w:rPr>
          <w:rFonts w:ascii="Times New Roman" w:hAnsi="Times New Roman"/>
          <w:spacing w:val="-4"/>
          <w:sz w:val="24"/>
          <w:lang w:val="nl-NL"/>
        </w:rPr>
        <w:t xml:space="preserve">zelf </w:t>
      </w:r>
      <w:r w:rsidRPr="00907F51">
        <w:rPr>
          <w:rFonts w:ascii="Times New Roman" w:hAnsi="Times New Roman"/>
          <w:sz w:val="24"/>
          <w:lang w:val="nl-NL"/>
        </w:rPr>
        <w:t xml:space="preserve">de tenuitvoerbrenging er van niet zal beleven, vers 28-30. Hij geeft hun </w:t>
      </w:r>
      <w:r w:rsidRPr="00907F51">
        <w:rPr>
          <w:rFonts w:ascii="Times New Roman" w:hAnsi="Times New Roman"/>
          <w:spacing w:val="-2"/>
          <w:sz w:val="24"/>
          <w:lang w:val="nl-NL"/>
        </w:rPr>
        <w:t xml:space="preserve">een </w:t>
      </w:r>
      <w:r w:rsidRPr="00907F51">
        <w:rPr>
          <w:rFonts w:ascii="Times New Roman" w:hAnsi="Times New Roman"/>
          <w:sz w:val="24"/>
          <w:lang w:val="nl-NL"/>
        </w:rPr>
        <w:t xml:space="preserve">bezitting voorwaardelijk, het aan Jozua overlatende om, zo zij de voorwaarde nakwamen er hen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volstrekte </w:t>
      </w:r>
      <w:r w:rsidRPr="00907F51">
        <w:rPr>
          <w:rFonts w:ascii="Times New Roman" w:hAnsi="Times New Roman"/>
          <w:spacing w:val="-4"/>
          <w:sz w:val="24"/>
          <w:lang w:val="nl-NL"/>
        </w:rPr>
        <w:t xml:space="preserve">bezit </w:t>
      </w:r>
      <w:r w:rsidRPr="00907F51">
        <w:rPr>
          <w:rFonts w:ascii="Times New Roman" w:hAnsi="Times New Roman"/>
          <w:sz w:val="24"/>
          <w:lang w:val="nl-NL"/>
        </w:rPr>
        <w:t xml:space="preserve">van te </w:t>
      </w:r>
      <w:r w:rsidRPr="00907F51">
        <w:rPr>
          <w:rFonts w:ascii="Times New Roman" w:hAnsi="Times New Roman"/>
          <w:spacing w:val="-4"/>
          <w:sz w:val="24"/>
          <w:lang w:val="nl-NL"/>
        </w:rPr>
        <w:t xml:space="preserve">stellen. </w:t>
      </w:r>
      <w:r w:rsidRPr="00907F51">
        <w:rPr>
          <w:rFonts w:ascii="Times New Roman" w:hAnsi="Times New Roman"/>
          <w:spacing w:val="-3"/>
          <w:sz w:val="24"/>
          <w:lang w:val="nl-NL"/>
        </w:rPr>
        <w:t xml:space="preserve">"Indien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toegerust met u zullen overtrekken", dan zegt </w:t>
      </w:r>
      <w:r w:rsidRPr="00907F51">
        <w:rPr>
          <w:rFonts w:ascii="Times New Roman" w:hAnsi="Times New Roman"/>
          <w:spacing w:val="-6"/>
          <w:sz w:val="24"/>
          <w:lang w:val="nl-NL"/>
        </w:rPr>
        <w:t xml:space="preserve">hij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dat </w:t>
      </w:r>
      <w:r w:rsidRPr="00907F51">
        <w:rPr>
          <w:rFonts w:ascii="Times New Roman" w:hAnsi="Times New Roman"/>
          <w:spacing w:val="-6"/>
          <w:sz w:val="24"/>
          <w:lang w:val="nl-NL"/>
        </w:rPr>
        <w:t xml:space="preserve">hij </w:t>
      </w:r>
      <w:r w:rsidRPr="00907F51">
        <w:rPr>
          <w:rFonts w:ascii="Times New Roman" w:hAnsi="Times New Roman"/>
          <w:sz w:val="24"/>
          <w:lang w:val="nl-NL"/>
        </w:rPr>
        <w:t xml:space="preserve">hun in het </w:t>
      </w:r>
      <w:r w:rsidRPr="00907F51">
        <w:rPr>
          <w:rFonts w:ascii="Times New Roman" w:hAnsi="Times New Roman"/>
          <w:spacing w:val="-3"/>
          <w:sz w:val="24"/>
          <w:lang w:val="nl-NL"/>
        </w:rPr>
        <w:t xml:space="preserve">geheel geen erfdeel </w:t>
      </w:r>
      <w:r w:rsidRPr="00907F51">
        <w:rPr>
          <w:rFonts w:ascii="Times New Roman" w:hAnsi="Times New Roman"/>
          <w:sz w:val="24"/>
          <w:lang w:val="nl-NL"/>
        </w:rPr>
        <w:t xml:space="preserve">zal </w:t>
      </w:r>
      <w:r w:rsidRPr="00907F51">
        <w:rPr>
          <w:rFonts w:ascii="Times New Roman" w:hAnsi="Times New Roman"/>
          <w:spacing w:val="-3"/>
          <w:sz w:val="24"/>
          <w:lang w:val="nl-NL"/>
        </w:rPr>
        <w:t xml:space="preserve">geven, maar </w:t>
      </w:r>
      <w:r w:rsidRPr="00907F51">
        <w:rPr>
          <w:rFonts w:ascii="Times New Roman" w:hAnsi="Times New Roman"/>
          <w:sz w:val="24"/>
          <w:lang w:val="nl-NL"/>
        </w:rPr>
        <w:t xml:space="preserve">dat hij hun dit </w:t>
      </w:r>
      <w:r w:rsidRPr="00907F51">
        <w:rPr>
          <w:rFonts w:ascii="Times New Roman" w:hAnsi="Times New Roman"/>
          <w:spacing w:val="-3"/>
          <w:sz w:val="24"/>
          <w:lang w:val="nl-NL"/>
        </w:rPr>
        <w:t xml:space="preserve">erfdeel, </w:t>
      </w: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begeren,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moet geven. Indien hun strijders niet met u willen overtrekken, dan moet </w:t>
      </w:r>
      <w:r w:rsidRPr="00907F51">
        <w:rPr>
          <w:rFonts w:ascii="Times New Roman" w:hAnsi="Times New Roman"/>
          <w:spacing w:val="-5"/>
          <w:sz w:val="24"/>
          <w:lang w:val="nl-NL"/>
        </w:rPr>
        <w:t xml:space="preserve">gij </w:t>
      </w:r>
      <w:r w:rsidRPr="00907F51">
        <w:rPr>
          <w:rFonts w:ascii="Times New Roman" w:hAnsi="Times New Roman"/>
          <w:sz w:val="24"/>
          <w:lang w:val="nl-NL"/>
        </w:rPr>
        <w:t xml:space="preserve">de </w:t>
      </w:r>
      <w:r w:rsidRPr="00907F51">
        <w:rPr>
          <w:rFonts w:ascii="Times New Roman" w:hAnsi="Times New Roman"/>
          <w:spacing w:val="-5"/>
          <w:sz w:val="24"/>
          <w:lang w:val="nl-NL"/>
        </w:rPr>
        <w:t xml:space="preserve">gehele </w:t>
      </w:r>
      <w:r w:rsidRPr="00907F51">
        <w:rPr>
          <w:rFonts w:ascii="Times New Roman" w:hAnsi="Times New Roman"/>
          <w:spacing w:val="-3"/>
          <w:sz w:val="24"/>
          <w:lang w:val="nl-NL"/>
        </w:rPr>
        <w:t xml:space="preserve">stammen </w:t>
      </w:r>
      <w:r w:rsidRPr="00907F51">
        <w:rPr>
          <w:rFonts w:ascii="Times New Roman" w:hAnsi="Times New Roman"/>
          <w:sz w:val="24"/>
          <w:lang w:val="nl-NL"/>
        </w:rPr>
        <w:t xml:space="preserve">noodzaken </w:t>
      </w:r>
      <w:r w:rsidRPr="00907F51">
        <w:rPr>
          <w:rFonts w:ascii="Times New Roman" w:hAnsi="Times New Roman"/>
          <w:spacing w:val="2"/>
          <w:sz w:val="24"/>
          <w:lang w:val="nl-NL"/>
        </w:rPr>
        <w:t xml:space="preserve">om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u over te trekken, laat hen dan deel en lot hebben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hun broederen </w:t>
      </w:r>
      <w:r w:rsidRPr="00907F51">
        <w:rPr>
          <w:rFonts w:ascii="Times New Roman" w:hAnsi="Times New Roman"/>
          <w:spacing w:val="-5"/>
          <w:sz w:val="24"/>
          <w:lang w:val="nl-NL"/>
        </w:rPr>
        <w:t xml:space="preserve">zij </w:t>
      </w:r>
      <w:r w:rsidRPr="00907F51">
        <w:rPr>
          <w:rFonts w:ascii="Times New Roman" w:hAnsi="Times New Roman"/>
          <w:spacing w:val="-4"/>
          <w:sz w:val="24"/>
          <w:lang w:val="nl-NL"/>
        </w:rPr>
        <w:t xml:space="preserve">zullen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bezitters </w:t>
      </w:r>
      <w:r w:rsidRPr="00907F51">
        <w:rPr>
          <w:rFonts w:ascii="Times New Roman" w:hAnsi="Times New Roman"/>
          <w:spacing w:val="-3"/>
          <w:sz w:val="24"/>
          <w:lang w:val="nl-NL"/>
        </w:rPr>
        <w:t xml:space="preserve">gesteld </w:t>
      </w:r>
      <w:r w:rsidRPr="00907F51">
        <w:rPr>
          <w:rFonts w:ascii="Times New Roman" w:hAnsi="Times New Roman"/>
          <w:sz w:val="24"/>
          <w:lang w:val="nl-NL"/>
        </w:rPr>
        <w:t xml:space="preserve">worden </w:t>
      </w:r>
      <w:r w:rsidRPr="00907F51">
        <w:rPr>
          <w:rFonts w:ascii="Times New Roman" w:hAnsi="Times New Roman"/>
          <w:spacing w:val="-5"/>
          <w:sz w:val="24"/>
          <w:lang w:val="nl-NL"/>
        </w:rPr>
        <w:t xml:space="preserve">in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en laat hen niet verwachten, dat het lot hen zal </w:t>
      </w:r>
      <w:r w:rsidRPr="00907F51">
        <w:rPr>
          <w:rFonts w:ascii="Times New Roman" w:hAnsi="Times New Roman"/>
          <w:spacing w:val="-3"/>
          <w:sz w:val="24"/>
          <w:lang w:val="nl-NL"/>
        </w:rPr>
        <w:t xml:space="preserve">begunstigen. </w:t>
      </w:r>
      <w:r w:rsidRPr="00907F51">
        <w:rPr>
          <w:rFonts w:ascii="Times New Roman" w:hAnsi="Times New Roman"/>
          <w:sz w:val="24"/>
          <w:lang w:val="nl-NL"/>
        </w:rPr>
        <w:t xml:space="preserve">Hierop </w:t>
      </w:r>
      <w:r w:rsidRPr="00907F51">
        <w:rPr>
          <w:rFonts w:ascii="Times New Roman" w:hAnsi="Times New Roman"/>
          <w:spacing w:val="-3"/>
          <w:sz w:val="24"/>
          <w:lang w:val="nl-NL"/>
        </w:rPr>
        <w:t xml:space="preserve">herhalen </w:t>
      </w:r>
      <w:r w:rsidRPr="00907F51">
        <w:rPr>
          <w:rFonts w:ascii="Times New Roman" w:hAnsi="Times New Roman"/>
          <w:spacing w:val="-5"/>
          <w:sz w:val="24"/>
          <w:lang w:val="nl-NL"/>
        </w:rPr>
        <w:t xml:space="preserve">zij </w:t>
      </w:r>
      <w:r w:rsidRPr="00907F51">
        <w:rPr>
          <w:rFonts w:ascii="Times New Roman" w:hAnsi="Times New Roman"/>
          <w:sz w:val="24"/>
          <w:lang w:val="nl-NL"/>
        </w:rPr>
        <w:t>hun belofte, dat zij hun broederen</w:t>
      </w:r>
      <w:r w:rsidRPr="00907F51">
        <w:rPr>
          <w:rFonts w:ascii="Times New Roman" w:hAnsi="Times New Roman"/>
          <w:spacing w:val="-8"/>
          <w:sz w:val="24"/>
          <w:lang w:val="nl-NL"/>
        </w:rPr>
        <w:t xml:space="preserve"> </w:t>
      </w:r>
      <w:r w:rsidRPr="00907F51">
        <w:rPr>
          <w:rFonts w:ascii="Times New Roman" w:hAnsi="Times New Roman"/>
          <w:sz w:val="24"/>
          <w:lang w:val="nl-NL"/>
        </w:rPr>
        <w:t>trouw</w:t>
      </w:r>
      <w:r w:rsidRPr="00907F51">
        <w:rPr>
          <w:rFonts w:ascii="Times New Roman" w:hAnsi="Times New Roman"/>
          <w:spacing w:val="-8"/>
          <w:sz w:val="24"/>
          <w:lang w:val="nl-NL"/>
        </w:rPr>
        <w:t xml:space="preserve"> </w:t>
      </w:r>
      <w:r w:rsidRPr="00907F51">
        <w:rPr>
          <w:rFonts w:ascii="Times New Roman" w:hAnsi="Times New Roman"/>
          <w:sz w:val="24"/>
          <w:lang w:val="nl-NL"/>
        </w:rPr>
        <w:t>zullen</w:t>
      </w:r>
      <w:r w:rsidRPr="00907F51">
        <w:rPr>
          <w:rFonts w:ascii="Times New Roman" w:hAnsi="Times New Roman"/>
          <w:spacing w:val="-8"/>
          <w:sz w:val="24"/>
          <w:lang w:val="nl-NL"/>
        </w:rPr>
        <w:t xml:space="preserve"> </w:t>
      </w:r>
      <w:r w:rsidRPr="00907F51">
        <w:rPr>
          <w:rFonts w:ascii="Times New Roman" w:hAnsi="Times New Roman"/>
          <w:sz w:val="24"/>
          <w:lang w:val="nl-NL"/>
        </w:rPr>
        <w:t>zijn,</w:t>
      </w:r>
      <w:r w:rsidRPr="00907F51">
        <w:rPr>
          <w:rFonts w:ascii="Times New Roman" w:hAnsi="Times New Roman"/>
          <w:spacing w:val="-8"/>
          <w:sz w:val="24"/>
          <w:lang w:val="nl-NL"/>
        </w:rPr>
        <w:t xml:space="preserve"> </w:t>
      </w:r>
      <w:r w:rsidRPr="00907F51">
        <w:rPr>
          <w:rFonts w:ascii="Times New Roman" w:hAnsi="Times New Roman"/>
          <w:sz w:val="24"/>
          <w:lang w:val="nl-NL"/>
        </w:rPr>
        <w:t>vers</w:t>
      </w:r>
      <w:r w:rsidRPr="00907F51">
        <w:rPr>
          <w:rFonts w:ascii="Times New Roman" w:hAnsi="Times New Roman"/>
          <w:spacing w:val="-8"/>
          <w:sz w:val="24"/>
          <w:lang w:val="nl-NL"/>
        </w:rPr>
        <w:t xml:space="preserve"> </w:t>
      </w:r>
      <w:r w:rsidRPr="00907F51">
        <w:rPr>
          <w:rFonts w:ascii="Times New Roman" w:hAnsi="Times New Roman"/>
          <w:sz w:val="24"/>
          <w:lang w:val="nl-NL"/>
        </w:rPr>
        <w:t>31,</w:t>
      </w:r>
      <w:r w:rsidRPr="00907F51">
        <w:rPr>
          <w:rFonts w:ascii="Times New Roman" w:hAnsi="Times New Roman"/>
          <w:spacing w:val="-8"/>
          <w:sz w:val="24"/>
          <w:lang w:val="nl-NL"/>
        </w:rPr>
        <w:t xml:space="preserve"> </w:t>
      </w:r>
      <w:r w:rsidRPr="00907F51">
        <w:rPr>
          <w:rFonts w:ascii="Times New Roman" w:hAnsi="Times New Roman"/>
          <w:spacing w:val="-2"/>
          <w:sz w:val="24"/>
          <w:lang w:val="nl-NL"/>
        </w:rPr>
        <w:t>32.</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5"/>
        </w:numPr>
        <w:tabs>
          <w:tab w:val="left" w:pos="371"/>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Mozes vestigt hen in het door hen begeerde land. Hij gaf het hun tot een bezitting vers 33. </w:t>
      </w:r>
      <w:r w:rsidRPr="00907F51">
        <w:rPr>
          <w:rFonts w:ascii="Times New Roman"/>
          <w:spacing w:val="-3"/>
          <w:sz w:val="24"/>
          <w:lang w:val="nl-NL"/>
        </w:rPr>
        <w:t xml:space="preserve">Hier </w:t>
      </w:r>
      <w:r w:rsidRPr="00907F51">
        <w:rPr>
          <w:rFonts w:ascii="Times New Roman"/>
          <w:sz w:val="24"/>
          <w:lang w:val="nl-NL"/>
        </w:rPr>
        <w:t xml:space="preserve">wordt er </w:t>
      </w:r>
      <w:r w:rsidRPr="00907F51">
        <w:rPr>
          <w:rFonts w:ascii="Times New Roman"/>
          <w:spacing w:val="-3"/>
          <w:sz w:val="24"/>
          <w:lang w:val="nl-NL"/>
        </w:rPr>
        <w:t xml:space="preserve">nu </w:t>
      </w:r>
      <w:r w:rsidRPr="00907F51">
        <w:rPr>
          <w:rFonts w:ascii="Times New Roman"/>
          <w:sz w:val="24"/>
          <w:lang w:val="nl-NL"/>
        </w:rPr>
        <w:t xml:space="preserve">voor het eerst melding van gemaakt, dat de halve stam van Manasse met </w:t>
      </w:r>
      <w:r w:rsidRPr="00907F51">
        <w:rPr>
          <w:rFonts w:ascii="Times New Roman"/>
          <w:spacing w:val="-2"/>
          <w:sz w:val="24"/>
          <w:lang w:val="nl-NL"/>
        </w:rPr>
        <w:t xml:space="preserve">hen </w:t>
      </w:r>
      <w:r w:rsidRPr="00907F51">
        <w:rPr>
          <w:rFonts w:ascii="Times New Roman"/>
          <w:spacing w:val="-5"/>
          <w:sz w:val="24"/>
          <w:lang w:val="nl-NL"/>
        </w:rPr>
        <w:t xml:space="preserve">dit land </w:t>
      </w:r>
      <w:r w:rsidRPr="00907F51">
        <w:rPr>
          <w:rFonts w:ascii="Times New Roman"/>
          <w:sz w:val="24"/>
          <w:lang w:val="nl-NL"/>
        </w:rPr>
        <w:t xml:space="preserve">zal delen. Waarschijnlijk hadden zij zich niet bij hen gevoegd om het verzoek te doen, </w:t>
      </w:r>
      <w:r w:rsidRPr="00907F51">
        <w:rPr>
          <w:rFonts w:ascii="Times New Roman"/>
          <w:spacing w:val="-3"/>
          <w:sz w:val="24"/>
          <w:lang w:val="nl-NL"/>
        </w:rPr>
        <w:t xml:space="preserve">maar </w:t>
      </w:r>
      <w:r w:rsidRPr="00907F51">
        <w:rPr>
          <w:rFonts w:ascii="Times New Roman"/>
          <w:sz w:val="24"/>
          <w:lang w:val="nl-NL"/>
        </w:rPr>
        <w:t xml:space="preserve">toen </w:t>
      </w:r>
      <w:r w:rsidRPr="00907F51">
        <w:rPr>
          <w:rFonts w:ascii="Times New Roman"/>
          <w:spacing w:val="-3"/>
          <w:sz w:val="24"/>
          <w:lang w:val="nl-NL"/>
        </w:rPr>
        <w:t xml:space="preserve">men </w:t>
      </w:r>
      <w:r w:rsidRPr="00907F51">
        <w:rPr>
          <w:rFonts w:ascii="Times New Roman"/>
          <w:sz w:val="24"/>
          <w:lang w:val="nl-NL"/>
        </w:rPr>
        <w:t xml:space="preserve">er </w:t>
      </w:r>
      <w:r w:rsidRPr="00907F51">
        <w:rPr>
          <w:rFonts w:ascii="Times New Roman"/>
          <w:spacing w:val="2"/>
          <w:sz w:val="24"/>
          <w:lang w:val="nl-NL"/>
        </w:rPr>
        <w:t xml:space="preserve">toe </w:t>
      </w:r>
      <w:r w:rsidRPr="00907F51">
        <w:rPr>
          <w:rFonts w:ascii="Times New Roman"/>
          <w:sz w:val="24"/>
          <w:lang w:val="nl-NL"/>
        </w:rPr>
        <w:t xml:space="preserve">overging om het land te verdelen, bleek het te veel voor hen, en zo had dan deze </w:t>
      </w:r>
      <w:r w:rsidRPr="00907F51">
        <w:rPr>
          <w:rFonts w:ascii="Times New Roman"/>
          <w:spacing w:val="-5"/>
          <w:sz w:val="24"/>
          <w:lang w:val="nl-NL"/>
        </w:rPr>
        <w:t xml:space="preserve">halve </w:t>
      </w:r>
      <w:r w:rsidRPr="00907F51">
        <w:rPr>
          <w:rFonts w:ascii="Times New Roman"/>
          <w:sz w:val="24"/>
          <w:lang w:val="nl-NL"/>
        </w:rPr>
        <w:t xml:space="preserve">stam deel en lot </w:t>
      </w:r>
      <w:r w:rsidRPr="00907F51">
        <w:rPr>
          <w:rFonts w:ascii="Times New Roman"/>
          <w:spacing w:val="-3"/>
          <w:sz w:val="24"/>
          <w:lang w:val="nl-NL"/>
        </w:rPr>
        <w:t xml:space="preserve">met hen, </w:t>
      </w:r>
      <w:r w:rsidRPr="00907F51">
        <w:rPr>
          <w:rFonts w:ascii="Times New Roman"/>
          <w:spacing w:val="-4"/>
          <w:sz w:val="24"/>
          <w:lang w:val="nl-NL"/>
        </w:rPr>
        <w:t xml:space="preserve">hetzij </w:t>
      </w:r>
      <w:r w:rsidRPr="00907F51">
        <w:rPr>
          <w:rFonts w:ascii="Times New Roman"/>
          <w:sz w:val="24"/>
          <w:lang w:val="nl-NL"/>
        </w:rPr>
        <w:t xml:space="preserve">op hun </w:t>
      </w:r>
      <w:r w:rsidRPr="00907F51">
        <w:rPr>
          <w:rFonts w:ascii="Times New Roman"/>
          <w:spacing w:val="-3"/>
          <w:sz w:val="24"/>
          <w:lang w:val="nl-NL"/>
        </w:rPr>
        <w:t xml:space="preserve">eigen </w:t>
      </w:r>
      <w:r w:rsidRPr="00907F51">
        <w:rPr>
          <w:rFonts w:ascii="Times New Roman"/>
          <w:sz w:val="24"/>
          <w:lang w:val="nl-NL"/>
        </w:rPr>
        <w:t xml:space="preserve">verzoek, of door Goddelijke </w:t>
      </w:r>
      <w:r w:rsidRPr="00907F51">
        <w:rPr>
          <w:rFonts w:ascii="Times New Roman"/>
          <w:spacing w:val="-4"/>
          <w:sz w:val="24"/>
          <w:lang w:val="nl-NL"/>
        </w:rPr>
        <w:t xml:space="preserve">aanwijzing, </w:t>
      </w:r>
      <w:r w:rsidRPr="00907F51">
        <w:rPr>
          <w:rFonts w:ascii="Times New Roman"/>
          <w:sz w:val="24"/>
          <w:lang w:val="nl-NL"/>
        </w:rPr>
        <w:t xml:space="preserve">of omdat zij zich onderscheiden hadden in de verovering van dit land, want de kinderen Machirs een kloek, </w:t>
      </w:r>
      <w:r w:rsidRPr="00907F51">
        <w:rPr>
          <w:rFonts w:ascii="Times New Roman"/>
          <w:spacing w:val="-4"/>
          <w:sz w:val="24"/>
          <w:lang w:val="nl-NL"/>
        </w:rPr>
        <w:t xml:space="preserve">krijgshaftig </w:t>
      </w:r>
      <w:r w:rsidRPr="00907F51">
        <w:rPr>
          <w:rFonts w:ascii="Times New Roman"/>
          <w:sz w:val="24"/>
          <w:lang w:val="nl-NL"/>
        </w:rPr>
        <w:t xml:space="preserve">geslacht, hadden </w:t>
      </w:r>
      <w:r w:rsidRPr="00907F51">
        <w:rPr>
          <w:rFonts w:ascii="Times New Roman"/>
          <w:spacing w:val="-4"/>
          <w:sz w:val="24"/>
          <w:lang w:val="nl-NL"/>
        </w:rPr>
        <w:t xml:space="preserve">Gilead </w:t>
      </w:r>
      <w:r w:rsidRPr="00907F51">
        <w:rPr>
          <w:rFonts w:ascii="Times New Roman"/>
          <w:spacing w:val="-3"/>
          <w:sz w:val="24"/>
          <w:lang w:val="nl-NL"/>
        </w:rPr>
        <w:t xml:space="preserve">genomen, </w:t>
      </w:r>
      <w:r w:rsidRPr="00907F51">
        <w:rPr>
          <w:rFonts w:ascii="Times New Roman"/>
          <w:sz w:val="24"/>
          <w:lang w:val="nl-NL"/>
        </w:rPr>
        <w:t xml:space="preserve">en de Amorieten verdreven, vers 39. En daar </w:t>
      </w:r>
      <w:r w:rsidRPr="00907F51">
        <w:rPr>
          <w:rFonts w:ascii="Times New Roman"/>
          <w:spacing w:val="-5"/>
          <w:sz w:val="24"/>
          <w:lang w:val="nl-NL"/>
        </w:rPr>
        <w:t xml:space="preserve">zij </w:t>
      </w:r>
      <w:r w:rsidRPr="00907F51">
        <w:rPr>
          <w:rFonts w:ascii="Times New Roman"/>
          <w:sz w:val="24"/>
          <w:lang w:val="nl-NL"/>
        </w:rPr>
        <w:t xml:space="preserve">zo vermaard waren </w:t>
      </w:r>
      <w:r w:rsidRPr="00907F51">
        <w:rPr>
          <w:rFonts w:ascii="Times New Roman"/>
          <w:spacing w:val="-3"/>
          <w:sz w:val="24"/>
          <w:lang w:val="nl-NL"/>
        </w:rPr>
        <w:t xml:space="preserve">wegens </w:t>
      </w:r>
      <w:r w:rsidRPr="00907F51">
        <w:rPr>
          <w:rFonts w:ascii="Times New Roman"/>
          <w:sz w:val="24"/>
          <w:lang w:val="nl-NL"/>
        </w:rPr>
        <w:t xml:space="preserve">hun dapperheid en moed, was </w:t>
      </w:r>
      <w:r w:rsidRPr="00907F51">
        <w:rPr>
          <w:rFonts w:ascii="Times New Roman"/>
          <w:spacing w:val="-2"/>
          <w:sz w:val="24"/>
          <w:lang w:val="nl-NL"/>
        </w:rPr>
        <w:t xml:space="preserve">het </w:t>
      </w:r>
      <w:r w:rsidRPr="00907F51">
        <w:rPr>
          <w:rFonts w:ascii="Times New Roman"/>
          <w:sz w:val="24"/>
          <w:lang w:val="nl-NL"/>
        </w:rPr>
        <w:t xml:space="preserve">voor de </w:t>
      </w:r>
      <w:r w:rsidRPr="00907F51">
        <w:rPr>
          <w:rFonts w:ascii="Times New Roman"/>
          <w:spacing w:val="-4"/>
          <w:sz w:val="24"/>
          <w:lang w:val="nl-NL"/>
        </w:rPr>
        <w:t xml:space="preserve">algemene </w:t>
      </w:r>
      <w:r w:rsidRPr="00907F51">
        <w:rPr>
          <w:rFonts w:ascii="Times New Roman"/>
          <w:spacing w:val="-6"/>
          <w:sz w:val="24"/>
          <w:lang w:val="nl-NL"/>
        </w:rPr>
        <w:t xml:space="preserve">veiligheid </w:t>
      </w:r>
      <w:r w:rsidRPr="00907F51">
        <w:rPr>
          <w:rFonts w:ascii="Times New Roman"/>
          <w:sz w:val="24"/>
          <w:lang w:val="nl-NL"/>
        </w:rPr>
        <w:t xml:space="preserve">des </w:t>
      </w:r>
      <w:r w:rsidRPr="00907F51">
        <w:rPr>
          <w:rFonts w:ascii="Times New Roman"/>
          <w:spacing w:val="-3"/>
          <w:sz w:val="24"/>
          <w:lang w:val="nl-NL"/>
        </w:rPr>
        <w:t xml:space="preserve">volks </w:t>
      </w:r>
      <w:r w:rsidRPr="00907F51">
        <w:rPr>
          <w:rFonts w:ascii="Times New Roman"/>
          <w:sz w:val="24"/>
          <w:lang w:val="nl-NL"/>
        </w:rPr>
        <w:t xml:space="preserve">goed en nuttig, dat </w:t>
      </w:r>
      <w:r w:rsidRPr="00907F51">
        <w:rPr>
          <w:rFonts w:ascii="Times New Roman"/>
          <w:spacing w:val="-5"/>
          <w:sz w:val="24"/>
          <w:lang w:val="nl-NL"/>
        </w:rPr>
        <w:t xml:space="preserve">zij in dit </w:t>
      </w:r>
      <w:r w:rsidRPr="00907F51">
        <w:rPr>
          <w:rFonts w:ascii="Times New Roman"/>
          <w:spacing w:val="-3"/>
          <w:sz w:val="24"/>
          <w:lang w:val="nl-NL"/>
        </w:rPr>
        <w:t xml:space="preserve">grensland </w:t>
      </w:r>
      <w:r w:rsidRPr="00907F51">
        <w:rPr>
          <w:rFonts w:ascii="Times New Roman"/>
          <w:sz w:val="24"/>
          <w:lang w:val="nl-NL"/>
        </w:rPr>
        <w:t xml:space="preserve">gevestigd waren. </w:t>
      </w:r>
      <w:r w:rsidRPr="00907F51">
        <w:rPr>
          <w:rFonts w:ascii="Times New Roman"/>
          <w:spacing w:val="-3"/>
          <w:sz w:val="24"/>
          <w:lang w:val="nl-NL"/>
        </w:rPr>
        <w:t xml:space="preserve">Betreffende </w:t>
      </w:r>
      <w:r w:rsidRPr="00907F51">
        <w:rPr>
          <w:rFonts w:ascii="Times New Roman"/>
          <w:sz w:val="24"/>
          <w:lang w:val="nl-NL"/>
        </w:rPr>
        <w:t xml:space="preserve">de </w:t>
      </w:r>
      <w:r w:rsidRPr="00907F51">
        <w:rPr>
          <w:rFonts w:ascii="Times New Roman"/>
          <w:spacing w:val="-3"/>
          <w:sz w:val="24"/>
          <w:lang w:val="nl-NL"/>
        </w:rPr>
        <w:t xml:space="preserve">vestiging </w:t>
      </w:r>
      <w:r w:rsidRPr="00907F51">
        <w:rPr>
          <w:rFonts w:ascii="Times New Roman"/>
          <w:sz w:val="24"/>
          <w:lang w:val="nl-NL"/>
        </w:rPr>
        <w:t xml:space="preserve">van </w:t>
      </w:r>
      <w:r w:rsidRPr="00907F51">
        <w:rPr>
          <w:rFonts w:ascii="Times New Roman"/>
          <w:spacing w:val="-3"/>
          <w:sz w:val="24"/>
          <w:lang w:val="nl-NL"/>
        </w:rPr>
        <w:t xml:space="preserve">deze stammen hier hebben </w:t>
      </w:r>
      <w:r w:rsidRPr="00907F51">
        <w:rPr>
          <w:rFonts w:ascii="Times New Roman"/>
          <w:sz w:val="24"/>
          <w:lang w:val="nl-NL"/>
        </w:rPr>
        <w:t>wij op te</w:t>
      </w:r>
      <w:r w:rsidRPr="00907F51">
        <w:rPr>
          <w:rFonts w:ascii="Times New Roman"/>
          <w:spacing w:val="15"/>
          <w:sz w:val="24"/>
          <w:lang w:val="nl-NL"/>
        </w:rPr>
        <w:t xml:space="preserve"> </w:t>
      </w:r>
      <w:r w:rsidRPr="00907F51">
        <w:rPr>
          <w:rFonts w:ascii="Times New Roman"/>
          <w:spacing w:val="-3"/>
          <w:sz w:val="24"/>
          <w:lang w:val="nl-NL"/>
        </w:rPr>
        <w:t>merken: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5"/>
        </w:numPr>
        <w:tabs>
          <w:tab w:val="left" w:pos="360"/>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z w:val="24"/>
          <w:lang w:val="nl-NL"/>
        </w:rPr>
        <w:t xml:space="preserve">de steden bouwden dat </w:t>
      </w:r>
      <w:r w:rsidRPr="00907F51">
        <w:rPr>
          <w:rFonts w:ascii="Times New Roman"/>
          <w:spacing w:val="-4"/>
          <w:sz w:val="24"/>
          <w:lang w:val="nl-NL"/>
        </w:rPr>
        <w:t xml:space="preserve">is, </w:t>
      </w:r>
      <w:r w:rsidRPr="00907F51">
        <w:rPr>
          <w:rFonts w:ascii="Times New Roman"/>
          <w:sz w:val="24"/>
          <w:lang w:val="nl-NL"/>
        </w:rPr>
        <w:t xml:space="preserve">ze herstelden, </w:t>
      </w:r>
      <w:r w:rsidRPr="00907F51">
        <w:rPr>
          <w:rFonts w:ascii="Times New Roman"/>
          <w:spacing w:val="2"/>
          <w:sz w:val="24"/>
          <w:lang w:val="nl-NL"/>
        </w:rPr>
        <w:t xml:space="preserve">of </w:t>
      </w:r>
      <w:r w:rsidRPr="00907F51">
        <w:rPr>
          <w:rFonts w:ascii="Times New Roman"/>
          <w:sz w:val="24"/>
          <w:lang w:val="nl-NL"/>
        </w:rPr>
        <w:t xml:space="preserve">omdat </w:t>
      </w:r>
      <w:r w:rsidRPr="00907F51">
        <w:rPr>
          <w:rFonts w:ascii="Times New Roman"/>
          <w:spacing w:val="-5"/>
          <w:sz w:val="24"/>
          <w:lang w:val="nl-NL"/>
        </w:rPr>
        <w:t xml:space="preserve">zij </w:t>
      </w:r>
      <w:r w:rsidRPr="00907F51">
        <w:rPr>
          <w:rFonts w:ascii="Times New Roman"/>
          <w:sz w:val="24"/>
          <w:lang w:val="nl-NL"/>
        </w:rPr>
        <w:t xml:space="preserve">geleden hadden </w:t>
      </w:r>
      <w:r w:rsidRPr="00907F51">
        <w:rPr>
          <w:rFonts w:ascii="Times New Roman"/>
          <w:spacing w:val="3"/>
          <w:sz w:val="24"/>
          <w:lang w:val="nl-NL"/>
        </w:rPr>
        <w:t xml:space="preserve">door </w:t>
      </w:r>
      <w:r w:rsidRPr="00907F51">
        <w:rPr>
          <w:rFonts w:ascii="Times New Roman"/>
          <w:sz w:val="24"/>
          <w:lang w:val="nl-NL"/>
        </w:rPr>
        <w:t>de strijd of</w:t>
      </w:r>
      <w:r w:rsidRPr="00907F51">
        <w:rPr>
          <w:rFonts w:ascii="Times New Roman"/>
          <w:spacing w:val="-6"/>
          <w:sz w:val="24"/>
          <w:lang w:val="nl-NL"/>
        </w:rPr>
        <w:t xml:space="preserve"> </w:t>
      </w:r>
      <w:r w:rsidRPr="00907F51">
        <w:rPr>
          <w:rFonts w:ascii="Times New Roman"/>
          <w:sz w:val="24"/>
          <w:lang w:val="nl-NL"/>
        </w:rPr>
        <w:t>omdat</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Amorieten</w:t>
      </w:r>
      <w:r w:rsidRPr="00907F51">
        <w:rPr>
          <w:rFonts w:ascii="Times New Roman"/>
          <w:spacing w:val="-6"/>
          <w:sz w:val="24"/>
          <w:lang w:val="nl-NL"/>
        </w:rPr>
        <w:t xml:space="preserve"> </w:t>
      </w:r>
      <w:r w:rsidRPr="00907F51">
        <w:rPr>
          <w:rFonts w:ascii="Times New Roman"/>
          <w:sz w:val="24"/>
          <w:lang w:val="nl-NL"/>
        </w:rPr>
        <w:t>ze</w:t>
      </w:r>
      <w:r w:rsidRPr="00907F51">
        <w:rPr>
          <w:rFonts w:ascii="Times New Roman"/>
          <w:spacing w:val="-6"/>
          <w:sz w:val="24"/>
          <w:lang w:val="nl-NL"/>
        </w:rPr>
        <w:t xml:space="preserve"> </w:t>
      </w:r>
      <w:r w:rsidRPr="00907F51">
        <w:rPr>
          <w:rFonts w:ascii="Times New Roman"/>
          <w:sz w:val="24"/>
          <w:lang w:val="nl-NL"/>
        </w:rPr>
        <w:t>tot</w:t>
      </w:r>
      <w:r w:rsidRPr="00907F51">
        <w:rPr>
          <w:rFonts w:ascii="Times New Roman"/>
          <w:spacing w:val="-6"/>
          <w:sz w:val="24"/>
          <w:lang w:val="nl-NL"/>
        </w:rPr>
        <w:t xml:space="preserve"> </w:t>
      </w:r>
      <w:r w:rsidRPr="00907F51">
        <w:rPr>
          <w:rFonts w:ascii="Times New Roman"/>
          <w:sz w:val="24"/>
          <w:lang w:val="nl-NL"/>
        </w:rPr>
        <w:t>verval</w:t>
      </w:r>
      <w:r w:rsidRPr="00907F51">
        <w:rPr>
          <w:rFonts w:ascii="Times New Roman"/>
          <w:spacing w:val="-6"/>
          <w:sz w:val="24"/>
          <w:lang w:val="nl-NL"/>
        </w:rPr>
        <w:t xml:space="preserve"> </w:t>
      </w:r>
      <w:r w:rsidRPr="00907F51">
        <w:rPr>
          <w:rFonts w:ascii="Times New Roman"/>
          <w:sz w:val="24"/>
          <w:lang w:val="nl-NL"/>
        </w:rPr>
        <w:t>hadden</w:t>
      </w:r>
      <w:r w:rsidRPr="00907F51">
        <w:rPr>
          <w:rFonts w:ascii="Times New Roman"/>
          <w:spacing w:val="-6"/>
          <w:sz w:val="24"/>
          <w:lang w:val="nl-NL"/>
        </w:rPr>
        <w:t xml:space="preserve"> </w:t>
      </w:r>
      <w:r w:rsidRPr="00907F51">
        <w:rPr>
          <w:rFonts w:ascii="Times New Roman"/>
          <w:sz w:val="24"/>
          <w:lang w:val="nl-NL"/>
        </w:rPr>
        <w:t>laten</w:t>
      </w:r>
      <w:r w:rsidRPr="00907F51">
        <w:rPr>
          <w:rFonts w:ascii="Times New Roman"/>
          <w:spacing w:val="-6"/>
          <w:sz w:val="24"/>
          <w:lang w:val="nl-NL"/>
        </w:rPr>
        <w:t xml:space="preserve"> </w:t>
      </w:r>
      <w:r w:rsidRPr="00907F51">
        <w:rPr>
          <w:rFonts w:ascii="Times New Roman"/>
          <w:spacing w:val="-2"/>
          <w:sz w:val="24"/>
          <w:lang w:val="nl-NL"/>
        </w:rPr>
        <w:t>komen.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25"/>
        </w:numPr>
        <w:tabs>
          <w:tab w:val="left" w:pos="39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er de </w:t>
      </w:r>
      <w:r w:rsidRPr="00907F51">
        <w:rPr>
          <w:rFonts w:ascii="Times New Roman" w:hAnsi="Times New Roman"/>
          <w:spacing w:val="-4"/>
          <w:sz w:val="24"/>
          <w:lang w:val="nl-NL"/>
        </w:rPr>
        <w:t xml:space="preserve">namen </w:t>
      </w:r>
      <w:r w:rsidRPr="00907F51">
        <w:rPr>
          <w:rFonts w:ascii="Times New Roman" w:hAnsi="Times New Roman"/>
          <w:sz w:val="24"/>
          <w:lang w:val="nl-NL"/>
        </w:rPr>
        <w:t xml:space="preserve">van veranderden, vers 38, </w:t>
      </w:r>
      <w:r w:rsidRPr="00907F51">
        <w:rPr>
          <w:rFonts w:ascii="Times New Roman" w:hAnsi="Times New Roman"/>
          <w:spacing w:val="-4"/>
          <w:sz w:val="24"/>
          <w:lang w:val="nl-NL"/>
        </w:rPr>
        <w:t xml:space="preserve">hetzij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hun gezag te tonen, opdat de </w:t>
      </w:r>
      <w:r w:rsidRPr="00907F51">
        <w:rPr>
          <w:rFonts w:ascii="Times New Roman" w:hAnsi="Times New Roman"/>
          <w:spacing w:val="-3"/>
          <w:sz w:val="24"/>
          <w:lang w:val="nl-NL"/>
        </w:rPr>
        <w:t xml:space="preserve">verandering </w:t>
      </w:r>
      <w:r w:rsidRPr="00907F51">
        <w:rPr>
          <w:rFonts w:ascii="Times New Roman" w:hAnsi="Times New Roman"/>
          <w:sz w:val="24"/>
          <w:lang w:val="nl-NL"/>
        </w:rPr>
        <w:t xml:space="preserve">van naam de </w:t>
      </w:r>
      <w:r w:rsidRPr="00907F51">
        <w:rPr>
          <w:rFonts w:ascii="Times New Roman" w:hAnsi="Times New Roman"/>
          <w:spacing w:val="-3"/>
          <w:sz w:val="24"/>
          <w:lang w:val="nl-NL"/>
        </w:rPr>
        <w:t xml:space="preserve">betekenis </w:t>
      </w:r>
      <w:r w:rsidRPr="00907F51">
        <w:rPr>
          <w:rFonts w:ascii="Times New Roman" w:hAnsi="Times New Roman"/>
          <w:sz w:val="24"/>
          <w:lang w:val="nl-NL"/>
        </w:rPr>
        <w:t xml:space="preserve">zou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verandering </w:t>
      </w:r>
      <w:r w:rsidRPr="00907F51">
        <w:rPr>
          <w:rFonts w:ascii="Times New Roman" w:hAnsi="Times New Roman"/>
          <w:sz w:val="24"/>
          <w:lang w:val="nl-NL"/>
        </w:rPr>
        <w:t xml:space="preserve">van bezitters, of wel omdat </w:t>
      </w:r>
      <w:r w:rsidRPr="00907F51">
        <w:rPr>
          <w:rFonts w:ascii="Times New Roman" w:hAnsi="Times New Roman"/>
          <w:spacing w:val="-7"/>
          <w:sz w:val="24"/>
          <w:lang w:val="nl-NL"/>
        </w:rPr>
        <w:t xml:space="preserve">zij </w:t>
      </w:r>
      <w:r w:rsidRPr="00907F51">
        <w:rPr>
          <w:rFonts w:ascii="Times New Roman" w:hAnsi="Times New Roman"/>
          <w:spacing w:val="-3"/>
          <w:sz w:val="24"/>
          <w:lang w:val="nl-NL"/>
        </w:rPr>
        <w:t xml:space="preserve">afgodische </w:t>
      </w:r>
      <w:r w:rsidRPr="00907F51">
        <w:rPr>
          <w:rFonts w:ascii="Times New Roman" w:hAnsi="Times New Roman"/>
          <w:spacing w:val="-4"/>
          <w:sz w:val="24"/>
          <w:lang w:val="nl-NL"/>
        </w:rPr>
        <w:t xml:space="preserve">namen </w:t>
      </w:r>
      <w:r w:rsidRPr="00907F51">
        <w:rPr>
          <w:rFonts w:ascii="Times New Roman" w:hAnsi="Times New Roman"/>
          <w:sz w:val="24"/>
          <w:lang w:val="nl-NL"/>
        </w:rPr>
        <w:t xml:space="preserve">hadden ter ere van de drekgoden,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daar aangebeden werden. Nebo en Baäl waren </w:t>
      </w:r>
      <w:r w:rsidRPr="00907F51">
        <w:rPr>
          <w:rFonts w:ascii="Times New Roman" w:hAnsi="Times New Roman"/>
          <w:spacing w:val="-4"/>
          <w:sz w:val="24"/>
          <w:lang w:val="nl-NL"/>
        </w:rPr>
        <w:t xml:space="preserve">namen </w:t>
      </w:r>
      <w:r w:rsidRPr="00907F51">
        <w:rPr>
          <w:rFonts w:ascii="Times New Roman" w:hAnsi="Times New Roman"/>
          <w:sz w:val="24"/>
          <w:lang w:val="nl-NL"/>
        </w:rPr>
        <w:t xml:space="preserve">van hun goden, en het was hun verboden </w:t>
      </w:r>
      <w:r w:rsidRPr="00907F51">
        <w:rPr>
          <w:rFonts w:ascii="Times New Roman" w:hAnsi="Times New Roman"/>
          <w:spacing w:val="-5"/>
          <w:sz w:val="24"/>
          <w:lang w:val="nl-NL"/>
        </w:rPr>
        <w:t xml:space="preserve">die </w:t>
      </w:r>
      <w:r w:rsidRPr="00907F51">
        <w:rPr>
          <w:rFonts w:ascii="Times New Roman" w:hAnsi="Times New Roman"/>
          <w:spacing w:val="-4"/>
          <w:sz w:val="24"/>
          <w:lang w:val="nl-NL"/>
        </w:rPr>
        <w:t xml:space="preserve">namen </w:t>
      </w:r>
      <w:r w:rsidRPr="00907F51">
        <w:rPr>
          <w:rFonts w:ascii="Times New Roman" w:hAnsi="Times New Roman"/>
          <w:sz w:val="24"/>
          <w:lang w:val="nl-NL"/>
        </w:rPr>
        <w:t xml:space="preserve">te gedenken </w:t>
      </w:r>
      <w:r w:rsidRPr="00907F51">
        <w:rPr>
          <w:rFonts w:ascii="Times New Roman" w:hAnsi="Times New Roman"/>
          <w:spacing w:val="2"/>
          <w:sz w:val="24"/>
          <w:lang w:val="nl-NL"/>
        </w:rPr>
        <w:t xml:space="preserve">of </w:t>
      </w:r>
      <w:r w:rsidRPr="00907F51">
        <w:rPr>
          <w:rFonts w:ascii="Times New Roman" w:hAnsi="Times New Roman"/>
          <w:spacing w:val="4"/>
          <w:sz w:val="24"/>
          <w:lang w:val="nl-NL"/>
        </w:rPr>
        <w:t xml:space="preserve">te </w:t>
      </w:r>
      <w:r w:rsidRPr="00907F51">
        <w:rPr>
          <w:rFonts w:ascii="Times New Roman" w:hAnsi="Times New Roman"/>
          <w:sz w:val="24"/>
          <w:lang w:val="nl-NL"/>
        </w:rPr>
        <w:t xml:space="preserve">noemen Exodus 23:13. </w:t>
      </w:r>
      <w:r w:rsidRPr="00907F51">
        <w:rPr>
          <w:rFonts w:ascii="Times New Roman" w:hAnsi="Times New Roman"/>
          <w:spacing w:val="2"/>
          <w:sz w:val="24"/>
          <w:lang w:val="nl-NL"/>
        </w:rPr>
        <w:t xml:space="preserve">Door </w:t>
      </w:r>
      <w:r w:rsidRPr="00907F51">
        <w:rPr>
          <w:rFonts w:ascii="Times New Roman" w:hAnsi="Times New Roman"/>
          <w:spacing w:val="-3"/>
          <w:sz w:val="24"/>
          <w:lang w:val="nl-NL"/>
        </w:rPr>
        <w:t xml:space="preserve">nu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namen </w:t>
      </w:r>
      <w:r w:rsidRPr="00907F51">
        <w:rPr>
          <w:rFonts w:ascii="Times New Roman" w:hAnsi="Times New Roman"/>
          <w:sz w:val="24"/>
          <w:lang w:val="nl-NL"/>
        </w:rPr>
        <w:t xml:space="preserve">van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steden te veranderen, poogden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ze </w:t>
      </w:r>
      <w:r w:rsidRPr="00907F51">
        <w:rPr>
          <w:rFonts w:ascii="Times New Roman" w:hAnsi="Times New Roman"/>
          <w:spacing w:val="-10"/>
          <w:sz w:val="24"/>
          <w:lang w:val="nl-NL"/>
        </w:rPr>
        <w:t xml:space="preserve">in </w:t>
      </w:r>
      <w:r w:rsidRPr="00907F51">
        <w:rPr>
          <w:rFonts w:ascii="Times New Roman" w:hAnsi="Times New Roman"/>
          <w:spacing w:val="-3"/>
          <w:sz w:val="24"/>
          <w:lang w:val="nl-NL"/>
        </w:rPr>
        <w:t xml:space="preserve">vergetelheid </w:t>
      </w:r>
      <w:r w:rsidRPr="00907F51">
        <w:rPr>
          <w:rFonts w:ascii="Times New Roman" w:hAnsi="Times New Roman"/>
          <w:sz w:val="24"/>
          <w:lang w:val="nl-NL"/>
        </w:rPr>
        <w:t xml:space="preserve">te </w:t>
      </w:r>
      <w:r w:rsidRPr="00907F51">
        <w:rPr>
          <w:rFonts w:ascii="Times New Roman" w:hAnsi="Times New Roman"/>
          <w:spacing w:val="-3"/>
          <w:sz w:val="24"/>
          <w:lang w:val="nl-NL"/>
        </w:rPr>
        <w:t xml:space="preserve">brengen, </w:t>
      </w:r>
      <w:r w:rsidRPr="00907F51">
        <w:rPr>
          <w:rFonts w:ascii="Times New Roman" w:hAnsi="Times New Roman"/>
          <w:sz w:val="24"/>
          <w:lang w:val="nl-NL"/>
        </w:rPr>
        <w:t xml:space="preserve">en God </w:t>
      </w:r>
      <w:r w:rsidRPr="00907F51">
        <w:rPr>
          <w:rFonts w:ascii="Times New Roman" w:hAnsi="Times New Roman"/>
          <w:spacing w:val="-4"/>
          <w:sz w:val="24"/>
          <w:lang w:val="nl-NL"/>
        </w:rPr>
        <w:t xml:space="preserve">belooft </w:t>
      </w: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de </w:t>
      </w:r>
      <w:r w:rsidRPr="00907F51">
        <w:rPr>
          <w:rFonts w:ascii="Times New Roman" w:hAnsi="Times New Roman"/>
          <w:spacing w:val="-4"/>
          <w:sz w:val="24"/>
          <w:lang w:val="nl-NL"/>
        </w:rPr>
        <w:t xml:space="preserve">namen </w:t>
      </w:r>
      <w:r w:rsidRPr="00907F51">
        <w:rPr>
          <w:rFonts w:ascii="Times New Roman" w:hAnsi="Times New Roman"/>
          <w:sz w:val="24"/>
          <w:lang w:val="nl-NL"/>
        </w:rPr>
        <w:t xml:space="preserve">van de Baäls zal wegdoen </w:t>
      </w:r>
      <w:r w:rsidRPr="00907F51">
        <w:rPr>
          <w:rFonts w:ascii="Times New Roman" w:hAnsi="Times New Roman"/>
          <w:spacing w:val="-5"/>
          <w:sz w:val="24"/>
          <w:lang w:val="nl-NL"/>
        </w:rPr>
        <w:t xml:space="preserve">uit  </w:t>
      </w:r>
      <w:r w:rsidRPr="00907F51">
        <w:rPr>
          <w:rFonts w:ascii="Times New Roman" w:hAnsi="Times New Roman"/>
          <w:sz w:val="24"/>
          <w:lang w:val="nl-NL"/>
        </w:rPr>
        <w:t>de mond Zijns volks, Hosea</w:t>
      </w:r>
      <w:r w:rsidRPr="00907F51">
        <w:rPr>
          <w:rFonts w:ascii="Times New Roman" w:hAnsi="Times New Roman"/>
          <w:spacing w:val="-42"/>
          <w:sz w:val="24"/>
          <w:lang w:val="nl-NL"/>
        </w:rPr>
        <w:t xml:space="preserve"> </w:t>
      </w:r>
      <w:r w:rsidRPr="00907F51">
        <w:rPr>
          <w:rFonts w:ascii="Times New Roman" w:hAnsi="Times New Roman"/>
          <w:sz w:val="24"/>
          <w:lang w:val="nl-NL"/>
        </w:rPr>
        <w:t>2:17.</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right="110"/>
        <w:jc w:val="both"/>
        <w:rPr>
          <w:lang w:val="nl-NL"/>
        </w:rPr>
      </w:pPr>
      <w:r w:rsidRPr="00907F51">
        <w:rPr>
          <w:spacing w:val="-4"/>
          <w:lang w:val="nl-NL"/>
        </w:rPr>
        <w:t xml:space="preserve">Eindelijk. </w:t>
      </w:r>
      <w:r w:rsidRPr="00907F51">
        <w:rPr>
          <w:lang w:val="nl-NL"/>
        </w:rPr>
        <w:t xml:space="preserve">Het </w:t>
      </w:r>
      <w:r w:rsidRPr="00907F51">
        <w:rPr>
          <w:spacing w:val="-4"/>
          <w:lang w:val="nl-NL"/>
        </w:rPr>
        <w:t>is opmerkelijk</w:t>
      </w:r>
      <w:r w:rsidRPr="00907F51">
        <w:rPr>
          <w:spacing w:val="52"/>
          <w:lang w:val="nl-NL"/>
        </w:rPr>
        <w:t xml:space="preserve"> </w:t>
      </w:r>
      <w:r w:rsidRPr="00907F51">
        <w:rPr>
          <w:lang w:val="nl-NL"/>
        </w:rPr>
        <w:t xml:space="preserve">dat, </w:t>
      </w:r>
      <w:r w:rsidRPr="00907F51">
        <w:rPr>
          <w:spacing w:val="-6"/>
          <w:lang w:val="nl-NL"/>
        </w:rPr>
        <w:t xml:space="preserve">gelijk </w:t>
      </w:r>
      <w:r w:rsidRPr="00907F51">
        <w:rPr>
          <w:lang w:val="nl-NL"/>
        </w:rPr>
        <w:t>deze stammen thans voor de andere stammen gevestigd</w:t>
      </w:r>
      <w:r w:rsidRPr="00907F51">
        <w:rPr>
          <w:spacing w:val="-3"/>
          <w:lang w:val="nl-NL"/>
        </w:rPr>
        <w:t xml:space="preserve"> </w:t>
      </w:r>
      <w:r w:rsidRPr="00907F51">
        <w:rPr>
          <w:lang w:val="nl-NL"/>
        </w:rPr>
        <w:t>waren,</w:t>
      </w:r>
      <w:r w:rsidRPr="00907F51">
        <w:rPr>
          <w:spacing w:val="1"/>
          <w:lang w:val="nl-NL"/>
        </w:rPr>
        <w:t xml:space="preserve"> </w:t>
      </w:r>
      <w:r w:rsidRPr="00907F51">
        <w:rPr>
          <w:lang w:val="nl-NL"/>
        </w:rPr>
        <w:t>zij</w:t>
      </w:r>
      <w:r w:rsidRPr="00907F51">
        <w:rPr>
          <w:spacing w:val="-7"/>
          <w:lang w:val="nl-NL"/>
        </w:rPr>
        <w:t xml:space="preserve"> </w:t>
      </w:r>
      <w:r w:rsidRPr="00907F51">
        <w:rPr>
          <w:lang w:val="nl-NL"/>
        </w:rPr>
        <w:t>lang</w:t>
      </w:r>
      <w:r w:rsidRPr="00907F51">
        <w:rPr>
          <w:spacing w:val="-8"/>
          <w:lang w:val="nl-NL"/>
        </w:rPr>
        <w:t xml:space="preserve"> </w:t>
      </w:r>
      <w:r w:rsidRPr="00907F51">
        <w:rPr>
          <w:lang w:val="nl-NL"/>
        </w:rPr>
        <w:t>daarna</w:t>
      </w:r>
      <w:r w:rsidRPr="00907F51">
        <w:rPr>
          <w:spacing w:val="-7"/>
          <w:lang w:val="nl-NL"/>
        </w:rPr>
        <w:t xml:space="preserve"> </w:t>
      </w:r>
      <w:r w:rsidRPr="00907F51">
        <w:rPr>
          <w:lang w:val="nl-NL"/>
        </w:rPr>
        <w:t>ook</w:t>
      </w:r>
      <w:r w:rsidRPr="00907F51">
        <w:rPr>
          <w:spacing w:val="-7"/>
          <w:lang w:val="nl-NL"/>
        </w:rPr>
        <w:t xml:space="preserve"> </w:t>
      </w:r>
      <w:r w:rsidRPr="00907F51">
        <w:rPr>
          <w:lang w:val="nl-NL"/>
        </w:rPr>
        <w:t>vóór</w:t>
      </w:r>
      <w:r w:rsidRPr="00907F51">
        <w:rPr>
          <w:spacing w:val="-7"/>
          <w:lang w:val="nl-NL"/>
        </w:rPr>
        <w:t xml:space="preserve"> </w:t>
      </w:r>
      <w:r w:rsidRPr="00907F51">
        <w:rPr>
          <w:lang w:val="nl-NL"/>
        </w:rPr>
        <w:t>de</w:t>
      </w:r>
      <w:r w:rsidRPr="00907F51">
        <w:rPr>
          <w:spacing w:val="-7"/>
          <w:lang w:val="nl-NL"/>
        </w:rPr>
        <w:t xml:space="preserve"> </w:t>
      </w:r>
      <w:r w:rsidRPr="00907F51">
        <w:rPr>
          <w:lang w:val="nl-NL"/>
        </w:rPr>
        <w:t>andere</w:t>
      </w:r>
      <w:r w:rsidRPr="00907F51">
        <w:rPr>
          <w:spacing w:val="-8"/>
          <w:lang w:val="nl-NL"/>
        </w:rPr>
        <w:t xml:space="preserve"> </w:t>
      </w:r>
      <w:r w:rsidRPr="00907F51">
        <w:rPr>
          <w:lang w:val="nl-NL"/>
        </w:rPr>
        <w:t>stammen</w:t>
      </w:r>
      <w:r w:rsidRPr="00907F51">
        <w:rPr>
          <w:spacing w:val="-7"/>
          <w:lang w:val="nl-NL"/>
        </w:rPr>
        <w:t xml:space="preserve"> </w:t>
      </w:r>
      <w:r w:rsidRPr="00907F51">
        <w:rPr>
          <w:lang w:val="nl-NL"/>
        </w:rPr>
        <w:t>verdreven</w:t>
      </w:r>
      <w:r w:rsidRPr="00907F51">
        <w:rPr>
          <w:spacing w:val="-7"/>
          <w:lang w:val="nl-NL"/>
        </w:rPr>
        <w:t xml:space="preserve"> </w:t>
      </w:r>
      <w:r w:rsidRPr="00907F51">
        <w:rPr>
          <w:lang w:val="nl-NL"/>
        </w:rPr>
        <w:t>werden.</w:t>
      </w:r>
      <w:r w:rsidRPr="00907F51">
        <w:rPr>
          <w:spacing w:val="1"/>
          <w:lang w:val="nl-NL"/>
        </w:rPr>
        <w:t xml:space="preserve"> </w:t>
      </w:r>
      <w:r w:rsidRPr="00907F51">
        <w:rPr>
          <w:spacing w:val="-6"/>
          <w:lang w:val="nl-NL"/>
        </w:rPr>
        <w:t>Wij</w:t>
      </w:r>
      <w:r w:rsidRPr="00907F51">
        <w:rPr>
          <w:spacing w:val="-9"/>
          <w:lang w:val="nl-NL"/>
        </w:rPr>
        <w:t xml:space="preserve"> </w:t>
      </w:r>
      <w:r w:rsidRPr="00907F51">
        <w:rPr>
          <w:spacing w:val="-4"/>
          <w:lang w:val="nl-NL"/>
        </w:rPr>
        <w:t xml:space="preserve">bevinden </w:t>
      </w:r>
      <w:r w:rsidRPr="00907F51">
        <w:rPr>
          <w:lang w:val="nl-NL"/>
        </w:rPr>
        <w:t xml:space="preserve">dat </w:t>
      </w:r>
      <w:r w:rsidRPr="00907F51">
        <w:rPr>
          <w:spacing w:val="-5"/>
          <w:lang w:val="nl-NL"/>
        </w:rPr>
        <w:t xml:space="preserve">zij </w:t>
      </w:r>
      <w:r w:rsidRPr="00907F51">
        <w:rPr>
          <w:spacing w:val="-4"/>
          <w:lang w:val="nl-NL"/>
        </w:rPr>
        <w:t xml:space="preserve">enige </w:t>
      </w:r>
      <w:r w:rsidRPr="00907F51">
        <w:rPr>
          <w:lang w:val="nl-NL"/>
        </w:rPr>
        <w:t xml:space="preserve">jaren vóór de andere stammen gevankelijk naar Assyrië gevoerd werden, 2 </w:t>
      </w:r>
      <w:r w:rsidRPr="00907F51">
        <w:rPr>
          <w:spacing w:val="-3"/>
          <w:lang w:val="nl-NL"/>
        </w:rPr>
        <w:t xml:space="preserve">Koningen </w:t>
      </w:r>
      <w:r w:rsidRPr="00907F51">
        <w:rPr>
          <w:lang w:val="nl-NL"/>
        </w:rPr>
        <w:t xml:space="preserve">15:29. K </w:t>
      </w:r>
      <w:r w:rsidRPr="00907F51">
        <w:rPr>
          <w:spacing w:val="-5"/>
          <w:lang w:val="nl-NL"/>
        </w:rPr>
        <w:t xml:space="preserve">Zulk </w:t>
      </w:r>
      <w:r w:rsidRPr="00907F51">
        <w:rPr>
          <w:lang w:val="nl-NL"/>
        </w:rPr>
        <w:t>een verhouding neemt Gods voorzienigheid soms waar, om voorspoed</w:t>
      </w:r>
      <w:r w:rsidRPr="00907F51">
        <w:rPr>
          <w:spacing w:val="-4"/>
          <w:lang w:val="nl-NL"/>
        </w:rPr>
        <w:t xml:space="preserve"> </w:t>
      </w:r>
      <w:r w:rsidRPr="00907F51">
        <w:rPr>
          <w:lang w:val="nl-NL"/>
        </w:rPr>
        <w:t>en</w:t>
      </w:r>
      <w:r w:rsidRPr="00907F51">
        <w:rPr>
          <w:spacing w:val="-4"/>
          <w:lang w:val="nl-NL"/>
        </w:rPr>
        <w:t xml:space="preserve"> </w:t>
      </w:r>
      <w:r w:rsidRPr="00907F51">
        <w:rPr>
          <w:lang w:val="nl-NL"/>
        </w:rPr>
        <w:t>tegenspoed</w:t>
      </w:r>
      <w:r w:rsidRPr="00907F51">
        <w:rPr>
          <w:spacing w:val="-4"/>
          <w:lang w:val="nl-NL"/>
        </w:rPr>
        <w:t xml:space="preserve"> </w:t>
      </w:r>
      <w:r w:rsidRPr="00907F51">
        <w:rPr>
          <w:lang w:val="nl-NL"/>
        </w:rPr>
        <w:t>tegen</w:t>
      </w:r>
      <w:r w:rsidRPr="00907F51">
        <w:rPr>
          <w:spacing w:val="-4"/>
          <w:lang w:val="nl-NL"/>
        </w:rPr>
        <w:t xml:space="preserve"> </w:t>
      </w:r>
      <w:r w:rsidRPr="00907F51">
        <w:rPr>
          <w:lang w:val="nl-NL"/>
        </w:rPr>
        <w:t>elkaar</w:t>
      </w:r>
      <w:r w:rsidRPr="00907F51">
        <w:rPr>
          <w:spacing w:val="-4"/>
          <w:lang w:val="nl-NL"/>
        </w:rPr>
        <w:t xml:space="preserve"> </w:t>
      </w:r>
      <w:r w:rsidRPr="00907F51">
        <w:rPr>
          <w:lang w:val="nl-NL"/>
        </w:rPr>
        <w:t>te</w:t>
      </w:r>
      <w:r w:rsidRPr="00907F51">
        <w:rPr>
          <w:spacing w:val="-4"/>
          <w:lang w:val="nl-NL"/>
        </w:rPr>
        <w:t xml:space="preserve"> </w:t>
      </w:r>
      <w:r w:rsidRPr="00907F51">
        <w:rPr>
          <w:lang w:val="nl-NL"/>
        </w:rPr>
        <w:t>doen</w:t>
      </w:r>
      <w:r w:rsidRPr="00907F51">
        <w:rPr>
          <w:spacing w:val="-4"/>
          <w:lang w:val="nl-NL"/>
        </w:rPr>
        <w:t xml:space="preserve"> </w:t>
      </w:r>
      <w:r w:rsidRPr="00907F51">
        <w:rPr>
          <w:lang w:val="nl-NL"/>
        </w:rPr>
        <w:t>opwegen.</w:t>
      </w:r>
      <w:r w:rsidRPr="00907F51">
        <w:rPr>
          <w:spacing w:val="-4"/>
          <w:lang w:val="nl-NL"/>
        </w:rPr>
        <w:t xml:space="preserve"> </w:t>
      </w:r>
      <w:r w:rsidRPr="00907F51">
        <w:rPr>
          <w:lang w:val="nl-NL"/>
        </w:rPr>
        <w:t>Hij</w:t>
      </w:r>
      <w:r w:rsidRPr="00907F51">
        <w:rPr>
          <w:spacing w:val="-4"/>
          <w:lang w:val="nl-NL"/>
        </w:rPr>
        <w:t xml:space="preserve"> </w:t>
      </w:r>
      <w:r w:rsidRPr="00907F51">
        <w:rPr>
          <w:lang w:val="nl-NL"/>
        </w:rPr>
        <w:t>stelt</w:t>
      </w:r>
      <w:r w:rsidRPr="00907F51">
        <w:rPr>
          <w:spacing w:val="-3"/>
          <w:lang w:val="nl-NL"/>
        </w:rPr>
        <w:t xml:space="preserve"> </w:t>
      </w:r>
      <w:r w:rsidRPr="00907F51">
        <w:rPr>
          <w:lang w:val="nl-NL"/>
        </w:rPr>
        <w:t>de</w:t>
      </w:r>
      <w:r w:rsidRPr="00907F51">
        <w:rPr>
          <w:spacing w:val="-4"/>
          <w:lang w:val="nl-NL"/>
        </w:rPr>
        <w:t xml:space="preserve"> </w:t>
      </w:r>
      <w:r w:rsidRPr="00907F51">
        <w:rPr>
          <w:lang w:val="nl-NL"/>
        </w:rPr>
        <w:t>een</w:t>
      </w:r>
      <w:r w:rsidRPr="00907F51">
        <w:rPr>
          <w:spacing w:val="-4"/>
          <w:lang w:val="nl-NL"/>
        </w:rPr>
        <w:t xml:space="preserve"> </w:t>
      </w:r>
      <w:r w:rsidRPr="00907F51">
        <w:rPr>
          <w:lang w:val="nl-NL"/>
        </w:rPr>
        <w:t>tegenover</w:t>
      </w:r>
      <w:r w:rsidRPr="00907F51">
        <w:rPr>
          <w:spacing w:val="-4"/>
          <w:lang w:val="nl-NL"/>
        </w:rPr>
        <w:t xml:space="preserve"> </w:t>
      </w:r>
      <w:r w:rsidRPr="00907F51">
        <w:rPr>
          <w:lang w:val="nl-NL"/>
        </w:rPr>
        <w:t>de</w:t>
      </w:r>
      <w:r w:rsidRPr="00907F51">
        <w:rPr>
          <w:spacing w:val="-4"/>
          <w:lang w:val="nl-NL"/>
        </w:rPr>
        <w:t xml:space="preserve"> </w:t>
      </w:r>
      <w:r w:rsidRPr="00907F51">
        <w:rPr>
          <w:lang w:val="nl-NL"/>
        </w:rPr>
        <w:t>ander.</w:t>
      </w:r>
    </w:p>
    <w:p w:rsidR="00D35E55" w:rsidRPr="00907F51" w:rsidRDefault="00D35E55">
      <w:pPr>
        <w:spacing w:line="247" w:lineRule="auto"/>
        <w:jc w:val="both"/>
        <w:rPr>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ind w:right="2703"/>
        <w:rPr>
          <w:lang w:val="nl-NL"/>
        </w:rPr>
      </w:pPr>
      <w:bookmarkStart w:id="131" w:name="33"/>
      <w:bookmarkEnd w:id="131"/>
      <w:r w:rsidRPr="00907F51">
        <w:rPr>
          <w:lang w:val="nl-NL"/>
        </w:rPr>
        <w:t>HOOFDSTUK</w:t>
      </w:r>
      <w:r w:rsidRPr="00907F51">
        <w:rPr>
          <w:spacing w:val="-10"/>
          <w:lang w:val="nl-NL"/>
        </w:rPr>
        <w:t xml:space="preserve"> </w:t>
      </w:r>
      <w:r w:rsidRPr="00907F51">
        <w:rPr>
          <w:lang w:val="nl-NL"/>
        </w:rPr>
        <w:t>33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24"/>
        </w:numPr>
        <w:tabs>
          <w:tab w:val="left" w:pos="321"/>
        </w:tabs>
        <w:spacing w:line="247" w:lineRule="auto"/>
        <w:ind w:right="130" w:firstLine="0"/>
        <w:rPr>
          <w:rFonts w:ascii="Times New Roman" w:eastAsia="Times New Roman" w:hAnsi="Times New Roman" w:cs="Times New Roman"/>
          <w:sz w:val="24"/>
          <w:szCs w:val="24"/>
          <w:lang w:val="nl-NL"/>
        </w:rPr>
      </w:pPr>
      <w:r w:rsidRPr="00907F51">
        <w:rPr>
          <w:rFonts w:ascii="Times New Roman"/>
          <w:sz w:val="24"/>
          <w:lang w:val="nl-NL"/>
        </w:rPr>
        <w:t>Dit zijn de reizen der kinderen Israels, die uit Egypteland uitgetogen zijn, naar hun heiren, door de hand van Mozes en</w:t>
      </w:r>
      <w:r w:rsidRPr="00907F51">
        <w:rPr>
          <w:rFonts w:ascii="Times New Roman"/>
          <w:spacing w:val="-15"/>
          <w:sz w:val="24"/>
          <w:lang w:val="nl-NL"/>
        </w:rPr>
        <w:t xml:space="preserve"> </w:t>
      </w:r>
      <w:r w:rsidRPr="00907F51">
        <w:rPr>
          <w:rFonts w:ascii="Times New Roman"/>
          <w:sz w:val="24"/>
          <w:lang w:val="nl-NL"/>
        </w:rPr>
        <w:t>Aaron.</w:t>
      </w:r>
    </w:p>
    <w:p w:rsidR="00D35E55" w:rsidRPr="00907F51" w:rsidRDefault="00907F51">
      <w:pPr>
        <w:pStyle w:val="Lijstalinea"/>
        <w:numPr>
          <w:ilvl w:val="0"/>
          <w:numId w:val="24"/>
        </w:numPr>
        <w:tabs>
          <w:tab w:val="left" w:pos="312"/>
        </w:tabs>
        <w:spacing w:line="247" w:lineRule="auto"/>
        <w:ind w:right="130" w:firstLine="0"/>
        <w:rPr>
          <w:rFonts w:ascii="Times New Roman" w:eastAsia="Times New Roman" w:hAnsi="Times New Roman" w:cs="Times New Roman"/>
          <w:sz w:val="24"/>
          <w:szCs w:val="24"/>
          <w:lang w:val="nl-NL"/>
        </w:rPr>
      </w:pPr>
      <w:r w:rsidRPr="00907F51">
        <w:rPr>
          <w:rFonts w:ascii="Times New Roman"/>
          <w:sz w:val="24"/>
          <w:lang w:val="nl-NL"/>
        </w:rPr>
        <w:t xml:space="preserve">En Mozes schreef hun uittochten, </w:t>
      </w:r>
      <w:r w:rsidRPr="00907F51">
        <w:rPr>
          <w:rFonts w:ascii="Times New Roman"/>
          <w:spacing w:val="-3"/>
          <w:sz w:val="24"/>
          <w:lang w:val="nl-NL"/>
        </w:rPr>
        <w:t xml:space="preserve">naar </w:t>
      </w:r>
      <w:r w:rsidRPr="00907F51">
        <w:rPr>
          <w:rFonts w:ascii="Times New Roman"/>
          <w:sz w:val="24"/>
          <w:lang w:val="nl-NL"/>
        </w:rPr>
        <w:t xml:space="preserve">hun </w:t>
      </w:r>
      <w:r w:rsidRPr="00907F51">
        <w:rPr>
          <w:rFonts w:ascii="Times New Roman"/>
          <w:spacing w:val="-3"/>
          <w:sz w:val="24"/>
          <w:lang w:val="nl-NL"/>
        </w:rPr>
        <w:t xml:space="preserve">reizen, naar </w:t>
      </w:r>
      <w:r w:rsidRPr="00907F51">
        <w:rPr>
          <w:rFonts w:ascii="Times New Roman"/>
          <w:sz w:val="24"/>
          <w:lang w:val="nl-NL"/>
        </w:rPr>
        <w:t xml:space="preserve">den </w:t>
      </w:r>
      <w:r w:rsidRPr="00907F51">
        <w:rPr>
          <w:rFonts w:ascii="Times New Roman"/>
          <w:spacing w:val="-3"/>
          <w:sz w:val="24"/>
          <w:lang w:val="nl-NL"/>
        </w:rPr>
        <w:t xml:space="preserve">mond </w:t>
      </w:r>
      <w:r w:rsidRPr="00907F51">
        <w:rPr>
          <w:rFonts w:ascii="Times New Roman"/>
          <w:sz w:val="24"/>
          <w:lang w:val="nl-NL"/>
        </w:rPr>
        <w:t xml:space="preserve">des HEEREN; en </w:t>
      </w:r>
      <w:r w:rsidRPr="00907F51">
        <w:rPr>
          <w:rFonts w:ascii="Times New Roman"/>
          <w:spacing w:val="-3"/>
          <w:sz w:val="24"/>
          <w:lang w:val="nl-NL"/>
        </w:rPr>
        <w:t xml:space="preserve">dit </w:t>
      </w:r>
      <w:r w:rsidRPr="00907F51">
        <w:rPr>
          <w:rFonts w:ascii="Times New Roman"/>
          <w:spacing w:val="-4"/>
          <w:sz w:val="24"/>
          <w:lang w:val="nl-NL"/>
        </w:rPr>
        <w:t>zijn</w:t>
      </w:r>
      <w:r w:rsidRPr="00907F51">
        <w:rPr>
          <w:rFonts w:ascii="Times New Roman"/>
          <w:spacing w:val="52"/>
          <w:sz w:val="24"/>
          <w:lang w:val="nl-NL"/>
        </w:rPr>
        <w:t xml:space="preserve"> </w:t>
      </w:r>
      <w:r w:rsidRPr="00907F51">
        <w:rPr>
          <w:rFonts w:ascii="Times New Roman"/>
          <w:sz w:val="24"/>
          <w:lang w:val="nl-NL"/>
        </w:rPr>
        <w:t>hun</w:t>
      </w:r>
      <w:r w:rsidRPr="00907F51">
        <w:rPr>
          <w:rFonts w:ascii="Times New Roman"/>
          <w:spacing w:val="-11"/>
          <w:sz w:val="24"/>
          <w:lang w:val="nl-NL"/>
        </w:rPr>
        <w:t xml:space="preserve"> </w:t>
      </w:r>
      <w:r w:rsidRPr="00907F51">
        <w:rPr>
          <w:rFonts w:ascii="Times New Roman"/>
          <w:sz w:val="24"/>
          <w:lang w:val="nl-NL"/>
        </w:rPr>
        <w:t>reizen,</w:t>
      </w:r>
      <w:r w:rsidRPr="00907F51">
        <w:rPr>
          <w:rFonts w:ascii="Times New Roman"/>
          <w:spacing w:val="-11"/>
          <w:sz w:val="24"/>
          <w:lang w:val="nl-NL"/>
        </w:rPr>
        <w:t xml:space="preserve"> </w:t>
      </w:r>
      <w:r w:rsidRPr="00907F51">
        <w:rPr>
          <w:rFonts w:ascii="Times New Roman"/>
          <w:sz w:val="24"/>
          <w:lang w:val="nl-NL"/>
        </w:rPr>
        <w:t>naar</w:t>
      </w:r>
      <w:r w:rsidRPr="00907F51">
        <w:rPr>
          <w:rFonts w:ascii="Times New Roman"/>
          <w:spacing w:val="-11"/>
          <w:sz w:val="24"/>
          <w:lang w:val="nl-NL"/>
        </w:rPr>
        <w:t xml:space="preserve"> </w:t>
      </w:r>
      <w:r w:rsidRPr="00907F51">
        <w:rPr>
          <w:rFonts w:ascii="Times New Roman"/>
          <w:sz w:val="24"/>
          <w:lang w:val="nl-NL"/>
        </w:rPr>
        <w:t>hun</w:t>
      </w:r>
      <w:r w:rsidRPr="00907F51">
        <w:rPr>
          <w:rFonts w:ascii="Times New Roman"/>
          <w:spacing w:val="-11"/>
          <w:sz w:val="24"/>
          <w:lang w:val="nl-NL"/>
        </w:rPr>
        <w:t xml:space="preserve"> </w:t>
      </w:r>
      <w:r w:rsidRPr="00907F51">
        <w:rPr>
          <w:rFonts w:ascii="Times New Roman"/>
          <w:sz w:val="24"/>
          <w:lang w:val="nl-NL"/>
        </w:rPr>
        <w:t>uittochten.</w:t>
      </w:r>
    </w:p>
    <w:p w:rsidR="00D35E55" w:rsidRPr="00907F51" w:rsidRDefault="00907F51">
      <w:pPr>
        <w:pStyle w:val="Lijstalinea"/>
        <w:numPr>
          <w:ilvl w:val="0"/>
          <w:numId w:val="24"/>
        </w:numPr>
        <w:tabs>
          <w:tab w:val="left" w:pos="31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Zij reisden dan van Rameses; in de eerste maand, op den vijftienden dag der eerste </w:t>
      </w:r>
      <w:r w:rsidRPr="00907F51">
        <w:rPr>
          <w:rFonts w:ascii="Times New Roman"/>
          <w:spacing w:val="-2"/>
          <w:sz w:val="24"/>
          <w:lang w:val="nl-NL"/>
        </w:rPr>
        <w:t xml:space="preserve">maand, </w:t>
      </w:r>
      <w:r w:rsidRPr="00907F51">
        <w:rPr>
          <w:rFonts w:ascii="Times New Roman"/>
          <w:sz w:val="24"/>
          <w:lang w:val="nl-NL"/>
        </w:rPr>
        <w:t xml:space="preserve">des anderen daags van het pascha, togen de kinderen </w:t>
      </w:r>
      <w:r w:rsidRPr="00907F51">
        <w:rPr>
          <w:rFonts w:ascii="Times New Roman"/>
          <w:spacing w:val="-3"/>
          <w:sz w:val="24"/>
          <w:lang w:val="nl-NL"/>
        </w:rPr>
        <w:t xml:space="preserve">Israels </w:t>
      </w:r>
      <w:r w:rsidRPr="00907F51">
        <w:rPr>
          <w:rFonts w:ascii="Times New Roman"/>
          <w:spacing w:val="-5"/>
          <w:sz w:val="24"/>
          <w:lang w:val="nl-NL"/>
        </w:rPr>
        <w:t xml:space="preserve">uit </w:t>
      </w:r>
      <w:r w:rsidRPr="00907F51">
        <w:rPr>
          <w:rFonts w:ascii="Times New Roman"/>
          <w:spacing w:val="3"/>
          <w:sz w:val="24"/>
          <w:lang w:val="nl-NL"/>
        </w:rPr>
        <w:t xml:space="preserve">door </w:t>
      </w:r>
      <w:r w:rsidRPr="00907F51">
        <w:rPr>
          <w:rFonts w:ascii="Times New Roman"/>
          <w:sz w:val="24"/>
          <w:lang w:val="nl-NL"/>
        </w:rPr>
        <w:t xml:space="preserve">een hoge hand, voor de </w:t>
      </w:r>
      <w:r w:rsidRPr="00907F51">
        <w:rPr>
          <w:rFonts w:ascii="Times New Roman"/>
          <w:spacing w:val="-3"/>
          <w:sz w:val="24"/>
          <w:lang w:val="nl-NL"/>
        </w:rPr>
        <w:t xml:space="preserve">ogen </w:t>
      </w:r>
      <w:r w:rsidRPr="00907F51">
        <w:rPr>
          <w:rFonts w:ascii="Times New Roman"/>
          <w:sz w:val="24"/>
          <w:lang w:val="nl-NL"/>
        </w:rPr>
        <w:t xml:space="preserve">van </w:t>
      </w:r>
      <w:r w:rsidRPr="00907F51">
        <w:rPr>
          <w:rFonts w:ascii="Times New Roman"/>
          <w:spacing w:val="-3"/>
          <w:sz w:val="24"/>
          <w:lang w:val="nl-NL"/>
        </w:rPr>
        <w:t>alle</w:t>
      </w:r>
      <w:r w:rsidRPr="00907F51">
        <w:rPr>
          <w:rFonts w:ascii="Times New Roman"/>
          <w:spacing w:val="3"/>
          <w:sz w:val="24"/>
          <w:lang w:val="nl-NL"/>
        </w:rPr>
        <w:t xml:space="preserve"> </w:t>
      </w:r>
      <w:r w:rsidRPr="00907F51">
        <w:rPr>
          <w:rFonts w:ascii="Times New Roman"/>
          <w:spacing w:val="-3"/>
          <w:sz w:val="24"/>
          <w:lang w:val="nl-NL"/>
        </w:rPr>
        <w:t>Egyptenaren;</w:t>
      </w:r>
    </w:p>
    <w:p w:rsidR="00D35E55" w:rsidRPr="00907F51" w:rsidRDefault="00907F51">
      <w:pPr>
        <w:pStyle w:val="Lijstalinea"/>
        <w:numPr>
          <w:ilvl w:val="0"/>
          <w:numId w:val="24"/>
        </w:numPr>
        <w:tabs>
          <w:tab w:val="left" w:pos="346"/>
        </w:tabs>
        <w:spacing w:line="247" w:lineRule="auto"/>
        <w:ind w:right="134" w:firstLine="0"/>
        <w:rPr>
          <w:rFonts w:ascii="Times New Roman" w:eastAsia="Times New Roman" w:hAnsi="Times New Roman" w:cs="Times New Roman"/>
          <w:sz w:val="24"/>
          <w:szCs w:val="24"/>
          <w:lang w:val="nl-NL"/>
        </w:rPr>
      </w:pPr>
      <w:r w:rsidRPr="00907F51">
        <w:rPr>
          <w:rFonts w:ascii="Times New Roman"/>
          <w:spacing w:val="-6"/>
          <w:sz w:val="24"/>
          <w:lang w:val="nl-NL"/>
        </w:rPr>
        <w:t xml:space="preserve">Als </w:t>
      </w:r>
      <w:r w:rsidRPr="00907F51">
        <w:rPr>
          <w:rFonts w:ascii="Times New Roman"/>
          <w:sz w:val="24"/>
          <w:lang w:val="nl-NL"/>
        </w:rPr>
        <w:t xml:space="preserve">de Egyptenaars begroeven degenen, </w:t>
      </w:r>
      <w:r w:rsidRPr="00907F51">
        <w:rPr>
          <w:rFonts w:ascii="Times New Roman"/>
          <w:spacing w:val="-3"/>
          <w:sz w:val="24"/>
          <w:lang w:val="nl-NL"/>
        </w:rPr>
        <w:t xml:space="preserve">welke </w:t>
      </w:r>
      <w:r w:rsidRPr="00907F51">
        <w:rPr>
          <w:rFonts w:ascii="Times New Roman"/>
          <w:sz w:val="24"/>
          <w:lang w:val="nl-NL"/>
        </w:rPr>
        <w:t xml:space="preserve">de HEERE onder hen geslagen had, </w:t>
      </w:r>
      <w:r w:rsidRPr="00907F51">
        <w:rPr>
          <w:rFonts w:ascii="Times New Roman"/>
          <w:spacing w:val="-8"/>
          <w:sz w:val="24"/>
          <w:lang w:val="nl-NL"/>
        </w:rPr>
        <w:t xml:space="preserve">alle </w:t>
      </w:r>
      <w:r w:rsidRPr="00907F51">
        <w:rPr>
          <w:rFonts w:ascii="Times New Roman"/>
          <w:sz w:val="24"/>
          <w:lang w:val="nl-NL"/>
        </w:rPr>
        <w:t>eerstgeborenen; ook had de HEERE gerichten geoefend aan hun</w:t>
      </w:r>
      <w:r w:rsidRPr="00907F51">
        <w:rPr>
          <w:rFonts w:ascii="Times New Roman"/>
          <w:spacing w:val="-39"/>
          <w:sz w:val="24"/>
          <w:lang w:val="nl-NL"/>
        </w:rPr>
        <w:t xml:space="preserve"> </w:t>
      </w:r>
      <w:r w:rsidRPr="00907F51">
        <w:rPr>
          <w:rFonts w:ascii="Times New Roman"/>
          <w:sz w:val="24"/>
          <w:lang w:val="nl-NL"/>
        </w:rPr>
        <w:t>goden.</w:t>
      </w:r>
    </w:p>
    <w:p w:rsidR="00D35E55" w:rsidRPr="00907F51" w:rsidRDefault="00907F51">
      <w:pPr>
        <w:pStyle w:val="Lijstalinea"/>
        <w:numPr>
          <w:ilvl w:val="0"/>
          <w:numId w:val="24"/>
        </w:numPr>
        <w:tabs>
          <w:tab w:val="left" w:pos="301"/>
        </w:tabs>
        <w:spacing w:line="275" w:lineRule="exact"/>
        <w:ind w:left="300" w:hanging="180"/>
        <w:rPr>
          <w:rFonts w:ascii="Times New Roman" w:eastAsia="Times New Roman" w:hAnsi="Times New Roman" w:cs="Times New Roman"/>
          <w:sz w:val="24"/>
          <w:szCs w:val="24"/>
          <w:lang w:val="nl-NL"/>
        </w:rPr>
      </w:pPr>
      <w:r w:rsidRPr="00907F51">
        <w:rPr>
          <w:rFonts w:ascii="Times New Roman"/>
          <w:sz w:val="24"/>
          <w:lang w:val="nl-NL"/>
        </w:rPr>
        <w:t>Als</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kinderen</w:t>
      </w:r>
      <w:r w:rsidRPr="00907F51">
        <w:rPr>
          <w:rFonts w:ascii="Times New Roman"/>
          <w:spacing w:val="-9"/>
          <w:sz w:val="24"/>
          <w:lang w:val="nl-NL"/>
        </w:rPr>
        <w:t xml:space="preserve"> </w:t>
      </w:r>
      <w:r w:rsidRPr="00907F51">
        <w:rPr>
          <w:rFonts w:ascii="Times New Roman"/>
          <w:sz w:val="24"/>
          <w:lang w:val="nl-NL"/>
        </w:rPr>
        <w:t>Israels</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Rameses</w:t>
      </w:r>
      <w:r w:rsidRPr="00907F51">
        <w:rPr>
          <w:rFonts w:ascii="Times New Roman"/>
          <w:spacing w:val="-9"/>
          <w:sz w:val="24"/>
          <w:lang w:val="nl-NL"/>
        </w:rPr>
        <w:t xml:space="preserve"> </w:t>
      </w:r>
      <w:r w:rsidRPr="00907F51">
        <w:rPr>
          <w:rFonts w:ascii="Times New Roman"/>
          <w:sz w:val="24"/>
          <w:lang w:val="nl-NL"/>
        </w:rPr>
        <w:t>verreisd</w:t>
      </w:r>
      <w:r w:rsidRPr="00907F51">
        <w:rPr>
          <w:rFonts w:ascii="Times New Roman"/>
          <w:spacing w:val="-9"/>
          <w:sz w:val="24"/>
          <w:lang w:val="nl-NL"/>
        </w:rPr>
        <w:t xml:space="preserve"> </w:t>
      </w:r>
      <w:r w:rsidRPr="00907F51">
        <w:rPr>
          <w:rFonts w:ascii="Times New Roman"/>
          <w:sz w:val="24"/>
          <w:lang w:val="nl-NL"/>
        </w:rPr>
        <w:t>waren,</w:t>
      </w:r>
      <w:r w:rsidRPr="00907F51">
        <w:rPr>
          <w:rFonts w:ascii="Times New Roman"/>
          <w:spacing w:val="-9"/>
          <w:sz w:val="24"/>
          <w:lang w:val="nl-NL"/>
        </w:rPr>
        <w:t xml:space="preserve"> </w:t>
      </w:r>
      <w:r w:rsidRPr="00907F51">
        <w:rPr>
          <w:rFonts w:ascii="Times New Roman"/>
          <w:sz w:val="24"/>
          <w:lang w:val="nl-NL"/>
        </w:rPr>
        <w:t>zo</w:t>
      </w:r>
      <w:r w:rsidRPr="00907F51">
        <w:rPr>
          <w:rFonts w:ascii="Times New Roman"/>
          <w:spacing w:val="-9"/>
          <w:sz w:val="24"/>
          <w:lang w:val="nl-NL"/>
        </w:rPr>
        <w:t xml:space="preserve"> </w:t>
      </w:r>
      <w:r w:rsidRPr="00907F51">
        <w:rPr>
          <w:rFonts w:ascii="Times New Roman"/>
          <w:sz w:val="24"/>
          <w:lang w:val="nl-NL"/>
        </w:rPr>
        <w:t>legerden</w:t>
      </w:r>
      <w:r w:rsidRPr="00907F51">
        <w:rPr>
          <w:rFonts w:ascii="Times New Roman"/>
          <w:spacing w:val="-9"/>
          <w:sz w:val="24"/>
          <w:lang w:val="nl-NL"/>
        </w:rPr>
        <w:t xml:space="preserve"> </w:t>
      </w:r>
      <w:r w:rsidRPr="00907F51">
        <w:rPr>
          <w:rFonts w:ascii="Times New Roman"/>
          <w:sz w:val="24"/>
          <w:lang w:val="nl-NL"/>
        </w:rPr>
        <w:t>zij</w:t>
      </w:r>
      <w:r w:rsidRPr="00907F51">
        <w:rPr>
          <w:rFonts w:ascii="Times New Roman"/>
          <w:spacing w:val="-9"/>
          <w:sz w:val="24"/>
          <w:lang w:val="nl-NL"/>
        </w:rPr>
        <w:t xml:space="preserve"> </w:t>
      </w:r>
      <w:r w:rsidRPr="00907F51">
        <w:rPr>
          <w:rFonts w:ascii="Times New Roman"/>
          <w:sz w:val="24"/>
          <w:lang w:val="nl-NL"/>
        </w:rPr>
        <w:t>zich</w:t>
      </w:r>
      <w:r w:rsidRPr="00907F51">
        <w:rPr>
          <w:rFonts w:ascii="Times New Roman"/>
          <w:spacing w:val="-9"/>
          <w:sz w:val="24"/>
          <w:lang w:val="nl-NL"/>
        </w:rPr>
        <w:t xml:space="preserve"> </w:t>
      </w:r>
      <w:r w:rsidRPr="00907F51">
        <w:rPr>
          <w:rFonts w:ascii="Times New Roman"/>
          <w:sz w:val="24"/>
          <w:lang w:val="nl-NL"/>
        </w:rPr>
        <w:t>te</w:t>
      </w:r>
      <w:r w:rsidRPr="00907F51">
        <w:rPr>
          <w:rFonts w:ascii="Times New Roman"/>
          <w:spacing w:val="-9"/>
          <w:sz w:val="24"/>
          <w:lang w:val="nl-NL"/>
        </w:rPr>
        <w:t xml:space="preserve"> </w:t>
      </w:r>
      <w:r w:rsidRPr="00907F51">
        <w:rPr>
          <w:rFonts w:ascii="Times New Roman"/>
          <w:sz w:val="24"/>
          <w:lang w:val="nl-NL"/>
        </w:rPr>
        <w:t>Sukkoth.</w:t>
      </w:r>
    </w:p>
    <w:p w:rsidR="00D35E55" w:rsidRPr="00907F51" w:rsidRDefault="00907F51">
      <w:pPr>
        <w:pStyle w:val="Lijstalinea"/>
        <w:numPr>
          <w:ilvl w:val="0"/>
          <w:numId w:val="24"/>
        </w:numPr>
        <w:tabs>
          <w:tab w:val="left" w:pos="301"/>
        </w:tabs>
        <w:spacing w:before="7" w:line="247" w:lineRule="auto"/>
        <w:ind w:right="130" w:firstLine="0"/>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verreisden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Sukkoth,</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legerden</w:t>
      </w:r>
      <w:r w:rsidRPr="00907F51">
        <w:rPr>
          <w:rFonts w:ascii="Times New Roman"/>
          <w:spacing w:val="-7"/>
          <w:sz w:val="24"/>
          <w:lang w:val="nl-NL"/>
        </w:rPr>
        <w:t xml:space="preserve"> </w:t>
      </w:r>
      <w:r w:rsidRPr="00907F51">
        <w:rPr>
          <w:rFonts w:ascii="Times New Roman"/>
          <w:spacing w:val="-3"/>
          <w:sz w:val="24"/>
          <w:lang w:val="nl-NL"/>
        </w:rPr>
        <w:t>zich</w:t>
      </w:r>
      <w:r w:rsidRPr="00907F51">
        <w:rPr>
          <w:rFonts w:ascii="Times New Roman"/>
          <w:spacing w:val="-9"/>
          <w:sz w:val="24"/>
          <w:lang w:val="nl-NL"/>
        </w:rPr>
        <w:t xml:space="preserve"> </w:t>
      </w:r>
      <w:r w:rsidRPr="00907F51">
        <w:rPr>
          <w:rFonts w:ascii="Times New Roman"/>
          <w:spacing w:val="-5"/>
          <w:sz w:val="24"/>
          <w:lang w:val="nl-NL"/>
        </w:rPr>
        <w:t>in</w:t>
      </w:r>
      <w:r w:rsidRPr="00907F51">
        <w:rPr>
          <w:rFonts w:ascii="Times New Roman"/>
          <w:spacing w:val="-6"/>
          <w:sz w:val="24"/>
          <w:lang w:val="nl-NL"/>
        </w:rPr>
        <w:t xml:space="preserve"> </w:t>
      </w:r>
      <w:r w:rsidRPr="00907F51">
        <w:rPr>
          <w:rFonts w:ascii="Times New Roman"/>
          <w:sz w:val="24"/>
          <w:lang w:val="nl-NL"/>
        </w:rPr>
        <w:t>Etham,</w:t>
      </w:r>
      <w:r w:rsidRPr="00907F51">
        <w:rPr>
          <w:rFonts w:ascii="Times New Roman"/>
          <w:spacing w:val="-8"/>
          <w:sz w:val="24"/>
          <w:lang w:val="nl-NL"/>
        </w:rPr>
        <w:t xml:space="preserve"> </w:t>
      </w:r>
      <w:r w:rsidRPr="00907F51">
        <w:rPr>
          <w:rFonts w:ascii="Times New Roman"/>
          <w:sz w:val="24"/>
          <w:lang w:val="nl-NL"/>
        </w:rPr>
        <w:t>hetwelk</w:t>
      </w:r>
      <w:r w:rsidRPr="00907F51">
        <w:rPr>
          <w:rFonts w:ascii="Times New Roman"/>
          <w:spacing w:val="-8"/>
          <w:sz w:val="24"/>
          <w:lang w:val="nl-NL"/>
        </w:rPr>
        <w:t xml:space="preserve"> </w:t>
      </w:r>
      <w:r w:rsidRPr="00907F51">
        <w:rPr>
          <w:rFonts w:ascii="Times New Roman"/>
          <w:sz w:val="24"/>
          <w:lang w:val="nl-NL"/>
        </w:rPr>
        <w:t>aan</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einde</w:t>
      </w:r>
      <w:r w:rsidRPr="00907F51">
        <w:rPr>
          <w:rFonts w:ascii="Times New Roman"/>
          <w:spacing w:val="-8"/>
          <w:sz w:val="24"/>
          <w:lang w:val="nl-NL"/>
        </w:rPr>
        <w:t xml:space="preserve"> </w:t>
      </w:r>
      <w:r w:rsidRPr="00907F51">
        <w:rPr>
          <w:rFonts w:ascii="Times New Roman"/>
          <w:sz w:val="24"/>
          <w:lang w:val="nl-NL"/>
        </w:rPr>
        <w:t>der</w:t>
      </w:r>
      <w:r w:rsidRPr="00907F51">
        <w:rPr>
          <w:rFonts w:ascii="Times New Roman"/>
          <w:spacing w:val="-8"/>
          <w:sz w:val="24"/>
          <w:lang w:val="nl-NL"/>
        </w:rPr>
        <w:t xml:space="preserve"> </w:t>
      </w:r>
      <w:r w:rsidRPr="00907F51">
        <w:rPr>
          <w:rFonts w:ascii="Times New Roman"/>
          <w:sz w:val="24"/>
          <w:lang w:val="nl-NL"/>
        </w:rPr>
        <w:t xml:space="preserve">woestijn </w:t>
      </w:r>
      <w:r w:rsidRPr="00907F51">
        <w:rPr>
          <w:rFonts w:ascii="Times New Roman"/>
          <w:spacing w:val="-5"/>
          <w:sz w:val="24"/>
          <w:lang w:val="nl-NL"/>
        </w:rPr>
        <w:t>is.</w:t>
      </w:r>
    </w:p>
    <w:p w:rsidR="00D35E55" w:rsidRPr="00907F51" w:rsidRDefault="00907F51">
      <w:pPr>
        <w:pStyle w:val="Lijstalinea"/>
        <w:numPr>
          <w:ilvl w:val="0"/>
          <w:numId w:val="24"/>
        </w:numPr>
        <w:tabs>
          <w:tab w:val="left" w:pos="312"/>
        </w:tabs>
        <w:spacing w:line="247" w:lineRule="auto"/>
        <w:ind w:right="115" w:firstLine="0"/>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z w:val="24"/>
          <w:lang w:val="nl-NL"/>
        </w:rPr>
        <w:t xml:space="preserve">verreisden van Etham, en keerden weder naar Pi-hachiroth, dat tegenover Baal-sefon is, en zij </w:t>
      </w:r>
      <w:r w:rsidRPr="00907F51">
        <w:rPr>
          <w:rFonts w:ascii="Times New Roman"/>
          <w:spacing w:val="-3"/>
          <w:sz w:val="24"/>
          <w:lang w:val="nl-NL"/>
        </w:rPr>
        <w:t>legerden zich voor</w:t>
      </w:r>
      <w:r w:rsidRPr="00907F51">
        <w:rPr>
          <w:rFonts w:ascii="Times New Roman"/>
          <w:spacing w:val="-6"/>
          <w:sz w:val="24"/>
          <w:lang w:val="nl-NL"/>
        </w:rPr>
        <w:t xml:space="preserve"> </w:t>
      </w:r>
      <w:r w:rsidRPr="00907F51">
        <w:rPr>
          <w:rFonts w:ascii="Times New Roman"/>
          <w:spacing w:val="-3"/>
          <w:sz w:val="24"/>
          <w:lang w:val="nl-NL"/>
        </w:rPr>
        <w:t>Migdol.</w:t>
      </w:r>
    </w:p>
    <w:p w:rsidR="00D35E55" w:rsidRPr="00907F51" w:rsidRDefault="00907F51">
      <w:pPr>
        <w:pStyle w:val="Lijstalinea"/>
        <w:numPr>
          <w:ilvl w:val="0"/>
          <w:numId w:val="24"/>
        </w:numPr>
        <w:tabs>
          <w:tab w:val="left" w:pos="346"/>
        </w:tabs>
        <w:spacing w:line="247" w:lineRule="auto"/>
        <w:ind w:right="125" w:firstLine="0"/>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z w:val="24"/>
          <w:lang w:val="nl-NL"/>
        </w:rPr>
        <w:t xml:space="preserve">verreisden van Hachiroth, en gingen over, door het midden van de zee, naar de </w:t>
      </w:r>
      <w:r w:rsidRPr="00907F51">
        <w:rPr>
          <w:rFonts w:ascii="Times New Roman"/>
          <w:spacing w:val="-3"/>
          <w:sz w:val="24"/>
          <w:lang w:val="nl-NL"/>
        </w:rPr>
        <w:t xml:space="preserve">woestijn, </w:t>
      </w:r>
      <w:r w:rsidRPr="00907F51">
        <w:rPr>
          <w:rFonts w:ascii="Times New Roman"/>
          <w:sz w:val="24"/>
          <w:lang w:val="nl-NL"/>
        </w:rPr>
        <w:t xml:space="preserve">en zij </w:t>
      </w:r>
      <w:r w:rsidRPr="00907F51">
        <w:rPr>
          <w:rFonts w:ascii="Times New Roman"/>
          <w:spacing w:val="-3"/>
          <w:sz w:val="24"/>
          <w:lang w:val="nl-NL"/>
        </w:rPr>
        <w:t xml:space="preserve">gingen drie dagreizen </w:t>
      </w:r>
      <w:r w:rsidRPr="00907F51">
        <w:rPr>
          <w:rFonts w:ascii="Times New Roman"/>
          <w:sz w:val="24"/>
          <w:lang w:val="nl-NL"/>
        </w:rPr>
        <w:t xml:space="preserve">in de </w:t>
      </w:r>
      <w:r w:rsidRPr="00907F51">
        <w:rPr>
          <w:rFonts w:ascii="Times New Roman"/>
          <w:spacing w:val="-3"/>
          <w:sz w:val="24"/>
          <w:lang w:val="nl-NL"/>
        </w:rPr>
        <w:t xml:space="preserve">woestijn Etham, </w:t>
      </w:r>
      <w:r w:rsidRPr="00907F51">
        <w:rPr>
          <w:rFonts w:ascii="Times New Roman"/>
          <w:sz w:val="24"/>
          <w:lang w:val="nl-NL"/>
        </w:rPr>
        <w:t xml:space="preserve">en </w:t>
      </w:r>
      <w:r w:rsidRPr="00907F51">
        <w:rPr>
          <w:rFonts w:ascii="Times New Roman"/>
          <w:spacing w:val="-3"/>
          <w:sz w:val="24"/>
          <w:lang w:val="nl-NL"/>
        </w:rPr>
        <w:t xml:space="preserve">legerden zich </w:t>
      </w:r>
      <w:r w:rsidRPr="00907F51">
        <w:rPr>
          <w:rFonts w:ascii="Times New Roman"/>
          <w:sz w:val="24"/>
          <w:lang w:val="nl-NL"/>
        </w:rPr>
        <w:t>in</w:t>
      </w:r>
      <w:r w:rsidRPr="00907F51">
        <w:rPr>
          <w:rFonts w:ascii="Times New Roman"/>
          <w:spacing w:val="20"/>
          <w:sz w:val="24"/>
          <w:lang w:val="nl-NL"/>
        </w:rPr>
        <w:t xml:space="preserve"> </w:t>
      </w:r>
      <w:r w:rsidRPr="00907F51">
        <w:rPr>
          <w:rFonts w:ascii="Times New Roman"/>
          <w:spacing w:val="-3"/>
          <w:sz w:val="24"/>
          <w:lang w:val="nl-NL"/>
        </w:rPr>
        <w:t>Mara.</w:t>
      </w:r>
    </w:p>
    <w:p w:rsidR="00D35E55" w:rsidRPr="00907F51" w:rsidRDefault="00907F51">
      <w:pPr>
        <w:pStyle w:val="Lijstalinea"/>
        <w:numPr>
          <w:ilvl w:val="0"/>
          <w:numId w:val="24"/>
        </w:numPr>
        <w:tabs>
          <w:tab w:val="left" w:pos="312"/>
        </w:tabs>
        <w:spacing w:line="247" w:lineRule="auto"/>
        <w:ind w:right="115" w:firstLine="0"/>
        <w:rPr>
          <w:rFonts w:ascii="Times New Roman" w:eastAsia="Times New Roman" w:hAnsi="Times New Roman" w:cs="Times New Roman"/>
          <w:sz w:val="24"/>
          <w:szCs w:val="24"/>
          <w:lang w:val="nl-NL"/>
        </w:rPr>
      </w:pPr>
      <w:r w:rsidRPr="00907F51">
        <w:rPr>
          <w:rFonts w:ascii="Times New Roman"/>
          <w:sz w:val="24"/>
          <w:lang w:val="nl-NL"/>
        </w:rPr>
        <w:t xml:space="preserve">En zij verreisden van Mara, en kwamen te Elim; in Elim nu waren twaalf waterfonteinen en </w:t>
      </w:r>
      <w:r w:rsidRPr="00907F51">
        <w:rPr>
          <w:rFonts w:ascii="Times New Roman"/>
          <w:spacing w:val="-3"/>
          <w:sz w:val="24"/>
          <w:lang w:val="nl-NL"/>
        </w:rPr>
        <w:t xml:space="preserve">zeventig palmbomen, </w:t>
      </w:r>
      <w:r w:rsidRPr="00907F51">
        <w:rPr>
          <w:rFonts w:ascii="Times New Roman"/>
          <w:sz w:val="24"/>
          <w:lang w:val="nl-NL"/>
        </w:rPr>
        <w:t xml:space="preserve">en zij </w:t>
      </w:r>
      <w:r w:rsidRPr="00907F51">
        <w:rPr>
          <w:rFonts w:ascii="Times New Roman"/>
          <w:spacing w:val="-3"/>
          <w:sz w:val="24"/>
          <w:lang w:val="nl-NL"/>
        </w:rPr>
        <w:t>legerden zich</w:t>
      </w:r>
      <w:r w:rsidRPr="00907F51">
        <w:rPr>
          <w:rFonts w:ascii="Times New Roman"/>
          <w:spacing w:val="6"/>
          <w:sz w:val="24"/>
          <w:lang w:val="nl-NL"/>
        </w:rPr>
        <w:t xml:space="preserve"> </w:t>
      </w:r>
      <w:r w:rsidRPr="00907F51">
        <w:rPr>
          <w:rFonts w:ascii="Times New Roman"/>
          <w:spacing w:val="-3"/>
          <w:sz w:val="24"/>
          <w:lang w:val="nl-NL"/>
        </w:rPr>
        <w:t>aldaar.</w:t>
      </w:r>
    </w:p>
    <w:p w:rsidR="00D35E55" w:rsidRPr="00907F51" w:rsidRDefault="00907F51">
      <w:pPr>
        <w:pStyle w:val="Lijstalinea"/>
        <w:numPr>
          <w:ilvl w:val="0"/>
          <w:numId w:val="24"/>
        </w:numPr>
        <w:tabs>
          <w:tab w:val="left" w:pos="417"/>
        </w:tabs>
        <w:spacing w:line="275" w:lineRule="exact"/>
        <w:ind w:left="416" w:hanging="296"/>
        <w:rPr>
          <w:rFonts w:ascii="Times New Roman" w:eastAsia="Times New Roman" w:hAnsi="Times New Roman" w:cs="Times New Roman"/>
          <w:sz w:val="24"/>
          <w:szCs w:val="24"/>
          <w:lang w:val="nl-NL"/>
        </w:rPr>
      </w:pPr>
      <w:r w:rsidRPr="00907F51">
        <w:rPr>
          <w:rFonts w:ascii="Times New Roman"/>
          <w:sz w:val="24"/>
          <w:lang w:val="nl-NL"/>
        </w:rPr>
        <w:t xml:space="preserve">En zij </w:t>
      </w:r>
      <w:r w:rsidRPr="00907F51">
        <w:rPr>
          <w:rFonts w:ascii="Times New Roman"/>
          <w:spacing w:val="-3"/>
          <w:sz w:val="24"/>
          <w:lang w:val="nl-NL"/>
        </w:rPr>
        <w:t xml:space="preserve">verreisden </w:t>
      </w:r>
      <w:r w:rsidRPr="00907F51">
        <w:rPr>
          <w:rFonts w:ascii="Times New Roman"/>
          <w:sz w:val="24"/>
          <w:lang w:val="nl-NL"/>
        </w:rPr>
        <w:t xml:space="preserve">van </w:t>
      </w:r>
      <w:r w:rsidRPr="00907F51">
        <w:rPr>
          <w:rFonts w:ascii="Times New Roman"/>
          <w:spacing w:val="-3"/>
          <w:sz w:val="24"/>
          <w:lang w:val="nl-NL"/>
        </w:rPr>
        <w:t xml:space="preserve">Elim, </w:t>
      </w:r>
      <w:r w:rsidRPr="00907F51">
        <w:rPr>
          <w:rFonts w:ascii="Times New Roman"/>
          <w:sz w:val="24"/>
          <w:lang w:val="nl-NL"/>
        </w:rPr>
        <w:t xml:space="preserve">en </w:t>
      </w:r>
      <w:r w:rsidRPr="00907F51">
        <w:rPr>
          <w:rFonts w:ascii="Times New Roman"/>
          <w:spacing w:val="-3"/>
          <w:sz w:val="24"/>
          <w:lang w:val="nl-NL"/>
        </w:rPr>
        <w:t xml:space="preserve">legerden zich </w:t>
      </w:r>
      <w:r w:rsidRPr="00907F51">
        <w:rPr>
          <w:rFonts w:ascii="Times New Roman"/>
          <w:sz w:val="24"/>
          <w:lang w:val="nl-NL"/>
        </w:rPr>
        <w:t>aan de</w:t>
      </w:r>
      <w:r w:rsidRPr="00907F51">
        <w:rPr>
          <w:rFonts w:ascii="Times New Roman"/>
          <w:spacing w:val="-13"/>
          <w:sz w:val="24"/>
          <w:lang w:val="nl-NL"/>
        </w:rPr>
        <w:t xml:space="preserve"> </w:t>
      </w:r>
      <w:r w:rsidRPr="00907F51">
        <w:rPr>
          <w:rFonts w:ascii="Times New Roman"/>
          <w:spacing w:val="-3"/>
          <w:sz w:val="24"/>
          <w:lang w:val="nl-NL"/>
        </w:rPr>
        <w:t>Schelfzee.</w:t>
      </w:r>
    </w:p>
    <w:p w:rsidR="00D35E55" w:rsidRPr="00907F51" w:rsidRDefault="00907F51">
      <w:pPr>
        <w:pStyle w:val="Lijstalinea"/>
        <w:numPr>
          <w:ilvl w:val="0"/>
          <w:numId w:val="24"/>
        </w:numPr>
        <w:tabs>
          <w:tab w:val="left" w:pos="418"/>
        </w:tabs>
        <w:spacing w:before="7" w:line="247" w:lineRule="auto"/>
        <w:ind w:right="2155" w:firstLine="0"/>
        <w:rPr>
          <w:rFonts w:ascii="Times New Roman" w:eastAsia="Times New Roman" w:hAnsi="Times New Roman" w:cs="Times New Roman"/>
          <w:sz w:val="24"/>
          <w:szCs w:val="24"/>
          <w:lang w:val="nl-NL"/>
        </w:rPr>
      </w:pPr>
      <w:r w:rsidRPr="00907F51">
        <w:rPr>
          <w:rFonts w:ascii="Times New Roman"/>
          <w:sz w:val="24"/>
          <w:lang w:val="nl-NL"/>
        </w:rPr>
        <w:t xml:space="preserve">En zij </w:t>
      </w:r>
      <w:r w:rsidRPr="00907F51">
        <w:rPr>
          <w:rFonts w:ascii="Times New Roman"/>
          <w:spacing w:val="-3"/>
          <w:sz w:val="24"/>
          <w:lang w:val="nl-NL"/>
        </w:rPr>
        <w:t xml:space="preserve">verreisden </w:t>
      </w:r>
      <w:r w:rsidRPr="00907F51">
        <w:rPr>
          <w:rFonts w:ascii="Times New Roman"/>
          <w:sz w:val="24"/>
          <w:lang w:val="nl-NL"/>
        </w:rPr>
        <w:t xml:space="preserve">van de </w:t>
      </w:r>
      <w:r w:rsidRPr="00907F51">
        <w:rPr>
          <w:rFonts w:ascii="Times New Roman"/>
          <w:spacing w:val="-3"/>
          <w:sz w:val="24"/>
          <w:lang w:val="nl-NL"/>
        </w:rPr>
        <w:t xml:space="preserve">Schelfzee, </w:t>
      </w:r>
      <w:r w:rsidRPr="00907F51">
        <w:rPr>
          <w:rFonts w:ascii="Times New Roman"/>
          <w:sz w:val="24"/>
          <w:lang w:val="nl-NL"/>
        </w:rPr>
        <w:t xml:space="preserve">en </w:t>
      </w:r>
      <w:r w:rsidRPr="00907F51">
        <w:rPr>
          <w:rFonts w:ascii="Times New Roman"/>
          <w:spacing w:val="-3"/>
          <w:sz w:val="24"/>
          <w:lang w:val="nl-NL"/>
        </w:rPr>
        <w:t xml:space="preserve">legerden zich </w:t>
      </w:r>
      <w:r w:rsidRPr="00907F51">
        <w:rPr>
          <w:rFonts w:ascii="Times New Roman"/>
          <w:sz w:val="24"/>
          <w:lang w:val="nl-NL"/>
        </w:rPr>
        <w:t xml:space="preserve">in de </w:t>
      </w:r>
      <w:r w:rsidRPr="00907F51">
        <w:rPr>
          <w:rFonts w:ascii="Times New Roman"/>
          <w:spacing w:val="-3"/>
          <w:sz w:val="24"/>
          <w:lang w:val="nl-NL"/>
        </w:rPr>
        <w:t xml:space="preserve">woestijn Sin. </w:t>
      </w:r>
      <w:r w:rsidRPr="00907F51">
        <w:rPr>
          <w:rFonts w:ascii="Times New Roman"/>
          <w:sz w:val="24"/>
          <w:lang w:val="nl-NL"/>
        </w:rPr>
        <w:t xml:space="preserve">12 En zij </w:t>
      </w:r>
      <w:r w:rsidRPr="00907F51">
        <w:rPr>
          <w:rFonts w:ascii="Times New Roman"/>
          <w:spacing w:val="-3"/>
          <w:sz w:val="24"/>
          <w:lang w:val="nl-NL"/>
        </w:rPr>
        <w:t xml:space="preserve">verreisden </w:t>
      </w:r>
      <w:r w:rsidRPr="00907F51">
        <w:rPr>
          <w:rFonts w:ascii="Times New Roman"/>
          <w:sz w:val="24"/>
          <w:lang w:val="nl-NL"/>
        </w:rPr>
        <w:t xml:space="preserve">uit de </w:t>
      </w:r>
      <w:r w:rsidRPr="00907F51">
        <w:rPr>
          <w:rFonts w:ascii="Times New Roman"/>
          <w:spacing w:val="-3"/>
          <w:sz w:val="24"/>
          <w:lang w:val="nl-NL"/>
        </w:rPr>
        <w:t xml:space="preserve">woestijn Sin, </w:t>
      </w:r>
      <w:r w:rsidRPr="00907F51">
        <w:rPr>
          <w:rFonts w:ascii="Times New Roman"/>
          <w:sz w:val="24"/>
          <w:lang w:val="nl-NL"/>
        </w:rPr>
        <w:t xml:space="preserve">en zij </w:t>
      </w:r>
      <w:r w:rsidRPr="00907F51">
        <w:rPr>
          <w:rFonts w:ascii="Times New Roman"/>
          <w:spacing w:val="-3"/>
          <w:sz w:val="24"/>
          <w:lang w:val="nl-NL"/>
        </w:rPr>
        <w:t xml:space="preserve">legerden zich </w:t>
      </w:r>
      <w:r w:rsidRPr="00907F51">
        <w:rPr>
          <w:rFonts w:ascii="Times New Roman"/>
          <w:sz w:val="24"/>
          <w:lang w:val="nl-NL"/>
        </w:rPr>
        <w:t>in</w:t>
      </w:r>
      <w:r w:rsidRPr="00907F51">
        <w:rPr>
          <w:rFonts w:ascii="Times New Roman"/>
          <w:spacing w:val="-14"/>
          <w:sz w:val="24"/>
          <w:lang w:val="nl-NL"/>
        </w:rPr>
        <w:t xml:space="preserve"> </w:t>
      </w:r>
      <w:r w:rsidRPr="00907F51">
        <w:rPr>
          <w:rFonts w:ascii="Times New Roman"/>
          <w:spacing w:val="-3"/>
          <w:sz w:val="24"/>
          <w:lang w:val="nl-NL"/>
        </w:rPr>
        <w:t>Dofka.</w:t>
      </w:r>
    </w:p>
    <w:p w:rsidR="00D35E55" w:rsidRPr="00907F51" w:rsidRDefault="00907F51">
      <w:pPr>
        <w:pStyle w:val="Lijstalinea"/>
        <w:numPr>
          <w:ilvl w:val="0"/>
          <w:numId w:val="23"/>
        </w:numPr>
        <w:tabs>
          <w:tab w:val="left" w:pos="418"/>
        </w:tabs>
        <w:spacing w:line="275" w:lineRule="exact"/>
        <w:ind w:firstLine="0"/>
        <w:rPr>
          <w:rFonts w:ascii="Times New Roman" w:eastAsia="Times New Roman" w:hAnsi="Times New Roman" w:cs="Times New Roman"/>
          <w:sz w:val="24"/>
          <w:szCs w:val="24"/>
          <w:lang w:val="nl-NL"/>
        </w:rPr>
      </w:pPr>
      <w:r w:rsidRPr="00907F51">
        <w:rPr>
          <w:rFonts w:ascii="Times New Roman"/>
          <w:sz w:val="24"/>
          <w:lang w:val="nl-NL"/>
        </w:rPr>
        <w:t xml:space="preserve">En zij </w:t>
      </w:r>
      <w:r w:rsidRPr="00907F51">
        <w:rPr>
          <w:rFonts w:ascii="Times New Roman"/>
          <w:spacing w:val="-3"/>
          <w:sz w:val="24"/>
          <w:lang w:val="nl-NL"/>
        </w:rPr>
        <w:t xml:space="preserve">verreisden </w:t>
      </w:r>
      <w:r w:rsidRPr="00907F51">
        <w:rPr>
          <w:rFonts w:ascii="Times New Roman"/>
          <w:sz w:val="24"/>
          <w:lang w:val="nl-NL"/>
        </w:rPr>
        <w:t xml:space="preserve">van </w:t>
      </w:r>
      <w:r w:rsidRPr="00907F51">
        <w:rPr>
          <w:rFonts w:ascii="Times New Roman"/>
          <w:spacing w:val="-3"/>
          <w:sz w:val="24"/>
          <w:lang w:val="nl-NL"/>
        </w:rPr>
        <w:t xml:space="preserve">Dofka, </w:t>
      </w:r>
      <w:r w:rsidRPr="00907F51">
        <w:rPr>
          <w:rFonts w:ascii="Times New Roman"/>
          <w:sz w:val="24"/>
          <w:lang w:val="nl-NL"/>
        </w:rPr>
        <w:t xml:space="preserve">en </w:t>
      </w:r>
      <w:r w:rsidRPr="00907F51">
        <w:rPr>
          <w:rFonts w:ascii="Times New Roman"/>
          <w:spacing w:val="-3"/>
          <w:sz w:val="24"/>
          <w:lang w:val="nl-NL"/>
        </w:rPr>
        <w:t xml:space="preserve">legerden zich </w:t>
      </w:r>
      <w:r w:rsidRPr="00907F51">
        <w:rPr>
          <w:rFonts w:ascii="Times New Roman"/>
          <w:sz w:val="24"/>
          <w:lang w:val="nl-NL"/>
        </w:rPr>
        <w:t>in</w:t>
      </w:r>
      <w:r w:rsidRPr="00907F51">
        <w:rPr>
          <w:rFonts w:ascii="Times New Roman"/>
          <w:spacing w:val="-6"/>
          <w:sz w:val="24"/>
          <w:lang w:val="nl-NL"/>
        </w:rPr>
        <w:t xml:space="preserve"> </w:t>
      </w:r>
      <w:r w:rsidRPr="00907F51">
        <w:rPr>
          <w:rFonts w:ascii="Times New Roman"/>
          <w:spacing w:val="-3"/>
          <w:sz w:val="24"/>
          <w:lang w:val="nl-NL"/>
        </w:rPr>
        <w:t>Aluz.</w:t>
      </w:r>
    </w:p>
    <w:p w:rsidR="00D35E55" w:rsidRPr="00907F51" w:rsidRDefault="00907F51">
      <w:pPr>
        <w:pStyle w:val="Lijstalinea"/>
        <w:numPr>
          <w:ilvl w:val="0"/>
          <w:numId w:val="23"/>
        </w:numPr>
        <w:tabs>
          <w:tab w:val="left" w:pos="424"/>
        </w:tabs>
        <w:spacing w:before="7" w:line="247" w:lineRule="auto"/>
        <w:ind w:right="130" w:firstLine="0"/>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z w:val="24"/>
          <w:lang w:val="nl-NL"/>
        </w:rPr>
        <w:t xml:space="preserve">verreisden van </w:t>
      </w:r>
      <w:r w:rsidRPr="00907F51">
        <w:rPr>
          <w:rFonts w:ascii="Times New Roman"/>
          <w:spacing w:val="-4"/>
          <w:sz w:val="24"/>
          <w:lang w:val="nl-NL"/>
        </w:rPr>
        <w:t xml:space="preserve">Aluz, </w:t>
      </w:r>
      <w:r w:rsidRPr="00907F51">
        <w:rPr>
          <w:rFonts w:ascii="Times New Roman"/>
          <w:sz w:val="24"/>
          <w:lang w:val="nl-NL"/>
        </w:rPr>
        <w:t xml:space="preserve">en legerden </w:t>
      </w:r>
      <w:r w:rsidRPr="00907F51">
        <w:rPr>
          <w:rFonts w:ascii="Times New Roman"/>
          <w:spacing w:val="-3"/>
          <w:sz w:val="24"/>
          <w:lang w:val="nl-NL"/>
        </w:rPr>
        <w:t xml:space="preserve">zich </w:t>
      </w:r>
      <w:r w:rsidRPr="00907F51">
        <w:rPr>
          <w:rFonts w:ascii="Times New Roman"/>
          <w:spacing w:val="-5"/>
          <w:sz w:val="24"/>
          <w:lang w:val="nl-NL"/>
        </w:rPr>
        <w:t xml:space="preserve">in </w:t>
      </w:r>
      <w:r w:rsidRPr="00907F51">
        <w:rPr>
          <w:rFonts w:ascii="Times New Roman"/>
          <w:spacing w:val="-6"/>
          <w:sz w:val="24"/>
          <w:lang w:val="nl-NL"/>
        </w:rPr>
        <w:t xml:space="preserve">Rafidim; </w:t>
      </w:r>
      <w:r w:rsidRPr="00907F51">
        <w:rPr>
          <w:rFonts w:ascii="Times New Roman"/>
          <w:sz w:val="24"/>
          <w:lang w:val="nl-NL"/>
        </w:rPr>
        <w:t>doch daar was geen water voor het volk, om te</w:t>
      </w:r>
      <w:r w:rsidRPr="00907F51">
        <w:rPr>
          <w:rFonts w:ascii="Times New Roman"/>
          <w:spacing w:val="-28"/>
          <w:sz w:val="24"/>
          <w:lang w:val="nl-NL"/>
        </w:rPr>
        <w:t xml:space="preserve"> </w:t>
      </w:r>
      <w:r w:rsidRPr="00907F51">
        <w:rPr>
          <w:rFonts w:ascii="Times New Roman"/>
          <w:sz w:val="24"/>
          <w:lang w:val="nl-NL"/>
        </w:rPr>
        <w:t>drinken.</w:t>
      </w:r>
    </w:p>
    <w:p w:rsidR="00D35E55" w:rsidRPr="00907F51" w:rsidRDefault="00907F51">
      <w:pPr>
        <w:pStyle w:val="Lijstalinea"/>
        <w:numPr>
          <w:ilvl w:val="0"/>
          <w:numId w:val="23"/>
        </w:numPr>
        <w:tabs>
          <w:tab w:val="left" w:pos="417"/>
        </w:tabs>
        <w:spacing w:line="275" w:lineRule="exact"/>
        <w:ind w:left="416" w:hanging="296"/>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3"/>
          <w:sz w:val="24"/>
          <w:lang w:val="nl-NL"/>
        </w:rPr>
        <w:t xml:space="preserve">zij </w:t>
      </w:r>
      <w:r w:rsidRPr="00907F51">
        <w:rPr>
          <w:rFonts w:ascii="Times New Roman"/>
          <w:spacing w:val="-4"/>
          <w:sz w:val="24"/>
          <w:lang w:val="nl-NL"/>
        </w:rPr>
        <w:t xml:space="preserve">verreisden </w:t>
      </w:r>
      <w:r w:rsidRPr="00907F51">
        <w:rPr>
          <w:rFonts w:ascii="Times New Roman"/>
          <w:spacing w:val="-3"/>
          <w:sz w:val="24"/>
          <w:lang w:val="nl-NL"/>
        </w:rPr>
        <w:t xml:space="preserve">van </w:t>
      </w:r>
      <w:r w:rsidRPr="00907F51">
        <w:rPr>
          <w:rFonts w:ascii="Times New Roman"/>
          <w:spacing w:val="-4"/>
          <w:sz w:val="24"/>
          <w:lang w:val="nl-NL"/>
        </w:rPr>
        <w:t xml:space="preserve">Rafidim, </w:t>
      </w:r>
      <w:r w:rsidRPr="00907F51">
        <w:rPr>
          <w:rFonts w:ascii="Times New Roman"/>
          <w:sz w:val="24"/>
          <w:lang w:val="nl-NL"/>
        </w:rPr>
        <w:t xml:space="preserve">en </w:t>
      </w:r>
      <w:r w:rsidRPr="00907F51">
        <w:rPr>
          <w:rFonts w:ascii="Times New Roman"/>
          <w:spacing w:val="-4"/>
          <w:sz w:val="24"/>
          <w:lang w:val="nl-NL"/>
        </w:rPr>
        <w:t xml:space="preserve">legerden </w:t>
      </w:r>
      <w:r w:rsidRPr="00907F51">
        <w:rPr>
          <w:rFonts w:ascii="Times New Roman"/>
          <w:spacing w:val="-3"/>
          <w:sz w:val="24"/>
          <w:lang w:val="nl-NL"/>
        </w:rPr>
        <w:t xml:space="preserve">zich </w:t>
      </w:r>
      <w:r w:rsidRPr="00907F51">
        <w:rPr>
          <w:rFonts w:ascii="Times New Roman"/>
          <w:sz w:val="24"/>
          <w:lang w:val="nl-NL"/>
        </w:rPr>
        <w:t xml:space="preserve">in de </w:t>
      </w:r>
      <w:r w:rsidRPr="00907F51">
        <w:rPr>
          <w:rFonts w:ascii="Times New Roman"/>
          <w:spacing w:val="-4"/>
          <w:sz w:val="24"/>
          <w:lang w:val="nl-NL"/>
        </w:rPr>
        <w:t xml:space="preserve">woestijn </w:t>
      </w:r>
      <w:r w:rsidRPr="00907F51">
        <w:rPr>
          <w:rFonts w:ascii="Times New Roman"/>
          <w:spacing w:val="-3"/>
          <w:sz w:val="24"/>
          <w:lang w:val="nl-NL"/>
        </w:rPr>
        <w:t>van</w:t>
      </w:r>
      <w:r w:rsidRPr="00907F51">
        <w:rPr>
          <w:rFonts w:ascii="Times New Roman"/>
          <w:spacing w:val="16"/>
          <w:sz w:val="24"/>
          <w:lang w:val="nl-NL"/>
        </w:rPr>
        <w:t xml:space="preserve"> </w:t>
      </w:r>
      <w:r w:rsidRPr="00907F51">
        <w:rPr>
          <w:rFonts w:ascii="Times New Roman"/>
          <w:spacing w:val="-4"/>
          <w:sz w:val="24"/>
          <w:lang w:val="nl-NL"/>
        </w:rPr>
        <w:t>Sinai.</w:t>
      </w:r>
    </w:p>
    <w:p w:rsidR="00D35E55" w:rsidRPr="00907F51" w:rsidRDefault="00907F51">
      <w:pPr>
        <w:pStyle w:val="Lijstalinea"/>
        <w:numPr>
          <w:ilvl w:val="0"/>
          <w:numId w:val="23"/>
        </w:numPr>
        <w:tabs>
          <w:tab w:val="left" w:pos="418"/>
        </w:tabs>
        <w:spacing w:before="7" w:line="247" w:lineRule="auto"/>
        <w:ind w:right="1440" w:firstLine="0"/>
        <w:rPr>
          <w:rFonts w:ascii="Times New Roman" w:eastAsia="Times New Roman" w:hAnsi="Times New Roman" w:cs="Times New Roman"/>
          <w:sz w:val="24"/>
          <w:szCs w:val="24"/>
          <w:lang w:val="nl-NL"/>
        </w:rPr>
      </w:pPr>
      <w:r w:rsidRPr="00907F51">
        <w:rPr>
          <w:rFonts w:ascii="Times New Roman"/>
          <w:sz w:val="24"/>
          <w:lang w:val="nl-NL"/>
        </w:rPr>
        <w:t xml:space="preserve">En zij </w:t>
      </w:r>
      <w:r w:rsidRPr="00907F51">
        <w:rPr>
          <w:rFonts w:ascii="Times New Roman"/>
          <w:spacing w:val="-3"/>
          <w:sz w:val="24"/>
          <w:lang w:val="nl-NL"/>
        </w:rPr>
        <w:t xml:space="preserve">verreisden </w:t>
      </w:r>
      <w:r w:rsidRPr="00907F51">
        <w:rPr>
          <w:rFonts w:ascii="Times New Roman"/>
          <w:sz w:val="24"/>
          <w:lang w:val="nl-NL"/>
        </w:rPr>
        <w:t xml:space="preserve">uit de </w:t>
      </w:r>
      <w:r w:rsidRPr="00907F51">
        <w:rPr>
          <w:rFonts w:ascii="Times New Roman"/>
          <w:spacing w:val="-3"/>
          <w:sz w:val="24"/>
          <w:lang w:val="nl-NL"/>
        </w:rPr>
        <w:t xml:space="preserve">woestijn </w:t>
      </w:r>
      <w:r w:rsidRPr="00907F51">
        <w:rPr>
          <w:rFonts w:ascii="Times New Roman"/>
          <w:sz w:val="24"/>
          <w:lang w:val="nl-NL"/>
        </w:rPr>
        <w:t xml:space="preserve">van </w:t>
      </w:r>
      <w:r w:rsidRPr="00907F51">
        <w:rPr>
          <w:rFonts w:ascii="Times New Roman"/>
          <w:spacing w:val="-3"/>
          <w:sz w:val="24"/>
          <w:lang w:val="nl-NL"/>
        </w:rPr>
        <w:t xml:space="preserve">Sinai, </w:t>
      </w:r>
      <w:r w:rsidRPr="00907F51">
        <w:rPr>
          <w:rFonts w:ascii="Times New Roman"/>
          <w:sz w:val="24"/>
          <w:lang w:val="nl-NL"/>
        </w:rPr>
        <w:t xml:space="preserve">en </w:t>
      </w:r>
      <w:r w:rsidRPr="00907F51">
        <w:rPr>
          <w:rFonts w:ascii="Times New Roman"/>
          <w:spacing w:val="-3"/>
          <w:sz w:val="24"/>
          <w:lang w:val="nl-NL"/>
        </w:rPr>
        <w:t xml:space="preserve">legerden zich </w:t>
      </w:r>
      <w:r w:rsidRPr="00907F51">
        <w:rPr>
          <w:rFonts w:ascii="Times New Roman"/>
          <w:sz w:val="24"/>
          <w:lang w:val="nl-NL"/>
        </w:rPr>
        <w:t xml:space="preserve">in </w:t>
      </w:r>
      <w:r w:rsidRPr="00907F51">
        <w:rPr>
          <w:rFonts w:ascii="Times New Roman"/>
          <w:spacing w:val="-3"/>
          <w:sz w:val="24"/>
          <w:lang w:val="nl-NL"/>
        </w:rPr>
        <w:t xml:space="preserve">Kibroth-thaava. </w:t>
      </w:r>
      <w:r w:rsidRPr="00907F51">
        <w:rPr>
          <w:rFonts w:ascii="Times New Roman"/>
          <w:sz w:val="24"/>
          <w:lang w:val="nl-NL"/>
        </w:rPr>
        <w:t>17</w:t>
      </w:r>
      <w:r w:rsidRPr="00907F51">
        <w:rPr>
          <w:rFonts w:ascii="Times New Roman"/>
          <w:spacing w:val="-10"/>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zij</w:t>
      </w:r>
      <w:r w:rsidRPr="00907F51">
        <w:rPr>
          <w:rFonts w:ascii="Times New Roman"/>
          <w:spacing w:val="-10"/>
          <w:sz w:val="24"/>
          <w:lang w:val="nl-NL"/>
        </w:rPr>
        <w:t xml:space="preserve"> </w:t>
      </w:r>
      <w:r w:rsidRPr="00907F51">
        <w:rPr>
          <w:rFonts w:ascii="Times New Roman"/>
          <w:sz w:val="24"/>
          <w:lang w:val="nl-NL"/>
        </w:rPr>
        <w:t>verreisden</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Kibroth-thaava,</w:t>
      </w:r>
      <w:r w:rsidRPr="00907F51">
        <w:rPr>
          <w:rFonts w:ascii="Times New Roman"/>
          <w:spacing w:val="-10"/>
          <w:sz w:val="24"/>
          <w:lang w:val="nl-NL"/>
        </w:rPr>
        <w:t xml:space="preserve"> </w:t>
      </w:r>
      <w:r w:rsidRPr="00907F51">
        <w:rPr>
          <w:rFonts w:ascii="Times New Roman"/>
          <w:sz w:val="24"/>
          <w:lang w:val="nl-NL"/>
        </w:rPr>
        <w:t>en</w:t>
      </w:r>
      <w:r w:rsidRPr="00907F51">
        <w:rPr>
          <w:rFonts w:ascii="Times New Roman"/>
          <w:spacing w:val="-10"/>
          <w:sz w:val="24"/>
          <w:lang w:val="nl-NL"/>
        </w:rPr>
        <w:t xml:space="preserve"> </w:t>
      </w:r>
      <w:r w:rsidRPr="00907F51">
        <w:rPr>
          <w:rFonts w:ascii="Times New Roman"/>
          <w:sz w:val="24"/>
          <w:lang w:val="nl-NL"/>
        </w:rPr>
        <w:t>legerden</w:t>
      </w:r>
      <w:r w:rsidRPr="00907F51">
        <w:rPr>
          <w:rFonts w:ascii="Times New Roman"/>
          <w:spacing w:val="-10"/>
          <w:sz w:val="24"/>
          <w:lang w:val="nl-NL"/>
        </w:rPr>
        <w:t xml:space="preserve"> </w:t>
      </w:r>
      <w:r w:rsidRPr="00907F51">
        <w:rPr>
          <w:rFonts w:ascii="Times New Roman"/>
          <w:sz w:val="24"/>
          <w:lang w:val="nl-NL"/>
        </w:rPr>
        <w:t>zich</w:t>
      </w:r>
      <w:r w:rsidRPr="00907F51">
        <w:rPr>
          <w:rFonts w:ascii="Times New Roman"/>
          <w:spacing w:val="-10"/>
          <w:sz w:val="24"/>
          <w:lang w:val="nl-NL"/>
        </w:rPr>
        <w:t xml:space="preserve"> </w:t>
      </w:r>
      <w:r w:rsidRPr="00907F51">
        <w:rPr>
          <w:rFonts w:ascii="Times New Roman"/>
          <w:sz w:val="24"/>
          <w:lang w:val="nl-NL"/>
        </w:rPr>
        <w:t>in</w:t>
      </w:r>
      <w:r w:rsidRPr="00907F51">
        <w:rPr>
          <w:rFonts w:ascii="Times New Roman"/>
          <w:spacing w:val="-10"/>
          <w:sz w:val="24"/>
          <w:lang w:val="nl-NL"/>
        </w:rPr>
        <w:t xml:space="preserve"> </w:t>
      </w:r>
      <w:r w:rsidRPr="00907F51">
        <w:rPr>
          <w:rFonts w:ascii="Times New Roman"/>
          <w:sz w:val="24"/>
          <w:lang w:val="nl-NL"/>
        </w:rPr>
        <w:t>Hazeroth.</w:t>
      </w:r>
    </w:p>
    <w:p w:rsidR="00D35E55" w:rsidRPr="00907F51" w:rsidRDefault="00907F51">
      <w:pPr>
        <w:pStyle w:val="Lijstalinea"/>
        <w:numPr>
          <w:ilvl w:val="0"/>
          <w:numId w:val="22"/>
        </w:numPr>
        <w:tabs>
          <w:tab w:val="left" w:pos="418"/>
        </w:tabs>
        <w:spacing w:line="275" w:lineRule="exact"/>
        <w:ind w:firstLine="0"/>
        <w:rPr>
          <w:rFonts w:ascii="Times New Roman" w:eastAsia="Times New Roman" w:hAnsi="Times New Roman" w:cs="Times New Roman"/>
          <w:sz w:val="24"/>
          <w:szCs w:val="24"/>
          <w:lang w:val="nl-NL"/>
        </w:rPr>
      </w:pPr>
      <w:r w:rsidRPr="00907F51">
        <w:rPr>
          <w:rFonts w:ascii="Times New Roman"/>
          <w:sz w:val="24"/>
          <w:lang w:val="nl-NL"/>
        </w:rPr>
        <w:t xml:space="preserve">En zij </w:t>
      </w:r>
      <w:r w:rsidRPr="00907F51">
        <w:rPr>
          <w:rFonts w:ascii="Times New Roman"/>
          <w:spacing w:val="-3"/>
          <w:sz w:val="24"/>
          <w:lang w:val="nl-NL"/>
        </w:rPr>
        <w:t xml:space="preserve">verreisden </w:t>
      </w:r>
      <w:r w:rsidRPr="00907F51">
        <w:rPr>
          <w:rFonts w:ascii="Times New Roman"/>
          <w:sz w:val="24"/>
          <w:lang w:val="nl-NL"/>
        </w:rPr>
        <w:t xml:space="preserve">van </w:t>
      </w:r>
      <w:r w:rsidRPr="00907F51">
        <w:rPr>
          <w:rFonts w:ascii="Times New Roman"/>
          <w:spacing w:val="-3"/>
          <w:sz w:val="24"/>
          <w:lang w:val="nl-NL"/>
        </w:rPr>
        <w:t xml:space="preserve">Hazeroth, </w:t>
      </w:r>
      <w:r w:rsidRPr="00907F51">
        <w:rPr>
          <w:rFonts w:ascii="Times New Roman"/>
          <w:sz w:val="24"/>
          <w:lang w:val="nl-NL"/>
        </w:rPr>
        <w:t xml:space="preserve">en </w:t>
      </w:r>
      <w:r w:rsidRPr="00907F51">
        <w:rPr>
          <w:rFonts w:ascii="Times New Roman"/>
          <w:spacing w:val="-3"/>
          <w:sz w:val="24"/>
          <w:lang w:val="nl-NL"/>
        </w:rPr>
        <w:t xml:space="preserve">legerden zich </w:t>
      </w:r>
      <w:r w:rsidRPr="00907F51">
        <w:rPr>
          <w:rFonts w:ascii="Times New Roman"/>
          <w:sz w:val="24"/>
          <w:lang w:val="nl-NL"/>
        </w:rPr>
        <w:t>in</w:t>
      </w:r>
      <w:r w:rsidRPr="00907F51">
        <w:rPr>
          <w:rFonts w:ascii="Times New Roman"/>
          <w:spacing w:val="2"/>
          <w:sz w:val="24"/>
          <w:lang w:val="nl-NL"/>
        </w:rPr>
        <w:t xml:space="preserve"> </w:t>
      </w:r>
      <w:r w:rsidRPr="00907F51">
        <w:rPr>
          <w:rFonts w:ascii="Times New Roman"/>
          <w:spacing w:val="-3"/>
          <w:sz w:val="24"/>
          <w:lang w:val="nl-NL"/>
        </w:rPr>
        <w:t>Rithma.</w:t>
      </w:r>
    </w:p>
    <w:p w:rsidR="00D35E55" w:rsidRPr="00907F51" w:rsidRDefault="00907F51">
      <w:pPr>
        <w:pStyle w:val="Lijstalinea"/>
        <w:numPr>
          <w:ilvl w:val="0"/>
          <w:numId w:val="22"/>
        </w:numPr>
        <w:tabs>
          <w:tab w:val="left" w:pos="417"/>
        </w:tabs>
        <w:spacing w:before="7" w:line="247" w:lineRule="auto"/>
        <w:ind w:right="2707" w:firstLine="0"/>
        <w:rPr>
          <w:rFonts w:ascii="Times New Roman" w:eastAsia="Times New Roman" w:hAnsi="Times New Roman" w:cs="Times New Roman"/>
          <w:sz w:val="24"/>
          <w:szCs w:val="24"/>
          <w:lang w:val="nl-NL"/>
        </w:rPr>
      </w:pPr>
      <w:r w:rsidRPr="00907F51">
        <w:rPr>
          <w:rFonts w:ascii="Times New Roman"/>
          <w:sz w:val="24"/>
          <w:lang w:val="nl-NL"/>
        </w:rPr>
        <w:t xml:space="preserve">En zij </w:t>
      </w:r>
      <w:r w:rsidRPr="00907F51">
        <w:rPr>
          <w:rFonts w:ascii="Times New Roman"/>
          <w:spacing w:val="-3"/>
          <w:sz w:val="24"/>
          <w:lang w:val="nl-NL"/>
        </w:rPr>
        <w:t xml:space="preserve">verreisden </w:t>
      </w:r>
      <w:r w:rsidRPr="00907F51">
        <w:rPr>
          <w:rFonts w:ascii="Times New Roman"/>
          <w:sz w:val="24"/>
          <w:lang w:val="nl-NL"/>
        </w:rPr>
        <w:t xml:space="preserve">van </w:t>
      </w:r>
      <w:r w:rsidRPr="00907F51">
        <w:rPr>
          <w:rFonts w:ascii="Times New Roman"/>
          <w:spacing w:val="-3"/>
          <w:sz w:val="24"/>
          <w:lang w:val="nl-NL"/>
        </w:rPr>
        <w:t xml:space="preserve">Rithma, </w:t>
      </w:r>
      <w:r w:rsidRPr="00907F51">
        <w:rPr>
          <w:rFonts w:ascii="Times New Roman"/>
          <w:sz w:val="24"/>
          <w:lang w:val="nl-NL"/>
        </w:rPr>
        <w:t xml:space="preserve">en </w:t>
      </w:r>
      <w:r w:rsidRPr="00907F51">
        <w:rPr>
          <w:rFonts w:ascii="Times New Roman"/>
          <w:spacing w:val="-3"/>
          <w:sz w:val="24"/>
          <w:lang w:val="nl-NL"/>
        </w:rPr>
        <w:t xml:space="preserve">legerden zich </w:t>
      </w:r>
      <w:r w:rsidRPr="00907F51">
        <w:rPr>
          <w:rFonts w:ascii="Times New Roman"/>
          <w:sz w:val="24"/>
          <w:lang w:val="nl-NL"/>
        </w:rPr>
        <w:t xml:space="preserve">in </w:t>
      </w:r>
      <w:r w:rsidRPr="00907F51">
        <w:rPr>
          <w:rFonts w:ascii="Times New Roman"/>
          <w:spacing w:val="-3"/>
          <w:sz w:val="24"/>
          <w:lang w:val="nl-NL"/>
        </w:rPr>
        <w:t xml:space="preserve">Rimmon-perez. </w:t>
      </w:r>
      <w:r w:rsidRPr="00907F51">
        <w:rPr>
          <w:rFonts w:ascii="Times New Roman"/>
          <w:sz w:val="24"/>
          <w:lang w:val="nl-NL"/>
        </w:rPr>
        <w:t xml:space="preserve">20 En zij </w:t>
      </w:r>
      <w:r w:rsidRPr="00907F51">
        <w:rPr>
          <w:rFonts w:ascii="Times New Roman"/>
          <w:spacing w:val="-3"/>
          <w:sz w:val="24"/>
          <w:lang w:val="nl-NL"/>
        </w:rPr>
        <w:t xml:space="preserve">verreisden </w:t>
      </w:r>
      <w:r w:rsidRPr="00907F51">
        <w:rPr>
          <w:rFonts w:ascii="Times New Roman"/>
          <w:sz w:val="24"/>
          <w:lang w:val="nl-NL"/>
        </w:rPr>
        <w:t xml:space="preserve">van </w:t>
      </w:r>
      <w:r w:rsidRPr="00907F51">
        <w:rPr>
          <w:rFonts w:ascii="Times New Roman"/>
          <w:spacing w:val="-3"/>
          <w:sz w:val="24"/>
          <w:lang w:val="nl-NL"/>
        </w:rPr>
        <w:t xml:space="preserve">Rimmon-perez, </w:t>
      </w:r>
      <w:r w:rsidRPr="00907F51">
        <w:rPr>
          <w:rFonts w:ascii="Times New Roman"/>
          <w:sz w:val="24"/>
          <w:lang w:val="nl-NL"/>
        </w:rPr>
        <w:t xml:space="preserve">en </w:t>
      </w:r>
      <w:r w:rsidRPr="00907F51">
        <w:rPr>
          <w:rFonts w:ascii="Times New Roman"/>
          <w:spacing w:val="-3"/>
          <w:sz w:val="24"/>
          <w:lang w:val="nl-NL"/>
        </w:rPr>
        <w:t xml:space="preserve">legerden zich </w:t>
      </w:r>
      <w:r w:rsidRPr="00907F51">
        <w:rPr>
          <w:rFonts w:ascii="Times New Roman"/>
          <w:sz w:val="24"/>
          <w:lang w:val="nl-NL"/>
        </w:rPr>
        <w:t xml:space="preserve">in </w:t>
      </w:r>
      <w:r w:rsidRPr="00907F51">
        <w:rPr>
          <w:rFonts w:ascii="Times New Roman"/>
          <w:spacing w:val="-3"/>
          <w:sz w:val="24"/>
          <w:lang w:val="nl-NL"/>
        </w:rPr>
        <w:t xml:space="preserve">Libna. </w:t>
      </w:r>
      <w:r w:rsidRPr="00907F51">
        <w:rPr>
          <w:rFonts w:ascii="Times New Roman"/>
          <w:sz w:val="24"/>
          <w:lang w:val="nl-NL"/>
        </w:rPr>
        <w:t xml:space="preserve">21 En zij </w:t>
      </w:r>
      <w:r w:rsidRPr="00907F51">
        <w:rPr>
          <w:rFonts w:ascii="Times New Roman"/>
          <w:spacing w:val="-3"/>
          <w:sz w:val="24"/>
          <w:lang w:val="nl-NL"/>
        </w:rPr>
        <w:t xml:space="preserve">verreisden </w:t>
      </w:r>
      <w:r w:rsidRPr="00907F51">
        <w:rPr>
          <w:rFonts w:ascii="Times New Roman"/>
          <w:sz w:val="24"/>
          <w:lang w:val="nl-NL"/>
        </w:rPr>
        <w:t xml:space="preserve">van </w:t>
      </w:r>
      <w:r w:rsidRPr="00907F51">
        <w:rPr>
          <w:rFonts w:ascii="Times New Roman"/>
          <w:spacing w:val="-3"/>
          <w:sz w:val="24"/>
          <w:lang w:val="nl-NL"/>
        </w:rPr>
        <w:t xml:space="preserve">Libna, </w:t>
      </w:r>
      <w:r w:rsidRPr="00907F51">
        <w:rPr>
          <w:rFonts w:ascii="Times New Roman"/>
          <w:sz w:val="24"/>
          <w:lang w:val="nl-NL"/>
        </w:rPr>
        <w:t xml:space="preserve">en </w:t>
      </w:r>
      <w:r w:rsidRPr="00907F51">
        <w:rPr>
          <w:rFonts w:ascii="Times New Roman"/>
          <w:spacing w:val="-3"/>
          <w:sz w:val="24"/>
          <w:lang w:val="nl-NL"/>
        </w:rPr>
        <w:t xml:space="preserve">legerden zich </w:t>
      </w:r>
      <w:r w:rsidRPr="00907F51">
        <w:rPr>
          <w:rFonts w:ascii="Times New Roman"/>
          <w:sz w:val="24"/>
          <w:lang w:val="nl-NL"/>
        </w:rPr>
        <w:t>in</w:t>
      </w:r>
      <w:r w:rsidRPr="00907F51">
        <w:rPr>
          <w:rFonts w:ascii="Times New Roman"/>
          <w:spacing w:val="-10"/>
          <w:sz w:val="24"/>
          <w:lang w:val="nl-NL"/>
        </w:rPr>
        <w:t xml:space="preserve"> </w:t>
      </w:r>
      <w:r w:rsidRPr="00907F51">
        <w:rPr>
          <w:rFonts w:ascii="Times New Roman"/>
          <w:spacing w:val="-3"/>
          <w:sz w:val="24"/>
          <w:lang w:val="nl-NL"/>
        </w:rPr>
        <w:t>Rissa.</w:t>
      </w:r>
    </w:p>
    <w:p w:rsidR="00D35E55" w:rsidRPr="00907F51" w:rsidRDefault="00907F51">
      <w:pPr>
        <w:pStyle w:val="Lijstalinea"/>
        <w:numPr>
          <w:ilvl w:val="0"/>
          <w:numId w:val="21"/>
        </w:numPr>
        <w:tabs>
          <w:tab w:val="left" w:pos="417"/>
        </w:tabs>
        <w:spacing w:line="275" w:lineRule="exact"/>
        <w:ind w:firstLine="0"/>
        <w:rPr>
          <w:rFonts w:ascii="Times New Roman" w:eastAsia="Times New Roman" w:hAnsi="Times New Roman" w:cs="Times New Roman"/>
          <w:sz w:val="24"/>
          <w:szCs w:val="24"/>
          <w:lang w:val="nl-NL"/>
        </w:rPr>
      </w:pPr>
      <w:r w:rsidRPr="00907F51">
        <w:rPr>
          <w:rFonts w:ascii="Times New Roman"/>
          <w:sz w:val="24"/>
          <w:lang w:val="nl-NL"/>
        </w:rPr>
        <w:t xml:space="preserve">En zij </w:t>
      </w:r>
      <w:r w:rsidRPr="00907F51">
        <w:rPr>
          <w:rFonts w:ascii="Times New Roman"/>
          <w:spacing w:val="-3"/>
          <w:sz w:val="24"/>
          <w:lang w:val="nl-NL"/>
        </w:rPr>
        <w:t xml:space="preserve">verreisden </w:t>
      </w:r>
      <w:r w:rsidRPr="00907F51">
        <w:rPr>
          <w:rFonts w:ascii="Times New Roman"/>
          <w:sz w:val="24"/>
          <w:lang w:val="nl-NL"/>
        </w:rPr>
        <w:t xml:space="preserve">van </w:t>
      </w:r>
      <w:r w:rsidRPr="00907F51">
        <w:rPr>
          <w:rFonts w:ascii="Times New Roman"/>
          <w:spacing w:val="-3"/>
          <w:sz w:val="24"/>
          <w:lang w:val="nl-NL"/>
        </w:rPr>
        <w:t xml:space="preserve">Rissa, </w:t>
      </w:r>
      <w:r w:rsidRPr="00907F51">
        <w:rPr>
          <w:rFonts w:ascii="Times New Roman"/>
          <w:sz w:val="24"/>
          <w:lang w:val="nl-NL"/>
        </w:rPr>
        <w:t xml:space="preserve">en </w:t>
      </w:r>
      <w:r w:rsidRPr="00907F51">
        <w:rPr>
          <w:rFonts w:ascii="Times New Roman"/>
          <w:spacing w:val="-3"/>
          <w:sz w:val="24"/>
          <w:lang w:val="nl-NL"/>
        </w:rPr>
        <w:t xml:space="preserve">legerden zich </w:t>
      </w:r>
      <w:r w:rsidRPr="00907F51">
        <w:rPr>
          <w:rFonts w:ascii="Times New Roman"/>
          <w:sz w:val="24"/>
          <w:lang w:val="nl-NL"/>
        </w:rPr>
        <w:t>in</w:t>
      </w:r>
      <w:r w:rsidRPr="00907F51">
        <w:rPr>
          <w:rFonts w:ascii="Times New Roman"/>
          <w:spacing w:val="-6"/>
          <w:sz w:val="24"/>
          <w:lang w:val="nl-NL"/>
        </w:rPr>
        <w:t xml:space="preserve"> </w:t>
      </w:r>
      <w:r w:rsidRPr="00907F51">
        <w:rPr>
          <w:rFonts w:ascii="Times New Roman"/>
          <w:spacing w:val="-3"/>
          <w:sz w:val="24"/>
          <w:lang w:val="nl-NL"/>
        </w:rPr>
        <w:t>Kehelatha.</w:t>
      </w:r>
    </w:p>
    <w:p w:rsidR="00D35E55" w:rsidRPr="00907F51" w:rsidRDefault="00907F51">
      <w:pPr>
        <w:pStyle w:val="Lijstalinea"/>
        <w:numPr>
          <w:ilvl w:val="0"/>
          <w:numId w:val="21"/>
        </w:numPr>
        <w:tabs>
          <w:tab w:val="left" w:pos="419"/>
        </w:tabs>
        <w:spacing w:before="7" w:line="247" w:lineRule="auto"/>
        <w:ind w:right="1709" w:firstLine="0"/>
        <w:rPr>
          <w:rFonts w:ascii="Times New Roman" w:eastAsia="Times New Roman" w:hAnsi="Times New Roman" w:cs="Times New Roman"/>
          <w:sz w:val="24"/>
          <w:szCs w:val="24"/>
          <w:lang w:val="nl-NL"/>
        </w:rPr>
      </w:pPr>
      <w:r w:rsidRPr="00907F51">
        <w:rPr>
          <w:rFonts w:ascii="Times New Roman"/>
          <w:sz w:val="24"/>
          <w:lang w:val="nl-NL"/>
        </w:rPr>
        <w:t xml:space="preserve">En zij </w:t>
      </w:r>
      <w:r w:rsidRPr="00907F51">
        <w:rPr>
          <w:rFonts w:ascii="Times New Roman"/>
          <w:spacing w:val="-3"/>
          <w:sz w:val="24"/>
          <w:lang w:val="nl-NL"/>
        </w:rPr>
        <w:t xml:space="preserve">verreisden </w:t>
      </w:r>
      <w:r w:rsidRPr="00907F51">
        <w:rPr>
          <w:rFonts w:ascii="Times New Roman"/>
          <w:sz w:val="24"/>
          <w:lang w:val="nl-NL"/>
        </w:rPr>
        <w:t xml:space="preserve">van </w:t>
      </w:r>
      <w:r w:rsidRPr="00907F51">
        <w:rPr>
          <w:rFonts w:ascii="Times New Roman"/>
          <w:spacing w:val="-3"/>
          <w:sz w:val="24"/>
          <w:lang w:val="nl-NL"/>
        </w:rPr>
        <w:t xml:space="preserve">Kehelatha, </w:t>
      </w:r>
      <w:r w:rsidRPr="00907F51">
        <w:rPr>
          <w:rFonts w:ascii="Times New Roman"/>
          <w:sz w:val="24"/>
          <w:lang w:val="nl-NL"/>
        </w:rPr>
        <w:t xml:space="preserve">en </w:t>
      </w:r>
      <w:r w:rsidRPr="00907F51">
        <w:rPr>
          <w:rFonts w:ascii="Times New Roman"/>
          <w:spacing w:val="-3"/>
          <w:sz w:val="24"/>
          <w:lang w:val="nl-NL"/>
        </w:rPr>
        <w:t xml:space="preserve">legerden zich </w:t>
      </w:r>
      <w:r w:rsidRPr="00907F51">
        <w:rPr>
          <w:rFonts w:ascii="Times New Roman"/>
          <w:sz w:val="24"/>
          <w:lang w:val="nl-NL"/>
        </w:rPr>
        <w:t xml:space="preserve">in het </w:t>
      </w:r>
      <w:r w:rsidRPr="00907F51">
        <w:rPr>
          <w:rFonts w:ascii="Times New Roman"/>
          <w:spacing w:val="-3"/>
          <w:sz w:val="24"/>
          <w:lang w:val="nl-NL"/>
        </w:rPr>
        <w:t xml:space="preserve">gebergte </w:t>
      </w:r>
      <w:r w:rsidRPr="00907F51">
        <w:rPr>
          <w:rFonts w:ascii="Times New Roman"/>
          <w:sz w:val="24"/>
          <w:lang w:val="nl-NL"/>
        </w:rPr>
        <w:t xml:space="preserve">van </w:t>
      </w:r>
      <w:r w:rsidRPr="00907F51">
        <w:rPr>
          <w:rFonts w:ascii="Times New Roman"/>
          <w:spacing w:val="-3"/>
          <w:sz w:val="24"/>
          <w:lang w:val="nl-NL"/>
        </w:rPr>
        <w:t xml:space="preserve">Safer. </w:t>
      </w:r>
      <w:r w:rsidRPr="00907F51">
        <w:rPr>
          <w:rFonts w:ascii="Times New Roman"/>
          <w:sz w:val="24"/>
          <w:lang w:val="nl-NL"/>
        </w:rPr>
        <w:t>24</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verreisden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gebergte</w:t>
      </w:r>
      <w:r w:rsidRPr="00907F51">
        <w:rPr>
          <w:rFonts w:ascii="Times New Roman"/>
          <w:spacing w:val="-8"/>
          <w:sz w:val="24"/>
          <w:lang w:val="nl-NL"/>
        </w:rPr>
        <w:t xml:space="preserve"> </w:t>
      </w:r>
      <w:r w:rsidRPr="00907F51">
        <w:rPr>
          <w:rFonts w:ascii="Times New Roman"/>
          <w:sz w:val="24"/>
          <w:lang w:val="nl-NL"/>
        </w:rPr>
        <w:t>Safer,</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legerden</w:t>
      </w:r>
      <w:r w:rsidRPr="00907F51">
        <w:rPr>
          <w:rFonts w:ascii="Times New Roman"/>
          <w:spacing w:val="-8"/>
          <w:sz w:val="24"/>
          <w:lang w:val="nl-NL"/>
        </w:rPr>
        <w:t xml:space="preserve"> </w:t>
      </w:r>
      <w:r w:rsidRPr="00907F51">
        <w:rPr>
          <w:rFonts w:ascii="Times New Roman"/>
          <w:sz w:val="24"/>
          <w:lang w:val="nl-NL"/>
        </w:rPr>
        <w:t>zich</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Harada.</w:t>
      </w:r>
    </w:p>
    <w:p w:rsidR="00D35E55" w:rsidRPr="00907F51" w:rsidRDefault="00907F51">
      <w:pPr>
        <w:pStyle w:val="Plattetekst"/>
        <w:spacing w:line="247" w:lineRule="auto"/>
        <w:ind w:left="119" w:right="2905"/>
        <w:rPr>
          <w:lang w:val="nl-NL"/>
        </w:rPr>
      </w:pPr>
      <w:r w:rsidRPr="00907F51">
        <w:rPr>
          <w:lang w:val="nl-NL"/>
        </w:rPr>
        <w:t xml:space="preserve">25 En zij </w:t>
      </w:r>
      <w:r w:rsidRPr="00907F51">
        <w:rPr>
          <w:spacing w:val="-3"/>
          <w:lang w:val="nl-NL"/>
        </w:rPr>
        <w:t xml:space="preserve">verreisden </w:t>
      </w:r>
      <w:r w:rsidRPr="00907F51">
        <w:rPr>
          <w:lang w:val="nl-NL"/>
        </w:rPr>
        <w:t xml:space="preserve">van </w:t>
      </w:r>
      <w:r w:rsidRPr="00907F51">
        <w:rPr>
          <w:spacing w:val="-3"/>
          <w:lang w:val="nl-NL"/>
        </w:rPr>
        <w:t xml:space="preserve">Harada, </w:t>
      </w:r>
      <w:r w:rsidRPr="00907F51">
        <w:rPr>
          <w:lang w:val="nl-NL"/>
        </w:rPr>
        <w:t xml:space="preserve">en </w:t>
      </w:r>
      <w:r w:rsidRPr="00907F51">
        <w:rPr>
          <w:spacing w:val="-3"/>
          <w:lang w:val="nl-NL"/>
        </w:rPr>
        <w:t xml:space="preserve">legerden zich </w:t>
      </w:r>
      <w:r w:rsidRPr="00907F51">
        <w:rPr>
          <w:lang w:val="nl-NL"/>
        </w:rPr>
        <w:t xml:space="preserve">in </w:t>
      </w:r>
      <w:r w:rsidRPr="00907F51">
        <w:rPr>
          <w:spacing w:val="-3"/>
          <w:lang w:val="nl-NL"/>
        </w:rPr>
        <w:t xml:space="preserve">Makheloth. </w:t>
      </w:r>
      <w:r w:rsidRPr="00907F51">
        <w:rPr>
          <w:lang w:val="nl-NL"/>
        </w:rPr>
        <w:t xml:space="preserve">26 En zij </w:t>
      </w:r>
      <w:r w:rsidRPr="00907F51">
        <w:rPr>
          <w:spacing w:val="-3"/>
          <w:lang w:val="nl-NL"/>
        </w:rPr>
        <w:t xml:space="preserve">verreisden </w:t>
      </w:r>
      <w:r w:rsidRPr="00907F51">
        <w:rPr>
          <w:lang w:val="nl-NL"/>
        </w:rPr>
        <w:t xml:space="preserve">van </w:t>
      </w:r>
      <w:r w:rsidRPr="00907F51">
        <w:rPr>
          <w:spacing w:val="-3"/>
          <w:lang w:val="nl-NL"/>
        </w:rPr>
        <w:t xml:space="preserve">Makheloth, </w:t>
      </w:r>
      <w:r w:rsidRPr="00907F51">
        <w:rPr>
          <w:lang w:val="nl-NL"/>
        </w:rPr>
        <w:t xml:space="preserve">en </w:t>
      </w:r>
      <w:r w:rsidRPr="00907F51">
        <w:rPr>
          <w:spacing w:val="-3"/>
          <w:lang w:val="nl-NL"/>
        </w:rPr>
        <w:t xml:space="preserve">legerden zich </w:t>
      </w:r>
      <w:r w:rsidRPr="00907F51">
        <w:rPr>
          <w:lang w:val="nl-NL"/>
        </w:rPr>
        <w:t xml:space="preserve">in </w:t>
      </w:r>
      <w:r w:rsidRPr="00907F51">
        <w:rPr>
          <w:spacing w:val="-3"/>
          <w:lang w:val="nl-NL"/>
        </w:rPr>
        <w:t xml:space="preserve">Tachath. </w:t>
      </w:r>
      <w:r w:rsidRPr="00907F51">
        <w:rPr>
          <w:lang w:val="nl-NL"/>
        </w:rPr>
        <w:t xml:space="preserve">27 En zij </w:t>
      </w:r>
      <w:r w:rsidRPr="00907F51">
        <w:rPr>
          <w:spacing w:val="-3"/>
          <w:lang w:val="nl-NL"/>
        </w:rPr>
        <w:t xml:space="preserve">verreisden </w:t>
      </w:r>
      <w:r w:rsidRPr="00907F51">
        <w:rPr>
          <w:lang w:val="nl-NL"/>
        </w:rPr>
        <w:t xml:space="preserve">van </w:t>
      </w:r>
      <w:r w:rsidRPr="00907F51">
        <w:rPr>
          <w:spacing w:val="-3"/>
          <w:lang w:val="nl-NL"/>
        </w:rPr>
        <w:t xml:space="preserve">Tachath, </w:t>
      </w:r>
      <w:r w:rsidRPr="00907F51">
        <w:rPr>
          <w:lang w:val="nl-NL"/>
        </w:rPr>
        <w:t xml:space="preserve">en </w:t>
      </w:r>
      <w:r w:rsidRPr="00907F51">
        <w:rPr>
          <w:spacing w:val="-3"/>
          <w:lang w:val="nl-NL"/>
        </w:rPr>
        <w:t xml:space="preserve">legerden zich </w:t>
      </w:r>
      <w:r w:rsidRPr="00907F51">
        <w:rPr>
          <w:lang w:val="nl-NL"/>
        </w:rPr>
        <w:t xml:space="preserve">in </w:t>
      </w:r>
      <w:r w:rsidRPr="00907F51">
        <w:rPr>
          <w:spacing w:val="-3"/>
          <w:lang w:val="nl-NL"/>
        </w:rPr>
        <w:t>Tharah.</w:t>
      </w:r>
    </w:p>
    <w:p w:rsidR="00D35E55" w:rsidRPr="00907F51" w:rsidRDefault="00907F51">
      <w:pPr>
        <w:pStyle w:val="Plattetekst"/>
        <w:spacing w:line="247" w:lineRule="auto"/>
        <w:ind w:left="119" w:right="3230"/>
        <w:rPr>
          <w:lang w:val="nl-NL"/>
        </w:rPr>
      </w:pPr>
      <w:r w:rsidRPr="00907F51">
        <w:rPr>
          <w:lang w:val="nl-NL"/>
        </w:rPr>
        <w:t xml:space="preserve">28 En zij </w:t>
      </w:r>
      <w:r w:rsidRPr="00907F51">
        <w:rPr>
          <w:spacing w:val="-3"/>
          <w:lang w:val="nl-NL"/>
        </w:rPr>
        <w:t xml:space="preserve">verreisden </w:t>
      </w:r>
      <w:r w:rsidRPr="00907F51">
        <w:rPr>
          <w:lang w:val="nl-NL"/>
        </w:rPr>
        <w:t xml:space="preserve">van </w:t>
      </w:r>
      <w:r w:rsidRPr="00907F51">
        <w:rPr>
          <w:spacing w:val="-3"/>
          <w:lang w:val="nl-NL"/>
        </w:rPr>
        <w:t xml:space="preserve">Tharah, </w:t>
      </w:r>
      <w:r w:rsidRPr="00907F51">
        <w:rPr>
          <w:lang w:val="nl-NL"/>
        </w:rPr>
        <w:t xml:space="preserve">en </w:t>
      </w:r>
      <w:r w:rsidRPr="00907F51">
        <w:rPr>
          <w:spacing w:val="-3"/>
          <w:lang w:val="nl-NL"/>
        </w:rPr>
        <w:t xml:space="preserve">legerden zich </w:t>
      </w:r>
      <w:r w:rsidRPr="00907F51">
        <w:rPr>
          <w:lang w:val="nl-NL"/>
        </w:rPr>
        <w:t xml:space="preserve">in </w:t>
      </w:r>
      <w:r w:rsidRPr="00907F51">
        <w:rPr>
          <w:spacing w:val="-3"/>
          <w:lang w:val="nl-NL"/>
        </w:rPr>
        <w:t xml:space="preserve">Mithka. </w:t>
      </w:r>
      <w:r w:rsidRPr="00907F51">
        <w:rPr>
          <w:lang w:val="nl-NL"/>
        </w:rPr>
        <w:t xml:space="preserve">29 En zij </w:t>
      </w:r>
      <w:r w:rsidRPr="00907F51">
        <w:rPr>
          <w:spacing w:val="-3"/>
          <w:lang w:val="nl-NL"/>
        </w:rPr>
        <w:t xml:space="preserve">verreisden </w:t>
      </w:r>
      <w:r w:rsidRPr="00907F51">
        <w:rPr>
          <w:lang w:val="nl-NL"/>
        </w:rPr>
        <w:t xml:space="preserve">van </w:t>
      </w:r>
      <w:r w:rsidRPr="00907F51">
        <w:rPr>
          <w:spacing w:val="-3"/>
          <w:lang w:val="nl-NL"/>
        </w:rPr>
        <w:t xml:space="preserve">Mithka, </w:t>
      </w:r>
      <w:r w:rsidRPr="00907F51">
        <w:rPr>
          <w:lang w:val="nl-NL"/>
        </w:rPr>
        <w:t xml:space="preserve">en </w:t>
      </w:r>
      <w:r w:rsidRPr="00907F51">
        <w:rPr>
          <w:spacing w:val="-3"/>
          <w:lang w:val="nl-NL"/>
        </w:rPr>
        <w:t xml:space="preserve">legerden zich </w:t>
      </w:r>
      <w:r w:rsidRPr="00907F51">
        <w:rPr>
          <w:lang w:val="nl-NL"/>
        </w:rPr>
        <w:t>in</w:t>
      </w:r>
      <w:r w:rsidRPr="00907F51">
        <w:rPr>
          <w:spacing w:val="-8"/>
          <w:lang w:val="nl-NL"/>
        </w:rPr>
        <w:t xml:space="preserve"> </w:t>
      </w:r>
      <w:r w:rsidRPr="00907F51">
        <w:rPr>
          <w:spacing w:val="-3"/>
          <w:lang w:val="nl-NL"/>
        </w:rPr>
        <w:t>Hasmona.</w:t>
      </w:r>
    </w:p>
    <w:p w:rsidR="00D35E55" w:rsidRPr="00907F51" w:rsidRDefault="00907F51">
      <w:pPr>
        <w:pStyle w:val="Plattetekst"/>
        <w:spacing w:line="247" w:lineRule="auto"/>
        <w:ind w:left="119" w:right="2703"/>
        <w:rPr>
          <w:lang w:val="nl-NL"/>
        </w:rPr>
      </w:pPr>
      <w:r w:rsidRPr="00907F51">
        <w:rPr>
          <w:lang w:val="nl-NL"/>
        </w:rPr>
        <w:t xml:space="preserve">30 En zij </w:t>
      </w:r>
      <w:r w:rsidRPr="00907F51">
        <w:rPr>
          <w:spacing w:val="-3"/>
          <w:lang w:val="nl-NL"/>
        </w:rPr>
        <w:t xml:space="preserve">verreisden </w:t>
      </w:r>
      <w:r w:rsidRPr="00907F51">
        <w:rPr>
          <w:lang w:val="nl-NL"/>
        </w:rPr>
        <w:t xml:space="preserve">van </w:t>
      </w:r>
      <w:r w:rsidRPr="00907F51">
        <w:rPr>
          <w:spacing w:val="-3"/>
          <w:lang w:val="nl-NL"/>
        </w:rPr>
        <w:t xml:space="preserve">Hasmona, </w:t>
      </w:r>
      <w:r w:rsidRPr="00907F51">
        <w:rPr>
          <w:lang w:val="nl-NL"/>
        </w:rPr>
        <w:t xml:space="preserve">en </w:t>
      </w:r>
      <w:r w:rsidRPr="00907F51">
        <w:rPr>
          <w:spacing w:val="-3"/>
          <w:lang w:val="nl-NL"/>
        </w:rPr>
        <w:t xml:space="preserve">legerden zich </w:t>
      </w:r>
      <w:r w:rsidRPr="00907F51">
        <w:rPr>
          <w:lang w:val="nl-NL"/>
        </w:rPr>
        <w:t xml:space="preserve">in </w:t>
      </w:r>
      <w:r w:rsidRPr="00907F51">
        <w:rPr>
          <w:spacing w:val="-3"/>
          <w:lang w:val="nl-NL"/>
        </w:rPr>
        <w:t xml:space="preserve">Moseroth.  </w:t>
      </w:r>
      <w:r w:rsidRPr="00907F51">
        <w:rPr>
          <w:lang w:val="nl-NL"/>
        </w:rPr>
        <w:t xml:space="preserve">31 En zij </w:t>
      </w:r>
      <w:r w:rsidRPr="00907F51">
        <w:rPr>
          <w:spacing w:val="-3"/>
          <w:lang w:val="nl-NL"/>
        </w:rPr>
        <w:t xml:space="preserve">verreisden </w:t>
      </w:r>
      <w:r w:rsidRPr="00907F51">
        <w:rPr>
          <w:lang w:val="nl-NL"/>
        </w:rPr>
        <w:t xml:space="preserve">van </w:t>
      </w:r>
      <w:r w:rsidRPr="00907F51">
        <w:rPr>
          <w:spacing w:val="-3"/>
          <w:lang w:val="nl-NL"/>
        </w:rPr>
        <w:t xml:space="preserve">Moseroth, </w:t>
      </w:r>
      <w:r w:rsidRPr="00907F51">
        <w:rPr>
          <w:lang w:val="nl-NL"/>
        </w:rPr>
        <w:t xml:space="preserve">en </w:t>
      </w:r>
      <w:r w:rsidRPr="00907F51">
        <w:rPr>
          <w:spacing w:val="-3"/>
          <w:lang w:val="nl-NL"/>
        </w:rPr>
        <w:t xml:space="preserve">legerden zich </w:t>
      </w:r>
      <w:r w:rsidRPr="00907F51">
        <w:rPr>
          <w:lang w:val="nl-NL"/>
        </w:rPr>
        <w:t xml:space="preserve">in </w:t>
      </w:r>
      <w:r w:rsidRPr="00907F51">
        <w:rPr>
          <w:spacing w:val="-3"/>
          <w:lang w:val="nl-NL"/>
        </w:rPr>
        <w:t>Bene-jaakan.</w:t>
      </w:r>
    </w:p>
    <w:p w:rsidR="00D35E55" w:rsidRPr="00907F51" w:rsidRDefault="00907F51">
      <w:pPr>
        <w:pStyle w:val="Plattetekst"/>
        <w:spacing w:line="247" w:lineRule="auto"/>
        <w:ind w:left="119" w:right="2350"/>
        <w:rPr>
          <w:lang w:val="nl-NL"/>
        </w:rPr>
      </w:pPr>
      <w:r w:rsidRPr="00907F51">
        <w:rPr>
          <w:lang w:val="nl-NL"/>
        </w:rPr>
        <w:t xml:space="preserve">32 En zij </w:t>
      </w:r>
      <w:r w:rsidRPr="00907F51">
        <w:rPr>
          <w:spacing w:val="-3"/>
          <w:lang w:val="nl-NL"/>
        </w:rPr>
        <w:t xml:space="preserve">verreisden </w:t>
      </w:r>
      <w:r w:rsidRPr="00907F51">
        <w:rPr>
          <w:lang w:val="nl-NL"/>
        </w:rPr>
        <w:t xml:space="preserve">van </w:t>
      </w:r>
      <w:r w:rsidRPr="00907F51">
        <w:rPr>
          <w:spacing w:val="-3"/>
          <w:lang w:val="nl-NL"/>
        </w:rPr>
        <w:t xml:space="preserve">Bene-jaakan, </w:t>
      </w:r>
      <w:r w:rsidRPr="00907F51">
        <w:rPr>
          <w:lang w:val="nl-NL"/>
        </w:rPr>
        <w:t xml:space="preserve">en </w:t>
      </w:r>
      <w:r w:rsidRPr="00907F51">
        <w:rPr>
          <w:spacing w:val="-3"/>
          <w:lang w:val="nl-NL"/>
        </w:rPr>
        <w:t xml:space="preserve">legerden zich </w:t>
      </w:r>
      <w:r w:rsidRPr="00907F51">
        <w:rPr>
          <w:lang w:val="nl-NL"/>
        </w:rPr>
        <w:t xml:space="preserve">in </w:t>
      </w:r>
      <w:r w:rsidRPr="00907F51">
        <w:rPr>
          <w:spacing w:val="-3"/>
          <w:lang w:val="nl-NL"/>
        </w:rPr>
        <w:t xml:space="preserve">Hor-gidgad. </w:t>
      </w:r>
      <w:r w:rsidRPr="00907F51">
        <w:rPr>
          <w:lang w:val="nl-NL"/>
        </w:rPr>
        <w:t>33</w:t>
      </w:r>
      <w:r w:rsidRPr="00907F51">
        <w:rPr>
          <w:spacing w:val="-10"/>
          <w:lang w:val="nl-NL"/>
        </w:rPr>
        <w:t xml:space="preserve"> </w:t>
      </w:r>
      <w:r w:rsidRPr="00907F51">
        <w:rPr>
          <w:lang w:val="nl-NL"/>
        </w:rPr>
        <w:t>En</w:t>
      </w:r>
      <w:r w:rsidRPr="00907F51">
        <w:rPr>
          <w:spacing w:val="-10"/>
          <w:lang w:val="nl-NL"/>
        </w:rPr>
        <w:t xml:space="preserve"> </w:t>
      </w:r>
      <w:r w:rsidRPr="00907F51">
        <w:rPr>
          <w:lang w:val="nl-NL"/>
        </w:rPr>
        <w:t>zij</w:t>
      </w:r>
      <w:r w:rsidRPr="00907F51">
        <w:rPr>
          <w:spacing w:val="-10"/>
          <w:lang w:val="nl-NL"/>
        </w:rPr>
        <w:t xml:space="preserve"> </w:t>
      </w:r>
      <w:r w:rsidRPr="00907F51">
        <w:rPr>
          <w:lang w:val="nl-NL"/>
        </w:rPr>
        <w:t>verreisden</w:t>
      </w:r>
      <w:r w:rsidRPr="00907F51">
        <w:rPr>
          <w:spacing w:val="-10"/>
          <w:lang w:val="nl-NL"/>
        </w:rPr>
        <w:t xml:space="preserve"> </w:t>
      </w:r>
      <w:r w:rsidRPr="00907F51">
        <w:rPr>
          <w:lang w:val="nl-NL"/>
        </w:rPr>
        <w:t>van</w:t>
      </w:r>
      <w:r w:rsidRPr="00907F51">
        <w:rPr>
          <w:spacing w:val="-10"/>
          <w:lang w:val="nl-NL"/>
        </w:rPr>
        <w:t xml:space="preserve"> </w:t>
      </w:r>
      <w:r w:rsidRPr="00907F51">
        <w:rPr>
          <w:lang w:val="nl-NL"/>
        </w:rPr>
        <w:t>Hor-gidgad,</w:t>
      </w:r>
      <w:r w:rsidRPr="00907F51">
        <w:rPr>
          <w:spacing w:val="-10"/>
          <w:lang w:val="nl-NL"/>
        </w:rPr>
        <w:t xml:space="preserve"> </w:t>
      </w:r>
      <w:r w:rsidRPr="00907F51">
        <w:rPr>
          <w:lang w:val="nl-NL"/>
        </w:rPr>
        <w:t>en</w:t>
      </w:r>
      <w:r w:rsidRPr="00907F51">
        <w:rPr>
          <w:spacing w:val="-10"/>
          <w:lang w:val="nl-NL"/>
        </w:rPr>
        <w:t xml:space="preserve"> </w:t>
      </w:r>
      <w:r w:rsidRPr="00907F51">
        <w:rPr>
          <w:lang w:val="nl-NL"/>
        </w:rPr>
        <w:t>legerden</w:t>
      </w:r>
      <w:r w:rsidRPr="00907F51">
        <w:rPr>
          <w:spacing w:val="-10"/>
          <w:lang w:val="nl-NL"/>
        </w:rPr>
        <w:t xml:space="preserve"> </w:t>
      </w:r>
      <w:r w:rsidRPr="00907F51">
        <w:rPr>
          <w:lang w:val="nl-NL"/>
        </w:rPr>
        <w:t>zich</w:t>
      </w:r>
      <w:r w:rsidRPr="00907F51">
        <w:rPr>
          <w:spacing w:val="-10"/>
          <w:lang w:val="nl-NL"/>
        </w:rPr>
        <w:t xml:space="preserve"> </w:t>
      </w:r>
      <w:r w:rsidRPr="00907F51">
        <w:rPr>
          <w:lang w:val="nl-NL"/>
        </w:rPr>
        <w:t>in</w:t>
      </w:r>
      <w:r w:rsidRPr="00907F51">
        <w:rPr>
          <w:spacing w:val="-10"/>
          <w:lang w:val="nl-NL"/>
        </w:rPr>
        <w:t xml:space="preserve"> </w:t>
      </w:r>
      <w:r w:rsidRPr="00907F51">
        <w:rPr>
          <w:lang w:val="nl-NL"/>
        </w:rPr>
        <w:t>Jotbatha.</w:t>
      </w:r>
    </w:p>
    <w:p w:rsidR="00D35E55" w:rsidRPr="00907F51" w:rsidRDefault="00907F51">
      <w:pPr>
        <w:pStyle w:val="Lijstalinea"/>
        <w:numPr>
          <w:ilvl w:val="0"/>
          <w:numId w:val="20"/>
        </w:numPr>
        <w:tabs>
          <w:tab w:val="left" w:pos="419"/>
        </w:tabs>
        <w:spacing w:line="275" w:lineRule="exact"/>
        <w:ind w:firstLine="0"/>
        <w:rPr>
          <w:rFonts w:ascii="Times New Roman" w:eastAsia="Times New Roman" w:hAnsi="Times New Roman" w:cs="Times New Roman"/>
          <w:sz w:val="24"/>
          <w:szCs w:val="24"/>
          <w:lang w:val="nl-NL"/>
        </w:rPr>
      </w:pPr>
      <w:r w:rsidRPr="00907F51">
        <w:rPr>
          <w:rFonts w:ascii="Times New Roman"/>
          <w:sz w:val="24"/>
          <w:lang w:val="nl-NL"/>
        </w:rPr>
        <w:t xml:space="preserve">En zij </w:t>
      </w:r>
      <w:r w:rsidRPr="00907F51">
        <w:rPr>
          <w:rFonts w:ascii="Times New Roman"/>
          <w:spacing w:val="-3"/>
          <w:sz w:val="24"/>
          <w:lang w:val="nl-NL"/>
        </w:rPr>
        <w:t xml:space="preserve">verreisden </w:t>
      </w:r>
      <w:r w:rsidRPr="00907F51">
        <w:rPr>
          <w:rFonts w:ascii="Times New Roman"/>
          <w:sz w:val="24"/>
          <w:lang w:val="nl-NL"/>
        </w:rPr>
        <w:t xml:space="preserve">van </w:t>
      </w:r>
      <w:r w:rsidRPr="00907F51">
        <w:rPr>
          <w:rFonts w:ascii="Times New Roman"/>
          <w:spacing w:val="-3"/>
          <w:sz w:val="24"/>
          <w:lang w:val="nl-NL"/>
        </w:rPr>
        <w:t xml:space="preserve">Jotbatha, </w:t>
      </w:r>
      <w:r w:rsidRPr="00907F51">
        <w:rPr>
          <w:rFonts w:ascii="Times New Roman"/>
          <w:sz w:val="24"/>
          <w:lang w:val="nl-NL"/>
        </w:rPr>
        <w:t xml:space="preserve">en </w:t>
      </w:r>
      <w:r w:rsidRPr="00907F51">
        <w:rPr>
          <w:rFonts w:ascii="Times New Roman"/>
          <w:spacing w:val="-3"/>
          <w:sz w:val="24"/>
          <w:lang w:val="nl-NL"/>
        </w:rPr>
        <w:t xml:space="preserve">legerden zich </w:t>
      </w:r>
      <w:r w:rsidRPr="00907F51">
        <w:rPr>
          <w:rFonts w:ascii="Times New Roman"/>
          <w:sz w:val="24"/>
          <w:lang w:val="nl-NL"/>
        </w:rPr>
        <w:t>in</w:t>
      </w:r>
      <w:r w:rsidRPr="00907F51">
        <w:rPr>
          <w:rFonts w:ascii="Times New Roman"/>
          <w:spacing w:val="3"/>
          <w:sz w:val="24"/>
          <w:lang w:val="nl-NL"/>
        </w:rPr>
        <w:t xml:space="preserve"> </w:t>
      </w:r>
      <w:r w:rsidRPr="00907F51">
        <w:rPr>
          <w:rFonts w:ascii="Times New Roman"/>
          <w:spacing w:val="-3"/>
          <w:sz w:val="24"/>
          <w:lang w:val="nl-NL"/>
        </w:rPr>
        <w:t>Abrona.</w:t>
      </w:r>
    </w:p>
    <w:p w:rsidR="00D35E55" w:rsidRPr="00907F51" w:rsidRDefault="00907F51">
      <w:pPr>
        <w:pStyle w:val="Lijstalinea"/>
        <w:numPr>
          <w:ilvl w:val="0"/>
          <w:numId w:val="20"/>
        </w:numPr>
        <w:tabs>
          <w:tab w:val="left" w:pos="419"/>
        </w:tabs>
        <w:spacing w:before="7"/>
        <w:ind w:left="418" w:hanging="298"/>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verreisden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Abrona,</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legerden</w:t>
      </w:r>
      <w:r w:rsidRPr="00907F51">
        <w:rPr>
          <w:rFonts w:ascii="Times New Roman"/>
          <w:spacing w:val="-8"/>
          <w:sz w:val="24"/>
          <w:lang w:val="nl-NL"/>
        </w:rPr>
        <w:t xml:space="preserve"> </w:t>
      </w:r>
      <w:r w:rsidRPr="00907F51">
        <w:rPr>
          <w:rFonts w:ascii="Times New Roman"/>
          <w:sz w:val="24"/>
          <w:lang w:val="nl-NL"/>
        </w:rPr>
        <w:t>zich</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pacing w:val="-2"/>
          <w:sz w:val="24"/>
          <w:lang w:val="nl-NL"/>
        </w:rPr>
        <w:t>Ezeon-geber.</w:t>
      </w:r>
    </w:p>
    <w:p w:rsidR="00D35E55" w:rsidRPr="00907F51" w:rsidRDefault="00907F51">
      <w:pPr>
        <w:pStyle w:val="Lijstalinea"/>
        <w:numPr>
          <w:ilvl w:val="0"/>
          <w:numId w:val="20"/>
        </w:numPr>
        <w:tabs>
          <w:tab w:val="left" w:pos="419"/>
        </w:tabs>
        <w:spacing w:before="7"/>
        <w:ind w:left="418" w:hanging="298"/>
        <w:rPr>
          <w:rFonts w:ascii="Times New Roman" w:eastAsia="Times New Roman" w:hAnsi="Times New Roman" w:cs="Times New Roman"/>
          <w:sz w:val="24"/>
          <w:szCs w:val="24"/>
          <w:lang w:val="nl-NL"/>
        </w:rPr>
      </w:pPr>
      <w:r w:rsidRPr="00907F51">
        <w:rPr>
          <w:rFonts w:ascii="Times New Roman"/>
          <w:sz w:val="24"/>
          <w:lang w:val="nl-NL"/>
        </w:rPr>
        <w:t xml:space="preserve">En zij </w:t>
      </w:r>
      <w:r w:rsidRPr="00907F51">
        <w:rPr>
          <w:rFonts w:ascii="Times New Roman"/>
          <w:spacing w:val="-3"/>
          <w:sz w:val="24"/>
          <w:lang w:val="nl-NL"/>
        </w:rPr>
        <w:t xml:space="preserve">verreisden </w:t>
      </w:r>
      <w:r w:rsidRPr="00907F51">
        <w:rPr>
          <w:rFonts w:ascii="Times New Roman"/>
          <w:sz w:val="24"/>
          <w:lang w:val="nl-NL"/>
        </w:rPr>
        <w:t xml:space="preserve">van </w:t>
      </w:r>
      <w:r w:rsidRPr="00907F51">
        <w:rPr>
          <w:rFonts w:ascii="Times New Roman"/>
          <w:spacing w:val="-3"/>
          <w:sz w:val="24"/>
          <w:lang w:val="nl-NL"/>
        </w:rPr>
        <w:t xml:space="preserve">Ezeon-geber, </w:t>
      </w:r>
      <w:r w:rsidRPr="00907F51">
        <w:rPr>
          <w:rFonts w:ascii="Times New Roman"/>
          <w:sz w:val="24"/>
          <w:lang w:val="nl-NL"/>
        </w:rPr>
        <w:t xml:space="preserve">en </w:t>
      </w:r>
      <w:r w:rsidRPr="00907F51">
        <w:rPr>
          <w:rFonts w:ascii="Times New Roman"/>
          <w:spacing w:val="-3"/>
          <w:sz w:val="24"/>
          <w:lang w:val="nl-NL"/>
        </w:rPr>
        <w:t xml:space="preserve">legerden zich </w:t>
      </w:r>
      <w:r w:rsidRPr="00907F51">
        <w:rPr>
          <w:rFonts w:ascii="Times New Roman"/>
          <w:sz w:val="24"/>
          <w:lang w:val="nl-NL"/>
        </w:rPr>
        <w:t xml:space="preserve">in de </w:t>
      </w:r>
      <w:r w:rsidRPr="00907F51">
        <w:rPr>
          <w:rFonts w:ascii="Times New Roman"/>
          <w:spacing w:val="-3"/>
          <w:sz w:val="24"/>
          <w:lang w:val="nl-NL"/>
        </w:rPr>
        <w:t xml:space="preserve">woestijn Zin, </w:t>
      </w:r>
      <w:r w:rsidRPr="00907F51">
        <w:rPr>
          <w:rFonts w:ascii="Times New Roman"/>
          <w:sz w:val="24"/>
          <w:lang w:val="nl-NL"/>
        </w:rPr>
        <w:t>dat is</w:t>
      </w:r>
      <w:r w:rsidRPr="00907F51">
        <w:rPr>
          <w:rFonts w:ascii="Times New Roman"/>
          <w:spacing w:val="3"/>
          <w:sz w:val="24"/>
          <w:lang w:val="nl-NL"/>
        </w:rPr>
        <w:t xml:space="preserve"> </w:t>
      </w:r>
      <w:r w:rsidRPr="00907F51">
        <w:rPr>
          <w:rFonts w:ascii="Times New Roman"/>
          <w:spacing w:val="-3"/>
          <w:sz w:val="24"/>
          <w:lang w:val="nl-NL"/>
        </w:rPr>
        <w:t>Kades.</w:t>
      </w:r>
    </w:p>
    <w:p w:rsidR="00D35E55" w:rsidRPr="00907F51" w:rsidRDefault="00D35E55">
      <w:pPr>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20"/>
        </w:numPr>
        <w:tabs>
          <w:tab w:val="left" w:pos="419"/>
        </w:tabs>
        <w:spacing w:before="39"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5"/>
          <w:sz w:val="24"/>
          <w:lang w:val="nl-NL"/>
        </w:rPr>
        <w:t xml:space="preserve"> </w:t>
      </w:r>
      <w:r w:rsidRPr="00907F51">
        <w:rPr>
          <w:rFonts w:ascii="Times New Roman"/>
          <w:sz w:val="24"/>
          <w:lang w:val="nl-NL"/>
        </w:rPr>
        <w:t>zij</w:t>
      </w:r>
      <w:r w:rsidRPr="00907F51">
        <w:rPr>
          <w:rFonts w:ascii="Times New Roman"/>
          <w:spacing w:val="-5"/>
          <w:sz w:val="24"/>
          <w:lang w:val="nl-NL"/>
        </w:rPr>
        <w:t xml:space="preserve"> </w:t>
      </w:r>
      <w:r w:rsidRPr="00907F51">
        <w:rPr>
          <w:rFonts w:ascii="Times New Roman"/>
          <w:sz w:val="24"/>
          <w:lang w:val="nl-NL"/>
        </w:rPr>
        <w:t>verreisden</w:t>
      </w:r>
      <w:r w:rsidRPr="00907F51">
        <w:rPr>
          <w:rFonts w:ascii="Times New Roman"/>
          <w:spacing w:val="-5"/>
          <w:sz w:val="24"/>
          <w:lang w:val="nl-NL"/>
        </w:rPr>
        <w:t xml:space="preserve"> </w:t>
      </w:r>
      <w:r w:rsidRPr="00907F51">
        <w:rPr>
          <w:rFonts w:ascii="Times New Roman"/>
          <w:sz w:val="24"/>
          <w:lang w:val="nl-NL"/>
        </w:rPr>
        <w:t>van</w:t>
      </w:r>
      <w:r w:rsidRPr="00907F51">
        <w:rPr>
          <w:rFonts w:ascii="Times New Roman"/>
          <w:spacing w:val="-5"/>
          <w:sz w:val="24"/>
          <w:lang w:val="nl-NL"/>
        </w:rPr>
        <w:t xml:space="preserve"> </w:t>
      </w:r>
      <w:r w:rsidRPr="00907F51">
        <w:rPr>
          <w:rFonts w:ascii="Times New Roman"/>
          <w:sz w:val="24"/>
          <w:lang w:val="nl-NL"/>
        </w:rPr>
        <w:t>Kades,</w:t>
      </w:r>
      <w:r w:rsidRPr="00907F51">
        <w:rPr>
          <w:rFonts w:ascii="Times New Roman"/>
          <w:spacing w:val="-5"/>
          <w:sz w:val="24"/>
          <w:lang w:val="nl-NL"/>
        </w:rPr>
        <w:t xml:space="preserve"> </w:t>
      </w:r>
      <w:r w:rsidRPr="00907F51">
        <w:rPr>
          <w:rFonts w:ascii="Times New Roman"/>
          <w:sz w:val="24"/>
          <w:lang w:val="nl-NL"/>
        </w:rPr>
        <w:t>en</w:t>
      </w:r>
      <w:r w:rsidRPr="00907F51">
        <w:rPr>
          <w:rFonts w:ascii="Times New Roman"/>
          <w:spacing w:val="-5"/>
          <w:sz w:val="24"/>
          <w:lang w:val="nl-NL"/>
        </w:rPr>
        <w:t xml:space="preserve"> </w:t>
      </w:r>
      <w:r w:rsidRPr="00907F51">
        <w:rPr>
          <w:rFonts w:ascii="Times New Roman"/>
          <w:sz w:val="24"/>
          <w:lang w:val="nl-NL"/>
        </w:rPr>
        <w:t>legerden</w:t>
      </w:r>
      <w:r w:rsidRPr="00907F51">
        <w:rPr>
          <w:rFonts w:ascii="Times New Roman"/>
          <w:spacing w:val="-5"/>
          <w:sz w:val="24"/>
          <w:lang w:val="nl-NL"/>
        </w:rPr>
        <w:t xml:space="preserve"> </w:t>
      </w:r>
      <w:r w:rsidRPr="00907F51">
        <w:rPr>
          <w:rFonts w:ascii="Times New Roman"/>
          <w:sz w:val="24"/>
          <w:lang w:val="nl-NL"/>
        </w:rPr>
        <w:t>zich</w:t>
      </w:r>
      <w:r w:rsidRPr="00907F51">
        <w:rPr>
          <w:rFonts w:ascii="Times New Roman"/>
          <w:spacing w:val="-5"/>
          <w:sz w:val="24"/>
          <w:lang w:val="nl-NL"/>
        </w:rPr>
        <w:t xml:space="preserve"> </w:t>
      </w:r>
      <w:r w:rsidRPr="00907F51">
        <w:rPr>
          <w:rFonts w:ascii="Times New Roman"/>
          <w:sz w:val="24"/>
          <w:lang w:val="nl-NL"/>
        </w:rPr>
        <w:t>aan</w:t>
      </w:r>
      <w:r w:rsidRPr="00907F51">
        <w:rPr>
          <w:rFonts w:ascii="Times New Roman"/>
          <w:spacing w:val="-5"/>
          <w:sz w:val="24"/>
          <w:lang w:val="nl-NL"/>
        </w:rPr>
        <w:t xml:space="preserve"> </w:t>
      </w:r>
      <w:r w:rsidRPr="00907F51">
        <w:rPr>
          <w:rFonts w:ascii="Times New Roman"/>
          <w:sz w:val="24"/>
          <w:lang w:val="nl-NL"/>
        </w:rPr>
        <w:t>den</w:t>
      </w:r>
      <w:r w:rsidRPr="00907F51">
        <w:rPr>
          <w:rFonts w:ascii="Times New Roman"/>
          <w:spacing w:val="-5"/>
          <w:sz w:val="24"/>
          <w:lang w:val="nl-NL"/>
        </w:rPr>
        <w:t xml:space="preserve"> </w:t>
      </w:r>
      <w:r w:rsidRPr="00907F51">
        <w:rPr>
          <w:rFonts w:ascii="Times New Roman"/>
          <w:sz w:val="24"/>
          <w:lang w:val="nl-NL"/>
        </w:rPr>
        <w:t>berg</w:t>
      </w:r>
      <w:r w:rsidRPr="00907F51">
        <w:rPr>
          <w:rFonts w:ascii="Times New Roman"/>
          <w:spacing w:val="-5"/>
          <w:sz w:val="24"/>
          <w:lang w:val="nl-NL"/>
        </w:rPr>
        <w:t xml:space="preserve"> </w:t>
      </w:r>
      <w:r w:rsidRPr="00907F51">
        <w:rPr>
          <w:rFonts w:ascii="Times New Roman"/>
          <w:sz w:val="24"/>
          <w:lang w:val="nl-NL"/>
        </w:rPr>
        <w:t>Hor,</w:t>
      </w:r>
      <w:r w:rsidRPr="00907F51">
        <w:rPr>
          <w:rFonts w:ascii="Times New Roman"/>
          <w:spacing w:val="-1"/>
          <w:sz w:val="24"/>
          <w:lang w:val="nl-NL"/>
        </w:rPr>
        <w:t xml:space="preserve"> </w:t>
      </w:r>
      <w:r w:rsidRPr="00907F51">
        <w:rPr>
          <w:rFonts w:ascii="Times New Roman"/>
          <w:sz w:val="24"/>
          <w:lang w:val="nl-NL"/>
        </w:rPr>
        <w:t>aan</w:t>
      </w:r>
      <w:r w:rsidRPr="00907F51">
        <w:rPr>
          <w:rFonts w:ascii="Times New Roman"/>
          <w:spacing w:val="-4"/>
          <w:sz w:val="24"/>
          <w:lang w:val="nl-NL"/>
        </w:rPr>
        <w:t xml:space="preserve"> </w:t>
      </w:r>
      <w:r w:rsidRPr="00907F51">
        <w:rPr>
          <w:rFonts w:ascii="Times New Roman"/>
          <w:sz w:val="24"/>
          <w:lang w:val="nl-NL"/>
        </w:rPr>
        <w:t>het</w:t>
      </w:r>
      <w:r w:rsidRPr="00907F51">
        <w:rPr>
          <w:rFonts w:ascii="Times New Roman"/>
          <w:spacing w:val="4"/>
          <w:sz w:val="24"/>
          <w:lang w:val="nl-NL"/>
        </w:rPr>
        <w:t xml:space="preserve"> </w:t>
      </w:r>
      <w:r w:rsidRPr="00907F51">
        <w:rPr>
          <w:rFonts w:ascii="Times New Roman"/>
          <w:spacing w:val="-4"/>
          <w:sz w:val="24"/>
          <w:lang w:val="nl-NL"/>
        </w:rPr>
        <w:t>einde</w:t>
      </w:r>
      <w:r w:rsidRPr="00907F51">
        <w:rPr>
          <w:rFonts w:ascii="Times New Roman"/>
          <w:spacing w:val="-1"/>
          <w:sz w:val="24"/>
          <w:lang w:val="nl-NL"/>
        </w:rPr>
        <w:t xml:space="preserve"> </w:t>
      </w:r>
      <w:r w:rsidRPr="00907F51">
        <w:rPr>
          <w:rFonts w:ascii="Times New Roman"/>
          <w:sz w:val="24"/>
          <w:lang w:val="nl-NL"/>
        </w:rPr>
        <w:t xml:space="preserve">des </w:t>
      </w:r>
      <w:r w:rsidRPr="00907F51">
        <w:rPr>
          <w:rFonts w:ascii="Times New Roman"/>
          <w:spacing w:val="-3"/>
          <w:sz w:val="24"/>
          <w:lang w:val="nl-NL"/>
        </w:rPr>
        <w:t>lands</w:t>
      </w:r>
      <w:r w:rsidRPr="00907F51">
        <w:rPr>
          <w:rFonts w:ascii="Times New Roman"/>
          <w:spacing w:val="-6"/>
          <w:sz w:val="24"/>
          <w:lang w:val="nl-NL"/>
        </w:rPr>
        <w:t xml:space="preserve"> </w:t>
      </w:r>
      <w:r w:rsidRPr="00907F51">
        <w:rPr>
          <w:rFonts w:ascii="Times New Roman"/>
          <w:spacing w:val="-3"/>
          <w:sz w:val="24"/>
          <w:lang w:val="nl-NL"/>
        </w:rPr>
        <w:t xml:space="preserve">van </w:t>
      </w:r>
      <w:r w:rsidRPr="00907F51">
        <w:rPr>
          <w:rFonts w:ascii="Times New Roman"/>
          <w:sz w:val="24"/>
          <w:lang w:val="nl-NL"/>
        </w:rPr>
        <w:t>Edom.</w:t>
      </w:r>
    </w:p>
    <w:p w:rsidR="00D35E55" w:rsidRPr="00907F51" w:rsidRDefault="00907F51">
      <w:pPr>
        <w:pStyle w:val="Lijstalinea"/>
        <w:numPr>
          <w:ilvl w:val="0"/>
          <w:numId w:val="20"/>
        </w:numPr>
        <w:tabs>
          <w:tab w:val="left" w:pos="456"/>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w:t>
      </w:r>
      <w:r w:rsidRPr="00907F51">
        <w:rPr>
          <w:rFonts w:ascii="Times New Roman"/>
          <w:spacing w:val="-4"/>
          <w:sz w:val="24"/>
          <w:lang w:val="nl-NL"/>
        </w:rPr>
        <w:t xml:space="preserve">ging </w:t>
      </w:r>
      <w:r w:rsidRPr="00907F51">
        <w:rPr>
          <w:rFonts w:ascii="Times New Roman"/>
          <w:sz w:val="24"/>
          <w:lang w:val="nl-NL"/>
        </w:rPr>
        <w:t xml:space="preserve">de priester Aaron op den berg Hor, naar den mond des HEEREN, en stierf aldaar, in het veertigste </w:t>
      </w:r>
      <w:r w:rsidRPr="00907F51">
        <w:rPr>
          <w:rFonts w:ascii="Times New Roman"/>
          <w:spacing w:val="-3"/>
          <w:sz w:val="24"/>
          <w:lang w:val="nl-NL"/>
        </w:rPr>
        <w:t xml:space="preserve">jaar na </w:t>
      </w:r>
      <w:r w:rsidRPr="00907F51">
        <w:rPr>
          <w:rFonts w:ascii="Times New Roman"/>
          <w:sz w:val="24"/>
          <w:lang w:val="nl-NL"/>
        </w:rPr>
        <w:t xml:space="preserve">den uittocht van de kinderen </w:t>
      </w:r>
      <w:r w:rsidRPr="00907F51">
        <w:rPr>
          <w:rFonts w:ascii="Times New Roman"/>
          <w:spacing w:val="-3"/>
          <w:sz w:val="24"/>
          <w:lang w:val="nl-NL"/>
        </w:rPr>
        <w:t xml:space="preserve">Israels </w:t>
      </w:r>
      <w:r w:rsidRPr="00907F51">
        <w:rPr>
          <w:rFonts w:ascii="Times New Roman"/>
          <w:spacing w:val="-5"/>
          <w:sz w:val="24"/>
          <w:lang w:val="nl-NL"/>
        </w:rPr>
        <w:t xml:space="preserve">uit </w:t>
      </w:r>
      <w:r w:rsidRPr="00907F51">
        <w:rPr>
          <w:rFonts w:ascii="Times New Roman"/>
          <w:sz w:val="24"/>
          <w:lang w:val="nl-NL"/>
        </w:rPr>
        <w:t xml:space="preserve">Egypteland,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6"/>
          <w:sz w:val="24"/>
          <w:lang w:val="nl-NL"/>
        </w:rPr>
        <w:t xml:space="preserve">vijfde </w:t>
      </w:r>
      <w:r w:rsidRPr="00907F51">
        <w:rPr>
          <w:rFonts w:ascii="Times New Roman"/>
          <w:sz w:val="24"/>
          <w:lang w:val="nl-NL"/>
        </w:rPr>
        <w:t>maand, op den eersten der</w:t>
      </w:r>
      <w:r w:rsidRPr="00907F51">
        <w:rPr>
          <w:rFonts w:ascii="Times New Roman"/>
          <w:spacing w:val="-27"/>
          <w:sz w:val="24"/>
          <w:lang w:val="nl-NL"/>
        </w:rPr>
        <w:t xml:space="preserve"> </w:t>
      </w:r>
      <w:r w:rsidRPr="00907F51">
        <w:rPr>
          <w:rFonts w:ascii="Times New Roman"/>
          <w:spacing w:val="-2"/>
          <w:sz w:val="24"/>
          <w:lang w:val="nl-NL"/>
        </w:rPr>
        <w:t>maand.</w:t>
      </w:r>
    </w:p>
    <w:p w:rsidR="00D35E55" w:rsidRPr="00907F51" w:rsidRDefault="00907F51">
      <w:pPr>
        <w:pStyle w:val="Lijstalinea"/>
        <w:numPr>
          <w:ilvl w:val="0"/>
          <w:numId w:val="20"/>
        </w:numPr>
        <w:tabs>
          <w:tab w:val="left" w:pos="420"/>
        </w:tabs>
        <w:spacing w:line="275" w:lineRule="exact"/>
        <w:ind w:left="419"/>
        <w:jc w:val="both"/>
        <w:rPr>
          <w:rFonts w:ascii="Times New Roman" w:eastAsia="Times New Roman" w:hAnsi="Times New Roman" w:cs="Times New Roman"/>
          <w:sz w:val="24"/>
          <w:szCs w:val="24"/>
          <w:lang w:val="nl-NL"/>
        </w:rPr>
      </w:pPr>
      <w:r w:rsidRPr="00907F51">
        <w:rPr>
          <w:rFonts w:ascii="Times New Roman"/>
          <w:sz w:val="24"/>
          <w:lang w:val="nl-NL"/>
        </w:rPr>
        <w:t>Aaron</w:t>
      </w:r>
      <w:r w:rsidRPr="00907F51">
        <w:rPr>
          <w:rFonts w:ascii="Times New Roman"/>
          <w:spacing w:val="-7"/>
          <w:sz w:val="24"/>
          <w:lang w:val="nl-NL"/>
        </w:rPr>
        <w:t xml:space="preserve"> </w:t>
      </w:r>
      <w:r w:rsidRPr="00907F51">
        <w:rPr>
          <w:rFonts w:ascii="Times New Roman"/>
          <w:sz w:val="24"/>
          <w:lang w:val="nl-NL"/>
        </w:rPr>
        <w:t>nu</w:t>
      </w:r>
      <w:r w:rsidRPr="00907F51">
        <w:rPr>
          <w:rFonts w:ascii="Times New Roman"/>
          <w:spacing w:val="-7"/>
          <w:sz w:val="24"/>
          <w:lang w:val="nl-NL"/>
        </w:rPr>
        <w:t xml:space="preserve"> </w:t>
      </w:r>
      <w:r w:rsidRPr="00907F51">
        <w:rPr>
          <w:rFonts w:ascii="Times New Roman"/>
          <w:sz w:val="24"/>
          <w:lang w:val="nl-NL"/>
        </w:rPr>
        <w:t>was</w:t>
      </w:r>
      <w:r w:rsidRPr="00907F51">
        <w:rPr>
          <w:rFonts w:ascii="Times New Roman"/>
          <w:spacing w:val="-7"/>
          <w:sz w:val="24"/>
          <w:lang w:val="nl-NL"/>
        </w:rPr>
        <w:t xml:space="preserve"> </w:t>
      </w:r>
      <w:r w:rsidRPr="00907F51">
        <w:rPr>
          <w:rFonts w:ascii="Times New Roman"/>
          <w:sz w:val="24"/>
          <w:lang w:val="nl-NL"/>
        </w:rPr>
        <w:t>honderd</w:t>
      </w:r>
      <w:r w:rsidRPr="00907F51">
        <w:rPr>
          <w:rFonts w:ascii="Times New Roman"/>
          <w:spacing w:val="-7"/>
          <w:sz w:val="24"/>
          <w:lang w:val="nl-NL"/>
        </w:rPr>
        <w:t xml:space="preserve"> </w:t>
      </w:r>
      <w:r w:rsidRPr="00907F51">
        <w:rPr>
          <w:rFonts w:ascii="Times New Roman"/>
          <w:sz w:val="24"/>
          <w:lang w:val="nl-NL"/>
        </w:rPr>
        <w:t>drie</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twintig</w:t>
      </w:r>
      <w:r w:rsidRPr="00907F51">
        <w:rPr>
          <w:rFonts w:ascii="Times New Roman"/>
          <w:spacing w:val="-7"/>
          <w:sz w:val="24"/>
          <w:lang w:val="nl-NL"/>
        </w:rPr>
        <w:t xml:space="preserve"> </w:t>
      </w:r>
      <w:r w:rsidRPr="00907F51">
        <w:rPr>
          <w:rFonts w:ascii="Times New Roman"/>
          <w:sz w:val="24"/>
          <w:lang w:val="nl-NL"/>
        </w:rPr>
        <w:t>jaren</w:t>
      </w:r>
      <w:r w:rsidRPr="00907F51">
        <w:rPr>
          <w:rFonts w:ascii="Times New Roman"/>
          <w:spacing w:val="-7"/>
          <w:sz w:val="24"/>
          <w:lang w:val="nl-NL"/>
        </w:rPr>
        <w:t xml:space="preserve"> </w:t>
      </w:r>
      <w:r w:rsidRPr="00907F51">
        <w:rPr>
          <w:rFonts w:ascii="Times New Roman"/>
          <w:sz w:val="24"/>
          <w:lang w:val="nl-NL"/>
        </w:rPr>
        <w:t>oud,</w:t>
      </w:r>
      <w:r w:rsidRPr="00907F51">
        <w:rPr>
          <w:rFonts w:ascii="Times New Roman"/>
          <w:spacing w:val="-7"/>
          <w:sz w:val="24"/>
          <w:lang w:val="nl-NL"/>
        </w:rPr>
        <w:t xml:space="preserve"> </w:t>
      </w:r>
      <w:r w:rsidRPr="00907F51">
        <w:rPr>
          <w:rFonts w:ascii="Times New Roman"/>
          <w:sz w:val="24"/>
          <w:lang w:val="nl-NL"/>
        </w:rPr>
        <w:t>als</w:t>
      </w:r>
      <w:r w:rsidRPr="00907F51">
        <w:rPr>
          <w:rFonts w:ascii="Times New Roman"/>
          <w:spacing w:val="-7"/>
          <w:sz w:val="24"/>
          <w:lang w:val="nl-NL"/>
        </w:rPr>
        <w:t xml:space="preserve"> </w:t>
      </w:r>
      <w:r w:rsidRPr="00907F51">
        <w:rPr>
          <w:rFonts w:ascii="Times New Roman"/>
          <w:sz w:val="24"/>
          <w:lang w:val="nl-NL"/>
        </w:rPr>
        <w:t>hij</w:t>
      </w:r>
      <w:r w:rsidRPr="00907F51">
        <w:rPr>
          <w:rFonts w:ascii="Times New Roman"/>
          <w:spacing w:val="-6"/>
          <w:sz w:val="24"/>
          <w:lang w:val="nl-NL"/>
        </w:rPr>
        <w:t xml:space="preserve"> </w:t>
      </w:r>
      <w:r w:rsidRPr="00907F51">
        <w:rPr>
          <w:rFonts w:ascii="Times New Roman"/>
          <w:sz w:val="24"/>
          <w:lang w:val="nl-NL"/>
        </w:rPr>
        <w:t>stierf</w:t>
      </w:r>
      <w:r w:rsidRPr="00907F51">
        <w:rPr>
          <w:rFonts w:ascii="Times New Roman"/>
          <w:spacing w:val="-6"/>
          <w:sz w:val="24"/>
          <w:lang w:val="nl-NL"/>
        </w:rPr>
        <w:t xml:space="preserve"> </w:t>
      </w:r>
      <w:r w:rsidRPr="00907F51">
        <w:rPr>
          <w:rFonts w:ascii="Times New Roman"/>
          <w:sz w:val="24"/>
          <w:lang w:val="nl-NL"/>
        </w:rPr>
        <w:t>op</w:t>
      </w:r>
      <w:r w:rsidRPr="00907F51">
        <w:rPr>
          <w:rFonts w:ascii="Times New Roman"/>
          <w:spacing w:val="-7"/>
          <w:sz w:val="24"/>
          <w:lang w:val="nl-NL"/>
        </w:rPr>
        <w:t xml:space="preserve"> </w:t>
      </w:r>
      <w:r w:rsidRPr="00907F51">
        <w:rPr>
          <w:rFonts w:ascii="Times New Roman"/>
          <w:sz w:val="24"/>
          <w:lang w:val="nl-NL"/>
        </w:rPr>
        <w:t>den</w:t>
      </w:r>
      <w:r w:rsidRPr="00907F51">
        <w:rPr>
          <w:rFonts w:ascii="Times New Roman"/>
          <w:spacing w:val="-7"/>
          <w:sz w:val="24"/>
          <w:lang w:val="nl-NL"/>
        </w:rPr>
        <w:t xml:space="preserve"> </w:t>
      </w:r>
      <w:r w:rsidRPr="00907F51">
        <w:rPr>
          <w:rFonts w:ascii="Times New Roman"/>
          <w:sz w:val="24"/>
          <w:lang w:val="nl-NL"/>
        </w:rPr>
        <w:t>berg</w:t>
      </w:r>
      <w:r w:rsidRPr="00907F51">
        <w:rPr>
          <w:rFonts w:ascii="Times New Roman"/>
          <w:spacing w:val="-7"/>
          <w:sz w:val="24"/>
          <w:lang w:val="nl-NL"/>
        </w:rPr>
        <w:t xml:space="preserve"> </w:t>
      </w:r>
      <w:r w:rsidRPr="00907F51">
        <w:rPr>
          <w:rFonts w:ascii="Times New Roman"/>
          <w:sz w:val="24"/>
          <w:lang w:val="nl-NL"/>
        </w:rPr>
        <w:t>Hor.</w:t>
      </w:r>
    </w:p>
    <w:p w:rsidR="00D35E55" w:rsidRPr="00907F51" w:rsidRDefault="00907F51">
      <w:pPr>
        <w:pStyle w:val="Lijstalinea"/>
        <w:numPr>
          <w:ilvl w:val="0"/>
          <w:numId w:val="20"/>
        </w:numPr>
        <w:tabs>
          <w:tab w:val="left" w:pos="461"/>
        </w:tabs>
        <w:spacing w:before="7"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Kanaaniet, de </w:t>
      </w:r>
      <w:r w:rsidRPr="00907F51">
        <w:rPr>
          <w:rFonts w:ascii="Times New Roman"/>
          <w:spacing w:val="-4"/>
          <w:sz w:val="24"/>
          <w:lang w:val="nl-NL"/>
        </w:rPr>
        <w:t xml:space="preserve">koning </w:t>
      </w:r>
      <w:r w:rsidRPr="00907F51">
        <w:rPr>
          <w:rFonts w:ascii="Times New Roman"/>
          <w:sz w:val="24"/>
          <w:lang w:val="nl-NL"/>
        </w:rPr>
        <w:t xml:space="preserve">van Harad, </w:t>
      </w:r>
      <w:r w:rsidRPr="00907F51">
        <w:rPr>
          <w:rFonts w:ascii="Times New Roman"/>
          <w:spacing w:val="-5"/>
          <w:sz w:val="24"/>
          <w:lang w:val="nl-NL"/>
        </w:rPr>
        <w:t xml:space="preserve">die in </w:t>
      </w:r>
      <w:r w:rsidRPr="00907F51">
        <w:rPr>
          <w:rFonts w:ascii="Times New Roman"/>
          <w:sz w:val="24"/>
          <w:lang w:val="nl-NL"/>
        </w:rPr>
        <w:t>het zuiden woonde in het land Kanaan, hoorde,</w:t>
      </w:r>
      <w:r w:rsidRPr="00907F51">
        <w:rPr>
          <w:rFonts w:ascii="Times New Roman"/>
          <w:spacing w:val="-12"/>
          <w:sz w:val="24"/>
          <w:lang w:val="nl-NL"/>
        </w:rPr>
        <w:t xml:space="preserve"> </w:t>
      </w:r>
      <w:r w:rsidRPr="00907F51">
        <w:rPr>
          <w:rFonts w:ascii="Times New Roman"/>
          <w:sz w:val="24"/>
          <w:lang w:val="nl-NL"/>
        </w:rPr>
        <w:t>dat</w:t>
      </w:r>
      <w:r w:rsidRPr="00907F51">
        <w:rPr>
          <w:rFonts w:ascii="Times New Roman"/>
          <w:spacing w:val="-12"/>
          <w:sz w:val="24"/>
          <w:lang w:val="nl-NL"/>
        </w:rPr>
        <w:t xml:space="preserve"> </w:t>
      </w:r>
      <w:r w:rsidRPr="00907F51">
        <w:rPr>
          <w:rFonts w:ascii="Times New Roman"/>
          <w:sz w:val="24"/>
          <w:lang w:val="nl-NL"/>
        </w:rPr>
        <w:t>de</w:t>
      </w:r>
      <w:r w:rsidRPr="00907F51">
        <w:rPr>
          <w:rFonts w:ascii="Times New Roman"/>
          <w:spacing w:val="-12"/>
          <w:sz w:val="24"/>
          <w:lang w:val="nl-NL"/>
        </w:rPr>
        <w:t xml:space="preserve"> </w:t>
      </w:r>
      <w:r w:rsidRPr="00907F51">
        <w:rPr>
          <w:rFonts w:ascii="Times New Roman"/>
          <w:sz w:val="24"/>
          <w:lang w:val="nl-NL"/>
        </w:rPr>
        <w:t>kinderen</w:t>
      </w:r>
      <w:r w:rsidRPr="00907F51">
        <w:rPr>
          <w:rFonts w:ascii="Times New Roman"/>
          <w:spacing w:val="-12"/>
          <w:sz w:val="24"/>
          <w:lang w:val="nl-NL"/>
        </w:rPr>
        <w:t xml:space="preserve"> </w:t>
      </w:r>
      <w:r w:rsidRPr="00907F51">
        <w:rPr>
          <w:rFonts w:ascii="Times New Roman"/>
          <w:sz w:val="24"/>
          <w:lang w:val="nl-NL"/>
        </w:rPr>
        <w:t>Israels</w:t>
      </w:r>
      <w:r w:rsidRPr="00907F51">
        <w:rPr>
          <w:rFonts w:ascii="Times New Roman"/>
          <w:spacing w:val="-12"/>
          <w:sz w:val="24"/>
          <w:lang w:val="nl-NL"/>
        </w:rPr>
        <w:t xml:space="preserve"> </w:t>
      </w:r>
      <w:r w:rsidRPr="00907F51">
        <w:rPr>
          <w:rFonts w:ascii="Times New Roman"/>
          <w:sz w:val="24"/>
          <w:lang w:val="nl-NL"/>
        </w:rPr>
        <w:t>aankwamen.</w:t>
      </w:r>
    </w:p>
    <w:p w:rsidR="00D35E55" w:rsidRPr="00907F51" w:rsidRDefault="00907F51">
      <w:pPr>
        <w:pStyle w:val="Lijstalinea"/>
        <w:numPr>
          <w:ilvl w:val="0"/>
          <w:numId w:val="20"/>
        </w:numPr>
        <w:tabs>
          <w:tab w:val="left" w:pos="418"/>
        </w:tabs>
        <w:spacing w:line="247" w:lineRule="auto"/>
        <w:ind w:right="2707" w:firstLine="0"/>
        <w:rPr>
          <w:rFonts w:ascii="Times New Roman" w:eastAsia="Times New Roman" w:hAnsi="Times New Roman" w:cs="Times New Roman"/>
          <w:sz w:val="24"/>
          <w:szCs w:val="24"/>
          <w:lang w:val="nl-NL"/>
        </w:rPr>
      </w:pPr>
      <w:r w:rsidRPr="00907F51">
        <w:rPr>
          <w:rFonts w:ascii="Times New Roman"/>
          <w:sz w:val="24"/>
          <w:lang w:val="nl-NL"/>
        </w:rPr>
        <w:t xml:space="preserve">En zij </w:t>
      </w:r>
      <w:r w:rsidRPr="00907F51">
        <w:rPr>
          <w:rFonts w:ascii="Times New Roman"/>
          <w:spacing w:val="-3"/>
          <w:sz w:val="24"/>
          <w:lang w:val="nl-NL"/>
        </w:rPr>
        <w:t xml:space="preserve">verreisden </w:t>
      </w:r>
      <w:r w:rsidRPr="00907F51">
        <w:rPr>
          <w:rFonts w:ascii="Times New Roman"/>
          <w:sz w:val="24"/>
          <w:lang w:val="nl-NL"/>
        </w:rPr>
        <w:t xml:space="preserve">van den </w:t>
      </w:r>
      <w:r w:rsidRPr="00907F51">
        <w:rPr>
          <w:rFonts w:ascii="Times New Roman"/>
          <w:spacing w:val="-3"/>
          <w:sz w:val="24"/>
          <w:lang w:val="nl-NL"/>
        </w:rPr>
        <w:t xml:space="preserve">berg Hor, </w:t>
      </w:r>
      <w:r w:rsidRPr="00907F51">
        <w:rPr>
          <w:rFonts w:ascii="Times New Roman"/>
          <w:sz w:val="24"/>
          <w:lang w:val="nl-NL"/>
        </w:rPr>
        <w:t xml:space="preserve">en </w:t>
      </w:r>
      <w:r w:rsidRPr="00907F51">
        <w:rPr>
          <w:rFonts w:ascii="Times New Roman"/>
          <w:spacing w:val="-3"/>
          <w:sz w:val="24"/>
          <w:lang w:val="nl-NL"/>
        </w:rPr>
        <w:t xml:space="preserve">legerden zich </w:t>
      </w:r>
      <w:r w:rsidRPr="00907F51">
        <w:rPr>
          <w:rFonts w:ascii="Times New Roman"/>
          <w:sz w:val="24"/>
          <w:lang w:val="nl-NL"/>
        </w:rPr>
        <w:t xml:space="preserve">in </w:t>
      </w:r>
      <w:r w:rsidRPr="00907F51">
        <w:rPr>
          <w:rFonts w:ascii="Times New Roman"/>
          <w:spacing w:val="-3"/>
          <w:sz w:val="24"/>
          <w:lang w:val="nl-NL"/>
        </w:rPr>
        <w:t xml:space="preserve">Zalmona. </w:t>
      </w:r>
      <w:r w:rsidRPr="00907F51">
        <w:rPr>
          <w:rFonts w:ascii="Times New Roman"/>
          <w:sz w:val="24"/>
          <w:lang w:val="nl-NL"/>
        </w:rPr>
        <w:t xml:space="preserve">42 En zij </w:t>
      </w:r>
      <w:r w:rsidRPr="00907F51">
        <w:rPr>
          <w:rFonts w:ascii="Times New Roman"/>
          <w:spacing w:val="-3"/>
          <w:sz w:val="24"/>
          <w:lang w:val="nl-NL"/>
        </w:rPr>
        <w:t xml:space="preserve">verreisden </w:t>
      </w:r>
      <w:r w:rsidRPr="00907F51">
        <w:rPr>
          <w:rFonts w:ascii="Times New Roman"/>
          <w:sz w:val="24"/>
          <w:lang w:val="nl-NL"/>
        </w:rPr>
        <w:t xml:space="preserve">van </w:t>
      </w:r>
      <w:r w:rsidRPr="00907F51">
        <w:rPr>
          <w:rFonts w:ascii="Times New Roman"/>
          <w:spacing w:val="-3"/>
          <w:sz w:val="24"/>
          <w:lang w:val="nl-NL"/>
        </w:rPr>
        <w:t xml:space="preserve">Zalmona, </w:t>
      </w:r>
      <w:r w:rsidRPr="00907F51">
        <w:rPr>
          <w:rFonts w:ascii="Times New Roman"/>
          <w:sz w:val="24"/>
          <w:lang w:val="nl-NL"/>
        </w:rPr>
        <w:t xml:space="preserve">en </w:t>
      </w:r>
      <w:r w:rsidRPr="00907F51">
        <w:rPr>
          <w:rFonts w:ascii="Times New Roman"/>
          <w:spacing w:val="-3"/>
          <w:sz w:val="24"/>
          <w:lang w:val="nl-NL"/>
        </w:rPr>
        <w:t xml:space="preserve">legerden zich </w:t>
      </w:r>
      <w:r w:rsidRPr="00907F51">
        <w:rPr>
          <w:rFonts w:ascii="Times New Roman"/>
          <w:sz w:val="24"/>
          <w:lang w:val="nl-NL"/>
        </w:rPr>
        <w:t>in</w:t>
      </w:r>
      <w:r w:rsidRPr="00907F51">
        <w:rPr>
          <w:rFonts w:ascii="Times New Roman"/>
          <w:spacing w:val="-10"/>
          <w:sz w:val="24"/>
          <w:lang w:val="nl-NL"/>
        </w:rPr>
        <w:t xml:space="preserve"> </w:t>
      </w:r>
      <w:r w:rsidRPr="00907F51">
        <w:rPr>
          <w:rFonts w:ascii="Times New Roman"/>
          <w:spacing w:val="-3"/>
          <w:sz w:val="24"/>
          <w:lang w:val="nl-NL"/>
        </w:rPr>
        <w:t>Funon.</w:t>
      </w:r>
    </w:p>
    <w:p w:rsidR="00D35E55" w:rsidRPr="00907F51" w:rsidRDefault="00907F51">
      <w:pPr>
        <w:pStyle w:val="Lijstalinea"/>
        <w:numPr>
          <w:ilvl w:val="0"/>
          <w:numId w:val="19"/>
        </w:numPr>
        <w:tabs>
          <w:tab w:val="left" w:pos="418"/>
        </w:tabs>
        <w:spacing w:line="275" w:lineRule="exact"/>
        <w:ind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zij </w:t>
      </w:r>
      <w:r w:rsidRPr="00907F51">
        <w:rPr>
          <w:rFonts w:ascii="Times New Roman"/>
          <w:spacing w:val="-3"/>
          <w:sz w:val="24"/>
          <w:lang w:val="nl-NL"/>
        </w:rPr>
        <w:t xml:space="preserve">verreisden </w:t>
      </w:r>
      <w:r w:rsidRPr="00907F51">
        <w:rPr>
          <w:rFonts w:ascii="Times New Roman"/>
          <w:sz w:val="24"/>
          <w:lang w:val="nl-NL"/>
        </w:rPr>
        <w:t xml:space="preserve">van </w:t>
      </w:r>
      <w:r w:rsidRPr="00907F51">
        <w:rPr>
          <w:rFonts w:ascii="Times New Roman"/>
          <w:spacing w:val="-3"/>
          <w:sz w:val="24"/>
          <w:lang w:val="nl-NL"/>
        </w:rPr>
        <w:t xml:space="preserve">Funon, </w:t>
      </w:r>
      <w:r w:rsidRPr="00907F51">
        <w:rPr>
          <w:rFonts w:ascii="Times New Roman"/>
          <w:sz w:val="24"/>
          <w:lang w:val="nl-NL"/>
        </w:rPr>
        <w:t xml:space="preserve">en </w:t>
      </w:r>
      <w:r w:rsidRPr="00907F51">
        <w:rPr>
          <w:rFonts w:ascii="Times New Roman"/>
          <w:spacing w:val="-3"/>
          <w:sz w:val="24"/>
          <w:lang w:val="nl-NL"/>
        </w:rPr>
        <w:t xml:space="preserve">legerden zich </w:t>
      </w:r>
      <w:r w:rsidRPr="00907F51">
        <w:rPr>
          <w:rFonts w:ascii="Times New Roman"/>
          <w:sz w:val="24"/>
          <w:lang w:val="nl-NL"/>
        </w:rPr>
        <w:t>in</w:t>
      </w:r>
      <w:r w:rsidRPr="00907F51">
        <w:rPr>
          <w:rFonts w:ascii="Times New Roman"/>
          <w:spacing w:val="2"/>
          <w:sz w:val="24"/>
          <w:lang w:val="nl-NL"/>
        </w:rPr>
        <w:t xml:space="preserve"> </w:t>
      </w:r>
      <w:r w:rsidRPr="00907F51">
        <w:rPr>
          <w:rFonts w:ascii="Times New Roman"/>
          <w:spacing w:val="-3"/>
          <w:sz w:val="24"/>
          <w:lang w:val="nl-NL"/>
        </w:rPr>
        <w:t>Oboth.</w:t>
      </w:r>
    </w:p>
    <w:p w:rsidR="00D35E55" w:rsidRPr="00907F51" w:rsidRDefault="00907F51">
      <w:pPr>
        <w:pStyle w:val="Lijstalinea"/>
        <w:numPr>
          <w:ilvl w:val="0"/>
          <w:numId w:val="19"/>
        </w:numPr>
        <w:tabs>
          <w:tab w:val="left" w:pos="437"/>
        </w:tabs>
        <w:spacing w:before="7"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pacing w:val="-3"/>
          <w:sz w:val="24"/>
          <w:lang w:val="nl-NL"/>
        </w:rPr>
        <w:t xml:space="preserve">verreisden </w:t>
      </w:r>
      <w:r w:rsidRPr="00907F51">
        <w:rPr>
          <w:rFonts w:ascii="Times New Roman"/>
          <w:sz w:val="24"/>
          <w:lang w:val="nl-NL"/>
        </w:rPr>
        <w:t xml:space="preserve">van </w:t>
      </w:r>
      <w:r w:rsidRPr="00907F51">
        <w:rPr>
          <w:rFonts w:ascii="Times New Roman"/>
          <w:spacing w:val="-3"/>
          <w:sz w:val="24"/>
          <w:lang w:val="nl-NL"/>
        </w:rPr>
        <w:t xml:space="preserve">Oboth, </w:t>
      </w:r>
      <w:r w:rsidRPr="00907F51">
        <w:rPr>
          <w:rFonts w:ascii="Times New Roman"/>
          <w:sz w:val="24"/>
          <w:lang w:val="nl-NL"/>
        </w:rPr>
        <w:t xml:space="preserve">en </w:t>
      </w:r>
      <w:r w:rsidRPr="00907F51">
        <w:rPr>
          <w:rFonts w:ascii="Times New Roman"/>
          <w:spacing w:val="-3"/>
          <w:sz w:val="24"/>
          <w:lang w:val="nl-NL"/>
        </w:rPr>
        <w:t xml:space="preserve">legerden zich </w:t>
      </w:r>
      <w:r w:rsidRPr="00907F51">
        <w:rPr>
          <w:rFonts w:ascii="Times New Roman"/>
          <w:sz w:val="24"/>
          <w:lang w:val="nl-NL"/>
        </w:rPr>
        <w:t xml:space="preserve">aan de </w:t>
      </w:r>
      <w:r w:rsidRPr="00907F51">
        <w:rPr>
          <w:rFonts w:ascii="Times New Roman"/>
          <w:spacing w:val="-3"/>
          <w:sz w:val="24"/>
          <w:lang w:val="nl-NL"/>
        </w:rPr>
        <w:t xml:space="preserve">heuvelen </w:t>
      </w:r>
      <w:r w:rsidRPr="00907F51">
        <w:rPr>
          <w:rFonts w:ascii="Times New Roman"/>
          <w:sz w:val="24"/>
          <w:lang w:val="nl-NL"/>
        </w:rPr>
        <w:t xml:space="preserve">van </w:t>
      </w:r>
      <w:r w:rsidRPr="00907F51">
        <w:rPr>
          <w:rFonts w:ascii="Times New Roman"/>
          <w:spacing w:val="-3"/>
          <w:sz w:val="24"/>
          <w:lang w:val="nl-NL"/>
        </w:rPr>
        <w:t xml:space="preserve">Abarim, </w:t>
      </w:r>
      <w:r w:rsidRPr="00907F51">
        <w:rPr>
          <w:rFonts w:ascii="Times New Roman"/>
          <w:sz w:val="24"/>
          <w:lang w:val="nl-NL"/>
        </w:rPr>
        <w:t xml:space="preserve">in de </w:t>
      </w:r>
      <w:r w:rsidRPr="00907F51">
        <w:rPr>
          <w:rFonts w:ascii="Times New Roman"/>
          <w:spacing w:val="-3"/>
          <w:sz w:val="24"/>
          <w:lang w:val="nl-NL"/>
        </w:rPr>
        <w:t xml:space="preserve">landpale </w:t>
      </w:r>
      <w:r w:rsidRPr="00907F51">
        <w:rPr>
          <w:rFonts w:ascii="Times New Roman"/>
          <w:sz w:val="24"/>
          <w:lang w:val="nl-NL"/>
        </w:rPr>
        <w:t>van</w:t>
      </w:r>
      <w:r w:rsidRPr="00907F51">
        <w:rPr>
          <w:rFonts w:ascii="Times New Roman"/>
          <w:spacing w:val="-14"/>
          <w:sz w:val="24"/>
          <w:lang w:val="nl-NL"/>
        </w:rPr>
        <w:t xml:space="preserve"> </w:t>
      </w:r>
      <w:r w:rsidRPr="00907F51">
        <w:rPr>
          <w:rFonts w:ascii="Times New Roman"/>
          <w:sz w:val="24"/>
          <w:lang w:val="nl-NL"/>
        </w:rPr>
        <w:t>Moab.</w:t>
      </w:r>
    </w:p>
    <w:p w:rsidR="00D35E55" w:rsidRPr="00907F51" w:rsidRDefault="00907F51">
      <w:pPr>
        <w:pStyle w:val="Lijstalinea"/>
        <w:numPr>
          <w:ilvl w:val="0"/>
          <w:numId w:val="19"/>
        </w:numPr>
        <w:tabs>
          <w:tab w:val="left" w:pos="417"/>
        </w:tabs>
        <w:spacing w:line="247" w:lineRule="auto"/>
        <w:ind w:right="1493" w:firstLine="0"/>
        <w:rPr>
          <w:rFonts w:ascii="Times New Roman" w:eastAsia="Times New Roman" w:hAnsi="Times New Roman" w:cs="Times New Roman"/>
          <w:sz w:val="24"/>
          <w:szCs w:val="24"/>
          <w:lang w:val="nl-NL"/>
        </w:rPr>
      </w:pPr>
      <w:r w:rsidRPr="00907F51">
        <w:rPr>
          <w:rFonts w:ascii="Times New Roman"/>
          <w:sz w:val="24"/>
          <w:lang w:val="nl-NL"/>
        </w:rPr>
        <w:t xml:space="preserve">En zij </w:t>
      </w:r>
      <w:r w:rsidRPr="00907F51">
        <w:rPr>
          <w:rFonts w:ascii="Times New Roman"/>
          <w:spacing w:val="-3"/>
          <w:sz w:val="24"/>
          <w:lang w:val="nl-NL"/>
        </w:rPr>
        <w:t xml:space="preserve">verreisden </w:t>
      </w:r>
      <w:r w:rsidRPr="00907F51">
        <w:rPr>
          <w:rFonts w:ascii="Times New Roman"/>
          <w:sz w:val="24"/>
          <w:lang w:val="nl-NL"/>
        </w:rPr>
        <w:t xml:space="preserve">van de </w:t>
      </w:r>
      <w:r w:rsidRPr="00907F51">
        <w:rPr>
          <w:rFonts w:ascii="Times New Roman"/>
          <w:spacing w:val="-3"/>
          <w:sz w:val="24"/>
          <w:lang w:val="nl-NL"/>
        </w:rPr>
        <w:t xml:space="preserve">heuvelen </w:t>
      </w:r>
      <w:r w:rsidRPr="00907F51">
        <w:rPr>
          <w:rFonts w:ascii="Times New Roman"/>
          <w:sz w:val="24"/>
          <w:lang w:val="nl-NL"/>
        </w:rPr>
        <w:t xml:space="preserve">van </w:t>
      </w:r>
      <w:r w:rsidRPr="00907F51">
        <w:rPr>
          <w:rFonts w:ascii="Times New Roman"/>
          <w:spacing w:val="-3"/>
          <w:sz w:val="24"/>
          <w:lang w:val="nl-NL"/>
        </w:rPr>
        <w:t xml:space="preserve">Abarim, </w:t>
      </w:r>
      <w:r w:rsidRPr="00907F51">
        <w:rPr>
          <w:rFonts w:ascii="Times New Roman"/>
          <w:sz w:val="24"/>
          <w:lang w:val="nl-NL"/>
        </w:rPr>
        <w:t xml:space="preserve">en </w:t>
      </w:r>
      <w:r w:rsidRPr="00907F51">
        <w:rPr>
          <w:rFonts w:ascii="Times New Roman"/>
          <w:spacing w:val="-3"/>
          <w:sz w:val="24"/>
          <w:lang w:val="nl-NL"/>
        </w:rPr>
        <w:t xml:space="preserve">legerden zich </w:t>
      </w:r>
      <w:r w:rsidRPr="00907F51">
        <w:rPr>
          <w:rFonts w:ascii="Times New Roman"/>
          <w:sz w:val="24"/>
          <w:lang w:val="nl-NL"/>
        </w:rPr>
        <w:t xml:space="preserve">in </w:t>
      </w:r>
      <w:r w:rsidRPr="00907F51">
        <w:rPr>
          <w:rFonts w:ascii="Times New Roman"/>
          <w:spacing w:val="-3"/>
          <w:sz w:val="24"/>
          <w:lang w:val="nl-NL"/>
        </w:rPr>
        <w:t xml:space="preserve">Dibon-gad. </w:t>
      </w:r>
      <w:r w:rsidRPr="00907F51">
        <w:rPr>
          <w:rFonts w:ascii="Times New Roman"/>
          <w:sz w:val="24"/>
          <w:lang w:val="nl-NL"/>
        </w:rPr>
        <w:t xml:space="preserve">46 En zij </w:t>
      </w:r>
      <w:r w:rsidRPr="00907F51">
        <w:rPr>
          <w:rFonts w:ascii="Times New Roman"/>
          <w:spacing w:val="-3"/>
          <w:sz w:val="24"/>
          <w:lang w:val="nl-NL"/>
        </w:rPr>
        <w:t xml:space="preserve">verreisden </w:t>
      </w:r>
      <w:r w:rsidRPr="00907F51">
        <w:rPr>
          <w:rFonts w:ascii="Times New Roman"/>
          <w:sz w:val="24"/>
          <w:lang w:val="nl-NL"/>
        </w:rPr>
        <w:t xml:space="preserve">van </w:t>
      </w:r>
      <w:r w:rsidRPr="00907F51">
        <w:rPr>
          <w:rFonts w:ascii="Times New Roman"/>
          <w:spacing w:val="-3"/>
          <w:sz w:val="24"/>
          <w:lang w:val="nl-NL"/>
        </w:rPr>
        <w:t xml:space="preserve">Dibon-gad, </w:t>
      </w:r>
      <w:r w:rsidRPr="00907F51">
        <w:rPr>
          <w:rFonts w:ascii="Times New Roman"/>
          <w:sz w:val="24"/>
          <w:lang w:val="nl-NL"/>
        </w:rPr>
        <w:t xml:space="preserve">en </w:t>
      </w:r>
      <w:r w:rsidRPr="00907F51">
        <w:rPr>
          <w:rFonts w:ascii="Times New Roman"/>
          <w:spacing w:val="-3"/>
          <w:sz w:val="24"/>
          <w:lang w:val="nl-NL"/>
        </w:rPr>
        <w:t xml:space="preserve">legerden zich </w:t>
      </w:r>
      <w:r w:rsidRPr="00907F51">
        <w:rPr>
          <w:rFonts w:ascii="Times New Roman"/>
          <w:sz w:val="24"/>
          <w:lang w:val="nl-NL"/>
        </w:rPr>
        <w:t>in</w:t>
      </w:r>
      <w:r w:rsidRPr="00907F51">
        <w:rPr>
          <w:rFonts w:ascii="Times New Roman"/>
          <w:spacing w:val="-10"/>
          <w:sz w:val="24"/>
          <w:lang w:val="nl-NL"/>
        </w:rPr>
        <w:t xml:space="preserve"> </w:t>
      </w:r>
      <w:r w:rsidRPr="00907F51">
        <w:rPr>
          <w:rFonts w:ascii="Times New Roman"/>
          <w:spacing w:val="-3"/>
          <w:sz w:val="24"/>
          <w:lang w:val="nl-NL"/>
        </w:rPr>
        <w:t>Almon-diblathaim.</w:t>
      </w:r>
    </w:p>
    <w:p w:rsidR="00D35E55" w:rsidRPr="00907F51" w:rsidRDefault="00907F51">
      <w:pPr>
        <w:pStyle w:val="Lijstalinea"/>
        <w:numPr>
          <w:ilvl w:val="0"/>
          <w:numId w:val="18"/>
        </w:numPr>
        <w:tabs>
          <w:tab w:val="left" w:pos="418"/>
        </w:tabs>
        <w:spacing w:line="275" w:lineRule="exact"/>
        <w:ind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zij </w:t>
      </w:r>
      <w:r w:rsidRPr="00907F51">
        <w:rPr>
          <w:rFonts w:ascii="Times New Roman"/>
          <w:spacing w:val="-3"/>
          <w:sz w:val="24"/>
          <w:lang w:val="nl-NL"/>
        </w:rPr>
        <w:t xml:space="preserve">verreisden </w:t>
      </w:r>
      <w:r w:rsidRPr="00907F51">
        <w:rPr>
          <w:rFonts w:ascii="Times New Roman"/>
          <w:sz w:val="24"/>
          <w:lang w:val="nl-NL"/>
        </w:rPr>
        <w:t xml:space="preserve">van </w:t>
      </w:r>
      <w:r w:rsidRPr="00907F51">
        <w:rPr>
          <w:rFonts w:ascii="Times New Roman"/>
          <w:spacing w:val="-3"/>
          <w:sz w:val="24"/>
          <w:lang w:val="nl-NL"/>
        </w:rPr>
        <w:t xml:space="preserve">Almon-diblathaim, </w:t>
      </w:r>
      <w:r w:rsidRPr="00907F51">
        <w:rPr>
          <w:rFonts w:ascii="Times New Roman"/>
          <w:sz w:val="24"/>
          <w:lang w:val="nl-NL"/>
        </w:rPr>
        <w:t xml:space="preserve">en </w:t>
      </w:r>
      <w:r w:rsidRPr="00907F51">
        <w:rPr>
          <w:rFonts w:ascii="Times New Roman"/>
          <w:spacing w:val="-3"/>
          <w:sz w:val="24"/>
          <w:lang w:val="nl-NL"/>
        </w:rPr>
        <w:t xml:space="preserve">legerden zich </w:t>
      </w:r>
      <w:r w:rsidRPr="00907F51">
        <w:rPr>
          <w:rFonts w:ascii="Times New Roman"/>
          <w:sz w:val="24"/>
          <w:lang w:val="nl-NL"/>
        </w:rPr>
        <w:t xml:space="preserve">in de </w:t>
      </w:r>
      <w:r w:rsidRPr="00907F51">
        <w:rPr>
          <w:rFonts w:ascii="Times New Roman"/>
          <w:spacing w:val="-3"/>
          <w:sz w:val="24"/>
          <w:lang w:val="nl-NL"/>
        </w:rPr>
        <w:t>bergen Abarim, tegen</w:t>
      </w:r>
      <w:r w:rsidRPr="00907F51">
        <w:rPr>
          <w:rFonts w:ascii="Times New Roman"/>
          <w:spacing w:val="5"/>
          <w:sz w:val="24"/>
          <w:lang w:val="nl-NL"/>
        </w:rPr>
        <w:t xml:space="preserve"> </w:t>
      </w:r>
      <w:r w:rsidRPr="00907F51">
        <w:rPr>
          <w:rFonts w:ascii="Times New Roman"/>
          <w:spacing w:val="-3"/>
          <w:sz w:val="24"/>
          <w:lang w:val="nl-NL"/>
        </w:rPr>
        <w:t>Nebo.</w:t>
      </w:r>
    </w:p>
    <w:p w:rsidR="00D35E55" w:rsidRPr="00907F51" w:rsidRDefault="00907F51">
      <w:pPr>
        <w:pStyle w:val="Lijstalinea"/>
        <w:numPr>
          <w:ilvl w:val="0"/>
          <w:numId w:val="18"/>
        </w:numPr>
        <w:tabs>
          <w:tab w:val="left" w:pos="490"/>
        </w:tabs>
        <w:spacing w:before="7"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z w:val="24"/>
          <w:lang w:val="nl-NL"/>
        </w:rPr>
        <w:t xml:space="preserve">verreisden van de bergen Abarim, en legerden zich in de vlakke velden </w:t>
      </w:r>
      <w:r w:rsidRPr="00907F51">
        <w:rPr>
          <w:rFonts w:ascii="Times New Roman"/>
          <w:spacing w:val="-2"/>
          <w:sz w:val="24"/>
          <w:lang w:val="nl-NL"/>
        </w:rPr>
        <w:t xml:space="preserve">der </w:t>
      </w:r>
      <w:r w:rsidRPr="00907F51">
        <w:rPr>
          <w:rFonts w:ascii="Times New Roman"/>
          <w:sz w:val="24"/>
          <w:lang w:val="nl-NL"/>
        </w:rPr>
        <w:t>Moabieten,</w:t>
      </w:r>
      <w:r w:rsidRPr="00907F51">
        <w:rPr>
          <w:rFonts w:ascii="Times New Roman"/>
          <w:spacing w:val="-11"/>
          <w:sz w:val="24"/>
          <w:lang w:val="nl-NL"/>
        </w:rPr>
        <w:t xml:space="preserve"> </w:t>
      </w:r>
      <w:r w:rsidRPr="00907F51">
        <w:rPr>
          <w:rFonts w:ascii="Times New Roman"/>
          <w:sz w:val="24"/>
          <w:lang w:val="nl-NL"/>
        </w:rPr>
        <w:t>aan</w:t>
      </w:r>
      <w:r w:rsidRPr="00907F51">
        <w:rPr>
          <w:rFonts w:ascii="Times New Roman"/>
          <w:spacing w:val="-11"/>
          <w:sz w:val="24"/>
          <w:lang w:val="nl-NL"/>
        </w:rPr>
        <w:t xml:space="preserve"> </w:t>
      </w:r>
      <w:r w:rsidRPr="00907F51">
        <w:rPr>
          <w:rFonts w:ascii="Times New Roman"/>
          <w:sz w:val="24"/>
          <w:lang w:val="nl-NL"/>
        </w:rPr>
        <w:t>de</w:t>
      </w:r>
      <w:r w:rsidRPr="00907F51">
        <w:rPr>
          <w:rFonts w:ascii="Times New Roman"/>
          <w:spacing w:val="-11"/>
          <w:sz w:val="24"/>
          <w:lang w:val="nl-NL"/>
        </w:rPr>
        <w:t xml:space="preserve"> </w:t>
      </w:r>
      <w:r w:rsidRPr="00907F51">
        <w:rPr>
          <w:rFonts w:ascii="Times New Roman"/>
          <w:sz w:val="24"/>
          <w:lang w:val="nl-NL"/>
        </w:rPr>
        <w:t>Jordaan</w:t>
      </w:r>
      <w:r w:rsidRPr="00907F51">
        <w:rPr>
          <w:rFonts w:ascii="Times New Roman"/>
          <w:spacing w:val="-11"/>
          <w:sz w:val="24"/>
          <w:lang w:val="nl-NL"/>
        </w:rPr>
        <w:t xml:space="preserve"> </w:t>
      </w:r>
      <w:r w:rsidRPr="00907F51">
        <w:rPr>
          <w:rFonts w:ascii="Times New Roman"/>
          <w:sz w:val="24"/>
          <w:lang w:val="nl-NL"/>
        </w:rPr>
        <w:t>van</w:t>
      </w:r>
      <w:r w:rsidRPr="00907F51">
        <w:rPr>
          <w:rFonts w:ascii="Times New Roman"/>
          <w:spacing w:val="-11"/>
          <w:sz w:val="24"/>
          <w:lang w:val="nl-NL"/>
        </w:rPr>
        <w:t xml:space="preserve"> </w:t>
      </w:r>
      <w:r w:rsidRPr="00907F51">
        <w:rPr>
          <w:rFonts w:ascii="Times New Roman"/>
          <w:sz w:val="24"/>
          <w:lang w:val="nl-NL"/>
        </w:rPr>
        <w:t>Jericho.</w:t>
      </w:r>
    </w:p>
    <w:p w:rsidR="00D35E55" w:rsidRPr="00907F51" w:rsidRDefault="00907F51">
      <w:pPr>
        <w:pStyle w:val="Lijstalinea"/>
        <w:numPr>
          <w:ilvl w:val="0"/>
          <w:numId w:val="18"/>
        </w:numPr>
        <w:tabs>
          <w:tab w:val="left" w:pos="45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zij </w:t>
      </w:r>
      <w:r w:rsidRPr="00907F51">
        <w:rPr>
          <w:rFonts w:ascii="Times New Roman"/>
          <w:sz w:val="24"/>
          <w:lang w:val="nl-NL"/>
        </w:rPr>
        <w:t xml:space="preserve">legerden </w:t>
      </w:r>
      <w:r w:rsidRPr="00907F51">
        <w:rPr>
          <w:rFonts w:ascii="Times New Roman"/>
          <w:spacing w:val="-3"/>
          <w:sz w:val="24"/>
          <w:lang w:val="nl-NL"/>
        </w:rPr>
        <w:t xml:space="preserve">zich </w:t>
      </w:r>
      <w:r w:rsidRPr="00907F51">
        <w:rPr>
          <w:rFonts w:ascii="Times New Roman"/>
          <w:sz w:val="24"/>
          <w:lang w:val="nl-NL"/>
        </w:rPr>
        <w:t xml:space="preserve">aan de Jordaan van Beth-jesimoth, </w:t>
      </w:r>
      <w:r w:rsidRPr="00907F51">
        <w:rPr>
          <w:rFonts w:ascii="Times New Roman"/>
          <w:spacing w:val="3"/>
          <w:sz w:val="24"/>
          <w:lang w:val="nl-NL"/>
        </w:rPr>
        <w:t xml:space="preserve">tot </w:t>
      </w:r>
      <w:r w:rsidRPr="00907F51">
        <w:rPr>
          <w:rFonts w:ascii="Times New Roman"/>
          <w:sz w:val="24"/>
          <w:lang w:val="nl-NL"/>
        </w:rPr>
        <w:t xml:space="preserve">aan </w:t>
      </w:r>
      <w:r w:rsidRPr="00907F51">
        <w:rPr>
          <w:rFonts w:ascii="Times New Roman"/>
          <w:spacing w:val="-4"/>
          <w:sz w:val="24"/>
          <w:lang w:val="nl-NL"/>
        </w:rPr>
        <w:t xml:space="preserve">Abel-sittim,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3"/>
          <w:sz w:val="24"/>
          <w:lang w:val="nl-NL"/>
        </w:rPr>
        <w:t xml:space="preserve">vlakke </w:t>
      </w:r>
      <w:r w:rsidRPr="00907F51">
        <w:rPr>
          <w:rFonts w:ascii="Times New Roman"/>
          <w:sz w:val="24"/>
          <w:lang w:val="nl-NL"/>
        </w:rPr>
        <w:t>velden der</w:t>
      </w:r>
      <w:r w:rsidRPr="00907F51">
        <w:rPr>
          <w:rFonts w:ascii="Times New Roman"/>
          <w:spacing w:val="-34"/>
          <w:sz w:val="24"/>
          <w:lang w:val="nl-NL"/>
        </w:rPr>
        <w:t xml:space="preserve"> </w:t>
      </w:r>
      <w:r w:rsidRPr="00907F51">
        <w:rPr>
          <w:rFonts w:ascii="Times New Roman"/>
          <w:sz w:val="24"/>
          <w:lang w:val="nl-NL"/>
        </w:rPr>
        <w:t>Moabieten.</w:t>
      </w:r>
    </w:p>
    <w:p w:rsidR="00D35E55" w:rsidRPr="00907F51" w:rsidRDefault="00907F51">
      <w:pPr>
        <w:pStyle w:val="Lijstalinea"/>
        <w:numPr>
          <w:ilvl w:val="0"/>
          <w:numId w:val="18"/>
        </w:numPr>
        <w:tabs>
          <w:tab w:val="left" w:pos="447"/>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HEERE sprak </w:t>
      </w:r>
      <w:r w:rsidRPr="00907F51">
        <w:rPr>
          <w:rFonts w:ascii="Times New Roman"/>
          <w:spacing w:val="3"/>
          <w:sz w:val="24"/>
          <w:lang w:val="nl-NL"/>
        </w:rPr>
        <w:t xml:space="preserve">tot </w:t>
      </w:r>
      <w:r w:rsidRPr="00907F51">
        <w:rPr>
          <w:rFonts w:ascii="Times New Roman"/>
          <w:sz w:val="24"/>
          <w:lang w:val="nl-NL"/>
        </w:rPr>
        <w:t xml:space="preserve">Mozes, </w:t>
      </w:r>
      <w:r w:rsidRPr="00907F51">
        <w:rPr>
          <w:rFonts w:ascii="Times New Roman"/>
          <w:spacing w:val="-5"/>
          <w:sz w:val="24"/>
          <w:lang w:val="nl-NL"/>
        </w:rPr>
        <w:t xml:space="preserve">in </w:t>
      </w:r>
      <w:r w:rsidRPr="00907F51">
        <w:rPr>
          <w:rFonts w:ascii="Times New Roman"/>
          <w:sz w:val="24"/>
          <w:lang w:val="nl-NL"/>
        </w:rPr>
        <w:t xml:space="preserve">de vlakke velden der Moabieten, aan de Jordaan </w:t>
      </w:r>
      <w:r w:rsidRPr="00907F51">
        <w:rPr>
          <w:rFonts w:ascii="Times New Roman"/>
          <w:spacing w:val="-2"/>
          <w:sz w:val="24"/>
          <w:lang w:val="nl-NL"/>
        </w:rPr>
        <w:t xml:space="preserve">van </w:t>
      </w:r>
      <w:r w:rsidRPr="00907F51">
        <w:rPr>
          <w:rFonts w:ascii="Times New Roman"/>
          <w:sz w:val="24"/>
          <w:lang w:val="nl-NL"/>
        </w:rPr>
        <w:t>Jericho,</w:t>
      </w:r>
      <w:r w:rsidRPr="00907F51">
        <w:rPr>
          <w:rFonts w:ascii="Times New Roman"/>
          <w:spacing w:val="-15"/>
          <w:sz w:val="24"/>
          <w:lang w:val="nl-NL"/>
        </w:rPr>
        <w:t xml:space="preserve"> </w:t>
      </w:r>
      <w:r w:rsidRPr="00907F51">
        <w:rPr>
          <w:rFonts w:ascii="Times New Roman"/>
          <w:sz w:val="24"/>
          <w:lang w:val="nl-NL"/>
        </w:rPr>
        <w:t>zeggende:</w:t>
      </w:r>
    </w:p>
    <w:p w:rsidR="00D35E55" w:rsidRPr="00907F51" w:rsidRDefault="00907F51">
      <w:pPr>
        <w:pStyle w:val="Lijstalinea"/>
        <w:numPr>
          <w:ilvl w:val="0"/>
          <w:numId w:val="18"/>
        </w:numPr>
        <w:tabs>
          <w:tab w:val="left" w:pos="461"/>
        </w:tabs>
        <w:spacing w:line="247" w:lineRule="auto"/>
        <w:ind w:right="139"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Spreek </w:t>
      </w:r>
      <w:r w:rsidRPr="00907F51">
        <w:rPr>
          <w:rFonts w:ascii="Times New Roman"/>
          <w:spacing w:val="3"/>
          <w:sz w:val="24"/>
          <w:lang w:val="nl-NL"/>
        </w:rPr>
        <w:t xml:space="preserve">tot </w:t>
      </w:r>
      <w:r w:rsidRPr="00907F51">
        <w:rPr>
          <w:rFonts w:ascii="Times New Roman"/>
          <w:sz w:val="24"/>
          <w:lang w:val="nl-NL"/>
        </w:rPr>
        <w:t xml:space="preserve">de kinderen Israels, en zeg </w:t>
      </w:r>
      <w:r w:rsidRPr="00907F51">
        <w:rPr>
          <w:rFonts w:ascii="Times New Roman"/>
          <w:spacing w:val="3"/>
          <w:sz w:val="24"/>
          <w:lang w:val="nl-NL"/>
        </w:rPr>
        <w:t xml:space="preserve">tot </w:t>
      </w:r>
      <w:r w:rsidRPr="00907F51">
        <w:rPr>
          <w:rFonts w:ascii="Times New Roman"/>
          <w:spacing w:val="-3"/>
          <w:sz w:val="24"/>
          <w:lang w:val="nl-NL"/>
        </w:rPr>
        <w:t xml:space="preserve">hen: </w:t>
      </w:r>
      <w:r w:rsidRPr="00907F51">
        <w:rPr>
          <w:rFonts w:ascii="Times New Roman"/>
          <w:spacing w:val="-4"/>
          <w:sz w:val="24"/>
          <w:lang w:val="nl-NL"/>
        </w:rPr>
        <w:t xml:space="preserve">Wanneer </w:t>
      </w:r>
      <w:r w:rsidRPr="00907F51">
        <w:rPr>
          <w:rFonts w:ascii="Times New Roman"/>
          <w:spacing w:val="-5"/>
          <w:sz w:val="24"/>
          <w:lang w:val="nl-NL"/>
        </w:rPr>
        <w:t xml:space="preserve">gijlieden </w:t>
      </w:r>
      <w:r w:rsidRPr="00907F51">
        <w:rPr>
          <w:rFonts w:ascii="Times New Roman"/>
          <w:sz w:val="24"/>
          <w:lang w:val="nl-NL"/>
        </w:rPr>
        <w:t xml:space="preserve">over de Jordaan zult </w:t>
      </w:r>
      <w:r w:rsidRPr="00907F51">
        <w:rPr>
          <w:rFonts w:ascii="Times New Roman"/>
          <w:spacing w:val="-4"/>
          <w:sz w:val="24"/>
          <w:lang w:val="nl-NL"/>
        </w:rPr>
        <w:t xml:space="preserve">gegaan </w:t>
      </w:r>
      <w:r w:rsidRPr="00907F51">
        <w:rPr>
          <w:rFonts w:ascii="Times New Roman"/>
          <w:spacing w:val="-3"/>
          <w:sz w:val="24"/>
          <w:lang w:val="nl-NL"/>
        </w:rPr>
        <w:t xml:space="preserve">zijn </w:t>
      </w:r>
      <w:r w:rsidRPr="00907F51">
        <w:rPr>
          <w:rFonts w:ascii="Times New Roman"/>
          <w:sz w:val="24"/>
          <w:lang w:val="nl-NL"/>
        </w:rPr>
        <w:t xml:space="preserve">in </w:t>
      </w:r>
      <w:r w:rsidRPr="00907F51">
        <w:rPr>
          <w:rFonts w:ascii="Times New Roman"/>
          <w:spacing w:val="-3"/>
          <w:sz w:val="24"/>
          <w:lang w:val="nl-NL"/>
        </w:rPr>
        <w:t>het land</w:t>
      </w:r>
      <w:r w:rsidRPr="00907F51">
        <w:rPr>
          <w:rFonts w:ascii="Times New Roman"/>
          <w:spacing w:val="6"/>
          <w:sz w:val="24"/>
          <w:lang w:val="nl-NL"/>
        </w:rPr>
        <w:t xml:space="preserve"> </w:t>
      </w:r>
      <w:r w:rsidRPr="00907F51">
        <w:rPr>
          <w:rFonts w:ascii="Times New Roman"/>
          <w:spacing w:val="-4"/>
          <w:sz w:val="24"/>
          <w:lang w:val="nl-NL"/>
        </w:rPr>
        <w:t>Kanaan;</w:t>
      </w:r>
    </w:p>
    <w:p w:rsidR="00D35E55" w:rsidRPr="00907F51" w:rsidRDefault="00907F51">
      <w:pPr>
        <w:pStyle w:val="Lijstalinea"/>
        <w:numPr>
          <w:ilvl w:val="0"/>
          <w:numId w:val="18"/>
        </w:numPr>
        <w:tabs>
          <w:tab w:val="left" w:pos="42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Zo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pacing w:val="-6"/>
          <w:sz w:val="24"/>
          <w:lang w:val="nl-NL"/>
        </w:rPr>
        <w:t xml:space="preserve">alle </w:t>
      </w:r>
      <w:r w:rsidRPr="00907F51">
        <w:rPr>
          <w:rFonts w:ascii="Times New Roman"/>
          <w:sz w:val="24"/>
          <w:lang w:val="nl-NL"/>
        </w:rPr>
        <w:t xml:space="preserve">inwoners des </w:t>
      </w:r>
      <w:r w:rsidRPr="00907F51">
        <w:rPr>
          <w:rFonts w:ascii="Times New Roman"/>
          <w:spacing w:val="-4"/>
          <w:sz w:val="24"/>
          <w:lang w:val="nl-NL"/>
        </w:rPr>
        <w:t xml:space="preserve">lands </w:t>
      </w:r>
      <w:r w:rsidRPr="00907F51">
        <w:rPr>
          <w:rFonts w:ascii="Times New Roman"/>
          <w:sz w:val="24"/>
          <w:lang w:val="nl-NL"/>
        </w:rPr>
        <w:t xml:space="preserve">voor uw aangezicht uit de bezitting verdrijven, en al </w:t>
      </w:r>
      <w:r w:rsidRPr="00907F51">
        <w:rPr>
          <w:rFonts w:ascii="Times New Roman"/>
          <w:spacing w:val="-2"/>
          <w:sz w:val="24"/>
          <w:lang w:val="nl-NL"/>
        </w:rPr>
        <w:t xml:space="preserve">hun </w:t>
      </w:r>
      <w:r w:rsidRPr="00907F51">
        <w:rPr>
          <w:rFonts w:ascii="Times New Roman"/>
          <w:spacing w:val="-3"/>
          <w:sz w:val="24"/>
          <w:lang w:val="nl-NL"/>
        </w:rPr>
        <w:t xml:space="preserve">beeltenissen </w:t>
      </w:r>
      <w:r w:rsidRPr="00907F51">
        <w:rPr>
          <w:rFonts w:ascii="Times New Roman"/>
          <w:sz w:val="24"/>
          <w:lang w:val="nl-NL"/>
        </w:rPr>
        <w:t xml:space="preserve">verderven; </w:t>
      </w:r>
      <w:r w:rsidRPr="00907F51">
        <w:rPr>
          <w:rFonts w:ascii="Times New Roman"/>
          <w:spacing w:val="2"/>
          <w:sz w:val="24"/>
          <w:lang w:val="nl-NL"/>
        </w:rPr>
        <w:t xml:space="preserve">ook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 xml:space="preserve">al hun gegotene </w:t>
      </w:r>
      <w:r w:rsidRPr="00907F51">
        <w:rPr>
          <w:rFonts w:ascii="Times New Roman"/>
          <w:spacing w:val="-3"/>
          <w:sz w:val="24"/>
          <w:lang w:val="nl-NL"/>
        </w:rPr>
        <w:t xml:space="preserve">beelden </w:t>
      </w:r>
      <w:r w:rsidRPr="00907F51">
        <w:rPr>
          <w:rFonts w:ascii="Times New Roman"/>
          <w:sz w:val="24"/>
          <w:lang w:val="nl-NL"/>
        </w:rPr>
        <w:t xml:space="preserve">verderven, en al hun hoogten </w:t>
      </w:r>
      <w:r w:rsidRPr="00907F51">
        <w:rPr>
          <w:rFonts w:ascii="Times New Roman"/>
          <w:spacing w:val="-3"/>
          <w:sz w:val="24"/>
          <w:lang w:val="nl-NL"/>
        </w:rPr>
        <w:t>verdelgen.</w:t>
      </w:r>
    </w:p>
    <w:p w:rsidR="00D35E55" w:rsidRPr="00907F51" w:rsidRDefault="00907F51">
      <w:pPr>
        <w:pStyle w:val="Lijstalinea"/>
        <w:numPr>
          <w:ilvl w:val="0"/>
          <w:numId w:val="18"/>
        </w:numPr>
        <w:tabs>
          <w:tab w:val="left" w:pos="443"/>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gij </w:t>
      </w:r>
      <w:r w:rsidRPr="00907F51">
        <w:rPr>
          <w:rFonts w:ascii="Times New Roman"/>
          <w:spacing w:val="-3"/>
          <w:sz w:val="24"/>
          <w:lang w:val="nl-NL"/>
        </w:rPr>
        <w:t xml:space="preserve">zult </w:t>
      </w:r>
      <w:r w:rsidRPr="00907F51">
        <w:rPr>
          <w:rFonts w:ascii="Times New Roman"/>
          <w:sz w:val="24"/>
          <w:lang w:val="nl-NL"/>
        </w:rPr>
        <w:t xml:space="preserve">het </w:t>
      </w:r>
      <w:r w:rsidRPr="00907F51">
        <w:rPr>
          <w:rFonts w:ascii="Times New Roman"/>
          <w:spacing w:val="-3"/>
          <w:sz w:val="24"/>
          <w:lang w:val="nl-NL"/>
        </w:rPr>
        <w:t xml:space="preserve">land </w:t>
      </w:r>
      <w:r w:rsidRPr="00907F51">
        <w:rPr>
          <w:rFonts w:ascii="Times New Roman"/>
          <w:sz w:val="24"/>
          <w:lang w:val="nl-NL"/>
        </w:rPr>
        <w:t xml:space="preserve">in </w:t>
      </w:r>
      <w:r w:rsidRPr="00907F51">
        <w:rPr>
          <w:rFonts w:ascii="Times New Roman"/>
          <w:spacing w:val="-3"/>
          <w:sz w:val="24"/>
          <w:lang w:val="nl-NL"/>
        </w:rPr>
        <w:t xml:space="preserve">erfelijke bezitting nemen, </w:t>
      </w:r>
      <w:r w:rsidRPr="00907F51">
        <w:rPr>
          <w:rFonts w:ascii="Times New Roman"/>
          <w:sz w:val="24"/>
          <w:lang w:val="nl-NL"/>
        </w:rPr>
        <w:t xml:space="preserve">en </w:t>
      </w:r>
      <w:r w:rsidRPr="00907F51">
        <w:rPr>
          <w:rFonts w:ascii="Times New Roman"/>
          <w:spacing w:val="-3"/>
          <w:sz w:val="24"/>
          <w:lang w:val="nl-NL"/>
        </w:rPr>
        <w:t xml:space="preserve">daarin wonen; want </w:t>
      </w:r>
      <w:r w:rsidRPr="00907F51">
        <w:rPr>
          <w:rFonts w:ascii="Times New Roman"/>
          <w:sz w:val="24"/>
          <w:lang w:val="nl-NL"/>
        </w:rPr>
        <w:t xml:space="preserve">Ik heb u dat </w:t>
      </w:r>
      <w:r w:rsidRPr="00907F51">
        <w:rPr>
          <w:rFonts w:ascii="Times New Roman"/>
          <w:spacing w:val="-3"/>
          <w:sz w:val="24"/>
          <w:lang w:val="nl-NL"/>
        </w:rPr>
        <w:t>land</w:t>
      </w:r>
      <w:r w:rsidRPr="00907F51">
        <w:rPr>
          <w:rFonts w:ascii="Times New Roman"/>
          <w:spacing w:val="54"/>
          <w:sz w:val="24"/>
          <w:lang w:val="nl-NL"/>
        </w:rPr>
        <w:t xml:space="preserve"> </w:t>
      </w:r>
      <w:r w:rsidRPr="00907F51">
        <w:rPr>
          <w:rFonts w:ascii="Times New Roman"/>
          <w:spacing w:val="-3"/>
          <w:sz w:val="24"/>
          <w:lang w:val="nl-NL"/>
        </w:rPr>
        <w:t xml:space="preserve">gegeven, </w:t>
      </w:r>
      <w:r w:rsidRPr="00907F51">
        <w:rPr>
          <w:rFonts w:ascii="Times New Roman"/>
          <w:sz w:val="24"/>
          <w:lang w:val="nl-NL"/>
        </w:rPr>
        <w:t xml:space="preserve">om </w:t>
      </w:r>
      <w:r w:rsidRPr="00907F51">
        <w:rPr>
          <w:rFonts w:ascii="Times New Roman"/>
          <w:spacing w:val="-3"/>
          <w:sz w:val="24"/>
          <w:lang w:val="nl-NL"/>
        </w:rPr>
        <w:t xml:space="preserve">hetzelve erfelijk </w:t>
      </w:r>
      <w:r w:rsidRPr="00907F51">
        <w:rPr>
          <w:rFonts w:ascii="Times New Roman"/>
          <w:sz w:val="24"/>
          <w:lang w:val="nl-NL"/>
        </w:rPr>
        <w:t>te</w:t>
      </w:r>
      <w:r w:rsidRPr="00907F51">
        <w:rPr>
          <w:rFonts w:ascii="Times New Roman"/>
          <w:spacing w:val="12"/>
          <w:sz w:val="24"/>
          <w:lang w:val="nl-NL"/>
        </w:rPr>
        <w:t xml:space="preserve"> </w:t>
      </w:r>
      <w:r w:rsidRPr="00907F51">
        <w:rPr>
          <w:rFonts w:ascii="Times New Roman"/>
          <w:spacing w:val="-3"/>
          <w:sz w:val="24"/>
          <w:lang w:val="nl-NL"/>
        </w:rPr>
        <w:t>bezitten.</w:t>
      </w:r>
    </w:p>
    <w:p w:rsidR="00D35E55" w:rsidRPr="00907F51" w:rsidRDefault="00907F51">
      <w:pPr>
        <w:pStyle w:val="Lijstalinea"/>
        <w:numPr>
          <w:ilvl w:val="0"/>
          <w:numId w:val="18"/>
        </w:numPr>
        <w:tabs>
          <w:tab w:val="left" w:pos="42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z w:val="24"/>
          <w:lang w:val="nl-NL"/>
        </w:rPr>
        <w:t xml:space="preserve">het </w:t>
      </w:r>
      <w:r w:rsidRPr="00907F51">
        <w:rPr>
          <w:rFonts w:ascii="Times New Roman"/>
          <w:spacing w:val="-4"/>
          <w:sz w:val="24"/>
          <w:lang w:val="nl-NL"/>
        </w:rPr>
        <w:t xml:space="preserve">land </w:t>
      </w:r>
      <w:r w:rsidRPr="00907F51">
        <w:rPr>
          <w:rFonts w:ascii="Times New Roman"/>
          <w:spacing w:val="-5"/>
          <w:sz w:val="24"/>
          <w:lang w:val="nl-NL"/>
        </w:rPr>
        <w:t xml:space="preserve">in erfelijke </w:t>
      </w:r>
      <w:r w:rsidRPr="00907F51">
        <w:rPr>
          <w:rFonts w:ascii="Times New Roman"/>
          <w:spacing w:val="-3"/>
          <w:sz w:val="24"/>
          <w:lang w:val="nl-NL"/>
        </w:rPr>
        <w:t xml:space="preserve">bezitting </w:t>
      </w:r>
      <w:r w:rsidRPr="00907F51">
        <w:rPr>
          <w:rFonts w:ascii="Times New Roman"/>
          <w:sz w:val="24"/>
          <w:lang w:val="nl-NL"/>
        </w:rPr>
        <w:t xml:space="preserve">nemen door het lot, naar uw geslachten; dengenen, </w:t>
      </w:r>
      <w:r w:rsidRPr="00907F51">
        <w:rPr>
          <w:rFonts w:ascii="Times New Roman"/>
          <w:spacing w:val="-5"/>
          <w:sz w:val="24"/>
          <w:lang w:val="nl-NL"/>
        </w:rPr>
        <w:t xml:space="preserve">die </w:t>
      </w:r>
      <w:r w:rsidRPr="00907F51">
        <w:rPr>
          <w:rFonts w:ascii="Times New Roman"/>
          <w:sz w:val="24"/>
          <w:lang w:val="nl-NL"/>
        </w:rPr>
        <w:t xml:space="preserve">veel </w:t>
      </w:r>
      <w:r w:rsidRPr="00907F51">
        <w:rPr>
          <w:rFonts w:ascii="Times New Roman"/>
          <w:spacing w:val="-5"/>
          <w:sz w:val="24"/>
          <w:lang w:val="nl-NL"/>
        </w:rPr>
        <w:t xml:space="preserve">zijn,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 xml:space="preserve">hun </w:t>
      </w:r>
      <w:r w:rsidRPr="00907F51">
        <w:rPr>
          <w:rFonts w:ascii="Times New Roman"/>
          <w:spacing w:val="-5"/>
          <w:sz w:val="24"/>
          <w:lang w:val="nl-NL"/>
        </w:rPr>
        <w:t xml:space="preserve">erfenis </w:t>
      </w:r>
      <w:r w:rsidRPr="00907F51">
        <w:rPr>
          <w:rFonts w:ascii="Times New Roman"/>
          <w:sz w:val="24"/>
          <w:lang w:val="nl-NL"/>
        </w:rPr>
        <w:t xml:space="preserve">meerder </w:t>
      </w:r>
      <w:r w:rsidRPr="00907F51">
        <w:rPr>
          <w:rFonts w:ascii="Times New Roman"/>
          <w:spacing w:val="-3"/>
          <w:sz w:val="24"/>
          <w:lang w:val="nl-NL"/>
        </w:rPr>
        <w:t xml:space="preserve">maken, </w:t>
      </w:r>
      <w:r w:rsidRPr="00907F51">
        <w:rPr>
          <w:rFonts w:ascii="Times New Roman"/>
          <w:sz w:val="24"/>
          <w:lang w:val="nl-NL"/>
        </w:rPr>
        <w:t xml:space="preserve">en </w:t>
      </w:r>
      <w:r w:rsidRPr="00907F51">
        <w:rPr>
          <w:rFonts w:ascii="Times New Roman"/>
          <w:spacing w:val="-4"/>
          <w:sz w:val="24"/>
          <w:lang w:val="nl-NL"/>
        </w:rPr>
        <w:t xml:space="preserve">dien, </w:t>
      </w:r>
      <w:r w:rsidRPr="00907F51">
        <w:rPr>
          <w:rFonts w:ascii="Times New Roman"/>
          <w:spacing w:val="-5"/>
          <w:sz w:val="24"/>
          <w:lang w:val="nl-NL"/>
        </w:rPr>
        <w:t xml:space="preserve">die weinig zijn, </w:t>
      </w:r>
      <w:r w:rsidRPr="00907F51">
        <w:rPr>
          <w:rFonts w:ascii="Times New Roman"/>
          <w:spacing w:val="-4"/>
          <w:sz w:val="24"/>
          <w:lang w:val="nl-NL"/>
        </w:rPr>
        <w:t xml:space="preserve">zult gij </w:t>
      </w:r>
      <w:r w:rsidRPr="00907F51">
        <w:rPr>
          <w:rFonts w:ascii="Times New Roman"/>
          <w:spacing w:val="-3"/>
          <w:sz w:val="24"/>
          <w:lang w:val="nl-NL"/>
        </w:rPr>
        <w:t xml:space="preserve">hun </w:t>
      </w:r>
      <w:r w:rsidRPr="00907F51">
        <w:rPr>
          <w:rFonts w:ascii="Times New Roman"/>
          <w:spacing w:val="-4"/>
          <w:sz w:val="24"/>
          <w:lang w:val="nl-NL"/>
        </w:rPr>
        <w:t>erfenis</w:t>
      </w:r>
      <w:r w:rsidRPr="00907F51">
        <w:rPr>
          <w:rFonts w:ascii="Times New Roman"/>
          <w:spacing w:val="52"/>
          <w:sz w:val="24"/>
          <w:lang w:val="nl-NL"/>
        </w:rPr>
        <w:t xml:space="preserve"> </w:t>
      </w:r>
      <w:r w:rsidRPr="00907F51">
        <w:rPr>
          <w:rFonts w:ascii="Times New Roman"/>
          <w:spacing w:val="-5"/>
          <w:sz w:val="24"/>
          <w:lang w:val="nl-NL"/>
        </w:rPr>
        <w:t xml:space="preserve">minder </w:t>
      </w:r>
      <w:r w:rsidRPr="00907F51">
        <w:rPr>
          <w:rFonts w:ascii="Times New Roman"/>
          <w:spacing w:val="-4"/>
          <w:sz w:val="24"/>
          <w:lang w:val="nl-NL"/>
        </w:rPr>
        <w:t xml:space="preserve">maken; </w:t>
      </w:r>
      <w:r w:rsidRPr="00907F51">
        <w:rPr>
          <w:rFonts w:ascii="Times New Roman"/>
          <w:sz w:val="24"/>
          <w:lang w:val="nl-NL"/>
        </w:rPr>
        <w:t xml:space="preserve">waarheen voor iemand het lot zal uitgaan, dat zal hij hebben; naar de stammen </w:t>
      </w:r>
      <w:r w:rsidRPr="00907F51">
        <w:rPr>
          <w:rFonts w:ascii="Times New Roman"/>
          <w:spacing w:val="-3"/>
          <w:sz w:val="24"/>
          <w:lang w:val="nl-NL"/>
        </w:rPr>
        <w:t xml:space="preserve">uwer vaderen zult </w:t>
      </w:r>
      <w:r w:rsidRPr="00907F51">
        <w:rPr>
          <w:rFonts w:ascii="Times New Roman"/>
          <w:sz w:val="24"/>
          <w:lang w:val="nl-NL"/>
        </w:rPr>
        <w:t xml:space="preserve">gij de </w:t>
      </w:r>
      <w:r w:rsidRPr="00907F51">
        <w:rPr>
          <w:rFonts w:ascii="Times New Roman"/>
          <w:spacing w:val="-3"/>
          <w:sz w:val="24"/>
          <w:lang w:val="nl-NL"/>
        </w:rPr>
        <w:t>erfenis</w:t>
      </w:r>
      <w:r w:rsidRPr="00907F51">
        <w:rPr>
          <w:rFonts w:ascii="Times New Roman"/>
          <w:spacing w:val="8"/>
          <w:sz w:val="24"/>
          <w:lang w:val="nl-NL"/>
        </w:rPr>
        <w:t xml:space="preserve"> </w:t>
      </w:r>
      <w:r w:rsidRPr="00907F51">
        <w:rPr>
          <w:rFonts w:ascii="Times New Roman"/>
          <w:spacing w:val="-3"/>
          <w:sz w:val="24"/>
          <w:lang w:val="nl-NL"/>
        </w:rPr>
        <w:t>nemen.</w:t>
      </w:r>
    </w:p>
    <w:p w:rsidR="00D35E55" w:rsidRPr="00907F51" w:rsidRDefault="00907F51">
      <w:pPr>
        <w:pStyle w:val="Lijstalinea"/>
        <w:numPr>
          <w:ilvl w:val="0"/>
          <w:numId w:val="18"/>
        </w:numPr>
        <w:tabs>
          <w:tab w:val="left" w:pos="48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t>
      </w:r>
      <w:r w:rsidRPr="00907F51">
        <w:rPr>
          <w:rFonts w:ascii="Times New Roman"/>
          <w:spacing w:val="-3"/>
          <w:sz w:val="24"/>
          <w:lang w:val="nl-NL"/>
        </w:rPr>
        <w:t xml:space="preserve">indien </w:t>
      </w:r>
      <w:r w:rsidRPr="00907F51">
        <w:rPr>
          <w:rFonts w:ascii="Times New Roman"/>
          <w:sz w:val="24"/>
          <w:lang w:val="nl-NL"/>
        </w:rPr>
        <w:t xml:space="preserve">gij de inwoners des lands niet voor uw aangezicht uit de bezitting zult </w:t>
      </w:r>
      <w:r w:rsidRPr="00907F51">
        <w:rPr>
          <w:rFonts w:ascii="Times New Roman"/>
          <w:spacing w:val="-3"/>
          <w:sz w:val="24"/>
          <w:lang w:val="nl-NL"/>
        </w:rPr>
        <w:t xml:space="preserve">verdrijven, </w:t>
      </w:r>
      <w:r w:rsidRPr="00907F51">
        <w:rPr>
          <w:rFonts w:ascii="Times New Roman"/>
          <w:sz w:val="24"/>
          <w:lang w:val="nl-NL"/>
        </w:rPr>
        <w:t xml:space="preserve">zo zal het geschieden, dat, die gij van hen zult laten overblijven, tot doornen </w:t>
      </w:r>
      <w:r w:rsidRPr="00907F51">
        <w:rPr>
          <w:rFonts w:ascii="Times New Roman"/>
          <w:spacing w:val="-2"/>
          <w:sz w:val="24"/>
          <w:lang w:val="nl-NL"/>
        </w:rPr>
        <w:t xml:space="preserve">zullen </w:t>
      </w:r>
      <w:r w:rsidRPr="00907F51">
        <w:rPr>
          <w:rFonts w:ascii="Times New Roman"/>
          <w:spacing w:val="-6"/>
          <w:sz w:val="24"/>
          <w:lang w:val="nl-NL"/>
        </w:rPr>
        <w:t xml:space="preserve">zijn </w:t>
      </w:r>
      <w:r w:rsidRPr="00907F51">
        <w:rPr>
          <w:rFonts w:ascii="Times New Roman"/>
          <w:spacing w:val="-5"/>
          <w:sz w:val="24"/>
          <w:lang w:val="nl-NL"/>
        </w:rPr>
        <w:t xml:space="preserve">in </w:t>
      </w:r>
      <w:r w:rsidRPr="00907F51">
        <w:rPr>
          <w:rFonts w:ascii="Times New Roman"/>
          <w:sz w:val="24"/>
          <w:lang w:val="nl-NL"/>
        </w:rPr>
        <w:t xml:space="preserve">uw ogen, en </w:t>
      </w:r>
      <w:r w:rsidRPr="00907F51">
        <w:rPr>
          <w:rFonts w:ascii="Times New Roman"/>
          <w:spacing w:val="3"/>
          <w:sz w:val="24"/>
          <w:lang w:val="nl-NL"/>
        </w:rPr>
        <w:t xml:space="preserve">tot </w:t>
      </w:r>
      <w:r w:rsidRPr="00907F51">
        <w:rPr>
          <w:rFonts w:ascii="Times New Roman"/>
          <w:spacing w:val="-3"/>
          <w:sz w:val="24"/>
          <w:lang w:val="nl-NL"/>
        </w:rPr>
        <w:t xml:space="preserve">prikkelen </w:t>
      </w:r>
      <w:r w:rsidRPr="00907F51">
        <w:rPr>
          <w:rFonts w:ascii="Times New Roman"/>
          <w:spacing w:val="-5"/>
          <w:sz w:val="24"/>
          <w:lang w:val="nl-NL"/>
        </w:rPr>
        <w:t xml:space="preserve">in </w:t>
      </w:r>
      <w:r w:rsidRPr="00907F51">
        <w:rPr>
          <w:rFonts w:ascii="Times New Roman"/>
          <w:sz w:val="24"/>
          <w:lang w:val="nl-NL"/>
        </w:rPr>
        <w:t xml:space="preserve">uw zijden, en u zullen benauwen op het land, waarin </w:t>
      </w:r>
      <w:r w:rsidRPr="00907F51">
        <w:rPr>
          <w:rFonts w:ascii="Times New Roman"/>
          <w:spacing w:val="-2"/>
          <w:sz w:val="24"/>
          <w:lang w:val="nl-NL"/>
        </w:rPr>
        <w:t xml:space="preserve">gij </w:t>
      </w:r>
      <w:r w:rsidRPr="00907F51">
        <w:rPr>
          <w:rFonts w:ascii="Times New Roman"/>
          <w:spacing w:val="2"/>
          <w:sz w:val="24"/>
          <w:lang w:val="nl-NL"/>
        </w:rPr>
        <w:t>woont.</w:t>
      </w:r>
    </w:p>
    <w:p w:rsidR="00D35E55" w:rsidRPr="00907F51" w:rsidRDefault="00907F51">
      <w:pPr>
        <w:pStyle w:val="Lijstalinea"/>
        <w:numPr>
          <w:ilvl w:val="0"/>
          <w:numId w:val="18"/>
        </w:numPr>
        <w:tabs>
          <w:tab w:val="left" w:pos="420"/>
        </w:tabs>
        <w:spacing w:line="275" w:lineRule="exact"/>
        <w:ind w:left="419" w:hanging="299"/>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5"/>
          <w:sz w:val="24"/>
          <w:lang w:val="nl-NL"/>
        </w:rPr>
        <w:t xml:space="preserve"> </w:t>
      </w:r>
      <w:r w:rsidRPr="00907F51">
        <w:rPr>
          <w:rFonts w:ascii="Times New Roman"/>
          <w:sz w:val="24"/>
          <w:lang w:val="nl-NL"/>
        </w:rPr>
        <w:t>zal</w:t>
      </w:r>
      <w:r w:rsidRPr="00907F51">
        <w:rPr>
          <w:rFonts w:ascii="Times New Roman"/>
          <w:spacing w:val="-5"/>
          <w:sz w:val="24"/>
          <w:lang w:val="nl-NL"/>
        </w:rPr>
        <w:t xml:space="preserve"> </w:t>
      </w:r>
      <w:r w:rsidRPr="00907F51">
        <w:rPr>
          <w:rFonts w:ascii="Times New Roman"/>
          <w:sz w:val="24"/>
          <w:lang w:val="nl-NL"/>
        </w:rPr>
        <w:t>geschieden,</w:t>
      </w:r>
      <w:r w:rsidRPr="00907F51">
        <w:rPr>
          <w:rFonts w:ascii="Times New Roman"/>
          <w:spacing w:val="-5"/>
          <w:sz w:val="24"/>
          <w:lang w:val="nl-NL"/>
        </w:rPr>
        <w:t xml:space="preserve"> </w:t>
      </w:r>
      <w:r w:rsidRPr="00907F51">
        <w:rPr>
          <w:rFonts w:ascii="Times New Roman"/>
          <w:sz w:val="24"/>
          <w:lang w:val="nl-NL"/>
        </w:rPr>
        <w:t>dat</w:t>
      </w:r>
      <w:r w:rsidRPr="00907F51">
        <w:rPr>
          <w:rFonts w:ascii="Times New Roman"/>
          <w:spacing w:val="-5"/>
          <w:sz w:val="24"/>
          <w:lang w:val="nl-NL"/>
        </w:rPr>
        <w:t xml:space="preserve"> </w:t>
      </w:r>
      <w:r w:rsidRPr="00907F51">
        <w:rPr>
          <w:rFonts w:ascii="Times New Roman"/>
          <w:sz w:val="24"/>
          <w:lang w:val="nl-NL"/>
        </w:rPr>
        <w:t>Ik</w:t>
      </w:r>
      <w:r w:rsidRPr="00907F51">
        <w:rPr>
          <w:rFonts w:ascii="Times New Roman"/>
          <w:spacing w:val="-6"/>
          <w:sz w:val="24"/>
          <w:lang w:val="nl-NL"/>
        </w:rPr>
        <w:t xml:space="preserve"> </w:t>
      </w:r>
      <w:r w:rsidRPr="00907F51">
        <w:rPr>
          <w:rFonts w:ascii="Times New Roman"/>
          <w:sz w:val="24"/>
          <w:lang w:val="nl-NL"/>
        </w:rPr>
        <w:t>u</w:t>
      </w:r>
      <w:r w:rsidRPr="00907F51">
        <w:rPr>
          <w:rFonts w:ascii="Times New Roman"/>
          <w:spacing w:val="-6"/>
          <w:sz w:val="24"/>
          <w:lang w:val="nl-NL"/>
        </w:rPr>
        <w:t xml:space="preserve"> </w:t>
      </w:r>
      <w:r w:rsidRPr="00907F51">
        <w:rPr>
          <w:rFonts w:ascii="Times New Roman"/>
          <w:sz w:val="24"/>
          <w:lang w:val="nl-NL"/>
        </w:rPr>
        <w:t>zal</w:t>
      </w:r>
      <w:r w:rsidRPr="00907F51">
        <w:rPr>
          <w:rFonts w:ascii="Times New Roman"/>
          <w:spacing w:val="-5"/>
          <w:sz w:val="24"/>
          <w:lang w:val="nl-NL"/>
        </w:rPr>
        <w:t xml:space="preserve"> </w:t>
      </w:r>
      <w:r w:rsidRPr="00907F51">
        <w:rPr>
          <w:rFonts w:ascii="Times New Roman"/>
          <w:sz w:val="24"/>
          <w:lang w:val="nl-NL"/>
        </w:rPr>
        <w:t>doen,</w:t>
      </w:r>
      <w:r w:rsidRPr="00907F51">
        <w:rPr>
          <w:rFonts w:ascii="Times New Roman"/>
          <w:spacing w:val="-6"/>
          <w:sz w:val="24"/>
          <w:lang w:val="nl-NL"/>
        </w:rPr>
        <w:t xml:space="preserve"> </w:t>
      </w:r>
      <w:r w:rsidRPr="00907F51">
        <w:rPr>
          <w:rFonts w:ascii="Times New Roman"/>
          <w:sz w:val="24"/>
          <w:lang w:val="nl-NL"/>
        </w:rPr>
        <w:t>gelijk</w:t>
      </w:r>
      <w:r w:rsidRPr="00907F51">
        <w:rPr>
          <w:rFonts w:ascii="Times New Roman"/>
          <w:spacing w:val="-5"/>
          <w:sz w:val="24"/>
          <w:lang w:val="nl-NL"/>
        </w:rPr>
        <w:t xml:space="preserve"> </w:t>
      </w:r>
      <w:r w:rsidRPr="00907F51">
        <w:rPr>
          <w:rFonts w:ascii="Times New Roman"/>
          <w:sz w:val="24"/>
          <w:lang w:val="nl-NL"/>
        </w:rPr>
        <w:t>als</w:t>
      </w:r>
      <w:r w:rsidRPr="00907F51">
        <w:rPr>
          <w:rFonts w:ascii="Times New Roman"/>
          <w:spacing w:val="-6"/>
          <w:sz w:val="24"/>
          <w:lang w:val="nl-NL"/>
        </w:rPr>
        <w:t xml:space="preserve"> </w:t>
      </w:r>
      <w:r w:rsidRPr="00907F51">
        <w:rPr>
          <w:rFonts w:ascii="Times New Roman"/>
          <w:sz w:val="24"/>
          <w:lang w:val="nl-NL"/>
        </w:rPr>
        <w:t>Ik</w:t>
      </w:r>
      <w:r w:rsidRPr="00907F51">
        <w:rPr>
          <w:rFonts w:ascii="Times New Roman"/>
          <w:spacing w:val="-6"/>
          <w:sz w:val="24"/>
          <w:lang w:val="nl-NL"/>
        </w:rPr>
        <w:t xml:space="preserve"> </w:t>
      </w:r>
      <w:r w:rsidRPr="00907F51">
        <w:rPr>
          <w:rFonts w:ascii="Times New Roman"/>
          <w:sz w:val="24"/>
          <w:lang w:val="nl-NL"/>
        </w:rPr>
        <w:t>hun</w:t>
      </w:r>
      <w:r w:rsidRPr="00907F51">
        <w:rPr>
          <w:rFonts w:ascii="Times New Roman"/>
          <w:spacing w:val="-6"/>
          <w:sz w:val="24"/>
          <w:lang w:val="nl-NL"/>
        </w:rPr>
        <w:t xml:space="preserve"> </w:t>
      </w:r>
      <w:r w:rsidRPr="00907F51">
        <w:rPr>
          <w:rFonts w:ascii="Times New Roman"/>
          <w:sz w:val="24"/>
          <w:lang w:val="nl-NL"/>
        </w:rPr>
        <w:t>dacht</w:t>
      </w:r>
      <w:r w:rsidRPr="00907F51">
        <w:rPr>
          <w:rFonts w:ascii="Times New Roman"/>
          <w:spacing w:val="-5"/>
          <w:sz w:val="24"/>
          <w:lang w:val="nl-NL"/>
        </w:rPr>
        <w:t xml:space="preserve"> </w:t>
      </w:r>
      <w:r w:rsidRPr="00907F51">
        <w:rPr>
          <w:rFonts w:ascii="Times New Roman"/>
          <w:sz w:val="24"/>
          <w:lang w:val="nl-NL"/>
        </w:rPr>
        <w:t>te</w:t>
      </w:r>
      <w:r w:rsidRPr="00907F51">
        <w:rPr>
          <w:rFonts w:ascii="Times New Roman"/>
          <w:spacing w:val="-6"/>
          <w:sz w:val="24"/>
          <w:lang w:val="nl-NL"/>
        </w:rPr>
        <w:t xml:space="preserve"> </w:t>
      </w:r>
      <w:r w:rsidRPr="00907F51">
        <w:rPr>
          <w:rFonts w:ascii="Times New Roman"/>
          <w:sz w:val="24"/>
          <w:lang w:val="nl-NL"/>
        </w:rPr>
        <w:t>doen.</w:t>
      </w:r>
    </w:p>
    <w:p w:rsidR="00D35E55" w:rsidRPr="00907F51" w:rsidRDefault="00D35E55">
      <w:pPr>
        <w:spacing w:line="275" w:lineRule="exact"/>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17"/>
        </w:numPr>
        <w:tabs>
          <w:tab w:val="left" w:pos="380"/>
        </w:tabs>
        <w:spacing w:before="39" w:line="247" w:lineRule="auto"/>
        <w:ind w:right="12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In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hoofdstuk </w:t>
      </w:r>
      <w:r w:rsidRPr="00907F51">
        <w:rPr>
          <w:rFonts w:ascii="Times New Roman" w:hAnsi="Times New Roman"/>
          <w:spacing w:val="-3"/>
          <w:sz w:val="24"/>
          <w:lang w:val="nl-NL"/>
        </w:rPr>
        <w:t xml:space="preserve">hebben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een bijzonder bericht van de reizen en legeringen van de kinderen </w:t>
      </w:r>
      <w:r w:rsidRPr="00907F51">
        <w:rPr>
          <w:rFonts w:ascii="Times New Roman" w:hAnsi="Times New Roman"/>
          <w:spacing w:val="-3"/>
          <w:sz w:val="24"/>
          <w:lang w:val="nl-NL"/>
        </w:rPr>
        <w:t xml:space="preserve">Israëls </w:t>
      </w:r>
      <w:r w:rsidRPr="00907F51">
        <w:rPr>
          <w:rFonts w:ascii="Times New Roman" w:hAnsi="Times New Roman"/>
          <w:sz w:val="24"/>
          <w:lang w:val="nl-NL"/>
        </w:rPr>
        <w:t xml:space="preserve">van hun </w:t>
      </w:r>
      <w:r w:rsidRPr="00907F51">
        <w:rPr>
          <w:rFonts w:ascii="Times New Roman" w:hAnsi="Times New Roman"/>
          <w:spacing w:val="-4"/>
          <w:sz w:val="24"/>
          <w:lang w:val="nl-NL"/>
        </w:rPr>
        <w:t xml:space="preserve">verlossing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Egypte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aan hun intocht </w:t>
      </w:r>
      <w:r w:rsidRPr="00907F51">
        <w:rPr>
          <w:rFonts w:ascii="Times New Roman" w:hAnsi="Times New Roman"/>
          <w:spacing w:val="-5"/>
          <w:sz w:val="24"/>
          <w:lang w:val="nl-NL"/>
        </w:rPr>
        <w:t xml:space="preserve">in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twee en </w:t>
      </w:r>
      <w:r w:rsidRPr="00907F51">
        <w:rPr>
          <w:rFonts w:ascii="Times New Roman" w:hAnsi="Times New Roman"/>
          <w:spacing w:val="-3"/>
          <w:sz w:val="24"/>
          <w:lang w:val="nl-NL"/>
        </w:rPr>
        <w:t xml:space="preserve">veertig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geheel, </w:t>
      </w:r>
      <w:r w:rsidRPr="00907F51">
        <w:rPr>
          <w:rFonts w:ascii="Times New Roman" w:hAnsi="Times New Roman"/>
          <w:spacing w:val="-3"/>
          <w:sz w:val="24"/>
          <w:lang w:val="nl-NL"/>
        </w:rPr>
        <w:t xml:space="preserve">met </w:t>
      </w:r>
      <w:r w:rsidRPr="00907F51">
        <w:rPr>
          <w:rFonts w:ascii="Times New Roman" w:hAnsi="Times New Roman"/>
          <w:spacing w:val="-4"/>
          <w:sz w:val="24"/>
          <w:lang w:val="nl-NL"/>
        </w:rPr>
        <w:t xml:space="preserve">enige </w:t>
      </w:r>
      <w:r w:rsidRPr="00907F51">
        <w:rPr>
          <w:rFonts w:ascii="Times New Roman" w:hAnsi="Times New Roman"/>
          <w:sz w:val="24"/>
          <w:lang w:val="nl-NL"/>
        </w:rPr>
        <w:t xml:space="preserve">merkwaardige gebeurtenissen, </w:t>
      </w:r>
      <w:r w:rsidRPr="00907F51">
        <w:rPr>
          <w:rFonts w:ascii="Times New Roman" w:hAnsi="Times New Roman"/>
          <w:spacing w:val="-4"/>
          <w:sz w:val="24"/>
          <w:lang w:val="nl-NL"/>
        </w:rPr>
        <w:t xml:space="preserve">die </w:t>
      </w:r>
      <w:r w:rsidRPr="00907F51">
        <w:rPr>
          <w:rFonts w:ascii="Times New Roman" w:hAnsi="Times New Roman"/>
          <w:sz w:val="24"/>
          <w:lang w:val="nl-NL"/>
        </w:rPr>
        <w:t xml:space="preserve">in </w:t>
      </w:r>
      <w:r w:rsidRPr="00907F51">
        <w:rPr>
          <w:rFonts w:ascii="Times New Roman" w:hAnsi="Times New Roman"/>
          <w:spacing w:val="-4"/>
          <w:sz w:val="24"/>
          <w:lang w:val="nl-NL"/>
        </w:rPr>
        <w:t xml:space="preserve">sommigen </w:t>
      </w:r>
      <w:r w:rsidRPr="00907F51">
        <w:rPr>
          <w:rFonts w:ascii="Times New Roman" w:hAnsi="Times New Roman"/>
          <w:spacing w:val="-3"/>
          <w:sz w:val="24"/>
          <w:lang w:val="nl-NL"/>
        </w:rPr>
        <w:t xml:space="preserve">dier </w:t>
      </w:r>
      <w:r w:rsidRPr="00907F51">
        <w:rPr>
          <w:rFonts w:ascii="Times New Roman" w:hAnsi="Times New Roman"/>
          <w:spacing w:val="-4"/>
          <w:sz w:val="24"/>
          <w:lang w:val="nl-NL"/>
        </w:rPr>
        <w:t xml:space="preserve">plaatsen zijn </w:t>
      </w:r>
      <w:r w:rsidRPr="00907F51">
        <w:rPr>
          <w:rFonts w:ascii="Times New Roman" w:hAnsi="Times New Roman"/>
          <w:sz w:val="24"/>
          <w:lang w:val="nl-NL"/>
        </w:rPr>
        <w:t>voorgevallen, vers</w:t>
      </w:r>
      <w:r w:rsidRPr="00907F51">
        <w:rPr>
          <w:rFonts w:ascii="Times New Roman" w:hAnsi="Times New Roman"/>
          <w:spacing w:val="-38"/>
          <w:sz w:val="24"/>
          <w:lang w:val="nl-NL"/>
        </w:rPr>
        <w:t xml:space="preserve"> </w:t>
      </w:r>
      <w:r w:rsidRPr="00907F51">
        <w:rPr>
          <w:rFonts w:ascii="Times New Roman" w:hAnsi="Times New Roman"/>
          <w:sz w:val="24"/>
          <w:lang w:val="nl-NL"/>
        </w:rPr>
        <w:t>1-49.</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7"/>
        </w:numPr>
        <w:tabs>
          <w:tab w:val="left" w:pos="423"/>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Een streng bevel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al de inwoners van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te </w:t>
      </w:r>
      <w:r w:rsidRPr="00907F51">
        <w:rPr>
          <w:rFonts w:ascii="Times New Roman" w:hAnsi="Times New Roman"/>
          <w:spacing w:val="-4"/>
          <w:sz w:val="24"/>
          <w:lang w:val="nl-NL"/>
        </w:rPr>
        <w:t xml:space="preserve">verdrijven, </w:t>
      </w:r>
      <w:r w:rsidRPr="00907F51">
        <w:rPr>
          <w:rFonts w:ascii="Times New Roman" w:hAnsi="Times New Roman"/>
          <w:sz w:val="24"/>
          <w:lang w:val="nl-NL"/>
        </w:rPr>
        <w:t xml:space="preserve">dat </w:t>
      </w:r>
      <w:r w:rsidRPr="00907F51">
        <w:rPr>
          <w:rFonts w:ascii="Times New Roman" w:hAnsi="Times New Roman"/>
          <w:spacing w:val="-5"/>
          <w:sz w:val="24"/>
          <w:lang w:val="nl-NL"/>
        </w:rPr>
        <w:t xml:space="preserve">zij </w:t>
      </w:r>
      <w:r w:rsidRPr="00907F51">
        <w:rPr>
          <w:rFonts w:ascii="Times New Roman" w:hAnsi="Times New Roman"/>
          <w:spacing w:val="-3"/>
          <w:sz w:val="24"/>
          <w:lang w:val="nl-NL"/>
        </w:rPr>
        <w:t xml:space="preserve">nu gingen </w:t>
      </w:r>
      <w:r w:rsidRPr="00907F51">
        <w:rPr>
          <w:rFonts w:ascii="Times New Roman" w:hAnsi="Times New Roman"/>
          <w:sz w:val="24"/>
          <w:lang w:val="nl-NL"/>
        </w:rPr>
        <w:t>veroveren  en in bezit nemen, vers 50-56. Zodat het eerste gedeelte van het hoofdstuk terugziet op hun tocht</w:t>
      </w:r>
      <w:r w:rsidRPr="00907F51">
        <w:rPr>
          <w:rFonts w:ascii="Times New Roman" w:hAnsi="Times New Roman"/>
          <w:spacing w:val="-4"/>
          <w:sz w:val="24"/>
          <w:lang w:val="nl-NL"/>
        </w:rPr>
        <w:t xml:space="preserve"> </w:t>
      </w:r>
      <w:r w:rsidRPr="00907F51">
        <w:rPr>
          <w:rFonts w:ascii="Times New Roman" w:hAnsi="Times New Roman"/>
          <w:sz w:val="24"/>
          <w:lang w:val="nl-NL"/>
        </w:rPr>
        <w:t>door</w:t>
      </w:r>
      <w:r w:rsidRPr="00907F51">
        <w:rPr>
          <w:rFonts w:ascii="Times New Roman" w:hAnsi="Times New Roman"/>
          <w:spacing w:val="-4"/>
          <w:sz w:val="24"/>
          <w:lang w:val="nl-NL"/>
        </w:rPr>
        <w:t xml:space="preserve"> </w:t>
      </w:r>
      <w:r w:rsidRPr="00907F51">
        <w:rPr>
          <w:rFonts w:ascii="Times New Roman" w:hAnsi="Times New Roman"/>
          <w:sz w:val="24"/>
          <w:lang w:val="nl-NL"/>
        </w:rPr>
        <w:t>de</w:t>
      </w:r>
      <w:r w:rsidRPr="00907F51">
        <w:rPr>
          <w:rFonts w:ascii="Times New Roman" w:hAnsi="Times New Roman"/>
          <w:spacing w:val="-4"/>
          <w:sz w:val="24"/>
          <w:lang w:val="nl-NL"/>
        </w:rPr>
        <w:t xml:space="preserve"> </w:t>
      </w:r>
      <w:r w:rsidRPr="00907F51">
        <w:rPr>
          <w:rFonts w:ascii="Times New Roman" w:hAnsi="Times New Roman"/>
          <w:sz w:val="24"/>
          <w:lang w:val="nl-NL"/>
        </w:rPr>
        <w:t>woestijn,</w:t>
      </w:r>
      <w:r w:rsidRPr="00907F51">
        <w:rPr>
          <w:rFonts w:ascii="Times New Roman" w:hAnsi="Times New Roman"/>
          <w:spacing w:val="-4"/>
          <w:sz w:val="24"/>
          <w:lang w:val="nl-NL"/>
        </w:rPr>
        <w:t xml:space="preserve"> </w:t>
      </w:r>
      <w:r w:rsidRPr="00907F51">
        <w:rPr>
          <w:rFonts w:ascii="Times New Roman" w:hAnsi="Times New Roman"/>
          <w:sz w:val="24"/>
          <w:lang w:val="nl-NL"/>
        </w:rPr>
        <w:t>en</w:t>
      </w:r>
      <w:r w:rsidRPr="00907F51">
        <w:rPr>
          <w:rFonts w:ascii="Times New Roman" w:hAnsi="Times New Roman"/>
          <w:spacing w:val="-4"/>
          <w:sz w:val="24"/>
          <w:lang w:val="nl-NL"/>
        </w:rPr>
        <w:t xml:space="preserve"> </w:t>
      </w:r>
      <w:r w:rsidRPr="00907F51">
        <w:rPr>
          <w:rFonts w:ascii="Times New Roman" w:hAnsi="Times New Roman"/>
          <w:sz w:val="24"/>
          <w:lang w:val="nl-NL"/>
        </w:rPr>
        <w:t>het</w:t>
      </w:r>
      <w:r w:rsidRPr="00907F51">
        <w:rPr>
          <w:rFonts w:ascii="Times New Roman" w:hAnsi="Times New Roman"/>
          <w:spacing w:val="-4"/>
          <w:sz w:val="24"/>
          <w:lang w:val="nl-NL"/>
        </w:rPr>
        <w:t xml:space="preserve"> </w:t>
      </w:r>
      <w:r w:rsidRPr="00907F51">
        <w:rPr>
          <w:rFonts w:ascii="Times New Roman" w:hAnsi="Times New Roman"/>
          <w:sz w:val="24"/>
          <w:lang w:val="nl-NL"/>
        </w:rPr>
        <w:t>laatste</w:t>
      </w:r>
      <w:r w:rsidRPr="00907F51">
        <w:rPr>
          <w:rFonts w:ascii="Times New Roman" w:hAnsi="Times New Roman"/>
          <w:spacing w:val="-4"/>
          <w:sz w:val="24"/>
          <w:lang w:val="nl-NL"/>
        </w:rPr>
        <w:t xml:space="preserve"> </w:t>
      </w:r>
      <w:r w:rsidRPr="00907F51">
        <w:rPr>
          <w:rFonts w:ascii="Times New Roman" w:hAnsi="Times New Roman"/>
          <w:sz w:val="24"/>
          <w:lang w:val="nl-NL"/>
        </w:rPr>
        <w:t>gedeelte</w:t>
      </w:r>
      <w:r w:rsidRPr="00907F51">
        <w:rPr>
          <w:rFonts w:ascii="Times New Roman" w:hAnsi="Times New Roman"/>
          <w:spacing w:val="-4"/>
          <w:sz w:val="24"/>
          <w:lang w:val="nl-NL"/>
        </w:rPr>
        <w:t xml:space="preserve"> </w:t>
      </w:r>
      <w:r w:rsidRPr="00907F51">
        <w:rPr>
          <w:rFonts w:ascii="Times New Roman" w:hAnsi="Times New Roman"/>
          <w:sz w:val="24"/>
          <w:lang w:val="nl-NL"/>
        </w:rPr>
        <w:t>voorwaarts</w:t>
      </w:r>
      <w:r w:rsidRPr="00907F51">
        <w:rPr>
          <w:rFonts w:ascii="Times New Roman" w:hAnsi="Times New Roman"/>
          <w:spacing w:val="-4"/>
          <w:sz w:val="24"/>
          <w:lang w:val="nl-NL"/>
        </w:rPr>
        <w:t xml:space="preserve"> </w:t>
      </w:r>
      <w:r w:rsidRPr="00907F51">
        <w:rPr>
          <w:rFonts w:ascii="Times New Roman" w:hAnsi="Times New Roman"/>
          <w:sz w:val="24"/>
          <w:lang w:val="nl-NL"/>
        </w:rPr>
        <w:t>ziet</w:t>
      </w:r>
      <w:r w:rsidRPr="00907F51">
        <w:rPr>
          <w:rFonts w:ascii="Times New Roman" w:hAnsi="Times New Roman"/>
          <w:spacing w:val="-4"/>
          <w:sz w:val="24"/>
          <w:lang w:val="nl-NL"/>
        </w:rPr>
        <w:t xml:space="preserve"> </w:t>
      </w:r>
      <w:r w:rsidRPr="00907F51">
        <w:rPr>
          <w:rFonts w:ascii="Times New Roman" w:hAnsi="Times New Roman"/>
          <w:sz w:val="24"/>
          <w:lang w:val="nl-NL"/>
        </w:rPr>
        <w:t>naar</w:t>
      </w:r>
      <w:r w:rsidRPr="00907F51">
        <w:rPr>
          <w:rFonts w:ascii="Times New Roman" w:hAnsi="Times New Roman"/>
          <w:spacing w:val="-4"/>
          <w:sz w:val="24"/>
          <w:lang w:val="nl-NL"/>
        </w:rPr>
        <w:t xml:space="preserve"> </w:t>
      </w:r>
      <w:r w:rsidRPr="00907F51">
        <w:rPr>
          <w:rFonts w:ascii="Times New Roman" w:hAnsi="Times New Roman"/>
          <w:sz w:val="24"/>
          <w:lang w:val="nl-NL"/>
        </w:rPr>
        <w:t>hun</w:t>
      </w:r>
      <w:r w:rsidRPr="00907F51">
        <w:rPr>
          <w:rFonts w:ascii="Times New Roman" w:hAnsi="Times New Roman"/>
          <w:spacing w:val="-4"/>
          <w:sz w:val="24"/>
          <w:lang w:val="nl-NL"/>
        </w:rPr>
        <w:t xml:space="preserve"> </w:t>
      </w:r>
      <w:r w:rsidRPr="00907F51">
        <w:rPr>
          <w:rFonts w:ascii="Times New Roman" w:hAnsi="Times New Roman"/>
          <w:sz w:val="24"/>
          <w:lang w:val="nl-NL"/>
        </w:rPr>
        <w:t>vestiging</w:t>
      </w:r>
      <w:r w:rsidRPr="00907F51">
        <w:rPr>
          <w:rFonts w:ascii="Times New Roman" w:hAnsi="Times New Roman"/>
          <w:spacing w:val="-4"/>
          <w:sz w:val="24"/>
          <w:lang w:val="nl-NL"/>
        </w:rPr>
        <w:t xml:space="preserve"> </w:t>
      </w:r>
      <w:r w:rsidRPr="00907F51">
        <w:rPr>
          <w:rFonts w:ascii="Times New Roman" w:hAnsi="Times New Roman"/>
          <w:sz w:val="24"/>
          <w:lang w:val="nl-NL"/>
        </w:rPr>
        <w:t>in</w:t>
      </w:r>
      <w:r w:rsidRPr="00907F51">
        <w:rPr>
          <w:rFonts w:ascii="Times New Roman" w:hAnsi="Times New Roman"/>
          <w:spacing w:val="-4"/>
          <w:sz w:val="24"/>
          <w:lang w:val="nl-NL"/>
        </w:rPr>
        <w:t xml:space="preserve"> </w:t>
      </w:r>
      <w:r w:rsidRPr="00907F51">
        <w:rPr>
          <w:rFonts w:ascii="Times New Roman" w:hAnsi="Times New Roman"/>
          <w:sz w:val="24"/>
          <w:lang w:val="nl-NL"/>
        </w:rPr>
        <w:t>Kanaän.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bookmarkStart w:id="132" w:name="33:1-49"/>
      <w:bookmarkEnd w:id="132"/>
      <w:r w:rsidRPr="00907F51">
        <w:rPr>
          <w:lang w:val="nl-NL"/>
        </w:rPr>
        <w:t>Numeri</w:t>
      </w:r>
      <w:r w:rsidRPr="00907F51">
        <w:rPr>
          <w:spacing w:val="-23"/>
          <w:lang w:val="nl-NL"/>
        </w:rPr>
        <w:t xml:space="preserve"> </w:t>
      </w:r>
      <w:r w:rsidRPr="00907F51">
        <w:rPr>
          <w:lang w:val="nl-NL"/>
        </w:rPr>
        <w:t>33:1-49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20"/>
        <w:jc w:val="both"/>
        <w:rPr>
          <w:lang w:val="nl-NL"/>
        </w:rPr>
      </w:pPr>
      <w:r w:rsidRPr="00907F51">
        <w:rPr>
          <w:spacing w:val="-5"/>
          <w:lang w:val="nl-NL"/>
        </w:rPr>
        <w:t xml:space="preserve">Dit </w:t>
      </w:r>
      <w:r w:rsidRPr="00907F51">
        <w:rPr>
          <w:spacing w:val="-4"/>
          <w:lang w:val="nl-NL"/>
        </w:rPr>
        <w:t xml:space="preserve">is </w:t>
      </w:r>
      <w:r w:rsidRPr="00907F51">
        <w:rPr>
          <w:lang w:val="nl-NL"/>
        </w:rPr>
        <w:t xml:space="preserve">een kort overzicht van de reizen van de kinderen Israëls door de woestijn. Het was een gedenkwaardige geschiedenis, wel waardig om aldus in verkorte vorm bewaard te blijven </w:t>
      </w:r>
      <w:r w:rsidRPr="00907F51">
        <w:rPr>
          <w:spacing w:val="-2"/>
          <w:lang w:val="nl-NL"/>
        </w:rPr>
        <w:t xml:space="preserve">tot </w:t>
      </w:r>
      <w:r w:rsidRPr="00907F51">
        <w:rPr>
          <w:lang w:val="nl-NL"/>
        </w:rPr>
        <w:t>eer</w:t>
      </w:r>
      <w:r w:rsidRPr="00907F51">
        <w:rPr>
          <w:spacing w:val="-9"/>
          <w:lang w:val="nl-NL"/>
        </w:rPr>
        <w:t xml:space="preserve"> </w:t>
      </w:r>
      <w:r w:rsidRPr="00907F51">
        <w:rPr>
          <w:lang w:val="nl-NL"/>
        </w:rPr>
        <w:t>van</w:t>
      </w:r>
      <w:r w:rsidRPr="00907F51">
        <w:rPr>
          <w:spacing w:val="-9"/>
          <w:lang w:val="nl-NL"/>
        </w:rPr>
        <w:t xml:space="preserve"> </w:t>
      </w:r>
      <w:r w:rsidRPr="00907F51">
        <w:rPr>
          <w:lang w:val="nl-NL"/>
        </w:rPr>
        <w:t>God</w:t>
      </w:r>
      <w:r w:rsidRPr="00907F51">
        <w:rPr>
          <w:spacing w:val="-9"/>
          <w:lang w:val="nl-NL"/>
        </w:rPr>
        <w:t xml:space="preserve"> </w:t>
      </w:r>
      <w:r w:rsidRPr="00907F51">
        <w:rPr>
          <w:lang w:val="nl-NL"/>
        </w:rPr>
        <w:t>die</w:t>
      </w:r>
      <w:r w:rsidRPr="00907F51">
        <w:rPr>
          <w:spacing w:val="-9"/>
          <w:lang w:val="nl-NL"/>
        </w:rPr>
        <w:t xml:space="preserve"> </w:t>
      </w:r>
      <w:r w:rsidRPr="00907F51">
        <w:rPr>
          <w:lang w:val="nl-NL"/>
        </w:rPr>
        <w:t>hen</w:t>
      </w:r>
      <w:r w:rsidRPr="00907F51">
        <w:rPr>
          <w:spacing w:val="-9"/>
          <w:lang w:val="nl-NL"/>
        </w:rPr>
        <w:t xml:space="preserve"> </w:t>
      </w:r>
      <w:r w:rsidRPr="00907F51">
        <w:rPr>
          <w:lang w:val="nl-NL"/>
        </w:rPr>
        <w:t>geleid</w:t>
      </w:r>
      <w:r w:rsidRPr="00907F51">
        <w:rPr>
          <w:spacing w:val="-9"/>
          <w:lang w:val="nl-NL"/>
        </w:rPr>
        <w:t xml:space="preserve"> </w:t>
      </w:r>
      <w:r w:rsidRPr="00907F51">
        <w:rPr>
          <w:lang w:val="nl-NL"/>
        </w:rPr>
        <w:t>heeft,</w:t>
      </w:r>
      <w:r w:rsidRPr="00907F51">
        <w:rPr>
          <w:spacing w:val="-9"/>
          <w:lang w:val="nl-NL"/>
        </w:rPr>
        <w:t xml:space="preserve"> </w:t>
      </w:r>
      <w:r w:rsidRPr="00907F51">
        <w:rPr>
          <w:lang w:val="nl-NL"/>
        </w:rPr>
        <w:t>en</w:t>
      </w:r>
      <w:r w:rsidRPr="00907F51">
        <w:rPr>
          <w:spacing w:val="-9"/>
          <w:lang w:val="nl-NL"/>
        </w:rPr>
        <w:t xml:space="preserve"> </w:t>
      </w:r>
      <w:r w:rsidRPr="00907F51">
        <w:rPr>
          <w:lang w:val="nl-NL"/>
        </w:rPr>
        <w:t>ter</w:t>
      </w:r>
      <w:r w:rsidRPr="00907F51">
        <w:rPr>
          <w:spacing w:val="-9"/>
          <w:lang w:val="nl-NL"/>
        </w:rPr>
        <w:t xml:space="preserve"> </w:t>
      </w:r>
      <w:r w:rsidRPr="00907F51">
        <w:rPr>
          <w:lang w:val="nl-NL"/>
        </w:rPr>
        <w:t>bemoediging</w:t>
      </w:r>
      <w:r w:rsidRPr="00907F51">
        <w:rPr>
          <w:spacing w:val="-9"/>
          <w:lang w:val="nl-NL"/>
        </w:rPr>
        <w:t xml:space="preserve"> </w:t>
      </w:r>
      <w:r w:rsidRPr="00907F51">
        <w:rPr>
          <w:lang w:val="nl-NL"/>
        </w:rPr>
        <w:t>van</w:t>
      </w:r>
      <w:r w:rsidRPr="00907F51">
        <w:rPr>
          <w:spacing w:val="-9"/>
          <w:lang w:val="nl-NL"/>
        </w:rPr>
        <w:t xml:space="preserve"> </w:t>
      </w:r>
      <w:r w:rsidRPr="00907F51">
        <w:rPr>
          <w:lang w:val="nl-NL"/>
        </w:rPr>
        <w:t>latere</w:t>
      </w:r>
      <w:r w:rsidRPr="00907F51">
        <w:rPr>
          <w:spacing w:val="-9"/>
          <w:lang w:val="nl-NL"/>
        </w:rPr>
        <w:t xml:space="preserve"> </w:t>
      </w:r>
      <w:r w:rsidRPr="00907F51">
        <w:rPr>
          <w:lang w:val="nl-NL"/>
        </w:rPr>
        <w:t>geslachten.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7"/>
        </w:numPr>
        <w:tabs>
          <w:tab w:val="left" w:pos="38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Merk </w:t>
      </w:r>
      <w:r w:rsidRPr="00907F51">
        <w:rPr>
          <w:rFonts w:ascii="Times New Roman"/>
          <w:spacing w:val="-4"/>
          <w:sz w:val="24"/>
          <w:lang w:val="nl-NL"/>
        </w:rPr>
        <w:t xml:space="preserve">hier </w:t>
      </w:r>
      <w:r w:rsidRPr="00907F51">
        <w:rPr>
          <w:rFonts w:ascii="Times New Roman"/>
          <w:sz w:val="24"/>
          <w:lang w:val="nl-NL"/>
        </w:rPr>
        <w:t xml:space="preserve">op: </w:t>
      </w:r>
      <w:r w:rsidRPr="00907F51">
        <w:rPr>
          <w:rFonts w:ascii="Times New Roman"/>
          <w:spacing w:val="-6"/>
          <w:sz w:val="24"/>
          <w:lang w:val="nl-NL"/>
        </w:rPr>
        <w:t xml:space="preserve">Wie </w:t>
      </w:r>
      <w:r w:rsidRPr="00907F51">
        <w:rPr>
          <w:rFonts w:ascii="Times New Roman"/>
          <w:sz w:val="24"/>
          <w:lang w:val="nl-NL"/>
        </w:rPr>
        <w:t xml:space="preserve">er de </w:t>
      </w:r>
      <w:r w:rsidRPr="00907F51">
        <w:rPr>
          <w:rFonts w:ascii="Times New Roman"/>
          <w:spacing w:val="-4"/>
          <w:sz w:val="24"/>
          <w:lang w:val="nl-NL"/>
        </w:rPr>
        <w:t xml:space="preserve">schrijver </w:t>
      </w:r>
      <w:r w:rsidRPr="00907F51">
        <w:rPr>
          <w:rFonts w:ascii="Times New Roman"/>
          <w:sz w:val="24"/>
          <w:lang w:val="nl-NL"/>
        </w:rPr>
        <w:t xml:space="preserve">van was. Mozes schreef hun uittochten, vers 2. Toen zij deze </w:t>
      </w:r>
      <w:r w:rsidRPr="00907F51">
        <w:rPr>
          <w:rFonts w:ascii="Times New Roman"/>
          <w:spacing w:val="-5"/>
          <w:sz w:val="24"/>
          <w:lang w:val="nl-NL"/>
        </w:rPr>
        <w:t xml:space="preserve">moeizame </w:t>
      </w:r>
      <w:r w:rsidRPr="00907F51">
        <w:rPr>
          <w:rFonts w:ascii="Times New Roman"/>
          <w:sz w:val="24"/>
          <w:lang w:val="nl-NL"/>
        </w:rPr>
        <w:t xml:space="preserve">tocht ondernamen </w:t>
      </w:r>
      <w:r w:rsidRPr="00907F51">
        <w:rPr>
          <w:rFonts w:ascii="Times New Roman"/>
          <w:spacing w:val="-4"/>
          <w:sz w:val="24"/>
          <w:lang w:val="nl-NL"/>
        </w:rPr>
        <w:t xml:space="preserve">heeft </w:t>
      </w:r>
      <w:r w:rsidRPr="00907F51">
        <w:rPr>
          <w:rFonts w:ascii="Times New Roman"/>
          <w:sz w:val="24"/>
          <w:lang w:val="nl-NL"/>
        </w:rPr>
        <w:t xml:space="preserve">God hem </w:t>
      </w:r>
      <w:r w:rsidRPr="00907F51">
        <w:rPr>
          <w:rFonts w:ascii="Times New Roman"/>
          <w:spacing w:val="-3"/>
          <w:sz w:val="24"/>
          <w:lang w:val="nl-NL"/>
        </w:rPr>
        <w:t xml:space="preserve">bevolen </w:t>
      </w:r>
      <w:r w:rsidRPr="00907F51">
        <w:rPr>
          <w:rFonts w:ascii="Times New Roman"/>
          <w:sz w:val="24"/>
          <w:lang w:val="nl-NL"/>
        </w:rPr>
        <w:t xml:space="preserve">een journaal of dagboek bij te houden, en daar al de merkwaardige gebeurtenissen in op te tekenen, die op hun reizen </w:t>
      </w:r>
      <w:r w:rsidRPr="00907F51">
        <w:rPr>
          <w:rFonts w:ascii="Times New Roman"/>
          <w:spacing w:val="-3"/>
          <w:sz w:val="24"/>
          <w:lang w:val="nl-NL"/>
        </w:rPr>
        <w:t xml:space="preserve">voorvielen, </w:t>
      </w:r>
      <w:r w:rsidRPr="00907F51">
        <w:rPr>
          <w:rFonts w:ascii="Times New Roman"/>
          <w:spacing w:val="2"/>
          <w:sz w:val="24"/>
          <w:lang w:val="nl-NL"/>
        </w:rPr>
        <w:t xml:space="preserve">om </w:t>
      </w:r>
      <w:r w:rsidRPr="00907F51">
        <w:rPr>
          <w:rFonts w:ascii="Times New Roman"/>
          <w:spacing w:val="-3"/>
          <w:sz w:val="24"/>
          <w:lang w:val="nl-NL"/>
        </w:rPr>
        <w:t xml:space="preserve">voor </w:t>
      </w:r>
      <w:r w:rsidRPr="00907F51">
        <w:rPr>
          <w:rFonts w:ascii="Times New Roman"/>
          <w:sz w:val="24"/>
          <w:lang w:val="nl-NL"/>
        </w:rPr>
        <w:t xml:space="preserve">hemzelf bij het terugzien een voldoening te zijn, en voor anderen </w:t>
      </w:r>
      <w:r w:rsidRPr="00907F51">
        <w:rPr>
          <w:rFonts w:ascii="Times New Roman"/>
          <w:spacing w:val="-2"/>
          <w:sz w:val="24"/>
          <w:lang w:val="nl-NL"/>
        </w:rPr>
        <w:t xml:space="preserve">een </w:t>
      </w:r>
      <w:r w:rsidRPr="00907F51">
        <w:rPr>
          <w:rFonts w:ascii="Times New Roman"/>
          <w:spacing w:val="-3"/>
          <w:sz w:val="24"/>
          <w:lang w:val="nl-NL"/>
        </w:rPr>
        <w:t xml:space="preserve">lering. </w:t>
      </w:r>
      <w:r w:rsidRPr="00907F51">
        <w:rPr>
          <w:rFonts w:ascii="Times New Roman"/>
          <w:sz w:val="24"/>
          <w:lang w:val="nl-NL"/>
        </w:rPr>
        <w:t xml:space="preserve">Het kan voor particuliere </w:t>
      </w:r>
      <w:r w:rsidRPr="00907F51">
        <w:rPr>
          <w:rFonts w:ascii="Times New Roman"/>
          <w:spacing w:val="-3"/>
          <w:sz w:val="24"/>
          <w:lang w:val="nl-NL"/>
        </w:rPr>
        <w:t xml:space="preserve">Christenen, maar </w:t>
      </w:r>
      <w:r w:rsidRPr="00907F51">
        <w:rPr>
          <w:rFonts w:ascii="Times New Roman"/>
          <w:spacing w:val="-4"/>
          <w:sz w:val="24"/>
          <w:lang w:val="nl-NL"/>
        </w:rPr>
        <w:t xml:space="preserve">inzonderheid </w:t>
      </w:r>
      <w:r w:rsidRPr="00907F51">
        <w:rPr>
          <w:rFonts w:ascii="Times New Roman"/>
          <w:sz w:val="24"/>
          <w:lang w:val="nl-NL"/>
        </w:rPr>
        <w:t xml:space="preserve">voor hen </w:t>
      </w:r>
      <w:r w:rsidRPr="00907F51">
        <w:rPr>
          <w:rFonts w:ascii="Times New Roman"/>
          <w:spacing w:val="-4"/>
          <w:sz w:val="24"/>
          <w:lang w:val="nl-NL"/>
        </w:rPr>
        <w:t xml:space="preserve">die </w:t>
      </w:r>
      <w:r w:rsidRPr="00907F51">
        <w:rPr>
          <w:rFonts w:ascii="Times New Roman"/>
          <w:sz w:val="24"/>
          <w:lang w:val="nl-NL"/>
        </w:rPr>
        <w:t xml:space="preserve">een  openbare  post </w:t>
      </w:r>
      <w:r w:rsidRPr="00907F51">
        <w:rPr>
          <w:rFonts w:ascii="Times New Roman"/>
          <w:spacing w:val="-3"/>
          <w:sz w:val="24"/>
          <w:lang w:val="nl-NL"/>
        </w:rPr>
        <w:t xml:space="preserve">bekleden, </w:t>
      </w:r>
      <w:r w:rsidRPr="00907F51">
        <w:rPr>
          <w:rFonts w:ascii="Times New Roman"/>
          <w:sz w:val="24"/>
          <w:lang w:val="nl-NL"/>
        </w:rPr>
        <w:t xml:space="preserve">goed en </w:t>
      </w:r>
      <w:r w:rsidRPr="00907F51">
        <w:rPr>
          <w:rFonts w:ascii="Times New Roman"/>
          <w:spacing w:val="-3"/>
          <w:sz w:val="24"/>
          <w:lang w:val="nl-NL"/>
        </w:rPr>
        <w:t xml:space="preserve">nuttig zijn, </w:t>
      </w:r>
      <w:r w:rsidRPr="00907F51">
        <w:rPr>
          <w:rFonts w:ascii="Times New Roman"/>
          <w:sz w:val="24"/>
          <w:lang w:val="nl-NL"/>
        </w:rPr>
        <w:t xml:space="preserve">om een </w:t>
      </w:r>
      <w:r w:rsidRPr="00907F51">
        <w:rPr>
          <w:rFonts w:ascii="Times New Roman"/>
          <w:spacing w:val="-3"/>
          <w:sz w:val="24"/>
          <w:lang w:val="nl-NL"/>
        </w:rPr>
        <w:t xml:space="preserve">verhaal </w:t>
      </w:r>
      <w:r w:rsidRPr="00907F51">
        <w:rPr>
          <w:rFonts w:ascii="Times New Roman"/>
          <w:sz w:val="24"/>
          <w:lang w:val="nl-NL"/>
        </w:rPr>
        <w:t xml:space="preserve">in </w:t>
      </w:r>
      <w:r w:rsidRPr="00907F51">
        <w:rPr>
          <w:rFonts w:ascii="Times New Roman"/>
          <w:spacing w:val="-3"/>
          <w:sz w:val="24"/>
          <w:lang w:val="nl-NL"/>
        </w:rPr>
        <w:t xml:space="preserve">geschrift </w:t>
      </w:r>
      <w:r w:rsidRPr="00907F51">
        <w:rPr>
          <w:rFonts w:ascii="Times New Roman"/>
          <w:sz w:val="24"/>
          <w:lang w:val="nl-NL"/>
        </w:rPr>
        <w:t xml:space="preserve">te </w:t>
      </w:r>
      <w:r w:rsidRPr="00907F51">
        <w:rPr>
          <w:rFonts w:ascii="Times New Roman"/>
          <w:spacing w:val="-3"/>
          <w:sz w:val="24"/>
          <w:lang w:val="nl-NL"/>
        </w:rPr>
        <w:t xml:space="preserve">brengen </w:t>
      </w:r>
      <w:r w:rsidRPr="00907F51">
        <w:rPr>
          <w:rFonts w:ascii="Times New Roman"/>
          <w:sz w:val="24"/>
          <w:lang w:val="nl-NL"/>
        </w:rPr>
        <w:t xml:space="preserve">en te </w:t>
      </w:r>
      <w:r w:rsidRPr="00907F51">
        <w:rPr>
          <w:rFonts w:ascii="Times New Roman"/>
          <w:spacing w:val="-3"/>
          <w:sz w:val="24"/>
          <w:lang w:val="nl-NL"/>
        </w:rPr>
        <w:t xml:space="preserve">bewaren </w:t>
      </w:r>
      <w:r w:rsidRPr="00907F51">
        <w:rPr>
          <w:rFonts w:ascii="Times New Roman"/>
          <w:sz w:val="24"/>
          <w:lang w:val="nl-NL"/>
        </w:rPr>
        <w:t xml:space="preserve">van de </w:t>
      </w:r>
      <w:r w:rsidRPr="00907F51">
        <w:rPr>
          <w:rFonts w:ascii="Times New Roman"/>
          <w:spacing w:val="-4"/>
          <w:sz w:val="24"/>
          <w:lang w:val="nl-NL"/>
        </w:rPr>
        <w:t xml:space="preserve">leidingen </w:t>
      </w:r>
      <w:r w:rsidRPr="00907F51">
        <w:rPr>
          <w:rFonts w:ascii="Times New Roman"/>
          <w:sz w:val="24"/>
          <w:lang w:val="nl-NL"/>
        </w:rPr>
        <w:t xml:space="preserve">van Gods </w:t>
      </w:r>
      <w:r w:rsidRPr="00907F51">
        <w:rPr>
          <w:rFonts w:ascii="Times New Roman"/>
          <w:spacing w:val="-3"/>
          <w:sz w:val="24"/>
          <w:lang w:val="nl-NL"/>
        </w:rPr>
        <w:t xml:space="preserve">voorzienigheid </w:t>
      </w:r>
      <w:r w:rsidRPr="00907F51">
        <w:rPr>
          <w:rFonts w:ascii="Times New Roman"/>
          <w:sz w:val="24"/>
          <w:lang w:val="nl-NL"/>
        </w:rPr>
        <w:t xml:space="preserve">met hen, de onafgebroken reeks van zegeningen, die </w:t>
      </w:r>
      <w:r w:rsidRPr="00907F51">
        <w:rPr>
          <w:rFonts w:ascii="Times New Roman"/>
          <w:spacing w:val="-2"/>
          <w:sz w:val="24"/>
          <w:lang w:val="nl-NL"/>
        </w:rPr>
        <w:t xml:space="preserve">zij </w:t>
      </w:r>
      <w:r w:rsidRPr="00907F51">
        <w:rPr>
          <w:rFonts w:ascii="Times New Roman"/>
          <w:spacing w:val="-3"/>
          <w:sz w:val="24"/>
          <w:lang w:val="nl-NL"/>
        </w:rPr>
        <w:t xml:space="preserve">hebben </w:t>
      </w:r>
      <w:r w:rsidRPr="00907F51">
        <w:rPr>
          <w:rFonts w:ascii="Times New Roman"/>
          <w:sz w:val="24"/>
          <w:lang w:val="nl-NL"/>
        </w:rPr>
        <w:t xml:space="preserve">ervaren, </w:t>
      </w:r>
      <w:r w:rsidRPr="00907F51">
        <w:rPr>
          <w:rFonts w:ascii="Times New Roman"/>
          <w:spacing w:val="-4"/>
          <w:sz w:val="24"/>
          <w:lang w:val="nl-NL"/>
        </w:rPr>
        <w:t xml:space="preserve">inzonderheid </w:t>
      </w:r>
      <w:r w:rsidRPr="00907F51">
        <w:rPr>
          <w:rFonts w:ascii="Times New Roman"/>
          <w:sz w:val="24"/>
          <w:lang w:val="nl-NL"/>
        </w:rPr>
        <w:t xml:space="preserve">de </w:t>
      </w:r>
      <w:r w:rsidRPr="00907F51">
        <w:rPr>
          <w:rFonts w:ascii="Times New Roman"/>
          <w:spacing w:val="-3"/>
          <w:sz w:val="24"/>
          <w:lang w:val="nl-NL"/>
        </w:rPr>
        <w:t xml:space="preserve">wendingen </w:t>
      </w:r>
      <w:r w:rsidRPr="00907F51">
        <w:rPr>
          <w:rFonts w:ascii="Times New Roman"/>
          <w:sz w:val="24"/>
          <w:lang w:val="nl-NL"/>
        </w:rPr>
        <w:t xml:space="preserve">en </w:t>
      </w:r>
      <w:r w:rsidRPr="00907F51">
        <w:rPr>
          <w:rFonts w:ascii="Times New Roman"/>
          <w:spacing w:val="-3"/>
          <w:sz w:val="24"/>
          <w:lang w:val="nl-NL"/>
        </w:rPr>
        <w:t xml:space="preserve">veranderingen, </w:t>
      </w:r>
      <w:r w:rsidRPr="00907F51">
        <w:rPr>
          <w:rFonts w:ascii="Times New Roman"/>
          <w:spacing w:val="-5"/>
          <w:sz w:val="24"/>
          <w:lang w:val="nl-NL"/>
        </w:rPr>
        <w:t xml:space="preserve">die </w:t>
      </w:r>
      <w:r w:rsidRPr="00907F51">
        <w:rPr>
          <w:rFonts w:ascii="Times New Roman"/>
          <w:spacing w:val="-4"/>
          <w:sz w:val="24"/>
          <w:lang w:val="nl-NL"/>
        </w:rPr>
        <w:t xml:space="preserve">sommige  </w:t>
      </w:r>
      <w:r w:rsidRPr="00907F51">
        <w:rPr>
          <w:rFonts w:ascii="Times New Roman"/>
          <w:sz w:val="24"/>
          <w:lang w:val="nl-NL"/>
        </w:rPr>
        <w:t xml:space="preserve">dagen van </w:t>
      </w:r>
      <w:r w:rsidRPr="00907F51">
        <w:rPr>
          <w:rFonts w:ascii="Times New Roman"/>
          <w:spacing w:val="-2"/>
          <w:sz w:val="24"/>
          <w:lang w:val="nl-NL"/>
        </w:rPr>
        <w:t xml:space="preserve">hun </w:t>
      </w:r>
      <w:r w:rsidRPr="00907F51">
        <w:rPr>
          <w:rFonts w:ascii="Times New Roman"/>
          <w:spacing w:val="-4"/>
          <w:sz w:val="24"/>
          <w:lang w:val="nl-NL"/>
        </w:rPr>
        <w:t xml:space="preserve">leven </w:t>
      </w:r>
      <w:r w:rsidRPr="00907F51">
        <w:rPr>
          <w:rFonts w:ascii="Times New Roman"/>
          <w:spacing w:val="-3"/>
          <w:sz w:val="24"/>
          <w:lang w:val="nl-NL"/>
        </w:rPr>
        <w:t xml:space="preserve">meer merkwaardig hebben </w:t>
      </w:r>
      <w:r w:rsidRPr="00907F51">
        <w:rPr>
          <w:rFonts w:ascii="Times New Roman"/>
          <w:sz w:val="24"/>
          <w:lang w:val="nl-NL"/>
        </w:rPr>
        <w:t xml:space="preserve">gemaakt. </w:t>
      </w:r>
      <w:r w:rsidRPr="00907F51">
        <w:rPr>
          <w:rFonts w:ascii="Times New Roman"/>
          <w:spacing w:val="-4"/>
          <w:sz w:val="24"/>
          <w:lang w:val="nl-NL"/>
        </w:rPr>
        <w:t xml:space="preserve">Ons </w:t>
      </w:r>
      <w:r w:rsidRPr="00907F51">
        <w:rPr>
          <w:rFonts w:ascii="Times New Roman"/>
          <w:sz w:val="24"/>
          <w:lang w:val="nl-NL"/>
        </w:rPr>
        <w:t xml:space="preserve">geheugen </w:t>
      </w:r>
      <w:r w:rsidRPr="00907F51">
        <w:rPr>
          <w:rFonts w:ascii="Times New Roman"/>
          <w:spacing w:val="-4"/>
          <w:sz w:val="24"/>
          <w:lang w:val="nl-NL"/>
        </w:rPr>
        <w:t xml:space="preserve">is </w:t>
      </w:r>
      <w:r w:rsidRPr="00907F51">
        <w:rPr>
          <w:rFonts w:ascii="Times New Roman"/>
          <w:spacing w:val="-5"/>
          <w:sz w:val="24"/>
          <w:lang w:val="nl-NL"/>
        </w:rPr>
        <w:t xml:space="preserve">bedrieglijk </w:t>
      </w:r>
      <w:r w:rsidRPr="00907F51">
        <w:rPr>
          <w:rFonts w:ascii="Times New Roman"/>
          <w:sz w:val="24"/>
          <w:lang w:val="nl-NL"/>
        </w:rPr>
        <w:t xml:space="preserve">en </w:t>
      </w:r>
      <w:r w:rsidRPr="00907F51">
        <w:rPr>
          <w:rFonts w:ascii="Times New Roman"/>
          <w:spacing w:val="-4"/>
          <w:sz w:val="24"/>
          <w:lang w:val="nl-NL"/>
        </w:rPr>
        <w:t xml:space="preserve">heeft </w:t>
      </w:r>
      <w:r w:rsidRPr="00907F51">
        <w:rPr>
          <w:rFonts w:ascii="Times New Roman"/>
          <w:spacing w:val="-5"/>
          <w:sz w:val="24"/>
          <w:lang w:val="nl-NL"/>
        </w:rPr>
        <w:t xml:space="preserve">die hulp </w:t>
      </w:r>
      <w:r w:rsidRPr="00907F51">
        <w:rPr>
          <w:rFonts w:ascii="Times New Roman"/>
          <w:spacing w:val="-2"/>
          <w:sz w:val="24"/>
          <w:lang w:val="nl-NL"/>
        </w:rPr>
        <w:t xml:space="preserve">nodig, </w:t>
      </w:r>
      <w:r w:rsidRPr="00907F51">
        <w:rPr>
          <w:rFonts w:ascii="Times New Roman"/>
          <w:sz w:val="24"/>
          <w:lang w:val="nl-NL"/>
        </w:rPr>
        <w:t xml:space="preserve">opdat </w:t>
      </w:r>
      <w:r w:rsidRPr="00907F51">
        <w:rPr>
          <w:rFonts w:ascii="Times New Roman"/>
          <w:spacing w:val="-5"/>
          <w:sz w:val="24"/>
          <w:lang w:val="nl-NL"/>
        </w:rPr>
        <w:t xml:space="preserve">wij </w:t>
      </w:r>
      <w:r w:rsidRPr="00907F51">
        <w:rPr>
          <w:rFonts w:ascii="Times New Roman"/>
          <w:sz w:val="24"/>
          <w:lang w:val="nl-NL"/>
        </w:rPr>
        <w:t xml:space="preserve">gedenken aan al de weg </w:t>
      </w:r>
      <w:r w:rsidRPr="00907F51">
        <w:rPr>
          <w:rFonts w:ascii="Times New Roman"/>
          <w:spacing w:val="-5"/>
          <w:sz w:val="24"/>
          <w:lang w:val="nl-NL"/>
        </w:rPr>
        <w:t xml:space="preserve">die </w:t>
      </w:r>
      <w:r w:rsidRPr="00907F51">
        <w:rPr>
          <w:rFonts w:ascii="Times New Roman"/>
          <w:sz w:val="24"/>
          <w:lang w:val="nl-NL"/>
        </w:rPr>
        <w:t>de Heere onze God ons in de woestijn geleid heeft, Deuteronomium</w:t>
      </w:r>
      <w:r w:rsidRPr="00907F51">
        <w:rPr>
          <w:rFonts w:ascii="Times New Roman"/>
          <w:spacing w:val="-15"/>
          <w:sz w:val="24"/>
          <w:lang w:val="nl-NL"/>
        </w:rPr>
        <w:t xml:space="preserve"> </w:t>
      </w:r>
      <w:r w:rsidRPr="00907F51">
        <w:rPr>
          <w:rFonts w:ascii="Times New Roman"/>
          <w:sz w:val="24"/>
          <w:lang w:val="nl-NL"/>
        </w:rPr>
        <w:t>8:2.</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7"/>
        </w:numPr>
        <w:tabs>
          <w:tab w:val="left" w:pos="380"/>
        </w:tabs>
        <w:spacing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Wat het </w:t>
      </w:r>
      <w:r w:rsidRPr="00907F51">
        <w:rPr>
          <w:rFonts w:ascii="Times New Roman"/>
          <w:spacing w:val="-4"/>
          <w:sz w:val="24"/>
          <w:lang w:val="nl-NL"/>
        </w:rPr>
        <w:t xml:space="preserve">bericht zelf </w:t>
      </w:r>
      <w:r w:rsidRPr="00907F51">
        <w:rPr>
          <w:rFonts w:ascii="Times New Roman"/>
          <w:sz w:val="24"/>
          <w:lang w:val="nl-NL"/>
        </w:rPr>
        <w:t xml:space="preserve">was. Het begon </w:t>
      </w:r>
      <w:r w:rsidRPr="00907F51">
        <w:rPr>
          <w:rFonts w:ascii="Times New Roman"/>
          <w:spacing w:val="-3"/>
          <w:sz w:val="24"/>
          <w:lang w:val="nl-NL"/>
        </w:rPr>
        <w:t xml:space="preserve">met </w:t>
      </w:r>
      <w:r w:rsidRPr="00907F51">
        <w:rPr>
          <w:rFonts w:ascii="Times New Roman"/>
          <w:sz w:val="24"/>
          <w:lang w:val="nl-NL"/>
        </w:rPr>
        <w:t xml:space="preserve">hun vertrek </w:t>
      </w:r>
      <w:r w:rsidRPr="00907F51">
        <w:rPr>
          <w:rFonts w:ascii="Times New Roman"/>
          <w:spacing w:val="-5"/>
          <w:sz w:val="24"/>
          <w:lang w:val="nl-NL"/>
        </w:rPr>
        <w:t xml:space="preserve">uit </w:t>
      </w:r>
      <w:r w:rsidRPr="00907F51">
        <w:rPr>
          <w:rFonts w:ascii="Times New Roman"/>
          <w:sz w:val="24"/>
          <w:lang w:val="nl-NL"/>
        </w:rPr>
        <w:t>Egypte, ging voort met hun tocht door</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woestijn,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eindigde</w:t>
      </w:r>
      <w:r w:rsidRPr="00907F51">
        <w:rPr>
          <w:rFonts w:ascii="Times New Roman"/>
          <w:spacing w:val="-7"/>
          <w:sz w:val="24"/>
          <w:lang w:val="nl-NL"/>
        </w:rPr>
        <w:t xml:space="preserve"> </w:t>
      </w:r>
      <w:r w:rsidRPr="00907F51">
        <w:rPr>
          <w:rFonts w:ascii="Times New Roman"/>
          <w:sz w:val="24"/>
          <w:lang w:val="nl-NL"/>
        </w:rPr>
        <w:t>in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vlakke</w:t>
      </w:r>
      <w:r w:rsidRPr="00907F51">
        <w:rPr>
          <w:rFonts w:ascii="Times New Roman"/>
          <w:spacing w:val="-7"/>
          <w:sz w:val="24"/>
          <w:lang w:val="nl-NL"/>
        </w:rPr>
        <w:t xml:space="preserve"> </w:t>
      </w:r>
      <w:r w:rsidRPr="00907F51">
        <w:rPr>
          <w:rFonts w:ascii="Times New Roman"/>
          <w:sz w:val="24"/>
          <w:lang w:val="nl-NL"/>
        </w:rPr>
        <w:t>velden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Moab,</w:t>
      </w:r>
      <w:r w:rsidRPr="00907F51">
        <w:rPr>
          <w:rFonts w:ascii="Times New Roman"/>
          <w:spacing w:val="-7"/>
          <w:sz w:val="24"/>
          <w:lang w:val="nl-NL"/>
        </w:rPr>
        <w:t xml:space="preserve"> </w:t>
      </w:r>
      <w:r w:rsidRPr="00907F51">
        <w:rPr>
          <w:rFonts w:ascii="Times New Roman"/>
          <w:sz w:val="24"/>
          <w:lang w:val="nl-NL"/>
        </w:rPr>
        <w:t>waar</w:t>
      </w:r>
      <w:r w:rsidRPr="00907F51">
        <w:rPr>
          <w:rFonts w:ascii="Times New Roman"/>
          <w:spacing w:val="-7"/>
          <w:sz w:val="24"/>
          <w:lang w:val="nl-NL"/>
        </w:rPr>
        <w:t xml:space="preserve"> </w:t>
      </w:r>
      <w:r w:rsidRPr="00907F51">
        <w:rPr>
          <w:rFonts w:ascii="Times New Roman"/>
          <w:sz w:val="24"/>
          <w:lang w:val="nl-NL"/>
        </w:rPr>
        <w:t>zij</w:t>
      </w:r>
      <w:r w:rsidRPr="00907F51">
        <w:rPr>
          <w:rFonts w:ascii="Times New Roman"/>
          <w:spacing w:val="-7"/>
          <w:sz w:val="24"/>
          <w:lang w:val="nl-NL"/>
        </w:rPr>
        <w:t xml:space="preserve"> </w:t>
      </w:r>
      <w:r w:rsidRPr="00907F51">
        <w:rPr>
          <w:rFonts w:ascii="Times New Roman"/>
          <w:sz w:val="24"/>
          <w:lang w:val="nl-NL"/>
        </w:rPr>
        <w:t>nu</w:t>
      </w:r>
      <w:r w:rsidRPr="00907F51">
        <w:rPr>
          <w:rFonts w:ascii="Times New Roman"/>
          <w:spacing w:val="-7"/>
          <w:sz w:val="24"/>
          <w:lang w:val="nl-NL"/>
        </w:rPr>
        <w:t xml:space="preserve"> </w:t>
      </w:r>
      <w:r w:rsidRPr="00907F51">
        <w:rPr>
          <w:rFonts w:ascii="Times New Roman"/>
          <w:sz w:val="24"/>
          <w:lang w:val="nl-NL"/>
        </w:rPr>
        <w:t>gelegerd</w:t>
      </w:r>
      <w:r w:rsidRPr="00907F51">
        <w:rPr>
          <w:rFonts w:ascii="Times New Roman"/>
          <w:spacing w:val="-7"/>
          <w:sz w:val="24"/>
          <w:lang w:val="nl-NL"/>
        </w:rPr>
        <w:t xml:space="preserve"> </w:t>
      </w:r>
      <w:r w:rsidRPr="00907F51">
        <w:rPr>
          <w:rFonts w:ascii="Times New Roman"/>
          <w:spacing w:val="-2"/>
          <w:sz w:val="24"/>
          <w:lang w:val="nl-NL"/>
        </w:rPr>
        <w:t>waren.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7"/>
        </w:numPr>
        <w:tabs>
          <w:tab w:val="left" w:pos="41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Er worden </w:t>
      </w:r>
      <w:r w:rsidRPr="00907F51">
        <w:rPr>
          <w:rFonts w:ascii="Times New Roman"/>
          <w:spacing w:val="-4"/>
          <w:sz w:val="24"/>
          <w:lang w:val="nl-NL"/>
        </w:rPr>
        <w:t xml:space="preserve">hier sommige </w:t>
      </w:r>
      <w:r w:rsidRPr="00907F51">
        <w:rPr>
          <w:rFonts w:ascii="Times New Roman"/>
          <w:spacing w:val="-3"/>
          <w:sz w:val="24"/>
          <w:lang w:val="nl-NL"/>
        </w:rPr>
        <w:t xml:space="preserve">dingen </w:t>
      </w:r>
      <w:r w:rsidRPr="00907F51">
        <w:rPr>
          <w:rFonts w:ascii="Times New Roman"/>
          <w:sz w:val="24"/>
          <w:lang w:val="nl-NL"/>
        </w:rPr>
        <w:t xml:space="preserve">opgemerkt </w:t>
      </w:r>
      <w:r w:rsidRPr="00907F51">
        <w:rPr>
          <w:rFonts w:ascii="Times New Roman"/>
          <w:spacing w:val="-3"/>
          <w:sz w:val="24"/>
          <w:lang w:val="nl-NL"/>
        </w:rPr>
        <w:t xml:space="preserve">betreffende </w:t>
      </w:r>
      <w:r w:rsidRPr="00907F51">
        <w:rPr>
          <w:rFonts w:ascii="Times New Roman"/>
          <w:sz w:val="24"/>
          <w:lang w:val="nl-NL"/>
        </w:rPr>
        <w:t xml:space="preserve">hun vertrek </w:t>
      </w:r>
      <w:r w:rsidRPr="00907F51">
        <w:rPr>
          <w:rFonts w:ascii="Times New Roman"/>
          <w:spacing w:val="-5"/>
          <w:sz w:val="24"/>
          <w:lang w:val="nl-NL"/>
        </w:rPr>
        <w:t xml:space="preserve">uit </w:t>
      </w:r>
      <w:r w:rsidRPr="00907F51">
        <w:rPr>
          <w:rFonts w:ascii="Times New Roman"/>
          <w:sz w:val="24"/>
          <w:lang w:val="nl-NL"/>
        </w:rPr>
        <w:t>Egypte, waaraan zij bij</w:t>
      </w:r>
      <w:r w:rsidRPr="00907F51">
        <w:rPr>
          <w:rFonts w:ascii="Times New Roman"/>
          <w:spacing w:val="-11"/>
          <w:sz w:val="24"/>
          <w:lang w:val="nl-NL"/>
        </w:rPr>
        <w:t xml:space="preserve"> </w:t>
      </w:r>
      <w:r w:rsidRPr="00907F51">
        <w:rPr>
          <w:rFonts w:ascii="Times New Roman"/>
          <w:sz w:val="24"/>
          <w:lang w:val="nl-NL"/>
        </w:rPr>
        <w:t>alle</w:t>
      </w:r>
      <w:r w:rsidRPr="00907F51">
        <w:rPr>
          <w:rFonts w:ascii="Times New Roman"/>
          <w:spacing w:val="-11"/>
          <w:sz w:val="24"/>
          <w:lang w:val="nl-NL"/>
        </w:rPr>
        <w:t xml:space="preserve"> </w:t>
      </w:r>
      <w:r w:rsidRPr="00907F51">
        <w:rPr>
          <w:rFonts w:ascii="Times New Roman"/>
          <w:sz w:val="24"/>
          <w:lang w:val="nl-NL"/>
        </w:rPr>
        <w:t>gelegenheden</w:t>
      </w:r>
      <w:r w:rsidRPr="00907F51">
        <w:rPr>
          <w:rFonts w:ascii="Times New Roman"/>
          <w:spacing w:val="-11"/>
          <w:sz w:val="24"/>
          <w:lang w:val="nl-NL"/>
        </w:rPr>
        <w:t xml:space="preserve"> </w:t>
      </w:r>
      <w:r w:rsidRPr="00907F51">
        <w:rPr>
          <w:rFonts w:ascii="Times New Roman"/>
          <w:sz w:val="24"/>
          <w:lang w:val="nl-NL"/>
        </w:rPr>
        <w:t>herinnerd</w:t>
      </w:r>
      <w:r w:rsidRPr="00907F51">
        <w:rPr>
          <w:rFonts w:ascii="Times New Roman"/>
          <w:spacing w:val="-11"/>
          <w:sz w:val="24"/>
          <w:lang w:val="nl-NL"/>
        </w:rPr>
        <w:t xml:space="preserve"> </w:t>
      </w:r>
      <w:r w:rsidRPr="00907F51">
        <w:rPr>
          <w:rFonts w:ascii="Times New Roman"/>
          <w:sz w:val="24"/>
          <w:lang w:val="nl-NL"/>
        </w:rPr>
        <w:t>worden</w:t>
      </w:r>
      <w:r w:rsidRPr="00907F51">
        <w:rPr>
          <w:rFonts w:ascii="Times New Roman"/>
          <w:spacing w:val="-11"/>
          <w:sz w:val="24"/>
          <w:lang w:val="nl-NL"/>
        </w:rPr>
        <w:t xml:space="preserve"> </w:t>
      </w:r>
      <w:r w:rsidRPr="00907F51">
        <w:rPr>
          <w:rFonts w:ascii="Times New Roman"/>
          <w:sz w:val="24"/>
          <w:lang w:val="nl-NL"/>
        </w:rPr>
        <w:t>als</w:t>
      </w:r>
      <w:r w:rsidRPr="00907F51">
        <w:rPr>
          <w:rFonts w:ascii="Times New Roman"/>
          <w:spacing w:val="-11"/>
          <w:sz w:val="24"/>
          <w:lang w:val="nl-NL"/>
        </w:rPr>
        <w:t xml:space="preserve"> </w:t>
      </w:r>
      <w:r w:rsidRPr="00907F51">
        <w:rPr>
          <w:rFonts w:ascii="Times New Roman"/>
          <w:sz w:val="24"/>
          <w:lang w:val="nl-NL"/>
        </w:rPr>
        <w:t>aan</w:t>
      </w:r>
      <w:r w:rsidRPr="00907F51">
        <w:rPr>
          <w:rFonts w:ascii="Times New Roman"/>
          <w:spacing w:val="-11"/>
          <w:sz w:val="24"/>
          <w:lang w:val="nl-NL"/>
        </w:rPr>
        <w:t xml:space="preserve"> </w:t>
      </w:r>
      <w:r w:rsidRPr="00907F51">
        <w:rPr>
          <w:rFonts w:ascii="Times New Roman"/>
          <w:sz w:val="24"/>
          <w:lang w:val="nl-NL"/>
        </w:rPr>
        <w:t>een</w:t>
      </w:r>
      <w:r w:rsidRPr="00907F51">
        <w:rPr>
          <w:rFonts w:ascii="Times New Roman"/>
          <w:spacing w:val="-11"/>
          <w:sz w:val="24"/>
          <w:lang w:val="nl-NL"/>
        </w:rPr>
        <w:t xml:space="preserve"> </w:t>
      </w:r>
      <w:r w:rsidRPr="00907F51">
        <w:rPr>
          <w:rFonts w:ascii="Times New Roman"/>
          <w:sz w:val="24"/>
          <w:lang w:val="nl-NL"/>
        </w:rPr>
        <w:t>nooit</w:t>
      </w:r>
      <w:r w:rsidRPr="00907F51">
        <w:rPr>
          <w:rFonts w:ascii="Times New Roman"/>
          <w:spacing w:val="-11"/>
          <w:sz w:val="24"/>
          <w:lang w:val="nl-NL"/>
        </w:rPr>
        <w:t xml:space="preserve"> </w:t>
      </w:r>
      <w:r w:rsidRPr="00907F51">
        <w:rPr>
          <w:rFonts w:ascii="Times New Roman"/>
          <w:sz w:val="24"/>
          <w:lang w:val="nl-NL"/>
        </w:rPr>
        <w:t>te</w:t>
      </w:r>
      <w:r w:rsidRPr="00907F51">
        <w:rPr>
          <w:rFonts w:ascii="Times New Roman"/>
          <w:spacing w:val="-11"/>
          <w:sz w:val="24"/>
          <w:lang w:val="nl-NL"/>
        </w:rPr>
        <w:t xml:space="preserve"> </w:t>
      </w:r>
      <w:r w:rsidRPr="00907F51">
        <w:rPr>
          <w:rFonts w:ascii="Times New Roman"/>
          <w:sz w:val="24"/>
          <w:lang w:val="nl-NL"/>
        </w:rPr>
        <w:t>vergeten</w:t>
      </w:r>
      <w:r w:rsidRPr="00907F51">
        <w:rPr>
          <w:rFonts w:ascii="Times New Roman"/>
          <w:spacing w:val="-11"/>
          <w:sz w:val="24"/>
          <w:lang w:val="nl-NL"/>
        </w:rPr>
        <w:t xml:space="preserve"> </w:t>
      </w:r>
      <w:r w:rsidRPr="00907F51">
        <w:rPr>
          <w:rFonts w:ascii="Times New Roman"/>
          <w:sz w:val="24"/>
          <w:lang w:val="nl-NL"/>
        </w:rPr>
        <w:t>wonderwerk.</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7"/>
        </w:numPr>
        <w:tabs>
          <w:tab w:val="left" w:pos="346"/>
        </w:tabs>
        <w:ind w:firstLine="0"/>
        <w:jc w:val="both"/>
        <w:rPr>
          <w:rFonts w:ascii="Times New Roman" w:eastAsia="Times New Roman" w:hAnsi="Times New Roman" w:cs="Times New Roman"/>
          <w:sz w:val="24"/>
          <w:szCs w:val="24"/>
          <w:lang w:val="nl-NL"/>
        </w:rPr>
      </w:pP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uitgetogen</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met</w:t>
      </w:r>
      <w:r w:rsidRPr="00907F51">
        <w:rPr>
          <w:rFonts w:ascii="Times New Roman"/>
          <w:spacing w:val="-8"/>
          <w:sz w:val="24"/>
          <w:lang w:val="nl-NL"/>
        </w:rPr>
        <w:t xml:space="preserve"> </w:t>
      </w:r>
      <w:r w:rsidRPr="00907F51">
        <w:rPr>
          <w:rFonts w:ascii="Times New Roman"/>
          <w:sz w:val="24"/>
          <w:lang w:val="nl-NL"/>
        </w:rPr>
        <w:t>hun</w:t>
      </w:r>
      <w:r w:rsidRPr="00907F51">
        <w:rPr>
          <w:rFonts w:ascii="Times New Roman"/>
          <w:spacing w:val="-8"/>
          <w:sz w:val="24"/>
          <w:lang w:val="nl-NL"/>
        </w:rPr>
        <w:t xml:space="preserve"> </w:t>
      </w:r>
      <w:r w:rsidRPr="00907F51">
        <w:rPr>
          <w:rFonts w:ascii="Times New Roman"/>
          <w:sz w:val="24"/>
          <w:lang w:val="nl-NL"/>
        </w:rPr>
        <w:t>legers,</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8"/>
          <w:sz w:val="24"/>
          <w:lang w:val="nl-NL"/>
        </w:rPr>
        <w:t xml:space="preserve"> </w:t>
      </w:r>
      <w:r w:rsidRPr="00907F51">
        <w:rPr>
          <w:rFonts w:ascii="Times New Roman"/>
          <w:sz w:val="24"/>
          <w:lang w:val="nl-NL"/>
        </w:rPr>
        <w:t>1,</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gelederen,</w:t>
      </w:r>
      <w:r w:rsidRPr="00907F51">
        <w:rPr>
          <w:rFonts w:ascii="Times New Roman"/>
          <w:spacing w:val="-8"/>
          <w:sz w:val="24"/>
          <w:lang w:val="nl-NL"/>
        </w:rPr>
        <w:t xml:space="preserve"> </w:t>
      </w:r>
      <w:r w:rsidRPr="00907F51">
        <w:rPr>
          <w:rFonts w:ascii="Times New Roman"/>
          <w:sz w:val="24"/>
          <w:lang w:val="nl-NL"/>
        </w:rPr>
        <w:t>als</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leger</w:t>
      </w:r>
      <w:r w:rsidRPr="00907F51">
        <w:rPr>
          <w:rFonts w:ascii="Times New Roman"/>
          <w:spacing w:val="-8"/>
          <w:sz w:val="24"/>
          <w:lang w:val="nl-NL"/>
        </w:rPr>
        <w:t xml:space="preserve"> </w:t>
      </w:r>
      <w:r w:rsidRPr="00907F51">
        <w:rPr>
          <w:rFonts w:ascii="Times New Roman"/>
          <w:sz w:val="24"/>
          <w:lang w:val="nl-NL"/>
        </w:rPr>
        <w:t>met</w:t>
      </w:r>
      <w:r w:rsidRPr="00907F51">
        <w:rPr>
          <w:rFonts w:ascii="Times New Roman"/>
          <w:spacing w:val="-8"/>
          <w:sz w:val="24"/>
          <w:lang w:val="nl-NL"/>
        </w:rPr>
        <w:t xml:space="preserve"> </w:t>
      </w:r>
      <w:r w:rsidRPr="00907F51">
        <w:rPr>
          <w:rFonts w:ascii="Times New Roman"/>
          <w:sz w:val="24"/>
          <w:lang w:val="nl-NL"/>
        </w:rPr>
        <w:t>banieren.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3"/>
          <w:numId w:val="17"/>
        </w:numPr>
        <w:tabs>
          <w:tab w:val="left" w:pos="360"/>
        </w:tabs>
        <w:ind w:left="360" w:hanging="240"/>
        <w:jc w:val="both"/>
        <w:rPr>
          <w:rFonts w:ascii="Times New Roman" w:eastAsia="Times New Roman" w:hAnsi="Times New Roman" w:cs="Times New Roman"/>
          <w:sz w:val="24"/>
          <w:szCs w:val="24"/>
          <w:lang w:val="nl-NL"/>
        </w:rPr>
      </w:pPr>
      <w:r w:rsidRPr="00907F51">
        <w:rPr>
          <w:rFonts w:ascii="Times New Roman" w:hAnsi="Times New Roman"/>
          <w:sz w:val="24"/>
          <w:lang w:val="nl-NL"/>
        </w:rPr>
        <w:t>Onder</w:t>
      </w:r>
      <w:r w:rsidRPr="00907F51">
        <w:rPr>
          <w:rFonts w:ascii="Times New Roman" w:hAnsi="Times New Roman"/>
          <w:spacing w:val="-10"/>
          <w:sz w:val="24"/>
          <w:lang w:val="nl-NL"/>
        </w:rPr>
        <w:t xml:space="preserve"> </w:t>
      </w:r>
      <w:r w:rsidRPr="00907F51">
        <w:rPr>
          <w:rFonts w:ascii="Times New Roman" w:hAnsi="Times New Roman"/>
          <w:sz w:val="24"/>
          <w:lang w:val="nl-NL"/>
        </w:rPr>
        <w:t>Mozes</w:t>
      </w:r>
      <w:r w:rsidRPr="00907F51">
        <w:rPr>
          <w:rFonts w:ascii="Times New Roman" w:hAnsi="Times New Roman"/>
          <w:spacing w:val="-10"/>
          <w:sz w:val="24"/>
          <w:lang w:val="nl-NL"/>
        </w:rPr>
        <w:t xml:space="preserve"> </w:t>
      </w:r>
      <w:r w:rsidRPr="00907F51">
        <w:rPr>
          <w:rFonts w:ascii="Times New Roman" w:hAnsi="Times New Roman"/>
          <w:sz w:val="24"/>
          <w:lang w:val="nl-NL"/>
        </w:rPr>
        <w:t>en</w:t>
      </w:r>
      <w:r w:rsidRPr="00907F51">
        <w:rPr>
          <w:rFonts w:ascii="Times New Roman" w:hAnsi="Times New Roman"/>
          <w:spacing w:val="-10"/>
          <w:sz w:val="24"/>
          <w:lang w:val="nl-NL"/>
        </w:rPr>
        <w:t xml:space="preserve"> </w:t>
      </w:r>
      <w:r w:rsidRPr="00907F51">
        <w:rPr>
          <w:rFonts w:ascii="Times New Roman" w:hAnsi="Times New Roman"/>
          <w:sz w:val="24"/>
          <w:lang w:val="nl-NL"/>
        </w:rPr>
        <w:t>Aäron,</w:t>
      </w:r>
      <w:r w:rsidRPr="00907F51">
        <w:rPr>
          <w:rFonts w:ascii="Times New Roman" w:hAnsi="Times New Roman"/>
          <w:spacing w:val="-10"/>
          <w:sz w:val="24"/>
          <w:lang w:val="nl-NL"/>
        </w:rPr>
        <w:t xml:space="preserve"> </w:t>
      </w:r>
      <w:r w:rsidRPr="00907F51">
        <w:rPr>
          <w:rFonts w:ascii="Times New Roman" w:hAnsi="Times New Roman"/>
          <w:sz w:val="24"/>
          <w:lang w:val="nl-NL"/>
        </w:rPr>
        <w:t>hun</w:t>
      </w:r>
      <w:r w:rsidRPr="00907F51">
        <w:rPr>
          <w:rFonts w:ascii="Times New Roman" w:hAnsi="Times New Roman"/>
          <w:spacing w:val="-10"/>
          <w:sz w:val="24"/>
          <w:lang w:val="nl-NL"/>
        </w:rPr>
        <w:t xml:space="preserve"> </w:t>
      </w:r>
      <w:r w:rsidRPr="00907F51">
        <w:rPr>
          <w:rFonts w:ascii="Times New Roman" w:hAnsi="Times New Roman"/>
          <w:sz w:val="24"/>
          <w:lang w:val="nl-NL"/>
        </w:rPr>
        <w:t>leidslieden,</w:t>
      </w:r>
      <w:r w:rsidRPr="00907F51">
        <w:rPr>
          <w:rFonts w:ascii="Times New Roman" w:hAnsi="Times New Roman"/>
          <w:spacing w:val="-10"/>
          <w:sz w:val="24"/>
          <w:lang w:val="nl-NL"/>
        </w:rPr>
        <w:t xml:space="preserve"> </w:t>
      </w:r>
      <w:r w:rsidRPr="00907F51">
        <w:rPr>
          <w:rFonts w:ascii="Times New Roman" w:hAnsi="Times New Roman"/>
          <w:sz w:val="24"/>
          <w:lang w:val="nl-NL"/>
        </w:rPr>
        <w:t>opzieners</w:t>
      </w:r>
      <w:r w:rsidRPr="00907F51">
        <w:rPr>
          <w:rFonts w:ascii="Times New Roman" w:hAnsi="Times New Roman"/>
          <w:spacing w:val="-10"/>
          <w:sz w:val="24"/>
          <w:lang w:val="nl-NL"/>
        </w:rPr>
        <w:t xml:space="preserve"> </w:t>
      </w:r>
      <w:r w:rsidRPr="00907F51">
        <w:rPr>
          <w:rFonts w:ascii="Times New Roman" w:hAnsi="Times New Roman"/>
          <w:sz w:val="24"/>
          <w:lang w:val="nl-NL"/>
        </w:rPr>
        <w:t>en</w:t>
      </w:r>
      <w:r w:rsidRPr="00907F51">
        <w:rPr>
          <w:rFonts w:ascii="Times New Roman" w:hAnsi="Times New Roman"/>
          <w:spacing w:val="-10"/>
          <w:sz w:val="24"/>
          <w:lang w:val="nl-NL"/>
        </w:rPr>
        <w:t xml:space="preserve"> </w:t>
      </w:r>
      <w:r w:rsidRPr="00907F51">
        <w:rPr>
          <w:rFonts w:ascii="Times New Roman" w:hAnsi="Times New Roman"/>
          <w:sz w:val="24"/>
          <w:lang w:val="nl-NL"/>
        </w:rPr>
        <w:t>bestuurders,</w:t>
      </w:r>
      <w:r w:rsidRPr="00907F51">
        <w:rPr>
          <w:rFonts w:ascii="Times New Roman" w:hAnsi="Times New Roman"/>
          <w:spacing w:val="-10"/>
          <w:sz w:val="24"/>
          <w:lang w:val="nl-NL"/>
        </w:rPr>
        <w:t xml:space="preserve"> </w:t>
      </w:r>
      <w:r w:rsidRPr="00907F51">
        <w:rPr>
          <w:rFonts w:ascii="Times New Roman" w:hAnsi="Times New Roman"/>
          <w:sz w:val="24"/>
          <w:lang w:val="nl-NL"/>
        </w:rPr>
        <w:t>onder</w:t>
      </w:r>
      <w:r w:rsidRPr="00907F51">
        <w:rPr>
          <w:rFonts w:ascii="Times New Roman" w:hAnsi="Times New Roman"/>
          <w:spacing w:val="-10"/>
          <w:sz w:val="24"/>
          <w:lang w:val="nl-NL"/>
        </w:rPr>
        <w:t xml:space="preserve"> </w:t>
      </w:r>
      <w:r w:rsidRPr="00907F51">
        <w:rPr>
          <w:rFonts w:ascii="Times New Roman" w:hAnsi="Times New Roman"/>
          <w:sz w:val="24"/>
          <w:lang w:val="nl-NL"/>
        </w:rPr>
        <w:t>God.</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3"/>
          <w:numId w:val="17"/>
        </w:numPr>
        <w:tabs>
          <w:tab w:val="left" w:pos="36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pacing w:val="2"/>
          <w:sz w:val="24"/>
          <w:szCs w:val="24"/>
          <w:lang w:val="nl-NL"/>
        </w:rPr>
        <w:t xml:space="preserve">Door </w:t>
      </w:r>
      <w:r w:rsidRPr="00907F51">
        <w:rPr>
          <w:rFonts w:ascii="Times New Roman" w:eastAsia="Times New Roman" w:hAnsi="Times New Roman" w:cs="Times New Roman"/>
          <w:sz w:val="24"/>
          <w:szCs w:val="24"/>
          <w:lang w:val="nl-NL"/>
        </w:rPr>
        <w:t xml:space="preserve">een hoge hand, omdat Gods hand hoog was, die het voor hen had gewrocht, en voor de ogen </w:t>
      </w:r>
      <w:r w:rsidRPr="00907F51">
        <w:rPr>
          <w:rFonts w:ascii="Times New Roman" w:eastAsia="Times New Roman" w:hAnsi="Times New Roman" w:cs="Times New Roman"/>
          <w:spacing w:val="-4"/>
          <w:sz w:val="24"/>
          <w:szCs w:val="24"/>
          <w:lang w:val="nl-NL"/>
        </w:rPr>
        <w:t xml:space="preserve">aller </w:t>
      </w:r>
      <w:r w:rsidRPr="00907F51">
        <w:rPr>
          <w:rFonts w:ascii="Times New Roman" w:eastAsia="Times New Roman" w:hAnsi="Times New Roman" w:cs="Times New Roman"/>
          <w:spacing w:val="-3"/>
          <w:sz w:val="24"/>
          <w:szCs w:val="24"/>
          <w:lang w:val="nl-NL"/>
        </w:rPr>
        <w:t xml:space="preserve">Egyptenaren, vers </w:t>
      </w:r>
      <w:r w:rsidRPr="00907F51">
        <w:rPr>
          <w:rFonts w:ascii="Times New Roman" w:eastAsia="Times New Roman" w:hAnsi="Times New Roman" w:cs="Times New Roman"/>
          <w:sz w:val="24"/>
          <w:szCs w:val="24"/>
          <w:lang w:val="nl-NL"/>
        </w:rPr>
        <w:t xml:space="preserve">3. Zij </w:t>
      </w:r>
      <w:r w:rsidRPr="00907F51">
        <w:rPr>
          <w:rFonts w:ascii="Times New Roman" w:eastAsia="Times New Roman" w:hAnsi="Times New Roman" w:cs="Times New Roman"/>
          <w:spacing w:val="-3"/>
          <w:sz w:val="24"/>
          <w:szCs w:val="24"/>
          <w:lang w:val="nl-NL"/>
        </w:rPr>
        <w:t xml:space="preserve">zijn niet heimelijk gevlucht, Jesaja 52:12, maar in </w:t>
      </w:r>
      <w:r w:rsidRPr="00907F51">
        <w:rPr>
          <w:rFonts w:ascii="Times New Roman" w:eastAsia="Times New Roman" w:hAnsi="Times New Roman" w:cs="Times New Roman"/>
          <w:sz w:val="24"/>
          <w:szCs w:val="24"/>
          <w:lang w:val="nl-NL"/>
        </w:rPr>
        <w:t xml:space="preserve">trotsering van hun </w:t>
      </w:r>
      <w:r w:rsidRPr="00907F51">
        <w:rPr>
          <w:rFonts w:ascii="Times New Roman" w:eastAsia="Times New Roman" w:hAnsi="Times New Roman" w:cs="Times New Roman"/>
          <w:spacing w:val="-5"/>
          <w:sz w:val="24"/>
          <w:szCs w:val="24"/>
          <w:lang w:val="nl-NL"/>
        </w:rPr>
        <w:t xml:space="preserve">vijanden, </w:t>
      </w:r>
      <w:r w:rsidRPr="00907F51">
        <w:rPr>
          <w:rFonts w:ascii="Times New Roman" w:eastAsia="Times New Roman" w:hAnsi="Times New Roman" w:cs="Times New Roman"/>
          <w:sz w:val="24"/>
          <w:szCs w:val="24"/>
          <w:lang w:val="nl-NL"/>
        </w:rPr>
        <w:t xml:space="preserve">voor </w:t>
      </w:r>
      <w:r w:rsidRPr="00907F51">
        <w:rPr>
          <w:rFonts w:ascii="Times New Roman" w:eastAsia="Times New Roman" w:hAnsi="Times New Roman" w:cs="Times New Roman"/>
          <w:spacing w:val="-5"/>
          <w:sz w:val="24"/>
          <w:szCs w:val="24"/>
          <w:lang w:val="nl-NL"/>
        </w:rPr>
        <w:t xml:space="preserve">wie </w:t>
      </w:r>
      <w:r w:rsidRPr="00907F51">
        <w:rPr>
          <w:rFonts w:ascii="Times New Roman" w:eastAsia="Times New Roman" w:hAnsi="Times New Roman" w:cs="Times New Roman"/>
          <w:sz w:val="24"/>
          <w:szCs w:val="24"/>
          <w:lang w:val="nl-NL"/>
        </w:rPr>
        <w:t xml:space="preserve">God hen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 xml:space="preserve">zo’n </w:t>
      </w:r>
      <w:r w:rsidRPr="00907F51">
        <w:rPr>
          <w:rFonts w:ascii="Times New Roman" w:eastAsia="Times New Roman" w:hAnsi="Times New Roman" w:cs="Times New Roman"/>
          <w:spacing w:val="-3"/>
          <w:sz w:val="24"/>
          <w:szCs w:val="24"/>
          <w:lang w:val="nl-NL"/>
        </w:rPr>
        <w:t xml:space="preserve">lastige </w:t>
      </w:r>
      <w:r w:rsidRPr="00907F51">
        <w:rPr>
          <w:rFonts w:ascii="Times New Roman" w:eastAsia="Times New Roman" w:hAnsi="Times New Roman" w:cs="Times New Roman"/>
          <w:sz w:val="24"/>
          <w:szCs w:val="24"/>
          <w:lang w:val="nl-NL"/>
        </w:rPr>
        <w:t>steen had gesteld, dat zij hen niet</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konden,</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of</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wilden,</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of</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durfden</w:t>
      </w:r>
      <w:r w:rsidRPr="00907F51">
        <w:rPr>
          <w:rFonts w:ascii="Times New Roman" w:eastAsia="Times New Roman" w:hAnsi="Times New Roman" w:cs="Times New Roman"/>
          <w:spacing w:val="-10"/>
          <w:sz w:val="24"/>
          <w:szCs w:val="24"/>
          <w:lang w:val="nl-NL"/>
        </w:rPr>
        <w:t xml:space="preserve"> </w:t>
      </w:r>
      <w:r w:rsidRPr="00907F51">
        <w:rPr>
          <w:rFonts w:ascii="Times New Roman" w:eastAsia="Times New Roman" w:hAnsi="Times New Roman" w:cs="Times New Roman"/>
          <w:sz w:val="24"/>
          <w:szCs w:val="24"/>
          <w:lang w:val="nl-NL"/>
        </w:rPr>
        <w:t>weerstaan.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7"/>
        </w:numPr>
        <w:tabs>
          <w:tab w:val="left" w:pos="40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z w:val="24"/>
          <w:lang w:val="nl-NL"/>
        </w:rPr>
        <w:t>trokken uit terwijl de Egyptenaren hun eerstgeborenen begroeven, of zich tenminste voorbereidden</w:t>
      </w:r>
      <w:r w:rsidRPr="00907F51">
        <w:rPr>
          <w:rFonts w:ascii="Times New Roman"/>
          <w:spacing w:val="-12"/>
          <w:sz w:val="24"/>
          <w:lang w:val="nl-NL"/>
        </w:rPr>
        <w:t xml:space="preserve"> </w:t>
      </w:r>
      <w:r w:rsidRPr="00907F51">
        <w:rPr>
          <w:rFonts w:ascii="Times New Roman"/>
          <w:sz w:val="24"/>
          <w:lang w:val="nl-NL"/>
        </w:rPr>
        <w:t>om</w:t>
      </w:r>
      <w:r w:rsidRPr="00907F51">
        <w:rPr>
          <w:rFonts w:ascii="Times New Roman"/>
          <w:spacing w:val="-12"/>
          <w:sz w:val="24"/>
          <w:lang w:val="nl-NL"/>
        </w:rPr>
        <w:t xml:space="preserve"> </w:t>
      </w:r>
      <w:r w:rsidRPr="00907F51">
        <w:rPr>
          <w:rFonts w:ascii="Times New Roman"/>
          <w:sz w:val="24"/>
          <w:lang w:val="nl-NL"/>
        </w:rPr>
        <w:t>hen</w:t>
      </w:r>
      <w:r w:rsidRPr="00907F51">
        <w:rPr>
          <w:rFonts w:ascii="Times New Roman"/>
          <w:spacing w:val="-12"/>
          <w:sz w:val="24"/>
          <w:lang w:val="nl-NL"/>
        </w:rPr>
        <w:t xml:space="preserve"> </w:t>
      </w:r>
      <w:r w:rsidRPr="00907F51">
        <w:rPr>
          <w:rFonts w:ascii="Times New Roman"/>
          <w:sz w:val="24"/>
          <w:lang w:val="nl-NL"/>
        </w:rPr>
        <w:t>te</w:t>
      </w:r>
      <w:r w:rsidRPr="00907F51">
        <w:rPr>
          <w:rFonts w:ascii="Times New Roman"/>
          <w:spacing w:val="-12"/>
          <w:sz w:val="24"/>
          <w:lang w:val="nl-NL"/>
        </w:rPr>
        <w:t xml:space="preserve"> </w:t>
      </w:r>
      <w:r w:rsidRPr="00907F51">
        <w:rPr>
          <w:rFonts w:ascii="Times New Roman"/>
          <w:sz w:val="24"/>
          <w:lang w:val="nl-NL"/>
        </w:rPr>
        <w:t>begraven.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7"/>
        </w:numPr>
        <w:tabs>
          <w:tab w:val="left" w:pos="36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Aan al de plagen van Egypte wordt hier nog toegevoegd, dat de Heere ook aan hun goden gerichten had geoefend, De afgoden, die zij aanbaden, werden waarschijnlijk verbroken zoals later Dagon voor de ark, zodat zij hen niet konden raadplegen nopens deze grote zaak. </w:t>
      </w:r>
      <w:r w:rsidRPr="00907F51">
        <w:rPr>
          <w:rFonts w:ascii="Times New Roman"/>
          <w:spacing w:val="-3"/>
          <w:sz w:val="24"/>
          <w:lang w:val="nl-NL"/>
        </w:rPr>
        <w:t xml:space="preserve">Hiernaar </w:t>
      </w:r>
      <w:r w:rsidRPr="00907F51">
        <w:rPr>
          <w:rFonts w:ascii="Times New Roman"/>
          <w:sz w:val="24"/>
          <w:lang w:val="nl-NL"/>
        </w:rPr>
        <w:t xml:space="preserve">wordt </w:t>
      </w:r>
      <w:r w:rsidRPr="00907F51">
        <w:rPr>
          <w:rFonts w:ascii="Times New Roman"/>
          <w:spacing w:val="-5"/>
          <w:sz w:val="24"/>
          <w:lang w:val="nl-NL"/>
        </w:rPr>
        <w:t xml:space="preserve">misschien </w:t>
      </w:r>
      <w:r w:rsidRPr="00907F51">
        <w:rPr>
          <w:rFonts w:ascii="Times New Roman"/>
          <w:sz w:val="24"/>
          <w:lang w:val="nl-NL"/>
        </w:rPr>
        <w:t xml:space="preserve">verwezen </w:t>
      </w:r>
      <w:r w:rsidRPr="00907F51">
        <w:rPr>
          <w:rFonts w:ascii="Times New Roman"/>
          <w:spacing w:val="-5"/>
          <w:sz w:val="24"/>
          <w:lang w:val="nl-NL"/>
        </w:rPr>
        <w:t xml:space="preserve">in Jesaja </w:t>
      </w:r>
      <w:r w:rsidRPr="00907F51">
        <w:rPr>
          <w:rFonts w:ascii="Times New Roman"/>
          <w:sz w:val="24"/>
          <w:lang w:val="nl-NL"/>
        </w:rPr>
        <w:t xml:space="preserve">19. De afgoden van Egypte </w:t>
      </w:r>
      <w:r w:rsidRPr="00907F51">
        <w:rPr>
          <w:rFonts w:ascii="Times New Roman"/>
          <w:spacing w:val="-4"/>
          <w:sz w:val="24"/>
          <w:lang w:val="nl-NL"/>
        </w:rPr>
        <w:t xml:space="preserve">zullen </w:t>
      </w:r>
      <w:r w:rsidRPr="00907F51">
        <w:rPr>
          <w:rFonts w:ascii="Times New Roman"/>
          <w:sz w:val="24"/>
          <w:lang w:val="nl-NL"/>
        </w:rPr>
        <w:t>bewogen worden voor Zijn</w:t>
      </w:r>
      <w:r w:rsidRPr="00907F51">
        <w:rPr>
          <w:rFonts w:ascii="Times New Roman"/>
          <w:spacing w:val="-41"/>
          <w:sz w:val="24"/>
          <w:lang w:val="nl-NL"/>
        </w:rPr>
        <w:t xml:space="preserve"> </w:t>
      </w:r>
      <w:r w:rsidRPr="00907F51">
        <w:rPr>
          <w:rFonts w:ascii="Times New Roman"/>
          <w:sz w:val="24"/>
          <w:lang w:val="nl-NL"/>
        </w:rPr>
        <w:t>aangezicht.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17"/>
        </w:numPr>
        <w:tabs>
          <w:tab w:val="left" w:pos="399"/>
        </w:tabs>
        <w:ind w:left="398" w:hanging="278"/>
        <w:jc w:val="both"/>
        <w:rPr>
          <w:rFonts w:ascii="Times New Roman" w:eastAsia="Times New Roman" w:hAnsi="Times New Roman" w:cs="Times New Roman"/>
          <w:sz w:val="24"/>
          <w:szCs w:val="24"/>
          <w:lang w:val="nl-NL"/>
        </w:rPr>
      </w:pPr>
      <w:r w:rsidRPr="00907F51">
        <w:rPr>
          <w:rFonts w:ascii="Times New Roman" w:hAnsi="Times New Roman"/>
          <w:sz w:val="24"/>
          <w:lang w:val="nl-NL"/>
        </w:rPr>
        <w:t>Betreffende</w:t>
      </w:r>
      <w:r w:rsidRPr="00907F51">
        <w:rPr>
          <w:rFonts w:ascii="Times New Roman" w:hAnsi="Times New Roman"/>
          <w:spacing w:val="-14"/>
          <w:sz w:val="24"/>
          <w:lang w:val="nl-NL"/>
        </w:rPr>
        <w:t xml:space="preserve"> </w:t>
      </w:r>
      <w:r w:rsidRPr="00907F51">
        <w:rPr>
          <w:rFonts w:ascii="Times New Roman" w:hAnsi="Times New Roman"/>
          <w:sz w:val="24"/>
          <w:lang w:val="nl-NL"/>
        </w:rPr>
        <w:t>hun</w:t>
      </w:r>
      <w:r w:rsidRPr="00907F51">
        <w:rPr>
          <w:rFonts w:ascii="Times New Roman" w:hAnsi="Times New Roman"/>
          <w:spacing w:val="-14"/>
          <w:sz w:val="24"/>
          <w:lang w:val="nl-NL"/>
        </w:rPr>
        <w:t xml:space="preserve"> </w:t>
      </w:r>
      <w:r w:rsidRPr="00907F51">
        <w:rPr>
          <w:rFonts w:ascii="Times New Roman" w:hAnsi="Times New Roman"/>
          <w:sz w:val="24"/>
          <w:lang w:val="nl-NL"/>
        </w:rPr>
        <w:t>reizen</w:t>
      </w:r>
      <w:r w:rsidRPr="00907F51">
        <w:rPr>
          <w:rFonts w:ascii="Times New Roman" w:hAnsi="Times New Roman"/>
          <w:spacing w:val="-14"/>
          <w:sz w:val="24"/>
          <w:lang w:val="nl-NL"/>
        </w:rPr>
        <w:t xml:space="preserve"> </w:t>
      </w:r>
      <w:r w:rsidRPr="00907F51">
        <w:rPr>
          <w:rFonts w:ascii="Times New Roman" w:hAnsi="Times New Roman"/>
          <w:sz w:val="24"/>
          <w:lang w:val="nl-NL"/>
        </w:rPr>
        <w:t>naar</w:t>
      </w:r>
      <w:r w:rsidRPr="00907F51">
        <w:rPr>
          <w:rFonts w:ascii="Times New Roman" w:hAnsi="Times New Roman"/>
          <w:spacing w:val="-14"/>
          <w:sz w:val="24"/>
          <w:lang w:val="nl-NL"/>
        </w:rPr>
        <w:t xml:space="preserve"> </w:t>
      </w:r>
      <w:r w:rsidRPr="00907F51">
        <w:rPr>
          <w:rFonts w:ascii="Times New Roman" w:hAnsi="Times New Roman"/>
          <w:sz w:val="24"/>
          <w:lang w:val="nl-NL"/>
        </w:rPr>
        <w:t>Kanaän.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ind w:left="119"/>
        <w:jc w:val="both"/>
        <w:rPr>
          <w:lang w:val="nl-NL"/>
        </w:rPr>
      </w:pPr>
      <w:r w:rsidRPr="00907F51">
        <w:rPr>
          <w:lang w:val="nl-NL"/>
        </w:rPr>
        <w:t>Merk</w:t>
      </w:r>
      <w:r w:rsidRPr="00907F51">
        <w:rPr>
          <w:spacing w:val="2"/>
          <w:lang w:val="nl-NL"/>
        </w:rPr>
        <w:t xml:space="preserve"> </w:t>
      </w:r>
      <w:r w:rsidRPr="00907F51">
        <w:rPr>
          <w:lang w:val="nl-NL"/>
        </w:rPr>
        <w:t>op:</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3"/>
          <w:numId w:val="17"/>
        </w:numPr>
        <w:tabs>
          <w:tab w:val="left" w:pos="38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z w:val="24"/>
          <w:lang w:val="nl-NL"/>
        </w:rPr>
        <w:t xml:space="preserve">voortdurend verreisden. Als zij voor een poos in een plaats gelegerd waren, </w:t>
      </w:r>
      <w:r w:rsidRPr="00907F51">
        <w:rPr>
          <w:rFonts w:ascii="Times New Roman"/>
          <w:spacing w:val="-2"/>
          <w:sz w:val="24"/>
          <w:lang w:val="nl-NL"/>
        </w:rPr>
        <w:t xml:space="preserve">dan </w:t>
      </w:r>
      <w:r w:rsidRPr="00907F51">
        <w:rPr>
          <w:rFonts w:ascii="Times New Roman"/>
          <w:sz w:val="24"/>
          <w:lang w:val="nl-NL"/>
        </w:rPr>
        <w:t xml:space="preserve">vertrokken </w:t>
      </w:r>
      <w:r w:rsidRPr="00907F51">
        <w:rPr>
          <w:rFonts w:ascii="Times New Roman"/>
          <w:spacing w:val="-5"/>
          <w:sz w:val="24"/>
          <w:lang w:val="nl-NL"/>
        </w:rPr>
        <w:t xml:space="preserve">zij </w:t>
      </w:r>
      <w:r w:rsidRPr="00907F51">
        <w:rPr>
          <w:rFonts w:ascii="Times New Roman"/>
          <w:spacing w:val="-3"/>
          <w:sz w:val="24"/>
          <w:lang w:val="nl-NL"/>
        </w:rPr>
        <w:t xml:space="preserve">vandaar naar </w:t>
      </w:r>
      <w:r w:rsidRPr="00907F51">
        <w:rPr>
          <w:rFonts w:ascii="Times New Roman"/>
          <w:sz w:val="24"/>
          <w:lang w:val="nl-NL"/>
        </w:rPr>
        <w:t xml:space="preserve">een andere plaats. Zodanig is onze toestand in deze wereld, wij </w:t>
      </w:r>
      <w:r w:rsidRPr="00907F51">
        <w:rPr>
          <w:rFonts w:ascii="Times New Roman"/>
          <w:spacing w:val="-3"/>
          <w:sz w:val="24"/>
          <w:lang w:val="nl-NL"/>
        </w:rPr>
        <w:t>hebben hier geen blijvende</w:t>
      </w:r>
      <w:r w:rsidRPr="00907F51">
        <w:rPr>
          <w:rFonts w:ascii="Times New Roman"/>
          <w:spacing w:val="17"/>
          <w:sz w:val="24"/>
          <w:lang w:val="nl-NL"/>
        </w:rPr>
        <w:t xml:space="preserve"> </w:t>
      </w:r>
      <w:r w:rsidRPr="00907F51">
        <w:rPr>
          <w:rFonts w:ascii="Times New Roman"/>
          <w:spacing w:val="-3"/>
          <w:sz w:val="24"/>
          <w:lang w:val="nl-NL"/>
        </w:rPr>
        <w:t>stad.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3"/>
          <w:numId w:val="17"/>
        </w:numPr>
        <w:tabs>
          <w:tab w:val="left" w:pos="485"/>
        </w:tabs>
        <w:spacing w:before="39"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grootste deel van hun weg </w:t>
      </w:r>
      <w:r w:rsidRPr="00907F51">
        <w:rPr>
          <w:rFonts w:ascii="Times New Roman" w:hAnsi="Times New Roman"/>
          <w:spacing w:val="-4"/>
          <w:sz w:val="24"/>
          <w:lang w:val="nl-NL"/>
        </w:rPr>
        <w:t>lag</w:t>
      </w:r>
      <w:r w:rsidRPr="00907F51">
        <w:rPr>
          <w:rFonts w:ascii="Times New Roman" w:hAnsi="Times New Roman"/>
          <w:spacing w:val="52"/>
          <w:sz w:val="24"/>
          <w:lang w:val="nl-NL"/>
        </w:rPr>
        <w:t xml:space="preserve"> </w:t>
      </w:r>
      <w:r w:rsidRPr="00907F51">
        <w:rPr>
          <w:rFonts w:ascii="Times New Roman" w:hAnsi="Times New Roman"/>
          <w:sz w:val="24"/>
          <w:lang w:val="nl-NL"/>
        </w:rPr>
        <w:t xml:space="preserve">door de woestijn, ontbloot zelfs van de noodzakelijkheden van het </w:t>
      </w:r>
      <w:r w:rsidRPr="00907F51">
        <w:rPr>
          <w:rFonts w:ascii="Times New Roman" w:hAnsi="Times New Roman"/>
          <w:spacing w:val="-7"/>
          <w:sz w:val="24"/>
          <w:lang w:val="nl-NL"/>
        </w:rPr>
        <w:t xml:space="preserve">menselijk </w:t>
      </w:r>
      <w:r w:rsidRPr="00907F51">
        <w:rPr>
          <w:rFonts w:ascii="Times New Roman" w:hAnsi="Times New Roman"/>
          <w:spacing w:val="-4"/>
          <w:sz w:val="24"/>
          <w:lang w:val="nl-NL"/>
        </w:rPr>
        <w:t xml:space="preserve">leven, </w:t>
      </w:r>
      <w:r w:rsidRPr="00907F51">
        <w:rPr>
          <w:rFonts w:ascii="Times New Roman" w:hAnsi="Times New Roman"/>
          <w:sz w:val="24"/>
          <w:lang w:val="nl-NL"/>
        </w:rPr>
        <w:t xml:space="preserve">hetgeen de </w:t>
      </w:r>
      <w:r w:rsidRPr="00907F51">
        <w:rPr>
          <w:rFonts w:ascii="Times New Roman" w:hAnsi="Times New Roman"/>
          <w:spacing w:val="-6"/>
          <w:sz w:val="24"/>
          <w:lang w:val="nl-NL"/>
        </w:rPr>
        <w:t xml:space="preserve">wijsheid </w:t>
      </w:r>
      <w:r w:rsidRPr="00907F51">
        <w:rPr>
          <w:rFonts w:ascii="Times New Roman" w:hAnsi="Times New Roman"/>
          <w:sz w:val="24"/>
          <w:lang w:val="nl-NL"/>
        </w:rPr>
        <w:t xml:space="preserve">en de macht verheerlijkt van God, </w:t>
      </w:r>
      <w:r w:rsidRPr="00907F51">
        <w:rPr>
          <w:rFonts w:ascii="Times New Roman" w:hAnsi="Times New Roman"/>
          <w:spacing w:val="3"/>
          <w:sz w:val="24"/>
          <w:lang w:val="nl-NL"/>
        </w:rPr>
        <w:t xml:space="preserve">door </w:t>
      </w:r>
      <w:r w:rsidRPr="00907F51">
        <w:rPr>
          <w:rFonts w:ascii="Times New Roman" w:hAnsi="Times New Roman"/>
          <w:spacing w:val="-4"/>
          <w:sz w:val="24"/>
          <w:lang w:val="nl-NL"/>
        </w:rPr>
        <w:t xml:space="preserve">wiens </w:t>
      </w:r>
      <w:r w:rsidRPr="00907F51">
        <w:rPr>
          <w:rFonts w:ascii="Times New Roman" w:hAnsi="Times New Roman"/>
          <w:sz w:val="24"/>
          <w:lang w:val="nl-NL"/>
        </w:rPr>
        <w:t xml:space="preserve">wonderbare </w:t>
      </w:r>
      <w:r w:rsidRPr="00907F51">
        <w:rPr>
          <w:rFonts w:ascii="Times New Roman" w:hAnsi="Times New Roman"/>
          <w:spacing w:val="-6"/>
          <w:sz w:val="24"/>
          <w:lang w:val="nl-NL"/>
        </w:rPr>
        <w:t xml:space="preserve">leiding </w:t>
      </w:r>
      <w:r w:rsidRPr="00907F51">
        <w:rPr>
          <w:rFonts w:ascii="Times New Roman" w:hAnsi="Times New Roman"/>
          <w:sz w:val="24"/>
          <w:lang w:val="nl-NL"/>
        </w:rPr>
        <w:t xml:space="preserve">en </w:t>
      </w:r>
      <w:r w:rsidRPr="00907F51">
        <w:rPr>
          <w:rFonts w:ascii="Times New Roman" w:hAnsi="Times New Roman"/>
          <w:spacing w:val="-5"/>
          <w:sz w:val="24"/>
          <w:lang w:val="nl-NL"/>
        </w:rPr>
        <w:t xml:space="preserve">milddadigheid </w:t>
      </w:r>
      <w:r w:rsidRPr="00907F51">
        <w:rPr>
          <w:rFonts w:ascii="Times New Roman" w:hAnsi="Times New Roman"/>
          <w:sz w:val="24"/>
          <w:lang w:val="nl-NL"/>
        </w:rPr>
        <w:t xml:space="preserve">de duizenden van Israël niet slechts </w:t>
      </w:r>
      <w:r w:rsidRPr="00907F51">
        <w:rPr>
          <w:rFonts w:ascii="Times New Roman" w:hAnsi="Times New Roman"/>
          <w:spacing w:val="-3"/>
          <w:sz w:val="24"/>
          <w:lang w:val="nl-NL"/>
        </w:rPr>
        <w:t xml:space="preserve">hebben </w:t>
      </w:r>
      <w:r w:rsidRPr="00907F51">
        <w:rPr>
          <w:rFonts w:ascii="Times New Roman" w:hAnsi="Times New Roman"/>
          <w:sz w:val="24"/>
          <w:lang w:val="nl-NL"/>
        </w:rPr>
        <w:t xml:space="preserve">bestaan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woeste, </w:t>
      </w:r>
      <w:r w:rsidRPr="00907F51">
        <w:rPr>
          <w:rFonts w:ascii="Times New Roman" w:hAnsi="Times New Roman"/>
          <w:spacing w:val="-5"/>
          <w:sz w:val="24"/>
          <w:lang w:val="nl-NL"/>
        </w:rPr>
        <w:t xml:space="preserve">eenzame </w:t>
      </w:r>
      <w:r w:rsidRPr="00907F51">
        <w:rPr>
          <w:rFonts w:ascii="Times New Roman" w:hAnsi="Times New Roman"/>
          <w:sz w:val="24"/>
          <w:lang w:val="nl-NL"/>
        </w:rPr>
        <w:t xml:space="preserve">plaats,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er even </w:t>
      </w:r>
      <w:r w:rsidRPr="00907F51">
        <w:rPr>
          <w:rFonts w:ascii="Times New Roman" w:hAnsi="Times New Roman"/>
          <w:spacing w:val="-5"/>
          <w:sz w:val="24"/>
          <w:lang w:val="nl-NL"/>
        </w:rPr>
        <w:t xml:space="preserve">talrijk </w:t>
      </w:r>
      <w:r w:rsidRPr="00907F51">
        <w:rPr>
          <w:rFonts w:ascii="Times New Roman" w:hAnsi="Times New Roman"/>
          <w:sz w:val="24"/>
          <w:lang w:val="nl-NL"/>
        </w:rPr>
        <w:t xml:space="preserve">en krachtig uit tevoorschijn </w:t>
      </w:r>
      <w:r w:rsidRPr="00907F51">
        <w:rPr>
          <w:rFonts w:ascii="Times New Roman" w:hAnsi="Times New Roman"/>
          <w:spacing w:val="-3"/>
          <w:sz w:val="24"/>
          <w:lang w:val="nl-NL"/>
        </w:rPr>
        <w:t xml:space="preserve">kwamen, </w:t>
      </w:r>
      <w:r w:rsidRPr="00907F51">
        <w:rPr>
          <w:rFonts w:ascii="Times New Roman" w:hAnsi="Times New Roman"/>
          <w:spacing w:val="-4"/>
          <w:sz w:val="24"/>
          <w:lang w:val="nl-NL"/>
        </w:rPr>
        <w:t xml:space="preserve">als zij </w:t>
      </w:r>
      <w:r w:rsidRPr="00907F51">
        <w:rPr>
          <w:rFonts w:ascii="Times New Roman" w:hAnsi="Times New Roman"/>
          <w:sz w:val="24"/>
          <w:lang w:val="nl-NL"/>
        </w:rPr>
        <w:t xml:space="preserve">er in gegaan waren. In het eerst legerden zij zich aan het einde of de grens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woestijn, </w:t>
      </w:r>
      <w:r w:rsidRPr="00907F51">
        <w:rPr>
          <w:rFonts w:ascii="Times New Roman" w:hAnsi="Times New Roman"/>
          <w:sz w:val="24"/>
          <w:lang w:val="nl-NL"/>
        </w:rPr>
        <w:t xml:space="preserve">vers 6, </w:t>
      </w:r>
      <w:r w:rsidRPr="00907F51">
        <w:rPr>
          <w:rFonts w:ascii="Times New Roman" w:hAnsi="Times New Roman"/>
          <w:spacing w:val="-3"/>
          <w:sz w:val="24"/>
          <w:lang w:val="nl-NL"/>
        </w:rPr>
        <w:t xml:space="preserve">maar later </w:t>
      </w:r>
      <w:r w:rsidRPr="00907F51">
        <w:rPr>
          <w:rFonts w:ascii="Times New Roman" w:hAnsi="Times New Roman"/>
          <w:sz w:val="24"/>
          <w:lang w:val="nl-NL"/>
        </w:rPr>
        <w:t xml:space="preserve">in het hart van de woestijn, door de kleinere moeilijkheden bereidt God </w:t>
      </w:r>
      <w:r w:rsidRPr="00907F51">
        <w:rPr>
          <w:rFonts w:ascii="Times New Roman" w:hAnsi="Times New Roman"/>
          <w:spacing w:val="-6"/>
          <w:sz w:val="24"/>
          <w:lang w:val="nl-NL"/>
        </w:rPr>
        <w:t xml:space="preserve">Zijn </w:t>
      </w:r>
      <w:r w:rsidRPr="00907F51">
        <w:rPr>
          <w:rFonts w:ascii="Times New Roman" w:hAnsi="Times New Roman"/>
          <w:spacing w:val="-4"/>
          <w:sz w:val="24"/>
          <w:lang w:val="nl-NL"/>
        </w:rPr>
        <w:t xml:space="preserve">volk </w:t>
      </w:r>
      <w:r w:rsidRPr="00907F51">
        <w:rPr>
          <w:rFonts w:ascii="Times New Roman" w:hAnsi="Times New Roman"/>
          <w:sz w:val="24"/>
          <w:lang w:val="nl-NL"/>
        </w:rPr>
        <w:t xml:space="preserve">voor op grotere. </w:t>
      </w:r>
      <w:r w:rsidRPr="00907F51">
        <w:rPr>
          <w:rFonts w:ascii="Times New Roman" w:hAnsi="Times New Roman"/>
          <w:spacing w:val="-6"/>
          <w:sz w:val="24"/>
          <w:lang w:val="nl-NL"/>
        </w:rPr>
        <w:t xml:space="preserve">Wij </w:t>
      </w:r>
      <w:r w:rsidRPr="00907F51">
        <w:rPr>
          <w:rFonts w:ascii="Times New Roman" w:hAnsi="Times New Roman"/>
          <w:spacing w:val="-4"/>
          <w:sz w:val="24"/>
          <w:lang w:val="nl-NL"/>
        </w:rPr>
        <w:t xml:space="preserve">vinden </w:t>
      </w:r>
      <w:r w:rsidRPr="00907F51">
        <w:rPr>
          <w:rFonts w:ascii="Times New Roman" w:hAnsi="Times New Roman"/>
          <w:sz w:val="24"/>
          <w:lang w:val="nl-NL"/>
        </w:rPr>
        <w:t xml:space="preserve">hen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woestijn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Etham, </w:t>
      </w:r>
      <w:r w:rsidRPr="00907F51">
        <w:rPr>
          <w:rFonts w:ascii="Times New Roman" w:hAnsi="Times New Roman"/>
          <w:sz w:val="24"/>
          <w:lang w:val="nl-NL"/>
        </w:rPr>
        <w:t xml:space="preserve">vers 8, van </w:t>
      </w:r>
      <w:r w:rsidRPr="00907F51">
        <w:rPr>
          <w:rFonts w:ascii="Times New Roman" w:hAnsi="Times New Roman"/>
          <w:spacing w:val="-3"/>
          <w:sz w:val="24"/>
          <w:lang w:val="nl-NL"/>
        </w:rPr>
        <w:t xml:space="preserve">Sin, vers </w:t>
      </w:r>
      <w:r w:rsidRPr="00907F51">
        <w:rPr>
          <w:rFonts w:ascii="Times New Roman" w:hAnsi="Times New Roman"/>
          <w:sz w:val="24"/>
          <w:lang w:val="nl-NL"/>
        </w:rPr>
        <w:t xml:space="preserve">11, van </w:t>
      </w:r>
      <w:r w:rsidRPr="00907F51">
        <w:rPr>
          <w:rFonts w:ascii="Times New Roman" w:hAnsi="Times New Roman"/>
          <w:spacing w:val="-3"/>
          <w:sz w:val="24"/>
          <w:lang w:val="nl-NL"/>
        </w:rPr>
        <w:t xml:space="preserve">Sinaï, vers </w:t>
      </w:r>
      <w:r w:rsidRPr="00907F51">
        <w:rPr>
          <w:rFonts w:ascii="Times New Roman" w:hAnsi="Times New Roman"/>
          <w:sz w:val="24"/>
          <w:lang w:val="nl-NL"/>
        </w:rPr>
        <w:t xml:space="preserve">15. </w:t>
      </w:r>
      <w:r w:rsidRPr="00907F51">
        <w:rPr>
          <w:rFonts w:ascii="Times New Roman" w:hAnsi="Times New Roman"/>
          <w:spacing w:val="-3"/>
          <w:sz w:val="24"/>
          <w:lang w:val="nl-NL"/>
        </w:rPr>
        <w:t xml:space="preserve">Onze reizen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deze wereld </w:t>
      </w:r>
      <w:r w:rsidRPr="00907F51">
        <w:rPr>
          <w:rFonts w:ascii="Times New Roman" w:hAnsi="Times New Roman"/>
          <w:sz w:val="24"/>
          <w:lang w:val="nl-NL"/>
        </w:rPr>
        <w:t xml:space="preserve">gaan slechts van de </w:t>
      </w:r>
      <w:r w:rsidRPr="00907F51">
        <w:rPr>
          <w:rFonts w:ascii="Times New Roman" w:hAnsi="Times New Roman"/>
          <w:spacing w:val="-3"/>
          <w:sz w:val="24"/>
          <w:lang w:val="nl-NL"/>
        </w:rPr>
        <w:t xml:space="preserve">ene woestijn </w:t>
      </w:r>
      <w:r w:rsidRPr="00907F51">
        <w:rPr>
          <w:rFonts w:ascii="Times New Roman" w:hAnsi="Times New Roman"/>
          <w:spacing w:val="-10"/>
          <w:sz w:val="24"/>
          <w:lang w:val="nl-NL"/>
        </w:rPr>
        <w:t xml:space="preserve">in </w:t>
      </w:r>
      <w:r w:rsidRPr="00907F51">
        <w:rPr>
          <w:rFonts w:ascii="Times New Roman" w:hAnsi="Times New Roman"/>
          <w:sz w:val="24"/>
          <w:lang w:val="nl-NL"/>
        </w:rPr>
        <w:t>de</w:t>
      </w:r>
      <w:r w:rsidRPr="00907F51">
        <w:rPr>
          <w:rFonts w:ascii="Times New Roman" w:hAnsi="Times New Roman"/>
          <w:spacing w:val="-7"/>
          <w:sz w:val="24"/>
          <w:lang w:val="nl-NL"/>
        </w:rPr>
        <w:t xml:space="preserve"> </w:t>
      </w:r>
      <w:r w:rsidRPr="00907F51">
        <w:rPr>
          <w:rFonts w:ascii="Times New Roman" w:hAnsi="Times New Roman"/>
          <w:sz w:val="24"/>
          <w:lang w:val="nl-NL"/>
        </w:rPr>
        <w:t>andere.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7"/>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z w:val="24"/>
          <w:lang w:val="nl-NL"/>
        </w:rPr>
        <w:t xml:space="preserve">heen en weer </w:t>
      </w:r>
      <w:r w:rsidRPr="00907F51">
        <w:rPr>
          <w:rFonts w:ascii="Times New Roman"/>
          <w:spacing w:val="-5"/>
          <w:sz w:val="24"/>
          <w:lang w:val="nl-NL"/>
        </w:rPr>
        <w:t xml:space="preserve">geleid </w:t>
      </w:r>
      <w:r w:rsidRPr="00907F51">
        <w:rPr>
          <w:rFonts w:ascii="Times New Roman"/>
          <w:sz w:val="24"/>
          <w:lang w:val="nl-NL"/>
        </w:rPr>
        <w:t xml:space="preserve">werden, voorwaarts en achterwaarts, zoals in een doolhof, en toch waren </w:t>
      </w:r>
      <w:r w:rsidRPr="00907F51">
        <w:rPr>
          <w:rFonts w:ascii="Times New Roman"/>
          <w:spacing w:val="-5"/>
          <w:sz w:val="24"/>
          <w:lang w:val="nl-NL"/>
        </w:rPr>
        <w:t xml:space="preserve">zij </w:t>
      </w:r>
      <w:r w:rsidRPr="00907F51">
        <w:rPr>
          <w:rFonts w:ascii="Times New Roman"/>
          <w:sz w:val="24"/>
          <w:lang w:val="nl-NL"/>
        </w:rPr>
        <w:t xml:space="preserve">al </w:t>
      </w:r>
      <w:r w:rsidRPr="00907F51">
        <w:rPr>
          <w:rFonts w:ascii="Times New Roman"/>
          <w:spacing w:val="-5"/>
          <w:sz w:val="24"/>
          <w:lang w:val="nl-NL"/>
        </w:rPr>
        <w:t xml:space="preserve">die tijd </w:t>
      </w:r>
      <w:r w:rsidRPr="00907F51">
        <w:rPr>
          <w:rFonts w:ascii="Times New Roman"/>
          <w:sz w:val="24"/>
          <w:lang w:val="nl-NL"/>
        </w:rPr>
        <w:t xml:space="preserve">onder de </w:t>
      </w:r>
      <w:r w:rsidRPr="00907F51">
        <w:rPr>
          <w:rFonts w:ascii="Times New Roman"/>
          <w:spacing w:val="-6"/>
          <w:sz w:val="24"/>
          <w:lang w:val="nl-NL"/>
        </w:rPr>
        <w:t xml:space="preserve">leiding </w:t>
      </w:r>
      <w:r w:rsidRPr="00907F51">
        <w:rPr>
          <w:rFonts w:ascii="Times New Roman"/>
          <w:sz w:val="24"/>
          <w:lang w:val="nl-NL"/>
        </w:rPr>
        <w:t xml:space="preserve">van de wolken vuurkolom. </w:t>
      </w:r>
      <w:r w:rsidRPr="00907F51">
        <w:rPr>
          <w:rFonts w:ascii="Times New Roman"/>
          <w:spacing w:val="-5"/>
          <w:sz w:val="24"/>
          <w:lang w:val="nl-NL"/>
        </w:rPr>
        <w:t xml:space="preserve">Hij </w:t>
      </w:r>
      <w:r w:rsidRPr="00907F51">
        <w:rPr>
          <w:rFonts w:ascii="Times New Roman"/>
          <w:sz w:val="24"/>
          <w:lang w:val="nl-NL"/>
        </w:rPr>
        <w:t xml:space="preserve">voerde hen rondom, Deuteronomium 32:10, en toch </w:t>
      </w:r>
      <w:r w:rsidRPr="00907F51">
        <w:rPr>
          <w:rFonts w:ascii="Times New Roman"/>
          <w:spacing w:val="-4"/>
          <w:sz w:val="24"/>
          <w:lang w:val="nl-NL"/>
        </w:rPr>
        <w:t xml:space="preserve">leidde </w:t>
      </w:r>
      <w:r w:rsidRPr="00907F51">
        <w:rPr>
          <w:rFonts w:ascii="Times New Roman"/>
          <w:spacing w:val="-5"/>
          <w:sz w:val="24"/>
          <w:lang w:val="nl-NL"/>
        </w:rPr>
        <w:t xml:space="preserve">Hij </w:t>
      </w:r>
      <w:r w:rsidRPr="00907F51">
        <w:rPr>
          <w:rFonts w:ascii="Times New Roman"/>
          <w:sz w:val="24"/>
          <w:lang w:val="nl-NL"/>
        </w:rPr>
        <w:t xml:space="preserve">hen op een rechte weg, Psalm 107:7. De weg, die God </w:t>
      </w:r>
      <w:r w:rsidRPr="00907F51">
        <w:rPr>
          <w:rFonts w:ascii="Times New Roman"/>
          <w:spacing w:val="-3"/>
          <w:sz w:val="24"/>
          <w:lang w:val="nl-NL"/>
        </w:rPr>
        <w:t xml:space="preserve">neemt </w:t>
      </w:r>
      <w:r w:rsidRPr="00907F51">
        <w:rPr>
          <w:rFonts w:ascii="Times New Roman"/>
          <w:sz w:val="24"/>
          <w:lang w:val="nl-NL"/>
        </w:rPr>
        <w:t xml:space="preserve">om </w:t>
      </w:r>
      <w:r w:rsidRPr="00907F51">
        <w:rPr>
          <w:rFonts w:ascii="Times New Roman"/>
          <w:spacing w:val="-3"/>
          <w:sz w:val="24"/>
          <w:lang w:val="nl-NL"/>
        </w:rPr>
        <w:t xml:space="preserve">Zijn </w:t>
      </w:r>
      <w:r w:rsidRPr="00907F51">
        <w:rPr>
          <w:rFonts w:ascii="Times New Roman"/>
          <w:spacing w:val="-4"/>
          <w:sz w:val="24"/>
          <w:lang w:val="nl-NL"/>
        </w:rPr>
        <w:t xml:space="preserve">volk </w:t>
      </w:r>
      <w:r w:rsidRPr="00907F51">
        <w:rPr>
          <w:rFonts w:ascii="Times New Roman"/>
          <w:spacing w:val="3"/>
          <w:sz w:val="24"/>
          <w:lang w:val="nl-NL"/>
        </w:rPr>
        <w:t xml:space="preserve">tot </w:t>
      </w:r>
      <w:r w:rsidRPr="00907F51">
        <w:rPr>
          <w:rFonts w:ascii="Times New Roman"/>
          <w:spacing w:val="-3"/>
          <w:sz w:val="24"/>
          <w:lang w:val="nl-NL"/>
        </w:rPr>
        <w:t xml:space="preserve">zich </w:t>
      </w:r>
      <w:r w:rsidRPr="00907F51">
        <w:rPr>
          <w:rFonts w:ascii="Times New Roman"/>
          <w:sz w:val="24"/>
          <w:lang w:val="nl-NL"/>
        </w:rPr>
        <w:t xml:space="preserve">te </w:t>
      </w:r>
      <w:r w:rsidRPr="00907F51">
        <w:rPr>
          <w:rFonts w:ascii="Times New Roman"/>
          <w:spacing w:val="-3"/>
          <w:sz w:val="24"/>
          <w:lang w:val="nl-NL"/>
        </w:rPr>
        <w:t xml:space="preserve">brengen, </w:t>
      </w:r>
      <w:r w:rsidRPr="00907F51">
        <w:rPr>
          <w:rFonts w:ascii="Times New Roman"/>
          <w:spacing w:val="-4"/>
          <w:sz w:val="24"/>
          <w:lang w:val="nl-NL"/>
        </w:rPr>
        <w:t xml:space="preserve">is </w:t>
      </w:r>
      <w:r w:rsidRPr="00907F51">
        <w:rPr>
          <w:rFonts w:ascii="Times New Roman"/>
          <w:spacing w:val="-5"/>
          <w:sz w:val="24"/>
          <w:lang w:val="nl-NL"/>
        </w:rPr>
        <w:t xml:space="preserve">altijd </w:t>
      </w:r>
      <w:r w:rsidRPr="00907F51">
        <w:rPr>
          <w:rFonts w:ascii="Times New Roman"/>
          <w:sz w:val="24"/>
          <w:lang w:val="nl-NL"/>
        </w:rPr>
        <w:t xml:space="preserve">de </w:t>
      </w:r>
      <w:r w:rsidRPr="00907F51">
        <w:rPr>
          <w:rFonts w:ascii="Times New Roman"/>
          <w:spacing w:val="-3"/>
          <w:sz w:val="24"/>
          <w:lang w:val="nl-NL"/>
        </w:rPr>
        <w:t xml:space="preserve">beste weg, hoewel </w:t>
      </w:r>
      <w:r w:rsidRPr="00907F51">
        <w:rPr>
          <w:rFonts w:ascii="Times New Roman"/>
          <w:sz w:val="24"/>
          <w:lang w:val="nl-NL"/>
        </w:rPr>
        <w:t xml:space="preserve">hij ons </w:t>
      </w:r>
      <w:r w:rsidRPr="00907F51">
        <w:rPr>
          <w:rFonts w:ascii="Times New Roman"/>
          <w:spacing w:val="-3"/>
          <w:sz w:val="24"/>
          <w:lang w:val="nl-NL"/>
        </w:rPr>
        <w:t xml:space="preserve">niet altijd de </w:t>
      </w:r>
      <w:r w:rsidRPr="00907F51">
        <w:rPr>
          <w:rFonts w:ascii="Times New Roman"/>
          <w:sz w:val="24"/>
          <w:lang w:val="nl-NL"/>
        </w:rPr>
        <w:t>kortste weg</w:t>
      </w:r>
      <w:r w:rsidRPr="00907F51">
        <w:rPr>
          <w:rFonts w:ascii="Times New Roman"/>
          <w:spacing w:val="-14"/>
          <w:sz w:val="24"/>
          <w:lang w:val="nl-NL"/>
        </w:rPr>
        <w:t xml:space="preserve"> </w:t>
      </w:r>
      <w:r w:rsidRPr="00907F51">
        <w:rPr>
          <w:rFonts w:ascii="Times New Roman"/>
          <w:sz w:val="24"/>
          <w:lang w:val="nl-NL"/>
        </w:rPr>
        <w:t>schijnt.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17"/>
        </w:numPr>
        <w:tabs>
          <w:tab w:val="left" w:pos="404"/>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4"/>
          <w:sz w:val="24"/>
          <w:lang w:val="nl-NL"/>
        </w:rPr>
        <w:t xml:space="preserve">Sommige </w:t>
      </w:r>
      <w:r w:rsidRPr="00907F51">
        <w:rPr>
          <w:rFonts w:ascii="Times New Roman" w:hAnsi="Times New Roman"/>
          <w:sz w:val="24"/>
          <w:lang w:val="nl-NL"/>
        </w:rPr>
        <w:t xml:space="preserve">gebeurtenissen worden </w:t>
      </w:r>
      <w:r w:rsidRPr="00907F51">
        <w:rPr>
          <w:rFonts w:ascii="Times New Roman" w:hAnsi="Times New Roman"/>
          <w:spacing w:val="-5"/>
          <w:sz w:val="24"/>
          <w:lang w:val="nl-NL"/>
        </w:rPr>
        <w:t xml:space="preserve">in dit </w:t>
      </w:r>
      <w:r w:rsidRPr="00907F51">
        <w:rPr>
          <w:rFonts w:ascii="Times New Roman" w:hAnsi="Times New Roman"/>
          <w:sz w:val="24"/>
          <w:lang w:val="nl-NL"/>
        </w:rPr>
        <w:t xml:space="preserve">journaal </w:t>
      </w:r>
      <w:r w:rsidRPr="00907F51">
        <w:rPr>
          <w:rFonts w:ascii="Times New Roman" w:hAnsi="Times New Roman"/>
          <w:spacing w:val="-3"/>
          <w:sz w:val="24"/>
          <w:lang w:val="nl-NL"/>
        </w:rPr>
        <w:t xml:space="preserve">vermeld, zoals </w:t>
      </w:r>
      <w:r w:rsidRPr="00907F51">
        <w:rPr>
          <w:rFonts w:ascii="Times New Roman" w:hAnsi="Times New Roman"/>
          <w:sz w:val="24"/>
          <w:lang w:val="nl-NL"/>
        </w:rPr>
        <w:t xml:space="preserve">hun gebrek aan water </w:t>
      </w:r>
      <w:r w:rsidRPr="00907F51">
        <w:rPr>
          <w:rFonts w:ascii="Times New Roman" w:hAnsi="Times New Roman"/>
          <w:spacing w:val="4"/>
          <w:sz w:val="24"/>
          <w:lang w:val="nl-NL"/>
        </w:rPr>
        <w:t xml:space="preserve">te </w:t>
      </w:r>
      <w:r w:rsidRPr="00907F51">
        <w:rPr>
          <w:rFonts w:ascii="Times New Roman" w:hAnsi="Times New Roman"/>
          <w:spacing w:val="-6"/>
          <w:sz w:val="24"/>
          <w:lang w:val="nl-NL"/>
        </w:rPr>
        <w:t xml:space="preserve">Rafidim, </w:t>
      </w:r>
      <w:r w:rsidRPr="00907F51">
        <w:rPr>
          <w:rFonts w:ascii="Times New Roman" w:hAnsi="Times New Roman"/>
          <w:sz w:val="24"/>
          <w:lang w:val="nl-NL"/>
        </w:rPr>
        <w:t xml:space="preserve">vers 14, de dood van Aäron vers 38, 39, de aanval van Harad, vers 40, zelfs aan de naam Kibroth Thaäva, de graven van de lusten, vers 16, </w:t>
      </w:r>
      <w:r w:rsidRPr="00907F51">
        <w:rPr>
          <w:rFonts w:ascii="Times New Roman" w:hAnsi="Times New Roman"/>
          <w:spacing w:val="-4"/>
          <w:sz w:val="24"/>
          <w:lang w:val="nl-NL"/>
        </w:rPr>
        <w:t xml:space="preserve">is </w:t>
      </w:r>
      <w:r w:rsidRPr="00907F51">
        <w:rPr>
          <w:rFonts w:ascii="Times New Roman" w:hAnsi="Times New Roman"/>
          <w:sz w:val="24"/>
          <w:lang w:val="nl-NL"/>
        </w:rPr>
        <w:t xml:space="preserve">een geschiedenis verbonden. Aldus behoren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al de </w:t>
      </w:r>
      <w:r w:rsidRPr="00907F51">
        <w:rPr>
          <w:rFonts w:ascii="Times New Roman" w:hAnsi="Times New Roman"/>
          <w:spacing w:val="-4"/>
          <w:sz w:val="24"/>
          <w:lang w:val="nl-NL"/>
        </w:rPr>
        <w:t xml:space="preserve">leidingen </w:t>
      </w:r>
      <w:r w:rsidRPr="00907F51">
        <w:rPr>
          <w:rFonts w:ascii="Times New Roman" w:hAnsi="Times New Roman"/>
          <w:sz w:val="24"/>
          <w:lang w:val="nl-NL"/>
        </w:rPr>
        <w:t xml:space="preserve">van Gods </w:t>
      </w:r>
      <w:r w:rsidRPr="00907F51">
        <w:rPr>
          <w:rFonts w:ascii="Times New Roman" w:hAnsi="Times New Roman"/>
          <w:spacing w:val="-4"/>
          <w:sz w:val="24"/>
          <w:lang w:val="nl-NL"/>
        </w:rPr>
        <w:t xml:space="preserve">voorzienigheid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ons, ons </w:t>
      </w:r>
      <w:r w:rsidRPr="00907F51">
        <w:rPr>
          <w:rFonts w:ascii="Times New Roman" w:hAnsi="Times New Roman"/>
          <w:spacing w:val="-4"/>
          <w:sz w:val="24"/>
          <w:lang w:val="nl-NL"/>
        </w:rPr>
        <w:t xml:space="preserve">gezin </w:t>
      </w:r>
      <w:r w:rsidRPr="00907F51">
        <w:rPr>
          <w:rFonts w:ascii="Times New Roman" w:hAnsi="Times New Roman"/>
          <w:sz w:val="24"/>
          <w:lang w:val="nl-NL"/>
        </w:rPr>
        <w:t xml:space="preserve">en ons </w:t>
      </w:r>
      <w:r w:rsidRPr="00907F51">
        <w:rPr>
          <w:rFonts w:ascii="Times New Roman" w:hAnsi="Times New Roman"/>
          <w:spacing w:val="-4"/>
          <w:sz w:val="24"/>
          <w:lang w:val="nl-NL"/>
        </w:rPr>
        <w:t xml:space="preserve">land </w:t>
      </w:r>
      <w:r w:rsidRPr="00907F51">
        <w:rPr>
          <w:rFonts w:ascii="Times New Roman" w:hAnsi="Times New Roman"/>
          <w:spacing w:val="-10"/>
          <w:sz w:val="24"/>
          <w:lang w:val="nl-NL"/>
        </w:rPr>
        <w:t xml:space="preserve">in </w:t>
      </w:r>
      <w:r w:rsidRPr="00907F51">
        <w:rPr>
          <w:rFonts w:ascii="Times New Roman" w:hAnsi="Times New Roman"/>
          <w:sz w:val="24"/>
          <w:lang w:val="nl-NL"/>
        </w:rPr>
        <w:t>gedachtenis</w:t>
      </w:r>
      <w:r w:rsidRPr="00907F51">
        <w:rPr>
          <w:rFonts w:ascii="Times New Roman" w:hAnsi="Times New Roman"/>
          <w:spacing w:val="-4"/>
          <w:sz w:val="24"/>
          <w:lang w:val="nl-NL"/>
        </w:rPr>
        <w:t xml:space="preserve"> </w:t>
      </w:r>
      <w:r w:rsidRPr="00907F51">
        <w:rPr>
          <w:rFonts w:ascii="Times New Roman" w:hAnsi="Times New Roman"/>
          <w:sz w:val="24"/>
          <w:lang w:val="nl-NL"/>
        </w:rPr>
        <w:t>te</w:t>
      </w:r>
      <w:r w:rsidRPr="00907F51">
        <w:rPr>
          <w:rFonts w:ascii="Times New Roman" w:hAnsi="Times New Roman"/>
          <w:spacing w:val="-4"/>
          <w:sz w:val="24"/>
          <w:lang w:val="nl-NL"/>
        </w:rPr>
        <w:t xml:space="preserve"> </w:t>
      </w:r>
      <w:r w:rsidRPr="00907F51">
        <w:rPr>
          <w:rFonts w:ascii="Times New Roman" w:hAnsi="Times New Roman"/>
          <w:sz w:val="24"/>
          <w:lang w:val="nl-NL"/>
        </w:rPr>
        <w:t>houden,</w:t>
      </w:r>
      <w:r w:rsidRPr="00907F51">
        <w:rPr>
          <w:rFonts w:ascii="Times New Roman" w:hAnsi="Times New Roman"/>
          <w:spacing w:val="-4"/>
          <w:sz w:val="24"/>
          <w:lang w:val="nl-NL"/>
        </w:rPr>
        <w:t xml:space="preserve"> </w:t>
      </w:r>
      <w:r w:rsidRPr="00907F51">
        <w:rPr>
          <w:rFonts w:ascii="Times New Roman" w:hAnsi="Times New Roman"/>
          <w:sz w:val="24"/>
          <w:lang w:val="nl-NL"/>
        </w:rPr>
        <w:t>en</w:t>
      </w:r>
      <w:r w:rsidRPr="00907F51">
        <w:rPr>
          <w:rFonts w:ascii="Times New Roman" w:hAnsi="Times New Roman"/>
          <w:spacing w:val="-4"/>
          <w:sz w:val="24"/>
          <w:lang w:val="nl-NL"/>
        </w:rPr>
        <w:t xml:space="preserve"> </w:t>
      </w:r>
      <w:r w:rsidRPr="00907F51">
        <w:rPr>
          <w:rFonts w:ascii="Times New Roman" w:hAnsi="Times New Roman"/>
          <w:sz w:val="24"/>
          <w:lang w:val="nl-NL"/>
        </w:rPr>
        <w:t>de</w:t>
      </w:r>
      <w:r w:rsidRPr="00907F51">
        <w:rPr>
          <w:rFonts w:ascii="Times New Roman" w:hAnsi="Times New Roman"/>
          <w:spacing w:val="-4"/>
          <w:sz w:val="24"/>
          <w:lang w:val="nl-NL"/>
        </w:rPr>
        <w:t xml:space="preserve"> </w:t>
      </w:r>
      <w:r w:rsidRPr="00907F51">
        <w:rPr>
          <w:rFonts w:ascii="Times New Roman" w:hAnsi="Times New Roman"/>
          <w:sz w:val="24"/>
          <w:lang w:val="nl-NL"/>
        </w:rPr>
        <w:t>vele</w:t>
      </w:r>
      <w:r w:rsidRPr="00907F51">
        <w:rPr>
          <w:rFonts w:ascii="Times New Roman" w:hAnsi="Times New Roman"/>
          <w:spacing w:val="-4"/>
          <w:sz w:val="24"/>
          <w:lang w:val="nl-NL"/>
        </w:rPr>
        <w:t xml:space="preserve"> </w:t>
      </w:r>
      <w:r w:rsidRPr="00907F51">
        <w:rPr>
          <w:rFonts w:ascii="Times New Roman" w:hAnsi="Times New Roman"/>
          <w:sz w:val="24"/>
          <w:lang w:val="nl-NL"/>
        </w:rPr>
        <w:t>voorbeelden</w:t>
      </w:r>
      <w:r w:rsidRPr="00907F51">
        <w:rPr>
          <w:rFonts w:ascii="Times New Roman" w:hAnsi="Times New Roman"/>
          <w:spacing w:val="-4"/>
          <w:sz w:val="24"/>
          <w:lang w:val="nl-NL"/>
        </w:rPr>
        <w:t xml:space="preserve"> </w:t>
      </w:r>
      <w:r w:rsidRPr="00907F51">
        <w:rPr>
          <w:rFonts w:ascii="Times New Roman" w:hAnsi="Times New Roman"/>
          <w:sz w:val="24"/>
          <w:lang w:val="nl-NL"/>
        </w:rPr>
        <w:t>van</w:t>
      </w:r>
      <w:r w:rsidRPr="00907F51">
        <w:rPr>
          <w:rFonts w:ascii="Times New Roman" w:hAnsi="Times New Roman"/>
          <w:spacing w:val="-4"/>
          <w:sz w:val="24"/>
          <w:lang w:val="nl-NL"/>
        </w:rPr>
        <w:t xml:space="preserve"> </w:t>
      </w:r>
      <w:r w:rsidRPr="00907F51">
        <w:rPr>
          <w:rFonts w:ascii="Times New Roman" w:hAnsi="Times New Roman"/>
          <w:sz w:val="24"/>
          <w:lang w:val="nl-NL"/>
        </w:rPr>
        <w:t>de</w:t>
      </w:r>
      <w:r w:rsidRPr="00907F51">
        <w:rPr>
          <w:rFonts w:ascii="Times New Roman" w:hAnsi="Times New Roman"/>
          <w:spacing w:val="-4"/>
          <w:sz w:val="24"/>
          <w:lang w:val="nl-NL"/>
        </w:rPr>
        <w:t xml:space="preserve"> </w:t>
      </w:r>
      <w:r w:rsidRPr="00907F51">
        <w:rPr>
          <w:rFonts w:ascii="Times New Roman" w:hAnsi="Times New Roman"/>
          <w:sz w:val="24"/>
          <w:lang w:val="nl-NL"/>
        </w:rPr>
        <w:t>Goddelijke</w:t>
      </w:r>
      <w:r w:rsidRPr="00907F51">
        <w:rPr>
          <w:rFonts w:ascii="Times New Roman" w:hAnsi="Times New Roman"/>
          <w:spacing w:val="-4"/>
          <w:sz w:val="24"/>
          <w:lang w:val="nl-NL"/>
        </w:rPr>
        <w:t xml:space="preserve"> </w:t>
      </w:r>
      <w:r w:rsidRPr="00907F51">
        <w:rPr>
          <w:rFonts w:ascii="Times New Roman" w:hAnsi="Times New Roman"/>
          <w:sz w:val="24"/>
          <w:lang w:val="nl-NL"/>
        </w:rPr>
        <w:t>zorg,</w:t>
      </w:r>
      <w:r w:rsidRPr="00907F51">
        <w:rPr>
          <w:rFonts w:ascii="Times New Roman" w:hAnsi="Times New Roman"/>
          <w:spacing w:val="-4"/>
          <w:sz w:val="24"/>
          <w:lang w:val="nl-NL"/>
        </w:rPr>
        <w:t xml:space="preserve"> </w:t>
      </w:r>
      <w:r w:rsidRPr="00907F51">
        <w:rPr>
          <w:rFonts w:ascii="Times New Roman" w:hAnsi="Times New Roman"/>
          <w:sz w:val="24"/>
          <w:lang w:val="nl-NL"/>
        </w:rPr>
        <w:t>waarmee</w:t>
      </w:r>
      <w:r w:rsidRPr="00907F51">
        <w:rPr>
          <w:rFonts w:ascii="Times New Roman" w:hAnsi="Times New Roman"/>
          <w:spacing w:val="-4"/>
          <w:sz w:val="24"/>
          <w:lang w:val="nl-NL"/>
        </w:rPr>
        <w:t xml:space="preserve"> </w:t>
      </w:r>
      <w:r w:rsidRPr="00907F51">
        <w:rPr>
          <w:rFonts w:ascii="Times New Roman" w:hAnsi="Times New Roman"/>
          <w:sz w:val="24"/>
          <w:lang w:val="nl-NL"/>
        </w:rPr>
        <w:t>Hij</w:t>
      </w:r>
      <w:r w:rsidRPr="00907F51">
        <w:rPr>
          <w:rFonts w:ascii="Times New Roman" w:hAnsi="Times New Roman"/>
          <w:spacing w:val="-4"/>
          <w:sz w:val="24"/>
          <w:lang w:val="nl-NL"/>
        </w:rPr>
        <w:t xml:space="preserve"> </w:t>
      </w:r>
      <w:r w:rsidRPr="00907F51">
        <w:rPr>
          <w:rFonts w:ascii="Times New Roman" w:hAnsi="Times New Roman"/>
          <w:sz w:val="24"/>
          <w:lang w:val="nl-NL"/>
        </w:rPr>
        <w:t>ons</w:t>
      </w:r>
      <w:r w:rsidRPr="00907F51">
        <w:rPr>
          <w:rFonts w:ascii="Times New Roman" w:hAnsi="Times New Roman"/>
          <w:spacing w:val="-4"/>
          <w:sz w:val="24"/>
          <w:lang w:val="nl-NL"/>
        </w:rPr>
        <w:t xml:space="preserve"> </w:t>
      </w:r>
      <w:r w:rsidRPr="00907F51">
        <w:rPr>
          <w:rFonts w:ascii="Times New Roman" w:hAnsi="Times New Roman"/>
          <w:sz w:val="24"/>
          <w:lang w:val="nl-NL"/>
        </w:rPr>
        <w:t>heeft geleid, en gevoed en bewaard al onze dagen tot</w:t>
      </w:r>
      <w:r w:rsidR="00C72427">
        <w:rPr>
          <w:rFonts w:ascii="Times New Roman" w:hAnsi="Times New Roman"/>
          <w:sz w:val="24"/>
          <w:lang w:val="nl-NL"/>
        </w:rPr>
        <w:t xml:space="preserve"> </w:t>
      </w:r>
      <w:r w:rsidRPr="00907F51">
        <w:rPr>
          <w:rFonts w:ascii="Times New Roman" w:hAnsi="Times New Roman"/>
          <w:sz w:val="24"/>
          <w:lang w:val="nl-NL"/>
        </w:rPr>
        <w:t>nu</w:t>
      </w:r>
      <w:r w:rsidR="00C72427">
        <w:rPr>
          <w:rFonts w:ascii="Times New Roman" w:hAnsi="Times New Roman"/>
          <w:sz w:val="24"/>
          <w:lang w:val="nl-NL"/>
        </w:rPr>
        <w:t xml:space="preserve"> </w:t>
      </w:r>
      <w:r w:rsidRPr="00907F51">
        <w:rPr>
          <w:rFonts w:ascii="Times New Roman" w:hAnsi="Times New Roman"/>
          <w:sz w:val="24"/>
          <w:lang w:val="nl-NL"/>
        </w:rPr>
        <w:t xml:space="preserve">toe. </w:t>
      </w:r>
      <w:r w:rsidRPr="00907F51">
        <w:rPr>
          <w:rFonts w:ascii="Times New Roman" w:hAnsi="Times New Roman"/>
          <w:spacing w:val="-4"/>
          <w:sz w:val="24"/>
          <w:lang w:val="nl-NL"/>
        </w:rPr>
        <w:t xml:space="preserve">Sittim, </w:t>
      </w:r>
      <w:r w:rsidRPr="00907F51">
        <w:rPr>
          <w:rFonts w:ascii="Times New Roman" w:hAnsi="Times New Roman"/>
          <w:sz w:val="24"/>
          <w:lang w:val="nl-NL"/>
        </w:rPr>
        <w:t xml:space="preserve">de plaats waar het </w:t>
      </w:r>
      <w:r w:rsidRPr="00907F51">
        <w:rPr>
          <w:rFonts w:ascii="Times New Roman" w:hAnsi="Times New Roman"/>
          <w:spacing w:val="-4"/>
          <w:sz w:val="24"/>
          <w:lang w:val="nl-NL"/>
        </w:rPr>
        <w:t xml:space="preserve">volk </w:t>
      </w:r>
      <w:r w:rsidRPr="00907F51">
        <w:rPr>
          <w:rFonts w:ascii="Times New Roman" w:hAnsi="Times New Roman"/>
          <w:sz w:val="24"/>
          <w:lang w:val="nl-NL"/>
        </w:rPr>
        <w:t xml:space="preserve">zondigde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de zaak van Peor, Hoofdstuk 25:1, wordt hier Abel-Sittim genoemd-Abel betekent rouw, </w:t>
      </w:r>
      <w:r w:rsidRPr="00907F51">
        <w:rPr>
          <w:rFonts w:ascii="Times New Roman" w:hAnsi="Times New Roman"/>
          <w:spacing w:val="-3"/>
          <w:sz w:val="24"/>
          <w:lang w:val="nl-NL"/>
        </w:rPr>
        <w:t xml:space="preserve">zoals </w:t>
      </w:r>
      <w:r w:rsidRPr="00907F51">
        <w:rPr>
          <w:rFonts w:ascii="Times New Roman" w:hAnsi="Times New Roman"/>
          <w:spacing w:val="-5"/>
          <w:sz w:val="24"/>
          <w:lang w:val="nl-NL"/>
        </w:rPr>
        <w:t xml:space="preserve">in </w:t>
      </w:r>
      <w:r w:rsidRPr="00907F51">
        <w:rPr>
          <w:rFonts w:ascii="Times New Roman" w:hAnsi="Times New Roman"/>
          <w:spacing w:val="-4"/>
          <w:sz w:val="24"/>
          <w:lang w:val="nl-NL"/>
        </w:rPr>
        <w:t xml:space="preserve">Genesis </w:t>
      </w:r>
      <w:r w:rsidRPr="00907F51">
        <w:rPr>
          <w:rFonts w:ascii="Times New Roman" w:hAnsi="Times New Roman"/>
          <w:sz w:val="24"/>
          <w:lang w:val="nl-NL"/>
        </w:rPr>
        <w:t xml:space="preserve">50:11, en </w:t>
      </w:r>
      <w:r w:rsidRPr="00907F51">
        <w:rPr>
          <w:rFonts w:ascii="Times New Roman" w:hAnsi="Times New Roman"/>
          <w:spacing w:val="-5"/>
          <w:sz w:val="24"/>
          <w:lang w:val="nl-NL"/>
        </w:rPr>
        <w:t xml:space="preserve">waarschijnlijk </w:t>
      </w:r>
      <w:r w:rsidRPr="00907F51">
        <w:rPr>
          <w:rFonts w:ascii="Times New Roman" w:hAnsi="Times New Roman"/>
          <w:sz w:val="24"/>
          <w:lang w:val="nl-NL"/>
        </w:rPr>
        <w:t xml:space="preserve">werd die plaats zo genoemd naar het treuren van het </w:t>
      </w:r>
      <w:r w:rsidRPr="00907F51">
        <w:rPr>
          <w:rFonts w:ascii="Times New Roman" w:hAnsi="Times New Roman"/>
          <w:spacing w:val="-4"/>
          <w:sz w:val="24"/>
          <w:lang w:val="nl-NL"/>
        </w:rPr>
        <w:t xml:space="preserve">volk </w:t>
      </w:r>
      <w:r w:rsidRPr="00907F51">
        <w:rPr>
          <w:rFonts w:ascii="Times New Roman" w:hAnsi="Times New Roman"/>
          <w:sz w:val="24"/>
          <w:lang w:val="nl-NL"/>
        </w:rPr>
        <w:t>van Israël over deze zonde, en tengevolge daarvan Gods toorn tegen hen. De rouw was zo groot, dat de plaats er naar genoemd</w:t>
      </w:r>
      <w:r w:rsidRPr="00907F51">
        <w:rPr>
          <w:rFonts w:ascii="Times New Roman" w:hAnsi="Times New Roman"/>
          <w:spacing w:val="15"/>
          <w:sz w:val="24"/>
          <w:lang w:val="nl-NL"/>
        </w:rPr>
        <w:t xml:space="preserve"> </w:t>
      </w:r>
      <w:r w:rsidRPr="00907F51">
        <w:rPr>
          <w:rFonts w:ascii="Times New Roman" w:hAnsi="Times New Roman"/>
          <w:sz w:val="24"/>
          <w:lang w:val="nl-NL"/>
        </w:rPr>
        <w:t>werd.</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ind w:left="100"/>
        <w:jc w:val="both"/>
        <w:rPr>
          <w:lang w:val="nl-NL"/>
        </w:rPr>
      </w:pPr>
      <w:bookmarkStart w:id="133" w:name="33:50-56"/>
      <w:bookmarkEnd w:id="133"/>
      <w:r w:rsidRPr="00907F51">
        <w:rPr>
          <w:lang w:val="nl-NL"/>
        </w:rPr>
        <w:t>Numeri</w:t>
      </w:r>
      <w:r w:rsidRPr="00907F51">
        <w:rPr>
          <w:spacing w:val="-25"/>
          <w:lang w:val="nl-NL"/>
        </w:rPr>
        <w:t xml:space="preserve"> </w:t>
      </w:r>
      <w:r w:rsidRPr="00907F51">
        <w:rPr>
          <w:lang w:val="nl-NL"/>
        </w:rPr>
        <w:t>33:50-56</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00"/>
        <w:jc w:val="both"/>
        <w:rPr>
          <w:lang w:val="nl-NL"/>
        </w:rPr>
      </w:pPr>
      <w:r w:rsidRPr="00907F51">
        <w:rPr>
          <w:spacing w:val="-4"/>
          <w:lang w:val="nl-NL"/>
        </w:rPr>
        <w:t xml:space="preserve">Terwijl </w:t>
      </w:r>
      <w:r w:rsidRPr="00907F51">
        <w:rPr>
          <w:lang w:val="nl-NL"/>
        </w:rPr>
        <w:t xml:space="preserve">de kinderen </w:t>
      </w:r>
      <w:r w:rsidRPr="00907F51">
        <w:rPr>
          <w:spacing w:val="-3"/>
          <w:lang w:val="nl-NL"/>
        </w:rPr>
        <w:t xml:space="preserve">Israëls </w:t>
      </w:r>
      <w:r w:rsidRPr="00907F51">
        <w:rPr>
          <w:spacing w:val="-5"/>
          <w:lang w:val="nl-NL"/>
        </w:rPr>
        <w:t xml:space="preserve">in </w:t>
      </w:r>
      <w:r w:rsidRPr="00907F51">
        <w:rPr>
          <w:lang w:val="nl-NL"/>
        </w:rPr>
        <w:t xml:space="preserve">de </w:t>
      </w:r>
      <w:r w:rsidRPr="00907F51">
        <w:rPr>
          <w:spacing w:val="-3"/>
          <w:lang w:val="nl-NL"/>
        </w:rPr>
        <w:t xml:space="preserve">woestijn </w:t>
      </w:r>
      <w:r w:rsidRPr="00907F51">
        <w:rPr>
          <w:lang w:val="nl-NL"/>
        </w:rPr>
        <w:t xml:space="preserve">waren, </w:t>
      </w:r>
      <w:r w:rsidRPr="00907F51">
        <w:rPr>
          <w:spacing w:val="-4"/>
          <w:lang w:val="nl-NL"/>
        </w:rPr>
        <w:t xml:space="preserve">heeft </w:t>
      </w:r>
      <w:r w:rsidRPr="00907F51">
        <w:rPr>
          <w:lang w:val="nl-NL"/>
        </w:rPr>
        <w:t xml:space="preserve">hun </w:t>
      </w:r>
      <w:r w:rsidRPr="00907F51">
        <w:rPr>
          <w:spacing w:val="-5"/>
          <w:lang w:val="nl-NL"/>
        </w:rPr>
        <w:t xml:space="preserve">algehele </w:t>
      </w:r>
      <w:r w:rsidRPr="00907F51">
        <w:rPr>
          <w:spacing w:val="-3"/>
          <w:lang w:val="nl-NL"/>
        </w:rPr>
        <w:t xml:space="preserve">afzondering </w:t>
      </w:r>
      <w:r w:rsidRPr="00907F51">
        <w:rPr>
          <w:lang w:val="nl-NL"/>
        </w:rPr>
        <w:t xml:space="preserve">van andere </w:t>
      </w:r>
      <w:r w:rsidRPr="00907F51">
        <w:rPr>
          <w:spacing w:val="-3"/>
          <w:lang w:val="nl-NL"/>
        </w:rPr>
        <w:t>volken</w:t>
      </w:r>
      <w:r w:rsidRPr="00907F51">
        <w:rPr>
          <w:spacing w:val="-7"/>
          <w:lang w:val="nl-NL"/>
        </w:rPr>
        <w:t xml:space="preserve"> </w:t>
      </w:r>
      <w:r w:rsidRPr="00907F51">
        <w:rPr>
          <w:lang w:val="nl-NL"/>
        </w:rPr>
        <w:t>hen</w:t>
      </w:r>
      <w:r w:rsidRPr="00907F51">
        <w:rPr>
          <w:spacing w:val="-7"/>
          <w:lang w:val="nl-NL"/>
        </w:rPr>
        <w:t xml:space="preserve"> </w:t>
      </w:r>
      <w:r w:rsidRPr="00907F51">
        <w:rPr>
          <w:lang w:val="nl-NL"/>
        </w:rPr>
        <w:t>uit</w:t>
      </w:r>
      <w:r w:rsidRPr="00907F51">
        <w:rPr>
          <w:spacing w:val="-7"/>
          <w:lang w:val="nl-NL"/>
        </w:rPr>
        <w:t xml:space="preserve"> </w:t>
      </w:r>
      <w:r w:rsidRPr="00907F51">
        <w:rPr>
          <w:lang w:val="nl-NL"/>
        </w:rPr>
        <w:t>de</w:t>
      </w:r>
      <w:r w:rsidRPr="00907F51">
        <w:rPr>
          <w:spacing w:val="-2"/>
          <w:lang w:val="nl-NL"/>
        </w:rPr>
        <w:t xml:space="preserve"> </w:t>
      </w:r>
      <w:r w:rsidRPr="00907F51">
        <w:rPr>
          <w:lang w:val="nl-NL"/>
        </w:rPr>
        <w:t>weg</w:t>
      </w:r>
      <w:r w:rsidRPr="00907F51">
        <w:rPr>
          <w:spacing w:val="-1"/>
          <w:lang w:val="nl-NL"/>
        </w:rPr>
        <w:t xml:space="preserve"> </w:t>
      </w:r>
      <w:r w:rsidRPr="00907F51">
        <w:rPr>
          <w:lang w:val="nl-NL"/>
        </w:rPr>
        <w:t>gehouden</w:t>
      </w:r>
      <w:r w:rsidRPr="00907F51">
        <w:rPr>
          <w:spacing w:val="-5"/>
          <w:lang w:val="nl-NL"/>
        </w:rPr>
        <w:t xml:space="preserve"> </w:t>
      </w:r>
      <w:r w:rsidRPr="00907F51">
        <w:rPr>
          <w:lang w:val="nl-NL"/>
        </w:rPr>
        <w:t>van</w:t>
      </w:r>
      <w:r w:rsidRPr="00907F51">
        <w:rPr>
          <w:spacing w:val="-7"/>
          <w:lang w:val="nl-NL"/>
        </w:rPr>
        <w:t xml:space="preserve"> </w:t>
      </w:r>
      <w:r w:rsidRPr="00907F51">
        <w:rPr>
          <w:lang w:val="nl-NL"/>
        </w:rPr>
        <w:t>verzoeking</w:t>
      </w:r>
      <w:r w:rsidRPr="00907F51">
        <w:rPr>
          <w:spacing w:val="2"/>
          <w:lang w:val="nl-NL"/>
        </w:rPr>
        <w:t xml:space="preserve"> </w:t>
      </w:r>
      <w:r w:rsidRPr="00907F51">
        <w:rPr>
          <w:lang w:val="nl-NL"/>
        </w:rPr>
        <w:t>tot</w:t>
      </w:r>
      <w:r w:rsidRPr="00907F51">
        <w:rPr>
          <w:spacing w:val="-7"/>
          <w:lang w:val="nl-NL"/>
        </w:rPr>
        <w:t xml:space="preserve"> </w:t>
      </w:r>
      <w:r w:rsidRPr="00907F51">
        <w:rPr>
          <w:lang w:val="nl-NL"/>
        </w:rPr>
        <w:t>afgoderij,</w:t>
      </w:r>
      <w:r w:rsidRPr="00907F51">
        <w:rPr>
          <w:spacing w:val="-7"/>
          <w:lang w:val="nl-NL"/>
        </w:rPr>
        <w:t xml:space="preserve"> </w:t>
      </w:r>
      <w:r w:rsidRPr="00907F51">
        <w:rPr>
          <w:lang w:val="nl-NL"/>
        </w:rPr>
        <w:t>en</w:t>
      </w:r>
      <w:r w:rsidRPr="00907F51">
        <w:rPr>
          <w:spacing w:val="-7"/>
          <w:lang w:val="nl-NL"/>
        </w:rPr>
        <w:t xml:space="preserve"> </w:t>
      </w:r>
      <w:r w:rsidRPr="00907F51">
        <w:rPr>
          <w:lang w:val="nl-NL"/>
        </w:rPr>
        <w:t>dat</w:t>
      </w:r>
      <w:r w:rsidRPr="00907F51">
        <w:rPr>
          <w:spacing w:val="-7"/>
          <w:lang w:val="nl-NL"/>
        </w:rPr>
        <w:t xml:space="preserve"> </w:t>
      </w:r>
      <w:r w:rsidRPr="00907F51">
        <w:rPr>
          <w:lang w:val="nl-NL"/>
        </w:rPr>
        <w:t>was</w:t>
      </w:r>
      <w:r w:rsidRPr="00907F51">
        <w:rPr>
          <w:spacing w:val="-7"/>
          <w:lang w:val="nl-NL"/>
        </w:rPr>
        <w:t xml:space="preserve"> </w:t>
      </w:r>
      <w:r w:rsidRPr="00907F51">
        <w:rPr>
          <w:lang w:val="nl-NL"/>
        </w:rPr>
        <w:t>misschien</w:t>
      </w:r>
      <w:r w:rsidRPr="00907F51">
        <w:rPr>
          <w:spacing w:val="-7"/>
          <w:lang w:val="nl-NL"/>
        </w:rPr>
        <w:t xml:space="preserve"> </w:t>
      </w:r>
      <w:r w:rsidRPr="00907F51">
        <w:rPr>
          <w:lang w:val="nl-NL"/>
        </w:rPr>
        <w:t>een</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 xml:space="preserve">de </w:t>
      </w:r>
      <w:r w:rsidRPr="00907F51">
        <w:rPr>
          <w:spacing w:val="-3"/>
          <w:lang w:val="nl-NL"/>
        </w:rPr>
        <w:t xml:space="preserve">bedoelingen met </w:t>
      </w:r>
      <w:r w:rsidRPr="00907F51">
        <w:rPr>
          <w:lang w:val="nl-NL"/>
        </w:rPr>
        <w:t xml:space="preserve">hun </w:t>
      </w:r>
      <w:r w:rsidRPr="00907F51">
        <w:rPr>
          <w:spacing w:val="-3"/>
          <w:lang w:val="nl-NL"/>
        </w:rPr>
        <w:t xml:space="preserve">langdurige opsluiting </w:t>
      </w:r>
      <w:r w:rsidRPr="00907F51">
        <w:rPr>
          <w:spacing w:val="-5"/>
          <w:lang w:val="nl-NL"/>
        </w:rPr>
        <w:t xml:space="preserve">in </w:t>
      </w:r>
      <w:r w:rsidRPr="00907F51">
        <w:rPr>
          <w:lang w:val="nl-NL"/>
        </w:rPr>
        <w:t xml:space="preserve">de </w:t>
      </w:r>
      <w:r w:rsidRPr="00907F51">
        <w:rPr>
          <w:spacing w:val="-3"/>
          <w:lang w:val="nl-NL"/>
        </w:rPr>
        <w:t xml:space="preserve">woestijn, </w:t>
      </w:r>
      <w:r w:rsidRPr="00907F51">
        <w:rPr>
          <w:spacing w:val="-7"/>
          <w:lang w:val="nl-NL"/>
        </w:rPr>
        <w:t xml:space="preserve">namelijk  </w:t>
      </w:r>
      <w:r w:rsidRPr="00907F51">
        <w:rPr>
          <w:lang w:val="nl-NL"/>
        </w:rPr>
        <w:t xml:space="preserve">dat hierdoor de afgoden  van Egypte vergeten zouden worden, en het volk, als het ware, </w:t>
      </w:r>
      <w:r w:rsidRPr="00907F51">
        <w:rPr>
          <w:spacing w:val="-3"/>
          <w:lang w:val="nl-NL"/>
        </w:rPr>
        <w:t xml:space="preserve">gelucht </w:t>
      </w:r>
      <w:r w:rsidRPr="00907F51">
        <w:rPr>
          <w:lang w:val="nl-NL"/>
        </w:rPr>
        <w:t xml:space="preserve">en ontsmet zou </w:t>
      </w:r>
      <w:r w:rsidRPr="00907F51">
        <w:rPr>
          <w:spacing w:val="-5"/>
          <w:lang w:val="nl-NL"/>
        </w:rPr>
        <w:t xml:space="preserve">zijn, </w:t>
      </w:r>
      <w:r w:rsidRPr="00907F51">
        <w:rPr>
          <w:lang w:val="nl-NL"/>
        </w:rPr>
        <w:t>en het</w:t>
      </w:r>
      <w:r w:rsidRPr="00907F51">
        <w:rPr>
          <w:spacing w:val="-7"/>
          <w:lang w:val="nl-NL"/>
        </w:rPr>
        <w:t xml:space="preserve"> </w:t>
      </w:r>
      <w:r w:rsidRPr="00907F51">
        <w:rPr>
          <w:lang w:val="nl-NL"/>
        </w:rPr>
        <w:t>geslacht</w:t>
      </w:r>
      <w:r w:rsidRPr="00907F51">
        <w:rPr>
          <w:spacing w:val="-7"/>
          <w:lang w:val="nl-NL"/>
        </w:rPr>
        <w:t xml:space="preserve"> </w:t>
      </w:r>
      <w:r w:rsidRPr="00907F51">
        <w:rPr>
          <w:lang w:val="nl-NL"/>
        </w:rPr>
        <w:t>dat</w:t>
      </w:r>
      <w:r w:rsidRPr="00907F51">
        <w:rPr>
          <w:spacing w:val="-7"/>
          <w:lang w:val="nl-NL"/>
        </w:rPr>
        <w:t xml:space="preserve"> </w:t>
      </w:r>
      <w:r w:rsidRPr="00907F51">
        <w:rPr>
          <w:lang w:val="nl-NL"/>
        </w:rPr>
        <w:t>in</w:t>
      </w:r>
      <w:r w:rsidRPr="00907F51">
        <w:rPr>
          <w:spacing w:val="-7"/>
          <w:lang w:val="nl-NL"/>
        </w:rPr>
        <w:t xml:space="preserve"> </w:t>
      </w:r>
      <w:r w:rsidRPr="00907F51">
        <w:rPr>
          <w:lang w:val="nl-NL"/>
        </w:rPr>
        <w:t>Kanaän</w:t>
      </w:r>
      <w:r w:rsidRPr="00907F51">
        <w:rPr>
          <w:spacing w:val="-7"/>
          <w:lang w:val="nl-NL"/>
        </w:rPr>
        <w:t xml:space="preserve"> </w:t>
      </w:r>
      <w:r w:rsidRPr="00907F51">
        <w:rPr>
          <w:lang w:val="nl-NL"/>
        </w:rPr>
        <w:t>kwam</w:t>
      </w:r>
      <w:r w:rsidRPr="00907F51">
        <w:rPr>
          <w:spacing w:val="-7"/>
          <w:lang w:val="nl-NL"/>
        </w:rPr>
        <w:t xml:space="preserve"> </w:t>
      </w:r>
      <w:r w:rsidRPr="00907F51">
        <w:rPr>
          <w:lang w:val="nl-NL"/>
        </w:rPr>
        <w:t>deze</w:t>
      </w:r>
      <w:r w:rsidRPr="00907F51">
        <w:rPr>
          <w:spacing w:val="-7"/>
          <w:lang w:val="nl-NL"/>
        </w:rPr>
        <w:t xml:space="preserve"> </w:t>
      </w:r>
      <w:r w:rsidRPr="00907F51">
        <w:rPr>
          <w:lang w:val="nl-NL"/>
        </w:rPr>
        <w:t>diepten</w:t>
      </w:r>
      <w:r w:rsidRPr="00907F51">
        <w:rPr>
          <w:spacing w:val="-7"/>
          <w:lang w:val="nl-NL"/>
        </w:rPr>
        <w:t xml:space="preserve"> </w:t>
      </w:r>
      <w:r w:rsidRPr="00907F51">
        <w:rPr>
          <w:lang w:val="nl-NL"/>
        </w:rPr>
        <w:t>van</w:t>
      </w:r>
      <w:r w:rsidRPr="00907F51">
        <w:rPr>
          <w:spacing w:val="-7"/>
          <w:lang w:val="nl-NL"/>
        </w:rPr>
        <w:t xml:space="preserve"> </w:t>
      </w:r>
      <w:r w:rsidRPr="00907F51">
        <w:rPr>
          <w:lang w:val="nl-NL"/>
        </w:rPr>
        <w:t>Satan</w:t>
      </w:r>
      <w:r w:rsidRPr="00907F51">
        <w:rPr>
          <w:spacing w:val="-7"/>
          <w:lang w:val="nl-NL"/>
        </w:rPr>
        <w:t xml:space="preserve"> </w:t>
      </w:r>
      <w:r w:rsidRPr="00907F51">
        <w:rPr>
          <w:lang w:val="nl-NL"/>
        </w:rPr>
        <w:t>nooit</w:t>
      </w:r>
      <w:r w:rsidRPr="00907F51">
        <w:rPr>
          <w:spacing w:val="-7"/>
          <w:lang w:val="nl-NL"/>
        </w:rPr>
        <w:t xml:space="preserve"> </w:t>
      </w:r>
      <w:r w:rsidRPr="00907F51">
        <w:rPr>
          <w:lang w:val="nl-NL"/>
        </w:rPr>
        <w:t>gekend</w:t>
      </w:r>
      <w:r w:rsidRPr="00907F51">
        <w:rPr>
          <w:spacing w:val="-7"/>
          <w:lang w:val="nl-NL"/>
        </w:rPr>
        <w:t xml:space="preserve"> </w:t>
      </w:r>
      <w:r w:rsidRPr="00907F51">
        <w:rPr>
          <w:lang w:val="nl-NL"/>
        </w:rPr>
        <w:t>zou</w:t>
      </w:r>
      <w:r w:rsidRPr="00907F51">
        <w:rPr>
          <w:spacing w:val="-7"/>
          <w:lang w:val="nl-NL"/>
        </w:rPr>
        <w:t xml:space="preserve"> </w:t>
      </w:r>
      <w:r w:rsidRPr="00907F51">
        <w:rPr>
          <w:lang w:val="nl-NL"/>
        </w:rPr>
        <w:t>hebben.</w:t>
      </w:r>
      <w:r w:rsidRPr="00907F51">
        <w:rPr>
          <w:spacing w:val="-7"/>
          <w:lang w:val="nl-NL"/>
        </w:rPr>
        <w:t xml:space="preserve"> </w:t>
      </w:r>
      <w:r w:rsidRPr="00907F51">
        <w:rPr>
          <w:lang w:val="nl-NL"/>
        </w:rPr>
        <w:t>Maar</w:t>
      </w:r>
      <w:r w:rsidRPr="00907F51">
        <w:rPr>
          <w:spacing w:val="-7"/>
          <w:lang w:val="nl-NL"/>
        </w:rPr>
        <w:t xml:space="preserve"> </w:t>
      </w:r>
      <w:r w:rsidRPr="00907F51">
        <w:rPr>
          <w:lang w:val="nl-NL"/>
        </w:rPr>
        <w:t>nu</w:t>
      </w:r>
      <w:r w:rsidRPr="00907F51">
        <w:rPr>
          <w:spacing w:val="-7"/>
          <w:lang w:val="nl-NL"/>
        </w:rPr>
        <w:t xml:space="preserve"> </w:t>
      </w:r>
      <w:r w:rsidRPr="00907F51">
        <w:rPr>
          <w:spacing w:val="-2"/>
          <w:lang w:val="nl-NL"/>
        </w:rPr>
        <w:t xml:space="preserve">zij </w:t>
      </w:r>
      <w:r w:rsidRPr="00907F51">
        <w:rPr>
          <w:lang w:val="nl-NL"/>
        </w:rPr>
        <w:t>over</w:t>
      </w:r>
      <w:r w:rsidRPr="00907F51">
        <w:rPr>
          <w:spacing w:val="-9"/>
          <w:lang w:val="nl-NL"/>
        </w:rPr>
        <w:t xml:space="preserve"> </w:t>
      </w:r>
      <w:r w:rsidRPr="00907F51">
        <w:rPr>
          <w:lang w:val="nl-NL"/>
        </w:rPr>
        <w:t>de</w:t>
      </w:r>
      <w:r w:rsidRPr="00907F51">
        <w:rPr>
          <w:spacing w:val="-9"/>
          <w:lang w:val="nl-NL"/>
        </w:rPr>
        <w:t xml:space="preserve"> </w:t>
      </w:r>
      <w:r w:rsidRPr="00907F51">
        <w:rPr>
          <w:lang w:val="nl-NL"/>
        </w:rPr>
        <w:t>Jordaan</w:t>
      </w:r>
      <w:r w:rsidRPr="00907F51">
        <w:rPr>
          <w:spacing w:val="-9"/>
          <w:lang w:val="nl-NL"/>
        </w:rPr>
        <w:t xml:space="preserve"> </w:t>
      </w:r>
      <w:r w:rsidRPr="00907F51">
        <w:rPr>
          <w:lang w:val="nl-NL"/>
        </w:rPr>
        <w:t>zullen</w:t>
      </w:r>
      <w:r w:rsidRPr="00907F51">
        <w:rPr>
          <w:spacing w:val="-9"/>
          <w:lang w:val="nl-NL"/>
        </w:rPr>
        <w:t xml:space="preserve"> </w:t>
      </w:r>
      <w:r w:rsidRPr="00907F51">
        <w:rPr>
          <w:lang w:val="nl-NL"/>
        </w:rPr>
        <w:t>gaan,</w:t>
      </w:r>
      <w:r w:rsidRPr="00907F51">
        <w:rPr>
          <w:spacing w:val="-9"/>
          <w:lang w:val="nl-NL"/>
        </w:rPr>
        <w:t xml:space="preserve"> </w:t>
      </w:r>
      <w:r w:rsidRPr="00907F51">
        <w:rPr>
          <w:lang w:val="nl-NL"/>
        </w:rPr>
        <w:t>komen</w:t>
      </w:r>
      <w:r w:rsidRPr="00907F51">
        <w:rPr>
          <w:spacing w:val="-9"/>
          <w:lang w:val="nl-NL"/>
        </w:rPr>
        <w:t xml:space="preserve"> </w:t>
      </w:r>
      <w:r w:rsidRPr="00907F51">
        <w:rPr>
          <w:lang w:val="nl-NL"/>
        </w:rPr>
        <w:t>zij</w:t>
      </w:r>
      <w:r w:rsidRPr="00907F51">
        <w:rPr>
          <w:spacing w:val="-9"/>
          <w:lang w:val="nl-NL"/>
        </w:rPr>
        <w:t xml:space="preserve"> </w:t>
      </w:r>
      <w:r w:rsidRPr="00907F51">
        <w:rPr>
          <w:lang w:val="nl-NL"/>
        </w:rPr>
        <w:t>weer</w:t>
      </w:r>
      <w:r w:rsidRPr="00907F51">
        <w:rPr>
          <w:spacing w:val="-9"/>
          <w:lang w:val="nl-NL"/>
        </w:rPr>
        <w:t xml:space="preserve"> </w:t>
      </w:r>
      <w:r w:rsidRPr="00907F51">
        <w:rPr>
          <w:lang w:val="nl-NL"/>
        </w:rPr>
        <w:t>in</w:t>
      </w:r>
      <w:r w:rsidRPr="00907F51">
        <w:rPr>
          <w:spacing w:val="-9"/>
          <w:lang w:val="nl-NL"/>
        </w:rPr>
        <w:t xml:space="preserve"> </w:t>
      </w:r>
      <w:r w:rsidRPr="00907F51">
        <w:rPr>
          <w:lang w:val="nl-NL"/>
        </w:rPr>
        <w:t>die</w:t>
      </w:r>
      <w:r w:rsidRPr="00907F51">
        <w:rPr>
          <w:spacing w:val="-9"/>
          <w:lang w:val="nl-NL"/>
        </w:rPr>
        <w:t xml:space="preserve"> </w:t>
      </w:r>
      <w:r w:rsidRPr="00907F51">
        <w:rPr>
          <w:lang w:val="nl-NL"/>
        </w:rPr>
        <w:t>verzoeking,</w:t>
      </w:r>
      <w:r w:rsidRPr="00907F51">
        <w:rPr>
          <w:spacing w:val="-9"/>
          <w:lang w:val="nl-NL"/>
        </w:rPr>
        <w:t xml:space="preserve"> </w:t>
      </w:r>
      <w:r w:rsidRPr="00907F51">
        <w:rPr>
          <w:lang w:val="nl-NL"/>
        </w:rPr>
        <w:t>en</w:t>
      </w:r>
      <w:r w:rsidRPr="00907F51">
        <w:rPr>
          <w:spacing w:val="-9"/>
          <w:lang w:val="nl-NL"/>
        </w:rPr>
        <w:t xml:space="preserve"> </w:t>
      </w:r>
      <w:r w:rsidRPr="00907F51">
        <w:rPr>
          <w:lang w:val="nl-NL"/>
        </w:rPr>
        <w:t>daarom:</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7"/>
        </w:numPr>
        <w:tabs>
          <w:tab w:val="left" w:pos="398"/>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Ontvangen </w:t>
      </w:r>
      <w:r w:rsidRPr="00907F51">
        <w:rPr>
          <w:rFonts w:ascii="Times New Roman" w:hAnsi="Times New Roman"/>
          <w:sz w:val="24"/>
          <w:lang w:val="nl-NL"/>
        </w:rPr>
        <w:t xml:space="preserve">zij </w:t>
      </w:r>
      <w:r w:rsidRPr="00907F51">
        <w:rPr>
          <w:rFonts w:ascii="Times New Roman" w:hAnsi="Times New Roman"/>
          <w:spacing w:val="-3"/>
          <w:sz w:val="24"/>
          <w:lang w:val="nl-NL"/>
        </w:rPr>
        <w:t xml:space="preserve">streng bevel </w:t>
      </w:r>
      <w:r w:rsidRPr="00907F51">
        <w:rPr>
          <w:rFonts w:ascii="Times New Roman" w:hAnsi="Times New Roman"/>
          <w:sz w:val="24"/>
          <w:lang w:val="nl-NL"/>
        </w:rPr>
        <w:t xml:space="preserve">om al de </w:t>
      </w:r>
      <w:r w:rsidRPr="00907F51">
        <w:rPr>
          <w:rFonts w:ascii="Times New Roman" w:hAnsi="Times New Roman"/>
          <w:spacing w:val="-3"/>
          <w:sz w:val="24"/>
          <w:lang w:val="nl-NL"/>
        </w:rPr>
        <w:t xml:space="preserve">overblijfselen </w:t>
      </w:r>
      <w:r w:rsidRPr="00907F51">
        <w:rPr>
          <w:rFonts w:ascii="Times New Roman" w:hAnsi="Times New Roman"/>
          <w:sz w:val="24"/>
          <w:lang w:val="nl-NL"/>
        </w:rPr>
        <w:t xml:space="preserve">van de </w:t>
      </w:r>
      <w:r w:rsidRPr="00907F51">
        <w:rPr>
          <w:rFonts w:ascii="Times New Roman" w:hAnsi="Times New Roman"/>
          <w:spacing w:val="-3"/>
          <w:sz w:val="24"/>
          <w:lang w:val="nl-NL"/>
        </w:rPr>
        <w:t xml:space="preserve">afgoderij </w:t>
      </w:r>
      <w:r w:rsidRPr="00907F51">
        <w:rPr>
          <w:rFonts w:ascii="Times New Roman" w:hAnsi="Times New Roman"/>
          <w:sz w:val="24"/>
          <w:lang w:val="nl-NL"/>
        </w:rPr>
        <w:t xml:space="preserve">te </w:t>
      </w:r>
      <w:r w:rsidRPr="00907F51">
        <w:rPr>
          <w:rFonts w:ascii="Times New Roman" w:hAnsi="Times New Roman"/>
          <w:spacing w:val="-3"/>
          <w:sz w:val="24"/>
          <w:lang w:val="nl-NL"/>
        </w:rPr>
        <w:t>vernietigen. Zij</w:t>
      </w:r>
      <w:r w:rsidRPr="00907F51">
        <w:rPr>
          <w:rFonts w:ascii="Times New Roman" w:hAnsi="Times New Roman"/>
          <w:spacing w:val="54"/>
          <w:sz w:val="24"/>
          <w:lang w:val="nl-NL"/>
        </w:rPr>
        <w:t xml:space="preserve"> </w:t>
      </w:r>
      <w:r w:rsidRPr="00907F51">
        <w:rPr>
          <w:rFonts w:ascii="Times New Roman" w:hAnsi="Times New Roman"/>
          <w:sz w:val="24"/>
          <w:lang w:val="nl-NL"/>
        </w:rPr>
        <w:t xml:space="preserve">moeten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slechts al de inwoners van het </w:t>
      </w:r>
      <w:r w:rsidRPr="00907F51">
        <w:rPr>
          <w:rFonts w:ascii="Times New Roman" w:hAnsi="Times New Roman"/>
          <w:spacing w:val="-4"/>
          <w:sz w:val="24"/>
          <w:lang w:val="nl-NL"/>
        </w:rPr>
        <w:t xml:space="preserve">land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de </w:t>
      </w:r>
      <w:r w:rsidRPr="00907F51">
        <w:rPr>
          <w:rFonts w:ascii="Times New Roman" w:hAnsi="Times New Roman"/>
          <w:spacing w:val="-3"/>
          <w:sz w:val="24"/>
          <w:lang w:val="nl-NL"/>
        </w:rPr>
        <w:t xml:space="preserve">bezitting verdrijven, teneinde </w:t>
      </w:r>
      <w:r w:rsidRPr="00907F51">
        <w:rPr>
          <w:rFonts w:ascii="Times New Roman" w:hAnsi="Times New Roman"/>
          <w:sz w:val="24"/>
          <w:lang w:val="nl-NL"/>
        </w:rPr>
        <w:t xml:space="preserve">hun </w:t>
      </w:r>
      <w:r w:rsidRPr="00907F51">
        <w:rPr>
          <w:rFonts w:ascii="Times New Roman" w:hAnsi="Times New Roman"/>
          <w:spacing w:val="-3"/>
          <w:sz w:val="24"/>
          <w:lang w:val="nl-NL"/>
        </w:rPr>
        <w:t xml:space="preserve">land in </w:t>
      </w:r>
      <w:r w:rsidRPr="00907F51">
        <w:rPr>
          <w:rFonts w:ascii="Times New Roman" w:hAnsi="Times New Roman"/>
          <w:spacing w:val="-4"/>
          <w:sz w:val="24"/>
          <w:lang w:val="nl-NL"/>
        </w:rPr>
        <w:t xml:space="preserve">bezit </w:t>
      </w:r>
      <w:r w:rsidRPr="00907F51">
        <w:rPr>
          <w:rFonts w:ascii="Times New Roman" w:hAnsi="Times New Roman"/>
          <w:sz w:val="24"/>
          <w:lang w:val="nl-NL"/>
        </w:rPr>
        <w:t xml:space="preserve">te </w:t>
      </w:r>
      <w:r w:rsidRPr="00907F51">
        <w:rPr>
          <w:rFonts w:ascii="Times New Roman" w:hAnsi="Times New Roman"/>
          <w:spacing w:val="-4"/>
          <w:sz w:val="24"/>
          <w:lang w:val="nl-NL"/>
        </w:rPr>
        <w:t xml:space="preserve">nemen, </w:t>
      </w:r>
      <w:r w:rsidRPr="00907F51">
        <w:rPr>
          <w:rFonts w:ascii="Times New Roman" w:hAnsi="Times New Roman"/>
          <w:spacing w:val="-3"/>
          <w:sz w:val="24"/>
          <w:lang w:val="nl-NL"/>
        </w:rPr>
        <w:t xml:space="preserve">maar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moeten al hun </w:t>
      </w:r>
      <w:r w:rsidRPr="00907F51">
        <w:rPr>
          <w:rFonts w:ascii="Times New Roman" w:hAnsi="Times New Roman"/>
          <w:spacing w:val="-3"/>
          <w:sz w:val="24"/>
          <w:lang w:val="nl-NL"/>
        </w:rPr>
        <w:t xml:space="preserve">afgodische beeltenissen </w:t>
      </w:r>
      <w:r w:rsidRPr="00907F51">
        <w:rPr>
          <w:rFonts w:ascii="Times New Roman" w:hAnsi="Times New Roman"/>
          <w:sz w:val="24"/>
          <w:lang w:val="nl-NL"/>
        </w:rPr>
        <w:t xml:space="preserve">verderven, </w:t>
      </w:r>
      <w:r w:rsidRPr="00907F51">
        <w:rPr>
          <w:rFonts w:ascii="Times New Roman" w:hAnsi="Times New Roman"/>
          <w:spacing w:val="-4"/>
          <w:sz w:val="24"/>
          <w:lang w:val="nl-NL"/>
        </w:rPr>
        <w:t xml:space="preserve">alsmede  </w:t>
      </w:r>
      <w:r w:rsidRPr="00907F51">
        <w:rPr>
          <w:rFonts w:ascii="Times New Roman" w:hAnsi="Times New Roman"/>
          <w:spacing w:val="-2"/>
          <w:sz w:val="24"/>
          <w:lang w:val="nl-NL"/>
        </w:rPr>
        <w:t>hun</w:t>
      </w:r>
      <w:r w:rsidRPr="00907F51">
        <w:rPr>
          <w:rFonts w:ascii="Times New Roman" w:hAnsi="Times New Roman"/>
          <w:spacing w:val="56"/>
          <w:sz w:val="24"/>
          <w:lang w:val="nl-NL"/>
        </w:rPr>
        <w:t xml:space="preserve"> </w:t>
      </w:r>
      <w:r w:rsidRPr="00907F51">
        <w:rPr>
          <w:rFonts w:ascii="Times New Roman" w:hAnsi="Times New Roman"/>
          <w:sz w:val="24"/>
          <w:lang w:val="nl-NL"/>
        </w:rPr>
        <w:t xml:space="preserve">gegoten </w:t>
      </w:r>
      <w:r w:rsidRPr="00907F51">
        <w:rPr>
          <w:rFonts w:ascii="Times New Roman" w:hAnsi="Times New Roman"/>
          <w:spacing w:val="-3"/>
          <w:sz w:val="24"/>
          <w:lang w:val="nl-NL"/>
        </w:rPr>
        <w:t xml:space="preserve">beelden, </w:t>
      </w:r>
      <w:r w:rsidRPr="00907F51">
        <w:rPr>
          <w:rFonts w:ascii="Times New Roman" w:hAnsi="Times New Roman"/>
          <w:sz w:val="24"/>
          <w:lang w:val="nl-NL"/>
        </w:rPr>
        <w:t xml:space="preserve">en al hun hoogten, vers 52.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moeten er geen van laten bestaan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bewaren, </w:t>
      </w:r>
      <w:r w:rsidRPr="00907F51">
        <w:rPr>
          <w:rFonts w:ascii="Times New Roman" w:hAnsi="Times New Roman"/>
          <w:spacing w:val="-5"/>
          <w:sz w:val="24"/>
          <w:lang w:val="nl-NL"/>
        </w:rPr>
        <w:t xml:space="preserve">zelfs </w:t>
      </w:r>
      <w:r w:rsidRPr="00907F51">
        <w:rPr>
          <w:rFonts w:ascii="Times New Roman" w:hAnsi="Times New Roman"/>
          <w:spacing w:val="-3"/>
          <w:sz w:val="24"/>
          <w:lang w:val="nl-NL"/>
        </w:rPr>
        <w:t xml:space="preserve">niet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gedenktekenen van de oudheid, om de nieuwsgierigen te bevredigen, of </w:t>
      </w:r>
      <w:r w:rsidRPr="00907F51">
        <w:rPr>
          <w:rFonts w:ascii="Times New Roman" w:hAnsi="Times New Roman"/>
          <w:spacing w:val="-2"/>
          <w:sz w:val="24"/>
          <w:lang w:val="nl-NL"/>
        </w:rPr>
        <w:t xml:space="preserve">als </w:t>
      </w:r>
      <w:r w:rsidRPr="00907F51">
        <w:rPr>
          <w:rFonts w:ascii="Times New Roman" w:hAnsi="Times New Roman"/>
          <w:spacing w:val="-3"/>
          <w:sz w:val="24"/>
          <w:lang w:val="nl-NL"/>
        </w:rPr>
        <w:t xml:space="preserve">versierselen </w:t>
      </w:r>
      <w:r w:rsidRPr="00907F51">
        <w:rPr>
          <w:rFonts w:ascii="Times New Roman" w:hAnsi="Times New Roman"/>
          <w:sz w:val="24"/>
          <w:lang w:val="nl-NL"/>
        </w:rPr>
        <w:t xml:space="preserve">van hun woningen, of als speelgoed voor hun kinderen, zij moeten ze allen </w:t>
      </w:r>
      <w:r w:rsidRPr="00907F51">
        <w:rPr>
          <w:rFonts w:ascii="Times New Roman" w:hAnsi="Times New Roman"/>
          <w:spacing w:val="-3"/>
          <w:sz w:val="24"/>
          <w:lang w:val="nl-NL"/>
        </w:rPr>
        <w:t xml:space="preserve">vernietigen, beide </w:t>
      </w:r>
      <w:r w:rsidRPr="00907F51">
        <w:rPr>
          <w:rFonts w:ascii="Times New Roman" w:hAnsi="Times New Roman"/>
          <w:sz w:val="24"/>
          <w:lang w:val="nl-NL"/>
        </w:rPr>
        <w:t xml:space="preserve">ten teken van hun afschuw van afgoderij, en om te voorkomen dat zij in verzoeking zouden </w:t>
      </w:r>
      <w:r w:rsidRPr="00907F51">
        <w:rPr>
          <w:rFonts w:ascii="Times New Roman" w:hAnsi="Times New Roman"/>
          <w:spacing w:val="-5"/>
          <w:sz w:val="24"/>
          <w:lang w:val="nl-NL"/>
        </w:rPr>
        <w:t xml:space="preserve">zijn,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die beelden te aanbidden en de valse goden, die er door voorgesteld werden,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wel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zulke beelden </w:t>
      </w:r>
      <w:r w:rsidRPr="00907F51">
        <w:rPr>
          <w:rFonts w:ascii="Times New Roman" w:hAnsi="Times New Roman"/>
          <w:spacing w:val="2"/>
          <w:sz w:val="24"/>
          <w:lang w:val="nl-NL"/>
        </w:rPr>
        <w:t xml:space="preserve">of </w:t>
      </w:r>
      <w:r w:rsidRPr="00907F51">
        <w:rPr>
          <w:rFonts w:ascii="Times New Roman" w:hAnsi="Times New Roman"/>
          <w:sz w:val="24"/>
          <w:lang w:val="nl-NL"/>
        </w:rPr>
        <w:t xml:space="preserve">voorstellingen de God </w:t>
      </w:r>
      <w:r w:rsidRPr="00907F51">
        <w:rPr>
          <w:rFonts w:ascii="Times New Roman" w:hAnsi="Times New Roman"/>
          <w:spacing w:val="-3"/>
          <w:sz w:val="24"/>
          <w:lang w:val="nl-NL"/>
        </w:rPr>
        <w:t xml:space="preserve">Israëls </w:t>
      </w:r>
      <w:r w:rsidRPr="00907F51">
        <w:rPr>
          <w:rFonts w:ascii="Times New Roman" w:hAnsi="Times New Roman"/>
          <w:sz w:val="24"/>
          <w:lang w:val="nl-NL"/>
        </w:rPr>
        <w:t>te</w:t>
      </w:r>
      <w:r w:rsidRPr="00907F51">
        <w:rPr>
          <w:rFonts w:ascii="Times New Roman" w:hAnsi="Times New Roman"/>
          <w:spacing w:val="10"/>
          <w:sz w:val="24"/>
          <w:lang w:val="nl-NL"/>
        </w:rPr>
        <w:t xml:space="preserve"> </w:t>
      </w:r>
      <w:r w:rsidRPr="00907F51">
        <w:rPr>
          <w:rFonts w:ascii="Times New Roman" w:hAnsi="Times New Roman"/>
          <w:spacing w:val="-3"/>
          <w:sz w:val="24"/>
          <w:lang w:val="nl-NL"/>
        </w:rPr>
        <w:t>aanbidden.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7"/>
        </w:numPr>
        <w:tabs>
          <w:tab w:val="left" w:pos="340"/>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Hun</w:t>
      </w:r>
      <w:r w:rsidRPr="00907F51">
        <w:rPr>
          <w:rFonts w:ascii="Times New Roman" w:hAnsi="Times New Roman"/>
          <w:spacing w:val="-5"/>
          <w:sz w:val="24"/>
          <w:lang w:val="nl-NL"/>
        </w:rPr>
        <w:t xml:space="preserve"> </w:t>
      </w:r>
      <w:r w:rsidRPr="00907F51">
        <w:rPr>
          <w:rFonts w:ascii="Times New Roman" w:hAnsi="Times New Roman"/>
          <w:sz w:val="24"/>
          <w:lang w:val="nl-NL"/>
        </w:rPr>
        <w:t>wordt</w:t>
      </w:r>
      <w:r w:rsidRPr="00907F51">
        <w:rPr>
          <w:rFonts w:ascii="Times New Roman" w:hAnsi="Times New Roman"/>
          <w:spacing w:val="-5"/>
          <w:sz w:val="24"/>
          <w:lang w:val="nl-NL"/>
        </w:rPr>
        <w:t xml:space="preserve"> </w:t>
      </w:r>
      <w:r w:rsidRPr="00907F51">
        <w:rPr>
          <w:rFonts w:ascii="Times New Roman" w:hAnsi="Times New Roman"/>
          <w:sz w:val="24"/>
          <w:lang w:val="nl-NL"/>
        </w:rPr>
        <w:t>verzekerd</w:t>
      </w:r>
      <w:r w:rsidRPr="00907F51">
        <w:rPr>
          <w:rFonts w:ascii="Times New Roman" w:hAnsi="Times New Roman"/>
          <w:spacing w:val="-5"/>
          <w:sz w:val="24"/>
          <w:lang w:val="nl-NL"/>
        </w:rPr>
        <w:t xml:space="preserve"> </w:t>
      </w:r>
      <w:r w:rsidRPr="00907F51">
        <w:rPr>
          <w:rFonts w:ascii="Times New Roman" w:hAnsi="Times New Roman"/>
          <w:sz w:val="24"/>
          <w:lang w:val="nl-NL"/>
        </w:rPr>
        <w:t>dat</w:t>
      </w:r>
      <w:r w:rsidRPr="00907F51">
        <w:rPr>
          <w:rFonts w:ascii="Times New Roman" w:hAnsi="Times New Roman"/>
          <w:spacing w:val="-5"/>
          <w:sz w:val="24"/>
          <w:lang w:val="nl-NL"/>
        </w:rPr>
        <w:t xml:space="preserve"> </w:t>
      </w:r>
      <w:r w:rsidRPr="00907F51">
        <w:rPr>
          <w:rFonts w:ascii="Times New Roman" w:hAnsi="Times New Roman"/>
          <w:sz w:val="24"/>
          <w:lang w:val="nl-NL"/>
        </w:rPr>
        <w:t>God,</w:t>
      </w:r>
      <w:r w:rsidRPr="00907F51">
        <w:rPr>
          <w:rFonts w:ascii="Times New Roman" w:hAnsi="Times New Roman"/>
          <w:spacing w:val="-5"/>
          <w:sz w:val="24"/>
          <w:lang w:val="nl-NL"/>
        </w:rPr>
        <w:t xml:space="preserve"> </w:t>
      </w:r>
      <w:r w:rsidRPr="00907F51">
        <w:rPr>
          <w:rFonts w:ascii="Times New Roman" w:hAnsi="Times New Roman"/>
          <w:sz w:val="24"/>
          <w:lang w:val="nl-NL"/>
        </w:rPr>
        <w:t>zo</w:t>
      </w:r>
      <w:r w:rsidRPr="00907F51">
        <w:rPr>
          <w:rFonts w:ascii="Times New Roman" w:hAnsi="Times New Roman"/>
          <w:spacing w:val="-5"/>
          <w:sz w:val="24"/>
          <w:lang w:val="nl-NL"/>
        </w:rPr>
        <w:t xml:space="preserve"> </w:t>
      </w:r>
      <w:r w:rsidRPr="00907F51">
        <w:rPr>
          <w:rFonts w:ascii="Times New Roman" w:hAnsi="Times New Roman"/>
          <w:sz w:val="24"/>
          <w:lang w:val="nl-NL"/>
        </w:rPr>
        <w:t>zij</w:t>
      </w:r>
      <w:r w:rsidRPr="00907F51">
        <w:rPr>
          <w:rFonts w:ascii="Times New Roman" w:hAnsi="Times New Roman"/>
          <w:spacing w:val="-5"/>
          <w:sz w:val="24"/>
          <w:lang w:val="nl-NL"/>
        </w:rPr>
        <w:t xml:space="preserve"> </w:t>
      </w:r>
      <w:r w:rsidRPr="00907F51">
        <w:rPr>
          <w:rFonts w:ascii="Times New Roman" w:hAnsi="Times New Roman"/>
          <w:sz w:val="24"/>
          <w:lang w:val="nl-NL"/>
        </w:rPr>
        <w:t>dit</w:t>
      </w:r>
      <w:r w:rsidRPr="00907F51">
        <w:rPr>
          <w:rFonts w:ascii="Times New Roman" w:hAnsi="Times New Roman"/>
          <w:spacing w:val="-5"/>
          <w:sz w:val="24"/>
          <w:lang w:val="nl-NL"/>
        </w:rPr>
        <w:t xml:space="preserve"> </w:t>
      </w:r>
      <w:r w:rsidRPr="00907F51">
        <w:rPr>
          <w:rFonts w:ascii="Times New Roman" w:hAnsi="Times New Roman"/>
          <w:sz w:val="24"/>
          <w:lang w:val="nl-NL"/>
        </w:rPr>
        <w:t>deden,</w:t>
      </w:r>
      <w:r w:rsidRPr="00907F51">
        <w:rPr>
          <w:rFonts w:ascii="Times New Roman" w:hAnsi="Times New Roman"/>
          <w:spacing w:val="-5"/>
          <w:sz w:val="24"/>
          <w:lang w:val="nl-NL"/>
        </w:rPr>
        <w:t xml:space="preserve"> </w:t>
      </w:r>
      <w:r w:rsidRPr="00907F51">
        <w:rPr>
          <w:rFonts w:ascii="Times New Roman" w:hAnsi="Times New Roman"/>
          <w:sz w:val="24"/>
          <w:lang w:val="nl-NL"/>
        </w:rPr>
        <w:t>hen</w:t>
      </w:r>
      <w:r w:rsidRPr="00907F51">
        <w:rPr>
          <w:rFonts w:ascii="Times New Roman" w:hAnsi="Times New Roman"/>
          <w:spacing w:val="-5"/>
          <w:sz w:val="24"/>
          <w:lang w:val="nl-NL"/>
        </w:rPr>
        <w:t xml:space="preserve"> </w:t>
      </w:r>
      <w:r w:rsidRPr="00907F51">
        <w:rPr>
          <w:rFonts w:ascii="Times New Roman" w:hAnsi="Times New Roman"/>
          <w:sz w:val="24"/>
          <w:lang w:val="nl-NL"/>
        </w:rPr>
        <w:t>langzamerhand</w:t>
      </w:r>
      <w:r w:rsidRPr="00907F51">
        <w:rPr>
          <w:rFonts w:ascii="Times New Roman" w:hAnsi="Times New Roman"/>
          <w:spacing w:val="-6"/>
          <w:sz w:val="24"/>
          <w:lang w:val="nl-NL"/>
        </w:rPr>
        <w:t xml:space="preserve"> </w:t>
      </w:r>
      <w:r w:rsidRPr="00907F51">
        <w:rPr>
          <w:rFonts w:ascii="Times New Roman" w:hAnsi="Times New Roman"/>
          <w:sz w:val="24"/>
          <w:lang w:val="nl-NL"/>
        </w:rPr>
        <w:t>in</w:t>
      </w:r>
      <w:r w:rsidRPr="00907F51">
        <w:rPr>
          <w:rFonts w:ascii="Times New Roman" w:hAnsi="Times New Roman"/>
          <w:spacing w:val="3"/>
          <w:sz w:val="24"/>
          <w:lang w:val="nl-NL"/>
        </w:rPr>
        <w:t xml:space="preserve"> </w:t>
      </w:r>
      <w:r w:rsidRPr="00907F51">
        <w:rPr>
          <w:rFonts w:ascii="Times New Roman" w:hAnsi="Times New Roman"/>
          <w:sz w:val="24"/>
          <w:lang w:val="nl-NL"/>
        </w:rPr>
        <w:t>het</w:t>
      </w:r>
      <w:r w:rsidRPr="00907F51">
        <w:rPr>
          <w:rFonts w:ascii="Times New Roman" w:hAnsi="Times New Roman"/>
          <w:spacing w:val="-6"/>
          <w:sz w:val="24"/>
          <w:lang w:val="nl-NL"/>
        </w:rPr>
        <w:t xml:space="preserve"> </w:t>
      </w:r>
      <w:r w:rsidRPr="00907F51">
        <w:rPr>
          <w:rFonts w:ascii="Times New Roman" w:hAnsi="Times New Roman"/>
          <w:spacing w:val="-3"/>
          <w:sz w:val="24"/>
          <w:lang w:val="nl-NL"/>
        </w:rPr>
        <w:t>volle</w:t>
      </w:r>
      <w:r w:rsidRPr="00907F51">
        <w:rPr>
          <w:rFonts w:ascii="Times New Roman" w:hAnsi="Times New Roman"/>
          <w:spacing w:val="-6"/>
          <w:sz w:val="24"/>
          <w:lang w:val="nl-NL"/>
        </w:rPr>
        <w:t xml:space="preserve"> </w:t>
      </w:r>
      <w:r w:rsidRPr="00907F51">
        <w:rPr>
          <w:rFonts w:ascii="Times New Roman" w:hAnsi="Times New Roman"/>
          <w:spacing w:val="-3"/>
          <w:sz w:val="24"/>
          <w:lang w:val="nl-NL"/>
        </w:rPr>
        <w:t>bezit</w:t>
      </w:r>
      <w:r w:rsidRPr="00907F51">
        <w:rPr>
          <w:rFonts w:ascii="Times New Roman" w:hAnsi="Times New Roman"/>
          <w:spacing w:val="-6"/>
          <w:sz w:val="24"/>
          <w:lang w:val="nl-NL"/>
        </w:rPr>
        <w:t xml:space="preserve"> </w:t>
      </w:r>
      <w:r w:rsidRPr="00907F51">
        <w:rPr>
          <w:rFonts w:ascii="Times New Roman" w:hAnsi="Times New Roman"/>
          <w:sz w:val="24"/>
          <w:lang w:val="nl-NL"/>
        </w:rPr>
        <w:t>van</w:t>
      </w:r>
      <w:r w:rsidRPr="00907F51">
        <w:rPr>
          <w:rFonts w:ascii="Times New Roman" w:hAnsi="Times New Roman"/>
          <w:spacing w:val="-6"/>
          <w:sz w:val="24"/>
          <w:lang w:val="nl-NL"/>
        </w:rPr>
        <w:t xml:space="preserve"> </w:t>
      </w:r>
      <w:r w:rsidRPr="00907F51">
        <w:rPr>
          <w:rFonts w:ascii="Times New Roman" w:hAnsi="Times New Roman"/>
          <w:spacing w:val="-3"/>
          <w:sz w:val="24"/>
          <w:lang w:val="nl-NL"/>
        </w:rPr>
        <w:t xml:space="preserve">het </w:t>
      </w:r>
      <w:r w:rsidRPr="00907F51">
        <w:rPr>
          <w:rFonts w:ascii="Times New Roman" w:hAnsi="Times New Roman"/>
          <w:spacing w:val="-4"/>
          <w:sz w:val="24"/>
          <w:lang w:val="nl-NL"/>
        </w:rPr>
        <w:t xml:space="preserve">land </w:t>
      </w:r>
      <w:r w:rsidRPr="00907F51">
        <w:rPr>
          <w:rFonts w:ascii="Times New Roman" w:hAnsi="Times New Roman"/>
          <w:sz w:val="24"/>
          <w:lang w:val="nl-NL"/>
        </w:rPr>
        <w:t xml:space="preserve">van de belofte zou </w:t>
      </w:r>
      <w:r w:rsidRPr="00907F51">
        <w:rPr>
          <w:rFonts w:ascii="Times New Roman" w:hAnsi="Times New Roman"/>
          <w:spacing w:val="-4"/>
          <w:sz w:val="24"/>
          <w:lang w:val="nl-NL"/>
        </w:rPr>
        <w:t xml:space="preserve">stellen, </w:t>
      </w:r>
      <w:r w:rsidRPr="00907F51">
        <w:rPr>
          <w:rFonts w:ascii="Times New Roman" w:hAnsi="Times New Roman"/>
          <w:sz w:val="24"/>
          <w:lang w:val="nl-NL"/>
        </w:rPr>
        <w:t xml:space="preserve">vers 53-54. Indien zij zich zuiver hielden van de afgoden </w:t>
      </w:r>
      <w:r w:rsidRPr="00907F51">
        <w:rPr>
          <w:rFonts w:ascii="Times New Roman" w:hAnsi="Times New Roman"/>
          <w:spacing w:val="-2"/>
          <w:sz w:val="24"/>
          <w:lang w:val="nl-NL"/>
        </w:rPr>
        <w:t xml:space="preserve">van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dan zal God hen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de schatten van </w:t>
      </w:r>
      <w:r w:rsidRPr="00907F51">
        <w:rPr>
          <w:rFonts w:ascii="Times New Roman" w:hAnsi="Times New Roman"/>
          <w:spacing w:val="-3"/>
          <w:sz w:val="24"/>
          <w:lang w:val="nl-NL"/>
        </w:rPr>
        <w:t xml:space="preserve">Kanaän verrijken. </w:t>
      </w:r>
      <w:r w:rsidRPr="00907F51">
        <w:rPr>
          <w:rFonts w:ascii="Times New Roman" w:hAnsi="Times New Roman"/>
          <w:sz w:val="24"/>
          <w:lang w:val="nl-NL"/>
        </w:rPr>
        <w:t>Leer hun weg niet, dan behoeft</w:t>
      </w:r>
      <w:r w:rsidRPr="00907F51">
        <w:rPr>
          <w:rFonts w:ascii="Times New Roman" w:hAnsi="Times New Roman"/>
          <w:spacing w:val="-9"/>
          <w:sz w:val="24"/>
          <w:lang w:val="nl-NL"/>
        </w:rPr>
        <w:t xml:space="preserve"> </w:t>
      </w:r>
      <w:r w:rsidRPr="00907F51">
        <w:rPr>
          <w:rFonts w:ascii="Times New Roman" w:hAnsi="Times New Roman"/>
          <w:sz w:val="24"/>
          <w:lang w:val="nl-NL"/>
        </w:rPr>
        <w:t>gij</w:t>
      </w:r>
      <w:r w:rsidRPr="00907F51">
        <w:rPr>
          <w:rFonts w:ascii="Times New Roman" w:hAnsi="Times New Roman"/>
          <w:spacing w:val="-9"/>
          <w:sz w:val="24"/>
          <w:lang w:val="nl-NL"/>
        </w:rPr>
        <w:t xml:space="preserve"> </w:t>
      </w:r>
      <w:r w:rsidRPr="00907F51">
        <w:rPr>
          <w:rFonts w:ascii="Times New Roman" w:hAnsi="Times New Roman"/>
          <w:sz w:val="24"/>
          <w:lang w:val="nl-NL"/>
        </w:rPr>
        <w:t>hun</w:t>
      </w:r>
      <w:r w:rsidRPr="00907F51">
        <w:rPr>
          <w:rFonts w:ascii="Times New Roman" w:hAnsi="Times New Roman"/>
          <w:spacing w:val="-9"/>
          <w:sz w:val="24"/>
          <w:lang w:val="nl-NL"/>
        </w:rPr>
        <w:t xml:space="preserve"> </w:t>
      </w:r>
      <w:r w:rsidRPr="00907F51">
        <w:rPr>
          <w:rFonts w:ascii="Times New Roman" w:hAnsi="Times New Roman"/>
          <w:sz w:val="24"/>
          <w:lang w:val="nl-NL"/>
        </w:rPr>
        <w:t>macht</w:t>
      </w:r>
      <w:r w:rsidRPr="00907F51">
        <w:rPr>
          <w:rFonts w:ascii="Times New Roman" w:hAnsi="Times New Roman"/>
          <w:spacing w:val="-9"/>
          <w:sz w:val="24"/>
          <w:lang w:val="nl-NL"/>
        </w:rPr>
        <w:t xml:space="preserve"> </w:t>
      </w:r>
      <w:r w:rsidRPr="00907F51">
        <w:rPr>
          <w:rFonts w:ascii="Times New Roman" w:hAnsi="Times New Roman"/>
          <w:sz w:val="24"/>
          <w:lang w:val="nl-NL"/>
        </w:rPr>
        <w:t>niet</w:t>
      </w:r>
      <w:r w:rsidRPr="00907F51">
        <w:rPr>
          <w:rFonts w:ascii="Times New Roman" w:hAnsi="Times New Roman"/>
          <w:spacing w:val="-9"/>
          <w:sz w:val="24"/>
          <w:lang w:val="nl-NL"/>
        </w:rPr>
        <w:t xml:space="preserve"> </w:t>
      </w:r>
      <w:r w:rsidRPr="00907F51">
        <w:rPr>
          <w:rFonts w:ascii="Times New Roman" w:hAnsi="Times New Roman"/>
          <w:sz w:val="24"/>
          <w:lang w:val="nl-NL"/>
        </w:rPr>
        <w:t>te</w:t>
      </w:r>
      <w:r w:rsidRPr="00907F51">
        <w:rPr>
          <w:rFonts w:ascii="Times New Roman" w:hAnsi="Times New Roman"/>
          <w:spacing w:val="-9"/>
          <w:sz w:val="24"/>
          <w:lang w:val="nl-NL"/>
        </w:rPr>
        <w:t xml:space="preserve"> </w:t>
      </w:r>
      <w:r w:rsidRPr="00907F51">
        <w:rPr>
          <w:rFonts w:ascii="Times New Roman" w:hAnsi="Times New Roman"/>
          <w:sz w:val="24"/>
          <w:lang w:val="nl-NL"/>
        </w:rPr>
        <w:t>vrezen.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4"/>
          <w:numId w:val="17"/>
        </w:numPr>
        <w:tabs>
          <w:tab w:val="left" w:pos="350"/>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Zij </w:t>
      </w:r>
      <w:r w:rsidRPr="00907F51">
        <w:rPr>
          <w:rFonts w:ascii="Times New Roman"/>
          <w:sz w:val="24"/>
          <w:lang w:val="nl-NL"/>
        </w:rPr>
        <w:t xml:space="preserve">worden er </w:t>
      </w:r>
      <w:r w:rsidRPr="00907F51">
        <w:rPr>
          <w:rFonts w:ascii="Times New Roman"/>
          <w:spacing w:val="-3"/>
          <w:sz w:val="24"/>
          <w:lang w:val="nl-NL"/>
        </w:rPr>
        <w:t xml:space="preserve">mee </w:t>
      </w:r>
      <w:r w:rsidRPr="00907F51">
        <w:rPr>
          <w:rFonts w:ascii="Times New Roman"/>
          <w:sz w:val="24"/>
          <w:lang w:val="nl-NL"/>
        </w:rPr>
        <w:t xml:space="preserve">bedreigd dat </w:t>
      </w:r>
      <w:r w:rsidRPr="00907F51">
        <w:rPr>
          <w:rFonts w:ascii="Times New Roman"/>
          <w:spacing w:val="-6"/>
          <w:sz w:val="24"/>
          <w:lang w:val="nl-NL"/>
        </w:rPr>
        <w:t xml:space="preserve">zij, </w:t>
      </w:r>
      <w:r w:rsidRPr="00907F51">
        <w:rPr>
          <w:rFonts w:ascii="Times New Roman"/>
          <w:sz w:val="24"/>
          <w:lang w:val="nl-NL"/>
        </w:rPr>
        <w:t xml:space="preserve">zo </w:t>
      </w:r>
      <w:r w:rsidRPr="00907F51">
        <w:rPr>
          <w:rFonts w:ascii="Times New Roman"/>
          <w:spacing w:val="-5"/>
          <w:sz w:val="24"/>
          <w:lang w:val="nl-NL"/>
        </w:rPr>
        <w:t xml:space="preserve">zij </w:t>
      </w:r>
      <w:r w:rsidRPr="00907F51">
        <w:rPr>
          <w:rFonts w:ascii="Times New Roman"/>
          <w:spacing w:val="-4"/>
          <w:sz w:val="24"/>
          <w:lang w:val="nl-NL"/>
        </w:rPr>
        <w:t xml:space="preserve">hetzij </w:t>
      </w:r>
      <w:r w:rsidRPr="00907F51">
        <w:rPr>
          <w:rFonts w:ascii="Times New Roman"/>
          <w:sz w:val="24"/>
          <w:lang w:val="nl-NL"/>
        </w:rPr>
        <w:t xml:space="preserve">de afgoden </w:t>
      </w:r>
      <w:r w:rsidRPr="00907F51">
        <w:rPr>
          <w:rFonts w:ascii="Times New Roman"/>
          <w:spacing w:val="2"/>
          <w:sz w:val="24"/>
          <w:lang w:val="nl-NL"/>
        </w:rPr>
        <w:t xml:space="preserve">of </w:t>
      </w:r>
      <w:r w:rsidRPr="00907F51">
        <w:rPr>
          <w:rFonts w:ascii="Times New Roman"/>
          <w:sz w:val="24"/>
          <w:lang w:val="nl-NL"/>
        </w:rPr>
        <w:t xml:space="preserve">de afgodendienaars spaarden, met hun </w:t>
      </w:r>
      <w:r w:rsidRPr="00907F51">
        <w:rPr>
          <w:rFonts w:ascii="Times New Roman"/>
          <w:spacing w:val="-3"/>
          <w:sz w:val="24"/>
          <w:lang w:val="nl-NL"/>
        </w:rPr>
        <w:t xml:space="preserve">eigen roeden geslagen zullen worden, </w:t>
      </w:r>
      <w:r w:rsidRPr="00907F51">
        <w:rPr>
          <w:rFonts w:ascii="Times New Roman"/>
          <w:sz w:val="24"/>
          <w:lang w:val="nl-NL"/>
        </w:rPr>
        <w:t xml:space="preserve">en hun </w:t>
      </w:r>
      <w:r w:rsidRPr="00907F51">
        <w:rPr>
          <w:rFonts w:ascii="Times New Roman"/>
          <w:spacing w:val="-3"/>
          <w:sz w:val="24"/>
          <w:lang w:val="nl-NL"/>
        </w:rPr>
        <w:t xml:space="preserve">zonde gewis </w:t>
      </w:r>
      <w:r w:rsidRPr="00907F51">
        <w:rPr>
          <w:rFonts w:ascii="Times New Roman"/>
          <w:sz w:val="24"/>
          <w:lang w:val="nl-NL"/>
        </w:rPr>
        <w:t xml:space="preserve">hun </w:t>
      </w:r>
      <w:r w:rsidRPr="00907F51">
        <w:rPr>
          <w:rFonts w:ascii="Times New Roman"/>
          <w:spacing w:val="-3"/>
          <w:sz w:val="24"/>
          <w:lang w:val="nl-NL"/>
        </w:rPr>
        <w:t xml:space="preserve">straf </w:t>
      </w:r>
      <w:r w:rsidRPr="00907F51">
        <w:rPr>
          <w:rFonts w:ascii="Times New Roman"/>
          <w:sz w:val="24"/>
          <w:lang w:val="nl-NL"/>
        </w:rPr>
        <w:t>zal</w:t>
      </w:r>
      <w:r w:rsidRPr="00907F51">
        <w:rPr>
          <w:rFonts w:ascii="Times New Roman"/>
          <w:spacing w:val="15"/>
          <w:sz w:val="24"/>
          <w:lang w:val="nl-NL"/>
        </w:rPr>
        <w:t xml:space="preserve"> </w:t>
      </w:r>
      <w:r w:rsidRPr="00907F51">
        <w:rPr>
          <w:rFonts w:ascii="Times New Roman"/>
          <w:spacing w:val="-3"/>
          <w:sz w:val="24"/>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17"/>
        </w:numPr>
        <w:tabs>
          <w:tab w:val="left" w:pos="345"/>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pacing w:val="-5"/>
          <w:sz w:val="24"/>
          <w:lang w:val="nl-NL"/>
        </w:rPr>
        <w:t xml:space="preserve">Zij </w:t>
      </w:r>
      <w:r w:rsidRPr="00907F51">
        <w:rPr>
          <w:rFonts w:ascii="Times New Roman" w:hAnsi="Times New Roman"/>
          <w:spacing w:val="-4"/>
          <w:sz w:val="24"/>
          <w:lang w:val="nl-NL"/>
        </w:rPr>
        <w:t xml:space="preserve">zullen </w:t>
      </w:r>
      <w:r w:rsidRPr="00907F51">
        <w:rPr>
          <w:rFonts w:ascii="Times New Roman" w:hAnsi="Times New Roman"/>
          <w:sz w:val="24"/>
          <w:lang w:val="nl-NL"/>
        </w:rPr>
        <w:t xml:space="preserve">adders aan hun boezem koesteren, vers 55. Wie van de </w:t>
      </w:r>
      <w:r w:rsidRPr="00907F51">
        <w:rPr>
          <w:rFonts w:ascii="Times New Roman" w:hAnsi="Times New Roman"/>
          <w:spacing w:val="-3"/>
          <w:sz w:val="24"/>
          <w:lang w:val="nl-NL"/>
        </w:rPr>
        <w:t xml:space="preserve">Kanaänieten overblijven, </w:t>
      </w:r>
      <w:r w:rsidRPr="00907F51">
        <w:rPr>
          <w:rFonts w:ascii="Times New Roman" w:hAnsi="Times New Roman"/>
          <w:spacing w:val="-4"/>
          <w:sz w:val="24"/>
          <w:lang w:val="nl-NL"/>
        </w:rPr>
        <w:t xml:space="preserve">zullen, als </w:t>
      </w:r>
      <w:r w:rsidRPr="00907F51">
        <w:rPr>
          <w:rFonts w:ascii="Times New Roman" w:hAnsi="Times New Roman"/>
          <w:sz w:val="24"/>
          <w:lang w:val="nl-NL"/>
        </w:rPr>
        <w:t xml:space="preserve">er een verbond </w:t>
      </w:r>
      <w:r w:rsidRPr="00907F51">
        <w:rPr>
          <w:rFonts w:ascii="Times New Roman" w:hAnsi="Times New Roman"/>
          <w:spacing w:val="-3"/>
          <w:sz w:val="24"/>
          <w:lang w:val="nl-NL"/>
        </w:rPr>
        <w:t xml:space="preserve">met </w:t>
      </w:r>
      <w:r w:rsidRPr="00907F51">
        <w:rPr>
          <w:rFonts w:ascii="Times New Roman" w:hAnsi="Times New Roman"/>
          <w:sz w:val="24"/>
          <w:lang w:val="nl-NL"/>
        </w:rPr>
        <w:t xml:space="preserve">hen wordt aangegaan, al was het </w:t>
      </w:r>
      <w:r w:rsidRPr="00907F51">
        <w:rPr>
          <w:rFonts w:ascii="Times New Roman" w:hAnsi="Times New Roman"/>
          <w:spacing w:val="-3"/>
          <w:sz w:val="24"/>
          <w:lang w:val="nl-NL"/>
        </w:rPr>
        <w:t xml:space="preserve">maar </w:t>
      </w:r>
      <w:r w:rsidRPr="00907F51">
        <w:rPr>
          <w:rFonts w:ascii="Times New Roman" w:hAnsi="Times New Roman"/>
          <w:sz w:val="24"/>
          <w:lang w:val="nl-NL"/>
        </w:rPr>
        <w:t xml:space="preserve">voor een wapenstilstand, doornen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hun ogen en prikkelen in hun </w:t>
      </w:r>
      <w:r w:rsidRPr="00907F51">
        <w:rPr>
          <w:rFonts w:ascii="Times New Roman" w:hAnsi="Times New Roman"/>
          <w:spacing w:val="-3"/>
          <w:sz w:val="24"/>
          <w:lang w:val="nl-NL"/>
        </w:rPr>
        <w:t xml:space="preserve">zijden zijn, </w:t>
      </w:r>
      <w:r w:rsidRPr="00907F51">
        <w:rPr>
          <w:rFonts w:ascii="Times New Roman" w:hAnsi="Times New Roman"/>
          <w:sz w:val="24"/>
          <w:lang w:val="nl-NL"/>
        </w:rPr>
        <w:t xml:space="preserve">dat is: zij </w:t>
      </w:r>
      <w:r w:rsidRPr="00907F51">
        <w:rPr>
          <w:rFonts w:ascii="Times New Roman" w:hAnsi="Times New Roman"/>
          <w:spacing w:val="-3"/>
          <w:sz w:val="24"/>
          <w:lang w:val="nl-NL"/>
        </w:rPr>
        <w:t xml:space="preserve">zullen </w:t>
      </w:r>
      <w:r w:rsidRPr="00907F51">
        <w:rPr>
          <w:rFonts w:ascii="Times New Roman" w:hAnsi="Times New Roman"/>
          <w:sz w:val="24"/>
          <w:lang w:val="nl-NL"/>
        </w:rPr>
        <w:t xml:space="preserve">bij </w:t>
      </w:r>
      <w:r w:rsidRPr="00907F51">
        <w:rPr>
          <w:rFonts w:ascii="Times New Roman" w:hAnsi="Times New Roman"/>
          <w:spacing w:val="-3"/>
          <w:sz w:val="24"/>
          <w:lang w:val="nl-NL"/>
        </w:rPr>
        <w:t xml:space="preserve">alle gelegenheden een </w:t>
      </w:r>
      <w:r w:rsidRPr="00907F51">
        <w:rPr>
          <w:rFonts w:ascii="Times New Roman" w:hAnsi="Times New Roman"/>
          <w:spacing w:val="-5"/>
          <w:sz w:val="24"/>
          <w:lang w:val="nl-NL"/>
        </w:rPr>
        <w:t xml:space="preserve">kwelling </w:t>
      </w:r>
      <w:r w:rsidRPr="00907F51">
        <w:rPr>
          <w:rFonts w:ascii="Times New Roman" w:hAnsi="Times New Roman"/>
          <w:sz w:val="24"/>
          <w:lang w:val="nl-NL"/>
        </w:rPr>
        <w:t xml:space="preserve">voor hen wezen, hen </w:t>
      </w:r>
      <w:r w:rsidRPr="00907F51">
        <w:rPr>
          <w:rFonts w:ascii="Times New Roman" w:hAnsi="Times New Roman"/>
          <w:spacing w:val="-4"/>
          <w:sz w:val="24"/>
          <w:lang w:val="nl-NL"/>
        </w:rPr>
        <w:t xml:space="preserve">beledigen, </w:t>
      </w:r>
      <w:r w:rsidRPr="00907F51">
        <w:rPr>
          <w:rFonts w:ascii="Times New Roman" w:hAnsi="Times New Roman"/>
          <w:sz w:val="24"/>
          <w:lang w:val="nl-NL"/>
        </w:rPr>
        <w:t xml:space="preserve">en beroven en zoveel zij slechts kunnen kwaad onder hen </w:t>
      </w:r>
      <w:r w:rsidRPr="00907F51">
        <w:rPr>
          <w:rFonts w:ascii="Times New Roman" w:hAnsi="Times New Roman"/>
          <w:spacing w:val="-3"/>
          <w:sz w:val="24"/>
          <w:lang w:val="nl-NL"/>
        </w:rPr>
        <w:t xml:space="preserve">aanrichten. </w:t>
      </w:r>
      <w:r w:rsidRPr="00907F51">
        <w:rPr>
          <w:rFonts w:ascii="Times New Roman" w:hAnsi="Times New Roman"/>
          <w:spacing w:val="-6"/>
          <w:sz w:val="24"/>
          <w:lang w:val="nl-NL"/>
        </w:rPr>
        <w:t xml:space="preserve">Wij </w:t>
      </w:r>
      <w:r w:rsidRPr="00907F51">
        <w:rPr>
          <w:rFonts w:ascii="Times New Roman" w:hAnsi="Times New Roman"/>
          <w:sz w:val="24"/>
          <w:lang w:val="nl-NL"/>
        </w:rPr>
        <w:t xml:space="preserve">moeten </w:t>
      </w:r>
      <w:r w:rsidRPr="00907F51">
        <w:rPr>
          <w:rFonts w:ascii="Times New Roman" w:hAnsi="Times New Roman"/>
          <w:spacing w:val="-4"/>
          <w:sz w:val="24"/>
          <w:lang w:val="nl-NL"/>
        </w:rPr>
        <w:t xml:space="preserve">last </w:t>
      </w:r>
      <w:r w:rsidRPr="00907F51">
        <w:rPr>
          <w:rFonts w:ascii="Times New Roman" w:hAnsi="Times New Roman"/>
          <w:sz w:val="24"/>
          <w:lang w:val="nl-NL"/>
        </w:rPr>
        <w:t xml:space="preserve">en moeite verwachten van hetgeen waaraan wij op zondige </w:t>
      </w:r>
      <w:r w:rsidRPr="00907F51">
        <w:rPr>
          <w:rFonts w:ascii="Times New Roman" w:hAnsi="Times New Roman"/>
          <w:spacing w:val="-4"/>
          <w:sz w:val="24"/>
          <w:lang w:val="nl-NL"/>
        </w:rPr>
        <w:t xml:space="preserve">wijze </w:t>
      </w:r>
      <w:r w:rsidRPr="00907F51">
        <w:rPr>
          <w:rFonts w:ascii="Times New Roman" w:hAnsi="Times New Roman"/>
          <w:sz w:val="24"/>
          <w:lang w:val="nl-NL"/>
        </w:rPr>
        <w:t xml:space="preserve">toegeven, </w:t>
      </w:r>
      <w:r w:rsidRPr="00907F51">
        <w:rPr>
          <w:rFonts w:ascii="Times New Roman" w:hAnsi="Times New Roman"/>
          <w:spacing w:val="-4"/>
          <w:sz w:val="24"/>
          <w:lang w:val="nl-NL"/>
        </w:rPr>
        <w:t xml:space="preserve">waarin </w:t>
      </w:r>
      <w:r w:rsidRPr="00907F51">
        <w:rPr>
          <w:rFonts w:ascii="Times New Roman" w:hAnsi="Times New Roman"/>
          <w:sz w:val="24"/>
          <w:lang w:val="nl-NL"/>
        </w:rPr>
        <w:t xml:space="preserve">het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moge </w:t>
      </w:r>
      <w:r w:rsidRPr="00907F51">
        <w:rPr>
          <w:rFonts w:ascii="Times New Roman" w:hAnsi="Times New Roman"/>
          <w:spacing w:val="-3"/>
          <w:sz w:val="24"/>
          <w:lang w:val="nl-NL"/>
        </w:rPr>
        <w:t xml:space="preserve">bestaan </w:t>
      </w:r>
      <w:r w:rsidRPr="00907F51">
        <w:rPr>
          <w:rFonts w:ascii="Times New Roman" w:hAnsi="Times New Roman"/>
          <w:sz w:val="24"/>
          <w:lang w:val="nl-NL"/>
        </w:rPr>
        <w:t xml:space="preserve">hetgeen waardoor wij ons in verzoeking </w:t>
      </w:r>
      <w:r w:rsidRPr="00907F51">
        <w:rPr>
          <w:rFonts w:ascii="Times New Roman" w:hAnsi="Times New Roman"/>
          <w:spacing w:val="-2"/>
          <w:sz w:val="24"/>
          <w:lang w:val="nl-NL"/>
        </w:rPr>
        <w:t xml:space="preserve">willen </w:t>
      </w:r>
      <w:r w:rsidRPr="00907F51">
        <w:rPr>
          <w:rFonts w:ascii="Times New Roman" w:hAnsi="Times New Roman"/>
          <w:spacing w:val="-3"/>
          <w:sz w:val="24"/>
          <w:lang w:val="nl-NL"/>
        </w:rPr>
        <w:t xml:space="preserve">laten komen, </w:t>
      </w:r>
      <w:r w:rsidRPr="00907F51">
        <w:rPr>
          <w:rFonts w:ascii="Times New Roman" w:hAnsi="Times New Roman"/>
          <w:sz w:val="24"/>
          <w:lang w:val="nl-NL"/>
        </w:rPr>
        <w:t xml:space="preserve">zal ons </w:t>
      </w:r>
      <w:r w:rsidRPr="00907F51">
        <w:rPr>
          <w:rFonts w:ascii="Times New Roman" w:hAnsi="Times New Roman"/>
          <w:spacing w:val="-3"/>
          <w:sz w:val="24"/>
          <w:lang w:val="nl-NL"/>
        </w:rPr>
        <w:t xml:space="preserve">kwellen </w:t>
      </w:r>
      <w:r w:rsidRPr="00907F51">
        <w:rPr>
          <w:rFonts w:ascii="Times New Roman" w:hAnsi="Times New Roman"/>
          <w:sz w:val="24"/>
          <w:lang w:val="nl-NL"/>
        </w:rPr>
        <w:t>en</w:t>
      </w:r>
      <w:r w:rsidRPr="00907F51">
        <w:rPr>
          <w:rFonts w:ascii="Times New Roman" w:hAnsi="Times New Roman"/>
          <w:spacing w:val="3"/>
          <w:sz w:val="24"/>
          <w:lang w:val="nl-NL"/>
        </w:rPr>
        <w:t xml:space="preserve"> </w:t>
      </w:r>
      <w:r w:rsidRPr="00907F51">
        <w:rPr>
          <w:rFonts w:ascii="Times New Roman" w:hAnsi="Times New Roman"/>
          <w:spacing w:val="-3"/>
          <w:sz w:val="24"/>
          <w:lang w:val="nl-NL"/>
        </w:rPr>
        <w:t>plagen.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5"/>
          <w:numId w:val="17"/>
        </w:numPr>
        <w:tabs>
          <w:tab w:val="left" w:pos="393"/>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rechtvaardige God zal het rad op de Israëlieten wenden, dat bestemd was om de </w:t>
      </w:r>
      <w:r w:rsidRPr="00907F51">
        <w:rPr>
          <w:rFonts w:ascii="Times New Roman" w:hAnsi="Times New Roman"/>
          <w:spacing w:val="-3"/>
          <w:sz w:val="24"/>
          <w:lang w:val="nl-NL"/>
        </w:rPr>
        <w:t xml:space="preserve">Kanaänieten </w:t>
      </w:r>
      <w:r w:rsidRPr="00907F51">
        <w:rPr>
          <w:rFonts w:ascii="Times New Roman" w:hAnsi="Times New Roman"/>
          <w:sz w:val="24"/>
          <w:lang w:val="nl-NL"/>
        </w:rPr>
        <w:t xml:space="preserve">te verpletteren, vers 56. Ik zal u doen, gelijk als Ik hun dacht te doen. Er was </w:t>
      </w:r>
      <w:r w:rsidRPr="00907F51">
        <w:rPr>
          <w:rFonts w:ascii="Times New Roman" w:hAnsi="Times New Roman"/>
          <w:spacing w:val="-3"/>
          <w:sz w:val="24"/>
          <w:lang w:val="nl-NL"/>
        </w:rPr>
        <w:t xml:space="preserve">bedoeld </w:t>
      </w:r>
      <w:r w:rsidRPr="00907F51">
        <w:rPr>
          <w:rFonts w:ascii="Times New Roman" w:hAnsi="Times New Roman"/>
          <w:sz w:val="24"/>
          <w:lang w:val="nl-NL"/>
        </w:rPr>
        <w:t xml:space="preserve">dat de </w:t>
      </w:r>
      <w:r w:rsidRPr="00907F51">
        <w:rPr>
          <w:rFonts w:ascii="Times New Roman" w:hAnsi="Times New Roman"/>
          <w:spacing w:val="-3"/>
          <w:sz w:val="24"/>
          <w:lang w:val="nl-NL"/>
        </w:rPr>
        <w:t xml:space="preserve">Kanaänieten </w:t>
      </w:r>
      <w:r w:rsidRPr="00907F51">
        <w:rPr>
          <w:rFonts w:ascii="Times New Roman" w:hAnsi="Times New Roman"/>
          <w:spacing w:val="-5"/>
          <w:sz w:val="24"/>
          <w:lang w:val="nl-NL"/>
        </w:rPr>
        <w:t xml:space="preserve">uit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bezit </w:t>
      </w:r>
      <w:r w:rsidRPr="00907F51">
        <w:rPr>
          <w:rFonts w:ascii="Times New Roman" w:hAnsi="Times New Roman"/>
          <w:sz w:val="24"/>
          <w:lang w:val="nl-NL"/>
        </w:rPr>
        <w:t xml:space="preserve">zouden gestoten worden, maar als de Israëlieten met hen </w:t>
      </w:r>
      <w:r w:rsidRPr="00907F51">
        <w:rPr>
          <w:rFonts w:ascii="Times New Roman" w:hAnsi="Times New Roman"/>
          <w:spacing w:val="-4"/>
          <w:sz w:val="24"/>
          <w:lang w:val="nl-NL"/>
        </w:rPr>
        <w:t xml:space="preserve">instemmen </w:t>
      </w:r>
      <w:r w:rsidRPr="00907F51">
        <w:rPr>
          <w:rFonts w:ascii="Times New Roman" w:hAnsi="Times New Roman"/>
          <w:sz w:val="24"/>
          <w:lang w:val="nl-NL"/>
        </w:rPr>
        <w:t xml:space="preserve">en hun weg leren, dan zullen zij uit het bezit gestoten worden, want rechtvaardiglijk zou God dan </w:t>
      </w:r>
      <w:r w:rsidRPr="00907F51">
        <w:rPr>
          <w:rFonts w:ascii="Times New Roman" w:hAnsi="Times New Roman"/>
          <w:spacing w:val="-3"/>
          <w:sz w:val="24"/>
          <w:lang w:val="nl-NL"/>
        </w:rPr>
        <w:t xml:space="preserve">meer misnoegd </w:t>
      </w:r>
      <w:r w:rsidRPr="00907F51">
        <w:rPr>
          <w:rFonts w:ascii="Times New Roman" w:hAnsi="Times New Roman"/>
          <w:spacing w:val="-6"/>
          <w:sz w:val="24"/>
          <w:lang w:val="nl-NL"/>
        </w:rPr>
        <w:t xml:space="preserve">zijn </w:t>
      </w:r>
      <w:r w:rsidRPr="00907F51">
        <w:rPr>
          <w:rFonts w:ascii="Times New Roman" w:hAnsi="Times New Roman"/>
          <w:sz w:val="24"/>
          <w:lang w:val="nl-NL"/>
        </w:rPr>
        <w:t>op hen, dan op de Kanaänieten zelf. Laat</w:t>
      </w:r>
      <w:r w:rsidRPr="00907F51">
        <w:rPr>
          <w:rFonts w:ascii="Times New Roman" w:hAnsi="Times New Roman"/>
          <w:spacing w:val="-41"/>
          <w:sz w:val="24"/>
          <w:lang w:val="nl-NL"/>
        </w:rPr>
        <w:t xml:space="preserve"> </w:t>
      </w:r>
      <w:r w:rsidRPr="00907F51">
        <w:rPr>
          <w:rFonts w:ascii="Times New Roman" w:hAnsi="Times New Roman"/>
          <w:spacing w:val="-2"/>
          <w:sz w:val="24"/>
          <w:lang w:val="nl-NL"/>
        </w:rPr>
        <w:t xml:space="preserve">ons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horen en vrezen. </w:t>
      </w:r>
      <w:r w:rsidRPr="00907F51">
        <w:rPr>
          <w:rFonts w:ascii="Times New Roman" w:hAnsi="Times New Roman"/>
          <w:spacing w:val="-6"/>
          <w:sz w:val="24"/>
          <w:lang w:val="nl-NL"/>
        </w:rPr>
        <w:t xml:space="preserve">Als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de zonde </w:t>
      </w:r>
      <w:r w:rsidRPr="00907F51">
        <w:rPr>
          <w:rFonts w:ascii="Times New Roman" w:hAnsi="Times New Roman"/>
          <w:spacing w:val="-3"/>
          <w:sz w:val="24"/>
          <w:lang w:val="nl-NL"/>
        </w:rPr>
        <w:t xml:space="preserve">niet </w:t>
      </w:r>
      <w:r w:rsidRPr="00907F51">
        <w:rPr>
          <w:rFonts w:ascii="Times New Roman" w:hAnsi="Times New Roman"/>
          <w:spacing w:val="-4"/>
          <w:sz w:val="24"/>
          <w:lang w:val="nl-NL"/>
        </w:rPr>
        <w:t xml:space="preserve">uitdrijven, </w:t>
      </w:r>
      <w:r w:rsidRPr="00907F51">
        <w:rPr>
          <w:rFonts w:ascii="Times New Roman" w:hAnsi="Times New Roman"/>
          <w:sz w:val="24"/>
          <w:lang w:val="nl-NL"/>
        </w:rPr>
        <w:t xml:space="preserve">dan zal de zonde ons </w:t>
      </w:r>
      <w:r w:rsidRPr="00907F51">
        <w:rPr>
          <w:rFonts w:ascii="Times New Roman" w:hAnsi="Times New Roman"/>
          <w:spacing w:val="-4"/>
          <w:sz w:val="24"/>
          <w:lang w:val="nl-NL"/>
        </w:rPr>
        <w:t xml:space="preserve">uitdrijven, als </w:t>
      </w:r>
      <w:r w:rsidRPr="00907F51">
        <w:rPr>
          <w:rFonts w:ascii="Times New Roman" w:hAnsi="Times New Roman"/>
          <w:spacing w:val="-7"/>
          <w:sz w:val="24"/>
          <w:lang w:val="nl-NL"/>
        </w:rPr>
        <w:t xml:space="preserve">wij </w:t>
      </w:r>
      <w:r w:rsidRPr="00907F51">
        <w:rPr>
          <w:rFonts w:ascii="Times New Roman" w:hAnsi="Times New Roman"/>
          <w:sz w:val="24"/>
          <w:lang w:val="nl-NL"/>
        </w:rPr>
        <w:t>onze</w:t>
      </w:r>
      <w:r w:rsidRPr="00907F51">
        <w:rPr>
          <w:rFonts w:ascii="Times New Roman" w:hAnsi="Times New Roman"/>
          <w:spacing w:val="-8"/>
          <w:sz w:val="24"/>
          <w:lang w:val="nl-NL"/>
        </w:rPr>
        <w:t xml:space="preserve"> </w:t>
      </w:r>
      <w:r w:rsidRPr="00907F51">
        <w:rPr>
          <w:rFonts w:ascii="Times New Roman" w:hAnsi="Times New Roman"/>
          <w:sz w:val="24"/>
          <w:lang w:val="nl-NL"/>
        </w:rPr>
        <w:t>lusten</w:t>
      </w:r>
      <w:r w:rsidRPr="00907F51">
        <w:rPr>
          <w:rFonts w:ascii="Times New Roman" w:hAnsi="Times New Roman"/>
          <w:spacing w:val="-8"/>
          <w:sz w:val="24"/>
          <w:lang w:val="nl-NL"/>
        </w:rPr>
        <w:t xml:space="preserve"> </w:t>
      </w:r>
      <w:r w:rsidRPr="00907F51">
        <w:rPr>
          <w:rFonts w:ascii="Times New Roman" w:hAnsi="Times New Roman"/>
          <w:sz w:val="24"/>
          <w:lang w:val="nl-NL"/>
        </w:rPr>
        <w:t>niet</w:t>
      </w:r>
      <w:r w:rsidRPr="00907F51">
        <w:rPr>
          <w:rFonts w:ascii="Times New Roman" w:hAnsi="Times New Roman"/>
          <w:spacing w:val="-8"/>
          <w:sz w:val="24"/>
          <w:lang w:val="nl-NL"/>
        </w:rPr>
        <w:t xml:space="preserve"> </w:t>
      </w:r>
      <w:r w:rsidRPr="00907F51">
        <w:rPr>
          <w:rFonts w:ascii="Times New Roman" w:hAnsi="Times New Roman"/>
          <w:sz w:val="24"/>
          <w:lang w:val="nl-NL"/>
        </w:rPr>
        <w:t>doden,</w:t>
      </w:r>
      <w:r w:rsidRPr="00907F51">
        <w:rPr>
          <w:rFonts w:ascii="Times New Roman" w:hAnsi="Times New Roman"/>
          <w:spacing w:val="-8"/>
          <w:sz w:val="24"/>
          <w:lang w:val="nl-NL"/>
        </w:rPr>
        <w:t xml:space="preserve"> </w:t>
      </w:r>
      <w:r w:rsidRPr="00907F51">
        <w:rPr>
          <w:rFonts w:ascii="Times New Roman" w:hAnsi="Times New Roman"/>
          <w:sz w:val="24"/>
          <w:lang w:val="nl-NL"/>
        </w:rPr>
        <w:t>dan</w:t>
      </w:r>
      <w:r w:rsidRPr="00907F51">
        <w:rPr>
          <w:rFonts w:ascii="Times New Roman" w:hAnsi="Times New Roman"/>
          <w:spacing w:val="-8"/>
          <w:sz w:val="24"/>
          <w:lang w:val="nl-NL"/>
        </w:rPr>
        <w:t xml:space="preserve"> </w:t>
      </w:r>
      <w:r w:rsidRPr="00907F51">
        <w:rPr>
          <w:rFonts w:ascii="Times New Roman" w:hAnsi="Times New Roman"/>
          <w:sz w:val="24"/>
          <w:lang w:val="nl-NL"/>
        </w:rPr>
        <w:t>zullen</w:t>
      </w:r>
      <w:r w:rsidRPr="00907F51">
        <w:rPr>
          <w:rFonts w:ascii="Times New Roman" w:hAnsi="Times New Roman"/>
          <w:spacing w:val="-8"/>
          <w:sz w:val="24"/>
          <w:lang w:val="nl-NL"/>
        </w:rPr>
        <w:t xml:space="preserve"> </w:t>
      </w:r>
      <w:r w:rsidRPr="00907F51">
        <w:rPr>
          <w:rFonts w:ascii="Times New Roman" w:hAnsi="Times New Roman"/>
          <w:sz w:val="24"/>
          <w:lang w:val="nl-NL"/>
        </w:rPr>
        <w:t>onze</w:t>
      </w:r>
      <w:r w:rsidRPr="00907F51">
        <w:rPr>
          <w:rFonts w:ascii="Times New Roman" w:hAnsi="Times New Roman"/>
          <w:spacing w:val="-8"/>
          <w:sz w:val="24"/>
          <w:lang w:val="nl-NL"/>
        </w:rPr>
        <w:t xml:space="preserve"> </w:t>
      </w:r>
      <w:r w:rsidRPr="00907F51">
        <w:rPr>
          <w:rFonts w:ascii="Times New Roman" w:hAnsi="Times New Roman"/>
          <w:sz w:val="24"/>
          <w:lang w:val="nl-NL"/>
        </w:rPr>
        <w:t>lusten</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dood</w:t>
      </w:r>
      <w:r w:rsidRPr="00907F51">
        <w:rPr>
          <w:rFonts w:ascii="Times New Roman" w:hAnsi="Times New Roman"/>
          <w:spacing w:val="-8"/>
          <w:sz w:val="24"/>
          <w:lang w:val="nl-NL"/>
        </w:rPr>
        <w:t xml:space="preserve"> </w:t>
      </w:r>
      <w:r w:rsidRPr="00907F51">
        <w:rPr>
          <w:rFonts w:ascii="Times New Roman" w:hAnsi="Times New Roman"/>
          <w:sz w:val="24"/>
          <w:lang w:val="nl-NL"/>
        </w:rPr>
        <w:t>veroorzaken</w:t>
      </w:r>
      <w:r w:rsidRPr="00907F51">
        <w:rPr>
          <w:rFonts w:ascii="Times New Roman" w:hAnsi="Times New Roman"/>
          <w:spacing w:val="-8"/>
          <w:sz w:val="24"/>
          <w:lang w:val="nl-NL"/>
        </w:rPr>
        <w:t xml:space="preserve"> </w:t>
      </w:r>
      <w:r w:rsidRPr="00907F51">
        <w:rPr>
          <w:rFonts w:ascii="Times New Roman" w:hAnsi="Times New Roman"/>
          <w:sz w:val="24"/>
          <w:lang w:val="nl-NL"/>
        </w:rPr>
        <w:t>van</w:t>
      </w:r>
      <w:r w:rsidRPr="00907F51">
        <w:rPr>
          <w:rFonts w:ascii="Times New Roman" w:hAnsi="Times New Roman"/>
          <w:spacing w:val="-8"/>
          <w:sz w:val="24"/>
          <w:lang w:val="nl-NL"/>
        </w:rPr>
        <w:t xml:space="preserve"> </w:t>
      </w:r>
      <w:r w:rsidRPr="00907F51">
        <w:rPr>
          <w:rFonts w:ascii="Times New Roman" w:hAnsi="Times New Roman"/>
          <w:sz w:val="24"/>
          <w:lang w:val="nl-NL"/>
        </w:rPr>
        <w:t>onze</w:t>
      </w:r>
      <w:r w:rsidRPr="00907F51">
        <w:rPr>
          <w:rFonts w:ascii="Times New Roman" w:hAnsi="Times New Roman"/>
          <w:spacing w:val="-8"/>
          <w:sz w:val="24"/>
          <w:lang w:val="nl-NL"/>
        </w:rPr>
        <w:t xml:space="preserve"> </w:t>
      </w:r>
      <w:r w:rsidRPr="00907F51">
        <w:rPr>
          <w:rFonts w:ascii="Times New Roman" w:hAnsi="Times New Roman"/>
          <w:sz w:val="24"/>
          <w:lang w:val="nl-NL"/>
        </w:rPr>
        <w:t>ziel.</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ind w:right="2703"/>
        <w:rPr>
          <w:lang w:val="nl-NL"/>
        </w:rPr>
      </w:pPr>
      <w:bookmarkStart w:id="134" w:name="34"/>
      <w:bookmarkEnd w:id="134"/>
      <w:r w:rsidRPr="00907F51">
        <w:rPr>
          <w:lang w:val="nl-NL"/>
        </w:rPr>
        <w:t>HOOFDSTUK</w:t>
      </w:r>
      <w:r w:rsidRPr="00907F51">
        <w:rPr>
          <w:spacing w:val="-10"/>
          <w:lang w:val="nl-NL"/>
        </w:rPr>
        <w:t xml:space="preserve"> </w:t>
      </w:r>
      <w:r w:rsidRPr="00907F51">
        <w:rPr>
          <w:lang w:val="nl-NL"/>
        </w:rPr>
        <w:t>34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6"/>
        </w:numPr>
        <w:tabs>
          <w:tab w:val="left" w:pos="304"/>
        </w:tabs>
        <w:ind w:firstLine="0"/>
        <w:rPr>
          <w:rFonts w:ascii="Times New Roman" w:eastAsia="Times New Roman" w:hAnsi="Times New Roman" w:cs="Times New Roman"/>
          <w:sz w:val="24"/>
          <w:szCs w:val="24"/>
          <w:lang w:val="nl-NL"/>
        </w:rPr>
      </w:pPr>
      <w:r w:rsidRPr="00907F51">
        <w:rPr>
          <w:rFonts w:ascii="Times New Roman"/>
          <w:sz w:val="24"/>
          <w:lang w:val="nl-NL"/>
        </w:rPr>
        <w:t>Voorts sprak de HEERE tot Mozes,</w:t>
      </w:r>
      <w:r w:rsidRPr="00907F51">
        <w:rPr>
          <w:rFonts w:ascii="Times New Roman"/>
          <w:spacing w:val="17"/>
          <w:sz w:val="24"/>
          <w:lang w:val="nl-NL"/>
        </w:rPr>
        <w:t xml:space="preserve"> </w:t>
      </w:r>
      <w:r w:rsidRPr="00907F51">
        <w:rPr>
          <w:rFonts w:ascii="Times New Roman"/>
          <w:sz w:val="24"/>
          <w:lang w:val="nl-NL"/>
        </w:rPr>
        <w:t>zeggende:</w:t>
      </w:r>
    </w:p>
    <w:p w:rsidR="00D35E55" w:rsidRPr="00907F51" w:rsidRDefault="00907F51">
      <w:pPr>
        <w:pStyle w:val="Lijstalinea"/>
        <w:numPr>
          <w:ilvl w:val="0"/>
          <w:numId w:val="16"/>
        </w:numPr>
        <w:tabs>
          <w:tab w:val="left" w:pos="301"/>
        </w:tabs>
        <w:spacing w:before="7" w:line="247" w:lineRule="auto"/>
        <w:ind w:right="139" w:firstLine="0"/>
        <w:rPr>
          <w:rFonts w:ascii="Times New Roman" w:eastAsia="Times New Roman" w:hAnsi="Times New Roman" w:cs="Times New Roman"/>
          <w:sz w:val="24"/>
          <w:szCs w:val="24"/>
          <w:lang w:val="nl-NL"/>
        </w:rPr>
      </w:pPr>
      <w:r w:rsidRPr="00907F51">
        <w:rPr>
          <w:rFonts w:ascii="Times New Roman"/>
          <w:sz w:val="24"/>
          <w:lang w:val="nl-NL"/>
        </w:rPr>
        <w:t xml:space="preserve">Gebied den kinderen Israels, en zeg tot hen: Wanneer </w:t>
      </w:r>
      <w:r w:rsidRPr="00907F51">
        <w:rPr>
          <w:rFonts w:ascii="Times New Roman"/>
          <w:spacing w:val="-5"/>
          <w:sz w:val="24"/>
          <w:lang w:val="nl-NL"/>
        </w:rPr>
        <w:t xml:space="preserve">gij in </w:t>
      </w:r>
      <w:r w:rsidRPr="00907F51">
        <w:rPr>
          <w:rFonts w:ascii="Times New Roman"/>
          <w:sz w:val="24"/>
          <w:lang w:val="nl-NL"/>
        </w:rPr>
        <w:t xml:space="preserve">het </w:t>
      </w:r>
      <w:r w:rsidRPr="00907F51">
        <w:rPr>
          <w:rFonts w:ascii="Times New Roman"/>
          <w:spacing w:val="-3"/>
          <w:sz w:val="24"/>
          <w:lang w:val="nl-NL"/>
        </w:rPr>
        <w:t xml:space="preserve">land Kanaan ingaat, </w:t>
      </w:r>
      <w:r w:rsidRPr="00907F51">
        <w:rPr>
          <w:rFonts w:ascii="Times New Roman"/>
          <w:sz w:val="24"/>
          <w:lang w:val="nl-NL"/>
        </w:rPr>
        <w:t>zo zal</w:t>
      </w:r>
      <w:r w:rsidRPr="00907F51">
        <w:rPr>
          <w:rFonts w:ascii="Times New Roman"/>
          <w:spacing w:val="-33"/>
          <w:sz w:val="24"/>
          <w:lang w:val="nl-NL"/>
        </w:rPr>
        <w:t xml:space="preserve"> </w:t>
      </w:r>
      <w:r w:rsidRPr="00907F51">
        <w:rPr>
          <w:rFonts w:ascii="Times New Roman"/>
          <w:spacing w:val="-3"/>
          <w:sz w:val="24"/>
          <w:lang w:val="nl-NL"/>
        </w:rPr>
        <w:t xml:space="preserve">dit land zijn, </w:t>
      </w:r>
      <w:r w:rsidRPr="00907F51">
        <w:rPr>
          <w:rFonts w:ascii="Times New Roman"/>
          <w:sz w:val="24"/>
          <w:lang w:val="nl-NL"/>
        </w:rPr>
        <w:t xml:space="preserve">dat u ter </w:t>
      </w:r>
      <w:r w:rsidRPr="00907F51">
        <w:rPr>
          <w:rFonts w:ascii="Times New Roman"/>
          <w:spacing w:val="-3"/>
          <w:sz w:val="24"/>
          <w:lang w:val="nl-NL"/>
        </w:rPr>
        <w:t xml:space="preserve">erfenis vallen zal, </w:t>
      </w:r>
      <w:r w:rsidRPr="00907F51">
        <w:rPr>
          <w:rFonts w:ascii="Times New Roman"/>
          <w:sz w:val="24"/>
          <w:lang w:val="nl-NL"/>
        </w:rPr>
        <w:t xml:space="preserve">het </w:t>
      </w:r>
      <w:r w:rsidRPr="00907F51">
        <w:rPr>
          <w:rFonts w:ascii="Times New Roman"/>
          <w:spacing w:val="-3"/>
          <w:sz w:val="24"/>
          <w:lang w:val="nl-NL"/>
        </w:rPr>
        <w:t>land Kanaan, naar zijn</w:t>
      </w:r>
      <w:r w:rsidRPr="00907F51">
        <w:rPr>
          <w:rFonts w:ascii="Times New Roman"/>
          <w:spacing w:val="20"/>
          <w:sz w:val="24"/>
          <w:lang w:val="nl-NL"/>
        </w:rPr>
        <w:t xml:space="preserve"> </w:t>
      </w:r>
      <w:r w:rsidRPr="00907F51">
        <w:rPr>
          <w:rFonts w:ascii="Times New Roman"/>
          <w:spacing w:val="-3"/>
          <w:sz w:val="24"/>
          <w:lang w:val="nl-NL"/>
        </w:rPr>
        <w:t>landpalen.</w:t>
      </w:r>
    </w:p>
    <w:p w:rsidR="00D35E55" w:rsidRPr="00907F51" w:rsidRDefault="00907F51">
      <w:pPr>
        <w:pStyle w:val="Lijstalinea"/>
        <w:numPr>
          <w:ilvl w:val="0"/>
          <w:numId w:val="16"/>
        </w:numPr>
        <w:tabs>
          <w:tab w:val="left" w:pos="336"/>
        </w:tabs>
        <w:spacing w:line="247" w:lineRule="auto"/>
        <w:ind w:right="130" w:firstLine="0"/>
        <w:rPr>
          <w:rFonts w:ascii="Times New Roman" w:eastAsia="Times New Roman" w:hAnsi="Times New Roman" w:cs="Times New Roman"/>
          <w:sz w:val="24"/>
          <w:szCs w:val="24"/>
          <w:lang w:val="nl-NL"/>
        </w:rPr>
      </w:pPr>
      <w:r w:rsidRPr="00907F51">
        <w:rPr>
          <w:rFonts w:ascii="Times New Roman"/>
          <w:sz w:val="24"/>
          <w:lang w:val="nl-NL"/>
        </w:rPr>
        <w:t xml:space="preserve">De zuiderhoek </w:t>
      </w:r>
      <w:r w:rsidRPr="00907F51">
        <w:rPr>
          <w:rFonts w:ascii="Times New Roman"/>
          <w:spacing w:val="-3"/>
          <w:sz w:val="24"/>
          <w:lang w:val="nl-NL"/>
        </w:rPr>
        <w:t xml:space="preserve">nu </w:t>
      </w:r>
      <w:r w:rsidRPr="00907F51">
        <w:rPr>
          <w:rFonts w:ascii="Times New Roman"/>
          <w:sz w:val="24"/>
          <w:lang w:val="nl-NL"/>
        </w:rPr>
        <w:t xml:space="preserve">zal u </w:t>
      </w:r>
      <w:r w:rsidRPr="00907F51">
        <w:rPr>
          <w:rFonts w:ascii="Times New Roman"/>
          <w:spacing w:val="-6"/>
          <w:sz w:val="24"/>
          <w:lang w:val="nl-NL"/>
        </w:rPr>
        <w:t xml:space="preserve">zijn </w:t>
      </w:r>
      <w:r w:rsidRPr="00907F51">
        <w:rPr>
          <w:rFonts w:ascii="Times New Roman"/>
          <w:sz w:val="24"/>
          <w:lang w:val="nl-NL"/>
        </w:rPr>
        <w:t xml:space="preserve">van de </w:t>
      </w:r>
      <w:r w:rsidRPr="00907F51">
        <w:rPr>
          <w:rFonts w:ascii="Times New Roman"/>
          <w:spacing w:val="-3"/>
          <w:sz w:val="24"/>
          <w:lang w:val="nl-NL"/>
        </w:rPr>
        <w:t xml:space="preserve">woestijn </w:t>
      </w:r>
      <w:r w:rsidRPr="00907F51">
        <w:rPr>
          <w:rFonts w:ascii="Times New Roman"/>
          <w:spacing w:val="-4"/>
          <w:sz w:val="24"/>
          <w:lang w:val="nl-NL"/>
        </w:rPr>
        <w:t xml:space="preserve">Zin, </w:t>
      </w:r>
      <w:r w:rsidRPr="00907F51">
        <w:rPr>
          <w:rFonts w:ascii="Times New Roman"/>
          <w:sz w:val="24"/>
          <w:lang w:val="nl-NL"/>
        </w:rPr>
        <w:t xml:space="preserve">aan de </w:t>
      </w:r>
      <w:r w:rsidRPr="00907F51">
        <w:rPr>
          <w:rFonts w:ascii="Times New Roman"/>
          <w:spacing w:val="-4"/>
          <w:sz w:val="24"/>
          <w:lang w:val="nl-NL"/>
        </w:rPr>
        <w:t xml:space="preserve">zijden </w:t>
      </w:r>
      <w:r w:rsidRPr="00907F51">
        <w:rPr>
          <w:rFonts w:ascii="Times New Roman"/>
          <w:spacing w:val="-3"/>
          <w:sz w:val="24"/>
          <w:lang w:val="nl-NL"/>
        </w:rPr>
        <w:t xml:space="preserve">van </w:t>
      </w:r>
      <w:r w:rsidRPr="00907F51">
        <w:rPr>
          <w:rFonts w:ascii="Times New Roman"/>
          <w:sz w:val="24"/>
          <w:lang w:val="nl-NL"/>
        </w:rPr>
        <w:t>Edom; en de zuider landpale</w:t>
      </w:r>
      <w:r w:rsidRPr="00907F51">
        <w:rPr>
          <w:rFonts w:ascii="Times New Roman"/>
          <w:spacing w:val="-8"/>
          <w:sz w:val="24"/>
          <w:lang w:val="nl-NL"/>
        </w:rPr>
        <w:t xml:space="preserve"> </w:t>
      </w:r>
      <w:r w:rsidRPr="00907F51">
        <w:rPr>
          <w:rFonts w:ascii="Times New Roman"/>
          <w:sz w:val="24"/>
          <w:lang w:val="nl-NL"/>
        </w:rPr>
        <w:t>zal</w:t>
      </w:r>
      <w:r w:rsidRPr="00907F51">
        <w:rPr>
          <w:rFonts w:ascii="Times New Roman"/>
          <w:spacing w:val="-8"/>
          <w:sz w:val="24"/>
          <w:lang w:val="nl-NL"/>
        </w:rPr>
        <w:t xml:space="preserve"> </w:t>
      </w:r>
      <w:r w:rsidRPr="00907F51">
        <w:rPr>
          <w:rFonts w:ascii="Times New Roman"/>
          <w:sz w:val="24"/>
          <w:lang w:val="nl-NL"/>
        </w:rPr>
        <w:t>u</w:t>
      </w:r>
      <w:r w:rsidRPr="00907F51">
        <w:rPr>
          <w:rFonts w:ascii="Times New Roman"/>
          <w:spacing w:val="-8"/>
          <w:sz w:val="24"/>
          <w:lang w:val="nl-NL"/>
        </w:rPr>
        <w:t xml:space="preserve"> </w:t>
      </w:r>
      <w:r w:rsidRPr="00907F51">
        <w:rPr>
          <w:rFonts w:ascii="Times New Roman"/>
          <w:sz w:val="24"/>
          <w:lang w:val="nl-NL"/>
        </w:rPr>
        <w:t>zijn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einde</w:t>
      </w:r>
      <w:r w:rsidRPr="00907F51">
        <w:rPr>
          <w:rFonts w:ascii="Times New Roman"/>
          <w:spacing w:val="-8"/>
          <w:sz w:val="24"/>
          <w:lang w:val="nl-NL"/>
        </w:rPr>
        <w:t xml:space="preserve"> </w:t>
      </w:r>
      <w:r w:rsidRPr="00907F51">
        <w:rPr>
          <w:rFonts w:ascii="Times New Roman"/>
          <w:sz w:val="24"/>
          <w:lang w:val="nl-NL"/>
        </w:rPr>
        <w:t>der</w:t>
      </w:r>
      <w:r w:rsidRPr="00907F51">
        <w:rPr>
          <w:rFonts w:ascii="Times New Roman"/>
          <w:spacing w:val="-8"/>
          <w:sz w:val="24"/>
          <w:lang w:val="nl-NL"/>
        </w:rPr>
        <w:t xml:space="preserve"> </w:t>
      </w:r>
      <w:r w:rsidRPr="00907F51">
        <w:rPr>
          <w:rFonts w:ascii="Times New Roman"/>
          <w:sz w:val="24"/>
          <w:lang w:val="nl-NL"/>
        </w:rPr>
        <w:t>Zoutzee</w:t>
      </w:r>
      <w:r w:rsidRPr="00907F51">
        <w:rPr>
          <w:rFonts w:ascii="Times New Roman"/>
          <w:spacing w:val="-8"/>
          <w:sz w:val="24"/>
          <w:lang w:val="nl-NL"/>
        </w:rPr>
        <w:t xml:space="preserve"> </w:t>
      </w:r>
      <w:r w:rsidRPr="00907F51">
        <w:rPr>
          <w:rFonts w:ascii="Times New Roman"/>
          <w:sz w:val="24"/>
          <w:lang w:val="nl-NL"/>
        </w:rPr>
        <w:t>tegen</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oosten;</w:t>
      </w:r>
    </w:p>
    <w:p w:rsidR="00D35E55" w:rsidRPr="00907F51" w:rsidRDefault="00907F51">
      <w:pPr>
        <w:pStyle w:val="Lijstalinea"/>
        <w:numPr>
          <w:ilvl w:val="0"/>
          <w:numId w:val="16"/>
        </w:numPr>
        <w:tabs>
          <w:tab w:val="left" w:pos="307"/>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deze landpale zal u omgaan van het zuiden naar den opgang van Akrabbim, en doorgaan </w:t>
      </w:r>
      <w:r w:rsidRPr="00907F51">
        <w:rPr>
          <w:rFonts w:ascii="Times New Roman"/>
          <w:spacing w:val="-3"/>
          <w:sz w:val="24"/>
          <w:lang w:val="nl-NL"/>
        </w:rPr>
        <w:t xml:space="preserve">naar Zin; </w:t>
      </w:r>
      <w:r w:rsidRPr="00907F51">
        <w:rPr>
          <w:rFonts w:ascii="Times New Roman"/>
          <w:sz w:val="24"/>
          <w:lang w:val="nl-NL"/>
        </w:rPr>
        <w:t xml:space="preserve">en </w:t>
      </w:r>
      <w:r w:rsidRPr="00907F51">
        <w:rPr>
          <w:rFonts w:ascii="Times New Roman"/>
          <w:spacing w:val="-3"/>
          <w:sz w:val="24"/>
          <w:lang w:val="nl-NL"/>
        </w:rPr>
        <w:t xml:space="preserve">haar uitgangen zullen zijn, </w:t>
      </w:r>
      <w:r w:rsidRPr="00907F51">
        <w:rPr>
          <w:rFonts w:ascii="Times New Roman"/>
          <w:sz w:val="24"/>
          <w:lang w:val="nl-NL"/>
        </w:rPr>
        <w:t xml:space="preserve">van het </w:t>
      </w:r>
      <w:r w:rsidRPr="00907F51">
        <w:rPr>
          <w:rFonts w:ascii="Times New Roman"/>
          <w:spacing w:val="-3"/>
          <w:sz w:val="24"/>
          <w:lang w:val="nl-NL"/>
        </w:rPr>
        <w:t xml:space="preserve">zuiden naar Kades-barnea; </w:t>
      </w:r>
      <w:r w:rsidRPr="00907F51">
        <w:rPr>
          <w:rFonts w:ascii="Times New Roman"/>
          <w:sz w:val="24"/>
          <w:lang w:val="nl-NL"/>
        </w:rPr>
        <w:t xml:space="preserve">en zij zal </w:t>
      </w:r>
      <w:r w:rsidRPr="00907F51">
        <w:rPr>
          <w:rFonts w:ascii="Times New Roman"/>
          <w:spacing w:val="-3"/>
          <w:sz w:val="24"/>
          <w:lang w:val="nl-NL"/>
        </w:rPr>
        <w:t>uitgaan</w:t>
      </w:r>
      <w:r w:rsidRPr="00907F51">
        <w:rPr>
          <w:rFonts w:ascii="Times New Roman"/>
          <w:spacing w:val="54"/>
          <w:sz w:val="24"/>
          <w:lang w:val="nl-NL"/>
        </w:rPr>
        <w:t xml:space="preserve"> </w:t>
      </w:r>
      <w:r w:rsidRPr="00907F51">
        <w:rPr>
          <w:rFonts w:ascii="Times New Roman"/>
          <w:sz w:val="24"/>
          <w:lang w:val="nl-NL"/>
        </w:rPr>
        <w:t>naar Hazar-addar, en doorgaan naar</w:t>
      </w:r>
      <w:r w:rsidRPr="00907F51">
        <w:rPr>
          <w:rFonts w:ascii="Times New Roman"/>
          <w:spacing w:val="-26"/>
          <w:sz w:val="24"/>
          <w:lang w:val="nl-NL"/>
        </w:rPr>
        <w:t xml:space="preserve"> </w:t>
      </w:r>
      <w:r w:rsidRPr="00907F51">
        <w:rPr>
          <w:rFonts w:ascii="Times New Roman"/>
          <w:sz w:val="24"/>
          <w:lang w:val="nl-NL"/>
        </w:rPr>
        <w:t>Azmon.</w:t>
      </w:r>
    </w:p>
    <w:p w:rsidR="00D35E55" w:rsidRPr="00907F51" w:rsidRDefault="00907F51">
      <w:pPr>
        <w:pStyle w:val="Lijstalinea"/>
        <w:numPr>
          <w:ilvl w:val="0"/>
          <w:numId w:val="16"/>
        </w:numPr>
        <w:tabs>
          <w:tab w:val="left" w:pos="320"/>
        </w:tabs>
        <w:spacing w:line="247" w:lineRule="auto"/>
        <w:ind w:right="120" w:firstLine="0"/>
        <w:rPr>
          <w:rFonts w:ascii="Times New Roman" w:eastAsia="Times New Roman" w:hAnsi="Times New Roman" w:cs="Times New Roman"/>
          <w:sz w:val="24"/>
          <w:szCs w:val="24"/>
          <w:lang w:val="nl-NL"/>
        </w:rPr>
      </w:pPr>
      <w:r w:rsidRPr="00907F51">
        <w:rPr>
          <w:rFonts w:ascii="Times New Roman"/>
          <w:sz w:val="24"/>
          <w:lang w:val="nl-NL"/>
        </w:rPr>
        <w:t xml:space="preserve">Voorts zal deze landpale omgaan van Azmon naar de rivier van Egypte, en haar uitgangen </w:t>
      </w:r>
      <w:r w:rsidRPr="00907F51">
        <w:rPr>
          <w:rFonts w:ascii="Times New Roman"/>
          <w:spacing w:val="-3"/>
          <w:sz w:val="24"/>
          <w:lang w:val="nl-NL"/>
        </w:rPr>
        <w:t xml:space="preserve">zullen zijn naar </w:t>
      </w:r>
      <w:r w:rsidRPr="00907F51">
        <w:rPr>
          <w:rFonts w:ascii="Times New Roman"/>
          <w:sz w:val="24"/>
          <w:lang w:val="nl-NL"/>
        </w:rPr>
        <w:t>de</w:t>
      </w:r>
      <w:r w:rsidRPr="00907F51">
        <w:rPr>
          <w:rFonts w:ascii="Times New Roman"/>
          <w:spacing w:val="11"/>
          <w:sz w:val="24"/>
          <w:lang w:val="nl-NL"/>
        </w:rPr>
        <w:t xml:space="preserve"> </w:t>
      </w:r>
      <w:r w:rsidRPr="00907F51">
        <w:rPr>
          <w:rFonts w:ascii="Times New Roman"/>
          <w:spacing w:val="-3"/>
          <w:sz w:val="24"/>
          <w:lang w:val="nl-NL"/>
        </w:rPr>
        <w:t>zee.</w:t>
      </w:r>
    </w:p>
    <w:p w:rsidR="00D35E55" w:rsidRPr="00907F51" w:rsidRDefault="00907F51">
      <w:pPr>
        <w:pStyle w:val="Lijstalinea"/>
        <w:numPr>
          <w:ilvl w:val="0"/>
          <w:numId w:val="16"/>
        </w:numPr>
        <w:tabs>
          <w:tab w:val="left" w:pos="317"/>
        </w:tabs>
        <w:spacing w:line="247" w:lineRule="auto"/>
        <w:ind w:right="125" w:firstLine="0"/>
        <w:rPr>
          <w:rFonts w:ascii="Times New Roman" w:eastAsia="Times New Roman" w:hAnsi="Times New Roman" w:cs="Times New Roman"/>
          <w:sz w:val="24"/>
          <w:szCs w:val="24"/>
          <w:lang w:val="nl-NL"/>
        </w:rPr>
      </w:pPr>
      <w:r w:rsidRPr="00907F51">
        <w:rPr>
          <w:rFonts w:ascii="Times New Roman"/>
          <w:spacing w:val="-3"/>
          <w:sz w:val="24"/>
          <w:lang w:val="nl-NL"/>
        </w:rPr>
        <w:t xml:space="preserve">Aangaande </w:t>
      </w:r>
      <w:r w:rsidRPr="00907F51">
        <w:rPr>
          <w:rFonts w:ascii="Times New Roman"/>
          <w:sz w:val="24"/>
          <w:lang w:val="nl-NL"/>
        </w:rPr>
        <w:t xml:space="preserve">de </w:t>
      </w:r>
      <w:r w:rsidRPr="00907F51">
        <w:rPr>
          <w:rFonts w:ascii="Times New Roman"/>
          <w:spacing w:val="-5"/>
          <w:sz w:val="24"/>
          <w:lang w:val="nl-NL"/>
        </w:rPr>
        <w:t xml:space="preserve">landpale </w:t>
      </w:r>
      <w:r w:rsidRPr="00907F51">
        <w:rPr>
          <w:rFonts w:ascii="Times New Roman"/>
          <w:sz w:val="24"/>
          <w:lang w:val="nl-NL"/>
        </w:rPr>
        <w:t xml:space="preserve">van het westen, daar zal u de </w:t>
      </w:r>
      <w:r w:rsidRPr="00907F51">
        <w:rPr>
          <w:rFonts w:ascii="Times New Roman"/>
          <w:spacing w:val="2"/>
          <w:sz w:val="24"/>
          <w:lang w:val="nl-NL"/>
        </w:rPr>
        <w:t xml:space="preserve">grote </w:t>
      </w:r>
      <w:r w:rsidRPr="00907F51">
        <w:rPr>
          <w:rFonts w:ascii="Times New Roman"/>
          <w:sz w:val="24"/>
          <w:lang w:val="nl-NL"/>
        </w:rPr>
        <w:t xml:space="preserve">zee de landpale zijn; dit zal uw </w:t>
      </w:r>
      <w:r w:rsidRPr="00907F51">
        <w:rPr>
          <w:rFonts w:ascii="Times New Roman"/>
          <w:spacing w:val="-3"/>
          <w:sz w:val="24"/>
          <w:lang w:val="nl-NL"/>
        </w:rPr>
        <w:t xml:space="preserve">landpale </w:t>
      </w:r>
      <w:r w:rsidRPr="00907F51">
        <w:rPr>
          <w:rFonts w:ascii="Times New Roman"/>
          <w:sz w:val="24"/>
          <w:lang w:val="nl-NL"/>
        </w:rPr>
        <w:t xml:space="preserve">van het </w:t>
      </w:r>
      <w:r w:rsidRPr="00907F51">
        <w:rPr>
          <w:rFonts w:ascii="Times New Roman"/>
          <w:spacing w:val="-3"/>
          <w:sz w:val="24"/>
          <w:lang w:val="nl-NL"/>
        </w:rPr>
        <w:t>westen</w:t>
      </w:r>
      <w:r w:rsidRPr="00907F51">
        <w:rPr>
          <w:rFonts w:ascii="Times New Roman"/>
          <w:spacing w:val="-7"/>
          <w:sz w:val="24"/>
          <w:lang w:val="nl-NL"/>
        </w:rPr>
        <w:t xml:space="preserve"> </w:t>
      </w:r>
      <w:r w:rsidRPr="00907F51">
        <w:rPr>
          <w:rFonts w:ascii="Times New Roman"/>
          <w:spacing w:val="-3"/>
          <w:sz w:val="24"/>
          <w:lang w:val="nl-NL"/>
        </w:rPr>
        <w:t>zijn.</w:t>
      </w:r>
    </w:p>
    <w:p w:rsidR="00D35E55" w:rsidRPr="00907F51" w:rsidRDefault="00907F51">
      <w:pPr>
        <w:pStyle w:val="Lijstalinea"/>
        <w:numPr>
          <w:ilvl w:val="0"/>
          <w:numId w:val="16"/>
        </w:numPr>
        <w:tabs>
          <w:tab w:val="left" w:pos="317"/>
        </w:tabs>
        <w:spacing w:line="247" w:lineRule="auto"/>
        <w:ind w:right="125" w:firstLine="0"/>
        <w:rPr>
          <w:rFonts w:ascii="Times New Roman" w:eastAsia="Times New Roman" w:hAnsi="Times New Roman" w:cs="Times New Roman"/>
          <w:sz w:val="24"/>
          <w:szCs w:val="24"/>
          <w:lang w:val="nl-NL"/>
        </w:rPr>
      </w:pPr>
      <w:r w:rsidRPr="00907F51">
        <w:rPr>
          <w:rFonts w:ascii="Times New Roman"/>
          <w:spacing w:val="2"/>
          <w:sz w:val="24"/>
          <w:lang w:val="nl-NL"/>
        </w:rPr>
        <w:t xml:space="preserve">Voorts </w:t>
      </w:r>
      <w:r w:rsidRPr="00907F51">
        <w:rPr>
          <w:rFonts w:ascii="Times New Roman"/>
          <w:sz w:val="24"/>
          <w:lang w:val="nl-NL"/>
        </w:rPr>
        <w:t xml:space="preserve">zal u de </w:t>
      </w:r>
      <w:r w:rsidRPr="00907F51">
        <w:rPr>
          <w:rFonts w:ascii="Times New Roman"/>
          <w:spacing w:val="-5"/>
          <w:sz w:val="24"/>
          <w:lang w:val="nl-NL"/>
        </w:rPr>
        <w:t xml:space="preserve">landpale </w:t>
      </w:r>
      <w:r w:rsidRPr="00907F51">
        <w:rPr>
          <w:rFonts w:ascii="Times New Roman"/>
          <w:sz w:val="24"/>
          <w:lang w:val="nl-NL"/>
        </w:rPr>
        <w:t xml:space="preserve">van het noorden deze </w:t>
      </w:r>
      <w:r w:rsidRPr="00907F51">
        <w:rPr>
          <w:rFonts w:ascii="Times New Roman"/>
          <w:spacing w:val="-5"/>
          <w:sz w:val="24"/>
          <w:lang w:val="nl-NL"/>
        </w:rPr>
        <w:t xml:space="preserve">zijn: </w:t>
      </w:r>
      <w:r w:rsidRPr="00907F51">
        <w:rPr>
          <w:rFonts w:ascii="Times New Roman"/>
          <w:sz w:val="24"/>
          <w:lang w:val="nl-NL"/>
        </w:rPr>
        <w:t xml:space="preserve">van de </w:t>
      </w:r>
      <w:r w:rsidRPr="00907F51">
        <w:rPr>
          <w:rFonts w:ascii="Times New Roman"/>
          <w:spacing w:val="2"/>
          <w:sz w:val="24"/>
          <w:lang w:val="nl-NL"/>
        </w:rPr>
        <w:t xml:space="preserve">grote </w:t>
      </w:r>
      <w:r w:rsidRPr="00907F51">
        <w:rPr>
          <w:rFonts w:ascii="Times New Roman"/>
          <w:sz w:val="24"/>
          <w:lang w:val="nl-NL"/>
        </w:rPr>
        <w:t>zee af zult gij u den berg Hor</w:t>
      </w:r>
      <w:r w:rsidRPr="00907F51">
        <w:rPr>
          <w:rFonts w:ascii="Times New Roman"/>
          <w:spacing w:val="-11"/>
          <w:sz w:val="24"/>
          <w:lang w:val="nl-NL"/>
        </w:rPr>
        <w:t xml:space="preserve"> </w:t>
      </w:r>
      <w:r w:rsidRPr="00907F51">
        <w:rPr>
          <w:rFonts w:ascii="Times New Roman"/>
          <w:sz w:val="24"/>
          <w:lang w:val="nl-NL"/>
        </w:rPr>
        <w:t>aftekenen.</w:t>
      </w:r>
    </w:p>
    <w:p w:rsidR="00D35E55" w:rsidRPr="00907F51" w:rsidRDefault="00907F51">
      <w:pPr>
        <w:pStyle w:val="Lijstalinea"/>
        <w:numPr>
          <w:ilvl w:val="0"/>
          <w:numId w:val="16"/>
        </w:numPr>
        <w:tabs>
          <w:tab w:val="left" w:pos="323"/>
        </w:tabs>
        <w:spacing w:line="247" w:lineRule="auto"/>
        <w:ind w:right="130" w:firstLine="0"/>
        <w:rPr>
          <w:rFonts w:ascii="Times New Roman" w:eastAsia="Times New Roman" w:hAnsi="Times New Roman" w:cs="Times New Roman"/>
          <w:sz w:val="24"/>
          <w:szCs w:val="24"/>
          <w:lang w:val="nl-NL"/>
        </w:rPr>
      </w:pPr>
      <w:r w:rsidRPr="00907F51">
        <w:rPr>
          <w:rFonts w:ascii="Times New Roman"/>
          <w:sz w:val="24"/>
          <w:lang w:val="nl-NL"/>
        </w:rPr>
        <w:t xml:space="preserve">Van den berg Hor zult gij aftekenen tot daar men komt te Hamath; en de uitgangen dezer </w:t>
      </w:r>
      <w:r w:rsidRPr="00907F51">
        <w:rPr>
          <w:rFonts w:ascii="Times New Roman"/>
          <w:spacing w:val="-3"/>
          <w:sz w:val="24"/>
          <w:lang w:val="nl-NL"/>
        </w:rPr>
        <w:t>landpale zullen zijn naar</w:t>
      </w:r>
      <w:r w:rsidRPr="00907F51">
        <w:rPr>
          <w:rFonts w:ascii="Times New Roman"/>
          <w:spacing w:val="17"/>
          <w:sz w:val="24"/>
          <w:lang w:val="nl-NL"/>
        </w:rPr>
        <w:t xml:space="preserve"> </w:t>
      </w:r>
      <w:r w:rsidRPr="00907F51">
        <w:rPr>
          <w:rFonts w:ascii="Times New Roman"/>
          <w:spacing w:val="-3"/>
          <w:sz w:val="24"/>
          <w:lang w:val="nl-NL"/>
        </w:rPr>
        <w:t>Zedad.</w:t>
      </w:r>
    </w:p>
    <w:p w:rsidR="00D35E55" w:rsidRPr="00907F51" w:rsidRDefault="00907F51">
      <w:pPr>
        <w:pStyle w:val="Lijstalinea"/>
        <w:numPr>
          <w:ilvl w:val="0"/>
          <w:numId w:val="16"/>
        </w:numPr>
        <w:tabs>
          <w:tab w:val="left" w:pos="308"/>
        </w:tabs>
        <w:spacing w:line="247" w:lineRule="auto"/>
        <w:ind w:right="115" w:firstLine="0"/>
        <w:rPr>
          <w:rFonts w:ascii="Times New Roman" w:eastAsia="Times New Roman" w:hAnsi="Times New Roman" w:cs="Times New Roman"/>
          <w:sz w:val="24"/>
          <w:szCs w:val="24"/>
          <w:lang w:val="nl-NL"/>
        </w:rPr>
      </w:pPr>
      <w:r w:rsidRPr="00907F51">
        <w:rPr>
          <w:rFonts w:ascii="Times New Roman"/>
          <w:sz w:val="24"/>
          <w:lang w:val="nl-NL"/>
        </w:rPr>
        <w:t xml:space="preserve">En deze </w:t>
      </w:r>
      <w:r w:rsidRPr="00907F51">
        <w:rPr>
          <w:rFonts w:ascii="Times New Roman"/>
          <w:spacing w:val="-5"/>
          <w:sz w:val="24"/>
          <w:lang w:val="nl-NL"/>
        </w:rPr>
        <w:t xml:space="preserve">landpale </w:t>
      </w:r>
      <w:r w:rsidRPr="00907F51">
        <w:rPr>
          <w:rFonts w:ascii="Times New Roman"/>
          <w:sz w:val="24"/>
          <w:lang w:val="nl-NL"/>
        </w:rPr>
        <w:t xml:space="preserve">zal uitgaan </w:t>
      </w:r>
      <w:r w:rsidRPr="00907F51">
        <w:rPr>
          <w:rFonts w:ascii="Times New Roman"/>
          <w:spacing w:val="-3"/>
          <w:sz w:val="24"/>
          <w:lang w:val="nl-NL"/>
        </w:rPr>
        <w:t xml:space="preserve">naar Zifron, </w:t>
      </w:r>
      <w:r w:rsidRPr="00907F51">
        <w:rPr>
          <w:rFonts w:ascii="Times New Roman"/>
          <w:sz w:val="24"/>
          <w:lang w:val="nl-NL"/>
        </w:rPr>
        <w:t xml:space="preserve">en </w:t>
      </w:r>
      <w:r w:rsidRPr="00907F51">
        <w:rPr>
          <w:rFonts w:ascii="Times New Roman"/>
          <w:spacing w:val="-3"/>
          <w:sz w:val="24"/>
          <w:lang w:val="nl-NL"/>
        </w:rPr>
        <w:t xml:space="preserve">haar </w:t>
      </w:r>
      <w:r w:rsidRPr="00907F51">
        <w:rPr>
          <w:rFonts w:ascii="Times New Roman"/>
          <w:sz w:val="24"/>
          <w:lang w:val="nl-NL"/>
        </w:rPr>
        <w:t xml:space="preserve">uitgangen </w:t>
      </w:r>
      <w:r w:rsidRPr="00907F51">
        <w:rPr>
          <w:rFonts w:ascii="Times New Roman"/>
          <w:spacing w:val="-4"/>
          <w:sz w:val="24"/>
          <w:lang w:val="nl-NL"/>
        </w:rPr>
        <w:t xml:space="preserve">zullen </w:t>
      </w:r>
      <w:r w:rsidRPr="00907F51">
        <w:rPr>
          <w:rFonts w:ascii="Times New Roman"/>
          <w:spacing w:val="-6"/>
          <w:sz w:val="24"/>
          <w:lang w:val="nl-NL"/>
        </w:rPr>
        <w:t xml:space="preserve">zijn </w:t>
      </w:r>
      <w:r w:rsidRPr="00907F51">
        <w:rPr>
          <w:rFonts w:ascii="Times New Roman"/>
          <w:sz w:val="24"/>
          <w:lang w:val="nl-NL"/>
        </w:rPr>
        <w:t>te Hazar-enan; dit zal u de noorder landpale</w:t>
      </w:r>
      <w:r w:rsidRPr="00907F51">
        <w:rPr>
          <w:rFonts w:ascii="Times New Roman"/>
          <w:spacing w:val="-38"/>
          <w:sz w:val="24"/>
          <w:lang w:val="nl-NL"/>
        </w:rPr>
        <w:t xml:space="preserve"> </w:t>
      </w:r>
      <w:r w:rsidRPr="00907F51">
        <w:rPr>
          <w:rFonts w:ascii="Times New Roman"/>
          <w:sz w:val="24"/>
          <w:lang w:val="nl-NL"/>
        </w:rPr>
        <w:t>zijn.</w:t>
      </w:r>
    </w:p>
    <w:p w:rsidR="00D35E55" w:rsidRPr="00907F51" w:rsidRDefault="00907F51">
      <w:pPr>
        <w:pStyle w:val="Lijstalinea"/>
        <w:numPr>
          <w:ilvl w:val="0"/>
          <w:numId w:val="16"/>
        </w:numPr>
        <w:tabs>
          <w:tab w:val="left" w:pos="421"/>
        </w:tabs>
        <w:spacing w:line="247" w:lineRule="auto"/>
        <w:ind w:right="115" w:firstLine="0"/>
        <w:rPr>
          <w:rFonts w:ascii="Times New Roman" w:eastAsia="Times New Roman" w:hAnsi="Times New Roman" w:cs="Times New Roman"/>
          <w:sz w:val="24"/>
          <w:szCs w:val="24"/>
          <w:lang w:val="nl-NL"/>
        </w:rPr>
      </w:pPr>
      <w:r w:rsidRPr="00907F51">
        <w:rPr>
          <w:rFonts w:ascii="Times New Roman"/>
          <w:sz w:val="24"/>
          <w:lang w:val="nl-NL"/>
        </w:rPr>
        <w:t xml:space="preserve">Voorts zult gij u tot een landpale tegen het oosten aftekenen van Hazar-enan naar </w:t>
      </w:r>
      <w:r w:rsidRPr="00907F51">
        <w:rPr>
          <w:rFonts w:ascii="Times New Roman"/>
          <w:spacing w:val="-2"/>
          <w:sz w:val="24"/>
          <w:lang w:val="nl-NL"/>
        </w:rPr>
        <w:t xml:space="preserve">Sefam. </w:t>
      </w:r>
      <w:r w:rsidRPr="00907F51">
        <w:rPr>
          <w:rFonts w:ascii="Times New Roman"/>
          <w:sz w:val="24"/>
          <w:lang w:val="nl-NL"/>
        </w:rPr>
        <w:t xml:space="preserve">11 En deze </w:t>
      </w:r>
      <w:r w:rsidRPr="00907F51">
        <w:rPr>
          <w:rFonts w:ascii="Times New Roman"/>
          <w:spacing w:val="-3"/>
          <w:sz w:val="24"/>
          <w:lang w:val="nl-NL"/>
        </w:rPr>
        <w:t xml:space="preserve">landpale </w:t>
      </w:r>
      <w:r w:rsidRPr="00907F51">
        <w:rPr>
          <w:rFonts w:ascii="Times New Roman"/>
          <w:sz w:val="24"/>
          <w:lang w:val="nl-NL"/>
        </w:rPr>
        <w:t xml:space="preserve">zal afgaan van Sefam naar Ribla, tegen het oosten van Ain; daarna </w:t>
      </w:r>
      <w:r w:rsidRPr="00907F51">
        <w:rPr>
          <w:rFonts w:ascii="Times New Roman"/>
          <w:spacing w:val="-2"/>
          <w:sz w:val="24"/>
          <w:lang w:val="nl-NL"/>
        </w:rPr>
        <w:t xml:space="preserve">zal </w:t>
      </w:r>
      <w:r w:rsidRPr="00907F51">
        <w:rPr>
          <w:rFonts w:ascii="Times New Roman"/>
          <w:sz w:val="24"/>
          <w:lang w:val="nl-NL"/>
        </w:rPr>
        <w:t>deze</w:t>
      </w:r>
      <w:r w:rsidRPr="00907F51">
        <w:rPr>
          <w:rFonts w:ascii="Times New Roman"/>
          <w:spacing w:val="-9"/>
          <w:sz w:val="24"/>
          <w:lang w:val="nl-NL"/>
        </w:rPr>
        <w:t xml:space="preserve"> </w:t>
      </w:r>
      <w:r w:rsidRPr="00907F51">
        <w:rPr>
          <w:rFonts w:ascii="Times New Roman"/>
          <w:sz w:val="24"/>
          <w:lang w:val="nl-NL"/>
        </w:rPr>
        <w:t>landpale</w:t>
      </w:r>
      <w:r w:rsidRPr="00907F51">
        <w:rPr>
          <w:rFonts w:ascii="Times New Roman"/>
          <w:spacing w:val="-10"/>
          <w:sz w:val="24"/>
          <w:lang w:val="nl-NL"/>
        </w:rPr>
        <w:t xml:space="preserve"> </w:t>
      </w:r>
      <w:r w:rsidRPr="00907F51">
        <w:rPr>
          <w:rFonts w:ascii="Times New Roman"/>
          <w:sz w:val="24"/>
          <w:lang w:val="nl-NL"/>
        </w:rPr>
        <w:t>afgaan</w:t>
      </w:r>
      <w:r w:rsidRPr="00907F51">
        <w:rPr>
          <w:rFonts w:ascii="Times New Roman"/>
          <w:spacing w:val="-10"/>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strekken</w:t>
      </w:r>
      <w:r w:rsidRPr="00907F51">
        <w:rPr>
          <w:rFonts w:ascii="Times New Roman"/>
          <w:spacing w:val="-9"/>
          <w:sz w:val="24"/>
          <w:lang w:val="nl-NL"/>
        </w:rPr>
        <w:t xml:space="preserve"> </w:t>
      </w:r>
      <w:r w:rsidRPr="00907F51">
        <w:rPr>
          <w:rFonts w:ascii="Times New Roman"/>
          <w:sz w:val="24"/>
          <w:lang w:val="nl-NL"/>
        </w:rPr>
        <w:t>langs</w:t>
      </w:r>
      <w:r w:rsidRPr="00907F51">
        <w:rPr>
          <w:rFonts w:ascii="Times New Roman"/>
          <w:spacing w:val="-10"/>
          <w:sz w:val="24"/>
          <w:lang w:val="nl-NL"/>
        </w:rPr>
        <w:t xml:space="preserve"> </w:t>
      </w:r>
      <w:r w:rsidRPr="00907F51">
        <w:rPr>
          <w:rFonts w:ascii="Times New Roman"/>
          <w:sz w:val="24"/>
          <w:lang w:val="nl-NL"/>
        </w:rPr>
        <w:t>den</w:t>
      </w:r>
      <w:r w:rsidRPr="00907F51">
        <w:rPr>
          <w:rFonts w:ascii="Times New Roman"/>
          <w:spacing w:val="-9"/>
          <w:sz w:val="24"/>
          <w:lang w:val="nl-NL"/>
        </w:rPr>
        <w:t xml:space="preserve"> </w:t>
      </w:r>
      <w:r w:rsidRPr="00907F51">
        <w:rPr>
          <w:rFonts w:ascii="Times New Roman"/>
          <w:sz w:val="24"/>
          <w:lang w:val="nl-NL"/>
        </w:rPr>
        <w:t>oever</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zee</w:t>
      </w:r>
      <w:r w:rsidRPr="00907F51">
        <w:rPr>
          <w:rFonts w:ascii="Times New Roman"/>
          <w:spacing w:val="-9"/>
          <w:sz w:val="24"/>
          <w:lang w:val="nl-NL"/>
        </w:rPr>
        <w:t xml:space="preserve"> </w:t>
      </w:r>
      <w:r w:rsidRPr="00907F51">
        <w:rPr>
          <w:rFonts w:ascii="Times New Roman"/>
          <w:sz w:val="24"/>
          <w:lang w:val="nl-NL"/>
        </w:rPr>
        <w:t>Cinnereth</w:t>
      </w:r>
      <w:r w:rsidRPr="00907F51">
        <w:rPr>
          <w:rFonts w:ascii="Times New Roman"/>
          <w:spacing w:val="-9"/>
          <w:sz w:val="24"/>
          <w:lang w:val="nl-NL"/>
        </w:rPr>
        <w:t xml:space="preserve"> </w:t>
      </w:r>
      <w:r w:rsidRPr="00907F51">
        <w:rPr>
          <w:rFonts w:ascii="Times New Roman"/>
          <w:sz w:val="24"/>
          <w:lang w:val="nl-NL"/>
        </w:rPr>
        <w:t>oostwaarts.</w:t>
      </w:r>
    </w:p>
    <w:p w:rsidR="00D35E55" w:rsidRPr="00907F51" w:rsidRDefault="00907F51">
      <w:pPr>
        <w:pStyle w:val="Lijstalinea"/>
        <w:numPr>
          <w:ilvl w:val="0"/>
          <w:numId w:val="15"/>
        </w:numPr>
        <w:tabs>
          <w:tab w:val="left" w:pos="456"/>
        </w:tabs>
        <w:spacing w:line="247" w:lineRule="auto"/>
        <w:ind w:right="125" w:firstLine="0"/>
        <w:rPr>
          <w:rFonts w:ascii="Times New Roman" w:eastAsia="Times New Roman" w:hAnsi="Times New Roman" w:cs="Times New Roman"/>
          <w:sz w:val="24"/>
          <w:szCs w:val="24"/>
          <w:lang w:val="nl-NL"/>
        </w:rPr>
      </w:pPr>
      <w:r w:rsidRPr="00907F51">
        <w:rPr>
          <w:rFonts w:ascii="Times New Roman"/>
          <w:spacing w:val="2"/>
          <w:sz w:val="24"/>
          <w:lang w:val="nl-NL"/>
        </w:rPr>
        <w:t xml:space="preserve">Voorts </w:t>
      </w:r>
      <w:r w:rsidRPr="00907F51">
        <w:rPr>
          <w:rFonts w:ascii="Times New Roman"/>
          <w:sz w:val="24"/>
          <w:lang w:val="nl-NL"/>
        </w:rPr>
        <w:t xml:space="preserve">zal deze </w:t>
      </w:r>
      <w:r w:rsidRPr="00907F51">
        <w:rPr>
          <w:rFonts w:ascii="Times New Roman"/>
          <w:spacing w:val="-5"/>
          <w:sz w:val="24"/>
          <w:lang w:val="nl-NL"/>
        </w:rPr>
        <w:t xml:space="preserve">landpale </w:t>
      </w:r>
      <w:r w:rsidRPr="00907F51">
        <w:rPr>
          <w:rFonts w:ascii="Times New Roman"/>
          <w:sz w:val="24"/>
          <w:lang w:val="nl-NL"/>
        </w:rPr>
        <w:t xml:space="preserve">afgaan </w:t>
      </w:r>
      <w:r w:rsidRPr="00907F51">
        <w:rPr>
          <w:rFonts w:ascii="Times New Roman"/>
          <w:spacing w:val="-4"/>
          <w:sz w:val="24"/>
          <w:lang w:val="nl-NL"/>
        </w:rPr>
        <w:t xml:space="preserve">langs </w:t>
      </w:r>
      <w:r w:rsidRPr="00907F51">
        <w:rPr>
          <w:rFonts w:ascii="Times New Roman"/>
          <w:sz w:val="24"/>
          <w:lang w:val="nl-NL"/>
        </w:rPr>
        <w:t xml:space="preserve">de Jordaan, en haar uitgangen zullen zijn aan de </w:t>
      </w:r>
      <w:r w:rsidRPr="00907F51">
        <w:rPr>
          <w:rFonts w:ascii="Times New Roman"/>
          <w:spacing w:val="-3"/>
          <w:sz w:val="24"/>
          <w:lang w:val="nl-NL"/>
        </w:rPr>
        <w:t xml:space="preserve">Zoutzee. </w:t>
      </w:r>
      <w:r w:rsidRPr="00907F51">
        <w:rPr>
          <w:rFonts w:ascii="Times New Roman"/>
          <w:sz w:val="24"/>
          <w:lang w:val="nl-NL"/>
        </w:rPr>
        <w:t xml:space="preserve">Dit zal u </w:t>
      </w:r>
      <w:r w:rsidRPr="00907F51">
        <w:rPr>
          <w:rFonts w:ascii="Times New Roman"/>
          <w:spacing w:val="-3"/>
          <w:sz w:val="24"/>
          <w:lang w:val="nl-NL"/>
        </w:rPr>
        <w:t xml:space="preserve">zijn </w:t>
      </w:r>
      <w:r w:rsidRPr="00907F51">
        <w:rPr>
          <w:rFonts w:ascii="Times New Roman"/>
          <w:sz w:val="24"/>
          <w:lang w:val="nl-NL"/>
        </w:rPr>
        <w:t xml:space="preserve">het </w:t>
      </w:r>
      <w:r w:rsidRPr="00907F51">
        <w:rPr>
          <w:rFonts w:ascii="Times New Roman"/>
          <w:spacing w:val="-3"/>
          <w:sz w:val="24"/>
          <w:lang w:val="nl-NL"/>
        </w:rPr>
        <w:t>land naar zijn landpale</w:t>
      </w:r>
      <w:r w:rsidRPr="00907F51">
        <w:rPr>
          <w:rFonts w:ascii="Times New Roman"/>
          <w:spacing w:val="15"/>
          <w:sz w:val="24"/>
          <w:lang w:val="nl-NL"/>
        </w:rPr>
        <w:t xml:space="preserve"> </w:t>
      </w:r>
      <w:r w:rsidRPr="00907F51">
        <w:rPr>
          <w:rFonts w:ascii="Times New Roman"/>
          <w:spacing w:val="-3"/>
          <w:sz w:val="24"/>
          <w:lang w:val="nl-NL"/>
        </w:rPr>
        <w:t>rondom.</w:t>
      </w:r>
    </w:p>
    <w:p w:rsidR="00D35E55" w:rsidRPr="00907F51" w:rsidRDefault="00907F51">
      <w:pPr>
        <w:pStyle w:val="Lijstalinea"/>
        <w:numPr>
          <w:ilvl w:val="0"/>
          <w:numId w:val="15"/>
        </w:numPr>
        <w:tabs>
          <w:tab w:val="left" w:pos="43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Mozes gebood den kinderen Israels, zeggende: Dit is het land, dat gij door het lot ten </w:t>
      </w:r>
      <w:r w:rsidRPr="00907F51">
        <w:rPr>
          <w:rFonts w:ascii="Times New Roman"/>
          <w:spacing w:val="-3"/>
          <w:sz w:val="24"/>
          <w:lang w:val="nl-NL"/>
        </w:rPr>
        <w:t>erve</w:t>
      </w:r>
      <w:r w:rsidRPr="00907F51">
        <w:rPr>
          <w:rFonts w:ascii="Times New Roman"/>
          <w:spacing w:val="-7"/>
          <w:sz w:val="24"/>
          <w:lang w:val="nl-NL"/>
        </w:rPr>
        <w:t xml:space="preserve"> </w:t>
      </w:r>
      <w:r w:rsidRPr="00907F51">
        <w:rPr>
          <w:rFonts w:ascii="Times New Roman"/>
          <w:spacing w:val="-4"/>
          <w:sz w:val="24"/>
          <w:lang w:val="nl-NL"/>
        </w:rPr>
        <w:t>innemen</w:t>
      </w:r>
      <w:r w:rsidRPr="00907F51">
        <w:rPr>
          <w:rFonts w:ascii="Times New Roman"/>
          <w:spacing w:val="-7"/>
          <w:sz w:val="24"/>
          <w:lang w:val="nl-NL"/>
        </w:rPr>
        <w:t xml:space="preserve"> </w:t>
      </w:r>
      <w:r w:rsidRPr="00907F51">
        <w:rPr>
          <w:rFonts w:ascii="Times New Roman"/>
          <w:sz w:val="24"/>
          <w:lang w:val="nl-NL"/>
        </w:rPr>
        <w:t>zult,</w:t>
      </w:r>
      <w:r w:rsidRPr="00907F51">
        <w:rPr>
          <w:rFonts w:ascii="Times New Roman"/>
          <w:spacing w:val="-6"/>
          <w:sz w:val="24"/>
          <w:lang w:val="nl-NL"/>
        </w:rPr>
        <w:t xml:space="preserve"> </w:t>
      </w:r>
      <w:r w:rsidRPr="00907F51">
        <w:rPr>
          <w:rFonts w:ascii="Times New Roman"/>
          <w:sz w:val="24"/>
          <w:lang w:val="nl-NL"/>
        </w:rPr>
        <w:t>hetwelk</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HEERE</w:t>
      </w:r>
      <w:r w:rsidRPr="00907F51">
        <w:rPr>
          <w:rFonts w:ascii="Times New Roman"/>
          <w:spacing w:val="-6"/>
          <w:sz w:val="24"/>
          <w:lang w:val="nl-NL"/>
        </w:rPr>
        <w:t xml:space="preserve"> </w:t>
      </w:r>
      <w:r w:rsidRPr="00907F51">
        <w:rPr>
          <w:rFonts w:ascii="Times New Roman"/>
          <w:sz w:val="24"/>
          <w:lang w:val="nl-NL"/>
        </w:rPr>
        <w:t>aan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negen</w:t>
      </w:r>
      <w:r w:rsidRPr="00907F51">
        <w:rPr>
          <w:rFonts w:ascii="Times New Roman"/>
          <w:spacing w:val="-6"/>
          <w:sz w:val="24"/>
          <w:lang w:val="nl-NL"/>
        </w:rPr>
        <w:t xml:space="preserve"> </w:t>
      </w:r>
      <w:r w:rsidRPr="00907F51">
        <w:rPr>
          <w:rFonts w:ascii="Times New Roman"/>
          <w:sz w:val="24"/>
          <w:lang w:val="nl-NL"/>
        </w:rPr>
        <w:t>stammen</w:t>
      </w:r>
      <w:r w:rsidRPr="00907F51">
        <w:rPr>
          <w:rFonts w:ascii="Times New Roman"/>
          <w:spacing w:val="-6"/>
          <w:sz w:val="24"/>
          <w:lang w:val="nl-NL"/>
        </w:rPr>
        <w:t xml:space="preserve"> </w:t>
      </w: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den</w:t>
      </w:r>
      <w:r w:rsidRPr="00907F51">
        <w:rPr>
          <w:rFonts w:ascii="Times New Roman"/>
          <w:spacing w:val="-6"/>
          <w:sz w:val="24"/>
          <w:lang w:val="nl-NL"/>
        </w:rPr>
        <w:t xml:space="preserve"> </w:t>
      </w:r>
      <w:r w:rsidRPr="00907F51">
        <w:rPr>
          <w:rFonts w:ascii="Times New Roman"/>
          <w:sz w:val="24"/>
          <w:lang w:val="nl-NL"/>
        </w:rPr>
        <w:t>halven</w:t>
      </w:r>
      <w:r w:rsidRPr="00907F51">
        <w:rPr>
          <w:rFonts w:ascii="Times New Roman"/>
          <w:spacing w:val="-6"/>
          <w:sz w:val="24"/>
          <w:lang w:val="nl-NL"/>
        </w:rPr>
        <w:t xml:space="preserve"> </w:t>
      </w:r>
      <w:r w:rsidRPr="00907F51">
        <w:rPr>
          <w:rFonts w:ascii="Times New Roman"/>
          <w:sz w:val="24"/>
          <w:lang w:val="nl-NL"/>
        </w:rPr>
        <w:t>stam</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Manasse te geven geboden</w:t>
      </w:r>
      <w:r w:rsidRPr="00907F51">
        <w:rPr>
          <w:rFonts w:ascii="Times New Roman"/>
          <w:spacing w:val="-14"/>
          <w:sz w:val="24"/>
          <w:lang w:val="nl-NL"/>
        </w:rPr>
        <w:t xml:space="preserve"> </w:t>
      </w:r>
      <w:r w:rsidRPr="00907F51">
        <w:rPr>
          <w:rFonts w:ascii="Times New Roman"/>
          <w:sz w:val="24"/>
          <w:lang w:val="nl-NL"/>
        </w:rPr>
        <w:t>heeft.</w:t>
      </w:r>
    </w:p>
    <w:p w:rsidR="00D35E55" w:rsidRPr="00907F51" w:rsidRDefault="00907F51">
      <w:pPr>
        <w:pStyle w:val="Lijstalinea"/>
        <w:numPr>
          <w:ilvl w:val="0"/>
          <w:numId w:val="15"/>
        </w:numPr>
        <w:tabs>
          <w:tab w:val="left" w:pos="442"/>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Want </w:t>
      </w:r>
      <w:r w:rsidRPr="00907F51">
        <w:rPr>
          <w:rFonts w:ascii="Times New Roman"/>
          <w:sz w:val="24"/>
          <w:lang w:val="nl-NL"/>
        </w:rPr>
        <w:t xml:space="preserve">de stam van de kinderen der Rubenieten, naar het huis hunner vaderen, en de stam van de kinderen der Gadieten, </w:t>
      </w:r>
      <w:r w:rsidRPr="00907F51">
        <w:rPr>
          <w:rFonts w:ascii="Times New Roman"/>
          <w:spacing w:val="-3"/>
          <w:sz w:val="24"/>
          <w:lang w:val="nl-NL"/>
        </w:rPr>
        <w:t xml:space="preserve">naar </w:t>
      </w:r>
      <w:r w:rsidRPr="00907F51">
        <w:rPr>
          <w:rFonts w:ascii="Times New Roman"/>
          <w:sz w:val="24"/>
          <w:lang w:val="nl-NL"/>
        </w:rPr>
        <w:t xml:space="preserve">het </w:t>
      </w:r>
      <w:r w:rsidRPr="00907F51">
        <w:rPr>
          <w:rFonts w:ascii="Times New Roman"/>
          <w:spacing w:val="-5"/>
          <w:sz w:val="24"/>
          <w:lang w:val="nl-NL"/>
        </w:rPr>
        <w:t xml:space="preserve">huis </w:t>
      </w:r>
      <w:r w:rsidRPr="00907F51">
        <w:rPr>
          <w:rFonts w:ascii="Times New Roman"/>
          <w:spacing w:val="-4"/>
          <w:sz w:val="24"/>
          <w:lang w:val="nl-NL"/>
        </w:rPr>
        <w:t xml:space="preserve">hunner </w:t>
      </w:r>
      <w:r w:rsidRPr="00907F51">
        <w:rPr>
          <w:rFonts w:ascii="Times New Roman"/>
          <w:sz w:val="24"/>
          <w:lang w:val="nl-NL"/>
        </w:rPr>
        <w:t xml:space="preserve">vaderen, </w:t>
      </w:r>
      <w:r w:rsidRPr="00907F51">
        <w:rPr>
          <w:rFonts w:ascii="Times New Roman"/>
          <w:spacing w:val="-3"/>
          <w:sz w:val="24"/>
          <w:lang w:val="nl-NL"/>
        </w:rPr>
        <w:t xml:space="preserve">hebben </w:t>
      </w:r>
      <w:r w:rsidRPr="00907F51">
        <w:rPr>
          <w:rFonts w:ascii="Times New Roman"/>
          <w:sz w:val="24"/>
          <w:lang w:val="nl-NL"/>
        </w:rPr>
        <w:t xml:space="preserve">ontvangen; mitsgaders de </w:t>
      </w:r>
      <w:r w:rsidRPr="00907F51">
        <w:rPr>
          <w:rFonts w:ascii="Times New Roman"/>
          <w:spacing w:val="-3"/>
          <w:sz w:val="24"/>
          <w:lang w:val="nl-NL"/>
        </w:rPr>
        <w:t xml:space="preserve">halve stam </w:t>
      </w:r>
      <w:r w:rsidRPr="00907F51">
        <w:rPr>
          <w:rFonts w:ascii="Times New Roman"/>
          <w:sz w:val="24"/>
          <w:lang w:val="nl-NL"/>
        </w:rPr>
        <w:t xml:space="preserve">van </w:t>
      </w:r>
      <w:r w:rsidRPr="00907F51">
        <w:rPr>
          <w:rFonts w:ascii="Times New Roman"/>
          <w:spacing w:val="-3"/>
          <w:sz w:val="24"/>
          <w:lang w:val="nl-NL"/>
        </w:rPr>
        <w:t>Manasse heeft zijn erfenis</w:t>
      </w:r>
      <w:r w:rsidRPr="00907F51">
        <w:rPr>
          <w:rFonts w:ascii="Times New Roman"/>
          <w:spacing w:val="20"/>
          <w:sz w:val="24"/>
          <w:lang w:val="nl-NL"/>
        </w:rPr>
        <w:t xml:space="preserve"> </w:t>
      </w:r>
      <w:r w:rsidRPr="00907F51">
        <w:rPr>
          <w:rFonts w:ascii="Times New Roman"/>
          <w:spacing w:val="-3"/>
          <w:sz w:val="24"/>
          <w:lang w:val="nl-NL"/>
        </w:rPr>
        <w:t>ontvangen.</w:t>
      </w:r>
    </w:p>
    <w:p w:rsidR="00D35E55" w:rsidRPr="00907F51" w:rsidRDefault="00907F51">
      <w:pPr>
        <w:pStyle w:val="Lijstalinea"/>
        <w:numPr>
          <w:ilvl w:val="0"/>
          <w:numId w:val="15"/>
        </w:numPr>
        <w:tabs>
          <w:tab w:val="left" w:pos="461"/>
        </w:tabs>
        <w:spacing w:line="247" w:lineRule="auto"/>
        <w:ind w:right="125" w:firstLine="0"/>
        <w:rPr>
          <w:rFonts w:ascii="Times New Roman" w:eastAsia="Times New Roman" w:hAnsi="Times New Roman" w:cs="Times New Roman"/>
          <w:sz w:val="24"/>
          <w:szCs w:val="24"/>
          <w:lang w:val="nl-NL"/>
        </w:rPr>
      </w:pPr>
      <w:r w:rsidRPr="00907F51">
        <w:rPr>
          <w:rFonts w:ascii="Times New Roman"/>
          <w:sz w:val="24"/>
          <w:lang w:val="nl-NL"/>
        </w:rPr>
        <w:t xml:space="preserve">Twee </w:t>
      </w:r>
      <w:r w:rsidRPr="00907F51">
        <w:rPr>
          <w:rFonts w:ascii="Times New Roman"/>
          <w:spacing w:val="-3"/>
          <w:sz w:val="24"/>
          <w:lang w:val="nl-NL"/>
        </w:rPr>
        <w:t xml:space="preserve">stammen </w:t>
      </w:r>
      <w:r w:rsidRPr="00907F51">
        <w:rPr>
          <w:rFonts w:ascii="Times New Roman"/>
          <w:sz w:val="24"/>
          <w:lang w:val="nl-NL"/>
        </w:rPr>
        <w:t xml:space="preserve">en een </w:t>
      </w:r>
      <w:r w:rsidRPr="00907F51">
        <w:rPr>
          <w:rFonts w:ascii="Times New Roman"/>
          <w:spacing w:val="-5"/>
          <w:sz w:val="24"/>
          <w:lang w:val="nl-NL"/>
        </w:rPr>
        <w:t xml:space="preserve">halve </w:t>
      </w:r>
      <w:r w:rsidRPr="00907F51">
        <w:rPr>
          <w:rFonts w:ascii="Times New Roman"/>
          <w:sz w:val="24"/>
          <w:lang w:val="nl-NL"/>
        </w:rPr>
        <w:t xml:space="preserve">stam </w:t>
      </w:r>
      <w:r w:rsidRPr="00907F51">
        <w:rPr>
          <w:rFonts w:ascii="Times New Roman"/>
          <w:spacing w:val="-3"/>
          <w:sz w:val="24"/>
          <w:lang w:val="nl-NL"/>
        </w:rPr>
        <w:t xml:space="preserve">hebben </w:t>
      </w:r>
      <w:r w:rsidRPr="00907F51">
        <w:rPr>
          <w:rFonts w:ascii="Times New Roman"/>
          <w:sz w:val="24"/>
          <w:lang w:val="nl-NL"/>
        </w:rPr>
        <w:t xml:space="preserve">hun erfenis </w:t>
      </w:r>
      <w:r w:rsidRPr="00907F51">
        <w:rPr>
          <w:rFonts w:ascii="Times New Roman"/>
          <w:spacing w:val="-3"/>
          <w:sz w:val="24"/>
          <w:lang w:val="nl-NL"/>
        </w:rPr>
        <w:t xml:space="preserve">ontvangen </w:t>
      </w:r>
      <w:r w:rsidRPr="00907F51">
        <w:rPr>
          <w:rFonts w:ascii="Times New Roman"/>
          <w:sz w:val="24"/>
          <w:lang w:val="nl-NL"/>
        </w:rPr>
        <w:t xml:space="preserve">aan </w:t>
      </w:r>
      <w:r w:rsidRPr="00907F51">
        <w:rPr>
          <w:rFonts w:ascii="Times New Roman"/>
          <w:spacing w:val="-3"/>
          <w:sz w:val="24"/>
          <w:lang w:val="nl-NL"/>
        </w:rPr>
        <w:t xml:space="preserve">deze </w:t>
      </w:r>
      <w:r w:rsidRPr="00907F51">
        <w:rPr>
          <w:rFonts w:ascii="Times New Roman"/>
          <w:sz w:val="24"/>
          <w:lang w:val="nl-NL"/>
        </w:rPr>
        <w:t xml:space="preserve">zijde van </w:t>
      </w:r>
      <w:r w:rsidRPr="00907F51">
        <w:rPr>
          <w:rFonts w:ascii="Times New Roman"/>
          <w:spacing w:val="-3"/>
          <w:sz w:val="24"/>
          <w:lang w:val="nl-NL"/>
        </w:rPr>
        <w:t xml:space="preserve">de </w:t>
      </w:r>
      <w:r w:rsidRPr="00907F51">
        <w:rPr>
          <w:rFonts w:ascii="Times New Roman"/>
          <w:sz w:val="24"/>
          <w:lang w:val="nl-NL"/>
        </w:rPr>
        <w:t>Jordaan, van Jericho oostwaarts tegen den</w:t>
      </w:r>
      <w:r w:rsidRPr="00907F51">
        <w:rPr>
          <w:rFonts w:ascii="Times New Roman"/>
          <w:spacing w:val="-26"/>
          <w:sz w:val="24"/>
          <w:lang w:val="nl-NL"/>
        </w:rPr>
        <w:t xml:space="preserve"> </w:t>
      </w:r>
      <w:r w:rsidRPr="00907F51">
        <w:rPr>
          <w:rFonts w:ascii="Times New Roman"/>
          <w:sz w:val="24"/>
          <w:lang w:val="nl-NL"/>
        </w:rPr>
        <w:t>opgang.</w:t>
      </w:r>
    </w:p>
    <w:p w:rsidR="00D35E55" w:rsidRPr="00907F51" w:rsidRDefault="00907F51">
      <w:pPr>
        <w:pStyle w:val="Lijstalinea"/>
        <w:numPr>
          <w:ilvl w:val="0"/>
          <w:numId w:val="15"/>
        </w:numPr>
        <w:tabs>
          <w:tab w:val="left" w:pos="424"/>
        </w:tabs>
        <w:spacing w:line="275" w:lineRule="exact"/>
        <w:ind w:left="423" w:hanging="303"/>
        <w:rPr>
          <w:rFonts w:ascii="Times New Roman" w:eastAsia="Times New Roman" w:hAnsi="Times New Roman" w:cs="Times New Roman"/>
          <w:sz w:val="24"/>
          <w:szCs w:val="24"/>
          <w:lang w:val="nl-NL"/>
        </w:rPr>
      </w:pPr>
      <w:r w:rsidRPr="00907F51">
        <w:rPr>
          <w:rFonts w:ascii="Times New Roman"/>
          <w:sz w:val="24"/>
          <w:lang w:val="nl-NL"/>
        </w:rPr>
        <w:t>Voorts sprak de HEERE tot Mozes,</w:t>
      </w:r>
      <w:r w:rsidRPr="00907F51">
        <w:rPr>
          <w:rFonts w:ascii="Times New Roman"/>
          <w:spacing w:val="17"/>
          <w:sz w:val="24"/>
          <w:lang w:val="nl-NL"/>
        </w:rPr>
        <w:t xml:space="preserve"> </w:t>
      </w:r>
      <w:r w:rsidRPr="00907F51">
        <w:rPr>
          <w:rFonts w:ascii="Times New Roman"/>
          <w:sz w:val="24"/>
          <w:lang w:val="nl-NL"/>
        </w:rPr>
        <w:t>zeggende:</w:t>
      </w:r>
    </w:p>
    <w:p w:rsidR="00D35E55" w:rsidRPr="00907F51" w:rsidRDefault="00907F51">
      <w:pPr>
        <w:pStyle w:val="Lijstalinea"/>
        <w:numPr>
          <w:ilvl w:val="0"/>
          <w:numId w:val="15"/>
        </w:numPr>
        <w:tabs>
          <w:tab w:val="left" w:pos="452"/>
        </w:tabs>
        <w:spacing w:before="7" w:line="247" w:lineRule="auto"/>
        <w:ind w:right="125" w:firstLine="0"/>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pacing w:val="-4"/>
          <w:sz w:val="24"/>
          <w:lang w:val="nl-NL"/>
        </w:rPr>
        <w:t xml:space="preserve">zijn </w:t>
      </w:r>
      <w:r w:rsidRPr="00907F51">
        <w:rPr>
          <w:rFonts w:ascii="Times New Roman"/>
          <w:sz w:val="24"/>
          <w:lang w:val="nl-NL"/>
        </w:rPr>
        <w:t xml:space="preserve">de </w:t>
      </w:r>
      <w:r w:rsidRPr="00907F51">
        <w:rPr>
          <w:rFonts w:ascii="Times New Roman"/>
          <w:spacing w:val="-3"/>
          <w:sz w:val="24"/>
          <w:lang w:val="nl-NL"/>
        </w:rPr>
        <w:t xml:space="preserve">namen </w:t>
      </w:r>
      <w:r w:rsidRPr="00907F51">
        <w:rPr>
          <w:rFonts w:ascii="Times New Roman"/>
          <w:sz w:val="24"/>
          <w:lang w:val="nl-NL"/>
        </w:rPr>
        <w:t xml:space="preserve">der </w:t>
      </w:r>
      <w:r w:rsidRPr="00907F51">
        <w:rPr>
          <w:rFonts w:ascii="Times New Roman"/>
          <w:spacing w:val="-3"/>
          <w:sz w:val="24"/>
          <w:lang w:val="nl-NL"/>
        </w:rPr>
        <w:t xml:space="preserve">mannen, </w:t>
      </w:r>
      <w:r w:rsidRPr="00907F51">
        <w:rPr>
          <w:rFonts w:ascii="Times New Roman"/>
          <w:sz w:val="24"/>
          <w:lang w:val="nl-NL"/>
        </w:rPr>
        <w:t xml:space="preserve">die </w:t>
      </w:r>
      <w:r w:rsidRPr="00907F51">
        <w:rPr>
          <w:rFonts w:ascii="Times New Roman"/>
          <w:spacing w:val="-3"/>
          <w:sz w:val="24"/>
          <w:lang w:val="nl-NL"/>
        </w:rPr>
        <w:t xml:space="preserve">ulieden </w:t>
      </w:r>
      <w:r w:rsidRPr="00907F51">
        <w:rPr>
          <w:rFonts w:ascii="Times New Roman"/>
          <w:sz w:val="24"/>
          <w:lang w:val="nl-NL"/>
        </w:rPr>
        <w:t xml:space="preserve">het </w:t>
      </w:r>
      <w:r w:rsidRPr="00907F51">
        <w:rPr>
          <w:rFonts w:ascii="Times New Roman"/>
          <w:spacing w:val="-3"/>
          <w:sz w:val="24"/>
          <w:lang w:val="nl-NL"/>
        </w:rPr>
        <w:t xml:space="preserve">land </w:t>
      </w:r>
      <w:r w:rsidRPr="00907F51">
        <w:rPr>
          <w:rFonts w:ascii="Times New Roman"/>
          <w:sz w:val="24"/>
          <w:lang w:val="nl-NL"/>
        </w:rPr>
        <w:t xml:space="preserve">ten </w:t>
      </w:r>
      <w:r w:rsidRPr="00907F51">
        <w:rPr>
          <w:rFonts w:ascii="Times New Roman"/>
          <w:spacing w:val="-3"/>
          <w:sz w:val="24"/>
          <w:lang w:val="nl-NL"/>
        </w:rPr>
        <w:t xml:space="preserve">erve zullen uitdelen: Eleazar, de </w:t>
      </w:r>
      <w:r w:rsidRPr="00907F51">
        <w:rPr>
          <w:rFonts w:ascii="Times New Roman"/>
          <w:sz w:val="24"/>
          <w:lang w:val="nl-NL"/>
        </w:rPr>
        <w:t>priester, en Jozua, de zoon van</w:t>
      </w:r>
      <w:r w:rsidRPr="00907F51">
        <w:rPr>
          <w:rFonts w:ascii="Times New Roman"/>
          <w:spacing w:val="-18"/>
          <w:sz w:val="24"/>
          <w:lang w:val="nl-NL"/>
        </w:rPr>
        <w:t xml:space="preserve"> </w:t>
      </w:r>
      <w:r w:rsidRPr="00907F51">
        <w:rPr>
          <w:rFonts w:ascii="Times New Roman"/>
          <w:sz w:val="24"/>
          <w:lang w:val="nl-NL"/>
        </w:rPr>
        <w:t>Nun.</w:t>
      </w:r>
    </w:p>
    <w:p w:rsidR="00D35E55" w:rsidRPr="00907F51" w:rsidRDefault="00907F51">
      <w:pPr>
        <w:pStyle w:val="Lijstalinea"/>
        <w:numPr>
          <w:ilvl w:val="0"/>
          <w:numId w:val="15"/>
        </w:numPr>
        <w:tabs>
          <w:tab w:val="left" w:pos="420"/>
        </w:tabs>
        <w:spacing w:line="247" w:lineRule="auto"/>
        <w:ind w:right="754" w:firstLine="0"/>
        <w:rPr>
          <w:rFonts w:ascii="Times New Roman" w:eastAsia="Times New Roman" w:hAnsi="Times New Roman" w:cs="Times New Roman"/>
          <w:sz w:val="24"/>
          <w:szCs w:val="24"/>
          <w:lang w:val="nl-NL"/>
        </w:rPr>
      </w:pPr>
      <w:r w:rsidRPr="00907F51">
        <w:rPr>
          <w:rFonts w:ascii="Times New Roman"/>
          <w:sz w:val="24"/>
          <w:lang w:val="nl-NL"/>
        </w:rPr>
        <w:t xml:space="preserve">Daartoe zult gij uit elken stam een overste nemen, om het land ten erve uit te </w:t>
      </w:r>
      <w:r w:rsidRPr="00907F51">
        <w:rPr>
          <w:rFonts w:ascii="Times New Roman"/>
          <w:spacing w:val="-2"/>
          <w:sz w:val="24"/>
          <w:lang w:val="nl-NL"/>
        </w:rPr>
        <w:t xml:space="preserve">delen. </w:t>
      </w:r>
      <w:r w:rsidRPr="00907F51">
        <w:rPr>
          <w:rFonts w:ascii="Times New Roman"/>
          <w:sz w:val="24"/>
          <w:lang w:val="nl-NL"/>
        </w:rPr>
        <w:t xml:space="preserve">19 En dit </w:t>
      </w:r>
      <w:r w:rsidRPr="00907F51">
        <w:rPr>
          <w:rFonts w:ascii="Times New Roman"/>
          <w:spacing w:val="-3"/>
          <w:sz w:val="24"/>
          <w:lang w:val="nl-NL"/>
        </w:rPr>
        <w:t xml:space="preserve">zijn </w:t>
      </w:r>
      <w:r w:rsidRPr="00907F51">
        <w:rPr>
          <w:rFonts w:ascii="Times New Roman"/>
          <w:sz w:val="24"/>
          <w:lang w:val="nl-NL"/>
        </w:rPr>
        <w:t xml:space="preserve">de </w:t>
      </w:r>
      <w:r w:rsidRPr="00907F51">
        <w:rPr>
          <w:rFonts w:ascii="Times New Roman"/>
          <w:spacing w:val="-3"/>
          <w:sz w:val="24"/>
          <w:lang w:val="nl-NL"/>
        </w:rPr>
        <w:t xml:space="preserve">namen dezer mannen: </w:t>
      </w:r>
      <w:r w:rsidRPr="00907F51">
        <w:rPr>
          <w:rFonts w:ascii="Times New Roman"/>
          <w:sz w:val="24"/>
          <w:lang w:val="nl-NL"/>
        </w:rPr>
        <w:t xml:space="preserve">van den </w:t>
      </w:r>
      <w:r w:rsidRPr="00907F51">
        <w:rPr>
          <w:rFonts w:ascii="Times New Roman"/>
          <w:spacing w:val="-3"/>
          <w:sz w:val="24"/>
          <w:lang w:val="nl-NL"/>
        </w:rPr>
        <w:t xml:space="preserve">stam </w:t>
      </w:r>
      <w:r w:rsidRPr="00907F51">
        <w:rPr>
          <w:rFonts w:ascii="Times New Roman"/>
          <w:sz w:val="24"/>
          <w:lang w:val="nl-NL"/>
        </w:rPr>
        <w:t xml:space="preserve">van </w:t>
      </w:r>
      <w:r w:rsidRPr="00907F51">
        <w:rPr>
          <w:rFonts w:ascii="Times New Roman"/>
          <w:spacing w:val="-3"/>
          <w:sz w:val="24"/>
          <w:lang w:val="nl-NL"/>
        </w:rPr>
        <w:t xml:space="preserve">Juda, Kaleb, zoon </w:t>
      </w:r>
      <w:r w:rsidRPr="00907F51">
        <w:rPr>
          <w:rFonts w:ascii="Times New Roman"/>
          <w:sz w:val="24"/>
          <w:lang w:val="nl-NL"/>
        </w:rPr>
        <w:t xml:space="preserve">van </w:t>
      </w:r>
      <w:r w:rsidRPr="00907F51">
        <w:rPr>
          <w:rFonts w:ascii="Times New Roman"/>
          <w:spacing w:val="-3"/>
          <w:sz w:val="24"/>
          <w:lang w:val="nl-NL"/>
        </w:rPr>
        <w:t xml:space="preserve">Jefunne; </w:t>
      </w:r>
      <w:r w:rsidRPr="00907F51">
        <w:rPr>
          <w:rFonts w:ascii="Times New Roman"/>
          <w:sz w:val="24"/>
          <w:lang w:val="nl-NL"/>
        </w:rPr>
        <w:t xml:space="preserve">20 En van den </w:t>
      </w:r>
      <w:r w:rsidRPr="00907F51">
        <w:rPr>
          <w:rFonts w:ascii="Times New Roman"/>
          <w:spacing w:val="-3"/>
          <w:sz w:val="24"/>
          <w:lang w:val="nl-NL"/>
        </w:rPr>
        <w:t xml:space="preserve">stam </w:t>
      </w:r>
      <w:r w:rsidRPr="00907F51">
        <w:rPr>
          <w:rFonts w:ascii="Times New Roman"/>
          <w:sz w:val="24"/>
          <w:lang w:val="nl-NL"/>
        </w:rPr>
        <w:t xml:space="preserve">der </w:t>
      </w:r>
      <w:r w:rsidRPr="00907F51">
        <w:rPr>
          <w:rFonts w:ascii="Times New Roman"/>
          <w:spacing w:val="-3"/>
          <w:sz w:val="24"/>
          <w:lang w:val="nl-NL"/>
        </w:rPr>
        <w:t xml:space="preserve">kinderen </w:t>
      </w:r>
      <w:r w:rsidRPr="00907F51">
        <w:rPr>
          <w:rFonts w:ascii="Times New Roman"/>
          <w:sz w:val="24"/>
          <w:lang w:val="nl-NL"/>
        </w:rPr>
        <w:t xml:space="preserve">van </w:t>
      </w:r>
      <w:r w:rsidRPr="00907F51">
        <w:rPr>
          <w:rFonts w:ascii="Times New Roman"/>
          <w:spacing w:val="-3"/>
          <w:sz w:val="24"/>
          <w:lang w:val="nl-NL"/>
        </w:rPr>
        <w:t xml:space="preserve">Simeon, Semuel, zoon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pacing w:val="-3"/>
          <w:sz w:val="24"/>
          <w:lang w:val="nl-NL"/>
        </w:rPr>
        <w:t>Ammihud;</w:t>
      </w:r>
    </w:p>
    <w:p w:rsidR="00D35E55" w:rsidRPr="00907F51" w:rsidRDefault="00907F51">
      <w:pPr>
        <w:pStyle w:val="Lijstalinea"/>
        <w:numPr>
          <w:ilvl w:val="0"/>
          <w:numId w:val="14"/>
        </w:numPr>
        <w:tabs>
          <w:tab w:val="left" w:pos="418"/>
        </w:tabs>
        <w:spacing w:line="275" w:lineRule="exact"/>
        <w:ind w:firstLine="0"/>
        <w:rPr>
          <w:rFonts w:ascii="Times New Roman" w:eastAsia="Times New Roman" w:hAnsi="Times New Roman" w:cs="Times New Roman"/>
          <w:sz w:val="24"/>
          <w:szCs w:val="24"/>
          <w:lang w:val="nl-NL"/>
        </w:rPr>
      </w:pPr>
      <w:r w:rsidRPr="00907F51">
        <w:rPr>
          <w:rFonts w:ascii="Times New Roman"/>
          <w:sz w:val="24"/>
          <w:lang w:val="nl-NL"/>
        </w:rPr>
        <w:t xml:space="preserve">Van den </w:t>
      </w:r>
      <w:r w:rsidRPr="00907F51">
        <w:rPr>
          <w:rFonts w:ascii="Times New Roman"/>
          <w:spacing w:val="-3"/>
          <w:sz w:val="24"/>
          <w:lang w:val="nl-NL"/>
        </w:rPr>
        <w:t xml:space="preserve">stam </w:t>
      </w:r>
      <w:r w:rsidRPr="00907F51">
        <w:rPr>
          <w:rFonts w:ascii="Times New Roman"/>
          <w:sz w:val="24"/>
          <w:lang w:val="nl-NL"/>
        </w:rPr>
        <w:t xml:space="preserve">van </w:t>
      </w:r>
      <w:r w:rsidRPr="00907F51">
        <w:rPr>
          <w:rFonts w:ascii="Times New Roman"/>
          <w:spacing w:val="-3"/>
          <w:sz w:val="24"/>
          <w:lang w:val="nl-NL"/>
        </w:rPr>
        <w:t xml:space="preserve">Benjamin, Elidad, zoon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pacing w:val="-3"/>
          <w:sz w:val="24"/>
          <w:lang w:val="nl-NL"/>
        </w:rPr>
        <w:t>Chislon;</w:t>
      </w:r>
    </w:p>
    <w:p w:rsidR="00D35E55" w:rsidRPr="00907F51" w:rsidRDefault="00907F51">
      <w:pPr>
        <w:pStyle w:val="Lijstalinea"/>
        <w:numPr>
          <w:ilvl w:val="0"/>
          <w:numId w:val="14"/>
        </w:numPr>
        <w:tabs>
          <w:tab w:val="left" w:pos="420"/>
        </w:tabs>
        <w:spacing w:before="7"/>
        <w:ind w:left="419" w:hanging="299"/>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den</w:t>
      </w:r>
      <w:r w:rsidRPr="00907F51">
        <w:rPr>
          <w:rFonts w:ascii="Times New Roman"/>
          <w:spacing w:val="-6"/>
          <w:sz w:val="24"/>
          <w:lang w:val="nl-NL"/>
        </w:rPr>
        <w:t xml:space="preserve"> </w:t>
      </w:r>
      <w:r w:rsidRPr="00907F51">
        <w:rPr>
          <w:rFonts w:ascii="Times New Roman"/>
          <w:sz w:val="24"/>
          <w:lang w:val="nl-NL"/>
        </w:rPr>
        <w:t>stam</w:t>
      </w:r>
      <w:r w:rsidRPr="00907F51">
        <w:rPr>
          <w:rFonts w:ascii="Times New Roman"/>
          <w:spacing w:val="-6"/>
          <w:sz w:val="24"/>
          <w:lang w:val="nl-NL"/>
        </w:rPr>
        <w:t xml:space="preserve"> </w:t>
      </w:r>
      <w:r w:rsidRPr="00907F51">
        <w:rPr>
          <w:rFonts w:ascii="Times New Roman"/>
          <w:sz w:val="24"/>
          <w:lang w:val="nl-NL"/>
        </w:rPr>
        <w:t>der</w:t>
      </w:r>
      <w:r w:rsidRPr="00907F51">
        <w:rPr>
          <w:rFonts w:ascii="Times New Roman"/>
          <w:spacing w:val="-6"/>
          <w:sz w:val="24"/>
          <w:lang w:val="nl-NL"/>
        </w:rPr>
        <w:t xml:space="preserve"> </w:t>
      </w:r>
      <w:r w:rsidRPr="00907F51">
        <w:rPr>
          <w:rFonts w:ascii="Times New Roman"/>
          <w:sz w:val="24"/>
          <w:lang w:val="nl-NL"/>
        </w:rPr>
        <w:t>kinderen</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Dan,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overste</w:t>
      </w:r>
      <w:r w:rsidRPr="00907F51">
        <w:rPr>
          <w:rFonts w:ascii="Times New Roman"/>
          <w:spacing w:val="-6"/>
          <w:sz w:val="24"/>
          <w:lang w:val="nl-NL"/>
        </w:rPr>
        <w:t xml:space="preserve"> </w:t>
      </w:r>
      <w:r w:rsidRPr="00907F51">
        <w:rPr>
          <w:rFonts w:ascii="Times New Roman"/>
          <w:sz w:val="24"/>
          <w:lang w:val="nl-NL"/>
        </w:rPr>
        <w:t>Bukki,</w:t>
      </w:r>
      <w:r w:rsidRPr="00907F51">
        <w:rPr>
          <w:rFonts w:ascii="Times New Roman"/>
          <w:spacing w:val="-6"/>
          <w:sz w:val="24"/>
          <w:lang w:val="nl-NL"/>
        </w:rPr>
        <w:t xml:space="preserve"> </w:t>
      </w:r>
      <w:r w:rsidRPr="00907F51">
        <w:rPr>
          <w:rFonts w:ascii="Times New Roman"/>
          <w:sz w:val="24"/>
          <w:lang w:val="nl-NL"/>
        </w:rPr>
        <w:t>zoon</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pacing w:val="-2"/>
          <w:sz w:val="24"/>
          <w:lang w:val="nl-NL"/>
        </w:rPr>
        <w:t>Jogli;</w:t>
      </w:r>
    </w:p>
    <w:p w:rsidR="00D35E55" w:rsidRPr="00907F51" w:rsidRDefault="00907F51">
      <w:pPr>
        <w:pStyle w:val="Lijstalinea"/>
        <w:numPr>
          <w:ilvl w:val="0"/>
          <w:numId w:val="14"/>
        </w:numPr>
        <w:tabs>
          <w:tab w:val="left" w:pos="442"/>
        </w:tabs>
        <w:spacing w:before="7" w:line="247" w:lineRule="auto"/>
        <w:ind w:right="134" w:firstLine="0"/>
        <w:rPr>
          <w:rFonts w:ascii="Times New Roman" w:eastAsia="Times New Roman" w:hAnsi="Times New Roman" w:cs="Times New Roman"/>
          <w:sz w:val="24"/>
          <w:szCs w:val="24"/>
          <w:lang w:val="nl-NL"/>
        </w:rPr>
      </w:pPr>
      <w:r w:rsidRPr="00907F51">
        <w:rPr>
          <w:rFonts w:ascii="Times New Roman"/>
          <w:sz w:val="24"/>
          <w:lang w:val="nl-NL"/>
        </w:rPr>
        <w:t xml:space="preserve">Van de kinderen van </w:t>
      </w:r>
      <w:r w:rsidRPr="00907F51">
        <w:rPr>
          <w:rFonts w:ascii="Times New Roman"/>
          <w:spacing w:val="-3"/>
          <w:sz w:val="24"/>
          <w:lang w:val="nl-NL"/>
        </w:rPr>
        <w:t xml:space="preserve">Jozef: </w:t>
      </w:r>
      <w:r w:rsidRPr="00907F51">
        <w:rPr>
          <w:rFonts w:ascii="Times New Roman"/>
          <w:sz w:val="24"/>
          <w:lang w:val="nl-NL"/>
        </w:rPr>
        <w:t xml:space="preserve">van den stam der kinderen van </w:t>
      </w:r>
      <w:r w:rsidRPr="00907F51">
        <w:rPr>
          <w:rFonts w:ascii="Times New Roman"/>
          <w:spacing w:val="-3"/>
          <w:sz w:val="24"/>
          <w:lang w:val="nl-NL"/>
        </w:rPr>
        <w:t xml:space="preserve">Manasse, </w:t>
      </w:r>
      <w:r w:rsidRPr="00907F51">
        <w:rPr>
          <w:rFonts w:ascii="Times New Roman"/>
          <w:sz w:val="24"/>
          <w:lang w:val="nl-NL"/>
        </w:rPr>
        <w:t>de overste Hanniel, zoon van</w:t>
      </w:r>
      <w:r w:rsidRPr="00907F51">
        <w:rPr>
          <w:rFonts w:ascii="Times New Roman"/>
          <w:spacing w:val="-8"/>
          <w:sz w:val="24"/>
          <w:lang w:val="nl-NL"/>
        </w:rPr>
        <w:t xml:space="preserve"> </w:t>
      </w:r>
      <w:r w:rsidRPr="00907F51">
        <w:rPr>
          <w:rFonts w:ascii="Times New Roman"/>
          <w:sz w:val="24"/>
          <w:lang w:val="nl-NL"/>
        </w:rPr>
        <w:t>Efod;</w:t>
      </w:r>
    </w:p>
    <w:p w:rsidR="00D35E55" w:rsidRPr="00907F51" w:rsidRDefault="00907F51">
      <w:pPr>
        <w:pStyle w:val="Lijstalinea"/>
        <w:numPr>
          <w:ilvl w:val="0"/>
          <w:numId w:val="14"/>
        </w:numPr>
        <w:tabs>
          <w:tab w:val="left" w:pos="419"/>
        </w:tabs>
        <w:spacing w:line="275" w:lineRule="exact"/>
        <w:ind w:left="418"/>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den</w:t>
      </w:r>
      <w:r w:rsidRPr="00907F51">
        <w:rPr>
          <w:rFonts w:ascii="Times New Roman"/>
          <w:spacing w:val="-8"/>
          <w:sz w:val="24"/>
          <w:lang w:val="nl-NL"/>
        </w:rPr>
        <w:t xml:space="preserve"> </w:t>
      </w:r>
      <w:r w:rsidRPr="00907F51">
        <w:rPr>
          <w:rFonts w:ascii="Times New Roman"/>
          <w:sz w:val="24"/>
          <w:lang w:val="nl-NL"/>
        </w:rPr>
        <w:t>stam</w:t>
      </w:r>
      <w:r w:rsidRPr="00907F51">
        <w:rPr>
          <w:rFonts w:ascii="Times New Roman"/>
          <w:spacing w:val="-8"/>
          <w:sz w:val="24"/>
          <w:lang w:val="nl-NL"/>
        </w:rPr>
        <w:t xml:space="preserve"> </w:t>
      </w:r>
      <w:r w:rsidRPr="00907F51">
        <w:rPr>
          <w:rFonts w:ascii="Times New Roman"/>
          <w:sz w:val="24"/>
          <w:lang w:val="nl-NL"/>
        </w:rPr>
        <w:t>der</w:t>
      </w:r>
      <w:r w:rsidRPr="00907F51">
        <w:rPr>
          <w:rFonts w:ascii="Times New Roman"/>
          <w:spacing w:val="-8"/>
          <w:sz w:val="24"/>
          <w:lang w:val="nl-NL"/>
        </w:rPr>
        <w:t xml:space="preserve"> </w:t>
      </w:r>
      <w:r w:rsidRPr="00907F51">
        <w:rPr>
          <w:rFonts w:ascii="Times New Roman"/>
          <w:sz w:val="24"/>
          <w:lang w:val="nl-NL"/>
        </w:rPr>
        <w:t>kinderen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Efraim,</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overste</w:t>
      </w:r>
      <w:r w:rsidRPr="00907F51">
        <w:rPr>
          <w:rFonts w:ascii="Times New Roman"/>
          <w:spacing w:val="-8"/>
          <w:sz w:val="24"/>
          <w:lang w:val="nl-NL"/>
        </w:rPr>
        <w:t xml:space="preserve"> </w:t>
      </w:r>
      <w:r w:rsidRPr="00907F51">
        <w:rPr>
          <w:rFonts w:ascii="Times New Roman"/>
          <w:sz w:val="24"/>
          <w:lang w:val="nl-NL"/>
        </w:rPr>
        <w:t>Kemuel,</w:t>
      </w:r>
      <w:r w:rsidRPr="00907F51">
        <w:rPr>
          <w:rFonts w:ascii="Times New Roman"/>
          <w:spacing w:val="-8"/>
          <w:sz w:val="24"/>
          <w:lang w:val="nl-NL"/>
        </w:rPr>
        <w:t xml:space="preserve"> </w:t>
      </w:r>
      <w:r w:rsidRPr="00907F51">
        <w:rPr>
          <w:rFonts w:ascii="Times New Roman"/>
          <w:sz w:val="24"/>
          <w:lang w:val="nl-NL"/>
        </w:rPr>
        <w:t>zoon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Siftan;</w:t>
      </w:r>
    </w:p>
    <w:p w:rsidR="00D35E55" w:rsidRPr="00907F51" w:rsidRDefault="00907F51">
      <w:pPr>
        <w:pStyle w:val="Lijstalinea"/>
        <w:numPr>
          <w:ilvl w:val="0"/>
          <w:numId w:val="14"/>
        </w:numPr>
        <w:tabs>
          <w:tab w:val="left" w:pos="419"/>
        </w:tabs>
        <w:spacing w:before="7" w:line="247" w:lineRule="auto"/>
        <w:ind w:right="984" w:firstLine="0"/>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den</w:t>
      </w:r>
      <w:r w:rsidRPr="00907F51">
        <w:rPr>
          <w:rFonts w:ascii="Times New Roman"/>
          <w:spacing w:val="-8"/>
          <w:sz w:val="24"/>
          <w:lang w:val="nl-NL"/>
        </w:rPr>
        <w:t xml:space="preserve"> </w:t>
      </w:r>
      <w:r w:rsidRPr="00907F51">
        <w:rPr>
          <w:rFonts w:ascii="Times New Roman"/>
          <w:sz w:val="24"/>
          <w:lang w:val="nl-NL"/>
        </w:rPr>
        <w:t>stam</w:t>
      </w:r>
      <w:r w:rsidRPr="00907F51">
        <w:rPr>
          <w:rFonts w:ascii="Times New Roman"/>
          <w:spacing w:val="-8"/>
          <w:sz w:val="24"/>
          <w:lang w:val="nl-NL"/>
        </w:rPr>
        <w:t xml:space="preserve"> </w:t>
      </w:r>
      <w:r w:rsidRPr="00907F51">
        <w:rPr>
          <w:rFonts w:ascii="Times New Roman"/>
          <w:sz w:val="24"/>
          <w:lang w:val="nl-NL"/>
        </w:rPr>
        <w:t>der</w:t>
      </w:r>
      <w:r w:rsidRPr="00907F51">
        <w:rPr>
          <w:rFonts w:ascii="Times New Roman"/>
          <w:spacing w:val="-8"/>
          <w:sz w:val="24"/>
          <w:lang w:val="nl-NL"/>
        </w:rPr>
        <w:t xml:space="preserve"> </w:t>
      </w:r>
      <w:r w:rsidRPr="00907F51">
        <w:rPr>
          <w:rFonts w:ascii="Times New Roman"/>
          <w:sz w:val="24"/>
          <w:lang w:val="nl-NL"/>
        </w:rPr>
        <w:t>kinderen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Zebulon,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overste</w:t>
      </w:r>
      <w:r w:rsidRPr="00907F51">
        <w:rPr>
          <w:rFonts w:ascii="Times New Roman"/>
          <w:spacing w:val="-8"/>
          <w:sz w:val="24"/>
          <w:lang w:val="nl-NL"/>
        </w:rPr>
        <w:t xml:space="preserve"> </w:t>
      </w:r>
      <w:r w:rsidRPr="00907F51">
        <w:rPr>
          <w:rFonts w:ascii="Times New Roman"/>
          <w:sz w:val="24"/>
          <w:lang w:val="nl-NL"/>
        </w:rPr>
        <w:t>Elizafan,</w:t>
      </w:r>
      <w:r w:rsidRPr="00907F51">
        <w:rPr>
          <w:rFonts w:ascii="Times New Roman"/>
          <w:spacing w:val="-8"/>
          <w:sz w:val="24"/>
          <w:lang w:val="nl-NL"/>
        </w:rPr>
        <w:t xml:space="preserve"> </w:t>
      </w:r>
      <w:r w:rsidRPr="00907F51">
        <w:rPr>
          <w:rFonts w:ascii="Times New Roman"/>
          <w:sz w:val="24"/>
          <w:lang w:val="nl-NL"/>
        </w:rPr>
        <w:t>zoon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 xml:space="preserve">Parnach; 26 En van den stam der kinderen van Issaschar, de overste Paltiel, zoon van </w:t>
      </w:r>
      <w:r w:rsidRPr="00907F51">
        <w:rPr>
          <w:rFonts w:ascii="Times New Roman"/>
          <w:spacing w:val="-2"/>
          <w:sz w:val="24"/>
          <w:lang w:val="nl-NL"/>
        </w:rPr>
        <w:t xml:space="preserve">Azzan; </w:t>
      </w:r>
      <w:r w:rsidRPr="00907F51">
        <w:rPr>
          <w:rFonts w:ascii="Times New Roman"/>
          <w:sz w:val="24"/>
          <w:lang w:val="nl-NL"/>
        </w:rPr>
        <w:t>27</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den</w:t>
      </w:r>
      <w:r w:rsidRPr="00907F51">
        <w:rPr>
          <w:rFonts w:ascii="Times New Roman"/>
          <w:spacing w:val="-8"/>
          <w:sz w:val="24"/>
          <w:lang w:val="nl-NL"/>
        </w:rPr>
        <w:t xml:space="preserve"> </w:t>
      </w:r>
      <w:r w:rsidRPr="00907F51">
        <w:rPr>
          <w:rFonts w:ascii="Times New Roman"/>
          <w:sz w:val="24"/>
          <w:lang w:val="nl-NL"/>
        </w:rPr>
        <w:t>stam</w:t>
      </w:r>
      <w:r w:rsidRPr="00907F51">
        <w:rPr>
          <w:rFonts w:ascii="Times New Roman"/>
          <w:spacing w:val="-8"/>
          <w:sz w:val="24"/>
          <w:lang w:val="nl-NL"/>
        </w:rPr>
        <w:t xml:space="preserve"> </w:t>
      </w:r>
      <w:r w:rsidRPr="00907F51">
        <w:rPr>
          <w:rFonts w:ascii="Times New Roman"/>
          <w:sz w:val="24"/>
          <w:lang w:val="nl-NL"/>
        </w:rPr>
        <w:t>der</w:t>
      </w:r>
      <w:r w:rsidRPr="00907F51">
        <w:rPr>
          <w:rFonts w:ascii="Times New Roman"/>
          <w:spacing w:val="-8"/>
          <w:sz w:val="24"/>
          <w:lang w:val="nl-NL"/>
        </w:rPr>
        <w:t xml:space="preserve"> </w:t>
      </w:r>
      <w:r w:rsidRPr="00907F51">
        <w:rPr>
          <w:rFonts w:ascii="Times New Roman"/>
          <w:sz w:val="24"/>
          <w:lang w:val="nl-NL"/>
        </w:rPr>
        <w:t>kinderen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Aser,</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overste</w:t>
      </w:r>
      <w:r w:rsidRPr="00907F51">
        <w:rPr>
          <w:rFonts w:ascii="Times New Roman"/>
          <w:spacing w:val="-8"/>
          <w:sz w:val="24"/>
          <w:lang w:val="nl-NL"/>
        </w:rPr>
        <w:t xml:space="preserve"> </w:t>
      </w:r>
      <w:r w:rsidRPr="00907F51">
        <w:rPr>
          <w:rFonts w:ascii="Times New Roman"/>
          <w:sz w:val="24"/>
          <w:lang w:val="nl-NL"/>
        </w:rPr>
        <w:t>Achihud,</w:t>
      </w:r>
      <w:r w:rsidRPr="00907F51">
        <w:rPr>
          <w:rFonts w:ascii="Times New Roman"/>
          <w:spacing w:val="-8"/>
          <w:sz w:val="24"/>
          <w:lang w:val="nl-NL"/>
        </w:rPr>
        <w:t xml:space="preserve"> </w:t>
      </w:r>
      <w:r w:rsidRPr="00907F51">
        <w:rPr>
          <w:rFonts w:ascii="Times New Roman"/>
          <w:sz w:val="24"/>
          <w:lang w:val="nl-NL"/>
        </w:rPr>
        <w:t>zoon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Selomi;</w:t>
      </w:r>
    </w:p>
    <w:p w:rsidR="00D35E55" w:rsidRPr="00907F51" w:rsidRDefault="00907F51">
      <w:pPr>
        <w:pStyle w:val="Lijstalinea"/>
        <w:numPr>
          <w:ilvl w:val="0"/>
          <w:numId w:val="13"/>
        </w:numPr>
        <w:tabs>
          <w:tab w:val="left" w:pos="419"/>
        </w:tabs>
        <w:spacing w:line="275" w:lineRule="exact"/>
        <w:ind w:firstLine="20"/>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den</w:t>
      </w:r>
      <w:r w:rsidRPr="00907F51">
        <w:rPr>
          <w:rFonts w:ascii="Times New Roman"/>
          <w:spacing w:val="-9"/>
          <w:sz w:val="24"/>
          <w:lang w:val="nl-NL"/>
        </w:rPr>
        <w:t xml:space="preserve"> </w:t>
      </w:r>
      <w:r w:rsidRPr="00907F51">
        <w:rPr>
          <w:rFonts w:ascii="Times New Roman"/>
          <w:sz w:val="24"/>
          <w:lang w:val="nl-NL"/>
        </w:rPr>
        <w:t>stam</w:t>
      </w:r>
      <w:r w:rsidRPr="00907F51">
        <w:rPr>
          <w:rFonts w:ascii="Times New Roman"/>
          <w:spacing w:val="-9"/>
          <w:sz w:val="24"/>
          <w:lang w:val="nl-NL"/>
        </w:rPr>
        <w:t xml:space="preserve"> </w:t>
      </w:r>
      <w:r w:rsidRPr="00907F51">
        <w:rPr>
          <w:rFonts w:ascii="Times New Roman"/>
          <w:sz w:val="24"/>
          <w:lang w:val="nl-NL"/>
        </w:rPr>
        <w:t>der</w:t>
      </w:r>
      <w:r w:rsidRPr="00907F51">
        <w:rPr>
          <w:rFonts w:ascii="Times New Roman"/>
          <w:spacing w:val="-9"/>
          <w:sz w:val="24"/>
          <w:lang w:val="nl-NL"/>
        </w:rPr>
        <w:t xml:space="preserve"> </w:t>
      </w:r>
      <w:r w:rsidRPr="00907F51">
        <w:rPr>
          <w:rFonts w:ascii="Times New Roman"/>
          <w:sz w:val="24"/>
          <w:lang w:val="nl-NL"/>
        </w:rPr>
        <w:t>kinderen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Nafthali,</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overste</w:t>
      </w:r>
      <w:r w:rsidRPr="00907F51">
        <w:rPr>
          <w:rFonts w:ascii="Times New Roman"/>
          <w:spacing w:val="-9"/>
          <w:sz w:val="24"/>
          <w:lang w:val="nl-NL"/>
        </w:rPr>
        <w:t xml:space="preserve"> </w:t>
      </w:r>
      <w:r w:rsidRPr="00907F51">
        <w:rPr>
          <w:rFonts w:ascii="Times New Roman"/>
          <w:sz w:val="24"/>
          <w:lang w:val="nl-NL"/>
        </w:rPr>
        <w:t>Pedael,</w:t>
      </w:r>
      <w:r w:rsidRPr="00907F51">
        <w:rPr>
          <w:rFonts w:ascii="Times New Roman"/>
          <w:spacing w:val="-9"/>
          <w:sz w:val="24"/>
          <w:lang w:val="nl-NL"/>
        </w:rPr>
        <w:t xml:space="preserve"> </w:t>
      </w:r>
      <w:r w:rsidRPr="00907F51">
        <w:rPr>
          <w:rFonts w:ascii="Times New Roman"/>
          <w:sz w:val="24"/>
          <w:lang w:val="nl-NL"/>
        </w:rPr>
        <w:t>zoon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Ammihud.</w:t>
      </w:r>
    </w:p>
    <w:p w:rsidR="00D35E55" w:rsidRPr="00907F51" w:rsidRDefault="00D35E55">
      <w:pPr>
        <w:spacing w:line="275" w:lineRule="exact"/>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13"/>
        </w:numPr>
        <w:tabs>
          <w:tab w:val="left" w:pos="411"/>
        </w:tabs>
        <w:spacing w:before="39" w:line="247" w:lineRule="auto"/>
        <w:ind w:right="105" w:firstLine="0"/>
        <w:rPr>
          <w:rFonts w:ascii="Times New Roman" w:eastAsia="Times New Roman" w:hAnsi="Times New Roman" w:cs="Times New Roman"/>
          <w:sz w:val="24"/>
          <w:szCs w:val="24"/>
          <w:lang w:val="nl-NL"/>
        </w:rPr>
      </w:pPr>
      <w:r w:rsidRPr="00907F51">
        <w:rPr>
          <w:rFonts w:ascii="Times New Roman"/>
          <w:sz w:val="24"/>
          <w:lang w:val="nl-NL"/>
        </w:rPr>
        <w:t xml:space="preserve">Dit zijn ze, dien de HEERE geboden heeft, den kinderen Israels de erfenissen uit te delen, in </w:t>
      </w:r>
      <w:r w:rsidRPr="00907F51">
        <w:rPr>
          <w:rFonts w:ascii="Times New Roman"/>
          <w:spacing w:val="-3"/>
          <w:sz w:val="24"/>
          <w:lang w:val="nl-NL"/>
        </w:rPr>
        <w:t xml:space="preserve">het land </w:t>
      </w:r>
      <w:r w:rsidRPr="00907F51">
        <w:rPr>
          <w:rFonts w:ascii="Times New Roman"/>
          <w:spacing w:val="-4"/>
          <w:sz w:val="24"/>
          <w:lang w:val="nl-NL"/>
        </w:rPr>
        <w:t>Kanaan.</w:t>
      </w:r>
    </w:p>
    <w:p w:rsidR="00D35E55" w:rsidRPr="00907F51" w:rsidRDefault="00D35E55">
      <w:pPr>
        <w:spacing w:line="247" w:lineRule="auto"/>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jc w:val="both"/>
        <w:rPr>
          <w:lang w:val="nl-NL"/>
        </w:rPr>
      </w:pPr>
      <w:bookmarkStart w:id="135" w:name="34:1-15"/>
      <w:bookmarkEnd w:id="135"/>
      <w:r w:rsidRPr="00907F51">
        <w:rPr>
          <w:lang w:val="nl-NL"/>
        </w:rPr>
        <w:t>In</w:t>
      </w:r>
      <w:r w:rsidRPr="00907F51">
        <w:rPr>
          <w:spacing w:val="-4"/>
          <w:lang w:val="nl-NL"/>
        </w:rPr>
        <w:t xml:space="preserve"> </w:t>
      </w:r>
      <w:r w:rsidRPr="00907F51">
        <w:rPr>
          <w:lang w:val="nl-NL"/>
        </w:rPr>
        <w:t>dit</w:t>
      </w:r>
      <w:r w:rsidRPr="00907F51">
        <w:rPr>
          <w:spacing w:val="-4"/>
          <w:lang w:val="nl-NL"/>
        </w:rPr>
        <w:t xml:space="preserve"> </w:t>
      </w:r>
      <w:r w:rsidRPr="00907F51">
        <w:rPr>
          <w:lang w:val="nl-NL"/>
        </w:rPr>
        <w:t>hoofdstuk</w:t>
      </w:r>
      <w:r w:rsidRPr="00907F51">
        <w:rPr>
          <w:spacing w:val="-4"/>
          <w:lang w:val="nl-NL"/>
        </w:rPr>
        <w:t xml:space="preserve"> </w:t>
      </w:r>
      <w:r w:rsidRPr="00907F51">
        <w:rPr>
          <w:lang w:val="nl-NL"/>
        </w:rPr>
        <w:t>onderricht</w:t>
      </w:r>
      <w:r w:rsidRPr="00907F51">
        <w:rPr>
          <w:spacing w:val="-4"/>
          <w:lang w:val="nl-NL"/>
        </w:rPr>
        <w:t xml:space="preserve"> </w:t>
      </w:r>
      <w:r w:rsidRPr="00907F51">
        <w:rPr>
          <w:lang w:val="nl-NL"/>
        </w:rPr>
        <w:t>God</w:t>
      </w:r>
      <w:r w:rsidRPr="00907F51">
        <w:rPr>
          <w:spacing w:val="-4"/>
          <w:lang w:val="nl-NL"/>
        </w:rPr>
        <w:t xml:space="preserve"> </w:t>
      </w:r>
      <w:r w:rsidRPr="00907F51">
        <w:rPr>
          <w:lang w:val="nl-NL"/>
        </w:rPr>
        <w:t>Mozes,</w:t>
      </w:r>
      <w:r w:rsidRPr="00907F51">
        <w:rPr>
          <w:spacing w:val="-4"/>
          <w:lang w:val="nl-NL"/>
        </w:rPr>
        <w:t xml:space="preserve"> </w:t>
      </w:r>
      <w:r w:rsidRPr="00907F51">
        <w:rPr>
          <w:lang w:val="nl-NL"/>
        </w:rPr>
        <w:t>en</w:t>
      </w:r>
      <w:r w:rsidRPr="00907F51">
        <w:rPr>
          <w:spacing w:val="-4"/>
          <w:lang w:val="nl-NL"/>
        </w:rPr>
        <w:t xml:space="preserve"> </w:t>
      </w:r>
      <w:r w:rsidRPr="00907F51">
        <w:rPr>
          <w:lang w:val="nl-NL"/>
        </w:rPr>
        <w:t>deze</w:t>
      </w:r>
      <w:r w:rsidRPr="00907F51">
        <w:rPr>
          <w:spacing w:val="-4"/>
          <w:lang w:val="nl-NL"/>
        </w:rPr>
        <w:t xml:space="preserve"> </w:t>
      </w:r>
      <w:r w:rsidRPr="00907F51">
        <w:rPr>
          <w:lang w:val="nl-NL"/>
        </w:rPr>
        <w:t>moet</w:t>
      </w:r>
      <w:r w:rsidRPr="00907F51">
        <w:rPr>
          <w:spacing w:val="-4"/>
          <w:lang w:val="nl-NL"/>
        </w:rPr>
        <w:t xml:space="preserve"> </w:t>
      </w:r>
      <w:r w:rsidRPr="00907F51">
        <w:rPr>
          <w:lang w:val="nl-NL"/>
        </w:rPr>
        <w:t>dan</w:t>
      </w:r>
      <w:r w:rsidRPr="00907F51">
        <w:rPr>
          <w:spacing w:val="-4"/>
          <w:lang w:val="nl-NL"/>
        </w:rPr>
        <w:t xml:space="preserve"> </w:t>
      </w:r>
      <w:r w:rsidRPr="00907F51">
        <w:rPr>
          <w:lang w:val="nl-NL"/>
        </w:rPr>
        <w:t>Israël</w:t>
      </w:r>
      <w:r w:rsidRPr="00907F51">
        <w:rPr>
          <w:spacing w:val="-4"/>
          <w:lang w:val="nl-NL"/>
        </w:rPr>
        <w:t xml:space="preserve"> </w:t>
      </w:r>
      <w:r w:rsidRPr="00907F51">
        <w:rPr>
          <w:lang w:val="nl-NL"/>
        </w:rPr>
        <w:t>onderrichten: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2"/>
        </w:numPr>
        <w:tabs>
          <w:tab w:val="left" w:pos="320"/>
        </w:tabs>
        <w:ind w:hanging="199"/>
        <w:jc w:val="both"/>
        <w:rPr>
          <w:rFonts w:ascii="Times New Roman" w:eastAsia="Times New Roman" w:hAnsi="Times New Roman" w:cs="Times New Roman"/>
          <w:sz w:val="24"/>
          <w:szCs w:val="24"/>
          <w:lang w:val="nl-NL"/>
        </w:rPr>
      </w:pPr>
      <w:r w:rsidRPr="00907F51">
        <w:rPr>
          <w:rFonts w:ascii="Times New Roman" w:hAnsi="Times New Roman"/>
          <w:sz w:val="24"/>
          <w:lang w:val="nl-NL"/>
        </w:rPr>
        <w:t>Betreffende</w:t>
      </w:r>
      <w:r w:rsidRPr="00907F51">
        <w:rPr>
          <w:rFonts w:ascii="Times New Roman" w:hAnsi="Times New Roman"/>
          <w:spacing w:val="-9"/>
          <w:sz w:val="24"/>
          <w:lang w:val="nl-NL"/>
        </w:rPr>
        <w:t xml:space="preserve"> </w:t>
      </w:r>
      <w:r w:rsidRPr="00907F51">
        <w:rPr>
          <w:rFonts w:ascii="Times New Roman" w:hAnsi="Times New Roman"/>
          <w:sz w:val="24"/>
          <w:lang w:val="nl-NL"/>
        </w:rPr>
        <w:t>de</w:t>
      </w:r>
      <w:r w:rsidRPr="00907F51">
        <w:rPr>
          <w:rFonts w:ascii="Times New Roman" w:hAnsi="Times New Roman"/>
          <w:spacing w:val="-10"/>
          <w:sz w:val="24"/>
          <w:lang w:val="nl-NL"/>
        </w:rPr>
        <w:t xml:space="preserve"> </w:t>
      </w:r>
      <w:r w:rsidRPr="00907F51">
        <w:rPr>
          <w:rFonts w:ascii="Times New Roman" w:hAnsi="Times New Roman"/>
          <w:sz w:val="24"/>
          <w:lang w:val="nl-NL"/>
        </w:rPr>
        <w:t>grenzen</w:t>
      </w:r>
      <w:r w:rsidRPr="00907F51">
        <w:rPr>
          <w:rFonts w:ascii="Times New Roman" w:hAnsi="Times New Roman"/>
          <w:spacing w:val="-9"/>
          <w:sz w:val="24"/>
          <w:lang w:val="nl-NL"/>
        </w:rPr>
        <w:t xml:space="preserve"> </w:t>
      </w:r>
      <w:r w:rsidRPr="00907F51">
        <w:rPr>
          <w:rFonts w:ascii="Times New Roman" w:hAnsi="Times New Roman"/>
          <w:sz w:val="24"/>
          <w:lang w:val="nl-NL"/>
        </w:rPr>
        <w:t>van</w:t>
      </w:r>
      <w:r w:rsidRPr="00907F51">
        <w:rPr>
          <w:rFonts w:ascii="Times New Roman" w:hAnsi="Times New Roman"/>
          <w:spacing w:val="-10"/>
          <w:sz w:val="24"/>
          <w:lang w:val="nl-NL"/>
        </w:rPr>
        <w:t xml:space="preserve"> </w:t>
      </w:r>
      <w:r w:rsidRPr="00907F51">
        <w:rPr>
          <w:rFonts w:ascii="Times New Roman" w:hAnsi="Times New Roman"/>
          <w:sz w:val="24"/>
          <w:lang w:val="nl-NL"/>
        </w:rPr>
        <w:t>het</w:t>
      </w:r>
      <w:r w:rsidRPr="00907F51">
        <w:rPr>
          <w:rFonts w:ascii="Times New Roman" w:hAnsi="Times New Roman"/>
          <w:spacing w:val="-9"/>
          <w:sz w:val="24"/>
          <w:lang w:val="nl-NL"/>
        </w:rPr>
        <w:t xml:space="preserve"> </w:t>
      </w:r>
      <w:r w:rsidRPr="00907F51">
        <w:rPr>
          <w:rFonts w:ascii="Times New Roman" w:hAnsi="Times New Roman"/>
          <w:sz w:val="24"/>
          <w:lang w:val="nl-NL"/>
        </w:rPr>
        <w:t>land</w:t>
      </w:r>
      <w:r w:rsidRPr="00907F51">
        <w:rPr>
          <w:rFonts w:ascii="Times New Roman" w:hAnsi="Times New Roman"/>
          <w:spacing w:val="-10"/>
          <w:sz w:val="24"/>
          <w:lang w:val="nl-NL"/>
        </w:rPr>
        <w:t xml:space="preserve"> </w:t>
      </w:r>
      <w:r w:rsidRPr="00907F51">
        <w:rPr>
          <w:rFonts w:ascii="Times New Roman" w:hAnsi="Times New Roman"/>
          <w:sz w:val="24"/>
          <w:lang w:val="nl-NL"/>
        </w:rPr>
        <w:t>Kanaän,</w:t>
      </w:r>
      <w:r w:rsidRPr="00907F51">
        <w:rPr>
          <w:rFonts w:ascii="Times New Roman" w:hAnsi="Times New Roman"/>
          <w:spacing w:val="-9"/>
          <w:sz w:val="24"/>
          <w:lang w:val="nl-NL"/>
        </w:rPr>
        <w:t xml:space="preserve"> </w:t>
      </w:r>
      <w:r w:rsidRPr="00907F51">
        <w:rPr>
          <w:rFonts w:ascii="Times New Roman" w:hAnsi="Times New Roman"/>
          <w:sz w:val="24"/>
          <w:lang w:val="nl-NL"/>
        </w:rPr>
        <w:t>vers</w:t>
      </w:r>
      <w:r w:rsidRPr="00907F51">
        <w:rPr>
          <w:rFonts w:ascii="Times New Roman" w:hAnsi="Times New Roman"/>
          <w:spacing w:val="-10"/>
          <w:sz w:val="24"/>
          <w:lang w:val="nl-NL"/>
        </w:rPr>
        <w:t xml:space="preserve"> </w:t>
      </w:r>
      <w:r w:rsidRPr="00907F51">
        <w:rPr>
          <w:rFonts w:ascii="Times New Roman" w:hAnsi="Times New Roman"/>
          <w:sz w:val="24"/>
          <w:lang w:val="nl-NL"/>
        </w:rPr>
        <w:t>1-15.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2"/>
        </w:numPr>
        <w:tabs>
          <w:tab w:val="left" w:pos="397"/>
        </w:tabs>
        <w:ind w:left="396" w:hanging="276"/>
        <w:jc w:val="both"/>
        <w:rPr>
          <w:rFonts w:ascii="Times New Roman" w:eastAsia="Times New Roman" w:hAnsi="Times New Roman" w:cs="Times New Roman"/>
          <w:sz w:val="24"/>
          <w:szCs w:val="24"/>
          <w:lang w:val="nl-NL"/>
        </w:rPr>
      </w:pPr>
      <w:r w:rsidRPr="00907F51">
        <w:rPr>
          <w:rFonts w:ascii="Times New Roman" w:hAnsi="Times New Roman"/>
          <w:sz w:val="24"/>
          <w:lang w:val="nl-NL"/>
        </w:rPr>
        <w:t>Betreffende</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verdeling</w:t>
      </w:r>
      <w:r w:rsidRPr="00907F51">
        <w:rPr>
          <w:rFonts w:ascii="Times New Roman" w:hAnsi="Times New Roman"/>
          <w:spacing w:val="-8"/>
          <w:sz w:val="24"/>
          <w:lang w:val="nl-NL"/>
        </w:rPr>
        <w:t xml:space="preserve"> </w:t>
      </w:r>
      <w:r w:rsidRPr="00907F51">
        <w:rPr>
          <w:rFonts w:ascii="Times New Roman" w:hAnsi="Times New Roman"/>
          <w:sz w:val="24"/>
          <w:lang w:val="nl-NL"/>
        </w:rPr>
        <w:t>en</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uitdeling</w:t>
      </w:r>
      <w:r w:rsidRPr="00907F51">
        <w:rPr>
          <w:rFonts w:ascii="Times New Roman" w:hAnsi="Times New Roman"/>
          <w:spacing w:val="-8"/>
          <w:sz w:val="24"/>
          <w:lang w:val="nl-NL"/>
        </w:rPr>
        <w:t xml:space="preserve"> </w:t>
      </w:r>
      <w:r w:rsidRPr="00907F51">
        <w:rPr>
          <w:rFonts w:ascii="Times New Roman" w:hAnsi="Times New Roman"/>
          <w:sz w:val="24"/>
          <w:lang w:val="nl-NL"/>
        </w:rPr>
        <w:t>er</w:t>
      </w:r>
      <w:r w:rsidRPr="00907F51">
        <w:rPr>
          <w:rFonts w:ascii="Times New Roman" w:hAnsi="Times New Roman"/>
          <w:spacing w:val="-8"/>
          <w:sz w:val="24"/>
          <w:lang w:val="nl-NL"/>
        </w:rPr>
        <w:t xml:space="preserve"> </w:t>
      </w:r>
      <w:r w:rsidRPr="00907F51">
        <w:rPr>
          <w:rFonts w:ascii="Times New Roman" w:hAnsi="Times New Roman"/>
          <w:sz w:val="24"/>
          <w:lang w:val="nl-NL"/>
        </w:rPr>
        <w:t>van</w:t>
      </w:r>
      <w:r w:rsidRPr="00907F51">
        <w:rPr>
          <w:rFonts w:ascii="Times New Roman" w:hAnsi="Times New Roman"/>
          <w:spacing w:val="-8"/>
          <w:sz w:val="24"/>
          <w:lang w:val="nl-NL"/>
        </w:rPr>
        <w:t xml:space="preserve"> </w:t>
      </w:r>
      <w:r w:rsidRPr="00907F51">
        <w:rPr>
          <w:rFonts w:ascii="Times New Roman" w:hAnsi="Times New Roman"/>
          <w:sz w:val="24"/>
          <w:lang w:val="nl-NL"/>
        </w:rPr>
        <w:t>aan</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stammen</w:t>
      </w:r>
      <w:r w:rsidRPr="00907F51">
        <w:rPr>
          <w:rFonts w:ascii="Times New Roman" w:hAnsi="Times New Roman"/>
          <w:spacing w:val="-8"/>
          <w:sz w:val="24"/>
          <w:lang w:val="nl-NL"/>
        </w:rPr>
        <w:t xml:space="preserve"> </w:t>
      </w:r>
      <w:r w:rsidRPr="00907F51">
        <w:rPr>
          <w:rFonts w:ascii="Times New Roman" w:hAnsi="Times New Roman"/>
          <w:sz w:val="24"/>
          <w:lang w:val="nl-NL"/>
        </w:rPr>
        <w:t>Israëls,</w:t>
      </w:r>
      <w:r w:rsidRPr="00907F51">
        <w:rPr>
          <w:rFonts w:ascii="Times New Roman" w:hAnsi="Times New Roman"/>
          <w:spacing w:val="-8"/>
          <w:sz w:val="24"/>
          <w:lang w:val="nl-NL"/>
        </w:rPr>
        <w:t xml:space="preserve"> </w:t>
      </w:r>
      <w:r w:rsidRPr="00907F51">
        <w:rPr>
          <w:rFonts w:ascii="Times New Roman" w:hAnsi="Times New Roman"/>
          <w:sz w:val="24"/>
          <w:lang w:val="nl-NL"/>
        </w:rPr>
        <w:t>vers</w:t>
      </w:r>
      <w:r w:rsidRPr="00907F51">
        <w:rPr>
          <w:rFonts w:ascii="Times New Roman" w:hAnsi="Times New Roman"/>
          <w:spacing w:val="-8"/>
          <w:sz w:val="24"/>
          <w:lang w:val="nl-NL"/>
        </w:rPr>
        <w:t xml:space="preserve"> </w:t>
      </w:r>
      <w:r w:rsidRPr="00907F51">
        <w:rPr>
          <w:rFonts w:ascii="Times New Roman" w:hAnsi="Times New Roman"/>
          <w:spacing w:val="-2"/>
          <w:sz w:val="24"/>
          <w:lang w:val="nl-NL"/>
        </w:rPr>
        <w:t>17-24.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15"/>
        <w:jc w:val="both"/>
        <w:rPr>
          <w:lang w:val="nl-NL"/>
        </w:rPr>
      </w:pPr>
      <w:r w:rsidRPr="00907F51">
        <w:rPr>
          <w:spacing w:val="-6"/>
          <w:lang w:val="nl-NL"/>
        </w:rPr>
        <w:t xml:space="preserve">Wij </w:t>
      </w:r>
      <w:r w:rsidRPr="00907F51">
        <w:rPr>
          <w:spacing w:val="-3"/>
          <w:lang w:val="nl-NL"/>
        </w:rPr>
        <w:t xml:space="preserve">hebben </w:t>
      </w:r>
      <w:r w:rsidRPr="00907F51">
        <w:rPr>
          <w:spacing w:val="-4"/>
          <w:lang w:val="nl-NL"/>
        </w:rPr>
        <w:t xml:space="preserve">hier </w:t>
      </w:r>
      <w:r w:rsidRPr="00907F51">
        <w:rPr>
          <w:lang w:val="nl-NL"/>
        </w:rPr>
        <w:t xml:space="preserve">een </w:t>
      </w:r>
      <w:r w:rsidRPr="00907F51">
        <w:rPr>
          <w:spacing w:val="-3"/>
          <w:lang w:val="nl-NL"/>
        </w:rPr>
        <w:t xml:space="preserve">beschrijving </w:t>
      </w:r>
      <w:r w:rsidRPr="00907F51">
        <w:rPr>
          <w:lang w:val="nl-NL"/>
        </w:rPr>
        <w:t xml:space="preserve">van de </w:t>
      </w:r>
      <w:r w:rsidRPr="00907F51">
        <w:rPr>
          <w:spacing w:val="-3"/>
          <w:lang w:val="nl-NL"/>
        </w:rPr>
        <w:t xml:space="preserve">grenzen </w:t>
      </w:r>
      <w:r w:rsidRPr="00907F51">
        <w:rPr>
          <w:lang w:val="nl-NL"/>
        </w:rPr>
        <w:t xml:space="preserve">van het </w:t>
      </w:r>
      <w:r w:rsidRPr="00907F51">
        <w:rPr>
          <w:spacing w:val="-3"/>
          <w:lang w:val="nl-NL"/>
        </w:rPr>
        <w:t xml:space="preserve">land Kanaän naar alle zijden. God </w:t>
      </w:r>
      <w:r w:rsidRPr="00907F51">
        <w:rPr>
          <w:lang w:val="nl-NL"/>
        </w:rPr>
        <w:t xml:space="preserve">onderrichtte Mozes </w:t>
      </w:r>
      <w:r w:rsidRPr="00907F51">
        <w:rPr>
          <w:spacing w:val="-4"/>
          <w:lang w:val="nl-NL"/>
        </w:rPr>
        <w:t xml:space="preserve">hier </w:t>
      </w:r>
      <w:r w:rsidRPr="00907F51">
        <w:rPr>
          <w:spacing w:val="2"/>
          <w:lang w:val="nl-NL"/>
        </w:rPr>
        <w:t xml:space="preserve">om </w:t>
      </w:r>
      <w:r w:rsidRPr="00907F51">
        <w:rPr>
          <w:lang w:val="nl-NL"/>
        </w:rPr>
        <w:t xml:space="preserve">deze grenzen vast te stellen, niet als een aardrijkskundige op </w:t>
      </w:r>
      <w:r w:rsidRPr="00907F51">
        <w:rPr>
          <w:spacing w:val="-2"/>
          <w:lang w:val="nl-NL"/>
        </w:rPr>
        <w:t xml:space="preserve">een </w:t>
      </w:r>
      <w:r w:rsidRPr="00907F51">
        <w:rPr>
          <w:lang w:val="nl-NL"/>
        </w:rPr>
        <w:t xml:space="preserve">landkaart, </w:t>
      </w:r>
      <w:r w:rsidRPr="00907F51">
        <w:rPr>
          <w:spacing w:val="2"/>
          <w:lang w:val="nl-NL"/>
        </w:rPr>
        <w:t xml:space="preserve">om </w:t>
      </w:r>
      <w:r w:rsidRPr="00907F51">
        <w:rPr>
          <w:lang w:val="nl-NL"/>
        </w:rPr>
        <w:t xml:space="preserve">aan de weetgierigheid te voldoen, maar als een vorst voor een schenking opdat </w:t>
      </w:r>
      <w:r w:rsidRPr="00907F51">
        <w:rPr>
          <w:spacing w:val="-3"/>
          <w:lang w:val="nl-NL"/>
        </w:rPr>
        <w:t xml:space="preserve">met zekerheid </w:t>
      </w:r>
      <w:r w:rsidRPr="00907F51">
        <w:rPr>
          <w:lang w:val="nl-NL"/>
        </w:rPr>
        <w:t xml:space="preserve">geweten zou worden, wat </w:t>
      </w:r>
      <w:r w:rsidRPr="00907F51">
        <w:rPr>
          <w:spacing w:val="-5"/>
          <w:lang w:val="nl-NL"/>
        </w:rPr>
        <w:t xml:space="preserve">in </w:t>
      </w:r>
      <w:r w:rsidRPr="00907F51">
        <w:rPr>
          <w:lang w:val="nl-NL"/>
        </w:rPr>
        <w:t xml:space="preserve">die schenking begrepen is. Er was hun een veel grotere </w:t>
      </w:r>
      <w:r w:rsidRPr="00907F51">
        <w:rPr>
          <w:spacing w:val="-3"/>
          <w:lang w:val="nl-NL"/>
        </w:rPr>
        <w:t xml:space="preserve">bezitting </w:t>
      </w:r>
      <w:r w:rsidRPr="00907F51">
        <w:rPr>
          <w:lang w:val="nl-NL"/>
        </w:rPr>
        <w:t xml:space="preserve">beloofd, die hun ook ter </w:t>
      </w:r>
      <w:r w:rsidRPr="00907F51">
        <w:rPr>
          <w:spacing w:val="-3"/>
          <w:lang w:val="nl-NL"/>
        </w:rPr>
        <w:t xml:space="preserve">bestemder </w:t>
      </w:r>
      <w:r w:rsidRPr="00907F51">
        <w:rPr>
          <w:lang w:val="nl-NL"/>
        </w:rPr>
        <w:t xml:space="preserve">tijd </w:t>
      </w:r>
      <w:r w:rsidRPr="00907F51">
        <w:rPr>
          <w:spacing w:val="-3"/>
          <w:lang w:val="nl-NL"/>
        </w:rPr>
        <w:t xml:space="preserve">gegeven </w:t>
      </w:r>
      <w:r w:rsidRPr="00907F51">
        <w:rPr>
          <w:lang w:val="nl-NL"/>
        </w:rPr>
        <w:t xml:space="preserve">zou zijn, indien </w:t>
      </w:r>
      <w:r w:rsidRPr="00907F51">
        <w:rPr>
          <w:spacing w:val="-2"/>
          <w:lang w:val="nl-NL"/>
        </w:rPr>
        <w:t xml:space="preserve">zij </w:t>
      </w:r>
      <w:r w:rsidRPr="00907F51">
        <w:rPr>
          <w:lang w:val="nl-NL"/>
        </w:rPr>
        <w:t xml:space="preserve">gehoorzaam waren geweest, reikende zelfs tot aan de Eufraat, Deuteronomium 11:24. En zover </w:t>
      </w:r>
      <w:r w:rsidRPr="00907F51">
        <w:rPr>
          <w:spacing w:val="-4"/>
          <w:lang w:val="nl-NL"/>
        </w:rPr>
        <w:t xml:space="preserve">heeft </w:t>
      </w:r>
      <w:r w:rsidRPr="00907F51">
        <w:rPr>
          <w:spacing w:val="-3"/>
          <w:lang w:val="nl-NL"/>
        </w:rPr>
        <w:t xml:space="preserve">Israëls </w:t>
      </w:r>
      <w:r w:rsidRPr="00907F51">
        <w:rPr>
          <w:lang w:val="nl-NL"/>
        </w:rPr>
        <w:t xml:space="preserve">heerschappij zich ook werkelijk uitgestrekt in de tijd van David en Salomo, 2 Kronieken 9:26. Maar wat </w:t>
      </w:r>
      <w:r w:rsidRPr="00907F51">
        <w:rPr>
          <w:spacing w:val="-4"/>
          <w:lang w:val="nl-NL"/>
        </w:rPr>
        <w:t xml:space="preserve">hier </w:t>
      </w:r>
      <w:r w:rsidRPr="00907F51">
        <w:rPr>
          <w:lang w:val="nl-NL"/>
        </w:rPr>
        <w:t xml:space="preserve">beschreven wordt, is alleen Kanaän, dat het deel was van de negen en een </w:t>
      </w:r>
      <w:r w:rsidRPr="00907F51">
        <w:rPr>
          <w:spacing w:val="-5"/>
          <w:lang w:val="nl-NL"/>
        </w:rPr>
        <w:t xml:space="preserve">halve </w:t>
      </w:r>
      <w:r w:rsidRPr="00907F51">
        <w:rPr>
          <w:spacing w:val="-3"/>
          <w:lang w:val="nl-NL"/>
        </w:rPr>
        <w:t xml:space="preserve">stam, </w:t>
      </w:r>
      <w:r w:rsidRPr="00907F51">
        <w:rPr>
          <w:lang w:val="nl-NL"/>
        </w:rPr>
        <w:t>want de andere twee en een halve stam waren reeds gevestigd. vers 14-15.</w:t>
      </w:r>
      <w:r w:rsidRPr="00907F51">
        <w:rPr>
          <w:spacing w:val="-8"/>
          <w:lang w:val="nl-NL"/>
        </w:rPr>
        <w:t xml:space="preserve"> </w:t>
      </w:r>
      <w:r w:rsidRPr="00907F51">
        <w:rPr>
          <w:lang w:val="nl-NL"/>
        </w:rPr>
        <w:t>Betreffende</w:t>
      </w:r>
      <w:r w:rsidRPr="00907F51">
        <w:rPr>
          <w:spacing w:val="-8"/>
          <w:lang w:val="nl-NL"/>
        </w:rPr>
        <w:t xml:space="preserve"> </w:t>
      </w:r>
      <w:r w:rsidRPr="00907F51">
        <w:rPr>
          <w:lang w:val="nl-NL"/>
        </w:rPr>
        <w:t>deze</w:t>
      </w:r>
      <w:r w:rsidRPr="00907F51">
        <w:rPr>
          <w:spacing w:val="-8"/>
          <w:lang w:val="nl-NL"/>
        </w:rPr>
        <w:t xml:space="preserve"> </w:t>
      </w:r>
      <w:r w:rsidRPr="00907F51">
        <w:rPr>
          <w:lang w:val="nl-NL"/>
        </w:rPr>
        <w:t>grenzen</w:t>
      </w:r>
      <w:r w:rsidRPr="00907F51">
        <w:rPr>
          <w:spacing w:val="-8"/>
          <w:lang w:val="nl-NL"/>
        </w:rPr>
        <w:t xml:space="preserve"> </w:t>
      </w:r>
      <w:r w:rsidRPr="00907F51">
        <w:rPr>
          <w:lang w:val="nl-NL"/>
        </w:rPr>
        <w:t>nu</w:t>
      </w:r>
      <w:r w:rsidRPr="00907F51">
        <w:rPr>
          <w:spacing w:val="-8"/>
          <w:lang w:val="nl-NL"/>
        </w:rPr>
        <w:t xml:space="preserve"> </w:t>
      </w:r>
      <w:r w:rsidRPr="00907F51">
        <w:rPr>
          <w:lang w:val="nl-NL"/>
        </w:rPr>
        <w:t>van</w:t>
      </w:r>
      <w:r w:rsidRPr="00907F51">
        <w:rPr>
          <w:spacing w:val="-8"/>
          <w:lang w:val="nl-NL"/>
        </w:rPr>
        <w:t xml:space="preserve"> </w:t>
      </w:r>
      <w:r w:rsidRPr="00907F51">
        <w:rPr>
          <w:lang w:val="nl-NL"/>
        </w:rPr>
        <w:t>Kanaän</w:t>
      </w:r>
      <w:r w:rsidRPr="00907F51">
        <w:rPr>
          <w:spacing w:val="-8"/>
          <w:lang w:val="nl-NL"/>
        </w:rPr>
        <w:t xml:space="preserve"> </w:t>
      </w:r>
      <w:r w:rsidRPr="00907F51">
        <w:rPr>
          <w:lang w:val="nl-NL"/>
        </w:rPr>
        <w:t>valt</w:t>
      </w:r>
      <w:r w:rsidRPr="00907F51">
        <w:rPr>
          <w:spacing w:val="-8"/>
          <w:lang w:val="nl-NL"/>
        </w:rPr>
        <w:t xml:space="preserve"> </w:t>
      </w:r>
      <w:r w:rsidRPr="00907F51">
        <w:rPr>
          <w:lang w:val="nl-NL"/>
        </w:rPr>
        <w:t>op</w:t>
      </w:r>
      <w:r w:rsidRPr="00907F51">
        <w:rPr>
          <w:spacing w:val="-8"/>
          <w:lang w:val="nl-NL"/>
        </w:rPr>
        <w:t xml:space="preserve"> </w:t>
      </w:r>
      <w:r w:rsidRPr="00907F51">
        <w:rPr>
          <w:lang w:val="nl-NL"/>
        </w:rPr>
        <w:t>te</w:t>
      </w:r>
      <w:r w:rsidRPr="00907F51">
        <w:rPr>
          <w:spacing w:val="-8"/>
          <w:lang w:val="nl-NL"/>
        </w:rPr>
        <w:t xml:space="preserve"> </w:t>
      </w:r>
      <w:r w:rsidRPr="00907F51">
        <w:rPr>
          <w:lang w:val="nl-NL"/>
        </w:rPr>
        <w:t>merken: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1"/>
        </w:numPr>
        <w:tabs>
          <w:tab w:val="left" w:pos="346"/>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5"/>
          <w:sz w:val="24"/>
          <w:lang w:val="nl-NL"/>
        </w:rPr>
        <w:t xml:space="preserve">zij binnen </w:t>
      </w:r>
      <w:r w:rsidRPr="00907F51">
        <w:rPr>
          <w:rFonts w:ascii="Times New Roman"/>
          <w:sz w:val="24"/>
          <w:lang w:val="nl-NL"/>
        </w:rPr>
        <w:t xml:space="preserve">zekere </w:t>
      </w:r>
      <w:r w:rsidRPr="00907F51">
        <w:rPr>
          <w:rFonts w:ascii="Times New Roman"/>
          <w:spacing w:val="-4"/>
          <w:sz w:val="24"/>
          <w:lang w:val="nl-NL"/>
        </w:rPr>
        <w:t xml:space="preserve">bepalingen </w:t>
      </w:r>
      <w:r w:rsidRPr="00907F51">
        <w:rPr>
          <w:rFonts w:ascii="Times New Roman"/>
          <w:sz w:val="24"/>
          <w:lang w:val="nl-NL"/>
        </w:rPr>
        <w:t xml:space="preserve">waren afgeperkt, </w:t>
      </w:r>
      <w:r w:rsidRPr="00907F51">
        <w:rPr>
          <w:rFonts w:ascii="Times New Roman"/>
          <w:spacing w:val="-3"/>
          <w:sz w:val="24"/>
          <w:lang w:val="nl-NL"/>
        </w:rPr>
        <w:t xml:space="preserve">want </w:t>
      </w:r>
      <w:r w:rsidRPr="00907F51">
        <w:rPr>
          <w:rFonts w:ascii="Times New Roman"/>
          <w:sz w:val="24"/>
          <w:lang w:val="nl-NL"/>
        </w:rPr>
        <w:t xml:space="preserve">God </w:t>
      </w:r>
      <w:r w:rsidRPr="00907F51">
        <w:rPr>
          <w:rFonts w:ascii="Times New Roman"/>
          <w:spacing w:val="-4"/>
          <w:sz w:val="24"/>
          <w:lang w:val="nl-NL"/>
        </w:rPr>
        <w:t xml:space="preserve">heeft </w:t>
      </w:r>
      <w:r w:rsidRPr="00907F51">
        <w:rPr>
          <w:rFonts w:ascii="Times New Roman"/>
          <w:sz w:val="24"/>
          <w:lang w:val="nl-NL"/>
        </w:rPr>
        <w:t xml:space="preserve">de </w:t>
      </w:r>
      <w:r w:rsidRPr="00907F51">
        <w:rPr>
          <w:rFonts w:ascii="Times New Roman"/>
          <w:spacing w:val="-4"/>
          <w:sz w:val="24"/>
          <w:lang w:val="nl-NL"/>
        </w:rPr>
        <w:t xml:space="preserve">bepalingen </w:t>
      </w:r>
      <w:r w:rsidRPr="00907F51">
        <w:rPr>
          <w:rFonts w:ascii="Times New Roman"/>
          <w:sz w:val="24"/>
          <w:lang w:val="nl-NL"/>
        </w:rPr>
        <w:t>van onze woningen</w:t>
      </w:r>
      <w:r w:rsidRPr="00907F51">
        <w:rPr>
          <w:rFonts w:ascii="Times New Roman"/>
          <w:spacing w:val="-14"/>
          <w:sz w:val="24"/>
          <w:lang w:val="nl-NL"/>
        </w:rPr>
        <w:t xml:space="preserve"> </w:t>
      </w:r>
      <w:r w:rsidRPr="00907F51">
        <w:rPr>
          <w:rFonts w:ascii="Times New Roman"/>
          <w:sz w:val="24"/>
          <w:lang w:val="nl-NL"/>
        </w:rPr>
        <w:t>verordend,</w:t>
      </w:r>
      <w:r w:rsidRPr="00907F51">
        <w:rPr>
          <w:rFonts w:ascii="Times New Roman"/>
          <w:spacing w:val="-14"/>
          <w:sz w:val="24"/>
          <w:lang w:val="nl-NL"/>
        </w:rPr>
        <w:t xml:space="preserve"> </w:t>
      </w:r>
      <w:r w:rsidRPr="00907F51">
        <w:rPr>
          <w:rFonts w:ascii="Times New Roman"/>
          <w:sz w:val="24"/>
          <w:lang w:val="nl-NL"/>
        </w:rPr>
        <w:t>Handelingen</w:t>
      </w:r>
      <w:r w:rsidRPr="00907F51">
        <w:rPr>
          <w:rFonts w:ascii="Times New Roman"/>
          <w:spacing w:val="-14"/>
          <w:sz w:val="24"/>
          <w:lang w:val="nl-NL"/>
        </w:rPr>
        <w:t xml:space="preserve"> </w:t>
      </w:r>
      <w:r w:rsidRPr="00907F51">
        <w:rPr>
          <w:rFonts w:ascii="Times New Roman"/>
          <w:sz w:val="24"/>
          <w:lang w:val="nl-NL"/>
        </w:rPr>
        <w:t>17:26.</w:t>
      </w:r>
      <w:r w:rsidRPr="00907F51">
        <w:rPr>
          <w:rFonts w:ascii="Times New Roman"/>
          <w:spacing w:val="-14"/>
          <w:sz w:val="24"/>
          <w:lang w:val="nl-NL"/>
        </w:rPr>
        <w:t xml:space="preserve"> </w:t>
      </w:r>
      <w:r w:rsidRPr="00907F51">
        <w:rPr>
          <w:rFonts w:ascii="Times New Roman"/>
          <w:sz w:val="24"/>
          <w:lang w:val="nl-NL"/>
        </w:rPr>
        <w:t>Die</w:t>
      </w:r>
      <w:r w:rsidRPr="00907F51">
        <w:rPr>
          <w:rFonts w:ascii="Times New Roman"/>
          <w:spacing w:val="-14"/>
          <w:sz w:val="24"/>
          <w:lang w:val="nl-NL"/>
        </w:rPr>
        <w:t xml:space="preserve"> </w:t>
      </w:r>
      <w:r w:rsidRPr="00907F51">
        <w:rPr>
          <w:rFonts w:ascii="Times New Roman"/>
          <w:sz w:val="24"/>
          <w:lang w:val="nl-NL"/>
        </w:rPr>
        <w:t>landpalen</w:t>
      </w:r>
      <w:r w:rsidRPr="00907F51">
        <w:rPr>
          <w:rFonts w:ascii="Times New Roman"/>
          <w:spacing w:val="-14"/>
          <w:sz w:val="24"/>
          <w:lang w:val="nl-NL"/>
        </w:rPr>
        <w:t xml:space="preserve"> </w:t>
      </w:r>
      <w:r w:rsidRPr="00907F51">
        <w:rPr>
          <w:rFonts w:ascii="Times New Roman"/>
          <w:sz w:val="24"/>
          <w:lang w:val="nl-NL"/>
        </w:rPr>
        <w:t>waren</w:t>
      </w:r>
      <w:r w:rsidRPr="00907F51">
        <w:rPr>
          <w:rFonts w:ascii="Times New Roman"/>
          <w:spacing w:val="-14"/>
          <w:sz w:val="24"/>
          <w:lang w:val="nl-NL"/>
        </w:rPr>
        <w:t xml:space="preserve"> </w:t>
      </w:r>
      <w:r w:rsidRPr="00907F51">
        <w:rPr>
          <w:rFonts w:ascii="Times New Roman"/>
          <w:sz w:val="24"/>
          <w:lang w:val="nl-NL"/>
        </w:rPr>
        <w:t>hun</w:t>
      </w:r>
      <w:r w:rsidRPr="00907F51">
        <w:rPr>
          <w:rFonts w:ascii="Times New Roman"/>
          <w:spacing w:val="-14"/>
          <w:sz w:val="24"/>
          <w:lang w:val="nl-NL"/>
        </w:rPr>
        <w:t xml:space="preserve"> </w:t>
      </w:r>
      <w:r w:rsidRPr="00907F51">
        <w:rPr>
          <w:rFonts w:ascii="Times New Roman"/>
          <w:sz w:val="24"/>
          <w:lang w:val="nl-NL"/>
        </w:rPr>
        <w:t>gesteld: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
        </w:numPr>
        <w:tabs>
          <w:tab w:val="left" w:pos="41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Opdat </w:t>
      </w:r>
      <w:r w:rsidRPr="00907F51">
        <w:rPr>
          <w:rFonts w:ascii="Times New Roman"/>
          <w:spacing w:val="-5"/>
          <w:sz w:val="24"/>
          <w:lang w:val="nl-NL"/>
        </w:rPr>
        <w:t xml:space="preserve">zij </w:t>
      </w:r>
      <w:r w:rsidRPr="00907F51">
        <w:rPr>
          <w:rFonts w:ascii="Times New Roman"/>
          <w:sz w:val="24"/>
          <w:lang w:val="nl-NL"/>
        </w:rPr>
        <w:t xml:space="preserve">zouden weten </w:t>
      </w:r>
      <w:r w:rsidRPr="00907F51">
        <w:rPr>
          <w:rFonts w:ascii="Times New Roman"/>
          <w:spacing w:val="-5"/>
          <w:sz w:val="24"/>
          <w:lang w:val="nl-NL"/>
        </w:rPr>
        <w:t xml:space="preserve">wie zij </w:t>
      </w:r>
      <w:r w:rsidRPr="00907F51">
        <w:rPr>
          <w:rFonts w:ascii="Times New Roman"/>
          <w:sz w:val="24"/>
          <w:lang w:val="nl-NL"/>
        </w:rPr>
        <w:t xml:space="preserve">hadden te </w:t>
      </w:r>
      <w:r w:rsidRPr="00907F51">
        <w:rPr>
          <w:rFonts w:ascii="Times New Roman"/>
          <w:spacing w:val="-4"/>
          <w:sz w:val="24"/>
          <w:lang w:val="nl-NL"/>
        </w:rPr>
        <w:t xml:space="preserve">verdrijven, </w:t>
      </w:r>
      <w:r w:rsidRPr="00907F51">
        <w:rPr>
          <w:rFonts w:ascii="Times New Roman"/>
          <w:sz w:val="24"/>
          <w:lang w:val="nl-NL"/>
        </w:rPr>
        <w:t xml:space="preserve">en hoever de opdracht, </w:t>
      </w:r>
      <w:r w:rsidRPr="00907F51">
        <w:rPr>
          <w:rFonts w:ascii="Times New Roman"/>
          <w:spacing w:val="-5"/>
          <w:sz w:val="24"/>
          <w:lang w:val="nl-NL"/>
        </w:rPr>
        <w:t xml:space="preserve">die </w:t>
      </w:r>
      <w:r w:rsidRPr="00907F51">
        <w:rPr>
          <w:rFonts w:ascii="Times New Roman"/>
          <w:spacing w:val="-2"/>
          <w:sz w:val="24"/>
          <w:lang w:val="nl-NL"/>
        </w:rPr>
        <w:t xml:space="preserve">hun </w:t>
      </w:r>
      <w:r w:rsidRPr="00907F51">
        <w:rPr>
          <w:rFonts w:ascii="Times New Roman"/>
          <w:sz w:val="24"/>
          <w:lang w:val="nl-NL"/>
        </w:rPr>
        <w:t xml:space="preserve">gegeven was, </w:t>
      </w:r>
      <w:r w:rsidRPr="00907F51">
        <w:rPr>
          <w:rFonts w:ascii="Times New Roman"/>
          <w:spacing w:val="-3"/>
          <w:sz w:val="24"/>
          <w:lang w:val="nl-NL"/>
        </w:rPr>
        <w:t xml:space="preserve">zich </w:t>
      </w:r>
      <w:r w:rsidRPr="00907F51">
        <w:rPr>
          <w:rFonts w:ascii="Times New Roman"/>
          <w:sz w:val="24"/>
          <w:lang w:val="nl-NL"/>
        </w:rPr>
        <w:t xml:space="preserve">uitstrekte, Hoofdstuk 33:53 dat </w:t>
      </w:r>
      <w:r w:rsidRPr="00907F51">
        <w:rPr>
          <w:rFonts w:ascii="Times New Roman"/>
          <w:spacing w:val="-5"/>
          <w:sz w:val="24"/>
          <w:lang w:val="nl-NL"/>
        </w:rPr>
        <w:t xml:space="preserve">zij </w:t>
      </w:r>
      <w:r w:rsidRPr="00907F51">
        <w:rPr>
          <w:rFonts w:ascii="Times New Roman"/>
          <w:sz w:val="24"/>
          <w:lang w:val="nl-NL"/>
        </w:rPr>
        <w:t xml:space="preserve">de </w:t>
      </w:r>
      <w:r w:rsidRPr="00907F51">
        <w:rPr>
          <w:rFonts w:ascii="Times New Roman"/>
          <w:spacing w:val="-3"/>
          <w:sz w:val="24"/>
          <w:lang w:val="nl-NL"/>
        </w:rPr>
        <w:t xml:space="preserve">inwoners </w:t>
      </w:r>
      <w:r w:rsidRPr="00907F51">
        <w:rPr>
          <w:rFonts w:ascii="Times New Roman"/>
          <w:sz w:val="24"/>
          <w:lang w:val="nl-NL"/>
        </w:rPr>
        <w:t xml:space="preserve">zouden uitdrijven. </w:t>
      </w:r>
      <w:r w:rsidRPr="00907F51">
        <w:rPr>
          <w:rFonts w:ascii="Times New Roman"/>
          <w:spacing w:val="-2"/>
          <w:sz w:val="24"/>
          <w:lang w:val="nl-NL"/>
        </w:rPr>
        <w:t xml:space="preserve">Alleen </w:t>
      </w:r>
      <w:r w:rsidRPr="00907F51">
        <w:rPr>
          <w:rFonts w:ascii="Times New Roman"/>
          <w:spacing w:val="-3"/>
          <w:sz w:val="24"/>
          <w:lang w:val="nl-NL"/>
        </w:rPr>
        <w:t xml:space="preserve">diegenen, welke zich </w:t>
      </w:r>
      <w:r w:rsidRPr="00907F51">
        <w:rPr>
          <w:rFonts w:ascii="Times New Roman"/>
          <w:sz w:val="24"/>
          <w:lang w:val="nl-NL"/>
        </w:rPr>
        <w:t xml:space="preserve">tussen deze grenzen </w:t>
      </w:r>
      <w:r w:rsidRPr="00907F51">
        <w:rPr>
          <w:rFonts w:ascii="Times New Roman"/>
          <w:spacing w:val="-3"/>
          <w:sz w:val="24"/>
          <w:lang w:val="nl-NL"/>
        </w:rPr>
        <w:t xml:space="preserve">bevonden, </w:t>
      </w:r>
      <w:r w:rsidRPr="00907F51">
        <w:rPr>
          <w:rFonts w:ascii="Times New Roman"/>
          <w:sz w:val="24"/>
          <w:lang w:val="nl-NL"/>
        </w:rPr>
        <w:t>moesten zij verdelgen, tot hiertoe moet hun</w:t>
      </w:r>
      <w:r w:rsidRPr="00907F51">
        <w:rPr>
          <w:rFonts w:ascii="Times New Roman"/>
          <w:spacing w:val="-9"/>
          <w:sz w:val="24"/>
          <w:lang w:val="nl-NL"/>
        </w:rPr>
        <w:t xml:space="preserve"> </w:t>
      </w:r>
      <w:r w:rsidRPr="00907F51">
        <w:rPr>
          <w:rFonts w:ascii="Times New Roman"/>
          <w:sz w:val="24"/>
          <w:lang w:val="nl-NL"/>
        </w:rPr>
        <w:t>bloedig</w:t>
      </w:r>
      <w:r w:rsidRPr="00907F51">
        <w:rPr>
          <w:rFonts w:ascii="Times New Roman"/>
          <w:spacing w:val="-9"/>
          <w:sz w:val="24"/>
          <w:lang w:val="nl-NL"/>
        </w:rPr>
        <w:t xml:space="preserve"> </w:t>
      </w:r>
      <w:r w:rsidRPr="00907F51">
        <w:rPr>
          <w:rFonts w:ascii="Times New Roman"/>
          <w:sz w:val="24"/>
          <w:lang w:val="nl-NL"/>
        </w:rPr>
        <w:t>zwaard</w:t>
      </w:r>
      <w:r w:rsidRPr="00907F51">
        <w:rPr>
          <w:rFonts w:ascii="Times New Roman"/>
          <w:spacing w:val="-9"/>
          <w:sz w:val="24"/>
          <w:lang w:val="nl-NL"/>
        </w:rPr>
        <w:t xml:space="preserve"> </w:t>
      </w:r>
      <w:r w:rsidRPr="00907F51">
        <w:rPr>
          <w:rFonts w:ascii="Times New Roman"/>
          <w:sz w:val="24"/>
          <w:lang w:val="nl-NL"/>
        </w:rPr>
        <w:t>gaan</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niet</w:t>
      </w:r>
      <w:r w:rsidRPr="00907F51">
        <w:rPr>
          <w:rFonts w:ascii="Times New Roman"/>
          <w:spacing w:val="-9"/>
          <w:sz w:val="24"/>
          <w:lang w:val="nl-NL"/>
        </w:rPr>
        <w:t xml:space="preserve"> </w:t>
      </w:r>
      <w:r w:rsidRPr="00907F51">
        <w:rPr>
          <w:rFonts w:ascii="Times New Roman"/>
          <w:sz w:val="24"/>
          <w:lang w:val="nl-NL"/>
        </w:rPr>
        <w:t>verder.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
        </w:numPr>
        <w:tabs>
          <w:tab w:val="left" w:pos="370"/>
        </w:tabs>
        <w:spacing w:line="247" w:lineRule="auto"/>
        <w:ind w:right="131"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Opdat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zouden weten </w:t>
      </w:r>
      <w:r w:rsidRPr="00907F51">
        <w:rPr>
          <w:rFonts w:ascii="Times New Roman" w:hAnsi="Times New Roman"/>
          <w:spacing w:val="-3"/>
          <w:sz w:val="24"/>
          <w:lang w:val="nl-NL"/>
        </w:rPr>
        <w:t xml:space="preserve">welke bezitting </w:t>
      </w:r>
      <w:r w:rsidRPr="00907F51">
        <w:rPr>
          <w:rFonts w:ascii="Times New Roman" w:hAnsi="Times New Roman"/>
          <w:spacing w:val="-5"/>
          <w:sz w:val="24"/>
          <w:lang w:val="nl-NL"/>
        </w:rPr>
        <w:t xml:space="preserve">zij </w:t>
      </w:r>
      <w:r w:rsidRPr="00907F51">
        <w:rPr>
          <w:rFonts w:ascii="Times New Roman" w:hAnsi="Times New Roman"/>
          <w:sz w:val="24"/>
          <w:lang w:val="nl-NL"/>
        </w:rPr>
        <w:t xml:space="preserve">te wachten hadden. God </w:t>
      </w:r>
      <w:r w:rsidRPr="00907F51">
        <w:rPr>
          <w:rFonts w:ascii="Times New Roman" w:hAnsi="Times New Roman"/>
          <w:spacing w:val="-3"/>
          <w:sz w:val="24"/>
          <w:lang w:val="nl-NL"/>
        </w:rPr>
        <w:t xml:space="preserve">wilde </w:t>
      </w:r>
      <w:r w:rsidRPr="00907F51">
        <w:rPr>
          <w:rFonts w:ascii="Times New Roman" w:hAnsi="Times New Roman"/>
          <w:sz w:val="24"/>
          <w:lang w:val="nl-NL"/>
        </w:rPr>
        <w:t>niet dat Zijn volk hun</w:t>
      </w:r>
      <w:r w:rsidRPr="00907F51">
        <w:rPr>
          <w:rFonts w:ascii="Times New Roman" w:hAnsi="Times New Roman"/>
          <w:spacing w:val="-7"/>
          <w:sz w:val="24"/>
          <w:lang w:val="nl-NL"/>
        </w:rPr>
        <w:t xml:space="preserve"> </w:t>
      </w:r>
      <w:r w:rsidRPr="00907F51">
        <w:rPr>
          <w:rFonts w:ascii="Times New Roman" w:hAnsi="Times New Roman"/>
          <w:sz w:val="24"/>
          <w:lang w:val="nl-NL"/>
        </w:rPr>
        <w:t>begeerte</w:t>
      </w:r>
      <w:r w:rsidRPr="00907F51">
        <w:rPr>
          <w:rFonts w:ascii="Times New Roman" w:hAnsi="Times New Roman"/>
          <w:spacing w:val="-7"/>
          <w:sz w:val="24"/>
          <w:lang w:val="nl-NL"/>
        </w:rPr>
        <w:t xml:space="preserve"> </w:t>
      </w:r>
      <w:r w:rsidRPr="00907F51">
        <w:rPr>
          <w:rFonts w:ascii="Times New Roman" w:hAnsi="Times New Roman"/>
          <w:sz w:val="24"/>
          <w:lang w:val="nl-NL"/>
        </w:rPr>
        <w:t>naar</w:t>
      </w:r>
      <w:r w:rsidRPr="00907F51">
        <w:rPr>
          <w:rFonts w:ascii="Times New Roman" w:hAnsi="Times New Roman"/>
          <w:spacing w:val="-7"/>
          <w:sz w:val="24"/>
          <w:lang w:val="nl-NL"/>
        </w:rPr>
        <w:t xml:space="preserve"> </w:t>
      </w:r>
      <w:r w:rsidRPr="00907F51">
        <w:rPr>
          <w:rFonts w:ascii="Times New Roman" w:hAnsi="Times New Roman"/>
          <w:sz w:val="24"/>
          <w:lang w:val="nl-NL"/>
        </w:rPr>
        <w:t>wereldlijk</w:t>
      </w:r>
      <w:r w:rsidRPr="00907F51">
        <w:rPr>
          <w:rFonts w:ascii="Times New Roman" w:hAnsi="Times New Roman"/>
          <w:spacing w:val="-7"/>
          <w:sz w:val="24"/>
          <w:lang w:val="nl-NL"/>
        </w:rPr>
        <w:t xml:space="preserve"> </w:t>
      </w:r>
      <w:r w:rsidRPr="00907F51">
        <w:rPr>
          <w:rFonts w:ascii="Times New Roman" w:hAnsi="Times New Roman"/>
          <w:sz w:val="24"/>
          <w:lang w:val="nl-NL"/>
        </w:rPr>
        <w:t>goed</w:t>
      </w:r>
      <w:r w:rsidRPr="00907F51">
        <w:rPr>
          <w:rFonts w:ascii="Times New Roman" w:hAnsi="Times New Roman"/>
          <w:spacing w:val="-7"/>
          <w:sz w:val="24"/>
          <w:lang w:val="nl-NL"/>
        </w:rPr>
        <w:t xml:space="preserve"> </w:t>
      </w:r>
      <w:r w:rsidRPr="00907F51">
        <w:rPr>
          <w:rFonts w:ascii="Times New Roman" w:hAnsi="Times New Roman"/>
          <w:sz w:val="24"/>
          <w:lang w:val="nl-NL"/>
        </w:rPr>
        <w:t>zou</w:t>
      </w:r>
      <w:r w:rsidRPr="00907F51">
        <w:rPr>
          <w:rFonts w:ascii="Times New Roman" w:hAnsi="Times New Roman"/>
          <w:spacing w:val="-7"/>
          <w:sz w:val="24"/>
          <w:lang w:val="nl-NL"/>
        </w:rPr>
        <w:t xml:space="preserve"> </w:t>
      </w:r>
      <w:r w:rsidRPr="00907F51">
        <w:rPr>
          <w:rFonts w:ascii="Times New Roman" w:hAnsi="Times New Roman"/>
          <w:sz w:val="24"/>
          <w:lang w:val="nl-NL"/>
        </w:rPr>
        <w:t>vergroten,</w:t>
      </w:r>
      <w:r w:rsidRPr="00907F51">
        <w:rPr>
          <w:rFonts w:ascii="Times New Roman" w:hAnsi="Times New Roman"/>
          <w:spacing w:val="1"/>
          <w:sz w:val="24"/>
          <w:lang w:val="nl-NL"/>
        </w:rPr>
        <w:t xml:space="preserve"> </w:t>
      </w:r>
      <w:r w:rsidRPr="00907F51">
        <w:rPr>
          <w:rFonts w:ascii="Times New Roman" w:hAnsi="Times New Roman"/>
          <w:spacing w:val="-3"/>
          <w:sz w:val="24"/>
          <w:lang w:val="nl-NL"/>
        </w:rPr>
        <w:t>maar</w:t>
      </w:r>
      <w:r w:rsidRPr="00907F51">
        <w:rPr>
          <w:rFonts w:ascii="Times New Roman" w:hAnsi="Times New Roman"/>
          <w:spacing w:val="-1"/>
          <w:sz w:val="24"/>
          <w:lang w:val="nl-NL"/>
        </w:rPr>
        <w:t xml:space="preserve"> </w:t>
      </w:r>
      <w:r w:rsidRPr="00907F51">
        <w:rPr>
          <w:rFonts w:ascii="Times New Roman" w:hAnsi="Times New Roman"/>
          <w:sz w:val="24"/>
          <w:lang w:val="nl-NL"/>
        </w:rPr>
        <w:t>dat</w:t>
      </w:r>
      <w:r w:rsidRPr="00907F51">
        <w:rPr>
          <w:rFonts w:ascii="Times New Roman" w:hAnsi="Times New Roman"/>
          <w:spacing w:val="1"/>
          <w:sz w:val="24"/>
          <w:lang w:val="nl-NL"/>
        </w:rPr>
        <w:t xml:space="preserve"> </w:t>
      </w:r>
      <w:r w:rsidRPr="00907F51">
        <w:rPr>
          <w:rFonts w:ascii="Times New Roman" w:hAnsi="Times New Roman"/>
          <w:sz w:val="24"/>
          <w:lang w:val="nl-NL"/>
        </w:rPr>
        <w:t>zij</w:t>
      </w:r>
      <w:r w:rsidRPr="00907F51">
        <w:rPr>
          <w:rFonts w:ascii="Times New Roman" w:hAnsi="Times New Roman"/>
          <w:spacing w:val="-8"/>
          <w:sz w:val="24"/>
          <w:lang w:val="nl-NL"/>
        </w:rPr>
        <w:t xml:space="preserve"> </w:t>
      </w:r>
      <w:r w:rsidRPr="00907F51">
        <w:rPr>
          <w:rFonts w:ascii="Times New Roman" w:hAnsi="Times New Roman"/>
          <w:sz w:val="24"/>
          <w:lang w:val="nl-NL"/>
        </w:rPr>
        <w:t>zouden</w:t>
      </w:r>
      <w:r w:rsidRPr="00907F51">
        <w:rPr>
          <w:rFonts w:ascii="Times New Roman" w:hAnsi="Times New Roman"/>
          <w:spacing w:val="-8"/>
          <w:sz w:val="24"/>
          <w:lang w:val="nl-NL"/>
        </w:rPr>
        <w:t xml:space="preserve"> </w:t>
      </w:r>
      <w:r w:rsidRPr="00907F51">
        <w:rPr>
          <w:rFonts w:ascii="Times New Roman" w:hAnsi="Times New Roman"/>
          <w:sz w:val="24"/>
          <w:lang w:val="nl-NL"/>
        </w:rPr>
        <w:t>weten</w:t>
      </w:r>
      <w:r w:rsidRPr="00907F51">
        <w:rPr>
          <w:rFonts w:ascii="Times New Roman" w:hAnsi="Times New Roman"/>
          <w:spacing w:val="-7"/>
          <w:sz w:val="24"/>
          <w:lang w:val="nl-NL"/>
        </w:rPr>
        <w:t xml:space="preserve"> </w:t>
      </w:r>
      <w:r w:rsidRPr="00907F51">
        <w:rPr>
          <w:rFonts w:ascii="Times New Roman" w:hAnsi="Times New Roman"/>
          <w:sz w:val="24"/>
          <w:lang w:val="nl-NL"/>
        </w:rPr>
        <w:t>genoeg</w:t>
      </w:r>
      <w:r w:rsidRPr="00907F51">
        <w:rPr>
          <w:rFonts w:ascii="Times New Roman" w:hAnsi="Times New Roman"/>
          <w:spacing w:val="-8"/>
          <w:sz w:val="24"/>
          <w:lang w:val="nl-NL"/>
        </w:rPr>
        <w:t xml:space="preserve"> </w:t>
      </w:r>
      <w:r w:rsidRPr="00907F51">
        <w:rPr>
          <w:rFonts w:ascii="Times New Roman" w:hAnsi="Times New Roman"/>
          <w:sz w:val="24"/>
          <w:lang w:val="nl-NL"/>
        </w:rPr>
        <w:t>te</w:t>
      </w:r>
      <w:r w:rsidRPr="00907F51">
        <w:rPr>
          <w:rFonts w:ascii="Times New Roman" w:hAnsi="Times New Roman"/>
          <w:spacing w:val="-8"/>
          <w:sz w:val="24"/>
          <w:lang w:val="nl-NL"/>
        </w:rPr>
        <w:t xml:space="preserve"> </w:t>
      </w:r>
      <w:r w:rsidRPr="00907F51">
        <w:rPr>
          <w:rFonts w:ascii="Times New Roman" w:hAnsi="Times New Roman"/>
          <w:sz w:val="24"/>
          <w:lang w:val="nl-NL"/>
        </w:rPr>
        <w:t xml:space="preserve">hebben,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daarmee dan tevreden te </w:t>
      </w:r>
      <w:r w:rsidRPr="00907F51">
        <w:rPr>
          <w:rFonts w:ascii="Times New Roman" w:hAnsi="Times New Roman"/>
          <w:spacing w:val="-5"/>
          <w:sz w:val="24"/>
          <w:lang w:val="nl-NL"/>
        </w:rPr>
        <w:t xml:space="preserve">zijn. </w:t>
      </w:r>
      <w:r w:rsidRPr="00907F51">
        <w:rPr>
          <w:rFonts w:ascii="Times New Roman" w:hAnsi="Times New Roman"/>
          <w:sz w:val="24"/>
          <w:lang w:val="nl-NL"/>
        </w:rPr>
        <w:t xml:space="preserve">De Israëlieten zelf moeten niet alleen inwoners gemaakt worden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midden </w:t>
      </w:r>
      <w:r w:rsidRPr="00907F51">
        <w:rPr>
          <w:rFonts w:ascii="Times New Roman" w:hAnsi="Times New Roman"/>
          <w:sz w:val="24"/>
          <w:lang w:val="nl-NL"/>
        </w:rPr>
        <w:t xml:space="preserve">van het </w:t>
      </w:r>
      <w:r w:rsidRPr="00907F51">
        <w:rPr>
          <w:rFonts w:ascii="Times New Roman" w:hAnsi="Times New Roman"/>
          <w:spacing w:val="-3"/>
          <w:sz w:val="24"/>
          <w:lang w:val="nl-NL"/>
        </w:rPr>
        <w:t xml:space="preserve">land, maar </w:t>
      </w:r>
      <w:r w:rsidRPr="00907F51">
        <w:rPr>
          <w:rFonts w:ascii="Times New Roman" w:hAnsi="Times New Roman"/>
          <w:sz w:val="24"/>
          <w:lang w:val="nl-NL"/>
        </w:rPr>
        <w:t xml:space="preserve">plaats laten voor hun naburen </w:t>
      </w:r>
      <w:r w:rsidRPr="00907F51">
        <w:rPr>
          <w:rFonts w:ascii="Times New Roman" w:hAnsi="Times New Roman"/>
          <w:spacing w:val="2"/>
          <w:sz w:val="24"/>
          <w:lang w:val="nl-NL"/>
        </w:rPr>
        <w:t xml:space="preserve">om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hen te </w:t>
      </w:r>
      <w:r w:rsidRPr="00907F51">
        <w:rPr>
          <w:rFonts w:ascii="Times New Roman" w:hAnsi="Times New Roman"/>
          <w:spacing w:val="-2"/>
          <w:sz w:val="24"/>
          <w:lang w:val="nl-NL"/>
        </w:rPr>
        <w:t xml:space="preserve">wonen. </w:t>
      </w:r>
      <w:r w:rsidRPr="00907F51">
        <w:rPr>
          <w:rFonts w:ascii="Times New Roman" w:hAnsi="Times New Roman"/>
          <w:sz w:val="24"/>
          <w:lang w:val="nl-NL"/>
        </w:rPr>
        <w:t xml:space="preserve">God </w:t>
      </w:r>
      <w:r w:rsidRPr="00907F51">
        <w:rPr>
          <w:rFonts w:ascii="Times New Roman" w:hAnsi="Times New Roman"/>
          <w:spacing w:val="-4"/>
          <w:sz w:val="24"/>
          <w:lang w:val="nl-NL"/>
        </w:rPr>
        <w:t xml:space="preserve">stelt bepalingen </w:t>
      </w:r>
      <w:r w:rsidRPr="00907F51">
        <w:rPr>
          <w:rFonts w:ascii="Times New Roman" w:hAnsi="Times New Roman"/>
          <w:sz w:val="24"/>
          <w:lang w:val="nl-NL"/>
        </w:rPr>
        <w:t xml:space="preserve">aan onze </w:t>
      </w:r>
      <w:r w:rsidRPr="00907F51">
        <w:rPr>
          <w:rFonts w:ascii="Times New Roman" w:hAnsi="Times New Roman"/>
          <w:spacing w:val="-3"/>
          <w:sz w:val="24"/>
          <w:lang w:val="nl-NL"/>
        </w:rPr>
        <w:t xml:space="preserve">erve </w:t>
      </w:r>
      <w:r w:rsidRPr="00907F51">
        <w:rPr>
          <w:rFonts w:ascii="Times New Roman" w:hAnsi="Times New Roman"/>
          <w:sz w:val="24"/>
          <w:lang w:val="nl-NL"/>
        </w:rPr>
        <w:t xml:space="preserve">zo </w:t>
      </w:r>
      <w:r w:rsidRPr="00907F51">
        <w:rPr>
          <w:rFonts w:ascii="Times New Roman" w:hAnsi="Times New Roman"/>
          <w:spacing w:val="-3"/>
          <w:sz w:val="24"/>
          <w:lang w:val="nl-NL"/>
        </w:rPr>
        <w:t xml:space="preserve">laat </w:t>
      </w:r>
      <w:r w:rsidRPr="00907F51">
        <w:rPr>
          <w:rFonts w:ascii="Times New Roman" w:hAnsi="Times New Roman"/>
          <w:sz w:val="24"/>
          <w:lang w:val="nl-NL"/>
        </w:rPr>
        <w:t xml:space="preserve">ons dan perken </w:t>
      </w:r>
      <w:r w:rsidRPr="00907F51">
        <w:rPr>
          <w:rFonts w:ascii="Times New Roman" w:hAnsi="Times New Roman"/>
          <w:spacing w:val="-3"/>
          <w:sz w:val="24"/>
          <w:lang w:val="nl-NL"/>
        </w:rPr>
        <w:t xml:space="preserve">stellen </w:t>
      </w:r>
      <w:r w:rsidRPr="00907F51">
        <w:rPr>
          <w:rFonts w:ascii="Times New Roman" w:hAnsi="Times New Roman"/>
          <w:sz w:val="24"/>
          <w:lang w:val="nl-NL"/>
        </w:rPr>
        <w:t xml:space="preserve">aan onze begeerten en </w:t>
      </w:r>
      <w:r w:rsidRPr="00907F51">
        <w:rPr>
          <w:rFonts w:ascii="Times New Roman" w:hAnsi="Times New Roman"/>
          <w:spacing w:val="2"/>
          <w:sz w:val="24"/>
          <w:lang w:val="nl-NL"/>
        </w:rPr>
        <w:t xml:space="preserve">ons </w:t>
      </w:r>
      <w:r w:rsidRPr="00907F51">
        <w:rPr>
          <w:rFonts w:ascii="Times New Roman" w:hAnsi="Times New Roman"/>
          <w:sz w:val="24"/>
          <w:lang w:val="nl-NL"/>
        </w:rPr>
        <w:t>schikken naar de toestand, waarin God ons geplaatst</w:t>
      </w:r>
      <w:r w:rsidRPr="00907F51">
        <w:rPr>
          <w:rFonts w:ascii="Times New Roman" w:hAnsi="Times New Roman"/>
          <w:spacing w:val="-34"/>
          <w:sz w:val="24"/>
          <w:lang w:val="nl-NL"/>
        </w:rPr>
        <w:t xml:space="preserve"> </w:t>
      </w:r>
      <w:r w:rsidRPr="00907F51">
        <w:rPr>
          <w:rFonts w:ascii="Times New Roman" w:hAnsi="Times New Roman"/>
          <w:sz w:val="24"/>
          <w:lang w:val="nl-NL"/>
        </w:rPr>
        <w:t>heeft.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1"/>
        </w:numPr>
        <w:tabs>
          <w:tab w:val="left" w:pos="41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het, betrekkelijk, een </w:t>
      </w:r>
      <w:r w:rsidRPr="00907F51">
        <w:rPr>
          <w:rFonts w:ascii="Times New Roman" w:hAnsi="Times New Roman"/>
          <w:spacing w:val="-5"/>
          <w:sz w:val="24"/>
          <w:lang w:val="nl-NL"/>
        </w:rPr>
        <w:t xml:space="preserve">kleine </w:t>
      </w:r>
      <w:r w:rsidRPr="00907F51">
        <w:rPr>
          <w:rFonts w:ascii="Times New Roman" w:hAnsi="Times New Roman"/>
          <w:spacing w:val="-4"/>
          <w:sz w:val="24"/>
          <w:lang w:val="nl-NL"/>
        </w:rPr>
        <w:t xml:space="preserve">omvang </w:t>
      </w:r>
      <w:r w:rsidRPr="00907F51">
        <w:rPr>
          <w:rFonts w:ascii="Times New Roman" w:hAnsi="Times New Roman"/>
          <w:sz w:val="24"/>
          <w:lang w:val="nl-NL"/>
        </w:rPr>
        <w:t xml:space="preserve">had. </w:t>
      </w:r>
      <w:r w:rsidRPr="00907F51">
        <w:rPr>
          <w:rFonts w:ascii="Times New Roman" w:hAnsi="Times New Roman"/>
          <w:spacing w:val="-3"/>
          <w:sz w:val="24"/>
          <w:lang w:val="nl-NL"/>
        </w:rPr>
        <w:t xml:space="preserve">Zoals </w:t>
      </w:r>
      <w:r w:rsidRPr="00907F51">
        <w:rPr>
          <w:rFonts w:ascii="Times New Roman" w:hAnsi="Times New Roman"/>
          <w:sz w:val="24"/>
          <w:lang w:val="nl-NL"/>
        </w:rPr>
        <w:t xml:space="preserve">de grenzen hier gesteld zijn, wordt het berekend slechts een lengte gehad te hebben van honderd zestig mijlen, en een breedte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ongeveer </w:t>
      </w:r>
      <w:r w:rsidRPr="00907F51">
        <w:rPr>
          <w:rFonts w:ascii="Times New Roman" w:hAnsi="Times New Roman"/>
          <w:spacing w:val="-6"/>
          <w:sz w:val="24"/>
          <w:lang w:val="nl-NL"/>
        </w:rPr>
        <w:t xml:space="preserve">vijftig mijlen, </w:t>
      </w:r>
      <w:r w:rsidRPr="00907F51">
        <w:rPr>
          <w:rFonts w:ascii="Times New Roman" w:hAnsi="Times New Roman"/>
          <w:sz w:val="24"/>
          <w:lang w:val="nl-NL"/>
        </w:rPr>
        <w:t xml:space="preserve">het bevatte </w:t>
      </w:r>
      <w:r w:rsidRPr="00907F51">
        <w:rPr>
          <w:rFonts w:ascii="Times New Roman" w:hAnsi="Times New Roman"/>
          <w:spacing w:val="-5"/>
          <w:sz w:val="24"/>
          <w:lang w:val="nl-NL"/>
        </w:rPr>
        <w:t xml:space="preserve">misschien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veel </w:t>
      </w:r>
      <w:r w:rsidRPr="00907F51">
        <w:rPr>
          <w:rFonts w:ascii="Times New Roman" w:hAnsi="Times New Roman"/>
          <w:spacing w:val="-3"/>
          <w:sz w:val="24"/>
          <w:lang w:val="nl-NL"/>
        </w:rPr>
        <w:t xml:space="preserve">meer </w:t>
      </w:r>
      <w:r w:rsidRPr="00907F51">
        <w:rPr>
          <w:rFonts w:ascii="Times New Roman" w:hAnsi="Times New Roman"/>
          <w:sz w:val="24"/>
          <w:lang w:val="nl-NL"/>
        </w:rPr>
        <w:t xml:space="preserve">dan de </w:t>
      </w:r>
      <w:r w:rsidRPr="00907F51">
        <w:rPr>
          <w:rFonts w:ascii="Times New Roman" w:hAnsi="Times New Roman"/>
          <w:spacing w:val="-6"/>
          <w:sz w:val="24"/>
          <w:lang w:val="nl-NL"/>
        </w:rPr>
        <w:t xml:space="preserve">helft </w:t>
      </w:r>
      <w:r w:rsidRPr="00907F51">
        <w:rPr>
          <w:rFonts w:ascii="Times New Roman" w:hAnsi="Times New Roman"/>
          <w:sz w:val="24"/>
          <w:lang w:val="nl-NL"/>
        </w:rPr>
        <w:t xml:space="preserve">van de oppervlakte van Engeland, en toch </w:t>
      </w:r>
      <w:r w:rsidRPr="00907F51">
        <w:rPr>
          <w:rFonts w:ascii="Times New Roman" w:hAnsi="Times New Roman"/>
          <w:spacing w:val="-4"/>
          <w:sz w:val="24"/>
          <w:lang w:val="nl-NL"/>
        </w:rPr>
        <w:t xml:space="preserve">is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het </w:t>
      </w:r>
      <w:r w:rsidRPr="00907F51">
        <w:rPr>
          <w:rFonts w:ascii="Times New Roman" w:hAnsi="Times New Roman"/>
          <w:spacing w:val="-3"/>
          <w:sz w:val="24"/>
          <w:lang w:val="nl-NL"/>
        </w:rPr>
        <w:t xml:space="preserve">land, </w:t>
      </w:r>
      <w:r w:rsidRPr="00907F51">
        <w:rPr>
          <w:rFonts w:ascii="Times New Roman" w:hAnsi="Times New Roman"/>
          <w:sz w:val="24"/>
          <w:lang w:val="nl-NL"/>
        </w:rPr>
        <w:t xml:space="preserve">dat aan de vader van de gelovigen beloofd was, en de </w:t>
      </w:r>
      <w:r w:rsidRPr="00907F51">
        <w:rPr>
          <w:rFonts w:ascii="Times New Roman" w:hAnsi="Times New Roman"/>
          <w:spacing w:val="-3"/>
          <w:sz w:val="24"/>
          <w:lang w:val="nl-NL"/>
        </w:rPr>
        <w:t xml:space="preserve">bezitting </w:t>
      </w:r>
      <w:r w:rsidRPr="00907F51">
        <w:rPr>
          <w:rFonts w:ascii="Times New Roman" w:hAnsi="Times New Roman"/>
          <w:sz w:val="24"/>
          <w:lang w:val="nl-NL"/>
        </w:rPr>
        <w:t xml:space="preserve">van het zaad Israëls. </w:t>
      </w:r>
      <w:r w:rsidRPr="00907F51">
        <w:rPr>
          <w:rFonts w:ascii="Times New Roman" w:hAnsi="Times New Roman"/>
          <w:spacing w:val="-5"/>
          <w:sz w:val="24"/>
          <w:lang w:val="nl-NL"/>
        </w:rPr>
        <w:t xml:space="preserve">Dit </w:t>
      </w:r>
      <w:r w:rsidRPr="00907F51">
        <w:rPr>
          <w:rFonts w:ascii="Times New Roman" w:hAnsi="Times New Roman"/>
          <w:sz w:val="24"/>
          <w:lang w:val="nl-NL"/>
        </w:rPr>
        <w:t xml:space="preserve">was het plekje gronds, waarin gedurende veel eeuwen </w:t>
      </w:r>
      <w:r w:rsidRPr="00907F51">
        <w:rPr>
          <w:rFonts w:ascii="Times New Roman" w:hAnsi="Times New Roman"/>
          <w:spacing w:val="-2"/>
          <w:sz w:val="24"/>
          <w:lang w:val="nl-NL"/>
        </w:rPr>
        <w:t xml:space="preserve">God </w:t>
      </w:r>
      <w:r w:rsidRPr="00907F51">
        <w:rPr>
          <w:rFonts w:ascii="Times New Roman" w:hAnsi="Times New Roman"/>
          <w:spacing w:val="-4"/>
          <w:sz w:val="24"/>
          <w:lang w:val="nl-NL"/>
        </w:rPr>
        <w:t xml:space="preserve">alleen </w:t>
      </w:r>
      <w:r w:rsidRPr="00907F51">
        <w:rPr>
          <w:rFonts w:ascii="Times New Roman" w:hAnsi="Times New Roman"/>
          <w:spacing w:val="-3"/>
          <w:sz w:val="24"/>
          <w:lang w:val="nl-NL"/>
        </w:rPr>
        <w:t xml:space="preserve">bekend </w:t>
      </w:r>
      <w:r w:rsidRPr="00907F51">
        <w:rPr>
          <w:rFonts w:ascii="Times New Roman" w:hAnsi="Times New Roman"/>
          <w:sz w:val="24"/>
          <w:lang w:val="nl-NL"/>
        </w:rPr>
        <w:t xml:space="preserve">was en </w:t>
      </w:r>
      <w:r w:rsidRPr="00907F51">
        <w:rPr>
          <w:rFonts w:ascii="Times New Roman" w:hAnsi="Times New Roman"/>
          <w:spacing w:val="-6"/>
          <w:sz w:val="24"/>
          <w:lang w:val="nl-NL"/>
        </w:rPr>
        <w:t xml:space="preserve">Zijn </w:t>
      </w:r>
      <w:r w:rsidRPr="00907F51">
        <w:rPr>
          <w:rFonts w:ascii="Times New Roman" w:hAnsi="Times New Roman"/>
          <w:sz w:val="24"/>
          <w:lang w:val="nl-NL"/>
        </w:rPr>
        <w:t xml:space="preserve">naam </w:t>
      </w:r>
      <w:r w:rsidRPr="00907F51">
        <w:rPr>
          <w:rFonts w:ascii="Times New Roman" w:hAnsi="Times New Roman"/>
          <w:spacing w:val="2"/>
          <w:sz w:val="24"/>
          <w:lang w:val="nl-NL"/>
        </w:rPr>
        <w:t xml:space="preserve">groot </w:t>
      </w:r>
      <w:r w:rsidRPr="00907F51">
        <w:rPr>
          <w:rFonts w:ascii="Times New Roman" w:hAnsi="Times New Roman"/>
          <w:sz w:val="24"/>
          <w:lang w:val="nl-NL"/>
        </w:rPr>
        <w:t xml:space="preserve">was Psalm 76:2. Dit was de wijngaard des Heeren de besloten </w:t>
      </w:r>
      <w:r w:rsidRPr="00907F51">
        <w:rPr>
          <w:rFonts w:ascii="Times New Roman" w:hAnsi="Times New Roman"/>
          <w:spacing w:val="-3"/>
          <w:sz w:val="24"/>
          <w:lang w:val="nl-NL"/>
        </w:rPr>
        <w:t xml:space="preserve">hof, maar zoals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is </w:t>
      </w:r>
      <w:r w:rsidRPr="00907F51">
        <w:rPr>
          <w:rFonts w:ascii="Times New Roman" w:hAnsi="Times New Roman"/>
          <w:spacing w:val="-3"/>
          <w:sz w:val="24"/>
          <w:lang w:val="nl-NL"/>
        </w:rPr>
        <w:t xml:space="preserve">met wijngaarden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hoven, </w:t>
      </w:r>
      <w:r w:rsidRPr="00907F51">
        <w:rPr>
          <w:rFonts w:ascii="Times New Roman" w:hAnsi="Times New Roman"/>
          <w:sz w:val="24"/>
          <w:lang w:val="nl-NL"/>
        </w:rPr>
        <w:t xml:space="preserve">de beperktheid van omvang werd </w:t>
      </w:r>
      <w:r w:rsidRPr="00907F51">
        <w:rPr>
          <w:rFonts w:ascii="Times New Roman" w:hAnsi="Times New Roman"/>
          <w:spacing w:val="-3"/>
          <w:sz w:val="24"/>
          <w:lang w:val="nl-NL"/>
        </w:rPr>
        <w:t xml:space="preserve">ruim </w:t>
      </w:r>
      <w:r w:rsidRPr="00907F51">
        <w:rPr>
          <w:rFonts w:ascii="Times New Roman" w:hAnsi="Times New Roman"/>
          <w:sz w:val="24"/>
          <w:lang w:val="nl-NL"/>
        </w:rPr>
        <w:t>opgewogen door de buitengewone vruchtbaarheid van de grond, want anders zou het kleine</w:t>
      </w:r>
      <w:r w:rsidRPr="00907F51">
        <w:rPr>
          <w:rFonts w:ascii="Times New Roman" w:hAnsi="Times New Roman"/>
          <w:spacing w:val="-11"/>
          <w:sz w:val="24"/>
          <w:lang w:val="nl-NL"/>
        </w:rPr>
        <w:t xml:space="preserve"> </w:t>
      </w:r>
      <w:r w:rsidRPr="00907F51">
        <w:rPr>
          <w:rFonts w:ascii="Times New Roman" w:hAnsi="Times New Roman"/>
          <w:sz w:val="24"/>
          <w:lang w:val="nl-NL"/>
        </w:rPr>
        <w:t>land</w:t>
      </w:r>
      <w:r w:rsidRPr="00907F51">
        <w:rPr>
          <w:rFonts w:ascii="Times New Roman" w:hAnsi="Times New Roman"/>
          <w:spacing w:val="-11"/>
          <w:sz w:val="24"/>
          <w:lang w:val="nl-NL"/>
        </w:rPr>
        <w:t xml:space="preserve"> </w:t>
      </w:r>
      <w:r w:rsidRPr="00907F51">
        <w:rPr>
          <w:rFonts w:ascii="Times New Roman" w:hAnsi="Times New Roman"/>
          <w:sz w:val="24"/>
          <w:lang w:val="nl-NL"/>
        </w:rPr>
        <w:t>het</w:t>
      </w:r>
      <w:r w:rsidRPr="00907F51">
        <w:rPr>
          <w:rFonts w:ascii="Times New Roman" w:hAnsi="Times New Roman"/>
          <w:spacing w:val="-11"/>
          <w:sz w:val="24"/>
          <w:lang w:val="nl-NL"/>
        </w:rPr>
        <w:t xml:space="preserve"> </w:t>
      </w:r>
      <w:r w:rsidRPr="00907F51">
        <w:rPr>
          <w:rFonts w:ascii="Times New Roman" w:hAnsi="Times New Roman"/>
          <w:sz w:val="24"/>
          <w:lang w:val="nl-NL"/>
        </w:rPr>
        <w:t>talrijke</w:t>
      </w:r>
      <w:r w:rsidRPr="00907F51">
        <w:rPr>
          <w:rFonts w:ascii="Times New Roman" w:hAnsi="Times New Roman"/>
          <w:spacing w:val="-11"/>
          <w:sz w:val="24"/>
          <w:lang w:val="nl-NL"/>
        </w:rPr>
        <w:t xml:space="preserve"> </w:t>
      </w:r>
      <w:r w:rsidRPr="00907F51">
        <w:rPr>
          <w:rFonts w:ascii="Times New Roman" w:hAnsi="Times New Roman"/>
          <w:sz w:val="24"/>
          <w:lang w:val="nl-NL"/>
        </w:rPr>
        <w:t>volk,</w:t>
      </w:r>
      <w:r w:rsidRPr="00907F51">
        <w:rPr>
          <w:rFonts w:ascii="Times New Roman" w:hAnsi="Times New Roman"/>
          <w:spacing w:val="-11"/>
          <w:sz w:val="24"/>
          <w:lang w:val="nl-NL"/>
        </w:rPr>
        <w:t xml:space="preserve"> </w:t>
      </w:r>
      <w:r w:rsidRPr="00907F51">
        <w:rPr>
          <w:rFonts w:ascii="Times New Roman" w:hAnsi="Times New Roman"/>
          <w:sz w:val="24"/>
          <w:lang w:val="nl-NL"/>
        </w:rPr>
        <w:t>dat</w:t>
      </w:r>
      <w:r w:rsidRPr="00907F51">
        <w:rPr>
          <w:rFonts w:ascii="Times New Roman" w:hAnsi="Times New Roman"/>
          <w:spacing w:val="-11"/>
          <w:sz w:val="24"/>
          <w:lang w:val="nl-NL"/>
        </w:rPr>
        <w:t xml:space="preserve"> </w:t>
      </w:r>
      <w:r w:rsidRPr="00907F51">
        <w:rPr>
          <w:rFonts w:ascii="Times New Roman" w:hAnsi="Times New Roman"/>
          <w:sz w:val="24"/>
          <w:lang w:val="nl-NL"/>
        </w:rPr>
        <w:t>het</w:t>
      </w:r>
      <w:r w:rsidRPr="00907F51">
        <w:rPr>
          <w:rFonts w:ascii="Times New Roman" w:hAnsi="Times New Roman"/>
          <w:spacing w:val="-11"/>
          <w:sz w:val="24"/>
          <w:lang w:val="nl-NL"/>
        </w:rPr>
        <w:t xml:space="preserve"> </w:t>
      </w:r>
      <w:r w:rsidRPr="00907F51">
        <w:rPr>
          <w:rFonts w:ascii="Times New Roman" w:hAnsi="Times New Roman"/>
          <w:sz w:val="24"/>
          <w:lang w:val="nl-NL"/>
        </w:rPr>
        <w:t>bewoonde</w:t>
      </w:r>
      <w:r w:rsidRPr="00907F51">
        <w:rPr>
          <w:rFonts w:ascii="Times New Roman" w:hAnsi="Times New Roman"/>
          <w:spacing w:val="-11"/>
          <w:sz w:val="24"/>
          <w:lang w:val="nl-NL"/>
        </w:rPr>
        <w:t xml:space="preserve"> </w:t>
      </w:r>
      <w:r w:rsidRPr="00907F51">
        <w:rPr>
          <w:rFonts w:ascii="Times New Roman" w:hAnsi="Times New Roman"/>
          <w:sz w:val="24"/>
          <w:lang w:val="nl-NL"/>
        </w:rPr>
        <w:t>niet</w:t>
      </w:r>
      <w:r w:rsidRPr="00907F51">
        <w:rPr>
          <w:rFonts w:ascii="Times New Roman" w:hAnsi="Times New Roman"/>
          <w:spacing w:val="-11"/>
          <w:sz w:val="24"/>
          <w:lang w:val="nl-NL"/>
        </w:rPr>
        <w:t xml:space="preserve"> </w:t>
      </w:r>
      <w:r w:rsidRPr="00907F51">
        <w:rPr>
          <w:rFonts w:ascii="Times New Roman" w:hAnsi="Times New Roman"/>
          <w:sz w:val="24"/>
          <w:lang w:val="nl-NL"/>
        </w:rPr>
        <w:t>hebben</w:t>
      </w:r>
      <w:r w:rsidRPr="00907F51">
        <w:rPr>
          <w:rFonts w:ascii="Times New Roman" w:hAnsi="Times New Roman"/>
          <w:spacing w:val="-11"/>
          <w:sz w:val="24"/>
          <w:lang w:val="nl-NL"/>
        </w:rPr>
        <w:t xml:space="preserve"> </w:t>
      </w:r>
      <w:r w:rsidRPr="00907F51">
        <w:rPr>
          <w:rFonts w:ascii="Times New Roman" w:hAnsi="Times New Roman"/>
          <w:sz w:val="24"/>
          <w:lang w:val="nl-NL"/>
        </w:rPr>
        <w:t>kunnen</w:t>
      </w:r>
      <w:r w:rsidRPr="00907F51">
        <w:rPr>
          <w:rFonts w:ascii="Times New Roman" w:hAnsi="Times New Roman"/>
          <w:spacing w:val="-11"/>
          <w:sz w:val="24"/>
          <w:lang w:val="nl-NL"/>
        </w:rPr>
        <w:t xml:space="preserve"> </w:t>
      </w:r>
      <w:r w:rsidRPr="00907F51">
        <w:rPr>
          <w:rFonts w:ascii="Times New Roman" w:hAnsi="Times New Roman"/>
          <w:sz w:val="24"/>
          <w:lang w:val="nl-NL"/>
        </w:rPr>
        <w:t>onderhouden.</w:t>
      </w:r>
      <w:r w:rsidRPr="00907F51">
        <w:rPr>
          <w:rFonts w:ascii="Times New Roman" w:hAnsi="Times New Roman"/>
          <w:spacing w:val="-11"/>
          <w:sz w:val="24"/>
          <w:lang w:val="nl-NL"/>
        </w:rPr>
        <w:t xml:space="preserve"> </w:t>
      </w:r>
      <w:r w:rsidRPr="00907F51">
        <w:rPr>
          <w:rFonts w:ascii="Times New Roman" w:hAnsi="Times New Roman"/>
          <w:sz w:val="24"/>
          <w:lang w:val="nl-NL"/>
        </w:rPr>
        <w:t>Zie</w:t>
      </w:r>
      <w:r w:rsidRPr="00907F51">
        <w:rPr>
          <w:rFonts w:ascii="Times New Roman" w:hAnsi="Times New Roman"/>
          <w:spacing w:val="-11"/>
          <w:sz w:val="24"/>
          <w:lang w:val="nl-NL"/>
        </w:rPr>
        <w:t xml:space="preserve"> </w:t>
      </w:r>
      <w:r w:rsidRPr="00907F51">
        <w:rPr>
          <w:rFonts w:ascii="Times New Roman" w:hAnsi="Times New Roman"/>
          <w:sz w:val="24"/>
          <w:lang w:val="nl-NL"/>
        </w:rPr>
        <w:t>hieraan: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
        </w:numPr>
        <w:tabs>
          <w:tab w:val="left" w:pos="38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Hoe </w:t>
      </w:r>
      <w:r w:rsidRPr="00907F51">
        <w:rPr>
          <w:rFonts w:ascii="Times New Roman"/>
          <w:spacing w:val="-5"/>
          <w:sz w:val="24"/>
          <w:lang w:val="nl-NL"/>
        </w:rPr>
        <w:t xml:space="preserve">klein </w:t>
      </w:r>
      <w:r w:rsidRPr="00907F51">
        <w:rPr>
          <w:rFonts w:ascii="Times New Roman"/>
          <w:sz w:val="24"/>
          <w:lang w:val="nl-NL"/>
        </w:rPr>
        <w:t xml:space="preserve">een deel van de wereld God voor zichzelf heeft, hoewel de aarde des Heeren </w:t>
      </w:r>
      <w:r w:rsidRPr="00907F51">
        <w:rPr>
          <w:rFonts w:ascii="Times New Roman"/>
          <w:spacing w:val="-2"/>
          <w:sz w:val="24"/>
          <w:lang w:val="nl-NL"/>
        </w:rPr>
        <w:t xml:space="preserve">is, </w:t>
      </w:r>
      <w:r w:rsidRPr="00907F51">
        <w:rPr>
          <w:rFonts w:ascii="Times New Roman"/>
          <w:sz w:val="24"/>
          <w:lang w:val="nl-NL"/>
        </w:rPr>
        <w:t xml:space="preserve">en </w:t>
      </w:r>
      <w:r w:rsidRPr="00907F51">
        <w:rPr>
          <w:rFonts w:ascii="Times New Roman"/>
          <w:spacing w:val="-3"/>
          <w:sz w:val="24"/>
          <w:lang w:val="nl-NL"/>
        </w:rPr>
        <w:t xml:space="preserve">haar volheid, </w:t>
      </w:r>
      <w:r w:rsidRPr="00907F51">
        <w:rPr>
          <w:rFonts w:ascii="Times New Roman"/>
          <w:spacing w:val="-6"/>
          <w:sz w:val="24"/>
          <w:lang w:val="nl-NL"/>
        </w:rPr>
        <w:t xml:space="preserve">zijn </w:t>
      </w:r>
      <w:r w:rsidRPr="00907F51">
        <w:rPr>
          <w:rFonts w:ascii="Times New Roman"/>
          <w:sz w:val="24"/>
          <w:lang w:val="nl-NL"/>
        </w:rPr>
        <w:t xml:space="preserve">er </w:t>
      </w:r>
      <w:r w:rsidRPr="00907F51">
        <w:rPr>
          <w:rFonts w:ascii="Times New Roman"/>
          <w:spacing w:val="-3"/>
          <w:sz w:val="24"/>
          <w:lang w:val="nl-NL"/>
        </w:rPr>
        <w:t xml:space="preserve">slechts </w:t>
      </w:r>
      <w:r w:rsidRPr="00907F51">
        <w:rPr>
          <w:rFonts w:ascii="Times New Roman"/>
          <w:sz w:val="24"/>
          <w:lang w:val="nl-NL"/>
        </w:rPr>
        <w:t>weinigen, die Hem kennen en Hem dienen, maar die weinigen zijn</w:t>
      </w:r>
      <w:r w:rsidRPr="00907F51">
        <w:rPr>
          <w:rFonts w:ascii="Times New Roman"/>
          <w:spacing w:val="-12"/>
          <w:sz w:val="24"/>
          <w:lang w:val="nl-NL"/>
        </w:rPr>
        <w:t xml:space="preserve"> </w:t>
      </w:r>
      <w:r w:rsidRPr="00907F51">
        <w:rPr>
          <w:rFonts w:ascii="Times New Roman"/>
          <w:sz w:val="24"/>
          <w:lang w:val="nl-NL"/>
        </w:rPr>
        <w:t>gelukkig,</w:t>
      </w:r>
      <w:r w:rsidRPr="00907F51">
        <w:rPr>
          <w:rFonts w:ascii="Times New Roman"/>
          <w:spacing w:val="-12"/>
          <w:sz w:val="24"/>
          <w:lang w:val="nl-NL"/>
        </w:rPr>
        <w:t xml:space="preserve"> </w:t>
      </w:r>
      <w:r w:rsidRPr="00907F51">
        <w:rPr>
          <w:rFonts w:ascii="Times New Roman"/>
          <w:sz w:val="24"/>
          <w:lang w:val="nl-NL"/>
        </w:rPr>
        <w:t>zeer</w:t>
      </w:r>
      <w:r w:rsidRPr="00907F51">
        <w:rPr>
          <w:rFonts w:ascii="Times New Roman"/>
          <w:spacing w:val="-12"/>
          <w:sz w:val="24"/>
          <w:lang w:val="nl-NL"/>
        </w:rPr>
        <w:t xml:space="preserve"> </w:t>
      </w:r>
      <w:r w:rsidRPr="00907F51">
        <w:rPr>
          <w:rFonts w:ascii="Times New Roman"/>
          <w:sz w:val="24"/>
          <w:lang w:val="nl-NL"/>
        </w:rPr>
        <w:t>gelukkig,</w:t>
      </w:r>
      <w:r w:rsidRPr="00907F51">
        <w:rPr>
          <w:rFonts w:ascii="Times New Roman"/>
          <w:spacing w:val="-12"/>
          <w:sz w:val="24"/>
          <w:lang w:val="nl-NL"/>
        </w:rPr>
        <w:t xml:space="preserve"> </w:t>
      </w:r>
      <w:r w:rsidRPr="00907F51">
        <w:rPr>
          <w:rFonts w:ascii="Times New Roman"/>
          <w:sz w:val="24"/>
          <w:lang w:val="nl-NL"/>
        </w:rPr>
        <w:t>omdat</w:t>
      </w:r>
      <w:r w:rsidRPr="00907F51">
        <w:rPr>
          <w:rFonts w:ascii="Times New Roman"/>
          <w:spacing w:val="-12"/>
          <w:sz w:val="24"/>
          <w:lang w:val="nl-NL"/>
        </w:rPr>
        <w:t xml:space="preserve"> </w:t>
      </w:r>
      <w:r w:rsidRPr="00907F51">
        <w:rPr>
          <w:rFonts w:ascii="Times New Roman"/>
          <w:sz w:val="24"/>
          <w:lang w:val="nl-NL"/>
        </w:rPr>
        <w:t>zij</w:t>
      </w:r>
      <w:r w:rsidRPr="00907F51">
        <w:rPr>
          <w:rFonts w:ascii="Times New Roman"/>
          <w:spacing w:val="-12"/>
          <w:sz w:val="24"/>
          <w:lang w:val="nl-NL"/>
        </w:rPr>
        <w:t xml:space="preserve"> </w:t>
      </w:r>
      <w:r w:rsidRPr="00907F51">
        <w:rPr>
          <w:rFonts w:ascii="Times New Roman"/>
          <w:sz w:val="24"/>
          <w:lang w:val="nl-NL"/>
        </w:rPr>
        <w:t>Gode</w:t>
      </w:r>
      <w:r w:rsidRPr="00907F51">
        <w:rPr>
          <w:rFonts w:ascii="Times New Roman"/>
          <w:spacing w:val="-12"/>
          <w:sz w:val="24"/>
          <w:lang w:val="nl-NL"/>
        </w:rPr>
        <w:t xml:space="preserve"> </w:t>
      </w:r>
      <w:r w:rsidRPr="00907F51">
        <w:rPr>
          <w:rFonts w:ascii="Times New Roman"/>
          <w:sz w:val="24"/>
          <w:lang w:val="nl-NL"/>
        </w:rPr>
        <w:t>vruchtbaar</w:t>
      </w:r>
      <w:r w:rsidRPr="00907F51">
        <w:rPr>
          <w:rFonts w:ascii="Times New Roman"/>
          <w:spacing w:val="-12"/>
          <w:sz w:val="24"/>
          <w:lang w:val="nl-NL"/>
        </w:rPr>
        <w:t xml:space="preserve"> </w:t>
      </w:r>
      <w:r w:rsidRPr="00907F51">
        <w:rPr>
          <w:rFonts w:ascii="Times New Roman"/>
          <w:sz w:val="24"/>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1"/>
        </w:numPr>
        <w:tabs>
          <w:tab w:val="left" w:pos="37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Hoe </w:t>
      </w:r>
      <w:r w:rsidRPr="00907F51">
        <w:rPr>
          <w:rFonts w:ascii="Times New Roman"/>
          <w:spacing w:val="-5"/>
          <w:sz w:val="24"/>
          <w:lang w:val="nl-NL"/>
        </w:rPr>
        <w:t xml:space="preserve">klein </w:t>
      </w:r>
      <w:r w:rsidRPr="00907F51">
        <w:rPr>
          <w:rFonts w:ascii="Times New Roman"/>
          <w:sz w:val="24"/>
          <w:lang w:val="nl-NL"/>
        </w:rPr>
        <w:t xml:space="preserve">een deel van de </w:t>
      </w:r>
      <w:r w:rsidRPr="00907F51">
        <w:rPr>
          <w:rFonts w:ascii="Times New Roman"/>
          <w:spacing w:val="-4"/>
          <w:sz w:val="24"/>
          <w:lang w:val="nl-NL"/>
        </w:rPr>
        <w:t xml:space="preserve">wereld </w:t>
      </w:r>
      <w:r w:rsidRPr="00907F51">
        <w:rPr>
          <w:rFonts w:ascii="Times New Roman"/>
          <w:sz w:val="24"/>
          <w:lang w:val="nl-NL"/>
        </w:rPr>
        <w:t xml:space="preserve">God </w:t>
      </w:r>
      <w:r w:rsidRPr="00907F51">
        <w:rPr>
          <w:rFonts w:ascii="Times New Roman"/>
          <w:spacing w:val="-6"/>
          <w:sz w:val="24"/>
          <w:lang w:val="nl-NL"/>
        </w:rPr>
        <w:t xml:space="preserve">dikwijls </w:t>
      </w:r>
      <w:r w:rsidRPr="00907F51">
        <w:rPr>
          <w:rFonts w:ascii="Times New Roman"/>
          <w:sz w:val="24"/>
          <w:lang w:val="nl-NL"/>
        </w:rPr>
        <w:t xml:space="preserve">aan </w:t>
      </w:r>
      <w:r w:rsidRPr="00907F51">
        <w:rPr>
          <w:rFonts w:ascii="Times New Roman"/>
          <w:spacing w:val="-6"/>
          <w:sz w:val="24"/>
          <w:lang w:val="nl-NL"/>
        </w:rPr>
        <w:t xml:space="preserve">Zijn </w:t>
      </w:r>
      <w:r w:rsidRPr="00907F51">
        <w:rPr>
          <w:rFonts w:ascii="Times New Roman"/>
          <w:spacing w:val="-4"/>
          <w:sz w:val="24"/>
          <w:lang w:val="nl-NL"/>
        </w:rPr>
        <w:t xml:space="preserve">volk </w:t>
      </w:r>
      <w:r w:rsidRPr="00907F51">
        <w:rPr>
          <w:rFonts w:ascii="Times New Roman"/>
          <w:sz w:val="24"/>
          <w:lang w:val="nl-NL"/>
        </w:rPr>
        <w:t xml:space="preserve">geeft. Zij, die hun deel hebben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5"/>
          <w:sz w:val="24"/>
          <w:lang w:val="nl-NL"/>
        </w:rPr>
        <w:t xml:space="preserve">hemel, </w:t>
      </w:r>
      <w:r w:rsidRPr="00907F51">
        <w:rPr>
          <w:rFonts w:ascii="Times New Roman"/>
          <w:spacing w:val="-3"/>
          <w:sz w:val="24"/>
          <w:lang w:val="nl-NL"/>
        </w:rPr>
        <w:t xml:space="preserve">hebben </w:t>
      </w:r>
      <w:r w:rsidRPr="00907F51">
        <w:rPr>
          <w:rFonts w:ascii="Times New Roman"/>
          <w:sz w:val="24"/>
          <w:lang w:val="nl-NL"/>
        </w:rPr>
        <w:t xml:space="preserve">reden </w:t>
      </w:r>
      <w:r w:rsidRPr="00907F51">
        <w:rPr>
          <w:rFonts w:ascii="Times New Roman"/>
          <w:spacing w:val="2"/>
          <w:sz w:val="24"/>
          <w:lang w:val="nl-NL"/>
        </w:rPr>
        <w:t xml:space="preserve">om </w:t>
      </w:r>
      <w:r w:rsidRPr="00907F51">
        <w:rPr>
          <w:rFonts w:ascii="Times New Roman"/>
          <w:sz w:val="24"/>
          <w:lang w:val="nl-NL"/>
        </w:rPr>
        <w:t xml:space="preserve">tevreden te wezen </w:t>
      </w:r>
      <w:r w:rsidRPr="00907F51">
        <w:rPr>
          <w:rFonts w:ascii="Times New Roman"/>
          <w:spacing w:val="-3"/>
          <w:sz w:val="24"/>
          <w:lang w:val="nl-NL"/>
        </w:rPr>
        <w:t xml:space="preserve">met </w:t>
      </w:r>
      <w:r w:rsidRPr="00907F51">
        <w:rPr>
          <w:rFonts w:ascii="Times New Roman"/>
          <w:sz w:val="24"/>
          <w:lang w:val="nl-NL"/>
        </w:rPr>
        <w:t xml:space="preserve">een </w:t>
      </w:r>
      <w:r w:rsidRPr="00907F51">
        <w:rPr>
          <w:rFonts w:ascii="Times New Roman"/>
          <w:spacing w:val="-5"/>
          <w:sz w:val="24"/>
          <w:lang w:val="nl-NL"/>
        </w:rPr>
        <w:t xml:space="preserve">klein </w:t>
      </w:r>
      <w:r w:rsidRPr="00907F51">
        <w:rPr>
          <w:rFonts w:ascii="Times New Roman"/>
          <w:sz w:val="24"/>
          <w:lang w:val="nl-NL"/>
        </w:rPr>
        <w:t xml:space="preserve">deel op aarde, maar evenals hier, wat er ontbreekt aan </w:t>
      </w:r>
      <w:r w:rsidRPr="00907F51">
        <w:rPr>
          <w:rFonts w:ascii="Times New Roman"/>
          <w:spacing w:val="-4"/>
          <w:sz w:val="24"/>
          <w:lang w:val="nl-NL"/>
        </w:rPr>
        <w:t xml:space="preserve">hoeveelheid </w:t>
      </w:r>
      <w:r w:rsidRPr="00907F51">
        <w:rPr>
          <w:rFonts w:ascii="Times New Roman"/>
          <w:sz w:val="24"/>
          <w:lang w:val="nl-NL"/>
        </w:rPr>
        <w:t>wordt vergoed door de hoedanigheid, want het</w:t>
      </w:r>
      <w:r w:rsidRPr="00907F51">
        <w:rPr>
          <w:rFonts w:ascii="Times New Roman"/>
          <w:spacing w:val="-10"/>
          <w:sz w:val="24"/>
          <w:lang w:val="nl-NL"/>
        </w:rPr>
        <w:t xml:space="preserve"> </w:t>
      </w:r>
      <w:r w:rsidRPr="00907F51">
        <w:rPr>
          <w:rFonts w:ascii="Times New Roman"/>
          <w:sz w:val="24"/>
          <w:lang w:val="nl-NL"/>
        </w:rPr>
        <w:t>weinige,</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right="120"/>
        <w:jc w:val="both"/>
        <w:rPr>
          <w:lang w:val="nl-NL"/>
        </w:rPr>
      </w:pPr>
      <w:r w:rsidRPr="00907F51">
        <w:rPr>
          <w:lang w:val="nl-NL"/>
        </w:rPr>
        <w:t xml:space="preserve">dat de rechtvaardige heeft, het van de </w:t>
      </w:r>
      <w:r w:rsidRPr="00907F51">
        <w:rPr>
          <w:spacing w:val="-5"/>
          <w:lang w:val="nl-NL"/>
        </w:rPr>
        <w:t xml:space="preserve">liefde </w:t>
      </w:r>
      <w:r w:rsidRPr="00907F51">
        <w:rPr>
          <w:lang w:val="nl-NL"/>
        </w:rPr>
        <w:t xml:space="preserve">Gods </w:t>
      </w:r>
      <w:r w:rsidRPr="00907F51">
        <w:rPr>
          <w:spacing w:val="-3"/>
          <w:lang w:val="nl-NL"/>
        </w:rPr>
        <w:t xml:space="preserve">hebbende </w:t>
      </w:r>
      <w:r w:rsidRPr="00907F51">
        <w:rPr>
          <w:lang w:val="nl-NL"/>
        </w:rPr>
        <w:t xml:space="preserve">en </w:t>
      </w:r>
      <w:r w:rsidRPr="00907F51">
        <w:rPr>
          <w:spacing w:val="-3"/>
          <w:lang w:val="nl-NL"/>
        </w:rPr>
        <w:t xml:space="preserve">met Zijn </w:t>
      </w:r>
      <w:r w:rsidRPr="00907F51">
        <w:rPr>
          <w:spacing w:val="-4"/>
          <w:lang w:val="nl-NL"/>
        </w:rPr>
        <w:t xml:space="preserve">zegen, is </w:t>
      </w:r>
      <w:r w:rsidRPr="00907F51">
        <w:rPr>
          <w:lang w:val="nl-NL"/>
        </w:rPr>
        <w:t>veel beter en veel</w:t>
      </w:r>
      <w:r w:rsidRPr="00907F51">
        <w:rPr>
          <w:spacing w:val="-8"/>
          <w:lang w:val="nl-NL"/>
        </w:rPr>
        <w:t xml:space="preserve"> </w:t>
      </w:r>
      <w:r w:rsidRPr="00907F51">
        <w:rPr>
          <w:lang w:val="nl-NL"/>
        </w:rPr>
        <w:t>troostrijker,</w:t>
      </w:r>
      <w:r w:rsidRPr="00907F51">
        <w:rPr>
          <w:spacing w:val="-8"/>
          <w:lang w:val="nl-NL"/>
        </w:rPr>
        <w:t xml:space="preserve"> </w:t>
      </w:r>
      <w:r w:rsidRPr="00907F51">
        <w:rPr>
          <w:lang w:val="nl-NL"/>
        </w:rPr>
        <w:t>dan</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overvloed</w:t>
      </w:r>
      <w:r w:rsidRPr="00907F51">
        <w:rPr>
          <w:spacing w:val="-8"/>
          <w:lang w:val="nl-NL"/>
        </w:rPr>
        <w:t xml:space="preserve"> </w:t>
      </w:r>
      <w:r w:rsidRPr="00907F51">
        <w:rPr>
          <w:lang w:val="nl-NL"/>
        </w:rPr>
        <w:t>van</w:t>
      </w:r>
      <w:r w:rsidRPr="00907F51">
        <w:rPr>
          <w:spacing w:val="-8"/>
          <w:lang w:val="nl-NL"/>
        </w:rPr>
        <w:t xml:space="preserve"> </w:t>
      </w:r>
      <w:r w:rsidRPr="00907F51">
        <w:rPr>
          <w:lang w:val="nl-NL"/>
        </w:rPr>
        <w:t>de</w:t>
      </w:r>
      <w:r w:rsidRPr="00907F51">
        <w:rPr>
          <w:spacing w:val="-8"/>
          <w:lang w:val="nl-NL"/>
        </w:rPr>
        <w:t xml:space="preserve"> </w:t>
      </w:r>
      <w:r w:rsidRPr="00907F51">
        <w:rPr>
          <w:lang w:val="nl-NL"/>
        </w:rPr>
        <w:t>goddelozen,</w:t>
      </w:r>
      <w:r w:rsidRPr="00907F51">
        <w:rPr>
          <w:spacing w:val="-8"/>
          <w:lang w:val="nl-NL"/>
        </w:rPr>
        <w:t xml:space="preserve"> </w:t>
      </w:r>
      <w:r w:rsidRPr="00907F51">
        <w:rPr>
          <w:lang w:val="nl-NL"/>
        </w:rPr>
        <w:t>Psalm</w:t>
      </w:r>
      <w:r w:rsidRPr="00907F51">
        <w:rPr>
          <w:spacing w:val="-8"/>
          <w:lang w:val="nl-NL"/>
        </w:rPr>
        <w:t xml:space="preserve"> </w:t>
      </w:r>
      <w:r w:rsidRPr="00907F51">
        <w:rPr>
          <w:spacing w:val="-2"/>
          <w:lang w:val="nl-NL"/>
        </w:rPr>
        <w:t>37:16.</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1"/>
        </w:numPr>
        <w:tabs>
          <w:tab w:val="left" w:pos="474"/>
        </w:tabs>
        <w:ind w:left="473" w:hanging="353"/>
        <w:jc w:val="both"/>
        <w:rPr>
          <w:rFonts w:ascii="Times New Roman" w:eastAsia="Times New Roman" w:hAnsi="Times New Roman" w:cs="Times New Roman"/>
          <w:sz w:val="24"/>
          <w:szCs w:val="24"/>
          <w:lang w:val="nl-NL"/>
        </w:rPr>
      </w:pPr>
      <w:r w:rsidRPr="00907F51">
        <w:rPr>
          <w:rFonts w:ascii="Times New Roman"/>
          <w:sz w:val="24"/>
          <w:lang w:val="nl-NL"/>
        </w:rPr>
        <w:t xml:space="preserve">Er was </w:t>
      </w:r>
      <w:r w:rsidRPr="00907F51">
        <w:rPr>
          <w:rFonts w:ascii="Times New Roman"/>
          <w:spacing w:val="-3"/>
          <w:sz w:val="24"/>
          <w:lang w:val="nl-NL"/>
        </w:rPr>
        <w:t xml:space="preserve">iets opmerkelijks </w:t>
      </w:r>
      <w:r w:rsidRPr="00907F51">
        <w:rPr>
          <w:rFonts w:ascii="Times New Roman"/>
          <w:sz w:val="24"/>
          <w:lang w:val="nl-NL"/>
        </w:rPr>
        <w:t xml:space="preserve">in die </w:t>
      </w:r>
      <w:r w:rsidRPr="00907F51">
        <w:rPr>
          <w:rFonts w:ascii="Times New Roman"/>
          <w:spacing w:val="-3"/>
          <w:sz w:val="24"/>
          <w:lang w:val="nl-NL"/>
        </w:rPr>
        <w:t xml:space="preserve">grenzen </w:t>
      </w:r>
      <w:r w:rsidRPr="00907F51">
        <w:rPr>
          <w:rFonts w:ascii="Times New Roman"/>
          <w:sz w:val="24"/>
          <w:lang w:val="nl-NL"/>
        </w:rPr>
        <w:t>en</w:t>
      </w:r>
      <w:r w:rsidRPr="00907F51">
        <w:rPr>
          <w:rFonts w:ascii="Times New Roman"/>
          <w:spacing w:val="-3"/>
          <w:sz w:val="24"/>
          <w:lang w:val="nl-NL"/>
        </w:rPr>
        <w:t xml:space="preserve"> landpalen.</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0"/>
        </w:numPr>
        <w:tabs>
          <w:tab w:val="left" w:pos="38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Kanaän </w:t>
      </w:r>
      <w:r w:rsidRPr="00907F51">
        <w:rPr>
          <w:rFonts w:ascii="Times New Roman" w:hAnsi="Times New Roman"/>
          <w:spacing w:val="-4"/>
          <w:sz w:val="24"/>
          <w:lang w:val="nl-NL"/>
        </w:rPr>
        <w:t xml:space="preserve">zelf </w:t>
      </w:r>
      <w:r w:rsidRPr="00907F51">
        <w:rPr>
          <w:rFonts w:ascii="Times New Roman" w:hAnsi="Times New Roman"/>
          <w:sz w:val="24"/>
          <w:lang w:val="nl-NL"/>
        </w:rPr>
        <w:t xml:space="preserve">was een schoon, </w:t>
      </w:r>
      <w:r w:rsidRPr="00907F51">
        <w:rPr>
          <w:rFonts w:ascii="Times New Roman" w:hAnsi="Times New Roman"/>
          <w:spacing w:val="-6"/>
          <w:sz w:val="24"/>
          <w:lang w:val="nl-NL"/>
        </w:rPr>
        <w:t xml:space="preserve">lieflijk, sierlijk </w:t>
      </w:r>
      <w:r w:rsidRPr="00907F51">
        <w:rPr>
          <w:rFonts w:ascii="Times New Roman" w:hAnsi="Times New Roman"/>
          <w:spacing w:val="-3"/>
          <w:sz w:val="24"/>
          <w:lang w:val="nl-NL"/>
        </w:rPr>
        <w:t xml:space="preserve">land, Daniel </w:t>
      </w:r>
      <w:r w:rsidRPr="00907F51">
        <w:rPr>
          <w:rFonts w:ascii="Times New Roman" w:hAnsi="Times New Roman"/>
          <w:sz w:val="24"/>
          <w:lang w:val="nl-NL"/>
        </w:rPr>
        <w:t xml:space="preserve">8:9, </w:t>
      </w:r>
      <w:r w:rsidRPr="00907F51">
        <w:rPr>
          <w:rFonts w:ascii="Times New Roman" w:hAnsi="Times New Roman"/>
          <w:spacing w:val="-4"/>
          <w:sz w:val="24"/>
          <w:lang w:val="nl-NL"/>
        </w:rPr>
        <w:t xml:space="preserve">Psalm </w:t>
      </w:r>
      <w:r w:rsidRPr="00907F51">
        <w:rPr>
          <w:rFonts w:ascii="Times New Roman" w:hAnsi="Times New Roman"/>
          <w:sz w:val="24"/>
          <w:lang w:val="nl-NL"/>
        </w:rPr>
        <w:t xml:space="preserve">48:3- en </w:t>
      </w:r>
      <w:r w:rsidRPr="00907F51">
        <w:rPr>
          <w:rFonts w:ascii="Times New Roman" w:hAnsi="Times New Roman"/>
          <w:spacing w:val="2"/>
          <w:sz w:val="24"/>
          <w:lang w:val="nl-NL"/>
        </w:rPr>
        <w:t xml:space="preserve">toch </w:t>
      </w:r>
      <w:r w:rsidRPr="00907F51">
        <w:rPr>
          <w:rFonts w:ascii="Times New Roman" w:hAnsi="Times New Roman"/>
          <w:spacing w:val="3"/>
          <w:sz w:val="24"/>
          <w:lang w:val="nl-NL"/>
        </w:rPr>
        <w:t xml:space="preserve">grensde </w:t>
      </w:r>
      <w:r w:rsidRPr="00907F51">
        <w:rPr>
          <w:rFonts w:ascii="Times New Roman" w:hAnsi="Times New Roman"/>
          <w:sz w:val="24"/>
          <w:lang w:val="nl-NL"/>
        </w:rPr>
        <w:t xml:space="preserve">het aan woestijnen en zeeën, en was omringd van onderscheidene treurig- uitziende </w:t>
      </w:r>
      <w:r w:rsidRPr="00907F51">
        <w:rPr>
          <w:rFonts w:ascii="Times New Roman" w:hAnsi="Times New Roman"/>
          <w:spacing w:val="-3"/>
          <w:sz w:val="24"/>
          <w:lang w:val="nl-NL"/>
        </w:rPr>
        <w:t xml:space="preserve">landschappen. Aldus </w:t>
      </w:r>
      <w:r w:rsidRPr="00907F51">
        <w:rPr>
          <w:rFonts w:ascii="Times New Roman" w:hAnsi="Times New Roman"/>
          <w:sz w:val="24"/>
          <w:lang w:val="nl-NL"/>
        </w:rPr>
        <w:t xml:space="preserve">is de </w:t>
      </w:r>
      <w:r w:rsidRPr="00907F51">
        <w:rPr>
          <w:rFonts w:ascii="Times New Roman" w:hAnsi="Times New Roman"/>
          <w:spacing w:val="-3"/>
          <w:sz w:val="24"/>
          <w:lang w:val="nl-NL"/>
        </w:rPr>
        <w:t xml:space="preserve">wijngaard </w:t>
      </w:r>
      <w:r w:rsidRPr="00907F51">
        <w:rPr>
          <w:rFonts w:ascii="Times New Roman" w:hAnsi="Times New Roman"/>
          <w:sz w:val="24"/>
          <w:lang w:val="nl-NL"/>
        </w:rPr>
        <w:t xml:space="preserve">van de kerk aan </w:t>
      </w:r>
      <w:r w:rsidRPr="00907F51">
        <w:rPr>
          <w:rFonts w:ascii="Times New Roman" w:hAnsi="Times New Roman"/>
          <w:spacing w:val="-6"/>
          <w:sz w:val="24"/>
          <w:lang w:val="nl-NL"/>
        </w:rPr>
        <w:t xml:space="preserve">alle </w:t>
      </w:r>
      <w:r w:rsidRPr="00907F51">
        <w:rPr>
          <w:rFonts w:ascii="Times New Roman" w:hAnsi="Times New Roman"/>
          <w:spacing w:val="-4"/>
          <w:sz w:val="24"/>
          <w:lang w:val="nl-NL"/>
        </w:rPr>
        <w:t xml:space="preserve">zijden </w:t>
      </w:r>
      <w:r w:rsidRPr="00907F51">
        <w:rPr>
          <w:rFonts w:ascii="Times New Roman" w:hAnsi="Times New Roman"/>
          <w:sz w:val="24"/>
          <w:lang w:val="nl-NL"/>
        </w:rPr>
        <w:t xml:space="preserve">omgeven door de woestijn van deze wereld, die als contrast er van dient om te doen </w:t>
      </w:r>
      <w:r w:rsidRPr="00907F51">
        <w:rPr>
          <w:rFonts w:ascii="Times New Roman" w:hAnsi="Times New Roman"/>
          <w:spacing w:val="-3"/>
          <w:sz w:val="24"/>
          <w:lang w:val="nl-NL"/>
        </w:rPr>
        <w:t xml:space="preserve">uitkomen, </w:t>
      </w:r>
      <w:r w:rsidRPr="00907F51">
        <w:rPr>
          <w:rFonts w:ascii="Times New Roman" w:hAnsi="Times New Roman"/>
          <w:sz w:val="24"/>
          <w:lang w:val="nl-NL"/>
        </w:rPr>
        <w:t xml:space="preserve">hoe </w:t>
      </w:r>
      <w:r w:rsidRPr="00907F51">
        <w:rPr>
          <w:rFonts w:ascii="Times New Roman" w:hAnsi="Times New Roman"/>
          <w:spacing w:val="-3"/>
          <w:sz w:val="24"/>
          <w:lang w:val="nl-NL"/>
        </w:rPr>
        <w:t xml:space="preserve">schoon </w:t>
      </w:r>
      <w:r w:rsidRPr="00907F51">
        <w:rPr>
          <w:rFonts w:ascii="Times New Roman" w:hAnsi="Times New Roman"/>
          <w:sz w:val="24"/>
          <w:lang w:val="nl-NL"/>
        </w:rPr>
        <w:t xml:space="preserve">van </w:t>
      </w:r>
      <w:r w:rsidRPr="00907F51">
        <w:rPr>
          <w:rFonts w:ascii="Times New Roman" w:hAnsi="Times New Roman"/>
          <w:spacing w:val="-3"/>
          <w:sz w:val="24"/>
          <w:lang w:val="nl-NL"/>
        </w:rPr>
        <w:t>gelegenheid zij 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0"/>
        </w:numPr>
        <w:tabs>
          <w:tab w:val="left" w:pos="38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Velen </w:t>
      </w:r>
      <w:r w:rsidRPr="00907F51">
        <w:rPr>
          <w:rFonts w:ascii="Times New Roman"/>
          <w:sz w:val="24"/>
          <w:lang w:val="nl-NL"/>
        </w:rPr>
        <w:t xml:space="preserve">van </w:t>
      </w:r>
      <w:r w:rsidRPr="00907F51">
        <w:rPr>
          <w:rFonts w:ascii="Times New Roman"/>
          <w:spacing w:val="-5"/>
          <w:sz w:val="24"/>
          <w:lang w:val="nl-NL"/>
        </w:rPr>
        <w:t xml:space="preserve">die </w:t>
      </w:r>
      <w:r w:rsidRPr="00907F51">
        <w:rPr>
          <w:rFonts w:ascii="Times New Roman"/>
          <w:sz w:val="24"/>
          <w:lang w:val="nl-NL"/>
        </w:rPr>
        <w:t xml:space="preserve">grenzen waren </w:t>
      </w:r>
      <w:r w:rsidRPr="00907F51">
        <w:rPr>
          <w:rFonts w:ascii="Times New Roman"/>
          <w:spacing w:val="-6"/>
          <w:sz w:val="24"/>
          <w:lang w:val="nl-NL"/>
        </w:rPr>
        <w:t xml:space="preserve">zijn </w:t>
      </w:r>
      <w:r w:rsidRPr="00907F51">
        <w:rPr>
          <w:rFonts w:ascii="Times New Roman"/>
          <w:sz w:val="24"/>
          <w:lang w:val="nl-NL"/>
        </w:rPr>
        <w:t xml:space="preserve">bolwerken en natuurlijke versterkingen, om de toegang voor vijanden moeilijk te maken, waarmee hun te kennen werd gegeven dat de God van de natuur hun </w:t>
      </w:r>
      <w:r w:rsidRPr="00907F51">
        <w:rPr>
          <w:rFonts w:ascii="Times New Roman"/>
          <w:spacing w:val="-3"/>
          <w:sz w:val="24"/>
          <w:lang w:val="nl-NL"/>
        </w:rPr>
        <w:t xml:space="preserve">beschermer </w:t>
      </w:r>
      <w:r w:rsidRPr="00907F51">
        <w:rPr>
          <w:rFonts w:ascii="Times New Roman"/>
          <w:sz w:val="24"/>
          <w:lang w:val="nl-NL"/>
        </w:rPr>
        <w:t xml:space="preserve">was en hen </w:t>
      </w:r>
      <w:r w:rsidRPr="00907F51">
        <w:rPr>
          <w:rFonts w:ascii="Times New Roman"/>
          <w:spacing w:val="-3"/>
          <w:sz w:val="24"/>
          <w:lang w:val="nl-NL"/>
        </w:rPr>
        <w:t xml:space="preserve">met </w:t>
      </w:r>
      <w:r w:rsidRPr="00907F51">
        <w:rPr>
          <w:rFonts w:ascii="Times New Roman"/>
          <w:sz w:val="24"/>
          <w:lang w:val="nl-NL"/>
        </w:rPr>
        <w:t>goedgunstigheid zal omringen als met een rondas, Psalm</w:t>
      </w:r>
      <w:r w:rsidRPr="00907F51">
        <w:rPr>
          <w:rFonts w:ascii="Times New Roman"/>
          <w:spacing w:val="-18"/>
          <w:sz w:val="24"/>
          <w:lang w:val="nl-NL"/>
        </w:rPr>
        <w:t xml:space="preserve"> </w:t>
      </w:r>
      <w:r w:rsidRPr="00907F51">
        <w:rPr>
          <w:rFonts w:ascii="Times New Roman"/>
          <w:sz w:val="24"/>
          <w:lang w:val="nl-NL"/>
        </w:rPr>
        <w:t>5:13.</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0"/>
        </w:numPr>
        <w:tabs>
          <w:tab w:val="left" w:pos="380"/>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3"/>
          <w:sz w:val="24"/>
          <w:lang w:val="nl-NL"/>
        </w:rPr>
        <w:t xml:space="preserve">grens </w:t>
      </w:r>
      <w:r w:rsidRPr="00907F51">
        <w:rPr>
          <w:rFonts w:ascii="Times New Roman"/>
          <w:sz w:val="24"/>
          <w:lang w:val="nl-NL"/>
        </w:rPr>
        <w:t xml:space="preserve">reikte </w:t>
      </w:r>
      <w:r w:rsidRPr="00907F51">
        <w:rPr>
          <w:rFonts w:ascii="Times New Roman"/>
          <w:spacing w:val="3"/>
          <w:sz w:val="24"/>
          <w:lang w:val="nl-NL"/>
        </w:rPr>
        <w:t xml:space="preserve">tot </w:t>
      </w:r>
      <w:r w:rsidRPr="00907F51">
        <w:rPr>
          <w:rFonts w:ascii="Times New Roman"/>
          <w:sz w:val="24"/>
          <w:lang w:val="nl-NL"/>
        </w:rPr>
        <w:t xml:space="preserve">aan de </w:t>
      </w:r>
      <w:r w:rsidRPr="00907F51">
        <w:rPr>
          <w:rFonts w:ascii="Times New Roman"/>
          <w:spacing w:val="-5"/>
          <w:sz w:val="24"/>
          <w:lang w:val="nl-NL"/>
        </w:rPr>
        <w:t xml:space="preserve">rivier </w:t>
      </w:r>
      <w:r w:rsidRPr="00907F51">
        <w:rPr>
          <w:rFonts w:ascii="Times New Roman"/>
          <w:sz w:val="24"/>
          <w:lang w:val="nl-NL"/>
        </w:rPr>
        <w:t xml:space="preserve">van Egypte, vers 5. Opdat de </w:t>
      </w:r>
      <w:r w:rsidRPr="00907F51">
        <w:rPr>
          <w:rFonts w:ascii="Times New Roman"/>
          <w:spacing w:val="-6"/>
          <w:sz w:val="24"/>
          <w:lang w:val="nl-NL"/>
        </w:rPr>
        <w:t xml:space="preserve">aanblik </w:t>
      </w:r>
      <w:r w:rsidRPr="00907F51">
        <w:rPr>
          <w:rFonts w:ascii="Times New Roman"/>
          <w:sz w:val="24"/>
          <w:lang w:val="nl-NL"/>
        </w:rPr>
        <w:t xml:space="preserve">van dat </w:t>
      </w:r>
      <w:r w:rsidRPr="00907F51">
        <w:rPr>
          <w:rFonts w:ascii="Times New Roman"/>
          <w:spacing w:val="-3"/>
          <w:sz w:val="24"/>
          <w:lang w:val="nl-NL"/>
        </w:rPr>
        <w:t xml:space="preserve">land, </w:t>
      </w:r>
      <w:r w:rsidRPr="00907F51">
        <w:rPr>
          <w:rFonts w:ascii="Times New Roman"/>
          <w:sz w:val="24"/>
          <w:lang w:val="nl-NL"/>
        </w:rPr>
        <w:t xml:space="preserve">dat </w:t>
      </w:r>
      <w:r w:rsidRPr="00907F51">
        <w:rPr>
          <w:rFonts w:ascii="Times New Roman"/>
          <w:spacing w:val="-7"/>
          <w:sz w:val="24"/>
          <w:lang w:val="nl-NL"/>
        </w:rPr>
        <w:t xml:space="preserve">zij </w:t>
      </w:r>
      <w:r w:rsidRPr="00907F51">
        <w:rPr>
          <w:rFonts w:ascii="Times New Roman"/>
          <w:sz w:val="24"/>
          <w:lang w:val="nl-NL"/>
        </w:rPr>
        <w:t xml:space="preserve">van </w:t>
      </w:r>
      <w:r w:rsidRPr="00907F51">
        <w:rPr>
          <w:rFonts w:ascii="Times New Roman"/>
          <w:spacing w:val="-5"/>
          <w:sz w:val="24"/>
          <w:lang w:val="nl-NL"/>
        </w:rPr>
        <w:t xml:space="preserve">uit </w:t>
      </w:r>
      <w:r w:rsidRPr="00907F51">
        <w:rPr>
          <w:rFonts w:ascii="Times New Roman"/>
          <w:sz w:val="24"/>
          <w:lang w:val="nl-NL"/>
        </w:rPr>
        <w:t xml:space="preserve">het </w:t>
      </w:r>
      <w:r w:rsidRPr="00907F51">
        <w:rPr>
          <w:rFonts w:ascii="Times New Roman"/>
          <w:spacing w:val="-4"/>
          <w:sz w:val="24"/>
          <w:lang w:val="nl-NL"/>
        </w:rPr>
        <w:t xml:space="preserve">hunne </w:t>
      </w:r>
      <w:r w:rsidRPr="00907F51">
        <w:rPr>
          <w:rFonts w:ascii="Times New Roman"/>
          <w:spacing w:val="-3"/>
          <w:sz w:val="24"/>
          <w:lang w:val="nl-NL"/>
        </w:rPr>
        <w:t xml:space="preserve">zien </w:t>
      </w:r>
      <w:r w:rsidRPr="00907F51">
        <w:rPr>
          <w:rFonts w:ascii="Times New Roman"/>
          <w:sz w:val="24"/>
          <w:lang w:val="nl-NL"/>
        </w:rPr>
        <w:t xml:space="preserve">konden, hen zou doen gedenken aan hun dienstbaarheid aldaar en hun </w:t>
      </w:r>
      <w:r w:rsidRPr="00907F51">
        <w:rPr>
          <w:rFonts w:ascii="Times New Roman"/>
          <w:spacing w:val="-3"/>
          <w:sz w:val="24"/>
          <w:lang w:val="nl-NL"/>
        </w:rPr>
        <w:t>wonderbare</w:t>
      </w:r>
      <w:r w:rsidRPr="00907F51">
        <w:rPr>
          <w:rFonts w:ascii="Times New Roman"/>
          <w:spacing w:val="3"/>
          <w:sz w:val="24"/>
          <w:lang w:val="nl-NL"/>
        </w:rPr>
        <w:t xml:space="preserve"> </w:t>
      </w:r>
      <w:r w:rsidRPr="00907F51">
        <w:rPr>
          <w:rFonts w:ascii="Times New Roman"/>
          <w:spacing w:val="-3"/>
          <w:sz w:val="24"/>
          <w:lang w:val="nl-NL"/>
        </w:rPr>
        <w:t>bevrijding.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0"/>
        </w:numPr>
        <w:tabs>
          <w:tab w:val="left" w:pos="37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begin </w:t>
      </w:r>
      <w:r w:rsidRPr="00907F51">
        <w:rPr>
          <w:rFonts w:ascii="Times New Roman" w:hAnsi="Times New Roman"/>
          <w:sz w:val="24"/>
          <w:lang w:val="nl-NL"/>
        </w:rPr>
        <w:t xml:space="preserve">van hun grenzen wordt </w:t>
      </w:r>
      <w:r w:rsidRPr="00907F51">
        <w:rPr>
          <w:rFonts w:ascii="Times New Roman" w:hAnsi="Times New Roman"/>
          <w:spacing w:val="-4"/>
          <w:sz w:val="24"/>
          <w:lang w:val="nl-NL"/>
        </w:rPr>
        <w:t xml:space="preserve">hier </w:t>
      </w:r>
      <w:r w:rsidRPr="00907F51">
        <w:rPr>
          <w:rFonts w:ascii="Times New Roman" w:hAnsi="Times New Roman"/>
          <w:spacing w:val="-3"/>
          <w:sz w:val="24"/>
          <w:lang w:val="nl-NL"/>
        </w:rPr>
        <w:t xml:space="preserve">gesteld </w:t>
      </w:r>
      <w:r w:rsidRPr="00907F51">
        <w:rPr>
          <w:rFonts w:ascii="Times New Roman" w:hAnsi="Times New Roman"/>
          <w:sz w:val="24"/>
          <w:lang w:val="nl-NL"/>
        </w:rPr>
        <w:t xml:space="preserve">aan de Zoutzee, vers 3, en daar eindigen zij, vers 12. Dat was het </w:t>
      </w:r>
      <w:r w:rsidRPr="00907F51">
        <w:rPr>
          <w:rFonts w:ascii="Times New Roman" w:hAnsi="Times New Roman"/>
          <w:spacing w:val="-5"/>
          <w:sz w:val="24"/>
          <w:lang w:val="nl-NL"/>
        </w:rPr>
        <w:t xml:space="preserve">blijvende </w:t>
      </w:r>
      <w:r w:rsidRPr="00907F51">
        <w:rPr>
          <w:rFonts w:ascii="Times New Roman" w:hAnsi="Times New Roman"/>
          <w:sz w:val="24"/>
          <w:lang w:val="nl-NL"/>
        </w:rPr>
        <w:t xml:space="preserve">gedenkteken van de verwoesting van </w:t>
      </w:r>
      <w:r w:rsidRPr="00907F51">
        <w:rPr>
          <w:rFonts w:ascii="Times New Roman" w:hAnsi="Times New Roman"/>
          <w:spacing w:val="2"/>
          <w:sz w:val="24"/>
          <w:lang w:val="nl-NL"/>
        </w:rPr>
        <w:t xml:space="preserve">Sodom </w:t>
      </w:r>
      <w:r w:rsidRPr="00907F51">
        <w:rPr>
          <w:rFonts w:ascii="Times New Roman" w:hAnsi="Times New Roman"/>
          <w:sz w:val="24"/>
          <w:lang w:val="nl-NL"/>
        </w:rPr>
        <w:t xml:space="preserve">en </w:t>
      </w:r>
      <w:r w:rsidRPr="00907F51">
        <w:rPr>
          <w:rFonts w:ascii="Times New Roman" w:hAnsi="Times New Roman"/>
          <w:spacing w:val="2"/>
          <w:sz w:val="24"/>
          <w:lang w:val="nl-NL"/>
        </w:rPr>
        <w:t xml:space="preserve">Gomorra, </w:t>
      </w:r>
      <w:r w:rsidRPr="00907F51">
        <w:rPr>
          <w:rFonts w:ascii="Times New Roman" w:hAnsi="Times New Roman"/>
          <w:spacing w:val="3"/>
          <w:sz w:val="24"/>
          <w:lang w:val="nl-NL"/>
        </w:rPr>
        <w:t xml:space="preserve">de </w:t>
      </w:r>
      <w:r w:rsidRPr="00907F51">
        <w:rPr>
          <w:rFonts w:ascii="Times New Roman" w:hAnsi="Times New Roman"/>
          <w:sz w:val="24"/>
          <w:lang w:val="nl-NL"/>
        </w:rPr>
        <w:t xml:space="preserve">schone, vruchtbare </w:t>
      </w:r>
      <w:r w:rsidRPr="00907F51">
        <w:rPr>
          <w:rFonts w:ascii="Times New Roman" w:hAnsi="Times New Roman"/>
          <w:spacing w:val="-6"/>
          <w:sz w:val="24"/>
          <w:lang w:val="nl-NL"/>
        </w:rPr>
        <w:t xml:space="preserve">vallei, </w:t>
      </w:r>
      <w:r w:rsidRPr="00907F51">
        <w:rPr>
          <w:rFonts w:ascii="Times New Roman" w:hAnsi="Times New Roman"/>
          <w:spacing w:val="-4"/>
          <w:sz w:val="24"/>
          <w:lang w:val="nl-NL"/>
        </w:rPr>
        <w:t xml:space="preserve">waarin </w:t>
      </w:r>
      <w:r w:rsidRPr="00907F51">
        <w:rPr>
          <w:rFonts w:ascii="Times New Roman" w:hAnsi="Times New Roman"/>
          <w:sz w:val="24"/>
          <w:lang w:val="nl-NL"/>
        </w:rPr>
        <w:t xml:space="preserve">deze steden gestaan hebben, werd een meer, welks wateren </w:t>
      </w:r>
      <w:r w:rsidRPr="00907F51">
        <w:rPr>
          <w:rFonts w:ascii="Times New Roman" w:hAnsi="Times New Roman"/>
          <w:spacing w:val="-3"/>
          <w:sz w:val="24"/>
          <w:lang w:val="nl-NL"/>
        </w:rPr>
        <w:t xml:space="preserve">nooit </w:t>
      </w:r>
      <w:r w:rsidRPr="00907F51">
        <w:rPr>
          <w:rFonts w:ascii="Times New Roman" w:hAnsi="Times New Roman"/>
          <w:sz w:val="24"/>
          <w:lang w:val="nl-NL"/>
        </w:rPr>
        <w:t xml:space="preserve">door een wind werden bewogen, geen schip droegen, met geen vis werden gevuld, </w:t>
      </w:r>
      <w:r w:rsidRPr="00907F51">
        <w:rPr>
          <w:rFonts w:ascii="Times New Roman" w:hAnsi="Times New Roman"/>
          <w:spacing w:val="-3"/>
          <w:sz w:val="24"/>
          <w:lang w:val="nl-NL"/>
        </w:rPr>
        <w:t xml:space="preserve">generlei levend schepsel werd </w:t>
      </w:r>
      <w:r w:rsidRPr="00907F51">
        <w:rPr>
          <w:rFonts w:ascii="Times New Roman" w:hAnsi="Times New Roman"/>
          <w:sz w:val="24"/>
          <w:lang w:val="nl-NL"/>
        </w:rPr>
        <w:t xml:space="preserve">er in gevonden, en daarom de Dode Zee werd genoemd. Dit </w:t>
      </w:r>
      <w:r w:rsidRPr="00907F51">
        <w:rPr>
          <w:rFonts w:ascii="Times New Roman" w:hAnsi="Times New Roman"/>
          <w:spacing w:val="-2"/>
          <w:sz w:val="24"/>
          <w:lang w:val="nl-NL"/>
        </w:rPr>
        <w:t xml:space="preserve">was </w:t>
      </w:r>
      <w:r w:rsidRPr="00907F51">
        <w:rPr>
          <w:rFonts w:ascii="Times New Roman" w:hAnsi="Times New Roman"/>
          <w:sz w:val="24"/>
          <w:lang w:val="nl-NL"/>
        </w:rPr>
        <w:t xml:space="preserve">een deel van hun grenzen, om een gedurige waarschuwing voor hen te wezen, om zich te wachten voor de zonden die het verderf over Sodom hebben gebracht toch werd de </w:t>
      </w:r>
      <w:r w:rsidRPr="00907F51">
        <w:rPr>
          <w:rFonts w:ascii="Times New Roman" w:hAnsi="Times New Roman"/>
          <w:spacing w:val="-3"/>
          <w:sz w:val="24"/>
          <w:lang w:val="nl-NL"/>
        </w:rPr>
        <w:t xml:space="preserve">ongerechtigheid </w:t>
      </w:r>
      <w:r w:rsidRPr="00907F51">
        <w:rPr>
          <w:rFonts w:ascii="Times New Roman" w:hAnsi="Times New Roman"/>
          <w:sz w:val="24"/>
          <w:lang w:val="nl-NL"/>
        </w:rPr>
        <w:t xml:space="preserve">van </w:t>
      </w:r>
      <w:r w:rsidRPr="00907F51">
        <w:rPr>
          <w:rFonts w:ascii="Times New Roman" w:hAnsi="Times New Roman"/>
          <w:spacing w:val="2"/>
          <w:sz w:val="24"/>
          <w:lang w:val="nl-NL"/>
        </w:rPr>
        <w:t xml:space="preserve">Sodom </w:t>
      </w:r>
      <w:r w:rsidRPr="00907F51">
        <w:rPr>
          <w:rFonts w:ascii="Times New Roman" w:hAnsi="Times New Roman"/>
          <w:sz w:val="24"/>
          <w:lang w:val="nl-NL"/>
        </w:rPr>
        <w:t xml:space="preserve">later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Israël gevonden, Ezechiel 16:49, om welke Kanaän wel niet, </w:t>
      </w:r>
      <w:r w:rsidRPr="00907F51">
        <w:rPr>
          <w:rFonts w:ascii="Times New Roman" w:hAnsi="Times New Roman"/>
          <w:spacing w:val="-3"/>
          <w:sz w:val="24"/>
          <w:lang w:val="nl-NL"/>
        </w:rPr>
        <w:t xml:space="preserve">zoals </w:t>
      </w:r>
      <w:r w:rsidRPr="00907F51">
        <w:rPr>
          <w:rFonts w:ascii="Times New Roman" w:hAnsi="Times New Roman"/>
          <w:spacing w:val="2"/>
          <w:sz w:val="24"/>
          <w:lang w:val="nl-NL"/>
        </w:rPr>
        <w:t xml:space="preserve">Sodom </w:t>
      </w:r>
      <w:r w:rsidRPr="00907F51">
        <w:rPr>
          <w:rFonts w:ascii="Times New Roman" w:hAnsi="Times New Roman"/>
          <w:spacing w:val="3"/>
          <w:sz w:val="24"/>
          <w:lang w:val="nl-NL"/>
        </w:rPr>
        <w:t xml:space="preserve">tot </w:t>
      </w:r>
      <w:r w:rsidRPr="00907F51">
        <w:rPr>
          <w:rFonts w:ascii="Times New Roman" w:hAnsi="Times New Roman"/>
          <w:sz w:val="24"/>
          <w:lang w:val="nl-NL"/>
        </w:rPr>
        <w:t xml:space="preserve">een zoutzee werd gemaakt, </w:t>
      </w:r>
      <w:r w:rsidRPr="00907F51">
        <w:rPr>
          <w:rFonts w:ascii="Times New Roman" w:hAnsi="Times New Roman"/>
          <w:spacing w:val="-3"/>
          <w:sz w:val="24"/>
          <w:lang w:val="nl-NL"/>
        </w:rPr>
        <w:t xml:space="preserve">maar </w:t>
      </w:r>
      <w:r w:rsidRPr="00907F51">
        <w:rPr>
          <w:rFonts w:ascii="Times New Roman" w:hAnsi="Times New Roman"/>
          <w:sz w:val="24"/>
          <w:lang w:val="nl-NL"/>
        </w:rPr>
        <w:t>wel tot een onvruchtbare grond, en dat gebleven</w:t>
      </w:r>
      <w:r w:rsidRPr="00907F51">
        <w:rPr>
          <w:rFonts w:ascii="Times New Roman" w:hAnsi="Times New Roman"/>
          <w:spacing w:val="-8"/>
          <w:sz w:val="24"/>
          <w:lang w:val="nl-NL"/>
        </w:rPr>
        <w:t xml:space="preserve"> </w:t>
      </w:r>
      <w:r w:rsidRPr="00907F51">
        <w:rPr>
          <w:rFonts w:ascii="Times New Roman" w:hAnsi="Times New Roman"/>
          <w:sz w:val="24"/>
          <w:lang w:val="nl-NL"/>
        </w:rPr>
        <w:t>is</w:t>
      </w:r>
      <w:r w:rsidRPr="00907F51">
        <w:rPr>
          <w:rFonts w:ascii="Times New Roman" w:hAnsi="Times New Roman"/>
          <w:spacing w:val="-8"/>
          <w:sz w:val="24"/>
          <w:lang w:val="nl-NL"/>
        </w:rPr>
        <w:t xml:space="preserve"> </w:t>
      </w:r>
      <w:r w:rsidRPr="00907F51">
        <w:rPr>
          <w:rFonts w:ascii="Times New Roman" w:hAnsi="Times New Roman"/>
          <w:sz w:val="24"/>
          <w:lang w:val="nl-NL"/>
        </w:rPr>
        <w:t>tot</w:t>
      </w:r>
      <w:r w:rsidRPr="00907F51">
        <w:rPr>
          <w:rFonts w:ascii="Times New Roman" w:hAnsi="Times New Roman"/>
          <w:spacing w:val="-8"/>
          <w:sz w:val="24"/>
          <w:lang w:val="nl-NL"/>
        </w:rPr>
        <w:t xml:space="preserve"> </w:t>
      </w:r>
      <w:r w:rsidRPr="00907F51">
        <w:rPr>
          <w:rFonts w:ascii="Times New Roman" w:hAnsi="Times New Roman"/>
          <w:sz w:val="24"/>
          <w:lang w:val="nl-NL"/>
        </w:rPr>
        <w:t>op</w:t>
      </w:r>
      <w:r w:rsidRPr="00907F51">
        <w:rPr>
          <w:rFonts w:ascii="Times New Roman" w:hAnsi="Times New Roman"/>
          <w:spacing w:val="-8"/>
          <w:sz w:val="24"/>
          <w:lang w:val="nl-NL"/>
        </w:rPr>
        <w:t xml:space="preserve"> </w:t>
      </w:r>
      <w:r w:rsidRPr="00907F51">
        <w:rPr>
          <w:rFonts w:ascii="Times New Roman" w:hAnsi="Times New Roman"/>
          <w:sz w:val="24"/>
          <w:lang w:val="nl-NL"/>
        </w:rPr>
        <w:t>de</w:t>
      </w:r>
      <w:r w:rsidRPr="00907F51">
        <w:rPr>
          <w:rFonts w:ascii="Times New Roman" w:hAnsi="Times New Roman"/>
          <w:spacing w:val="-8"/>
          <w:sz w:val="24"/>
          <w:lang w:val="nl-NL"/>
        </w:rPr>
        <w:t xml:space="preserve"> </w:t>
      </w:r>
      <w:r w:rsidRPr="00907F51">
        <w:rPr>
          <w:rFonts w:ascii="Times New Roman" w:hAnsi="Times New Roman"/>
          <w:sz w:val="24"/>
          <w:lang w:val="nl-NL"/>
        </w:rPr>
        <w:t>huldigen</w:t>
      </w:r>
      <w:r w:rsidRPr="00907F51">
        <w:rPr>
          <w:rFonts w:ascii="Times New Roman" w:hAnsi="Times New Roman"/>
          <w:spacing w:val="-8"/>
          <w:sz w:val="24"/>
          <w:lang w:val="nl-NL"/>
        </w:rPr>
        <w:t xml:space="preserve"> </w:t>
      </w:r>
      <w:r w:rsidRPr="00907F51">
        <w:rPr>
          <w:rFonts w:ascii="Times New Roman" w:hAnsi="Times New Roman"/>
          <w:sz w:val="24"/>
          <w:lang w:val="nl-NL"/>
        </w:rPr>
        <w:t>dag.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0"/>
        </w:numPr>
        <w:tabs>
          <w:tab w:val="left" w:pos="37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Hun westergrens was de </w:t>
      </w:r>
      <w:r w:rsidRPr="00907F51">
        <w:rPr>
          <w:rFonts w:ascii="Times New Roman"/>
          <w:spacing w:val="2"/>
          <w:sz w:val="24"/>
          <w:lang w:val="nl-NL"/>
        </w:rPr>
        <w:t xml:space="preserve">grote </w:t>
      </w:r>
      <w:r w:rsidRPr="00907F51">
        <w:rPr>
          <w:rFonts w:ascii="Times New Roman"/>
          <w:sz w:val="24"/>
          <w:lang w:val="nl-NL"/>
        </w:rPr>
        <w:t xml:space="preserve">zee, vers 6, </w:t>
      </w:r>
      <w:r w:rsidRPr="00907F51">
        <w:rPr>
          <w:rFonts w:ascii="Times New Roman"/>
          <w:spacing w:val="-5"/>
          <w:sz w:val="24"/>
          <w:lang w:val="nl-NL"/>
        </w:rPr>
        <w:t xml:space="preserve">die </w:t>
      </w:r>
      <w:r w:rsidRPr="00907F51">
        <w:rPr>
          <w:rFonts w:ascii="Times New Roman"/>
          <w:spacing w:val="-3"/>
          <w:sz w:val="24"/>
          <w:lang w:val="nl-NL"/>
        </w:rPr>
        <w:t xml:space="preserve">thans </w:t>
      </w:r>
      <w:r w:rsidRPr="00907F51">
        <w:rPr>
          <w:rFonts w:ascii="Times New Roman"/>
          <w:sz w:val="24"/>
          <w:lang w:val="nl-NL"/>
        </w:rPr>
        <w:t xml:space="preserve">de </w:t>
      </w:r>
      <w:r w:rsidRPr="00907F51">
        <w:rPr>
          <w:rFonts w:ascii="Times New Roman"/>
          <w:spacing w:val="-4"/>
          <w:sz w:val="24"/>
          <w:lang w:val="nl-NL"/>
        </w:rPr>
        <w:t xml:space="preserve">Middellandse </w:t>
      </w:r>
      <w:r w:rsidRPr="00907F51">
        <w:rPr>
          <w:rFonts w:ascii="Times New Roman"/>
          <w:sz w:val="24"/>
          <w:lang w:val="nl-NL"/>
        </w:rPr>
        <w:t xml:space="preserve">Zee genoemd </w:t>
      </w:r>
      <w:r w:rsidRPr="00907F51">
        <w:rPr>
          <w:rFonts w:ascii="Times New Roman"/>
          <w:spacing w:val="2"/>
          <w:sz w:val="24"/>
          <w:lang w:val="nl-NL"/>
        </w:rPr>
        <w:t xml:space="preserve">wordt. </w:t>
      </w:r>
      <w:r w:rsidRPr="00907F51">
        <w:rPr>
          <w:rFonts w:ascii="Times New Roman"/>
          <w:spacing w:val="-3"/>
          <w:sz w:val="24"/>
          <w:lang w:val="nl-NL"/>
        </w:rPr>
        <w:t xml:space="preserve">Sommigen </w:t>
      </w:r>
      <w:r w:rsidRPr="00907F51">
        <w:rPr>
          <w:rFonts w:ascii="Times New Roman"/>
          <w:sz w:val="24"/>
          <w:lang w:val="nl-NL"/>
        </w:rPr>
        <w:t xml:space="preserve">beschouwen </w:t>
      </w:r>
      <w:r w:rsidRPr="00907F51">
        <w:rPr>
          <w:rFonts w:ascii="Times New Roman"/>
          <w:spacing w:val="-5"/>
          <w:sz w:val="24"/>
          <w:lang w:val="nl-NL"/>
        </w:rPr>
        <w:t xml:space="preserve">die </w:t>
      </w:r>
      <w:r w:rsidRPr="00907F51">
        <w:rPr>
          <w:rFonts w:ascii="Times New Roman"/>
          <w:sz w:val="24"/>
          <w:lang w:val="nl-NL"/>
        </w:rPr>
        <w:t xml:space="preserve">zee </w:t>
      </w:r>
      <w:r w:rsidRPr="00907F51">
        <w:rPr>
          <w:rFonts w:ascii="Times New Roman"/>
          <w:spacing w:val="-4"/>
          <w:sz w:val="24"/>
          <w:lang w:val="nl-NL"/>
        </w:rPr>
        <w:t xml:space="preserve">zelf als </w:t>
      </w:r>
      <w:r w:rsidRPr="00907F51">
        <w:rPr>
          <w:rFonts w:ascii="Times New Roman"/>
          <w:sz w:val="24"/>
          <w:lang w:val="nl-NL"/>
        </w:rPr>
        <w:t xml:space="preserve">deel </w:t>
      </w:r>
      <w:r w:rsidRPr="00907F51">
        <w:rPr>
          <w:rFonts w:ascii="Times New Roman"/>
          <w:spacing w:val="-3"/>
          <w:sz w:val="24"/>
          <w:lang w:val="nl-NL"/>
        </w:rPr>
        <w:t xml:space="preserve">uitmakende </w:t>
      </w:r>
      <w:r w:rsidRPr="00907F51">
        <w:rPr>
          <w:rFonts w:ascii="Times New Roman"/>
          <w:sz w:val="24"/>
          <w:lang w:val="nl-NL"/>
        </w:rPr>
        <w:t xml:space="preserve">van hun bezit, en dat zij  krachtens deze schenking de heerschappij er over hadden, zodat zij er de meesters van hadden kunnen zijn, indien zij het </w:t>
      </w:r>
      <w:r w:rsidRPr="00907F51">
        <w:rPr>
          <w:rFonts w:ascii="Times New Roman"/>
          <w:spacing w:val="-3"/>
          <w:sz w:val="24"/>
          <w:lang w:val="nl-NL"/>
        </w:rPr>
        <w:t xml:space="preserve">niet verbeurd hadden door </w:t>
      </w:r>
      <w:r w:rsidRPr="00907F51">
        <w:rPr>
          <w:rFonts w:ascii="Times New Roman"/>
          <w:sz w:val="24"/>
          <w:lang w:val="nl-NL"/>
        </w:rPr>
        <w:t>hun</w:t>
      </w:r>
      <w:r w:rsidRPr="00907F51">
        <w:rPr>
          <w:rFonts w:ascii="Times New Roman"/>
          <w:spacing w:val="-10"/>
          <w:sz w:val="24"/>
          <w:lang w:val="nl-NL"/>
        </w:rPr>
        <w:t xml:space="preserve"> </w:t>
      </w:r>
      <w:r w:rsidRPr="00907F51">
        <w:rPr>
          <w:rFonts w:ascii="Times New Roman"/>
          <w:spacing w:val="-2"/>
          <w:sz w:val="24"/>
          <w:lang w:val="nl-NL"/>
        </w:rPr>
        <w:t>zonde.</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bookmarkStart w:id="136" w:name="34:16-29"/>
      <w:bookmarkEnd w:id="136"/>
      <w:r w:rsidRPr="00907F51">
        <w:rPr>
          <w:lang w:val="nl-NL"/>
        </w:rPr>
        <w:t>Numeri</w:t>
      </w:r>
      <w:r w:rsidRPr="00907F51">
        <w:rPr>
          <w:spacing w:val="-25"/>
          <w:lang w:val="nl-NL"/>
        </w:rPr>
        <w:t xml:space="preserve"> </w:t>
      </w:r>
      <w:r w:rsidRPr="00907F51">
        <w:rPr>
          <w:lang w:val="nl-NL"/>
        </w:rPr>
        <w:t>34:16-29</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10"/>
        <w:jc w:val="both"/>
        <w:rPr>
          <w:lang w:val="nl-NL"/>
        </w:rPr>
      </w:pPr>
      <w:r w:rsidRPr="00907F51">
        <w:rPr>
          <w:lang w:val="nl-NL"/>
        </w:rPr>
        <w:t xml:space="preserve">God </w:t>
      </w:r>
      <w:r w:rsidRPr="00907F51">
        <w:rPr>
          <w:spacing w:val="-4"/>
          <w:lang w:val="nl-NL"/>
        </w:rPr>
        <w:t xml:space="preserve">benoemt hier </w:t>
      </w:r>
      <w:r w:rsidRPr="00907F51">
        <w:rPr>
          <w:spacing w:val="-3"/>
          <w:lang w:val="nl-NL"/>
        </w:rPr>
        <w:t xml:space="preserve">commissarissen </w:t>
      </w:r>
      <w:r w:rsidRPr="00907F51">
        <w:rPr>
          <w:spacing w:val="2"/>
          <w:lang w:val="nl-NL"/>
        </w:rPr>
        <w:t xml:space="preserve">om </w:t>
      </w:r>
      <w:r w:rsidRPr="00907F51">
        <w:rPr>
          <w:lang w:val="nl-NL"/>
        </w:rPr>
        <w:t xml:space="preserve">het </w:t>
      </w:r>
      <w:r w:rsidRPr="00907F51">
        <w:rPr>
          <w:spacing w:val="-4"/>
          <w:lang w:val="nl-NL"/>
        </w:rPr>
        <w:t xml:space="preserve">land </w:t>
      </w:r>
      <w:r w:rsidRPr="00907F51">
        <w:rPr>
          <w:lang w:val="nl-NL"/>
        </w:rPr>
        <w:t xml:space="preserve">onder hen te </w:t>
      </w:r>
      <w:r w:rsidRPr="00907F51">
        <w:rPr>
          <w:spacing w:val="-3"/>
          <w:lang w:val="nl-NL"/>
        </w:rPr>
        <w:t xml:space="preserve">verdelen. </w:t>
      </w:r>
      <w:r w:rsidRPr="00907F51">
        <w:rPr>
          <w:lang w:val="nl-NL"/>
        </w:rPr>
        <w:t xml:space="preserve">De verovering er van wordt </w:t>
      </w:r>
      <w:r w:rsidRPr="00907F51">
        <w:rPr>
          <w:spacing w:val="-4"/>
          <w:lang w:val="nl-NL"/>
        </w:rPr>
        <w:t>als</w:t>
      </w:r>
      <w:r w:rsidRPr="00907F51">
        <w:rPr>
          <w:spacing w:val="52"/>
          <w:lang w:val="nl-NL"/>
        </w:rPr>
        <w:t xml:space="preserve"> </w:t>
      </w:r>
      <w:r w:rsidRPr="00907F51">
        <w:rPr>
          <w:lang w:val="nl-NL"/>
        </w:rPr>
        <w:t xml:space="preserve">een </w:t>
      </w:r>
      <w:r w:rsidRPr="00907F51">
        <w:rPr>
          <w:spacing w:val="-3"/>
          <w:lang w:val="nl-NL"/>
        </w:rPr>
        <w:t xml:space="preserve">gedane </w:t>
      </w:r>
      <w:r w:rsidRPr="00907F51">
        <w:rPr>
          <w:lang w:val="nl-NL"/>
        </w:rPr>
        <w:t>zaak beschouwd hoewel er tot</w:t>
      </w:r>
      <w:r w:rsidR="005E1A8F">
        <w:rPr>
          <w:lang w:val="nl-NL"/>
        </w:rPr>
        <w:t xml:space="preserve"> </w:t>
      </w:r>
      <w:r w:rsidRPr="00907F51">
        <w:rPr>
          <w:lang w:val="nl-NL"/>
        </w:rPr>
        <w:t>nu</w:t>
      </w:r>
      <w:r w:rsidR="005E1A8F">
        <w:rPr>
          <w:lang w:val="nl-NL"/>
        </w:rPr>
        <w:t xml:space="preserve"> </w:t>
      </w:r>
      <w:r w:rsidRPr="00907F51">
        <w:rPr>
          <w:lang w:val="nl-NL"/>
        </w:rPr>
        <w:t xml:space="preserve">toe nog niets voor gedaan of ondernomen was. </w:t>
      </w:r>
      <w:r w:rsidRPr="00907F51">
        <w:rPr>
          <w:spacing w:val="-3"/>
          <w:lang w:val="nl-NL"/>
        </w:rPr>
        <w:t xml:space="preserve">Hier hebben </w:t>
      </w:r>
      <w:r w:rsidRPr="00907F51">
        <w:rPr>
          <w:lang w:val="nl-NL"/>
        </w:rPr>
        <w:t xml:space="preserve">wij </w:t>
      </w:r>
      <w:r w:rsidRPr="00907F51">
        <w:rPr>
          <w:spacing w:val="-3"/>
          <w:lang w:val="nl-NL"/>
        </w:rPr>
        <w:t xml:space="preserve">geen benoeming </w:t>
      </w:r>
      <w:r w:rsidRPr="00907F51">
        <w:rPr>
          <w:lang w:val="nl-NL"/>
        </w:rPr>
        <w:t xml:space="preserve">of </w:t>
      </w:r>
      <w:r w:rsidRPr="00907F51">
        <w:rPr>
          <w:spacing w:val="-3"/>
          <w:lang w:val="nl-NL"/>
        </w:rPr>
        <w:t xml:space="preserve">aanstelling </w:t>
      </w:r>
      <w:r w:rsidRPr="00907F51">
        <w:rPr>
          <w:lang w:val="nl-NL"/>
        </w:rPr>
        <w:t xml:space="preserve">van </w:t>
      </w:r>
      <w:r w:rsidRPr="00907F51">
        <w:rPr>
          <w:spacing w:val="-3"/>
          <w:lang w:val="nl-NL"/>
        </w:rPr>
        <w:t xml:space="preserve">generaals en </w:t>
      </w:r>
      <w:r w:rsidRPr="00907F51">
        <w:rPr>
          <w:lang w:val="nl-NL"/>
        </w:rPr>
        <w:t xml:space="preserve">opperbevelhebbers, </w:t>
      </w:r>
      <w:r w:rsidRPr="00907F51">
        <w:rPr>
          <w:spacing w:val="-5"/>
          <w:lang w:val="nl-NL"/>
        </w:rPr>
        <w:t xml:space="preserve">die </w:t>
      </w:r>
      <w:r w:rsidRPr="00907F51">
        <w:rPr>
          <w:lang w:val="nl-NL"/>
        </w:rPr>
        <w:t xml:space="preserve">de oorlog moesten voeren </w:t>
      </w:r>
      <w:r w:rsidRPr="00907F51">
        <w:rPr>
          <w:spacing w:val="-3"/>
          <w:lang w:val="nl-NL"/>
        </w:rPr>
        <w:t xml:space="preserve">want </w:t>
      </w:r>
      <w:r w:rsidRPr="00907F51">
        <w:rPr>
          <w:spacing w:val="-5"/>
          <w:lang w:val="nl-NL"/>
        </w:rPr>
        <w:t xml:space="preserve">zij </w:t>
      </w:r>
      <w:r w:rsidRPr="00907F51">
        <w:rPr>
          <w:spacing w:val="-4"/>
          <w:lang w:val="nl-NL"/>
        </w:rPr>
        <w:t xml:space="preserve">zullen </w:t>
      </w:r>
      <w:r w:rsidRPr="00907F51">
        <w:rPr>
          <w:lang w:val="nl-NL"/>
        </w:rPr>
        <w:t xml:space="preserve">het </w:t>
      </w:r>
      <w:r w:rsidRPr="00907F51">
        <w:rPr>
          <w:spacing w:val="-4"/>
          <w:lang w:val="nl-NL"/>
        </w:rPr>
        <w:t xml:space="preserve">land </w:t>
      </w:r>
      <w:r w:rsidRPr="00907F51">
        <w:rPr>
          <w:spacing w:val="-5"/>
          <w:lang w:val="nl-NL"/>
        </w:rPr>
        <w:t xml:space="preserve">in </w:t>
      </w:r>
      <w:r w:rsidRPr="00907F51">
        <w:rPr>
          <w:spacing w:val="-4"/>
          <w:lang w:val="nl-NL"/>
        </w:rPr>
        <w:t xml:space="preserve">bezit </w:t>
      </w:r>
      <w:r w:rsidRPr="00907F51">
        <w:rPr>
          <w:lang w:val="nl-NL"/>
        </w:rPr>
        <w:t xml:space="preserve">krijgen, niet door hun zwaard, noch door hun boog, maar door de macht en de gunst van God, en zij moeten zo zeker zijn van de overwinning en van voorspoed, zolang God voor hen streed dat </w:t>
      </w:r>
      <w:r w:rsidRPr="00907F51">
        <w:rPr>
          <w:spacing w:val="-3"/>
          <w:lang w:val="nl-NL"/>
        </w:rPr>
        <w:t xml:space="preserve">nu </w:t>
      </w:r>
      <w:r w:rsidRPr="00907F51">
        <w:rPr>
          <w:lang w:val="nl-NL"/>
        </w:rPr>
        <w:t xml:space="preserve">reeds de personen </w:t>
      </w:r>
      <w:r w:rsidRPr="00907F51">
        <w:rPr>
          <w:spacing w:val="-4"/>
          <w:lang w:val="nl-NL"/>
        </w:rPr>
        <w:t xml:space="preserve">benoemd </w:t>
      </w:r>
      <w:r w:rsidRPr="00907F51">
        <w:rPr>
          <w:lang w:val="nl-NL"/>
        </w:rPr>
        <w:t xml:space="preserve">moeten worden, aan </w:t>
      </w:r>
      <w:r w:rsidRPr="00907F51">
        <w:rPr>
          <w:spacing w:val="-5"/>
          <w:lang w:val="nl-NL"/>
        </w:rPr>
        <w:t xml:space="preserve">wie </w:t>
      </w:r>
      <w:r w:rsidRPr="00907F51">
        <w:rPr>
          <w:lang w:val="nl-NL"/>
        </w:rPr>
        <w:t xml:space="preserve">de verdeling van het land zal </w:t>
      </w:r>
      <w:r w:rsidRPr="00907F51">
        <w:rPr>
          <w:spacing w:val="-2"/>
          <w:lang w:val="nl-NL"/>
        </w:rPr>
        <w:t xml:space="preserve">worden </w:t>
      </w:r>
      <w:r w:rsidRPr="00907F51">
        <w:rPr>
          <w:lang w:val="nl-NL"/>
        </w:rPr>
        <w:t xml:space="preserve">opgedragen, dat </w:t>
      </w:r>
      <w:r w:rsidRPr="00907F51">
        <w:rPr>
          <w:spacing w:val="-4"/>
          <w:lang w:val="nl-NL"/>
        </w:rPr>
        <w:t xml:space="preserve">is: </w:t>
      </w:r>
      <w:r w:rsidRPr="00907F51">
        <w:rPr>
          <w:spacing w:val="-5"/>
          <w:lang w:val="nl-NL"/>
        </w:rPr>
        <w:t xml:space="preserve">die </w:t>
      </w:r>
      <w:r w:rsidRPr="00907F51">
        <w:rPr>
          <w:lang w:val="nl-NL"/>
        </w:rPr>
        <w:t xml:space="preserve">presideren </w:t>
      </w:r>
      <w:r w:rsidRPr="00907F51">
        <w:rPr>
          <w:spacing w:val="-3"/>
          <w:lang w:val="nl-NL"/>
        </w:rPr>
        <w:t xml:space="preserve">zullen </w:t>
      </w:r>
      <w:r w:rsidRPr="00907F51">
        <w:rPr>
          <w:lang w:val="nl-NL"/>
        </w:rPr>
        <w:t xml:space="preserve">bij de </w:t>
      </w:r>
      <w:r w:rsidRPr="00907F51">
        <w:rPr>
          <w:spacing w:val="-3"/>
          <w:lang w:val="nl-NL"/>
        </w:rPr>
        <w:t xml:space="preserve">loting, </w:t>
      </w:r>
      <w:r w:rsidRPr="00907F51">
        <w:rPr>
          <w:lang w:val="nl-NL"/>
        </w:rPr>
        <w:t xml:space="preserve">in </w:t>
      </w:r>
      <w:r w:rsidRPr="00907F51">
        <w:rPr>
          <w:spacing w:val="-3"/>
          <w:lang w:val="nl-NL"/>
        </w:rPr>
        <w:t xml:space="preserve">twistgedingen, </w:t>
      </w:r>
      <w:r w:rsidRPr="00907F51">
        <w:rPr>
          <w:lang w:val="nl-NL"/>
        </w:rPr>
        <w:t xml:space="preserve">die </w:t>
      </w:r>
      <w:r w:rsidRPr="00907F51">
        <w:rPr>
          <w:spacing w:val="-3"/>
          <w:lang w:val="nl-NL"/>
        </w:rPr>
        <w:t xml:space="preserve">ontstaan kunnen, </w:t>
      </w:r>
      <w:r w:rsidRPr="00907F51">
        <w:rPr>
          <w:spacing w:val="-4"/>
          <w:lang w:val="nl-NL"/>
        </w:rPr>
        <w:t xml:space="preserve">zullen </w:t>
      </w:r>
      <w:r w:rsidRPr="00907F51">
        <w:rPr>
          <w:spacing w:val="-3"/>
          <w:lang w:val="nl-NL"/>
        </w:rPr>
        <w:t xml:space="preserve">hebben </w:t>
      </w:r>
      <w:r w:rsidRPr="00907F51">
        <w:rPr>
          <w:lang w:val="nl-NL"/>
        </w:rPr>
        <w:t xml:space="preserve">te </w:t>
      </w:r>
      <w:r w:rsidRPr="00907F51">
        <w:rPr>
          <w:spacing w:val="-4"/>
          <w:lang w:val="nl-NL"/>
        </w:rPr>
        <w:t xml:space="preserve">beslissen </w:t>
      </w:r>
      <w:r w:rsidRPr="00907F51">
        <w:rPr>
          <w:lang w:val="nl-NL"/>
        </w:rPr>
        <w:t xml:space="preserve">en </w:t>
      </w:r>
      <w:r w:rsidRPr="00907F51">
        <w:rPr>
          <w:spacing w:val="-4"/>
          <w:lang w:val="nl-NL"/>
        </w:rPr>
        <w:t xml:space="preserve">zullen </w:t>
      </w:r>
      <w:r w:rsidRPr="00907F51">
        <w:rPr>
          <w:lang w:val="nl-NL"/>
        </w:rPr>
        <w:t xml:space="preserve">toezien, dat </w:t>
      </w:r>
      <w:r w:rsidRPr="00907F51">
        <w:rPr>
          <w:spacing w:val="-5"/>
          <w:lang w:val="nl-NL"/>
        </w:rPr>
        <w:t xml:space="preserve">in alles </w:t>
      </w:r>
      <w:r w:rsidRPr="00907F51">
        <w:rPr>
          <w:lang w:val="nl-NL"/>
        </w:rPr>
        <w:t xml:space="preserve">naar recht en billijkheid gehandeld </w:t>
      </w:r>
      <w:r w:rsidRPr="00907F51">
        <w:rPr>
          <w:spacing w:val="-2"/>
          <w:lang w:val="nl-NL"/>
        </w:rPr>
        <w:t xml:space="preserve">zal </w:t>
      </w:r>
      <w:r w:rsidRPr="00907F51">
        <w:rPr>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9"/>
        </w:numPr>
        <w:tabs>
          <w:tab w:val="left" w:pos="41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voornaamsten van die commissie waren Eleazar en Jozua, vers 17, als typen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Christus, </w:t>
      </w:r>
      <w:r w:rsidRPr="00907F51">
        <w:rPr>
          <w:rFonts w:ascii="Times New Roman" w:hAnsi="Times New Roman"/>
          <w:spacing w:val="-5"/>
          <w:sz w:val="24"/>
          <w:lang w:val="nl-NL"/>
        </w:rPr>
        <w:t xml:space="preserve">die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priester en </w:t>
      </w:r>
      <w:r w:rsidRPr="00907F51">
        <w:rPr>
          <w:rFonts w:ascii="Times New Roman" w:hAnsi="Times New Roman"/>
          <w:spacing w:val="-4"/>
          <w:sz w:val="24"/>
          <w:lang w:val="nl-NL"/>
        </w:rPr>
        <w:t xml:space="preserve">koning </w:t>
      </w:r>
      <w:r w:rsidRPr="00907F51">
        <w:rPr>
          <w:rFonts w:ascii="Times New Roman" w:hAnsi="Times New Roman"/>
          <w:sz w:val="24"/>
          <w:lang w:val="nl-NL"/>
        </w:rPr>
        <w:t xml:space="preserve">het </w:t>
      </w:r>
      <w:r w:rsidRPr="00907F51">
        <w:rPr>
          <w:rFonts w:ascii="Times New Roman" w:hAnsi="Times New Roman"/>
          <w:spacing w:val="-4"/>
          <w:sz w:val="24"/>
          <w:lang w:val="nl-NL"/>
        </w:rPr>
        <w:t xml:space="preserve">hemelse </w:t>
      </w:r>
      <w:r w:rsidRPr="00907F51">
        <w:rPr>
          <w:rFonts w:ascii="Times New Roman" w:hAnsi="Times New Roman"/>
          <w:spacing w:val="-3"/>
          <w:sz w:val="24"/>
          <w:lang w:val="nl-NL"/>
        </w:rPr>
        <w:t xml:space="preserve">Kanaän </w:t>
      </w:r>
      <w:r w:rsidRPr="00907F51">
        <w:rPr>
          <w:rFonts w:ascii="Times New Roman" w:hAnsi="Times New Roman"/>
          <w:sz w:val="24"/>
          <w:lang w:val="nl-NL"/>
        </w:rPr>
        <w:t xml:space="preserve">onder het geestelijk Israël verdeelt, maar, </w:t>
      </w:r>
      <w:r w:rsidRPr="00907F51">
        <w:rPr>
          <w:rFonts w:ascii="Times New Roman" w:hAnsi="Times New Roman"/>
          <w:spacing w:val="-3"/>
          <w:sz w:val="24"/>
          <w:lang w:val="nl-NL"/>
        </w:rPr>
        <w:t xml:space="preserve">zoals </w:t>
      </w:r>
      <w:r w:rsidRPr="00907F51">
        <w:rPr>
          <w:rFonts w:ascii="Times New Roman" w:hAnsi="Times New Roman"/>
          <w:spacing w:val="-4"/>
          <w:sz w:val="24"/>
          <w:lang w:val="nl-NL"/>
        </w:rPr>
        <w:t xml:space="preserve">hier </w:t>
      </w:r>
      <w:r w:rsidRPr="00907F51">
        <w:rPr>
          <w:rFonts w:ascii="Times New Roman" w:hAnsi="Times New Roman"/>
          <w:spacing w:val="3"/>
          <w:sz w:val="24"/>
          <w:lang w:val="nl-NL"/>
        </w:rPr>
        <w:t xml:space="preserve">door </w:t>
      </w:r>
      <w:r w:rsidRPr="00907F51">
        <w:rPr>
          <w:rFonts w:ascii="Times New Roman" w:hAnsi="Times New Roman"/>
          <w:sz w:val="24"/>
          <w:lang w:val="nl-NL"/>
        </w:rPr>
        <w:t xml:space="preserve">het lot </w:t>
      </w:r>
      <w:r w:rsidRPr="00907F51">
        <w:rPr>
          <w:rFonts w:ascii="Times New Roman" w:hAnsi="Times New Roman"/>
          <w:spacing w:val="-5"/>
          <w:sz w:val="24"/>
          <w:lang w:val="nl-NL"/>
        </w:rPr>
        <w:t xml:space="preserve">beslist </w:t>
      </w:r>
      <w:r w:rsidRPr="00907F51">
        <w:rPr>
          <w:rFonts w:ascii="Times New Roman" w:hAnsi="Times New Roman"/>
          <w:sz w:val="24"/>
          <w:lang w:val="nl-NL"/>
        </w:rPr>
        <w:t xml:space="preserve">moet worden, zo erkent Christus dat de </w:t>
      </w:r>
      <w:r w:rsidRPr="00907F51">
        <w:rPr>
          <w:rFonts w:ascii="Times New Roman" w:hAnsi="Times New Roman"/>
          <w:spacing w:val="-4"/>
          <w:sz w:val="24"/>
          <w:lang w:val="nl-NL"/>
        </w:rPr>
        <w:t xml:space="preserve">beschikking </w:t>
      </w:r>
      <w:r w:rsidRPr="00907F51">
        <w:rPr>
          <w:rFonts w:ascii="Times New Roman" w:hAnsi="Times New Roman"/>
          <w:sz w:val="24"/>
          <w:lang w:val="nl-NL"/>
        </w:rPr>
        <w:t>moet zijn</w:t>
      </w:r>
      <w:r w:rsidRPr="00907F51">
        <w:rPr>
          <w:rFonts w:ascii="Times New Roman" w:hAnsi="Times New Roman"/>
          <w:spacing w:val="-9"/>
          <w:sz w:val="24"/>
          <w:lang w:val="nl-NL"/>
        </w:rPr>
        <w:t xml:space="preserve"> </w:t>
      </w:r>
      <w:r w:rsidRPr="00907F51">
        <w:rPr>
          <w:rFonts w:ascii="Times New Roman" w:hAnsi="Times New Roman"/>
          <w:sz w:val="24"/>
          <w:lang w:val="nl-NL"/>
        </w:rPr>
        <w:t>naar</w:t>
      </w:r>
      <w:r w:rsidRPr="00907F51">
        <w:rPr>
          <w:rFonts w:ascii="Times New Roman" w:hAnsi="Times New Roman"/>
          <w:spacing w:val="-9"/>
          <w:sz w:val="24"/>
          <w:lang w:val="nl-NL"/>
        </w:rPr>
        <w:t xml:space="preserve"> </w:t>
      </w:r>
      <w:r w:rsidRPr="00907F51">
        <w:rPr>
          <w:rFonts w:ascii="Times New Roman" w:hAnsi="Times New Roman"/>
          <w:sz w:val="24"/>
          <w:lang w:val="nl-NL"/>
        </w:rPr>
        <w:t>de</w:t>
      </w:r>
      <w:r w:rsidRPr="00907F51">
        <w:rPr>
          <w:rFonts w:ascii="Times New Roman" w:hAnsi="Times New Roman"/>
          <w:spacing w:val="-9"/>
          <w:sz w:val="24"/>
          <w:lang w:val="nl-NL"/>
        </w:rPr>
        <w:t xml:space="preserve"> </w:t>
      </w:r>
      <w:r w:rsidRPr="00907F51">
        <w:rPr>
          <w:rFonts w:ascii="Times New Roman" w:hAnsi="Times New Roman"/>
          <w:sz w:val="24"/>
          <w:lang w:val="nl-NL"/>
        </w:rPr>
        <w:t>wil</w:t>
      </w:r>
      <w:r w:rsidRPr="00907F51">
        <w:rPr>
          <w:rFonts w:ascii="Times New Roman" w:hAnsi="Times New Roman"/>
          <w:spacing w:val="-9"/>
          <w:sz w:val="24"/>
          <w:lang w:val="nl-NL"/>
        </w:rPr>
        <w:t xml:space="preserve"> </w:t>
      </w:r>
      <w:r w:rsidRPr="00907F51">
        <w:rPr>
          <w:rFonts w:ascii="Times New Roman" w:hAnsi="Times New Roman"/>
          <w:sz w:val="24"/>
          <w:lang w:val="nl-NL"/>
        </w:rPr>
        <w:t>des</w:t>
      </w:r>
      <w:r w:rsidRPr="00907F51">
        <w:rPr>
          <w:rFonts w:ascii="Times New Roman" w:hAnsi="Times New Roman"/>
          <w:spacing w:val="-9"/>
          <w:sz w:val="24"/>
          <w:lang w:val="nl-NL"/>
        </w:rPr>
        <w:t xml:space="preserve"> </w:t>
      </w:r>
      <w:r w:rsidRPr="00907F51">
        <w:rPr>
          <w:rFonts w:ascii="Times New Roman" w:hAnsi="Times New Roman"/>
          <w:sz w:val="24"/>
          <w:lang w:val="nl-NL"/>
        </w:rPr>
        <w:t>Vaders,</w:t>
      </w:r>
      <w:r w:rsidRPr="00907F51">
        <w:rPr>
          <w:rFonts w:ascii="Times New Roman" w:hAnsi="Times New Roman"/>
          <w:spacing w:val="-9"/>
          <w:sz w:val="24"/>
          <w:lang w:val="nl-NL"/>
        </w:rPr>
        <w:t xml:space="preserve"> </w:t>
      </w:r>
      <w:r w:rsidRPr="00907F51">
        <w:rPr>
          <w:rFonts w:ascii="Times New Roman" w:hAnsi="Times New Roman"/>
          <w:sz w:val="24"/>
          <w:lang w:val="nl-NL"/>
        </w:rPr>
        <w:t>Mattheus</w:t>
      </w:r>
      <w:r w:rsidRPr="00907F51">
        <w:rPr>
          <w:rFonts w:ascii="Times New Roman" w:hAnsi="Times New Roman"/>
          <w:spacing w:val="-9"/>
          <w:sz w:val="24"/>
          <w:lang w:val="nl-NL"/>
        </w:rPr>
        <w:t xml:space="preserve"> </w:t>
      </w:r>
      <w:r w:rsidRPr="00907F51">
        <w:rPr>
          <w:rFonts w:ascii="Times New Roman" w:hAnsi="Times New Roman"/>
          <w:sz w:val="24"/>
          <w:lang w:val="nl-NL"/>
        </w:rPr>
        <w:t>20:23,</w:t>
      </w:r>
      <w:r w:rsidRPr="00907F51">
        <w:rPr>
          <w:rFonts w:ascii="Times New Roman" w:hAnsi="Times New Roman"/>
          <w:spacing w:val="-9"/>
          <w:sz w:val="24"/>
          <w:lang w:val="nl-NL"/>
        </w:rPr>
        <w:t xml:space="preserve"> </w:t>
      </w:r>
      <w:r w:rsidRPr="00907F51">
        <w:rPr>
          <w:rFonts w:ascii="Times New Roman" w:hAnsi="Times New Roman"/>
          <w:sz w:val="24"/>
          <w:lang w:val="nl-NL"/>
        </w:rPr>
        <w:t>vergel.</w:t>
      </w:r>
      <w:r w:rsidRPr="00907F51">
        <w:rPr>
          <w:rFonts w:ascii="Times New Roman" w:hAnsi="Times New Roman"/>
          <w:spacing w:val="-9"/>
          <w:sz w:val="24"/>
          <w:lang w:val="nl-NL"/>
        </w:rPr>
        <w:t xml:space="preserve"> </w:t>
      </w:r>
      <w:r w:rsidRPr="00907F51">
        <w:rPr>
          <w:rFonts w:ascii="Times New Roman" w:hAnsi="Times New Roman"/>
          <w:sz w:val="24"/>
          <w:lang w:val="nl-NL"/>
        </w:rPr>
        <w:t>Efeziers</w:t>
      </w:r>
      <w:r w:rsidRPr="00907F51">
        <w:rPr>
          <w:rFonts w:ascii="Times New Roman" w:hAnsi="Times New Roman"/>
          <w:spacing w:val="-10"/>
          <w:sz w:val="24"/>
          <w:lang w:val="nl-NL"/>
        </w:rPr>
        <w:t xml:space="preserve"> </w:t>
      </w:r>
      <w:r w:rsidRPr="00907F51">
        <w:rPr>
          <w:rFonts w:ascii="Times New Roman" w:hAnsi="Times New Roman"/>
          <w:sz w:val="24"/>
          <w:lang w:val="nl-NL"/>
        </w:rPr>
        <w:t>1:11.</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9"/>
        </w:numPr>
        <w:tabs>
          <w:tab w:val="left" w:pos="37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Opdat er geen </w:t>
      </w:r>
      <w:r w:rsidRPr="00907F51">
        <w:rPr>
          <w:rFonts w:ascii="Times New Roman"/>
          <w:spacing w:val="-5"/>
          <w:sz w:val="24"/>
          <w:lang w:val="nl-NL"/>
        </w:rPr>
        <w:t xml:space="preserve">schijn </w:t>
      </w:r>
      <w:r w:rsidRPr="00907F51">
        <w:rPr>
          <w:rFonts w:ascii="Times New Roman"/>
          <w:sz w:val="24"/>
          <w:lang w:val="nl-NL"/>
        </w:rPr>
        <w:t xml:space="preserve">van </w:t>
      </w:r>
      <w:r w:rsidRPr="00907F51">
        <w:rPr>
          <w:rFonts w:ascii="Times New Roman"/>
          <w:spacing w:val="-4"/>
          <w:sz w:val="24"/>
          <w:lang w:val="nl-NL"/>
        </w:rPr>
        <w:t xml:space="preserve">partijdigheid </w:t>
      </w:r>
      <w:r w:rsidRPr="00907F51">
        <w:rPr>
          <w:rFonts w:ascii="Times New Roman"/>
          <w:sz w:val="24"/>
          <w:lang w:val="nl-NL"/>
        </w:rPr>
        <w:t xml:space="preserve">zou wezen, werd, behalve dezen nog een overste van </w:t>
      </w:r>
      <w:r w:rsidRPr="00907F51">
        <w:rPr>
          <w:rFonts w:ascii="Times New Roman"/>
          <w:spacing w:val="-3"/>
          <w:sz w:val="24"/>
          <w:lang w:val="nl-NL"/>
        </w:rPr>
        <w:t xml:space="preserve">elken </w:t>
      </w:r>
      <w:r w:rsidRPr="00907F51">
        <w:rPr>
          <w:rFonts w:ascii="Times New Roman"/>
          <w:sz w:val="24"/>
          <w:lang w:val="nl-NL"/>
        </w:rPr>
        <w:t xml:space="preserve">stam aangesteld om toezicht te houden bij deze zaak, en er voor te zorgen, dat de stam </w:t>
      </w:r>
      <w:r w:rsidRPr="00907F51">
        <w:rPr>
          <w:rFonts w:ascii="Times New Roman"/>
          <w:spacing w:val="-5"/>
          <w:sz w:val="24"/>
          <w:lang w:val="nl-NL"/>
        </w:rPr>
        <w:t xml:space="preserve">die </w:t>
      </w:r>
      <w:r w:rsidRPr="00907F51">
        <w:rPr>
          <w:rFonts w:ascii="Times New Roman"/>
          <w:spacing w:val="-6"/>
          <w:sz w:val="24"/>
          <w:lang w:val="nl-NL"/>
        </w:rPr>
        <w:t xml:space="preserve">hij </w:t>
      </w:r>
      <w:r w:rsidRPr="00907F51">
        <w:rPr>
          <w:rFonts w:ascii="Times New Roman"/>
          <w:spacing w:val="-3"/>
          <w:sz w:val="24"/>
          <w:lang w:val="nl-NL"/>
        </w:rPr>
        <w:t xml:space="preserve">diende, niet </w:t>
      </w:r>
      <w:r w:rsidRPr="00907F51">
        <w:rPr>
          <w:rFonts w:ascii="Times New Roman"/>
          <w:spacing w:val="-4"/>
          <w:sz w:val="24"/>
          <w:lang w:val="nl-NL"/>
        </w:rPr>
        <w:t xml:space="preserve">benadeeld </w:t>
      </w:r>
      <w:r w:rsidRPr="00907F51">
        <w:rPr>
          <w:rFonts w:ascii="Times New Roman"/>
          <w:sz w:val="24"/>
          <w:lang w:val="nl-NL"/>
        </w:rPr>
        <w:t xml:space="preserve">werd. </w:t>
      </w:r>
      <w:r w:rsidRPr="00907F51">
        <w:rPr>
          <w:rFonts w:ascii="Times New Roman"/>
          <w:spacing w:val="-4"/>
          <w:sz w:val="24"/>
          <w:lang w:val="nl-NL"/>
        </w:rPr>
        <w:t xml:space="preserve">Publieke  </w:t>
      </w:r>
      <w:r w:rsidRPr="00907F51">
        <w:rPr>
          <w:rFonts w:ascii="Times New Roman"/>
          <w:sz w:val="24"/>
          <w:lang w:val="nl-NL"/>
        </w:rPr>
        <w:t xml:space="preserve">zaken moeten zo behandeld worden, dat ieder  </w:t>
      </w:r>
      <w:r w:rsidRPr="00907F51">
        <w:rPr>
          <w:rFonts w:ascii="Times New Roman"/>
          <w:spacing w:val="-3"/>
          <w:sz w:val="24"/>
          <w:lang w:val="nl-NL"/>
        </w:rPr>
        <w:t xml:space="preserve">niet </w:t>
      </w:r>
      <w:r w:rsidRPr="00907F51">
        <w:rPr>
          <w:rFonts w:ascii="Times New Roman"/>
          <w:sz w:val="24"/>
          <w:lang w:val="nl-NL"/>
        </w:rPr>
        <w:t xml:space="preserve">slechts </w:t>
      </w:r>
      <w:r w:rsidRPr="00907F51">
        <w:rPr>
          <w:rFonts w:ascii="Times New Roman"/>
          <w:spacing w:val="-3"/>
          <w:sz w:val="24"/>
          <w:lang w:val="nl-NL"/>
        </w:rPr>
        <w:t xml:space="preserve">krijgt </w:t>
      </w:r>
      <w:r w:rsidRPr="00907F51">
        <w:rPr>
          <w:rFonts w:ascii="Times New Roman"/>
          <w:sz w:val="24"/>
          <w:lang w:val="nl-NL"/>
        </w:rPr>
        <w:t xml:space="preserve">wat hem toekomt, </w:t>
      </w:r>
      <w:r w:rsidRPr="00907F51">
        <w:rPr>
          <w:rFonts w:ascii="Times New Roman"/>
          <w:spacing w:val="-3"/>
          <w:sz w:val="24"/>
          <w:lang w:val="nl-NL"/>
        </w:rPr>
        <w:t xml:space="preserve">maar </w:t>
      </w:r>
      <w:r w:rsidRPr="00907F51">
        <w:rPr>
          <w:rFonts w:ascii="Times New Roman"/>
          <w:sz w:val="24"/>
          <w:lang w:val="nl-NL"/>
        </w:rPr>
        <w:t xml:space="preserve">dat zo het </w:t>
      </w:r>
      <w:r w:rsidRPr="00907F51">
        <w:rPr>
          <w:rFonts w:ascii="Times New Roman"/>
          <w:spacing w:val="-6"/>
          <w:sz w:val="24"/>
          <w:lang w:val="nl-NL"/>
        </w:rPr>
        <w:t xml:space="preserve">mogelijk </w:t>
      </w:r>
      <w:r w:rsidRPr="00907F51">
        <w:rPr>
          <w:rFonts w:ascii="Times New Roman"/>
          <w:spacing w:val="-4"/>
          <w:sz w:val="24"/>
          <w:lang w:val="nl-NL"/>
        </w:rPr>
        <w:t xml:space="preserve">is, </w:t>
      </w:r>
      <w:r w:rsidRPr="00907F51">
        <w:rPr>
          <w:rFonts w:ascii="Times New Roman"/>
          <w:sz w:val="24"/>
          <w:lang w:val="nl-NL"/>
        </w:rPr>
        <w:t xml:space="preserve">aan </w:t>
      </w:r>
      <w:r w:rsidRPr="00907F51">
        <w:rPr>
          <w:rFonts w:ascii="Times New Roman"/>
          <w:spacing w:val="-3"/>
          <w:sz w:val="24"/>
          <w:lang w:val="nl-NL"/>
        </w:rPr>
        <w:t xml:space="preserve">ieder </w:t>
      </w:r>
      <w:r w:rsidRPr="00907F51">
        <w:rPr>
          <w:rFonts w:ascii="Times New Roman"/>
          <w:sz w:val="24"/>
          <w:lang w:val="nl-NL"/>
        </w:rPr>
        <w:t>de overtuiging  wordt</w:t>
      </w:r>
      <w:r w:rsidRPr="00907F51">
        <w:rPr>
          <w:rFonts w:ascii="Times New Roman"/>
          <w:spacing w:val="-5"/>
          <w:sz w:val="24"/>
          <w:lang w:val="nl-NL"/>
        </w:rPr>
        <w:t xml:space="preserve"> </w:t>
      </w:r>
      <w:r w:rsidRPr="00907F51">
        <w:rPr>
          <w:rFonts w:ascii="Times New Roman"/>
          <w:sz w:val="24"/>
          <w:lang w:val="nl-NL"/>
        </w:rPr>
        <w:t>gegeven,</w:t>
      </w:r>
      <w:r w:rsidRPr="00907F51">
        <w:rPr>
          <w:rFonts w:ascii="Times New Roman"/>
          <w:spacing w:val="-5"/>
          <w:sz w:val="24"/>
          <w:lang w:val="nl-NL"/>
        </w:rPr>
        <w:t xml:space="preserve"> </w:t>
      </w:r>
      <w:r w:rsidRPr="00907F51">
        <w:rPr>
          <w:rFonts w:ascii="Times New Roman"/>
          <w:sz w:val="24"/>
          <w:lang w:val="nl-NL"/>
        </w:rPr>
        <w:t>dat</w:t>
      </w:r>
      <w:r w:rsidRPr="00907F51">
        <w:rPr>
          <w:rFonts w:ascii="Times New Roman"/>
          <w:spacing w:val="-5"/>
          <w:sz w:val="24"/>
          <w:lang w:val="nl-NL"/>
        </w:rPr>
        <w:t xml:space="preserve"> </w:t>
      </w:r>
      <w:r w:rsidRPr="00907F51">
        <w:rPr>
          <w:rFonts w:ascii="Times New Roman"/>
          <w:sz w:val="24"/>
          <w:lang w:val="nl-NL"/>
        </w:rPr>
        <w:t>hem</w:t>
      </w:r>
      <w:r w:rsidRPr="00907F51">
        <w:rPr>
          <w:rFonts w:ascii="Times New Roman"/>
          <w:spacing w:val="-5"/>
          <w:sz w:val="24"/>
          <w:lang w:val="nl-NL"/>
        </w:rPr>
        <w:t xml:space="preserve"> </w:t>
      </w:r>
      <w:r w:rsidRPr="00907F51">
        <w:rPr>
          <w:rFonts w:ascii="Times New Roman"/>
          <w:sz w:val="24"/>
          <w:lang w:val="nl-NL"/>
        </w:rPr>
        <w:t>recht</w:t>
      </w:r>
      <w:r w:rsidRPr="00907F51">
        <w:rPr>
          <w:rFonts w:ascii="Times New Roman"/>
          <w:spacing w:val="-5"/>
          <w:sz w:val="24"/>
          <w:lang w:val="nl-NL"/>
        </w:rPr>
        <w:t xml:space="preserve"> </w:t>
      </w:r>
      <w:r w:rsidRPr="00907F51">
        <w:rPr>
          <w:rFonts w:ascii="Times New Roman"/>
          <w:sz w:val="24"/>
          <w:lang w:val="nl-NL"/>
        </w:rPr>
        <w:t>gedaan</w:t>
      </w:r>
      <w:r w:rsidRPr="00907F51">
        <w:rPr>
          <w:rFonts w:ascii="Times New Roman"/>
          <w:spacing w:val="-5"/>
          <w:sz w:val="24"/>
          <w:lang w:val="nl-NL"/>
        </w:rPr>
        <w:t xml:space="preserve"> </w:t>
      </w:r>
      <w:r w:rsidRPr="00907F51">
        <w:rPr>
          <w:rFonts w:ascii="Times New Roman"/>
          <w:sz w:val="24"/>
          <w:lang w:val="nl-NL"/>
        </w:rPr>
        <w:t>is</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dat</w:t>
      </w:r>
      <w:r w:rsidRPr="00907F51">
        <w:rPr>
          <w:rFonts w:ascii="Times New Roman"/>
          <w:spacing w:val="-7"/>
          <w:sz w:val="24"/>
          <w:lang w:val="nl-NL"/>
        </w:rPr>
        <w:t xml:space="preserve"> </w:t>
      </w:r>
      <w:r w:rsidRPr="00907F51">
        <w:rPr>
          <w:rFonts w:ascii="Times New Roman"/>
          <w:sz w:val="24"/>
          <w:lang w:val="nl-NL"/>
        </w:rPr>
        <w:t>hij</w:t>
      </w:r>
      <w:r w:rsidRPr="00907F51">
        <w:rPr>
          <w:rFonts w:ascii="Times New Roman"/>
          <w:spacing w:val="-7"/>
          <w:sz w:val="24"/>
          <w:lang w:val="nl-NL"/>
        </w:rPr>
        <w:t xml:space="preserve"> </w:t>
      </w:r>
      <w:r w:rsidRPr="00907F51">
        <w:rPr>
          <w:rFonts w:ascii="Times New Roman"/>
          <w:sz w:val="24"/>
          <w:lang w:val="nl-NL"/>
        </w:rPr>
        <w:t>werkelijk</w:t>
      </w:r>
      <w:r w:rsidRPr="00907F51">
        <w:rPr>
          <w:rFonts w:ascii="Times New Roman"/>
          <w:spacing w:val="-7"/>
          <w:sz w:val="24"/>
          <w:lang w:val="nl-NL"/>
        </w:rPr>
        <w:t xml:space="preserve"> </w:t>
      </w:r>
      <w:r w:rsidRPr="00907F51">
        <w:rPr>
          <w:rFonts w:ascii="Times New Roman"/>
          <w:sz w:val="24"/>
          <w:lang w:val="nl-NL"/>
        </w:rPr>
        <w:t>heeft</w:t>
      </w:r>
      <w:r w:rsidRPr="00907F51">
        <w:rPr>
          <w:rFonts w:ascii="Times New Roman"/>
          <w:spacing w:val="-7"/>
          <w:sz w:val="24"/>
          <w:lang w:val="nl-NL"/>
        </w:rPr>
        <w:t xml:space="preserve"> </w:t>
      </w:r>
      <w:r w:rsidRPr="00907F51">
        <w:rPr>
          <w:rFonts w:ascii="Times New Roman"/>
          <w:sz w:val="24"/>
          <w:lang w:val="nl-NL"/>
        </w:rPr>
        <w:t>ontvangen</w:t>
      </w:r>
      <w:r w:rsidRPr="00907F51">
        <w:rPr>
          <w:rFonts w:ascii="Times New Roman"/>
          <w:spacing w:val="-7"/>
          <w:sz w:val="24"/>
          <w:lang w:val="nl-NL"/>
        </w:rPr>
        <w:t xml:space="preserve"> </w:t>
      </w:r>
      <w:r w:rsidRPr="00907F51">
        <w:rPr>
          <w:rFonts w:ascii="Times New Roman"/>
          <w:sz w:val="24"/>
          <w:lang w:val="nl-NL"/>
        </w:rPr>
        <w:t>wat</w:t>
      </w:r>
      <w:r w:rsidRPr="00907F51">
        <w:rPr>
          <w:rFonts w:ascii="Times New Roman"/>
          <w:spacing w:val="-7"/>
          <w:sz w:val="24"/>
          <w:lang w:val="nl-NL"/>
        </w:rPr>
        <w:t xml:space="preserve"> </w:t>
      </w:r>
      <w:r w:rsidRPr="00907F51">
        <w:rPr>
          <w:rFonts w:ascii="Times New Roman"/>
          <w:sz w:val="24"/>
          <w:lang w:val="nl-NL"/>
        </w:rPr>
        <w:t>hem</w:t>
      </w:r>
      <w:r w:rsidRPr="00907F51">
        <w:rPr>
          <w:rFonts w:ascii="Times New Roman"/>
          <w:spacing w:val="-7"/>
          <w:sz w:val="24"/>
          <w:lang w:val="nl-NL"/>
        </w:rPr>
        <w:t xml:space="preserve"> </w:t>
      </w:r>
      <w:r w:rsidRPr="00907F51">
        <w:rPr>
          <w:rFonts w:ascii="Times New Roman"/>
          <w:sz w:val="24"/>
          <w:lang w:val="nl-NL"/>
        </w:rPr>
        <w:t xml:space="preserve">toekomt. Het bevordert het </w:t>
      </w:r>
      <w:r w:rsidRPr="00907F51">
        <w:rPr>
          <w:rFonts w:ascii="Times New Roman"/>
          <w:spacing w:val="-3"/>
          <w:sz w:val="24"/>
          <w:lang w:val="nl-NL"/>
        </w:rPr>
        <w:t xml:space="preserve">geluk </w:t>
      </w:r>
      <w:r w:rsidRPr="00907F51">
        <w:rPr>
          <w:rFonts w:ascii="Times New Roman"/>
          <w:sz w:val="24"/>
          <w:lang w:val="nl-NL"/>
        </w:rPr>
        <w:t xml:space="preserve">en </w:t>
      </w:r>
      <w:r w:rsidRPr="00907F51">
        <w:rPr>
          <w:rFonts w:ascii="Times New Roman"/>
          <w:spacing w:val="-3"/>
          <w:sz w:val="24"/>
          <w:lang w:val="nl-NL"/>
        </w:rPr>
        <w:t xml:space="preserve">welzijn </w:t>
      </w:r>
      <w:r w:rsidRPr="00907F51">
        <w:rPr>
          <w:rFonts w:ascii="Times New Roman"/>
          <w:sz w:val="24"/>
          <w:lang w:val="nl-NL"/>
        </w:rPr>
        <w:t xml:space="preserve">van een </w:t>
      </w:r>
      <w:r w:rsidRPr="00907F51">
        <w:rPr>
          <w:rFonts w:ascii="Times New Roman"/>
          <w:spacing w:val="-3"/>
          <w:sz w:val="24"/>
          <w:lang w:val="nl-NL"/>
        </w:rPr>
        <w:t xml:space="preserve">land, </w:t>
      </w:r>
      <w:r w:rsidRPr="00907F51">
        <w:rPr>
          <w:rFonts w:ascii="Times New Roman"/>
          <w:sz w:val="24"/>
          <w:lang w:val="nl-NL"/>
        </w:rPr>
        <w:t xml:space="preserve">als de oversten van het volk, </w:t>
      </w:r>
      <w:r w:rsidRPr="00907F51">
        <w:rPr>
          <w:rFonts w:ascii="Times New Roman"/>
          <w:spacing w:val="-4"/>
          <w:sz w:val="24"/>
          <w:lang w:val="nl-NL"/>
        </w:rPr>
        <w:t xml:space="preserve">enige </w:t>
      </w:r>
      <w:r w:rsidRPr="00907F51">
        <w:rPr>
          <w:rFonts w:ascii="Times New Roman"/>
          <w:spacing w:val="-5"/>
          <w:sz w:val="24"/>
          <w:lang w:val="nl-NL"/>
        </w:rPr>
        <w:t xml:space="preserve">uit </w:t>
      </w:r>
      <w:r w:rsidRPr="00907F51">
        <w:rPr>
          <w:rFonts w:ascii="Times New Roman"/>
          <w:sz w:val="24"/>
          <w:lang w:val="nl-NL"/>
        </w:rPr>
        <w:t xml:space="preserve">iederen stam </w:t>
      </w:r>
      <w:r w:rsidRPr="00907F51">
        <w:rPr>
          <w:rFonts w:ascii="Times New Roman"/>
          <w:spacing w:val="-3"/>
          <w:sz w:val="24"/>
          <w:lang w:val="nl-NL"/>
        </w:rPr>
        <w:t xml:space="preserve">samenkomen, </w:t>
      </w:r>
      <w:r w:rsidRPr="00907F51">
        <w:rPr>
          <w:rFonts w:ascii="Times New Roman"/>
          <w:spacing w:val="2"/>
          <w:sz w:val="24"/>
          <w:lang w:val="nl-NL"/>
        </w:rPr>
        <w:t xml:space="preserve">om </w:t>
      </w:r>
      <w:r w:rsidRPr="00907F51">
        <w:rPr>
          <w:rFonts w:ascii="Times New Roman"/>
          <w:sz w:val="24"/>
          <w:lang w:val="nl-NL"/>
        </w:rPr>
        <w:t xml:space="preserve">over de zaken te </w:t>
      </w:r>
      <w:r w:rsidRPr="00907F51">
        <w:rPr>
          <w:rFonts w:ascii="Times New Roman"/>
          <w:spacing w:val="-3"/>
          <w:sz w:val="24"/>
          <w:lang w:val="nl-NL"/>
        </w:rPr>
        <w:t xml:space="preserve">beraadslagen, waar allen belang </w:t>
      </w:r>
      <w:r w:rsidRPr="00907F51">
        <w:rPr>
          <w:rFonts w:ascii="Times New Roman"/>
          <w:sz w:val="24"/>
          <w:lang w:val="nl-NL"/>
        </w:rPr>
        <w:t xml:space="preserve">bij </w:t>
      </w:r>
      <w:r w:rsidRPr="00907F51">
        <w:rPr>
          <w:rFonts w:ascii="Times New Roman"/>
          <w:spacing w:val="-3"/>
          <w:sz w:val="24"/>
          <w:lang w:val="nl-NL"/>
        </w:rPr>
        <w:t xml:space="preserve">hebben, een </w:t>
      </w:r>
      <w:r w:rsidRPr="00907F51">
        <w:rPr>
          <w:rFonts w:ascii="Times New Roman"/>
          <w:sz w:val="24"/>
          <w:lang w:val="nl-NL"/>
        </w:rPr>
        <w:t>instelling,</w:t>
      </w:r>
      <w:r w:rsidRPr="00907F51">
        <w:rPr>
          <w:rFonts w:ascii="Times New Roman"/>
          <w:spacing w:val="-8"/>
          <w:sz w:val="24"/>
          <w:lang w:val="nl-NL"/>
        </w:rPr>
        <w:t xml:space="preserve"> </w:t>
      </w:r>
      <w:r w:rsidRPr="00907F51">
        <w:rPr>
          <w:rFonts w:ascii="Times New Roman"/>
          <w:sz w:val="24"/>
          <w:lang w:val="nl-NL"/>
        </w:rPr>
        <w:t>die</w:t>
      </w:r>
      <w:r w:rsidRPr="00907F51">
        <w:rPr>
          <w:rFonts w:ascii="Times New Roman"/>
          <w:spacing w:val="-8"/>
          <w:sz w:val="24"/>
          <w:lang w:val="nl-NL"/>
        </w:rPr>
        <w:t xml:space="preserve"> </w:t>
      </w:r>
      <w:r w:rsidRPr="00907F51">
        <w:rPr>
          <w:rFonts w:ascii="Times New Roman"/>
          <w:sz w:val="24"/>
          <w:lang w:val="nl-NL"/>
        </w:rPr>
        <w:t>zeer</w:t>
      </w:r>
      <w:r w:rsidRPr="00907F51">
        <w:rPr>
          <w:rFonts w:ascii="Times New Roman"/>
          <w:spacing w:val="-8"/>
          <w:sz w:val="24"/>
          <w:lang w:val="nl-NL"/>
        </w:rPr>
        <w:t xml:space="preserve"> </w:t>
      </w:r>
      <w:r w:rsidRPr="00907F51">
        <w:rPr>
          <w:rFonts w:ascii="Times New Roman"/>
          <w:sz w:val="24"/>
          <w:lang w:val="nl-NL"/>
        </w:rPr>
        <w:t>tot</w:t>
      </w:r>
      <w:r w:rsidRPr="00907F51">
        <w:rPr>
          <w:rFonts w:ascii="Times New Roman"/>
          <w:spacing w:val="-8"/>
          <w:sz w:val="24"/>
          <w:lang w:val="nl-NL"/>
        </w:rPr>
        <w:t xml:space="preserve"> </w:t>
      </w:r>
      <w:r w:rsidRPr="00907F51">
        <w:rPr>
          <w:rFonts w:ascii="Times New Roman"/>
          <w:sz w:val="24"/>
          <w:lang w:val="nl-NL"/>
        </w:rPr>
        <w:t>eer,</w:t>
      </w:r>
      <w:r w:rsidRPr="00907F51">
        <w:rPr>
          <w:rFonts w:ascii="Times New Roman"/>
          <w:spacing w:val="-8"/>
          <w:sz w:val="24"/>
          <w:lang w:val="nl-NL"/>
        </w:rPr>
        <w:t xml:space="preserve"> </w:t>
      </w:r>
      <w:r w:rsidRPr="00907F51">
        <w:rPr>
          <w:rFonts w:ascii="Times New Roman"/>
          <w:sz w:val="24"/>
          <w:lang w:val="nl-NL"/>
        </w:rPr>
        <w:t>rust</w:t>
      </w:r>
      <w:r w:rsidRPr="00907F51">
        <w:rPr>
          <w:rFonts w:ascii="Times New Roman"/>
          <w:spacing w:val="-8"/>
          <w:sz w:val="24"/>
          <w:lang w:val="nl-NL"/>
        </w:rPr>
        <w:t xml:space="preserve"> </w:t>
      </w:r>
      <w:r w:rsidRPr="00907F51">
        <w:rPr>
          <w:rFonts w:ascii="Times New Roman"/>
          <w:sz w:val="24"/>
          <w:lang w:val="nl-NL"/>
        </w:rPr>
        <w:t>en</w:t>
      </w:r>
      <w:r w:rsidRPr="00907F51">
        <w:rPr>
          <w:rFonts w:ascii="Times New Roman"/>
          <w:spacing w:val="-8"/>
          <w:sz w:val="24"/>
          <w:lang w:val="nl-NL"/>
        </w:rPr>
        <w:t xml:space="preserve"> </w:t>
      </w:r>
      <w:r w:rsidRPr="00907F51">
        <w:rPr>
          <w:rFonts w:ascii="Times New Roman"/>
          <w:sz w:val="24"/>
          <w:lang w:val="nl-NL"/>
        </w:rPr>
        <w:t>veiligheid</w:t>
      </w:r>
      <w:r w:rsidRPr="00907F51">
        <w:rPr>
          <w:rFonts w:ascii="Times New Roman"/>
          <w:spacing w:val="-8"/>
          <w:sz w:val="24"/>
          <w:lang w:val="nl-NL"/>
        </w:rPr>
        <w:t xml:space="preserve"> </w:t>
      </w:r>
      <w:r w:rsidRPr="00907F51">
        <w:rPr>
          <w:rFonts w:ascii="Times New Roman"/>
          <w:sz w:val="24"/>
          <w:lang w:val="nl-NL"/>
        </w:rPr>
        <w:t>strekt</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natie,</w:t>
      </w:r>
      <w:r w:rsidRPr="00907F51">
        <w:rPr>
          <w:rFonts w:ascii="Times New Roman"/>
          <w:spacing w:val="-8"/>
          <w:sz w:val="24"/>
          <w:lang w:val="nl-NL"/>
        </w:rPr>
        <w:t xml:space="preserve"> </w:t>
      </w:r>
      <w:r w:rsidRPr="00907F51">
        <w:rPr>
          <w:rFonts w:ascii="Times New Roman"/>
          <w:sz w:val="24"/>
          <w:lang w:val="nl-NL"/>
        </w:rPr>
        <w:t>die</w:t>
      </w:r>
      <w:r w:rsidRPr="00907F51">
        <w:rPr>
          <w:rFonts w:ascii="Times New Roman"/>
          <w:spacing w:val="-8"/>
          <w:sz w:val="24"/>
          <w:lang w:val="nl-NL"/>
        </w:rPr>
        <w:t xml:space="preserve"> </w:t>
      </w:r>
      <w:r w:rsidRPr="00907F51">
        <w:rPr>
          <w:rFonts w:ascii="Times New Roman"/>
          <w:sz w:val="24"/>
          <w:lang w:val="nl-NL"/>
        </w:rPr>
        <w:t>er</w:t>
      </w:r>
      <w:r w:rsidRPr="00907F51">
        <w:rPr>
          <w:rFonts w:ascii="Times New Roman"/>
          <w:spacing w:val="-8"/>
          <w:sz w:val="24"/>
          <w:lang w:val="nl-NL"/>
        </w:rPr>
        <w:t xml:space="preserve"> </w:t>
      </w:r>
      <w:r w:rsidRPr="00907F51">
        <w:rPr>
          <w:rFonts w:ascii="Times New Roman"/>
          <w:sz w:val="24"/>
          <w:lang w:val="nl-NL"/>
        </w:rPr>
        <w:t>mee</w:t>
      </w:r>
      <w:r w:rsidRPr="00907F51">
        <w:rPr>
          <w:rFonts w:ascii="Times New Roman"/>
          <w:spacing w:val="-8"/>
          <w:sz w:val="24"/>
          <w:lang w:val="nl-NL"/>
        </w:rPr>
        <w:t xml:space="preserve"> </w:t>
      </w:r>
      <w:r w:rsidRPr="00907F51">
        <w:rPr>
          <w:rFonts w:ascii="Times New Roman"/>
          <w:sz w:val="24"/>
          <w:lang w:val="nl-NL"/>
        </w:rPr>
        <w:t>gezegend</w:t>
      </w:r>
      <w:r w:rsidRPr="00907F51">
        <w:rPr>
          <w:rFonts w:ascii="Times New Roman"/>
          <w:spacing w:val="-8"/>
          <w:sz w:val="24"/>
          <w:lang w:val="nl-NL"/>
        </w:rPr>
        <w:t xml:space="preserve"> </w:t>
      </w:r>
      <w:r w:rsidRPr="00907F51">
        <w:rPr>
          <w:rFonts w:ascii="Times New Roman"/>
          <w:spacing w:val="-2"/>
          <w:sz w:val="24"/>
          <w:lang w:val="nl-NL"/>
        </w:rPr>
        <w:t>is.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right="120"/>
        <w:jc w:val="both"/>
        <w:rPr>
          <w:lang w:val="nl-NL"/>
        </w:rPr>
      </w:pPr>
      <w:r w:rsidRPr="00907F51">
        <w:rPr>
          <w:spacing w:val="-3"/>
          <w:lang w:val="nl-NL"/>
        </w:rPr>
        <w:t xml:space="preserve">Sommigen </w:t>
      </w:r>
      <w:r w:rsidRPr="00907F51">
        <w:rPr>
          <w:lang w:val="nl-NL"/>
        </w:rPr>
        <w:t xml:space="preserve">merken op dat de volgorde van de </w:t>
      </w:r>
      <w:r w:rsidRPr="00907F51">
        <w:rPr>
          <w:spacing w:val="-3"/>
          <w:lang w:val="nl-NL"/>
        </w:rPr>
        <w:t xml:space="preserve">stammen </w:t>
      </w:r>
      <w:r w:rsidRPr="00907F51">
        <w:rPr>
          <w:lang w:val="nl-NL"/>
        </w:rPr>
        <w:t xml:space="preserve">grotelijks verschilt van die, waarmee </w:t>
      </w:r>
      <w:r w:rsidRPr="00907F51">
        <w:rPr>
          <w:spacing w:val="-5"/>
          <w:lang w:val="nl-NL"/>
        </w:rPr>
        <w:t xml:space="preserve">zij </w:t>
      </w:r>
      <w:r w:rsidRPr="00907F51">
        <w:rPr>
          <w:spacing w:val="2"/>
          <w:lang w:val="nl-NL"/>
        </w:rPr>
        <w:t xml:space="preserve">totnutoe </w:t>
      </w:r>
      <w:r w:rsidRPr="00907F51">
        <w:rPr>
          <w:spacing w:val="-6"/>
          <w:lang w:val="nl-NL"/>
        </w:rPr>
        <w:t xml:space="preserve">bij alle </w:t>
      </w:r>
      <w:r w:rsidRPr="00907F51">
        <w:rPr>
          <w:lang w:val="nl-NL"/>
        </w:rPr>
        <w:t xml:space="preserve">gelegenheden </w:t>
      </w:r>
      <w:r w:rsidRPr="00907F51">
        <w:rPr>
          <w:spacing w:val="-3"/>
          <w:lang w:val="nl-NL"/>
        </w:rPr>
        <w:t xml:space="preserve">genoemd </w:t>
      </w:r>
      <w:r w:rsidRPr="00907F51">
        <w:rPr>
          <w:lang w:val="nl-NL"/>
        </w:rPr>
        <w:t xml:space="preserve">zijn, en overeenkomt met de nabuurschap van hun </w:t>
      </w:r>
      <w:r w:rsidRPr="00907F51">
        <w:rPr>
          <w:spacing w:val="-3"/>
          <w:lang w:val="nl-NL"/>
        </w:rPr>
        <w:t xml:space="preserve">lot bij </w:t>
      </w:r>
      <w:r w:rsidRPr="00907F51">
        <w:rPr>
          <w:lang w:val="nl-NL"/>
        </w:rPr>
        <w:t xml:space="preserve">de </w:t>
      </w:r>
      <w:r w:rsidRPr="00907F51">
        <w:rPr>
          <w:spacing w:val="-4"/>
          <w:lang w:val="nl-NL"/>
        </w:rPr>
        <w:t xml:space="preserve">verdeling </w:t>
      </w:r>
      <w:r w:rsidRPr="00907F51">
        <w:rPr>
          <w:lang w:val="nl-NL"/>
        </w:rPr>
        <w:t xml:space="preserve">van het </w:t>
      </w:r>
      <w:r w:rsidRPr="00907F51">
        <w:rPr>
          <w:spacing w:val="-3"/>
          <w:lang w:val="nl-NL"/>
        </w:rPr>
        <w:t xml:space="preserve">land. </w:t>
      </w:r>
      <w:r w:rsidRPr="00907F51">
        <w:rPr>
          <w:lang w:val="nl-NL"/>
        </w:rPr>
        <w:t xml:space="preserve">Juda, Simeon en </w:t>
      </w:r>
      <w:r w:rsidRPr="00907F51">
        <w:rPr>
          <w:spacing w:val="-3"/>
          <w:lang w:val="nl-NL"/>
        </w:rPr>
        <w:t xml:space="preserve">Benjamin, </w:t>
      </w:r>
      <w:r w:rsidRPr="00907F51">
        <w:rPr>
          <w:lang w:val="nl-NL"/>
        </w:rPr>
        <w:t xml:space="preserve">de </w:t>
      </w:r>
      <w:r w:rsidRPr="00907F51">
        <w:rPr>
          <w:spacing w:val="-3"/>
          <w:lang w:val="nl-NL"/>
        </w:rPr>
        <w:t xml:space="preserve">eerste drie welke hier genoemd </w:t>
      </w:r>
      <w:r w:rsidRPr="00907F51">
        <w:rPr>
          <w:spacing w:val="-5"/>
          <w:lang w:val="nl-NL"/>
        </w:rPr>
        <w:t xml:space="preserve">zijn, </w:t>
      </w:r>
      <w:r w:rsidRPr="00907F51">
        <w:rPr>
          <w:spacing w:val="-3"/>
          <w:lang w:val="nl-NL"/>
        </w:rPr>
        <w:t xml:space="preserve">lagen </w:t>
      </w:r>
      <w:r w:rsidRPr="00907F51">
        <w:rPr>
          <w:spacing w:val="-4"/>
          <w:lang w:val="nl-NL"/>
        </w:rPr>
        <w:t xml:space="preserve">dicht </w:t>
      </w:r>
      <w:r w:rsidRPr="00907F51">
        <w:rPr>
          <w:spacing w:val="-6"/>
          <w:lang w:val="nl-NL"/>
        </w:rPr>
        <w:t xml:space="preserve">bij </w:t>
      </w:r>
      <w:r w:rsidRPr="00907F51">
        <w:rPr>
          <w:spacing w:val="-3"/>
          <w:lang w:val="nl-NL"/>
        </w:rPr>
        <w:t xml:space="preserve">elkaar, </w:t>
      </w:r>
      <w:r w:rsidRPr="00907F51">
        <w:rPr>
          <w:lang w:val="nl-NL"/>
        </w:rPr>
        <w:t xml:space="preserve">aan de ene </w:t>
      </w:r>
      <w:r w:rsidRPr="00907F51">
        <w:rPr>
          <w:spacing w:val="-3"/>
          <w:lang w:val="nl-NL"/>
        </w:rPr>
        <w:t xml:space="preserve">zijde naast </w:t>
      </w:r>
      <w:r w:rsidRPr="00907F51">
        <w:rPr>
          <w:lang w:val="nl-NL"/>
        </w:rPr>
        <w:t xml:space="preserve">hen lag het </w:t>
      </w:r>
      <w:r w:rsidRPr="00907F51">
        <w:rPr>
          <w:spacing w:val="-3"/>
          <w:lang w:val="nl-NL"/>
        </w:rPr>
        <w:t xml:space="preserve">erfdeel </w:t>
      </w:r>
      <w:r w:rsidRPr="00907F51">
        <w:rPr>
          <w:lang w:val="nl-NL"/>
        </w:rPr>
        <w:t xml:space="preserve">van Dan dat van </w:t>
      </w:r>
      <w:r w:rsidRPr="00907F51">
        <w:rPr>
          <w:spacing w:val="-3"/>
          <w:lang w:val="nl-NL"/>
        </w:rPr>
        <w:t xml:space="preserve">Efraïm </w:t>
      </w:r>
      <w:r w:rsidRPr="00907F51">
        <w:rPr>
          <w:lang w:val="nl-NL"/>
        </w:rPr>
        <w:t xml:space="preserve">en </w:t>
      </w:r>
      <w:r w:rsidRPr="00907F51">
        <w:rPr>
          <w:spacing w:val="-3"/>
          <w:lang w:val="nl-NL"/>
        </w:rPr>
        <w:t xml:space="preserve">Manasse </w:t>
      </w:r>
      <w:r w:rsidRPr="00907F51">
        <w:rPr>
          <w:lang w:val="nl-NL"/>
        </w:rPr>
        <w:t xml:space="preserve">aan de andere zijde, Zebulon en Issaschar lagen naast elkaar meer noordwaarts, Aser en </w:t>
      </w:r>
      <w:r w:rsidRPr="00907F51">
        <w:rPr>
          <w:spacing w:val="-4"/>
          <w:lang w:val="nl-NL"/>
        </w:rPr>
        <w:t xml:space="preserve">Nafthali </w:t>
      </w:r>
      <w:r w:rsidRPr="00907F51">
        <w:rPr>
          <w:lang w:val="nl-NL"/>
        </w:rPr>
        <w:t xml:space="preserve">het noordelijkste van </w:t>
      </w:r>
      <w:r w:rsidRPr="00907F51">
        <w:rPr>
          <w:spacing w:val="-5"/>
          <w:lang w:val="nl-NL"/>
        </w:rPr>
        <w:t xml:space="preserve">allen, </w:t>
      </w:r>
      <w:r w:rsidRPr="00907F51">
        <w:rPr>
          <w:spacing w:val="-3"/>
          <w:lang w:val="nl-NL"/>
        </w:rPr>
        <w:t xml:space="preserve">zoals men </w:t>
      </w:r>
      <w:r w:rsidRPr="00907F51">
        <w:rPr>
          <w:spacing w:val="-5"/>
          <w:lang w:val="nl-NL"/>
        </w:rPr>
        <w:t xml:space="preserve">gemakkelijk </w:t>
      </w:r>
      <w:r w:rsidRPr="00907F51">
        <w:rPr>
          <w:lang w:val="nl-NL"/>
        </w:rPr>
        <w:t xml:space="preserve">op een kaart van Kanaän zien </w:t>
      </w:r>
      <w:r w:rsidRPr="00907F51">
        <w:rPr>
          <w:spacing w:val="-3"/>
          <w:lang w:val="nl-NL"/>
        </w:rPr>
        <w:t xml:space="preserve">kan. </w:t>
      </w:r>
      <w:r w:rsidRPr="00907F51">
        <w:rPr>
          <w:spacing w:val="-5"/>
          <w:lang w:val="nl-NL"/>
        </w:rPr>
        <w:t xml:space="preserve">Dit </w:t>
      </w:r>
      <w:r w:rsidRPr="00907F51">
        <w:rPr>
          <w:spacing w:val="-4"/>
          <w:lang w:val="nl-NL"/>
        </w:rPr>
        <w:t xml:space="preserve">is </w:t>
      </w:r>
      <w:r w:rsidRPr="00907F51">
        <w:rPr>
          <w:lang w:val="nl-NL"/>
        </w:rPr>
        <w:t xml:space="preserve">een bewijs, zegt bisschop Patrick, dat Mozes in zijn geschriften door Gods Geest </w:t>
      </w:r>
      <w:r w:rsidRPr="00907F51">
        <w:rPr>
          <w:spacing w:val="-5"/>
          <w:lang w:val="nl-NL"/>
        </w:rPr>
        <w:t xml:space="preserve">geleid </w:t>
      </w:r>
      <w:r w:rsidRPr="00907F51">
        <w:rPr>
          <w:lang w:val="nl-NL"/>
        </w:rPr>
        <w:t>werd. Gode zijn al Zijn werken van eeuwigheid bekend, en wat voor ons nieuw en verrassend</w:t>
      </w:r>
      <w:r w:rsidRPr="00907F51">
        <w:rPr>
          <w:spacing w:val="-11"/>
          <w:lang w:val="nl-NL"/>
        </w:rPr>
        <w:t xml:space="preserve"> </w:t>
      </w:r>
      <w:r w:rsidRPr="00907F51">
        <w:rPr>
          <w:lang w:val="nl-NL"/>
        </w:rPr>
        <w:t>is,</w:t>
      </w:r>
      <w:r w:rsidRPr="00907F51">
        <w:rPr>
          <w:spacing w:val="-11"/>
          <w:lang w:val="nl-NL"/>
        </w:rPr>
        <w:t xml:space="preserve"> </w:t>
      </w:r>
      <w:r w:rsidRPr="00907F51">
        <w:rPr>
          <w:lang w:val="nl-NL"/>
        </w:rPr>
        <w:t>heeft</w:t>
      </w:r>
      <w:r w:rsidRPr="00907F51">
        <w:rPr>
          <w:spacing w:val="-11"/>
          <w:lang w:val="nl-NL"/>
        </w:rPr>
        <w:t xml:space="preserve"> </w:t>
      </w:r>
      <w:r w:rsidRPr="00907F51">
        <w:rPr>
          <w:lang w:val="nl-NL"/>
        </w:rPr>
        <w:t>Hij</w:t>
      </w:r>
      <w:r w:rsidRPr="00907F51">
        <w:rPr>
          <w:spacing w:val="-11"/>
          <w:lang w:val="nl-NL"/>
        </w:rPr>
        <w:t xml:space="preserve"> </w:t>
      </w:r>
      <w:r w:rsidRPr="00907F51">
        <w:rPr>
          <w:lang w:val="nl-NL"/>
        </w:rPr>
        <w:t>volkomen</w:t>
      </w:r>
      <w:r w:rsidRPr="00907F51">
        <w:rPr>
          <w:spacing w:val="-11"/>
          <w:lang w:val="nl-NL"/>
        </w:rPr>
        <w:t xml:space="preserve"> </w:t>
      </w:r>
      <w:r w:rsidRPr="00907F51">
        <w:rPr>
          <w:lang w:val="nl-NL"/>
        </w:rPr>
        <w:t>voorzien,</w:t>
      </w:r>
      <w:r w:rsidRPr="00907F51">
        <w:rPr>
          <w:spacing w:val="-11"/>
          <w:lang w:val="nl-NL"/>
        </w:rPr>
        <w:t xml:space="preserve"> </w:t>
      </w:r>
      <w:r w:rsidRPr="00907F51">
        <w:rPr>
          <w:lang w:val="nl-NL"/>
        </w:rPr>
        <w:t>zonder</w:t>
      </w:r>
      <w:r w:rsidRPr="00907F51">
        <w:rPr>
          <w:spacing w:val="-11"/>
          <w:lang w:val="nl-NL"/>
        </w:rPr>
        <w:t xml:space="preserve"> </w:t>
      </w:r>
      <w:r w:rsidRPr="00907F51">
        <w:rPr>
          <w:lang w:val="nl-NL"/>
        </w:rPr>
        <w:t>enigerlei</w:t>
      </w:r>
      <w:r w:rsidRPr="00907F51">
        <w:rPr>
          <w:spacing w:val="-11"/>
          <w:lang w:val="nl-NL"/>
        </w:rPr>
        <w:t xml:space="preserve"> </w:t>
      </w:r>
      <w:r w:rsidRPr="00907F51">
        <w:rPr>
          <w:lang w:val="nl-NL"/>
        </w:rPr>
        <w:t>verwarring</w:t>
      </w:r>
      <w:r w:rsidRPr="00907F51">
        <w:rPr>
          <w:spacing w:val="-11"/>
          <w:lang w:val="nl-NL"/>
        </w:rPr>
        <w:t xml:space="preserve"> </w:t>
      </w:r>
      <w:r w:rsidRPr="00907F51">
        <w:rPr>
          <w:lang w:val="nl-NL"/>
        </w:rPr>
        <w:t>of</w:t>
      </w:r>
      <w:r w:rsidRPr="00907F51">
        <w:rPr>
          <w:spacing w:val="-11"/>
          <w:lang w:val="nl-NL"/>
        </w:rPr>
        <w:t xml:space="preserve"> </w:t>
      </w:r>
      <w:r w:rsidRPr="00907F51">
        <w:rPr>
          <w:spacing w:val="-2"/>
          <w:lang w:val="nl-NL"/>
        </w:rPr>
        <w:t>onzekerheid.</w:t>
      </w:r>
    </w:p>
    <w:p w:rsidR="00D35E55" w:rsidRPr="00907F51" w:rsidRDefault="00D35E55">
      <w:pPr>
        <w:spacing w:line="247" w:lineRule="auto"/>
        <w:jc w:val="both"/>
        <w:rPr>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bookmarkStart w:id="137" w:name="35"/>
      <w:bookmarkEnd w:id="137"/>
      <w:r w:rsidRPr="00907F51">
        <w:rPr>
          <w:lang w:val="nl-NL"/>
        </w:rPr>
        <w:t>HOOFDSTUK</w:t>
      </w:r>
      <w:r w:rsidRPr="00907F51">
        <w:rPr>
          <w:spacing w:val="-10"/>
          <w:lang w:val="nl-NL"/>
        </w:rPr>
        <w:t xml:space="preserve"> </w:t>
      </w:r>
      <w:r w:rsidRPr="00907F51">
        <w:rPr>
          <w:lang w:val="nl-NL"/>
        </w:rPr>
        <w:t>35</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8"/>
        </w:numPr>
        <w:tabs>
          <w:tab w:val="left" w:pos="33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En de HEERE sprak tot Mozes, in de vlakke velden der Moabieten, aan de Jordaan van Jericho,</w:t>
      </w:r>
      <w:r w:rsidRPr="00907F51">
        <w:rPr>
          <w:rFonts w:ascii="Times New Roman"/>
          <w:spacing w:val="-15"/>
          <w:sz w:val="24"/>
          <w:lang w:val="nl-NL"/>
        </w:rPr>
        <w:t xml:space="preserve"> </w:t>
      </w:r>
      <w:r w:rsidRPr="00907F51">
        <w:rPr>
          <w:rFonts w:ascii="Times New Roman"/>
          <w:sz w:val="24"/>
          <w:lang w:val="nl-NL"/>
        </w:rPr>
        <w:t>zeggende:</w:t>
      </w:r>
    </w:p>
    <w:p w:rsidR="00D35E55" w:rsidRPr="00907F51" w:rsidRDefault="00907F51">
      <w:pPr>
        <w:pStyle w:val="Lijstalinea"/>
        <w:numPr>
          <w:ilvl w:val="0"/>
          <w:numId w:val="8"/>
        </w:numPr>
        <w:tabs>
          <w:tab w:val="left" w:pos="32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Gebied </w:t>
      </w:r>
      <w:r w:rsidRPr="00907F51">
        <w:rPr>
          <w:rFonts w:ascii="Times New Roman"/>
          <w:sz w:val="24"/>
          <w:lang w:val="nl-NL"/>
        </w:rPr>
        <w:t xml:space="preserve">den kinderen Israels, dat </w:t>
      </w:r>
      <w:r w:rsidRPr="00907F51">
        <w:rPr>
          <w:rFonts w:ascii="Times New Roman"/>
          <w:spacing w:val="-5"/>
          <w:sz w:val="24"/>
          <w:lang w:val="nl-NL"/>
        </w:rPr>
        <w:t xml:space="preserve">zij </w:t>
      </w:r>
      <w:r w:rsidRPr="00907F51">
        <w:rPr>
          <w:rFonts w:ascii="Times New Roman"/>
          <w:spacing w:val="-3"/>
          <w:sz w:val="24"/>
          <w:lang w:val="nl-NL"/>
        </w:rPr>
        <w:t xml:space="preserve">van </w:t>
      </w:r>
      <w:r w:rsidRPr="00907F51">
        <w:rPr>
          <w:rFonts w:ascii="Times New Roman"/>
          <w:sz w:val="24"/>
          <w:lang w:val="nl-NL"/>
        </w:rPr>
        <w:t xml:space="preserve">de erfenis hunner bezitting aan de Levieten </w:t>
      </w:r>
      <w:r w:rsidRPr="00907F51">
        <w:rPr>
          <w:rFonts w:ascii="Times New Roman"/>
          <w:spacing w:val="-2"/>
          <w:sz w:val="24"/>
          <w:lang w:val="nl-NL"/>
        </w:rPr>
        <w:t xml:space="preserve">steden </w:t>
      </w:r>
      <w:r w:rsidRPr="00907F51">
        <w:rPr>
          <w:rFonts w:ascii="Times New Roman"/>
          <w:spacing w:val="-4"/>
          <w:sz w:val="24"/>
          <w:lang w:val="nl-NL"/>
        </w:rPr>
        <w:t xml:space="preserve">zullen </w:t>
      </w:r>
      <w:r w:rsidRPr="00907F51">
        <w:rPr>
          <w:rFonts w:ascii="Times New Roman"/>
          <w:sz w:val="24"/>
          <w:lang w:val="nl-NL"/>
        </w:rPr>
        <w:t xml:space="preserve">geven </w:t>
      </w:r>
      <w:r w:rsidRPr="00907F51">
        <w:rPr>
          <w:rFonts w:ascii="Times New Roman"/>
          <w:spacing w:val="2"/>
          <w:sz w:val="24"/>
          <w:lang w:val="nl-NL"/>
        </w:rPr>
        <w:t xml:space="preserve">om </w:t>
      </w:r>
      <w:r w:rsidRPr="00907F51">
        <w:rPr>
          <w:rFonts w:ascii="Times New Roman"/>
          <w:sz w:val="24"/>
          <w:lang w:val="nl-NL"/>
        </w:rPr>
        <w:t xml:space="preserve">te </w:t>
      </w:r>
      <w:r w:rsidRPr="00907F51">
        <w:rPr>
          <w:rFonts w:ascii="Times New Roman"/>
          <w:spacing w:val="-3"/>
          <w:sz w:val="24"/>
          <w:lang w:val="nl-NL"/>
        </w:rPr>
        <w:t xml:space="preserve">bewonen; </w:t>
      </w:r>
      <w:r w:rsidRPr="00907F51">
        <w:rPr>
          <w:rFonts w:ascii="Times New Roman"/>
          <w:sz w:val="24"/>
          <w:lang w:val="nl-NL"/>
        </w:rPr>
        <w:t>daartoe zult gijlieden aan de Levieten voorsteden geven, aan de steden rondom</w:t>
      </w:r>
      <w:r w:rsidRPr="00907F51">
        <w:rPr>
          <w:rFonts w:ascii="Times New Roman"/>
          <w:spacing w:val="-34"/>
          <w:sz w:val="24"/>
          <w:lang w:val="nl-NL"/>
        </w:rPr>
        <w:t xml:space="preserve"> </w:t>
      </w:r>
      <w:r w:rsidRPr="00907F51">
        <w:rPr>
          <w:rFonts w:ascii="Times New Roman"/>
          <w:sz w:val="24"/>
          <w:lang w:val="nl-NL"/>
        </w:rPr>
        <w:t>dezelve.</w:t>
      </w:r>
    </w:p>
    <w:p w:rsidR="00D35E55" w:rsidRPr="00907F51" w:rsidRDefault="00907F51">
      <w:pPr>
        <w:pStyle w:val="Lijstalinea"/>
        <w:numPr>
          <w:ilvl w:val="0"/>
          <w:numId w:val="8"/>
        </w:numPr>
        <w:tabs>
          <w:tab w:val="left" w:pos="32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die </w:t>
      </w:r>
      <w:r w:rsidRPr="00907F51">
        <w:rPr>
          <w:rFonts w:ascii="Times New Roman"/>
          <w:sz w:val="24"/>
          <w:lang w:val="nl-NL"/>
        </w:rPr>
        <w:t xml:space="preserve">steden </w:t>
      </w:r>
      <w:r w:rsidRPr="00907F51">
        <w:rPr>
          <w:rFonts w:ascii="Times New Roman"/>
          <w:spacing w:val="-4"/>
          <w:sz w:val="24"/>
          <w:lang w:val="nl-NL"/>
        </w:rPr>
        <w:t xml:space="preserve">zullen </w:t>
      </w:r>
      <w:r w:rsidRPr="00907F51">
        <w:rPr>
          <w:rFonts w:ascii="Times New Roman"/>
          <w:spacing w:val="-5"/>
          <w:sz w:val="24"/>
          <w:lang w:val="nl-NL"/>
        </w:rPr>
        <w:t xml:space="preserve">zij </w:t>
      </w:r>
      <w:r w:rsidRPr="00907F51">
        <w:rPr>
          <w:rFonts w:ascii="Times New Roman"/>
          <w:spacing w:val="-3"/>
          <w:sz w:val="24"/>
          <w:lang w:val="nl-NL"/>
        </w:rPr>
        <w:t xml:space="preserve">hebben </w:t>
      </w:r>
      <w:r w:rsidRPr="00907F51">
        <w:rPr>
          <w:rFonts w:ascii="Times New Roman"/>
          <w:spacing w:val="2"/>
          <w:sz w:val="24"/>
          <w:lang w:val="nl-NL"/>
        </w:rPr>
        <w:t xml:space="preserve">om </w:t>
      </w:r>
      <w:r w:rsidRPr="00907F51">
        <w:rPr>
          <w:rFonts w:ascii="Times New Roman"/>
          <w:sz w:val="24"/>
          <w:lang w:val="nl-NL"/>
        </w:rPr>
        <w:t xml:space="preserve">te </w:t>
      </w:r>
      <w:r w:rsidRPr="00907F51">
        <w:rPr>
          <w:rFonts w:ascii="Times New Roman"/>
          <w:spacing w:val="-3"/>
          <w:sz w:val="24"/>
          <w:lang w:val="nl-NL"/>
        </w:rPr>
        <w:t xml:space="preserve">bewonen; maar </w:t>
      </w:r>
      <w:r w:rsidRPr="00907F51">
        <w:rPr>
          <w:rFonts w:ascii="Times New Roman"/>
          <w:sz w:val="24"/>
          <w:lang w:val="nl-NL"/>
        </w:rPr>
        <w:t xml:space="preserve">hun voorsteden </w:t>
      </w:r>
      <w:r w:rsidRPr="00907F51">
        <w:rPr>
          <w:rFonts w:ascii="Times New Roman"/>
          <w:spacing w:val="-4"/>
          <w:sz w:val="24"/>
          <w:lang w:val="nl-NL"/>
        </w:rPr>
        <w:t xml:space="preserve">zullen </w:t>
      </w:r>
      <w:r w:rsidRPr="00907F51">
        <w:rPr>
          <w:rFonts w:ascii="Times New Roman"/>
          <w:sz w:val="24"/>
          <w:lang w:val="nl-NL"/>
        </w:rPr>
        <w:t>zijn voor hun beesten,</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voor</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7"/>
          <w:sz w:val="24"/>
          <w:lang w:val="nl-NL"/>
        </w:rPr>
        <w:t xml:space="preserve"> </w:t>
      </w:r>
      <w:r w:rsidRPr="00907F51">
        <w:rPr>
          <w:rFonts w:ascii="Times New Roman"/>
          <w:sz w:val="24"/>
          <w:lang w:val="nl-NL"/>
        </w:rPr>
        <w:t>have,</w:t>
      </w:r>
      <w:r w:rsidRPr="00907F51">
        <w:rPr>
          <w:rFonts w:ascii="Times New Roman"/>
          <w:spacing w:val="-7"/>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voor</w:t>
      </w:r>
      <w:r w:rsidRPr="00907F51">
        <w:rPr>
          <w:rFonts w:ascii="Times New Roman"/>
          <w:spacing w:val="-7"/>
          <w:sz w:val="24"/>
          <w:lang w:val="nl-NL"/>
        </w:rPr>
        <w:t xml:space="preserve"> </w:t>
      </w:r>
      <w:r w:rsidRPr="00907F51">
        <w:rPr>
          <w:rFonts w:ascii="Times New Roman"/>
          <w:sz w:val="24"/>
          <w:lang w:val="nl-NL"/>
        </w:rPr>
        <w:t>al</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7"/>
          <w:sz w:val="24"/>
          <w:lang w:val="nl-NL"/>
        </w:rPr>
        <w:t xml:space="preserve"> </w:t>
      </w:r>
      <w:r w:rsidRPr="00907F51">
        <w:rPr>
          <w:rFonts w:ascii="Times New Roman"/>
          <w:sz w:val="24"/>
          <w:lang w:val="nl-NL"/>
        </w:rPr>
        <w:t>gedierte,</w:t>
      </w:r>
    </w:p>
    <w:p w:rsidR="00D35E55" w:rsidRPr="00907F51" w:rsidRDefault="00907F51">
      <w:pPr>
        <w:pStyle w:val="Lijstalinea"/>
        <w:numPr>
          <w:ilvl w:val="0"/>
          <w:numId w:val="8"/>
        </w:numPr>
        <w:tabs>
          <w:tab w:val="left" w:pos="308"/>
        </w:tabs>
        <w:spacing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voorsteden der </w:t>
      </w:r>
      <w:r w:rsidRPr="00907F51">
        <w:rPr>
          <w:rFonts w:ascii="Times New Roman"/>
          <w:spacing w:val="-3"/>
          <w:sz w:val="24"/>
          <w:lang w:val="nl-NL"/>
        </w:rPr>
        <w:t xml:space="preserve">steden, </w:t>
      </w:r>
      <w:r w:rsidRPr="00907F51">
        <w:rPr>
          <w:rFonts w:ascii="Times New Roman"/>
          <w:sz w:val="24"/>
          <w:lang w:val="nl-NL"/>
        </w:rPr>
        <w:t xml:space="preserve">die gij aan de </w:t>
      </w:r>
      <w:r w:rsidRPr="00907F51">
        <w:rPr>
          <w:rFonts w:ascii="Times New Roman"/>
          <w:spacing w:val="-3"/>
          <w:sz w:val="24"/>
          <w:lang w:val="nl-NL"/>
        </w:rPr>
        <w:t xml:space="preserve">Levieten zult geven, zullen </w:t>
      </w:r>
      <w:r w:rsidRPr="00907F51">
        <w:rPr>
          <w:rFonts w:ascii="Times New Roman"/>
          <w:sz w:val="24"/>
          <w:lang w:val="nl-NL"/>
        </w:rPr>
        <w:t xml:space="preserve">van den </w:t>
      </w:r>
      <w:r w:rsidRPr="00907F51">
        <w:rPr>
          <w:rFonts w:ascii="Times New Roman"/>
          <w:spacing w:val="-3"/>
          <w:sz w:val="24"/>
          <w:lang w:val="nl-NL"/>
        </w:rPr>
        <w:t xml:space="preserve">stadsmuur af, </w:t>
      </w:r>
      <w:r w:rsidRPr="00907F51">
        <w:rPr>
          <w:rFonts w:ascii="Times New Roman"/>
          <w:sz w:val="24"/>
          <w:lang w:val="nl-NL"/>
        </w:rPr>
        <w:t xml:space="preserve">en </w:t>
      </w:r>
      <w:r w:rsidRPr="00907F51">
        <w:rPr>
          <w:rFonts w:ascii="Times New Roman"/>
          <w:spacing w:val="-3"/>
          <w:sz w:val="24"/>
          <w:lang w:val="nl-NL"/>
        </w:rPr>
        <w:t xml:space="preserve">naar buiten, </w:t>
      </w:r>
      <w:r w:rsidRPr="00907F51">
        <w:rPr>
          <w:rFonts w:ascii="Times New Roman"/>
          <w:sz w:val="24"/>
          <w:lang w:val="nl-NL"/>
        </w:rPr>
        <w:t xml:space="preserve">van </w:t>
      </w:r>
      <w:r w:rsidRPr="00907F51">
        <w:rPr>
          <w:rFonts w:ascii="Times New Roman"/>
          <w:spacing w:val="-3"/>
          <w:sz w:val="24"/>
          <w:lang w:val="nl-NL"/>
        </w:rPr>
        <w:t>duizend ellen zijn</w:t>
      </w:r>
      <w:r w:rsidRPr="00907F51">
        <w:rPr>
          <w:rFonts w:ascii="Times New Roman"/>
          <w:spacing w:val="11"/>
          <w:sz w:val="24"/>
          <w:lang w:val="nl-NL"/>
        </w:rPr>
        <w:t xml:space="preserve"> </w:t>
      </w:r>
      <w:r w:rsidRPr="00907F51">
        <w:rPr>
          <w:rFonts w:ascii="Times New Roman"/>
          <w:spacing w:val="-3"/>
          <w:sz w:val="24"/>
          <w:lang w:val="nl-NL"/>
        </w:rPr>
        <w:t>rondom.</w:t>
      </w:r>
    </w:p>
    <w:p w:rsidR="00D35E55" w:rsidRPr="00907F51" w:rsidRDefault="00907F51">
      <w:pPr>
        <w:pStyle w:val="Lijstalinea"/>
        <w:numPr>
          <w:ilvl w:val="0"/>
          <w:numId w:val="8"/>
        </w:numPr>
        <w:tabs>
          <w:tab w:val="left" w:pos="31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z w:val="24"/>
          <w:lang w:val="nl-NL"/>
        </w:rPr>
        <w:t xml:space="preserve">meten van buiten de stad, aan den hoek tegen het oosten, twee </w:t>
      </w:r>
      <w:r w:rsidRPr="00907F51">
        <w:rPr>
          <w:rFonts w:ascii="Times New Roman"/>
          <w:spacing w:val="-3"/>
          <w:sz w:val="24"/>
          <w:lang w:val="nl-NL"/>
        </w:rPr>
        <w:t xml:space="preserve">duizend </w:t>
      </w:r>
      <w:r w:rsidRPr="00907F51">
        <w:rPr>
          <w:rFonts w:ascii="Times New Roman"/>
          <w:sz w:val="24"/>
          <w:lang w:val="nl-NL"/>
        </w:rPr>
        <w:t xml:space="preserve">ellen, en aan den hoek van het </w:t>
      </w:r>
      <w:r w:rsidRPr="00907F51">
        <w:rPr>
          <w:rFonts w:ascii="Times New Roman"/>
          <w:spacing w:val="-3"/>
          <w:sz w:val="24"/>
          <w:lang w:val="nl-NL"/>
        </w:rPr>
        <w:t xml:space="preserve">zuiden, </w:t>
      </w:r>
      <w:r w:rsidRPr="00907F51">
        <w:rPr>
          <w:rFonts w:ascii="Times New Roman"/>
          <w:sz w:val="24"/>
          <w:lang w:val="nl-NL"/>
        </w:rPr>
        <w:t xml:space="preserve">twee </w:t>
      </w:r>
      <w:r w:rsidRPr="00907F51">
        <w:rPr>
          <w:rFonts w:ascii="Times New Roman"/>
          <w:spacing w:val="-3"/>
          <w:sz w:val="24"/>
          <w:lang w:val="nl-NL"/>
        </w:rPr>
        <w:t xml:space="preserve">duizend </w:t>
      </w:r>
      <w:r w:rsidRPr="00907F51">
        <w:rPr>
          <w:rFonts w:ascii="Times New Roman"/>
          <w:spacing w:val="-5"/>
          <w:sz w:val="24"/>
          <w:lang w:val="nl-NL"/>
        </w:rPr>
        <w:t xml:space="preserve">ellen, </w:t>
      </w:r>
      <w:r w:rsidRPr="00907F51">
        <w:rPr>
          <w:rFonts w:ascii="Times New Roman"/>
          <w:sz w:val="24"/>
          <w:lang w:val="nl-NL"/>
        </w:rPr>
        <w:t xml:space="preserve">en aan den hoek van het </w:t>
      </w:r>
      <w:r w:rsidRPr="00907F51">
        <w:rPr>
          <w:rFonts w:ascii="Times New Roman"/>
          <w:spacing w:val="2"/>
          <w:sz w:val="24"/>
          <w:lang w:val="nl-NL"/>
        </w:rPr>
        <w:t xml:space="preserve">westen, </w:t>
      </w:r>
      <w:r w:rsidRPr="00907F51">
        <w:rPr>
          <w:rFonts w:ascii="Times New Roman"/>
          <w:spacing w:val="5"/>
          <w:sz w:val="24"/>
          <w:lang w:val="nl-NL"/>
        </w:rPr>
        <w:t xml:space="preserve">twee </w:t>
      </w:r>
      <w:r w:rsidRPr="00907F51">
        <w:rPr>
          <w:rFonts w:ascii="Times New Roman"/>
          <w:spacing w:val="-3"/>
          <w:sz w:val="24"/>
          <w:lang w:val="nl-NL"/>
        </w:rPr>
        <w:t xml:space="preserve">duizend </w:t>
      </w:r>
      <w:r w:rsidRPr="00907F51">
        <w:rPr>
          <w:rFonts w:ascii="Times New Roman"/>
          <w:spacing w:val="-5"/>
          <w:sz w:val="24"/>
          <w:lang w:val="nl-NL"/>
        </w:rPr>
        <w:t xml:space="preserve">ellen, </w:t>
      </w:r>
      <w:r w:rsidRPr="00907F51">
        <w:rPr>
          <w:rFonts w:ascii="Times New Roman"/>
          <w:sz w:val="24"/>
          <w:lang w:val="nl-NL"/>
        </w:rPr>
        <w:t>en aan den hoek van het noorden, twee duizend ellen; dat de stad in het midden zij.</w:t>
      </w:r>
      <w:r w:rsidRPr="00907F51">
        <w:rPr>
          <w:rFonts w:ascii="Times New Roman"/>
          <w:spacing w:val="-9"/>
          <w:sz w:val="24"/>
          <w:lang w:val="nl-NL"/>
        </w:rPr>
        <w:t xml:space="preserve"> </w:t>
      </w:r>
      <w:r w:rsidRPr="00907F51">
        <w:rPr>
          <w:rFonts w:ascii="Times New Roman"/>
          <w:sz w:val="24"/>
          <w:lang w:val="nl-NL"/>
        </w:rPr>
        <w:t>Dit</w:t>
      </w:r>
      <w:r w:rsidRPr="00907F51">
        <w:rPr>
          <w:rFonts w:ascii="Times New Roman"/>
          <w:spacing w:val="-9"/>
          <w:sz w:val="24"/>
          <w:lang w:val="nl-NL"/>
        </w:rPr>
        <w:t xml:space="preserve"> </w:t>
      </w:r>
      <w:r w:rsidRPr="00907F51">
        <w:rPr>
          <w:rFonts w:ascii="Times New Roman"/>
          <w:sz w:val="24"/>
          <w:lang w:val="nl-NL"/>
        </w:rPr>
        <w:t>zullen</w:t>
      </w:r>
      <w:r w:rsidRPr="00907F51">
        <w:rPr>
          <w:rFonts w:ascii="Times New Roman"/>
          <w:spacing w:val="-9"/>
          <w:sz w:val="24"/>
          <w:lang w:val="nl-NL"/>
        </w:rPr>
        <w:t xml:space="preserve"> </w:t>
      </w:r>
      <w:r w:rsidRPr="00907F51">
        <w:rPr>
          <w:rFonts w:ascii="Times New Roman"/>
          <w:sz w:val="24"/>
          <w:lang w:val="nl-NL"/>
        </w:rPr>
        <w:t>zij</w:t>
      </w:r>
      <w:r w:rsidRPr="00907F51">
        <w:rPr>
          <w:rFonts w:ascii="Times New Roman"/>
          <w:spacing w:val="-9"/>
          <w:sz w:val="24"/>
          <w:lang w:val="nl-NL"/>
        </w:rPr>
        <w:t xml:space="preserve"> </w:t>
      </w:r>
      <w:r w:rsidRPr="00907F51">
        <w:rPr>
          <w:rFonts w:ascii="Times New Roman"/>
          <w:sz w:val="24"/>
          <w:lang w:val="nl-NL"/>
        </w:rPr>
        <w:t>hebben</w:t>
      </w:r>
      <w:r w:rsidRPr="00907F51">
        <w:rPr>
          <w:rFonts w:ascii="Times New Roman"/>
          <w:spacing w:val="-9"/>
          <w:sz w:val="24"/>
          <w:lang w:val="nl-NL"/>
        </w:rPr>
        <w:t xml:space="preserve"> </w:t>
      </w:r>
      <w:r w:rsidRPr="00907F51">
        <w:rPr>
          <w:rFonts w:ascii="Times New Roman"/>
          <w:sz w:val="24"/>
          <w:lang w:val="nl-NL"/>
        </w:rPr>
        <w:t>tot</w:t>
      </w:r>
      <w:r w:rsidRPr="00907F51">
        <w:rPr>
          <w:rFonts w:ascii="Times New Roman"/>
          <w:spacing w:val="-9"/>
          <w:sz w:val="24"/>
          <w:lang w:val="nl-NL"/>
        </w:rPr>
        <w:t xml:space="preserve"> </w:t>
      </w:r>
      <w:r w:rsidRPr="00907F51">
        <w:rPr>
          <w:rFonts w:ascii="Times New Roman"/>
          <w:sz w:val="24"/>
          <w:lang w:val="nl-NL"/>
        </w:rPr>
        <w:t>voorsteden</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steden.</w:t>
      </w:r>
    </w:p>
    <w:p w:rsidR="00D35E55" w:rsidRPr="00907F51" w:rsidRDefault="00907F51">
      <w:pPr>
        <w:pStyle w:val="Lijstalinea"/>
        <w:numPr>
          <w:ilvl w:val="0"/>
          <w:numId w:val="8"/>
        </w:numPr>
        <w:tabs>
          <w:tab w:val="left" w:pos="30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steden nu, </w:t>
      </w:r>
      <w:r w:rsidRPr="00907F51">
        <w:rPr>
          <w:rFonts w:ascii="Times New Roman"/>
          <w:spacing w:val="-5"/>
          <w:sz w:val="24"/>
          <w:lang w:val="nl-NL"/>
        </w:rPr>
        <w:t xml:space="preserve">die gij </w:t>
      </w:r>
      <w:r w:rsidRPr="00907F51">
        <w:rPr>
          <w:rFonts w:ascii="Times New Roman"/>
          <w:sz w:val="24"/>
          <w:lang w:val="nl-NL"/>
        </w:rPr>
        <w:t xml:space="preserve">aan de Levieten </w:t>
      </w:r>
      <w:r w:rsidRPr="00907F51">
        <w:rPr>
          <w:rFonts w:ascii="Times New Roman"/>
          <w:spacing w:val="-4"/>
          <w:sz w:val="24"/>
          <w:lang w:val="nl-NL"/>
        </w:rPr>
        <w:t xml:space="preserve">zult </w:t>
      </w:r>
      <w:r w:rsidRPr="00907F51">
        <w:rPr>
          <w:rFonts w:ascii="Times New Roman"/>
          <w:spacing w:val="-3"/>
          <w:sz w:val="24"/>
          <w:lang w:val="nl-NL"/>
        </w:rPr>
        <w:t xml:space="preserve">geven, </w:t>
      </w:r>
      <w:r w:rsidRPr="00907F51">
        <w:rPr>
          <w:rFonts w:ascii="Times New Roman"/>
          <w:spacing w:val="-4"/>
          <w:sz w:val="24"/>
          <w:lang w:val="nl-NL"/>
        </w:rPr>
        <w:t xml:space="preserve">zullen </w:t>
      </w:r>
      <w:r w:rsidRPr="00907F51">
        <w:rPr>
          <w:rFonts w:ascii="Times New Roman"/>
          <w:spacing w:val="-3"/>
          <w:sz w:val="24"/>
          <w:lang w:val="nl-NL"/>
        </w:rPr>
        <w:t xml:space="preserve">zijn zes </w:t>
      </w:r>
      <w:r w:rsidRPr="00907F51">
        <w:rPr>
          <w:rFonts w:ascii="Times New Roman"/>
          <w:spacing w:val="-4"/>
          <w:sz w:val="24"/>
          <w:lang w:val="nl-NL"/>
        </w:rPr>
        <w:t xml:space="preserve">vrijsteden, </w:t>
      </w:r>
      <w:r w:rsidRPr="00907F51">
        <w:rPr>
          <w:rFonts w:ascii="Times New Roman"/>
          <w:spacing w:val="-3"/>
          <w:sz w:val="24"/>
          <w:lang w:val="nl-NL"/>
        </w:rPr>
        <w:t xml:space="preserve">die </w:t>
      </w:r>
      <w:r w:rsidRPr="00907F51">
        <w:rPr>
          <w:rFonts w:ascii="Times New Roman"/>
          <w:spacing w:val="-5"/>
          <w:sz w:val="24"/>
          <w:lang w:val="nl-NL"/>
        </w:rPr>
        <w:t xml:space="preserve">gij </w:t>
      </w:r>
      <w:r w:rsidRPr="00907F51">
        <w:rPr>
          <w:rFonts w:ascii="Times New Roman"/>
          <w:sz w:val="24"/>
          <w:lang w:val="nl-NL"/>
        </w:rPr>
        <w:t xml:space="preserve">geven zult, opdat de doodslager daarheen </w:t>
      </w:r>
      <w:r w:rsidRPr="00907F51">
        <w:rPr>
          <w:rFonts w:ascii="Times New Roman"/>
          <w:spacing w:val="-4"/>
          <w:sz w:val="24"/>
          <w:lang w:val="nl-NL"/>
        </w:rPr>
        <w:t xml:space="preserve">vliede; </w:t>
      </w:r>
      <w:r w:rsidRPr="00907F51">
        <w:rPr>
          <w:rFonts w:ascii="Times New Roman"/>
          <w:sz w:val="24"/>
          <w:lang w:val="nl-NL"/>
        </w:rPr>
        <w:t xml:space="preserve">en boven </w:t>
      </w:r>
      <w:r w:rsidRPr="00907F51">
        <w:rPr>
          <w:rFonts w:ascii="Times New Roman"/>
          <w:spacing w:val="-4"/>
          <w:sz w:val="24"/>
          <w:lang w:val="nl-NL"/>
        </w:rPr>
        <w:t xml:space="preserve">dezelve zult </w:t>
      </w:r>
      <w:r w:rsidRPr="00907F51">
        <w:rPr>
          <w:rFonts w:ascii="Times New Roman"/>
          <w:spacing w:val="-5"/>
          <w:sz w:val="24"/>
          <w:lang w:val="nl-NL"/>
        </w:rPr>
        <w:t xml:space="preserve">gij </w:t>
      </w:r>
      <w:r w:rsidRPr="00907F51">
        <w:rPr>
          <w:rFonts w:ascii="Times New Roman"/>
          <w:sz w:val="24"/>
          <w:lang w:val="nl-NL"/>
        </w:rPr>
        <w:t xml:space="preserve">hun twee en veertig steden </w:t>
      </w:r>
      <w:r w:rsidRPr="00907F51">
        <w:rPr>
          <w:rFonts w:ascii="Times New Roman"/>
          <w:spacing w:val="-3"/>
          <w:sz w:val="24"/>
          <w:lang w:val="nl-NL"/>
        </w:rPr>
        <w:t>geven.</w:t>
      </w:r>
    </w:p>
    <w:p w:rsidR="00D35E55" w:rsidRPr="00907F51" w:rsidRDefault="00907F51">
      <w:pPr>
        <w:pStyle w:val="Lijstalinea"/>
        <w:numPr>
          <w:ilvl w:val="0"/>
          <w:numId w:val="8"/>
        </w:numPr>
        <w:tabs>
          <w:tab w:val="left" w:pos="312"/>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Al </w:t>
      </w:r>
      <w:r w:rsidRPr="00907F51">
        <w:rPr>
          <w:rFonts w:ascii="Times New Roman"/>
          <w:sz w:val="24"/>
          <w:lang w:val="nl-NL"/>
        </w:rPr>
        <w:t xml:space="preserve">de steden, </w:t>
      </w:r>
      <w:r w:rsidRPr="00907F51">
        <w:rPr>
          <w:rFonts w:ascii="Times New Roman"/>
          <w:spacing w:val="-5"/>
          <w:sz w:val="24"/>
          <w:lang w:val="nl-NL"/>
        </w:rPr>
        <w:t xml:space="preserve">die gij </w:t>
      </w:r>
      <w:r w:rsidRPr="00907F51">
        <w:rPr>
          <w:rFonts w:ascii="Times New Roman"/>
          <w:sz w:val="24"/>
          <w:lang w:val="nl-NL"/>
        </w:rPr>
        <w:t xml:space="preserve">aan de Levieten geven zult, </w:t>
      </w:r>
      <w:r w:rsidRPr="00907F51">
        <w:rPr>
          <w:rFonts w:ascii="Times New Roman"/>
          <w:spacing w:val="-4"/>
          <w:sz w:val="24"/>
          <w:lang w:val="nl-NL"/>
        </w:rPr>
        <w:t xml:space="preserve">zullen </w:t>
      </w:r>
      <w:r w:rsidRPr="00907F51">
        <w:rPr>
          <w:rFonts w:ascii="Times New Roman"/>
          <w:spacing w:val="-6"/>
          <w:sz w:val="24"/>
          <w:lang w:val="nl-NL"/>
        </w:rPr>
        <w:t xml:space="preserve">zijn </w:t>
      </w:r>
      <w:r w:rsidRPr="00907F51">
        <w:rPr>
          <w:rFonts w:ascii="Times New Roman"/>
          <w:spacing w:val="-3"/>
          <w:sz w:val="24"/>
          <w:lang w:val="nl-NL"/>
        </w:rPr>
        <w:t xml:space="preserve">acht </w:t>
      </w:r>
      <w:r w:rsidRPr="00907F51">
        <w:rPr>
          <w:rFonts w:ascii="Times New Roman"/>
          <w:sz w:val="24"/>
          <w:lang w:val="nl-NL"/>
        </w:rPr>
        <w:t>en veertig steden, deze met haar</w:t>
      </w:r>
      <w:r w:rsidRPr="00907F51">
        <w:rPr>
          <w:rFonts w:ascii="Times New Roman"/>
          <w:spacing w:val="-12"/>
          <w:sz w:val="24"/>
          <w:lang w:val="nl-NL"/>
        </w:rPr>
        <w:t xml:space="preserve"> </w:t>
      </w:r>
      <w:r w:rsidRPr="00907F51">
        <w:rPr>
          <w:rFonts w:ascii="Times New Roman"/>
          <w:sz w:val="24"/>
          <w:lang w:val="nl-NL"/>
        </w:rPr>
        <w:t>voorsteden.</w:t>
      </w:r>
    </w:p>
    <w:p w:rsidR="00D35E55" w:rsidRPr="00907F51" w:rsidRDefault="00907F51">
      <w:pPr>
        <w:pStyle w:val="Lijstalinea"/>
        <w:numPr>
          <w:ilvl w:val="0"/>
          <w:numId w:val="8"/>
        </w:numPr>
        <w:tabs>
          <w:tab w:val="left" w:pos="312"/>
        </w:tabs>
        <w:spacing w:line="247" w:lineRule="auto"/>
        <w:ind w:right="129"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steden, </w:t>
      </w:r>
      <w:r w:rsidRPr="00907F51">
        <w:rPr>
          <w:rFonts w:ascii="Times New Roman"/>
          <w:spacing w:val="-5"/>
          <w:sz w:val="24"/>
          <w:lang w:val="nl-NL"/>
        </w:rPr>
        <w:t xml:space="preserve">die gij </w:t>
      </w:r>
      <w:r w:rsidRPr="00907F51">
        <w:rPr>
          <w:rFonts w:ascii="Times New Roman"/>
          <w:sz w:val="24"/>
          <w:lang w:val="nl-NL"/>
        </w:rPr>
        <w:t xml:space="preserve">van de </w:t>
      </w:r>
      <w:r w:rsidRPr="00907F51">
        <w:rPr>
          <w:rFonts w:ascii="Times New Roman"/>
          <w:spacing w:val="-3"/>
          <w:sz w:val="24"/>
          <w:lang w:val="nl-NL"/>
        </w:rPr>
        <w:t xml:space="preserve">bezitting </w:t>
      </w:r>
      <w:r w:rsidRPr="00907F51">
        <w:rPr>
          <w:rFonts w:ascii="Times New Roman"/>
          <w:sz w:val="24"/>
          <w:lang w:val="nl-NL"/>
        </w:rPr>
        <w:t xml:space="preserve">der kinderen </w:t>
      </w:r>
      <w:r w:rsidRPr="00907F51">
        <w:rPr>
          <w:rFonts w:ascii="Times New Roman"/>
          <w:spacing w:val="-3"/>
          <w:sz w:val="24"/>
          <w:lang w:val="nl-NL"/>
        </w:rPr>
        <w:t xml:space="preserve">Israels geven zult, zult </w:t>
      </w:r>
      <w:r w:rsidRPr="00907F51">
        <w:rPr>
          <w:rFonts w:ascii="Times New Roman"/>
          <w:sz w:val="24"/>
          <w:lang w:val="nl-NL"/>
        </w:rPr>
        <w:t xml:space="preserve">gij van </w:t>
      </w:r>
      <w:r w:rsidRPr="00907F51">
        <w:rPr>
          <w:rFonts w:ascii="Times New Roman"/>
          <w:spacing w:val="-3"/>
          <w:sz w:val="24"/>
          <w:lang w:val="nl-NL"/>
        </w:rPr>
        <w:t xml:space="preserve">dien, </w:t>
      </w:r>
      <w:r w:rsidRPr="00907F51">
        <w:rPr>
          <w:rFonts w:ascii="Times New Roman"/>
          <w:sz w:val="24"/>
          <w:lang w:val="nl-NL"/>
        </w:rPr>
        <w:t xml:space="preserve">die </w:t>
      </w:r>
      <w:r w:rsidRPr="00907F51">
        <w:rPr>
          <w:rFonts w:ascii="Times New Roman"/>
          <w:spacing w:val="-3"/>
          <w:sz w:val="24"/>
          <w:lang w:val="nl-NL"/>
        </w:rPr>
        <w:t xml:space="preserve">vele </w:t>
      </w:r>
      <w:r w:rsidRPr="00907F51">
        <w:rPr>
          <w:rFonts w:ascii="Times New Roman"/>
          <w:sz w:val="24"/>
          <w:lang w:val="nl-NL"/>
        </w:rPr>
        <w:t xml:space="preserve">heeft, </w:t>
      </w:r>
      <w:r w:rsidRPr="00907F51">
        <w:rPr>
          <w:rFonts w:ascii="Times New Roman"/>
          <w:spacing w:val="-6"/>
          <w:sz w:val="24"/>
          <w:lang w:val="nl-NL"/>
        </w:rPr>
        <w:t xml:space="preserve">vele </w:t>
      </w:r>
      <w:r w:rsidRPr="00907F51">
        <w:rPr>
          <w:rFonts w:ascii="Times New Roman"/>
          <w:spacing w:val="-4"/>
          <w:sz w:val="24"/>
          <w:lang w:val="nl-NL"/>
        </w:rPr>
        <w:t xml:space="preserve">nemen, </w:t>
      </w:r>
      <w:r w:rsidRPr="00907F51">
        <w:rPr>
          <w:rFonts w:ascii="Times New Roman"/>
          <w:sz w:val="24"/>
          <w:lang w:val="nl-NL"/>
        </w:rPr>
        <w:t xml:space="preserve">en van </w:t>
      </w:r>
      <w:r w:rsidRPr="00907F51">
        <w:rPr>
          <w:rFonts w:ascii="Times New Roman"/>
          <w:spacing w:val="-4"/>
          <w:sz w:val="24"/>
          <w:lang w:val="nl-NL"/>
        </w:rPr>
        <w:t xml:space="preserve">dien, </w:t>
      </w:r>
      <w:r w:rsidRPr="00907F51">
        <w:rPr>
          <w:rFonts w:ascii="Times New Roman"/>
          <w:spacing w:val="-5"/>
          <w:sz w:val="24"/>
          <w:lang w:val="nl-NL"/>
        </w:rPr>
        <w:t xml:space="preserve">die weinig </w:t>
      </w:r>
      <w:r w:rsidRPr="00907F51">
        <w:rPr>
          <w:rFonts w:ascii="Times New Roman"/>
          <w:sz w:val="24"/>
          <w:lang w:val="nl-NL"/>
        </w:rPr>
        <w:t xml:space="preserve">heeft, </w:t>
      </w:r>
      <w:r w:rsidRPr="00907F51">
        <w:rPr>
          <w:rFonts w:ascii="Times New Roman"/>
          <w:spacing w:val="-4"/>
          <w:sz w:val="24"/>
          <w:lang w:val="nl-NL"/>
        </w:rPr>
        <w:t xml:space="preserve">weinige </w:t>
      </w:r>
      <w:r w:rsidRPr="00907F51">
        <w:rPr>
          <w:rFonts w:ascii="Times New Roman"/>
          <w:spacing w:val="-5"/>
          <w:sz w:val="24"/>
          <w:lang w:val="nl-NL"/>
        </w:rPr>
        <w:t xml:space="preserve">nemen; </w:t>
      </w:r>
      <w:r w:rsidRPr="00907F51">
        <w:rPr>
          <w:rFonts w:ascii="Times New Roman"/>
          <w:sz w:val="24"/>
          <w:lang w:val="nl-NL"/>
        </w:rPr>
        <w:t xml:space="preserve">een </w:t>
      </w:r>
      <w:r w:rsidRPr="00907F51">
        <w:rPr>
          <w:rFonts w:ascii="Times New Roman"/>
          <w:spacing w:val="-3"/>
          <w:sz w:val="24"/>
          <w:lang w:val="nl-NL"/>
        </w:rPr>
        <w:t xml:space="preserve">ieder </w:t>
      </w:r>
      <w:r w:rsidRPr="00907F51">
        <w:rPr>
          <w:rFonts w:ascii="Times New Roman"/>
          <w:sz w:val="24"/>
          <w:lang w:val="nl-NL"/>
        </w:rPr>
        <w:t xml:space="preserve">zal </w:t>
      </w:r>
      <w:r w:rsidRPr="00907F51">
        <w:rPr>
          <w:rFonts w:ascii="Times New Roman"/>
          <w:spacing w:val="-3"/>
          <w:sz w:val="24"/>
          <w:lang w:val="nl-NL"/>
        </w:rPr>
        <w:t xml:space="preserve">naar </w:t>
      </w:r>
      <w:r w:rsidRPr="00907F51">
        <w:rPr>
          <w:rFonts w:ascii="Times New Roman"/>
          <w:spacing w:val="-6"/>
          <w:sz w:val="24"/>
          <w:lang w:val="nl-NL"/>
        </w:rPr>
        <w:t xml:space="preserve">zijn </w:t>
      </w:r>
      <w:r w:rsidRPr="00907F51">
        <w:rPr>
          <w:rFonts w:ascii="Times New Roman"/>
          <w:spacing w:val="-4"/>
          <w:sz w:val="24"/>
          <w:lang w:val="nl-NL"/>
        </w:rPr>
        <w:t>erfenis,</w:t>
      </w:r>
      <w:r w:rsidRPr="00907F51">
        <w:rPr>
          <w:rFonts w:ascii="Times New Roman"/>
          <w:spacing w:val="52"/>
          <w:sz w:val="24"/>
          <w:lang w:val="nl-NL"/>
        </w:rPr>
        <w:t xml:space="preserve"> </w:t>
      </w:r>
      <w:r w:rsidRPr="00907F51">
        <w:rPr>
          <w:rFonts w:ascii="Times New Roman"/>
          <w:sz w:val="24"/>
          <w:lang w:val="nl-NL"/>
        </w:rPr>
        <w:t xml:space="preserve">die zij </w:t>
      </w:r>
      <w:r w:rsidRPr="00907F51">
        <w:rPr>
          <w:rFonts w:ascii="Times New Roman"/>
          <w:spacing w:val="-3"/>
          <w:sz w:val="24"/>
          <w:lang w:val="nl-NL"/>
        </w:rPr>
        <w:t xml:space="preserve">zullen erven, </w:t>
      </w:r>
      <w:r w:rsidRPr="00907F51">
        <w:rPr>
          <w:rFonts w:ascii="Times New Roman"/>
          <w:sz w:val="24"/>
          <w:lang w:val="nl-NL"/>
        </w:rPr>
        <w:t xml:space="preserve">van </w:t>
      </w:r>
      <w:r w:rsidRPr="00907F51">
        <w:rPr>
          <w:rFonts w:ascii="Times New Roman"/>
          <w:spacing w:val="-3"/>
          <w:sz w:val="24"/>
          <w:lang w:val="nl-NL"/>
        </w:rPr>
        <w:t xml:space="preserve">zijn steden </w:t>
      </w:r>
      <w:r w:rsidRPr="00907F51">
        <w:rPr>
          <w:rFonts w:ascii="Times New Roman"/>
          <w:sz w:val="24"/>
          <w:lang w:val="nl-NL"/>
        </w:rPr>
        <w:t xml:space="preserve">aan de </w:t>
      </w:r>
      <w:r w:rsidRPr="00907F51">
        <w:rPr>
          <w:rFonts w:ascii="Times New Roman"/>
          <w:spacing w:val="-3"/>
          <w:sz w:val="24"/>
          <w:lang w:val="nl-NL"/>
        </w:rPr>
        <w:t>Levieten</w:t>
      </w:r>
      <w:r w:rsidRPr="00907F51">
        <w:rPr>
          <w:rFonts w:ascii="Times New Roman"/>
          <w:spacing w:val="-10"/>
          <w:sz w:val="24"/>
          <w:lang w:val="nl-NL"/>
        </w:rPr>
        <w:t xml:space="preserve"> </w:t>
      </w:r>
      <w:r w:rsidRPr="00907F51">
        <w:rPr>
          <w:rFonts w:ascii="Times New Roman"/>
          <w:spacing w:val="-3"/>
          <w:sz w:val="24"/>
          <w:lang w:val="nl-NL"/>
        </w:rPr>
        <w:t>geven.</w:t>
      </w:r>
    </w:p>
    <w:p w:rsidR="00D35E55" w:rsidRPr="00907F51" w:rsidRDefault="00907F51">
      <w:pPr>
        <w:pStyle w:val="Lijstalinea"/>
        <w:numPr>
          <w:ilvl w:val="0"/>
          <w:numId w:val="8"/>
        </w:numPr>
        <w:tabs>
          <w:tab w:val="left" w:pos="304"/>
        </w:tabs>
        <w:spacing w:line="275" w:lineRule="exact"/>
        <w:ind w:left="303" w:hanging="183"/>
        <w:jc w:val="both"/>
        <w:rPr>
          <w:rFonts w:ascii="Times New Roman" w:eastAsia="Times New Roman" w:hAnsi="Times New Roman" w:cs="Times New Roman"/>
          <w:sz w:val="24"/>
          <w:szCs w:val="24"/>
          <w:lang w:val="nl-NL"/>
        </w:rPr>
      </w:pPr>
      <w:r w:rsidRPr="00907F51">
        <w:rPr>
          <w:rFonts w:ascii="Times New Roman"/>
          <w:sz w:val="24"/>
          <w:lang w:val="nl-NL"/>
        </w:rPr>
        <w:t>Voorts sprak de HEERE tot Mozes,</w:t>
      </w:r>
      <w:r w:rsidRPr="00907F51">
        <w:rPr>
          <w:rFonts w:ascii="Times New Roman"/>
          <w:spacing w:val="17"/>
          <w:sz w:val="24"/>
          <w:lang w:val="nl-NL"/>
        </w:rPr>
        <w:t xml:space="preserve"> </w:t>
      </w:r>
      <w:r w:rsidRPr="00907F51">
        <w:rPr>
          <w:rFonts w:ascii="Times New Roman"/>
          <w:sz w:val="24"/>
          <w:lang w:val="nl-NL"/>
        </w:rPr>
        <w:t>zeggende:</w:t>
      </w:r>
    </w:p>
    <w:p w:rsidR="00D35E55" w:rsidRPr="00907F51" w:rsidRDefault="00907F51">
      <w:pPr>
        <w:pStyle w:val="Lijstalinea"/>
        <w:numPr>
          <w:ilvl w:val="0"/>
          <w:numId w:val="8"/>
        </w:numPr>
        <w:tabs>
          <w:tab w:val="left" w:pos="437"/>
        </w:tabs>
        <w:spacing w:before="7"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Spreek </w:t>
      </w:r>
      <w:r w:rsidRPr="00907F51">
        <w:rPr>
          <w:rFonts w:ascii="Times New Roman"/>
          <w:spacing w:val="3"/>
          <w:sz w:val="24"/>
          <w:lang w:val="nl-NL"/>
        </w:rPr>
        <w:t xml:space="preserve">tot </w:t>
      </w:r>
      <w:r w:rsidRPr="00907F51">
        <w:rPr>
          <w:rFonts w:ascii="Times New Roman"/>
          <w:sz w:val="24"/>
          <w:lang w:val="nl-NL"/>
        </w:rPr>
        <w:t xml:space="preserve">de kinderen Israels, en zeg tot hen: Wanneer gij over de Jordaan gaat naar het </w:t>
      </w:r>
      <w:r w:rsidRPr="00907F51">
        <w:rPr>
          <w:rFonts w:ascii="Times New Roman"/>
          <w:spacing w:val="-3"/>
          <w:sz w:val="24"/>
          <w:lang w:val="nl-NL"/>
        </w:rPr>
        <w:t>land</w:t>
      </w:r>
      <w:r w:rsidRPr="00907F51">
        <w:rPr>
          <w:rFonts w:ascii="Times New Roman"/>
          <w:spacing w:val="-1"/>
          <w:sz w:val="24"/>
          <w:lang w:val="nl-NL"/>
        </w:rPr>
        <w:t xml:space="preserve"> </w:t>
      </w:r>
      <w:r w:rsidRPr="00907F51">
        <w:rPr>
          <w:rFonts w:ascii="Times New Roman"/>
          <w:spacing w:val="-4"/>
          <w:sz w:val="24"/>
          <w:lang w:val="nl-NL"/>
        </w:rPr>
        <w:t>Kanaan.</w:t>
      </w:r>
    </w:p>
    <w:p w:rsidR="00D35E55" w:rsidRPr="00907F51" w:rsidRDefault="00907F51">
      <w:pPr>
        <w:pStyle w:val="Lijstalinea"/>
        <w:numPr>
          <w:ilvl w:val="0"/>
          <w:numId w:val="8"/>
        </w:numPr>
        <w:tabs>
          <w:tab w:val="left" w:pos="44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Zo </w:t>
      </w:r>
      <w:r w:rsidRPr="00907F51">
        <w:rPr>
          <w:rFonts w:ascii="Times New Roman"/>
          <w:spacing w:val="-4"/>
          <w:sz w:val="24"/>
          <w:lang w:val="nl-NL"/>
        </w:rPr>
        <w:t xml:space="preserve">zult </w:t>
      </w:r>
      <w:r w:rsidRPr="00907F51">
        <w:rPr>
          <w:rFonts w:ascii="Times New Roman"/>
          <w:spacing w:val="-5"/>
          <w:sz w:val="24"/>
          <w:lang w:val="nl-NL"/>
        </w:rPr>
        <w:t xml:space="preserve">gij </w:t>
      </w:r>
      <w:r w:rsidRPr="00907F51">
        <w:rPr>
          <w:rFonts w:ascii="Times New Roman"/>
          <w:sz w:val="24"/>
          <w:lang w:val="nl-NL"/>
        </w:rPr>
        <w:t>maken, dat u steden tegemoet liggen, die u tot vrijsteden zullen zijn; opdat de doodslager</w:t>
      </w:r>
      <w:r w:rsidRPr="00907F51">
        <w:rPr>
          <w:rFonts w:ascii="Times New Roman"/>
          <w:spacing w:val="-11"/>
          <w:sz w:val="24"/>
          <w:lang w:val="nl-NL"/>
        </w:rPr>
        <w:t xml:space="preserve"> </w:t>
      </w:r>
      <w:r w:rsidRPr="00907F51">
        <w:rPr>
          <w:rFonts w:ascii="Times New Roman"/>
          <w:sz w:val="24"/>
          <w:lang w:val="nl-NL"/>
        </w:rPr>
        <w:t>daarheen</w:t>
      </w:r>
      <w:r w:rsidRPr="00907F51">
        <w:rPr>
          <w:rFonts w:ascii="Times New Roman"/>
          <w:spacing w:val="-11"/>
          <w:sz w:val="24"/>
          <w:lang w:val="nl-NL"/>
        </w:rPr>
        <w:t xml:space="preserve"> </w:t>
      </w:r>
      <w:r w:rsidRPr="00907F51">
        <w:rPr>
          <w:rFonts w:ascii="Times New Roman"/>
          <w:sz w:val="24"/>
          <w:lang w:val="nl-NL"/>
        </w:rPr>
        <w:t>vliede,</w:t>
      </w:r>
      <w:r w:rsidRPr="00907F51">
        <w:rPr>
          <w:rFonts w:ascii="Times New Roman"/>
          <w:spacing w:val="-11"/>
          <w:sz w:val="24"/>
          <w:lang w:val="nl-NL"/>
        </w:rPr>
        <w:t xml:space="preserve"> </w:t>
      </w:r>
      <w:r w:rsidRPr="00907F51">
        <w:rPr>
          <w:rFonts w:ascii="Times New Roman"/>
          <w:sz w:val="24"/>
          <w:lang w:val="nl-NL"/>
        </w:rPr>
        <w:t>die</w:t>
      </w:r>
      <w:r w:rsidRPr="00907F51">
        <w:rPr>
          <w:rFonts w:ascii="Times New Roman"/>
          <w:spacing w:val="-11"/>
          <w:sz w:val="24"/>
          <w:lang w:val="nl-NL"/>
        </w:rPr>
        <w:t xml:space="preserve"> </w:t>
      </w:r>
      <w:r w:rsidRPr="00907F51">
        <w:rPr>
          <w:rFonts w:ascii="Times New Roman"/>
          <w:sz w:val="24"/>
          <w:lang w:val="nl-NL"/>
        </w:rPr>
        <w:t>een</w:t>
      </w:r>
      <w:r w:rsidRPr="00907F51">
        <w:rPr>
          <w:rFonts w:ascii="Times New Roman"/>
          <w:spacing w:val="-11"/>
          <w:sz w:val="24"/>
          <w:lang w:val="nl-NL"/>
        </w:rPr>
        <w:t xml:space="preserve"> </w:t>
      </w:r>
      <w:r w:rsidRPr="00907F51">
        <w:rPr>
          <w:rFonts w:ascii="Times New Roman"/>
          <w:sz w:val="24"/>
          <w:lang w:val="nl-NL"/>
        </w:rPr>
        <w:t>ziel</w:t>
      </w:r>
      <w:r w:rsidRPr="00907F51">
        <w:rPr>
          <w:rFonts w:ascii="Times New Roman"/>
          <w:spacing w:val="-11"/>
          <w:sz w:val="24"/>
          <w:lang w:val="nl-NL"/>
        </w:rPr>
        <w:t xml:space="preserve"> </w:t>
      </w:r>
      <w:r w:rsidRPr="00907F51">
        <w:rPr>
          <w:rFonts w:ascii="Times New Roman"/>
          <w:sz w:val="24"/>
          <w:lang w:val="nl-NL"/>
        </w:rPr>
        <w:t>onwetend</w:t>
      </w:r>
      <w:r w:rsidRPr="00907F51">
        <w:rPr>
          <w:rFonts w:ascii="Times New Roman"/>
          <w:spacing w:val="-11"/>
          <w:sz w:val="24"/>
          <w:lang w:val="nl-NL"/>
        </w:rPr>
        <w:t xml:space="preserve"> </w:t>
      </w:r>
      <w:r w:rsidRPr="00907F51">
        <w:rPr>
          <w:rFonts w:ascii="Times New Roman"/>
          <w:sz w:val="24"/>
          <w:lang w:val="nl-NL"/>
        </w:rPr>
        <w:t>geslagen</w:t>
      </w:r>
      <w:r w:rsidRPr="00907F51">
        <w:rPr>
          <w:rFonts w:ascii="Times New Roman"/>
          <w:spacing w:val="-11"/>
          <w:sz w:val="24"/>
          <w:lang w:val="nl-NL"/>
        </w:rPr>
        <w:t xml:space="preserve"> </w:t>
      </w:r>
      <w:r w:rsidRPr="00907F51">
        <w:rPr>
          <w:rFonts w:ascii="Times New Roman"/>
          <w:spacing w:val="-2"/>
          <w:sz w:val="24"/>
          <w:lang w:val="nl-NL"/>
        </w:rPr>
        <w:t>heeft.</w:t>
      </w:r>
    </w:p>
    <w:p w:rsidR="00D35E55" w:rsidRPr="00907F51" w:rsidRDefault="00907F51">
      <w:pPr>
        <w:pStyle w:val="Lijstalinea"/>
        <w:numPr>
          <w:ilvl w:val="0"/>
          <w:numId w:val="8"/>
        </w:numPr>
        <w:tabs>
          <w:tab w:val="left" w:pos="428"/>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En deze steden zullen u tot een toevlucht zijn voor den bloed wreker; opdat de doodslager niet</w:t>
      </w:r>
      <w:r w:rsidRPr="00907F51">
        <w:rPr>
          <w:rFonts w:ascii="Times New Roman"/>
          <w:spacing w:val="-7"/>
          <w:sz w:val="24"/>
          <w:lang w:val="nl-NL"/>
        </w:rPr>
        <w:t xml:space="preserve"> </w:t>
      </w:r>
      <w:r w:rsidRPr="00907F51">
        <w:rPr>
          <w:rFonts w:ascii="Times New Roman"/>
          <w:sz w:val="24"/>
          <w:lang w:val="nl-NL"/>
        </w:rPr>
        <w:t>sterve,</w:t>
      </w:r>
      <w:r w:rsidRPr="00907F51">
        <w:rPr>
          <w:rFonts w:ascii="Times New Roman"/>
          <w:spacing w:val="-7"/>
          <w:sz w:val="24"/>
          <w:lang w:val="nl-NL"/>
        </w:rPr>
        <w:t xml:space="preserve"> </w:t>
      </w:r>
      <w:r w:rsidRPr="00907F51">
        <w:rPr>
          <w:rFonts w:ascii="Times New Roman"/>
          <w:sz w:val="24"/>
          <w:lang w:val="nl-NL"/>
        </w:rPr>
        <w:t>totdat</w:t>
      </w:r>
      <w:r w:rsidRPr="00907F51">
        <w:rPr>
          <w:rFonts w:ascii="Times New Roman"/>
          <w:spacing w:val="-7"/>
          <w:sz w:val="24"/>
          <w:lang w:val="nl-NL"/>
        </w:rPr>
        <w:t xml:space="preserve"> </w:t>
      </w:r>
      <w:r w:rsidRPr="00907F51">
        <w:rPr>
          <w:rFonts w:ascii="Times New Roman"/>
          <w:sz w:val="24"/>
          <w:lang w:val="nl-NL"/>
        </w:rPr>
        <w:t>hij</w:t>
      </w:r>
      <w:r w:rsidRPr="00907F51">
        <w:rPr>
          <w:rFonts w:ascii="Times New Roman"/>
          <w:spacing w:val="-7"/>
          <w:sz w:val="24"/>
          <w:lang w:val="nl-NL"/>
        </w:rPr>
        <w:t xml:space="preserve"> </w:t>
      </w:r>
      <w:r w:rsidRPr="00907F51">
        <w:rPr>
          <w:rFonts w:ascii="Times New Roman"/>
          <w:sz w:val="24"/>
          <w:lang w:val="nl-NL"/>
        </w:rPr>
        <w:t>voor</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vergadering</w:t>
      </w:r>
      <w:r w:rsidRPr="00907F51">
        <w:rPr>
          <w:rFonts w:ascii="Times New Roman"/>
          <w:spacing w:val="-7"/>
          <w:sz w:val="24"/>
          <w:lang w:val="nl-NL"/>
        </w:rPr>
        <w:t xml:space="preserve"> </w:t>
      </w:r>
      <w:r w:rsidRPr="00907F51">
        <w:rPr>
          <w:rFonts w:ascii="Times New Roman"/>
          <w:sz w:val="24"/>
          <w:lang w:val="nl-NL"/>
        </w:rPr>
        <w:t>aan</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gericht</w:t>
      </w:r>
      <w:r w:rsidRPr="00907F51">
        <w:rPr>
          <w:rFonts w:ascii="Times New Roman"/>
          <w:spacing w:val="-7"/>
          <w:sz w:val="24"/>
          <w:lang w:val="nl-NL"/>
        </w:rPr>
        <w:t xml:space="preserve"> </w:t>
      </w:r>
      <w:r w:rsidRPr="00907F51">
        <w:rPr>
          <w:rFonts w:ascii="Times New Roman"/>
          <w:sz w:val="24"/>
          <w:lang w:val="nl-NL"/>
        </w:rPr>
        <w:t>gestaan</w:t>
      </w:r>
      <w:r w:rsidRPr="00907F51">
        <w:rPr>
          <w:rFonts w:ascii="Times New Roman"/>
          <w:spacing w:val="-7"/>
          <w:sz w:val="24"/>
          <w:lang w:val="nl-NL"/>
        </w:rPr>
        <w:t xml:space="preserve"> </w:t>
      </w:r>
      <w:r w:rsidRPr="00907F51">
        <w:rPr>
          <w:rFonts w:ascii="Times New Roman"/>
          <w:spacing w:val="-2"/>
          <w:sz w:val="24"/>
          <w:lang w:val="nl-NL"/>
        </w:rPr>
        <w:t>hebbe.</w:t>
      </w:r>
    </w:p>
    <w:p w:rsidR="00D35E55" w:rsidRPr="00907F51" w:rsidRDefault="00907F51">
      <w:pPr>
        <w:pStyle w:val="Lijstalinea"/>
        <w:numPr>
          <w:ilvl w:val="0"/>
          <w:numId w:val="8"/>
        </w:numPr>
        <w:tabs>
          <w:tab w:val="left" w:pos="419"/>
        </w:tabs>
        <w:spacing w:line="275" w:lineRule="exact"/>
        <w:ind w:left="418" w:hanging="298"/>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3"/>
          <w:sz w:val="24"/>
          <w:lang w:val="nl-NL"/>
        </w:rPr>
        <w:t xml:space="preserve">deze steden, </w:t>
      </w:r>
      <w:r w:rsidRPr="00907F51">
        <w:rPr>
          <w:rFonts w:ascii="Times New Roman"/>
          <w:sz w:val="24"/>
          <w:lang w:val="nl-NL"/>
        </w:rPr>
        <w:t xml:space="preserve">die gij </w:t>
      </w:r>
      <w:r w:rsidRPr="00907F51">
        <w:rPr>
          <w:rFonts w:ascii="Times New Roman"/>
          <w:spacing w:val="-3"/>
          <w:sz w:val="24"/>
          <w:lang w:val="nl-NL"/>
        </w:rPr>
        <w:t xml:space="preserve">geven </w:t>
      </w:r>
      <w:r w:rsidRPr="00907F51">
        <w:rPr>
          <w:rFonts w:ascii="Times New Roman"/>
          <w:sz w:val="24"/>
          <w:lang w:val="nl-NL"/>
        </w:rPr>
        <w:t xml:space="preserve">zult, zullen zes </w:t>
      </w:r>
      <w:r w:rsidRPr="00907F51">
        <w:rPr>
          <w:rFonts w:ascii="Times New Roman"/>
          <w:spacing w:val="-3"/>
          <w:sz w:val="24"/>
          <w:lang w:val="nl-NL"/>
        </w:rPr>
        <w:t xml:space="preserve">vrijsteden voor </w:t>
      </w:r>
      <w:r w:rsidRPr="00907F51">
        <w:rPr>
          <w:rFonts w:ascii="Times New Roman"/>
          <w:sz w:val="24"/>
          <w:lang w:val="nl-NL"/>
        </w:rPr>
        <w:t>u</w:t>
      </w:r>
      <w:r w:rsidRPr="00907F51">
        <w:rPr>
          <w:rFonts w:ascii="Times New Roman"/>
          <w:spacing w:val="-6"/>
          <w:sz w:val="24"/>
          <w:lang w:val="nl-NL"/>
        </w:rPr>
        <w:t xml:space="preserve"> </w:t>
      </w:r>
      <w:r w:rsidRPr="00907F51">
        <w:rPr>
          <w:rFonts w:ascii="Times New Roman"/>
          <w:spacing w:val="-3"/>
          <w:sz w:val="24"/>
          <w:lang w:val="nl-NL"/>
        </w:rPr>
        <w:t>zijn.</w:t>
      </w:r>
    </w:p>
    <w:p w:rsidR="00D35E55" w:rsidRPr="00907F51" w:rsidRDefault="00907F51">
      <w:pPr>
        <w:pStyle w:val="Lijstalinea"/>
        <w:numPr>
          <w:ilvl w:val="0"/>
          <w:numId w:val="8"/>
        </w:numPr>
        <w:tabs>
          <w:tab w:val="left" w:pos="431"/>
        </w:tabs>
        <w:spacing w:before="7" w:line="247" w:lineRule="auto"/>
        <w:ind w:right="139"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Drie dezer vrijsteden zult gij geven op deze zijde van de Jordaan, en drie dezer steden zult </w:t>
      </w:r>
      <w:r w:rsidRPr="00907F51">
        <w:rPr>
          <w:rFonts w:ascii="Times New Roman"/>
          <w:spacing w:val="-3"/>
          <w:sz w:val="24"/>
          <w:lang w:val="nl-NL"/>
        </w:rPr>
        <w:t xml:space="preserve">gij </w:t>
      </w:r>
      <w:r w:rsidRPr="00907F51">
        <w:rPr>
          <w:rFonts w:ascii="Times New Roman"/>
          <w:spacing w:val="-4"/>
          <w:sz w:val="24"/>
          <w:lang w:val="nl-NL"/>
        </w:rPr>
        <w:t xml:space="preserve">geven </w:t>
      </w:r>
      <w:r w:rsidRPr="00907F51">
        <w:rPr>
          <w:rFonts w:ascii="Times New Roman"/>
          <w:sz w:val="24"/>
          <w:lang w:val="nl-NL"/>
        </w:rPr>
        <w:t xml:space="preserve">in </w:t>
      </w:r>
      <w:r w:rsidRPr="00907F51">
        <w:rPr>
          <w:rFonts w:ascii="Times New Roman"/>
          <w:spacing w:val="-3"/>
          <w:sz w:val="24"/>
          <w:lang w:val="nl-NL"/>
        </w:rPr>
        <w:t xml:space="preserve">het land </w:t>
      </w:r>
      <w:r w:rsidRPr="00907F51">
        <w:rPr>
          <w:rFonts w:ascii="Times New Roman"/>
          <w:spacing w:val="-4"/>
          <w:sz w:val="24"/>
          <w:lang w:val="nl-NL"/>
        </w:rPr>
        <w:t xml:space="preserve">Kanaan; vrijsteden zullen </w:t>
      </w:r>
      <w:r w:rsidRPr="00907F51">
        <w:rPr>
          <w:rFonts w:ascii="Times New Roman"/>
          <w:spacing w:val="-3"/>
          <w:sz w:val="24"/>
          <w:lang w:val="nl-NL"/>
        </w:rPr>
        <w:t>het</w:t>
      </w:r>
      <w:r w:rsidRPr="00907F51">
        <w:rPr>
          <w:rFonts w:ascii="Times New Roman"/>
          <w:spacing w:val="31"/>
          <w:sz w:val="24"/>
          <w:lang w:val="nl-NL"/>
        </w:rPr>
        <w:t xml:space="preserve"> </w:t>
      </w:r>
      <w:r w:rsidRPr="00907F51">
        <w:rPr>
          <w:rFonts w:ascii="Times New Roman"/>
          <w:spacing w:val="-4"/>
          <w:sz w:val="24"/>
          <w:lang w:val="nl-NL"/>
        </w:rPr>
        <w:t>zijn.</w:t>
      </w:r>
    </w:p>
    <w:p w:rsidR="00D35E55" w:rsidRPr="00907F51" w:rsidRDefault="00907F51">
      <w:pPr>
        <w:pStyle w:val="Lijstalinea"/>
        <w:numPr>
          <w:ilvl w:val="0"/>
          <w:numId w:val="8"/>
        </w:numPr>
        <w:tabs>
          <w:tab w:val="left" w:pos="428"/>
        </w:tabs>
        <w:spacing w:line="247" w:lineRule="auto"/>
        <w:ind w:right="131"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Die </w:t>
      </w:r>
      <w:r w:rsidRPr="00907F51">
        <w:rPr>
          <w:rFonts w:ascii="Times New Roman"/>
          <w:sz w:val="24"/>
          <w:lang w:val="nl-NL"/>
        </w:rPr>
        <w:t xml:space="preserve">zes steden </w:t>
      </w:r>
      <w:r w:rsidRPr="00907F51">
        <w:rPr>
          <w:rFonts w:ascii="Times New Roman"/>
          <w:spacing w:val="-4"/>
          <w:sz w:val="24"/>
          <w:lang w:val="nl-NL"/>
        </w:rPr>
        <w:t xml:space="preserve">zullen </w:t>
      </w:r>
      <w:r w:rsidRPr="00907F51">
        <w:rPr>
          <w:rFonts w:ascii="Times New Roman"/>
          <w:sz w:val="24"/>
          <w:lang w:val="nl-NL"/>
        </w:rPr>
        <w:t xml:space="preserve">voor de kinderen Israels, en voor den vreemdeling, en den </w:t>
      </w:r>
      <w:r w:rsidRPr="00907F51">
        <w:rPr>
          <w:rFonts w:ascii="Times New Roman"/>
          <w:spacing w:val="-4"/>
          <w:sz w:val="24"/>
          <w:lang w:val="nl-NL"/>
        </w:rPr>
        <w:t xml:space="preserve">bijwoner </w:t>
      </w:r>
      <w:r w:rsidRPr="00907F51">
        <w:rPr>
          <w:rFonts w:ascii="Times New Roman"/>
          <w:spacing w:val="-10"/>
          <w:sz w:val="24"/>
          <w:lang w:val="nl-NL"/>
        </w:rPr>
        <w:t xml:space="preserve">in </w:t>
      </w:r>
      <w:r w:rsidRPr="00907F51">
        <w:rPr>
          <w:rFonts w:ascii="Times New Roman"/>
          <w:sz w:val="24"/>
          <w:lang w:val="nl-NL"/>
        </w:rPr>
        <w:t xml:space="preserve">het </w:t>
      </w:r>
      <w:r w:rsidRPr="00907F51">
        <w:rPr>
          <w:rFonts w:ascii="Times New Roman"/>
          <w:spacing w:val="-4"/>
          <w:sz w:val="24"/>
          <w:lang w:val="nl-NL"/>
        </w:rPr>
        <w:t xml:space="preserve">midden </w:t>
      </w:r>
      <w:r w:rsidRPr="00907F51">
        <w:rPr>
          <w:rFonts w:ascii="Times New Roman"/>
          <w:sz w:val="24"/>
          <w:lang w:val="nl-NL"/>
        </w:rPr>
        <w:t xml:space="preserve">van </w:t>
      </w:r>
      <w:r w:rsidRPr="00907F51">
        <w:rPr>
          <w:rFonts w:ascii="Times New Roman"/>
          <w:spacing w:val="-3"/>
          <w:sz w:val="24"/>
          <w:lang w:val="nl-NL"/>
        </w:rPr>
        <w:t xml:space="preserve">hen, </w:t>
      </w:r>
      <w:r w:rsidRPr="00907F51">
        <w:rPr>
          <w:rFonts w:ascii="Times New Roman"/>
          <w:spacing w:val="3"/>
          <w:sz w:val="24"/>
          <w:lang w:val="nl-NL"/>
        </w:rPr>
        <w:t xml:space="preserve">tot </w:t>
      </w:r>
      <w:r w:rsidRPr="00907F51">
        <w:rPr>
          <w:rFonts w:ascii="Times New Roman"/>
          <w:sz w:val="24"/>
          <w:lang w:val="nl-NL"/>
        </w:rPr>
        <w:t xml:space="preserve">een toevlucht </w:t>
      </w:r>
      <w:r w:rsidRPr="00907F51">
        <w:rPr>
          <w:rFonts w:ascii="Times New Roman"/>
          <w:spacing w:val="-5"/>
          <w:sz w:val="24"/>
          <w:lang w:val="nl-NL"/>
        </w:rPr>
        <w:t xml:space="preserve">zijn; </w:t>
      </w:r>
      <w:r w:rsidRPr="00907F51">
        <w:rPr>
          <w:rFonts w:ascii="Times New Roman"/>
          <w:sz w:val="24"/>
          <w:lang w:val="nl-NL"/>
        </w:rPr>
        <w:t xml:space="preserve">opdat daarheen </w:t>
      </w:r>
      <w:r w:rsidRPr="00907F51">
        <w:rPr>
          <w:rFonts w:ascii="Times New Roman"/>
          <w:spacing w:val="-4"/>
          <w:sz w:val="24"/>
          <w:lang w:val="nl-NL"/>
        </w:rPr>
        <w:t xml:space="preserve">vliede, </w:t>
      </w:r>
      <w:r w:rsidRPr="00907F51">
        <w:rPr>
          <w:rFonts w:ascii="Times New Roman"/>
          <w:spacing w:val="-5"/>
          <w:sz w:val="24"/>
          <w:lang w:val="nl-NL"/>
        </w:rPr>
        <w:t xml:space="preserve">wie </w:t>
      </w:r>
      <w:r w:rsidRPr="00907F51">
        <w:rPr>
          <w:rFonts w:ascii="Times New Roman"/>
          <w:sz w:val="24"/>
          <w:lang w:val="nl-NL"/>
        </w:rPr>
        <w:t xml:space="preserve">een </w:t>
      </w:r>
      <w:r w:rsidRPr="00907F51">
        <w:rPr>
          <w:rFonts w:ascii="Times New Roman"/>
          <w:spacing w:val="-3"/>
          <w:sz w:val="24"/>
          <w:lang w:val="nl-NL"/>
        </w:rPr>
        <w:t xml:space="preserve">ziel </w:t>
      </w:r>
      <w:r w:rsidRPr="00907F51">
        <w:rPr>
          <w:rFonts w:ascii="Times New Roman"/>
          <w:sz w:val="24"/>
          <w:lang w:val="nl-NL"/>
        </w:rPr>
        <w:t>onvoorziens slaat.</w:t>
      </w:r>
    </w:p>
    <w:p w:rsidR="00D35E55" w:rsidRPr="00907F51" w:rsidRDefault="00907F51">
      <w:pPr>
        <w:pStyle w:val="Lijstalinea"/>
        <w:numPr>
          <w:ilvl w:val="0"/>
          <w:numId w:val="8"/>
        </w:numPr>
        <w:tabs>
          <w:tab w:val="left" w:pos="45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t>
      </w:r>
      <w:r w:rsidRPr="00907F51">
        <w:rPr>
          <w:rFonts w:ascii="Times New Roman"/>
          <w:spacing w:val="-4"/>
          <w:sz w:val="24"/>
          <w:lang w:val="nl-NL"/>
        </w:rPr>
        <w:t xml:space="preserve">indien </w:t>
      </w:r>
      <w:r w:rsidRPr="00907F51">
        <w:rPr>
          <w:rFonts w:ascii="Times New Roman"/>
          <w:spacing w:val="-6"/>
          <w:sz w:val="24"/>
          <w:lang w:val="nl-NL"/>
        </w:rPr>
        <w:t xml:space="preserve">hij </w:t>
      </w:r>
      <w:r w:rsidRPr="00907F51">
        <w:rPr>
          <w:rFonts w:ascii="Times New Roman"/>
          <w:sz w:val="24"/>
          <w:lang w:val="nl-NL"/>
        </w:rPr>
        <w:t xml:space="preserve">hem </w:t>
      </w:r>
      <w:r w:rsidRPr="00907F51">
        <w:rPr>
          <w:rFonts w:ascii="Times New Roman"/>
          <w:spacing w:val="-3"/>
          <w:sz w:val="24"/>
          <w:lang w:val="nl-NL"/>
        </w:rPr>
        <w:t xml:space="preserve">met </w:t>
      </w:r>
      <w:r w:rsidRPr="00907F51">
        <w:rPr>
          <w:rFonts w:ascii="Times New Roman"/>
          <w:sz w:val="24"/>
          <w:lang w:val="nl-NL"/>
        </w:rPr>
        <w:t xml:space="preserve">een </w:t>
      </w:r>
      <w:r w:rsidRPr="00907F51">
        <w:rPr>
          <w:rFonts w:ascii="Times New Roman"/>
          <w:spacing w:val="-3"/>
          <w:sz w:val="24"/>
          <w:lang w:val="nl-NL"/>
        </w:rPr>
        <w:t xml:space="preserve">ijzeren instrument </w:t>
      </w:r>
      <w:r w:rsidRPr="00907F51">
        <w:rPr>
          <w:rFonts w:ascii="Times New Roman"/>
          <w:sz w:val="24"/>
          <w:lang w:val="nl-NL"/>
        </w:rPr>
        <w:t xml:space="preserve">geslagen heeft, dat </w:t>
      </w:r>
      <w:r w:rsidRPr="00907F51">
        <w:rPr>
          <w:rFonts w:ascii="Times New Roman"/>
          <w:spacing w:val="-6"/>
          <w:sz w:val="24"/>
          <w:lang w:val="nl-NL"/>
        </w:rPr>
        <w:t xml:space="preserve">hij </w:t>
      </w:r>
      <w:r w:rsidRPr="00907F51">
        <w:rPr>
          <w:rFonts w:ascii="Times New Roman"/>
          <w:sz w:val="24"/>
          <w:lang w:val="nl-NL"/>
        </w:rPr>
        <w:t xml:space="preserve">gestorven </w:t>
      </w:r>
      <w:r w:rsidRPr="00907F51">
        <w:rPr>
          <w:rFonts w:ascii="Times New Roman"/>
          <w:spacing w:val="-6"/>
          <w:sz w:val="24"/>
          <w:lang w:val="nl-NL"/>
        </w:rPr>
        <w:t xml:space="preserve">zij, </w:t>
      </w:r>
      <w:r w:rsidRPr="00907F51">
        <w:rPr>
          <w:rFonts w:ascii="Times New Roman"/>
          <w:sz w:val="24"/>
          <w:lang w:val="nl-NL"/>
        </w:rPr>
        <w:t>een doodslager</w:t>
      </w:r>
      <w:r w:rsidRPr="00907F51">
        <w:rPr>
          <w:rFonts w:ascii="Times New Roman"/>
          <w:spacing w:val="-11"/>
          <w:sz w:val="24"/>
          <w:lang w:val="nl-NL"/>
        </w:rPr>
        <w:t xml:space="preserve"> </w:t>
      </w:r>
      <w:r w:rsidRPr="00907F51">
        <w:rPr>
          <w:rFonts w:ascii="Times New Roman"/>
          <w:sz w:val="24"/>
          <w:lang w:val="nl-NL"/>
        </w:rPr>
        <w:t>is</w:t>
      </w:r>
      <w:r w:rsidRPr="00907F51">
        <w:rPr>
          <w:rFonts w:ascii="Times New Roman"/>
          <w:spacing w:val="-12"/>
          <w:sz w:val="24"/>
          <w:lang w:val="nl-NL"/>
        </w:rPr>
        <w:t xml:space="preserve"> </w:t>
      </w:r>
      <w:r w:rsidRPr="00907F51">
        <w:rPr>
          <w:rFonts w:ascii="Times New Roman"/>
          <w:sz w:val="24"/>
          <w:lang w:val="nl-NL"/>
        </w:rPr>
        <w:t>hij;</w:t>
      </w:r>
      <w:r w:rsidRPr="00907F51">
        <w:rPr>
          <w:rFonts w:ascii="Times New Roman"/>
          <w:spacing w:val="-11"/>
          <w:sz w:val="24"/>
          <w:lang w:val="nl-NL"/>
        </w:rPr>
        <w:t xml:space="preserve"> </w:t>
      </w:r>
      <w:r w:rsidRPr="00907F51">
        <w:rPr>
          <w:rFonts w:ascii="Times New Roman"/>
          <w:sz w:val="24"/>
          <w:lang w:val="nl-NL"/>
        </w:rPr>
        <w:t>deze</w:t>
      </w:r>
      <w:r w:rsidRPr="00907F51">
        <w:rPr>
          <w:rFonts w:ascii="Times New Roman"/>
          <w:spacing w:val="-11"/>
          <w:sz w:val="24"/>
          <w:lang w:val="nl-NL"/>
        </w:rPr>
        <w:t xml:space="preserve"> </w:t>
      </w:r>
      <w:r w:rsidRPr="00907F51">
        <w:rPr>
          <w:rFonts w:ascii="Times New Roman"/>
          <w:sz w:val="24"/>
          <w:lang w:val="nl-NL"/>
        </w:rPr>
        <w:t>doodslager</w:t>
      </w:r>
      <w:r w:rsidRPr="00907F51">
        <w:rPr>
          <w:rFonts w:ascii="Times New Roman"/>
          <w:spacing w:val="-11"/>
          <w:sz w:val="24"/>
          <w:lang w:val="nl-NL"/>
        </w:rPr>
        <w:t xml:space="preserve"> </w:t>
      </w:r>
      <w:r w:rsidRPr="00907F51">
        <w:rPr>
          <w:rFonts w:ascii="Times New Roman"/>
          <w:sz w:val="24"/>
          <w:lang w:val="nl-NL"/>
        </w:rPr>
        <w:t>zal</w:t>
      </w:r>
      <w:r w:rsidRPr="00907F51">
        <w:rPr>
          <w:rFonts w:ascii="Times New Roman"/>
          <w:spacing w:val="-11"/>
          <w:sz w:val="24"/>
          <w:lang w:val="nl-NL"/>
        </w:rPr>
        <w:t xml:space="preserve"> </w:t>
      </w:r>
      <w:r w:rsidRPr="00907F51">
        <w:rPr>
          <w:rFonts w:ascii="Times New Roman"/>
          <w:sz w:val="24"/>
          <w:lang w:val="nl-NL"/>
        </w:rPr>
        <w:t>zekerlijk</w:t>
      </w:r>
      <w:r w:rsidRPr="00907F51">
        <w:rPr>
          <w:rFonts w:ascii="Times New Roman"/>
          <w:spacing w:val="-12"/>
          <w:sz w:val="24"/>
          <w:lang w:val="nl-NL"/>
        </w:rPr>
        <w:t xml:space="preserve"> </w:t>
      </w:r>
      <w:r w:rsidRPr="00907F51">
        <w:rPr>
          <w:rFonts w:ascii="Times New Roman"/>
          <w:sz w:val="24"/>
          <w:lang w:val="nl-NL"/>
        </w:rPr>
        <w:t>gedood</w:t>
      </w:r>
      <w:r w:rsidRPr="00907F51">
        <w:rPr>
          <w:rFonts w:ascii="Times New Roman"/>
          <w:spacing w:val="-11"/>
          <w:sz w:val="24"/>
          <w:lang w:val="nl-NL"/>
        </w:rPr>
        <w:t xml:space="preserve"> </w:t>
      </w:r>
      <w:r w:rsidRPr="00907F51">
        <w:rPr>
          <w:rFonts w:ascii="Times New Roman"/>
          <w:sz w:val="24"/>
          <w:lang w:val="nl-NL"/>
        </w:rPr>
        <w:t>worden.</w:t>
      </w:r>
    </w:p>
    <w:p w:rsidR="00D35E55" w:rsidRPr="00907F51" w:rsidRDefault="00907F51">
      <w:pPr>
        <w:pStyle w:val="Lijstalinea"/>
        <w:numPr>
          <w:ilvl w:val="0"/>
          <w:numId w:val="8"/>
        </w:numPr>
        <w:tabs>
          <w:tab w:val="left" w:pos="44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Of </w:t>
      </w:r>
      <w:r w:rsidRPr="00907F51">
        <w:rPr>
          <w:rFonts w:ascii="Times New Roman"/>
          <w:spacing w:val="-4"/>
          <w:sz w:val="24"/>
          <w:lang w:val="nl-NL"/>
        </w:rPr>
        <w:t xml:space="preserve">indien </w:t>
      </w:r>
      <w:r w:rsidRPr="00907F51">
        <w:rPr>
          <w:rFonts w:ascii="Times New Roman"/>
          <w:spacing w:val="-6"/>
          <w:sz w:val="24"/>
          <w:lang w:val="nl-NL"/>
        </w:rPr>
        <w:t xml:space="preserve">hij </w:t>
      </w:r>
      <w:r w:rsidRPr="00907F51">
        <w:rPr>
          <w:rFonts w:ascii="Times New Roman"/>
          <w:sz w:val="24"/>
          <w:lang w:val="nl-NL"/>
        </w:rPr>
        <w:t xml:space="preserve">hem </w:t>
      </w:r>
      <w:r w:rsidRPr="00907F51">
        <w:rPr>
          <w:rFonts w:ascii="Times New Roman"/>
          <w:spacing w:val="-3"/>
          <w:sz w:val="24"/>
          <w:lang w:val="nl-NL"/>
        </w:rPr>
        <w:t xml:space="preserve">met </w:t>
      </w:r>
      <w:r w:rsidRPr="00907F51">
        <w:rPr>
          <w:rFonts w:ascii="Times New Roman"/>
          <w:sz w:val="24"/>
          <w:lang w:val="nl-NL"/>
        </w:rPr>
        <w:t xml:space="preserve">een handsteen, waarvan met zoude kunnen sterven, geslagen </w:t>
      </w:r>
      <w:r w:rsidRPr="00907F51">
        <w:rPr>
          <w:rFonts w:ascii="Times New Roman"/>
          <w:spacing w:val="-2"/>
          <w:sz w:val="24"/>
          <w:lang w:val="nl-NL"/>
        </w:rPr>
        <w:t xml:space="preserve">heeft, </w:t>
      </w:r>
      <w:r w:rsidRPr="00907F51">
        <w:rPr>
          <w:rFonts w:ascii="Times New Roman"/>
          <w:sz w:val="24"/>
          <w:lang w:val="nl-NL"/>
        </w:rPr>
        <w:t>dat</w:t>
      </w:r>
      <w:r w:rsidRPr="00907F51">
        <w:rPr>
          <w:rFonts w:ascii="Times New Roman"/>
          <w:spacing w:val="-10"/>
          <w:sz w:val="24"/>
          <w:lang w:val="nl-NL"/>
        </w:rPr>
        <w:t xml:space="preserve"> </w:t>
      </w:r>
      <w:r w:rsidRPr="00907F51">
        <w:rPr>
          <w:rFonts w:ascii="Times New Roman"/>
          <w:sz w:val="24"/>
          <w:lang w:val="nl-NL"/>
        </w:rPr>
        <w:t>hij</w:t>
      </w:r>
      <w:r w:rsidRPr="00907F51">
        <w:rPr>
          <w:rFonts w:ascii="Times New Roman"/>
          <w:spacing w:val="-10"/>
          <w:sz w:val="24"/>
          <w:lang w:val="nl-NL"/>
        </w:rPr>
        <w:t xml:space="preserve"> </w:t>
      </w:r>
      <w:r w:rsidRPr="00907F51">
        <w:rPr>
          <w:rFonts w:ascii="Times New Roman"/>
          <w:sz w:val="24"/>
          <w:lang w:val="nl-NL"/>
        </w:rPr>
        <w:t>gestorven</w:t>
      </w:r>
      <w:r w:rsidRPr="00907F51">
        <w:rPr>
          <w:rFonts w:ascii="Times New Roman"/>
          <w:spacing w:val="-10"/>
          <w:sz w:val="24"/>
          <w:lang w:val="nl-NL"/>
        </w:rPr>
        <w:t xml:space="preserve"> </w:t>
      </w:r>
      <w:r w:rsidRPr="00907F51">
        <w:rPr>
          <w:rFonts w:ascii="Times New Roman"/>
          <w:sz w:val="24"/>
          <w:lang w:val="nl-NL"/>
        </w:rPr>
        <w:t>zij,</w:t>
      </w:r>
      <w:r w:rsidRPr="00907F51">
        <w:rPr>
          <w:rFonts w:ascii="Times New Roman"/>
          <w:spacing w:val="-10"/>
          <w:sz w:val="24"/>
          <w:lang w:val="nl-NL"/>
        </w:rPr>
        <w:t xml:space="preserve"> </w:t>
      </w:r>
      <w:r w:rsidRPr="00907F51">
        <w:rPr>
          <w:rFonts w:ascii="Times New Roman"/>
          <w:sz w:val="24"/>
          <w:lang w:val="nl-NL"/>
        </w:rPr>
        <w:t>een</w:t>
      </w:r>
      <w:r w:rsidRPr="00907F51">
        <w:rPr>
          <w:rFonts w:ascii="Times New Roman"/>
          <w:spacing w:val="-10"/>
          <w:sz w:val="24"/>
          <w:lang w:val="nl-NL"/>
        </w:rPr>
        <w:t xml:space="preserve"> </w:t>
      </w:r>
      <w:r w:rsidRPr="00907F51">
        <w:rPr>
          <w:rFonts w:ascii="Times New Roman"/>
          <w:sz w:val="24"/>
          <w:lang w:val="nl-NL"/>
        </w:rPr>
        <w:t>doodslager</w:t>
      </w:r>
      <w:r w:rsidRPr="00907F51">
        <w:rPr>
          <w:rFonts w:ascii="Times New Roman"/>
          <w:spacing w:val="-10"/>
          <w:sz w:val="24"/>
          <w:lang w:val="nl-NL"/>
        </w:rPr>
        <w:t xml:space="preserve"> </w:t>
      </w:r>
      <w:r w:rsidRPr="00907F51">
        <w:rPr>
          <w:rFonts w:ascii="Times New Roman"/>
          <w:sz w:val="24"/>
          <w:lang w:val="nl-NL"/>
        </w:rPr>
        <w:t>is</w:t>
      </w:r>
      <w:r w:rsidRPr="00907F51">
        <w:rPr>
          <w:rFonts w:ascii="Times New Roman"/>
          <w:spacing w:val="-10"/>
          <w:sz w:val="24"/>
          <w:lang w:val="nl-NL"/>
        </w:rPr>
        <w:t xml:space="preserve"> </w:t>
      </w:r>
      <w:r w:rsidRPr="00907F51">
        <w:rPr>
          <w:rFonts w:ascii="Times New Roman"/>
          <w:sz w:val="24"/>
          <w:lang w:val="nl-NL"/>
        </w:rPr>
        <w:t>hij;</w:t>
      </w:r>
      <w:r w:rsidRPr="00907F51">
        <w:rPr>
          <w:rFonts w:ascii="Times New Roman"/>
          <w:spacing w:val="-10"/>
          <w:sz w:val="24"/>
          <w:lang w:val="nl-NL"/>
        </w:rPr>
        <w:t xml:space="preserve"> </w:t>
      </w:r>
      <w:r w:rsidRPr="00907F51">
        <w:rPr>
          <w:rFonts w:ascii="Times New Roman"/>
          <w:sz w:val="24"/>
          <w:lang w:val="nl-NL"/>
        </w:rPr>
        <w:t>deze</w:t>
      </w:r>
      <w:r w:rsidRPr="00907F51">
        <w:rPr>
          <w:rFonts w:ascii="Times New Roman"/>
          <w:spacing w:val="-10"/>
          <w:sz w:val="24"/>
          <w:lang w:val="nl-NL"/>
        </w:rPr>
        <w:t xml:space="preserve"> </w:t>
      </w:r>
      <w:r w:rsidRPr="00907F51">
        <w:rPr>
          <w:rFonts w:ascii="Times New Roman"/>
          <w:sz w:val="24"/>
          <w:lang w:val="nl-NL"/>
        </w:rPr>
        <w:t>doodslager</w:t>
      </w:r>
      <w:r w:rsidRPr="00907F51">
        <w:rPr>
          <w:rFonts w:ascii="Times New Roman"/>
          <w:spacing w:val="-10"/>
          <w:sz w:val="24"/>
          <w:lang w:val="nl-NL"/>
        </w:rPr>
        <w:t xml:space="preserve"> </w:t>
      </w:r>
      <w:r w:rsidRPr="00907F51">
        <w:rPr>
          <w:rFonts w:ascii="Times New Roman"/>
          <w:sz w:val="24"/>
          <w:lang w:val="nl-NL"/>
        </w:rPr>
        <w:t>zal</w:t>
      </w:r>
      <w:r w:rsidRPr="00907F51">
        <w:rPr>
          <w:rFonts w:ascii="Times New Roman"/>
          <w:spacing w:val="-10"/>
          <w:sz w:val="24"/>
          <w:lang w:val="nl-NL"/>
        </w:rPr>
        <w:t xml:space="preserve"> </w:t>
      </w:r>
      <w:r w:rsidRPr="00907F51">
        <w:rPr>
          <w:rFonts w:ascii="Times New Roman"/>
          <w:sz w:val="24"/>
          <w:lang w:val="nl-NL"/>
        </w:rPr>
        <w:t>zekerlijk</w:t>
      </w:r>
      <w:r w:rsidRPr="00907F51">
        <w:rPr>
          <w:rFonts w:ascii="Times New Roman"/>
          <w:spacing w:val="-10"/>
          <w:sz w:val="24"/>
          <w:lang w:val="nl-NL"/>
        </w:rPr>
        <w:t xml:space="preserve"> </w:t>
      </w:r>
      <w:r w:rsidRPr="00907F51">
        <w:rPr>
          <w:rFonts w:ascii="Times New Roman"/>
          <w:sz w:val="24"/>
          <w:lang w:val="nl-NL"/>
        </w:rPr>
        <w:t>gedood</w:t>
      </w:r>
      <w:r w:rsidRPr="00907F51">
        <w:rPr>
          <w:rFonts w:ascii="Times New Roman"/>
          <w:spacing w:val="-10"/>
          <w:sz w:val="24"/>
          <w:lang w:val="nl-NL"/>
        </w:rPr>
        <w:t xml:space="preserve"> </w:t>
      </w:r>
      <w:r w:rsidRPr="00907F51">
        <w:rPr>
          <w:rFonts w:ascii="Times New Roman"/>
          <w:sz w:val="24"/>
          <w:lang w:val="nl-NL"/>
        </w:rPr>
        <w:t>worden.</w:t>
      </w:r>
    </w:p>
    <w:p w:rsidR="00D35E55" w:rsidRPr="00907F51" w:rsidRDefault="00907F51">
      <w:pPr>
        <w:pStyle w:val="Lijstalinea"/>
        <w:numPr>
          <w:ilvl w:val="0"/>
          <w:numId w:val="8"/>
        </w:numPr>
        <w:tabs>
          <w:tab w:val="left" w:pos="456"/>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Of </w:t>
      </w:r>
      <w:r w:rsidRPr="00907F51">
        <w:rPr>
          <w:rFonts w:ascii="Times New Roman"/>
          <w:spacing w:val="-4"/>
          <w:sz w:val="24"/>
          <w:lang w:val="nl-NL"/>
        </w:rPr>
        <w:t xml:space="preserve">indien </w:t>
      </w:r>
      <w:r w:rsidRPr="00907F51">
        <w:rPr>
          <w:rFonts w:ascii="Times New Roman"/>
          <w:spacing w:val="-6"/>
          <w:sz w:val="24"/>
          <w:lang w:val="nl-NL"/>
        </w:rPr>
        <w:t xml:space="preserve">hij </w:t>
      </w:r>
      <w:r w:rsidRPr="00907F51">
        <w:rPr>
          <w:rFonts w:ascii="Times New Roman"/>
          <w:sz w:val="24"/>
          <w:lang w:val="nl-NL"/>
        </w:rPr>
        <w:t xml:space="preserve">hem </w:t>
      </w:r>
      <w:r w:rsidRPr="00907F51">
        <w:rPr>
          <w:rFonts w:ascii="Times New Roman"/>
          <w:spacing w:val="-3"/>
          <w:sz w:val="24"/>
          <w:lang w:val="nl-NL"/>
        </w:rPr>
        <w:t xml:space="preserve">met </w:t>
      </w:r>
      <w:r w:rsidRPr="00907F51">
        <w:rPr>
          <w:rFonts w:ascii="Times New Roman"/>
          <w:sz w:val="24"/>
          <w:lang w:val="nl-NL"/>
        </w:rPr>
        <w:t xml:space="preserve">een houten handinstrument, waarvan men zoude kunnen sterven, geslagen heeft, dat </w:t>
      </w:r>
      <w:r w:rsidRPr="00907F51">
        <w:rPr>
          <w:rFonts w:ascii="Times New Roman"/>
          <w:spacing w:val="-6"/>
          <w:sz w:val="24"/>
          <w:lang w:val="nl-NL"/>
        </w:rPr>
        <w:t xml:space="preserve">hij </w:t>
      </w:r>
      <w:r w:rsidRPr="00907F51">
        <w:rPr>
          <w:rFonts w:ascii="Times New Roman"/>
          <w:sz w:val="24"/>
          <w:lang w:val="nl-NL"/>
        </w:rPr>
        <w:t xml:space="preserve">gestorven </w:t>
      </w:r>
      <w:r w:rsidRPr="00907F51">
        <w:rPr>
          <w:rFonts w:ascii="Times New Roman"/>
          <w:spacing w:val="-6"/>
          <w:sz w:val="24"/>
          <w:lang w:val="nl-NL"/>
        </w:rPr>
        <w:t xml:space="preserve">zij, </w:t>
      </w:r>
      <w:r w:rsidRPr="00907F51">
        <w:rPr>
          <w:rFonts w:ascii="Times New Roman"/>
          <w:sz w:val="24"/>
          <w:lang w:val="nl-NL"/>
        </w:rPr>
        <w:t xml:space="preserve">een doodslager </w:t>
      </w:r>
      <w:r w:rsidRPr="00907F51">
        <w:rPr>
          <w:rFonts w:ascii="Times New Roman"/>
          <w:spacing w:val="-4"/>
          <w:sz w:val="24"/>
          <w:lang w:val="nl-NL"/>
        </w:rPr>
        <w:t xml:space="preserve">is </w:t>
      </w:r>
      <w:r w:rsidRPr="00907F51">
        <w:rPr>
          <w:rFonts w:ascii="Times New Roman"/>
          <w:spacing w:val="-3"/>
          <w:sz w:val="24"/>
          <w:lang w:val="nl-NL"/>
        </w:rPr>
        <w:t xml:space="preserve">hij; deze doodslager  </w:t>
      </w:r>
      <w:r w:rsidRPr="00907F51">
        <w:rPr>
          <w:rFonts w:ascii="Times New Roman"/>
          <w:sz w:val="24"/>
          <w:lang w:val="nl-NL"/>
        </w:rPr>
        <w:t xml:space="preserve">zal  </w:t>
      </w:r>
      <w:r w:rsidRPr="00907F51">
        <w:rPr>
          <w:rFonts w:ascii="Times New Roman"/>
          <w:spacing w:val="-3"/>
          <w:sz w:val="24"/>
          <w:lang w:val="nl-NL"/>
        </w:rPr>
        <w:t xml:space="preserve">zekerlijk </w:t>
      </w:r>
      <w:r w:rsidRPr="00907F51">
        <w:rPr>
          <w:rFonts w:ascii="Times New Roman"/>
          <w:sz w:val="24"/>
          <w:lang w:val="nl-NL"/>
        </w:rPr>
        <w:t>gedood</w:t>
      </w:r>
      <w:r w:rsidRPr="00907F51">
        <w:rPr>
          <w:rFonts w:ascii="Times New Roman"/>
          <w:spacing w:val="2"/>
          <w:sz w:val="24"/>
          <w:lang w:val="nl-NL"/>
        </w:rPr>
        <w:t xml:space="preserve"> </w:t>
      </w:r>
      <w:r w:rsidRPr="00907F51">
        <w:rPr>
          <w:rFonts w:ascii="Times New Roman"/>
          <w:sz w:val="24"/>
          <w:lang w:val="nl-NL"/>
        </w:rPr>
        <w:t>worden.</w:t>
      </w:r>
    </w:p>
    <w:p w:rsidR="00D35E55" w:rsidRPr="00907F51" w:rsidRDefault="00907F51">
      <w:pPr>
        <w:pStyle w:val="Lijstalinea"/>
        <w:numPr>
          <w:ilvl w:val="0"/>
          <w:numId w:val="8"/>
        </w:numPr>
        <w:tabs>
          <w:tab w:val="left" w:pos="461"/>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wreker des </w:t>
      </w:r>
      <w:r w:rsidRPr="00907F51">
        <w:rPr>
          <w:rFonts w:ascii="Times New Roman"/>
          <w:spacing w:val="-3"/>
          <w:sz w:val="24"/>
          <w:lang w:val="nl-NL"/>
        </w:rPr>
        <w:t xml:space="preserve">bloeds, </w:t>
      </w:r>
      <w:r w:rsidRPr="00907F51">
        <w:rPr>
          <w:rFonts w:ascii="Times New Roman"/>
          <w:spacing w:val="-5"/>
          <w:sz w:val="24"/>
          <w:lang w:val="nl-NL"/>
        </w:rPr>
        <w:t xml:space="preserve">die </w:t>
      </w:r>
      <w:r w:rsidRPr="00907F51">
        <w:rPr>
          <w:rFonts w:ascii="Times New Roman"/>
          <w:sz w:val="24"/>
          <w:lang w:val="nl-NL"/>
        </w:rPr>
        <w:t xml:space="preserve">zal den doodslager doden; als hij hem ontmoet, zal hij </w:t>
      </w:r>
      <w:r w:rsidRPr="00907F51">
        <w:rPr>
          <w:rFonts w:ascii="Times New Roman"/>
          <w:spacing w:val="-2"/>
          <w:sz w:val="24"/>
          <w:lang w:val="nl-NL"/>
        </w:rPr>
        <w:t xml:space="preserve">hem </w:t>
      </w:r>
      <w:r w:rsidRPr="00907F51">
        <w:rPr>
          <w:rFonts w:ascii="Times New Roman"/>
          <w:sz w:val="24"/>
          <w:lang w:val="nl-NL"/>
        </w:rPr>
        <w:t>doden.</w:t>
      </w:r>
    </w:p>
    <w:p w:rsidR="00D35E55" w:rsidRPr="00907F51" w:rsidRDefault="00907F51">
      <w:pPr>
        <w:pStyle w:val="Lijstalinea"/>
        <w:numPr>
          <w:ilvl w:val="0"/>
          <w:numId w:val="8"/>
        </w:numPr>
        <w:tabs>
          <w:tab w:val="left" w:pos="421"/>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Indien</w:t>
      </w:r>
      <w:r w:rsidRPr="00907F51">
        <w:rPr>
          <w:rFonts w:ascii="Times New Roman"/>
          <w:spacing w:val="-6"/>
          <w:sz w:val="24"/>
          <w:lang w:val="nl-NL"/>
        </w:rPr>
        <w:t xml:space="preserve"> </w:t>
      </w:r>
      <w:r w:rsidRPr="00907F51">
        <w:rPr>
          <w:rFonts w:ascii="Times New Roman"/>
          <w:sz w:val="24"/>
          <w:lang w:val="nl-NL"/>
        </w:rPr>
        <w:t>hij</w:t>
      </w:r>
      <w:r w:rsidRPr="00907F51">
        <w:rPr>
          <w:rFonts w:ascii="Times New Roman"/>
          <w:spacing w:val="-6"/>
          <w:sz w:val="24"/>
          <w:lang w:val="nl-NL"/>
        </w:rPr>
        <w:t xml:space="preserve"> </w:t>
      </w:r>
      <w:r w:rsidRPr="00907F51">
        <w:rPr>
          <w:rFonts w:ascii="Times New Roman"/>
          <w:sz w:val="24"/>
          <w:lang w:val="nl-NL"/>
        </w:rPr>
        <w:t>hem</w:t>
      </w:r>
      <w:r w:rsidRPr="00907F51">
        <w:rPr>
          <w:rFonts w:ascii="Times New Roman"/>
          <w:spacing w:val="-6"/>
          <w:sz w:val="24"/>
          <w:lang w:val="nl-NL"/>
        </w:rPr>
        <w:t xml:space="preserve"> </w:t>
      </w:r>
      <w:r w:rsidRPr="00907F51">
        <w:rPr>
          <w:rFonts w:ascii="Times New Roman"/>
          <w:sz w:val="24"/>
          <w:lang w:val="nl-NL"/>
        </w:rPr>
        <w:t>ook</w:t>
      </w:r>
      <w:r w:rsidRPr="00907F51">
        <w:rPr>
          <w:rFonts w:ascii="Times New Roman"/>
          <w:spacing w:val="-6"/>
          <w:sz w:val="24"/>
          <w:lang w:val="nl-NL"/>
        </w:rPr>
        <w:t xml:space="preserve"> </w:t>
      </w:r>
      <w:r w:rsidRPr="00907F51">
        <w:rPr>
          <w:rFonts w:ascii="Times New Roman"/>
          <w:sz w:val="24"/>
          <w:lang w:val="nl-NL"/>
        </w:rPr>
        <w:t>door</w:t>
      </w:r>
      <w:r w:rsidRPr="00907F51">
        <w:rPr>
          <w:rFonts w:ascii="Times New Roman"/>
          <w:spacing w:val="-6"/>
          <w:sz w:val="24"/>
          <w:lang w:val="nl-NL"/>
        </w:rPr>
        <w:t xml:space="preserve"> </w:t>
      </w:r>
      <w:r w:rsidRPr="00907F51">
        <w:rPr>
          <w:rFonts w:ascii="Times New Roman"/>
          <w:sz w:val="24"/>
          <w:lang w:val="nl-NL"/>
        </w:rPr>
        <w:t>haat</w:t>
      </w:r>
      <w:r w:rsidRPr="00907F51">
        <w:rPr>
          <w:rFonts w:ascii="Times New Roman"/>
          <w:spacing w:val="-6"/>
          <w:sz w:val="24"/>
          <w:lang w:val="nl-NL"/>
        </w:rPr>
        <w:t xml:space="preserve"> </w:t>
      </w:r>
      <w:r w:rsidRPr="00907F51">
        <w:rPr>
          <w:rFonts w:ascii="Times New Roman"/>
          <w:sz w:val="24"/>
          <w:lang w:val="nl-NL"/>
        </w:rPr>
        <w:t>zal</w:t>
      </w:r>
      <w:r w:rsidRPr="00907F51">
        <w:rPr>
          <w:rFonts w:ascii="Times New Roman"/>
          <w:spacing w:val="-6"/>
          <w:sz w:val="24"/>
          <w:lang w:val="nl-NL"/>
        </w:rPr>
        <w:t xml:space="preserve"> </w:t>
      </w:r>
      <w:r w:rsidRPr="00907F51">
        <w:rPr>
          <w:rFonts w:ascii="Times New Roman"/>
          <w:sz w:val="24"/>
          <w:lang w:val="nl-NL"/>
        </w:rPr>
        <w:t>gestoten</w:t>
      </w:r>
      <w:r w:rsidRPr="00907F51">
        <w:rPr>
          <w:rFonts w:ascii="Times New Roman"/>
          <w:spacing w:val="-6"/>
          <w:sz w:val="24"/>
          <w:lang w:val="nl-NL"/>
        </w:rPr>
        <w:t xml:space="preserve"> </w:t>
      </w:r>
      <w:r w:rsidRPr="00907F51">
        <w:rPr>
          <w:rFonts w:ascii="Times New Roman"/>
          <w:sz w:val="24"/>
          <w:lang w:val="nl-NL"/>
        </w:rPr>
        <w:t>hebben,</w:t>
      </w:r>
      <w:r w:rsidRPr="00907F51">
        <w:rPr>
          <w:rFonts w:ascii="Times New Roman"/>
          <w:spacing w:val="-6"/>
          <w:sz w:val="24"/>
          <w:lang w:val="nl-NL"/>
        </w:rPr>
        <w:t xml:space="preserve"> </w:t>
      </w:r>
      <w:r w:rsidRPr="00907F51">
        <w:rPr>
          <w:rFonts w:ascii="Times New Roman"/>
          <w:sz w:val="24"/>
          <w:lang w:val="nl-NL"/>
        </w:rPr>
        <w:t>of</w:t>
      </w:r>
      <w:r w:rsidRPr="00907F51">
        <w:rPr>
          <w:rFonts w:ascii="Times New Roman"/>
          <w:spacing w:val="-6"/>
          <w:sz w:val="24"/>
          <w:lang w:val="nl-NL"/>
        </w:rPr>
        <w:t xml:space="preserve"> </w:t>
      </w:r>
      <w:r w:rsidRPr="00907F51">
        <w:rPr>
          <w:rFonts w:ascii="Times New Roman"/>
          <w:sz w:val="24"/>
          <w:lang w:val="nl-NL"/>
        </w:rPr>
        <w:t>met</w:t>
      </w:r>
      <w:r w:rsidRPr="00907F51">
        <w:rPr>
          <w:rFonts w:ascii="Times New Roman"/>
          <w:spacing w:val="-6"/>
          <w:sz w:val="24"/>
          <w:lang w:val="nl-NL"/>
        </w:rPr>
        <w:t xml:space="preserve"> </w:t>
      </w:r>
      <w:r w:rsidRPr="00907F51">
        <w:rPr>
          <w:rFonts w:ascii="Times New Roman"/>
          <w:sz w:val="24"/>
          <w:lang w:val="nl-NL"/>
        </w:rPr>
        <w:t>opzet</w:t>
      </w:r>
      <w:r w:rsidRPr="00907F51">
        <w:rPr>
          <w:rFonts w:ascii="Times New Roman"/>
          <w:spacing w:val="-6"/>
          <w:sz w:val="24"/>
          <w:lang w:val="nl-NL"/>
        </w:rPr>
        <w:t xml:space="preserve"> </w:t>
      </w:r>
      <w:r w:rsidRPr="00907F51">
        <w:rPr>
          <w:rFonts w:ascii="Times New Roman"/>
          <w:sz w:val="24"/>
          <w:lang w:val="nl-NL"/>
        </w:rPr>
        <w:t>op</w:t>
      </w:r>
      <w:r w:rsidRPr="00907F51">
        <w:rPr>
          <w:rFonts w:ascii="Times New Roman"/>
          <w:spacing w:val="-6"/>
          <w:sz w:val="24"/>
          <w:lang w:val="nl-NL"/>
        </w:rPr>
        <w:t xml:space="preserve"> </w:t>
      </w:r>
      <w:r w:rsidRPr="00907F51">
        <w:rPr>
          <w:rFonts w:ascii="Times New Roman"/>
          <w:sz w:val="24"/>
          <w:lang w:val="nl-NL"/>
        </w:rPr>
        <w:t>hem</w:t>
      </w:r>
      <w:r w:rsidRPr="00907F51">
        <w:rPr>
          <w:rFonts w:ascii="Times New Roman"/>
          <w:spacing w:val="-6"/>
          <w:sz w:val="24"/>
          <w:lang w:val="nl-NL"/>
        </w:rPr>
        <w:t xml:space="preserve"> </w:t>
      </w:r>
      <w:r w:rsidRPr="00907F51">
        <w:rPr>
          <w:rFonts w:ascii="Times New Roman"/>
          <w:sz w:val="24"/>
          <w:lang w:val="nl-NL"/>
        </w:rPr>
        <w:t>geworpen</w:t>
      </w:r>
      <w:r w:rsidRPr="00907F51">
        <w:rPr>
          <w:rFonts w:ascii="Times New Roman"/>
          <w:spacing w:val="-6"/>
          <w:sz w:val="24"/>
          <w:lang w:val="nl-NL"/>
        </w:rPr>
        <w:t xml:space="preserve"> </w:t>
      </w:r>
      <w:r w:rsidRPr="00907F51">
        <w:rPr>
          <w:rFonts w:ascii="Times New Roman"/>
          <w:sz w:val="24"/>
          <w:lang w:val="nl-NL"/>
        </w:rPr>
        <w:t>heeft,</w:t>
      </w:r>
      <w:r w:rsidRPr="00907F51">
        <w:rPr>
          <w:rFonts w:ascii="Times New Roman"/>
          <w:spacing w:val="-6"/>
          <w:sz w:val="24"/>
          <w:lang w:val="nl-NL"/>
        </w:rPr>
        <w:t xml:space="preserve"> </w:t>
      </w:r>
      <w:r w:rsidRPr="00907F51">
        <w:rPr>
          <w:rFonts w:ascii="Times New Roman"/>
          <w:spacing w:val="-2"/>
          <w:sz w:val="24"/>
          <w:lang w:val="nl-NL"/>
        </w:rPr>
        <w:t xml:space="preserve">dat </w:t>
      </w:r>
      <w:r w:rsidRPr="00907F51">
        <w:rPr>
          <w:rFonts w:ascii="Times New Roman"/>
          <w:spacing w:val="-3"/>
          <w:sz w:val="24"/>
          <w:lang w:val="nl-NL"/>
        </w:rPr>
        <w:t xml:space="preserve">hij </w:t>
      </w:r>
      <w:r w:rsidRPr="00907F51">
        <w:rPr>
          <w:rFonts w:ascii="Times New Roman"/>
          <w:spacing w:val="-4"/>
          <w:sz w:val="24"/>
          <w:lang w:val="nl-NL"/>
        </w:rPr>
        <w:t>gestorven</w:t>
      </w:r>
      <w:r w:rsidRPr="00907F51">
        <w:rPr>
          <w:rFonts w:ascii="Times New Roman"/>
          <w:spacing w:val="6"/>
          <w:sz w:val="24"/>
          <w:lang w:val="nl-NL"/>
        </w:rPr>
        <w:t xml:space="preserve"> </w:t>
      </w:r>
      <w:r w:rsidRPr="00907F51">
        <w:rPr>
          <w:rFonts w:ascii="Times New Roman"/>
          <w:spacing w:val="-4"/>
          <w:sz w:val="24"/>
          <w:lang w:val="nl-NL"/>
        </w:rPr>
        <w:t>zij;</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Lijstalinea"/>
        <w:numPr>
          <w:ilvl w:val="0"/>
          <w:numId w:val="8"/>
        </w:numPr>
        <w:tabs>
          <w:tab w:val="left" w:pos="442"/>
        </w:tabs>
        <w:spacing w:before="39"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Of hem </w:t>
      </w:r>
      <w:r w:rsidRPr="00907F51">
        <w:rPr>
          <w:rFonts w:ascii="Times New Roman"/>
          <w:spacing w:val="3"/>
          <w:sz w:val="24"/>
          <w:lang w:val="nl-NL"/>
        </w:rPr>
        <w:t xml:space="preserve">door </w:t>
      </w:r>
      <w:r w:rsidRPr="00907F51">
        <w:rPr>
          <w:rFonts w:ascii="Times New Roman"/>
          <w:spacing w:val="-4"/>
          <w:sz w:val="24"/>
          <w:lang w:val="nl-NL"/>
        </w:rPr>
        <w:t xml:space="preserve">vijandschap </w:t>
      </w:r>
      <w:r w:rsidRPr="00907F51">
        <w:rPr>
          <w:rFonts w:ascii="Times New Roman"/>
          <w:spacing w:val="-3"/>
          <w:sz w:val="24"/>
          <w:lang w:val="nl-NL"/>
        </w:rPr>
        <w:t xml:space="preserve">met </w:t>
      </w:r>
      <w:r w:rsidRPr="00907F51">
        <w:rPr>
          <w:rFonts w:ascii="Times New Roman"/>
          <w:spacing w:val="-6"/>
          <w:sz w:val="24"/>
          <w:lang w:val="nl-NL"/>
        </w:rPr>
        <w:t xml:space="preserve">zijn </w:t>
      </w:r>
      <w:r w:rsidRPr="00907F51">
        <w:rPr>
          <w:rFonts w:ascii="Times New Roman"/>
          <w:spacing w:val="-3"/>
          <w:sz w:val="24"/>
          <w:lang w:val="nl-NL"/>
        </w:rPr>
        <w:t xml:space="preserve">hand </w:t>
      </w:r>
      <w:r w:rsidRPr="00907F51">
        <w:rPr>
          <w:rFonts w:ascii="Times New Roman"/>
          <w:sz w:val="24"/>
          <w:lang w:val="nl-NL"/>
        </w:rPr>
        <w:t xml:space="preserve">geslagen heeft, dat </w:t>
      </w:r>
      <w:r w:rsidRPr="00907F51">
        <w:rPr>
          <w:rFonts w:ascii="Times New Roman"/>
          <w:spacing w:val="-6"/>
          <w:sz w:val="24"/>
          <w:lang w:val="nl-NL"/>
        </w:rPr>
        <w:t xml:space="preserve">hij </w:t>
      </w:r>
      <w:r w:rsidRPr="00907F51">
        <w:rPr>
          <w:rFonts w:ascii="Times New Roman"/>
          <w:sz w:val="24"/>
          <w:lang w:val="nl-NL"/>
        </w:rPr>
        <w:t xml:space="preserve">gestorven </w:t>
      </w:r>
      <w:r w:rsidRPr="00907F51">
        <w:rPr>
          <w:rFonts w:ascii="Times New Roman"/>
          <w:spacing w:val="-6"/>
          <w:sz w:val="24"/>
          <w:lang w:val="nl-NL"/>
        </w:rPr>
        <w:t xml:space="preserve">zij; </w:t>
      </w:r>
      <w:r w:rsidRPr="00907F51">
        <w:rPr>
          <w:rFonts w:ascii="Times New Roman"/>
          <w:sz w:val="24"/>
          <w:lang w:val="nl-NL"/>
        </w:rPr>
        <w:t xml:space="preserve">de </w:t>
      </w:r>
      <w:r w:rsidRPr="00907F51">
        <w:rPr>
          <w:rFonts w:ascii="Times New Roman"/>
          <w:spacing w:val="-3"/>
          <w:sz w:val="24"/>
          <w:lang w:val="nl-NL"/>
        </w:rPr>
        <w:t xml:space="preserve">slager </w:t>
      </w:r>
      <w:r w:rsidRPr="00907F51">
        <w:rPr>
          <w:rFonts w:ascii="Times New Roman"/>
          <w:sz w:val="24"/>
          <w:lang w:val="nl-NL"/>
        </w:rPr>
        <w:t xml:space="preserve">zal </w:t>
      </w:r>
      <w:r w:rsidRPr="00907F51">
        <w:rPr>
          <w:rFonts w:ascii="Times New Roman"/>
          <w:spacing w:val="-5"/>
          <w:sz w:val="24"/>
          <w:lang w:val="nl-NL"/>
        </w:rPr>
        <w:t xml:space="preserve">zekerlijk </w:t>
      </w:r>
      <w:r w:rsidRPr="00907F51">
        <w:rPr>
          <w:rFonts w:ascii="Times New Roman"/>
          <w:sz w:val="24"/>
          <w:lang w:val="nl-NL"/>
        </w:rPr>
        <w:t xml:space="preserve">gedood worden, een doodslager </w:t>
      </w:r>
      <w:r w:rsidRPr="00907F51">
        <w:rPr>
          <w:rFonts w:ascii="Times New Roman"/>
          <w:spacing w:val="-4"/>
          <w:sz w:val="24"/>
          <w:lang w:val="nl-NL"/>
        </w:rPr>
        <w:t xml:space="preserve">is </w:t>
      </w:r>
      <w:r w:rsidRPr="00907F51">
        <w:rPr>
          <w:rFonts w:ascii="Times New Roman"/>
          <w:spacing w:val="-7"/>
          <w:sz w:val="24"/>
          <w:lang w:val="nl-NL"/>
        </w:rPr>
        <w:t xml:space="preserve">hij; </w:t>
      </w:r>
      <w:r w:rsidRPr="00907F51">
        <w:rPr>
          <w:rFonts w:ascii="Times New Roman"/>
          <w:sz w:val="24"/>
          <w:lang w:val="nl-NL"/>
        </w:rPr>
        <w:t>de bloedwreker zal dezen doodslager doden, als hij hem</w:t>
      </w:r>
      <w:r w:rsidRPr="00907F51">
        <w:rPr>
          <w:rFonts w:ascii="Times New Roman"/>
          <w:spacing w:val="-18"/>
          <w:sz w:val="24"/>
          <w:lang w:val="nl-NL"/>
        </w:rPr>
        <w:t xml:space="preserve"> </w:t>
      </w:r>
      <w:r w:rsidRPr="00907F51">
        <w:rPr>
          <w:rFonts w:ascii="Times New Roman"/>
          <w:spacing w:val="-3"/>
          <w:sz w:val="24"/>
          <w:lang w:val="nl-NL"/>
        </w:rPr>
        <w:t>ontmoet.</w:t>
      </w:r>
    </w:p>
    <w:p w:rsidR="00D35E55" w:rsidRPr="00907F51" w:rsidRDefault="00907F51">
      <w:pPr>
        <w:pStyle w:val="Lijstalinea"/>
        <w:numPr>
          <w:ilvl w:val="0"/>
          <w:numId w:val="8"/>
        </w:numPr>
        <w:tabs>
          <w:tab w:val="left" w:pos="447"/>
        </w:tabs>
        <w:spacing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t>
      </w:r>
      <w:r w:rsidRPr="00907F51">
        <w:rPr>
          <w:rFonts w:ascii="Times New Roman"/>
          <w:spacing w:val="-3"/>
          <w:sz w:val="24"/>
          <w:lang w:val="nl-NL"/>
        </w:rPr>
        <w:t xml:space="preserve">indien </w:t>
      </w:r>
      <w:r w:rsidRPr="00907F51">
        <w:rPr>
          <w:rFonts w:ascii="Times New Roman"/>
          <w:sz w:val="24"/>
          <w:lang w:val="nl-NL"/>
        </w:rPr>
        <w:t>hij hem met der haast zonder vijandschap gestoten heeft, of enig instrument zonder opzet op hem geworpen</w:t>
      </w:r>
      <w:r w:rsidRPr="00907F51">
        <w:rPr>
          <w:rFonts w:ascii="Times New Roman"/>
          <w:spacing w:val="-15"/>
          <w:sz w:val="24"/>
          <w:lang w:val="nl-NL"/>
        </w:rPr>
        <w:t xml:space="preserve"> </w:t>
      </w:r>
      <w:r w:rsidRPr="00907F51">
        <w:rPr>
          <w:rFonts w:ascii="Times New Roman"/>
          <w:sz w:val="24"/>
          <w:lang w:val="nl-NL"/>
        </w:rPr>
        <w:t>heeft;</w:t>
      </w:r>
    </w:p>
    <w:p w:rsidR="00D35E55" w:rsidRPr="00907F51" w:rsidRDefault="00907F51">
      <w:pPr>
        <w:pStyle w:val="Lijstalinea"/>
        <w:numPr>
          <w:ilvl w:val="0"/>
          <w:numId w:val="8"/>
        </w:numPr>
        <w:tabs>
          <w:tab w:val="left" w:pos="437"/>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Of onvoorziens </w:t>
      </w:r>
      <w:r w:rsidRPr="00907F51">
        <w:rPr>
          <w:rFonts w:ascii="Times New Roman"/>
          <w:spacing w:val="-3"/>
          <w:sz w:val="24"/>
          <w:lang w:val="nl-NL"/>
        </w:rPr>
        <w:t xml:space="preserve">met enigen </w:t>
      </w:r>
      <w:r w:rsidRPr="00907F51">
        <w:rPr>
          <w:rFonts w:ascii="Times New Roman"/>
          <w:sz w:val="24"/>
          <w:lang w:val="nl-NL"/>
        </w:rPr>
        <w:t xml:space="preserve">steen, waarvan </w:t>
      </w:r>
      <w:r w:rsidRPr="00907F51">
        <w:rPr>
          <w:rFonts w:ascii="Times New Roman"/>
          <w:spacing w:val="-3"/>
          <w:sz w:val="24"/>
          <w:lang w:val="nl-NL"/>
        </w:rPr>
        <w:t xml:space="preserve">men </w:t>
      </w:r>
      <w:r w:rsidRPr="00907F51">
        <w:rPr>
          <w:rFonts w:ascii="Times New Roman"/>
          <w:sz w:val="24"/>
          <w:lang w:val="nl-NL"/>
        </w:rPr>
        <w:t xml:space="preserve">zoude kunnen sterven, en hij dien op </w:t>
      </w:r>
      <w:r w:rsidRPr="00907F51">
        <w:rPr>
          <w:rFonts w:ascii="Times New Roman"/>
          <w:spacing w:val="-2"/>
          <w:sz w:val="24"/>
          <w:lang w:val="nl-NL"/>
        </w:rPr>
        <w:t xml:space="preserve">hem </w:t>
      </w:r>
      <w:r w:rsidRPr="00907F51">
        <w:rPr>
          <w:rFonts w:ascii="Times New Roman"/>
          <w:spacing w:val="-4"/>
          <w:sz w:val="24"/>
          <w:lang w:val="nl-NL"/>
        </w:rPr>
        <w:t xml:space="preserve">heeft </w:t>
      </w:r>
      <w:r w:rsidRPr="00907F51">
        <w:rPr>
          <w:rFonts w:ascii="Times New Roman"/>
          <w:sz w:val="24"/>
          <w:lang w:val="nl-NL"/>
        </w:rPr>
        <w:t>doen vallen, dat hij gestorven zij, zo hij hem toch geen vijand was, noch zijn kwaad zoekende;</w:t>
      </w:r>
    </w:p>
    <w:p w:rsidR="00D35E55" w:rsidRPr="00907F51" w:rsidRDefault="00907F51">
      <w:pPr>
        <w:pStyle w:val="Lijstalinea"/>
        <w:numPr>
          <w:ilvl w:val="0"/>
          <w:numId w:val="8"/>
        </w:numPr>
        <w:tabs>
          <w:tab w:val="left" w:pos="420"/>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Zo</w:t>
      </w:r>
      <w:r w:rsidRPr="00907F51">
        <w:rPr>
          <w:rFonts w:ascii="Times New Roman"/>
          <w:spacing w:val="-8"/>
          <w:sz w:val="24"/>
          <w:lang w:val="nl-NL"/>
        </w:rPr>
        <w:t xml:space="preserve"> </w:t>
      </w:r>
      <w:r w:rsidRPr="00907F51">
        <w:rPr>
          <w:rFonts w:ascii="Times New Roman"/>
          <w:sz w:val="24"/>
          <w:lang w:val="nl-NL"/>
        </w:rPr>
        <w:t>zal</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vergadering</w:t>
      </w:r>
      <w:r w:rsidRPr="00907F51">
        <w:rPr>
          <w:rFonts w:ascii="Times New Roman"/>
          <w:spacing w:val="1"/>
          <w:sz w:val="24"/>
          <w:lang w:val="nl-NL"/>
        </w:rPr>
        <w:t xml:space="preserve"> </w:t>
      </w:r>
      <w:r w:rsidRPr="00907F51">
        <w:rPr>
          <w:rFonts w:ascii="Times New Roman"/>
          <w:sz w:val="24"/>
          <w:lang w:val="nl-NL"/>
        </w:rPr>
        <w:t>richten</w:t>
      </w:r>
      <w:r w:rsidRPr="00907F51">
        <w:rPr>
          <w:rFonts w:ascii="Times New Roman"/>
          <w:spacing w:val="-7"/>
          <w:sz w:val="24"/>
          <w:lang w:val="nl-NL"/>
        </w:rPr>
        <w:t xml:space="preserve"> </w:t>
      </w:r>
      <w:r w:rsidRPr="00907F51">
        <w:rPr>
          <w:rFonts w:ascii="Times New Roman"/>
          <w:sz w:val="24"/>
          <w:lang w:val="nl-NL"/>
        </w:rPr>
        <w:t>tussen</w:t>
      </w:r>
      <w:r w:rsidRPr="00907F51">
        <w:rPr>
          <w:rFonts w:ascii="Times New Roman"/>
          <w:spacing w:val="-6"/>
          <w:sz w:val="24"/>
          <w:lang w:val="nl-NL"/>
        </w:rPr>
        <w:t xml:space="preserve"> </w:t>
      </w:r>
      <w:r w:rsidRPr="00907F51">
        <w:rPr>
          <w:rFonts w:ascii="Times New Roman"/>
          <w:sz w:val="24"/>
          <w:lang w:val="nl-NL"/>
        </w:rPr>
        <w:t>den</w:t>
      </w:r>
      <w:r w:rsidRPr="00907F51">
        <w:rPr>
          <w:rFonts w:ascii="Times New Roman"/>
          <w:spacing w:val="-6"/>
          <w:sz w:val="24"/>
          <w:lang w:val="nl-NL"/>
        </w:rPr>
        <w:t xml:space="preserve"> </w:t>
      </w:r>
      <w:r w:rsidRPr="00907F51">
        <w:rPr>
          <w:rFonts w:ascii="Times New Roman"/>
          <w:sz w:val="24"/>
          <w:lang w:val="nl-NL"/>
        </w:rPr>
        <w:t>slager,</w:t>
      </w:r>
      <w:r w:rsidRPr="00907F51">
        <w:rPr>
          <w:rFonts w:ascii="Times New Roman"/>
          <w:spacing w:val="-3"/>
          <w:sz w:val="24"/>
          <w:lang w:val="nl-NL"/>
        </w:rPr>
        <w:t xml:space="preserve"> </w:t>
      </w:r>
      <w:r w:rsidRPr="00907F51">
        <w:rPr>
          <w:rFonts w:ascii="Times New Roman"/>
          <w:sz w:val="24"/>
          <w:lang w:val="nl-NL"/>
        </w:rPr>
        <w:t>en</w:t>
      </w:r>
      <w:r w:rsidRPr="00907F51">
        <w:rPr>
          <w:rFonts w:ascii="Times New Roman"/>
          <w:spacing w:val="-7"/>
          <w:sz w:val="24"/>
          <w:lang w:val="nl-NL"/>
        </w:rPr>
        <w:t xml:space="preserve"> </w:t>
      </w:r>
      <w:r w:rsidRPr="00907F51">
        <w:rPr>
          <w:rFonts w:ascii="Times New Roman"/>
          <w:sz w:val="24"/>
          <w:lang w:val="nl-NL"/>
        </w:rPr>
        <w:t>tussen</w:t>
      </w:r>
      <w:r w:rsidRPr="00907F51">
        <w:rPr>
          <w:rFonts w:ascii="Times New Roman"/>
          <w:spacing w:val="-8"/>
          <w:sz w:val="24"/>
          <w:lang w:val="nl-NL"/>
        </w:rPr>
        <w:t xml:space="preserve"> </w:t>
      </w:r>
      <w:r w:rsidRPr="00907F51">
        <w:rPr>
          <w:rFonts w:ascii="Times New Roman"/>
          <w:sz w:val="24"/>
          <w:lang w:val="nl-NL"/>
        </w:rPr>
        <w:t>den</w:t>
      </w:r>
      <w:r w:rsidRPr="00907F51">
        <w:rPr>
          <w:rFonts w:ascii="Times New Roman"/>
          <w:spacing w:val="-7"/>
          <w:sz w:val="24"/>
          <w:lang w:val="nl-NL"/>
        </w:rPr>
        <w:t xml:space="preserve"> </w:t>
      </w:r>
      <w:r w:rsidRPr="00907F51">
        <w:rPr>
          <w:rFonts w:ascii="Times New Roman"/>
          <w:sz w:val="24"/>
          <w:lang w:val="nl-NL"/>
        </w:rPr>
        <w:t>bloedwreker,</w:t>
      </w:r>
      <w:r w:rsidRPr="00907F51">
        <w:rPr>
          <w:rFonts w:ascii="Times New Roman"/>
          <w:spacing w:val="-7"/>
          <w:sz w:val="24"/>
          <w:lang w:val="nl-NL"/>
        </w:rPr>
        <w:t xml:space="preserve"> </w:t>
      </w:r>
      <w:r w:rsidRPr="00907F51">
        <w:rPr>
          <w:rFonts w:ascii="Times New Roman"/>
          <w:sz w:val="24"/>
          <w:lang w:val="nl-NL"/>
        </w:rPr>
        <w:t>naar</w:t>
      </w:r>
      <w:r w:rsidRPr="00907F51">
        <w:rPr>
          <w:rFonts w:ascii="Times New Roman"/>
          <w:spacing w:val="-7"/>
          <w:sz w:val="24"/>
          <w:lang w:val="nl-NL"/>
        </w:rPr>
        <w:t xml:space="preserve"> </w:t>
      </w:r>
      <w:r w:rsidRPr="00907F51">
        <w:rPr>
          <w:rFonts w:ascii="Times New Roman"/>
          <w:sz w:val="24"/>
          <w:lang w:val="nl-NL"/>
        </w:rPr>
        <w:t>deze</w:t>
      </w:r>
      <w:r w:rsidRPr="00907F51">
        <w:rPr>
          <w:rFonts w:ascii="Times New Roman"/>
          <w:spacing w:val="-7"/>
          <w:sz w:val="24"/>
          <w:lang w:val="nl-NL"/>
        </w:rPr>
        <w:t xml:space="preserve"> </w:t>
      </w:r>
      <w:r w:rsidRPr="00907F51">
        <w:rPr>
          <w:rFonts w:ascii="Times New Roman"/>
          <w:sz w:val="24"/>
          <w:lang w:val="nl-NL"/>
        </w:rPr>
        <w:t>zelve rechten.</w:t>
      </w:r>
    </w:p>
    <w:p w:rsidR="00D35E55" w:rsidRPr="00907F51" w:rsidRDefault="00907F51">
      <w:pPr>
        <w:pStyle w:val="Lijstalinea"/>
        <w:numPr>
          <w:ilvl w:val="0"/>
          <w:numId w:val="8"/>
        </w:numPr>
        <w:tabs>
          <w:tab w:val="left" w:pos="480"/>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w:t>
      </w:r>
      <w:r w:rsidRPr="00907F51">
        <w:rPr>
          <w:rFonts w:ascii="Times New Roman"/>
          <w:spacing w:val="-3"/>
          <w:sz w:val="24"/>
          <w:lang w:val="nl-NL"/>
        </w:rPr>
        <w:t xml:space="preserve">vergadering </w:t>
      </w:r>
      <w:r w:rsidRPr="00907F51">
        <w:rPr>
          <w:rFonts w:ascii="Times New Roman"/>
          <w:sz w:val="24"/>
          <w:lang w:val="nl-NL"/>
        </w:rPr>
        <w:t xml:space="preserve">zal den doodslager redden </w:t>
      </w:r>
      <w:r w:rsidRPr="00907F51">
        <w:rPr>
          <w:rFonts w:ascii="Times New Roman"/>
          <w:spacing w:val="-5"/>
          <w:sz w:val="24"/>
          <w:lang w:val="nl-NL"/>
        </w:rPr>
        <w:t xml:space="preserve">uit </w:t>
      </w:r>
      <w:r w:rsidRPr="00907F51">
        <w:rPr>
          <w:rFonts w:ascii="Times New Roman"/>
          <w:sz w:val="24"/>
          <w:lang w:val="nl-NL"/>
        </w:rPr>
        <w:t xml:space="preserve">den </w:t>
      </w:r>
      <w:r w:rsidRPr="00907F51">
        <w:rPr>
          <w:rFonts w:ascii="Times New Roman"/>
          <w:spacing w:val="-3"/>
          <w:sz w:val="24"/>
          <w:lang w:val="nl-NL"/>
        </w:rPr>
        <w:t xml:space="preserve">hand </w:t>
      </w:r>
      <w:r w:rsidRPr="00907F51">
        <w:rPr>
          <w:rFonts w:ascii="Times New Roman"/>
          <w:sz w:val="24"/>
          <w:lang w:val="nl-NL"/>
        </w:rPr>
        <w:t xml:space="preserve">des bloedwrekers, en </w:t>
      </w:r>
      <w:r w:rsidRPr="00907F51">
        <w:rPr>
          <w:rFonts w:ascii="Times New Roman"/>
          <w:spacing w:val="3"/>
          <w:sz w:val="24"/>
          <w:lang w:val="nl-NL"/>
        </w:rPr>
        <w:t xml:space="preserve">de </w:t>
      </w:r>
      <w:r w:rsidRPr="00907F51">
        <w:rPr>
          <w:rFonts w:ascii="Times New Roman"/>
          <w:sz w:val="24"/>
          <w:lang w:val="nl-NL"/>
        </w:rPr>
        <w:t xml:space="preserve">vergadering zal hem doen wederkeren tot zijn vrijstad, waarheen hij gevloden was; en hij </w:t>
      </w:r>
      <w:r w:rsidRPr="00907F51">
        <w:rPr>
          <w:rFonts w:ascii="Times New Roman"/>
          <w:spacing w:val="-2"/>
          <w:sz w:val="24"/>
          <w:lang w:val="nl-NL"/>
        </w:rPr>
        <w:t xml:space="preserve">zal </w:t>
      </w:r>
      <w:r w:rsidRPr="00907F51">
        <w:rPr>
          <w:rFonts w:ascii="Times New Roman"/>
          <w:sz w:val="24"/>
          <w:lang w:val="nl-NL"/>
        </w:rPr>
        <w:t>daarin</w:t>
      </w:r>
      <w:r w:rsidRPr="00907F51">
        <w:rPr>
          <w:rFonts w:ascii="Times New Roman"/>
          <w:spacing w:val="-8"/>
          <w:sz w:val="24"/>
          <w:lang w:val="nl-NL"/>
        </w:rPr>
        <w:t xml:space="preserve"> </w:t>
      </w:r>
      <w:r w:rsidRPr="00907F51">
        <w:rPr>
          <w:rFonts w:ascii="Times New Roman"/>
          <w:sz w:val="24"/>
          <w:lang w:val="nl-NL"/>
        </w:rPr>
        <w:t>blijven</w:t>
      </w:r>
      <w:r w:rsidRPr="00907F51">
        <w:rPr>
          <w:rFonts w:ascii="Times New Roman"/>
          <w:spacing w:val="-8"/>
          <w:sz w:val="24"/>
          <w:lang w:val="nl-NL"/>
        </w:rPr>
        <w:t xml:space="preserve"> </w:t>
      </w:r>
      <w:r w:rsidRPr="00907F51">
        <w:rPr>
          <w:rFonts w:ascii="Times New Roman"/>
          <w:sz w:val="24"/>
          <w:lang w:val="nl-NL"/>
        </w:rPr>
        <w:t>tot</w:t>
      </w:r>
      <w:r w:rsidRPr="00907F51">
        <w:rPr>
          <w:rFonts w:ascii="Times New Roman"/>
          <w:spacing w:val="-8"/>
          <w:sz w:val="24"/>
          <w:lang w:val="nl-NL"/>
        </w:rPr>
        <w:t xml:space="preserve"> </w:t>
      </w:r>
      <w:r w:rsidRPr="00907F51">
        <w:rPr>
          <w:rFonts w:ascii="Times New Roman"/>
          <w:sz w:val="24"/>
          <w:lang w:val="nl-NL"/>
        </w:rPr>
        <w:t>den</w:t>
      </w:r>
      <w:r w:rsidRPr="00907F51">
        <w:rPr>
          <w:rFonts w:ascii="Times New Roman"/>
          <w:spacing w:val="-8"/>
          <w:sz w:val="24"/>
          <w:lang w:val="nl-NL"/>
        </w:rPr>
        <w:t xml:space="preserve"> </w:t>
      </w:r>
      <w:r w:rsidRPr="00907F51">
        <w:rPr>
          <w:rFonts w:ascii="Times New Roman"/>
          <w:sz w:val="24"/>
          <w:lang w:val="nl-NL"/>
        </w:rPr>
        <w:t>dood</w:t>
      </w:r>
      <w:r w:rsidRPr="00907F51">
        <w:rPr>
          <w:rFonts w:ascii="Times New Roman"/>
          <w:spacing w:val="-8"/>
          <w:sz w:val="24"/>
          <w:lang w:val="nl-NL"/>
        </w:rPr>
        <w:t xml:space="preserve"> </w:t>
      </w:r>
      <w:r w:rsidRPr="00907F51">
        <w:rPr>
          <w:rFonts w:ascii="Times New Roman"/>
          <w:sz w:val="24"/>
          <w:lang w:val="nl-NL"/>
        </w:rPr>
        <w:t>des</w:t>
      </w:r>
      <w:r w:rsidRPr="00907F51">
        <w:rPr>
          <w:rFonts w:ascii="Times New Roman"/>
          <w:spacing w:val="-8"/>
          <w:sz w:val="24"/>
          <w:lang w:val="nl-NL"/>
        </w:rPr>
        <w:t xml:space="preserve"> </w:t>
      </w:r>
      <w:r w:rsidRPr="00907F51">
        <w:rPr>
          <w:rFonts w:ascii="Times New Roman"/>
          <w:sz w:val="24"/>
          <w:lang w:val="nl-NL"/>
        </w:rPr>
        <w:t>hogepriesters,</w:t>
      </w:r>
      <w:r w:rsidRPr="00907F51">
        <w:rPr>
          <w:rFonts w:ascii="Times New Roman"/>
          <w:spacing w:val="-8"/>
          <w:sz w:val="24"/>
          <w:lang w:val="nl-NL"/>
        </w:rPr>
        <w:t xml:space="preserve"> </w:t>
      </w:r>
      <w:r w:rsidRPr="00907F51">
        <w:rPr>
          <w:rFonts w:ascii="Times New Roman"/>
          <w:sz w:val="24"/>
          <w:lang w:val="nl-NL"/>
        </w:rPr>
        <w:t>dien</w:t>
      </w:r>
      <w:r w:rsidRPr="00907F51">
        <w:rPr>
          <w:rFonts w:ascii="Times New Roman"/>
          <w:spacing w:val="-8"/>
          <w:sz w:val="24"/>
          <w:lang w:val="nl-NL"/>
        </w:rPr>
        <w:t xml:space="preserve"> </w:t>
      </w:r>
      <w:r w:rsidRPr="00907F51">
        <w:rPr>
          <w:rFonts w:ascii="Times New Roman"/>
          <w:sz w:val="24"/>
          <w:lang w:val="nl-NL"/>
        </w:rPr>
        <w:t>men</w:t>
      </w:r>
      <w:r w:rsidRPr="00907F51">
        <w:rPr>
          <w:rFonts w:ascii="Times New Roman"/>
          <w:spacing w:val="-8"/>
          <w:sz w:val="24"/>
          <w:lang w:val="nl-NL"/>
        </w:rPr>
        <w:t xml:space="preserve"> </w:t>
      </w:r>
      <w:r w:rsidRPr="00907F51">
        <w:rPr>
          <w:rFonts w:ascii="Times New Roman"/>
          <w:sz w:val="24"/>
          <w:lang w:val="nl-NL"/>
        </w:rPr>
        <w:t>met</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heilige</w:t>
      </w:r>
      <w:r w:rsidRPr="00907F51">
        <w:rPr>
          <w:rFonts w:ascii="Times New Roman"/>
          <w:spacing w:val="-8"/>
          <w:sz w:val="24"/>
          <w:lang w:val="nl-NL"/>
        </w:rPr>
        <w:t xml:space="preserve"> </w:t>
      </w:r>
      <w:r w:rsidRPr="00907F51">
        <w:rPr>
          <w:rFonts w:ascii="Times New Roman"/>
          <w:sz w:val="24"/>
          <w:lang w:val="nl-NL"/>
        </w:rPr>
        <w:t>olie</w:t>
      </w:r>
      <w:r w:rsidRPr="00907F51">
        <w:rPr>
          <w:rFonts w:ascii="Times New Roman"/>
          <w:spacing w:val="-8"/>
          <w:sz w:val="24"/>
          <w:lang w:val="nl-NL"/>
        </w:rPr>
        <w:t xml:space="preserve"> </w:t>
      </w:r>
      <w:r w:rsidRPr="00907F51">
        <w:rPr>
          <w:rFonts w:ascii="Times New Roman"/>
          <w:sz w:val="24"/>
          <w:lang w:val="nl-NL"/>
        </w:rPr>
        <w:t>gezalfd</w:t>
      </w:r>
      <w:r w:rsidRPr="00907F51">
        <w:rPr>
          <w:rFonts w:ascii="Times New Roman"/>
          <w:spacing w:val="-8"/>
          <w:sz w:val="24"/>
          <w:lang w:val="nl-NL"/>
        </w:rPr>
        <w:t xml:space="preserve"> </w:t>
      </w:r>
      <w:r w:rsidRPr="00907F51">
        <w:rPr>
          <w:rFonts w:ascii="Times New Roman"/>
          <w:spacing w:val="-2"/>
          <w:sz w:val="24"/>
          <w:lang w:val="nl-NL"/>
        </w:rPr>
        <w:t>heeft.</w:t>
      </w:r>
    </w:p>
    <w:p w:rsidR="00D35E55" w:rsidRPr="00907F51" w:rsidRDefault="00907F51">
      <w:pPr>
        <w:pStyle w:val="Lijstalinea"/>
        <w:numPr>
          <w:ilvl w:val="0"/>
          <w:numId w:val="8"/>
        </w:numPr>
        <w:tabs>
          <w:tab w:val="left" w:pos="461"/>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Doch </w:t>
      </w:r>
      <w:r w:rsidRPr="00907F51">
        <w:rPr>
          <w:rFonts w:ascii="Times New Roman"/>
          <w:spacing w:val="-4"/>
          <w:sz w:val="24"/>
          <w:lang w:val="nl-NL"/>
        </w:rPr>
        <w:t xml:space="preserve">indien </w:t>
      </w:r>
      <w:r w:rsidRPr="00907F51">
        <w:rPr>
          <w:rFonts w:ascii="Times New Roman"/>
          <w:sz w:val="24"/>
          <w:lang w:val="nl-NL"/>
        </w:rPr>
        <w:t xml:space="preserve">de doodslager </w:t>
      </w:r>
      <w:r w:rsidRPr="00907F51">
        <w:rPr>
          <w:rFonts w:ascii="Times New Roman"/>
          <w:spacing w:val="-5"/>
          <w:sz w:val="24"/>
          <w:lang w:val="nl-NL"/>
        </w:rPr>
        <w:t xml:space="preserve">enigszins </w:t>
      </w:r>
      <w:r w:rsidRPr="00907F51">
        <w:rPr>
          <w:rFonts w:ascii="Times New Roman"/>
          <w:sz w:val="24"/>
          <w:lang w:val="nl-NL"/>
        </w:rPr>
        <w:t xml:space="preserve">zal gaan </w:t>
      </w:r>
      <w:r w:rsidRPr="00907F51">
        <w:rPr>
          <w:rFonts w:ascii="Times New Roman"/>
          <w:spacing w:val="-5"/>
          <w:sz w:val="24"/>
          <w:lang w:val="nl-NL"/>
        </w:rPr>
        <w:t xml:space="preserve">uit </w:t>
      </w:r>
      <w:r w:rsidRPr="00907F51">
        <w:rPr>
          <w:rFonts w:ascii="Times New Roman"/>
          <w:sz w:val="24"/>
          <w:lang w:val="nl-NL"/>
        </w:rPr>
        <w:t xml:space="preserve">de </w:t>
      </w:r>
      <w:r w:rsidRPr="00907F51">
        <w:rPr>
          <w:rFonts w:ascii="Times New Roman"/>
          <w:spacing w:val="-3"/>
          <w:sz w:val="24"/>
          <w:lang w:val="nl-NL"/>
        </w:rPr>
        <w:t xml:space="preserve">palen </w:t>
      </w:r>
      <w:r w:rsidRPr="00907F51">
        <w:rPr>
          <w:rFonts w:ascii="Times New Roman"/>
          <w:sz w:val="24"/>
          <w:lang w:val="nl-NL"/>
        </w:rPr>
        <w:t xml:space="preserve">zijner vrijstad, waarheen </w:t>
      </w:r>
      <w:r w:rsidRPr="00907F51">
        <w:rPr>
          <w:rFonts w:ascii="Times New Roman"/>
          <w:spacing w:val="-2"/>
          <w:sz w:val="24"/>
          <w:lang w:val="nl-NL"/>
        </w:rPr>
        <w:t xml:space="preserve">hij </w:t>
      </w:r>
      <w:r w:rsidRPr="00907F51">
        <w:rPr>
          <w:rFonts w:ascii="Times New Roman"/>
          <w:sz w:val="24"/>
          <w:lang w:val="nl-NL"/>
        </w:rPr>
        <w:t>gevloden</w:t>
      </w:r>
      <w:r w:rsidRPr="00907F51">
        <w:rPr>
          <w:rFonts w:ascii="Times New Roman"/>
          <w:spacing w:val="-22"/>
          <w:sz w:val="24"/>
          <w:lang w:val="nl-NL"/>
        </w:rPr>
        <w:t xml:space="preserve"> </w:t>
      </w:r>
      <w:r w:rsidRPr="00907F51">
        <w:rPr>
          <w:rFonts w:ascii="Times New Roman"/>
          <w:sz w:val="24"/>
          <w:lang w:val="nl-NL"/>
        </w:rPr>
        <w:t>was,</w:t>
      </w:r>
    </w:p>
    <w:p w:rsidR="00D35E55" w:rsidRPr="00907F51" w:rsidRDefault="00907F51">
      <w:pPr>
        <w:pStyle w:val="Lijstalinea"/>
        <w:numPr>
          <w:ilvl w:val="0"/>
          <w:numId w:val="8"/>
        </w:numPr>
        <w:tabs>
          <w:tab w:val="left" w:pos="439"/>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bloedwreker hem zal vinden buiten de palen zijner vrijstad; zo de bloedwreker </w:t>
      </w:r>
      <w:r w:rsidRPr="00907F51">
        <w:rPr>
          <w:rFonts w:ascii="Times New Roman"/>
          <w:spacing w:val="-2"/>
          <w:sz w:val="24"/>
          <w:lang w:val="nl-NL"/>
        </w:rPr>
        <w:t xml:space="preserve">den </w:t>
      </w:r>
      <w:r w:rsidRPr="00907F51">
        <w:rPr>
          <w:rFonts w:ascii="Times New Roman"/>
          <w:spacing w:val="-3"/>
          <w:sz w:val="24"/>
          <w:lang w:val="nl-NL"/>
        </w:rPr>
        <w:t xml:space="preserve">doodslager </w:t>
      </w:r>
      <w:r w:rsidRPr="00907F51">
        <w:rPr>
          <w:rFonts w:ascii="Times New Roman"/>
          <w:sz w:val="24"/>
          <w:lang w:val="nl-NL"/>
        </w:rPr>
        <w:t xml:space="preserve">zal </w:t>
      </w:r>
      <w:r w:rsidRPr="00907F51">
        <w:rPr>
          <w:rFonts w:ascii="Times New Roman"/>
          <w:spacing w:val="-3"/>
          <w:sz w:val="24"/>
          <w:lang w:val="nl-NL"/>
        </w:rPr>
        <w:t xml:space="preserve">doden, </w:t>
      </w:r>
      <w:r w:rsidRPr="00907F51">
        <w:rPr>
          <w:rFonts w:ascii="Times New Roman"/>
          <w:sz w:val="24"/>
          <w:lang w:val="nl-NL"/>
        </w:rPr>
        <w:t xml:space="preserve">het zal hem </w:t>
      </w:r>
      <w:r w:rsidRPr="00907F51">
        <w:rPr>
          <w:rFonts w:ascii="Times New Roman"/>
          <w:spacing w:val="-3"/>
          <w:sz w:val="24"/>
          <w:lang w:val="nl-NL"/>
        </w:rPr>
        <w:t>geen bloedschuld</w:t>
      </w:r>
      <w:r w:rsidRPr="00907F51">
        <w:rPr>
          <w:rFonts w:ascii="Times New Roman"/>
          <w:spacing w:val="1"/>
          <w:sz w:val="24"/>
          <w:lang w:val="nl-NL"/>
        </w:rPr>
        <w:t xml:space="preserve"> </w:t>
      </w:r>
      <w:r w:rsidRPr="00907F51">
        <w:rPr>
          <w:rFonts w:ascii="Times New Roman"/>
          <w:spacing w:val="-3"/>
          <w:sz w:val="24"/>
          <w:lang w:val="nl-NL"/>
        </w:rPr>
        <w:t>zijn.</w:t>
      </w:r>
    </w:p>
    <w:p w:rsidR="00D35E55" w:rsidRPr="00907F51" w:rsidRDefault="00907F51">
      <w:pPr>
        <w:pStyle w:val="Lijstalinea"/>
        <w:numPr>
          <w:ilvl w:val="0"/>
          <w:numId w:val="8"/>
        </w:numPr>
        <w:tabs>
          <w:tab w:val="left" w:pos="42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Want </w:t>
      </w:r>
      <w:r w:rsidRPr="00907F51">
        <w:rPr>
          <w:rFonts w:ascii="Times New Roman"/>
          <w:spacing w:val="-6"/>
          <w:sz w:val="24"/>
          <w:lang w:val="nl-NL"/>
        </w:rPr>
        <w:t xml:space="preserve">hij </w:t>
      </w:r>
      <w:r w:rsidRPr="00907F51">
        <w:rPr>
          <w:rFonts w:ascii="Times New Roman"/>
          <w:sz w:val="24"/>
          <w:lang w:val="nl-NL"/>
        </w:rPr>
        <w:t xml:space="preserve">zou </w:t>
      </w:r>
      <w:r w:rsidRPr="00907F51">
        <w:rPr>
          <w:rFonts w:ascii="Times New Roman"/>
          <w:spacing w:val="-5"/>
          <w:sz w:val="24"/>
          <w:lang w:val="nl-NL"/>
        </w:rPr>
        <w:t xml:space="preserve">in </w:t>
      </w:r>
      <w:r w:rsidRPr="00907F51">
        <w:rPr>
          <w:rFonts w:ascii="Times New Roman"/>
          <w:spacing w:val="-6"/>
          <w:sz w:val="24"/>
          <w:lang w:val="nl-NL"/>
        </w:rPr>
        <w:t xml:space="preserve">zijn </w:t>
      </w:r>
      <w:r w:rsidRPr="00907F51">
        <w:rPr>
          <w:rFonts w:ascii="Times New Roman"/>
          <w:spacing w:val="-3"/>
          <w:sz w:val="24"/>
          <w:lang w:val="nl-NL"/>
        </w:rPr>
        <w:t xml:space="preserve">vrijstad gebleven </w:t>
      </w:r>
      <w:r w:rsidRPr="00907F51">
        <w:rPr>
          <w:rFonts w:ascii="Times New Roman"/>
          <w:spacing w:val="-6"/>
          <w:sz w:val="24"/>
          <w:lang w:val="nl-NL"/>
        </w:rPr>
        <w:t xml:space="preserve">zijn </w:t>
      </w:r>
      <w:r w:rsidRPr="00907F51">
        <w:rPr>
          <w:rFonts w:ascii="Times New Roman"/>
          <w:sz w:val="24"/>
          <w:lang w:val="nl-NL"/>
        </w:rPr>
        <w:t>tot den dood des hogepriesters; maar na de dood des</w:t>
      </w:r>
      <w:r w:rsidRPr="00907F51">
        <w:rPr>
          <w:rFonts w:ascii="Times New Roman"/>
          <w:spacing w:val="-10"/>
          <w:sz w:val="24"/>
          <w:lang w:val="nl-NL"/>
        </w:rPr>
        <w:t xml:space="preserve"> </w:t>
      </w:r>
      <w:r w:rsidRPr="00907F51">
        <w:rPr>
          <w:rFonts w:ascii="Times New Roman"/>
          <w:sz w:val="24"/>
          <w:lang w:val="nl-NL"/>
        </w:rPr>
        <w:t>hogepriesters</w:t>
      </w:r>
      <w:r w:rsidRPr="00907F51">
        <w:rPr>
          <w:rFonts w:ascii="Times New Roman"/>
          <w:spacing w:val="-10"/>
          <w:sz w:val="24"/>
          <w:lang w:val="nl-NL"/>
        </w:rPr>
        <w:t xml:space="preserve"> </w:t>
      </w:r>
      <w:r w:rsidRPr="00907F51">
        <w:rPr>
          <w:rFonts w:ascii="Times New Roman"/>
          <w:sz w:val="24"/>
          <w:lang w:val="nl-NL"/>
        </w:rPr>
        <w:t>zal</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doodslager</w:t>
      </w:r>
      <w:r w:rsidRPr="00907F51">
        <w:rPr>
          <w:rFonts w:ascii="Times New Roman"/>
          <w:spacing w:val="-10"/>
          <w:sz w:val="24"/>
          <w:lang w:val="nl-NL"/>
        </w:rPr>
        <w:t xml:space="preserve"> </w:t>
      </w:r>
      <w:r w:rsidRPr="00907F51">
        <w:rPr>
          <w:rFonts w:ascii="Times New Roman"/>
          <w:sz w:val="24"/>
          <w:lang w:val="nl-NL"/>
        </w:rPr>
        <w:t>wederkeren</w:t>
      </w:r>
      <w:r w:rsidRPr="00907F51">
        <w:rPr>
          <w:rFonts w:ascii="Times New Roman"/>
          <w:spacing w:val="-10"/>
          <w:sz w:val="24"/>
          <w:lang w:val="nl-NL"/>
        </w:rPr>
        <w:t xml:space="preserve"> </w:t>
      </w:r>
      <w:r w:rsidRPr="00907F51">
        <w:rPr>
          <w:rFonts w:ascii="Times New Roman"/>
          <w:sz w:val="24"/>
          <w:lang w:val="nl-NL"/>
        </w:rPr>
        <w:t>tot</w:t>
      </w:r>
      <w:r w:rsidRPr="00907F51">
        <w:rPr>
          <w:rFonts w:ascii="Times New Roman"/>
          <w:spacing w:val="-10"/>
          <w:sz w:val="24"/>
          <w:lang w:val="nl-NL"/>
        </w:rPr>
        <w:t xml:space="preserve"> </w:t>
      </w:r>
      <w:r w:rsidRPr="00907F51">
        <w:rPr>
          <w:rFonts w:ascii="Times New Roman"/>
          <w:sz w:val="24"/>
          <w:lang w:val="nl-NL"/>
        </w:rPr>
        <w:t>het</w:t>
      </w:r>
      <w:r w:rsidRPr="00907F51">
        <w:rPr>
          <w:rFonts w:ascii="Times New Roman"/>
          <w:spacing w:val="-10"/>
          <w:sz w:val="24"/>
          <w:lang w:val="nl-NL"/>
        </w:rPr>
        <w:t xml:space="preserve"> </w:t>
      </w:r>
      <w:r w:rsidRPr="00907F51">
        <w:rPr>
          <w:rFonts w:ascii="Times New Roman"/>
          <w:sz w:val="24"/>
          <w:lang w:val="nl-NL"/>
        </w:rPr>
        <w:t>land</w:t>
      </w:r>
      <w:r w:rsidRPr="00907F51">
        <w:rPr>
          <w:rFonts w:ascii="Times New Roman"/>
          <w:spacing w:val="-10"/>
          <w:sz w:val="24"/>
          <w:lang w:val="nl-NL"/>
        </w:rPr>
        <w:t xml:space="preserve"> </w:t>
      </w:r>
      <w:r w:rsidRPr="00907F51">
        <w:rPr>
          <w:rFonts w:ascii="Times New Roman"/>
          <w:sz w:val="24"/>
          <w:lang w:val="nl-NL"/>
        </w:rPr>
        <w:t>zijner</w:t>
      </w:r>
      <w:r w:rsidRPr="00907F51">
        <w:rPr>
          <w:rFonts w:ascii="Times New Roman"/>
          <w:spacing w:val="-10"/>
          <w:sz w:val="24"/>
          <w:lang w:val="nl-NL"/>
        </w:rPr>
        <w:t xml:space="preserve"> </w:t>
      </w:r>
      <w:r w:rsidRPr="00907F51">
        <w:rPr>
          <w:rFonts w:ascii="Times New Roman"/>
          <w:sz w:val="24"/>
          <w:lang w:val="nl-NL"/>
        </w:rPr>
        <w:t>bezitting.</w:t>
      </w:r>
    </w:p>
    <w:p w:rsidR="00D35E55" w:rsidRPr="00907F51" w:rsidRDefault="00907F51">
      <w:pPr>
        <w:pStyle w:val="Lijstalinea"/>
        <w:numPr>
          <w:ilvl w:val="0"/>
          <w:numId w:val="8"/>
        </w:numPr>
        <w:tabs>
          <w:tab w:val="left" w:pos="44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deze </w:t>
      </w:r>
      <w:r w:rsidRPr="00907F51">
        <w:rPr>
          <w:rFonts w:ascii="Times New Roman"/>
          <w:spacing w:val="-3"/>
          <w:sz w:val="24"/>
          <w:lang w:val="nl-NL"/>
        </w:rPr>
        <w:t xml:space="preserve">dingen </w:t>
      </w:r>
      <w:r w:rsidRPr="00907F51">
        <w:rPr>
          <w:rFonts w:ascii="Times New Roman"/>
          <w:spacing w:val="-4"/>
          <w:sz w:val="24"/>
          <w:lang w:val="nl-NL"/>
        </w:rPr>
        <w:t xml:space="preserve">zullen </w:t>
      </w:r>
      <w:r w:rsidRPr="00907F51">
        <w:rPr>
          <w:rFonts w:ascii="Times New Roman"/>
          <w:spacing w:val="-3"/>
          <w:sz w:val="24"/>
          <w:lang w:val="nl-NL"/>
        </w:rPr>
        <w:t xml:space="preserve">ulieden </w:t>
      </w:r>
      <w:r w:rsidRPr="00907F51">
        <w:rPr>
          <w:rFonts w:ascii="Times New Roman"/>
          <w:spacing w:val="-6"/>
          <w:sz w:val="24"/>
          <w:lang w:val="nl-NL"/>
        </w:rPr>
        <w:t xml:space="preserve">zijn </w:t>
      </w:r>
      <w:r w:rsidRPr="00907F51">
        <w:rPr>
          <w:rFonts w:ascii="Times New Roman"/>
          <w:spacing w:val="3"/>
          <w:sz w:val="24"/>
          <w:lang w:val="nl-NL"/>
        </w:rPr>
        <w:t xml:space="preserve">tot </w:t>
      </w:r>
      <w:r w:rsidRPr="00907F51">
        <w:rPr>
          <w:rFonts w:ascii="Times New Roman"/>
          <w:sz w:val="24"/>
          <w:lang w:val="nl-NL"/>
        </w:rPr>
        <w:t xml:space="preserve">een </w:t>
      </w:r>
      <w:r w:rsidRPr="00907F51">
        <w:rPr>
          <w:rFonts w:ascii="Times New Roman"/>
          <w:spacing w:val="-3"/>
          <w:sz w:val="24"/>
          <w:lang w:val="nl-NL"/>
        </w:rPr>
        <w:t xml:space="preserve">inzetting </w:t>
      </w:r>
      <w:r w:rsidRPr="00907F51">
        <w:rPr>
          <w:rFonts w:ascii="Times New Roman"/>
          <w:sz w:val="24"/>
          <w:lang w:val="nl-NL"/>
        </w:rPr>
        <w:t xml:space="preserve">van recht, </w:t>
      </w:r>
      <w:r w:rsidRPr="00907F51">
        <w:rPr>
          <w:rFonts w:ascii="Times New Roman"/>
          <w:spacing w:val="-6"/>
          <w:sz w:val="24"/>
          <w:lang w:val="nl-NL"/>
        </w:rPr>
        <w:t xml:space="preserve">bij </w:t>
      </w:r>
      <w:r w:rsidRPr="00907F51">
        <w:rPr>
          <w:rFonts w:ascii="Times New Roman"/>
          <w:sz w:val="24"/>
          <w:lang w:val="nl-NL"/>
        </w:rPr>
        <w:t xml:space="preserve">uw geslachten, in al uw </w:t>
      </w:r>
      <w:r w:rsidRPr="00907F51">
        <w:rPr>
          <w:rFonts w:ascii="Times New Roman"/>
          <w:spacing w:val="-3"/>
          <w:sz w:val="24"/>
          <w:lang w:val="nl-NL"/>
        </w:rPr>
        <w:t>woningen.</w:t>
      </w:r>
    </w:p>
    <w:p w:rsidR="00D35E55" w:rsidRPr="00907F51" w:rsidRDefault="00907F51">
      <w:pPr>
        <w:pStyle w:val="Lijstalinea"/>
        <w:numPr>
          <w:ilvl w:val="0"/>
          <w:numId w:val="8"/>
        </w:numPr>
        <w:tabs>
          <w:tab w:val="left" w:pos="432"/>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Al wie de ziel slaat, naar den mond der getuigen zal men den doodslager doden, maar een enig</w:t>
      </w:r>
      <w:r w:rsidRPr="00907F51">
        <w:rPr>
          <w:rFonts w:ascii="Times New Roman"/>
          <w:spacing w:val="-9"/>
          <w:sz w:val="24"/>
          <w:lang w:val="nl-NL"/>
        </w:rPr>
        <w:t xml:space="preserve"> </w:t>
      </w:r>
      <w:r w:rsidRPr="00907F51">
        <w:rPr>
          <w:rFonts w:ascii="Times New Roman"/>
          <w:sz w:val="24"/>
          <w:lang w:val="nl-NL"/>
        </w:rPr>
        <w:t>getuige</w:t>
      </w:r>
      <w:r w:rsidRPr="00907F51">
        <w:rPr>
          <w:rFonts w:ascii="Times New Roman"/>
          <w:spacing w:val="-9"/>
          <w:sz w:val="24"/>
          <w:lang w:val="nl-NL"/>
        </w:rPr>
        <w:t xml:space="preserve"> </w:t>
      </w:r>
      <w:r w:rsidRPr="00907F51">
        <w:rPr>
          <w:rFonts w:ascii="Times New Roman"/>
          <w:sz w:val="24"/>
          <w:lang w:val="nl-NL"/>
        </w:rPr>
        <w:t>zal</w:t>
      </w:r>
      <w:r w:rsidRPr="00907F51">
        <w:rPr>
          <w:rFonts w:ascii="Times New Roman"/>
          <w:spacing w:val="-9"/>
          <w:sz w:val="24"/>
          <w:lang w:val="nl-NL"/>
        </w:rPr>
        <w:t xml:space="preserve"> </w:t>
      </w:r>
      <w:r w:rsidRPr="00907F51">
        <w:rPr>
          <w:rFonts w:ascii="Times New Roman"/>
          <w:sz w:val="24"/>
          <w:lang w:val="nl-NL"/>
        </w:rPr>
        <w:t>niet</w:t>
      </w:r>
      <w:r w:rsidRPr="00907F51">
        <w:rPr>
          <w:rFonts w:ascii="Times New Roman"/>
          <w:spacing w:val="-9"/>
          <w:sz w:val="24"/>
          <w:lang w:val="nl-NL"/>
        </w:rPr>
        <w:t xml:space="preserve"> </w:t>
      </w:r>
      <w:r w:rsidRPr="00907F51">
        <w:rPr>
          <w:rFonts w:ascii="Times New Roman"/>
          <w:sz w:val="24"/>
          <w:lang w:val="nl-NL"/>
        </w:rPr>
        <w:t>getuigen</w:t>
      </w:r>
      <w:r w:rsidRPr="00907F51">
        <w:rPr>
          <w:rFonts w:ascii="Times New Roman"/>
          <w:spacing w:val="-9"/>
          <w:sz w:val="24"/>
          <w:lang w:val="nl-NL"/>
        </w:rPr>
        <w:t xml:space="preserve"> </w:t>
      </w:r>
      <w:r w:rsidRPr="00907F51">
        <w:rPr>
          <w:rFonts w:ascii="Times New Roman"/>
          <w:sz w:val="24"/>
          <w:lang w:val="nl-NL"/>
        </w:rPr>
        <w:t>tegen</w:t>
      </w:r>
      <w:r w:rsidRPr="00907F51">
        <w:rPr>
          <w:rFonts w:ascii="Times New Roman"/>
          <w:spacing w:val="-9"/>
          <w:sz w:val="24"/>
          <w:lang w:val="nl-NL"/>
        </w:rPr>
        <w:t xml:space="preserve"> </w:t>
      </w:r>
      <w:r w:rsidRPr="00907F51">
        <w:rPr>
          <w:rFonts w:ascii="Times New Roman"/>
          <w:sz w:val="24"/>
          <w:lang w:val="nl-NL"/>
        </w:rPr>
        <w:t>een</w:t>
      </w:r>
      <w:r w:rsidRPr="00907F51">
        <w:rPr>
          <w:rFonts w:ascii="Times New Roman"/>
          <w:spacing w:val="-9"/>
          <w:sz w:val="24"/>
          <w:lang w:val="nl-NL"/>
        </w:rPr>
        <w:t xml:space="preserve"> </w:t>
      </w:r>
      <w:r w:rsidRPr="00907F51">
        <w:rPr>
          <w:rFonts w:ascii="Times New Roman"/>
          <w:sz w:val="24"/>
          <w:lang w:val="nl-NL"/>
        </w:rPr>
        <w:t>ziel,</w:t>
      </w:r>
      <w:r w:rsidRPr="00907F51">
        <w:rPr>
          <w:rFonts w:ascii="Times New Roman"/>
          <w:spacing w:val="-9"/>
          <w:sz w:val="24"/>
          <w:lang w:val="nl-NL"/>
        </w:rPr>
        <w:t xml:space="preserve"> </w:t>
      </w:r>
      <w:r w:rsidRPr="00907F51">
        <w:rPr>
          <w:rFonts w:ascii="Times New Roman"/>
          <w:sz w:val="24"/>
          <w:lang w:val="nl-NL"/>
        </w:rPr>
        <w:t>dat</w:t>
      </w:r>
      <w:r w:rsidRPr="00907F51">
        <w:rPr>
          <w:rFonts w:ascii="Times New Roman"/>
          <w:spacing w:val="-9"/>
          <w:sz w:val="24"/>
          <w:lang w:val="nl-NL"/>
        </w:rPr>
        <w:t xml:space="preserve"> </w:t>
      </w:r>
      <w:r w:rsidRPr="00907F51">
        <w:rPr>
          <w:rFonts w:ascii="Times New Roman"/>
          <w:sz w:val="24"/>
          <w:lang w:val="nl-NL"/>
        </w:rPr>
        <w:t>zij</w:t>
      </w:r>
      <w:r w:rsidRPr="00907F51">
        <w:rPr>
          <w:rFonts w:ascii="Times New Roman"/>
          <w:spacing w:val="-9"/>
          <w:sz w:val="24"/>
          <w:lang w:val="nl-NL"/>
        </w:rPr>
        <w:t xml:space="preserve"> </w:t>
      </w:r>
      <w:r w:rsidRPr="00907F51">
        <w:rPr>
          <w:rFonts w:ascii="Times New Roman"/>
          <w:sz w:val="24"/>
          <w:lang w:val="nl-NL"/>
        </w:rPr>
        <w:t>sterve.</w:t>
      </w:r>
    </w:p>
    <w:p w:rsidR="00D35E55" w:rsidRPr="00907F51" w:rsidRDefault="00907F51">
      <w:pPr>
        <w:pStyle w:val="Lijstalinea"/>
        <w:numPr>
          <w:ilvl w:val="0"/>
          <w:numId w:val="8"/>
        </w:numPr>
        <w:tabs>
          <w:tab w:val="left" w:pos="432"/>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w:t>
      </w:r>
      <w:r w:rsidRPr="00907F51">
        <w:rPr>
          <w:rFonts w:ascii="Times New Roman"/>
          <w:spacing w:val="-5"/>
          <w:sz w:val="24"/>
          <w:lang w:val="nl-NL"/>
        </w:rPr>
        <w:t xml:space="preserve">gij </w:t>
      </w:r>
      <w:r w:rsidRPr="00907F51">
        <w:rPr>
          <w:rFonts w:ascii="Times New Roman"/>
          <w:spacing w:val="-4"/>
          <w:sz w:val="24"/>
          <w:lang w:val="nl-NL"/>
        </w:rPr>
        <w:t xml:space="preserve">zult </w:t>
      </w:r>
      <w:r w:rsidRPr="00907F51">
        <w:rPr>
          <w:rFonts w:ascii="Times New Roman"/>
          <w:sz w:val="24"/>
          <w:lang w:val="nl-NL"/>
        </w:rPr>
        <w:t>geen verzoening nemen voor de ziel des doodslagers, die schuldig is te sterven; want</w:t>
      </w:r>
      <w:r w:rsidRPr="00907F51">
        <w:rPr>
          <w:rFonts w:ascii="Times New Roman"/>
          <w:spacing w:val="-11"/>
          <w:sz w:val="24"/>
          <w:lang w:val="nl-NL"/>
        </w:rPr>
        <w:t xml:space="preserve"> </w:t>
      </w:r>
      <w:r w:rsidRPr="00907F51">
        <w:rPr>
          <w:rFonts w:ascii="Times New Roman"/>
          <w:sz w:val="24"/>
          <w:lang w:val="nl-NL"/>
        </w:rPr>
        <w:t>hij</w:t>
      </w:r>
      <w:r w:rsidRPr="00907F51">
        <w:rPr>
          <w:rFonts w:ascii="Times New Roman"/>
          <w:spacing w:val="-11"/>
          <w:sz w:val="24"/>
          <w:lang w:val="nl-NL"/>
        </w:rPr>
        <w:t xml:space="preserve"> </w:t>
      </w:r>
      <w:r w:rsidRPr="00907F51">
        <w:rPr>
          <w:rFonts w:ascii="Times New Roman"/>
          <w:sz w:val="24"/>
          <w:lang w:val="nl-NL"/>
        </w:rPr>
        <w:t>zal</w:t>
      </w:r>
      <w:r w:rsidRPr="00907F51">
        <w:rPr>
          <w:rFonts w:ascii="Times New Roman"/>
          <w:spacing w:val="-11"/>
          <w:sz w:val="24"/>
          <w:lang w:val="nl-NL"/>
        </w:rPr>
        <w:t xml:space="preserve"> </w:t>
      </w:r>
      <w:r w:rsidRPr="00907F51">
        <w:rPr>
          <w:rFonts w:ascii="Times New Roman"/>
          <w:sz w:val="24"/>
          <w:lang w:val="nl-NL"/>
        </w:rPr>
        <w:t>zekerlijk</w:t>
      </w:r>
      <w:r w:rsidRPr="00907F51">
        <w:rPr>
          <w:rFonts w:ascii="Times New Roman"/>
          <w:spacing w:val="-11"/>
          <w:sz w:val="24"/>
          <w:lang w:val="nl-NL"/>
        </w:rPr>
        <w:t xml:space="preserve"> </w:t>
      </w:r>
      <w:r w:rsidRPr="00907F51">
        <w:rPr>
          <w:rFonts w:ascii="Times New Roman"/>
          <w:sz w:val="24"/>
          <w:lang w:val="nl-NL"/>
        </w:rPr>
        <w:t>gedood</w:t>
      </w:r>
      <w:r w:rsidRPr="00907F51">
        <w:rPr>
          <w:rFonts w:ascii="Times New Roman"/>
          <w:spacing w:val="-11"/>
          <w:sz w:val="24"/>
          <w:lang w:val="nl-NL"/>
        </w:rPr>
        <w:t xml:space="preserve"> </w:t>
      </w:r>
      <w:r w:rsidRPr="00907F51">
        <w:rPr>
          <w:rFonts w:ascii="Times New Roman"/>
          <w:sz w:val="24"/>
          <w:lang w:val="nl-NL"/>
        </w:rPr>
        <w:t>worden.</w:t>
      </w:r>
    </w:p>
    <w:p w:rsidR="00D35E55" w:rsidRPr="00907F51" w:rsidRDefault="00907F51">
      <w:pPr>
        <w:pStyle w:val="Lijstalinea"/>
        <w:numPr>
          <w:ilvl w:val="0"/>
          <w:numId w:val="8"/>
        </w:numPr>
        <w:tabs>
          <w:tab w:val="left" w:pos="42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Ook </w:t>
      </w:r>
      <w:r w:rsidRPr="00907F51">
        <w:rPr>
          <w:rFonts w:ascii="Times New Roman"/>
          <w:spacing w:val="-3"/>
          <w:sz w:val="24"/>
          <w:lang w:val="nl-NL"/>
        </w:rPr>
        <w:t xml:space="preserve">zult </w:t>
      </w:r>
      <w:r w:rsidRPr="00907F51">
        <w:rPr>
          <w:rFonts w:ascii="Times New Roman"/>
          <w:sz w:val="24"/>
          <w:lang w:val="nl-NL"/>
        </w:rPr>
        <w:t xml:space="preserve">gij </w:t>
      </w:r>
      <w:r w:rsidRPr="00907F51">
        <w:rPr>
          <w:rFonts w:ascii="Times New Roman"/>
          <w:spacing w:val="-3"/>
          <w:sz w:val="24"/>
          <w:lang w:val="nl-NL"/>
        </w:rPr>
        <w:t xml:space="preserve">geen verzoening nemen voor dien, </w:t>
      </w:r>
      <w:r w:rsidRPr="00907F51">
        <w:rPr>
          <w:rFonts w:ascii="Times New Roman"/>
          <w:sz w:val="24"/>
          <w:lang w:val="nl-NL"/>
        </w:rPr>
        <w:t xml:space="preserve">die </w:t>
      </w:r>
      <w:r w:rsidRPr="00907F51">
        <w:rPr>
          <w:rFonts w:ascii="Times New Roman"/>
          <w:spacing w:val="-3"/>
          <w:sz w:val="24"/>
          <w:lang w:val="nl-NL"/>
        </w:rPr>
        <w:t xml:space="preserve">gevlucht </w:t>
      </w:r>
      <w:r w:rsidRPr="00907F51">
        <w:rPr>
          <w:rFonts w:ascii="Times New Roman"/>
          <w:sz w:val="24"/>
          <w:lang w:val="nl-NL"/>
        </w:rPr>
        <w:t xml:space="preserve">is </w:t>
      </w:r>
      <w:r w:rsidRPr="00907F51">
        <w:rPr>
          <w:rFonts w:ascii="Times New Roman"/>
          <w:spacing w:val="-3"/>
          <w:sz w:val="24"/>
          <w:lang w:val="nl-NL"/>
        </w:rPr>
        <w:t xml:space="preserve">naar zijn vrijstad, </w:t>
      </w:r>
      <w:r w:rsidRPr="00907F51">
        <w:rPr>
          <w:rFonts w:ascii="Times New Roman"/>
          <w:sz w:val="24"/>
          <w:lang w:val="nl-NL"/>
        </w:rPr>
        <w:t xml:space="preserve">dat hij </w:t>
      </w:r>
      <w:r w:rsidRPr="00907F51">
        <w:rPr>
          <w:rFonts w:ascii="Times New Roman"/>
          <w:spacing w:val="-3"/>
          <w:sz w:val="24"/>
          <w:lang w:val="nl-NL"/>
        </w:rPr>
        <w:t xml:space="preserve">zou </w:t>
      </w:r>
      <w:r w:rsidRPr="00907F51">
        <w:rPr>
          <w:rFonts w:ascii="Times New Roman"/>
          <w:sz w:val="24"/>
          <w:lang w:val="nl-NL"/>
        </w:rPr>
        <w:t>wederkeren, om te wonen in het land, tot den dood des hoge</w:t>
      </w:r>
      <w:r w:rsidRPr="00907F51">
        <w:rPr>
          <w:rFonts w:ascii="Times New Roman"/>
          <w:spacing w:val="-32"/>
          <w:sz w:val="24"/>
          <w:lang w:val="nl-NL"/>
        </w:rPr>
        <w:t xml:space="preserve"> </w:t>
      </w:r>
      <w:r w:rsidRPr="00907F51">
        <w:rPr>
          <w:rFonts w:ascii="Times New Roman"/>
          <w:sz w:val="24"/>
          <w:lang w:val="nl-NL"/>
        </w:rPr>
        <w:t>priesters.</w:t>
      </w:r>
    </w:p>
    <w:p w:rsidR="00D35E55" w:rsidRPr="00907F51" w:rsidRDefault="00907F51">
      <w:pPr>
        <w:pStyle w:val="Lijstalinea"/>
        <w:numPr>
          <w:ilvl w:val="0"/>
          <w:numId w:val="8"/>
        </w:numPr>
        <w:tabs>
          <w:tab w:val="left" w:pos="442"/>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Zo zult gij </w:t>
      </w:r>
      <w:r w:rsidRPr="00907F51">
        <w:rPr>
          <w:rFonts w:ascii="Times New Roman"/>
          <w:spacing w:val="-3"/>
          <w:sz w:val="24"/>
          <w:lang w:val="nl-NL"/>
        </w:rPr>
        <w:t xml:space="preserve">niet ontheiligen </w:t>
      </w:r>
      <w:r w:rsidRPr="00907F51">
        <w:rPr>
          <w:rFonts w:ascii="Times New Roman"/>
          <w:sz w:val="24"/>
          <w:lang w:val="nl-NL"/>
        </w:rPr>
        <w:t xml:space="preserve">het land, </w:t>
      </w:r>
      <w:r w:rsidRPr="00907F51">
        <w:rPr>
          <w:rFonts w:ascii="Times New Roman"/>
          <w:spacing w:val="-3"/>
          <w:sz w:val="24"/>
          <w:lang w:val="nl-NL"/>
        </w:rPr>
        <w:t xml:space="preserve">waarin </w:t>
      </w:r>
      <w:r w:rsidRPr="00907F51">
        <w:rPr>
          <w:rFonts w:ascii="Times New Roman"/>
          <w:sz w:val="24"/>
          <w:lang w:val="nl-NL"/>
        </w:rPr>
        <w:t xml:space="preserve">gij zijt; </w:t>
      </w:r>
      <w:r w:rsidRPr="00907F51">
        <w:rPr>
          <w:rFonts w:ascii="Times New Roman"/>
          <w:spacing w:val="-3"/>
          <w:sz w:val="24"/>
          <w:lang w:val="nl-NL"/>
        </w:rPr>
        <w:t xml:space="preserve">want </w:t>
      </w:r>
      <w:r w:rsidRPr="00907F51">
        <w:rPr>
          <w:rFonts w:ascii="Times New Roman"/>
          <w:sz w:val="24"/>
          <w:lang w:val="nl-NL"/>
        </w:rPr>
        <w:t xml:space="preserve">het </w:t>
      </w:r>
      <w:r w:rsidRPr="00907F51">
        <w:rPr>
          <w:rFonts w:ascii="Times New Roman"/>
          <w:spacing w:val="-3"/>
          <w:sz w:val="24"/>
          <w:lang w:val="nl-NL"/>
        </w:rPr>
        <w:t xml:space="preserve">bloed ontheiligt </w:t>
      </w:r>
      <w:r w:rsidRPr="00907F51">
        <w:rPr>
          <w:rFonts w:ascii="Times New Roman"/>
          <w:sz w:val="24"/>
          <w:lang w:val="nl-NL"/>
        </w:rPr>
        <w:t xml:space="preserve">het land; en voor het </w:t>
      </w:r>
      <w:r w:rsidRPr="00907F51">
        <w:rPr>
          <w:rFonts w:ascii="Times New Roman"/>
          <w:spacing w:val="-4"/>
          <w:sz w:val="24"/>
          <w:lang w:val="nl-NL"/>
        </w:rPr>
        <w:t xml:space="preserve">land </w:t>
      </w:r>
      <w:r w:rsidRPr="00907F51">
        <w:rPr>
          <w:rFonts w:ascii="Times New Roman"/>
          <w:sz w:val="24"/>
          <w:lang w:val="nl-NL"/>
        </w:rPr>
        <w:t>zal geen verzoening gedaan worden over het bloed, dat daarin vergoten is, dan door het bloed desgenen, die dat vergoten</w:t>
      </w:r>
      <w:r w:rsidRPr="00907F51">
        <w:rPr>
          <w:rFonts w:ascii="Times New Roman"/>
          <w:spacing w:val="-21"/>
          <w:sz w:val="24"/>
          <w:lang w:val="nl-NL"/>
        </w:rPr>
        <w:t xml:space="preserve"> </w:t>
      </w:r>
      <w:r w:rsidRPr="00907F51">
        <w:rPr>
          <w:rFonts w:ascii="Times New Roman"/>
          <w:sz w:val="24"/>
          <w:lang w:val="nl-NL"/>
        </w:rPr>
        <w:t>heeft.</w:t>
      </w:r>
    </w:p>
    <w:p w:rsidR="00D35E55" w:rsidRPr="00907F51" w:rsidRDefault="00907F51">
      <w:pPr>
        <w:pStyle w:val="Lijstalinea"/>
        <w:numPr>
          <w:ilvl w:val="0"/>
          <w:numId w:val="8"/>
        </w:numPr>
        <w:tabs>
          <w:tab w:val="left" w:pos="428"/>
        </w:tabs>
        <w:spacing w:line="247" w:lineRule="auto"/>
        <w:ind w:right="134"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Verontreinigt dan het </w:t>
      </w:r>
      <w:r w:rsidRPr="00907F51">
        <w:rPr>
          <w:rFonts w:ascii="Times New Roman"/>
          <w:spacing w:val="-4"/>
          <w:sz w:val="24"/>
          <w:lang w:val="nl-NL"/>
        </w:rPr>
        <w:t xml:space="preserve">land </w:t>
      </w:r>
      <w:r w:rsidRPr="00907F51">
        <w:rPr>
          <w:rFonts w:ascii="Times New Roman"/>
          <w:sz w:val="24"/>
          <w:lang w:val="nl-NL"/>
        </w:rPr>
        <w:t xml:space="preserve">niet, </w:t>
      </w:r>
      <w:r w:rsidRPr="00907F51">
        <w:rPr>
          <w:rFonts w:ascii="Times New Roman"/>
          <w:spacing w:val="-4"/>
          <w:sz w:val="24"/>
          <w:lang w:val="nl-NL"/>
        </w:rPr>
        <w:t xml:space="preserve">waarin </w:t>
      </w:r>
      <w:r w:rsidRPr="00907F51">
        <w:rPr>
          <w:rFonts w:ascii="Times New Roman"/>
          <w:spacing w:val="-5"/>
          <w:sz w:val="24"/>
          <w:lang w:val="nl-NL"/>
        </w:rPr>
        <w:t xml:space="preserve">gij </w:t>
      </w:r>
      <w:r w:rsidRPr="00907F51">
        <w:rPr>
          <w:rFonts w:ascii="Times New Roman"/>
          <w:sz w:val="24"/>
          <w:lang w:val="nl-NL"/>
        </w:rPr>
        <w:t xml:space="preserve">gaat wonen, in </w:t>
      </w:r>
      <w:r w:rsidRPr="00907F51">
        <w:rPr>
          <w:rFonts w:ascii="Times New Roman"/>
          <w:spacing w:val="-4"/>
          <w:sz w:val="24"/>
          <w:lang w:val="nl-NL"/>
        </w:rPr>
        <w:t xml:space="preserve">welks midden </w:t>
      </w:r>
      <w:r w:rsidRPr="00907F51">
        <w:rPr>
          <w:rFonts w:ascii="Times New Roman"/>
          <w:sz w:val="24"/>
          <w:lang w:val="nl-NL"/>
        </w:rPr>
        <w:t xml:space="preserve">Ik wonen </w:t>
      </w:r>
      <w:r w:rsidRPr="00907F51">
        <w:rPr>
          <w:rFonts w:ascii="Times New Roman"/>
          <w:spacing w:val="-5"/>
          <w:sz w:val="24"/>
          <w:lang w:val="nl-NL"/>
        </w:rPr>
        <w:t xml:space="preserve">zal; </w:t>
      </w:r>
      <w:r w:rsidRPr="00907F51">
        <w:rPr>
          <w:rFonts w:ascii="Times New Roman"/>
          <w:spacing w:val="-3"/>
          <w:sz w:val="24"/>
          <w:lang w:val="nl-NL"/>
        </w:rPr>
        <w:t xml:space="preserve">want </w:t>
      </w:r>
      <w:r w:rsidRPr="00907F51">
        <w:rPr>
          <w:rFonts w:ascii="Times New Roman"/>
          <w:sz w:val="24"/>
          <w:lang w:val="nl-NL"/>
        </w:rPr>
        <w:t>Ik</w:t>
      </w:r>
      <w:r w:rsidRPr="00907F51">
        <w:rPr>
          <w:rFonts w:ascii="Times New Roman"/>
          <w:spacing w:val="-8"/>
          <w:sz w:val="24"/>
          <w:lang w:val="nl-NL"/>
        </w:rPr>
        <w:t xml:space="preserve"> </w:t>
      </w:r>
      <w:r w:rsidRPr="00907F51">
        <w:rPr>
          <w:rFonts w:ascii="Times New Roman"/>
          <w:sz w:val="24"/>
          <w:lang w:val="nl-NL"/>
        </w:rPr>
        <w:t>ben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HEERE,</w:t>
      </w:r>
      <w:r w:rsidRPr="00907F51">
        <w:rPr>
          <w:rFonts w:ascii="Times New Roman"/>
          <w:spacing w:val="-8"/>
          <w:sz w:val="24"/>
          <w:lang w:val="nl-NL"/>
        </w:rPr>
        <w:t xml:space="preserve"> </w:t>
      </w:r>
      <w:r w:rsidRPr="00907F51">
        <w:rPr>
          <w:rFonts w:ascii="Times New Roman"/>
          <w:sz w:val="24"/>
          <w:lang w:val="nl-NL"/>
        </w:rPr>
        <w:t>wonende</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midden</w:t>
      </w:r>
      <w:r w:rsidRPr="00907F51">
        <w:rPr>
          <w:rFonts w:ascii="Times New Roman"/>
          <w:spacing w:val="-8"/>
          <w:sz w:val="24"/>
          <w:lang w:val="nl-NL"/>
        </w:rPr>
        <w:t xml:space="preserve"> </w:t>
      </w:r>
      <w:r w:rsidRPr="00907F51">
        <w:rPr>
          <w:rFonts w:ascii="Times New Roman"/>
          <w:sz w:val="24"/>
          <w:lang w:val="nl-NL"/>
        </w:rPr>
        <w:t>der</w:t>
      </w:r>
      <w:r w:rsidRPr="00907F51">
        <w:rPr>
          <w:rFonts w:ascii="Times New Roman"/>
          <w:spacing w:val="-8"/>
          <w:sz w:val="24"/>
          <w:lang w:val="nl-NL"/>
        </w:rPr>
        <w:t xml:space="preserve"> </w:t>
      </w:r>
      <w:r w:rsidRPr="00907F51">
        <w:rPr>
          <w:rFonts w:ascii="Times New Roman"/>
          <w:sz w:val="24"/>
          <w:lang w:val="nl-NL"/>
        </w:rPr>
        <w:t>kinderen</w:t>
      </w:r>
      <w:r w:rsidRPr="00907F51">
        <w:rPr>
          <w:rFonts w:ascii="Times New Roman"/>
          <w:spacing w:val="-8"/>
          <w:sz w:val="24"/>
          <w:lang w:val="nl-NL"/>
        </w:rPr>
        <w:t xml:space="preserve"> </w:t>
      </w:r>
      <w:r w:rsidRPr="00907F51">
        <w:rPr>
          <w:rFonts w:ascii="Times New Roman"/>
          <w:sz w:val="24"/>
          <w:lang w:val="nl-NL"/>
        </w:rPr>
        <w:t>Israels.</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line="247" w:lineRule="auto"/>
        <w:ind w:left="100" w:right="105"/>
        <w:jc w:val="both"/>
        <w:rPr>
          <w:lang w:val="nl-NL"/>
        </w:rPr>
      </w:pPr>
      <w:r w:rsidRPr="00907F51">
        <w:rPr>
          <w:lang w:val="nl-NL"/>
        </w:rPr>
        <w:t xml:space="preserve">Daar er </w:t>
      </w:r>
      <w:r w:rsidRPr="00907F51">
        <w:rPr>
          <w:spacing w:val="-3"/>
          <w:lang w:val="nl-NL"/>
        </w:rPr>
        <w:t xml:space="preserve">nu </w:t>
      </w:r>
      <w:r w:rsidRPr="00907F51">
        <w:rPr>
          <w:lang w:val="nl-NL"/>
        </w:rPr>
        <w:t xml:space="preserve">orders gegeven waren voor de </w:t>
      </w:r>
      <w:r w:rsidRPr="00907F51">
        <w:rPr>
          <w:spacing w:val="-4"/>
          <w:lang w:val="nl-NL"/>
        </w:rPr>
        <w:t xml:space="preserve">verdeling </w:t>
      </w:r>
      <w:r w:rsidRPr="00907F51">
        <w:rPr>
          <w:lang w:val="nl-NL"/>
        </w:rPr>
        <w:t xml:space="preserve">van het land Kanaän onder de </w:t>
      </w:r>
      <w:r w:rsidRPr="00907F51">
        <w:rPr>
          <w:spacing w:val="-2"/>
          <w:lang w:val="nl-NL"/>
        </w:rPr>
        <w:t xml:space="preserve">leken- </w:t>
      </w:r>
      <w:r w:rsidRPr="00907F51">
        <w:rPr>
          <w:lang w:val="nl-NL"/>
        </w:rPr>
        <w:t xml:space="preserve">stammen, (als ik ze zo eens noemen mag) wordt nu gezorgd voor een behoorlijke voorziening </w:t>
      </w:r>
      <w:r w:rsidRPr="00907F51">
        <w:rPr>
          <w:spacing w:val="-3"/>
          <w:lang w:val="nl-NL"/>
        </w:rPr>
        <w:t xml:space="preserve">voor </w:t>
      </w:r>
      <w:r w:rsidRPr="00907F51">
        <w:rPr>
          <w:lang w:val="nl-NL"/>
        </w:rPr>
        <w:t xml:space="preserve">de </w:t>
      </w:r>
      <w:r w:rsidRPr="00907F51">
        <w:rPr>
          <w:spacing w:val="-3"/>
          <w:lang w:val="nl-NL"/>
        </w:rPr>
        <w:t xml:space="preserve">geestelijkheid, </w:t>
      </w:r>
      <w:r w:rsidRPr="00907F51">
        <w:rPr>
          <w:lang w:val="nl-NL"/>
        </w:rPr>
        <w:t xml:space="preserve">de </w:t>
      </w:r>
      <w:r w:rsidRPr="00907F51">
        <w:rPr>
          <w:spacing w:val="-3"/>
          <w:lang w:val="nl-NL"/>
        </w:rPr>
        <w:t xml:space="preserve">stam </w:t>
      </w:r>
      <w:r w:rsidRPr="00907F51">
        <w:rPr>
          <w:lang w:val="nl-NL"/>
        </w:rPr>
        <w:t xml:space="preserve">van </w:t>
      </w:r>
      <w:r w:rsidRPr="00907F51">
        <w:rPr>
          <w:spacing w:val="-3"/>
          <w:lang w:val="nl-NL"/>
        </w:rPr>
        <w:t xml:space="preserve">Levi, </w:t>
      </w:r>
      <w:r w:rsidRPr="00907F51">
        <w:rPr>
          <w:lang w:val="nl-NL"/>
        </w:rPr>
        <w:t xml:space="preserve">die de </w:t>
      </w:r>
      <w:r w:rsidRPr="00907F51">
        <w:rPr>
          <w:spacing w:val="-3"/>
          <w:lang w:val="nl-NL"/>
        </w:rPr>
        <w:t>heilige zaken</w:t>
      </w:r>
      <w:r w:rsidRPr="00907F51">
        <w:rPr>
          <w:spacing w:val="11"/>
          <w:lang w:val="nl-NL"/>
        </w:rPr>
        <w:t xml:space="preserve"> </w:t>
      </w:r>
      <w:r w:rsidRPr="00907F51">
        <w:rPr>
          <w:spacing w:val="-3"/>
          <w:lang w:val="nl-NL"/>
        </w:rPr>
        <w:t>bediende.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7"/>
        </w:numPr>
        <w:tabs>
          <w:tab w:val="left" w:pos="312"/>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Er moesten hun </w:t>
      </w:r>
      <w:r w:rsidRPr="00907F51">
        <w:rPr>
          <w:rFonts w:ascii="Times New Roman"/>
          <w:spacing w:val="-3"/>
          <w:sz w:val="24"/>
          <w:lang w:val="nl-NL"/>
        </w:rPr>
        <w:t xml:space="preserve">acht </w:t>
      </w:r>
      <w:r w:rsidRPr="00907F51">
        <w:rPr>
          <w:rFonts w:ascii="Times New Roman"/>
          <w:sz w:val="24"/>
          <w:lang w:val="nl-NL"/>
        </w:rPr>
        <w:t xml:space="preserve">en </w:t>
      </w:r>
      <w:r w:rsidRPr="00907F51">
        <w:rPr>
          <w:rFonts w:ascii="Times New Roman"/>
          <w:spacing w:val="-3"/>
          <w:sz w:val="24"/>
          <w:lang w:val="nl-NL"/>
        </w:rPr>
        <w:t xml:space="preserve">veertig </w:t>
      </w:r>
      <w:r w:rsidRPr="00907F51">
        <w:rPr>
          <w:rFonts w:ascii="Times New Roman"/>
          <w:sz w:val="24"/>
          <w:lang w:val="nl-NL"/>
        </w:rPr>
        <w:t xml:space="preserve">steden toegewezen worden, </w:t>
      </w:r>
      <w:r w:rsidRPr="00907F51">
        <w:rPr>
          <w:rFonts w:ascii="Times New Roman"/>
          <w:spacing w:val="-3"/>
          <w:sz w:val="24"/>
          <w:lang w:val="nl-NL"/>
        </w:rPr>
        <w:t xml:space="preserve">met haar </w:t>
      </w:r>
      <w:r w:rsidRPr="00907F51">
        <w:rPr>
          <w:rFonts w:ascii="Times New Roman"/>
          <w:sz w:val="24"/>
          <w:lang w:val="nl-NL"/>
        </w:rPr>
        <w:t>voorsteden, sommigen ervan in elke stam, vers</w:t>
      </w:r>
      <w:r w:rsidRPr="00907F51">
        <w:rPr>
          <w:rFonts w:ascii="Times New Roman"/>
          <w:spacing w:val="-38"/>
          <w:sz w:val="24"/>
          <w:lang w:val="nl-NL"/>
        </w:rPr>
        <w:t xml:space="preserve"> </w:t>
      </w:r>
      <w:r w:rsidRPr="00907F51">
        <w:rPr>
          <w:rFonts w:ascii="Times New Roman"/>
          <w:sz w:val="24"/>
          <w:lang w:val="nl-NL"/>
        </w:rPr>
        <w:t>1-8.</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7"/>
        </w:numPr>
        <w:tabs>
          <w:tab w:val="left" w:pos="422"/>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Uit </w:t>
      </w:r>
      <w:r w:rsidRPr="00907F51">
        <w:rPr>
          <w:rFonts w:ascii="Times New Roman"/>
          <w:sz w:val="24"/>
          <w:lang w:val="nl-NL"/>
        </w:rPr>
        <w:t xml:space="preserve">deze moesten zes vrijsteden </w:t>
      </w:r>
      <w:r w:rsidRPr="00907F51">
        <w:rPr>
          <w:rFonts w:ascii="Times New Roman"/>
          <w:spacing w:val="-5"/>
          <w:sz w:val="24"/>
          <w:lang w:val="nl-NL"/>
        </w:rPr>
        <w:t xml:space="preserve">zijn, </w:t>
      </w:r>
      <w:r w:rsidRPr="00907F51">
        <w:rPr>
          <w:rFonts w:ascii="Times New Roman"/>
          <w:sz w:val="24"/>
          <w:lang w:val="nl-NL"/>
        </w:rPr>
        <w:t xml:space="preserve">waar </w:t>
      </w:r>
      <w:r w:rsidRPr="00907F51">
        <w:rPr>
          <w:rFonts w:ascii="Times New Roman"/>
          <w:spacing w:val="-3"/>
          <w:sz w:val="24"/>
          <w:lang w:val="nl-NL"/>
        </w:rPr>
        <w:t xml:space="preserve">ieder </w:t>
      </w:r>
      <w:r w:rsidRPr="00907F51">
        <w:rPr>
          <w:rFonts w:ascii="Times New Roman"/>
          <w:sz w:val="24"/>
          <w:lang w:val="nl-NL"/>
        </w:rPr>
        <w:t xml:space="preserve">een toevlucht </w:t>
      </w:r>
      <w:r w:rsidRPr="00907F51">
        <w:rPr>
          <w:rFonts w:ascii="Times New Roman"/>
          <w:spacing w:val="-3"/>
          <w:sz w:val="24"/>
          <w:lang w:val="nl-NL"/>
        </w:rPr>
        <w:t xml:space="preserve">moest vinden </w:t>
      </w:r>
      <w:r w:rsidRPr="00907F51">
        <w:rPr>
          <w:rFonts w:ascii="Times New Roman"/>
          <w:sz w:val="24"/>
          <w:lang w:val="nl-NL"/>
        </w:rPr>
        <w:t xml:space="preserve">die </w:t>
      </w:r>
      <w:r w:rsidRPr="00907F51">
        <w:rPr>
          <w:rFonts w:ascii="Times New Roman"/>
          <w:spacing w:val="-3"/>
          <w:sz w:val="24"/>
          <w:lang w:val="nl-NL"/>
        </w:rPr>
        <w:t xml:space="preserve">iemand </w:t>
      </w:r>
      <w:r w:rsidRPr="00907F51">
        <w:rPr>
          <w:rFonts w:ascii="Times New Roman"/>
          <w:sz w:val="24"/>
          <w:lang w:val="nl-NL"/>
        </w:rPr>
        <w:t>onwetend</w:t>
      </w:r>
      <w:r w:rsidRPr="00907F51">
        <w:rPr>
          <w:rFonts w:ascii="Times New Roman"/>
          <w:spacing w:val="-8"/>
          <w:sz w:val="24"/>
          <w:lang w:val="nl-NL"/>
        </w:rPr>
        <w:t xml:space="preserve"> </w:t>
      </w:r>
      <w:r w:rsidRPr="00907F51">
        <w:rPr>
          <w:rFonts w:ascii="Times New Roman"/>
          <w:sz w:val="24"/>
          <w:lang w:val="nl-NL"/>
        </w:rPr>
        <w:t>verslagen</w:t>
      </w:r>
      <w:r w:rsidRPr="00907F51">
        <w:rPr>
          <w:rFonts w:ascii="Times New Roman"/>
          <w:spacing w:val="-8"/>
          <w:sz w:val="24"/>
          <w:lang w:val="nl-NL"/>
        </w:rPr>
        <w:t xml:space="preserve"> </w:t>
      </w:r>
      <w:r w:rsidRPr="00907F51">
        <w:rPr>
          <w:rFonts w:ascii="Times New Roman"/>
          <w:sz w:val="24"/>
          <w:lang w:val="nl-NL"/>
        </w:rPr>
        <w:t>heeft,</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8"/>
          <w:sz w:val="24"/>
          <w:lang w:val="nl-NL"/>
        </w:rPr>
        <w:t xml:space="preserve"> </w:t>
      </w:r>
      <w:r w:rsidRPr="00907F51">
        <w:rPr>
          <w:rFonts w:ascii="Times New Roman"/>
          <w:sz w:val="24"/>
          <w:lang w:val="nl-NL"/>
        </w:rPr>
        <w:t>1-15.</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wet</w:t>
      </w:r>
      <w:r w:rsidRPr="00907F51">
        <w:rPr>
          <w:rFonts w:ascii="Times New Roman"/>
          <w:spacing w:val="-8"/>
          <w:sz w:val="24"/>
          <w:lang w:val="nl-NL"/>
        </w:rPr>
        <w:t xml:space="preserve"> </w:t>
      </w:r>
      <w:r w:rsidRPr="00907F51">
        <w:rPr>
          <w:rFonts w:ascii="Times New Roman"/>
          <w:sz w:val="24"/>
          <w:lang w:val="nl-NL"/>
        </w:rPr>
        <w:t>hieromtrent</w:t>
      </w:r>
      <w:r w:rsidRPr="00907F51">
        <w:rPr>
          <w:rFonts w:ascii="Times New Roman"/>
          <w:spacing w:val="-8"/>
          <w:sz w:val="24"/>
          <w:lang w:val="nl-NL"/>
        </w:rPr>
        <w:t xml:space="preserve"> </w:t>
      </w:r>
      <w:r w:rsidRPr="00907F51">
        <w:rPr>
          <w:rFonts w:ascii="Times New Roman"/>
          <w:sz w:val="24"/>
          <w:lang w:val="nl-NL"/>
        </w:rPr>
        <w:t>hebben</w:t>
      </w:r>
      <w:r w:rsidRPr="00907F51">
        <w:rPr>
          <w:rFonts w:ascii="Times New Roman"/>
          <w:spacing w:val="-8"/>
          <w:sz w:val="24"/>
          <w:lang w:val="nl-NL"/>
        </w:rPr>
        <w:t xml:space="preserve"> </w:t>
      </w:r>
      <w:r w:rsidRPr="00907F51">
        <w:rPr>
          <w:rFonts w:ascii="Times New Roman"/>
          <w:sz w:val="24"/>
          <w:lang w:val="nl-NL"/>
        </w:rPr>
        <w:t>wij</w:t>
      </w:r>
      <w:r w:rsidRPr="00907F51">
        <w:rPr>
          <w:rFonts w:ascii="Times New Roman"/>
          <w:spacing w:val="-8"/>
          <w:sz w:val="24"/>
          <w:lang w:val="nl-NL"/>
        </w:rPr>
        <w:t xml:space="preserve"> </w:t>
      </w:r>
      <w:r w:rsidRPr="00907F51">
        <w:rPr>
          <w:rFonts w:ascii="Times New Roman"/>
          <w:sz w:val="24"/>
          <w:lang w:val="nl-NL"/>
        </w:rPr>
        <w:t>op</w:t>
      </w:r>
      <w:r w:rsidRPr="00907F51">
        <w:rPr>
          <w:rFonts w:ascii="Times New Roman"/>
          <w:spacing w:val="-8"/>
          <w:sz w:val="24"/>
          <w:lang w:val="nl-NL"/>
        </w:rPr>
        <w:t xml:space="preserve"> </w:t>
      </w:r>
      <w:r w:rsidRPr="00907F51">
        <w:rPr>
          <w:rFonts w:ascii="Times New Roman"/>
          <w:sz w:val="24"/>
          <w:lang w:val="nl-NL"/>
        </w:rPr>
        <w:t>te</w:t>
      </w:r>
      <w:r w:rsidRPr="00907F51">
        <w:rPr>
          <w:rFonts w:ascii="Times New Roman"/>
          <w:spacing w:val="-8"/>
          <w:sz w:val="24"/>
          <w:lang w:val="nl-NL"/>
        </w:rPr>
        <w:t xml:space="preserve"> </w:t>
      </w:r>
      <w:r w:rsidRPr="00907F51">
        <w:rPr>
          <w:rFonts w:ascii="Times New Roman"/>
          <w:sz w:val="24"/>
          <w:lang w:val="nl-NL"/>
        </w:rPr>
        <w:t>merken.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7"/>
        </w:numPr>
        <w:tabs>
          <w:tab w:val="left" w:pos="350"/>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In </w:t>
      </w:r>
      <w:r w:rsidRPr="00907F51">
        <w:rPr>
          <w:rFonts w:ascii="Times New Roman"/>
          <w:spacing w:val="-3"/>
          <w:sz w:val="24"/>
          <w:lang w:val="nl-NL"/>
        </w:rPr>
        <w:t xml:space="preserve">welke </w:t>
      </w:r>
      <w:r w:rsidRPr="00907F51">
        <w:rPr>
          <w:rFonts w:ascii="Times New Roman"/>
          <w:spacing w:val="-4"/>
          <w:sz w:val="24"/>
          <w:lang w:val="nl-NL"/>
        </w:rPr>
        <w:t xml:space="preserve">gevallen </w:t>
      </w:r>
      <w:r w:rsidRPr="00907F51">
        <w:rPr>
          <w:rFonts w:ascii="Times New Roman"/>
          <w:sz w:val="24"/>
          <w:lang w:val="nl-NL"/>
        </w:rPr>
        <w:t xml:space="preserve">de vrijplaats </w:t>
      </w:r>
      <w:r w:rsidRPr="00907F51">
        <w:rPr>
          <w:rFonts w:ascii="Times New Roman"/>
          <w:spacing w:val="-3"/>
          <w:sz w:val="24"/>
          <w:lang w:val="nl-NL"/>
        </w:rPr>
        <w:t xml:space="preserve">niet </w:t>
      </w:r>
      <w:r w:rsidRPr="00907F51">
        <w:rPr>
          <w:rFonts w:ascii="Times New Roman"/>
          <w:sz w:val="24"/>
          <w:lang w:val="nl-NL"/>
        </w:rPr>
        <w:t xml:space="preserve">toegestaan werd: </w:t>
      </w:r>
      <w:r w:rsidRPr="00907F51">
        <w:rPr>
          <w:rFonts w:ascii="Times New Roman"/>
          <w:spacing w:val="-5"/>
          <w:sz w:val="24"/>
          <w:lang w:val="nl-NL"/>
        </w:rPr>
        <w:t xml:space="preserve">in </w:t>
      </w:r>
      <w:r w:rsidRPr="00907F51">
        <w:rPr>
          <w:rFonts w:ascii="Times New Roman"/>
          <w:sz w:val="24"/>
          <w:lang w:val="nl-NL"/>
        </w:rPr>
        <w:t xml:space="preserve">geen geval van moedwilliger </w:t>
      </w:r>
      <w:r w:rsidRPr="00907F51">
        <w:rPr>
          <w:rFonts w:ascii="Times New Roman"/>
          <w:spacing w:val="-3"/>
          <w:sz w:val="24"/>
          <w:lang w:val="nl-NL"/>
        </w:rPr>
        <w:t xml:space="preserve">moord, </w:t>
      </w:r>
      <w:r w:rsidRPr="00907F51">
        <w:rPr>
          <w:rFonts w:ascii="Times New Roman"/>
          <w:sz w:val="24"/>
          <w:lang w:val="nl-NL"/>
        </w:rPr>
        <w:t>vers</w:t>
      </w:r>
      <w:r w:rsidRPr="00907F51">
        <w:rPr>
          <w:rFonts w:ascii="Times New Roman"/>
          <w:spacing w:val="-7"/>
          <w:sz w:val="24"/>
          <w:lang w:val="nl-NL"/>
        </w:rPr>
        <w:t xml:space="preserve"> </w:t>
      </w:r>
      <w:r w:rsidRPr="00907F51">
        <w:rPr>
          <w:rFonts w:ascii="Times New Roman"/>
          <w:sz w:val="24"/>
          <w:lang w:val="nl-NL"/>
        </w:rPr>
        <w:t>16-21.</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7"/>
        </w:numPr>
        <w:tabs>
          <w:tab w:val="left" w:pos="340"/>
        </w:tabs>
        <w:ind w:left="339" w:hanging="239"/>
        <w:jc w:val="both"/>
        <w:rPr>
          <w:rFonts w:ascii="Times New Roman" w:eastAsia="Times New Roman" w:hAnsi="Times New Roman" w:cs="Times New Roman"/>
          <w:sz w:val="24"/>
          <w:szCs w:val="24"/>
          <w:lang w:val="nl-NL"/>
        </w:rPr>
      </w:pP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welke</w:t>
      </w:r>
      <w:r w:rsidRPr="00907F51">
        <w:rPr>
          <w:rFonts w:ascii="Times New Roman"/>
          <w:spacing w:val="-7"/>
          <w:sz w:val="24"/>
          <w:lang w:val="nl-NL"/>
        </w:rPr>
        <w:t xml:space="preserve"> </w:t>
      </w:r>
      <w:r w:rsidRPr="00907F51">
        <w:rPr>
          <w:rFonts w:ascii="Times New Roman"/>
          <w:sz w:val="24"/>
          <w:lang w:val="nl-NL"/>
        </w:rPr>
        <w:t>gevallen</w:t>
      </w:r>
      <w:r w:rsidRPr="00907F51">
        <w:rPr>
          <w:rFonts w:ascii="Times New Roman"/>
          <w:spacing w:val="-7"/>
          <w:sz w:val="24"/>
          <w:lang w:val="nl-NL"/>
        </w:rPr>
        <w:t xml:space="preserve"> </w:t>
      </w:r>
      <w:r w:rsidRPr="00907F51">
        <w:rPr>
          <w:rFonts w:ascii="Times New Roman"/>
          <w:sz w:val="24"/>
          <w:lang w:val="nl-NL"/>
        </w:rPr>
        <w:t>zij</w:t>
      </w:r>
      <w:r w:rsidRPr="00907F51">
        <w:rPr>
          <w:rFonts w:ascii="Times New Roman"/>
          <w:spacing w:val="-8"/>
          <w:sz w:val="24"/>
          <w:lang w:val="nl-NL"/>
        </w:rPr>
        <w:t xml:space="preserve"> </w:t>
      </w:r>
      <w:r w:rsidRPr="00907F51">
        <w:rPr>
          <w:rFonts w:ascii="Times New Roman"/>
          <w:sz w:val="24"/>
          <w:lang w:val="nl-NL"/>
        </w:rPr>
        <w:t>wel</w:t>
      </w:r>
      <w:r w:rsidRPr="00907F51">
        <w:rPr>
          <w:rFonts w:ascii="Times New Roman"/>
          <w:spacing w:val="-8"/>
          <w:sz w:val="24"/>
          <w:lang w:val="nl-NL"/>
        </w:rPr>
        <w:t xml:space="preserve"> </w:t>
      </w:r>
      <w:r w:rsidRPr="00907F51">
        <w:rPr>
          <w:rFonts w:ascii="Times New Roman"/>
          <w:sz w:val="24"/>
          <w:lang w:val="nl-NL"/>
        </w:rPr>
        <w:t>toegestaan</w:t>
      </w:r>
      <w:r w:rsidRPr="00907F51">
        <w:rPr>
          <w:rFonts w:ascii="Times New Roman"/>
          <w:spacing w:val="-8"/>
          <w:sz w:val="24"/>
          <w:lang w:val="nl-NL"/>
        </w:rPr>
        <w:t xml:space="preserve"> </w:t>
      </w:r>
      <w:r w:rsidRPr="00907F51">
        <w:rPr>
          <w:rFonts w:ascii="Times New Roman"/>
          <w:sz w:val="24"/>
          <w:lang w:val="nl-NL"/>
        </w:rPr>
        <w:t>was,</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8"/>
          <w:sz w:val="24"/>
          <w:lang w:val="nl-NL"/>
        </w:rPr>
        <w:t xml:space="preserve"> </w:t>
      </w:r>
      <w:r w:rsidRPr="00907F51">
        <w:rPr>
          <w:rFonts w:ascii="Times New Roman"/>
          <w:spacing w:val="-2"/>
          <w:sz w:val="24"/>
          <w:lang w:val="nl-NL"/>
        </w:rPr>
        <w:t>22-24.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7"/>
        </w:numPr>
        <w:tabs>
          <w:tab w:val="left" w:pos="340"/>
        </w:tabs>
        <w:ind w:left="339" w:hanging="239"/>
        <w:jc w:val="both"/>
        <w:rPr>
          <w:rFonts w:ascii="Times New Roman" w:eastAsia="Times New Roman" w:hAnsi="Times New Roman" w:cs="Times New Roman"/>
          <w:sz w:val="24"/>
          <w:szCs w:val="24"/>
          <w:lang w:val="nl-NL"/>
        </w:rPr>
      </w:pPr>
      <w:r w:rsidRPr="00907F51">
        <w:rPr>
          <w:rFonts w:ascii="Times New Roman"/>
          <w:sz w:val="24"/>
          <w:lang w:val="nl-NL"/>
        </w:rPr>
        <w:t>De</w:t>
      </w:r>
      <w:r w:rsidRPr="00907F51">
        <w:rPr>
          <w:rFonts w:ascii="Times New Roman"/>
          <w:spacing w:val="-8"/>
          <w:sz w:val="24"/>
          <w:lang w:val="nl-NL"/>
        </w:rPr>
        <w:t xml:space="preserve"> </w:t>
      </w:r>
      <w:r w:rsidRPr="00907F51">
        <w:rPr>
          <w:rFonts w:ascii="Times New Roman"/>
          <w:sz w:val="24"/>
          <w:lang w:val="nl-NL"/>
        </w:rPr>
        <w:t>wet</w:t>
      </w:r>
      <w:r w:rsidRPr="00907F51">
        <w:rPr>
          <w:rFonts w:ascii="Times New Roman"/>
          <w:spacing w:val="-8"/>
          <w:sz w:val="24"/>
          <w:lang w:val="nl-NL"/>
        </w:rPr>
        <w:t xml:space="preserve"> </w:t>
      </w:r>
      <w:r w:rsidRPr="00907F51">
        <w:rPr>
          <w:rFonts w:ascii="Times New Roman"/>
          <w:sz w:val="24"/>
          <w:lang w:val="nl-NL"/>
        </w:rPr>
        <w:t>betreffende</w:t>
      </w:r>
      <w:r w:rsidRPr="00907F51">
        <w:rPr>
          <w:rFonts w:ascii="Times New Roman"/>
          <w:spacing w:val="-8"/>
          <w:sz w:val="24"/>
          <w:lang w:val="nl-NL"/>
        </w:rPr>
        <w:t xml:space="preserve"> </w:t>
      </w:r>
      <w:r w:rsidRPr="00907F51">
        <w:rPr>
          <w:rFonts w:ascii="Times New Roman"/>
          <w:sz w:val="24"/>
          <w:lang w:val="nl-NL"/>
        </w:rPr>
        <w:t>hen,</w:t>
      </w:r>
      <w:r w:rsidRPr="00907F51">
        <w:rPr>
          <w:rFonts w:ascii="Times New Roman"/>
          <w:spacing w:val="-8"/>
          <w:sz w:val="24"/>
          <w:lang w:val="nl-NL"/>
        </w:rPr>
        <w:t xml:space="preserve"> </w:t>
      </w:r>
      <w:r w:rsidRPr="00907F51">
        <w:rPr>
          <w:rFonts w:ascii="Times New Roman"/>
          <w:sz w:val="24"/>
          <w:lang w:val="nl-NL"/>
        </w:rPr>
        <w:t>die</w:t>
      </w:r>
      <w:r w:rsidRPr="00907F51">
        <w:rPr>
          <w:rFonts w:ascii="Times New Roman"/>
          <w:spacing w:val="-8"/>
          <w:sz w:val="24"/>
          <w:lang w:val="nl-NL"/>
        </w:rPr>
        <w:t xml:space="preserve"> </w:t>
      </w:r>
      <w:r w:rsidRPr="00907F51">
        <w:rPr>
          <w:rFonts w:ascii="Times New Roman"/>
          <w:sz w:val="24"/>
          <w:lang w:val="nl-NL"/>
        </w:rPr>
        <w:t>in</w:t>
      </w:r>
      <w:r w:rsidRPr="00907F51">
        <w:rPr>
          <w:rFonts w:ascii="Times New Roman"/>
          <w:spacing w:val="-8"/>
          <w:sz w:val="24"/>
          <w:lang w:val="nl-NL"/>
        </w:rPr>
        <w:t xml:space="preserve"> </w:t>
      </w:r>
      <w:r w:rsidRPr="00907F51">
        <w:rPr>
          <w:rFonts w:ascii="Times New Roman"/>
          <w:sz w:val="24"/>
          <w:lang w:val="nl-NL"/>
        </w:rPr>
        <w:t>deze</w:t>
      </w:r>
      <w:r w:rsidRPr="00907F51">
        <w:rPr>
          <w:rFonts w:ascii="Times New Roman"/>
          <w:spacing w:val="-8"/>
          <w:sz w:val="24"/>
          <w:lang w:val="nl-NL"/>
        </w:rPr>
        <w:t xml:space="preserve"> </w:t>
      </w:r>
      <w:r w:rsidRPr="00907F51">
        <w:rPr>
          <w:rFonts w:ascii="Times New Roman"/>
          <w:sz w:val="24"/>
          <w:lang w:val="nl-NL"/>
        </w:rPr>
        <w:t>vrijsteden</w:t>
      </w:r>
      <w:r w:rsidRPr="00907F51">
        <w:rPr>
          <w:rFonts w:ascii="Times New Roman"/>
          <w:spacing w:val="-8"/>
          <w:sz w:val="24"/>
          <w:lang w:val="nl-NL"/>
        </w:rPr>
        <w:t xml:space="preserve"> </w:t>
      </w:r>
      <w:r w:rsidRPr="00907F51">
        <w:rPr>
          <w:rFonts w:ascii="Times New Roman"/>
          <w:sz w:val="24"/>
          <w:lang w:val="nl-NL"/>
        </w:rPr>
        <w:t>een</w:t>
      </w:r>
      <w:r w:rsidRPr="00907F51">
        <w:rPr>
          <w:rFonts w:ascii="Times New Roman"/>
          <w:spacing w:val="-8"/>
          <w:sz w:val="24"/>
          <w:lang w:val="nl-NL"/>
        </w:rPr>
        <w:t xml:space="preserve"> </w:t>
      </w:r>
      <w:r w:rsidRPr="00907F51">
        <w:rPr>
          <w:rFonts w:ascii="Times New Roman"/>
          <w:sz w:val="24"/>
          <w:lang w:val="nl-NL"/>
        </w:rPr>
        <w:t>toevlucht</w:t>
      </w:r>
      <w:r w:rsidRPr="00907F51">
        <w:rPr>
          <w:rFonts w:ascii="Times New Roman"/>
          <w:spacing w:val="-8"/>
          <w:sz w:val="24"/>
          <w:lang w:val="nl-NL"/>
        </w:rPr>
        <w:t xml:space="preserve"> </w:t>
      </w:r>
      <w:r w:rsidRPr="00907F51">
        <w:rPr>
          <w:rFonts w:ascii="Times New Roman"/>
          <w:sz w:val="24"/>
          <w:lang w:val="nl-NL"/>
        </w:rPr>
        <w:t>hadden</w:t>
      </w:r>
      <w:r w:rsidRPr="00907F51">
        <w:rPr>
          <w:rFonts w:ascii="Times New Roman"/>
          <w:spacing w:val="-8"/>
          <w:sz w:val="24"/>
          <w:lang w:val="nl-NL"/>
        </w:rPr>
        <w:t xml:space="preserve"> </w:t>
      </w:r>
      <w:r w:rsidRPr="00907F51">
        <w:rPr>
          <w:rFonts w:ascii="Times New Roman"/>
          <w:sz w:val="24"/>
          <w:lang w:val="nl-NL"/>
        </w:rPr>
        <w:t>gezocht,</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8"/>
          <w:sz w:val="24"/>
          <w:lang w:val="nl-NL"/>
        </w:rPr>
        <w:t xml:space="preserve"> </w:t>
      </w:r>
      <w:r w:rsidRPr="00907F51">
        <w:rPr>
          <w:rFonts w:ascii="Times New Roman"/>
          <w:spacing w:val="-2"/>
          <w:sz w:val="24"/>
          <w:lang w:val="nl-NL"/>
        </w:rPr>
        <w:t>25-34.</w:t>
      </w:r>
    </w:p>
    <w:p w:rsidR="00D35E55" w:rsidRPr="00907F51" w:rsidRDefault="00D35E55">
      <w:pPr>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jc w:val="both"/>
        <w:rPr>
          <w:lang w:val="nl-NL"/>
        </w:rPr>
      </w:pPr>
      <w:bookmarkStart w:id="138" w:name="35:1-8"/>
      <w:bookmarkEnd w:id="138"/>
      <w:r w:rsidRPr="00907F51">
        <w:rPr>
          <w:lang w:val="nl-NL"/>
        </w:rPr>
        <w:t>Numeri</w:t>
      </w:r>
      <w:r w:rsidRPr="00907F51">
        <w:rPr>
          <w:spacing w:val="-9"/>
          <w:lang w:val="nl-NL"/>
        </w:rPr>
        <w:t xml:space="preserve"> </w:t>
      </w:r>
      <w:r w:rsidRPr="00907F51">
        <w:rPr>
          <w:spacing w:val="-2"/>
          <w:lang w:val="nl-NL"/>
        </w:rPr>
        <w:t>35:1-8</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19" w:right="115"/>
        <w:jc w:val="both"/>
        <w:rPr>
          <w:lang w:val="nl-NL"/>
        </w:rPr>
      </w:pPr>
      <w:r w:rsidRPr="00907F51">
        <w:rPr>
          <w:lang w:val="nl-NL"/>
        </w:rPr>
        <w:t xml:space="preserve">De wetten op de tienden en de offeranden hadden </w:t>
      </w:r>
      <w:r w:rsidRPr="00907F51">
        <w:rPr>
          <w:spacing w:val="-4"/>
          <w:lang w:val="nl-NL"/>
        </w:rPr>
        <w:t xml:space="preserve">ruim </w:t>
      </w:r>
      <w:r w:rsidRPr="00907F51">
        <w:rPr>
          <w:lang w:val="nl-NL"/>
        </w:rPr>
        <w:t xml:space="preserve">voorzien voor het onderhoud van de </w:t>
      </w:r>
      <w:r w:rsidRPr="00907F51">
        <w:rPr>
          <w:spacing w:val="-3"/>
          <w:lang w:val="nl-NL"/>
        </w:rPr>
        <w:t xml:space="preserve">Levieten, maar </w:t>
      </w:r>
      <w:r w:rsidRPr="00907F51">
        <w:rPr>
          <w:lang w:val="nl-NL"/>
        </w:rPr>
        <w:t xml:space="preserve">het was </w:t>
      </w:r>
      <w:r w:rsidRPr="00907F51">
        <w:rPr>
          <w:spacing w:val="-3"/>
          <w:lang w:val="nl-NL"/>
        </w:rPr>
        <w:t xml:space="preserve">niet </w:t>
      </w:r>
      <w:r w:rsidRPr="00907F51">
        <w:rPr>
          <w:lang w:val="nl-NL"/>
        </w:rPr>
        <w:t xml:space="preserve">te denken, en het zou </w:t>
      </w:r>
      <w:r w:rsidRPr="00907F51">
        <w:rPr>
          <w:spacing w:val="2"/>
          <w:lang w:val="nl-NL"/>
        </w:rPr>
        <w:t xml:space="preserve">ook </w:t>
      </w:r>
      <w:r w:rsidRPr="00907F51">
        <w:rPr>
          <w:lang w:val="nl-NL"/>
        </w:rPr>
        <w:t xml:space="preserve">niet goed zijn geweest voor  het </w:t>
      </w:r>
      <w:r w:rsidRPr="00907F51">
        <w:rPr>
          <w:spacing w:val="-4"/>
          <w:lang w:val="nl-NL"/>
        </w:rPr>
        <w:t xml:space="preserve">algemene </w:t>
      </w:r>
      <w:r w:rsidRPr="00907F51">
        <w:rPr>
          <w:spacing w:val="-5"/>
          <w:lang w:val="nl-NL"/>
        </w:rPr>
        <w:t xml:space="preserve">welzijn, </w:t>
      </w:r>
      <w:r w:rsidRPr="00907F51">
        <w:rPr>
          <w:spacing w:val="-4"/>
          <w:lang w:val="nl-NL"/>
        </w:rPr>
        <w:t xml:space="preserve">als </w:t>
      </w:r>
      <w:r w:rsidRPr="00907F51">
        <w:rPr>
          <w:spacing w:val="-6"/>
          <w:lang w:val="nl-NL"/>
        </w:rPr>
        <w:t xml:space="preserve">zij, </w:t>
      </w:r>
      <w:r w:rsidRPr="00907F51">
        <w:rPr>
          <w:lang w:val="nl-NL"/>
        </w:rPr>
        <w:t xml:space="preserve">toen </w:t>
      </w:r>
      <w:r w:rsidRPr="00907F51">
        <w:rPr>
          <w:spacing w:val="-5"/>
          <w:lang w:val="nl-NL"/>
        </w:rPr>
        <w:t xml:space="preserve">zij in </w:t>
      </w:r>
      <w:r w:rsidRPr="00907F51">
        <w:rPr>
          <w:spacing w:val="-3"/>
          <w:lang w:val="nl-NL"/>
        </w:rPr>
        <w:t xml:space="preserve">Kanaän kwamen, </w:t>
      </w:r>
      <w:r w:rsidRPr="00907F51">
        <w:rPr>
          <w:spacing w:val="-4"/>
          <w:lang w:val="nl-NL"/>
        </w:rPr>
        <w:t xml:space="preserve">allen </w:t>
      </w:r>
      <w:r w:rsidRPr="00907F51">
        <w:rPr>
          <w:spacing w:val="-5"/>
          <w:lang w:val="nl-NL"/>
        </w:rPr>
        <w:t xml:space="preserve">nabij </w:t>
      </w:r>
      <w:r w:rsidRPr="00907F51">
        <w:rPr>
          <w:spacing w:val="2"/>
          <w:lang w:val="nl-NL"/>
        </w:rPr>
        <w:t xml:space="preserve">of </w:t>
      </w:r>
      <w:r w:rsidRPr="00907F51">
        <w:rPr>
          <w:lang w:val="nl-NL"/>
        </w:rPr>
        <w:t xml:space="preserve">rondom de </w:t>
      </w:r>
      <w:r w:rsidRPr="00907F51">
        <w:rPr>
          <w:spacing w:val="3"/>
          <w:lang w:val="nl-NL"/>
        </w:rPr>
        <w:t xml:space="preserve">tabernakel </w:t>
      </w:r>
      <w:r w:rsidRPr="00907F51">
        <w:rPr>
          <w:lang w:val="nl-NL"/>
        </w:rPr>
        <w:t xml:space="preserve">zouden wonen, </w:t>
      </w:r>
      <w:r w:rsidRPr="00907F51">
        <w:rPr>
          <w:spacing w:val="-3"/>
          <w:lang w:val="nl-NL"/>
        </w:rPr>
        <w:t xml:space="preserve">zoals </w:t>
      </w:r>
      <w:r w:rsidRPr="00907F51">
        <w:rPr>
          <w:spacing w:val="-5"/>
          <w:lang w:val="nl-NL"/>
        </w:rPr>
        <w:t xml:space="preserve">in </w:t>
      </w:r>
      <w:r w:rsidRPr="00907F51">
        <w:rPr>
          <w:lang w:val="nl-NL"/>
        </w:rPr>
        <w:t xml:space="preserve">de woestijn, en daarom moet er gezorgd worden voor geschikte woonplaatsen voor hen, waarin zij op aangename, en tevens nuttige wijze kunnen wonen. </w:t>
      </w:r>
      <w:r w:rsidRPr="00907F51">
        <w:rPr>
          <w:spacing w:val="-2"/>
          <w:lang w:val="nl-NL"/>
        </w:rPr>
        <w:t xml:space="preserve">Dat </w:t>
      </w:r>
      <w:r w:rsidRPr="00907F51">
        <w:rPr>
          <w:lang w:val="nl-NL"/>
        </w:rPr>
        <w:t>is het, waarvoor hier gezorgd</w:t>
      </w:r>
      <w:r w:rsidRPr="00907F51">
        <w:rPr>
          <w:spacing w:val="9"/>
          <w:lang w:val="nl-NL"/>
        </w:rPr>
        <w:t xml:space="preserve"> </w:t>
      </w:r>
      <w:r w:rsidRPr="00907F51">
        <w:rPr>
          <w:lang w:val="nl-NL"/>
        </w:rPr>
        <w:t>wordt.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7"/>
        </w:numPr>
        <w:tabs>
          <w:tab w:val="left" w:pos="365"/>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Er werden hun steden toegewezen </w:t>
      </w:r>
      <w:r w:rsidRPr="00907F51">
        <w:rPr>
          <w:rFonts w:ascii="Times New Roman"/>
          <w:spacing w:val="-3"/>
          <w:sz w:val="24"/>
          <w:lang w:val="nl-NL"/>
        </w:rPr>
        <w:t xml:space="preserve">met haar </w:t>
      </w:r>
      <w:r w:rsidRPr="00907F51">
        <w:rPr>
          <w:rFonts w:ascii="Times New Roman"/>
          <w:sz w:val="24"/>
          <w:lang w:val="nl-NL"/>
        </w:rPr>
        <w:t xml:space="preserve">voorsteden, vers 2. </w:t>
      </w:r>
      <w:r w:rsidRPr="00907F51">
        <w:rPr>
          <w:rFonts w:ascii="Times New Roman"/>
          <w:spacing w:val="-5"/>
          <w:sz w:val="24"/>
          <w:lang w:val="nl-NL"/>
        </w:rPr>
        <w:t xml:space="preserve">Zij </w:t>
      </w:r>
      <w:r w:rsidRPr="00907F51">
        <w:rPr>
          <w:rFonts w:ascii="Times New Roman"/>
          <w:sz w:val="24"/>
          <w:lang w:val="nl-NL"/>
        </w:rPr>
        <w:t xml:space="preserve">moeten geen grond </w:t>
      </w:r>
      <w:r w:rsidRPr="00907F51">
        <w:rPr>
          <w:rFonts w:ascii="Times New Roman"/>
          <w:spacing w:val="-3"/>
          <w:sz w:val="24"/>
          <w:lang w:val="nl-NL"/>
        </w:rPr>
        <w:t xml:space="preserve">hebben </w:t>
      </w:r>
      <w:r w:rsidRPr="00907F51">
        <w:rPr>
          <w:rFonts w:ascii="Times New Roman"/>
          <w:spacing w:val="2"/>
          <w:sz w:val="24"/>
          <w:lang w:val="nl-NL"/>
        </w:rPr>
        <w:t xml:space="preserve">om </w:t>
      </w:r>
      <w:r w:rsidRPr="00907F51">
        <w:rPr>
          <w:rFonts w:ascii="Times New Roman"/>
          <w:sz w:val="24"/>
          <w:lang w:val="nl-NL"/>
        </w:rPr>
        <w:t xml:space="preserve">te bebouwen, </w:t>
      </w:r>
      <w:r w:rsidRPr="00907F51">
        <w:rPr>
          <w:rFonts w:ascii="Times New Roman"/>
          <w:spacing w:val="-5"/>
          <w:sz w:val="24"/>
          <w:lang w:val="nl-NL"/>
        </w:rPr>
        <w:t xml:space="preserve">zij </w:t>
      </w:r>
      <w:r w:rsidRPr="00907F51">
        <w:rPr>
          <w:rFonts w:ascii="Times New Roman"/>
          <w:sz w:val="24"/>
          <w:lang w:val="nl-NL"/>
        </w:rPr>
        <w:t xml:space="preserve">behoefden noch te </w:t>
      </w:r>
      <w:r w:rsidRPr="00907F51">
        <w:rPr>
          <w:rFonts w:ascii="Times New Roman"/>
          <w:spacing w:val="-3"/>
          <w:sz w:val="24"/>
          <w:lang w:val="nl-NL"/>
        </w:rPr>
        <w:t xml:space="preserve">zaaien, </w:t>
      </w:r>
      <w:r w:rsidRPr="00907F51">
        <w:rPr>
          <w:rFonts w:ascii="Times New Roman"/>
          <w:sz w:val="24"/>
          <w:lang w:val="nl-NL"/>
        </w:rPr>
        <w:t xml:space="preserve">noch te mouten, noch in de schuren te </w:t>
      </w:r>
      <w:r w:rsidRPr="00907F51">
        <w:rPr>
          <w:rFonts w:ascii="Times New Roman"/>
          <w:spacing w:val="-4"/>
          <w:sz w:val="24"/>
          <w:lang w:val="nl-NL"/>
        </w:rPr>
        <w:t xml:space="preserve">verzamelen, </w:t>
      </w:r>
      <w:r w:rsidRPr="00907F51">
        <w:rPr>
          <w:rFonts w:ascii="Times New Roman"/>
          <w:spacing w:val="-3"/>
          <w:sz w:val="24"/>
          <w:lang w:val="nl-NL"/>
        </w:rPr>
        <w:t xml:space="preserve">want </w:t>
      </w:r>
      <w:r w:rsidRPr="00907F51">
        <w:rPr>
          <w:rFonts w:ascii="Times New Roman"/>
          <w:sz w:val="24"/>
          <w:lang w:val="nl-NL"/>
        </w:rPr>
        <w:t xml:space="preserve">hun </w:t>
      </w:r>
      <w:r w:rsidRPr="00907F51">
        <w:rPr>
          <w:rFonts w:ascii="Times New Roman"/>
          <w:spacing w:val="-4"/>
          <w:sz w:val="24"/>
          <w:lang w:val="nl-NL"/>
        </w:rPr>
        <w:t xml:space="preserve">hemelse </w:t>
      </w:r>
      <w:r w:rsidRPr="00907F51">
        <w:rPr>
          <w:rFonts w:ascii="Times New Roman"/>
          <w:sz w:val="24"/>
          <w:lang w:val="nl-NL"/>
        </w:rPr>
        <w:t xml:space="preserve">Vader voedde hen met de tienden van de opbrengst van de arbeid van anderen, opdat zij zich des te </w:t>
      </w:r>
      <w:r w:rsidRPr="00907F51">
        <w:rPr>
          <w:rFonts w:ascii="Times New Roman"/>
          <w:spacing w:val="-3"/>
          <w:sz w:val="24"/>
          <w:lang w:val="nl-NL"/>
        </w:rPr>
        <w:t xml:space="preserve">meer </w:t>
      </w:r>
      <w:r w:rsidRPr="00907F51">
        <w:rPr>
          <w:rFonts w:ascii="Times New Roman"/>
          <w:sz w:val="24"/>
          <w:lang w:val="nl-NL"/>
        </w:rPr>
        <w:t xml:space="preserve">konden toeleggen op de bestudering van de wet, en </w:t>
      </w:r>
      <w:r w:rsidRPr="00907F51">
        <w:rPr>
          <w:rFonts w:ascii="Times New Roman"/>
          <w:spacing w:val="-3"/>
          <w:sz w:val="24"/>
          <w:lang w:val="nl-NL"/>
        </w:rPr>
        <w:t xml:space="preserve">meer </w:t>
      </w:r>
      <w:r w:rsidRPr="00907F51">
        <w:rPr>
          <w:rFonts w:ascii="Times New Roman"/>
          <w:spacing w:val="-5"/>
          <w:sz w:val="24"/>
          <w:lang w:val="nl-NL"/>
        </w:rPr>
        <w:t xml:space="preserve">tijd </w:t>
      </w:r>
      <w:r w:rsidRPr="00907F51">
        <w:rPr>
          <w:rFonts w:ascii="Times New Roman"/>
          <w:sz w:val="24"/>
          <w:lang w:val="nl-NL"/>
        </w:rPr>
        <w:t xml:space="preserve">zouden </w:t>
      </w:r>
      <w:r w:rsidRPr="00907F51">
        <w:rPr>
          <w:rFonts w:ascii="Times New Roman"/>
          <w:spacing w:val="-3"/>
          <w:sz w:val="24"/>
          <w:lang w:val="nl-NL"/>
        </w:rPr>
        <w:t xml:space="preserve">hebben </w:t>
      </w:r>
      <w:r w:rsidRPr="00907F51">
        <w:rPr>
          <w:rFonts w:ascii="Times New Roman"/>
          <w:spacing w:val="2"/>
          <w:sz w:val="24"/>
          <w:lang w:val="nl-NL"/>
        </w:rPr>
        <w:t xml:space="preserve">om </w:t>
      </w:r>
      <w:r w:rsidRPr="00907F51">
        <w:rPr>
          <w:rFonts w:ascii="Times New Roman"/>
          <w:spacing w:val="-3"/>
          <w:sz w:val="24"/>
          <w:lang w:val="nl-NL"/>
        </w:rPr>
        <w:t xml:space="preserve">het </w:t>
      </w:r>
      <w:r w:rsidRPr="00907F51">
        <w:rPr>
          <w:rFonts w:ascii="Times New Roman"/>
          <w:sz w:val="24"/>
          <w:lang w:val="nl-NL"/>
        </w:rPr>
        <w:t xml:space="preserve">volk te onderwijzen, want zij werden niet aldus </w:t>
      </w:r>
      <w:r w:rsidRPr="00907F51">
        <w:rPr>
          <w:rFonts w:ascii="Times New Roman"/>
          <w:spacing w:val="-5"/>
          <w:sz w:val="24"/>
          <w:lang w:val="nl-NL"/>
        </w:rPr>
        <w:t xml:space="preserve">gemakkelijk </w:t>
      </w:r>
      <w:r w:rsidRPr="00907F51">
        <w:rPr>
          <w:rFonts w:ascii="Times New Roman"/>
          <w:sz w:val="24"/>
          <w:lang w:val="nl-NL"/>
        </w:rPr>
        <w:t xml:space="preserve">gevoed en onderhouden, opdat zij lui en ledig zouden zijn, maar opdat zij zich geheel zouden toewijden aan hun roeping, en </w:t>
      </w:r>
      <w:r w:rsidRPr="00907F51">
        <w:rPr>
          <w:rFonts w:ascii="Times New Roman"/>
          <w:spacing w:val="-3"/>
          <w:sz w:val="24"/>
          <w:lang w:val="nl-NL"/>
        </w:rPr>
        <w:t xml:space="preserve">niet </w:t>
      </w:r>
      <w:r w:rsidRPr="00907F51">
        <w:rPr>
          <w:rFonts w:ascii="Times New Roman"/>
          <w:spacing w:val="-4"/>
          <w:sz w:val="24"/>
          <w:lang w:val="nl-NL"/>
        </w:rPr>
        <w:t xml:space="preserve">ingewikkeld </w:t>
      </w:r>
      <w:r w:rsidRPr="00907F51">
        <w:rPr>
          <w:rFonts w:ascii="Times New Roman"/>
          <w:sz w:val="24"/>
          <w:lang w:val="nl-NL"/>
        </w:rPr>
        <w:t xml:space="preserve">zouden </w:t>
      </w:r>
      <w:r w:rsidRPr="00907F51">
        <w:rPr>
          <w:rFonts w:ascii="Times New Roman"/>
          <w:spacing w:val="-6"/>
          <w:sz w:val="24"/>
          <w:lang w:val="nl-NL"/>
        </w:rPr>
        <w:t xml:space="preserve">zijn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3"/>
          <w:sz w:val="24"/>
          <w:lang w:val="nl-NL"/>
        </w:rPr>
        <w:t xml:space="preserve">handelingen </w:t>
      </w:r>
      <w:r w:rsidRPr="00907F51">
        <w:rPr>
          <w:rFonts w:ascii="Times New Roman"/>
          <w:sz w:val="24"/>
          <w:lang w:val="nl-NL"/>
        </w:rPr>
        <w:t>des</w:t>
      </w:r>
      <w:r w:rsidRPr="00907F51">
        <w:rPr>
          <w:rFonts w:ascii="Times New Roman"/>
          <w:spacing w:val="-12"/>
          <w:sz w:val="24"/>
          <w:lang w:val="nl-NL"/>
        </w:rPr>
        <w:t xml:space="preserve"> </w:t>
      </w:r>
      <w:r w:rsidRPr="00907F51">
        <w:rPr>
          <w:rFonts w:ascii="Times New Roman"/>
          <w:sz w:val="24"/>
          <w:lang w:val="nl-NL"/>
        </w:rPr>
        <w:t>leeftochts.</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7"/>
        </w:numPr>
        <w:tabs>
          <w:tab w:val="left" w:pos="413"/>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Er werden hun steden gegeven, opdat zij bij elkaar zouden kunnen wonen, met </w:t>
      </w:r>
      <w:r w:rsidRPr="00907F51">
        <w:rPr>
          <w:rFonts w:ascii="Times New Roman"/>
          <w:spacing w:val="-2"/>
          <w:sz w:val="24"/>
          <w:lang w:val="nl-NL"/>
        </w:rPr>
        <w:t xml:space="preserve">elkaar </w:t>
      </w:r>
      <w:r w:rsidRPr="00907F51">
        <w:rPr>
          <w:rFonts w:ascii="Times New Roman"/>
          <w:sz w:val="24"/>
          <w:lang w:val="nl-NL"/>
        </w:rPr>
        <w:t xml:space="preserve">konden spreken over de wet tot hun onderlinge stichting, en in twijfelachtige gevallen </w:t>
      </w:r>
      <w:r w:rsidRPr="00907F51">
        <w:rPr>
          <w:rFonts w:ascii="Times New Roman"/>
          <w:spacing w:val="-2"/>
          <w:sz w:val="24"/>
          <w:lang w:val="nl-NL"/>
        </w:rPr>
        <w:t xml:space="preserve">elkaar </w:t>
      </w:r>
      <w:r w:rsidRPr="00907F51">
        <w:rPr>
          <w:rFonts w:ascii="Times New Roman"/>
          <w:sz w:val="24"/>
          <w:lang w:val="nl-NL"/>
        </w:rPr>
        <w:t>konden</w:t>
      </w:r>
      <w:r w:rsidRPr="00907F51">
        <w:rPr>
          <w:rFonts w:ascii="Times New Roman"/>
          <w:spacing w:val="-16"/>
          <w:sz w:val="24"/>
          <w:lang w:val="nl-NL"/>
        </w:rPr>
        <w:t xml:space="preserve"> </w:t>
      </w:r>
      <w:r w:rsidRPr="00907F51">
        <w:rPr>
          <w:rFonts w:ascii="Times New Roman"/>
          <w:sz w:val="24"/>
          <w:lang w:val="nl-NL"/>
        </w:rPr>
        <w:t>raadplegen</w:t>
      </w:r>
      <w:r w:rsidRPr="00907F51">
        <w:rPr>
          <w:rFonts w:ascii="Times New Roman"/>
          <w:spacing w:val="-15"/>
          <w:sz w:val="24"/>
          <w:lang w:val="nl-NL"/>
        </w:rPr>
        <w:t xml:space="preserve"> </w:t>
      </w:r>
      <w:r w:rsidRPr="00907F51">
        <w:rPr>
          <w:rFonts w:ascii="Times New Roman"/>
          <w:sz w:val="24"/>
          <w:lang w:val="nl-NL"/>
        </w:rPr>
        <w:t>en</w:t>
      </w:r>
      <w:r w:rsidRPr="00907F51">
        <w:rPr>
          <w:rFonts w:ascii="Times New Roman"/>
          <w:spacing w:val="-16"/>
          <w:sz w:val="24"/>
          <w:lang w:val="nl-NL"/>
        </w:rPr>
        <w:t xml:space="preserve"> </w:t>
      </w:r>
      <w:r w:rsidRPr="00907F51">
        <w:rPr>
          <w:rFonts w:ascii="Times New Roman"/>
          <w:sz w:val="24"/>
          <w:lang w:val="nl-NL"/>
        </w:rPr>
        <w:t>elkanders</w:t>
      </w:r>
      <w:r w:rsidRPr="00907F51">
        <w:rPr>
          <w:rFonts w:ascii="Times New Roman"/>
          <w:spacing w:val="-16"/>
          <w:sz w:val="24"/>
          <w:lang w:val="nl-NL"/>
        </w:rPr>
        <w:t xml:space="preserve"> </w:t>
      </w:r>
      <w:r w:rsidRPr="00907F51">
        <w:rPr>
          <w:rFonts w:ascii="Times New Roman"/>
          <w:sz w:val="24"/>
          <w:lang w:val="nl-NL"/>
        </w:rPr>
        <w:t>handen</w:t>
      </w:r>
      <w:r w:rsidRPr="00907F51">
        <w:rPr>
          <w:rFonts w:ascii="Times New Roman"/>
          <w:spacing w:val="-15"/>
          <w:sz w:val="24"/>
          <w:lang w:val="nl-NL"/>
        </w:rPr>
        <w:t xml:space="preserve"> </w:t>
      </w:r>
      <w:r w:rsidRPr="00907F51">
        <w:rPr>
          <w:rFonts w:ascii="Times New Roman"/>
          <w:sz w:val="24"/>
          <w:lang w:val="nl-NL"/>
        </w:rPr>
        <w:t>versterken.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7"/>
        </w:numPr>
        <w:tabs>
          <w:tab w:val="left" w:pos="418"/>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Deze steden hadden voorsteden, bestemd voor hun vee, vers 3. Van de stadsmuur af gerekend, werden hun </w:t>
      </w:r>
      <w:r w:rsidRPr="00907F51">
        <w:rPr>
          <w:rFonts w:ascii="Times New Roman"/>
          <w:spacing w:val="-3"/>
          <w:sz w:val="24"/>
          <w:lang w:val="nl-NL"/>
        </w:rPr>
        <w:t xml:space="preserve">duizend </w:t>
      </w:r>
      <w:r w:rsidRPr="00907F51">
        <w:rPr>
          <w:rFonts w:ascii="Times New Roman"/>
          <w:spacing w:val="-4"/>
          <w:sz w:val="24"/>
          <w:lang w:val="nl-NL"/>
        </w:rPr>
        <w:t xml:space="preserve">ellen </w:t>
      </w:r>
      <w:r w:rsidRPr="00907F51">
        <w:rPr>
          <w:rFonts w:ascii="Times New Roman"/>
          <w:sz w:val="24"/>
          <w:lang w:val="nl-NL"/>
        </w:rPr>
        <w:t xml:space="preserve">toegestaan voor de </w:t>
      </w:r>
      <w:r w:rsidRPr="00907F51">
        <w:rPr>
          <w:rFonts w:ascii="Times New Roman"/>
          <w:spacing w:val="-4"/>
          <w:sz w:val="24"/>
          <w:lang w:val="nl-NL"/>
        </w:rPr>
        <w:t xml:space="preserve">stallingen </w:t>
      </w:r>
      <w:r w:rsidRPr="00907F51">
        <w:rPr>
          <w:rFonts w:ascii="Times New Roman"/>
          <w:sz w:val="24"/>
          <w:lang w:val="nl-NL"/>
        </w:rPr>
        <w:t xml:space="preserve">van hun vee, en dan </w:t>
      </w:r>
      <w:r w:rsidRPr="00907F51">
        <w:rPr>
          <w:rFonts w:ascii="Times New Roman"/>
          <w:spacing w:val="-2"/>
          <w:sz w:val="24"/>
          <w:lang w:val="nl-NL"/>
        </w:rPr>
        <w:t xml:space="preserve">nog </w:t>
      </w:r>
      <w:r w:rsidRPr="00907F51">
        <w:rPr>
          <w:rFonts w:ascii="Times New Roman"/>
          <w:sz w:val="24"/>
          <w:lang w:val="nl-NL"/>
        </w:rPr>
        <w:t xml:space="preserve">twee </w:t>
      </w:r>
      <w:r w:rsidRPr="00907F51">
        <w:rPr>
          <w:rFonts w:ascii="Times New Roman"/>
          <w:spacing w:val="-3"/>
          <w:sz w:val="24"/>
          <w:lang w:val="nl-NL"/>
        </w:rPr>
        <w:t xml:space="preserve">duizend </w:t>
      </w:r>
      <w:r w:rsidRPr="00907F51">
        <w:rPr>
          <w:rFonts w:ascii="Times New Roman"/>
          <w:spacing w:val="-4"/>
          <w:sz w:val="24"/>
          <w:lang w:val="nl-NL"/>
        </w:rPr>
        <w:t xml:space="preserve">ellen </w:t>
      </w:r>
      <w:r w:rsidRPr="00907F51">
        <w:rPr>
          <w:rFonts w:ascii="Times New Roman"/>
          <w:sz w:val="24"/>
          <w:lang w:val="nl-NL"/>
        </w:rPr>
        <w:t xml:space="preserve">voor </w:t>
      </w:r>
      <w:r w:rsidRPr="00907F51">
        <w:rPr>
          <w:rFonts w:ascii="Times New Roman"/>
          <w:spacing w:val="-3"/>
          <w:sz w:val="24"/>
          <w:lang w:val="nl-NL"/>
        </w:rPr>
        <w:t xml:space="preserve">weiden, </w:t>
      </w:r>
      <w:r w:rsidRPr="00907F51">
        <w:rPr>
          <w:rFonts w:ascii="Times New Roman"/>
          <w:spacing w:val="2"/>
          <w:sz w:val="24"/>
          <w:lang w:val="nl-NL"/>
        </w:rPr>
        <w:t xml:space="preserve">om </w:t>
      </w:r>
      <w:r w:rsidRPr="00907F51">
        <w:rPr>
          <w:rFonts w:ascii="Times New Roman"/>
          <w:sz w:val="24"/>
          <w:lang w:val="nl-NL"/>
        </w:rPr>
        <w:t xml:space="preserve">er het vee </w:t>
      </w:r>
      <w:r w:rsidRPr="00907F51">
        <w:rPr>
          <w:rFonts w:ascii="Times New Roman"/>
          <w:spacing w:val="-5"/>
          <w:sz w:val="24"/>
          <w:lang w:val="nl-NL"/>
        </w:rPr>
        <w:t xml:space="preserve">in </w:t>
      </w:r>
      <w:r w:rsidRPr="00907F51">
        <w:rPr>
          <w:rFonts w:ascii="Times New Roman"/>
          <w:sz w:val="24"/>
          <w:lang w:val="nl-NL"/>
        </w:rPr>
        <w:t xml:space="preserve">te laten grazen, vers 4,5. Er was zorg gedragen, </w:t>
      </w:r>
      <w:r w:rsidRPr="00907F51">
        <w:rPr>
          <w:rFonts w:ascii="Times New Roman"/>
          <w:spacing w:val="-3"/>
          <w:sz w:val="24"/>
          <w:lang w:val="nl-NL"/>
        </w:rPr>
        <w:t xml:space="preserve">niet </w:t>
      </w:r>
      <w:r w:rsidRPr="00907F51">
        <w:rPr>
          <w:rFonts w:ascii="Times New Roman"/>
          <w:spacing w:val="-5"/>
          <w:sz w:val="24"/>
          <w:lang w:val="nl-NL"/>
        </w:rPr>
        <w:t xml:space="preserve">alleen, </w:t>
      </w: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z w:val="24"/>
          <w:lang w:val="nl-NL"/>
        </w:rPr>
        <w:t xml:space="preserve">konden </w:t>
      </w:r>
      <w:r w:rsidRPr="00907F51">
        <w:rPr>
          <w:rFonts w:ascii="Times New Roman"/>
          <w:spacing w:val="-4"/>
          <w:sz w:val="24"/>
          <w:lang w:val="nl-NL"/>
        </w:rPr>
        <w:t xml:space="preserve">leven, </w:t>
      </w:r>
      <w:r w:rsidRPr="00907F51">
        <w:rPr>
          <w:rFonts w:ascii="Times New Roman"/>
          <w:spacing w:val="-3"/>
          <w:sz w:val="24"/>
          <w:lang w:val="nl-NL"/>
        </w:rPr>
        <w:t xml:space="preserve">maar </w:t>
      </w:r>
      <w:r w:rsidRPr="00907F51">
        <w:rPr>
          <w:rFonts w:ascii="Times New Roman"/>
          <w:spacing w:val="-4"/>
          <w:sz w:val="24"/>
          <w:lang w:val="nl-NL"/>
        </w:rPr>
        <w:t xml:space="preserve">ruim </w:t>
      </w:r>
      <w:r w:rsidRPr="00907F51">
        <w:rPr>
          <w:rFonts w:ascii="Times New Roman"/>
          <w:sz w:val="24"/>
          <w:lang w:val="nl-NL"/>
        </w:rPr>
        <w:t xml:space="preserve">konden </w:t>
      </w:r>
      <w:r w:rsidRPr="00907F51">
        <w:rPr>
          <w:rFonts w:ascii="Times New Roman"/>
          <w:spacing w:val="-4"/>
          <w:sz w:val="24"/>
          <w:lang w:val="nl-NL"/>
        </w:rPr>
        <w:t xml:space="preserve">leven, </w:t>
      </w:r>
      <w:r w:rsidRPr="00907F51">
        <w:rPr>
          <w:rFonts w:ascii="Times New Roman"/>
          <w:sz w:val="24"/>
          <w:lang w:val="nl-NL"/>
        </w:rPr>
        <w:t xml:space="preserve">en alle begerenswaardige gemakken en </w:t>
      </w:r>
      <w:r w:rsidRPr="00907F51">
        <w:rPr>
          <w:rFonts w:ascii="Times New Roman"/>
          <w:spacing w:val="-4"/>
          <w:sz w:val="24"/>
          <w:lang w:val="nl-NL"/>
        </w:rPr>
        <w:t xml:space="preserve">gerieflijkheden </w:t>
      </w:r>
      <w:r w:rsidRPr="00907F51">
        <w:rPr>
          <w:rFonts w:ascii="Times New Roman"/>
          <w:sz w:val="24"/>
          <w:lang w:val="nl-NL"/>
        </w:rPr>
        <w:t xml:space="preserve">zouden </w:t>
      </w:r>
      <w:r w:rsidRPr="00907F51">
        <w:rPr>
          <w:rFonts w:ascii="Times New Roman"/>
          <w:spacing w:val="-4"/>
          <w:sz w:val="24"/>
          <w:lang w:val="nl-NL"/>
        </w:rPr>
        <w:t xml:space="preserve">hebben, </w:t>
      </w:r>
      <w:r w:rsidRPr="00907F51">
        <w:rPr>
          <w:rFonts w:ascii="Times New Roman"/>
          <w:sz w:val="24"/>
          <w:lang w:val="nl-NL"/>
        </w:rPr>
        <w:t>opdat zij door hun naburen niet met minachting aangezien zouden</w:t>
      </w:r>
      <w:r w:rsidRPr="00907F51">
        <w:rPr>
          <w:rFonts w:ascii="Times New Roman"/>
          <w:spacing w:val="-25"/>
          <w:sz w:val="24"/>
          <w:lang w:val="nl-NL"/>
        </w:rPr>
        <w:t xml:space="preserve"> </w:t>
      </w:r>
      <w:r w:rsidRPr="00907F51">
        <w:rPr>
          <w:rFonts w:ascii="Times New Roman"/>
          <w:sz w:val="24"/>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7"/>
        </w:numPr>
        <w:tabs>
          <w:tab w:val="left" w:pos="399"/>
        </w:tabs>
        <w:ind w:left="398" w:hanging="278"/>
        <w:jc w:val="both"/>
        <w:rPr>
          <w:rFonts w:ascii="Times New Roman" w:eastAsia="Times New Roman" w:hAnsi="Times New Roman" w:cs="Times New Roman"/>
          <w:sz w:val="24"/>
          <w:szCs w:val="24"/>
          <w:lang w:val="nl-NL"/>
        </w:rPr>
      </w:pPr>
      <w:r w:rsidRPr="00907F51">
        <w:rPr>
          <w:rFonts w:ascii="Times New Roman"/>
          <w:sz w:val="24"/>
          <w:lang w:val="nl-NL"/>
        </w:rPr>
        <w:t>Die</w:t>
      </w:r>
      <w:r w:rsidRPr="00907F51">
        <w:rPr>
          <w:rFonts w:ascii="Times New Roman"/>
          <w:spacing w:val="-8"/>
          <w:sz w:val="24"/>
          <w:lang w:val="nl-NL"/>
        </w:rPr>
        <w:t xml:space="preserve"> </w:t>
      </w:r>
      <w:r w:rsidRPr="00907F51">
        <w:rPr>
          <w:rFonts w:ascii="Times New Roman"/>
          <w:sz w:val="24"/>
          <w:lang w:val="nl-NL"/>
        </w:rPr>
        <w:t>steden</w:t>
      </w:r>
      <w:r w:rsidRPr="00907F51">
        <w:rPr>
          <w:rFonts w:ascii="Times New Roman"/>
          <w:spacing w:val="-8"/>
          <w:sz w:val="24"/>
          <w:lang w:val="nl-NL"/>
        </w:rPr>
        <w:t xml:space="preserve"> </w:t>
      </w:r>
      <w:r w:rsidRPr="00907F51">
        <w:rPr>
          <w:rFonts w:ascii="Times New Roman"/>
          <w:sz w:val="24"/>
          <w:lang w:val="nl-NL"/>
        </w:rPr>
        <w:t>moeten</w:t>
      </w:r>
      <w:r w:rsidRPr="00907F51">
        <w:rPr>
          <w:rFonts w:ascii="Times New Roman"/>
          <w:spacing w:val="-8"/>
          <w:sz w:val="24"/>
          <w:lang w:val="nl-NL"/>
        </w:rPr>
        <w:t xml:space="preserve"> </w:t>
      </w:r>
      <w:r w:rsidRPr="00907F51">
        <w:rPr>
          <w:rFonts w:ascii="Times New Roman"/>
          <w:sz w:val="24"/>
          <w:lang w:val="nl-NL"/>
        </w:rPr>
        <w:t>hun</w:t>
      </w:r>
      <w:r w:rsidRPr="00907F51">
        <w:rPr>
          <w:rFonts w:ascii="Times New Roman"/>
          <w:spacing w:val="-8"/>
          <w:sz w:val="24"/>
          <w:lang w:val="nl-NL"/>
        </w:rPr>
        <w:t xml:space="preserve"> </w:t>
      </w:r>
      <w:r w:rsidRPr="00907F51">
        <w:rPr>
          <w:rFonts w:ascii="Times New Roman"/>
          <w:sz w:val="24"/>
          <w:lang w:val="nl-NL"/>
        </w:rPr>
        <w:t>toegewezen</w:t>
      </w:r>
      <w:r w:rsidRPr="00907F51">
        <w:rPr>
          <w:rFonts w:ascii="Times New Roman"/>
          <w:spacing w:val="-8"/>
          <w:sz w:val="24"/>
          <w:lang w:val="nl-NL"/>
        </w:rPr>
        <w:t xml:space="preserve"> </w:t>
      </w:r>
      <w:r w:rsidRPr="00907F51">
        <w:rPr>
          <w:rFonts w:ascii="Times New Roman"/>
          <w:sz w:val="24"/>
          <w:lang w:val="nl-NL"/>
        </w:rPr>
        <w:t>worden</w:t>
      </w:r>
      <w:r w:rsidRPr="00907F51">
        <w:rPr>
          <w:rFonts w:ascii="Times New Roman"/>
          <w:spacing w:val="-8"/>
          <w:sz w:val="24"/>
          <w:lang w:val="nl-NL"/>
        </w:rPr>
        <w:t xml:space="preserve"> </w:t>
      </w:r>
      <w:r w:rsidRPr="00907F51">
        <w:rPr>
          <w:rFonts w:ascii="Times New Roman"/>
          <w:sz w:val="24"/>
          <w:lang w:val="nl-NL"/>
        </w:rPr>
        <w:t>uit</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erfdeel</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elken</w:t>
      </w:r>
      <w:r w:rsidRPr="00907F51">
        <w:rPr>
          <w:rFonts w:ascii="Times New Roman"/>
          <w:spacing w:val="-8"/>
          <w:sz w:val="24"/>
          <w:lang w:val="nl-NL"/>
        </w:rPr>
        <w:t xml:space="preserve"> </w:t>
      </w:r>
      <w:r w:rsidRPr="00907F51">
        <w:rPr>
          <w:rFonts w:ascii="Times New Roman"/>
          <w:sz w:val="24"/>
          <w:lang w:val="nl-NL"/>
        </w:rPr>
        <w:t>stam,</w:t>
      </w:r>
      <w:r w:rsidRPr="00907F51">
        <w:rPr>
          <w:rFonts w:ascii="Times New Roman"/>
          <w:spacing w:val="-8"/>
          <w:sz w:val="24"/>
          <w:lang w:val="nl-NL"/>
        </w:rPr>
        <w:t xml:space="preserve"> </w:t>
      </w:r>
      <w:r w:rsidRPr="00907F51">
        <w:rPr>
          <w:rFonts w:ascii="Times New Roman"/>
          <w:sz w:val="24"/>
          <w:lang w:val="nl-NL"/>
        </w:rPr>
        <w:t>vers</w:t>
      </w:r>
      <w:r w:rsidRPr="00907F51">
        <w:rPr>
          <w:rFonts w:ascii="Times New Roman"/>
          <w:spacing w:val="-8"/>
          <w:sz w:val="24"/>
          <w:lang w:val="nl-NL"/>
        </w:rPr>
        <w:t xml:space="preserve"> </w:t>
      </w:r>
      <w:r w:rsidRPr="00907F51">
        <w:rPr>
          <w:rFonts w:ascii="Times New Roman"/>
          <w:sz w:val="24"/>
          <w:lang w:val="nl-NL"/>
        </w:rPr>
        <w:t>8.</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3"/>
          <w:numId w:val="7"/>
        </w:numPr>
        <w:tabs>
          <w:tab w:val="left" w:pos="380"/>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Opdat iedere stam </w:t>
      </w:r>
      <w:r w:rsidRPr="00907F51">
        <w:rPr>
          <w:rFonts w:ascii="Times New Roman"/>
          <w:spacing w:val="-3"/>
          <w:sz w:val="24"/>
          <w:lang w:val="nl-NL"/>
        </w:rPr>
        <w:t xml:space="preserve">aldus </w:t>
      </w:r>
      <w:r w:rsidRPr="00907F51">
        <w:rPr>
          <w:rFonts w:ascii="Times New Roman"/>
          <w:sz w:val="24"/>
          <w:lang w:val="nl-NL"/>
        </w:rPr>
        <w:t xml:space="preserve">een dankbare erkentenis zou bewijzen aan God uit zijn onroerend zowel </w:t>
      </w:r>
      <w:r w:rsidRPr="00907F51">
        <w:rPr>
          <w:rFonts w:ascii="Times New Roman"/>
          <w:spacing w:val="-4"/>
          <w:sz w:val="24"/>
          <w:lang w:val="nl-NL"/>
        </w:rPr>
        <w:t xml:space="preserve">als </w:t>
      </w:r>
      <w:r w:rsidRPr="00907F51">
        <w:rPr>
          <w:rFonts w:ascii="Times New Roman"/>
          <w:sz w:val="24"/>
          <w:lang w:val="nl-NL"/>
        </w:rPr>
        <w:t>uit zijn roerend goed, want wat aan de Levieten gegeven werd, werd beschouwd als gegeven</w:t>
      </w:r>
      <w:r w:rsidRPr="00907F51">
        <w:rPr>
          <w:rFonts w:ascii="Times New Roman"/>
          <w:spacing w:val="-9"/>
          <w:sz w:val="24"/>
          <w:lang w:val="nl-NL"/>
        </w:rPr>
        <w:t xml:space="preserve"> </w:t>
      </w:r>
      <w:r w:rsidRPr="00907F51">
        <w:rPr>
          <w:rFonts w:ascii="Times New Roman"/>
          <w:sz w:val="24"/>
          <w:lang w:val="nl-NL"/>
        </w:rPr>
        <w:t>aan</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Heere,</w:t>
      </w:r>
      <w:r w:rsidRPr="00907F51">
        <w:rPr>
          <w:rFonts w:ascii="Times New Roman"/>
          <w:spacing w:val="-9"/>
          <w:sz w:val="24"/>
          <w:lang w:val="nl-NL"/>
        </w:rPr>
        <w:t xml:space="preserve"> </w:t>
      </w:r>
      <w:r w:rsidRPr="00907F51">
        <w:rPr>
          <w:rFonts w:ascii="Times New Roman"/>
          <w:sz w:val="24"/>
          <w:lang w:val="nl-NL"/>
        </w:rPr>
        <w:t>en</w:t>
      </w:r>
      <w:r w:rsidRPr="00907F51">
        <w:rPr>
          <w:rFonts w:ascii="Times New Roman"/>
          <w:spacing w:val="-9"/>
          <w:sz w:val="24"/>
          <w:lang w:val="nl-NL"/>
        </w:rPr>
        <w:t xml:space="preserve"> </w:t>
      </w:r>
      <w:r w:rsidRPr="00907F51">
        <w:rPr>
          <w:rFonts w:ascii="Times New Roman"/>
          <w:sz w:val="24"/>
          <w:lang w:val="nl-NL"/>
        </w:rPr>
        <w:t>zo</w:t>
      </w:r>
      <w:r w:rsidRPr="00907F51">
        <w:rPr>
          <w:rFonts w:ascii="Times New Roman"/>
          <w:spacing w:val="-9"/>
          <w:sz w:val="24"/>
          <w:lang w:val="nl-NL"/>
        </w:rPr>
        <w:t xml:space="preserve"> </w:t>
      </w:r>
      <w:r w:rsidRPr="00907F51">
        <w:rPr>
          <w:rFonts w:ascii="Times New Roman"/>
          <w:sz w:val="24"/>
          <w:lang w:val="nl-NL"/>
        </w:rPr>
        <w:t>werden</w:t>
      </w:r>
      <w:r w:rsidRPr="00907F51">
        <w:rPr>
          <w:rFonts w:ascii="Times New Roman"/>
          <w:spacing w:val="-9"/>
          <w:sz w:val="24"/>
          <w:lang w:val="nl-NL"/>
        </w:rPr>
        <w:t xml:space="preserve"> </w:t>
      </w:r>
      <w:r w:rsidRPr="00907F51">
        <w:rPr>
          <w:rFonts w:ascii="Times New Roman"/>
          <w:sz w:val="24"/>
          <w:lang w:val="nl-NL"/>
        </w:rPr>
        <w:t>hun</w:t>
      </w:r>
      <w:r w:rsidRPr="00907F51">
        <w:rPr>
          <w:rFonts w:ascii="Times New Roman"/>
          <w:spacing w:val="-9"/>
          <w:sz w:val="24"/>
          <w:lang w:val="nl-NL"/>
        </w:rPr>
        <w:t xml:space="preserve"> </w:t>
      </w:r>
      <w:r w:rsidRPr="00907F51">
        <w:rPr>
          <w:rFonts w:ascii="Times New Roman"/>
          <w:sz w:val="24"/>
          <w:lang w:val="nl-NL"/>
        </w:rPr>
        <w:t>bezittingen</w:t>
      </w:r>
      <w:r w:rsidRPr="00907F51">
        <w:rPr>
          <w:rFonts w:ascii="Times New Roman"/>
          <w:spacing w:val="-9"/>
          <w:sz w:val="24"/>
          <w:lang w:val="nl-NL"/>
        </w:rPr>
        <w:t xml:space="preserve"> </w:t>
      </w:r>
      <w:r w:rsidRPr="00907F51">
        <w:rPr>
          <w:rFonts w:ascii="Times New Roman"/>
          <w:sz w:val="24"/>
          <w:lang w:val="nl-NL"/>
        </w:rPr>
        <w:t>hun</w:t>
      </w:r>
      <w:r w:rsidRPr="00907F51">
        <w:rPr>
          <w:rFonts w:ascii="Times New Roman"/>
          <w:spacing w:val="-9"/>
          <w:sz w:val="24"/>
          <w:lang w:val="nl-NL"/>
        </w:rPr>
        <w:t xml:space="preserve"> </w:t>
      </w:r>
      <w:r w:rsidRPr="00907F51">
        <w:rPr>
          <w:rFonts w:ascii="Times New Roman"/>
          <w:sz w:val="24"/>
          <w:lang w:val="nl-NL"/>
        </w:rPr>
        <w:t>geheiligd.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3"/>
          <w:numId w:val="7"/>
        </w:numPr>
        <w:tabs>
          <w:tab w:val="left" w:pos="423"/>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Opdat iedere stam het voordeel en voorrecht zou hebben, dat er Levieten onder hen woonden, om hun de goede kennis des Heeren te leren. Aldus werdt dat licht verspreid door </w:t>
      </w:r>
      <w:r w:rsidRPr="00907F51">
        <w:rPr>
          <w:rFonts w:ascii="Times New Roman" w:eastAsia="Times New Roman" w:hAnsi="Times New Roman" w:cs="Times New Roman"/>
          <w:spacing w:val="-6"/>
          <w:sz w:val="24"/>
          <w:szCs w:val="24"/>
          <w:lang w:val="nl-NL"/>
        </w:rPr>
        <w:t xml:space="preserve">alle </w:t>
      </w:r>
      <w:r w:rsidRPr="00907F51">
        <w:rPr>
          <w:rFonts w:ascii="Times New Roman" w:eastAsia="Times New Roman" w:hAnsi="Times New Roman" w:cs="Times New Roman"/>
          <w:spacing w:val="-3"/>
          <w:sz w:val="24"/>
          <w:szCs w:val="24"/>
          <w:lang w:val="nl-NL"/>
        </w:rPr>
        <w:t xml:space="preserve">delen </w:t>
      </w:r>
      <w:r w:rsidRPr="00907F51">
        <w:rPr>
          <w:rFonts w:ascii="Times New Roman" w:eastAsia="Times New Roman" w:hAnsi="Times New Roman" w:cs="Times New Roman"/>
          <w:sz w:val="24"/>
          <w:szCs w:val="24"/>
          <w:lang w:val="nl-NL"/>
        </w:rPr>
        <w:t xml:space="preserve">van het </w:t>
      </w:r>
      <w:r w:rsidRPr="00907F51">
        <w:rPr>
          <w:rFonts w:ascii="Times New Roman" w:eastAsia="Times New Roman" w:hAnsi="Times New Roman" w:cs="Times New Roman"/>
          <w:spacing w:val="-3"/>
          <w:sz w:val="24"/>
          <w:szCs w:val="24"/>
          <w:lang w:val="nl-NL"/>
        </w:rPr>
        <w:t xml:space="preserve">land, </w:t>
      </w:r>
      <w:r w:rsidRPr="00907F51">
        <w:rPr>
          <w:rFonts w:ascii="Times New Roman" w:eastAsia="Times New Roman" w:hAnsi="Times New Roman" w:cs="Times New Roman"/>
          <w:sz w:val="24"/>
          <w:szCs w:val="24"/>
          <w:lang w:val="nl-NL"/>
        </w:rPr>
        <w:t xml:space="preserve">en </w:t>
      </w:r>
      <w:r w:rsidRPr="00907F51">
        <w:rPr>
          <w:rFonts w:ascii="Times New Roman" w:eastAsia="Times New Roman" w:hAnsi="Times New Roman" w:cs="Times New Roman"/>
          <w:spacing w:val="-3"/>
          <w:sz w:val="24"/>
          <w:szCs w:val="24"/>
          <w:lang w:val="nl-NL"/>
        </w:rPr>
        <w:t xml:space="preserve">nergens </w:t>
      </w:r>
      <w:r w:rsidRPr="00907F51">
        <w:rPr>
          <w:rFonts w:ascii="Times New Roman" w:eastAsia="Times New Roman" w:hAnsi="Times New Roman" w:cs="Times New Roman"/>
          <w:sz w:val="24"/>
          <w:szCs w:val="24"/>
          <w:lang w:val="nl-NL"/>
        </w:rPr>
        <w:t xml:space="preserve">duisternis gelaten, Deuteronomium 33:10. Zij zullen Jakob Uwe rechten leren. Jakob’s vloek op Levi’s toorn was: Ik zal hem verstrooien onder Israël, </w:t>
      </w:r>
      <w:r w:rsidRPr="00907F51">
        <w:rPr>
          <w:rFonts w:ascii="Times New Roman" w:eastAsia="Times New Roman" w:hAnsi="Times New Roman" w:cs="Times New Roman"/>
          <w:spacing w:val="-4"/>
          <w:sz w:val="24"/>
          <w:szCs w:val="24"/>
          <w:lang w:val="nl-NL"/>
        </w:rPr>
        <w:t xml:space="preserve">Genesis </w:t>
      </w:r>
      <w:r w:rsidRPr="00907F51">
        <w:rPr>
          <w:rFonts w:ascii="Times New Roman" w:eastAsia="Times New Roman" w:hAnsi="Times New Roman" w:cs="Times New Roman"/>
          <w:sz w:val="24"/>
          <w:szCs w:val="24"/>
          <w:lang w:val="nl-NL"/>
        </w:rPr>
        <w:t xml:space="preserve">49:7. Maar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vloek werd in een zegen veranderd, en door aldus verstrooid te zijn, werden de Levieten instaat gesteld om zoveel te meer goed te doen. Het is voor een land een </w:t>
      </w:r>
      <w:r w:rsidRPr="00907F51">
        <w:rPr>
          <w:rFonts w:ascii="Times New Roman" w:eastAsia="Times New Roman" w:hAnsi="Times New Roman" w:cs="Times New Roman"/>
          <w:spacing w:val="2"/>
          <w:sz w:val="24"/>
          <w:szCs w:val="24"/>
          <w:lang w:val="nl-NL"/>
        </w:rPr>
        <w:t xml:space="preserve">grote </w:t>
      </w:r>
      <w:r w:rsidRPr="00907F51">
        <w:rPr>
          <w:rFonts w:ascii="Times New Roman" w:eastAsia="Times New Roman" w:hAnsi="Times New Roman" w:cs="Times New Roman"/>
          <w:sz w:val="24"/>
          <w:szCs w:val="24"/>
          <w:lang w:val="nl-NL"/>
        </w:rPr>
        <w:t xml:space="preserve">zegen,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er overal getrouwe leraren in te hebben. Het aantal van de hun toegewezen steden was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het geheel </w:t>
      </w:r>
      <w:r w:rsidRPr="00907F51">
        <w:rPr>
          <w:rFonts w:ascii="Times New Roman" w:eastAsia="Times New Roman" w:hAnsi="Times New Roman" w:cs="Times New Roman"/>
          <w:spacing w:val="-3"/>
          <w:sz w:val="24"/>
          <w:szCs w:val="24"/>
          <w:lang w:val="nl-NL"/>
        </w:rPr>
        <w:t xml:space="preserve">acht </w:t>
      </w:r>
      <w:r w:rsidRPr="00907F51">
        <w:rPr>
          <w:rFonts w:ascii="Times New Roman" w:eastAsia="Times New Roman" w:hAnsi="Times New Roman" w:cs="Times New Roman"/>
          <w:sz w:val="24"/>
          <w:szCs w:val="24"/>
          <w:lang w:val="nl-NL"/>
        </w:rPr>
        <w:t xml:space="preserve">en veertig, door elkaar genomen vier in elken stam. Uit de </w:t>
      </w:r>
      <w:r w:rsidRPr="00907F51">
        <w:rPr>
          <w:rFonts w:ascii="Times New Roman" w:eastAsia="Times New Roman" w:hAnsi="Times New Roman" w:cs="Times New Roman"/>
          <w:spacing w:val="-3"/>
          <w:sz w:val="24"/>
          <w:szCs w:val="24"/>
          <w:lang w:val="nl-NL"/>
        </w:rPr>
        <w:t xml:space="preserve">verenigde stammen </w:t>
      </w:r>
      <w:r w:rsidRPr="00907F51">
        <w:rPr>
          <w:rFonts w:ascii="Times New Roman" w:eastAsia="Times New Roman" w:hAnsi="Times New Roman" w:cs="Times New Roman"/>
          <w:sz w:val="24"/>
          <w:szCs w:val="24"/>
          <w:lang w:val="nl-NL"/>
        </w:rPr>
        <w:t xml:space="preserve">van Simeon en Juda </w:t>
      </w:r>
      <w:r w:rsidRPr="00907F51">
        <w:rPr>
          <w:rFonts w:ascii="Times New Roman" w:eastAsia="Times New Roman" w:hAnsi="Times New Roman" w:cs="Times New Roman"/>
          <w:spacing w:val="-3"/>
          <w:sz w:val="24"/>
          <w:szCs w:val="24"/>
          <w:lang w:val="nl-NL"/>
        </w:rPr>
        <w:t xml:space="preserve">negen, </w:t>
      </w:r>
      <w:r w:rsidRPr="00907F51">
        <w:rPr>
          <w:rFonts w:ascii="Times New Roman" w:eastAsia="Times New Roman" w:hAnsi="Times New Roman" w:cs="Times New Roman"/>
          <w:spacing w:val="-5"/>
          <w:sz w:val="24"/>
          <w:szCs w:val="24"/>
          <w:lang w:val="nl-NL"/>
        </w:rPr>
        <w:t xml:space="preserve">uit </w:t>
      </w:r>
      <w:r w:rsidRPr="00907F51">
        <w:rPr>
          <w:rFonts w:ascii="Times New Roman" w:eastAsia="Times New Roman" w:hAnsi="Times New Roman" w:cs="Times New Roman"/>
          <w:spacing w:val="-4"/>
          <w:sz w:val="24"/>
          <w:szCs w:val="24"/>
          <w:lang w:val="nl-NL"/>
        </w:rPr>
        <w:t xml:space="preserve">Nafthali </w:t>
      </w:r>
      <w:r w:rsidRPr="00907F51">
        <w:rPr>
          <w:rFonts w:ascii="Times New Roman" w:eastAsia="Times New Roman" w:hAnsi="Times New Roman" w:cs="Times New Roman"/>
          <w:spacing w:val="-3"/>
          <w:sz w:val="24"/>
          <w:szCs w:val="24"/>
          <w:lang w:val="nl-NL"/>
        </w:rPr>
        <w:t xml:space="preserve">drie, </w:t>
      </w:r>
      <w:r w:rsidRPr="00907F51">
        <w:rPr>
          <w:rFonts w:ascii="Times New Roman" w:eastAsia="Times New Roman" w:hAnsi="Times New Roman" w:cs="Times New Roman"/>
          <w:sz w:val="24"/>
          <w:szCs w:val="24"/>
          <w:lang w:val="nl-NL"/>
        </w:rPr>
        <w:t xml:space="preserve">en van </w:t>
      </w:r>
      <w:r w:rsidRPr="00907F51">
        <w:rPr>
          <w:rFonts w:ascii="Times New Roman" w:eastAsia="Times New Roman" w:hAnsi="Times New Roman" w:cs="Times New Roman"/>
          <w:spacing w:val="-3"/>
          <w:sz w:val="24"/>
          <w:szCs w:val="24"/>
          <w:lang w:val="nl-NL"/>
        </w:rPr>
        <w:t xml:space="preserve">ieder </w:t>
      </w:r>
      <w:r w:rsidRPr="00907F51">
        <w:rPr>
          <w:rFonts w:ascii="Times New Roman" w:eastAsia="Times New Roman" w:hAnsi="Times New Roman" w:cs="Times New Roman"/>
          <w:sz w:val="24"/>
          <w:szCs w:val="24"/>
          <w:lang w:val="nl-NL"/>
        </w:rPr>
        <w:t xml:space="preserve">van de overigen vier, zoals blijkt uit Jozua 21. Aldus werden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gezegend </w:t>
      </w:r>
      <w:r w:rsidRPr="00907F51">
        <w:rPr>
          <w:rFonts w:ascii="Times New Roman" w:eastAsia="Times New Roman" w:hAnsi="Times New Roman" w:cs="Times New Roman"/>
          <w:spacing w:val="-3"/>
          <w:sz w:val="24"/>
          <w:szCs w:val="24"/>
          <w:lang w:val="nl-NL"/>
        </w:rPr>
        <w:t xml:space="preserve">met </w:t>
      </w:r>
      <w:r w:rsidRPr="00907F51">
        <w:rPr>
          <w:rFonts w:ascii="Times New Roman" w:eastAsia="Times New Roman" w:hAnsi="Times New Roman" w:cs="Times New Roman"/>
          <w:sz w:val="24"/>
          <w:szCs w:val="24"/>
          <w:lang w:val="nl-NL"/>
        </w:rPr>
        <w:t xml:space="preserve">goede leraren, en die </w:t>
      </w:r>
      <w:r w:rsidRPr="00907F51">
        <w:rPr>
          <w:rFonts w:ascii="Times New Roman" w:eastAsia="Times New Roman" w:hAnsi="Times New Roman" w:cs="Times New Roman"/>
          <w:spacing w:val="-3"/>
          <w:sz w:val="24"/>
          <w:szCs w:val="24"/>
          <w:lang w:val="nl-NL"/>
        </w:rPr>
        <w:t xml:space="preserve">leraren met </w:t>
      </w:r>
      <w:r w:rsidRPr="00907F51">
        <w:rPr>
          <w:rFonts w:ascii="Times New Roman" w:eastAsia="Times New Roman" w:hAnsi="Times New Roman" w:cs="Times New Roman"/>
          <w:sz w:val="24"/>
          <w:szCs w:val="24"/>
          <w:lang w:val="nl-NL"/>
        </w:rPr>
        <w:t xml:space="preserve">een goed levensonderhoud, niet slechts in tienden maar ook in vaste goederen. En hoewel het </w:t>
      </w:r>
      <w:r w:rsidRPr="00907F51">
        <w:rPr>
          <w:rFonts w:ascii="Times New Roman" w:eastAsia="Times New Roman" w:hAnsi="Times New Roman" w:cs="Times New Roman"/>
          <w:spacing w:val="-5"/>
          <w:sz w:val="24"/>
          <w:szCs w:val="24"/>
          <w:lang w:val="nl-NL"/>
        </w:rPr>
        <w:t xml:space="preserve">Evangelie </w:t>
      </w:r>
      <w:r w:rsidRPr="00907F51">
        <w:rPr>
          <w:rFonts w:ascii="Times New Roman" w:eastAsia="Times New Roman" w:hAnsi="Times New Roman" w:cs="Times New Roman"/>
          <w:sz w:val="24"/>
          <w:szCs w:val="24"/>
          <w:lang w:val="nl-NL"/>
        </w:rPr>
        <w:t xml:space="preserve">voor deze zaak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z w:val="24"/>
          <w:szCs w:val="24"/>
          <w:lang w:val="nl-NL"/>
        </w:rPr>
        <w:t xml:space="preserve">zo nauwkeurig is als de wet, blijkt er toch duidelijk uit dat </w:t>
      </w:r>
      <w:r w:rsidRPr="00907F51">
        <w:rPr>
          <w:rFonts w:ascii="Times New Roman" w:eastAsia="Times New Roman" w:hAnsi="Times New Roman" w:cs="Times New Roman"/>
          <w:spacing w:val="-2"/>
          <w:sz w:val="24"/>
          <w:szCs w:val="24"/>
          <w:lang w:val="nl-NL"/>
        </w:rPr>
        <w:t xml:space="preserve">die </w:t>
      </w:r>
      <w:r w:rsidRPr="00907F51">
        <w:rPr>
          <w:rFonts w:ascii="Times New Roman" w:eastAsia="Times New Roman" w:hAnsi="Times New Roman" w:cs="Times New Roman"/>
          <w:sz w:val="24"/>
          <w:szCs w:val="24"/>
          <w:lang w:val="nl-NL"/>
        </w:rPr>
        <w:t xml:space="preserve">onderwezen </w:t>
      </w:r>
      <w:r w:rsidRPr="00907F51">
        <w:rPr>
          <w:rFonts w:ascii="Times New Roman" w:eastAsia="Times New Roman" w:hAnsi="Times New Roman" w:cs="Times New Roman"/>
          <w:spacing w:val="2"/>
          <w:sz w:val="24"/>
          <w:szCs w:val="24"/>
          <w:lang w:val="nl-NL"/>
        </w:rPr>
        <w:t xml:space="preserve">wordt, </w:t>
      </w:r>
      <w:r w:rsidRPr="00907F51">
        <w:rPr>
          <w:rFonts w:ascii="Times New Roman" w:eastAsia="Times New Roman" w:hAnsi="Times New Roman" w:cs="Times New Roman"/>
          <w:spacing w:val="-3"/>
          <w:sz w:val="24"/>
          <w:szCs w:val="24"/>
          <w:lang w:val="nl-NL"/>
        </w:rPr>
        <w:t xml:space="preserve">mee </w:t>
      </w:r>
      <w:r w:rsidRPr="00907F51">
        <w:rPr>
          <w:rFonts w:ascii="Times New Roman" w:eastAsia="Times New Roman" w:hAnsi="Times New Roman" w:cs="Times New Roman"/>
          <w:sz w:val="24"/>
          <w:szCs w:val="24"/>
          <w:lang w:val="nl-NL"/>
        </w:rPr>
        <w:t xml:space="preserve">behoort te </w:t>
      </w:r>
      <w:r w:rsidRPr="00907F51">
        <w:rPr>
          <w:rFonts w:ascii="Times New Roman" w:eastAsia="Times New Roman" w:hAnsi="Times New Roman" w:cs="Times New Roman"/>
          <w:spacing w:val="-3"/>
          <w:sz w:val="24"/>
          <w:szCs w:val="24"/>
          <w:lang w:val="nl-NL"/>
        </w:rPr>
        <w:t xml:space="preserve">delen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6"/>
          <w:sz w:val="24"/>
          <w:szCs w:val="24"/>
          <w:lang w:val="nl-NL"/>
        </w:rPr>
        <w:t xml:space="preserve">alle </w:t>
      </w:r>
      <w:r w:rsidRPr="00907F51">
        <w:rPr>
          <w:rFonts w:ascii="Times New Roman" w:eastAsia="Times New Roman" w:hAnsi="Times New Roman" w:cs="Times New Roman"/>
          <w:sz w:val="24"/>
          <w:szCs w:val="24"/>
          <w:lang w:val="nl-NL"/>
        </w:rPr>
        <w:t xml:space="preserve">goederen, dengenen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hem onderwijst, Galaten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6:6.</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102"/>
        <w:ind w:left="100"/>
        <w:jc w:val="both"/>
        <w:rPr>
          <w:lang w:val="nl-NL"/>
        </w:rPr>
      </w:pPr>
      <w:bookmarkStart w:id="139" w:name="35:9-34"/>
      <w:bookmarkEnd w:id="139"/>
      <w:r w:rsidRPr="00907F51">
        <w:rPr>
          <w:lang w:val="nl-NL"/>
        </w:rPr>
        <w:t>Numeri</w:t>
      </w:r>
      <w:r w:rsidRPr="00907F51">
        <w:rPr>
          <w:spacing w:val="-23"/>
          <w:lang w:val="nl-NL"/>
        </w:rPr>
        <w:t xml:space="preserve"> </w:t>
      </w:r>
      <w:r w:rsidRPr="00907F51">
        <w:rPr>
          <w:lang w:val="nl-NL"/>
        </w:rPr>
        <w:t>35:9-34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20"/>
        <w:jc w:val="both"/>
        <w:rPr>
          <w:lang w:val="nl-NL"/>
        </w:rPr>
      </w:pPr>
      <w:r w:rsidRPr="00907F51">
        <w:rPr>
          <w:spacing w:val="-6"/>
          <w:lang w:val="nl-NL"/>
        </w:rPr>
        <w:t xml:space="preserve">Wij </w:t>
      </w:r>
      <w:r w:rsidRPr="00907F51">
        <w:rPr>
          <w:spacing w:val="-3"/>
          <w:lang w:val="nl-NL"/>
        </w:rPr>
        <w:t xml:space="preserve">hebben </w:t>
      </w:r>
      <w:r w:rsidRPr="00907F51">
        <w:rPr>
          <w:spacing w:val="-4"/>
          <w:lang w:val="nl-NL"/>
        </w:rPr>
        <w:t xml:space="preserve">hier </w:t>
      </w:r>
      <w:r w:rsidRPr="00907F51">
        <w:rPr>
          <w:lang w:val="nl-NL"/>
        </w:rPr>
        <w:t xml:space="preserve">de orders, gegeven </w:t>
      </w:r>
      <w:r w:rsidRPr="00907F51">
        <w:rPr>
          <w:spacing w:val="-3"/>
          <w:lang w:val="nl-NL"/>
        </w:rPr>
        <w:t xml:space="preserve">betreffende </w:t>
      </w:r>
      <w:r w:rsidRPr="00907F51">
        <w:rPr>
          <w:lang w:val="nl-NL"/>
        </w:rPr>
        <w:t xml:space="preserve">de </w:t>
      </w:r>
      <w:r w:rsidRPr="00907F51">
        <w:rPr>
          <w:spacing w:val="-3"/>
          <w:lang w:val="nl-NL"/>
        </w:rPr>
        <w:t xml:space="preserve">vrijsteden, welke </w:t>
      </w:r>
      <w:r w:rsidRPr="00907F51">
        <w:rPr>
          <w:lang w:val="nl-NL"/>
        </w:rPr>
        <w:t xml:space="preserve">orders zeer gepast volgen op hetgeen voorafgaat, omdat </w:t>
      </w:r>
      <w:r w:rsidRPr="00907F51">
        <w:rPr>
          <w:spacing w:val="-5"/>
          <w:lang w:val="nl-NL"/>
        </w:rPr>
        <w:t xml:space="preserve">die </w:t>
      </w:r>
      <w:r w:rsidRPr="00907F51">
        <w:rPr>
          <w:lang w:val="nl-NL"/>
        </w:rPr>
        <w:t xml:space="preserve">vrijsteden </w:t>
      </w:r>
      <w:r w:rsidRPr="00907F51">
        <w:rPr>
          <w:spacing w:val="-4"/>
          <w:lang w:val="nl-NL"/>
        </w:rPr>
        <w:t xml:space="preserve">allen </w:t>
      </w:r>
      <w:r w:rsidRPr="00907F51">
        <w:rPr>
          <w:lang w:val="nl-NL"/>
        </w:rPr>
        <w:t xml:space="preserve">Levieten-steden waren. In dit deel van de </w:t>
      </w:r>
      <w:r w:rsidRPr="00907F51">
        <w:rPr>
          <w:spacing w:val="-3"/>
          <w:lang w:val="nl-NL"/>
        </w:rPr>
        <w:t xml:space="preserve">inrichting </w:t>
      </w:r>
      <w:r w:rsidRPr="00907F51">
        <w:rPr>
          <w:lang w:val="nl-NL"/>
        </w:rPr>
        <w:t xml:space="preserve">is een </w:t>
      </w:r>
      <w:r w:rsidRPr="00907F51">
        <w:rPr>
          <w:spacing w:val="-3"/>
          <w:lang w:val="nl-NL"/>
        </w:rPr>
        <w:t xml:space="preserve">goede wet, </w:t>
      </w:r>
      <w:r w:rsidRPr="00907F51">
        <w:rPr>
          <w:lang w:val="nl-NL"/>
        </w:rPr>
        <w:t xml:space="preserve">en er is ook </w:t>
      </w:r>
      <w:r w:rsidRPr="00907F51">
        <w:rPr>
          <w:spacing w:val="-3"/>
          <w:lang w:val="nl-NL"/>
        </w:rPr>
        <w:t>veel zuiver Evangelie</w:t>
      </w:r>
      <w:r w:rsidRPr="00907F51">
        <w:rPr>
          <w:spacing w:val="9"/>
          <w:lang w:val="nl-NL"/>
        </w:rPr>
        <w:t xml:space="preserve"> </w:t>
      </w:r>
      <w:r w:rsidRPr="00907F51">
        <w:rPr>
          <w:spacing w:val="-3"/>
          <w:lang w:val="nl-NL"/>
        </w:rPr>
        <w:t>in.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6"/>
        </w:numPr>
        <w:tabs>
          <w:tab w:val="left" w:pos="331"/>
        </w:tabs>
        <w:spacing w:line="247" w:lineRule="auto"/>
        <w:ind w:right="13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Een goede wet nopens moord en manslag, en dat is een zaak waarvan de wetten van alle natiën </w:t>
      </w:r>
      <w:r w:rsidRPr="00907F51">
        <w:rPr>
          <w:rFonts w:ascii="Times New Roman" w:hAnsi="Times New Roman"/>
          <w:spacing w:val="-3"/>
          <w:sz w:val="24"/>
          <w:lang w:val="nl-NL"/>
        </w:rPr>
        <w:t xml:space="preserve">zorgvuldig </w:t>
      </w:r>
      <w:r w:rsidRPr="00907F51">
        <w:rPr>
          <w:rFonts w:ascii="Times New Roman" w:hAnsi="Times New Roman"/>
          <w:spacing w:val="-5"/>
          <w:sz w:val="24"/>
          <w:lang w:val="nl-NL"/>
        </w:rPr>
        <w:t xml:space="preserve">kennis </w:t>
      </w:r>
      <w:r w:rsidRPr="00907F51">
        <w:rPr>
          <w:rFonts w:ascii="Times New Roman" w:hAnsi="Times New Roman"/>
          <w:spacing w:val="-3"/>
          <w:sz w:val="24"/>
          <w:lang w:val="nl-NL"/>
        </w:rPr>
        <w:t xml:space="preserve">hebben genomen. </w:t>
      </w:r>
      <w:r w:rsidRPr="00907F51">
        <w:rPr>
          <w:rFonts w:ascii="Times New Roman" w:hAnsi="Times New Roman"/>
          <w:sz w:val="24"/>
          <w:lang w:val="nl-NL"/>
        </w:rPr>
        <w:t xml:space="preserve">Hetgeen hier vastgesteld wordt, komt overeen met de </w:t>
      </w:r>
      <w:r w:rsidRPr="00907F51">
        <w:rPr>
          <w:rFonts w:ascii="Times New Roman" w:hAnsi="Times New Roman"/>
          <w:spacing w:val="-4"/>
          <w:sz w:val="24"/>
          <w:lang w:val="nl-NL"/>
        </w:rPr>
        <w:t>natuurlijke</w:t>
      </w:r>
      <w:r w:rsidRPr="00907F51">
        <w:rPr>
          <w:rFonts w:ascii="Times New Roman" w:hAnsi="Times New Roman"/>
          <w:spacing w:val="-3"/>
          <w:sz w:val="24"/>
          <w:lang w:val="nl-NL"/>
        </w:rPr>
        <w:t xml:space="preserve"> </w:t>
      </w:r>
      <w:r w:rsidRPr="00907F51">
        <w:rPr>
          <w:rFonts w:ascii="Times New Roman" w:hAnsi="Times New Roman"/>
          <w:spacing w:val="-4"/>
          <w:sz w:val="24"/>
          <w:lang w:val="nl-NL"/>
        </w:rPr>
        <w:t>billijkheid.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6"/>
        </w:numPr>
        <w:tabs>
          <w:tab w:val="left" w:pos="340"/>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Dat</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moedwillige</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z w:val="24"/>
          <w:szCs w:val="24"/>
          <w:lang w:val="nl-NL"/>
        </w:rPr>
        <w:t>moordenaars</w:t>
      </w:r>
      <w:r w:rsidRPr="00907F51">
        <w:rPr>
          <w:rFonts w:ascii="Times New Roman" w:eastAsia="Times New Roman" w:hAnsi="Times New Roman" w:cs="Times New Roman"/>
          <w:spacing w:val="-6"/>
          <w:sz w:val="24"/>
          <w:szCs w:val="24"/>
          <w:lang w:val="nl-NL"/>
        </w:rPr>
        <w:t xml:space="preserve"> </w:t>
      </w:r>
      <w:r w:rsidRPr="00907F51">
        <w:rPr>
          <w:rFonts w:ascii="Times New Roman" w:eastAsia="Times New Roman" w:hAnsi="Times New Roman" w:cs="Times New Roman"/>
          <w:spacing w:val="-3"/>
          <w:sz w:val="24"/>
          <w:szCs w:val="24"/>
          <w:lang w:val="nl-NL"/>
        </w:rPr>
        <w:t>met</w:t>
      </w:r>
      <w:r w:rsidRPr="00907F51">
        <w:rPr>
          <w:rFonts w:ascii="Times New Roman" w:eastAsia="Times New Roman" w:hAnsi="Times New Roman" w:cs="Times New Roman"/>
          <w:spacing w:val="1"/>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dood</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gestraft</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moeten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worden.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In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zo’n</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geval</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mag</w:t>
      </w:r>
      <w:r w:rsidRPr="00907F51">
        <w:rPr>
          <w:rFonts w:ascii="Times New Roman" w:eastAsia="Times New Roman" w:hAnsi="Times New Roman" w:cs="Times New Roman"/>
          <w:spacing w:val="-5"/>
          <w:sz w:val="24"/>
          <w:szCs w:val="24"/>
          <w:lang w:val="nl-NL"/>
        </w:rPr>
        <w:t xml:space="preserve"> </w:t>
      </w:r>
      <w:r w:rsidRPr="00907F51">
        <w:rPr>
          <w:rFonts w:ascii="Times New Roman" w:eastAsia="Times New Roman" w:hAnsi="Times New Roman" w:cs="Times New Roman"/>
          <w:sz w:val="24"/>
          <w:szCs w:val="24"/>
          <w:lang w:val="nl-NL"/>
        </w:rPr>
        <w:t xml:space="preserve">geen toevlucht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3"/>
          <w:sz w:val="24"/>
          <w:szCs w:val="24"/>
          <w:lang w:val="nl-NL"/>
        </w:rPr>
        <w:t xml:space="preserve">vrijstad </w:t>
      </w:r>
      <w:r w:rsidRPr="00907F51">
        <w:rPr>
          <w:rFonts w:ascii="Times New Roman" w:eastAsia="Times New Roman" w:hAnsi="Times New Roman" w:cs="Times New Roman"/>
          <w:sz w:val="24"/>
          <w:szCs w:val="24"/>
          <w:lang w:val="nl-NL"/>
        </w:rPr>
        <w:t xml:space="preserve">worden toegestaan, geen losgeld worden aangenomen, geen verwisseling van straf worden toegestaan, de doodslager zal zeker gedood worden, vers 16. Er wordt verondersteld dat die doodslag door haat geschied is,. vers 20, of door </w:t>
      </w:r>
      <w:r w:rsidRPr="00907F51">
        <w:rPr>
          <w:rFonts w:ascii="Times New Roman" w:eastAsia="Times New Roman" w:hAnsi="Times New Roman" w:cs="Times New Roman"/>
          <w:spacing w:val="-3"/>
          <w:sz w:val="24"/>
          <w:szCs w:val="24"/>
          <w:lang w:val="nl-NL"/>
        </w:rPr>
        <w:t xml:space="preserve">vijandschap, </w:t>
      </w:r>
      <w:r w:rsidRPr="00907F51">
        <w:rPr>
          <w:rFonts w:ascii="Times New Roman" w:eastAsia="Times New Roman" w:hAnsi="Times New Roman" w:cs="Times New Roman"/>
          <w:sz w:val="24"/>
          <w:szCs w:val="24"/>
          <w:lang w:val="nl-NL"/>
        </w:rPr>
        <w:t xml:space="preserve">vers 21,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pacing w:val="-3"/>
          <w:sz w:val="24"/>
          <w:szCs w:val="24"/>
          <w:lang w:val="nl-NL"/>
        </w:rPr>
        <w:t xml:space="preserve">plotselinge </w:t>
      </w:r>
      <w:r w:rsidRPr="00907F51">
        <w:rPr>
          <w:rFonts w:ascii="Times New Roman" w:eastAsia="Times New Roman" w:hAnsi="Times New Roman" w:cs="Times New Roman"/>
          <w:sz w:val="24"/>
          <w:szCs w:val="24"/>
          <w:lang w:val="nl-NL"/>
        </w:rPr>
        <w:t xml:space="preserve">terging, (want onze </w:t>
      </w:r>
      <w:r w:rsidRPr="00907F51">
        <w:rPr>
          <w:rFonts w:ascii="Times New Roman" w:eastAsia="Times New Roman" w:hAnsi="Times New Roman" w:cs="Times New Roman"/>
          <w:spacing w:val="-5"/>
          <w:sz w:val="24"/>
          <w:szCs w:val="24"/>
          <w:lang w:val="nl-NL"/>
        </w:rPr>
        <w:t xml:space="preserve">Heiland </w:t>
      </w:r>
      <w:r w:rsidRPr="00907F51">
        <w:rPr>
          <w:rFonts w:ascii="Times New Roman" w:eastAsia="Times New Roman" w:hAnsi="Times New Roman" w:cs="Times New Roman"/>
          <w:sz w:val="24"/>
          <w:szCs w:val="24"/>
          <w:lang w:val="nl-NL"/>
        </w:rPr>
        <w:t xml:space="preserve">verklaart onrechtmatige toorn evengoed moord te zijn, als een moord met kwaad opzet gepleegd, Mattheus 5:21, 22,) hetzij de persoon vermoord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pacing w:val="-3"/>
          <w:sz w:val="24"/>
          <w:szCs w:val="24"/>
          <w:lang w:val="nl-NL"/>
        </w:rPr>
        <w:t xml:space="preserve">met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3"/>
          <w:sz w:val="24"/>
          <w:szCs w:val="24"/>
          <w:lang w:val="nl-NL"/>
        </w:rPr>
        <w:t xml:space="preserve">instrument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ijzer, </w:t>
      </w:r>
      <w:r w:rsidRPr="00907F51">
        <w:rPr>
          <w:rFonts w:ascii="Times New Roman" w:eastAsia="Times New Roman" w:hAnsi="Times New Roman" w:cs="Times New Roman"/>
          <w:sz w:val="24"/>
          <w:szCs w:val="24"/>
          <w:lang w:val="nl-NL"/>
        </w:rPr>
        <w:t xml:space="preserve">vers 16, of van hout, vers 18, of met een steen, die op hem geworpen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vers 17, 20, </w:t>
      </w:r>
      <w:r w:rsidRPr="00907F51">
        <w:rPr>
          <w:rFonts w:ascii="Times New Roman" w:eastAsia="Times New Roman" w:hAnsi="Times New Roman" w:cs="Times New Roman"/>
          <w:spacing w:val="-4"/>
          <w:sz w:val="24"/>
          <w:szCs w:val="24"/>
          <w:lang w:val="nl-NL"/>
        </w:rPr>
        <w:t xml:space="preserve">ja, indien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hem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pacing w:val="-4"/>
          <w:sz w:val="24"/>
          <w:szCs w:val="24"/>
          <w:lang w:val="nl-NL"/>
        </w:rPr>
        <w:t xml:space="preserve">vijandschap </w:t>
      </w:r>
      <w:r w:rsidRPr="00907F51">
        <w:rPr>
          <w:rFonts w:ascii="Times New Roman" w:eastAsia="Times New Roman" w:hAnsi="Times New Roman" w:cs="Times New Roman"/>
          <w:spacing w:val="-3"/>
          <w:sz w:val="24"/>
          <w:szCs w:val="24"/>
          <w:lang w:val="nl-NL"/>
        </w:rPr>
        <w:t xml:space="preserve">slaat met </w:t>
      </w:r>
      <w:r w:rsidRPr="00907F51">
        <w:rPr>
          <w:rFonts w:ascii="Times New Roman" w:eastAsia="Times New Roman" w:hAnsi="Times New Roman" w:cs="Times New Roman"/>
          <w:sz w:val="24"/>
          <w:szCs w:val="24"/>
          <w:lang w:val="nl-NL"/>
        </w:rPr>
        <w:t xml:space="preserve">de hand, zodat </w:t>
      </w:r>
      <w:r w:rsidRPr="00907F51">
        <w:rPr>
          <w:rFonts w:ascii="Times New Roman" w:eastAsia="Times New Roman" w:hAnsi="Times New Roman" w:cs="Times New Roman"/>
          <w:spacing w:val="-3"/>
          <w:sz w:val="24"/>
          <w:szCs w:val="24"/>
          <w:lang w:val="nl-NL"/>
        </w:rPr>
        <w:t xml:space="preserve">er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2"/>
          <w:sz w:val="24"/>
          <w:szCs w:val="24"/>
          <w:lang w:val="nl-NL"/>
        </w:rPr>
        <w:t xml:space="preserve">dood </w:t>
      </w:r>
      <w:r w:rsidRPr="00907F51">
        <w:rPr>
          <w:rFonts w:ascii="Times New Roman" w:eastAsia="Times New Roman" w:hAnsi="Times New Roman" w:cs="Times New Roman"/>
          <w:sz w:val="24"/>
          <w:szCs w:val="24"/>
          <w:lang w:val="nl-NL"/>
        </w:rPr>
        <w:t xml:space="preserve">op volgt, dan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het moord, vers 21, en het was een aloude wet, in overeenstemming </w:t>
      </w:r>
      <w:r w:rsidRPr="00907F51">
        <w:rPr>
          <w:rFonts w:ascii="Times New Roman" w:eastAsia="Times New Roman" w:hAnsi="Times New Roman" w:cs="Times New Roman"/>
          <w:spacing w:val="-3"/>
          <w:sz w:val="24"/>
          <w:szCs w:val="24"/>
          <w:lang w:val="nl-NL"/>
        </w:rPr>
        <w:t xml:space="preserve">met </w:t>
      </w:r>
      <w:r w:rsidRPr="00907F51">
        <w:rPr>
          <w:rFonts w:ascii="Times New Roman" w:eastAsia="Times New Roman" w:hAnsi="Times New Roman" w:cs="Times New Roman"/>
          <w:sz w:val="24"/>
          <w:szCs w:val="24"/>
          <w:lang w:val="nl-NL"/>
        </w:rPr>
        <w:t xml:space="preserve">de wet van de natuur dat wie des mensen bloed vergiet, zijn bloed zal door de mens vergoten worden, Genesis 9:6. Waar onrecht geschied is, moet vergoeding gedaan worden, en daar de moordenaar het leven niet kan wedergeven, dat hij ten onrechte weggenomen </w:t>
      </w:r>
      <w:r w:rsidRPr="00907F51">
        <w:rPr>
          <w:rFonts w:ascii="Times New Roman" w:eastAsia="Times New Roman" w:hAnsi="Times New Roman" w:cs="Times New Roman"/>
          <w:spacing w:val="-2"/>
          <w:sz w:val="24"/>
          <w:szCs w:val="24"/>
          <w:lang w:val="nl-NL"/>
        </w:rPr>
        <w:t xml:space="preserve">heeft, </w:t>
      </w:r>
      <w:r w:rsidRPr="00907F51">
        <w:rPr>
          <w:rFonts w:ascii="Times New Roman" w:eastAsia="Times New Roman" w:hAnsi="Times New Roman" w:cs="Times New Roman"/>
          <w:sz w:val="24"/>
          <w:szCs w:val="24"/>
          <w:lang w:val="nl-NL"/>
        </w:rPr>
        <w:t xml:space="preserve">moet het </w:t>
      </w:r>
      <w:r w:rsidRPr="00907F51">
        <w:rPr>
          <w:rFonts w:ascii="Times New Roman" w:eastAsia="Times New Roman" w:hAnsi="Times New Roman" w:cs="Times New Roman"/>
          <w:spacing w:val="-5"/>
          <w:sz w:val="24"/>
          <w:szCs w:val="24"/>
          <w:lang w:val="nl-NL"/>
        </w:rPr>
        <w:t xml:space="preserve">zijne in </w:t>
      </w:r>
      <w:r w:rsidRPr="00907F51">
        <w:rPr>
          <w:rFonts w:ascii="Times New Roman" w:eastAsia="Times New Roman" w:hAnsi="Times New Roman" w:cs="Times New Roman"/>
          <w:sz w:val="24"/>
          <w:szCs w:val="24"/>
          <w:lang w:val="nl-NL"/>
        </w:rPr>
        <w:t xml:space="preserve">de plaats er van </w:t>
      </w:r>
      <w:r w:rsidRPr="00907F51">
        <w:rPr>
          <w:rFonts w:ascii="Times New Roman" w:eastAsia="Times New Roman" w:hAnsi="Times New Roman" w:cs="Times New Roman"/>
          <w:spacing w:val="-3"/>
          <w:sz w:val="24"/>
          <w:szCs w:val="24"/>
          <w:lang w:val="nl-NL"/>
        </w:rPr>
        <w:t xml:space="preserve">geëist </w:t>
      </w:r>
      <w:r w:rsidRPr="00907F51">
        <w:rPr>
          <w:rFonts w:ascii="Times New Roman" w:eastAsia="Times New Roman" w:hAnsi="Times New Roman" w:cs="Times New Roman"/>
          <w:sz w:val="24"/>
          <w:szCs w:val="24"/>
          <w:lang w:val="nl-NL"/>
        </w:rPr>
        <w:t xml:space="preserve">worden, </w:t>
      </w:r>
      <w:r w:rsidRPr="00907F51">
        <w:rPr>
          <w:rFonts w:ascii="Times New Roman" w:eastAsia="Times New Roman" w:hAnsi="Times New Roman" w:cs="Times New Roman"/>
          <w:spacing w:val="-3"/>
          <w:sz w:val="24"/>
          <w:szCs w:val="24"/>
          <w:lang w:val="nl-NL"/>
        </w:rPr>
        <w:t xml:space="preserve">niet (zoals sommigen zich ingebeeld hebben) </w:t>
      </w:r>
      <w:r w:rsidRPr="00907F51">
        <w:rPr>
          <w:rFonts w:ascii="Times New Roman" w:eastAsia="Times New Roman" w:hAnsi="Times New Roman" w:cs="Times New Roman"/>
          <w:sz w:val="24"/>
          <w:szCs w:val="24"/>
          <w:lang w:val="nl-NL"/>
        </w:rPr>
        <w:t xml:space="preserve">om de </w:t>
      </w:r>
      <w:r w:rsidRPr="00907F51">
        <w:rPr>
          <w:rFonts w:ascii="Times New Roman" w:eastAsia="Times New Roman" w:hAnsi="Times New Roman" w:cs="Times New Roman"/>
          <w:spacing w:val="-5"/>
          <w:sz w:val="24"/>
          <w:szCs w:val="24"/>
          <w:lang w:val="nl-NL"/>
        </w:rPr>
        <w:t xml:space="preserve">schim </w:t>
      </w:r>
      <w:r w:rsidRPr="00907F51">
        <w:rPr>
          <w:rFonts w:ascii="Times New Roman" w:eastAsia="Times New Roman" w:hAnsi="Times New Roman" w:cs="Times New Roman"/>
          <w:sz w:val="24"/>
          <w:szCs w:val="24"/>
          <w:lang w:val="nl-NL"/>
        </w:rPr>
        <w:t xml:space="preserve">van de </w:t>
      </w:r>
      <w:r w:rsidRPr="00907F51">
        <w:rPr>
          <w:rFonts w:ascii="Times New Roman" w:eastAsia="Times New Roman" w:hAnsi="Times New Roman" w:cs="Times New Roman"/>
          <w:spacing w:val="-3"/>
          <w:sz w:val="24"/>
          <w:szCs w:val="24"/>
          <w:lang w:val="nl-NL"/>
        </w:rPr>
        <w:t xml:space="preserve">verslagene </w:t>
      </w:r>
      <w:r w:rsidRPr="00907F51">
        <w:rPr>
          <w:rFonts w:ascii="Times New Roman" w:eastAsia="Times New Roman" w:hAnsi="Times New Roman" w:cs="Times New Roman"/>
          <w:sz w:val="24"/>
          <w:szCs w:val="24"/>
          <w:lang w:val="nl-NL"/>
        </w:rPr>
        <w:t xml:space="preserve">te verzoenen, </w:t>
      </w:r>
      <w:r w:rsidRPr="00907F51">
        <w:rPr>
          <w:rFonts w:ascii="Times New Roman" w:eastAsia="Times New Roman" w:hAnsi="Times New Roman" w:cs="Times New Roman"/>
          <w:spacing w:val="-3"/>
          <w:sz w:val="24"/>
          <w:szCs w:val="24"/>
          <w:lang w:val="nl-NL"/>
        </w:rPr>
        <w:t xml:space="preserve">maar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 xml:space="preserve">aan de wet en de </w:t>
      </w:r>
      <w:r w:rsidRPr="00907F51">
        <w:rPr>
          <w:rFonts w:ascii="Times New Roman" w:eastAsia="Times New Roman" w:hAnsi="Times New Roman" w:cs="Times New Roman"/>
          <w:spacing w:val="-3"/>
          <w:sz w:val="24"/>
          <w:szCs w:val="24"/>
          <w:lang w:val="nl-NL"/>
        </w:rPr>
        <w:t xml:space="preserve">gerechtigheid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een </w:t>
      </w:r>
      <w:r w:rsidRPr="00907F51">
        <w:rPr>
          <w:rFonts w:ascii="Times New Roman" w:eastAsia="Times New Roman" w:hAnsi="Times New Roman" w:cs="Times New Roman"/>
          <w:sz w:val="24"/>
          <w:szCs w:val="24"/>
          <w:lang w:val="nl-NL"/>
        </w:rPr>
        <w:t xml:space="preserve">volk voldoening te geven, en om voor </w:t>
      </w:r>
      <w:r w:rsidRPr="00907F51">
        <w:rPr>
          <w:rFonts w:ascii="Times New Roman" w:eastAsia="Times New Roman" w:hAnsi="Times New Roman" w:cs="Times New Roman"/>
          <w:spacing w:val="-6"/>
          <w:sz w:val="24"/>
          <w:szCs w:val="24"/>
          <w:lang w:val="nl-NL"/>
        </w:rPr>
        <w:t xml:space="preserve">alle </w:t>
      </w:r>
      <w:r w:rsidRPr="00907F51">
        <w:rPr>
          <w:rFonts w:ascii="Times New Roman" w:eastAsia="Times New Roman" w:hAnsi="Times New Roman" w:cs="Times New Roman"/>
          <w:sz w:val="24"/>
          <w:szCs w:val="24"/>
          <w:lang w:val="nl-NL"/>
        </w:rPr>
        <w:t xml:space="preserve">anderen een </w:t>
      </w:r>
      <w:r w:rsidRPr="00907F51">
        <w:rPr>
          <w:rFonts w:ascii="Times New Roman" w:eastAsia="Times New Roman" w:hAnsi="Times New Roman" w:cs="Times New Roman"/>
          <w:spacing w:val="-3"/>
          <w:sz w:val="24"/>
          <w:szCs w:val="24"/>
          <w:lang w:val="nl-NL"/>
        </w:rPr>
        <w:t xml:space="preserve">waarschuwing </w:t>
      </w:r>
      <w:r w:rsidRPr="00907F51">
        <w:rPr>
          <w:rFonts w:ascii="Times New Roman" w:eastAsia="Times New Roman" w:hAnsi="Times New Roman" w:cs="Times New Roman"/>
          <w:sz w:val="24"/>
          <w:szCs w:val="24"/>
          <w:lang w:val="nl-NL"/>
        </w:rPr>
        <w:t xml:space="preserve">te zijn om niet evenzo te doen. </w:t>
      </w:r>
      <w:r w:rsidRPr="00907F51">
        <w:rPr>
          <w:rFonts w:ascii="Times New Roman" w:eastAsia="Times New Roman" w:hAnsi="Times New Roman" w:cs="Times New Roman"/>
          <w:spacing w:val="-3"/>
          <w:sz w:val="24"/>
          <w:szCs w:val="24"/>
          <w:lang w:val="nl-NL"/>
        </w:rPr>
        <w:t xml:space="preserve">Hier </w:t>
      </w:r>
      <w:r w:rsidRPr="00907F51">
        <w:rPr>
          <w:rFonts w:ascii="Times New Roman" w:eastAsia="Times New Roman" w:hAnsi="Times New Roman" w:cs="Times New Roman"/>
          <w:sz w:val="24"/>
          <w:szCs w:val="24"/>
          <w:lang w:val="nl-NL"/>
        </w:rPr>
        <w:t xml:space="preserve">wordt gezegd en </w:t>
      </w:r>
      <w:r w:rsidRPr="00907F51">
        <w:rPr>
          <w:rFonts w:ascii="Times New Roman" w:eastAsia="Times New Roman" w:hAnsi="Times New Roman" w:cs="Times New Roman"/>
          <w:spacing w:val="-5"/>
          <w:sz w:val="24"/>
          <w:szCs w:val="24"/>
          <w:lang w:val="nl-NL"/>
        </w:rPr>
        <w:t xml:space="preserve">dit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wel de </w:t>
      </w:r>
      <w:r w:rsidRPr="00907F51">
        <w:rPr>
          <w:rFonts w:ascii="Times New Roman" w:eastAsia="Times New Roman" w:hAnsi="Times New Roman" w:cs="Times New Roman"/>
          <w:spacing w:val="-3"/>
          <w:sz w:val="24"/>
          <w:szCs w:val="24"/>
          <w:lang w:val="nl-NL"/>
        </w:rPr>
        <w:t xml:space="preserve">aandacht </w:t>
      </w:r>
      <w:r w:rsidRPr="00907F51">
        <w:rPr>
          <w:rFonts w:ascii="Times New Roman" w:eastAsia="Times New Roman" w:hAnsi="Times New Roman" w:cs="Times New Roman"/>
          <w:sz w:val="24"/>
          <w:szCs w:val="24"/>
          <w:lang w:val="nl-NL"/>
        </w:rPr>
        <w:t xml:space="preserve">waard van alle vorsten en staten dat bloed </w:t>
      </w:r>
      <w:r w:rsidRPr="00907F51">
        <w:rPr>
          <w:rFonts w:ascii="Times New Roman" w:eastAsia="Times New Roman" w:hAnsi="Times New Roman" w:cs="Times New Roman"/>
          <w:spacing w:val="-3"/>
          <w:sz w:val="24"/>
          <w:szCs w:val="24"/>
          <w:lang w:val="nl-NL"/>
        </w:rPr>
        <w:t xml:space="preserve">ontheiligt niet </w:t>
      </w:r>
      <w:r w:rsidRPr="00907F51">
        <w:rPr>
          <w:rFonts w:ascii="Times New Roman" w:eastAsia="Times New Roman" w:hAnsi="Times New Roman" w:cs="Times New Roman"/>
          <w:spacing w:val="-4"/>
          <w:sz w:val="24"/>
          <w:szCs w:val="24"/>
          <w:lang w:val="nl-NL"/>
        </w:rPr>
        <w:t xml:space="preserve">alleen </w:t>
      </w:r>
      <w:r w:rsidRPr="00907F51">
        <w:rPr>
          <w:rFonts w:ascii="Times New Roman" w:eastAsia="Times New Roman" w:hAnsi="Times New Roman" w:cs="Times New Roman"/>
          <w:sz w:val="24"/>
          <w:szCs w:val="24"/>
          <w:lang w:val="nl-NL"/>
        </w:rPr>
        <w:t xml:space="preserve">het geweten van de moordenaar,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daarmee </w:t>
      </w:r>
      <w:r w:rsidRPr="00907F51">
        <w:rPr>
          <w:rFonts w:ascii="Times New Roman" w:eastAsia="Times New Roman" w:hAnsi="Times New Roman" w:cs="Times New Roman"/>
          <w:spacing w:val="-4"/>
          <w:sz w:val="24"/>
          <w:szCs w:val="24"/>
          <w:lang w:val="nl-NL"/>
        </w:rPr>
        <w:t xml:space="preserve">bewijst, </w:t>
      </w:r>
      <w:r w:rsidRPr="00907F51">
        <w:rPr>
          <w:rFonts w:ascii="Times New Roman" w:eastAsia="Times New Roman" w:hAnsi="Times New Roman" w:cs="Times New Roman"/>
          <w:sz w:val="24"/>
          <w:szCs w:val="24"/>
          <w:lang w:val="nl-NL"/>
        </w:rPr>
        <w:t xml:space="preserve">dat hij het eeuwige </w:t>
      </w:r>
      <w:r w:rsidRPr="00907F51">
        <w:rPr>
          <w:rFonts w:ascii="Times New Roman" w:eastAsia="Times New Roman" w:hAnsi="Times New Roman" w:cs="Times New Roman"/>
          <w:spacing w:val="-4"/>
          <w:sz w:val="24"/>
          <w:szCs w:val="24"/>
          <w:lang w:val="nl-NL"/>
        </w:rPr>
        <w:t xml:space="preserve">leven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zich heeft blijvende, 1 Johannes 3:15, maar ook het land waarin het bloed gestort </w:t>
      </w:r>
      <w:r w:rsidRPr="00907F51">
        <w:rPr>
          <w:rFonts w:ascii="Times New Roman" w:eastAsia="Times New Roman" w:hAnsi="Times New Roman" w:cs="Times New Roman"/>
          <w:spacing w:val="2"/>
          <w:sz w:val="24"/>
          <w:szCs w:val="24"/>
          <w:lang w:val="nl-NL"/>
        </w:rPr>
        <w:t xml:space="preserve">wordt, </w:t>
      </w:r>
      <w:r w:rsidRPr="00907F51">
        <w:rPr>
          <w:rFonts w:ascii="Times New Roman" w:eastAsia="Times New Roman" w:hAnsi="Times New Roman" w:cs="Times New Roman"/>
          <w:sz w:val="24"/>
          <w:szCs w:val="24"/>
          <w:lang w:val="nl-NL"/>
        </w:rPr>
        <w:t xml:space="preserve">zo </w:t>
      </w:r>
      <w:r w:rsidRPr="00907F51">
        <w:rPr>
          <w:rFonts w:ascii="Times New Roman" w:eastAsia="Times New Roman" w:hAnsi="Times New Roman" w:cs="Times New Roman"/>
          <w:spacing w:val="-3"/>
          <w:sz w:val="24"/>
          <w:szCs w:val="24"/>
          <w:lang w:val="nl-NL"/>
        </w:rPr>
        <w:t xml:space="preserve">aanstotelijk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het voor God en </w:t>
      </w:r>
      <w:r w:rsidRPr="00907F51">
        <w:rPr>
          <w:rFonts w:ascii="Times New Roman" w:eastAsia="Times New Roman" w:hAnsi="Times New Roman" w:cs="Times New Roman"/>
          <w:spacing w:val="-6"/>
          <w:sz w:val="24"/>
          <w:szCs w:val="24"/>
          <w:lang w:val="nl-NL"/>
        </w:rPr>
        <w:t xml:space="preserve">alle </w:t>
      </w:r>
      <w:r w:rsidRPr="00907F51">
        <w:rPr>
          <w:rFonts w:ascii="Times New Roman" w:eastAsia="Times New Roman" w:hAnsi="Times New Roman" w:cs="Times New Roman"/>
          <w:sz w:val="24"/>
          <w:szCs w:val="24"/>
          <w:lang w:val="nl-NL"/>
        </w:rPr>
        <w:t xml:space="preserve">goede mensen. En er wordt bijgevoegd, dat het </w:t>
      </w:r>
      <w:r w:rsidRPr="00907F51">
        <w:rPr>
          <w:rFonts w:ascii="Times New Roman" w:eastAsia="Times New Roman" w:hAnsi="Times New Roman" w:cs="Times New Roman"/>
          <w:spacing w:val="-4"/>
          <w:sz w:val="24"/>
          <w:szCs w:val="24"/>
          <w:lang w:val="nl-NL"/>
        </w:rPr>
        <w:t xml:space="preserve">land </w:t>
      </w:r>
      <w:r w:rsidRPr="00907F51">
        <w:rPr>
          <w:rFonts w:ascii="Times New Roman" w:eastAsia="Times New Roman" w:hAnsi="Times New Roman" w:cs="Times New Roman"/>
          <w:spacing w:val="-3"/>
          <w:sz w:val="24"/>
          <w:szCs w:val="24"/>
          <w:lang w:val="nl-NL"/>
        </w:rPr>
        <w:t xml:space="preserve">niet gereinigd </w:t>
      </w:r>
      <w:r w:rsidRPr="00907F51">
        <w:rPr>
          <w:rFonts w:ascii="Times New Roman" w:eastAsia="Times New Roman" w:hAnsi="Times New Roman" w:cs="Times New Roman"/>
          <w:sz w:val="24"/>
          <w:szCs w:val="24"/>
          <w:lang w:val="nl-NL"/>
        </w:rPr>
        <w:t xml:space="preserve">kan worden van het bloed, dat er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vergoten is, dan door het bloed desgenen,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die</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het</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vergoten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heeft,</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vers</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33.</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Als moordenaars</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aan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straf</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ontkomen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 xml:space="preserve">mensen, dan </w:t>
      </w:r>
      <w:r w:rsidRPr="00907F51">
        <w:rPr>
          <w:rFonts w:ascii="Times New Roman" w:eastAsia="Times New Roman" w:hAnsi="Times New Roman" w:cs="Times New Roman"/>
          <w:spacing w:val="-4"/>
          <w:sz w:val="24"/>
          <w:szCs w:val="24"/>
          <w:lang w:val="nl-NL"/>
        </w:rPr>
        <w:t xml:space="preserve">zullen </w:t>
      </w:r>
      <w:r w:rsidRPr="00907F51">
        <w:rPr>
          <w:rFonts w:ascii="Times New Roman" w:eastAsia="Times New Roman" w:hAnsi="Times New Roman" w:cs="Times New Roman"/>
          <w:spacing w:val="-6"/>
          <w:sz w:val="24"/>
          <w:szCs w:val="24"/>
          <w:lang w:val="nl-NL"/>
        </w:rPr>
        <w:t xml:space="preserve">zij,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hen </w:t>
      </w:r>
      <w:r w:rsidRPr="00907F51">
        <w:rPr>
          <w:rFonts w:ascii="Times New Roman" w:eastAsia="Times New Roman" w:hAnsi="Times New Roman" w:cs="Times New Roman"/>
          <w:spacing w:val="-3"/>
          <w:sz w:val="24"/>
          <w:szCs w:val="24"/>
          <w:lang w:val="nl-NL"/>
        </w:rPr>
        <w:t xml:space="preserve">hebben </w:t>
      </w:r>
      <w:r w:rsidRPr="00907F51">
        <w:rPr>
          <w:rFonts w:ascii="Times New Roman" w:eastAsia="Times New Roman" w:hAnsi="Times New Roman" w:cs="Times New Roman"/>
          <w:sz w:val="24"/>
          <w:szCs w:val="24"/>
          <w:lang w:val="nl-NL"/>
        </w:rPr>
        <w:t xml:space="preserve">laten ontkomen, zeer veel te verantwoorden hebben, en God zal hen toch niet aan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rechtvaardig oordeel laten ontkomen. Naar hetzelfde beginsel wordt</w:t>
      </w:r>
      <w:r w:rsidRPr="00907F51">
        <w:rPr>
          <w:rFonts w:ascii="Times New Roman" w:eastAsia="Times New Roman" w:hAnsi="Times New Roman" w:cs="Times New Roman"/>
          <w:spacing w:val="-28"/>
          <w:sz w:val="24"/>
          <w:szCs w:val="24"/>
          <w:lang w:val="nl-NL"/>
        </w:rPr>
        <w:t xml:space="preserve"> </w:t>
      </w:r>
      <w:r w:rsidRPr="00907F51">
        <w:rPr>
          <w:rFonts w:ascii="Times New Roman" w:eastAsia="Times New Roman" w:hAnsi="Times New Roman" w:cs="Times New Roman"/>
          <w:sz w:val="24"/>
          <w:szCs w:val="24"/>
          <w:lang w:val="nl-NL"/>
        </w:rPr>
        <w:t xml:space="preserve">ook bepaald, dat geen </w:t>
      </w:r>
      <w:r w:rsidRPr="00907F51">
        <w:rPr>
          <w:rFonts w:ascii="Times New Roman" w:eastAsia="Times New Roman" w:hAnsi="Times New Roman" w:cs="Times New Roman"/>
          <w:spacing w:val="-3"/>
          <w:sz w:val="24"/>
          <w:szCs w:val="24"/>
          <w:lang w:val="nl-NL"/>
        </w:rPr>
        <w:t xml:space="preserve">verzoening </w:t>
      </w:r>
      <w:r w:rsidRPr="00907F51">
        <w:rPr>
          <w:rFonts w:ascii="Times New Roman" w:eastAsia="Times New Roman" w:hAnsi="Times New Roman" w:cs="Times New Roman"/>
          <w:sz w:val="24"/>
          <w:szCs w:val="24"/>
          <w:lang w:val="nl-NL"/>
        </w:rPr>
        <w:t xml:space="preserve">moet genomen worden voor de ziel, dat is: het leven des doodslagers, vers 31. </w:t>
      </w:r>
      <w:r w:rsidRPr="00907F51">
        <w:rPr>
          <w:rFonts w:ascii="Times New Roman" w:eastAsia="Times New Roman" w:hAnsi="Times New Roman" w:cs="Times New Roman"/>
          <w:spacing w:val="-3"/>
          <w:sz w:val="24"/>
          <w:szCs w:val="24"/>
          <w:lang w:val="nl-NL"/>
        </w:rPr>
        <w:t xml:space="preserve">Al </w:t>
      </w:r>
      <w:r w:rsidRPr="00907F51">
        <w:rPr>
          <w:rFonts w:ascii="Times New Roman" w:eastAsia="Times New Roman" w:hAnsi="Times New Roman" w:cs="Times New Roman"/>
          <w:sz w:val="24"/>
          <w:szCs w:val="24"/>
          <w:lang w:val="nl-NL"/>
        </w:rPr>
        <w:t xml:space="preserve">gaf </w:t>
      </w:r>
      <w:r w:rsidRPr="00907F51">
        <w:rPr>
          <w:rFonts w:ascii="Times New Roman" w:eastAsia="Times New Roman" w:hAnsi="Times New Roman" w:cs="Times New Roman"/>
          <w:spacing w:val="-5"/>
          <w:sz w:val="24"/>
          <w:szCs w:val="24"/>
          <w:lang w:val="nl-NL"/>
        </w:rPr>
        <w:t xml:space="preserve">iemand </w:t>
      </w:r>
      <w:r w:rsidRPr="00907F51">
        <w:rPr>
          <w:rFonts w:ascii="Times New Roman" w:eastAsia="Times New Roman" w:hAnsi="Times New Roman" w:cs="Times New Roman"/>
          <w:sz w:val="24"/>
          <w:szCs w:val="24"/>
          <w:lang w:val="nl-NL"/>
        </w:rPr>
        <w:t xml:space="preserve">al het goed van zijn huis aan de rechters, aan het land, of aan de </w:t>
      </w:r>
      <w:r w:rsidRPr="00907F51">
        <w:rPr>
          <w:rFonts w:ascii="Times New Roman" w:eastAsia="Times New Roman" w:hAnsi="Times New Roman" w:cs="Times New Roman"/>
          <w:spacing w:val="-3"/>
          <w:sz w:val="24"/>
          <w:szCs w:val="24"/>
          <w:lang w:val="nl-NL"/>
        </w:rPr>
        <w:t xml:space="preserve">bloedwreker </w:t>
      </w:r>
      <w:r w:rsidRPr="00907F51">
        <w:rPr>
          <w:rFonts w:ascii="Times New Roman" w:eastAsia="Times New Roman" w:hAnsi="Times New Roman" w:cs="Times New Roman"/>
          <w:sz w:val="24"/>
          <w:szCs w:val="24"/>
          <w:lang w:val="nl-NL"/>
        </w:rPr>
        <w:t xml:space="preserve">ter </w:t>
      </w:r>
      <w:r w:rsidRPr="00907F51">
        <w:rPr>
          <w:rFonts w:ascii="Times New Roman" w:eastAsia="Times New Roman" w:hAnsi="Times New Roman" w:cs="Times New Roman"/>
          <w:spacing w:val="-3"/>
          <w:sz w:val="24"/>
          <w:szCs w:val="24"/>
          <w:lang w:val="nl-NL"/>
        </w:rPr>
        <w:t xml:space="preserve">verzoening </w:t>
      </w:r>
      <w:r w:rsidRPr="00907F51">
        <w:rPr>
          <w:rFonts w:ascii="Times New Roman" w:eastAsia="Times New Roman" w:hAnsi="Times New Roman" w:cs="Times New Roman"/>
          <w:sz w:val="24"/>
          <w:szCs w:val="24"/>
          <w:lang w:val="nl-NL"/>
        </w:rPr>
        <w:t xml:space="preserve">van zijn misdaad, men zou hem ten </w:t>
      </w:r>
      <w:r w:rsidRPr="00907F51">
        <w:rPr>
          <w:rFonts w:ascii="Times New Roman" w:eastAsia="Times New Roman" w:hAnsi="Times New Roman" w:cs="Times New Roman"/>
          <w:spacing w:val="-6"/>
          <w:sz w:val="24"/>
          <w:szCs w:val="24"/>
          <w:lang w:val="nl-NL"/>
        </w:rPr>
        <w:t xml:space="preserve">enenmale </w:t>
      </w:r>
      <w:r w:rsidRPr="00907F51">
        <w:rPr>
          <w:rFonts w:ascii="Times New Roman" w:eastAsia="Times New Roman" w:hAnsi="Times New Roman" w:cs="Times New Roman"/>
          <w:sz w:val="24"/>
          <w:szCs w:val="24"/>
          <w:lang w:val="nl-NL"/>
        </w:rPr>
        <w:t xml:space="preserve">verachten. De </w:t>
      </w:r>
      <w:r w:rsidRPr="00907F51">
        <w:rPr>
          <w:rFonts w:ascii="Times New Roman" w:eastAsia="Times New Roman" w:hAnsi="Times New Roman" w:cs="Times New Roman"/>
          <w:spacing w:val="-4"/>
          <w:sz w:val="24"/>
          <w:szCs w:val="24"/>
          <w:lang w:val="nl-NL"/>
        </w:rPr>
        <w:t xml:space="preserve">verlossing </w:t>
      </w:r>
      <w:r w:rsidRPr="00907F51">
        <w:rPr>
          <w:rFonts w:ascii="Times New Roman" w:eastAsia="Times New Roman" w:hAnsi="Times New Roman" w:cs="Times New Roman"/>
          <w:sz w:val="24"/>
          <w:szCs w:val="24"/>
          <w:lang w:val="nl-NL"/>
        </w:rPr>
        <w:t xml:space="preserve">van het </w:t>
      </w:r>
      <w:r w:rsidRPr="00907F51">
        <w:rPr>
          <w:rFonts w:ascii="Times New Roman" w:eastAsia="Times New Roman" w:hAnsi="Times New Roman" w:cs="Times New Roman"/>
          <w:spacing w:val="-4"/>
          <w:sz w:val="24"/>
          <w:szCs w:val="24"/>
          <w:lang w:val="nl-NL"/>
        </w:rPr>
        <w:t xml:space="preserve">leven is </w:t>
      </w:r>
      <w:r w:rsidRPr="00907F51">
        <w:rPr>
          <w:rFonts w:ascii="Times New Roman" w:eastAsia="Times New Roman" w:hAnsi="Times New Roman" w:cs="Times New Roman"/>
          <w:sz w:val="24"/>
          <w:szCs w:val="24"/>
          <w:lang w:val="nl-NL"/>
        </w:rPr>
        <w:t xml:space="preserve">zo kostelijk, dat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geen aardse schatten verkregen kan worden. </w:t>
      </w:r>
      <w:r w:rsidRPr="00907F51">
        <w:rPr>
          <w:rFonts w:ascii="Times New Roman" w:eastAsia="Times New Roman" w:hAnsi="Times New Roman" w:cs="Times New Roman"/>
          <w:spacing w:val="-3"/>
          <w:sz w:val="24"/>
          <w:szCs w:val="24"/>
          <w:lang w:val="nl-NL"/>
        </w:rPr>
        <w:t xml:space="preserve">Aangaande </w:t>
      </w:r>
      <w:r w:rsidRPr="00907F51">
        <w:rPr>
          <w:rFonts w:ascii="Times New Roman" w:eastAsia="Times New Roman" w:hAnsi="Times New Roman" w:cs="Times New Roman"/>
          <w:sz w:val="24"/>
          <w:szCs w:val="24"/>
          <w:lang w:val="nl-NL"/>
        </w:rPr>
        <w:t xml:space="preserve">degenen,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z w:val="24"/>
          <w:szCs w:val="24"/>
          <w:lang w:val="nl-NL"/>
        </w:rPr>
        <w:t xml:space="preserve">op hun goed vertrouwen, en op de veelheid huns rijkdoms </w:t>
      </w:r>
      <w:r w:rsidRPr="00907F51">
        <w:rPr>
          <w:rFonts w:ascii="Times New Roman" w:eastAsia="Times New Roman" w:hAnsi="Times New Roman" w:cs="Times New Roman"/>
          <w:spacing w:val="-4"/>
          <w:sz w:val="24"/>
          <w:szCs w:val="24"/>
          <w:lang w:val="nl-NL"/>
        </w:rPr>
        <w:t xml:space="preserve">roemen, niemand </w:t>
      </w:r>
      <w:r w:rsidRPr="00907F51">
        <w:rPr>
          <w:rFonts w:ascii="Times New Roman" w:eastAsia="Times New Roman" w:hAnsi="Times New Roman" w:cs="Times New Roman"/>
          <w:spacing w:val="-3"/>
          <w:sz w:val="24"/>
          <w:szCs w:val="24"/>
          <w:lang w:val="nl-NL"/>
        </w:rPr>
        <w:t xml:space="preserve">van hen zal zijn </w:t>
      </w:r>
      <w:r w:rsidRPr="00907F51">
        <w:rPr>
          <w:rFonts w:ascii="Times New Roman" w:eastAsia="Times New Roman" w:hAnsi="Times New Roman" w:cs="Times New Roman"/>
          <w:sz w:val="24"/>
          <w:szCs w:val="24"/>
          <w:lang w:val="nl-NL"/>
        </w:rPr>
        <w:t xml:space="preserve">broeder </w:t>
      </w:r>
      <w:r w:rsidRPr="00907F51">
        <w:rPr>
          <w:rFonts w:ascii="Times New Roman" w:eastAsia="Times New Roman" w:hAnsi="Times New Roman" w:cs="Times New Roman"/>
          <w:spacing w:val="-5"/>
          <w:sz w:val="24"/>
          <w:szCs w:val="24"/>
          <w:lang w:val="nl-NL"/>
        </w:rPr>
        <w:t xml:space="preserve">immermeer </w:t>
      </w:r>
      <w:r w:rsidRPr="00907F51">
        <w:rPr>
          <w:rFonts w:ascii="Times New Roman" w:eastAsia="Times New Roman" w:hAnsi="Times New Roman" w:cs="Times New Roman"/>
          <w:sz w:val="24"/>
          <w:szCs w:val="24"/>
          <w:lang w:val="nl-NL"/>
        </w:rPr>
        <w:t xml:space="preserve">kunnen </w:t>
      </w:r>
      <w:r w:rsidRPr="00907F51">
        <w:rPr>
          <w:rFonts w:ascii="Times New Roman" w:eastAsia="Times New Roman" w:hAnsi="Times New Roman" w:cs="Times New Roman"/>
          <w:spacing w:val="-3"/>
          <w:sz w:val="24"/>
          <w:szCs w:val="24"/>
          <w:lang w:val="nl-NL"/>
        </w:rPr>
        <w:t xml:space="preserve">verlossen, </w:t>
      </w:r>
      <w:r w:rsidRPr="00907F51">
        <w:rPr>
          <w:rFonts w:ascii="Times New Roman" w:eastAsia="Times New Roman" w:hAnsi="Times New Roman" w:cs="Times New Roman"/>
          <w:spacing w:val="-4"/>
          <w:sz w:val="24"/>
          <w:szCs w:val="24"/>
          <w:lang w:val="nl-NL"/>
        </w:rPr>
        <w:t xml:space="preserve">Psalm </w:t>
      </w:r>
      <w:r w:rsidRPr="00907F51">
        <w:rPr>
          <w:rFonts w:ascii="Times New Roman" w:eastAsia="Times New Roman" w:hAnsi="Times New Roman" w:cs="Times New Roman"/>
          <w:sz w:val="24"/>
          <w:szCs w:val="24"/>
          <w:lang w:val="nl-NL"/>
        </w:rPr>
        <w:t xml:space="preserve">49:7, 8 hetgeen </w:t>
      </w:r>
      <w:r w:rsidRPr="00907F51">
        <w:rPr>
          <w:rFonts w:ascii="Times New Roman" w:eastAsia="Times New Roman" w:hAnsi="Times New Roman" w:cs="Times New Roman"/>
          <w:spacing w:val="-5"/>
          <w:sz w:val="24"/>
          <w:szCs w:val="24"/>
          <w:lang w:val="nl-NL"/>
        </w:rPr>
        <w:t xml:space="preserve">misschien </w:t>
      </w:r>
      <w:r w:rsidRPr="00907F51">
        <w:rPr>
          <w:rFonts w:ascii="Times New Roman" w:eastAsia="Times New Roman" w:hAnsi="Times New Roman" w:cs="Times New Roman"/>
          <w:sz w:val="24"/>
          <w:szCs w:val="24"/>
          <w:lang w:val="nl-NL"/>
        </w:rPr>
        <w:t xml:space="preserve">een </w:t>
      </w:r>
      <w:r w:rsidRPr="00907F51">
        <w:rPr>
          <w:rFonts w:ascii="Times New Roman" w:eastAsia="Times New Roman" w:hAnsi="Times New Roman" w:cs="Times New Roman"/>
          <w:spacing w:val="-3"/>
          <w:sz w:val="24"/>
          <w:szCs w:val="24"/>
          <w:lang w:val="nl-NL"/>
        </w:rPr>
        <w:t xml:space="preserve">toespeling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op deze wet. Er komt hier een rechtsregel voor (die ook een </w:t>
      </w:r>
      <w:r w:rsidRPr="00907F51">
        <w:rPr>
          <w:rFonts w:ascii="Times New Roman" w:eastAsia="Times New Roman" w:hAnsi="Times New Roman" w:cs="Times New Roman"/>
          <w:spacing w:val="-3"/>
          <w:sz w:val="24"/>
          <w:szCs w:val="24"/>
          <w:lang w:val="nl-NL"/>
        </w:rPr>
        <w:t xml:space="preserve">rechtsregel </w:t>
      </w:r>
      <w:r w:rsidRPr="00907F51">
        <w:rPr>
          <w:rFonts w:ascii="Times New Roman" w:eastAsia="Times New Roman" w:hAnsi="Times New Roman" w:cs="Times New Roman"/>
          <w:sz w:val="24"/>
          <w:szCs w:val="24"/>
          <w:lang w:val="nl-NL"/>
        </w:rPr>
        <w:t xml:space="preserve">is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Engeland, doch </w:t>
      </w:r>
      <w:r w:rsidRPr="00907F51">
        <w:rPr>
          <w:rFonts w:ascii="Times New Roman" w:eastAsia="Times New Roman" w:hAnsi="Times New Roman" w:cs="Times New Roman"/>
          <w:spacing w:val="-4"/>
          <w:sz w:val="24"/>
          <w:szCs w:val="24"/>
          <w:lang w:val="nl-NL"/>
        </w:rPr>
        <w:t xml:space="preserve">alleen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geval van verraad) dat niemand ter dood gebracht zal worden op het </w:t>
      </w:r>
      <w:r w:rsidRPr="00907F51">
        <w:rPr>
          <w:rFonts w:ascii="Times New Roman" w:eastAsia="Times New Roman" w:hAnsi="Times New Roman" w:cs="Times New Roman"/>
          <w:spacing w:val="-3"/>
          <w:sz w:val="24"/>
          <w:szCs w:val="24"/>
          <w:lang w:val="nl-NL"/>
        </w:rPr>
        <w:t xml:space="preserve">getuigenis </w:t>
      </w:r>
      <w:r w:rsidRPr="00907F51">
        <w:rPr>
          <w:rFonts w:ascii="Times New Roman" w:eastAsia="Times New Roman" w:hAnsi="Times New Roman" w:cs="Times New Roman"/>
          <w:sz w:val="24"/>
          <w:szCs w:val="24"/>
          <w:lang w:val="nl-NL"/>
        </w:rPr>
        <w:t xml:space="preserve">van één </w:t>
      </w:r>
      <w:r w:rsidRPr="00907F51">
        <w:rPr>
          <w:rFonts w:ascii="Times New Roman" w:eastAsia="Times New Roman" w:hAnsi="Times New Roman" w:cs="Times New Roman"/>
          <w:spacing w:val="-5"/>
          <w:sz w:val="24"/>
          <w:szCs w:val="24"/>
          <w:lang w:val="nl-NL"/>
        </w:rPr>
        <w:t xml:space="preserve">enkele </w:t>
      </w:r>
      <w:r w:rsidRPr="00907F51">
        <w:rPr>
          <w:rFonts w:ascii="Times New Roman" w:eastAsia="Times New Roman" w:hAnsi="Times New Roman" w:cs="Times New Roman"/>
          <w:sz w:val="24"/>
          <w:szCs w:val="24"/>
          <w:lang w:val="nl-NL"/>
        </w:rPr>
        <w:t xml:space="preserve">getuige, </w:t>
      </w:r>
      <w:r w:rsidRPr="00907F51">
        <w:rPr>
          <w:rFonts w:ascii="Times New Roman" w:eastAsia="Times New Roman" w:hAnsi="Times New Roman" w:cs="Times New Roman"/>
          <w:spacing w:val="-3"/>
          <w:sz w:val="24"/>
          <w:szCs w:val="24"/>
          <w:lang w:val="nl-NL"/>
        </w:rPr>
        <w:t xml:space="preserve">maar </w:t>
      </w:r>
      <w:r w:rsidRPr="00907F51">
        <w:rPr>
          <w:rFonts w:ascii="Times New Roman" w:eastAsia="Times New Roman" w:hAnsi="Times New Roman" w:cs="Times New Roman"/>
          <w:sz w:val="24"/>
          <w:szCs w:val="24"/>
          <w:lang w:val="nl-NL"/>
        </w:rPr>
        <w:t xml:space="preserve">dat hiervoor twee getuigen nodig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z w:val="24"/>
          <w:szCs w:val="24"/>
          <w:lang w:val="nl-NL"/>
        </w:rPr>
        <w:t xml:space="preserve">vers 30. Deze wet </w:t>
      </w:r>
      <w:r w:rsidRPr="00907F51">
        <w:rPr>
          <w:rFonts w:ascii="Times New Roman" w:eastAsia="Times New Roman" w:hAnsi="Times New Roman" w:cs="Times New Roman"/>
          <w:spacing w:val="-5"/>
          <w:sz w:val="24"/>
          <w:szCs w:val="24"/>
          <w:lang w:val="nl-NL"/>
        </w:rPr>
        <w:t xml:space="preserve">is </w:t>
      </w:r>
      <w:r w:rsidRPr="00907F51">
        <w:rPr>
          <w:rFonts w:ascii="Times New Roman" w:eastAsia="Times New Roman" w:hAnsi="Times New Roman" w:cs="Times New Roman"/>
          <w:sz w:val="24"/>
          <w:szCs w:val="24"/>
          <w:lang w:val="nl-NL"/>
        </w:rPr>
        <w:t xml:space="preserve">vastgesteld voor alle gevallen, waarop de doodstraf staat, Deuteronomium 17:6, 19. 15,. </w:t>
      </w:r>
      <w:r w:rsidRPr="00907F51">
        <w:rPr>
          <w:rFonts w:ascii="Times New Roman" w:eastAsia="Times New Roman" w:hAnsi="Times New Roman" w:cs="Times New Roman"/>
          <w:spacing w:val="-4"/>
          <w:sz w:val="24"/>
          <w:szCs w:val="24"/>
          <w:lang w:val="nl-NL"/>
        </w:rPr>
        <w:t>Eindelijk.</w:t>
      </w:r>
      <w:r w:rsidRPr="00907F51">
        <w:rPr>
          <w:rFonts w:ascii="Times New Roman" w:eastAsia="Times New Roman" w:hAnsi="Times New Roman" w:cs="Times New Roman"/>
          <w:spacing w:val="52"/>
          <w:sz w:val="24"/>
          <w:szCs w:val="24"/>
          <w:lang w:val="nl-NL"/>
        </w:rPr>
        <w:t xml:space="preserve"> </w:t>
      </w:r>
      <w:r w:rsidRPr="00907F51">
        <w:rPr>
          <w:rFonts w:ascii="Times New Roman" w:eastAsia="Times New Roman" w:hAnsi="Times New Roman" w:cs="Times New Roman"/>
          <w:sz w:val="24"/>
          <w:szCs w:val="24"/>
          <w:lang w:val="nl-NL"/>
        </w:rPr>
        <w:t xml:space="preserve">Niet alleen de vervolging, maar ook de terdoodbrenging van de moordenaar, wordt overgelaten aan de naaste bloedverwant van de vermoorde. </w:t>
      </w:r>
      <w:r w:rsidRPr="00907F51">
        <w:rPr>
          <w:rFonts w:ascii="Times New Roman" w:eastAsia="Times New Roman" w:hAnsi="Times New Roman" w:cs="Times New Roman"/>
          <w:spacing w:val="-6"/>
          <w:sz w:val="24"/>
          <w:szCs w:val="24"/>
          <w:lang w:val="nl-NL"/>
        </w:rPr>
        <w:t xml:space="preserve">Gelijk </w:t>
      </w:r>
      <w:r w:rsidRPr="00907F51">
        <w:rPr>
          <w:rFonts w:ascii="Times New Roman" w:eastAsia="Times New Roman" w:hAnsi="Times New Roman" w:cs="Times New Roman"/>
          <w:sz w:val="24"/>
          <w:szCs w:val="24"/>
          <w:lang w:val="nl-NL"/>
        </w:rPr>
        <w:t xml:space="preserve">deze de </w:t>
      </w:r>
      <w:r w:rsidRPr="00907F51">
        <w:rPr>
          <w:rFonts w:ascii="Times New Roman" w:eastAsia="Times New Roman" w:hAnsi="Times New Roman" w:cs="Times New Roman"/>
          <w:spacing w:val="-3"/>
          <w:sz w:val="24"/>
          <w:szCs w:val="24"/>
          <w:lang w:val="nl-NL"/>
        </w:rPr>
        <w:t xml:space="preserve">losser moest zijn </w:t>
      </w:r>
      <w:r w:rsidRPr="00907F51">
        <w:rPr>
          <w:rFonts w:ascii="Times New Roman" w:eastAsia="Times New Roman" w:hAnsi="Times New Roman" w:cs="Times New Roman"/>
          <w:sz w:val="24"/>
          <w:szCs w:val="24"/>
          <w:lang w:val="nl-NL"/>
        </w:rPr>
        <w:t xml:space="preserve">van het </w:t>
      </w:r>
      <w:r w:rsidRPr="00907F51">
        <w:rPr>
          <w:rFonts w:ascii="Times New Roman" w:eastAsia="Times New Roman" w:hAnsi="Times New Roman" w:cs="Times New Roman"/>
          <w:spacing w:val="-3"/>
          <w:sz w:val="24"/>
          <w:szCs w:val="24"/>
          <w:lang w:val="nl-NL"/>
        </w:rPr>
        <w:t xml:space="preserve">land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zijn bloedverwant, indien dit verpand </w:t>
      </w:r>
      <w:r w:rsidRPr="00907F51">
        <w:rPr>
          <w:rFonts w:ascii="Times New Roman" w:eastAsia="Times New Roman" w:hAnsi="Times New Roman" w:cs="Times New Roman"/>
          <w:sz w:val="24"/>
          <w:szCs w:val="24"/>
          <w:lang w:val="nl-NL"/>
        </w:rPr>
        <w:t xml:space="preserve">was, zo </w:t>
      </w:r>
      <w:r w:rsidRPr="00907F51">
        <w:rPr>
          <w:rFonts w:ascii="Times New Roman" w:eastAsia="Times New Roman" w:hAnsi="Times New Roman" w:cs="Times New Roman"/>
          <w:spacing w:val="-3"/>
          <w:sz w:val="24"/>
          <w:szCs w:val="24"/>
          <w:lang w:val="nl-NL"/>
        </w:rPr>
        <w:t xml:space="preserve">moest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pacing w:val="2"/>
          <w:sz w:val="24"/>
          <w:szCs w:val="24"/>
          <w:lang w:val="nl-NL"/>
        </w:rPr>
        <w:t xml:space="preserve">ook </w:t>
      </w:r>
      <w:r w:rsidRPr="00907F51">
        <w:rPr>
          <w:rFonts w:ascii="Times New Roman" w:eastAsia="Times New Roman" w:hAnsi="Times New Roman" w:cs="Times New Roman"/>
          <w:spacing w:val="-3"/>
          <w:sz w:val="24"/>
          <w:szCs w:val="24"/>
          <w:lang w:val="nl-NL"/>
        </w:rPr>
        <w:t xml:space="preserve">zijn </w:t>
      </w:r>
      <w:r w:rsidRPr="00907F51">
        <w:rPr>
          <w:rFonts w:ascii="Times New Roman" w:eastAsia="Times New Roman" w:hAnsi="Times New Roman" w:cs="Times New Roman"/>
          <w:spacing w:val="-4"/>
          <w:sz w:val="24"/>
          <w:szCs w:val="24"/>
          <w:lang w:val="nl-NL"/>
        </w:rPr>
        <w:t xml:space="preserve">bloedwreker zijn, indien </w:t>
      </w:r>
      <w:r w:rsidRPr="00907F51">
        <w:rPr>
          <w:rFonts w:ascii="Times New Roman" w:eastAsia="Times New Roman" w:hAnsi="Times New Roman" w:cs="Times New Roman"/>
          <w:spacing w:val="-3"/>
          <w:sz w:val="24"/>
          <w:szCs w:val="24"/>
          <w:lang w:val="nl-NL"/>
        </w:rPr>
        <w:t xml:space="preserve">hij </w:t>
      </w:r>
      <w:r w:rsidRPr="00907F51">
        <w:rPr>
          <w:rFonts w:ascii="Times New Roman" w:eastAsia="Times New Roman" w:hAnsi="Times New Roman" w:cs="Times New Roman"/>
          <w:sz w:val="24"/>
          <w:szCs w:val="24"/>
          <w:lang w:val="nl-NL"/>
        </w:rPr>
        <w:t xml:space="preserve">vermoord werd, vers 19, </w:t>
      </w:r>
      <w:r w:rsidRPr="00907F51">
        <w:rPr>
          <w:rFonts w:ascii="Times New Roman" w:eastAsia="Times New Roman" w:hAnsi="Times New Roman" w:cs="Times New Roman"/>
          <w:spacing w:val="-4"/>
          <w:sz w:val="24"/>
          <w:szCs w:val="24"/>
          <w:lang w:val="nl-NL"/>
        </w:rPr>
        <w:t xml:space="preserve">indien </w:t>
      </w:r>
      <w:r w:rsidRPr="00907F51">
        <w:rPr>
          <w:rFonts w:ascii="Times New Roman" w:eastAsia="Times New Roman" w:hAnsi="Times New Roman" w:cs="Times New Roman"/>
          <w:spacing w:val="-6"/>
          <w:sz w:val="24"/>
          <w:szCs w:val="24"/>
          <w:lang w:val="nl-NL"/>
        </w:rPr>
        <w:t xml:space="preserve">hij </w:t>
      </w:r>
      <w:r w:rsidRPr="00907F51">
        <w:rPr>
          <w:rFonts w:ascii="Times New Roman" w:eastAsia="Times New Roman" w:hAnsi="Times New Roman" w:cs="Times New Roman"/>
          <w:sz w:val="24"/>
          <w:szCs w:val="24"/>
          <w:lang w:val="nl-NL"/>
        </w:rPr>
        <w:t xml:space="preserve">overtuigd was </w:t>
      </w:r>
      <w:r w:rsidRPr="00907F51">
        <w:rPr>
          <w:rFonts w:ascii="Times New Roman" w:eastAsia="Times New Roman" w:hAnsi="Times New Roman" w:cs="Times New Roman"/>
          <w:spacing w:val="3"/>
          <w:sz w:val="24"/>
          <w:szCs w:val="24"/>
          <w:lang w:val="nl-NL"/>
        </w:rPr>
        <w:t xml:space="preserve">door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4"/>
          <w:sz w:val="24"/>
          <w:szCs w:val="24"/>
          <w:lang w:val="nl-NL"/>
        </w:rPr>
        <w:t xml:space="preserve">bekendheid </w:t>
      </w:r>
      <w:r w:rsidRPr="00907F51">
        <w:rPr>
          <w:rFonts w:ascii="Times New Roman" w:eastAsia="Times New Roman" w:hAnsi="Times New Roman" w:cs="Times New Roman"/>
          <w:sz w:val="24"/>
          <w:szCs w:val="24"/>
          <w:lang w:val="nl-NL"/>
        </w:rPr>
        <w:t xml:space="preserve">van het feit, en het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pacing w:val="-4"/>
          <w:sz w:val="24"/>
          <w:szCs w:val="24"/>
          <w:lang w:val="nl-NL"/>
        </w:rPr>
        <w:t xml:space="preserve">nodig </w:t>
      </w:r>
      <w:r w:rsidRPr="00907F51">
        <w:rPr>
          <w:rFonts w:ascii="Times New Roman" w:eastAsia="Times New Roman" w:hAnsi="Times New Roman" w:cs="Times New Roman"/>
          <w:sz w:val="24"/>
          <w:szCs w:val="24"/>
          <w:lang w:val="nl-NL"/>
        </w:rPr>
        <w:t xml:space="preserve">had  </w:t>
      </w:r>
      <w:r w:rsidRPr="00907F51">
        <w:rPr>
          <w:rFonts w:ascii="Times New Roman" w:eastAsia="Times New Roman" w:hAnsi="Times New Roman" w:cs="Times New Roman"/>
          <w:spacing w:val="54"/>
          <w:sz w:val="24"/>
          <w:szCs w:val="24"/>
          <w:lang w:val="nl-NL"/>
        </w:rPr>
        <w:t xml:space="preserve"> </w:t>
      </w:r>
      <w:r w:rsidRPr="00907F51">
        <w:rPr>
          <w:rFonts w:ascii="Times New Roman" w:eastAsia="Times New Roman" w:hAnsi="Times New Roman" w:cs="Times New Roman"/>
          <w:spacing w:val="2"/>
          <w:sz w:val="24"/>
          <w:szCs w:val="24"/>
          <w:lang w:val="nl-NL"/>
        </w:rPr>
        <w:t xml:space="preserve">om </w:t>
      </w:r>
      <w:r w:rsidRPr="00907F51">
        <w:rPr>
          <w:rFonts w:ascii="Times New Roman" w:eastAsia="Times New Roman" w:hAnsi="Times New Roman" w:cs="Times New Roman"/>
          <w:sz w:val="24"/>
          <w:szCs w:val="24"/>
          <w:lang w:val="nl-NL"/>
        </w:rPr>
        <w:t>de zaak voor een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600" w:right="1280" w:bottom="280" w:left="1340" w:header="708" w:footer="708" w:gutter="0"/>
          <w:cols w:space="708"/>
        </w:sectPr>
      </w:pPr>
    </w:p>
    <w:p w:rsidR="00D35E55" w:rsidRPr="00907F51" w:rsidRDefault="00907F51">
      <w:pPr>
        <w:pStyle w:val="Plattetekst"/>
        <w:spacing w:before="39" w:line="247" w:lineRule="auto"/>
        <w:ind w:left="100" w:right="115"/>
        <w:jc w:val="both"/>
        <w:rPr>
          <w:lang w:val="nl-NL"/>
        </w:rPr>
      </w:pPr>
      <w:r w:rsidRPr="00907F51">
        <w:rPr>
          <w:lang w:val="nl-NL"/>
        </w:rPr>
        <w:t xml:space="preserve">gerechtshof te </w:t>
      </w:r>
      <w:r w:rsidRPr="00907F51">
        <w:rPr>
          <w:spacing w:val="-3"/>
          <w:lang w:val="nl-NL"/>
        </w:rPr>
        <w:t xml:space="preserve">brengen. </w:t>
      </w:r>
      <w:r w:rsidRPr="00907F51">
        <w:rPr>
          <w:lang w:val="nl-NL"/>
        </w:rPr>
        <w:t xml:space="preserve">Maar </w:t>
      </w:r>
      <w:r w:rsidRPr="00907F51">
        <w:rPr>
          <w:spacing w:val="-4"/>
          <w:lang w:val="nl-NL"/>
        </w:rPr>
        <w:t xml:space="preserve">indien </w:t>
      </w:r>
      <w:r w:rsidRPr="00907F51">
        <w:rPr>
          <w:lang w:val="nl-NL"/>
        </w:rPr>
        <w:t xml:space="preserve">het onzeker was, </w:t>
      </w:r>
      <w:r w:rsidRPr="00907F51">
        <w:rPr>
          <w:spacing w:val="-5"/>
          <w:lang w:val="nl-NL"/>
        </w:rPr>
        <w:t xml:space="preserve">wie </w:t>
      </w:r>
      <w:r w:rsidRPr="00907F51">
        <w:rPr>
          <w:lang w:val="nl-NL"/>
        </w:rPr>
        <w:t xml:space="preserve">de doodslager </w:t>
      </w:r>
      <w:r w:rsidRPr="00907F51">
        <w:rPr>
          <w:spacing w:val="-4"/>
          <w:lang w:val="nl-NL"/>
        </w:rPr>
        <w:t xml:space="preserve">is </w:t>
      </w:r>
      <w:r w:rsidRPr="00907F51">
        <w:rPr>
          <w:lang w:val="nl-NL"/>
        </w:rPr>
        <w:t xml:space="preserve">geweest, en de bewijzen twijfelachtig zijn, dan kunnen wij niet denken dat zijn bloot vermoeden hem </w:t>
      </w:r>
      <w:r w:rsidRPr="00907F51">
        <w:rPr>
          <w:spacing w:val="-2"/>
          <w:lang w:val="nl-NL"/>
        </w:rPr>
        <w:t xml:space="preserve">zou </w:t>
      </w:r>
      <w:r w:rsidRPr="00907F51">
        <w:rPr>
          <w:spacing w:val="-3"/>
          <w:lang w:val="nl-NL"/>
        </w:rPr>
        <w:t xml:space="preserve">machtigen </w:t>
      </w:r>
      <w:r w:rsidRPr="00907F51">
        <w:rPr>
          <w:spacing w:val="2"/>
          <w:lang w:val="nl-NL"/>
        </w:rPr>
        <w:t xml:space="preserve">om </w:t>
      </w:r>
      <w:r w:rsidRPr="00907F51">
        <w:rPr>
          <w:lang w:val="nl-NL"/>
        </w:rPr>
        <w:t xml:space="preserve">datgene te doen, wat </w:t>
      </w:r>
      <w:r w:rsidRPr="00907F51">
        <w:rPr>
          <w:spacing w:val="-5"/>
          <w:lang w:val="nl-NL"/>
        </w:rPr>
        <w:t xml:space="preserve">zelfs </w:t>
      </w:r>
      <w:r w:rsidRPr="00907F51">
        <w:rPr>
          <w:lang w:val="nl-NL"/>
        </w:rPr>
        <w:t xml:space="preserve">de rechters niet anders dan op het getuigenis van  twee getuigen doen konden. </w:t>
      </w:r>
      <w:r w:rsidRPr="00907F51">
        <w:rPr>
          <w:spacing w:val="-5"/>
          <w:lang w:val="nl-NL"/>
        </w:rPr>
        <w:t xml:space="preserve">Alleen </w:t>
      </w:r>
      <w:r w:rsidRPr="00907F51">
        <w:rPr>
          <w:spacing w:val="-4"/>
          <w:lang w:val="nl-NL"/>
        </w:rPr>
        <w:t xml:space="preserve">als </w:t>
      </w:r>
      <w:r w:rsidRPr="00907F51">
        <w:rPr>
          <w:lang w:val="nl-NL"/>
        </w:rPr>
        <w:t xml:space="preserve">het </w:t>
      </w:r>
      <w:r w:rsidRPr="00907F51">
        <w:rPr>
          <w:spacing w:val="-6"/>
          <w:lang w:val="nl-NL"/>
        </w:rPr>
        <w:t xml:space="preserve">feit </w:t>
      </w:r>
      <w:r w:rsidRPr="00907F51">
        <w:rPr>
          <w:spacing w:val="-4"/>
          <w:lang w:val="nl-NL"/>
        </w:rPr>
        <w:t xml:space="preserve">duidelijk, </w:t>
      </w:r>
      <w:r w:rsidRPr="00907F51">
        <w:rPr>
          <w:spacing w:val="-3"/>
          <w:lang w:val="nl-NL"/>
        </w:rPr>
        <w:t xml:space="preserve">onomstotelijk </w:t>
      </w:r>
      <w:r w:rsidRPr="00907F51">
        <w:rPr>
          <w:lang w:val="nl-NL"/>
        </w:rPr>
        <w:t xml:space="preserve">bewezen </w:t>
      </w:r>
      <w:r w:rsidRPr="00907F51">
        <w:rPr>
          <w:spacing w:val="-4"/>
          <w:lang w:val="nl-NL"/>
        </w:rPr>
        <w:t xml:space="preserve">is, </w:t>
      </w:r>
      <w:r w:rsidRPr="00907F51">
        <w:rPr>
          <w:lang w:val="nl-NL"/>
        </w:rPr>
        <w:t xml:space="preserve">dan </w:t>
      </w:r>
      <w:r w:rsidRPr="00907F51">
        <w:rPr>
          <w:spacing w:val="-3"/>
          <w:lang w:val="nl-NL"/>
        </w:rPr>
        <w:t xml:space="preserve">mocht </w:t>
      </w:r>
      <w:r w:rsidRPr="00907F51">
        <w:rPr>
          <w:lang w:val="nl-NL"/>
        </w:rPr>
        <w:t xml:space="preserve">de naaste erfgenaam van de </w:t>
      </w:r>
      <w:r w:rsidRPr="00907F51">
        <w:rPr>
          <w:spacing w:val="-3"/>
          <w:lang w:val="nl-NL"/>
        </w:rPr>
        <w:t xml:space="preserve">verslagene </w:t>
      </w:r>
      <w:r w:rsidRPr="00907F51">
        <w:rPr>
          <w:lang w:val="nl-NL"/>
        </w:rPr>
        <w:t xml:space="preserve">in rechtvaardige verontwaardiging de moordenaar doden, overal waar </w:t>
      </w:r>
      <w:r w:rsidRPr="00907F51">
        <w:rPr>
          <w:spacing w:val="-6"/>
          <w:lang w:val="nl-NL"/>
        </w:rPr>
        <w:t xml:space="preserve">hij </w:t>
      </w:r>
      <w:r w:rsidRPr="00907F51">
        <w:rPr>
          <w:lang w:val="nl-NL"/>
        </w:rPr>
        <w:t xml:space="preserve">hem ontmoette. </w:t>
      </w:r>
      <w:r w:rsidRPr="00907F51">
        <w:rPr>
          <w:spacing w:val="-3"/>
          <w:lang w:val="nl-NL"/>
        </w:rPr>
        <w:t xml:space="preserve">Sommigen </w:t>
      </w:r>
      <w:r w:rsidRPr="00907F51">
        <w:rPr>
          <w:lang w:val="nl-NL"/>
        </w:rPr>
        <w:t xml:space="preserve">denken dat </w:t>
      </w:r>
      <w:r w:rsidRPr="00907F51">
        <w:rPr>
          <w:spacing w:val="-5"/>
          <w:lang w:val="nl-NL"/>
        </w:rPr>
        <w:t xml:space="preserve">dit </w:t>
      </w:r>
      <w:r w:rsidRPr="00907F51">
        <w:rPr>
          <w:lang w:val="nl-NL"/>
        </w:rPr>
        <w:t xml:space="preserve">verstaan moet worden </w:t>
      </w:r>
      <w:r w:rsidRPr="00907F51">
        <w:rPr>
          <w:spacing w:val="-3"/>
          <w:lang w:val="nl-NL"/>
        </w:rPr>
        <w:t xml:space="preserve">na </w:t>
      </w:r>
      <w:r w:rsidRPr="00907F51">
        <w:rPr>
          <w:spacing w:val="-2"/>
          <w:lang w:val="nl-NL"/>
        </w:rPr>
        <w:t xml:space="preserve">het </w:t>
      </w:r>
      <w:r w:rsidRPr="00907F51">
        <w:rPr>
          <w:lang w:val="nl-NL"/>
        </w:rPr>
        <w:t xml:space="preserve">wettig vonnis van de rechter, en zo zegt de Chaldeër: "Hij zal hem doden nadat hij door </w:t>
      </w:r>
      <w:r w:rsidRPr="00907F51">
        <w:rPr>
          <w:spacing w:val="-2"/>
          <w:lang w:val="nl-NL"/>
        </w:rPr>
        <w:t xml:space="preserve">het </w:t>
      </w:r>
      <w:r w:rsidRPr="00907F51">
        <w:rPr>
          <w:lang w:val="nl-NL"/>
        </w:rPr>
        <w:t xml:space="preserve">gerecht zal veroordeeld </w:t>
      </w:r>
      <w:r w:rsidRPr="00907F51">
        <w:rPr>
          <w:spacing w:val="-5"/>
          <w:lang w:val="nl-NL"/>
        </w:rPr>
        <w:t xml:space="preserve">zijn", </w:t>
      </w:r>
      <w:r w:rsidRPr="00907F51">
        <w:rPr>
          <w:spacing w:val="-3"/>
          <w:lang w:val="nl-NL"/>
        </w:rPr>
        <w:t xml:space="preserve">maar </w:t>
      </w:r>
      <w:r w:rsidRPr="00907F51">
        <w:rPr>
          <w:spacing w:val="-4"/>
          <w:lang w:val="nl-NL"/>
        </w:rPr>
        <w:t xml:space="preserve">volgens </w:t>
      </w:r>
      <w:r w:rsidRPr="00907F51">
        <w:rPr>
          <w:lang w:val="nl-NL"/>
        </w:rPr>
        <w:t xml:space="preserve">vers 24 </w:t>
      </w:r>
      <w:r w:rsidRPr="00907F51">
        <w:rPr>
          <w:spacing w:val="-4"/>
          <w:lang w:val="nl-NL"/>
        </w:rPr>
        <w:t xml:space="preserve">schijnen </w:t>
      </w:r>
      <w:r w:rsidRPr="00907F51">
        <w:rPr>
          <w:lang w:val="nl-NL"/>
        </w:rPr>
        <w:t xml:space="preserve">de rechters </w:t>
      </w:r>
      <w:r w:rsidRPr="00907F51">
        <w:rPr>
          <w:spacing w:val="-4"/>
          <w:lang w:val="nl-NL"/>
        </w:rPr>
        <w:t xml:space="preserve">alleen </w:t>
      </w:r>
      <w:r w:rsidRPr="00907F51">
        <w:rPr>
          <w:spacing w:val="-5"/>
          <w:lang w:val="nl-NL"/>
        </w:rPr>
        <w:t xml:space="preserve">in </w:t>
      </w:r>
      <w:r w:rsidRPr="00907F51">
        <w:rPr>
          <w:spacing w:val="-4"/>
          <w:lang w:val="nl-NL"/>
        </w:rPr>
        <w:t xml:space="preserve">twijfelachtige gevallen </w:t>
      </w:r>
      <w:r w:rsidRPr="00907F51">
        <w:rPr>
          <w:lang w:val="nl-NL"/>
        </w:rPr>
        <w:t xml:space="preserve">opgetreden te </w:t>
      </w:r>
      <w:r w:rsidRPr="00907F51">
        <w:rPr>
          <w:spacing w:val="-5"/>
          <w:lang w:val="nl-NL"/>
        </w:rPr>
        <w:t xml:space="preserve">zijn, </w:t>
      </w:r>
      <w:r w:rsidRPr="00907F51">
        <w:rPr>
          <w:lang w:val="nl-NL"/>
        </w:rPr>
        <w:t xml:space="preserve">en dat zo de persoon op </w:t>
      </w:r>
      <w:r w:rsidRPr="00907F51">
        <w:rPr>
          <w:spacing w:val="-5"/>
          <w:lang w:val="nl-NL"/>
        </w:rPr>
        <w:t xml:space="preserve">wie </w:t>
      </w:r>
      <w:r w:rsidRPr="00907F51">
        <w:rPr>
          <w:spacing w:val="-6"/>
          <w:lang w:val="nl-NL"/>
        </w:rPr>
        <w:t xml:space="preserve">hij </w:t>
      </w:r>
      <w:r w:rsidRPr="00907F51">
        <w:rPr>
          <w:lang w:val="nl-NL"/>
        </w:rPr>
        <w:t>wraak oefende inderdaad de moordenaar</w:t>
      </w:r>
      <w:r w:rsidRPr="00907F51">
        <w:rPr>
          <w:spacing w:val="28"/>
          <w:lang w:val="nl-NL"/>
        </w:rPr>
        <w:t xml:space="preserve"> </w:t>
      </w:r>
      <w:r w:rsidRPr="00907F51">
        <w:rPr>
          <w:lang w:val="nl-NL"/>
        </w:rPr>
        <w:t>was,</w:t>
      </w:r>
      <w:r w:rsidRPr="00907F51">
        <w:rPr>
          <w:spacing w:val="28"/>
          <w:lang w:val="nl-NL"/>
        </w:rPr>
        <w:t xml:space="preserve"> </w:t>
      </w:r>
      <w:r w:rsidRPr="00907F51">
        <w:rPr>
          <w:lang w:val="nl-NL"/>
        </w:rPr>
        <w:t>en</w:t>
      </w:r>
      <w:r w:rsidRPr="00907F51">
        <w:rPr>
          <w:spacing w:val="19"/>
          <w:lang w:val="nl-NL"/>
        </w:rPr>
        <w:t xml:space="preserve"> </w:t>
      </w:r>
      <w:r w:rsidRPr="00907F51">
        <w:rPr>
          <w:lang w:val="nl-NL"/>
        </w:rPr>
        <w:t>wel</w:t>
      </w:r>
      <w:r w:rsidRPr="00907F51">
        <w:rPr>
          <w:spacing w:val="15"/>
          <w:lang w:val="nl-NL"/>
        </w:rPr>
        <w:t xml:space="preserve"> </w:t>
      </w:r>
      <w:r w:rsidRPr="00907F51">
        <w:rPr>
          <w:lang w:val="nl-NL"/>
        </w:rPr>
        <w:t>een</w:t>
      </w:r>
      <w:r w:rsidRPr="00907F51">
        <w:rPr>
          <w:spacing w:val="19"/>
          <w:lang w:val="nl-NL"/>
        </w:rPr>
        <w:t xml:space="preserve"> </w:t>
      </w:r>
      <w:r w:rsidRPr="00907F51">
        <w:rPr>
          <w:spacing w:val="-4"/>
          <w:lang w:val="nl-NL"/>
        </w:rPr>
        <w:t>moedwillige</w:t>
      </w:r>
      <w:r w:rsidRPr="00907F51">
        <w:rPr>
          <w:spacing w:val="21"/>
          <w:lang w:val="nl-NL"/>
        </w:rPr>
        <w:t xml:space="preserve"> </w:t>
      </w:r>
      <w:r w:rsidRPr="00907F51">
        <w:rPr>
          <w:lang w:val="nl-NL"/>
        </w:rPr>
        <w:t>moordenaar</w:t>
      </w:r>
      <w:r w:rsidRPr="00907F51">
        <w:rPr>
          <w:spacing w:val="28"/>
          <w:lang w:val="nl-NL"/>
        </w:rPr>
        <w:t xml:space="preserve"> </w:t>
      </w:r>
      <w:r w:rsidRPr="00907F51">
        <w:rPr>
          <w:lang w:val="nl-NL"/>
        </w:rPr>
        <w:t>de</w:t>
      </w:r>
      <w:r w:rsidRPr="00907F51">
        <w:rPr>
          <w:spacing w:val="24"/>
          <w:lang w:val="nl-NL"/>
        </w:rPr>
        <w:t xml:space="preserve"> </w:t>
      </w:r>
      <w:r w:rsidRPr="00907F51">
        <w:rPr>
          <w:lang w:val="nl-NL"/>
        </w:rPr>
        <w:t>bloedwreker</w:t>
      </w:r>
      <w:r w:rsidRPr="00907F51">
        <w:rPr>
          <w:spacing w:val="28"/>
          <w:lang w:val="nl-NL"/>
        </w:rPr>
        <w:t xml:space="preserve"> </w:t>
      </w:r>
      <w:r w:rsidRPr="00907F51">
        <w:rPr>
          <w:lang w:val="nl-NL"/>
        </w:rPr>
        <w:t>onschuldig</w:t>
      </w:r>
      <w:r w:rsidRPr="00907F51">
        <w:rPr>
          <w:spacing w:val="24"/>
          <w:lang w:val="nl-NL"/>
        </w:rPr>
        <w:t xml:space="preserve"> </w:t>
      </w:r>
      <w:r w:rsidRPr="00907F51">
        <w:rPr>
          <w:lang w:val="nl-NL"/>
        </w:rPr>
        <w:t>was,</w:t>
      </w:r>
      <w:r w:rsidRPr="00907F51">
        <w:rPr>
          <w:spacing w:val="25"/>
          <w:lang w:val="nl-NL"/>
        </w:rPr>
        <w:t xml:space="preserve"> </w:t>
      </w:r>
      <w:r w:rsidRPr="00907F51">
        <w:rPr>
          <w:lang w:val="nl-NL"/>
        </w:rPr>
        <w:t>vers</w:t>
      </w:r>
    </w:p>
    <w:p w:rsidR="00D35E55" w:rsidRPr="00907F51" w:rsidRDefault="00907F51">
      <w:pPr>
        <w:pStyle w:val="Plattetekst"/>
        <w:spacing w:line="247" w:lineRule="auto"/>
        <w:ind w:left="100" w:right="120"/>
        <w:jc w:val="both"/>
        <w:rPr>
          <w:lang w:val="nl-NL"/>
        </w:rPr>
      </w:pPr>
      <w:r w:rsidRPr="00907F51">
        <w:rPr>
          <w:lang w:val="nl-NL"/>
        </w:rPr>
        <w:t xml:space="preserve">27. Slechts </w:t>
      </w:r>
      <w:r w:rsidRPr="00907F51">
        <w:rPr>
          <w:spacing w:val="-4"/>
          <w:lang w:val="nl-NL"/>
        </w:rPr>
        <w:t xml:space="preserve">als </w:t>
      </w:r>
      <w:r w:rsidRPr="00907F51">
        <w:rPr>
          <w:lang w:val="nl-NL"/>
        </w:rPr>
        <w:t xml:space="preserve">de zaak anders </w:t>
      </w:r>
      <w:r w:rsidRPr="00907F51">
        <w:rPr>
          <w:spacing w:val="-4"/>
          <w:lang w:val="nl-NL"/>
        </w:rPr>
        <w:t xml:space="preserve">bleek </w:t>
      </w:r>
      <w:r w:rsidRPr="00907F51">
        <w:rPr>
          <w:lang w:val="nl-NL"/>
        </w:rPr>
        <w:t xml:space="preserve">te </w:t>
      </w:r>
      <w:r w:rsidRPr="00907F51">
        <w:rPr>
          <w:spacing w:val="-5"/>
          <w:lang w:val="nl-NL"/>
        </w:rPr>
        <w:t xml:space="preserve">zijn, </w:t>
      </w:r>
      <w:r w:rsidRPr="00907F51">
        <w:rPr>
          <w:lang w:val="nl-NL"/>
        </w:rPr>
        <w:t xml:space="preserve">dan was </w:t>
      </w:r>
      <w:r w:rsidRPr="00907F51">
        <w:rPr>
          <w:spacing w:val="-5"/>
          <w:lang w:val="nl-NL"/>
        </w:rPr>
        <w:t xml:space="preserve">dit </w:t>
      </w:r>
      <w:r w:rsidRPr="00907F51">
        <w:rPr>
          <w:lang w:val="nl-NL"/>
        </w:rPr>
        <w:t xml:space="preserve">op zijn gevaar. Onze wet staat toe, dat </w:t>
      </w:r>
      <w:r w:rsidRPr="00907F51">
        <w:rPr>
          <w:spacing w:val="3"/>
          <w:lang w:val="nl-NL"/>
        </w:rPr>
        <w:t xml:space="preserve">door </w:t>
      </w:r>
      <w:r w:rsidRPr="00907F51">
        <w:rPr>
          <w:lang w:val="nl-NL"/>
        </w:rPr>
        <w:t xml:space="preserve">de weduwe </w:t>
      </w:r>
      <w:r w:rsidRPr="00907F51">
        <w:rPr>
          <w:spacing w:val="2"/>
          <w:lang w:val="nl-NL"/>
        </w:rPr>
        <w:t xml:space="preserve">of </w:t>
      </w:r>
      <w:r w:rsidRPr="00907F51">
        <w:rPr>
          <w:lang w:val="nl-NL"/>
        </w:rPr>
        <w:t xml:space="preserve">de naaste erfgenaam van de </w:t>
      </w:r>
      <w:r w:rsidRPr="00907F51">
        <w:rPr>
          <w:spacing w:val="-3"/>
          <w:lang w:val="nl-NL"/>
        </w:rPr>
        <w:t xml:space="preserve">verslagene </w:t>
      </w:r>
      <w:r w:rsidRPr="00907F51">
        <w:rPr>
          <w:lang w:val="nl-NL"/>
        </w:rPr>
        <w:t xml:space="preserve">appèl aangetekend wordt tegen de moordenaar, </w:t>
      </w:r>
      <w:r w:rsidRPr="00907F51">
        <w:rPr>
          <w:spacing w:val="-5"/>
          <w:lang w:val="nl-NL"/>
        </w:rPr>
        <w:t xml:space="preserve">zelfs </w:t>
      </w:r>
      <w:r w:rsidRPr="00907F51">
        <w:rPr>
          <w:spacing w:val="-4"/>
          <w:lang w:val="nl-NL"/>
        </w:rPr>
        <w:t xml:space="preserve">als </w:t>
      </w:r>
      <w:r w:rsidRPr="00907F51">
        <w:rPr>
          <w:lang w:val="nl-NL"/>
        </w:rPr>
        <w:t xml:space="preserve">de moordenaar </w:t>
      </w:r>
      <w:r w:rsidRPr="00907F51">
        <w:rPr>
          <w:spacing w:val="-5"/>
          <w:lang w:val="nl-NL"/>
        </w:rPr>
        <w:t xml:space="preserve">in </w:t>
      </w:r>
      <w:r w:rsidRPr="00907F51">
        <w:rPr>
          <w:lang w:val="nl-NL"/>
        </w:rPr>
        <w:t xml:space="preserve">eerste </w:t>
      </w:r>
      <w:r w:rsidRPr="00907F51">
        <w:rPr>
          <w:spacing w:val="-4"/>
          <w:lang w:val="nl-NL"/>
        </w:rPr>
        <w:t xml:space="preserve">instantie </w:t>
      </w:r>
      <w:r w:rsidRPr="00907F51">
        <w:rPr>
          <w:lang w:val="nl-NL"/>
        </w:rPr>
        <w:t xml:space="preserve">werd vrijgesproken, en </w:t>
      </w:r>
      <w:r w:rsidRPr="00907F51">
        <w:rPr>
          <w:spacing w:val="-4"/>
          <w:lang w:val="nl-NL"/>
        </w:rPr>
        <w:t xml:space="preserve">indien </w:t>
      </w:r>
      <w:r w:rsidRPr="00907F51">
        <w:rPr>
          <w:lang w:val="nl-NL"/>
        </w:rPr>
        <w:t xml:space="preserve">dan </w:t>
      </w:r>
      <w:r w:rsidRPr="00907F51">
        <w:rPr>
          <w:spacing w:val="-8"/>
          <w:lang w:val="nl-NL"/>
        </w:rPr>
        <w:t xml:space="preserve">bij  </w:t>
      </w:r>
      <w:r w:rsidRPr="00907F51">
        <w:rPr>
          <w:lang w:val="nl-NL"/>
        </w:rPr>
        <w:t xml:space="preserve">de </w:t>
      </w:r>
      <w:r w:rsidRPr="00907F51">
        <w:rPr>
          <w:spacing w:val="-5"/>
          <w:lang w:val="nl-NL"/>
        </w:rPr>
        <w:t xml:space="preserve">behandeling </w:t>
      </w:r>
      <w:r w:rsidRPr="00907F51">
        <w:rPr>
          <w:lang w:val="nl-NL"/>
        </w:rPr>
        <w:t xml:space="preserve">van dat appèl </w:t>
      </w:r>
      <w:r w:rsidRPr="00907F51">
        <w:rPr>
          <w:spacing w:val="-5"/>
          <w:lang w:val="nl-NL"/>
        </w:rPr>
        <w:t xml:space="preserve">blijkt </w:t>
      </w:r>
      <w:r w:rsidRPr="00907F51">
        <w:rPr>
          <w:lang w:val="nl-NL"/>
        </w:rPr>
        <w:t xml:space="preserve">dat de aangeklaagde schuldig is, dan zal het vonnis </w:t>
      </w:r>
      <w:r w:rsidRPr="00907F51">
        <w:rPr>
          <w:spacing w:val="-2"/>
          <w:lang w:val="nl-NL"/>
        </w:rPr>
        <w:t xml:space="preserve">van </w:t>
      </w:r>
      <w:r w:rsidRPr="00907F51">
        <w:rPr>
          <w:spacing w:val="-3"/>
          <w:lang w:val="nl-NL"/>
        </w:rPr>
        <w:t xml:space="preserve">executie </w:t>
      </w:r>
      <w:r w:rsidRPr="00907F51">
        <w:rPr>
          <w:spacing w:val="-4"/>
          <w:lang w:val="nl-NL"/>
        </w:rPr>
        <w:t>verleend</w:t>
      </w:r>
      <w:r w:rsidRPr="00907F51">
        <w:rPr>
          <w:spacing w:val="52"/>
          <w:lang w:val="nl-NL"/>
        </w:rPr>
        <w:t xml:space="preserve"> </w:t>
      </w:r>
      <w:r w:rsidRPr="00907F51">
        <w:rPr>
          <w:lang w:val="nl-NL"/>
        </w:rPr>
        <w:t xml:space="preserve">worden ten verzoeke </w:t>
      </w:r>
      <w:r w:rsidRPr="00907F51">
        <w:rPr>
          <w:spacing w:val="-3"/>
          <w:lang w:val="nl-NL"/>
        </w:rPr>
        <w:t xml:space="preserve">van </w:t>
      </w:r>
      <w:r w:rsidRPr="00907F51">
        <w:rPr>
          <w:lang w:val="nl-NL"/>
        </w:rPr>
        <w:t xml:space="preserve">de appèllant, die eigenlijk de </w:t>
      </w:r>
      <w:r w:rsidRPr="00907F51">
        <w:rPr>
          <w:spacing w:val="-3"/>
          <w:lang w:val="nl-NL"/>
        </w:rPr>
        <w:t xml:space="preserve">bloedwreker </w:t>
      </w:r>
      <w:r w:rsidRPr="00907F51">
        <w:rPr>
          <w:lang w:val="nl-NL"/>
        </w:rPr>
        <w:t>genoemd kan</w:t>
      </w:r>
      <w:r w:rsidRPr="00907F51">
        <w:rPr>
          <w:spacing w:val="-13"/>
          <w:lang w:val="nl-NL"/>
        </w:rPr>
        <w:t xml:space="preserve"> </w:t>
      </w:r>
      <w:r w:rsidRPr="00907F51">
        <w:rPr>
          <w:lang w:val="nl-NL"/>
        </w:rPr>
        <w:t>worden.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5"/>
        </w:numPr>
        <w:tabs>
          <w:tab w:val="left" w:pos="369"/>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t>
      </w:r>
      <w:r w:rsidRPr="00907F51">
        <w:rPr>
          <w:rFonts w:ascii="Times New Roman"/>
          <w:spacing w:val="-4"/>
          <w:sz w:val="24"/>
          <w:lang w:val="nl-NL"/>
        </w:rPr>
        <w:t xml:space="preserve">als </w:t>
      </w:r>
      <w:r w:rsidRPr="00907F51">
        <w:rPr>
          <w:rFonts w:ascii="Times New Roman"/>
          <w:sz w:val="24"/>
          <w:lang w:val="nl-NL"/>
        </w:rPr>
        <w:t xml:space="preserve">de doodslag </w:t>
      </w:r>
      <w:r w:rsidRPr="00907F51">
        <w:rPr>
          <w:rFonts w:ascii="Times New Roman"/>
          <w:spacing w:val="-3"/>
          <w:sz w:val="24"/>
          <w:lang w:val="nl-NL"/>
        </w:rPr>
        <w:t xml:space="preserve">niet </w:t>
      </w:r>
      <w:r w:rsidRPr="00907F51">
        <w:rPr>
          <w:rFonts w:ascii="Times New Roman"/>
          <w:spacing w:val="-6"/>
          <w:sz w:val="24"/>
          <w:lang w:val="nl-NL"/>
        </w:rPr>
        <w:t xml:space="preserve">moedwillig </w:t>
      </w:r>
      <w:r w:rsidRPr="00907F51">
        <w:rPr>
          <w:rFonts w:ascii="Times New Roman"/>
          <w:spacing w:val="2"/>
          <w:sz w:val="24"/>
          <w:lang w:val="nl-NL"/>
        </w:rPr>
        <w:t xml:space="preserve">of </w:t>
      </w:r>
      <w:r w:rsidRPr="00907F51">
        <w:rPr>
          <w:rFonts w:ascii="Times New Roman"/>
          <w:sz w:val="24"/>
          <w:lang w:val="nl-NL"/>
        </w:rPr>
        <w:t xml:space="preserve">met voorbedachten rade geschiedde, als er geen </w:t>
      </w:r>
      <w:r w:rsidRPr="00907F51">
        <w:rPr>
          <w:rFonts w:ascii="Times New Roman"/>
          <w:spacing w:val="-3"/>
          <w:sz w:val="24"/>
          <w:lang w:val="nl-NL"/>
        </w:rPr>
        <w:t xml:space="preserve">vijandschap </w:t>
      </w:r>
      <w:r w:rsidRPr="00907F51">
        <w:rPr>
          <w:rFonts w:ascii="Times New Roman"/>
          <w:sz w:val="24"/>
          <w:lang w:val="nl-NL"/>
        </w:rPr>
        <w:t xml:space="preserve">of opzet was, vers 22, als de verslagene geen kwaad gezocht was, vers 23,  hetgeen onze wet </w:t>
      </w:r>
      <w:r w:rsidRPr="00907F51">
        <w:rPr>
          <w:rFonts w:ascii="Times New Roman"/>
          <w:spacing w:val="-3"/>
          <w:sz w:val="24"/>
          <w:lang w:val="nl-NL"/>
        </w:rPr>
        <w:t xml:space="preserve">toevallige </w:t>
      </w:r>
      <w:r w:rsidRPr="00907F51">
        <w:rPr>
          <w:rFonts w:ascii="Times New Roman"/>
          <w:spacing w:val="-4"/>
          <w:sz w:val="24"/>
          <w:lang w:val="nl-NL"/>
        </w:rPr>
        <w:t xml:space="preserve">manslag </w:t>
      </w:r>
      <w:r w:rsidRPr="00907F51">
        <w:rPr>
          <w:rFonts w:ascii="Times New Roman"/>
          <w:spacing w:val="2"/>
          <w:sz w:val="24"/>
          <w:lang w:val="nl-NL"/>
        </w:rPr>
        <w:t xml:space="preserve">of </w:t>
      </w:r>
      <w:r w:rsidRPr="00907F51">
        <w:rPr>
          <w:rFonts w:ascii="Times New Roman"/>
          <w:spacing w:val="-4"/>
          <w:sz w:val="24"/>
          <w:lang w:val="nl-NL"/>
        </w:rPr>
        <w:t xml:space="preserve">homicide, </w:t>
      </w:r>
      <w:r w:rsidRPr="00907F51">
        <w:rPr>
          <w:rFonts w:ascii="Times New Roman"/>
          <w:sz w:val="24"/>
          <w:lang w:val="nl-NL"/>
        </w:rPr>
        <w:t xml:space="preserve">per infortunium manslag bij ongeluk noemt dan kon de doodslager naar een vrijstad vluchten. Naar de Engelse wet brengt dit voor hem, </w:t>
      </w:r>
      <w:r w:rsidRPr="00907F51">
        <w:rPr>
          <w:rFonts w:ascii="Times New Roman"/>
          <w:spacing w:val="-5"/>
          <w:sz w:val="24"/>
          <w:lang w:val="nl-NL"/>
        </w:rPr>
        <w:t xml:space="preserve">die </w:t>
      </w:r>
      <w:r w:rsidRPr="00907F51">
        <w:rPr>
          <w:rFonts w:ascii="Times New Roman"/>
          <w:sz w:val="24"/>
          <w:lang w:val="nl-NL"/>
        </w:rPr>
        <w:t xml:space="preserve">de </w:t>
      </w:r>
      <w:r w:rsidRPr="00907F51">
        <w:rPr>
          <w:rFonts w:ascii="Times New Roman"/>
          <w:spacing w:val="-5"/>
          <w:sz w:val="24"/>
          <w:lang w:val="nl-NL"/>
        </w:rPr>
        <w:t xml:space="preserve">manslag </w:t>
      </w:r>
      <w:r w:rsidRPr="00907F51">
        <w:rPr>
          <w:rFonts w:ascii="Times New Roman"/>
          <w:sz w:val="24"/>
          <w:lang w:val="nl-NL"/>
        </w:rPr>
        <w:t xml:space="preserve">gepleegd heeft, verbeurdverklaring van goederen mede, maar hij behoudt </w:t>
      </w:r>
      <w:r w:rsidRPr="00907F51">
        <w:rPr>
          <w:rFonts w:ascii="Times New Roman"/>
          <w:spacing w:val="-2"/>
          <w:sz w:val="24"/>
          <w:lang w:val="nl-NL"/>
        </w:rPr>
        <w:t xml:space="preserve">het </w:t>
      </w:r>
      <w:r w:rsidRPr="00907F51">
        <w:rPr>
          <w:rFonts w:ascii="Times New Roman"/>
          <w:spacing w:val="-3"/>
          <w:sz w:val="24"/>
          <w:lang w:val="nl-NL"/>
        </w:rPr>
        <w:t>leven.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00"/>
        <w:jc w:val="both"/>
        <w:rPr>
          <w:lang w:val="nl-NL"/>
        </w:rPr>
      </w:pPr>
      <w:r w:rsidRPr="00907F51">
        <w:rPr>
          <w:lang w:val="nl-NL"/>
        </w:rPr>
        <w:t>Betreffende</w:t>
      </w:r>
      <w:r w:rsidRPr="00907F51">
        <w:rPr>
          <w:spacing w:val="-12"/>
          <w:lang w:val="nl-NL"/>
        </w:rPr>
        <w:t xml:space="preserve"> </w:t>
      </w:r>
      <w:r w:rsidRPr="00907F51">
        <w:rPr>
          <w:lang w:val="nl-NL"/>
        </w:rPr>
        <w:t>de</w:t>
      </w:r>
      <w:r w:rsidRPr="00907F51">
        <w:rPr>
          <w:spacing w:val="-12"/>
          <w:lang w:val="nl-NL"/>
        </w:rPr>
        <w:t xml:space="preserve"> </w:t>
      </w:r>
      <w:r w:rsidRPr="00907F51">
        <w:rPr>
          <w:lang w:val="nl-NL"/>
        </w:rPr>
        <w:t>vrijsteden</w:t>
      </w:r>
      <w:r w:rsidRPr="00907F51">
        <w:rPr>
          <w:spacing w:val="-12"/>
          <w:lang w:val="nl-NL"/>
        </w:rPr>
        <w:t xml:space="preserve"> </w:t>
      </w:r>
      <w:r w:rsidRPr="00907F51">
        <w:rPr>
          <w:lang w:val="nl-NL"/>
        </w:rPr>
        <w:t>luidde</w:t>
      </w:r>
      <w:r w:rsidRPr="00907F51">
        <w:rPr>
          <w:spacing w:val="-12"/>
          <w:lang w:val="nl-NL"/>
        </w:rPr>
        <w:t xml:space="preserve"> </w:t>
      </w:r>
      <w:r w:rsidRPr="00907F51">
        <w:rPr>
          <w:lang w:val="nl-NL"/>
        </w:rPr>
        <w:t>de</w:t>
      </w:r>
      <w:r w:rsidRPr="00907F51">
        <w:rPr>
          <w:spacing w:val="-12"/>
          <w:lang w:val="nl-NL"/>
        </w:rPr>
        <w:t xml:space="preserve"> </w:t>
      </w:r>
      <w:r w:rsidRPr="00907F51">
        <w:rPr>
          <w:lang w:val="nl-NL"/>
        </w:rPr>
        <w:t>wet:</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5"/>
        </w:numPr>
        <w:tabs>
          <w:tab w:val="left" w:pos="412"/>
        </w:tabs>
        <w:spacing w:line="247" w:lineRule="auto"/>
        <w:ind w:right="131"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6"/>
          <w:sz w:val="24"/>
          <w:lang w:val="nl-NL"/>
        </w:rPr>
        <w:t xml:space="preserve">hij, </w:t>
      </w:r>
      <w:r w:rsidRPr="00907F51">
        <w:rPr>
          <w:rFonts w:ascii="Times New Roman"/>
          <w:spacing w:val="-5"/>
          <w:sz w:val="24"/>
          <w:lang w:val="nl-NL"/>
        </w:rPr>
        <w:t xml:space="preserve">die </w:t>
      </w:r>
      <w:r w:rsidRPr="00907F51">
        <w:rPr>
          <w:rFonts w:ascii="Times New Roman"/>
          <w:sz w:val="24"/>
          <w:lang w:val="nl-NL"/>
        </w:rPr>
        <w:t xml:space="preserve">een ander gedood had, </w:t>
      </w:r>
      <w:r w:rsidRPr="00907F51">
        <w:rPr>
          <w:rFonts w:ascii="Times New Roman"/>
          <w:spacing w:val="-5"/>
          <w:sz w:val="24"/>
          <w:lang w:val="nl-NL"/>
        </w:rPr>
        <w:t xml:space="preserve">in </w:t>
      </w:r>
      <w:r w:rsidRPr="00907F51">
        <w:rPr>
          <w:rFonts w:ascii="Times New Roman"/>
          <w:sz w:val="24"/>
          <w:lang w:val="nl-NL"/>
        </w:rPr>
        <w:t xml:space="preserve">deze vrijsteden </w:t>
      </w:r>
      <w:r w:rsidRPr="00907F51">
        <w:rPr>
          <w:rFonts w:ascii="Times New Roman"/>
          <w:spacing w:val="-7"/>
          <w:sz w:val="24"/>
          <w:lang w:val="nl-NL"/>
        </w:rPr>
        <w:t xml:space="preserve">veilig </w:t>
      </w:r>
      <w:r w:rsidRPr="00907F51">
        <w:rPr>
          <w:rFonts w:ascii="Times New Roman"/>
          <w:sz w:val="24"/>
          <w:lang w:val="nl-NL"/>
        </w:rPr>
        <w:t xml:space="preserve">was en onder de </w:t>
      </w:r>
      <w:r w:rsidRPr="00907F51">
        <w:rPr>
          <w:rFonts w:ascii="Times New Roman"/>
          <w:spacing w:val="-3"/>
          <w:sz w:val="24"/>
          <w:lang w:val="nl-NL"/>
        </w:rPr>
        <w:t xml:space="preserve">bescherming </w:t>
      </w:r>
      <w:r w:rsidRPr="00907F51">
        <w:rPr>
          <w:rFonts w:ascii="Times New Roman"/>
          <w:sz w:val="24"/>
          <w:lang w:val="nl-NL"/>
        </w:rPr>
        <w:t xml:space="preserve">van de wet, totdat </w:t>
      </w:r>
      <w:r w:rsidRPr="00907F51">
        <w:rPr>
          <w:rFonts w:ascii="Times New Roman"/>
          <w:spacing w:val="-6"/>
          <w:sz w:val="24"/>
          <w:lang w:val="nl-NL"/>
        </w:rPr>
        <w:t xml:space="preserve">zijn </w:t>
      </w:r>
      <w:r w:rsidRPr="00907F51">
        <w:rPr>
          <w:rFonts w:ascii="Times New Roman"/>
          <w:sz w:val="24"/>
          <w:lang w:val="nl-NL"/>
        </w:rPr>
        <w:t xml:space="preserve">zaak onderzocht was door de vergadering, dat is: door de rechters in  een openbare rechtszitting. </w:t>
      </w:r>
      <w:r w:rsidRPr="00907F51">
        <w:rPr>
          <w:rFonts w:ascii="Times New Roman"/>
          <w:spacing w:val="-6"/>
          <w:sz w:val="24"/>
          <w:lang w:val="nl-NL"/>
        </w:rPr>
        <w:t xml:space="preserve">Als hij </w:t>
      </w:r>
      <w:r w:rsidRPr="00907F51">
        <w:rPr>
          <w:rFonts w:ascii="Times New Roman"/>
          <w:spacing w:val="-3"/>
          <w:sz w:val="24"/>
          <w:lang w:val="nl-NL"/>
        </w:rPr>
        <w:t xml:space="preserve">verzuimde zich </w:t>
      </w:r>
      <w:r w:rsidRPr="00907F51">
        <w:rPr>
          <w:rFonts w:ascii="Times New Roman"/>
          <w:sz w:val="24"/>
          <w:lang w:val="nl-NL"/>
        </w:rPr>
        <w:t xml:space="preserve">daaraan te onderwerpen, </w:t>
      </w:r>
      <w:r w:rsidRPr="00907F51">
        <w:rPr>
          <w:rFonts w:ascii="Times New Roman"/>
          <w:spacing w:val="-3"/>
          <w:sz w:val="24"/>
          <w:lang w:val="nl-NL"/>
        </w:rPr>
        <w:t xml:space="preserve">dan was dit </w:t>
      </w:r>
      <w:r w:rsidRPr="00907F51">
        <w:rPr>
          <w:rFonts w:ascii="Times New Roman"/>
          <w:sz w:val="24"/>
          <w:lang w:val="nl-NL"/>
        </w:rPr>
        <w:t xml:space="preserve">op </w:t>
      </w:r>
      <w:r w:rsidRPr="00907F51">
        <w:rPr>
          <w:rFonts w:ascii="Times New Roman"/>
          <w:spacing w:val="-8"/>
          <w:sz w:val="24"/>
          <w:lang w:val="nl-NL"/>
        </w:rPr>
        <w:t xml:space="preserve">zijn </w:t>
      </w:r>
      <w:r w:rsidRPr="00907F51">
        <w:rPr>
          <w:rFonts w:ascii="Times New Roman"/>
          <w:spacing w:val="-3"/>
          <w:sz w:val="24"/>
          <w:lang w:val="nl-NL"/>
        </w:rPr>
        <w:t>gevaar,</w:t>
      </w:r>
      <w:r w:rsidRPr="00907F51">
        <w:rPr>
          <w:rFonts w:ascii="Times New Roman"/>
          <w:spacing w:val="-6"/>
          <w:sz w:val="24"/>
          <w:lang w:val="nl-NL"/>
        </w:rPr>
        <w:t xml:space="preserve"> </w:t>
      </w:r>
      <w:r w:rsidRPr="00907F51">
        <w:rPr>
          <w:rFonts w:ascii="Times New Roman"/>
          <w:sz w:val="24"/>
          <w:lang w:val="nl-NL"/>
        </w:rPr>
        <w:t>als</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pacing w:val="-3"/>
          <w:sz w:val="24"/>
          <w:lang w:val="nl-NL"/>
        </w:rPr>
        <w:t>bloedwreker</w:t>
      </w:r>
      <w:r w:rsidRPr="00907F51">
        <w:rPr>
          <w:rFonts w:ascii="Times New Roman"/>
          <w:spacing w:val="-6"/>
          <w:sz w:val="24"/>
          <w:lang w:val="nl-NL"/>
        </w:rPr>
        <w:t xml:space="preserve"> </w:t>
      </w:r>
      <w:r w:rsidRPr="00907F51">
        <w:rPr>
          <w:rFonts w:ascii="Times New Roman"/>
          <w:sz w:val="24"/>
          <w:lang w:val="nl-NL"/>
        </w:rPr>
        <w:t>hem</w:t>
      </w:r>
      <w:r w:rsidRPr="00907F51">
        <w:rPr>
          <w:rFonts w:ascii="Times New Roman"/>
          <w:spacing w:val="-6"/>
          <w:sz w:val="24"/>
          <w:lang w:val="nl-NL"/>
        </w:rPr>
        <w:t xml:space="preserve"> </w:t>
      </w:r>
      <w:r w:rsidRPr="00907F51">
        <w:rPr>
          <w:rFonts w:ascii="Times New Roman"/>
          <w:sz w:val="24"/>
          <w:lang w:val="nl-NL"/>
        </w:rPr>
        <w:t>elders</w:t>
      </w:r>
      <w:r w:rsidRPr="00907F51">
        <w:rPr>
          <w:rFonts w:ascii="Times New Roman"/>
          <w:spacing w:val="-6"/>
          <w:sz w:val="24"/>
          <w:lang w:val="nl-NL"/>
        </w:rPr>
        <w:t xml:space="preserve"> </w:t>
      </w:r>
      <w:r w:rsidRPr="00907F51">
        <w:rPr>
          <w:rFonts w:ascii="Times New Roman"/>
          <w:spacing w:val="-3"/>
          <w:sz w:val="24"/>
          <w:lang w:val="nl-NL"/>
        </w:rPr>
        <w:t>vond</w:t>
      </w:r>
      <w:r w:rsidRPr="00907F51">
        <w:rPr>
          <w:rFonts w:ascii="Times New Roman"/>
          <w:spacing w:val="-6"/>
          <w:sz w:val="24"/>
          <w:lang w:val="nl-NL"/>
        </w:rPr>
        <w:t xml:space="preserve"> </w:t>
      </w:r>
      <w:r w:rsidRPr="00907F51">
        <w:rPr>
          <w:rFonts w:ascii="Times New Roman"/>
          <w:sz w:val="24"/>
          <w:lang w:val="nl-NL"/>
        </w:rPr>
        <w:t>of</w:t>
      </w:r>
      <w:r w:rsidRPr="00907F51">
        <w:rPr>
          <w:rFonts w:ascii="Times New Roman"/>
          <w:spacing w:val="-6"/>
          <w:sz w:val="24"/>
          <w:lang w:val="nl-NL"/>
        </w:rPr>
        <w:t xml:space="preserve"> </w:t>
      </w:r>
      <w:r w:rsidRPr="00907F51">
        <w:rPr>
          <w:rFonts w:ascii="Times New Roman"/>
          <w:sz w:val="24"/>
          <w:lang w:val="nl-NL"/>
        </w:rPr>
        <w:t>hem</w:t>
      </w:r>
      <w:r w:rsidRPr="00907F51">
        <w:rPr>
          <w:rFonts w:ascii="Times New Roman"/>
          <w:spacing w:val="-6"/>
          <w:sz w:val="24"/>
          <w:lang w:val="nl-NL"/>
        </w:rPr>
        <w:t xml:space="preserve"> </w:t>
      </w:r>
      <w:r w:rsidRPr="00907F51">
        <w:rPr>
          <w:rFonts w:ascii="Times New Roman"/>
          <w:sz w:val="24"/>
          <w:lang w:val="nl-NL"/>
        </w:rPr>
        <w:t>achterhaalde</w:t>
      </w:r>
      <w:r w:rsidRPr="00907F51">
        <w:rPr>
          <w:rFonts w:ascii="Times New Roman"/>
          <w:spacing w:val="-6"/>
          <w:sz w:val="24"/>
          <w:lang w:val="nl-NL"/>
        </w:rPr>
        <w:t xml:space="preserve"> </w:t>
      </w:r>
      <w:r w:rsidRPr="00907F51">
        <w:rPr>
          <w:rFonts w:ascii="Times New Roman"/>
          <w:sz w:val="24"/>
          <w:lang w:val="nl-NL"/>
        </w:rPr>
        <w:t>terwijl</w:t>
      </w:r>
      <w:r w:rsidRPr="00907F51">
        <w:rPr>
          <w:rFonts w:ascii="Times New Roman"/>
          <w:spacing w:val="-6"/>
          <w:sz w:val="24"/>
          <w:lang w:val="nl-NL"/>
        </w:rPr>
        <w:t xml:space="preserve"> </w:t>
      </w:r>
      <w:r w:rsidRPr="00907F51">
        <w:rPr>
          <w:rFonts w:ascii="Times New Roman"/>
          <w:sz w:val="24"/>
          <w:lang w:val="nl-NL"/>
        </w:rPr>
        <w:t>hij</w:t>
      </w:r>
      <w:r w:rsidRPr="00907F51">
        <w:rPr>
          <w:rFonts w:ascii="Times New Roman"/>
          <w:spacing w:val="-6"/>
          <w:sz w:val="24"/>
          <w:lang w:val="nl-NL"/>
        </w:rPr>
        <w:t xml:space="preserve"> </w:t>
      </w:r>
      <w:r w:rsidRPr="00907F51">
        <w:rPr>
          <w:rFonts w:ascii="Times New Roman"/>
          <w:sz w:val="24"/>
          <w:lang w:val="nl-NL"/>
        </w:rPr>
        <w:t>talmde</w:t>
      </w:r>
      <w:r w:rsidRPr="00907F51">
        <w:rPr>
          <w:rFonts w:ascii="Times New Roman"/>
          <w:spacing w:val="-6"/>
          <w:sz w:val="24"/>
          <w:lang w:val="nl-NL"/>
        </w:rPr>
        <w:t xml:space="preserve"> </w:t>
      </w:r>
      <w:r w:rsidRPr="00907F51">
        <w:rPr>
          <w:rFonts w:ascii="Times New Roman"/>
          <w:sz w:val="24"/>
          <w:lang w:val="nl-NL"/>
        </w:rPr>
        <w:t>op</w:t>
      </w:r>
      <w:r w:rsidRPr="00907F51">
        <w:rPr>
          <w:rFonts w:ascii="Times New Roman"/>
          <w:spacing w:val="-6"/>
          <w:sz w:val="24"/>
          <w:lang w:val="nl-NL"/>
        </w:rPr>
        <w:t xml:space="preserve"> </w:t>
      </w:r>
      <w:r w:rsidRPr="00907F51">
        <w:rPr>
          <w:rFonts w:ascii="Times New Roman"/>
          <w:sz w:val="24"/>
          <w:lang w:val="nl-NL"/>
        </w:rPr>
        <w:t>weg</w:t>
      </w:r>
      <w:r w:rsidRPr="00907F51">
        <w:rPr>
          <w:rFonts w:ascii="Times New Roman"/>
          <w:spacing w:val="-6"/>
          <w:sz w:val="24"/>
          <w:lang w:val="nl-NL"/>
        </w:rPr>
        <w:t xml:space="preserve"> </w:t>
      </w:r>
      <w:r w:rsidRPr="00907F51">
        <w:rPr>
          <w:rFonts w:ascii="Times New Roman"/>
          <w:spacing w:val="-3"/>
          <w:sz w:val="24"/>
          <w:lang w:val="nl-NL"/>
        </w:rPr>
        <w:t xml:space="preserve">naar </w:t>
      </w:r>
      <w:r w:rsidRPr="00907F51">
        <w:rPr>
          <w:rFonts w:ascii="Times New Roman"/>
          <w:sz w:val="24"/>
          <w:lang w:val="nl-NL"/>
        </w:rPr>
        <w:t xml:space="preserve">de </w:t>
      </w:r>
      <w:r w:rsidRPr="00907F51">
        <w:rPr>
          <w:rFonts w:ascii="Times New Roman"/>
          <w:spacing w:val="-3"/>
          <w:sz w:val="24"/>
          <w:lang w:val="nl-NL"/>
        </w:rPr>
        <w:t xml:space="preserve">vrijstad </w:t>
      </w:r>
      <w:r w:rsidRPr="00907F51">
        <w:rPr>
          <w:rFonts w:ascii="Times New Roman"/>
          <w:sz w:val="24"/>
          <w:lang w:val="nl-NL"/>
        </w:rPr>
        <w:t xml:space="preserve">en hem </w:t>
      </w:r>
      <w:r w:rsidRPr="00907F51">
        <w:rPr>
          <w:rFonts w:ascii="Times New Roman"/>
          <w:spacing w:val="-3"/>
          <w:sz w:val="24"/>
          <w:lang w:val="nl-NL"/>
        </w:rPr>
        <w:t xml:space="preserve">versloeg, </w:t>
      </w:r>
      <w:r w:rsidRPr="00907F51">
        <w:rPr>
          <w:rFonts w:ascii="Times New Roman"/>
          <w:sz w:val="24"/>
          <w:lang w:val="nl-NL"/>
        </w:rPr>
        <w:t xml:space="preserve">dan was </w:t>
      </w:r>
      <w:r w:rsidRPr="00907F51">
        <w:rPr>
          <w:rFonts w:ascii="Times New Roman"/>
          <w:spacing w:val="-3"/>
          <w:sz w:val="24"/>
          <w:lang w:val="nl-NL"/>
        </w:rPr>
        <w:t xml:space="preserve">zijn bloed </w:t>
      </w:r>
      <w:r w:rsidRPr="00907F51">
        <w:rPr>
          <w:rFonts w:ascii="Times New Roman"/>
          <w:sz w:val="24"/>
          <w:lang w:val="nl-NL"/>
        </w:rPr>
        <w:t xml:space="preserve">op </w:t>
      </w:r>
      <w:r w:rsidRPr="00907F51">
        <w:rPr>
          <w:rFonts w:ascii="Times New Roman"/>
          <w:spacing w:val="-3"/>
          <w:sz w:val="24"/>
          <w:lang w:val="nl-NL"/>
        </w:rPr>
        <w:t xml:space="preserve">zijn eigen hoofd, wijl </w:t>
      </w:r>
      <w:r w:rsidRPr="00907F51">
        <w:rPr>
          <w:rFonts w:ascii="Times New Roman"/>
          <w:sz w:val="24"/>
          <w:lang w:val="nl-NL"/>
        </w:rPr>
        <w:t xml:space="preserve">hij </w:t>
      </w:r>
      <w:r w:rsidRPr="00907F51">
        <w:rPr>
          <w:rFonts w:ascii="Times New Roman"/>
          <w:spacing w:val="-3"/>
          <w:sz w:val="24"/>
          <w:lang w:val="nl-NL"/>
        </w:rPr>
        <w:t xml:space="preserve">geen gebruik heeft </w:t>
      </w:r>
      <w:r w:rsidRPr="00907F51">
        <w:rPr>
          <w:rFonts w:ascii="Times New Roman"/>
          <w:sz w:val="24"/>
          <w:lang w:val="nl-NL"/>
        </w:rPr>
        <w:t>gemaakt</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8"/>
          <w:sz w:val="24"/>
          <w:lang w:val="nl-NL"/>
        </w:rPr>
        <w:t xml:space="preserve"> </w:t>
      </w:r>
      <w:r w:rsidRPr="00907F51">
        <w:rPr>
          <w:rFonts w:ascii="Times New Roman"/>
          <w:sz w:val="24"/>
          <w:lang w:val="nl-NL"/>
        </w:rPr>
        <w:t>het</w:t>
      </w:r>
      <w:r w:rsidRPr="00907F51">
        <w:rPr>
          <w:rFonts w:ascii="Times New Roman"/>
          <w:spacing w:val="-8"/>
          <w:sz w:val="24"/>
          <w:lang w:val="nl-NL"/>
        </w:rPr>
        <w:t xml:space="preserve"> </w:t>
      </w:r>
      <w:r w:rsidRPr="00907F51">
        <w:rPr>
          <w:rFonts w:ascii="Times New Roman"/>
          <w:sz w:val="24"/>
          <w:lang w:val="nl-NL"/>
        </w:rPr>
        <w:t>middel</w:t>
      </w:r>
      <w:r w:rsidRPr="00907F51">
        <w:rPr>
          <w:rFonts w:ascii="Times New Roman"/>
          <w:spacing w:val="-8"/>
          <w:sz w:val="24"/>
          <w:lang w:val="nl-NL"/>
        </w:rPr>
        <w:t xml:space="preserve"> </w:t>
      </w:r>
      <w:r w:rsidRPr="00907F51">
        <w:rPr>
          <w:rFonts w:ascii="Times New Roman"/>
          <w:sz w:val="24"/>
          <w:lang w:val="nl-NL"/>
        </w:rPr>
        <w:t>tot</w:t>
      </w:r>
      <w:r w:rsidRPr="00907F51">
        <w:rPr>
          <w:rFonts w:ascii="Times New Roman"/>
          <w:spacing w:val="-8"/>
          <w:sz w:val="24"/>
          <w:lang w:val="nl-NL"/>
        </w:rPr>
        <w:t xml:space="preserve"> </w:t>
      </w:r>
      <w:r w:rsidRPr="00907F51">
        <w:rPr>
          <w:rFonts w:ascii="Times New Roman"/>
          <w:sz w:val="24"/>
          <w:lang w:val="nl-NL"/>
        </w:rPr>
        <w:t>veiligheid,</w:t>
      </w:r>
      <w:r w:rsidRPr="00907F51">
        <w:rPr>
          <w:rFonts w:ascii="Times New Roman"/>
          <w:spacing w:val="-7"/>
          <w:sz w:val="24"/>
          <w:lang w:val="nl-NL"/>
        </w:rPr>
        <w:t xml:space="preserve"> </w:t>
      </w:r>
      <w:r w:rsidRPr="00907F51">
        <w:rPr>
          <w:rFonts w:ascii="Times New Roman"/>
          <w:sz w:val="24"/>
          <w:lang w:val="nl-NL"/>
        </w:rPr>
        <w:t>dat</w:t>
      </w:r>
      <w:r w:rsidRPr="00907F51">
        <w:rPr>
          <w:rFonts w:ascii="Times New Roman"/>
          <w:spacing w:val="-8"/>
          <w:sz w:val="24"/>
          <w:lang w:val="nl-NL"/>
        </w:rPr>
        <w:t xml:space="preserve"> </w:t>
      </w:r>
      <w:r w:rsidRPr="00907F51">
        <w:rPr>
          <w:rFonts w:ascii="Times New Roman"/>
          <w:sz w:val="24"/>
          <w:lang w:val="nl-NL"/>
        </w:rPr>
        <w:t>God</w:t>
      </w:r>
      <w:r w:rsidRPr="00907F51">
        <w:rPr>
          <w:rFonts w:ascii="Times New Roman"/>
          <w:spacing w:val="-8"/>
          <w:sz w:val="24"/>
          <w:lang w:val="nl-NL"/>
        </w:rPr>
        <w:t xml:space="preserve"> </w:t>
      </w:r>
      <w:r w:rsidRPr="00907F51">
        <w:rPr>
          <w:rFonts w:ascii="Times New Roman"/>
          <w:sz w:val="24"/>
          <w:lang w:val="nl-NL"/>
        </w:rPr>
        <w:t>voor</w:t>
      </w:r>
      <w:r w:rsidRPr="00907F51">
        <w:rPr>
          <w:rFonts w:ascii="Times New Roman"/>
          <w:spacing w:val="-8"/>
          <w:sz w:val="24"/>
          <w:lang w:val="nl-NL"/>
        </w:rPr>
        <w:t xml:space="preserve"> </w:t>
      </w:r>
      <w:r w:rsidRPr="00907F51">
        <w:rPr>
          <w:rFonts w:ascii="Times New Roman"/>
          <w:sz w:val="24"/>
          <w:lang w:val="nl-NL"/>
        </w:rPr>
        <w:t>hem</w:t>
      </w:r>
      <w:r w:rsidRPr="00907F51">
        <w:rPr>
          <w:rFonts w:ascii="Times New Roman"/>
          <w:spacing w:val="-8"/>
          <w:sz w:val="24"/>
          <w:lang w:val="nl-NL"/>
        </w:rPr>
        <w:t xml:space="preserve"> </w:t>
      </w:r>
      <w:r w:rsidRPr="00907F51">
        <w:rPr>
          <w:rFonts w:ascii="Times New Roman"/>
          <w:sz w:val="24"/>
          <w:lang w:val="nl-NL"/>
        </w:rPr>
        <w:t>voorzien</w:t>
      </w:r>
      <w:r w:rsidRPr="00907F51">
        <w:rPr>
          <w:rFonts w:ascii="Times New Roman"/>
          <w:spacing w:val="-8"/>
          <w:sz w:val="24"/>
          <w:lang w:val="nl-NL"/>
        </w:rPr>
        <w:t xml:space="preserve"> </w:t>
      </w:r>
      <w:r w:rsidRPr="00907F51">
        <w:rPr>
          <w:rFonts w:ascii="Times New Roman"/>
          <w:spacing w:val="-2"/>
          <w:sz w:val="24"/>
          <w:lang w:val="nl-NL"/>
        </w:rPr>
        <w:t>heeft.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5"/>
        </w:numPr>
        <w:tabs>
          <w:tab w:val="left" w:pos="398"/>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Indien </w:t>
      </w:r>
      <w:r w:rsidRPr="00907F51">
        <w:rPr>
          <w:rFonts w:ascii="Times New Roman"/>
          <w:sz w:val="24"/>
          <w:lang w:val="nl-NL"/>
        </w:rPr>
        <w:t xml:space="preserve">het, </w:t>
      </w:r>
      <w:r w:rsidRPr="00907F51">
        <w:rPr>
          <w:rFonts w:ascii="Times New Roman"/>
          <w:spacing w:val="-3"/>
          <w:sz w:val="24"/>
          <w:lang w:val="nl-NL"/>
        </w:rPr>
        <w:t xml:space="preserve">na </w:t>
      </w:r>
      <w:r w:rsidRPr="00907F51">
        <w:rPr>
          <w:rFonts w:ascii="Times New Roman"/>
          <w:sz w:val="24"/>
          <w:lang w:val="nl-NL"/>
        </w:rPr>
        <w:t xml:space="preserve">onderzoek, </w:t>
      </w:r>
      <w:r w:rsidRPr="00907F51">
        <w:rPr>
          <w:rFonts w:ascii="Times New Roman"/>
          <w:spacing w:val="-5"/>
          <w:sz w:val="24"/>
          <w:lang w:val="nl-NL"/>
        </w:rPr>
        <w:t xml:space="preserve">blijkt </w:t>
      </w:r>
      <w:r w:rsidRPr="00907F51">
        <w:rPr>
          <w:rFonts w:ascii="Times New Roman"/>
          <w:spacing w:val="-4"/>
          <w:sz w:val="24"/>
          <w:lang w:val="nl-NL"/>
        </w:rPr>
        <w:t xml:space="preserve">moedwillige </w:t>
      </w:r>
      <w:r w:rsidRPr="00907F51">
        <w:rPr>
          <w:rFonts w:ascii="Times New Roman"/>
          <w:sz w:val="24"/>
          <w:lang w:val="nl-NL"/>
        </w:rPr>
        <w:t xml:space="preserve">doodslag geweest te </w:t>
      </w:r>
      <w:r w:rsidRPr="00907F51">
        <w:rPr>
          <w:rFonts w:ascii="Times New Roman"/>
          <w:spacing w:val="-5"/>
          <w:sz w:val="24"/>
          <w:lang w:val="nl-NL"/>
        </w:rPr>
        <w:t xml:space="preserve">zijn, </w:t>
      </w:r>
      <w:r w:rsidRPr="00907F51">
        <w:rPr>
          <w:rFonts w:ascii="Times New Roman"/>
          <w:sz w:val="24"/>
          <w:lang w:val="nl-NL"/>
        </w:rPr>
        <w:t xml:space="preserve">dan kon de vrijstad hem </w:t>
      </w:r>
      <w:r w:rsidRPr="00907F51">
        <w:rPr>
          <w:rFonts w:ascii="Times New Roman"/>
          <w:spacing w:val="-3"/>
          <w:sz w:val="24"/>
          <w:lang w:val="nl-NL"/>
        </w:rPr>
        <w:t xml:space="preserve">niet </w:t>
      </w:r>
      <w:r w:rsidRPr="00907F51">
        <w:rPr>
          <w:rFonts w:ascii="Times New Roman"/>
          <w:spacing w:val="-4"/>
          <w:sz w:val="24"/>
          <w:lang w:val="nl-NL"/>
        </w:rPr>
        <w:t xml:space="preserve">langer bescherming </w:t>
      </w:r>
      <w:r w:rsidRPr="00907F51">
        <w:rPr>
          <w:rFonts w:ascii="Times New Roman"/>
          <w:spacing w:val="-3"/>
          <w:sz w:val="24"/>
          <w:lang w:val="nl-NL"/>
        </w:rPr>
        <w:t xml:space="preserve">verlenen. </w:t>
      </w:r>
      <w:r w:rsidRPr="00907F51">
        <w:rPr>
          <w:rFonts w:ascii="Times New Roman"/>
          <w:sz w:val="24"/>
          <w:lang w:val="nl-NL"/>
        </w:rPr>
        <w:t xml:space="preserve">Dat was reeds </w:t>
      </w:r>
      <w:r w:rsidRPr="00907F51">
        <w:rPr>
          <w:rFonts w:ascii="Times New Roman"/>
          <w:spacing w:val="-4"/>
          <w:sz w:val="24"/>
          <w:lang w:val="nl-NL"/>
        </w:rPr>
        <w:t xml:space="preserve">bepaald </w:t>
      </w:r>
      <w:r w:rsidRPr="00907F51">
        <w:rPr>
          <w:rFonts w:ascii="Times New Roman"/>
          <w:spacing w:val="-5"/>
          <w:sz w:val="24"/>
          <w:lang w:val="nl-NL"/>
        </w:rPr>
        <w:t xml:space="preserve">in </w:t>
      </w:r>
      <w:r w:rsidRPr="00907F51">
        <w:rPr>
          <w:rFonts w:ascii="Times New Roman"/>
          <w:sz w:val="24"/>
          <w:lang w:val="nl-NL"/>
        </w:rPr>
        <w:t>Exodus 21:14. Gij zult hem van</w:t>
      </w:r>
      <w:r w:rsidRPr="00907F51">
        <w:rPr>
          <w:rFonts w:ascii="Times New Roman"/>
          <w:spacing w:val="-9"/>
          <w:sz w:val="24"/>
          <w:lang w:val="nl-NL"/>
        </w:rPr>
        <w:t xml:space="preserve"> </w:t>
      </w:r>
      <w:r w:rsidRPr="00907F51">
        <w:rPr>
          <w:rFonts w:ascii="Times New Roman"/>
          <w:sz w:val="24"/>
          <w:lang w:val="nl-NL"/>
        </w:rPr>
        <w:t>voor</w:t>
      </w:r>
      <w:r w:rsidRPr="00907F51">
        <w:rPr>
          <w:rFonts w:ascii="Times New Roman"/>
          <w:spacing w:val="-9"/>
          <w:sz w:val="24"/>
          <w:lang w:val="nl-NL"/>
        </w:rPr>
        <w:t xml:space="preserve"> </w:t>
      </w:r>
      <w:r w:rsidRPr="00907F51">
        <w:rPr>
          <w:rFonts w:ascii="Times New Roman"/>
          <w:sz w:val="24"/>
          <w:lang w:val="nl-NL"/>
        </w:rPr>
        <w:t>Mijn</w:t>
      </w:r>
      <w:r w:rsidRPr="00907F51">
        <w:rPr>
          <w:rFonts w:ascii="Times New Roman"/>
          <w:spacing w:val="-9"/>
          <w:sz w:val="24"/>
          <w:lang w:val="nl-NL"/>
        </w:rPr>
        <w:t xml:space="preserve"> </w:t>
      </w:r>
      <w:r w:rsidRPr="00907F51">
        <w:rPr>
          <w:rFonts w:ascii="Times New Roman"/>
          <w:sz w:val="24"/>
          <w:lang w:val="nl-NL"/>
        </w:rPr>
        <w:t>altaar</w:t>
      </w:r>
      <w:r w:rsidRPr="00907F51">
        <w:rPr>
          <w:rFonts w:ascii="Times New Roman"/>
          <w:spacing w:val="-9"/>
          <w:sz w:val="24"/>
          <w:lang w:val="nl-NL"/>
        </w:rPr>
        <w:t xml:space="preserve"> </w:t>
      </w:r>
      <w:r w:rsidRPr="00907F51">
        <w:rPr>
          <w:rFonts w:ascii="Times New Roman"/>
          <w:sz w:val="24"/>
          <w:lang w:val="nl-NL"/>
        </w:rPr>
        <w:t>nemen,</w:t>
      </w:r>
      <w:r w:rsidRPr="00907F51">
        <w:rPr>
          <w:rFonts w:ascii="Times New Roman"/>
          <w:spacing w:val="-9"/>
          <w:sz w:val="24"/>
          <w:lang w:val="nl-NL"/>
        </w:rPr>
        <w:t xml:space="preserve"> </w:t>
      </w:r>
      <w:r w:rsidRPr="00907F51">
        <w:rPr>
          <w:rFonts w:ascii="Times New Roman"/>
          <w:sz w:val="24"/>
          <w:lang w:val="nl-NL"/>
        </w:rPr>
        <w:t>dat</w:t>
      </w:r>
      <w:r w:rsidRPr="00907F51">
        <w:rPr>
          <w:rFonts w:ascii="Times New Roman"/>
          <w:spacing w:val="-9"/>
          <w:sz w:val="24"/>
          <w:lang w:val="nl-NL"/>
        </w:rPr>
        <w:t xml:space="preserve"> </w:t>
      </w:r>
      <w:r w:rsidRPr="00907F51">
        <w:rPr>
          <w:rFonts w:ascii="Times New Roman"/>
          <w:sz w:val="24"/>
          <w:lang w:val="nl-NL"/>
        </w:rPr>
        <w:t>hij</w:t>
      </w:r>
      <w:r w:rsidRPr="00907F51">
        <w:rPr>
          <w:rFonts w:ascii="Times New Roman"/>
          <w:spacing w:val="-9"/>
          <w:sz w:val="24"/>
          <w:lang w:val="nl-NL"/>
        </w:rPr>
        <w:t xml:space="preserve"> </w:t>
      </w:r>
      <w:r w:rsidRPr="00907F51">
        <w:rPr>
          <w:rFonts w:ascii="Times New Roman"/>
          <w:sz w:val="24"/>
          <w:lang w:val="nl-NL"/>
        </w:rPr>
        <w:t>sterve.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5"/>
        </w:numPr>
        <w:tabs>
          <w:tab w:val="left" w:pos="436"/>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t>
      </w:r>
      <w:r w:rsidRPr="00907F51">
        <w:rPr>
          <w:rFonts w:ascii="Times New Roman"/>
          <w:spacing w:val="-4"/>
          <w:sz w:val="24"/>
          <w:lang w:val="nl-NL"/>
        </w:rPr>
        <w:t xml:space="preserve">indien </w:t>
      </w:r>
      <w:r w:rsidRPr="00907F51">
        <w:rPr>
          <w:rFonts w:ascii="Times New Roman"/>
          <w:sz w:val="24"/>
          <w:lang w:val="nl-NL"/>
        </w:rPr>
        <w:t xml:space="preserve">het, </w:t>
      </w:r>
      <w:r w:rsidRPr="00907F51">
        <w:rPr>
          <w:rFonts w:ascii="Times New Roman"/>
          <w:spacing w:val="-3"/>
          <w:sz w:val="24"/>
          <w:lang w:val="nl-NL"/>
        </w:rPr>
        <w:t xml:space="preserve">na </w:t>
      </w:r>
      <w:r w:rsidRPr="00907F51">
        <w:rPr>
          <w:rFonts w:ascii="Times New Roman"/>
          <w:sz w:val="24"/>
          <w:lang w:val="nl-NL"/>
        </w:rPr>
        <w:t xml:space="preserve">onderzoek, bevonden werd </w:t>
      </w:r>
      <w:r w:rsidRPr="00907F51">
        <w:rPr>
          <w:rFonts w:ascii="Times New Roman"/>
          <w:spacing w:val="3"/>
          <w:sz w:val="24"/>
          <w:lang w:val="nl-NL"/>
        </w:rPr>
        <w:t xml:space="preserve">door </w:t>
      </w:r>
      <w:r w:rsidRPr="00907F51">
        <w:rPr>
          <w:rFonts w:ascii="Times New Roman"/>
          <w:spacing w:val="-4"/>
          <w:sz w:val="24"/>
          <w:lang w:val="nl-NL"/>
        </w:rPr>
        <w:t xml:space="preserve">vergissing </w:t>
      </w:r>
      <w:r w:rsidRPr="00907F51">
        <w:rPr>
          <w:rFonts w:ascii="Times New Roman"/>
          <w:spacing w:val="2"/>
          <w:sz w:val="24"/>
          <w:lang w:val="nl-NL"/>
        </w:rPr>
        <w:t xml:space="preserve">of </w:t>
      </w:r>
      <w:r w:rsidRPr="00907F51">
        <w:rPr>
          <w:rFonts w:ascii="Times New Roman"/>
          <w:spacing w:val="-6"/>
          <w:sz w:val="24"/>
          <w:lang w:val="nl-NL"/>
        </w:rPr>
        <w:t xml:space="preserve">bij </w:t>
      </w:r>
      <w:r w:rsidRPr="00907F51">
        <w:rPr>
          <w:rFonts w:ascii="Times New Roman"/>
          <w:sz w:val="24"/>
          <w:lang w:val="nl-NL"/>
        </w:rPr>
        <w:t xml:space="preserve">ongeluk te zijn geschied, dat de </w:t>
      </w:r>
      <w:r w:rsidRPr="00907F51">
        <w:rPr>
          <w:rFonts w:ascii="Times New Roman"/>
          <w:spacing w:val="-3"/>
          <w:sz w:val="24"/>
          <w:lang w:val="nl-NL"/>
        </w:rPr>
        <w:t xml:space="preserve">slag </w:t>
      </w:r>
      <w:r w:rsidRPr="00907F51">
        <w:rPr>
          <w:rFonts w:ascii="Times New Roman"/>
          <w:sz w:val="24"/>
          <w:lang w:val="nl-NL"/>
        </w:rPr>
        <w:t xml:space="preserve">werd toegebracht zonder bedoeling om het leven van de verslagene te </w:t>
      </w:r>
      <w:r w:rsidRPr="00907F51">
        <w:rPr>
          <w:rFonts w:ascii="Times New Roman"/>
          <w:spacing w:val="-4"/>
          <w:sz w:val="24"/>
          <w:lang w:val="nl-NL"/>
        </w:rPr>
        <w:t xml:space="preserve">benemen, </w:t>
      </w:r>
      <w:r w:rsidRPr="00907F51">
        <w:rPr>
          <w:rFonts w:ascii="Times New Roman"/>
          <w:sz w:val="24"/>
          <w:lang w:val="nl-NL"/>
        </w:rPr>
        <w:t xml:space="preserve">dan kon de doodslager </w:t>
      </w:r>
      <w:r w:rsidRPr="00907F51">
        <w:rPr>
          <w:rFonts w:ascii="Times New Roman"/>
          <w:spacing w:val="-7"/>
          <w:sz w:val="24"/>
          <w:lang w:val="nl-NL"/>
        </w:rPr>
        <w:t xml:space="preserve">veilig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3"/>
          <w:sz w:val="24"/>
          <w:lang w:val="nl-NL"/>
        </w:rPr>
        <w:t xml:space="preserve">vrijstad </w:t>
      </w:r>
      <w:r w:rsidRPr="00907F51">
        <w:rPr>
          <w:rFonts w:ascii="Times New Roman"/>
          <w:spacing w:val="-6"/>
          <w:sz w:val="24"/>
          <w:lang w:val="nl-NL"/>
        </w:rPr>
        <w:t xml:space="preserve">blijven, </w:t>
      </w:r>
      <w:r w:rsidRPr="00907F51">
        <w:rPr>
          <w:rFonts w:ascii="Times New Roman"/>
          <w:sz w:val="24"/>
          <w:lang w:val="nl-NL"/>
        </w:rPr>
        <w:t xml:space="preserve">en de bloedwreker mocht zich  </w:t>
      </w:r>
      <w:r w:rsidRPr="00907F51">
        <w:rPr>
          <w:rFonts w:ascii="Times New Roman"/>
          <w:spacing w:val="-3"/>
          <w:sz w:val="24"/>
          <w:lang w:val="nl-NL"/>
        </w:rPr>
        <w:t xml:space="preserve">niet met </w:t>
      </w:r>
      <w:r w:rsidRPr="00907F51">
        <w:rPr>
          <w:rFonts w:ascii="Times New Roman"/>
          <w:sz w:val="24"/>
          <w:lang w:val="nl-NL"/>
        </w:rPr>
        <w:t xml:space="preserve">hem </w:t>
      </w:r>
      <w:r w:rsidRPr="00907F51">
        <w:rPr>
          <w:rFonts w:ascii="Times New Roman"/>
          <w:spacing w:val="-4"/>
          <w:sz w:val="24"/>
          <w:lang w:val="nl-NL"/>
        </w:rPr>
        <w:t xml:space="preserve">bemoeien, </w:t>
      </w:r>
      <w:r w:rsidRPr="00907F51">
        <w:rPr>
          <w:rFonts w:ascii="Times New Roman"/>
          <w:sz w:val="24"/>
          <w:lang w:val="nl-NL"/>
        </w:rPr>
        <w:t xml:space="preserve">vers 25. Daar </w:t>
      </w:r>
      <w:r w:rsidRPr="00907F51">
        <w:rPr>
          <w:rFonts w:ascii="Times New Roman"/>
          <w:spacing w:val="-3"/>
          <w:sz w:val="24"/>
          <w:lang w:val="nl-NL"/>
        </w:rPr>
        <w:t xml:space="preserve">moest </w:t>
      </w:r>
      <w:r w:rsidRPr="00907F51">
        <w:rPr>
          <w:rFonts w:ascii="Times New Roman"/>
          <w:spacing w:val="-6"/>
          <w:sz w:val="24"/>
          <w:lang w:val="nl-NL"/>
        </w:rPr>
        <w:t xml:space="preserve">hij </w:t>
      </w:r>
      <w:r w:rsidRPr="00907F51">
        <w:rPr>
          <w:rFonts w:ascii="Times New Roman"/>
          <w:sz w:val="24"/>
          <w:lang w:val="nl-NL"/>
        </w:rPr>
        <w:t xml:space="preserve">dan </w:t>
      </w:r>
      <w:r w:rsidRPr="00907F51">
        <w:rPr>
          <w:rFonts w:ascii="Times New Roman"/>
          <w:spacing w:val="-5"/>
          <w:sz w:val="24"/>
          <w:lang w:val="nl-NL"/>
        </w:rPr>
        <w:t xml:space="preserve">in </w:t>
      </w:r>
      <w:r w:rsidRPr="00907F51">
        <w:rPr>
          <w:rFonts w:ascii="Times New Roman"/>
          <w:spacing w:val="-4"/>
          <w:sz w:val="24"/>
          <w:lang w:val="nl-NL"/>
        </w:rPr>
        <w:t xml:space="preserve">ballingschap </w:t>
      </w:r>
      <w:r w:rsidRPr="00907F51">
        <w:rPr>
          <w:rFonts w:ascii="Times New Roman"/>
          <w:spacing w:val="-6"/>
          <w:sz w:val="24"/>
          <w:lang w:val="nl-NL"/>
        </w:rPr>
        <w:t xml:space="preserve">blijven </w:t>
      </w:r>
      <w:r w:rsidRPr="00907F51">
        <w:rPr>
          <w:rFonts w:ascii="Times New Roman"/>
          <w:sz w:val="24"/>
          <w:lang w:val="nl-NL"/>
        </w:rPr>
        <w:t xml:space="preserve">van </w:t>
      </w:r>
      <w:r w:rsidRPr="00907F51">
        <w:rPr>
          <w:rFonts w:ascii="Times New Roman"/>
          <w:spacing w:val="-6"/>
          <w:sz w:val="24"/>
          <w:lang w:val="nl-NL"/>
        </w:rPr>
        <w:t xml:space="preserve">zijn </w:t>
      </w:r>
      <w:r w:rsidRPr="00907F51">
        <w:rPr>
          <w:rFonts w:ascii="Times New Roman"/>
          <w:spacing w:val="-3"/>
          <w:sz w:val="24"/>
          <w:lang w:val="nl-NL"/>
        </w:rPr>
        <w:t xml:space="preserve">eigen </w:t>
      </w:r>
      <w:r w:rsidRPr="00907F51">
        <w:rPr>
          <w:rFonts w:ascii="Times New Roman"/>
          <w:spacing w:val="-6"/>
          <w:sz w:val="24"/>
          <w:lang w:val="nl-NL"/>
        </w:rPr>
        <w:t xml:space="preserve">huis </w:t>
      </w:r>
      <w:r w:rsidRPr="00907F51">
        <w:rPr>
          <w:rFonts w:ascii="Times New Roman"/>
          <w:spacing w:val="3"/>
          <w:sz w:val="24"/>
          <w:lang w:val="nl-NL"/>
        </w:rPr>
        <w:t xml:space="preserve">tot </w:t>
      </w:r>
      <w:r w:rsidRPr="00907F51">
        <w:rPr>
          <w:rFonts w:ascii="Times New Roman"/>
          <w:sz w:val="24"/>
          <w:lang w:val="nl-NL"/>
        </w:rPr>
        <w:t xml:space="preserve">aan de </w:t>
      </w:r>
      <w:r w:rsidRPr="00907F51">
        <w:rPr>
          <w:rFonts w:ascii="Times New Roman"/>
          <w:spacing w:val="2"/>
          <w:sz w:val="24"/>
          <w:lang w:val="nl-NL"/>
        </w:rPr>
        <w:t xml:space="preserve">dood </w:t>
      </w:r>
      <w:r w:rsidRPr="00907F51">
        <w:rPr>
          <w:rFonts w:ascii="Times New Roman"/>
          <w:sz w:val="24"/>
          <w:lang w:val="nl-NL"/>
        </w:rPr>
        <w:t xml:space="preserve">van de hogepriester, en zo </w:t>
      </w:r>
      <w:r w:rsidRPr="00907F51">
        <w:rPr>
          <w:rFonts w:ascii="Times New Roman"/>
          <w:spacing w:val="-6"/>
          <w:sz w:val="24"/>
          <w:lang w:val="nl-NL"/>
        </w:rPr>
        <w:t xml:space="preserve">hij </w:t>
      </w:r>
      <w:r w:rsidRPr="00907F51">
        <w:rPr>
          <w:rFonts w:ascii="Times New Roman"/>
          <w:sz w:val="24"/>
          <w:lang w:val="nl-NL"/>
        </w:rPr>
        <w:t xml:space="preserve">te </w:t>
      </w:r>
      <w:r w:rsidRPr="00907F51">
        <w:rPr>
          <w:rFonts w:ascii="Times New Roman"/>
          <w:spacing w:val="-3"/>
          <w:sz w:val="24"/>
          <w:lang w:val="nl-NL"/>
        </w:rPr>
        <w:t xml:space="preserve">eniger </w:t>
      </w:r>
      <w:r w:rsidRPr="00907F51">
        <w:rPr>
          <w:rFonts w:ascii="Times New Roman"/>
          <w:sz w:val="24"/>
          <w:lang w:val="nl-NL"/>
        </w:rPr>
        <w:t xml:space="preserve">tijd uit die stad of haar voorstad ging, dan stelde </w:t>
      </w:r>
      <w:r w:rsidRPr="00907F51">
        <w:rPr>
          <w:rFonts w:ascii="Times New Roman"/>
          <w:spacing w:val="-6"/>
          <w:sz w:val="24"/>
          <w:lang w:val="nl-NL"/>
        </w:rPr>
        <w:t xml:space="preserve">hij </w:t>
      </w:r>
      <w:r w:rsidRPr="00907F51">
        <w:rPr>
          <w:rFonts w:ascii="Times New Roman"/>
          <w:spacing w:val="-3"/>
          <w:sz w:val="24"/>
          <w:lang w:val="nl-NL"/>
        </w:rPr>
        <w:t xml:space="preserve">zich </w:t>
      </w:r>
      <w:r w:rsidRPr="00907F51">
        <w:rPr>
          <w:rFonts w:ascii="Times New Roman"/>
          <w:sz w:val="24"/>
          <w:lang w:val="nl-NL"/>
        </w:rPr>
        <w:t xml:space="preserve">buiten de </w:t>
      </w:r>
      <w:r w:rsidRPr="00907F51">
        <w:rPr>
          <w:rFonts w:ascii="Times New Roman"/>
          <w:spacing w:val="-4"/>
          <w:sz w:val="24"/>
          <w:lang w:val="nl-NL"/>
        </w:rPr>
        <w:t xml:space="preserve">bescherming </w:t>
      </w:r>
      <w:r w:rsidRPr="00907F51">
        <w:rPr>
          <w:rFonts w:ascii="Times New Roman"/>
          <w:sz w:val="24"/>
          <w:lang w:val="nl-NL"/>
        </w:rPr>
        <w:t>van de wet, en zo de broedwreker hem vond, mocht hij</w:t>
      </w:r>
      <w:r w:rsidRPr="00907F51">
        <w:rPr>
          <w:rFonts w:ascii="Times New Roman"/>
          <w:spacing w:val="-7"/>
          <w:sz w:val="24"/>
          <w:lang w:val="nl-NL"/>
        </w:rPr>
        <w:t xml:space="preserve"> </w:t>
      </w:r>
      <w:r w:rsidRPr="00907F51">
        <w:rPr>
          <w:rFonts w:ascii="Times New Roman"/>
          <w:sz w:val="24"/>
          <w:lang w:val="nl-NL"/>
        </w:rPr>
        <w:t>hem</w:t>
      </w:r>
      <w:r w:rsidRPr="00907F51">
        <w:rPr>
          <w:rFonts w:ascii="Times New Roman"/>
          <w:spacing w:val="-7"/>
          <w:sz w:val="24"/>
          <w:lang w:val="nl-NL"/>
        </w:rPr>
        <w:t xml:space="preserve"> </w:t>
      </w:r>
      <w:r w:rsidRPr="00907F51">
        <w:rPr>
          <w:rFonts w:ascii="Times New Roman"/>
          <w:sz w:val="24"/>
          <w:lang w:val="nl-NL"/>
        </w:rPr>
        <w:t>doden,</w:t>
      </w:r>
      <w:r w:rsidRPr="00907F51">
        <w:rPr>
          <w:rFonts w:ascii="Times New Roman"/>
          <w:spacing w:val="-7"/>
          <w:sz w:val="24"/>
          <w:lang w:val="nl-NL"/>
        </w:rPr>
        <w:t xml:space="preserve"> </w:t>
      </w:r>
      <w:r w:rsidRPr="00907F51">
        <w:rPr>
          <w:rFonts w:ascii="Times New Roman"/>
          <w:sz w:val="24"/>
          <w:lang w:val="nl-NL"/>
        </w:rPr>
        <w:t>vers</w:t>
      </w:r>
      <w:r w:rsidRPr="00907F51">
        <w:rPr>
          <w:rFonts w:ascii="Times New Roman"/>
          <w:spacing w:val="-7"/>
          <w:sz w:val="24"/>
          <w:lang w:val="nl-NL"/>
        </w:rPr>
        <w:t xml:space="preserve"> </w:t>
      </w:r>
      <w:r w:rsidRPr="00907F51">
        <w:rPr>
          <w:rFonts w:ascii="Times New Roman"/>
          <w:sz w:val="24"/>
          <w:lang w:val="nl-NL"/>
        </w:rPr>
        <w:t>26-28.</w:t>
      </w:r>
      <w:r w:rsidRPr="00907F51">
        <w:rPr>
          <w:rFonts w:ascii="Times New Roman"/>
          <w:spacing w:val="-7"/>
          <w:sz w:val="24"/>
          <w:lang w:val="nl-NL"/>
        </w:rPr>
        <w:t xml:space="preserve"> </w:t>
      </w:r>
      <w:r w:rsidRPr="00907F51">
        <w:rPr>
          <w:rFonts w:ascii="Times New Roman"/>
          <w:sz w:val="24"/>
          <w:lang w:val="nl-NL"/>
        </w:rPr>
        <w:t>Door</w:t>
      </w:r>
      <w:r w:rsidRPr="00907F51">
        <w:rPr>
          <w:rFonts w:ascii="Times New Roman"/>
          <w:spacing w:val="-7"/>
          <w:sz w:val="24"/>
          <w:lang w:val="nl-NL"/>
        </w:rPr>
        <w:t xml:space="preserve"> </w:t>
      </w:r>
      <w:r w:rsidRPr="00907F51">
        <w:rPr>
          <w:rFonts w:ascii="Times New Roman"/>
          <w:sz w:val="24"/>
          <w:lang w:val="nl-NL"/>
        </w:rPr>
        <w:t>nu</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leven</w:t>
      </w:r>
      <w:r w:rsidRPr="00907F51">
        <w:rPr>
          <w:rFonts w:ascii="Times New Roman"/>
          <w:spacing w:val="-7"/>
          <w:sz w:val="24"/>
          <w:lang w:val="nl-NL"/>
        </w:rPr>
        <w:t xml:space="preserve"> </w:t>
      </w:r>
      <w:r w:rsidRPr="00907F51">
        <w:rPr>
          <w:rFonts w:ascii="Times New Roman"/>
          <w:sz w:val="24"/>
          <w:lang w:val="nl-NL"/>
        </w:rPr>
        <w:t>van</w:t>
      </w:r>
      <w:r w:rsidRPr="00907F51">
        <w:rPr>
          <w:rFonts w:ascii="Times New Roman"/>
          <w:spacing w:val="-7"/>
          <w:sz w:val="24"/>
          <w:lang w:val="nl-NL"/>
        </w:rPr>
        <w:t xml:space="preserve"> </w:t>
      </w:r>
      <w:r w:rsidRPr="00907F51">
        <w:rPr>
          <w:rFonts w:ascii="Times New Roman"/>
          <w:sz w:val="24"/>
          <w:lang w:val="nl-NL"/>
        </w:rPr>
        <w:t>de</w:t>
      </w:r>
      <w:r w:rsidRPr="00907F51">
        <w:rPr>
          <w:rFonts w:ascii="Times New Roman"/>
          <w:spacing w:val="-7"/>
          <w:sz w:val="24"/>
          <w:lang w:val="nl-NL"/>
        </w:rPr>
        <w:t xml:space="preserve"> </w:t>
      </w:r>
      <w:r w:rsidRPr="00907F51">
        <w:rPr>
          <w:rFonts w:ascii="Times New Roman"/>
          <w:sz w:val="24"/>
          <w:lang w:val="nl-NL"/>
        </w:rPr>
        <w:t>doodslager</w:t>
      </w:r>
      <w:r w:rsidRPr="00907F51">
        <w:rPr>
          <w:rFonts w:ascii="Times New Roman"/>
          <w:spacing w:val="-7"/>
          <w:sz w:val="24"/>
          <w:lang w:val="nl-NL"/>
        </w:rPr>
        <w:t xml:space="preserve"> </w:t>
      </w:r>
      <w:r w:rsidRPr="00907F51">
        <w:rPr>
          <w:rFonts w:ascii="Times New Roman"/>
          <w:sz w:val="24"/>
          <w:lang w:val="nl-NL"/>
        </w:rPr>
        <w:t>te</w:t>
      </w:r>
      <w:r w:rsidRPr="00907F51">
        <w:rPr>
          <w:rFonts w:ascii="Times New Roman"/>
          <w:spacing w:val="-7"/>
          <w:sz w:val="24"/>
          <w:lang w:val="nl-NL"/>
        </w:rPr>
        <w:t xml:space="preserve"> </w:t>
      </w:r>
      <w:r w:rsidRPr="00907F51">
        <w:rPr>
          <w:rFonts w:ascii="Times New Roman"/>
          <w:sz w:val="24"/>
          <w:lang w:val="nl-NL"/>
        </w:rPr>
        <w:t>bewaren</w:t>
      </w:r>
      <w:r w:rsidRPr="00907F51">
        <w:rPr>
          <w:rFonts w:ascii="Times New Roman"/>
          <w:spacing w:val="-7"/>
          <w:sz w:val="24"/>
          <w:lang w:val="nl-NL"/>
        </w:rPr>
        <w:t xml:space="preserve"> </w:t>
      </w:r>
      <w:r w:rsidRPr="00907F51">
        <w:rPr>
          <w:rFonts w:ascii="Times New Roman"/>
          <w:sz w:val="24"/>
          <w:lang w:val="nl-NL"/>
        </w:rPr>
        <w:t>wilde</w:t>
      </w:r>
      <w:r w:rsidRPr="00907F51">
        <w:rPr>
          <w:rFonts w:ascii="Times New Roman"/>
          <w:spacing w:val="-7"/>
          <w:sz w:val="24"/>
          <w:lang w:val="nl-NL"/>
        </w:rPr>
        <w:t xml:space="preserve"> </w:t>
      </w:r>
      <w:r w:rsidRPr="00907F51">
        <w:rPr>
          <w:rFonts w:ascii="Times New Roman"/>
          <w:sz w:val="24"/>
          <w:lang w:val="nl-NL"/>
        </w:rPr>
        <w:t>God: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5"/>
        </w:numPr>
        <w:tabs>
          <w:tab w:val="left" w:pos="36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Ons </w:t>
      </w:r>
      <w:r w:rsidRPr="00907F51">
        <w:rPr>
          <w:rFonts w:ascii="Times New Roman"/>
          <w:sz w:val="24"/>
          <w:lang w:val="nl-NL"/>
        </w:rPr>
        <w:t xml:space="preserve">leren dat de </w:t>
      </w:r>
      <w:r w:rsidRPr="00907F51">
        <w:rPr>
          <w:rFonts w:ascii="Times New Roman"/>
          <w:spacing w:val="-3"/>
          <w:sz w:val="24"/>
          <w:lang w:val="nl-NL"/>
        </w:rPr>
        <w:t xml:space="preserve">mensen niet </w:t>
      </w:r>
      <w:r w:rsidRPr="00907F51">
        <w:rPr>
          <w:rFonts w:ascii="Times New Roman"/>
          <w:sz w:val="24"/>
          <w:lang w:val="nl-NL"/>
        </w:rPr>
        <w:t xml:space="preserve">moeten </w:t>
      </w:r>
      <w:r w:rsidRPr="00907F51">
        <w:rPr>
          <w:rFonts w:ascii="Times New Roman"/>
          <w:spacing w:val="-5"/>
          <w:sz w:val="24"/>
          <w:lang w:val="nl-NL"/>
        </w:rPr>
        <w:t xml:space="preserve">lijden </w:t>
      </w:r>
      <w:r w:rsidRPr="00907F51">
        <w:rPr>
          <w:rFonts w:ascii="Times New Roman"/>
          <w:spacing w:val="2"/>
          <w:sz w:val="24"/>
          <w:lang w:val="nl-NL"/>
        </w:rPr>
        <w:t xml:space="preserve">om </w:t>
      </w:r>
      <w:r w:rsidRPr="00907F51">
        <w:rPr>
          <w:rFonts w:ascii="Times New Roman"/>
          <w:sz w:val="24"/>
          <w:lang w:val="nl-NL"/>
        </w:rPr>
        <w:t xml:space="preserve">hetgeen hun ongeluk </w:t>
      </w:r>
      <w:r w:rsidRPr="00907F51">
        <w:rPr>
          <w:rFonts w:ascii="Times New Roman"/>
          <w:spacing w:val="-4"/>
          <w:sz w:val="24"/>
          <w:lang w:val="nl-NL"/>
        </w:rPr>
        <w:t xml:space="preserve">is </w:t>
      </w:r>
      <w:r w:rsidRPr="00907F51">
        <w:rPr>
          <w:rFonts w:ascii="Times New Roman"/>
          <w:spacing w:val="-3"/>
          <w:sz w:val="24"/>
          <w:lang w:val="nl-NL"/>
        </w:rPr>
        <w:t xml:space="preserve">veeleer </w:t>
      </w:r>
      <w:r w:rsidRPr="00907F51">
        <w:rPr>
          <w:rFonts w:ascii="Times New Roman"/>
          <w:sz w:val="24"/>
          <w:lang w:val="nl-NL"/>
        </w:rPr>
        <w:t xml:space="preserve">dan </w:t>
      </w:r>
      <w:r w:rsidRPr="00907F51">
        <w:rPr>
          <w:rFonts w:ascii="Times New Roman"/>
          <w:spacing w:val="2"/>
          <w:sz w:val="24"/>
          <w:lang w:val="nl-NL"/>
        </w:rPr>
        <w:t xml:space="preserve">hun </w:t>
      </w:r>
      <w:r w:rsidRPr="00907F51">
        <w:rPr>
          <w:rFonts w:ascii="Times New Roman"/>
          <w:spacing w:val="-3"/>
          <w:sz w:val="24"/>
          <w:lang w:val="nl-NL"/>
        </w:rPr>
        <w:t xml:space="preserve">misdaad, </w:t>
      </w:r>
      <w:r w:rsidRPr="00907F51">
        <w:rPr>
          <w:rFonts w:ascii="Times New Roman"/>
          <w:sz w:val="24"/>
          <w:lang w:val="nl-NL"/>
        </w:rPr>
        <w:t xml:space="preserve">de daad van Gods </w:t>
      </w:r>
      <w:r w:rsidRPr="00907F51">
        <w:rPr>
          <w:rFonts w:ascii="Times New Roman"/>
          <w:spacing w:val="-4"/>
          <w:sz w:val="24"/>
          <w:lang w:val="nl-NL"/>
        </w:rPr>
        <w:t xml:space="preserve">voorzienigheid </w:t>
      </w:r>
      <w:r w:rsidRPr="00907F51">
        <w:rPr>
          <w:rFonts w:ascii="Times New Roman"/>
          <w:spacing w:val="-3"/>
          <w:sz w:val="24"/>
          <w:lang w:val="nl-NL"/>
        </w:rPr>
        <w:t xml:space="preserve">veeleer </w:t>
      </w:r>
      <w:r w:rsidRPr="00907F51">
        <w:rPr>
          <w:rFonts w:ascii="Times New Roman"/>
          <w:sz w:val="24"/>
          <w:lang w:val="nl-NL"/>
        </w:rPr>
        <w:t xml:space="preserve">dan hun </w:t>
      </w:r>
      <w:r w:rsidRPr="00907F51">
        <w:rPr>
          <w:rFonts w:ascii="Times New Roman"/>
          <w:spacing w:val="-3"/>
          <w:sz w:val="24"/>
          <w:lang w:val="nl-NL"/>
        </w:rPr>
        <w:t xml:space="preserve">eigen </w:t>
      </w:r>
      <w:r w:rsidRPr="00907F51">
        <w:rPr>
          <w:rFonts w:ascii="Times New Roman"/>
          <w:sz w:val="24"/>
          <w:lang w:val="nl-NL"/>
        </w:rPr>
        <w:t xml:space="preserve">daad </w:t>
      </w:r>
      <w:r w:rsidRPr="00907F51">
        <w:rPr>
          <w:rFonts w:ascii="Times New Roman"/>
          <w:spacing w:val="-3"/>
          <w:sz w:val="24"/>
          <w:lang w:val="nl-NL"/>
        </w:rPr>
        <w:t xml:space="preserve">want </w:t>
      </w:r>
      <w:r w:rsidRPr="00907F51">
        <w:rPr>
          <w:rFonts w:ascii="Times New Roman"/>
          <w:sz w:val="24"/>
          <w:lang w:val="nl-NL"/>
        </w:rPr>
        <w:t xml:space="preserve">God </w:t>
      </w:r>
      <w:r w:rsidRPr="00907F51">
        <w:rPr>
          <w:rFonts w:ascii="Times New Roman"/>
          <w:spacing w:val="-4"/>
          <w:sz w:val="24"/>
          <w:lang w:val="nl-NL"/>
        </w:rPr>
        <w:t xml:space="preserve">heeft </w:t>
      </w:r>
      <w:r w:rsidRPr="00907F51">
        <w:rPr>
          <w:rFonts w:ascii="Times New Roman"/>
          <w:spacing w:val="-2"/>
          <w:sz w:val="24"/>
          <w:lang w:val="nl-NL"/>
        </w:rPr>
        <w:t>hem</w:t>
      </w:r>
      <w:r w:rsidRPr="00907F51">
        <w:rPr>
          <w:rFonts w:ascii="Times New Roman"/>
          <w:spacing w:val="56"/>
          <w:sz w:val="24"/>
          <w:lang w:val="nl-NL"/>
        </w:rPr>
        <w:t xml:space="preserve"> </w:t>
      </w:r>
      <w:r w:rsidRPr="00907F51">
        <w:rPr>
          <w:rFonts w:ascii="Times New Roman"/>
          <w:sz w:val="24"/>
          <w:lang w:val="nl-NL"/>
        </w:rPr>
        <w:t>zijn hand doen ontmoeten, Exodus</w:t>
      </w:r>
      <w:r w:rsidRPr="00907F51">
        <w:rPr>
          <w:rFonts w:ascii="Times New Roman"/>
          <w:spacing w:val="-24"/>
          <w:sz w:val="24"/>
          <w:lang w:val="nl-NL"/>
        </w:rPr>
        <w:t xml:space="preserve"> </w:t>
      </w:r>
      <w:r w:rsidRPr="00907F51">
        <w:rPr>
          <w:rFonts w:ascii="Times New Roman"/>
          <w:sz w:val="24"/>
          <w:lang w:val="nl-NL"/>
        </w:rPr>
        <w:t>21:13.</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Lijstalinea"/>
        <w:numPr>
          <w:ilvl w:val="2"/>
          <w:numId w:val="5"/>
        </w:numPr>
        <w:tabs>
          <w:tab w:val="left" w:pos="360"/>
        </w:tabs>
        <w:spacing w:before="39"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2"/>
          <w:sz w:val="24"/>
          <w:lang w:val="nl-NL"/>
        </w:rPr>
        <w:t xml:space="preserve">Door </w:t>
      </w:r>
      <w:r w:rsidRPr="00907F51">
        <w:rPr>
          <w:rFonts w:ascii="Times New Roman"/>
          <w:sz w:val="24"/>
          <w:lang w:val="nl-NL"/>
        </w:rPr>
        <w:t xml:space="preserve">de </w:t>
      </w:r>
      <w:r w:rsidRPr="00907F51">
        <w:rPr>
          <w:rFonts w:ascii="Times New Roman"/>
          <w:spacing w:val="-4"/>
          <w:sz w:val="24"/>
          <w:lang w:val="nl-NL"/>
        </w:rPr>
        <w:t xml:space="preserve">verbanning </w:t>
      </w:r>
      <w:r w:rsidRPr="00907F51">
        <w:rPr>
          <w:rFonts w:ascii="Times New Roman"/>
          <w:sz w:val="24"/>
          <w:lang w:val="nl-NL"/>
        </w:rPr>
        <w:t xml:space="preserve">van de doodslager </w:t>
      </w:r>
      <w:r w:rsidRPr="00907F51">
        <w:rPr>
          <w:rFonts w:ascii="Times New Roman"/>
          <w:spacing w:val="-5"/>
          <w:sz w:val="24"/>
          <w:lang w:val="nl-NL"/>
        </w:rPr>
        <w:t xml:space="preserve">uit </w:t>
      </w:r>
      <w:r w:rsidRPr="00907F51">
        <w:rPr>
          <w:rFonts w:ascii="Times New Roman"/>
          <w:spacing w:val="-6"/>
          <w:sz w:val="24"/>
          <w:lang w:val="nl-NL"/>
        </w:rPr>
        <w:t xml:space="preserve">zijn </w:t>
      </w:r>
      <w:r w:rsidRPr="00907F51">
        <w:rPr>
          <w:rFonts w:ascii="Times New Roman"/>
          <w:spacing w:val="-3"/>
          <w:sz w:val="24"/>
          <w:lang w:val="nl-NL"/>
        </w:rPr>
        <w:t xml:space="preserve">eigen </w:t>
      </w:r>
      <w:r w:rsidRPr="00907F51">
        <w:rPr>
          <w:rFonts w:ascii="Times New Roman"/>
          <w:sz w:val="24"/>
          <w:lang w:val="nl-NL"/>
        </w:rPr>
        <w:t xml:space="preserve">stad en </w:t>
      </w:r>
      <w:r w:rsidRPr="00907F51">
        <w:rPr>
          <w:rFonts w:ascii="Times New Roman"/>
          <w:spacing w:val="-6"/>
          <w:sz w:val="24"/>
          <w:lang w:val="nl-NL"/>
        </w:rPr>
        <w:t xml:space="preserve">zijn </w:t>
      </w:r>
      <w:r w:rsidRPr="00907F51">
        <w:rPr>
          <w:rFonts w:ascii="Times New Roman"/>
          <w:spacing w:val="-3"/>
          <w:sz w:val="24"/>
          <w:lang w:val="nl-NL"/>
        </w:rPr>
        <w:t xml:space="preserve">opsluiting </w:t>
      </w:r>
      <w:r w:rsidRPr="00907F51">
        <w:rPr>
          <w:rFonts w:ascii="Times New Roman"/>
          <w:sz w:val="24"/>
          <w:lang w:val="nl-NL"/>
        </w:rPr>
        <w:t xml:space="preserve">in de vrijstad, waar </w:t>
      </w:r>
      <w:r w:rsidRPr="00907F51">
        <w:rPr>
          <w:rFonts w:ascii="Times New Roman"/>
          <w:spacing w:val="-6"/>
          <w:sz w:val="24"/>
          <w:lang w:val="nl-NL"/>
        </w:rPr>
        <w:t xml:space="preserve">hij </w:t>
      </w:r>
      <w:r w:rsidRPr="00907F51">
        <w:rPr>
          <w:rFonts w:ascii="Times New Roman"/>
          <w:spacing w:val="-5"/>
          <w:sz w:val="24"/>
          <w:lang w:val="nl-NL"/>
        </w:rPr>
        <w:t xml:space="preserve">in </w:t>
      </w:r>
      <w:r w:rsidRPr="00907F51">
        <w:rPr>
          <w:rFonts w:ascii="Times New Roman"/>
          <w:sz w:val="24"/>
          <w:lang w:val="nl-NL"/>
        </w:rPr>
        <w:t xml:space="preserve">zeker </w:t>
      </w:r>
      <w:r w:rsidRPr="00907F51">
        <w:rPr>
          <w:rFonts w:ascii="Times New Roman"/>
          <w:spacing w:val="-3"/>
          <w:sz w:val="24"/>
          <w:lang w:val="nl-NL"/>
        </w:rPr>
        <w:t xml:space="preserve">opzicht </w:t>
      </w:r>
      <w:r w:rsidRPr="00907F51">
        <w:rPr>
          <w:rFonts w:ascii="Times New Roman"/>
          <w:sz w:val="24"/>
          <w:lang w:val="nl-NL"/>
        </w:rPr>
        <w:t xml:space="preserve">een </w:t>
      </w:r>
      <w:r w:rsidRPr="00907F51">
        <w:rPr>
          <w:rFonts w:ascii="Times New Roman"/>
          <w:spacing w:val="-3"/>
          <w:sz w:val="24"/>
          <w:lang w:val="nl-NL"/>
        </w:rPr>
        <w:t xml:space="preserve">gevangene </w:t>
      </w:r>
      <w:r w:rsidRPr="00907F51">
        <w:rPr>
          <w:rFonts w:ascii="Times New Roman"/>
          <w:sz w:val="24"/>
          <w:lang w:val="nl-NL"/>
        </w:rPr>
        <w:t xml:space="preserve">was, </w:t>
      </w:r>
      <w:r w:rsidRPr="00907F51">
        <w:rPr>
          <w:rFonts w:ascii="Times New Roman"/>
          <w:spacing w:val="-4"/>
          <w:sz w:val="24"/>
          <w:lang w:val="nl-NL"/>
        </w:rPr>
        <w:t xml:space="preserve">wilde </w:t>
      </w:r>
      <w:r w:rsidRPr="00907F51">
        <w:rPr>
          <w:rFonts w:ascii="Times New Roman"/>
          <w:sz w:val="24"/>
          <w:lang w:val="nl-NL"/>
        </w:rPr>
        <w:t xml:space="preserve">God ons leren een afschuw te hebben van </w:t>
      </w:r>
      <w:r w:rsidRPr="00907F51">
        <w:rPr>
          <w:rFonts w:ascii="Times New Roman"/>
          <w:spacing w:val="-3"/>
          <w:sz w:val="24"/>
          <w:lang w:val="nl-NL"/>
        </w:rPr>
        <w:t xml:space="preserve">bloedschuld, </w:t>
      </w:r>
      <w:r w:rsidRPr="00907F51">
        <w:rPr>
          <w:rFonts w:ascii="Times New Roman"/>
          <w:sz w:val="24"/>
          <w:lang w:val="nl-NL"/>
        </w:rPr>
        <w:t xml:space="preserve">zeer </w:t>
      </w:r>
      <w:r w:rsidRPr="00907F51">
        <w:rPr>
          <w:rFonts w:ascii="Times New Roman"/>
          <w:spacing w:val="-3"/>
          <w:sz w:val="24"/>
          <w:lang w:val="nl-NL"/>
        </w:rPr>
        <w:t xml:space="preserve">voorzichtig </w:t>
      </w:r>
      <w:r w:rsidRPr="00907F51">
        <w:rPr>
          <w:rFonts w:ascii="Times New Roman"/>
          <w:sz w:val="24"/>
          <w:lang w:val="nl-NL"/>
        </w:rPr>
        <w:t xml:space="preserve">te </w:t>
      </w:r>
      <w:r w:rsidRPr="00907F51">
        <w:rPr>
          <w:rFonts w:ascii="Times New Roman"/>
          <w:spacing w:val="-6"/>
          <w:sz w:val="24"/>
          <w:lang w:val="nl-NL"/>
        </w:rPr>
        <w:t xml:space="preserve">zijn </w:t>
      </w:r>
      <w:r w:rsidRPr="00907F51">
        <w:rPr>
          <w:rFonts w:ascii="Times New Roman"/>
          <w:spacing w:val="-3"/>
          <w:sz w:val="24"/>
          <w:lang w:val="nl-NL"/>
        </w:rPr>
        <w:t xml:space="preserve">met </w:t>
      </w:r>
      <w:r w:rsidRPr="00907F51">
        <w:rPr>
          <w:rFonts w:ascii="Times New Roman"/>
          <w:sz w:val="24"/>
          <w:lang w:val="nl-NL"/>
        </w:rPr>
        <w:t xml:space="preserve">het </w:t>
      </w:r>
      <w:r w:rsidRPr="00907F51">
        <w:rPr>
          <w:rFonts w:ascii="Times New Roman"/>
          <w:spacing w:val="-4"/>
          <w:sz w:val="24"/>
          <w:lang w:val="nl-NL"/>
        </w:rPr>
        <w:t xml:space="preserve">leven, </w:t>
      </w:r>
      <w:r w:rsidRPr="00907F51">
        <w:rPr>
          <w:rFonts w:ascii="Times New Roman"/>
          <w:sz w:val="24"/>
          <w:lang w:val="nl-NL"/>
        </w:rPr>
        <w:t>en altijd bevreesd te wezen om door vergissing</w:t>
      </w:r>
      <w:r w:rsidRPr="00907F51">
        <w:rPr>
          <w:rFonts w:ascii="Times New Roman"/>
          <w:spacing w:val="-12"/>
          <w:sz w:val="24"/>
          <w:lang w:val="nl-NL"/>
        </w:rPr>
        <w:t xml:space="preserve"> </w:t>
      </w:r>
      <w:r w:rsidRPr="00907F51">
        <w:rPr>
          <w:rFonts w:ascii="Times New Roman"/>
          <w:sz w:val="24"/>
          <w:lang w:val="nl-NL"/>
        </w:rPr>
        <w:t>of</w:t>
      </w:r>
      <w:r w:rsidRPr="00907F51">
        <w:rPr>
          <w:rFonts w:ascii="Times New Roman"/>
          <w:spacing w:val="-12"/>
          <w:sz w:val="24"/>
          <w:lang w:val="nl-NL"/>
        </w:rPr>
        <w:t xml:space="preserve"> </w:t>
      </w:r>
      <w:r w:rsidRPr="00907F51">
        <w:rPr>
          <w:rFonts w:ascii="Times New Roman"/>
          <w:sz w:val="24"/>
          <w:lang w:val="nl-NL"/>
        </w:rPr>
        <w:t>verzuim</w:t>
      </w:r>
      <w:r w:rsidRPr="00907F51">
        <w:rPr>
          <w:rFonts w:ascii="Times New Roman"/>
          <w:spacing w:val="-12"/>
          <w:sz w:val="24"/>
          <w:lang w:val="nl-NL"/>
        </w:rPr>
        <w:t xml:space="preserve"> </w:t>
      </w:r>
      <w:r w:rsidRPr="00907F51">
        <w:rPr>
          <w:rFonts w:ascii="Times New Roman"/>
          <w:sz w:val="24"/>
          <w:lang w:val="nl-NL"/>
        </w:rPr>
        <w:t>iemands</w:t>
      </w:r>
      <w:r w:rsidRPr="00907F51">
        <w:rPr>
          <w:rFonts w:ascii="Times New Roman"/>
          <w:spacing w:val="-12"/>
          <w:sz w:val="24"/>
          <w:lang w:val="nl-NL"/>
        </w:rPr>
        <w:t xml:space="preserve"> </w:t>
      </w:r>
      <w:r w:rsidRPr="00907F51">
        <w:rPr>
          <w:rFonts w:ascii="Times New Roman"/>
          <w:sz w:val="24"/>
          <w:lang w:val="nl-NL"/>
        </w:rPr>
        <w:t>dood</w:t>
      </w:r>
      <w:r w:rsidRPr="00907F51">
        <w:rPr>
          <w:rFonts w:ascii="Times New Roman"/>
          <w:spacing w:val="-12"/>
          <w:sz w:val="24"/>
          <w:lang w:val="nl-NL"/>
        </w:rPr>
        <w:t xml:space="preserve"> </w:t>
      </w:r>
      <w:r w:rsidRPr="00907F51">
        <w:rPr>
          <w:rFonts w:ascii="Times New Roman"/>
          <w:sz w:val="24"/>
          <w:lang w:val="nl-NL"/>
        </w:rPr>
        <w:t>teweeg</w:t>
      </w:r>
      <w:r w:rsidRPr="00907F51">
        <w:rPr>
          <w:rFonts w:ascii="Times New Roman"/>
          <w:spacing w:val="-12"/>
          <w:sz w:val="24"/>
          <w:lang w:val="nl-NL"/>
        </w:rPr>
        <w:t xml:space="preserve"> </w:t>
      </w:r>
      <w:r w:rsidRPr="00907F51">
        <w:rPr>
          <w:rFonts w:ascii="Times New Roman"/>
          <w:sz w:val="24"/>
          <w:lang w:val="nl-NL"/>
        </w:rPr>
        <w:t>te</w:t>
      </w:r>
      <w:r w:rsidRPr="00907F51">
        <w:rPr>
          <w:rFonts w:ascii="Times New Roman"/>
          <w:spacing w:val="-12"/>
          <w:sz w:val="24"/>
          <w:lang w:val="nl-NL"/>
        </w:rPr>
        <w:t xml:space="preserve"> </w:t>
      </w:r>
      <w:r w:rsidRPr="00907F51">
        <w:rPr>
          <w:rFonts w:ascii="Times New Roman"/>
          <w:sz w:val="24"/>
          <w:lang w:val="nl-NL"/>
        </w:rPr>
        <w:t>brengen.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5"/>
        </w:numPr>
        <w:tabs>
          <w:tab w:val="left" w:pos="335"/>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Door de </w:t>
      </w:r>
      <w:r w:rsidRPr="00907F51">
        <w:rPr>
          <w:rFonts w:ascii="Times New Roman" w:eastAsia="Times New Roman" w:hAnsi="Times New Roman" w:cs="Times New Roman"/>
          <w:spacing w:val="-3"/>
          <w:sz w:val="24"/>
          <w:szCs w:val="24"/>
          <w:lang w:val="nl-NL"/>
        </w:rPr>
        <w:t xml:space="preserve">beperking </w:t>
      </w:r>
      <w:r w:rsidRPr="00907F51">
        <w:rPr>
          <w:rFonts w:ascii="Times New Roman" w:eastAsia="Times New Roman" w:hAnsi="Times New Roman" w:cs="Times New Roman"/>
          <w:sz w:val="24"/>
          <w:szCs w:val="24"/>
          <w:lang w:val="nl-NL"/>
        </w:rPr>
        <w:t xml:space="preserve">van de </w:t>
      </w:r>
      <w:r w:rsidRPr="00907F51">
        <w:rPr>
          <w:rFonts w:ascii="Times New Roman" w:eastAsia="Times New Roman" w:hAnsi="Times New Roman" w:cs="Times New Roman"/>
          <w:spacing w:val="-5"/>
          <w:sz w:val="24"/>
          <w:szCs w:val="24"/>
          <w:lang w:val="nl-NL"/>
        </w:rPr>
        <w:t xml:space="preserve">tijd </w:t>
      </w:r>
      <w:r w:rsidRPr="00907F51">
        <w:rPr>
          <w:rFonts w:ascii="Times New Roman" w:eastAsia="Times New Roman" w:hAnsi="Times New Roman" w:cs="Times New Roman"/>
          <w:sz w:val="24"/>
          <w:szCs w:val="24"/>
          <w:lang w:val="nl-NL"/>
        </w:rPr>
        <w:t xml:space="preserve">van de </w:t>
      </w:r>
      <w:r w:rsidRPr="00907F51">
        <w:rPr>
          <w:rFonts w:ascii="Times New Roman" w:eastAsia="Times New Roman" w:hAnsi="Times New Roman" w:cs="Times New Roman"/>
          <w:spacing w:val="-4"/>
          <w:sz w:val="24"/>
          <w:szCs w:val="24"/>
          <w:lang w:val="nl-NL"/>
        </w:rPr>
        <w:t xml:space="preserve">ballingschap </w:t>
      </w:r>
      <w:r w:rsidRPr="00907F51">
        <w:rPr>
          <w:rFonts w:ascii="Times New Roman" w:eastAsia="Times New Roman" w:hAnsi="Times New Roman" w:cs="Times New Roman"/>
          <w:sz w:val="24"/>
          <w:szCs w:val="24"/>
          <w:lang w:val="nl-NL"/>
        </w:rPr>
        <w:t xml:space="preserve">van de overtreder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z w:val="24"/>
          <w:szCs w:val="24"/>
          <w:lang w:val="nl-NL"/>
        </w:rPr>
        <w:t xml:space="preserve">aan de dood van de hogepriester werd eer gelegd op </w:t>
      </w:r>
      <w:r w:rsidRPr="00907F51">
        <w:rPr>
          <w:rFonts w:ascii="Times New Roman" w:eastAsia="Times New Roman" w:hAnsi="Times New Roman" w:cs="Times New Roman"/>
          <w:spacing w:val="-5"/>
          <w:sz w:val="24"/>
          <w:szCs w:val="24"/>
          <w:lang w:val="nl-NL"/>
        </w:rPr>
        <w:t xml:space="preserve">dit </w:t>
      </w:r>
      <w:r w:rsidRPr="00907F51">
        <w:rPr>
          <w:rFonts w:ascii="Times New Roman" w:eastAsia="Times New Roman" w:hAnsi="Times New Roman" w:cs="Times New Roman"/>
          <w:spacing w:val="-7"/>
          <w:sz w:val="24"/>
          <w:szCs w:val="24"/>
          <w:lang w:val="nl-NL"/>
        </w:rPr>
        <w:t xml:space="preserve">heilig </w:t>
      </w:r>
      <w:r w:rsidRPr="00907F51">
        <w:rPr>
          <w:rFonts w:ascii="Times New Roman" w:eastAsia="Times New Roman" w:hAnsi="Times New Roman" w:cs="Times New Roman"/>
          <w:sz w:val="24"/>
          <w:szCs w:val="24"/>
          <w:lang w:val="nl-NL"/>
        </w:rPr>
        <w:t xml:space="preserve">ambt. De hogepriester moest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zo </w:t>
      </w:r>
      <w:r w:rsidRPr="00907F51">
        <w:rPr>
          <w:rFonts w:ascii="Times New Roman" w:eastAsia="Times New Roman" w:hAnsi="Times New Roman" w:cs="Times New Roman"/>
          <w:spacing w:val="2"/>
          <w:sz w:val="24"/>
          <w:szCs w:val="24"/>
          <w:lang w:val="nl-NL"/>
        </w:rPr>
        <w:t xml:space="preserve">groot </w:t>
      </w:r>
      <w:r w:rsidRPr="00907F51">
        <w:rPr>
          <w:rFonts w:ascii="Times New Roman" w:eastAsia="Times New Roman" w:hAnsi="Times New Roman" w:cs="Times New Roman"/>
          <w:sz w:val="24"/>
          <w:szCs w:val="24"/>
          <w:lang w:val="nl-NL"/>
        </w:rPr>
        <w:t xml:space="preserve">een zegen geacht worden voor zijn land dat, als hij stierf de droefheid over zijn dood alle </w:t>
      </w:r>
      <w:r w:rsidRPr="00907F51">
        <w:rPr>
          <w:rFonts w:ascii="Times New Roman" w:eastAsia="Times New Roman" w:hAnsi="Times New Roman" w:cs="Times New Roman"/>
          <w:spacing w:val="-2"/>
          <w:sz w:val="24"/>
          <w:szCs w:val="24"/>
          <w:lang w:val="nl-NL"/>
        </w:rPr>
        <w:t xml:space="preserve">andere </w:t>
      </w:r>
      <w:r w:rsidRPr="00907F51">
        <w:rPr>
          <w:rFonts w:ascii="Times New Roman" w:eastAsia="Times New Roman" w:hAnsi="Times New Roman" w:cs="Times New Roman"/>
          <w:spacing w:val="-3"/>
          <w:sz w:val="24"/>
          <w:szCs w:val="24"/>
          <w:lang w:val="nl-NL"/>
        </w:rPr>
        <w:t xml:space="preserve">gevoelens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het ware </w:t>
      </w:r>
      <w:r w:rsidRPr="00907F51">
        <w:rPr>
          <w:rFonts w:ascii="Times New Roman" w:eastAsia="Times New Roman" w:hAnsi="Times New Roman" w:cs="Times New Roman"/>
          <w:spacing w:val="-3"/>
          <w:sz w:val="24"/>
          <w:szCs w:val="24"/>
          <w:lang w:val="nl-NL"/>
        </w:rPr>
        <w:t xml:space="preserve">moest </w:t>
      </w:r>
      <w:r w:rsidRPr="00907F51">
        <w:rPr>
          <w:rFonts w:ascii="Times New Roman" w:eastAsia="Times New Roman" w:hAnsi="Times New Roman" w:cs="Times New Roman"/>
          <w:sz w:val="24"/>
          <w:szCs w:val="24"/>
          <w:lang w:val="nl-NL"/>
        </w:rPr>
        <w:t>verzwelgen. Daar al de vrijsteden Levietensteden waren, en de hogepriester</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het</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hoofd</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was</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die</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stam,</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bijgevolg</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een</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bijzondere</w:t>
      </w:r>
      <w:r w:rsidRPr="00907F51">
        <w:rPr>
          <w:rFonts w:ascii="Times New Roman" w:eastAsia="Times New Roman" w:hAnsi="Times New Roman" w:cs="Times New Roman"/>
          <w:spacing w:val="-8"/>
          <w:sz w:val="24"/>
          <w:szCs w:val="24"/>
          <w:lang w:val="nl-NL"/>
        </w:rPr>
        <w:t xml:space="preserve"> </w:t>
      </w:r>
      <w:r w:rsidRPr="00907F51">
        <w:rPr>
          <w:rFonts w:ascii="Times New Roman" w:eastAsia="Times New Roman" w:hAnsi="Times New Roman" w:cs="Times New Roman"/>
          <w:sz w:val="24"/>
          <w:szCs w:val="24"/>
          <w:lang w:val="nl-NL"/>
        </w:rPr>
        <w:t>heerschappij</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had</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pacing w:val="-3"/>
          <w:sz w:val="24"/>
          <w:szCs w:val="24"/>
          <w:lang w:val="nl-NL"/>
        </w:rPr>
        <w:t>over</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pacing w:val="-3"/>
          <w:sz w:val="24"/>
          <w:szCs w:val="24"/>
          <w:lang w:val="nl-NL"/>
        </w:rPr>
        <w:t xml:space="preserve">die </w:t>
      </w:r>
      <w:r w:rsidRPr="00907F51">
        <w:rPr>
          <w:rFonts w:ascii="Times New Roman" w:eastAsia="Times New Roman" w:hAnsi="Times New Roman" w:cs="Times New Roman"/>
          <w:sz w:val="24"/>
          <w:szCs w:val="24"/>
          <w:lang w:val="nl-NL"/>
        </w:rPr>
        <w:t xml:space="preserve">steden, konden </w:t>
      </w:r>
      <w:r w:rsidRPr="00907F51">
        <w:rPr>
          <w:rFonts w:ascii="Times New Roman" w:eastAsia="Times New Roman" w:hAnsi="Times New Roman" w:cs="Times New Roman"/>
          <w:spacing w:val="-6"/>
          <w:sz w:val="24"/>
          <w:szCs w:val="24"/>
          <w:lang w:val="nl-NL"/>
        </w:rPr>
        <w:t xml:space="preserve">zij, </w:t>
      </w:r>
      <w:r w:rsidRPr="00907F51">
        <w:rPr>
          <w:rFonts w:ascii="Times New Roman" w:eastAsia="Times New Roman" w:hAnsi="Times New Roman" w:cs="Times New Roman"/>
          <w:spacing w:val="-5"/>
          <w:sz w:val="24"/>
          <w:szCs w:val="24"/>
          <w:lang w:val="nl-NL"/>
        </w:rPr>
        <w:t xml:space="preserve">die </w:t>
      </w:r>
      <w:r w:rsidRPr="00907F51">
        <w:rPr>
          <w:rFonts w:ascii="Times New Roman" w:eastAsia="Times New Roman" w:hAnsi="Times New Roman" w:cs="Times New Roman"/>
          <w:spacing w:val="-4"/>
          <w:sz w:val="24"/>
          <w:szCs w:val="24"/>
          <w:lang w:val="nl-NL"/>
        </w:rPr>
        <w:t xml:space="preserve">daarin </w:t>
      </w:r>
      <w:r w:rsidRPr="00907F51">
        <w:rPr>
          <w:rFonts w:ascii="Times New Roman" w:eastAsia="Times New Roman" w:hAnsi="Times New Roman" w:cs="Times New Roman"/>
          <w:sz w:val="24"/>
          <w:szCs w:val="24"/>
          <w:lang w:val="nl-NL"/>
        </w:rPr>
        <w:t xml:space="preserve">opgesloten waren, eigenlijk als zijn gevangenen </w:t>
      </w:r>
      <w:r w:rsidRPr="00907F51">
        <w:rPr>
          <w:rFonts w:ascii="Times New Roman" w:eastAsia="Times New Roman" w:hAnsi="Times New Roman" w:cs="Times New Roman"/>
          <w:spacing w:val="-2"/>
          <w:sz w:val="24"/>
          <w:szCs w:val="24"/>
          <w:lang w:val="nl-NL"/>
        </w:rPr>
        <w:t xml:space="preserve">worden </w:t>
      </w:r>
      <w:r w:rsidRPr="00907F51">
        <w:rPr>
          <w:rFonts w:ascii="Times New Roman" w:eastAsia="Times New Roman" w:hAnsi="Times New Roman" w:cs="Times New Roman"/>
          <w:sz w:val="24"/>
          <w:szCs w:val="24"/>
          <w:lang w:val="nl-NL"/>
        </w:rPr>
        <w:t xml:space="preserve">beschouwd, en zo was dan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2"/>
          <w:sz w:val="24"/>
          <w:szCs w:val="24"/>
          <w:lang w:val="nl-NL"/>
        </w:rPr>
        <w:t xml:space="preserve">dood </w:t>
      </w:r>
      <w:r w:rsidRPr="00907F51">
        <w:rPr>
          <w:rFonts w:ascii="Times New Roman" w:eastAsia="Times New Roman" w:hAnsi="Times New Roman" w:cs="Times New Roman"/>
          <w:sz w:val="24"/>
          <w:szCs w:val="24"/>
          <w:lang w:val="nl-NL"/>
        </w:rPr>
        <w:t xml:space="preserve">hun </w:t>
      </w:r>
      <w:r w:rsidRPr="00907F51">
        <w:rPr>
          <w:rFonts w:ascii="Times New Roman" w:eastAsia="Times New Roman" w:hAnsi="Times New Roman" w:cs="Times New Roman"/>
          <w:spacing w:val="-4"/>
          <w:sz w:val="24"/>
          <w:szCs w:val="24"/>
          <w:lang w:val="nl-NL"/>
        </w:rPr>
        <w:t xml:space="preserve">vrijlating. </w:t>
      </w:r>
      <w:r w:rsidRPr="00907F51">
        <w:rPr>
          <w:rFonts w:ascii="Times New Roman" w:eastAsia="Times New Roman" w:hAnsi="Times New Roman" w:cs="Times New Roman"/>
          <w:sz w:val="24"/>
          <w:szCs w:val="24"/>
          <w:lang w:val="nl-NL"/>
        </w:rPr>
        <w:t xml:space="preserve">Het was, </w:t>
      </w:r>
      <w:r w:rsidRPr="00907F51">
        <w:rPr>
          <w:rFonts w:ascii="Times New Roman" w:eastAsia="Times New Roman" w:hAnsi="Times New Roman" w:cs="Times New Roman"/>
          <w:spacing w:val="-4"/>
          <w:sz w:val="24"/>
          <w:szCs w:val="24"/>
          <w:lang w:val="nl-NL"/>
        </w:rPr>
        <w:t xml:space="preserve">als </w:t>
      </w:r>
      <w:r w:rsidRPr="00907F51">
        <w:rPr>
          <w:rFonts w:ascii="Times New Roman" w:eastAsia="Times New Roman" w:hAnsi="Times New Roman" w:cs="Times New Roman"/>
          <w:sz w:val="24"/>
          <w:szCs w:val="24"/>
          <w:lang w:val="nl-NL"/>
        </w:rPr>
        <w:t xml:space="preserve">het ware, op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2"/>
          <w:sz w:val="24"/>
          <w:szCs w:val="24"/>
          <w:lang w:val="nl-NL"/>
        </w:rPr>
        <w:t xml:space="preserve">verzoek </w:t>
      </w:r>
      <w:r w:rsidRPr="00907F51">
        <w:rPr>
          <w:rFonts w:ascii="Times New Roman" w:eastAsia="Times New Roman" w:hAnsi="Times New Roman" w:cs="Times New Roman"/>
          <w:spacing w:val="3"/>
          <w:sz w:val="24"/>
          <w:szCs w:val="24"/>
          <w:lang w:val="nl-NL"/>
        </w:rPr>
        <w:t xml:space="preserve">dat </w:t>
      </w:r>
      <w:r w:rsidRPr="00907F51">
        <w:rPr>
          <w:rFonts w:ascii="Times New Roman" w:eastAsia="Times New Roman" w:hAnsi="Times New Roman" w:cs="Times New Roman"/>
          <w:sz w:val="24"/>
          <w:szCs w:val="24"/>
          <w:lang w:val="nl-NL"/>
        </w:rPr>
        <w:t xml:space="preserve">de overtreder opgesloten werd, </w:t>
      </w:r>
      <w:r w:rsidRPr="00907F51">
        <w:rPr>
          <w:rFonts w:ascii="Times New Roman" w:eastAsia="Times New Roman" w:hAnsi="Times New Roman" w:cs="Times New Roman"/>
          <w:spacing w:val="-4"/>
          <w:sz w:val="24"/>
          <w:szCs w:val="24"/>
          <w:lang w:val="nl-NL"/>
        </w:rPr>
        <w:t xml:space="preserve">weshalve </w:t>
      </w:r>
      <w:r w:rsidRPr="00907F51">
        <w:rPr>
          <w:rFonts w:ascii="Times New Roman" w:eastAsia="Times New Roman" w:hAnsi="Times New Roman" w:cs="Times New Roman"/>
          <w:spacing w:val="-5"/>
          <w:sz w:val="24"/>
          <w:szCs w:val="24"/>
          <w:lang w:val="nl-NL"/>
        </w:rPr>
        <w:t xml:space="preserve">dit </w:t>
      </w:r>
      <w:r w:rsidRPr="00907F51">
        <w:rPr>
          <w:rFonts w:ascii="Times New Roman" w:eastAsia="Times New Roman" w:hAnsi="Times New Roman" w:cs="Times New Roman"/>
          <w:spacing w:val="-3"/>
          <w:sz w:val="24"/>
          <w:szCs w:val="24"/>
          <w:lang w:val="nl-NL"/>
        </w:rPr>
        <w:t xml:space="preserve">met </w:t>
      </w:r>
      <w:r w:rsidRPr="00907F51">
        <w:rPr>
          <w:rFonts w:ascii="Times New Roman" w:eastAsia="Times New Roman" w:hAnsi="Times New Roman" w:cs="Times New Roman"/>
          <w:spacing w:val="-6"/>
          <w:sz w:val="24"/>
          <w:szCs w:val="24"/>
          <w:lang w:val="nl-NL"/>
        </w:rPr>
        <w:t xml:space="preserve">zijn </w:t>
      </w:r>
      <w:r w:rsidRPr="00907F51">
        <w:rPr>
          <w:rFonts w:ascii="Times New Roman" w:eastAsia="Times New Roman" w:hAnsi="Times New Roman" w:cs="Times New Roman"/>
          <w:spacing w:val="2"/>
          <w:sz w:val="24"/>
          <w:szCs w:val="24"/>
          <w:lang w:val="nl-NL"/>
        </w:rPr>
        <w:t xml:space="preserve">dood </w:t>
      </w:r>
      <w:r w:rsidRPr="00907F51">
        <w:rPr>
          <w:rFonts w:ascii="Times New Roman" w:eastAsia="Times New Roman" w:hAnsi="Times New Roman" w:cs="Times New Roman"/>
          <w:sz w:val="24"/>
          <w:szCs w:val="24"/>
          <w:lang w:val="nl-NL"/>
        </w:rPr>
        <w:t xml:space="preserve">verviel, Actio moritur cum persona Ainsworth </w:t>
      </w:r>
      <w:r w:rsidRPr="00907F51">
        <w:rPr>
          <w:rFonts w:ascii="Times New Roman" w:eastAsia="Times New Roman" w:hAnsi="Times New Roman" w:cs="Times New Roman"/>
          <w:spacing w:val="-4"/>
          <w:sz w:val="24"/>
          <w:szCs w:val="24"/>
          <w:lang w:val="nl-NL"/>
        </w:rPr>
        <w:t xml:space="preserve">heeft hier </w:t>
      </w:r>
      <w:r w:rsidRPr="00907F51">
        <w:rPr>
          <w:rFonts w:ascii="Times New Roman" w:eastAsia="Times New Roman" w:hAnsi="Times New Roman" w:cs="Times New Roman"/>
          <w:sz w:val="24"/>
          <w:szCs w:val="24"/>
          <w:lang w:val="nl-NL"/>
        </w:rPr>
        <w:t xml:space="preserve">een andere opvatting van. Gelijk de hogepriesters, zegt hij, zolang </w:t>
      </w:r>
      <w:r w:rsidRPr="00907F51">
        <w:rPr>
          <w:rFonts w:ascii="Times New Roman" w:eastAsia="Times New Roman" w:hAnsi="Times New Roman" w:cs="Times New Roman"/>
          <w:spacing w:val="-2"/>
          <w:sz w:val="24"/>
          <w:szCs w:val="24"/>
          <w:lang w:val="nl-NL"/>
        </w:rPr>
        <w:t xml:space="preserve">zij </w:t>
      </w:r>
      <w:r w:rsidRPr="00907F51">
        <w:rPr>
          <w:rFonts w:ascii="Times New Roman" w:eastAsia="Times New Roman" w:hAnsi="Times New Roman" w:cs="Times New Roman"/>
          <w:spacing w:val="-4"/>
          <w:sz w:val="24"/>
          <w:szCs w:val="24"/>
          <w:lang w:val="nl-NL"/>
        </w:rPr>
        <w:t xml:space="preserve">leefden </w:t>
      </w:r>
      <w:r w:rsidRPr="00907F51">
        <w:rPr>
          <w:rFonts w:ascii="Times New Roman" w:eastAsia="Times New Roman" w:hAnsi="Times New Roman" w:cs="Times New Roman"/>
          <w:sz w:val="24"/>
          <w:szCs w:val="24"/>
          <w:lang w:val="nl-NL"/>
        </w:rPr>
        <w:t xml:space="preserve">door hun dienst en het brengen van offeranden, verzoening deden voor de zonde, </w:t>
      </w:r>
      <w:r w:rsidRPr="00907F51">
        <w:rPr>
          <w:rFonts w:ascii="Times New Roman" w:eastAsia="Times New Roman" w:hAnsi="Times New Roman" w:cs="Times New Roman"/>
          <w:spacing w:val="-4"/>
          <w:sz w:val="24"/>
          <w:szCs w:val="24"/>
          <w:lang w:val="nl-NL"/>
        </w:rPr>
        <w:t xml:space="preserve">waarin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z w:val="24"/>
          <w:szCs w:val="24"/>
          <w:lang w:val="nl-NL"/>
        </w:rPr>
        <w:t xml:space="preserve">Christus’ genoegdoening voorstelden, zo werden bij hun </w:t>
      </w:r>
      <w:r w:rsidRPr="00907F51">
        <w:rPr>
          <w:rFonts w:ascii="Times New Roman" w:eastAsia="Times New Roman" w:hAnsi="Times New Roman" w:cs="Times New Roman"/>
          <w:spacing w:val="-3"/>
          <w:sz w:val="24"/>
          <w:szCs w:val="24"/>
          <w:lang w:val="nl-NL"/>
        </w:rPr>
        <w:t xml:space="preserve">dood diegenen vrijgelaten, </w:t>
      </w:r>
      <w:r w:rsidRPr="00907F51">
        <w:rPr>
          <w:rFonts w:ascii="Times New Roman" w:eastAsia="Times New Roman" w:hAnsi="Times New Roman" w:cs="Times New Roman"/>
          <w:spacing w:val="-5"/>
          <w:sz w:val="24"/>
          <w:szCs w:val="24"/>
          <w:lang w:val="nl-NL"/>
        </w:rPr>
        <w:t xml:space="preserve">die in </w:t>
      </w:r>
      <w:r w:rsidRPr="00907F51">
        <w:rPr>
          <w:rFonts w:ascii="Times New Roman" w:eastAsia="Times New Roman" w:hAnsi="Times New Roman" w:cs="Times New Roman"/>
          <w:spacing w:val="-4"/>
          <w:sz w:val="24"/>
          <w:szCs w:val="24"/>
          <w:lang w:val="nl-NL"/>
        </w:rPr>
        <w:t xml:space="preserve">ballingschap </w:t>
      </w:r>
      <w:r w:rsidRPr="00907F51">
        <w:rPr>
          <w:rFonts w:ascii="Times New Roman" w:eastAsia="Times New Roman" w:hAnsi="Times New Roman" w:cs="Times New Roman"/>
          <w:sz w:val="24"/>
          <w:szCs w:val="24"/>
          <w:lang w:val="nl-NL"/>
        </w:rPr>
        <w:t>waren wegens toevallige doodslag, hetgeen een type was van de verlossing in</w:t>
      </w:r>
      <w:r w:rsidRPr="00907F51">
        <w:rPr>
          <w:rFonts w:ascii="Times New Roman" w:eastAsia="Times New Roman" w:hAnsi="Times New Roman" w:cs="Times New Roman"/>
          <w:spacing w:val="-3"/>
          <w:sz w:val="24"/>
          <w:szCs w:val="24"/>
          <w:lang w:val="nl-NL"/>
        </w:rPr>
        <w:t xml:space="preserve"> Israël.</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2"/>
          <w:numId w:val="5"/>
        </w:numPr>
        <w:tabs>
          <w:tab w:val="left" w:pos="355"/>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2"/>
          <w:sz w:val="24"/>
          <w:lang w:val="nl-NL"/>
        </w:rPr>
        <w:t xml:space="preserve">Door </w:t>
      </w:r>
      <w:r w:rsidRPr="00907F51">
        <w:rPr>
          <w:rFonts w:ascii="Times New Roman"/>
          <w:sz w:val="24"/>
          <w:lang w:val="nl-NL"/>
        </w:rPr>
        <w:t xml:space="preserve">de </w:t>
      </w:r>
      <w:r w:rsidRPr="00907F51">
        <w:rPr>
          <w:rFonts w:ascii="Times New Roman"/>
          <w:spacing w:val="-3"/>
          <w:sz w:val="24"/>
          <w:lang w:val="nl-NL"/>
        </w:rPr>
        <w:t xml:space="preserve">gevangene </w:t>
      </w:r>
      <w:r w:rsidRPr="00907F51">
        <w:rPr>
          <w:rFonts w:ascii="Times New Roman"/>
          <w:sz w:val="24"/>
          <w:lang w:val="nl-NL"/>
        </w:rPr>
        <w:t xml:space="preserve">aan de bloedwreker over te laten in geval hij buiten de grenzen van de </w:t>
      </w:r>
      <w:r w:rsidRPr="00907F51">
        <w:rPr>
          <w:rFonts w:ascii="Times New Roman"/>
          <w:spacing w:val="-3"/>
          <w:sz w:val="24"/>
          <w:lang w:val="nl-NL"/>
        </w:rPr>
        <w:t xml:space="preserve">vrijstad ging, </w:t>
      </w:r>
      <w:r w:rsidRPr="00907F51">
        <w:rPr>
          <w:rFonts w:ascii="Times New Roman"/>
          <w:sz w:val="24"/>
          <w:lang w:val="nl-NL"/>
        </w:rPr>
        <w:t xml:space="preserve">werd hen geleerd vast te houden aan de methoden, </w:t>
      </w:r>
      <w:r w:rsidRPr="00907F51">
        <w:rPr>
          <w:rFonts w:ascii="Times New Roman"/>
          <w:spacing w:val="-5"/>
          <w:sz w:val="24"/>
          <w:lang w:val="nl-NL"/>
        </w:rPr>
        <w:t xml:space="preserve">die </w:t>
      </w:r>
      <w:r w:rsidRPr="00907F51">
        <w:rPr>
          <w:rFonts w:ascii="Times New Roman"/>
          <w:sz w:val="24"/>
          <w:lang w:val="nl-NL"/>
        </w:rPr>
        <w:t xml:space="preserve">de </w:t>
      </w:r>
      <w:r w:rsidRPr="00907F51">
        <w:rPr>
          <w:rFonts w:ascii="Times New Roman"/>
          <w:spacing w:val="-3"/>
          <w:sz w:val="24"/>
          <w:lang w:val="nl-NL"/>
        </w:rPr>
        <w:t xml:space="preserve">oneindige </w:t>
      </w:r>
      <w:r w:rsidRPr="00907F51">
        <w:rPr>
          <w:rFonts w:ascii="Times New Roman"/>
          <w:spacing w:val="-6"/>
          <w:sz w:val="24"/>
          <w:lang w:val="nl-NL"/>
        </w:rPr>
        <w:t xml:space="preserve">wijsheid </w:t>
      </w:r>
      <w:r w:rsidRPr="00907F51">
        <w:rPr>
          <w:rFonts w:ascii="Times New Roman"/>
          <w:spacing w:val="-2"/>
          <w:sz w:val="24"/>
          <w:lang w:val="nl-NL"/>
        </w:rPr>
        <w:t xml:space="preserve">hun </w:t>
      </w:r>
      <w:r w:rsidRPr="00907F51">
        <w:rPr>
          <w:rFonts w:ascii="Times New Roman"/>
          <w:sz w:val="24"/>
          <w:lang w:val="nl-NL"/>
        </w:rPr>
        <w:t xml:space="preserve">voorschreef voor hun </w:t>
      </w:r>
      <w:r w:rsidRPr="00907F51">
        <w:rPr>
          <w:rFonts w:ascii="Times New Roman"/>
          <w:spacing w:val="-5"/>
          <w:sz w:val="24"/>
          <w:lang w:val="nl-NL"/>
        </w:rPr>
        <w:t xml:space="preserve">veiligheid. </w:t>
      </w:r>
      <w:r w:rsidRPr="00907F51">
        <w:rPr>
          <w:rFonts w:ascii="Times New Roman"/>
          <w:sz w:val="24"/>
          <w:lang w:val="nl-NL"/>
        </w:rPr>
        <w:t xml:space="preserve">Het was voor de eer van deze wet, dat zij zo strikt  nagekomen </w:t>
      </w:r>
      <w:r w:rsidRPr="00907F51">
        <w:rPr>
          <w:rFonts w:ascii="Times New Roman"/>
          <w:spacing w:val="-3"/>
          <w:sz w:val="24"/>
          <w:lang w:val="nl-NL"/>
        </w:rPr>
        <w:t xml:space="preserve">moest </w:t>
      </w:r>
      <w:r w:rsidRPr="00907F51">
        <w:rPr>
          <w:rFonts w:ascii="Times New Roman"/>
          <w:sz w:val="24"/>
          <w:lang w:val="nl-NL"/>
        </w:rPr>
        <w:t xml:space="preserve">worden. Hoe kunnen </w:t>
      </w:r>
      <w:r w:rsidRPr="00907F51">
        <w:rPr>
          <w:rFonts w:ascii="Times New Roman"/>
          <w:spacing w:val="-5"/>
          <w:sz w:val="24"/>
          <w:lang w:val="nl-NL"/>
        </w:rPr>
        <w:t xml:space="preserve">wij </w:t>
      </w:r>
      <w:r w:rsidRPr="00907F51">
        <w:rPr>
          <w:rFonts w:ascii="Times New Roman"/>
          <w:sz w:val="24"/>
          <w:lang w:val="nl-NL"/>
        </w:rPr>
        <w:t xml:space="preserve">verwachten verlost te worden, als wij de  </w:t>
      </w:r>
      <w:r w:rsidRPr="00907F51">
        <w:rPr>
          <w:rFonts w:ascii="Times New Roman"/>
          <w:spacing w:val="-4"/>
          <w:sz w:val="24"/>
          <w:lang w:val="nl-NL"/>
        </w:rPr>
        <w:t xml:space="preserve">verlossing </w:t>
      </w:r>
      <w:r w:rsidRPr="00907F51">
        <w:rPr>
          <w:rFonts w:ascii="Times New Roman"/>
          <w:sz w:val="24"/>
          <w:lang w:val="nl-NL"/>
        </w:rPr>
        <w:t xml:space="preserve">veronachtzamen, hoe kunnen </w:t>
      </w:r>
      <w:r w:rsidRPr="00907F51">
        <w:rPr>
          <w:rFonts w:ascii="Times New Roman"/>
          <w:spacing w:val="-5"/>
          <w:sz w:val="24"/>
          <w:lang w:val="nl-NL"/>
        </w:rPr>
        <w:t xml:space="preserve">wij </w:t>
      </w:r>
      <w:r w:rsidRPr="00907F51">
        <w:rPr>
          <w:rFonts w:ascii="Times New Roman"/>
          <w:sz w:val="24"/>
          <w:lang w:val="nl-NL"/>
        </w:rPr>
        <w:t xml:space="preserve">verwachten zalig te worden, als wij op zo grote </w:t>
      </w:r>
      <w:r w:rsidRPr="00907F51">
        <w:rPr>
          <w:rFonts w:ascii="Times New Roman"/>
          <w:spacing w:val="-3"/>
          <w:sz w:val="24"/>
          <w:lang w:val="nl-NL"/>
        </w:rPr>
        <w:t>zaligheid geen acht</w:t>
      </w:r>
      <w:r w:rsidRPr="00907F51">
        <w:rPr>
          <w:rFonts w:ascii="Times New Roman"/>
          <w:spacing w:val="6"/>
          <w:sz w:val="24"/>
          <w:lang w:val="nl-NL"/>
        </w:rPr>
        <w:t xml:space="preserve"> </w:t>
      </w:r>
      <w:r w:rsidRPr="00907F51">
        <w:rPr>
          <w:rFonts w:ascii="Times New Roman"/>
          <w:spacing w:val="-3"/>
          <w:sz w:val="24"/>
          <w:lang w:val="nl-NL"/>
        </w:rPr>
        <w:t>slaan?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6"/>
        </w:numPr>
        <w:tabs>
          <w:tab w:val="left" w:pos="390"/>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Er is zeer veel kostelijk Evangelie verborgen onder het type van de vrijsteden, en daarnaar </w:t>
      </w:r>
      <w:r w:rsidRPr="00907F51">
        <w:rPr>
          <w:rFonts w:ascii="Times New Roman" w:hAnsi="Times New Roman"/>
          <w:spacing w:val="-6"/>
          <w:sz w:val="24"/>
          <w:lang w:val="nl-NL"/>
        </w:rPr>
        <w:t xml:space="preserve">schijnt </w:t>
      </w:r>
      <w:r w:rsidRPr="00907F51">
        <w:rPr>
          <w:rFonts w:ascii="Times New Roman" w:hAnsi="Times New Roman"/>
          <w:sz w:val="24"/>
          <w:lang w:val="nl-NL"/>
        </w:rPr>
        <w:t xml:space="preserve">de apostel te verwijzen als hij spreekt van de toevlucht te nemen om de </w:t>
      </w:r>
      <w:r w:rsidRPr="00907F51">
        <w:rPr>
          <w:rFonts w:ascii="Times New Roman" w:hAnsi="Times New Roman"/>
          <w:spacing w:val="-2"/>
          <w:sz w:val="24"/>
          <w:lang w:val="nl-NL"/>
        </w:rPr>
        <w:t xml:space="preserve">voorgestelde </w:t>
      </w:r>
      <w:r w:rsidRPr="00907F51">
        <w:rPr>
          <w:rFonts w:ascii="Times New Roman" w:hAnsi="Times New Roman"/>
          <w:sz w:val="24"/>
          <w:lang w:val="nl-NL"/>
        </w:rPr>
        <w:t xml:space="preserve">hoop </w:t>
      </w:r>
      <w:r w:rsidRPr="00907F51">
        <w:rPr>
          <w:rFonts w:ascii="Times New Roman" w:hAnsi="Times New Roman"/>
          <w:spacing w:val="-3"/>
          <w:sz w:val="24"/>
          <w:lang w:val="nl-NL"/>
        </w:rPr>
        <w:t xml:space="preserve">vast </w:t>
      </w:r>
      <w:r w:rsidRPr="00907F51">
        <w:rPr>
          <w:rFonts w:ascii="Times New Roman" w:hAnsi="Times New Roman"/>
          <w:sz w:val="24"/>
          <w:lang w:val="nl-NL"/>
        </w:rPr>
        <w:t xml:space="preserve">te houden, Hebreeën 6:18, en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Christus gevonden te worden, Filippenzen 3:9. In  de </w:t>
      </w:r>
      <w:r w:rsidRPr="00907F51">
        <w:rPr>
          <w:rFonts w:ascii="Times New Roman" w:hAnsi="Times New Roman"/>
          <w:spacing w:val="-3"/>
          <w:sz w:val="24"/>
          <w:lang w:val="nl-NL"/>
        </w:rPr>
        <w:t xml:space="preserve">geschiedenis </w:t>
      </w:r>
      <w:r w:rsidRPr="00907F51">
        <w:rPr>
          <w:rFonts w:ascii="Times New Roman" w:hAnsi="Times New Roman"/>
          <w:sz w:val="24"/>
          <w:lang w:val="nl-NL"/>
        </w:rPr>
        <w:t xml:space="preserve">van het Oude Testament lezen wij nooit van iemand, die van deze vrijsteden </w:t>
      </w:r>
      <w:r w:rsidRPr="00907F51">
        <w:rPr>
          <w:rFonts w:ascii="Times New Roman" w:hAnsi="Times New Roman"/>
          <w:spacing w:val="-4"/>
          <w:sz w:val="24"/>
          <w:lang w:val="nl-NL"/>
        </w:rPr>
        <w:t xml:space="preserve">gebruik heeft </w:t>
      </w:r>
      <w:r w:rsidRPr="00907F51">
        <w:rPr>
          <w:rFonts w:ascii="Times New Roman" w:hAnsi="Times New Roman"/>
          <w:sz w:val="24"/>
          <w:lang w:val="nl-NL"/>
        </w:rPr>
        <w:t xml:space="preserve">gemaakt, </w:t>
      </w:r>
      <w:r w:rsidRPr="00907F51">
        <w:rPr>
          <w:rFonts w:ascii="Times New Roman" w:hAnsi="Times New Roman"/>
          <w:spacing w:val="-6"/>
          <w:sz w:val="24"/>
          <w:lang w:val="nl-NL"/>
        </w:rPr>
        <w:t xml:space="preserve">evenmin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van andere </w:t>
      </w:r>
      <w:r w:rsidRPr="00907F51">
        <w:rPr>
          <w:rFonts w:ascii="Times New Roman" w:hAnsi="Times New Roman"/>
          <w:spacing w:val="-3"/>
          <w:sz w:val="24"/>
          <w:lang w:val="nl-NL"/>
        </w:rPr>
        <w:t xml:space="preserve">dergelijke inzettingen, </w:t>
      </w:r>
      <w:r w:rsidRPr="00907F51">
        <w:rPr>
          <w:rFonts w:ascii="Times New Roman" w:hAnsi="Times New Roman"/>
          <w:sz w:val="24"/>
          <w:lang w:val="nl-NL"/>
        </w:rPr>
        <w:t xml:space="preserve">waarvan </w:t>
      </w:r>
      <w:r w:rsidRPr="00907F51">
        <w:rPr>
          <w:rFonts w:ascii="Times New Roman" w:hAnsi="Times New Roman"/>
          <w:spacing w:val="-4"/>
          <w:sz w:val="24"/>
          <w:lang w:val="nl-NL"/>
        </w:rPr>
        <w:t xml:space="preserve">ongetwijfeld </w:t>
      </w:r>
      <w:r w:rsidRPr="00907F51">
        <w:rPr>
          <w:rFonts w:ascii="Times New Roman" w:hAnsi="Times New Roman"/>
          <w:sz w:val="24"/>
          <w:lang w:val="nl-NL"/>
        </w:rPr>
        <w:t xml:space="preserve">toch wel </w:t>
      </w:r>
      <w:r w:rsidRPr="00907F51">
        <w:rPr>
          <w:rFonts w:ascii="Times New Roman" w:hAnsi="Times New Roman"/>
          <w:spacing w:val="-6"/>
          <w:sz w:val="24"/>
          <w:lang w:val="nl-NL"/>
        </w:rPr>
        <w:t xml:space="preserve">bij </w:t>
      </w:r>
      <w:r w:rsidRPr="00907F51">
        <w:rPr>
          <w:rFonts w:ascii="Times New Roman" w:hAnsi="Times New Roman"/>
          <w:sz w:val="24"/>
          <w:lang w:val="nl-NL"/>
        </w:rPr>
        <w:t xml:space="preserve">de daartoe bestemde gelegenheden </w:t>
      </w:r>
      <w:r w:rsidRPr="00907F51">
        <w:rPr>
          <w:rFonts w:ascii="Times New Roman" w:hAnsi="Times New Roman"/>
          <w:spacing w:val="-4"/>
          <w:sz w:val="24"/>
          <w:lang w:val="nl-NL"/>
        </w:rPr>
        <w:t xml:space="preserve">gebruik </w:t>
      </w:r>
      <w:r w:rsidRPr="00907F51">
        <w:rPr>
          <w:rFonts w:ascii="Times New Roman" w:hAnsi="Times New Roman"/>
          <w:sz w:val="24"/>
          <w:lang w:val="nl-NL"/>
        </w:rPr>
        <w:t xml:space="preserve">zal gemaakt zijn, wij lezen slechts </w:t>
      </w:r>
      <w:r w:rsidRPr="00907F51">
        <w:rPr>
          <w:rFonts w:ascii="Times New Roman" w:hAnsi="Times New Roman"/>
          <w:spacing w:val="-2"/>
          <w:sz w:val="24"/>
          <w:lang w:val="nl-NL"/>
        </w:rPr>
        <w:t xml:space="preserve">van </w:t>
      </w:r>
      <w:r w:rsidRPr="00907F51">
        <w:rPr>
          <w:rFonts w:ascii="Times New Roman" w:hAnsi="Times New Roman"/>
          <w:sz w:val="24"/>
          <w:lang w:val="nl-NL"/>
        </w:rPr>
        <w:t xml:space="preserve">de zodanigen, </w:t>
      </w:r>
      <w:r w:rsidRPr="00907F51">
        <w:rPr>
          <w:rFonts w:ascii="Times New Roman" w:hAnsi="Times New Roman"/>
          <w:spacing w:val="-5"/>
          <w:sz w:val="24"/>
          <w:lang w:val="nl-NL"/>
        </w:rPr>
        <w:t xml:space="preserve">die in </w:t>
      </w:r>
      <w:r w:rsidRPr="00907F51">
        <w:rPr>
          <w:rFonts w:ascii="Times New Roman" w:hAnsi="Times New Roman"/>
          <w:spacing w:val="-4"/>
          <w:sz w:val="24"/>
          <w:lang w:val="nl-NL"/>
        </w:rPr>
        <w:t xml:space="preserve">gevaarlijke </w:t>
      </w:r>
      <w:r w:rsidRPr="00907F51">
        <w:rPr>
          <w:rFonts w:ascii="Times New Roman" w:hAnsi="Times New Roman"/>
          <w:sz w:val="24"/>
          <w:lang w:val="nl-NL"/>
        </w:rPr>
        <w:t xml:space="preserve">ogenblikken de hoornen van het altaar hebben gevat, 1 </w:t>
      </w:r>
      <w:r w:rsidRPr="00907F51">
        <w:rPr>
          <w:rFonts w:ascii="Times New Roman" w:hAnsi="Times New Roman"/>
          <w:spacing w:val="-3"/>
          <w:sz w:val="24"/>
          <w:lang w:val="nl-NL"/>
        </w:rPr>
        <w:t xml:space="preserve">Koningen </w:t>
      </w:r>
      <w:r w:rsidRPr="00907F51">
        <w:rPr>
          <w:rFonts w:ascii="Times New Roman" w:hAnsi="Times New Roman"/>
          <w:sz w:val="24"/>
          <w:lang w:val="nl-NL"/>
        </w:rPr>
        <w:t xml:space="preserve">1:50, 2:28, </w:t>
      </w:r>
      <w:r w:rsidRPr="00907F51">
        <w:rPr>
          <w:rFonts w:ascii="Times New Roman" w:hAnsi="Times New Roman"/>
          <w:spacing w:val="-4"/>
          <w:sz w:val="24"/>
          <w:lang w:val="nl-NL"/>
        </w:rPr>
        <w:t xml:space="preserve">K. </w:t>
      </w:r>
      <w:r w:rsidRPr="00907F51">
        <w:rPr>
          <w:rFonts w:ascii="Times New Roman" w:hAnsi="Times New Roman"/>
          <w:spacing w:val="-3"/>
          <w:sz w:val="24"/>
          <w:lang w:val="nl-NL"/>
        </w:rPr>
        <w:t xml:space="preserve">want </w:t>
      </w:r>
      <w:r w:rsidRPr="00907F51">
        <w:rPr>
          <w:rFonts w:ascii="Times New Roman" w:hAnsi="Times New Roman"/>
          <w:sz w:val="24"/>
          <w:lang w:val="nl-NL"/>
        </w:rPr>
        <w:t xml:space="preserve">het altaar waar </w:t>
      </w:r>
      <w:r w:rsidRPr="00907F51">
        <w:rPr>
          <w:rFonts w:ascii="Times New Roman" w:hAnsi="Times New Roman"/>
          <w:spacing w:val="-5"/>
          <w:sz w:val="24"/>
          <w:lang w:val="nl-NL"/>
        </w:rPr>
        <w:t xml:space="preserve">dit </w:t>
      </w:r>
      <w:r w:rsidRPr="00907F51">
        <w:rPr>
          <w:rFonts w:ascii="Times New Roman" w:hAnsi="Times New Roman"/>
          <w:spacing w:val="2"/>
          <w:sz w:val="24"/>
          <w:lang w:val="nl-NL"/>
        </w:rPr>
        <w:t xml:space="preserve">ook </w:t>
      </w:r>
      <w:r w:rsidRPr="00907F51">
        <w:rPr>
          <w:rFonts w:ascii="Times New Roman" w:hAnsi="Times New Roman"/>
          <w:sz w:val="24"/>
          <w:lang w:val="nl-NL"/>
        </w:rPr>
        <w:t xml:space="preserve">stond was </w:t>
      </w:r>
      <w:r w:rsidRPr="00907F51">
        <w:rPr>
          <w:rFonts w:ascii="Times New Roman" w:hAnsi="Times New Roman"/>
          <w:spacing w:val="-4"/>
          <w:sz w:val="24"/>
          <w:lang w:val="nl-NL"/>
        </w:rPr>
        <w:t xml:space="preserve">als </w:t>
      </w:r>
      <w:r w:rsidRPr="00907F51">
        <w:rPr>
          <w:rFonts w:ascii="Times New Roman" w:hAnsi="Times New Roman"/>
          <w:sz w:val="24"/>
          <w:lang w:val="nl-NL"/>
        </w:rPr>
        <w:t xml:space="preserve">het ware de hoofdvrijstad. Maar de wet betreffende deze steden. was bedoeld om de hoop op te wekken van hen, die de </w:t>
      </w:r>
      <w:r w:rsidRPr="00907F51">
        <w:rPr>
          <w:rFonts w:ascii="Times New Roman" w:hAnsi="Times New Roman"/>
          <w:spacing w:val="-4"/>
          <w:sz w:val="24"/>
          <w:lang w:val="nl-NL"/>
        </w:rPr>
        <w:t xml:space="preserve">verlossing </w:t>
      </w:r>
      <w:r w:rsidRPr="00907F51">
        <w:rPr>
          <w:rFonts w:ascii="Times New Roman" w:hAnsi="Times New Roman"/>
          <w:spacing w:val="-5"/>
          <w:sz w:val="24"/>
          <w:lang w:val="nl-NL"/>
        </w:rPr>
        <w:t xml:space="preserve">in </w:t>
      </w:r>
      <w:r w:rsidRPr="00907F51">
        <w:rPr>
          <w:rFonts w:ascii="Times New Roman" w:hAnsi="Times New Roman"/>
          <w:sz w:val="24"/>
          <w:lang w:val="nl-NL"/>
        </w:rPr>
        <w:t xml:space="preserve">Israël verwachtten, en dat zal voor </w:t>
      </w:r>
      <w:r w:rsidRPr="00907F51">
        <w:rPr>
          <w:rFonts w:ascii="Times New Roman" w:hAnsi="Times New Roman"/>
          <w:spacing w:val="-3"/>
          <w:sz w:val="24"/>
          <w:lang w:val="nl-NL"/>
        </w:rPr>
        <w:t xml:space="preserve">hen, </w:t>
      </w:r>
      <w:r w:rsidRPr="00907F51">
        <w:rPr>
          <w:rFonts w:ascii="Times New Roman" w:hAnsi="Times New Roman"/>
          <w:spacing w:val="-5"/>
          <w:sz w:val="24"/>
          <w:lang w:val="nl-NL"/>
        </w:rPr>
        <w:t xml:space="preserve">die </w:t>
      </w:r>
      <w:r w:rsidRPr="00907F51">
        <w:rPr>
          <w:rFonts w:ascii="Times New Roman" w:hAnsi="Times New Roman"/>
          <w:sz w:val="24"/>
          <w:lang w:val="nl-NL"/>
        </w:rPr>
        <w:t xml:space="preserve">overtuigd </w:t>
      </w:r>
      <w:r w:rsidRPr="00907F51">
        <w:rPr>
          <w:rFonts w:ascii="Times New Roman" w:hAnsi="Times New Roman"/>
          <w:spacing w:val="-6"/>
          <w:sz w:val="24"/>
          <w:lang w:val="nl-NL"/>
        </w:rPr>
        <w:t xml:space="preserve">zijn </w:t>
      </w:r>
      <w:r w:rsidRPr="00907F51">
        <w:rPr>
          <w:rFonts w:ascii="Times New Roman" w:hAnsi="Times New Roman"/>
          <w:sz w:val="24"/>
          <w:lang w:val="nl-NL"/>
        </w:rPr>
        <w:t>van zonde en dieswege in</w:t>
      </w:r>
      <w:r w:rsidRPr="00907F51">
        <w:rPr>
          <w:rFonts w:ascii="Times New Roman" w:hAnsi="Times New Roman"/>
          <w:spacing w:val="-10"/>
          <w:sz w:val="24"/>
          <w:lang w:val="nl-NL"/>
        </w:rPr>
        <w:t xml:space="preserve"> </w:t>
      </w:r>
      <w:r w:rsidRPr="00907F51">
        <w:rPr>
          <w:rFonts w:ascii="Times New Roman" w:hAnsi="Times New Roman"/>
          <w:sz w:val="24"/>
          <w:lang w:val="nl-NL"/>
        </w:rPr>
        <w:t>angst</w:t>
      </w:r>
      <w:r w:rsidRPr="00907F51">
        <w:rPr>
          <w:rFonts w:ascii="Times New Roman" w:hAnsi="Times New Roman"/>
          <w:spacing w:val="-10"/>
          <w:sz w:val="24"/>
          <w:lang w:val="nl-NL"/>
        </w:rPr>
        <w:t xml:space="preserve"> </w:t>
      </w:r>
      <w:r w:rsidRPr="00907F51">
        <w:rPr>
          <w:rFonts w:ascii="Times New Roman" w:hAnsi="Times New Roman"/>
          <w:sz w:val="24"/>
          <w:lang w:val="nl-NL"/>
        </w:rPr>
        <w:t>en</w:t>
      </w:r>
      <w:r w:rsidRPr="00907F51">
        <w:rPr>
          <w:rFonts w:ascii="Times New Roman" w:hAnsi="Times New Roman"/>
          <w:spacing w:val="-10"/>
          <w:sz w:val="24"/>
          <w:lang w:val="nl-NL"/>
        </w:rPr>
        <w:t xml:space="preserve"> </w:t>
      </w:r>
      <w:r w:rsidRPr="00907F51">
        <w:rPr>
          <w:rFonts w:ascii="Times New Roman" w:hAnsi="Times New Roman"/>
          <w:sz w:val="24"/>
          <w:lang w:val="nl-NL"/>
        </w:rPr>
        <w:t>verschrikking</w:t>
      </w:r>
      <w:r w:rsidRPr="00907F51">
        <w:rPr>
          <w:rFonts w:ascii="Times New Roman" w:hAnsi="Times New Roman"/>
          <w:spacing w:val="-10"/>
          <w:sz w:val="24"/>
          <w:lang w:val="nl-NL"/>
        </w:rPr>
        <w:t xml:space="preserve"> </w:t>
      </w:r>
      <w:r w:rsidRPr="00907F51">
        <w:rPr>
          <w:rFonts w:ascii="Times New Roman" w:hAnsi="Times New Roman"/>
          <w:sz w:val="24"/>
          <w:lang w:val="nl-NL"/>
        </w:rPr>
        <w:t>zijn,</w:t>
      </w:r>
      <w:r w:rsidRPr="00907F51">
        <w:rPr>
          <w:rFonts w:ascii="Times New Roman" w:hAnsi="Times New Roman"/>
          <w:spacing w:val="-10"/>
          <w:sz w:val="24"/>
          <w:lang w:val="nl-NL"/>
        </w:rPr>
        <w:t xml:space="preserve"> </w:t>
      </w:r>
      <w:r w:rsidRPr="00907F51">
        <w:rPr>
          <w:rFonts w:ascii="Times New Roman" w:hAnsi="Times New Roman"/>
          <w:sz w:val="24"/>
          <w:lang w:val="nl-NL"/>
        </w:rPr>
        <w:t>wezen</w:t>
      </w:r>
      <w:r w:rsidRPr="00907F51">
        <w:rPr>
          <w:rFonts w:ascii="Times New Roman" w:hAnsi="Times New Roman"/>
          <w:spacing w:val="-10"/>
          <w:sz w:val="24"/>
          <w:lang w:val="nl-NL"/>
        </w:rPr>
        <w:t xml:space="preserve"> </w:t>
      </w:r>
      <w:r w:rsidRPr="00907F51">
        <w:rPr>
          <w:rFonts w:ascii="Times New Roman" w:hAnsi="Times New Roman"/>
          <w:sz w:val="24"/>
          <w:lang w:val="nl-NL"/>
        </w:rPr>
        <w:t>wat</w:t>
      </w:r>
      <w:r w:rsidRPr="00907F51">
        <w:rPr>
          <w:rFonts w:ascii="Times New Roman" w:hAnsi="Times New Roman"/>
          <w:spacing w:val="-10"/>
          <w:sz w:val="24"/>
          <w:lang w:val="nl-NL"/>
        </w:rPr>
        <w:t xml:space="preserve"> </w:t>
      </w:r>
      <w:r w:rsidRPr="00907F51">
        <w:rPr>
          <w:rFonts w:ascii="Times New Roman" w:hAnsi="Times New Roman"/>
          <w:sz w:val="24"/>
          <w:lang w:val="nl-NL"/>
        </w:rPr>
        <w:t>de</w:t>
      </w:r>
      <w:r w:rsidRPr="00907F51">
        <w:rPr>
          <w:rFonts w:ascii="Times New Roman" w:hAnsi="Times New Roman"/>
          <w:spacing w:val="-10"/>
          <w:sz w:val="24"/>
          <w:lang w:val="nl-NL"/>
        </w:rPr>
        <w:t xml:space="preserve"> </w:t>
      </w:r>
      <w:r w:rsidRPr="00907F51">
        <w:rPr>
          <w:rFonts w:ascii="Times New Roman" w:hAnsi="Times New Roman"/>
          <w:sz w:val="24"/>
          <w:lang w:val="nl-NL"/>
        </w:rPr>
        <w:t>vrijsteden</w:t>
      </w:r>
      <w:r w:rsidRPr="00907F51">
        <w:rPr>
          <w:rFonts w:ascii="Times New Roman" w:hAnsi="Times New Roman"/>
          <w:spacing w:val="-10"/>
          <w:sz w:val="24"/>
          <w:lang w:val="nl-NL"/>
        </w:rPr>
        <w:t xml:space="preserve"> </w:t>
      </w:r>
      <w:r w:rsidRPr="00907F51">
        <w:rPr>
          <w:rFonts w:ascii="Times New Roman" w:hAnsi="Times New Roman"/>
          <w:sz w:val="24"/>
          <w:lang w:val="nl-NL"/>
        </w:rPr>
        <w:t>voor</w:t>
      </w:r>
      <w:r w:rsidRPr="00907F51">
        <w:rPr>
          <w:rFonts w:ascii="Times New Roman" w:hAnsi="Times New Roman"/>
          <w:spacing w:val="-10"/>
          <w:sz w:val="24"/>
          <w:lang w:val="nl-NL"/>
        </w:rPr>
        <w:t xml:space="preserve"> </w:t>
      </w:r>
      <w:r w:rsidRPr="00907F51">
        <w:rPr>
          <w:rFonts w:ascii="Times New Roman" w:hAnsi="Times New Roman"/>
          <w:sz w:val="24"/>
          <w:lang w:val="nl-NL"/>
        </w:rPr>
        <w:t>de</w:t>
      </w:r>
      <w:r w:rsidRPr="00907F51">
        <w:rPr>
          <w:rFonts w:ascii="Times New Roman" w:hAnsi="Times New Roman"/>
          <w:spacing w:val="-10"/>
          <w:sz w:val="24"/>
          <w:lang w:val="nl-NL"/>
        </w:rPr>
        <w:t xml:space="preserve"> </w:t>
      </w:r>
      <w:r w:rsidRPr="00907F51">
        <w:rPr>
          <w:rFonts w:ascii="Times New Roman" w:hAnsi="Times New Roman"/>
          <w:sz w:val="24"/>
          <w:lang w:val="nl-NL"/>
        </w:rPr>
        <w:t>doodslager</w:t>
      </w:r>
      <w:r w:rsidRPr="00907F51">
        <w:rPr>
          <w:rFonts w:ascii="Times New Roman" w:hAnsi="Times New Roman"/>
          <w:spacing w:val="-10"/>
          <w:sz w:val="24"/>
          <w:lang w:val="nl-NL"/>
        </w:rPr>
        <w:t xml:space="preserve"> </w:t>
      </w:r>
      <w:r w:rsidRPr="00907F51">
        <w:rPr>
          <w:rFonts w:ascii="Times New Roman" w:hAnsi="Times New Roman"/>
          <w:sz w:val="24"/>
          <w:lang w:val="nl-NL"/>
        </w:rPr>
        <w:t>geweest</w:t>
      </w:r>
      <w:r w:rsidRPr="00907F51">
        <w:rPr>
          <w:rFonts w:ascii="Times New Roman" w:hAnsi="Times New Roman"/>
          <w:spacing w:val="-10"/>
          <w:sz w:val="24"/>
          <w:lang w:val="nl-NL"/>
        </w:rPr>
        <w:t xml:space="preserve"> </w:t>
      </w:r>
      <w:r w:rsidRPr="00907F51">
        <w:rPr>
          <w:rFonts w:ascii="Times New Roman" w:hAnsi="Times New Roman"/>
          <w:sz w:val="24"/>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ind w:left="100"/>
        <w:jc w:val="both"/>
        <w:rPr>
          <w:lang w:val="nl-NL"/>
        </w:rPr>
      </w:pPr>
      <w:r w:rsidRPr="00907F51">
        <w:rPr>
          <w:lang w:val="nl-NL"/>
        </w:rPr>
        <w:t>Merk</w:t>
      </w:r>
      <w:r w:rsidRPr="00907F51">
        <w:rPr>
          <w:spacing w:val="2"/>
          <w:lang w:val="nl-NL"/>
        </w:rPr>
        <w:t xml:space="preserve"> </w:t>
      </w:r>
      <w:r w:rsidRPr="00907F51">
        <w:rPr>
          <w:lang w:val="nl-NL"/>
        </w:rPr>
        <w:t>op:</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1"/>
          <w:numId w:val="6"/>
        </w:numPr>
        <w:tabs>
          <w:tab w:val="left" w:pos="350"/>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Dat er verscheidene vrijsteden waren, en zó gelegen in de verschillende delen des lands </w:t>
      </w:r>
      <w:r w:rsidRPr="00907F51">
        <w:rPr>
          <w:rFonts w:ascii="Times New Roman" w:hAnsi="Times New Roman"/>
          <w:spacing w:val="-2"/>
          <w:sz w:val="24"/>
          <w:lang w:val="nl-NL"/>
        </w:rPr>
        <w:t xml:space="preserve">dat </w:t>
      </w:r>
      <w:r w:rsidRPr="00907F51">
        <w:rPr>
          <w:rFonts w:ascii="Times New Roman" w:hAnsi="Times New Roman"/>
          <w:sz w:val="24"/>
          <w:lang w:val="nl-NL"/>
        </w:rPr>
        <w:t xml:space="preserve">de doodslager, waar hij ook in het land Israëls woonde, de ene of de andere in een halven dag kon </w:t>
      </w:r>
      <w:r w:rsidRPr="00907F51">
        <w:rPr>
          <w:rFonts w:ascii="Times New Roman" w:hAnsi="Times New Roman"/>
          <w:spacing w:val="-3"/>
          <w:sz w:val="24"/>
          <w:lang w:val="nl-NL"/>
        </w:rPr>
        <w:t xml:space="preserve">bereiken, </w:t>
      </w:r>
      <w:r w:rsidRPr="00907F51">
        <w:rPr>
          <w:rFonts w:ascii="Times New Roman" w:hAnsi="Times New Roman"/>
          <w:sz w:val="24"/>
          <w:lang w:val="nl-NL"/>
        </w:rPr>
        <w:t xml:space="preserve">evenzo, hoewel er slechts één Christus gesteld is om onze toevlucht te zijn, is </w:t>
      </w:r>
      <w:r w:rsidRPr="00907F51">
        <w:rPr>
          <w:rFonts w:ascii="Times New Roman" w:hAnsi="Times New Roman"/>
          <w:spacing w:val="-5"/>
          <w:sz w:val="24"/>
          <w:lang w:val="nl-NL"/>
        </w:rPr>
        <w:t xml:space="preserve">Hij </w:t>
      </w:r>
      <w:r w:rsidRPr="00907F51">
        <w:rPr>
          <w:rFonts w:ascii="Times New Roman" w:hAnsi="Times New Roman"/>
          <w:sz w:val="24"/>
          <w:lang w:val="nl-NL"/>
        </w:rPr>
        <w:t xml:space="preserve">toch, waar </w:t>
      </w:r>
      <w:r w:rsidRPr="00907F51">
        <w:rPr>
          <w:rFonts w:ascii="Times New Roman" w:hAnsi="Times New Roman"/>
          <w:spacing w:val="-5"/>
          <w:sz w:val="24"/>
          <w:lang w:val="nl-NL"/>
        </w:rPr>
        <w:t xml:space="preserve">wij </w:t>
      </w:r>
      <w:r w:rsidRPr="00907F51">
        <w:rPr>
          <w:rFonts w:ascii="Times New Roman" w:hAnsi="Times New Roman"/>
          <w:sz w:val="24"/>
          <w:lang w:val="nl-NL"/>
        </w:rPr>
        <w:t xml:space="preserve">ons </w:t>
      </w:r>
      <w:r w:rsidRPr="00907F51">
        <w:rPr>
          <w:rFonts w:ascii="Times New Roman" w:hAnsi="Times New Roman"/>
          <w:spacing w:val="2"/>
          <w:sz w:val="24"/>
          <w:lang w:val="nl-NL"/>
        </w:rPr>
        <w:t xml:space="preserve">ook </w:t>
      </w:r>
      <w:r w:rsidRPr="00907F51">
        <w:rPr>
          <w:rFonts w:ascii="Times New Roman" w:hAnsi="Times New Roman"/>
          <w:spacing w:val="-4"/>
          <w:sz w:val="24"/>
          <w:lang w:val="nl-NL"/>
        </w:rPr>
        <w:t xml:space="preserve">bevinden, </w:t>
      </w:r>
      <w:r w:rsidRPr="00907F51">
        <w:rPr>
          <w:rFonts w:ascii="Times New Roman" w:hAnsi="Times New Roman"/>
          <w:sz w:val="24"/>
          <w:lang w:val="nl-NL"/>
        </w:rPr>
        <w:t xml:space="preserve">een </w:t>
      </w:r>
      <w:r w:rsidRPr="00907F51">
        <w:rPr>
          <w:rFonts w:ascii="Times New Roman" w:hAnsi="Times New Roman"/>
          <w:spacing w:val="-5"/>
          <w:sz w:val="24"/>
          <w:lang w:val="nl-NL"/>
        </w:rPr>
        <w:t xml:space="preserve">nabijzijnde </w:t>
      </w:r>
      <w:r w:rsidRPr="00907F51">
        <w:rPr>
          <w:rFonts w:ascii="Times New Roman" w:hAnsi="Times New Roman"/>
          <w:sz w:val="24"/>
          <w:lang w:val="nl-NL"/>
        </w:rPr>
        <w:t>toevlucht, een hulp in benauwdheden, want</w:t>
      </w:r>
      <w:r w:rsidRPr="00907F51">
        <w:rPr>
          <w:rFonts w:ascii="Times New Roman" w:hAnsi="Times New Roman"/>
          <w:spacing w:val="-5"/>
          <w:sz w:val="24"/>
          <w:lang w:val="nl-NL"/>
        </w:rPr>
        <w:t xml:space="preserve"> </w:t>
      </w:r>
      <w:r w:rsidRPr="00907F51">
        <w:rPr>
          <w:rFonts w:ascii="Times New Roman" w:hAnsi="Times New Roman"/>
          <w:sz w:val="24"/>
          <w:lang w:val="nl-NL"/>
        </w:rPr>
        <w:t>het</w:t>
      </w:r>
      <w:r w:rsidRPr="00907F51">
        <w:rPr>
          <w:rFonts w:ascii="Times New Roman" w:hAnsi="Times New Roman"/>
          <w:spacing w:val="-5"/>
          <w:sz w:val="24"/>
          <w:lang w:val="nl-NL"/>
        </w:rPr>
        <w:t xml:space="preserve"> </w:t>
      </w:r>
      <w:r w:rsidRPr="00907F51">
        <w:rPr>
          <w:rFonts w:ascii="Times New Roman" w:hAnsi="Times New Roman"/>
          <w:sz w:val="24"/>
          <w:lang w:val="nl-NL"/>
        </w:rPr>
        <w:t>woord</w:t>
      </w:r>
      <w:r w:rsidRPr="00907F51">
        <w:rPr>
          <w:rFonts w:ascii="Times New Roman" w:hAnsi="Times New Roman"/>
          <w:spacing w:val="-5"/>
          <w:sz w:val="24"/>
          <w:lang w:val="nl-NL"/>
        </w:rPr>
        <w:t xml:space="preserve"> </w:t>
      </w:r>
      <w:r w:rsidRPr="00907F51">
        <w:rPr>
          <w:rFonts w:ascii="Times New Roman" w:hAnsi="Times New Roman"/>
          <w:sz w:val="24"/>
          <w:lang w:val="nl-NL"/>
        </w:rPr>
        <w:t>is</w:t>
      </w:r>
      <w:r w:rsidRPr="00907F51">
        <w:rPr>
          <w:rFonts w:ascii="Times New Roman" w:hAnsi="Times New Roman"/>
          <w:spacing w:val="-5"/>
          <w:sz w:val="24"/>
          <w:lang w:val="nl-NL"/>
        </w:rPr>
        <w:t xml:space="preserve"> </w:t>
      </w:r>
      <w:r w:rsidRPr="00907F51">
        <w:rPr>
          <w:rFonts w:ascii="Times New Roman" w:hAnsi="Times New Roman"/>
          <w:sz w:val="24"/>
          <w:lang w:val="nl-NL"/>
        </w:rPr>
        <w:t>nabij</w:t>
      </w:r>
      <w:r w:rsidRPr="00907F51">
        <w:rPr>
          <w:rFonts w:ascii="Times New Roman" w:hAnsi="Times New Roman"/>
          <w:spacing w:val="-5"/>
          <w:sz w:val="24"/>
          <w:lang w:val="nl-NL"/>
        </w:rPr>
        <w:t xml:space="preserve"> </w:t>
      </w:r>
      <w:r w:rsidRPr="00907F51">
        <w:rPr>
          <w:rFonts w:ascii="Times New Roman" w:hAnsi="Times New Roman"/>
          <w:sz w:val="24"/>
          <w:lang w:val="nl-NL"/>
        </w:rPr>
        <w:t>ons,</w:t>
      </w:r>
      <w:r w:rsidRPr="00907F51">
        <w:rPr>
          <w:rFonts w:ascii="Times New Roman" w:hAnsi="Times New Roman"/>
          <w:spacing w:val="-5"/>
          <w:sz w:val="24"/>
          <w:lang w:val="nl-NL"/>
        </w:rPr>
        <w:t xml:space="preserve"> </w:t>
      </w:r>
      <w:r w:rsidRPr="00907F51">
        <w:rPr>
          <w:rFonts w:ascii="Times New Roman" w:hAnsi="Times New Roman"/>
          <w:sz w:val="24"/>
          <w:lang w:val="nl-NL"/>
        </w:rPr>
        <w:t>en</w:t>
      </w:r>
      <w:r w:rsidRPr="00907F51">
        <w:rPr>
          <w:rFonts w:ascii="Times New Roman" w:hAnsi="Times New Roman"/>
          <w:spacing w:val="-5"/>
          <w:sz w:val="24"/>
          <w:lang w:val="nl-NL"/>
        </w:rPr>
        <w:t xml:space="preserve"> </w:t>
      </w:r>
      <w:r w:rsidRPr="00907F51">
        <w:rPr>
          <w:rFonts w:ascii="Times New Roman" w:hAnsi="Times New Roman"/>
          <w:sz w:val="24"/>
          <w:lang w:val="nl-NL"/>
        </w:rPr>
        <w:t>Christus</w:t>
      </w:r>
      <w:r w:rsidRPr="00907F51">
        <w:rPr>
          <w:rFonts w:ascii="Times New Roman" w:hAnsi="Times New Roman"/>
          <w:spacing w:val="-5"/>
          <w:sz w:val="24"/>
          <w:lang w:val="nl-NL"/>
        </w:rPr>
        <w:t xml:space="preserve"> </w:t>
      </w:r>
      <w:r w:rsidRPr="00907F51">
        <w:rPr>
          <w:rFonts w:ascii="Times New Roman" w:hAnsi="Times New Roman"/>
          <w:sz w:val="24"/>
          <w:lang w:val="nl-NL"/>
        </w:rPr>
        <w:t>in</w:t>
      </w:r>
      <w:r w:rsidRPr="00907F51">
        <w:rPr>
          <w:rFonts w:ascii="Times New Roman" w:hAnsi="Times New Roman"/>
          <w:spacing w:val="-5"/>
          <w:sz w:val="24"/>
          <w:lang w:val="nl-NL"/>
        </w:rPr>
        <w:t xml:space="preserve"> </w:t>
      </w:r>
      <w:r w:rsidRPr="00907F51">
        <w:rPr>
          <w:rFonts w:ascii="Times New Roman" w:hAnsi="Times New Roman"/>
          <w:sz w:val="24"/>
          <w:lang w:val="nl-NL"/>
        </w:rPr>
        <w:t>het</w:t>
      </w:r>
      <w:r w:rsidRPr="00907F51">
        <w:rPr>
          <w:rFonts w:ascii="Times New Roman" w:hAnsi="Times New Roman"/>
          <w:spacing w:val="-5"/>
          <w:sz w:val="24"/>
          <w:lang w:val="nl-NL"/>
        </w:rPr>
        <w:t xml:space="preserve"> </w:t>
      </w:r>
      <w:r w:rsidRPr="00907F51">
        <w:rPr>
          <w:rFonts w:ascii="Times New Roman" w:hAnsi="Times New Roman"/>
          <w:spacing w:val="-2"/>
          <w:sz w:val="24"/>
          <w:lang w:val="nl-NL"/>
        </w:rPr>
        <w:t>Woord.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6"/>
        </w:numPr>
        <w:tabs>
          <w:tab w:val="left" w:pos="350"/>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In </w:t>
      </w:r>
      <w:r w:rsidRPr="00907F51">
        <w:rPr>
          <w:rFonts w:ascii="Times New Roman"/>
          <w:spacing w:val="-5"/>
          <w:sz w:val="24"/>
          <w:lang w:val="nl-NL"/>
        </w:rPr>
        <w:t xml:space="preserve">elk </w:t>
      </w:r>
      <w:r w:rsidRPr="00907F51">
        <w:rPr>
          <w:rFonts w:ascii="Times New Roman"/>
          <w:spacing w:val="-3"/>
          <w:sz w:val="24"/>
          <w:lang w:val="nl-NL"/>
        </w:rPr>
        <w:t xml:space="preserve">dier </w:t>
      </w:r>
      <w:r w:rsidRPr="00907F51">
        <w:rPr>
          <w:rFonts w:ascii="Times New Roman"/>
          <w:sz w:val="24"/>
          <w:lang w:val="nl-NL"/>
        </w:rPr>
        <w:t xml:space="preserve">steden was de doodslager </w:t>
      </w:r>
      <w:r w:rsidRPr="00907F51">
        <w:rPr>
          <w:rFonts w:ascii="Times New Roman"/>
          <w:spacing w:val="-5"/>
          <w:sz w:val="24"/>
          <w:lang w:val="nl-NL"/>
        </w:rPr>
        <w:t xml:space="preserve">veilig, </w:t>
      </w:r>
      <w:r w:rsidRPr="00907F51">
        <w:rPr>
          <w:rFonts w:ascii="Times New Roman"/>
          <w:sz w:val="24"/>
          <w:lang w:val="nl-NL"/>
        </w:rPr>
        <w:t xml:space="preserve">en zo </w:t>
      </w:r>
      <w:r w:rsidRPr="00907F51">
        <w:rPr>
          <w:rFonts w:ascii="Times New Roman"/>
          <w:spacing w:val="-6"/>
          <w:sz w:val="24"/>
          <w:lang w:val="nl-NL"/>
        </w:rPr>
        <w:t xml:space="preserve">zijn </w:t>
      </w:r>
      <w:r w:rsidRPr="00907F51">
        <w:rPr>
          <w:rFonts w:ascii="Times New Roman"/>
          <w:spacing w:val="-3"/>
          <w:sz w:val="24"/>
          <w:lang w:val="nl-NL"/>
        </w:rPr>
        <w:t xml:space="preserve">gelovigen, </w:t>
      </w:r>
      <w:r w:rsidRPr="00907F51">
        <w:rPr>
          <w:rFonts w:ascii="Times New Roman"/>
          <w:spacing w:val="-5"/>
          <w:sz w:val="24"/>
          <w:lang w:val="nl-NL"/>
        </w:rPr>
        <w:t xml:space="preserve">die </w:t>
      </w:r>
      <w:r w:rsidRPr="00907F51">
        <w:rPr>
          <w:rFonts w:ascii="Times New Roman"/>
          <w:sz w:val="24"/>
          <w:lang w:val="nl-NL"/>
        </w:rPr>
        <w:t xml:space="preserve">de toevlucht </w:t>
      </w:r>
      <w:r w:rsidRPr="00907F51">
        <w:rPr>
          <w:rFonts w:ascii="Times New Roman"/>
          <w:spacing w:val="-4"/>
          <w:sz w:val="24"/>
          <w:lang w:val="nl-NL"/>
        </w:rPr>
        <w:t xml:space="preserve">nemen </w:t>
      </w:r>
      <w:r w:rsidRPr="00907F51">
        <w:rPr>
          <w:rFonts w:ascii="Times New Roman"/>
          <w:spacing w:val="5"/>
          <w:sz w:val="24"/>
          <w:lang w:val="nl-NL"/>
        </w:rPr>
        <w:t xml:space="preserve">tot </w:t>
      </w:r>
      <w:r w:rsidRPr="00907F51">
        <w:rPr>
          <w:rFonts w:ascii="Times New Roman"/>
          <w:spacing w:val="-4"/>
          <w:sz w:val="24"/>
          <w:lang w:val="nl-NL"/>
        </w:rPr>
        <w:t xml:space="preserve">Hem, </w:t>
      </w:r>
      <w:r w:rsidRPr="00907F51">
        <w:rPr>
          <w:rFonts w:ascii="Times New Roman"/>
          <w:sz w:val="24"/>
          <w:lang w:val="nl-NL"/>
        </w:rPr>
        <w:t xml:space="preserve">en </w:t>
      </w:r>
      <w:r w:rsidRPr="00907F51">
        <w:rPr>
          <w:rFonts w:ascii="Times New Roman"/>
          <w:spacing w:val="-5"/>
          <w:sz w:val="24"/>
          <w:lang w:val="nl-NL"/>
        </w:rPr>
        <w:t xml:space="preserve">in </w:t>
      </w:r>
      <w:r w:rsidRPr="00907F51">
        <w:rPr>
          <w:rFonts w:ascii="Times New Roman"/>
          <w:sz w:val="24"/>
          <w:lang w:val="nl-NL"/>
        </w:rPr>
        <w:t xml:space="preserve">Hem rusten, </w:t>
      </w:r>
      <w:r w:rsidRPr="00907F51">
        <w:rPr>
          <w:rFonts w:ascii="Times New Roman"/>
          <w:spacing w:val="-4"/>
          <w:sz w:val="24"/>
          <w:lang w:val="nl-NL"/>
        </w:rPr>
        <w:t xml:space="preserve">beschermd </w:t>
      </w:r>
      <w:r w:rsidRPr="00907F51">
        <w:rPr>
          <w:rFonts w:ascii="Times New Roman"/>
          <w:sz w:val="24"/>
          <w:lang w:val="nl-NL"/>
        </w:rPr>
        <w:t xml:space="preserve">en beveiligd tegen de toorn Gods en de vloek van de  </w:t>
      </w:r>
      <w:r w:rsidRPr="00907F51">
        <w:rPr>
          <w:rFonts w:ascii="Times New Roman"/>
          <w:spacing w:val="40"/>
          <w:sz w:val="24"/>
          <w:lang w:val="nl-NL"/>
        </w:rPr>
        <w:t xml:space="preserve"> </w:t>
      </w:r>
      <w:r w:rsidRPr="00907F51">
        <w:rPr>
          <w:rFonts w:ascii="Times New Roman"/>
          <w:sz w:val="24"/>
          <w:lang w:val="nl-NL"/>
        </w:rPr>
        <w:t>wet.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line="247" w:lineRule="auto"/>
        <w:ind w:right="131"/>
        <w:jc w:val="both"/>
        <w:rPr>
          <w:lang w:val="nl-NL"/>
        </w:rPr>
      </w:pPr>
      <w:r w:rsidRPr="00907F51">
        <w:rPr>
          <w:lang w:val="nl-NL"/>
        </w:rPr>
        <w:t xml:space="preserve">Er </w:t>
      </w:r>
      <w:r w:rsidRPr="00907F51">
        <w:rPr>
          <w:spacing w:val="-4"/>
          <w:lang w:val="nl-NL"/>
        </w:rPr>
        <w:t xml:space="preserve">is </w:t>
      </w:r>
      <w:r w:rsidRPr="00907F51">
        <w:rPr>
          <w:lang w:val="nl-NL"/>
        </w:rPr>
        <w:t xml:space="preserve">geen verdoemenis voor degenen, die in Christus Jezus zijn, Romeinen 8:1. Wie zal hen, die </w:t>
      </w:r>
      <w:r w:rsidRPr="00907F51">
        <w:rPr>
          <w:spacing w:val="-3"/>
          <w:lang w:val="nl-NL"/>
        </w:rPr>
        <w:t>aldus beschut zijn,</w:t>
      </w:r>
      <w:r w:rsidRPr="00907F51">
        <w:rPr>
          <w:spacing w:val="1"/>
          <w:lang w:val="nl-NL"/>
        </w:rPr>
        <w:t xml:space="preserve"> </w:t>
      </w:r>
      <w:r w:rsidRPr="00907F51">
        <w:rPr>
          <w:spacing w:val="-3"/>
          <w:lang w:val="nl-NL"/>
        </w:rPr>
        <w:t>veroordelen?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6"/>
        </w:numPr>
        <w:tabs>
          <w:tab w:val="left" w:pos="380"/>
        </w:tabs>
        <w:spacing w:line="247" w:lineRule="auto"/>
        <w:ind w:left="120"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Het waren </w:t>
      </w:r>
      <w:r w:rsidRPr="00907F51">
        <w:rPr>
          <w:rFonts w:ascii="Times New Roman"/>
          <w:spacing w:val="-4"/>
          <w:sz w:val="24"/>
          <w:lang w:val="nl-NL"/>
        </w:rPr>
        <w:t xml:space="preserve">allen </w:t>
      </w:r>
      <w:r w:rsidRPr="00907F51">
        <w:rPr>
          <w:rFonts w:ascii="Times New Roman"/>
          <w:sz w:val="24"/>
          <w:lang w:val="nl-NL"/>
        </w:rPr>
        <w:t xml:space="preserve">Levietensteden. Het was een </w:t>
      </w:r>
      <w:r w:rsidRPr="00907F51">
        <w:rPr>
          <w:rFonts w:ascii="Times New Roman"/>
          <w:spacing w:val="-5"/>
          <w:sz w:val="24"/>
          <w:lang w:val="nl-NL"/>
        </w:rPr>
        <w:t xml:space="preserve">vriendelijkheid </w:t>
      </w:r>
      <w:r w:rsidRPr="00907F51">
        <w:rPr>
          <w:rFonts w:ascii="Times New Roman"/>
          <w:sz w:val="24"/>
          <w:lang w:val="nl-NL"/>
        </w:rPr>
        <w:t xml:space="preserve">voor de armen </w:t>
      </w:r>
      <w:r w:rsidRPr="00907F51">
        <w:rPr>
          <w:rFonts w:ascii="Times New Roman"/>
          <w:spacing w:val="-3"/>
          <w:sz w:val="24"/>
          <w:lang w:val="nl-NL"/>
        </w:rPr>
        <w:t xml:space="preserve">gevangene, </w:t>
      </w:r>
      <w:r w:rsidRPr="00907F51">
        <w:rPr>
          <w:rFonts w:ascii="Times New Roman"/>
          <w:sz w:val="24"/>
          <w:lang w:val="nl-NL"/>
        </w:rPr>
        <w:t xml:space="preserve">dat </w:t>
      </w:r>
      <w:r w:rsidRPr="00907F51">
        <w:rPr>
          <w:rFonts w:ascii="Times New Roman"/>
          <w:spacing w:val="-6"/>
          <w:sz w:val="24"/>
          <w:lang w:val="nl-NL"/>
        </w:rPr>
        <w:t xml:space="preserve">hij </w:t>
      </w:r>
      <w:r w:rsidRPr="00907F51">
        <w:rPr>
          <w:rFonts w:ascii="Times New Roman"/>
          <w:sz w:val="24"/>
          <w:lang w:val="nl-NL"/>
        </w:rPr>
        <w:t xml:space="preserve">wel </w:t>
      </w:r>
      <w:r w:rsidRPr="00907F51">
        <w:rPr>
          <w:rFonts w:ascii="Times New Roman"/>
          <w:spacing w:val="-3"/>
          <w:sz w:val="24"/>
          <w:lang w:val="nl-NL"/>
        </w:rPr>
        <w:t xml:space="preserve">niet mocht </w:t>
      </w:r>
      <w:r w:rsidRPr="00907F51">
        <w:rPr>
          <w:rFonts w:ascii="Times New Roman"/>
          <w:sz w:val="24"/>
          <w:lang w:val="nl-NL"/>
        </w:rPr>
        <w:t xml:space="preserve">opgaan naar de plaats waar de ark was, maar zich toch temidden van Levieten bevond, </w:t>
      </w:r>
      <w:r w:rsidRPr="00907F51">
        <w:rPr>
          <w:rFonts w:ascii="Times New Roman"/>
          <w:spacing w:val="-5"/>
          <w:sz w:val="24"/>
          <w:lang w:val="nl-NL"/>
        </w:rPr>
        <w:t xml:space="preserve">die </w:t>
      </w:r>
      <w:r w:rsidRPr="00907F51">
        <w:rPr>
          <w:rFonts w:ascii="Times New Roman"/>
          <w:sz w:val="24"/>
          <w:lang w:val="nl-NL"/>
        </w:rPr>
        <w:t xml:space="preserve">hem de goede </w:t>
      </w:r>
      <w:r w:rsidRPr="00907F51">
        <w:rPr>
          <w:rFonts w:ascii="Times New Roman"/>
          <w:spacing w:val="-5"/>
          <w:sz w:val="24"/>
          <w:lang w:val="nl-NL"/>
        </w:rPr>
        <w:t xml:space="preserve">kennis </w:t>
      </w:r>
      <w:r w:rsidRPr="00907F51">
        <w:rPr>
          <w:rFonts w:ascii="Times New Roman"/>
          <w:sz w:val="24"/>
          <w:lang w:val="nl-NL"/>
        </w:rPr>
        <w:t xml:space="preserve">des Heeren </w:t>
      </w:r>
      <w:r w:rsidRPr="00907F51">
        <w:rPr>
          <w:rFonts w:ascii="Times New Roman"/>
          <w:spacing w:val="-3"/>
          <w:sz w:val="24"/>
          <w:lang w:val="nl-NL"/>
        </w:rPr>
        <w:t xml:space="preserve">zullen leren, </w:t>
      </w:r>
      <w:r w:rsidRPr="00907F51">
        <w:rPr>
          <w:rFonts w:ascii="Times New Roman"/>
          <w:sz w:val="24"/>
          <w:lang w:val="nl-NL"/>
        </w:rPr>
        <w:t xml:space="preserve">en hem </w:t>
      </w:r>
      <w:r w:rsidRPr="00907F51">
        <w:rPr>
          <w:rFonts w:ascii="Times New Roman"/>
          <w:spacing w:val="-3"/>
          <w:sz w:val="24"/>
          <w:lang w:val="nl-NL"/>
        </w:rPr>
        <w:t xml:space="preserve">zullen tonen hoe </w:t>
      </w:r>
      <w:r w:rsidRPr="00907F51">
        <w:rPr>
          <w:rFonts w:ascii="Times New Roman"/>
          <w:sz w:val="24"/>
          <w:lang w:val="nl-NL"/>
        </w:rPr>
        <w:t xml:space="preserve">het </w:t>
      </w:r>
      <w:r w:rsidRPr="00907F51">
        <w:rPr>
          <w:rFonts w:ascii="Times New Roman"/>
          <w:spacing w:val="-3"/>
          <w:sz w:val="24"/>
          <w:lang w:val="nl-NL"/>
        </w:rPr>
        <w:t xml:space="preserve">best </w:t>
      </w:r>
      <w:r w:rsidRPr="00907F51">
        <w:rPr>
          <w:rFonts w:ascii="Times New Roman"/>
          <w:spacing w:val="-4"/>
          <w:sz w:val="24"/>
          <w:lang w:val="nl-NL"/>
        </w:rPr>
        <w:t xml:space="preserve">gebruik </w:t>
      </w:r>
      <w:r w:rsidRPr="00907F51">
        <w:rPr>
          <w:rFonts w:ascii="Times New Roman"/>
          <w:sz w:val="24"/>
          <w:lang w:val="nl-NL"/>
        </w:rPr>
        <w:t xml:space="preserve">te maken van de toestand, </w:t>
      </w:r>
      <w:r w:rsidRPr="00907F51">
        <w:rPr>
          <w:rFonts w:ascii="Times New Roman"/>
          <w:spacing w:val="-4"/>
          <w:sz w:val="24"/>
          <w:lang w:val="nl-NL"/>
        </w:rPr>
        <w:t xml:space="preserve">waarin </w:t>
      </w:r>
      <w:r w:rsidRPr="00907F51">
        <w:rPr>
          <w:rFonts w:ascii="Times New Roman"/>
          <w:spacing w:val="-6"/>
          <w:sz w:val="24"/>
          <w:lang w:val="nl-NL"/>
        </w:rPr>
        <w:t xml:space="preserve">hij </w:t>
      </w:r>
      <w:r w:rsidRPr="00907F51">
        <w:rPr>
          <w:rFonts w:ascii="Times New Roman"/>
          <w:spacing w:val="3"/>
          <w:sz w:val="24"/>
          <w:lang w:val="nl-NL"/>
        </w:rPr>
        <w:t xml:space="preserve">door </w:t>
      </w:r>
      <w:r w:rsidRPr="00907F51">
        <w:rPr>
          <w:rFonts w:ascii="Times New Roman"/>
          <w:sz w:val="24"/>
          <w:lang w:val="nl-NL"/>
        </w:rPr>
        <w:t xml:space="preserve">de </w:t>
      </w:r>
      <w:r w:rsidRPr="00907F51">
        <w:rPr>
          <w:rFonts w:ascii="Times New Roman"/>
          <w:spacing w:val="-6"/>
          <w:sz w:val="24"/>
          <w:lang w:val="nl-NL"/>
        </w:rPr>
        <w:t xml:space="preserve">leiding </w:t>
      </w:r>
      <w:r w:rsidRPr="00907F51">
        <w:rPr>
          <w:rFonts w:ascii="Times New Roman"/>
          <w:sz w:val="24"/>
          <w:lang w:val="nl-NL"/>
        </w:rPr>
        <w:t xml:space="preserve">van Gods </w:t>
      </w:r>
      <w:r w:rsidRPr="00907F51">
        <w:rPr>
          <w:rFonts w:ascii="Times New Roman"/>
          <w:spacing w:val="-4"/>
          <w:sz w:val="24"/>
          <w:lang w:val="nl-NL"/>
        </w:rPr>
        <w:t xml:space="preserve">voorzienigheid </w:t>
      </w:r>
      <w:r w:rsidRPr="00907F51">
        <w:rPr>
          <w:rFonts w:ascii="Times New Roman"/>
          <w:sz w:val="24"/>
          <w:lang w:val="nl-NL"/>
        </w:rPr>
        <w:t xml:space="preserve">was gekomen. Het kon </w:t>
      </w:r>
      <w:r w:rsidRPr="00907F51">
        <w:rPr>
          <w:rFonts w:ascii="Times New Roman"/>
          <w:spacing w:val="2"/>
          <w:sz w:val="24"/>
          <w:lang w:val="nl-NL"/>
        </w:rPr>
        <w:t xml:space="preserve">ook </w:t>
      </w:r>
      <w:r w:rsidRPr="00907F51">
        <w:rPr>
          <w:rFonts w:ascii="Times New Roman"/>
          <w:sz w:val="24"/>
          <w:lang w:val="nl-NL"/>
        </w:rPr>
        <w:t xml:space="preserve">verwacht worden, dat de Levieten hem zullen vertroosten en bemoedigen, hem welkom zullen heten, en zo is het ook het werk van de dienaren van </w:t>
      </w:r>
      <w:r w:rsidRPr="00907F51">
        <w:rPr>
          <w:rFonts w:ascii="Times New Roman"/>
          <w:spacing w:val="-2"/>
          <w:sz w:val="24"/>
          <w:lang w:val="nl-NL"/>
        </w:rPr>
        <w:t xml:space="preserve">het </w:t>
      </w:r>
      <w:r w:rsidRPr="00907F51">
        <w:rPr>
          <w:rFonts w:ascii="Times New Roman"/>
          <w:spacing w:val="-5"/>
          <w:sz w:val="24"/>
          <w:lang w:val="nl-NL"/>
        </w:rPr>
        <w:t xml:space="preserve">Evangelie </w:t>
      </w:r>
      <w:r w:rsidRPr="00907F51">
        <w:rPr>
          <w:rFonts w:ascii="Times New Roman"/>
          <w:spacing w:val="2"/>
          <w:sz w:val="24"/>
          <w:lang w:val="nl-NL"/>
        </w:rPr>
        <w:t xml:space="preserve">om </w:t>
      </w:r>
      <w:r w:rsidRPr="00907F51">
        <w:rPr>
          <w:rFonts w:ascii="Times New Roman"/>
          <w:spacing w:val="-4"/>
          <w:sz w:val="24"/>
          <w:lang w:val="nl-NL"/>
        </w:rPr>
        <w:t xml:space="preserve">arme </w:t>
      </w:r>
      <w:r w:rsidRPr="00907F51">
        <w:rPr>
          <w:rFonts w:ascii="Times New Roman"/>
          <w:sz w:val="24"/>
          <w:lang w:val="nl-NL"/>
        </w:rPr>
        <w:t xml:space="preserve">zondaren welkom te heten bij Christus, en hen, die door genade in Hem </w:t>
      </w:r>
      <w:r w:rsidRPr="00907F51">
        <w:rPr>
          <w:rFonts w:ascii="Times New Roman"/>
          <w:spacing w:val="-3"/>
          <w:sz w:val="24"/>
          <w:lang w:val="nl-NL"/>
        </w:rPr>
        <w:t xml:space="preserve">zijn, </w:t>
      </w:r>
      <w:r w:rsidRPr="00907F51">
        <w:rPr>
          <w:rFonts w:ascii="Times New Roman"/>
          <w:sz w:val="24"/>
          <w:lang w:val="nl-NL"/>
        </w:rPr>
        <w:t xml:space="preserve">te </w:t>
      </w:r>
      <w:r w:rsidRPr="00907F51">
        <w:rPr>
          <w:rFonts w:ascii="Times New Roman"/>
          <w:spacing w:val="-3"/>
          <w:sz w:val="24"/>
          <w:lang w:val="nl-NL"/>
        </w:rPr>
        <w:t xml:space="preserve">helpen </w:t>
      </w:r>
      <w:r w:rsidRPr="00907F51">
        <w:rPr>
          <w:rFonts w:ascii="Times New Roman"/>
          <w:sz w:val="24"/>
          <w:lang w:val="nl-NL"/>
        </w:rPr>
        <w:t xml:space="preserve">en van </w:t>
      </w:r>
      <w:r w:rsidRPr="00907F51">
        <w:rPr>
          <w:rFonts w:ascii="Times New Roman"/>
          <w:spacing w:val="-3"/>
          <w:sz w:val="24"/>
          <w:lang w:val="nl-NL"/>
        </w:rPr>
        <w:t xml:space="preserve">raad </w:t>
      </w:r>
      <w:r w:rsidRPr="00907F51">
        <w:rPr>
          <w:rFonts w:ascii="Times New Roman"/>
          <w:sz w:val="24"/>
          <w:lang w:val="nl-NL"/>
        </w:rPr>
        <w:t>te</w:t>
      </w:r>
      <w:r w:rsidRPr="00907F51">
        <w:rPr>
          <w:rFonts w:ascii="Times New Roman"/>
          <w:spacing w:val="3"/>
          <w:sz w:val="24"/>
          <w:lang w:val="nl-NL"/>
        </w:rPr>
        <w:t xml:space="preserve"> </w:t>
      </w:r>
      <w:r w:rsidRPr="00907F51">
        <w:rPr>
          <w:rFonts w:ascii="Times New Roman"/>
          <w:spacing w:val="-3"/>
          <w:sz w:val="24"/>
          <w:lang w:val="nl-NL"/>
        </w:rPr>
        <w:t>dienen.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6"/>
        </w:numPr>
        <w:tabs>
          <w:tab w:val="left" w:pos="392"/>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Zelfs vreemdelingen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bijwoners, </w:t>
      </w:r>
      <w:r w:rsidRPr="00907F51">
        <w:rPr>
          <w:rFonts w:ascii="Times New Roman" w:hAnsi="Times New Roman"/>
          <w:sz w:val="24"/>
          <w:lang w:val="nl-NL"/>
        </w:rPr>
        <w:t xml:space="preserve">al </w:t>
      </w:r>
      <w:r w:rsidRPr="00907F51">
        <w:rPr>
          <w:rFonts w:ascii="Times New Roman" w:hAnsi="Times New Roman"/>
          <w:spacing w:val="-3"/>
          <w:sz w:val="24"/>
          <w:lang w:val="nl-NL"/>
        </w:rPr>
        <w:t xml:space="preserve">waren </w:t>
      </w:r>
      <w:r w:rsidRPr="00907F51">
        <w:rPr>
          <w:rFonts w:ascii="Times New Roman" w:hAnsi="Times New Roman"/>
          <w:sz w:val="24"/>
          <w:lang w:val="nl-NL"/>
        </w:rPr>
        <w:t xml:space="preserve">zij </w:t>
      </w:r>
      <w:r w:rsidRPr="00907F51">
        <w:rPr>
          <w:rFonts w:ascii="Times New Roman" w:hAnsi="Times New Roman"/>
          <w:spacing w:val="-3"/>
          <w:sz w:val="24"/>
          <w:lang w:val="nl-NL"/>
        </w:rPr>
        <w:t xml:space="preserve">geen geboren Israëlieten, konden </w:t>
      </w:r>
      <w:r w:rsidRPr="00907F51">
        <w:rPr>
          <w:rFonts w:ascii="Times New Roman" w:hAnsi="Times New Roman"/>
          <w:sz w:val="24"/>
          <w:lang w:val="nl-NL"/>
        </w:rPr>
        <w:t xml:space="preserve">van </w:t>
      </w:r>
      <w:r w:rsidRPr="00907F51">
        <w:rPr>
          <w:rFonts w:ascii="Times New Roman" w:hAnsi="Times New Roman"/>
          <w:spacing w:val="-3"/>
          <w:sz w:val="24"/>
          <w:lang w:val="nl-NL"/>
        </w:rPr>
        <w:t xml:space="preserve">het </w:t>
      </w:r>
      <w:r w:rsidRPr="00907F51">
        <w:rPr>
          <w:rFonts w:ascii="Times New Roman" w:hAnsi="Times New Roman"/>
          <w:sz w:val="24"/>
          <w:lang w:val="nl-NL"/>
        </w:rPr>
        <w:t xml:space="preserve">voorrecht van deze vrijsteden </w:t>
      </w:r>
      <w:r w:rsidRPr="00907F51">
        <w:rPr>
          <w:rFonts w:ascii="Times New Roman" w:hAnsi="Times New Roman"/>
          <w:spacing w:val="-4"/>
          <w:sz w:val="24"/>
          <w:lang w:val="nl-NL"/>
        </w:rPr>
        <w:t xml:space="preserve">gebruik </w:t>
      </w:r>
      <w:r w:rsidRPr="00907F51">
        <w:rPr>
          <w:rFonts w:ascii="Times New Roman" w:hAnsi="Times New Roman"/>
          <w:spacing w:val="-3"/>
          <w:sz w:val="24"/>
          <w:lang w:val="nl-NL"/>
        </w:rPr>
        <w:t xml:space="preserve">maken, </w:t>
      </w:r>
      <w:r w:rsidRPr="00907F51">
        <w:rPr>
          <w:rFonts w:ascii="Times New Roman" w:hAnsi="Times New Roman"/>
          <w:sz w:val="24"/>
          <w:lang w:val="nl-NL"/>
        </w:rPr>
        <w:t xml:space="preserve">vers 15. Zo wordt in Christus Jezus geen  </w:t>
      </w:r>
      <w:r w:rsidRPr="00907F51">
        <w:rPr>
          <w:rFonts w:ascii="Times New Roman" w:hAnsi="Times New Roman"/>
          <w:spacing w:val="-4"/>
          <w:sz w:val="24"/>
          <w:lang w:val="nl-NL"/>
        </w:rPr>
        <w:t xml:space="preserve">verschil </w:t>
      </w:r>
      <w:r w:rsidRPr="00907F51">
        <w:rPr>
          <w:rFonts w:ascii="Times New Roman" w:hAnsi="Times New Roman"/>
          <w:sz w:val="24"/>
          <w:lang w:val="nl-NL"/>
        </w:rPr>
        <w:t xml:space="preserve">gemaakt tussen Griek en Jood, zelfs de vreemdelingen, die door het geloof de </w:t>
      </w:r>
      <w:r w:rsidRPr="00907F51">
        <w:rPr>
          <w:rFonts w:ascii="Times New Roman" w:hAnsi="Times New Roman"/>
          <w:spacing w:val="-3"/>
          <w:sz w:val="24"/>
          <w:lang w:val="nl-NL"/>
        </w:rPr>
        <w:t xml:space="preserve">toevlucht nemen </w:t>
      </w:r>
      <w:r w:rsidRPr="00907F51">
        <w:rPr>
          <w:rFonts w:ascii="Times New Roman" w:hAnsi="Times New Roman"/>
          <w:sz w:val="24"/>
          <w:lang w:val="nl-NL"/>
        </w:rPr>
        <w:t xml:space="preserve">tot </w:t>
      </w:r>
      <w:r w:rsidRPr="00907F51">
        <w:rPr>
          <w:rFonts w:ascii="Times New Roman" w:hAnsi="Times New Roman"/>
          <w:spacing w:val="-3"/>
          <w:sz w:val="24"/>
          <w:lang w:val="nl-NL"/>
        </w:rPr>
        <w:t xml:space="preserve">Christus, zullen </w:t>
      </w:r>
      <w:r w:rsidRPr="00907F51">
        <w:rPr>
          <w:rFonts w:ascii="Times New Roman" w:hAnsi="Times New Roman"/>
          <w:sz w:val="24"/>
          <w:lang w:val="nl-NL"/>
        </w:rPr>
        <w:t xml:space="preserve">in Hem </w:t>
      </w:r>
      <w:r w:rsidRPr="00907F51">
        <w:rPr>
          <w:rFonts w:ascii="Times New Roman" w:hAnsi="Times New Roman"/>
          <w:spacing w:val="-3"/>
          <w:sz w:val="24"/>
          <w:lang w:val="nl-NL"/>
        </w:rPr>
        <w:t xml:space="preserve">veilig </w:t>
      </w:r>
      <w:r w:rsidRPr="00907F51">
        <w:rPr>
          <w:rFonts w:ascii="Times New Roman" w:hAnsi="Times New Roman"/>
          <w:sz w:val="24"/>
          <w:lang w:val="nl-NL"/>
        </w:rPr>
        <w:t xml:space="preserve">en </w:t>
      </w:r>
      <w:r w:rsidRPr="00907F51">
        <w:rPr>
          <w:rFonts w:ascii="Times New Roman" w:hAnsi="Times New Roman"/>
          <w:spacing w:val="-3"/>
          <w:sz w:val="24"/>
          <w:lang w:val="nl-NL"/>
        </w:rPr>
        <w:t>behouden</w:t>
      </w:r>
      <w:r w:rsidRPr="00907F51">
        <w:rPr>
          <w:rFonts w:ascii="Times New Roman" w:hAnsi="Times New Roman"/>
          <w:spacing w:val="10"/>
          <w:sz w:val="24"/>
          <w:lang w:val="nl-NL"/>
        </w:rPr>
        <w:t xml:space="preserve"> </w:t>
      </w:r>
      <w:r w:rsidRPr="00907F51">
        <w:rPr>
          <w:rFonts w:ascii="Times New Roman" w:hAnsi="Times New Roman"/>
          <w:spacing w:val="-3"/>
          <w:sz w:val="24"/>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6"/>
        </w:numPr>
        <w:tabs>
          <w:tab w:val="left" w:pos="370"/>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pacing w:val="-5"/>
          <w:sz w:val="24"/>
          <w:szCs w:val="24"/>
          <w:lang w:val="nl-NL"/>
        </w:rPr>
        <w:t xml:space="preserve">Zelfs </w:t>
      </w:r>
      <w:r w:rsidRPr="00907F51">
        <w:rPr>
          <w:rFonts w:ascii="Times New Roman" w:eastAsia="Times New Roman" w:hAnsi="Times New Roman" w:cs="Times New Roman"/>
          <w:sz w:val="24"/>
          <w:szCs w:val="24"/>
          <w:lang w:val="nl-NL"/>
        </w:rPr>
        <w:t xml:space="preserve">de voorsteden </w:t>
      </w:r>
      <w:r w:rsidRPr="00907F51">
        <w:rPr>
          <w:rFonts w:ascii="Times New Roman" w:eastAsia="Times New Roman" w:hAnsi="Times New Roman" w:cs="Times New Roman"/>
          <w:spacing w:val="-3"/>
          <w:sz w:val="24"/>
          <w:szCs w:val="24"/>
          <w:lang w:val="nl-NL"/>
        </w:rPr>
        <w:t xml:space="preserve">van </w:t>
      </w:r>
      <w:r w:rsidRPr="00907F51">
        <w:rPr>
          <w:rFonts w:ascii="Times New Roman" w:eastAsia="Times New Roman" w:hAnsi="Times New Roman" w:cs="Times New Roman"/>
          <w:sz w:val="24"/>
          <w:szCs w:val="24"/>
          <w:lang w:val="nl-NL"/>
        </w:rPr>
        <w:t xml:space="preserve">de stad boden de overtreder genoegzame bescherming, vers 26-27. En zo </w:t>
      </w:r>
      <w:r w:rsidRPr="00907F51">
        <w:rPr>
          <w:rFonts w:ascii="Times New Roman" w:eastAsia="Times New Roman" w:hAnsi="Times New Roman" w:cs="Times New Roman"/>
          <w:spacing w:val="-4"/>
          <w:sz w:val="24"/>
          <w:szCs w:val="24"/>
          <w:lang w:val="nl-NL"/>
        </w:rPr>
        <w:t xml:space="preserve">is </w:t>
      </w:r>
      <w:r w:rsidRPr="00907F51">
        <w:rPr>
          <w:rFonts w:ascii="Times New Roman" w:eastAsia="Times New Roman" w:hAnsi="Times New Roman" w:cs="Times New Roman"/>
          <w:sz w:val="24"/>
          <w:szCs w:val="24"/>
          <w:lang w:val="nl-NL"/>
        </w:rPr>
        <w:t xml:space="preserve">er kracht </w:t>
      </w:r>
      <w:r w:rsidRPr="00907F51">
        <w:rPr>
          <w:rFonts w:ascii="Times New Roman" w:eastAsia="Times New Roman" w:hAnsi="Times New Roman" w:cs="Times New Roman"/>
          <w:spacing w:val="-5"/>
          <w:sz w:val="24"/>
          <w:szCs w:val="24"/>
          <w:lang w:val="nl-NL"/>
        </w:rPr>
        <w:t xml:space="preserve">zelfs in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2"/>
          <w:sz w:val="24"/>
          <w:szCs w:val="24"/>
          <w:lang w:val="nl-NL"/>
        </w:rPr>
        <w:t xml:space="preserve">zoom </w:t>
      </w:r>
      <w:r w:rsidRPr="00907F51">
        <w:rPr>
          <w:rFonts w:ascii="Times New Roman" w:eastAsia="Times New Roman" w:hAnsi="Times New Roman" w:cs="Times New Roman"/>
          <w:sz w:val="24"/>
          <w:szCs w:val="24"/>
          <w:lang w:val="nl-NL"/>
        </w:rPr>
        <w:t xml:space="preserve">van Christus’ </w:t>
      </w:r>
      <w:r w:rsidRPr="00907F51">
        <w:rPr>
          <w:rFonts w:ascii="Times New Roman" w:eastAsia="Times New Roman" w:hAnsi="Times New Roman" w:cs="Times New Roman"/>
          <w:spacing w:val="-3"/>
          <w:sz w:val="24"/>
          <w:szCs w:val="24"/>
          <w:lang w:val="nl-NL"/>
        </w:rPr>
        <w:t xml:space="preserve">kleed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pacing w:val="-3"/>
          <w:sz w:val="24"/>
          <w:szCs w:val="24"/>
          <w:lang w:val="nl-NL"/>
        </w:rPr>
        <w:t xml:space="preserve">genezing </w:t>
      </w:r>
      <w:r w:rsidRPr="00907F51">
        <w:rPr>
          <w:rFonts w:ascii="Times New Roman" w:eastAsia="Times New Roman" w:hAnsi="Times New Roman" w:cs="Times New Roman"/>
          <w:sz w:val="24"/>
          <w:szCs w:val="24"/>
          <w:lang w:val="nl-NL"/>
        </w:rPr>
        <w:t xml:space="preserve">en behoudenis van arme zondaren. </w:t>
      </w:r>
      <w:r w:rsidRPr="00907F51">
        <w:rPr>
          <w:rFonts w:ascii="Times New Roman" w:eastAsia="Times New Roman" w:hAnsi="Times New Roman" w:cs="Times New Roman"/>
          <w:spacing w:val="-3"/>
          <w:sz w:val="24"/>
          <w:szCs w:val="24"/>
          <w:lang w:val="nl-NL"/>
        </w:rPr>
        <w:t xml:space="preserve">Indien </w:t>
      </w:r>
      <w:r w:rsidRPr="00907F51">
        <w:rPr>
          <w:rFonts w:ascii="Times New Roman" w:eastAsia="Times New Roman" w:hAnsi="Times New Roman" w:cs="Times New Roman"/>
          <w:spacing w:val="-5"/>
          <w:sz w:val="24"/>
          <w:szCs w:val="24"/>
          <w:lang w:val="nl-NL"/>
        </w:rPr>
        <w:t xml:space="preserve">wij </w:t>
      </w:r>
      <w:r w:rsidRPr="00907F51">
        <w:rPr>
          <w:rFonts w:ascii="Times New Roman" w:eastAsia="Times New Roman" w:hAnsi="Times New Roman" w:cs="Times New Roman"/>
          <w:spacing w:val="-3"/>
          <w:sz w:val="24"/>
          <w:szCs w:val="24"/>
          <w:lang w:val="nl-NL"/>
        </w:rPr>
        <w:t xml:space="preserve">niet </w:t>
      </w:r>
      <w:r w:rsidRPr="00907F51">
        <w:rPr>
          <w:rFonts w:ascii="Times New Roman" w:eastAsia="Times New Roman" w:hAnsi="Times New Roman" w:cs="Times New Roman"/>
          <w:spacing w:val="3"/>
          <w:sz w:val="24"/>
          <w:szCs w:val="24"/>
          <w:lang w:val="nl-NL"/>
        </w:rPr>
        <w:t xml:space="preserve">tot </w:t>
      </w:r>
      <w:r w:rsidRPr="00907F51">
        <w:rPr>
          <w:rFonts w:ascii="Times New Roman" w:eastAsia="Times New Roman" w:hAnsi="Times New Roman" w:cs="Times New Roman"/>
          <w:spacing w:val="-5"/>
          <w:sz w:val="24"/>
          <w:szCs w:val="24"/>
          <w:lang w:val="nl-NL"/>
        </w:rPr>
        <w:t xml:space="preserve">volle </w:t>
      </w:r>
      <w:r w:rsidRPr="00907F51">
        <w:rPr>
          <w:rFonts w:ascii="Times New Roman" w:eastAsia="Times New Roman" w:hAnsi="Times New Roman" w:cs="Times New Roman"/>
          <w:spacing w:val="-3"/>
          <w:sz w:val="24"/>
          <w:szCs w:val="24"/>
          <w:lang w:val="nl-NL"/>
        </w:rPr>
        <w:t xml:space="preserve">verzekerdheid </w:t>
      </w:r>
      <w:r w:rsidRPr="00907F51">
        <w:rPr>
          <w:rFonts w:ascii="Times New Roman" w:eastAsia="Times New Roman" w:hAnsi="Times New Roman" w:cs="Times New Roman"/>
          <w:sz w:val="24"/>
          <w:szCs w:val="24"/>
          <w:lang w:val="nl-NL"/>
        </w:rPr>
        <w:t>kunnen geraken, dan kunnen wij ons toch vertroosten in een goede hope door</w:t>
      </w:r>
      <w:r w:rsidRPr="00907F51">
        <w:rPr>
          <w:rFonts w:ascii="Times New Roman" w:eastAsia="Times New Roman" w:hAnsi="Times New Roman" w:cs="Times New Roman"/>
          <w:spacing w:val="-18"/>
          <w:sz w:val="24"/>
          <w:szCs w:val="24"/>
          <w:lang w:val="nl-NL"/>
        </w:rPr>
        <w:t xml:space="preserve"> </w:t>
      </w:r>
      <w:r w:rsidRPr="00907F51">
        <w:rPr>
          <w:rFonts w:ascii="Times New Roman" w:eastAsia="Times New Roman" w:hAnsi="Times New Roman" w:cs="Times New Roman"/>
          <w:sz w:val="24"/>
          <w:szCs w:val="24"/>
          <w:lang w:val="nl-NL"/>
        </w:rPr>
        <w:t>genade.</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6"/>
        </w:numPr>
        <w:tabs>
          <w:tab w:val="left" w:pos="384"/>
        </w:tabs>
        <w:spacing w:line="247" w:lineRule="auto"/>
        <w:ind w:left="120"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De </w:t>
      </w:r>
      <w:r w:rsidRPr="00907F51">
        <w:rPr>
          <w:rFonts w:ascii="Times New Roman"/>
          <w:spacing w:val="-3"/>
          <w:sz w:val="24"/>
          <w:lang w:val="nl-NL"/>
        </w:rPr>
        <w:t xml:space="preserve">bescherming, </w:t>
      </w:r>
      <w:r w:rsidRPr="00907F51">
        <w:rPr>
          <w:rFonts w:ascii="Times New Roman"/>
          <w:spacing w:val="-5"/>
          <w:sz w:val="24"/>
          <w:lang w:val="nl-NL"/>
        </w:rPr>
        <w:t xml:space="preserve">die </w:t>
      </w:r>
      <w:r w:rsidRPr="00907F51">
        <w:rPr>
          <w:rFonts w:ascii="Times New Roman"/>
          <w:sz w:val="24"/>
          <w:lang w:val="nl-NL"/>
        </w:rPr>
        <w:t xml:space="preserve">de doodslager </w:t>
      </w:r>
      <w:r w:rsidRPr="00907F51">
        <w:rPr>
          <w:rFonts w:ascii="Times New Roman"/>
          <w:spacing w:val="-5"/>
          <w:sz w:val="24"/>
          <w:lang w:val="nl-NL"/>
        </w:rPr>
        <w:t xml:space="preserve">in </w:t>
      </w:r>
      <w:r w:rsidRPr="00907F51">
        <w:rPr>
          <w:rFonts w:ascii="Times New Roman"/>
          <w:sz w:val="24"/>
          <w:lang w:val="nl-NL"/>
        </w:rPr>
        <w:t xml:space="preserve">de </w:t>
      </w:r>
      <w:r w:rsidRPr="00907F51">
        <w:rPr>
          <w:rFonts w:ascii="Times New Roman"/>
          <w:spacing w:val="-3"/>
          <w:sz w:val="24"/>
          <w:lang w:val="nl-NL"/>
        </w:rPr>
        <w:t xml:space="preserve">vrijstad </w:t>
      </w:r>
      <w:r w:rsidRPr="00907F51">
        <w:rPr>
          <w:rFonts w:ascii="Times New Roman"/>
          <w:sz w:val="24"/>
          <w:lang w:val="nl-NL"/>
        </w:rPr>
        <w:t xml:space="preserve">vond, was </w:t>
      </w:r>
      <w:r w:rsidRPr="00907F51">
        <w:rPr>
          <w:rFonts w:ascii="Times New Roman"/>
          <w:spacing w:val="-3"/>
          <w:sz w:val="24"/>
          <w:lang w:val="nl-NL"/>
        </w:rPr>
        <w:t xml:space="preserve">niet </w:t>
      </w:r>
      <w:r w:rsidRPr="00907F51">
        <w:rPr>
          <w:rFonts w:ascii="Times New Roman"/>
          <w:sz w:val="24"/>
          <w:lang w:val="nl-NL"/>
        </w:rPr>
        <w:t xml:space="preserve">gelegen </w:t>
      </w:r>
      <w:r w:rsidRPr="00907F51">
        <w:rPr>
          <w:rFonts w:ascii="Times New Roman"/>
          <w:spacing w:val="-5"/>
          <w:sz w:val="24"/>
          <w:lang w:val="nl-NL"/>
        </w:rPr>
        <w:t xml:space="preserve">in </w:t>
      </w:r>
      <w:r w:rsidRPr="00907F51">
        <w:rPr>
          <w:rFonts w:ascii="Times New Roman"/>
          <w:sz w:val="24"/>
          <w:lang w:val="nl-NL"/>
        </w:rPr>
        <w:t xml:space="preserve">de sterkte </w:t>
      </w:r>
      <w:r w:rsidRPr="00907F51">
        <w:rPr>
          <w:rFonts w:ascii="Times New Roman"/>
          <w:spacing w:val="-2"/>
          <w:sz w:val="24"/>
          <w:lang w:val="nl-NL"/>
        </w:rPr>
        <w:t xml:space="preserve">van </w:t>
      </w:r>
      <w:r w:rsidRPr="00907F51">
        <w:rPr>
          <w:rFonts w:ascii="Times New Roman"/>
          <w:spacing w:val="-3"/>
          <w:sz w:val="24"/>
          <w:lang w:val="nl-NL"/>
        </w:rPr>
        <w:t xml:space="preserve">haar </w:t>
      </w:r>
      <w:r w:rsidRPr="00907F51">
        <w:rPr>
          <w:rFonts w:ascii="Times New Roman"/>
          <w:sz w:val="24"/>
          <w:lang w:val="nl-NL"/>
        </w:rPr>
        <w:t xml:space="preserve">muren, of poorten, of grendels, maar zuiver en alleen in de Goddelijke bepaling, zo is </w:t>
      </w:r>
      <w:r w:rsidRPr="00907F51">
        <w:rPr>
          <w:rFonts w:ascii="Times New Roman"/>
          <w:spacing w:val="-2"/>
          <w:sz w:val="24"/>
          <w:lang w:val="nl-NL"/>
        </w:rPr>
        <w:t xml:space="preserve">het </w:t>
      </w:r>
      <w:r w:rsidRPr="00907F51">
        <w:rPr>
          <w:rFonts w:ascii="Times New Roman"/>
          <w:sz w:val="24"/>
          <w:lang w:val="nl-NL"/>
        </w:rPr>
        <w:t xml:space="preserve">het woord van het </w:t>
      </w:r>
      <w:r w:rsidRPr="00907F51">
        <w:rPr>
          <w:rFonts w:ascii="Times New Roman"/>
          <w:spacing w:val="-4"/>
          <w:sz w:val="24"/>
          <w:lang w:val="nl-NL"/>
        </w:rPr>
        <w:t xml:space="preserve">Evangelie, </w:t>
      </w:r>
      <w:r w:rsidRPr="00907F51">
        <w:rPr>
          <w:rFonts w:ascii="Times New Roman"/>
          <w:sz w:val="24"/>
          <w:lang w:val="nl-NL"/>
        </w:rPr>
        <w:t xml:space="preserve">dat aan de </w:t>
      </w:r>
      <w:r w:rsidRPr="00907F51">
        <w:rPr>
          <w:rFonts w:ascii="Times New Roman"/>
          <w:spacing w:val="-4"/>
          <w:sz w:val="24"/>
          <w:lang w:val="nl-NL"/>
        </w:rPr>
        <w:t xml:space="preserve">zielen </w:t>
      </w:r>
      <w:r w:rsidRPr="00907F51">
        <w:rPr>
          <w:rFonts w:ascii="Times New Roman"/>
          <w:spacing w:val="-3"/>
          <w:sz w:val="24"/>
          <w:lang w:val="nl-NL"/>
        </w:rPr>
        <w:t xml:space="preserve">behoudenis geeft </w:t>
      </w:r>
      <w:r w:rsidRPr="00907F51">
        <w:rPr>
          <w:rFonts w:ascii="Times New Roman"/>
          <w:sz w:val="24"/>
          <w:lang w:val="nl-NL"/>
        </w:rPr>
        <w:t xml:space="preserve">in </w:t>
      </w:r>
      <w:r w:rsidRPr="00907F51">
        <w:rPr>
          <w:rFonts w:ascii="Times New Roman"/>
          <w:spacing w:val="-3"/>
          <w:sz w:val="24"/>
          <w:lang w:val="nl-NL"/>
        </w:rPr>
        <w:t xml:space="preserve">Christus, want </w:t>
      </w:r>
      <w:r w:rsidRPr="00907F51">
        <w:rPr>
          <w:rFonts w:ascii="Times New Roman"/>
          <w:sz w:val="24"/>
          <w:lang w:val="nl-NL"/>
        </w:rPr>
        <w:t xml:space="preserve">Hem </w:t>
      </w:r>
      <w:r w:rsidRPr="00907F51">
        <w:rPr>
          <w:rFonts w:ascii="Times New Roman"/>
          <w:spacing w:val="-3"/>
          <w:sz w:val="24"/>
          <w:lang w:val="nl-NL"/>
        </w:rPr>
        <w:t xml:space="preserve">heeft </w:t>
      </w:r>
      <w:r w:rsidRPr="00907F51">
        <w:rPr>
          <w:rFonts w:ascii="Times New Roman"/>
          <w:sz w:val="24"/>
          <w:lang w:val="nl-NL"/>
        </w:rPr>
        <w:t>God de Vader</w:t>
      </w:r>
      <w:r w:rsidRPr="00907F51">
        <w:rPr>
          <w:rFonts w:ascii="Times New Roman"/>
          <w:spacing w:val="-14"/>
          <w:sz w:val="24"/>
          <w:lang w:val="nl-NL"/>
        </w:rPr>
        <w:t xml:space="preserve"> </w:t>
      </w:r>
      <w:r w:rsidRPr="00907F51">
        <w:rPr>
          <w:rFonts w:ascii="Times New Roman"/>
          <w:sz w:val="24"/>
          <w:lang w:val="nl-NL"/>
        </w:rPr>
        <w:t>verzegeld.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6"/>
        </w:numPr>
        <w:tabs>
          <w:tab w:val="left" w:pos="404"/>
        </w:tabs>
        <w:spacing w:line="247" w:lineRule="auto"/>
        <w:ind w:left="120" w:right="115"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Indien </w:t>
      </w:r>
      <w:r w:rsidRPr="00907F51">
        <w:rPr>
          <w:rFonts w:ascii="Times New Roman"/>
          <w:sz w:val="24"/>
          <w:lang w:val="nl-NL"/>
        </w:rPr>
        <w:t xml:space="preserve">de overtreder ooit er op betrapt werd, dat hij buiten het gebied van zijn vrijstad </w:t>
      </w:r>
      <w:r w:rsidRPr="00907F51">
        <w:rPr>
          <w:rFonts w:ascii="Times New Roman"/>
          <w:spacing w:val="-4"/>
          <w:sz w:val="24"/>
          <w:lang w:val="nl-NL"/>
        </w:rPr>
        <w:t xml:space="preserve">omzwierf, </w:t>
      </w:r>
      <w:r w:rsidRPr="00907F51">
        <w:rPr>
          <w:rFonts w:ascii="Times New Roman"/>
          <w:spacing w:val="2"/>
          <w:sz w:val="24"/>
          <w:lang w:val="nl-NL"/>
        </w:rPr>
        <w:t xml:space="preserve">of </w:t>
      </w:r>
      <w:r w:rsidRPr="00907F51">
        <w:rPr>
          <w:rFonts w:ascii="Times New Roman"/>
          <w:spacing w:val="-3"/>
          <w:sz w:val="24"/>
          <w:lang w:val="nl-NL"/>
        </w:rPr>
        <w:t xml:space="preserve">zich </w:t>
      </w:r>
      <w:r w:rsidRPr="00907F51">
        <w:rPr>
          <w:rFonts w:ascii="Times New Roman"/>
          <w:spacing w:val="-7"/>
          <w:sz w:val="24"/>
          <w:lang w:val="nl-NL"/>
        </w:rPr>
        <w:t xml:space="preserve">heimelijk </w:t>
      </w:r>
      <w:r w:rsidRPr="00907F51">
        <w:rPr>
          <w:rFonts w:ascii="Times New Roman"/>
          <w:spacing w:val="-3"/>
          <w:sz w:val="24"/>
          <w:lang w:val="nl-NL"/>
        </w:rPr>
        <w:t xml:space="preserve">naar </w:t>
      </w:r>
      <w:r w:rsidRPr="00907F51">
        <w:rPr>
          <w:rFonts w:ascii="Times New Roman"/>
          <w:spacing w:val="-6"/>
          <w:sz w:val="24"/>
          <w:lang w:val="nl-NL"/>
        </w:rPr>
        <w:t xml:space="preserve">zijn </w:t>
      </w:r>
      <w:r w:rsidRPr="00907F51">
        <w:rPr>
          <w:rFonts w:ascii="Times New Roman"/>
          <w:spacing w:val="-3"/>
          <w:sz w:val="24"/>
          <w:lang w:val="nl-NL"/>
        </w:rPr>
        <w:t xml:space="preserve">eigen </w:t>
      </w:r>
      <w:r w:rsidRPr="00907F51">
        <w:rPr>
          <w:rFonts w:ascii="Times New Roman"/>
          <w:spacing w:val="-5"/>
          <w:sz w:val="24"/>
          <w:lang w:val="nl-NL"/>
        </w:rPr>
        <w:t xml:space="preserve">huis </w:t>
      </w:r>
      <w:r w:rsidRPr="00907F51">
        <w:rPr>
          <w:rFonts w:ascii="Times New Roman"/>
          <w:spacing w:val="-4"/>
          <w:sz w:val="24"/>
          <w:lang w:val="nl-NL"/>
        </w:rPr>
        <w:t xml:space="preserve">begaf, </w:t>
      </w:r>
      <w:r w:rsidRPr="00907F51">
        <w:rPr>
          <w:rFonts w:ascii="Times New Roman"/>
          <w:sz w:val="24"/>
          <w:lang w:val="nl-NL"/>
        </w:rPr>
        <w:t xml:space="preserve">dan </w:t>
      </w:r>
      <w:r w:rsidRPr="00907F51">
        <w:rPr>
          <w:rFonts w:ascii="Times New Roman"/>
          <w:spacing w:val="-3"/>
          <w:sz w:val="24"/>
          <w:lang w:val="nl-NL"/>
        </w:rPr>
        <w:t xml:space="preserve">verloor </w:t>
      </w:r>
      <w:r w:rsidRPr="00907F51">
        <w:rPr>
          <w:rFonts w:ascii="Times New Roman"/>
          <w:sz w:val="24"/>
          <w:lang w:val="nl-NL"/>
        </w:rPr>
        <w:t xml:space="preserve">hij het voordeel van zijn bescherming, en stond bloot aan het zwaard van de bloedwreker. En zo moeten zij, die in Christus </w:t>
      </w:r>
      <w:r w:rsidRPr="00907F51">
        <w:rPr>
          <w:rFonts w:ascii="Times New Roman"/>
          <w:spacing w:val="-5"/>
          <w:sz w:val="24"/>
          <w:lang w:val="nl-NL"/>
        </w:rPr>
        <w:t xml:space="preserve">zijn, in </w:t>
      </w:r>
      <w:r w:rsidRPr="00907F51">
        <w:rPr>
          <w:rFonts w:ascii="Times New Roman"/>
          <w:sz w:val="24"/>
          <w:lang w:val="nl-NL"/>
        </w:rPr>
        <w:t xml:space="preserve">Christus </w:t>
      </w:r>
      <w:r w:rsidRPr="00907F51">
        <w:rPr>
          <w:rFonts w:ascii="Times New Roman"/>
          <w:spacing w:val="-6"/>
          <w:sz w:val="24"/>
          <w:lang w:val="nl-NL"/>
        </w:rPr>
        <w:t xml:space="preserve">blijven, </w:t>
      </w:r>
      <w:r w:rsidRPr="00907F51">
        <w:rPr>
          <w:rFonts w:ascii="Times New Roman"/>
          <w:spacing w:val="-3"/>
          <w:sz w:val="24"/>
          <w:lang w:val="nl-NL"/>
        </w:rPr>
        <w:t xml:space="preserve">want </w:t>
      </w:r>
      <w:r w:rsidRPr="00907F51">
        <w:rPr>
          <w:rFonts w:ascii="Times New Roman"/>
          <w:sz w:val="24"/>
          <w:lang w:val="nl-NL"/>
        </w:rPr>
        <w:t xml:space="preserve">het </w:t>
      </w:r>
      <w:r w:rsidRPr="00907F51">
        <w:rPr>
          <w:rFonts w:ascii="Times New Roman"/>
          <w:spacing w:val="-4"/>
          <w:sz w:val="24"/>
          <w:lang w:val="nl-NL"/>
        </w:rPr>
        <w:t xml:space="preserve">is </w:t>
      </w:r>
      <w:r w:rsidRPr="00907F51">
        <w:rPr>
          <w:rFonts w:ascii="Times New Roman"/>
          <w:sz w:val="24"/>
          <w:lang w:val="nl-NL"/>
        </w:rPr>
        <w:t xml:space="preserve">op hun gevaar als zij Hem </w:t>
      </w:r>
      <w:r w:rsidRPr="00907F51">
        <w:rPr>
          <w:rFonts w:ascii="Times New Roman"/>
          <w:spacing w:val="-3"/>
          <w:sz w:val="24"/>
          <w:lang w:val="nl-NL"/>
        </w:rPr>
        <w:t xml:space="preserve">verlaten, </w:t>
      </w:r>
      <w:r w:rsidRPr="00907F51">
        <w:rPr>
          <w:rFonts w:ascii="Times New Roman"/>
          <w:sz w:val="24"/>
          <w:lang w:val="nl-NL"/>
        </w:rPr>
        <w:t xml:space="preserve">en van </w:t>
      </w:r>
      <w:r w:rsidRPr="00907F51">
        <w:rPr>
          <w:rFonts w:ascii="Times New Roman"/>
          <w:spacing w:val="-3"/>
          <w:sz w:val="24"/>
          <w:lang w:val="nl-NL"/>
        </w:rPr>
        <w:t xml:space="preserve">Hem </w:t>
      </w:r>
      <w:r w:rsidRPr="00907F51">
        <w:rPr>
          <w:rFonts w:ascii="Times New Roman"/>
          <w:sz w:val="24"/>
          <w:lang w:val="nl-NL"/>
        </w:rPr>
        <w:t>afdwalen.</w:t>
      </w:r>
      <w:r w:rsidRPr="00907F51">
        <w:rPr>
          <w:rFonts w:ascii="Times New Roman"/>
          <w:spacing w:val="-12"/>
          <w:sz w:val="24"/>
          <w:lang w:val="nl-NL"/>
        </w:rPr>
        <w:t xml:space="preserve"> </w:t>
      </w:r>
      <w:r w:rsidRPr="00907F51">
        <w:rPr>
          <w:rFonts w:ascii="Times New Roman"/>
          <w:sz w:val="24"/>
          <w:lang w:val="nl-NL"/>
        </w:rPr>
        <w:t>Zich</w:t>
      </w:r>
      <w:r w:rsidRPr="00907F51">
        <w:rPr>
          <w:rFonts w:ascii="Times New Roman"/>
          <w:spacing w:val="-12"/>
          <w:sz w:val="24"/>
          <w:lang w:val="nl-NL"/>
        </w:rPr>
        <w:t xml:space="preserve"> </w:t>
      </w:r>
      <w:r w:rsidRPr="00907F51">
        <w:rPr>
          <w:rFonts w:ascii="Times New Roman"/>
          <w:sz w:val="24"/>
          <w:lang w:val="nl-NL"/>
        </w:rPr>
        <w:t>onttrekken</w:t>
      </w:r>
      <w:r w:rsidRPr="00907F51">
        <w:rPr>
          <w:rFonts w:ascii="Times New Roman"/>
          <w:spacing w:val="-11"/>
          <w:sz w:val="24"/>
          <w:lang w:val="nl-NL"/>
        </w:rPr>
        <w:t xml:space="preserve"> </w:t>
      </w:r>
      <w:r w:rsidRPr="00907F51">
        <w:rPr>
          <w:rFonts w:ascii="Times New Roman"/>
          <w:sz w:val="24"/>
          <w:lang w:val="nl-NL"/>
        </w:rPr>
        <w:t>is</w:t>
      </w:r>
      <w:r w:rsidRPr="00907F51">
        <w:rPr>
          <w:rFonts w:ascii="Times New Roman"/>
          <w:spacing w:val="-12"/>
          <w:sz w:val="24"/>
          <w:lang w:val="nl-NL"/>
        </w:rPr>
        <w:t xml:space="preserve"> </w:t>
      </w:r>
      <w:r w:rsidRPr="00907F51">
        <w:rPr>
          <w:rFonts w:ascii="Times New Roman"/>
          <w:sz w:val="24"/>
          <w:lang w:val="nl-NL"/>
        </w:rPr>
        <w:t>ten</w:t>
      </w:r>
      <w:r w:rsidRPr="00907F51">
        <w:rPr>
          <w:rFonts w:ascii="Times New Roman"/>
          <w:spacing w:val="-12"/>
          <w:sz w:val="24"/>
          <w:lang w:val="nl-NL"/>
        </w:rPr>
        <w:t xml:space="preserve"> </w:t>
      </w:r>
      <w:r w:rsidRPr="00907F51">
        <w:rPr>
          <w:rFonts w:ascii="Times New Roman"/>
          <w:sz w:val="24"/>
          <w:lang w:val="nl-NL"/>
        </w:rPr>
        <w:t>verderve</w:t>
      </w:r>
      <w:r w:rsidRPr="00907F51">
        <w:rPr>
          <w:rFonts w:ascii="Times New Roman"/>
          <w:spacing w:val="-11"/>
          <w:sz w:val="24"/>
          <w:lang w:val="nl-NL"/>
        </w:rPr>
        <w:t xml:space="preserve"> </w:t>
      </w:r>
      <w:r w:rsidRPr="00907F51">
        <w:rPr>
          <w:rFonts w:ascii="Times New Roman"/>
          <w:sz w:val="24"/>
          <w:lang w:val="nl-NL"/>
        </w:rPr>
        <w:t>gaan.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20" w:header="708" w:footer="708" w:gutter="0"/>
          <w:cols w:space="708"/>
        </w:sectPr>
      </w:pPr>
    </w:p>
    <w:p w:rsidR="00D35E55" w:rsidRPr="00907F51" w:rsidRDefault="00907F51">
      <w:pPr>
        <w:pStyle w:val="Plattetekst"/>
        <w:spacing w:before="39"/>
        <w:jc w:val="both"/>
        <w:rPr>
          <w:lang w:val="nl-NL"/>
        </w:rPr>
      </w:pPr>
      <w:bookmarkStart w:id="140" w:name="36"/>
      <w:bookmarkStart w:id="141" w:name="sv"/>
      <w:bookmarkEnd w:id="140"/>
      <w:bookmarkEnd w:id="141"/>
      <w:r w:rsidRPr="00907F51">
        <w:rPr>
          <w:lang w:val="nl-NL"/>
        </w:rPr>
        <w:t>HOOFDSTUK</w:t>
      </w:r>
      <w:r w:rsidRPr="00907F51">
        <w:rPr>
          <w:spacing w:val="-10"/>
          <w:lang w:val="nl-NL"/>
        </w:rPr>
        <w:t xml:space="preserve"> </w:t>
      </w:r>
      <w:r w:rsidRPr="00907F51">
        <w:rPr>
          <w:lang w:val="nl-NL"/>
        </w:rPr>
        <w:t>36</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4"/>
        </w:numPr>
        <w:tabs>
          <w:tab w:val="left" w:pos="312"/>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En de hoofden der vaderen van het </w:t>
      </w:r>
      <w:r w:rsidRPr="00907F51">
        <w:rPr>
          <w:rFonts w:ascii="Times New Roman"/>
          <w:spacing w:val="-3"/>
          <w:sz w:val="24"/>
          <w:lang w:val="nl-NL"/>
        </w:rPr>
        <w:t xml:space="preserve">geslacht </w:t>
      </w:r>
      <w:r w:rsidRPr="00907F51">
        <w:rPr>
          <w:rFonts w:ascii="Times New Roman"/>
          <w:sz w:val="24"/>
          <w:lang w:val="nl-NL"/>
        </w:rPr>
        <w:t xml:space="preserve">der kinderen van Gilead, den zoon van Machir, den </w:t>
      </w:r>
      <w:r w:rsidRPr="00907F51">
        <w:rPr>
          <w:rFonts w:ascii="Times New Roman"/>
          <w:spacing w:val="2"/>
          <w:sz w:val="24"/>
          <w:lang w:val="nl-NL"/>
        </w:rPr>
        <w:t xml:space="preserve">zoon </w:t>
      </w:r>
      <w:r w:rsidRPr="00907F51">
        <w:rPr>
          <w:rFonts w:ascii="Times New Roman"/>
          <w:sz w:val="24"/>
          <w:lang w:val="nl-NL"/>
        </w:rPr>
        <w:t xml:space="preserve">van </w:t>
      </w:r>
      <w:r w:rsidRPr="00907F51">
        <w:rPr>
          <w:rFonts w:ascii="Times New Roman"/>
          <w:spacing w:val="-3"/>
          <w:sz w:val="24"/>
          <w:lang w:val="nl-NL"/>
        </w:rPr>
        <w:t xml:space="preserve">Manasse, </w:t>
      </w:r>
      <w:r w:rsidRPr="00907F51">
        <w:rPr>
          <w:rFonts w:ascii="Times New Roman"/>
          <w:spacing w:val="-5"/>
          <w:sz w:val="24"/>
          <w:lang w:val="nl-NL"/>
        </w:rPr>
        <w:t xml:space="preserve">uit </w:t>
      </w:r>
      <w:r w:rsidRPr="00907F51">
        <w:rPr>
          <w:rFonts w:ascii="Times New Roman"/>
          <w:sz w:val="24"/>
          <w:lang w:val="nl-NL"/>
        </w:rPr>
        <w:t xml:space="preserve">de geslachten der kinderen van </w:t>
      </w:r>
      <w:r w:rsidRPr="00907F51">
        <w:rPr>
          <w:rFonts w:ascii="Times New Roman"/>
          <w:spacing w:val="-3"/>
          <w:sz w:val="24"/>
          <w:lang w:val="nl-NL"/>
        </w:rPr>
        <w:t xml:space="preserve">Jozef, </w:t>
      </w:r>
      <w:r w:rsidRPr="00907F51">
        <w:rPr>
          <w:rFonts w:ascii="Times New Roman"/>
          <w:sz w:val="24"/>
          <w:lang w:val="nl-NL"/>
        </w:rPr>
        <w:t xml:space="preserve">traden toe, en spraken voor het </w:t>
      </w:r>
      <w:r w:rsidRPr="00907F51">
        <w:rPr>
          <w:rFonts w:ascii="Times New Roman"/>
          <w:spacing w:val="-3"/>
          <w:sz w:val="24"/>
          <w:lang w:val="nl-NL"/>
        </w:rPr>
        <w:t xml:space="preserve">aangezicht </w:t>
      </w:r>
      <w:r w:rsidRPr="00907F51">
        <w:rPr>
          <w:rFonts w:ascii="Times New Roman"/>
          <w:sz w:val="24"/>
          <w:lang w:val="nl-NL"/>
        </w:rPr>
        <w:t xml:space="preserve">van Mozes, en voor het </w:t>
      </w:r>
      <w:r w:rsidRPr="00907F51">
        <w:rPr>
          <w:rFonts w:ascii="Times New Roman"/>
          <w:spacing w:val="-3"/>
          <w:sz w:val="24"/>
          <w:lang w:val="nl-NL"/>
        </w:rPr>
        <w:t xml:space="preserve">aangezicht </w:t>
      </w:r>
      <w:r w:rsidRPr="00907F51">
        <w:rPr>
          <w:rFonts w:ascii="Times New Roman"/>
          <w:sz w:val="24"/>
          <w:lang w:val="nl-NL"/>
        </w:rPr>
        <w:t xml:space="preserve">der oversten, hoofden van de vaderen der </w:t>
      </w:r>
      <w:r w:rsidRPr="00907F51">
        <w:rPr>
          <w:rFonts w:ascii="Times New Roman"/>
          <w:spacing w:val="-3"/>
          <w:sz w:val="24"/>
          <w:lang w:val="nl-NL"/>
        </w:rPr>
        <w:t>kinderen</w:t>
      </w:r>
      <w:r w:rsidRPr="00907F51">
        <w:rPr>
          <w:rFonts w:ascii="Times New Roman"/>
          <w:spacing w:val="3"/>
          <w:sz w:val="24"/>
          <w:lang w:val="nl-NL"/>
        </w:rPr>
        <w:t xml:space="preserve"> </w:t>
      </w:r>
      <w:r w:rsidRPr="00907F51">
        <w:rPr>
          <w:rFonts w:ascii="Times New Roman"/>
          <w:spacing w:val="-3"/>
          <w:sz w:val="24"/>
          <w:lang w:val="nl-NL"/>
        </w:rPr>
        <w:t>Israels.</w:t>
      </w:r>
    </w:p>
    <w:p w:rsidR="00D35E55" w:rsidRPr="00907F51" w:rsidRDefault="00907F51">
      <w:pPr>
        <w:pStyle w:val="Lijstalinea"/>
        <w:numPr>
          <w:ilvl w:val="0"/>
          <w:numId w:val="4"/>
        </w:numPr>
        <w:tabs>
          <w:tab w:val="left" w:pos="308"/>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En</w:t>
      </w:r>
      <w:r w:rsidRPr="00907F51">
        <w:rPr>
          <w:rFonts w:ascii="Times New Roman"/>
          <w:spacing w:val="-6"/>
          <w:sz w:val="24"/>
          <w:lang w:val="nl-NL"/>
        </w:rPr>
        <w:t xml:space="preserve"> </w:t>
      </w:r>
      <w:r w:rsidRPr="00907F51">
        <w:rPr>
          <w:rFonts w:ascii="Times New Roman"/>
          <w:sz w:val="24"/>
          <w:lang w:val="nl-NL"/>
        </w:rPr>
        <w:t>zeiden: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HEERE</w:t>
      </w:r>
      <w:r w:rsidRPr="00907F51">
        <w:rPr>
          <w:rFonts w:ascii="Times New Roman"/>
          <w:spacing w:val="-6"/>
          <w:sz w:val="24"/>
          <w:lang w:val="nl-NL"/>
        </w:rPr>
        <w:t xml:space="preserve"> </w:t>
      </w:r>
      <w:r w:rsidRPr="00907F51">
        <w:rPr>
          <w:rFonts w:ascii="Times New Roman"/>
          <w:sz w:val="24"/>
          <w:lang w:val="nl-NL"/>
        </w:rPr>
        <w:t>heeft</w:t>
      </w:r>
      <w:r w:rsidRPr="00907F51">
        <w:rPr>
          <w:rFonts w:ascii="Times New Roman"/>
          <w:spacing w:val="-6"/>
          <w:sz w:val="24"/>
          <w:lang w:val="nl-NL"/>
        </w:rPr>
        <w:t xml:space="preserve"> </w:t>
      </w:r>
      <w:r w:rsidRPr="00907F51">
        <w:rPr>
          <w:rFonts w:ascii="Times New Roman"/>
          <w:sz w:val="24"/>
          <w:lang w:val="nl-NL"/>
        </w:rPr>
        <w:t>mijn</w:t>
      </w:r>
      <w:r w:rsidRPr="00907F51">
        <w:rPr>
          <w:rFonts w:ascii="Times New Roman"/>
          <w:spacing w:val="-6"/>
          <w:sz w:val="24"/>
          <w:lang w:val="nl-NL"/>
        </w:rPr>
        <w:t xml:space="preserve"> </w:t>
      </w:r>
      <w:r w:rsidRPr="00907F51">
        <w:rPr>
          <w:rFonts w:ascii="Times New Roman"/>
          <w:sz w:val="24"/>
          <w:lang w:val="nl-NL"/>
        </w:rPr>
        <w:t>heer</w:t>
      </w:r>
      <w:r w:rsidRPr="00907F51">
        <w:rPr>
          <w:rFonts w:ascii="Times New Roman"/>
          <w:spacing w:val="-6"/>
          <w:sz w:val="24"/>
          <w:lang w:val="nl-NL"/>
        </w:rPr>
        <w:t xml:space="preserve"> </w:t>
      </w:r>
      <w:r w:rsidRPr="00907F51">
        <w:rPr>
          <w:rFonts w:ascii="Times New Roman"/>
          <w:sz w:val="24"/>
          <w:lang w:val="nl-NL"/>
        </w:rPr>
        <w:t>geboden,</w:t>
      </w:r>
      <w:r w:rsidRPr="00907F51">
        <w:rPr>
          <w:rFonts w:ascii="Times New Roman"/>
          <w:spacing w:val="-6"/>
          <w:sz w:val="24"/>
          <w:lang w:val="nl-NL"/>
        </w:rPr>
        <w:t xml:space="preserve"> </w:t>
      </w:r>
      <w:r w:rsidRPr="00907F51">
        <w:rPr>
          <w:rFonts w:ascii="Times New Roman"/>
          <w:sz w:val="24"/>
          <w:lang w:val="nl-NL"/>
        </w:rPr>
        <w:t>dat</w:t>
      </w:r>
      <w:r w:rsidRPr="00907F51">
        <w:rPr>
          <w:rFonts w:ascii="Times New Roman"/>
          <w:spacing w:val="-6"/>
          <w:sz w:val="24"/>
          <w:lang w:val="nl-NL"/>
        </w:rPr>
        <w:t xml:space="preserve"> </w:t>
      </w:r>
      <w:r w:rsidRPr="00907F51">
        <w:rPr>
          <w:rFonts w:ascii="Times New Roman"/>
          <w:sz w:val="24"/>
          <w:lang w:val="nl-NL"/>
        </w:rPr>
        <w:t>land</w:t>
      </w:r>
      <w:r w:rsidRPr="00907F51">
        <w:rPr>
          <w:rFonts w:ascii="Times New Roman"/>
          <w:spacing w:val="3"/>
          <w:sz w:val="24"/>
          <w:lang w:val="nl-NL"/>
        </w:rPr>
        <w:t xml:space="preserve"> door</w:t>
      </w:r>
      <w:r w:rsidRPr="00907F51">
        <w:rPr>
          <w:rFonts w:ascii="Times New Roman"/>
          <w:sz w:val="24"/>
          <w:lang w:val="nl-NL"/>
        </w:rPr>
        <w:t xml:space="preserve"> het</w:t>
      </w:r>
      <w:r w:rsidRPr="00907F51">
        <w:rPr>
          <w:rFonts w:ascii="Times New Roman"/>
          <w:spacing w:val="3"/>
          <w:sz w:val="24"/>
          <w:lang w:val="nl-NL"/>
        </w:rPr>
        <w:t xml:space="preserve"> </w:t>
      </w:r>
      <w:r w:rsidRPr="00907F51">
        <w:rPr>
          <w:rFonts w:ascii="Times New Roman"/>
          <w:sz w:val="24"/>
          <w:lang w:val="nl-NL"/>
        </w:rPr>
        <w:t>lot</w:t>
      </w:r>
      <w:r w:rsidRPr="00907F51">
        <w:rPr>
          <w:rFonts w:ascii="Times New Roman"/>
          <w:spacing w:val="1"/>
          <w:sz w:val="24"/>
          <w:lang w:val="nl-NL"/>
        </w:rPr>
        <w:t xml:space="preserve"> </w:t>
      </w:r>
      <w:r w:rsidRPr="00907F51">
        <w:rPr>
          <w:rFonts w:ascii="Times New Roman"/>
          <w:sz w:val="24"/>
          <w:lang w:val="nl-NL"/>
        </w:rPr>
        <w:t>aan</w:t>
      </w:r>
      <w:r w:rsidRPr="00907F51">
        <w:rPr>
          <w:rFonts w:ascii="Times New Roman"/>
          <w:spacing w:val="-5"/>
          <w:sz w:val="24"/>
          <w:lang w:val="nl-NL"/>
        </w:rPr>
        <w:t xml:space="preserve"> </w:t>
      </w:r>
      <w:r w:rsidRPr="00907F51">
        <w:rPr>
          <w:rFonts w:ascii="Times New Roman"/>
          <w:sz w:val="24"/>
          <w:lang w:val="nl-NL"/>
        </w:rPr>
        <w:t>de kinderen</w:t>
      </w:r>
      <w:r w:rsidRPr="00907F51">
        <w:rPr>
          <w:rFonts w:ascii="Times New Roman"/>
          <w:spacing w:val="-6"/>
          <w:sz w:val="24"/>
          <w:lang w:val="nl-NL"/>
        </w:rPr>
        <w:t xml:space="preserve"> </w:t>
      </w:r>
      <w:r w:rsidRPr="00907F51">
        <w:rPr>
          <w:rFonts w:ascii="Times New Roman"/>
          <w:spacing w:val="-3"/>
          <w:sz w:val="24"/>
          <w:lang w:val="nl-NL"/>
        </w:rPr>
        <w:t xml:space="preserve">Israels </w:t>
      </w:r>
      <w:r w:rsidRPr="00907F51">
        <w:rPr>
          <w:rFonts w:ascii="Times New Roman"/>
          <w:spacing w:val="-5"/>
          <w:sz w:val="24"/>
          <w:lang w:val="nl-NL"/>
        </w:rPr>
        <w:t xml:space="preserve">in erfenis </w:t>
      </w:r>
      <w:r w:rsidRPr="00907F51">
        <w:rPr>
          <w:rFonts w:ascii="Times New Roman"/>
          <w:sz w:val="24"/>
          <w:lang w:val="nl-NL"/>
        </w:rPr>
        <w:t xml:space="preserve">te </w:t>
      </w:r>
      <w:r w:rsidRPr="00907F51">
        <w:rPr>
          <w:rFonts w:ascii="Times New Roman"/>
          <w:spacing w:val="-3"/>
          <w:sz w:val="24"/>
          <w:lang w:val="nl-NL"/>
        </w:rPr>
        <w:t xml:space="preserve">geven; </w:t>
      </w:r>
      <w:r w:rsidRPr="00907F51">
        <w:rPr>
          <w:rFonts w:ascii="Times New Roman"/>
          <w:sz w:val="24"/>
          <w:lang w:val="nl-NL"/>
        </w:rPr>
        <w:t xml:space="preserve">en </w:t>
      </w:r>
      <w:r w:rsidRPr="00907F51">
        <w:rPr>
          <w:rFonts w:ascii="Times New Roman"/>
          <w:spacing w:val="-8"/>
          <w:sz w:val="24"/>
          <w:lang w:val="nl-NL"/>
        </w:rPr>
        <w:t xml:space="preserve">mijn </w:t>
      </w:r>
      <w:r w:rsidRPr="00907F51">
        <w:rPr>
          <w:rFonts w:ascii="Times New Roman"/>
          <w:spacing w:val="-3"/>
          <w:sz w:val="24"/>
          <w:lang w:val="nl-NL"/>
        </w:rPr>
        <w:t xml:space="preserve">heer </w:t>
      </w:r>
      <w:r w:rsidRPr="00907F51">
        <w:rPr>
          <w:rFonts w:ascii="Times New Roman"/>
          <w:spacing w:val="-4"/>
          <w:sz w:val="24"/>
          <w:lang w:val="nl-NL"/>
        </w:rPr>
        <w:t xml:space="preserve">is </w:t>
      </w:r>
      <w:r w:rsidRPr="00907F51">
        <w:rPr>
          <w:rFonts w:ascii="Times New Roman"/>
          <w:spacing w:val="3"/>
          <w:sz w:val="24"/>
          <w:lang w:val="nl-NL"/>
        </w:rPr>
        <w:t xml:space="preserve">door </w:t>
      </w:r>
      <w:r w:rsidRPr="00907F51">
        <w:rPr>
          <w:rFonts w:ascii="Times New Roman"/>
          <w:sz w:val="24"/>
          <w:lang w:val="nl-NL"/>
        </w:rPr>
        <w:t xml:space="preserve">den HEERE geboden, de </w:t>
      </w:r>
      <w:r w:rsidRPr="00907F51">
        <w:rPr>
          <w:rFonts w:ascii="Times New Roman"/>
          <w:spacing w:val="-5"/>
          <w:sz w:val="24"/>
          <w:lang w:val="nl-NL"/>
        </w:rPr>
        <w:t xml:space="preserve">erfenis </w:t>
      </w:r>
      <w:r w:rsidRPr="00907F51">
        <w:rPr>
          <w:rFonts w:ascii="Times New Roman"/>
          <w:sz w:val="24"/>
          <w:lang w:val="nl-NL"/>
        </w:rPr>
        <w:t>van onzen broeder Zelafead</w:t>
      </w:r>
      <w:r w:rsidRPr="00907F51">
        <w:rPr>
          <w:rFonts w:ascii="Times New Roman"/>
          <w:spacing w:val="-11"/>
          <w:sz w:val="24"/>
          <w:lang w:val="nl-NL"/>
        </w:rPr>
        <w:t xml:space="preserve"> </w:t>
      </w:r>
      <w:r w:rsidRPr="00907F51">
        <w:rPr>
          <w:rFonts w:ascii="Times New Roman"/>
          <w:sz w:val="24"/>
          <w:lang w:val="nl-NL"/>
        </w:rPr>
        <w:t>te</w:t>
      </w:r>
      <w:r w:rsidRPr="00907F51">
        <w:rPr>
          <w:rFonts w:ascii="Times New Roman"/>
          <w:spacing w:val="-11"/>
          <w:sz w:val="24"/>
          <w:lang w:val="nl-NL"/>
        </w:rPr>
        <w:t xml:space="preserve"> </w:t>
      </w:r>
      <w:r w:rsidRPr="00907F51">
        <w:rPr>
          <w:rFonts w:ascii="Times New Roman"/>
          <w:sz w:val="24"/>
          <w:lang w:val="nl-NL"/>
        </w:rPr>
        <w:t>geven</w:t>
      </w:r>
      <w:r w:rsidRPr="00907F51">
        <w:rPr>
          <w:rFonts w:ascii="Times New Roman"/>
          <w:spacing w:val="-11"/>
          <w:sz w:val="24"/>
          <w:lang w:val="nl-NL"/>
        </w:rPr>
        <w:t xml:space="preserve"> </w:t>
      </w:r>
      <w:r w:rsidRPr="00907F51">
        <w:rPr>
          <w:rFonts w:ascii="Times New Roman"/>
          <w:sz w:val="24"/>
          <w:lang w:val="nl-NL"/>
        </w:rPr>
        <w:t>aan</w:t>
      </w:r>
      <w:r w:rsidRPr="00907F51">
        <w:rPr>
          <w:rFonts w:ascii="Times New Roman"/>
          <w:spacing w:val="-11"/>
          <w:sz w:val="24"/>
          <w:lang w:val="nl-NL"/>
        </w:rPr>
        <w:t xml:space="preserve"> </w:t>
      </w:r>
      <w:r w:rsidRPr="00907F51">
        <w:rPr>
          <w:rFonts w:ascii="Times New Roman"/>
          <w:sz w:val="24"/>
          <w:lang w:val="nl-NL"/>
        </w:rPr>
        <w:t>zijn</w:t>
      </w:r>
      <w:r w:rsidRPr="00907F51">
        <w:rPr>
          <w:rFonts w:ascii="Times New Roman"/>
          <w:spacing w:val="-11"/>
          <w:sz w:val="24"/>
          <w:lang w:val="nl-NL"/>
        </w:rPr>
        <w:t xml:space="preserve"> </w:t>
      </w:r>
      <w:r w:rsidRPr="00907F51">
        <w:rPr>
          <w:rFonts w:ascii="Times New Roman"/>
          <w:sz w:val="24"/>
          <w:lang w:val="nl-NL"/>
        </w:rPr>
        <w:t>dochteren.</w:t>
      </w:r>
    </w:p>
    <w:p w:rsidR="00D35E55" w:rsidRPr="00907F51" w:rsidRDefault="00907F51">
      <w:pPr>
        <w:pStyle w:val="Lijstalinea"/>
        <w:numPr>
          <w:ilvl w:val="0"/>
          <w:numId w:val="4"/>
        </w:numPr>
        <w:tabs>
          <w:tab w:val="left" w:pos="341"/>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4"/>
          <w:sz w:val="24"/>
          <w:lang w:val="nl-NL"/>
        </w:rPr>
        <w:t xml:space="preserve">Wanneer </w:t>
      </w:r>
      <w:r w:rsidRPr="00907F51">
        <w:rPr>
          <w:rFonts w:ascii="Times New Roman"/>
          <w:spacing w:val="-5"/>
          <w:sz w:val="24"/>
          <w:lang w:val="nl-NL"/>
        </w:rPr>
        <w:t xml:space="preserve">zij </w:t>
      </w:r>
      <w:r w:rsidRPr="00907F51">
        <w:rPr>
          <w:rFonts w:ascii="Times New Roman"/>
          <w:sz w:val="24"/>
          <w:lang w:val="nl-NL"/>
        </w:rPr>
        <w:t xml:space="preserve">een van de zonen der andere </w:t>
      </w:r>
      <w:r w:rsidRPr="00907F51">
        <w:rPr>
          <w:rFonts w:ascii="Times New Roman"/>
          <w:spacing w:val="-3"/>
          <w:sz w:val="24"/>
          <w:lang w:val="nl-NL"/>
        </w:rPr>
        <w:t xml:space="preserve">stammen </w:t>
      </w:r>
      <w:r w:rsidRPr="00907F51">
        <w:rPr>
          <w:rFonts w:ascii="Times New Roman"/>
          <w:sz w:val="24"/>
          <w:lang w:val="nl-NL"/>
        </w:rPr>
        <w:t xml:space="preserve">van de kinderen Israels tot vrouwen zouden worden, zo zou </w:t>
      </w:r>
      <w:r w:rsidRPr="00907F51">
        <w:rPr>
          <w:rFonts w:ascii="Times New Roman"/>
          <w:spacing w:val="-3"/>
          <w:sz w:val="24"/>
          <w:lang w:val="nl-NL"/>
        </w:rPr>
        <w:t xml:space="preserve">haar </w:t>
      </w:r>
      <w:r w:rsidRPr="00907F51">
        <w:rPr>
          <w:rFonts w:ascii="Times New Roman"/>
          <w:sz w:val="24"/>
          <w:lang w:val="nl-NL"/>
        </w:rPr>
        <w:t xml:space="preserve">erfenis van de erfenis onzer vaderen afgetrokken worden, en toegedaan tot de erfenis van dien stam, aan welken zij geworden zouden; alzo zou van het </w:t>
      </w:r>
      <w:r w:rsidRPr="00907F51">
        <w:rPr>
          <w:rFonts w:ascii="Times New Roman"/>
          <w:spacing w:val="-2"/>
          <w:sz w:val="24"/>
          <w:lang w:val="nl-NL"/>
        </w:rPr>
        <w:t xml:space="preserve">lot </w:t>
      </w:r>
      <w:r w:rsidRPr="00907F51">
        <w:rPr>
          <w:rFonts w:ascii="Times New Roman"/>
          <w:sz w:val="24"/>
          <w:lang w:val="nl-NL"/>
        </w:rPr>
        <w:t>onzer erfenis worden</w:t>
      </w:r>
      <w:r w:rsidRPr="00907F51">
        <w:rPr>
          <w:rFonts w:ascii="Times New Roman"/>
          <w:spacing w:val="-25"/>
          <w:sz w:val="24"/>
          <w:lang w:val="nl-NL"/>
        </w:rPr>
        <w:t xml:space="preserve"> </w:t>
      </w:r>
      <w:r w:rsidRPr="00907F51">
        <w:rPr>
          <w:rFonts w:ascii="Times New Roman"/>
          <w:sz w:val="24"/>
          <w:lang w:val="nl-NL"/>
        </w:rPr>
        <w:t>afgetrokken.</w:t>
      </w:r>
    </w:p>
    <w:p w:rsidR="00D35E55" w:rsidRPr="00907F51" w:rsidRDefault="00907F51">
      <w:pPr>
        <w:pStyle w:val="Lijstalinea"/>
        <w:numPr>
          <w:ilvl w:val="0"/>
          <w:numId w:val="4"/>
        </w:numPr>
        <w:tabs>
          <w:tab w:val="left" w:pos="322"/>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pacing w:val="-6"/>
          <w:sz w:val="24"/>
          <w:lang w:val="nl-NL"/>
        </w:rPr>
        <w:t xml:space="preserve">Als </w:t>
      </w:r>
      <w:r w:rsidRPr="00907F51">
        <w:rPr>
          <w:rFonts w:ascii="Times New Roman"/>
          <w:spacing w:val="2"/>
          <w:sz w:val="24"/>
          <w:lang w:val="nl-NL"/>
        </w:rPr>
        <w:t xml:space="preserve">ook </w:t>
      </w:r>
      <w:r w:rsidRPr="00907F51">
        <w:rPr>
          <w:rFonts w:ascii="Times New Roman"/>
          <w:sz w:val="24"/>
          <w:lang w:val="nl-NL"/>
        </w:rPr>
        <w:t xml:space="preserve">de kinderen </w:t>
      </w:r>
      <w:r w:rsidRPr="00907F51">
        <w:rPr>
          <w:rFonts w:ascii="Times New Roman"/>
          <w:spacing w:val="-3"/>
          <w:sz w:val="24"/>
          <w:lang w:val="nl-NL"/>
        </w:rPr>
        <w:t xml:space="preserve">Israels </w:t>
      </w:r>
      <w:r w:rsidRPr="00907F51">
        <w:rPr>
          <w:rFonts w:ascii="Times New Roman"/>
          <w:sz w:val="24"/>
          <w:lang w:val="nl-NL"/>
        </w:rPr>
        <w:t xml:space="preserve">een </w:t>
      </w:r>
      <w:r w:rsidRPr="00907F51">
        <w:rPr>
          <w:rFonts w:ascii="Times New Roman"/>
          <w:spacing w:val="-5"/>
          <w:sz w:val="24"/>
          <w:lang w:val="nl-NL"/>
        </w:rPr>
        <w:t xml:space="preserve">jubeljaar </w:t>
      </w:r>
      <w:r w:rsidRPr="00907F51">
        <w:rPr>
          <w:rFonts w:ascii="Times New Roman"/>
          <w:spacing w:val="-4"/>
          <w:sz w:val="24"/>
          <w:lang w:val="nl-NL"/>
        </w:rPr>
        <w:t xml:space="preserve">zullen hebben,  </w:t>
      </w:r>
      <w:r w:rsidRPr="00907F51">
        <w:rPr>
          <w:rFonts w:ascii="Times New Roman"/>
          <w:sz w:val="24"/>
          <w:lang w:val="nl-NL"/>
        </w:rPr>
        <w:t xml:space="preserve">zo zou </w:t>
      </w:r>
      <w:r w:rsidRPr="00907F51">
        <w:rPr>
          <w:rFonts w:ascii="Times New Roman"/>
          <w:spacing w:val="-3"/>
          <w:sz w:val="24"/>
          <w:lang w:val="nl-NL"/>
        </w:rPr>
        <w:t xml:space="preserve">haar </w:t>
      </w:r>
      <w:r w:rsidRPr="00907F51">
        <w:rPr>
          <w:rFonts w:ascii="Times New Roman"/>
          <w:spacing w:val="-5"/>
          <w:sz w:val="24"/>
          <w:lang w:val="nl-NL"/>
        </w:rPr>
        <w:t xml:space="preserve">erfenis  </w:t>
      </w:r>
      <w:r w:rsidRPr="00907F51">
        <w:rPr>
          <w:rFonts w:ascii="Times New Roman"/>
          <w:sz w:val="24"/>
          <w:lang w:val="nl-NL"/>
        </w:rPr>
        <w:t xml:space="preserve">toegedaan </w:t>
      </w:r>
      <w:r w:rsidRPr="00907F51">
        <w:rPr>
          <w:rFonts w:ascii="Times New Roman"/>
          <w:spacing w:val="-8"/>
          <w:sz w:val="24"/>
          <w:lang w:val="nl-NL"/>
        </w:rPr>
        <w:t xml:space="preserve">zijn  </w:t>
      </w:r>
      <w:r w:rsidRPr="00907F51">
        <w:rPr>
          <w:rFonts w:ascii="Times New Roman"/>
          <w:sz w:val="24"/>
          <w:lang w:val="nl-NL"/>
        </w:rPr>
        <w:t xml:space="preserve">tot de erfenis van dien stam, aan welken </w:t>
      </w:r>
      <w:r w:rsidRPr="00907F51">
        <w:rPr>
          <w:rFonts w:ascii="Times New Roman"/>
          <w:spacing w:val="-5"/>
          <w:sz w:val="24"/>
          <w:lang w:val="nl-NL"/>
        </w:rPr>
        <w:t xml:space="preserve">zij </w:t>
      </w:r>
      <w:r w:rsidRPr="00907F51">
        <w:rPr>
          <w:rFonts w:ascii="Times New Roman"/>
          <w:sz w:val="24"/>
          <w:lang w:val="nl-NL"/>
        </w:rPr>
        <w:t xml:space="preserve">zouden geworden </w:t>
      </w:r>
      <w:r w:rsidRPr="00907F51">
        <w:rPr>
          <w:rFonts w:ascii="Times New Roman"/>
          <w:spacing w:val="-3"/>
          <w:sz w:val="24"/>
          <w:lang w:val="nl-NL"/>
        </w:rPr>
        <w:t xml:space="preserve">zijn; alzo </w:t>
      </w:r>
      <w:r w:rsidRPr="00907F51">
        <w:rPr>
          <w:rFonts w:ascii="Times New Roman"/>
          <w:sz w:val="24"/>
          <w:lang w:val="nl-NL"/>
        </w:rPr>
        <w:t xml:space="preserve">zou </w:t>
      </w:r>
      <w:r w:rsidRPr="00907F51">
        <w:rPr>
          <w:rFonts w:ascii="Times New Roman"/>
          <w:spacing w:val="-3"/>
          <w:sz w:val="24"/>
          <w:lang w:val="nl-NL"/>
        </w:rPr>
        <w:t xml:space="preserve">haar erfenis </w:t>
      </w:r>
      <w:r w:rsidRPr="00907F51">
        <w:rPr>
          <w:rFonts w:ascii="Times New Roman"/>
          <w:sz w:val="24"/>
          <w:lang w:val="nl-NL"/>
        </w:rPr>
        <w:t xml:space="preserve">van </w:t>
      </w:r>
      <w:r w:rsidRPr="00907F51">
        <w:rPr>
          <w:rFonts w:ascii="Times New Roman"/>
          <w:spacing w:val="-3"/>
          <w:sz w:val="24"/>
          <w:lang w:val="nl-NL"/>
        </w:rPr>
        <w:t xml:space="preserve">de </w:t>
      </w:r>
      <w:r w:rsidRPr="00907F51">
        <w:rPr>
          <w:rFonts w:ascii="Times New Roman"/>
          <w:sz w:val="24"/>
          <w:lang w:val="nl-NL"/>
        </w:rPr>
        <w:t>erfenis</w:t>
      </w:r>
      <w:r w:rsidRPr="00907F51">
        <w:rPr>
          <w:rFonts w:ascii="Times New Roman"/>
          <w:spacing w:val="-12"/>
          <w:sz w:val="24"/>
          <w:lang w:val="nl-NL"/>
        </w:rPr>
        <w:t xml:space="preserve"> </w:t>
      </w:r>
      <w:r w:rsidRPr="00907F51">
        <w:rPr>
          <w:rFonts w:ascii="Times New Roman"/>
          <w:sz w:val="24"/>
          <w:lang w:val="nl-NL"/>
        </w:rPr>
        <w:t>van</w:t>
      </w:r>
      <w:r w:rsidRPr="00907F51">
        <w:rPr>
          <w:rFonts w:ascii="Times New Roman"/>
          <w:spacing w:val="-11"/>
          <w:sz w:val="24"/>
          <w:lang w:val="nl-NL"/>
        </w:rPr>
        <w:t xml:space="preserve"> </w:t>
      </w:r>
      <w:r w:rsidRPr="00907F51">
        <w:rPr>
          <w:rFonts w:ascii="Times New Roman"/>
          <w:sz w:val="24"/>
          <w:lang w:val="nl-NL"/>
        </w:rPr>
        <w:t>den</w:t>
      </w:r>
      <w:r w:rsidRPr="00907F51">
        <w:rPr>
          <w:rFonts w:ascii="Times New Roman"/>
          <w:spacing w:val="-11"/>
          <w:sz w:val="24"/>
          <w:lang w:val="nl-NL"/>
        </w:rPr>
        <w:t xml:space="preserve"> </w:t>
      </w:r>
      <w:r w:rsidRPr="00907F51">
        <w:rPr>
          <w:rFonts w:ascii="Times New Roman"/>
          <w:sz w:val="24"/>
          <w:lang w:val="nl-NL"/>
        </w:rPr>
        <w:t>stam</w:t>
      </w:r>
      <w:r w:rsidRPr="00907F51">
        <w:rPr>
          <w:rFonts w:ascii="Times New Roman"/>
          <w:spacing w:val="-11"/>
          <w:sz w:val="24"/>
          <w:lang w:val="nl-NL"/>
        </w:rPr>
        <w:t xml:space="preserve"> </w:t>
      </w:r>
      <w:r w:rsidRPr="00907F51">
        <w:rPr>
          <w:rFonts w:ascii="Times New Roman"/>
          <w:sz w:val="24"/>
          <w:lang w:val="nl-NL"/>
        </w:rPr>
        <w:t>onzer</w:t>
      </w:r>
      <w:r w:rsidRPr="00907F51">
        <w:rPr>
          <w:rFonts w:ascii="Times New Roman"/>
          <w:spacing w:val="-11"/>
          <w:sz w:val="24"/>
          <w:lang w:val="nl-NL"/>
        </w:rPr>
        <w:t xml:space="preserve"> </w:t>
      </w:r>
      <w:r w:rsidRPr="00907F51">
        <w:rPr>
          <w:rFonts w:ascii="Times New Roman"/>
          <w:sz w:val="24"/>
          <w:lang w:val="nl-NL"/>
        </w:rPr>
        <w:t>vaderen</w:t>
      </w:r>
      <w:r w:rsidRPr="00907F51">
        <w:rPr>
          <w:rFonts w:ascii="Times New Roman"/>
          <w:spacing w:val="-11"/>
          <w:sz w:val="24"/>
          <w:lang w:val="nl-NL"/>
        </w:rPr>
        <w:t xml:space="preserve"> </w:t>
      </w:r>
      <w:r w:rsidRPr="00907F51">
        <w:rPr>
          <w:rFonts w:ascii="Times New Roman"/>
          <w:sz w:val="24"/>
          <w:lang w:val="nl-NL"/>
        </w:rPr>
        <w:t>afgetrokken</w:t>
      </w:r>
      <w:r w:rsidRPr="00907F51">
        <w:rPr>
          <w:rFonts w:ascii="Times New Roman"/>
          <w:spacing w:val="-12"/>
          <w:sz w:val="24"/>
          <w:lang w:val="nl-NL"/>
        </w:rPr>
        <w:t xml:space="preserve"> </w:t>
      </w:r>
      <w:r w:rsidRPr="00907F51">
        <w:rPr>
          <w:rFonts w:ascii="Times New Roman"/>
          <w:sz w:val="24"/>
          <w:lang w:val="nl-NL"/>
        </w:rPr>
        <w:t>worden.</w:t>
      </w:r>
    </w:p>
    <w:p w:rsidR="00D35E55" w:rsidRPr="00907F51" w:rsidRDefault="00907F51">
      <w:pPr>
        <w:pStyle w:val="Lijstalinea"/>
        <w:numPr>
          <w:ilvl w:val="0"/>
          <w:numId w:val="4"/>
        </w:numPr>
        <w:tabs>
          <w:tab w:val="left" w:pos="308"/>
        </w:tabs>
        <w:spacing w:line="247" w:lineRule="auto"/>
        <w:ind w:right="11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Toen gebood Mozes den kinderen Israels, </w:t>
      </w:r>
      <w:r w:rsidRPr="00907F51">
        <w:rPr>
          <w:rFonts w:ascii="Times New Roman"/>
          <w:spacing w:val="-3"/>
          <w:sz w:val="24"/>
          <w:lang w:val="nl-NL"/>
        </w:rPr>
        <w:t xml:space="preserve">naar </w:t>
      </w:r>
      <w:r w:rsidRPr="00907F51">
        <w:rPr>
          <w:rFonts w:ascii="Times New Roman"/>
          <w:sz w:val="24"/>
          <w:lang w:val="nl-NL"/>
        </w:rPr>
        <w:t>des HEEREN mond, zeggende: De stam der kinderen van Jozef spreekt</w:t>
      </w:r>
      <w:r w:rsidRPr="00907F51">
        <w:rPr>
          <w:rFonts w:ascii="Times New Roman"/>
          <w:spacing w:val="-21"/>
          <w:sz w:val="24"/>
          <w:lang w:val="nl-NL"/>
        </w:rPr>
        <w:t xml:space="preserve"> </w:t>
      </w:r>
      <w:r w:rsidRPr="00907F51">
        <w:rPr>
          <w:rFonts w:ascii="Times New Roman"/>
          <w:sz w:val="24"/>
          <w:lang w:val="nl-NL"/>
        </w:rPr>
        <w:t>recht.</w:t>
      </w:r>
    </w:p>
    <w:p w:rsidR="00D35E55" w:rsidRPr="00907F51" w:rsidRDefault="00907F51">
      <w:pPr>
        <w:pStyle w:val="Lijstalinea"/>
        <w:numPr>
          <w:ilvl w:val="0"/>
          <w:numId w:val="4"/>
        </w:numPr>
        <w:tabs>
          <w:tab w:val="left" w:pos="322"/>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pacing w:val="-4"/>
          <w:sz w:val="24"/>
          <w:lang w:val="nl-NL"/>
        </w:rPr>
        <w:t xml:space="preserve">is </w:t>
      </w:r>
      <w:r w:rsidRPr="00907F51">
        <w:rPr>
          <w:rFonts w:ascii="Times New Roman"/>
          <w:sz w:val="24"/>
          <w:lang w:val="nl-NL"/>
        </w:rPr>
        <w:t xml:space="preserve">het woord, dat de HEERE van de dochteren </w:t>
      </w:r>
      <w:r w:rsidRPr="00907F51">
        <w:rPr>
          <w:rFonts w:ascii="Times New Roman"/>
          <w:spacing w:val="-3"/>
          <w:sz w:val="24"/>
          <w:lang w:val="nl-NL"/>
        </w:rPr>
        <w:t xml:space="preserve">van </w:t>
      </w:r>
      <w:r w:rsidRPr="00907F51">
        <w:rPr>
          <w:rFonts w:ascii="Times New Roman"/>
          <w:sz w:val="24"/>
          <w:lang w:val="nl-NL"/>
        </w:rPr>
        <w:t xml:space="preserve">Zelafead geboden heeft, zeggende: Laat zij dien tot vrouwen worden, die in haar ogen goed zal zijn; alleenlijk, dat zij aan </w:t>
      </w:r>
      <w:r w:rsidRPr="00907F51">
        <w:rPr>
          <w:rFonts w:ascii="Times New Roman"/>
          <w:spacing w:val="-2"/>
          <w:sz w:val="24"/>
          <w:lang w:val="nl-NL"/>
        </w:rPr>
        <w:t xml:space="preserve">het </w:t>
      </w:r>
      <w:r w:rsidRPr="00907F51">
        <w:rPr>
          <w:rFonts w:ascii="Times New Roman"/>
          <w:sz w:val="24"/>
          <w:lang w:val="nl-NL"/>
        </w:rPr>
        <w:t>geslacht van haars vaders stam tot vrouwen</w:t>
      </w:r>
      <w:r w:rsidRPr="00907F51">
        <w:rPr>
          <w:rFonts w:ascii="Times New Roman"/>
          <w:spacing w:val="-29"/>
          <w:sz w:val="24"/>
          <w:lang w:val="nl-NL"/>
        </w:rPr>
        <w:t xml:space="preserve"> </w:t>
      </w:r>
      <w:r w:rsidRPr="00907F51">
        <w:rPr>
          <w:rFonts w:ascii="Times New Roman"/>
          <w:sz w:val="24"/>
          <w:lang w:val="nl-NL"/>
        </w:rPr>
        <w:t>worden.</w:t>
      </w:r>
    </w:p>
    <w:p w:rsidR="00D35E55" w:rsidRPr="00907F51" w:rsidRDefault="00907F51">
      <w:pPr>
        <w:pStyle w:val="Lijstalinea"/>
        <w:numPr>
          <w:ilvl w:val="0"/>
          <w:numId w:val="4"/>
        </w:numPr>
        <w:tabs>
          <w:tab w:val="left" w:pos="308"/>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Zo zal de </w:t>
      </w:r>
      <w:r w:rsidRPr="00907F51">
        <w:rPr>
          <w:rFonts w:ascii="Times New Roman"/>
          <w:spacing w:val="-5"/>
          <w:sz w:val="24"/>
          <w:lang w:val="nl-NL"/>
        </w:rPr>
        <w:t xml:space="preserve">erfenis </w:t>
      </w:r>
      <w:r w:rsidRPr="00907F51">
        <w:rPr>
          <w:rFonts w:ascii="Times New Roman"/>
          <w:sz w:val="24"/>
          <w:lang w:val="nl-NL"/>
        </w:rPr>
        <w:t xml:space="preserve">van de kinderen </w:t>
      </w:r>
      <w:r w:rsidRPr="00907F51">
        <w:rPr>
          <w:rFonts w:ascii="Times New Roman"/>
          <w:spacing w:val="-3"/>
          <w:sz w:val="24"/>
          <w:lang w:val="nl-NL"/>
        </w:rPr>
        <w:t xml:space="preserve">Israels niet omgewend </w:t>
      </w:r>
      <w:r w:rsidRPr="00907F51">
        <w:rPr>
          <w:rFonts w:ascii="Times New Roman"/>
          <w:sz w:val="24"/>
          <w:lang w:val="nl-NL"/>
        </w:rPr>
        <w:t xml:space="preserve">worden van stam tot stam; want de </w:t>
      </w:r>
      <w:r w:rsidRPr="00907F51">
        <w:rPr>
          <w:rFonts w:ascii="Times New Roman"/>
          <w:spacing w:val="-3"/>
          <w:sz w:val="24"/>
          <w:lang w:val="nl-NL"/>
        </w:rPr>
        <w:t xml:space="preserve">kinderen Israels zullen aanhangen, </w:t>
      </w:r>
      <w:r w:rsidRPr="00907F51">
        <w:rPr>
          <w:rFonts w:ascii="Times New Roman"/>
          <w:sz w:val="24"/>
          <w:lang w:val="nl-NL"/>
        </w:rPr>
        <w:t xml:space="preserve">een </w:t>
      </w:r>
      <w:r w:rsidRPr="00907F51">
        <w:rPr>
          <w:rFonts w:ascii="Times New Roman"/>
          <w:spacing w:val="-3"/>
          <w:sz w:val="24"/>
          <w:lang w:val="nl-NL"/>
        </w:rPr>
        <w:t xml:space="preserve">ieder </w:t>
      </w:r>
      <w:r w:rsidRPr="00907F51">
        <w:rPr>
          <w:rFonts w:ascii="Times New Roman"/>
          <w:sz w:val="24"/>
          <w:lang w:val="nl-NL"/>
        </w:rPr>
        <w:t xml:space="preserve">aan de </w:t>
      </w:r>
      <w:r w:rsidRPr="00907F51">
        <w:rPr>
          <w:rFonts w:ascii="Times New Roman"/>
          <w:spacing w:val="-3"/>
          <w:sz w:val="24"/>
          <w:lang w:val="nl-NL"/>
        </w:rPr>
        <w:t xml:space="preserve">erfenis </w:t>
      </w:r>
      <w:r w:rsidRPr="00907F51">
        <w:rPr>
          <w:rFonts w:ascii="Times New Roman"/>
          <w:sz w:val="24"/>
          <w:lang w:val="nl-NL"/>
        </w:rPr>
        <w:t xml:space="preserve">van den </w:t>
      </w:r>
      <w:r w:rsidRPr="00907F51">
        <w:rPr>
          <w:rFonts w:ascii="Times New Roman"/>
          <w:spacing w:val="-3"/>
          <w:sz w:val="24"/>
          <w:lang w:val="nl-NL"/>
        </w:rPr>
        <w:t>stam zijner</w:t>
      </w:r>
      <w:r w:rsidRPr="00907F51">
        <w:rPr>
          <w:rFonts w:ascii="Times New Roman"/>
          <w:spacing w:val="8"/>
          <w:sz w:val="24"/>
          <w:lang w:val="nl-NL"/>
        </w:rPr>
        <w:t xml:space="preserve"> </w:t>
      </w:r>
      <w:r w:rsidRPr="00907F51">
        <w:rPr>
          <w:rFonts w:ascii="Times New Roman"/>
          <w:spacing w:val="-3"/>
          <w:sz w:val="24"/>
          <w:lang w:val="nl-NL"/>
        </w:rPr>
        <w:t>vaderen.</w:t>
      </w:r>
    </w:p>
    <w:p w:rsidR="00D35E55" w:rsidRPr="00907F51" w:rsidRDefault="00907F51">
      <w:pPr>
        <w:pStyle w:val="Lijstalinea"/>
        <w:numPr>
          <w:ilvl w:val="0"/>
          <w:numId w:val="4"/>
        </w:numPr>
        <w:tabs>
          <w:tab w:val="left" w:pos="308"/>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Voorts zal elke dochter, die een erfenis erft, van de stammen der kinderen Israels, ter vrouw worden aan een van het geslacht van den stam haars vaders; opdat de kinderen Israels erfelijk </w:t>
      </w:r>
      <w:r w:rsidRPr="00907F51">
        <w:rPr>
          <w:rFonts w:ascii="Times New Roman"/>
          <w:spacing w:val="-3"/>
          <w:sz w:val="24"/>
          <w:lang w:val="nl-NL"/>
        </w:rPr>
        <w:t xml:space="preserve">bezitten, </w:t>
      </w:r>
      <w:r w:rsidRPr="00907F51">
        <w:rPr>
          <w:rFonts w:ascii="Times New Roman"/>
          <w:sz w:val="24"/>
          <w:lang w:val="nl-NL"/>
        </w:rPr>
        <w:t xml:space="preserve">een </w:t>
      </w:r>
      <w:r w:rsidRPr="00907F51">
        <w:rPr>
          <w:rFonts w:ascii="Times New Roman"/>
          <w:spacing w:val="-3"/>
          <w:sz w:val="24"/>
          <w:lang w:val="nl-NL"/>
        </w:rPr>
        <w:t xml:space="preserve">ieder </w:t>
      </w:r>
      <w:r w:rsidRPr="00907F51">
        <w:rPr>
          <w:rFonts w:ascii="Times New Roman"/>
          <w:sz w:val="24"/>
          <w:lang w:val="nl-NL"/>
        </w:rPr>
        <w:t xml:space="preserve">de </w:t>
      </w:r>
      <w:r w:rsidRPr="00907F51">
        <w:rPr>
          <w:rFonts w:ascii="Times New Roman"/>
          <w:spacing w:val="-3"/>
          <w:sz w:val="24"/>
          <w:lang w:val="nl-NL"/>
        </w:rPr>
        <w:t>erfenis zijner</w:t>
      </w:r>
      <w:r w:rsidRPr="00907F51">
        <w:rPr>
          <w:rFonts w:ascii="Times New Roman"/>
          <w:spacing w:val="12"/>
          <w:sz w:val="24"/>
          <w:lang w:val="nl-NL"/>
        </w:rPr>
        <w:t xml:space="preserve"> </w:t>
      </w:r>
      <w:r w:rsidRPr="00907F51">
        <w:rPr>
          <w:rFonts w:ascii="Times New Roman"/>
          <w:spacing w:val="-3"/>
          <w:sz w:val="24"/>
          <w:lang w:val="nl-NL"/>
        </w:rPr>
        <w:t>vaderen.</w:t>
      </w:r>
    </w:p>
    <w:p w:rsidR="00D35E55" w:rsidRPr="00907F51" w:rsidRDefault="00907F51">
      <w:pPr>
        <w:pStyle w:val="Lijstalinea"/>
        <w:numPr>
          <w:ilvl w:val="0"/>
          <w:numId w:val="4"/>
        </w:numPr>
        <w:tabs>
          <w:tab w:val="left" w:pos="346"/>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Zo zal de </w:t>
      </w:r>
      <w:r w:rsidRPr="00907F51">
        <w:rPr>
          <w:rFonts w:ascii="Times New Roman"/>
          <w:spacing w:val="-4"/>
          <w:sz w:val="24"/>
          <w:lang w:val="nl-NL"/>
        </w:rPr>
        <w:t xml:space="preserve">erfenis </w:t>
      </w:r>
      <w:r w:rsidRPr="00907F51">
        <w:rPr>
          <w:rFonts w:ascii="Times New Roman"/>
          <w:sz w:val="24"/>
          <w:lang w:val="nl-NL"/>
        </w:rPr>
        <w:t xml:space="preserve">niet omgewend worden van den enen stam tot den anderen; want de </w:t>
      </w:r>
      <w:r w:rsidRPr="00907F51">
        <w:rPr>
          <w:rFonts w:ascii="Times New Roman"/>
          <w:spacing w:val="-3"/>
          <w:sz w:val="24"/>
          <w:lang w:val="nl-NL"/>
        </w:rPr>
        <w:t xml:space="preserve">stammen </w:t>
      </w:r>
      <w:r w:rsidRPr="00907F51">
        <w:rPr>
          <w:rFonts w:ascii="Times New Roman"/>
          <w:sz w:val="24"/>
          <w:lang w:val="nl-NL"/>
        </w:rPr>
        <w:t xml:space="preserve">der </w:t>
      </w:r>
      <w:r w:rsidRPr="00907F51">
        <w:rPr>
          <w:rFonts w:ascii="Times New Roman"/>
          <w:spacing w:val="-3"/>
          <w:sz w:val="24"/>
          <w:lang w:val="nl-NL"/>
        </w:rPr>
        <w:t xml:space="preserve">kinderen Israels zullen aanhangen, </w:t>
      </w:r>
      <w:r w:rsidRPr="00907F51">
        <w:rPr>
          <w:rFonts w:ascii="Times New Roman"/>
          <w:sz w:val="24"/>
          <w:lang w:val="nl-NL"/>
        </w:rPr>
        <w:t xml:space="preserve">een </w:t>
      </w:r>
      <w:r w:rsidRPr="00907F51">
        <w:rPr>
          <w:rFonts w:ascii="Times New Roman"/>
          <w:spacing w:val="-3"/>
          <w:sz w:val="24"/>
          <w:lang w:val="nl-NL"/>
        </w:rPr>
        <w:t xml:space="preserve">ieder </w:t>
      </w:r>
      <w:r w:rsidRPr="00907F51">
        <w:rPr>
          <w:rFonts w:ascii="Times New Roman"/>
          <w:sz w:val="24"/>
          <w:lang w:val="nl-NL"/>
        </w:rPr>
        <w:t xml:space="preserve">aan </w:t>
      </w:r>
      <w:r w:rsidRPr="00907F51">
        <w:rPr>
          <w:rFonts w:ascii="Times New Roman"/>
          <w:spacing w:val="-3"/>
          <w:sz w:val="24"/>
          <w:lang w:val="nl-NL"/>
        </w:rPr>
        <w:t>zijn</w:t>
      </w:r>
      <w:r w:rsidRPr="00907F51">
        <w:rPr>
          <w:rFonts w:ascii="Times New Roman"/>
          <w:spacing w:val="11"/>
          <w:sz w:val="24"/>
          <w:lang w:val="nl-NL"/>
        </w:rPr>
        <w:t xml:space="preserve"> </w:t>
      </w:r>
      <w:r w:rsidRPr="00907F51">
        <w:rPr>
          <w:rFonts w:ascii="Times New Roman"/>
          <w:spacing w:val="-3"/>
          <w:sz w:val="24"/>
          <w:lang w:val="nl-NL"/>
        </w:rPr>
        <w:t>erfenis.</w:t>
      </w:r>
    </w:p>
    <w:p w:rsidR="00D35E55" w:rsidRPr="00907F51" w:rsidRDefault="00907F51">
      <w:pPr>
        <w:pStyle w:val="Lijstalinea"/>
        <w:numPr>
          <w:ilvl w:val="0"/>
          <w:numId w:val="4"/>
        </w:numPr>
        <w:tabs>
          <w:tab w:val="left" w:pos="420"/>
        </w:tabs>
        <w:spacing w:line="275" w:lineRule="exact"/>
        <w:ind w:left="419" w:hanging="299"/>
        <w:jc w:val="both"/>
        <w:rPr>
          <w:rFonts w:ascii="Times New Roman" w:eastAsia="Times New Roman" w:hAnsi="Times New Roman" w:cs="Times New Roman"/>
          <w:sz w:val="24"/>
          <w:szCs w:val="24"/>
          <w:lang w:val="nl-NL"/>
        </w:rPr>
      </w:pPr>
      <w:r w:rsidRPr="00907F51">
        <w:rPr>
          <w:rFonts w:ascii="Times New Roman"/>
          <w:sz w:val="24"/>
          <w:lang w:val="nl-NL"/>
        </w:rPr>
        <w:t>Gelijk</w:t>
      </w:r>
      <w:r w:rsidRPr="00907F51">
        <w:rPr>
          <w:rFonts w:ascii="Times New Roman"/>
          <w:spacing w:val="-8"/>
          <w:sz w:val="24"/>
          <w:lang w:val="nl-NL"/>
        </w:rPr>
        <w:t xml:space="preserve"> </w:t>
      </w:r>
      <w:r w:rsidRPr="00907F51">
        <w:rPr>
          <w:rFonts w:ascii="Times New Roman"/>
          <w:sz w:val="24"/>
          <w:lang w:val="nl-NL"/>
        </w:rPr>
        <w:t>als</w:t>
      </w:r>
      <w:r w:rsidRPr="00907F51">
        <w:rPr>
          <w:rFonts w:ascii="Times New Roman"/>
          <w:spacing w:val="-9"/>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HEERE</w:t>
      </w:r>
      <w:r w:rsidRPr="00907F51">
        <w:rPr>
          <w:rFonts w:ascii="Times New Roman"/>
          <w:spacing w:val="-8"/>
          <w:sz w:val="24"/>
          <w:lang w:val="nl-NL"/>
        </w:rPr>
        <w:t xml:space="preserve"> </w:t>
      </w:r>
      <w:r w:rsidRPr="00907F51">
        <w:rPr>
          <w:rFonts w:ascii="Times New Roman"/>
          <w:sz w:val="24"/>
          <w:lang w:val="nl-NL"/>
        </w:rPr>
        <w:t>Mozes</w:t>
      </w:r>
      <w:r w:rsidRPr="00907F51">
        <w:rPr>
          <w:rFonts w:ascii="Times New Roman"/>
          <w:spacing w:val="-8"/>
          <w:sz w:val="24"/>
          <w:lang w:val="nl-NL"/>
        </w:rPr>
        <w:t xml:space="preserve"> </w:t>
      </w:r>
      <w:r w:rsidRPr="00907F51">
        <w:rPr>
          <w:rFonts w:ascii="Times New Roman"/>
          <w:sz w:val="24"/>
          <w:lang w:val="nl-NL"/>
        </w:rPr>
        <w:t>geboden</w:t>
      </w:r>
      <w:r w:rsidRPr="00907F51">
        <w:rPr>
          <w:rFonts w:ascii="Times New Roman"/>
          <w:spacing w:val="-8"/>
          <w:sz w:val="24"/>
          <w:lang w:val="nl-NL"/>
        </w:rPr>
        <w:t xml:space="preserve"> </w:t>
      </w:r>
      <w:r w:rsidRPr="00907F51">
        <w:rPr>
          <w:rFonts w:ascii="Times New Roman"/>
          <w:sz w:val="24"/>
          <w:lang w:val="nl-NL"/>
        </w:rPr>
        <w:t>had,</w:t>
      </w:r>
      <w:r w:rsidRPr="00907F51">
        <w:rPr>
          <w:rFonts w:ascii="Times New Roman"/>
          <w:spacing w:val="-9"/>
          <w:sz w:val="24"/>
          <w:lang w:val="nl-NL"/>
        </w:rPr>
        <w:t xml:space="preserve"> </w:t>
      </w:r>
      <w:r w:rsidRPr="00907F51">
        <w:rPr>
          <w:rFonts w:ascii="Times New Roman"/>
          <w:sz w:val="24"/>
          <w:lang w:val="nl-NL"/>
        </w:rPr>
        <w:t>alzo</w:t>
      </w:r>
      <w:r w:rsidRPr="00907F51">
        <w:rPr>
          <w:rFonts w:ascii="Times New Roman"/>
          <w:spacing w:val="-9"/>
          <w:sz w:val="24"/>
          <w:lang w:val="nl-NL"/>
        </w:rPr>
        <w:t xml:space="preserve"> </w:t>
      </w:r>
      <w:r w:rsidRPr="00907F51">
        <w:rPr>
          <w:rFonts w:ascii="Times New Roman"/>
          <w:sz w:val="24"/>
          <w:lang w:val="nl-NL"/>
        </w:rPr>
        <w:t>deden</w:t>
      </w:r>
      <w:r w:rsidRPr="00907F51">
        <w:rPr>
          <w:rFonts w:ascii="Times New Roman"/>
          <w:spacing w:val="-8"/>
          <w:sz w:val="24"/>
          <w:lang w:val="nl-NL"/>
        </w:rPr>
        <w:t xml:space="preserve"> </w:t>
      </w:r>
      <w:r w:rsidRPr="00907F51">
        <w:rPr>
          <w:rFonts w:ascii="Times New Roman"/>
          <w:sz w:val="24"/>
          <w:lang w:val="nl-NL"/>
        </w:rPr>
        <w:t>de</w:t>
      </w:r>
      <w:r w:rsidRPr="00907F51">
        <w:rPr>
          <w:rFonts w:ascii="Times New Roman"/>
          <w:spacing w:val="-9"/>
          <w:sz w:val="24"/>
          <w:lang w:val="nl-NL"/>
        </w:rPr>
        <w:t xml:space="preserve"> </w:t>
      </w:r>
      <w:r w:rsidRPr="00907F51">
        <w:rPr>
          <w:rFonts w:ascii="Times New Roman"/>
          <w:sz w:val="24"/>
          <w:lang w:val="nl-NL"/>
        </w:rPr>
        <w:t>dochteren</w:t>
      </w:r>
      <w:r w:rsidRPr="00907F51">
        <w:rPr>
          <w:rFonts w:ascii="Times New Roman"/>
          <w:spacing w:val="-8"/>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Zelafead;</w:t>
      </w:r>
    </w:p>
    <w:p w:rsidR="00D35E55" w:rsidRPr="00907F51" w:rsidRDefault="00907F51">
      <w:pPr>
        <w:pStyle w:val="Lijstalinea"/>
        <w:numPr>
          <w:ilvl w:val="0"/>
          <w:numId w:val="4"/>
        </w:numPr>
        <w:tabs>
          <w:tab w:val="left" w:pos="428"/>
        </w:tabs>
        <w:spacing w:before="7" w:line="247" w:lineRule="auto"/>
        <w:ind w:right="100" w:firstLine="0"/>
        <w:jc w:val="both"/>
        <w:rPr>
          <w:rFonts w:ascii="Times New Roman" w:eastAsia="Times New Roman" w:hAnsi="Times New Roman" w:cs="Times New Roman"/>
          <w:sz w:val="24"/>
          <w:szCs w:val="24"/>
          <w:lang w:val="nl-NL"/>
        </w:rPr>
      </w:pPr>
      <w:r w:rsidRPr="00907F51">
        <w:rPr>
          <w:rFonts w:ascii="Times New Roman"/>
          <w:spacing w:val="-3"/>
          <w:sz w:val="24"/>
          <w:lang w:val="nl-NL"/>
        </w:rPr>
        <w:t xml:space="preserve">Want Machla, </w:t>
      </w:r>
      <w:r w:rsidRPr="00907F51">
        <w:rPr>
          <w:rFonts w:ascii="Times New Roman"/>
          <w:sz w:val="24"/>
          <w:lang w:val="nl-NL"/>
        </w:rPr>
        <w:t xml:space="preserve">Thirza, en </w:t>
      </w:r>
      <w:r w:rsidRPr="00907F51">
        <w:rPr>
          <w:rFonts w:ascii="Times New Roman"/>
          <w:spacing w:val="-3"/>
          <w:sz w:val="24"/>
          <w:lang w:val="nl-NL"/>
        </w:rPr>
        <w:t xml:space="preserve">Hogla, </w:t>
      </w:r>
      <w:r w:rsidRPr="00907F51">
        <w:rPr>
          <w:rFonts w:ascii="Times New Roman"/>
          <w:sz w:val="24"/>
          <w:lang w:val="nl-NL"/>
        </w:rPr>
        <w:t xml:space="preserve">en </w:t>
      </w:r>
      <w:r w:rsidRPr="00907F51">
        <w:rPr>
          <w:rFonts w:ascii="Times New Roman"/>
          <w:spacing w:val="-3"/>
          <w:sz w:val="24"/>
          <w:lang w:val="nl-NL"/>
        </w:rPr>
        <w:t xml:space="preserve">Milka, </w:t>
      </w:r>
      <w:r w:rsidRPr="00907F51">
        <w:rPr>
          <w:rFonts w:ascii="Times New Roman"/>
          <w:sz w:val="24"/>
          <w:lang w:val="nl-NL"/>
        </w:rPr>
        <w:t xml:space="preserve">en </w:t>
      </w:r>
      <w:r w:rsidRPr="00907F51">
        <w:rPr>
          <w:rFonts w:ascii="Times New Roman"/>
          <w:spacing w:val="-3"/>
          <w:sz w:val="24"/>
          <w:lang w:val="nl-NL"/>
        </w:rPr>
        <w:t xml:space="preserve">Noha, dochteren </w:t>
      </w:r>
      <w:r w:rsidRPr="00907F51">
        <w:rPr>
          <w:rFonts w:ascii="Times New Roman"/>
          <w:sz w:val="24"/>
          <w:lang w:val="nl-NL"/>
        </w:rPr>
        <w:t>van Zelafead, zijn den zonen harer ooms tot vrouwen</w:t>
      </w:r>
      <w:r w:rsidRPr="00907F51">
        <w:rPr>
          <w:rFonts w:ascii="Times New Roman"/>
          <w:spacing w:val="7"/>
          <w:sz w:val="24"/>
          <w:lang w:val="nl-NL"/>
        </w:rPr>
        <w:t xml:space="preserve"> </w:t>
      </w:r>
      <w:r w:rsidRPr="00907F51">
        <w:rPr>
          <w:rFonts w:ascii="Times New Roman"/>
          <w:sz w:val="24"/>
          <w:lang w:val="nl-NL"/>
        </w:rPr>
        <w:t>geworden.</w:t>
      </w:r>
    </w:p>
    <w:p w:rsidR="00D35E55" w:rsidRPr="00907F51" w:rsidRDefault="00907F51">
      <w:pPr>
        <w:pStyle w:val="Lijstalinea"/>
        <w:numPr>
          <w:ilvl w:val="0"/>
          <w:numId w:val="4"/>
        </w:numPr>
        <w:tabs>
          <w:tab w:val="left" w:pos="419"/>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Onder</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geslachten</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kinderen</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pacing w:val="-3"/>
          <w:sz w:val="24"/>
          <w:lang w:val="nl-NL"/>
        </w:rPr>
        <w:t>Manasse,</w:t>
      </w:r>
      <w:r w:rsidRPr="00907F51">
        <w:rPr>
          <w:rFonts w:ascii="Times New Roman"/>
          <w:spacing w:val="3"/>
          <w:sz w:val="24"/>
          <w:lang w:val="nl-NL"/>
        </w:rPr>
        <w:t xml:space="preserve"> </w:t>
      </w:r>
      <w:r w:rsidRPr="00907F51">
        <w:rPr>
          <w:rFonts w:ascii="Times New Roman"/>
          <w:sz w:val="24"/>
          <w:lang w:val="nl-NL"/>
        </w:rPr>
        <w:t>den</w:t>
      </w:r>
      <w:r w:rsidRPr="00907F51">
        <w:rPr>
          <w:rFonts w:ascii="Times New Roman"/>
          <w:spacing w:val="-4"/>
          <w:sz w:val="24"/>
          <w:lang w:val="nl-NL"/>
        </w:rPr>
        <w:t xml:space="preserve"> </w:t>
      </w:r>
      <w:r w:rsidRPr="00907F51">
        <w:rPr>
          <w:rFonts w:ascii="Times New Roman"/>
          <w:spacing w:val="2"/>
          <w:sz w:val="24"/>
          <w:lang w:val="nl-NL"/>
        </w:rPr>
        <w:t>zoon</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Jozef,</w:t>
      </w:r>
      <w:r w:rsidRPr="00907F51">
        <w:rPr>
          <w:rFonts w:ascii="Times New Roman"/>
          <w:spacing w:val="-5"/>
          <w:sz w:val="24"/>
          <w:lang w:val="nl-NL"/>
        </w:rPr>
        <w:t xml:space="preserve"> </w:t>
      </w:r>
      <w:r w:rsidRPr="00907F51">
        <w:rPr>
          <w:rFonts w:ascii="Times New Roman"/>
          <w:sz w:val="24"/>
          <w:lang w:val="nl-NL"/>
        </w:rPr>
        <w:t>zijn</w:t>
      </w:r>
      <w:r w:rsidRPr="00907F51">
        <w:rPr>
          <w:rFonts w:ascii="Times New Roman"/>
          <w:spacing w:val="-5"/>
          <w:sz w:val="24"/>
          <w:lang w:val="nl-NL"/>
        </w:rPr>
        <w:t xml:space="preserve"> </w:t>
      </w:r>
      <w:r w:rsidRPr="00907F51">
        <w:rPr>
          <w:rFonts w:ascii="Times New Roman"/>
          <w:sz w:val="24"/>
          <w:lang w:val="nl-NL"/>
        </w:rPr>
        <w:t>zij</w:t>
      </w:r>
      <w:r w:rsidRPr="00907F51">
        <w:rPr>
          <w:rFonts w:ascii="Times New Roman"/>
          <w:spacing w:val="-5"/>
          <w:sz w:val="24"/>
          <w:lang w:val="nl-NL"/>
        </w:rPr>
        <w:t xml:space="preserve"> </w:t>
      </w:r>
      <w:r w:rsidRPr="00907F51">
        <w:rPr>
          <w:rFonts w:ascii="Times New Roman"/>
          <w:sz w:val="24"/>
          <w:lang w:val="nl-NL"/>
        </w:rPr>
        <w:t>tot</w:t>
      </w:r>
      <w:r w:rsidRPr="00907F51">
        <w:rPr>
          <w:rFonts w:ascii="Times New Roman"/>
          <w:spacing w:val="-5"/>
          <w:sz w:val="24"/>
          <w:lang w:val="nl-NL"/>
        </w:rPr>
        <w:t xml:space="preserve"> </w:t>
      </w:r>
      <w:r w:rsidRPr="00907F51">
        <w:rPr>
          <w:rFonts w:ascii="Times New Roman"/>
          <w:sz w:val="24"/>
          <w:lang w:val="nl-NL"/>
        </w:rPr>
        <w:t>vrouwen geworden;</w:t>
      </w:r>
      <w:r w:rsidRPr="00907F51">
        <w:rPr>
          <w:rFonts w:ascii="Times New Roman"/>
          <w:spacing w:val="-9"/>
          <w:sz w:val="24"/>
          <w:lang w:val="nl-NL"/>
        </w:rPr>
        <w:t xml:space="preserve"> </w:t>
      </w:r>
      <w:r w:rsidRPr="00907F51">
        <w:rPr>
          <w:rFonts w:ascii="Times New Roman"/>
          <w:sz w:val="24"/>
          <w:lang w:val="nl-NL"/>
        </w:rPr>
        <w:t>alzo</w:t>
      </w:r>
      <w:r w:rsidRPr="00907F51">
        <w:rPr>
          <w:rFonts w:ascii="Times New Roman"/>
          <w:spacing w:val="-9"/>
          <w:sz w:val="24"/>
          <w:lang w:val="nl-NL"/>
        </w:rPr>
        <w:t xml:space="preserve"> </w:t>
      </w:r>
      <w:r w:rsidRPr="00907F51">
        <w:rPr>
          <w:rFonts w:ascii="Times New Roman"/>
          <w:sz w:val="24"/>
          <w:lang w:val="nl-NL"/>
        </w:rPr>
        <w:t>bleef</w:t>
      </w:r>
      <w:r w:rsidRPr="00907F51">
        <w:rPr>
          <w:rFonts w:ascii="Times New Roman"/>
          <w:spacing w:val="-9"/>
          <w:sz w:val="24"/>
          <w:lang w:val="nl-NL"/>
        </w:rPr>
        <w:t xml:space="preserve"> </w:t>
      </w:r>
      <w:r w:rsidRPr="00907F51">
        <w:rPr>
          <w:rFonts w:ascii="Times New Roman"/>
          <w:sz w:val="24"/>
          <w:lang w:val="nl-NL"/>
        </w:rPr>
        <w:t>haar</w:t>
      </w:r>
      <w:r w:rsidRPr="00907F51">
        <w:rPr>
          <w:rFonts w:ascii="Times New Roman"/>
          <w:spacing w:val="-9"/>
          <w:sz w:val="24"/>
          <w:lang w:val="nl-NL"/>
        </w:rPr>
        <w:t xml:space="preserve"> </w:t>
      </w:r>
      <w:r w:rsidRPr="00907F51">
        <w:rPr>
          <w:rFonts w:ascii="Times New Roman"/>
          <w:sz w:val="24"/>
          <w:lang w:val="nl-NL"/>
        </w:rPr>
        <w:t>erfenis</w:t>
      </w:r>
      <w:r w:rsidRPr="00907F51">
        <w:rPr>
          <w:rFonts w:ascii="Times New Roman"/>
          <w:spacing w:val="-9"/>
          <w:sz w:val="24"/>
          <w:lang w:val="nl-NL"/>
        </w:rPr>
        <w:t xml:space="preserve"> </w:t>
      </w:r>
      <w:r w:rsidRPr="00907F51">
        <w:rPr>
          <w:rFonts w:ascii="Times New Roman"/>
          <w:sz w:val="24"/>
          <w:lang w:val="nl-NL"/>
        </w:rPr>
        <w:t>aan</w:t>
      </w:r>
      <w:r w:rsidRPr="00907F51">
        <w:rPr>
          <w:rFonts w:ascii="Times New Roman"/>
          <w:spacing w:val="-9"/>
          <w:sz w:val="24"/>
          <w:lang w:val="nl-NL"/>
        </w:rPr>
        <w:t xml:space="preserve"> </w:t>
      </w:r>
      <w:r w:rsidRPr="00907F51">
        <w:rPr>
          <w:rFonts w:ascii="Times New Roman"/>
          <w:sz w:val="24"/>
          <w:lang w:val="nl-NL"/>
        </w:rPr>
        <w:t>den</w:t>
      </w:r>
      <w:r w:rsidRPr="00907F51">
        <w:rPr>
          <w:rFonts w:ascii="Times New Roman"/>
          <w:spacing w:val="-9"/>
          <w:sz w:val="24"/>
          <w:lang w:val="nl-NL"/>
        </w:rPr>
        <w:t xml:space="preserve"> </w:t>
      </w:r>
      <w:r w:rsidRPr="00907F51">
        <w:rPr>
          <w:rFonts w:ascii="Times New Roman"/>
          <w:sz w:val="24"/>
          <w:lang w:val="nl-NL"/>
        </w:rPr>
        <w:t>stam</w:t>
      </w:r>
      <w:r w:rsidRPr="00907F51">
        <w:rPr>
          <w:rFonts w:ascii="Times New Roman"/>
          <w:spacing w:val="-9"/>
          <w:sz w:val="24"/>
          <w:lang w:val="nl-NL"/>
        </w:rPr>
        <w:t xml:space="preserve"> </w:t>
      </w:r>
      <w:r w:rsidRPr="00907F51">
        <w:rPr>
          <w:rFonts w:ascii="Times New Roman"/>
          <w:sz w:val="24"/>
          <w:lang w:val="nl-NL"/>
        </w:rPr>
        <w:t>van</w:t>
      </w:r>
      <w:r w:rsidRPr="00907F51">
        <w:rPr>
          <w:rFonts w:ascii="Times New Roman"/>
          <w:spacing w:val="-9"/>
          <w:sz w:val="24"/>
          <w:lang w:val="nl-NL"/>
        </w:rPr>
        <w:t xml:space="preserve"> </w:t>
      </w:r>
      <w:r w:rsidRPr="00907F51">
        <w:rPr>
          <w:rFonts w:ascii="Times New Roman"/>
          <w:sz w:val="24"/>
          <w:lang w:val="nl-NL"/>
        </w:rPr>
        <w:t>het</w:t>
      </w:r>
      <w:r w:rsidRPr="00907F51">
        <w:rPr>
          <w:rFonts w:ascii="Times New Roman"/>
          <w:spacing w:val="-9"/>
          <w:sz w:val="24"/>
          <w:lang w:val="nl-NL"/>
        </w:rPr>
        <w:t xml:space="preserve"> </w:t>
      </w:r>
      <w:r w:rsidRPr="00907F51">
        <w:rPr>
          <w:rFonts w:ascii="Times New Roman"/>
          <w:sz w:val="24"/>
          <w:lang w:val="nl-NL"/>
        </w:rPr>
        <w:t>geslacht</w:t>
      </w:r>
      <w:r w:rsidRPr="00907F51">
        <w:rPr>
          <w:rFonts w:ascii="Times New Roman"/>
          <w:spacing w:val="-9"/>
          <w:sz w:val="24"/>
          <w:lang w:val="nl-NL"/>
        </w:rPr>
        <w:t xml:space="preserve"> </w:t>
      </w:r>
      <w:r w:rsidRPr="00907F51">
        <w:rPr>
          <w:rFonts w:ascii="Times New Roman"/>
          <w:sz w:val="24"/>
          <w:lang w:val="nl-NL"/>
        </w:rPr>
        <w:t>haars</w:t>
      </w:r>
      <w:r w:rsidRPr="00907F51">
        <w:rPr>
          <w:rFonts w:ascii="Times New Roman"/>
          <w:spacing w:val="-9"/>
          <w:sz w:val="24"/>
          <w:lang w:val="nl-NL"/>
        </w:rPr>
        <w:t xml:space="preserve"> </w:t>
      </w:r>
      <w:r w:rsidRPr="00907F51">
        <w:rPr>
          <w:rFonts w:ascii="Times New Roman"/>
          <w:sz w:val="24"/>
          <w:lang w:val="nl-NL"/>
        </w:rPr>
        <w:t>vaders.</w:t>
      </w:r>
    </w:p>
    <w:p w:rsidR="00D35E55" w:rsidRPr="00907F51" w:rsidRDefault="00907F51">
      <w:pPr>
        <w:pStyle w:val="Lijstalinea"/>
        <w:numPr>
          <w:ilvl w:val="0"/>
          <w:numId w:val="4"/>
        </w:numPr>
        <w:tabs>
          <w:tab w:val="left" w:pos="466"/>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6"/>
          <w:sz w:val="24"/>
          <w:lang w:val="nl-NL"/>
        </w:rPr>
        <w:t xml:space="preserve">zijn </w:t>
      </w:r>
      <w:r w:rsidRPr="00907F51">
        <w:rPr>
          <w:rFonts w:ascii="Times New Roman"/>
          <w:sz w:val="24"/>
          <w:lang w:val="nl-NL"/>
        </w:rPr>
        <w:t xml:space="preserve">de geboden en de rechten, </w:t>
      </w:r>
      <w:r w:rsidRPr="00907F51">
        <w:rPr>
          <w:rFonts w:ascii="Times New Roman"/>
          <w:spacing w:val="-5"/>
          <w:sz w:val="24"/>
          <w:lang w:val="nl-NL"/>
        </w:rPr>
        <w:t xml:space="preserve">die </w:t>
      </w:r>
      <w:r w:rsidRPr="00907F51">
        <w:rPr>
          <w:rFonts w:ascii="Times New Roman"/>
          <w:sz w:val="24"/>
          <w:lang w:val="nl-NL"/>
        </w:rPr>
        <w:t>de HEERE door de dienst van Mozes aan de kinderen</w:t>
      </w:r>
      <w:r w:rsidRPr="00907F51">
        <w:rPr>
          <w:rFonts w:ascii="Times New Roman"/>
          <w:spacing w:val="-10"/>
          <w:sz w:val="24"/>
          <w:lang w:val="nl-NL"/>
        </w:rPr>
        <w:t xml:space="preserve"> </w:t>
      </w:r>
      <w:r w:rsidRPr="00907F51">
        <w:rPr>
          <w:rFonts w:ascii="Times New Roman"/>
          <w:sz w:val="24"/>
          <w:lang w:val="nl-NL"/>
        </w:rPr>
        <w:t>Israels</w:t>
      </w:r>
      <w:r w:rsidRPr="00907F51">
        <w:rPr>
          <w:rFonts w:ascii="Times New Roman"/>
          <w:spacing w:val="-10"/>
          <w:sz w:val="24"/>
          <w:lang w:val="nl-NL"/>
        </w:rPr>
        <w:t xml:space="preserve"> </w:t>
      </w:r>
      <w:r w:rsidRPr="00907F51">
        <w:rPr>
          <w:rFonts w:ascii="Times New Roman"/>
          <w:sz w:val="24"/>
          <w:lang w:val="nl-NL"/>
        </w:rPr>
        <w:t>geboden</w:t>
      </w:r>
      <w:r w:rsidRPr="00907F51">
        <w:rPr>
          <w:rFonts w:ascii="Times New Roman"/>
          <w:spacing w:val="-10"/>
          <w:sz w:val="24"/>
          <w:lang w:val="nl-NL"/>
        </w:rPr>
        <w:t xml:space="preserve"> </w:t>
      </w:r>
      <w:r w:rsidRPr="00907F51">
        <w:rPr>
          <w:rFonts w:ascii="Times New Roman"/>
          <w:sz w:val="24"/>
          <w:lang w:val="nl-NL"/>
        </w:rPr>
        <w:t>heeft,</w:t>
      </w:r>
      <w:r w:rsidRPr="00907F51">
        <w:rPr>
          <w:rFonts w:ascii="Times New Roman"/>
          <w:spacing w:val="-10"/>
          <w:sz w:val="24"/>
          <w:lang w:val="nl-NL"/>
        </w:rPr>
        <w:t xml:space="preserve"> </w:t>
      </w:r>
      <w:r w:rsidRPr="00907F51">
        <w:rPr>
          <w:rFonts w:ascii="Times New Roman"/>
          <w:sz w:val="24"/>
          <w:lang w:val="nl-NL"/>
        </w:rPr>
        <w:t>in</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vlakke</w:t>
      </w:r>
      <w:r w:rsidRPr="00907F51">
        <w:rPr>
          <w:rFonts w:ascii="Times New Roman"/>
          <w:spacing w:val="-10"/>
          <w:sz w:val="24"/>
          <w:lang w:val="nl-NL"/>
        </w:rPr>
        <w:t xml:space="preserve"> </w:t>
      </w:r>
      <w:r w:rsidRPr="00907F51">
        <w:rPr>
          <w:rFonts w:ascii="Times New Roman"/>
          <w:sz w:val="24"/>
          <w:lang w:val="nl-NL"/>
        </w:rPr>
        <w:t>velden</w:t>
      </w:r>
      <w:r w:rsidRPr="00907F51">
        <w:rPr>
          <w:rFonts w:ascii="Times New Roman"/>
          <w:spacing w:val="-10"/>
          <w:sz w:val="24"/>
          <w:lang w:val="nl-NL"/>
        </w:rPr>
        <w:t xml:space="preserve"> </w:t>
      </w:r>
      <w:r w:rsidRPr="00907F51">
        <w:rPr>
          <w:rFonts w:ascii="Times New Roman"/>
          <w:sz w:val="24"/>
          <w:lang w:val="nl-NL"/>
        </w:rPr>
        <w:t>der</w:t>
      </w:r>
      <w:r w:rsidRPr="00907F51">
        <w:rPr>
          <w:rFonts w:ascii="Times New Roman"/>
          <w:spacing w:val="-10"/>
          <w:sz w:val="24"/>
          <w:lang w:val="nl-NL"/>
        </w:rPr>
        <w:t xml:space="preserve"> </w:t>
      </w:r>
      <w:r w:rsidRPr="00907F51">
        <w:rPr>
          <w:rFonts w:ascii="Times New Roman"/>
          <w:sz w:val="24"/>
          <w:lang w:val="nl-NL"/>
        </w:rPr>
        <w:t>Moabieten,</w:t>
      </w:r>
      <w:r w:rsidRPr="00907F51">
        <w:rPr>
          <w:rFonts w:ascii="Times New Roman"/>
          <w:spacing w:val="-10"/>
          <w:sz w:val="24"/>
          <w:lang w:val="nl-NL"/>
        </w:rPr>
        <w:t xml:space="preserve"> </w:t>
      </w:r>
      <w:r w:rsidRPr="00907F51">
        <w:rPr>
          <w:rFonts w:ascii="Times New Roman"/>
          <w:sz w:val="24"/>
          <w:lang w:val="nl-NL"/>
        </w:rPr>
        <w:t>aan</w:t>
      </w:r>
      <w:r w:rsidRPr="00907F51">
        <w:rPr>
          <w:rFonts w:ascii="Times New Roman"/>
          <w:spacing w:val="-10"/>
          <w:sz w:val="24"/>
          <w:lang w:val="nl-NL"/>
        </w:rPr>
        <w:t xml:space="preserve"> </w:t>
      </w:r>
      <w:r w:rsidRPr="00907F51">
        <w:rPr>
          <w:rFonts w:ascii="Times New Roman"/>
          <w:sz w:val="24"/>
          <w:lang w:val="nl-NL"/>
        </w:rPr>
        <w:t>de</w:t>
      </w:r>
      <w:r w:rsidRPr="00907F51">
        <w:rPr>
          <w:rFonts w:ascii="Times New Roman"/>
          <w:spacing w:val="-10"/>
          <w:sz w:val="24"/>
          <w:lang w:val="nl-NL"/>
        </w:rPr>
        <w:t xml:space="preserve"> </w:t>
      </w:r>
      <w:r w:rsidRPr="00907F51">
        <w:rPr>
          <w:rFonts w:ascii="Times New Roman"/>
          <w:sz w:val="24"/>
          <w:lang w:val="nl-NL"/>
        </w:rPr>
        <w:t>Jordaan</w:t>
      </w:r>
      <w:r w:rsidRPr="00907F51">
        <w:rPr>
          <w:rFonts w:ascii="Times New Roman"/>
          <w:spacing w:val="-10"/>
          <w:sz w:val="24"/>
          <w:lang w:val="nl-NL"/>
        </w:rPr>
        <w:t xml:space="preserve"> </w:t>
      </w:r>
      <w:r w:rsidRPr="00907F51">
        <w:rPr>
          <w:rFonts w:ascii="Times New Roman"/>
          <w:sz w:val="24"/>
          <w:lang w:val="nl-NL"/>
        </w:rPr>
        <w:t>van</w:t>
      </w:r>
      <w:r w:rsidRPr="00907F51">
        <w:rPr>
          <w:rFonts w:ascii="Times New Roman"/>
          <w:spacing w:val="-10"/>
          <w:sz w:val="24"/>
          <w:lang w:val="nl-NL"/>
        </w:rPr>
        <w:t xml:space="preserve"> </w:t>
      </w:r>
      <w:r w:rsidRPr="00907F51">
        <w:rPr>
          <w:rFonts w:ascii="Times New Roman"/>
          <w:sz w:val="24"/>
          <w:lang w:val="nl-NL"/>
        </w:rPr>
        <w:t>Jericho.</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20" w:header="708" w:footer="708" w:gutter="0"/>
          <w:cols w:space="708"/>
        </w:sectPr>
      </w:pPr>
    </w:p>
    <w:p w:rsidR="00D35E55" w:rsidRPr="00907F51" w:rsidRDefault="00907F51">
      <w:pPr>
        <w:pStyle w:val="Plattetekst"/>
        <w:spacing w:before="39" w:line="247" w:lineRule="auto"/>
        <w:ind w:left="100" w:right="115"/>
        <w:jc w:val="both"/>
        <w:rPr>
          <w:lang w:val="nl-NL"/>
        </w:rPr>
      </w:pPr>
      <w:bookmarkStart w:id="142" w:name="inleiding"/>
      <w:bookmarkEnd w:id="142"/>
      <w:r w:rsidRPr="00907F51">
        <w:rPr>
          <w:lang w:val="nl-NL"/>
        </w:rPr>
        <w:t xml:space="preserve">Wij hebben in dit hoofdstuk de beslissing van een andere vraag, die ontstond uit de zaak </w:t>
      </w:r>
      <w:r w:rsidRPr="00907F51">
        <w:rPr>
          <w:spacing w:val="-2"/>
          <w:lang w:val="nl-NL"/>
        </w:rPr>
        <w:t xml:space="preserve">van </w:t>
      </w:r>
      <w:r w:rsidRPr="00907F51">
        <w:rPr>
          <w:lang w:val="nl-NL"/>
        </w:rPr>
        <w:t xml:space="preserve">de dochters van Zelafead. God had bepaald dat zij zullen erven, Hoofdstuk 27:7. Nu wordt </w:t>
      </w:r>
      <w:r w:rsidRPr="00907F51">
        <w:rPr>
          <w:spacing w:val="-3"/>
          <w:lang w:val="nl-NL"/>
        </w:rPr>
        <w:t>hier: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3"/>
        </w:numPr>
        <w:tabs>
          <w:tab w:val="left" w:pos="315"/>
        </w:tabs>
        <w:spacing w:line="247" w:lineRule="auto"/>
        <w:ind w:right="12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Een moeilijkheid opgeworpen, voor het geval dat zij iemand van een anderen stam </w:t>
      </w:r>
      <w:r w:rsidRPr="00907F51">
        <w:rPr>
          <w:rFonts w:ascii="Times New Roman"/>
          <w:spacing w:val="-2"/>
          <w:sz w:val="24"/>
          <w:lang w:val="nl-NL"/>
        </w:rPr>
        <w:t xml:space="preserve">huwen, </w:t>
      </w:r>
      <w:r w:rsidRPr="00907F51">
        <w:rPr>
          <w:rFonts w:ascii="Times New Roman"/>
          <w:sz w:val="24"/>
          <w:lang w:val="nl-NL"/>
        </w:rPr>
        <w:t>vers</w:t>
      </w:r>
      <w:r w:rsidRPr="00907F51">
        <w:rPr>
          <w:rFonts w:ascii="Times New Roman"/>
          <w:spacing w:val="-5"/>
          <w:sz w:val="24"/>
          <w:lang w:val="nl-NL"/>
        </w:rPr>
        <w:t xml:space="preserve"> </w:t>
      </w:r>
      <w:r w:rsidRPr="00907F51">
        <w:rPr>
          <w:rFonts w:ascii="Times New Roman"/>
          <w:sz w:val="24"/>
          <w:lang w:val="nl-NL"/>
        </w:rPr>
        <w:t>1-4.</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3"/>
        </w:numPr>
        <w:tabs>
          <w:tab w:val="left" w:pos="393"/>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pacing w:val="-5"/>
          <w:sz w:val="24"/>
          <w:lang w:val="nl-NL"/>
        </w:rPr>
        <w:t xml:space="preserve">Dit </w:t>
      </w:r>
      <w:r w:rsidRPr="00907F51">
        <w:rPr>
          <w:rFonts w:ascii="Times New Roman"/>
          <w:sz w:val="24"/>
          <w:lang w:val="nl-NL"/>
        </w:rPr>
        <w:t xml:space="preserve">wordt voorkomen </w:t>
      </w:r>
      <w:r w:rsidRPr="00907F51">
        <w:rPr>
          <w:rFonts w:ascii="Times New Roman"/>
          <w:spacing w:val="3"/>
          <w:sz w:val="24"/>
          <w:lang w:val="nl-NL"/>
        </w:rPr>
        <w:t xml:space="preserve">door </w:t>
      </w:r>
      <w:r w:rsidRPr="00907F51">
        <w:rPr>
          <w:rFonts w:ascii="Times New Roman"/>
          <w:sz w:val="24"/>
          <w:lang w:val="nl-NL"/>
        </w:rPr>
        <w:t xml:space="preserve">de </w:t>
      </w:r>
      <w:r w:rsidRPr="00907F51">
        <w:rPr>
          <w:rFonts w:ascii="Times New Roman"/>
          <w:spacing w:val="-3"/>
          <w:sz w:val="24"/>
          <w:lang w:val="nl-NL"/>
        </w:rPr>
        <w:t xml:space="preserve">Goddelijke bepaling, </w:t>
      </w:r>
      <w:r w:rsidRPr="00907F51">
        <w:rPr>
          <w:rFonts w:ascii="Times New Roman"/>
          <w:sz w:val="24"/>
          <w:lang w:val="nl-NL"/>
        </w:rPr>
        <w:t xml:space="preserve">dat zij in </w:t>
      </w:r>
      <w:r w:rsidRPr="00907F51">
        <w:rPr>
          <w:rFonts w:ascii="Times New Roman"/>
          <w:spacing w:val="-3"/>
          <w:sz w:val="24"/>
          <w:lang w:val="nl-NL"/>
        </w:rPr>
        <w:t xml:space="preserve">haar eigen stam </w:t>
      </w:r>
      <w:r w:rsidRPr="00907F51">
        <w:rPr>
          <w:rFonts w:ascii="Times New Roman"/>
          <w:sz w:val="24"/>
          <w:lang w:val="nl-NL"/>
        </w:rPr>
        <w:t xml:space="preserve">en </w:t>
      </w:r>
      <w:r w:rsidRPr="00907F51">
        <w:rPr>
          <w:rFonts w:ascii="Times New Roman"/>
          <w:spacing w:val="-3"/>
          <w:sz w:val="24"/>
          <w:lang w:val="nl-NL"/>
        </w:rPr>
        <w:t xml:space="preserve">geslachten </w:t>
      </w:r>
      <w:r w:rsidRPr="00907F51">
        <w:rPr>
          <w:rFonts w:ascii="Times New Roman"/>
          <w:sz w:val="24"/>
          <w:lang w:val="nl-NL"/>
        </w:rPr>
        <w:t xml:space="preserve">moeten </w:t>
      </w:r>
      <w:r w:rsidRPr="00907F51">
        <w:rPr>
          <w:rFonts w:ascii="Times New Roman"/>
          <w:spacing w:val="-3"/>
          <w:sz w:val="24"/>
          <w:lang w:val="nl-NL"/>
        </w:rPr>
        <w:t xml:space="preserve">huwen, </w:t>
      </w:r>
      <w:r w:rsidRPr="00907F51">
        <w:rPr>
          <w:rFonts w:ascii="Times New Roman"/>
          <w:sz w:val="24"/>
          <w:lang w:val="nl-NL"/>
        </w:rPr>
        <w:t xml:space="preserve">vers 5-7, en </w:t>
      </w:r>
      <w:r w:rsidRPr="00907F51">
        <w:rPr>
          <w:rFonts w:ascii="Times New Roman"/>
          <w:spacing w:val="-5"/>
          <w:sz w:val="24"/>
          <w:lang w:val="nl-NL"/>
        </w:rPr>
        <w:t xml:space="preserve">dit </w:t>
      </w:r>
      <w:r w:rsidRPr="00907F51">
        <w:rPr>
          <w:rFonts w:ascii="Times New Roman"/>
          <w:sz w:val="24"/>
          <w:lang w:val="nl-NL"/>
        </w:rPr>
        <w:t xml:space="preserve">wordt </w:t>
      </w:r>
      <w:r w:rsidRPr="00907F51">
        <w:rPr>
          <w:rFonts w:ascii="Times New Roman"/>
          <w:spacing w:val="-4"/>
          <w:sz w:val="24"/>
          <w:lang w:val="nl-NL"/>
        </w:rPr>
        <w:t xml:space="preserve">als </w:t>
      </w:r>
      <w:r w:rsidRPr="00907F51">
        <w:rPr>
          <w:rFonts w:ascii="Times New Roman"/>
          <w:sz w:val="24"/>
          <w:lang w:val="nl-NL"/>
        </w:rPr>
        <w:t xml:space="preserve">regel vastgesteld voor al dergelijke gevallen. vers 8, 9, en </w:t>
      </w:r>
      <w:r w:rsidRPr="00907F51">
        <w:rPr>
          <w:rFonts w:ascii="Times New Roman"/>
          <w:spacing w:val="-3"/>
          <w:sz w:val="24"/>
          <w:lang w:val="nl-NL"/>
        </w:rPr>
        <w:t xml:space="preserve">dienovereenkomstig </w:t>
      </w:r>
      <w:r w:rsidRPr="00907F51">
        <w:rPr>
          <w:rFonts w:ascii="Times New Roman"/>
          <w:spacing w:val="-6"/>
          <w:sz w:val="24"/>
          <w:lang w:val="nl-NL"/>
        </w:rPr>
        <w:t xml:space="preserve">zijn </w:t>
      </w:r>
      <w:r w:rsidRPr="00907F51">
        <w:rPr>
          <w:rFonts w:ascii="Times New Roman"/>
          <w:spacing w:val="-5"/>
          <w:sz w:val="24"/>
          <w:lang w:val="nl-NL"/>
        </w:rPr>
        <w:t xml:space="preserve">zij </w:t>
      </w:r>
      <w:r w:rsidRPr="00907F51">
        <w:rPr>
          <w:rFonts w:ascii="Times New Roman"/>
          <w:spacing w:val="2"/>
          <w:sz w:val="24"/>
          <w:lang w:val="nl-NL"/>
        </w:rPr>
        <w:t xml:space="preserve">ook </w:t>
      </w:r>
      <w:r w:rsidRPr="00907F51">
        <w:rPr>
          <w:rFonts w:ascii="Times New Roman"/>
          <w:spacing w:val="-3"/>
          <w:sz w:val="24"/>
          <w:lang w:val="nl-NL"/>
        </w:rPr>
        <w:t xml:space="preserve">met </w:t>
      </w:r>
      <w:r w:rsidRPr="00907F51">
        <w:rPr>
          <w:rFonts w:ascii="Times New Roman"/>
          <w:sz w:val="24"/>
          <w:lang w:val="nl-NL"/>
        </w:rPr>
        <w:t xml:space="preserve">personen van hun </w:t>
      </w:r>
      <w:r w:rsidRPr="00907F51">
        <w:rPr>
          <w:rFonts w:ascii="Times New Roman"/>
          <w:spacing w:val="-5"/>
          <w:sz w:val="24"/>
          <w:lang w:val="nl-NL"/>
        </w:rPr>
        <w:t xml:space="preserve">eigen </w:t>
      </w:r>
      <w:r w:rsidRPr="00907F51">
        <w:rPr>
          <w:rFonts w:ascii="Times New Roman"/>
          <w:spacing w:val="-6"/>
          <w:sz w:val="24"/>
          <w:lang w:val="nl-NL"/>
        </w:rPr>
        <w:t xml:space="preserve">familie </w:t>
      </w:r>
      <w:r w:rsidRPr="00907F51">
        <w:rPr>
          <w:rFonts w:ascii="Times New Roman"/>
          <w:sz w:val="24"/>
          <w:lang w:val="nl-NL"/>
        </w:rPr>
        <w:t>gehuwd, vers 10-12, en</w:t>
      </w:r>
      <w:r w:rsidRPr="00907F51">
        <w:rPr>
          <w:rFonts w:ascii="Times New Roman"/>
          <w:spacing w:val="-7"/>
          <w:sz w:val="24"/>
          <w:lang w:val="nl-NL"/>
        </w:rPr>
        <w:t xml:space="preserve"> </w:t>
      </w:r>
      <w:r w:rsidRPr="00907F51">
        <w:rPr>
          <w:rFonts w:ascii="Times New Roman"/>
          <w:sz w:val="24"/>
          <w:lang w:val="nl-NL"/>
        </w:rPr>
        <w:t>daarmee</w:t>
      </w:r>
      <w:r w:rsidRPr="00907F51">
        <w:rPr>
          <w:rFonts w:ascii="Times New Roman"/>
          <w:spacing w:val="-7"/>
          <w:sz w:val="24"/>
          <w:lang w:val="nl-NL"/>
        </w:rPr>
        <w:t xml:space="preserve"> </w:t>
      </w:r>
      <w:r w:rsidRPr="00907F51">
        <w:rPr>
          <w:rFonts w:ascii="Times New Roman"/>
          <w:sz w:val="24"/>
          <w:lang w:val="nl-NL"/>
        </w:rPr>
        <w:t>besluit</w:t>
      </w:r>
      <w:r w:rsidRPr="00907F51">
        <w:rPr>
          <w:rFonts w:ascii="Times New Roman"/>
          <w:spacing w:val="-7"/>
          <w:sz w:val="24"/>
          <w:lang w:val="nl-NL"/>
        </w:rPr>
        <w:t xml:space="preserve"> </w:t>
      </w:r>
      <w:r w:rsidRPr="00907F51">
        <w:rPr>
          <w:rFonts w:ascii="Times New Roman"/>
          <w:sz w:val="24"/>
          <w:lang w:val="nl-NL"/>
        </w:rPr>
        <w:t>het</w:t>
      </w:r>
      <w:r w:rsidRPr="00907F51">
        <w:rPr>
          <w:rFonts w:ascii="Times New Roman"/>
          <w:spacing w:val="-7"/>
          <w:sz w:val="24"/>
          <w:lang w:val="nl-NL"/>
        </w:rPr>
        <w:t xml:space="preserve"> </w:t>
      </w:r>
      <w:r w:rsidRPr="00907F51">
        <w:rPr>
          <w:rFonts w:ascii="Times New Roman"/>
          <w:sz w:val="24"/>
          <w:lang w:val="nl-NL"/>
        </w:rPr>
        <w:t>boek</w:t>
      </w:r>
      <w:r w:rsidRPr="00907F51">
        <w:rPr>
          <w:rFonts w:ascii="Times New Roman"/>
          <w:spacing w:val="-7"/>
          <w:sz w:val="24"/>
          <w:lang w:val="nl-NL"/>
        </w:rPr>
        <w:t xml:space="preserve"> </w:t>
      </w:r>
      <w:r w:rsidRPr="00907F51">
        <w:rPr>
          <w:rFonts w:ascii="Times New Roman"/>
          <w:sz w:val="24"/>
          <w:lang w:val="nl-NL"/>
        </w:rPr>
        <w:t>in</w:t>
      </w:r>
      <w:r w:rsidRPr="00907F51">
        <w:rPr>
          <w:rFonts w:ascii="Times New Roman"/>
          <w:spacing w:val="-7"/>
          <w:sz w:val="24"/>
          <w:lang w:val="nl-NL"/>
        </w:rPr>
        <w:t xml:space="preserve"> </w:t>
      </w:r>
      <w:r w:rsidRPr="00907F51">
        <w:rPr>
          <w:rFonts w:ascii="Times New Roman"/>
          <w:sz w:val="24"/>
          <w:lang w:val="nl-NL"/>
        </w:rPr>
        <w:t>vers</w:t>
      </w:r>
      <w:r w:rsidRPr="00907F51">
        <w:rPr>
          <w:rFonts w:ascii="Times New Roman"/>
          <w:spacing w:val="-7"/>
          <w:sz w:val="24"/>
          <w:lang w:val="nl-NL"/>
        </w:rPr>
        <w:t xml:space="preserve"> </w:t>
      </w:r>
      <w:r w:rsidRPr="00907F51">
        <w:rPr>
          <w:rFonts w:ascii="Times New Roman"/>
          <w:spacing w:val="-2"/>
          <w:sz w:val="24"/>
          <w:lang w:val="nl-NL"/>
        </w:rPr>
        <w:t>13.</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ind w:left="100"/>
        <w:jc w:val="both"/>
        <w:rPr>
          <w:lang w:val="nl-NL"/>
        </w:rPr>
      </w:pPr>
      <w:bookmarkStart w:id="143" w:name="36:1-4"/>
      <w:bookmarkEnd w:id="143"/>
      <w:r w:rsidRPr="00907F51">
        <w:rPr>
          <w:lang w:val="nl-NL"/>
        </w:rPr>
        <w:t>Numeri</w:t>
      </w:r>
      <w:r w:rsidRPr="00907F51">
        <w:rPr>
          <w:spacing w:val="-9"/>
          <w:lang w:val="nl-NL"/>
        </w:rPr>
        <w:t xml:space="preserve"> </w:t>
      </w:r>
      <w:r w:rsidRPr="00907F51">
        <w:rPr>
          <w:spacing w:val="-2"/>
          <w:lang w:val="nl-NL"/>
        </w:rPr>
        <w:t>36:1-4</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Plattetekst"/>
        <w:spacing w:line="247" w:lineRule="auto"/>
        <w:ind w:left="100" w:right="115"/>
        <w:jc w:val="both"/>
        <w:rPr>
          <w:lang w:val="nl-NL"/>
        </w:rPr>
      </w:pPr>
      <w:r w:rsidRPr="00907F51">
        <w:rPr>
          <w:spacing w:val="-6"/>
          <w:lang w:val="nl-NL"/>
        </w:rPr>
        <w:t xml:space="preserve">Wij </w:t>
      </w:r>
      <w:r w:rsidRPr="00907F51">
        <w:rPr>
          <w:spacing w:val="-3"/>
          <w:lang w:val="nl-NL"/>
        </w:rPr>
        <w:t xml:space="preserve">hebben </w:t>
      </w:r>
      <w:r w:rsidRPr="00907F51">
        <w:rPr>
          <w:spacing w:val="-4"/>
          <w:lang w:val="nl-NL"/>
        </w:rPr>
        <w:t xml:space="preserve">hier </w:t>
      </w:r>
      <w:r w:rsidRPr="00907F51">
        <w:rPr>
          <w:lang w:val="nl-NL"/>
        </w:rPr>
        <w:t xml:space="preserve">het </w:t>
      </w:r>
      <w:r w:rsidRPr="00907F51">
        <w:rPr>
          <w:spacing w:val="-4"/>
          <w:lang w:val="nl-NL"/>
        </w:rPr>
        <w:t xml:space="preserve">nederig </w:t>
      </w:r>
      <w:r w:rsidRPr="00907F51">
        <w:rPr>
          <w:lang w:val="nl-NL"/>
        </w:rPr>
        <w:t xml:space="preserve">betoog </w:t>
      </w:r>
      <w:r w:rsidRPr="00907F51">
        <w:rPr>
          <w:spacing w:val="3"/>
          <w:lang w:val="nl-NL"/>
        </w:rPr>
        <w:t xml:space="preserve">door </w:t>
      </w:r>
      <w:r w:rsidRPr="00907F51">
        <w:rPr>
          <w:lang w:val="nl-NL"/>
        </w:rPr>
        <w:t xml:space="preserve">de hoofden van de stam van Manasse gehouden voor Mozes en de oversten vanwege de order, die onlangs vastgesteld was betreffende de dochters van </w:t>
      </w:r>
      <w:r w:rsidRPr="00907F51">
        <w:rPr>
          <w:spacing w:val="-3"/>
          <w:lang w:val="nl-NL"/>
        </w:rPr>
        <w:t xml:space="preserve">Zelafead. </w:t>
      </w:r>
      <w:r w:rsidRPr="00907F51">
        <w:rPr>
          <w:lang w:val="nl-NL"/>
        </w:rPr>
        <w:t xml:space="preserve">Het geslacht, waartoe zij behoorden, was een deel van de halve stam van </w:t>
      </w:r>
      <w:r w:rsidRPr="00907F51">
        <w:rPr>
          <w:spacing w:val="-3"/>
          <w:lang w:val="nl-NL"/>
        </w:rPr>
        <w:t xml:space="preserve">Manasse, wier </w:t>
      </w:r>
      <w:r w:rsidRPr="00907F51">
        <w:rPr>
          <w:lang w:val="nl-NL"/>
        </w:rPr>
        <w:t xml:space="preserve">erfdeel zal </w:t>
      </w:r>
      <w:r w:rsidRPr="00907F51">
        <w:rPr>
          <w:spacing w:val="-4"/>
          <w:lang w:val="nl-NL"/>
        </w:rPr>
        <w:t xml:space="preserve">liggen </w:t>
      </w:r>
      <w:r w:rsidRPr="00907F51">
        <w:rPr>
          <w:spacing w:val="-5"/>
          <w:lang w:val="nl-NL"/>
        </w:rPr>
        <w:t xml:space="preserve">binnen </w:t>
      </w:r>
      <w:r w:rsidRPr="00907F51">
        <w:rPr>
          <w:spacing w:val="-3"/>
          <w:lang w:val="nl-NL"/>
        </w:rPr>
        <w:t xml:space="preserve">Kanaän, niet </w:t>
      </w:r>
      <w:r w:rsidRPr="00907F51">
        <w:rPr>
          <w:spacing w:val="-5"/>
          <w:lang w:val="nl-NL"/>
        </w:rPr>
        <w:t xml:space="preserve">die </w:t>
      </w:r>
      <w:r w:rsidRPr="00907F51">
        <w:rPr>
          <w:spacing w:val="-3"/>
          <w:lang w:val="nl-NL"/>
        </w:rPr>
        <w:t xml:space="preserve">halve stam, </w:t>
      </w:r>
      <w:r w:rsidRPr="00907F51">
        <w:rPr>
          <w:lang w:val="nl-NL"/>
        </w:rPr>
        <w:t xml:space="preserve">die </w:t>
      </w:r>
      <w:r w:rsidRPr="00907F51">
        <w:rPr>
          <w:spacing w:val="-3"/>
          <w:lang w:val="nl-NL"/>
        </w:rPr>
        <w:t xml:space="preserve">alreeds gevestigd </w:t>
      </w:r>
      <w:r w:rsidRPr="00907F51">
        <w:rPr>
          <w:lang w:val="nl-NL"/>
        </w:rPr>
        <w:t xml:space="preserve">was, en toch spreken </w:t>
      </w:r>
      <w:r w:rsidRPr="00907F51">
        <w:rPr>
          <w:spacing w:val="-5"/>
          <w:lang w:val="nl-NL"/>
        </w:rPr>
        <w:t xml:space="preserve">zij </w:t>
      </w:r>
      <w:r w:rsidRPr="00907F51">
        <w:rPr>
          <w:lang w:val="nl-NL"/>
        </w:rPr>
        <w:t xml:space="preserve">van het </w:t>
      </w:r>
      <w:r w:rsidRPr="00907F51">
        <w:rPr>
          <w:spacing w:val="-4"/>
          <w:lang w:val="nl-NL"/>
        </w:rPr>
        <w:t xml:space="preserve">land </w:t>
      </w:r>
      <w:r w:rsidRPr="00907F51">
        <w:rPr>
          <w:lang w:val="nl-NL"/>
        </w:rPr>
        <w:t xml:space="preserve">van hun </w:t>
      </w:r>
      <w:r w:rsidRPr="00907F51">
        <w:rPr>
          <w:spacing w:val="-3"/>
          <w:lang w:val="nl-NL"/>
        </w:rPr>
        <w:t xml:space="preserve">bezitting </w:t>
      </w:r>
      <w:r w:rsidRPr="00907F51">
        <w:rPr>
          <w:lang w:val="nl-NL"/>
        </w:rPr>
        <w:t xml:space="preserve">en het erfdeel van hun vaderen </w:t>
      </w:r>
      <w:r w:rsidRPr="00907F51">
        <w:rPr>
          <w:spacing w:val="-3"/>
          <w:lang w:val="nl-NL"/>
        </w:rPr>
        <w:t xml:space="preserve">met evenveel </w:t>
      </w:r>
      <w:r w:rsidRPr="00907F51">
        <w:rPr>
          <w:lang w:val="nl-NL"/>
        </w:rPr>
        <w:t xml:space="preserve">zekerheid, alsof zij het reeds in handen hadden, wetende op wie zij vertrouwden. In </w:t>
      </w:r>
      <w:r w:rsidRPr="00907F51">
        <w:rPr>
          <w:spacing w:val="-2"/>
          <w:lang w:val="nl-NL"/>
        </w:rPr>
        <w:t xml:space="preserve">hun </w:t>
      </w:r>
      <w:r w:rsidRPr="00907F51">
        <w:rPr>
          <w:lang w:val="nl-NL"/>
        </w:rPr>
        <w:t>toespraak is op te</w:t>
      </w:r>
      <w:r w:rsidRPr="00907F51">
        <w:rPr>
          <w:spacing w:val="-11"/>
          <w:lang w:val="nl-NL"/>
        </w:rPr>
        <w:t xml:space="preserve"> </w:t>
      </w:r>
      <w:r w:rsidRPr="00907F51">
        <w:rPr>
          <w:lang w:val="nl-NL"/>
        </w:rPr>
        <w:t>merken: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3"/>
        </w:numPr>
        <w:tabs>
          <w:tab w:val="left" w:pos="35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5"/>
          <w:sz w:val="24"/>
          <w:lang w:val="nl-NL"/>
        </w:rPr>
        <w:t xml:space="preserve">zij </w:t>
      </w:r>
      <w:r w:rsidRPr="00907F51">
        <w:rPr>
          <w:rFonts w:ascii="Times New Roman"/>
          <w:spacing w:val="-6"/>
          <w:sz w:val="24"/>
          <w:lang w:val="nl-NL"/>
        </w:rPr>
        <w:t xml:space="preserve">eerlijk </w:t>
      </w:r>
      <w:r w:rsidRPr="00907F51">
        <w:rPr>
          <w:rFonts w:ascii="Times New Roman"/>
          <w:sz w:val="24"/>
          <w:lang w:val="nl-NL"/>
        </w:rPr>
        <w:t xml:space="preserve">en trouw de order citeren </w:t>
      </w:r>
      <w:r w:rsidRPr="00907F51">
        <w:rPr>
          <w:rFonts w:ascii="Times New Roman"/>
          <w:spacing w:val="-5"/>
          <w:sz w:val="24"/>
          <w:lang w:val="nl-NL"/>
        </w:rPr>
        <w:t xml:space="preserve">die </w:t>
      </w:r>
      <w:r w:rsidRPr="00907F51">
        <w:rPr>
          <w:rFonts w:ascii="Times New Roman"/>
          <w:sz w:val="24"/>
          <w:lang w:val="nl-NL"/>
        </w:rPr>
        <w:t xml:space="preserve">voor </w:t>
      </w:r>
      <w:r w:rsidRPr="00907F51">
        <w:rPr>
          <w:rFonts w:ascii="Times New Roman"/>
          <w:spacing w:val="-5"/>
          <w:sz w:val="24"/>
          <w:lang w:val="nl-NL"/>
        </w:rPr>
        <w:t xml:space="preserve">dit </w:t>
      </w:r>
      <w:r w:rsidRPr="00907F51">
        <w:rPr>
          <w:rFonts w:ascii="Times New Roman"/>
          <w:sz w:val="24"/>
          <w:lang w:val="nl-NL"/>
        </w:rPr>
        <w:t xml:space="preserve">geval was vastgesteld, niet voorstellen </w:t>
      </w:r>
      <w:r w:rsidRPr="00907F51">
        <w:rPr>
          <w:rFonts w:ascii="Times New Roman"/>
          <w:spacing w:val="2"/>
          <w:sz w:val="24"/>
          <w:lang w:val="nl-NL"/>
        </w:rPr>
        <w:t xml:space="preserve">om </w:t>
      </w:r>
      <w:r w:rsidRPr="00907F51">
        <w:rPr>
          <w:rFonts w:ascii="Times New Roman"/>
          <w:spacing w:val="-3"/>
          <w:sz w:val="24"/>
          <w:lang w:val="nl-NL"/>
        </w:rPr>
        <w:t xml:space="preserve">haar </w:t>
      </w:r>
      <w:r w:rsidRPr="00907F51">
        <w:rPr>
          <w:rFonts w:ascii="Times New Roman"/>
          <w:sz w:val="24"/>
          <w:lang w:val="nl-NL"/>
        </w:rPr>
        <w:t xml:space="preserve">teniet te doen, </w:t>
      </w:r>
      <w:r w:rsidRPr="00907F51">
        <w:rPr>
          <w:rFonts w:ascii="Times New Roman"/>
          <w:spacing w:val="-3"/>
          <w:sz w:val="24"/>
          <w:lang w:val="nl-NL"/>
        </w:rPr>
        <w:t xml:space="preserve">maar </w:t>
      </w:r>
      <w:r w:rsidRPr="00907F51">
        <w:rPr>
          <w:rFonts w:ascii="Times New Roman"/>
          <w:sz w:val="24"/>
          <w:lang w:val="nl-NL"/>
        </w:rPr>
        <w:t xml:space="preserve">er zeer gaarne in </w:t>
      </w:r>
      <w:r w:rsidRPr="00907F51">
        <w:rPr>
          <w:rFonts w:ascii="Times New Roman"/>
          <w:spacing w:val="-3"/>
          <w:sz w:val="24"/>
          <w:lang w:val="nl-NL"/>
        </w:rPr>
        <w:t xml:space="preserve">willen berusten, vers </w:t>
      </w:r>
      <w:r w:rsidRPr="00907F51">
        <w:rPr>
          <w:rFonts w:ascii="Times New Roman"/>
          <w:sz w:val="24"/>
          <w:lang w:val="nl-NL"/>
        </w:rPr>
        <w:t xml:space="preserve">2, De </w:t>
      </w:r>
      <w:r w:rsidRPr="00907F51">
        <w:rPr>
          <w:rFonts w:ascii="Times New Roman"/>
          <w:spacing w:val="-3"/>
          <w:sz w:val="24"/>
          <w:lang w:val="nl-NL"/>
        </w:rPr>
        <w:t xml:space="preserve">Heere heeft </w:t>
      </w:r>
      <w:r w:rsidRPr="00907F51">
        <w:rPr>
          <w:rFonts w:ascii="Times New Roman"/>
          <w:sz w:val="24"/>
          <w:lang w:val="nl-NL"/>
        </w:rPr>
        <w:t xml:space="preserve">geboden de </w:t>
      </w:r>
      <w:r w:rsidRPr="00907F51">
        <w:rPr>
          <w:rFonts w:ascii="Times New Roman"/>
          <w:spacing w:val="-5"/>
          <w:sz w:val="24"/>
          <w:lang w:val="nl-NL"/>
        </w:rPr>
        <w:t xml:space="preserve">erfenis </w:t>
      </w:r>
      <w:r w:rsidRPr="00907F51">
        <w:rPr>
          <w:rFonts w:ascii="Times New Roman"/>
          <w:sz w:val="24"/>
          <w:lang w:val="nl-NL"/>
        </w:rPr>
        <w:t xml:space="preserve">van onze broeder </w:t>
      </w:r>
      <w:r w:rsidRPr="00907F51">
        <w:rPr>
          <w:rFonts w:ascii="Times New Roman"/>
          <w:spacing w:val="-4"/>
          <w:sz w:val="24"/>
          <w:lang w:val="nl-NL"/>
        </w:rPr>
        <w:t xml:space="preserve">Zelafead </w:t>
      </w:r>
      <w:r w:rsidRPr="00907F51">
        <w:rPr>
          <w:rFonts w:ascii="Times New Roman"/>
          <w:sz w:val="24"/>
          <w:lang w:val="nl-NL"/>
        </w:rPr>
        <w:t xml:space="preserve">te </w:t>
      </w:r>
      <w:r w:rsidRPr="00907F51">
        <w:rPr>
          <w:rFonts w:ascii="Times New Roman"/>
          <w:spacing w:val="-3"/>
          <w:sz w:val="24"/>
          <w:lang w:val="nl-NL"/>
        </w:rPr>
        <w:t xml:space="preserve">geven </w:t>
      </w:r>
      <w:r w:rsidRPr="00907F51">
        <w:rPr>
          <w:rFonts w:ascii="Times New Roman"/>
          <w:sz w:val="24"/>
          <w:lang w:val="nl-NL"/>
        </w:rPr>
        <w:t xml:space="preserve">aan </w:t>
      </w:r>
      <w:r w:rsidRPr="00907F51">
        <w:rPr>
          <w:rFonts w:ascii="Times New Roman"/>
          <w:spacing w:val="-3"/>
          <w:sz w:val="24"/>
          <w:lang w:val="nl-NL"/>
        </w:rPr>
        <w:t xml:space="preserve">zijn dochters, </w:t>
      </w:r>
      <w:r w:rsidRPr="00907F51">
        <w:rPr>
          <w:rFonts w:ascii="Times New Roman"/>
          <w:sz w:val="24"/>
          <w:lang w:val="nl-NL"/>
        </w:rPr>
        <w:t xml:space="preserve">en zij </w:t>
      </w:r>
      <w:r w:rsidRPr="00907F51">
        <w:rPr>
          <w:rFonts w:ascii="Times New Roman"/>
          <w:spacing w:val="-3"/>
          <w:sz w:val="24"/>
          <w:lang w:val="nl-NL"/>
        </w:rPr>
        <w:t xml:space="preserve">zijn </w:t>
      </w:r>
      <w:r w:rsidRPr="00907F51">
        <w:rPr>
          <w:rFonts w:ascii="Times New Roman"/>
          <w:sz w:val="24"/>
          <w:lang w:val="nl-NL"/>
        </w:rPr>
        <w:t xml:space="preserve">met die </w:t>
      </w:r>
      <w:r w:rsidRPr="00907F51">
        <w:rPr>
          <w:rFonts w:ascii="Times New Roman"/>
          <w:spacing w:val="-3"/>
          <w:sz w:val="24"/>
          <w:lang w:val="nl-NL"/>
        </w:rPr>
        <w:t xml:space="preserve">schikking </w:t>
      </w:r>
      <w:r w:rsidRPr="00907F51">
        <w:rPr>
          <w:rFonts w:ascii="Times New Roman"/>
          <w:sz w:val="24"/>
          <w:lang w:val="nl-NL"/>
        </w:rPr>
        <w:t xml:space="preserve">zeer </w:t>
      </w:r>
      <w:r w:rsidRPr="00907F51">
        <w:rPr>
          <w:rFonts w:ascii="Times New Roman"/>
          <w:spacing w:val="-4"/>
          <w:sz w:val="24"/>
          <w:lang w:val="nl-NL"/>
        </w:rPr>
        <w:t xml:space="preserve">ingenomen, </w:t>
      </w:r>
      <w:r w:rsidRPr="00907F51">
        <w:rPr>
          <w:rFonts w:ascii="Times New Roman"/>
          <w:spacing w:val="-3"/>
          <w:sz w:val="24"/>
          <w:lang w:val="nl-NL"/>
        </w:rPr>
        <w:t xml:space="preserve">daar niemand </w:t>
      </w:r>
      <w:r w:rsidRPr="00907F51">
        <w:rPr>
          <w:rFonts w:ascii="Times New Roman"/>
          <w:sz w:val="24"/>
          <w:lang w:val="nl-NL"/>
        </w:rPr>
        <w:t xml:space="preserve">van hun </w:t>
      </w:r>
      <w:r w:rsidRPr="00907F51">
        <w:rPr>
          <w:rFonts w:ascii="Times New Roman"/>
          <w:spacing w:val="-3"/>
          <w:sz w:val="24"/>
          <w:lang w:val="nl-NL"/>
        </w:rPr>
        <w:t xml:space="preserve">wist, </w:t>
      </w:r>
      <w:r w:rsidRPr="00907F51">
        <w:rPr>
          <w:rFonts w:ascii="Times New Roman"/>
          <w:sz w:val="24"/>
          <w:lang w:val="nl-NL"/>
        </w:rPr>
        <w:t xml:space="preserve">of </w:t>
      </w:r>
      <w:r w:rsidRPr="00907F51">
        <w:rPr>
          <w:rFonts w:ascii="Times New Roman"/>
          <w:spacing w:val="-3"/>
          <w:sz w:val="24"/>
          <w:lang w:val="nl-NL"/>
        </w:rPr>
        <w:t xml:space="preserve">zich niet eens </w:t>
      </w:r>
      <w:r w:rsidRPr="00907F51">
        <w:rPr>
          <w:rFonts w:ascii="Times New Roman"/>
          <w:sz w:val="24"/>
          <w:lang w:val="nl-NL"/>
        </w:rPr>
        <w:t xml:space="preserve">een </w:t>
      </w:r>
      <w:r w:rsidRPr="00907F51">
        <w:rPr>
          <w:rFonts w:ascii="Times New Roman"/>
          <w:spacing w:val="-3"/>
          <w:sz w:val="24"/>
          <w:lang w:val="nl-NL"/>
        </w:rPr>
        <w:t xml:space="preserve">dergelijk geval </w:t>
      </w:r>
      <w:r w:rsidRPr="00907F51">
        <w:rPr>
          <w:rFonts w:ascii="Times New Roman"/>
          <w:sz w:val="24"/>
          <w:lang w:val="nl-NL"/>
        </w:rPr>
        <w:t xml:space="preserve">in hun </w:t>
      </w:r>
      <w:r w:rsidRPr="00907F51">
        <w:rPr>
          <w:rFonts w:ascii="Times New Roman"/>
          <w:spacing w:val="-3"/>
          <w:sz w:val="24"/>
          <w:lang w:val="nl-NL"/>
        </w:rPr>
        <w:t xml:space="preserve">eigen </w:t>
      </w:r>
      <w:r w:rsidRPr="00907F51">
        <w:rPr>
          <w:rFonts w:ascii="Times New Roman"/>
          <w:spacing w:val="-7"/>
          <w:sz w:val="24"/>
          <w:lang w:val="nl-NL"/>
        </w:rPr>
        <w:t xml:space="preserve">familie </w:t>
      </w:r>
      <w:r w:rsidRPr="00907F51">
        <w:rPr>
          <w:rFonts w:ascii="Times New Roman"/>
          <w:sz w:val="24"/>
          <w:lang w:val="nl-NL"/>
        </w:rPr>
        <w:t xml:space="preserve">zal voordoen, </w:t>
      </w:r>
      <w:r w:rsidRPr="00907F51">
        <w:rPr>
          <w:rFonts w:ascii="Times New Roman"/>
          <w:spacing w:val="-3"/>
          <w:sz w:val="24"/>
          <w:lang w:val="nl-NL"/>
        </w:rPr>
        <w:t xml:space="preserve">wanneer </w:t>
      </w:r>
      <w:r w:rsidRPr="00907F51">
        <w:rPr>
          <w:rFonts w:ascii="Times New Roman"/>
          <w:sz w:val="24"/>
          <w:lang w:val="nl-NL"/>
        </w:rPr>
        <w:t>dan hun dochters van het voordeel van deze wet zullen genieten.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3"/>
        </w:numPr>
        <w:tabs>
          <w:tab w:val="left" w:pos="364"/>
        </w:tabs>
        <w:spacing w:line="247" w:lineRule="auto"/>
        <w:ind w:right="115"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Maar </w:t>
      </w:r>
      <w:r w:rsidRPr="00907F51">
        <w:rPr>
          <w:rFonts w:ascii="Times New Roman"/>
          <w:spacing w:val="-5"/>
          <w:sz w:val="24"/>
          <w:lang w:val="nl-NL"/>
        </w:rPr>
        <w:t xml:space="preserve">zij </w:t>
      </w:r>
      <w:r w:rsidRPr="00907F51">
        <w:rPr>
          <w:rFonts w:ascii="Times New Roman"/>
          <w:spacing w:val="-3"/>
          <w:sz w:val="24"/>
          <w:lang w:val="nl-NL"/>
        </w:rPr>
        <w:t xml:space="preserve">stellen </w:t>
      </w:r>
      <w:r w:rsidRPr="00907F51">
        <w:rPr>
          <w:rFonts w:ascii="Times New Roman"/>
          <w:sz w:val="24"/>
          <w:lang w:val="nl-NL"/>
        </w:rPr>
        <w:t xml:space="preserve">de </w:t>
      </w:r>
      <w:r w:rsidRPr="00907F51">
        <w:rPr>
          <w:rFonts w:ascii="Times New Roman"/>
          <w:spacing w:val="-6"/>
          <w:sz w:val="24"/>
          <w:lang w:val="nl-NL"/>
        </w:rPr>
        <w:t xml:space="preserve">moeilijkheid </w:t>
      </w:r>
      <w:r w:rsidRPr="00907F51">
        <w:rPr>
          <w:rFonts w:ascii="Times New Roman"/>
          <w:spacing w:val="-5"/>
          <w:sz w:val="24"/>
          <w:lang w:val="nl-NL"/>
        </w:rPr>
        <w:t xml:space="preserve">in </w:t>
      </w:r>
      <w:r w:rsidRPr="00907F51">
        <w:rPr>
          <w:rFonts w:ascii="Times New Roman"/>
          <w:sz w:val="24"/>
          <w:lang w:val="nl-NL"/>
        </w:rPr>
        <w:t xml:space="preserve">het </w:t>
      </w:r>
      <w:r w:rsidRPr="00907F51">
        <w:rPr>
          <w:rFonts w:ascii="Times New Roman"/>
          <w:spacing w:val="-5"/>
          <w:sz w:val="24"/>
          <w:lang w:val="nl-NL"/>
        </w:rPr>
        <w:t xml:space="preserve">licht, </w:t>
      </w:r>
      <w:r w:rsidRPr="00907F51">
        <w:rPr>
          <w:rFonts w:ascii="Times New Roman"/>
          <w:sz w:val="24"/>
          <w:lang w:val="nl-NL"/>
        </w:rPr>
        <w:t xml:space="preserve">die hieruit zou kunnen voortkomen, indien de dochters van </w:t>
      </w:r>
      <w:r w:rsidRPr="00907F51">
        <w:rPr>
          <w:rFonts w:ascii="Times New Roman"/>
          <w:spacing w:val="-3"/>
          <w:sz w:val="24"/>
          <w:lang w:val="nl-NL"/>
        </w:rPr>
        <w:t xml:space="preserve">Zelafead </w:t>
      </w:r>
      <w:r w:rsidRPr="00907F51">
        <w:rPr>
          <w:rFonts w:ascii="Times New Roman"/>
          <w:sz w:val="24"/>
          <w:lang w:val="nl-NL"/>
        </w:rPr>
        <w:t xml:space="preserve">het zouden goedvinden om met iemand uit een anderen stam te </w:t>
      </w:r>
      <w:r w:rsidRPr="00907F51">
        <w:rPr>
          <w:rFonts w:ascii="Times New Roman"/>
          <w:spacing w:val="-2"/>
          <w:sz w:val="24"/>
          <w:lang w:val="nl-NL"/>
        </w:rPr>
        <w:t xml:space="preserve">huwen, </w:t>
      </w:r>
      <w:r w:rsidRPr="00907F51">
        <w:rPr>
          <w:rFonts w:ascii="Times New Roman"/>
          <w:sz w:val="24"/>
          <w:lang w:val="nl-NL"/>
        </w:rPr>
        <w:t xml:space="preserve">vers 3. En het is mogelijk dat dit niet een bloot vermoeden of </w:t>
      </w:r>
      <w:r w:rsidRPr="00907F51">
        <w:rPr>
          <w:rFonts w:ascii="Times New Roman"/>
          <w:spacing w:val="-3"/>
          <w:sz w:val="24"/>
          <w:lang w:val="nl-NL"/>
        </w:rPr>
        <w:t xml:space="preserve">veronderstelling </w:t>
      </w:r>
      <w:r w:rsidRPr="00907F51">
        <w:rPr>
          <w:rFonts w:ascii="Times New Roman"/>
          <w:sz w:val="24"/>
          <w:lang w:val="nl-NL"/>
        </w:rPr>
        <w:t xml:space="preserve">was </w:t>
      </w:r>
      <w:r w:rsidRPr="00907F51">
        <w:rPr>
          <w:rFonts w:ascii="Times New Roman"/>
          <w:spacing w:val="-3"/>
          <w:sz w:val="24"/>
          <w:lang w:val="nl-NL"/>
        </w:rPr>
        <w:t xml:space="preserve">maar </w:t>
      </w:r>
      <w:r w:rsidRPr="00907F51">
        <w:rPr>
          <w:rFonts w:ascii="Times New Roman"/>
          <w:sz w:val="24"/>
          <w:lang w:val="nl-NL"/>
        </w:rPr>
        <w:t xml:space="preserve">dat </w:t>
      </w:r>
      <w:r w:rsidRPr="00907F51">
        <w:rPr>
          <w:rFonts w:ascii="Times New Roman"/>
          <w:spacing w:val="-7"/>
          <w:sz w:val="24"/>
          <w:lang w:val="nl-NL"/>
        </w:rPr>
        <w:t xml:space="preserve">zij </w:t>
      </w:r>
      <w:r w:rsidRPr="00907F51">
        <w:rPr>
          <w:rFonts w:ascii="Times New Roman"/>
          <w:sz w:val="24"/>
          <w:lang w:val="nl-NL"/>
        </w:rPr>
        <w:t xml:space="preserve">wisten dat </w:t>
      </w:r>
      <w:r w:rsidRPr="00907F51">
        <w:rPr>
          <w:rFonts w:ascii="Times New Roman"/>
          <w:spacing w:val="-3"/>
          <w:sz w:val="24"/>
          <w:lang w:val="nl-NL"/>
        </w:rPr>
        <w:t xml:space="preserve">haar </w:t>
      </w:r>
      <w:r w:rsidRPr="00907F51">
        <w:rPr>
          <w:rFonts w:ascii="Times New Roman"/>
          <w:spacing w:val="3"/>
          <w:sz w:val="24"/>
          <w:lang w:val="nl-NL"/>
        </w:rPr>
        <w:t xml:space="preserve">door </w:t>
      </w:r>
      <w:r w:rsidRPr="00907F51">
        <w:rPr>
          <w:rFonts w:ascii="Times New Roman"/>
          <w:spacing w:val="-3"/>
          <w:sz w:val="24"/>
          <w:lang w:val="nl-NL"/>
        </w:rPr>
        <w:t xml:space="preserve">jongelieden </w:t>
      </w:r>
      <w:r w:rsidRPr="00907F51">
        <w:rPr>
          <w:rFonts w:ascii="Times New Roman"/>
          <w:spacing w:val="-5"/>
          <w:sz w:val="24"/>
          <w:lang w:val="nl-NL"/>
        </w:rPr>
        <w:t xml:space="preserve">uit </w:t>
      </w:r>
      <w:r w:rsidRPr="00907F51">
        <w:rPr>
          <w:rFonts w:ascii="Times New Roman"/>
          <w:sz w:val="24"/>
          <w:lang w:val="nl-NL"/>
        </w:rPr>
        <w:t xml:space="preserve">andere </w:t>
      </w:r>
      <w:r w:rsidRPr="00907F51">
        <w:rPr>
          <w:rFonts w:ascii="Times New Roman"/>
          <w:spacing w:val="-3"/>
          <w:sz w:val="24"/>
          <w:lang w:val="nl-NL"/>
        </w:rPr>
        <w:t xml:space="preserve">stammen </w:t>
      </w:r>
      <w:r w:rsidRPr="00907F51">
        <w:rPr>
          <w:rFonts w:ascii="Times New Roman"/>
          <w:sz w:val="24"/>
          <w:lang w:val="nl-NL"/>
        </w:rPr>
        <w:t xml:space="preserve">het hof werd gemaakt, omdat </w:t>
      </w:r>
      <w:r w:rsidRPr="00907F51">
        <w:rPr>
          <w:rFonts w:ascii="Times New Roman"/>
          <w:spacing w:val="-5"/>
          <w:sz w:val="24"/>
          <w:lang w:val="nl-NL"/>
        </w:rPr>
        <w:t xml:space="preserve">zij </w:t>
      </w:r>
      <w:r w:rsidRPr="00907F51">
        <w:rPr>
          <w:rFonts w:ascii="Times New Roman"/>
          <w:sz w:val="24"/>
          <w:lang w:val="nl-NL"/>
        </w:rPr>
        <w:t xml:space="preserve">erfdochters waren, ten </w:t>
      </w:r>
      <w:r w:rsidRPr="00907F51">
        <w:rPr>
          <w:rFonts w:ascii="Times New Roman"/>
          <w:spacing w:val="-4"/>
          <w:sz w:val="24"/>
          <w:lang w:val="nl-NL"/>
        </w:rPr>
        <w:t xml:space="preserve">einde </w:t>
      </w:r>
      <w:r w:rsidRPr="00907F51">
        <w:rPr>
          <w:rFonts w:ascii="Times New Roman"/>
          <w:sz w:val="24"/>
          <w:lang w:val="nl-NL"/>
        </w:rPr>
        <w:t xml:space="preserve">voet te </w:t>
      </w:r>
      <w:r w:rsidRPr="00907F51">
        <w:rPr>
          <w:rFonts w:ascii="Times New Roman"/>
          <w:spacing w:val="-3"/>
          <w:sz w:val="24"/>
          <w:lang w:val="nl-NL"/>
        </w:rPr>
        <w:t xml:space="preserve">krijgen </w:t>
      </w:r>
      <w:r w:rsidRPr="00907F51">
        <w:rPr>
          <w:rFonts w:ascii="Times New Roman"/>
          <w:spacing w:val="-5"/>
          <w:sz w:val="24"/>
          <w:lang w:val="nl-NL"/>
        </w:rPr>
        <w:t xml:space="preserve">in </w:t>
      </w:r>
      <w:r w:rsidRPr="00907F51">
        <w:rPr>
          <w:rFonts w:ascii="Times New Roman"/>
          <w:sz w:val="24"/>
          <w:lang w:val="nl-NL"/>
        </w:rPr>
        <w:t xml:space="preserve">deze stam en aldus hun eigen erfdeel te vermeerderen. </w:t>
      </w:r>
      <w:r w:rsidRPr="00907F51">
        <w:rPr>
          <w:rFonts w:ascii="Times New Roman"/>
          <w:spacing w:val="-5"/>
          <w:sz w:val="24"/>
          <w:lang w:val="nl-NL"/>
        </w:rPr>
        <w:t xml:space="preserve">Dit </w:t>
      </w:r>
      <w:r w:rsidRPr="00907F51">
        <w:rPr>
          <w:rFonts w:ascii="Times New Roman"/>
          <w:spacing w:val="-4"/>
          <w:sz w:val="24"/>
          <w:lang w:val="nl-NL"/>
        </w:rPr>
        <w:t xml:space="preserve">heeft </w:t>
      </w:r>
      <w:r w:rsidRPr="00907F51">
        <w:rPr>
          <w:rFonts w:ascii="Times New Roman"/>
          <w:spacing w:val="-3"/>
          <w:sz w:val="24"/>
          <w:lang w:val="nl-NL"/>
        </w:rPr>
        <w:t xml:space="preserve">men </w:t>
      </w:r>
      <w:r w:rsidRPr="00907F51">
        <w:rPr>
          <w:rFonts w:ascii="Times New Roman"/>
          <w:sz w:val="24"/>
          <w:lang w:val="nl-NL"/>
        </w:rPr>
        <w:t xml:space="preserve">inderdaad </w:t>
      </w:r>
      <w:r w:rsidRPr="00907F51">
        <w:rPr>
          <w:rFonts w:ascii="Times New Roman"/>
          <w:spacing w:val="-6"/>
          <w:sz w:val="24"/>
          <w:lang w:val="nl-NL"/>
        </w:rPr>
        <w:t xml:space="preserve">bij </w:t>
      </w:r>
      <w:r w:rsidRPr="00907F51">
        <w:rPr>
          <w:rFonts w:ascii="Times New Roman"/>
          <w:sz w:val="24"/>
          <w:lang w:val="nl-NL"/>
        </w:rPr>
        <w:t xml:space="preserve">het aangaan van </w:t>
      </w:r>
      <w:r w:rsidRPr="00907F51">
        <w:rPr>
          <w:rFonts w:ascii="Times New Roman"/>
          <w:spacing w:val="-4"/>
          <w:sz w:val="24"/>
          <w:lang w:val="nl-NL"/>
        </w:rPr>
        <w:t xml:space="preserve">huwelijken </w:t>
      </w:r>
      <w:r w:rsidRPr="00907F51">
        <w:rPr>
          <w:rFonts w:ascii="Times New Roman"/>
          <w:spacing w:val="-6"/>
          <w:sz w:val="24"/>
          <w:lang w:val="nl-NL"/>
        </w:rPr>
        <w:t xml:space="preserve">dikwijls </w:t>
      </w:r>
      <w:r w:rsidRPr="00907F51">
        <w:rPr>
          <w:rFonts w:ascii="Times New Roman"/>
          <w:spacing w:val="-3"/>
          <w:sz w:val="24"/>
          <w:lang w:val="nl-NL"/>
        </w:rPr>
        <w:t xml:space="preserve">meer </w:t>
      </w:r>
      <w:r w:rsidRPr="00907F51">
        <w:rPr>
          <w:rFonts w:ascii="Times New Roman"/>
          <w:sz w:val="24"/>
          <w:lang w:val="nl-NL"/>
        </w:rPr>
        <w:t xml:space="preserve">op </w:t>
      </w:r>
      <w:r w:rsidRPr="00907F51">
        <w:rPr>
          <w:rFonts w:ascii="Times New Roman"/>
          <w:spacing w:val="-2"/>
          <w:sz w:val="24"/>
          <w:lang w:val="nl-NL"/>
        </w:rPr>
        <w:t xml:space="preserve">het </w:t>
      </w:r>
      <w:r w:rsidRPr="00907F51">
        <w:rPr>
          <w:rFonts w:ascii="Times New Roman"/>
          <w:spacing w:val="2"/>
          <w:sz w:val="24"/>
          <w:lang w:val="nl-NL"/>
        </w:rPr>
        <w:t xml:space="preserve">oog, </w:t>
      </w:r>
      <w:r w:rsidRPr="00907F51">
        <w:rPr>
          <w:rFonts w:ascii="Times New Roman"/>
          <w:sz w:val="24"/>
          <w:lang w:val="nl-NL"/>
        </w:rPr>
        <w:t xml:space="preserve">dan het wel moest. Het </w:t>
      </w:r>
      <w:r w:rsidRPr="00907F51">
        <w:rPr>
          <w:rFonts w:ascii="Times New Roman"/>
          <w:spacing w:val="-4"/>
          <w:sz w:val="24"/>
          <w:lang w:val="nl-NL"/>
        </w:rPr>
        <w:t xml:space="preserve">is </w:t>
      </w:r>
      <w:r w:rsidRPr="00907F51">
        <w:rPr>
          <w:rFonts w:ascii="Times New Roman"/>
          <w:spacing w:val="-3"/>
          <w:sz w:val="24"/>
          <w:lang w:val="nl-NL"/>
        </w:rPr>
        <w:t xml:space="preserve">niet </w:t>
      </w:r>
      <w:r w:rsidRPr="00907F51">
        <w:rPr>
          <w:rFonts w:ascii="Times New Roman"/>
          <w:sz w:val="24"/>
          <w:lang w:val="nl-NL"/>
        </w:rPr>
        <w:t xml:space="preserve">de </w:t>
      </w:r>
      <w:r w:rsidRPr="00907F51">
        <w:rPr>
          <w:rFonts w:ascii="Times New Roman"/>
          <w:spacing w:val="-4"/>
          <w:sz w:val="24"/>
          <w:lang w:val="nl-NL"/>
        </w:rPr>
        <w:t xml:space="preserve">geschiktheid </w:t>
      </w:r>
      <w:r w:rsidRPr="00907F51">
        <w:rPr>
          <w:rFonts w:ascii="Times New Roman"/>
          <w:sz w:val="24"/>
          <w:lang w:val="nl-NL"/>
        </w:rPr>
        <w:t xml:space="preserve">van de persoon, maar de goede bezitting, </w:t>
      </w:r>
      <w:r w:rsidRPr="00907F51">
        <w:rPr>
          <w:rFonts w:ascii="Times New Roman"/>
          <w:spacing w:val="-5"/>
          <w:sz w:val="24"/>
          <w:lang w:val="nl-NL"/>
        </w:rPr>
        <w:t xml:space="preserve">die in </w:t>
      </w:r>
      <w:r w:rsidRPr="00907F51">
        <w:rPr>
          <w:rFonts w:ascii="Times New Roman"/>
          <w:spacing w:val="-4"/>
          <w:sz w:val="24"/>
          <w:lang w:val="nl-NL"/>
        </w:rPr>
        <w:t xml:space="preserve">aanmerking </w:t>
      </w:r>
      <w:r w:rsidRPr="00907F51">
        <w:rPr>
          <w:rFonts w:ascii="Times New Roman"/>
          <w:sz w:val="24"/>
          <w:lang w:val="nl-NL"/>
        </w:rPr>
        <w:t xml:space="preserve">komt, de </w:t>
      </w:r>
      <w:r w:rsidRPr="00907F51">
        <w:rPr>
          <w:rFonts w:ascii="Times New Roman"/>
          <w:spacing w:val="-3"/>
          <w:sz w:val="24"/>
          <w:lang w:val="nl-NL"/>
        </w:rPr>
        <w:t xml:space="preserve">zucht </w:t>
      </w:r>
      <w:r w:rsidRPr="00907F51">
        <w:rPr>
          <w:rFonts w:ascii="Times New Roman"/>
          <w:spacing w:val="2"/>
          <w:sz w:val="24"/>
          <w:lang w:val="nl-NL"/>
        </w:rPr>
        <w:t xml:space="preserve">om </w:t>
      </w:r>
      <w:r w:rsidRPr="00907F51">
        <w:rPr>
          <w:rFonts w:ascii="Times New Roman"/>
          <w:spacing w:val="-5"/>
          <w:sz w:val="24"/>
          <w:lang w:val="nl-NL"/>
        </w:rPr>
        <w:t xml:space="preserve">huis </w:t>
      </w:r>
      <w:r w:rsidRPr="00907F51">
        <w:rPr>
          <w:rFonts w:ascii="Times New Roman"/>
          <w:sz w:val="24"/>
          <w:lang w:val="nl-NL"/>
        </w:rPr>
        <w:t xml:space="preserve">aan </w:t>
      </w:r>
      <w:r w:rsidRPr="00907F51">
        <w:rPr>
          <w:rFonts w:ascii="Times New Roman"/>
          <w:spacing w:val="-5"/>
          <w:sz w:val="24"/>
          <w:lang w:val="nl-NL"/>
        </w:rPr>
        <w:t xml:space="preserve">huis </w:t>
      </w:r>
      <w:r w:rsidRPr="00907F51">
        <w:rPr>
          <w:rFonts w:ascii="Times New Roman"/>
          <w:sz w:val="24"/>
          <w:lang w:val="nl-NL"/>
        </w:rPr>
        <w:t xml:space="preserve">te trekken, en akker aan akker te </w:t>
      </w:r>
      <w:r w:rsidRPr="00907F51">
        <w:rPr>
          <w:rFonts w:ascii="Times New Roman"/>
          <w:spacing w:val="-3"/>
          <w:sz w:val="24"/>
          <w:lang w:val="nl-NL"/>
        </w:rPr>
        <w:t xml:space="preserve">brengen, maar </w:t>
      </w:r>
      <w:r w:rsidRPr="00907F51">
        <w:rPr>
          <w:rFonts w:ascii="Times New Roman"/>
          <w:sz w:val="24"/>
          <w:lang w:val="nl-NL"/>
        </w:rPr>
        <w:t xml:space="preserve">waartoe </w:t>
      </w:r>
      <w:r w:rsidRPr="00907F51">
        <w:rPr>
          <w:rFonts w:ascii="Times New Roman"/>
          <w:spacing w:val="-4"/>
          <w:sz w:val="24"/>
          <w:lang w:val="nl-NL"/>
        </w:rPr>
        <w:t xml:space="preserve">dient </w:t>
      </w:r>
      <w:r w:rsidRPr="00907F51">
        <w:rPr>
          <w:rFonts w:ascii="Times New Roman"/>
          <w:sz w:val="24"/>
          <w:lang w:val="nl-NL"/>
        </w:rPr>
        <w:t xml:space="preserve">een </w:t>
      </w:r>
      <w:r w:rsidRPr="00907F51">
        <w:rPr>
          <w:rFonts w:ascii="Times New Roman"/>
          <w:spacing w:val="-5"/>
          <w:sz w:val="24"/>
          <w:lang w:val="nl-NL"/>
        </w:rPr>
        <w:t xml:space="preserve">erfenis in die </w:t>
      </w:r>
      <w:r w:rsidRPr="00907F51">
        <w:rPr>
          <w:rFonts w:ascii="Times New Roman"/>
          <w:sz w:val="24"/>
          <w:lang w:val="nl-NL"/>
        </w:rPr>
        <w:t xml:space="preserve">betrekking zonder wijsheid? Maar hier kunnen </w:t>
      </w:r>
      <w:r w:rsidRPr="00907F51">
        <w:rPr>
          <w:rFonts w:ascii="Times New Roman"/>
          <w:spacing w:val="-2"/>
          <w:sz w:val="24"/>
          <w:lang w:val="nl-NL"/>
        </w:rPr>
        <w:t xml:space="preserve">wij </w:t>
      </w:r>
      <w:r w:rsidRPr="00907F51">
        <w:rPr>
          <w:rFonts w:ascii="Times New Roman"/>
          <w:sz w:val="24"/>
          <w:lang w:val="nl-NL"/>
        </w:rPr>
        <w:t xml:space="preserve">veronderstellen, dat de </w:t>
      </w:r>
      <w:r w:rsidRPr="00907F51">
        <w:rPr>
          <w:rFonts w:ascii="Times New Roman"/>
          <w:spacing w:val="-3"/>
          <w:sz w:val="24"/>
          <w:lang w:val="nl-NL"/>
        </w:rPr>
        <w:t xml:space="preserve">persoonlijke </w:t>
      </w:r>
      <w:r w:rsidRPr="00907F51">
        <w:rPr>
          <w:rFonts w:ascii="Times New Roman"/>
          <w:sz w:val="24"/>
          <w:lang w:val="nl-NL"/>
        </w:rPr>
        <w:t xml:space="preserve">hoedanigheden van deze dochters ze aanbevolen </w:t>
      </w:r>
      <w:r w:rsidRPr="00907F51">
        <w:rPr>
          <w:rFonts w:ascii="Times New Roman"/>
          <w:spacing w:val="-2"/>
          <w:sz w:val="24"/>
          <w:lang w:val="nl-NL"/>
        </w:rPr>
        <w:t xml:space="preserve">hebben </w:t>
      </w:r>
      <w:r w:rsidRPr="00907F51">
        <w:rPr>
          <w:rFonts w:ascii="Times New Roman"/>
          <w:sz w:val="24"/>
          <w:lang w:val="nl-NL"/>
        </w:rPr>
        <w:t xml:space="preserve">zowel </w:t>
      </w:r>
      <w:r w:rsidRPr="00907F51">
        <w:rPr>
          <w:rFonts w:ascii="Times New Roman"/>
          <w:spacing w:val="-4"/>
          <w:sz w:val="24"/>
          <w:lang w:val="nl-NL"/>
        </w:rPr>
        <w:t xml:space="preserve">als </w:t>
      </w:r>
      <w:r w:rsidRPr="00907F51">
        <w:rPr>
          <w:rFonts w:ascii="Times New Roman"/>
          <w:spacing w:val="-3"/>
          <w:sz w:val="24"/>
          <w:lang w:val="nl-NL"/>
        </w:rPr>
        <w:t xml:space="preserve">haar </w:t>
      </w:r>
      <w:r w:rsidRPr="00907F51">
        <w:rPr>
          <w:rFonts w:ascii="Times New Roman"/>
          <w:sz w:val="24"/>
          <w:lang w:val="nl-NL"/>
        </w:rPr>
        <w:t xml:space="preserve">fortuin. Hoe </w:t>
      </w:r>
      <w:r w:rsidRPr="00907F51">
        <w:rPr>
          <w:rFonts w:ascii="Times New Roman"/>
          <w:spacing w:val="-5"/>
          <w:sz w:val="24"/>
          <w:lang w:val="nl-NL"/>
        </w:rPr>
        <w:t xml:space="preserve">dit </w:t>
      </w:r>
      <w:r w:rsidRPr="00907F51">
        <w:rPr>
          <w:rFonts w:ascii="Times New Roman"/>
          <w:spacing w:val="-3"/>
          <w:sz w:val="24"/>
          <w:lang w:val="nl-NL"/>
        </w:rPr>
        <w:t xml:space="preserve">nu </w:t>
      </w:r>
      <w:r w:rsidRPr="00907F51">
        <w:rPr>
          <w:rFonts w:ascii="Times New Roman"/>
          <w:spacing w:val="-6"/>
          <w:sz w:val="24"/>
          <w:lang w:val="nl-NL"/>
        </w:rPr>
        <w:t xml:space="preserve">zij: </w:t>
      </w:r>
      <w:r w:rsidRPr="00907F51">
        <w:rPr>
          <w:rFonts w:ascii="Times New Roman"/>
          <w:sz w:val="24"/>
          <w:lang w:val="nl-NL"/>
        </w:rPr>
        <w:t xml:space="preserve">de hoofden van </w:t>
      </w:r>
      <w:r w:rsidRPr="00907F51">
        <w:rPr>
          <w:rFonts w:ascii="Times New Roman"/>
          <w:spacing w:val="-3"/>
          <w:sz w:val="24"/>
          <w:lang w:val="nl-NL"/>
        </w:rPr>
        <w:t xml:space="preserve">haar </w:t>
      </w:r>
      <w:r w:rsidRPr="00907F51">
        <w:rPr>
          <w:rFonts w:ascii="Times New Roman"/>
          <w:sz w:val="24"/>
          <w:lang w:val="nl-NL"/>
        </w:rPr>
        <w:t xml:space="preserve">stam voorzagen het kwaad dat </w:t>
      </w:r>
      <w:r w:rsidRPr="00907F51">
        <w:rPr>
          <w:rFonts w:ascii="Times New Roman"/>
          <w:spacing w:val="-5"/>
          <w:sz w:val="24"/>
          <w:lang w:val="nl-NL"/>
        </w:rPr>
        <w:t xml:space="preserve">hieruit </w:t>
      </w:r>
      <w:r w:rsidRPr="00907F51">
        <w:rPr>
          <w:rFonts w:ascii="Times New Roman"/>
          <w:sz w:val="24"/>
          <w:lang w:val="nl-NL"/>
        </w:rPr>
        <w:t xml:space="preserve">zou voortkomen, en brachten de zaak voor Mozes, opdat </w:t>
      </w:r>
      <w:r w:rsidRPr="00907F51">
        <w:rPr>
          <w:rFonts w:ascii="Times New Roman"/>
          <w:spacing w:val="-6"/>
          <w:sz w:val="24"/>
          <w:lang w:val="nl-NL"/>
        </w:rPr>
        <w:t xml:space="preserve">hij  </w:t>
      </w:r>
      <w:r w:rsidRPr="00907F51">
        <w:rPr>
          <w:rFonts w:ascii="Times New Roman"/>
          <w:sz w:val="24"/>
          <w:lang w:val="nl-NL"/>
        </w:rPr>
        <w:t xml:space="preserve">de Godsspraak er  over  zou raadplegen. Voor de moeilijkheid, die zij opwerpen, zou God hebben kunnen voorzien </w:t>
      </w:r>
      <w:r w:rsidRPr="00907F51">
        <w:rPr>
          <w:rFonts w:ascii="Times New Roman"/>
          <w:spacing w:val="-2"/>
          <w:sz w:val="24"/>
          <w:lang w:val="nl-NL"/>
        </w:rPr>
        <w:t xml:space="preserve">bij </w:t>
      </w:r>
      <w:r w:rsidRPr="00907F51">
        <w:rPr>
          <w:rFonts w:ascii="Times New Roman"/>
          <w:sz w:val="24"/>
          <w:lang w:val="nl-NL"/>
        </w:rPr>
        <w:t xml:space="preserve">de vorige order in die zaak gegeven, maar om ons te leren dat wij voor onze zaken niet alleen moeten letten op de </w:t>
      </w:r>
      <w:r w:rsidRPr="00907F51">
        <w:rPr>
          <w:rFonts w:ascii="Times New Roman"/>
          <w:spacing w:val="-6"/>
          <w:sz w:val="24"/>
          <w:lang w:val="nl-NL"/>
        </w:rPr>
        <w:t xml:space="preserve">leiding </w:t>
      </w:r>
      <w:r w:rsidRPr="00907F51">
        <w:rPr>
          <w:rFonts w:ascii="Times New Roman"/>
          <w:sz w:val="24"/>
          <w:lang w:val="nl-NL"/>
        </w:rPr>
        <w:t xml:space="preserve">van Gods </w:t>
      </w:r>
      <w:r w:rsidRPr="00907F51">
        <w:rPr>
          <w:rFonts w:ascii="Times New Roman"/>
          <w:spacing w:val="-3"/>
          <w:sz w:val="24"/>
          <w:lang w:val="nl-NL"/>
        </w:rPr>
        <w:t xml:space="preserve">voorzienigheid, maar </w:t>
      </w:r>
      <w:r w:rsidRPr="00907F51">
        <w:rPr>
          <w:rFonts w:ascii="Times New Roman"/>
          <w:spacing w:val="2"/>
          <w:sz w:val="24"/>
          <w:lang w:val="nl-NL"/>
        </w:rPr>
        <w:t xml:space="preserve">ook </w:t>
      </w:r>
      <w:r w:rsidRPr="00907F51">
        <w:rPr>
          <w:rFonts w:ascii="Times New Roman"/>
          <w:sz w:val="24"/>
          <w:lang w:val="nl-NL"/>
        </w:rPr>
        <w:t xml:space="preserve">ons verstand moeten  </w:t>
      </w:r>
      <w:r w:rsidRPr="00907F51">
        <w:rPr>
          <w:rFonts w:ascii="Times New Roman"/>
          <w:spacing w:val="-3"/>
          <w:sz w:val="24"/>
          <w:lang w:val="nl-NL"/>
        </w:rPr>
        <w:t xml:space="preserve">gebruiken, </w:t>
      </w:r>
      <w:r w:rsidRPr="00907F51">
        <w:rPr>
          <w:rFonts w:ascii="Times New Roman"/>
          <w:spacing w:val="-4"/>
          <w:sz w:val="24"/>
          <w:lang w:val="nl-NL"/>
        </w:rPr>
        <w:t xml:space="preserve">heeft </w:t>
      </w:r>
      <w:r w:rsidRPr="00907F51">
        <w:rPr>
          <w:rFonts w:ascii="Times New Roman"/>
          <w:sz w:val="24"/>
          <w:lang w:val="nl-NL"/>
        </w:rPr>
        <w:t xml:space="preserve">God er geen </w:t>
      </w:r>
      <w:r w:rsidRPr="00907F51">
        <w:rPr>
          <w:rFonts w:ascii="Times New Roman"/>
          <w:spacing w:val="-5"/>
          <w:sz w:val="24"/>
          <w:lang w:val="nl-NL"/>
        </w:rPr>
        <w:t xml:space="preserve">aanwijzing </w:t>
      </w:r>
      <w:r w:rsidRPr="00907F51">
        <w:rPr>
          <w:rFonts w:ascii="Times New Roman"/>
          <w:sz w:val="24"/>
          <w:lang w:val="nl-NL"/>
        </w:rPr>
        <w:t xml:space="preserve">voor gegeven, totdat </w:t>
      </w:r>
      <w:r w:rsidRPr="00907F51">
        <w:rPr>
          <w:rFonts w:ascii="Times New Roman"/>
          <w:spacing w:val="-3"/>
          <w:sz w:val="24"/>
          <w:lang w:val="nl-NL"/>
        </w:rPr>
        <w:t xml:space="preserve">zij, </w:t>
      </w:r>
      <w:r w:rsidRPr="00907F51">
        <w:rPr>
          <w:rFonts w:ascii="Times New Roman"/>
          <w:sz w:val="24"/>
          <w:lang w:val="nl-NL"/>
        </w:rPr>
        <w:t xml:space="preserve">wie dit </w:t>
      </w:r>
      <w:r w:rsidRPr="00907F51">
        <w:rPr>
          <w:rFonts w:ascii="Times New Roman"/>
          <w:spacing w:val="-3"/>
          <w:sz w:val="24"/>
          <w:lang w:val="nl-NL"/>
        </w:rPr>
        <w:t xml:space="preserve">aanging, wijselijk de </w:t>
      </w:r>
      <w:r w:rsidRPr="00907F51">
        <w:rPr>
          <w:rFonts w:ascii="Times New Roman"/>
          <w:spacing w:val="-6"/>
          <w:sz w:val="24"/>
          <w:lang w:val="nl-NL"/>
        </w:rPr>
        <w:t xml:space="preserve">moeilijkheid </w:t>
      </w:r>
      <w:r w:rsidRPr="00907F51">
        <w:rPr>
          <w:rFonts w:ascii="Times New Roman"/>
          <w:spacing w:val="-3"/>
          <w:sz w:val="24"/>
          <w:lang w:val="nl-NL"/>
        </w:rPr>
        <w:t xml:space="preserve">hebben </w:t>
      </w:r>
      <w:r w:rsidRPr="00907F51">
        <w:rPr>
          <w:rFonts w:ascii="Times New Roman"/>
          <w:sz w:val="24"/>
          <w:lang w:val="nl-NL"/>
        </w:rPr>
        <w:t xml:space="preserve">voorzien, en </w:t>
      </w:r>
      <w:r w:rsidRPr="00907F51">
        <w:rPr>
          <w:rFonts w:ascii="Times New Roman"/>
          <w:spacing w:val="-3"/>
          <w:sz w:val="24"/>
          <w:lang w:val="nl-NL"/>
        </w:rPr>
        <w:t xml:space="preserve">zich </w:t>
      </w:r>
      <w:r w:rsidRPr="00907F51">
        <w:rPr>
          <w:rFonts w:ascii="Times New Roman"/>
          <w:spacing w:val="-6"/>
          <w:sz w:val="24"/>
          <w:lang w:val="nl-NL"/>
        </w:rPr>
        <w:t xml:space="preserve">vromelijk </w:t>
      </w:r>
      <w:r w:rsidRPr="00907F51">
        <w:rPr>
          <w:rFonts w:ascii="Times New Roman"/>
          <w:spacing w:val="3"/>
          <w:sz w:val="24"/>
          <w:lang w:val="nl-NL"/>
        </w:rPr>
        <w:t xml:space="preserve">tot </w:t>
      </w:r>
      <w:r w:rsidRPr="00907F51">
        <w:rPr>
          <w:rFonts w:ascii="Times New Roman"/>
          <w:sz w:val="24"/>
          <w:lang w:val="nl-NL"/>
        </w:rPr>
        <w:t xml:space="preserve">Mozes </w:t>
      </w:r>
      <w:r w:rsidRPr="00907F51">
        <w:rPr>
          <w:rFonts w:ascii="Times New Roman"/>
          <w:spacing w:val="-3"/>
          <w:sz w:val="24"/>
          <w:lang w:val="nl-NL"/>
        </w:rPr>
        <w:t xml:space="preserve">hebben </w:t>
      </w:r>
      <w:r w:rsidRPr="00907F51">
        <w:rPr>
          <w:rFonts w:ascii="Times New Roman"/>
          <w:sz w:val="24"/>
          <w:lang w:val="nl-NL"/>
        </w:rPr>
        <w:t>gewend om er een regel  voor</w:t>
      </w:r>
      <w:r w:rsidRPr="00907F51">
        <w:rPr>
          <w:rFonts w:ascii="Times New Roman"/>
          <w:spacing w:val="-1"/>
          <w:sz w:val="24"/>
          <w:lang w:val="nl-NL"/>
        </w:rPr>
        <w:t xml:space="preserve"> </w:t>
      </w:r>
      <w:r w:rsidRPr="00907F51">
        <w:rPr>
          <w:rFonts w:ascii="Times New Roman"/>
          <w:sz w:val="24"/>
          <w:lang w:val="nl-NL"/>
        </w:rPr>
        <w:t>vastgesteld</w:t>
      </w:r>
      <w:r w:rsidRPr="00907F51">
        <w:rPr>
          <w:rFonts w:ascii="Times New Roman"/>
          <w:spacing w:val="-6"/>
          <w:sz w:val="24"/>
          <w:lang w:val="nl-NL"/>
        </w:rPr>
        <w:t xml:space="preserve"> </w:t>
      </w:r>
      <w:r w:rsidRPr="00907F51">
        <w:rPr>
          <w:rFonts w:ascii="Times New Roman"/>
          <w:sz w:val="24"/>
          <w:lang w:val="nl-NL"/>
        </w:rPr>
        <w:t>te</w:t>
      </w:r>
      <w:r w:rsidRPr="00907F51">
        <w:rPr>
          <w:rFonts w:ascii="Times New Roman"/>
          <w:spacing w:val="-6"/>
          <w:sz w:val="24"/>
          <w:lang w:val="nl-NL"/>
        </w:rPr>
        <w:t xml:space="preserve"> </w:t>
      </w:r>
      <w:r w:rsidRPr="00907F51">
        <w:rPr>
          <w:rFonts w:ascii="Times New Roman"/>
          <w:sz w:val="24"/>
          <w:lang w:val="nl-NL"/>
        </w:rPr>
        <w:t>krijgen.</w:t>
      </w:r>
      <w:r w:rsidRPr="00907F51">
        <w:rPr>
          <w:rFonts w:ascii="Times New Roman"/>
          <w:spacing w:val="-6"/>
          <w:sz w:val="24"/>
          <w:lang w:val="nl-NL"/>
        </w:rPr>
        <w:t xml:space="preserve"> </w:t>
      </w:r>
      <w:r w:rsidRPr="00907F51">
        <w:rPr>
          <w:rFonts w:ascii="Times New Roman"/>
          <w:sz w:val="24"/>
          <w:lang w:val="nl-NL"/>
        </w:rPr>
        <w:t>Want</w:t>
      </w:r>
      <w:r w:rsidRPr="00907F51">
        <w:rPr>
          <w:rFonts w:ascii="Times New Roman"/>
          <w:spacing w:val="-6"/>
          <w:sz w:val="24"/>
          <w:lang w:val="nl-NL"/>
        </w:rPr>
        <w:t xml:space="preserve"> </w:t>
      </w:r>
      <w:r w:rsidRPr="00907F51">
        <w:rPr>
          <w:rFonts w:ascii="Times New Roman"/>
          <w:sz w:val="24"/>
          <w:lang w:val="nl-NL"/>
        </w:rPr>
        <w:t>hoewel</w:t>
      </w:r>
      <w:r w:rsidRPr="00907F51">
        <w:rPr>
          <w:rFonts w:ascii="Times New Roman"/>
          <w:spacing w:val="-6"/>
          <w:sz w:val="24"/>
          <w:lang w:val="nl-NL"/>
        </w:rPr>
        <w:t xml:space="preserve"> </w:t>
      </w:r>
      <w:r w:rsidRPr="00907F51">
        <w:rPr>
          <w:rFonts w:ascii="Times New Roman"/>
          <w:sz w:val="24"/>
          <w:lang w:val="nl-NL"/>
        </w:rPr>
        <w:t>zij</w:t>
      </w:r>
      <w:r w:rsidRPr="00907F51">
        <w:rPr>
          <w:rFonts w:ascii="Times New Roman"/>
          <w:spacing w:val="-6"/>
          <w:sz w:val="24"/>
          <w:lang w:val="nl-NL"/>
        </w:rPr>
        <w:t xml:space="preserve"> </w:t>
      </w:r>
      <w:r w:rsidRPr="00907F51">
        <w:rPr>
          <w:rFonts w:ascii="Times New Roman"/>
          <w:sz w:val="24"/>
          <w:lang w:val="nl-NL"/>
        </w:rPr>
        <w:t>als</w:t>
      </w:r>
      <w:r w:rsidRPr="00907F51">
        <w:rPr>
          <w:rFonts w:ascii="Times New Roman"/>
          <w:spacing w:val="-6"/>
          <w:sz w:val="24"/>
          <w:lang w:val="nl-NL"/>
        </w:rPr>
        <w:t xml:space="preserve"> </w:t>
      </w:r>
      <w:r w:rsidRPr="00907F51">
        <w:rPr>
          <w:rFonts w:ascii="Times New Roman"/>
          <w:sz w:val="24"/>
          <w:lang w:val="nl-NL"/>
        </w:rPr>
        <w:t>hoofden</w:t>
      </w:r>
      <w:r w:rsidRPr="00907F51">
        <w:rPr>
          <w:rFonts w:ascii="Times New Roman"/>
          <w:spacing w:val="-6"/>
          <w:sz w:val="24"/>
          <w:lang w:val="nl-NL"/>
        </w:rPr>
        <w:t xml:space="preserve"> </w:t>
      </w:r>
      <w:r w:rsidRPr="00907F51">
        <w:rPr>
          <w:rFonts w:ascii="Times New Roman"/>
          <w:sz w:val="24"/>
          <w:lang w:val="nl-NL"/>
        </w:rPr>
        <w:t>van</w:t>
      </w:r>
      <w:r w:rsidRPr="00907F51">
        <w:rPr>
          <w:rFonts w:ascii="Times New Roman"/>
          <w:spacing w:val="-6"/>
          <w:sz w:val="24"/>
          <w:lang w:val="nl-NL"/>
        </w:rPr>
        <w:t xml:space="preserve"> </w:t>
      </w:r>
      <w:r w:rsidRPr="00907F51">
        <w:rPr>
          <w:rFonts w:ascii="Times New Roman"/>
          <w:sz w:val="24"/>
          <w:lang w:val="nl-NL"/>
        </w:rPr>
        <w:t>hun</w:t>
      </w:r>
      <w:r w:rsidRPr="00907F51">
        <w:rPr>
          <w:rFonts w:ascii="Times New Roman"/>
          <w:spacing w:val="-6"/>
          <w:sz w:val="24"/>
          <w:lang w:val="nl-NL"/>
        </w:rPr>
        <w:t xml:space="preserve"> </w:t>
      </w:r>
      <w:r w:rsidRPr="00907F51">
        <w:rPr>
          <w:rFonts w:ascii="Times New Roman"/>
          <w:spacing w:val="-3"/>
          <w:sz w:val="24"/>
          <w:lang w:val="nl-NL"/>
        </w:rPr>
        <w:t>geslacht</w:t>
      </w:r>
      <w:r w:rsidRPr="00907F51">
        <w:rPr>
          <w:rFonts w:ascii="Times New Roman"/>
          <w:spacing w:val="7"/>
          <w:sz w:val="24"/>
          <w:lang w:val="nl-NL"/>
        </w:rPr>
        <w:t xml:space="preserve"> </w:t>
      </w:r>
      <w:r w:rsidRPr="00907F51">
        <w:rPr>
          <w:rFonts w:ascii="Times New Roman"/>
          <w:sz w:val="24"/>
          <w:lang w:val="nl-NL"/>
        </w:rPr>
        <w:t>hun</w:t>
      </w:r>
      <w:r w:rsidRPr="00907F51">
        <w:rPr>
          <w:rFonts w:ascii="Times New Roman"/>
          <w:spacing w:val="-6"/>
          <w:sz w:val="24"/>
          <w:lang w:val="nl-NL"/>
        </w:rPr>
        <w:t xml:space="preserve"> </w:t>
      </w:r>
      <w:r w:rsidRPr="00907F51">
        <w:rPr>
          <w:rFonts w:ascii="Times New Roman"/>
          <w:sz w:val="24"/>
          <w:lang w:val="nl-NL"/>
        </w:rPr>
        <w:t>gezag over</w:t>
      </w:r>
      <w:r w:rsidRPr="00907F51">
        <w:rPr>
          <w:rFonts w:ascii="Times New Roman"/>
          <w:spacing w:val="4"/>
          <w:sz w:val="24"/>
          <w:lang w:val="nl-NL"/>
        </w:rPr>
        <w:t xml:space="preserve"> </w:t>
      </w:r>
      <w:r w:rsidRPr="00907F51">
        <w:rPr>
          <w:rFonts w:ascii="Times New Roman"/>
          <w:sz w:val="24"/>
          <w:lang w:val="nl-NL"/>
        </w:rPr>
        <w:t xml:space="preserve">deze dochters van </w:t>
      </w:r>
      <w:r w:rsidRPr="00907F51">
        <w:rPr>
          <w:rFonts w:ascii="Times New Roman"/>
          <w:spacing w:val="-3"/>
          <w:sz w:val="24"/>
          <w:lang w:val="nl-NL"/>
        </w:rPr>
        <w:t xml:space="preserve">Zelafead </w:t>
      </w:r>
      <w:r w:rsidRPr="00907F51">
        <w:rPr>
          <w:rFonts w:ascii="Times New Roman"/>
          <w:sz w:val="24"/>
          <w:lang w:val="nl-NL"/>
        </w:rPr>
        <w:t xml:space="preserve">hadden </w:t>
      </w:r>
      <w:r w:rsidRPr="00907F51">
        <w:rPr>
          <w:rFonts w:ascii="Times New Roman"/>
          <w:spacing w:val="-3"/>
          <w:sz w:val="24"/>
          <w:lang w:val="nl-NL"/>
        </w:rPr>
        <w:t xml:space="preserve">kunnen uitoefenen </w:t>
      </w:r>
      <w:r w:rsidRPr="00907F51">
        <w:rPr>
          <w:rFonts w:ascii="Times New Roman"/>
          <w:sz w:val="24"/>
          <w:lang w:val="nl-NL"/>
        </w:rPr>
        <w:t xml:space="preserve">bij de </w:t>
      </w:r>
      <w:r w:rsidRPr="00907F51">
        <w:rPr>
          <w:rFonts w:ascii="Times New Roman"/>
          <w:spacing w:val="-3"/>
          <w:sz w:val="24"/>
          <w:lang w:val="nl-NL"/>
        </w:rPr>
        <w:t xml:space="preserve">beschikking over zichzelf, inzonderheid </w:t>
      </w:r>
      <w:r w:rsidRPr="00907F51">
        <w:rPr>
          <w:rFonts w:ascii="Times New Roman"/>
          <w:spacing w:val="-4"/>
          <w:sz w:val="24"/>
          <w:lang w:val="nl-NL"/>
        </w:rPr>
        <w:t xml:space="preserve">terwijl </w:t>
      </w:r>
      <w:r w:rsidRPr="00907F51">
        <w:rPr>
          <w:rFonts w:ascii="Times New Roman"/>
          <w:spacing w:val="-3"/>
          <w:sz w:val="24"/>
          <w:lang w:val="nl-NL"/>
        </w:rPr>
        <w:t xml:space="preserve">haar </w:t>
      </w:r>
      <w:r w:rsidRPr="00907F51">
        <w:rPr>
          <w:rFonts w:ascii="Times New Roman"/>
          <w:sz w:val="24"/>
          <w:lang w:val="nl-NL"/>
        </w:rPr>
        <w:t xml:space="preserve">vader gestorven was en het </w:t>
      </w:r>
      <w:r w:rsidRPr="00907F51">
        <w:rPr>
          <w:rFonts w:ascii="Times New Roman"/>
          <w:spacing w:val="-4"/>
          <w:sz w:val="24"/>
          <w:lang w:val="nl-NL"/>
        </w:rPr>
        <w:t xml:space="preserve">gemeenschappelijk belang </w:t>
      </w:r>
      <w:r w:rsidRPr="00907F51">
        <w:rPr>
          <w:rFonts w:ascii="Times New Roman"/>
          <w:spacing w:val="-3"/>
          <w:sz w:val="24"/>
          <w:lang w:val="nl-NL"/>
        </w:rPr>
        <w:t xml:space="preserve">van hun stam </w:t>
      </w:r>
      <w:r w:rsidRPr="00907F51">
        <w:rPr>
          <w:rFonts w:ascii="Times New Roman"/>
          <w:spacing w:val="-4"/>
          <w:sz w:val="24"/>
          <w:lang w:val="nl-NL"/>
        </w:rPr>
        <w:t>hierbij</w:t>
      </w:r>
      <w:r w:rsidRPr="00907F51">
        <w:rPr>
          <w:rFonts w:ascii="Times New Roman"/>
          <w:spacing w:val="52"/>
          <w:sz w:val="24"/>
          <w:lang w:val="nl-NL"/>
        </w:rPr>
        <w:t xml:space="preserve"> </w:t>
      </w:r>
      <w:r w:rsidRPr="00907F51">
        <w:rPr>
          <w:rFonts w:ascii="Times New Roman"/>
          <w:sz w:val="24"/>
          <w:lang w:val="nl-NL"/>
        </w:rPr>
        <w:t xml:space="preserve">betrokken was, hebben zij zich toch liever voor deze zaak tot Mozes gewend, en wel met zeer goede </w:t>
      </w:r>
      <w:r w:rsidRPr="00907F51">
        <w:rPr>
          <w:rFonts w:ascii="Times New Roman"/>
          <w:spacing w:val="-3"/>
          <w:sz w:val="24"/>
          <w:lang w:val="nl-NL"/>
        </w:rPr>
        <w:t xml:space="preserve">uitslag </w:t>
      </w:r>
      <w:r w:rsidRPr="00907F51">
        <w:rPr>
          <w:rFonts w:ascii="Times New Roman"/>
          <w:spacing w:val="-6"/>
          <w:sz w:val="24"/>
          <w:lang w:val="nl-NL"/>
        </w:rPr>
        <w:t xml:space="preserve">Wij </w:t>
      </w:r>
      <w:r w:rsidRPr="00907F51">
        <w:rPr>
          <w:rFonts w:ascii="Times New Roman"/>
          <w:sz w:val="24"/>
          <w:lang w:val="nl-NL"/>
        </w:rPr>
        <w:t xml:space="preserve">moeten </w:t>
      </w:r>
      <w:r w:rsidRPr="00907F51">
        <w:rPr>
          <w:rFonts w:ascii="Times New Roman"/>
          <w:spacing w:val="-3"/>
          <w:sz w:val="24"/>
          <w:lang w:val="nl-NL"/>
        </w:rPr>
        <w:t xml:space="preserve">niet </w:t>
      </w:r>
      <w:r w:rsidRPr="00907F51">
        <w:rPr>
          <w:rFonts w:ascii="Times New Roman"/>
          <w:sz w:val="24"/>
          <w:lang w:val="nl-NL"/>
        </w:rPr>
        <w:t xml:space="preserve">begeren rechters te </w:t>
      </w:r>
      <w:r w:rsidRPr="00907F51">
        <w:rPr>
          <w:rFonts w:ascii="Times New Roman"/>
          <w:spacing w:val="-6"/>
          <w:sz w:val="24"/>
          <w:lang w:val="nl-NL"/>
        </w:rPr>
        <w:t xml:space="preserve">zijn </w:t>
      </w:r>
      <w:r w:rsidRPr="00907F51">
        <w:rPr>
          <w:rFonts w:ascii="Times New Roman"/>
          <w:spacing w:val="-5"/>
          <w:sz w:val="24"/>
          <w:lang w:val="nl-NL"/>
        </w:rPr>
        <w:t xml:space="preserve">in </w:t>
      </w:r>
      <w:r w:rsidRPr="00907F51">
        <w:rPr>
          <w:rFonts w:ascii="Times New Roman"/>
          <w:sz w:val="24"/>
          <w:lang w:val="nl-NL"/>
        </w:rPr>
        <w:t xml:space="preserve">onze </w:t>
      </w:r>
      <w:r w:rsidRPr="00907F51">
        <w:rPr>
          <w:rFonts w:ascii="Times New Roman"/>
          <w:spacing w:val="-3"/>
          <w:sz w:val="24"/>
          <w:lang w:val="nl-NL"/>
        </w:rPr>
        <w:t xml:space="preserve">eigen </w:t>
      </w:r>
      <w:r w:rsidRPr="00907F51">
        <w:rPr>
          <w:rFonts w:ascii="Times New Roman"/>
          <w:sz w:val="24"/>
          <w:lang w:val="nl-NL"/>
        </w:rPr>
        <w:t xml:space="preserve">zaak, </w:t>
      </w:r>
      <w:r w:rsidRPr="00907F51">
        <w:rPr>
          <w:rFonts w:ascii="Times New Roman"/>
          <w:spacing w:val="-3"/>
          <w:sz w:val="24"/>
          <w:lang w:val="nl-NL"/>
        </w:rPr>
        <w:t xml:space="preserve">want </w:t>
      </w:r>
      <w:r w:rsidRPr="00907F51">
        <w:rPr>
          <w:rFonts w:ascii="Times New Roman"/>
          <w:sz w:val="24"/>
          <w:lang w:val="nl-NL"/>
        </w:rPr>
        <w:t xml:space="preserve">het </w:t>
      </w:r>
      <w:r w:rsidRPr="00907F51">
        <w:rPr>
          <w:rFonts w:ascii="Times New Roman"/>
          <w:spacing w:val="-4"/>
          <w:sz w:val="24"/>
          <w:lang w:val="nl-NL"/>
        </w:rPr>
        <w:t xml:space="preserve">is </w:t>
      </w:r>
      <w:r w:rsidRPr="00907F51">
        <w:rPr>
          <w:rFonts w:ascii="Times New Roman"/>
          <w:spacing w:val="-7"/>
          <w:sz w:val="24"/>
          <w:lang w:val="nl-NL"/>
        </w:rPr>
        <w:t xml:space="preserve">moeilijk </w:t>
      </w:r>
      <w:r w:rsidRPr="00907F51">
        <w:rPr>
          <w:rFonts w:ascii="Times New Roman"/>
          <w:spacing w:val="2"/>
          <w:sz w:val="24"/>
          <w:lang w:val="nl-NL"/>
        </w:rPr>
        <w:t xml:space="preserve">om </w:t>
      </w:r>
      <w:r w:rsidRPr="00907F51">
        <w:rPr>
          <w:rFonts w:ascii="Times New Roman"/>
          <w:spacing w:val="-5"/>
          <w:sz w:val="24"/>
          <w:lang w:val="nl-NL"/>
        </w:rPr>
        <w:t xml:space="preserve">dit </w:t>
      </w:r>
      <w:r w:rsidRPr="00907F51">
        <w:rPr>
          <w:rFonts w:ascii="Times New Roman"/>
          <w:sz w:val="24"/>
          <w:lang w:val="nl-NL"/>
        </w:rPr>
        <w:t xml:space="preserve">te </w:t>
      </w:r>
      <w:r w:rsidRPr="00907F51">
        <w:rPr>
          <w:rFonts w:ascii="Times New Roman"/>
          <w:spacing w:val="-6"/>
          <w:sz w:val="24"/>
          <w:lang w:val="nl-NL"/>
        </w:rPr>
        <w:t xml:space="preserve">zijn </w:t>
      </w:r>
      <w:r w:rsidRPr="00907F51">
        <w:rPr>
          <w:rFonts w:ascii="Times New Roman"/>
          <w:spacing w:val="-3"/>
          <w:sz w:val="24"/>
          <w:lang w:val="nl-NL"/>
        </w:rPr>
        <w:t xml:space="preserve">met onpartijdigheid. </w:t>
      </w:r>
      <w:r w:rsidRPr="00907F51">
        <w:rPr>
          <w:rFonts w:ascii="Times New Roman"/>
          <w:sz w:val="24"/>
          <w:lang w:val="nl-NL"/>
        </w:rPr>
        <w:t xml:space="preserve">Het is in vele zaken gemakkelijker goede raad aan te nemen dan te geven, en het is aangenaam om onder leiding en bestuur te zijn. In hun voorstelling </w:t>
      </w:r>
      <w:r w:rsidRPr="00907F51">
        <w:rPr>
          <w:rFonts w:ascii="Times New Roman"/>
          <w:spacing w:val="-2"/>
          <w:sz w:val="24"/>
          <w:lang w:val="nl-NL"/>
        </w:rPr>
        <w:t xml:space="preserve">van </w:t>
      </w:r>
      <w:r w:rsidRPr="00907F51">
        <w:rPr>
          <w:rFonts w:ascii="Times New Roman"/>
          <w:sz w:val="24"/>
          <w:lang w:val="nl-NL"/>
        </w:rPr>
        <w:t>de</w:t>
      </w:r>
      <w:r w:rsidRPr="00907F51">
        <w:rPr>
          <w:rFonts w:ascii="Times New Roman"/>
          <w:spacing w:val="-6"/>
          <w:sz w:val="24"/>
          <w:lang w:val="nl-NL"/>
        </w:rPr>
        <w:t xml:space="preserve"> </w:t>
      </w:r>
      <w:r w:rsidRPr="00907F51">
        <w:rPr>
          <w:rFonts w:ascii="Times New Roman"/>
          <w:sz w:val="24"/>
          <w:lang w:val="nl-NL"/>
        </w:rPr>
        <w:t>zaak</w:t>
      </w:r>
      <w:r w:rsidRPr="00907F51">
        <w:rPr>
          <w:rFonts w:ascii="Times New Roman"/>
          <w:spacing w:val="-6"/>
          <w:sz w:val="24"/>
          <w:lang w:val="nl-NL"/>
        </w:rPr>
        <w:t xml:space="preserve"> </w:t>
      </w:r>
      <w:r w:rsidRPr="00907F51">
        <w:rPr>
          <w:rFonts w:ascii="Times New Roman"/>
          <w:sz w:val="24"/>
          <w:lang w:val="nl-NL"/>
        </w:rPr>
        <w:t>hebben</w:t>
      </w:r>
      <w:r w:rsidRPr="00907F51">
        <w:rPr>
          <w:rFonts w:ascii="Times New Roman"/>
          <w:spacing w:val="-6"/>
          <w:sz w:val="24"/>
          <w:lang w:val="nl-NL"/>
        </w:rPr>
        <w:t xml:space="preserve"> </w:t>
      </w:r>
      <w:r w:rsidRPr="00907F51">
        <w:rPr>
          <w:rFonts w:ascii="Times New Roman"/>
          <w:sz w:val="24"/>
          <w:lang w:val="nl-NL"/>
        </w:rPr>
        <w:t>zij</w:t>
      </w:r>
      <w:r w:rsidRPr="00907F51">
        <w:rPr>
          <w:rFonts w:ascii="Times New Roman"/>
          <w:spacing w:val="-6"/>
          <w:sz w:val="24"/>
          <w:lang w:val="nl-NL"/>
        </w:rPr>
        <w:t xml:space="preserve"> </w:t>
      </w:r>
      <w:r w:rsidRPr="00907F51">
        <w:rPr>
          <w:rFonts w:ascii="Times New Roman"/>
          <w:sz w:val="24"/>
          <w:lang w:val="nl-NL"/>
        </w:rPr>
        <w:t>twee</w:t>
      </w:r>
      <w:r w:rsidRPr="00907F51">
        <w:rPr>
          <w:rFonts w:ascii="Times New Roman"/>
          <w:spacing w:val="-6"/>
          <w:sz w:val="24"/>
          <w:lang w:val="nl-NL"/>
        </w:rPr>
        <w:t xml:space="preserve"> </w:t>
      </w:r>
      <w:r w:rsidRPr="00907F51">
        <w:rPr>
          <w:rFonts w:ascii="Times New Roman"/>
          <w:sz w:val="24"/>
          <w:lang w:val="nl-NL"/>
        </w:rPr>
        <w:t>dingen</w:t>
      </w:r>
      <w:r w:rsidRPr="00907F51">
        <w:rPr>
          <w:rFonts w:ascii="Times New Roman"/>
          <w:spacing w:val="-6"/>
          <w:sz w:val="24"/>
          <w:lang w:val="nl-NL"/>
        </w:rPr>
        <w:t xml:space="preserve"> </w:t>
      </w:r>
      <w:r w:rsidRPr="00907F51">
        <w:rPr>
          <w:rFonts w:ascii="Times New Roman"/>
          <w:sz w:val="24"/>
          <w:lang w:val="nl-NL"/>
        </w:rPr>
        <w:t>op</w:t>
      </w:r>
      <w:r w:rsidRPr="00907F51">
        <w:rPr>
          <w:rFonts w:ascii="Times New Roman"/>
          <w:spacing w:val="-6"/>
          <w:sz w:val="24"/>
          <w:lang w:val="nl-NL"/>
        </w:rPr>
        <w:t xml:space="preserve"> </w:t>
      </w:r>
      <w:r w:rsidRPr="00907F51">
        <w:rPr>
          <w:rFonts w:ascii="Times New Roman"/>
          <w:sz w:val="24"/>
          <w:lang w:val="nl-NL"/>
        </w:rPr>
        <w:t>het</w:t>
      </w:r>
      <w:r w:rsidRPr="00907F51">
        <w:rPr>
          <w:rFonts w:ascii="Times New Roman"/>
          <w:spacing w:val="-6"/>
          <w:sz w:val="24"/>
          <w:lang w:val="nl-NL"/>
        </w:rPr>
        <w:t xml:space="preserve"> </w:t>
      </w:r>
      <w:r w:rsidRPr="00907F51">
        <w:rPr>
          <w:rFonts w:ascii="Times New Roman"/>
          <w:sz w:val="24"/>
          <w:lang w:val="nl-NL"/>
        </w:rPr>
        <w:t>oog:</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
        </w:numPr>
        <w:tabs>
          <w:tab w:val="left" w:pos="355"/>
        </w:tabs>
        <w:spacing w:line="247" w:lineRule="auto"/>
        <w:ind w:right="12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 xml:space="preserve">Om de </w:t>
      </w:r>
      <w:r w:rsidRPr="00907F51">
        <w:rPr>
          <w:rFonts w:ascii="Times New Roman" w:eastAsia="Times New Roman" w:hAnsi="Times New Roman" w:cs="Times New Roman"/>
          <w:spacing w:val="-3"/>
          <w:sz w:val="24"/>
          <w:szCs w:val="24"/>
          <w:lang w:val="nl-NL"/>
        </w:rPr>
        <w:t xml:space="preserve">Goddelijke </w:t>
      </w:r>
      <w:r w:rsidRPr="00907F51">
        <w:rPr>
          <w:rFonts w:ascii="Times New Roman" w:eastAsia="Times New Roman" w:hAnsi="Times New Roman" w:cs="Times New Roman"/>
          <w:spacing w:val="-4"/>
          <w:sz w:val="24"/>
          <w:szCs w:val="24"/>
          <w:lang w:val="nl-NL"/>
        </w:rPr>
        <w:t xml:space="preserve">bepalingen </w:t>
      </w:r>
      <w:r w:rsidRPr="00907F51">
        <w:rPr>
          <w:rFonts w:ascii="Times New Roman" w:eastAsia="Times New Roman" w:hAnsi="Times New Roman" w:cs="Times New Roman"/>
          <w:sz w:val="24"/>
          <w:szCs w:val="24"/>
          <w:lang w:val="nl-NL"/>
        </w:rPr>
        <w:t xml:space="preserve">van de </w:t>
      </w:r>
      <w:r w:rsidRPr="00907F51">
        <w:rPr>
          <w:rFonts w:ascii="Times New Roman" w:eastAsia="Times New Roman" w:hAnsi="Times New Roman" w:cs="Times New Roman"/>
          <w:spacing w:val="-3"/>
          <w:sz w:val="24"/>
          <w:szCs w:val="24"/>
          <w:lang w:val="nl-NL"/>
        </w:rPr>
        <w:t xml:space="preserve">erfdelen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stand te houden. Zij voeren het bevel aan, vers 2, dat het land door het lot aan de onderscheidene stammen gegeven zou worden, en zij </w:t>
      </w:r>
      <w:r w:rsidRPr="00907F51">
        <w:rPr>
          <w:rFonts w:ascii="Times New Roman" w:eastAsia="Times New Roman" w:hAnsi="Times New Roman" w:cs="Times New Roman"/>
          <w:spacing w:val="-4"/>
          <w:sz w:val="24"/>
          <w:szCs w:val="24"/>
          <w:lang w:val="nl-NL"/>
        </w:rPr>
        <w:t xml:space="preserve">wijzen </w:t>
      </w:r>
      <w:r w:rsidRPr="00907F51">
        <w:rPr>
          <w:rFonts w:ascii="Times New Roman" w:eastAsia="Times New Roman" w:hAnsi="Times New Roman" w:cs="Times New Roman"/>
          <w:sz w:val="24"/>
          <w:szCs w:val="24"/>
          <w:lang w:val="nl-NL"/>
        </w:rPr>
        <w:t xml:space="preserve">er op, dat  het </w:t>
      </w:r>
      <w:r w:rsidRPr="00907F51">
        <w:rPr>
          <w:rFonts w:ascii="Times New Roman" w:eastAsia="Times New Roman" w:hAnsi="Times New Roman" w:cs="Times New Roman"/>
          <w:spacing w:val="-3"/>
          <w:sz w:val="24"/>
          <w:szCs w:val="24"/>
          <w:lang w:val="nl-NL"/>
        </w:rPr>
        <w:t xml:space="preserve">inbreuk </w:t>
      </w:r>
      <w:r w:rsidRPr="00907F51">
        <w:rPr>
          <w:rFonts w:ascii="Times New Roman" w:eastAsia="Times New Roman" w:hAnsi="Times New Roman" w:cs="Times New Roman"/>
          <w:sz w:val="24"/>
          <w:szCs w:val="24"/>
          <w:lang w:val="nl-NL"/>
        </w:rPr>
        <w:t xml:space="preserve">zou </w:t>
      </w:r>
      <w:r w:rsidRPr="00907F51">
        <w:rPr>
          <w:rFonts w:ascii="Times New Roman" w:eastAsia="Times New Roman" w:hAnsi="Times New Roman" w:cs="Times New Roman"/>
          <w:spacing w:val="-3"/>
          <w:sz w:val="24"/>
          <w:szCs w:val="24"/>
          <w:lang w:val="nl-NL"/>
        </w:rPr>
        <w:t xml:space="preserve">maken </w:t>
      </w:r>
      <w:r w:rsidRPr="00907F51">
        <w:rPr>
          <w:rFonts w:ascii="Times New Roman" w:eastAsia="Times New Roman" w:hAnsi="Times New Roman" w:cs="Times New Roman"/>
          <w:sz w:val="24"/>
          <w:szCs w:val="24"/>
          <w:lang w:val="nl-NL"/>
        </w:rPr>
        <w:t xml:space="preserve">op de </w:t>
      </w:r>
      <w:r w:rsidRPr="00907F51">
        <w:rPr>
          <w:rFonts w:ascii="Times New Roman" w:eastAsia="Times New Roman" w:hAnsi="Times New Roman" w:cs="Times New Roman"/>
          <w:spacing w:val="-3"/>
          <w:sz w:val="24"/>
          <w:szCs w:val="24"/>
          <w:lang w:val="nl-NL"/>
        </w:rPr>
        <w:t xml:space="preserve">Goddelijke </w:t>
      </w:r>
      <w:r w:rsidRPr="00907F51">
        <w:rPr>
          <w:rFonts w:ascii="Times New Roman" w:eastAsia="Times New Roman" w:hAnsi="Times New Roman" w:cs="Times New Roman"/>
          <w:spacing w:val="-4"/>
          <w:sz w:val="24"/>
          <w:szCs w:val="24"/>
          <w:lang w:val="nl-NL"/>
        </w:rPr>
        <w:t xml:space="preserve">bepaling, indien </w:t>
      </w:r>
      <w:r w:rsidRPr="00907F51">
        <w:rPr>
          <w:rFonts w:ascii="Times New Roman" w:eastAsia="Times New Roman" w:hAnsi="Times New Roman" w:cs="Times New Roman"/>
          <w:spacing w:val="-3"/>
          <w:sz w:val="24"/>
          <w:szCs w:val="24"/>
          <w:lang w:val="nl-NL"/>
        </w:rPr>
        <w:t xml:space="preserve">zo’n </w:t>
      </w:r>
      <w:r w:rsidRPr="00907F51">
        <w:rPr>
          <w:rFonts w:ascii="Times New Roman" w:eastAsia="Times New Roman" w:hAnsi="Times New Roman" w:cs="Times New Roman"/>
          <w:spacing w:val="-4"/>
          <w:sz w:val="24"/>
          <w:szCs w:val="24"/>
          <w:lang w:val="nl-NL"/>
        </w:rPr>
        <w:t>aanzienlijk</w:t>
      </w:r>
      <w:r w:rsidRPr="00907F51">
        <w:rPr>
          <w:rFonts w:ascii="Times New Roman" w:eastAsia="Times New Roman" w:hAnsi="Times New Roman" w:cs="Times New Roman"/>
          <w:spacing w:val="52"/>
          <w:sz w:val="24"/>
          <w:szCs w:val="24"/>
          <w:lang w:val="nl-NL"/>
        </w:rPr>
        <w:t xml:space="preserve"> </w:t>
      </w:r>
      <w:r w:rsidRPr="00907F51">
        <w:rPr>
          <w:rFonts w:ascii="Times New Roman" w:eastAsia="Times New Roman" w:hAnsi="Times New Roman" w:cs="Times New Roman"/>
          <w:sz w:val="24"/>
          <w:szCs w:val="24"/>
          <w:lang w:val="nl-NL"/>
        </w:rPr>
        <w:t xml:space="preserve">deel van het lot van </w:t>
      </w:r>
      <w:r w:rsidRPr="00907F51">
        <w:rPr>
          <w:rFonts w:ascii="Times New Roman" w:eastAsia="Times New Roman" w:hAnsi="Times New Roman" w:cs="Times New Roman"/>
          <w:spacing w:val="-3"/>
          <w:sz w:val="24"/>
          <w:szCs w:val="24"/>
          <w:lang w:val="nl-NL"/>
        </w:rPr>
        <w:t xml:space="preserve">Manasse </w:t>
      </w:r>
      <w:r w:rsidRPr="00907F51">
        <w:rPr>
          <w:rFonts w:ascii="Times New Roman" w:eastAsia="Times New Roman" w:hAnsi="Times New Roman" w:cs="Times New Roman"/>
          <w:sz w:val="24"/>
          <w:szCs w:val="24"/>
          <w:lang w:val="nl-NL"/>
        </w:rPr>
        <w:t xml:space="preserve">door een huwelijk in een andere stam overgebracht zou worden, </w:t>
      </w:r>
      <w:r w:rsidRPr="00907F51">
        <w:rPr>
          <w:rFonts w:ascii="Times New Roman" w:eastAsia="Times New Roman" w:hAnsi="Times New Roman" w:cs="Times New Roman"/>
          <w:spacing w:val="-3"/>
          <w:sz w:val="24"/>
          <w:szCs w:val="24"/>
          <w:lang w:val="nl-NL"/>
        </w:rPr>
        <w:t xml:space="preserve">want </w:t>
      </w:r>
      <w:r w:rsidRPr="00907F51">
        <w:rPr>
          <w:rFonts w:ascii="Times New Roman" w:eastAsia="Times New Roman" w:hAnsi="Times New Roman" w:cs="Times New Roman"/>
          <w:sz w:val="24"/>
          <w:szCs w:val="24"/>
          <w:lang w:val="nl-NL"/>
        </w:rPr>
        <w:t xml:space="preserve">de </w:t>
      </w:r>
      <w:r w:rsidRPr="00907F51">
        <w:rPr>
          <w:rFonts w:ascii="Times New Roman" w:eastAsia="Times New Roman" w:hAnsi="Times New Roman" w:cs="Times New Roman"/>
          <w:spacing w:val="-3"/>
          <w:sz w:val="24"/>
          <w:szCs w:val="24"/>
          <w:lang w:val="nl-NL"/>
        </w:rPr>
        <w:t xml:space="preserve">kinderen, </w:t>
      </w:r>
      <w:r w:rsidRPr="00907F51">
        <w:rPr>
          <w:rFonts w:ascii="Times New Roman" w:eastAsia="Times New Roman" w:hAnsi="Times New Roman" w:cs="Times New Roman"/>
          <w:spacing w:val="-5"/>
          <w:sz w:val="24"/>
          <w:szCs w:val="24"/>
          <w:lang w:val="nl-NL"/>
        </w:rPr>
        <w:t xml:space="preserve">die uit dit </w:t>
      </w:r>
      <w:r w:rsidRPr="00907F51">
        <w:rPr>
          <w:rFonts w:ascii="Times New Roman" w:eastAsia="Times New Roman" w:hAnsi="Times New Roman" w:cs="Times New Roman"/>
          <w:sz w:val="24"/>
          <w:szCs w:val="24"/>
          <w:lang w:val="nl-NL"/>
        </w:rPr>
        <w:t>huwelijk geboren zouden worden, zouden naar de stam van hun vader,</w:t>
      </w:r>
      <w:r w:rsidRPr="00907F51">
        <w:rPr>
          <w:rFonts w:ascii="Times New Roman" w:eastAsia="Times New Roman" w:hAnsi="Times New Roman" w:cs="Times New Roman"/>
          <w:spacing w:val="42"/>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37"/>
          <w:sz w:val="24"/>
          <w:szCs w:val="24"/>
          <w:lang w:val="nl-NL"/>
        </w:rPr>
        <w:t xml:space="preserve"> </w:t>
      </w:r>
      <w:r w:rsidRPr="00907F51">
        <w:rPr>
          <w:rFonts w:ascii="Times New Roman" w:eastAsia="Times New Roman" w:hAnsi="Times New Roman" w:cs="Times New Roman"/>
          <w:spacing w:val="-3"/>
          <w:sz w:val="24"/>
          <w:szCs w:val="24"/>
          <w:lang w:val="nl-NL"/>
        </w:rPr>
        <w:t>niet</w:t>
      </w:r>
      <w:r w:rsidRPr="00907F51">
        <w:rPr>
          <w:rFonts w:ascii="Times New Roman" w:eastAsia="Times New Roman" w:hAnsi="Times New Roman" w:cs="Times New Roman"/>
          <w:spacing w:val="43"/>
          <w:sz w:val="24"/>
          <w:szCs w:val="24"/>
          <w:lang w:val="nl-NL"/>
        </w:rPr>
        <w:t xml:space="preserve"> </w:t>
      </w:r>
      <w:r w:rsidRPr="00907F51">
        <w:rPr>
          <w:rFonts w:ascii="Times New Roman" w:eastAsia="Times New Roman" w:hAnsi="Times New Roman" w:cs="Times New Roman"/>
          <w:spacing w:val="-3"/>
          <w:sz w:val="24"/>
          <w:szCs w:val="24"/>
          <w:lang w:val="nl-NL"/>
        </w:rPr>
        <w:t>naar</w:t>
      </w:r>
      <w:r w:rsidRPr="00907F51">
        <w:rPr>
          <w:rFonts w:ascii="Times New Roman" w:eastAsia="Times New Roman" w:hAnsi="Times New Roman" w:cs="Times New Roman"/>
          <w:spacing w:val="45"/>
          <w:sz w:val="24"/>
          <w:szCs w:val="24"/>
          <w:lang w:val="nl-NL"/>
        </w:rPr>
        <w:t xml:space="preserve"> </w:t>
      </w:r>
      <w:r w:rsidRPr="00907F51">
        <w:rPr>
          <w:rFonts w:ascii="Times New Roman" w:eastAsia="Times New Roman" w:hAnsi="Times New Roman" w:cs="Times New Roman"/>
          <w:spacing w:val="-5"/>
          <w:sz w:val="24"/>
          <w:szCs w:val="24"/>
          <w:lang w:val="nl-NL"/>
        </w:rPr>
        <w:t>die</w:t>
      </w:r>
      <w:r w:rsidRPr="00907F51">
        <w:rPr>
          <w:rFonts w:ascii="Times New Roman" w:eastAsia="Times New Roman" w:hAnsi="Times New Roman" w:cs="Times New Roman"/>
          <w:spacing w:val="45"/>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35"/>
          <w:sz w:val="24"/>
          <w:szCs w:val="24"/>
          <w:lang w:val="nl-NL"/>
        </w:rPr>
        <w:t xml:space="preserve"> </w:t>
      </w:r>
      <w:r w:rsidRPr="00907F51">
        <w:rPr>
          <w:rFonts w:ascii="Times New Roman" w:eastAsia="Times New Roman" w:hAnsi="Times New Roman" w:cs="Times New Roman"/>
          <w:sz w:val="24"/>
          <w:szCs w:val="24"/>
          <w:lang w:val="nl-NL"/>
        </w:rPr>
        <w:t>hun</w:t>
      </w:r>
      <w:r w:rsidRPr="00907F51">
        <w:rPr>
          <w:rFonts w:ascii="Times New Roman" w:eastAsia="Times New Roman" w:hAnsi="Times New Roman" w:cs="Times New Roman"/>
          <w:spacing w:val="42"/>
          <w:sz w:val="24"/>
          <w:szCs w:val="24"/>
          <w:lang w:val="nl-NL"/>
        </w:rPr>
        <w:t xml:space="preserve"> </w:t>
      </w:r>
      <w:r w:rsidRPr="00907F51">
        <w:rPr>
          <w:rFonts w:ascii="Times New Roman" w:eastAsia="Times New Roman" w:hAnsi="Times New Roman" w:cs="Times New Roman"/>
          <w:sz w:val="24"/>
          <w:szCs w:val="24"/>
          <w:lang w:val="nl-NL"/>
        </w:rPr>
        <w:t>moeder</w:t>
      </w:r>
      <w:r w:rsidRPr="00907F51">
        <w:rPr>
          <w:rFonts w:ascii="Times New Roman" w:eastAsia="Times New Roman" w:hAnsi="Times New Roman" w:cs="Times New Roman"/>
          <w:spacing w:val="42"/>
          <w:sz w:val="24"/>
          <w:szCs w:val="24"/>
          <w:lang w:val="nl-NL"/>
        </w:rPr>
        <w:t xml:space="preserve"> </w:t>
      </w:r>
      <w:r w:rsidRPr="00907F51">
        <w:rPr>
          <w:rFonts w:ascii="Times New Roman" w:eastAsia="Times New Roman" w:hAnsi="Times New Roman" w:cs="Times New Roman"/>
          <w:sz w:val="24"/>
          <w:szCs w:val="24"/>
          <w:lang w:val="nl-NL"/>
        </w:rPr>
        <w:t>genoemd</w:t>
      </w:r>
      <w:r w:rsidRPr="00907F51">
        <w:rPr>
          <w:rFonts w:ascii="Times New Roman" w:eastAsia="Times New Roman" w:hAnsi="Times New Roman" w:cs="Times New Roman"/>
          <w:spacing w:val="42"/>
          <w:sz w:val="24"/>
          <w:szCs w:val="24"/>
          <w:lang w:val="nl-NL"/>
        </w:rPr>
        <w:t xml:space="preserve"> </w:t>
      </w:r>
      <w:r w:rsidRPr="00907F51">
        <w:rPr>
          <w:rFonts w:ascii="Times New Roman" w:eastAsia="Times New Roman" w:hAnsi="Times New Roman" w:cs="Times New Roman"/>
          <w:sz w:val="24"/>
          <w:szCs w:val="24"/>
          <w:lang w:val="nl-NL"/>
        </w:rPr>
        <w:t>worden.</w:t>
      </w:r>
      <w:r w:rsidRPr="00907F51">
        <w:rPr>
          <w:rFonts w:ascii="Times New Roman" w:eastAsia="Times New Roman" w:hAnsi="Times New Roman" w:cs="Times New Roman"/>
          <w:spacing w:val="42"/>
          <w:sz w:val="24"/>
          <w:szCs w:val="24"/>
          <w:lang w:val="nl-NL"/>
        </w:rPr>
        <w:t xml:space="preserve"> </w:t>
      </w:r>
      <w:r w:rsidRPr="00907F51">
        <w:rPr>
          <w:rFonts w:ascii="Times New Roman" w:eastAsia="Times New Roman" w:hAnsi="Times New Roman" w:cs="Times New Roman"/>
          <w:sz w:val="24"/>
          <w:szCs w:val="24"/>
          <w:lang w:val="nl-NL"/>
        </w:rPr>
        <w:t>Dit</w:t>
      </w:r>
      <w:r w:rsidRPr="00907F51">
        <w:rPr>
          <w:rFonts w:ascii="Times New Roman" w:eastAsia="Times New Roman" w:hAnsi="Times New Roman" w:cs="Times New Roman"/>
          <w:spacing w:val="42"/>
          <w:sz w:val="24"/>
          <w:szCs w:val="24"/>
          <w:lang w:val="nl-NL"/>
        </w:rPr>
        <w:t xml:space="preserve"> </w:t>
      </w:r>
      <w:r w:rsidRPr="00907F51">
        <w:rPr>
          <w:rFonts w:ascii="Times New Roman" w:eastAsia="Times New Roman" w:hAnsi="Times New Roman" w:cs="Times New Roman"/>
          <w:sz w:val="24"/>
          <w:szCs w:val="24"/>
          <w:lang w:val="nl-NL"/>
        </w:rPr>
        <w:t>zou</w:t>
      </w:r>
      <w:r w:rsidRPr="00907F51">
        <w:rPr>
          <w:rFonts w:ascii="Times New Roman" w:eastAsia="Times New Roman" w:hAnsi="Times New Roman" w:cs="Times New Roman"/>
          <w:spacing w:val="42"/>
          <w:sz w:val="24"/>
          <w:szCs w:val="24"/>
          <w:lang w:val="nl-NL"/>
        </w:rPr>
        <w:t xml:space="preserve"> </w:t>
      </w:r>
      <w:r w:rsidRPr="00907F51">
        <w:rPr>
          <w:rFonts w:ascii="Times New Roman" w:eastAsia="Times New Roman" w:hAnsi="Times New Roman" w:cs="Times New Roman"/>
          <w:sz w:val="24"/>
          <w:szCs w:val="24"/>
          <w:lang w:val="nl-NL"/>
        </w:rPr>
        <w:t>nu</w:t>
      </w:r>
      <w:r w:rsidRPr="00907F51">
        <w:rPr>
          <w:rFonts w:ascii="Times New Roman" w:eastAsia="Times New Roman" w:hAnsi="Times New Roman" w:cs="Times New Roman"/>
          <w:spacing w:val="42"/>
          <w:sz w:val="24"/>
          <w:szCs w:val="24"/>
          <w:lang w:val="nl-NL"/>
        </w:rPr>
        <w:t xml:space="preserve"> </w:t>
      </w:r>
      <w:r w:rsidRPr="00907F51">
        <w:rPr>
          <w:rFonts w:ascii="Times New Roman" w:eastAsia="Times New Roman" w:hAnsi="Times New Roman" w:cs="Times New Roman"/>
          <w:sz w:val="24"/>
          <w:szCs w:val="24"/>
          <w:lang w:val="nl-NL"/>
        </w:rPr>
        <w:t>wel</w:t>
      </w:r>
      <w:r w:rsidRPr="00907F51">
        <w:rPr>
          <w:rFonts w:ascii="Times New Roman" w:eastAsia="Times New Roman" w:hAnsi="Times New Roman" w:cs="Times New Roman"/>
          <w:spacing w:val="42"/>
          <w:sz w:val="24"/>
          <w:szCs w:val="24"/>
          <w:lang w:val="nl-NL"/>
        </w:rPr>
        <w:t xml:space="preserve"> </w:t>
      </w:r>
      <w:r w:rsidRPr="00907F51">
        <w:rPr>
          <w:rFonts w:ascii="Times New Roman" w:eastAsia="Times New Roman" w:hAnsi="Times New Roman" w:cs="Times New Roman"/>
          <w:sz w:val="24"/>
          <w:szCs w:val="24"/>
          <w:lang w:val="nl-NL"/>
        </w:rPr>
        <w:t>het</w:t>
      </w:r>
      <w:r w:rsidRPr="00907F51">
        <w:rPr>
          <w:rFonts w:ascii="Times New Roman" w:eastAsia="Times New Roman" w:hAnsi="Times New Roman" w:cs="Times New Roman"/>
          <w:spacing w:val="42"/>
          <w:sz w:val="24"/>
          <w:szCs w:val="24"/>
          <w:lang w:val="nl-NL"/>
        </w:rPr>
        <w:t xml:space="preserve"> </w:t>
      </w:r>
      <w:r w:rsidRPr="00907F51">
        <w:rPr>
          <w:rFonts w:ascii="Times New Roman" w:eastAsia="Times New Roman" w:hAnsi="Times New Roman" w:cs="Times New Roman"/>
          <w:sz w:val="24"/>
          <w:szCs w:val="24"/>
          <w:lang w:val="nl-NL"/>
        </w:rPr>
        <w:t>lot</w:t>
      </w:r>
      <w:r w:rsidRPr="00907F51">
        <w:rPr>
          <w:rFonts w:ascii="Times New Roman" w:eastAsia="Times New Roman" w:hAnsi="Times New Roman" w:cs="Times New Roman"/>
          <w:spacing w:val="42"/>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42"/>
          <w:sz w:val="24"/>
          <w:szCs w:val="24"/>
          <w:lang w:val="nl-NL"/>
        </w:rPr>
        <w:t xml:space="preserve"> </w:t>
      </w:r>
      <w:r w:rsidRPr="00907F51">
        <w:rPr>
          <w:rFonts w:ascii="Times New Roman" w:eastAsia="Times New Roman" w:hAnsi="Times New Roman" w:cs="Times New Roman"/>
          <w:sz w:val="24"/>
          <w:szCs w:val="24"/>
          <w:lang w:val="nl-NL"/>
        </w:rPr>
        <w:t>de</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280" w:bottom="280" w:left="1340" w:header="708" w:footer="708" w:gutter="0"/>
          <w:cols w:space="708"/>
        </w:sectPr>
      </w:pPr>
    </w:p>
    <w:p w:rsidR="00D35E55" w:rsidRPr="00907F51" w:rsidRDefault="00907F51">
      <w:pPr>
        <w:pStyle w:val="Plattetekst"/>
        <w:spacing w:before="39" w:line="247" w:lineRule="auto"/>
        <w:ind w:left="100" w:right="100"/>
        <w:jc w:val="both"/>
        <w:rPr>
          <w:lang w:val="nl-NL"/>
        </w:rPr>
      </w:pPr>
      <w:r w:rsidRPr="00907F51">
        <w:rPr>
          <w:spacing w:val="-3"/>
          <w:lang w:val="nl-NL"/>
        </w:rPr>
        <w:t xml:space="preserve">bijzondere personen </w:t>
      </w:r>
      <w:r w:rsidRPr="00907F51">
        <w:rPr>
          <w:lang w:val="nl-NL"/>
        </w:rPr>
        <w:t xml:space="preserve">van die </w:t>
      </w:r>
      <w:r w:rsidRPr="00907F51">
        <w:rPr>
          <w:spacing w:val="-3"/>
          <w:lang w:val="nl-NL"/>
        </w:rPr>
        <w:t xml:space="preserve">stam niet verminderen </w:t>
      </w:r>
      <w:r w:rsidRPr="00907F51">
        <w:rPr>
          <w:spacing w:val="-4"/>
          <w:lang w:val="nl-NL"/>
        </w:rPr>
        <w:t xml:space="preserve">(zij </w:t>
      </w:r>
      <w:r w:rsidRPr="00907F51">
        <w:rPr>
          <w:spacing w:val="-3"/>
          <w:lang w:val="nl-NL"/>
        </w:rPr>
        <w:t xml:space="preserve">zouden </w:t>
      </w:r>
      <w:r w:rsidRPr="00907F51">
        <w:rPr>
          <w:lang w:val="nl-NL"/>
        </w:rPr>
        <w:t xml:space="preserve">het </w:t>
      </w:r>
      <w:r w:rsidRPr="00907F51">
        <w:rPr>
          <w:spacing w:val="-3"/>
          <w:lang w:val="nl-NL"/>
        </w:rPr>
        <w:t xml:space="preserve">hunne blijven bezitten) maar </w:t>
      </w:r>
      <w:r w:rsidRPr="00907F51">
        <w:rPr>
          <w:lang w:val="nl-NL"/>
        </w:rPr>
        <w:t xml:space="preserve">het zou het lot van de stam in het algemeen verminderen, hem minder sterk en aanzienlijk </w:t>
      </w:r>
      <w:r w:rsidRPr="00907F51">
        <w:rPr>
          <w:spacing w:val="-3"/>
          <w:lang w:val="nl-NL"/>
        </w:rPr>
        <w:t xml:space="preserve">maken. </w:t>
      </w:r>
      <w:r w:rsidRPr="00907F51">
        <w:rPr>
          <w:lang w:val="nl-NL"/>
        </w:rPr>
        <w:t xml:space="preserve">Daarom achtten </w:t>
      </w:r>
      <w:r w:rsidRPr="00907F51">
        <w:rPr>
          <w:spacing w:val="-5"/>
          <w:lang w:val="nl-NL"/>
        </w:rPr>
        <w:t xml:space="preserve">zij </w:t>
      </w:r>
      <w:r w:rsidRPr="00907F51">
        <w:rPr>
          <w:lang w:val="nl-NL"/>
        </w:rPr>
        <w:t xml:space="preserve">te moeten opkomen voor het </w:t>
      </w:r>
      <w:r w:rsidRPr="00907F51">
        <w:rPr>
          <w:spacing w:val="-6"/>
          <w:lang w:val="nl-NL"/>
        </w:rPr>
        <w:t xml:space="preserve">welzijn </w:t>
      </w:r>
      <w:r w:rsidRPr="00907F51">
        <w:rPr>
          <w:lang w:val="nl-NL"/>
        </w:rPr>
        <w:t>van hun stam, en misschien waren zij te meer bezorgd hieromtrent, omdat hij toch al zeer verzwakt was door de vestiging van</w:t>
      </w:r>
      <w:r w:rsidRPr="00907F51">
        <w:rPr>
          <w:spacing w:val="-6"/>
          <w:lang w:val="nl-NL"/>
        </w:rPr>
        <w:t xml:space="preserve"> </w:t>
      </w:r>
      <w:r w:rsidRPr="00907F51">
        <w:rPr>
          <w:lang w:val="nl-NL"/>
        </w:rPr>
        <w:t>de</w:t>
      </w:r>
      <w:r w:rsidRPr="00907F51">
        <w:rPr>
          <w:spacing w:val="-6"/>
          <w:lang w:val="nl-NL"/>
        </w:rPr>
        <w:t xml:space="preserve"> </w:t>
      </w:r>
      <w:r w:rsidRPr="00907F51">
        <w:rPr>
          <w:lang w:val="nl-NL"/>
        </w:rPr>
        <w:t>ene</w:t>
      </w:r>
      <w:r w:rsidRPr="00907F51">
        <w:rPr>
          <w:spacing w:val="-6"/>
          <w:lang w:val="nl-NL"/>
        </w:rPr>
        <w:t xml:space="preserve"> </w:t>
      </w:r>
      <w:r w:rsidRPr="00907F51">
        <w:rPr>
          <w:lang w:val="nl-NL"/>
        </w:rPr>
        <w:t>helft</w:t>
      </w:r>
      <w:r w:rsidRPr="00907F51">
        <w:rPr>
          <w:spacing w:val="-6"/>
          <w:lang w:val="nl-NL"/>
        </w:rPr>
        <w:t xml:space="preserve"> </w:t>
      </w:r>
      <w:r w:rsidRPr="00907F51">
        <w:rPr>
          <w:lang w:val="nl-NL"/>
        </w:rPr>
        <w:t>er</w:t>
      </w:r>
      <w:r w:rsidRPr="00907F51">
        <w:rPr>
          <w:spacing w:val="-6"/>
          <w:lang w:val="nl-NL"/>
        </w:rPr>
        <w:t xml:space="preserve"> </w:t>
      </w:r>
      <w:r w:rsidRPr="00907F51">
        <w:rPr>
          <w:lang w:val="nl-NL"/>
        </w:rPr>
        <w:t>van</w:t>
      </w:r>
      <w:r w:rsidRPr="00907F51">
        <w:rPr>
          <w:spacing w:val="-6"/>
          <w:lang w:val="nl-NL"/>
        </w:rPr>
        <w:t xml:space="preserve"> </w:t>
      </w:r>
      <w:r w:rsidRPr="00907F51">
        <w:rPr>
          <w:lang w:val="nl-NL"/>
        </w:rPr>
        <w:t>aan</w:t>
      </w:r>
      <w:r w:rsidRPr="00907F51">
        <w:rPr>
          <w:spacing w:val="-6"/>
          <w:lang w:val="nl-NL"/>
        </w:rPr>
        <w:t xml:space="preserve"> </w:t>
      </w:r>
      <w:r w:rsidRPr="00907F51">
        <w:rPr>
          <w:lang w:val="nl-NL"/>
        </w:rPr>
        <w:t>deze</w:t>
      </w:r>
      <w:r w:rsidRPr="00907F51">
        <w:rPr>
          <w:spacing w:val="-6"/>
          <w:lang w:val="nl-NL"/>
        </w:rPr>
        <w:t xml:space="preserve"> </w:t>
      </w:r>
      <w:r w:rsidRPr="00907F51">
        <w:rPr>
          <w:lang w:val="nl-NL"/>
        </w:rPr>
        <w:t>zijde</w:t>
      </w:r>
      <w:r w:rsidRPr="00907F51">
        <w:rPr>
          <w:spacing w:val="-6"/>
          <w:lang w:val="nl-NL"/>
        </w:rPr>
        <w:t xml:space="preserve"> </w:t>
      </w:r>
      <w:r w:rsidRPr="00907F51">
        <w:rPr>
          <w:lang w:val="nl-NL"/>
        </w:rPr>
        <w:t>van</w:t>
      </w:r>
      <w:r w:rsidRPr="00907F51">
        <w:rPr>
          <w:spacing w:val="-6"/>
          <w:lang w:val="nl-NL"/>
        </w:rPr>
        <w:t xml:space="preserve"> </w:t>
      </w:r>
      <w:r w:rsidRPr="00907F51">
        <w:rPr>
          <w:lang w:val="nl-NL"/>
        </w:rPr>
        <w:t>de</w:t>
      </w:r>
      <w:r w:rsidRPr="00907F51">
        <w:rPr>
          <w:spacing w:val="-6"/>
          <w:lang w:val="nl-NL"/>
        </w:rPr>
        <w:t xml:space="preserve"> </w:t>
      </w:r>
      <w:r w:rsidRPr="00907F51">
        <w:rPr>
          <w:lang w:val="nl-NL"/>
        </w:rPr>
        <w:t>Jordaan.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2"/>
        </w:numPr>
        <w:tabs>
          <w:tab w:val="left" w:pos="379"/>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Om </w:t>
      </w:r>
      <w:r w:rsidRPr="00907F51">
        <w:rPr>
          <w:rFonts w:ascii="Times New Roman"/>
          <w:spacing w:val="-3"/>
          <w:sz w:val="24"/>
          <w:lang w:val="nl-NL"/>
        </w:rPr>
        <w:t xml:space="preserve">twist </w:t>
      </w:r>
      <w:r w:rsidRPr="00907F51">
        <w:rPr>
          <w:rFonts w:ascii="Times New Roman"/>
          <w:sz w:val="24"/>
          <w:lang w:val="nl-NL"/>
        </w:rPr>
        <w:t xml:space="preserve">en krakeel onder het </w:t>
      </w:r>
      <w:r w:rsidRPr="00907F51">
        <w:rPr>
          <w:rFonts w:ascii="Times New Roman"/>
          <w:spacing w:val="-3"/>
          <w:sz w:val="24"/>
          <w:lang w:val="nl-NL"/>
        </w:rPr>
        <w:t xml:space="preserve">nageslacht </w:t>
      </w:r>
      <w:r w:rsidRPr="00907F51">
        <w:rPr>
          <w:rFonts w:ascii="Times New Roman"/>
          <w:sz w:val="24"/>
          <w:lang w:val="nl-NL"/>
        </w:rPr>
        <w:t xml:space="preserve">te voorkomen. Indien er van andere stammen onder hen zouden </w:t>
      </w:r>
      <w:r w:rsidRPr="00907F51">
        <w:rPr>
          <w:rFonts w:ascii="Times New Roman"/>
          <w:spacing w:val="-3"/>
          <w:sz w:val="24"/>
          <w:lang w:val="nl-NL"/>
        </w:rPr>
        <w:t xml:space="preserve">komen, </w:t>
      </w:r>
      <w:r w:rsidRPr="00907F51">
        <w:rPr>
          <w:rFonts w:ascii="Times New Roman"/>
          <w:sz w:val="24"/>
          <w:lang w:val="nl-NL"/>
        </w:rPr>
        <w:t xml:space="preserve">dan zou </w:t>
      </w:r>
      <w:r w:rsidRPr="00907F51">
        <w:rPr>
          <w:rFonts w:ascii="Times New Roman"/>
          <w:spacing w:val="-5"/>
          <w:sz w:val="24"/>
          <w:lang w:val="nl-NL"/>
        </w:rPr>
        <w:t xml:space="preserve">hieruit </w:t>
      </w:r>
      <w:r w:rsidRPr="00907F51">
        <w:rPr>
          <w:rFonts w:ascii="Times New Roman"/>
          <w:sz w:val="24"/>
          <w:lang w:val="nl-NL"/>
        </w:rPr>
        <w:t xml:space="preserve">wellicht strijd kunnen ontstaan. In verloop van tijd zouden hun recht en aanspraak </w:t>
      </w:r>
      <w:r w:rsidRPr="00907F51">
        <w:rPr>
          <w:rFonts w:ascii="Times New Roman"/>
          <w:spacing w:val="-3"/>
          <w:sz w:val="24"/>
          <w:lang w:val="nl-NL"/>
        </w:rPr>
        <w:t xml:space="preserve">betwist </w:t>
      </w:r>
      <w:r w:rsidRPr="00907F51">
        <w:rPr>
          <w:rFonts w:ascii="Times New Roman"/>
          <w:sz w:val="24"/>
          <w:lang w:val="nl-NL"/>
        </w:rPr>
        <w:t xml:space="preserve">kunnen worden, en hoe een grote hoop hout zou door </w:t>
      </w:r>
      <w:r w:rsidRPr="00907F51">
        <w:rPr>
          <w:rFonts w:ascii="Times New Roman"/>
          <w:spacing w:val="-5"/>
          <w:sz w:val="24"/>
          <w:lang w:val="nl-NL"/>
        </w:rPr>
        <w:t xml:space="preserve">dit kleine </w:t>
      </w:r>
      <w:r w:rsidRPr="00907F51">
        <w:rPr>
          <w:rFonts w:ascii="Times New Roman"/>
          <w:sz w:val="24"/>
          <w:lang w:val="nl-NL"/>
        </w:rPr>
        <w:t>vuur aangestoken worden! Het is de plicht van hen, die goederen hebben in deze wereld, om zulke schikkingen er voor te maken, dat er geen twist over ontstaat onder het nageslacht.</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ind w:left="100"/>
        <w:jc w:val="both"/>
        <w:rPr>
          <w:lang w:val="nl-NL"/>
        </w:rPr>
      </w:pPr>
      <w:bookmarkStart w:id="144" w:name="36:5-13"/>
      <w:bookmarkEnd w:id="144"/>
      <w:r w:rsidRPr="00907F51">
        <w:rPr>
          <w:lang w:val="nl-NL"/>
        </w:rPr>
        <w:t>Numeri</w:t>
      </w:r>
      <w:r w:rsidRPr="00907F51">
        <w:rPr>
          <w:spacing w:val="-23"/>
          <w:lang w:val="nl-NL"/>
        </w:rPr>
        <w:t xml:space="preserve"> </w:t>
      </w:r>
      <w:r w:rsidRPr="00907F51">
        <w:rPr>
          <w:lang w:val="nl-NL"/>
        </w:rPr>
        <w:t>36:5-13</w:t>
      </w:r>
    </w:p>
    <w:p w:rsidR="00D35E55" w:rsidRPr="00907F51" w:rsidRDefault="00D35E55">
      <w:pPr>
        <w:spacing w:before="3"/>
        <w:rPr>
          <w:rFonts w:ascii="Times New Roman" w:eastAsia="Times New Roman" w:hAnsi="Times New Roman" w:cs="Times New Roman"/>
          <w:sz w:val="25"/>
          <w:szCs w:val="25"/>
          <w:lang w:val="nl-NL"/>
        </w:rPr>
      </w:pPr>
    </w:p>
    <w:p w:rsidR="00D35E55" w:rsidRPr="00907F51" w:rsidRDefault="00907F51">
      <w:pPr>
        <w:pStyle w:val="Lijstalinea"/>
        <w:numPr>
          <w:ilvl w:val="0"/>
          <w:numId w:val="1"/>
        </w:numPr>
        <w:tabs>
          <w:tab w:val="left" w:pos="360"/>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hAnsi="Times New Roman"/>
          <w:spacing w:val="-3"/>
          <w:sz w:val="24"/>
          <w:lang w:val="nl-NL"/>
        </w:rPr>
        <w:t xml:space="preserve">Hier </w:t>
      </w:r>
      <w:r w:rsidRPr="00907F51">
        <w:rPr>
          <w:rFonts w:ascii="Times New Roman" w:hAnsi="Times New Roman"/>
          <w:sz w:val="24"/>
          <w:lang w:val="nl-NL"/>
        </w:rPr>
        <w:t xml:space="preserve">wordt op </w:t>
      </w:r>
      <w:r w:rsidRPr="00907F51">
        <w:rPr>
          <w:rFonts w:ascii="Times New Roman" w:hAnsi="Times New Roman"/>
          <w:spacing w:val="-4"/>
          <w:sz w:val="24"/>
          <w:lang w:val="nl-NL"/>
        </w:rPr>
        <w:t xml:space="preserve">uitdrukkelijk </w:t>
      </w:r>
      <w:r w:rsidRPr="00907F51">
        <w:rPr>
          <w:rFonts w:ascii="Times New Roman" w:hAnsi="Times New Roman"/>
          <w:spacing w:val="-3"/>
          <w:sz w:val="24"/>
          <w:lang w:val="nl-NL"/>
        </w:rPr>
        <w:t xml:space="preserve">bevel </w:t>
      </w:r>
      <w:r w:rsidRPr="00907F51">
        <w:rPr>
          <w:rFonts w:ascii="Times New Roman" w:hAnsi="Times New Roman"/>
          <w:sz w:val="24"/>
          <w:lang w:val="nl-NL"/>
        </w:rPr>
        <w:t xml:space="preserve">van God de zaak tussen de dochters van Zelafead en de overigen van de stam van </w:t>
      </w:r>
      <w:r w:rsidRPr="00907F51">
        <w:rPr>
          <w:rFonts w:ascii="Times New Roman" w:hAnsi="Times New Roman"/>
          <w:spacing w:val="-3"/>
          <w:sz w:val="24"/>
          <w:lang w:val="nl-NL"/>
        </w:rPr>
        <w:t xml:space="preserve">Manasse beslist </w:t>
      </w:r>
      <w:r w:rsidRPr="00907F51">
        <w:rPr>
          <w:rFonts w:ascii="Times New Roman" w:hAnsi="Times New Roman"/>
          <w:sz w:val="24"/>
          <w:lang w:val="nl-NL"/>
        </w:rPr>
        <w:t xml:space="preserve">en vastgesteld. Het verzoek wordt </w:t>
      </w:r>
      <w:r w:rsidRPr="00907F51">
        <w:rPr>
          <w:rFonts w:ascii="Times New Roman" w:hAnsi="Times New Roman"/>
          <w:spacing w:val="-5"/>
          <w:sz w:val="24"/>
          <w:lang w:val="nl-NL"/>
        </w:rPr>
        <w:t xml:space="preserve">ingewilligd,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er </w:t>
      </w:r>
      <w:r w:rsidRPr="00907F51">
        <w:rPr>
          <w:rFonts w:ascii="Times New Roman" w:hAnsi="Times New Roman"/>
          <w:sz w:val="24"/>
          <w:lang w:val="nl-NL"/>
        </w:rPr>
        <w:t xml:space="preserve">wordt zorg gedragen </w:t>
      </w:r>
      <w:r w:rsidRPr="00907F51">
        <w:rPr>
          <w:rFonts w:ascii="Times New Roman" w:hAnsi="Times New Roman"/>
          <w:spacing w:val="2"/>
          <w:sz w:val="24"/>
          <w:lang w:val="nl-NL"/>
        </w:rPr>
        <w:t xml:space="preserve">om </w:t>
      </w:r>
      <w:r w:rsidRPr="00907F51">
        <w:rPr>
          <w:rFonts w:ascii="Times New Roman" w:hAnsi="Times New Roman"/>
          <w:sz w:val="24"/>
          <w:lang w:val="nl-NL"/>
        </w:rPr>
        <w:t xml:space="preserve">de gevreesde </w:t>
      </w:r>
      <w:r w:rsidRPr="00907F51">
        <w:rPr>
          <w:rFonts w:ascii="Times New Roman" w:hAnsi="Times New Roman"/>
          <w:spacing w:val="-6"/>
          <w:sz w:val="24"/>
          <w:lang w:val="nl-NL"/>
        </w:rPr>
        <w:t xml:space="preserve">moeilijkheid </w:t>
      </w:r>
      <w:r w:rsidRPr="00907F51">
        <w:rPr>
          <w:rFonts w:ascii="Times New Roman" w:hAnsi="Times New Roman"/>
          <w:sz w:val="24"/>
          <w:lang w:val="nl-NL"/>
        </w:rPr>
        <w:t xml:space="preserve">te voorkomen, vers 5. De stam van de </w:t>
      </w:r>
      <w:r w:rsidRPr="00907F51">
        <w:rPr>
          <w:rFonts w:ascii="Times New Roman" w:hAnsi="Times New Roman"/>
          <w:spacing w:val="-3"/>
          <w:sz w:val="24"/>
          <w:lang w:val="nl-NL"/>
        </w:rPr>
        <w:t xml:space="preserve">kinderen </w:t>
      </w:r>
      <w:r w:rsidRPr="00907F51">
        <w:rPr>
          <w:rFonts w:ascii="Times New Roman" w:hAnsi="Times New Roman"/>
          <w:sz w:val="24"/>
          <w:lang w:val="nl-NL"/>
        </w:rPr>
        <w:t xml:space="preserve">Jozefs spreekt recht. Zo zullen zij, die de orakelen Gods raadplegen betreffende het </w:t>
      </w:r>
      <w:r w:rsidRPr="00907F51">
        <w:rPr>
          <w:rFonts w:ascii="Times New Roman" w:hAnsi="Times New Roman"/>
          <w:spacing w:val="-3"/>
          <w:sz w:val="24"/>
          <w:lang w:val="nl-NL"/>
        </w:rPr>
        <w:t xml:space="preserve">vastmaken </w:t>
      </w:r>
      <w:r w:rsidRPr="00907F51">
        <w:rPr>
          <w:rFonts w:ascii="Times New Roman" w:hAnsi="Times New Roman"/>
          <w:sz w:val="24"/>
          <w:lang w:val="nl-NL"/>
        </w:rPr>
        <w:t xml:space="preserve">van hun </w:t>
      </w:r>
      <w:r w:rsidRPr="00907F51">
        <w:rPr>
          <w:rFonts w:ascii="Times New Roman" w:hAnsi="Times New Roman"/>
          <w:spacing w:val="-3"/>
          <w:sz w:val="24"/>
          <w:lang w:val="nl-NL"/>
        </w:rPr>
        <w:t xml:space="preserve">hemelse erfenis, niet alleen geleid </w:t>
      </w:r>
      <w:r w:rsidRPr="00907F51">
        <w:rPr>
          <w:rFonts w:ascii="Times New Roman" w:hAnsi="Times New Roman"/>
          <w:sz w:val="24"/>
          <w:lang w:val="nl-NL"/>
        </w:rPr>
        <w:t xml:space="preserve">en </w:t>
      </w:r>
      <w:r w:rsidRPr="00907F51">
        <w:rPr>
          <w:rFonts w:ascii="Times New Roman" w:hAnsi="Times New Roman"/>
          <w:spacing w:val="-3"/>
          <w:sz w:val="24"/>
          <w:lang w:val="nl-NL"/>
        </w:rPr>
        <w:t xml:space="preserve">bestuurd  worden  </w:t>
      </w:r>
      <w:r w:rsidRPr="00907F51">
        <w:rPr>
          <w:rFonts w:ascii="Times New Roman" w:hAnsi="Times New Roman"/>
          <w:sz w:val="24"/>
          <w:lang w:val="nl-NL"/>
        </w:rPr>
        <w:t xml:space="preserve">in </w:t>
      </w:r>
      <w:r w:rsidRPr="00907F51">
        <w:rPr>
          <w:rFonts w:ascii="Times New Roman" w:hAnsi="Times New Roman"/>
          <w:spacing w:val="-3"/>
          <w:sz w:val="24"/>
          <w:lang w:val="nl-NL"/>
        </w:rPr>
        <w:t xml:space="preserve">hetgeen  </w:t>
      </w:r>
      <w:r w:rsidRPr="00907F51">
        <w:rPr>
          <w:rFonts w:ascii="Times New Roman" w:hAnsi="Times New Roman"/>
          <w:sz w:val="24"/>
          <w:lang w:val="nl-NL"/>
        </w:rPr>
        <w:t xml:space="preserve">zij </w:t>
      </w:r>
      <w:r w:rsidRPr="00907F51">
        <w:rPr>
          <w:rFonts w:ascii="Times New Roman" w:hAnsi="Times New Roman"/>
          <w:spacing w:val="-3"/>
          <w:sz w:val="24"/>
          <w:lang w:val="nl-NL"/>
        </w:rPr>
        <w:t xml:space="preserve">te doen hebben, </w:t>
      </w:r>
      <w:r w:rsidRPr="00907F51">
        <w:rPr>
          <w:rFonts w:ascii="Times New Roman" w:hAnsi="Times New Roman"/>
          <w:sz w:val="24"/>
          <w:lang w:val="nl-NL"/>
        </w:rPr>
        <w:t xml:space="preserve">maar hun </w:t>
      </w:r>
      <w:r w:rsidRPr="00907F51">
        <w:rPr>
          <w:rFonts w:ascii="Times New Roman" w:hAnsi="Times New Roman"/>
          <w:spacing w:val="-3"/>
          <w:sz w:val="24"/>
          <w:lang w:val="nl-NL"/>
        </w:rPr>
        <w:t xml:space="preserve">vragen </w:t>
      </w:r>
      <w:r w:rsidRPr="00907F51">
        <w:rPr>
          <w:rFonts w:ascii="Times New Roman" w:hAnsi="Times New Roman"/>
          <w:sz w:val="24"/>
          <w:lang w:val="nl-NL"/>
        </w:rPr>
        <w:t xml:space="preserve">er </w:t>
      </w:r>
      <w:r w:rsidRPr="00907F51">
        <w:rPr>
          <w:rFonts w:ascii="Times New Roman" w:hAnsi="Times New Roman"/>
          <w:spacing w:val="-3"/>
          <w:sz w:val="24"/>
          <w:lang w:val="nl-NL"/>
        </w:rPr>
        <w:t xml:space="preserve">naar </w:t>
      </w:r>
      <w:r w:rsidRPr="00907F51">
        <w:rPr>
          <w:rFonts w:ascii="Times New Roman" w:hAnsi="Times New Roman"/>
          <w:sz w:val="24"/>
          <w:lang w:val="nl-NL"/>
        </w:rPr>
        <w:t xml:space="preserve">zal </w:t>
      </w:r>
      <w:r w:rsidRPr="00907F51">
        <w:rPr>
          <w:rFonts w:ascii="Times New Roman" w:hAnsi="Times New Roman"/>
          <w:spacing w:val="-3"/>
          <w:sz w:val="24"/>
          <w:lang w:val="nl-NL"/>
        </w:rPr>
        <w:t xml:space="preserve">Gods goedkeuring verlangen, </w:t>
      </w:r>
      <w:r w:rsidRPr="00907F51">
        <w:rPr>
          <w:rFonts w:ascii="Times New Roman" w:hAnsi="Times New Roman"/>
          <w:sz w:val="24"/>
          <w:lang w:val="nl-NL"/>
        </w:rPr>
        <w:t xml:space="preserve">en zij </w:t>
      </w:r>
      <w:r w:rsidRPr="00907F51">
        <w:rPr>
          <w:rFonts w:ascii="Times New Roman" w:hAnsi="Times New Roman"/>
          <w:spacing w:val="-3"/>
          <w:sz w:val="24"/>
          <w:lang w:val="nl-NL"/>
        </w:rPr>
        <w:t xml:space="preserve">zullen niet alleen </w:t>
      </w:r>
      <w:r w:rsidRPr="00907F51">
        <w:rPr>
          <w:rFonts w:ascii="Times New Roman" w:hAnsi="Times New Roman"/>
          <w:sz w:val="24"/>
          <w:lang w:val="nl-NL"/>
        </w:rPr>
        <w:t xml:space="preserve">hun wèl gedaan, maar ook hun recht gesproken, gij goede en getrouwe dienstknecht, als </w:t>
      </w:r>
      <w:r w:rsidRPr="00907F51">
        <w:rPr>
          <w:rFonts w:ascii="Times New Roman" w:hAnsi="Times New Roman"/>
          <w:spacing w:val="-4"/>
          <w:sz w:val="24"/>
          <w:lang w:val="nl-NL"/>
        </w:rPr>
        <w:t xml:space="preserve">aanmoediging </w:t>
      </w:r>
      <w:r w:rsidRPr="00907F51">
        <w:rPr>
          <w:rFonts w:ascii="Times New Roman" w:hAnsi="Times New Roman"/>
          <w:sz w:val="24"/>
          <w:lang w:val="nl-NL"/>
        </w:rPr>
        <w:t xml:space="preserve">van God ontvangen. De zaak is dan nu geschikt: de erfdochters moeten  </w:t>
      </w:r>
      <w:r w:rsidRPr="00907F51">
        <w:rPr>
          <w:rFonts w:ascii="Times New Roman" w:hAnsi="Times New Roman"/>
          <w:spacing w:val="-4"/>
          <w:sz w:val="24"/>
          <w:lang w:val="nl-NL"/>
        </w:rPr>
        <w:t xml:space="preserve">verplicht </w:t>
      </w:r>
      <w:r w:rsidRPr="00907F51">
        <w:rPr>
          <w:rFonts w:ascii="Times New Roman" w:hAnsi="Times New Roman"/>
          <w:sz w:val="24"/>
          <w:lang w:val="nl-NL"/>
        </w:rPr>
        <w:t xml:space="preserve">worden </w:t>
      </w:r>
      <w:r w:rsidRPr="00907F51">
        <w:rPr>
          <w:rFonts w:ascii="Times New Roman" w:hAnsi="Times New Roman"/>
          <w:spacing w:val="-3"/>
          <w:sz w:val="24"/>
          <w:lang w:val="nl-NL"/>
        </w:rPr>
        <w:t xml:space="preserve">niet </w:t>
      </w:r>
      <w:r w:rsidRPr="00907F51">
        <w:rPr>
          <w:rFonts w:ascii="Times New Roman" w:hAnsi="Times New Roman"/>
          <w:sz w:val="24"/>
          <w:lang w:val="nl-NL"/>
        </w:rPr>
        <w:t xml:space="preserve">slechts </w:t>
      </w:r>
      <w:r w:rsidRPr="00907F51">
        <w:rPr>
          <w:rFonts w:ascii="Times New Roman" w:hAnsi="Times New Roman"/>
          <w:spacing w:val="-5"/>
          <w:sz w:val="24"/>
          <w:lang w:val="nl-NL"/>
        </w:rPr>
        <w:t xml:space="preserve">binnen </w:t>
      </w:r>
      <w:r w:rsidRPr="00907F51">
        <w:rPr>
          <w:rFonts w:ascii="Times New Roman" w:hAnsi="Times New Roman"/>
          <w:sz w:val="24"/>
          <w:lang w:val="nl-NL"/>
        </w:rPr>
        <w:t>de stam van Manasse te huwen, maar binnen het geslacht van</w:t>
      </w:r>
      <w:r w:rsidRPr="00907F51">
        <w:rPr>
          <w:rFonts w:ascii="Times New Roman" w:hAnsi="Times New Roman"/>
          <w:spacing w:val="-12"/>
          <w:sz w:val="24"/>
          <w:lang w:val="nl-NL"/>
        </w:rPr>
        <w:t xml:space="preserve"> </w:t>
      </w:r>
      <w:r w:rsidRPr="00907F51">
        <w:rPr>
          <w:rFonts w:ascii="Times New Roman" w:hAnsi="Times New Roman"/>
          <w:sz w:val="24"/>
          <w:lang w:val="nl-NL"/>
        </w:rPr>
        <w:t>de</w:t>
      </w:r>
      <w:r w:rsidRPr="00907F51">
        <w:rPr>
          <w:rFonts w:ascii="Times New Roman" w:hAnsi="Times New Roman"/>
          <w:spacing w:val="-12"/>
          <w:sz w:val="24"/>
          <w:lang w:val="nl-NL"/>
        </w:rPr>
        <w:t xml:space="preserve"> </w:t>
      </w:r>
      <w:r w:rsidRPr="00907F51">
        <w:rPr>
          <w:rFonts w:ascii="Times New Roman" w:hAnsi="Times New Roman"/>
          <w:sz w:val="24"/>
          <w:lang w:val="nl-NL"/>
        </w:rPr>
        <w:t>Heferieten,</w:t>
      </w:r>
      <w:r w:rsidRPr="00907F51">
        <w:rPr>
          <w:rFonts w:ascii="Times New Roman" w:hAnsi="Times New Roman"/>
          <w:spacing w:val="-12"/>
          <w:sz w:val="24"/>
          <w:lang w:val="nl-NL"/>
        </w:rPr>
        <w:t xml:space="preserve"> </w:t>
      </w:r>
      <w:r w:rsidRPr="00907F51">
        <w:rPr>
          <w:rFonts w:ascii="Times New Roman" w:hAnsi="Times New Roman"/>
          <w:sz w:val="24"/>
          <w:lang w:val="nl-NL"/>
        </w:rPr>
        <w:t>waartoe</w:t>
      </w:r>
      <w:r w:rsidRPr="00907F51">
        <w:rPr>
          <w:rFonts w:ascii="Times New Roman" w:hAnsi="Times New Roman"/>
          <w:spacing w:val="-12"/>
          <w:sz w:val="24"/>
          <w:lang w:val="nl-NL"/>
        </w:rPr>
        <w:t xml:space="preserve"> </w:t>
      </w:r>
      <w:r w:rsidRPr="00907F51">
        <w:rPr>
          <w:rFonts w:ascii="Times New Roman" w:hAnsi="Times New Roman"/>
          <w:sz w:val="24"/>
          <w:lang w:val="nl-NL"/>
        </w:rPr>
        <w:t>zij</w:t>
      </w:r>
      <w:r w:rsidRPr="00907F51">
        <w:rPr>
          <w:rFonts w:ascii="Times New Roman" w:hAnsi="Times New Roman"/>
          <w:spacing w:val="-12"/>
          <w:sz w:val="24"/>
          <w:lang w:val="nl-NL"/>
        </w:rPr>
        <w:t xml:space="preserve"> </w:t>
      </w:r>
      <w:r w:rsidRPr="00907F51">
        <w:rPr>
          <w:rFonts w:ascii="Times New Roman" w:hAnsi="Times New Roman"/>
          <w:sz w:val="24"/>
          <w:lang w:val="nl-NL"/>
        </w:rPr>
        <w:t>behoorden.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
        </w:numPr>
        <w:tabs>
          <w:tab w:val="left" w:pos="337"/>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Zij worden niet beperkt tot enigerlei bijzondere personen, er was keus genoeg in de familie haars vaders. Laat </w:t>
      </w:r>
      <w:r w:rsidRPr="00907F51">
        <w:rPr>
          <w:rFonts w:ascii="Times New Roman"/>
          <w:spacing w:val="-3"/>
          <w:sz w:val="24"/>
          <w:lang w:val="nl-NL"/>
        </w:rPr>
        <w:t xml:space="preserve">haar </w:t>
      </w:r>
      <w:r w:rsidRPr="00907F51">
        <w:rPr>
          <w:rFonts w:ascii="Times New Roman"/>
          <w:spacing w:val="-5"/>
          <w:sz w:val="24"/>
          <w:lang w:val="nl-NL"/>
        </w:rPr>
        <w:t xml:space="preserve">die </w:t>
      </w:r>
      <w:r w:rsidRPr="00907F51">
        <w:rPr>
          <w:rFonts w:ascii="Times New Roman"/>
          <w:spacing w:val="3"/>
          <w:sz w:val="24"/>
          <w:lang w:val="nl-NL"/>
        </w:rPr>
        <w:t xml:space="preserve">tot </w:t>
      </w:r>
      <w:r w:rsidRPr="00907F51">
        <w:rPr>
          <w:rFonts w:ascii="Times New Roman"/>
          <w:sz w:val="24"/>
          <w:lang w:val="nl-NL"/>
        </w:rPr>
        <w:t xml:space="preserve">vrouwen worden, </w:t>
      </w:r>
      <w:r w:rsidRPr="00907F51">
        <w:rPr>
          <w:rFonts w:ascii="Times New Roman"/>
          <w:spacing w:val="-5"/>
          <w:sz w:val="24"/>
          <w:lang w:val="nl-NL"/>
        </w:rPr>
        <w:t xml:space="preserve">die in </w:t>
      </w:r>
      <w:r w:rsidRPr="00907F51">
        <w:rPr>
          <w:rFonts w:ascii="Times New Roman"/>
          <w:spacing w:val="-3"/>
          <w:sz w:val="24"/>
          <w:lang w:val="nl-NL"/>
        </w:rPr>
        <w:t xml:space="preserve">haar </w:t>
      </w:r>
      <w:r w:rsidRPr="00907F51">
        <w:rPr>
          <w:rFonts w:ascii="Times New Roman"/>
          <w:sz w:val="24"/>
          <w:lang w:val="nl-NL"/>
        </w:rPr>
        <w:t xml:space="preserve">ogen goed zal </w:t>
      </w:r>
      <w:r w:rsidRPr="00907F51">
        <w:rPr>
          <w:rFonts w:ascii="Times New Roman"/>
          <w:spacing w:val="-4"/>
          <w:sz w:val="24"/>
          <w:lang w:val="nl-NL"/>
        </w:rPr>
        <w:t>zijn. Evenals</w:t>
      </w:r>
      <w:r w:rsidRPr="00907F51">
        <w:rPr>
          <w:rFonts w:ascii="Times New Roman"/>
          <w:spacing w:val="52"/>
          <w:sz w:val="24"/>
          <w:lang w:val="nl-NL"/>
        </w:rPr>
        <w:t xml:space="preserve"> </w:t>
      </w:r>
      <w:r w:rsidRPr="00907F51">
        <w:rPr>
          <w:rFonts w:ascii="Times New Roman"/>
          <w:sz w:val="24"/>
          <w:lang w:val="nl-NL"/>
        </w:rPr>
        <w:t xml:space="preserve">kinderen het gezag van hun ouders moeten erkennen, en </w:t>
      </w:r>
      <w:r w:rsidRPr="00907F51">
        <w:rPr>
          <w:rFonts w:ascii="Times New Roman"/>
          <w:spacing w:val="-3"/>
          <w:sz w:val="24"/>
          <w:lang w:val="nl-NL"/>
        </w:rPr>
        <w:t xml:space="preserve">niet </w:t>
      </w:r>
      <w:r w:rsidRPr="00907F51">
        <w:rPr>
          <w:rFonts w:ascii="Times New Roman"/>
          <w:sz w:val="24"/>
          <w:lang w:val="nl-NL"/>
        </w:rPr>
        <w:t xml:space="preserve">tegen hun </w:t>
      </w:r>
      <w:r w:rsidRPr="00907F51">
        <w:rPr>
          <w:rFonts w:ascii="Times New Roman"/>
          <w:spacing w:val="-5"/>
          <w:sz w:val="24"/>
          <w:lang w:val="nl-NL"/>
        </w:rPr>
        <w:t xml:space="preserve">zin </w:t>
      </w:r>
      <w:r w:rsidRPr="00907F51">
        <w:rPr>
          <w:rFonts w:ascii="Times New Roman"/>
          <w:sz w:val="24"/>
          <w:lang w:val="nl-NL"/>
        </w:rPr>
        <w:t xml:space="preserve">moeten </w:t>
      </w:r>
      <w:r w:rsidRPr="00907F51">
        <w:rPr>
          <w:rFonts w:ascii="Times New Roman"/>
          <w:spacing w:val="-3"/>
          <w:sz w:val="24"/>
          <w:lang w:val="nl-NL"/>
        </w:rPr>
        <w:t xml:space="preserve">huwen, </w:t>
      </w:r>
      <w:r w:rsidRPr="00907F51">
        <w:rPr>
          <w:rFonts w:ascii="Times New Roman"/>
          <w:sz w:val="24"/>
          <w:lang w:val="nl-NL"/>
        </w:rPr>
        <w:t xml:space="preserve">zo moeten ouders te rade gaan </w:t>
      </w:r>
      <w:r w:rsidRPr="00907F51">
        <w:rPr>
          <w:rFonts w:ascii="Times New Roman"/>
          <w:spacing w:val="-3"/>
          <w:sz w:val="24"/>
          <w:lang w:val="nl-NL"/>
        </w:rPr>
        <w:t xml:space="preserve">met </w:t>
      </w:r>
      <w:r w:rsidRPr="00907F51">
        <w:rPr>
          <w:rFonts w:ascii="Times New Roman"/>
          <w:sz w:val="24"/>
          <w:lang w:val="nl-NL"/>
        </w:rPr>
        <w:t xml:space="preserve">de </w:t>
      </w:r>
      <w:r w:rsidRPr="00907F51">
        <w:rPr>
          <w:rFonts w:ascii="Times New Roman"/>
          <w:spacing w:val="-3"/>
          <w:sz w:val="24"/>
          <w:lang w:val="nl-NL"/>
        </w:rPr>
        <w:t xml:space="preserve">genegenheid </w:t>
      </w:r>
      <w:r w:rsidRPr="00907F51">
        <w:rPr>
          <w:rFonts w:ascii="Times New Roman"/>
          <w:sz w:val="24"/>
          <w:lang w:val="nl-NL"/>
        </w:rPr>
        <w:t xml:space="preserve">van hun </w:t>
      </w:r>
      <w:r w:rsidRPr="00907F51">
        <w:rPr>
          <w:rFonts w:ascii="Times New Roman"/>
          <w:spacing w:val="-3"/>
          <w:sz w:val="24"/>
          <w:lang w:val="nl-NL"/>
        </w:rPr>
        <w:t xml:space="preserve">kinderen, </w:t>
      </w:r>
      <w:r w:rsidRPr="00907F51">
        <w:rPr>
          <w:rFonts w:ascii="Times New Roman"/>
          <w:sz w:val="24"/>
          <w:lang w:val="nl-NL"/>
        </w:rPr>
        <w:t xml:space="preserve">als </w:t>
      </w:r>
      <w:r w:rsidRPr="00907F51">
        <w:rPr>
          <w:rFonts w:ascii="Times New Roman"/>
          <w:spacing w:val="-5"/>
          <w:sz w:val="24"/>
          <w:lang w:val="nl-NL"/>
        </w:rPr>
        <w:t xml:space="preserve">zij </w:t>
      </w:r>
      <w:r w:rsidRPr="00907F51">
        <w:rPr>
          <w:rFonts w:ascii="Times New Roman"/>
          <w:sz w:val="24"/>
          <w:lang w:val="nl-NL"/>
        </w:rPr>
        <w:t xml:space="preserve">over hen </w:t>
      </w:r>
      <w:r w:rsidRPr="00907F51">
        <w:rPr>
          <w:rFonts w:ascii="Times New Roman"/>
          <w:spacing w:val="-3"/>
          <w:sz w:val="24"/>
          <w:lang w:val="nl-NL"/>
        </w:rPr>
        <w:t xml:space="preserve">beschikken, </w:t>
      </w:r>
      <w:r w:rsidRPr="00907F51">
        <w:rPr>
          <w:rFonts w:ascii="Times New Roman"/>
          <w:sz w:val="24"/>
          <w:lang w:val="nl-NL"/>
        </w:rPr>
        <w:t xml:space="preserve">en hen </w:t>
      </w:r>
      <w:r w:rsidRPr="00907F51">
        <w:rPr>
          <w:rFonts w:ascii="Times New Roman"/>
          <w:spacing w:val="-3"/>
          <w:sz w:val="24"/>
          <w:lang w:val="nl-NL"/>
        </w:rPr>
        <w:t xml:space="preserve">niet dwingen </w:t>
      </w:r>
      <w:r w:rsidRPr="00907F51">
        <w:rPr>
          <w:rFonts w:ascii="Times New Roman"/>
          <w:sz w:val="24"/>
          <w:lang w:val="nl-NL"/>
        </w:rPr>
        <w:t xml:space="preserve">personen te huwen, die </w:t>
      </w:r>
      <w:r w:rsidRPr="00907F51">
        <w:rPr>
          <w:rFonts w:ascii="Times New Roman"/>
          <w:spacing w:val="-5"/>
          <w:sz w:val="24"/>
          <w:lang w:val="nl-NL"/>
        </w:rPr>
        <w:t xml:space="preserve">zij </w:t>
      </w:r>
      <w:r w:rsidRPr="00907F51">
        <w:rPr>
          <w:rFonts w:ascii="Times New Roman"/>
          <w:spacing w:val="-3"/>
          <w:sz w:val="24"/>
          <w:lang w:val="nl-NL"/>
        </w:rPr>
        <w:t xml:space="preserve">niet </w:t>
      </w:r>
      <w:r w:rsidRPr="00907F51">
        <w:rPr>
          <w:rFonts w:ascii="Times New Roman"/>
          <w:sz w:val="24"/>
          <w:lang w:val="nl-NL"/>
        </w:rPr>
        <w:t xml:space="preserve">kunnen </w:t>
      </w:r>
      <w:r w:rsidRPr="00907F51">
        <w:rPr>
          <w:rFonts w:ascii="Times New Roman"/>
          <w:spacing w:val="-5"/>
          <w:sz w:val="24"/>
          <w:lang w:val="nl-NL"/>
        </w:rPr>
        <w:t xml:space="preserve">liefhebben. </w:t>
      </w:r>
      <w:r w:rsidRPr="00907F51">
        <w:rPr>
          <w:rFonts w:ascii="Times New Roman"/>
          <w:sz w:val="24"/>
          <w:lang w:val="nl-NL"/>
        </w:rPr>
        <w:t xml:space="preserve">Gedwongen </w:t>
      </w:r>
      <w:r w:rsidRPr="00907F51">
        <w:rPr>
          <w:rFonts w:ascii="Times New Roman"/>
          <w:spacing w:val="-4"/>
          <w:sz w:val="24"/>
          <w:lang w:val="nl-NL"/>
        </w:rPr>
        <w:t xml:space="preserve">huwelijken zullen </w:t>
      </w:r>
      <w:r w:rsidRPr="00907F51">
        <w:rPr>
          <w:rFonts w:ascii="Times New Roman"/>
          <w:spacing w:val="-3"/>
          <w:sz w:val="24"/>
          <w:lang w:val="nl-NL"/>
        </w:rPr>
        <w:t xml:space="preserve">niet </w:t>
      </w:r>
      <w:r w:rsidRPr="00907F51">
        <w:rPr>
          <w:rFonts w:ascii="Times New Roman"/>
          <w:spacing w:val="-4"/>
          <w:sz w:val="24"/>
          <w:lang w:val="nl-NL"/>
        </w:rPr>
        <w:t xml:space="preserve">waarschijnlijk </w:t>
      </w:r>
      <w:r w:rsidRPr="00907F51">
        <w:rPr>
          <w:rFonts w:ascii="Times New Roman"/>
          <w:spacing w:val="-3"/>
          <w:sz w:val="24"/>
          <w:lang w:val="nl-NL"/>
        </w:rPr>
        <w:t xml:space="preserve">een </w:t>
      </w:r>
      <w:r w:rsidRPr="00907F51">
        <w:rPr>
          <w:rFonts w:ascii="Times New Roman"/>
          <w:spacing w:val="-4"/>
          <w:sz w:val="24"/>
          <w:lang w:val="nl-NL"/>
        </w:rPr>
        <w:t xml:space="preserve">zegen blijken </w:t>
      </w:r>
      <w:r w:rsidRPr="00907F51">
        <w:rPr>
          <w:rFonts w:ascii="Times New Roman"/>
          <w:sz w:val="24"/>
          <w:lang w:val="nl-NL"/>
        </w:rPr>
        <w:t>te</w:t>
      </w:r>
      <w:r w:rsidRPr="00907F51">
        <w:rPr>
          <w:rFonts w:ascii="Times New Roman"/>
          <w:spacing w:val="23"/>
          <w:sz w:val="24"/>
          <w:lang w:val="nl-NL"/>
        </w:rPr>
        <w:t xml:space="preserve"> </w:t>
      </w:r>
      <w:r w:rsidRPr="00907F51">
        <w:rPr>
          <w:rFonts w:ascii="Times New Roman"/>
          <w:spacing w:val="-4"/>
          <w:sz w:val="24"/>
          <w:lang w:val="nl-NL"/>
        </w:rPr>
        <w:t>zijn.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
        </w:numPr>
        <w:tabs>
          <w:tab w:val="left" w:pos="374"/>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Toch worden </w:t>
      </w:r>
      <w:r w:rsidRPr="00907F51">
        <w:rPr>
          <w:rFonts w:ascii="Times New Roman"/>
          <w:spacing w:val="-5"/>
          <w:sz w:val="24"/>
          <w:lang w:val="nl-NL"/>
        </w:rPr>
        <w:t xml:space="preserve">zij </w:t>
      </w:r>
      <w:r w:rsidRPr="00907F51">
        <w:rPr>
          <w:rFonts w:ascii="Times New Roman"/>
          <w:sz w:val="24"/>
          <w:lang w:val="nl-NL"/>
        </w:rPr>
        <w:t xml:space="preserve">beperkt </w:t>
      </w:r>
      <w:r w:rsidRPr="00907F51">
        <w:rPr>
          <w:rFonts w:ascii="Times New Roman"/>
          <w:spacing w:val="3"/>
          <w:sz w:val="24"/>
          <w:lang w:val="nl-NL"/>
        </w:rPr>
        <w:t xml:space="preserve">tot </w:t>
      </w:r>
      <w:r w:rsidRPr="00907F51">
        <w:rPr>
          <w:rFonts w:ascii="Times New Roman"/>
          <w:spacing w:val="-3"/>
          <w:sz w:val="24"/>
          <w:lang w:val="nl-NL"/>
        </w:rPr>
        <w:t xml:space="preserve">haar </w:t>
      </w:r>
      <w:r w:rsidRPr="00907F51">
        <w:rPr>
          <w:rFonts w:ascii="Times New Roman"/>
          <w:sz w:val="24"/>
          <w:lang w:val="nl-NL"/>
        </w:rPr>
        <w:t xml:space="preserve">bloedverwanten, opdat haar erfdeel niet in een andere </w:t>
      </w:r>
      <w:r w:rsidRPr="00907F51">
        <w:rPr>
          <w:rFonts w:ascii="Times New Roman"/>
          <w:spacing w:val="-7"/>
          <w:sz w:val="24"/>
          <w:lang w:val="nl-NL"/>
        </w:rPr>
        <w:t xml:space="preserve">familie </w:t>
      </w:r>
      <w:r w:rsidRPr="00907F51">
        <w:rPr>
          <w:rFonts w:ascii="Times New Roman"/>
          <w:sz w:val="24"/>
          <w:lang w:val="nl-NL"/>
        </w:rPr>
        <w:t xml:space="preserve">zal overgaan. God </w:t>
      </w:r>
      <w:r w:rsidRPr="00907F51">
        <w:rPr>
          <w:rFonts w:ascii="Times New Roman"/>
          <w:spacing w:val="-4"/>
          <w:sz w:val="24"/>
          <w:lang w:val="nl-NL"/>
        </w:rPr>
        <w:t xml:space="preserve">wilde </w:t>
      </w:r>
      <w:r w:rsidRPr="00907F51">
        <w:rPr>
          <w:rFonts w:ascii="Times New Roman"/>
          <w:sz w:val="24"/>
          <w:lang w:val="nl-NL"/>
        </w:rPr>
        <w:t xml:space="preserve">hun doen weten, dat het land onder hen verdeeld wordende </w:t>
      </w:r>
      <w:r w:rsidRPr="00907F51">
        <w:rPr>
          <w:rFonts w:ascii="Times New Roman"/>
          <w:spacing w:val="3"/>
          <w:sz w:val="24"/>
          <w:lang w:val="nl-NL"/>
        </w:rPr>
        <w:t xml:space="preserve">door </w:t>
      </w:r>
      <w:r w:rsidRPr="00907F51">
        <w:rPr>
          <w:rFonts w:ascii="Times New Roman"/>
          <w:sz w:val="24"/>
          <w:lang w:val="nl-NL"/>
        </w:rPr>
        <w:t xml:space="preserve">het lot, waarvan het </w:t>
      </w:r>
      <w:r w:rsidRPr="00907F51">
        <w:rPr>
          <w:rFonts w:ascii="Times New Roman"/>
          <w:spacing w:val="-5"/>
          <w:sz w:val="24"/>
          <w:lang w:val="nl-NL"/>
        </w:rPr>
        <w:t xml:space="preserve">gehele beleid </w:t>
      </w:r>
      <w:r w:rsidRPr="00907F51">
        <w:rPr>
          <w:rFonts w:ascii="Times New Roman"/>
          <w:sz w:val="24"/>
          <w:lang w:val="nl-NL"/>
        </w:rPr>
        <w:t xml:space="preserve">van de Heere </w:t>
      </w:r>
      <w:r w:rsidRPr="00907F51">
        <w:rPr>
          <w:rFonts w:ascii="Times New Roman"/>
          <w:spacing w:val="-4"/>
          <w:sz w:val="24"/>
          <w:lang w:val="nl-NL"/>
        </w:rPr>
        <w:t xml:space="preserve">is, </w:t>
      </w:r>
      <w:r w:rsidRPr="00907F51">
        <w:rPr>
          <w:rFonts w:ascii="Times New Roman"/>
          <w:spacing w:val="-5"/>
          <w:sz w:val="24"/>
          <w:lang w:val="nl-NL"/>
        </w:rPr>
        <w:t xml:space="preserve">zij </w:t>
      </w:r>
      <w:r w:rsidRPr="00907F51">
        <w:rPr>
          <w:rFonts w:ascii="Times New Roman"/>
          <w:spacing w:val="-6"/>
          <w:sz w:val="24"/>
          <w:lang w:val="nl-NL"/>
        </w:rPr>
        <w:t xml:space="preserve">Zijn </w:t>
      </w:r>
      <w:r w:rsidRPr="00907F51">
        <w:rPr>
          <w:rFonts w:ascii="Times New Roman"/>
          <w:spacing w:val="-5"/>
          <w:sz w:val="24"/>
          <w:lang w:val="nl-NL"/>
        </w:rPr>
        <w:t xml:space="preserve">bepaling </w:t>
      </w:r>
      <w:r w:rsidRPr="00907F51">
        <w:rPr>
          <w:rFonts w:ascii="Times New Roman"/>
          <w:spacing w:val="-3"/>
          <w:sz w:val="24"/>
          <w:lang w:val="nl-NL"/>
        </w:rPr>
        <w:t xml:space="preserve">niet </w:t>
      </w:r>
      <w:r w:rsidRPr="00907F51">
        <w:rPr>
          <w:rFonts w:ascii="Times New Roman"/>
          <w:spacing w:val="-2"/>
          <w:sz w:val="24"/>
          <w:lang w:val="nl-NL"/>
        </w:rPr>
        <w:t>kunnen</w:t>
      </w:r>
      <w:r w:rsidRPr="00907F51">
        <w:rPr>
          <w:rFonts w:ascii="Times New Roman"/>
          <w:spacing w:val="56"/>
          <w:sz w:val="24"/>
          <w:lang w:val="nl-NL"/>
        </w:rPr>
        <w:t xml:space="preserve"> </w:t>
      </w:r>
      <w:r w:rsidRPr="00907F51">
        <w:rPr>
          <w:rFonts w:ascii="Times New Roman"/>
          <w:sz w:val="24"/>
          <w:lang w:val="nl-NL"/>
        </w:rPr>
        <w:t xml:space="preserve">verbeteren, en </w:t>
      </w:r>
      <w:r w:rsidRPr="00907F51">
        <w:rPr>
          <w:rFonts w:ascii="Times New Roman"/>
          <w:spacing w:val="-3"/>
          <w:sz w:val="24"/>
          <w:lang w:val="nl-NL"/>
        </w:rPr>
        <w:t xml:space="preserve">haar </w:t>
      </w:r>
      <w:r w:rsidRPr="00907F51">
        <w:rPr>
          <w:rFonts w:ascii="Times New Roman"/>
          <w:sz w:val="24"/>
          <w:lang w:val="nl-NL"/>
        </w:rPr>
        <w:t xml:space="preserve">dus </w:t>
      </w:r>
      <w:r w:rsidRPr="00907F51">
        <w:rPr>
          <w:rFonts w:ascii="Times New Roman"/>
          <w:spacing w:val="2"/>
          <w:sz w:val="24"/>
          <w:lang w:val="nl-NL"/>
        </w:rPr>
        <w:t xml:space="preserve">ook </w:t>
      </w:r>
      <w:r w:rsidRPr="00907F51">
        <w:rPr>
          <w:rFonts w:ascii="Times New Roman"/>
          <w:spacing w:val="-3"/>
          <w:sz w:val="24"/>
          <w:lang w:val="nl-NL"/>
        </w:rPr>
        <w:t xml:space="preserve">niet </w:t>
      </w:r>
      <w:r w:rsidRPr="00907F51">
        <w:rPr>
          <w:rFonts w:ascii="Times New Roman"/>
          <w:sz w:val="24"/>
          <w:lang w:val="nl-NL"/>
        </w:rPr>
        <w:t xml:space="preserve">moeten veranderen. De </w:t>
      </w:r>
      <w:r w:rsidRPr="00907F51">
        <w:rPr>
          <w:rFonts w:ascii="Times New Roman"/>
          <w:spacing w:val="-5"/>
          <w:sz w:val="24"/>
          <w:lang w:val="nl-NL"/>
        </w:rPr>
        <w:t xml:space="preserve">erfenis </w:t>
      </w:r>
      <w:r w:rsidRPr="00907F51">
        <w:rPr>
          <w:rFonts w:ascii="Times New Roman"/>
          <w:sz w:val="24"/>
          <w:lang w:val="nl-NL"/>
        </w:rPr>
        <w:t xml:space="preserve">moet niet omgewend worden van stam </w:t>
      </w:r>
      <w:r w:rsidRPr="00907F51">
        <w:rPr>
          <w:rFonts w:ascii="Times New Roman"/>
          <w:spacing w:val="3"/>
          <w:sz w:val="24"/>
          <w:lang w:val="nl-NL"/>
        </w:rPr>
        <w:t xml:space="preserve">tot </w:t>
      </w:r>
      <w:r w:rsidRPr="00907F51">
        <w:rPr>
          <w:rFonts w:ascii="Times New Roman"/>
          <w:spacing w:val="-3"/>
          <w:sz w:val="24"/>
          <w:lang w:val="nl-NL"/>
        </w:rPr>
        <w:t xml:space="preserve">stam, </w:t>
      </w:r>
      <w:r w:rsidRPr="00907F51">
        <w:rPr>
          <w:rFonts w:ascii="Times New Roman"/>
          <w:sz w:val="24"/>
          <w:lang w:val="nl-NL"/>
        </w:rPr>
        <w:t xml:space="preserve">vers 7 opdat er geen </w:t>
      </w:r>
      <w:r w:rsidRPr="00907F51">
        <w:rPr>
          <w:rFonts w:ascii="Times New Roman"/>
          <w:spacing w:val="-3"/>
          <w:sz w:val="24"/>
          <w:lang w:val="nl-NL"/>
        </w:rPr>
        <w:t xml:space="preserve">verwarring </w:t>
      </w:r>
      <w:r w:rsidRPr="00907F51">
        <w:rPr>
          <w:rFonts w:ascii="Times New Roman"/>
          <w:sz w:val="24"/>
          <w:lang w:val="nl-NL"/>
        </w:rPr>
        <w:t xml:space="preserve">onder hen </w:t>
      </w:r>
      <w:r w:rsidRPr="00907F51">
        <w:rPr>
          <w:rFonts w:ascii="Times New Roman"/>
          <w:spacing w:val="-6"/>
          <w:sz w:val="24"/>
          <w:lang w:val="nl-NL"/>
        </w:rPr>
        <w:t xml:space="preserve">zij, </w:t>
      </w:r>
      <w:r w:rsidRPr="00907F51">
        <w:rPr>
          <w:rFonts w:ascii="Times New Roman"/>
          <w:sz w:val="24"/>
          <w:lang w:val="nl-NL"/>
        </w:rPr>
        <w:t xml:space="preserve">hun bezittingen </w:t>
      </w:r>
      <w:r w:rsidRPr="00907F51">
        <w:rPr>
          <w:rFonts w:ascii="Times New Roman"/>
          <w:spacing w:val="-3"/>
          <w:sz w:val="24"/>
          <w:lang w:val="nl-NL"/>
        </w:rPr>
        <w:t xml:space="preserve">niet </w:t>
      </w:r>
      <w:r w:rsidRPr="00907F51">
        <w:rPr>
          <w:rFonts w:ascii="Times New Roman"/>
          <w:sz w:val="24"/>
          <w:lang w:val="nl-NL"/>
        </w:rPr>
        <w:t xml:space="preserve">onder </w:t>
      </w:r>
      <w:r w:rsidRPr="00907F51">
        <w:rPr>
          <w:rFonts w:ascii="Times New Roman"/>
          <w:spacing w:val="-3"/>
          <w:sz w:val="24"/>
          <w:lang w:val="nl-NL"/>
        </w:rPr>
        <w:t xml:space="preserve">elkaar </w:t>
      </w:r>
      <w:r w:rsidRPr="00907F51">
        <w:rPr>
          <w:rFonts w:ascii="Times New Roman"/>
          <w:sz w:val="24"/>
          <w:lang w:val="nl-NL"/>
        </w:rPr>
        <w:t xml:space="preserve">zouden geraken, en hun </w:t>
      </w:r>
      <w:r w:rsidRPr="00907F51">
        <w:rPr>
          <w:rFonts w:ascii="Times New Roman"/>
          <w:spacing w:val="-3"/>
          <w:sz w:val="24"/>
          <w:lang w:val="nl-NL"/>
        </w:rPr>
        <w:t xml:space="preserve">geslachtslijsten niet </w:t>
      </w:r>
      <w:r w:rsidRPr="00907F51">
        <w:rPr>
          <w:rFonts w:ascii="Times New Roman"/>
          <w:sz w:val="24"/>
          <w:lang w:val="nl-NL"/>
        </w:rPr>
        <w:t xml:space="preserve">verward en onduidelijk zouden worden. God </w:t>
      </w:r>
      <w:r w:rsidRPr="00907F51">
        <w:rPr>
          <w:rFonts w:ascii="Times New Roman"/>
          <w:spacing w:val="-4"/>
          <w:sz w:val="24"/>
          <w:lang w:val="nl-NL"/>
        </w:rPr>
        <w:t xml:space="preserve">wilde </w:t>
      </w:r>
      <w:r w:rsidRPr="00907F51">
        <w:rPr>
          <w:rFonts w:ascii="Times New Roman"/>
          <w:spacing w:val="-3"/>
          <w:sz w:val="24"/>
          <w:lang w:val="nl-NL"/>
        </w:rPr>
        <w:t xml:space="preserve">niet </w:t>
      </w:r>
      <w:r w:rsidRPr="00907F51">
        <w:rPr>
          <w:rFonts w:ascii="Times New Roman"/>
          <w:sz w:val="24"/>
          <w:lang w:val="nl-NL"/>
        </w:rPr>
        <w:t xml:space="preserve">dat de </w:t>
      </w:r>
      <w:r w:rsidRPr="00907F51">
        <w:rPr>
          <w:rFonts w:ascii="Times New Roman"/>
          <w:spacing w:val="-3"/>
          <w:sz w:val="24"/>
          <w:lang w:val="nl-NL"/>
        </w:rPr>
        <w:t xml:space="preserve">ene </w:t>
      </w:r>
      <w:r w:rsidRPr="00907F51">
        <w:rPr>
          <w:rFonts w:ascii="Times New Roman"/>
          <w:sz w:val="24"/>
          <w:lang w:val="nl-NL"/>
        </w:rPr>
        <w:t xml:space="preserve">stam </w:t>
      </w:r>
      <w:r w:rsidRPr="00907F51">
        <w:rPr>
          <w:rFonts w:ascii="Times New Roman"/>
          <w:spacing w:val="-3"/>
          <w:sz w:val="24"/>
          <w:lang w:val="nl-NL"/>
        </w:rPr>
        <w:t xml:space="preserve">verrijkt </w:t>
      </w:r>
      <w:r w:rsidRPr="00907F51">
        <w:rPr>
          <w:rFonts w:ascii="Times New Roman"/>
          <w:sz w:val="24"/>
          <w:lang w:val="nl-NL"/>
        </w:rPr>
        <w:t xml:space="preserve">zou worden </w:t>
      </w:r>
      <w:r w:rsidRPr="00907F51">
        <w:rPr>
          <w:rFonts w:ascii="Times New Roman"/>
          <w:spacing w:val="3"/>
          <w:sz w:val="24"/>
          <w:lang w:val="nl-NL"/>
        </w:rPr>
        <w:t xml:space="preserve">door </w:t>
      </w:r>
      <w:r w:rsidRPr="00907F51">
        <w:rPr>
          <w:rFonts w:ascii="Times New Roman"/>
          <w:sz w:val="24"/>
          <w:lang w:val="nl-NL"/>
        </w:rPr>
        <w:t xml:space="preserve">de </w:t>
      </w:r>
      <w:r w:rsidRPr="00907F51">
        <w:rPr>
          <w:rFonts w:ascii="Times New Roman"/>
          <w:spacing w:val="-4"/>
          <w:sz w:val="24"/>
          <w:lang w:val="nl-NL"/>
        </w:rPr>
        <w:t xml:space="preserve">verarming </w:t>
      </w:r>
      <w:r w:rsidRPr="00907F51">
        <w:rPr>
          <w:rFonts w:ascii="Times New Roman"/>
          <w:sz w:val="24"/>
          <w:lang w:val="nl-NL"/>
        </w:rPr>
        <w:t xml:space="preserve">van een anderen </w:t>
      </w:r>
      <w:r w:rsidRPr="00907F51">
        <w:rPr>
          <w:rFonts w:ascii="Times New Roman"/>
          <w:spacing w:val="-3"/>
          <w:sz w:val="24"/>
          <w:lang w:val="nl-NL"/>
        </w:rPr>
        <w:t xml:space="preserve">stam, daar zij </w:t>
      </w:r>
      <w:r w:rsidRPr="00907F51">
        <w:rPr>
          <w:rFonts w:ascii="Times New Roman"/>
          <w:spacing w:val="-4"/>
          <w:sz w:val="24"/>
          <w:lang w:val="nl-NL"/>
        </w:rPr>
        <w:t xml:space="preserve">allen gelijkelijk </w:t>
      </w:r>
      <w:r w:rsidRPr="00907F51">
        <w:rPr>
          <w:rFonts w:ascii="Times New Roman"/>
          <w:spacing w:val="-3"/>
          <w:sz w:val="24"/>
          <w:lang w:val="nl-NL"/>
        </w:rPr>
        <w:t xml:space="preserve">het zaad </w:t>
      </w:r>
      <w:r w:rsidRPr="00907F51">
        <w:rPr>
          <w:rFonts w:ascii="Times New Roman"/>
          <w:spacing w:val="-4"/>
          <w:sz w:val="24"/>
          <w:lang w:val="nl-NL"/>
        </w:rPr>
        <w:t xml:space="preserve">waren </w:t>
      </w:r>
      <w:r w:rsidRPr="00907F51">
        <w:rPr>
          <w:rFonts w:ascii="Times New Roman"/>
          <w:spacing w:val="-3"/>
          <w:sz w:val="24"/>
          <w:lang w:val="nl-NL"/>
        </w:rPr>
        <w:t xml:space="preserve">van </w:t>
      </w:r>
      <w:r w:rsidRPr="00907F51">
        <w:rPr>
          <w:rFonts w:ascii="Times New Roman"/>
          <w:spacing w:val="-4"/>
          <w:sz w:val="24"/>
          <w:lang w:val="nl-NL"/>
        </w:rPr>
        <w:t xml:space="preserve">Abraham </w:t>
      </w:r>
      <w:r w:rsidRPr="00907F51">
        <w:rPr>
          <w:rFonts w:ascii="Times New Roman"/>
          <w:spacing w:val="-3"/>
          <w:sz w:val="24"/>
          <w:lang w:val="nl-NL"/>
        </w:rPr>
        <w:t>Zijn</w:t>
      </w:r>
      <w:r w:rsidRPr="00907F51">
        <w:rPr>
          <w:rFonts w:ascii="Times New Roman"/>
          <w:spacing w:val="40"/>
          <w:sz w:val="24"/>
          <w:lang w:val="nl-NL"/>
        </w:rPr>
        <w:t xml:space="preserve"> </w:t>
      </w:r>
      <w:r w:rsidRPr="00907F51">
        <w:rPr>
          <w:rFonts w:ascii="Times New Roman"/>
          <w:spacing w:val="-4"/>
          <w:sz w:val="24"/>
          <w:lang w:val="nl-NL"/>
        </w:rPr>
        <w:t>vriend.</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
        </w:numPr>
        <w:tabs>
          <w:tab w:val="left" w:pos="350"/>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wet,</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bij</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gelegenheid</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dit</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bijzondere</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z w:val="24"/>
          <w:szCs w:val="24"/>
          <w:lang w:val="nl-NL"/>
        </w:rPr>
        <w:t>geval,</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werd</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geldig</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gemaakt</w:t>
      </w:r>
      <w:r w:rsidRPr="00907F51">
        <w:rPr>
          <w:rFonts w:ascii="Times New Roman" w:eastAsia="Times New Roman" w:hAnsi="Times New Roman" w:cs="Times New Roman"/>
          <w:spacing w:val="-3"/>
          <w:sz w:val="24"/>
          <w:szCs w:val="24"/>
          <w:lang w:val="nl-NL"/>
        </w:rPr>
        <w:t xml:space="preserve"> </w:t>
      </w:r>
      <w:r w:rsidRPr="00907F51">
        <w:rPr>
          <w:rFonts w:ascii="Times New Roman" w:eastAsia="Times New Roman" w:hAnsi="Times New Roman" w:cs="Times New Roman"/>
          <w:sz w:val="24"/>
          <w:szCs w:val="24"/>
          <w:lang w:val="nl-NL"/>
        </w:rPr>
        <w:t>voor</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altijd,</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en</w:t>
      </w:r>
      <w:r w:rsidRPr="00907F51">
        <w:rPr>
          <w:rFonts w:ascii="Times New Roman" w:eastAsia="Times New Roman" w:hAnsi="Times New Roman" w:cs="Times New Roman"/>
          <w:spacing w:val="-4"/>
          <w:sz w:val="24"/>
          <w:szCs w:val="24"/>
          <w:lang w:val="nl-NL"/>
        </w:rPr>
        <w:t xml:space="preserve"> </w:t>
      </w:r>
      <w:r w:rsidRPr="00907F51">
        <w:rPr>
          <w:rFonts w:ascii="Times New Roman" w:eastAsia="Times New Roman" w:hAnsi="Times New Roman" w:cs="Times New Roman"/>
          <w:sz w:val="24"/>
          <w:szCs w:val="24"/>
          <w:lang w:val="nl-NL"/>
        </w:rPr>
        <w:t>moest dus</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toegepast</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worden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telkenmale</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wanneer</w:t>
      </w:r>
      <w:r w:rsidRPr="00907F51">
        <w:rPr>
          <w:rFonts w:ascii="Times New Roman" w:eastAsia="Times New Roman" w:hAnsi="Times New Roman" w:cs="Times New Roman"/>
          <w:spacing w:val="2"/>
          <w:sz w:val="24"/>
          <w:szCs w:val="24"/>
          <w:lang w:val="nl-NL"/>
        </w:rPr>
        <w:t xml:space="preserve"> </w:t>
      </w:r>
      <w:r w:rsidRPr="00907F51">
        <w:rPr>
          <w:rFonts w:ascii="Times New Roman" w:eastAsia="Times New Roman" w:hAnsi="Times New Roman" w:cs="Times New Roman"/>
          <w:spacing w:val="-3"/>
          <w:sz w:val="24"/>
          <w:szCs w:val="24"/>
          <w:lang w:val="nl-NL"/>
        </w:rPr>
        <w:t>zich</w:t>
      </w:r>
      <w:r w:rsidRPr="00907F51">
        <w:rPr>
          <w:rFonts w:ascii="Times New Roman" w:eastAsia="Times New Roman" w:hAnsi="Times New Roman" w:cs="Times New Roman"/>
          <w:spacing w:val="-9"/>
          <w:sz w:val="24"/>
          <w:szCs w:val="24"/>
          <w:lang w:val="nl-NL"/>
        </w:rPr>
        <w:t xml:space="preserve"> </w:t>
      </w:r>
      <w:r w:rsidRPr="00907F51">
        <w:rPr>
          <w:rFonts w:ascii="Times New Roman" w:eastAsia="Times New Roman" w:hAnsi="Times New Roman" w:cs="Times New Roman"/>
          <w:sz w:val="24"/>
          <w:szCs w:val="24"/>
          <w:lang w:val="nl-NL"/>
        </w:rPr>
        <w:t>weer</w:t>
      </w:r>
      <w:r w:rsidRPr="00907F51">
        <w:rPr>
          <w:rFonts w:ascii="Times New Roman" w:eastAsia="Times New Roman" w:hAnsi="Times New Roman" w:cs="Times New Roman"/>
          <w:spacing w:val="1"/>
          <w:sz w:val="24"/>
          <w:szCs w:val="24"/>
          <w:lang w:val="nl-NL"/>
        </w:rPr>
        <w:t xml:space="preserve"> </w:t>
      </w:r>
      <w:r w:rsidRPr="00907F51">
        <w:rPr>
          <w:rFonts w:ascii="Times New Roman" w:eastAsia="Times New Roman" w:hAnsi="Times New Roman" w:cs="Times New Roman"/>
          <w:sz w:val="24"/>
          <w:szCs w:val="24"/>
          <w:lang w:val="nl-NL"/>
        </w:rPr>
        <w:t>zo’n</w:t>
      </w:r>
      <w:r w:rsidRPr="00907F51">
        <w:rPr>
          <w:rFonts w:ascii="Times New Roman" w:eastAsia="Times New Roman" w:hAnsi="Times New Roman" w:cs="Times New Roman"/>
          <w:spacing w:val="-2"/>
          <w:sz w:val="24"/>
          <w:szCs w:val="24"/>
          <w:lang w:val="nl-NL"/>
        </w:rPr>
        <w:t xml:space="preserve"> </w:t>
      </w:r>
      <w:r w:rsidRPr="00907F51">
        <w:rPr>
          <w:rFonts w:ascii="Times New Roman" w:eastAsia="Times New Roman" w:hAnsi="Times New Roman" w:cs="Times New Roman"/>
          <w:sz w:val="24"/>
          <w:szCs w:val="24"/>
          <w:lang w:val="nl-NL"/>
        </w:rPr>
        <w:t>geval</w:t>
      </w:r>
      <w:r w:rsidRPr="00907F51">
        <w:rPr>
          <w:rFonts w:ascii="Times New Roman" w:eastAsia="Times New Roman" w:hAnsi="Times New Roman" w:cs="Times New Roman"/>
          <w:spacing w:val="-11"/>
          <w:sz w:val="24"/>
          <w:szCs w:val="24"/>
          <w:lang w:val="nl-NL"/>
        </w:rPr>
        <w:t xml:space="preserve"> </w:t>
      </w:r>
      <w:r w:rsidRPr="00907F51">
        <w:rPr>
          <w:rFonts w:ascii="Times New Roman" w:eastAsia="Times New Roman" w:hAnsi="Times New Roman" w:cs="Times New Roman"/>
          <w:sz w:val="24"/>
          <w:szCs w:val="24"/>
          <w:lang w:val="nl-NL"/>
        </w:rPr>
        <w:t>voordeed,</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vers</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8.</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Zij,</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die</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 xml:space="preserve">geen erfdochters waren, mochten huwen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welke stam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pacing w:val="-4"/>
          <w:sz w:val="24"/>
          <w:szCs w:val="24"/>
          <w:lang w:val="nl-NL"/>
        </w:rPr>
        <w:t>wilden</w:t>
      </w:r>
      <w:r w:rsidRPr="00907F51">
        <w:rPr>
          <w:rFonts w:ascii="Times New Roman" w:eastAsia="Times New Roman" w:hAnsi="Times New Roman" w:cs="Times New Roman"/>
          <w:spacing w:val="52"/>
          <w:sz w:val="24"/>
          <w:szCs w:val="24"/>
          <w:lang w:val="nl-NL"/>
        </w:rPr>
        <w:t xml:space="preserve"> </w:t>
      </w:r>
      <w:r w:rsidRPr="00907F51">
        <w:rPr>
          <w:rFonts w:ascii="Times New Roman" w:eastAsia="Times New Roman" w:hAnsi="Times New Roman" w:cs="Times New Roman"/>
          <w:sz w:val="24"/>
          <w:szCs w:val="24"/>
          <w:lang w:val="nl-NL"/>
        </w:rPr>
        <w:t xml:space="preserve">(hoewel </w:t>
      </w:r>
      <w:r w:rsidRPr="00907F51">
        <w:rPr>
          <w:rFonts w:ascii="Times New Roman" w:eastAsia="Times New Roman" w:hAnsi="Times New Roman" w:cs="Times New Roman"/>
          <w:spacing w:val="-5"/>
          <w:sz w:val="24"/>
          <w:szCs w:val="24"/>
          <w:lang w:val="nl-NL"/>
        </w:rPr>
        <w:t xml:space="preserve">wij </w:t>
      </w:r>
      <w:r w:rsidRPr="00907F51">
        <w:rPr>
          <w:rFonts w:ascii="Times New Roman" w:eastAsia="Times New Roman" w:hAnsi="Times New Roman" w:cs="Times New Roman"/>
          <w:spacing w:val="-2"/>
          <w:sz w:val="24"/>
          <w:szCs w:val="24"/>
          <w:lang w:val="nl-NL"/>
        </w:rPr>
        <w:t xml:space="preserve">kunnen </w:t>
      </w:r>
      <w:r w:rsidRPr="00907F51">
        <w:rPr>
          <w:rFonts w:ascii="Times New Roman" w:eastAsia="Times New Roman" w:hAnsi="Times New Roman" w:cs="Times New Roman"/>
          <w:sz w:val="24"/>
          <w:szCs w:val="24"/>
          <w:lang w:val="nl-NL"/>
        </w:rPr>
        <w:t xml:space="preserve">veronderstellen dat </w:t>
      </w:r>
      <w:r w:rsidRPr="00907F51">
        <w:rPr>
          <w:rFonts w:ascii="Times New Roman" w:eastAsia="Times New Roman" w:hAnsi="Times New Roman" w:cs="Times New Roman"/>
          <w:spacing w:val="-5"/>
          <w:sz w:val="24"/>
          <w:szCs w:val="24"/>
          <w:lang w:val="nl-NL"/>
        </w:rPr>
        <w:t xml:space="preserve">zij </w:t>
      </w:r>
      <w:r w:rsidRPr="00907F51">
        <w:rPr>
          <w:rFonts w:ascii="Times New Roman" w:eastAsia="Times New Roman" w:hAnsi="Times New Roman" w:cs="Times New Roman"/>
          <w:spacing w:val="-3"/>
          <w:sz w:val="24"/>
          <w:szCs w:val="24"/>
          <w:lang w:val="nl-NL"/>
        </w:rPr>
        <w:t xml:space="preserve">zich </w:t>
      </w:r>
      <w:r w:rsidRPr="00907F51">
        <w:rPr>
          <w:rFonts w:ascii="Times New Roman" w:eastAsia="Times New Roman" w:hAnsi="Times New Roman" w:cs="Times New Roman"/>
          <w:sz w:val="24"/>
          <w:szCs w:val="24"/>
          <w:lang w:val="nl-NL"/>
        </w:rPr>
        <w:t xml:space="preserve">gewoon </w:t>
      </w:r>
      <w:r w:rsidRPr="00907F51">
        <w:rPr>
          <w:rFonts w:ascii="Times New Roman" w:eastAsia="Times New Roman" w:hAnsi="Times New Roman" w:cs="Times New Roman"/>
          <w:spacing w:val="-5"/>
          <w:sz w:val="24"/>
          <w:szCs w:val="24"/>
          <w:lang w:val="nl-NL"/>
        </w:rPr>
        <w:t xml:space="preserve">binnen </w:t>
      </w:r>
      <w:r w:rsidRPr="00907F51">
        <w:rPr>
          <w:rFonts w:ascii="Times New Roman" w:eastAsia="Times New Roman" w:hAnsi="Times New Roman" w:cs="Times New Roman"/>
          <w:spacing w:val="-3"/>
          <w:sz w:val="24"/>
          <w:szCs w:val="24"/>
          <w:lang w:val="nl-NL"/>
        </w:rPr>
        <w:t xml:space="preserve">haar eigen </w:t>
      </w:r>
      <w:r w:rsidRPr="00907F51">
        <w:rPr>
          <w:rFonts w:ascii="Times New Roman" w:eastAsia="Times New Roman" w:hAnsi="Times New Roman" w:cs="Times New Roman"/>
          <w:sz w:val="24"/>
          <w:szCs w:val="24"/>
          <w:lang w:val="nl-NL"/>
        </w:rPr>
        <w:t xml:space="preserve">stam </w:t>
      </w:r>
      <w:r w:rsidRPr="00907F51">
        <w:rPr>
          <w:rFonts w:ascii="Times New Roman" w:eastAsia="Times New Roman" w:hAnsi="Times New Roman" w:cs="Times New Roman"/>
          <w:spacing w:val="-5"/>
          <w:sz w:val="24"/>
          <w:szCs w:val="24"/>
          <w:lang w:val="nl-NL"/>
        </w:rPr>
        <w:t xml:space="preserve">hielden) </w:t>
      </w:r>
      <w:r w:rsidRPr="00907F51">
        <w:rPr>
          <w:rFonts w:ascii="Times New Roman" w:eastAsia="Times New Roman" w:hAnsi="Times New Roman" w:cs="Times New Roman"/>
          <w:spacing w:val="-3"/>
          <w:sz w:val="24"/>
          <w:szCs w:val="24"/>
          <w:lang w:val="nl-NL"/>
        </w:rPr>
        <w:t xml:space="preserve">maar </w:t>
      </w:r>
      <w:r w:rsidRPr="00907F51">
        <w:rPr>
          <w:rFonts w:ascii="Times New Roman" w:eastAsia="Times New Roman" w:hAnsi="Times New Roman" w:cs="Times New Roman"/>
          <w:sz w:val="24"/>
          <w:szCs w:val="24"/>
          <w:lang w:val="nl-NL"/>
        </w:rPr>
        <w:t xml:space="preserve">die het wèl waren, moesten òf </w:t>
      </w:r>
      <w:r w:rsidRPr="00907F51">
        <w:rPr>
          <w:rFonts w:ascii="Times New Roman" w:eastAsia="Times New Roman" w:hAnsi="Times New Roman" w:cs="Times New Roman"/>
          <w:spacing w:val="-3"/>
          <w:sz w:val="24"/>
          <w:szCs w:val="24"/>
          <w:lang w:val="nl-NL"/>
        </w:rPr>
        <w:t xml:space="preserve">haar aanspraken </w:t>
      </w:r>
      <w:r w:rsidRPr="00907F51">
        <w:rPr>
          <w:rFonts w:ascii="Times New Roman" w:eastAsia="Times New Roman" w:hAnsi="Times New Roman" w:cs="Times New Roman"/>
          <w:sz w:val="24"/>
          <w:szCs w:val="24"/>
          <w:lang w:val="nl-NL"/>
        </w:rPr>
        <w:t xml:space="preserve">op de </w:t>
      </w:r>
      <w:r w:rsidRPr="00907F51">
        <w:rPr>
          <w:rFonts w:ascii="Times New Roman" w:eastAsia="Times New Roman" w:hAnsi="Times New Roman" w:cs="Times New Roman"/>
          <w:spacing w:val="-3"/>
          <w:sz w:val="24"/>
          <w:szCs w:val="24"/>
          <w:lang w:val="nl-NL"/>
        </w:rPr>
        <w:t xml:space="preserve">erfenis opgeven, </w:t>
      </w:r>
      <w:r w:rsidRPr="00907F51">
        <w:rPr>
          <w:rFonts w:ascii="Times New Roman" w:eastAsia="Times New Roman" w:hAnsi="Times New Roman" w:cs="Times New Roman"/>
          <w:sz w:val="24"/>
          <w:szCs w:val="24"/>
          <w:lang w:val="nl-NL"/>
        </w:rPr>
        <w:t xml:space="preserve">òf </w:t>
      </w:r>
      <w:r w:rsidRPr="00907F51">
        <w:rPr>
          <w:rFonts w:ascii="Times New Roman" w:eastAsia="Times New Roman" w:hAnsi="Times New Roman" w:cs="Times New Roman"/>
          <w:spacing w:val="-3"/>
          <w:sz w:val="24"/>
          <w:szCs w:val="24"/>
          <w:lang w:val="nl-NL"/>
        </w:rPr>
        <w:t xml:space="preserve">iemand </w:t>
      </w:r>
      <w:r w:rsidRPr="00907F51">
        <w:rPr>
          <w:rFonts w:ascii="Times New Roman" w:eastAsia="Times New Roman" w:hAnsi="Times New Roman" w:cs="Times New Roman"/>
          <w:sz w:val="24"/>
          <w:szCs w:val="24"/>
          <w:lang w:val="nl-NL"/>
        </w:rPr>
        <w:t xml:space="preserve">van </w:t>
      </w:r>
      <w:r w:rsidRPr="00907F51">
        <w:rPr>
          <w:rFonts w:ascii="Times New Roman" w:eastAsia="Times New Roman" w:hAnsi="Times New Roman" w:cs="Times New Roman"/>
          <w:spacing w:val="-3"/>
          <w:sz w:val="24"/>
          <w:szCs w:val="24"/>
          <w:lang w:val="nl-NL"/>
        </w:rPr>
        <w:t xml:space="preserve">haar eigen familie huwen, </w:t>
      </w:r>
      <w:r w:rsidRPr="00907F51">
        <w:rPr>
          <w:rFonts w:ascii="Times New Roman" w:eastAsia="Times New Roman" w:hAnsi="Times New Roman" w:cs="Times New Roman"/>
          <w:sz w:val="24"/>
          <w:szCs w:val="24"/>
          <w:lang w:val="nl-NL"/>
        </w:rPr>
        <w:t xml:space="preserve">opdat </w:t>
      </w:r>
      <w:r w:rsidRPr="00907F51">
        <w:rPr>
          <w:rFonts w:ascii="Times New Roman" w:eastAsia="Times New Roman" w:hAnsi="Times New Roman" w:cs="Times New Roman"/>
          <w:spacing w:val="-3"/>
          <w:sz w:val="24"/>
          <w:szCs w:val="24"/>
          <w:lang w:val="nl-NL"/>
        </w:rPr>
        <w:t xml:space="preserve">iedere stam zich </w:t>
      </w:r>
      <w:r w:rsidRPr="00907F51">
        <w:rPr>
          <w:rFonts w:ascii="Times New Roman" w:eastAsia="Times New Roman" w:hAnsi="Times New Roman" w:cs="Times New Roman"/>
          <w:sz w:val="24"/>
          <w:szCs w:val="24"/>
          <w:lang w:val="nl-NL"/>
        </w:rPr>
        <w:t xml:space="preserve">aan </w:t>
      </w:r>
      <w:r w:rsidRPr="00907F51">
        <w:rPr>
          <w:rFonts w:ascii="Times New Roman" w:eastAsia="Times New Roman" w:hAnsi="Times New Roman" w:cs="Times New Roman"/>
          <w:spacing w:val="-3"/>
          <w:sz w:val="24"/>
          <w:szCs w:val="24"/>
          <w:lang w:val="nl-NL"/>
        </w:rPr>
        <w:t xml:space="preserve">zijn eigen erfdeel </w:t>
      </w:r>
      <w:r w:rsidRPr="00907F51">
        <w:rPr>
          <w:rFonts w:ascii="Times New Roman" w:eastAsia="Times New Roman" w:hAnsi="Times New Roman" w:cs="Times New Roman"/>
          <w:sz w:val="24"/>
          <w:szCs w:val="24"/>
          <w:lang w:val="nl-NL"/>
        </w:rPr>
        <w:t xml:space="preserve">zou houden, de </w:t>
      </w:r>
      <w:r w:rsidRPr="00907F51">
        <w:rPr>
          <w:rFonts w:ascii="Times New Roman" w:eastAsia="Times New Roman" w:hAnsi="Times New Roman" w:cs="Times New Roman"/>
          <w:spacing w:val="-3"/>
          <w:sz w:val="24"/>
          <w:szCs w:val="24"/>
          <w:lang w:val="nl-NL"/>
        </w:rPr>
        <w:t xml:space="preserve">ene </w:t>
      </w:r>
      <w:r w:rsidRPr="00907F51">
        <w:rPr>
          <w:rFonts w:ascii="Times New Roman" w:eastAsia="Times New Roman" w:hAnsi="Times New Roman" w:cs="Times New Roman"/>
          <w:sz w:val="24"/>
          <w:szCs w:val="24"/>
          <w:lang w:val="nl-NL"/>
        </w:rPr>
        <w:t xml:space="preserve">stam geen </w:t>
      </w:r>
      <w:r w:rsidRPr="00907F51">
        <w:rPr>
          <w:rFonts w:ascii="Times New Roman" w:eastAsia="Times New Roman" w:hAnsi="Times New Roman" w:cs="Times New Roman"/>
          <w:spacing w:val="-3"/>
          <w:sz w:val="24"/>
          <w:szCs w:val="24"/>
          <w:lang w:val="nl-NL"/>
        </w:rPr>
        <w:t xml:space="preserve">inbreuk </w:t>
      </w:r>
      <w:r w:rsidRPr="00907F51">
        <w:rPr>
          <w:rFonts w:ascii="Times New Roman" w:eastAsia="Times New Roman" w:hAnsi="Times New Roman" w:cs="Times New Roman"/>
          <w:sz w:val="24"/>
          <w:szCs w:val="24"/>
          <w:lang w:val="nl-NL"/>
        </w:rPr>
        <w:t xml:space="preserve">zou </w:t>
      </w:r>
      <w:r w:rsidRPr="00907F51">
        <w:rPr>
          <w:rFonts w:ascii="Times New Roman" w:eastAsia="Times New Roman" w:hAnsi="Times New Roman" w:cs="Times New Roman"/>
          <w:spacing w:val="-3"/>
          <w:sz w:val="24"/>
          <w:szCs w:val="24"/>
          <w:lang w:val="nl-NL"/>
        </w:rPr>
        <w:t xml:space="preserve">maken </w:t>
      </w:r>
      <w:r w:rsidRPr="00907F51">
        <w:rPr>
          <w:rFonts w:ascii="Times New Roman" w:eastAsia="Times New Roman" w:hAnsi="Times New Roman" w:cs="Times New Roman"/>
          <w:sz w:val="24"/>
          <w:szCs w:val="24"/>
          <w:lang w:val="nl-NL"/>
        </w:rPr>
        <w:t xml:space="preserve">op de andere </w:t>
      </w:r>
      <w:r w:rsidRPr="00907F51">
        <w:rPr>
          <w:rFonts w:ascii="Times New Roman" w:eastAsia="Times New Roman" w:hAnsi="Times New Roman" w:cs="Times New Roman"/>
          <w:spacing w:val="-3"/>
          <w:sz w:val="24"/>
          <w:szCs w:val="24"/>
          <w:lang w:val="nl-NL"/>
        </w:rPr>
        <w:t xml:space="preserve">stam, maar </w:t>
      </w:r>
      <w:r w:rsidRPr="00907F51">
        <w:rPr>
          <w:rFonts w:ascii="Times New Roman" w:eastAsia="Times New Roman" w:hAnsi="Times New Roman" w:cs="Times New Roman"/>
          <w:spacing w:val="-5"/>
          <w:sz w:val="24"/>
          <w:szCs w:val="24"/>
          <w:lang w:val="nl-NL"/>
        </w:rPr>
        <w:t xml:space="preserve">in </w:t>
      </w:r>
      <w:r w:rsidRPr="00907F51">
        <w:rPr>
          <w:rFonts w:ascii="Times New Roman" w:eastAsia="Times New Roman" w:hAnsi="Times New Roman" w:cs="Times New Roman"/>
          <w:sz w:val="24"/>
          <w:szCs w:val="24"/>
          <w:lang w:val="nl-NL"/>
        </w:rPr>
        <w:t xml:space="preserve">al hun geslachten de oude </w:t>
      </w:r>
      <w:r w:rsidRPr="00907F51">
        <w:rPr>
          <w:rFonts w:ascii="Times New Roman" w:eastAsia="Times New Roman" w:hAnsi="Times New Roman" w:cs="Times New Roman"/>
          <w:spacing w:val="-3"/>
          <w:sz w:val="24"/>
          <w:szCs w:val="24"/>
          <w:lang w:val="nl-NL"/>
        </w:rPr>
        <w:t xml:space="preserve">landpalen </w:t>
      </w:r>
      <w:r w:rsidRPr="00907F51">
        <w:rPr>
          <w:rFonts w:ascii="Times New Roman" w:eastAsia="Times New Roman" w:hAnsi="Times New Roman" w:cs="Times New Roman"/>
          <w:sz w:val="24"/>
          <w:szCs w:val="24"/>
          <w:lang w:val="nl-NL"/>
        </w:rPr>
        <w:t xml:space="preserve">onbewogen zouden </w:t>
      </w:r>
      <w:r w:rsidRPr="00907F51">
        <w:rPr>
          <w:rFonts w:ascii="Times New Roman" w:eastAsia="Times New Roman" w:hAnsi="Times New Roman" w:cs="Times New Roman"/>
          <w:spacing w:val="-6"/>
          <w:sz w:val="24"/>
          <w:szCs w:val="24"/>
          <w:lang w:val="nl-NL"/>
        </w:rPr>
        <w:t xml:space="preserve">blijven, </w:t>
      </w:r>
      <w:r w:rsidRPr="00907F51">
        <w:rPr>
          <w:rFonts w:ascii="Times New Roman" w:eastAsia="Times New Roman" w:hAnsi="Times New Roman" w:cs="Times New Roman"/>
          <w:sz w:val="24"/>
          <w:szCs w:val="24"/>
          <w:lang w:val="nl-NL"/>
        </w:rPr>
        <w:t>daar</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zij</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gesteld</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waren,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niet</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door</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hun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vaderen,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maar</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door</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de</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God</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van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hun</w:t>
      </w:r>
      <w:r w:rsidRPr="00907F51">
        <w:rPr>
          <w:rFonts w:ascii="Times New Roman" w:eastAsia="Times New Roman" w:hAnsi="Times New Roman" w:cs="Times New Roman"/>
          <w:spacing w:val="-7"/>
          <w:sz w:val="24"/>
          <w:szCs w:val="24"/>
          <w:lang w:val="nl-NL"/>
        </w:rPr>
        <w:t xml:space="preserve"> </w:t>
      </w:r>
      <w:r w:rsidRPr="00907F51">
        <w:rPr>
          <w:rFonts w:ascii="Times New Roman" w:eastAsia="Times New Roman" w:hAnsi="Times New Roman" w:cs="Times New Roman"/>
          <w:sz w:val="24"/>
          <w:szCs w:val="24"/>
          <w:lang w:val="nl-NL"/>
        </w:rPr>
        <w:t>vaderen.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0"/>
          <w:numId w:val="1"/>
        </w:numPr>
        <w:tabs>
          <w:tab w:val="left" w:pos="374"/>
        </w:tabs>
        <w:spacing w:line="247" w:lineRule="auto"/>
        <w:ind w:right="105" w:firstLine="0"/>
        <w:jc w:val="both"/>
        <w:rPr>
          <w:rFonts w:ascii="Times New Roman" w:eastAsia="Times New Roman" w:hAnsi="Times New Roman" w:cs="Times New Roman"/>
          <w:sz w:val="24"/>
          <w:szCs w:val="24"/>
          <w:lang w:val="nl-NL"/>
        </w:rPr>
      </w:pPr>
      <w:r w:rsidRPr="00907F51">
        <w:rPr>
          <w:rFonts w:ascii="Times New Roman" w:hAnsi="Times New Roman"/>
          <w:sz w:val="24"/>
          <w:lang w:val="nl-NL"/>
        </w:rPr>
        <w:t xml:space="preserve">De onderwerping van de dochters van </w:t>
      </w:r>
      <w:r w:rsidRPr="00907F51">
        <w:rPr>
          <w:rFonts w:ascii="Times New Roman" w:hAnsi="Times New Roman"/>
          <w:spacing w:val="-3"/>
          <w:sz w:val="24"/>
          <w:lang w:val="nl-NL"/>
        </w:rPr>
        <w:t xml:space="preserve">Zelafead </w:t>
      </w:r>
      <w:r w:rsidRPr="00907F51">
        <w:rPr>
          <w:rFonts w:ascii="Times New Roman" w:hAnsi="Times New Roman"/>
          <w:sz w:val="24"/>
          <w:lang w:val="nl-NL"/>
        </w:rPr>
        <w:t xml:space="preserve">aan deze </w:t>
      </w:r>
      <w:r w:rsidRPr="00907F51">
        <w:rPr>
          <w:rFonts w:ascii="Times New Roman" w:hAnsi="Times New Roman"/>
          <w:spacing w:val="-4"/>
          <w:sz w:val="24"/>
          <w:lang w:val="nl-NL"/>
        </w:rPr>
        <w:t xml:space="preserve">bepaling. </w:t>
      </w:r>
      <w:r w:rsidRPr="00907F51">
        <w:rPr>
          <w:rFonts w:ascii="Times New Roman" w:hAnsi="Times New Roman"/>
          <w:spacing w:val="-3"/>
          <w:sz w:val="24"/>
          <w:lang w:val="nl-NL"/>
        </w:rPr>
        <w:t xml:space="preserve">Kon </w:t>
      </w:r>
      <w:r w:rsidRPr="00907F51">
        <w:rPr>
          <w:rFonts w:ascii="Times New Roman" w:hAnsi="Times New Roman"/>
          <w:sz w:val="24"/>
          <w:lang w:val="nl-NL"/>
        </w:rPr>
        <w:t xml:space="preserve">het anders of </w:t>
      </w:r>
      <w:r w:rsidRPr="00907F51">
        <w:rPr>
          <w:rFonts w:ascii="Times New Roman" w:hAnsi="Times New Roman"/>
          <w:spacing w:val="-2"/>
          <w:sz w:val="24"/>
          <w:lang w:val="nl-NL"/>
        </w:rPr>
        <w:t xml:space="preserve">zij </w:t>
      </w:r>
      <w:r w:rsidRPr="00907F51">
        <w:rPr>
          <w:rFonts w:ascii="Times New Roman" w:hAnsi="Times New Roman"/>
          <w:sz w:val="24"/>
          <w:lang w:val="nl-NL"/>
        </w:rPr>
        <w:t xml:space="preserve">moesten wèl en </w:t>
      </w:r>
      <w:r w:rsidRPr="00907F51">
        <w:rPr>
          <w:rFonts w:ascii="Times New Roman" w:hAnsi="Times New Roman"/>
          <w:spacing w:val="-3"/>
          <w:sz w:val="24"/>
          <w:lang w:val="nl-NL"/>
        </w:rPr>
        <w:t xml:space="preserve">naar haar genoegen huwen </w:t>
      </w:r>
      <w:r w:rsidRPr="00907F51">
        <w:rPr>
          <w:rFonts w:ascii="Times New Roman" w:hAnsi="Times New Roman"/>
          <w:sz w:val="24"/>
          <w:lang w:val="nl-NL"/>
        </w:rPr>
        <w:t xml:space="preserve">als God </w:t>
      </w:r>
      <w:r w:rsidRPr="00907F51">
        <w:rPr>
          <w:rFonts w:ascii="Times New Roman" w:hAnsi="Times New Roman"/>
          <w:spacing w:val="-3"/>
          <w:sz w:val="24"/>
          <w:lang w:val="nl-NL"/>
        </w:rPr>
        <w:t xml:space="preserve">zelf haar hierin leidde </w:t>
      </w:r>
      <w:r w:rsidRPr="00907F51">
        <w:rPr>
          <w:rFonts w:ascii="Times New Roman" w:hAnsi="Times New Roman"/>
          <w:sz w:val="24"/>
          <w:lang w:val="nl-NL"/>
        </w:rPr>
        <w:t xml:space="preserve">en </w:t>
      </w:r>
      <w:r w:rsidRPr="00907F51">
        <w:rPr>
          <w:rFonts w:ascii="Times New Roman" w:hAnsi="Times New Roman"/>
          <w:spacing w:val="-3"/>
          <w:sz w:val="24"/>
          <w:lang w:val="nl-NL"/>
        </w:rPr>
        <w:t>bestuurde? Zij</w:t>
      </w:r>
      <w:r w:rsidRPr="00907F51">
        <w:rPr>
          <w:rFonts w:ascii="Times New Roman" w:hAnsi="Times New Roman"/>
          <w:spacing w:val="54"/>
          <w:sz w:val="24"/>
          <w:lang w:val="nl-NL"/>
        </w:rPr>
        <w:t xml:space="preserve"> </w:t>
      </w:r>
      <w:r w:rsidRPr="00907F51">
        <w:rPr>
          <w:rFonts w:ascii="Times New Roman" w:hAnsi="Times New Roman"/>
          <w:sz w:val="24"/>
          <w:lang w:val="nl-NL"/>
        </w:rPr>
        <w:t>huwden</w:t>
      </w:r>
      <w:r w:rsidRPr="00907F51">
        <w:rPr>
          <w:rFonts w:ascii="Times New Roman" w:hAnsi="Times New Roman"/>
          <w:spacing w:val="-9"/>
          <w:sz w:val="24"/>
          <w:lang w:val="nl-NL"/>
        </w:rPr>
        <w:t xml:space="preserve"> </w:t>
      </w:r>
      <w:r w:rsidRPr="00907F51">
        <w:rPr>
          <w:rFonts w:ascii="Times New Roman" w:hAnsi="Times New Roman"/>
          <w:sz w:val="24"/>
          <w:lang w:val="nl-NL"/>
        </w:rPr>
        <w:t>de</w:t>
      </w:r>
      <w:r w:rsidRPr="00907F51">
        <w:rPr>
          <w:rFonts w:ascii="Times New Roman" w:hAnsi="Times New Roman"/>
          <w:spacing w:val="-9"/>
          <w:sz w:val="24"/>
          <w:lang w:val="nl-NL"/>
        </w:rPr>
        <w:t xml:space="preserve"> </w:t>
      </w:r>
      <w:r w:rsidRPr="00907F51">
        <w:rPr>
          <w:rFonts w:ascii="Times New Roman" w:hAnsi="Times New Roman"/>
          <w:sz w:val="24"/>
          <w:lang w:val="nl-NL"/>
        </w:rPr>
        <w:t>zonen</w:t>
      </w:r>
      <w:r w:rsidRPr="00907F51">
        <w:rPr>
          <w:rFonts w:ascii="Times New Roman" w:hAnsi="Times New Roman"/>
          <w:spacing w:val="-9"/>
          <w:sz w:val="24"/>
          <w:lang w:val="nl-NL"/>
        </w:rPr>
        <w:t xml:space="preserve"> </w:t>
      </w:r>
      <w:r w:rsidRPr="00907F51">
        <w:rPr>
          <w:rFonts w:ascii="Times New Roman" w:hAnsi="Times New Roman"/>
          <w:sz w:val="24"/>
          <w:lang w:val="nl-NL"/>
        </w:rPr>
        <w:t>van</w:t>
      </w:r>
      <w:r w:rsidRPr="00907F51">
        <w:rPr>
          <w:rFonts w:ascii="Times New Roman" w:hAnsi="Times New Roman"/>
          <w:spacing w:val="-9"/>
          <w:sz w:val="24"/>
          <w:lang w:val="nl-NL"/>
        </w:rPr>
        <w:t xml:space="preserve"> </w:t>
      </w:r>
      <w:r w:rsidRPr="00907F51">
        <w:rPr>
          <w:rFonts w:ascii="Times New Roman" w:hAnsi="Times New Roman"/>
          <w:sz w:val="24"/>
          <w:lang w:val="nl-NL"/>
        </w:rPr>
        <w:t>haar</w:t>
      </w:r>
      <w:r w:rsidRPr="00907F51">
        <w:rPr>
          <w:rFonts w:ascii="Times New Roman" w:hAnsi="Times New Roman"/>
          <w:spacing w:val="-9"/>
          <w:sz w:val="24"/>
          <w:lang w:val="nl-NL"/>
        </w:rPr>
        <w:t xml:space="preserve"> </w:t>
      </w:r>
      <w:r w:rsidRPr="00907F51">
        <w:rPr>
          <w:rFonts w:ascii="Times New Roman" w:hAnsi="Times New Roman"/>
          <w:sz w:val="24"/>
          <w:lang w:val="nl-NL"/>
        </w:rPr>
        <w:t>ooms,</w:t>
      </w:r>
      <w:r w:rsidRPr="00907F51">
        <w:rPr>
          <w:rFonts w:ascii="Times New Roman" w:hAnsi="Times New Roman"/>
          <w:spacing w:val="-9"/>
          <w:sz w:val="24"/>
          <w:lang w:val="nl-NL"/>
        </w:rPr>
        <w:t xml:space="preserve"> </w:t>
      </w:r>
      <w:r w:rsidRPr="00907F51">
        <w:rPr>
          <w:rFonts w:ascii="Times New Roman" w:hAnsi="Times New Roman"/>
          <w:sz w:val="24"/>
          <w:lang w:val="nl-NL"/>
        </w:rPr>
        <w:t>vers</w:t>
      </w:r>
      <w:r w:rsidRPr="00907F51">
        <w:rPr>
          <w:rFonts w:ascii="Times New Roman" w:hAnsi="Times New Roman"/>
          <w:spacing w:val="-9"/>
          <w:sz w:val="24"/>
          <w:lang w:val="nl-NL"/>
        </w:rPr>
        <w:t xml:space="preserve"> </w:t>
      </w:r>
      <w:r w:rsidRPr="00907F51">
        <w:rPr>
          <w:rFonts w:ascii="Times New Roman" w:hAnsi="Times New Roman"/>
          <w:sz w:val="24"/>
          <w:lang w:val="nl-NL"/>
        </w:rPr>
        <w:t>10-12.</w:t>
      </w:r>
      <w:r w:rsidRPr="00907F51">
        <w:rPr>
          <w:rFonts w:ascii="Times New Roman" w:hAnsi="Times New Roman"/>
          <w:spacing w:val="-9"/>
          <w:sz w:val="24"/>
          <w:lang w:val="nl-NL"/>
        </w:rPr>
        <w:t xml:space="preserve"> </w:t>
      </w:r>
      <w:r w:rsidRPr="00907F51">
        <w:rPr>
          <w:rFonts w:ascii="Times New Roman" w:hAnsi="Times New Roman"/>
          <w:sz w:val="24"/>
          <w:lang w:val="nl-NL"/>
        </w:rPr>
        <w:t>Hieruit</w:t>
      </w:r>
      <w:r w:rsidRPr="00907F51">
        <w:rPr>
          <w:rFonts w:ascii="Times New Roman" w:hAnsi="Times New Roman"/>
          <w:spacing w:val="-8"/>
          <w:sz w:val="24"/>
          <w:lang w:val="nl-NL"/>
        </w:rPr>
        <w:t xml:space="preserve"> </w:t>
      </w:r>
      <w:r w:rsidRPr="00907F51">
        <w:rPr>
          <w:rFonts w:ascii="Times New Roman" w:hAnsi="Times New Roman"/>
          <w:sz w:val="24"/>
          <w:lang w:val="nl-NL"/>
        </w:rPr>
        <w:t>blijkt:</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
        </w:numPr>
        <w:tabs>
          <w:tab w:val="left" w:pos="340"/>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het </w:t>
      </w:r>
      <w:r w:rsidRPr="00907F51">
        <w:rPr>
          <w:rFonts w:ascii="Times New Roman"/>
          <w:spacing w:val="-6"/>
          <w:sz w:val="24"/>
          <w:lang w:val="nl-NL"/>
        </w:rPr>
        <w:t xml:space="preserve">huwelijk </w:t>
      </w:r>
      <w:r w:rsidRPr="00907F51">
        <w:rPr>
          <w:rFonts w:ascii="Times New Roman"/>
          <w:sz w:val="24"/>
          <w:lang w:val="nl-NL"/>
        </w:rPr>
        <w:t xml:space="preserve">van </w:t>
      </w:r>
      <w:r w:rsidRPr="00907F51">
        <w:rPr>
          <w:rFonts w:ascii="Times New Roman"/>
          <w:spacing w:val="-5"/>
          <w:sz w:val="24"/>
          <w:lang w:val="nl-NL"/>
        </w:rPr>
        <w:t xml:space="preserve">volle </w:t>
      </w:r>
      <w:r w:rsidRPr="00907F51">
        <w:rPr>
          <w:rFonts w:ascii="Times New Roman"/>
          <w:spacing w:val="-3"/>
          <w:sz w:val="24"/>
          <w:lang w:val="nl-NL"/>
        </w:rPr>
        <w:t xml:space="preserve">neef </w:t>
      </w:r>
      <w:r w:rsidRPr="00907F51">
        <w:rPr>
          <w:rFonts w:ascii="Times New Roman"/>
          <w:sz w:val="24"/>
          <w:lang w:val="nl-NL"/>
        </w:rPr>
        <w:t xml:space="preserve">en </w:t>
      </w:r>
      <w:r w:rsidRPr="00907F51">
        <w:rPr>
          <w:rFonts w:ascii="Times New Roman"/>
          <w:spacing w:val="-4"/>
          <w:sz w:val="24"/>
          <w:lang w:val="nl-NL"/>
        </w:rPr>
        <w:t xml:space="preserve">nicht </w:t>
      </w:r>
      <w:r w:rsidRPr="00907F51">
        <w:rPr>
          <w:rFonts w:ascii="Times New Roman"/>
          <w:sz w:val="24"/>
          <w:lang w:val="nl-NL"/>
        </w:rPr>
        <w:t xml:space="preserve">op </w:t>
      </w:r>
      <w:r w:rsidRPr="00907F51">
        <w:rPr>
          <w:rFonts w:ascii="Times New Roman"/>
          <w:spacing w:val="-5"/>
          <w:sz w:val="24"/>
          <w:lang w:val="nl-NL"/>
        </w:rPr>
        <w:t xml:space="preserve">zichzelf </w:t>
      </w:r>
      <w:r w:rsidRPr="00907F51">
        <w:rPr>
          <w:rFonts w:ascii="Times New Roman"/>
          <w:spacing w:val="-3"/>
          <w:sz w:val="24"/>
          <w:lang w:val="nl-NL"/>
        </w:rPr>
        <w:t xml:space="preserve">niet </w:t>
      </w:r>
      <w:r w:rsidRPr="00907F51">
        <w:rPr>
          <w:rFonts w:ascii="Times New Roman"/>
          <w:sz w:val="24"/>
          <w:lang w:val="nl-NL"/>
        </w:rPr>
        <w:t xml:space="preserve">onwettig </w:t>
      </w:r>
      <w:r w:rsidRPr="00907F51">
        <w:rPr>
          <w:rFonts w:ascii="Times New Roman"/>
          <w:spacing w:val="-4"/>
          <w:sz w:val="24"/>
          <w:lang w:val="nl-NL"/>
        </w:rPr>
        <w:t xml:space="preserve">is </w:t>
      </w:r>
      <w:r w:rsidRPr="00907F51">
        <w:rPr>
          <w:rFonts w:ascii="Times New Roman"/>
          <w:spacing w:val="2"/>
          <w:sz w:val="24"/>
          <w:lang w:val="nl-NL"/>
        </w:rPr>
        <w:t xml:space="preserve">of </w:t>
      </w:r>
      <w:r w:rsidRPr="00907F51">
        <w:rPr>
          <w:rFonts w:ascii="Times New Roman"/>
          <w:spacing w:val="-4"/>
          <w:sz w:val="24"/>
          <w:lang w:val="nl-NL"/>
        </w:rPr>
        <w:t xml:space="preserve">binnen </w:t>
      </w:r>
      <w:r w:rsidRPr="00907F51">
        <w:rPr>
          <w:rFonts w:ascii="Times New Roman"/>
          <w:sz w:val="24"/>
          <w:lang w:val="nl-NL"/>
        </w:rPr>
        <w:t xml:space="preserve">de graad van bloedverwantschap </w:t>
      </w:r>
      <w:r w:rsidRPr="00907F51">
        <w:rPr>
          <w:rFonts w:ascii="Times New Roman"/>
          <w:spacing w:val="-5"/>
          <w:sz w:val="24"/>
          <w:lang w:val="nl-NL"/>
        </w:rPr>
        <w:t xml:space="preserve">valt </w:t>
      </w:r>
      <w:r w:rsidRPr="00907F51">
        <w:rPr>
          <w:rFonts w:ascii="Times New Roman"/>
          <w:spacing w:val="-4"/>
          <w:sz w:val="24"/>
          <w:lang w:val="nl-NL"/>
        </w:rPr>
        <w:t>waarin</w:t>
      </w:r>
      <w:r w:rsidRPr="00907F51">
        <w:rPr>
          <w:rFonts w:ascii="Times New Roman"/>
          <w:spacing w:val="52"/>
          <w:sz w:val="24"/>
          <w:lang w:val="nl-NL"/>
        </w:rPr>
        <w:t xml:space="preserve"> </w:t>
      </w:r>
      <w:r w:rsidRPr="00907F51">
        <w:rPr>
          <w:rFonts w:ascii="Times New Roman"/>
          <w:sz w:val="24"/>
          <w:lang w:val="nl-NL"/>
        </w:rPr>
        <w:t xml:space="preserve">een </w:t>
      </w:r>
      <w:r w:rsidRPr="00907F51">
        <w:rPr>
          <w:rFonts w:ascii="Times New Roman"/>
          <w:spacing w:val="-6"/>
          <w:sz w:val="24"/>
          <w:lang w:val="nl-NL"/>
        </w:rPr>
        <w:t xml:space="preserve">huwelijk </w:t>
      </w:r>
      <w:r w:rsidRPr="00907F51">
        <w:rPr>
          <w:rFonts w:ascii="Times New Roman"/>
          <w:sz w:val="24"/>
          <w:lang w:val="nl-NL"/>
        </w:rPr>
        <w:t xml:space="preserve">verboden </w:t>
      </w:r>
      <w:r w:rsidRPr="00907F51">
        <w:rPr>
          <w:rFonts w:ascii="Times New Roman"/>
          <w:spacing w:val="-4"/>
          <w:sz w:val="24"/>
          <w:lang w:val="nl-NL"/>
        </w:rPr>
        <w:t>is,</w:t>
      </w:r>
      <w:r w:rsidRPr="00907F51">
        <w:rPr>
          <w:rFonts w:ascii="Times New Roman"/>
          <w:spacing w:val="52"/>
          <w:sz w:val="24"/>
          <w:lang w:val="nl-NL"/>
        </w:rPr>
        <w:t xml:space="preserve"> </w:t>
      </w:r>
      <w:r w:rsidRPr="00907F51">
        <w:rPr>
          <w:rFonts w:ascii="Times New Roman"/>
          <w:sz w:val="24"/>
          <w:lang w:val="nl-NL"/>
        </w:rPr>
        <w:t>want anders zou God deze huwelijken</w:t>
      </w:r>
      <w:r w:rsidRPr="00907F51">
        <w:rPr>
          <w:rFonts w:ascii="Times New Roman"/>
          <w:spacing w:val="-17"/>
          <w:sz w:val="24"/>
          <w:lang w:val="nl-NL"/>
        </w:rPr>
        <w:t xml:space="preserve"> </w:t>
      </w:r>
      <w:r w:rsidRPr="00907F51">
        <w:rPr>
          <w:rFonts w:ascii="Times New Roman"/>
          <w:sz w:val="24"/>
          <w:lang w:val="nl-NL"/>
        </w:rPr>
        <w:t>niet</w:t>
      </w:r>
      <w:r w:rsidRPr="00907F51">
        <w:rPr>
          <w:rFonts w:ascii="Times New Roman"/>
          <w:spacing w:val="-17"/>
          <w:sz w:val="24"/>
          <w:lang w:val="nl-NL"/>
        </w:rPr>
        <w:t xml:space="preserve"> </w:t>
      </w:r>
      <w:r w:rsidRPr="00907F51">
        <w:rPr>
          <w:rFonts w:ascii="Times New Roman"/>
          <w:sz w:val="24"/>
          <w:lang w:val="nl-NL"/>
        </w:rPr>
        <w:t>goedgekeurd</w:t>
      </w:r>
      <w:r w:rsidRPr="00907F51">
        <w:rPr>
          <w:rFonts w:ascii="Times New Roman"/>
          <w:spacing w:val="-17"/>
          <w:sz w:val="24"/>
          <w:lang w:val="nl-NL"/>
        </w:rPr>
        <w:t xml:space="preserve"> </w:t>
      </w:r>
      <w:r w:rsidRPr="00907F51">
        <w:rPr>
          <w:rFonts w:ascii="Times New Roman"/>
          <w:sz w:val="24"/>
          <w:lang w:val="nl-NL"/>
        </w:rPr>
        <w:t>hebben.</w:t>
      </w:r>
      <w:r w:rsidRPr="00907F51">
        <w:rPr>
          <w:rFonts w:ascii="Times New Roman"/>
          <w:spacing w:val="-17"/>
          <w:sz w:val="24"/>
          <w:lang w:val="nl-NL"/>
        </w:rPr>
        <w:t xml:space="preserve"> </w:t>
      </w:r>
      <w:r w:rsidRPr="00907F51">
        <w:rPr>
          <w:rFonts w:ascii="Times New Roman"/>
          <w:sz w:val="24"/>
          <w:lang w:val="nl-NL"/>
        </w:rPr>
        <w:t>Maar:</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Lijstalinea"/>
        <w:numPr>
          <w:ilvl w:val="1"/>
          <w:numId w:val="1"/>
        </w:numPr>
        <w:tabs>
          <w:tab w:val="left" w:pos="374"/>
        </w:tabs>
        <w:spacing w:line="247" w:lineRule="auto"/>
        <w:ind w:right="100" w:firstLine="0"/>
        <w:jc w:val="both"/>
        <w:rPr>
          <w:rFonts w:ascii="Times New Roman" w:eastAsia="Times New Roman" w:hAnsi="Times New Roman" w:cs="Times New Roman"/>
          <w:sz w:val="24"/>
          <w:szCs w:val="24"/>
          <w:lang w:val="nl-NL"/>
        </w:rPr>
      </w:pPr>
      <w:r w:rsidRPr="00907F51">
        <w:rPr>
          <w:rFonts w:ascii="Times New Roman"/>
          <w:sz w:val="24"/>
          <w:lang w:val="nl-NL"/>
        </w:rPr>
        <w:t xml:space="preserve">Dat </w:t>
      </w:r>
      <w:r w:rsidRPr="00907F51">
        <w:rPr>
          <w:rFonts w:ascii="Times New Roman"/>
          <w:spacing w:val="-3"/>
          <w:sz w:val="24"/>
          <w:lang w:val="nl-NL"/>
        </w:rPr>
        <w:t xml:space="preserve">zulke </w:t>
      </w:r>
      <w:r w:rsidRPr="00907F51">
        <w:rPr>
          <w:rFonts w:ascii="Times New Roman"/>
          <w:sz w:val="24"/>
          <w:lang w:val="nl-NL"/>
        </w:rPr>
        <w:t xml:space="preserve">huwelijken over het algemeen niet raadzaam zijn, want zo er geen bijzondere reden voor was (een reden, </w:t>
      </w:r>
      <w:r w:rsidRPr="00907F51">
        <w:rPr>
          <w:rFonts w:ascii="Times New Roman"/>
          <w:spacing w:val="-5"/>
          <w:sz w:val="24"/>
          <w:lang w:val="nl-NL"/>
        </w:rPr>
        <w:t xml:space="preserve">die </w:t>
      </w:r>
      <w:r w:rsidRPr="00907F51">
        <w:rPr>
          <w:rFonts w:ascii="Times New Roman"/>
          <w:spacing w:val="-3"/>
          <w:sz w:val="24"/>
          <w:lang w:val="nl-NL"/>
        </w:rPr>
        <w:t xml:space="preserve">nu niet </w:t>
      </w:r>
      <w:r w:rsidRPr="00907F51">
        <w:rPr>
          <w:rFonts w:ascii="Times New Roman"/>
          <w:sz w:val="24"/>
          <w:lang w:val="nl-NL"/>
        </w:rPr>
        <w:t xml:space="preserve">kan voorkomen, daar over het erfgoed thans niet, zoals toen,  op  bijzondere  </w:t>
      </w:r>
      <w:r w:rsidRPr="00907F51">
        <w:rPr>
          <w:rFonts w:ascii="Times New Roman"/>
          <w:spacing w:val="-5"/>
          <w:sz w:val="24"/>
          <w:lang w:val="nl-NL"/>
        </w:rPr>
        <w:t xml:space="preserve">aanwijzing  </w:t>
      </w:r>
      <w:r w:rsidRPr="00907F51">
        <w:rPr>
          <w:rFonts w:ascii="Times New Roman"/>
          <w:sz w:val="24"/>
          <w:lang w:val="nl-NL"/>
        </w:rPr>
        <w:t xml:space="preserve">van  de  </w:t>
      </w:r>
      <w:r w:rsidRPr="00907F51">
        <w:rPr>
          <w:rFonts w:ascii="Times New Roman"/>
          <w:spacing w:val="-4"/>
          <w:sz w:val="24"/>
          <w:lang w:val="nl-NL"/>
        </w:rPr>
        <w:t xml:space="preserve">hemel  </w:t>
      </w:r>
      <w:r w:rsidRPr="00907F51">
        <w:rPr>
          <w:rFonts w:ascii="Times New Roman"/>
          <w:spacing w:val="-3"/>
          <w:sz w:val="24"/>
          <w:lang w:val="nl-NL"/>
        </w:rPr>
        <w:t xml:space="preserve">beschikt  </w:t>
      </w:r>
      <w:r w:rsidRPr="00907F51">
        <w:rPr>
          <w:rFonts w:ascii="Times New Roman"/>
          <w:sz w:val="24"/>
          <w:lang w:val="nl-NL"/>
        </w:rPr>
        <w:t xml:space="preserve">wordt)  dan  zouden  zij  deze   </w:t>
      </w:r>
      <w:r w:rsidRPr="00907F51">
        <w:rPr>
          <w:rFonts w:ascii="Times New Roman"/>
          <w:spacing w:val="4"/>
          <w:sz w:val="24"/>
          <w:lang w:val="nl-NL"/>
        </w:rPr>
        <w:t xml:space="preserve"> </w:t>
      </w:r>
      <w:r w:rsidRPr="00907F51">
        <w:rPr>
          <w:rFonts w:ascii="Times New Roman"/>
          <w:sz w:val="24"/>
          <w:lang w:val="nl-NL"/>
        </w:rPr>
        <w:t>hun</w:t>
      </w:r>
    </w:p>
    <w:p w:rsidR="00D35E55" w:rsidRPr="00907F51" w:rsidRDefault="00D35E55">
      <w:pPr>
        <w:spacing w:line="247" w:lineRule="auto"/>
        <w:jc w:val="both"/>
        <w:rPr>
          <w:rFonts w:ascii="Times New Roman" w:eastAsia="Times New Roman" w:hAnsi="Times New Roman" w:cs="Times New Roman"/>
          <w:sz w:val="24"/>
          <w:szCs w:val="24"/>
          <w:lang w:val="nl-NL"/>
        </w:rPr>
        <w:sectPr w:rsidR="00D35E55" w:rsidRPr="00907F51">
          <w:pgSz w:w="11900" w:h="16840"/>
          <w:pgMar w:top="1380" w:right="1300" w:bottom="280" w:left="1340" w:header="708" w:footer="708" w:gutter="0"/>
          <w:cols w:space="708"/>
        </w:sectPr>
      </w:pPr>
    </w:p>
    <w:p w:rsidR="00D35E55" w:rsidRPr="00907F51" w:rsidRDefault="00907F51">
      <w:pPr>
        <w:pStyle w:val="Plattetekst"/>
        <w:spacing w:before="39" w:line="247" w:lineRule="auto"/>
        <w:ind w:right="110"/>
        <w:jc w:val="both"/>
        <w:rPr>
          <w:lang w:val="nl-NL"/>
        </w:rPr>
      </w:pPr>
      <w:r w:rsidRPr="00907F51">
        <w:rPr>
          <w:lang w:val="nl-NL"/>
        </w:rPr>
        <w:t>bloedverwanten niet gehuwd hebben. De wereld is wijd, en hij, die in oprechtheid wandelt,</w:t>
      </w:r>
      <w:r w:rsidRPr="00907F51">
        <w:rPr>
          <w:spacing w:val="-35"/>
          <w:lang w:val="nl-NL"/>
        </w:rPr>
        <w:t xml:space="preserve"> </w:t>
      </w:r>
      <w:r w:rsidRPr="00907F51">
        <w:rPr>
          <w:spacing w:val="-2"/>
          <w:lang w:val="nl-NL"/>
        </w:rPr>
        <w:t xml:space="preserve">zal </w:t>
      </w:r>
      <w:r w:rsidRPr="00907F51">
        <w:rPr>
          <w:lang w:val="nl-NL"/>
        </w:rPr>
        <w:t>pogen ook met zekerheid te</w:t>
      </w:r>
      <w:r w:rsidRPr="00907F51">
        <w:rPr>
          <w:spacing w:val="-21"/>
          <w:lang w:val="nl-NL"/>
        </w:rPr>
        <w:t xml:space="preserve"> </w:t>
      </w:r>
      <w:r w:rsidRPr="00907F51">
        <w:rPr>
          <w:lang w:val="nl-NL"/>
        </w:rPr>
        <w:t>wandelen.</w:t>
      </w:r>
    </w:p>
    <w:p w:rsidR="00D35E55" w:rsidRPr="00907F51" w:rsidRDefault="00D35E55">
      <w:pPr>
        <w:spacing w:before="6"/>
        <w:rPr>
          <w:rFonts w:ascii="Times New Roman" w:eastAsia="Times New Roman" w:hAnsi="Times New Roman" w:cs="Times New Roman"/>
          <w:sz w:val="24"/>
          <w:szCs w:val="24"/>
          <w:lang w:val="nl-NL"/>
        </w:rPr>
      </w:pPr>
    </w:p>
    <w:p w:rsidR="00D35E55" w:rsidRPr="00907F51" w:rsidRDefault="00907F51">
      <w:pPr>
        <w:pStyle w:val="Plattetekst"/>
        <w:spacing w:line="247" w:lineRule="auto"/>
        <w:ind w:left="119" w:right="120"/>
        <w:jc w:val="both"/>
        <w:rPr>
          <w:lang w:val="nl-NL"/>
        </w:rPr>
      </w:pPr>
      <w:r w:rsidRPr="00907F51">
        <w:rPr>
          <w:spacing w:val="-4"/>
          <w:lang w:val="nl-NL"/>
        </w:rPr>
        <w:t xml:space="preserve">Eindelijk. </w:t>
      </w:r>
      <w:r w:rsidRPr="00907F51">
        <w:rPr>
          <w:lang w:val="nl-NL"/>
        </w:rPr>
        <w:t xml:space="preserve">Het </w:t>
      </w:r>
      <w:r w:rsidRPr="00907F51">
        <w:rPr>
          <w:spacing w:val="-6"/>
          <w:lang w:val="nl-NL"/>
        </w:rPr>
        <w:t xml:space="preserve">besluit </w:t>
      </w:r>
      <w:r w:rsidRPr="00907F51">
        <w:rPr>
          <w:lang w:val="nl-NL"/>
        </w:rPr>
        <w:t xml:space="preserve">van het </w:t>
      </w:r>
      <w:r w:rsidRPr="00907F51">
        <w:rPr>
          <w:spacing w:val="-5"/>
          <w:lang w:val="nl-NL"/>
        </w:rPr>
        <w:t xml:space="preserve">gehele </w:t>
      </w:r>
      <w:r w:rsidRPr="00907F51">
        <w:rPr>
          <w:lang w:val="nl-NL"/>
        </w:rPr>
        <w:t xml:space="preserve">boek, dat </w:t>
      </w:r>
      <w:r w:rsidRPr="00907F51">
        <w:rPr>
          <w:spacing w:val="-3"/>
          <w:lang w:val="nl-NL"/>
        </w:rPr>
        <w:t xml:space="preserve">naar </w:t>
      </w:r>
      <w:r w:rsidRPr="00907F51">
        <w:rPr>
          <w:lang w:val="nl-NL"/>
        </w:rPr>
        <w:t xml:space="preserve">het laatste gedeelte verwijst: Dat zijn de geboden en de rechten, </w:t>
      </w:r>
      <w:r w:rsidRPr="00907F51">
        <w:rPr>
          <w:spacing w:val="-5"/>
          <w:lang w:val="nl-NL"/>
        </w:rPr>
        <w:t xml:space="preserve">die </w:t>
      </w:r>
      <w:r w:rsidRPr="00907F51">
        <w:rPr>
          <w:lang w:val="nl-NL"/>
        </w:rPr>
        <w:t xml:space="preserve">de Heere door de dienst van Mozes aan de kinderen Israël’s geboden </w:t>
      </w:r>
      <w:r w:rsidRPr="00907F51">
        <w:rPr>
          <w:spacing w:val="-4"/>
          <w:lang w:val="nl-NL"/>
        </w:rPr>
        <w:t xml:space="preserve">heeft </w:t>
      </w:r>
      <w:r w:rsidRPr="00907F51">
        <w:rPr>
          <w:spacing w:val="-5"/>
          <w:lang w:val="nl-NL"/>
        </w:rPr>
        <w:t xml:space="preserve">in </w:t>
      </w:r>
      <w:r w:rsidRPr="00907F51">
        <w:rPr>
          <w:lang w:val="nl-NL"/>
        </w:rPr>
        <w:t xml:space="preserve">de </w:t>
      </w:r>
      <w:r w:rsidRPr="00907F51">
        <w:rPr>
          <w:spacing w:val="-3"/>
          <w:lang w:val="nl-NL"/>
        </w:rPr>
        <w:t xml:space="preserve">vlakke </w:t>
      </w:r>
      <w:r w:rsidRPr="00907F51">
        <w:rPr>
          <w:lang w:val="nl-NL"/>
        </w:rPr>
        <w:t xml:space="preserve">velden van de Moabieten aan de Jordaan van Jericho, vers 13, dat  </w:t>
      </w:r>
      <w:r w:rsidRPr="00907F51">
        <w:rPr>
          <w:spacing w:val="-3"/>
          <w:lang w:val="nl-NL"/>
        </w:rPr>
        <w:t xml:space="preserve">is </w:t>
      </w:r>
      <w:r w:rsidRPr="00907F51">
        <w:rPr>
          <w:lang w:val="nl-NL"/>
        </w:rPr>
        <w:t xml:space="preserve">de voorafgaande van hoofdst. 26 </w:t>
      </w:r>
      <w:r w:rsidRPr="00907F51">
        <w:rPr>
          <w:spacing w:val="-4"/>
          <w:lang w:val="nl-NL"/>
        </w:rPr>
        <w:t xml:space="preserve">af, </w:t>
      </w:r>
      <w:r w:rsidRPr="00907F51">
        <w:rPr>
          <w:lang w:val="nl-NL"/>
        </w:rPr>
        <w:t xml:space="preserve">waarvan de meeste betrekking </w:t>
      </w:r>
      <w:r w:rsidRPr="00907F51">
        <w:rPr>
          <w:spacing w:val="-3"/>
          <w:lang w:val="nl-NL"/>
        </w:rPr>
        <w:t xml:space="preserve">hebben </w:t>
      </w:r>
      <w:r w:rsidRPr="00907F51">
        <w:rPr>
          <w:lang w:val="nl-NL"/>
        </w:rPr>
        <w:t xml:space="preserve">op hun vestiging </w:t>
      </w:r>
      <w:r w:rsidRPr="00907F51">
        <w:rPr>
          <w:spacing w:val="-3"/>
          <w:lang w:val="nl-NL"/>
        </w:rPr>
        <w:t xml:space="preserve">in Kanaän, hetwelk </w:t>
      </w:r>
      <w:r w:rsidRPr="00907F51">
        <w:rPr>
          <w:spacing w:val="-5"/>
          <w:lang w:val="nl-NL"/>
        </w:rPr>
        <w:t xml:space="preserve">zij </w:t>
      </w:r>
      <w:r w:rsidRPr="00907F51">
        <w:rPr>
          <w:spacing w:val="-3"/>
          <w:lang w:val="nl-NL"/>
        </w:rPr>
        <w:t xml:space="preserve">nu </w:t>
      </w:r>
      <w:r w:rsidRPr="00907F51">
        <w:rPr>
          <w:lang w:val="nl-NL"/>
        </w:rPr>
        <w:t xml:space="preserve">gereed stonden </w:t>
      </w:r>
      <w:r w:rsidRPr="00907F51">
        <w:rPr>
          <w:spacing w:val="-5"/>
          <w:lang w:val="nl-NL"/>
        </w:rPr>
        <w:t xml:space="preserve">binnen </w:t>
      </w:r>
      <w:r w:rsidRPr="00907F51">
        <w:rPr>
          <w:lang w:val="nl-NL"/>
        </w:rPr>
        <w:t xml:space="preserve">te gaan. In </w:t>
      </w:r>
      <w:r w:rsidRPr="00907F51">
        <w:rPr>
          <w:spacing w:val="-3"/>
          <w:lang w:val="nl-NL"/>
        </w:rPr>
        <w:t xml:space="preserve">welke nieuwe </w:t>
      </w:r>
      <w:r w:rsidRPr="00907F51">
        <w:rPr>
          <w:spacing w:val="2"/>
          <w:lang w:val="nl-NL"/>
        </w:rPr>
        <w:t xml:space="preserve">toestand God </w:t>
      </w:r>
      <w:r w:rsidRPr="00907F51">
        <w:rPr>
          <w:spacing w:val="4"/>
          <w:lang w:val="nl-NL"/>
        </w:rPr>
        <w:t xml:space="preserve">ons </w:t>
      </w:r>
      <w:r w:rsidRPr="00907F51">
        <w:rPr>
          <w:spacing w:val="2"/>
          <w:lang w:val="nl-NL"/>
        </w:rPr>
        <w:t xml:space="preserve">ook </w:t>
      </w:r>
      <w:r w:rsidRPr="00907F51">
        <w:rPr>
          <w:lang w:val="nl-NL"/>
        </w:rPr>
        <w:t xml:space="preserve">moge brengen, altijd moeten wij Hem bidden er ons de plichten van te leren en </w:t>
      </w:r>
      <w:r w:rsidRPr="00907F51">
        <w:rPr>
          <w:spacing w:val="-2"/>
          <w:lang w:val="nl-NL"/>
        </w:rPr>
        <w:t xml:space="preserve">ons </w:t>
      </w:r>
      <w:r w:rsidRPr="00907F51">
        <w:rPr>
          <w:lang w:val="nl-NL"/>
        </w:rPr>
        <w:t xml:space="preserve">bekwaam te </w:t>
      </w:r>
      <w:r w:rsidRPr="00907F51">
        <w:rPr>
          <w:spacing w:val="-3"/>
          <w:lang w:val="nl-NL"/>
        </w:rPr>
        <w:t xml:space="preserve">maken </w:t>
      </w:r>
      <w:r w:rsidRPr="00907F51">
        <w:rPr>
          <w:spacing w:val="2"/>
          <w:lang w:val="nl-NL"/>
        </w:rPr>
        <w:t xml:space="preserve">om </w:t>
      </w:r>
      <w:r w:rsidRPr="00907F51">
        <w:rPr>
          <w:lang w:val="nl-NL"/>
        </w:rPr>
        <w:t>ze te v</w:t>
      </w:r>
      <w:r w:rsidR="005E1A8F">
        <w:rPr>
          <w:lang w:val="nl-NL"/>
        </w:rPr>
        <w:t>o</w:t>
      </w:r>
      <w:bookmarkStart w:id="145" w:name="_GoBack"/>
      <w:bookmarkEnd w:id="145"/>
      <w:r w:rsidRPr="00907F51">
        <w:rPr>
          <w:lang w:val="nl-NL"/>
        </w:rPr>
        <w:t>lbrengen opdat wij het werk van de dag op deszelfs dag doen en van de plaats in haar</w:t>
      </w:r>
      <w:r w:rsidRPr="00907F51">
        <w:rPr>
          <w:spacing w:val="-40"/>
          <w:lang w:val="nl-NL"/>
        </w:rPr>
        <w:t xml:space="preserve"> </w:t>
      </w:r>
      <w:r w:rsidRPr="00907F51">
        <w:rPr>
          <w:lang w:val="nl-NL"/>
        </w:rPr>
        <w:t>plaats.</w:t>
      </w:r>
    </w:p>
    <w:sectPr w:rsidR="00D35E55" w:rsidRPr="00907F51">
      <w:pgSz w:w="11900" w:h="16840"/>
      <w:pgMar w:top="1380" w:right="1280" w:bottom="280" w:left="13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4267"/>
    <w:multiLevelType w:val="hybridMultilevel"/>
    <w:tmpl w:val="50D20816"/>
    <w:lvl w:ilvl="0" w:tplc="A302EB34">
      <w:start w:val="1"/>
      <w:numFmt w:val="upperRoman"/>
      <w:lvlText w:val="%1."/>
      <w:lvlJc w:val="left"/>
      <w:pPr>
        <w:ind w:left="120" w:hanging="236"/>
        <w:jc w:val="left"/>
      </w:pPr>
      <w:rPr>
        <w:rFonts w:ascii="Times New Roman" w:eastAsia="Times New Roman" w:hAnsi="Times New Roman" w:hint="default"/>
        <w:spacing w:val="-30"/>
        <w:w w:val="99"/>
        <w:sz w:val="24"/>
        <w:szCs w:val="24"/>
      </w:rPr>
    </w:lvl>
    <w:lvl w:ilvl="1" w:tplc="C99034E0">
      <w:start w:val="1"/>
      <w:numFmt w:val="decimal"/>
      <w:lvlText w:val="%2."/>
      <w:lvlJc w:val="left"/>
      <w:pPr>
        <w:ind w:left="120" w:hanging="255"/>
        <w:jc w:val="left"/>
      </w:pPr>
      <w:rPr>
        <w:rFonts w:ascii="Times New Roman" w:eastAsia="Times New Roman" w:hAnsi="Times New Roman" w:hint="default"/>
        <w:spacing w:val="0"/>
        <w:w w:val="100"/>
        <w:sz w:val="24"/>
        <w:szCs w:val="24"/>
      </w:rPr>
    </w:lvl>
    <w:lvl w:ilvl="2" w:tplc="CE74D3DE">
      <w:start w:val="1"/>
      <w:numFmt w:val="lowerLetter"/>
      <w:lvlText w:val="%3."/>
      <w:lvlJc w:val="left"/>
      <w:pPr>
        <w:ind w:left="120" w:hanging="274"/>
        <w:jc w:val="left"/>
      </w:pPr>
      <w:rPr>
        <w:rFonts w:ascii="Times New Roman" w:eastAsia="Times New Roman" w:hAnsi="Times New Roman" w:hint="default"/>
        <w:spacing w:val="-17"/>
        <w:w w:val="99"/>
        <w:sz w:val="24"/>
        <w:szCs w:val="24"/>
      </w:rPr>
    </w:lvl>
    <w:lvl w:ilvl="3" w:tplc="A1EAFC4E">
      <w:start w:val="1"/>
      <w:numFmt w:val="bullet"/>
      <w:lvlText w:val="•"/>
      <w:lvlJc w:val="left"/>
      <w:pPr>
        <w:ind w:left="2874" w:hanging="274"/>
      </w:pPr>
      <w:rPr>
        <w:rFonts w:hint="default"/>
      </w:rPr>
    </w:lvl>
    <w:lvl w:ilvl="4" w:tplc="FA4036BC">
      <w:start w:val="1"/>
      <w:numFmt w:val="bullet"/>
      <w:lvlText w:val="•"/>
      <w:lvlJc w:val="left"/>
      <w:pPr>
        <w:ind w:left="3792" w:hanging="274"/>
      </w:pPr>
      <w:rPr>
        <w:rFonts w:hint="default"/>
      </w:rPr>
    </w:lvl>
    <w:lvl w:ilvl="5" w:tplc="30C2FEB0">
      <w:start w:val="1"/>
      <w:numFmt w:val="bullet"/>
      <w:lvlText w:val="•"/>
      <w:lvlJc w:val="left"/>
      <w:pPr>
        <w:ind w:left="4710" w:hanging="274"/>
      </w:pPr>
      <w:rPr>
        <w:rFonts w:hint="default"/>
      </w:rPr>
    </w:lvl>
    <w:lvl w:ilvl="6" w:tplc="58AC35F6">
      <w:start w:val="1"/>
      <w:numFmt w:val="bullet"/>
      <w:lvlText w:val="•"/>
      <w:lvlJc w:val="left"/>
      <w:pPr>
        <w:ind w:left="5628" w:hanging="274"/>
      </w:pPr>
      <w:rPr>
        <w:rFonts w:hint="default"/>
      </w:rPr>
    </w:lvl>
    <w:lvl w:ilvl="7" w:tplc="81AAEA3E">
      <w:start w:val="1"/>
      <w:numFmt w:val="bullet"/>
      <w:lvlText w:val="•"/>
      <w:lvlJc w:val="left"/>
      <w:pPr>
        <w:ind w:left="6546" w:hanging="274"/>
      </w:pPr>
      <w:rPr>
        <w:rFonts w:hint="default"/>
      </w:rPr>
    </w:lvl>
    <w:lvl w:ilvl="8" w:tplc="CFA80DA6">
      <w:start w:val="1"/>
      <w:numFmt w:val="bullet"/>
      <w:lvlText w:val="•"/>
      <w:lvlJc w:val="left"/>
      <w:pPr>
        <w:ind w:left="7464" w:hanging="274"/>
      </w:pPr>
      <w:rPr>
        <w:rFonts w:hint="default"/>
      </w:rPr>
    </w:lvl>
  </w:abstractNum>
  <w:abstractNum w:abstractNumId="1" w15:restartNumberingAfterBreak="0">
    <w:nsid w:val="016F1E47"/>
    <w:multiLevelType w:val="hybridMultilevel"/>
    <w:tmpl w:val="9DF07572"/>
    <w:lvl w:ilvl="0" w:tplc="FAD0852C">
      <w:start w:val="11"/>
      <w:numFmt w:val="decimal"/>
      <w:lvlText w:val="%1"/>
      <w:lvlJc w:val="left"/>
      <w:pPr>
        <w:ind w:left="120" w:hanging="303"/>
        <w:jc w:val="left"/>
      </w:pPr>
      <w:rPr>
        <w:rFonts w:ascii="Times New Roman" w:eastAsia="Times New Roman" w:hAnsi="Times New Roman" w:hint="default"/>
        <w:spacing w:val="-1"/>
        <w:w w:val="100"/>
        <w:sz w:val="24"/>
        <w:szCs w:val="24"/>
      </w:rPr>
    </w:lvl>
    <w:lvl w:ilvl="1" w:tplc="8AF2DF56">
      <w:start w:val="1"/>
      <w:numFmt w:val="bullet"/>
      <w:lvlText w:val="•"/>
      <w:lvlJc w:val="left"/>
      <w:pPr>
        <w:ind w:left="1038" w:hanging="303"/>
      </w:pPr>
      <w:rPr>
        <w:rFonts w:hint="default"/>
      </w:rPr>
    </w:lvl>
    <w:lvl w:ilvl="2" w:tplc="8FF41886">
      <w:start w:val="1"/>
      <w:numFmt w:val="bullet"/>
      <w:lvlText w:val="•"/>
      <w:lvlJc w:val="left"/>
      <w:pPr>
        <w:ind w:left="1956" w:hanging="303"/>
      </w:pPr>
      <w:rPr>
        <w:rFonts w:hint="default"/>
      </w:rPr>
    </w:lvl>
    <w:lvl w:ilvl="3" w:tplc="257A2D58">
      <w:start w:val="1"/>
      <w:numFmt w:val="bullet"/>
      <w:lvlText w:val="•"/>
      <w:lvlJc w:val="left"/>
      <w:pPr>
        <w:ind w:left="2874" w:hanging="303"/>
      </w:pPr>
      <w:rPr>
        <w:rFonts w:hint="default"/>
      </w:rPr>
    </w:lvl>
    <w:lvl w:ilvl="4" w:tplc="E190DBA4">
      <w:start w:val="1"/>
      <w:numFmt w:val="bullet"/>
      <w:lvlText w:val="•"/>
      <w:lvlJc w:val="left"/>
      <w:pPr>
        <w:ind w:left="3792" w:hanging="303"/>
      </w:pPr>
      <w:rPr>
        <w:rFonts w:hint="default"/>
      </w:rPr>
    </w:lvl>
    <w:lvl w:ilvl="5" w:tplc="D1681450">
      <w:start w:val="1"/>
      <w:numFmt w:val="bullet"/>
      <w:lvlText w:val="•"/>
      <w:lvlJc w:val="left"/>
      <w:pPr>
        <w:ind w:left="4710" w:hanging="303"/>
      </w:pPr>
      <w:rPr>
        <w:rFonts w:hint="default"/>
      </w:rPr>
    </w:lvl>
    <w:lvl w:ilvl="6" w:tplc="9D94A0AE">
      <w:start w:val="1"/>
      <w:numFmt w:val="bullet"/>
      <w:lvlText w:val="•"/>
      <w:lvlJc w:val="left"/>
      <w:pPr>
        <w:ind w:left="5628" w:hanging="303"/>
      </w:pPr>
      <w:rPr>
        <w:rFonts w:hint="default"/>
      </w:rPr>
    </w:lvl>
    <w:lvl w:ilvl="7" w:tplc="E44E0A9E">
      <w:start w:val="1"/>
      <w:numFmt w:val="bullet"/>
      <w:lvlText w:val="•"/>
      <w:lvlJc w:val="left"/>
      <w:pPr>
        <w:ind w:left="6546" w:hanging="303"/>
      </w:pPr>
      <w:rPr>
        <w:rFonts w:hint="default"/>
      </w:rPr>
    </w:lvl>
    <w:lvl w:ilvl="8" w:tplc="8C64738C">
      <w:start w:val="1"/>
      <w:numFmt w:val="bullet"/>
      <w:lvlText w:val="•"/>
      <w:lvlJc w:val="left"/>
      <w:pPr>
        <w:ind w:left="7464" w:hanging="303"/>
      </w:pPr>
      <w:rPr>
        <w:rFonts w:hint="default"/>
      </w:rPr>
    </w:lvl>
  </w:abstractNum>
  <w:abstractNum w:abstractNumId="2" w15:restartNumberingAfterBreak="0">
    <w:nsid w:val="01793C16"/>
    <w:multiLevelType w:val="hybridMultilevel"/>
    <w:tmpl w:val="BE3A3D7C"/>
    <w:lvl w:ilvl="0" w:tplc="3146B0EE">
      <w:start w:val="1"/>
      <w:numFmt w:val="upperRoman"/>
      <w:lvlText w:val="%1."/>
      <w:lvlJc w:val="left"/>
      <w:pPr>
        <w:ind w:left="100" w:hanging="216"/>
        <w:jc w:val="left"/>
      </w:pPr>
      <w:rPr>
        <w:rFonts w:ascii="Times New Roman" w:eastAsia="Times New Roman" w:hAnsi="Times New Roman" w:hint="default"/>
        <w:spacing w:val="0"/>
        <w:w w:val="99"/>
        <w:sz w:val="24"/>
        <w:szCs w:val="24"/>
      </w:rPr>
    </w:lvl>
    <w:lvl w:ilvl="1" w:tplc="23EEC366">
      <w:start w:val="1"/>
      <w:numFmt w:val="decimal"/>
      <w:lvlText w:val="%2."/>
      <w:lvlJc w:val="left"/>
      <w:pPr>
        <w:ind w:left="100" w:hanging="279"/>
        <w:jc w:val="left"/>
      </w:pPr>
      <w:rPr>
        <w:rFonts w:ascii="Times New Roman" w:eastAsia="Times New Roman" w:hAnsi="Times New Roman" w:hint="default"/>
        <w:spacing w:val="-29"/>
        <w:w w:val="99"/>
        <w:sz w:val="24"/>
        <w:szCs w:val="24"/>
      </w:rPr>
    </w:lvl>
    <w:lvl w:ilvl="2" w:tplc="A538F6CE">
      <w:start w:val="1"/>
      <w:numFmt w:val="lowerLetter"/>
      <w:lvlText w:val="%3."/>
      <w:lvlJc w:val="left"/>
      <w:pPr>
        <w:ind w:left="120" w:hanging="240"/>
        <w:jc w:val="left"/>
      </w:pPr>
      <w:rPr>
        <w:rFonts w:ascii="Times New Roman" w:eastAsia="Times New Roman" w:hAnsi="Times New Roman" w:hint="default"/>
        <w:spacing w:val="-2"/>
        <w:w w:val="100"/>
        <w:sz w:val="24"/>
        <w:szCs w:val="24"/>
      </w:rPr>
    </w:lvl>
    <w:lvl w:ilvl="3" w:tplc="DC6CC36C">
      <w:start w:val="1"/>
      <w:numFmt w:val="bullet"/>
      <w:lvlText w:val="•"/>
      <w:lvlJc w:val="left"/>
      <w:pPr>
        <w:ind w:left="2155" w:hanging="240"/>
      </w:pPr>
      <w:rPr>
        <w:rFonts w:hint="default"/>
      </w:rPr>
    </w:lvl>
    <w:lvl w:ilvl="4" w:tplc="BB846364">
      <w:start w:val="1"/>
      <w:numFmt w:val="bullet"/>
      <w:lvlText w:val="•"/>
      <w:lvlJc w:val="left"/>
      <w:pPr>
        <w:ind w:left="3173" w:hanging="240"/>
      </w:pPr>
      <w:rPr>
        <w:rFonts w:hint="default"/>
      </w:rPr>
    </w:lvl>
    <w:lvl w:ilvl="5" w:tplc="4DB8FD0A">
      <w:start w:val="1"/>
      <w:numFmt w:val="bullet"/>
      <w:lvlText w:val="•"/>
      <w:lvlJc w:val="left"/>
      <w:pPr>
        <w:ind w:left="4191" w:hanging="240"/>
      </w:pPr>
      <w:rPr>
        <w:rFonts w:hint="default"/>
      </w:rPr>
    </w:lvl>
    <w:lvl w:ilvl="6" w:tplc="27B0E5BC">
      <w:start w:val="1"/>
      <w:numFmt w:val="bullet"/>
      <w:lvlText w:val="•"/>
      <w:lvlJc w:val="left"/>
      <w:pPr>
        <w:ind w:left="5208" w:hanging="240"/>
      </w:pPr>
      <w:rPr>
        <w:rFonts w:hint="default"/>
      </w:rPr>
    </w:lvl>
    <w:lvl w:ilvl="7" w:tplc="0D5AAE7E">
      <w:start w:val="1"/>
      <w:numFmt w:val="bullet"/>
      <w:lvlText w:val="•"/>
      <w:lvlJc w:val="left"/>
      <w:pPr>
        <w:ind w:left="6226" w:hanging="240"/>
      </w:pPr>
      <w:rPr>
        <w:rFonts w:hint="default"/>
      </w:rPr>
    </w:lvl>
    <w:lvl w:ilvl="8" w:tplc="96D84462">
      <w:start w:val="1"/>
      <w:numFmt w:val="bullet"/>
      <w:lvlText w:val="•"/>
      <w:lvlJc w:val="left"/>
      <w:pPr>
        <w:ind w:left="7244" w:hanging="240"/>
      </w:pPr>
      <w:rPr>
        <w:rFonts w:hint="default"/>
      </w:rPr>
    </w:lvl>
  </w:abstractNum>
  <w:abstractNum w:abstractNumId="3" w15:restartNumberingAfterBreak="0">
    <w:nsid w:val="018A2C1D"/>
    <w:multiLevelType w:val="hybridMultilevel"/>
    <w:tmpl w:val="3E8CFC7E"/>
    <w:lvl w:ilvl="0" w:tplc="05224FB8">
      <w:start w:val="1"/>
      <w:numFmt w:val="decimal"/>
      <w:lvlText w:val="%1."/>
      <w:lvlJc w:val="left"/>
      <w:pPr>
        <w:ind w:left="120" w:hanging="241"/>
        <w:jc w:val="left"/>
      </w:pPr>
      <w:rPr>
        <w:rFonts w:ascii="Times New Roman" w:eastAsia="Times New Roman" w:hAnsi="Times New Roman" w:hint="default"/>
        <w:spacing w:val="-1"/>
        <w:w w:val="100"/>
        <w:sz w:val="24"/>
        <w:szCs w:val="24"/>
      </w:rPr>
    </w:lvl>
    <w:lvl w:ilvl="1" w:tplc="A61020DE">
      <w:start w:val="1"/>
      <w:numFmt w:val="upperRoman"/>
      <w:lvlText w:val="%2."/>
      <w:lvlJc w:val="left"/>
      <w:pPr>
        <w:ind w:left="120" w:hanging="226"/>
        <w:jc w:val="left"/>
      </w:pPr>
      <w:rPr>
        <w:rFonts w:ascii="Times New Roman" w:eastAsia="Times New Roman" w:hAnsi="Times New Roman" w:hint="default"/>
        <w:spacing w:val="0"/>
        <w:w w:val="99"/>
        <w:sz w:val="24"/>
        <w:szCs w:val="24"/>
      </w:rPr>
    </w:lvl>
    <w:lvl w:ilvl="2" w:tplc="412A55CC">
      <w:start w:val="1"/>
      <w:numFmt w:val="decimal"/>
      <w:lvlText w:val="%3."/>
      <w:lvlJc w:val="left"/>
      <w:pPr>
        <w:ind w:left="120" w:hanging="274"/>
        <w:jc w:val="left"/>
      </w:pPr>
      <w:rPr>
        <w:rFonts w:ascii="Times New Roman" w:eastAsia="Times New Roman" w:hAnsi="Times New Roman" w:hint="default"/>
        <w:spacing w:val="-30"/>
        <w:w w:val="99"/>
        <w:sz w:val="24"/>
        <w:szCs w:val="24"/>
      </w:rPr>
    </w:lvl>
    <w:lvl w:ilvl="3" w:tplc="C7A49286">
      <w:start w:val="1"/>
      <w:numFmt w:val="bullet"/>
      <w:lvlText w:val="•"/>
      <w:lvlJc w:val="left"/>
      <w:pPr>
        <w:ind w:left="2868" w:hanging="274"/>
      </w:pPr>
      <w:rPr>
        <w:rFonts w:hint="default"/>
      </w:rPr>
    </w:lvl>
    <w:lvl w:ilvl="4" w:tplc="CA281E06">
      <w:start w:val="1"/>
      <w:numFmt w:val="bullet"/>
      <w:lvlText w:val="•"/>
      <w:lvlJc w:val="left"/>
      <w:pPr>
        <w:ind w:left="3784" w:hanging="274"/>
      </w:pPr>
      <w:rPr>
        <w:rFonts w:hint="default"/>
      </w:rPr>
    </w:lvl>
    <w:lvl w:ilvl="5" w:tplc="25D81412">
      <w:start w:val="1"/>
      <w:numFmt w:val="bullet"/>
      <w:lvlText w:val="•"/>
      <w:lvlJc w:val="left"/>
      <w:pPr>
        <w:ind w:left="4700" w:hanging="274"/>
      </w:pPr>
      <w:rPr>
        <w:rFonts w:hint="default"/>
      </w:rPr>
    </w:lvl>
    <w:lvl w:ilvl="6" w:tplc="574A27BE">
      <w:start w:val="1"/>
      <w:numFmt w:val="bullet"/>
      <w:lvlText w:val="•"/>
      <w:lvlJc w:val="left"/>
      <w:pPr>
        <w:ind w:left="5616" w:hanging="274"/>
      </w:pPr>
      <w:rPr>
        <w:rFonts w:hint="default"/>
      </w:rPr>
    </w:lvl>
    <w:lvl w:ilvl="7" w:tplc="115EBE16">
      <w:start w:val="1"/>
      <w:numFmt w:val="bullet"/>
      <w:lvlText w:val="•"/>
      <w:lvlJc w:val="left"/>
      <w:pPr>
        <w:ind w:left="6532" w:hanging="274"/>
      </w:pPr>
      <w:rPr>
        <w:rFonts w:hint="default"/>
      </w:rPr>
    </w:lvl>
    <w:lvl w:ilvl="8" w:tplc="D8C0CE44">
      <w:start w:val="1"/>
      <w:numFmt w:val="bullet"/>
      <w:lvlText w:val="•"/>
      <w:lvlJc w:val="left"/>
      <w:pPr>
        <w:ind w:left="7448" w:hanging="274"/>
      </w:pPr>
      <w:rPr>
        <w:rFonts w:hint="default"/>
      </w:rPr>
    </w:lvl>
  </w:abstractNum>
  <w:abstractNum w:abstractNumId="4" w15:restartNumberingAfterBreak="0">
    <w:nsid w:val="01A13DBC"/>
    <w:multiLevelType w:val="hybridMultilevel"/>
    <w:tmpl w:val="41C0E5BA"/>
    <w:lvl w:ilvl="0" w:tplc="946A384A">
      <w:start w:val="1"/>
      <w:numFmt w:val="upperRoman"/>
      <w:lvlText w:val="%1."/>
      <w:lvlJc w:val="left"/>
      <w:pPr>
        <w:ind w:left="120" w:hanging="212"/>
        <w:jc w:val="left"/>
      </w:pPr>
      <w:rPr>
        <w:rFonts w:ascii="Times New Roman" w:eastAsia="Times New Roman" w:hAnsi="Times New Roman" w:hint="default"/>
        <w:spacing w:val="0"/>
        <w:w w:val="99"/>
        <w:sz w:val="24"/>
        <w:szCs w:val="24"/>
      </w:rPr>
    </w:lvl>
    <w:lvl w:ilvl="1" w:tplc="C54ECA56">
      <w:start w:val="1"/>
      <w:numFmt w:val="decimal"/>
      <w:lvlText w:val="%2."/>
      <w:lvlJc w:val="left"/>
      <w:pPr>
        <w:ind w:left="120" w:hanging="260"/>
        <w:jc w:val="left"/>
      </w:pPr>
      <w:rPr>
        <w:rFonts w:ascii="Times New Roman" w:eastAsia="Times New Roman" w:hAnsi="Times New Roman" w:hint="default"/>
        <w:spacing w:val="-2"/>
        <w:w w:val="100"/>
        <w:sz w:val="24"/>
        <w:szCs w:val="24"/>
      </w:rPr>
    </w:lvl>
    <w:lvl w:ilvl="2" w:tplc="FC3E8D44">
      <w:start w:val="1"/>
      <w:numFmt w:val="lowerLetter"/>
      <w:lvlText w:val="%3."/>
      <w:lvlJc w:val="left"/>
      <w:pPr>
        <w:ind w:left="120" w:hanging="236"/>
        <w:jc w:val="left"/>
      </w:pPr>
      <w:rPr>
        <w:rFonts w:ascii="Times New Roman" w:eastAsia="Times New Roman" w:hAnsi="Times New Roman" w:hint="default"/>
        <w:spacing w:val="-2"/>
        <w:w w:val="100"/>
        <w:sz w:val="24"/>
        <w:szCs w:val="24"/>
      </w:rPr>
    </w:lvl>
    <w:lvl w:ilvl="3" w:tplc="D174F8E0">
      <w:start w:val="1"/>
      <w:numFmt w:val="decimal"/>
      <w:lvlText w:val="%4."/>
      <w:lvlJc w:val="left"/>
      <w:pPr>
        <w:ind w:left="100" w:hanging="274"/>
        <w:jc w:val="left"/>
      </w:pPr>
      <w:rPr>
        <w:rFonts w:ascii="Times New Roman" w:eastAsia="Times New Roman" w:hAnsi="Times New Roman" w:hint="default"/>
        <w:spacing w:val="-30"/>
        <w:w w:val="99"/>
        <w:sz w:val="24"/>
        <w:szCs w:val="24"/>
      </w:rPr>
    </w:lvl>
    <w:lvl w:ilvl="4" w:tplc="30E65352">
      <w:start w:val="1"/>
      <w:numFmt w:val="lowerLetter"/>
      <w:lvlText w:val="%5."/>
      <w:lvlJc w:val="left"/>
      <w:pPr>
        <w:ind w:left="100" w:hanging="227"/>
        <w:jc w:val="left"/>
      </w:pPr>
      <w:rPr>
        <w:rFonts w:ascii="Times New Roman" w:eastAsia="Times New Roman" w:hAnsi="Times New Roman" w:hint="default"/>
        <w:spacing w:val="-1"/>
        <w:w w:val="100"/>
        <w:sz w:val="24"/>
        <w:szCs w:val="24"/>
      </w:rPr>
    </w:lvl>
    <w:lvl w:ilvl="5" w:tplc="D396DD7E">
      <w:start w:val="1"/>
      <w:numFmt w:val="bullet"/>
      <w:lvlText w:val="•"/>
      <w:lvlJc w:val="left"/>
      <w:pPr>
        <w:ind w:left="4182" w:hanging="227"/>
      </w:pPr>
      <w:rPr>
        <w:rFonts w:hint="default"/>
      </w:rPr>
    </w:lvl>
    <w:lvl w:ilvl="6" w:tplc="EB74638A">
      <w:start w:val="1"/>
      <w:numFmt w:val="bullet"/>
      <w:lvlText w:val="•"/>
      <w:lvlJc w:val="left"/>
      <w:pPr>
        <w:ind w:left="5197" w:hanging="227"/>
      </w:pPr>
      <w:rPr>
        <w:rFonts w:hint="default"/>
      </w:rPr>
    </w:lvl>
    <w:lvl w:ilvl="7" w:tplc="1C30D8F4">
      <w:start w:val="1"/>
      <w:numFmt w:val="bullet"/>
      <w:lvlText w:val="•"/>
      <w:lvlJc w:val="left"/>
      <w:pPr>
        <w:ind w:left="6213" w:hanging="227"/>
      </w:pPr>
      <w:rPr>
        <w:rFonts w:hint="default"/>
      </w:rPr>
    </w:lvl>
    <w:lvl w:ilvl="8" w:tplc="9524FB88">
      <w:start w:val="1"/>
      <w:numFmt w:val="bullet"/>
      <w:lvlText w:val="•"/>
      <w:lvlJc w:val="left"/>
      <w:pPr>
        <w:ind w:left="7228" w:hanging="227"/>
      </w:pPr>
      <w:rPr>
        <w:rFonts w:hint="default"/>
      </w:rPr>
    </w:lvl>
  </w:abstractNum>
  <w:abstractNum w:abstractNumId="5" w15:restartNumberingAfterBreak="0">
    <w:nsid w:val="01B3640B"/>
    <w:multiLevelType w:val="hybridMultilevel"/>
    <w:tmpl w:val="A7420ED0"/>
    <w:lvl w:ilvl="0" w:tplc="9DDEDEA0">
      <w:start w:val="1"/>
      <w:numFmt w:val="decimal"/>
      <w:lvlText w:val="%1."/>
      <w:lvlJc w:val="left"/>
      <w:pPr>
        <w:ind w:left="120" w:hanging="269"/>
        <w:jc w:val="left"/>
      </w:pPr>
      <w:rPr>
        <w:rFonts w:ascii="Times New Roman" w:eastAsia="Times New Roman" w:hAnsi="Times New Roman" w:hint="default"/>
        <w:spacing w:val="0"/>
        <w:w w:val="100"/>
        <w:sz w:val="24"/>
        <w:szCs w:val="24"/>
      </w:rPr>
    </w:lvl>
    <w:lvl w:ilvl="1" w:tplc="1F38F5DC">
      <w:start w:val="1"/>
      <w:numFmt w:val="lowerLetter"/>
      <w:lvlText w:val="%2."/>
      <w:lvlJc w:val="left"/>
      <w:pPr>
        <w:ind w:left="120" w:hanging="236"/>
        <w:jc w:val="left"/>
      </w:pPr>
      <w:rPr>
        <w:rFonts w:ascii="Times New Roman" w:eastAsia="Times New Roman" w:hAnsi="Times New Roman" w:hint="default"/>
        <w:spacing w:val="-2"/>
        <w:w w:val="100"/>
        <w:sz w:val="24"/>
        <w:szCs w:val="24"/>
      </w:rPr>
    </w:lvl>
    <w:lvl w:ilvl="2" w:tplc="95CA016A">
      <w:start w:val="1"/>
      <w:numFmt w:val="bullet"/>
      <w:lvlText w:val="•"/>
      <w:lvlJc w:val="left"/>
      <w:pPr>
        <w:ind w:left="1956" w:hanging="236"/>
      </w:pPr>
      <w:rPr>
        <w:rFonts w:hint="default"/>
      </w:rPr>
    </w:lvl>
    <w:lvl w:ilvl="3" w:tplc="C066A2A4">
      <w:start w:val="1"/>
      <w:numFmt w:val="bullet"/>
      <w:lvlText w:val="•"/>
      <w:lvlJc w:val="left"/>
      <w:pPr>
        <w:ind w:left="2874" w:hanging="236"/>
      </w:pPr>
      <w:rPr>
        <w:rFonts w:hint="default"/>
      </w:rPr>
    </w:lvl>
    <w:lvl w:ilvl="4" w:tplc="1A56AB1A">
      <w:start w:val="1"/>
      <w:numFmt w:val="bullet"/>
      <w:lvlText w:val="•"/>
      <w:lvlJc w:val="left"/>
      <w:pPr>
        <w:ind w:left="3792" w:hanging="236"/>
      </w:pPr>
      <w:rPr>
        <w:rFonts w:hint="default"/>
      </w:rPr>
    </w:lvl>
    <w:lvl w:ilvl="5" w:tplc="9906E654">
      <w:start w:val="1"/>
      <w:numFmt w:val="bullet"/>
      <w:lvlText w:val="•"/>
      <w:lvlJc w:val="left"/>
      <w:pPr>
        <w:ind w:left="4710" w:hanging="236"/>
      </w:pPr>
      <w:rPr>
        <w:rFonts w:hint="default"/>
      </w:rPr>
    </w:lvl>
    <w:lvl w:ilvl="6" w:tplc="CA781724">
      <w:start w:val="1"/>
      <w:numFmt w:val="bullet"/>
      <w:lvlText w:val="•"/>
      <w:lvlJc w:val="left"/>
      <w:pPr>
        <w:ind w:left="5628" w:hanging="236"/>
      </w:pPr>
      <w:rPr>
        <w:rFonts w:hint="default"/>
      </w:rPr>
    </w:lvl>
    <w:lvl w:ilvl="7" w:tplc="35F20C1E">
      <w:start w:val="1"/>
      <w:numFmt w:val="bullet"/>
      <w:lvlText w:val="•"/>
      <w:lvlJc w:val="left"/>
      <w:pPr>
        <w:ind w:left="6546" w:hanging="236"/>
      </w:pPr>
      <w:rPr>
        <w:rFonts w:hint="default"/>
      </w:rPr>
    </w:lvl>
    <w:lvl w:ilvl="8" w:tplc="3E3CE328">
      <w:start w:val="1"/>
      <w:numFmt w:val="bullet"/>
      <w:lvlText w:val="•"/>
      <w:lvlJc w:val="left"/>
      <w:pPr>
        <w:ind w:left="7464" w:hanging="236"/>
      </w:pPr>
      <w:rPr>
        <w:rFonts w:hint="default"/>
      </w:rPr>
    </w:lvl>
  </w:abstractNum>
  <w:abstractNum w:abstractNumId="6" w15:restartNumberingAfterBreak="0">
    <w:nsid w:val="01D02DAE"/>
    <w:multiLevelType w:val="hybridMultilevel"/>
    <w:tmpl w:val="40DC8826"/>
    <w:lvl w:ilvl="0" w:tplc="951CF8B6">
      <w:start w:val="1"/>
      <w:numFmt w:val="decimal"/>
      <w:lvlText w:val="%1"/>
      <w:lvlJc w:val="left"/>
      <w:pPr>
        <w:ind w:left="100" w:hanging="181"/>
        <w:jc w:val="left"/>
      </w:pPr>
      <w:rPr>
        <w:rFonts w:ascii="Times New Roman" w:eastAsia="Times New Roman" w:hAnsi="Times New Roman" w:hint="default"/>
        <w:spacing w:val="-10"/>
        <w:w w:val="100"/>
        <w:sz w:val="24"/>
        <w:szCs w:val="24"/>
      </w:rPr>
    </w:lvl>
    <w:lvl w:ilvl="1" w:tplc="067C11B6">
      <w:start w:val="1"/>
      <w:numFmt w:val="bullet"/>
      <w:lvlText w:val="•"/>
      <w:lvlJc w:val="left"/>
      <w:pPr>
        <w:ind w:left="1018" w:hanging="181"/>
      </w:pPr>
      <w:rPr>
        <w:rFonts w:hint="default"/>
      </w:rPr>
    </w:lvl>
    <w:lvl w:ilvl="2" w:tplc="DB5031EA">
      <w:start w:val="1"/>
      <w:numFmt w:val="bullet"/>
      <w:lvlText w:val="•"/>
      <w:lvlJc w:val="left"/>
      <w:pPr>
        <w:ind w:left="1936" w:hanging="181"/>
      </w:pPr>
      <w:rPr>
        <w:rFonts w:hint="default"/>
      </w:rPr>
    </w:lvl>
    <w:lvl w:ilvl="3" w:tplc="25E425B2">
      <w:start w:val="1"/>
      <w:numFmt w:val="bullet"/>
      <w:lvlText w:val="•"/>
      <w:lvlJc w:val="left"/>
      <w:pPr>
        <w:ind w:left="2854" w:hanging="181"/>
      </w:pPr>
      <w:rPr>
        <w:rFonts w:hint="default"/>
      </w:rPr>
    </w:lvl>
    <w:lvl w:ilvl="4" w:tplc="82CC668E">
      <w:start w:val="1"/>
      <w:numFmt w:val="bullet"/>
      <w:lvlText w:val="•"/>
      <w:lvlJc w:val="left"/>
      <w:pPr>
        <w:ind w:left="3772" w:hanging="181"/>
      </w:pPr>
      <w:rPr>
        <w:rFonts w:hint="default"/>
      </w:rPr>
    </w:lvl>
    <w:lvl w:ilvl="5" w:tplc="CDF2449A">
      <w:start w:val="1"/>
      <w:numFmt w:val="bullet"/>
      <w:lvlText w:val="•"/>
      <w:lvlJc w:val="left"/>
      <w:pPr>
        <w:ind w:left="4690" w:hanging="181"/>
      </w:pPr>
      <w:rPr>
        <w:rFonts w:hint="default"/>
      </w:rPr>
    </w:lvl>
    <w:lvl w:ilvl="6" w:tplc="19C29A98">
      <w:start w:val="1"/>
      <w:numFmt w:val="bullet"/>
      <w:lvlText w:val="•"/>
      <w:lvlJc w:val="left"/>
      <w:pPr>
        <w:ind w:left="5608" w:hanging="181"/>
      </w:pPr>
      <w:rPr>
        <w:rFonts w:hint="default"/>
      </w:rPr>
    </w:lvl>
    <w:lvl w:ilvl="7" w:tplc="2006EBC0">
      <w:start w:val="1"/>
      <w:numFmt w:val="bullet"/>
      <w:lvlText w:val="•"/>
      <w:lvlJc w:val="left"/>
      <w:pPr>
        <w:ind w:left="6526" w:hanging="181"/>
      </w:pPr>
      <w:rPr>
        <w:rFonts w:hint="default"/>
      </w:rPr>
    </w:lvl>
    <w:lvl w:ilvl="8" w:tplc="A2FABDFC">
      <w:start w:val="1"/>
      <w:numFmt w:val="bullet"/>
      <w:lvlText w:val="•"/>
      <w:lvlJc w:val="left"/>
      <w:pPr>
        <w:ind w:left="7444" w:hanging="181"/>
      </w:pPr>
      <w:rPr>
        <w:rFonts w:hint="default"/>
      </w:rPr>
    </w:lvl>
  </w:abstractNum>
  <w:abstractNum w:abstractNumId="7" w15:restartNumberingAfterBreak="0">
    <w:nsid w:val="026F0802"/>
    <w:multiLevelType w:val="hybridMultilevel"/>
    <w:tmpl w:val="B858B274"/>
    <w:lvl w:ilvl="0" w:tplc="857A062C">
      <w:start w:val="23"/>
      <w:numFmt w:val="decimal"/>
      <w:lvlText w:val="%1"/>
      <w:lvlJc w:val="left"/>
      <w:pPr>
        <w:ind w:left="100" w:hanging="322"/>
        <w:jc w:val="left"/>
      </w:pPr>
      <w:rPr>
        <w:rFonts w:ascii="Times New Roman" w:eastAsia="Times New Roman" w:hAnsi="Times New Roman" w:hint="default"/>
        <w:w w:val="100"/>
        <w:sz w:val="24"/>
        <w:szCs w:val="24"/>
      </w:rPr>
    </w:lvl>
    <w:lvl w:ilvl="1" w:tplc="0C9E7FFE">
      <w:start w:val="1"/>
      <w:numFmt w:val="bullet"/>
      <w:lvlText w:val="•"/>
      <w:lvlJc w:val="left"/>
      <w:pPr>
        <w:ind w:left="1016" w:hanging="322"/>
      </w:pPr>
      <w:rPr>
        <w:rFonts w:hint="default"/>
      </w:rPr>
    </w:lvl>
    <w:lvl w:ilvl="2" w:tplc="D910CECC">
      <w:start w:val="1"/>
      <w:numFmt w:val="bullet"/>
      <w:lvlText w:val="•"/>
      <w:lvlJc w:val="left"/>
      <w:pPr>
        <w:ind w:left="1932" w:hanging="322"/>
      </w:pPr>
      <w:rPr>
        <w:rFonts w:hint="default"/>
      </w:rPr>
    </w:lvl>
    <w:lvl w:ilvl="3" w:tplc="F94A4A6C">
      <w:start w:val="1"/>
      <w:numFmt w:val="bullet"/>
      <w:lvlText w:val="•"/>
      <w:lvlJc w:val="left"/>
      <w:pPr>
        <w:ind w:left="2848" w:hanging="322"/>
      </w:pPr>
      <w:rPr>
        <w:rFonts w:hint="default"/>
      </w:rPr>
    </w:lvl>
    <w:lvl w:ilvl="4" w:tplc="8BA0F5CC">
      <w:start w:val="1"/>
      <w:numFmt w:val="bullet"/>
      <w:lvlText w:val="•"/>
      <w:lvlJc w:val="left"/>
      <w:pPr>
        <w:ind w:left="3764" w:hanging="322"/>
      </w:pPr>
      <w:rPr>
        <w:rFonts w:hint="default"/>
      </w:rPr>
    </w:lvl>
    <w:lvl w:ilvl="5" w:tplc="43F80890">
      <w:start w:val="1"/>
      <w:numFmt w:val="bullet"/>
      <w:lvlText w:val="•"/>
      <w:lvlJc w:val="left"/>
      <w:pPr>
        <w:ind w:left="4680" w:hanging="322"/>
      </w:pPr>
      <w:rPr>
        <w:rFonts w:hint="default"/>
      </w:rPr>
    </w:lvl>
    <w:lvl w:ilvl="6" w:tplc="D6563C1C">
      <w:start w:val="1"/>
      <w:numFmt w:val="bullet"/>
      <w:lvlText w:val="•"/>
      <w:lvlJc w:val="left"/>
      <w:pPr>
        <w:ind w:left="5596" w:hanging="322"/>
      </w:pPr>
      <w:rPr>
        <w:rFonts w:hint="default"/>
      </w:rPr>
    </w:lvl>
    <w:lvl w:ilvl="7" w:tplc="61E2AD38">
      <w:start w:val="1"/>
      <w:numFmt w:val="bullet"/>
      <w:lvlText w:val="•"/>
      <w:lvlJc w:val="left"/>
      <w:pPr>
        <w:ind w:left="6512" w:hanging="322"/>
      </w:pPr>
      <w:rPr>
        <w:rFonts w:hint="default"/>
      </w:rPr>
    </w:lvl>
    <w:lvl w:ilvl="8" w:tplc="CE2291C2">
      <w:start w:val="1"/>
      <w:numFmt w:val="bullet"/>
      <w:lvlText w:val="•"/>
      <w:lvlJc w:val="left"/>
      <w:pPr>
        <w:ind w:left="7428" w:hanging="322"/>
      </w:pPr>
      <w:rPr>
        <w:rFonts w:hint="default"/>
      </w:rPr>
    </w:lvl>
  </w:abstractNum>
  <w:abstractNum w:abstractNumId="8" w15:restartNumberingAfterBreak="0">
    <w:nsid w:val="029250F3"/>
    <w:multiLevelType w:val="hybridMultilevel"/>
    <w:tmpl w:val="79263EF8"/>
    <w:lvl w:ilvl="0" w:tplc="2CE84926">
      <w:start w:val="27"/>
      <w:numFmt w:val="decimal"/>
      <w:lvlText w:val="%1"/>
      <w:lvlJc w:val="left"/>
      <w:pPr>
        <w:ind w:left="100" w:hanging="341"/>
        <w:jc w:val="left"/>
      </w:pPr>
      <w:rPr>
        <w:rFonts w:ascii="Times New Roman" w:eastAsia="Times New Roman" w:hAnsi="Times New Roman" w:hint="default"/>
        <w:spacing w:val="-30"/>
        <w:w w:val="99"/>
        <w:sz w:val="24"/>
        <w:szCs w:val="24"/>
      </w:rPr>
    </w:lvl>
    <w:lvl w:ilvl="1" w:tplc="C48A60E4">
      <w:start w:val="1"/>
      <w:numFmt w:val="bullet"/>
      <w:lvlText w:val="•"/>
      <w:lvlJc w:val="left"/>
      <w:pPr>
        <w:ind w:left="1018" w:hanging="341"/>
      </w:pPr>
      <w:rPr>
        <w:rFonts w:hint="default"/>
      </w:rPr>
    </w:lvl>
    <w:lvl w:ilvl="2" w:tplc="70061C9A">
      <w:start w:val="1"/>
      <w:numFmt w:val="bullet"/>
      <w:lvlText w:val="•"/>
      <w:lvlJc w:val="left"/>
      <w:pPr>
        <w:ind w:left="1936" w:hanging="341"/>
      </w:pPr>
      <w:rPr>
        <w:rFonts w:hint="default"/>
      </w:rPr>
    </w:lvl>
    <w:lvl w:ilvl="3" w:tplc="934A007C">
      <w:start w:val="1"/>
      <w:numFmt w:val="bullet"/>
      <w:lvlText w:val="•"/>
      <w:lvlJc w:val="left"/>
      <w:pPr>
        <w:ind w:left="2854" w:hanging="341"/>
      </w:pPr>
      <w:rPr>
        <w:rFonts w:hint="default"/>
      </w:rPr>
    </w:lvl>
    <w:lvl w:ilvl="4" w:tplc="D41496A2">
      <w:start w:val="1"/>
      <w:numFmt w:val="bullet"/>
      <w:lvlText w:val="•"/>
      <w:lvlJc w:val="left"/>
      <w:pPr>
        <w:ind w:left="3772" w:hanging="341"/>
      </w:pPr>
      <w:rPr>
        <w:rFonts w:hint="default"/>
      </w:rPr>
    </w:lvl>
    <w:lvl w:ilvl="5" w:tplc="4D96C698">
      <w:start w:val="1"/>
      <w:numFmt w:val="bullet"/>
      <w:lvlText w:val="•"/>
      <w:lvlJc w:val="left"/>
      <w:pPr>
        <w:ind w:left="4690" w:hanging="341"/>
      </w:pPr>
      <w:rPr>
        <w:rFonts w:hint="default"/>
      </w:rPr>
    </w:lvl>
    <w:lvl w:ilvl="6" w:tplc="49E8BFDA">
      <w:start w:val="1"/>
      <w:numFmt w:val="bullet"/>
      <w:lvlText w:val="•"/>
      <w:lvlJc w:val="left"/>
      <w:pPr>
        <w:ind w:left="5608" w:hanging="341"/>
      </w:pPr>
      <w:rPr>
        <w:rFonts w:hint="default"/>
      </w:rPr>
    </w:lvl>
    <w:lvl w:ilvl="7" w:tplc="B0A2CDCA">
      <w:start w:val="1"/>
      <w:numFmt w:val="bullet"/>
      <w:lvlText w:val="•"/>
      <w:lvlJc w:val="left"/>
      <w:pPr>
        <w:ind w:left="6526" w:hanging="341"/>
      </w:pPr>
      <w:rPr>
        <w:rFonts w:hint="default"/>
      </w:rPr>
    </w:lvl>
    <w:lvl w:ilvl="8" w:tplc="758CEB4E">
      <w:start w:val="1"/>
      <w:numFmt w:val="bullet"/>
      <w:lvlText w:val="•"/>
      <w:lvlJc w:val="left"/>
      <w:pPr>
        <w:ind w:left="7444" w:hanging="341"/>
      </w:pPr>
      <w:rPr>
        <w:rFonts w:hint="default"/>
      </w:rPr>
    </w:lvl>
  </w:abstractNum>
  <w:abstractNum w:abstractNumId="9" w15:restartNumberingAfterBreak="0">
    <w:nsid w:val="029B27C6"/>
    <w:multiLevelType w:val="hybridMultilevel"/>
    <w:tmpl w:val="1F9C2A58"/>
    <w:lvl w:ilvl="0" w:tplc="E4BE0442">
      <w:start w:val="1"/>
      <w:numFmt w:val="lowerLetter"/>
      <w:lvlText w:val="%1."/>
      <w:lvlJc w:val="left"/>
      <w:pPr>
        <w:ind w:left="120" w:hanging="226"/>
        <w:jc w:val="left"/>
      </w:pPr>
      <w:rPr>
        <w:rFonts w:ascii="Times New Roman" w:eastAsia="Times New Roman" w:hAnsi="Times New Roman" w:hint="default"/>
        <w:spacing w:val="-30"/>
        <w:w w:val="99"/>
        <w:sz w:val="24"/>
        <w:szCs w:val="24"/>
      </w:rPr>
    </w:lvl>
    <w:lvl w:ilvl="1" w:tplc="AB18560A">
      <w:start w:val="1"/>
      <w:numFmt w:val="bullet"/>
      <w:lvlText w:val="•"/>
      <w:lvlJc w:val="left"/>
      <w:pPr>
        <w:ind w:left="1038" w:hanging="226"/>
      </w:pPr>
      <w:rPr>
        <w:rFonts w:hint="default"/>
      </w:rPr>
    </w:lvl>
    <w:lvl w:ilvl="2" w:tplc="14182B8A">
      <w:start w:val="1"/>
      <w:numFmt w:val="bullet"/>
      <w:lvlText w:val="•"/>
      <w:lvlJc w:val="left"/>
      <w:pPr>
        <w:ind w:left="1956" w:hanging="226"/>
      </w:pPr>
      <w:rPr>
        <w:rFonts w:hint="default"/>
      </w:rPr>
    </w:lvl>
    <w:lvl w:ilvl="3" w:tplc="C5247F1C">
      <w:start w:val="1"/>
      <w:numFmt w:val="bullet"/>
      <w:lvlText w:val="•"/>
      <w:lvlJc w:val="left"/>
      <w:pPr>
        <w:ind w:left="2874" w:hanging="226"/>
      </w:pPr>
      <w:rPr>
        <w:rFonts w:hint="default"/>
      </w:rPr>
    </w:lvl>
    <w:lvl w:ilvl="4" w:tplc="CE74DA80">
      <w:start w:val="1"/>
      <w:numFmt w:val="bullet"/>
      <w:lvlText w:val="•"/>
      <w:lvlJc w:val="left"/>
      <w:pPr>
        <w:ind w:left="3792" w:hanging="226"/>
      </w:pPr>
      <w:rPr>
        <w:rFonts w:hint="default"/>
      </w:rPr>
    </w:lvl>
    <w:lvl w:ilvl="5" w:tplc="1A74593A">
      <w:start w:val="1"/>
      <w:numFmt w:val="bullet"/>
      <w:lvlText w:val="•"/>
      <w:lvlJc w:val="left"/>
      <w:pPr>
        <w:ind w:left="4710" w:hanging="226"/>
      </w:pPr>
      <w:rPr>
        <w:rFonts w:hint="default"/>
      </w:rPr>
    </w:lvl>
    <w:lvl w:ilvl="6" w:tplc="A2DC7A56">
      <w:start w:val="1"/>
      <w:numFmt w:val="bullet"/>
      <w:lvlText w:val="•"/>
      <w:lvlJc w:val="left"/>
      <w:pPr>
        <w:ind w:left="5628" w:hanging="226"/>
      </w:pPr>
      <w:rPr>
        <w:rFonts w:hint="default"/>
      </w:rPr>
    </w:lvl>
    <w:lvl w:ilvl="7" w:tplc="C6289A08">
      <w:start w:val="1"/>
      <w:numFmt w:val="bullet"/>
      <w:lvlText w:val="•"/>
      <w:lvlJc w:val="left"/>
      <w:pPr>
        <w:ind w:left="6546" w:hanging="226"/>
      </w:pPr>
      <w:rPr>
        <w:rFonts w:hint="default"/>
      </w:rPr>
    </w:lvl>
    <w:lvl w:ilvl="8" w:tplc="C136D834">
      <w:start w:val="1"/>
      <w:numFmt w:val="bullet"/>
      <w:lvlText w:val="•"/>
      <w:lvlJc w:val="left"/>
      <w:pPr>
        <w:ind w:left="7464" w:hanging="226"/>
      </w:pPr>
      <w:rPr>
        <w:rFonts w:hint="default"/>
      </w:rPr>
    </w:lvl>
  </w:abstractNum>
  <w:abstractNum w:abstractNumId="10" w15:restartNumberingAfterBreak="0">
    <w:nsid w:val="02DD079A"/>
    <w:multiLevelType w:val="hybridMultilevel"/>
    <w:tmpl w:val="8CE486E2"/>
    <w:lvl w:ilvl="0" w:tplc="FEF47576">
      <w:start w:val="29"/>
      <w:numFmt w:val="decimal"/>
      <w:lvlText w:val="%1"/>
      <w:lvlJc w:val="left"/>
      <w:pPr>
        <w:ind w:left="120" w:hanging="308"/>
        <w:jc w:val="left"/>
      </w:pPr>
      <w:rPr>
        <w:rFonts w:ascii="Times New Roman" w:eastAsia="Times New Roman" w:hAnsi="Times New Roman" w:hint="default"/>
        <w:w w:val="100"/>
        <w:sz w:val="24"/>
        <w:szCs w:val="24"/>
      </w:rPr>
    </w:lvl>
    <w:lvl w:ilvl="1" w:tplc="A2C4BC56">
      <w:start w:val="1"/>
      <w:numFmt w:val="bullet"/>
      <w:lvlText w:val="•"/>
      <w:lvlJc w:val="left"/>
      <w:pPr>
        <w:ind w:left="1038" w:hanging="308"/>
      </w:pPr>
      <w:rPr>
        <w:rFonts w:hint="default"/>
      </w:rPr>
    </w:lvl>
    <w:lvl w:ilvl="2" w:tplc="E68E8016">
      <w:start w:val="1"/>
      <w:numFmt w:val="bullet"/>
      <w:lvlText w:val="•"/>
      <w:lvlJc w:val="left"/>
      <w:pPr>
        <w:ind w:left="1956" w:hanging="308"/>
      </w:pPr>
      <w:rPr>
        <w:rFonts w:hint="default"/>
      </w:rPr>
    </w:lvl>
    <w:lvl w:ilvl="3" w:tplc="4F68D6AC">
      <w:start w:val="1"/>
      <w:numFmt w:val="bullet"/>
      <w:lvlText w:val="•"/>
      <w:lvlJc w:val="left"/>
      <w:pPr>
        <w:ind w:left="2874" w:hanging="308"/>
      </w:pPr>
      <w:rPr>
        <w:rFonts w:hint="default"/>
      </w:rPr>
    </w:lvl>
    <w:lvl w:ilvl="4" w:tplc="15C0AA7A">
      <w:start w:val="1"/>
      <w:numFmt w:val="bullet"/>
      <w:lvlText w:val="•"/>
      <w:lvlJc w:val="left"/>
      <w:pPr>
        <w:ind w:left="3792" w:hanging="308"/>
      </w:pPr>
      <w:rPr>
        <w:rFonts w:hint="default"/>
      </w:rPr>
    </w:lvl>
    <w:lvl w:ilvl="5" w:tplc="AD24D678">
      <w:start w:val="1"/>
      <w:numFmt w:val="bullet"/>
      <w:lvlText w:val="•"/>
      <w:lvlJc w:val="left"/>
      <w:pPr>
        <w:ind w:left="4710" w:hanging="308"/>
      </w:pPr>
      <w:rPr>
        <w:rFonts w:hint="default"/>
      </w:rPr>
    </w:lvl>
    <w:lvl w:ilvl="6" w:tplc="556A25EA">
      <w:start w:val="1"/>
      <w:numFmt w:val="bullet"/>
      <w:lvlText w:val="•"/>
      <w:lvlJc w:val="left"/>
      <w:pPr>
        <w:ind w:left="5628" w:hanging="308"/>
      </w:pPr>
      <w:rPr>
        <w:rFonts w:hint="default"/>
      </w:rPr>
    </w:lvl>
    <w:lvl w:ilvl="7" w:tplc="F42609EE">
      <w:start w:val="1"/>
      <w:numFmt w:val="bullet"/>
      <w:lvlText w:val="•"/>
      <w:lvlJc w:val="left"/>
      <w:pPr>
        <w:ind w:left="6546" w:hanging="308"/>
      </w:pPr>
      <w:rPr>
        <w:rFonts w:hint="default"/>
      </w:rPr>
    </w:lvl>
    <w:lvl w:ilvl="8" w:tplc="55CE2F46">
      <w:start w:val="1"/>
      <w:numFmt w:val="bullet"/>
      <w:lvlText w:val="•"/>
      <w:lvlJc w:val="left"/>
      <w:pPr>
        <w:ind w:left="7464" w:hanging="308"/>
      </w:pPr>
      <w:rPr>
        <w:rFonts w:hint="default"/>
      </w:rPr>
    </w:lvl>
  </w:abstractNum>
  <w:abstractNum w:abstractNumId="11" w15:restartNumberingAfterBreak="0">
    <w:nsid w:val="030220EA"/>
    <w:multiLevelType w:val="hybridMultilevel"/>
    <w:tmpl w:val="D8746222"/>
    <w:lvl w:ilvl="0" w:tplc="24FC6374">
      <w:start w:val="1"/>
      <w:numFmt w:val="decimal"/>
      <w:lvlText w:val="%1."/>
      <w:lvlJc w:val="left"/>
      <w:pPr>
        <w:ind w:left="120" w:hanging="241"/>
        <w:jc w:val="left"/>
      </w:pPr>
      <w:rPr>
        <w:rFonts w:ascii="Times New Roman" w:eastAsia="Times New Roman" w:hAnsi="Times New Roman" w:hint="default"/>
        <w:spacing w:val="-2"/>
        <w:w w:val="100"/>
        <w:sz w:val="24"/>
        <w:szCs w:val="24"/>
      </w:rPr>
    </w:lvl>
    <w:lvl w:ilvl="1" w:tplc="D5E2D854">
      <w:start w:val="1"/>
      <w:numFmt w:val="bullet"/>
      <w:lvlText w:val="•"/>
      <w:lvlJc w:val="left"/>
      <w:pPr>
        <w:ind w:left="1036" w:hanging="241"/>
      </w:pPr>
      <w:rPr>
        <w:rFonts w:hint="default"/>
      </w:rPr>
    </w:lvl>
    <w:lvl w:ilvl="2" w:tplc="8C3685B8">
      <w:start w:val="1"/>
      <w:numFmt w:val="bullet"/>
      <w:lvlText w:val="•"/>
      <w:lvlJc w:val="left"/>
      <w:pPr>
        <w:ind w:left="1952" w:hanging="241"/>
      </w:pPr>
      <w:rPr>
        <w:rFonts w:hint="default"/>
      </w:rPr>
    </w:lvl>
    <w:lvl w:ilvl="3" w:tplc="6862D62A">
      <w:start w:val="1"/>
      <w:numFmt w:val="bullet"/>
      <w:lvlText w:val="•"/>
      <w:lvlJc w:val="left"/>
      <w:pPr>
        <w:ind w:left="2868" w:hanging="241"/>
      </w:pPr>
      <w:rPr>
        <w:rFonts w:hint="default"/>
      </w:rPr>
    </w:lvl>
    <w:lvl w:ilvl="4" w:tplc="A5BEF6CC">
      <w:start w:val="1"/>
      <w:numFmt w:val="bullet"/>
      <w:lvlText w:val="•"/>
      <w:lvlJc w:val="left"/>
      <w:pPr>
        <w:ind w:left="3784" w:hanging="241"/>
      </w:pPr>
      <w:rPr>
        <w:rFonts w:hint="default"/>
      </w:rPr>
    </w:lvl>
    <w:lvl w:ilvl="5" w:tplc="B59E2684">
      <w:start w:val="1"/>
      <w:numFmt w:val="bullet"/>
      <w:lvlText w:val="•"/>
      <w:lvlJc w:val="left"/>
      <w:pPr>
        <w:ind w:left="4700" w:hanging="241"/>
      </w:pPr>
      <w:rPr>
        <w:rFonts w:hint="default"/>
      </w:rPr>
    </w:lvl>
    <w:lvl w:ilvl="6" w:tplc="EE143804">
      <w:start w:val="1"/>
      <w:numFmt w:val="bullet"/>
      <w:lvlText w:val="•"/>
      <w:lvlJc w:val="left"/>
      <w:pPr>
        <w:ind w:left="5616" w:hanging="241"/>
      </w:pPr>
      <w:rPr>
        <w:rFonts w:hint="default"/>
      </w:rPr>
    </w:lvl>
    <w:lvl w:ilvl="7" w:tplc="4380ECC0">
      <w:start w:val="1"/>
      <w:numFmt w:val="bullet"/>
      <w:lvlText w:val="•"/>
      <w:lvlJc w:val="left"/>
      <w:pPr>
        <w:ind w:left="6532" w:hanging="241"/>
      </w:pPr>
      <w:rPr>
        <w:rFonts w:hint="default"/>
      </w:rPr>
    </w:lvl>
    <w:lvl w:ilvl="8" w:tplc="4774B18E">
      <w:start w:val="1"/>
      <w:numFmt w:val="bullet"/>
      <w:lvlText w:val="•"/>
      <w:lvlJc w:val="left"/>
      <w:pPr>
        <w:ind w:left="7448" w:hanging="241"/>
      </w:pPr>
      <w:rPr>
        <w:rFonts w:hint="default"/>
      </w:rPr>
    </w:lvl>
  </w:abstractNum>
  <w:abstractNum w:abstractNumId="12" w15:restartNumberingAfterBreak="0">
    <w:nsid w:val="03AD2709"/>
    <w:multiLevelType w:val="hybridMultilevel"/>
    <w:tmpl w:val="651A35FA"/>
    <w:lvl w:ilvl="0" w:tplc="4762F72A">
      <w:start w:val="40"/>
      <w:numFmt w:val="decimal"/>
      <w:lvlText w:val="%1"/>
      <w:lvlJc w:val="left"/>
      <w:pPr>
        <w:ind w:left="120" w:hanging="365"/>
        <w:jc w:val="left"/>
      </w:pPr>
      <w:rPr>
        <w:rFonts w:ascii="Times New Roman" w:eastAsia="Times New Roman" w:hAnsi="Times New Roman" w:hint="default"/>
        <w:spacing w:val="-8"/>
        <w:w w:val="99"/>
        <w:sz w:val="24"/>
        <w:szCs w:val="24"/>
      </w:rPr>
    </w:lvl>
    <w:lvl w:ilvl="1" w:tplc="A82C1448">
      <w:start w:val="1"/>
      <w:numFmt w:val="bullet"/>
      <w:lvlText w:val="•"/>
      <w:lvlJc w:val="left"/>
      <w:pPr>
        <w:ind w:left="1036" w:hanging="365"/>
      </w:pPr>
      <w:rPr>
        <w:rFonts w:hint="default"/>
      </w:rPr>
    </w:lvl>
    <w:lvl w:ilvl="2" w:tplc="8F542174">
      <w:start w:val="1"/>
      <w:numFmt w:val="bullet"/>
      <w:lvlText w:val="•"/>
      <w:lvlJc w:val="left"/>
      <w:pPr>
        <w:ind w:left="1952" w:hanging="365"/>
      </w:pPr>
      <w:rPr>
        <w:rFonts w:hint="default"/>
      </w:rPr>
    </w:lvl>
    <w:lvl w:ilvl="3" w:tplc="DDF6AFE6">
      <w:start w:val="1"/>
      <w:numFmt w:val="bullet"/>
      <w:lvlText w:val="•"/>
      <w:lvlJc w:val="left"/>
      <w:pPr>
        <w:ind w:left="2868" w:hanging="365"/>
      </w:pPr>
      <w:rPr>
        <w:rFonts w:hint="default"/>
      </w:rPr>
    </w:lvl>
    <w:lvl w:ilvl="4" w:tplc="B74C8ADE">
      <w:start w:val="1"/>
      <w:numFmt w:val="bullet"/>
      <w:lvlText w:val="•"/>
      <w:lvlJc w:val="left"/>
      <w:pPr>
        <w:ind w:left="3784" w:hanging="365"/>
      </w:pPr>
      <w:rPr>
        <w:rFonts w:hint="default"/>
      </w:rPr>
    </w:lvl>
    <w:lvl w:ilvl="5" w:tplc="E8B056F8">
      <w:start w:val="1"/>
      <w:numFmt w:val="bullet"/>
      <w:lvlText w:val="•"/>
      <w:lvlJc w:val="left"/>
      <w:pPr>
        <w:ind w:left="4700" w:hanging="365"/>
      </w:pPr>
      <w:rPr>
        <w:rFonts w:hint="default"/>
      </w:rPr>
    </w:lvl>
    <w:lvl w:ilvl="6" w:tplc="E8721106">
      <w:start w:val="1"/>
      <w:numFmt w:val="bullet"/>
      <w:lvlText w:val="•"/>
      <w:lvlJc w:val="left"/>
      <w:pPr>
        <w:ind w:left="5616" w:hanging="365"/>
      </w:pPr>
      <w:rPr>
        <w:rFonts w:hint="default"/>
      </w:rPr>
    </w:lvl>
    <w:lvl w:ilvl="7" w:tplc="6A442C70">
      <w:start w:val="1"/>
      <w:numFmt w:val="bullet"/>
      <w:lvlText w:val="•"/>
      <w:lvlJc w:val="left"/>
      <w:pPr>
        <w:ind w:left="6532" w:hanging="365"/>
      </w:pPr>
      <w:rPr>
        <w:rFonts w:hint="default"/>
      </w:rPr>
    </w:lvl>
    <w:lvl w:ilvl="8" w:tplc="42D675AC">
      <w:start w:val="1"/>
      <w:numFmt w:val="bullet"/>
      <w:lvlText w:val="•"/>
      <w:lvlJc w:val="left"/>
      <w:pPr>
        <w:ind w:left="7448" w:hanging="365"/>
      </w:pPr>
      <w:rPr>
        <w:rFonts w:hint="default"/>
      </w:rPr>
    </w:lvl>
  </w:abstractNum>
  <w:abstractNum w:abstractNumId="13" w15:restartNumberingAfterBreak="0">
    <w:nsid w:val="03F02BC7"/>
    <w:multiLevelType w:val="hybridMultilevel"/>
    <w:tmpl w:val="48FAF20A"/>
    <w:lvl w:ilvl="0" w:tplc="E90C2844">
      <w:start w:val="1"/>
      <w:numFmt w:val="decimal"/>
      <w:lvlText w:val="%1"/>
      <w:lvlJc w:val="left"/>
      <w:pPr>
        <w:ind w:left="120" w:hanging="197"/>
        <w:jc w:val="left"/>
      </w:pPr>
      <w:rPr>
        <w:rFonts w:ascii="Times New Roman" w:eastAsia="Times New Roman" w:hAnsi="Times New Roman" w:hint="default"/>
        <w:w w:val="100"/>
        <w:sz w:val="24"/>
        <w:szCs w:val="24"/>
      </w:rPr>
    </w:lvl>
    <w:lvl w:ilvl="1" w:tplc="4340829C">
      <w:start w:val="1"/>
      <w:numFmt w:val="bullet"/>
      <w:lvlText w:val="•"/>
      <w:lvlJc w:val="left"/>
      <w:pPr>
        <w:ind w:left="1038" w:hanging="197"/>
      </w:pPr>
      <w:rPr>
        <w:rFonts w:hint="default"/>
      </w:rPr>
    </w:lvl>
    <w:lvl w:ilvl="2" w:tplc="072C7648">
      <w:start w:val="1"/>
      <w:numFmt w:val="bullet"/>
      <w:lvlText w:val="•"/>
      <w:lvlJc w:val="left"/>
      <w:pPr>
        <w:ind w:left="1956" w:hanging="197"/>
      </w:pPr>
      <w:rPr>
        <w:rFonts w:hint="default"/>
      </w:rPr>
    </w:lvl>
    <w:lvl w:ilvl="3" w:tplc="32B2367C">
      <w:start w:val="1"/>
      <w:numFmt w:val="bullet"/>
      <w:lvlText w:val="•"/>
      <w:lvlJc w:val="left"/>
      <w:pPr>
        <w:ind w:left="2874" w:hanging="197"/>
      </w:pPr>
      <w:rPr>
        <w:rFonts w:hint="default"/>
      </w:rPr>
    </w:lvl>
    <w:lvl w:ilvl="4" w:tplc="BED473D6">
      <w:start w:val="1"/>
      <w:numFmt w:val="bullet"/>
      <w:lvlText w:val="•"/>
      <w:lvlJc w:val="left"/>
      <w:pPr>
        <w:ind w:left="3792" w:hanging="197"/>
      </w:pPr>
      <w:rPr>
        <w:rFonts w:hint="default"/>
      </w:rPr>
    </w:lvl>
    <w:lvl w:ilvl="5" w:tplc="4B905E50">
      <w:start w:val="1"/>
      <w:numFmt w:val="bullet"/>
      <w:lvlText w:val="•"/>
      <w:lvlJc w:val="left"/>
      <w:pPr>
        <w:ind w:left="4710" w:hanging="197"/>
      </w:pPr>
      <w:rPr>
        <w:rFonts w:hint="default"/>
      </w:rPr>
    </w:lvl>
    <w:lvl w:ilvl="6" w:tplc="94087B72">
      <w:start w:val="1"/>
      <w:numFmt w:val="bullet"/>
      <w:lvlText w:val="•"/>
      <w:lvlJc w:val="left"/>
      <w:pPr>
        <w:ind w:left="5628" w:hanging="197"/>
      </w:pPr>
      <w:rPr>
        <w:rFonts w:hint="default"/>
      </w:rPr>
    </w:lvl>
    <w:lvl w:ilvl="7" w:tplc="3208A5E0">
      <w:start w:val="1"/>
      <w:numFmt w:val="bullet"/>
      <w:lvlText w:val="•"/>
      <w:lvlJc w:val="left"/>
      <w:pPr>
        <w:ind w:left="6546" w:hanging="197"/>
      </w:pPr>
      <w:rPr>
        <w:rFonts w:hint="default"/>
      </w:rPr>
    </w:lvl>
    <w:lvl w:ilvl="8" w:tplc="19926796">
      <w:start w:val="1"/>
      <w:numFmt w:val="bullet"/>
      <w:lvlText w:val="•"/>
      <w:lvlJc w:val="left"/>
      <w:pPr>
        <w:ind w:left="7464" w:hanging="197"/>
      </w:pPr>
      <w:rPr>
        <w:rFonts w:hint="default"/>
      </w:rPr>
    </w:lvl>
  </w:abstractNum>
  <w:abstractNum w:abstractNumId="14" w15:restartNumberingAfterBreak="0">
    <w:nsid w:val="03F172A6"/>
    <w:multiLevelType w:val="hybridMultilevel"/>
    <w:tmpl w:val="3A3C7D72"/>
    <w:lvl w:ilvl="0" w:tplc="E6C4A252">
      <w:start w:val="1"/>
      <w:numFmt w:val="decimal"/>
      <w:lvlText w:val="%1."/>
      <w:lvlJc w:val="left"/>
      <w:pPr>
        <w:ind w:left="100" w:hanging="255"/>
        <w:jc w:val="left"/>
      </w:pPr>
      <w:rPr>
        <w:rFonts w:ascii="Times New Roman" w:eastAsia="Times New Roman" w:hAnsi="Times New Roman" w:hint="default"/>
        <w:spacing w:val="0"/>
        <w:w w:val="100"/>
        <w:sz w:val="24"/>
        <w:szCs w:val="24"/>
      </w:rPr>
    </w:lvl>
    <w:lvl w:ilvl="1" w:tplc="95A08DA2">
      <w:start w:val="1"/>
      <w:numFmt w:val="bullet"/>
      <w:lvlText w:val="•"/>
      <w:lvlJc w:val="left"/>
      <w:pPr>
        <w:ind w:left="1018" w:hanging="255"/>
      </w:pPr>
      <w:rPr>
        <w:rFonts w:hint="default"/>
      </w:rPr>
    </w:lvl>
    <w:lvl w:ilvl="2" w:tplc="2C620288">
      <w:start w:val="1"/>
      <w:numFmt w:val="bullet"/>
      <w:lvlText w:val="•"/>
      <w:lvlJc w:val="left"/>
      <w:pPr>
        <w:ind w:left="1936" w:hanging="255"/>
      </w:pPr>
      <w:rPr>
        <w:rFonts w:hint="default"/>
      </w:rPr>
    </w:lvl>
    <w:lvl w:ilvl="3" w:tplc="78BC31DE">
      <w:start w:val="1"/>
      <w:numFmt w:val="bullet"/>
      <w:lvlText w:val="•"/>
      <w:lvlJc w:val="left"/>
      <w:pPr>
        <w:ind w:left="2854" w:hanging="255"/>
      </w:pPr>
      <w:rPr>
        <w:rFonts w:hint="default"/>
      </w:rPr>
    </w:lvl>
    <w:lvl w:ilvl="4" w:tplc="8C38BD74">
      <w:start w:val="1"/>
      <w:numFmt w:val="bullet"/>
      <w:lvlText w:val="•"/>
      <w:lvlJc w:val="left"/>
      <w:pPr>
        <w:ind w:left="3772" w:hanging="255"/>
      </w:pPr>
      <w:rPr>
        <w:rFonts w:hint="default"/>
      </w:rPr>
    </w:lvl>
    <w:lvl w:ilvl="5" w:tplc="7C1E1E5C">
      <w:start w:val="1"/>
      <w:numFmt w:val="bullet"/>
      <w:lvlText w:val="•"/>
      <w:lvlJc w:val="left"/>
      <w:pPr>
        <w:ind w:left="4690" w:hanging="255"/>
      </w:pPr>
      <w:rPr>
        <w:rFonts w:hint="default"/>
      </w:rPr>
    </w:lvl>
    <w:lvl w:ilvl="6" w:tplc="0EB8F558">
      <w:start w:val="1"/>
      <w:numFmt w:val="bullet"/>
      <w:lvlText w:val="•"/>
      <w:lvlJc w:val="left"/>
      <w:pPr>
        <w:ind w:left="5608" w:hanging="255"/>
      </w:pPr>
      <w:rPr>
        <w:rFonts w:hint="default"/>
      </w:rPr>
    </w:lvl>
    <w:lvl w:ilvl="7" w:tplc="F1F83E7C">
      <w:start w:val="1"/>
      <w:numFmt w:val="bullet"/>
      <w:lvlText w:val="•"/>
      <w:lvlJc w:val="left"/>
      <w:pPr>
        <w:ind w:left="6526" w:hanging="255"/>
      </w:pPr>
      <w:rPr>
        <w:rFonts w:hint="default"/>
      </w:rPr>
    </w:lvl>
    <w:lvl w:ilvl="8" w:tplc="992E23C4">
      <w:start w:val="1"/>
      <w:numFmt w:val="bullet"/>
      <w:lvlText w:val="•"/>
      <w:lvlJc w:val="left"/>
      <w:pPr>
        <w:ind w:left="7444" w:hanging="255"/>
      </w:pPr>
      <w:rPr>
        <w:rFonts w:hint="default"/>
      </w:rPr>
    </w:lvl>
  </w:abstractNum>
  <w:abstractNum w:abstractNumId="15" w15:restartNumberingAfterBreak="0">
    <w:nsid w:val="0400238C"/>
    <w:multiLevelType w:val="hybridMultilevel"/>
    <w:tmpl w:val="F17E3246"/>
    <w:lvl w:ilvl="0" w:tplc="FF18D6FE">
      <w:start w:val="1"/>
      <w:numFmt w:val="upperRoman"/>
      <w:lvlText w:val="%1."/>
      <w:lvlJc w:val="left"/>
      <w:pPr>
        <w:ind w:left="100" w:hanging="212"/>
        <w:jc w:val="left"/>
      </w:pPr>
      <w:rPr>
        <w:rFonts w:ascii="Times New Roman" w:eastAsia="Times New Roman" w:hAnsi="Times New Roman" w:hint="default"/>
        <w:spacing w:val="0"/>
        <w:w w:val="99"/>
        <w:sz w:val="24"/>
        <w:szCs w:val="24"/>
      </w:rPr>
    </w:lvl>
    <w:lvl w:ilvl="1" w:tplc="61465116">
      <w:start w:val="1"/>
      <w:numFmt w:val="bullet"/>
      <w:lvlText w:val="•"/>
      <w:lvlJc w:val="left"/>
      <w:pPr>
        <w:ind w:left="1018" w:hanging="212"/>
      </w:pPr>
      <w:rPr>
        <w:rFonts w:hint="default"/>
      </w:rPr>
    </w:lvl>
    <w:lvl w:ilvl="2" w:tplc="45D6AC1A">
      <w:start w:val="1"/>
      <w:numFmt w:val="bullet"/>
      <w:lvlText w:val="•"/>
      <w:lvlJc w:val="left"/>
      <w:pPr>
        <w:ind w:left="1936" w:hanging="212"/>
      </w:pPr>
      <w:rPr>
        <w:rFonts w:hint="default"/>
      </w:rPr>
    </w:lvl>
    <w:lvl w:ilvl="3" w:tplc="154682BE">
      <w:start w:val="1"/>
      <w:numFmt w:val="bullet"/>
      <w:lvlText w:val="•"/>
      <w:lvlJc w:val="left"/>
      <w:pPr>
        <w:ind w:left="2854" w:hanging="212"/>
      </w:pPr>
      <w:rPr>
        <w:rFonts w:hint="default"/>
      </w:rPr>
    </w:lvl>
    <w:lvl w:ilvl="4" w:tplc="5CA0FC4A">
      <w:start w:val="1"/>
      <w:numFmt w:val="bullet"/>
      <w:lvlText w:val="•"/>
      <w:lvlJc w:val="left"/>
      <w:pPr>
        <w:ind w:left="3772" w:hanging="212"/>
      </w:pPr>
      <w:rPr>
        <w:rFonts w:hint="default"/>
      </w:rPr>
    </w:lvl>
    <w:lvl w:ilvl="5" w:tplc="4926935A">
      <w:start w:val="1"/>
      <w:numFmt w:val="bullet"/>
      <w:lvlText w:val="•"/>
      <w:lvlJc w:val="left"/>
      <w:pPr>
        <w:ind w:left="4690" w:hanging="212"/>
      </w:pPr>
      <w:rPr>
        <w:rFonts w:hint="default"/>
      </w:rPr>
    </w:lvl>
    <w:lvl w:ilvl="6" w:tplc="8D7EBB4A">
      <w:start w:val="1"/>
      <w:numFmt w:val="bullet"/>
      <w:lvlText w:val="•"/>
      <w:lvlJc w:val="left"/>
      <w:pPr>
        <w:ind w:left="5608" w:hanging="212"/>
      </w:pPr>
      <w:rPr>
        <w:rFonts w:hint="default"/>
      </w:rPr>
    </w:lvl>
    <w:lvl w:ilvl="7" w:tplc="B5249DC8">
      <w:start w:val="1"/>
      <w:numFmt w:val="bullet"/>
      <w:lvlText w:val="•"/>
      <w:lvlJc w:val="left"/>
      <w:pPr>
        <w:ind w:left="6526" w:hanging="212"/>
      </w:pPr>
      <w:rPr>
        <w:rFonts w:hint="default"/>
      </w:rPr>
    </w:lvl>
    <w:lvl w:ilvl="8" w:tplc="73585A50">
      <w:start w:val="1"/>
      <w:numFmt w:val="bullet"/>
      <w:lvlText w:val="•"/>
      <w:lvlJc w:val="left"/>
      <w:pPr>
        <w:ind w:left="7444" w:hanging="212"/>
      </w:pPr>
      <w:rPr>
        <w:rFonts w:hint="default"/>
      </w:rPr>
    </w:lvl>
  </w:abstractNum>
  <w:abstractNum w:abstractNumId="16" w15:restartNumberingAfterBreak="0">
    <w:nsid w:val="047527CF"/>
    <w:multiLevelType w:val="hybridMultilevel"/>
    <w:tmpl w:val="C1B6FAF8"/>
    <w:lvl w:ilvl="0" w:tplc="836A19A8">
      <w:start w:val="1"/>
      <w:numFmt w:val="decimal"/>
      <w:lvlText w:val="%1."/>
      <w:lvlJc w:val="left"/>
      <w:pPr>
        <w:ind w:left="100" w:hanging="303"/>
        <w:jc w:val="left"/>
      </w:pPr>
      <w:rPr>
        <w:rFonts w:ascii="Times New Roman" w:eastAsia="Times New Roman" w:hAnsi="Times New Roman" w:hint="default"/>
        <w:spacing w:val="-29"/>
        <w:w w:val="99"/>
        <w:sz w:val="24"/>
        <w:szCs w:val="24"/>
      </w:rPr>
    </w:lvl>
    <w:lvl w:ilvl="1" w:tplc="AA609A0C">
      <w:start w:val="1"/>
      <w:numFmt w:val="bullet"/>
      <w:lvlText w:val="•"/>
      <w:lvlJc w:val="left"/>
      <w:pPr>
        <w:ind w:left="1018" w:hanging="303"/>
      </w:pPr>
      <w:rPr>
        <w:rFonts w:hint="default"/>
      </w:rPr>
    </w:lvl>
    <w:lvl w:ilvl="2" w:tplc="3CD0691E">
      <w:start w:val="1"/>
      <w:numFmt w:val="bullet"/>
      <w:lvlText w:val="•"/>
      <w:lvlJc w:val="left"/>
      <w:pPr>
        <w:ind w:left="1936" w:hanging="303"/>
      </w:pPr>
      <w:rPr>
        <w:rFonts w:hint="default"/>
      </w:rPr>
    </w:lvl>
    <w:lvl w:ilvl="3" w:tplc="36A610CC">
      <w:start w:val="1"/>
      <w:numFmt w:val="bullet"/>
      <w:lvlText w:val="•"/>
      <w:lvlJc w:val="left"/>
      <w:pPr>
        <w:ind w:left="2854" w:hanging="303"/>
      </w:pPr>
      <w:rPr>
        <w:rFonts w:hint="default"/>
      </w:rPr>
    </w:lvl>
    <w:lvl w:ilvl="4" w:tplc="9E6C1FEA">
      <w:start w:val="1"/>
      <w:numFmt w:val="bullet"/>
      <w:lvlText w:val="•"/>
      <w:lvlJc w:val="left"/>
      <w:pPr>
        <w:ind w:left="3772" w:hanging="303"/>
      </w:pPr>
      <w:rPr>
        <w:rFonts w:hint="default"/>
      </w:rPr>
    </w:lvl>
    <w:lvl w:ilvl="5" w:tplc="AA3EA3A4">
      <w:start w:val="1"/>
      <w:numFmt w:val="bullet"/>
      <w:lvlText w:val="•"/>
      <w:lvlJc w:val="left"/>
      <w:pPr>
        <w:ind w:left="4690" w:hanging="303"/>
      </w:pPr>
      <w:rPr>
        <w:rFonts w:hint="default"/>
      </w:rPr>
    </w:lvl>
    <w:lvl w:ilvl="6" w:tplc="50346A4A">
      <w:start w:val="1"/>
      <w:numFmt w:val="bullet"/>
      <w:lvlText w:val="•"/>
      <w:lvlJc w:val="left"/>
      <w:pPr>
        <w:ind w:left="5608" w:hanging="303"/>
      </w:pPr>
      <w:rPr>
        <w:rFonts w:hint="default"/>
      </w:rPr>
    </w:lvl>
    <w:lvl w:ilvl="7" w:tplc="2148079E">
      <w:start w:val="1"/>
      <w:numFmt w:val="bullet"/>
      <w:lvlText w:val="•"/>
      <w:lvlJc w:val="left"/>
      <w:pPr>
        <w:ind w:left="6526" w:hanging="303"/>
      </w:pPr>
      <w:rPr>
        <w:rFonts w:hint="default"/>
      </w:rPr>
    </w:lvl>
    <w:lvl w:ilvl="8" w:tplc="B13E4F66">
      <w:start w:val="1"/>
      <w:numFmt w:val="bullet"/>
      <w:lvlText w:val="•"/>
      <w:lvlJc w:val="left"/>
      <w:pPr>
        <w:ind w:left="7444" w:hanging="303"/>
      </w:pPr>
      <w:rPr>
        <w:rFonts w:hint="default"/>
      </w:rPr>
    </w:lvl>
  </w:abstractNum>
  <w:abstractNum w:abstractNumId="17" w15:restartNumberingAfterBreak="0">
    <w:nsid w:val="05A71506"/>
    <w:multiLevelType w:val="hybridMultilevel"/>
    <w:tmpl w:val="8056C574"/>
    <w:lvl w:ilvl="0" w:tplc="86A28E18">
      <w:start w:val="53"/>
      <w:numFmt w:val="decimal"/>
      <w:lvlText w:val="%1"/>
      <w:lvlJc w:val="left"/>
      <w:pPr>
        <w:ind w:left="120" w:hanging="301"/>
        <w:jc w:val="left"/>
      </w:pPr>
      <w:rPr>
        <w:rFonts w:ascii="Times New Roman" w:eastAsia="Times New Roman" w:hAnsi="Times New Roman" w:hint="default"/>
        <w:spacing w:val="-2"/>
        <w:w w:val="100"/>
        <w:sz w:val="24"/>
        <w:szCs w:val="24"/>
      </w:rPr>
    </w:lvl>
    <w:lvl w:ilvl="1" w:tplc="C19C0B9C">
      <w:start w:val="1"/>
      <w:numFmt w:val="bullet"/>
      <w:lvlText w:val="•"/>
      <w:lvlJc w:val="left"/>
      <w:pPr>
        <w:ind w:left="1038" w:hanging="301"/>
      </w:pPr>
      <w:rPr>
        <w:rFonts w:hint="default"/>
      </w:rPr>
    </w:lvl>
    <w:lvl w:ilvl="2" w:tplc="9EA2468A">
      <w:start w:val="1"/>
      <w:numFmt w:val="bullet"/>
      <w:lvlText w:val="•"/>
      <w:lvlJc w:val="left"/>
      <w:pPr>
        <w:ind w:left="1956" w:hanging="301"/>
      </w:pPr>
      <w:rPr>
        <w:rFonts w:hint="default"/>
      </w:rPr>
    </w:lvl>
    <w:lvl w:ilvl="3" w:tplc="9C90AA76">
      <w:start w:val="1"/>
      <w:numFmt w:val="bullet"/>
      <w:lvlText w:val="•"/>
      <w:lvlJc w:val="left"/>
      <w:pPr>
        <w:ind w:left="2874" w:hanging="301"/>
      </w:pPr>
      <w:rPr>
        <w:rFonts w:hint="default"/>
      </w:rPr>
    </w:lvl>
    <w:lvl w:ilvl="4" w:tplc="EFA88E1C">
      <w:start w:val="1"/>
      <w:numFmt w:val="bullet"/>
      <w:lvlText w:val="•"/>
      <w:lvlJc w:val="left"/>
      <w:pPr>
        <w:ind w:left="3792" w:hanging="301"/>
      </w:pPr>
      <w:rPr>
        <w:rFonts w:hint="default"/>
      </w:rPr>
    </w:lvl>
    <w:lvl w:ilvl="5" w:tplc="65B4484C">
      <w:start w:val="1"/>
      <w:numFmt w:val="bullet"/>
      <w:lvlText w:val="•"/>
      <w:lvlJc w:val="left"/>
      <w:pPr>
        <w:ind w:left="4710" w:hanging="301"/>
      </w:pPr>
      <w:rPr>
        <w:rFonts w:hint="default"/>
      </w:rPr>
    </w:lvl>
    <w:lvl w:ilvl="6" w:tplc="010ED38C">
      <w:start w:val="1"/>
      <w:numFmt w:val="bullet"/>
      <w:lvlText w:val="•"/>
      <w:lvlJc w:val="left"/>
      <w:pPr>
        <w:ind w:left="5628" w:hanging="301"/>
      </w:pPr>
      <w:rPr>
        <w:rFonts w:hint="default"/>
      </w:rPr>
    </w:lvl>
    <w:lvl w:ilvl="7" w:tplc="2CEA6A6A">
      <w:start w:val="1"/>
      <w:numFmt w:val="bullet"/>
      <w:lvlText w:val="•"/>
      <w:lvlJc w:val="left"/>
      <w:pPr>
        <w:ind w:left="6546" w:hanging="301"/>
      </w:pPr>
      <w:rPr>
        <w:rFonts w:hint="default"/>
      </w:rPr>
    </w:lvl>
    <w:lvl w:ilvl="8" w:tplc="D800344E">
      <w:start w:val="1"/>
      <w:numFmt w:val="bullet"/>
      <w:lvlText w:val="•"/>
      <w:lvlJc w:val="left"/>
      <w:pPr>
        <w:ind w:left="7464" w:hanging="301"/>
      </w:pPr>
      <w:rPr>
        <w:rFonts w:hint="default"/>
      </w:rPr>
    </w:lvl>
  </w:abstractNum>
  <w:abstractNum w:abstractNumId="18" w15:restartNumberingAfterBreak="0">
    <w:nsid w:val="05D56406"/>
    <w:multiLevelType w:val="hybridMultilevel"/>
    <w:tmpl w:val="ECE22740"/>
    <w:lvl w:ilvl="0" w:tplc="447CDDEA">
      <w:start w:val="10"/>
      <w:numFmt w:val="decimal"/>
      <w:lvlText w:val="%1"/>
      <w:lvlJc w:val="left"/>
      <w:pPr>
        <w:ind w:left="120" w:hanging="384"/>
        <w:jc w:val="left"/>
      </w:pPr>
      <w:rPr>
        <w:rFonts w:ascii="Times New Roman" w:eastAsia="Times New Roman" w:hAnsi="Times New Roman" w:hint="default"/>
        <w:spacing w:val="-8"/>
        <w:w w:val="99"/>
        <w:sz w:val="24"/>
        <w:szCs w:val="24"/>
      </w:rPr>
    </w:lvl>
    <w:lvl w:ilvl="1" w:tplc="E8D6FCAC">
      <w:start w:val="1"/>
      <w:numFmt w:val="bullet"/>
      <w:lvlText w:val="•"/>
      <w:lvlJc w:val="left"/>
      <w:pPr>
        <w:ind w:left="1038" w:hanging="384"/>
      </w:pPr>
      <w:rPr>
        <w:rFonts w:hint="default"/>
      </w:rPr>
    </w:lvl>
    <w:lvl w:ilvl="2" w:tplc="EB407B48">
      <w:start w:val="1"/>
      <w:numFmt w:val="bullet"/>
      <w:lvlText w:val="•"/>
      <w:lvlJc w:val="left"/>
      <w:pPr>
        <w:ind w:left="1956" w:hanging="384"/>
      </w:pPr>
      <w:rPr>
        <w:rFonts w:hint="default"/>
      </w:rPr>
    </w:lvl>
    <w:lvl w:ilvl="3" w:tplc="D50CEC30">
      <w:start w:val="1"/>
      <w:numFmt w:val="bullet"/>
      <w:lvlText w:val="•"/>
      <w:lvlJc w:val="left"/>
      <w:pPr>
        <w:ind w:left="2874" w:hanging="384"/>
      </w:pPr>
      <w:rPr>
        <w:rFonts w:hint="default"/>
      </w:rPr>
    </w:lvl>
    <w:lvl w:ilvl="4" w:tplc="7B96A1CE">
      <w:start w:val="1"/>
      <w:numFmt w:val="bullet"/>
      <w:lvlText w:val="•"/>
      <w:lvlJc w:val="left"/>
      <w:pPr>
        <w:ind w:left="3792" w:hanging="384"/>
      </w:pPr>
      <w:rPr>
        <w:rFonts w:hint="default"/>
      </w:rPr>
    </w:lvl>
    <w:lvl w:ilvl="5" w:tplc="EAA67CAA">
      <w:start w:val="1"/>
      <w:numFmt w:val="bullet"/>
      <w:lvlText w:val="•"/>
      <w:lvlJc w:val="left"/>
      <w:pPr>
        <w:ind w:left="4710" w:hanging="384"/>
      </w:pPr>
      <w:rPr>
        <w:rFonts w:hint="default"/>
      </w:rPr>
    </w:lvl>
    <w:lvl w:ilvl="6" w:tplc="F9A8604E">
      <w:start w:val="1"/>
      <w:numFmt w:val="bullet"/>
      <w:lvlText w:val="•"/>
      <w:lvlJc w:val="left"/>
      <w:pPr>
        <w:ind w:left="5628" w:hanging="384"/>
      </w:pPr>
      <w:rPr>
        <w:rFonts w:hint="default"/>
      </w:rPr>
    </w:lvl>
    <w:lvl w:ilvl="7" w:tplc="FA566F70">
      <w:start w:val="1"/>
      <w:numFmt w:val="bullet"/>
      <w:lvlText w:val="•"/>
      <w:lvlJc w:val="left"/>
      <w:pPr>
        <w:ind w:left="6546" w:hanging="384"/>
      </w:pPr>
      <w:rPr>
        <w:rFonts w:hint="default"/>
      </w:rPr>
    </w:lvl>
    <w:lvl w:ilvl="8" w:tplc="B9B02CA6">
      <w:start w:val="1"/>
      <w:numFmt w:val="bullet"/>
      <w:lvlText w:val="•"/>
      <w:lvlJc w:val="left"/>
      <w:pPr>
        <w:ind w:left="7464" w:hanging="384"/>
      </w:pPr>
      <w:rPr>
        <w:rFonts w:hint="default"/>
      </w:rPr>
    </w:lvl>
  </w:abstractNum>
  <w:abstractNum w:abstractNumId="19" w15:restartNumberingAfterBreak="0">
    <w:nsid w:val="062B5064"/>
    <w:multiLevelType w:val="hybridMultilevel"/>
    <w:tmpl w:val="AFDE78B6"/>
    <w:lvl w:ilvl="0" w:tplc="7108CFFE">
      <w:start w:val="27"/>
      <w:numFmt w:val="decimal"/>
      <w:lvlText w:val="%1"/>
      <w:lvlJc w:val="left"/>
      <w:pPr>
        <w:ind w:left="120" w:hanging="351"/>
        <w:jc w:val="left"/>
      </w:pPr>
      <w:rPr>
        <w:rFonts w:ascii="Times New Roman" w:eastAsia="Times New Roman" w:hAnsi="Times New Roman" w:hint="default"/>
        <w:spacing w:val="-23"/>
        <w:w w:val="99"/>
        <w:sz w:val="24"/>
        <w:szCs w:val="24"/>
      </w:rPr>
    </w:lvl>
    <w:lvl w:ilvl="1" w:tplc="F71EF7CA">
      <w:start w:val="1"/>
      <w:numFmt w:val="bullet"/>
      <w:lvlText w:val="•"/>
      <w:lvlJc w:val="left"/>
      <w:pPr>
        <w:ind w:left="1038" w:hanging="351"/>
      </w:pPr>
      <w:rPr>
        <w:rFonts w:hint="default"/>
      </w:rPr>
    </w:lvl>
    <w:lvl w:ilvl="2" w:tplc="9956DD80">
      <w:start w:val="1"/>
      <w:numFmt w:val="bullet"/>
      <w:lvlText w:val="•"/>
      <w:lvlJc w:val="left"/>
      <w:pPr>
        <w:ind w:left="1956" w:hanging="351"/>
      </w:pPr>
      <w:rPr>
        <w:rFonts w:hint="default"/>
      </w:rPr>
    </w:lvl>
    <w:lvl w:ilvl="3" w:tplc="366C5DA6">
      <w:start w:val="1"/>
      <w:numFmt w:val="bullet"/>
      <w:lvlText w:val="•"/>
      <w:lvlJc w:val="left"/>
      <w:pPr>
        <w:ind w:left="2874" w:hanging="351"/>
      </w:pPr>
      <w:rPr>
        <w:rFonts w:hint="default"/>
      </w:rPr>
    </w:lvl>
    <w:lvl w:ilvl="4" w:tplc="0D747D0E">
      <w:start w:val="1"/>
      <w:numFmt w:val="bullet"/>
      <w:lvlText w:val="•"/>
      <w:lvlJc w:val="left"/>
      <w:pPr>
        <w:ind w:left="3792" w:hanging="351"/>
      </w:pPr>
      <w:rPr>
        <w:rFonts w:hint="default"/>
      </w:rPr>
    </w:lvl>
    <w:lvl w:ilvl="5" w:tplc="F0A209E2">
      <w:start w:val="1"/>
      <w:numFmt w:val="bullet"/>
      <w:lvlText w:val="•"/>
      <w:lvlJc w:val="left"/>
      <w:pPr>
        <w:ind w:left="4710" w:hanging="351"/>
      </w:pPr>
      <w:rPr>
        <w:rFonts w:hint="default"/>
      </w:rPr>
    </w:lvl>
    <w:lvl w:ilvl="6" w:tplc="5F6E6F44">
      <w:start w:val="1"/>
      <w:numFmt w:val="bullet"/>
      <w:lvlText w:val="•"/>
      <w:lvlJc w:val="left"/>
      <w:pPr>
        <w:ind w:left="5628" w:hanging="351"/>
      </w:pPr>
      <w:rPr>
        <w:rFonts w:hint="default"/>
      </w:rPr>
    </w:lvl>
    <w:lvl w:ilvl="7" w:tplc="14BAA87C">
      <w:start w:val="1"/>
      <w:numFmt w:val="bullet"/>
      <w:lvlText w:val="•"/>
      <w:lvlJc w:val="left"/>
      <w:pPr>
        <w:ind w:left="6546" w:hanging="351"/>
      </w:pPr>
      <w:rPr>
        <w:rFonts w:hint="default"/>
      </w:rPr>
    </w:lvl>
    <w:lvl w:ilvl="8" w:tplc="1C847682">
      <w:start w:val="1"/>
      <w:numFmt w:val="bullet"/>
      <w:lvlText w:val="•"/>
      <w:lvlJc w:val="left"/>
      <w:pPr>
        <w:ind w:left="7464" w:hanging="351"/>
      </w:pPr>
      <w:rPr>
        <w:rFonts w:hint="default"/>
      </w:rPr>
    </w:lvl>
  </w:abstractNum>
  <w:abstractNum w:abstractNumId="20" w15:restartNumberingAfterBreak="0">
    <w:nsid w:val="065E78D1"/>
    <w:multiLevelType w:val="hybridMultilevel"/>
    <w:tmpl w:val="9104BF76"/>
    <w:lvl w:ilvl="0" w:tplc="C2C8162C">
      <w:start w:val="1"/>
      <w:numFmt w:val="upperRoman"/>
      <w:lvlText w:val="%1."/>
      <w:lvlJc w:val="left"/>
      <w:pPr>
        <w:ind w:left="100" w:hanging="212"/>
        <w:jc w:val="left"/>
      </w:pPr>
      <w:rPr>
        <w:rFonts w:ascii="Times New Roman" w:eastAsia="Times New Roman" w:hAnsi="Times New Roman" w:hint="default"/>
        <w:spacing w:val="0"/>
        <w:w w:val="99"/>
        <w:sz w:val="24"/>
        <w:szCs w:val="24"/>
      </w:rPr>
    </w:lvl>
    <w:lvl w:ilvl="1" w:tplc="D610D2A8">
      <w:start w:val="1"/>
      <w:numFmt w:val="decimal"/>
      <w:lvlText w:val="%2."/>
      <w:lvlJc w:val="left"/>
      <w:pPr>
        <w:ind w:left="100" w:hanging="264"/>
        <w:jc w:val="left"/>
      </w:pPr>
      <w:rPr>
        <w:rFonts w:ascii="Times New Roman" w:eastAsia="Times New Roman" w:hAnsi="Times New Roman" w:hint="default"/>
        <w:spacing w:val="0"/>
        <w:w w:val="100"/>
        <w:sz w:val="24"/>
        <w:szCs w:val="24"/>
      </w:rPr>
    </w:lvl>
    <w:lvl w:ilvl="2" w:tplc="07524A50">
      <w:start w:val="1"/>
      <w:numFmt w:val="upperLetter"/>
      <w:lvlText w:val="%3."/>
      <w:lvlJc w:val="left"/>
      <w:pPr>
        <w:ind w:left="100" w:hanging="380"/>
        <w:jc w:val="left"/>
      </w:pPr>
      <w:rPr>
        <w:rFonts w:ascii="Times New Roman" w:eastAsia="Times New Roman" w:hAnsi="Times New Roman" w:hint="default"/>
        <w:spacing w:val="-7"/>
        <w:w w:val="99"/>
        <w:sz w:val="24"/>
        <w:szCs w:val="24"/>
      </w:rPr>
    </w:lvl>
    <w:lvl w:ilvl="3" w:tplc="2BE20758">
      <w:start w:val="1"/>
      <w:numFmt w:val="lowerLetter"/>
      <w:lvlText w:val="%4."/>
      <w:lvlJc w:val="left"/>
      <w:pPr>
        <w:ind w:left="100" w:hanging="279"/>
        <w:jc w:val="left"/>
      </w:pPr>
      <w:rPr>
        <w:rFonts w:ascii="Times New Roman" w:eastAsia="Times New Roman" w:hAnsi="Times New Roman" w:hint="default"/>
        <w:spacing w:val="-27"/>
        <w:w w:val="99"/>
        <w:sz w:val="24"/>
        <w:szCs w:val="24"/>
      </w:rPr>
    </w:lvl>
    <w:lvl w:ilvl="4" w:tplc="0638F20E">
      <w:start w:val="1"/>
      <w:numFmt w:val="decimal"/>
      <w:lvlText w:val="%5."/>
      <w:lvlJc w:val="left"/>
      <w:pPr>
        <w:ind w:left="120" w:hanging="265"/>
        <w:jc w:val="left"/>
      </w:pPr>
      <w:rPr>
        <w:rFonts w:ascii="Times New Roman" w:eastAsia="Times New Roman" w:hAnsi="Times New Roman" w:hint="default"/>
        <w:spacing w:val="0"/>
        <w:w w:val="100"/>
        <w:sz w:val="24"/>
        <w:szCs w:val="24"/>
      </w:rPr>
    </w:lvl>
    <w:lvl w:ilvl="5" w:tplc="CB84FA0A">
      <w:start w:val="1"/>
      <w:numFmt w:val="upperLetter"/>
      <w:lvlText w:val="%6."/>
      <w:lvlJc w:val="left"/>
      <w:pPr>
        <w:ind w:left="120" w:hanging="336"/>
        <w:jc w:val="left"/>
      </w:pPr>
      <w:rPr>
        <w:rFonts w:ascii="Times New Roman" w:eastAsia="Times New Roman" w:hAnsi="Times New Roman" w:hint="default"/>
        <w:spacing w:val="-7"/>
        <w:w w:val="99"/>
        <w:sz w:val="24"/>
        <w:szCs w:val="24"/>
      </w:rPr>
    </w:lvl>
    <w:lvl w:ilvl="6" w:tplc="0946FE9C">
      <w:start w:val="1"/>
      <w:numFmt w:val="lowerLetter"/>
      <w:lvlText w:val="%7."/>
      <w:lvlJc w:val="left"/>
      <w:pPr>
        <w:ind w:left="120" w:hanging="365"/>
        <w:jc w:val="left"/>
      </w:pPr>
      <w:rPr>
        <w:rFonts w:ascii="Times New Roman" w:eastAsia="Times New Roman" w:hAnsi="Times New Roman" w:hint="default"/>
        <w:spacing w:val="-30"/>
        <w:w w:val="99"/>
        <w:sz w:val="24"/>
        <w:szCs w:val="24"/>
      </w:rPr>
    </w:lvl>
    <w:lvl w:ilvl="7" w:tplc="6C7C31C6">
      <w:start w:val="1"/>
      <w:numFmt w:val="bullet"/>
      <w:lvlText w:val="•"/>
      <w:lvlJc w:val="left"/>
      <w:pPr>
        <w:ind w:left="6226" w:hanging="365"/>
      </w:pPr>
      <w:rPr>
        <w:rFonts w:hint="default"/>
      </w:rPr>
    </w:lvl>
    <w:lvl w:ilvl="8" w:tplc="DCBA5290">
      <w:start w:val="1"/>
      <w:numFmt w:val="bullet"/>
      <w:lvlText w:val="•"/>
      <w:lvlJc w:val="left"/>
      <w:pPr>
        <w:ind w:left="7244" w:hanging="365"/>
      </w:pPr>
      <w:rPr>
        <w:rFonts w:hint="default"/>
      </w:rPr>
    </w:lvl>
  </w:abstractNum>
  <w:abstractNum w:abstractNumId="21" w15:restartNumberingAfterBreak="0">
    <w:nsid w:val="06DF4369"/>
    <w:multiLevelType w:val="hybridMultilevel"/>
    <w:tmpl w:val="91223DDE"/>
    <w:lvl w:ilvl="0" w:tplc="EAAAFB38">
      <w:start w:val="1"/>
      <w:numFmt w:val="upperRoman"/>
      <w:lvlText w:val="%1."/>
      <w:lvlJc w:val="left"/>
      <w:pPr>
        <w:ind w:left="120" w:hanging="198"/>
        <w:jc w:val="left"/>
      </w:pPr>
      <w:rPr>
        <w:rFonts w:ascii="Times New Roman" w:eastAsia="Times New Roman" w:hAnsi="Times New Roman" w:hint="default"/>
        <w:spacing w:val="-3"/>
        <w:w w:val="99"/>
        <w:sz w:val="24"/>
        <w:szCs w:val="24"/>
      </w:rPr>
    </w:lvl>
    <w:lvl w:ilvl="1" w:tplc="579A1A48">
      <w:start w:val="1"/>
      <w:numFmt w:val="bullet"/>
      <w:lvlText w:val="•"/>
      <w:lvlJc w:val="left"/>
      <w:pPr>
        <w:ind w:left="1036" w:hanging="198"/>
      </w:pPr>
      <w:rPr>
        <w:rFonts w:hint="default"/>
      </w:rPr>
    </w:lvl>
    <w:lvl w:ilvl="2" w:tplc="A852F83C">
      <w:start w:val="1"/>
      <w:numFmt w:val="bullet"/>
      <w:lvlText w:val="•"/>
      <w:lvlJc w:val="left"/>
      <w:pPr>
        <w:ind w:left="1952" w:hanging="198"/>
      </w:pPr>
      <w:rPr>
        <w:rFonts w:hint="default"/>
      </w:rPr>
    </w:lvl>
    <w:lvl w:ilvl="3" w:tplc="D7BE35DC">
      <w:start w:val="1"/>
      <w:numFmt w:val="bullet"/>
      <w:lvlText w:val="•"/>
      <w:lvlJc w:val="left"/>
      <w:pPr>
        <w:ind w:left="2868" w:hanging="198"/>
      </w:pPr>
      <w:rPr>
        <w:rFonts w:hint="default"/>
      </w:rPr>
    </w:lvl>
    <w:lvl w:ilvl="4" w:tplc="820EE5FA">
      <w:start w:val="1"/>
      <w:numFmt w:val="bullet"/>
      <w:lvlText w:val="•"/>
      <w:lvlJc w:val="left"/>
      <w:pPr>
        <w:ind w:left="3784" w:hanging="198"/>
      </w:pPr>
      <w:rPr>
        <w:rFonts w:hint="default"/>
      </w:rPr>
    </w:lvl>
    <w:lvl w:ilvl="5" w:tplc="2AB4B3CA">
      <w:start w:val="1"/>
      <w:numFmt w:val="bullet"/>
      <w:lvlText w:val="•"/>
      <w:lvlJc w:val="left"/>
      <w:pPr>
        <w:ind w:left="4700" w:hanging="198"/>
      </w:pPr>
      <w:rPr>
        <w:rFonts w:hint="default"/>
      </w:rPr>
    </w:lvl>
    <w:lvl w:ilvl="6" w:tplc="BF10819E">
      <w:start w:val="1"/>
      <w:numFmt w:val="bullet"/>
      <w:lvlText w:val="•"/>
      <w:lvlJc w:val="left"/>
      <w:pPr>
        <w:ind w:left="5616" w:hanging="198"/>
      </w:pPr>
      <w:rPr>
        <w:rFonts w:hint="default"/>
      </w:rPr>
    </w:lvl>
    <w:lvl w:ilvl="7" w:tplc="1B04D254">
      <w:start w:val="1"/>
      <w:numFmt w:val="bullet"/>
      <w:lvlText w:val="•"/>
      <w:lvlJc w:val="left"/>
      <w:pPr>
        <w:ind w:left="6532" w:hanging="198"/>
      </w:pPr>
      <w:rPr>
        <w:rFonts w:hint="default"/>
      </w:rPr>
    </w:lvl>
    <w:lvl w:ilvl="8" w:tplc="985EE5E8">
      <w:start w:val="1"/>
      <w:numFmt w:val="bullet"/>
      <w:lvlText w:val="•"/>
      <w:lvlJc w:val="left"/>
      <w:pPr>
        <w:ind w:left="7448" w:hanging="198"/>
      </w:pPr>
      <w:rPr>
        <w:rFonts w:hint="default"/>
      </w:rPr>
    </w:lvl>
  </w:abstractNum>
  <w:abstractNum w:abstractNumId="22" w15:restartNumberingAfterBreak="0">
    <w:nsid w:val="073D707C"/>
    <w:multiLevelType w:val="hybridMultilevel"/>
    <w:tmpl w:val="4672095A"/>
    <w:lvl w:ilvl="0" w:tplc="2C9A9122">
      <w:start w:val="1"/>
      <w:numFmt w:val="decimal"/>
      <w:lvlText w:val="%1"/>
      <w:lvlJc w:val="left"/>
      <w:pPr>
        <w:ind w:left="100" w:hanging="202"/>
        <w:jc w:val="left"/>
      </w:pPr>
      <w:rPr>
        <w:rFonts w:ascii="Times New Roman" w:eastAsia="Times New Roman" w:hAnsi="Times New Roman" w:hint="default"/>
        <w:w w:val="100"/>
        <w:sz w:val="24"/>
        <w:szCs w:val="24"/>
      </w:rPr>
    </w:lvl>
    <w:lvl w:ilvl="1" w:tplc="4BBA7C42">
      <w:start w:val="1"/>
      <w:numFmt w:val="bullet"/>
      <w:lvlText w:val="•"/>
      <w:lvlJc w:val="left"/>
      <w:pPr>
        <w:ind w:left="1018" w:hanging="202"/>
      </w:pPr>
      <w:rPr>
        <w:rFonts w:hint="default"/>
      </w:rPr>
    </w:lvl>
    <w:lvl w:ilvl="2" w:tplc="7270CABC">
      <w:start w:val="1"/>
      <w:numFmt w:val="bullet"/>
      <w:lvlText w:val="•"/>
      <w:lvlJc w:val="left"/>
      <w:pPr>
        <w:ind w:left="1936" w:hanging="202"/>
      </w:pPr>
      <w:rPr>
        <w:rFonts w:hint="default"/>
      </w:rPr>
    </w:lvl>
    <w:lvl w:ilvl="3" w:tplc="1D1ACFD2">
      <w:start w:val="1"/>
      <w:numFmt w:val="bullet"/>
      <w:lvlText w:val="•"/>
      <w:lvlJc w:val="left"/>
      <w:pPr>
        <w:ind w:left="2854" w:hanging="202"/>
      </w:pPr>
      <w:rPr>
        <w:rFonts w:hint="default"/>
      </w:rPr>
    </w:lvl>
    <w:lvl w:ilvl="4" w:tplc="32FA22D4">
      <w:start w:val="1"/>
      <w:numFmt w:val="bullet"/>
      <w:lvlText w:val="•"/>
      <w:lvlJc w:val="left"/>
      <w:pPr>
        <w:ind w:left="3772" w:hanging="202"/>
      </w:pPr>
      <w:rPr>
        <w:rFonts w:hint="default"/>
      </w:rPr>
    </w:lvl>
    <w:lvl w:ilvl="5" w:tplc="787E1356">
      <w:start w:val="1"/>
      <w:numFmt w:val="bullet"/>
      <w:lvlText w:val="•"/>
      <w:lvlJc w:val="left"/>
      <w:pPr>
        <w:ind w:left="4690" w:hanging="202"/>
      </w:pPr>
      <w:rPr>
        <w:rFonts w:hint="default"/>
      </w:rPr>
    </w:lvl>
    <w:lvl w:ilvl="6" w:tplc="48BCA452">
      <w:start w:val="1"/>
      <w:numFmt w:val="bullet"/>
      <w:lvlText w:val="•"/>
      <w:lvlJc w:val="left"/>
      <w:pPr>
        <w:ind w:left="5608" w:hanging="202"/>
      </w:pPr>
      <w:rPr>
        <w:rFonts w:hint="default"/>
      </w:rPr>
    </w:lvl>
    <w:lvl w:ilvl="7" w:tplc="8D428EEC">
      <w:start w:val="1"/>
      <w:numFmt w:val="bullet"/>
      <w:lvlText w:val="•"/>
      <w:lvlJc w:val="left"/>
      <w:pPr>
        <w:ind w:left="6526" w:hanging="202"/>
      </w:pPr>
      <w:rPr>
        <w:rFonts w:hint="default"/>
      </w:rPr>
    </w:lvl>
    <w:lvl w:ilvl="8" w:tplc="8DE61F40">
      <w:start w:val="1"/>
      <w:numFmt w:val="bullet"/>
      <w:lvlText w:val="•"/>
      <w:lvlJc w:val="left"/>
      <w:pPr>
        <w:ind w:left="7444" w:hanging="202"/>
      </w:pPr>
      <w:rPr>
        <w:rFonts w:hint="default"/>
      </w:rPr>
    </w:lvl>
  </w:abstractNum>
  <w:abstractNum w:abstractNumId="23" w15:restartNumberingAfterBreak="0">
    <w:nsid w:val="078F2CB0"/>
    <w:multiLevelType w:val="hybridMultilevel"/>
    <w:tmpl w:val="1862B9F8"/>
    <w:lvl w:ilvl="0" w:tplc="DA30F280">
      <w:start w:val="1"/>
      <w:numFmt w:val="upperRoman"/>
      <w:lvlText w:val="%1."/>
      <w:lvlJc w:val="left"/>
      <w:pPr>
        <w:ind w:left="100" w:hanging="216"/>
        <w:jc w:val="left"/>
      </w:pPr>
      <w:rPr>
        <w:rFonts w:ascii="Times New Roman" w:eastAsia="Times New Roman" w:hAnsi="Times New Roman" w:hint="default"/>
        <w:spacing w:val="0"/>
        <w:w w:val="99"/>
        <w:sz w:val="24"/>
        <w:szCs w:val="24"/>
      </w:rPr>
    </w:lvl>
    <w:lvl w:ilvl="1" w:tplc="D2B28B58">
      <w:start w:val="1"/>
      <w:numFmt w:val="bullet"/>
      <w:lvlText w:val="•"/>
      <w:lvlJc w:val="left"/>
      <w:pPr>
        <w:ind w:left="1016" w:hanging="216"/>
      </w:pPr>
      <w:rPr>
        <w:rFonts w:hint="default"/>
      </w:rPr>
    </w:lvl>
    <w:lvl w:ilvl="2" w:tplc="4D2623D2">
      <w:start w:val="1"/>
      <w:numFmt w:val="bullet"/>
      <w:lvlText w:val="•"/>
      <w:lvlJc w:val="left"/>
      <w:pPr>
        <w:ind w:left="1932" w:hanging="216"/>
      </w:pPr>
      <w:rPr>
        <w:rFonts w:hint="default"/>
      </w:rPr>
    </w:lvl>
    <w:lvl w:ilvl="3" w:tplc="8D822880">
      <w:start w:val="1"/>
      <w:numFmt w:val="bullet"/>
      <w:lvlText w:val="•"/>
      <w:lvlJc w:val="left"/>
      <w:pPr>
        <w:ind w:left="2848" w:hanging="216"/>
      </w:pPr>
      <w:rPr>
        <w:rFonts w:hint="default"/>
      </w:rPr>
    </w:lvl>
    <w:lvl w:ilvl="4" w:tplc="413C2FE4">
      <w:start w:val="1"/>
      <w:numFmt w:val="bullet"/>
      <w:lvlText w:val="•"/>
      <w:lvlJc w:val="left"/>
      <w:pPr>
        <w:ind w:left="3764" w:hanging="216"/>
      </w:pPr>
      <w:rPr>
        <w:rFonts w:hint="default"/>
      </w:rPr>
    </w:lvl>
    <w:lvl w:ilvl="5" w:tplc="92206FF4">
      <w:start w:val="1"/>
      <w:numFmt w:val="bullet"/>
      <w:lvlText w:val="•"/>
      <w:lvlJc w:val="left"/>
      <w:pPr>
        <w:ind w:left="4680" w:hanging="216"/>
      </w:pPr>
      <w:rPr>
        <w:rFonts w:hint="default"/>
      </w:rPr>
    </w:lvl>
    <w:lvl w:ilvl="6" w:tplc="54246C4A">
      <w:start w:val="1"/>
      <w:numFmt w:val="bullet"/>
      <w:lvlText w:val="•"/>
      <w:lvlJc w:val="left"/>
      <w:pPr>
        <w:ind w:left="5596" w:hanging="216"/>
      </w:pPr>
      <w:rPr>
        <w:rFonts w:hint="default"/>
      </w:rPr>
    </w:lvl>
    <w:lvl w:ilvl="7" w:tplc="E4228178">
      <w:start w:val="1"/>
      <w:numFmt w:val="bullet"/>
      <w:lvlText w:val="•"/>
      <w:lvlJc w:val="left"/>
      <w:pPr>
        <w:ind w:left="6512" w:hanging="216"/>
      </w:pPr>
      <w:rPr>
        <w:rFonts w:hint="default"/>
      </w:rPr>
    </w:lvl>
    <w:lvl w:ilvl="8" w:tplc="67EA02BE">
      <w:start w:val="1"/>
      <w:numFmt w:val="bullet"/>
      <w:lvlText w:val="•"/>
      <w:lvlJc w:val="left"/>
      <w:pPr>
        <w:ind w:left="7428" w:hanging="216"/>
      </w:pPr>
      <w:rPr>
        <w:rFonts w:hint="default"/>
      </w:rPr>
    </w:lvl>
  </w:abstractNum>
  <w:abstractNum w:abstractNumId="24" w15:restartNumberingAfterBreak="0">
    <w:nsid w:val="07946529"/>
    <w:multiLevelType w:val="hybridMultilevel"/>
    <w:tmpl w:val="25044EA4"/>
    <w:lvl w:ilvl="0" w:tplc="53042F34">
      <w:start w:val="1"/>
      <w:numFmt w:val="decimal"/>
      <w:lvlText w:val="%1."/>
      <w:lvlJc w:val="left"/>
      <w:pPr>
        <w:ind w:left="120" w:hanging="260"/>
        <w:jc w:val="left"/>
      </w:pPr>
      <w:rPr>
        <w:rFonts w:ascii="Times New Roman" w:eastAsia="Times New Roman" w:hAnsi="Times New Roman" w:hint="default"/>
        <w:spacing w:val="0"/>
        <w:w w:val="100"/>
        <w:sz w:val="24"/>
        <w:szCs w:val="24"/>
      </w:rPr>
    </w:lvl>
    <w:lvl w:ilvl="1" w:tplc="498E5FF6">
      <w:start w:val="1"/>
      <w:numFmt w:val="bullet"/>
      <w:lvlText w:val="•"/>
      <w:lvlJc w:val="left"/>
      <w:pPr>
        <w:ind w:left="1038" w:hanging="260"/>
      </w:pPr>
      <w:rPr>
        <w:rFonts w:hint="default"/>
      </w:rPr>
    </w:lvl>
    <w:lvl w:ilvl="2" w:tplc="CD5E3600">
      <w:start w:val="1"/>
      <w:numFmt w:val="bullet"/>
      <w:lvlText w:val="•"/>
      <w:lvlJc w:val="left"/>
      <w:pPr>
        <w:ind w:left="1956" w:hanging="260"/>
      </w:pPr>
      <w:rPr>
        <w:rFonts w:hint="default"/>
      </w:rPr>
    </w:lvl>
    <w:lvl w:ilvl="3" w:tplc="17CA252C">
      <w:start w:val="1"/>
      <w:numFmt w:val="bullet"/>
      <w:lvlText w:val="•"/>
      <w:lvlJc w:val="left"/>
      <w:pPr>
        <w:ind w:left="2874" w:hanging="260"/>
      </w:pPr>
      <w:rPr>
        <w:rFonts w:hint="default"/>
      </w:rPr>
    </w:lvl>
    <w:lvl w:ilvl="4" w:tplc="8786A324">
      <w:start w:val="1"/>
      <w:numFmt w:val="bullet"/>
      <w:lvlText w:val="•"/>
      <w:lvlJc w:val="left"/>
      <w:pPr>
        <w:ind w:left="3792" w:hanging="260"/>
      </w:pPr>
      <w:rPr>
        <w:rFonts w:hint="default"/>
      </w:rPr>
    </w:lvl>
    <w:lvl w:ilvl="5" w:tplc="375E6FFA">
      <w:start w:val="1"/>
      <w:numFmt w:val="bullet"/>
      <w:lvlText w:val="•"/>
      <w:lvlJc w:val="left"/>
      <w:pPr>
        <w:ind w:left="4710" w:hanging="260"/>
      </w:pPr>
      <w:rPr>
        <w:rFonts w:hint="default"/>
      </w:rPr>
    </w:lvl>
    <w:lvl w:ilvl="6" w:tplc="5E4E3C76">
      <w:start w:val="1"/>
      <w:numFmt w:val="bullet"/>
      <w:lvlText w:val="•"/>
      <w:lvlJc w:val="left"/>
      <w:pPr>
        <w:ind w:left="5628" w:hanging="260"/>
      </w:pPr>
      <w:rPr>
        <w:rFonts w:hint="default"/>
      </w:rPr>
    </w:lvl>
    <w:lvl w:ilvl="7" w:tplc="09D0C6F6">
      <w:start w:val="1"/>
      <w:numFmt w:val="bullet"/>
      <w:lvlText w:val="•"/>
      <w:lvlJc w:val="left"/>
      <w:pPr>
        <w:ind w:left="6546" w:hanging="260"/>
      </w:pPr>
      <w:rPr>
        <w:rFonts w:hint="default"/>
      </w:rPr>
    </w:lvl>
    <w:lvl w:ilvl="8" w:tplc="4D9CD3B0">
      <w:start w:val="1"/>
      <w:numFmt w:val="bullet"/>
      <w:lvlText w:val="•"/>
      <w:lvlJc w:val="left"/>
      <w:pPr>
        <w:ind w:left="7464" w:hanging="260"/>
      </w:pPr>
      <w:rPr>
        <w:rFonts w:hint="default"/>
      </w:rPr>
    </w:lvl>
  </w:abstractNum>
  <w:abstractNum w:abstractNumId="25" w15:restartNumberingAfterBreak="0">
    <w:nsid w:val="07AF65E5"/>
    <w:multiLevelType w:val="hybridMultilevel"/>
    <w:tmpl w:val="A73C4DAC"/>
    <w:lvl w:ilvl="0" w:tplc="1398FB58">
      <w:start w:val="1"/>
      <w:numFmt w:val="upperRoman"/>
      <w:lvlText w:val="%1."/>
      <w:lvlJc w:val="left"/>
      <w:pPr>
        <w:ind w:left="319" w:hanging="200"/>
        <w:jc w:val="left"/>
      </w:pPr>
      <w:rPr>
        <w:rFonts w:ascii="Times New Roman" w:eastAsia="Times New Roman" w:hAnsi="Times New Roman" w:hint="default"/>
        <w:spacing w:val="-2"/>
        <w:w w:val="99"/>
        <w:sz w:val="24"/>
        <w:szCs w:val="24"/>
      </w:rPr>
    </w:lvl>
    <w:lvl w:ilvl="1" w:tplc="0226D3D4">
      <w:start w:val="1"/>
      <w:numFmt w:val="decimal"/>
      <w:lvlText w:val="%2."/>
      <w:lvlJc w:val="left"/>
      <w:pPr>
        <w:ind w:left="120" w:hanging="250"/>
        <w:jc w:val="left"/>
      </w:pPr>
      <w:rPr>
        <w:rFonts w:ascii="Times New Roman" w:eastAsia="Times New Roman" w:hAnsi="Times New Roman" w:hint="default"/>
        <w:spacing w:val="0"/>
        <w:w w:val="100"/>
        <w:sz w:val="24"/>
        <w:szCs w:val="24"/>
      </w:rPr>
    </w:lvl>
    <w:lvl w:ilvl="2" w:tplc="29CE42D8">
      <w:start w:val="1"/>
      <w:numFmt w:val="bullet"/>
      <w:lvlText w:val="•"/>
      <w:lvlJc w:val="left"/>
      <w:pPr>
        <w:ind w:left="1317" w:hanging="250"/>
      </w:pPr>
      <w:rPr>
        <w:rFonts w:hint="default"/>
      </w:rPr>
    </w:lvl>
    <w:lvl w:ilvl="3" w:tplc="DF926148">
      <w:start w:val="1"/>
      <w:numFmt w:val="bullet"/>
      <w:lvlText w:val="•"/>
      <w:lvlJc w:val="left"/>
      <w:pPr>
        <w:ind w:left="2315" w:hanging="250"/>
      </w:pPr>
      <w:rPr>
        <w:rFonts w:hint="default"/>
      </w:rPr>
    </w:lvl>
    <w:lvl w:ilvl="4" w:tplc="94F26C30">
      <w:start w:val="1"/>
      <w:numFmt w:val="bullet"/>
      <w:lvlText w:val="•"/>
      <w:lvlJc w:val="left"/>
      <w:pPr>
        <w:ind w:left="3313" w:hanging="250"/>
      </w:pPr>
      <w:rPr>
        <w:rFonts w:hint="default"/>
      </w:rPr>
    </w:lvl>
    <w:lvl w:ilvl="5" w:tplc="F074581A">
      <w:start w:val="1"/>
      <w:numFmt w:val="bullet"/>
      <w:lvlText w:val="•"/>
      <w:lvlJc w:val="left"/>
      <w:pPr>
        <w:ind w:left="4311" w:hanging="250"/>
      </w:pPr>
      <w:rPr>
        <w:rFonts w:hint="default"/>
      </w:rPr>
    </w:lvl>
    <w:lvl w:ilvl="6" w:tplc="497680C6">
      <w:start w:val="1"/>
      <w:numFmt w:val="bullet"/>
      <w:lvlText w:val="•"/>
      <w:lvlJc w:val="left"/>
      <w:pPr>
        <w:ind w:left="5308" w:hanging="250"/>
      </w:pPr>
      <w:rPr>
        <w:rFonts w:hint="default"/>
      </w:rPr>
    </w:lvl>
    <w:lvl w:ilvl="7" w:tplc="88DCCA7E">
      <w:start w:val="1"/>
      <w:numFmt w:val="bullet"/>
      <w:lvlText w:val="•"/>
      <w:lvlJc w:val="left"/>
      <w:pPr>
        <w:ind w:left="6306" w:hanging="250"/>
      </w:pPr>
      <w:rPr>
        <w:rFonts w:hint="default"/>
      </w:rPr>
    </w:lvl>
    <w:lvl w:ilvl="8" w:tplc="EBDA97B2">
      <w:start w:val="1"/>
      <w:numFmt w:val="bullet"/>
      <w:lvlText w:val="•"/>
      <w:lvlJc w:val="left"/>
      <w:pPr>
        <w:ind w:left="7304" w:hanging="250"/>
      </w:pPr>
      <w:rPr>
        <w:rFonts w:hint="default"/>
      </w:rPr>
    </w:lvl>
  </w:abstractNum>
  <w:abstractNum w:abstractNumId="26" w15:restartNumberingAfterBreak="0">
    <w:nsid w:val="07CE0DEB"/>
    <w:multiLevelType w:val="hybridMultilevel"/>
    <w:tmpl w:val="3C669928"/>
    <w:lvl w:ilvl="0" w:tplc="3304759E">
      <w:start w:val="1"/>
      <w:numFmt w:val="decimal"/>
      <w:lvlText w:val="%1"/>
      <w:lvlJc w:val="left"/>
      <w:pPr>
        <w:ind w:left="100" w:hanging="188"/>
        <w:jc w:val="left"/>
      </w:pPr>
      <w:rPr>
        <w:rFonts w:ascii="Times New Roman" w:eastAsia="Times New Roman" w:hAnsi="Times New Roman" w:hint="default"/>
        <w:w w:val="100"/>
        <w:sz w:val="24"/>
        <w:szCs w:val="24"/>
      </w:rPr>
    </w:lvl>
    <w:lvl w:ilvl="1" w:tplc="B7FA9570">
      <w:start w:val="1"/>
      <w:numFmt w:val="bullet"/>
      <w:lvlText w:val="•"/>
      <w:lvlJc w:val="left"/>
      <w:pPr>
        <w:ind w:left="1018" w:hanging="188"/>
      </w:pPr>
      <w:rPr>
        <w:rFonts w:hint="default"/>
      </w:rPr>
    </w:lvl>
    <w:lvl w:ilvl="2" w:tplc="5A6A2DB2">
      <w:start w:val="1"/>
      <w:numFmt w:val="bullet"/>
      <w:lvlText w:val="•"/>
      <w:lvlJc w:val="left"/>
      <w:pPr>
        <w:ind w:left="1936" w:hanging="188"/>
      </w:pPr>
      <w:rPr>
        <w:rFonts w:hint="default"/>
      </w:rPr>
    </w:lvl>
    <w:lvl w:ilvl="3" w:tplc="93382F3C">
      <w:start w:val="1"/>
      <w:numFmt w:val="bullet"/>
      <w:lvlText w:val="•"/>
      <w:lvlJc w:val="left"/>
      <w:pPr>
        <w:ind w:left="2854" w:hanging="188"/>
      </w:pPr>
      <w:rPr>
        <w:rFonts w:hint="default"/>
      </w:rPr>
    </w:lvl>
    <w:lvl w:ilvl="4" w:tplc="A05C6F72">
      <w:start w:val="1"/>
      <w:numFmt w:val="bullet"/>
      <w:lvlText w:val="•"/>
      <w:lvlJc w:val="left"/>
      <w:pPr>
        <w:ind w:left="3772" w:hanging="188"/>
      </w:pPr>
      <w:rPr>
        <w:rFonts w:hint="default"/>
      </w:rPr>
    </w:lvl>
    <w:lvl w:ilvl="5" w:tplc="CA0EFA28">
      <w:start w:val="1"/>
      <w:numFmt w:val="bullet"/>
      <w:lvlText w:val="•"/>
      <w:lvlJc w:val="left"/>
      <w:pPr>
        <w:ind w:left="4690" w:hanging="188"/>
      </w:pPr>
      <w:rPr>
        <w:rFonts w:hint="default"/>
      </w:rPr>
    </w:lvl>
    <w:lvl w:ilvl="6" w:tplc="966C5CB2">
      <w:start w:val="1"/>
      <w:numFmt w:val="bullet"/>
      <w:lvlText w:val="•"/>
      <w:lvlJc w:val="left"/>
      <w:pPr>
        <w:ind w:left="5608" w:hanging="188"/>
      </w:pPr>
      <w:rPr>
        <w:rFonts w:hint="default"/>
      </w:rPr>
    </w:lvl>
    <w:lvl w:ilvl="7" w:tplc="7A14AFD0">
      <w:start w:val="1"/>
      <w:numFmt w:val="bullet"/>
      <w:lvlText w:val="•"/>
      <w:lvlJc w:val="left"/>
      <w:pPr>
        <w:ind w:left="6526" w:hanging="188"/>
      </w:pPr>
      <w:rPr>
        <w:rFonts w:hint="default"/>
      </w:rPr>
    </w:lvl>
    <w:lvl w:ilvl="8" w:tplc="3A788232">
      <w:start w:val="1"/>
      <w:numFmt w:val="bullet"/>
      <w:lvlText w:val="•"/>
      <w:lvlJc w:val="left"/>
      <w:pPr>
        <w:ind w:left="7444" w:hanging="188"/>
      </w:pPr>
      <w:rPr>
        <w:rFonts w:hint="default"/>
      </w:rPr>
    </w:lvl>
  </w:abstractNum>
  <w:abstractNum w:abstractNumId="27" w15:restartNumberingAfterBreak="0">
    <w:nsid w:val="08990B2B"/>
    <w:multiLevelType w:val="hybridMultilevel"/>
    <w:tmpl w:val="3F3C3F80"/>
    <w:lvl w:ilvl="0" w:tplc="8C0E90DA">
      <w:start w:val="1"/>
      <w:numFmt w:val="decimal"/>
      <w:lvlText w:val="%1."/>
      <w:lvlJc w:val="left"/>
      <w:pPr>
        <w:ind w:left="120" w:hanging="269"/>
        <w:jc w:val="left"/>
      </w:pPr>
      <w:rPr>
        <w:rFonts w:ascii="Times New Roman" w:eastAsia="Times New Roman" w:hAnsi="Times New Roman" w:hint="default"/>
        <w:spacing w:val="0"/>
        <w:w w:val="100"/>
        <w:sz w:val="24"/>
        <w:szCs w:val="24"/>
      </w:rPr>
    </w:lvl>
    <w:lvl w:ilvl="1" w:tplc="804C899A">
      <w:start w:val="1"/>
      <w:numFmt w:val="lowerLetter"/>
      <w:lvlText w:val="%2."/>
      <w:lvlJc w:val="left"/>
      <w:pPr>
        <w:ind w:left="120" w:hanging="236"/>
        <w:jc w:val="left"/>
      </w:pPr>
      <w:rPr>
        <w:rFonts w:ascii="Times New Roman" w:eastAsia="Times New Roman" w:hAnsi="Times New Roman" w:hint="default"/>
        <w:spacing w:val="-2"/>
        <w:w w:val="100"/>
        <w:sz w:val="24"/>
        <w:szCs w:val="24"/>
      </w:rPr>
    </w:lvl>
    <w:lvl w:ilvl="2" w:tplc="7EC019B2">
      <w:start w:val="1"/>
      <w:numFmt w:val="bullet"/>
      <w:lvlText w:val="•"/>
      <w:lvlJc w:val="left"/>
      <w:pPr>
        <w:ind w:left="1956" w:hanging="236"/>
      </w:pPr>
      <w:rPr>
        <w:rFonts w:hint="default"/>
      </w:rPr>
    </w:lvl>
    <w:lvl w:ilvl="3" w:tplc="2FD2FBBA">
      <w:start w:val="1"/>
      <w:numFmt w:val="bullet"/>
      <w:lvlText w:val="•"/>
      <w:lvlJc w:val="left"/>
      <w:pPr>
        <w:ind w:left="2874" w:hanging="236"/>
      </w:pPr>
      <w:rPr>
        <w:rFonts w:hint="default"/>
      </w:rPr>
    </w:lvl>
    <w:lvl w:ilvl="4" w:tplc="B0C4F28E">
      <w:start w:val="1"/>
      <w:numFmt w:val="bullet"/>
      <w:lvlText w:val="•"/>
      <w:lvlJc w:val="left"/>
      <w:pPr>
        <w:ind w:left="3792" w:hanging="236"/>
      </w:pPr>
      <w:rPr>
        <w:rFonts w:hint="default"/>
      </w:rPr>
    </w:lvl>
    <w:lvl w:ilvl="5" w:tplc="C098209E">
      <w:start w:val="1"/>
      <w:numFmt w:val="bullet"/>
      <w:lvlText w:val="•"/>
      <w:lvlJc w:val="left"/>
      <w:pPr>
        <w:ind w:left="4710" w:hanging="236"/>
      </w:pPr>
      <w:rPr>
        <w:rFonts w:hint="default"/>
      </w:rPr>
    </w:lvl>
    <w:lvl w:ilvl="6" w:tplc="912600B6">
      <w:start w:val="1"/>
      <w:numFmt w:val="bullet"/>
      <w:lvlText w:val="•"/>
      <w:lvlJc w:val="left"/>
      <w:pPr>
        <w:ind w:left="5628" w:hanging="236"/>
      </w:pPr>
      <w:rPr>
        <w:rFonts w:hint="default"/>
      </w:rPr>
    </w:lvl>
    <w:lvl w:ilvl="7" w:tplc="C8D8933C">
      <w:start w:val="1"/>
      <w:numFmt w:val="bullet"/>
      <w:lvlText w:val="•"/>
      <w:lvlJc w:val="left"/>
      <w:pPr>
        <w:ind w:left="6546" w:hanging="236"/>
      </w:pPr>
      <w:rPr>
        <w:rFonts w:hint="default"/>
      </w:rPr>
    </w:lvl>
    <w:lvl w:ilvl="8" w:tplc="E5C8D43E">
      <w:start w:val="1"/>
      <w:numFmt w:val="bullet"/>
      <w:lvlText w:val="•"/>
      <w:lvlJc w:val="left"/>
      <w:pPr>
        <w:ind w:left="7464" w:hanging="236"/>
      </w:pPr>
      <w:rPr>
        <w:rFonts w:hint="default"/>
      </w:rPr>
    </w:lvl>
  </w:abstractNum>
  <w:abstractNum w:abstractNumId="28" w15:restartNumberingAfterBreak="0">
    <w:nsid w:val="091B6F10"/>
    <w:multiLevelType w:val="hybridMultilevel"/>
    <w:tmpl w:val="0ECA9966"/>
    <w:lvl w:ilvl="0" w:tplc="7C180832">
      <w:start w:val="47"/>
      <w:numFmt w:val="decimal"/>
      <w:lvlText w:val="%1"/>
      <w:lvlJc w:val="left"/>
      <w:pPr>
        <w:ind w:left="120" w:hanging="308"/>
        <w:jc w:val="left"/>
      </w:pPr>
      <w:rPr>
        <w:rFonts w:ascii="Times New Roman" w:eastAsia="Times New Roman" w:hAnsi="Times New Roman" w:hint="default"/>
        <w:w w:val="100"/>
        <w:sz w:val="24"/>
        <w:szCs w:val="24"/>
      </w:rPr>
    </w:lvl>
    <w:lvl w:ilvl="1" w:tplc="B53AF29E">
      <w:start w:val="1"/>
      <w:numFmt w:val="bullet"/>
      <w:lvlText w:val="•"/>
      <w:lvlJc w:val="left"/>
      <w:pPr>
        <w:ind w:left="1038" w:hanging="308"/>
      </w:pPr>
      <w:rPr>
        <w:rFonts w:hint="default"/>
      </w:rPr>
    </w:lvl>
    <w:lvl w:ilvl="2" w:tplc="41306482">
      <w:start w:val="1"/>
      <w:numFmt w:val="bullet"/>
      <w:lvlText w:val="•"/>
      <w:lvlJc w:val="left"/>
      <w:pPr>
        <w:ind w:left="1956" w:hanging="308"/>
      </w:pPr>
      <w:rPr>
        <w:rFonts w:hint="default"/>
      </w:rPr>
    </w:lvl>
    <w:lvl w:ilvl="3" w:tplc="41F4B9DA">
      <w:start w:val="1"/>
      <w:numFmt w:val="bullet"/>
      <w:lvlText w:val="•"/>
      <w:lvlJc w:val="left"/>
      <w:pPr>
        <w:ind w:left="2874" w:hanging="308"/>
      </w:pPr>
      <w:rPr>
        <w:rFonts w:hint="default"/>
      </w:rPr>
    </w:lvl>
    <w:lvl w:ilvl="4" w:tplc="8F482A8E">
      <w:start w:val="1"/>
      <w:numFmt w:val="bullet"/>
      <w:lvlText w:val="•"/>
      <w:lvlJc w:val="left"/>
      <w:pPr>
        <w:ind w:left="3792" w:hanging="308"/>
      </w:pPr>
      <w:rPr>
        <w:rFonts w:hint="default"/>
      </w:rPr>
    </w:lvl>
    <w:lvl w:ilvl="5" w:tplc="0AE68F06">
      <w:start w:val="1"/>
      <w:numFmt w:val="bullet"/>
      <w:lvlText w:val="•"/>
      <w:lvlJc w:val="left"/>
      <w:pPr>
        <w:ind w:left="4710" w:hanging="308"/>
      </w:pPr>
      <w:rPr>
        <w:rFonts w:hint="default"/>
      </w:rPr>
    </w:lvl>
    <w:lvl w:ilvl="6" w:tplc="67EA1772">
      <w:start w:val="1"/>
      <w:numFmt w:val="bullet"/>
      <w:lvlText w:val="•"/>
      <w:lvlJc w:val="left"/>
      <w:pPr>
        <w:ind w:left="5628" w:hanging="308"/>
      </w:pPr>
      <w:rPr>
        <w:rFonts w:hint="default"/>
      </w:rPr>
    </w:lvl>
    <w:lvl w:ilvl="7" w:tplc="E33879EE">
      <w:start w:val="1"/>
      <w:numFmt w:val="bullet"/>
      <w:lvlText w:val="•"/>
      <w:lvlJc w:val="left"/>
      <w:pPr>
        <w:ind w:left="6546" w:hanging="308"/>
      </w:pPr>
      <w:rPr>
        <w:rFonts w:hint="default"/>
      </w:rPr>
    </w:lvl>
    <w:lvl w:ilvl="8" w:tplc="1AE639E4">
      <w:start w:val="1"/>
      <w:numFmt w:val="bullet"/>
      <w:lvlText w:val="•"/>
      <w:lvlJc w:val="left"/>
      <w:pPr>
        <w:ind w:left="7464" w:hanging="308"/>
      </w:pPr>
      <w:rPr>
        <w:rFonts w:hint="default"/>
      </w:rPr>
    </w:lvl>
  </w:abstractNum>
  <w:abstractNum w:abstractNumId="29" w15:restartNumberingAfterBreak="0">
    <w:nsid w:val="091E770F"/>
    <w:multiLevelType w:val="hybridMultilevel"/>
    <w:tmpl w:val="A330F9E8"/>
    <w:lvl w:ilvl="0" w:tplc="C3726BE6">
      <w:start w:val="1"/>
      <w:numFmt w:val="decimal"/>
      <w:lvlText w:val="%1."/>
      <w:lvlJc w:val="left"/>
      <w:pPr>
        <w:ind w:left="100" w:hanging="255"/>
        <w:jc w:val="left"/>
      </w:pPr>
      <w:rPr>
        <w:rFonts w:ascii="Times New Roman" w:eastAsia="Times New Roman" w:hAnsi="Times New Roman" w:hint="default"/>
        <w:spacing w:val="0"/>
        <w:w w:val="100"/>
        <w:sz w:val="24"/>
        <w:szCs w:val="24"/>
      </w:rPr>
    </w:lvl>
    <w:lvl w:ilvl="1" w:tplc="BCCA017C">
      <w:start w:val="1"/>
      <w:numFmt w:val="bullet"/>
      <w:lvlText w:val="•"/>
      <w:lvlJc w:val="left"/>
      <w:pPr>
        <w:ind w:left="1018" w:hanging="255"/>
      </w:pPr>
      <w:rPr>
        <w:rFonts w:hint="default"/>
      </w:rPr>
    </w:lvl>
    <w:lvl w:ilvl="2" w:tplc="5454A372">
      <w:start w:val="1"/>
      <w:numFmt w:val="bullet"/>
      <w:lvlText w:val="•"/>
      <w:lvlJc w:val="left"/>
      <w:pPr>
        <w:ind w:left="1936" w:hanging="255"/>
      </w:pPr>
      <w:rPr>
        <w:rFonts w:hint="default"/>
      </w:rPr>
    </w:lvl>
    <w:lvl w:ilvl="3" w:tplc="D882AD58">
      <w:start w:val="1"/>
      <w:numFmt w:val="bullet"/>
      <w:lvlText w:val="•"/>
      <w:lvlJc w:val="left"/>
      <w:pPr>
        <w:ind w:left="2854" w:hanging="255"/>
      </w:pPr>
      <w:rPr>
        <w:rFonts w:hint="default"/>
      </w:rPr>
    </w:lvl>
    <w:lvl w:ilvl="4" w:tplc="B5F88FFE">
      <w:start w:val="1"/>
      <w:numFmt w:val="bullet"/>
      <w:lvlText w:val="•"/>
      <w:lvlJc w:val="left"/>
      <w:pPr>
        <w:ind w:left="3772" w:hanging="255"/>
      </w:pPr>
      <w:rPr>
        <w:rFonts w:hint="default"/>
      </w:rPr>
    </w:lvl>
    <w:lvl w:ilvl="5" w:tplc="6EE6C792">
      <w:start w:val="1"/>
      <w:numFmt w:val="bullet"/>
      <w:lvlText w:val="•"/>
      <w:lvlJc w:val="left"/>
      <w:pPr>
        <w:ind w:left="4690" w:hanging="255"/>
      </w:pPr>
      <w:rPr>
        <w:rFonts w:hint="default"/>
      </w:rPr>
    </w:lvl>
    <w:lvl w:ilvl="6" w:tplc="C2E08762">
      <w:start w:val="1"/>
      <w:numFmt w:val="bullet"/>
      <w:lvlText w:val="•"/>
      <w:lvlJc w:val="left"/>
      <w:pPr>
        <w:ind w:left="5608" w:hanging="255"/>
      </w:pPr>
      <w:rPr>
        <w:rFonts w:hint="default"/>
      </w:rPr>
    </w:lvl>
    <w:lvl w:ilvl="7" w:tplc="2B7CA092">
      <w:start w:val="1"/>
      <w:numFmt w:val="bullet"/>
      <w:lvlText w:val="•"/>
      <w:lvlJc w:val="left"/>
      <w:pPr>
        <w:ind w:left="6526" w:hanging="255"/>
      </w:pPr>
      <w:rPr>
        <w:rFonts w:hint="default"/>
      </w:rPr>
    </w:lvl>
    <w:lvl w:ilvl="8" w:tplc="70A87F58">
      <w:start w:val="1"/>
      <w:numFmt w:val="bullet"/>
      <w:lvlText w:val="•"/>
      <w:lvlJc w:val="left"/>
      <w:pPr>
        <w:ind w:left="7444" w:hanging="255"/>
      </w:pPr>
      <w:rPr>
        <w:rFonts w:hint="default"/>
      </w:rPr>
    </w:lvl>
  </w:abstractNum>
  <w:abstractNum w:abstractNumId="30" w15:restartNumberingAfterBreak="0">
    <w:nsid w:val="09926526"/>
    <w:multiLevelType w:val="hybridMultilevel"/>
    <w:tmpl w:val="6248FB80"/>
    <w:lvl w:ilvl="0" w:tplc="0D061218">
      <w:start w:val="14"/>
      <w:numFmt w:val="decimal"/>
      <w:lvlText w:val="%1"/>
      <w:lvlJc w:val="left"/>
      <w:pPr>
        <w:ind w:left="100" w:hanging="308"/>
        <w:jc w:val="left"/>
      </w:pPr>
      <w:rPr>
        <w:rFonts w:ascii="Times New Roman" w:eastAsia="Times New Roman" w:hAnsi="Times New Roman" w:hint="default"/>
        <w:w w:val="100"/>
        <w:sz w:val="24"/>
        <w:szCs w:val="24"/>
      </w:rPr>
    </w:lvl>
    <w:lvl w:ilvl="1" w:tplc="71D200A8">
      <w:start w:val="1"/>
      <w:numFmt w:val="bullet"/>
      <w:lvlText w:val="•"/>
      <w:lvlJc w:val="left"/>
      <w:pPr>
        <w:ind w:left="1018" w:hanging="308"/>
      </w:pPr>
      <w:rPr>
        <w:rFonts w:hint="default"/>
      </w:rPr>
    </w:lvl>
    <w:lvl w:ilvl="2" w:tplc="89143A68">
      <w:start w:val="1"/>
      <w:numFmt w:val="bullet"/>
      <w:lvlText w:val="•"/>
      <w:lvlJc w:val="left"/>
      <w:pPr>
        <w:ind w:left="1936" w:hanging="308"/>
      </w:pPr>
      <w:rPr>
        <w:rFonts w:hint="default"/>
      </w:rPr>
    </w:lvl>
    <w:lvl w:ilvl="3" w:tplc="FBA46CFA">
      <w:start w:val="1"/>
      <w:numFmt w:val="bullet"/>
      <w:lvlText w:val="•"/>
      <w:lvlJc w:val="left"/>
      <w:pPr>
        <w:ind w:left="2854" w:hanging="308"/>
      </w:pPr>
      <w:rPr>
        <w:rFonts w:hint="default"/>
      </w:rPr>
    </w:lvl>
    <w:lvl w:ilvl="4" w:tplc="26B8AE78">
      <w:start w:val="1"/>
      <w:numFmt w:val="bullet"/>
      <w:lvlText w:val="•"/>
      <w:lvlJc w:val="left"/>
      <w:pPr>
        <w:ind w:left="3772" w:hanging="308"/>
      </w:pPr>
      <w:rPr>
        <w:rFonts w:hint="default"/>
      </w:rPr>
    </w:lvl>
    <w:lvl w:ilvl="5" w:tplc="C492923A">
      <w:start w:val="1"/>
      <w:numFmt w:val="bullet"/>
      <w:lvlText w:val="•"/>
      <w:lvlJc w:val="left"/>
      <w:pPr>
        <w:ind w:left="4690" w:hanging="308"/>
      </w:pPr>
      <w:rPr>
        <w:rFonts w:hint="default"/>
      </w:rPr>
    </w:lvl>
    <w:lvl w:ilvl="6" w:tplc="34CA7D0C">
      <w:start w:val="1"/>
      <w:numFmt w:val="bullet"/>
      <w:lvlText w:val="•"/>
      <w:lvlJc w:val="left"/>
      <w:pPr>
        <w:ind w:left="5608" w:hanging="308"/>
      </w:pPr>
      <w:rPr>
        <w:rFonts w:hint="default"/>
      </w:rPr>
    </w:lvl>
    <w:lvl w:ilvl="7" w:tplc="A1CC9988">
      <w:start w:val="1"/>
      <w:numFmt w:val="bullet"/>
      <w:lvlText w:val="•"/>
      <w:lvlJc w:val="left"/>
      <w:pPr>
        <w:ind w:left="6526" w:hanging="308"/>
      </w:pPr>
      <w:rPr>
        <w:rFonts w:hint="default"/>
      </w:rPr>
    </w:lvl>
    <w:lvl w:ilvl="8" w:tplc="9954B7B8">
      <w:start w:val="1"/>
      <w:numFmt w:val="bullet"/>
      <w:lvlText w:val="•"/>
      <w:lvlJc w:val="left"/>
      <w:pPr>
        <w:ind w:left="7444" w:hanging="308"/>
      </w:pPr>
      <w:rPr>
        <w:rFonts w:hint="default"/>
      </w:rPr>
    </w:lvl>
  </w:abstractNum>
  <w:abstractNum w:abstractNumId="31" w15:restartNumberingAfterBreak="0">
    <w:nsid w:val="0A5F16AF"/>
    <w:multiLevelType w:val="hybridMultilevel"/>
    <w:tmpl w:val="CEAC5016"/>
    <w:lvl w:ilvl="0" w:tplc="B3A68E1C">
      <w:start w:val="1"/>
      <w:numFmt w:val="decimal"/>
      <w:lvlText w:val="%1."/>
      <w:lvlJc w:val="left"/>
      <w:pPr>
        <w:ind w:left="120" w:hanging="180"/>
        <w:jc w:val="left"/>
      </w:pPr>
      <w:rPr>
        <w:rFonts w:ascii="Times New Roman" w:eastAsia="Times New Roman" w:hAnsi="Times New Roman" w:hint="default"/>
        <w:spacing w:val="-2"/>
        <w:w w:val="100"/>
        <w:sz w:val="24"/>
        <w:szCs w:val="24"/>
      </w:rPr>
    </w:lvl>
    <w:lvl w:ilvl="1" w:tplc="75628B24">
      <w:start w:val="1"/>
      <w:numFmt w:val="bullet"/>
      <w:lvlText w:val="•"/>
      <w:lvlJc w:val="left"/>
      <w:pPr>
        <w:ind w:left="1036" w:hanging="180"/>
      </w:pPr>
      <w:rPr>
        <w:rFonts w:hint="default"/>
      </w:rPr>
    </w:lvl>
    <w:lvl w:ilvl="2" w:tplc="4B8CB99C">
      <w:start w:val="1"/>
      <w:numFmt w:val="bullet"/>
      <w:lvlText w:val="•"/>
      <w:lvlJc w:val="left"/>
      <w:pPr>
        <w:ind w:left="1952" w:hanging="180"/>
      </w:pPr>
      <w:rPr>
        <w:rFonts w:hint="default"/>
      </w:rPr>
    </w:lvl>
    <w:lvl w:ilvl="3" w:tplc="402057CA">
      <w:start w:val="1"/>
      <w:numFmt w:val="bullet"/>
      <w:lvlText w:val="•"/>
      <w:lvlJc w:val="left"/>
      <w:pPr>
        <w:ind w:left="2868" w:hanging="180"/>
      </w:pPr>
      <w:rPr>
        <w:rFonts w:hint="default"/>
      </w:rPr>
    </w:lvl>
    <w:lvl w:ilvl="4" w:tplc="4F806D7A">
      <w:start w:val="1"/>
      <w:numFmt w:val="bullet"/>
      <w:lvlText w:val="•"/>
      <w:lvlJc w:val="left"/>
      <w:pPr>
        <w:ind w:left="3784" w:hanging="180"/>
      </w:pPr>
      <w:rPr>
        <w:rFonts w:hint="default"/>
      </w:rPr>
    </w:lvl>
    <w:lvl w:ilvl="5" w:tplc="638A025C">
      <w:start w:val="1"/>
      <w:numFmt w:val="bullet"/>
      <w:lvlText w:val="•"/>
      <w:lvlJc w:val="left"/>
      <w:pPr>
        <w:ind w:left="4700" w:hanging="180"/>
      </w:pPr>
      <w:rPr>
        <w:rFonts w:hint="default"/>
      </w:rPr>
    </w:lvl>
    <w:lvl w:ilvl="6" w:tplc="F1EEBED4">
      <w:start w:val="1"/>
      <w:numFmt w:val="bullet"/>
      <w:lvlText w:val="•"/>
      <w:lvlJc w:val="left"/>
      <w:pPr>
        <w:ind w:left="5616" w:hanging="180"/>
      </w:pPr>
      <w:rPr>
        <w:rFonts w:hint="default"/>
      </w:rPr>
    </w:lvl>
    <w:lvl w:ilvl="7" w:tplc="5EFA1F24">
      <w:start w:val="1"/>
      <w:numFmt w:val="bullet"/>
      <w:lvlText w:val="•"/>
      <w:lvlJc w:val="left"/>
      <w:pPr>
        <w:ind w:left="6532" w:hanging="180"/>
      </w:pPr>
      <w:rPr>
        <w:rFonts w:hint="default"/>
      </w:rPr>
    </w:lvl>
    <w:lvl w:ilvl="8" w:tplc="F476F660">
      <w:start w:val="1"/>
      <w:numFmt w:val="bullet"/>
      <w:lvlText w:val="•"/>
      <w:lvlJc w:val="left"/>
      <w:pPr>
        <w:ind w:left="7448" w:hanging="180"/>
      </w:pPr>
      <w:rPr>
        <w:rFonts w:hint="default"/>
      </w:rPr>
    </w:lvl>
  </w:abstractNum>
  <w:abstractNum w:abstractNumId="32" w15:restartNumberingAfterBreak="0">
    <w:nsid w:val="0AE353F5"/>
    <w:multiLevelType w:val="hybridMultilevel"/>
    <w:tmpl w:val="39AE5AAC"/>
    <w:lvl w:ilvl="0" w:tplc="D07E1B98">
      <w:start w:val="23"/>
      <w:numFmt w:val="decimal"/>
      <w:lvlText w:val="%1"/>
      <w:lvlJc w:val="left"/>
      <w:pPr>
        <w:ind w:left="100" w:hanging="317"/>
        <w:jc w:val="left"/>
      </w:pPr>
      <w:rPr>
        <w:rFonts w:ascii="Times New Roman" w:eastAsia="Times New Roman" w:hAnsi="Times New Roman" w:hint="default"/>
        <w:w w:val="100"/>
        <w:sz w:val="24"/>
        <w:szCs w:val="24"/>
      </w:rPr>
    </w:lvl>
    <w:lvl w:ilvl="1" w:tplc="01427F14">
      <w:start w:val="1"/>
      <w:numFmt w:val="bullet"/>
      <w:lvlText w:val="•"/>
      <w:lvlJc w:val="left"/>
      <w:pPr>
        <w:ind w:left="1016" w:hanging="317"/>
      </w:pPr>
      <w:rPr>
        <w:rFonts w:hint="default"/>
      </w:rPr>
    </w:lvl>
    <w:lvl w:ilvl="2" w:tplc="BF0EEC60">
      <w:start w:val="1"/>
      <w:numFmt w:val="bullet"/>
      <w:lvlText w:val="•"/>
      <w:lvlJc w:val="left"/>
      <w:pPr>
        <w:ind w:left="1932" w:hanging="317"/>
      </w:pPr>
      <w:rPr>
        <w:rFonts w:hint="default"/>
      </w:rPr>
    </w:lvl>
    <w:lvl w:ilvl="3" w:tplc="E422A348">
      <w:start w:val="1"/>
      <w:numFmt w:val="bullet"/>
      <w:lvlText w:val="•"/>
      <w:lvlJc w:val="left"/>
      <w:pPr>
        <w:ind w:left="2848" w:hanging="317"/>
      </w:pPr>
      <w:rPr>
        <w:rFonts w:hint="default"/>
      </w:rPr>
    </w:lvl>
    <w:lvl w:ilvl="4" w:tplc="6D20D362">
      <w:start w:val="1"/>
      <w:numFmt w:val="bullet"/>
      <w:lvlText w:val="•"/>
      <w:lvlJc w:val="left"/>
      <w:pPr>
        <w:ind w:left="3764" w:hanging="317"/>
      </w:pPr>
      <w:rPr>
        <w:rFonts w:hint="default"/>
      </w:rPr>
    </w:lvl>
    <w:lvl w:ilvl="5" w:tplc="E1225212">
      <w:start w:val="1"/>
      <w:numFmt w:val="bullet"/>
      <w:lvlText w:val="•"/>
      <w:lvlJc w:val="left"/>
      <w:pPr>
        <w:ind w:left="4680" w:hanging="317"/>
      </w:pPr>
      <w:rPr>
        <w:rFonts w:hint="default"/>
      </w:rPr>
    </w:lvl>
    <w:lvl w:ilvl="6" w:tplc="D49C0A2A">
      <w:start w:val="1"/>
      <w:numFmt w:val="bullet"/>
      <w:lvlText w:val="•"/>
      <w:lvlJc w:val="left"/>
      <w:pPr>
        <w:ind w:left="5596" w:hanging="317"/>
      </w:pPr>
      <w:rPr>
        <w:rFonts w:hint="default"/>
      </w:rPr>
    </w:lvl>
    <w:lvl w:ilvl="7" w:tplc="4822D028">
      <w:start w:val="1"/>
      <w:numFmt w:val="bullet"/>
      <w:lvlText w:val="•"/>
      <w:lvlJc w:val="left"/>
      <w:pPr>
        <w:ind w:left="6512" w:hanging="317"/>
      </w:pPr>
      <w:rPr>
        <w:rFonts w:hint="default"/>
      </w:rPr>
    </w:lvl>
    <w:lvl w:ilvl="8" w:tplc="17DEE7F2">
      <w:start w:val="1"/>
      <w:numFmt w:val="bullet"/>
      <w:lvlText w:val="•"/>
      <w:lvlJc w:val="left"/>
      <w:pPr>
        <w:ind w:left="7428" w:hanging="317"/>
      </w:pPr>
      <w:rPr>
        <w:rFonts w:hint="default"/>
      </w:rPr>
    </w:lvl>
  </w:abstractNum>
  <w:abstractNum w:abstractNumId="33" w15:restartNumberingAfterBreak="0">
    <w:nsid w:val="0B0C730C"/>
    <w:multiLevelType w:val="hybridMultilevel"/>
    <w:tmpl w:val="A322FD38"/>
    <w:lvl w:ilvl="0" w:tplc="E0584D74">
      <w:start w:val="9"/>
      <w:numFmt w:val="decimal"/>
      <w:lvlText w:val="%1"/>
      <w:lvlJc w:val="left"/>
      <w:pPr>
        <w:ind w:left="100" w:hanging="181"/>
        <w:jc w:val="left"/>
      </w:pPr>
      <w:rPr>
        <w:rFonts w:ascii="Times New Roman" w:eastAsia="Times New Roman" w:hAnsi="Times New Roman" w:hint="default"/>
        <w:spacing w:val="-2"/>
        <w:w w:val="99"/>
        <w:sz w:val="24"/>
        <w:szCs w:val="24"/>
      </w:rPr>
    </w:lvl>
    <w:lvl w:ilvl="1" w:tplc="E814E7C0">
      <w:start w:val="1"/>
      <w:numFmt w:val="bullet"/>
      <w:lvlText w:val="•"/>
      <w:lvlJc w:val="left"/>
      <w:pPr>
        <w:ind w:left="1016" w:hanging="181"/>
      </w:pPr>
      <w:rPr>
        <w:rFonts w:hint="default"/>
      </w:rPr>
    </w:lvl>
    <w:lvl w:ilvl="2" w:tplc="6F884D20">
      <w:start w:val="1"/>
      <w:numFmt w:val="bullet"/>
      <w:lvlText w:val="•"/>
      <w:lvlJc w:val="left"/>
      <w:pPr>
        <w:ind w:left="1932" w:hanging="181"/>
      </w:pPr>
      <w:rPr>
        <w:rFonts w:hint="default"/>
      </w:rPr>
    </w:lvl>
    <w:lvl w:ilvl="3" w:tplc="294464E4">
      <w:start w:val="1"/>
      <w:numFmt w:val="bullet"/>
      <w:lvlText w:val="•"/>
      <w:lvlJc w:val="left"/>
      <w:pPr>
        <w:ind w:left="2848" w:hanging="181"/>
      </w:pPr>
      <w:rPr>
        <w:rFonts w:hint="default"/>
      </w:rPr>
    </w:lvl>
    <w:lvl w:ilvl="4" w:tplc="FB744266">
      <w:start w:val="1"/>
      <w:numFmt w:val="bullet"/>
      <w:lvlText w:val="•"/>
      <w:lvlJc w:val="left"/>
      <w:pPr>
        <w:ind w:left="3764" w:hanging="181"/>
      </w:pPr>
      <w:rPr>
        <w:rFonts w:hint="default"/>
      </w:rPr>
    </w:lvl>
    <w:lvl w:ilvl="5" w:tplc="AB9AD388">
      <w:start w:val="1"/>
      <w:numFmt w:val="bullet"/>
      <w:lvlText w:val="•"/>
      <w:lvlJc w:val="left"/>
      <w:pPr>
        <w:ind w:left="4680" w:hanging="181"/>
      </w:pPr>
      <w:rPr>
        <w:rFonts w:hint="default"/>
      </w:rPr>
    </w:lvl>
    <w:lvl w:ilvl="6" w:tplc="AEF0CE1C">
      <w:start w:val="1"/>
      <w:numFmt w:val="bullet"/>
      <w:lvlText w:val="•"/>
      <w:lvlJc w:val="left"/>
      <w:pPr>
        <w:ind w:left="5596" w:hanging="181"/>
      </w:pPr>
      <w:rPr>
        <w:rFonts w:hint="default"/>
      </w:rPr>
    </w:lvl>
    <w:lvl w:ilvl="7" w:tplc="975AFD06">
      <w:start w:val="1"/>
      <w:numFmt w:val="bullet"/>
      <w:lvlText w:val="•"/>
      <w:lvlJc w:val="left"/>
      <w:pPr>
        <w:ind w:left="6512" w:hanging="181"/>
      </w:pPr>
      <w:rPr>
        <w:rFonts w:hint="default"/>
      </w:rPr>
    </w:lvl>
    <w:lvl w:ilvl="8" w:tplc="904C18EA">
      <w:start w:val="1"/>
      <w:numFmt w:val="bullet"/>
      <w:lvlText w:val="•"/>
      <w:lvlJc w:val="left"/>
      <w:pPr>
        <w:ind w:left="7428" w:hanging="181"/>
      </w:pPr>
      <w:rPr>
        <w:rFonts w:hint="default"/>
      </w:rPr>
    </w:lvl>
  </w:abstractNum>
  <w:abstractNum w:abstractNumId="34" w15:restartNumberingAfterBreak="0">
    <w:nsid w:val="0B9E4B01"/>
    <w:multiLevelType w:val="hybridMultilevel"/>
    <w:tmpl w:val="6DDCF74C"/>
    <w:lvl w:ilvl="0" w:tplc="DDBC1CF6">
      <w:start w:val="23"/>
      <w:numFmt w:val="decimal"/>
      <w:lvlText w:val="%1"/>
      <w:lvlJc w:val="left"/>
      <w:pPr>
        <w:ind w:left="100" w:hanging="300"/>
        <w:jc w:val="left"/>
      </w:pPr>
      <w:rPr>
        <w:rFonts w:ascii="Times New Roman" w:eastAsia="Times New Roman" w:hAnsi="Times New Roman" w:hint="default"/>
        <w:spacing w:val="-8"/>
        <w:w w:val="99"/>
        <w:sz w:val="24"/>
        <w:szCs w:val="24"/>
      </w:rPr>
    </w:lvl>
    <w:lvl w:ilvl="1" w:tplc="7EE209AA">
      <w:start w:val="1"/>
      <w:numFmt w:val="bullet"/>
      <w:lvlText w:val="•"/>
      <w:lvlJc w:val="left"/>
      <w:pPr>
        <w:ind w:left="1016" w:hanging="300"/>
      </w:pPr>
      <w:rPr>
        <w:rFonts w:hint="default"/>
      </w:rPr>
    </w:lvl>
    <w:lvl w:ilvl="2" w:tplc="260C06EA">
      <w:start w:val="1"/>
      <w:numFmt w:val="bullet"/>
      <w:lvlText w:val="•"/>
      <w:lvlJc w:val="left"/>
      <w:pPr>
        <w:ind w:left="1932" w:hanging="300"/>
      </w:pPr>
      <w:rPr>
        <w:rFonts w:hint="default"/>
      </w:rPr>
    </w:lvl>
    <w:lvl w:ilvl="3" w:tplc="89ECBF0A">
      <w:start w:val="1"/>
      <w:numFmt w:val="bullet"/>
      <w:lvlText w:val="•"/>
      <w:lvlJc w:val="left"/>
      <w:pPr>
        <w:ind w:left="2848" w:hanging="300"/>
      </w:pPr>
      <w:rPr>
        <w:rFonts w:hint="default"/>
      </w:rPr>
    </w:lvl>
    <w:lvl w:ilvl="4" w:tplc="53347102">
      <w:start w:val="1"/>
      <w:numFmt w:val="bullet"/>
      <w:lvlText w:val="•"/>
      <w:lvlJc w:val="left"/>
      <w:pPr>
        <w:ind w:left="3764" w:hanging="300"/>
      </w:pPr>
      <w:rPr>
        <w:rFonts w:hint="default"/>
      </w:rPr>
    </w:lvl>
    <w:lvl w:ilvl="5" w:tplc="D2AC8668">
      <w:start w:val="1"/>
      <w:numFmt w:val="bullet"/>
      <w:lvlText w:val="•"/>
      <w:lvlJc w:val="left"/>
      <w:pPr>
        <w:ind w:left="4680" w:hanging="300"/>
      </w:pPr>
      <w:rPr>
        <w:rFonts w:hint="default"/>
      </w:rPr>
    </w:lvl>
    <w:lvl w:ilvl="6" w:tplc="A4EEF05A">
      <w:start w:val="1"/>
      <w:numFmt w:val="bullet"/>
      <w:lvlText w:val="•"/>
      <w:lvlJc w:val="left"/>
      <w:pPr>
        <w:ind w:left="5596" w:hanging="300"/>
      </w:pPr>
      <w:rPr>
        <w:rFonts w:hint="default"/>
      </w:rPr>
    </w:lvl>
    <w:lvl w:ilvl="7" w:tplc="49E44794">
      <w:start w:val="1"/>
      <w:numFmt w:val="bullet"/>
      <w:lvlText w:val="•"/>
      <w:lvlJc w:val="left"/>
      <w:pPr>
        <w:ind w:left="6512" w:hanging="300"/>
      </w:pPr>
      <w:rPr>
        <w:rFonts w:hint="default"/>
      </w:rPr>
    </w:lvl>
    <w:lvl w:ilvl="8" w:tplc="63345596">
      <w:start w:val="1"/>
      <w:numFmt w:val="bullet"/>
      <w:lvlText w:val="•"/>
      <w:lvlJc w:val="left"/>
      <w:pPr>
        <w:ind w:left="7428" w:hanging="300"/>
      </w:pPr>
      <w:rPr>
        <w:rFonts w:hint="default"/>
      </w:rPr>
    </w:lvl>
  </w:abstractNum>
  <w:abstractNum w:abstractNumId="35" w15:restartNumberingAfterBreak="0">
    <w:nsid w:val="0C1E7FB1"/>
    <w:multiLevelType w:val="hybridMultilevel"/>
    <w:tmpl w:val="1846A520"/>
    <w:lvl w:ilvl="0" w:tplc="58843252">
      <w:start w:val="1"/>
      <w:numFmt w:val="decimal"/>
      <w:lvlText w:val="%1."/>
      <w:lvlJc w:val="left"/>
      <w:pPr>
        <w:ind w:left="100" w:hanging="250"/>
        <w:jc w:val="left"/>
      </w:pPr>
      <w:rPr>
        <w:rFonts w:ascii="Times New Roman" w:eastAsia="Times New Roman" w:hAnsi="Times New Roman" w:hint="default"/>
        <w:spacing w:val="0"/>
        <w:w w:val="100"/>
        <w:sz w:val="24"/>
        <w:szCs w:val="24"/>
      </w:rPr>
    </w:lvl>
    <w:lvl w:ilvl="1" w:tplc="C7BE3C5C">
      <w:start w:val="1"/>
      <w:numFmt w:val="bullet"/>
      <w:lvlText w:val="•"/>
      <w:lvlJc w:val="left"/>
      <w:pPr>
        <w:ind w:left="1016" w:hanging="250"/>
      </w:pPr>
      <w:rPr>
        <w:rFonts w:hint="default"/>
      </w:rPr>
    </w:lvl>
    <w:lvl w:ilvl="2" w:tplc="15EA3112">
      <w:start w:val="1"/>
      <w:numFmt w:val="bullet"/>
      <w:lvlText w:val="•"/>
      <w:lvlJc w:val="left"/>
      <w:pPr>
        <w:ind w:left="1932" w:hanging="250"/>
      </w:pPr>
      <w:rPr>
        <w:rFonts w:hint="default"/>
      </w:rPr>
    </w:lvl>
    <w:lvl w:ilvl="3" w:tplc="E8F8FF7C">
      <w:start w:val="1"/>
      <w:numFmt w:val="bullet"/>
      <w:lvlText w:val="•"/>
      <w:lvlJc w:val="left"/>
      <w:pPr>
        <w:ind w:left="2848" w:hanging="250"/>
      </w:pPr>
      <w:rPr>
        <w:rFonts w:hint="default"/>
      </w:rPr>
    </w:lvl>
    <w:lvl w:ilvl="4" w:tplc="CCE29E64">
      <w:start w:val="1"/>
      <w:numFmt w:val="bullet"/>
      <w:lvlText w:val="•"/>
      <w:lvlJc w:val="left"/>
      <w:pPr>
        <w:ind w:left="3764" w:hanging="250"/>
      </w:pPr>
      <w:rPr>
        <w:rFonts w:hint="default"/>
      </w:rPr>
    </w:lvl>
    <w:lvl w:ilvl="5" w:tplc="CF4AEE82">
      <w:start w:val="1"/>
      <w:numFmt w:val="bullet"/>
      <w:lvlText w:val="•"/>
      <w:lvlJc w:val="left"/>
      <w:pPr>
        <w:ind w:left="4680" w:hanging="250"/>
      </w:pPr>
      <w:rPr>
        <w:rFonts w:hint="default"/>
      </w:rPr>
    </w:lvl>
    <w:lvl w:ilvl="6" w:tplc="8C02A71C">
      <w:start w:val="1"/>
      <w:numFmt w:val="bullet"/>
      <w:lvlText w:val="•"/>
      <w:lvlJc w:val="left"/>
      <w:pPr>
        <w:ind w:left="5596" w:hanging="250"/>
      </w:pPr>
      <w:rPr>
        <w:rFonts w:hint="default"/>
      </w:rPr>
    </w:lvl>
    <w:lvl w:ilvl="7" w:tplc="5CEE9CE6">
      <w:start w:val="1"/>
      <w:numFmt w:val="bullet"/>
      <w:lvlText w:val="•"/>
      <w:lvlJc w:val="left"/>
      <w:pPr>
        <w:ind w:left="6512" w:hanging="250"/>
      </w:pPr>
      <w:rPr>
        <w:rFonts w:hint="default"/>
      </w:rPr>
    </w:lvl>
    <w:lvl w:ilvl="8" w:tplc="92F2B6F8">
      <w:start w:val="1"/>
      <w:numFmt w:val="bullet"/>
      <w:lvlText w:val="•"/>
      <w:lvlJc w:val="left"/>
      <w:pPr>
        <w:ind w:left="7428" w:hanging="250"/>
      </w:pPr>
      <w:rPr>
        <w:rFonts w:hint="default"/>
      </w:rPr>
    </w:lvl>
  </w:abstractNum>
  <w:abstractNum w:abstractNumId="36" w15:restartNumberingAfterBreak="0">
    <w:nsid w:val="0C8C7FD9"/>
    <w:multiLevelType w:val="hybridMultilevel"/>
    <w:tmpl w:val="EAB01D9E"/>
    <w:lvl w:ilvl="0" w:tplc="98A45266">
      <w:start w:val="18"/>
      <w:numFmt w:val="decimal"/>
      <w:lvlText w:val="%1"/>
      <w:lvlJc w:val="left"/>
      <w:pPr>
        <w:ind w:left="120" w:hanging="380"/>
        <w:jc w:val="left"/>
      </w:pPr>
      <w:rPr>
        <w:rFonts w:ascii="Times New Roman" w:eastAsia="Times New Roman" w:hAnsi="Times New Roman" w:hint="default"/>
        <w:spacing w:val="-8"/>
        <w:w w:val="99"/>
        <w:sz w:val="24"/>
        <w:szCs w:val="24"/>
      </w:rPr>
    </w:lvl>
    <w:lvl w:ilvl="1" w:tplc="9000B8C6">
      <w:start w:val="1"/>
      <w:numFmt w:val="bullet"/>
      <w:lvlText w:val="•"/>
      <w:lvlJc w:val="left"/>
      <w:pPr>
        <w:ind w:left="1038" w:hanging="380"/>
      </w:pPr>
      <w:rPr>
        <w:rFonts w:hint="default"/>
      </w:rPr>
    </w:lvl>
    <w:lvl w:ilvl="2" w:tplc="FEDE3E14">
      <w:start w:val="1"/>
      <w:numFmt w:val="bullet"/>
      <w:lvlText w:val="•"/>
      <w:lvlJc w:val="left"/>
      <w:pPr>
        <w:ind w:left="1956" w:hanging="380"/>
      </w:pPr>
      <w:rPr>
        <w:rFonts w:hint="default"/>
      </w:rPr>
    </w:lvl>
    <w:lvl w:ilvl="3" w:tplc="E5767F6C">
      <w:start w:val="1"/>
      <w:numFmt w:val="bullet"/>
      <w:lvlText w:val="•"/>
      <w:lvlJc w:val="left"/>
      <w:pPr>
        <w:ind w:left="2874" w:hanging="380"/>
      </w:pPr>
      <w:rPr>
        <w:rFonts w:hint="default"/>
      </w:rPr>
    </w:lvl>
    <w:lvl w:ilvl="4" w:tplc="B4AA4DE4">
      <w:start w:val="1"/>
      <w:numFmt w:val="bullet"/>
      <w:lvlText w:val="•"/>
      <w:lvlJc w:val="left"/>
      <w:pPr>
        <w:ind w:left="3792" w:hanging="380"/>
      </w:pPr>
      <w:rPr>
        <w:rFonts w:hint="default"/>
      </w:rPr>
    </w:lvl>
    <w:lvl w:ilvl="5" w:tplc="810C38CE">
      <w:start w:val="1"/>
      <w:numFmt w:val="bullet"/>
      <w:lvlText w:val="•"/>
      <w:lvlJc w:val="left"/>
      <w:pPr>
        <w:ind w:left="4710" w:hanging="380"/>
      </w:pPr>
      <w:rPr>
        <w:rFonts w:hint="default"/>
      </w:rPr>
    </w:lvl>
    <w:lvl w:ilvl="6" w:tplc="A9E0A9DE">
      <w:start w:val="1"/>
      <w:numFmt w:val="bullet"/>
      <w:lvlText w:val="•"/>
      <w:lvlJc w:val="left"/>
      <w:pPr>
        <w:ind w:left="5628" w:hanging="380"/>
      </w:pPr>
      <w:rPr>
        <w:rFonts w:hint="default"/>
      </w:rPr>
    </w:lvl>
    <w:lvl w:ilvl="7" w:tplc="2EAA781A">
      <w:start w:val="1"/>
      <w:numFmt w:val="bullet"/>
      <w:lvlText w:val="•"/>
      <w:lvlJc w:val="left"/>
      <w:pPr>
        <w:ind w:left="6546" w:hanging="380"/>
      </w:pPr>
      <w:rPr>
        <w:rFonts w:hint="default"/>
      </w:rPr>
    </w:lvl>
    <w:lvl w:ilvl="8" w:tplc="E73A4EEC">
      <w:start w:val="1"/>
      <w:numFmt w:val="bullet"/>
      <w:lvlText w:val="•"/>
      <w:lvlJc w:val="left"/>
      <w:pPr>
        <w:ind w:left="7464" w:hanging="380"/>
      </w:pPr>
      <w:rPr>
        <w:rFonts w:hint="default"/>
      </w:rPr>
    </w:lvl>
  </w:abstractNum>
  <w:abstractNum w:abstractNumId="37" w15:restartNumberingAfterBreak="0">
    <w:nsid w:val="0DCA3460"/>
    <w:multiLevelType w:val="hybridMultilevel"/>
    <w:tmpl w:val="14C2D79C"/>
    <w:lvl w:ilvl="0" w:tplc="FFD2C63A">
      <w:start w:val="4"/>
      <w:numFmt w:val="decimal"/>
      <w:lvlText w:val="%1."/>
      <w:lvlJc w:val="left"/>
      <w:pPr>
        <w:ind w:left="100" w:hanging="264"/>
        <w:jc w:val="left"/>
      </w:pPr>
      <w:rPr>
        <w:rFonts w:ascii="Times New Roman" w:eastAsia="Times New Roman" w:hAnsi="Times New Roman" w:hint="default"/>
        <w:spacing w:val="0"/>
        <w:w w:val="100"/>
        <w:sz w:val="24"/>
        <w:szCs w:val="24"/>
      </w:rPr>
    </w:lvl>
    <w:lvl w:ilvl="1" w:tplc="4B705FC0">
      <w:start w:val="1"/>
      <w:numFmt w:val="upperRoman"/>
      <w:lvlText w:val="%2."/>
      <w:lvlJc w:val="left"/>
      <w:pPr>
        <w:ind w:left="120" w:hanging="216"/>
        <w:jc w:val="left"/>
      </w:pPr>
      <w:rPr>
        <w:rFonts w:ascii="Times New Roman" w:eastAsia="Times New Roman" w:hAnsi="Times New Roman" w:hint="default"/>
        <w:spacing w:val="0"/>
        <w:w w:val="99"/>
        <w:sz w:val="24"/>
        <w:szCs w:val="24"/>
      </w:rPr>
    </w:lvl>
    <w:lvl w:ilvl="2" w:tplc="CA2A27CA">
      <w:start w:val="1"/>
      <w:numFmt w:val="decimal"/>
      <w:lvlText w:val="%3."/>
      <w:lvlJc w:val="left"/>
      <w:pPr>
        <w:ind w:left="120" w:hanging="239"/>
        <w:jc w:val="left"/>
      </w:pPr>
      <w:rPr>
        <w:rFonts w:ascii="Times New Roman" w:eastAsia="Times New Roman" w:hAnsi="Times New Roman" w:hint="default"/>
        <w:spacing w:val="-3"/>
        <w:w w:val="100"/>
        <w:sz w:val="24"/>
        <w:szCs w:val="24"/>
      </w:rPr>
    </w:lvl>
    <w:lvl w:ilvl="3" w:tplc="CB32E01E">
      <w:start w:val="1"/>
      <w:numFmt w:val="lowerLetter"/>
      <w:lvlText w:val="%4."/>
      <w:lvlJc w:val="left"/>
      <w:pPr>
        <w:ind w:left="120" w:hanging="269"/>
        <w:jc w:val="left"/>
      </w:pPr>
      <w:rPr>
        <w:rFonts w:ascii="Times New Roman" w:eastAsia="Times New Roman" w:hAnsi="Times New Roman" w:hint="default"/>
        <w:spacing w:val="-30"/>
        <w:w w:val="99"/>
        <w:sz w:val="24"/>
        <w:szCs w:val="24"/>
      </w:rPr>
    </w:lvl>
    <w:lvl w:ilvl="4" w:tplc="852A2C42">
      <w:start w:val="1"/>
      <w:numFmt w:val="bullet"/>
      <w:lvlText w:val="•"/>
      <w:lvlJc w:val="left"/>
      <w:pPr>
        <w:ind w:left="3173" w:hanging="269"/>
      </w:pPr>
      <w:rPr>
        <w:rFonts w:hint="default"/>
      </w:rPr>
    </w:lvl>
    <w:lvl w:ilvl="5" w:tplc="60F4EBCE">
      <w:start w:val="1"/>
      <w:numFmt w:val="bullet"/>
      <w:lvlText w:val="•"/>
      <w:lvlJc w:val="left"/>
      <w:pPr>
        <w:ind w:left="4191" w:hanging="269"/>
      </w:pPr>
      <w:rPr>
        <w:rFonts w:hint="default"/>
      </w:rPr>
    </w:lvl>
    <w:lvl w:ilvl="6" w:tplc="F9CE0110">
      <w:start w:val="1"/>
      <w:numFmt w:val="bullet"/>
      <w:lvlText w:val="•"/>
      <w:lvlJc w:val="left"/>
      <w:pPr>
        <w:ind w:left="5208" w:hanging="269"/>
      </w:pPr>
      <w:rPr>
        <w:rFonts w:hint="default"/>
      </w:rPr>
    </w:lvl>
    <w:lvl w:ilvl="7" w:tplc="15F0F362">
      <w:start w:val="1"/>
      <w:numFmt w:val="bullet"/>
      <w:lvlText w:val="•"/>
      <w:lvlJc w:val="left"/>
      <w:pPr>
        <w:ind w:left="6226" w:hanging="269"/>
      </w:pPr>
      <w:rPr>
        <w:rFonts w:hint="default"/>
      </w:rPr>
    </w:lvl>
    <w:lvl w:ilvl="8" w:tplc="AF8E7572">
      <w:start w:val="1"/>
      <w:numFmt w:val="bullet"/>
      <w:lvlText w:val="•"/>
      <w:lvlJc w:val="left"/>
      <w:pPr>
        <w:ind w:left="7244" w:hanging="269"/>
      </w:pPr>
      <w:rPr>
        <w:rFonts w:hint="default"/>
      </w:rPr>
    </w:lvl>
  </w:abstractNum>
  <w:abstractNum w:abstractNumId="38" w15:restartNumberingAfterBreak="0">
    <w:nsid w:val="0E033C68"/>
    <w:multiLevelType w:val="hybridMultilevel"/>
    <w:tmpl w:val="2C9A5616"/>
    <w:lvl w:ilvl="0" w:tplc="E7683450">
      <w:start w:val="1"/>
      <w:numFmt w:val="upperRoman"/>
      <w:lvlText w:val="%1."/>
      <w:lvlJc w:val="left"/>
      <w:pPr>
        <w:ind w:left="300" w:hanging="201"/>
        <w:jc w:val="left"/>
      </w:pPr>
      <w:rPr>
        <w:rFonts w:ascii="Times New Roman" w:eastAsia="Times New Roman" w:hAnsi="Times New Roman" w:hint="default"/>
        <w:spacing w:val="-1"/>
        <w:w w:val="99"/>
        <w:sz w:val="24"/>
        <w:szCs w:val="24"/>
      </w:rPr>
    </w:lvl>
    <w:lvl w:ilvl="1" w:tplc="6A3AB70A">
      <w:start w:val="1"/>
      <w:numFmt w:val="decimal"/>
      <w:lvlText w:val="%2."/>
      <w:lvlJc w:val="left"/>
      <w:pPr>
        <w:ind w:left="100" w:hanging="241"/>
        <w:jc w:val="left"/>
      </w:pPr>
      <w:rPr>
        <w:rFonts w:ascii="Times New Roman" w:eastAsia="Times New Roman" w:hAnsi="Times New Roman" w:hint="default"/>
        <w:spacing w:val="-1"/>
        <w:w w:val="100"/>
        <w:sz w:val="24"/>
        <w:szCs w:val="24"/>
      </w:rPr>
    </w:lvl>
    <w:lvl w:ilvl="2" w:tplc="83806584">
      <w:start w:val="1"/>
      <w:numFmt w:val="upperRoman"/>
      <w:lvlText w:val="%3."/>
      <w:lvlJc w:val="left"/>
      <w:pPr>
        <w:ind w:left="120" w:hanging="236"/>
        <w:jc w:val="left"/>
      </w:pPr>
      <w:rPr>
        <w:rFonts w:ascii="Times New Roman" w:eastAsia="Times New Roman" w:hAnsi="Times New Roman" w:hint="default"/>
        <w:spacing w:val="-30"/>
        <w:w w:val="99"/>
        <w:sz w:val="24"/>
        <w:szCs w:val="24"/>
      </w:rPr>
    </w:lvl>
    <w:lvl w:ilvl="3" w:tplc="EB56DD16">
      <w:start w:val="1"/>
      <w:numFmt w:val="decimal"/>
      <w:lvlText w:val="%4."/>
      <w:lvlJc w:val="left"/>
      <w:pPr>
        <w:ind w:left="120" w:hanging="250"/>
        <w:jc w:val="left"/>
      </w:pPr>
      <w:rPr>
        <w:rFonts w:ascii="Times New Roman" w:eastAsia="Times New Roman" w:hAnsi="Times New Roman" w:hint="default"/>
        <w:spacing w:val="0"/>
        <w:w w:val="100"/>
        <w:sz w:val="24"/>
        <w:szCs w:val="24"/>
      </w:rPr>
    </w:lvl>
    <w:lvl w:ilvl="4" w:tplc="1CEE1AFA">
      <w:start w:val="1"/>
      <w:numFmt w:val="bullet"/>
      <w:lvlText w:val="•"/>
      <w:lvlJc w:val="left"/>
      <w:pPr>
        <w:ind w:left="2540" w:hanging="250"/>
      </w:pPr>
      <w:rPr>
        <w:rFonts w:hint="default"/>
      </w:rPr>
    </w:lvl>
    <w:lvl w:ilvl="5" w:tplc="445AA4E4">
      <w:start w:val="1"/>
      <w:numFmt w:val="bullet"/>
      <w:lvlText w:val="•"/>
      <w:lvlJc w:val="left"/>
      <w:pPr>
        <w:ind w:left="3660" w:hanging="250"/>
      </w:pPr>
      <w:rPr>
        <w:rFonts w:hint="default"/>
      </w:rPr>
    </w:lvl>
    <w:lvl w:ilvl="6" w:tplc="491E742A">
      <w:start w:val="1"/>
      <w:numFmt w:val="bullet"/>
      <w:lvlText w:val="•"/>
      <w:lvlJc w:val="left"/>
      <w:pPr>
        <w:ind w:left="4780" w:hanging="250"/>
      </w:pPr>
      <w:rPr>
        <w:rFonts w:hint="default"/>
      </w:rPr>
    </w:lvl>
    <w:lvl w:ilvl="7" w:tplc="E6DC10BC">
      <w:start w:val="1"/>
      <w:numFmt w:val="bullet"/>
      <w:lvlText w:val="•"/>
      <w:lvlJc w:val="left"/>
      <w:pPr>
        <w:ind w:left="5900" w:hanging="250"/>
      </w:pPr>
      <w:rPr>
        <w:rFonts w:hint="default"/>
      </w:rPr>
    </w:lvl>
    <w:lvl w:ilvl="8" w:tplc="5F78D200">
      <w:start w:val="1"/>
      <w:numFmt w:val="bullet"/>
      <w:lvlText w:val="•"/>
      <w:lvlJc w:val="left"/>
      <w:pPr>
        <w:ind w:left="7020" w:hanging="250"/>
      </w:pPr>
      <w:rPr>
        <w:rFonts w:hint="default"/>
      </w:rPr>
    </w:lvl>
  </w:abstractNum>
  <w:abstractNum w:abstractNumId="39" w15:restartNumberingAfterBreak="0">
    <w:nsid w:val="0EA032C8"/>
    <w:multiLevelType w:val="hybridMultilevel"/>
    <w:tmpl w:val="DD9A075C"/>
    <w:lvl w:ilvl="0" w:tplc="AC0E471A">
      <w:start w:val="1"/>
      <w:numFmt w:val="upperRoman"/>
      <w:lvlText w:val="%1."/>
      <w:lvlJc w:val="left"/>
      <w:pPr>
        <w:ind w:left="120" w:hanging="216"/>
        <w:jc w:val="left"/>
      </w:pPr>
      <w:rPr>
        <w:rFonts w:ascii="Times New Roman" w:eastAsia="Times New Roman" w:hAnsi="Times New Roman" w:hint="default"/>
        <w:spacing w:val="0"/>
        <w:w w:val="99"/>
        <w:sz w:val="24"/>
        <w:szCs w:val="24"/>
      </w:rPr>
    </w:lvl>
    <w:lvl w:ilvl="1" w:tplc="01AA15C4">
      <w:start w:val="1"/>
      <w:numFmt w:val="bullet"/>
      <w:lvlText w:val="•"/>
      <w:lvlJc w:val="left"/>
      <w:pPr>
        <w:ind w:left="1036" w:hanging="216"/>
      </w:pPr>
      <w:rPr>
        <w:rFonts w:hint="default"/>
      </w:rPr>
    </w:lvl>
    <w:lvl w:ilvl="2" w:tplc="6E842136">
      <w:start w:val="1"/>
      <w:numFmt w:val="bullet"/>
      <w:lvlText w:val="•"/>
      <w:lvlJc w:val="left"/>
      <w:pPr>
        <w:ind w:left="1952" w:hanging="216"/>
      </w:pPr>
      <w:rPr>
        <w:rFonts w:hint="default"/>
      </w:rPr>
    </w:lvl>
    <w:lvl w:ilvl="3" w:tplc="9F88C516">
      <w:start w:val="1"/>
      <w:numFmt w:val="bullet"/>
      <w:lvlText w:val="•"/>
      <w:lvlJc w:val="left"/>
      <w:pPr>
        <w:ind w:left="2868" w:hanging="216"/>
      </w:pPr>
      <w:rPr>
        <w:rFonts w:hint="default"/>
      </w:rPr>
    </w:lvl>
    <w:lvl w:ilvl="4" w:tplc="6E02C892">
      <w:start w:val="1"/>
      <w:numFmt w:val="bullet"/>
      <w:lvlText w:val="•"/>
      <w:lvlJc w:val="left"/>
      <w:pPr>
        <w:ind w:left="3784" w:hanging="216"/>
      </w:pPr>
      <w:rPr>
        <w:rFonts w:hint="default"/>
      </w:rPr>
    </w:lvl>
    <w:lvl w:ilvl="5" w:tplc="35020ECA">
      <w:start w:val="1"/>
      <w:numFmt w:val="bullet"/>
      <w:lvlText w:val="•"/>
      <w:lvlJc w:val="left"/>
      <w:pPr>
        <w:ind w:left="4700" w:hanging="216"/>
      </w:pPr>
      <w:rPr>
        <w:rFonts w:hint="default"/>
      </w:rPr>
    </w:lvl>
    <w:lvl w:ilvl="6" w:tplc="C7F6CEA4">
      <w:start w:val="1"/>
      <w:numFmt w:val="bullet"/>
      <w:lvlText w:val="•"/>
      <w:lvlJc w:val="left"/>
      <w:pPr>
        <w:ind w:left="5616" w:hanging="216"/>
      </w:pPr>
      <w:rPr>
        <w:rFonts w:hint="default"/>
      </w:rPr>
    </w:lvl>
    <w:lvl w:ilvl="7" w:tplc="072EB4AC">
      <w:start w:val="1"/>
      <w:numFmt w:val="bullet"/>
      <w:lvlText w:val="•"/>
      <w:lvlJc w:val="left"/>
      <w:pPr>
        <w:ind w:left="6532" w:hanging="216"/>
      </w:pPr>
      <w:rPr>
        <w:rFonts w:hint="default"/>
      </w:rPr>
    </w:lvl>
    <w:lvl w:ilvl="8" w:tplc="E0827C1E">
      <w:start w:val="1"/>
      <w:numFmt w:val="bullet"/>
      <w:lvlText w:val="•"/>
      <w:lvlJc w:val="left"/>
      <w:pPr>
        <w:ind w:left="7448" w:hanging="216"/>
      </w:pPr>
      <w:rPr>
        <w:rFonts w:hint="default"/>
      </w:rPr>
    </w:lvl>
  </w:abstractNum>
  <w:abstractNum w:abstractNumId="40" w15:restartNumberingAfterBreak="0">
    <w:nsid w:val="0F96262A"/>
    <w:multiLevelType w:val="hybridMultilevel"/>
    <w:tmpl w:val="A89E346E"/>
    <w:lvl w:ilvl="0" w:tplc="A8C03F64">
      <w:start w:val="1"/>
      <w:numFmt w:val="decimal"/>
      <w:lvlText w:val="%1"/>
      <w:lvlJc w:val="left"/>
      <w:pPr>
        <w:ind w:left="120" w:hanging="216"/>
        <w:jc w:val="left"/>
      </w:pPr>
      <w:rPr>
        <w:rFonts w:ascii="Times New Roman" w:eastAsia="Times New Roman" w:hAnsi="Times New Roman" w:hint="default"/>
        <w:spacing w:val="-28"/>
        <w:w w:val="99"/>
        <w:sz w:val="24"/>
        <w:szCs w:val="24"/>
      </w:rPr>
    </w:lvl>
    <w:lvl w:ilvl="1" w:tplc="6756A7A0">
      <w:start w:val="1"/>
      <w:numFmt w:val="bullet"/>
      <w:lvlText w:val="•"/>
      <w:lvlJc w:val="left"/>
      <w:pPr>
        <w:ind w:left="1036" w:hanging="216"/>
      </w:pPr>
      <w:rPr>
        <w:rFonts w:hint="default"/>
      </w:rPr>
    </w:lvl>
    <w:lvl w:ilvl="2" w:tplc="56AEACF6">
      <w:start w:val="1"/>
      <w:numFmt w:val="bullet"/>
      <w:lvlText w:val="•"/>
      <w:lvlJc w:val="left"/>
      <w:pPr>
        <w:ind w:left="1952" w:hanging="216"/>
      </w:pPr>
      <w:rPr>
        <w:rFonts w:hint="default"/>
      </w:rPr>
    </w:lvl>
    <w:lvl w:ilvl="3" w:tplc="FFB0AD68">
      <w:start w:val="1"/>
      <w:numFmt w:val="bullet"/>
      <w:lvlText w:val="•"/>
      <w:lvlJc w:val="left"/>
      <w:pPr>
        <w:ind w:left="2868" w:hanging="216"/>
      </w:pPr>
      <w:rPr>
        <w:rFonts w:hint="default"/>
      </w:rPr>
    </w:lvl>
    <w:lvl w:ilvl="4" w:tplc="1214CF34">
      <w:start w:val="1"/>
      <w:numFmt w:val="bullet"/>
      <w:lvlText w:val="•"/>
      <w:lvlJc w:val="left"/>
      <w:pPr>
        <w:ind w:left="3784" w:hanging="216"/>
      </w:pPr>
      <w:rPr>
        <w:rFonts w:hint="default"/>
      </w:rPr>
    </w:lvl>
    <w:lvl w:ilvl="5" w:tplc="956CBC4E">
      <w:start w:val="1"/>
      <w:numFmt w:val="bullet"/>
      <w:lvlText w:val="•"/>
      <w:lvlJc w:val="left"/>
      <w:pPr>
        <w:ind w:left="4700" w:hanging="216"/>
      </w:pPr>
      <w:rPr>
        <w:rFonts w:hint="default"/>
      </w:rPr>
    </w:lvl>
    <w:lvl w:ilvl="6" w:tplc="A65CBD18">
      <w:start w:val="1"/>
      <w:numFmt w:val="bullet"/>
      <w:lvlText w:val="•"/>
      <w:lvlJc w:val="left"/>
      <w:pPr>
        <w:ind w:left="5616" w:hanging="216"/>
      </w:pPr>
      <w:rPr>
        <w:rFonts w:hint="default"/>
      </w:rPr>
    </w:lvl>
    <w:lvl w:ilvl="7" w:tplc="ED881BF8">
      <w:start w:val="1"/>
      <w:numFmt w:val="bullet"/>
      <w:lvlText w:val="•"/>
      <w:lvlJc w:val="left"/>
      <w:pPr>
        <w:ind w:left="6532" w:hanging="216"/>
      </w:pPr>
      <w:rPr>
        <w:rFonts w:hint="default"/>
      </w:rPr>
    </w:lvl>
    <w:lvl w:ilvl="8" w:tplc="38B6F768">
      <w:start w:val="1"/>
      <w:numFmt w:val="bullet"/>
      <w:lvlText w:val="•"/>
      <w:lvlJc w:val="left"/>
      <w:pPr>
        <w:ind w:left="7448" w:hanging="216"/>
      </w:pPr>
      <w:rPr>
        <w:rFonts w:hint="default"/>
      </w:rPr>
    </w:lvl>
  </w:abstractNum>
  <w:abstractNum w:abstractNumId="41" w15:restartNumberingAfterBreak="0">
    <w:nsid w:val="0FC64E76"/>
    <w:multiLevelType w:val="hybridMultilevel"/>
    <w:tmpl w:val="70C474C4"/>
    <w:lvl w:ilvl="0" w:tplc="F3B8666A">
      <w:start w:val="1"/>
      <w:numFmt w:val="decimal"/>
      <w:lvlText w:val="%1."/>
      <w:lvlJc w:val="left"/>
      <w:pPr>
        <w:ind w:left="120" w:hanging="327"/>
        <w:jc w:val="left"/>
      </w:pPr>
      <w:rPr>
        <w:rFonts w:ascii="Times New Roman" w:eastAsia="Times New Roman" w:hAnsi="Times New Roman" w:hint="default"/>
        <w:spacing w:val="-30"/>
        <w:w w:val="99"/>
        <w:sz w:val="24"/>
        <w:szCs w:val="24"/>
      </w:rPr>
    </w:lvl>
    <w:lvl w:ilvl="1" w:tplc="8878EDBC">
      <w:start w:val="1"/>
      <w:numFmt w:val="bullet"/>
      <w:lvlText w:val="•"/>
      <w:lvlJc w:val="left"/>
      <w:pPr>
        <w:ind w:left="1038" w:hanging="327"/>
      </w:pPr>
      <w:rPr>
        <w:rFonts w:hint="default"/>
      </w:rPr>
    </w:lvl>
    <w:lvl w:ilvl="2" w:tplc="E72C41C6">
      <w:start w:val="1"/>
      <w:numFmt w:val="bullet"/>
      <w:lvlText w:val="•"/>
      <w:lvlJc w:val="left"/>
      <w:pPr>
        <w:ind w:left="1956" w:hanging="327"/>
      </w:pPr>
      <w:rPr>
        <w:rFonts w:hint="default"/>
      </w:rPr>
    </w:lvl>
    <w:lvl w:ilvl="3" w:tplc="B36A796A">
      <w:start w:val="1"/>
      <w:numFmt w:val="bullet"/>
      <w:lvlText w:val="•"/>
      <w:lvlJc w:val="left"/>
      <w:pPr>
        <w:ind w:left="2874" w:hanging="327"/>
      </w:pPr>
      <w:rPr>
        <w:rFonts w:hint="default"/>
      </w:rPr>
    </w:lvl>
    <w:lvl w:ilvl="4" w:tplc="5DB414DE">
      <w:start w:val="1"/>
      <w:numFmt w:val="bullet"/>
      <w:lvlText w:val="•"/>
      <w:lvlJc w:val="left"/>
      <w:pPr>
        <w:ind w:left="3792" w:hanging="327"/>
      </w:pPr>
      <w:rPr>
        <w:rFonts w:hint="default"/>
      </w:rPr>
    </w:lvl>
    <w:lvl w:ilvl="5" w:tplc="10E0C39C">
      <w:start w:val="1"/>
      <w:numFmt w:val="bullet"/>
      <w:lvlText w:val="•"/>
      <w:lvlJc w:val="left"/>
      <w:pPr>
        <w:ind w:left="4710" w:hanging="327"/>
      </w:pPr>
      <w:rPr>
        <w:rFonts w:hint="default"/>
      </w:rPr>
    </w:lvl>
    <w:lvl w:ilvl="6" w:tplc="F0BC23B6">
      <w:start w:val="1"/>
      <w:numFmt w:val="bullet"/>
      <w:lvlText w:val="•"/>
      <w:lvlJc w:val="left"/>
      <w:pPr>
        <w:ind w:left="5628" w:hanging="327"/>
      </w:pPr>
      <w:rPr>
        <w:rFonts w:hint="default"/>
      </w:rPr>
    </w:lvl>
    <w:lvl w:ilvl="7" w:tplc="7EBE9D84">
      <w:start w:val="1"/>
      <w:numFmt w:val="bullet"/>
      <w:lvlText w:val="•"/>
      <w:lvlJc w:val="left"/>
      <w:pPr>
        <w:ind w:left="6546" w:hanging="327"/>
      </w:pPr>
      <w:rPr>
        <w:rFonts w:hint="default"/>
      </w:rPr>
    </w:lvl>
    <w:lvl w:ilvl="8" w:tplc="7AB293F0">
      <w:start w:val="1"/>
      <w:numFmt w:val="bullet"/>
      <w:lvlText w:val="•"/>
      <w:lvlJc w:val="left"/>
      <w:pPr>
        <w:ind w:left="7464" w:hanging="327"/>
      </w:pPr>
      <w:rPr>
        <w:rFonts w:hint="default"/>
      </w:rPr>
    </w:lvl>
  </w:abstractNum>
  <w:abstractNum w:abstractNumId="42" w15:restartNumberingAfterBreak="0">
    <w:nsid w:val="107578DF"/>
    <w:multiLevelType w:val="hybridMultilevel"/>
    <w:tmpl w:val="A4FCC160"/>
    <w:lvl w:ilvl="0" w:tplc="171272B8">
      <w:start w:val="1"/>
      <w:numFmt w:val="decimal"/>
      <w:lvlText w:val="%1"/>
      <w:lvlJc w:val="left"/>
      <w:pPr>
        <w:ind w:left="100" w:hanging="188"/>
        <w:jc w:val="left"/>
      </w:pPr>
      <w:rPr>
        <w:rFonts w:ascii="Times New Roman" w:eastAsia="Times New Roman" w:hAnsi="Times New Roman" w:hint="default"/>
        <w:w w:val="100"/>
        <w:sz w:val="24"/>
        <w:szCs w:val="24"/>
      </w:rPr>
    </w:lvl>
    <w:lvl w:ilvl="1" w:tplc="59FECC36">
      <w:start w:val="1"/>
      <w:numFmt w:val="bullet"/>
      <w:lvlText w:val="•"/>
      <w:lvlJc w:val="left"/>
      <w:pPr>
        <w:ind w:left="1016" w:hanging="188"/>
      </w:pPr>
      <w:rPr>
        <w:rFonts w:hint="default"/>
      </w:rPr>
    </w:lvl>
    <w:lvl w:ilvl="2" w:tplc="D26640EE">
      <w:start w:val="1"/>
      <w:numFmt w:val="bullet"/>
      <w:lvlText w:val="•"/>
      <w:lvlJc w:val="left"/>
      <w:pPr>
        <w:ind w:left="1932" w:hanging="188"/>
      </w:pPr>
      <w:rPr>
        <w:rFonts w:hint="default"/>
      </w:rPr>
    </w:lvl>
    <w:lvl w:ilvl="3" w:tplc="41B8A9AA">
      <w:start w:val="1"/>
      <w:numFmt w:val="bullet"/>
      <w:lvlText w:val="•"/>
      <w:lvlJc w:val="left"/>
      <w:pPr>
        <w:ind w:left="2848" w:hanging="188"/>
      </w:pPr>
      <w:rPr>
        <w:rFonts w:hint="default"/>
      </w:rPr>
    </w:lvl>
    <w:lvl w:ilvl="4" w:tplc="5552BFA8">
      <w:start w:val="1"/>
      <w:numFmt w:val="bullet"/>
      <w:lvlText w:val="•"/>
      <w:lvlJc w:val="left"/>
      <w:pPr>
        <w:ind w:left="3764" w:hanging="188"/>
      </w:pPr>
      <w:rPr>
        <w:rFonts w:hint="default"/>
      </w:rPr>
    </w:lvl>
    <w:lvl w:ilvl="5" w:tplc="0C9C159E">
      <w:start w:val="1"/>
      <w:numFmt w:val="bullet"/>
      <w:lvlText w:val="•"/>
      <w:lvlJc w:val="left"/>
      <w:pPr>
        <w:ind w:left="4680" w:hanging="188"/>
      </w:pPr>
      <w:rPr>
        <w:rFonts w:hint="default"/>
      </w:rPr>
    </w:lvl>
    <w:lvl w:ilvl="6" w:tplc="D13A433A">
      <w:start w:val="1"/>
      <w:numFmt w:val="bullet"/>
      <w:lvlText w:val="•"/>
      <w:lvlJc w:val="left"/>
      <w:pPr>
        <w:ind w:left="5596" w:hanging="188"/>
      </w:pPr>
      <w:rPr>
        <w:rFonts w:hint="default"/>
      </w:rPr>
    </w:lvl>
    <w:lvl w:ilvl="7" w:tplc="9D44A584">
      <w:start w:val="1"/>
      <w:numFmt w:val="bullet"/>
      <w:lvlText w:val="•"/>
      <w:lvlJc w:val="left"/>
      <w:pPr>
        <w:ind w:left="6512" w:hanging="188"/>
      </w:pPr>
      <w:rPr>
        <w:rFonts w:hint="default"/>
      </w:rPr>
    </w:lvl>
    <w:lvl w:ilvl="8" w:tplc="5F689170">
      <w:start w:val="1"/>
      <w:numFmt w:val="bullet"/>
      <w:lvlText w:val="•"/>
      <w:lvlJc w:val="left"/>
      <w:pPr>
        <w:ind w:left="7428" w:hanging="188"/>
      </w:pPr>
      <w:rPr>
        <w:rFonts w:hint="default"/>
      </w:rPr>
    </w:lvl>
  </w:abstractNum>
  <w:abstractNum w:abstractNumId="43" w15:restartNumberingAfterBreak="0">
    <w:nsid w:val="109F4CF5"/>
    <w:multiLevelType w:val="hybridMultilevel"/>
    <w:tmpl w:val="0DFA98B4"/>
    <w:lvl w:ilvl="0" w:tplc="B95EF842">
      <w:start w:val="1"/>
      <w:numFmt w:val="upperLetter"/>
      <w:lvlText w:val="%1."/>
      <w:lvlJc w:val="left"/>
      <w:pPr>
        <w:ind w:left="100" w:hanging="346"/>
        <w:jc w:val="left"/>
      </w:pPr>
      <w:rPr>
        <w:rFonts w:ascii="Times New Roman" w:eastAsia="Times New Roman" w:hAnsi="Times New Roman" w:hint="default"/>
        <w:spacing w:val="-7"/>
        <w:w w:val="99"/>
        <w:sz w:val="24"/>
        <w:szCs w:val="24"/>
      </w:rPr>
    </w:lvl>
    <w:lvl w:ilvl="1" w:tplc="C248B644">
      <w:start w:val="1"/>
      <w:numFmt w:val="lowerLetter"/>
      <w:lvlText w:val="%2."/>
      <w:lvlJc w:val="left"/>
      <w:pPr>
        <w:ind w:left="120" w:hanging="245"/>
        <w:jc w:val="left"/>
      </w:pPr>
      <w:rPr>
        <w:rFonts w:ascii="Times New Roman" w:eastAsia="Times New Roman" w:hAnsi="Times New Roman" w:hint="default"/>
        <w:spacing w:val="-2"/>
        <w:w w:val="100"/>
        <w:sz w:val="24"/>
        <w:szCs w:val="24"/>
      </w:rPr>
    </w:lvl>
    <w:lvl w:ilvl="2" w:tplc="CEFAFBAE">
      <w:start w:val="1"/>
      <w:numFmt w:val="bullet"/>
      <w:lvlText w:val="•"/>
      <w:lvlJc w:val="left"/>
      <w:pPr>
        <w:ind w:left="1137" w:hanging="245"/>
      </w:pPr>
      <w:rPr>
        <w:rFonts w:hint="default"/>
      </w:rPr>
    </w:lvl>
    <w:lvl w:ilvl="3" w:tplc="0BBEC7F4">
      <w:start w:val="1"/>
      <w:numFmt w:val="bullet"/>
      <w:lvlText w:val="•"/>
      <w:lvlJc w:val="left"/>
      <w:pPr>
        <w:ind w:left="2155" w:hanging="245"/>
      </w:pPr>
      <w:rPr>
        <w:rFonts w:hint="default"/>
      </w:rPr>
    </w:lvl>
    <w:lvl w:ilvl="4" w:tplc="69E61E8A">
      <w:start w:val="1"/>
      <w:numFmt w:val="bullet"/>
      <w:lvlText w:val="•"/>
      <w:lvlJc w:val="left"/>
      <w:pPr>
        <w:ind w:left="3173" w:hanging="245"/>
      </w:pPr>
      <w:rPr>
        <w:rFonts w:hint="default"/>
      </w:rPr>
    </w:lvl>
    <w:lvl w:ilvl="5" w:tplc="0F40776A">
      <w:start w:val="1"/>
      <w:numFmt w:val="bullet"/>
      <w:lvlText w:val="•"/>
      <w:lvlJc w:val="left"/>
      <w:pPr>
        <w:ind w:left="4191" w:hanging="245"/>
      </w:pPr>
      <w:rPr>
        <w:rFonts w:hint="default"/>
      </w:rPr>
    </w:lvl>
    <w:lvl w:ilvl="6" w:tplc="917A974A">
      <w:start w:val="1"/>
      <w:numFmt w:val="bullet"/>
      <w:lvlText w:val="•"/>
      <w:lvlJc w:val="left"/>
      <w:pPr>
        <w:ind w:left="5208" w:hanging="245"/>
      </w:pPr>
      <w:rPr>
        <w:rFonts w:hint="default"/>
      </w:rPr>
    </w:lvl>
    <w:lvl w:ilvl="7" w:tplc="5A303976">
      <w:start w:val="1"/>
      <w:numFmt w:val="bullet"/>
      <w:lvlText w:val="•"/>
      <w:lvlJc w:val="left"/>
      <w:pPr>
        <w:ind w:left="6226" w:hanging="245"/>
      </w:pPr>
      <w:rPr>
        <w:rFonts w:hint="default"/>
      </w:rPr>
    </w:lvl>
    <w:lvl w:ilvl="8" w:tplc="E882409C">
      <w:start w:val="1"/>
      <w:numFmt w:val="bullet"/>
      <w:lvlText w:val="•"/>
      <w:lvlJc w:val="left"/>
      <w:pPr>
        <w:ind w:left="7244" w:hanging="245"/>
      </w:pPr>
      <w:rPr>
        <w:rFonts w:hint="default"/>
      </w:rPr>
    </w:lvl>
  </w:abstractNum>
  <w:abstractNum w:abstractNumId="44" w15:restartNumberingAfterBreak="0">
    <w:nsid w:val="12DE0C5E"/>
    <w:multiLevelType w:val="hybridMultilevel"/>
    <w:tmpl w:val="69CAECB0"/>
    <w:lvl w:ilvl="0" w:tplc="DEBEB246">
      <w:start w:val="1"/>
      <w:numFmt w:val="upperRoman"/>
      <w:lvlText w:val="%1."/>
      <w:lvlJc w:val="left"/>
      <w:pPr>
        <w:ind w:left="298" w:hanging="199"/>
        <w:jc w:val="left"/>
      </w:pPr>
      <w:rPr>
        <w:rFonts w:ascii="Times New Roman" w:eastAsia="Times New Roman" w:hAnsi="Times New Roman" w:hint="default"/>
        <w:spacing w:val="-2"/>
        <w:w w:val="99"/>
        <w:sz w:val="24"/>
        <w:szCs w:val="24"/>
      </w:rPr>
    </w:lvl>
    <w:lvl w:ilvl="1" w:tplc="D7A8F6DA">
      <w:start w:val="1"/>
      <w:numFmt w:val="bullet"/>
      <w:lvlText w:val="•"/>
      <w:lvlJc w:val="left"/>
      <w:pPr>
        <w:ind w:left="1158" w:hanging="199"/>
      </w:pPr>
      <w:rPr>
        <w:rFonts w:hint="default"/>
      </w:rPr>
    </w:lvl>
    <w:lvl w:ilvl="2" w:tplc="A9CEC796">
      <w:start w:val="1"/>
      <w:numFmt w:val="bullet"/>
      <w:lvlText w:val="•"/>
      <w:lvlJc w:val="left"/>
      <w:pPr>
        <w:ind w:left="2016" w:hanging="199"/>
      </w:pPr>
      <w:rPr>
        <w:rFonts w:hint="default"/>
      </w:rPr>
    </w:lvl>
    <w:lvl w:ilvl="3" w:tplc="64DCD4AA">
      <w:start w:val="1"/>
      <w:numFmt w:val="bullet"/>
      <w:lvlText w:val="•"/>
      <w:lvlJc w:val="left"/>
      <w:pPr>
        <w:ind w:left="2874" w:hanging="199"/>
      </w:pPr>
      <w:rPr>
        <w:rFonts w:hint="default"/>
      </w:rPr>
    </w:lvl>
    <w:lvl w:ilvl="4" w:tplc="3F506E2E">
      <w:start w:val="1"/>
      <w:numFmt w:val="bullet"/>
      <w:lvlText w:val="•"/>
      <w:lvlJc w:val="left"/>
      <w:pPr>
        <w:ind w:left="3732" w:hanging="199"/>
      </w:pPr>
      <w:rPr>
        <w:rFonts w:hint="default"/>
      </w:rPr>
    </w:lvl>
    <w:lvl w:ilvl="5" w:tplc="3684D1DC">
      <w:start w:val="1"/>
      <w:numFmt w:val="bullet"/>
      <w:lvlText w:val="•"/>
      <w:lvlJc w:val="left"/>
      <w:pPr>
        <w:ind w:left="4590" w:hanging="199"/>
      </w:pPr>
      <w:rPr>
        <w:rFonts w:hint="default"/>
      </w:rPr>
    </w:lvl>
    <w:lvl w:ilvl="6" w:tplc="846EF786">
      <w:start w:val="1"/>
      <w:numFmt w:val="bullet"/>
      <w:lvlText w:val="•"/>
      <w:lvlJc w:val="left"/>
      <w:pPr>
        <w:ind w:left="5448" w:hanging="199"/>
      </w:pPr>
      <w:rPr>
        <w:rFonts w:hint="default"/>
      </w:rPr>
    </w:lvl>
    <w:lvl w:ilvl="7" w:tplc="54883948">
      <w:start w:val="1"/>
      <w:numFmt w:val="bullet"/>
      <w:lvlText w:val="•"/>
      <w:lvlJc w:val="left"/>
      <w:pPr>
        <w:ind w:left="6306" w:hanging="199"/>
      </w:pPr>
      <w:rPr>
        <w:rFonts w:hint="default"/>
      </w:rPr>
    </w:lvl>
    <w:lvl w:ilvl="8" w:tplc="04BA8E0A">
      <w:start w:val="1"/>
      <w:numFmt w:val="bullet"/>
      <w:lvlText w:val="•"/>
      <w:lvlJc w:val="left"/>
      <w:pPr>
        <w:ind w:left="7164" w:hanging="199"/>
      </w:pPr>
      <w:rPr>
        <w:rFonts w:hint="default"/>
      </w:rPr>
    </w:lvl>
  </w:abstractNum>
  <w:abstractNum w:abstractNumId="45" w15:restartNumberingAfterBreak="0">
    <w:nsid w:val="1423290A"/>
    <w:multiLevelType w:val="hybridMultilevel"/>
    <w:tmpl w:val="239C79E2"/>
    <w:lvl w:ilvl="0" w:tplc="71042DB6">
      <w:start w:val="1"/>
      <w:numFmt w:val="upperRoman"/>
      <w:lvlText w:val="%1."/>
      <w:lvlJc w:val="left"/>
      <w:pPr>
        <w:ind w:left="120" w:hanging="226"/>
        <w:jc w:val="left"/>
      </w:pPr>
      <w:rPr>
        <w:rFonts w:ascii="Times New Roman" w:eastAsia="Times New Roman" w:hAnsi="Times New Roman" w:hint="default"/>
        <w:spacing w:val="0"/>
        <w:w w:val="99"/>
        <w:sz w:val="24"/>
        <w:szCs w:val="24"/>
      </w:rPr>
    </w:lvl>
    <w:lvl w:ilvl="1" w:tplc="2C66A274">
      <w:start w:val="1"/>
      <w:numFmt w:val="decimal"/>
      <w:lvlText w:val="%2."/>
      <w:lvlJc w:val="left"/>
      <w:pPr>
        <w:ind w:left="120" w:hanging="332"/>
        <w:jc w:val="left"/>
      </w:pPr>
      <w:rPr>
        <w:rFonts w:ascii="Times New Roman" w:eastAsia="Times New Roman" w:hAnsi="Times New Roman" w:hint="default"/>
        <w:spacing w:val="-30"/>
        <w:w w:val="100"/>
        <w:sz w:val="24"/>
        <w:szCs w:val="24"/>
      </w:rPr>
    </w:lvl>
    <w:lvl w:ilvl="2" w:tplc="E32A7080">
      <w:start w:val="1"/>
      <w:numFmt w:val="upperLetter"/>
      <w:lvlText w:val="%3."/>
      <w:lvlJc w:val="left"/>
      <w:pPr>
        <w:ind w:left="120" w:hanging="317"/>
        <w:jc w:val="left"/>
      </w:pPr>
      <w:rPr>
        <w:rFonts w:ascii="Times New Roman" w:eastAsia="Times New Roman" w:hAnsi="Times New Roman" w:hint="default"/>
        <w:spacing w:val="-7"/>
        <w:w w:val="99"/>
        <w:sz w:val="24"/>
        <w:szCs w:val="24"/>
      </w:rPr>
    </w:lvl>
    <w:lvl w:ilvl="3" w:tplc="7468446C">
      <w:start w:val="1"/>
      <w:numFmt w:val="bullet"/>
      <w:lvlText w:val="•"/>
      <w:lvlJc w:val="left"/>
      <w:pPr>
        <w:ind w:left="2874" w:hanging="317"/>
      </w:pPr>
      <w:rPr>
        <w:rFonts w:hint="default"/>
      </w:rPr>
    </w:lvl>
    <w:lvl w:ilvl="4" w:tplc="32B019F6">
      <w:start w:val="1"/>
      <w:numFmt w:val="bullet"/>
      <w:lvlText w:val="•"/>
      <w:lvlJc w:val="left"/>
      <w:pPr>
        <w:ind w:left="3792" w:hanging="317"/>
      </w:pPr>
      <w:rPr>
        <w:rFonts w:hint="default"/>
      </w:rPr>
    </w:lvl>
    <w:lvl w:ilvl="5" w:tplc="740C5314">
      <w:start w:val="1"/>
      <w:numFmt w:val="bullet"/>
      <w:lvlText w:val="•"/>
      <w:lvlJc w:val="left"/>
      <w:pPr>
        <w:ind w:left="4710" w:hanging="317"/>
      </w:pPr>
      <w:rPr>
        <w:rFonts w:hint="default"/>
      </w:rPr>
    </w:lvl>
    <w:lvl w:ilvl="6" w:tplc="75B870F0">
      <w:start w:val="1"/>
      <w:numFmt w:val="bullet"/>
      <w:lvlText w:val="•"/>
      <w:lvlJc w:val="left"/>
      <w:pPr>
        <w:ind w:left="5628" w:hanging="317"/>
      </w:pPr>
      <w:rPr>
        <w:rFonts w:hint="default"/>
      </w:rPr>
    </w:lvl>
    <w:lvl w:ilvl="7" w:tplc="0DB0720E">
      <w:start w:val="1"/>
      <w:numFmt w:val="bullet"/>
      <w:lvlText w:val="•"/>
      <w:lvlJc w:val="left"/>
      <w:pPr>
        <w:ind w:left="6546" w:hanging="317"/>
      </w:pPr>
      <w:rPr>
        <w:rFonts w:hint="default"/>
      </w:rPr>
    </w:lvl>
    <w:lvl w:ilvl="8" w:tplc="F5568B66">
      <w:start w:val="1"/>
      <w:numFmt w:val="bullet"/>
      <w:lvlText w:val="•"/>
      <w:lvlJc w:val="left"/>
      <w:pPr>
        <w:ind w:left="7464" w:hanging="317"/>
      </w:pPr>
      <w:rPr>
        <w:rFonts w:hint="default"/>
      </w:rPr>
    </w:lvl>
  </w:abstractNum>
  <w:abstractNum w:abstractNumId="46" w15:restartNumberingAfterBreak="0">
    <w:nsid w:val="14291AB4"/>
    <w:multiLevelType w:val="hybridMultilevel"/>
    <w:tmpl w:val="4C80297E"/>
    <w:lvl w:ilvl="0" w:tplc="26282EB8">
      <w:start w:val="1"/>
      <w:numFmt w:val="decimal"/>
      <w:lvlText w:val="%1."/>
      <w:lvlJc w:val="left"/>
      <w:pPr>
        <w:ind w:left="120" w:hanging="264"/>
        <w:jc w:val="left"/>
      </w:pPr>
      <w:rPr>
        <w:rFonts w:ascii="Times New Roman" w:eastAsia="Times New Roman" w:hAnsi="Times New Roman" w:hint="default"/>
        <w:spacing w:val="0"/>
        <w:w w:val="100"/>
        <w:sz w:val="24"/>
        <w:szCs w:val="24"/>
      </w:rPr>
    </w:lvl>
    <w:lvl w:ilvl="1" w:tplc="BF244178">
      <w:start w:val="1"/>
      <w:numFmt w:val="bullet"/>
      <w:lvlText w:val="•"/>
      <w:lvlJc w:val="left"/>
      <w:pPr>
        <w:ind w:left="1038" w:hanging="264"/>
      </w:pPr>
      <w:rPr>
        <w:rFonts w:hint="default"/>
      </w:rPr>
    </w:lvl>
    <w:lvl w:ilvl="2" w:tplc="05FAAD9A">
      <w:start w:val="1"/>
      <w:numFmt w:val="bullet"/>
      <w:lvlText w:val="•"/>
      <w:lvlJc w:val="left"/>
      <w:pPr>
        <w:ind w:left="1956" w:hanging="264"/>
      </w:pPr>
      <w:rPr>
        <w:rFonts w:hint="default"/>
      </w:rPr>
    </w:lvl>
    <w:lvl w:ilvl="3" w:tplc="84A88A5A">
      <w:start w:val="1"/>
      <w:numFmt w:val="bullet"/>
      <w:lvlText w:val="•"/>
      <w:lvlJc w:val="left"/>
      <w:pPr>
        <w:ind w:left="2874" w:hanging="264"/>
      </w:pPr>
      <w:rPr>
        <w:rFonts w:hint="default"/>
      </w:rPr>
    </w:lvl>
    <w:lvl w:ilvl="4" w:tplc="02107052">
      <w:start w:val="1"/>
      <w:numFmt w:val="bullet"/>
      <w:lvlText w:val="•"/>
      <w:lvlJc w:val="left"/>
      <w:pPr>
        <w:ind w:left="3792" w:hanging="264"/>
      </w:pPr>
      <w:rPr>
        <w:rFonts w:hint="default"/>
      </w:rPr>
    </w:lvl>
    <w:lvl w:ilvl="5" w:tplc="846CA3E8">
      <w:start w:val="1"/>
      <w:numFmt w:val="bullet"/>
      <w:lvlText w:val="•"/>
      <w:lvlJc w:val="left"/>
      <w:pPr>
        <w:ind w:left="4710" w:hanging="264"/>
      </w:pPr>
      <w:rPr>
        <w:rFonts w:hint="default"/>
      </w:rPr>
    </w:lvl>
    <w:lvl w:ilvl="6" w:tplc="7B1683E8">
      <w:start w:val="1"/>
      <w:numFmt w:val="bullet"/>
      <w:lvlText w:val="•"/>
      <w:lvlJc w:val="left"/>
      <w:pPr>
        <w:ind w:left="5628" w:hanging="264"/>
      </w:pPr>
      <w:rPr>
        <w:rFonts w:hint="default"/>
      </w:rPr>
    </w:lvl>
    <w:lvl w:ilvl="7" w:tplc="E49E3926">
      <w:start w:val="1"/>
      <w:numFmt w:val="bullet"/>
      <w:lvlText w:val="•"/>
      <w:lvlJc w:val="left"/>
      <w:pPr>
        <w:ind w:left="6546" w:hanging="264"/>
      </w:pPr>
      <w:rPr>
        <w:rFonts w:hint="default"/>
      </w:rPr>
    </w:lvl>
    <w:lvl w:ilvl="8" w:tplc="EEC6AEA8">
      <w:start w:val="1"/>
      <w:numFmt w:val="bullet"/>
      <w:lvlText w:val="•"/>
      <w:lvlJc w:val="left"/>
      <w:pPr>
        <w:ind w:left="7464" w:hanging="264"/>
      </w:pPr>
      <w:rPr>
        <w:rFonts w:hint="default"/>
      </w:rPr>
    </w:lvl>
  </w:abstractNum>
  <w:abstractNum w:abstractNumId="47" w15:restartNumberingAfterBreak="0">
    <w:nsid w:val="144958B3"/>
    <w:multiLevelType w:val="hybridMultilevel"/>
    <w:tmpl w:val="0E14701A"/>
    <w:lvl w:ilvl="0" w:tplc="EF0EB68E">
      <w:start w:val="1"/>
      <w:numFmt w:val="upperRoman"/>
      <w:lvlText w:val="%1."/>
      <w:lvlJc w:val="left"/>
      <w:pPr>
        <w:ind w:left="120" w:hanging="240"/>
        <w:jc w:val="left"/>
      </w:pPr>
      <w:rPr>
        <w:rFonts w:ascii="Times New Roman" w:eastAsia="Times New Roman" w:hAnsi="Times New Roman" w:hint="default"/>
        <w:spacing w:val="-28"/>
        <w:w w:val="99"/>
        <w:sz w:val="24"/>
        <w:szCs w:val="24"/>
      </w:rPr>
    </w:lvl>
    <w:lvl w:ilvl="1" w:tplc="E884935C">
      <w:start w:val="1"/>
      <w:numFmt w:val="decimal"/>
      <w:lvlText w:val="%2."/>
      <w:lvlJc w:val="left"/>
      <w:pPr>
        <w:ind w:left="120" w:hanging="259"/>
        <w:jc w:val="left"/>
      </w:pPr>
      <w:rPr>
        <w:rFonts w:ascii="Times New Roman" w:eastAsia="Times New Roman" w:hAnsi="Times New Roman" w:hint="default"/>
        <w:spacing w:val="-3"/>
        <w:w w:val="100"/>
        <w:sz w:val="24"/>
        <w:szCs w:val="24"/>
      </w:rPr>
    </w:lvl>
    <w:lvl w:ilvl="2" w:tplc="D4AC5022">
      <w:start w:val="1"/>
      <w:numFmt w:val="upperLetter"/>
      <w:lvlText w:val="%3."/>
      <w:lvlJc w:val="left"/>
      <w:pPr>
        <w:ind w:left="120" w:hanging="327"/>
        <w:jc w:val="left"/>
      </w:pPr>
      <w:rPr>
        <w:rFonts w:ascii="Times New Roman" w:eastAsia="Times New Roman" w:hAnsi="Times New Roman" w:hint="default"/>
        <w:spacing w:val="-7"/>
        <w:w w:val="99"/>
        <w:sz w:val="24"/>
        <w:szCs w:val="24"/>
      </w:rPr>
    </w:lvl>
    <w:lvl w:ilvl="3" w:tplc="85FED1FC">
      <w:start w:val="1"/>
      <w:numFmt w:val="lowerLetter"/>
      <w:lvlText w:val="%4."/>
      <w:lvlJc w:val="left"/>
      <w:pPr>
        <w:ind w:left="120" w:hanging="260"/>
        <w:jc w:val="left"/>
      </w:pPr>
      <w:rPr>
        <w:rFonts w:ascii="Times New Roman" w:eastAsia="Times New Roman" w:hAnsi="Times New Roman" w:hint="default"/>
        <w:spacing w:val="-30"/>
        <w:w w:val="99"/>
        <w:sz w:val="24"/>
        <w:szCs w:val="24"/>
      </w:rPr>
    </w:lvl>
    <w:lvl w:ilvl="4" w:tplc="4900FCF4">
      <w:start w:val="1"/>
      <w:numFmt w:val="decimal"/>
      <w:lvlText w:val="%5."/>
      <w:lvlJc w:val="left"/>
      <w:pPr>
        <w:ind w:left="100" w:hanging="293"/>
        <w:jc w:val="left"/>
      </w:pPr>
      <w:rPr>
        <w:rFonts w:ascii="Times New Roman" w:eastAsia="Times New Roman" w:hAnsi="Times New Roman" w:hint="default"/>
        <w:spacing w:val="-30"/>
        <w:w w:val="99"/>
        <w:sz w:val="24"/>
        <w:szCs w:val="24"/>
      </w:rPr>
    </w:lvl>
    <w:lvl w:ilvl="5" w:tplc="CBAC1032">
      <w:start w:val="1"/>
      <w:numFmt w:val="upperLetter"/>
      <w:lvlText w:val="%6."/>
      <w:lvlJc w:val="left"/>
      <w:pPr>
        <w:ind w:left="100" w:hanging="293"/>
        <w:jc w:val="left"/>
      </w:pPr>
      <w:rPr>
        <w:rFonts w:ascii="Times New Roman" w:eastAsia="Times New Roman" w:hAnsi="Times New Roman" w:hint="default"/>
        <w:spacing w:val="-2"/>
        <w:w w:val="99"/>
        <w:sz w:val="24"/>
        <w:szCs w:val="24"/>
      </w:rPr>
    </w:lvl>
    <w:lvl w:ilvl="6" w:tplc="BFF80F2E">
      <w:start w:val="1"/>
      <w:numFmt w:val="lowerLetter"/>
      <w:lvlText w:val="%7."/>
      <w:lvlJc w:val="left"/>
      <w:pPr>
        <w:ind w:left="100" w:hanging="225"/>
        <w:jc w:val="left"/>
      </w:pPr>
      <w:rPr>
        <w:rFonts w:ascii="Times New Roman" w:eastAsia="Times New Roman" w:hAnsi="Times New Roman" w:hint="default"/>
        <w:spacing w:val="-3"/>
        <w:w w:val="100"/>
        <w:sz w:val="24"/>
        <w:szCs w:val="24"/>
      </w:rPr>
    </w:lvl>
    <w:lvl w:ilvl="7" w:tplc="C53891EE">
      <w:start w:val="1"/>
      <w:numFmt w:val="bullet"/>
      <w:lvlText w:val="•"/>
      <w:lvlJc w:val="left"/>
      <w:pPr>
        <w:ind w:left="6226" w:hanging="225"/>
      </w:pPr>
      <w:rPr>
        <w:rFonts w:hint="default"/>
      </w:rPr>
    </w:lvl>
    <w:lvl w:ilvl="8" w:tplc="E7962066">
      <w:start w:val="1"/>
      <w:numFmt w:val="bullet"/>
      <w:lvlText w:val="•"/>
      <w:lvlJc w:val="left"/>
      <w:pPr>
        <w:ind w:left="7244" w:hanging="225"/>
      </w:pPr>
      <w:rPr>
        <w:rFonts w:hint="default"/>
      </w:rPr>
    </w:lvl>
  </w:abstractNum>
  <w:abstractNum w:abstractNumId="48" w15:restartNumberingAfterBreak="0">
    <w:nsid w:val="147B5A72"/>
    <w:multiLevelType w:val="hybridMultilevel"/>
    <w:tmpl w:val="43962DF0"/>
    <w:lvl w:ilvl="0" w:tplc="DF986394">
      <w:start w:val="1"/>
      <w:numFmt w:val="decimal"/>
      <w:lvlText w:val="%1"/>
      <w:lvlJc w:val="left"/>
      <w:pPr>
        <w:ind w:left="100" w:hanging="183"/>
        <w:jc w:val="left"/>
      </w:pPr>
      <w:rPr>
        <w:rFonts w:ascii="Times New Roman" w:eastAsia="Times New Roman" w:hAnsi="Times New Roman" w:hint="default"/>
        <w:w w:val="100"/>
        <w:sz w:val="24"/>
        <w:szCs w:val="24"/>
      </w:rPr>
    </w:lvl>
    <w:lvl w:ilvl="1" w:tplc="8356DB1C">
      <w:start w:val="1"/>
      <w:numFmt w:val="bullet"/>
      <w:lvlText w:val="•"/>
      <w:lvlJc w:val="left"/>
      <w:pPr>
        <w:ind w:left="1016" w:hanging="183"/>
      </w:pPr>
      <w:rPr>
        <w:rFonts w:hint="default"/>
      </w:rPr>
    </w:lvl>
    <w:lvl w:ilvl="2" w:tplc="69F689BE">
      <w:start w:val="1"/>
      <w:numFmt w:val="bullet"/>
      <w:lvlText w:val="•"/>
      <w:lvlJc w:val="left"/>
      <w:pPr>
        <w:ind w:left="1932" w:hanging="183"/>
      </w:pPr>
      <w:rPr>
        <w:rFonts w:hint="default"/>
      </w:rPr>
    </w:lvl>
    <w:lvl w:ilvl="3" w:tplc="E154F33E">
      <w:start w:val="1"/>
      <w:numFmt w:val="bullet"/>
      <w:lvlText w:val="•"/>
      <w:lvlJc w:val="left"/>
      <w:pPr>
        <w:ind w:left="2848" w:hanging="183"/>
      </w:pPr>
      <w:rPr>
        <w:rFonts w:hint="default"/>
      </w:rPr>
    </w:lvl>
    <w:lvl w:ilvl="4" w:tplc="4624475A">
      <w:start w:val="1"/>
      <w:numFmt w:val="bullet"/>
      <w:lvlText w:val="•"/>
      <w:lvlJc w:val="left"/>
      <w:pPr>
        <w:ind w:left="3764" w:hanging="183"/>
      </w:pPr>
      <w:rPr>
        <w:rFonts w:hint="default"/>
      </w:rPr>
    </w:lvl>
    <w:lvl w:ilvl="5" w:tplc="A00A189E">
      <w:start w:val="1"/>
      <w:numFmt w:val="bullet"/>
      <w:lvlText w:val="•"/>
      <w:lvlJc w:val="left"/>
      <w:pPr>
        <w:ind w:left="4680" w:hanging="183"/>
      </w:pPr>
      <w:rPr>
        <w:rFonts w:hint="default"/>
      </w:rPr>
    </w:lvl>
    <w:lvl w:ilvl="6" w:tplc="AA84222E">
      <w:start w:val="1"/>
      <w:numFmt w:val="bullet"/>
      <w:lvlText w:val="•"/>
      <w:lvlJc w:val="left"/>
      <w:pPr>
        <w:ind w:left="5596" w:hanging="183"/>
      </w:pPr>
      <w:rPr>
        <w:rFonts w:hint="default"/>
      </w:rPr>
    </w:lvl>
    <w:lvl w:ilvl="7" w:tplc="BB30CBCC">
      <w:start w:val="1"/>
      <w:numFmt w:val="bullet"/>
      <w:lvlText w:val="•"/>
      <w:lvlJc w:val="left"/>
      <w:pPr>
        <w:ind w:left="6512" w:hanging="183"/>
      </w:pPr>
      <w:rPr>
        <w:rFonts w:hint="default"/>
      </w:rPr>
    </w:lvl>
    <w:lvl w:ilvl="8" w:tplc="C734BBF6">
      <w:start w:val="1"/>
      <w:numFmt w:val="bullet"/>
      <w:lvlText w:val="•"/>
      <w:lvlJc w:val="left"/>
      <w:pPr>
        <w:ind w:left="7428" w:hanging="183"/>
      </w:pPr>
      <w:rPr>
        <w:rFonts w:hint="default"/>
      </w:rPr>
    </w:lvl>
  </w:abstractNum>
  <w:abstractNum w:abstractNumId="49" w15:restartNumberingAfterBreak="0">
    <w:nsid w:val="156D27FF"/>
    <w:multiLevelType w:val="hybridMultilevel"/>
    <w:tmpl w:val="3C747BFE"/>
    <w:lvl w:ilvl="0" w:tplc="634A6988">
      <w:start w:val="1"/>
      <w:numFmt w:val="decimal"/>
      <w:lvlText w:val="%1"/>
      <w:lvlJc w:val="left"/>
      <w:pPr>
        <w:ind w:left="120" w:hanging="197"/>
        <w:jc w:val="left"/>
      </w:pPr>
      <w:rPr>
        <w:rFonts w:ascii="Times New Roman" w:eastAsia="Times New Roman" w:hAnsi="Times New Roman" w:hint="default"/>
        <w:w w:val="100"/>
        <w:sz w:val="24"/>
        <w:szCs w:val="24"/>
      </w:rPr>
    </w:lvl>
    <w:lvl w:ilvl="1" w:tplc="1BA4BC4A">
      <w:start w:val="1"/>
      <w:numFmt w:val="bullet"/>
      <w:lvlText w:val="•"/>
      <w:lvlJc w:val="left"/>
      <w:pPr>
        <w:ind w:left="1038" w:hanging="197"/>
      </w:pPr>
      <w:rPr>
        <w:rFonts w:hint="default"/>
      </w:rPr>
    </w:lvl>
    <w:lvl w:ilvl="2" w:tplc="15049F6E">
      <w:start w:val="1"/>
      <w:numFmt w:val="bullet"/>
      <w:lvlText w:val="•"/>
      <w:lvlJc w:val="left"/>
      <w:pPr>
        <w:ind w:left="1956" w:hanging="197"/>
      </w:pPr>
      <w:rPr>
        <w:rFonts w:hint="default"/>
      </w:rPr>
    </w:lvl>
    <w:lvl w:ilvl="3" w:tplc="A77000B0">
      <w:start w:val="1"/>
      <w:numFmt w:val="bullet"/>
      <w:lvlText w:val="•"/>
      <w:lvlJc w:val="left"/>
      <w:pPr>
        <w:ind w:left="2874" w:hanging="197"/>
      </w:pPr>
      <w:rPr>
        <w:rFonts w:hint="default"/>
      </w:rPr>
    </w:lvl>
    <w:lvl w:ilvl="4" w:tplc="A4A030B0">
      <w:start w:val="1"/>
      <w:numFmt w:val="bullet"/>
      <w:lvlText w:val="•"/>
      <w:lvlJc w:val="left"/>
      <w:pPr>
        <w:ind w:left="3792" w:hanging="197"/>
      </w:pPr>
      <w:rPr>
        <w:rFonts w:hint="default"/>
      </w:rPr>
    </w:lvl>
    <w:lvl w:ilvl="5" w:tplc="186E87C6">
      <w:start w:val="1"/>
      <w:numFmt w:val="bullet"/>
      <w:lvlText w:val="•"/>
      <w:lvlJc w:val="left"/>
      <w:pPr>
        <w:ind w:left="4710" w:hanging="197"/>
      </w:pPr>
      <w:rPr>
        <w:rFonts w:hint="default"/>
      </w:rPr>
    </w:lvl>
    <w:lvl w:ilvl="6" w:tplc="4934A8D4">
      <w:start w:val="1"/>
      <w:numFmt w:val="bullet"/>
      <w:lvlText w:val="•"/>
      <w:lvlJc w:val="left"/>
      <w:pPr>
        <w:ind w:left="5628" w:hanging="197"/>
      </w:pPr>
      <w:rPr>
        <w:rFonts w:hint="default"/>
      </w:rPr>
    </w:lvl>
    <w:lvl w:ilvl="7" w:tplc="78FAAE46">
      <w:start w:val="1"/>
      <w:numFmt w:val="bullet"/>
      <w:lvlText w:val="•"/>
      <w:lvlJc w:val="left"/>
      <w:pPr>
        <w:ind w:left="6546" w:hanging="197"/>
      </w:pPr>
      <w:rPr>
        <w:rFonts w:hint="default"/>
      </w:rPr>
    </w:lvl>
    <w:lvl w:ilvl="8" w:tplc="66624A92">
      <w:start w:val="1"/>
      <w:numFmt w:val="bullet"/>
      <w:lvlText w:val="•"/>
      <w:lvlJc w:val="left"/>
      <w:pPr>
        <w:ind w:left="7464" w:hanging="197"/>
      </w:pPr>
      <w:rPr>
        <w:rFonts w:hint="default"/>
      </w:rPr>
    </w:lvl>
  </w:abstractNum>
  <w:abstractNum w:abstractNumId="50" w15:restartNumberingAfterBreak="0">
    <w:nsid w:val="15B576A2"/>
    <w:multiLevelType w:val="hybridMultilevel"/>
    <w:tmpl w:val="003EADB6"/>
    <w:lvl w:ilvl="0" w:tplc="974820E6">
      <w:start w:val="1"/>
      <w:numFmt w:val="decimal"/>
      <w:lvlText w:val="%1."/>
      <w:lvlJc w:val="left"/>
      <w:pPr>
        <w:ind w:left="120" w:hanging="279"/>
        <w:jc w:val="left"/>
      </w:pPr>
      <w:rPr>
        <w:rFonts w:ascii="Times New Roman" w:eastAsia="Times New Roman" w:hAnsi="Times New Roman" w:hint="default"/>
        <w:spacing w:val="-30"/>
        <w:w w:val="99"/>
        <w:sz w:val="24"/>
        <w:szCs w:val="24"/>
      </w:rPr>
    </w:lvl>
    <w:lvl w:ilvl="1" w:tplc="5DD8A878">
      <w:start w:val="1"/>
      <w:numFmt w:val="lowerLetter"/>
      <w:lvlText w:val="%2."/>
      <w:lvlJc w:val="left"/>
      <w:pPr>
        <w:ind w:left="120" w:hanging="255"/>
        <w:jc w:val="left"/>
      </w:pPr>
      <w:rPr>
        <w:rFonts w:ascii="Times New Roman" w:eastAsia="Times New Roman" w:hAnsi="Times New Roman" w:hint="default"/>
        <w:spacing w:val="-2"/>
        <w:w w:val="100"/>
        <w:sz w:val="24"/>
        <w:szCs w:val="24"/>
      </w:rPr>
    </w:lvl>
    <w:lvl w:ilvl="2" w:tplc="AFE2E76A">
      <w:start w:val="1"/>
      <w:numFmt w:val="bullet"/>
      <w:lvlText w:val="•"/>
      <w:lvlJc w:val="left"/>
      <w:pPr>
        <w:ind w:left="1952" w:hanging="255"/>
      </w:pPr>
      <w:rPr>
        <w:rFonts w:hint="default"/>
      </w:rPr>
    </w:lvl>
    <w:lvl w:ilvl="3" w:tplc="4B6E2DCC">
      <w:start w:val="1"/>
      <w:numFmt w:val="bullet"/>
      <w:lvlText w:val="•"/>
      <w:lvlJc w:val="left"/>
      <w:pPr>
        <w:ind w:left="2868" w:hanging="255"/>
      </w:pPr>
      <w:rPr>
        <w:rFonts w:hint="default"/>
      </w:rPr>
    </w:lvl>
    <w:lvl w:ilvl="4" w:tplc="4B243C86">
      <w:start w:val="1"/>
      <w:numFmt w:val="bullet"/>
      <w:lvlText w:val="•"/>
      <w:lvlJc w:val="left"/>
      <w:pPr>
        <w:ind w:left="3784" w:hanging="255"/>
      </w:pPr>
      <w:rPr>
        <w:rFonts w:hint="default"/>
      </w:rPr>
    </w:lvl>
    <w:lvl w:ilvl="5" w:tplc="6BD43016">
      <w:start w:val="1"/>
      <w:numFmt w:val="bullet"/>
      <w:lvlText w:val="•"/>
      <w:lvlJc w:val="left"/>
      <w:pPr>
        <w:ind w:left="4700" w:hanging="255"/>
      </w:pPr>
      <w:rPr>
        <w:rFonts w:hint="default"/>
      </w:rPr>
    </w:lvl>
    <w:lvl w:ilvl="6" w:tplc="0E669EA4">
      <w:start w:val="1"/>
      <w:numFmt w:val="bullet"/>
      <w:lvlText w:val="•"/>
      <w:lvlJc w:val="left"/>
      <w:pPr>
        <w:ind w:left="5616" w:hanging="255"/>
      </w:pPr>
      <w:rPr>
        <w:rFonts w:hint="default"/>
      </w:rPr>
    </w:lvl>
    <w:lvl w:ilvl="7" w:tplc="68B67B92">
      <w:start w:val="1"/>
      <w:numFmt w:val="bullet"/>
      <w:lvlText w:val="•"/>
      <w:lvlJc w:val="left"/>
      <w:pPr>
        <w:ind w:left="6532" w:hanging="255"/>
      </w:pPr>
      <w:rPr>
        <w:rFonts w:hint="default"/>
      </w:rPr>
    </w:lvl>
    <w:lvl w:ilvl="8" w:tplc="11149BEC">
      <w:start w:val="1"/>
      <w:numFmt w:val="bullet"/>
      <w:lvlText w:val="•"/>
      <w:lvlJc w:val="left"/>
      <w:pPr>
        <w:ind w:left="7448" w:hanging="255"/>
      </w:pPr>
      <w:rPr>
        <w:rFonts w:hint="default"/>
      </w:rPr>
    </w:lvl>
  </w:abstractNum>
  <w:abstractNum w:abstractNumId="51" w15:restartNumberingAfterBreak="0">
    <w:nsid w:val="15B7369E"/>
    <w:multiLevelType w:val="hybridMultilevel"/>
    <w:tmpl w:val="F31034A0"/>
    <w:lvl w:ilvl="0" w:tplc="6D68D1F6">
      <w:start w:val="1"/>
      <w:numFmt w:val="decimal"/>
      <w:lvlText w:val="%1."/>
      <w:lvlJc w:val="left"/>
      <w:pPr>
        <w:ind w:left="120" w:hanging="288"/>
        <w:jc w:val="left"/>
      </w:pPr>
      <w:rPr>
        <w:rFonts w:ascii="Times New Roman" w:eastAsia="Times New Roman" w:hAnsi="Times New Roman" w:hint="default"/>
        <w:spacing w:val="-29"/>
        <w:w w:val="99"/>
        <w:sz w:val="24"/>
        <w:szCs w:val="24"/>
      </w:rPr>
    </w:lvl>
    <w:lvl w:ilvl="1" w:tplc="6D98DE26">
      <w:start w:val="1"/>
      <w:numFmt w:val="lowerLetter"/>
      <w:lvlText w:val="%2."/>
      <w:lvlJc w:val="left"/>
      <w:pPr>
        <w:ind w:left="120" w:hanging="317"/>
        <w:jc w:val="left"/>
      </w:pPr>
      <w:rPr>
        <w:rFonts w:ascii="Times New Roman" w:eastAsia="Times New Roman" w:hAnsi="Times New Roman" w:hint="default"/>
        <w:spacing w:val="-30"/>
        <w:w w:val="99"/>
        <w:sz w:val="24"/>
        <w:szCs w:val="24"/>
      </w:rPr>
    </w:lvl>
    <w:lvl w:ilvl="2" w:tplc="0464A814">
      <w:start w:val="1"/>
      <w:numFmt w:val="bullet"/>
      <w:lvlText w:val="•"/>
      <w:lvlJc w:val="left"/>
      <w:pPr>
        <w:ind w:left="1956" w:hanging="317"/>
      </w:pPr>
      <w:rPr>
        <w:rFonts w:hint="default"/>
      </w:rPr>
    </w:lvl>
    <w:lvl w:ilvl="3" w:tplc="94225D52">
      <w:start w:val="1"/>
      <w:numFmt w:val="bullet"/>
      <w:lvlText w:val="•"/>
      <w:lvlJc w:val="left"/>
      <w:pPr>
        <w:ind w:left="2874" w:hanging="317"/>
      </w:pPr>
      <w:rPr>
        <w:rFonts w:hint="default"/>
      </w:rPr>
    </w:lvl>
    <w:lvl w:ilvl="4" w:tplc="A7FAAF0A">
      <w:start w:val="1"/>
      <w:numFmt w:val="bullet"/>
      <w:lvlText w:val="•"/>
      <w:lvlJc w:val="left"/>
      <w:pPr>
        <w:ind w:left="3792" w:hanging="317"/>
      </w:pPr>
      <w:rPr>
        <w:rFonts w:hint="default"/>
      </w:rPr>
    </w:lvl>
    <w:lvl w:ilvl="5" w:tplc="C0B8D2F8">
      <w:start w:val="1"/>
      <w:numFmt w:val="bullet"/>
      <w:lvlText w:val="•"/>
      <w:lvlJc w:val="left"/>
      <w:pPr>
        <w:ind w:left="4710" w:hanging="317"/>
      </w:pPr>
      <w:rPr>
        <w:rFonts w:hint="default"/>
      </w:rPr>
    </w:lvl>
    <w:lvl w:ilvl="6" w:tplc="EC483E54">
      <w:start w:val="1"/>
      <w:numFmt w:val="bullet"/>
      <w:lvlText w:val="•"/>
      <w:lvlJc w:val="left"/>
      <w:pPr>
        <w:ind w:left="5628" w:hanging="317"/>
      </w:pPr>
      <w:rPr>
        <w:rFonts w:hint="default"/>
      </w:rPr>
    </w:lvl>
    <w:lvl w:ilvl="7" w:tplc="9EC0A92C">
      <w:start w:val="1"/>
      <w:numFmt w:val="bullet"/>
      <w:lvlText w:val="•"/>
      <w:lvlJc w:val="left"/>
      <w:pPr>
        <w:ind w:left="6546" w:hanging="317"/>
      </w:pPr>
      <w:rPr>
        <w:rFonts w:hint="default"/>
      </w:rPr>
    </w:lvl>
    <w:lvl w:ilvl="8" w:tplc="8DECF992">
      <w:start w:val="1"/>
      <w:numFmt w:val="bullet"/>
      <w:lvlText w:val="•"/>
      <w:lvlJc w:val="left"/>
      <w:pPr>
        <w:ind w:left="7464" w:hanging="317"/>
      </w:pPr>
      <w:rPr>
        <w:rFonts w:hint="default"/>
      </w:rPr>
    </w:lvl>
  </w:abstractNum>
  <w:abstractNum w:abstractNumId="52" w15:restartNumberingAfterBreak="0">
    <w:nsid w:val="15F804EC"/>
    <w:multiLevelType w:val="hybridMultilevel"/>
    <w:tmpl w:val="F418D48E"/>
    <w:lvl w:ilvl="0" w:tplc="DAAEF112">
      <w:start w:val="1"/>
      <w:numFmt w:val="upperRoman"/>
      <w:lvlText w:val="%1."/>
      <w:lvlJc w:val="left"/>
      <w:pPr>
        <w:ind w:left="120" w:hanging="196"/>
        <w:jc w:val="left"/>
      </w:pPr>
      <w:rPr>
        <w:rFonts w:ascii="Times New Roman" w:eastAsia="Times New Roman" w:hAnsi="Times New Roman" w:hint="default"/>
        <w:spacing w:val="-4"/>
        <w:w w:val="99"/>
        <w:sz w:val="24"/>
        <w:szCs w:val="24"/>
      </w:rPr>
    </w:lvl>
    <w:lvl w:ilvl="1" w:tplc="CDF258A0">
      <w:start w:val="1"/>
      <w:numFmt w:val="decimal"/>
      <w:lvlText w:val="%2."/>
      <w:lvlJc w:val="left"/>
      <w:pPr>
        <w:ind w:left="120" w:hanging="241"/>
        <w:jc w:val="left"/>
      </w:pPr>
      <w:rPr>
        <w:rFonts w:ascii="Times New Roman" w:eastAsia="Times New Roman" w:hAnsi="Times New Roman" w:hint="default"/>
        <w:spacing w:val="-1"/>
        <w:w w:val="100"/>
        <w:sz w:val="24"/>
        <w:szCs w:val="24"/>
      </w:rPr>
    </w:lvl>
    <w:lvl w:ilvl="2" w:tplc="6D721EDE">
      <w:start w:val="1"/>
      <w:numFmt w:val="bullet"/>
      <w:lvlText w:val="•"/>
      <w:lvlJc w:val="left"/>
      <w:pPr>
        <w:ind w:left="1956" w:hanging="241"/>
      </w:pPr>
      <w:rPr>
        <w:rFonts w:hint="default"/>
      </w:rPr>
    </w:lvl>
    <w:lvl w:ilvl="3" w:tplc="8F4A81B8">
      <w:start w:val="1"/>
      <w:numFmt w:val="bullet"/>
      <w:lvlText w:val="•"/>
      <w:lvlJc w:val="left"/>
      <w:pPr>
        <w:ind w:left="2874" w:hanging="241"/>
      </w:pPr>
      <w:rPr>
        <w:rFonts w:hint="default"/>
      </w:rPr>
    </w:lvl>
    <w:lvl w:ilvl="4" w:tplc="DFDC93A2">
      <w:start w:val="1"/>
      <w:numFmt w:val="bullet"/>
      <w:lvlText w:val="•"/>
      <w:lvlJc w:val="left"/>
      <w:pPr>
        <w:ind w:left="3792" w:hanging="241"/>
      </w:pPr>
      <w:rPr>
        <w:rFonts w:hint="default"/>
      </w:rPr>
    </w:lvl>
    <w:lvl w:ilvl="5" w:tplc="1AE87522">
      <w:start w:val="1"/>
      <w:numFmt w:val="bullet"/>
      <w:lvlText w:val="•"/>
      <w:lvlJc w:val="left"/>
      <w:pPr>
        <w:ind w:left="4710" w:hanging="241"/>
      </w:pPr>
      <w:rPr>
        <w:rFonts w:hint="default"/>
      </w:rPr>
    </w:lvl>
    <w:lvl w:ilvl="6" w:tplc="F6F47044">
      <w:start w:val="1"/>
      <w:numFmt w:val="bullet"/>
      <w:lvlText w:val="•"/>
      <w:lvlJc w:val="left"/>
      <w:pPr>
        <w:ind w:left="5628" w:hanging="241"/>
      </w:pPr>
      <w:rPr>
        <w:rFonts w:hint="default"/>
      </w:rPr>
    </w:lvl>
    <w:lvl w:ilvl="7" w:tplc="52C26E18">
      <w:start w:val="1"/>
      <w:numFmt w:val="bullet"/>
      <w:lvlText w:val="•"/>
      <w:lvlJc w:val="left"/>
      <w:pPr>
        <w:ind w:left="6546" w:hanging="241"/>
      </w:pPr>
      <w:rPr>
        <w:rFonts w:hint="default"/>
      </w:rPr>
    </w:lvl>
    <w:lvl w:ilvl="8" w:tplc="25F22414">
      <w:start w:val="1"/>
      <w:numFmt w:val="bullet"/>
      <w:lvlText w:val="•"/>
      <w:lvlJc w:val="left"/>
      <w:pPr>
        <w:ind w:left="7464" w:hanging="241"/>
      </w:pPr>
      <w:rPr>
        <w:rFonts w:hint="default"/>
      </w:rPr>
    </w:lvl>
  </w:abstractNum>
  <w:abstractNum w:abstractNumId="53" w15:restartNumberingAfterBreak="0">
    <w:nsid w:val="16654B46"/>
    <w:multiLevelType w:val="hybridMultilevel"/>
    <w:tmpl w:val="F678F518"/>
    <w:lvl w:ilvl="0" w:tplc="334C384C">
      <w:start w:val="1"/>
      <w:numFmt w:val="upperRoman"/>
      <w:lvlText w:val="%1."/>
      <w:lvlJc w:val="left"/>
      <w:pPr>
        <w:ind w:left="120" w:hanging="212"/>
        <w:jc w:val="left"/>
      </w:pPr>
      <w:rPr>
        <w:rFonts w:ascii="Times New Roman" w:eastAsia="Times New Roman" w:hAnsi="Times New Roman" w:hint="default"/>
        <w:spacing w:val="-1"/>
        <w:w w:val="99"/>
        <w:sz w:val="24"/>
        <w:szCs w:val="24"/>
      </w:rPr>
    </w:lvl>
    <w:lvl w:ilvl="1" w:tplc="16DA2BD0">
      <w:start w:val="1"/>
      <w:numFmt w:val="bullet"/>
      <w:lvlText w:val="•"/>
      <w:lvlJc w:val="left"/>
      <w:pPr>
        <w:ind w:left="1038" w:hanging="212"/>
      </w:pPr>
      <w:rPr>
        <w:rFonts w:hint="default"/>
      </w:rPr>
    </w:lvl>
    <w:lvl w:ilvl="2" w:tplc="57B8B124">
      <w:start w:val="1"/>
      <w:numFmt w:val="bullet"/>
      <w:lvlText w:val="•"/>
      <w:lvlJc w:val="left"/>
      <w:pPr>
        <w:ind w:left="1956" w:hanging="212"/>
      </w:pPr>
      <w:rPr>
        <w:rFonts w:hint="default"/>
      </w:rPr>
    </w:lvl>
    <w:lvl w:ilvl="3" w:tplc="5A224C60">
      <w:start w:val="1"/>
      <w:numFmt w:val="bullet"/>
      <w:lvlText w:val="•"/>
      <w:lvlJc w:val="left"/>
      <w:pPr>
        <w:ind w:left="2874" w:hanging="212"/>
      </w:pPr>
      <w:rPr>
        <w:rFonts w:hint="default"/>
      </w:rPr>
    </w:lvl>
    <w:lvl w:ilvl="4" w:tplc="67C8BFEA">
      <w:start w:val="1"/>
      <w:numFmt w:val="bullet"/>
      <w:lvlText w:val="•"/>
      <w:lvlJc w:val="left"/>
      <w:pPr>
        <w:ind w:left="3792" w:hanging="212"/>
      </w:pPr>
      <w:rPr>
        <w:rFonts w:hint="default"/>
      </w:rPr>
    </w:lvl>
    <w:lvl w:ilvl="5" w:tplc="1BCCADC8">
      <w:start w:val="1"/>
      <w:numFmt w:val="bullet"/>
      <w:lvlText w:val="•"/>
      <w:lvlJc w:val="left"/>
      <w:pPr>
        <w:ind w:left="4710" w:hanging="212"/>
      </w:pPr>
      <w:rPr>
        <w:rFonts w:hint="default"/>
      </w:rPr>
    </w:lvl>
    <w:lvl w:ilvl="6" w:tplc="5804204E">
      <w:start w:val="1"/>
      <w:numFmt w:val="bullet"/>
      <w:lvlText w:val="•"/>
      <w:lvlJc w:val="left"/>
      <w:pPr>
        <w:ind w:left="5628" w:hanging="212"/>
      </w:pPr>
      <w:rPr>
        <w:rFonts w:hint="default"/>
      </w:rPr>
    </w:lvl>
    <w:lvl w:ilvl="7" w:tplc="C6FC4F84">
      <w:start w:val="1"/>
      <w:numFmt w:val="bullet"/>
      <w:lvlText w:val="•"/>
      <w:lvlJc w:val="left"/>
      <w:pPr>
        <w:ind w:left="6546" w:hanging="212"/>
      </w:pPr>
      <w:rPr>
        <w:rFonts w:hint="default"/>
      </w:rPr>
    </w:lvl>
    <w:lvl w:ilvl="8" w:tplc="0F42BDDC">
      <w:start w:val="1"/>
      <w:numFmt w:val="bullet"/>
      <w:lvlText w:val="•"/>
      <w:lvlJc w:val="left"/>
      <w:pPr>
        <w:ind w:left="7464" w:hanging="212"/>
      </w:pPr>
      <w:rPr>
        <w:rFonts w:hint="default"/>
      </w:rPr>
    </w:lvl>
  </w:abstractNum>
  <w:abstractNum w:abstractNumId="54" w15:restartNumberingAfterBreak="0">
    <w:nsid w:val="16991BF6"/>
    <w:multiLevelType w:val="hybridMultilevel"/>
    <w:tmpl w:val="A8881A48"/>
    <w:lvl w:ilvl="0" w:tplc="7FDEC732">
      <w:start w:val="1"/>
      <w:numFmt w:val="upperRoman"/>
      <w:lvlText w:val="%1."/>
      <w:lvlJc w:val="left"/>
      <w:pPr>
        <w:ind w:left="100" w:hanging="226"/>
        <w:jc w:val="left"/>
      </w:pPr>
      <w:rPr>
        <w:rFonts w:ascii="Times New Roman" w:eastAsia="Times New Roman" w:hAnsi="Times New Roman" w:hint="default"/>
        <w:spacing w:val="0"/>
        <w:w w:val="99"/>
        <w:sz w:val="24"/>
        <w:szCs w:val="24"/>
      </w:rPr>
    </w:lvl>
    <w:lvl w:ilvl="1" w:tplc="42227E6A">
      <w:start w:val="1"/>
      <w:numFmt w:val="decimal"/>
      <w:lvlText w:val="%2."/>
      <w:lvlJc w:val="left"/>
      <w:pPr>
        <w:ind w:left="340" w:hanging="241"/>
        <w:jc w:val="left"/>
      </w:pPr>
      <w:rPr>
        <w:rFonts w:ascii="Times New Roman" w:eastAsia="Times New Roman" w:hAnsi="Times New Roman" w:hint="default"/>
        <w:spacing w:val="-1"/>
        <w:w w:val="100"/>
        <w:sz w:val="24"/>
        <w:szCs w:val="24"/>
      </w:rPr>
    </w:lvl>
    <w:lvl w:ilvl="2" w:tplc="3CF868D6">
      <w:start w:val="1"/>
      <w:numFmt w:val="bullet"/>
      <w:lvlText w:val="•"/>
      <w:lvlJc w:val="left"/>
      <w:pPr>
        <w:ind w:left="1331" w:hanging="241"/>
      </w:pPr>
      <w:rPr>
        <w:rFonts w:hint="default"/>
      </w:rPr>
    </w:lvl>
    <w:lvl w:ilvl="3" w:tplc="60900070">
      <w:start w:val="1"/>
      <w:numFmt w:val="bullet"/>
      <w:lvlText w:val="•"/>
      <w:lvlJc w:val="left"/>
      <w:pPr>
        <w:ind w:left="2322" w:hanging="241"/>
      </w:pPr>
      <w:rPr>
        <w:rFonts w:hint="default"/>
      </w:rPr>
    </w:lvl>
    <w:lvl w:ilvl="4" w:tplc="3DA080B8">
      <w:start w:val="1"/>
      <w:numFmt w:val="bullet"/>
      <w:lvlText w:val="•"/>
      <w:lvlJc w:val="left"/>
      <w:pPr>
        <w:ind w:left="3313" w:hanging="241"/>
      </w:pPr>
      <w:rPr>
        <w:rFonts w:hint="default"/>
      </w:rPr>
    </w:lvl>
    <w:lvl w:ilvl="5" w:tplc="B5CE3ABA">
      <w:start w:val="1"/>
      <w:numFmt w:val="bullet"/>
      <w:lvlText w:val="•"/>
      <w:lvlJc w:val="left"/>
      <w:pPr>
        <w:ind w:left="4304" w:hanging="241"/>
      </w:pPr>
      <w:rPr>
        <w:rFonts w:hint="default"/>
      </w:rPr>
    </w:lvl>
    <w:lvl w:ilvl="6" w:tplc="70B07844">
      <w:start w:val="1"/>
      <w:numFmt w:val="bullet"/>
      <w:lvlText w:val="•"/>
      <w:lvlJc w:val="left"/>
      <w:pPr>
        <w:ind w:left="5295" w:hanging="241"/>
      </w:pPr>
      <w:rPr>
        <w:rFonts w:hint="default"/>
      </w:rPr>
    </w:lvl>
    <w:lvl w:ilvl="7" w:tplc="34F28226">
      <w:start w:val="1"/>
      <w:numFmt w:val="bullet"/>
      <w:lvlText w:val="•"/>
      <w:lvlJc w:val="left"/>
      <w:pPr>
        <w:ind w:left="6286" w:hanging="241"/>
      </w:pPr>
      <w:rPr>
        <w:rFonts w:hint="default"/>
      </w:rPr>
    </w:lvl>
    <w:lvl w:ilvl="8" w:tplc="5D8C36C8">
      <w:start w:val="1"/>
      <w:numFmt w:val="bullet"/>
      <w:lvlText w:val="•"/>
      <w:lvlJc w:val="left"/>
      <w:pPr>
        <w:ind w:left="7277" w:hanging="241"/>
      </w:pPr>
      <w:rPr>
        <w:rFonts w:hint="default"/>
      </w:rPr>
    </w:lvl>
  </w:abstractNum>
  <w:abstractNum w:abstractNumId="55" w15:restartNumberingAfterBreak="0">
    <w:nsid w:val="16E7485C"/>
    <w:multiLevelType w:val="hybridMultilevel"/>
    <w:tmpl w:val="45BEDAE4"/>
    <w:lvl w:ilvl="0" w:tplc="EB6C1012">
      <w:start w:val="1"/>
      <w:numFmt w:val="upperRoman"/>
      <w:lvlText w:val="%1."/>
      <w:lvlJc w:val="left"/>
      <w:pPr>
        <w:ind w:left="100" w:hanging="236"/>
        <w:jc w:val="left"/>
      </w:pPr>
      <w:rPr>
        <w:rFonts w:ascii="Times New Roman" w:eastAsia="Times New Roman" w:hAnsi="Times New Roman" w:hint="default"/>
        <w:spacing w:val="-30"/>
        <w:w w:val="99"/>
        <w:sz w:val="24"/>
        <w:szCs w:val="24"/>
      </w:rPr>
    </w:lvl>
    <w:lvl w:ilvl="1" w:tplc="D0749D86">
      <w:start w:val="1"/>
      <w:numFmt w:val="decimal"/>
      <w:lvlText w:val="%2."/>
      <w:lvlJc w:val="left"/>
      <w:pPr>
        <w:ind w:left="100" w:hanging="260"/>
        <w:jc w:val="left"/>
      </w:pPr>
      <w:rPr>
        <w:rFonts w:ascii="Times New Roman" w:eastAsia="Times New Roman" w:hAnsi="Times New Roman" w:hint="default"/>
        <w:spacing w:val="0"/>
        <w:w w:val="100"/>
        <w:sz w:val="24"/>
        <w:szCs w:val="24"/>
      </w:rPr>
    </w:lvl>
    <w:lvl w:ilvl="2" w:tplc="981E2B0E">
      <w:start w:val="1"/>
      <w:numFmt w:val="lowerLetter"/>
      <w:lvlText w:val="%3."/>
      <w:lvlJc w:val="left"/>
      <w:pPr>
        <w:ind w:left="120" w:hanging="255"/>
        <w:jc w:val="left"/>
      </w:pPr>
      <w:rPr>
        <w:rFonts w:ascii="Times New Roman" w:eastAsia="Times New Roman" w:hAnsi="Times New Roman" w:hint="default"/>
        <w:spacing w:val="-2"/>
        <w:w w:val="100"/>
        <w:sz w:val="24"/>
        <w:szCs w:val="24"/>
      </w:rPr>
    </w:lvl>
    <w:lvl w:ilvl="3" w:tplc="0FA0C248">
      <w:start w:val="1"/>
      <w:numFmt w:val="bullet"/>
      <w:lvlText w:val="•"/>
      <w:lvlJc w:val="left"/>
      <w:pPr>
        <w:ind w:left="2155" w:hanging="255"/>
      </w:pPr>
      <w:rPr>
        <w:rFonts w:hint="default"/>
      </w:rPr>
    </w:lvl>
    <w:lvl w:ilvl="4" w:tplc="BFA0E74C">
      <w:start w:val="1"/>
      <w:numFmt w:val="bullet"/>
      <w:lvlText w:val="•"/>
      <w:lvlJc w:val="left"/>
      <w:pPr>
        <w:ind w:left="3173" w:hanging="255"/>
      </w:pPr>
      <w:rPr>
        <w:rFonts w:hint="default"/>
      </w:rPr>
    </w:lvl>
    <w:lvl w:ilvl="5" w:tplc="002A8348">
      <w:start w:val="1"/>
      <w:numFmt w:val="bullet"/>
      <w:lvlText w:val="•"/>
      <w:lvlJc w:val="left"/>
      <w:pPr>
        <w:ind w:left="4191" w:hanging="255"/>
      </w:pPr>
      <w:rPr>
        <w:rFonts w:hint="default"/>
      </w:rPr>
    </w:lvl>
    <w:lvl w:ilvl="6" w:tplc="EEDABAD4">
      <w:start w:val="1"/>
      <w:numFmt w:val="bullet"/>
      <w:lvlText w:val="•"/>
      <w:lvlJc w:val="left"/>
      <w:pPr>
        <w:ind w:left="5208" w:hanging="255"/>
      </w:pPr>
      <w:rPr>
        <w:rFonts w:hint="default"/>
      </w:rPr>
    </w:lvl>
    <w:lvl w:ilvl="7" w:tplc="FBC8B94C">
      <w:start w:val="1"/>
      <w:numFmt w:val="bullet"/>
      <w:lvlText w:val="•"/>
      <w:lvlJc w:val="left"/>
      <w:pPr>
        <w:ind w:left="6226" w:hanging="255"/>
      </w:pPr>
      <w:rPr>
        <w:rFonts w:hint="default"/>
      </w:rPr>
    </w:lvl>
    <w:lvl w:ilvl="8" w:tplc="47EA4D80">
      <w:start w:val="1"/>
      <w:numFmt w:val="bullet"/>
      <w:lvlText w:val="•"/>
      <w:lvlJc w:val="left"/>
      <w:pPr>
        <w:ind w:left="7244" w:hanging="255"/>
      </w:pPr>
      <w:rPr>
        <w:rFonts w:hint="default"/>
      </w:rPr>
    </w:lvl>
  </w:abstractNum>
  <w:abstractNum w:abstractNumId="56" w15:restartNumberingAfterBreak="0">
    <w:nsid w:val="184A0E2E"/>
    <w:multiLevelType w:val="hybridMultilevel"/>
    <w:tmpl w:val="47E8E8F4"/>
    <w:lvl w:ilvl="0" w:tplc="A03ED130">
      <w:start w:val="1"/>
      <w:numFmt w:val="decimal"/>
      <w:lvlText w:val="%1."/>
      <w:lvlJc w:val="left"/>
      <w:pPr>
        <w:ind w:left="120" w:hanging="245"/>
        <w:jc w:val="left"/>
      </w:pPr>
      <w:rPr>
        <w:rFonts w:ascii="Times New Roman" w:eastAsia="Times New Roman" w:hAnsi="Times New Roman" w:hint="default"/>
        <w:spacing w:val="-2"/>
        <w:w w:val="100"/>
        <w:sz w:val="24"/>
        <w:szCs w:val="24"/>
      </w:rPr>
    </w:lvl>
    <w:lvl w:ilvl="1" w:tplc="9E14CEE2">
      <w:start w:val="1"/>
      <w:numFmt w:val="lowerLetter"/>
      <w:lvlText w:val="%2."/>
      <w:lvlJc w:val="left"/>
      <w:pPr>
        <w:ind w:left="100" w:hanging="260"/>
        <w:jc w:val="left"/>
      </w:pPr>
      <w:rPr>
        <w:rFonts w:ascii="Times New Roman" w:eastAsia="Times New Roman" w:hAnsi="Times New Roman" w:hint="default"/>
        <w:spacing w:val="-30"/>
        <w:w w:val="99"/>
        <w:sz w:val="24"/>
        <w:szCs w:val="24"/>
      </w:rPr>
    </w:lvl>
    <w:lvl w:ilvl="2" w:tplc="73248DD8">
      <w:start w:val="1"/>
      <w:numFmt w:val="bullet"/>
      <w:lvlText w:val="•"/>
      <w:lvlJc w:val="left"/>
      <w:pPr>
        <w:ind w:left="1135" w:hanging="260"/>
      </w:pPr>
      <w:rPr>
        <w:rFonts w:hint="default"/>
      </w:rPr>
    </w:lvl>
    <w:lvl w:ilvl="3" w:tplc="2E34F848">
      <w:start w:val="1"/>
      <w:numFmt w:val="bullet"/>
      <w:lvlText w:val="•"/>
      <w:lvlJc w:val="left"/>
      <w:pPr>
        <w:ind w:left="2151" w:hanging="260"/>
      </w:pPr>
      <w:rPr>
        <w:rFonts w:hint="default"/>
      </w:rPr>
    </w:lvl>
    <w:lvl w:ilvl="4" w:tplc="AC8CF0C8">
      <w:start w:val="1"/>
      <w:numFmt w:val="bullet"/>
      <w:lvlText w:val="•"/>
      <w:lvlJc w:val="left"/>
      <w:pPr>
        <w:ind w:left="3166" w:hanging="260"/>
      </w:pPr>
      <w:rPr>
        <w:rFonts w:hint="default"/>
      </w:rPr>
    </w:lvl>
    <w:lvl w:ilvl="5" w:tplc="C5F02BB6">
      <w:start w:val="1"/>
      <w:numFmt w:val="bullet"/>
      <w:lvlText w:val="•"/>
      <w:lvlJc w:val="left"/>
      <w:pPr>
        <w:ind w:left="4182" w:hanging="260"/>
      </w:pPr>
      <w:rPr>
        <w:rFonts w:hint="default"/>
      </w:rPr>
    </w:lvl>
    <w:lvl w:ilvl="6" w:tplc="6C4AAF3E">
      <w:start w:val="1"/>
      <w:numFmt w:val="bullet"/>
      <w:lvlText w:val="•"/>
      <w:lvlJc w:val="left"/>
      <w:pPr>
        <w:ind w:left="5197" w:hanging="260"/>
      </w:pPr>
      <w:rPr>
        <w:rFonts w:hint="default"/>
      </w:rPr>
    </w:lvl>
    <w:lvl w:ilvl="7" w:tplc="4B266D14">
      <w:start w:val="1"/>
      <w:numFmt w:val="bullet"/>
      <w:lvlText w:val="•"/>
      <w:lvlJc w:val="left"/>
      <w:pPr>
        <w:ind w:left="6213" w:hanging="260"/>
      </w:pPr>
      <w:rPr>
        <w:rFonts w:hint="default"/>
      </w:rPr>
    </w:lvl>
    <w:lvl w:ilvl="8" w:tplc="08B6AA0E">
      <w:start w:val="1"/>
      <w:numFmt w:val="bullet"/>
      <w:lvlText w:val="•"/>
      <w:lvlJc w:val="left"/>
      <w:pPr>
        <w:ind w:left="7228" w:hanging="260"/>
      </w:pPr>
      <w:rPr>
        <w:rFonts w:hint="default"/>
      </w:rPr>
    </w:lvl>
  </w:abstractNum>
  <w:abstractNum w:abstractNumId="57" w15:restartNumberingAfterBreak="0">
    <w:nsid w:val="186B6CB7"/>
    <w:multiLevelType w:val="hybridMultilevel"/>
    <w:tmpl w:val="015094AE"/>
    <w:lvl w:ilvl="0" w:tplc="5AE80BAA">
      <w:start w:val="1"/>
      <w:numFmt w:val="upperRoman"/>
      <w:lvlText w:val="%1."/>
      <w:lvlJc w:val="left"/>
      <w:pPr>
        <w:ind w:left="320" w:hanging="201"/>
        <w:jc w:val="left"/>
      </w:pPr>
      <w:rPr>
        <w:rFonts w:ascii="Times New Roman" w:eastAsia="Times New Roman" w:hAnsi="Times New Roman" w:hint="default"/>
        <w:spacing w:val="-1"/>
        <w:w w:val="99"/>
        <w:sz w:val="24"/>
        <w:szCs w:val="24"/>
      </w:rPr>
    </w:lvl>
    <w:lvl w:ilvl="1" w:tplc="D9563E64">
      <w:start w:val="1"/>
      <w:numFmt w:val="bullet"/>
      <w:lvlText w:val="•"/>
      <w:lvlJc w:val="left"/>
      <w:pPr>
        <w:ind w:left="1216" w:hanging="201"/>
      </w:pPr>
      <w:rPr>
        <w:rFonts w:hint="default"/>
      </w:rPr>
    </w:lvl>
    <w:lvl w:ilvl="2" w:tplc="D168FC3A">
      <w:start w:val="1"/>
      <w:numFmt w:val="bullet"/>
      <w:lvlText w:val="•"/>
      <w:lvlJc w:val="left"/>
      <w:pPr>
        <w:ind w:left="2112" w:hanging="201"/>
      </w:pPr>
      <w:rPr>
        <w:rFonts w:hint="default"/>
      </w:rPr>
    </w:lvl>
    <w:lvl w:ilvl="3" w:tplc="ED34ACBE">
      <w:start w:val="1"/>
      <w:numFmt w:val="bullet"/>
      <w:lvlText w:val="•"/>
      <w:lvlJc w:val="left"/>
      <w:pPr>
        <w:ind w:left="3008" w:hanging="201"/>
      </w:pPr>
      <w:rPr>
        <w:rFonts w:hint="default"/>
      </w:rPr>
    </w:lvl>
    <w:lvl w:ilvl="4" w:tplc="9F5AA7DA">
      <w:start w:val="1"/>
      <w:numFmt w:val="bullet"/>
      <w:lvlText w:val="•"/>
      <w:lvlJc w:val="left"/>
      <w:pPr>
        <w:ind w:left="3904" w:hanging="201"/>
      </w:pPr>
      <w:rPr>
        <w:rFonts w:hint="default"/>
      </w:rPr>
    </w:lvl>
    <w:lvl w:ilvl="5" w:tplc="E1062FF6">
      <w:start w:val="1"/>
      <w:numFmt w:val="bullet"/>
      <w:lvlText w:val="•"/>
      <w:lvlJc w:val="left"/>
      <w:pPr>
        <w:ind w:left="4800" w:hanging="201"/>
      </w:pPr>
      <w:rPr>
        <w:rFonts w:hint="default"/>
      </w:rPr>
    </w:lvl>
    <w:lvl w:ilvl="6" w:tplc="392A7B62">
      <w:start w:val="1"/>
      <w:numFmt w:val="bullet"/>
      <w:lvlText w:val="•"/>
      <w:lvlJc w:val="left"/>
      <w:pPr>
        <w:ind w:left="5696" w:hanging="201"/>
      </w:pPr>
      <w:rPr>
        <w:rFonts w:hint="default"/>
      </w:rPr>
    </w:lvl>
    <w:lvl w:ilvl="7" w:tplc="F4D8A476">
      <w:start w:val="1"/>
      <w:numFmt w:val="bullet"/>
      <w:lvlText w:val="•"/>
      <w:lvlJc w:val="left"/>
      <w:pPr>
        <w:ind w:left="6592" w:hanging="201"/>
      </w:pPr>
      <w:rPr>
        <w:rFonts w:hint="default"/>
      </w:rPr>
    </w:lvl>
    <w:lvl w:ilvl="8" w:tplc="DF90284A">
      <w:start w:val="1"/>
      <w:numFmt w:val="bullet"/>
      <w:lvlText w:val="•"/>
      <w:lvlJc w:val="left"/>
      <w:pPr>
        <w:ind w:left="7488" w:hanging="201"/>
      </w:pPr>
      <w:rPr>
        <w:rFonts w:hint="default"/>
      </w:rPr>
    </w:lvl>
  </w:abstractNum>
  <w:abstractNum w:abstractNumId="58" w15:restartNumberingAfterBreak="0">
    <w:nsid w:val="1883150B"/>
    <w:multiLevelType w:val="hybridMultilevel"/>
    <w:tmpl w:val="F514A9CC"/>
    <w:lvl w:ilvl="0" w:tplc="8F10C50E">
      <w:start w:val="1"/>
      <w:numFmt w:val="upperRoman"/>
      <w:lvlText w:val="%1."/>
      <w:lvlJc w:val="left"/>
      <w:pPr>
        <w:ind w:left="100" w:hanging="231"/>
        <w:jc w:val="left"/>
      </w:pPr>
      <w:rPr>
        <w:rFonts w:ascii="Times New Roman" w:eastAsia="Times New Roman" w:hAnsi="Times New Roman" w:hint="default"/>
        <w:spacing w:val="0"/>
        <w:w w:val="99"/>
        <w:sz w:val="24"/>
        <w:szCs w:val="24"/>
      </w:rPr>
    </w:lvl>
    <w:lvl w:ilvl="1" w:tplc="44305C08">
      <w:start w:val="1"/>
      <w:numFmt w:val="decimal"/>
      <w:lvlText w:val="%2."/>
      <w:lvlJc w:val="left"/>
      <w:pPr>
        <w:ind w:left="100" w:hanging="240"/>
        <w:jc w:val="left"/>
      </w:pPr>
      <w:rPr>
        <w:rFonts w:ascii="Times New Roman" w:eastAsia="Times New Roman" w:hAnsi="Times New Roman" w:hint="default"/>
        <w:spacing w:val="-2"/>
        <w:w w:val="100"/>
        <w:sz w:val="24"/>
        <w:szCs w:val="24"/>
      </w:rPr>
    </w:lvl>
    <w:lvl w:ilvl="2" w:tplc="2EEA4028">
      <w:start w:val="1"/>
      <w:numFmt w:val="bullet"/>
      <w:lvlText w:val="•"/>
      <w:lvlJc w:val="left"/>
      <w:pPr>
        <w:ind w:left="1932" w:hanging="240"/>
      </w:pPr>
      <w:rPr>
        <w:rFonts w:hint="default"/>
      </w:rPr>
    </w:lvl>
    <w:lvl w:ilvl="3" w:tplc="B5E0C42E">
      <w:start w:val="1"/>
      <w:numFmt w:val="bullet"/>
      <w:lvlText w:val="•"/>
      <w:lvlJc w:val="left"/>
      <w:pPr>
        <w:ind w:left="2848" w:hanging="240"/>
      </w:pPr>
      <w:rPr>
        <w:rFonts w:hint="default"/>
      </w:rPr>
    </w:lvl>
    <w:lvl w:ilvl="4" w:tplc="D3BEC4B0">
      <w:start w:val="1"/>
      <w:numFmt w:val="bullet"/>
      <w:lvlText w:val="•"/>
      <w:lvlJc w:val="left"/>
      <w:pPr>
        <w:ind w:left="3764" w:hanging="240"/>
      </w:pPr>
      <w:rPr>
        <w:rFonts w:hint="default"/>
      </w:rPr>
    </w:lvl>
    <w:lvl w:ilvl="5" w:tplc="2EF26458">
      <w:start w:val="1"/>
      <w:numFmt w:val="bullet"/>
      <w:lvlText w:val="•"/>
      <w:lvlJc w:val="left"/>
      <w:pPr>
        <w:ind w:left="4680" w:hanging="240"/>
      </w:pPr>
      <w:rPr>
        <w:rFonts w:hint="default"/>
      </w:rPr>
    </w:lvl>
    <w:lvl w:ilvl="6" w:tplc="18720EE2">
      <w:start w:val="1"/>
      <w:numFmt w:val="bullet"/>
      <w:lvlText w:val="•"/>
      <w:lvlJc w:val="left"/>
      <w:pPr>
        <w:ind w:left="5596" w:hanging="240"/>
      </w:pPr>
      <w:rPr>
        <w:rFonts w:hint="default"/>
      </w:rPr>
    </w:lvl>
    <w:lvl w:ilvl="7" w:tplc="6A280182">
      <w:start w:val="1"/>
      <w:numFmt w:val="bullet"/>
      <w:lvlText w:val="•"/>
      <w:lvlJc w:val="left"/>
      <w:pPr>
        <w:ind w:left="6512" w:hanging="240"/>
      </w:pPr>
      <w:rPr>
        <w:rFonts w:hint="default"/>
      </w:rPr>
    </w:lvl>
    <w:lvl w:ilvl="8" w:tplc="1C343F24">
      <w:start w:val="1"/>
      <w:numFmt w:val="bullet"/>
      <w:lvlText w:val="•"/>
      <w:lvlJc w:val="left"/>
      <w:pPr>
        <w:ind w:left="7428" w:hanging="240"/>
      </w:pPr>
      <w:rPr>
        <w:rFonts w:hint="default"/>
      </w:rPr>
    </w:lvl>
  </w:abstractNum>
  <w:abstractNum w:abstractNumId="59" w15:restartNumberingAfterBreak="0">
    <w:nsid w:val="18C03D59"/>
    <w:multiLevelType w:val="hybridMultilevel"/>
    <w:tmpl w:val="95348DDE"/>
    <w:lvl w:ilvl="0" w:tplc="007608F0">
      <w:start w:val="1"/>
      <w:numFmt w:val="decimal"/>
      <w:lvlText w:val="%1"/>
      <w:lvlJc w:val="left"/>
      <w:pPr>
        <w:ind w:left="120" w:hanging="207"/>
        <w:jc w:val="left"/>
      </w:pPr>
      <w:rPr>
        <w:rFonts w:ascii="Times New Roman" w:eastAsia="Times New Roman" w:hAnsi="Times New Roman" w:hint="default"/>
        <w:w w:val="100"/>
        <w:sz w:val="24"/>
        <w:szCs w:val="24"/>
      </w:rPr>
    </w:lvl>
    <w:lvl w:ilvl="1" w:tplc="3C145844">
      <w:start w:val="1"/>
      <w:numFmt w:val="bullet"/>
      <w:lvlText w:val="•"/>
      <w:lvlJc w:val="left"/>
      <w:pPr>
        <w:ind w:left="1038" w:hanging="207"/>
      </w:pPr>
      <w:rPr>
        <w:rFonts w:hint="default"/>
      </w:rPr>
    </w:lvl>
    <w:lvl w:ilvl="2" w:tplc="B6D23D62">
      <w:start w:val="1"/>
      <w:numFmt w:val="bullet"/>
      <w:lvlText w:val="•"/>
      <w:lvlJc w:val="left"/>
      <w:pPr>
        <w:ind w:left="1956" w:hanging="207"/>
      </w:pPr>
      <w:rPr>
        <w:rFonts w:hint="default"/>
      </w:rPr>
    </w:lvl>
    <w:lvl w:ilvl="3" w:tplc="30DCF164">
      <w:start w:val="1"/>
      <w:numFmt w:val="bullet"/>
      <w:lvlText w:val="•"/>
      <w:lvlJc w:val="left"/>
      <w:pPr>
        <w:ind w:left="2874" w:hanging="207"/>
      </w:pPr>
      <w:rPr>
        <w:rFonts w:hint="default"/>
      </w:rPr>
    </w:lvl>
    <w:lvl w:ilvl="4" w:tplc="4A5AC604">
      <w:start w:val="1"/>
      <w:numFmt w:val="bullet"/>
      <w:lvlText w:val="•"/>
      <w:lvlJc w:val="left"/>
      <w:pPr>
        <w:ind w:left="3792" w:hanging="207"/>
      </w:pPr>
      <w:rPr>
        <w:rFonts w:hint="default"/>
      </w:rPr>
    </w:lvl>
    <w:lvl w:ilvl="5" w:tplc="426A5418">
      <w:start w:val="1"/>
      <w:numFmt w:val="bullet"/>
      <w:lvlText w:val="•"/>
      <w:lvlJc w:val="left"/>
      <w:pPr>
        <w:ind w:left="4710" w:hanging="207"/>
      </w:pPr>
      <w:rPr>
        <w:rFonts w:hint="default"/>
      </w:rPr>
    </w:lvl>
    <w:lvl w:ilvl="6" w:tplc="7848F668">
      <w:start w:val="1"/>
      <w:numFmt w:val="bullet"/>
      <w:lvlText w:val="•"/>
      <w:lvlJc w:val="left"/>
      <w:pPr>
        <w:ind w:left="5628" w:hanging="207"/>
      </w:pPr>
      <w:rPr>
        <w:rFonts w:hint="default"/>
      </w:rPr>
    </w:lvl>
    <w:lvl w:ilvl="7" w:tplc="AE0212AA">
      <w:start w:val="1"/>
      <w:numFmt w:val="bullet"/>
      <w:lvlText w:val="•"/>
      <w:lvlJc w:val="left"/>
      <w:pPr>
        <w:ind w:left="6546" w:hanging="207"/>
      </w:pPr>
      <w:rPr>
        <w:rFonts w:hint="default"/>
      </w:rPr>
    </w:lvl>
    <w:lvl w:ilvl="8" w:tplc="6E62389E">
      <w:start w:val="1"/>
      <w:numFmt w:val="bullet"/>
      <w:lvlText w:val="•"/>
      <w:lvlJc w:val="left"/>
      <w:pPr>
        <w:ind w:left="7464" w:hanging="207"/>
      </w:pPr>
      <w:rPr>
        <w:rFonts w:hint="default"/>
      </w:rPr>
    </w:lvl>
  </w:abstractNum>
  <w:abstractNum w:abstractNumId="60" w15:restartNumberingAfterBreak="0">
    <w:nsid w:val="18CC79DA"/>
    <w:multiLevelType w:val="hybridMultilevel"/>
    <w:tmpl w:val="D6C0FB12"/>
    <w:lvl w:ilvl="0" w:tplc="A06AA61C">
      <w:start w:val="1"/>
      <w:numFmt w:val="decimal"/>
      <w:lvlText w:val="%1"/>
      <w:lvlJc w:val="left"/>
      <w:pPr>
        <w:ind w:left="120" w:hanging="183"/>
        <w:jc w:val="left"/>
      </w:pPr>
      <w:rPr>
        <w:rFonts w:ascii="Times New Roman" w:eastAsia="Times New Roman" w:hAnsi="Times New Roman" w:hint="default"/>
        <w:w w:val="100"/>
        <w:sz w:val="24"/>
        <w:szCs w:val="24"/>
      </w:rPr>
    </w:lvl>
    <w:lvl w:ilvl="1" w:tplc="0E7C0D80">
      <w:start w:val="1"/>
      <w:numFmt w:val="bullet"/>
      <w:lvlText w:val="•"/>
      <w:lvlJc w:val="left"/>
      <w:pPr>
        <w:ind w:left="1038" w:hanging="183"/>
      </w:pPr>
      <w:rPr>
        <w:rFonts w:hint="default"/>
      </w:rPr>
    </w:lvl>
    <w:lvl w:ilvl="2" w:tplc="4608FBAA">
      <w:start w:val="1"/>
      <w:numFmt w:val="bullet"/>
      <w:lvlText w:val="•"/>
      <w:lvlJc w:val="left"/>
      <w:pPr>
        <w:ind w:left="1956" w:hanging="183"/>
      </w:pPr>
      <w:rPr>
        <w:rFonts w:hint="default"/>
      </w:rPr>
    </w:lvl>
    <w:lvl w:ilvl="3" w:tplc="5C7A0A6A">
      <w:start w:val="1"/>
      <w:numFmt w:val="bullet"/>
      <w:lvlText w:val="•"/>
      <w:lvlJc w:val="left"/>
      <w:pPr>
        <w:ind w:left="2874" w:hanging="183"/>
      </w:pPr>
      <w:rPr>
        <w:rFonts w:hint="default"/>
      </w:rPr>
    </w:lvl>
    <w:lvl w:ilvl="4" w:tplc="CD04CEA4">
      <w:start w:val="1"/>
      <w:numFmt w:val="bullet"/>
      <w:lvlText w:val="•"/>
      <w:lvlJc w:val="left"/>
      <w:pPr>
        <w:ind w:left="3792" w:hanging="183"/>
      </w:pPr>
      <w:rPr>
        <w:rFonts w:hint="default"/>
      </w:rPr>
    </w:lvl>
    <w:lvl w:ilvl="5" w:tplc="019C12A2">
      <w:start w:val="1"/>
      <w:numFmt w:val="bullet"/>
      <w:lvlText w:val="•"/>
      <w:lvlJc w:val="left"/>
      <w:pPr>
        <w:ind w:left="4710" w:hanging="183"/>
      </w:pPr>
      <w:rPr>
        <w:rFonts w:hint="default"/>
      </w:rPr>
    </w:lvl>
    <w:lvl w:ilvl="6" w:tplc="28E4F5CE">
      <w:start w:val="1"/>
      <w:numFmt w:val="bullet"/>
      <w:lvlText w:val="•"/>
      <w:lvlJc w:val="left"/>
      <w:pPr>
        <w:ind w:left="5628" w:hanging="183"/>
      </w:pPr>
      <w:rPr>
        <w:rFonts w:hint="default"/>
      </w:rPr>
    </w:lvl>
    <w:lvl w:ilvl="7" w:tplc="77520B02">
      <w:start w:val="1"/>
      <w:numFmt w:val="bullet"/>
      <w:lvlText w:val="•"/>
      <w:lvlJc w:val="left"/>
      <w:pPr>
        <w:ind w:left="6546" w:hanging="183"/>
      </w:pPr>
      <w:rPr>
        <w:rFonts w:hint="default"/>
      </w:rPr>
    </w:lvl>
    <w:lvl w:ilvl="8" w:tplc="B8CCF052">
      <w:start w:val="1"/>
      <w:numFmt w:val="bullet"/>
      <w:lvlText w:val="•"/>
      <w:lvlJc w:val="left"/>
      <w:pPr>
        <w:ind w:left="7464" w:hanging="183"/>
      </w:pPr>
      <w:rPr>
        <w:rFonts w:hint="default"/>
      </w:rPr>
    </w:lvl>
  </w:abstractNum>
  <w:abstractNum w:abstractNumId="61" w15:restartNumberingAfterBreak="0">
    <w:nsid w:val="198C57D0"/>
    <w:multiLevelType w:val="hybridMultilevel"/>
    <w:tmpl w:val="034485F0"/>
    <w:lvl w:ilvl="0" w:tplc="E3A4B940">
      <w:start w:val="1"/>
      <w:numFmt w:val="decimal"/>
      <w:lvlText w:val="%1."/>
      <w:lvlJc w:val="left"/>
      <w:pPr>
        <w:ind w:left="100" w:hanging="260"/>
        <w:jc w:val="left"/>
      </w:pPr>
      <w:rPr>
        <w:rFonts w:ascii="Times New Roman" w:eastAsia="Times New Roman" w:hAnsi="Times New Roman" w:hint="default"/>
        <w:spacing w:val="0"/>
        <w:w w:val="100"/>
        <w:sz w:val="24"/>
        <w:szCs w:val="24"/>
      </w:rPr>
    </w:lvl>
    <w:lvl w:ilvl="1" w:tplc="60F29948">
      <w:start w:val="1"/>
      <w:numFmt w:val="bullet"/>
      <w:lvlText w:val="•"/>
      <w:lvlJc w:val="left"/>
      <w:pPr>
        <w:ind w:left="1018" w:hanging="260"/>
      </w:pPr>
      <w:rPr>
        <w:rFonts w:hint="default"/>
      </w:rPr>
    </w:lvl>
    <w:lvl w:ilvl="2" w:tplc="FBEC27F8">
      <w:start w:val="1"/>
      <w:numFmt w:val="bullet"/>
      <w:lvlText w:val="•"/>
      <w:lvlJc w:val="left"/>
      <w:pPr>
        <w:ind w:left="1936" w:hanging="260"/>
      </w:pPr>
      <w:rPr>
        <w:rFonts w:hint="default"/>
      </w:rPr>
    </w:lvl>
    <w:lvl w:ilvl="3" w:tplc="A0EE4C78">
      <w:start w:val="1"/>
      <w:numFmt w:val="bullet"/>
      <w:lvlText w:val="•"/>
      <w:lvlJc w:val="left"/>
      <w:pPr>
        <w:ind w:left="2854" w:hanging="260"/>
      </w:pPr>
      <w:rPr>
        <w:rFonts w:hint="default"/>
      </w:rPr>
    </w:lvl>
    <w:lvl w:ilvl="4" w:tplc="28B4D7B6">
      <w:start w:val="1"/>
      <w:numFmt w:val="bullet"/>
      <w:lvlText w:val="•"/>
      <w:lvlJc w:val="left"/>
      <w:pPr>
        <w:ind w:left="3772" w:hanging="260"/>
      </w:pPr>
      <w:rPr>
        <w:rFonts w:hint="default"/>
      </w:rPr>
    </w:lvl>
    <w:lvl w:ilvl="5" w:tplc="0BB8E3BE">
      <w:start w:val="1"/>
      <w:numFmt w:val="bullet"/>
      <w:lvlText w:val="•"/>
      <w:lvlJc w:val="left"/>
      <w:pPr>
        <w:ind w:left="4690" w:hanging="260"/>
      </w:pPr>
      <w:rPr>
        <w:rFonts w:hint="default"/>
      </w:rPr>
    </w:lvl>
    <w:lvl w:ilvl="6" w:tplc="95068C0C">
      <w:start w:val="1"/>
      <w:numFmt w:val="bullet"/>
      <w:lvlText w:val="•"/>
      <w:lvlJc w:val="left"/>
      <w:pPr>
        <w:ind w:left="5608" w:hanging="260"/>
      </w:pPr>
      <w:rPr>
        <w:rFonts w:hint="default"/>
      </w:rPr>
    </w:lvl>
    <w:lvl w:ilvl="7" w:tplc="2856EB76">
      <w:start w:val="1"/>
      <w:numFmt w:val="bullet"/>
      <w:lvlText w:val="•"/>
      <w:lvlJc w:val="left"/>
      <w:pPr>
        <w:ind w:left="6526" w:hanging="260"/>
      </w:pPr>
      <w:rPr>
        <w:rFonts w:hint="default"/>
      </w:rPr>
    </w:lvl>
    <w:lvl w:ilvl="8" w:tplc="9530FD00">
      <w:start w:val="1"/>
      <w:numFmt w:val="bullet"/>
      <w:lvlText w:val="•"/>
      <w:lvlJc w:val="left"/>
      <w:pPr>
        <w:ind w:left="7444" w:hanging="260"/>
      </w:pPr>
      <w:rPr>
        <w:rFonts w:hint="default"/>
      </w:rPr>
    </w:lvl>
  </w:abstractNum>
  <w:abstractNum w:abstractNumId="62" w15:restartNumberingAfterBreak="0">
    <w:nsid w:val="1997613C"/>
    <w:multiLevelType w:val="hybridMultilevel"/>
    <w:tmpl w:val="FD6843E6"/>
    <w:lvl w:ilvl="0" w:tplc="3194800E">
      <w:start w:val="34"/>
      <w:numFmt w:val="decimal"/>
      <w:lvlText w:val="%1"/>
      <w:lvlJc w:val="left"/>
      <w:pPr>
        <w:ind w:left="120" w:hanging="299"/>
        <w:jc w:val="left"/>
      </w:pPr>
      <w:rPr>
        <w:rFonts w:ascii="Times New Roman" w:eastAsia="Times New Roman" w:hAnsi="Times New Roman" w:hint="default"/>
        <w:spacing w:val="-3"/>
        <w:w w:val="100"/>
        <w:sz w:val="24"/>
        <w:szCs w:val="24"/>
      </w:rPr>
    </w:lvl>
    <w:lvl w:ilvl="1" w:tplc="376489E2">
      <w:start w:val="1"/>
      <w:numFmt w:val="bullet"/>
      <w:lvlText w:val="•"/>
      <w:lvlJc w:val="left"/>
      <w:pPr>
        <w:ind w:left="1038" w:hanging="299"/>
      </w:pPr>
      <w:rPr>
        <w:rFonts w:hint="default"/>
      </w:rPr>
    </w:lvl>
    <w:lvl w:ilvl="2" w:tplc="22A802B4">
      <w:start w:val="1"/>
      <w:numFmt w:val="bullet"/>
      <w:lvlText w:val="•"/>
      <w:lvlJc w:val="left"/>
      <w:pPr>
        <w:ind w:left="1956" w:hanging="299"/>
      </w:pPr>
      <w:rPr>
        <w:rFonts w:hint="default"/>
      </w:rPr>
    </w:lvl>
    <w:lvl w:ilvl="3" w:tplc="22404B9E">
      <w:start w:val="1"/>
      <w:numFmt w:val="bullet"/>
      <w:lvlText w:val="•"/>
      <w:lvlJc w:val="left"/>
      <w:pPr>
        <w:ind w:left="2874" w:hanging="299"/>
      </w:pPr>
      <w:rPr>
        <w:rFonts w:hint="default"/>
      </w:rPr>
    </w:lvl>
    <w:lvl w:ilvl="4" w:tplc="5782ADC2">
      <w:start w:val="1"/>
      <w:numFmt w:val="bullet"/>
      <w:lvlText w:val="•"/>
      <w:lvlJc w:val="left"/>
      <w:pPr>
        <w:ind w:left="3792" w:hanging="299"/>
      </w:pPr>
      <w:rPr>
        <w:rFonts w:hint="default"/>
      </w:rPr>
    </w:lvl>
    <w:lvl w:ilvl="5" w:tplc="6332F31C">
      <w:start w:val="1"/>
      <w:numFmt w:val="bullet"/>
      <w:lvlText w:val="•"/>
      <w:lvlJc w:val="left"/>
      <w:pPr>
        <w:ind w:left="4710" w:hanging="299"/>
      </w:pPr>
      <w:rPr>
        <w:rFonts w:hint="default"/>
      </w:rPr>
    </w:lvl>
    <w:lvl w:ilvl="6" w:tplc="42ECAD8E">
      <w:start w:val="1"/>
      <w:numFmt w:val="bullet"/>
      <w:lvlText w:val="•"/>
      <w:lvlJc w:val="left"/>
      <w:pPr>
        <w:ind w:left="5628" w:hanging="299"/>
      </w:pPr>
      <w:rPr>
        <w:rFonts w:hint="default"/>
      </w:rPr>
    </w:lvl>
    <w:lvl w:ilvl="7" w:tplc="9524EF56">
      <w:start w:val="1"/>
      <w:numFmt w:val="bullet"/>
      <w:lvlText w:val="•"/>
      <w:lvlJc w:val="left"/>
      <w:pPr>
        <w:ind w:left="6546" w:hanging="299"/>
      </w:pPr>
      <w:rPr>
        <w:rFonts w:hint="default"/>
      </w:rPr>
    </w:lvl>
    <w:lvl w:ilvl="8" w:tplc="5DEA5C1C">
      <w:start w:val="1"/>
      <w:numFmt w:val="bullet"/>
      <w:lvlText w:val="•"/>
      <w:lvlJc w:val="left"/>
      <w:pPr>
        <w:ind w:left="7464" w:hanging="299"/>
      </w:pPr>
      <w:rPr>
        <w:rFonts w:hint="default"/>
      </w:rPr>
    </w:lvl>
  </w:abstractNum>
  <w:abstractNum w:abstractNumId="63" w15:restartNumberingAfterBreak="0">
    <w:nsid w:val="19DD56CA"/>
    <w:multiLevelType w:val="hybridMultilevel"/>
    <w:tmpl w:val="9C502EB4"/>
    <w:lvl w:ilvl="0" w:tplc="3904BE22">
      <w:start w:val="1"/>
      <w:numFmt w:val="decimal"/>
      <w:lvlText w:val="%1."/>
      <w:lvlJc w:val="left"/>
      <w:pPr>
        <w:ind w:left="120" w:hanging="255"/>
        <w:jc w:val="left"/>
      </w:pPr>
      <w:rPr>
        <w:rFonts w:ascii="Times New Roman" w:eastAsia="Times New Roman" w:hAnsi="Times New Roman" w:hint="default"/>
        <w:spacing w:val="0"/>
        <w:w w:val="100"/>
        <w:sz w:val="24"/>
        <w:szCs w:val="24"/>
      </w:rPr>
    </w:lvl>
    <w:lvl w:ilvl="1" w:tplc="B0A2BFB4">
      <w:start w:val="1"/>
      <w:numFmt w:val="bullet"/>
      <w:lvlText w:val="•"/>
      <w:lvlJc w:val="left"/>
      <w:pPr>
        <w:ind w:left="1038" w:hanging="255"/>
      </w:pPr>
      <w:rPr>
        <w:rFonts w:hint="default"/>
      </w:rPr>
    </w:lvl>
    <w:lvl w:ilvl="2" w:tplc="DDDE144A">
      <w:start w:val="1"/>
      <w:numFmt w:val="bullet"/>
      <w:lvlText w:val="•"/>
      <w:lvlJc w:val="left"/>
      <w:pPr>
        <w:ind w:left="1956" w:hanging="255"/>
      </w:pPr>
      <w:rPr>
        <w:rFonts w:hint="default"/>
      </w:rPr>
    </w:lvl>
    <w:lvl w:ilvl="3" w:tplc="AF888B96">
      <w:start w:val="1"/>
      <w:numFmt w:val="bullet"/>
      <w:lvlText w:val="•"/>
      <w:lvlJc w:val="left"/>
      <w:pPr>
        <w:ind w:left="2874" w:hanging="255"/>
      </w:pPr>
      <w:rPr>
        <w:rFonts w:hint="default"/>
      </w:rPr>
    </w:lvl>
    <w:lvl w:ilvl="4" w:tplc="9258D3B0">
      <w:start w:val="1"/>
      <w:numFmt w:val="bullet"/>
      <w:lvlText w:val="•"/>
      <w:lvlJc w:val="left"/>
      <w:pPr>
        <w:ind w:left="3792" w:hanging="255"/>
      </w:pPr>
      <w:rPr>
        <w:rFonts w:hint="default"/>
      </w:rPr>
    </w:lvl>
    <w:lvl w:ilvl="5" w:tplc="8CE6FEA4">
      <w:start w:val="1"/>
      <w:numFmt w:val="bullet"/>
      <w:lvlText w:val="•"/>
      <w:lvlJc w:val="left"/>
      <w:pPr>
        <w:ind w:left="4710" w:hanging="255"/>
      </w:pPr>
      <w:rPr>
        <w:rFonts w:hint="default"/>
      </w:rPr>
    </w:lvl>
    <w:lvl w:ilvl="6" w:tplc="9E244C4C">
      <w:start w:val="1"/>
      <w:numFmt w:val="bullet"/>
      <w:lvlText w:val="•"/>
      <w:lvlJc w:val="left"/>
      <w:pPr>
        <w:ind w:left="5628" w:hanging="255"/>
      </w:pPr>
      <w:rPr>
        <w:rFonts w:hint="default"/>
      </w:rPr>
    </w:lvl>
    <w:lvl w:ilvl="7" w:tplc="8DD4A23E">
      <w:start w:val="1"/>
      <w:numFmt w:val="bullet"/>
      <w:lvlText w:val="•"/>
      <w:lvlJc w:val="left"/>
      <w:pPr>
        <w:ind w:left="6546" w:hanging="255"/>
      </w:pPr>
      <w:rPr>
        <w:rFonts w:hint="default"/>
      </w:rPr>
    </w:lvl>
    <w:lvl w:ilvl="8" w:tplc="CE680B9E">
      <w:start w:val="1"/>
      <w:numFmt w:val="bullet"/>
      <w:lvlText w:val="•"/>
      <w:lvlJc w:val="left"/>
      <w:pPr>
        <w:ind w:left="7464" w:hanging="255"/>
      </w:pPr>
      <w:rPr>
        <w:rFonts w:hint="default"/>
      </w:rPr>
    </w:lvl>
  </w:abstractNum>
  <w:abstractNum w:abstractNumId="64" w15:restartNumberingAfterBreak="0">
    <w:nsid w:val="1A822C41"/>
    <w:multiLevelType w:val="hybridMultilevel"/>
    <w:tmpl w:val="D40458B4"/>
    <w:lvl w:ilvl="0" w:tplc="6CDA769E">
      <w:start w:val="1"/>
      <w:numFmt w:val="decimal"/>
      <w:lvlText w:val="%1"/>
      <w:lvlJc w:val="left"/>
      <w:pPr>
        <w:ind w:left="120" w:hanging="192"/>
        <w:jc w:val="left"/>
      </w:pPr>
      <w:rPr>
        <w:rFonts w:ascii="Times New Roman" w:eastAsia="Times New Roman" w:hAnsi="Times New Roman" w:hint="default"/>
        <w:w w:val="100"/>
        <w:sz w:val="24"/>
        <w:szCs w:val="24"/>
      </w:rPr>
    </w:lvl>
    <w:lvl w:ilvl="1" w:tplc="1548C1C2">
      <w:start w:val="1"/>
      <w:numFmt w:val="bullet"/>
      <w:lvlText w:val="•"/>
      <w:lvlJc w:val="left"/>
      <w:pPr>
        <w:ind w:left="1038" w:hanging="192"/>
      </w:pPr>
      <w:rPr>
        <w:rFonts w:hint="default"/>
      </w:rPr>
    </w:lvl>
    <w:lvl w:ilvl="2" w:tplc="AD24EFE0">
      <w:start w:val="1"/>
      <w:numFmt w:val="bullet"/>
      <w:lvlText w:val="•"/>
      <w:lvlJc w:val="left"/>
      <w:pPr>
        <w:ind w:left="1956" w:hanging="192"/>
      </w:pPr>
      <w:rPr>
        <w:rFonts w:hint="default"/>
      </w:rPr>
    </w:lvl>
    <w:lvl w:ilvl="3" w:tplc="EDF20A06">
      <w:start w:val="1"/>
      <w:numFmt w:val="bullet"/>
      <w:lvlText w:val="•"/>
      <w:lvlJc w:val="left"/>
      <w:pPr>
        <w:ind w:left="2874" w:hanging="192"/>
      </w:pPr>
      <w:rPr>
        <w:rFonts w:hint="default"/>
      </w:rPr>
    </w:lvl>
    <w:lvl w:ilvl="4" w:tplc="E6BA1FB0">
      <w:start w:val="1"/>
      <w:numFmt w:val="bullet"/>
      <w:lvlText w:val="•"/>
      <w:lvlJc w:val="left"/>
      <w:pPr>
        <w:ind w:left="3792" w:hanging="192"/>
      </w:pPr>
      <w:rPr>
        <w:rFonts w:hint="default"/>
      </w:rPr>
    </w:lvl>
    <w:lvl w:ilvl="5" w:tplc="19E268E2">
      <w:start w:val="1"/>
      <w:numFmt w:val="bullet"/>
      <w:lvlText w:val="•"/>
      <w:lvlJc w:val="left"/>
      <w:pPr>
        <w:ind w:left="4710" w:hanging="192"/>
      </w:pPr>
      <w:rPr>
        <w:rFonts w:hint="default"/>
      </w:rPr>
    </w:lvl>
    <w:lvl w:ilvl="6" w:tplc="FC5AD29A">
      <w:start w:val="1"/>
      <w:numFmt w:val="bullet"/>
      <w:lvlText w:val="•"/>
      <w:lvlJc w:val="left"/>
      <w:pPr>
        <w:ind w:left="5628" w:hanging="192"/>
      </w:pPr>
      <w:rPr>
        <w:rFonts w:hint="default"/>
      </w:rPr>
    </w:lvl>
    <w:lvl w:ilvl="7" w:tplc="0C461D2E">
      <w:start w:val="1"/>
      <w:numFmt w:val="bullet"/>
      <w:lvlText w:val="•"/>
      <w:lvlJc w:val="left"/>
      <w:pPr>
        <w:ind w:left="6546" w:hanging="192"/>
      </w:pPr>
      <w:rPr>
        <w:rFonts w:hint="default"/>
      </w:rPr>
    </w:lvl>
    <w:lvl w:ilvl="8" w:tplc="C764F9FA">
      <w:start w:val="1"/>
      <w:numFmt w:val="bullet"/>
      <w:lvlText w:val="•"/>
      <w:lvlJc w:val="left"/>
      <w:pPr>
        <w:ind w:left="7464" w:hanging="192"/>
      </w:pPr>
      <w:rPr>
        <w:rFonts w:hint="default"/>
      </w:rPr>
    </w:lvl>
  </w:abstractNum>
  <w:abstractNum w:abstractNumId="65" w15:restartNumberingAfterBreak="0">
    <w:nsid w:val="1A9801AC"/>
    <w:multiLevelType w:val="hybridMultilevel"/>
    <w:tmpl w:val="B2D88458"/>
    <w:lvl w:ilvl="0" w:tplc="C4E4DCB2">
      <w:start w:val="22"/>
      <w:numFmt w:val="decimal"/>
      <w:lvlText w:val="%1"/>
      <w:lvlJc w:val="left"/>
      <w:pPr>
        <w:ind w:left="100" w:hanging="322"/>
        <w:jc w:val="left"/>
      </w:pPr>
      <w:rPr>
        <w:rFonts w:ascii="Times New Roman" w:eastAsia="Times New Roman" w:hAnsi="Times New Roman" w:hint="default"/>
        <w:w w:val="100"/>
        <w:sz w:val="24"/>
        <w:szCs w:val="24"/>
      </w:rPr>
    </w:lvl>
    <w:lvl w:ilvl="1" w:tplc="2BEEC488">
      <w:start w:val="1"/>
      <w:numFmt w:val="bullet"/>
      <w:lvlText w:val="•"/>
      <w:lvlJc w:val="left"/>
      <w:pPr>
        <w:ind w:left="1018" w:hanging="322"/>
      </w:pPr>
      <w:rPr>
        <w:rFonts w:hint="default"/>
      </w:rPr>
    </w:lvl>
    <w:lvl w:ilvl="2" w:tplc="1D663CA0">
      <w:start w:val="1"/>
      <w:numFmt w:val="bullet"/>
      <w:lvlText w:val="•"/>
      <w:lvlJc w:val="left"/>
      <w:pPr>
        <w:ind w:left="1936" w:hanging="322"/>
      </w:pPr>
      <w:rPr>
        <w:rFonts w:hint="default"/>
      </w:rPr>
    </w:lvl>
    <w:lvl w:ilvl="3" w:tplc="565681A0">
      <w:start w:val="1"/>
      <w:numFmt w:val="bullet"/>
      <w:lvlText w:val="•"/>
      <w:lvlJc w:val="left"/>
      <w:pPr>
        <w:ind w:left="2854" w:hanging="322"/>
      </w:pPr>
      <w:rPr>
        <w:rFonts w:hint="default"/>
      </w:rPr>
    </w:lvl>
    <w:lvl w:ilvl="4" w:tplc="7924BE18">
      <w:start w:val="1"/>
      <w:numFmt w:val="bullet"/>
      <w:lvlText w:val="•"/>
      <w:lvlJc w:val="left"/>
      <w:pPr>
        <w:ind w:left="3772" w:hanging="322"/>
      </w:pPr>
      <w:rPr>
        <w:rFonts w:hint="default"/>
      </w:rPr>
    </w:lvl>
    <w:lvl w:ilvl="5" w:tplc="4A528BB6">
      <w:start w:val="1"/>
      <w:numFmt w:val="bullet"/>
      <w:lvlText w:val="•"/>
      <w:lvlJc w:val="left"/>
      <w:pPr>
        <w:ind w:left="4690" w:hanging="322"/>
      </w:pPr>
      <w:rPr>
        <w:rFonts w:hint="default"/>
      </w:rPr>
    </w:lvl>
    <w:lvl w:ilvl="6" w:tplc="278691A4">
      <w:start w:val="1"/>
      <w:numFmt w:val="bullet"/>
      <w:lvlText w:val="•"/>
      <w:lvlJc w:val="left"/>
      <w:pPr>
        <w:ind w:left="5608" w:hanging="322"/>
      </w:pPr>
      <w:rPr>
        <w:rFonts w:hint="default"/>
      </w:rPr>
    </w:lvl>
    <w:lvl w:ilvl="7" w:tplc="E91A5180">
      <w:start w:val="1"/>
      <w:numFmt w:val="bullet"/>
      <w:lvlText w:val="•"/>
      <w:lvlJc w:val="left"/>
      <w:pPr>
        <w:ind w:left="6526" w:hanging="322"/>
      </w:pPr>
      <w:rPr>
        <w:rFonts w:hint="default"/>
      </w:rPr>
    </w:lvl>
    <w:lvl w:ilvl="8" w:tplc="0EF2BF46">
      <w:start w:val="1"/>
      <w:numFmt w:val="bullet"/>
      <w:lvlText w:val="•"/>
      <w:lvlJc w:val="left"/>
      <w:pPr>
        <w:ind w:left="7444" w:hanging="322"/>
      </w:pPr>
      <w:rPr>
        <w:rFonts w:hint="default"/>
      </w:rPr>
    </w:lvl>
  </w:abstractNum>
  <w:abstractNum w:abstractNumId="66" w15:restartNumberingAfterBreak="0">
    <w:nsid w:val="1B9E2E58"/>
    <w:multiLevelType w:val="hybridMultilevel"/>
    <w:tmpl w:val="466ACAF8"/>
    <w:lvl w:ilvl="0" w:tplc="1B7E21F2">
      <w:start w:val="1"/>
      <w:numFmt w:val="upperRoman"/>
      <w:lvlText w:val="%1."/>
      <w:lvlJc w:val="left"/>
      <w:pPr>
        <w:ind w:left="320" w:hanging="201"/>
        <w:jc w:val="left"/>
      </w:pPr>
      <w:rPr>
        <w:rFonts w:ascii="Times New Roman" w:eastAsia="Times New Roman" w:hAnsi="Times New Roman" w:hint="default"/>
        <w:spacing w:val="-1"/>
        <w:w w:val="99"/>
        <w:sz w:val="24"/>
        <w:szCs w:val="24"/>
      </w:rPr>
    </w:lvl>
    <w:lvl w:ilvl="1" w:tplc="BCA222CC">
      <w:start w:val="1"/>
      <w:numFmt w:val="bullet"/>
      <w:lvlText w:val="•"/>
      <w:lvlJc w:val="left"/>
      <w:pPr>
        <w:ind w:left="1216" w:hanging="201"/>
      </w:pPr>
      <w:rPr>
        <w:rFonts w:hint="default"/>
      </w:rPr>
    </w:lvl>
    <w:lvl w:ilvl="2" w:tplc="5B8EB32C">
      <w:start w:val="1"/>
      <w:numFmt w:val="bullet"/>
      <w:lvlText w:val="•"/>
      <w:lvlJc w:val="left"/>
      <w:pPr>
        <w:ind w:left="2112" w:hanging="201"/>
      </w:pPr>
      <w:rPr>
        <w:rFonts w:hint="default"/>
      </w:rPr>
    </w:lvl>
    <w:lvl w:ilvl="3" w:tplc="307C9594">
      <w:start w:val="1"/>
      <w:numFmt w:val="bullet"/>
      <w:lvlText w:val="•"/>
      <w:lvlJc w:val="left"/>
      <w:pPr>
        <w:ind w:left="3008" w:hanging="201"/>
      </w:pPr>
      <w:rPr>
        <w:rFonts w:hint="default"/>
      </w:rPr>
    </w:lvl>
    <w:lvl w:ilvl="4" w:tplc="DDCC9E7A">
      <w:start w:val="1"/>
      <w:numFmt w:val="bullet"/>
      <w:lvlText w:val="•"/>
      <w:lvlJc w:val="left"/>
      <w:pPr>
        <w:ind w:left="3904" w:hanging="201"/>
      </w:pPr>
      <w:rPr>
        <w:rFonts w:hint="default"/>
      </w:rPr>
    </w:lvl>
    <w:lvl w:ilvl="5" w:tplc="3EF80CD4">
      <w:start w:val="1"/>
      <w:numFmt w:val="bullet"/>
      <w:lvlText w:val="•"/>
      <w:lvlJc w:val="left"/>
      <w:pPr>
        <w:ind w:left="4800" w:hanging="201"/>
      </w:pPr>
      <w:rPr>
        <w:rFonts w:hint="default"/>
      </w:rPr>
    </w:lvl>
    <w:lvl w:ilvl="6" w:tplc="A09C0662">
      <w:start w:val="1"/>
      <w:numFmt w:val="bullet"/>
      <w:lvlText w:val="•"/>
      <w:lvlJc w:val="left"/>
      <w:pPr>
        <w:ind w:left="5696" w:hanging="201"/>
      </w:pPr>
      <w:rPr>
        <w:rFonts w:hint="default"/>
      </w:rPr>
    </w:lvl>
    <w:lvl w:ilvl="7" w:tplc="44584088">
      <w:start w:val="1"/>
      <w:numFmt w:val="bullet"/>
      <w:lvlText w:val="•"/>
      <w:lvlJc w:val="left"/>
      <w:pPr>
        <w:ind w:left="6592" w:hanging="201"/>
      </w:pPr>
      <w:rPr>
        <w:rFonts w:hint="default"/>
      </w:rPr>
    </w:lvl>
    <w:lvl w:ilvl="8" w:tplc="0D446FDA">
      <w:start w:val="1"/>
      <w:numFmt w:val="bullet"/>
      <w:lvlText w:val="•"/>
      <w:lvlJc w:val="left"/>
      <w:pPr>
        <w:ind w:left="7488" w:hanging="201"/>
      </w:pPr>
      <w:rPr>
        <w:rFonts w:hint="default"/>
      </w:rPr>
    </w:lvl>
  </w:abstractNum>
  <w:abstractNum w:abstractNumId="67" w15:restartNumberingAfterBreak="0">
    <w:nsid w:val="1BF838BA"/>
    <w:multiLevelType w:val="hybridMultilevel"/>
    <w:tmpl w:val="D0F62E2E"/>
    <w:lvl w:ilvl="0" w:tplc="231AFFCA">
      <w:start w:val="16"/>
      <w:numFmt w:val="decimal"/>
      <w:lvlText w:val="%1"/>
      <w:lvlJc w:val="left"/>
      <w:pPr>
        <w:ind w:left="120" w:hanging="341"/>
        <w:jc w:val="left"/>
      </w:pPr>
      <w:rPr>
        <w:rFonts w:ascii="Times New Roman" w:eastAsia="Times New Roman" w:hAnsi="Times New Roman" w:hint="default"/>
        <w:spacing w:val="-20"/>
        <w:w w:val="99"/>
        <w:sz w:val="24"/>
        <w:szCs w:val="24"/>
      </w:rPr>
    </w:lvl>
    <w:lvl w:ilvl="1" w:tplc="9FDAF7D0">
      <w:start w:val="1"/>
      <w:numFmt w:val="bullet"/>
      <w:lvlText w:val="•"/>
      <w:lvlJc w:val="left"/>
      <w:pPr>
        <w:ind w:left="1038" w:hanging="341"/>
      </w:pPr>
      <w:rPr>
        <w:rFonts w:hint="default"/>
      </w:rPr>
    </w:lvl>
    <w:lvl w:ilvl="2" w:tplc="A1386378">
      <w:start w:val="1"/>
      <w:numFmt w:val="bullet"/>
      <w:lvlText w:val="•"/>
      <w:lvlJc w:val="left"/>
      <w:pPr>
        <w:ind w:left="1956" w:hanging="341"/>
      </w:pPr>
      <w:rPr>
        <w:rFonts w:hint="default"/>
      </w:rPr>
    </w:lvl>
    <w:lvl w:ilvl="3" w:tplc="673A7C08">
      <w:start w:val="1"/>
      <w:numFmt w:val="bullet"/>
      <w:lvlText w:val="•"/>
      <w:lvlJc w:val="left"/>
      <w:pPr>
        <w:ind w:left="2874" w:hanging="341"/>
      </w:pPr>
      <w:rPr>
        <w:rFonts w:hint="default"/>
      </w:rPr>
    </w:lvl>
    <w:lvl w:ilvl="4" w:tplc="E2AEB102">
      <w:start w:val="1"/>
      <w:numFmt w:val="bullet"/>
      <w:lvlText w:val="•"/>
      <w:lvlJc w:val="left"/>
      <w:pPr>
        <w:ind w:left="3792" w:hanging="341"/>
      </w:pPr>
      <w:rPr>
        <w:rFonts w:hint="default"/>
      </w:rPr>
    </w:lvl>
    <w:lvl w:ilvl="5" w:tplc="06E4D036">
      <w:start w:val="1"/>
      <w:numFmt w:val="bullet"/>
      <w:lvlText w:val="•"/>
      <w:lvlJc w:val="left"/>
      <w:pPr>
        <w:ind w:left="4710" w:hanging="341"/>
      </w:pPr>
      <w:rPr>
        <w:rFonts w:hint="default"/>
      </w:rPr>
    </w:lvl>
    <w:lvl w:ilvl="6" w:tplc="43B26230">
      <w:start w:val="1"/>
      <w:numFmt w:val="bullet"/>
      <w:lvlText w:val="•"/>
      <w:lvlJc w:val="left"/>
      <w:pPr>
        <w:ind w:left="5628" w:hanging="341"/>
      </w:pPr>
      <w:rPr>
        <w:rFonts w:hint="default"/>
      </w:rPr>
    </w:lvl>
    <w:lvl w:ilvl="7" w:tplc="51104DE4">
      <w:start w:val="1"/>
      <w:numFmt w:val="bullet"/>
      <w:lvlText w:val="•"/>
      <w:lvlJc w:val="left"/>
      <w:pPr>
        <w:ind w:left="6546" w:hanging="341"/>
      </w:pPr>
      <w:rPr>
        <w:rFonts w:hint="default"/>
      </w:rPr>
    </w:lvl>
    <w:lvl w:ilvl="8" w:tplc="8C2A9A5A">
      <w:start w:val="1"/>
      <w:numFmt w:val="bullet"/>
      <w:lvlText w:val="•"/>
      <w:lvlJc w:val="left"/>
      <w:pPr>
        <w:ind w:left="7464" w:hanging="341"/>
      </w:pPr>
      <w:rPr>
        <w:rFonts w:hint="default"/>
      </w:rPr>
    </w:lvl>
  </w:abstractNum>
  <w:abstractNum w:abstractNumId="68" w15:restartNumberingAfterBreak="0">
    <w:nsid w:val="1C274DFC"/>
    <w:multiLevelType w:val="hybridMultilevel"/>
    <w:tmpl w:val="E47CEF8C"/>
    <w:lvl w:ilvl="0" w:tplc="83B4EE82">
      <w:start w:val="6"/>
      <w:numFmt w:val="decimal"/>
      <w:lvlText w:val="%1"/>
      <w:lvlJc w:val="left"/>
      <w:pPr>
        <w:ind w:left="100" w:hanging="181"/>
        <w:jc w:val="left"/>
      </w:pPr>
      <w:rPr>
        <w:rFonts w:ascii="Times New Roman" w:eastAsia="Times New Roman" w:hAnsi="Times New Roman" w:hint="default"/>
        <w:spacing w:val="-2"/>
        <w:w w:val="99"/>
        <w:sz w:val="24"/>
        <w:szCs w:val="24"/>
      </w:rPr>
    </w:lvl>
    <w:lvl w:ilvl="1" w:tplc="97984E68">
      <w:start w:val="1"/>
      <w:numFmt w:val="bullet"/>
      <w:lvlText w:val="•"/>
      <w:lvlJc w:val="left"/>
      <w:pPr>
        <w:ind w:left="1018" w:hanging="181"/>
      </w:pPr>
      <w:rPr>
        <w:rFonts w:hint="default"/>
      </w:rPr>
    </w:lvl>
    <w:lvl w:ilvl="2" w:tplc="70D88AF0">
      <w:start w:val="1"/>
      <w:numFmt w:val="bullet"/>
      <w:lvlText w:val="•"/>
      <w:lvlJc w:val="left"/>
      <w:pPr>
        <w:ind w:left="1936" w:hanging="181"/>
      </w:pPr>
      <w:rPr>
        <w:rFonts w:hint="default"/>
      </w:rPr>
    </w:lvl>
    <w:lvl w:ilvl="3" w:tplc="C3E82D6A">
      <w:start w:val="1"/>
      <w:numFmt w:val="bullet"/>
      <w:lvlText w:val="•"/>
      <w:lvlJc w:val="left"/>
      <w:pPr>
        <w:ind w:left="2854" w:hanging="181"/>
      </w:pPr>
      <w:rPr>
        <w:rFonts w:hint="default"/>
      </w:rPr>
    </w:lvl>
    <w:lvl w:ilvl="4" w:tplc="96D88980">
      <w:start w:val="1"/>
      <w:numFmt w:val="bullet"/>
      <w:lvlText w:val="•"/>
      <w:lvlJc w:val="left"/>
      <w:pPr>
        <w:ind w:left="3772" w:hanging="181"/>
      </w:pPr>
      <w:rPr>
        <w:rFonts w:hint="default"/>
      </w:rPr>
    </w:lvl>
    <w:lvl w:ilvl="5" w:tplc="9A46F25C">
      <w:start w:val="1"/>
      <w:numFmt w:val="bullet"/>
      <w:lvlText w:val="•"/>
      <w:lvlJc w:val="left"/>
      <w:pPr>
        <w:ind w:left="4690" w:hanging="181"/>
      </w:pPr>
      <w:rPr>
        <w:rFonts w:hint="default"/>
      </w:rPr>
    </w:lvl>
    <w:lvl w:ilvl="6" w:tplc="32CAF43E">
      <w:start w:val="1"/>
      <w:numFmt w:val="bullet"/>
      <w:lvlText w:val="•"/>
      <w:lvlJc w:val="left"/>
      <w:pPr>
        <w:ind w:left="5608" w:hanging="181"/>
      </w:pPr>
      <w:rPr>
        <w:rFonts w:hint="default"/>
      </w:rPr>
    </w:lvl>
    <w:lvl w:ilvl="7" w:tplc="9E082528">
      <w:start w:val="1"/>
      <w:numFmt w:val="bullet"/>
      <w:lvlText w:val="•"/>
      <w:lvlJc w:val="left"/>
      <w:pPr>
        <w:ind w:left="6526" w:hanging="181"/>
      </w:pPr>
      <w:rPr>
        <w:rFonts w:hint="default"/>
      </w:rPr>
    </w:lvl>
    <w:lvl w:ilvl="8" w:tplc="BF326304">
      <w:start w:val="1"/>
      <w:numFmt w:val="bullet"/>
      <w:lvlText w:val="•"/>
      <w:lvlJc w:val="left"/>
      <w:pPr>
        <w:ind w:left="7444" w:hanging="181"/>
      </w:pPr>
      <w:rPr>
        <w:rFonts w:hint="default"/>
      </w:rPr>
    </w:lvl>
  </w:abstractNum>
  <w:abstractNum w:abstractNumId="69" w15:restartNumberingAfterBreak="0">
    <w:nsid w:val="1D1559E0"/>
    <w:multiLevelType w:val="hybridMultilevel"/>
    <w:tmpl w:val="6D6A10AA"/>
    <w:lvl w:ilvl="0" w:tplc="A802EC9A">
      <w:start w:val="28"/>
      <w:numFmt w:val="decimal"/>
      <w:lvlText w:val="%1"/>
      <w:lvlJc w:val="left"/>
      <w:pPr>
        <w:ind w:left="100" w:hanging="299"/>
        <w:jc w:val="left"/>
      </w:pPr>
      <w:rPr>
        <w:rFonts w:ascii="Times New Roman" w:eastAsia="Times New Roman" w:hAnsi="Times New Roman" w:hint="default"/>
        <w:spacing w:val="-2"/>
        <w:w w:val="100"/>
        <w:sz w:val="24"/>
        <w:szCs w:val="24"/>
      </w:rPr>
    </w:lvl>
    <w:lvl w:ilvl="1" w:tplc="97AE7170">
      <w:start w:val="1"/>
      <w:numFmt w:val="bullet"/>
      <w:lvlText w:val="•"/>
      <w:lvlJc w:val="left"/>
      <w:pPr>
        <w:ind w:left="1020" w:hanging="299"/>
      </w:pPr>
      <w:rPr>
        <w:rFonts w:hint="default"/>
      </w:rPr>
    </w:lvl>
    <w:lvl w:ilvl="2" w:tplc="4364A33A">
      <w:start w:val="1"/>
      <w:numFmt w:val="bullet"/>
      <w:lvlText w:val="•"/>
      <w:lvlJc w:val="left"/>
      <w:pPr>
        <w:ind w:left="1940" w:hanging="299"/>
      </w:pPr>
      <w:rPr>
        <w:rFonts w:hint="default"/>
      </w:rPr>
    </w:lvl>
    <w:lvl w:ilvl="3" w:tplc="579EBE7A">
      <w:start w:val="1"/>
      <w:numFmt w:val="bullet"/>
      <w:lvlText w:val="•"/>
      <w:lvlJc w:val="left"/>
      <w:pPr>
        <w:ind w:left="2860" w:hanging="299"/>
      </w:pPr>
      <w:rPr>
        <w:rFonts w:hint="default"/>
      </w:rPr>
    </w:lvl>
    <w:lvl w:ilvl="4" w:tplc="E88860C8">
      <w:start w:val="1"/>
      <w:numFmt w:val="bullet"/>
      <w:lvlText w:val="•"/>
      <w:lvlJc w:val="left"/>
      <w:pPr>
        <w:ind w:left="3780" w:hanging="299"/>
      </w:pPr>
      <w:rPr>
        <w:rFonts w:hint="default"/>
      </w:rPr>
    </w:lvl>
    <w:lvl w:ilvl="5" w:tplc="55C620B4">
      <w:start w:val="1"/>
      <w:numFmt w:val="bullet"/>
      <w:lvlText w:val="•"/>
      <w:lvlJc w:val="left"/>
      <w:pPr>
        <w:ind w:left="4700" w:hanging="299"/>
      </w:pPr>
      <w:rPr>
        <w:rFonts w:hint="default"/>
      </w:rPr>
    </w:lvl>
    <w:lvl w:ilvl="6" w:tplc="19007CFE">
      <w:start w:val="1"/>
      <w:numFmt w:val="bullet"/>
      <w:lvlText w:val="•"/>
      <w:lvlJc w:val="left"/>
      <w:pPr>
        <w:ind w:left="5620" w:hanging="299"/>
      </w:pPr>
      <w:rPr>
        <w:rFonts w:hint="default"/>
      </w:rPr>
    </w:lvl>
    <w:lvl w:ilvl="7" w:tplc="A6CC9374">
      <w:start w:val="1"/>
      <w:numFmt w:val="bullet"/>
      <w:lvlText w:val="•"/>
      <w:lvlJc w:val="left"/>
      <w:pPr>
        <w:ind w:left="6540" w:hanging="299"/>
      </w:pPr>
      <w:rPr>
        <w:rFonts w:hint="default"/>
      </w:rPr>
    </w:lvl>
    <w:lvl w:ilvl="8" w:tplc="475CEBDC">
      <w:start w:val="1"/>
      <w:numFmt w:val="bullet"/>
      <w:lvlText w:val="•"/>
      <w:lvlJc w:val="left"/>
      <w:pPr>
        <w:ind w:left="7460" w:hanging="299"/>
      </w:pPr>
      <w:rPr>
        <w:rFonts w:hint="default"/>
      </w:rPr>
    </w:lvl>
  </w:abstractNum>
  <w:abstractNum w:abstractNumId="70" w15:restartNumberingAfterBreak="0">
    <w:nsid w:val="1D3B2883"/>
    <w:multiLevelType w:val="hybridMultilevel"/>
    <w:tmpl w:val="B5B4423C"/>
    <w:lvl w:ilvl="0" w:tplc="4BCAE89E">
      <w:start w:val="1"/>
      <w:numFmt w:val="decimal"/>
      <w:lvlText w:val="%1."/>
      <w:lvlJc w:val="left"/>
      <w:pPr>
        <w:ind w:left="120" w:hanging="250"/>
        <w:jc w:val="left"/>
      </w:pPr>
      <w:rPr>
        <w:rFonts w:ascii="Times New Roman" w:eastAsia="Times New Roman" w:hAnsi="Times New Roman" w:hint="default"/>
        <w:spacing w:val="0"/>
        <w:w w:val="100"/>
        <w:sz w:val="24"/>
        <w:szCs w:val="24"/>
      </w:rPr>
    </w:lvl>
    <w:lvl w:ilvl="1" w:tplc="8E9C705A">
      <w:start w:val="1"/>
      <w:numFmt w:val="lowerLetter"/>
      <w:lvlText w:val="%2."/>
      <w:lvlJc w:val="left"/>
      <w:pPr>
        <w:ind w:left="120" w:hanging="255"/>
        <w:jc w:val="left"/>
      </w:pPr>
      <w:rPr>
        <w:rFonts w:ascii="Times New Roman" w:eastAsia="Times New Roman" w:hAnsi="Times New Roman" w:hint="default"/>
        <w:spacing w:val="-2"/>
        <w:w w:val="100"/>
        <w:sz w:val="24"/>
        <w:szCs w:val="24"/>
      </w:rPr>
    </w:lvl>
    <w:lvl w:ilvl="2" w:tplc="C20AAB4E">
      <w:start w:val="1"/>
      <w:numFmt w:val="bullet"/>
      <w:lvlText w:val="•"/>
      <w:lvlJc w:val="left"/>
      <w:pPr>
        <w:ind w:left="1956" w:hanging="255"/>
      </w:pPr>
      <w:rPr>
        <w:rFonts w:hint="default"/>
      </w:rPr>
    </w:lvl>
    <w:lvl w:ilvl="3" w:tplc="46941182">
      <w:start w:val="1"/>
      <w:numFmt w:val="bullet"/>
      <w:lvlText w:val="•"/>
      <w:lvlJc w:val="left"/>
      <w:pPr>
        <w:ind w:left="2874" w:hanging="255"/>
      </w:pPr>
      <w:rPr>
        <w:rFonts w:hint="default"/>
      </w:rPr>
    </w:lvl>
    <w:lvl w:ilvl="4" w:tplc="EE389A56">
      <w:start w:val="1"/>
      <w:numFmt w:val="bullet"/>
      <w:lvlText w:val="•"/>
      <w:lvlJc w:val="left"/>
      <w:pPr>
        <w:ind w:left="3792" w:hanging="255"/>
      </w:pPr>
      <w:rPr>
        <w:rFonts w:hint="default"/>
      </w:rPr>
    </w:lvl>
    <w:lvl w:ilvl="5" w:tplc="551A1A34">
      <w:start w:val="1"/>
      <w:numFmt w:val="bullet"/>
      <w:lvlText w:val="•"/>
      <w:lvlJc w:val="left"/>
      <w:pPr>
        <w:ind w:left="4710" w:hanging="255"/>
      </w:pPr>
      <w:rPr>
        <w:rFonts w:hint="default"/>
      </w:rPr>
    </w:lvl>
    <w:lvl w:ilvl="6" w:tplc="9F04E86A">
      <w:start w:val="1"/>
      <w:numFmt w:val="bullet"/>
      <w:lvlText w:val="•"/>
      <w:lvlJc w:val="left"/>
      <w:pPr>
        <w:ind w:left="5628" w:hanging="255"/>
      </w:pPr>
      <w:rPr>
        <w:rFonts w:hint="default"/>
      </w:rPr>
    </w:lvl>
    <w:lvl w:ilvl="7" w:tplc="BC7EAF3C">
      <w:start w:val="1"/>
      <w:numFmt w:val="bullet"/>
      <w:lvlText w:val="•"/>
      <w:lvlJc w:val="left"/>
      <w:pPr>
        <w:ind w:left="6546" w:hanging="255"/>
      </w:pPr>
      <w:rPr>
        <w:rFonts w:hint="default"/>
      </w:rPr>
    </w:lvl>
    <w:lvl w:ilvl="8" w:tplc="FF6EAC8A">
      <w:start w:val="1"/>
      <w:numFmt w:val="bullet"/>
      <w:lvlText w:val="•"/>
      <w:lvlJc w:val="left"/>
      <w:pPr>
        <w:ind w:left="7464" w:hanging="255"/>
      </w:pPr>
      <w:rPr>
        <w:rFonts w:hint="default"/>
      </w:rPr>
    </w:lvl>
  </w:abstractNum>
  <w:abstractNum w:abstractNumId="71" w15:restartNumberingAfterBreak="0">
    <w:nsid w:val="1D3F2097"/>
    <w:multiLevelType w:val="hybridMultilevel"/>
    <w:tmpl w:val="F78E91AA"/>
    <w:lvl w:ilvl="0" w:tplc="A6EC2B90">
      <w:start w:val="1"/>
      <w:numFmt w:val="upperLetter"/>
      <w:lvlText w:val="%1."/>
      <w:lvlJc w:val="left"/>
      <w:pPr>
        <w:ind w:left="389" w:hanging="290"/>
        <w:jc w:val="left"/>
      </w:pPr>
      <w:rPr>
        <w:rFonts w:ascii="Times New Roman" w:eastAsia="Times New Roman" w:hAnsi="Times New Roman" w:hint="default"/>
        <w:spacing w:val="-4"/>
        <w:w w:val="99"/>
        <w:sz w:val="24"/>
        <w:szCs w:val="24"/>
      </w:rPr>
    </w:lvl>
    <w:lvl w:ilvl="1" w:tplc="B7907FDE">
      <w:start w:val="1"/>
      <w:numFmt w:val="lowerLetter"/>
      <w:lvlText w:val="%2."/>
      <w:lvlJc w:val="left"/>
      <w:pPr>
        <w:ind w:left="100" w:hanging="284"/>
        <w:jc w:val="left"/>
      </w:pPr>
      <w:rPr>
        <w:rFonts w:ascii="Times New Roman" w:eastAsia="Times New Roman" w:hAnsi="Times New Roman" w:hint="default"/>
        <w:spacing w:val="-11"/>
        <w:w w:val="99"/>
        <w:sz w:val="24"/>
        <w:szCs w:val="24"/>
      </w:rPr>
    </w:lvl>
    <w:lvl w:ilvl="2" w:tplc="0A70ABFA">
      <w:start w:val="1"/>
      <w:numFmt w:val="decimal"/>
      <w:lvlText w:val="%3."/>
      <w:lvlJc w:val="left"/>
      <w:pPr>
        <w:ind w:left="120" w:hanging="255"/>
        <w:jc w:val="left"/>
      </w:pPr>
      <w:rPr>
        <w:rFonts w:ascii="Times New Roman" w:eastAsia="Times New Roman" w:hAnsi="Times New Roman" w:hint="default"/>
        <w:spacing w:val="0"/>
        <w:w w:val="100"/>
        <w:sz w:val="24"/>
        <w:szCs w:val="24"/>
      </w:rPr>
    </w:lvl>
    <w:lvl w:ilvl="3" w:tplc="30C08644">
      <w:start w:val="1"/>
      <w:numFmt w:val="bullet"/>
      <w:lvlText w:val="•"/>
      <w:lvlJc w:val="left"/>
      <w:pPr>
        <w:ind w:left="1492" w:hanging="255"/>
      </w:pPr>
      <w:rPr>
        <w:rFonts w:hint="default"/>
      </w:rPr>
    </w:lvl>
    <w:lvl w:ilvl="4" w:tplc="67209698">
      <w:start w:val="1"/>
      <w:numFmt w:val="bullet"/>
      <w:lvlText w:val="•"/>
      <w:lvlJc w:val="left"/>
      <w:pPr>
        <w:ind w:left="2605" w:hanging="255"/>
      </w:pPr>
      <w:rPr>
        <w:rFonts w:hint="default"/>
      </w:rPr>
    </w:lvl>
    <w:lvl w:ilvl="5" w:tplc="E384FDFC">
      <w:start w:val="1"/>
      <w:numFmt w:val="bullet"/>
      <w:lvlText w:val="•"/>
      <w:lvlJc w:val="left"/>
      <w:pPr>
        <w:ind w:left="3717" w:hanging="255"/>
      </w:pPr>
      <w:rPr>
        <w:rFonts w:hint="default"/>
      </w:rPr>
    </w:lvl>
    <w:lvl w:ilvl="6" w:tplc="3D66EF38">
      <w:start w:val="1"/>
      <w:numFmt w:val="bullet"/>
      <w:lvlText w:val="•"/>
      <w:lvlJc w:val="left"/>
      <w:pPr>
        <w:ind w:left="4830" w:hanging="255"/>
      </w:pPr>
      <w:rPr>
        <w:rFonts w:hint="default"/>
      </w:rPr>
    </w:lvl>
    <w:lvl w:ilvl="7" w:tplc="FB964066">
      <w:start w:val="1"/>
      <w:numFmt w:val="bullet"/>
      <w:lvlText w:val="•"/>
      <w:lvlJc w:val="left"/>
      <w:pPr>
        <w:ind w:left="5942" w:hanging="255"/>
      </w:pPr>
      <w:rPr>
        <w:rFonts w:hint="default"/>
      </w:rPr>
    </w:lvl>
    <w:lvl w:ilvl="8" w:tplc="FCACF59E">
      <w:start w:val="1"/>
      <w:numFmt w:val="bullet"/>
      <w:lvlText w:val="•"/>
      <w:lvlJc w:val="left"/>
      <w:pPr>
        <w:ind w:left="7055" w:hanging="255"/>
      </w:pPr>
      <w:rPr>
        <w:rFonts w:hint="default"/>
      </w:rPr>
    </w:lvl>
  </w:abstractNum>
  <w:abstractNum w:abstractNumId="72" w15:restartNumberingAfterBreak="0">
    <w:nsid w:val="1D521B05"/>
    <w:multiLevelType w:val="hybridMultilevel"/>
    <w:tmpl w:val="7C44A000"/>
    <w:lvl w:ilvl="0" w:tplc="C9BCE456">
      <w:start w:val="1"/>
      <w:numFmt w:val="decimal"/>
      <w:lvlText w:val="%1."/>
      <w:lvlJc w:val="left"/>
      <w:pPr>
        <w:ind w:left="120" w:hanging="269"/>
        <w:jc w:val="left"/>
      </w:pPr>
      <w:rPr>
        <w:rFonts w:ascii="Times New Roman" w:eastAsia="Times New Roman" w:hAnsi="Times New Roman" w:hint="default"/>
        <w:spacing w:val="0"/>
        <w:w w:val="100"/>
        <w:sz w:val="24"/>
        <w:szCs w:val="24"/>
      </w:rPr>
    </w:lvl>
    <w:lvl w:ilvl="1" w:tplc="5E28B74C">
      <w:start w:val="1"/>
      <w:numFmt w:val="lowerLetter"/>
      <w:lvlText w:val="%2."/>
      <w:lvlJc w:val="left"/>
      <w:pPr>
        <w:ind w:left="120" w:hanging="236"/>
        <w:jc w:val="left"/>
      </w:pPr>
      <w:rPr>
        <w:rFonts w:ascii="Times New Roman" w:eastAsia="Times New Roman" w:hAnsi="Times New Roman" w:hint="default"/>
        <w:spacing w:val="-2"/>
        <w:w w:val="100"/>
        <w:sz w:val="24"/>
        <w:szCs w:val="24"/>
      </w:rPr>
    </w:lvl>
    <w:lvl w:ilvl="2" w:tplc="63CCFCD4">
      <w:start w:val="1"/>
      <w:numFmt w:val="bullet"/>
      <w:lvlText w:val="•"/>
      <w:lvlJc w:val="left"/>
      <w:pPr>
        <w:ind w:left="1956" w:hanging="236"/>
      </w:pPr>
      <w:rPr>
        <w:rFonts w:hint="default"/>
      </w:rPr>
    </w:lvl>
    <w:lvl w:ilvl="3" w:tplc="01F20AC6">
      <w:start w:val="1"/>
      <w:numFmt w:val="bullet"/>
      <w:lvlText w:val="•"/>
      <w:lvlJc w:val="left"/>
      <w:pPr>
        <w:ind w:left="2874" w:hanging="236"/>
      </w:pPr>
      <w:rPr>
        <w:rFonts w:hint="default"/>
      </w:rPr>
    </w:lvl>
    <w:lvl w:ilvl="4" w:tplc="BBA8A9C8">
      <w:start w:val="1"/>
      <w:numFmt w:val="bullet"/>
      <w:lvlText w:val="•"/>
      <w:lvlJc w:val="left"/>
      <w:pPr>
        <w:ind w:left="3792" w:hanging="236"/>
      </w:pPr>
      <w:rPr>
        <w:rFonts w:hint="default"/>
      </w:rPr>
    </w:lvl>
    <w:lvl w:ilvl="5" w:tplc="CB54C94E">
      <w:start w:val="1"/>
      <w:numFmt w:val="bullet"/>
      <w:lvlText w:val="•"/>
      <w:lvlJc w:val="left"/>
      <w:pPr>
        <w:ind w:left="4710" w:hanging="236"/>
      </w:pPr>
      <w:rPr>
        <w:rFonts w:hint="default"/>
      </w:rPr>
    </w:lvl>
    <w:lvl w:ilvl="6" w:tplc="52A6336A">
      <w:start w:val="1"/>
      <w:numFmt w:val="bullet"/>
      <w:lvlText w:val="•"/>
      <w:lvlJc w:val="left"/>
      <w:pPr>
        <w:ind w:left="5628" w:hanging="236"/>
      </w:pPr>
      <w:rPr>
        <w:rFonts w:hint="default"/>
      </w:rPr>
    </w:lvl>
    <w:lvl w:ilvl="7" w:tplc="C5B0780C">
      <w:start w:val="1"/>
      <w:numFmt w:val="bullet"/>
      <w:lvlText w:val="•"/>
      <w:lvlJc w:val="left"/>
      <w:pPr>
        <w:ind w:left="6546" w:hanging="236"/>
      </w:pPr>
      <w:rPr>
        <w:rFonts w:hint="default"/>
      </w:rPr>
    </w:lvl>
    <w:lvl w:ilvl="8" w:tplc="E09AF21E">
      <w:start w:val="1"/>
      <w:numFmt w:val="bullet"/>
      <w:lvlText w:val="•"/>
      <w:lvlJc w:val="left"/>
      <w:pPr>
        <w:ind w:left="7464" w:hanging="236"/>
      </w:pPr>
      <w:rPr>
        <w:rFonts w:hint="default"/>
      </w:rPr>
    </w:lvl>
  </w:abstractNum>
  <w:abstractNum w:abstractNumId="73" w15:restartNumberingAfterBreak="0">
    <w:nsid w:val="1E2367C4"/>
    <w:multiLevelType w:val="hybridMultilevel"/>
    <w:tmpl w:val="4456EE58"/>
    <w:lvl w:ilvl="0" w:tplc="2E804CCC">
      <w:start w:val="1"/>
      <w:numFmt w:val="upperRoman"/>
      <w:lvlText w:val="%1."/>
      <w:lvlJc w:val="left"/>
      <w:pPr>
        <w:ind w:left="100" w:hanging="260"/>
        <w:jc w:val="left"/>
      </w:pPr>
      <w:rPr>
        <w:rFonts w:ascii="Times New Roman" w:eastAsia="Times New Roman" w:hAnsi="Times New Roman" w:hint="default"/>
        <w:spacing w:val="-13"/>
        <w:w w:val="99"/>
        <w:sz w:val="24"/>
        <w:szCs w:val="24"/>
      </w:rPr>
    </w:lvl>
    <w:lvl w:ilvl="1" w:tplc="94BEBFEC">
      <w:start w:val="1"/>
      <w:numFmt w:val="bullet"/>
      <w:lvlText w:val="•"/>
      <w:lvlJc w:val="left"/>
      <w:pPr>
        <w:ind w:left="1018" w:hanging="260"/>
      </w:pPr>
      <w:rPr>
        <w:rFonts w:hint="default"/>
      </w:rPr>
    </w:lvl>
    <w:lvl w:ilvl="2" w:tplc="73AC11E2">
      <w:start w:val="1"/>
      <w:numFmt w:val="bullet"/>
      <w:lvlText w:val="•"/>
      <w:lvlJc w:val="left"/>
      <w:pPr>
        <w:ind w:left="1936" w:hanging="260"/>
      </w:pPr>
      <w:rPr>
        <w:rFonts w:hint="default"/>
      </w:rPr>
    </w:lvl>
    <w:lvl w:ilvl="3" w:tplc="6B30A5EA">
      <w:start w:val="1"/>
      <w:numFmt w:val="bullet"/>
      <w:lvlText w:val="•"/>
      <w:lvlJc w:val="left"/>
      <w:pPr>
        <w:ind w:left="2854" w:hanging="260"/>
      </w:pPr>
      <w:rPr>
        <w:rFonts w:hint="default"/>
      </w:rPr>
    </w:lvl>
    <w:lvl w:ilvl="4" w:tplc="8BFE1402">
      <w:start w:val="1"/>
      <w:numFmt w:val="bullet"/>
      <w:lvlText w:val="•"/>
      <w:lvlJc w:val="left"/>
      <w:pPr>
        <w:ind w:left="3772" w:hanging="260"/>
      </w:pPr>
      <w:rPr>
        <w:rFonts w:hint="default"/>
      </w:rPr>
    </w:lvl>
    <w:lvl w:ilvl="5" w:tplc="FD147E3A">
      <w:start w:val="1"/>
      <w:numFmt w:val="bullet"/>
      <w:lvlText w:val="•"/>
      <w:lvlJc w:val="left"/>
      <w:pPr>
        <w:ind w:left="4690" w:hanging="260"/>
      </w:pPr>
      <w:rPr>
        <w:rFonts w:hint="default"/>
      </w:rPr>
    </w:lvl>
    <w:lvl w:ilvl="6" w:tplc="E83CCE20">
      <w:start w:val="1"/>
      <w:numFmt w:val="bullet"/>
      <w:lvlText w:val="•"/>
      <w:lvlJc w:val="left"/>
      <w:pPr>
        <w:ind w:left="5608" w:hanging="260"/>
      </w:pPr>
      <w:rPr>
        <w:rFonts w:hint="default"/>
      </w:rPr>
    </w:lvl>
    <w:lvl w:ilvl="7" w:tplc="49EA0AE6">
      <w:start w:val="1"/>
      <w:numFmt w:val="bullet"/>
      <w:lvlText w:val="•"/>
      <w:lvlJc w:val="left"/>
      <w:pPr>
        <w:ind w:left="6526" w:hanging="260"/>
      </w:pPr>
      <w:rPr>
        <w:rFonts w:hint="default"/>
      </w:rPr>
    </w:lvl>
    <w:lvl w:ilvl="8" w:tplc="53B4BBF0">
      <w:start w:val="1"/>
      <w:numFmt w:val="bullet"/>
      <w:lvlText w:val="•"/>
      <w:lvlJc w:val="left"/>
      <w:pPr>
        <w:ind w:left="7444" w:hanging="260"/>
      </w:pPr>
      <w:rPr>
        <w:rFonts w:hint="default"/>
      </w:rPr>
    </w:lvl>
  </w:abstractNum>
  <w:abstractNum w:abstractNumId="74" w15:restartNumberingAfterBreak="0">
    <w:nsid w:val="1E654D37"/>
    <w:multiLevelType w:val="hybridMultilevel"/>
    <w:tmpl w:val="EAF2D264"/>
    <w:lvl w:ilvl="0" w:tplc="E32A676E">
      <w:start w:val="1"/>
      <w:numFmt w:val="decimal"/>
      <w:lvlText w:val="%1."/>
      <w:lvlJc w:val="left"/>
      <w:pPr>
        <w:ind w:left="100" w:hanging="252"/>
        <w:jc w:val="left"/>
      </w:pPr>
      <w:rPr>
        <w:rFonts w:ascii="Times New Roman" w:eastAsia="Times New Roman" w:hAnsi="Times New Roman" w:hint="default"/>
        <w:spacing w:val="-1"/>
        <w:w w:val="100"/>
        <w:sz w:val="24"/>
        <w:szCs w:val="24"/>
      </w:rPr>
    </w:lvl>
    <w:lvl w:ilvl="1" w:tplc="4566E4EC">
      <w:start w:val="1"/>
      <w:numFmt w:val="bullet"/>
      <w:lvlText w:val="•"/>
      <w:lvlJc w:val="left"/>
      <w:pPr>
        <w:ind w:left="1018" w:hanging="252"/>
      </w:pPr>
      <w:rPr>
        <w:rFonts w:hint="default"/>
      </w:rPr>
    </w:lvl>
    <w:lvl w:ilvl="2" w:tplc="D2A00344">
      <w:start w:val="1"/>
      <w:numFmt w:val="bullet"/>
      <w:lvlText w:val="•"/>
      <w:lvlJc w:val="left"/>
      <w:pPr>
        <w:ind w:left="1936" w:hanging="252"/>
      </w:pPr>
      <w:rPr>
        <w:rFonts w:hint="default"/>
      </w:rPr>
    </w:lvl>
    <w:lvl w:ilvl="3" w:tplc="AFB2C6D2">
      <w:start w:val="1"/>
      <w:numFmt w:val="bullet"/>
      <w:lvlText w:val="•"/>
      <w:lvlJc w:val="left"/>
      <w:pPr>
        <w:ind w:left="2854" w:hanging="252"/>
      </w:pPr>
      <w:rPr>
        <w:rFonts w:hint="default"/>
      </w:rPr>
    </w:lvl>
    <w:lvl w:ilvl="4" w:tplc="0C440AE2">
      <w:start w:val="1"/>
      <w:numFmt w:val="bullet"/>
      <w:lvlText w:val="•"/>
      <w:lvlJc w:val="left"/>
      <w:pPr>
        <w:ind w:left="3772" w:hanging="252"/>
      </w:pPr>
      <w:rPr>
        <w:rFonts w:hint="default"/>
      </w:rPr>
    </w:lvl>
    <w:lvl w:ilvl="5" w:tplc="C87E231C">
      <w:start w:val="1"/>
      <w:numFmt w:val="bullet"/>
      <w:lvlText w:val="•"/>
      <w:lvlJc w:val="left"/>
      <w:pPr>
        <w:ind w:left="4690" w:hanging="252"/>
      </w:pPr>
      <w:rPr>
        <w:rFonts w:hint="default"/>
      </w:rPr>
    </w:lvl>
    <w:lvl w:ilvl="6" w:tplc="71C63EC6">
      <w:start w:val="1"/>
      <w:numFmt w:val="bullet"/>
      <w:lvlText w:val="•"/>
      <w:lvlJc w:val="left"/>
      <w:pPr>
        <w:ind w:left="5608" w:hanging="252"/>
      </w:pPr>
      <w:rPr>
        <w:rFonts w:hint="default"/>
      </w:rPr>
    </w:lvl>
    <w:lvl w:ilvl="7" w:tplc="7FB029EC">
      <w:start w:val="1"/>
      <w:numFmt w:val="bullet"/>
      <w:lvlText w:val="•"/>
      <w:lvlJc w:val="left"/>
      <w:pPr>
        <w:ind w:left="6526" w:hanging="252"/>
      </w:pPr>
      <w:rPr>
        <w:rFonts w:hint="default"/>
      </w:rPr>
    </w:lvl>
    <w:lvl w:ilvl="8" w:tplc="9FEEFFC6">
      <w:start w:val="1"/>
      <w:numFmt w:val="bullet"/>
      <w:lvlText w:val="•"/>
      <w:lvlJc w:val="left"/>
      <w:pPr>
        <w:ind w:left="7444" w:hanging="252"/>
      </w:pPr>
      <w:rPr>
        <w:rFonts w:hint="default"/>
      </w:rPr>
    </w:lvl>
  </w:abstractNum>
  <w:abstractNum w:abstractNumId="75" w15:restartNumberingAfterBreak="0">
    <w:nsid w:val="1EDE733F"/>
    <w:multiLevelType w:val="hybridMultilevel"/>
    <w:tmpl w:val="1B1C66DA"/>
    <w:lvl w:ilvl="0" w:tplc="1FC40EDA">
      <w:start w:val="23"/>
      <w:numFmt w:val="decimal"/>
      <w:lvlText w:val="%1"/>
      <w:lvlJc w:val="left"/>
      <w:pPr>
        <w:ind w:left="120" w:hanging="301"/>
        <w:jc w:val="left"/>
      </w:pPr>
      <w:rPr>
        <w:rFonts w:ascii="Times New Roman" w:eastAsia="Times New Roman" w:hAnsi="Times New Roman" w:hint="default"/>
        <w:spacing w:val="-1"/>
        <w:w w:val="100"/>
        <w:sz w:val="24"/>
        <w:szCs w:val="24"/>
      </w:rPr>
    </w:lvl>
    <w:lvl w:ilvl="1" w:tplc="18BC2A9C">
      <w:start w:val="1"/>
      <w:numFmt w:val="bullet"/>
      <w:lvlText w:val="•"/>
      <w:lvlJc w:val="left"/>
      <w:pPr>
        <w:ind w:left="1038" w:hanging="301"/>
      </w:pPr>
      <w:rPr>
        <w:rFonts w:hint="default"/>
      </w:rPr>
    </w:lvl>
    <w:lvl w:ilvl="2" w:tplc="1AFEECC2">
      <w:start w:val="1"/>
      <w:numFmt w:val="bullet"/>
      <w:lvlText w:val="•"/>
      <w:lvlJc w:val="left"/>
      <w:pPr>
        <w:ind w:left="1956" w:hanging="301"/>
      </w:pPr>
      <w:rPr>
        <w:rFonts w:hint="default"/>
      </w:rPr>
    </w:lvl>
    <w:lvl w:ilvl="3" w:tplc="796CA21E">
      <w:start w:val="1"/>
      <w:numFmt w:val="bullet"/>
      <w:lvlText w:val="•"/>
      <w:lvlJc w:val="left"/>
      <w:pPr>
        <w:ind w:left="2874" w:hanging="301"/>
      </w:pPr>
      <w:rPr>
        <w:rFonts w:hint="default"/>
      </w:rPr>
    </w:lvl>
    <w:lvl w:ilvl="4" w:tplc="F968A2A0">
      <w:start w:val="1"/>
      <w:numFmt w:val="bullet"/>
      <w:lvlText w:val="•"/>
      <w:lvlJc w:val="left"/>
      <w:pPr>
        <w:ind w:left="3792" w:hanging="301"/>
      </w:pPr>
      <w:rPr>
        <w:rFonts w:hint="default"/>
      </w:rPr>
    </w:lvl>
    <w:lvl w:ilvl="5" w:tplc="7BFAC58A">
      <w:start w:val="1"/>
      <w:numFmt w:val="bullet"/>
      <w:lvlText w:val="•"/>
      <w:lvlJc w:val="left"/>
      <w:pPr>
        <w:ind w:left="4710" w:hanging="301"/>
      </w:pPr>
      <w:rPr>
        <w:rFonts w:hint="default"/>
      </w:rPr>
    </w:lvl>
    <w:lvl w:ilvl="6" w:tplc="E7ECFF7E">
      <w:start w:val="1"/>
      <w:numFmt w:val="bullet"/>
      <w:lvlText w:val="•"/>
      <w:lvlJc w:val="left"/>
      <w:pPr>
        <w:ind w:left="5628" w:hanging="301"/>
      </w:pPr>
      <w:rPr>
        <w:rFonts w:hint="default"/>
      </w:rPr>
    </w:lvl>
    <w:lvl w:ilvl="7" w:tplc="36301A86">
      <w:start w:val="1"/>
      <w:numFmt w:val="bullet"/>
      <w:lvlText w:val="•"/>
      <w:lvlJc w:val="left"/>
      <w:pPr>
        <w:ind w:left="6546" w:hanging="301"/>
      </w:pPr>
      <w:rPr>
        <w:rFonts w:hint="default"/>
      </w:rPr>
    </w:lvl>
    <w:lvl w:ilvl="8" w:tplc="0BE0DE44">
      <w:start w:val="1"/>
      <w:numFmt w:val="bullet"/>
      <w:lvlText w:val="•"/>
      <w:lvlJc w:val="left"/>
      <w:pPr>
        <w:ind w:left="7464" w:hanging="301"/>
      </w:pPr>
      <w:rPr>
        <w:rFonts w:hint="default"/>
      </w:rPr>
    </w:lvl>
  </w:abstractNum>
  <w:abstractNum w:abstractNumId="76" w15:restartNumberingAfterBreak="0">
    <w:nsid w:val="1F316261"/>
    <w:multiLevelType w:val="hybridMultilevel"/>
    <w:tmpl w:val="D4D47C50"/>
    <w:lvl w:ilvl="0" w:tplc="7520B858">
      <w:start w:val="1"/>
      <w:numFmt w:val="decimal"/>
      <w:lvlText w:val="%1"/>
      <w:lvlJc w:val="left"/>
      <w:pPr>
        <w:ind w:left="120" w:hanging="183"/>
        <w:jc w:val="left"/>
      </w:pPr>
      <w:rPr>
        <w:rFonts w:ascii="Times New Roman" w:eastAsia="Times New Roman" w:hAnsi="Times New Roman" w:hint="default"/>
        <w:w w:val="100"/>
        <w:sz w:val="24"/>
        <w:szCs w:val="24"/>
      </w:rPr>
    </w:lvl>
    <w:lvl w:ilvl="1" w:tplc="ADD8A49E">
      <w:start w:val="1"/>
      <w:numFmt w:val="bullet"/>
      <w:lvlText w:val="•"/>
      <w:lvlJc w:val="left"/>
      <w:pPr>
        <w:ind w:left="1038" w:hanging="183"/>
      </w:pPr>
      <w:rPr>
        <w:rFonts w:hint="default"/>
      </w:rPr>
    </w:lvl>
    <w:lvl w:ilvl="2" w:tplc="B59A42E2">
      <w:start w:val="1"/>
      <w:numFmt w:val="bullet"/>
      <w:lvlText w:val="•"/>
      <w:lvlJc w:val="left"/>
      <w:pPr>
        <w:ind w:left="1956" w:hanging="183"/>
      </w:pPr>
      <w:rPr>
        <w:rFonts w:hint="default"/>
      </w:rPr>
    </w:lvl>
    <w:lvl w:ilvl="3" w:tplc="2E6C5A96">
      <w:start w:val="1"/>
      <w:numFmt w:val="bullet"/>
      <w:lvlText w:val="•"/>
      <w:lvlJc w:val="left"/>
      <w:pPr>
        <w:ind w:left="2874" w:hanging="183"/>
      </w:pPr>
      <w:rPr>
        <w:rFonts w:hint="default"/>
      </w:rPr>
    </w:lvl>
    <w:lvl w:ilvl="4" w:tplc="AA585EF8">
      <w:start w:val="1"/>
      <w:numFmt w:val="bullet"/>
      <w:lvlText w:val="•"/>
      <w:lvlJc w:val="left"/>
      <w:pPr>
        <w:ind w:left="3792" w:hanging="183"/>
      </w:pPr>
      <w:rPr>
        <w:rFonts w:hint="default"/>
      </w:rPr>
    </w:lvl>
    <w:lvl w:ilvl="5" w:tplc="ECBEF9F4">
      <w:start w:val="1"/>
      <w:numFmt w:val="bullet"/>
      <w:lvlText w:val="•"/>
      <w:lvlJc w:val="left"/>
      <w:pPr>
        <w:ind w:left="4710" w:hanging="183"/>
      </w:pPr>
      <w:rPr>
        <w:rFonts w:hint="default"/>
      </w:rPr>
    </w:lvl>
    <w:lvl w:ilvl="6" w:tplc="9A82D9C4">
      <w:start w:val="1"/>
      <w:numFmt w:val="bullet"/>
      <w:lvlText w:val="•"/>
      <w:lvlJc w:val="left"/>
      <w:pPr>
        <w:ind w:left="5628" w:hanging="183"/>
      </w:pPr>
      <w:rPr>
        <w:rFonts w:hint="default"/>
      </w:rPr>
    </w:lvl>
    <w:lvl w:ilvl="7" w:tplc="BC06DE5A">
      <w:start w:val="1"/>
      <w:numFmt w:val="bullet"/>
      <w:lvlText w:val="•"/>
      <w:lvlJc w:val="left"/>
      <w:pPr>
        <w:ind w:left="6546" w:hanging="183"/>
      </w:pPr>
      <w:rPr>
        <w:rFonts w:hint="default"/>
      </w:rPr>
    </w:lvl>
    <w:lvl w:ilvl="8" w:tplc="B2A63D04">
      <w:start w:val="1"/>
      <w:numFmt w:val="bullet"/>
      <w:lvlText w:val="•"/>
      <w:lvlJc w:val="left"/>
      <w:pPr>
        <w:ind w:left="7464" w:hanging="183"/>
      </w:pPr>
      <w:rPr>
        <w:rFonts w:hint="default"/>
      </w:rPr>
    </w:lvl>
  </w:abstractNum>
  <w:abstractNum w:abstractNumId="77" w15:restartNumberingAfterBreak="0">
    <w:nsid w:val="1F3E3681"/>
    <w:multiLevelType w:val="hybridMultilevel"/>
    <w:tmpl w:val="439C3FC0"/>
    <w:lvl w:ilvl="0" w:tplc="22068826">
      <w:start w:val="1"/>
      <w:numFmt w:val="decimal"/>
      <w:lvlText w:val="%1"/>
      <w:lvlJc w:val="left"/>
      <w:pPr>
        <w:ind w:left="120" w:hanging="183"/>
        <w:jc w:val="left"/>
      </w:pPr>
      <w:rPr>
        <w:rFonts w:ascii="Times New Roman" w:eastAsia="Times New Roman" w:hAnsi="Times New Roman" w:hint="default"/>
        <w:w w:val="100"/>
        <w:sz w:val="24"/>
        <w:szCs w:val="24"/>
      </w:rPr>
    </w:lvl>
    <w:lvl w:ilvl="1" w:tplc="87C4DA36">
      <w:start w:val="1"/>
      <w:numFmt w:val="bullet"/>
      <w:lvlText w:val="•"/>
      <w:lvlJc w:val="left"/>
      <w:pPr>
        <w:ind w:left="1036" w:hanging="183"/>
      </w:pPr>
      <w:rPr>
        <w:rFonts w:hint="default"/>
      </w:rPr>
    </w:lvl>
    <w:lvl w:ilvl="2" w:tplc="0B3C77B6">
      <w:start w:val="1"/>
      <w:numFmt w:val="bullet"/>
      <w:lvlText w:val="•"/>
      <w:lvlJc w:val="left"/>
      <w:pPr>
        <w:ind w:left="1952" w:hanging="183"/>
      </w:pPr>
      <w:rPr>
        <w:rFonts w:hint="default"/>
      </w:rPr>
    </w:lvl>
    <w:lvl w:ilvl="3" w:tplc="2004A460">
      <w:start w:val="1"/>
      <w:numFmt w:val="bullet"/>
      <w:lvlText w:val="•"/>
      <w:lvlJc w:val="left"/>
      <w:pPr>
        <w:ind w:left="2868" w:hanging="183"/>
      </w:pPr>
      <w:rPr>
        <w:rFonts w:hint="default"/>
      </w:rPr>
    </w:lvl>
    <w:lvl w:ilvl="4" w:tplc="A3C2DE6C">
      <w:start w:val="1"/>
      <w:numFmt w:val="bullet"/>
      <w:lvlText w:val="•"/>
      <w:lvlJc w:val="left"/>
      <w:pPr>
        <w:ind w:left="3784" w:hanging="183"/>
      </w:pPr>
      <w:rPr>
        <w:rFonts w:hint="default"/>
      </w:rPr>
    </w:lvl>
    <w:lvl w:ilvl="5" w:tplc="9710E146">
      <w:start w:val="1"/>
      <w:numFmt w:val="bullet"/>
      <w:lvlText w:val="•"/>
      <w:lvlJc w:val="left"/>
      <w:pPr>
        <w:ind w:left="4700" w:hanging="183"/>
      </w:pPr>
      <w:rPr>
        <w:rFonts w:hint="default"/>
      </w:rPr>
    </w:lvl>
    <w:lvl w:ilvl="6" w:tplc="B712C958">
      <w:start w:val="1"/>
      <w:numFmt w:val="bullet"/>
      <w:lvlText w:val="•"/>
      <w:lvlJc w:val="left"/>
      <w:pPr>
        <w:ind w:left="5616" w:hanging="183"/>
      </w:pPr>
      <w:rPr>
        <w:rFonts w:hint="default"/>
      </w:rPr>
    </w:lvl>
    <w:lvl w:ilvl="7" w:tplc="B316FB10">
      <w:start w:val="1"/>
      <w:numFmt w:val="bullet"/>
      <w:lvlText w:val="•"/>
      <w:lvlJc w:val="left"/>
      <w:pPr>
        <w:ind w:left="6532" w:hanging="183"/>
      </w:pPr>
      <w:rPr>
        <w:rFonts w:hint="default"/>
      </w:rPr>
    </w:lvl>
    <w:lvl w:ilvl="8" w:tplc="60725FA2">
      <w:start w:val="1"/>
      <w:numFmt w:val="bullet"/>
      <w:lvlText w:val="•"/>
      <w:lvlJc w:val="left"/>
      <w:pPr>
        <w:ind w:left="7448" w:hanging="183"/>
      </w:pPr>
      <w:rPr>
        <w:rFonts w:hint="default"/>
      </w:rPr>
    </w:lvl>
  </w:abstractNum>
  <w:abstractNum w:abstractNumId="78" w15:restartNumberingAfterBreak="0">
    <w:nsid w:val="1F3E4453"/>
    <w:multiLevelType w:val="hybridMultilevel"/>
    <w:tmpl w:val="E6027570"/>
    <w:lvl w:ilvl="0" w:tplc="D062F6C4">
      <w:start w:val="1"/>
      <w:numFmt w:val="upperRoman"/>
      <w:lvlText w:val="%1."/>
      <w:lvlJc w:val="left"/>
      <w:pPr>
        <w:ind w:left="100" w:hanging="216"/>
        <w:jc w:val="left"/>
      </w:pPr>
      <w:rPr>
        <w:rFonts w:ascii="Times New Roman" w:eastAsia="Times New Roman" w:hAnsi="Times New Roman" w:hint="default"/>
        <w:spacing w:val="0"/>
        <w:w w:val="99"/>
        <w:sz w:val="24"/>
        <w:szCs w:val="24"/>
      </w:rPr>
    </w:lvl>
    <w:lvl w:ilvl="1" w:tplc="4710999E">
      <w:start w:val="1"/>
      <w:numFmt w:val="decimal"/>
      <w:lvlText w:val="%2."/>
      <w:lvlJc w:val="left"/>
      <w:pPr>
        <w:ind w:left="100" w:hanging="255"/>
        <w:jc w:val="left"/>
      </w:pPr>
      <w:rPr>
        <w:rFonts w:ascii="Times New Roman" w:eastAsia="Times New Roman" w:hAnsi="Times New Roman" w:hint="default"/>
        <w:spacing w:val="0"/>
        <w:w w:val="100"/>
        <w:sz w:val="24"/>
        <w:szCs w:val="24"/>
      </w:rPr>
    </w:lvl>
    <w:lvl w:ilvl="2" w:tplc="F1747FF0">
      <w:start w:val="1"/>
      <w:numFmt w:val="lowerLetter"/>
      <w:lvlText w:val="%3."/>
      <w:lvlJc w:val="left"/>
      <w:pPr>
        <w:ind w:left="100" w:hanging="264"/>
        <w:jc w:val="left"/>
      </w:pPr>
      <w:rPr>
        <w:rFonts w:ascii="Times New Roman" w:eastAsia="Times New Roman" w:hAnsi="Times New Roman" w:hint="default"/>
        <w:spacing w:val="-30"/>
        <w:w w:val="99"/>
        <w:sz w:val="24"/>
        <w:szCs w:val="24"/>
      </w:rPr>
    </w:lvl>
    <w:lvl w:ilvl="3" w:tplc="B6F09608">
      <w:start w:val="1"/>
      <w:numFmt w:val="bullet"/>
      <w:lvlText w:val="•"/>
      <w:lvlJc w:val="left"/>
      <w:pPr>
        <w:ind w:left="2854" w:hanging="264"/>
      </w:pPr>
      <w:rPr>
        <w:rFonts w:hint="default"/>
      </w:rPr>
    </w:lvl>
    <w:lvl w:ilvl="4" w:tplc="4CF6DD46">
      <w:start w:val="1"/>
      <w:numFmt w:val="bullet"/>
      <w:lvlText w:val="•"/>
      <w:lvlJc w:val="left"/>
      <w:pPr>
        <w:ind w:left="3772" w:hanging="264"/>
      </w:pPr>
      <w:rPr>
        <w:rFonts w:hint="default"/>
      </w:rPr>
    </w:lvl>
    <w:lvl w:ilvl="5" w:tplc="639A6066">
      <w:start w:val="1"/>
      <w:numFmt w:val="bullet"/>
      <w:lvlText w:val="•"/>
      <w:lvlJc w:val="left"/>
      <w:pPr>
        <w:ind w:left="4690" w:hanging="264"/>
      </w:pPr>
      <w:rPr>
        <w:rFonts w:hint="default"/>
      </w:rPr>
    </w:lvl>
    <w:lvl w:ilvl="6" w:tplc="8D4E8B42">
      <w:start w:val="1"/>
      <w:numFmt w:val="bullet"/>
      <w:lvlText w:val="•"/>
      <w:lvlJc w:val="left"/>
      <w:pPr>
        <w:ind w:left="5608" w:hanging="264"/>
      </w:pPr>
      <w:rPr>
        <w:rFonts w:hint="default"/>
      </w:rPr>
    </w:lvl>
    <w:lvl w:ilvl="7" w:tplc="C7B86880">
      <w:start w:val="1"/>
      <w:numFmt w:val="bullet"/>
      <w:lvlText w:val="•"/>
      <w:lvlJc w:val="left"/>
      <w:pPr>
        <w:ind w:left="6526" w:hanging="264"/>
      </w:pPr>
      <w:rPr>
        <w:rFonts w:hint="default"/>
      </w:rPr>
    </w:lvl>
    <w:lvl w:ilvl="8" w:tplc="8456559A">
      <w:start w:val="1"/>
      <w:numFmt w:val="bullet"/>
      <w:lvlText w:val="•"/>
      <w:lvlJc w:val="left"/>
      <w:pPr>
        <w:ind w:left="7444" w:hanging="264"/>
      </w:pPr>
      <w:rPr>
        <w:rFonts w:hint="default"/>
      </w:rPr>
    </w:lvl>
  </w:abstractNum>
  <w:abstractNum w:abstractNumId="79" w15:restartNumberingAfterBreak="0">
    <w:nsid w:val="1F4C5972"/>
    <w:multiLevelType w:val="hybridMultilevel"/>
    <w:tmpl w:val="750E313C"/>
    <w:lvl w:ilvl="0" w:tplc="14CC1D94">
      <w:start w:val="4"/>
      <w:numFmt w:val="decimal"/>
      <w:lvlText w:val="%1."/>
      <w:lvlJc w:val="left"/>
      <w:pPr>
        <w:ind w:left="120" w:hanging="308"/>
        <w:jc w:val="left"/>
      </w:pPr>
      <w:rPr>
        <w:rFonts w:ascii="Times New Roman" w:eastAsia="Times New Roman" w:hAnsi="Times New Roman" w:hint="default"/>
        <w:spacing w:val="-30"/>
        <w:w w:val="99"/>
        <w:sz w:val="24"/>
        <w:szCs w:val="24"/>
      </w:rPr>
    </w:lvl>
    <w:lvl w:ilvl="1" w:tplc="1BD2BA4C">
      <w:start w:val="1"/>
      <w:numFmt w:val="lowerLetter"/>
      <w:lvlText w:val="%2."/>
      <w:lvlJc w:val="left"/>
      <w:pPr>
        <w:ind w:left="120" w:hanging="250"/>
        <w:jc w:val="left"/>
      </w:pPr>
      <w:rPr>
        <w:rFonts w:ascii="Times New Roman" w:eastAsia="Times New Roman" w:hAnsi="Times New Roman" w:hint="default"/>
        <w:spacing w:val="-2"/>
        <w:w w:val="100"/>
        <w:sz w:val="24"/>
        <w:szCs w:val="24"/>
      </w:rPr>
    </w:lvl>
    <w:lvl w:ilvl="2" w:tplc="8C6EFD7E">
      <w:start w:val="1"/>
      <w:numFmt w:val="bullet"/>
      <w:lvlText w:val="•"/>
      <w:lvlJc w:val="left"/>
      <w:pPr>
        <w:ind w:left="1956" w:hanging="250"/>
      </w:pPr>
      <w:rPr>
        <w:rFonts w:hint="default"/>
      </w:rPr>
    </w:lvl>
    <w:lvl w:ilvl="3" w:tplc="636234FA">
      <w:start w:val="1"/>
      <w:numFmt w:val="bullet"/>
      <w:lvlText w:val="•"/>
      <w:lvlJc w:val="left"/>
      <w:pPr>
        <w:ind w:left="2874" w:hanging="250"/>
      </w:pPr>
      <w:rPr>
        <w:rFonts w:hint="default"/>
      </w:rPr>
    </w:lvl>
    <w:lvl w:ilvl="4" w:tplc="A81E2242">
      <w:start w:val="1"/>
      <w:numFmt w:val="bullet"/>
      <w:lvlText w:val="•"/>
      <w:lvlJc w:val="left"/>
      <w:pPr>
        <w:ind w:left="3792" w:hanging="250"/>
      </w:pPr>
      <w:rPr>
        <w:rFonts w:hint="default"/>
      </w:rPr>
    </w:lvl>
    <w:lvl w:ilvl="5" w:tplc="AC129C7C">
      <w:start w:val="1"/>
      <w:numFmt w:val="bullet"/>
      <w:lvlText w:val="•"/>
      <w:lvlJc w:val="left"/>
      <w:pPr>
        <w:ind w:left="4710" w:hanging="250"/>
      </w:pPr>
      <w:rPr>
        <w:rFonts w:hint="default"/>
      </w:rPr>
    </w:lvl>
    <w:lvl w:ilvl="6" w:tplc="B274BE12">
      <w:start w:val="1"/>
      <w:numFmt w:val="bullet"/>
      <w:lvlText w:val="•"/>
      <w:lvlJc w:val="left"/>
      <w:pPr>
        <w:ind w:left="5628" w:hanging="250"/>
      </w:pPr>
      <w:rPr>
        <w:rFonts w:hint="default"/>
      </w:rPr>
    </w:lvl>
    <w:lvl w:ilvl="7" w:tplc="48881134">
      <w:start w:val="1"/>
      <w:numFmt w:val="bullet"/>
      <w:lvlText w:val="•"/>
      <w:lvlJc w:val="left"/>
      <w:pPr>
        <w:ind w:left="6546" w:hanging="250"/>
      </w:pPr>
      <w:rPr>
        <w:rFonts w:hint="default"/>
      </w:rPr>
    </w:lvl>
    <w:lvl w:ilvl="8" w:tplc="5BDC9140">
      <w:start w:val="1"/>
      <w:numFmt w:val="bullet"/>
      <w:lvlText w:val="•"/>
      <w:lvlJc w:val="left"/>
      <w:pPr>
        <w:ind w:left="7464" w:hanging="250"/>
      </w:pPr>
      <w:rPr>
        <w:rFonts w:hint="default"/>
      </w:rPr>
    </w:lvl>
  </w:abstractNum>
  <w:abstractNum w:abstractNumId="80" w15:restartNumberingAfterBreak="0">
    <w:nsid w:val="1FD42D5A"/>
    <w:multiLevelType w:val="hybridMultilevel"/>
    <w:tmpl w:val="329A99D4"/>
    <w:lvl w:ilvl="0" w:tplc="F8069CC4">
      <w:start w:val="1"/>
      <w:numFmt w:val="upperRoman"/>
      <w:lvlText w:val="%1."/>
      <w:lvlJc w:val="left"/>
      <w:pPr>
        <w:ind w:left="120" w:hanging="212"/>
        <w:jc w:val="left"/>
      </w:pPr>
      <w:rPr>
        <w:rFonts w:ascii="Times New Roman" w:eastAsia="Times New Roman" w:hAnsi="Times New Roman" w:hint="default"/>
        <w:spacing w:val="0"/>
        <w:w w:val="99"/>
        <w:sz w:val="24"/>
        <w:szCs w:val="24"/>
      </w:rPr>
    </w:lvl>
    <w:lvl w:ilvl="1" w:tplc="99804002">
      <w:start w:val="1"/>
      <w:numFmt w:val="decimal"/>
      <w:lvlText w:val="%2."/>
      <w:lvlJc w:val="left"/>
      <w:pPr>
        <w:ind w:left="120" w:hanging="255"/>
        <w:jc w:val="left"/>
      </w:pPr>
      <w:rPr>
        <w:rFonts w:ascii="Times New Roman" w:eastAsia="Times New Roman" w:hAnsi="Times New Roman" w:hint="default"/>
        <w:spacing w:val="0"/>
        <w:w w:val="100"/>
        <w:sz w:val="24"/>
        <w:szCs w:val="24"/>
      </w:rPr>
    </w:lvl>
    <w:lvl w:ilvl="2" w:tplc="EA8EC698">
      <w:start w:val="1"/>
      <w:numFmt w:val="bullet"/>
      <w:lvlText w:val="•"/>
      <w:lvlJc w:val="left"/>
      <w:pPr>
        <w:ind w:left="1371" w:hanging="255"/>
      </w:pPr>
      <w:rPr>
        <w:rFonts w:hint="default"/>
      </w:rPr>
    </w:lvl>
    <w:lvl w:ilvl="3" w:tplc="5178DC9A">
      <w:start w:val="1"/>
      <w:numFmt w:val="bullet"/>
      <w:lvlText w:val="•"/>
      <w:lvlJc w:val="left"/>
      <w:pPr>
        <w:ind w:left="2362" w:hanging="255"/>
      </w:pPr>
      <w:rPr>
        <w:rFonts w:hint="default"/>
      </w:rPr>
    </w:lvl>
    <w:lvl w:ilvl="4" w:tplc="9C3045A6">
      <w:start w:val="1"/>
      <w:numFmt w:val="bullet"/>
      <w:lvlText w:val="•"/>
      <w:lvlJc w:val="left"/>
      <w:pPr>
        <w:ind w:left="3353" w:hanging="255"/>
      </w:pPr>
      <w:rPr>
        <w:rFonts w:hint="default"/>
      </w:rPr>
    </w:lvl>
    <w:lvl w:ilvl="5" w:tplc="79BA55A0">
      <w:start w:val="1"/>
      <w:numFmt w:val="bullet"/>
      <w:lvlText w:val="•"/>
      <w:lvlJc w:val="left"/>
      <w:pPr>
        <w:ind w:left="4344" w:hanging="255"/>
      </w:pPr>
      <w:rPr>
        <w:rFonts w:hint="default"/>
      </w:rPr>
    </w:lvl>
    <w:lvl w:ilvl="6" w:tplc="36BE9F32">
      <w:start w:val="1"/>
      <w:numFmt w:val="bullet"/>
      <w:lvlText w:val="•"/>
      <w:lvlJc w:val="left"/>
      <w:pPr>
        <w:ind w:left="5335" w:hanging="255"/>
      </w:pPr>
      <w:rPr>
        <w:rFonts w:hint="default"/>
      </w:rPr>
    </w:lvl>
    <w:lvl w:ilvl="7" w:tplc="AA0E689A">
      <w:start w:val="1"/>
      <w:numFmt w:val="bullet"/>
      <w:lvlText w:val="•"/>
      <w:lvlJc w:val="left"/>
      <w:pPr>
        <w:ind w:left="6326" w:hanging="255"/>
      </w:pPr>
      <w:rPr>
        <w:rFonts w:hint="default"/>
      </w:rPr>
    </w:lvl>
    <w:lvl w:ilvl="8" w:tplc="51663AE0">
      <w:start w:val="1"/>
      <w:numFmt w:val="bullet"/>
      <w:lvlText w:val="•"/>
      <w:lvlJc w:val="left"/>
      <w:pPr>
        <w:ind w:left="7317" w:hanging="255"/>
      </w:pPr>
      <w:rPr>
        <w:rFonts w:hint="default"/>
      </w:rPr>
    </w:lvl>
  </w:abstractNum>
  <w:abstractNum w:abstractNumId="81" w15:restartNumberingAfterBreak="0">
    <w:nsid w:val="20B213CD"/>
    <w:multiLevelType w:val="hybridMultilevel"/>
    <w:tmpl w:val="95C8BC8E"/>
    <w:lvl w:ilvl="0" w:tplc="3C609A74">
      <w:start w:val="1"/>
      <w:numFmt w:val="decimal"/>
      <w:lvlText w:val="%1."/>
      <w:lvlJc w:val="left"/>
      <w:pPr>
        <w:ind w:left="100" w:hanging="255"/>
        <w:jc w:val="left"/>
      </w:pPr>
      <w:rPr>
        <w:rFonts w:ascii="Times New Roman" w:eastAsia="Times New Roman" w:hAnsi="Times New Roman" w:hint="default"/>
        <w:spacing w:val="0"/>
        <w:w w:val="100"/>
        <w:sz w:val="24"/>
        <w:szCs w:val="24"/>
      </w:rPr>
    </w:lvl>
    <w:lvl w:ilvl="1" w:tplc="C7801CAE">
      <w:start w:val="1"/>
      <w:numFmt w:val="bullet"/>
      <w:lvlText w:val="•"/>
      <w:lvlJc w:val="left"/>
      <w:pPr>
        <w:ind w:left="1018" w:hanging="255"/>
      </w:pPr>
      <w:rPr>
        <w:rFonts w:hint="default"/>
      </w:rPr>
    </w:lvl>
    <w:lvl w:ilvl="2" w:tplc="9272A124">
      <w:start w:val="1"/>
      <w:numFmt w:val="bullet"/>
      <w:lvlText w:val="•"/>
      <w:lvlJc w:val="left"/>
      <w:pPr>
        <w:ind w:left="1936" w:hanging="255"/>
      </w:pPr>
      <w:rPr>
        <w:rFonts w:hint="default"/>
      </w:rPr>
    </w:lvl>
    <w:lvl w:ilvl="3" w:tplc="72523C64">
      <w:start w:val="1"/>
      <w:numFmt w:val="bullet"/>
      <w:lvlText w:val="•"/>
      <w:lvlJc w:val="left"/>
      <w:pPr>
        <w:ind w:left="2854" w:hanging="255"/>
      </w:pPr>
      <w:rPr>
        <w:rFonts w:hint="default"/>
      </w:rPr>
    </w:lvl>
    <w:lvl w:ilvl="4" w:tplc="22B82F4A">
      <w:start w:val="1"/>
      <w:numFmt w:val="bullet"/>
      <w:lvlText w:val="•"/>
      <w:lvlJc w:val="left"/>
      <w:pPr>
        <w:ind w:left="3772" w:hanging="255"/>
      </w:pPr>
      <w:rPr>
        <w:rFonts w:hint="default"/>
      </w:rPr>
    </w:lvl>
    <w:lvl w:ilvl="5" w:tplc="B35C6974">
      <w:start w:val="1"/>
      <w:numFmt w:val="bullet"/>
      <w:lvlText w:val="•"/>
      <w:lvlJc w:val="left"/>
      <w:pPr>
        <w:ind w:left="4690" w:hanging="255"/>
      </w:pPr>
      <w:rPr>
        <w:rFonts w:hint="default"/>
      </w:rPr>
    </w:lvl>
    <w:lvl w:ilvl="6" w:tplc="2226639A">
      <w:start w:val="1"/>
      <w:numFmt w:val="bullet"/>
      <w:lvlText w:val="•"/>
      <w:lvlJc w:val="left"/>
      <w:pPr>
        <w:ind w:left="5608" w:hanging="255"/>
      </w:pPr>
      <w:rPr>
        <w:rFonts w:hint="default"/>
      </w:rPr>
    </w:lvl>
    <w:lvl w:ilvl="7" w:tplc="5FAE0C0E">
      <w:start w:val="1"/>
      <w:numFmt w:val="bullet"/>
      <w:lvlText w:val="•"/>
      <w:lvlJc w:val="left"/>
      <w:pPr>
        <w:ind w:left="6526" w:hanging="255"/>
      </w:pPr>
      <w:rPr>
        <w:rFonts w:hint="default"/>
      </w:rPr>
    </w:lvl>
    <w:lvl w:ilvl="8" w:tplc="E8A6E18A">
      <w:start w:val="1"/>
      <w:numFmt w:val="bullet"/>
      <w:lvlText w:val="•"/>
      <w:lvlJc w:val="left"/>
      <w:pPr>
        <w:ind w:left="7444" w:hanging="255"/>
      </w:pPr>
      <w:rPr>
        <w:rFonts w:hint="default"/>
      </w:rPr>
    </w:lvl>
  </w:abstractNum>
  <w:abstractNum w:abstractNumId="82" w15:restartNumberingAfterBreak="0">
    <w:nsid w:val="20E535FB"/>
    <w:multiLevelType w:val="hybridMultilevel"/>
    <w:tmpl w:val="2F58A7BE"/>
    <w:lvl w:ilvl="0" w:tplc="C240BE36">
      <w:start w:val="1"/>
      <w:numFmt w:val="lowerLetter"/>
      <w:lvlText w:val="%1."/>
      <w:lvlJc w:val="left"/>
      <w:pPr>
        <w:ind w:left="100" w:hanging="247"/>
        <w:jc w:val="left"/>
      </w:pPr>
      <w:rPr>
        <w:rFonts w:ascii="Times New Roman" w:eastAsia="Times New Roman" w:hAnsi="Times New Roman" w:hint="default"/>
        <w:spacing w:val="-2"/>
        <w:w w:val="100"/>
        <w:sz w:val="24"/>
        <w:szCs w:val="24"/>
      </w:rPr>
    </w:lvl>
    <w:lvl w:ilvl="1" w:tplc="BD1430D6">
      <w:start w:val="1"/>
      <w:numFmt w:val="bullet"/>
      <w:lvlText w:val="•"/>
      <w:lvlJc w:val="left"/>
      <w:pPr>
        <w:ind w:left="1018" w:hanging="247"/>
      </w:pPr>
      <w:rPr>
        <w:rFonts w:hint="default"/>
      </w:rPr>
    </w:lvl>
    <w:lvl w:ilvl="2" w:tplc="C9DA578A">
      <w:start w:val="1"/>
      <w:numFmt w:val="bullet"/>
      <w:lvlText w:val="•"/>
      <w:lvlJc w:val="left"/>
      <w:pPr>
        <w:ind w:left="1936" w:hanging="247"/>
      </w:pPr>
      <w:rPr>
        <w:rFonts w:hint="default"/>
      </w:rPr>
    </w:lvl>
    <w:lvl w:ilvl="3" w:tplc="B0CE43E4">
      <w:start w:val="1"/>
      <w:numFmt w:val="bullet"/>
      <w:lvlText w:val="•"/>
      <w:lvlJc w:val="left"/>
      <w:pPr>
        <w:ind w:left="2854" w:hanging="247"/>
      </w:pPr>
      <w:rPr>
        <w:rFonts w:hint="default"/>
      </w:rPr>
    </w:lvl>
    <w:lvl w:ilvl="4" w:tplc="DEC6D818">
      <w:start w:val="1"/>
      <w:numFmt w:val="bullet"/>
      <w:lvlText w:val="•"/>
      <w:lvlJc w:val="left"/>
      <w:pPr>
        <w:ind w:left="3772" w:hanging="247"/>
      </w:pPr>
      <w:rPr>
        <w:rFonts w:hint="default"/>
      </w:rPr>
    </w:lvl>
    <w:lvl w:ilvl="5" w:tplc="C666AFC6">
      <w:start w:val="1"/>
      <w:numFmt w:val="bullet"/>
      <w:lvlText w:val="•"/>
      <w:lvlJc w:val="left"/>
      <w:pPr>
        <w:ind w:left="4690" w:hanging="247"/>
      </w:pPr>
      <w:rPr>
        <w:rFonts w:hint="default"/>
      </w:rPr>
    </w:lvl>
    <w:lvl w:ilvl="6" w:tplc="F09C4E9E">
      <w:start w:val="1"/>
      <w:numFmt w:val="bullet"/>
      <w:lvlText w:val="•"/>
      <w:lvlJc w:val="left"/>
      <w:pPr>
        <w:ind w:left="5608" w:hanging="247"/>
      </w:pPr>
      <w:rPr>
        <w:rFonts w:hint="default"/>
      </w:rPr>
    </w:lvl>
    <w:lvl w:ilvl="7" w:tplc="7DA0D0C4">
      <w:start w:val="1"/>
      <w:numFmt w:val="bullet"/>
      <w:lvlText w:val="•"/>
      <w:lvlJc w:val="left"/>
      <w:pPr>
        <w:ind w:left="6526" w:hanging="247"/>
      </w:pPr>
      <w:rPr>
        <w:rFonts w:hint="default"/>
      </w:rPr>
    </w:lvl>
    <w:lvl w:ilvl="8" w:tplc="93549FF0">
      <w:start w:val="1"/>
      <w:numFmt w:val="bullet"/>
      <w:lvlText w:val="•"/>
      <w:lvlJc w:val="left"/>
      <w:pPr>
        <w:ind w:left="7444" w:hanging="247"/>
      </w:pPr>
      <w:rPr>
        <w:rFonts w:hint="default"/>
      </w:rPr>
    </w:lvl>
  </w:abstractNum>
  <w:abstractNum w:abstractNumId="83" w15:restartNumberingAfterBreak="0">
    <w:nsid w:val="214A5240"/>
    <w:multiLevelType w:val="hybridMultilevel"/>
    <w:tmpl w:val="42C01068"/>
    <w:lvl w:ilvl="0" w:tplc="DC9E38DE">
      <w:start w:val="24"/>
      <w:numFmt w:val="decimal"/>
      <w:lvlText w:val="%1"/>
      <w:lvlJc w:val="left"/>
      <w:pPr>
        <w:ind w:left="120" w:hanging="322"/>
        <w:jc w:val="left"/>
      </w:pPr>
      <w:rPr>
        <w:rFonts w:ascii="Times New Roman" w:eastAsia="Times New Roman" w:hAnsi="Times New Roman" w:hint="default"/>
        <w:w w:val="100"/>
        <w:sz w:val="24"/>
        <w:szCs w:val="24"/>
      </w:rPr>
    </w:lvl>
    <w:lvl w:ilvl="1" w:tplc="0442BE16">
      <w:start w:val="1"/>
      <w:numFmt w:val="bullet"/>
      <w:lvlText w:val="•"/>
      <w:lvlJc w:val="left"/>
      <w:pPr>
        <w:ind w:left="1036" w:hanging="322"/>
      </w:pPr>
      <w:rPr>
        <w:rFonts w:hint="default"/>
      </w:rPr>
    </w:lvl>
    <w:lvl w:ilvl="2" w:tplc="F3883158">
      <w:start w:val="1"/>
      <w:numFmt w:val="bullet"/>
      <w:lvlText w:val="•"/>
      <w:lvlJc w:val="left"/>
      <w:pPr>
        <w:ind w:left="1952" w:hanging="322"/>
      </w:pPr>
      <w:rPr>
        <w:rFonts w:hint="default"/>
      </w:rPr>
    </w:lvl>
    <w:lvl w:ilvl="3" w:tplc="428A2DC6">
      <w:start w:val="1"/>
      <w:numFmt w:val="bullet"/>
      <w:lvlText w:val="•"/>
      <w:lvlJc w:val="left"/>
      <w:pPr>
        <w:ind w:left="2868" w:hanging="322"/>
      </w:pPr>
      <w:rPr>
        <w:rFonts w:hint="default"/>
      </w:rPr>
    </w:lvl>
    <w:lvl w:ilvl="4" w:tplc="56186E4C">
      <w:start w:val="1"/>
      <w:numFmt w:val="bullet"/>
      <w:lvlText w:val="•"/>
      <w:lvlJc w:val="left"/>
      <w:pPr>
        <w:ind w:left="3784" w:hanging="322"/>
      </w:pPr>
      <w:rPr>
        <w:rFonts w:hint="default"/>
      </w:rPr>
    </w:lvl>
    <w:lvl w:ilvl="5" w:tplc="F5240C60">
      <w:start w:val="1"/>
      <w:numFmt w:val="bullet"/>
      <w:lvlText w:val="•"/>
      <w:lvlJc w:val="left"/>
      <w:pPr>
        <w:ind w:left="4700" w:hanging="322"/>
      </w:pPr>
      <w:rPr>
        <w:rFonts w:hint="default"/>
      </w:rPr>
    </w:lvl>
    <w:lvl w:ilvl="6" w:tplc="410E3988">
      <w:start w:val="1"/>
      <w:numFmt w:val="bullet"/>
      <w:lvlText w:val="•"/>
      <w:lvlJc w:val="left"/>
      <w:pPr>
        <w:ind w:left="5616" w:hanging="322"/>
      </w:pPr>
      <w:rPr>
        <w:rFonts w:hint="default"/>
      </w:rPr>
    </w:lvl>
    <w:lvl w:ilvl="7" w:tplc="A33CB27C">
      <w:start w:val="1"/>
      <w:numFmt w:val="bullet"/>
      <w:lvlText w:val="•"/>
      <w:lvlJc w:val="left"/>
      <w:pPr>
        <w:ind w:left="6532" w:hanging="322"/>
      </w:pPr>
      <w:rPr>
        <w:rFonts w:hint="default"/>
      </w:rPr>
    </w:lvl>
    <w:lvl w:ilvl="8" w:tplc="E690AFFA">
      <w:start w:val="1"/>
      <w:numFmt w:val="bullet"/>
      <w:lvlText w:val="•"/>
      <w:lvlJc w:val="left"/>
      <w:pPr>
        <w:ind w:left="7448" w:hanging="322"/>
      </w:pPr>
      <w:rPr>
        <w:rFonts w:hint="default"/>
      </w:rPr>
    </w:lvl>
  </w:abstractNum>
  <w:abstractNum w:abstractNumId="84" w15:restartNumberingAfterBreak="0">
    <w:nsid w:val="21822DF9"/>
    <w:multiLevelType w:val="hybridMultilevel"/>
    <w:tmpl w:val="A4E67DC4"/>
    <w:lvl w:ilvl="0" w:tplc="4F7E15F0">
      <w:start w:val="1"/>
      <w:numFmt w:val="decimal"/>
      <w:lvlText w:val="%1."/>
      <w:lvlJc w:val="left"/>
      <w:pPr>
        <w:ind w:left="120" w:hanging="260"/>
        <w:jc w:val="left"/>
      </w:pPr>
      <w:rPr>
        <w:rFonts w:ascii="Times New Roman" w:eastAsia="Times New Roman" w:hAnsi="Times New Roman" w:hint="default"/>
        <w:spacing w:val="0"/>
        <w:w w:val="100"/>
        <w:sz w:val="24"/>
        <w:szCs w:val="24"/>
      </w:rPr>
    </w:lvl>
    <w:lvl w:ilvl="1" w:tplc="1B76C834">
      <w:start w:val="1"/>
      <w:numFmt w:val="lowerLetter"/>
      <w:lvlText w:val="%2."/>
      <w:lvlJc w:val="left"/>
      <w:pPr>
        <w:ind w:left="100" w:hanging="236"/>
        <w:jc w:val="left"/>
      </w:pPr>
      <w:rPr>
        <w:rFonts w:ascii="Times New Roman" w:eastAsia="Times New Roman" w:hAnsi="Times New Roman" w:hint="default"/>
        <w:spacing w:val="-2"/>
        <w:w w:val="100"/>
        <w:sz w:val="24"/>
        <w:szCs w:val="24"/>
      </w:rPr>
    </w:lvl>
    <w:lvl w:ilvl="2" w:tplc="01489A8A">
      <w:start w:val="1"/>
      <w:numFmt w:val="upperRoman"/>
      <w:lvlText w:val="%3."/>
      <w:lvlJc w:val="left"/>
      <w:pPr>
        <w:ind w:left="120" w:hanging="221"/>
        <w:jc w:val="left"/>
      </w:pPr>
      <w:rPr>
        <w:rFonts w:ascii="Times New Roman" w:eastAsia="Times New Roman" w:hAnsi="Times New Roman" w:hint="default"/>
        <w:spacing w:val="0"/>
        <w:w w:val="99"/>
        <w:sz w:val="24"/>
        <w:szCs w:val="24"/>
      </w:rPr>
    </w:lvl>
    <w:lvl w:ilvl="3" w:tplc="1A383C7C">
      <w:start w:val="1"/>
      <w:numFmt w:val="decimal"/>
      <w:lvlText w:val="%4."/>
      <w:lvlJc w:val="left"/>
      <w:pPr>
        <w:ind w:left="120" w:hanging="260"/>
        <w:jc w:val="left"/>
      </w:pPr>
      <w:rPr>
        <w:rFonts w:ascii="Times New Roman" w:eastAsia="Times New Roman" w:hAnsi="Times New Roman" w:hint="default"/>
        <w:spacing w:val="0"/>
        <w:w w:val="100"/>
        <w:sz w:val="24"/>
        <w:szCs w:val="24"/>
      </w:rPr>
    </w:lvl>
    <w:lvl w:ilvl="4" w:tplc="D7A42918">
      <w:start w:val="1"/>
      <w:numFmt w:val="lowerLetter"/>
      <w:lvlText w:val="%5."/>
      <w:lvlJc w:val="left"/>
      <w:pPr>
        <w:ind w:left="120" w:hanging="255"/>
        <w:jc w:val="left"/>
      </w:pPr>
      <w:rPr>
        <w:rFonts w:ascii="Times New Roman" w:eastAsia="Times New Roman" w:hAnsi="Times New Roman" w:hint="default"/>
        <w:spacing w:val="-2"/>
        <w:w w:val="100"/>
        <w:sz w:val="24"/>
        <w:szCs w:val="24"/>
      </w:rPr>
    </w:lvl>
    <w:lvl w:ilvl="5" w:tplc="FF305768">
      <w:start w:val="1"/>
      <w:numFmt w:val="bullet"/>
      <w:lvlText w:val="•"/>
      <w:lvlJc w:val="left"/>
      <w:pPr>
        <w:ind w:left="4182" w:hanging="255"/>
      </w:pPr>
      <w:rPr>
        <w:rFonts w:hint="default"/>
      </w:rPr>
    </w:lvl>
    <w:lvl w:ilvl="6" w:tplc="9D1A93D8">
      <w:start w:val="1"/>
      <w:numFmt w:val="bullet"/>
      <w:lvlText w:val="•"/>
      <w:lvlJc w:val="left"/>
      <w:pPr>
        <w:ind w:left="5197" w:hanging="255"/>
      </w:pPr>
      <w:rPr>
        <w:rFonts w:hint="default"/>
      </w:rPr>
    </w:lvl>
    <w:lvl w:ilvl="7" w:tplc="31667254">
      <w:start w:val="1"/>
      <w:numFmt w:val="bullet"/>
      <w:lvlText w:val="•"/>
      <w:lvlJc w:val="left"/>
      <w:pPr>
        <w:ind w:left="6213" w:hanging="255"/>
      </w:pPr>
      <w:rPr>
        <w:rFonts w:hint="default"/>
      </w:rPr>
    </w:lvl>
    <w:lvl w:ilvl="8" w:tplc="A1BC481E">
      <w:start w:val="1"/>
      <w:numFmt w:val="bullet"/>
      <w:lvlText w:val="•"/>
      <w:lvlJc w:val="left"/>
      <w:pPr>
        <w:ind w:left="7228" w:hanging="255"/>
      </w:pPr>
      <w:rPr>
        <w:rFonts w:hint="default"/>
      </w:rPr>
    </w:lvl>
  </w:abstractNum>
  <w:abstractNum w:abstractNumId="85" w15:restartNumberingAfterBreak="0">
    <w:nsid w:val="21EE5635"/>
    <w:multiLevelType w:val="hybridMultilevel"/>
    <w:tmpl w:val="D79AE2A8"/>
    <w:lvl w:ilvl="0" w:tplc="CA06D12E">
      <w:start w:val="43"/>
      <w:numFmt w:val="decimal"/>
      <w:lvlText w:val="%1"/>
      <w:lvlJc w:val="left"/>
      <w:pPr>
        <w:ind w:left="120" w:hanging="298"/>
        <w:jc w:val="left"/>
      </w:pPr>
      <w:rPr>
        <w:rFonts w:ascii="Times New Roman" w:eastAsia="Times New Roman" w:hAnsi="Times New Roman" w:hint="default"/>
        <w:spacing w:val="-3"/>
        <w:w w:val="100"/>
        <w:sz w:val="24"/>
        <w:szCs w:val="24"/>
      </w:rPr>
    </w:lvl>
    <w:lvl w:ilvl="1" w:tplc="8E3E5430">
      <w:start w:val="1"/>
      <w:numFmt w:val="bullet"/>
      <w:lvlText w:val="•"/>
      <w:lvlJc w:val="left"/>
      <w:pPr>
        <w:ind w:left="1038" w:hanging="298"/>
      </w:pPr>
      <w:rPr>
        <w:rFonts w:hint="default"/>
      </w:rPr>
    </w:lvl>
    <w:lvl w:ilvl="2" w:tplc="0A583450">
      <w:start w:val="1"/>
      <w:numFmt w:val="bullet"/>
      <w:lvlText w:val="•"/>
      <w:lvlJc w:val="left"/>
      <w:pPr>
        <w:ind w:left="1956" w:hanging="298"/>
      </w:pPr>
      <w:rPr>
        <w:rFonts w:hint="default"/>
      </w:rPr>
    </w:lvl>
    <w:lvl w:ilvl="3" w:tplc="6EDA03B2">
      <w:start w:val="1"/>
      <w:numFmt w:val="bullet"/>
      <w:lvlText w:val="•"/>
      <w:lvlJc w:val="left"/>
      <w:pPr>
        <w:ind w:left="2874" w:hanging="298"/>
      </w:pPr>
      <w:rPr>
        <w:rFonts w:hint="default"/>
      </w:rPr>
    </w:lvl>
    <w:lvl w:ilvl="4" w:tplc="4028D088">
      <w:start w:val="1"/>
      <w:numFmt w:val="bullet"/>
      <w:lvlText w:val="•"/>
      <w:lvlJc w:val="left"/>
      <w:pPr>
        <w:ind w:left="3792" w:hanging="298"/>
      </w:pPr>
      <w:rPr>
        <w:rFonts w:hint="default"/>
      </w:rPr>
    </w:lvl>
    <w:lvl w:ilvl="5" w:tplc="7098F454">
      <w:start w:val="1"/>
      <w:numFmt w:val="bullet"/>
      <w:lvlText w:val="•"/>
      <w:lvlJc w:val="left"/>
      <w:pPr>
        <w:ind w:left="4710" w:hanging="298"/>
      </w:pPr>
      <w:rPr>
        <w:rFonts w:hint="default"/>
      </w:rPr>
    </w:lvl>
    <w:lvl w:ilvl="6" w:tplc="D696D7E2">
      <w:start w:val="1"/>
      <w:numFmt w:val="bullet"/>
      <w:lvlText w:val="•"/>
      <w:lvlJc w:val="left"/>
      <w:pPr>
        <w:ind w:left="5628" w:hanging="298"/>
      </w:pPr>
      <w:rPr>
        <w:rFonts w:hint="default"/>
      </w:rPr>
    </w:lvl>
    <w:lvl w:ilvl="7" w:tplc="93361E2A">
      <w:start w:val="1"/>
      <w:numFmt w:val="bullet"/>
      <w:lvlText w:val="•"/>
      <w:lvlJc w:val="left"/>
      <w:pPr>
        <w:ind w:left="6546" w:hanging="298"/>
      </w:pPr>
      <w:rPr>
        <w:rFonts w:hint="default"/>
      </w:rPr>
    </w:lvl>
    <w:lvl w:ilvl="8" w:tplc="8FA2CBDC">
      <w:start w:val="1"/>
      <w:numFmt w:val="bullet"/>
      <w:lvlText w:val="•"/>
      <w:lvlJc w:val="left"/>
      <w:pPr>
        <w:ind w:left="7464" w:hanging="298"/>
      </w:pPr>
      <w:rPr>
        <w:rFonts w:hint="default"/>
      </w:rPr>
    </w:lvl>
  </w:abstractNum>
  <w:abstractNum w:abstractNumId="86" w15:restartNumberingAfterBreak="0">
    <w:nsid w:val="22375BFD"/>
    <w:multiLevelType w:val="hybridMultilevel"/>
    <w:tmpl w:val="657E0F36"/>
    <w:lvl w:ilvl="0" w:tplc="00E489D8">
      <w:start w:val="29"/>
      <w:numFmt w:val="decimal"/>
      <w:lvlText w:val="%1"/>
      <w:lvlJc w:val="left"/>
      <w:pPr>
        <w:ind w:left="120" w:hanging="312"/>
        <w:jc w:val="left"/>
      </w:pPr>
      <w:rPr>
        <w:rFonts w:ascii="Times New Roman" w:eastAsia="Times New Roman" w:hAnsi="Times New Roman" w:hint="default"/>
        <w:w w:val="100"/>
        <w:sz w:val="24"/>
        <w:szCs w:val="24"/>
      </w:rPr>
    </w:lvl>
    <w:lvl w:ilvl="1" w:tplc="CC044B82">
      <w:start w:val="1"/>
      <w:numFmt w:val="bullet"/>
      <w:lvlText w:val="•"/>
      <w:lvlJc w:val="left"/>
      <w:pPr>
        <w:ind w:left="1038" w:hanging="312"/>
      </w:pPr>
      <w:rPr>
        <w:rFonts w:hint="default"/>
      </w:rPr>
    </w:lvl>
    <w:lvl w:ilvl="2" w:tplc="51A80000">
      <w:start w:val="1"/>
      <w:numFmt w:val="bullet"/>
      <w:lvlText w:val="•"/>
      <w:lvlJc w:val="left"/>
      <w:pPr>
        <w:ind w:left="1956" w:hanging="312"/>
      </w:pPr>
      <w:rPr>
        <w:rFonts w:hint="default"/>
      </w:rPr>
    </w:lvl>
    <w:lvl w:ilvl="3" w:tplc="3CBA27E6">
      <w:start w:val="1"/>
      <w:numFmt w:val="bullet"/>
      <w:lvlText w:val="•"/>
      <w:lvlJc w:val="left"/>
      <w:pPr>
        <w:ind w:left="2874" w:hanging="312"/>
      </w:pPr>
      <w:rPr>
        <w:rFonts w:hint="default"/>
      </w:rPr>
    </w:lvl>
    <w:lvl w:ilvl="4" w:tplc="30082DB8">
      <w:start w:val="1"/>
      <w:numFmt w:val="bullet"/>
      <w:lvlText w:val="•"/>
      <w:lvlJc w:val="left"/>
      <w:pPr>
        <w:ind w:left="3792" w:hanging="312"/>
      </w:pPr>
      <w:rPr>
        <w:rFonts w:hint="default"/>
      </w:rPr>
    </w:lvl>
    <w:lvl w:ilvl="5" w:tplc="55C6F16A">
      <w:start w:val="1"/>
      <w:numFmt w:val="bullet"/>
      <w:lvlText w:val="•"/>
      <w:lvlJc w:val="left"/>
      <w:pPr>
        <w:ind w:left="4710" w:hanging="312"/>
      </w:pPr>
      <w:rPr>
        <w:rFonts w:hint="default"/>
      </w:rPr>
    </w:lvl>
    <w:lvl w:ilvl="6" w:tplc="1DC8E1F8">
      <w:start w:val="1"/>
      <w:numFmt w:val="bullet"/>
      <w:lvlText w:val="•"/>
      <w:lvlJc w:val="left"/>
      <w:pPr>
        <w:ind w:left="5628" w:hanging="312"/>
      </w:pPr>
      <w:rPr>
        <w:rFonts w:hint="default"/>
      </w:rPr>
    </w:lvl>
    <w:lvl w:ilvl="7" w:tplc="88DE3A0C">
      <w:start w:val="1"/>
      <w:numFmt w:val="bullet"/>
      <w:lvlText w:val="•"/>
      <w:lvlJc w:val="left"/>
      <w:pPr>
        <w:ind w:left="6546" w:hanging="312"/>
      </w:pPr>
      <w:rPr>
        <w:rFonts w:hint="default"/>
      </w:rPr>
    </w:lvl>
    <w:lvl w:ilvl="8" w:tplc="6966C52C">
      <w:start w:val="1"/>
      <w:numFmt w:val="bullet"/>
      <w:lvlText w:val="•"/>
      <w:lvlJc w:val="left"/>
      <w:pPr>
        <w:ind w:left="7464" w:hanging="312"/>
      </w:pPr>
      <w:rPr>
        <w:rFonts w:hint="default"/>
      </w:rPr>
    </w:lvl>
  </w:abstractNum>
  <w:abstractNum w:abstractNumId="87" w15:restartNumberingAfterBreak="0">
    <w:nsid w:val="23047602"/>
    <w:multiLevelType w:val="hybridMultilevel"/>
    <w:tmpl w:val="0EAAD992"/>
    <w:lvl w:ilvl="0" w:tplc="487AE796">
      <w:start w:val="35"/>
      <w:numFmt w:val="decimal"/>
      <w:lvlText w:val="%1"/>
      <w:lvlJc w:val="left"/>
      <w:pPr>
        <w:ind w:left="120" w:hanging="308"/>
        <w:jc w:val="left"/>
      </w:pPr>
      <w:rPr>
        <w:rFonts w:ascii="Times New Roman" w:eastAsia="Times New Roman" w:hAnsi="Times New Roman" w:hint="default"/>
        <w:w w:val="100"/>
        <w:sz w:val="24"/>
        <w:szCs w:val="24"/>
      </w:rPr>
    </w:lvl>
    <w:lvl w:ilvl="1" w:tplc="FA3EC260">
      <w:start w:val="1"/>
      <w:numFmt w:val="bullet"/>
      <w:lvlText w:val="•"/>
      <w:lvlJc w:val="left"/>
      <w:pPr>
        <w:ind w:left="1038" w:hanging="308"/>
      </w:pPr>
      <w:rPr>
        <w:rFonts w:hint="default"/>
      </w:rPr>
    </w:lvl>
    <w:lvl w:ilvl="2" w:tplc="4FAE2B26">
      <w:start w:val="1"/>
      <w:numFmt w:val="bullet"/>
      <w:lvlText w:val="•"/>
      <w:lvlJc w:val="left"/>
      <w:pPr>
        <w:ind w:left="1956" w:hanging="308"/>
      </w:pPr>
      <w:rPr>
        <w:rFonts w:hint="default"/>
      </w:rPr>
    </w:lvl>
    <w:lvl w:ilvl="3" w:tplc="D96A63BC">
      <w:start w:val="1"/>
      <w:numFmt w:val="bullet"/>
      <w:lvlText w:val="•"/>
      <w:lvlJc w:val="left"/>
      <w:pPr>
        <w:ind w:left="2874" w:hanging="308"/>
      </w:pPr>
      <w:rPr>
        <w:rFonts w:hint="default"/>
      </w:rPr>
    </w:lvl>
    <w:lvl w:ilvl="4" w:tplc="A3BCD430">
      <w:start w:val="1"/>
      <w:numFmt w:val="bullet"/>
      <w:lvlText w:val="•"/>
      <w:lvlJc w:val="left"/>
      <w:pPr>
        <w:ind w:left="3792" w:hanging="308"/>
      </w:pPr>
      <w:rPr>
        <w:rFonts w:hint="default"/>
      </w:rPr>
    </w:lvl>
    <w:lvl w:ilvl="5" w:tplc="DA604800">
      <w:start w:val="1"/>
      <w:numFmt w:val="bullet"/>
      <w:lvlText w:val="•"/>
      <w:lvlJc w:val="left"/>
      <w:pPr>
        <w:ind w:left="4710" w:hanging="308"/>
      </w:pPr>
      <w:rPr>
        <w:rFonts w:hint="default"/>
      </w:rPr>
    </w:lvl>
    <w:lvl w:ilvl="6" w:tplc="9FAC2BBC">
      <w:start w:val="1"/>
      <w:numFmt w:val="bullet"/>
      <w:lvlText w:val="•"/>
      <w:lvlJc w:val="left"/>
      <w:pPr>
        <w:ind w:left="5628" w:hanging="308"/>
      </w:pPr>
      <w:rPr>
        <w:rFonts w:hint="default"/>
      </w:rPr>
    </w:lvl>
    <w:lvl w:ilvl="7" w:tplc="202E0E9A">
      <w:start w:val="1"/>
      <w:numFmt w:val="bullet"/>
      <w:lvlText w:val="•"/>
      <w:lvlJc w:val="left"/>
      <w:pPr>
        <w:ind w:left="6546" w:hanging="308"/>
      </w:pPr>
      <w:rPr>
        <w:rFonts w:hint="default"/>
      </w:rPr>
    </w:lvl>
    <w:lvl w:ilvl="8" w:tplc="8ABA95DE">
      <w:start w:val="1"/>
      <w:numFmt w:val="bullet"/>
      <w:lvlText w:val="•"/>
      <w:lvlJc w:val="left"/>
      <w:pPr>
        <w:ind w:left="7464" w:hanging="308"/>
      </w:pPr>
      <w:rPr>
        <w:rFonts w:hint="default"/>
      </w:rPr>
    </w:lvl>
  </w:abstractNum>
  <w:abstractNum w:abstractNumId="88" w15:restartNumberingAfterBreak="0">
    <w:nsid w:val="235D6EE6"/>
    <w:multiLevelType w:val="hybridMultilevel"/>
    <w:tmpl w:val="63E4A82A"/>
    <w:lvl w:ilvl="0" w:tplc="DDB897AC">
      <w:start w:val="1"/>
      <w:numFmt w:val="upperRoman"/>
      <w:lvlText w:val="%1."/>
      <w:lvlJc w:val="left"/>
      <w:pPr>
        <w:ind w:left="120" w:hanging="216"/>
        <w:jc w:val="left"/>
      </w:pPr>
      <w:rPr>
        <w:rFonts w:ascii="Times New Roman" w:eastAsia="Times New Roman" w:hAnsi="Times New Roman" w:hint="default"/>
        <w:spacing w:val="0"/>
        <w:w w:val="99"/>
        <w:sz w:val="24"/>
        <w:szCs w:val="24"/>
      </w:rPr>
    </w:lvl>
    <w:lvl w:ilvl="1" w:tplc="1F18564C">
      <w:start w:val="1"/>
      <w:numFmt w:val="decimal"/>
      <w:lvlText w:val="%2."/>
      <w:lvlJc w:val="left"/>
      <w:pPr>
        <w:ind w:left="359" w:hanging="240"/>
        <w:jc w:val="left"/>
      </w:pPr>
      <w:rPr>
        <w:rFonts w:ascii="Times New Roman" w:eastAsia="Times New Roman" w:hAnsi="Times New Roman" w:hint="default"/>
        <w:spacing w:val="-2"/>
        <w:w w:val="99"/>
        <w:sz w:val="24"/>
        <w:szCs w:val="24"/>
      </w:rPr>
    </w:lvl>
    <w:lvl w:ilvl="2" w:tplc="3A763D5A">
      <w:start w:val="1"/>
      <w:numFmt w:val="lowerLetter"/>
      <w:lvlText w:val="%3."/>
      <w:lvlJc w:val="left"/>
      <w:pPr>
        <w:ind w:left="120" w:hanging="236"/>
        <w:jc w:val="left"/>
      </w:pPr>
      <w:rPr>
        <w:rFonts w:ascii="Times New Roman" w:eastAsia="Times New Roman" w:hAnsi="Times New Roman" w:hint="default"/>
        <w:spacing w:val="-2"/>
        <w:w w:val="100"/>
        <w:sz w:val="24"/>
        <w:szCs w:val="24"/>
      </w:rPr>
    </w:lvl>
    <w:lvl w:ilvl="3" w:tplc="FE362AFC">
      <w:start w:val="1"/>
      <w:numFmt w:val="bullet"/>
      <w:lvlText w:val="•"/>
      <w:lvlJc w:val="left"/>
      <w:pPr>
        <w:ind w:left="1472" w:hanging="236"/>
      </w:pPr>
      <w:rPr>
        <w:rFonts w:hint="default"/>
      </w:rPr>
    </w:lvl>
    <w:lvl w:ilvl="4" w:tplc="849487E2">
      <w:start w:val="1"/>
      <w:numFmt w:val="bullet"/>
      <w:lvlText w:val="•"/>
      <w:lvlJc w:val="left"/>
      <w:pPr>
        <w:ind w:left="2585" w:hanging="236"/>
      </w:pPr>
      <w:rPr>
        <w:rFonts w:hint="default"/>
      </w:rPr>
    </w:lvl>
    <w:lvl w:ilvl="5" w:tplc="61AA4EB6">
      <w:start w:val="1"/>
      <w:numFmt w:val="bullet"/>
      <w:lvlText w:val="•"/>
      <w:lvlJc w:val="left"/>
      <w:pPr>
        <w:ind w:left="3697" w:hanging="236"/>
      </w:pPr>
      <w:rPr>
        <w:rFonts w:hint="default"/>
      </w:rPr>
    </w:lvl>
    <w:lvl w:ilvl="6" w:tplc="01BE253E">
      <w:start w:val="1"/>
      <w:numFmt w:val="bullet"/>
      <w:lvlText w:val="•"/>
      <w:lvlJc w:val="left"/>
      <w:pPr>
        <w:ind w:left="4810" w:hanging="236"/>
      </w:pPr>
      <w:rPr>
        <w:rFonts w:hint="default"/>
      </w:rPr>
    </w:lvl>
    <w:lvl w:ilvl="7" w:tplc="306628C0">
      <w:start w:val="1"/>
      <w:numFmt w:val="bullet"/>
      <w:lvlText w:val="•"/>
      <w:lvlJc w:val="left"/>
      <w:pPr>
        <w:ind w:left="5922" w:hanging="236"/>
      </w:pPr>
      <w:rPr>
        <w:rFonts w:hint="default"/>
      </w:rPr>
    </w:lvl>
    <w:lvl w:ilvl="8" w:tplc="BC9AE1B2">
      <w:start w:val="1"/>
      <w:numFmt w:val="bullet"/>
      <w:lvlText w:val="•"/>
      <w:lvlJc w:val="left"/>
      <w:pPr>
        <w:ind w:left="7035" w:hanging="236"/>
      </w:pPr>
      <w:rPr>
        <w:rFonts w:hint="default"/>
      </w:rPr>
    </w:lvl>
  </w:abstractNum>
  <w:abstractNum w:abstractNumId="89" w15:restartNumberingAfterBreak="0">
    <w:nsid w:val="23C749CC"/>
    <w:multiLevelType w:val="hybridMultilevel"/>
    <w:tmpl w:val="913C54B0"/>
    <w:lvl w:ilvl="0" w:tplc="4AD42CCC">
      <w:start w:val="1"/>
      <w:numFmt w:val="upperRoman"/>
      <w:lvlText w:val="%1."/>
      <w:lvlJc w:val="left"/>
      <w:pPr>
        <w:ind w:left="100" w:hanging="202"/>
        <w:jc w:val="left"/>
      </w:pPr>
      <w:rPr>
        <w:rFonts w:ascii="Times New Roman" w:eastAsia="Times New Roman" w:hAnsi="Times New Roman" w:hint="default"/>
        <w:spacing w:val="-1"/>
        <w:w w:val="99"/>
        <w:sz w:val="24"/>
        <w:szCs w:val="24"/>
      </w:rPr>
    </w:lvl>
    <w:lvl w:ilvl="1" w:tplc="18F4A76C">
      <w:start w:val="1"/>
      <w:numFmt w:val="bullet"/>
      <w:lvlText w:val="•"/>
      <w:lvlJc w:val="left"/>
      <w:pPr>
        <w:ind w:left="1018" w:hanging="202"/>
      </w:pPr>
      <w:rPr>
        <w:rFonts w:hint="default"/>
      </w:rPr>
    </w:lvl>
    <w:lvl w:ilvl="2" w:tplc="4626ADB6">
      <w:start w:val="1"/>
      <w:numFmt w:val="bullet"/>
      <w:lvlText w:val="•"/>
      <w:lvlJc w:val="left"/>
      <w:pPr>
        <w:ind w:left="1936" w:hanging="202"/>
      </w:pPr>
      <w:rPr>
        <w:rFonts w:hint="default"/>
      </w:rPr>
    </w:lvl>
    <w:lvl w:ilvl="3" w:tplc="D07CB1B8">
      <w:start w:val="1"/>
      <w:numFmt w:val="bullet"/>
      <w:lvlText w:val="•"/>
      <w:lvlJc w:val="left"/>
      <w:pPr>
        <w:ind w:left="2854" w:hanging="202"/>
      </w:pPr>
      <w:rPr>
        <w:rFonts w:hint="default"/>
      </w:rPr>
    </w:lvl>
    <w:lvl w:ilvl="4" w:tplc="789ED2E0">
      <w:start w:val="1"/>
      <w:numFmt w:val="bullet"/>
      <w:lvlText w:val="•"/>
      <w:lvlJc w:val="left"/>
      <w:pPr>
        <w:ind w:left="3772" w:hanging="202"/>
      </w:pPr>
      <w:rPr>
        <w:rFonts w:hint="default"/>
      </w:rPr>
    </w:lvl>
    <w:lvl w:ilvl="5" w:tplc="80D26DCA">
      <w:start w:val="1"/>
      <w:numFmt w:val="bullet"/>
      <w:lvlText w:val="•"/>
      <w:lvlJc w:val="left"/>
      <w:pPr>
        <w:ind w:left="4690" w:hanging="202"/>
      </w:pPr>
      <w:rPr>
        <w:rFonts w:hint="default"/>
      </w:rPr>
    </w:lvl>
    <w:lvl w:ilvl="6" w:tplc="6EBA626A">
      <w:start w:val="1"/>
      <w:numFmt w:val="bullet"/>
      <w:lvlText w:val="•"/>
      <w:lvlJc w:val="left"/>
      <w:pPr>
        <w:ind w:left="5608" w:hanging="202"/>
      </w:pPr>
      <w:rPr>
        <w:rFonts w:hint="default"/>
      </w:rPr>
    </w:lvl>
    <w:lvl w:ilvl="7" w:tplc="17765C36">
      <w:start w:val="1"/>
      <w:numFmt w:val="bullet"/>
      <w:lvlText w:val="•"/>
      <w:lvlJc w:val="left"/>
      <w:pPr>
        <w:ind w:left="6526" w:hanging="202"/>
      </w:pPr>
      <w:rPr>
        <w:rFonts w:hint="default"/>
      </w:rPr>
    </w:lvl>
    <w:lvl w:ilvl="8" w:tplc="DE74C95A">
      <w:start w:val="1"/>
      <w:numFmt w:val="bullet"/>
      <w:lvlText w:val="•"/>
      <w:lvlJc w:val="left"/>
      <w:pPr>
        <w:ind w:left="7444" w:hanging="202"/>
      </w:pPr>
      <w:rPr>
        <w:rFonts w:hint="default"/>
      </w:rPr>
    </w:lvl>
  </w:abstractNum>
  <w:abstractNum w:abstractNumId="90" w15:restartNumberingAfterBreak="0">
    <w:nsid w:val="23CE4369"/>
    <w:multiLevelType w:val="hybridMultilevel"/>
    <w:tmpl w:val="B54E1620"/>
    <w:lvl w:ilvl="0" w:tplc="350ECA9A">
      <w:start w:val="36"/>
      <w:numFmt w:val="decimal"/>
      <w:lvlText w:val="%1"/>
      <w:lvlJc w:val="left"/>
      <w:pPr>
        <w:ind w:left="100" w:hanging="300"/>
        <w:jc w:val="left"/>
      </w:pPr>
      <w:rPr>
        <w:rFonts w:ascii="Times New Roman" w:eastAsia="Times New Roman" w:hAnsi="Times New Roman" w:hint="default"/>
        <w:spacing w:val="-2"/>
        <w:w w:val="100"/>
        <w:sz w:val="24"/>
        <w:szCs w:val="24"/>
      </w:rPr>
    </w:lvl>
    <w:lvl w:ilvl="1" w:tplc="2166B250">
      <w:start w:val="1"/>
      <w:numFmt w:val="bullet"/>
      <w:lvlText w:val="•"/>
      <w:lvlJc w:val="left"/>
      <w:pPr>
        <w:ind w:left="1016" w:hanging="300"/>
      </w:pPr>
      <w:rPr>
        <w:rFonts w:hint="default"/>
      </w:rPr>
    </w:lvl>
    <w:lvl w:ilvl="2" w:tplc="1DE89AEC">
      <w:start w:val="1"/>
      <w:numFmt w:val="bullet"/>
      <w:lvlText w:val="•"/>
      <w:lvlJc w:val="left"/>
      <w:pPr>
        <w:ind w:left="1932" w:hanging="300"/>
      </w:pPr>
      <w:rPr>
        <w:rFonts w:hint="default"/>
      </w:rPr>
    </w:lvl>
    <w:lvl w:ilvl="3" w:tplc="DCE86B1E">
      <w:start w:val="1"/>
      <w:numFmt w:val="bullet"/>
      <w:lvlText w:val="•"/>
      <w:lvlJc w:val="left"/>
      <w:pPr>
        <w:ind w:left="2848" w:hanging="300"/>
      </w:pPr>
      <w:rPr>
        <w:rFonts w:hint="default"/>
      </w:rPr>
    </w:lvl>
    <w:lvl w:ilvl="4" w:tplc="BCF80E78">
      <w:start w:val="1"/>
      <w:numFmt w:val="bullet"/>
      <w:lvlText w:val="•"/>
      <w:lvlJc w:val="left"/>
      <w:pPr>
        <w:ind w:left="3764" w:hanging="300"/>
      </w:pPr>
      <w:rPr>
        <w:rFonts w:hint="default"/>
      </w:rPr>
    </w:lvl>
    <w:lvl w:ilvl="5" w:tplc="96EA0AF8">
      <w:start w:val="1"/>
      <w:numFmt w:val="bullet"/>
      <w:lvlText w:val="•"/>
      <w:lvlJc w:val="left"/>
      <w:pPr>
        <w:ind w:left="4680" w:hanging="300"/>
      </w:pPr>
      <w:rPr>
        <w:rFonts w:hint="default"/>
      </w:rPr>
    </w:lvl>
    <w:lvl w:ilvl="6" w:tplc="4AFAEED8">
      <w:start w:val="1"/>
      <w:numFmt w:val="bullet"/>
      <w:lvlText w:val="•"/>
      <w:lvlJc w:val="left"/>
      <w:pPr>
        <w:ind w:left="5596" w:hanging="300"/>
      </w:pPr>
      <w:rPr>
        <w:rFonts w:hint="default"/>
      </w:rPr>
    </w:lvl>
    <w:lvl w:ilvl="7" w:tplc="70CCE4F6">
      <w:start w:val="1"/>
      <w:numFmt w:val="bullet"/>
      <w:lvlText w:val="•"/>
      <w:lvlJc w:val="left"/>
      <w:pPr>
        <w:ind w:left="6512" w:hanging="300"/>
      </w:pPr>
      <w:rPr>
        <w:rFonts w:hint="default"/>
      </w:rPr>
    </w:lvl>
    <w:lvl w:ilvl="8" w:tplc="5BECD3CE">
      <w:start w:val="1"/>
      <w:numFmt w:val="bullet"/>
      <w:lvlText w:val="•"/>
      <w:lvlJc w:val="left"/>
      <w:pPr>
        <w:ind w:left="7428" w:hanging="300"/>
      </w:pPr>
      <w:rPr>
        <w:rFonts w:hint="default"/>
      </w:rPr>
    </w:lvl>
  </w:abstractNum>
  <w:abstractNum w:abstractNumId="91" w15:restartNumberingAfterBreak="0">
    <w:nsid w:val="23FC2D7B"/>
    <w:multiLevelType w:val="hybridMultilevel"/>
    <w:tmpl w:val="EB7A6EFA"/>
    <w:lvl w:ilvl="0" w:tplc="0C1E5274">
      <w:start w:val="1"/>
      <w:numFmt w:val="decimal"/>
      <w:lvlText w:val="%1."/>
      <w:lvlJc w:val="left"/>
      <w:pPr>
        <w:ind w:left="120" w:hanging="312"/>
        <w:jc w:val="left"/>
      </w:pPr>
      <w:rPr>
        <w:rFonts w:ascii="Times New Roman" w:eastAsia="Times New Roman" w:hAnsi="Times New Roman" w:hint="default"/>
        <w:spacing w:val="-22"/>
        <w:w w:val="99"/>
        <w:sz w:val="24"/>
        <w:szCs w:val="24"/>
      </w:rPr>
    </w:lvl>
    <w:lvl w:ilvl="1" w:tplc="B7A84BA6">
      <w:start w:val="1"/>
      <w:numFmt w:val="bullet"/>
      <w:lvlText w:val="•"/>
      <w:lvlJc w:val="left"/>
      <w:pPr>
        <w:ind w:left="1038" w:hanging="312"/>
      </w:pPr>
      <w:rPr>
        <w:rFonts w:hint="default"/>
      </w:rPr>
    </w:lvl>
    <w:lvl w:ilvl="2" w:tplc="A934E0C2">
      <w:start w:val="1"/>
      <w:numFmt w:val="bullet"/>
      <w:lvlText w:val="•"/>
      <w:lvlJc w:val="left"/>
      <w:pPr>
        <w:ind w:left="1956" w:hanging="312"/>
      </w:pPr>
      <w:rPr>
        <w:rFonts w:hint="default"/>
      </w:rPr>
    </w:lvl>
    <w:lvl w:ilvl="3" w:tplc="349CB7F0">
      <w:start w:val="1"/>
      <w:numFmt w:val="bullet"/>
      <w:lvlText w:val="•"/>
      <w:lvlJc w:val="left"/>
      <w:pPr>
        <w:ind w:left="2874" w:hanging="312"/>
      </w:pPr>
      <w:rPr>
        <w:rFonts w:hint="default"/>
      </w:rPr>
    </w:lvl>
    <w:lvl w:ilvl="4" w:tplc="07F6E2FE">
      <w:start w:val="1"/>
      <w:numFmt w:val="bullet"/>
      <w:lvlText w:val="•"/>
      <w:lvlJc w:val="left"/>
      <w:pPr>
        <w:ind w:left="3792" w:hanging="312"/>
      </w:pPr>
      <w:rPr>
        <w:rFonts w:hint="default"/>
      </w:rPr>
    </w:lvl>
    <w:lvl w:ilvl="5" w:tplc="CC5C8CF6">
      <w:start w:val="1"/>
      <w:numFmt w:val="bullet"/>
      <w:lvlText w:val="•"/>
      <w:lvlJc w:val="left"/>
      <w:pPr>
        <w:ind w:left="4710" w:hanging="312"/>
      </w:pPr>
      <w:rPr>
        <w:rFonts w:hint="default"/>
      </w:rPr>
    </w:lvl>
    <w:lvl w:ilvl="6" w:tplc="3A9859CC">
      <w:start w:val="1"/>
      <w:numFmt w:val="bullet"/>
      <w:lvlText w:val="•"/>
      <w:lvlJc w:val="left"/>
      <w:pPr>
        <w:ind w:left="5628" w:hanging="312"/>
      </w:pPr>
      <w:rPr>
        <w:rFonts w:hint="default"/>
      </w:rPr>
    </w:lvl>
    <w:lvl w:ilvl="7" w:tplc="619AA692">
      <w:start w:val="1"/>
      <w:numFmt w:val="bullet"/>
      <w:lvlText w:val="•"/>
      <w:lvlJc w:val="left"/>
      <w:pPr>
        <w:ind w:left="6546" w:hanging="312"/>
      </w:pPr>
      <w:rPr>
        <w:rFonts w:hint="default"/>
      </w:rPr>
    </w:lvl>
    <w:lvl w:ilvl="8" w:tplc="D1BCD7DA">
      <w:start w:val="1"/>
      <w:numFmt w:val="bullet"/>
      <w:lvlText w:val="•"/>
      <w:lvlJc w:val="left"/>
      <w:pPr>
        <w:ind w:left="7464" w:hanging="312"/>
      </w:pPr>
      <w:rPr>
        <w:rFonts w:hint="default"/>
      </w:rPr>
    </w:lvl>
  </w:abstractNum>
  <w:abstractNum w:abstractNumId="92" w15:restartNumberingAfterBreak="0">
    <w:nsid w:val="252A70B4"/>
    <w:multiLevelType w:val="hybridMultilevel"/>
    <w:tmpl w:val="14F0A282"/>
    <w:lvl w:ilvl="0" w:tplc="05249A5E">
      <w:start w:val="37"/>
      <w:numFmt w:val="decimal"/>
      <w:lvlText w:val="%1"/>
      <w:lvlJc w:val="left"/>
      <w:pPr>
        <w:ind w:left="100" w:hanging="312"/>
        <w:jc w:val="left"/>
      </w:pPr>
      <w:rPr>
        <w:rFonts w:ascii="Times New Roman" w:eastAsia="Times New Roman" w:hAnsi="Times New Roman" w:hint="default"/>
        <w:w w:val="100"/>
        <w:sz w:val="24"/>
        <w:szCs w:val="24"/>
      </w:rPr>
    </w:lvl>
    <w:lvl w:ilvl="1" w:tplc="896A310C">
      <w:start w:val="1"/>
      <w:numFmt w:val="bullet"/>
      <w:lvlText w:val="•"/>
      <w:lvlJc w:val="left"/>
      <w:pPr>
        <w:ind w:left="1018" w:hanging="312"/>
      </w:pPr>
      <w:rPr>
        <w:rFonts w:hint="default"/>
      </w:rPr>
    </w:lvl>
    <w:lvl w:ilvl="2" w:tplc="147C6016">
      <w:start w:val="1"/>
      <w:numFmt w:val="bullet"/>
      <w:lvlText w:val="•"/>
      <w:lvlJc w:val="left"/>
      <w:pPr>
        <w:ind w:left="1936" w:hanging="312"/>
      </w:pPr>
      <w:rPr>
        <w:rFonts w:hint="default"/>
      </w:rPr>
    </w:lvl>
    <w:lvl w:ilvl="3" w:tplc="CB74BB72">
      <w:start w:val="1"/>
      <w:numFmt w:val="bullet"/>
      <w:lvlText w:val="•"/>
      <w:lvlJc w:val="left"/>
      <w:pPr>
        <w:ind w:left="2854" w:hanging="312"/>
      </w:pPr>
      <w:rPr>
        <w:rFonts w:hint="default"/>
      </w:rPr>
    </w:lvl>
    <w:lvl w:ilvl="4" w:tplc="8DD0FA68">
      <w:start w:val="1"/>
      <w:numFmt w:val="bullet"/>
      <w:lvlText w:val="•"/>
      <w:lvlJc w:val="left"/>
      <w:pPr>
        <w:ind w:left="3772" w:hanging="312"/>
      </w:pPr>
      <w:rPr>
        <w:rFonts w:hint="default"/>
      </w:rPr>
    </w:lvl>
    <w:lvl w:ilvl="5" w:tplc="F5DEE9E8">
      <w:start w:val="1"/>
      <w:numFmt w:val="bullet"/>
      <w:lvlText w:val="•"/>
      <w:lvlJc w:val="left"/>
      <w:pPr>
        <w:ind w:left="4690" w:hanging="312"/>
      </w:pPr>
      <w:rPr>
        <w:rFonts w:hint="default"/>
      </w:rPr>
    </w:lvl>
    <w:lvl w:ilvl="6" w:tplc="EA3CC74A">
      <w:start w:val="1"/>
      <w:numFmt w:val="bullet"/>
      <w:lvlText w:val="•"/>
      <w:lvlJc w:val="left"/>
      <w:pPr>
        <w:ind w:left="5608" w:hanging="312"/>
      </w:pPr>
      <w:rPr>
        <w:rFonts w:hint="default"/>
      </w:rPr>
    </w:lvl>
    <w:lvl w:ilvl="7" w:tplc="114CF59A">
      <w:start w:val="1"/>
      <w:numFmt w:val="bullet"/>
      <w:lvlText w:val="•"/>
      <w:lvlJc w:val="left"/>
      <w:pPr>
        <w:ind w:left="6526" w:hanging="312"/>
      </w:pPr>
      <w:rPr>
        <w:rFonts w:hint="default"/>
      </w:rPr>
    </w:lvl>
    <w:lvl w:ilvl="8" w:tplc="AEFA5B0E">
      <w:start w:val="1"/>
      <w:numFmt w:val="bullet"/>
      <w:lvlText w:val="•"/>
      <w:lvlJc w:val="left"/>
      <w:pPr>
        <w:ind w:left="7444" w:hanging="312"/>
      </w:pPr>
      <w:rPr>
        <w:rFonts w:hint="default"/>
      </w:rPr>
    </w:lvl>
  </w:abstractNum>
  <w:abstractNum w:abstractNumId="93" w15:restartNumberingAfterBreak="0">
    <w:nsid w:val="26357287"/>
    <w:multiLevelType w:val="hybridMultilevel"/>
    <w:tmpl w:val="C6EA9E94"/>
    <w:lvl w:ilvl="0" w:tplc="FE00EF6C">
      <w:start w:val="1"/>
      <w:numFmt w:val="upperRoman"/>
      <w:lvlText w:val="%1."/>
      <w:lvlJc w:val="left"/>
      <w:pPr>
        <w:ind w:left="100" w:hanging="201"/>
        <w:jc w:val="left"/>
      </w:pPr>
      <w:rPr>
        <w:rFonts w:ascii="Times New Roman" w:eastAsia="Times New Roman" w:hAnsi="Times New Roman" w:hint="default"/>
        <w:spacing w:val="-1"/>
        <w:w w:val="99"/>
        <w:sz w:val="24"/>
        <w:szCs w:val="24"/>
      </w:rPr>
    </w:lvl>
    <w:lvl w:ilvl="1" w:tplc="8AF2EF78">
      <w:start w:val="1"/>
      <w:numFmt w:val="decimal"/>
      <w:lvlText w:val="%2."/>
      <w:lvlJc w:val="left"/>
      <w:pPr>
        <w:ind w:left="100" w:hanging="242"/>
        <w:jc w:val="left"/>
      </w:pPr>
      <w:rPr>
        <w:rFonts w:ascii="Times New Roman" w:eastAsia="Times New Roman" w:hAnsi="Times New Roman" w:hint="default"/>
        <w:spacing w:val="-1"/>
        <w:w w:val="100"/>
        <w:sz w:val="24"/>
        <w:szCs w:val="24"/>
      </w:rPr>
    </w:lvl>
    <w:lvl w:ilvl="2" w:tplc="694AC012">
      <w:start w:val="1"/>
      <w:numFmt w:val="bullet"/>
      <w:lvlText w:val="•"/>
      <w:lvlJc w:val="left"/>
      <w:pPr>
        <w:ind w:left="1932" w:hanging="242"/>
      </w:pPr>
      <w:rPr>
        <w:rFonts w:hint="default"/>
      </w:rPr>
    </w:lvl>
    <w:lvl w:ilvl="3" w:tplc="0D90AB40">
      <w:start w:val="1"/>
      <w:numFmt w:val="bullet"/>
      <w:lvlText w:val="•"/>
      <w:lvlJc w:val="left"/>
      <w:pPr>
        <w:ind w:left="2848" w:hanging="242"/>
      </w:pPr>
      <w:rPr>
        <w:rFonts w:hint="default"/>
      </w:rPr>
    </w:lvl>
    <w:lvl w:ilvl="4" w:tplc="5A607438">
      <w:start w:val="1"/>
      <w:numFmt w:val="bullet"/>
      <w:lvlText w:val="•"/>
      <w:lvlJc w:val="left"/>
      <w:pPr>
        <w:ind w:left="3764" w:hanging="242"/>
      </w:pPr>
      <w:rPr>
        <w:rFonts w:hint="default"/>
      </w:rPr>
    </w:lvl>
    <w:lvl w:ilvl="5" w:tplc="276494E0">
      <w:start w:val="1"/>
      <w:numFmt w:val="bullet"/>
      <w:lvlText w:val="•"/>
      <w:lvlJc w:val="left"/>
      <w:pPr>
        <w:ind w:left="4680" w:hanging="242"/>
      </w:pPr>
      <w:rPr>
        <w:rFonts w:hint="default"/>
      </w:rPr>
    </w:lvl>
    <w:lvl w:ilvl="6" w:tplc="C0D4F67A">
      <w:start w:val="1"/>
      <w:numFmt w:val="bullet"/>
      <w:lvlText w:val="•"/>
      <w:lvlJc w:val="left"/>
      <w:pPr>
        <w:ind w:left="5596" w:hanging="242"/>
      </w:pPr>
      <w:rPr>
        <w:rFonts w:hint="default"/>
      </w:rPr>
    </w:lvl>
    <w:lvl w:ilvl="7" w:tplc="68D89D20">
      <w:start w:val="1"/>
      <w:numFmt w:val="bullet"/>
      <w:lvlText w:val="•"/>
      <w:lvlJc w:val="left"/>
      <w:pPr>
        <w:ind w:left="6512" w:hanging="242"/>
      </w:pPr>
      <w:rPr>
        <w:rFonts w:hint="default"/>
      </w:rPr>
    </w:lvl>
    <w:lvl w:ilvl="8" w:tplc="6A58133A">
      <w:start w:val="1"/>
      <w:numFmt w:val="bullet"/>
      <w:lvlText w:val="•"/>
      <w:lvlJc w:val="left"/>
      <w:pPr>
        <w:ind w:left="7428" w:hanging="242"/>
      </w:pPr>
      <w:rPr>
        <w:rFonts w:hint="default"/>
      </w:rPr>
    </w:lvl>
  </w:abstractNum>
  <w:abstractNum w:abstractNumId="94" w15:restartNumberingAfterBreak="0">
    <w:nsid w:val="27C01FFA"/>
    <w:multiLevelType w:val="hybridMultilevel"/>
    <w:tmpl w:val="F0E42080"/>
    <w:lvl w:ilvl="0" w:tplc="2A7C3504">
      <w:start w:val="1"/>
      <w:numFmt w:val="decimal"/>
      <w:lvlText w:val="%1."/>
      <w:lvlJc w:val="left"/>
      <w:pPr>
        <w:ind w:left="120" w:hanging="298"/>
        <w:jc w:val="left"/>
      </w:pPr>
      <w:rPr>
        <w:rFonts w:ascii="Times New Roman" w:eastAsia="Times New Roman" w:hAnsi="Times New Roman" w:hint="default"/>
        <w:spacing w:val="-9"/>
        <w:w w:val="99"/>
        <w:sz w:val="24"/>
        <w:szCs w:val="24"/>
      </w:rPr>
    </w:lvl>
    <w:lvl w:ilvl="1" w:tplc="52E450A2">
      <w:start w:val="1"/>
      <w:numFmt w:val="bullet"/>
      <w:lvlText w:val="•"/>
      <w:lvlJc w:val="left"/>
      <w:pPr>
        <w:ind w:left="1038" w:hanging="298"/>
      </w:pPr>
      <w:rPr>
        <w:rFonts w:hint="default"/>
      </w:rPr>
    </w:lvl>
    <w:lvl w:ilvl="2" w:tplc="BA189FA4">
      <w:start w:val="1"/>
      <w:numFmt w:val="bullet"/>
      <w:lvlText w:val="•"/>
      <w:lvlJc w:val="left"/>
      <w:pPr>
        <w:ind w:left="1956" w:hanging="298"/>
      </w:pPr>
      <w:rPr>
        <w:rFonts w:hint="default"/>
      </w:rPr>
    </w:lvl>
    <w:lvl w:ilvl="3" w:tplc="F7FABBFA">
      <w:start w:val="1"/>
      <w:numFmt w:val="bullet"/>
      <w:lvlText w:val="•"/>
      <w:lvlJc w:val="left"/>
      <w:pPr>
        <w:ind w:left="2874" w:hanging="298"/>
      </w:pPr>
      <w:rPr>
        <w:rFonts w:hint="default"/>
      </w:rPr>
    </w:lvl>
    <w:lvl w:ilvl="4" w:tplc="1AAEC706">
      <w:start w:val="1"/>
      <w:numFmt w:val="bullet"/>
      <w:lvlText w:val="•"/>
      <w:lvlJc w:val="left"/>
      <w:pPr>
        <w:ind w:left="3792" w:hanging="298"/>
      </w:pPr>
      <w:rPr>
        <w:rFonts w:hint="default"/>
      </w:rPr>
    </w:lvl>
    <w:lvl w:ilvl="5" w:tplc="E020E828">
      <w:start w:val="1"/>
      <w:numFmt w:val="bullet"/>
      <w:lvlText w:val="•"/>
      <w:lvlJc w:val="left"/>
      <w:pPr>
        <w:ind w:left="4710" w:hanging="298"/>
      </w:pPr>
      <w:rPr>
        <w:rFonts w:hint="default"/>
      </w:rPr>
    </w:lvl>
    <w:lvl w:ilvl="6" w:tplc="D4543564">
      <w:start w:val="1"/>
      <w:numFmt w:val="bullet"/>
      <w:lvlText w:val="•"/>
      <w:lvlJc w:val="left"/>
      <w:pPr>
        <w:ind w:left="5628" w:hanging="298"/>
      </w:pPr>
      <w:rPr>
        <w:rFonts w:hint="default"/>
      </w:rPr>
    </w:lvl>
    <w:lvl w:ilvl="7" w:tplc="C3E02018">
      <w:start w:val="1"/>
      <w:numFmt w:val="bullet"/>
      <w:lvlText w:val="•"/>
      <w:lvlJc w:val="left"/>
      <w:pPr>
        <w:ind w:left="6546" w:hanging="298"/>
      </w:pPr>
      <w:rPr>
        <w:rFonts w:hint="default"/>
      </w:rPr>
    </w:lvl>
    <w:lvl w:ilvl="8" w:tplc="81DC79F8">
      <w:start w:val="1"/>
      <w:numFmt w:val="bullet"/>
      <w:lvlText w:val="•"/>
      <w:lvlJc w:val="left"/>
      <w:pPr>
        <w:ind w:left="7464" w:hanging="298"/>
      </w:pPr>
      <w:rPr>
        <w:rFonts w:hint="default"/>
      </w:rPr>
    </w:lvl>
  </w:abstractNum>
  <w:abstractNum w:abstractNumId="95" w15:restartNumberingAfterBreak="0">
    <w:nsid w:val="280F7304"/>
    <w:multiLevelType w:val="hybridMultilevel"/>
    <w:tmpl w:val="5AF25A8A"/>
    <w:lvl w:ilvl="0" w:tplc="E3A6DF6E">
      <w:start w:val="1"/>
      <w:numFmt w:val="decimal"/>
      <w:lvlText w:val="%1."/>
      <w:lvlJc w:val="left"/>
      <w:pPr>
        <w:ind w:left="120" w:hanging="239"/>
        <w:jc w:val="left"/>
      </w:pPr>
      <w:rPr>
        <w:rFonts w:ascii="Times New Roman" w:eastAsia="Times New Roman" w:hAnsi="Times New Roman" w:hint="default"/>
        <w:spacing w:val="-30"/>
        <w:w w:val="99"/>
        <w:sz w:val="24"/>
        <w:szCs w:val="24"/>
      </w:rPr>
    </w:lvl>
    <w:lvl w:ilvl="1" w:tplc="022A80B2">
      <w:start w:val="1"/>
      <w:numFmt w:val="bullet"/>
      <w:lvlText w:val="•"/>
      <w:lvlJc w:val="left"/>
      <w:pPr>
        <w:ind w:left="1038" w:hanging="239"/>
      </w:pPr>
      <w:rPr>
        <w:rFonts w:hint="default"/>
      </w:rPr>
    </w:lvl>
    <w:lvl w:ilvl="2" w:tplc="AC12B1C4">
      <w:start w:val="1"/>
      <w:numFmt w:val="bullet"/>
      <w:lvlText w:val="•"/>
      <w:lvlJc w:val="left"/>
      <w:pPr>
        <w:ind w:left="1956" w:hanging="239"/>
      </w:pPr>
      <w:rPr>
        <w:rFonts w:hint="default"/>
      </w:rPr>
    </w:lvl>
    <w:lvl w:ilvl="3" w:tplc="1E6A53C0">
      <w:start w:val="1"/>
      <w:numFmt w:val="bullet"/>
      <w:lvlText w:val="•"/>
      <w:lvlJc w:val="left"/>
      <w:pPr>
        <w:ind w:left="2874" w:hanging="239"/>
      </w:pPr>
      <w:rPr>
        <w:rFonts w:hint="default"/>
      </w:rPr>
    </w:lvl>
    <w:lvl w:ilvl="4" w:tplc="671877A0">
      <w:start w:val="1"/>
      <w:numFmt w:val="bullet"/>
      <w:lvlText w:val="•"/>
      <w:lvlJc w:val="left"/>
      <w:pPr>
        <w:ind w:left="3792" w:hanging="239"/>
      </w:pPr>
      <w:rPr>
        <w:rFonts w:hint="default"/>
      </w:rPr>
    </w:lvl>
    <w:lvl w:ilvl="5" w:tplc="D6E22F92">
      <w:start w:val="1"/>
      <w:numFmt w:val="bullet"/>
      <w:lvlText w:val="•"/>
      <w:lvlJc w:val="left"/>
      <w:pPr>
        <w:ind w:left="4710" w:hanging="239"/>
      </w:pPr>
      <w:rPr>
        <w:rFonts w:hint="default"/>
      </w:rPr>
    </w:lvl>
    <w:lvl w:ilvl="6" w:tplc="6748B76E">
      <w:start w:val="1"/>
      <w:numFmt w:val="bullet"/>
      <w:lvlText w:val="•"/>
      <w:lvlJc w:val="left"/>
      <w:pPr>
        <w:ind w:left="5628" w:hanging="239"/>
      </w:pPr>
      <w:rPr>
        <w:rFonts w:hint="default"/>
      </w:rPr>
    </w:lvl>
    <w:lvl w:ilvl="7" w:tplc="8DB830AE">
      <w:start w:val="1"/>
      <w:numFmt w:val="bullet"/>
      <w:lvlText w:val="•"/>
      <w:lvlJc w:val="left"/>
      <w:pPr>
        <w:ind w:left="6546" w:hanging="239"/>
      </w:pPr>
      <w:rPr>
        <w:rFonts w:hint="default"/>
      </w:rPr>
    </w:lvl>
    <w:lvl w:ilvl="8" w:tplc="D0200A38">
      <w:start w:val="1"/>
      <w:numFmt w:val="bullet"/>
      <w:lvlText w:val="•"/>
      <w:lvlJc w:val="left"/>
      <w:pPr>
        <w:ind w:left="7464" w:hanging="239"/>
      </w:pPr>
      <w:rPr>
        <w:rFonts w:hint="default"/>
      </w:rPr>
    </w:lvl>
  </w:abstractNum>
  <w:abstractNum w:abstractNumId="96" w15:restartNumberingAfterBreak="0">
    <w:nsid w:val="2889426B"/>
    <w:multiLevelType w:val="hybridMultilevel"/>
    <w:tmpl w:val="AB5094B8"/>
    <w:lvl w:ilvl="0" w:tplc="C5ACCD74">
      <w:start w:val="1"/>
      <w:numFmt w:val="decimal"/>
      <w:lvlText w:val="%1."/>
      <w:lvlJc w:val="left"/>
      <w:pPr>
        <w:ind w:left="120" w:hanging="264"/>
        <w:jc w:val="left"/>
      </w:pPr>
      <w:rPr>
        <w:rFonts w:ascii="Times New Roman" w:eastAsia="Times New Roman" w:hAnsi="Times New Roman" w:hint="default"/>
        <w:spacing w:val="0"/>
        <w:w w:val="100"/>
        <w:sz w:val="24"/>
        <w:szCs w:val="24"/>
      </w:rPr>
    </w:lvl>
    <w:lvl w:ilvl="1" w:tplc="8BEA06AC">
      <w:start w:val="1"/>
      <w:numFmt w:val="bullet"/>
      <w:lvlText w:val="•"/>
      <w:lvlJc w:val="left"/>
      <w:pPr>
        <w:ind w:left="1038" w:hanging="264"/>
      </w:pPr>
      <w:rPr>
        <w:rFonts w:hint="default"/>
      </w:rPr>
    </w:lvl>
    <w:lvl w:ilvl="2" w:tplc="3A7860DE">
      <w:start w:val="1"/>
      <w:numFmt w:val="bullet"/>
      <w:lvlText w:val="•"/>
      <w:lvlJc w:val="left"/>
      <w:pPr>
        <w:ind w:left="1956" w:hanging="264"/>
      </w:pPr>
      <w:rPr>
        <w:rFonts w:hint="default"/>
      </w:rPr>
    </w:lvl>
    <w:lvl w:ilvl="3" w:tplc="78246012">
      <w:start w:val="1"/>
      <w:numFmt w:val="bullet"/>
      <w:lvlText w:val="•"/>
      <w:lvlJc w:val="left"/>
      <w:pPr>
        <w:ind w:left="2874" w:hanging="264"/>
      </w:pPr>
      <w:rPr>
        <w:rFonts w:hint="default"/>
      </w:rPr>
    </w:lvl>
    <w:lvl w:ilvl="4" w:tplc="F1920D78">
      <w:start w:val="1"/>
      <w:numFmt w:val="bullet"/>
      <w:lvlText w:val="•"/>
      <w:lvlJc w:val="left"/>
      <w:pPr>
        <w:ind w:left="3792" w:hanging="264"/>
      </w:pPr>
      <w:rPr>
        <w:rFonts w:hint="default"/>
      </w:rPr>
    </w:lvl>
    <w:lvl w:ilvl="5" w:tplc="1AF21E90">
      <w:start w:val="1"/>
      <w:numFmt w:val="bullet"/>
      <w:lvlText w:val="•"/>
      <w:lvlJc w:val="left"/>
      <w:pPr>
        <w:ind w:left="4710" w:hanging="264"/>
      </w:pPr>
      <w:rPr>
        <w:rFonts w:hint="default"/>
      </w:rPr>
    </w:lvl>
    <w:lvl w:ilvl="6" w:tplc="C1F43C3C">
      <w:start w:val="1"/>
      <w:numFmt w:val="bullet"/>
      <w:lvlText w:val="•"/>
      <w:lvlJc w:val="left"/>
      <w:pPr>
        <w:ind w:left="5628" w:hanging="264"/>
      </w:pPr>
      <w:rPr>
        <w:rFonts w:hint="default"/>
      </w:rPr>
    </w:lvl>
    <w:lvl w:ilvl="7" w:tplc="4D96C79A">
      <w:start w:val="1"/>
      <w:numFmt w:val="bullet"/>
      <w:lvlText w:val="•"/>
      <w:lvlJc w:val="left"/>
      <w:pPr>
        <w:ind w:left="6546" w:hanging="264"/>
      </w:pPr>
      <w:rPr>
        <w:rFonts w:hint="default"/>
      </w:rPr>
    </w:lvl>
    <w:lvl w:ilvl="8" w:tplc="12E2E01A">
      <w:start w:val="1"/>
      <w:numFmt w:val="bullet"/>
      <w:lvlText w:val="•"/>
      <w:lvlJc w:val="left"/>
      <w:pPr>
        <w:ind w:left="7464" w:hanging="264"/>
      </w:pPr>
      <w:rPr>
        <w:rFonts w:hint="default"/>
      </w:rPr>
    </w:lvl>
  </w:abstractNum>
  <w:abstractNum w:abstractNumId="97" w15:restartNumberingAfterBreak="0">
    <w:nsid w:val="296954FB"/>
    <w:multiLevelType w:val="hybridMultilevel"/>
    <w:tmpl w:val="E7846982"/>
    <w:lvl w:ilvl="0" w:tplc="26F033A8">
      <w:start w:val="16"/>
      <w:numFmt w:val="decimal"/>
      <w:lvlText w:val="%1"/>
      <w:lvlJc w:val="left"/>
      <w:pPr>
        <w:ind w:left="100" w:hanging="341"/>
        <w:jc w:val="left"/>
      </w:pPr>
      <w:rPr>
        <w:rFonts w:ascii="Times New Roman" w:eastAsia="Times New Roman" w:hAnsi="Times New Roman" w:hint="default"/>
        <w:spacing w:val="-29"/>
        <w:w w:val="99"/>
        <w:sz w:val="24"/>
        <w:szCs w:val="24"/>
      </w:rPr>
    </w:lvl>
    <w:lvl w:ilvl="1" w:tplc="2598C23E">
      <w:start w:val="1"/>
      <w:numFmt w:val="bullet"/>
      <w:lvlText w:val="•"/>
      <w:lvlJc w:val="left"/>
      <w:pPr>
        <w:ind w:left="1018" w:hanging="341"/>
      </w:pPr>
      <w:rPr>
        <w:rFonts w:hint="default"/>
      </w:rPr>
    </w:lvl>
    <w:lvl w:ilvl="2" w:tplc="54BC120E">
      <w:start w:val="1"/>
      <w:numFmt w:val="bullet"/>
      <w:lvlText w:val="•"/>
      <w:lvlJc w:val="left"/>
      <w:pPr>
        <w:ind w:left="1936" w:hanging="341"/>
      </w:pPr>
      <w:rPr>
        <w:rFonts w:hint="default"/>
      </w:rPr>
    </w:lvl>
    <w:lvl w:ilvl="3" w:tplc="12C8F874">
      <w:start w:val="1"/>
      <w:numFmt w:val="bullet"/>
      <w:lvlText w:val="•"/>
      <w:lvlJc w:val="left"/>
      <w:pPr>
        <w:ind w:left="2854" w:hanging="341"/>
      </w:pPr>
      <w:rPr>
        <w:rFonts w:hint="default"/>
      </w:rPr>
    </w:lvl>
    <w:lvl w:ilvl="4" w:tplc="2E3E78E0">
      <w:start w:val="1"/>
      <w:numFmt w:val="bullet"/>
      <w:lvlText w:val="•"/>
      <w:lvlJc w:val="left"/>
      <w:pPr>
        <w:ind w:left="3772" w:hanging="341"/>
      </w:pPr>
      <w:rPr>
        <w:rFonts w:hint="default"/>
      </w:rPr>
    </w:lvl>
    <w:lvl w:ilvl="5" w:tplc="87648C08">
      <w:start w:val="1"/>
      <w:numFmt w:val="bullet"/>
      <w:lvlText w:val="•"/>
      <w:lvlJc w:val="left"/>
      <w:pPr>
        <w:ind w:left="4690" w:hanging="341"/>
      </w:pPr>
      <w:rPr>
        <w:rFonts w:hint="default"/>
      </w:rPr>
    </w:lvl>
    <w:lvl w:ilvl="6" w:tplc="9A203D50">
      <w:start w:val="1"/>
      <w:numFmt w:val="bullet"/>
      <w:lvlText w:val="•"/>
      <w:lvlJc w:val="left"/>
      <w:pPr>
        <w:ind w:left="5608" w:hanging="341"/>
      </w:pPr>
      <w:rPr>
        <w:rFonts w:hint="default"/>
      </w:rPr>
    </w:lvl>
    <w:lvl w:ilvl="7" w:tplc="780CEDBE">
      <w:start w:val="1"/>
      <w:numFmt w:val="bullet"/>
      <w:lvlText w:val="•"/>
      <w:lvlJc w:val="left"/>
      <w:pPr>
        <w:ind w:left="6526" w:hanging="341"/>
      </w:pPr>
      <w:rPr>
        <w:rFonts w:hint="default"/>
      </w:rPr>
    </w:lvl>
    <w:lvl w:ilvl="8" w:tplc="3E0A7CF4">
      <w:start w:val="1"/>
      <w:numFmt w:val="bullet"/>
      <w:lvlText w:val="•"/>
      <w:lvlJc w:val="left"/>
      <w:pPr>
        <w:ind w:left="7444" w:hanging="341"/>
      </w:pPr>
      <w:rPr>
        <w:rFonts w:hint="default"/>
      </w:rPr>
    </w:lvl>
  </w:abstractNum>
  <w:abstractNum w:abstractNumId="98" w15:restartNumberingAfterBreak="0">
    <w:nsid w:val="2986236D"/>
    <w:multiLevelType w:val="hybridMultilevel"/>
    <w:tmpl w:val="AE323990"/>
    <w:lvl w:ilvl="0" w:tplc="A8C069EA">
      <w:start w:val="1"/>
      <w:numFmt w:val="decimal"/>
      <w:lvlText w:val="%1."/>
      <w:lvlJc w:val="left"/>
      <w:pPr>
        <w:ind w:left="120" w:hanging="274"/>
        <w:jc w:val="left"/>
      </w:pPr>
      <w:rPr>
        <w:rFonts w:ascii="Times New Roman" w:eastAsia="Times New Roman" w:hAnsi="Times New Roman" w:hint="default"/>
        <w:spacing w:val="-30"/>
        <w:w w:val="99"/>
        <w:sz w:val="24"/>
        <w:szCs w:val="24"/>
      </w:rPr>
    </w:lvl>
    <w:lvl w:ilvl="1" w:tplc="C8366034">
      <w:start w:val="1"/>
      <w:numFmt w:val="bullet"/>
      <w:lvlText w:val="•"/>
      <w:lvlJc w:val="left"/>
      <w:pPr>
        <w:ind w:left="1038" w:hanging="274"/>
      </w:pPr>
      <w:rPr>
        <w:rFonts w:hint="default"/>
      </w:rPr>
    </w:lvl>
    <w:lvl w:ilvl="2" w:tplc="474CB10E">
      <w:start w:val="1"/>
      <w:numFmt w:val="bullet"/>
      <w:lvlText w:val="•"/>
      <w:lvlJc w:val="left"/>
      <w:pPr>
        <w:ind w:left="1956" w:hanging="274"/>
      </w:pPr>
      <w:rPr>
        <w:rFonts w:hint="default"/>
      </w:rPr>
    </w:lvl>
    <w:lvl w:ilvl="3" w:tplc="17D6AEBC">
      <w:start w:val="1"/>
      <w:numFmt w:val="bullet"/>
      <w:lvlText w:val="•"/>
      <w:lvlJc w:val="left"/>
      <w:pPr>
        <w:ind w:left="2874" w:hanging="274"/>
      </w:pPr>
      <w:rPr>
        <w:rFonts w:hint="default"/>
      </w:rPr>
    </w:lvl>
    <w:lvl w:ilvl="4" w:tplc="0338EA98">
      <w:start w:val="1"/>
      <w:numFmt w:val="bullet"/>
      <w:lvlText w:val="•"/>
      <w:lvlJc w:val="left"/>
      <w:pPr>
        <w:ind w:left="3792" w:hanging="274"/>
      </w:pPr>
      <w:rPr>
        <w:rFonts w:hint="default"/>
      </w:rPr>
    </w:lvl>
    <w:lvl w:ilvl="5" w:tplc="45C4D60C">
      <w:start w:val="1"/>
      <w:numFmt w:val="bullet"/>
      <w:lvlText w:val="•"/>
      <w:lvlJc w:val="left"/>
      <w:pPr>
        <w:ind w:left="4710" w:hanging="274"/>
      </w:pPr>
      <w:rPr>
        <w:rFonts w:hint="default"/>
      </w:rPr>
    </w:lvl>
    <w:lvl w:ilvl="6" w:tplc="19623878">
      <w:start w:val="1"/>
      <w:numFmt w:val="bullet"/>
      <w:lvlText w:val="•"/>
      <w:lvlJc w:val="left"/>
      <w:pPr>
        <w:ind w:left="5628" w:hanging="274"/>
      </w:pPr>
      <w:rPr>
        <w:rFonts w:hint="default"/>
      </w:rPr>
    </w:lvl>
    <w:lvl w:ilvl="7" w:tplc="A238B50C">
      <w:start w:val="1"/>
      <w:numFmt w:val="bullet"/>
      <w:lvlText w:val="•"/>
      <w:lvlJc w:val="left"/>
      <w:pPr>
        <w:ind w:left="6546" w:hanging="274"/>
      </w:pPr>
      <w:rPr>
        <w:rFonts w:hint="default"/>
      </w:rPr>
    </w:lvl>
    <w:lvl w:ilvl="8" w:tplc="2DBCCC08">
      <w:start w:val="1"/>
      <w:numFmt w:val="bullet"/>
      <w:lvlText w:val="•"/>
      <w:lvlJc w:val="left"/>
      <w:pPr>
        <w:ind w:left="7464" w:hanging="274"/>
      </w:pPr>
      <w:rPr>
        <w:rFonts w:hint="default"/>
      </w:rPr>
    </w:lvl>
  </w:abstractNum>
  <w:abstractNum w:abstractNumId="99" w15:restartNumberingAfterBreak="0">
    <w:nsid w:val="29A00C0E"/>
    <w:multiLevelType w:val="hybridMultilevel"/>
    <w:tmpl w:val="2AE4B59A"/>
    <w:lvl w:ilvl="0" w:tplc="532C10D2">
      <w:start w:val="1"/>
      <w:numFmt w:val="decimal"/>
      <w:lvlText w:val="%1."/>
      <w:lvlJc w:val="left"/>
      <w:pPr>
        <w:ind w:left="120" w:hanging="279"/>
        <w:jc w:val="left"/>
      </w:pPr>
      <w:rPr>
        <w:rFonts w:ascii="Times New Roman" w:eastAsia="Times New Roman" w:hAnsi="Times New Roman" w:hint="default"/>
        <w:spacing w:val="-25"/>
        <w:w w:val="99"/>
        <w:sz w:val="24"/>
        <w:szCs w:val="24"/>
      </w:rPr>
    </w:lvl>
    <w:lvl w:ilvl="1" w:tplc="B6045370">
      <w:start w:val="1"/>
      <w:numFmt w:val="upperRoman"/>
      <w:lvlText w:val="%2."/>
      <w:lvlJc w:val="left"/>
      <w:pPr>
        <w:ind w:left="100" w:hanging="216"/>
        <w:jc w:val="left"/>
      </w:pPr>
      <w:rPr>
        <w:rFonts w:ascii="Times New Roman" w:eastAsia="Times New Roman" w:hAnsi="Times New Roman" w:hint="default"/>
        <w:spacing w:val="0"/>
        <w:w w:val="99"/>
        <w:sz w:val="24"/>
        <w:szCs w:val="24"/>
      </w:rPr>
    </w:lvl>
    <w:lvl w:ilvl="2" w:tplc="7AE2B26E">
      <w:start w:val="1"/>
      <w:numFmt w:val="decimal"/>
      <w:lvlText w:val="%3."/>
      <w:lvlJc w:val="left"/>
      <w:pPr>
        <w:ind w:left="100" w:hanging="250"/>
        <w:jc w:val="left"/>
      </w:pPr>
      <w:rPr>
        <w:rFonts w:ascii="Times New Roman" w:eastAsia="Times New Roman" w:hAnsi="Times New Roman" w:hint="default"/>
        <w:spacing w:val="0"/>
        <w:w w:val="100"/>
        <w:sz w:val="24"/>
        <w:szCs w:val="24"/>
      </w:rPr>
    </w:lvl>
    <w:lvl w:ilvl="3" w:tplc="A76680FA">
      <w:start w:val="1"/>
      <w:numFmt w:val="lowerLetter"/>
      <w:lvlText w:val="%4."/>
      <w:lvlJc w:val="left"/>
      <w:pPr>
        <w:ind w:left="120" w:hanging="240"/>
        <w:jc w:val="left"/>
      </w:pPr>
      <w:rPr>
        <w:rFonts w:ascii="Times New Roman" w:eastAsia="Times New Roman" w:hAnsi="Times New Roman" w:hint="default"/>
        <w:spacing w:val="-2"/>
        <w:w w:val="100"/>
        <w:sz w:val="24"/>
        <w:szCs w:val="24"/>
      </w:rPr>
    </w:lvl>
    <w:lvl w:ilvl="4" w:tplc="8DBA977C">
      <w:start w:val="1"/>
      <w:numFmt w:val="decimal"/>
      <w:lvlText w:val="%5."/>
      <w:lvlJc w:val="left"/>
      <w:pPr>
        <w:ind w:left="100" w:hanging="250"/>
        <w:jc w:val="left"/>
      </w:pPr>
      <w:rPr>
        <w:rFonts w:ascii="Times New Roman" w:eastAsia="Times New Roman" w:hAnsi="Times New Roman" w:hint="default"/>
        <w:spacing w:val="0"/>
        <w:w w:val="100"/>
        <w:sz w:val="24"/>
        <w:szCs w:val="24"/>
      </w:rPr>
    </w:lvl>
    <w:lvl w:ilvl="5" w:tplc="09427A76">
      <w:start w:val="1"/>
      <w:numFmt w:val="bullet"/>
      <w:lvlText w:val="•"/>
      <w:lvlJc w:val="left"/>
      <w:pPr>
        <w:ind w:left="4191" w:hanging="250"/>
      </w:pPr>
      <w:rPr>
        <w:rFonts w:hint="default"/>
      </w:rPr>
    </w:lvl>
    <w:lvl w:ilvl="6" w:tplc="7BA4E840">
      <w:start w:val="1"/>
      <w:numFmt w:val="bullet"/>
      <w:lvlText w:val="•"/>
      <w:lvlJc w:val="left"/>
      <w:pPr>
        <w:ind w:left="5208" w:hanging="250"/>
      </w:pPr>
      <w:rPr>
        <w:rFonts w:hint="default"/>
      </w:rPr>
    </w:lvl>
    <w:lvl w:ilvl="7" w:tplc="73A4F49A">
      <w:start w:val="1"/>
      <w:numFmt w:val="bullet"/>
      <w:lvlText w:val="•"/>
      <w:lvlJc w:val="left"/>
      <w:pPr>
        <w:ind w:left="6226" w:hanging="250"/>
      </w:pPr>
      <w:rPr>
        <w:rFonts w:hint="default"/>
      </w:rPr>
    </w:lvl>
    <w:lvl w:ilvl="8" w:tplc="70A8486C">
      <w:start w:val="1"/>
      <w:numFmt w:val="bullet"/>
      <w:lvlText w:val="•"/>
      <w:lvlJc w:val="left"/>
      <w:pPr>
        <w:ind w:left="7244" w:hanging="250"/>
      </w:pPr>
      <w:rPr>
        <w:rFonts w:hint="default"/>
      </w:rPr>
    </w:lvl>
  </w:abstractNum>
  <w:abstractNum w:abstractNumId="100" w15:restartNumberingAfterBreak="0">
    <w:nsid w:val="29F97E29"/>
    <w:multiLevelType w:val="hybridMultilevel"/>
    <w:tmpl w:val="89D42594"/>
    <w:lvl w:ilvl="0" w:tplc="E1344AB2">
      <w:start w:val="1"/>
      <w:numFmt w:val="decimal"/>
      <w:lvlText w:val="%1."/>
      <w:lvlJc w:val="left"/>
      <w:pPr>
        <w:ind w:left="100" w:hanging="260"/>
        <w:jc w:val="left"/>
      </w:pPr>
      <w:rPr>
        <w:rFonts w:ascii="Times New Roman" w:eastAsia="Times New Roman" w:hAnsi="Times New Roman" w:hint="default"/>
        <w:spacing w:val="0"/>
        <w:w w:val="100"/>
        <w:sz w:val="24"/>
        <w:szCs w:val="24"/>
      </w:rPr>
    </w:lvl>
    <w:lvl w:ilvl="1" w:tplc="FC74B8A8">
      <w:start w:val="1"/>
      <w:numFmt w:val="lowerLetter"/>
      <w:lvlText w:val="%2."/>
      <w:lvlJc w:val="left"/>
      <w:pPr>
        <w:ind w:left="100" w:hanging="237"/>
        <w:jc w:val="left"/>
      </w:pPr>
      <w:rPr>
        <w:rFonts w:ascii="Times New Roman" w:eastAsia="Times New Roman" w:hAnsi="Times New Roman" w:hint="default"/>
        <w:spacing w:val="-2"/>
        <w:w w:val="100"/>
        <w:sz w:val="24"/>
        <w:szCs w:val="24"/>
      </w:rPr>
    </w:lvl>
    <w:lvl w:ilvl="2" w:tplc="B824BB7E">
      <w:start w:val="1"/>
      <w:numFmt w:val="bullet"/>
      <w:lvlText w:val="•"/>
      <w:lvlJc w:val="left"/>
      <w:pPr>
        <w:ind w:left="1932" w:hanging="237"/>
      </w:pPr>
      <w:rPr>
        <w:rFonts w:hint="default"/>
      </w:rPr>
    </w:lvl>
    <w:lvl w:ilvl="3" w:tplc="6D4A3C02">
      <w:start w:val="1"/>
      <w:numFmt w:val="bullet"/>
      <w:lvlText w:val="•"/>
      <w:lvlJc w:val="left"/>
      <w:pPr>
        <w:ind w:left="2848" w:hanging="237"/>
      </w:pPr>
      <w:rPr>
        <w:rFonts w:hint="default"/>
      </w:rPr>
    </w:lvl>
    <w:lvl w:ilvl="4" w:tplc="6A128C70">
      <w:start w:val="1"/>
      <w:numFmt w:val="bullet"/>
      <w:lvlText w:val="•"/>
      <w:lvlJc w:val="left"/>
      <w:pPr>
        <w:ind w:left="3764" w:hanging="237"/>
      </w:pPr>
      <w:rPr>
        <w:rFonts w:hint="default"/>
      </w:rPr>
    </w:lvl>
    <w:lvl w:ilvl="5" w:tplc="18B082F2">
      <w:start w:val="1"/>
      <w:numFmt w:val="bullet"/>
      <w:lvlText w:val="•"/>
      <w:lvlJc w:val="left"/>
      <w:pPr>
        <w:ind w:left="4680" w:hanging="237"/>
      </w:pPr>
      <w:rPr>
        <w:rFonts w:hint="default"/>
      </w:rPr>
    </w:lvl>
    <w:lvl w:ilvl="6" w:tplc="E2F2E018">
      <w:start w:val="1"/>
      <w:numFmt w:val="bullet"/>
      <w:lvlText w:val="•"/>
      <w:lvlJc w:val="left"/>
      <w:pPr>
        <w:ind w:left="5596" w:hanging="237"/>
      </w:pPr>
      <w:rPr>
        <w:rFonts w:hint="default"/>
      </w:rPr>
    </w:lvl>
    <w:lvl w:ilvl="7" w:tplc="BC8CE148">
      <w:start w:val="1"/>
      <w:numFmt w:val="bullet"/>
      <w:lvlText w:val="•"/>
      <w:lvlJc w:val="left"/>
      <w:pPr>
        <w:ind w:left="6512" w:hanging="237"/>
      </w:pPr>
      <w:rPr>
        <w:rFonts w:hint="default"/>
      </w:rPr>
    </w:lvl>
    <w:lvl w:ilvl="8" w:tplc="361C2412">
      <w:start w:val="1"/>
      <w:numFmt w:val="bullet"/>
      <w:lvlText w:val="•"/>
      <w:lvlJc w:val="left"/>
      <w:pPr>
        <w:ind w:left="7428" w:hanging="237"/>
      </w:pPr>
      <w:rPr>
        <w:rFonts w:hint="default"/>
      </w:rPr>
    </w:lvl>
  </w:abstractNum>
  <w:abstractNum w:abstractNumId="101" w15:restartNumberingAfterBreak="0">
    <w:nsid w:val="2A3D1007"/>
    <w:multiLevelType w:val="hybridMultilevel"/>
    <w:tmpl w:val="42C847FC"/>
    <w:lvl w:ilvl="0" w:tplc="25581152">
      <w:start w:val="1"/>
      <w:numFmt w:val="decimal"/>
      <w:lvlText w:val="%1."/>
      <w:lvlJc w:val="left"/>
      <w:pPr>
        <w:ind w:left="120" w:hanging="336"/>
        <w:jc w:val="left"/>
      </w:pPr>
      <w:rPr>
        <w:rFonts w:ascii="Times New Roman" w:eastAsia="Times New Roman" w:hAnsi="Times New Roman" w:hint="default"/>
        <w:spacing w:val="-29"/>
        <w:w w:val="99"/>
        <w:sz w:val="24"/>
        <w:szCs w:val="24"/>
      </w:rPr>
    </w:lvl>
    <w:lvl w:ilvl="1" w:tplc="F29292D6">
      <w:start w:val="1"/>
      <w:numFmt w:val="bullet"/>
      <w:lvlText w:val="•"/>
      <w:lvlJc w:val="left"/>
      <w:pPr>
        <w:ind w:left="1038" w:hanging="336"/>
      </w:pPr>
      <w:rPr>
        <w:rFonts w:hint="default"/>
      </w:rPr>
    </w:lvl>
    <w:lvl w:ilvl="2" w:tplc="AC9A1B36">
      <w:start w:val="1"/>
      <w:numFmt w:val="bullet"/>
      <w:lvlText w:val="•"/>
      <w:lvlJc w:val="left"/>
      <w:pPr>
        <w:ind w:left="1956" w:hanging="336"/>
      </w:pPr>
      <w:rPr>
        <w:rFonts w:hint="default"/>
      </w:rPr>
    </w:lvl>
    <w:lvl w:ilvl="3" w:tplc="3474D2D8">
      <w:start w:val="1"/>
      <w:numFmt w:val="bullet"/>
      <w:lvlText w:val="•"/>
      <w:lvlJc w:val="left"/>
      <w:pPr>
        <w:ind w:left="2874" w:hanging="336"/>
      </w:pPr>
      <w:rPr>
        <w:rFonts w:hint="default"/>
      </w:rPr>
    </w:lvl>
    <w:lvl w:ilvl="4" w:tplc="4570375A">
      <w:start w:val="1"/>
      <w:numFmt w:val="bullet"/>
      <w:lvlText w:val="•"/>
      <w:lvlJc w:val="left"/>
      <w:pPr>
        <w:ind w:left="3792" w:hanging="336"/>
      </w:pPr>
      <w:rPr>
        <w:rFonts w:hint="default"/>
      </w:rPr>
    </w:lvl>
    <w:lvl w:ilvl="5" w:tplc="D76A75B0">
      <w:start w:val="1"/>
      <w:numFmt w:val="bullet"/>
      <w:lvlText w:val="•"/>
      <w:lvlJc w:val="left"/>
      <w:pPr>
        <w:ind w:left="4710" w:hanging="336"/>
      </w:pPr>
      <w:rPr>
        <w:rFonts w:hint="default"/>
      </w:rPr>
    </w:lvl>
    <w:lvl w:ilvl="6" w:tplc="3D58C186">
      <w:start w:val="1"/>
      <w:numFmt w:val="bullet"/>
      <w:lvlText w:val="•"/>
      <w:lvlJc w:val="left"/>
      <w:pPr>
        <w:ind w:left="5628" w:hanging="336"/>
      </w:pPr>
      <w:rPr>
        <w:rFonts w:hint="default"/>
      </w:rPr>
    </w:lvl>
    <w:lvl w:ilvl="7" w:tplc="D4EC224C">
      <w:start w:val="1"/>
      <w:numFmt w:val="bullet"/>
      <w:lvlText w:val="•"/>
      <w:lvlJc w:val="left"/>
      <w:pPr>
        <w:ind w:left="6546" w:hanging="336"/>
      </w:pPr>
      <w:rPr>
        <w:rFonts w:hint="default"/>
      </w:rPr>
    </w:lvl>
    <w:lvl w:ilvl="8" w:tplc="213EAF60">
      <w:start w:val="1"/>
      <w:numFmt w:val="bullet"/>
      <w:lvlText w:val="•"/>
      <w:lvlJc w:val="left"/>
      <w:pPr>
        <w:ind w:left="7464" w:hanging="336"/>
      </w:pPr>
      <w:rPr>
        <w:rFonts w:hint="default"/>
      </w:rPr>
    </w:lvl>
  </w:abstractNum>
  <w:abstractNum w:abstractNumId="102" w15:restartNumberingAfterBreak="0">
    <w:nsid w:val="2A473015"/>
    <w:multiLevelType w:val="hybridMultilevel"/>
    <w:tmpl w:val="898A16D8"/>
    <w:lvl w:ilvl="0" w:tplc="C0D68CC4">
      <w:start w:val="77"/>
      <w:numFmt w:val="decimal"/>
      <w:lvlText w:val="%1"/>
      <w:lvlJc w:val="left"/>
      <w:pPr>
        <w:ind w:left="100" w:hanging="304"/>
        <w:jc w:val="left"/>
      </w:pPr>
      <w:rPr>
        <w:rFonts w:ascii="Times New Roman" w:eastAsia="Times New Roman" w:hAnsi="Times New Roman" w:hint="default"/>
        <w:w w:val="100"/>
        <w:sz w:val="24"/>
        <w:szCs w:val="24"/>
      </w:rPr>
    </w:lvl>
    <w:lvl w:ilvl="1" w:tplc="D36088A6">
      <w:start w:val="1"/>
      <w:numFmt w:val="bullet"/>
      <w:lvlText w:val="•"/>
      <w:lvlJc w:val="left"/>
      <w:pPr>
        <w:ind w:left="1018" w:hanging="304"/>
      </w:pPr>
      <w:rPr>
        <w:rFonts w:hint="default"/>
      </w:rPr>
    </w:lvl>
    <w:lvl w:ilvl="2" w:tplc="E2CEA39C">
      <w:start w:val="1"/>
      <w:numFmt w:val="bullet"/>
      <w:lvlText w:val="•"/>
      <w:lvlJc w:val="left"/>
      <w:pPr>
        <w:ind w:left="1936" w:hanging="304"/>
      </w:pPr>
      <w:rPr>
        <w:rFonts w:hint="default"/>
      </w:rPr>
    </w:lvl>
    <w:lvl w:ilvl="3" w:tplc="0532A9E6">
      <w:start w:val="1"/>
      <w:numFmt w:val="bullet"/>
      <w:lvlText w:val="•"/>
      <w:lvlJc w:val="left"/>
      <w:pPr>
        <w:ind w:left="2854" w:hanging="304"/>
      </w:pPr>
      <w:rPr>
        <w:rFonts w:hint="default"/>
      </w:rPr>
    </w:lvl>
    <w:lvl w:ilvl="4" w:tplc="8BB413F8">
      <w:start w:val="1"/>
      <w:numFmt w:val="bullet"/>
      <w:lvlText w:val="•"/>
      <w:lvlJc w:val="left"/>
      <w:pPr>
        <w:ind w:left="3772" w:hanging="304"/>
      </w:pPr>
      <w:rPr>
        <w:rFonts w:hint="default"/>
      </w:rPr>
    </w:lvl>
    <w:lvl w:ilvl="5" w:tplc="751C195C">
      <w:start w:val="1"/>
      <w:numFmt w:val="bullet"/>
      <w:lvlText w:val="•"/>
      <w:lvlJc w:val="left"/>
      <w:pPr>
        <w:ind w:left="4690" w:hanging="304"/>
      </w:pPr>
      <w:rPr>
        <w:rFonts w:hint="default"/>
      </w:rPr>
    </w:lvl>
    <w:lvl w:ilvl="6" w:tplc="397835C0">
      <w:start w:val="1"/>
      <w:numFmt w:val="bullet"/>
      <w:lvlText w:val="•"/>
      <w:lvlJc w:val="left"/>
      <w:pPr>
        <w:ind w:left="5608" w:hanging="304"/>
      </w:pPr>
      <w:rPr>
        <w:rFonts w:hint="default"/>
      </w:rPr>
    </w:lvl>
    <w:lvl w:ilvl="7" w:tplc="87D8F25C">
      <w:start w:val="1"/>
      <w:numFmt w:val="bullet"/>
      <w:lvlText w:val="•"/>
      <w:lvlJc w:val="left"/>
      <w:pPr>
        <w:ind w:left="6526" w:hanging="304"/>
      </w:pPr>
      <w:rPr>
        <w:rFonts w:hint="default"/>
      </w:rPr>
    </w:lvl>
    <w:lvl w:ilvl="8" w:tplc="39CCB1BC">
      <w:start w:val="1"/>
      <w:numFmt w:val="bullet"/>
      <w:lvlText w:val="•"/>
      <w:lvlJc w:val="left"/>
      <w:pPr>
        <w:ind w:left="7444" w:hanging="304"/>
      </w:pPr>
      <w:rPr>
        <w:rFonts w:hint="default"/>
      </w:rPr>
    </w:lvl>
  </w:abstractNum>
  <w:abstractNum w:abstractNumId="103" w15:restartNumberingAfterBreak="0">
    <w:nsid w:val="2AEB32B6"/>
    <w:multiLevelType w:val="hybridMultilevel"/>
    <w:tmpl w:val="39C80FB2"/>
    <w:lvl w:ilvl="0" w:tplc="A510C318">
      <w:start w:val="47"/>
      <w:numFmt w:val="decimal"/>
      <w:lvlText w:val="%1"/>
      <w:lvlJc w:val="left"/>
      <w:pPr>
        <w:ind w:left="120" w:hanging="298"/>
        <w:jc w:val="left"/>
      </w:pPr>
      <w:rPr>
        <w:rFonts w:ascii="Times New Roman" w:eastAsia="Times New Roman" w:hAnsi="Times New Roman" w:hint="default"/>
        <w:spacing w:val="-3"/>
        <w:w w:val="100"/>
        <w:sz w:val="24"/>
        <w:szCs w:val="24"/>
      </w:rPr>
    </w:lvl>
    <w:lvl w:ilvl="1" w:tplc="1C149EBC">
      <w:start w:val="1"/>
      <w:numFmt w:val="bullet"/>
      <w:lvlText w:val="•"/>
      <w:lvlJc w:val="left"/>
      <w:pPr>
        <w:ind w:left="1038" w:hanging="298"/>
      </w:pPr>
      <w:rPr>
        <w:rFonts w:hint="default"/>
      </w:rPr>
    </w:lvl>
    <w:lvl w:ilvl="2" w:tplc="427855C8">
      <w:start w:val="1"/>
      <w:numFmt w:val="bullet"/>
      <w:lvlText w:val="•"/>
      <w:lvlJc w:val="left"/>
      <w:pPr>
        <w:ind w:left="1956" w:hanging="298"/>
      </w:pPr>
      <w:rPr>
        <w:rFonts w:hint="default"/>
      </w:rPr>
    </w:lvl>
    <w:lvl w:ilvl="3" w:tplc="354AD760">
      <w:start w:val="1"/>
      <w:numFmt w:val="bullet"/>
      <w:lvlText w:val="•"/>
      <w:lvlJc w:val="left"/>
      <w:pPr>
        <w:ind w:left="2874" w:hanging="298"/>
      </w:pPr>
      <w:rPr>
        <w:rFonts w:hint="default"/>
      </w:rPr>
    </w:lvl>
    <w:lvl w:ilvl="4" w:tplc="2960BEF0">
      <w:start w:val="1"/>
      <w:numFmt w:val="bullet"/>
      <w:lvlText w:val="•"/>
      <w:lvlJc w:val="left"/>
      <w:pPr>
        <w:ind w:left="3792" w:hanging="298"/>
      </w:pPr>
      <w:rPr>
        <w:rFonts w:hint="default"/>
      </w:rPr>
    </w:lvl>
    <w:lvl w:ilvl="5" w:tplc="AF9229F2">
      <w:start w:val="1"/>
      <w:numFmt w:val="bullet"/>
      <w:lvlText w:val="•"/>
      <w:lvlJc w:val="left"/>
      <w:pPr>
        <w:ind w:left="4710" w:hanging="298"/>
      </w:pPr>
      <w:rPr>
        <w:rFonts w:hint="default"/>
      </w:rPr>
    </w:lvl>
    <w:lvl w:ilvl="6" w:tplc="96F6E1C6">
      <w:start w:val="1"/>
      <w:numFmt w:val="bullet"/>
      <w:lvlText w:val="•"/>
      <w:lvlJc w:val="left"/>
      <w:pPr>
        <w:ind w:left="5628" w:hanging="298"/>
      </w:pPr>
      <w:rPr>
        <w:rFonts w:hint="default"/>
      </w:rPr>
    </w:lvl>
    <w:lvl w:ilvl="7" w:tplc="2B54B490">
      <w:start w:val="1"/>
      <w:numFmt w:val="bullet"/>
      <w:lvlText w:val="•"/>
      <w:lvlJc w:val="left"/>
      <w:pPr>
        <w:ind w:left="6546" w:hanging="298"/>
      </w:pPr>
      <w:rPr>
        <w:rFonts w:hint="default"/>
      </w:rPr>
    </w:lvl>
    <w:lvl w:ilvl="8" w:tplc="8870D782">
      <w:start w:val="1"/>
      <w:numFmt w:val="bullet"/>
      <w:lvlText w:val="•"/>
      <w:lvlJc w:val="left"/>
      <w:pPr>
        <w:ind w:left="7464" w:hanging="298"/>
      </w:pPr>
      <w:rPr>
        <w:rFonts w:hint="default"/>
      </w:rPr>
    </w:lvl>
  </w:abstractNum>
  <w:abstractNum w:abstractNumId="104" w15:restartNumberingAfterBreak="0">
    <w:nsid w:val="2B564A34"/>
    <w:multiLevelType w:val="hybridMultilevel"/>
    <w:tmpl w:val="CBFADE70"/>
    <w:lvl w:ilvl="0" w:tplc="08F61F88">
      <w:start w:val="1"/>
      <w:numFmt w:val="decimal"/>
      <w:lvlText w:val="%1."/>
      <w:lvlJc w:val="left"/>
      <w:pPr>
        <w:ind w:left="120" w:hanging="264"/>
        <w:jc w:val="left"/>
      </w:pPr>
      <w:rPr>
        <w:rFonts w:ascii="Times New Roman" w:eastAsia="Times New Roman" w:hAnsi="Times New Roman" w:hint="default"/>
        <w:spacing w:val="0"/>
        <w:w w:val="100"/>
        <w:sz w:val="24"/>
        <w:szCs w:val="24"/>
      </w:rPr>
    </w:lvl>
    <w:lvl w:ilvl="1" w:tplc="FE268392">
      <w:start w:val="1"/>
      <w:numFmt w:val="bullet"/>
      <w:lvlText w:val="•"/>
      <w:lvlJc w:val="left"/>
      <w:pPr>
        <w:ind w:left="1038" w:hanging="264"/>
      </w:pPr>
      <w:rPr>
        <w:rFonts w:hint="default"/>
      </w:rPr>
    </w:lvl>
    <w:lvl w:ilvl="2" w:tplc="ED0CADEE">
      <w:start w:val="1"/>
      <w:numFmt w:val="bullet"/>
      <w:lvlText w:val="•"/>
      <w:lvlJc w:val="left"/>
      <w:pPr>
        <w:ind w:left="1956" w:hanging="264"/>
      </w:pPr>
      <w:rPr>
        <w:rFonts w:hint="default"/>
      </w:rPr>
    </w:lvl>
    <w:lvl w:ilvl="3" w:tplc="2168FDEE">
      <w:start w:val="1"/>
      <w:numFmt w:val="bullet"/>
      <w:lvlText w:val="•"/>
      <w:lvlJc w:val="left"/>
      <w:pPr>
        <w:ind w:left="2874" w:hanging="264"/>
      </w:pPr>
      <w:rPr>
        <w:rFonts w:hint="default"/>
      </w:rPr>
    </w:lvl>
    <w:lvl w:ilvl="4" w:tplc="6234D80C">
      <w:start w:val="1"/>
      <w:numFmt w:val="bullet"/>
      <w:lvlText w:val="•"/>
      <w:lvlJc w:val="left"/>
      <w:pPr>
        <w:ind w:left="3792" w:hanging="264"/>
      </w:pPr>
      <w:rPr>
        <w:rFonts w:hint="default"/>
      </w:rPr>
    </w:lvl>
    <w:lvl w:ilvl="5" w:tplc="C6A650C8">
      <w:start w:val="1"/>
      <w:numFmt w:val="bullet"/>
      <w:lvlText w:val="•"/>
      <w:lvlJc w:val="left"/>
      <w:pPr>
        <w:ind w:left="4710" w:hanging="264"/>
      </w:pPr>
      <w:rPr>
        <w:rFonts w:hint="default"/>
      </w:rPr>
    </w:lvl>
    <w:lvl w:ilvl="6" w:tplc="5AA28798">
      <w:start w:val="1"/>
      <w:numFmt w:val="bullet"/>
      <w:lvlText w:val="•"/>
      <w:lvlJc w:val="left"/>
      <w:pPr>
        <w:ind w:left="5628" w:hanging="264"/>
      </w:pPr>
      <w:rPr>
        <w:rFonts w:hint="default"/>
      </w:rPr>
    </w:lvl>
    <w:lvl w:ilvl="7" w:tplc="7324C734">
      <w:start w:val="1"/>
      <w:numFmt w:val="bullet"/>
      <w:lvlText w:val="•"/>
      <w:lvlJc w:val="left"/>
      <w:pPr>
        <w:ind w:left="6546" w:hanging="264"/>
      </w:pPr>
      <w:rPr>
        <w:rFonts w:hint="default"/>
      </w:rPr>
    </w:lvl>
    <w:lvl w:ilvl="8" w:tplc="CCF8BEA0">
      <w:start w:val="1"/>
      <w:numFmt w:val="bullet"/>
      <w:lvlText w:val="•"/>
      <w:lvlJc w:val="left"/>
      <w:pPr>
        <w:ind w:left="7464" w:hanging="264"/>
      </w:pPr>
      <w:rPr>
        <w:rFonts w:hint="default"/>
      </w:rPr>
    </w:lvl>
  </w:abstractNum>
  <w:abstractNum w:abstractNumId="105" w15:restartNumberingAfterBreak="0">
    <w:nsid w:val="2C527DD2"/>
    <w:multiLevelType w:val="hybridMultilevel"/>
    <w:tmpl w:val="4E5CADD4"/>
    <w:lvl w:ilvl="0" w:tplc="3E72FB62">
      <w:start w:val="1"/>
      <w:numFmt w:val="decimal"/>
      <w:lvlText w:val="%1"/>
      <w:lvlJc w:val="left"/>
      <w:pPr>
        <w:ind w:left="120" w:hanging="202"/>
        <w:jc w:val="left"/>
      </w:pPr>
      <w:rPr>
        <w:rFonts w:ascii="Times New Roman" w:eastAsia="Times New Roman" w:hAnsi="Times New Roman" w:hint="default"/>
        <w:w w:val="100"/>
        <w:sz w:val="24"/>
        <w:szCs w:val="24"/>
      </w:rPr>
    </w:lvl>
    <w:lvl w:ilvl="1" w:tplc="9AEE1E16">
      <w:start w:val="1"/>
      <w:numFmt w:val="bullet"/>
      <w:lvlText w:val="•"/>
      <w:lvlJc w:val="left"/>
      <w:pPr>
        <w:ind w:left="1038" w:hanging="202"/>
      </w:pPr>
      <w:rPr>
        <w:rFonts w:hint="default"/>
      </w:rPr>
    </w:lvl>
    <w:lvl w:ilvl="2" w:tplc="78827348">
      <w:start w:val="1"/>
      <w:numFmt w:val="bullet"/>
      <w:lvlText w:val="•"/>
      <w:lvlJc w:val="left"/>
      <w:pPr>
        <w:ind w:left="1956" w:hanging="202"/>
      </w:pPr>
      <w:rPr>
        <w:rFonts w:hint="default"/>
      </w:rPr>
    </w:lvl>
    <w:lvl w:ilvl="3" w:tplc="EBEA14D6">
      <w:start w:val="1"/>
      <w:numFmt w:val="bullet"/>
      <w:lvlText w:val="•"/>
      <w:lvlJc w:val="left"/>
      <w:pPr>
        <w:ind w:left="2874" w:hanging="202"/>
      </w:pPr>
      <w:rPr>
        <w:rFonts w:hint="default"/>
      </w:rPr>
    </w:lvl>
    <w:lvl w:ilvl="4" w:tplc="BBF068F8">
      <w:start w:val="1"/>
      <w:numFmt w:val="bullet"/>
      <w:lvlText w:val="•"/>
      <w:lvlJc w:val="left"/>
      <w:pPr>
        <w:ind w:left="3792" w:hanging="202"/>
      </w:pPr>
      <w:rPr>
        <w:rFonts w:hint="default"/>
      </w:rPr>
    </w:lvl>
    <w:lvl w:ilvl="5" w:tplc="813C6494">
      <w:start w:val="1"/>
      <w:numFmt w:val="bullet"/>
      <w:lvlText w:val="•"/>
      <w:lvlJc w:val="left"/>
      <w:pPr>
        <w:ind w:left="4710" w:hanging="202"/>
      </w:pPr>
      <w:rPr>
        <w:rFonts w:hint="default"/>
      </w:rPr>
    </w:lvl>
    <w:lvl w:ilvl="6" w:tplc="F6224224">
      <w:start w:val="1"/>
      <w:numFmt w:val="bullet"/>
      <w:lvlText w:val="•"/>
      <w:lvlJc w:val="left"/>
      <w:pPr>
        <w:ind w:left="5628" w:hanging="202"/>
      </w:pPr>
      <w:rPr>
        <w:rFonts w:hint="default"/>
      </w:rPr>
    </w:lvl>
    <w:lvl w:ilvl="7" w:tplc="E6B6708E">
      <w:start w:val="1"/>
      <w:numFmt w:val="bullet"/>
      <w:lvlText w:val="•"/>
      <w:lvlJc w:val="left"/>
      <w:pPr>
        <w:ind w:left="6546" w:hanging="202"/>
      </w:pPr>
      <w:rPr>
        <w:rFonts w:hint="default"/>
      </w:rPr>
    </w:lvl>
    <w:lvl w:ilvl="8" w:tplc="933A7F64">
      <w:start w:val="1"/>
      <w:numFmt w:val="bullet"/>
      <w:lvlText w:val="•"/>
      <w:lvlJc w:val="left"/>
      <w:pPr>
        <w:ind w:left="7464" w:hanging="202"/>
      </w:pPr>
      <w:rPr>
        <w:rFonts w:hint="default"/>
      </w:rPr>
    </w:lvl>
  </w:abstractNum>
  <w:abstractNum w:abstractNumId="106" w15:restartNumberingAfterBreak="0">
    <w:nsid w:val="2C684F9A"/>
    <w:multiLevelType w:val="hybridMultilevel"/>
    <w:tmpl w:val="FE360466"/>
    <w:lvl w:ilvl="0" w:tplc="3348DEB8">
      <w:start w:val="1"/>
      <w:numFmt w:val="upperLetter"/>
      <w:lvlText w:val="%1."/>
      <w:lvlJc w:val="left"/>
      <w:pPr>
        <w:ind w:left="100" w:hanging="327"/>
        <w:jc w:val="left"/>
      </w:pPr>
      <w:rPr>
        <w:rFonts w:ascii="Times New Roman" w:eastAsia="Times New Roman" w:hAnsi="Times New Roman" w:hint="default"/>
        <w:spacing w:val="-7"/>
        <w:w w:val="99"/>
        <w:sz w:val="24"/>
        <w:szCs w:val="24"/>
      </w:rPr>
    </w:lvl>
    <w:lvl w:ilvl="1" w:tplc="C9240276">
      <w:start w:val="1"/>
      <w:numFmt w:val="lowerLetter"/>
      <w:lvlText w:val="%2."/>
      <w:lvlJc w:val="left"/>
      <w:pPr>
        <w:ind w:left="100" w:hanging="279"/>
        <w:jc w:val="left"/>
      </w:pPr>
      <w:rPr>
        <w:rFonts w:ascii="Times New Roman" w:eastAsia="Times New Roman" w:hAnsi="Times New Roman" w:hint="default"/>
        <w:spacing w:val="-16"/>
        <w:w w:val="99"/>
        <w:sz w:val="24"/>
        <w:szCs w:val="24"/>
      </w:rPr>
    </w:lvl>
    <w:lvl w:ilvl="2" w:tplc="D1AC58E8">
      <w:start w:val="1"/>
      <w:numFmt w:val="bullet"/>
      <w:lvlText w:val="•"/>
      <w:lvlJc w:val="left"/>
      <w:pPr>
        <w:ind w:left="1936" w:hanging="279"/>
      </w:pPr>
      <w:rPr>
        <w:rFonts w:hint="default"/>
      </w:rPr>
    </w:lvl>
    <w:lvl w:ilvl="3" w:tplc="40F0B4E0">
      <w:start w:val="1"/>
      <w:numFmt w:val="bullet"/>
      <w:lvlText w:val="•"/>
      <w:lvlJc w:val="left"/>
      <w:pPr>
        <w:ind w:left="2854" w:hanging="279"/>
      </w:pPr>
      <w:rPr>
        <w:rFonts w:hint="default"/>
      </w:rPr>
    </w:lvl>
    <w:lvl w:ilvl="4" w:tplc="948AE7DA">
      <w:start w:val="1"/>
      <w:numFmt w:val="bullet"/>
      <w:lvlText w:val="•"/>
      <w:lvlJc w:val="left"/>
      <w:pPr>
        <w:ind w:left="3772" w:hanging="279"/>
      </w:pPr>
      <w:rPr>
        <w:rFonts w:hint="default"/>
      </w:rPr>
    </w:lvl>
    <w:lvl w:ilvl="5" w:tplc="18C23930">
      <w:start w:val="1"/>
      <w:numFmt w:val="bullet"/>
      <w:lvlText w:val="•"/>
      <w:lvlJc w:val="left"/>
      <w:pPr>
        <w:ind w:left="4690" w:hanging="279"/>
      </w:pPr>
      <w:rPr>
        <w:rFonts w:hint="default"/>
      </w:rPr>
    </w:lvl>
    <w:lvl w:ilvl="6" w:tplc="57E0AC94">
      <w:start w:val="1"/>
      <w:numFmt w:val="bullet"/>
      <w:lvlText w:val="•"/>
      <w:lvlJc w:val="left"/>
      <w:pPr>
        <w:ind w:left="5608" w:hanging="279"/>
      </w:pPr>
      <w:rPr>
        <w:rFonts w:hint="default"/>
      </w:rPr>
    </w:lvl>
    <w:lvl w:ilvl="7" w:tplc="23DE7FCE">
      <w:start w:val="1"/>
      <w:numFmt w:val="bullet"/>
      <w:lvlText w:val="•"/>
      <w:lvlJc w:val="left"/>
      <w:pPr>
        <w:ind w:left="6526" w:hanging="279"/>
      </w:pPr>
      <w:rPr>
        <w:rFonts w:hint="default"/>
      </w:rPr>
    </w:lvl>
    <w:lvl w:ilvl="8" w:tplc="A4C49C06">
      <w:start w:val="1"/>
      <w:numFmt w:val="bullet"/>
      <w:lvlText w:val="•"/>
      <w:lvlJc w:val="left"/>
      <w:pPr>
        <w:ind w:left="7444" w:hanging="279"/>
      </w:pPr>
      <w:rPr>
        <w:rFonts w:hint="default"/>
      </w:rPr>
    </w:lvl>
  </w:abstractNum>
  <w:abstractNum w:abstractNumId="107" w15:restartNumberingAfterBreak="0">
    <w:nsid w:val="2C6A2B38"/>
    <w:multiLevelType w:val="hybridMultilevel"/>
    <w:tmpl w:val="8764A576"/>
    <w:lvl w:ilvl="0" w:tplc="3EF0E4FC">
      <w:start w:val="59"/>
      <w:numFmt w:val="decimal"/>
      <w:lvlText w:val="%1"/>
      <w:lvlJc w:val="left"/>
      <w:pPr>
        <w:ind w:left="100" w:hanging="308"/>
        <w:jc w:val="left"/>
      </w:pPr>
      <w:rPr>
        <w:rFonts w:ascii="Times New Roman" w:eastAsia="Times New Roman" w:hAnsi="Times New Roman" w:hint="default"/>
        <w:w w:val="100"/>
        <w:sz w:val="24"/>
        <w:szCs w:val="24"/>
      </w:rPr>
    </w:lvl>
    <w:lvl w:ilvl="1" w:tplc="38CE9E80">
      <w:start w:val="1"/>
      <w:numFmt w:val="bullet"/>
      <w:lvlText w:val="•"/>
      <w:lvlJc w:val="left"/>
      <w:pPr>
        <w:ind w:left="1018" w:hanging="308"/>
      </w:pPr>
      <w:rPr>
        <w:rFonts w:hint="default"/>
      </w:rPr>
    </w:lvl>
    <w:lvl w:ilvl="2" w:tplc="0D7A55A8">
      <w:start w:val="1"/>
      <w:numFmt w:val="bullet"/>
      <w:lvlText w:val="•"/>
      <w:lvlJc w:val="left"/>
      <w:pPr>
        <w:ind w:left="1936" w:hanging="308"/>
      </w:pPr>
      <w:rPr>
        <w:rFonts w:hint="default"/>
      </w:rPr>
    </w:lvl>
    <w:lvl w:ilvl="3" w:tplc="93BE608C">
      <w:start w:val="1"/>
      <w:numFmt w:val="bullet"/>
      <w:lvlText w:val="•"/>
      <w:lvlJc w:val="left"/>
      <w:pPr>
        <w:ind w:left="2854" w:hanging="308"/>
      </w:pPr>
      <w:rPr>
        <w:rFonts w:hint="default"/>
      </w:rPr>
    </w:lvl>
    <w:lvl w:ilvl="4" w:tplc="314A4480">
      <w:start w:val="1"/>
      <w:numFmt w:val="bullet"/>
      <w:lvlText w:val="•"/>
      <w:lvlJc w:val="left"/>
      <w:pPr>
        <w:ind w:left="3772" w:hanging="308"/>
      </w:pPr>
      <w:rPr>
        <w:rFonts w:hint="default"/>
      </w:rPr>
    </w:lvl>
    <w:lvl w:ilvl="5" w:tplc="479CA9CA">
      <w:start w:val="1"/>
      <w:numFmt w:val="bullet"/>
      <w:lvlText w:val="•"/>
      <w:lvlJc w:val="left"/>
      <w:pPr>
        <w:ind w:left="4690" w:hanging="308"/>
      </w:pPr>
      <w:rPr>
        <w:rFonts w:hint="default"/>
      </w:rPr>
    </w:lvl>
    <w:lvl w:ilvl="6" w:tplc="57B2B3F2">
      <w:start w:val="1"/>
      <w:numFmt w:val="bullet"/>
      <w:lvlText w:val="•"/>
      <w:lvlJc w:val="left"/>
      <w:pPr>
        <w:ind w:left="5608" w:hanging="308"/>
      </w:pPr>
      <w:rPr>
        <w:rFonts w:hint="default"/>
      </w:rPr>
    </w:lvl>
    <w:lvl w:ilvl="7" w:tplc="D20E2062">
      <w:start w:val="1"/>
      <w:numFmt w:val="bullet"/>
      <w:lvlText w:val="•"/>
      <w:lvlJc w:val="left"/>
      <w:pPr>
        <w:ind w:left="6526" w:hanging="308"/>
      </w:pPr>
      <w:rPr>
        <w:rFonts w:hint="default"/>
      </w:rPr>
    </w:lvl>
    <w:lvl w:ilvl="8" w:tplc="94D2DF9C">
      <w:start w:val="1"/>
      <w:numFmt w:val="bullet"/>
      <w:lvlText w:val="•"/>
      <w:lvlJc w:val="left"/>
      <w:pPr>
        <w:ind w:left="7444" w:hanging="308"/>
      </w:pPr>
      <w:rPr>
        <w:rFonts w:hint="default"/>
      </w:rPr>
    </w:lvl>
  </w:abstractNum>
  <w:abstractNum w:abstractNumId="108" w15:restartNumberingAfterBreak="0">
    <w:nsid w:val="2D0D169F"/>
    <w:multiLevelType w:val="hybridMultilevel"/>
    <w:tmpl w:val="12209EEA"/>
    <w:lvl w:ilvl="0" w:tplc="22B839C8">
      <w:start w:val="1"/>
      <w:numFmt w:val="decimal"/>
      <w:lvlText w:val="%1."/>
      <w:lvlJc w:val="left"/>
      <w:pPr>
        <w:ind w:left="120" w:hanging="264"/>
        <w:jc w:val="left"/>
      </w:pPr>
      <w:rPr>
        <w:rFonts w:ascii="Times New Roman" w:eastAsia="Times New Roman" w:hAnsi="Times New Roman" w:hint="default"/>
        <w:spacing w:val="0"/>
        <w:w w:val="100"/>
        <w:sz w:val="24"/>
        <w:szCs w:val="24"/>
      </w:rPr>
    </w:lvl>
    <w:lvl w:ilvl="1" w:tplc="077A4AA0">
      <w:start w:val="1"/>
      <w:numFmt w:val="bullet"/>
      <w:lvlText w:val="•"/>
      <w:lvlJc w:val="left"/>
      <w:pPr>
        <w:ind w:left="1038" w:hanging="264"/>
      </w:pPr>
      <w:rPr>
        <w:rFonts w:hint="default"/>
      </w:rPr>
    </w:lvl>
    <w:lvl w:ilvl="2" w:tplc="6A18B8B6">
      <w:start w:val="1"/>
      <w:numFmt w:val="bullet"/>
      <w:lvlText w:val="•"/>
      <w:lvlJc w:val="left"/>
      <w:pPr>
        <w:ind w:left="1956" w:hanging="264"/>
      </w:pPr>
      <w:rPr>
        <w:rFonts w:hint="default"/>
      </w:rPr>
    </w:lvl>
    <w:lvl w:ilvl="3" w:tplc="A16C3F92">
      <w:start w:val="1"/>
      <w:numFmt w:val="bullet"/>
      <w:lvlText w:val="•"/>
      <w:lvlJc w:val="left"/>
      <w:pPr>
        <w:ind w:left="2874" w:hanging="264"/>
      </w:pPr>
      <w:rPr>
        <w:rFonts w:hint="default"/>
      </w:rPr>
    </w:lvl>
    <w:lvl w:ilvl="4" w:tplc="454C0C10">
      <w:start w:val="1"/>
      <w:numFmt w:val="bullet"/>
      <w:lvlText w:val="•"/>
      <w:lvlJc w:val="left"/>
      <w:pPr>
        <w:ind w:left="3792" w:hanging="264"/>
      </w:pPr>
      <w:rPr>
        <w:rFonts w:hint="default"/>
      </w:rPr>
    </w:lvl>
    <w:lvl w:ilvl="5" w:tplc="38F69D18">
      <w:start w:val="1"/>
      <w:numFmt w:val="bullet"/>
      <w:lvlText w:val="•"/>
      <w:lvlJc w:val="left"/>
      <w:pPr>
        <w:ind w:left="4710" w:hanging="264"/>
      </w:pPr>
      <w:rPr>
        <w:rFonts w:hint="default"/>
      </w:rPr>
    </w:lvl>
    <w:lvl w:ilvl="6" w:tplc="2CEE2D30">
      <w:start w:val="1"/>
      <w:numFmt w:val="bullet"/>
      <w:lvlText w:val="•"/>
      <w:lvlJc w:val="left"/>
      <w:pPr>
        <w:ind w:left="5628" w:hanging="264"/>
      </w:pPr>
      <w:rPr>
        <w:rFonts w:hint="default"/>
      </w:rPr>
    </w:lvl>
    <w:lvl w:ilvl="7" w:tplc="FE6057D0">
      <w:start w:val="1"/>
      <w:numFmt w:val="bullet"/>
      <w:lvlText w:val="•"/>
      <w:lvlJc w:val="left"/>
      <w:pPr>
        <w:ind w:left="6546" w:hanging="264"/>
      </w:pPr>
      <w:rPr>
        <w:rFonts w:hint="default"/>
      </w:rPr>
    </w:lvl>
    <w:lvl w:ilvl="8" w:tplc="1AB6087C">
      <w:start w:val="1"/>
      <w:numFmt w:val="bullet"/>
      <w:lvlText w:val="•"/>
      <w:lvlJc w:val="left"/>
      <w:pPr>
        <w:ind w:left="7464" w:hanging="264"/>
      </w:pPr>
      <w:rPr>
        <w:rFonts w:hint="default"/>
      </w:rPr>
    </w:lvl>
  </w:abstractNum>
  <w:abstractNum w:abstractNumId="109" w15:restartNumberingAfterBreak="0">
    <w:nsid w:val="2FEE6B56"/>
    <w:multiLevelType w:val="hybridMultilevel"/>
    <w:tmpl w:val="40764D9C"/>
    <w:lvl w:ilvl="0" w:tplc="E968BB34">
      <w:start w:val="1"/>
      <w:numFmt w:val="upperRoman"/>
      <w:lvlText w:val="%1."/>
      <w:lvlJc w:val="left"/>
      <w:pPr>
        <w:ind w:left="120" w:hanging="200"/>
        <w:jc w:val="left"/>
      </w:pPr>
      <w:rPr>
        <w:rFonts w:ascii="Times New Roman" w:eastAsia="Times New Roman" w:hAnsi="Times New Roman" w:hint="default"/>
        <w:spacing w:val="-2"/>
        <w:w w:val="99"/>
        <w:sz w:val="24"/>
        <w:szCs w:val="24"/>
      </w:rPr>
    </w:lvl>
    <w:lvl w:ilvl="1" w:tplc="4DB6B74C">
      <w:start w:val="1"/>
      <w:numFmt w:val="decimal"/>
      <w:lvlText w:val="%2."/>
      <w:lvlJc w:val="left"/>
      <w:pPr>
        <w:ind w:left="120" w:hanging="317"/>
        <w:jc w:val="left"/>
      </w:pPr>
      <w:rPr>
        <w:rFonts w:ascii="Times New Roman" w:eastAsia="Times New Roman" w:hAnsi="Times New Roman" w:hint="default"/>
        <w:spacing w:val="-30"/>
        <w:w w:val="99"/>
        <w:sz w:val="24"/>
        <w:szCs w:val="24"/>
      </w:rPr>
    </w:lvl>
    <w:lvl w:ilvl="2" w:tplc="7B3E6652">
      <w:start w:val="1"/>
      <w:numFmt w:val="lowerLetter"/>
      <w:lvlText w:val="%3."/>
      <w:lvlJc w:val="left"/>
      <w:pPr>
        <w:ind w:left="100" w:hanging="234"/>
        <w:jc w:val="left"/>
      </w:pPr>
      <w:rPr>
        <w:rFonts w:ascii="Times New Roman" w:eastAsia="Times New Roman" w:hAnsi="Times New Roman" w:hint="default"/>
        <w:spacing w:val="-1"/>
        <w:w w:val="100"/>
        <w:sz w:val="24"/>
        <w:szCs w:val="24"/>
      </w:rPr>
    </w:lvl>
    <w:lvl w:ilvl="3" w:tplc="AE1A9074">
      <w:start w:val="1"/>
      <w:numFmt w:val="decimal"/>
      <w:lvlText w:val="%4."/>
      <w:lvlJc w:val="left"/>
      <w:pPr>
        <w:ind w:left="120" w:hanging="255"/>
        <w:jc w:val="left"/>
      </w:pPr>
      <w:rPr>
        <w:rFonts w:ascii="Times New Roman" w:eastAsia="Times New Roman" w:hAnsi="Times New Roman" w:hint="default"/>
        <w:spacing w:val="0"/>
        <w:w w:val="100"/>
        <w:sz w:val="24"/>
        <w:szCs w:val="24"/>
      </w:rPr>
    </w:lvl>
    <w:lvl w:ilvl="4" w:tplc="1B92EF42">
      <w:start w:val="1"/>
      <w:numFmt w:val="upperRoman"/>
      <w:lvlText w:val="%5."/>
      <w:lvlJc w:val="left"/>
      <w:pPr>
        <w:ind w:left="100" w:hanging="255"/>
        <w:jc w:val="left"/>
      </w:pPr>
      <w:rPr>
        <w:rFonts w:ascii="Times New Roman" w:eastAsia="Times New Roman" w:hAnsi="Times New Roman" w:hint="default"/>
        <w:spacing w:val="-15"/>
        <w:w w:val="99"/>
        <w:sz w:val="24"/>
        <w:szCs w:val="24"/>
      </w:rPr>
    </w:lvl>
    <w:lvl w:ilvl="5" w:tplc="42E23A04">
      <w:start w:val="1"/>
      <w:numFmt w:val="decimal"/>
      <w:lvlText w:val="%6."/>
      <w:lvlJc w:val="left"/>
      <w:pPr>
        <w:ind w:left="100" w:hanging="312"/>
        <w:jc w:val="left"/>
      </w:pPr>
      <w:rPr>
        <w:rFonts w:ascii="Times New Roman" w:eastAsia="Times New Roman" w:hAnsi="Times New Roman" w:hint="default"/>
        <w:spacing w:val="-30"/>
        <w:w w:val="99"/>
        <w:sz w:val="24"/>
        <w:szCs w:val="24"/>
      </w:rPr>
    </w:lvl>
    <w:lvl w:ilvl="6" w:tplc="F656EB74">
      <w:start w:val="1"/>
      <w:numFmt w:val="bullet"/>
      <w:lvlText w:val="•"/>
      <w:lvlJc w:val="left"/>
      <w:pPr>
        <w:ind w:left="5197" w:hanging="312"/>
      </w:pPr>
      <w:rPr>
        <w:rFonts w:hint="default"/>
      </w:rPr>
    </w:lvl>
    <w:lvl w:ilvl="7" w:tplc="557872AA">
      <w:start w:val="1"/>
      <w:numFmt w:val="bullet"/>
      <w:lvlText w:val="•"/>
      <w:lvlJc w:val="left"/>
      <w:pPr>
        <w:ind w:left="6213" w:hanging="312"/>
      </w:pPr>
      <w:rPr>
        <w:rFonts w:hint="default"/>
      </w:rPr>
    </w:lvl>
    <w:lvl w:ilvl="8" w:tplc="77D0DF9E">
      <w:start w:val="1"/>
      <w:numFmt w:val="bullet"/>
      <w:lvlText w:val="•"/>
      <w:lvlJc w:val="left"/>
      <w:pPr>
        <w:ind w:left="7228" w:hanging="312"/>
      </w:pPr>
      <w:rPr>
        <w:rFonts w:hint="default"/>
      </w:rPr>
    </w:lvl>
  </w:abstractNum>
  <w:abstractNum w:abstractNumId="110" w15:restartNumberingAfterBreak="0">
    <w:nsid w:val="30057D52"/>
    <w:multiLevelType w:val="hybridMultilevel"/>
    <w:tmpl w:val="1BFCFA34"/>
    <w:lvl w:ilvl="0" w:tplc="44526004">
      <w:start w:val="1"/>
      <w:numFmt w:val="decimal"/>
      <w:lvlText w:val="%1."/>
      <w:lvlJc w:val="left"/>
      <w:pPr>
        <w:ind w:left="120" w:hanging="312"/>
        <w:jc w:val="left"/>
      </w:pPr>
      <w:rPr>
        <w:rFonts w:ascii="Times New Roman" w:eastAsia="Times New Roman" w:hAnsi="Times New Roman" w:hint="default"/>
        <w:spacing w:val="-27"/>
        <w:w w:val="99"/>
        <w:sz w:val="24"/>
        <w:szCs w:val="24"/>
      </w:rPr>
    </w:lvl>
    <w:lvl w:ilvl="1" w:tplc="D2AA655E">
      <w:start w:val="1"/>
      <w:numFmt w:val="lowerLetter"/>
      <w:lvlText w:val="%2."/>
      <w:lvlJc w:val="left"/>
      <w:pPr>
        <w:ind w:left="120" w:hanging="284"/>
        <w:jc w:val="left"/>
      </w:pPr>
      <w:rPr>
        <w:rFonts w:ascii="Times New Roman" w:eastAsia="Times New Roman" w:hAnsi="Times New Roman" w:hint="default"/>
        <w:spacing w:val="-29"/>
        <w:w w:val="99"/>
        <w:sz w:val="24"/>
        <w:szCs w:val="24"/>
      </w:rPr>
    </w:lvl>
    <w:lvl w:ilvl="2" w:tplc="59080142">
      <w:start w:val="1"/>
      <w:numFmt w:val="bullet"/>
      <w:lvlText w:val="•"/>
      <w:lvlJc w:val="left"/>
      <w:pPr>
        <w:ind w:left="1956" w:hanging="284"/>
      </w:pPr>
      <w:rPr>
        <w:rFonts w:hint="default"/>
      </w:rPr>
    </w:lvl>
    <w:lvl w:ilvl="3" w:tplc="9C0E4140">
      <w:start w:val="1"/>
      <w:numFmt w:val="bullet"/>
      <w:lvlText w:val="•"/>
      <w:lvlJc w:val="left"/>
      <w:pPr>
        <w:ind w:left="2874" w:hanging="284"/>
      </w:pPr>
      <w:rPr>
        <w:rFonts w:hint="default"/>
      </w:rPr>
    </w:lvl>
    <w:lvl w:ilvl="4" w:tplc="B90CA3BA">
      <w:start w:val="1"/>
      <w:numFmt w:val="bullet"/>
      <w:lvlText w:val="•"/>
      <w:lvlJc w:val="left"/>
      <w:pPr>
        <w:ind w:left="3792" w:hanging="284"/>
      </w:pPr>
      <w:rPr>
        <w:rFonts w:hint="default"/>
      </w:rPr>
    </w:lvl>
    <w:lvl w:ilvl="5" w:tplc="9794AED8">
      <w:start w:val="1"/>
      <w:numFmt w:val="bullet"/>
      <w:lvlText w:val="•"/>
      <w:lvlJc w:val="left"/>
      <w:pPr>
        <w:ind w:left="4710" w:hanging="284"/>
      </w:pPr>
      <w:rPr>
        <w:rFonts w:hint="default"/>
      </w:rPr>
    </w:lvl>
    <w:lvl w:ilvl="6" w:tplc="042A2F00">
      <w:start w:val="1"/>
      <w:numFmt w:val="bullet"/>
      <w:lvlText w:val="•"/>
      <w:lvlJc w:val="left"/>
      <w:pPr>
        <w:ind w:left="5628" w:hanging="284"/>
      </w:pPr>
      <w:rPr>
        <w:rFonts w:hint="default"/>
      </w:rPr>
    </w:lvl>
    <w:lvl w:ilvl="7" w:tplc="71A8CAD0">
      <w:start w:val="1"/>
      <w:numFmt w:val="bullet"/>
      <w:lvlText w:val="•"/>
      <w:lvlJc w:val="left"/>
      <w:pPr>
        <w:ind w:left="6546" w:hanging="284"/>
      </w:pPr>
      <w:rPr>
        <w:rFonts w:hint="default"/>
      </w:rPr>
    </w:lvl>
    <w:lvl w:ilvl="8" w:tplc="1200E462">
      <w:start w:val="1"/>
      <w:numFmt w:val="bullet"/>
      <w:lvlText w:val="•"/>
      <w:lvlJc w:val="left"/>
      <w:pPr>
        <w:ind w:left="7464" w:hanging="284"/>
      </w:pPr>
      <w:rPr>
        <w:rFonts w:hint="default"/>
      </w:rPr>
    </w:lvl>
  </w:abstractNum>
  <w:abstractNum w:abstractNumId="111" w15:restartNumberingAfterBreak="0">
    <w:nsid w:val="3111243E"/>
    <w:multiLevelType w:val="hybridMultilevel"/>
    <w:tmpl w:val="196A62BE"/>
    <w:lvl w:ilvl="0" w:tplc="6EE834F2">
      <w:start w:val="1"/>
      <w:numFmt w:val="upperRoman"/>
      <w:lvlText w:val="%1."/>
      <w:lvlJc w:val="left"/>
      <w:pPr>
        <w:ind w:left="120" w:hanging="236"/>
        <w:jc w:val="left"/>
      </w:pPr>
      <w:rPr>
        <w:rFonts w:ascii="Times New Roman" w:eastAsia="Times New Roman" w:hAnsi="Times New Roman" w:hint="default"/>
        <w:spacing w:val="-30"/>
        <w:w w:val="99"/>
        <w:sz w:val="24"/>
        <w:szCs w:val="24"/>
      </w:rPr>
    </w:lvl>
    <w:lvl w:ilvl="1" w:tplc="A39AD478">
      <w:start w:val="1"/>
      <w:numFmt w:val="decimal"/>
      <w:lvlText w:val="%2."/>
      <w:lvlJc w:val="left"/>
      <w:pPr>
        <w:ind w:left="120" w:hanging="269"/>
        <w:jc w:val="left"/>
      </w:pPr>
      <w:rPr>
        <w:rFonts w:ascii="Times New Roman" w:eastAsia="Times New Roman" w:hAnsi="Times New Roman" w:hint="default"/>
        <w:spacing w:val="0"/>
        <w:w w:val="100"/>
        <w:sz w:val="24"/>
        <w:szCs w:val="24"/>
      </w:rPr>
    </w:lvl>
    <w:lvl w:ilvl="2" w:tplc="BF76B806">
      <w:start w:val="1"/>
      <w:numFmt w:val="upperLetter"/>
      <w:lvlText w:val="%3."/>
      <w:lvlJc w:val="left"/>
      <w:pPr>
        <w:ind w:left="120" w:hanging="298"/>
        <w:jc w:val="left"/>
      </w:pPr>
      <w:rPr>
        <w:rFonts w:ascii="Times New Roman" w:eastAsia="Times New Roman" w:hAnsi="Times New Roman" w:hint="default"/>
        <w:spacing w:val="-7"/>
        <w:w w:val="99"/>
        <w:sz w:val="24"/>
        <w:szCs w:val="24"/>
      </w:rPr>
    </w:lvl>
    <w:lvl w:ilvl="3" w:tplc="4BCAE616">
      <w:start w:val="1"/>
      <w:numFmt w:val="lowerLetter"/>
      <w:lvlText w:val="%4."/>
      <w:lvlJc w:val="left"/>
      <w:pPr>
        <w:ind w:left="120" w:hanging="245"/>
        <w:jc w:val="left"/>
      </w:pPr>
      <w:rPr>
        <w:rFonts w:ascii="Times New Roman" w:eastAsia="Times New Roman" w:hAnsi="Times New Roman" w:hint="default"/>
        <w:spacing w:val="-2"/>
        <w:w w:val="100"/>
        <w:sz w:val="24"/>
        <w:szCs w:val="24"/>
      </w:rPr>
    </w:lvl>
    <w:lvl w:ilvl="4" w:tplc="96FCE4D8">
      <w:start w:val="1"/>
      <w:numFmt w:val="bullet"/>
      <w:lvlText w:val="•"/>
      <w:lvlJc w:val="left"/>
      <w:pPr>
        <w:ind w:left="3173" w:hanging="245"/>
      </w:pPr>
      <w:rPr>
        <w:rFonts w:hint="default"/>
      </w:rPr>
    </w:lvl>
    <w:lvl w:ilvl="5" w:tplc="F8241E52">
      <w:start w:val="1"/>
      <w:numFmt w:val="bullet"/>
      <w:lvlText w:val="•"/>
      <w:lvlJc w:val="left"/>
      <w:pPr>
        <w:ind w:left="4191" w:hanging="245"/>
      </w:pPr>
      <w:rPr>
        <w:rFonts w:hint="default"/>
      </w:rPr>
    </w:lvl>
    <w:lvl w:ilvl="6" w:tplc="894E1FCA">
      <w:start w:val="1"/>
      <w:numFmt w:val="bullet"/>
      <w:lvlText w:val="•"/>
      <w:lvlJc w:val="left"/>
      <w:pPr>
        <w:ind w:left="5208" w:hanging="245"/>
      </w:pPr>
      <w:rPr>
        <w:rFonts w:hint="default"/>
      </w:rPr>
    </w:lvl>
    <w:lvl w:ilvl="7" w:tplc="E9563360">
      <w:start w:val="1"/>
      <w:numFmt w:val="bullet"/>
      <w:lvlText w:val="•"/>
      <w:lvlJc w:val="left"/>
      <w:pPr>
        <w:ind w:left="6226" w:hanging="245"/>
      </w:pPr>
      <w:rPr>
        <w:rFonts w:hint="default"/>
      </w:rPr>
    </w:lvl>
    <w:lvl w:ilvl="8" w:tplc="77E056EA">
      <w:start w:val="1"/>
      <w:numFmt w:val="bullet"/>
      <w:lvlText w:val="•"/>
      <w:lvlJc w:val="left"/>
      <w:pPr>
        <w:ind w:left="7244" w:hanging="245"/>
      </w:pPr>
      <w:rPr>
        <w:rFonts w:hint="default"/>
      </w:rPr>
    </w:lvl>
  </w:abstractNum>
  <w:abstractNum w:abstractNumId="112" w15:restartNumberingAfterBreak="0">
    <w:nsid w:val="313F79C6"/>
    <w:multiLevelType w:val="hybridMultilevel"/>
    <w:tmpl w:val="01267976"/>
    <w:lvl w:ilvl="0" w:tplc="23166E9A">
      <w:start w:val="1"/>
      <w:numFmt w:val="upperRoman"/>
      <w:lvlText w:val="%1."/>
      <w:lvlJc w:val="left"/>
      <w:pPr>
        <w:ind w:left="100" w:hanging="200"/>
        <w:jc w:val="left"/>
      </w:pPr>
      <w:rPr>
        <w:rFonts w:ascii="Times New Roman" w:eastAsia="Times New Roman" w:hAnsi="Times New Roman" w:hint="default"/>
        <w:spacing w:val="-2"/>
        <w:w w:val="99"/>
        <w:sz w:val="24"/>
        <w:szCs w:val="24"/>
      </w:rPr>
    </w:lvl>
    <w:lvl w:ilvl="1" w:tplc="8BE6618E">
      <w:start w:val="1"/>
      <w:numFmt w:val="decimal"/>
      <w:lvlText w:val="%2."/>
      <w:lvlJc w:val="left"/>
      <w:pPr>
        <w:ind w:left="100" w:hanging="255"/>
        <w:jc w:val="left"/>
      </w:pPr>
      <w:rPr>
        <w:rFonts w:ascii="Times New Roman" w:eastAsia="Times New Roman" w:hAnsi="Times New Roman" w:hint="default"/>
        <w:spacing w:val="0"/>
        <w:w w:val="100"/>
        <w:sz w:val="24"/>
        <w:szCs w:val="24"/>
      </w:rPr>
    </w:lvl>
    <w:lvl w:ilvl="2" w:tplc="063434BA">
      <w:start w:val="1"/>
      <w:numFmt w:val="bullet"/>
      <w:lvlText w:val="•"/>
      <w:lvlJc w:val="left"/>
      <w:pPr>
        <w:ind w:left="1137" w:hanging="255"/>
      </w:pPr>
      <w:rPr>
        <w:rFonts w:hint="default"/>
      </w:rPr>
    </w:lvl>
    <w:lvl w:ilvl="3" w:tplc="47642C26">
      <w:start w:val="1"/>
      <w:numFmt w:val="bullet"/>
      <w:lvlText w:val="•"/>
      <w:lvlJc w:val="left"/>
      <w:pPr>
        <w:ind w:left="2155" w:hanging="255"/>
      </w:pPr>
      <w:rPr>
        <w:rFonts w:hint="default"/>
      </w:rPr>
    </w:lvl>
    <w:lvl w:ilvl="4" w:tplc="F3443910">
      <w:start w:val="1"/>
      <w:numFmt w:val="bullet"/>
      <w:lvlText w:val="•"/>
      <w:lvlJc w:val="left"/>
      <w:pPr>
        <w:ind w:left="3173" w:hanging="255"/>
      </w:pPr>
      <w:rPr>
        <w:rFonts w:hint="default"/>
      </w:rPr>
    </w:lvl>
    <w:lvl w:ilvl="5" w:tplc="8E282078">
      <w:start w:val="1"/>
      <w:numFmt w:val="bullet"/>
      <w:lvlText w:val="•"/>
      <w:lvlJc w:val="left"/>
      <w:pPr>
        <w:ind w:left="4191" w:hanging="255"/>
      </w:pPr>
      <w:rPr>
        <w:rFonts w:hint="default"/>
      </w:rPr>
    </w:lvl>
    <w:lvl w:ilvl="6" w:tplc="134227A0">
      <w:start w:val="1"/>
      <w:numFmt w:val="bullet"/>
      <w:lvlText w:val="•"/>
      <w:lvlJc w:val="left"/>
      <w:pPr>
        <w:ind w:left="5208" w:hanging="255"/>
      </w:pPr>
      <w:rPr>
        <w:rFonts w:hint="default"/>
      </w:rPr>
    </w:lvl>
    <w:lvl w:ilvl="7" w:tplc="6A082BBE">
      <w:start w:val="1"/>
      <w:numFmt w:val="bullet"/>
      <w:lvlText w:val="•"/>
      <w:lvlJc w:val="left"/>
      <w:pPr>
        <w:ind w:left="6226" w:hanging="255"/>
      </w:pPr>
      <w:rPr>
        <w:rFonts w:hint="default"/>
      </w:rPr>
    </w:lvl>
    <w:lvl w:ilvl="8" w:tplc="A5FEA3D8">
      <w:start w:val="1"/>
      <w:numFmt w:val="bullet"/>
      <w:lvlText w:val="•"/>
      <w:lvlJc w:val="left"/>
      <w:pPr>
        <w:ind w:left="7244" w:hanging="255"/>
      </w:pPr>
      <w:rPr>
        <w:rFonts w:hint="default"/>
      </w:rPr>
    </w:lvl>
  </w:abstractNum>
  <w:abstractNum w:abstractNumId="113" w15:restartNumberingAfterBreak="0">
    <w:nsid w:val="31AD6851"/>
    <w:multiLevelType w:val="hybridMultilevel"/>
    <w:tmpl w:val="68946F4C"/>
    <w:lvl w:ilvl="0" w:tplc="12E8B928">
      <w:start w:val="49"/>
      <w:numFmt w:val="decimal"/>
      <w:lvlText w:val="%1"/>
      <w:lvlJc w:val="left"/>
      <w:pPr>
        <w:ind w:left="120" w:hanging="317"/>
        <w:jc w:val="left"/>
      </w:pPr>
      <w:rPr>
        <w:rFonts w:ascii="Times New Roman" w:eastAsia="Times New Roman" w:hAnsi="Times New Roman" w:hint="default"/>
        <w:w w:val="100"/>
        <w:sz w:val="24"/>
        <w:szCs w:val="24"/>
      </w:rPr>
    </w:lvl>
    <w:lvl w:ilvl="1" w:tplc="E8F0E0BC">
      <w:start w:val="1"/>
      <w:numFmt w:val="bullet"/>
      <w:lvlText w:val="•"/>
      <w:lvlJc w:val="left"/>
      <w:pPr>
        <w:ind w:left="1036" w:hanging="317"/>
      </w:pPr>
      <w:rPr>
        <w:rFonts w:hint="default"/>
      </w:rPr>
    </w:lvl>
    <w:lvl w:ilvl="2" w:tplc="33B64C22">
      <w:start w:val="1"/>
      <w:numFmt w:val="bullet"/>
      <w:lvlText w:val="•"/>
      <w:lvlJc w:val="left"/>
      <w:pPr>
        <w:ind w:left="1952" w:hanging="317"/>
      </w:pPr>
      <w:rPr>
        <w:rFonts w:hint="default"/>
      </w:rPr>
    </w:lvl>
    <w:lvl w:ilvl="3" w:tplc="41AA6E5C">
      <w:start w:val="1"/>
      <w:numFmt w:val="bullet"/>
      <w:lvlText w:val="•"/>
      <w:lvlJc w:val="left"/>
      <w:pPr>
        <w:ind w:left="2868" w:hanging="317"/>
      </w:pPr>
      <w:rPr>
        <w:rFonts w:hint="default"/>
      </w:rPr>
    </w:lvl>
    <w:lvl w:ilvl="4" w:tplc="2B1C347E">
      <w:start w:val="1"/>
      <w:numFmt w:val="bullet"/>
      <w:lvlText w:val="•"/>
      <w:lvlJc w:val="left"/>
      <w:pPr>
        <w:ind w:left="3784" w:hanging="317"/>
      </w:pPr>
      <w:rPr>
        <w:rFonts w:hint="default"/>
      </w:rPr>
    </w:lvl>
    <w:lvl w:ilvl="5" w:tplc="3E84D4D0">
      <w:start w:val="1"/>
      <w:numFmt w:val="bullet"/>
      <w:lvlText w:val="•"/>
      <w:lvlJc w:val="left"/>
      <w:pPr>
        <w:ind w:left="4700" w:hanging="317"/>
      </w:pPr>
      <w:rPr>
        <w:rFonts w:hint="default"/>
      </w:rPr>
    </w:lvl>
    <w:lvl w:ilvl="6" w:tplc="E69EFF4A">
      <w:start w:val="1"/>
      <w:numFmt w:val="bullet"/>
      <w:lvlText w:val="•"/>
      <w:lvlJc w:val="left"/>
      <w:pPr>
        <w:ind w:left="5616" w:hanging="317"/>
      </w:pPr>
      <w:rPr>
        <w:rFonts w:hint="default"/>
      </w:rPr>
    </w:lvl>
    <w:lvl w:ilvl="7" w:tplc="648EF082">
      <w:start w:val="1"/>
      <w:numFmt w:val="bullet"/>
      <w:lvlText w:val="•"/>
      <w:lvlJc w:val="left"/>
      <w:pPr>
        <w:ind w:left="6532" w:hanging="317"/>
      </w:pPr>
      <w:rPr>
        <w:rFonts w:hint="default"/>
      </w:rPr>
    </w:lvl>
    <w:lvl w:ilvl="8" w:tplc="48682CD8">
      <w:start w:val="1"/>
      <w:numFmt w:val="bullet"/>
      <w:lvlText w:val="•"/>
      <w:lvlJc w:val="left"/>
      <w:pPr>
        <w:ind w:left="7448" w:hanging="317"/>
      </w:pPr>
      <w:rPr>
        <w:rFonts w:hint="default"/>
      </w:rPr>
    </w:lvl>
  </w:abstractNum>
  <w:abstractNum w:abstractNumId="114" w15:restartNumberingAfterBreak="0">
    <w:nsid w:val="3287227D"/>
    <w:multiLevelType w:val="hybridMultilevel"/>
    <w:tmpl w:val="94261AE4"/>
    <w:lvl w:ilvl="0" w:tplc="E73EF50C">
      <w:start w:val="2"/>
      <w:numFmt w:val="lowerLetter"/>
      <w:lvlText w:val="%1."/>
      <w:lvlJc w:val="left"/>
      <w:pPr>
        <w:ind w:left="100" w:hanging="249"/>
        <w:jc w:val="left"/>
      </w:pPr>
      <w:rPr>
        <w:rFonts w:ascii="Times New Roman" w:eastAsia="Times New Roman" w:hAnsi="Times New Roman" w:hint="default"/>
        <w:spacing w:val="-2"/>
        <w:w w:val="100"/>
        <w:sz w:val="24"/>
        <w:szCs w:val="24"/>
      </w:rPr>
    </w:lvl>
    <w:lvl w:ilvl="1" w:tplc="5E429B30">
      <w:start w:val="1"/>
      <w:numFmt w:val="upperRoman"/>
      <w:lvlText w:val="%2."/>
      <w:lvlJc w:val="left"/>
      <w:pPr>
        <w:ind w:left="120" w:hanging="221"/>
        <w:jc w:val="left"/>
      </w:pPr>
      <w:rPr>
        <w:rFonts w:ascii="Times New Roman" w:eastAsia="Times New Roman" w:hAnsi="Times New Roman" w:hint="default"/>
        <w:spacing w:val="0"/>
        <w:w w:val="99"/>
        <w:sz w:val="24"/>
        <w:szCs w:val="24"/>
      </w:rPr>
    </w:lvl>
    <w:lvl w:ilvl="2" w:tplc="06C89652">
      <w:start w:val="1"/>
      <w:numFmt w:val="bullet"/>
      <w:lvlText w:val="•"/>
      <w:lvlJc w:val="left"/>
      <w:pPr>
        <w:ind w:left="1135" w:hanging="221"/>
      </w:pPr>
      <w:rPr>
        <w:rFonts w:hint="default"/>
      </w:rPr>
    </w:lvl>
    <w:lvl w:ilvl="3" w:tplc="370C1F7E">
      <w:start w:val="1"/>
      <w:numFmt w:val="bullet"/>
      <w:lvlText w:val="•"/>
      <w:lvlJc w:val="left"/>
      <w:pPr>
        <w:ind w:left="2151" w:hanging="221"/>
      </w:pPr>
      <w:rPr>
        <w:rFonts w:hint="default"/>
      </w:rPr>
    </w:lvl>
    <w:lvl w:ilvl="4" w:tplc="7500E452">
      <w:start w:val="1"/>
      <w:numFmt w:val="bullet"/>
      <w:lvlText w:val="•"/>
      <w:lvlJc w:val="left"/>
      <w:pPr>
        <w:ind w:left="3166" w:hanging="221"/>
      </w:pPr>
      <w:rPr>
        <w:rFonts w:hint="default"/>
      </w:rPr>
    </w:lvl>
    <w:lvl w:ilvl="5" w:tplc="C65C7200">
      <w:start w:val="1"/>
      <w:numFmt w:val="bullet"/>
      <w:lvlText w:val="•"/>
      <w:lvlJc w:val="left"/>
      <w:pPr>
        <w:ind w:left="4182" w:hanging="221"/>
      </w:pPr>
      <w:rPr>
        <w:rFonts w:hint="default"/>
      </w:rPr>
    </w:lvl>
    <w:lvl w:ilvl="6" w:tplc="D7AA23E0">
      <w:start w:val="1"/>
      <w:numFmt w:val="bullet"/>
      <w:lvlText w:val="•"/>
      <w:lvlJc w:val="left"/>
      <w:pPr>
        <w:ind w:left="5197" w:hanging="221"/>
      </w:pPr>
      <w:rPr>
        <w:rFonts w:hint="default"/>
      </w:rPr>
    </w:lvl>
    <w:lvl w:ilvl="7" w:tplc="A1828184">
      <w:start w:val="1"/>
      <w:numFmt w:val="bullet"/>
      <w:lvlText w:val="•"/>
      <w:lvlJc w:val="left"/>
      <w:pPr>
        <w:ind w:left="6213" w:hanging="221"/>
      </w:pPr>
      <w:rPr>
        <w:rFonts w:hint="default"/>
      </w:rPr>
    </w:lvl>
    <w:lvl w:ilvl="8" w:tplc="31A02E80">
      <w:start w:val="1"/>
      <w:numFmt w:val="bullet"/>
      <w:lvlText w:val="•"/>
      <w:lvlJc w:val="left"/>
      <w:pPr>
        <w:ind w:left="7228" w:hanging="221"/>
      </w:pPr>
      <w:rPr>
        <w:rFonts w:hint="default"/>
      </w:rPr>
    </w:lvl>
  </w:abstractNum>
  <w:abstractNum w:abstractNumId="115" w15:restartNumberingAfterBreak="0">
    <w:nsid w:val="32B86927"/>
    <w:multiLevelType w:val="hybridMultilevel"/>
    <w:tmpl w:val="81B68FDA"/>
    <w:lvl w:ilvl="0" w:tplc="3C36413A">
      <w:start w:val="1"/>
      <w:numFmt w:val="upperRoman"/>
      <w:lvlText w:val="%1."/>
      <w:lvlJc w:val="left"/>
      <w:pPr>
        <w:ind w:left="100" w:hanging="215"/>
        <w:jc w:val="left"/>
      </w:pPr>
      <w:rPr>
        <w:rFonts w:ascii="Times New Roman" w:eastAsia="Times New Roman" w:hAnsi="Times New Roman" w:hint="default"/>
        <w:spacing w:val="-2"/>
        <w:w w:val="99"/>
        <w:sz w:val="24"/>
        <w:szCs w:val="24"/>
      </w:rPr>
    </w:lvl>
    <w:lvl w:ilvl="1" w:tplc="AB52FEB0">
      <w:start w:val="1"/>
      <w:numFmt w:val="decimal"/>
      <w:lvlText w:val="%2."/>
      <w:lvlJc w:val="left"/>
      <w:pPr>
        <w:ind w:left="100" w:hanging="255"/>
        <w:jc w:val="left"/>
      </w:pPr>
      <w:rPr>
        <w:rFonts w:ascii="Times New Roman" w:eastAsia="Times New Roman" w:hAnsi="Times New Roman" w:hint="default"/>
        <w:spacing w:val="0"/>
        <w:w w:val="100"/>
        <w:sz w:val="24"/>
        <w:szCs w:val="24"/>
      </w:rPr>
    </w:lvl>
    <w:lvl w:ilvl="2" w:tplc="4EC0786C">
      <w:start w:val="1"/>
      <w:numFmt w:val="bullet"/>
      <w:lvlText w:val="•"/>
      <w:lvlJc w:val="left"/>
      <w:pPr>
        <w:ind w:left="1936" w:hanging="255"/>
      </w:pPr>
      <w:rPr>
        <w:rFonts w:hint="default"/>
      </w:rPr>
    </w:lvl>
    <w:lvl w:ilvl="3" w:tplc="3384A422">
      <w:start w:val="1"/>
      <w:numFmt w:val="bullet"/>
      <w:lvlText w:val="•"/>
      <w:lvlJc w:val="left"/>
      <w:pPr>
        <w:ind w:left="2854" w:hanging="255"/>
      </w:pPr>
      <w:rPr>
        <w:rFonts w:hint="default"/>
      </w:rPr>
    </w:lvl>
    <w:lvl w:ilvl="4" w:tplc="3006CE22">
      <w:start w:val="1"/>
      <w:numFmt w:val="bullet"/>
      <w:lvlText w:val="•"/>
      <w:lvlJc w:val="left"/>
      <w:pPr>
        <w:ind w:left="3772" w:hanging="255"/>
      </w:pPr>
      <w:rPr>
        <w:rFonts w:hint="default"/>
      </w:rPr>
    </w:lvl>
    <w:lvl w:ilvl="5" w:tplc="8BF0DBE0">
      <w:start w:val="1"/>
      <w:numFmt w:val="bullet"/>
      <w:lvlText w:val="•"/>
      <w:lvlJc w:val="left"/>
      <w:pPr>
        <w:ind w:left="4690" w:hanging="255"/>
      </w:pPr>
      <w:rPr>
        <w:rFonts w:hint="default"/>
      </w:rPr>
    </w:lvl>
    <w:lvl w:ilvl="6" w:tplc="C0983ED4">
      <w:start w:val="1"/>
      <w:numFmt w:val="bullet"/>
      <w:lvlText w:val="•"/>
      <w:lvlJc w:val="left"/>
      <w:pPr>
        <w:ind w:left="5608" w:hanging="255"/>
      </w:pPr>
      <w:rPr>
        <w:rFonts w:hint="default"/>
      </w:rPr>
    </w:lvl>
    <w:lvl w:ilvl="7" w:tplc="B180E74E">
      <w:start w:val="1"/>
      <w:numFmt w:val="bullet"/>
      <w:lvlText w:val="•"/>
      <w:lvlJc w:val="left"/>
      <w:pPr>
        <w:ind w:left="6526" w:hanging="255"/>
      </w:pPr>
      <w:rPr>
        <w:rFonts w:hint="default"/>
      </w:rPr>
    </w:lvl>
    <w:lvl w:ilvl="8" w:tplc="199CBEC2">
      <w:start w:val="1"/>
      <w:numFmt w:val="bullet"/>
      <w:lvlText w:val="•"/>
      <w:lvlJc w:val="left"/>
      <w:pPr>
        <w:ind w:left="7444" w:hanging="255"/>
      </w:pPr>
      <w:rPr>
        <w:rFonts w:hint="default"/>
      </w:rPr>
    </w:lvl>
  </w:abstractNum>
  <w:abstractNum w:abstractNumId="116" w15:restartNumberingAfterBreak="0">
    <w:nsid w:val="32F22BC0"/>
    <w:multiLevelType w:val="hybridMultilevel"/>
    <w:tmpl w:val="56DA6ED4"/>
    <w:lvl w:ilvl="0" w:tplc="5D224B48">
      <w:start w:val="1"/>
      <w:numFmt w:val="decimal"/>
      <w:lvlText w:val="%1"/>
      <w:lvlJc w:val="left"/>
      <w:pPr>
        <w:ind w:left="120" w:hanging="197"/>
        <w:jc w:val="left"/>
      </w:pPr>
      <w:rPr>
        <w:rFonts w:ascii="Times New Roman" w:eastAsia="Times New Roman" w:hAnsi="Times New Roman" w:hint="default"/>
        <w:w w:val="100"/>
        <w:sz w:val="24"/>
        <w:szCs w:val="24"/>
      </w:rPr>
    </w:lvl>
    <w:lvl w:ilvl="1" w:tplc="928A56AC">
      <w:start w:val="1"/>
      <w:numFmt w:val="bullet"/>
      <w:lvlText w:val="•"/>
      <w:lvlJc w:val="left"/>
      <w:pPr>
        <w:ind w:left="1038" w:hanging="197"/>
      </w:pPr>
      <w:rPr>
        <w:rFonts w:hint="default"/>
      </w:rPr>
    </w:lvl>
    <w:lvl w:ilvl="2" w:tplc="93105A88">
      <w:start w:val="1"/>
      <w:numFmt w:val="bullet"/>
      <w:lvlText w:val="•"/>
      <w:lvlJc w:val="left"/>
      <w:pPr>
        <w:ind w:left="1956" w:hanging="197"/>
      </w:pPr>
      <w:rPr>
        <w:rFonts w:hint="default"/>
      </w:rPr>
    </w:lvl>
    <w:lvl w:ilvl="3" w:tplc="6F78D8CC">
      <w:start w:val="1"/>
      <w:numFmt w:val="bullet"/>
      <w:lvlText w:val="•"/>
      <w:lvlJc w:val="left"/>
      <w:pPr>
        <w:ind w:left="2874" w:hanging="197"/>
      </w:pPr>
      <w:rPr>
        <w:rFonts w:hint="default"/>
      </w:rPr>
    </w:lvl>
    <w:lvl w:ilvl="4" w:tplc="BBB0015C">
      <w:start w:val="1"/>
      <w:numFmt w:val="bullet"/>
      <w:lvlText w:val="•"/>
      <w:lvlJc w:val="left"/>
      <w:pPr>
        <w:ind w:left="3792" w:hanging="197"/>
      </w:pPr>
      <w:rPr>
        <w:rFonts w:hint="default"/>
      </w:rPr>
    </w:lvl>
    <w:lvl w:ilvl="5" w:tplc="9306ECA2">
      <w:start w:val="1"/>
      <w:numFmt w:val="bullet"/>
      <w:lvlText w:val="•"/>
      <w:lvlJc w:val="left"/>
      <w:pPr>
        <w:ind w:left="4710" w:hanging="197"/>
      </w:pPr>
      <w:rPr>
        <w:rFonts w:hint="default"/>
      </w:rPr>
    </w:lvl>
    <w:lvl w:ilvl="6" w:tplc="8B62C516">
      <w:start w:val="1"/>
      <w:numFmt w:val="bullet"/>
      <w:lvlText w:val="•"/>
      <w:lvlJc w:val="left"/>
      <w:pPr>
        <w:ind w:left="5628" w:hanging="197"/>
      </w:pPr>
      <w:rPr>
        <w:rFonts w:hint="default"/>
      </w:rPr>
    </w:lvl>
    <w:lvl w:ilvl="7" w:tplc="83BC442C">
      <w:start w:val="1"/>
      <w:numFmt w:val="bullet"/>
      <w:lvlText w:val="•"/>
      <w:lvlJc w:val="left"/>
      <w:pPr>
        <w:ind w:left="6546" w:hanging="197"/>
      </w:pPr>
      <w:rPr>
        <w:rFonts w:hint="default"/>
      </w:rPr>
    </w:lvl>
    <w:lvl w:ilvl="8" w:tplc="B45A7538">
      <w:start w:val="1"/>
      <w:numFmt w:val="bullet"/>
      <w:lvlText w:val="•"/>
      <w:lvlJc w:val="left"/>
      <w:pPr>
        <w:ind w:left="7464" w:hanging="197"/>
      </w:pPr>
      <w:rPr>
        <w:rFonts w:hint="default"/>
      </w:rPr>
    </w:lvl>
  </w:abstractNum>
  <w:abstractNum w:abstractNumId="117" w15:restartNumberingAfterBreak="0">
    <w:nsid w:val="33A74664"/>
    <w:multiLevelType w:val="hybridMultilevel"/>
    <w:tmpl w:val="68062F6A"/>
    <w:lvl w:ilvl="0" w:tplc="3E107C1C">
      <w:start w:val="1"/>
      <w:numFmt w:val="decimal"/>
      <w:lvlText w:val="%1."/>
      <w:lvlJc w:val="left"/>
      <w:pPr>
        <w:ind w:left="120" w:hanging="255"/>
        <w:jc w:val="left"/>
      </w:pPr>
      <w:rPr>
        <w:rFonts w:ascii="Times New Roman" w:eastAsia="Times New Roman" w:hAnsi="Times New Roman" w:hint="default"/>
        <w:spacing w:val="0"/>
        <w:w w:val="100"/>
        <w:sz w:val="24"/>
        <w:szCs w:val="24"/>
      </w:rPr>
    </w:lvl>
    <w:lvl w:ilvl="1" w:tplc="B0541E1E">
      <w:start w:val="1"/>
      <w:numFmt w:val="bullet"/>
      <w:lvlText w:val="•"/>
      <w:lvlJc w:val="left"/>
      <w:pPr>
        <w:ind w:left="1038" w:hanging="255"/>
      </w:pPr>
      <w:rPr>
        <w:rFonts w:hint="default"/>
      </w:rPr>
    </w:lvl>
    <w:lvl w:ilvl="2" w:tplc="BD0602BA">
      <w:start w:val="1"/>
      <w:numFmt w:val="bullet"/>
      <w:lvlText w:val="•"/>
      <w:lvlJc w:val="left"/>
      <w:pPr>
        <w:ind w:left="1956" w:hanging="255"/>
      </w:pPr>
      <w:rPr>
        <w:rFonts w:hint="default"/>
      </w:rPr>
    </w:lvl>
    <w:lvl w:ilvl="3" w:tplc="D14626AC">
      <w:start w:val="1"/>
      <w:numFmt w:val="bullet"/>
      <w:lvlText w:val="•"/>
      <w:lvlJc w:val="left"/>
      <w:pPr>
        <w:ind w:left="2874" w:hanging="255"/>
      </w:pPr>
      <w:rPr>
        <w:rFonts w:hint="default"/>
      </w:rPr>
    </w:lvl>
    <w:lvl w:ilvl="4" w:tplc="188C0AA8">
      <w:start w:val="1"/>
      <w:numFmt w:val="bullet"/>
      <w:lvlText w:val="•"/>
      <w:lvlJc w:val="left"/>
      <w:pPr>
        <w:ind w:left="3792" w:hanging="255"/>
      </w:pPr>
      <w:rPr>
        <w:rFonts w:hint="default"/>
      </w:rPr>
    </w:lvl>
    <w:lvl w:ilvl="5" w:tplc="5394BB38">
      <w:start w:val="1"/>
      <w:numFmt w:val="bullet"/>
      <w:lvlText w:val="•"/>
      <w:lvlJc w:val="left"/>
      <w:pPr>
        <w:ind w:left="4710" w:hanging="255"/>
      </w:pPr>
      <w:rPr>
        <w:rFonts w:hint="default"/>
      </w:rPr>
    </w:lvl>
    <w:lvl w:ilvl="6" w:tplc="F73A2538">
      <w:start w:val="1"/>
      <w:numFmt w:val="bullet"/>
      <w:lvlText w:val="•"/>
      <w:lvlJc w:val="left"/>
      <w:pPr>
        <w:ind w:left="5628" w:hanging="255"/>
      </w:pPr>
      <w:rPr>
        <w:rFonts w:hint="default"/>
      </w:rPr>
    </w:lvl>
    <w:lvl w:ilvl="7" w:tplc="2694644A">
      <w:start w:val="1"/>
      <w:numFmt w:val="bullet"/>
      <w:lvlText w:val="•"/>
      <w:lvlJc w:val="left"/>
      <w:pPr>
        <w:ind w:left="6546" w:hanging="255"/>
      </w:pPr>
      <w:rPr>
        <w:rFonts w:hint="default"/>
      </w:rPr>
    </w:lvl>
    <w:lvl w:ilvl="8" w:tplc="F51E3DE4">
      <w:start w:val="1"/>
      <w:numFmt w:val="bullet"/>
      <w:lvlText w:val="•"/>
      <w:lvlJc w:val="left"/>
      <w:pPr>
        <w:ind w:left="7464" w:hanging="255"/>
      </w:pPr>
      <w:rPr>
        <w:rFonts w:hint="default"/>
      </w:rPr>
    </w:lvl>
  </w:abstractNum>
  <w:abstractNum w:abstractNumId="118" w15:restartNumberingAfterBreak="0">
    <w:nsid w:val="33C95E2E"/>
    <w:multiLevelType w:val="hybridMultilevel"/>
    <w:tmpl w:val="CA42DD7C"/>
    <w:lvl w:ilvl="0" w:tplc="66AADE3A">
      <w:start w:val="35"/>
      <w:numFmt w:val="decimal"/>
      <w:lvlText w:val="%1"/>
      <w:lvlJc w:val="left"/>
      <w:pPr>
        <w:ind w:left="120" w:hanging="332"/>
        <w:jc w:val="left"/>
      </w:pPr>
      <w:rPr>
        <w:rFonts w:ascii="Times New Roman" w:eastAsia="Times New Roman" w:hAnsi="Times New Roman" w:hint="default"/>
        <w:spacing w:val="-30"/>
        <w:w w:val="99"/>
        <w:sz w:val="24"/>
        <w:szCs w:val="24"/>
      </w:rPr>
    </w:lvl>
    <w:lvl w:ilvl="1" w:tplc="FA4A8748">
      <w:start w:val="1"/>
      <w:numFmt w:val="bullet"/>
      <w:lvlText w:val="•"/>
      <w:lvlJc w:val="left"/>
      <w:pPr>
        <w:ind w:left="1038" w:hanging="332"/>
      </w:pPr>
      <w:rPr>
        <w:rFonts w:hint="default"/>
      </w:rPr>
    </w:lvl>
    <w:lvl w:ilvl="2" w:tplc="5180F79C">
      <w:start w:val="1"/>
      <w:numFmt w:val="bullet"/>
      <w:lvlText w:val="•"/>
      <w:lvlJc w:val="left"/>
      <w:pPr>
        <w:ind w:left="1956" w:hanging="332"/>
      </w:pPr>
      <w:rPr>
        <w:rFonts w:hint="default"/>
      </w:rPr>
    </w:lvl>
    <w:lvl w:ilvl="3" w:tplc="B81A3DDC">
      <w:start w:val="1"/>
      <w:numFmt w:val="bullet"/>
      <w:lvlText w:val="•"/>
      <w:lvlJc w:val="left"/>
      <w:pPr>
        <w:ind w:left="2874" w:hanging="332"/>
      </w:pPr>
      <w:rPr>
        <w:rFonts w:hint="default"/>
      </w:rPr>
    </w:lvl>
    <w:lvl w:ilvl="4" w:tplc="856AC1F6">
      <w:start w:val="1"/>
      <w:numFmt w:val="bullet"/>
      <w:lvlText w:val="•"/>
      <w:lvlJc w:val="left"/>
      <w:pPr>
        <w:ind w:left="3792" w:hanging="332"/>
      </w:pPr>
      <w:rPr>
        <w:rFonts w:hint="default"/>
      </w:rPr>
    </w:lvl>
    <w:lvl w:ilvl="5" w:tplc="A69E6534">
      <w:start w:val="1"/>
      <w:numFmt w:val="bullet"/>
      <w:lvlText w:val="•"/>
      <w:lvlJc w:val="left"/>
      <w:pPr>
        <w:ind w:left="4710" w:hanging="332"/>
      </w:pPr>
      <w:rPr>
        <w:rFonts w:hint="default"/>
      </w:rPr>
    </w:lvl>
    <w:lvl w:ilvl="6" w:tplc="F3022ABC">
      <w:start w:val="1"/>
      <w:numFmt w:val="bullet"/>
      <w:lvlText w:val="•"/>
      <w:lvlJc w:val="left"/>
      <w:pPr>
        <w:ind w:left="5628" w:hanging="332"/>
      </w:pPr>
      <w:rPr>
        <w:rFonts w:hint="default"/>
      </w:rPr>
    </w:lvl>
    <w:lvl w:ilvl="7" w:tplc="F6DA8CF6">
      <w:start w:val="1"/>
      <w:numFmt w:val="bullet"/>
      <w:lvlText w:val="•"/>
      <w:lvlJc w:val="left"/>
      <w:pPr>
        <w:ind w:left="6546" w:hanging="332"/>
      </w:pPr>
      <w:rPr>
        <w:rFonts w:hint="default"/>
      </w:rPr>
    </w:lvl>
    <w:lvl w:ilvl="8" w:tplc="26062EB0">
      <w:start w:val="1"/>
      <w:numFmt w:val="bullet"/>
      <w:lvlText w:val="•"/>
      <w:lvlJc w:val="left"/>
      <w:pPr>
        <w:ind w:left="7464" w:hanging="332"/>
      </w:pPr>
      <w:rPr>
        <w:rFonts w:hint="default"/>
      </w:rPr>
    </w:lvl>
  </w:abstractNum>
  <w:abstractNum w:abstractNumId="119" w15:restartNumberingAfterBreak="0">
    <w:nsid w:val="34C769FA"/>
    <w:multiLevelType w:val="hybridMultilevel"/>
    <w:tmpl w:val="C11247C2"/>
    <w:lvl w:ilvl="0" w:tplc="3C945D4A">
      <w:start w:val="1"/>
      <w:numFmt w:val="decimal"/>
      <w:lvlText w:val="%1."/>
      <w:lvlJc w:val="left"/>
      <w:pPr>
        <w:ind w:left="100" w:hanging="264"/>
        <w:jc w:val="left"/>
      </w:pPr>
      <w:rPr>
        <w:rFonts w:ascii="Times New Roman" w:eastAsia="Times New Roman" w:hAnsi="Times New Roman" w:hint="default"/>
        <w:spacing w:val="0"/>
        <w:w w:val="100"/>
        <w:sz w:val="24"/>
        <w:szCs w:val="24"/>
      </w:rPr>
    </w:lvl>
    <w:lvl w:ilvl="1" w:tplc="7178A7A4">
      <w:start w:val="1"/>
      <w:numFmt w:val="bullet"/>
      <w:lvlText w:val="•"/>
      <w:lvlJc w:val="left"/>
      <w:pPr>
        <w:ind w:left="1018" w:hanging="264"/>
      </w:pPr>
      <w:rPr>
        <w:rFonts w:hint="default"/>
      </w:rPr>
    </w:lvl>
    <w:lvl w:ilvl="2" w:tplc="D2689902">
      <w:start w:val="1"/>
      <w:numFmt w:val="bullet"/>
      <w:lvlText w:val="•"/>
      <w:lvlJc w:val="left"/>
      <w:pPr>
        <w:ind w:left="1936" w:hanging="264"/>
      </w:pPr>
      <w:rPr>
        <w:rFonts w:hint="default"/>
      </w:rPr>
    </w:lvl>
    <w:lvl w:ilvl="3" w:tplc="6640278E">
      <w:start w:val="1"/>
      <w:numFmt w:val="bullet"/>
      <w:lvlText w:val="•"/>
      <w:lvlJc w:val="left"/>
      <w:pPr>
        <w:ind w:left="2854" w:hanging="264"/>
      </w:pPr>
      <w:rPr>
        <w:rFonts w:hint="default"/>
      </w:rPr>
    </w:lvl>
    <w:lvl w:ilvl="4" w:tplc="BA886AF4">
      <w:start w:val="1"/>
      <w:numFmt w:val="bullet"/>
      <w:lvlText w:val="•"/>
      <w:lvlJc w:val="left"/>
      <w:pPr>
        <w:ind w:left="3772" w:hanging="264"/>
      </w:pPr>
      <w:rPr>
        <w:rFonts w:hint="default"/>
      </w:rPr>
    </w:lvl>
    <w:lvl w:ilvl="5" w:tplc="762E2CD2">
      <w:start w:val="1"/>
      <w:numFmt w:val="bullet"/>
      <w:lvlText w:val="•"/>
      <w:lvlJc w:val="left"/>
      <w:pPr>
        <w:ind w:left="4690" w:hanging="264"/>
      </w:pPr>
      <w:rPr>
        <w:rFonts w:hint="default"/>
      </w:rPr>
    </w:lvl>
    <w:lvl w:ilvl="6" w:tplc="CB4E127E">
      <w:start w:val="1"/>
      <w:numFmt w:val="bullet"/>
      <w:lvlText w:val="•"/>
      <w:lvlJc w:val="left"/>
      <w:pPr>
        <w:ind w:left="5608" w:hanging="264"/>
      </w:pPr>
      <w:rPr>
        <w:rFonts w:hint="default"/>
      </w:rPr>
    </w:lvl>
    <w:lvl w:ilvl="7" w:tplc="D4FC7420">
      <w:start w:val="1"/>
      <w:numFmt w:val="bullet"/>
      <w:lvlText w:val="•"/>
      <w:lvlJc w:val="left"/>
      <w:pPr>
        <w:ind w:left="6526" w:hanging="264"/>
      </w:pPr>
      <w:rPr>
        <w:rFonts w:hint="default"/>
      </w:rPr>
    </w:lvl>
    <w:lvl w:ilvl="8" w:tplc="8E26F468">
      <w:start w:val="1"/>
      <w:numFmt w:val="bullet"/>
      <w:lvlText w:val="•"/>
      <w:lvlJc w:val="left"/>
      <w:pPr>
        <w:ind w:left="7444" w:hanging="264"/>
      </w:pPr>
      <w:rPr>
        <w:rFonts w:hint="default"/>
      </w:rPr>
    </w:lvl>
  </w:abstractNum>
  <w:abstractNum w:abstractNumId="120" w15:restartNumberingAfterBreak="0">
    <w:nsid w:val="35152F33"/>
    <w:multiLevelType w:val="hybridMultilevel"/>
    <w:tmpl w:val="0C3A6188"/>
    <w:lvl w:ilvl="0" w:tplc="2AB6D798">
      <w:start w:val="11"/>
      <w:numFmt w:val="decimal"/>
      <w:lvlText w:val="%1"/>
      <w:lvlJc w:val="left"/>
      <w:pPr>
        <w:ind w:left="100" w:hanging="322"/>
        <w:jc w:val="left"/>
      </w:pPr>
      <w:rPr>
        <w:rFonts w:ascii="Times New Roman" w:eastAsia="Times New Roman" w:hAnsi="Times New Roman" w:hint="default"/>
        <w:w w:val="100"/>
        <w:sz w:val="24"/>
        <w:szCs w:val="24"/>
      </w:rPr>
    </w:lvl>
    <w:lvl w:ilvl="1" w:tplc="84761438">
      <w:start w:val="1"/>
      <w:numFmt w:val="bullet"/>
      <w:lvlText w:val="•"/>
      <w:lvlJc w:val="left"/>
      <w:pPr>
        <w:ind w:left="1016" w:hanging="322"/>
      </w:pPr>
      <w:rPr>
        <w:rFonts w:hint="default"/>
      </w:rPr>
    </w:lvl>
    <w:lvl w:ilvl="2" w:tplc="1C0EA3B8">
      <w:start w:val="1"/>
      <w:numFmt w:val="bullet"/>
      <w:lvlText w:val="•"/>
      <w:lvlJc w:val="left"/>
      <w:pPr>
        <w:ind w:left="1932" w:hanging="322"/>
      </w:pPr>
      <w:rPr>
        <w:rFonts w:hint="default"/>
      </w:rPr>
    </w:lvl>
    <w:lvl w:ilvl="3" w:tplc="6994C426">
      <w:start w:val="1"/>
      <w:numFmt w:val="bullet"/>
      <w:lvlText w:val="•"/>
      <w:lvlJc w:val="left"/>
      <w:pPr>
        <w:ind w:left="2848" w:hanging="322"/>
      </w:pPr>
      <w:rPr>
        <w:rFonts w:hint="default"/>
      </w:rPr>
    </w:lvl>
    <w:lvl w:ilvl="4" w:tplc="9FF8994C">
      <w:start w:val="1"/>
      <w:numFmt w:val="bullet"/>
      <w:lvlText w:val="•"/>
      <w:lvlJc w:val="left"/>
      <w:pPr>
        <w:ind w:left="3764" w:hanging="322"/>
      </w:pPr>
      <w:rPr>
        <w:rFonts w:hint="default"/>
      </w:rPr>
    </w:lvl>
    <w:lvl w:ilvl="5" w:tplc="83921460">
      <w:start w:val="1"/>
      <w:numFmt w:val="bullet"/>
      <w:lvlText w:val="•"/>
      <w:lvlJc w:val="left"/>
      <w:pPr>
        <w:ind w:left="4680" w:hanging="322"/>
      </w:pPr>
      <w:rPr>
        <w:rFonts w:hint="default"/>
      </w:rPr>
    </w:lvl>
    <w:lvl w:ilvl="6" w:tplc="10E8E2EC">
      <w:start w:val="1"/>
      <w:numFmt w:val="bullet"/>
      <w:lvlText w:val="•"/>
      <w:lvlJc w:val="left"/>
      <w:pPr>
        <w:ind w:left="5596" w:hanging="322"/>
      </w:pPr>
      <w:rPr>
        <w:rFonts w:hint="default"/>
      </w:rPr>
    </w:lvl>
    <w:lvl w:ilvl="7" w:tplc="0D5827BE">
      <w:start w:val="1"/>
      <w:numFmt w:val="bullet"/>
      <w:lvlText w:val="•"/>
      <w:lvlJc w:val="left"/>
      <w:pPr>
        <w:ind w:left="6512" w:hanging="322"/>
      </w:pPr>
      <w:rPr>
        <w:rFonts w:hint="default"/>
      </w:rPr>
    </w:lvl>
    <w:lvl w:ilvl="8" w:tplc="13B4605A">
      <w:start w:val="1"/>
      <w:numFmt w:val="bullet"/>
      <w:lvlText w:val="•"/>
      <w:lvlJc w:val="left"/>
      <w:pPr>
        <w:ind w:left="7428" w:hanging="322"/>
      </w:pPr>
      <w:rPr>
        <w:rFonts w:hint="default"/>
      </w:rPr>
    </w:lvl>
  </w:abstractNum>
  <w:abstractNum w:abstractNumId="121" w15:restartNumberingAfterBreak="0">
    <w:nsid w:val="356E01DF"/>
    <w:multiLevelType w:val="hybridMultilevel"/>
    <w:tmpl w:val="E0BC222C"/>
    <w:lvl w:ilvl="0" w:tplc="426CA320">
      <w:start w:val="1"/>
      <w:numFmt w:val="decimal"/>
      <w:lvlText w:val="%1"/>
      <w:lvlJc w:val="left"/>
      <w:pPr>
        <w:ind w:left="120" w:hanging="183"/>
        <w:jc w:val="left"/>
      </w:pPr>
      <w:rPr>
        <w:rFonts w:ascii="Times New Roman" w:eastAsia="Times New Roman" w:hAnsi="Times New Roman" w:hint="default"/>
        <w:w w:val="100"/>
        <w:sz w:val="24"/>
        <w:szCs w:val="24"/>
      </w:rPr>
    </w:lvl>
    <w:lvl w:ilvl="1" w:tplc="72DA6F44">
      <w:start w:val="1"/>
      <w:numFmt w:val="bullet"/>
      <w:lvlText w:val="•"/>
      <w:lvlJc w:val="left"/>
      <w:pPr>
        <w:ind w:left="1038" w:hanging="183"/>
      </w:pPr>
      <w:rPr>
        <w:rFonts w:hint="default"/>
      </w:rPr>
    </w:lvl>
    <w:lvl w:ilvl="2" w:tplc="11EA9C40">
      <w:start w:val="1"/>
      <w:numFmt w:val="bullet"/>
      <w:lvlText w:val="•"/>
      <w:lvlJc w:val="left"/>
      <w:pPr>
        <w:ind w:left="1956" w:hanging="183"/>
      </w:pPr>
      <w:rPr>
        <w:rFonts w:hint="default"/>
      </w:rPr>
    </w:lvl>
    <w:lvl w:ilvl="3" w:tplc="E7680B20">
      <w:start w:val="1"/>
      <w:numFmt w:val="bullet"/>
      <w:lvlText w:val="•"/>
      <w:lvlJc w:val="left"/>
      <w:pPr>
        <w:ind w:left="2874" w:hanging="183"/>
      </w:pPr>
      <w:rPr>
        <w:rFonts w:hint="default"/>
      </w:rPr>
    </w:lvl>
    <w:lvl w:ilvl="4" w:tplc="439ACD3A">
      <w:start w:val="1"/>
      <w:numFmt w:val="bullet"/>
      <w:lvlText w:val="•"/>
      <w:lvlJc w:val="left"/>
      <w:pPr>
        <w:ind w:left="3792" w:hanging="183"/>
      </w:pPr>
      <w:rPr>
        <w:rFonts w:hint="default"/>
      </w:rPr>
    </w:lvl>
    <w:lvl w:ilvl="5" w:tplc="B47C6F68">
      <w:start w:val="1"/>
      <w:numFmt w:val="bullet"/>
      <w:lvlText w:val="•"/>
      <w:lvlJc w:val="left"/>
      <w:pPr>
        <w:ind w:left="4710" w:hanging="183"/>
      </w:pPr>
      <w:rPr>
        <w:rFonts w:hint="default"/>
      </w:rPr>
    </w:lvl>
    <w:lvl w:ilvl="6" w:tplc="69BE2040">
      <w:start w:val="1"/>
      <w:numFmt w:val="bullet"/>
      <w:lvlText w:val="•"/>
      <w:lvlJc w:val="left"/>
      <w:pPr>
        <w:ind w:left="5628" w:hanging="183"/>
      </w:pPr>
      <w:rPr>
        <w:rFonts w:hint="default"/>
      </w:rPr>
    </w:lvl>
    <w:lvl w:ilvl="7" w:tplc="B3682478">
      <w:start w:val="1"/>
      <w:numFmt w:val="bullet"/>
      <w:lvlText w:val="•"/>
      <w:lvlJc w:val="left"/>
      <w:pPr>
        <w:ind w:left="6546" w:hanging="183"/>
      </w:pPr>
      <w:rPr>
        <w:rFonts w:hint="default"/>
      </w:rPr>
    </w:lvl>
    <w:lvl w:ilvl="8" w:tplc="948419F0">
      <w:start w:val="1"/>
      <w:numFmt w:val="bullet"/>
      <w:lvlText w:val="•"/>
      <w:lvlJc w:val="left"/>
      <w:pPr>
        <w:ind w:left="7464" w:hanging="183"/>
      </w:pPr>
      <w:rPr>
        <w:rFonts w:hint="default"/>
      </w:rPr>
    </w:lvl>
  </w:abstractNum>
  <w:abstractNum w:abstractNumId="122" w15:restartNumberingAfterBreak="0">
    <w:nsid w:val="35F962DF"/>
    <w:multiLevelType w:val="hybridMultilevel"/>
    <w:tmpl w:val="890C2ADA"/>
    <w:lvl w:ilvl="0" w:tplc="4E629DFC">
      <w:start w:val="44"/>
      <w:numFmt w:val="decimal"/>
      <w:lvlText w:val="%1"/>
      <w:lvlJc w:val="left"/>
      <w:pPr>
        <w:ind w:left="120" w:hanging="300"/>
        <w:jc w:val="left"/>
      </w:pPr>
      <w:rPr>
        <w:rFonts w:ascii="Times New Roman" w:eastAsia="Times New Roman" w:hAnsi="Times New Roman" w:hint="default"/>
        <w:spacing w:val="-2"/>
        <w:w w:val="100"/>
        <w:sz w:val="24"/>
        <w:szCs w:val="24"/>
      </w:rPr>
    </w:lvl>
    <w:lvl w:ilvl="1" w:tplc="48AC4C36">
      <w:start w:val="1"/>
      <w:numFmt w:val="bullet"/>
      <w:lvlText w:val="•"/>
      <w:lvlJc w:val="left"/>
      <w:pPr>
        <w:ind w:left="1038" w:hanging="300"/>
      </w:pPr>
      <w:rPr>
        <w:rFonts w:hint="default"/>
      </w:rPr>
    </w:lvl>
    <w:lvl w:ilvl="2" w:tplc="234A1C7E">
      <w:start w:val="1"/>
      <w:numFmt w:val="bullet"/>
      <w:lvlText w:val="•"/>
      <w:lvlJc w:val="left"/>
      <w:pPr>
        <w:ind w:left="1956" w:hanging="300"/>
      </w:pPr>
      <w:rPr>
        <w:rFonts w:hint="default"/>
      </w:rPr>
    </w:lvl>
    <w:lvl w:ilvl="3" w:tplc="967EFA22">
      <w:start w:val="1"/>
      <w:numFmt w:val="bullet"/>
      <w:lvlText w:val="•"/>
      <w:lvlJc w:val="left"/>
      <w:pPr>
        <w:ind w:left="2874" w:hanging="300"/>
      </w:pPr>
      <w:rPr>
        <w:rFonts w:hint="default"/>
      </w:rPr>
    </w:lvl>
    <w:lvl w:ilvl="4" w:tplc="99D03E62">
      <w:start w:val="1"/>
      <w:numFmt w:val="bullet"/>
      <w:lvlText w:val="•"/>
      <w:lvlJc w:val="left"/>
      <w:pPr>
        <w:ind w:left="3792" w:hanging="300"/>
      </w:pPr>
      <w:rPr>
        <w:rFonts w:hint="default"/>
      </w:rPr>
    </w:lvl>
    <w:lvl w:ilvl="5" w:tplc="A640743E">
      <w:start w:val="1"/>
      <w:numFmt w:val="bullet"/>
      <w:lvlText w:val="•"/>
      <w:lvlJc w:val="left"/>
      <w:pPr>
        <w:ind w:left="4710" w:hanging="300"/>
      </w:pPr>
      <w:rPr>
        <w:rFonts w:hint="default"/>
      </w:rPr>
    </w:lvl>
    <w:lvl w:ilvl="6" w:tplc="FB407272">
      <w:start w:val="1"/>
      <w:numFmt w:val="bullet"/>
      <w:lvlText w:val="•"/>
      <w:lvlJc w:val="left"/>
      <w:pPr>
        <w:ind w:left="5628" w:hanging="300"/>
      </w:pPr>
      <w:rPr>
        <w:rFonts w:hint="default"/>
      </w:rPr>
    </w:lvl>
    <w:lvl w:ilvl="7" w:tplc="01DCC498">
      <w:start w:val="1"/>
      <w:numFmt w:val="bullet"/>
      <w:lvlText w:val="•"/>
      <w:lvlJc w:val="left"/>
      <w:pPr>
        <w:ind w:left="6546" w:hanging="300"/>
      </w:pPr>
      <w:rPr>
        <w:rFonts w:hint="default"/>
      </w:rPr>
    </w:lvl>
    <w:lvl w:ilvl="8" w:tplc="9C10B93A">
      <w:start w:val="1"/>
      <w:numFmt w:val="bullet"/>
      <w:lvlText w:val="•"/>
      <w:lvlJc w:val="left"/>
      <w:pPr>
        <w:ind w:left="7464" w:hanging="300"/>
      </w:pPr>
      <w:rPr>
        <w:rFonts w:hint="default"/>
      </w:rPr>
    </w:lvl>
  </w:abstractNum>
  <w:abstractNum w:abstractNumId="123" w15:restartNumberingAfterBreak="0">
    <w:nsid w:val="364119A5"/>
    <w:multiLevelType w:val="hybridMultilevel"/>
    <w:tmpl w:val="0AA22FDC"/>
    <w:lvl w:ilvl="0" w:tplc="98E06F4C">
      <w:start w:val="1"/>
      <w:numFmt w:val="decimal"/>
      <w:lvlText w:val="%1"/>
      <w:lvlJc w:val="left"/>
      <w:pPr>
        <w:ind w:left="120" w:hanging="188"/>
        <w:jc w:val="left"/>
      </w:pPr>
      <w:rPr>
        <w:rFonts w:ascii="Times New Roman" w:eastAsia="Times New Roman" w:hAnsi="Times New Roman" w:hint="default"/>
        <w:w w:val="100"/>
        <w:sz w:val="24"/>
        <w:szCs w:val="24"/>
      </w:rPr>
    </w:lvl>
    <w:lvl w:ilvl="1" w:tplc="4EE89232">
      <w:start w:val="1"/>
      <w:numFmt w:val="bullet"/>
      <w:lvlText w:val="•"/>
      <w:lvlJc w:val="left"/>
      <w:pPr>
        <w:ind w:left="1036" w:hanging="188"/>
      </w:pPr>
      <w:rPr>
        <w:rFonts w:hint="default"/>
      </w:rPr>
    </w:lvl>
    <w:lvl w:ilvl="2" w:tplc="FF40F5F0">
      <w:start w:val="1"/>
      <w:numFmt w:val="bullet"/>
      <w:lvlText w:val="•"/>
      <w:lvlJc w:val="left"/>
      <w:pPr>
        <w:ind w:left="1952" w:hanging="188"/>
      </w:pPr>
      <w:rPr>
        <w:rFonts w:hint="default"/>
      </w:rPr>
    </w:lvl>
    <w:lvl w:ilvl="3" w:tplc="90626E4E">
      <w:start w:val="1"/>
      <w:numFmt w:val="bullet"/>
      <w:lvlText w:val="•"/>
      <w:lvlJc w:val="left"/>
      <w:pPr>
        <w:ind w:left="2868" w:hanging="188"/>
      </w:pPr>
      <w:rPr>
        <w:rFonts w:hint="default"/>
      </w:rPr>
    </w:lvl>
    <w:lvl w:ilvl="4" w:tplc="1568B93A">
      <w:start w:val="1"/>
      <w:numFmt w:val="bullet"/>
      <w:lvlText w:val="•"/>
      <w:lvlJc w:val="left"/>
      <w:pPr>
        <w:ind w:left="3784" w:hanging="188"/>
      </w:pPr>
      <w:rPr>
        <w:rFonts w:hint="default"/>
      </w:rPr>
    </w:lvl>
    <w:lvl w:ilvl="5" w:tplc="6DB05D4A">
      <w:start w:val="1"/>
      <w:numFmt w:val="bullet"/>
      <w:lvlText w:val="•"/>
      <w:lvlJc w:val="left"/>
      <w:pPr>
        <w:ind w:left="4700" w:hanging="188"/>
      </w:pPr>
      <w:rPr>
        <w:rFonts w:hint="default"/>
      </w:rPr>
    </w:lvl>
    <w:lvl w:ilvl="6" w:tplc="359C2530">
      <w:start w:val="1"/>
      <w:numFmt w:val="bullet"/>
      <w:lvlText w:val="•"/>
      <w:lvlJc w:val="left"/>
      <w:pPr>
        <w:ind w:left="5616" w:hanging="188"/>
      </w:pPr>
      <w:rPr>
        <w:rFonts w:hint="default"/>
      </w:rPr>
    </w:lvl>
    <w:lvl w:ilvl="7" w:tplc="0BBC7A38">
      <w:start w:val="1"/>
      <w:numFmt w:val="bullet"/>
      <w:lvlText w:val="•"/>
      <w:lvlJc w:val="left"/>
      <w:pPr>
        <w:ind w:left="6532" w:hanging="188"/>
      </w:pPr>
      <w:rPr>
        <w:rFonts w:hint="default"/>
      </w:rPr>
    </w:lvl>
    <w:lvl w:ilvl="8" w:tplc="37CABDE2">
      <w:start w:val="1"/>
      <w:numFmt w:val="bullet"/>
      <w:lvlText w:val="•"/>
      <w:lvlJc w:val="left"/>
      <w:pPr>
        <w:ind w:left="7448" w:hanging="188"/>
      </w:pPr>
      <w:rPr>
        <w:rFonts w:hint="default"/>
      </w:rPr>
    </w:lvl>
  </w:abstractNum>
  <w:abstractNum w:abstractNumId="124" w15:restartNumberingAfterBreak="0">
    <w:nsid w:val="36922B2A"/>
    <w:multiLevelType w:val="hybridMultilevel"/>
    <w:tmpl w:val="38CC4672"/>
    <w:lvl w:ilvl="0" w:tplc="1AE63E6C">
      <w:start w:val="1"/>
      <w:numFmt w:val="upperRoman"/>
      <w:lvlText w:val="%1."/>
      <w:lvlJc w:val="left"/>
      <w:pPr>
        <w:ind w:left="100" w:hanging="200"/>
        <w:jc w:val="left"/>
      </w:pPr>
      <w:rPr>
        <w:rFonts w:ascii="Times New Roman" w:eastAsia="Times New Roman" w:hAnsi="Times New Roman" w:hint="default"/>
        <w:spacing w:val="-2"/>
        <w:w w:val="99"/>
        <w:sz w:val="24"/>
        <w:szCs w:val="24"/>
      </w:rPr>
    </w:lvl>
    <w:lvl w:ilvl="1" w:tplc="392234CC">
      <w:start w:val="1"/>
      <w:numFmt w:val="bullet"/>
      <w:lvlText w:val="•"/>
      <w:lvlJc w:val="left"/>
      <w:pPr>
        <w:ind w:left="1018" w:hanging="200"/>
      </w:pPr>
      <w:rPr>
        <w:rFonts w:hint="default"/>
      </w:rPr>
    </w:lvl>
    <w:lvl w:ilvl="2" w:tplc="CC289DF0">
      <w:start w:val="1"/>
      <w:numFmt w:val="bullet"/>
      <w:lvlText w:val="•"/>
      <w:lvlJc w:val="left"/>
      <w:pPr>
        <w:ind w:left="1936" w:hanging="200"/>
      </w:pPr>
      <w:rPr>
        <w:rFonts w:hint="default"/>
      </w:rPr>
    </w:lvl>
    <w:lvl w:ilvl="3" w:tplc="A1FEFA52">
      <w:start w:val="1"/>
      <w:numFmt w:val="bullet"/>
      <w:lvlText w:val="•"/>
      <w:lvlJc w:val="left"/>
      <w:pPr>
        <w:ind w:left="2854" w:hanging="200"/>
      </w:pPr>
      <w:rPr>
        <w:rFonts w:hint="default"/>
      </w:rPr>
    </w:lvl>
    <w:lvl w:ilvl="4" w:tplc="D2CA4EA8">
      <w:start w:val="1"/>
      <w:numFmt w:val="bullet"/>
      <w:lvlText w:val="•"/>
      <w:lvlJc w:val="left"/>
      <w:pPr>
        <w:ind w:left="3772" w:hanging="200"/>
      </w:pPr>
      <w:rPr>
        <w:rFonts w:hint="default"/>
      </w:rPr>
    </w:lvl>
    <w:lvl w:ilvl="5" w:tplc="02780D40">
      <w:start w:val="1"/>
      <w:numFmt w:val="bullet"/>
      <w:lvlText w:val="•"/>
      <w:lvlJc w:val="left"/>
      <w:pPr>
        <w:ind w:left="4690" w:hanging="200"/>
      </w:pPr>
      <w:rPr>
        <w:rFonts w:hint="default"/>
      </w:rPr>
    </w:lvl>
    <w:lvl w:ilvl="6" w:tplc="8B56C66E">
      <w:start w:val="1"/>
      <w:numFmt w:val="bullet"/>
      <w:lvlText w:val="•"/>
      <w:lvlJc w:val="left"/>
      <w:pPr>
        <w:ind w:left="5608" w:hanging="200"/>
      </w:pPr>
      <w:rPr>
        <w:rFonts w:hint="default"/>
      </w:rPr>
    </w:lvl>
    <w:lvl w:ilvl="7" w:tplc="04A2312A">
      <w:start w:val="1"/>
      <w:numFmt w:val="bullet"/>
      <w:lvlText w:val="•"/>
      <w:lvlJc w:val="left"/>
      <w:pPr>
        <w:ind w:left="6526" w:hanging="200"/>
      </w:pPr>
      <w:rPr>
        <w:rFonts w:hint="default"/>
      </w:rPr>
    </w:lvl>
    <w:lvl w:ilvl="8" w:tplc="65CE1C9E">
      <w:start w:val="1"/>
      <w:numFmt w:val="bullet"/>
      <w:lvlText w:val="•"/>
      <w:lvlJc w:val="left"/>
      <w:pPr>
        <w:ind w:left="7444" w:hanging="200"/>
      </w:pPr>
      <w:rPr>
        <w:rFonts w:hint="default"/>
      </w:rPr>
    </w:lvl>
  </w:abstractNum>
  <w:abstractNum w:abstractNumId="125" w15:restartNumberingAfterBreak="0">
    <w:nsid w:val="36EC2E4F"/>
    <w:multiLevelType w:val="hybridMultilevel"/>
    <w:tmpl w:val="9A48478C"/>
    <w:lvl w:ilvl="0" w:tplc="32F8B51E">
      <w:start w:val="1"/>
      <w:numFmt w:val="upperRoman"/>
      <w:lvlText w:val="%1."/>
      <w:lvlJc w:val="left"/>
      <w:pPr>
        <w:ind w:left="120" w:hanging="226"/>
        <w:jc w:val="left"/>
      </w:pPr>
      <w:rPr>
        <w:rFonts w:ascii="Times New Roman" w:eastAsia="Times New Roman" w:hAnsi="Times New Roman" w:hint="default"/>
        <w:spacing w:val="0"/>
        <w:w w:val="99"/>
        <w:sz w:val="24"/>
        <w:szCs w:val="24"/>
      </w:rPr>
    </w:lvl>
    <w:lvl w:ilvl="1" w:tplc="BC22EA60">
      <w:start w:val="1"/>
      <w:numFmt w:val="decimal"/>
      <w:lvlText w:val="%2."/>
      <w:lvlJc w:val="left"/>
      <w:pPr>
        <w:ind w:left="120" w:hanging="250"/>
        <w:jc w:val="left"/>
      </w:pPr>
      <w:rPr>
        <w:rFonts w:ascii="Times New Roman" w:eastAsia="Times New Roman" w:hAnsi="Times New Roman" w:hint="default"/>
        <w:spacing w:val="0"/>
        <w:w w:val="100"/>
        <w:sz w:val="24"/>
        <w:szCs w:val="24"/>
      </w:rPr>
    </w:lvl>
    <w:lvl w:ilvl="2" w:tplc="FF1462C0">
      <w:start w:val="1"/>
      <w:numFmt w:val="bullet"/>
      <w:lvlText w:val="•"/>
      <w:lvlJc w:val="left"/>
      <w:pPr>
        <w:ind w:left="1956" w:hanging="250"/>
      </w:pPr>
      <w:rPr>
        <w:rFonts w:hint="default"/>
      </w:rPr>
    </w:lvl>
    <w:lvl w:ilvl="3" w:tplc="D4EAC8E0">
      <w:start w:val="1"/>
      <w:numFmt w:val="bullet"/>
      <w:lvlText w:val="•"/>
      <w:lvlJc w:val="left"/>
      <w:pPr>
        <w:ind w:left="2874" w:hanging="250"/>
      </w:pPr>
      <w:rPr>
        <w:rFonts w:hint="default"/>
      </w:rPr>
    </w:lvl>
    <w:lvl w:ilvl="4" w:tplc="BFFC9E2C">
      <w:start w:val="1"/>
      <w:numFmt w:val="bullet"/>
      <w:lvlText w:val="•"/>
      <w:lvlJc w:val="left"/>
      <w:pPr>
        <w:ind w:left="3792" w:hanging="250"/>
      </w:pPr>
      <w:rPr>
        <w:rFonts w:hint="default"/>
      </w:rPr>
    </w:lvl>
    <w:lvl w:ilvl="5" w:tplc="81588286">
      <w:start w:val="1"/>
      <w:numFmt w:val="bullet"/>
      <w:lvlText w:val="•"/>
      <w:lvlJc w:val="left"/>
      <w:pPr>
        <w:ind w:left="4710" w:hanging="250"/>
      </w:pPr>
      <w:rPr>
        <w:rFonts w:hint="default"/>
      </w:rPr>
    </w:lvl>
    <w:lvl w:ilvl="6" w:tplc="C382EB80">
      <w:start w:val="1"/>
      <w:numFmt w:val="bullet"/>
      <w:lvlText w:val="•"/>
      <w:lvlJc w:val="left"/>
      <w:pPr>
        <w:ind w:left="5628" w:hanging="250"/>
      </w:pPr>
      <w:rPr>
        <w:rFonts w:hint="default"/>
      </w:rPr>
    </w:lvl>
    <w:lvl w:ilvl="7" w:tplc="192E4526">
      <w:start w:val="1"/>
      <w:numFmt w:val="bullet"/>
      <w:lvlText w:val="•"/>
      <w:lvlJc w:val="left"/>
      <w:pPr>
        <w:ind w:left="6546" w:hanging="250"/>
      </w:pPr>
      <w:rPr>
        <w:rFonts w:hint="default"/>
      </w:rPr>
    </w:lvl>
    <w:lvl w:ilvl="8" w:tplc="4BCA0B6E">
      <w:start w:val="1"/>
      <w:numFmt w:val="bullet"/>
      <w:lvlText w:val="•"/>
      <w:lvlJc w:val="left"/>
      <w:pPr>
        <w:ind w:left="7464" w:hanging="250"/>
      </w:pPr>
      <w:rPr>
        <w:rFonts w:hint="default"/>
      </w:rPr>
    </w:lvl>
  </w:abstractNum>
  <w:abstractNum w:abstractNumId="126" w15:restartNumberingAfterBreak="0">
    <w:nsid w:val="37B00F1D"/>
    <w:multiLevelType w:val="hybridMultilevel"/>
    <w:tmpl w:val="1A72F8C8"/>
    <w:lvl w:ilvl="0" w:tplc="C0565DDC">
      <w:start w:val="41"/>
      <w:numFmt w:val="decimal"/>
      <w:lvlText w:val="%1"/>
      <w:lvlJc w:val="left"/>
      <w:pPr>
        <w:ind w:left="120" w:hanging="303"/>
        <w:jc w:val="left"/>
      </w:pPr>
      <w:rPr>
        <w:rFonts w:ascii="Times New Roman" w:eastAsia="Times New Roman" w:hAnsi="Times New Roman" w:hint="default"/>
        <w:w w:val="100"/>
        <w:sz w:val="24"/>
        <w:szCs w:val="24"/>
      </w:rPr>
    </w:lvl>
    <w:lvl w:ilvl="1" w:tplc="2294D4EA">
      <w:start w:val="1"/>
      <w:numFmt w:val="bullet"/>
      <w:lvlText w:val="•"/>
      <w:lvlJc w:val="left"/>
      <w:pPr>
        <w:ind w:left="1038" w:hanging="303"/>
      </w:pPr>
      <w:rPr>
        <w:rFonts w:hint="default"/>
      </w:rPr>
    </w:lvl>
    <w:lvl w:ilvl="2" w:tplc="AE7C6FB4">
      <w:start w:val="1"/>
      <w:numFmt w:val="bullet"/>
      <w:lvlText w:val="•"/>
      <w:lvlJc w:val="left"/>
      <w:pPr>
        <w:ind w:left="1956" w:hanging="303"/>
      </w:pPr>
      <w:rPr>
        <w:rFonts w:hint="default"/>
      </w:rPr>
    </w:lvl>
    <w:lvl w:ilvl="3" w:tplc="C2F6E212">
      <w:start w:val="1"/>
      <w:numFmt w:val="bullet"/>
      <w:lvlText w:val="•"/>
      <w:lvlJc w:val="left"/>
      <w:pPr>
        <w:ind w:left="2874" w:hanging="303"/>
      </w:pPr>
      <w:rPr>
        <w:rFonts w:hint="default"/>
      </w:rPr>
    </w:lvl>
    <w:lvl w:ilvl="4" w:tplc="495228EA">
      <w:start w:val="1"/>
      <w:numFmt w:val="bullet"/>
      <w:lvlText w:val="•"/>
      <w:lvlJc w:val="left"/>
      <w:pPr>
        <w:ind w:left="3792" w:hanging="303"/>
      </w:pPr>
      <w:rPr>
        <w:rFonts w:hint="default"/>
      </w:rPr>
    </w:lvl>
    <w:lvl w:ilvl="5" w:tplc="FCF83A32">
      <w:start w:val="1"/>
      <w:numFmt w:val="bullet"/>
      <w:lvlText w:val="•"/>
      <w:lvlJc w:val="left"/>
      <w:pPr>
        <w:ind w:left="4710" w:hanging="303"/>
      </w:pPr>
      <w:rPr>
        <w:rFonts w:hint="default"/>
      </w:rPr>
    </w:lvl>
    <w:lvl w:ilvl="6" w:tplc="0A98C4D0">
      <w:start w:val="1"/>
      <w:numFmt w:val="bullet"/>
      <w:lvlText w:val="•"/>
      <w:lvlJc w:val="left"/>
      <w:pPr>
        <w:ind w:left="5628" w:hanging="303"/>
      </w:pPr>
      <w:rPr>
        <w:rFonts w:hint="default"/>
      </w:rPr>
    </w:lvl>
    <w:lvl w:ilvl="7" w:tplc="0600A9DA">
      <w:start w:val="1"/>
      <w:numFmt w:val="bullet"/>
      <w:lvlText w:val="•"/>
      <w:lvlJc w:val="left"/>
      <w:pPr>
        <w:ind w:left="6546" w:hanging="303"/>
      </w:pPr>
      <w:rPr>
        <w:rFonts w:hint="default"/>
      </w:rPr>
    </w:lvl>
    <w:lvl w:ilvl="8" w:tplc="8FB800FC">
      <w:start w:val="1"/>
      <w:numFmt w:val="bullet"/>
      <w:lvlText w:val="•"/>
      <w:lvlJc w:val="left"/>
      <w:pPr>
        <w:ind w:left="7464" w:hanging="303"/>
      </w:pPr>
      <w:rPr>
        <w:rFonts w:hint="default"/>
      </w:rPr>
    </w:lvl>
  </w:abstractNum>
  <w:abstractNum w:abstractNumId="127" w15:restartNumberingAfterBreak="0">
    <w:nsid w:val="381236B0"/>
    <w:multiLevelType w:val="hybridMultilevel"/>
    <w:tmpl w:val="903E186A"/>
    <w:lvl w:ilvl="0" w:tplc="EE66737C">
      <w:start w:val="47"/>
      <w:numFmt w:val="decimal"/>
      <w:lvlText w:val="%1"/>
      <w:lvlJc w:val="left"/>
      <w:pPr>
        <w:ind w:left="120" w:hanging="308"/>
        <w:jc w:val="left"/>
      </w:pPr>
      <w:rPr>
        <w:rFonts w:ascii="Times New Roman" w:eastAsia="Times New Roman" w:hAnsi="Times New Roman" w:hint="default"/>
        <w:w w:val="100"/>
        <w:sz w:val="24"/>
        <w:szCs w:val="24"/>
      </w:rPr>
    </w:lvl>
    <w:lvl w:ilvl="1" w:tplc="BC686044">
      <w:start w:val="1"/>
      <w:numFmt w:val="bullet"/>
      <w:lvlText w:val="•"/>
      <w:lvlJc w:val="left"/>
      <w:pPr>
        <w:ind w:left="1036" w:hanging="308"/>
      </w:pPr>
      <w:rPr>
        <w:rFonts w:hint="default"/>
      </w:rPr>
    </w:lvl>
    <w:lvl w:ilvl="2" w:tplc="72FA8222">
      <w:start w:val="1"/>
      <w:numFmt w:val="bullet"/>
      <w:lvlText w:val="•"/>
      <w:lvlJc w:val="left"/>
      <w:pPr>
        <w:ind w:left="1952" w:hanging="308"/>
      </w:pPr>
      <w:rPr>
        <w:rFonts w:hint="default"/>
      </w:rPr>
    </w:lvl>
    <w:lvl w:ilvl="3" w:tplc="BC1E7372">
      <w:start w:val="1"/>
      <w:numFmt w:val="bullet"/>
      <w:lvlText w:val="•"/>
      <w:lvlJc w:val="left"/>
      <w:pPr>
        <w:ind w:left="2868" w:hanging="308"/>
      </w:pPr>
      <w:rPr>
        <w:rFonts w:hint="default"/>
      </w:rPr>
    </w:lvl>
    <w:lvl w:ilvl="4" w:tplc="61A0D500">
      <w:start w:val="1"/>
      <w:numFmt w:val="bullet"/>
      <w:lvlText w:val="•"/>
      <w:lvlJc w:val="left"/>
      <w:pPr>
        <w:ind w:left="3784" w:hanging="308"/>
      </w:pPr>
      <w:rPr>
        <w:rFonts w:hint="default"/>
      </w:rPr>
    </w:lvl>
    <w:lvl w:ilvl="5" w:tplc="11D467E2">
      <w:start w:val="1"/>
      <w:numFmt w:val="bullet"/>
      <w:lvlText w:val="•"/>
      <w:lvlJc w:val="left"/>
      <w:pPr>
        <w:ind w:left="4700" w:hanging="308"/>
      </w:pPr>
      <w:rPr>
        <w:rFonts w:hint="default"/>
      </w:rPr>
    </w:lvl>
    <w:lvl w:ilvl="6" w:tplc="CD4A31F4">
      <w:start w:val="1"/>
      <w:numFmt w:val="bullet"/>
      <w:lvlText w:val="•"/>
      <w:lvlJc w:val="left"/>
      <w:pPr>
        <w:ind w:left="5616" w:hanging="308"/>
      </w:pPr>
      <w:rPr>
        <w:rFonts w:hint="default"/>
      </w:rPr>
    </w:lvl>
    <w:lvl w:ilvl="7" w:tplc="E8F473AC">
      <w:start w:val="1"/>
      <w:numFmt w:val="bullet"/>
      <w:lvlText w:val="•"/>
      <w:lvlJc w:val="left"/>
      <w:pPr>
        <w:ind w:left="6532" w:hanging="308"/>
      </w:pPr>
      <w:rPr>
        <w:rFonts w:hint="default"/>
      </w:rPr>
    </w:lvl>
    <w:lvl w:ilvl="8" w:tplc="09821F24">
      <w:start w:val="1"/>
      <w:numFmt w:val="bullet"/>
      <w:lvlText w:val="•"/>
      <w:lvlJc w:val="left"/>
      <w:pPr>
        <w:ind w:left="7448" w:hanging="308"/>
      </w:pPr>
      <w:rPr>
        <w:rFonts w:hint="default"/>
      </w:rPr>
    </w:lvl>
  </w:abstractNum>
  <w:abstractNum w:abstractNumId="128" w15:restartNumberingAfterBreak="0">
    <w:nsid w:val="382240CF"/>
    <w:multiLevelType w:val="hybridMultilevel"/>
    <w:tmpl w:val="FDA8B02C"/>
    <w:lvl w:ilvl="0" w:tplc="1F987418">
      <w:start w:val="7"/>
      <w:numFmt w:val="decimal"/>
      <w:lvlText w:val="%1"/>
      <w:lvlJc w:val="left"/>
      <w:pPr>
        <w:ind w:left="100" w:hanging="221"/>
        <w:jc w:val="left"/>
      </w:pPr>
      <w:rPr>
        <w:rFonts w:ascii="Times New Roman" w:eastAsia="Times New Roman" w:hAnsi="Times New Roman" w:hint="default"/>
        <w:spacing w:val="-28"/>
        <w:w w:val="99"/>
        <w:sz w:val="24"/>
        <w:szCs w:val="24"/>
      </w:rPr>
    </w:lvl>
    <w:lvl w:ilvl="1" w:tplc="303CFED2">
      <w:start w:val="1"/>
      <w:numFmt w:val="bullet"/>
      <w:lvlText w:val="•"/>
      <w:lvlJc w:val="left"/>
      <w:pPr>
        <w:ind w:left="1018" w:hanging="221"/>
      </w:pPr>
      <w:rPr>
        <w:rFonts w:hint="default"/>
      </w:rPr>
    </w:lvl>
    <w:lvl w:ilvl="2" w:tplc="7C0A25AE">
      <w:start w:val="1"/>
      <w:numFmt w:val="bullet"/>
      <w:lvlText w:val="•"/>
      <w:lvlJc w:val="left"/>
      <w:pPr>
        <w:ind w:left="1936" w:hanging="221"/>
      </w:pPr>
      <w:rPr>
        <w:rFonts w:hint="default"/>
      </w:rPr>
    </w:lvl>
    <w:lvl w:ilvl="3" w:tplc="FFF89402">
      <w:start w:val="1"/>
      <w:numFmt w:val="bullet"/>
      <w:lvlText w:val="•"/>
      <w:lvlJc w:val="left"/>
      <w:pPr>
        <w:ind w:left="2854" w:hanging="221"/>
      </w:pPr>
      <w:rPr>
        <w:rFonts w:hint="default"/>
      </w:rPr>
    </w:lvl>
    <w:lvl w:ilvl="4" w:tplc="BA5AA204">
      <w:start w:val="1"/>
      <w:numFmt w:val="bullet"/>
      <w:lvlText w:val="•"/>
      <w:lvlJc w:val="left"/>
      <w:pPr>
        <w:ind w:left="3772" w:hanging="221"/>
      </w:pPr>
      <w:rPr>
        <w:rFonts w:hint="default"/>
      </w:rPr>
    </w:lvl>
    <w:lvl w:ilvl="5" w:tplc="F432DD2E">
      <w:start w:val="1"/>
      <w:numFmt w:val="bullet"/>
      <w:lvlText w:val="•"/>
      <w:lvlJc w:val="left"/>
      <w:pPr>
        <w:ind w:left="4690" w:hanging="221"/>
      </w:pPr>
      <w:rPr>
        <w:rFonts w:hint="default"/>
      </w:rPr>
    </w:lvl>
    <w:lvl w:ilvl="6" w:tplc="ADBC726A">
      <w:start w:val="1"/>
      <w:numFmt w:val="bullet"/>
      <w:lvlText w:val="•"/>
      <w:lvlJc w:val="left"/>
      <w:pPr>
        <w:ind w:left="5608" w:hanging="221"/>
      </w:pPr>
      <w:rPr>
        <w:rFonts w:hint="default"/>
      </w:rPr>
    </w:lvl>
    <w:lvl w:ilvl="7" w:tplc="CFEC0D00">
      <w:start w:val="1"/>
      <w:numFmt w:val="bullet"/>
      <w:lvlText w:val="•"/>
      <w:lvlJc w:val="left"/>
      <w:pPr>
        <w:ind w:left="6526" w:hanging="221"/>
      </w:pPr>
      <w:rPr>
        <w:rFonts w:hint="default"/>
      </w:rPr>
    </w:lvl>
    <w:lvl w:ilvl="8" w:tplc="258E130C">
      <w:start w:val="1"/>
      <w:numFmt w:val="bullet"/>
      <w:lvlText w:val="•"/>
      <w:lvlJc w:val="left"/>
      <w:pPr>
        <w:ind w:left="7444" w:hanging="221"/>
      </w:pPr>
      <w:rPr>
        <w:rFonts w:hint="default"/>
      </w:rPr>
    </w:lvl>
  </w:abstractNum>
  <w:abstractNum w:abstractNumId="129" w15:restartNumberingAfterBreak="0">
    <w:nsid w:val="38F85126"/>
    <w:multiLevelType w:val="hybridMultilevel"/>
    <w:tmpl w:val="C0D8CD8C"/>
    <w:lvl w:ilvl="0" w:tplc="0164A158">
      <w:start w:val="1"/>
      <w:numFmt w:val="decimal"/>
      <w:lvlText w:val="%1."/>
      <w:lvlJc w:val="left"/>
      <w:pPr>
        <w:ind w:left="100" w:hanging="269"/>
        <w:jc w:val="left"/>
      </w:pPr>
      <w:rPr>
        <w:rFonts w:ascii="Times New Roman" w:eastAsia="Times New Roman" w:hAnsi="Times New Roman" w:hint="default"/>
        <w:spacing w:val="0"/>
        <w:w w:val="100"/>
        <w:sz w:val="24"/>
        <w:szCs w:val="24"/>
      </w:rPr>
    </w:lvl>
    <w:lvl w:ilvl="1" w:tplc="4A589184">
      <w:start w:val="1"/>
      <w:numFmt w:val="lowerLetter"/>
      <w:lvlText w:val="%2."/>
      <w:lvlJc w:val="left"/>
      <w:pPr>
        <w:ind w:left="100" w:hanging="245"/>
        <w:jc w:val="left"/>
      </w:pPr>
      <w:rPr>
        <w:rFonts w:ascii="Times New Roman" w:eastAsia="Times New Roman" w:hAnsi="Times New Roman" w:hint="default"/>
        <w:spacing w:val="-2"/>
        <w:w w:val="100"/>
        <w:sz w:val="24"/>
        <w:szCs w:val="24"/>
      </w:rPr>
    </w:lvl>
    <w:lvl w:ilvl="2" w:tplc="D708FA42">
      <w:start w:val="1"/>
      <w:numFmt w:val="decimal"/>
      <w:lvlText w:val="%3."/>
      <w:lvlJc w:val="left"/>
      <w:pPr>
        <w:ind w:left="100" w:hanging="250"/>
        <w:jc w:val="left"/>
      </w:pPr>
      <w:rPr>
        <w:rFonts w:ascii="Times New Roman" w:eastAsia="Times New Roman" w:hAnsi="Times New Roman" w:hint="default"/>
        <w:spacing w:val="0"/>
        <w:w w:val="100"/>
        <w:sz w:val="24"/>
        <w:szCs w:val="24"/>
      </w:rPr>
    </w:lvl>
    <w:lvl w:ilvl="3" w:tplc="81AC3FD4">
      <w:start w:val="1"/>
      <w:numFmt w:val="lowerLetter"/>
      <w:lvlText w:val="%4."/>
      <w:lvlJc w:val="left"/>
      <w:pPr>
        <w:ind w:left="100" w:hanging="236"/>
        <w:jc w:val="left"/>
      </w:pPr>
      <w:rPr>
        <w:rFonts w:ascii="Times New Roman" w:eastAsia="Times New Roman" w:hAnsi="Times New Roman" w:hint="default"/>
        <w:spacing w:val="-2"/>
        <w:w w:val="100"/>
        <w:sz w:val="24"/>
        <w:szCs w:val="24"/>
      </w:rPr>
    </w:lvl>
    <w:lvl w:ilvl="4" w:tplc="3A8A50FE">
      <w:start w:val="1"/>
      <w:numFmt w:val="bullet"/>
      <w:lvlText w:val="•"/>
      <w:lvlJc w:val="left"/>
      <w:pPr>
        <w:ind w:left="3772" w:hanging="236"/>
      </w:pPr>
      <w:rPr>
        <w:rFonts w:hint="default"/>
      </w:rPr>
    </w:lvl>
    <w:lvl w:ilvl="5" w:tplc="76B8CD1E">
      <w:start w:val="1"/>
      <w:numFmt w:val="bullet"/>
      <w:lvlText w:val="•"/>
      <w:lvlJc w:val="left"/>
      <w:pPr>
        <w:ind w:left="4690" w:hanging="236"/>
      </w:pPr>
      <w:rPr>
        <w:rFonts w:hint="default"/>
      </w:rPr>
    </w:lvl>
    <w:lvl w:ilvl="6" w:tplc="8E8AEB9C">
      <w:start w:val="1"/>
      <w:numFmt w:val="bullet"/>
      <w:lvlText w:val="•"/>
      <w:lvlJc w:val="left"/>
      <w:pPr>
        <w:ind w:left="5608" w:hanging="236"/>
      </w:pPr>
      <w:rPr>
        <w:rFonts w:hint="default"/>
      </w:rPr>
    </w:lvl>
    <w:lvl w:ilvl="7" w:tplc="80E087E2">
      <w:start w:val="1"/>
      <w:numFmt w:val="bullet"/>
      <w:lvlText w:val="•"/>
      <w:lvlJc w:val="left"/>
      <w:pPr>
        <w:ind w:left="6526" w:hanging="236"/>
      </w:pPr>
      <w:rPr>
        <w:rFonts w:hint="default"/>
      </w:rPr>
    </w:lvl>
    <w:lvl w:ilvl="8" w:tplc="8DE40E58">
      <w:start w:val="1"/>
      <w:numFmt w:val="bullet"/>
      <w:lvlText w:val="•"/>
      <w:lvlJc w:val="left"/>
      <w:pPr>
        <w:ind w:left="7444" w:hanging="236"/>
      </w:pPr>
      <w:rPr>
        <w:rFonts w:hint="default"/>
      </w:rPr>
    </w:lvl>
  </w:abstractNum>
  <w:abstractNum w:abstractNumId="130" w15:restartNumberingAfterBreak="0">
    <w:nsid w:val="391461F8"/>
    <w:multiLevelType w:val="hybridMultilevel"/>
    <w:tmpl w:val="52363CB8"/>
    <w:lvl w:ilvl="0" w:tplc="C14C1A8A">
      <w:start w:val="1"/>
      <w:numFmt w:val="upperRoman"/>
      <w:lvlText w:val="%1."/>
      <w:lvlJc w:val="left"/>
      <w:pPr>
        <w:ind w:left="120" w:hanging="236"/>
        <w:jc w:val="left"/>
      </w:pPr>
      <w:rPr>
        <w:rFonts w:ascii="Times New Roman" w:eastAsia="Times New Roman" w:hAnsi="Times New Roman" w:hint="default"/>
        <w:spacing w:val="0"/>
        <w:w w:val="99"/>
        <w:sz w:val="24"/>
        <w:szCs w:val="24"/>
      </w:rPr>
    </w:lvl>
    <w:lvl w:ilvl="1" w:tplc="7DE06666">
      <w:start w:val="1"/>
      <w:numFmt w:val="decimal"/>
      <w:lvlText w:val="%2."/>
      <w:lvlJc w:val="left"/>
      <w:pPr>
        <w:ind w:left="120" w:hanging="255"/>
        <w:jc w:val="left"/>
      </w:pPr>
      <w:rPr>
        <w:rFonts w:ascii="Times New Roman" w:eastAsia="Times New Roman" w:hAnsi="Times New Roman" w:hint="default"/>
        <w:spacing w:val="0"/>
        <w:w w:val="100"/>
        <w:sz w:val="24"/>
        <w:szCs w:val="24"/>
      </w:rPr>
    </w:lvl>
    <w:lvl w:ilvl="2" w:tplc="DF9621FA">
      <w:start w:val="1"/>
      <w:numFmt w:val="lowerLetter"/>
      <w:lvlText w:val="%3."/>
      <w:lvlJc w:val="left"/>
      <w:pPr>
        <w:ind w:left="120" w:hanging="230"/>
        <w:jc w:val="left"/>
      </w:pPr>
      <w:rPr>
        <w:rFonts w:ascii="Times New Roman" w:eastAsia="Times New Roman" w:hAnsi="Times New Roman" w:hint="default"/>
        <w:w w:val="100"/>
        <w:sz w:val="24"/>
        <w:szCs w:val="24"/>
      </w:rPr>
    </w:lvl>
    <w:lvl w:ilvl="3" w:tplc="BF42BA16">
      <w:start w:val="1"/>
      <w:numFmt w:val="bullet"/>
      <w:lvlText w:val="•"/>
      <w:lvlJc w:val="left"/>
      <w:pPr>
        <w:ind w:left="2874" w:hanging="230"/>
      </w:pPr>
      <w:rPr>
        <w:rFonts w:hint="default"/>
      </w:rPr>
    </w:lvl>
    <w:lvl w:ilvl="4" w:tplc="779AF46C">
      <w:start w:val="1"/>
      <w:numFmt w:val="bullet"/>
      <w:lvlText w:val="•"/>
      <w:lvlJc w:val="left"/>
      <w:pPr>
        <w:ind w:left="3792" w:hanging="230"/>
      </w:pPr>
      <w:rPr>
        <w:rFonts w:hint="default"/>
      </w:rPr>
    </w:lvl>
    <w:lvl w:ilvl="5" w:tplc="84763366">
      <w:start w:val="1"/>
      <w:numFmt w:val="bullet"/>
      <w:lvlText w:val="•"/>
      <w:lvlJc w:val="left"/>
      <w:pPr>
        <w:ind w:left="4710" w:hanging="230"/>
      </w:pPr>
      <w:rPr>
        <w:rFonts w:hint="default"/>
      </w:rPr>
    </w:lvl>
    <w:lvl w:ilvl="6" w:tplc="5DD07702">
      <w:start w:val="1"/>
      <w:numFmt w:val="bullet"/>
      <w:lvlText w:val="•"/>
      <w:lvlJc w:val="left"/>
      <w:pPr>
        <w:ind w:left="5628" w:hanging="230"/>
      </w:pPr>
      <w:rPr>
        <w:rFonts w:hint="default"/>
      </w:rPr>
    </w:lvl>
    <w:lvl w:ilvl="7" w:tplc="EC146FA6">
      <w:start w:val="1"/>
      <w:numFmt w:val="bullet"/>
      <w:lvlText w:val="•"/>
      <w:lvlJc w:val="left"/>
      <w:pPr>
        <w:ind w:left="6546" w:hanging="230"/>
      </w:pPr>
      <w:rPr>
        <w:rFonts w:hint="default"/>
      </w:rPr>
    </w:lvl>
    <w:lvl w:ilvl="8" w:tplc="B67C40AC">
      <w:start w:val="1"/>
      <w:numFmt w:val="bullet"/>
      <w:lvlText w:val="•"/>
      <w:lvlJc w:val="left"/>
      <w:pPr>
        <w:ind w:left="7464" w:hanging="230"/>
      </w:pPr>
      <w:rPr>
        <w:rFonts w:hint="default"/>
      </w:rPr>
    </w:lvl>
  </w:abstractNum>
  <w:abstractNum w:abstractNumId="131" w15:restartNumberingAfterBreak="0">
    <w:nsid w:val="3A116F69"/>
    <w:multiLevelType w:val="hybridMultilevel"/>
    <w:tmpl w:val="E22E9606"/>
    <w:lvl w:ilvl="0" w:tplc="C756A0F0">
      <w:start w:val="1"/>
      <w:numFmt w:val="upperRoman"/>
      <w:lvlText w:val="%1."/>
      <w:lvlJc w:val="left"/>
      <w:pPr>
        <w:ind w:left="100" w:hanging="274"/>
        <w:jc w:val="left"/>
      </w:pPr>
      <w:rPr>
        <w:rFonts w:ascii="Times New Roman" w:eastAsia="Times New Roman" w:hAnsi="Times New Roman" w:hint="default"/>
        <w:spacing w:val="-6"/>
        <w:w w:val="99"/>
        <w:sz w:val="24"/>
        <w:szCs w:val="24"/>
      </w:rPr>
    </w:lvl>
    <w:lvl w:ilvl="1" w:tplc="81D0B0B4">
      <w:start w:val="1"/>
      <w:numFmt w:val="bullet"/>
      <w:lvlText w:val="•"/>
      <w:lvlJc w:val="left"/>
      <w:pPr>
        <w:ind w:left="1016" w:hanging="274"/>
      </w:pPr>
      <w:rPr>
        <w:rFonts w:hint="default"/>
      </w:rPr>
    </w:lvl>
    <w:lvl w:ilvl="2" w:tplc="7A161504">
      <w:start w:val="1"/>
      <w:numFmt w:val="bullet"/>
      <w:lvlText w:val="•"/>
      <w:lvlJc w:val="left"/>
      <w:pPr>
        <w:ind w:left="1932" w:hanging="274"/>
      </w:pPr>
      <w:rPr>
        <w:rFonts w:hint="default"/>
      </w:rPr>
    </w:lvl>
    <w:lvl w:ilvl="3" w:tplc="848C9956">
      <w:start w:val="1"/>
      <w:numFmt w:val="bullet"/>
      <w:lvlText w:val="•"/>
      <w:lvlJc w:val="left"/>
      <w:pPr>
        <w:ind w:left="2848" w:hanging="274"/>
      </w:pPr>
      <w:rPr>
        <w:rFonts w:hint="default"/>
      </w:rPr>
    </w:lvl>
    <w:lvl w:ilvl="4" w:tplc="E1F628BA">
      <w:start w:val="1"/>
      <w:numFmt w:val="bullet"/>
      <w:lvlText w:val="•"/>
      <w:lvlJc w:val="left"/>
      <w:pPr>
        <w:ind w:left="3764" w:hanging="274"/>
      </w:pPr>
      <w:rPr>
        <w:rFonts w:hint="default"/>
      </w:rPr>
    </w:lvl>
    <w:lvl w:ilvl="5" w:tplc="AF08713E">
      <w:start w:val="1"/>
      <w:numFmt w:val="bullet"/>
      <w:lvlText w:val="•"/>
      <w:lvlJc w:val="left"/>
      <w:pPr>
        <w:ind w:left="4680" w:hanging="274"/>
      </w:pPr>
      <w:rPr>
        <w:rFonts w:hint="default"/>
      </w:rPr>
    </w:lvl>
    <w:lvl w:ilvl="6" w:tplc="CC102EA2">
      <w:start w:val="1"/>
      <w:numFmt w:val="bullet"/>
      <w:lvlText w:val="•"/>
      <w:lvlJc w:val="left"/>
      <w:pPr>
        <w:ind w:left="5596" w:hanging="274"/>
      </w:pPr>
      <w:rPr>
        <w:rFonts w:hint="default"/>
      </w:rPr>
    </w:lvl>
    <w:lvl w:ilvl="7" w:tplc="5C326056">
      <w:start w:val="1"/>
      <w:numFmt w:val="bullet"/>
      <w:lvlText w:val="•"/>
      <w:lvlJc w:val="left"/>
      <w:pPr>
        <w:ind w:left="6512" w:hanging="274"/>
      </w:pPr>
      <w:rPr>
        <w:rFonts w:hint="default"/>
      </w:rPr>
    </w:lvl>
    <w:lvl w:ilvl="8" w:tplc="50F8B3A0">
      <w:start w:val="1"/>
      <w:numFmt w:val="bullet"/>
      <w:lvlText w:val="•"/>
      <w:lvlJc w:val="left"/>
      <w:pPr>
        <w:ind w:left="7428" w:hanging="274"/>
      </w:pPr>
      <w:rPr>
        <w:rFonts w:hint="default"/>
      </w:rPr>
    </w:lvl>
  </w:abstractNum>
  <w:abstractNum w:abstractNumId="132" w15:restartNumberingAfterBreak="0">
    <w:nsid w:val="3AD37CB4"/>
    <w:multiLevelType w:val="hybridMultilevel"/>
    <w:tmpl w:val="C50E2D3C"/>
    <w:lvl w:ilvl="0" w:tplc="A8F678BA">
      <w:start w:val="1"/>
      <w:numFmt w:val="upperRoman"/>
      <w:lvlText w:val="%1."/>
      <w:lvlJc w:val="left"/>
      <w:pPr>
        <w:ind w:left="120" w:hanging="216"/>
        <w:jc w:val="left"/>
      </w:pPr>
      <w:rPr>
        <w:rFonts w:ascii="Times New Roman" w:eastAsia="Times New Roman" w:hAnsi="Times New Roman" w:hint="default"/>
        <w:spacing w:val="0"/>
        <w:w w:val="99"/>
        <w:sz w:val="24"/>
        <w:szCs w:val="24"/>
      </w:rPr>
    </w:lvl>
    <w:lvl w:ilvl="1" w:tplc="165E87BE">
      <w:start w:val="1"/>
      <w:numFmt w:val="decimal"/>
      <w:lvlText w:val="%2."/>
      <w:lvlJc w:val="left"/>
      <w:pPr>
        <w:ind w:left="120" w:hanging="360"/>
        <w:jc w:val="left"/>
      </w:pPr>
      <w:rPr>
        <w:rFonts w:ascii="Times New Roman" w:eastAsia="Times New Roman" w:hAnsi="Times New Roman" w:hint="default"/>
        <w:spacing w:val="-20"/>
        <w:w w:val="99"/>
        <w:sz w:val="24"/>
        <w:szCs w:val="24"/>
      </w:rPr>
    </w:lvl>
    <w:lvl w:ilvl="2" w:tplc="E3A4D01C">
      <w:start w:val="1"/>
      <w:numFmt w:val="lowerLetter"/>
      <w:lvlText w:val="%3."/>
      <w:lvlJc w:val="left"/>
      <w:pPr>
        <w:ind w:left="100" w:hanging="269"/>
        <w:jc w:val="left"/>
      </w:pPr>
      <w:rPr>
        <w:rFonts w:ascii="Times New Roman" w:eastAsia="Times New Roman" w:hAnsi="Times New Roman" w:hint="default"/>
        <w:spacing w:val="-26"/>
        <w:w w:val="99"/>
        <w:sz w:val="24"/>
        <w:szCs w:val="24"/>
      </w:rPr>
    </w:lvl>
    <w:lvl w:ilvl="3" w:tplc="70E2F260">
      <w:start w:val="1"/>
      <w:numFmt w:val="bullet"/>
      <w:lvlText w:val="•"/>
      <w:lvlJc w:val="left"/>
      <w:pPr>
        <w:ind w:left="2155" w:hanging="269"/>
      </w:pPr>
      <w:rPr>
        <w:rFonts w:hint="default"/>
      </w:rPr>
    </w:lvl>
    <w:lvl w:ilvl="4" w:tplc="EF04363C">
      <w:start w:val="1"/>
      <w:numFmt w:val="bullet"/>
      <w:lvlText w:val="•"/>
      <w:lvlJc w:val="left"/>
      <w:pPr>
        <w:ind w:left="3173" w:hanging="269"/>
      </w:pPr>
      <w:rPr>
        <w:rFonts w:hint="default"/>
      </w:rPr>
    </w:lvl>
    <w:lvl w:ilvl="5" w:tplc="1EC00024">
      <w:start w:val="1"/>
      <w:numFmt w:val="bullet"/>
      <w:lvlText w:val="•"/>
      <w:lvlJc w:val="left"/>
      <w:pPr>
        <w:ind w:left="4191" w:hanging="269"/>
      </w:pPr>
      <w:rPr>
        <w:rFonts w:hint="default"/>
      </w:rPr>
    </w:lvl>
    <w:lvl w:ilvl="6" w:tplc="D9BCB5BA">
      <w:start w:val="1"/>
      <w:numFmt w:val="bullet"/>
      <w:lvlText w:val="•"/>
      <w:lvlJc w:val="left"/>
      <w:pPr>
        <w:ind w:left="5208" w:hanging="269"/>
      </w:pPr>
      <w:rPr>
        <w:rFonts w:hint="default"/>
      </w:rPr>
    </w:lvl>
    <w:lvl w:ilvl="7" w:tplc="2196D4E2">
      <w:start w:val="1"/>
      <w:numFmt w:val="bullet"/>
      <w:lvlText w:val="•"/>
      <w:lvlJc w:val="left"/>
      <w:pPr>
        <w:ind w:left="6226" w:hanging="269"/>
      </w:pPr>
      <w:rPr>
        <w:rFonts w:hint="default"/>
      </w:rPr>
    </w:lvl>
    <w:lvl w:ilvl="8" w:tplc="712E8450">
      <w:start w:val="1"/>
      <w:numFmt w:val="bullet"/>
      <w:lvlText w:val="•"/>
      <w:lvlJc w:val="left"/>
      <w:pPr>
        <w:ind w:left="7244" w:hanging="269"/>
      </w:pPr>
      <w:rPr>
        <w:rFonts w:hint="default"/>
      </w:rPr>
    </w:lvl>
  </w:abstractNum>
  <w:abstractNum w:abstractNumId="133" w15:restartNumberingAfterBreak="0">
    <w:nsid w:val="3AE347B6"/>
    <w:multiLevelType w:val="hybridMultilevel"/>
    <w:tmpl w:val="AEE8A80E"/>
    <w:lvl w:ilvl="0" w:tplc="93EA0A34">
      <w:start w:val="1"/>
      <w:numFmt w:val="decimal"/>
      <w:lvlText w:val="%1."/>
      <w:lvlJc w:val="left"/>
      <w:pPr>
        <w:ind w:left="120" w:hanging="274"/>
        <w:jc w:val="left"/>
      </w:pPr>
      <w:rPr>
        <w:rFonts w:ascii="Times New Roman" w:eastAsia="Times New Roman" w:hAnsi="Times New Roman" w:hint="default"/>
        <w:spacing w:val="-30"/>
        <w:w w:val="99"/>
        <w:sz w:val="24"/>
        <w:szCs w:val="24"/>
      </w:rPr>
    </w:lvl>
    <w:lvl w:ilvl="1" w:tplc="DCDEEF26">
      <w:start w:val="1"/>
      <w:numFmt w:val="bullet"/>
      <w:lvlText w:val="•"/>
      <w:lvlJc w:val="left"/>
      <w:pPr>
        <w:ind w:left="1038" w:hanging="274"/>
      </w:pPr>
      <w:rPr>
        <w:rFonts w:hint="default"/>
      </w:rPr>
    </w:lvl>
    <w:lvl w:ilvl="2" w:tplc="2DAEF8EA">
      <w:start w:val="1"/>
      <w:numFmt w:val="bullet"/>
      <w:lvlText w:val="•"/>
      <w:lvlJc w:val="left"/>
      <w:pPr>
        <w:ind w:left="1956" w:hanging="274"/>
      </w:pPr>
      <w:rPr>
        <w:rFonts w:hint="default"/>
      </w:rPr>
    </w:lvl>
    <w:lvl w:ilvl="3" w:tplc="EA8ED19A">
      <w:start w:val="1"/>
      <w:numFmt w:val="bullet"/>
      <w:lvlText w:val="•"/>
      <w:lvlJc w:val="left"/>
      <w:pPr>
        <w:ind w:left="2874" w:hanging="274"/>
      </w:pPr>
      <w:rPr>
        <w:rFonts w:hint="default"/>
      </w:rPr>
    </w:lvl>
    <w:lvl w:ilvl="4" w:tplc="9EF8235C">
      <w:start w:val="1"/>
      <w:numFmt w:val="bullet"/>
      <w:lvlText w:val="•"/>
      <w:lvlJc w:val="left"/>
      <w:pPr>
        <w:ind w:left="3792" w:hanging="274"/>
      </w:pPr>
      <w:rPr>
        <w:rFonts w:hint="default"/>
      </w:rPr>
    </w:lvl>
    <w:lvl w:ilvl="5" w:tplc="F5FC85F6">
      <w:start w:val="1"/>
      <w:numFmt w:val="bullet"/>
      <w:lvlText w:val="•"/>
      <w:lvlJc w:val="left"/>
      <w:pPr>
        <w:ind w:left="4710" w:hanging="274"/>
      </w:pPr>
      <w:rPr>
        <w:rFonts w:hint="default"/>
      </w:rPr>
    </w:lvl>
    <w:lvl w:ilvl="6" w:tplc="D528E2AE">
      <w:start w:val="1"/>
      <w:numFmt w:val="bullet"/>
      <w:lvlText w:val="•"/>
      <w:lvlJc w:val="left"/>
      <w:pPr>
        <w:ind w:left="5628" w:hanging="274"/>
      </w:pPr>
      <w:rPr>
        <w:rFonts w:hint="default"/>
      </w:rPr>
    </w:lvl>
    <w:lvl w:ilvl="7" w:tplc="B978DC5C">
      <w:start w:val="1"/>
      <w:numFmt w:val="bullet"/>
      <w:lvlText w:val="•"/>
      <w:lvlJc w:val="left"/>
      <w:pPr>
        <w:ind w:left="6546" w:hanging="274"/>
      </w:pPr>
      <w:rPr>
        <w:rFonts w:hint="default"/>
      </w:rPr>
    </w:lvl>
    <w:lvl w:ilvl="8" w:tplc="59FA5B1E">
      <w:start w:val="1"/>
      <w:numFmt w:val="bullet"/>
      <w:lvlText w:val="•"/>
      <w:lvlJc w:val="left"/>
      <w:pPr>
        <w:ind w:left="7464" w:hanging="274"/>
      </w:pPr>
      <w:rPr>
        <w:rFonts w:hint="default"/>
      </w:rPr>
    </w:lvl>
  </w:abstractNum>
  <w:abstractNum w:abstractNumId="134" w15:restartNumberingAfterBreak="0">
    <w:nsid w:val="3B0C0045"/>
    <w:multiLevelType w:val="hybridMultilevel"/>
    <w:tmpl w:val="1FDCAAFE"/>
    <w:lvl w:ilvl="0" w:tplc="72D0363E">
      <w:start w:val="1"/>
      <w:numFmt w:val="decimal"/>
      <w:lvlText w:val="%1."/>
      <w:lvlJc w:val="left"/>
      <w:pPr>
        <w:ind w:left="100" w:hanging="239"/>
        <w:jc w:val="left"/>
      </w:pPr>
      <w:rPr>
        <w:rFonts w:ascii="Times New Roman" w:eastAsia="Times New Roman" w:hAnsi="Times New Roman" w:hint="default"/>
        <w:spacing w:val="-30"/>
        <w:w w:val="99"/>
        <w:sz w:val="24"/>
        <w:szCs w:val="24"/>
      </w:rPr>
    </w:lvl>
    <w:lvl w:ilvl="1" w:tplc="77B8606C">
      <w:start w:val="1"/>
      <w:numFmt w:val="lowerLetter"/>
      <w:lvlText w:val="%2."/>
      <w:lvlJc w:val="left"/>
      <w:pPr>
        <w:ind w:left="100" w:hanging="260"/>
        <w:jc w:val="left"/>
      </w:pPr>
      <w:rPr>
        <w:rFonts w:ascii="Times New Roman" w:eastAsia="Times New Roman" w:hAnsi="Times New Roman" w:hint="default"/>
        <w:spacing w:val="-30"/>
        <w:w w:val="99"/>
        <w:sz w:val="24"/>
        <w:szCs w:val="24"/>
      </w:rPr>
    </w:lvl>
    <w:lvl w:ilvl="2" w:tplc="948056AA">
      <w:start w:val="1"/>
      <w:numFmt w:val="bullet"/>
      <w:lvlText w:val="•"/>
      <w:lvlJc w:val="left"/>
      <w:pPr>
        <w:ind w:left="1936" w:hanging="260"/>
      </w:pPr>
      <w:rPr>
        <w:rFonts w:hint="default"/>
      </w:rPr>
    </w:lvl>
    <w:lvl w:ilvl="3" w:tplc="194A786C">
      <w:start w:val="1"/>
      <w:numFmt w:val="bullet"/>
      <w:lvlText w:val="•"/>
      <w:lvlJc w:val="left"/>
      <w:pPr>
        <w:ind w:left="2854" w:hanging="260"/>
      </w:pPr>
      <w:rPr>
        <w:rFonts w:hint="default"/>
      </w:rPr>
    </w:lvl>
    <w:lvl w:ilvl="4" w:tplc="278A340C">
      <w:start w:val="1"/>
      <w:numFmt w:val="bullet"/>
      <w:lvlText w:val="•"/>
      <w:lvlJc w:val="left"/>
      <w:pPr>
        <w:ind w:left="3772" w:hanging="260"/>
      </w:pPr>
      <w:rPr>
        <w:rFonts w:hint="default"/>
      </w:rPr>
    </w:lvl>
    <w:lvl w:ilvl="5" w:tplc="2FF40F08">
      <w:start w:val="1"/>
      <w:numFmt w:val="bullet"/>
      <w:lvlText w:val="•"/>
      <w:lvlJc w:val="left"/>
      <w:pPr>
        <w:ind w:left="4690" w:hanging="260"/>
      </w:pPr>
      <w:rPr>
        <w:rFonts w:hint="default"/>
      </w:rPr>
    </w:lvl>
    <w:lvl w:ilvl="6" w:tplc="13B69A80">
      <w:start w:val="1"/>
      <w:numFmt w:val="bullet"/>
      <w:lvlText w:val="•"/>
      <w:lvlJc w:val="left"/>
      <w:pPr>
        <w:ind w:left="5608" w:hanging="260"/>
      </w:pPr>
      <w:rPr>
        <w:rFonts w:hint="default"/>
      </w:rPr>
    </w:lvl>
    <w:lvl w:ilvl="7" w:tplc="CB68D518">
      <w:start w:val="1"/>
      <w:numFmt w:val="bullet"/>
      <w:lvlText w:val="•"/>
      <w:lvlJc w:val="left"/>
      <w:pPr>
        <w:ind w:left="6526" w:hanging="260"/>
      </w:pPr>
      <w:rPr>
        <w:rFonts w:hint="default"/>
      </w:rPr>
    </w:lvl>
    <w:lvl w:ilvl="8" w:tplc="70108A4A">
      <w:start w:val="1"/>
      <w:numFmt w:val="bullet"/>
      <w:lvlText w:val="•"/>
      <w:lvlJc w:val="left"/>
      <w:pPr>
        <w:ind w:left="7444" w:hanging="260"/>
      </w:pPr>
      <w:rPr>
        <w:rFonts w:hint="default"/>
      </w:rPr>
    </w:lvl>
  </w:abstractNum>
  <w:abstractNum w:abstractNumId="135" w15:restartNumberingAfterBreak="0">
    <w:nsid w:val="3D105FBE"/>
    <w:multiLevelType w:val="hybridMultilevel"/>
    <w:tmpl w:val="AA6A5A42"/>
    <w:lvl w:ilvl="0" w:tplc="26F86A16">
      <w:start w:val="20"/>
      <w:numFmt w:val="decimal"/>
      <w:lvlText w:val="%1"/>
      <w:lvlJc w:val="left"/>
      <w:pPr>
        <w:ind w:left="120" w:hanging="336"/>
        <w:jc w:val="left"/>
      </w:pPr>
      <w:rPr>
        <w:rFonts w:ascii="Times New Roman" w:eastAsia="Times New Roman" w:hAnsi="Times New Roman" w:hint="default"/>
        <w:spacing w:val="-30"/>
        <w:w w:val="99"/>
        <w:sz w:val="24"/>
        <w:szCs w:val="24"/>
      </w:rPr>
    </w:lvl>
    <w:lvl w:ilvl="1" w:tplc="49FCA9A4">
      <w:start w:val="1"/>
      <w:numFmt w:val="bullet"/>
      <w:lvlText w:val="•"/>
      <w:lvlJc w:val="left"/>
      <w:pPr>
        <w:ind w:left="1038" w:hanging="336"/>
      </w:pPr>
      <w:rPr>
        <w:rFonts w:hint="default"/>
      </w:rPr>
    </w:lvl>
    <w:lvl w:ilvl="2" w:tplc="A30480CC">
      <w:start w:val="1"/>
      <w:numFmt w:val="bullet"/>
      <w:lvlText w:val="•"/>
      <w:lvlJc w:val="left"/>
      <w:pPr>
        <w:ind w:left="1956" w:hanging="336"/>
      </w:pPr>
      <w:rPr>
        <w:rFonts w:hint="default"/>
      </w:rPr>
    </w:lvl>
    <w:lvl w:ilvl="3" w:tplc="B6CE7DD4">
      <w:start w:val="1"/>
      <w:numFmt w:val="bullet"/>
      <w:lvlText w:val="•"/>
      <w:lvlJc w:val="left"/>
      <w:pPr>
        <w:ind w:left="2874" w:hanging="336"/>
      </w:pPr>
      <w:rPr>
        <w:rFonts w:hint="default"/>
      </w:rPr>
    </w:lvl>
    <w:lvl w:ilvl="4" w:tplc="A65A4C1C">
      <w:start w:val="1"/>
      <w:numFmt w:val="bullet"/>
      <w:lvlText w:val="•"/>
      <w:lvlJc w:val="left"/>
      <w:pPr>
        <w:ind w:left="3792" w:hanging="336"/>
      </w:pPr>
      <w:rPr>
        <w:rFonts w:hint="default"/>
      </w:rPr>
    </w:lvl>
    <w:lvl w:ilvl="5" w:tplc="420E7960">
      <w:start w:val="1"/>
      <w:numFmt w:val="bullet"/>
      <w:lvlText w:val="•"/>
      <w:lvlJc w:val="left"/>
      <w:pPr>
        <w:ind w:left="4710" w:hanging="336"/>
      </w:pPr>
      <w:rPr>
        <w:rFonts w:hint="default"/>
      </w:rPr>
    </w:lvl>
    <w:lvl w:ilvl="6" w:tplc="D95EA5CA">
      <w:start w:val="1"/>
      <w:numFmt w:val="bullet"/>
      <w:lvlText w:val="•"/>
      <w:lvlJc w:val="left"/>
      <w:pPr>
        <w:ind w:left="5628" w:hanging="336"/>
      </w:pPr>
      <w:rPr>
        <w:rFonts w:hint="default"/>
      </w:rPr>
    </w:lvl>
    <w:lvl w:ilvl="7" w:tplc="C4D0119A">
      <w:start w:val="1"/>
      <w:numFmt w:val="bullet"/>
      <w:lvlText w:val="•"/>
      <w:lvlJc w:val="left"/>
      <w:pPr>
        <w:ind w:left="6546" w:hanging="336"/>
      </w:pPr>
      <w:rPr>
        <w:rFonts w:hint="default"/>
      </w:rPr>
    </w:lvl>
    <w:lvl w:ilvl="8" w:tplc="AE6A8C2E">
      <w:start w:val="1"/>
      <w:numFmt w:val="bullet"/>
      <w:lvlText w:val="•"/>
      <w:lvlJc w:val="left"/>
      <w:pPr>
        <w:ind w:left="7464" w:hanging="336"/>
      </w:pPr>
      <w:rPr>
        <w:rFonts w:hint="default"/>
      </w:rPr>
    </w:lvl>
  </w:abstractNum>
  <w:abstractNum w:abstractNumId="136" w15:restartNumberingAfterBreak="0">
    <w:nsid w:val="3F973A62"/>
    <w:multiLevelType w:val="hybridMultilevel"/>
    <w:tmpl w:val="033A151A"/>
    <w:lvl w:ilvl="0" w:tplc="D7BA79F2">
      <w:start w:val="1"/>
      <w:numFmt w:val="upperRoman"/>
      <w:lvlText w:val="%1."/>
      <w:lvlJc w:val="left"/>
      <w:pPr>
        <w:ind w:left="120" w:hanging="201"/>
        <w:jc w:val="left"/>
      </w:pPr>
      <w:rPr>
        <w:rFonts w:ascii="Times New Roman" w:eastAsia="Times New Roman" w:hAnsi="Times New Roman" w:hint="default"/>
        <w:spacing w:val="-1"/>
        <w:w w:val="99"/>
        <w:sz w:val="24"/>
        <w:szCs w:val="24"/>
      </w:rPr>
    </w:lvl>
    <w:lvl w:ilvl="1" w:tplc="A0A0AC42">
      <w:start w:val="1"/>
      <w:numFmt w:val="decimal"/>
      <w:lvlText w:val="%2."/>
      <w:lvlJc w:val="left"/>
      <w:pPr>
        <w:ind w:left="120" w:hanging="242"/>
        <w:jc w:val="left"/>
      </w:pPr>
      <w:rPr>
        <w:rFonts w:ascii="Times New Roman" w:eastAsia="Times New Roman" w:hAnsi="Times New Roman" w:hint="default"/>
        <w:spacing w:val="-1"/>
        <w:w w:val="100"/>
        <w:sz w:val="24"/>
        <w:szCs w:val="24"/>
      </w:rPr>
    </w:lvl>
    <w:lvl w:ilvl="2" w:tplc="E0A84FEE">
      <w:start w:val="1"/>
      <w:numFmt w:val="bullet"/>
      <w:lvlText w:val="•"/>
      <w:lvlJc w:val="left"/>
      <w:pPr>
        <w:ind w:left="1952" w:hanging="242"/>
      </w:pPr>
      <w:rPr>
        <w:rFonts w:hint="default"/>
      </w:rPr>
    </w:lvl>
    <w:lvl w:ilvl="3" w:tplc="ADF88662">
      <w:start w:val="1"/>
      <w:numFmt w:val="bullet"/>
      <w:lvlText w:val="•"/>
      <w:lvlJc w:val="left"/>
      <w:pPr>
        <w:ind w:left="2868" w:hanging="242"/>
      </w:pPr>
      <w:rPr>
        <w:rFonts w:hint="default"/>
      </w:rPr>
    </w:lvl>
    <w:lvl w:ilvl="4" w:tplc="E15AEEEE">
      <w:start w:val="1"/>
      <w:numFmt w:val="bullet"/>
      <w:lvlText w:val="•"/>
      <w:lvlJc w:val="left"/>
      <w:pPr>
        <w:ind w:left="3784" w:hanging="242"/>
      </w:pPr>
      <w:rPr>
        <w:rFonts w:hint="default"/>
      </w:rPr>
    </w:lvl>
    <w:lvl w:ilvl="5" w:tplc="E35CF8D6">
      <w:start w:val="1"/>
      <w:numFmt w:val="bullet"/>
      <w:lvlText w:val="•"/>
      <w:lvlJc w:val="left"/>
      <w:pPr>
        <w:ind w:left="4700" w:hanging="242"/>
      </w:pPr>
      <w:rPr>
        <w:rFonts w:hint="default"/>
      </w:rPr>
    </w:lvl>
    <w:lvl w:ilvl="6" w:tplc="C31EC7AE">
      <w:start w:val="1"/>
      <w:numFmt w:val="bullet"/>
      <w:lvlText w:val="•"/>
      <w:lvlJc w:val="left"/>
      <w:pPr>
        <w:ind w:left="5616" w:hanging="242"/>
      </w:pPr>
      <w:rPr>
        <w:rFonts w:hint="default"/>
      </w:rPr>
    </w:lvl>
    <w:lvl w:ilvl="7" w:tplc="0B143932">
      <w:start w:val="1"/>
      <w:numFmt w:val="bullet"/>
      <w:lvlText w:val="•"/>
      <w:lvlJc w:val="left"/>
      <w:pPr>
        <w:ind w:left="6532" w:hanging="242"/>
      </w:pPr>
      <w:rPr>
        <w:rFonts w:hint="default"/>
      </w:rPr>
    </w:lvl>
    <w:lvl w:ilvl="8" w:tplc="9356B9FA">
      <w:start w:val="1"/>
      <w:numFmt w:val="bullet"/>
      <w:lvlText w:val="•"/>
      <w:lvlJc w:val="left"/>
      <w:pPr>
        <w:ind w:left="7448" w:hanging="242"/>
      </w:pPr>
      <w:rPr>
        <w:rFonts w:hint="default"/>
      </w:rPr>
    </w:lvl>
  </w:abstractNum>
  <w:abstractNum w:abstractNumId="137" w15:restartNumberingAfterBreak="0">
    <w:nsid w:val="3FF7271A"/>
    <w:multiLevelType w:val="hybridMultilevel"/>
    <w:tmpl w:val="94E6AFDE"/>
    <w:lvl w:ilvl="0" w:tplc="4B3CA326">
      <w:start w:val="1"/>
      <w:numFmt w:val="lowerLetter"/>
      <w:lvlText w:val="%1."/>
      <w:lvlJc w:val="left"/>
      <w:pPr>
        <w:ind w:left="120" w:hanging="236"/>
        <w:jc w:val="left"/>
      </w:pPr>
      <w:rPr>
        <w:rFonts w:ascii="Times New Roman" w:eastAsia="Times New Roman" w:hAnsi="Times New Roman" w:hint="default"/>
        <w:spacing w:val="-2"/>
        <w:w w:val="100"/>
        <w:sz w:val="24"/>
        <w:szCs w:val="24"/>
      </w:rPr>
    </w:lvl>
    <w:lvl w:ilvl="1" w:tplc="70EEF208">
      <w:start w:val="1"/>
      <w:numFmt w:val="upperRoman"/>
      <w:lvlText w:val="%2."/>
      <w:lvlJc w:val="left"/>
      <w:pPr>
        <w:ind w:left="120" w:hanging="220"/>
        <w:jc w:val="left"/>
      </w:pPr>
      <w:rPr>
        <w:rFonts w:ascii="Times New Roman" w:eastAsia="Times New Roman" w:hAnsi="Times New Roman" w:hint="default"/>
        <w:spacing w:val="-2"/>
        <w:w w:val="99"/>
        <w:sz w:val="24"/>
        <w:szCs w:val="24"/>
      </w:rPr>
    </w:lvl>
    <w:lvl w:ilvl="2" w:tplc="A51E05C0">
      <w:start w:val="1"/>
      <w:numFmt w:val="decimal"/>
      <w:lvlText w:val="%3."/>
      <w:lvlJc w:val="left"/>
      <w:pPr>
        <w:ind w:left="120" w:hanging="250"/>
        <w:jc w:val="left"/>
      </w:pPr>
      <w:rPr>
        <w:rFonts w:ascii="Times New Roman" w:eastAsia="Times New Roman" w:hAnsi="Times New Roman" w:hint="default"/>
        <w:spacing w:val="0"/>
        <w:w w:val="100"/>
        <w:sz w:val="24"/>
        <w:szCs w:val="24"/>
      </w:rPr>
    </w:lvl>
    <w:lvl w:ilvl="3" w:tplc="0FE07858">
      <w:start w:val="1"/>
      <w:numFmt w:val="upperLetter"/>
      <w:lvlText w:val="%4."/>
      <w:lvlJc w:val="left"/>
      <w:pPr>
        <w:ind w:left="120" w:hanging="292"/>
        <w:jc w:val="left"/>
      </w:pPr>
      <w:rPr>
        <w:rFonts w:ascii="Times New Roman" w:eastAsia="Times New Roman" w:hAnsi="Times New Roman" w:hint="default"/>
        <w:spacing w:val="-2"/>
        <w:w w:val="99"/>
        <w:sz w:val="24"/>
        <w:szCs w:val="24"/>
      </w:rPr>
    </w:lvl>
    <w:lvl w:ilvl="4" w:tplc="4D4260E4">
      <w:start w:val="1"/>
      <w:numFmt w:val="lowerLetter"/>
      <w:lvlText w:val="%5."/>
      <w:lvlJc w:val="left"/>
      <w:pPr>
        <w:ind w:left="120" w:hanging="250"/>
        <w:jc w:val="left"/>
      </w:pPr>
      <w:rPr>
        <w:rFonts w:ascii="Times New Roman" w:eastAsia="Times New Roman" w:hAnsi="Times New Roman" w:hint="default"/>
        <w:spacing w:val="-2"/>
        <w:w w:val="100"/>
        <w:sz w:val="24"/>
        <w:szCs w:val="24"/>
      </w:rPr>
    </w:lvl>
    <w:lvl w:ilvl="5" w:tplc="A5C28A9C">
      <w:start w:val="1"/>
      <w:numFmt w:val="bullet"/>
      <w:lvlText w:val="•"/>
      <w:lvlJc w:val="left"/>
      <w:pPr>
        <w:ind w:left="4710" w:hanging="250"/>
      </w:pPr>
      <w:rPr>
        <w:rFonts w:hint="default"/>
      </w:rPr>
    </w:lvl>
    <w:lvl w:ilvl="6" w:tplc="F98C1998">
      <w:start w:val="1"/>
      <w:numFmt w:val="bullet"/>
      <w:lvlText w:val="•"/>
      <w:lvlJc w:val="left"/>
      <w:pPr>
        <w:ind w:left="5628" w:hanging="250"/>
      </w:pPr>
      <w:rPr>
        <w:rFonts w:hint="default"/>
      </w:rPr>
    </w:lvl>
    <w:lvl w:ilvl="7" w:tplc="28245FDA">
      <w:start w:val="1"/>
      <w:numFmt w:val="bullet"/>
      <w:lvlText w:val="•"/>
      <w:lvlJc w:val="left"/>
      <w:pPr>
        <w:ind w:left="6546" w:hanging="250"/>
      </w:pPr>
      <w:rPr>
        <w:rFonts w:hint="default"/>
      </w:rPr>
    </w:lvl>
    <w:lvl w:ilvl="8" w:tplc="8DF45D6A">
      <w:start w:val="1"/>
      <w:numFmt w:val="bullet"/>
      <w:lvlText w:val="•"/>
      <w:lvlJc w:val="left"/>
      <w:pPr>
        <w:ind w:left="7464" w:hanging="250"/>
      </w:pPr>
      <w:rPr>
        <w:rFonts w:hint="default"/>
      </w:rPr>
    </w:lvl>
  </w:abstractNum>
  <w:abstractNum w:abstractNumId="138" w15:restartNumberingAfterBreak="0">
    <w:nsid w:val="40874DA7"/>
    <w:multiLevelType w:val="hybridMultilevel"/>
    <w:tmpl w:val="78421424"/>
    <w:lvl w:ilvl="0" w:tplc="0CBE3C94">
      <w:start w:val="33"/>
      <w:numFmt w:val="decimal"/>
      <w:lvlText w:val="%1"/>
      <w:lvlJc w:val="left"/>
      <w:pPr>
        <w:ind w:left="100" w:hanging="346"/>
        <w:jc w:val="left"/>
      </w:pPr>
      <w:rPr>
        <w:rFonts w:ascii="Times New Roman" w:eastAsia="Times New Roman" w:hAnsi="Times New Roman" w:hint="default"/>
        <w:spacing w:val="-22"/>
        <w:w w:val="100"/>
        <w:sz w:val="24"/>
        <w:szCs w:val="24"/>
      </w:rPr>
    </w:lvl>
    <w:lvl w:ilvl="1" w:tplc="72A81E74">
      <w:start w:val="1"/>
      <w:numFmt w:val="bullet"/>
      <w:lvlText w:val="•"/>
      <w:lvlJc w:val="left"/>
      <w:pPr>
        <w:ind w:left="1018" w:hanging="346"/>
      </w:pPr>
      <w:rPr>
        <w:rFonts w:hint="default"/>
      </w:rPr>
    </w:lvl>
    <w:lvl w:ilvl="2" w:tplc="9AF8B852">
      <w:start w:val="1"/>
      <w:numFmt w:val="bullet"/>
      <w:lvlText w:val="•"/>
      <w:lvlJc w:val="left"/>
      <w:pPr>
        <w:ind w:left="1936" w:hanging="346"/>
      </w:pPr>
      <w:rPr>
        <w:rFonts w:hint="default"/>
      </w:rPr>
    </w:lvl>
    <w:lvl w:ilvl="3" w:tplc="DABC044C">
      <w:start w:val="1"/>
      <w:numFmt w:val="bullet"/>
      <w:lvlText w:val="•"/>
      <w:lvlJc w:val="left"/>
      <w:pPr>
        <w:ind w:left="2854" w:hanging="346"/>
      </w:pPr>
      <w:rPr>
        <w:rFonts w:hint="default"/>
      </w:rPr>
    </w:lvl>
    <w:lvl w:ilvl="4" w:tplc="4754C868">
      <w:start w:val="1"/>
      <w:numFmt w:val="bullet"/>
      <w:lvlText w:val="•"/>
      <w:lvlJc w:val="left"/>
      <w:pPr>
        <w:ind w:left="3772" w:hanging="346"/>
      </w:pPr>
      <w:rPr>
        <w:rFonts w:hint="default"/>
      </w:rPr>
    </w:lvl>
    <w:lvl w:ilvl="5" w:tplc="EAC63588">
      <w:start w:val="1"/>
      <w:numFmt w:val="bullet"/>
      <w:lvlText w:val="•"/>
      <w:lvlJc w:val="left"/>
      <w:pPr>
        <w:ind w:left="4690" w:hanging="346"/>
      </w:pPr>
      <w:rPr>
        <w:rFonts w:hint="default"/>
      </w:rPr>
    </w:lvl>
    <w:lvl w:ilvl="6" w:tplc="3528AB02">
      <w:start w:val="1"/>
      <w:numFmt w:val="bullet"/>
      <w:lvlText w:val="•"/>
      <w:lvlJc w:val="left"/>
      <w:pPr>
        <w:ind w:left="5608" w:hanging="346"/>
      </w:pPr>
      <w:rPr>
        <w:rFonts w:hint="default"/>
      </w:rPr>
    </w:lvl>
    <w:lvl w:ilvl="7" w:tplc="F4F4E6DA">
      <w:start w:val="1"/>
      <w:numFmt w:val="bullet"/>
      <w:lvlText w:val="•"/>
      <w:lvlJc w:val="left"/>
      <w:pPr>
        <w:ind w:left="6526" w:hanging="346"/>
      </w:pPr>
      <w:rPr>
        <w:rFonts w:hint="default"/>
      </w:rPr>
    </w:lvl>
    <w:lvl w:ilvl="8" w:tplc="CDB63E52">
      <w:start w:val="1"/>
      <w:numFmt w:val="bullet"/>
      <w:lvlText w:val="•"/>
      <w:lvlJc w:val="left"/>
      <w:pPr>
        <w:ind w:left="7444" w:hanging="346"/>
      </w:pPr>
      <w:rPr>
        <w:rFonts w:hint="default"/>
      </w:rPr>
    </w:lvl>
  </w:abstractNum>
  <w:abstractNum w:abstractNumId="139" w15:restartNumberingAfterBreak="0">
    <w:nsid w:val="40C15DD9"/>
    <w:multiLevelType w:val="hybridMultilevel"/>
    <w:tmpl w:val="4FE43436"/>
    <w:lvl w:ilvl="0" w:tplc="5B6496CA">
      <w:start w:val="1"/>
      <w:numFmt w:val="upperRoman"/>
      <w:lvlText w:val="%1."/>
      <w:lvlJc w:val="left"/>
      <w:pPr>
        <w:ind w:left="100" w:hanging="212"/>
        <w:jc w:val="left"/>
      </w:pPr>
      <w:rPr>
        <w:rFonts w:ascii="Times New Roman" w:eastAsia="Times New Roman" w:hAnsi="Times New Roman" w:hint="default"/>
        <w:spacing w:val="0"/>
        <w:w w:val="99"/>
        <w:sz w:val="24"/>
        <w:szCs w:val="24"/>
      </w:rPr>
    </w:lvl>
    <w:lvl w:ilvl="1" w:tplc="4E8811F0">
      <w:start w:val="1"/>
      <w:numFmt w:val="bullet"/>
      <w:lvlText w:val="•"/>
      <w:lvlJc w:val="left"/>
      <w:pPr>
        <w:ind w:left="1018" w:hanging="212"/>
      </w:pPr>
      <w:rPr>
        <w:rFonts w:hint="default"/>
      </w:rPr>
    </w:lvl>
    <w:lvl w:ilvl="2" w:tplc="6C30D4F0">
      <w:start w:val="1"/>
      <w:numFmt w:val="bullet"/>
      <w:lvlText w:val="•"/>
      <w:lvlJc w:val="left"/>
      <w:pPr>
        <w:ind w:left="1936" w:hanging="212"/>
      </w:pPr>
      <w:rPr>
        <w:rFonts w:hint="default"/>
      </w:rPr>
    </w:lvl>
    <w:lvl w:ilvl="3" w:tplc="ADAAC9CC">
      <w:start w:val="1"/>
      <w:numFmt w:val="bullet"/>
      <w:lvlText w:val="•"/>
      <w:lvlJc w:val="left"/>
      <w:pPr>
        <w:ind w:left="2854" w:hanging="212"/>
      </w:pPr>
      <w:rPr>
        <w:rFonts w:hint="default"/>
      </w:rPr>
    </w:lvl>
    <w:lvl w:ilvl="4" w:tplc="3B081E88">
      <w:start w:val="1"/>
      <w:numFmt w:val="bullet"/>
      <w:lvlText w:val="•"/>
      <w:lvlJc w:val="left"/>
      <w:pPr>
        <w:ind w:left="3772" w:hanging="212"/>
      </w:pPr>
      <w:rPr>
        <w:rFonts w:hint="default"/>
      </w:rPr>
    </w:lvl>
    <w:lvl w:ilvl="5" w:tplc="AA669130">
      <w:start w:val="1"/>
      <w:numFmt w:val="bullet"/>
      <w:lvlText w:val="•"/>
      <w:lvlJc w:val="left"/>
      <w:pPr>
        <w:ind w:left="4690" w:hanging="212"/>
      </w:pPr>
      <w:rPr>
        <w:rFonts w:hint="default"/>
      </w:rPr>
    </w:lvl>
    <w:lvl w:ilvl="6" w:tplc="57280A92">
      <w:start w:val="1"/>
      <w:numFmt w:val="bullet"/>
      <w:lvlText w:val="•"/>
      <w:lvlJc w:val="left"/>
      <w:pPr>
        <w:ind w:left="5608" w:hanging="212"/>
      </w:pPr>
      <w:rPr>
        <w:rFonts w:hint="default"/>
      </w:rPr>
    </w:lvl>
    <w:lvl w:ilvl="7" w:tplc="C0CE2416">
      <w:start w:val="1"/>
      <w:numFmt w:val="bullet"/>
      <w:lvlText w:val="•"/>
      <w:lvlJc w:val="left"/>
      <w:pPr>
        <w:ind w:left="6526" w:hanging="212"/>
      </w:pPr>
      <w:rPr>
        <w:rFonts w:hint="default"/>
      </w:rPr>
    </w:lvl>
    <w:lvl w:ilvl="8" w:tplc="D014386E">
      <w:start w:val="1"/>
      <w:numFmt w:val="bullet"/>
      <w:lvlText w:val="•"/>
      <w:lvlJc w:val="left"/>
      <w:pPr>
        <w:ind w:left="7444" w:hanging="212"/>
      </w:pPr>
      <w:rPr>
        <w:rFonts w:hint="default"/>
      </w:rPr>
    </w:lvl>
  </w:abstractNum>
  <w:abstractNum w:abstractNumId="140" w15:restartNumberingAfterBreak="0">
    <w:nsid w:val="40DE5732"/>
    <w:multiLevelType w:val="hybridMultilevel"/>
    <w:tmpl w:val="D74E46BA"/>
    <w:lvl w:ilvl="0" w:tplc="9ECC734A">
      <w:start w:val="1"/>
      <w:numFmt w:val="upperRoman"/>
      <w:lvlText w:val="%1."/>
      <w:lvlJc w:val="left"/>
      <w:pPr>
        <w:ind w:left="120" w:hanging="226"/>
        <w:jc w:val="left"/>
      </w:pPr>
      <w:rPr>
        <w:rFonts w:ascii="Times New Roman" w:eastAsia="Times New Roman" w:hAnsi="Times New Roman" w:hint="default"/>
        <w:spacing w:val="0"/>
        <w:w w:val="99"/>
        <w:sz w:val="24"/>
        <w:szCs w:val="24"/>
      </w:rPr>
    </w:lvl>
    <w:lvl w:ilvl="1" w:tplc="46164542">
      <w:start w:val="1"/>
      <w:numFmt w:val="decimal"/>
      <w:lvlText w:val="%2."/>
      <w:lvlJc w:val="left"/>
      <w:pPr>
        <w:ind w:left="120" w:hanging="255"/>
        <w:jc w:val="left"/>
      </w:pPr>
      <w:rPr>
        <w:rFonts w:ascii="Times New Roman" w:eastAsia="Times New Roman" w:hAnsi="Times New Roman" w:hint="default"/>
        <w:spacing w:val="0"/>
        <w:w w:val="100"/>
        <w:sz w:val="24"/>
        <w:szCs w:val="24"/>
      </w:rPr>
    </w:lvl>
    <w:lvl w:ilvl="2" w:tplc="6F48837A">
      <w:start w:val="1"/>
      <w:numFmt w:val="upperLetter"/>
      <w:lvlText w:val="%3."/>
      <w:lvlJc w:val="left"/>
      <w:pPr>
        <w:ind w:left="120" w:hanging="308"/>
        <w:jc w:val="left"/>
      </w:pPr>
      <w:rPr>
        <w:rFonts w:ascii="Times New Roman" w:eastAsia="Times New Roman" w:hAnsi="Times New Roman" w:hint="default"/>
        <w:spacing w:val="-7"/>
        <w:w w:val="99"/>
        <w:sz w:val="24"/>
        <w:szCs w:val="24"/>
      </w:rPr>
    </w:lvl>
    <w:lvl w:ilvl="3" w:tplc="7C24E728">
      <w:start w:val="1"/>
      <w:numFmt w:val="bullet"/>
      <w:lvlText w:val="•"/>
      <w:lvlJc w:val="left"/>
      <w:pPr>
        <w:ind w:left="2874" w:hanging="308"/>
      </w:pPr>
      <w:rPr>
        <w:rFonts w:hint="default"/>
      </w:rPr>
    </w:lvl>
    <w:lvl w:ilvl="4" w:tplc="826039D8">
      <w:start w:val="1"/>
      <w:numFmt w:val="bullet"/>
      <w:lvlText w:val="•"/>
      <w:lvlJc w:val="left"/>
      <w:pPr>
        <w:ind w:left="3792" w:hanging="308"/>
      </w:pPr>
      <w:rPr>
        <w:rFonts w:hint="default"/>
      </w:rPr>
    </w:lvl>
    <w:lvl w:ilvl="5" w:tplc="7ED40CA4">
      <w:start w:val="1"/>
      <w:numFmt w:val="bullet"/>
      <w:lvlText w:val="•"/>
      <w:lvlJc w:val="left"/>
      <w:pPr>
        <w:ind w:left="4710" w:hanging="308"/>
      </w:pPr>
      <w:rPr>
        <w:rFonts w:hint="default"/>
      </w:rPr>
    </w:lvl>
    <w:lvl w:ilvl="6" w:tplc="336634C2">
      <w:start w:val="1"/>
      <w:numFmt w:val="bullet"/>
      <w:lvlText w:val="•"/>
      <w:lvlJc w:val="left"/>
      <w:pPr>
        <w:ind w:left="5628" w:hanging="308"/>
      </w:pPr>
      <w:rPr>
        <w:rFonts w:hint="default"/>
      </w:rPr>
    </w:lvl>
    <w:lvl w:ilvl="7" w:tplc="6D26C1F8">
      <w:start w:val="1"/>
      <w:numFmt w:val="bullet"/>
      <w:lvlText w:val="•"/>
      <w:lvlJc w:val="left"/>
      <w:pPr>
        <w:ind w:left="6546" w:hanging="308"/>
      </w:pPr>
      <w:rPr>
        <w:rFonts w:hint="default"/>
      </w:rPr>
    </w:lvl>
    <w:lvl w:ilvl="8" w:tplc="FD86B15C">
      <w:start w:val="1"/>
      <w:numFmt w:val="bullet"/>
      <w:lvlText w:val="•"/>
      <w:lvlJc w:val="left"/>
      <w:pPr>
        <w:ind w:left="7464" w:hanging="308"/>
      </w:pPr>
      <w:rPr>
        <w:rFonts w:hint="default"/>
      </w:rPr>
    </w:lvl>
  </w:abstractNum>
  <w:abstractNum w:abstractNumId="141" w15:restartNumberingAfterBreak="0">
    <w:nsid w:val="40E543AB"/>
    <w:multiLevelType w:val="hybridMultilevel"/>
    <w:tmpl w:val="7F7ADC66"/>
    <w:lvl w:ilvl="0" w:tplc="C55A80CC">
      <w:start w:val="1"/>
      <w:numFmt w:val="decimal"/>
      <w:lvlText w:val="%1"/>
      <w:lvlJc w:val="left"/>
      <w:pPr>
        <w:ind w:left="120" w:hanging="201"/>
        <w:jc w:val="left"/>
      </w:pPr>
      <w:rPr>
        <w:rFonts w:ascii="Times New Roman" w:eastAsia="Times New Roman" w:hAnsi="Times New Roman" w:hint="default"/>
        <w:w w:val="100"/>
        <w:sz w:val="24"/>
        <w:szCs w:val="24"/>
      </w:rPr>
    </w:lvl>
    <w:lvl w:ilvl="1" w:tplc="94E6B046">
      <w:start w:val="1"/>
      <w:numFmt w:val="bullet"/>
      <w:lvlText w:val="•"/>
      <w:lvlJc w:val="left"/>
      <w:pPr>
        <w:ind w:left="1038" w:hanging="201"/>
      </w:pPr>
      <w:rPr>
        <w:rFonts w:hint="default"/>
      </w:rPr>
    </w:lvl>
    <w:lvl w:ilvl="2" w:tplc="ED1CE93A">
      <w:start w:val="1"/>
      <w:numFmt w:val="bullet"/>
      <w:lvlText w:val="•"/>
      <w:lvlJc w:val="left"/>
      <w:pPr>
        <w:ind w:left="1956" w:hanging="201"/>
      </w:pPr>
      <w:rPr>
        <w:rFonts w:hint="default"/>
      </w:rPr>
    </w:lvl>
    <w:lvl w:ilvl="3" w:tplc="108ADDCA">
      <w:start w:val="1"/>
      <w:numFmt w:val="bullet"/>
      <w:lvlText w:val="•"/>
      <w:lvlJc w:val="left"/>
      <w:pPr>
        <w:ind w:left="2874" w:hanging="201"/>
      </w:pPr>
      <w:rPr>
        <w:rFonts w:hint="default"/>
      </w:rPr>
    </w:lvl>
    <w:lvl w:ilvl="4" w:tplc="4244BDF2">
      <w:start w:val="1"/>
      <w:numFmt w:val="bullet"/>
      <w:lvlText w:val="•"/>
      <w:lvlJc w:val="left"/>
      <w:pPr>
        <w:ind w:left="3792" w:hanging="201"/>
      </w:pPr>
      <w:rPr>
        <w:rFonts w:hint="default"/>
      </w:rPr>
    </w:lvl>
    <w:lvl w:ilvl="5" w:tplc="9F2E2ACC">
      <w:start w:val="1"/>
      <w:numFmt w:val="bullet"/>
      <w:lvlText w:val="•"/>
      <w:lvlJc w:val="left"/>
      <w:pPr>
        <w:ind w:left="4710" w:hanging="201"/>
      </w:pPr>
      <w:rPr>
        <w:rFonts w:hint="default"/>
      </w:rPr>
    </w:lvl>
    <w:lvl w:ilvl="6" w:tplc="44B410B0">
      <w:start w:val="1"/>
      <w:numFmt w:val="bullet"/>
      <w:lvlText w:val="•"/>
      <w:lvlJc w:val="left"/>
      <w:pPr>
        <w:ind w:left="5628" w:hanging="201"/>
      </w:pPr>
      <w:rPr>
        <w:rFonts w:hint="default"/>
      </w:rPr>
    </w:lvl>
    <w:lvl w:ilvl="7" w:tplc="AE78BC1E">
      <w:start w:val="1"/>
      <w:numFmt w:val="bullet"/>
      <w:lvlText w:val="•"/>
      <w:lvlJc w:val="left"/>
      <w:pPr>
        <w:ind w:left="6546" w:hanging="201"/>
      </w:pPr>
      <w:rPr>
        <w:rFonts w:hint="default"/>
      </w:rPr>
    </w:lvl>
    <w:lvl w:ilvl="8" w:tplc="7E82E556">
      <w:start w:val="1"/>
      <w:numFmt w:val="bullet"/>
      <w:lvlText w:val="•"/>
      <w:lvlJc w:val="left"/>
      <w:pPr>
        <w:ind w:left="7464" w:hanging="201"/>
      </w:pPr>
      <w:rPr>
        <w:rFonts w:hint="default"/>
      </w:rPr>
    </w:lvl>
  </w:abstractNum>
  <w:abstractNum w:abstractNumId="142" w15:restartNumberingAfterBreak="0">
    <w:nsid w:val="414B2685"/>
    <w:multiLevelType w:val="hybridMultilevel"/>
    <w:tmpl w:val="D39215C4"/>
    <w:lvl w:ilvl="0" w:tplc="4F24813E">
      <w:start w:val="1"/>
      <w:numFmt w:val="decimal"/>
      <w:lvlText w:val="%1"/>
      <w:lvlJc w:val="left"/>
      <w:pPr>
        <w:ind w:left="100" w:hanging="188"/>
        <w:jc w:val="left"/>
      </w:pPr>
      <w:rPr>
        <w:rFonts w:ascii="Times New Roman" w:eastAsia="Times New Roman" w:hAnsi="Times New Roman" w:hint="default"/>
        <w:w w:val="100"/>
        <w:sz w:val="24"/>
        <w:szCs w:val="24"/>
      </w:rPr>
    </w:lvl>
    <w:lvl w:ilvl="1" w:tplc="AC42D852">
      <w:start w:val="1"/>
      <w:numFmt w:val="bullet"/>
      <w:lvlText w:val="•"/>
      <w:lvlJc w:val="left"/>
      <w:pPr>
        <w:ind w:left="1018" w:hanging="188"/>
      </w:pPr>
      <w:rPr>
        <w:rFonts w:hint="default"/>
      </w:rPr>
    </w:lvl>
    <w:lvl w:ilvl="2" w:tplc="563CA3DA">
      <w:start w:val="1"/>
      <w:numFmt w:val="bullet"/>
      <w:lvlText w:val="•"/>
      <w:lvlJc w:val="left"/>
      <w:pPr>
        <w:ind w:left="1936" w:hanging="188"/>
      </w:pPr>
      <w:rPr>
        <w:rFonts w:hint="default"/>
      </w:rPr>
    </w:lvl>
    <w:lvl w:ilvl="3" w:tplc="816447CA">
      <w:start w:val="1"/>
      <w:numFmt w:val="bullet"/>
      <w:lvlText w:val="•"/>
      <w:lvlJc w:val="left"/>
      <w:pPr>
        <w:ind w:left="2854" w:hanging="188"/>
      </w:pPr>
      <w:rPr>
        <w:rFonts w:hint="default"/>
      </w:rPr>
    </w:lvl>
    <w:lvl w:ilvl="4" w:tplc="63B6B65A">
      <w:start w:val="1"/>
      <w:numFmt w:val="bullet"/>
      <w:lvlText w:val="•"/>
      <w:lvlJc w:val="left"/>
      <w:pPr>
        <w:ind w:left="3772" w:hanging="188"/>
      </w:pPr>
      <w:rPr>
        <w:rFonts w:hint="default"/>
      </w:rPr>
    </w:lvl>
    <w:lvl w:ilvl="5" w:tplc="1FC05A64">
      <w:start w:val="1"/>
      <w:numFmt w:val="bullet"/>
      <w:lvlText w:val="•"/>
      <w:lvlJc w:val="left"/>
      <w:pPr>
        <w:ind w:left="4690" w:hanging="188"/>
      </w:pPr>
      <w:rPr>
        <w:rFonts w:hint="default"/>
      </w:rPr>
    </w:lvl>
    <w:lvl w:ilvl="6" w:tplc="1ADE39D4">
      <w:start w:val="1"/>
      <w:numFmt w:val="bullet"/>
      <w:lvlText w:val="•"/>
      <w:lvlJc w:val="left"/>
      <w:pPr>
        <w:ind w:left="5608" w:hanging="188"/>
      </w:pPr>
      <w:rPr>
        <w:rFonts w:hint="default"/>
      </w:rPr>
    </w:lvl>
    <w:lvl w:ilvl="7" w:tplc="D7E4F2B4">
      <w:start w:val="1"/>
      <w:numFmt w:val="bullet"/>
      <w:lvlText w:val="•"/>
      <w:lvlJc w:val="left"/>
      <w:pPr>
        <w:ind w:left="6526" w:hanging="188"/>
      </w:pPr>
      <w:rPr>
        <w:rFonts w:hint="default"/>
      </w:rPr>
    </w:lvl>
    <w:lvl w:ilvl="8" w:tplc="68086D94">
      <w:start w:val="1"/>
      <w:numFmt w:val="bullet"/>
      <w:lvlText w:val="•"/>
      <w:lvlJc w:val="left"/>
      <w:pPr>
        <w:ind w:left="7444" w:hanging="188"/>
      </w:pPr>
      <w:rPr>
        <w:rFonts w:hint="default"/>
      </w:rPr>
    </w:lvl>
  </w:abstractNum>
  <w:abstractNum w:abstractNumId="143" w15:restartNumberingAfterBreak="0">
    <w:nsid w:val="419E167B"/>
    <w:multiLevelType w:val="hybridMultilevel"/>
    <w:tmpl w:val="414C73FC"/>
    <w:lvl w:ilvl="0" w:tplc="E408B6A4">
      <w:start w:val="45"/>
      <w:numFmt w:val="decimal"/>
      <w:lvlText w:val="%1"/>
      <w:lvlJc w:val="left"/>
      <w:pPr>
        <w:ind w:left="100" w:hanging="300"/>
        <w:jc w:val="left"/>
      </w:pPr>
      <w:rPr>
        <w:rFonts w:ascii="Times New Roman" w:eastAsia="Times New Roman" w:hAnsi="Times New Roman" w:hint="default"/>
        <w:spacing w:val="-10"/>
        <w:w w:val="99"/>
        <w:sz w:val="24"/>
        <w:szCs w:val="24"/>
      </w:rPr>
    </w:lvl>
    <w:lvl w:ilvl="1" w:tplc="452E77A8">
      <w:start w:val="1"/>
      <w:numFmt w:val="bullet"/>
      <w:lvlText w:val="•"/>
      <w:lvlJc w:val="left"/>
      <w:pPr>
        <w:ind w:left="1016" w:hanging="300"/>
      </w:pPr>
      <w:rPr>
        <w:rFonts w:hint="default"/>
      </w:rPr>
    </w:lvl>
    <w:lvl w:ilvl="2" w:tplc="F9C800DC">
      <w:start w:val="1"/>
      <w:numFmt w:val="bullet"/>
      <w:lvlText w:val="•"/>
      <w:lvlJc w:val="left"/>
      <w:pPr>
        <w:ind w:left="1932" w:hanging="300"/>
      </w:pPr>
      <w:rPr>
        <w:rFonts w:hint="default"/>
      </w:rPr>
    </w:lvl>
    <w:lvl w:ilvl="3" w:tplc="5D620D8A">
      <w:start w:val="1"/>
      <w:numFmt w:val="bullet"/>
      <w:lvlText w:val="•"/>
      <w:lvlJc w:val="left"/>
      <w:pPr>
        <w:ind w:left="2848" w:hanging="300"/>
      </w:pPr>
      <w:rPr>
        <w:rFonts w:hint="default"/>
      </w:rPr>
    </w:lvl>
    <w:lvl w:ilvl="4" w:tplc="E9A031D6">
      <w:start w:val="1"/>
      <w:numFmt w:val="bullet"/>
      <w:lvlText w:val="•"/>
      <w:lvlJc w:val="left"/>
      <w:pPr>
        <w:ind w:left="3764" w:hanging="300"/>
      </w:pPr>
      <w:rPr>
        <w:rFonts w:hint="default"/>
      </w:rPr>
    </w:lvl>
    <w:lvl w:ilvl="5" w:tplc="2C9CE4A6">
      <w:start w:val="1"/>
      <w:numFmt w:val="bullet"/>
      <w:lvlText w:val="•"/>
      <w:lvlJc w:val="left"/>
      <w:pPr>
        <w:ind w:left="4680" w:hanging="300"/>
      </w:pPr>
      <w:rPr>
        <w:rFonts w:hint="default"/>
      </w:rPr>
    </w:lvl>
    <w:lvl w:ilvl="6" w:tplc="60CCC668">
      <w:start w:val="1"/>
      <w:numFmt w:val="bullet"/>
      <w:lvlText w:val="•"/>
      <w:lvlJc w:val="left"/>
      <w:pPr>
        <w:ind w:left="5596" w:hanging="300"/>
      </w:pPr>
      <w:rPr>
        <w:rFonts w:hint="default"/>
      </w:rPr>
    </w:lvl>
    <w:lvl w:ilvl="7" w:tplc="16008616">
      <w:start w:val="1"/>
      <w:numFmt w:val="bullet"/>
      <w:lvlText w:val="•"/>
      <w:lvlJc w:val="left"/>
      <w:pPr>
        <w:ind w:left="6512" w:hanging="300"/>
      </w:pPr>
      <w:rPr>
        <w:rFonts w:hint="default"/>
      </w:rPr>
    </w:lvl>
    <w:lvl w:ilvl="8" w:tplc="6478D94A">
      <w:start w:val="1"/>
      <w:numFmt w:val="bullet"/>
      <w:lvlText w:val="•"/>
      <w:lvlJc w:val="left"/>
      <w:pPr>
        <w:ind w:left="7428" w:hanging="300"/>
      </w:pPr>
      <w:rPr>
        <w:rFonts w:hint="default"/>
      </w:rPr>
    </w:lvl>
  </w:abstractNum>
  <w:abstractNum w:abstractNumId="144" w15:restartNumberingAfterBreak="0">
    <w:nsid w:val="41CD059C"/>
    <w:multiLevelType w:val="hybridMultilevel"/>
    <w:tmpl w:val="E54639A2"/>
    <w:lvl w:ilvl="0" w:tplc="538C7BA4">
      <w:start w:val="1"/>
      <w:numFmt w:val="decimal"/>
      <w:lvlText w:val="%1."/>
      <w:lvlJc w:val="left"/>
      <w:pPr>
        <w:ind w:left="120" w:hanging="242"/>
        <w:jc w:val="left"/>
      </w:pPr>
      <w:rPr>
        <w:rFonts w:ascii="Times New Roman" w:eastAsia="Times New Roman" w:hAnsi="Times New Roman" w:hint="default"/>
        <w:spacing w:val="-1"/>
        <w:w w:val="100"/>
        <w:sz w:val="24"/>
        <w:szCs w:val="24"/>
      </w:rPr>
    </w:lvl>
    <w:lvl w:ilvl="1" w:tplc="C7B85452">
      <w:start w:val="1"/>
      <w:numFmt w:val="lowerLetter"/>
      <w:lvlText w:val="%2."/>
      <w:lvlJc w:val="left"/>
      <w:pPr>
        <w:ind w:left="120" w:hanging="231"/>
        <w:jc w:val="left"/>
      </w:pPr>
      <w:rPr>
        <w:rFonts w:ascii="Times New Roman" w:eastAsia="Times New Roman" w:hAnsi="Times New Roman" w:hint="default"/>
        <w:spacing w:val="-2"/>
        <w:w w:val="100"/>
        <w:sz w:val="24"/>
        <w:szCs w:val="24"/>
      </w:rPr>
    </w:lvl>
    <w:lvl w:ilvl="2" w:tplc="5224B3E6">
      <w:start w:val="1"/>
      <w:numFmt w:val="upperRoman"/>
      <w:lvlText w:val="%3."/>
      <w:lvlJc w:val="left"/>
      <w:pPr>
        <w:ind w:left="120" w:hanging="221"/>
        <w:jc w:val="left"/>
      </w:pPr>
      <w:rPr>
        <w:rFonts w:ascii="Times New Roman" w:eastAsia="Times New Roman" w:hAnsi="Times New Roman" w:hint="default"/>
        <w:spacing w:val="0"/>
        <w:w w:val="99"/>
        <w:sz w:val="24"/>
        <w:szCs w:val="24"/>
      </w:rPr>
    </w:lvl>
    <w:lvl w:ilvl="3" w:tplc="EFF2AED8">
      <w:start w:val="1"/>
      <w:numFmt w:val="decimal"/>
      <w:lvlText w:val="%4."/>
      <w:lvlJc w:val="left"/>
      <w:pPr>
        <w:ind w:left="120" w:hanging="264"/>
        <w:jc w:val="left"/>
      </w:pPr>
      <w:rPr>
        <w:rFonts w:ascii="Times New Roman" w:eastAsia="Times New Roman" w:hAnsi="Times New Roman" w:hint="default"/>
        <w:spacing w:val="0"/>
        <w:w w:val="100"/>
        <w:sz w:val="24"/>
        <w:szCs w:val="24"/>
      </w:rPr>
    </w:lvl>
    <w:lvl w:ilvl="4" w:tplc="1DB4EE86">
      <w:start w:val="1"/>
      <w:numFmt w:val="lowerLetter"/>
      <w:lvlText w:val="%5."/>
      <w:lvlJc w:val="left"/>
      <w:pPr>
        <w:ind w:left="120" w:hanging="245"/>
        <w:jc w:val="left"/>
      </w:pPr>
      <w:rPr>
        <w:rFonts w:ascii="Times New Roman" w:eastAsia="Times New Roman" w:hAnsi="Times New Roman" w:hint="default"/>
        <w:spacing w:val="-2"/>
        <w:w w:val="100"/>
        <w:sz w:val="24"/>
        <w:szCs w:val="24"/>
      </w:rPr>
    </w:lvl>
    <w:lvl w:ilvl="5" w:tplc="13BA1A76">
      <w:start w:val="1"/>
      <w:numFmt w:val="bullet"/>
      <w:lvlText w:val="•"/>
      <w:lvlJc w:val="left"/>
      <w:pPr>
        <w:ind w:left="4710" w:hanging="245"/>
      </w:pPr>
      <w:rPr>
        <w:rFonts w:hint="default"/>
      </w:rPr>
    </w:lvl>
    <w:lvl w:ilvl="6" w:tplc="9464572A">
      <w:start w:val="1"/>
      <w:numFmt w:val="bullet"/>
      <w:lvlText w:val="•"/>
      <w:lvlJc w:val="left"/>
      <w:pPr>
        <w:ind w:left="5628" w:hanging="245"/>
      </w:pPr>
      <w:rPr>
        <w:rFonts w:hint="default"/>
      </w:rPr>
    </w:lvl>
    <w:lvl w:ilvl="7" w:tplc="45867B72">
      <w:start w:val="1"/>
      <w:numFmt w:val="bullet"/>
      <w:lvlText w:val="•"/>
      <w:lvlJc w:val="left"/>
      <w:pPr>
        <w:ind w:left="6546" w:hanging="245"/>
      </w:pPr>
      <w:rPr>
        <w:rFonts w:hint="default"/>
      </w:rPr>
    </w:lvl>
    <w:lvl w:ilvl="8" w:tplc="5AE2FEA8">
      <w:start w:val="1"/>
      <w:numFmt w:val="bullet"/>
      <w:lvlText w:val="•"/>
      <w:lvlJc w:val="left"/>
      <w:pPr>
        <w:ind w:left="7464" w:hanging="245"/>
      </w:pPr>
      <w:rPr>
        <w:rFonts w:hint="default"/>
      </w:rPr>
    </w:lvl>
  </w:abstractNum>
  <w:abstractNum w:abstractNumId="145" w15:restartNumberingAfterBreak="0">
    <w:nsid w:val="42F20FFD"/>
    <w:multiLevelType w:val="hybridMultilevel"/>
    <w:tmpl w:val="16AE8A20"/>
    <w:lvl w:ilvl="0" w:tplc="4F9CA30A">
      <w:start w:val="1"/>
      <w:numFmt w:val="upperRoman"/>
      <w:lvlText w:val="%1."/>
      <w:lvlJc w:val="left"/>
      <w:pPr>
        <w:ind w:left="120" w:hanging="255"/>
        <w:jc w:val="left"/>
      </w:pPr>
      <w:rPr>
        <w:rFonts w:ascii="Times New Roman" w:eastAsia="Times New Roman" w:hAnsi="Times New Roman" w:hint="default"/>
        <w:spacing w:val="-17"/>
        <w:w w:val="99"/>
        <w:sz w:val="24"/>
        <w:szCs w:val="24"/>
      </w:rPr>
    </w:lvl>
    <w:lvl w:ilvl="1" w:tplc="64B851F8">
      <w:start w:val="1"/>
      <w:numFmt w:val="bullet"/>
      <w:lvlText w:val="•"/>
      <w:lvlJc w:val="left"/>
      <w:pPr>
        <w:ind w:left="1036" w:hanging="255"/>
      </w:pPr>
      <w:rPr>
        <w:rFonts w:hint="default"/>
      </w:rPr>
    </w:lvl>
    <w:lvl w:ilvl="2" w:tplc="29F05AE2">
      <w:start w:val="1"/>
      <w:numFmt w:val="bullet"/>
      <w:lvlText w:val="•"/>
      <w:lvlJc w:val="left"/>
      <w:pPr>
        <w:ind w:left="1952" w:hanging="255"/>
      </w:pPr>
      <w:rPr>
        <w:rFonts w:hint="default"/>
      </w:rPr>
    </w:lvl>
    <w:lvl w:ilvl="3" w:tplc="17DCA224">
      <w:start w:val="1"/>
      <w:numFmt w:val="bullet"/>
      <w:lvlText w:val="•"/>
      <w:lvlJc w:val="left"/>
      <w:pPr>
        <w:ind w:left="2868" w:hanging="255"/>
      </w:pPr>
      <w:rPr>
        <w:rFonts w:hint="default"/>
      </w:rPr>
    </w:lvl>
    <w:lvl w:ilvl="4" w:tplc="C73E13E0">
      <w:start w:val="1"/>
      <w:numFmt w:val="bullet"/>
      <w:lvlText w:val="•"/>
      <w:lvlJc w:val="left"/>
      <w:pPr>
        <w:ind w:left="3784" w:hanging="255"/>
      </w:pPr>
      <w:rPr>
        <w:rFonts w:hint="default"/>
      </w:rPr>
    </w:lvl>
    <w:lvl w:ilvl="5" w:tplc="FBC6A06E">
      <w:start w:val="1"/>
      <w:numFmt w:val="bullet"/>
      <w:lvlText w:val="•"/>
      <w:lvlJc w:val="left"/>
      <w:pPr>
        <w:ind w:left="4700" w:hanging="255"/>
      </w:pPr>
      <w:rPr>
        <w:rFonts w:hint="default"/>
      </w:rPr>
    </w:lvl>
    <w:lvl w:ilvl="6" w:tplc="1FE054C8">
      <w:start w:val="1"/>
      <w:numFmt w:val="bullet"/>
      <w:lvlText w:val="•"/>
      <w:lvlJc w:val="left"/>
      <w:pPr>
        <w:ind w:left="5616" w:hanging="255"/>
      </w:pPr>
      <w:rPr>
        <w:rFonts w:hint="default"/>
      </w:rPr>
    </w:lvl>
    <w:lvl w:ilvl="7" w:tplc="14CC265E">
      <w:start w:val="1"/>
      <w:numFmt w:val="bullet"/>
      <w:lvlText w:val="•"/>
      <w:lvlJc w:val="left"/>
      <w:pPr>
        <w:ind w:left="6532" w:hanging="255"/>
      </w:pPr>
      <w:rPr>
        <w:rFonts w:hint="default"/>
      </w:rPr>
    </w:lvl>
    <w:lvl w:ilvl="8" w:tplc="415007EC">
      <w:start w:val="1"/>
      <w:numFmt w:val="bullet"/>
      <w:lvlText w:val="•"/>
      <w:lvlJc w:val="left"/>
      <w:pPr>
        <w:ind w:left="7448" w:hanging="255"/>
      </w:pPr>
      <w:rPr>
        <w:rFonts w:hint="default"/>
      </w:rPr>
    </w:lvl>
  </w:abstractNum>
  <w:abstractNum w:abstractNumId="146" w15:restartNumberingAfterBreak="0">
    <w:nsid w:val="43C059F7"/>
    <w:multiLevelType w:val="hybridMultilevel"/>
    <w:tmpl w:val="4734F4BE"/>
    <w:lvl w:ilvl="0" w:tplc="DE167A32">
      <w:start w:val="1"/>
      <w:numFmt w:val="upperRoman"/>
      <w:lvlText w:val="%1."/>
      <w:lvlJc w:val="left"/>
      <w:pPr>
        <w:ind w:left="100" w:hanging="221"/>
        <w:jc w:val="left"/>
      </w:pPr>
      <w:rPr>
        <w:rFonts w:ascii="Times New Roman" w:eastAsia="Times New Roman" w:hAnsi="Times New Roman" w:hint="default"/>
        <w:spacing w:val="0"/>
        <w:w w:val="99"/>
        <w:sz w:val="24"/>
        <w:szCs w:val="24"/>
      </w:rPr>
    </w:lvl>
    <w:lvl w:ilvl="1" w:tplc="520606D2">
      <w:start w:val="1"/>
      <w:numFmt w:val="decimal"/>
      <w:lvlText w:val="%2."/>
      <w:lvlJc w:val="left"/>
      <w:pPr>
        <w:ind w:left="100" w:hanging="308"/>
        <w:jc w:val="left"/>
      </w:pPr>
      <w:rPr>
        <w:rFonts w:ascii="Times New Roman" w:eastAsia="Times New Roman" w:hAnsi="Times New Roman" w:hint="default"/>
        <w:spacing w:val="-30"/>
        <w:w w:val="99"/>
        <w:sz w:val="24"/>
        <w:szCs w:val="24"/>
      </w:rPr>
    </w:lvl>
    <w:lvl w:ilvl="2" w:tplc="FB660F92">
      <w:start w:val="1"/>
      <w:numFmt w:val="bullet"/>
      <w:lvlText w:val="•"/>
      <w:lvlJc w:val="left"/>
      <w:pPr>
        <w:ind w:left="1932" w:hanging="308"/>
      </w:pPr>
      <w:rPr>
        <w:rFonts w:hint="default"/>
      </w:rPr>
    </w:lvl>
    <w:lvl w:ilvl="3" w:tplc="992EE692">
      <w:start w:val="1"/>
      <w:numFmt w:val="bullet"/>
      <w:lvlText w:val="•"/>
      <w:lvlJc w:val="left"/>
      <w:pPr>
        <w:ind w:left="2848" w:hanging="308"/>
      </w:pPr>
      <w:rPr>
        <w:rFonts w:hint="default"/>
      </w:rPr>
    </w:lvl>
    <w:lvl w:ilvl="4" w:tplc="324CEEC4">
      <w:start w:val="1"/>
      <w:numFmt w:val="bullet"/>
      <w:lvlText w:val="•"/>
      <w:lvlJc w:val="left"/>
      <w:pPr>
        <w:ind w:left="3764" w:hanging="308"/>
      </w:pPr>
      <w:rPr>
        <w:rFonts w:hint="default"/>
      </w:rPr>
    </w:lvl>
    <w:lvl w:ilvl="5" w:tplc="608C5C88">
      <w:start w:val="1"/>
      <w:numFmt w:val="bullet"/>
      <w:lvlText w:val="•"/>
      <w:lvlJc w:val="left"/>
      <w:pPr>
        <w:ind w:left="4680" w:hanging="308"/>
      </w:pPr>
      <w:rPr>
        <w:rFonts w:hint="default"/>
      </w:rPr>
    </w:lvl>
    <w:lvl w:ilvl="6" w:tplc="2642FD6E">
      <w:start w:val="1"/>
      <w:numFmt w:val="bullet"/>
      <w:lvlText w:val="•"/>
      <w:lvlJc w:val="left"/>
      <w:pPr>
        <w:ind w:left="5596" w:hanging="308"/>
      </w:pPr>
      <w:rPr>
        <w:rFonts w:hint="default"/>
      </w:rPr>
    </w:lvl>
    <w:lvl w:ilvl="7" w:tplc="1076E134">
      <w:start w:val="1"/>
      <w:numFmt w:val="bullet"/>
      <w:lvlText w:val="•"/>
      <w:lvlJc w:val="left"/>
      <w:pPr>
        <w:ind w:left="6512" w:hanging="308"/>
      </w:pPr>
      <w:rPr>
        <w:rFonts w:hint="default"/>
      </w:rPr>
    </w:lvl>
    <w:lvl w:ilvl="8" w:tplc="2E143888">
      <w:start w:val="1"/>
      <w:numFmt w:val="bullet"/>
      <w:lvlText w:val="•"/>
      <w:lvlJc w:val="left"/>
      <w:pPr>
        <w:ind w:left="7428" w:hanging="308"/>
      </w:pPr>
      <w:rPr>
        <w:rFonts w:hint="default"/>
      </w:rPr>
    </w:lvl>
  </w:abstractNum>
  <w:abstractNum w:abstractNumId="147" w15:restartNumberingAfterBreak="0">
    <w:nsid w:val="44786FA7"/>
    <w:multiLevelType w:val="hybridMultilevel"/>
    <w:tmpl w:val="32B6C3BE"/>
    <w:lvl w:ilvl="0" w:tplc="D0167E78">
      <w:start w:val="1"/>
      <w:numFmt w:val="decimal"/>
      <w:lvlText w:val="%1."/>
      <w:lvlJc w:val="left"/>
      <w:pPr>
        <w:ind w:left="120" w:hanging="264"/>
        <w:jc w:val="left"/>
      </w:pPr>
      <w:rPr>
        <w:rFonts w:ascii="Times New Roman" w:eastAsia="Times New Roman" w:hAnsi="Times New Roman" w:hint="default"/>
        <w:spacing w:val="0"/>
        <w:w w:val="100"/>
        <w:sz w:val="24"/>
        <w:szCs w:val="24"/>
      </w:rPr>
    </w:lvl>
    <w:lvl w:ilvl="1" w:tplc="353CBF6A">
      <w:start w:val="1"/>
      <w:numFmt w:val="bullet"/>
      <w:lvlText w:val="•"/>
      <w:lvlJc w:val="left"/>
      <w:pPr>
        <w:ind w:left="1038" w:hanging="264"/>
      </w:pPr>
      <w:rPr>
        <w:rFonts w:hint="default"/>
      </w:rPr>
    </w:lvl>
    <w:lvl w:ilvl="2" w:tplc="F9E8F3F8">
      <w:start w:val="1"/>
      <w:numFmt w:val="bullet"/>
      <w:lvlText w:val="•"/>
      <w:lvlJc w:val="left"/>
      <w:pPr>
        <w:ind w:left="1956" w:hanging="264"/>
      </w:pPr>
      <w:rPr>
        <w:rFonts w:hint="default"/>
      </w:rPr>
    </w:lvl>
    <w:lvl w:ilvl="3" w:tplc="0C127C70">
      <w:start w:val="1"/>
      <w:numFmt w:val="bullet"/>
      <w:lvlText w:val="•"/>
      <w:lvlJc w:val="left"/>
      <w:pPr>
        <w:ind w:left="2874" w:hanging="264"/>
      </w:pPr>
      <w:rPr>
        <w:rFonts w:hint="default"/>
      </w:rPr>
    </w:lvl>
    <w:lvl w:ilvl="4" w:tplc="5BD45564">
      <w:start w:val="1"/>
      <w:numFmt w:val="bullet"/>
      <w:lvlText w:val="•"/>
      <w:lvlJc w:val="left"/>
      <w:pPr>
        <w:ind w:left="3792" w:hanging="264"/>
      </w:pPr>
      <w:rPr>
        <w:rFonts w:hint="default"/>
      </w:rPr>
    </w:lvl>
    <w:lvl w:ilvl="5" w:tplc="639A81D4">
      <w:start w:val="1"/>
      <w:numFmt w:val="bullet"/>
      <w:lvlText w:val="•"/>
      <w:lvlJc w:val="left"/>
      <w:pPr>
        <w:ind w:left="4710" w:hanging="264"/>
      </w:pPr>
      <w:rPr>
        <w:rFonts w:hint="default"/>
      </w:rPr>
    </w:lvl>
    <w:lvl w:ilvl="6" w:tplc="076C0AD8">
      <w:start w:val="1"/>
      <w:numFmt w:val="bullet"/>
      <w:lvlText w:val="•"/>
      <w:lvlJc w:val="left"/>
      <w:pPr>
        <w:ind w:left="5628" w:hanging="264"/>
      </w:pPr>
      <w:rPr>
        <w:rFonts w:hint="default"/>
      </w:rPr>
    </w:lvl>
    <w:lvl w:ilvl="7" w:tplc="5C269DF6">
      <w:start w:val="1"/>
      <w:numFmt w:val="bullet"/>
      <w:lvlText w:val="•"/>
      <w:lvlJc w:val="left"/>
      <w:pPr>
        <w:ind w:left="6546" w:hanging="264"/>
      </w:pPr>
      <w:rPr>
        <w:rFonts w:hint="default"/>
      </w:rPr>
    </w:lvl>
    <w:lvl w:ilvl="8" w:tplc="6BD2F658">
      <w:start w:val="1"/>
      <w:numFmt w:val="bullet"/>
      <w:lvlText w:val="•"/>
      <w:lvlJc w:val="left"/>
      <w:pPr>
        <w:ind w:left="7464" w:hanging="264"/>
      </w:pPr>
      <w:rPr>
        <w:rFonts w:hint="default"/>
      </w:rPr>
    </w:lvl>
  </w:abstractNum>
  <w:abstractNum w:abstractNumId="148" w15:restartNumberingAfterBreak="0">
    <w:nsid w:val="452603FB"/>
    <w:multiLevelType w:val="hybridMultilevel"/>
    <w:tmpl w:val="CA4E8846"/>
    <w:lvl w:ilvl="0" w:tplc="8DFEC6BC">
      <w:start w:val="1"/>
      <w:numFmt w:val="decimal"/>
      <w:lvlText w:val="%1"/>
      <w:lvlJc w:val="left"/>
      <w:pPr>
        <w:ind w:left="100" w:hanging="183"/>
        <w:jc w:val="left"/>
      </w:pPr>
      <w:rPr>
        <w:rFonts w:ascii="Times New Roman" w:eastAsia="Times New Roman" w:hAnsi="Times New Roman" w:hint="default"/>
        <w:w w:val="100"/>
        <w:sz w:val="24"/>
        <w:szCs w:val="24"/>
      </w:rPr>
    </w:lvl>
    <w:lvl w:ilvl="1" w:tplc="A2E0029E">
      <w:start w:val="1"/>
      <w:numFmt w:val="bullet"/>
      <w:lvlText w:val="•"/>
      <w:lvlJc w:val="left"/>
      <w:pPr>
        <w:ind w:left="1016" w:hanging="183"/>
      </w:pPr>
      <w:rPr>
        <w:rFonts w:hint="default"/>
      </w:rPr>
    </w:lvl>
    <w:lvl w:ilvl="2" w:tplc="C18EFC92">
      <w:start w:val="1"/>
      <w:numFmt w:val="bullet"/>
      <w:lvlText w:val="•"/>
      <w:lvlJc w:val="left"/>
      <w:pPr>
        <w:ind w:left="1932" w:hanging="183"/>
      </w:pPr>
      <w:rPr>
        <w:rFonts w:hint="default"/>
      </w:rPr>
    </w:lvl>
    <w:lvl w:ilvl="3" w:tplc="F508BC18">
      <w:start w:val="1"/>
      <w:numFmt w:val="bullet"/>
      <w:lvlText w:val="•"/>
      <w:lvlJc w:val="left"/>
      <w:pPr>
        <w:ind w:left="2848" w:hanging="183"/>
      </w:pPr>
      <w:rPr>
        <w:rFonts w:hint="default"/>
      </w:rPr>
    </w:lvl>
    <w:lvl w:ilvl="4" w:tplc="982420C0">
      <w:start w:val="1"/>
      <w:numFmt w:val="bullet"/>
      <w:lvlText w:val="•"/>
      <w:lvlJc w:val="left"/>
      <w:pPr>
        <w:ind w:left="3764" w:hanging="183"/>
      </w:pPr>
      <w:rPr>
        <w:rFonts w:hint="default"/>
      </w:rPr>
    </w:lvl>
    <w:lvl w:ilvl="5" w:tplc="E2F678B2">
      <w:start w:val="1"/>
      <w:numFmt w:val="bullet"/>
      <w:lvlText w:val="•"/>
      <w:lvlJc w:val="left"/>
      <w:pPr>
        <w:ind w:left="4680" w:hanging="183"/>
      </w:pPr>
      <w:rPr>
        <w:rFonts w:hint="default"/>
      </w:rPr>
    </w:lvl>
    <w:lvl w:ilvl="6" w:tplc="E7043C8A">
      <w:start w:val="1"/>
      <w:numFmt w:val="bullet"/>
      <w:lvlText w:val="•"/>
      <w:lvlJc w:val="left"/>
      <w:pPr>
        <w:ind w:left="5596" w:hanging="183"/>
      </w:pPr>
      <w:rPr>
        <w:rFonts w:hint="default"/>
      </w:rPr>
    </w:lvl>
    <w:lvl w:ilvl="7" w:tplc="C71062CA">
      <w:start w:val="1"/>
      <w:numFmt w:val="bullet"/>
      <w:lvlText w:val="•"/>
      <w:lvlJc w:val="left"/>
      <w:pPr>
        <w:ind w:left="6512" w:hanging="183"/>
      </w:pPr>
      <w:rPr>
        <w:rFonts w:hint="default"/>
      </w:rPr>
    </w:lvl>
    <w:lvl w:ilvl="8" w:tplc="5FBC1A02">
      <w:start w:val="1"/>
      <w:numFmt w:val="bullet"/>
      <w:lvlText w:val="•"/>
      <w:lvlJc w:val="left"/>
      <w:pPr>
        <w:ind w:left="7428" w:hanging="183"/>
      </w:pPr>
      <w:rPr>
        <w:rFonts w:hint="default"/>
      </w:rPr>
    </w:lvl>
  </w:abstractNum>
  <w:abstractNum w:abstractNumId="149" w15:restartNumberingAfterBreak="0">
    <w:nsid w:val="452D18EE"/>
    <w:multiLevelType w:val="hybridMultilevel"/>
    <w:tmpl w:val="16EA95FA"/>
    <w:lvl w:ilvl="0" w:tplc="2D14BA12">
      <w:start w:val="1"/>
      <w:numFmt w:val="decimal"/>
      <w:lvlText w:val="%1"/>
      <w:lvlJc w:val="left"/>
      <w:pPr>
        <w:ind w:left="100" w:hanging="183"/>
        <w:jc w:val="left"/>
      </w:pPr>
      <w:rPr>
        <w:rFonts w:ascii="Times New Roman" w:eastAsia="Times New Roman" w:hAnsi="Times New Roman" w:hint="default"/>
        <w:w w:val="100"/>
        <w:sz w:val="24"/>
        <w:szCs w:val="24"/>
      </w:rPr>
    </w:lvl>
    <w:lvl w:ilvl="1" w:tplc="C7DE2828">
      <w:start w:val="1"/>
      <w:numFmt w:val="bullet"/>
      <w:lvlText w:val="•"/>
      <w:lvlJc w:val="left"/>
      <w:pPr>
        <w:ind w:left="1016" w:hanging="183"/>
      </w:pPr>
      <w:rPr>
        <w:rFonts w:hint="default"/>
      </w:rPr>
    </w:lvl>
    <w:lvl w:ilvl="2" w:tplc="F1363452">
      <w:start w:val="1"/>
      <w:numFmt w:val="bullet"/>
      <w:lvlText w:val="•"/>
      <w:lvlJc w:val="left"/>
      <w:pPr>
        <w:ind w:left="1932" w:hanging="183"/>
      </w:pPr>
      <w:rPr>
        <w:rFonts w:hint="default"/>
      </w:rPr>
    </w:lvl>
    <w:lvl w:ilvl="3" w:tplc="BC0233C6">
      <w:start w:val="1"/>
      <w:numFmt w:val="bullet"/>
      <w:lvlText w:val="•"/>
      <w:lvlJc w:val="left"/>
      <w:pPr>
        <w:ind w:left="2848" w:hanging="183"/>
      </w:pPr>
      <w:rPr>
        <w:rFonts w:hint="default"/>
      </w:rPr>
    </w:lvl>
    <w:lvl w:ilvl="4" w:tplc="A98858AC">
      <w:start w:val="1"/>
      <w:numFmt w:val="bullet"/>
      <w:lvlText w:val="•"/>
      <w:lvlJc w:val="left"/>
      <w:pPr>
        <w:ind w:left="3764" w:hanging="183"/>
      </w:pPr>
      <w:rPr>
        <w:rFonts w:hint="default"/>
      </w:rPr>
    </w:lvl>
    <w:lvl w:ilvl="5" w:tplc="18D0482A">
      <w:start w:val="1"/>
      <w:numFmt w:val="bullet"/>
      <w:lvlText w:val="•"/>
      <w:lvlJc w:val="left"/>
      <w:pPr>
        <w:ind w:left="4680" w:hanging="183"/>
      </w:pPr>
      <w:rPr>
        <w:rFonts w:hint="default"/>
      </w:rPr>
    </w:lvl>
    <w:lvl w:ilvl="6" w:tplc="D96A6330">
      <w:start w:val="1"/>
      <w:numFmt w:val="bullet"/>
      <w:lvlText w:val="•"/>
      <w:lvlJc w:val="left"/>
      <w:pPr>
        <w:ind w:left="5596" w:hanging="183"/>
      </w:pPr>
      <w:rPr>
        <w:rFonts w:hint="default"/>
      </w:rPr>
    </w:lvl>
    <w:lvl w:ilvl="7" w:tplc="8E26D8FC">
      <w:start w:val="1"/>
      <w:numFmt w:val="bullet"/>
      <w:lvlText w:val="•"/>
      <w:lvlJc w:val="left"/>
      <w:pPr>
        <w:ind w:left="6512" w:hanging="183"/>
      </w:pPr>
      <w:rPr>
        <w:rFonts w:hint="default"/>
      </w:rPr>
    </w:lvl>
    <w:lvl w:ilvl="8" w:tplc="D9180448">
      <w:start w:val="1"/>
      <w:numFmt w:val="bullet"/>
      <w:lvlText w:val="•"/>
      <w:lvlJc w:val="left"/>
      <w:pPr>
        <w:ind w:left="7428" w:hanging="183"/>
      </w:pPr>
      <w:rPr>
        <w:rFonts w:hint="default"/>
      </w:rPr>
    </w:lvl>
  </w:abstractNum>
  <w:abstractNum w:abstractNumId="150" w15:restartNumberingAfterBreak="0">
    <w:nsid w:val="453849EE"/>
    <w:multiLevelType w:val="hybridMultilevel"/>
    <w:tmpl w:val="C8B0C2C8"/>
    <w:lvl w:ilvl="0" w:tplc="2E9A23C2">
      <w:start w:val="1"/>
      <w:numFmt w:val="decimal"/>
      <w:lvlText w:val="%1."/>
      <w:lvlJc w:val="left"/>
      <w:pPr>
        <w:ind w:left="120" w:hanging="247"/>
        <w:jc w:val="left"/>
      </w:pPr>
      <w:rPr>
        <w:rFonts w:ascii="Times New Roman" w:eastAsia="Times New Roman" w:hAnsi="Times New Roman" w:hint="default"/>
        <w:spacing w:val="-1"/>
        <w:w w:val="100"/>
        <w:sz w:val="24"/>
        <w:szCs w:val="24"/>
      </w:rPr>
    </w:lvl>
    <w:lvl w:ilvl="1" w:tplc="47223E2A">
      <w:start w:val="1"/>
      <w:numFmt w:val="upperRoman"/>
      <w:lvlText w:val="%2."/>
      <w:lvlJc w:val="left"/>
      <w:pPr>
        <w:ind w:left="100" w:hanging="236"/>
        <w:jc w:val="left"/>
      </w:pPr>
      <w:rPr>
        <w:rFonts w:ascii="Times New Roman" w:eastAsia="Times New Roman" w:hAnsi="Times New Roman" w:hint="default"/>
        <w:spacing w:val="-30"/>
        <w:w w:val="99"/>
        <w:sz w:val="24"/>
        <w:szCs w:val="24"/>
      </w:rPr>
    </w:lvl>
    <w:lvl w:ilvl="2" w:tplc="55AC35BE">
      <w:start w:val="1"/>
      <w:numFmt w:val="decimal"/>
      <w:lvlText w:val="%3."/>
      <w:lvlJc w:val="left"/>
      <w:pPr>
        <w:ind w:left="100" w:hanging="260"/>
        <w:jc w:val="left"/>
      </w:pPr>
      <w:rPr>
        <w:rFonts w:ascii="Times New Roman" w:eastAsia="Times New Roman" w:hAnsi="Times New Roman" w:hint="default"/>
        <w:spacing w:val="0"/>
        <w:w w:val="100"/>
        <w:sz w:val="24"/>
        <w:szCs w:val="24"/>
      </w:rPr>
    </w:lvl>
    <w:lvl w:ilvl="3" w:tplc="20469876">
      <w:start w:val="1"/>
      <w:numFmt w:val="bullet"/>
      <w:lvlText w:val="•"/>
      <w:lvlJc w:val="left"/>
      <w:pPr>
        <w:ind w:left="2151" w:hanging="260"/>
      </w:pPr>
      <w:rPr>
        <w:rFonts w:hint="default"/>
      </w:rPr>
    </w:lvl>
    <w:lvl w:ilvl="4" w:tplc="6054F0F4">
      <w:start w:val="1"/>
      <w:numFmt w:val="bullet"/>
      <w:lvlText w:val="•"/>
      <w:lvlJc w:val="left"/>
      <w:pPr>
        <w:ind w:left="3166" w:hanging="260"/>
      </w:pPr>
      <w:rPr>
        <w:rFonts w:hint="default"/>
      </w:rPr>
    </w:lvl>
    <w:lvl w:ilvl="5" w:tplc="63983812">
      <w:start w:val="1"/>
      <w:numFmt w:val="bullet"/>
      <w:lvlText w:val="•"/>
      <w:lvlJc w:val="left"/>
      <w:pPr>
        <w:ind w:left="4182" w:hanging="260"/>
      </w:pPr>
      <w:rPr>
        <w:rFonts w:hint="default"/>
      </w:rPr>
    </w:lvl>
    <w:lvl w:ilvl="6" w:tplc="60FC0424">
      <w:start w:val="1"/>
      <w:numFmt w:val="bullet"/>
      <w:lvlText w:val="•"/>
      <w:lvlJc w:val="left"/>
      <w:pPr>
        <w:ind w:left="5197" w:hanging="260"/>
      </w:pPr>
      <w:rPr>
        <w:rFonts w:hint="default"/>
      </w:rPr>
    </w:lvl>
    <w:lvl w:ilvl="7" w:tplc="1B8E916A">
      <w:start w:val="1"/>
      <w:numFmt w:val="bullet"/>
      <w:lvlText w:val="•"/>
      <w:lvlJc w:val="left"/>
      <w:pPr>
        <w:ind w:left="6213" w:hanging="260"/>
      </w:pPr>
      <w:rPr>
        <w:rFonts w:hint="default"/>
      </w:rPr>
    </w:lvl>
    <w:lvl w:ilvl="8" w:tplc="0FA8F920">
      <w:start w:val="1"/>
      <w:numFmt w:val="bullet"/>
      <w:lvlText w:val="•"/>
      <w:lvlJc w:val="left"/>
      <w:pPr>
        <w:ind w:left="7228" w:hanging="260"/>
      </w:pPr>
      <w:rPr>
        <w:rFonts w:hint="default"/>
      </w:rPr>
    </w:lvl>
  </w:abstractNum>
  <w:abstractNum w:abstractNumId="151" w15:restartNumberingAfterBreak="0">
    <w:nsid w:val="460B4BC6"/>
    <w:multiLevelType w:val="hybridMultilevel"/>
    <w:tmpl w:val="708E7138"/>
    <w:lvl w:ilvl="0" w:tplc="0B68D35E">
      <w:start w:val="1"/>
      <w:numFmt w:val="lowerLetter"/>
      <w:lvlText w:val="%1."/>
      <w:lvlJc w:val="left"/>
      <w:pPr>
        <w:ind w:left="120" w:hanging="245"/>
        <w:jc w:val="left"/>
      </w:pPr>
      <w:rPr>
        <w:rFonts w:ascii="Times New Roman" w:eastAsia="Times New Roman" w:hAnsi="Times New Roman" w:hint="default"/>
        <w:spacing w:val="-2"/>
        <w:w w:val="100"/>
        <w:sz w:val="24"/>
        <w:szCs w:val="24"/>
      </w:rPr>
    </w:lvl>
    <w:lvl w:ilvl="1" w:tplc="4E4C46B0">
      <w:start w:val="1"/>
      <w:numFmt w:val="decimal"/>
      <w:lvlText w:val="%2."/>
      <w:lvlJc w:val="left"/>
      <w:pPr>
        <w:ind w:left="100" w:hanging="264"/>
        <w:jc w:val="left"/>
      </w:pPr>
      <w:rPr>
        <w:rFonts w:ascii="Times New Roman" w:eastAsia="Times New Roman" w:hAnsi="Times New Roman" w:hint="default"/>
        <w:spacing w:val="0"/>
        <w:w w:val="100"/>
        <w:sz w:val="24"/>
        <w:szCs w:val="24"/>
      </w:rPr>
    </w:lvl>
    <w:lvl w:ilvl="2" w:tplc="2CD68BE4">
      <w:start w:val="1"/>
      <w:numFmt w:val="bullet"/>
      <w:lvlText w:val="•"/>
      <w:lvlJc w:val="left"/>
      <w:pPr>
        <w:ind w:left="1137" w:hanging="264"/>
      </w:pPr>
      <w:rPr>
        <w:rFonts w:hint="default"/>
      </w:rPr>
    </w:lvl>
    <w:lvl w:ilvl="3" w:tplc="3D7C379E">
      <w:start w:val="1"/>
      <w:numFmt w:val="bullet"/>
      <w:lvlText w:val="•"/>
      <w:lvlJc w:val="left"/>
      <w:pPr>
        <w:ind w:left="2155" w:hanging="264"/>
      </w:pPr>
      <w:rPr>
        <w:rFonts w:hint="default"/>
      </w:rPr>
    </w:lvl>
    <w:lvl w:ilvl="4" w:tplc="FF307862">
      <w:start w:val="1"/>
      <w:numFmt w:val="bullet"/>
      <w:lvlText w:val="•"/>
      <w:lvlJc w:val="left"/>
      <w:pPr>
        <w:ind w:left="3173" w:hanging="264"/>
      </w:pPr>
      <w:rPr>
        <w:rFonts w:hint="default"/>
      </w:rPr>
    </w:lvl>
    <w:lvl w:ilvl="5" w:tplc="ED1E49B6">
      <w:start w:val="1"/>
      <w:numFmt w:val="bullet"/>
      <w:lvlText w:val="•"/>
      <w:lvlJc w:val="left"/>
      <w:pPr>
        <w:ind w:left="4191" w:hanging="264"/>
      </w:pPr>
      <w:rPr>
        <w:rFonts w:hint="default"/>
      </w:rPr>
    </w:lvl>
    <w:lvl w:ilvl="6" w:tplc="47144F76">
      <w:start w:val="1"/>
      <w:numFmt w:val="bullet"/>
      <w:lvlText w:val="•"/>
      <w:lvlJc w:val="left"/>
      <w:pPr>
        <w:ind w:left="5208" w:hanging="264"/>
      </w:pPr>
      <w:rPr>
        <w:rFonts w:hint="default"/>
      </w:rPr>
    </w:lvl>
    <w:lvl w:ilvl="7" w:tplc="E368BAE0">
      <w:start w:val="1"/>
      <w:numFmt w:val="bullet"/>
      <w:lvlText w:val="•"/>
      <w:lvlJc w:val="left"/>
      <w:pPr>
        <w:ind w:left="6226" w:hanging="264"/>
      </w:pPr>
      <w:rPr>
        <w:rFonts w:hint="default"/>
      </w:rPr>
    </w:lvl>
    <w:lvl w:ilvl="8" w:tplc="C8EC8250">
      <w:start w:val="1"/>
      <w:numFmt w:val="bullet"/>
      <w:lvlText w:val="•"/>
      <w:lvlJc w:val="left"/>
      <w:pPr>
        <w:ind w:left="7244" w:hanging="264"/>
      </w:pPr>
      <w:rPr>
        <w:rFonts w:hint="default"/>
      </w:rPr>
    </w:lvl>
  </w:abstractNum>
  <w:abstractNum w:abstractNumId="152" w15:restartNumberingAfterBreak="0">
    <w:nsid w:val="465F7C78"/>
    <w:multiLevelType w:val="hybridMultilevel"/>
    <w:tmpl w:val="CB0AC282"/>
    <w:lvl w:ilvl="0" w:tplc="9A7C2318">
      <w:start w:val="1"/>
      <w:numFmt w:val="decimal"/>
      <w:lvlText w:val="%1."/>
      <w:lvlJc w:val="left"/>
      <w:pPr>
        <w:ind w:left="120" w:hanging="255"/>
        <w:jc w:val="left"/>
      </w:pPr>
      <w:rPr>
        <w:rFonts w:ascii="Times New Roman" w:eastAsia="Times New Roman" w:hAnsi="Times New Roman" w:hint="default"/>
        <w:spacing w:val="0"/>
        <w:w w:val="100"/>
        <w:sz w:val="24"/>
        <w:szCs w:val="24"/>
      </w:rPr>
    </w:lvl>
    <w:lvl w:ilvl="1" w:tplc="D13C9FBC">
      <w:start w:val="1"/>
      <w:numFmt w:val="lowerLetter"/>
      <w:lvlText w:val="%2."/>
      <w:lvlJc w:val="left"/>
      <w:pPr>
        <w:ind w:left="120" w:hanging="245"/>
        <w:jc w:val="left"/>
      </w:pPr>
      <w:rPr>
        <w:rFonts w:ascii="Times New Roman" w:eastAsia="Times New Roman" w:hAnsi="Times New Roman" w:hint="default"/>
        <w:spacing w:val="-2"/>
        <w:w w:val="100"/>
        <w:sz w:val="24"/>
        <w:szCs w:val="24"/>
      </w:rPr>
    </w:lvl>
    <w:lvl w:ilvl="2" w:tplc="A0463864">
      <w:start w:val="1"/>
      <w:numFmt w:val="bullet"/>
      <w:lvlText w:val="•"/>
      <w:lvlJc w:val="left"/>
      <w:pPr>
        <w:ind w:left="1956" w:hanging="245"/>
      </w:pPr>
      <w:rPr>
        <w:rFonts w:hint="default"/>
      </w:rPr>
    </w:lvl>
    <w:lvl w:ilvl="3" w:tplc="B1E88A86">
      <w:start w:val="1"/>
      <w:numFmt w:val="bullet"/>
      <w:lvlText w:val="•"/>
      <w:lvlJc w:val="left"/>
      <w:pPr>
        <w:ind w:left="2874" w:hanging="245"/>
      </w:pPr>
      <w:rPr>
        <w:rFonts w:hint="default"/>
      </w:rPr>
    </w:lvl>
    <w:lvl w:ilvl="4" w:tplc="BB44AD86">
      <w:start w:val="1"/>
      <w:numFmt w:val="bullet"/>
      <w:lvlText w:val="•"/>
      <w:lvlJc w:val="left"/>
      <w:pPr>
        <w:ind w:left="3792" w:hanging="245"/>
      </w:pPr>
      <w:rPr>
        <w:rFonts w:hint="default"/>
      </w:rPr>
    </w:lvl>
    <w:lvl w:ilvl="5" w:tplc="90603170">
      <w:start w:val="1"/>
      <w:numFmt w:val="bullet"/>
      <w:lvlText w:val="•"/>
      <w:lvlJc w:val="left"/>
      <w:pPr>
        <w:ind w:left="4710" w:hanging="245"/>
      </w:pPr>
      <w:rPr>
        <w:rFonts w:hint="default"/>
      </w:rPr>
    </w:lvl>
    <w:lvl w:ilvl="6" w:tplc="F3E64958">
      <w:start w:val="1"/>
      <w:numFmt w:val="bullet"/>
      <w:lvlText w:val="•"/>
      <w:lvlJc w:val="left"/>
      <w:pPr>
        <w:ind w:left="5628" w:hanging="245"/>
      </w:pPr>
      <w:rPr>
        <w:rFonts w:hint="default"/>
      </w:rPr>
    </w:lvl>
    <w:lvl w:ilvl="7" w:tplc="3D5EACAE">
      <w:start w:val="1"/>
      <w:numFmt w:val="bullet"/>
      <w:lvlText w:val="•"/>
      <w:lvlJc w:val="left"/>
      <w:pPr>
        <w:ind w:left="6546" w:hanging="245"/>
      </w:pPr>
      <w:rPr>
        <w:rFonts w:hint="default"/>
      </w:rPr>
    </w:lvl>
    <w:lvl w:ilvl="8" w:tplc="1096C264">
      <w:start w:val="1"/>
      <w:numFmt w:val="bullet"/>
      <w:lvlText w:val="•"/>
      <w:lvlJc w:val="left"/>
      <w:pPr>
        <w:ind w:left="7464" w:hanging="245"/>
      </w:pPr>
      <w:rPr>
        <w:rFonts w:hint="default"/>
      </w:rPr>
    </w:lvl>
  </w:abstractNum>
  <w:abstractNum w:abstractNumId="153" w15:restartNumberingAfterBreak="0">
    <w:nsid w:val="46963E76"/>
    <w:multiLevelType w:val="hybridMultilevel"/>
    <w:tmpl w:val="0C346F3A"/>
    <w:lvl w:ilvl="0" w:tplc="774875F2">
      <w:start w:val="1"/>
      <w:numFmt w:val="decimal"/>
      <w:lvlText w:val="%1"/>
      <w:lvlJc w:val="left"/>
      <w:pPr>
        <w:ind w:left="120" w:hanging="192"/>
        <w:jc w:val="left"/>
      </w:pPr>
      <w:rPr>
        <w:rFonts w:ascii="Times New Roman" w:eastAsia="Times New Roman" w:hAnsi="Times New Roman" w:hint="default"/>
        <w:w w:val="100"/>
        <w:sz w:val="24"/>
        <w:szCs w:val="24"/>
      </w:rPr>
    </w:lvl>
    <w:lvl w:ilvl="1" w:tplc="55B68EC2">
      <w:start w:val="1"/>
      <w:numFmt w:val="bullet"/>
      <w:lvlText w:val="•"/>
      <w:lvlJc w:val="left"/>
      <w:pPr>
        <w:ind w:left="1036" w:hanging="192"/>
      </w:pPr>
      <w:rPr>
        <w:rFonts w:hint="default"/>
      </w:rPr>
    </w:lvl>
    <w:lvl w:ilvl="2" w:tplc="1B7A5D44">
      <w:start w:val="1"/>
      <w:numFmt w:val="bullet"/>
      <w:lvlText w:val="•"/>
      <w:lvlJc w:val="left"/>
      <w:pPr>
        <w:ind w:left="1952" w:hanging="192"/>
      </w:pPr>
      <w:rPr>
        <w:rFonts w:hint="default"/>
      </w:rPr>
    </w:lvl>
    <w:lvl w:ilvl="3" w:tplc="8F88F534">
      <w:start w:val="1"/>
      <w:numFmt w:val="bullet"/>
      <w:lvlText w:val="•"/>
      <w:lvlJc w:val="left"/>
      <w:pPr>
        <w:ind w:left="2868" w:hanging="192"/>
      </w:pPr>
      <w:rPr>
        <w:rFonts w:hint="default"/>
      </w:rPr>
    </w:lvl>
    <w:lvl w:ilvl="4" w:tplc="72885ABC">
      <w:start w:val="1"/>
      <w:numFmt w:val="bullet"/>
      <w:lvlText w:val="•"/>
      <w:lvlJc w:val="left"/>
      <w:pPr>
        <w:ind w:left="3784" w:hanging="192"/>
      </w:pPr>
      <w:rPr>
        <w:rFonts w:hint="default"/>
      </w:rPr>
    </w:lvl>
    <w:lvl w:ilvl="5" w:tplc="75B8B00E">
      <w:start w:val="1"/>
      <w:numFmt w:val="bullet"/>
      <w:lvlText w:val="•"/>
      <w:lvlJc w:val="left"/>
      <w:pPr>
        <w:ind w:left="4700" w:hanging="192"/>
      </w:pPr>
      <w:rPr>
        <w:rFonts w:hint="default"/>
      </w:rPr>
    </w:lvl>
    <w:lvl w:ilvl="6" w:tplc="76342176">
      <w:start w:val="1"/>
      <w:numFmt w:val="bullet"/>
      <w:lvlText w:val="•"/>
      <w:lvlJc w:val="left"/>
      <w:pPr>
        <w:ind w:left="5616" w:hanging="192"/>
      </w:pPr>
      <w:rPr>
        <w:rFonts w:hint="default"/>
      </w:rPr>
    </w:lvl>
    <w:lvl w:ilvl="7" w:tplc="0AE69688">
      <w:start w:val="1"/>
      <w:numFmt w:val="bullet"/>
      <w:lvlText w:val="•"/>
      <w:lvlJc w:val="left"/>
      <w:pPr>
        <w:ind w:left="6532" w:hanging="192"/>
      </w:pPr>
      <w:rPr>
        <w:rFonts w:hint="default"/>
      </w:rPr>
    </w:lvl>
    <w:lvl w:ilvl="8" w:tplc="6E08B69C">
      <w:start w:val="1"/>
      <w:numFmt w:val="bullet"/>
      <w:lvlText w:val="•"/>
      <w:lvlJc w:val="left"/>
      <w:pPr>
        <w:ind w:left="7448" w:hanging="192"/>
      </w:pPr>
      <w:rPr>
        <w:rFonts w:hint="default"/>
      </w:rPr>
    </w:lvl>
  </w:abstractNum>
  <w:abstractNum w:abstractNumId="154" w15:restartNumberingAfterBreak="0">
    <w:nsid w:val="46F60265"/>
    <w:multiLevelType w:val="hybridMultilevel"/>
    <w:tmpl w:val="3604A314"/>
    <w:lvl w:ilvl="0" w:tplc="B8EE1394">
      <w:start w:val="1"/>
      <w:numFmt w:val="decimal"/>
      <w:lvlText w:val="%1"/>
      <w:lvlJc w:val="left"/>
      <w:pPr>
        <w:ind w:left="100" w:hanging="207"/>
        <w:jc w:val="left"/>
      </w:pPr>
      <w:rPr>
        <w:rFonts w:ascii="Times New Roman" w:eastAsia="Times New Roman" w:hAnsi="Times New Roman" w:hint="default"/>
        <w:w w:val="100"/>
        <w:sz w:val="24"/>
        <w:szCs w:val="24"/>
      </w:rPr>
    </w:lvl>
    <w:lvl w:ilvl="1" w:tplc="9C48EA76">
      <w:start w:val="1"/>
      <w:numFmt w:val="bullet"/>
      <w:lvlText w:val="•"/>
      <w:lvlJc w:val="left"/>
      <w:pPr>
        <w:ind w:left="1018" w:hanging="207"/>
      </w:pPr>
      <w:rPr>
        <w:rFonts w:hint="default"/>
      </w:rPr>
    </w:lvl>
    <w:lvl w:ilvl="2" w:tplc="62F6FFD8">
      <w:start w:val="1"/>
      <w:numFmt w:val="bullet"/>
      <w:lvlText w:val="•"/>
      <w:lvlJc w:val="left"/>
      <w:pPr>
        <w:ind w:left="1936" w:hanging="207"/>
      </w:pPr>
      <w:rPr>
        <w:rFonts w:hint="default"/>
      </w:rPr>
    </w:lvl>
    <w:lvl w:ilvl="3" w:tplc="9692D4E6">
      <w:start w:val="1"/>
      <w:numFmt w:val="bullet"/>
      <w:lvlText w:val="•"/>
      <w:lvlJc w:val="left"/>
      <w:pPr>
        <w:ind w:left="2854" w:hanging="207"/>
      </w:pPr>
      <w:rPr>
        <w:rFonts w:hint="default"/>
      </w:rPr>
    </w:lvl>
    <w:lvl w:ilvl="4" w:tplc="FA923F6E">
      <w:start w:val="1"/>
      <w:numFmt w:val="bullet"/>
      <w:lvlText w:val="•"/>
      <w:lvlJc w:val="left"/>
      <w:pPr>
        <w:ind w:left="3772" w:hanging="207"/>
      </w:pPr>
      <w:rPr>
        <w:rFonts w:hint="default"/>
      </w:rPr>
    </w:lvl>
    <w:lvl w:ilvl="5" w:tplc="C1BC04E0">
      <w:start w:val="1"/>
      <w:numFmt w:val="bullet"/>
      <w:lvlText w:val="•"/>
      <w:lvlJc w:val="left"/>
      <w:pPr>
        <w:ind w:left="4690" w:hanging="207"/>
      </w:pPr>
      <w:rPr>
        <w:rFonts w:hint="default"/>
      </w:rPr>
    </w:lvl>
    <w:lvl w:ilvl="6" w:tplc="6AF6D20A">
      <w:start w:val="1"/>
      <w:numFmt w:val="bullet"/>
      <w:lvlText w:val="•"/>
      <w:lvlJc w:val="left"/>
      <w:pPr>
        <w:ind w:left="5608" w:hanging="207"/>
      </w:pPr>
      <w:rPr>
        <w:rFonts w:hint="default"/>
      </w:rPr>
    </w:lvl>
    <w:lvl w:ilvl="7" w:tplc="7E5E527C">
      <w:start w:val="1"/>
      <w:numFmt w:val="bullet"/>
      <w:lvlText w:val="•"/>
      <w:lvlJc w:val="left"/>
      <w:pPr>
        <w:ind w:left="6526" w:hanging="207"/>
      </w:pPr>
      <w:rPr>
        <w:rFonts w:hint="default"/>
      </w:rPr>
    </w:lvl>
    <w:lvl w:ilvl="8" w:tplc="D90413FE">
      <w:start w:val="1"/>
      <w:numFmt w:val="bullet"/>
      <w:lvlText w:val="•"/>
      <w:lvlJc w:val="left"/>
      <w:pPr>
        <w:ind w:left="7444" w:hanging="207"/>
      </w:pPr>
      <w:rPr>
        <w:rFonts w:hint="default"/>
      </w:rPr>
    </w:lvl>
  </w:abstractNum>
  <w:abstractNum w:abstractNumId="155" w15:restartNumberingAfterBreak="0">
    <w:nsid w:val="470977DA"/>
    <w:multiLevelType w:val="hybridMultilevel"/>
    <w:tmpl w:val="719C045A"/>
    <w:lvl w:ilvl="0" w:tplc="7246503A">
      <w:start w:val="1"/>
      <w:numFmt w:val="lowerLetter"/>
      <w:lvlText w:val="%1."/>
      <w:lvlJc w:val="left"/>
      <w:pPr>
        <w:ind w:left="120" w:hanging="384"/>
        <w:jc w:val="left"/>
      </w:pPr>
      <w:rPr>
        <w:rFonts w:ascii="Times New Roman" w:eastAsia="Times New Roman" w:hAnsi="Times New Roman" w:hint="default"/>
        <w:spacing w:val="-25"/>
        <w:w w:val="99"/>
        <w:sz w:val="24"/>
        <w:szCs w:val="24"/>
      </w:rPr>
    </w:lvl>
    <w:lvl w:ilvl="1" w:tplc="31389A54">
      <w:start w:val="1"/>
      <w:numFmt w:val="upperRoman"/>
      <w:lvlText w:val="%2."/>
      <w:lvlJc w:val="left"/>
      <w:pPr>
        <w:ind w:left="120" w:hanging="212"/>
        <w:jc w:val="left"/>
      </w:pPr>
      <w:rPr>
        <w:rFonts w:ascii="Times New Roman" w:eastAsia="Times New Roman" w:hAnsi="Times New Roman" w:hint="default"/>
        <w:spacing w:val="0"/>
        <w:w w:val="99"/>
        <w:sz w:val="24"/>
        <w:szCs w:val="24"/>
      </w:rPr>
    </w:lvl>
    <w:lvl w:ilvl="2" w:tplc="FDBE2AAC">
      <w:start w:val="1"/>
      <w:numFmt w:val="decimal"/>
      <w:lvlText w:val="%3."/>
      <w:lvlJc w:val="left"/>
      <w:pPr>
        <w:ind w:left="120" w:hanging="284"/>
        <w:jc w:val="left"/>
      </w:pPr>
      <w:rPr>
        <w:rFonts w:ascii="Times New Roman" w:eastAsia="Times New Roman" w:hAnsi="Times New Roman" w:hint="default"/>
        <w:spacing w:val="-28"/>
        <w:w w:val="99"/>
        <w:sz w:val="24"/>
        <w:szCs w:val="24"/>
      </w:rPr>
    </w:lvl>
    <w:lvl w:ilvl="3" w:tplc="66C8A55A">
      <w:start w:val="1"/>
      <w:numFmt w:val="lowerLetter"/>
      <w:lvlText w:val="%4."/>
      <w:lvlJc w:val="left"/>
      <w:pPr>
        <w:ind w:left="120" w:hanging="240"/>
        <w:jc w:val="left"/>
      </w:pPr>
      <w:rPr>
        <w:rFonts w:ascii="Times New Roman" w:eastAsia="Times New Roman" w:hAnsi="Times New Roman" w:hint="default"/>
        <w:spacing w:val="-2"/>
        <w:w w:val="100"/>
        <w:sz w:val="24"/>
        <w:szCs w:val="24"/>
      </w:rPr>
    </w:lvl>
    <w:lvl w:ilvl="4" w:tplc="F1947FC4">
      <w:start w:val="1"/>
      <w:numFmt w:val="bullet"/>
      <w:lvlText w:val="•"/>
      <w:lvlJc w:val="left"/>
      <w:pPr>
        <w:ind w:left="3792" w:hanging="240"/>
      </w:pPr>
      <w:rPr>
        <w:rFonts w:hint="default"/>
      </w:rPr>
    </w:lvl>
    <w:lvl w:ilvl="5" w:tplc="0FACB030">
      <w:start w:val="1"/>
      <w:numFmt w:val="bullet"/>
      <w:lvlText w:val="•"/>
      <w:lvlJc w:val="left"/>
      <w:pPr>
        <w:ind w:left="4710" w:hanging="240"/>
      </w:pPr>
      <w:rPr>
        <w:rFonts w:hint="default"/>
      </w:rPr>
    </w:lvl>
    <w:lvl w:ilvl="6" w:tplc="990CE4DA">
      <w:start w:val="1"/>
      <w:numFmt w:val="bullet"/>
      <w:lvlText w:val="•"/>
      <w:lvlJc w:val="left"/>
      <w:pPr>
        <w:ind w:left="5628" w:hanging="240"/>
      </w:pPr>
      <w:rPr>
        <w:rFonts w:hint="default"/>
      </w:rPr>
    </w:lvl>
    <w:lvl w:ilvl="7" w:tplc="33F6E1B8">
      <w:start w:val="1"/>
      <w:numFmt w:val="bullet"/>
      <w:lvlText w:val="•"/>
      <w:lvlJc w:val="left"/>
      <w:pPr>
        <w:ind w:left="6546" w:hanging="240"/>
      </w:pPr>
      <w:rPr>
        <w:rFonts w:hint="default"/>
      </w:rPr>
    </w:lvl>
    <w:lvl w:ilvl="8" w:tplc="F50A2C9A">
      <w:start w:val="1"/>
      <w:numFmt w:val="bullet"/>
      <w:lvlText w:val="•"/>
      <w:lvlJc w:val="left"/>
      <w:pPr>
        <w:ind w:left="7464" w:hanging="240"/>
      </w:pPr>
      <w:rPr>
        <w:rFonts w:hint="default"/>
      </w:rPr>
    </w:lvl>
  </w:abstractNum>
  <w:abstractNum w:abstractNumId="156" w15:restartNumberingAfterBreak="0">
    <w:nsid w:val="471B11E6"/>
    <w:multiLevelType w:val="hybridMultilevel"/>
    <w:tmpl w:val="B0AA0A3E"/>
    <w:lvl w:ilvl="0" w:tplc="5F907C80">
      <w:start w:val="1"/>
      <w:numFmt w:val="upperRoman"/>
      <w:lvlText w:val="%1."/>
      <w:lvlJc w:val="left"/>
      <w:pPr>
        <w:ind w:left="120" w:hanging="212"/>
        <w:jc w:val="left"/>
      </w:pPr>
      <w:rPr>
        <w:rFonts w:ascii="Times New Roman" w:eastAsia="Times New Roman" w:hAnsi="Times New Roman" w:hint="default"/>
        <w:spacing w:val="0"/>
        <w:w w:val="99"/>
        <w:sz w:val="24"/>
        <w:szCs w:val="24"/>
      </w:rPr>
    </w:lvl>
    <w:lvl w:ilvl="1" w:tplc="A3A0AB98">
      <w:start w:val="1"/>
      <w:numFmt w:val="decimal"/>
      <w:lvlText w:val="%2."/>
      <w:lvlJc w:val="left"/>
      <w:pPr>
        <w:ind w:left="120" w:hanging="274"/>
        <w:jc w:val="left"/>
      </w:pPr>
      <w:rPr>
        <w:rFonts w:ascii="Times New Roman" w:eastAsia="Times New Roman" w:hAnsi="Times New Roman" w:hint="default"/>
        <w:spacing w:val="-29"/>
        <w:w w:val="99"/>
        <w:sz w:val="24"/>
        <w:szCs w:val="24"/>
      </w:rPr>
    </w:lvl>
    <w:lvl w:ilvl="2" w:tplc="7A40710A">
      <w:start w:val="1"/>
      <w:numFmt w:val="lowerLetter"/>
      <w:lvlText w:val="%3."/>
      <w:lvlJc w:val="left"/>
      <w:pPr>
        <w:ind w:left="120" w:hanging="240"/>
        <w:jc w:val="left"/>
      </w:pPr>
      <w:rPr>
        <w:rFonts w:ascii="Times New Roman" w:eastAsia="Times New Roman" w:hAnsi="Times New Roman" w:hint="default"/>
        <w:spacing w:val="-2"/>
        <w:w w:val="100"/>
        <w:sz w:val="24"/>
        <w:szCs w:val="24"/>
      </w:rPr>
    </w:lvl>
    <w:lvl w:ilvl="3" w:tplc="E9BEB25A">
      <w:start w:val="1"/>
      <w:numFmt w:val="bullet"/>
      <w:lvlText w:val="•"/>
      <w:lvlJc w:val="left"/>
      <w:pPr>
        <w:ind w:left="2874" w:hanging="240"/>
      </w:pPr>
      <w:rPr>
        <w:rFonts w:hint="default"/>
      </w:rPr>
    </w:lvl>
    <w:lvl w:ilvl="4" w:tplc="944CC7F6">
      <w:start w:val="1"/>
      <w:numFmt w:val="bullet"/>
      <w:lvlText w:val="•"/>
      <w:lvlJc w:val="left"/>
      <w:pPr>
        <w:ind w:left="3792" w:hanging="240"/>
      </w:pPr>
      <w:rPr>
        <w:rFonts w:hint="default"/>
      </w:rPr>
    </w:lvl>
    <w:lvl w:ilvl="5" w:tplc="D1B0C4FA">
      <w:start w:val="1"/>
      <w:numFmt w:val="bullet"/>
      <w:lvlText w:val="•"/>
      <w:lvlJc w:val="left"/>
      <w:pPr>
        <w:ind w:left="4710" w:hanging="240"/>
      </w:pPr>
      <w:rPr>
        <w:rFonts w:hint="default"/>
      </w:rPr>
    </w:lvl>
    <w:lvl w:ilvl="6" w:tplc="5F8CD976">
      <w:start w:val="1"/>
      <w:numFmt w:val="bullet"/>
      <w:lvlText w:val="•"/>
      <w:lvlJc w:val="left"/>
      <w:pPr>
        <w:ind w:left="5628" w:hanging="240"/>
      </w:pPr>
      <w:rPr>
        <w:rFonts w:hint="default"/>
      </w:rPr>
    </w:lvl>
    <w:lvl w:ilvl="7" w:tplc="0D5E453E">
      <w:start w:val="1"/>
      <w:numFmt w:val="bullet"/>
      <w:lvlText w:val="•"/>
      <w:lvlJc w:val="left"/>
      <w:pPr>
        <w:ind w:left="6546" w:hanging="240"/>
      </w:pPr>
      <w:rPr>
        <w:rFonts w:hint="default"/>
      </w:rPr>
    </w:lvl>
    <w:lvl w:ilvl="8" w:tplc="EBA6E568">
      <w:start w:val="1"/>
      <w:numFmt w:val="bullet"/>
      <w:lvlText w:val="•"/>
      <w:lvlJc w:val="left"/>
      <w:pPr>
        <w:ind w:left="7464" w:hanging="240"/>
      </w:pPr>
      <w:rPr>
        <w:rFonts w:hint="default"/>
      </w:rPr>
    </w:lvl>
  </w:abstractNum>
  <w:abstractNum w:abstractNumId="157" w15:restartNumberingAfterBreak="0">
    <w:nsid w:val="47456A7A"/>
    <w:multiLevelType w:val="hybridMultilevel"/>
    <w:tmpl w:val="2E30435E"/>
    <w:lvl w:ilvl="0" w:tplc="F522CC3A">
      <w:start w:val="1"/>
      <w:numFmt w:val="lowerLetter"/>
      <w:lvlText w:val="%1."/>
      <w:lvlJc w:val="left"/>
      <w:pPr>
        <w:ind w:left="100" w:hanging="246"/>
        <w:jc w:val="left"/>
      </w:pPr>
      <w:rPr>
        <w:rFonts w:ascii="Times New Roman" w:eastAsia="Times New Roman" w:hAnsi="Times New Roman" w:hint="default"/>
        <w:spacing w:val="-2"/>
        <w:w w:val="100"/>
        <w:sz w:val="24"/>
        <w:szCs w:val="24"/>
      </w:rPr>
    </w:lvl>
    <w:lvl w:ilvl="1" w:tplc="482414E4">
      <w:start w:val="1"/>
      <w:numFmt w:val="bullet"/>
      <w:lvlText w:val="•"/>
      <w:lvlJc w:val="left"/>
      <w:pPr>
        <w:ind w:left="1018" w:hanging="246"/>
      </w:pPr>
      <w:rPr>
        <w:rFonts w:hint="default"/>
      </w:rPr>
    </w:lvl>
    <w:lvl w:ilvl="2" w:tplc="D9B6939C">
      <w:start w:val="1"/>
      <w:numFmt w:val="bullet"/>
      <w:lvlText w:val="•"/>
      <w:lvlJc w:val="left"/>
      <w:pPr>
        <w:ind w:left="1936" w:hanging="246"/>
      </w:pPr>
      <w:rPr>
        <w:rFonts w:hint="default"/>
      </w:rPr>
    </w:lvl>
    <w:lvl w:ilvl="3" w:tplc="4DF05A2C">
      <w:start w:val="1"/>
      <w:numFmt w:val="bullet"/>
      <w:lvlText w:val="•"/>
      <w:lvlJc w:val="left"/>
      <w:pPr>
        <w:ind w:left="2854" w:hanging="246"/>
      </w:pPr>
      <w:rPr>
        <w:rFonts w:hint="default"/>
      </w:rPr>
    </w:lvl>
    <w:lvl w:ilvl="4" w:tplc="A7088922">
      <w:start w:val="1"/>
      <w:numFmt w:val="bullet"/>
      <w:lvlText w:val="•"/>
      <w:lvlJc w:val="left"/>
      <w:pPr>
        <w:ind w:left="3772" w:hanging="246"/>
      </w:pPr>
      <w:rPr>
        <w:rFonts w:hint="default"/>
      </w:rPr>
    </w:lvl>
    <w:lvl w:ilvl="5" w:tplc="6B02CCF4">
      <w:start w:val="1"/>
      <w:numFmt w:val="bullet"/>
      <w:lvlText w:val="•"/>
      <w:lvlJc w:val="left"/>
      <w:pPr>
        <w:ind w:left="4690" w:hanging="246"/>
      </w:pPr>
      <w:rPr>
        <w:rFonts w:hint="default"/>
      </w:rPr>
    </w:lvl>
    <w:lvl w:ilvl="6" w:tplc="2D6CF4CE">
      <w:start w:val="1"/>
      <w:numFmt w:val="bullet"/>
      <w:lvlText w:val="•"/>
      <w:lvlJc w:val="left"/>
      <w:pPr>
        <w:ind w:left="5608" w:hanging="246"/>
      </w:pPr>
      <w:rPr>
        <w:rFonts w:hint="default"/>
      </w:rPr>
    </w:lvl>
    <w:lvl w:ilvl="7" w:tplc="205E3AA2">
      <w:start w:val="1"/>
      <w:numFmt w:val="bullet"/>
      <w:lvlText w:val="•"/>
      <w:lvlJc w:val="left"/>
      <w:pPr>
        <w:ind w:left="6526" w:hanging="246"/>
      </w:pPr>
      <w:rPr>
        <w:rFonts w:hint="default"/>
      </w:rPr>
    </w:lvl>
    <w:lvl w:ilvl="8" w:tplc="D3D4FA84">
      <w:start w:val="1"/>
      <w:numFmt w:val="bullet"/>
      <w:lvlText w:val="•"/>
      <w:lvlJc w:val="left"/>
      <w:pPr>
        <w:ind w:left="7444" w:hanging="246"/>
      </w:pPr>
      <w:rPr>
        <w:rFonts w:hint="default"/>
      </w:rPr>
    </w:lvl>
  </w:abstractNum>
  <w:abstractNum w:abstractNumId="158" w15:restartNumberingAfterBreak="0">
    <w:nsid w:val="490C1E1D"/>
    <w:multiLevelType w:val="hybridMultilevel"/>
    <w:tmpl w:val="D750C01C"/>
    <w:lvl w:ilvl="0" w:tplc="990E5238">
      <w:start w:val="1"/>
      <w:numFmt w:val="decimal"/>
      <w:lvlText w:val="%1"/>
      <w:lvlJc w:val="left"/>
      <w:pPr>
        <w:ind w:left="120" w:hanging="184"/>
        <w:jc w:val="left"/>
      </w:pPr>
      <w:rPr>
        <w:rFonts w:ascii="Times New Roman" w:eastAsia="Times New Roman" w:hAnsi="Times New Roman" w:hint="default"/>
        <w:w w:val="100"/>
        <w:sz w:val="24"/>
        <w:szCs w:val="24"/>
      </w:rPr>
    </w:lvl>
    <w:lvl w:ilvl="1" w:tplc="BE24DEB4">
      <w:start w:val="1"/>
      <w:numFmt w:val="bullet"/>
      <w:lvlText w:val="•"/>
      <w:lvlJc w:val="left"/>
      <w:pPr>
        <w:ind w:left="1038" w:hanging="184"/>
      </w:pPr>
      <w:rPr>
        <w:rFonts w:hint="default"/>
      </w:rPr>
    </w:lvl>
    <w:lvl w:ilvl="2" w:tplc="3B42D4AC">
      <w:start w:val="1"/>
      <w:numFmt w:val="bullet"/>
      <w:lvlText w:val="•"/>
      <w:lvlJc w:val="left"/>
      <w:pPr>
        <w:ind w:left="1956" w:hanging="184"/>
      </w:pPr>
      <w:rPr>
        <w:rFonts w:hint="default"/>
      </w:rPr>
    </w:lvl>
    <w:lvl w:ilvl="3" w:tplc="54CA24EA">
      <w:start w:val="1"/>
      <w:numFmt w:val="bullet"/>
      <w:lvlText w:val="•"/>
      <w:lvlJc w:val="left"/>
      <w:pPr>
        <w:ind w:left="2874" w:hanging="184"/>
      </w:pPr>
      <w:rPr>
        <w:rFonts w:hint="default"/>
      </w:rPr>
    </w:lvl>
    <w:lvl w:ilvl="4" w:tplc="B0E4D28A">
      <w:start w:val="1"/>
      <w:numFmt w:val="bullet"/>
      <w:lvlText w:val="•"/>
      <w:lvlJc w:val="left"/>
      <w:pPr>
        <w:ind w:left="3792" w:hanging="184"/>
      </w:pPr>
      <w:rPr>
        <w:rFonts w:hint="default"/>
      </w:rPr>
    </w:lvl>
    <w:lvl w:ilvl="5" w:tplc="85F6CE1A">
      <w:start w:val="1"/>
      <w:numFmt w:val="bullet"/>
      <w:lvlText w:val="•"/>
      <w:lvlJc w:val="left"/>
      <w:pPr>
        <w:ind w:left="4710" w:hanging="184"/>
      </w:pPr>
      <w:rPr>
        <w:rFonts w:hint="default"/>
      </w:rPr>
    </w:lvl>
    <w:lvl w:ilvl="6" w:tplc="70E6C28E">
      <w:start w:val="1"/>
      <w:numFmt w:val="bullet"/>
      <w:lvlText w:val="•"/>
      <w:lvlJc w:val="left"/>
      <w:pPr>
        <w:ind w:left="5628" w:hanging="184"/>
      </w:pPr>
      <w:rPr>
        <w:rFonts w:hint="default"/>
      </w:rPr>
    </w:lvl>
    <w:lvl w:ilvl="7" w:tplc="58FE73A4">
      <w:start w:val="1"/>
      <w:numFmt w:val="bullet"/>
      <w:lvlText w:val="•"/>
      <w:lvlJc w:val="left"/>
      <w:pPr>
        <w:ind w:left="6546" w:hanging="184"/>
      </w:pPr>
      <w:rPr>
        <w:rFonts w:hint="default"/>
      </w:rPr>
    </w:lvl>
    <w:lvl w:ilvl="8" w:tplc="F1F0475C">
      <w:start w:val="1"/>
      <w:numFmt w:val="bullet"/>
      <w:lvlText w:val="•"/>
      <w:lvlJc w:val="left"/>
      <w:pPr>
        <w:ind w:left="7464" w:hanging="184"/>
      </w:pPr>
      <w:rPr>
        <w:rFonts w:hint="default"/>
      </w:rPr>
    </w:lvl>
  </w:abstractNum>
  <w:abstractNum w:abstractNumId="159" w15:restartNumberingAfterBreak="0">
    <w:nsid w:val="49174D6C"/>
    <w:multiLevelType w:val="hybridMultilevel"/>
    <w:tmpl w:val="E72AB75C"/>
    <w:lvl w:ilvl="0" w:tplc="B1B8848A">
      <w:start w:val="1"/>
      <w:numFmt w:val="upperRoman"/>
      <w:lvlText w:val="%1."/>
      <w:lvlJc w:val="left"/>
      <w:pPr>
        <w:ind w:left="100" w:hanging="201"/>
        <w:jc w:val="left"/>
      </w:pPr>
      <w:rPr>
        <w:rFonts w:ascii="Times New Roman" w:eastAsia="Times New Roman" w:hAnsi="Times New Roman" w:hint="default"/>
        <w:spacing w:val="-1"/>
        <w:w w:val="99"/>
        <w:sz w:val="24"/>
        <w:szCs w:val="24"/>
      </w:rPr>
    </w:lvl>
    <w:lvl w:ilvl="1" w:tplc="48DA5724">
      <w:start w:val="1"/>
      <w:numFmt w:val="decimal"/>
      <w:lvlText w:val="%2."/>
      <w:lvlJc w:val="left"/>
      <w:pPr>
        <w:ind w:left="100" w:hanging="241"/>
        <w:jc w:val="left"/>
      </w:pPr>
      <w:rPr>
        <w:rFonts w:ascii="Times New Roman" w:eastAsia="Times New Roman" w:hAnsi="Times New Roman" w:hint="default"/>
        <w:spacing w:val="-1"/>
        <w:w w:val="100"/>
        <w:sz w:val="24"/>
        <w:szCs w:val="24"/>
      </w:rPr>
    </w:lvl>
    <w:lvl w:ilvl="2" w:tplc="7A64DB94">
      <w:start w:val="1"/>
      <w:numFmt w:val="bullet"/>
      <w:lvlText w:val="•"/>
      <w:lvlJc w:val="left"/>
      <w:pPr>
        <w:ind w:left="1936" w:hanging="241"/>
      </w:pPr>
      <w:rPr>
        <w:rFonts w:hint="default"/>
      </w:rPr>
    </w:lvl>
    <w:lvl w:ilvl="3" w:tplc="3E9A2116">
      <w:start w:val="1"/>
      <w:numFmt w:val="bullet"/>
      <w:lvlText w:val="•"/>
      <w:lvlJc w:val="left"/>
      <w:pPr>
        <w:ind w:left="2854" w:hanging="241"/>
      </w:pPr>
      <w:rPr>
        <w:rFonts w:hint="default"/>
      </w:rPr>
    </w:lvl>
    <w:lvl w:ilvl="4" w:tplc="B7FA67E2">
      <w:start w:val="1"/>
      <w:numFmt w:val="bullet"/>
      <w:lvlText w:val="•"/>
      <w:lvlJc w:val="left"/>
      <w:pPr>
        <w:ind w:left="3772" w:hanging="241"/>
      </w:pPr>
      <w:rPr>
        <w:rFonts w:hint="default"/>
      </w:rPr>
    </w:lvl>
    <w:lvl w:ilvl="5" w:tplc="D1D4372C">
      <w:start w:val="1"/>
      <w:numFmt w:val="bullet"/>
      <w:lvlText w:val="•"/>
      <w:lvlJc w:val="left"/>
      <w:pPr>
        <w:ind w:left="4690" w:hanging="241"/>
      </w:pPr>
      <w:rPr>
        <w:rFonts w:hint="default"/>
      </w:rPr>
    </w:lvl>
    <w:lvl w:ilvl="6" w:tplc="E2A0B8D2">
      <w:start w:val="1"/>
      <w:numFmt w:val="bullet"/>
      <w:lvlText w:val="•"/>
      <w:lvlJc w:val="left"/>
      <w:pPr>
        <w:ind w:left="5608" w:hanging="241"/>
      </w:pPr>
      <w:rPr>
        <w:rFonts w:hint="default"/>
      </w:rPr>
    </w:lvl>
    <w:lvl w:ilvl="7" w:tplc="E41247F4">
      <w:start w:val="1"/>
      <w:numFmt w:val="bullet"/>
      <w:lvlText w:val="•"/>
      <w:lvlJc w:val="left"/>
      <w:pPr>
        <w:ind w:left="6526" w:hanging="241"/>
      </w:pPr>
      <w:rPr>
        <w:rFonts w:hint="default"/>
      </w:rPr>
    </w:lvl>
    <w:lvl w:ilvl="8" w:tplc="E3C0E1B4">
      <w:start w:val="1"/>
      <w:numFmt w:val="bullet"/>
      <w:lvlText w:val="•"/>
      <w:lvlJc w:val="left"/>
      <w:pPr>
        <w:ind w:left="7444" w:hanging="241"/>
      </w:pPr>
      <w:rPr>
        <w:rFonts w:hint="default"/>
      </w:rPr>
    </w:lvl>
  </w:abstractNum>
  <w:abstractNum w:abstractNumId="160" w15:restartNumberingAfterBreak="0">
    <w:nsid w:val="49C132A9"/>
    <w:multiLevelType w:val="hybridMultilevel"/>
    <w:tmpl w:val="71AE8412"/>
    <w:lvl w:ilvl="0" w:tplc="35320F70">
      <w:start w:val="1"/>
      <w:numFmt w:val="decimal"/>
      <w:lvlText w:val="%1"/>
      <w:lvlJc w:val="left"/>
      <w:pPr>
        <w:ind w:left="100" w:hanging="188"/>
        <w:jc w:val="left"/>
      </w:pPr>
      <w:rPr>
        <w:rFonts w:ascii="Times New Roman" w:eastAsia="Times New Roman" w:hAnsi="Times New Roman" w:hint="default"/>
        <w:w w:val="100"/>
        <w:sz w:val="24"/>
        <w:szCs w:val="24"/>
      </w:rPr>
    </w:lvl>
    <w:lvl w:ilvl="1" w:tplc="B44EC990">
      <w:start w:val="1"/>
      <w:numFmt w:val="bullet"/>
      <w:lvlText w:val="•"/>
      <w:lvlJc w:val="left"/>
      <w:pPr>
        <w:ind w:left="1018" w:hanging="188"/>
      </w:pPr>
      <w:rPr>
        <w:rFonts w:hint="default"/>
      </w:rPr>
    </w:lvl>
    <w:lvl w:ilvl="2" w:tplc="3932C646">
      <w:start w:val="1"/>
      <w:numFmt w:val="bullet"/>
      <w:lvlText w:val="•"/>
      <w:lvlJc w:val="left"/>
      <w:pPr>
        <w:ind w:left="1936" w:hanging="188"/>
      </w:pPr>
      <w:rPr>
        <w:rFonts w:hint="default"/>
      </w:rPr>
    </w:lvl>
    <w:lvl w:ilvl="3" w:tplc="F19EBA4C">
      <w:start w:val="1"/>
      <w:numFmt w:val="bullet"/>
      <w:lvlText w:val="•"/>
      <w:lvlJc w:val="left"/>
      <w:pPr>
        <w:ind w:left="2854" w:hanging="188"/>
      </w:pPr>
      <w:rPr>
        <w:rFonts w:hint="default"/>
      </w:rPr>
    </w:lvl>
    <w:lvl w:ilvl="4" w:tplc="7A521C20">
      <w:start w:val="1"/>
      <w:numFmt w:val="bullet"/>
      <w:lvlText w:val="•"/>
      <w:lvlJc w:val="left"/>
      <w:pPr>
        <w:ind w:left="3772" w:hanging="188"/>
      </w:pPr>
      <w:rPr>
        <w:rFonts w:hint="default"/>
      </w:rPr>
    </w:lvl>
    <w:lvl w:ilvl="5" w:tplc="78C0EB80">
      <w:start w:val="1"/>
      <w:numFmt w:val="bullet"/>
      <w:lvlText w:val="•"/>
      <w:lvlJc w:val="left"/>
      <w:pPr>
        <w:ind w:left="4690" w:hanging="188"/>
      </w:pPr>
      <w:rPr>
        <w:rFonts w:hint="default"/>
      </w:rPr>
    </w:lvl>
    <w:lvl w:ilvl="6" w:tplc="42CC1D20">
      <w:start w:val="1"/>
      <w:numFmt w:val="bullet"/>
      <w:lvlText w:val="•"/>
      <w:lvlJc w:val="left"/>
      <w:pPr>
        <w:ind w:left="5608" w:hanging="188"/>
      </w:pPr>
      <w:rPr>
        <w:rFonts w:hint="default"/>
      </w:rPr>
    </w:lvl>
    <w:lvl w:ilvl="7" w:tplc="955437CA">
      <w:start w:val="1"/>
      <w:numFmt w:val="bullet"/>
      <w:lvlText w:val="•"/>
      <w:lvlJc w:val="left"/>
      <w:pPr>
        <w:ind w:left="6526" w:hanging="188"/>
      </w:pPr>
      <w:rPr>
        <w:rFonts w:hint="default"/>
      </w:rPr>
    </w:lvl>
    <w:lvl w:ilvl="8" w:tplc="94AE6078">
      <w:start w:val="1"/>
      <w:numFmt w:val="bullet"/>
      <w:lvlText w:val="•"/>
      <w:lvlJc w:val="left"/>
      <w:pPr>
        <w:ind w:left="7444" w:hanging="188"/>
      </w:pPr>
      <w:rPr>
        <w:rFonts w:hint="default"/>
      </w:rPr>
    </w:lvl>
  </w:abstractNum>
  <w:abstractNum w:abstractNumId="161" w15:restartNumberingAfterBreak="0">
    <w:nsid w:val="49F3412F"/>
    <w:multiLevelType w:val="hybridMultilevel"/>
    <w:tmpl w:val="DCD0A4FC"/>
    <w:lvl w:ilvl="0" w:tplc="F6C69A0A">
      <w:start w:val="1"/>
      <w:numFmt w:val="upperRoman"/>
      <w:lvlText w:val="%1."/>
      <w:lvlJc w:val="left"/>
      <w:pPr>
        <w:ind w:left="100" w:hanging="250"/>
        <w:jc w:val="left"/>
      </w:pPr>
      <w:rPr>
        <w:rFonts w:ascii="Times New Roman" w:eastAsia="Times New Roman" w:hAnsi="Times New Roman" w:hint="default"/>
        <w:spacing w:val="-30"/>
        <w:w w:val="99"/>
        <w:sz w:val="24"/>
        <w:szCs w:val="24"/>
      </w:rPr>
    </w:lvl>
    <w:lvl w:ilvl="1" w:tplc="FBBC107E">
      <w:start w:val="1"/>
      <w:numFmt w:val="decimal"/>
      <w:lvlText w:val="%2."/>
      <w:lvlJc w:val="left"/>
      <w:pPr>
        <w:ind w:left="100" w:hanging="250"/>
        <w:jc w:val="left"/>
      </w:pPr>
      <w:rPr>
        <w:rFonts w:ascii="Times New Roman" w:eastAsia="Times New Roman" w:hAnsi="Times New Roman" w:hint="default"/>
        <w:spacing w:val="0"/>
        <w:w w:val="100"/>
        <w:sz w:val="24"/>
        <w:szCs w:val="24"/>
      </w:rPr>
    </w:lvl>
    <w:lvl w:ilvl="2" w:tplc="2940C784">
      <w:start w:val="1"/>
      <w:numFmt w:val="lowerLetter"/>
      <w:lvlText w:val="%3."/>
      <w:lvlJc w:val="left"/>
      <w:pPr>
        <w:ind w:left="100" w:hanging="237"/>
        <w:jc w:val="left"/>
      </w:pPr>
      <w:rPr>
        <w:rFonts w:ascii="Times New Roman" w:eastAsia="Times New Roman" w:hAnsi="Times New Roman" w:hint="default"/>
        <w:spacing w:val="-1"/>
        <w:w w:val="100"/>
        <w:sz w:val="24"/>
        <w:szCs w:val="24"/>
      </w:rPr>
    </w:lvl>
    <w:lvl w:ilvl="3" w:tplc="BCBACE2C">
      <w:start w:val="1"/>
      <w:numFmt w:val="upperRoman"/>
      <w:lvlText w:val="%4."/>
      <w:lvlJc w:val="left"/>
      <w:pPr>
        <w:ind w:left="120" w:hanging="201"/>
        <w:jc w:val="left"/>
      </w:pPr>
      <w:rPr>
        <w:rFonts w:ascii="Times New Roman" w:eastAsia="Times New Roman" w:hAnsi="Times New Roman" w:hint="default"/>
        <w:spacing w:val="-1"/>
        <w:w w:val="99"/>
        <w:sz w:val="24"/>
        <w:szCs w:val="24"/>
      </w:rPr>
    </w:lvl>
    <w:lvl w:ilvl="4" w:tplc="0A88647E">
      <w:start w:val="1"/>
      <w:numFmt w:val="decimal"/>
      <w:lvlText w:val="%5."/>
      <w:lvlJc w:val="left"/>
      <w:pPr>
        <w:ind w:left="120" w:hanging="240"/>
        <w:jc w:val="left"/>
      </w:pPr>
      <w:rPr>
        <w:rFonts w:ascii="Times New Roman" w:eastAsia="Times New Roman" w:hAnsi="Times New Roman" w:hint="default"/>
        <w:spacing w:val="-2"/>
        <w:w w:val="100"/>
        <w:sz w:val="24"/>
        <w:szCs w:val="24"/>
      </w:rPr>
    </w:lvl>
    <w:lvl w:ilvl="5" w:tplc="9F388FD0">
      <w:start w:val="1"/>
      <w:numFmt w:val="lowerLetter"/>
      <w:lvlText w:val="%6."/>
      <w:lvlJc w:val="left"/>
      <w:pPr>
        <w:ind w:left="120" w:hanging="245"/>
        <w:jc w:val="left"/>
      </w:pPr>
      <w:rPr>
        <w:rFonts w:ascii="Times New Roman" w:eastAsia="Times New Roman" w:hAnsi="Times New Roman" w:hint="default"/>
        <w:spacing w:val="-2"/>
        <w:w w:val="100"/>
        <w:sz w:val="24"/>
        <w:szCs w:val="24"/>
      </w:rPr>
    </w:lvl>
    <w:lvl w:ilvl="6" w:tplc="A080C134">
      <w:start w:val="1"/>
      <w:numFmt w:val="bullet"/>
      <w:lvlText w:val="•"/>
      <w:lvlJc w:val="left"/>
      <w:pPr>
        <w:ind w:left="5208" w:hanging="245"/>
      </w:pPr>
      <w:rPr>
        <w:rFonts w:hint="default"/>
      </w:rPr>
    </w:lvl>
    <w:lvl w:ilvl="7" w:tplc="9210D27C">
      <w:start w:val="1"/>
      <w:numFmt w:val="bullet"/>
      <w:lvlText w:val="•"/>
      <w:lvlJc w:val="left"/>
      <w:pPr>
        <w:ind w:left="6226" w:hanging="245"/>
      </w:pPr>
      <w:rPr>
        <w:rFonts w:hint="default"/>
      </w:rPr>
    </w:lvl>
    <w:lvl w:ilvl="8" w:tplc="9B3A6972">
      <w:start w:val="1"/>
      <w:numFmt w:val="bullet"/>
      <w:lvlText w:val="•"/>
      <w:lvlJc w:val="left"/>
      <w:pPr>
        <w:ind w:left="7244" w:hanging="245"/>
      </w:pPr>
      <w:rPr>
        <w:rFonts w:hint="default"/>
      </w:rPr>
    </w:lvl>
  </w:abstractNum>
  <w:abstractNum w:abstractNumId="162" w15:restartNumberingAfterBreak="0">
    <w:nsid w:val="4A276EF9"/>
    <w:multiLevelType w:val="hybridMultilevel"/>
    <w:tmpl w:val="45D683A2"/>
    <w:lvl w:ilvl="0" w:tplc="7C34590A">
      <w:start w:val="1"/>
      <w:numFmt w:val="decimal"/>
      <w:lvlText w:val="%1."/>
      <w:lvlJc w:val="left"/>
      <w:pPr>
        <w:ind w:left="120" w:hanging="250"/>
        <w:jc w:val="left"/>
      </w:pPr>
      <w:rPr>
        <w:rFonts w:ascii="Times New Roman" w:eastAsia="Times New Roman" w:hAnsi="Times New Roman" w:hint="default"/>
        <w:spacing w:val="0"/>
        <w:w w:val="100"/>
        <w:sz w:val="24"/>
        <w:szCs w:val="24"/>
      </w:rPr>
    </w:lvl>
    <w:lvl w:ilvl="1" w:tplc="4B9ADAC2">
      <w:start w:val="1"/>
      <w:numFmt w:val="lowerLetter"/>
      <w:lvlText w:val="%2."/>
      <w:lvlJc w:val="left"/>
      <w:pPr>
        <w:ind w:left="120" w:hanging="284"/>
        <w:jc w:val="left"/>
      </w:pPr>
      <w:rPr>
        <w:rFonts w:ascii="Times New Roman" w:eastAsia="Times New Roman" w:hAnsi="Times New Roman" w:hint="default"/>
        <w:spacing w:val="-12"/>
        <w:w w:val="99"/>
        <w:sz w:val="24"/>
        <w:szCs w:val="24"/>
      </w:rPr>
    </w:lvl>
    <w:lvl w:ilvl="2" w:tplc="D770A6DA">
      <w:start w:val="1"/>
      <w:numFmt w:val="bullet"/>
      <w:lvlText w:val="•"/>
      <w:lvlJc w:val="left"/>
      <w:pPr>
        <w:ind w:left="1135" w:hanging="284"/>
      </w:pPr>
      <w:rPr>
        <w:rFonts w:hint="default"/>
      </w:rPr>
    </w:lvl>
    <w:lvl w:ilvl="3" w:tplc="99885E84">
      <w:start w:val="1"/>
      <w:numFmt w:val="bullet"/>
      <w:lvlText w:val="•"/>
      <w:lvlJc w:val="left"/>
      <w:pPr>
        <w:ind w:left="2151" w:hanging="284"/>
      </w:pPr>
      <w:rPr>
        <w:rFonts w:hint="default"/>
      </w:rPr>
    </w:lvl>
    <w:lvl w:ilvl="4" w:tplc="695EC44C">
      <w:start w:val="1"/>
      <w:numFmt w:val="bullet"/>
      <w:lvlText w:val="•"/>
      <w:lvlJc w:val="left"/>
      <w:pPr>
        <w:ind w:left="3166" w:hanging="284"/>
      </w:pPr>
      <w:rPr>
        <w:rFonts w:hint="default"/>
      </w:rPr>
    </w:lvl>
    <w:lvl w:ilvl="5" w:tplc="17AECA2E">
      <w:start w:val="1"/>
      <w:numFmt w:val="bullet"/>
      <w:lvlText w:val="•"/>
      <w:lvlJc w:val="left"/>
      <w:pPr>
        <w:ind w:left="4182" w:hanging="284"/>
      </w:pPr>
      <w:rPr>
        <w:rFonts w:hint="default"/>
      </w:rPr>
    </w:lvl>
    <w:lvl w:ilvl="6" w:tplc="CC62787E">
      <w:start w:val="1"/>
      <w:numFmt w:val="bullet"/>
      <w:lvlText w:val="•"/>
      <w:lvlJc w:val="left"/>
      <w:pPr>
        <w:ind w:left="5197" w:hanging="284"/>
      </w:pPr>
      <w:rPr>
        <w:rFonts w:hint="default"/>
      </w:rPr>
    </w:lvl>
    <w:lvl w:ilvl="7" w:tplc="1D720F24">
      <w:start w:val="1"/>
      <w:numFmt w:val="bullet"/>
      <w:lvlText w:val="•"/>
      <w:lvlJc w:val="left"/>
      <w:pPr>
        <w:ind w:left="6213" w:hanging="284"/>
      </w:pPr>
      <w:rPr>
        <w:rFonts w:hint="default"/>
      </w:rPr>
    </w:lvl>
    <w:lvl w:ilvl="8" w:tplc="44A015A6">
      <w:start w:val="1"/>
      <w:numFmt w:val="bullet"/>
      <w:lvlText w:val="•"/>
      <w:lvlJc w:val="left"/>
      <w:pPr>
        <w:ind w:left="7228" w:hanging="284"/>
      </w:pPr>
      <w:rPr>
        <w:rFonts w:hint="default"/>
      </w:rPr>
    </w:lvl>
  </w:abstractNum>
  <w:abstractNum w:abstractNumId="163" w15:restartNumberingAfterBreak="0">
    <w:nsid w:val="4A684426"/>
    <w:multiLevelType w:val="hybridMultilevel"/>
    <w:tmpl w:val="4E3E291E"/>
    <w:lvl w:ilvl="0" w:tplc="DF94AAFE">
      <w:start w:val="12"/>
      <w:numFmt w:val="decimal"/>
      <w:lvlText w:val="%1"/>
      <w:lvlJc w:val="left"/>
      <w:pPr>
        <w:ind w:left="100" w:hanging="308"/>
        <w:jc w:val="left"/>
      </w:pPr>
      <w:rPr>
        <w:rFonts w:ascii="Times New Roman" w:eastAsia="Times New Roman" w:hAnsi="Times New Roman" w:hint="default"/>
        <w:w w:val="100"/>
        <w:sz w:val="24"/>
        <w:szCs w:val="24"/>
      </w:rPr>
    </w:lvl>
    <w:lvl w:ilvl="1" w:tplc="5DFE2CBC">
      <w:start w:val="1"/>
      <w:numFmt w:val="bullet"/>
      <w:lvlText w:val="•"/>
      <w:lvlJc w:val="left"/>
      <w:pPr>
        <w:ind w:left="1016" w:hanging="308"/>
      </w:pPr>
      <w:rPr>
        <w:rFonts w:hint="default"/>
      </w:rPr>
    </w:lvl>
    <w:lvl w:ilvl="2" w:tplc="7316946E">
      <w:start w:val="1"/>
      <w:numFmt w:val="bullet"/>
      <w:lvlText w:val="•"/>
      <w:lvlJc w:val="left"/>
      <w:pPr>
        <w:ind w:left="1932" w:hanging="308"/>
      </w:pPr>
      <w:rPr>
        <w:rFonts w:hint="default"/>
      </w:rPr>
    </w:lvl>
    <w:lvl w:ilvl="3" w:tplc="AE4072AA">
      <w:start w:val="1"/>
      <w:numFmt w:val="bullet"/>
      <w:lvlText w:val="•"/>
      <w:lvlJc w:val="left"/>
      <w:pPr>
        <w:ind w:left="2848" w:hanging="308"/>
      </w:pPr>
      <w:rPr>
        <w:rFonts w:hint="default"/>
      </w:rPr>
    </w:lvl>
    <w:lvl w:ilvl="4" w:tplc="536E22D2">
      <w:start w:val="1"/>
      <w:numFmt w:val="bullet"/>
      <w:lvlText w:val="•"/>
      <w:lvlJc w:val="left"/>
      <w:pPr>
        <w:ind w:left="3764" w:hanging="308"/>
      </w:pPr>
      <w:rPr>
        <w:rFonts w:hint="default"/>
      </w:rPr>
    </w:lvl>
    <w:lvl w:ilvl="5" w:tplc="49268C4E">
      <w:start w:val="1"/>
      <w:numFmt w:val="bullet"/>
      <w:lvlText w:val="•"/>
      <w:lvlJc w:val="left"/>
      <w:pPr>
        <w:ind w:left="4680" w:hanging="308"/>
      </w:pPr>
      <w:rPr>
        <w:rFonts w:hint="default"/>
      </w:rPr>
    </w:lvl>
    <w:lvl w:ilvl="6" w:tplc="F2DCA7BC">
      <w:start w:val="1"/>
      <w:numFmt w:val="bullet"/>
      <w:lvlText w:val="•"/>
      <w:lvlJc w:val="left"/>
      <w:pPr>
        <w:ind w:left="5596" w:hanging="308"/>
      </w:pPr>
      <w:rPr>
        <w:rFonts w:hint="default"/>
      </w:rPr>
    </w:lvl>
    <w:lvl w:ilvl="7" w:tplc="534885C2">
      <w:start w:val="1"/>
      <w:numFmt w:val="bullet"/>
      <w:lvlText w:val="•"/>
      <w:lvlJc w:val="left"/>
      <w:pPr>
        <w:ind w:left="6512" w:hanging="308"/>
      </w:pPr>
      <w:rPr>
        <w:rFonts w:hint="default"/>
      </w:rPr>
    </w:lvl>
    <w:lvl w:ilvl="8" w:tplc="0980AFCA">
      <w:start w:val="1"/>
      <w:numFmt w:val="bullet"/>
      <w:lvlText w:val="•"/>
      <w:lvlJc w:val="left"/>
      <w:pPr>
        <w:ind w:left="7428" w:hanging="308"/>
      </w:pPr>
      <w:rPr>
        <w:rFonts w:hint="default"/>
      </w:rPr>
    </w:lvl>
  </w:abstractNum>
  <w:abstractNum w:abstractNumId="164" w15:restartNumberingAfterBreak="0">
    <w:nsid w:val="4B6B7D9C"/>
    <w:multiLevelType w:val="hybridMultilevel"/>
    <w:tmpl w:val="16062EA0"/>
    <w:lvl w:ilvl="0" w:tplc="08B431FE">
      <w:start w:val="1"/>
      <w:numFmt w:val="decimal"/>
      <w:lvlText w:val="%1."/>
      <w:lvlJc w:val="left"/>
      <w:pPr>
        <w:ind w:left="100" w:hanging="293"/>
        <w:jc w:val="left"/>
      </w:pPr>
      <w:rPr>
        <w:rFonts w:ascii="Times New Roman" w:eastAsia="Times New Roman" w:hAnsi="Times New Roman" w:hint="default"/>
        <w:spacing w:val="-30"/>
        <w:w w:val="99"/>
        <w:sz w:val="24"/>
        <w:szCs w:val="24"/>
      </w:rPr>
    </w:lvl>
    <w:lvl w:ilvl="1" w:tplc="529EC96C">
      <w:start w:val="1"/>
      <w:numFmt w:val="bullet"/>
      <w:lvlText w:val="•"/>
      <w:lvlJc w:val="left"/>
      <w:pPr>
        <w:ind w:left="1016" w:hanging="293"/>
      </w:pPr>
      <w:rPr>
        <w:rFonts w:hint="default"/>
      </w:rPr>
    </w:lvl>
    <w:lvl w:ilvl="2" w:tplc="D7DA448E">
      <w:start w:val="1"/>
      <w:numFmt w:val="bullet"/>
      <w:lvlText w:val="•"/>
      <w:lvlJc w:val="left"/>
      <w:pPr>
        <w:ind w:left="1932" w:hanging="293"/>
      </w:pPr>
      <w:rPr>
        <w:rFonts w:hint="default"/>
      </w:rPr>
    </w:lvl>
    <w:lvl w:ilvl="3" w:tplc="86D65334">
      <w:start w:val="1"/>
      <w:numFmt w:val="bullet"/>
      <w:lvlText w:val="•"/>
      <w:lvlJc w:val="left"/>
      <w:pPr>
        <w:ind w:left="2848" w:hanging="293"/>
      </w:pPr>
      <w:rPr>
        <w:rFonts w:hint="default"/>
      </w:rPr>
    </w:lvl>
    <w:lvl w:ilvl="4" w:tplc="59105008">
      <w:start w:val="1"/>
      <w:numFmt w:val="bullet"/>
      <w:lvlText w:val="•"/>
      <w:lvlJc w:val="left"/>
      <w:pPr>
        <w:ind w:left="3764" w:hanging="293"/>
      </w:pPr>
      <w:rPr>
        <w:rFonts w:hint="default"/>
      </w:rPr>
    </w:lvl>
    <w:lvl w:ilvl="5" w:tplc="C57477E2">
      <w:start w:val="1"/>
      <w:numFmt w:val="bullet"/>
      <w:lvlText w:val="•"/>
      <w:lvlJc w:val="left"/>
      <w:pPr>
        <w:ind w:left="4680" w:hanging="293"/>
      </w:pPr>
      <w:rPr>
        <w:rFonts w:hint="default"/>
      </w:rPr>
    </w:lvl>
    <w:lvl w:ilvl="6" w:tplc="AD8696A2">
      <w:start w:val="1"/>
      <w:numFmt w:val="bullet"/>
      <w:lvlText w:val="•"/>
      <w:lvlJc w:val="left"/>
      <w:pPr>
        <w:ind w:left="5596" w:hanging="293"/>
      </w:pPr>
      <w:rPr>
        <w:rFonts w:hint="default"/>
      </w:rPr>
    </w:lvl>
    <w:lvl w:ilvl="7" w:tplc="4E66FBC8">
      <w:start w:val="1"/>
      <w:numFmt w:val="bullet"/>
      <w:lvlText w:val="•"/>
      <w:lvlJc w:val="left"/>
      <w:pPr>
        <w:ind w:left="6512" w:hanging="293"/>
      </w:pPr>
      <w:rPr>
        <w:rFonts w:hint="default"/>
      </w:rPr>
    </w:lvl>
    <w:lvl w:ilvl="8" w:tplc="B50C4622">
      <w:start w:val="1"/>
      <w:numFmt w:val="bullet"/>
      <w:lvlText w:val="•"/>
      <w:lvlJc w:val="left"/>
      <w:pPr>
        <w:ind w:left="7428" w:hanging="293"/>
      </w:pPr>
      <w:rPr>
        <w:rFonts w:hint="default"/>
      </w:rPr>
    </w:lvl>
  </w:abstractNum>
  <w:abstractNum w:abstractNumId="165" w15:restartNumberingAfterBreak="0">
    <w:nsid w:val="4BA7036C"/>
    <w:multiLevelType w:val="hybridMultilevel"/>
    <w:tmpl w:val="E9BA3688"/>
    <w:lvl w:ilvl="0" w:tplc="79A29A44">
      <w:start w:val="1"/>
      <w:numFmt w:val="decimal"/>
      <w:lvlText w:val="%1."/>
      <w:lvlJc w:val="left"/>
      <w:pPr>
        <w:ind w:left="120" w:hanging="255"/>
        <w:jc w:val="left"/>
      </w:pPr>
      <w:rPr>
        <w:rFonts w:ascii="Times New Roman" w:eastAsia="Times New Roman" w:hAnsi="Times New Roman" w:hint="default"/>
        <w:spacing w:val="0"/>
        <w:w w:val="100"/>
        <w:sz w:val="24"/>
        <w:szCs w:val="24"/>
      </w:rPr>
    </w:lvl>
    <w:lvl w:ilvl="1" w:tplc="CDEEA3C2">
      <w:start w:val="1"/>
      <w:numFmt w:val="lowerLetter"/>
      <w:lvlText w:val="%2."/>
      <w:lvlJc w:val="left"/>
      <w:pPr>
        <w:ind w:left="120" w:hanging="226"/>
        <w:jc w:val="left"/>
      </w:pPr>
      <w:rPr>
        <w:rFonts w:ascii="Times New Roman" w:eastAsia="Times New Roman" w:hAnsi="Times New Roman" w:hint="default"/>
        <w:spacing w:val="-30"/>
        <w:w w:val="99"/>
        <w:sz w:val="24"/>
        <w:szCs w:val="24"/>
      </w:rPr>
    </w:lvl>
    <w:lvl w:ilvl="2" w:tplc="D1D090AA">
      <w:start w:val="1"/>
      <w:numFmt w:val="bullet"/>
      <w:lvlText w:val="•"/>
      <w:lvlJc w:val="left"/>
      <w:pPr>
        <w:ind w:left="1956" w:hanging="226"/>
      </w:pPr>
      <w:rPr>
        <w:rFonts w:hint="default"/>
      </w:rPr>
    </w:lvl>
    <w:lvl w:ilvl="3" w:tplc="63B215E0">
      <w:start w:val="1"/>
      <w:numFmt w:val="bullet"/>
      <w:lvlText w:val="•"/>
      <w:lvlJc w:val="left"/>
      <w:pPr>
        <w:ind w:left="2874" w:hanging="226"/>
      </w:pPr>
      <w:rPr>
        <w:rFonts w:hint="default"/>
      </w:rPr>
    </w:lvl>
    <w:lvl w:ilvl="4" w:tplc="901881AC">
      <w:start w:val="1"/>
      <w:numFmt w:val="bullet"/>
      <w:lvlText w:val="•"/>
      <w:lvlJc w:val="left"/>
      <w:pPr>
        <w:ind w:left="3792" w:hanging="226"/>
      </w:pPr>
      <w:rPr>
        <w:rFonts w:hint="default"/>
      </w:rPr>
    </w:lvl>
    <w:lvl w:ilvl="5" w:tplc="42726126">
      <w:start w:val="1"/>
      <w:numFmt w:val="bullet"/>
      <w:lvlText w:val="•"/>
      <w:lvlJc w:val="left"/>
      <w:pPr>
        <w:ind w:left="4710" w:hanging="226"/>
      </w:pPr>
      <w:rPr>
        <w:rFonts w:hint="default"/>
      </w:rPr>
    </w:lvl>
    <w:lvl w:ilvl="6" w:tplc="6C685734">
      <w:start w:val="1"/>
      <w:numFmt w:val="bullet"/>
      <w:lvlText w:val="•"/>
      <w:lvlJc w:val="left"/>
      <w:pPr>
        <w:ind w:left="5628" w:hanging="226"/>
      </w:pPr>
      <w:rPr>
        <w:rFonts w:hint="default"/>
      </w:rPr>
    </w:lvl>
    <w:lvl w:ilvl="7" w:tplc="C3D436B6">
      <w:start w:val="1"/>
      <w:numFmt w:val="bullet"/>
      <w:lvlText w:val="•"/>
      <w:lvlJc w:val="left"/>
      <w:pPr>
        <w:ind w:left="6546" w:hanging="226"/>
      </w:pPr>
      <w:rPr>
        <w:rFonts w:hint="default"/>
      </w:rPr>
    </w:lvl>
    <w:lvl w:ilvl="8" w:tplc="2D626FE0">
      <w:start w:val="1"/>
      <w:numFmt w:val="bullet"/>
      <w:lvlText w:val="•"/>
      <w:lvlJc w:val="left"/>
      <w:pPr>
        <w:ind w:left="7464" w:hanging="226"/>
      </w:pPr>
      <w:rPr>
        <w:rFonts w:hint="default"/>
      </w:rPr>
    </w:lvl>
  </w:abstractNum>
  <w:abstractNum w:abstractNumId="166" w15:restartNumberingAfterBreak="0">
    <w:nsid w:val="4BB82843"/>
    <w:multiLevelType w:val="hybridMultilevel"/>
    <w:tmpl w:val="7E449744"/>
    <w:lvl w:ilvl="0" w:tplc="71880FFC">
      <w:start w:val="1"/>
      <w:numFmt w:val="decimal"/>
      <w:lvlText w:val="%1."/>
      <w:lvlJc w:val="left"/>
      <w:pPr>
        <w:ind w:left="120" w:hanging="178"/>
        <w:jc w:val="left"/>
      </w:pPr>
      <w:rPr>
        <w:rFonts w:ascii="Times New Roman" w:eastAsia="Times New Roman" w:hAnsi="Times New Roman" w:hint="default"/>
        <w:spacing w:val="-30"/>
        <w:w w:val="99"/>
        <w:sz w:val="24"/>
        <w:szCs w:val="24"/>
      </w:rPr>
    </w:lvl>
    <w:lvl w:ilvl="1" w:tplc="A378E45C">
      <w:start w:val="1"/>
      <w:numFmt w:val="lowerLetter"/>
      <w:lvlText w:val="%2."/>
      <w:lvlJc w:val="left"/>
      <w:pPr>
        <w:ind w:left="120" w:hanging="245"/>
        <w:jc w:val="left"/>
      </w:pPr>
      <w:rPr>
        <w:rFonts w:ascii="Times New Roman" w:eastAsia="Times New Roman" w:hAnsi="Times New Roman" w:hint="default"/>
        <w:spacing w:val="-2"/>
        <w:w w:val="100"/>
        <w:sz w:val="24"/>
        <w:szCs w:val="24"/>
      </w:rPr>
    </w:lvl>
    <w:lvl w:ilvl="2" w:tplc="18527422">
      <w:start w:val="1"/>
      <w:numFmt w:val="bullet"/>
      <w:lvlText w:val="•"/>
      <w:lvlJc w:val="left"/>
      <w:pPr>
        <w:ind w:left="1956" w:hanging="245"/>
      </w:pPr>
      <w:rPr>
        <w:rFonts w:hint="default"/>
      </w:rPr>
    </w:lvl>
    <w:lvl w:ilvl="3" w:tplc="D3C25150">
      <w:start w:val="1"/>
      <w:numFmt w:val="bullet"/>
      <w:lvlText w:val="•"/>
      <w:lvlJc w:val="left"/>
      <w:pPr>
        <w:ind w:left="2874" w:hanging="245"/>
      </w:pPr>
      <w:rPr>
        <w:rFonts w:hint="default"/>
      </w:rPr>
    </w:lvl>
    <w:lvl w:ilvl="4" w:tplc="DB0AD1A6">
      <w:start w:val="1"/>
      <w:numFmt w:val="bullet"/>
      <w:lvlText w:val="•"/>
      <w:lvlJc w:val="left"/>
      <w:pPr>
        <w:ind w:left="3792" w:hanging="245"/>
      </w:pPr>
      <w:rPr>
        <w:rFonts w:hint="default"/>
      </w:rPr>
    </w:lvl>
    <w:lvl w:ilvl="5" w:tplc="8722C2BA">
      <w:start w:val="1"/>
      <w:numFmt w:val="bullet"/>
      <w:lvlText w:val="•"/>
      <w:lvlJc w:val="left"/>
      <w:pPr>
        <w:ind w:left="4710" w:hanging="245"/>
      </w:pPr>
      <w:rPr>
        <w:rFonts w:hint="default"/>
      </w:rPr>
    </w:lvl>
    <w:lvl w:ilvl="6" w:tplc="EE9C71AC">
      <w:start w:val="1"/>
      <w:numFmt w:val="bullet"/>
      <w:lvlText w:val="•"/>
      <w:lvlJc w:val="left"/>
      <w:pPr>
        <w:ind w:left="5628" w:hanging="245"/>
      </w:pPr>
      <w:rPr>
        <w:rFonts w:hint="default"/>
      </w:rPr>
    </w:lvl>
    <w:lvl w:ilvl="7" w:tplc="46CEA02C">
      <w:start w:val="1"/>
      <w:numFmt w:val="bullet"/>
      <w:lvlText w:val="•"/>
      <w:lvlJc w:val="left"/>
      <w:pPr>
        <w:ind w:left="6546" w:hanging="245"/>
      </w:pPr>
      <w:rPr>
        <w:rFonts w:hint="default"/>
      </w:rPr>
    </w:lvl>
    <w:lvl w:ilvl="8" w:tplc="6570198A">
      <w:start w:val="1"/>
      <w:numFmt w:val="bullet"/>
      <w:lvlText w:val="•"/>
      <w:lvlJc w:val="left"/>
      <w:pPr>
        <w:ind w:left="7464" w:hanging="245"/>
      </w:pPr>
      <w:rPr>
        <w:rFonts w:hint="default"/>
      </w:rPr>
    </w:lvl>
  </w:abstractNum>
  <w:abstractNum w:abstractNumId="167" w15:restartNumberingAfterBreak="0">
    <w:nsid w:val="4BDC7136"/>
    <w:multiLevelType w:val="hybridMultilevel"/>
    <w:tmpl w:val="D2745222"/>
    <w:lvl w:ilvl="0" w:tplc="33DCCB60">
      <w:start w:val="1"/>
      <w:numFmt w:val="decimal"/>
      <w:lvlText w:val="%1"/>
      <w:lvlJc w:val="left"/>
      <w:pPr>
        <w:ind w:left="100" w:hanging="188"/>
        <w:jc w:val="left"/>
      </w:pPr>
      <w:rPr>
        <w:rFonts w:ascii="Times New Roman" w:eastAsia="Times New Roman" w:hAnsi="Times New Roman" w:hint="default"/>
        <w:w w:val="100"/>
        <w:sz w:val="24"/>
        <w:szCs w:val="24"/>
      </w:rPr>
    </w:lvl>
    <w:lvl w:ilvl="1" w:tplc="A05A0598">
      <w:start w:val="1"/>
      <w:numFmt w:val="bullet"/>
      <w:lvlText w:val="•"/>
      <w:lvlJc w:val="left"/>
      <w:pPr>
        <w:ind w:left="1018" w:hanging="188"/>
      </w:pPr>
      <w:rPr>
        <w:rFonts w:hint="default"/>
      </w:rPr>
    </w:lvl>
    <w:lvl w:ilvl="2" w:tplc="DF8A4B44">
      <w:start w:val="1"/>
      <w:numFmt w:val="bullet"/>
      <w:lvlText w:val="•"/>
      <w:lvlJc w:val="left"/>
      <w:pPr>
        <w:ind w:left="1936" w:hanging="188"/>
      </w:pPr>
      <w:rPr>
        <w:rFonts w:hint="default"/>
      </w:rPr>
    </w:lvl>
    <w:lvl w:ilvl="3" w:tplc="C4048086">
      <w:start w:val="1"/>
      <w:numFmt w:val="bullet"/>
      <w:lvlText w:val="•"/>
      <w:lvlJc w:val="left"/>
      <w:pPr>
        <w:ind w:left="2854" w:hanging="188"/>
      </w:pPr>
      <w:rPr>
        <w:rFonts w:hint="default"/>
      </w:rPr>
    </w:lvl>
    <w:lvl w:ilvl="4" w:tplc="0E1EDA7E">
      <w:start w:val="1"/>
      <w:numFmt w:val="bullet"/>
      <w:lvlText w:val="•"/>
      <w:lvlJc w:val="left"/>
      <w:pPr>
        <w:ind w:left="3772" w:hanging="188"/>
      </w:pPr>
      <w:rPr>
        <w:rFonts w:hint="default"/>
      </w:rPr>
    </w:lvl>
    <w:lvl w:ilvl="5" w:tplc="A2EA6140">
      <w:start w:val="1"/>
      <w:numFmt w:val="bullet"/>
      <w:lvlText w:val="•"/>
      <w:lvlJc w:val="left"/>
      <w:pPr>
        <w:ind w:left="4690" w:hanging="188"/>
      </w:pPr>
      <w:rPr>
        <w:rFonts w:hint="default"/>
      </w:rPr>
    </w:lvl>
    <w:lvl w:ilvl="6" w:tplc="57304C66">
      <w:start w:val="1"/>
      <w:numFmt w:val="bullet"/>
      <w:lvlText w:val="•"/>
      <w:lvlJc w:val="left"/>
      <w:pPr>
        <w:ind w:left="5608" w:hanging="188"/>
      </w:pPr>
      <w:rPr>
        <w:rFonts w:hint="default"/>
      </w:rPr>
    </w:lvl>
    <w:lvl w:ilvl="7" w:tplc="61265CCC">
      <w:start w:val="1"/>
      <w:numFmt w:val="bullet"/>
      <w:lvlText w:val="•"/>
      <w:lvlJc w:val="left"/>
      <w:pPr>
        <w:ind w:left="6526" w:hanging="188"/>
      </w:pPr>
      <w:rPr>
        <w:rFonts w:hint="default"/>
      </w:rPr>
    </w:lvl>
    <w:lvl w:ilvl="8" w:tplc="83E0AF0A">
      <w:start w:val="1"/>
      <w:numFmt w:val="bullet"/>
      <w:lvlText w:val="•"/>
      <w:lvlJc w:val="left"/>
      <w:pPr>
        <w:ind w:left="7444" w:hanging="188"/>
      </w:pPr>
      <w:rPr>
        <w:rFonts w:hint="default"/>
      </w:rPr>
    </w:lvl>
  </w:abstractNum>
  <w:abstractNum w:abstractNumId="168" w15:restartNumberingAfterBreak="0">
    <w:nsid w:val="4C150613"/>
    <w:multiLevelType w:val="hybridMultilevel"/>
    <w:tmpl w:val="8DB0185C"/>
    <w:lvl w:ilvl="0" w:tplc="C414B542">
      <w:start w:val="1"/>
      <w:numFmt w:val="decimal"/>
      <w:lvlText w:val="%1."/>
      <w:lvlJc w:val="left"/>
      <w:pPr>
        <w:ind w:left="120" w:hanging="255"/>
        <w:jc w:val="left"/>
      </w:pPr>
      <w:rPr>
        <w:rFonts w:ascii="Times New Roman" w:eastAsia="Times New Roman" w:hAnsi="Times New Roman" w:hint="default"/>
        <w:spacing w:val="0"/>
        <w:w w:val="100"/>
        <w:sz w:val="24"/>
        <w:szCs w:val="24"/>
      </w:rPr>
    </w:lvl>
    <w:lvl w:ilvl="1" w:tplc="4CB4FA88">
      <w:start w:val="1"/>
      <w:numFmt w:val="upperRoman"/>
      <w:lvlText w:val="%2."/>
      <w:lvlJc w:val="left"/>
      <w:pPr>
        <w:ind w:left="120" w:hanging="212"/>
        <w:jc w:val="left"/>
      </w:pPr>
      <w:rPr>
        <w:rFonts w:ascii="Times New Roman" w:eastAsia="Times New Roman" w:hAnsi="Times New Roman" w:hint="default"/>
        <w:spacing w:val="0"/>
        <w:w w:val="99"/>
        <w:sz w:val="24"/>
        <w:szCs w:val="24"/>
      </w:rPr>
    </w:lvl>
    <w:lvl w:ilvl="2" w:tplc="EA4AA522">
      <w:start w:val="1"/>
      <w:numFmt w:val="decimal"/>
      <w:lvlText w:val="%3."/>
      <w:lvlJc w:val="left"/>
      <w:pPr>
        <w:ind w:left="120" w:hanging="260"/>
        <w:jc w:val="left"/>
      </w:pPr>
      <w:rPr>
        <w:rFonts w:ascii="Times New Roman" w:eastAsia="Times New Roman" w:hAnsi="Times New Roman" w:hint="default"/>
        <w:spacing w:val="0"/>
        <w:w w:val="100"/>
        <w:sz w:val="24"/>
        <w:szCs w:val="24"/>
      </w:rPr>
    </w:lvl>
    <w:lvl w:ilvl="3" w:tplc="953E0BB6">
      <w:start w:val="1"/>
      <w:numFmt w:val="bullet"/>
      <w:lvlText w:val="•"/>
      <w:lvlJc w:val="left"/>
      <w:pPr>
        <w:ind w:left="2155" w:hanging="260"/>
      </w:pPr>
      <w:rPr>
        <w:rFonts w:hint="default"/>
      </w:rPr>
    </w:lvl>
    <w:lvl w:ilvl="4" w:tplc="BA420E38">
      <w:start w:val="1"/>
      <w:numFmt w:val="bullet"/>
      <w:lvlText w:val="•"/>
      <w:lvlJc w:val="left"/>
      <w:pPr>
        <w:ind w:left="3173" w:hanging="260"/>
      </w:pPr>
      <w:rPr>
        <w:rFonts w:hint="default"/>
      </w:rPr>
    </w:lvl>
    <w:lvl w:ilvl="5" w:tplc="F190BCA8">
      <w:start w:val="1"/>
      <w:numFmt w:val="bullet"/>
      <w:lvlText w:val="•"/>
      <w:lvlJc w:val="left"/>
      <w:pPr>
        <w:ind w:left="4191" w:hanging="260"/>
      </w:pPr>
      <w:rPr>
        <w:rFonts w:hint="default"/>
      </w:rPr>
    </w:lvl>
    <w:lvl w:ilvl="6" w:tplc="1BA28EFA">
      <w:start w:val="1"/>
      <w:numFmt w:val="bullet"/>
      <w:lvlText w:val="•"/>
      <w:lvlJc w:val="left"/>
      <w:pPr>
        <w:ind w:left="5208" w:hanging="260"/>
      </w:pPr>
      <w:rPr>
        <w:rFonts w:hint="default"/>
      </w:rPr>
    </w:lvl>
    <w:lvl w:ilvl="7" w:tplc="B49EB050">
      <w:start w:val="1"/>
      <w:numFmt w:val="bullet"/>
      <w:lvlText w:val="•"/>
      <w:lvlJc w:val="left"/>
      <w:pPr>
        <w:ind w:left="6226" w:hanging="260"/>
      </w:pPr>
      <w:rPr>
        <w:rFonts w:hint="default"/>
      </w:rPr>
    </w:lvl>
    <w:lvl w:ilvl="8" w:tplc="9D8802DA">
      <w:start w:val="1"/>
      <w:numFmt w:val="bullet"/>
      <w:lvlText w:val="•"/>
      <w:lvlJc w:val="left"/>
      <w:pPr>
        <w:ind w:left="7244" w:hanging="260"/>
      </w:pPr>
      <w:rPr>
        <w:rFonts w:hint="default"/>
      </w:rPr>
    </w:lvl>
  </w:abstractNum>
  <w:abstractNum w:abstractNumId="169" w15:restartNumberingAfterBreak="0">
    <w:nsid w:val="4C785928"/>
    <w:multiLevelType w:val="hybridMultilevel"/>
    <w:tmpl w:val="413A9932"/>
    <w:lvl w:ilvl="0" w:tplc="8042E4AA">
      <w:start w:val="1"/>
      <w:numFmt w:val="decimal"/>
      <w:lvlText w:val="%1."/>
      <w:lvlJc w:val="left"/>
      <w:pPr>
        <w:ind w:left="120" w:hanging="255"/>
        <w:jc w:val="left"/>
      </w:pPr>
      <w:rPr>
        <w:rFonts w:ascii="Times New Roman" w:eastAsia="Times New Roman" w:hAnsi="Times New Roman" w:hint="default"/>
        <w:spacing w:val="0"/>
        <w:w w:val="100"/>
        <w:sz w:val="24"/>
        <w:szCs w:val="24"/>
      </w:rPr>
    </w:lvl>
    <w:lvl w:ilvl="1" w:tplc="F924A1B8">
      <w:start w:val="1"/>
      <w:numFmt w:val="bullet"/>
      <w:lvlText w:val="•"/>
      <w:lvlJc w:val="left"/>
      <w:pPr>
        <w:ind w:left="1036" w:hanging="255"/>
      </w:pPr>
      <w:rPr>
        <w:rFonts w:hint="default"/>
      </w:rPr>
    </w:lvl>
    <w:lvl w:ilvl="2" w:tplc="AB6A988E">
      <w:start w:val="1"/>
      <w:numFmt w:val="bullet"/>
      <w:lvlText w:val="•"/>
      <w:lvlJc w:val="left"/>
      <w:pPr>
        <w:ind w:left="1952" w:hanging="255"/>
      </w:pPr>
      <w:rPr>
        <w:rFonts w:hint="default"/>
      </w:rPr>
    </w:lvl>
    <w:lvl w:ilvl="3" w:tplc="121E54B0">
      <w:start w:val="1"/>
      <w:numFmt w:val="bullet"/>
      <w:lvlText w:val="•"/>
      <w:lvlJc w:val="left"/>
      <w:pPr>
        <w:ind w:left="2868" w:hanging="255"/>
      </w:pPr>
      <w:rPr>
        <w:rFonts w:hint="default"/>
      </w:rPr>
    </w:lvl>
    <w:lvl w:ilvl="4" w:tplc="49F0DC46">
      <w:start w:val="1"/>
      <w:numFmt w:val="bullet"/>
      <w:lvlText w:val="•"/>
      <w:lvlJc w:val="left"/>
      <w:pPr>
        <w:ind w:left="3784" w:hanging="255"/>
      </w:pPr>
      <w:rPr>
        <w:rFonts w:hint="default"/>
      </w:rPr>
    </w:lvl>
    <w:lvl w:ilvl="5" w:tplc="F33A9636">
      <w:start w:val="1"/>
      <w:numFmt w:val="bullet"/>
      <w:lvlText w:val="•"/>
      <w:lvlJc w:val="left"/>
      <w:pPr>
        <w:ind w:left="4700" w:hanging="255"/>
      </w:pPr>
      <w:rPr>
        <w:rFonts w:hint="default"/>
      </w:rPr>
    </w:lvl>
    <w:lvl w:ilvl="6" w:tplc="13701932">
      <w:start w:val="1"/>
      <w:numFmt w:val="bullet"/>
      <w:lvlText w:val="•"/>
      <w:lvlJc w:val="left"/>
      <w:pPr>
        <w:ind w:left="5616" w:hanging="255"/>
      </w:pPr>
      <w:rPr>
        <w:rFonts w:hint="default"/>
      </w:rPr>
    </w:lvl>
    <w:lvl w:ilvl="7" w:tplc="1B4EE2F0">
      <w:start w:val="1"/>
      <w:numFmt w:val="bullet"/>
      <w:lvlText w:val="•"/>
      <w:lvlJc w:val="left"/>
      <w:pPr>
        <w:ind w:left="6532" w:hanging="255"/>
      </w:pPr>
      <w:rPr>
        <w:rFonts w:hint="default"/>
      </w:rPr>
    </w:lvl>
    <w:lvl w:ilvl="8" w:tplc="8D48A9C2">
      <w:start w:val="1"/>
      <w:numFmt w:val="bullet"/>
      <w:lvlText w:val="•"/>
      <w:lvlJc w:val="left"/>
      <w:pPr>
        <w:ind w:left="7448" w:hanging="255"/>
      </w:pPr>
      <w:rPr>
        <w:rFonts w:hint="default"/>
      </w:rPr>
    </w:lvl>
  </w:abstractNum>
  <w:abstractNum w:abstractNumId="170" w15:restartNumberingAfterBreak="0">
    <w:nsid w:val="4C9C4701"/>
    <w:multiLevelType w:val="hybridMultilevel"/>
    <w:tmpl w:val="74289118"/>
    <w:lvl w:ilvl="0" w:tplc="D8721AAA">
      <w:start w:val="1"/>
      <w:numFmt w:val="upperRoman"/>
      <w:lvlText w:val="%1."/>
      <w:lvlJc w:val="left"/>
      <w:pPr>
        <w:ind w:left="120" w:hanging="279"/>
        <w:jc w:val="left"/>
      </w:pPr>
      <w:rPr>
        <w:rFonts w:ascii="Times New Roman" w:eastAsia="Times New Roman" w:hAnsi="Times New Roman" w:hint="default"/>
        <w:spacing w:val="-30"/>
        <w:w w:val="99"/>
        <w:sz w:val="24"/>
        <w:szCs w:val="24"/>
      </w:rPr>
    </w:lvl>
    <w:lvl w:ilvl="1" w:tplc="5B8A3D1E">
      <w:start w:val="1"/>
      <w:numFmt w:val="decimal"/>
      <w:lvlText w:val="%2."/>
      <w:lvlJc w:val="left"/>
      <w:pPr>
        <w:ind w:left="120" w:hanging="250"/>
        <w:jc w:val="left"/>
      </w:pPr>
      <w:rPr>
        <w:rFonts w:ascii="Times New Roman" w:eastAsia="Times New Roman" w:hAnsi="Times New Roman" w:hint="default"/>
        <w:spacing w:val="0"/>
        <w:w w:val="100"/>
        <w:sz w:val="24"/>
        <w:szCs w:val="24"/>
      </w:rPr>
    </w:lvl>
    <w:lvl w:ilvl="2" w:tplc="25245134">
      <w:start w:val="1"/>
      <w:numFmt w:val="upperRoman"/>
      <w:lvlText w:val="%3."/>
      <w:lvlJc w:val="left"/>
      <w:pPr>
        <w:ind w:left="100" w:hanging="209"/>
        <w:jc w:val="left"/>
      </w:pPr>
      <w:rPr>
        <w:rFonts w:ascii="Times New Roman" w:eastAsia="Times New Roman" w:hAnsi="Times New Roman" w:hint="default"/>
        <w:spacing w:val="-2"/>
        <w:w w:val="99"/>
        <w:sz w:val="24"/>
        <w:szCs w:val="24"/>
      </w:rPr>
    </w:lvl>
    <w:lvl w:ilvl="3" w:tplc="B2C83A52">
      <w:start w:val="1"/>
      <w:numFmt w:val="decimal"/>
      <w:lvlText w:val="%4."/>
      <w:lvlJc w:val="left"/>
      <w:pPr>
        <w:ind w:left="100" w:hanging="255"/>
        <w:jc w:val="left"/>
      </w:pPr>
      <w:rPr>
        <w:rFonts w:ascii="Times New Roman" w:eastAsia="Times New Roman" w:hAnsi="Times New Roman" w:hint="default"/>
        <w:spacing w:val="0"/>
        <w:w w:val="100"/>
        <w:sz w:val="24"/>
        <w:szCs w:val="24"/>
      </w:rPr>
    </w:lvl>
    <w:lvl w:ilvl="4" w:tplc="BA7E243A">
      <w:start w:val="1"/>
      <w:numFmt w:val="bullet"/>
      <w:lvlText w:val="•"/>
      <w:lvlJc w:val="left"/>
      <w:pPr>
        <w:ind w:left="3173" w:hanging="255"/>
      </w:pPr>
      <w:rPr>
        <w:rFonts w:hint="default"/>
      </w:rPr>
    </w:lvl>
    <w:lvl w:ilvl="5" w:tplc="508A2E24">
      <w:start w:val="1"/>
      <w:numFmt w:val="bullet"/>
      <w:lvlText w:val="•"/>
      <w:lvlJc w:val="left"/>
      <w:pPr>
        <w:ind w:left="4191" w:hanging="255"/>
      </w:pPr>
      <w:rPr>
        <w:rFonts w:hint="default"/>
      </w:rPr>
    </w:lvl>
    <w:lvl w:ilvl="6" w:tplc="6CC0614E">
      <w:start w:val="1"/>
      <w:numFmt w:val="bullet"/>
      <w:lvlText w:val="•"/>
      <w:lvlJc w:val="left"/>
      <w:pPr>
        <w:ind w:left="5208" w:hanging="255"/>
      </w:pPr>
      <w:rPr>
        <w:rFonts w:hint="default"/>
      </w:rPr>
    </w:lvl>
    <w:lvl w:ilvl="7" w:tplc="41920E92">
      <w:start w:val="1"/>
      <w:numFmt w:val="bullet"/>
      <w:lvlText w:val="•"/>
      <w:lvlJc w:val="left"/>
      <w:pPr>
        <w:ind w:left="6226" w:hanging="255"/>
      </w:pPr>
      <w:rPr>
        <w:rFonts w:hint="default"/>
      </w:rPr>
    </w:lvl>
    <w:lvl w:ilvl="8" w:tplc="734EE804">
      <w:start w:val="1"/>
      <w:numFmt w:val="bullet"/>
      <w:lvlText w:val="•"/>
      <w:lvlJc w:val="left"/>
      <w:pPr>
        <w:ind w:left="7244" w:hanging="255"/>
      </w:pPr>
      <w:rPr>
        <w:rFonts w:hint="default"/>
      </w:rPr>
    </w:lvl>
  </w:abstractNum>
  <w:abstractNum w:abstractNumId="171" w15:restartNumberingAfterBreak="0">
    <w:nsid w:val="4CFA5FF8"/>
    <w:multiLevelType w:val="hybridMultilevel"/>
    <w:tmpl w:val="FBF6CC9C"/>
    <w:lvl w:ilvl="0" w:tplc="FCA2615C">
      <w:start w:val="13"/>
      <w:numFmt w:val="decimal"/>
      <w:lvlText w:val="%1"/>
      <w:lvlJc w:val="left"/>
      <w:pPr>
        <w:ind w:left="120" w:hanging="298"/>
        <w:jc w:val="left"/>
      </w:pPr>
      <w:rPr>
        <w:rFonts w:ascii="Times New Roman" w:eastAsia="Times New Roman" w:hAnsi="Times New Roman" w:hint="default"/>
        <w:spacing w:val="-3"/>
        <w:w w:val="100"/>
        <w:sz w:val="24"/>
        <w:szCs w:val="24"/>
      </w:rPr>
    </w:lvl>
    <w:lvl w:ilvl="1" w:tplc="7AFEF5EC">
      <w:start w:val="1"/>
      <w:numFmt w:val="bullet"/>
      <w:lvlText w:val="•"/>
      <w:lvlJc w:val="left"/>
      <w:pPr>
        <w:ind w:left="1038" w:hanging="298"/>
      </w:pPr>
      <w:rPr>
        <w:rFonts w:hint="default"/>
      </w:rPr>
    </w:lvl>
    <w:lvl w:ilvl="2" w:tplc="2A6CBEB8">
      <w:start w:val="1"/>
      <w:numFmt w:val="bullet"/>
      <w:lvlText w:val="•"/>
      <w:lvlJc w:val="left"/>
      <w:pPr>
        <w:ind w:left="1956" w:hanging="298"/>
      </w:pPr>
      <w:rPr>
        <w:rFonts w:hint="default"/>
      </w:rPr>
    </w:lvl>
    <w:lvl w:ilvl="3" w:tplc="51BAAA52">
      <w:start w:val="1"/>
      <w:numFmt w:val="bullet"/>
      <w:lvlText w:val="•"/>
      <w:lvlJc w:val="left"/>
      <w:pPr>
        <w:ind w:left="2874" w:hanging="298"/>
      </w:pPr>
      <w:rPr>
        <w:rFonts w:hint="default"/>
      </w:rPr>
    </w:lvl>
    <w:lvl w:ilvl="4" w:tplc="8990E1D2">
      <w:start w:val="1"/>
      <w:numFmt w:val="bullet"/>
      <w:lvlText w:val="•"/>
      <w:lvlJc w:val="left"/>
      <w:pPr>
        <w:ind w:left="3792" w:hanging="298"/>
      </w:pPr>
      <w:rPr>
        <w:rFonts w:hint="default"/>
      </w:rPr>
    </w:lvl>
    <w:lvl w:ilvl="5" w:tplc="E65CF118">
      <w:start w:val="1"/>
      <w:numFmt w:val="bullet"/>
      <w:lvlText w:val="•"/>
      <w:lvlJc w:val="left"/>
      <w:pPr>
        <w:ind w:left="4710" w:hanging="298"/>
      </w:pPr>
      <w:rPr>
        <w:rFonts w:hint="default"/>
      </w:rPr>
    </w:lvl>
    <w:lvl w:ilvl="6" w:tplc="AECC4608">
      <w:start w:val="1"/>
      <w:numFmt w:val="bullet"/>
      <w:lvlText w:val="•"/>
      <w:lvlJc w:val="left"/>
      <w:pPr>
        <w:ind w:left="5628" w:hanging="298"/>
      </w:pPr>
      <w:rPr>
        <w:rFonts w:hint="default"/>
      </w:rPr>
    </w:lvl>
    <w:lvl w:ilvl="7" w:tplc="0CCE8A12">
      <w:start w:val="1"/>
      <w:numFmt w:val="bullet"/>
      <w:lvlText w:val="•"/>
      <w:lvlJc w:val="left"/>
      <w:pPr>
        <w:ind w:left="6546" w:hanging="298"/>
      </w:pPr>
      <w:rPr>
        <w:rFonts w:hint="default"/>
      </w:rPr>
    </w:lvl>
    <w:lvl w:ilvl="8" w:tplc="7B4EF946">
      <w:start w:val="1"/>
      <w:numFmt w:val="bullet"/>
      <w:lvlText w:val="•"/>
      <w:lvlJc w:val="left"/>
      <w:pPr>
        <w:ind w:left="7464" w:hanging="298"/>
      </w:pPr>
      <w:rPr>
        <w:rFonts w:hint="default"/>
      </w:rPr>
    </w:lvl>
  </w:abstractNum>
  <w:abstractNum w:abstractNumId="172" w15:restartNumberingAfterBreak="0">
    <w:nsid w:val="4DB96635"/>
    <w:multiLevelType w:val="hybridMultilevel"/>
    <w:tmpl w:val="7CA673BC"/>
    <w:lvl w:ilvl="0" w:tplc="7688C37A">
      <w:start w:val="83"/>
      <w:numFmt w:val="decimal"/>
      <w:lvlText w:val="%1"/>
      <w:lvlJc w:val="left"/>
      <w:pPr>
        <w:ind w:left="100" w:hanging="301"/>
        <w:jc w:val="left"/>
      </w:pPr>
      <w:rPr>
        <w:rFonts w:ascii="Times New Roman" w:eastAsia="Times New Roman" w:hAnsi="Times New Roman" w:hint="default"/>
        <w:spacing w:val="-2"/>
        <w:w w:val="100"/>
        <w:sz w:val="24"/>
        <w:szCs w:val="24"/>
      </w:rPr>
    </w:lvl>
    <w:lvl w:ilvl="1" w:tplc="C71E5612">
      <w:start w:val="1"/>
      <w:numFmt w:val="bullet"/>
      <w:lvlText w:val="•"/>
      <w:lvlJc w:val="left"/>
      <w:pPr>
        <w:ind w:left="1018" w:hanging="301"/>
      </w:pPr>
      <w:rPr>
        <w:rFonts w:hint="default"/>
      </w:rPr>
    </w:lvl>
    <w:lvl w:ilvl="2" w:tplc="44B2DB86">
      <w:start w:val="1"/>
      <w:numFmt w:val="bullet"/>
      <w:lvlText w:val="•"/>
      <w:lvlJc w:val="left"/>
      <w:pPr>
        <w:ind w:left="1936" w:hanging="301"/>
      </w:pPr>
      <w:rPr>
        <w:rFonts w:hint="default"/>
      </w:rPr>
    </w:lvl>
    <w:lvl w:ilvl="3" w:tplc="29586504">
      <w:start w:val="1"/>
      <w:numFmt w:val="bullet"/>
      <w:lvlText w:val="•"/>
      <w:lvlJc w:val="left"/>
      <w:pPr>
        <w:ind w:left="2854" w:hanging="301"/>
      </w:pPr>
      <w:rPr>
        <w:rFonts w:hint="default"/>
      </w:rPr>
    </w:lvl>
    <w:lvl w:ilvl="4" w:tplc="D65AC932">
      <w:start w:val="1"/>
      <w:numFmt w:val="bullet"/>
      <w:lvlText w:val="•"/>
      <w:lvlJc w:val="left"/>
      <w:pPr>
        <w:ind w:left="3772" w:hanging="301"/>
      </w:pPr>
      <w:rPr>
        <w:rFonts w:hint="default"/>
      </w:rPr>
    </w:lvl>
    <w:lvl w:ilvl="5" w:tplc="FBE66126">
      <w:start w:val="1"/>
      <w:numFmt w:val="bullet"/>
      <w:lvlText w:val="•"/>
      <w:lvlJc w:val="left"/>
      <w:pPr>
        <w:ind w:left="4690" w:hanging="301"/>
      </w:pPr>
      <w:rPr>
        <w:rFonts w:hint="default"/>
      </w:rPr>
    </w:lvl>
    <w:lvl w:ilvl="6" w:tplc="8DDE24AE">
      <w:start w:val="1"/>
      <w:numFmt w:val="bullet"/>
      <w:lvlText w:val="•"/>
      <w:lvlJc w:val="left"/>
      <w:pPr>
        <w:ind w:left="5608" w:hanging="301"/>
      </w:pPr>
      <w:rPr>
        <w:rFonts w:hint="default"/>
      </w:rPr>
    </w:lvl>
    <w:lvl w:ilvl="7" w:tplc="9CA02CE0">
      <w:start w:val="1"/>
      <w:numFmt w:val="bullet"/>
      <w:lvlText w:val="•"/>
      <w:lvlJc w:val="left"/>
      <w:pPr>
        <w:ind w:left="6526" w:hanging="301"/>
      </w:pPr>
      <w:rPr>
        <w:rFonts w:hint="default"/>
      </w:rPr>
    </w:lvl>
    <w:lvl w:ilvl="8" w:tplc="F02A009A">
      <w:start w:val="1"/>
      <w:numFmt w:val="bullet"/>
      <w:lvlText w:val="•"/>
      <w:lvlJc w:val="left"/>
      <w:pPr>
        <w:ind w:left="7444" w:hanging="301"/>
      </w:pPr>
      <w:rPr>
        <w:rFonts w:hint="default"/>
      </w:rPr>
    </w:lvl>
  </w:abstractNum>
  <w:abstractNum w:abstractNumId="173" w15:restartNumberingAfterBreak="0">
    <w:nsid w:val="4FCB6C2C"/>
    <w:multiLevelType w:val="hybridMultilevel"/>
    <w:tmpl w:val="65A037C0"/>
    <w:lvl w:ilvl="0" w:tplc="20D622EE">
      <w:start w:val="1"/>
      <w:numFmt w:val="decimal"/>
      <w:lvlText w:val="%1."/>
      <w:lvlJc w:val="left"/>
      <w:pPr>
        <w:ind w:left="100" w:hanging="264"/>
        <w:jc w:val="left"/>
      </w:pPr>
      <w:rPr>
        <w:rFonts w:ascii="Times New Roman" w:eastAsia="Times New Roman" w:hAnsi="Times New Roman" w:hint="default"/>
        <w:spacing w:val="0"/>
        <w:w w:val="100"/>
        <w:sz w:val="24"/>
        <w:szCs w:val="24"/>
      </w:rPr>
    </w:lvl>
    <w:lvl w:ilvl="1" w:tplc="805CACCA">
      <w:start w:val="1"/>
      <w:numFmt w:val="bullet"/>
      <w:lvlText w:val="•"/>
      <w:lvlJc w:val="left"/>
      <w:pPr>
        <w:ind w:left="1018" w:hanging="264"/>
      </w:pPr>
      <w:rPr>
        <w:rFonts w:hint="default"/>
      </w:rPr>
    </w:lvl>
    <w:lvl w:ilvl="2" w:tplc="64FC85DA">
      <w:start w:val="1"/>
      <w:numFmt w:val="bullet"/>
      <w:lvlText w:val="•"/>
      <w:lvlJc w:val="left"/>
      <w:pPr>
        <w:ind w:left="1936" w:hanging="264"/>
      </w:pPr>
      <w:rPr>
        <w:rFonts w:hint="default"/>
      </w:rPr>
    </w:lvl>
    <w:lvl w:ilvl="3" w:tplc="9F7848D2">
      <w:start w:val="1"/>
      <w:numFmt w:val="bullet"/>
      <w:lvlText w:val="•"/>
      <w:lvlJc w:val="left"/>
      <w:pPr>
        <w:ind w:left="2854" w:hanging="264"/>
      </w:pPr>
      <w:rPr>
        <w:rFonts w:hint="default"/>
      </w:rPr>
    </w:lvl>
    <w:lvl w:ilvl="4" w:tplc="25EE8F64">
      <w:start w:val="1"/>
      <w:numFmt w:val="bullet"/>
      <w:lvlText w:val="•"/>
      <w:lvlJc w:val="left"/>
      <w:pPr>
        <w:ind w:left="3772" w:hanging="264"/>
      </w:pPr>
      <w:rPr>
        <w:rFonts w:hint="default"/>
      </w:rPr>
    </w:lvl>
    <w:lvl w:ilvl="5" w:tplc="7146F0D6">
      <w:start w:val="1"/>
      <w:numFmt w:val="bullet"/>
      <w:lvlText w:val="•"/>
      <w:lvlJc w:val="left"/>
      <w:pPr>
        <w:ind w:left="4690" w:hanging="264"/>
      </w:pPr>
      <w:rPr>
        <w:rFonts w:hint="default"/>
      </w:rPr>
    </w:lvl>
    <w:lvl w:ilvl="6" w:tplc="E634F2CE">
      <w:start w:val="1"/>
      <w:numFmt w:val="bullet"/>
      <w:lvlText w:val="•"/>
      <w:lvlJc w:val="left"/>
      <w:pPr>
        <w:ind w:left="5608" w:hanging="264"/>
      </w:pPr>
      <w:rPr>
        <w:rFonts w:hint="default"/>
      </w:rPr>
    </w:lvl>
    <w:lvl w:ilvl="7" w:tplc="78641C1E">
      <w:start w:val="1"/>
      <w:numFmt w:val="bullet"/>
      <w:lvlText w:val="•"/>
      <w:lvlJc w:val="left"/>
      <w:pPr>
        <w:ind w:left="6526" w:hanging="264"/>
      </w:pPr>
      <w:rPr>
        <w:rFonts w:hint="default"/>
      </w:rPr>
    </w:lvl>
    <w:lvl w:ilvl="8" w:tplc="03B45F6E">
      <w:start w:val="1"/>
      <w:numFmt w:val="bullet"/>
      <w:lvlText w:val="•"/>
      <w:lvlJc w:val="left"/>
      <w:pPr>
        <w:ind w:left="7444" w:hanging="264"/>
      </w:pPr>
      <w:rPr>
        <w:rFonts w:hint="default"/>
      </w:rPr>
    </w:lvl>
  </w:abstractNum>
  <w:abstractNum w:abstractNumId="174" w15:restartNumberingAfterBreak="0">
    <w:nsid w:val="50A8779E"/>
    <w:multiLevelType w:val="hybridMultilevel"/>
    <w:tmpl w:val="6F84BE4E"/>
    <w:lvl w:ilvl="0" w:tplc="6758333A">
      <w:start w:val="1"/>
      <w:numFmt w:val="decimal"/>
      <w:lvlText w:val="%1."/>
      <w:lvlJc w:val="left"/>
      <w:pPr>
        <w:ind w:left="120" w:hanging="240"/>
        <w:jc w:val="left"/>
      </w:pPr>
      <w:rPr>
        <w:rFonts w:ascii="Times New Roman" w:eastAsia="Times New Roman" w:hAnsi="Times New Roman" w:hint="default"/>
        <w:spacing w:val="-2"/>
        <w:w w:val="100"/>
        <w:sz w:val="24"/>
        <w:szCs w:val="24"/>
      </w:rPr>
    </w:lvl>
    <w:lvl w:ilvl="1" w:tplc="8E8045D0">
      <w:start w:val="1"/>
      <w:numFmt w:val="lowerLetter"/>
      <w:lvlText w:val="%2."/>
      <w:lvlJc w:val="left"/>
      <w:pPr>
        <w:ind w:left="120" w:hanging="250"/>
        <w:jc w:val="left"/>
      </w:pPr>
      <w:rPr>
        <w:rFonts w:ascii="Times New Roman" w:eastAsia="Times New Roman" w:hAnsi="Times New Roman" w:hint="default"/>
        <w:spacing w:val="-2"/>
        <w:w w:val="100"/>
        <w:sz w:val="24"/>
        <w:szCs w:val="24"/>
      </w:rPr>
    </w:lvl>
    <w:lvl w:ilvl="2" w:tplc="B5F62FEA">
      <w:start w:val="1"/>
      <w:numFmt w:val="upperRoman"/>
      <w:lvlText w:val="%3."/>
      <w:lvlJc w:val="left"/>
      <w:pPr>
        <w:ind w:left="120" w:hanging="212"/>
        <w:jc w:val="left"/>
      </w:pPr>
      <w:rPr>
        <w:rFonts w:ascii="Times New Roman" w:eastAsia="Times New Roman" w:hAnsi="Times New Roman" w:hint="default"/>
        <w:spacing w:val="0"/>
        <w:w w:val="99"/>
        <w:sz w:val="24"/>
        <w:szCs w:val="24"/>
      </w:rPr>
    </w:lvl>
    <w:lvl w:ilvl="3" w:tplc="905A322A">
      <w:start w:val="1"/>
      <w:numFmt w:val="decimal"/>
      <w:lvlText w:val="%4."/>
      <w:lvlJc w:val="left"/>
      <w:pPr>
        <w:ind w:left="120" w:hanging="274"/>
        <w:jc w:val="left"/>
      </w:pPr>
      <w:rPr>
        <w:rFonts w:ascii="Times New Roman" w:eastAsia="Times New Roman" w:hAnsi="Times New Roman" w:hint="default"/>
        <w:spacing w:val="-30"/>
        <w:w w:val="99"/>
        <w:sz w:val="24"/>
        <w:szCs w:val="24"/>
      </w:rPr>
    </w:lvl>
    <w:lvl w:ilvl="4" w:tplc="D85E421E">
      <w:start w:val="1"/>
      <w:numFmt w:val="upperRoman"/>
      <w:lvlText w:val="%5."/>
      <w:lvlJc w:val="left"/>
      <w:pPr>
        <w:ind w:left="100" w:hanging="245"/>
        <w:jc w:val="left"/>
      </w:pPr>
      <w:rPr>
        <w:rFonts w:ascii="Times New Roman" w:eastAsia="Times New Roman" w:hAnsi="Times New Roman" w:hint="default"/>
        <w:spacing w:val="-30"/>
        <w:w w:val="99"/>
        <w:sz w:val="24"/>
        <w:szCs w:val="24"/>
      </w:rPr>
    </w:lvl>
    <w:lvl w:ilvl="5" w:tplc="E47E5736">
      <w:start w:val="1"/>
      <w:numFmt w:val="decimal"/>
      <w:lvlText w:val="%6."/>
      <w:lvlJc w:val="left"/>
      <w:pPr>
        <w:ind w:left="100" w:hanging="293"/>
        <w:jc w:val="left"/>
      </w:pPr>
      <w:rPr>
        <w:rFonts w:ascii="Times New Roman" w:eastAsia="Times New Roman" w:hAnsi="Times New Roman" w:hint="default"/>
        <w:spacing w:val="-30"/>
        <w:w w:val="99"/>
        <w:sz w:val="24"/>
        <w:szCs w:val="24"/>
      </w:rPr>
    </w:lvl>
    <w:lvl w:ilvl="6" w:tplc="4D16A3D2">
      <w:start w:val="1"/>
      <w:numFmt w:val="upperLetter"/>
      <w:lvlText w:val="%7."/>
      <w:lvlJc w:val="left"/>
      <w:pPr>
        <w:ind w:left="120" w:hanging="298"/>
        <w:jc w:val="left"/>
      </w:pPr>
      <w:rPr>
        <w:rFonts w:ascii="Times New Roman" w:eastAsia="Times New Roman" w:hAnsi="Times New Roman" w:hint="default"/>
        <w:spacing w:val="-7"/>
        <w:w w:val="99"/>
        <w:sz w:val="24"/>
        <w:szCs w:val="24"/>
      </w:rPr>
    </w:lvl>
    <w:lvl w:ilvl="7" w:tplc="4BCAF970">
      <w:start w:val="1"/>
      <w:numFmt w:val="lowerLetter"/>
      <w:lvlText w:val="%8."/>
      <w:lvlJc w:val="left"/>
      <w:pPr>
        <w:ind w:left="120" w:hanging="284"/>
        <w:jc w:val="left"/>
      </w:pPr>
      <w:rPr>
        <w:rFonts w:ascii="Times New Roman" w:eastAsia="Times New Roman" w:hAnsi="Times New Roman" w:hint="default"/>
        <w:spacing w:val="-8"/>
        <w:w w:val="100"/>
        <w:sz w:val="24"/>
        <w:szCs w:val="24"/>
      </w:rPr>
    </w:lvl>
    <w:lvl w:ilvl="8" w:tplc="FFDE7EE6">
      <w:start w:val="1"/>
      <w:numFmt w:val="bullet"/>
      <w:lvlText w:val="•"/>
      <w:lvlJc w:val="left"/>
      <w:pPr>
        <w:ind w:left="7228" w:hanging="284"/>
      </w:pPr>
      <w:rPr>
        <w:rFonts w:hint="default"/>
      </w:rPr>
    </w:lvl>
  </w:abstractNum>
  <w:abstractNum w:abstractNumId="175" w15:restartNumberingAfterBreak="0">
    <w:nsid w:val="522F177D"/>
    <w:multiLevelType w:val="hybridMultilevel"/>
    <w:tmpl w:val="B90239F8"/>
    <w:lvl w:ilvl="0" w:tplc="5D865F06">
      <w:start w:val="16"/>
      <w:numFmt w:val="decimal"/>
      <w:lvlText w:val="%1"/>
      <w:lvlJc w:val="left"/>
      <w:pPr>
        <w:ind w:left="100" w:hanging="308"/>
        <w:jc w:val="left"/>
      </w:pPr>
      <w:rPr>
        <w:rFonts w:ascii="Times New Roman" w:eastAsia="Times New Roman" w:hAnsi="Times New Roman" w:hint="default"/>
        <w:w w:val="100"/>
        <w:sz w:val="24"/>
        <w:szCs w:val="24"/>
      </w:rPr>
    </w:lvl>
    <w:lvl w:ilvl="1" w:tplc="BE649690">
      <w:start w:val="1"/>
      <w:numFmt w:val="bullet"/>
      <w:lvlText w:val="•"/>
      <w:lvlJc w:val="left"/>
      <w:pPr>
        <w:ind w:left="1016" w:hanging="308"/>
      </w:pPr>
      <w:rPr>
        <w:rFonts w:hint="default"/>
      </w:rPr>
    </w:lvl>
    <w:lvl w:ilvl="2" w:tplc="9B6882B2">
      <w:start w:val="1"/>
      <w:numFmt w:val="bullet"/>
      <w:lvlText w:val="•"/>
      <w:lvlJc w:val="left"/>
      <w:pPr>
        <w:ind w:left="1932" w:hanging="308"/>
      </w:pPr>
      <w:rPr>
        <w:rFonts w:hint="default"/>
      </w:rPr>
    </w:lvl>
    <w:lvl w:ilvl="3" w:tplc="7EE6D3E4">
      <w:start w:val="1"/>
      <w:numFmt w:val="bullet"/>
      <w:lvlText w:val="•"/>
      <w:lvlJc w:val="left"/>
      <w:pPr>
        <w:ind w:left="2848" w:hanging="308"/>
      </w:pPr>
      <w:rPr>
        <w:rFonts w:hint="default"/>
      </w:rPr>
    </w:lvl>
    <w:lvl w:ilvl="4" w:tplc="65947A32">
      <w:start w:val="1"/>
      <w:numFmt w:val="bullet"/>
      <w:lvlText w:val="•"/>
      <w:lvlJc w:val="left"/>
      <w:pPr>
        <w:ind w:left="3764" w:hanging="308"/>
      </w:pPr>
      <w:rPr>
        <w:rFonts w:hint="default"/>
      </w:rPr>
    </w:lvl>
    <w:lvl w:ilvl="5" w:tplc="329280F6">
      <w:start w:val="1"/>
      <w:numFmt w:val="bullet"/>
      <w:lvlText w:val="•"/>
      <w:lvlJc w:val="left"/>
      <w:pPr>
        <w:ind w:left="4680" w:hanging="308"/>
      </w:pPr>
      <w:rPr>
        <w:rFonts w:hint="default"/>
      </w:rPr>
    </w:lvl>
    <w:lvl w:ilvl="6" w:tplc="BE402940">
      <w:start w:val="1"/>
      <w:numFmt w:val="bullet"/>
      <w:lvlText w:val="•"/>
      <w:lvlJc w:val="left"/>
      <w:pPr>
        <w:ind w:left="5596" w:hanging="308"/>
      </w:pPr>
      <w:rPr>
        <w:rFonts w:hint="default"/>
      </w:rPr>
    </w:lvl>
    <w:lvl w:ilvl="7" w:tplc="CF82586E">
      <w:start w:val="1"/>
      <w:numFmt w:val="bullet"/>
      <w:lvlText w:val="•"/>
      <w:lvlJc w:val="left"/>
      <w:pPr>
        <w:ind w:left="6512" w:hanging="308"/>
      </w:pPr>
      <w:rPr>
        <w:rFonts w:hint="default"/>
      </w:rPr>
    </w:lvl>
    <w:lvl w:ilvl="8" w:tplc="D70EC6F4">
      <w:start w:val="1"/>
      <w:numFmt w:val="bullet"/>
      <w:lvlText w:val="•"/>
      <w:lvlJc w:val="left"/>
      <w:pPr>
        <w:ind w:left="7428" w:hanging="308"/>
      </w:pPr>
      <w:rPr>
        <w:rFonts w:hint="default"/>
      </w:rPr>
    </w:lvl>
  </w:abstractNum>
  <w:abstractNum w:abstractNumId="176" w15:restartNumberingAfterBreak="0">
    <w:nsid w:val="52C35A4C"/>
    <w:multiLevelType w:val="hybridMultilevel"/>
    <w:tmpl w:val="B72A40A6"/>
    <w:lvl w:ilvl="0" w:tplc="7A1604D2">
      <w:start w:val="1"/>
      <w:numFmt w:val="decimal"/>
      <w:lvlText w:val="%1."/>
      <w:lvlJc w:val="left"/>
      <w:pPr>
        <w:ind w:left="120" w:hanging="244"/>
        <w:jc w:val="left"/>
      </w:pPr>
      <w:rPr>
        <w:rFonts w:ascii="Times New Roman" w:eastAsia="Times New Roman" w:hAnsi="Times New Roman" w:hint="default"/>
        <w:w w:val="100"/>
        <w:sz w:val="24"/>
        <w:szCs w:val="24"/>
      </w:rPr>
    </w:lvl>
    <w:lvl w:ilvl="1" w:tplc="37309180">
      <w:start w:val="1"/>
      <w:numFmt w:val="upperRoman"/>
      <w:lvlText w:val="%2."/>
      <w:lvlJc w:val="left"/>
      <w:pPr>
        <w:ind w:left="100" w:hanging="250"/>
        <w:jc w:val="left"/>
      </w:pPr>
      <w:rPr>
        <w:rFonts w:ascii="Times New Roman" w:eastAsia="Times New Roman" w:hAnsi="Times New Roman" w:hint="default"/>
        <w:spacing w:val="-30"/>
        <w:w w:val="99"/>
        <w:sz w:val="24"/>
        <w:szCs w:val="24"/>
      </w:rPr>
    </w:lvl>
    <w:lvl w:ilvl="2" w:tplc="6498A7D8">
      <w:start w:val="1"/>
      <w:numFmt w:val="decimal"/>
      <w:lvlText w:val="%3."/>
      <w:lvlJc w:val="left"/>
      <w:pPr>
        <w:ind w:left="100" w:hanging="274"/>
        <w:jc w:val="left"/>
      </w:pPr>
      <w:rPr>
        <w:rFonts w:ascii="Times New Roman" w:eastAsia="Times New Roman" w:hAnsi="Times New Roman" w:hint="default"/>
        <w:spacing w:val="-30"/>
        <w:w w:val="99"/>
        <w:sz w:val="24"/>
        <w:szCs w:val="24"/>
      </w:rPr>
    </w:lvl>
    <w:lvl w:ilvl="3" w:tplc="86026AC2">
      <w:start w:val="1"/>
      <w:numFmt w:val="lowerLetter"/>
      <w:lvlText w:val="%4."/>
      <w:lvlJc w:val="left"/>
      <w:pPr>
        <w:ind w:left="120" w:hanging="269"/>
        <w:jc w:val="left"/>
      </w:pPr>
      <w:rPr>
        <w:rFonts w:ascii="Times New Roman" w:eastAsia="Times New Roman" w:hAnsi="Times New Roman" w:hint="default"/>
        <w:spacing w:val="-25"/>
        <w:w w:val="99"/>
        <w:sz w:val="24"/>
        <w:szCs w:val="24"/>
      </w:rPr>
    </w:lvl>
    <w:lvl w:ilvl="4" w:tplc="16367476">
      <w:start w:val="1"/>
      <w:numFmt w:val="bullet"/>
      <w:lvlText w:val="•"/>
      <w:lvlJc w:val="left"/>
      <w:pPr>
        <w:ind w:left="3173" w:hanging="269"/>
      </w:pPr>
      <w:rPr>
        <w:rFonts w:hint="default"/>
      </w:rPr>
    </w:lvl>
    <w:lvl w:ilvl="5" w:tplc="6F6E479A">
      <w:start w:val="1"/>
      <w:numFmt w:val="bullet"/>
      <w:lvlText w:val="•"/>
      <w:lvlJc w:val="left"/>
      <w:pPr>
        <w:ind w:left="4191" w:hanging="269"/>
      </w:pPr>
      <w:rPr>
        <w:rFonts w:hint="default"/>
      </w:rPr>
    </w:lvl>
    <w:lvl w:ilvl="6" w:tplc="369A2F76">
      <w:start w:val="1"/>
      <w:numFmt w:val="bullet"/>
      <w:lvlText w:val="•"/>
      <w:lvlJc w:val="left"/>
      <w:pPr>
        <w:ind w:left="5208" w:hanging="269"/>
      </w:pPr>
      <w:rPr>
        <w:rFonts w:hint="default"/>
      </w:rPr>
    </w:lvl>
    <w:lvl w:ilvl="7" w:tplc="13505780">
      <w:start w:val="1"/>
      <w:numFmt w:val="bullet"/>
      <w:lvlText w:val="•"/>
      <w:lvlJc w:val="left"/>
      <w:pPr>
        <w:ind w:left="6226" w:hanging="269"/>
      </w:pPr>
      <w:rPr>
        <w:rFonts w:hint="default"/>
      </w:rPr>
    </w:lvl>
    <w:lvl w:ilvl="8" w:tplc="25EAF84A">
      <w:start w:val="1"/>
      <w:numFmt w:val="bullet"/>
      <w:lvlText w:val="•"/>
      <w:lvlJc w:val="left"/>
      <w:pPr>
        <w:ind w:left="7244" w:hanging="269"/>
      </w:pPr>
      <w:rPr>
        <w:rFonts w:hint="default"/>
      </w:rPr>
    </w:lvl>
  </w:abstractNum>
  <w:abstractNum w:abstractNumId="177" w15:restartNumberingAfterBreak="0">
    <w:nsid w:val="52DD2F1B"/>
    <w:multiLevelType w:val="hybridMultilevel"/>
    <w:tmpl w:val="B6FC7D12"/>
    <w:lvl w:ilvl="0" w:tplc="A8D47882">
      <w:start w:val="18"/>
      <w:numFmt w:val="decimal"/>
      <w:lvlText w:val="%1"/>
      <w:lvlJc w:val="left"/>
      <w:pPr>
        <w:ind w:left="120" w:hanging="308"/>
        <w:jc w:val="left"/>
      </w:pPr>
      <w:rPr>
        <w:rFonts w:ascii="Times New Roman" w:eastAsia="Times New Roman" w:hAnsi="Times New Roman" w:hint="default"/>
        <w:w w:val="100"/>
        <w:sz w:val="24"/>
        <w:szCs w:val="24"/>
      </w:rPr>
    </w:lvl>
    <w:lvl w:ilvl="1" w:tplc="A866E0CC">
      <w:start w:val="1"/>
      <w:numFmt w:val="bullet"/>
      <w:lvlText w:val="•"/>
      <w:lvlJc w:val="left"/>
      <w:pPr>
        <w:ind w:left="1038" w:hanging="308"/>
      </w:pPr>
      <w:rPr>
        <w:rFonts w:hint="default"/>
      </w:rPr>
    </w:lvl>
    <w:lvl w:ilvl="2" w:tplc="7B64281E">
      <w:start w:val="1"/>
      <w:numFmt w:val="bullet"/>
      <w:lvlText w:val="•"/>
      <w:lvlJc w:val="left"/>
      <w:pPr>
        <w:ind w:left="1956" w:hanging="308"/>
      </w:pPr>
      <w:rPr>
        <w:rFonts w:hint="default"/>
      </w:rPr>
    </w:lvl>
    <w:lvl w:ilvl="3" w:tplc="4E4E5C80">
      <w:start w:val="1"/>
      <w:numFmt w:val="bullet"/>
      <w:lvlText w:val="•"/>
      <w:lvlJc w:val="left"/>
      <w:pPr>
        <w:ind w:left="2874" w:hanging="308"/>
      </w:pPr>
      <w:rPr>
        <w:rFonts w:hint="default"/>
      </w:rPr>
    </w:lvl>
    <w:lvl w:ilvl="4" w:tplc="F21EF53A">
      <w:start w:val="1"/>
      <w:numFmt w:val="bullet"/>
      <w:lvlText w:val="•"/>
      <w:lvlJc w:val="left"/>
      <w:pPr>
        <w:ind w:left="3792" w:hanging="308"/>
      </w:pPr>
      <w:rPr>
        <w:rFonts w:hint="default"/>
      </w:rPr>
    </w:lvl>
    <w:lvl w:ilvl="5" w:tplc="5D68C7F0">
      <w:start w:val="1"/>
      <w:numFmt w:val="bullet"/>
      <w:lvlText w:val="•"/>
      <w:lvlJc w:val="left"/>
      <w:pPr>
        <w:ind w:left="4710" w:hanging="308"/>
      </w:pPr>
      <w:rPr>
        <w:rFonts w:hint="default"/>
      </w:rPr>
    </w:lvl>
    <w:lvl w:ilvl="6" w:tplc="D2B8954A">
      <w:start w:val="1"/>
      <w:numFmt w:val="bullet"/>
      <w:lvlText w:val="•"/>
      <w:lvlJc w:val="left"/>
      <w:pPr>
        <w:ind w:left="5628" w:hanging="308"/>
      </w:pPr>
      <w:rPr>
        <w:rFonts w:hint="default"/>
      </w:rPr>
    </w:lvl>
    <w:lvl w:ilvl="7" w:tplc="DA241410">
      <w:start w:val="1"/>
      <w:numFmt w:val="bullet"/>
      <w:lvlText w:val="•"/>
      <w:lvlJc w:val="left"/>
      <w:pPr>
        <w:ind w:left="6546" w:hanging="308"/>
      </w:pPr>
      <w:rPr>
        <w:rFonts w:hint="default"/>
      </w:rPr>
    </w:lvl>
    <w:lvl w:ilvl="8" w:tplc="F056AC2A">
      <w:start w:val="1"/>
      <w:numFmt w:val="bullet"/>
      <w:lvlText w:val="•"/>
      <w:lvlJc w:val="left"/>
      <w:pPr>
        <w:ind w:left="7464" w:hanging="308"/>
      </w:pPr>
      <w:rPr>
        <w:rFonts w:hint="default"/>
      </w:rPr>
    </w:lvl>
  </w:abstractNum>
  <w:abstractNum w:abstractNumId="178" w15:restartNumberingAfterBreak="0">
    <w:nsid w:val="53DA1D39"/>
    <w:multiLevelType w:val="hybridMultilevel"/>
    <w:tmpl w:val="B5ECC40A"/>
    <w:lvl w:ilvl="0" w:tplc="2CBA3AFA">
      <w:start w:val="36"/>
      <w:numFmt w:val="decimal"/>
      <w:lvlText w:val="%1"/>
      <w:lvlJc w:val="left"/>
      <w:pPr>
        <w:ind w:left="100" w:hanging="317"/>
        <w:jc w:val="left"/>
      </w:pPr>
      <w:rPr>
        <w:rFonts w:ascii="Times New Roman" w:eastAsia="Times New Roman" w:hAnsi="Times New Roman" w:hint="default"/>
        <w:w w:val="100"/>
        <w:sz w:val="24"/>
        <w:szCs w:val="24"/>
      </w:rPr>
    </w:lvl>
    <w:lvl w:ilvl="1" w:tplc="170EC0AA">
      <w:start w:val="1"/>
      <w:numFmt w:val="bullet"/>
      <w:lvlText w:val="•"/>
      <w:lvlJc w:val="left"/>
      <w:pPr>
        <w:ind w:left="1016" w:hanging="317"/>
      </w:pPr>
      <w:rPr>
        <w:rFonts w:hint="default"/>
      </w:rPr>
    </w:lvl>
    <w:lvl w:ilvl="2" w:tplc="AB9E6888">
      <w:start w:val="1"/>
      <w:numFmt w:val="bullet"/>
      <w:lvlText w:val="•"/>
      <w:lvlJc w:val="left"/>
      <w:pPr>
        <w:ind w:left="1932" w:hanging="317"/>
      </w:pPr>
      <w:rPr>
        <w:rFonts w:hint="default"/>
      </w:rPr>
    </w:lvl>
    <w:lvl w:ilvl="3" w:tplc="8A0A0A28">
      <w:start w:val="1"/>
      <w:numFmt w:val="bullet"/>
      <w:lvlText w:val="•"/>
      <w:lvlJc w:val="left"/>
      <w:pPr>
        <w:ind w:left="2848" w:hanging="317"/>
      </w:pPr>
      <w:rPr>
        <w:rFonts w:hint="default"/>
      </w:rPr>
    </w:lvl>
    <w:lvl w:ilvl="4" w:tplc="EC7E5DC0">
      <w:start w:val="1"/>
      <w:numFmt w:val="bullet"/>
      <w:lvlText w:val="•"/>
      <w:lvlJc w:val="left"/>
      <w:pPr>
        <w:ind w:left="3764" w:hanging="317"/>
      </w:pPr>
      <w:rPr>
        <w:rFonts w:hint="default"/>
      </w:rPr>
    </w:lvl>
    <w:lvl w:ilvl="5" w:tplc="15827392">
      <w:start w:val="1"/>
      <w:numFmt w:val="bullet"/>
      <w:lvlText w:val="•"/>
      <w:lvlJc w:val="left"/>
      <w:pPr>
        <w:ind w:left="4680" w:hanging="317"/>
      </w:pPr>
      <w:rPr>
        <w:rFonts w:hint="default"/>
      </w:rPr>
    </w:lvl>
    <w:lvl w:ilvl="6" w:tplc="3962C6D4">
      <w:start w:val="1"/>
      <w:numFmt w:val="bullet"/>
      <w:lvlText w:val="•"/>
      <w:lvlJc w:val="left"/>
      <w:pPr>
        <w:ind w:left="5596" w:hanging="317"/>
      </w:pPr>
      <w:rPr>
        <w:rFonts w:hint="default"/>
      </w:rPr>
    </w:lvl>
    <w:lvl w:ilvl="7" w:tplc="339AEF04">
      <w:start w:val="1"/>
      <w:numFmt w:val="bullet"/>
      <w:lvlText w:val="•"/>
      <w:lvlJc w:val="left"/>
      <w:pPr>
        <w:ind w:left="6512" w:hanging="317"/>
      </w:pPr>
      <w:rPr>
        <w:rFonts w:hint="default"/>
      </w:rPr>
    </w:lvl>
    <w:lvl w:ilvl="8" w:tplc="063C67D6">
      <w:start w:val="1"/>
      <w:numFmt w:val="bullet"/>
      <w:lvlText w:val="•"/>
      <w:lvlJc w:val="left"/>
      <w:pPr>
        <w:ind w:left="7428" w:hanging="317"/>
      </w:pPr>
      <w:rPr>
        <w:rFonts w:hint="default"/>
      </w:rPr>
    </w:lvl>
  </w:abstractNum>
  <w:abstractNum w:abstractNumId="179" w15:restartNumberingAfterBreak="0">
    <w:nsid w:val="54173791"/>
    <w:multiLevelType w:val="hybridMultilevel"/>
    <w:tmpl w:val="EE3E610A"/>
    <w:lvl w:ilvl="0" w:tplc="2F08C6C2">
      <w:start w:val="1"/>
      <w:numFmt w:val="upperRoman"/>
      <w:lvlText w:val="%1."/>
      <w:lvlJc w:val="left"/>
      <w:pPr>
        <w:ind w:left="120" w:hanging="212"/>
        <w:jc w:val="left"/>
      </w:pPr>
      <w:rPr>
        <w:rFonts w:ascii="Times New Roman" w:eastAsia="Times New Roman" w:hAnsi="Times New Roman" w:hint="default"/>
        <w:spacing w:val="0"/>
        <w:w w:val="99"/>
        <w:sz w:val="24"/>
        <w:szCs w:val="24"/>
      </w:rPr>
    </w:lvl>
    <w:lvl w:ilvl="1" w:tplc="B8F29D58">
      <w:start w:val="1"/>
      <w:numFmt w:val="decimal"/>
      <w:lvlText w:val="%2."/>
      <w:lvlJc w:val="left"/>
      <w:pPr>
        <w:ind w:left="120" w:hanging="288"/>
        <w:jc w:val="left"/>
      </w:pPr>
      <w:rPr>
        <w:rFonts w:ascii="Times New Roman" w:eastAsia="Times New Roman" w:hAnsi="Times New Roman" w:hint="default"/>
        <w:spacing w:val="-29"/>
        <w:w w:val="99"/>
        <w:sz w:val="24"/>
        <w:szCs w:val="24"/>
      </w:rPr>
    </w:lvl>
    <w:lvl w:ilvl="2" w:tplc="BA96A1E2">
      <w:start w:val="1"/>
      <w:numFmt w:val="lowerLetter"/>
      <w:lvlText w:val="%3."/>
      <w:lvlJc w:val="left"/>
      <w:pPr>
        <w:ind w:left="120" w:hanging="264"/>
        <w:jc w:val="left"/>
      </w:pPr>
      <w:rPr>
        <w:rFonts w:ascii="Times New Roman" w:eastAsia="Times New Roman" w:hAnsi="Times New Roman" w:hint="default"/>
        <w:spacing w:val="-29"/>
        <w:w w:val="99"/>
        <w:sz w:val="24"/>
        <w:szCs w:val="24"/>
      </w:rPr>
    </w:lvl>
    <w:lvl w:ilvl="3" w:tplc="042A03B2">
      <w:start w:val="1"/>
      <w:numFmt w:val="bullet"/>
      <w:lvlText w:val="•"/>
      <w:lvlJc w:val="left"/>
      <w:pPr>
        <w:ind w:left="2874" w:hanging="264"/>
      </w:pPr>
      <w:rPr>
        <w:rFonts w:hint="default"/>
      </w:rPr>
    </w:lvl>
    <w:lvl w:ilvl="4" w:tplc="219A64FC">
      <w:start w:val="1"/>
      <w:numFmt w:val="bullet"/>
      <w:lvlText w:val="•"/>
      <w:lvlJc w:val="left"/>
      <w:pPr>
        <w:ind w:left="3792" w:hanging="264"/>
      </w:pPr>
      <w:rPr>
        <w:rFonts w:hint="default"/>
      </w:rPr>
    </w:lvl>
    <w:lvl w:ilvl="5" w:tplc="A8185434">
      <w:start w:val="1"/>
      <w:numFmt w:val="bullet"/>
      <w:lvlText w:val="•"/>
      <w:lvlJc w:val="left"/>
      <w:pPr>
        <w:ind w:left="4710" w:hanging="264"/>
      </w:pPr>
      <w:rPr>
        <w:rFonts w:hint="default"/>
      </w:rPr>
    </w:lvl>
    <w:lvl w:ilvl="6" w:tplc="E7CE876C">
      <w:start w:val="1"/>
      <w:numFmt w:val="bullet"/>
      <w:lvlText w:val="•"/>
      <w:lvlJc w:val="left"/>
      <w:pPr>
        <w:ind w:left="5628" w:hanging="264"/>
      </w:pPr>
      <w:rPr>
        <w:rFonts w:hint="default"/>
      </w:rPr>
    </w:lvl>
    <w:lvl w:ilvl="7" w:tplc="CA92C5AE">
      <w:start w:val="1"/>
      <w:numFmt w:val="bullet"/>
      <w:lvlText w:val="•"/>
      <w:lvlJc w:val="left"/>
      <w:pPr>
        <w:ind w:left="6546" w:hanging="264"/>
      </w:pPr>
      <w:rPr>
        <w:rFonts w:hint="default"/>
      </w:rPr>
    </w:lvl>
    <w:lvl w:ilvl="8" w:tplc="3228B996">
      <w:start w:val="1"/>
      <w:numFmt w:val="bullet"/>
      <w:lvlText w:val="•"/>
      <w:lvlJc w:val="left"/>
      <w:pPr>
        <w:ind w:left="7464" w:hanging="264"/>
      </w:pPr>
      <w:rPr>
        <w:rFonts w:hint="default"/>
      </w:rPr>
    </w:lvl>
  </w:abstractNum>
  <w:abstractNum w:abstractNumId="180" w15:restartNumberingAfterBreak="0">
    <w:nsid w:val="54976A35"/>
    <w:multiLevelType w:val="hybridMultilevel"/>
    <w:tmpl w:val="719255E0"/>
    <w:lvl w:ilvl="0" w:tplc="DBDE6B38">
      <w:start w:val="1"/>
      <w:numFmt w:val="upperRoman"/>
      <w:lvlText w:val="%1."/>
      <w:lvlJc w:val="left"/>
      <w:pPr>
        <w:ind w:left="120" w:hanging="226"/>
        <w:jc w:val="left"/>
      </w:pPr>
      <w:rPr>
        <w:rFonts w:ascii="Times New Roman" w:eastAsia="Times New Roman" w:hAnsi="Times New Roman" w:hint="default"/>
        <w:spacing w:val="0"/>
        <w:w w:val="99"/>
        <w:sz w:val="24"/>
        <w:szCs w:val="24"/>
      </w:rPr>
    </w:lvl>
    <w:lvl w:ilvl="1" w:tplc="C22A7E84">
      <w:start w:val="1"/>
      <w:numFmt w:val="decimal"/>
      <w:lvlText w:val="%2."/>
      <w:lvlJc w:val="left"/>
      <w:pPr>
        <w:ind w:left="120" w:hanging="298"/>
        <w:jc w:val="left"/>
      </w:pPr>
      <w:rPr>
        <w:rFonts w:ascii="Times New Roman" w:eastAsia="Times New Roman" w:hAnsi="Times New Roman" w:hint="default"/>
        <w:spacing w:val="-29"/>
        <w:w w:val="99"/>
        <w:sz w:val="24"/>
        <w:szCs w:val="24"/>
      </w:rPr>
    </w:lvl>
    <w:lvl w:ilvl="2" w:tplc="051C60C8">
      <w:start w:val="1"/>
      <w:numFmt w:val="bullet"/>
      <w:lvlText w:val="•"/>
      <w:lvlJc w:val="left"/>
      <w:pPr>
        <w:ind w:left="1956" w:hanging="298"/>
      </w:pPr>
      <w:rPr>
        <w:rFonts w:hint="default"/>
      </w:rPr>
    </w:lvl>
    <w:lvl w:ilvl="3" w:tplc="50D0B636">
      <w:start w:val="1"/>
      <w:numFmt w:val="bullet"/>
      <w:lvlText w:val="•"/>
      <w:lvlJc w:val="left"/>
      <w:pPr>
        <w:ind w:left="2874" w:hanging="298"/>
      </w:pPr>
      <w:rPr>
        <w:rFonts w:hint="default"/>
      </w:rPr>
    </w:lvl>
    <w:lvl w:ilvl="4" w:tplc="C1A8E39A">
      <w:start w:val="1"/>
      <w:numFmt w:val="bullet"/>
      <w:lvlText w:val="•"/>
      <w:lvlJc w:val="left"/>
      <w:pPr>
        <w:ind w:left="3792" w:hanging="298"/>
      </w:pPr>
      <w:rPr>
        <w:rFonts w:hint="default"/>
      </w:rPr>
    </w:lvl>
    <w:lvl w:ilvl="5" w:tplc="3816186E">
      <w:start w:val="1"/>
      <w:numFmt w:val="bullet"/>
      <w:lvlText w:val="•"/>
      <w:lvlJc w:val="left"/>
      <w:pPr>
        <w:ind w:left="4710" w:hanging="298"/>
      </w:pPr>
      <w:rPr>
        <w:rFonts w:hint="default"/>
      </w:rPr>
    </w:lvl>
    <w:lvl w:ilvl="6" w:tplc="BE0EA26A">
      <w:start w:val="1"/>
      <w:numFmt w:val="bullet"/>
      <w:lvlText w:val="•"/>
      <w:lvlJc w:val="left"/>
      <w:pPr>
        <w:ind w:left="5628" w:hanging="298"/>
      </w:pPr>
      <w:rPr>
        <w:rFonts w:hint="default"/>
      </w:rPr>
    </w:lvl>
    <w:lvl w:ilvl="7" w:tplc="5840F458">
      <w:start w:val="1"/>
      <w:numFmt w:val="bullet"/>
      <w:lvlText w:val="•"/>
      <w:lvlJc w:val="left"/>
      <w:pPr>
        <w:ind w:left="6546" w:hanging="298"/>
      </w:pPr>
      <w:rPr>
        <w:rFonts w:hint="default"/>
      </w:rPr>
    </w:lvl>
    <w:lvl w:ilvl="8" w:tplc="8EE8F140">
      <w:start w:val="1"/>
      <w:numFmt w:val="bullet"/>
      <w:lvlText w:val="•"/>
      <w:lvlJc w:val="left"/>
      <w:pPr>
        <w:ind w:left="7464" w:hanging="298"/>
      </w:pPr>
      <w:rPr>
        <w:rFonts w:hint="default"/>
      </w:rPr>
    </w:lvl>
  </w:abstractNum>
  <w:abstractNum w:abstractNumId="181" w15:restartNumberingAfterBreak="0">
    <w:nsid w:val="54D12F1C"/>
    <w:multiLevelType w:val="hybridMultilevel"/>
    <w:tmpl w:val="F2B49A0A"/>
    <w:lvl w:ilvl="0" w:tplc="129E850E">
      <w:start w:val="1"/>
      <w:numFmt w:val="lowerLetter"/>
      <w:lvlText w:val="%1."/>
      <w:lvlJc w:val="left"/>
      <w:pPr>
        <w:ind w:left="100" w:hanging="250"/>
        <w:jc w:val="left"/>
      </w:pPr>
      <w:rPr>
        <w:rFonts w:ascii="Times New Roman" w:eastAsia="Times New Roman" w:hAnsi="Times New Roman" w:hint="default"/>
        <w:spacing w:val="-2"/>
        <w:w w:val="100"/>
        <w:sz w:val="24"/>
        <w:szCs w:val="24"/>
      </w:rPr>
    </w:lvl>
    <w:lvl w:ilvl="1" w:tplc="FF620CB0">
      <w:start w:val="1"/>
      <w:numFmt w:val="bullet"/>
      <w:lvlText w:val="•"/>
      <w:lvlJc w:val="left"/>
      <w:pPr>
        <w:ind w:left="1018" w:hanging="250"/>
      </w:pPr>
      <w:rPr>
        <w:rFonts w:hint="default"/>
      </w:rPr>
    </w:lvl>
    <w:lvl w:ilvl="2" w:tplc="2334D7FA">
      <w:start w:val="1"/>
      <w:numFmt w:val="bullet"/>
      <w:lvlText w:val="•"/>
      <w:lvlJc w:val="left"/>
      <w:pPr>
        <w:ind w:left="1936" w:hanging="250"/>
      </w:pPr>
      <w:rPr>
        <w:rFonts w:hint="default"/>
      </w:rPr>
    </w:lvl>
    <w:lvl w:ilvl="3" w:tplc="2458C1B6">
      <w:start w:val="1"/>
      <w:numFmt w:val="bullet"/>
      <w:lvlText w:val="•"/>
      <w:lvlJc w:val="left"/>
      <w:pPr>
        <w:ind w:left="2854" w:hanging="250"/>
      </w:pPr>
      <w:rPr>
        <w:rFonts w:hint="default"/>
      </w:rPr>
    </w:lvl>
    <w:lvl w:ilvl="4" w:tplc="F7563D54">
      <w:start w:val="1"/>
      <w:numFmt w:val="bullet"/>
      <w:lvlText w:val="•"/>
      <w:lvlJc w:val="left"/>
      <w:pPr>
        <w:ind w:left="3772" w:hanging="250"/>
      </w:pPr>
      <w:rPr>
        <w:rFonts w:hint="default"/>
      </w:rPr>
    </w:lvl>
    <w:lvl w:ilvl="5" w:tplc="46FA5CBA">
      <w:start w:val="1"/>
      <w:numFmt w:val="bullet"/>
      <w:lvlText w:val="•"/>
      <w:lvlJc w:val="left"/>
      <w:pPr>
        <w:ind w:left="4690" w:hanging="250"/>
      </w:pPr>
      <w:rPr>
        <w:rFonts w:hint="default"/>
      </w:rPr>
    </w:lvl>
    <w:lvl w:ilvl="6" w:tplc="D7603A54">
      <w:start w:val="1"/>
      <w:numFmt w:val="bullet"/>
      <w:lvlText w:val="•"/>
      <w:lvlJc w:val="left"/>
      <w:pPr>
        <w:ind w:left="5608" w:hanging="250"/>
      </w:pPr>
      <w:rPr>
        <w:rFonts w:hint="default"/>
      </w:rPr>
    </w:lvl>
    <w:lvl w:ilvl="7" w:tplc="122A2908">
      <w:start w:val="1"/>
      <w:numFmt w:val="bullet"/>
      <w:lvlText w:val="•"/>
      <w:lvlJc w:val="left"/>
      <w:pPr>
        <w:ind w:left="6526" w:hanging="250"/>
      </w:pPr>
      <w:rPr>
        <w:rFonts w:hint="default"/>
      </w:rPr>
    </w:lvl>
    <w:lvl w:ilvl="8" w:tplc="8D8A8EA6">
      <w:start w:val="1"/>
      <w:numFmt w:val="bullet"/>
      <w:lvlText w:val="•"/>
      <w:lvlJc w:val="left"/>
      <w:pPr>
        <w:ind w:left="7444" w:hanging="250"/>
      </w:pPr>
      <w:rPr>
        <w:rFonts w:hint="default"/>
      </w:rPr>
    </w:lvl>
  </w:abstractNum>
  <w:abstractNum w:abstractNumId="182" w15:restartNumberingAfterBreak="0">
    <w:nsid w:val="55D16E9C"/>
    <w:multiLevelType w:val="hybridMultilevel"/>
    <w:tmpl w:val="672EC3E8"/>
    <w:lvl w:ilvl="0" w:tplc="5658FD22">
      <w:start w:val="1"/>
      <w:numFmt w:val="decimal"/>
      <w:lvlText w:val="%1."/>
      <w:lvlJc w:val="left"/>
      <w:pPr>
        <w:ind w:left="100" w:hanging="317"/>
        <w:jc w:val="left"/>
      </w:pPr>
      <w:rPr>
        <w:rFonts w:ascii="Times New Roman" w:eastAsia="Times New Roman" w:hAnsi="Times New Roman" w:hint="default"/>
        <w:spacing w:val="-30"/>
        <w:w w:val="99"/>
        <w:sz w:val="24"/>
        <w:szCs w:val="24"/>
      </w:rPr>
    </w:lvl>
    <w:lvl w:ilvl="1" w:tplc="98E07846">
      <w:start w:val="1"/>
      <w:numFmt w:val="bullet"/>
      <w:lvlText w:val="•"/>
      <w:lvlJc w:val="left"/>
      <w:pPr>
        <w:ind w:left="1018" w:hanging="317"/>
      </w:pPr>
      <w:rPr>
        <w:rFonts w:hint="default"/>
      </w:rPr>
    </w:lvl>
    <w:lvl w:ilvl="2" w:tplc="8D765A94">
      <w:start w:val="1"/>
      <w:numFmt w:val="bullet"/>
      <w:lvlText w:val="•"/>
      <w:lvlJc w:val="left"/>
      <w:pPr>
        <w:ind w:left="1936" w:hanging="317"/>
      </w:pPr>
      <w:rPr>
        <w:rFonts w:hint="default"/>
      </w:rPr>
    </w:lvl>
    <w:lvl w:ilvl="3" w:tplc="71EAA264">
      <w:start w:val="1"/>
      <w:numFmt w:val="bullet"/>
      <w:lvlText w:val="•"/>
      <w:lvlJc w:val="left"/>
      <w:pPr>
        <w:ind w:left="2854" w:hanging="317"/>
      </w:pPr>
      <w:rPr>
        <w:rFonts w:hint="default"/>
      </w:rPr>
    </w:lvl>
    <w:lvl w:ilvl="4" w:tplc="8356FA5C">
      <w:start w:val="1"/>
      <w:numFmt w:val="bullet"/>
      <w:lvlText w:val="•"/>
      <w:lvlJc w:val="left"/>
      <w:pPr>
        <w:ind w:left="3772" w:hanging="317"/>
      </w:pPr>
      <w:rPr>
        <w:rFonts w:hint="default"/>
      </w:rPr>
    </w:lvl>
    <w:lvl w:ilvl="5" w:tplc="3EC68102">
      <w:start w:val="1"/>
      <w:numFmt w:val="bullet"/>
      <w:lvlText w:val="•"/>
      <w:lvlJc w:val="left"/>
      <w:pPr>
        <w:ind w:left="4690" w:hanging="317"/>
      </w:pPr>
      <w:rPr>
        <w:rFonts w:hint="default"/>
      </w:rPr>
    </w:lvl>
    <w:lvl w:ilvl="6" w:tplc="8E6E72D4">
      <w:start w:val="1"/>
      <w:numFmt w:val="bullet"/>
      <w:lvlText w:val="•"/>
      <w:lvlJc w:val="left"/>
      <w:pPr>
        <w:ind w:left="5608" w:hanging="317"/>
      </w:pPr>
      <w:rPr>
        <w:rFonts w:hint="default"/>
      </w:rPr>
    </w:lvl>
    <w:lvl w:ilvl="7" w:tplc="9BDE18FC">
      <w:start w:val="1"/>
      <w:numFmt w:val="bullet"/>
      <w:lvlText w:val="•"/>
      <w:lvlJc w:val="left"/>
      <w:pPr>
        <w:ind w:left="6526" w:hanging="317"/>
      </w:pPr>
      <w:rPr>
        <w:rFonts w:hint="default"/>
      </w:rPr>
    </w:lvl>
    <w:lvl w:ilvl="8" w:tplc="D2A6C620">
      <w:start w:val="1"/>
      <w:numFmt w:val="bullet"/>
      <w:lvlText w:val="•"/>
      <w:lvlJc w:val="left"/>
      <w:pPr>
        <w:ind w:left="7444" w:hanging="317"/>
      </w:pPr>
      <w:rPr>
        <w:rFonts w:hint="default"/>
      </w:rPr>
    </w:lvl>
  </w:abstractNum>
  <w:abstractNum w:abstractNumId="183" w15:restartNumberingAfterBreak="0">
    <w:nsid w:val="55F43C8F"/>
    <w:multiLevelType w:val="hybridMultilevel"/>
    <w:tmpl w:val="ECB0B328"/>
    <w:lvl w:ilvl="0" w:tplc="AB685E06">
      <w:start w:val="1"/>
      <w:numFmt w:val="decimal"/>
      <w:lvlText w:val="%1."/>
      <w:lvlJc w:val="left"/>
      <w:pPr>
        <w:ind w:left="120" w:hanging="250"/>
        <w:jc w:val="left"/>
      </w:pPr>
      <w:rPr>
        <w:rFonts w:ascii="Times New Roman" w:eastAsia="Times New Roman" w:hAnsi="Times New Roman" w:hint="default"/>
        <w:spacing w:val="0"/>
        <w:w w:val="100"/>
        <w:sz w:val="24"/>
        <w:szCs w:val="24"/>
      </w:rPr>
    </w:lvl>
    <w:lvl w:ilvl="1" w:tplc="8BC0AA1E">
      <w:start w:val="1"/>
      <w:numFmt w:val="bullet"/>
      <w:lvlText w:val="•"/>
      <w:lvlJc w:val="left"/>
      <w:pPr>
        <w:ind w:left="1038" w:hanging="250"/>
      </w:pPr>
      <w:rPr>
        <w:rFonts w:hint="default"/>
      </w:rPr>
    </w:lvl>
    <w:lvl w:ilvl="2" w:tplc="B39272CC">
      <w:start w:val="1"/>
      <w:numFmt w:val="bullet"/>
      <w:lvlText w:val="•"/>
      <w:lvlJc w:val="left"/>
      <w:pPr>
        <w:ind w:left="1956" w:hanging="250"/>
      </w:pPr>
      <w:rPr>
        <w:rFonts w:hint="default"/>
      </w:rPr>
    </w:lvl>
    <w:lvl w:ilvl="3" w:tplc="9738DB80">
      <w:start w:val="1"/>
      <w:numFmt w:val="bullet"/>
      <w:lvlText w:val="•"/>
      <w:lvlJc w:val="left"/>
      <w:pPr>
        <w:ind w:left="2874" w:hanging="250"/>
      </w:pPr>
      <w:rPr>
        <w:rFonts w:hint="default"/>
      </w:rPr>
    </w:lvl>
    <w:lvl w:ilvl="4" w:tplc="3A74F46E">
      <w:start w:val="1"/>
      <w:numFmt w:val="bullet"/>
      <w:lvlText w:val="•"/>
      <w:lvlJc w:val="left"/>
      <w:pPr>
        <w:ind w:left="3792" w:hanging="250"/>
      </w:pPr>
      <w:rPr>
        <w:rFonts w:hint="default"/>
      </w:rPr>
    </w:lvl>
    <w:lvl w:ilvl="5" w:tplc="D4148446">
      <w:start w:val="1"/>
      <w:numFmt w:val="bullet"/>
      <w:lvlText w:val="•"/>
      <w:lvlJc w:val="left"/>
      <w:pPr>
        <w:ind w:left="4710" w:hanging="250"/>
      </w:pPr>
      <w:rPr>
        <w:rFonts w:hint="default"/>
      </w:rPr>
    </w:lvl>
    <w:lvl w:ilvl="6" w:tplc="1A7AFE88">
      <w:start w:val="1"/>
      <w:numFmt w:val="bullet"/>
      <w:lvlText w:val="•"/>
      <w:lvlJc w:val="left"/>
      <w:pPr>
        <w:ind w:left="5628" w:hanging="250"/>
      </w:pPr>
      <w:rPr>
        <w:rFonts w:hint="default"/>
      </w:rPr>
    </w:lvl>
    <w:lvl w:ilvl="7" w:tplc="452C22DA">
      <w:start w:val="1"/>
      <w:numFmt w:val="bullet"/>
      <w:lvlText w:val="•"/>
      <w:lvlJc w:val="left"/>
      <w:pPr>
        <w:ind w:left="6546" w:hanging="250"/>
      </w:pPr>
      <w:rPr>
        <w:rFonts w:hint="default"/>
      </w:rPr>
    </w:lvl>
    <w:lvl w:ilvl="8" w:tplc="4D10B5E2">
      <w:start w:val="1"/>
      <w:numFmt w:val="bullet"/>
      <w:lvlText w:val="•"/>
      <w:lvlJc w:val="left"/>
      <w:pPr>
        <w:ind w:left="7464" w:hanging="250"/>
      </w:pPr>
      <w:rPr>
        <w:rFonts w:hint="default"/>
      </w:rPr>
    </w:lvl>
  </w:abstractNum>
  <w:abstractNum w:abstractNumId="184" w15:restartNumberingAfterBreak="0">
    <w:nsid w:val="56EC66FA"/>
    <w:multiLevelType w:val="hybridMultilevel"/>
    <w:tmpl w:val="89E47998"/>
    <w:lvl w:ilvl="0" w:tplc="26D042B4">
      <w:start w:val="20"/>
      <w:numFmt w:val="decimal"/>
      <w:lvlText w:val="%1"/>
      <w:lvlJc w:val="left"/>
      <w:pPr>
        <w:ind w:left="100" w:hanging="322"/>
        <w:jc w:val="left"/>
      </w:pPr>
      <w:rPr>
        <w:rFonts w:ascii="Times New Roman" w:eastAsia="Times New Roman" w:hAnsi="Times New Roman" w:hint="default"/>
        <w:w w:val="100"/>
        <w:sz w:val="24"/>
        <w:szCs w:val="24"/>
      </w:rPr>
    </w:lvl>
    <w:lvl w:ilvl="1" w:tplc="441C6A04">
      <w:start w:val="1"/>
      <w:numFmt w:val="bullet"/>
      <w:lvlText w:val="•"/>
      <w:lvlJc w:val="left"/>
      <w:pPr>
        <w:ind w:left="1016" w:hanging="322"/>
      </w:pPr>
      <w:rPr>
        <w:rFonts w:hint="default"/>
      </w:rPr>
    </w:lvl>
    <w:lvl w:ilvl="2" w:tplc="B3345786">
      <w:start w:val="1"/>
      <w:numFmt w:val="bullet"/>
      <w:lvlText w:val="•"/>
      <w:lvlJc w:val="left"/>
      <w:pPr>
        <w:ind w:left="1932" w:hanging="322"/>
      </w:pPr>
      <w:rPr>
        <w:rFonts w:hint="default"/>
      </w:rPr>
    </w:lvl>
    <w:lvl w:ilvl="3" w:tplc="446414A2">
      <w:start w:val="1"/>
      <w:numFmt w:val="bullet"/>
      <w:lvlText w:val="•"/>
      <w:lvlJc w:val="left"/>
      <w:pPr>
        <w:ind w:left="2848" w:hanging="322"/>
      </w:pPr>
      <w:rPr>
        <w:rFonts w:hint="default"/>
      </w:rPr>
    </w:lvl>
    <w:lvl w:ilvl="4" w:tplc="CC1603D2">
      <w:start w:val="1"/>
      <w:numFmt w:val="bullet"/>
      <w:lvlText w:val="•"/>
      <w:lvlJc w:val="left"/>
      <w:pPr>
        <w:ind w:left="3764" w:hanging="322"/>
      </w:pPr>
      <w:rPr>
        <w:rFonts w:hint="default"/>
      </w:rPr>
    </w:lvl>
    <w:lvl w:ilvl="5" w:tplc="0AE8A520">
      <w:start w:val="1"/>
      <w:numFmt w:val="bullet"/>
      <w:lvlText w:val="•"/>
      <w:lvlJc w:val="left"/>
      <w:pPr>
        <w:ind w:left="4680" w:hanging="322"/>
      </w:pPr>
      <w:rPr>
        <w:rFonts w:hint="default"/>
      </w:rPr>
    </w:lvl>
    <w:lvl w:ilvl="6" w:tplc="5CF6C65C">
      <w:start w:val="1"/>
      <w:numFmt w:val="bullet"/>
      <w:lvlText w:val="•"/>
      <w:lvlJc w:val="left"/>
      <w:pPr>
        <w:ind w:left="5596" w:hanging="322"/>
      </w:pPr>
      <w:rPr>
        <w:rFonts w:hint="default"/>
      </w:rPr>
    </w:lvl>
    <w:lvl w:ilvl="7" w:tplc="2CC28860">
      <w:start w:val="1"/>
      <w:numFmt w:val="bullet"/>
      <w:lvlText w:val="•"/>
      <w:lvlJc w:val="left"/>
      <w:pPr>
        <w:ind w:left="6512" w:hanging="322"/>
      </w:pPr>
      <w:rPr>
        <w:rFonts w:hint="default"/>
      </w:rPr>
    </w:lvl>
    <w:lvl w:ilvl="8" w:tplc="6AF6EEF0">
      <w:start w:val="1"/>
      <w:numFmt w:val="bullet"/>
      <w:lvlText w:val="•"/>
      <w:lvlJc w:val="left"/>
      <w:pPr>
        <w:ind w:left="7428" w:hanging="322"/>
      </w:pPr>
      <w:rPr>
        <w:rFonts w:hint="default"/>
      </w:rPr>
    </w:lvl>
  </w:abstractNum>
  <w:abstractNum w:abstractNumId="185" w15:restartNumberingAfterBreak="0">
    <w:nsid w:val="574529D3"/>
    <w:multiLevelType w:val="hybridMultilevel"/>
    <w:tmpl w:val="932EB8F2"/>
    <w:lvl w:ilvl="0" w:tplc="ABC41D66">
      <w:start w:val="1"/>
      <w:numFmt w:val="upperLetter"/>
      <w:lvlText w:val="%1."/>
      <w:lvlJc w:val="left"/>
      <w:pPr>
        <w:ind w:left="120" w:hanging="294"/>
        <w:jc w:val="left"/>
      </w:pPr>
      <w:rPr>
        <w:rFonts w:ascii="Times New Roman" w:eastAsia="Times New Roman" w:hAnsi="Times New Roman" w:hint="default"/>
        <w:spacing w:val="-2"/>
        <w:w w:val="99"/>
        <w:sz w:val="24"/>
        <w:szCs w:val="24"/>
      </w:rPr>
    </w:lvl>
    <w:lvl w:ilvl="1" w:tplc="1C72BFCE">
      <w:start w:val="1"/>
      <w:numFmt w:val="lowerLetter"/>
      <w:lvlText w:val="%2."/>
      <w:lvlJc w:val="left"/>
      <w:pPr>
        <w:ind w:left="120" w:hanging="250"/>
        <w:jc w:val="left"/>
      </w:pPr>
      <w:rPr>
        <w:rFonts w:ascii="Times New Roman" w:eastAsia="Times New Roman" w:hAnsi="Times New Roman" w:hint="default"/>
        <w:spacing w:val="-2"/>
        <w:w w:val="100"/>
        <w:sz w:val="24"/>
        <w:szCs w:val="24"/>
      </w:rPr>
    </w:lvl>
    <w:lvl w:ilvl="2" w:tplc="F0E42154">
      <w:start w:val="1"/>
      <w:numFmt w:val="bullet"/>
      <w:lvlText w:val="•"/>
      <w:lvlJc w:val="left"/>
      <w:pPr>
        <w:ind w:left="1956" w:hanging="250"/>
      </w:pPr>
      <w:rPr>
        <w:rFonts w:hint="default"/>
      </w:rPr>
    </w:lvl>
    <w:lvl w:ilvl="3" w:tplc="DD2EAEB4">
      <w:start w:val="1"/>
      <w:numFmt w:val="bullet"/>
      <w:lvlText w:val="•"/>
      <w:lvlJc w:val="left"/>
      <w:pPr>
        <w:ind w:left="2874" w:hanging="250"/>
      </w:pPr>
      <w:rPr>
        <w:rFonts w:hint="default"/>
      </w:rPr>
    </w:lvl>
    <w:lvl w:ilvl="4" w:tplc="DB4EF79E">
      <w:start w:val="1"/>
      <w:numFmt w:val="bullet"/>
      <w:lvlText w:val="•"/>
      <w:lvlJc w:val="left"/>
      <w:pPr>
        <w:ind w:left="3792" w:hanging="250"/>
      </w:pPr>
      <w:rPr>
        <w:rFonts w:hint="default"/>
      </w:rPr>
    </w:lvl>
    <w:lvl w:ilvl="5" w:tplc="1EFE7FD6">
      <w:start w:val="1"/>
      <w:numFmt w:val="bullet"/>
      <w:lvlText w:val="•"/>
      <w:lvlJc w:val="left"/>
      <w:pPr>
        <w:ind w:left="4710" w:hanging="250"/>
      </w:pPr>
      <w:rPr>
        <w:rFonts w:hint="default"/>
      </w:rPr>
    </w:lvl>
    <w:lvl w:ilvl="6" w:tplc="A77E3162">
      <w:start w:val="1"/>
      <w:numFmt w:val="bullet"/>
      <w:lvlText w:val="•"/>
      <w:lvlJc w:val="left"/>
      <w:pPr>
        <w:ind w:left="5628" w:hanging="250"/>
      </w:pPr>
      <w:rPr>
        <w:rFonts w:hint="default"/>
      </w:rPr>
    </w:lvl>
    <w:lvl w:ilvl="7" w:tplc="F3EC5CA2">
      <w:start w:val="1"/>
      <w:numFmt w:val="bullet"/>
      <w:lvlText w:val="•"/>
      <w:lvlJc w:val="left"/>
      <w:pPr>
        <w:ind w:left="6546" w:hanging="250"/>
      </w:pPr>
      <w:rPr>
        <w:rFonts w:hint="default"/>
      </w:rPr>
    </w:lvl>
    <w:lvl w:ilvl="8" w:tplc="0C2C5AC6">
      <w:start w:val="1"/>
      <w:numFmt w:val="bullet"/>
      <w:lvlText w:val="•"/>
      <w:lvlJc w:val="left"/>
      <w:pPr>
        <w:ind w:left="7464" w:hanging="250"/>
      </w:pPr>
      <w:rPr>
        <w:rFonts w:hint="default"/>
      </w:rPr>
    </w:lvl>
  </w:abstractNum>
  <w:abstractNum w:abstractNumId="186" w15:restartNumberingAfterBreak="0">
    <w:nsid w:val="582A162F"/>
    <w:multiLevelType w:val="hybridMultilevel"/>
    <w:tmpl w:val="803044F0"/>
    <w:lvl w:ilvl="0" w:tplc="08701D1E">
      <w:start w:val="1"/>
      <w:numFmt w:val="upperRoman"/>
      <w:lvlText w:val="%1."/>
      <w:lvlJc w:val="left"/>
      <w:pPr>
        <w:ind w:left="100" w:hanging="196"/>
        <w:jc w:val="left"/>
      </w:pPr>
      <w:rPr>
        <w:rFonts w:ascii="Times New Roman" w:eastAsia="Times New Roman" w:hAnsi="Times New Roman" w:hint="default"/>
        <w:spacing w:val="-4"/>
        <w:w w:val="99"/>
        <w:sz w:val="24"/>
        <w:szCs w:val="24"/>
      </w:rPr>
    </w:lvl>
    <w:lvl w:ilvl="1" w:tplc="554222D4">
      <w:start w:val="1"/>
      <w:numFmt w:val="decimal"/>
      <w:lvlText w:val="%2."/>
      <w:lvlJc w:val="left"/>
      <w:pPr>
        <w:ind w:left="100" w:hanging="255"/>
        <w:jc w:val="left"/>
      </w:pPr>
      <w:rPr>
        <w:rFonts w:ascii="Times New Roman" w:eastAsia="Times New Roman" w:hAnsi="Times New Roman" w:hint="default"/>
        <w:spacing w:val="0"/>
        <w:w w:val="100"/>
        <w:sz w:val="24"/>
        <w:szCs w:val="24"/>
      </w:rPr>
    </w:lvl>
    <w:lvl w:ilvl="2" w:tplc="A61850C2">
      <w:start w:val="1"/>
      <w:numFmt w:val="upperLetter"/>
      <w:lvlText w:val="%3."/>
      <w:lvlJc w:val="left"/>
      <w:pPr>
        <w:ind w:left="120" w:hanging="292"/>
        <w:jc w:val="left"/>
      </w:pPr>
      <w:rPr>
        <w:rFonts w:ascii="Times New Roman" w:eastAsia="Times New Roman" w:hAnsi="Times New Roman" w:hint="default"/>
        <w:spacing w:val="-3"/>
        <w:w w:val="99"/>
        <w:sz w:val="24"/>
        <w:szCs w:val="24"/>
      </w:rPr>
    </w:lvl>
    <w:lvl w:ilvl="3" w:tplc="9BEE8A26">
      <w:start w:val="1"/>
      <w:numFmt w:val="lowerLetter"/>
      <w:lvlText w:val="%4."/>
      <w:lvlJc w:val="left"/>
      <w:pPr>
        <w:ind w:left="120" w:hanging="255"/>
        <w:jc w:val="left"/>
      </w:pPr>
      <w:rPr>
        <w:rFonts w:ascii="Times New Roman" w:eastAsia="Times New Roman" w:hAnsi="Times New Roman" w:hint="default"/>
        <w:spacing w:val="-2"/>
        <w:w w:val="100"/>
        <w:sz w:val="24"/>
        <w:szCs w:val="24"/>
      </w:rPr>
    </w:lvl>
    <w:lvl w:ilvl="4" w:tplc="4E86BFBC">
      <w:start w:val="1"/>
      <w:numFmt w:val="bullet"/>
      <w:lvlText w:val="•"/>
      <w:lvlJc w:val="left"/>
      <w:pPr>
        <w:ind w:left="3173" w:hanging="255"/>
      </w:pPr>
      <w:rPr>
        <w:rFonts w:hint="default"/>
      </w:rPr>
    </w:lvl>
    <w:lvl w:ilvl="5" w:tplc="2EDAD848">
      <w:start w:val="1"/>
      <w:numFmt w:val="bullet"/>
      <w:lvlText w:val="•"/>
      <w:lvlJc w:val="left"/>
      <w:pPr>
        <w:ind w:left="4191" w:hanging="255"/>
      </w:pPr>
      <w:rPr>
        <w:rFonts w:hint="default"/>
      </w:rPr>
    </w:lvl>
    <w:lvl w:ilvl="6" w:tplc="DB4ED998">
      <w:start w:val="1"/>
      <w:numFmt w:val="bullet"/>
      <w:lvlText w:val="•"/>
      <w:lvlJc w:val="left"/>
      <w:pPr>
        <w:ind w:left="5208" w:hanging="255"/>
      </w:pPr>
      <w:rPr>
        <w:rFonts w:hint="default"/>
      </w:rPr>
    </w:lvl>
    <w:lvl w:ilvl="7" w:tplc="4A761F3C">
      <w:start w:val="1"/>
      <w:numFmt w:val="bullet"/>
      <w:lvlText w:val="•"/>
      <w:lvlJc w:val="left"/>
      <w:pPr>
        <w:ind w:left="6226" w:hanging="255"/>
      </w:pPr>
      <w:rPr>
        <w:rFonts w:hint="default"/>
      </w:rPr>
    </w:lvl>
    <w:lvl w:ilvl="8" w:tplc="8BBAFC2A">
      <w:start w:val="1"/>
      <w:numFmt w:val="bullet"/>
      <w:lvlText w:val="•"/>
      <w:lvlJc w:val="left"/>
      <w:pPr>
        <w:ind w:left="7244" w:hanging="255"/>
      </w:pPr>
      <w:rPr>
        <w:rFonts w:hint="default"/>
      </w:rPr>
    </w:lvl>
  </w:abstractNum>
  <w:abstractNum w:abstractNumId="187" w15:restartNumberingAfterBreak="0">
    <w:nsid w:val="58502AA1"/>
    <w:multiLevelType w:val="hybridMultilevel"/>
    <w:tmpl w:val="557E50EC"/>
    <w:lvl w:ilvl="0" w:tplc="C576D6F2">
      <w:start w:val="1"/>
      <w:numFmt w:val="decimal"/>
      <w:lvlText w:val="%1"/>
      <w:lvlJc w:val="left"/>
      <w:pPr>
        <w:ind w:left="120" w:hanging="183"/>
        <w:jc w:val="left"/>
      </w:pPr>
      <w:rPr>
        <w:rFonts w:ascii="Times New Roman" w:eastAsia="Times New Roman" w:hAnsi="Times New Roman" w:hint="default"/>
        <w:w w:val="100"/>
        <w:sz w:val="24"/>
        <w:szCs w:val="24"/>
      </w:rPr>
    </w:lvl>
    <w:lvl w:ilvl="1" w:tplc="97B694FE">
      <w:start w:val="1"/>
      <w:numFmt w:val="bullet"/>
      <w:lvlText w:val="•"/>
      <w:lvlJc w:val="left"/>
      <w:pPr>
        <w:ind w:left="1038" w:hanging="183"/>
      </w:pPr>
      <w:rPr>
        <w:rFonts w:hint="default"/>
      </w:rPr>
    </w:lvl>
    <w:lvl w:ilvl="2" w:tplc="4470E1B6">
      <w:start w:val="1"/>
      <w:numFmt w:val="bullet"/>
      <w:lvlText w:val="•"/>
      <w:lvlJc w:val="left"/>
      <w:pPr>
        <w:ind w:left="1956" w:hanging="183"/>
      </w:pPr>
      <w:rPr>
        <w:rFonts w:hint="default"/>
      </w:rPr>
    </w:lvl>
    <w:lvl w:ilvl="3" w:tplc="9FA2B192">
      <w:start w:val="1"/>
      <w:numFmt w:val="bullet"/>
      <w:lvlText w:val="•"/>
      <w:lvlJc w:val="left"/>
      <w:pPr>
        <w:ind w:left="2874" w:hanging="183"/>
      </w:pPr>
      <w:rPr>
        <w:rFonts w:hint="default"/>
      </w:rPr>
    </w:lvl>
    <w:lvl w:ilvl="4" w:tplc="B948ABFA">
      <w:start w:val="1"/>
      <w:numFmt w:val="bullet"/>
      <w:lvlText w:val="•"/>
      <w:lvlJc w:val="left"/>
      <w:pPr>
        <w:ind w:left="3792" w:hanging="183"/>
      </w:pPr>
      <w:rPr>
        <w:rFonts w:hint="default"/>
      </w:rPr>
    </w:lvl>
    <w:lvl w:ilvl="5" w:tplc="4C0CFECA">
      <w:start w:val="1"/>
      <w:numFmt w:val="bullet"/>
      <w:lvlText w:val="•"/>
      <w:lvlJc w:val="left"/>
      <w:pPr>
        <w:ind w:left="4710" w:hanging="183"/>
      </w:pPr>
      <w:rPr>
        <w:rFonts w:hint="default"/>
      </w:rPr>
    </w:lvl>
    <w:lvl w:ilvl="6" w:tplc="3460CA26">
      <w:start w:val="1"/>
      <w:numFmt w:val="bullet"/>
      <w:lvlText w:val="•"/>
      <w:lvlJc w:val="left"/>
      <w:pPr>
        <w:ind w:left="5628" w:hanging="183"/>
      </w:pPr>
      <w:rPr>
        <w:rFonts w:hint="default"/>
      </w:rPr>
    </w:lvl>
    <w:lvl w:ilvl="7" w:tplc="BE241D2C">
      <w:start w:val="1"/>
      <w:numFmt w:val="bullet"/>
      <w:lvlText w:val="•"/>
      <w:lvlJc w:val="left"/>
      <w:pPr>
        <w:ind w:left="6546" w:hanging="183"/>
      </w:pPr>
      <w:rPr>
        <w:rFonts w:hint="default"/>
      </w:rPr>
    </w:lvl>
    <w:lvl w:ilvl="8" w:tplc="AAB8E7C0">
      <w:start w:val="1"/>
      <w:numFmt w:val="bullet"/>
      <w:lvlText w:val="•"/>
      <w:lvlJc w:val="left"/>
      <w:pPr>
        <w:ind w:left="7464" w:hanging="183"/>
      </w:pPr>
      <w:rPr>
        <w:rFonts w:hint="default"/>
      </w:rPr>
    </w:lvl>
  </w:abstractNum>
  <w:abstractNum w:abstractNumId="188" w15:restartNumberingAfterBreak="0">
    <w:nsid w:val="58504083"/>
    <w:multiLevelType w:val="hybridMultilevel"/>
    <w:tmpl w:val="646C18E6"/>
    <w:lvl w:ilvl="0" w:tplc="855CBBEA">
      <w:start w:val="18"/>
      <w:numFmt w:val="decimal"/>
      <w:lvlText w:val="%1"/>
      <w:lvlJc w:val="left"/>
      <w:pPr>
        <w:ind w:left="100" w:hanging="308"/>
        <w:jc w:val="left"/>
      </w:pPr>
      <w:rPr>
        <w:rFonts w:ascii="Times New Roman" w:eastAsia="Times New Roman" w:hAnsi="Times New Roman" w:hint="default"/>
        <w:w w:val="100"/>
        <w:sz w:val="24"/>
        <w:szCs w:val="24"/>
      </w:rPr>
    </w:lvl>
    <w:lvl w:ilvl="1" w:tplc="8B1C2432">
      <w:start w:val="1"/>
      <w:numFmt w:val="bullet"/>
      <w:lvlText w:val="•"/>
      <w:lvlJc w:val="left"/>
      <w:pPr>
        <w:ind w:left="1018" w:hanging="308"/>
      </w:pPr>
      <w:rPr>
        <w:rFonts w:hint="default"/>
      </w:rPr>
    </w:lvl>
    <w:lvl w:ilvl="2" w:tplc="D4CAEA78">
      <w:start w:val="1"/>
      <w:numFmt w:val="bullet"/>
      <w:lvlText w:val="•"/>
      <w:lvlJc w:val="left"/>
      <w:pPr>
        <w:ind w:left="1936" w:hanging="308"/>
      </w:pPr>
      <w:rPr>
        <w:rFonts w:hint="default"/>
      </w:rPr>
    </w:lvl>
    <w:lvl w:ilvl="3" w:tplc="7B7847C0">
      <w:start w:val="1"/>
      <w:numFmt w:val="bullet"/>
      <w:lvlText w:val="•"/>
      <w:lvlJc w:val="left"/>
      <w:pPr>
        <w:ind w:left="2854" w:hanging="308"/>
      </w:pPr>
      <w:rPr>
        <w:rFonts w:hint="default"/>
      </w:rPr>
    </w:lvl>
    <w:lvl w:ilvl="4" w:tplc="0636954A">
      <w:start w:val="1"/>
      <w:numFmt w:val="bullet"/>
      <w:lvlText w:val="•"/>
      <w:lvlJc w:val="left"/>
      <w:pPr>
        <w:ind w:left="3772" w:hanging="308"/>
      </w:pPr>
      <w:rPr>
        <w:rFonts w:hint="default"/>
      </w:rPr>
    </w:lvl>
    <w:lvl w:ilvl="5" w:tplc="9B4AE1DE">
      <w:start w:val="1"/>
      <w:numFmt w:val="bullet"/>
      <w:lvlText w:val="•"/>
      <w:lvlJc w:val="left"/>
      <w:pPr>
        <w:ind w:left="4690" w:hanging="308"/>
      </w:pPr>
      <w:rPr>
        <w:rFonts w:hint="default"/>
      </w:rPr>
    </w:lvl>
    <w:lvl w:ilvl="6" w:tplc="947AABCE">
      <w:start w:val="1"/>
      <w:numFmt w:val="bullet"/>
      <w:lvlText w:val="•"/>
      <w:lvlJc w:val="left"/>
      <w:pPr>
        <w:ind w:left="5608" w:hanging="308"/>
      </w:pPr>
      <w:rPr>
        <w:rFonts w:hint="default"/>
      </w:rPr>
    </w:lvl>
    <w:lvl w:ilvl="7" w:tplc="9FA6121A">
      <w:start w:val="1"/>
      <w:numFmt w:val="bullet"/>
      <w:lvlText w:val="•"/>
      <w:lvlJc w:val="left"/>
      <w:pPr>
        <w:ind w:left="6526" w:hanging="308"/>
      </w:pPr>
      <w:rPr>
        <w:rFonts w:hint="default"/>
      </w:rPr>
    </w:lvl>
    <w:lvl w:ilvl="8" w:tplc="B234FA02">
      <w:start w:val="1"/>
      <w:numFmt w:val="bullet"/>
      <w:lvlText w:val="•"/>
      <w:lvlJc w:val="left"/>
      <w:pPr>
        <w:ind w:left="7444" w:hanging="308"/>
      </w:pPr>
      <w:rPr>
        <w:rFonts w:hint="default"/>
      </w:rPr>
    </w:lvl>
  </w:abstractNum>
  <w:abstractNum w:abstractNumId="189" w15:restartNumberingAfterBreak="0">
    <w:nsid w:val="586F5032"/>
    <w:multiLevelType w:val="hybridMultilevel"/>
    <w:tmpl w:val="A2B22620"/>
    <w:lvl w:ilvl="0" w:tplc="E2463AAE">
      <w:start w:val="1"/>
      <w:numFmt w:val="decimal"/>
      <w:lvlText w:val="%1."/>
      <w:lvlJc w:val="left"/>
      <w:pPr>
        <w:ind w:left="120" w:hanging="299"/>
        <w:jc w:val="left"/>
      </w:pPr>
      <w:rPr>
        <w:rFonts w:ascii="Times New Roman" w:eastAsia="Times New Roman" w:hAnsi="Times New Roman" w:hint="default"/>
        <w:spacing w:val="-30"/>
        <w:w w:val="99"/>
        <w:sz w:val="24"/>
        <w:szCs w:val="24"/>
      </w:rPr>
    </w:lvl>
    <w:lvl w:ilvl="1" w:tplc="6FFEE76A">
      <w:start w:val="1"/>
      <w:numFmt w:val="bullet"/>
      <w:lvlText w:val="•"/>
      <w:lvlJc w:val="left"/>
      <w:pPr>
        <w:ind w:left="1038" w:hanging="299"/>
      </w:pPr>
      <w:rPr>
        <w:rFonts w:hint="default"/>
      </w:rPr>
    </w:lvl>
    <w:lvl w:ilvl="2" w:tplc="6ED4462A">
      <w:start w:val="1"/>
      <w:numFmt w:val="bullet"/>
      <w:lvlText w:val="•"/>
      <w:lvlJc w:val="left"/>
      <w:pPr>
        <w:ind w:left="1956" w:hanging="299"/>
      </w:pPr>
      <w:rPr>
        <w:rFonts w:hint="default"/>
      </w:rPr>
    </w:lvl>
    <w:lvl w:ilvl="3" w:tplc="46D4B2C6">
      <w:start w:val="1"/>
      <w:numFmt w:val="bullet"/>
      <w:lvlText w:val="•"/>
      <w:lvlJc w:val="left"/>
      <w:pPr>
        <w:ind w:left="2874" w:hanging="299"/>
      </w:pPr>
      <w:rPr>
        <w:rFonts w:hint="default"/>
      </w:rPr>
    </w:lvl>
    <w:lvl w:ilvl="4" w:tplc="CC42BB1C">
      <w:start w:val="1"/>
      <w:numFmt w:val="bullet"/>
      <w:lvlText w:val="•"/>
      <w:lvlJc w:val="left"/>
      <w:pPr>
        <w:ind w:left="3792" w:hanging="299"/>
      </w:pPr>
      <w:rPr>
        <w:rFonts w:hint="default"/>
      </w:rPr>
    </w:lvl>
    <w:lvl w:ilvl="5" w:tplc="AAB6B056">
      <w:start w:val="1"/>
      <w:numFmt w:val="bullet"/>
      <w:lvlText w:val="•"/>
      <w:lvlJc w:val="left"/>
      <w:pPr>
        <w:ind w:left="4710" w:hanging="299"/>
      </w:pPr>
      <w:rPr>
        <w:rFonts w:hint="default"/>
      </w:rPr>
    </w:lvl>
    <w:lvl w:ilvl="6" w:tplc="592EB8F0">
      <w:start w:val="1"/>
      <w:numFmt w:val="bullet"/>
      <w:lvlText w:val="•"/>
      <w:lvlJc w:val="left"/>
      <w:pPr>
        <w:ind w:left="5628" w:hanging="299"/>
      </w:pPr>
      <w:rPr>
        <w:rFonts w:hint="default"/>
      </w:rPr>
    </w:lvl>
    <w:lvl w:ilvl="7" w:tplc="706ECC6C">
      <w:start w:val="1"/>
      <w:numFmt w:val="bullet"/>
      <w:lvlText w:val="•"/>
      <w:lvlJc w:val="left"/>
      <w:pPr>
        <w:ind w:left="6546" w:hanging="299"/>
      </w:pPr>
      <w:rPr>
        <w:rFonts w:hint="default"/>
      </w:rPr>
    </w:lvl>
    <w:lvl w:ilvl="8" w:tplc="D188ECB8">
      <w:start w:val="1"/>
      <w:numFmt w:val="bullet"/>
      <w:lvlText w:val="•"/>
      <w:lvlJc w:val="left"/>
      <w:pPr>
        <w:ind w:left="7464" w:hanging="299"/>
      </w:pPr>
      <w:rPr>
        <w:rFonts w:hint="default"/>
      </w:rPr>
    </w:lvl>
  </w:abstractNum>
  <w:abstractNum w:abstractNumId="190" w15:restartNumberingAfterBreak="0">
    <w:nsid w:val="59027396"/>
    <w:multiLevelType w:val="hybridMultilevel"/>
    <w:tmpl w:val="4A0C040A"/>
    <w:lvl w:ilvl="0" w:tplc="37ECCDC8">
      <w:start w:val="1"/>
      <w:numFmt w:val="decimal"/>
      <w:lvlText w:val="%1."/>
      <w:lvlJc w:val="left"/>
      <w:pPr>
        <w:ind w:left="120" w:hanging="351"/>
        <w:jc w:val="left"/>
      </w:pPr>
      <w:rPr>
        <w:rFonts w:ascii="Times New Roman" w:eastAsia="Times New Roman" w:hAnsi="Times New Roman" w:hint="default"/>
        <w:spacing w:val="-21"/>
        <w:w w:val="99"/>
        <w:sz w:val="24"/>
        <w:szCs w:val="24"/>
      </w:rPr>
    </w:lvl>
    <w:lvl w:ilvl="1" w:tplc="1442914C">
      <w:start w:val="1"/>
      <w:numFmt w:val="lowerLetter"/>
      <w:lvlText w:val="%2."/>
      <w:lvlJc w:val="left"/>
      <w:pPr>
        <w:ind w:left="120" w:hanging="236"/>
        <w:jc w:val="left"/>
      </w:pPr>
      <w:rPr>
        <w:rFonts w:ascii="Times New Roman" w:eastAsia="Times New Roman" w:hAnsi="Times New Roman" w:hint="default"/>
        <w:spacing w:val="-2"/>
        <w:w w:val="100"/>
        <w:sz w:val="24"/>
        <w:szCs w:val="24"/>
      </w:rPr>
    </w:lvl>
    <w:lvl w:ilvl="2" w:tplc="86F867B8">
      <w:start w:val="1"/>
      <w:numFmt w:val="bullet"/>
      <w:lvlText w:val="•"/>
      <w:lvlJc w:val="left"/>
      <w:pPr>
        <w:ind w:left="1956" w:hanging="236"/>
      </w:pPr>
      <w:rPr>
        <w:rFonts w:hint="default"/>
      </w:rPr>
    </w:lvl>
    <w:lvl w:ilvl="3" w:tplc="83887C8A">
      <w:start w:val="1"/>
      <w:numFmt w:val="bullet"/>
      <w:lvlText w:val="•"/>
      <w:lvlJc w:val="left"/>
      <w:pPr>
        <w:ind w:left="2874" w:hanging="236"/>
      </w:pPr>
      <w:rPr>
        <w:rFonts w:hint="default"/>
      </w:rPr>
    </w:lvl>
    <w:lvl w:ilvl="4" w:tplc="21947E86">
      <w:start w:val="1"/>
      <w:numFmt w:val="bullet"/>
      <w:lvlText w:val="•"/>
      <w:lvlJc w:val="left"/>
      <w:pPr>
        <w:ind w:left="3792" w:hanging="236"/>
      </w:pPr>
      <w:rPr>
        <w:rFonts w:hint="default"/>
      </w:rPr>
    </w:lvl>
    <w:lvl w:ilvl="5" w:tplc="4EDCE114">
      <w:start w:val="1"/>
      <w:numFmt w:val="bullet"/>
      <w:lvlText w:val="•"/>
      <w:lvlJc w:val="left"/>
      <w:pPr>
        <w:ind w:left="4710" w:hanging="236"/>
      </w:pPr>
      <w:rPr>
        <w:rFonts w:hint="default"/>
      </w:rPr>
    </w:lvl>
    <w:lvl w:ilvl="6" w:tplc="79703676">
      <w:start w:val="1"/>
      <w:numFmt w:val="bullet"/>
      <w:lvlText w:val="•"/>
      <w:lvlJc w:val="left"/>
      <w:pPr>
        <w:ind w:left="5628" w:hanging="236"/>
      </w:pPr>
      <w:rPr>
        <w:rFonts w:hint="default"/>
      </w:rPr>
    </w:lvl>
    <w:lvl w:ilvl="7" w:tplc="D9AC32E4">
      <w:start w:val="1"/>
      <w:numFmt w:val="bullet"/>
      <w:lvlText w:val="•"/>
      <w:lvlJc w:val="left"/>
      <w:pPr>
        <w:ind w:left="6546" w:hanging="236"/>
      </w:pPr>
      <w:rPr>
        <w:rFonts w:hint="default"/>
      </w:rPr>
    </w:lvl>
    <w:lvl w:ilvl="8" w:tplc="9A7E55EC">
      <w:start w:val="1"/>
      <w:numFmt w:val="bullet"/>
      <w:lvlText w:val="•"/>
      <w:lvlJc w:val="left"/>
      <w:pPr>
        <w:ind w:left="7464" w:hanging="236"/>
      </w:pPr>
      <w:rPr>
        <w:rFonts w:hint="default"/>
      </w:rPr>
    </w:lvl>
  </w:abstractNum>
  <w:abstractNum w:abstractNumId="191" w15:restartNumberingAfterBreak="0">
    <w:nsid w:val="5ACF770E"/>
    <w:multiLevelType w:val="hybridMultilevel"/>
    <w:tmpl w:val="4CCEEE30"/>
    <w:lvl w:ilvl="0" w:tplc="4EFC89C2">
      <w:start w:val="1"/>
      <w:numFmt w:val="decimal"/>
      <w:lvlText w:val="%1."/>
      <w:lvlJc w:val="left"/>
      <w:pPr>
        <w:ind w:left="120" w:hanging="255"/>
        <w:jc w:val="left"/>
      </w:pPr>
      <w:rPr>
        <w:rFonts w:ascii="Times New Roman" w:eastAsia="Times New Roman" w:hAnsi="Times New Roman" w:hint="default"/>
        <w:spacing w:val="0"/>
        <w:w w:val="100"/>
        <w:sz w:val="24"/>
        <w:szCs w:val="24"/>
      </w:rPr>
    </w:lvl>
    <w:lvl w:ilvl="1" w:tplc="6DB88810">
      <w:start w:val="1"/>
      <w:numFmt w:val="lowerLetter"/>
      <w:lvlText w:val="%2."/>
      <w:lvlJc w:val="left"/>
      <w:pPr>
        <w:ind w:left="120" w:hanging="240"/>
        <w:jc w:val="left"/>
      </w:pPr>
      <w:rPr>
        <w:rFonts w:ascii="Times New Roman" w:eastAsia="Times New Roman" w:hAnsi="Times New Roman" w:hint="default"/>
        <w:spacing w:val="-2"/>
        <w:w w:val="100"/>
        <w:sz w:val="24"/>
        <w:szCs w:val="24"/>
      </w:rPr>
    </w:lvl>
    <w:lvl w:ilvl="2" w:tplc="66427646">
      <w:start w:val="1"/>
      <w:numFmt w:val="bullet"/>
      <w:lvlText w:val="•"/>
      <w:lvlJc w:val="left"/>
      <w:pPr>
        <w:ind w:left="1956" w:hanging="240"/>
      </w:pPr>
      <w:rPr>
        <w:rFonts w:hint="default"/>
      </w:rPr>
    </w:lvl>
    <w:lvl w:ilvl="3" w:tplc="FCE8E338">
      <w:start w:val="1"/>
      <w:numFmt w:val="bullet"/>
      <w:lvlText w:val="•"/>
      <w:lvlJc w:val="left"/>
      <w:pPr>
        <w:ind w:left="2874" w:hanging="240"/>
      </w:pPr>
      <w:rPr>
        <w:rFonts w:hint="default"/>
      </w:rPr>
    </w:lvl>
    <w:lvl w:ilvl="4" w:tplc="89DE981C">
      <w:start w:val="1"/>
      <w:numFmt w:val="bullet"/>
      <w:lvlText w:val="•"/>
      <w:lvlJc w:val="left"/>
      <w:pPr>
        <w:ind w:left="3792" w:hanging="240"/>
      </w:pPr>
      <w:rPr>
        <w:rFonts w:hint="default"/>
      </w:rPr>
    </w:lvl>
    <w:lvl w:ilvl="5" w:tplc="E40E894A">
      <w:start w:val="1"/>
      <w:numFmt w:val="bullet"/>
      <w:lvlText w:val="•"/>
      <w:lvlJc w:val="left"/>
      <w:pPr>
        <w:ind w:left="4710" w:hanging="240"/>
      </w:pPr>
      <w:rPr>
        <w:rFonts w:hint="default"/>
      </w:rPr>
    </w:lvl>
    <w:lvl w:ilvl="6" w:tplc="81A6455E">
      <w:start w:val="1"/>
      <w:numFmt w:val="bullet"/>
      <w:lvlText w:val="•"/>
      <w:lvlJc w:val="left"/>
      <w:pPr>
        <w:ind w:left="5628" w:hanging="240"/>
      </w:pPr>
      <w:rPr>
        <w:rFonts w:hint="default"/>
      </w:rPr>
    </w:lvl>
    <w:lvl w:ilvl="7" w:tplc="8CA89F5E">
      <w:start w:val="1"/>
      <w:numFmt w:val="bullet"/>
      <w:lvlText w:val="•"/>
      <w:lvlJc w:val="left"/>
      <w:pPr>
        <w:ind w:left="6546" w:hanging="240"/>
      </w:pPr>
      <w:rPr>
        <w:rFonts w:hint="default"/>
      </w:rPr>
    </w:lvl>
    <w:lvl w:ilvl="8" w:tplc="77743988">
      <w:start w:val="1"/>
      <w:numFmt w:val="bullet"/>
      <w:lvlText w:val="•"/>
      <w:lvlJc w:val="left"/>
      <w:pPr>
        <w:ind w:left="7464" w:hanging="240"/>
      </w:pPr>
      <w:rPr>
        <w:rFonts w:hint="default"/>
      </w:rPr>
    </w:lvl>
  </w:abstractNum>
  <w:abstractNum w:abstractNumId="192" w15:restartNumberingAfterBreak="0">
    <w:nsid w:val="5BD82C2C"/>
    <w:multiLevelType w:val="hybridMultilevel"/>
    <w:tmpl w:val="A64AF756"/>
    <w:lvl w:ilvl="0" w:tplc="68C02FEC">
      <w:start w:val="1"/>
      <w:numFmt w:val="decimal"/>
      <w:lvlText w:val="%1."/>
      <w:lvlJc w:val="left"/>
      <w:pPr>
        <w:ind w:left="342" w:hanging="243"/>
        <w:jc w:val="left"/>
      </w:pPr>
      <w:rPr>
        <w:rFonts w:ascii="Times New Roman" w:eastAsia="Times New Roman" w:hAnsi="Times New Roman" w:hint="default"/>
        <w:w w:val="100"/>
        <w:sz w:val="24"/>
        <w:szCs w:val="24"/>
      </w:rPr>
    </w:lvl>
    <w:lvl w:ilvl="1" w:tplc="C770919C">
      <w:start w:val="1"/>
      <w:numFmt w:val="upperRoman"/>
      <w:lvlText w:val="%2."/>
      <w:lvlJc w:val="left"/>
      <w:pPr>
        <w:ind w:left="100" w:hanging="245"/>
        <w:jc w:val="left"/>
      </w:pPr>
      <w:rPr>
        <w:rFonts w:ascii="Times New Roman" w:eastAsia="Times New Roman" w:hAnsi="Times New Roman" w:hint="default"/>
        <w:spacing w:val="-29"/>
        <w:w w:val="99"/>
        <w:sz w:val="24"/>
        <w:szCs w:val="24"/>
      </w:rPr>
    </w:lvl>
    <w:lvl w:ilvl="2" w:tplc="80AA631C">
      <w:start w:val="1"/>
      <w:numFmt w:val="decimal"/>
      <w:lvlText w:val="%3."/>
      <w:lvlJc w:val="left"/>
      <w:pPr>
        <w:ind w:left="100" w:hanging="243"/>
        <w:jc w:val="left"/>
      </w:pPr>
      <w:rPr>
        <w:rFonts w:ascii="Times New Roman" w:eastAsia="Times New Roman" w:hAnsi="Times New Roman" w:hint="default"/>
        <w:w w:val="100"/>
        <w:sz w:val="24"/>
        <w:szCs w:val="24"/>
      </w:rPr>
    </w:lvl>
    <w:lvl w:ilvl="3" w:tplc="B998962E">
      <w:start w:val="1"/>
      <w:numFmt w:val="lowerLetter"/>
      <w:lvlText w:val="%4."/>
      <w:lvlJc w:val="left"/>
      <w:pPr>
        <w:ind w:left="100" w:hanging="255"/>
        <w:jc w:val="left"/>
      </w:pPr>
      <w:rPr>
        <w:rFonts w:ascii="Times New Roman" w:eastAsia="Times New Roman" w:hAnsi="Times New Roman" w:hint="default"/>
        <w:spacing w:val="-2"/>
        <w:w w:val="100"/>
        <w:sz w:val="24"/>
        <w:szCs w:val="24"/>
      </w:rPr>
    </w:lvl>
    <w:lvl w:ilvl="4" w:tplc="E6420406">
      <w:start w:val="1"/>
      <w:numFmt w:val="bullet"/>
      <w:lvlText w:val="•"/>
      <w:lvlJc w:val="left"/>
      <w:pPr>
        <w:ind w:left="2475" w:hanging="255"/>
      </w:pPr>
      <w:rPr>
        <w:rFonts w:hint="default"/>
      </w:rPr>
    </w:lvl>
    <w:lvl w:ilvl="5" w:tplc="AD44B0BE">
      <w:start w:val="1"/>
      <w:numFmt w:val="bullet"/>
      <w:lvlText w:val="•"/>
      <w:lvlJc w:val="left"/>
      <w:pPr>
        <w:ind w:left="3542" w:hanging="255"/>
      </w:pPr>
      <w:rPr>
        <w:rFonts w:hint="default"/>
      </w:rPr>
    </w:lvl>
    <w:lvl w:ilvl="6" w:tplc="E29AB63E">
      <w:start w:val="1"/>
      <w:numFmt w:val="bullet"/>
      <w:lvlText w:val="•"/>
      <w:lvlJc w:val="left"/>
      <w:pPr>
        <w:ind w:left="4610" w:hanging="255"/>
      </w:pPr>
      <w:rPr>
        <w:rFonts w:hint="default"/>
      </w:rPr>
    </w:lvl>
    <w:lvl w:ilvl="7" w:tplc="E8D26942">
      <w:start w:val="1"/>
      <w:numFmt w:val="bullet"/>
      <w:lvlText w:val="•"/>
      <w:lvlJc w:val="left"/>
      <w:pPr>
        <w:ind w:left="5677" w:hanging="255"/>
      </w:pPr>
      <w:rPr>
        <w:rFonts w:hint="default"/>
      </w:rPr>
    </w:lvl>
    <w:lvl w:ilvl="8" w:tplc="6588AD48">
      <w:start w:val="1"/>
      <w:numFmt w:val="bullet"/>
      <w:lvlText w:val="•"/>
      <w:lvlJc w:val="left"/>
      <w:pPr>
        <w:ind w:left="6745" w:hanging="255"/>
      </w:pPr>
      <w:rPr>
        <w:rFonts w:hint="default"/>
      </w:rPr>
    </w:lvl>
  </w:abstractNum>
  <w:abstractNum w:abstractNumId="193" w15:restartNumberingAfterBreak="0">
    <w:nsid w:val="5C086F74"/>
    <w:multiLevelType w:val="hybridMultilevel"/>
    <w:tmpl w:val="F86CFA1A"/>
    <w:lvl w:ilvl="0" w:tplc="6F3CB120">
      <w:start w:val="1"/>
      <w:numFmt w:val="decimal"/>
      <w:lvlText w:val="%1."/>
      <w:lvlJc w:val="left"/>
      <w:pPr>
        <w:ind w:left="120" w:hanging="264"/>
        <w:jc w:val="left"/>
      </w:pPr>
      <w:rPr>
        <w:rFonts w:ascii="Times New Roman" w:eastAsia="Times New Roman" w:hAnsi="Times New Roman" w:hint="default"/>
        <w:spacing w:val="0"/>
        <w:w w:val="100"/>
        <w:sz w:val="24"/>
        <w:szCs w:val="24"/>
      </w:rPr>
    </w:lvl>
    <w:lvl w:ilvl="1" w:tplc="CC9AEE54">
      <w:start w:val="1"/>
      <w:numFmt w:val="bullet"/>
      <w:lvlText w:val="•"/>
      <w:lvlJc w:val="left"/>
      <w:pPr>
        <w:ind w:left="1038" w:hanging="264"/>
      </w:pPr>
      <w:rPr>
        <w:rFonts w:hint="default"/>
      </w:rPr>
    </w:lvl>
    <w:lvl w:ilvl="2" w:tplc="8A6279B4">
      <w:start w:val="1"/>
      <w:numFmt w:val="bullet"/>
      <w:lvlText w:val="•"/>
      <w:lvlJc w:val="left"/>
      <w:pPr>
        <w:ind w:left="1956" w:hanging="264"/>
      </w:pPr>
      <w:rPr>
        <w:rFonts w:hint="default"/>
      </w:rPr>
    </w:lvl>
    <w:lvl w:ilvl="3" w:tplc="9238EB14">
      <w:start w:val="1"/>
      <w:numFmt w:val="bullet"/>
      <w:lvlText w:val="•"/>
      <w:lvlJc w:val="left"/>
      <w:pPr>
        <w:ind w:left="2874" w:hanging="264"/>
      </w:pPr>
      <w:rPr>
        <w:rFonts w:hint="default"/>
      </w:rPr>
    </w:lvl>
    <w:lvl w:ilvl="4" w:tplc="0ADE4112">
      <w:start w:val="1"/>
      <w:numFmt w:val="bullet"/>
      <w:lvlText w:val="•"/>
      <w:lvlJc w:val="left"/>
      <w:pPr>
        <w:ind w:left="3792" w:hanging="264"/>
      </w:pPr>
      <w:rPr>
        <w:rFonts w:hint="default"/>
      </w:rPr>
    </w:lvl>
    <w:lvl w:ilvl="5" w:tplc="C100A96C">
      <w:start w:val="1"/>
      <w:numFmt w:val="bullet"/>
      <w:lvlText w:val="•"/>
      <w:lvlJc w:val="left"/>
      <w:pPr>
        <w:ind w:left="4710" w:hanging="264"/>
      </w:pPr>
      <w:rPr>
        <w:rFonts w:hint="default"/>
      </w:rPr>
    </w:lvl>
    <w:lvl w:ilvl="6" w:tplc="2522FCAC">
      <w:start w:val="1"/>
      <w:numFmt w:val="bullet"/>
      <w:lvlText w:val="•"/>
      <w:lvlJc w:val="left"/>
      <w:pPr>
        <w:ind w:left="5628" w:hanging="264"/>
      </w:pPr>
      <w:rPr>
        <w:rFonts w:hint="default"/>
      </w:rPr>
    </w:lvl>
    <w:lvl w:ilvl="7" w:tplc="DC70509C">
      <w:start w:val="1"/>
      <w:numFmt w:val="bullet"/>
      <w:lvlText w:val="•"/>
      <w:lvlJc w:val="left"/>
      <w:pPr>
        <w:ind w:left="6546" w:hanging="264"/>
      </w:pPr>
      <w:rPr>
        <w:rFonts w:hint="default"/>
      </w:rPr>
    </w:lvl>
    <w:lvl w:ilvl="8" w:tplc="C0DE915E">
      <w:start w:val="1"/>
      <w:numFmt w:val="bullet"/>
      <w:lvlText w:val="•"/>
      <w:lvlJc w:val="left"/>
      <w:pPr>
        <w:ind w:left="7464" w:hanging="264"/>
      </w:pPr>
      <w:rPr>
        <w:rFonts w:hint="default"/>
      </w:rPr>
    </w:lvl>
  </w:abstractNum>
  <w:abstractNum w:abstractNumId="194" w15:restartNumberingAfterBreak="0">
    <w:nsid w:val="5C39499C"/>
    <w:multiLevelType w:val="hybridMultilevel"/>
    <w:tmpl w:val="6D1E93C8"/>
    <w:lvl w:ilvl="0" w:tplc="E284684A">
      <w:start w:val="3"/>
      <w:numFmt w:val="decimal"/>
      <w:lvlText w:val="%1"/>
      <w:lvlJc w:val="left"/>
      <w:pPr>
        <w:ind w:left="100" w:hanging="182"/>
        <w:jc w:val="left"/>
      </w:pPr>
      <w:rPr>
        <w:rFonts w:ascii="Times New Roman" w:eastAsia="Times New Roman" w:hAnsi="Times New Roman" w:hint="default"/>
        <w:w w:val="100"/>
        <w:sz w:val="24"/>
        <w:szCs w:val="24"/>
      </w:rPr>
    </w:lvl>
    <w:lvl w:ilvl="1" w:tplc="7718517C">
      <w:start w:val="1"/>
      <w:numFmt w:val="bullet"/>
      <w:lvlText w:val="•"/>
      <w:lvlJc w:val="left"/>
      <w:pPr>
        <w:ind w:left="1016" w:hanging="182"/>
      </w:pPr>
      <w:rPr>
        <w:rFonts w:hint="default"/>
      </w:rPr>
    </w:lvl>
    <w:lvl w:ilvl="2" w:tplc="8124C804">
      <w:start w:val="1"/>
      <w:numFmt w:val="bullet"/>
      <w:lvlText w:val="•"/>
      <w:lvlJc w:val="left"/>
      <w:pPr>
        <w:ind w:left="1932" w:hanging="182"/>
      </w:pPr>
      <w:rPr>
        <w:rFonts w:hint="default"/>
      </w:rPr>
    </w:lvl>
    <w:lvl w:ilvl="3" w:tplc="F1BA05E4">
      <w:start w:val="1"/>
      <w:numFmt w:val="bullet"/>
      <w:lvlText w:val="•"/>
      <w:lvlJc w:val="left"/>
      <w:pPr>
        <w:ind w:left="2848" w:hanging="182"/>
      </w:pPr>
      <w:rPr>
        <w:rFonts w:hint="default"/>
      </w:rPr>
    </w:lvl>
    <w:lvl w:ilvl="4" w:tplc="6CB280A4">
      <w:start w:val="1"/>
      <w:numFmt w:val="bullet"/>
      <w:lvlText w:val="•"/>
      <w:lvlJc w:val="left"/>
      <w:pPr>
        <w:ind w:left="3764" w:hanging="182"/>
      </w:pPr>
      <w:rPr>
        <w:rFonts w:hint="default"/>
      </w:rPr>
    </w:lvl>
    <w:lvl w:ilvl="5" w:tplc="BAC6E830">
      <w:start w:val="1"/>
      <w:numFmt w:val="bullet"/>
      <w:lvlText w:val="•"/>
      <w:lvlJc w:val="left"/>
      <w:pPr>
        <w:ind w:left="4680" w:hanging="182"/>
      </w:pPr>
      <w:rPr>
        <w:rFonts w:hint="default"/>
      </w:rPr>
    </w:lvl>
    <w:lvl w:ilvl="6" w:tplc="3EBC2540">
      <w:start w:val="1"/>
      <w:numFmt w:val="bullet"/>
      <w:lvlText w:val="•"/>
      <w:lvlJc w:val="left"/>
      <w:pPr>
        <w:ind w:left="5596" w:hanging="182"/>
      </w:pPr>
      <w:rPr>
        <w:rFonts w:hint="default"/>
      </w:rPr>
    </w:lvl>
    <w:lvl w:ilvl="7" w:tplc="6C7C4454">
      <w:start w:val="1"/>
      <w:numFmt w:val="bullet"/>
      <w:lvlText w:val="•"/>
      <w:lvlJc w:val="left"/>
      <w:pPr>
        <w:ind w:left="6512" w:hanging="182"/>
      </w:pPr>
      <w:rPr>
        <w:rFonts w:hint="default"/>
      </w:rPr>
    </w:lvl>
    <w:lvl w:ilvl="8" w:tplc="C286405C">
      <w:start w:val="1"/>
      <w:numFmt w:val="bullet"/>
      <w:lvlText w:val="•"/>
      <w:lvlJc w:val="left"/>
      <w:pPr>
        <w:ind w:left="7428" w:hanging="182"/>
      </w:pPr>
      <w:rPr>
        <w:rFonts w:hint="default"/>
      </w:rPr>
    </w:lvl>
  </w:abstractNum>
  <w:abstractNum w:abstractNumId="195" w15:restartNumberingAfterBreak="0">
    <w:nsid w:val="5C491E97"/>
    <w:multiLevelType w:val="hybridMultilevel"/>
    <w:tmpl w:val="6BD2C696"/>
    <w:lvl w:ilvl="0" w:tplc="F536BA50">
      <w:start w:val="18"/>
      <w:numFmt w:val="decimal"/>
      <w:lvlText w:val="%1"/>
      <w:lvlJc w:val="left"/>
      <w:pPr>
        <w:ind w:left="120" w:hanging="298"/>
        <w:jc w:val="left"/>
      </w:pPr>
      <w:rPr>
        <w:rFonts w:ascii="Times New Roman" w:eastAsia="Times New Roman" w:hAnsi="Times New Roman" w:hint="default"/>
        <w:spacing w:val="-3"/>
        <w:w w:val="100"/>
        <w:sz w:val="24"/>
        <w:szCs w:val="24"/>
      </w:rPr>
    </w:lvl>
    <w:lvl w:ilvl="1" w:tplc="34F652D0">
      <w:start w:val="1"/>
      <w:numFmt w:val="bullet"/>
      <w:lvlText w:val="•"/>
      <w:lvlJc w:val="left"/>
      <w:pPr>
        <w:ind w:left="1038" w:hanging="298"/>
      </w:pPr>
      <w:rPr>
        <w:rFonts w:hint="default"/>
      </w:rPr>
    </w:lvl>
    <w:lvl w:ilvl="2" w:tplc="570264D4">
      <w:start w:val="1"/>
      <w:numFmt w:val="bullet"/>
      <w:lvlText w:val="•"/>
      <w:lvlJc w:val="left"/>
      <w:pPr>
        <w:ind w:left="1956" w:hanging="298"/>
      </w:pPr>
      <w:rPr>
        <w:rFonts w:hint="default"/>
      </w:rPr>
    </w:lvl>
    <w:lvl w:ilvl="3" w:tplc="9780B3C0">
      <w:start w:val="1"/>
      <w:numFmt w:val="bullet"/>
      <w:lvlText w:val="•"/>
      <w:lvlJc w:val="left"/>
      <w:pPr>
        <w:ind w:left="2874" w:hanging="298"/>
      </w:pPr>
      <w:rPr>
        <w:rFonts w:hint="default"/>
      </w:rPr>
    </w:lvl>
    <w:lvl w:ilvl="4" w:tplc="5B56451C">
      <w:start w:val="1"/>
      <w:numFmt w:val="bullet"/>
      <w:lvlText w:val="•"/>
      <w:lvlJc w:val="left"/>
      <w:pPr>
        <w:ind w:left="3792" w:hanging="298"/>
      </w:pPr>
      <w:rPr>
        <w:rFonts w:hint="default"/>
      </w:rPr>
    </w:lvl>
    <w:lvl w:ilvl="5" w:tplc="A6BE64B4">
      <w:start w:val="1"/>
      <w:numFmt w:val="bullet"/>
      <w:lvlText w:val="•"/>
      <w:lvlJc w:val="left"/>
      <w:pPr>
        <w:ind w:left="4710" w:hanging="298"/>
      </w:pPr>
      <w:rPr>
        <w:rFonts w:hint="default"/>
      </w:rPr>
    </w:lvl>
    <w:lvl w:ilvl="6" w:tplc="CF709440">
      <w:start w:val="1"/>
      <w:numFmt w:val="bullet"/>
      <w:lvlText w:val="•"/>
      <w:lvlJc w:val="left"/>
      <w:pPr>
        <w:ind w:left="5628" w:hanging="298"/>
      </w:pPr>
      <w:rPr>
        <w:rFonts w:hint="default"/>
      </w:rPr>
    </w:lvl>
    <w:lvl w:ilvl="7" w:tplc="CAB04326">
      <w:start w:val="1"/>
      <w:numFmt w:val="bullet"/>
      <w:lvlText w:val="•"/>
      <w:lvlJc w:val="left"/>
      <w:pPr>
        <w:ind w:left="6546" w:hanging="298"/>
      </w:pPr>
      <w:rPr>
        <w:rFonts w:hint="default"/>
      </w:rPr>
    </w:lvl>
    <w:lvl w:ilvl="8" w:tplc="5944DC78">
      <w:start w:val="1"/>
      <w:numFmt w:val="bullet"/>
      <w:lvlText w:val="•"/>
      <w:lvlJc w:val="left"/>
      <w:pPr>
        <w:ind w:left="7464" w:hanging="298"/>
      </w:pPr>
      <w:rPr>
        <w:rFonts w:hint="default"/>
      </w:rPr>
    </w:lvl>
  </w:abstractNum>
  <w:abstractNum w:abstractNumId="196" w15:restartNumberingAfterBreak="0">
    <w:nsid w:val="5D955C7A"/>
    <w:multiLevelType w:val="hybridMultilevel"/>
    <w:tmpl w:val="EF2E4292"/>
    <w:lvl w:ilvl="0" w:tplc="496652BE">
      <w:start w:val="1"/>
      <w:numFmt w:val="upperRoman"/>
      <w:lvlText w:val="%1."/>
      <w:lvlJc w:val="left"/>
      <w:pPr>
        <w:ind w:left="100" w:hanging="197"/>
        <w:jc w:val="left"/>
      </w:pPr>
      <w:rPr>
        <w:rFonts w:ascii="Times New Roman" w:eastAsia="Times New Roman" w:hAnsi="Times New Roman" w:hint="default"/>
        <w:spacing w:val="-3"/>
        <w:w w:val="99"/>
        <w:sz w:val="24"/>
        <w:szCs w:val="24"/>
      </w:rPr>
    </w:lvl>
    <w:lvl w:ilvl="1" w:tplc="9BDA8A08">
      <w:start w:val="1"/>
      <w:numFmt w:val="decimal"/>
      <w:lvlText w:val="%2."/>
      <w:lvlJc w:val="left"/>
      <w:pPr>
        <w:ind w:left="100" w:hanging="250"/>
        <w:jc w:val="left"/>
      </w:pPr>
      <w:rPr>
        <w:rFonts w:ascii="Times New Roman" w:eastAsia="Times New Roman" w:hAnsi="Times New Roman" w:hint="default"/>
        <w:spacing w:val="0"/>
        <w:w w:val="100"/>
        <w:sz w:val="24"/>
        <w:szCs w:val="24"/>
      </w:rPr>
    </w:lvl>
    <w:lvl w:ilvl="2" w:tplc="C7FEF7B0">
      <w:start w:val="1"/>
      <w:numFmt w:val="lowerLetter"/>
      <w:lvlText w:val="%3."/>
      <w:lvlJc w:val="left"/>
      <w:pPr>
        <w:ind w:left="100" w:hanging="284"/>
        <w:jc w:val="left"/>
      </w:pPr>
      <w:rPr>
        <w:rFonts w:ascii="Times New Roman" w:eastAsia="Times New Roman" w:hAnsi="Times New Roman" w:hint="default"/>
        <w:spacing w:val="-21"/>
        <w:w w:val="99"/>
        <w:sz w:val="24"/>
        <w:szCs w:val="24"/>
      </w:rPr>
    </w:lvl>
    <w:lvl w:ilvl="3" w:tplc="AC76D79C">
      <w:start w:val="1"/>
      <w:numFmt w:val="bullet"/>
      <w:lvlText w:val="•"/>
      <w:lvlJc w:val="left"/>
      <w:pPr>
        <w:ind w:left="2854" w:hanging="284"/>
      </w:pPr>
      <w:rPr>
        <w:rFonts w:hint="default"/>
      </w:rPr>
    </w:lvl>
    <w:lvl w:ilvl="4" w:tplc="05EEFEA4">
      <w:start w:val="1"/>
      <w:numFmt w:val="bullet"/>
      <w:lvlText w:val="•"/>
      <w:lvlJc w:val="left"/>
      <w:pPr>
        <w:ind w:left="3772" w:hanging="284"/>
      </w:pPr>
      <w:rPr>
        <w:rFonts w:hint="default"/>
      </w:rPr>
    </w:lvl>
    <w:lvl w:ilvl="5" w:tplc="75E41350">
      <w:start w:val="1"/>
      <w:numFmt w:val="bullet"/>
      <w:lvlText w:val="•"/>
      <w:lvlJc w:val="left"/>
      <w:pPr>
        <w:ind w:left="4690" w:hanging="284"/>
      </w:pPr>
      <w:rPr>
        <w:rFonts w:hint="default"/>
      </w:rPr>
    </w:lvl>
    <w:lvl w:ilvl="6" w:tplc="68701A12">
      <w:start w:val="1"/>
      <w:numFmt w:val="bullet"/>
      <w:lvlText w:val="•"/>
      <w:lvlJc w:val="left"/>
      <w:pPr>
        <w:ind w:left="5608" w:hanging="284"/>
      </w:pPr>
      <w:rPr>
        <w:rFonts w:hint="default"/>
      </w:rPr>
    </w:lvl>
    <w:lvl w:ilvl="7" w:tplc="9D2C2444">
      <w:start w:val="1"/>
      <w:numFmt w:val="bullet"/>
      <w:lvlText w:val="•"/>
      <w:lvlJc w:val="left"/>
      <w:pPr>
        <w:ind w:left="6526" w:hanging="284"/>
      </w:pPr>
      <w:rPr>
        <w:rFonts w:hint="default"/>
      </w:rPr>
    </w:lvl>
    <w:lvl w:ilvl="8" w:tplc="C1CC6468">
      <w:start w:val="1"/>
      <w:numFmt w:val="bullet"/>
      <w:lvlText w:val="•"/>
      <w:lvlJc w:val="left"/>
      <w:pPr>
        <w:ind w:left="7444" w:hanging="284"/>
      </w:pPr>
      <w:rPr>
        <w:rFonts w:hint="default"/>
      </w:rPr>
    </w:lvl>
  </w:abstractNum>
  <w:abstractNum w:abstractNumId="197" w15:restartNumberingAfterBreak="0">
    <w:nsid w:val="5DD0507A"/>
    <w:multiLevelType w:val="hybridMultilevel"/>
    <w:tmpl w:val="62724976"/>
    <w:lvl w:ilvl="0" w:tplc="A00691B8">
      <w:start w:val="1"/>
      <w:numFmt w:val="upperRoman"/>
      <w:lvlText w:val="%1."/>
      <w:lvlJc w:val="left"/>
      <w:pPr>
        <w:ind w:left="319" w:hanging="200"/>
        <w:jc w:val="left"/>
      </w:pPr>
      <w:rPr>
        <w:rFonts w:ascii="Times New Roman" w:eastAsia="Times New Roman" w:hAnsi="Times New Roman" w:hint="default"/>
        <w:spacing w:val="-2"/>
        <w:w w:val="99"/>
        <w:sz w:val="24"/>
        <w:szCs w:val="24"/>
      </w:rPr>
    </w:lvl>
    <w:lvl w:ilvl="1" w:tplc="C4E652F6">
      <w:start w:val="1"/>
      <w:numFmt w:val="bullet"/>
      <w:lvlText w:val="•"/>
      <w:lvlJc w:val="left"/>
      <w:pPr>
        <w:ind w:left="1216" w:hanging="200"/>
      </w:pPr>
      <w:rPr>
        <w:rFonts w:hint="default"/>
      </w:rPr>
    </w:lvl>
    <w:lvl w:ilvl="2" w:tplc="FC8E8A72">
      <w:start w:val="1"/>
      <w:numFmt w:val="bullet"/>
      <w:lvlText w:val="•"/>
      <w:lvlJc w:val="left"/>
      <w:pPr>
        <w:ind w:left="2112" w:hanging="200"/>
      </w:pPr>
      <w:rPr>
        <w:rFonts w:hint="default"/>
      </w:rPr>
    </w:lvl>
    <w:lvl w:ilvl="3" w:tplc="B8C4D9FE">
      <w:start w:val="1"/>
      <w:numFmt w:val="bullet"/>
      <w:lvlText w:val="•"/>
      <w:lvlJc w:val="left"/>
      <w:pPr>
        <w:ind w:left="3008" w:hanging="200"/>
      </w:pPr>
      <w:rPr>
        <w:rFonts w:hint="default"/>
      </w:rPr>
    </w:lvl>
    <w:lvl w:ilvl="4" w:tplc="5EF4468E">
      <w:start w:val="1"/>
      <w:numFmt w:val="bullet"/>
      <w:lvlText w:val="•"/>
      <w:lvlJc w:val="left"/>
      <w:pPr>
        <w:ind w:left="3904" w:hanging="200"/>
      </w:pPr>
      <w:rPr>
        <w:rFonts w:hint="default"/>
      </w:rPr>
    </w:lvl>
    <w:lvl w:ilvl="5" w:tplc="371EDFDA">
      <w:start w:val="1"/>
      <w:numFmt w:val="bullet"/>
      <w:lvlText w:val="•"/>
      <w:lvlJc w:val="left"/>
      <w:pPr>
        <w:ind w:left="4800" w:hanging="200"/>
      </w:pPr>
      <w:rPr>
        <w:rFonts w:hint="default"/>
      </w:rPr>
    </w:lvl>
    <w:lvl w:ilvl="6" w:tplc="51BC16B8">
      <w:start w:val="1"/>
      <w:numFmt w:val="bullet"/>
      <w:lvlText w:val="•"/>
      <w:lvlJc w:val="left"/>
      <w:pPr>
        <w:ind w:left="5696" w:hanging="200"/>
      </w:pPr>
      <w:rPr>
        <w:rFonts w:hint="default"/>
      </w:rPr>
    </w:lvl>
    <w:lvl w:ilvl="7" w:tplc="E4FC335C">
      <w:start w:val="1"/>
      <w:numFmt w:val="bullet"/>
      <w:lvlText w:val="•"/>
      <w:lvlJc w:val="left"/>
      <w:pPr>
        <w:ind w:left="6592" w:hanging="200"/>
      </w:pPr>
      <w:rPr>
        <w:rFonts w:hint="default"/>
      </w:rPr>
    </w:lvl>
    <w:lvl w:ilvl="8" w:tplc="ACB6335E">
      <w:start w:val="1"/>
      <w:numFmt w:val="bullet"/>
      <w:lvlText w:val="•"/>
      <w:lvlJc w:val="left"/>
      <w:pPr>
        <w:ind w:left="7488" w:hanging="200"/>
      </w:pPr>
      <w:rPr>
        <w:rFonts w:hint="default"/>
      </w:rPr>
    </w:lvl>
  </w:abstractNum>
  <w:abstractNum w:abstractNumId="198" w15:restartNumberingAfterBreak="0">
    <w:nsid w:val="5F300354"/>
    <w:multiLevelType w:val="hybridMultilevel"/>
    <w:tmpl w:val="D188CAE6"/>
    <w:lvl w:ilvl="0" w:tplc="84A4FF22">
      <w:start w:val="1"/>
      <w:numFmt w:val="upperRoman"/>
      <w:lvlText w:val="%1."/>
      <w:lvlJc w:val="left"/>
      <w:pPr>
        <w:ind w:left="100" w:hanging="212"/>
        <w:jc w:val="left"/>
      </w:pPr>
      <w:rPr>
        <w:rFonts w:ascii="Times New Roman" w:eastAsia="Times New Roman" w:hAnsi="Times New Roman" w:hint="default"/>
        <w:spacing w:val="0"/>
        <w:w w:val="99"/>
        <w:sz w:val="24"/>
        <w:szCs w:val="24"/>
      </w:rPr>
    </w:lvl>
    <w:lvl w:ilvl="1" w:tplc="57FCD172">
      <w:start w:val="1"/>
      <w:numFmt w:val="decimal"/>
      <w:lvlText w:val="%2."/>
      <w:lvlJc w:val="left"/>
      <w:pPr>
        <w:ind w:left="100" w:hanging="250"/>
        <w:jc w:val="left"/>
      </w:pPr>
      <w:rPr>
        <w:rFonts w:ascii="Times New Roman" w:eastAsia="Times New Roman" w:hAnsi="Times New Roman" w:hint="default"/>
        <w:spacing w:val="0"/>
        <w:w w:val="100"/>
        <w:sz w:val="24"/>
        <w:szCs w:val="24"/>
      </w:rPr>
    </w:lvl>
    <w:lvl w:ilvl="2" w:tplc="9AEE2EE2">
      <w:start w:val="1"/>
      <w:numFmt w:val="upperRoman"/>
      <w:lvlText w:val="%3."/>
      <w:lvlJc w:val="left"/>
      <w:pPr>
        <w:ind w:left="120" w:hanging="245"/>
        <w:jc w:val="left"/>
      </w:pPr>
      <w:rPr>
        <w:rFonts w:ascii="Times New Roman" w:eastAsia="Times New Roman" w:hAnsi="Times New Roman" w:hint="default"/>
        <w:spacing w:val="-30"/>
        <w:w w:val="99"/>
        <w:sz w:val="24"/>
        <w:szCs w:val="24"/>
      </w:rPr>
    </w:lvl>
    <w:lvl w:ilvl="3" w:tplc="E110B9B8">
      <w:start w:val="1"/>
      <w:numFmt w:val="decimal"/>
      <w:lvlText w:val="%4."/>
      <w:lvlJc w:val="left"/>
      <w:pPr>
        <w:ind w:left="120" w:hanging="293"/>
        <w:jc w:val="left"/>
      </w:pPr>
      <w:rPr>
        <w:rFonts w:ascii="Times New Roman" w:eastAsia="Times New Roman" w:hAnsi="Times New Roman" w:hint="default"/>
        <w:spacing w:val="-12"/>
        <w:w w:val="99"/>
        <w:sz w:val="24"/>
        <w:szCs w:val="24"/>
      </w:rPr>
    </w:lvl>
    <w:lvl w:ilvl="4" w:tplc="4E546F18">
      <w:start w:val="1"/>
      <w:numFmt w:val="bullet"/>
      <w:lvlText w:val="•"/>
      <w:lvlJc w:val="left"/>
      <w:pPr>
        <w:ind w:left="3166" w:hanging="293"/>
      </w:pPr>
      <w:rPr>
        <w:rFonts w:hint="default"/>
      </w:rPr>
    </w:lvl>
    <w:lvl w:ilvl="5" w:tplc="51E41214">
      <w:start w:val="1"/>
      <w:numFmt w:val="bullet"/>
      <w:lvlText w:val="•"/>
      <w:lvlJc w:val="left"/>
      <w:pPr>
        <w:ind w:left="4182" w:hanging="293"/>
      </w:pPr>
      <w:rPr>
        <w:rFonts w:hint="default"/>
      </w:rPr>
    </w:lvl>
    <w:lvl w:ilvl="6" w:tplc="D4E4BCE0">
      <w:start w:val="1"/>
      <w:numFmt w:val="bullet"/>
      <w:lvlText w:val="•"/>
      <w:lvlJc w:val="left"/>
      <w:pPr>
        <w:ind w:left="5197" w:hanging="293"/>
      </w:pPr>
      <w:rPr>
        <w:rFonts w:hint="default"/>
      </w:rPr>
    </w:lvl>
    <w:lvl w:ilvl="7" w:tplc="87E0261A">
      <w:start w:val="1"/>
      <w:numFmt w:val="bullet"/>
      <w:lvlText w:val="•"/>
      <w:lvlJc w:val="left"/>
      <w:pPr>
        <w:ind w:left="6213" w:hanging="293"/>
      </w:pPr>
      <w:rPr>
        <w:rFonts w:hint="default"/>
      </w:rPr>
    </w:lvl>
    <w:lvl w:ilvl="8" w:tplc="2CDC4A38">
      <w:start w:val="1"/>
      <w:numFmt w:val="bullet"/>
      <w:lvlText w:val="•"/>
      <w:lvlJc w:val="left"/>
      <w:pPr>
        <w:ind w:left="7228" w:hanging="293"/>
      </w:pPr>
      <w:rPr>
        <w:rFonts w:hint="default"/>
      </w:rPr>
    </w:lvl>
  </w:abstractNum>
  <w:abstractNum w:abstractNumId="199" w15:restartNumberingAfterBreak="0">
    <w:nsid w:val="5F772A05"/>
    <w:multiLevelType w:val="hybridMultilevel"/>
    <w:tmpl w:val="90E2A9A0"/>
    <w:lvl w:ilvl="0" w:tplc="FABEF4F0">
      <w:start w:val="29"/>
      <w:numFmt w:val="decimal"/>
      <w:lvlText w:val="%1"/>
      <w:lvlJc w:val="left"/>
      <w:pPr>
        <w:ind w:left="120" w:hanging="341"/>
        <w:jc w:val="left"/>
      </w:pPr>
      <w:rPr>
        <w:rFonts w:ascii="Times New Roman" w:eastAsia="Times New Roman" w:hAnsi="Times New Roman" w:hint="default"/>
        <w:spacing w:val="-21"/>
        <w:w w:val="99"/>
        <w:sz w:val="24"/>
        <w:szCs w:val="24"/>
      </w:rPr>
    </w:lvl>
    <w:lvl w:ilvl="1" w:tplc="64EAFBFE">
      <w:start w:val="1"/>
      <w:numFmt w:val="bullet"/>
      <w:lvlText w:val="•"/>
      <w:lvlJc w:val="left"/>
      <w:pPr>
        <w:ind w:left="1036" w:hanging="341"/>
      </w:pPr>
      <w:rPr>
        <w:rFonts w:hint="default"/>
      </w:rPr>
    </w:lvl>
    <w:lvl w:ilvl="2" w:tplc="C4186490">
      <w:start w:val="1"/>
      <w:numFmt w:val="bullet"/>
      <w:lvlText w:val="•"/>
      <w:lvlJc w:val="left"/>
      <w:pPr>
        <w:ind w:left="1952" w:hanging="341"/>
      </w:pPr>
      <w:rPr>
        <w:rFonts w:hint="default"/>
      </w:rPr>
    </w:lvl>
    <w:lvl w:ilvl="3" w:tplc="3DEE5478">
      <w:start w:val="1"/>
      <w:numFmt w:val="bullet"/>
      <w:lvlText w:val="•"/>
      <w:lvlJc w:val="left"/>
      <w:pPr>
        <w:ind w:left="2868" w:hanging="341"/>
      </w:pPr>
      <w:rPr>
        <w:rFonts w:hint="default"/>
      </w:rPr>
    </w:lvl>
    <w:lvl w:ilvl="4" w:tplc="F9CA3C46">
      <w:start w:val="1"/>
      <w:numFmt w:val="bullet"/>
      <w:lvlText w:val="•"/>
      <w:lvlJc w:val="left"/>
      <w:pPr>
        <w:ind w:left="3784" w:hanging="341"/>
      </w:pPr>
      <w:rPr>
        <w:rFonts w:hint="default"/>
      </w:rPr>
    </w:lvl>
    <w:lvl w:ilvl="5" w:tplc="A67A347A">
      <w:start w:val="1"/>
      <w:numFmt w:val="bullet"/>
      <w:lvlText w:val="•"/>
      <w:lvlJc w:val="left"/>
      <w:pPr>
        <w:ind w:left="4700" w:hanging="341"/>
      </w:pPr>
      <w:rPr>
        <w:rFonts w:hint="default"/>
      </w:rPr>
    </w:lvl>
    <w:lvl w:ilvl="6" w:tplc="BD5ADB30">
      <w:start w:val="1"/>
      <w:numFmt w:val="bullet"/>
      <w:lvlText w:val="•"/>
      <w:lvlJc w:val="left"/>
      <w:pPr>
        <w:ind w:left="5616" w:hanging="341"/>
      </w:pPr>
      <w:rPr>
        <w:rFonts w:hint="default"/>
      </w:rPr>
    </w:lvl>
    <w:lvl w:ilvl="7" w:tplc="742AF860">
      <w:start w:val="1"/>
      <w:numFmt w:val="bullet"/>
      <w:lvlText w:val="•"/>
      <w:lvlJc w:val="left"/>
      <w:pPr>
        <w:ind w:left="6532" w:hanging="341"/>
      </w:pPr>
      <w:rPr>
        <w:rFonts w:hint="default"/>
      </w:rPr>
    </w:lvl>
    <w:lvl w:ilvl="8" w:tplc="102CEE42">
      <w:start w:val="1"/>
      <w:numFmt w:val="bullet"/>
      <w:lvlText w:val="•"/>
      <w:lvlJc w:val="left"/>
      <w:pPr>
        <w:ind w:left="7448" w:hanging="341"/>
      </w:pPr>
      <w:rPr>
        <w:rFonts w:hint="default"/>
      </w:rPr>
    </w:lvl>
  </w:abstractNum>
  <w:abstractNum w:abstractNumId="200" w15:restartNumberingAfterBreak="0">
    <w:nsid w:val="60211061"/>
    <w:multiLevelType w:val="hybridMultilevel"/>
    <w:tmpl w:val="0DF484EA"/>
    <w:lvl w:ilvl="0" w:tplc="7B28186C">
      <w:start w:val="1"/>
      <w:numFmt w:val="upperRoman"/>
      <w:lvlText w:val="%1."/>
      <w:lvlJc w:val="left"/>
      <w:pPr>
        <w:ind w:left="100" w:hanging="200"/>
        <w:jc w:val="left"/>
      </w:pPr>
      <w:rPr>
        <w:rFonts w:ascii="Times New Roman" w:eastAsia="Times New Roman" w:hAnsi="Times New Roman" w:hint="default"/>
        <w:spacing w:val="-2"/>
        <w:w w:val="99"/>
        <w:sz w:val="24"/>
        <w:szCs w:val="24"/>
      </w:rPr>
    </w:lvl>
    <w:lvl w:ilvl="1" w:tplc="676AE51C">
      <w:start w:val="1"/>
      <w:numFmt w:val="decimal"/>
      <w:lvlText w:val="%2."/>
      <w:lvlJc w:val="left"/>
      <w:pPr>
        <w:ind w:left="341" w:hanging="241"/>
        <w:jc w:val="left"/>
      </w:pPr>
      <w:rPr>
        <w:rFonts w:ascii="Times New Roman" w:eastAsia="Times New Roman" w:hAnsi="Times New Roman" w:hint="default"/>
        <w:spacing w:val="-1"/>
        <w:w w:val="100"/>
        <w:sz w:val="24"/>
        <w:szCs w:val="24"/>
      </w:rPr>
    </w:lvl>
    <w:lvl w:ilvl="2" w:tplc="0ECCEB70">
      <w:start w:val="1"/>
      <w:numFmt w:val="bullet"/>
      <w:lvlText w:val="•"/>
      <w:lvlJc w:val="left"/>
      <w:pPr>
        <w:ind w:left="1331" w:hanging="241"/>
      </w:pPr>
      <w:rPr>
        <w:rFonts w:hint="default"/>
      </w:rPr>
    </w:lvl>
    <w:lvl w:ilvl="3" w:tplc="F0EC3288">
      <w:start w:val="1"/>
      <w:numFmt w:val="bullet"/>
      <w:lvlText w:val="•"/>
      <w:lvlJc w:val="left"/>
      <w:pPr>
        <w:ind w:left="2322" w:hanging="241"/>
      </w:pPr>
      <w:rPr>
        <w:rFonts w:hint="default"/>
      </w:rPr>
    </w:lvl>
    <w:lvl w:ilvl="4" w:tplc="DAA8020C">
      <w:start w:val="1"/>
      <w:numFmt w:val="bullet"/>
      <w:lvlText w:val="•"/>
      <w:lvlJc w:val="left"/>
      <w:pPr>
        <w:ind w:left="3313" w:hanging="241"/>
      </w:pPr>
      <w:rPr>
        <w:rFonts w:hint="default"/>
      </w:rPr>
    </w:lvl>
    <w:lvl w:ilvl="5" w:tplc="F0EAE6EE">
      <w:start w:val="1"/>
      <w:numFmt w:val="bullet"/>
      <w:lvlText w:val="•"/>
      <w:lvlJc w:val="left"/>
      <w:pPr>
        <w:ind w:left="4304" w:hanging="241"/>
      </w:pPr>
      <w:rPr>
        <w:rFonts w:hint="default"/>
      </w:rPr>
    </w:lvl>
    <w:lvl w:ilvl="6" w:tplc="F5F2CCD2">
      <w:start w:val="1"/>
      <w:numFmt w:val="bullet"/>
      <w:lvlText w:val="•"/>
      <w:lvlJc w:val="left"/>
      <w:pPr>
        <w:ind w:left="5295" w:hanging="241"/>
      </w:pPr>
      <w:rPr>
        <w:rFonts w:hint="default"/>
      </w:rPr>
    </w:lvl>
    <w:lvl w:ilvl="7" w:tplc="3D766478">
      <w:start w:val="1"/>
      <w:numFmt w:val="bullet"/>
      <w:lvlText w:val="•"/>
      <w:lvlJc w:val="left"/>
      <w:pPr>
        <w:ind w:left="6286" w:hanging="241"/>
      </w:pPr>
      <w:rPr>
        <w:rFonts w:hint="default"/>
      </w:rPr>
    </w:lvl>
    <w:lvl w:ilvl="8" w:tplc="D106486E">
      <w:start w:val="1"/>
      <w:numFmt w:val="bullet"/>
      <w:lvlText w:val="•"/>
      <w:lvlJc w:val="left"/>
      <w:pPr>
        <w:ind w:left="7277" w:hanging="241"/>
      </w:pPr>
      <w:rPr>
        <w:rFonts w:hint="default"/>
      </w:rPr>
    </w:lvl>
  </w:abstractNum>
  <w:abstractNum w:abstractNumId="201" w15:restartNumberingAfterBreak="0">
    <w:nsid w:val="615704AA"/>
    <w:multiLevelType w:val="hybridMultilevel"/>
    <w:tmpl w:val="39A87580"/>
    <w:lvl w:ilvl="0" w:tplc="21F05174">
      <w:start w:val="71"/>
      <w:numFmt w:val="decimal"/>
      <w:lvlText w:val="%1"/>
      <w:lvlJc w:val="left"/>
      <w:pPr>
        <w:ind w:left="100" w:hanging="303"/>
        <w:jc w:val="left"/>
      </w:pPr>
      <w:rPr>
        <w:rFonts w:ascii="Times New Roman" w:eastAsia="Times New Roman" w:hAnsi="Times New Roman" w:hint="default"/>
        <w:w w:val="100"/>
        <w:sz w:val="24"/>
        <w:szCs w:val="24"/>
      </w:rPr>
    </w:lvl>
    <w:lvl w:ilvl="1" w:tplc="34CE1F8E">
      <w:start w:val="1"/>
      <w:numFmt w:val="bullet"/>
      <w:lvlText w:val="•"/>
      <w:lvlJc w:val="left"/>
      <w:pPr>
        <w:ind w:left="1018" w:hanging="303"/>
      </w:pPr>
      <w:rPr>
        <w:rFonts w:hint="default"/>
      </w:rPr>
    </w:lvl>
    <w:lvl w:ilvl="2" w:tplc="DE307F06">
      <w:start w:val="1"/>
      <w:numFmt w:val="bullet"/>
      <w:lvlText w:val="•"/>
      <w:lvlJc w:val="left"/>
      <w:pPr>
        <w:ind w:left="1936" w:hanging="303"/>
      </w:pPr>
      <w:rPr>
        <w:rFonts w:hint="default"/>
      </w:rPr>
    </w:lvl>
    <w:lvl w:ilvl="3" w:tplc="8848B7DC">
      <w:start w:val="1"/>
      <w:numFmt w:val="bullet"/>
      <w:lvlText w:val="•"/>
      <w:lvlJc w:val="left"/>
      <w:pPr>
        <w:ind w:left="2854" w:hanging="303"/>
      </w:pPr>
      <w:rPr>
        <w:rFonts w:hint="default"/>
      </w:rPr>
    </w:lvl>
    <w:lvl w:ilvl="4" w:tplc="FF167C34">
      <w:start w:val="1"/>
      <w:numFmt w:val="bullet"/>
      <w:lvlText w:val="•"/>
      <w:lvlJc w:val="left"/>
      <w:pPr>
        <w:ind w:left="3772" w:hanging="303"/>
      </w:pPr>
      <w:rPr>
        <w:rFonts w:hint="default"/>
      </w:rPr>
    </w:lvl>
    <w:lvl w:ilvl="5" w:tplc="4D589430">
      <w:start w:val="1"/>
      <w:numFmt w:val="bullet"/>
      <w:lvlText w:val="•"/>
      <w:lvlJc w:val="left"/>
      <w:pPr>
        <w:ind w:left="4690" w:hanging="303"/>
      </w:pPr>
      <w:rPr>
        <w:rFonts w:hint="default"/>
      </w:rPr>
    </w:lvl>
    <w:lvl w:ilvl="6" w:tplc="70283D04">
      <w:start w:val="1"/>
      <w:numFmt w:val="bullet"/>
      <w:lvlText w:val="•"/>
      <w:lvlJc w:val="left"/>
      <w:pPr>
        <w:ind w:left="5608" w:hanging="303"/>
      </w:pPr>
      <w:rPr>
        <w:rFonts w:hint="default"/>
      </w:rPr>
    </w:lvl>
    <w:lvl w:ilvl="7" w:tplc="1BACF2EC">
      <w:start w:val="1"/>
      <w:numFmt w:val="bullet"/>
      <w:lvlText w:val="•"/>
      <w:lvlJc w:val="left"/>
      <w:pPr>
        <w:ind w:left="6526" w:hanging="303"/>
      </w:pPr>
      <w:rPr>
        <w:rFonts w:hint="default"/>
      </w:rPr>
    </w:lvl>
    <w:lvl w:ilvl="8" w:tplc="E79E3F68">
      <w:start w:val="1"/>
      <w:numFmt w:val="bullet"/>
      <w:lvlText w:val="•"/>
      <w:lvlJc w:val="left"/>
      <w:pPr>
        <w:ind w:left="7444" w:hanging="303"/>
      </w:pPr>
      <w:rPr>
        <w:rFonts w:hint="default"/>
      </w:rPr>
    </w:lvl>
  </w:abstractNum>
  <w:abstractNum w:abstractNumId="202" w15:restartNumberingAfterBreak="0">
    <w:nsid w:val="622B5555"/>
    <w:multiLevelType w:val="hybridMultilevel"/>
    <w:tmpl w:val="A7109F48"/>
    <w:lvl w:ilvl="0" w:tplc="0DD05092">
      <w:start w:val="21"/>
      <w:numFmt w:val="decimal"/>
      <w:lvlText w:val="%1"/>
      <w:lvlJc w:val="left"/>
      <w:pPr>
        <w:ind w:left="100" w:hanging="299"/>
        <w:jc w:val="left"/>
      </w:pPr>
      <w:rPr>
        <w:rFonts w:ascii="Times New Roman" w:eastAsia="Times New Roman" w:hAnsi="Times New Roman" w:hint="default"/>
        <w:spacing w:val="-3"/>
        <w:w w:val="99"/>
        <w:sz w:val="24"/>
        <w:szCs w:val="24"/>
      </w:rPr>
    </w:lvl>
    <w:lvl w:ilvl="1" w:tplc="42228C92">
      <w:start w:val="1"/>
      <w:numFmt w:val="bullet"/>
      <w:lvlText w:val="•"/>
      <w:lvlJc w:val="left"/>
      <w:pPr>
        <w:ind w:left="1016" w:hanging="299"/>
      </w:pPr>
      <w:rPr>
        <w:rFonts w:hint="default"/>
      </w:rPr>
    </w:lvl>
    <w:lvl w:ilvl="2" w:tplc="245E8A9E">
      <w:start w:val="1"/>
      <w:numFmt w:val="bullet"/>
      <w:lvlText w:val="•"/>
      <w:lvlJc w:val="left"/>
      <w:pPr>
        <w:ind w:left="1932" w:hanging="299"/>
      </w:pPr>
      <w:rPr>
        <w:rFonts w:hint="default"/>
      </w:rPr>
    </w:lvl>
    <w:lvl w:ilvl="3" w:tplc="41F84488">
      <w:start w:val="1"/>
      <w:numFmt w:val="bullet"/>
      <w:lvlText w:val="•"/>
      <w:lvlJc w:val="left"/>
      <w:pPr>
        <w:ind w:left="2848" w:hanging="299"/>
      </w:pPr>
      <w:rPr>
        <w:rFonts w:hint="default"/>
      </w:rPr>
    </w:lvl>
    <w:lvl w:ilvl="4" w:tplc="A5FAEBBE">
      <w:start w:val="1"/>
      <w:numFmt w:val="bullet"/>
      <w:lvlText w:val="•"/>
      <w:lvlJc w:val="left"/>
      <w:pPr>
        <w:ind w:left="3764" w:hanging="299"/>
      </w:pPr>
      <w:rPr>
        <w:rFonts w:hint="default"/>
      </w:rPr>
    </w:lvl>
    <w:lvl w:ilvl="5" w:tplc="57E2DA7C">
      <w:start w:val="1"/>
      <w:numFmt w:val="bullet"/>
      <w:lvlText w:val="•"/>
      <w:lvlJc w:val="left"/>
      <w:pPr>
        <w:ind w:left="4680" w:hanging="299"/>
      </w:pPr>
      <w:rPr>
        <w:rFonts w:hint="default"/>
      </w:rPr>
    </w:lvl>
    <w:lvl w:ilvl="6" w:tplc="67F6DA36">
      <w:start w:val="1"/>
      <w:numFmt w:val="bullet"/>
      <w:lvlText w:val="•"/>
      <w:lvlJc w:val="left"/>
      <w:pPr>
        <w:ind w:left="5596" w:hanging="299"/>
      </w:pPr>
      <w:rPr>
        <w:rFonts w:hint="default"/>
      </w:rPr>
    </w:lvl>
    <w:lvl w:ilvl="7" w:tplc="E88E3070">
      <w:start w:val="1"/>
      <w:numFmt w:val="bullet"/>
      <w:lvlText w:val="•"/>
      <w:lvlJc w:val="left"/>
      <w:pPr>
        <w:ind w:left="6512" w:hanging="299"/>
      </w:pPr>
      <w:rPr>
        <w:rFonts w:hint="default"/>
      </w:rPr>
    </w:lvl>
    <w:lvl w:ilvl="8" w:tplc="7E948A5E">
      <w:start w:val="1"/>
      <w:numFmt w:val="bullet"/>
      <w:lvlText w:val="•"/>
      <w:lvlJc w:val="left"/>
      <w:pPr>
        <w:ind w:left="7428" w:hanging="299"/>
      </w:pPr>
      <w:rPr>
        <w:rFonts w:hint="default"/>
      </w:rPr>
    </w:lvl>
  </w:abstractNum>
  <w:abstractNum w:abstractNumId="203" w15:restartNumberingAfterBreak="0">
    <w:nsid w:val="63406C60"/>
    <w:multiLevelType w:val="hybridMultilevel"/>
    <w:tmpl w:val="E93411F6"/>
    <w:lvl w:ilvl="0" w:tplc="4ABEE78E">
      <w:start w:val="17"/>
      <w:numFmt w:val="decimal"/>
      <w:lvlText w:val="%1"/>
      <w:lvlJc w:val="left"/>
      <w:pPr>
        <w:ind w:left="100" w:hanging="299"/>
        <w:jc w:val="left"/>
      </w:pPr>
      <w:rPr>
        <w:rFonts w:ascii="Times New Roman" w:eastAsia="Times New Roman" w:hAnsi="Times New Roman" w:hint="default"/>
        <w:spacing w:val="-8"/>
        <w:w w:val="99"/>
        <w:sz w:val="24"/>
        <w:szCs w:val="24"/>
      </w:rPr>
    </w:lvl>
    <w:lvl w:ilvl="1" w:tplc="DA940824">
      <w:start w:val="1"/>
      <w:numFmt w:val="bullet"/>
      <w:lvlText w:val="•"/>
      <w:lvlJc w:val="left"/>
      <w:pPr>
        <w:ind w:left="1016" w:hanging="299"/>
      </w:pPr>
      <w:rPr>
        <w:rFonts w:hint="default"/>
      </w:rPr>
    </w:lvl>
    <w:lvl w:ilvl="2" w:tplc="BB646B78">
      <w:start w:val="1"/>
      <w:numFmt w:val="bullet"/>
      <w:lvlText w:val="•"/>
      <w:lvlJc w:val="left"/>
      <w:pPr>
        <w:ind w:left="1932" w:hanging="299"/>
      </w:pPr>
      <w:rPr>
        <w:rFonts w:hint="default"/>
      </w:rPr>
    </w:lvl>
    <w:lvl w:ilvl="3" w:tplc="436629BE">
      <w:start w:val="1"/>
      <w:numFmt w:val="bullet"/>
      <w:lvlText w:val="•"/>
      <w:lvlJc w:val="left"/>
      <w:pPr>
        <w:ind w:left="2848" w:hanging="299"/>
      </w:pPr>
      <w:rPr>
        <w:rFonts w:hint="default"/>
      </w:rPr>
    </w:lvl>
    <w:lvl w:ilvl="4" w:tplc="E29867C6">
      <w:start w:val="1"/>
      <w:numFmt w:val="bullet"/>
      <w:lvlText w:val="•"/>
      <w:lvlJc w:val="left"/>
      <w:pPr>
        <w:ind w:left="3764" w:hanging="299"/>
      </w:pPr>
      <w:rPr>
        <w:rFonts w:hint="default"/>
      </w:rPr>
    </w:lvl>
    <w:lvl w:ilvl="5" w:tplc="7F5C4D2A">
      <w:start w:val="1"/>
      <w:numFmt w:val="bullet"/>
      <w:lvlText w:val="•"/>
      <w:lvlJc w:val="left"/>
      <w:pPr>
        <w:ind w:left="4680" w:hanging="299"/>
      </w:pPr>
      <w:rPr>
        <w:rFonts w:hint="default"/>
      </w:rPr>
    </w:lvl>
    <w:lvl w:ilvl="6" w:tplc="DD742FF8">
      <w:start w:val="1"/>
      <w:numFmt w:val="bullet"/>
      <w:lvlText w:val="•"/>
      <w:lvlJc w:val="left"/>
      <w:pPr>
        <w:ind w:left="5596" w:hanging="299"/>
      </w:pPr>
      <w:rPr>
        <w:rFonts w:hint="default"/>
      </w:rPr>
    </w:lvl>
    <w:lvl w:ilvl="7" w:tplc="9EB61466">
      <w:start w:val="1"/>
      <w:numFmt w:val="bullet"/>
      <w:lvlText w:val="•"/>
      <w:lvlJc w:val="left"/>
      <w:pPr>
        <w:ind w:left="6512" w:hanging="299"/>
      </w:pPr>
      <w:rPr>
        <w:rFonts w:hint="default"/>
      </w:rPr>
    </w:lvl>
    <w:lvl w:ilvl="8" w:tplc="F81831EE">
      <w:start w:val="1"/>
      <w:numFmt w:val="bullet"/>
      <w:lvlText w:val="•"/>
      <w:lvlJc w:val="left"/>
      <w:pPr>
        <w:ind w:left="7428" w:hanging="299"/>
      </w:pPr>
      <w:rPr>
        <w:rFonts w:hint="default"/>
      </w:rPr>
    </w:lvl>
  </w:abstractNum>
  <w:abstractNum w:abstractNumId="204" w15:restartNumberingAfterBreak="0">
    <w:nsid w:val="63657600"/>
    <w:multiLevelType w:val="hybridMultilevel"/>
    <w:tmpl w:val="3A0E9264"/>
    <w:lvl w:ilvl="0" w:tplc="A32E8A08">
      <w:start w:val="1"/>
      <w:numFmt w:val="decimal"/>
      <w:lvlText w:val="%1"/>
      <w:lvlJc w:val="left"/>
      <w:pPr>
        <w:ind w:left="100" w:hanging="188"/>
        <w:jc w:val="left"/>
      </w:pPr>
      <w:rPr>
        <w:rFonts w:ascii="Times New Roman" w:eastAsia="Times New Roman" w:hAnsi="Times New Roman" w:hint="default"/>
        <w:w w:val="100"/>
        <w:sz w:val="24"/>
        <w:szCs w:val="24"/>
      </w:rPr>
    </w:lvl>
    <w:lvl w:ilvl="1" w:tplc="F8EAC8D4">
      <w:start w:val="1"/>
      <w:numFmt w:val="bullet"/>
      <w:lvlText w:val="•"/>
      <w:lvlJc w:val="left"/>
      <w:pPr>
        <w:ind w:left="1016" w:hanging="188"/>
      </w:pPr>
      <w:rPr>
        <w:rFonts w:hint="default"/>
      </w:rPr>
    </w:lvl>
    <w:lvl w:ilvl="2" w:tplc="F43C6754">
      <w:start w:val="1"/>
      <w:numFmt w:val="bullet"/>
      <w:lvlText w:val="•"/>
      <w:lvlJc w:val="left"/>
      <w:pPr>
        <w:ind w:left="1932" w:hanging="188"/>
      </w:pPr>
      <w:rPr>
        <w:rFonts w:hint="default"/>
      </w:rPr>
    </w:lvl>
    <w:lvl w:ilvl="3" w:tplc="8E10A49C">
      <w:start w:val="1"/>
      <w:numFmt w:val="bullet"/>
      <w:lvlText w:val="•"/>
      <w:lvlJc w:val="left"/>
      <w:pPr>
        <w:ind w:left="2848" w:hanging="188"/>
      </w:pPr>
      <w:rPr>
        <w:rFonts w:hint="default"/>
      </w:rPr>
    </w:lvl>
    <w:lvl w:ilvl="4" w:tplc="95C0691C">
      <w:start w:val="1"/>
      <w:numFmt w:val="bullet"/>
      <w:lvlText w:val="•"/>
      <w:lvlJc w:val="left"/>
      <w:pPr>
        <w:ind w:left="3764" w:hanging="188"/>
      </w:pPr>
      <w:rPr>
        <w:rFonts w:hint="default"/>
      </w:rPr>
    </w:lvl>
    <w:lvl w:ilvl="5" w:tplc="E1284AAA">
      <w:start w:val="1"/>
      <w:numFmt w:val="bullet"/>
      <w:lvlText w:val="•"/>
      <w:lvlJc w:val="left"/>
      <w:pPr>
        <w:ind w:left="4680" w:hanging="188"/>
      </w:pPr>
      <w:rPr>
        <w:rFonts w:hint="default"/>
      </w:rPr>
    </w:lvl>
    <w:lvl w:ilvl="6" w:tplc="BFC2E620">
      <w:start w:val="1"/>
      <w:numFmt w:val="bullet"/>
      <w:lvlText w:val="•"/>
      <w:lvlJc w:val="left"/>
      <w:pPr>
        <w:ind w:left="5596" w:hanging="188"/>
      </w:pPr>
      <w:rPr>
        <w:rFonts w:hint="default"/>
      </w:rPr>
    </w:lvl>
    <w:lvl w:ilvl="7" w:tplc="086C6D14">
      <w:start w:val="1"/>
      <w:numFmt w:val="bullet"/>
      <w:lvlText w:val="•"/>
      <w:lvlJc w:val="left"/>
      <w:pPr>
        <w:ind w:left="6512" w:hanging="188"/>
      </w:pPr>
      <w:rPr>
        <w:rFonts w:hint="default"/>
      </w:rPr>
    </w:lvl>
    <w:lvl w:ilvl="8" w:tplc="2E107796">
      <w:start w:val="1"/>
      <w:numFmt w:val="bullet"/>
      <w:lvlText w:val="•"/>
      <w:lvlJc w:val="left"/>
      <w:pPr>
        <w:ind w:left="7428" w:hanging="188"/>
      </w:pPr>
      <w:rPr>
        <w:rFonts w:hint="default"/>
      </w:rPr>
    </w:lvl>
  </w:abstractNum>
  <w:abstractNum w:abstractNumId="205" w15:restartNumberingAfterBreak="0">
    <w:nsid w:val="63F9224E"/>
    <w:multiLevelType w:val="hybridMultilevel"/>
    <w:tmpl w:val="7054EAE4"/>
    <w:lvl w:ilvl="0" w:tplc="B1627000">
      <w:start w:val="1"/>
      <w:numFmt w:val="decimal"/>
      <w:lvlText w:val="%1"/>
      <w:lvlJc w:val="left"/>
      <w:pPr>
        <w:ind w:left="120" w:hanging="183"/>
        <w:jc w:val="left"/>
      </w:pPr>
      <w:rPr>
        <w:rFonts w:ascii="Times New Roman" w:eastAsia="Times New Roman" w:hAnsi="Times New Roman" w:hint="default"/>
        <w:w w:val="100"/>
        <w:sz w:val="24"/>
        <w:szCs w:val="24"/>
      </w:rPr>
    </w:lvl>
    <w:lvl w:ilvl="1" w:tplc="4900195E">
      <w:start w:val="1"/>
      <w:numFmt w:val="bullet"/>
      <w:lvlText w:val="•"/>
      <w:lvlJc w:val="left"/>
      <w:pPr>
        <w:ind w:left="1038" w:hanging="183"/>
      </w:pPr>
      <w:rPr>
        <w:rFonts w:hint="default"/>
      </w:rPr>
    </w:lvl>
    <w:lvl w:ilvl="2" w:tplc="9A369D76">
      <w:start w:val="1"/>
      <w:numFmt w:val="bullet"/>
      <w:lvlText w:val="•"/>
      <w:lvlJc w:val="left"/>
      <w:pPr>
        <w:ind w:left="1956" w:hanging="183"/>
      </w:pPr>
      <w:rPr>
        <w:rFonts w:hint="default"/>
      </w:rPr>
    </w:lvl>
    <w:lvl w:ilvl="3" w:tplc="1F9E6232">
      <w:start w:val="1"/>
      <w:numFmt w:val="bullet"/>
      <w:lvlText w:val="•"/>
      <w:lvlJc w:val="left"/>
      <w:pPr>
        <w:ind w:left="2874" w:hanging="183"/>
      </w:pPr>
      <w:rPr>
        <w:rFonts w:hint="default"/>
      </w:rPr>
    </w:lvl>
    <w:lvl w:ilvl="4" w:tplc="838E7B02">
      <w:start w:val="1"/>
      <w:numFmt w:val="bullet"/>
      <w:lvlText w:val="•"/>
      <w:lvlJc w:val="left"/>
      <w:pPr>
        <w:ind w:left="3792" w:hanging="183"/>
      </w:pPr>
      <w:rPr>
        <w:rFonts w:hint="default"/>
      </w:rPr>
    </w:lvl>
    <w:lvl w:ilvl="5" w:tplc="8BBC3FBC">
      <w:start w:val="1"/>
      <w:numFmt w:val="bullet"/>
      <w:lvlText w:val="•"/>
      <w:lvlJc w:val="left"/>
      <w:pPr>
        <w:ind w:left="4710" w:hanging="183"/>
      </w:pPr>
      <w:rPr>
        <w:rFonts w:hint="default"/>
      </w:rPr>
    </w:lvl>
    <w:lvl w:ilvl="6" w:tplc="6122F2AA">
      <w:start w:val="1"/>
      <w:numFmt w:val="bullet"/>
      <w:lvlText w:val="•"/>
      <w:lvlJc w:val="left"/>
      <w:pPr>
        <w:ind w:left="5628" w:hanging="183"/>
      </w:pPr>
      <w:rPr>
        <w:rFonts w:hint="default"/>
      </w:rPr>
    </w:lvl>
    <w:lvl w:ilvl="7" w:tplc="03EE25CA">
      <w:start w:val="1"/>
      <w:numFmt w:val="bullet"/>
      <w:lvlText w:val="•"/>
      <w:lvlJc w:val="left"/>
      <w:pPr>
        <w:ind w:left="6546" w:hanging="183"/>
      </w:pPr>
      <w:rPr>
        <w:rFonts w:hint="default"/>
      </w:rPr>
    </w:lvl>
    <w:lvl w:ilvl="8" w:tplc="2E780778">
      <w:start w:val="1"/>
      <w:numFmt w:val="bullet"/>
      <w:lvlText w:val="•"/>
      <w:lvlJc w:val="left"/>
      <w:pPr>
        <w:ind w:left="7464" w:hanging="183"/>
      </w:pPr>
      <w:rPr>
        <w:rFonts w:hint="default"/>
      </w:rPr>
    </w:lvl>
  </w:abstractNum>
  <w:abstractNum w:abstractNumId="206" w15:restartNumberingAfterBreak="0">
    <w:nsid w:val="64C52C77"/>
    <w:multiLevelType w:val="hybridMultilevel"/>
    <w:tmpl w:val="3334CC8E"/>
    <w:lvl w:ilvl="0" w:tplc="EBFCA952">
      <w:start w:val="1"/>
      <w:numFmt w:val="upperLetter"/>
      <w:lvlText w:val="%1."/>
      <w:lvlJc w:val="left"/>
      <w:pPr>
        <w:ind w:left="120" w:hanging="299"/>
        <w:jc w:val="left"/>
      </w:pPr>
      <w:rPr>
        <w:rFonts w:ascii="Times New Roman" w:eastAsia="Times New Roman" w:hAnsi="Times New Roman" w:hint="default"/>
        <w:spacing w:val="-2"/>
        <w:w w:val="99"/>
        <w:sz w:val="24"/>
        <w:szCs w:val="24"/>
      </w:rPr>
    </w:lvl>
    <w:lvl w:ilvl="1" w:tplc="2AF6919A">
      <w:start w:val="1"/>
      <w:numFmt w:val="lowerLetter"/>
      <w:lvlText w:val="%2."/>
      <w:lvlJc w:val="left"/>
      <w:pPr>
        <w:ind w:left="120" w:hanging="245"/>
        <w:jc w:val="left"/>
      </w:pPr>
      <w:rPr>
        <w:rFonts w:ascii="Times New Roman" w:eastAsia="Times New Roman" w:hAnsi="Times New Roman" w:hint="default"/>
        <w:spacing w:val="-2"/>
        <w:w w:val="100"/>
        <w:sz w:val="24"/>
        <w:szCs w:val="24"/>
      </w:rPr>
    </w:lvl>
    <w:lvl w:ilvl="2" w:tplc="5B66B414">
      <w:start w:val="1"/>
      <w:numFmt w:val="bullet"/>
      <w:lvlText w:val="•"/>
      <w:lvlJc w:val="left"/>
      <w:pPr>
        <w:ind w:left="1956" w:hanging="245"/>
      </w:pPr>
      <w:rPr>
        <w:rFonts w:hint="default"/>
      </w:rPr>
    </w:lvl>
    <w:lvl w:ilvl="3" w:tplc="141A98BE">
      <w:start w:val="1"/>
      <w:numFmt w:val="bullet"/>
      <w:lvlText w:val="•"/>
      <w:lvlJc w:val="left"/>
      <w:pPr>
        <w:ind w:left="2874" w:hanging="245"/>
      </w:pPr>
      <w:rPr>
        <w:rFonts w:hint="default"/>
      </w:rPr>
    </w:lvl>
    <w:lvl w:ilvl="4" w:tplc="2F38DBCC">
      <w:start w:val="1"/>
      <w:numFmt w:val="bullet"/>
      <w:lvlText w:val="•"/>
      <w:lvlJc w:val="left"/>
      <w:pPr>
        <w:ind w:left="3792" w:hanging="245"/>
      </w:pPr>
      <w:rPr>
        <w:rFonts w:hint="default"/>
      </w:rPr>
    </w:lvl>
    <w:lvl w:ilvl="5" w:tplc="E4007C70">
      <w:start w:val="1"/>
      <w:numFmt w:val="bullet"/>
      <w:lvlText w:val="•"/>
      <w:lvlJc w:val="left"/>
      <w:pPr>
        <w:ind w:left="4710" w:hanging="245"/>
      </w:pPr>
      <w:rPr>
        <w:rFonts w:hint="default"/>
      </w:rPr>
    </w:lvl>
    <w:lvl w:ilvl="6" w:tplc="749C1DD4">
      <w:start w:val="1"/>
      <w:numFmt w:val="bullet"/>
      <w:lvlText w:val="•"/>
      <w:lvlJc w:val="left"/>
      <w:pPr>
        <w:ind w:left="5628" w:hanging="245"/>
      </w:pPr>
      <w:rPr>
        <w:rFonts w:hint="default"/>
      </w:rPr>
    </w:lvl>
    <w:lvl w:ilvl="7" w:tplc="9970FC64">
      <w:start w:val="1"/>
      <w:numFmt w:val="bullet"/>
      <w:lvlText w:val="•"/>
      <w:lvlJc w:val="left"/>
      <w:pPr>
        <w:ind w:left="6546" w:hanging="245"/>
      </w:pPr>
      <w:rPr>
        <w:rFonts w:hint="default"/>
      </w:rPr>
    </w:lvl>
    <w:lvl w:ilvl="8" w:tplc="1FBE3ACE">
      <w:start w:val="1"/>
      <w:numFmt w:val="bullet"/>
      <w:lvlText w:val="•"/>
      <w:lvlJc w:val="left"/>
      <w:pPr>
        <w:ind w:left="7464" w:hanging="245"/>
      </w:pPr>
      <w:rPr>
        <w:rFonts w:hint="default"/>
      </w:rPr>
    </w:lvl>
  </w:abstractNum>
  <w:abstractNum w:abstractNumId="207" w15:restartNumberingAfterBreak="0">
    <w:nsid w:val="65361C47"/>
    <w:multiLevelType w:val="hybridMultilevel"/>
    <w:tmpl w:val="EBD4CC76"/>
    <w:lvl w:ilvl="0" w:tplc="82FC9524">
      <w:start w:val="1"/>
      <w:numFmt w:val="upperRoman"/>
      <w:lvlText w:val="%1."/>
      <w:lvlJc w:val="left"/>
      <w:pPr>
        <w:ind w:left="319" w:hanging="200"/>
        <w:jc w:val="left"/>
      </w:pPr>
      <w:rPr>
        <w:rFonts w:ascii="Times New Roman" w:eastAsia="Times New Roman" w:hAnsi="Times New Roman" w:hint="default"/>
        <w:spacing w:val="-2"/>
        <w:w w:val="99"/>
        <w:sz w:val="24"/>
        <w:szCs w:val="24"/>
      </w:rPr>
    </w:lvl>
    <w:lvl w:ilvl="1" w:tplc="14D6A2B2">
      <w:start w:val="1"/>
      <w:numFmt w:val="bullet"/>
      <w:lvlText w:val="•"/>
      <w:lvlJc w:val="left"/>
      <w:pPr>
        <w:ind w:left="1218" w:hanging="200"/>
      </w:pPr>
      <w:rPr>
        <w:rFonts w:hint="default"/>
      </w:rPr>
    </w:lvl>
    <w:lvl w:ilvl="2" w:tplc="09C897BC">
      <w:start w:val="1"/>
      <w:numFmt w:val="bullet"/>
      <w:lvlText w:val="•"/>
      <w:lvlJc w:val="left"/>
      <w:pPr>
        <w:ind w:left="2116" w:hanging="200"/>
      </w:pPr>
      <w:rPr>
        <w:rFonts w:hint="default"/>
      </w:rPr>
    </w:lvl>
    <w:lvl w:ilvl="3" w:tplc="98D0F77A">
      <w:start w:val="1"/>
      <w:numFmt w:val="bullet"/>
      <w:lvlText w:val="•"/>
      <w:lvlJc w:val="left"/>
      <w:pPr>
        <w:ind w:left="3014" w:hanging="200"/>
      </w:pPr>
      <w:rPr>
        <w:rFonts w:hint="default"/>
      </w:rPr>
    </w:lvl>
    <w:lvl w:ilvl="4" w:tplc="B68E1BE4">
      <w:start w:val="1"/>
      <w:numFmt w:val="bullet"/>
      <w:lvlText w:val="•"/>
      <w:lvlJc w:val="left"/>
      <w:pPr>
        <w:ind w:left="3912" w:hanging="200"/>
      </w:pPr>
      <w:rPr>
        <w:rFonts w:hint="default"/>
      </w:rPr>
    </w:lvl>
    <w:lvl w:ilvl="5" w:tplc="40348714">
      <w:start w:val="1"/>
      <w:numFmt w:val="bullet"/>
      <w:lvlText w:val="•"/>
      <w:lvlJc w:val="left"/>
      <w:pPr>
        <w:ind w:left="4810" w:hanging="200"/>
      </w:pPr>
      <w:rPr>
        <w:rFonts w:hint="default"/>
      </w:rPr>
    </w:lvl>
    <w:lvl w:ilvl="6" w:tplc="733AD97E">
      <w:start w:val="1"/>
      <w:numFmt w:val="bullet"/>
      <w:lvlText w:val="•"/>
      <w:lvlJc w:val="left"/>
      <w:pPr>
        <w:ind w:left="5708" w:hanging="200"/>
      </w:pPr>
      <w:rPr>
        <w:rFonts w:hint="default"/>
      </w:rPr>
    </w:lvl>
    <w:lvl w:ilvl="7" w:tplc="3C2E2E86">
      <w:start w:val="1"/>
      <w:numFmt w:val="bullet"/>
      <w:lvlText w:val="•"/>
      <w:lvlJc w:val="left"/>
      <w:pPr>
        <w:ind w:left="6606" w:hanging="200"/>
      </w:pPr>
      <w:rPr>
        <w:rFonts w:hint="default"/>
      </w:rPr>
    </w:lvl>
    <w:lvl w:ilvl="8" w:tplc="3DDC9686">
      <w:start w:val="1"/>
      <w:numFmt w:val="bullet"/>
      <w:lvlText w:val="•"/>
      <w:lvlJc w:val="left"/>
      <w:pPr>
        <w:ind w:left="7504" w:hanging="200"/>
      </w:pPr>
      <w:rPr>
        <w:rFonts w:hint="default"/>
      </w:rPr>
    </w:lvl>
  </w:abstractNum>
  <w:abstractNum w:abstractNumId="208" w15:restartNumberingAfterBreak="0">
    <w:nsid w:val="654004AF"/>
    <w:multiLevelType w:val="hybridMultilevel"/>
    <w:tmpl w:val="A574ED26"/>
    <w:lvl w:ilvl="0" w:tplc="52B8DF38">
      <w:start w:val="1"/>
      <w:numFmt w:val="upperRoman"/>
      <w:lvlText w:val="%1."/>
      <w:lvlJc w:val="left"/>
      <w:pPr>
        <w:ind w:left="100" w:hanging="225"/>
        <w:jc w:val="left"/>
      </w:pPr>
      <w:rPr>
        <w:rFonts w:ascii="Times New Roman" w:eastAsia="Times New Roman" w:hAnsi="Times New Roman" w:hint="default"/>
        <w:spacing w:val="-2"/>
        <w:w w:val="99"/>
        <w:sz w:val="24"/>
        <w:szCs w:val="24"/>
      </w:rPr>
    </w:lvl>
    <w:lvl w:ilvl="1" w:tplc="F59636E8">
      <w:start w:val="1"/>
      <w:numFmt w:val="decimal"/>
      <w:lvlText w:val="%2."/>
      <w:lvlJc w:val="left"/>
      <w:pPr>
        <w:ind w:left="339" w:hanging="240"/>
        <w:jc w:val="left"/>
      </w:pPr>
      <w:rPr>
        <w:rFonts w:ascii="Times New Roman" w:eastAsia="Times New Roman" w:hAnsi="Times New Roman" w:hint="default"/>
        <w:spacing w:val="-2"/>
        <w:w w:val="100"/>
        <w:sz w:val="24"/>
        <w:szCs w:val="24"/>
      </w:rPr>
    </w:lvl>
    <w:lvl w:ilvl="2" w:tplc="C35C5DB6">
      <w:start w:val="1"/>
      <w:numFmt w:val="bullet"/>
      <w:lvlText w:val="•"/>
      <w:lvlJc w:val="left"/>
      <w:pPr>
        <w:ind w:left="1331" w:hanging="240"/>
      </w:pPr>
      <w:rPr>
        <w:rFonts w:hint="default"/>
      </w:rPr>
    </w:lvl>
    <w:lvl w:ilvl="3" w:tplc="8812A5DE">
      <w:start w:val="1"/>
      <w:numFmt w:val="bullet"/>
      <w:lvlText w:val="•"/>
      <w:lvlJc w:val="left"/>
      <w:pPr>
        <w:ind w:left="2322" w:hanging="240"/>
      </w:pPr>
      <w:rPr>
        <w:rFonts w:hint="default"/>
      </w:rPr>
    </w:lvl>
    <w:lvl w:ilvl="4" w:tplc="C06A34B2">
      <w:start w:val="1"/>
      <w:numFmt w:val="bullet"/>
      <w:lvlText w:val="•"/>
      <w:lvlJc w:val="left"/>
      <w:pPr>
        <w:ind w:left="3313" w:hanging="240"/>
      </w:pPr>
      <w:rPr>
        <w:rFonts w:hint="default"/>
      </w:rPr>
    </w:lvl>
    <w:lvl w:ilvl="5" w:tplc="E7C0686C">
      <w:start w:val="1"/>
      <w:numFmt w:val="bullet"/>
      <w:lvlText w:val="•"/>
      <w:lvlJc w:val="left"/>
      <w:pPr>
        <w:ind w:left="4304" w:hanging="240"/>
      </w:pPr>
      <w:rPr>
        <w:rFonts w:hint="default"/>
      </w:rPr>
    </w:lvl>
    <w:lvl w:ilvl="6" w:tplc="6A64D968">
      <w:start w:val="1"/>
      <w:numFmt w:val="bullet"/>
      <w:lvlText w:val="•"/>
      <w:lvlJc w:val="left"/>
      <w:pPr>
        <w:ind w:left="5295" w:hanging="240"/>
      </w:pPr>
      <w:rPr>
        <w:rFonts w:hint="default"/>
      </w:rPr>
    </w:lvl>
    <w:lvl w:ilvl="7" w:tplc="F762F964">
      <w:start w:val="1"/>
      <w:numFmt w:val="bullet"/>
      <w:lvlText w:val="•"/>
      <w:lvlJc w:val="left"/>
      <w:pPr>
        <w:ind w:left="6286" w:hanging="240"/>
      </w:pPr>
      <w:rPr>
        <w:rFonts w:hint="default"/>
      </w:rPr>
    </w:lvl>
    <w:lvl w:ilvl="8" w:tplc="FF7CD846">
      <w:start w:val="1"/>
      <w:numFmt w:val="bullet"/>
      <w:lvlText w:val="•"/>
      <w:lvlJc w:val="left"/>
      <w:pPr>
        <w:ind w:left="7277" w:hanging="240"/>
      </w:pPr>
      <w:rPr>
        <w:rFonts w:hint="default"/>
      </w:rPr>
    </w:lvl>
  </w:abstractNum>
  <w:abstractNum w:abstractNumId="209" w15:restartNumberingAfterBreak="0">
    <w:nsid w:val="65497FC0"/>
    <w:multiLevelType w:val="hybridMultilevel"/>
    <w:tmpl w:val="81A042F4"/>
    <w:lvl w:ilvl="0" w:tplc="1D7C95DE">
      <w:start w:val="13"/>
      <w:numFmt w:val="decimal"/>
      <w:lvlText w:val="%1"/>
      <w:lvlJc w:val="left"/>
      <w:pPr>
        <w:ind w:left="120" w:hanging="322"/>
        <w:jc w:val="left"/>
      </w:pPr>
      <w:rPr>
        <w:rFonts w:ascii="Times New Roman" w:eastAsia="Times New Roman" w:hAnsi="Times New Roman" w:hint="default"/>
        <w:w w:val="100"/>
        <w:sz w:val="24"/>
        <w:szCs w:val="24"/>
      </w:rPr>
    </w:lvl>
    <w:lvl w:ilvl="1" w:tplc="0C72E170">
      <w:start w:val="1"/>
      <w:numFmt w:val="bullet"/>
      <w:lvlText w:val="•"/>
      <w:lvlJc w:val="left"/>
      <w:pPr>
        <w:ind w:left="1038" w:hanging="322"/>
      </w:pPr>
      <w:rPr>
        <w:rFonts w:hint="default"/>
      </w:rPr>
    </w:lvl>
    <w:lvl w:ilvl="2" w:tplc="18084804">
      <w:start w:val="1"/>
      <w:numFmt w:val="bullet"/>
      <w:lvlText w:val="•"/>
      <w:lvlJc w:val="left"/>
      <w:pPr>
        <w:ind w:left="1956" w:hanging="322"/>
      </w:pPr>
      <w:rPr>
        <w:rFonts w:hint="default"/>
      </w:rPr>
    </w:lvl>
    <w:lvl w:ilvl="3" w:tplc="46E4168C">
      <w:start w:val="1"/>
      <w:numFmt w:val="bullet"/>
      <w:lvlText w:val="•"/>
      <w:lvlJc w:val="left"/>
      <w:pPr>
        <w:ind w:left="2874" w:hanging="322"/>
      </w:pPr>
      <w:rPr>
        <w:rFonts w:hint="default"/>
      </w:rPr>
    </w:lvl>
    <w:lvl w:ilvl="4" w:tplc="3A08C12C">
      <w:start w:val="1"/>
      <w:numFmt w:val="bullet"/>
      <w:lvlText w:val="•"/>
      <w:lvlJc w:val="left"/>
      <w:pPr>
        <w:ind w:left="3792" w:hanging="322"/>
      </w:pPr>
      <w:rPr>
        <w:rFonts w:hint="default"/>
      </w:rPr>
    </w:lvl>
    <w:lvl w:ilvl="5" w:tplc="6B82E1A4">
      <w:start w:val="1"/>
      <w:numFmt w:val="bullet"/>
      <w:lvlText w:val="•"/>
      <w:lvlJc w:val="left"/>
      <w:pPr>
        <w:ind w:left="4710" w:hanging="322"/>
      </w:pPr>
      <w:rPr>
        <w:rFonts w:hint="default"/>
      </w:rPr>
    </w:lvl>
    <w:lvl w:ilvl="6" w:tplc="D336400C">
      <w:start w:val="1"/>
      <w:numFmt w:val="bullet"/>
      <w:lvlText w:val="•"/>
      <w:lvlJc w:val="left"/>
      <w:pPr>
        <w:ind w:left="5628" w:hanging="322"/>
      </w:pPr>
      <w:rPr>
        <w:rFonts w:hint="default"/>
      </w:rPr>
    </w:lvl>
    <w:lvl w:ilvl="7" w:tplc="8AD0CBA6">
      <w:start w:val="1"/>
      <w:numFmt w:val="bullet"/>
      <w:lvlText w:val="•"/>
      <w:lvlJc w:val="left"/>
      <w:pPr>
        <w:ind w:left="6546" w:hanging="322"/>
      </w:pPr>
      <w:rPr>
        <w:rFonts w:hint="default"/>
      </w:rPr>
    </w:lvl>
    <w:lvl w:ilvl="8" w:tplc="2F9CF776">
      <w:start w:val="1"/>
      <w:numFmt w:val="bullet"/>
      <w:lvlText w:val="•"/>
      <w:lvlJc w:val="left"/>
      <w:pPr>
        <w:ind w:left="7464" w:hanging="322"/>
      </w:pPr>
      <w:rPr>
        <w:rFonts w:hint="default"/>
      </w:rPr>
    </w:lvl>
  </w:abstractNum>
  <w:abstractNum w:abstractNumId="210" w15:restartNumberingAfterBreak="0">
    <w:nsid w:val="660A47CE"/>
    <w:multiLevelType w:val="hybridMultilevel"/>
    <w:tmpl w:val="F12CB74A"/>
    <w:lvl w:ilvl="0" w:tplc="0A641B34">
      <w:start w:val="1"/>
      <w:numFmt w:val="upperRoman"/>
      <w:lvlText w:val="%1."/>
      <w:lvlJc w:val="left"/>
      <w:pPr>
        <w:ind w:left="100" w:hanging="240"/>
        <w:jc w:val="left"/>
      </w:pPr>
      <w:rPr>
        <w:rFonts w:ascii="Times New Roman" w:eastAsia="Times New Roman" w:hAnsi="Times New Roman" w:hint="default"/>
        <w:spacing w:val="-30"/>
        <w:w w:val="99"/>
        <w:sz w:val="24"/>
        <w:szCs w:val="24"/>
      </w:rPr>
    </w:lvl>
    <w:lvl w:ilvl="1" w:tplc="FAFC6378">
      <w:start w:val="1"/>
      <w:numFmt w:val="decimal"/>
      <w:lvlText w:val="%2."/>
      <w:lvlJc w:val="left"/>
      <w:pPr>
        <w:ind w:left="100" w:hanging="255"/>
        <w:jc w:val="left"/>
      </w:pPr>
      <w:rPr>
        <w:rFonts w:ascii="Times New Roman" w:eastAsia="Times New Roman" w:hAnsi="Times New Roman" w:hint="default"/>
        <w:spacing w:val="0"/>
        <w:w w:val="100"/>
        <w:sz w:val="24"/>
        <w:szCs w:val="24"/>
      </w:rPr>
    </w:lvl>
    <w:lvl w:ilvl="2" w:tplc="8C10C384">
      <w:start w:val="1"/>
      <w:numFmt w:val="bullet"/>
      <w:lvlText w:val="•"/>
      <w:lvlJc w:val="left"/>
      <w:pPr>
        <w:ind w:left="1932" w:hanging="255"/>
      </w:pPr>
      <w:rPr>
        <w:rFonts w:hint="default"/>
      </w:rPr>
    </w:lvl>
    <w:lvl w:ilvl="3" w:tplc="200E431C">
      <w:start w:val="1"/>
      <w:numFmt w:val="bullet"/>
      <w:lvlText w:val="•"/>
      <w:lvlJc w:val="left"/>
      <w:pPr>
        <w:ind w:left="2848" w:hanging="255"/>
      </w:pPr>
      <w:rPr>
        <w:rFonts w:hint="default"/>
      </w:rPr>
    </w:lvl>
    <w:lvl w:ilvl="4" w:tplc="05D89FC4">
      <w:start w:val="1"/>
      <w:numFmt w:val="bullet"/>
      <w:lvlText w:val="•"/>
      <w:lvlJc w:val="left"/>
      <w:pPr>
        <w:ind w:left="3764" w:hanging="255"/>
      </w:pPr>
      <w:rPr>
        <w:rFonts w:hint="default"/>
      </w:rPr>
    </w:lvl>
    <w:lvl w:ilvl="5" w:tplc="9C6C727C">
      <w:start w:val="1"/>
      <w:numFmt w:val="bullet"/>
      <w:lvlText w:val="•"/>
      <w:lvlJc w:val="left"/>
      <w:pPr>
        <w:ind w:left="4680" w:hanging="255"/>
      </w:pPr>
      <w:rPr>
        <w:rFonts w:hint="default"/>
      </w:rPr>
    </w:lvl>
    <w:lvl w:ilvl="6" w:tplc="739A5A66">
      <w:start w:val="1"/>
      <w:numFmt w:val="bullet"/>
      <w:lvlText w:val="•"/>
      <w:lvlJc w:val="left"/>
      <w:pPr>
        <w:ind w:left="5596" w:hanging="255"/>
      </w:pPr>
      <w:rPr>
        <w:rFonts w:hint="default"/>
      </w:rPr>
    </w:lvl>
    <w:lvl w:ilvl="7" w:tplc="56125974">
      <w:start w:val="1"/>
      <w:numFmt w:val="bullet"/>
      <w:lvlText w:val="•"/>
      <w:lvlJc w:val="left"/>
      <w:pPr>
        <w:ind w:left="6512" w:hanging="255"/>
      </w:pPr>
      <w:rPr>
        <w:rFonts w:hint="default"/>
      </w:rPr>
    </w:lvl>
    <w:lvl w:ilvl="8" w:tplc="3B4087DE">
      <w:start w:val="1"/>
      <w:numFmt w:val="bullet"/>
      <w:lvlText w:val="•"/>
      <w:lvlJc w:val="left"/>
      <w:pPr>
        <w:ind w:left="7428" w:hanging="255"/>
      </w:pPr>
      <w:rPr>
        <w:rFonts w:hint="default"/>
      </w:rPr>
    </w:lvl>
  </w:abstractNum>
  <w:abstractNum w:abstractNumId="211" w15:restartNumberingAfterBreak="0">
    <w:nsid w:val="660A6510"/>
    <w:multiLevelType w:val="hybridMultilevel"/>
    <w:tmpl w:val="CBBEB61A"/>
    <w:lvl w:ilvl="0" w:tplc="B3AC6EA8">
      <w:start w:val="1"/>
      <w:numFmt w:val="decimal"/>
      <w:lvlText w:val="%1."/>
      <w:lvlJc w:val="left"/>
      <w:pPr>
        <w:ind w:left="100" w:hanging="255"/>
        <w:jc w:val="left"/>
      </w:pPr>
      <w:rPr>
        <w:rFonts w:ascii="Times New Roman" w:eastAsia="Times New Roman" w:hAnsi="Times New Roman" w:hint="default"/>
        <w:spacing w:val="0"/>
        <w:w w:val="100"/>
        <w:sz w:val="24"/>
        <w:szCs w:val="24"/>
      </w:rPr>
    </w:lvl>
    <w:lvl w:ilvl="1" w:tplc="8E7A892E">
      <w:start w:val="1"/>
      <w:numFmt w:val="lowerLetter"/>
      <w:lvlText w:val="%2."/>
      <w:lvlJc w:val="left"/>
      <w:pPr>
        <w:ind w:left="120" w:hanging="284"/>
        <w:jc w:val="left"/>
      </w:pPr>
      <w:rPr>
        <w:rFonts w:ascii="Times New Roman" w:eastAsia="Times New Roman" w:hAnsi="Times New Roman" w:hint="default"/>
        <w:spacing w:val="-30"/>
        <w:w w:val="99"/>
        <w:sz w:val="24"/>
        <w:szCs w:val="24"/>
      </w:rPr>
    </w:lvl>
    <w:lvl w:ilvl="2" w:tplc="241CB214">
      <w:start w:val="1"/>
      <w:numFmt w:val="upperRoman"/>
      <w:lvlText w:val="%3."/>
      <w:lvlJc w:val="left"/>
      <w:pPr>
        <w:ind w:left="120" w:hanging="236"/>
        <w:jc w:val="left"/>
      </w:pPr>
      <w:rPr>
        <w:rFonts w:ascii="Times New Roman" w:eastAsia="Times New Roman" w:hAnsi="Times New Roman" w:hint="default"/>
        <w:spacing w:val="-30"/>
        <w:w w:val="99"/>
        <w:sz w:val="24"/>
        <w:szCs w:val="24"/>
      </w:rPr>
    </w:lvl>
    <w:lvl w:ilvl="3" w:tplc="528C1ECA">
      <w:start w:val="1"/>
      <w:numFmt w:val="decimal"/>
      <w:lvlText w:val="%4."/>
      <w:lvlJc w:val="left"/>
      <w:pPr>
        <w:ind w:left="120" w:hanging="279"/>
        <w:jc w:val="left"/>
      </w:pPr>
      <w:rPr>
        <w:rFonts w:ascii="Times New Roman" w:eastAsia="Times New Roman" w:hAnsi="Times New Roman" w:hint="default"/>
        <w:spacing w:val="-30"/>
        <w:w w:val="99"/>
        <w:sz w:val="24"/>
        <w:szCs w:val="24"/>
      </w:rPr>
    </w:lvl>
    <w:lvl w:ilvl="4" w:tplc="AAF8559C">
      <w:start w:val="1"/>
      <w:numFmt w:val="lowerLetter"/>
      <w:lvlText w:val="%5."/>
      <w:lvlJc w:val="left"/>
      <w:pPr>
        <w:ind w:left="120" w:hanging="245"/>
        <w:jc w:val="left"/>
      </w:pPr>
      <w:rPr>
        <w:rFonts w:ascii="Times New Roman" w:eastAsia="Times New Roman" w:hAnsi="Times New Roman" w:hint="default"/>
        <w:spacing w:val="-2"/>
        <w:w w:val="100"/>
        <w:sz w:val="24"/>
        <w:szCs w:val="24"/>
      </w:rPr>
    </w:lvl>
    <w:lvl w:ilvl="5" w:tplc="C40C82EE">
      <w:start w:val="1"/>
      <w:numFmt w:val="bullet"/>
      <w:lvlText w:val="•"/>
      <w:lvlJc w:val="left"/>
      <w:pPr>
        <w:ind w:left="4191" w:hanging="245"/>
      </w:pPr>
      <w:rPr>
        <w:rFonts w:hint="default"/>
      </w:rPr>
    </w:lvl>
    <w:lvl w:ilvl="6" w:tplc="674E7570">
      <w:start w:val="1"/>
      <w:numFmt w:val="bullet"/>
      <w:lvlText w:val="•"/>
      <w:lvlJc w:val="left"/>
      <w:pPr>
        <w:ind w:left="5208" w:hanging="245"/>
      </w:pPr>
      <w:rPr>
        <w:rFonts w:hint="default"/>
      </w:rPr>
    </w:lvl>
    <w:lvl w:ilvl="7" w:tplc="D43E072A">
      <w:start w:val="1"/>
      <w:numFmt w:val="bullet"/>
      <w:lvlText w:val="•"/>
      <w:lvlJc w:val="left"/>
      <w:pPr>
        <w:ind w:left="6226" w:hanging="245"/>
      </w:pPr>
      <w:rPr>
        <w:rFonts w:hint="default"/>
      </w:rPr>
    </w:lvl>
    <w:lvl w:ilvl="8" w:tplc="192AD344">
      <w:start w:val="1"/>
      <w:numFmt w:val="bullet"/>
      <w:lvlText w:val="•"/>
      <w:lvlJc w:val="left"/>
      <w:pPr>
        <w:ind w:left="7244" w:hanging="245"/>
      </w:pPr>
      <w:rPr>
        <w:rFonts w:hint="default"/>
      </w:rPr>
    </w:lvl>
  </w:abstractNum>
  <w:abstractNum w:abstractNumId="212" w15:restartNumberingAfterBreak="0">
    <w:nsid w:val="661E648F"/>
    <w:multiLevelType w:val="hybridMultilevel"/>
    <w:tmpl w:val="299A46C0"/>
    <w:lvl w:ilvl="0" w:tplc="98C2EB0A">
      <w:start w:val="1"/>
      <w:numFmt w:val="lowerLetter"/>
      <w:lvlText w:val="%1."/>
      <w:lvlJc w:val="left"/>
      <w:pPr>
        <w:ind w:left="120" w:hanging="233"/>
        <w:jc w:val="left"/>
      </w:pPr>
      <w:rPr>
        <w:rFonts w:ascii="Times New Roman" w:eastAsia="Times New Roman" w:hAnsi="Times New Roman" w:hint="default"/>
        <w:spacing w:val="-1"/>
        <w:w w:val="100"/>
        <w:sz w:val="24"/>
        <w:szCs w:val="24"/>
      </w:rPr>
    </w:lvl>
    <w:lvl w:ilvl="1" w:tplc="8546600E">
      <w:start w:val="1"/>
      <w:numFmt w:val="bullet"/>
      <w:lvlText w:val="•"/>
      <w:lvlJc w:val="left"/>
      <w:pPr>
        <w:ind w:left="1036" w:hanging="233"/>
      </w:pPr>
      <w:rPr>
        <w:rFonts w:hint="default"/>
      </w:rPr>
    </w:lvl>
    <w:lvl w:ilvl="2" w:tplc="52F8657A">
      <w:start w:val="1"/>
      <w:numFmt w:val="bullet"/>
      <w:lvlText w:val="•"/>
      <w:lvlJc w:val="left"/>
      <w:pPr>
        <w:ind w:left="1952" w:hanging="233"/>
      </w:pPr>
      <w:rPr>
        <w:rFonts w:hint="default"/>
      </w:rPr>
    </w:lvl>
    <w:lvl w:ilvl="3" w:tplc="704C9A54">
      <w:start w:val="1"/>
      <w:numFmt w:val="bullet"/>
      <w:lvlText w:val="•"/>
      <w:lvlJc w:val="left"/>
      <w:pPr>
        <w:ind w:left="2868" w:hanging="233"/>
      </w:pPr>
      <w:rPr>
        <w:rFonts w:hint="default"/>
      </w:rPr>
    </w:lvl>
    <w:lvl w:ilvl="4" w:tplc="3264A648">
      <w:start w:val="1"/>
      <w:numFmt w:val="bullet"/>
      <w:lvlText w:val="•"/>
      <w:lvlJc w:val="left"/>
      <w:pPr>
        <w:ind w:left="3784" w:hanging="233"/>
      </w:pPr>
      <w:rPr>
        <w:rFonts w:hint="default"/>
      </w:rPr>
    </w:lvl>
    <w:lvl w:ilvl="5" w:tplc="C54EDF14">
      <w:start w:val="1"/>
      <w:numFmt w:val="bullet"/>
      <w:lvlText w:val="•"/>
      <w:lvlJc w:val="left"/>
      <w:pPr>
        <w:ind w:left="4700" w:hanging="233"/>
      </w:pPr>
      <w:rPr>
        <w:rFonts w:hint="default"/>
      </w:rPr>
    </w:lvl>
    <w:lvl w:ilvl="6" w:tplc="A6D00216">
      <w:start w:val="1"/>
      <w:numFmt w:val="bullet"/>
      <w:lvlText w:val="•"/>
      <w:lvlJc w:val="left"/>
      <w:pPr>
        <w:ind w:left="5616" w:hanging="233"/>
      </w:pPr>
      <w:rPr>
        <w:rFonts w:hint="default"/>
      </w:rPr>
    </w:lvl>
    <w:lvl w:ilvl="7" w:tplc="87ECF78C">
      <w:start w:val="1"/>
      <w:numFmt w:val="bullet"/>
      <w:lvlText w:val="•"/>
      <w:lvlJc w:val="left"/>
      <w:pPr>
        <w:ind w:left="6532" w:hanging="233"/>
      </w:pPr>
      <w:rPr>
        <w:rFonts w:hint="default"/>
      </w:rPr>
    </w:lvl>
    <w:lvl w:ilvl="8" w:tplc="4A72824E">
      <w:start w:val="1"/>
      <w:numFmt w:val="bullet"/>
      <w:lvlText w:val="•"/>
      <w:lvlJc w:val="left"/>
      <w:pPr>
        <w:ind w:left="7448" w:hanging="233"/>
      </w:pPr>
      <w:rPr>
        <w:rFonts w:hint="default"/>
      </w:rPr>
    </w:lvl>
  </w:abstractNum>
  <w:abstractNum w:abstractNumId="213" w15:restartNumberingAfterBreak="0">
    <w:nsid w:val="66C43BF6"/>
    <w:multiLevelType w:val="hybridMultilevel"/>
    <w:tmpl w:val="1010BA32"/>
    <w:lvl w:ilvl="0" w:tplc="BAA266F2">
      <w:start w:val="1"/>
      <w:numFmt w:val="upperRoman"/>
      <w:lvlText w:val="%1."/>
      <w:lvlJc w:val="left"/>
      <w:pPr>
        <w:ind w:left="120" w:hanging="255"/>
        <w:jc w:val="left"/>
      </w:pPr>
      <w:rPr>
        <w:rFonts w:ascii="Times New Roman" w:eastAsia="Times New Roman" w:hAnsi="Times New Roman" w:hint="default"/>
        <w:spacing w:val="-30"/>
        <w:w w:val="99"/>
        <w:sz w:val="24"/>
        <w:szCs w:val="24"/>
      </w:rPr>
    </w:lvl>
    <w:lvl w:ilvl="1" w:tplc="BC6CF830">
      <w:start w:val="1"/>
      <w:numFmt w:val="decimal"/>
      <w:lvlText w:val="%2."/>
      <w:lvlJc w:val="left"/>
      <w:pPr>
        <w:ind w:left="120" w:hanging="250"/>
        <w:jc w:val="left"/>
      </w:pPr>
      <w:rPr>
        <w:rFonts w:ascii="Times New Roman" w:eastAsia="Times New Roman" w:hAnsi="Times New Roman" w:hint="default"/>
        <w:spacing w:val="0"/>
        <w:w w:val="100"/>
        <w:sz w:val="24"/>
        <w:szCs w:val="24"/>
      </w:rPr>
    </w:lvl>
    <w:lvl w:ilvl="2" w:tplc="F5DC7DA0">
      <w:start w:val="1"/>
      <w:numFmt w:val="bullet"/>
      <w:lvlText w:val="•"/>
      <w:lvlJc w:val="left"/>
      <w:pPr>
        <w:ind w:left="1956" w:hanging="250"/>
      </w:pPr>
      <w:rPr>
        <w:rFonts w:hint="default"/>
      </w:rPr>
    </w:lvl>
    <w:lvl w:ilvl="3" w:tplc="DDF23C1A">
      <w:start w:val="1"/>
      <w:numFmt w:val="bullet"/>
      <w:lvlText w:val="•"/>
      <w:lvlJc w:val="left"/>
      <w:pPr>
        <w:ind w:left="2874" w:hanging="250"/>
      </w:pPr>
      <w:rPr>
        <w:rFonts w:hint="default"/>
      </w:rPr>
    </w:lvl>
    <w:lvl w:ilvl="4" w:tplc="FD568C24">
      <w:start w:val="1"/>
      <w:numFmt w:val="bullet"/>
      <w:lvlText w:val="•"/>
      <w:lvlJc w:val="left"/>
      <w:pPr>
        <w:ind w:left="3792" w:hanging="250"/>
      </w:pPr>
      <w:rPr>
        <w:rFonts w:hint="default"/>
      </w:rPr>
    </w:lvl>
    <w:lvl w:ilvl="5" w:tplc="ADCE334E">
      <w:start w:val="1"/>
      <w:numFmt w:val="bullet"/>
      <w:lvlText w:val="•"/>
      <w:lvlJc w:val="left"/>
      <w:pPr>
        <w:ind w:left="4710" w:hanging="250"/>
      </w:pPr>
      <w:rPr>
        <w:rFonts w:hint="default"/>
      </w:rPr>
    </w:lvl>
    <w:lvl w:ilvl="6" w:tplc="8B98C4F8">
      <w:start w:val="1"/>
      <w:numFmt w:val="bullet"/>
      <w:lvlText w:val="•"/>
      <w:lvlJc w:val="left"/>
      <w:pPr>
        <w:ind w:left="5628" w:hanging="250"/>
      </w:pPr>
      <w:rPr>
        <w:rFonts w:hint="default"/>
      </w:rPr>
    </w:lvl>
    <w:lvl w:ilvl="7" w:tplc="D8360CDC">
      <w:start w:val="1"/>
      <w:numFmt w:val="bullet"/>
      <w:lvlText w:val="•"/>
      <w:lvlJc w:val="left"/>
      <w:pPr>
        <w:ind w:left="6546" w:hanging="250"/>
      </w:pPr>
      <w:rPr>
        <w:rFonts w:hint="default"/>
      </w:rPr>
    </w:lvl>
    <w:lvl w:ilvl="8" w:tplc="B02AE1E6">
      <w:start w:val="1"/>
      <w:numFmt w:val="bullet"/>
      <w:lvlText w:val="•"/>
      <w:lvlJc w:val="left"/>
      <w:pPr>
        <w:ind w:left="7464" w:hanging="250"/>
      </w:pPr>
      <w:rPr>
        <w:rFonts w:hint="default"/>
      </w:rPr>
    </w:lvl>
  </w:abstractNum>
  <w:abstractNum w:abstractNumId="214" w15:restartNumberingAfterBreak="0">
    <w:nsid w:val="66D00813"/>
    <w:multiLevelType w:val="hybridMultilevel"/>
    <w:tmpl w:val="E364F5EE"/>
    <w:lvl w:ilvl="0" w:tplc="67F6CC96">
      <w:start w:val="1"/>
      <w:numFmt w:val="upperRoman"/>
      <w:lvlText w:val="%1."/>
      <w:lvlJc w:val="left"/>
      <w:pPr>
        <w:ind w:left="120" w:hanging="226"/>
        <w:jc w:val="left"/>
      </w:pPr>
      <w:rPr>
        <w:rFonts w:ascii="Times New Roman" w:eastAsia="Times New Roman" w:hAnsi="Times New Roman" w:hint="default"/>
        <w:spacing w:val="0"/>
        <w:w w:val="99"/>
        <w:sz w:val="24"/>
        <w:szCs w:val="24"/>
      </w:rPr>
    </w:lvl>
    <w:lvl w:ilvl="1" w:tplc="1DCA2F60">
      <w:start w:val="1"/>
      <w:numFmt w:val="decimal"/>
      <w:lvlText w:val="%2."/>
      <w:lvlJc w:val="left"/>
      <w:pPr>
        <w:ind w:left="120" w:hanging="264"/>
        <w:jc w:val="left"/>
      </w:pPr>
      <w:rPr>
        <w:rFonts w:ascii="Times New Roman" w:eastAsia="Times New Roman" w:hAnsi="Times New Roman" w:hint="default"/>
        <w:spacing w:val="0"/>
        <w:w w:val="100"/>
        <w:sz w:val="24"/>
        <w:szCs w:val="24"/>
      </w:rPr>
    </w:lvl>
    <w:lvl w:ilvl="2" w:tplc="F8F6BE80">
      <w:start w:val="1"/>
      <w:numFmt w:val="lowerLetter"/>
      <w:lvlText w:val="%3."/>
      <w:lvlJc w:val="left"/>
      <w:pPr>
        <w:ind w:left="120" w:hanging="293"/>
        <w:jc w:val="left"/>
      </w:pPr>
      <w:rPr>
        <w:rFonts w:ascii="Times New Roman" w:eastAsia="Times New Roman" w:hAnsi="Times New Roman" w:hint="default"/>
        <w:spacing w:val="-30"/>
        <w:w w:val="99"/>
        <w:sz w:val="24"/>
        <w:szCs w:val="24"/>
      </w:rPr>
    </w:lvl>
    <w:lvl w:ilvl="3" w:tplc="EEBA1E20">
      <w:start w:val="1"/>
      <w:numFmt w:val="bullet"/>
      <w:lvlText w:val="•"/>
      <w:lvlJc w:val="left"/>
      <w:pPr>
        <w:ind w:left="2874" w:hanging="293"/>
      </w:pPr>
      <w:rPr>
        <w:rFonts w:hint="default"/>
      </w:rPr>
    </w:lvl>
    <w:lvl w:ilvl="4" w:tplc="FDA0782A">
      <w:start w:val="1"/>
      <w:numFmt w:val="bullet"/>
      <w:lvlText w:val="•"/>
      <w:lvlJc w:val="left"/>
      <w:pPr>
        <w:ind w:left="3792" w:hanging="293"/>
      </w:pPr>
      <w:rPr>
        <w:rFonts w:hint="default"/>
      </w:rPr>
    </w:lvl>
    <w:lvl w:ilvl="5" w:tplc="67046FFA">
      <w:start w:val="1"/>
      <w:numFmt w:val="bullet"/>
      <w:lvlText w:val="•"/>
      <w:lvlJc w:val="left"/>
      <w:pPr>
        <w:ind w:left="4710" w:hanging="293"/>
      </w:pPr>
      <w:rPr>
        <w:rFonts w:hint="default"/>
      </w:rPr>
    </w:lvl>
    <w:lvl w:ilvl="6" w:tplc="4DFC4902">
      <w:start w:val="1"/>
      <w:numFmt w:val="bullet"/>
      <w:lvlText w:val="•"/>
      <w:lvlJc w:val="left"/>
      <w:pPr>
        <w:ind w:left="5628" w:hanging="293"/>
      </w:pPr>
      <w:rPr>
        <w:rFonts w:hint="default"/>
      </w:rPr>
    </w:lvl>
    <w:lvl w:ilvl="7" w:tplc="69A2D2B2">
      <w:start w:val="1"/>
      <w:numFmt w:val="bullet"/>
      <w:lvlText w:val="•"/>
      <w:lvlJc w:val="left"/>
      <w:pPr>
        <w:ind w:left="6546" w:hanging="293"/>
      </w:pPr>
      <w:rPr>
        <w:rFonts w:hint="default"/>
      </w:rPr>
    </w:lvl>
    <w:lvl w:ilvl="8" w:tplc="8F08ABFA">
      <w:start w:val="1"/>
      <w:numFmt w:val="bullet"/>
      <w:lvlText w:val="•"/>
      <w:lvlJc w:val="left"/>
      <w:pPr>
        <w:ind w:left="7464" w:hanging="293"/>
      </w:pPr>
      <w:rPr>
        <w:rFonts w:hint="default"/>
      </w:rPr>
    </w:lvl>
  </w:abstractNum>
  <w:abstractNum w:abstractNumId="215" w15:restartNumberingAfterBreak="0">
    <w:nsid w:val="66D70C7C"/>
    <w:multiLevelType w:val="hybridMultilevel"/>
    <w:tmpl w:val="2244E8C8"/>
    <w:lvl w:ilvl="0" w:tplc="08F0646A">
      <w:start w:val="2"/>
      <w:numFmt w:val="decimal"/>
      <w:lvlText w:val="%1."/>
      <w:lvlJc w:val="left"/>
      <w:pPr>
        <w:ind w:left="120" w:hanging="252"/>
        <w:jc w:val="left"/>
      </w:pPr>
      <w:rPr>
        <w:rFonts w:ascii="Times New Roman" w:eastAsia="Times New Roman" w:hAnsi="Times New Roman" w:hint="default"/>
        <w:spacing w:val="-1"/>
        <w:w w:val="100"/>
        <w:sz w:val="24"/>
        <w:szCs w:val="24"/>
      </w:rPr>
    </w:lvl>
    <w:lvl w:ilvl="1" w:tplc="91CCCD18">
      <w:start w:val="1"/>
      <w:numFmt w:val="upperRoman"/>
      <w:lvlText w:val="%2."/>
      <w:lvlJc w:val="left"/>
      <w:pPr>
        <w:ind w:left="120" w:hanging="240"/>
        <w:jc w:val="left"/>
      </w:pPr>
      <w:rPr>
        <w:rFonts w:ascii="Times New Roman" w:eastAsia="Times New Roman" w:hAnsi="Times New Roman" w:hint="default"/>
        <w:spacing w:val="-29"/>
        <w:w w:val="99"/>
        <w:sz w:val="24"/>
        <w:szCs w:val="24"/>
      </w:rPr>
    </w:lvl>
    <w:lvl w:ilvl="2" w:tplc="CFD8075E">
      <w:start w:val="1"/>
      <w:numFmt w:val="decimal"/>
      <w:lvlText w:val="%3."/>
      <w:lvlJc w:val="left"/>
      <w:pPr>
        <w:ind w:left="120" w:hanging="264"/>
        <w:jc w:val="left"/>
      </w:pPr>
      <w:rPr>
        <w:rFonts w:ascii="Times New Roman" w:eastAsia="Times New Roman" w:hAnsi="Times New Roman" w:hint="default"/>
        <w:spacing w:val="0"/>
        <w:w w:val="100"/>
        <w:sz w:val="24"/>
        <w:szCs w:val="24"/>
      </w:rPr>
    </w:lvl>
    <w:lvl w:ilvl="3" w:tplc="FD78695A">
      <w:start w:val="1"/>
      <w:numFmt w:val="bullet"/>
      <w:lvlText w:val="•"/>
      <w:lvlJc w:val="left"/>
      <w:pPr>
        <w:ind w:left="2874" w:hanging="264"/>
      </w:pPr>
      <w:rPr>
        <w:rFonts w:hint="default"/>
      </w:rPr>
    </w:lvl>
    <w:lvl w:ilvl="4" w:tplc="099C0F4E">
      <w:start w:val="1"/>
      <w:numFmt w:val="bullet"/>
      <w:lvlText w:val="•"/>
      <w:lvlJc w:val="left"/>
      <w:pPr>
        <w:ind w:left="3792" w:hanging="264"/>
      </w:pPr>
      <w:rPr>
        <w:rFonts w:hint="default"/>
      </w:rPr>
    </w:lvl>
    <w:lvl w:ilvl="5" w:tplc="805E01B8">
      <w:start w:val="1"/>
      <w:numFmt w:val="bullet"/>
      <w:lvlText w:val="•"/>
      <w:lvlJc w:val="left"/>
      <w:pPr>
        <w:ind w:left="4710" w:hanging="264"/>
      </w:pPr>
      <w:rPr>
        <w:rFonts w:hint="default"/>
      </w:rPr>
    </w:lvl>
    <w:lvl w:ilvl="6" w:tplc="4E403FAC">
      <w:start w:val="1"/>
      <w:numFmt w:val="bullet"/>
      <w:lvlText w:val="•"/>
      <w:lvlJc w:val="left"/>
      <w:pPr>
        <w:ind w:left="5628" w:hanging="264"/>
      </w:pPr>
      <w:rPr>
        <w:rFonts w:hint="default"/>
      </w:rPr>
    </w:lvl>
    <w:lvl w:ilvl="7" w:tplc="315CDCA4">
      <w:start w:val="1"/>
      <w:numFmt w:val="bullet"/>
      <w:lvlText w:val="•"/>
      <w:lvlJc w:val="left"/>
      <w:pPr>
        <w:ind w:left="6546" w:hanging="264"/>
      </w:pPr>
      <w:rPr>
        <w:rFonts w:hint="default"/>
      </w:rPr>
    </w:lvl>
    <w:lvl w:ilvl="8" w:tplc="4148D18A">
      <w:start w:val="1"/>
      <w:numFmt w:val="bullet"/>
      <w:lvlText w:val="•"/>
      <w:lvlJc w:val="left"/>
      <w:pPr>
        <w:ind w:left="7464" w:hanging="264"/>
      </w:pPr>
      <w:rPr>
        <w:rFonts w:hint="default"/>
      </w:rPr>
    </w:lvl>
  </w:abstractNum>
  <w:abstractNum w:abstractNumId="216" w15:restartNumberingAfterBreak="0">
    <w:nsid w:val="6718554E"/>
    <w:multiLevelType w:val="hybridMultilevel"/>
    <w:tmpl w:val="CE0AEA08"/>
    <w:lvl w:ilvl="0" w:tplc="CEE0FBA8">
      <w:start w:val="1"/>
      <w:numFmt w:val="upperRoman"/>
      <w:lvlText w:val="%1."/>
      <w:lvlJc w:val="left"/>
      <w:pPr>
        <w:ind w:left="120" w:hanging="260"/>
        <w:jc w:val="left"/>
      </w:pPr>
      <w:rPr>
        <w:rFonts w:ascii="Times New Roman" w:eastAsia="Times New Roman" w:hAnsi="Times New Roman" w:hint="default"/>
        <w:spacing w:val="-30"/>
        <w:w w:val="99"/>
        <w:sz w:val="24"/>
        <w:szCs w:val="24"/>
      </w:rPr>
    </w:lvl>
    <w:lvl w:ilvl="1" w:tplc="1FC662A2">
      <w:start w:val="1"/>
      <w:numFmt w:val="decimal"/>
      <w:lvlText w:val="%2."/>
      <w:lvlJc w:val="left"/>
      <w:pPr>
        <w:ind w:left="120" w:hanging="255"/>
        <w:jc w:val="left"/>
      </w:pPr>
      <w:rPr>
        <w:rFonts w:ascii="Times New Roman" w:eastAsia="Times New Roman" w:hAnsi="Times New Roman" w:hint="default"/>
        <w:spacing w:val="0"/>
        <w:w w:val="100"/>
        <w:sz w:val="24"/>
        <w:szCs w:val="24"/>
      </w:rPr>
    </w:lvl>
    <w:lvl w:ilvl="2" w:tplc="54DCEB56">
      <w:start w:val="1"/>
      <w:numFmt w:val="bullet"/>
      <w:lvlText w:val="•"/>
      <w:lvlJc w:val="left"/>
      <w:pPr>
        <w:ind w:left="1956" w:hanging="255"/>
      </w:pPr>
      <w:rPr>
        <w:rFonts w:hint="default"/>
      </w:rPr>
    </w:lvl>
    <w:lvl w:ilvl="3" w:tplc="D174F4FA">
      <w:start w:val="1"/>
      <w:numFmt w:val="bullet"/>
      <w:lvlText w:val="•"/>
      <w:lvlJc w:val="left"/>
      <w:pPr>
        <w:ind w:left="2874" w:hanging="255"/>
      </w:pPr>
      <w:rPr>
        <w:rFonts w:hint="default"/>
      </w:rPr>
    </w:lvl>
    <w:lvl w:ilvl="4" w:tplc="D8D6029E">
      <w:start w:val="1"/>
      <w:numFmt w:val="bullet"/>
      <w:lvlText w:val="•"/>
      <w:lvlJc w:val="left"/>
      <w:pPr>
        <w:ind w:left="3792" w:hanging="255"/>
      </w:pPr>
      <w:rPr>
        <w:rFonts w:hint="default"/>
      </w:rPr>
    </w:lvl>
    <w:lvl w:ilvl="5" w:tplc="A4D8915A">
      <w:start w:val="1"/>
      <w:numFmt w:val="bullet"/>
      <w:lvlText w:val="•"/>
      <w:lvlJc w:val="left"/>
      <w:pPr>
        <w:ind w:left="4710" w:hanging="255"/>
      </w:pPr>
      <w:rPr>
        <w:rFonts w:hint="default"/>
      </w:rPr>
    </w:lvl>
    <w:lvl w:ilvl="6" w:tplc="C5109C90">
      <w:start w:val="1"/>
      <w:numFmt w:val="bullet"/>
      <w:lvlText w:val="•"/>
      <w:lvlJc w:val="left"/>
      <w:pPr>
        <w:ind w:left="5628" w:hanging="255"/>
      </w:pPr>
      <w:rPr>
        <w:rFonts w:hint="default"/>
      </w:rPr>
    </w:lvl>
    <w:lvl w:ilvl="7" w:tplc="B9882508">
      <w:start w:val="1"/>
      <w:numFmt w:val="bullet"/>
      <w:lvlText w:val="•"/>
      <w:lvlJc w:val="left"/>
      <w:pPr>
        <w:ind w:left="6546" w:hanging="255"/>
      </w:pPr>
      <w:rPr>
        <w:rFonts w:hint="default"/>
      </w:rPr>
    </w:lvl>
    <w:lvl w:ilvl="8" w:tplc="FE1C2502">
      <w:start w:val="1"/>
      <w:numFmt w:val="bullet"/>
      <w:lvlText w:val="•"/>
      <w:lvlJc w:val="left"/>
      <w:pPr>
        <w:ind w:left="7464" w:hanging="255"/>
      </w:pPr>
      <w:rPr>
        <w:rFonts w:hint="default"/>
      </w:rPr>
    </w:lvl>
  </w:abstractNum>
  <w:abstractNum w:abstractNumId="217" w15:restartNumberingAfterBreak="0">
    <w:nsid w:val="67B42B1F"/>
    <w:multiLevelType w:val="hybridMultilevel"/>
    <w:tmpl w:val="DDD25D88"/>
    <w:lvl w:ilvl="0" w:tplc="89FE6C94">
      <w:start w:val="13"/>
      <w:numFmt w:val="decimal"/>
      <w:lvlText w:val="%1"/>
      <w:lvlJc w:val="left"/>
      <w:pPr>
        <w:ind w:left="100" w:hanging="312"/>
        <w:jc w:val="left"/>
      </w:pPr>
      <w:rPr>
        <w:rFonts w:ascii="Times New Roman" w:eastAsia="Times New Roman" w:hAnsi="Times New Roman" w:hint="default"/>
        <w:w w:val="100"/>
        <w:sz w:val="24"/>
        <w:szCs w:val="24"/>
      </w:rPr>
    </w:lvl>
    <w:lvl w:ilvl="1" w:tplc="F7669510">
      <w:start w:val="1"/>
      <w:numFmt w:val="bullet"/>
      <w:lvlText w:val="•"/>
      <w:lvlJc w:val="left"/>
      <w:pPr>
        <w:ind w:left="1018" w:hanging="312"/>
      </w:pPr>
      <w:rPr>
        <w:rFonts w:hint="default"/>
      </w:rPr>
    </w:lvl>
    <w:lvl w:ilvl="2" w:tplc="0AE2CD70">
      <w:start w:val="1"/>
      <w:numFmt w:val="bullet"/>
      <w:lvlText w:val="•"/>
      <w:lvlJc w:val="left"/>
      <w:pPr>
        <w:ind w:left="1936" w:hanging="312"/>
      </w:pPr>
      <w:rPr>
        <w:rFonts w:hint="default"/>
      </w:rPr>
    </w:lvl>
    <w:lvl w:ilvl="3" w:tplc="F6E4203E">
      <w:start w:val="1"/>
      <w:numFmt w:val="bullet"/>
      <w:lvlText w:val="•"/>
      <w:lvlJc w:val="left"/>
      <w:pPr>
        <w:ind w:left="2854" w:hanging="312"/>
      </w:pPr>
      <w:rPr>
        <w:rFonts w:hint="default"/>
      </w:rPr>
    </w:lvl>
    <w:lvl w:ilvl="4" w:tplc="69F45296">
      <w:start w:val="1"/>
      <w:numFmt w:val="bullet"/>
      <w:lvlText w:val="•"/>
      <w:lvlJc w:val="left"/>
      <w:pPr>
        <w:ind w:left="3772" w:hanging="312"/>
      </w:pPr>
      <w:rPr>
        <w:rFonts w:hint="default"/>
      </w:rPr>
    </w:lvl>
    <w:lvl w:ilvl="5" w:tplc="A92EB48C">
      <w:start w:val="1"/>
      <w:numFmt w:val="bullet"/>
      <w:lvlText w:val="•"/>
      <w:lvlJc w:val="left"/>
      <w:pPr>
        <w:ind w:left="4690" w:hanging="312"/>
      </w:pPr>
      <w:rPr>
        <w:rFonts w:hint="default"/>
      </w:rPr>
    </w:lvl>
    <w:lvl w:ilvl="6" w:tplc="0D221FB4">
      <w:start w:val="1"/>
      <w:numFmt w:val="bullet"/>
      <w:lvlText w:val="•"/>
      <w:lvlJc w:val="left"/>
      <w:pPr>
        <w:ind w:left="5608" w:hanging="312"/>
      </w:pPr>
      <w:rPr>
        <w:rFonts w:hint="default"/>
      </w:rPr>
    </w:lvl>
    <w:lvl w:ilvl="7" w:tplc="B06CBD4C">
      <w:start w:val="1"/>
      <w:numFmt w:val="bullet"/>
      <w:lvlText w:val="•"/>
      <w:lvlJc w:val="left"/>
      <w:pPr>
        <w:ind w:left="6526" w:hanging="312"/>
      </w:pPr>
      <w:rPr>
        <w:rFonts w:hint="default"/>
      </w:rPr>
    </w:lvl>
    <w:lvl w:ilvl="8" w:tplc="93F82E02">
      <w:start w:val="1"/>
      <w:numFmt w:val="bullet"/>
      <w:lvlText w:val="•"/>
      <w:lvlJc w:val="left"/>
      <w:pPr>
        <w:ind w:left="7444" w:hanging="312"/>
      </w:pPr>
      <w:rPr>
        <w:rFonts w:hint="default"/>
      </w:rPr>
    </w:lvl>
  </w:abstractNum>
  <w:abstractNum w:abstractNumId="218" w15:restartNumberingAfterBreak="0">
    <w:nsid w:val="67C36117"/>
    <w:multiLevelType w:val="hybridMultilevel"/>
    <w:tmpl w:val="FB3E16C6"/>
    <w:lvl w:ilvl="0" w:tplc="2E1E8AD8">
      <w:start w:val="25"/>
      <w:numFmt w:val="decimal"/>
      <w:lvlText w:val="%1"/>
      <w:lvlJc w:val="left"/>
      <w:pPr>
        <w:ind w:left="100" w:hanging="311"/>
        <w:jc w:val="left"/>
      </w:pPr>
      <w:rPr>
        <w:rFonts w:ascii="Times New Roman" w:eastAsia="Times New Roman" w:hAnsi="Times New Roman" w:hint="default"/>
        <w:spacing w:val="-1"/>
        <w:w w:val="100"/>
        <w:sz w:val="24"/>
        <w:szCs w:val="24"/>
      </w:rPr>
    </w:lvl>
    <w:lvl w:ilvl="1" w:tplc="E28C9EB4">
      <w:start w:val="1"/>
      <w:numFmt w:val="bullet"/>
      <w:lvlText w:val="•"/>
      <w:lvlJc w:val="left"/>
      <w:pPr>
        <w:ind w:left="1018" w:hanging="311"/>
      </w:pPr>
      <w:rPr>
        <w:rFonts w:hint="default"/>
      </w:rPr>
    </w:lvl>
    <w:lvl w:ilvl="2" w:tplc="D6CCFF06">
      <w:start w:val="1"/>
      <w:numFmt w:val="bullet"/>
      <w:lvlText w:val="•"/>
      <w:lvlJc w:val="left"/>
      <w:pPr>
        <w:ind w:left="1936" w:hanging="311"/>
      </w:pPr>
      <w:rPr>
        <w:rFonts w:hint="default"/>
      </w:rPr>
    </w:lvl>
    <w:lvl w:ilvl="3" w:tplc="4962AB28">
      <w:start w:val="1"/>
      <w:numFmt w:val="bullet"/>
      <w:lvlText w:val="•"/>
      <w:lvlJc w:val="left"/>
      <w:pPr>
        <w:ind w:left="2854" w:hanging="311"/>
      </w:pPr>
      <w:rPr>
        <w:rFonts w:hint="default"/>
      </w:rPr>
    </w:lvl>
    <w:lvl w:ilvl="4" w:tplc="8CB47468">
      <w:start w:val="1"/>
      <w:numFmt w:val="bullet"/>
      <w:lvlText w:val="•"/>
      <w:lvlJc w:val="left"/>
      <w:pPr>
        <w:ind w:left="3772" w:hanging="311"/>
      </w:pPr>
      <w:rPr>
        <w:rFonts w:hint="default"/>
      </w:rPr>
    </w:lvl>
    <w:lvl w:ilvl="5" w:tplc="3B36F856">
      <w:start w:val="1"/>
      <w:numFmt w:val="bullet"/>
      <w:lvlText w:val="•"/>
      <w:lvlJc w:val="left"/>
      <w:pPr>
        <w:ind w:left="4690" w:hanging="311"/>
      </w:pPr>
      <w:rPr>
        <w:rFonts w:hint="default"/>
      </w:rPr>
    </w:lvl>
    <w:lvl w:ilvl="6" w:tplc="85B84B64">
      <w:start w:val="1"/>
      <w:numFmt w:val="bullet"/>
      <w:lvlText w:val="•"/>
      <w:lvlJc w:val="left"/>
      <w:pPr>
        <w:ind w:left="5608" w:hanging="311"/>
      </w:pPr>
      <w:rPr>
        <w:rFonts w:hint="default"/>
      </w:rPr>
    </w:lvl>
    <w:lvl w:ilvl="7" w:tplc="8E549396">
      <w:start w:val="1"/>
      <w:numFmt w:val="bullet"/>
      <w:lvlText w:val="•"/>
      <w:lvlJc w:val="left"/>
      <w:pPr>
        <w:ind w:left="6526" w:hanging="311"/>
      </w:pPr>
      <w:rPr>
        <w:rFonts w:hint="default"/>
      </w:rPr>
    </w:lvl>
    <w:lvl w:ilvl="8" w:tplc="7214023A">
      <w:start w:val="1"/>
      <w:numFmt w:val="bullet"/>
      <w:lvlText w:val="•"/>
      <w:lvlJc w:val="left"/>
      <w:pPr>
        <w:ind w:left="7444" w:hanging="311"/>
      </w:pPr>
      <w:rPr>
        <w:rFonts w:hint="default"/>
      </w:rPr>
    </w:lvl>
  </w:abstractNum>
  <w:abstractNum w:abstractNumId="219" w15:restartNumberingAfterBreak="0">
    <w:nsid w:val="67C52F35"/>
    <w:multiLevelType w:val="hybridMultilevel"/>
    <w:tmpl w:val="72CA33C8"/>
    <w:lvl w:ilvl="0" w:tplc="10306014">
      <w:start w:val="1"/>
      <w:numFmt w:val="decimal"/>
      <w:lvlText w:val="%1."/>
      <w:lvlJc w:val="left"/>
      <w:pPr>
        <w:ind w:left="120" w:hanging="303"/>
        <w:jc w:val="left"/>
      </w:pPr>
      <w:rPr>
        <w:rFonts w:ascii="Times New Roman" w:eastAsia="Times New Roman" w:hAnsi="Times New Roman" w:hint="default"/>
        <w:spacing w:val="-8"/>
        <w:w w:val="99"/>
        <w:sz w:val="24"/>
        <w:szCs w:val="24"/>
      </w:rPr>
    </w:lvl>
    <w:lvl w:ilvl="1" w:tplc="797CFD34">
      <w:start w:val="1"/>
      <w:numFmt w:val="lowerLetter"/>
      <w:lvlText w:val="%2."/>
      <w:lvlJc w:val="left"/>
      <w:pPr>
        <w:ind w:left="120" w:hanging="236"/>
        <w:jc w:val="left"/>
      </w:pPr>
      <w:rPr>
        <w:rFonts w:ascii="Times New Roman" w:eastAsia="Times New Roman" w:hAnsi="Times New Roman" w:hint="default"/>
        <w:spacing w:val="-2"/>
        <w:w w:val="100"/>
        <w:sz w:val="24"/>
        <w:szCs w:val="24"/>
      </w:rPr>
    </w:lvl>
    <w:lvl w:ilvl="2" w:tplc="5246C95E">
      <w:start w:val="1"/>
      <w:numFmt w:val="bullet"/>
      <w:lvlText w:val="•"/>
      <w:lvlJc w:val="left"/>
      <w:pPr>
        <w:ind w:left="1956" w:hanging="236"/>
      </w:pPr>
      <w:rPr>
        <w:rFonts w:hint="default"/>
      </w:rPr>
    </w:lvl>
    <w:lvl w:ilvl="3" w:tplc="904899C6">
      <w:start w:val="1"/>
      <w:numFmt w:val="bullet"/>
      <w:lvlText w:val="•"/>
      <w:lvlJc w:val="left"/>
      <w:pPr>
        <w:ind w:left="2874" w:hanging="236"/>
      </w:pPr>
      <w:rPr>
        <w:rFonts w:hint="default"/>
      </w:rPr>
    </w:lvl>
    <w:lvl w:ilvl="4" w:tplc="D736E22C">
      <w:start w:val="1"/>
      <w:numFmt w:val="bullet"/>
      <w:lvlText w:val="•"/>
      <w:lvlJc w:val="left"/>
      <w:pPr>
        <w:ind w:left="3792" w:hanging="236"/>
      </w:pPr>
      <w:rPr>
        <w:rFonts w:hint="default"/>
      </w:rPr>
    </w:lvl>
    <w:lvl w:ilvl="5" w:tplc="5D40EEE4">
      <w:start w:val="1"/>
      <w:numFmt w:val="bullet"/>
      <w:lvlText w:val="•"/>
      <w:lvlJc w:val="left"/>
      <w:pPr>
        <w:ind w:left="4710" w:hanging="236"/>
      </w:pPr>
      <w:rPr>
        <w:rFonts w:hint="default"/>
      </w:rPr>
    </w:lvl>
    <w:lvl w:ilvl="6" w:tplc="665A1B70">
      <w:start w:val="1"/>
      <w:numFmt w:val="bullet"/>
      <w:lvlText w:val="•"/>
      <w:lvlJc w:val="left"/>
      <w:pPr>
        <w:ind w:left="5628" w:hanging="236"/>
      </w:pPr>
      <w:rPr>
        <w:rFonts w:hint="default"/>
      </w:rPr>
    </w:lvl>
    <w:lvl w:ilvl="7" w:tplc="111A504A">
      <w:start w:val="1"/>
      <w:numFmt w:val="bullet"/>
      <w:lvlText w:val="•"/>
      <w:lvlJc w:val="left"/>
      <w:pPr>
        <w:ind w:left="6546" w:hanging="236"/>
      </w:pPr>
      <w:rPr>
        <w:rFonts w:hint="default"/>
      </w:rPr>
    </w:lvl>
    <w:lvl w:ilvl="8" w:tplc="A11A0194">
      <w:start w:val="1"/>
      <w:numFmt w:val="bullet"/>
      <w:lvlText w:val="•"/>
      <w:lvlJc w:val="left"/>
      <w:pPr>
        <w:ind w:left="7464" w:hanging="236"/>
      </w:pPr>
      <w:rPr>
        <w:rFonts w:hint="default"/>
      </w:rPr>
    </w:lvl>
  </w:abstractNum>
  <w:abstractNum w:abstractNumId="220" w15:restartNumberingAfterBreak="0">
    <w:nsid w:val="681425F1"/>
    <w:multiLevelType w:val="hybridMultilevel"/>
    <w:tmpl w:val="82649C06"/>
    <w:lvl w:ilvl="0" w:tplc="FA8EE6B0">
      <w:start w:val="24"/>
      <w:numFmt w:val="decimal"/>
      <w:lvlText w:val="%1"/>
      <w:lvlJc w:val="left"/>
      <w:pPr>
        <w:ind w:left="120" w:hanging="299"/>
        <w:jc w:val="left"/>
      </w:pPr>
      <w:rPr>
        <w:rFonts w:ascii="Times New Roman" w:eastAsia="Times New Roman" w:hAnsi="Times New Roman" w:hint="default"/>
        <w:spacing w:val="-2"/>
        <w:w w:val="99"/>
        <w:sz w:val="24"/>
        <w:szCs w:val="24"/>
      </w:rPr>
    </w:lvl>
    <w:lvl w:ilvl="1" w:tplc="889EB03A">
      <w:start w:val="1"/>
      <w:numFmt w:val="bullet"/>
      <w:lvlText w:val="•"/>
      <w:lvlJc w:val="left"/>
      <w:pPr>
        <w:ind w:left="1038" w:hanging="299"/>
      </w:pPr>
      <w:rPr>
        <w:rFonts w:hint="default"/>
      </w:rPr>
    </w:lvl>
    <w:lvl w:ilvl="2" w:tplc="414ECDAC">
      <w:start w:val="1"/>
      <w:numFmt w:val="bullet"/>
      <w:lvlText w:val="•"/>
      <w:lvlJc w:val="left"/>
      <w:pPr>
        <w:ind w:left="1956" w:hanging="299"/>
      </w:pPr>
      <w:rPr>
        <w:rFonts w:hint="default"/>
      </w:rPr>
    </w:lvl>
    <w:lvl w:ilvl="3" w:tplc="BC466842">
      <w:start w:val="1"/>
      <w:numFmt w:val="bullet"/>
      <w:lvlText w:val="•"/>
      <w:lvlJc w:val="left"/>
      <w:pPr>
        <w:ind w:left="2874" w:hanging="299"/>
      </w:pPr>
      <w:rPr>
        <w:rFonts w:hint="default"/>
      </w:rPr>
    </w:lvl>
    <w:lvl w:ilvl="4" w:tplc="217865E6">
      <w:start w:val="1"/>
      <w:numFmt w:val="bullet"/>
      <w:lvlText w:val="•"/>
      <w:lvlJc w:val="left"/>
      <w:pPr>
        <w:ind w:left="3792" w:hanging="299"/>
      </w:pPr>
      <w:rPr>
        <w:rFonts w:hint="default"/>
      </w:rPr>
    </w:lvl>
    <w:lvl w:ilvl="5" w:tplc="99BADC9E">
      <w:start w:val="1"/>
      <w:numFmt w:val="bullet"/>
      <w:lvlText w:val="•"/>
      <w:lvlJc w:val="left"/>
      <w:pPr>
        <w:ind w:left="4710" w:hanging="299"/>
      </w:pPr>
      <w:rPr>
        <w:rFonts w:hint="default"/>
      </w:rPr>
    </w:lvl>
    <w:lvl w:ilvl="6" w:tplc="24F06030">
      <w:start w:val="1"/>
      <w:numFmt w:val="bullet"/>
      <w:lvlText w:val="•"/>
      <w:lvlJc w:val="left"/>
      <w:pPr>
        <w:ind w:left="5628" w:hanging="299"/>
      </w:pPr>
      <w:rPr>
        <w:rFonts w:hint="default"/>
      </w:rPr>
    </w:lvl>
    <w:lvl w:ilvl="7" w:tplc="98BE31E4">
      <w:start w:val="1"/>
      <w:numFmt w:val="bullet"/>
      <w:lvlText w:val="•"/>
      <w:lvlJc w:val="left"/>
      <w:pPr>
        <w:ind w:left="6546" w:hanging="299"/>
      </w:pPr>
      <w:rPr>
        <w:rFonts w:hint="default"/>
      </w:rPr>
    </w:lvl>
    <w:lvl w:ilvl="8" w:tplc="7F4AD070">
      <w:start w:val="1"/>
      <w:numFmt w:val="bullet"/>
      <w:lvlText w:val="•"/>
      <w:lvlJc w:val="left"/>
      <w:pPr>
        <w:ind w:left="7464" w:hanging="299"/>
      </w:pPr>
      <w:rPr>
        <w:rFonts w:hint="default"/>
      </w:rPr>
    </w:lvl>
  </w:abstractNum>
  <w:abstractNum w:abstractNumId="221" w15:restartNumberingAfterBreak="0">
    <w:nsid w:val="69303658"/>
    <w:multiLevelType w:val="hybridMultilevel"/>
    <w:tmpl w:val="3F342A02"/>
    <w:lvl w:ilvl="0" w:tplc="FAECE47A">
      <w:start w:val="1"/>
      <w:numFmt w:val="decimal"/>
      <w:lvlText w:val="%1."/>
      <w:lvlJc w:val="left"/>
      <w:pPr>
        <w:ind w:left="100" w:hanging="264"/>
        <w:jc w:val="left"/>
      </w:pPr>
      <w:rPr>
        <w:rFonts w:ascii="Times New Roman" w:eastAsia="Times New Roman" w:hAnsi="Times New Roman" w:hint="default"/>
        <w:spacing w:val="0"/>
        <w:w w:val="100"/>
        <w:sz w:val="24"/>
        <w:szCs w:val="24"/>
      </w:rPr>
    </w:lvl>
    <w:lvl w:ilvl="1" w:tplc="D68C6C1E">
      <w:start w:val="1"/>
      <w:numFmt w:val="lowerLetter"/>
      <w:lvlText w:val="%2."/>
      <w:lvlJc w:val="left"/>
      <w:pPr>
        <w:ind w:left="100" w:hanging="236"/>
        <w:jc w:val="left"/>
      </w:pPr>
      <w:rPr>
        <w:rFonts w:ascii="Times New Roman" w:eastAsia="Times New Roman" w:hAnsi="Times New Roman" w:hint="default"/>
        <w:spacing w:val="-2"/>
        <w:w w:val="100"/>
        <w:sz w:val="24"/>
        <w:szCs w:val="24"/>
      </w:rPr>
    </w:lvl>
    <w:lvl w:ilvl="2" w:tplc="52087E9A">
      <w:start w:val="1"/>
      <w:numFmt w:val="upperRoman"/>
      <w:lvlText w:val="%3."/>
      <w:lvlJc w:val="left"/>
      <w:pPr>
        <w:ind w:left="100" w:hanging="212"/>
        <w:jc w:val="left"/>
      </w:pPr>
      <w:rPr>
        <w:rFonts w:ascii="Times New Roman" w:eastAsia="Times New Roman" w:hAnsi="Times New Roman" w:hint="default"/>
        <w:spacing w:val="0"/>
        <w:w w:val="99"/>
        <w:sz w:val="24"/>
        <w:szCs w:val="24"/>
      </w:rPr>
    </w:lvl>
    <w:lvl w:ilvl="3" w:tplc="3A4616A2">
      <w:start w:val="1"/>
      <w:numFmt w:val="decimal"/>
      <w:lvlText w:val="%4."/>
      <w:lvlJc w:val="left"/>
      <w:pPr>
        <w:ind w:left="100" w:hanging="255"/>
        <w:jc w:val="left"/>
      </w:pPr>
      <w:rPr>
        <w:rFonts w:ascii="Times New Roman" w:eastAsia="Times New Roman" w:hAnsi="Times New Roman" w:hint="default"/>
        <w:spacing w:val="0"/>
        <w:w w:val="100"/>
        <w:sz w:val="24"/>
        <w:szCs w:val="24"/>
      </w:rPr>
    </w:lvl>
    <w:lvl w:ilvl="4" w:tplc="CA408750">
      <w:start w:val="1"/>
      <w:numFmt w:val="lowerLetter"/>
      <w:lvlText w:val="%5."/>
      <w:lvlJc w:val="left"/>
      <w:pPr>
        <w:ind w:left="120" w:hanging="298"/>
        <w:jc w:val="left"/>
      </w:pPr>
      <w:rPr>
        <w:rFonts w:ascii="Times New Roman" w:eastAsia="Times New Roman" w:hAnsi="Times New Roman" w:hint="default"/>
        <w:spacing w:val="-22"/>
        <w:w w:val="99"/>
        <w:sz w:val="24"/>
        <w:szCs w:val="24"/>
      </w:rPr>
    </w:lvl>
    <w:lvl w:ilvl="5" w:tplc="7A20995C">
      <w:start w:val="1"/>
      <w:numFmt w:val="upperRoman"/>
      <w:lvlText w:val="%6."/>
      <w:lvlJc w:val="left"/>
      <w:pPr>
        <w:ind w:left="120" w:hanging="231"/>
        <w:jc w:val="left"/>
      </w:pPr>
      <w:rPr>
        <w:rFonts w:ascii="Times New Roman" w:eastAsia="Times New Roman" w:hAnsi="Times New Roman" w:hint="default"/>
        <w:spacing w:val="0"/>
        <w:w w:val="99"/>
        <w:sz w:val="24"/>
        <w:szCs w:val="24"/>
      </w:rPr>
    </w:lvl>
    <w:lvl w:ilvl="6" w:tplc="D08AB4C8">
      <w:start w:val="1"/>
      <w:numFmt w:val="decimal"/>
      <w:lvlText w:val="%7."/>
      <w:lvlJc w:val="left"/>
      <w:pPr>
        <w:ind w:left="120" w:hanging="303"/>
        <w:jc w:val="left"/>
      </w:pPr>
      <w:rPr>
        <w:rFonts w:ascii="Times New Roman" w:eastAsia="Times New Roman" w:hAnsi="Times New Roman" w:hint="default"/>
        <w:spacing w:val="-10"/>
        <w:w w:val="99"/>
        <w:sz w:val="24"/>
        <w:szCs w:val="24"/>
      </w:rPr>
    </w:lvl>
    <w:lvl w:ilvl="7" w:tplc="0ACCAC80">
      <w:start w:val="1"/>
      <w:numFmt w:val="lowerLetter"/>
      <w:lvlText w:val="%8."/>
      <w:lvlJc w:val="left"/>
      <w:pPr>
        <w:ind w:left="120" w:hanging="250"/>
        <w:jc w:val="left"/>
      </w:pPr>
      <w:rPr>
        <w:rFonts w:ascii="Times New Roman" w:eastAsia="Times New Roman" w:hAnsi="Times New Roman" w:hint="default"/>
        <w:spacing w:val="-2"/>
        <w:w w:val="100"/>
        <w:sz w:val="24"/>
        <w:szCs w:val="24"/>
      </w:rPr>
    </w:lvl>
    <w:lvl w:ilvl="8" w:tplc="501CBE04">
      <w:start w:val="1"/>
      <w:numFmt w:val="bullet"/>
      <w:lvlText w:val="•"/>
      <w:lvlJc w:val="left"/>
      <w:pPr>
        <w:ind w:left="7228" w:hanging="250"/>
      </w:pPr>
      <w:rPr>
        <w:rFonts w:hint="default"/>
      </w:rPr>
    </w:lvl>
  </w:abstractNum>
  <w:abstractNum w:abstractNumId="222" w15:restartNumberingAfterBreak="0">
    <w:nsid w:val="69FA6684"/>
    <w:multiLevelType w:val="hybridMultilevel"/>
    <w:tmpl w:val="49163386"/>
    <w:lvl w:ilvl="0" w:tplc="07F48448">
      <w:start w:val="1"/>
      <w:numFmt w:val="upperRoman"/>
      <w:lvlText w:val="%1."/>
      <w:lvlJc w:val="left"/>
      <w:pPr>
        <w:ind w:left="120" w:hanging="203"/>
        <w:jc w:val="left"/>
      </w:pPr>
      <w:rPr>
        <w:rFonts w:ascii="Times New Roman" w:eastAsia="Times New Roman" w:hAnsi="Times New Roman" w:hint="default"/>
        <w:w w:val="99"/>
        <w:sz w:val="24"/>
        <w:szCs w:val="24"/>
      </w:rPr>
    </w:lvl>
    <w:lvl w:ilvl="1" w:tplc="44C25010">
      <w:start w:val="1"/>
      <w:numFmt w:val="bullet"/>
      <w:lvlText w:val="•"/>
      <w:lvlJc w:val="left"/>
      <w:pPr>
        <w:ind w:left="1036" w:hanging="203"/>
      </w:pPr>
      <w:rPr>
        <w:rFonts w:hint="default"/>
      </w:rPr>
    </w:lvl>
    <w:lvl w:ilvl="2" w:tplc="CEBEEC2E">
      <w:start w:val="1"/>
      <w:numFmt w:val="bullet"/>
      <w:lvlText w:val="•"/>
      <w:lvlJc w:val="left"/>
      <w:pPr>
        <w:ind w:left="1952" w:hanging="203"/>
      </w:pPr>
      <w:rPr>
        <w:rFonts w:hint="default"/>
      </w:rPr>
    </w:lvl>
    <w:lvl w:ilvl="3" w:tplc="1E587DE4">
      <w:start w:val="1"/>
      <w:numFmt w:val="bullet"/>
      <w:lvlText w:val="•"/>
      <w:lvlJc w:val="left"/>
      <w:pPr>
        <w:ind w:left="2868" w:hanging="203"/>
      </w:pPr>
      <w:rPr>
        <w:rFonts w:hint="default"/>
      </w:rPr>
    </w:lvl>
    <w:lvl w:ilvl="4" w:tplc="22743B12">
      <w:start w:val="1"/>
      <w:numFmt w:val="bullet"/>
      <w:lvlText w:val="•"/>
      <w:lvlJc w:val="left"/>
      <w:pPr>
        <w:ind w:left="3784" w:hanging="203"/>
      </w:pPr>
      <w:rPr>
        <w:rFonts w:hint="default"/>
      </w:rPr>
    </w:lvl>
    <w:lvl w:ilvl="5" w:tplc="723AA0AE">
      <w:start w:val="1"/>
      <w:numFmt w:val="bullet"/>
      <w:lvlText w:val="•"/>
      <w:lvlJc w:val="left"/>
      <w:pPr>
        <w:ind w:left="4700" w:hanging="203"/>
      </w:pPr>
      <w:rPr>
        <w:rFonts w:hint="default"/>
      </w:rPr>
    </w:lvl>
    <w:lvl w:ilvl="6" w:tplc="9A30D122">
      <w:start w:val="1"/>
      <w:numFmt w:val="bullet"/>
      <w:lvlText w:val="•"/>
      <w:lvlJc w:val="left"/>
      <w:pPr>
        <w:ind w:left="5616" w:hanging="203"/>
      </w:pPr>
      <w:rPr>
        <w:rFonts w:hint="default"/>
      </w:rPr>
    </w:lvl>
    <w:lvl w:ilvl="7" w:tplc="991A0E20">
      <w:start w:val="1"/>
      <w:numFmt w:val="bullet"/>
      <w:lvlText w:val="•"/>
      <w:lvlJc w:val="left"/>
      <w:pPr>
        <w:ind w:left="6532" w:hanging="203"/>
      </w:pPr>
      <w:rPr>
        <w:rFonts w:hint="default"/>
      </w:rPr>
    </w:lvl>
    <w:lvl w:ilvl="8" w:tplc="5AFE4EE4">
      <w:start w:val="1"/>
      <w:numFmt w:val="bullet"/>
      <w:lvlText w:val="•"/>
      <w:lvlJc w:val="left"/>
      <w:pPr>
        <w:ind w:left="7448" w:hanging="203"/>
      </w:pPr>
      <w:rPr>
        <w:rFonts w:hint="default"/>
      </w:rPr>
    </w:lvl>
  </w:abstractNum>
  <w:abstractNum w:abstractNumId="223" w15:restartNumberingAfterBreak="0">
    <w:nsid w:val="6B4759BB"/>
    <w:multiLevelType w:val="hybridMultilevel"/>
    <w:tmpl w:val="4414248E"/>
    <w:lvl w:ilvl="0" w:tplc="DEDEAF84">
      <w:start w:val="1"/>
      <w:numFmt w:val="decimal"/>
      <w:lvlText w:val="%1."/>
      <w:lvlJc w:val="left"/>
      <w:pPr>
        <w:ind w:left="120" w:hanging="250"/>
        <w:jc w:val="left"/>
      </w:pPr>
      <w:rPr>
        <w:rFonts w:ascii="Times New Roman" w:eastAsia="Times New Roman" w:hAnsi="Times New Roman" w:hint="default"/>
        <w:spacing w:val="0"/>
        <w:w w:val="100"/>
        <w:sz w:val="24"/>
        <w:szCs w:val="24"/>
      </w:rPr>
    </w:lvl>
    <w:lvl w:ilvl="1" w:tplc="0776BB96">
      <w:start w:val="1"/>
      <w:numFmt w:val="bullet"/>
      <w:lvlText w:val="•"/>
      <w:lvlJc w:val="left"/>
      <w:pPr>
        <w:ind w:left="1038" w:hanging="250"/>
      </w:pPr>
      <w:rPr>
        <w:rFonts w:hint="default"/>
      </w:rPr>
    </w:lvl>
    <w:lvl w:ilvl="2" w:tplc="2410CAB2">
      <w:start w:val="1"/>
      <w:numFmt w:val="bullet"/>
      <w:lvlText w:val="•"/>
      <w:lvlJc w:val="left"/>
      <w:pPr>
        <w:ind w:left="1956" w:hanging="250"/>
      </w:pPr>
      <w:rPr>
        <w:rFonts w:hint="default"/>
      </w:rPr>
    </w:lvl>
    <w:lvl w:ilvl="3" w:tplc="CD9A1EEE">
      <w:start w:val="1"/>
      <w:numFmt w:val="bullet"/>
      <w:lvlText w:val="•"/>
      <w:lvlJc w:val="left"/>
      <w:pPr>
        <w:ind w:left="2874" w:hanging="250"/>
      </w:pPr>
      <w:rPr>
        <w:rFonts w:hint="default"/>
      </w:rPr>
    </w:lvl>
    <w:lvl w:ilvl="4" w:tplc="D8D01E6E">
      <w:start w:val="1"/>
      <w:numFmt w:val="bullet"/>
      <w:lvlText w:val="•"/>
      <w:lvlJc w:val="left"/>
      <w:pPr>
        <w:ind w:left="3792" w:hanging="250"/>
      </w:pPr>
      <w:rPr>
        <w:rFonts w:hint="default"/>
      </w:rPr>
    </w:lvl>
    <w:lvl w:ilvl="5" w:tplc="B60A4EAE">
      <w:start w:val="1"/>
      <w:numFmt w:val="bullet"/>
      <w:lvlText w:val="•"/>
      <w:lvlJc w:val="left"/>
      <w:pPr>
        <w:ind w:left="4710" w:hanging="250"/>
      </w:pPr>
      <w:rPr>
        <w:rFonts w:hint="default"/>
      </w:rPr>
    </w:lvl>
    <w:lvl w:ilvl="6" w:tplc="FB9AD310">
      <w:start w:val="1"/>
      <w:numFmt w:val="bullet"/>
      <w:lvlText w:val="•"/>
      <w:lvlJc w:val="left"/>
      <w:pPr>
        <w:ind w:left="5628" w:hanging="250"/>
      </w:pPr>
      <w:rPr>
        <w:rFonts w:hint="default"/>
      </w:rPr>
    </w:lvl>
    <w:lvl w:ilvl="7" w:tplc="9B883914">
      <w:start w:val="1"/>
      <w:numFmt w:val="bullet"/>
      <w:lvlText w:val="•"/>
      <w:lvlJc w:val="left"/>
      <w:pPr>
        <w:ind w:left="6546" w:hanging="250"/>
      </w:pPr>
      <w:rPr>
        <w:rFonts w:hint="default"/>
      </w:rPr>
    </w:lvl>
    <w:lvl w:ilvl="8" w:tplc="00A871DA">
      <w:start w:val="1"/>
      <w:numFmt w:val="bullet"/>
      <w:lvlText w:val="•"/>
      <w:lvlJc w:val="left"/>
      <w:pPr>
        <w:ind w:left="7464" w:hanging="250"/>
      </w:pPr>
      <w:rPr>
        <w:rFonts w:hint="default"/>
      </w:rPr>
    </w:lvl>
  </w:abstractNum>
  <w:abstractNum w:abstractNumId="224" w15:restartNumberingAfterBreak="0">
    <w:nsid w:val="6C571A31"/>
    <w:multiLevelType w:val="hybridMultilevel"/>
    <w:tmpl w:val="FBA45CC4"/>
    <w:lvl w:ilvl="0" w:tplc="64FA3C02">
      <w:start w:val="1"/>
      <w:numFmt w:val="decimal"/>
      <w:lvlText w:val="%1."/>
      <w:lvlJc w:val="left"/>
      <w:pPr>
        <w:ind w:left="120" w:hanging="250"/>
        <w:jc w:val="left"/>
      </w:pPr>
      <w:rPr>
        <w:rFonts w:ascii="Times New Roman" w:eastAsia="Times New Roman" w:hAnsi="Times New Roman" w:hint="default"/>
        <w:spacing w:val="0"/>
        <w:w w:val="100"/>
        <w:sz w:val="24"/>
        <w:szCs w:val="24"/>
      </w:rPr>
    </w:lvl>
    <w:lvl w:ilvl="1" w:tplc="9E42B97E">
      <w:start w:val="1"/>
      <w:numFmt w:val="lowerLetter"/>
      <w:lvlText w:val="%2."/>
      <w:lvlJc w:val="left"/>
      <w:pPr>
        <w:ind w:left="120" w:hanging="250"/>
        <w:jc w:val="left"/>
      </w:pPr>
      <w:rPr>
        <w:rFonts w:ascii="Times New Roman" w:eastAsia="Times New Roman" w:hAnsi="Times New Roman" w:hint="default"/>
        <w:spacing w:val="-2"/>
        <w:w w:val="100"/>
        <w:sz w:val="24"/>
        <w:szCs w:val="24"/>
      </w:rPr>
    </w:lvl>
    <w:lvl w:ilvl="2" w:tplc="90244242">
      <w:start w:val="1"/>
      <w:numFmt w:val="bullet"/>
      <w:lvlText w:val="•"/>
      <w:lvlJc w:val="left"/>
      <w:pPr>
        <w:ind w:left="1956" w:hanging="250"/>
      </w:pPr>
      <w:rPr>
        <w:rFonts w:hint="default"/>
      </w:rPr>
    </w:lvl>
    <w:lvl w:ilvl="3" w:tplc="2DBA7F52">
      <w:start w:val="1"/>
      <w:numFmt w:val="bullet"/>
      <w:lvlText w:val="•"/>
      <w:lvlJc w:val="left"/>
      <w:pPr>
        <w:ind w:left="2874" w:hanging="250"/>
      </w:pPr>
      <w:rPr>
        <w:rFonts w:hint="default"/>
      </w:rPr>
    </w:lvl>
    <w:lvl w:ilvl="4" w:tplc="F31ADC52">
      <w:start w:val="1"/>
      <w:numFmt w:val="bullet"/>
      <w:lvlText w:val="•"/>
      <w:lvlJc w:val="left"/>
      <w:pPr>
        <w:ind w:left="3792" w:hanging="250"/>
      </w:pPr>
      <w:rPr>
        <w:rFonts w:hint="default"/>
      </w:rPr>
    </w:lvl>
    <w:lvl w:ilvl="5" w:tplc="BEB4982E">
      <w:start w:val="1"/>
      <w:numFmt w:val="bullet"/>
      <w:lvlText w:val="•"/>
      <w:lvlJc w:val="left"/>
      <w:pPr>
        <w:ind w:left="4710" w:hanging="250"/>
      </w:pPr>
      <w:rPr>
        <w:rFonts w:hint="default"/>
      </w:rPr>
    </w:lvl>
    <w:lvl w:ilvl="6" w:tplc="B9D00B80">
      <w:start w:val="1"/>
      <w:numFmt w:val="bullet"/>
      <w:lvlText w:val="•"/>
      <w:lvlJc w:val="left"/>
      <w:pPr>
        <w:ind w:left="5628" w:hanging="250"/>
      </w:pPr>
      <w:rPr>
        <w:rFonts w:hint="default"/>
      </w:rPr>
    </w:lvl>
    <w:lvl w:ilvl="7" w:tplc="6A4C64C2">
      <w:start w:val="1"/>
      <w:numFmt w:val="bullet"/>
      <w:lvlText w:val="•"/>
      <w:lvlJc w:val="left"/>
      <w:pPr>
        <w:ind w:left="6546" w:hanging="250"/>
      </w:pPr>
      <w:rPr>
        <w:rFonts w:hint="default"/>
      </w:rPr>
    </w:lvl>
    <w:lvl w:ilvl="8" w:tplc="F61296B0">
      <w:start w:val="1"/>
      <w:numFmt w:val="bullet"/>
      <w:lvlText w:val="•"/>
      <w:lvlJc w:val="left"/>
      <w:pPr>
        <w:ind w:left="7464" w:hanging="250"/>
      </w:pPr>
      <w:rPr>
        <w:rFonts w:hint="default"/>
      </w:rPr>
    </w:lvl>
  </w:abstractNum>
  <w:abstractNum w:abstractNumId="225" w15:restartNumberingAfterBreak="0">
    <w:nsid w:val="6CBE15D0"/>
    <w:multiLevelType w:val="hybridMultilevel"/>
    <w:tmpl w:val="103410CE"/>
    <w:lvl w:ilvl="0" w:tplc="EAA2D978">
      <w:start w:val="1"/>
      <w:numFmt w:val="decimal"/>
      <w:lvlText w:val="%1"/>
      <w:lvlJc w:val="left"/>
      <w:pPr>
        <w:ind w:left="120" w:hanging="212"/>
        <w:jc w:val="left"/>
      </w:pPr>
      <w:rPr>
        <w:rFonts w:ascii="Times New Roman" w:eastAsia="Times New Roman" w:hAnsi="Times New Roman" w:hint="default"/>
        <w:spacing w:val="-29"/>
        <w:w w:val="99"/>
        <w:sz w:val="24"/>
        <w:szCs w:val="24"/>
      </w:rPr>
    </w:lvl>
    <w:lvl w:ilvl="1" w:tplc="593E0F18">
      <w:start w:val="1"/>
      <w:numFmt w:val="bullet"/>
      <w:lvlText w:val="•"/>
      <w:lvlJc w:val="left"/>
      <w:pPr>
        <w:ind w:left="1038" w:hanging="212"/>
      </w:pPr>
      <w:rPr>
        <w:rFonts w:hint="default"/>
      </w:rPr>
    </w:lvl>
    <w:lvl w:ilvl="2" w:tplc="8AFE9234">
      <w:start w:val="1"/>
      <w:numFmt w:val="bullet"/>
      <w:lvlText w:val="•"/>
      <w:lvlJc w:val="left"/>
      <w:pPr>
        <w:ind w:left="1956" w:hanging="212"/>
      </w:pPr>
      <w:rPr>
        <w:rFonts w:hint="default"/>
      </w:rPr>
    </w:lvl>
    <w:lvl w:ilvl="3" w:tplc="3AECBD48">
      <w:start w:val="1"/>
      <w:numFmt w:val="bullet"/>
      <w:lvlText w:val="•"/>
      <w:lvlJc w:val="left"/>
      <w:pPr>
        <w:ind w:left="2874" w:hanging="212"/>
      </w:pPr>
      <w:rPr>
        <w:rFonts w:hint="default"/>
      </w:rPr>
    </w:lvl>
    <w:lvl w:ilvl="4" w:tplc="1ABAC8C0">
      <w:start w:val="1"/>
      <w:numFmt w:val="bullet"/>
      <w:lvlText w:val="•"/>
      <w:lvlJc w:val="left"/>
      <w:pPr>
        <w:ind w:left="3792" w:hanging="212"/>
      </w:pPr>
      <w:rPr>
        <w:rFonts w:hint="default"/>
      </w:rPr>
    </w:lvl>
    <w:lvl w:ilvl="5" w:tplc="EA42A168">
      <w:start w:val="1"/>
      <w:numFmt w:val="bullet"/>
      <w:lvlText w:val="•"/>
      <w:lvlJc w:val="left"/>
      <w:pPr>
        <w:ind w:left="4710" w:hanging="212"/>
      </w:pPr>
      <w:rPr>
        <w:rFonts w:hint="default"/>
      </w:rPr>
    </w:lvl>
    <w:lvl w:ilvl="6" w:tplc="87B009B2">
      <w:start w:val="1"/>
      <w:numFmt w:val="bullet"/>
      <w:lvlText w:val="•"/>
      <w:lvlJc w:val="left"/>
      <w:pPr>
        <w:ind w:left="5628" w:hanging="212"/>
      </w:pPr>
      <w:rPr>
        <w:rFonts w:hint="default"/>
      </w:rPr>
    </w:lvl>
    <w:lvl w:ilvl="7" w:tplc="4CC208D2">
      <w:start w:val="1"/>
      <w:numFmt w:val="bullet"/>
      <w:lvlText w:val="•"/>
      <w:lvlJc w:val="left"/>
      <w:pPr>
        <w:ind w:left="6546" w:hanging="212"/>
      </w:pPr>
      <w:rPr>
        <w:rFonts w:hint="default"/>
      </w:rPr>
    </w:lvl>
    <w:lvl w:ilvl="8" w:tplc="B9A8D5AC">
      <w:start w:val="1"/>
      <w:numFmt w:val="bullet"/>
      <w:lvlText w:val="•"/>
      <w:lvlJc w:val="left"/>
      <w:pPr>
        <w:ind w:left="7464" w:hanging="212"/>
      </w:pPr>
      <w:rPr>
        <w:rFonts w:hint="default"/>
      </w:rPr>
    </w:lvl>
  </w:abstractNum>
  <w:abstractNum w:abstractNumId="226" w15:restartNumberingAfterBreak="0">
    <w:nsid w:val="6CE8441E"/>
    <w:multiLevelType w:val="hybridMultilevel"/>
    <w:tmpl w:val="CEC4B640"/>
    <w:lvl w:ilvl="0" w:tplc="5C3A8AD4">
      <w:start w:val="1"/>
      <w:numFmt w:val="upperRoman"/>
      <w:lvlText w:val="%1."/>
      <w:lvlJc w:val="left"/>
      <w:pPr>
        <w:ind w:left="100" w:hanging="212"/>
        <w:jc w:val="left"/>
      </w:pPr>
      <w:rPr>
        <w:rFonts w:ascii="Times New Roman" w:eastAsia="Times New Roman" w:hAnsi="Times New Roman" w:hint="default"/>
        <w:spacing w:val="0"/>
        <w:w w:val="99"/>
        <w:sz w:val="24"/>
        <w:szCs w:val="24"/>
      </w:rPr>
    </w:lvl>
    <w:lvl w:ilvl="1" w:tplc="8ADA5236">
      <w:start w:val="1"/>
      <w:numFmt w:val="bullet"/>
      <w:lvlText w:val="•"/>
      <w:lvlJc w:val="left"/>
      <w:pPr>
        <w:ind w:left="1016" w:hanging="212"/>
      </w:pPr>
      <w:rPr>
        <w:rFonts w:hint="default"/>
      </w:rPr>
    </w:lvl>
    <w:lvl w:ilvl="2" w:tplc="3EA4A2CC">
      <w:start w:val="1"/>
      <w:numFmt w:val="bullet"/>
      <w:lvlText w:val="•"/>
      <w:lvlJc w:val="left"/>
      <w:pPr>
        <w:ind w:left="1932" w:hanging="212"/>
      </w:pPr>
      <w:rPr>
        <w:rFonts w:hint="default"/>
      </w:rPr>
    </w:lvl>
    <w:lvl w:ilvl="3" w:tplc="1BC23574">
      <w:start w:val="1"/>
      <w:numFmt w:val="bullet"/>
      <w:lvlText w:val="•"/>
      <w:lvlJc w:val="left"/>
      <w:pPr>
        <w:ind w:left="2848" w:hanging="212"/>
      </w:pPr>
      <w:rPr>
        <w:rFonts w:hint="default"/>
      </w:rPr>
    </w:lvl>
    <w:lvl w:ilvl="4" w:tplc="F85A5754">
      <w:start w:val="1"/>
      <w:numFmt w:val="bullet"/>
      <w:lvlText w:val="•"/>
      <w:lvlJc w:val="left"/>
      <w:pPr>
        <w:ind w:left="3764" w:hanging="212"/>
      </w:pPr>
      <w:rPr>
        <w:rFonts w:hint="default"/>
      </w:rPr>
    </w:lvl>
    <w:lvl w:ilvl="5" w:tplc="A4141040">
      <w:start w:val="1"/>
      <w:numFmt w:val="bullet"/>
      <w:lvlText w:val="•"/>
      <w:lvlJc w:val="left"/>
      <w:pPr>
        <w:ind w:left="4680" w:hanging="212"/>
      </w:pPr>
      <w:rPr>
        <w:rFonts w:hint="default"/>
      </w:rPr>
    </w:lvl>
    <w:lvl w:ilvl="6" w:tplc="C6D0B732">
      <w:start w:val="1"/>
      <w:numFmt w:val="bullet"/>
      <w:lvlText w:val="•"/>
      <w:lvlJc w:val="left"/>
      <w:pPr>
        <w:ind w:left="5596" w:hanging="212"/>
      </w:pPr>
      <w:rPr>
        <w:rFonts w:hint="default"/>
      </w:rPr>
    </w:lvl>
    <w:lvl w:ilvl="7" w:tplc="8988AE62">
      <w:start w:val="1"/>
      <w:numFmt w:val="bullet"/>
      <w:lvlText w:val="•"/>
      <w:lvlJc w:val="left"/>
      <w:pPr>
        <w:ind w:left="6512" w:hanging="212"/>
      </w:pPr>
      <w:rPr>
        <w:rFonts w:hint="default"/>
      </w:rPr>
    </w:lvl>
    <w:lvl w:ilvl="8" w:tplc="71B4A5C4">
      <w:start w:val="1"/>
      <w:numFmt w:val="bullet"/>
      <w:lvlText w:val="•"/>
      <w:lvlJc w:val="left"/>
      <w:pPr>
        <w:ind w:left="7428" w:hanging="212"/>
      </w:pPr>
      <w:rPr>
        <w:rFonts w:hint="default"/>
      </w:rPr>
    </w:lvl>
  </w:abstractNum>
  <w:abstractNum w:abstractNumId="227" w15:restartNumberingAfterBreak="0">
    <w:nsid w:val="6D911057"/>
    <w:multiLevelType w:val="hybridMultilevel"/>
    <w:tmpl w:val="F9AA9C30"/>
    <w:lvl w:ilvl="0" w:tplc="807EDF98">
      <w:start w:val="53"/>
      <w:numFmt w:val="decimal"/>
      <w:lvlText w:val="%1"/>
      <w:lvlJc w:val="left"/>
      <w:pPr>
        <w:ind w:left="100" w:hanging="300"/>
        <w:jc w:val="left"/>
      </w:pPr>
      <w:rPr>
        <w:rFonts w:ascii="Times New Roman" w:eastAsia="Times New Roman" w:hAnsi="Times New Roman" w:hint="default"/>
        <w:spacing w:val="-2"/>
        <w:w w:val="99"/>
        <w:sz w:val="24"/>
        <w:szCs w:val="24"/>
      </w:rPr>
    </w:lvl>
    <w:lvl w:ilvl="1" w:tplc="88023B42">
      <w:start w:val="1"/>
      <w:numFmt w:val="bullet"/>
      <w:lvlText w:val="•"/>
      <w:lvlJc w:val="left"/>
      <w:pPr>
        <w:ind w:left="1018" w:hanging="300"/>
      </w:pPr>
      <w:rPr>
        <w:rFonts w:hint="default"/>
      </w:rPr>
    </w:lvl>
    <w:lvl w:ilvl="2" w:tplc="D3448668">
      <w:start w:val="1"/>
      <w:numFmt w:val="bullet"/>
      <w:lvlText w:val="•"/>
      <w:lvlJc w:val="left"/>
      <w:pPr>
        <w:ind w:left="1936" w:hanging="300"/>
      </w:pPr>
      <w:rPr>
        <w:rFonts w:hint="default"/>
      </w:rPr>
    </w:lvl>
    <w:lvl w:ilvl="3" w:tplc="D7B86EF8">
      <w:start w:val="1"/>
      <w:numFmt w:val="bullet"/>
      <w:lvlText w:val="•"/>
      <w:lvlJc w:val="left"/>
      <w:pPr>
        <w:ind w:left="2854" w:hanging="300"/>
      </w:pPr>
      <w:rPr>
        <w:rFonts w:hint="default"/>
      </w:rPr>
    </w:lvl>
    <w:lvl w:ilvl="4" w:tplc="8A6A68C6">
      <w:start w:val="1"/>
      <w:numFmt w:val="bullet"/>
      <w:lvlText w:val="•"/>
      <w:lvlJc w:val="left"/>
      <w:pPr>
        <w:ind w:left="3772" w:hanging="300"/>
      </w:pPr>
      <w:rPr>
        <w:rFonts w:hint="default"/>
      </w:rPr>
    </w:lvl>
    <w:lvl w:ilvl="5" w:tplc="E53851B2">
      <w:start w:val="1"/>
      <w:numFmt w:val="bullet"/>
      <w:lvlText w:val="•"/>
      <w:lvlJc w:val="left"/>
      <w:pPr>
        <w:ind w:left="4690" w:hanging="300"/>
      </w:pPr>
      <w:rPr>
        <w:rFonts w:hint="default"/>
      </w:rPr>
    </w:lvl>
    <w:lvl w:ilvl="6" w:tplc="98D013C4">
      <w:start w:val="1"/>
      <w:numFmt w:val="bullet"/>
      <w:lvlText w:val="•"/>
      <w:lvlJc w:val="left"/>
      <w:pPr>
        <w:ind w:left="5608" w:hanging="300"/>
      </w:pPr>
      <w:rPr>
        <w:rFonts w:hint="default"/>
      </w:rPr>
    </w:lvl>
    <w:lvl w:ilvl="7" w:tplc="BA6EA4AE">
      <w:start w:val="1"/>
      <w:numFmt w:val="bullet"/>
      <w:lvlText w:val="•"/>
      <w:lvlJc w:val="left"/>
      <w:pPr>
        <w:ind w:left="6526" w:hanging="300"/>
      </w:pPr>
      <w:rPr>
        <w:rFonts w:hint="default"/>
      </w:rPr>
    </w:lvl>
    <w:lvl w:ilvl="8" w:tplc="2FC04854">
      <w:start w:val="1"/>
      <w:numFmt w:val="bullet"/>
      <w:lvlText w:val="•"/>
      <w:lvlJc w:val="left"/>
      <w:pPr>
        <w:ind w:left="7444" w:hanging="300"/>
      </w:pPr>
      <w:rPr>
        <w:rFonts w:hint="default"/>
      </w:rPr>
    </w:lvl>
  </w:abstractNum>
  <w:abstractNum w:abstractNumId="228" w15:restartNumberingAfterBreak="0">
    <w:nsid w:val="6DB627E4"/>
    <w:multiLevelType w:val="hybridMultilevel"/>
    <w:tmpl w:val="3DB49D24"/>
    <w:lvl w:ilvl="0" w:tplc="E3D29756">
      <w:start w:val="1"/>
      <w:numFmt w:val="decimal"/>
      <w:lvlText w:val="%1."/>
      <w:lvlJc w:val="left"/>
      <w:pPr>
        <w:ind w:left="100" w:hanging="260"/>
        <w:jc w:val="left"/>
      </w:pPr>
      <w:rPr>
        <w:rFonts w:ascii="Times New Roman" w:eastAsia="Times New Roman" w:hAnsi="Times New Roman" w:hint="default"/>
        <w:spacing w:val="0"/>
        <w:w w:val="100"/>
        <w:sz w:val="24"/>
        <w:szCs w:val="24"/>
      </w:rPr>
    </w:lvl>
    <w:lvl w:ilvl="1" w:tplc="34EA6FA8">
      <w:start w:val="1"/>
      <w:numFmt w:val="lowerLetter"/>
      <w:lvlText w:val="%2."/>
      <w:lvlJc w:val="left"/>
      <w:pPr>
        <w:ind w:left="100" w:hanging="227"/>
        <w:jc w:val="left"/>
      </w:pPr>
      <w:rPr>
        <w:rFonts w:ascii="Times New Roman" w:eastAsia="Times New Roman" w:hAnsi="Times New Roman" w:hint="default"/>
        <w:spacing w:val="-2"/>
        <w:w w:val="100"/>
        <w:sz w:val="24"/>
        <w:szCs w:val="24"/>
      </w:rPr>
    </w:lvl>
    <w:lvl w:ilvl="2" w:tplc="13B0B69A">
      <w:start w:val="1"/>
      <w:numFmt w:val="bullet"/>
      <w:lvlText w:val="•"/>
      <w:lvlJc w:val="left"/>
      <w:pPr>
        <w:ind w:left="1936" w:hanging="227"/>
      </w:pPr>
      <w:rPr>
        <w:rFonts w:hint="default"/>
      </w:rPr>
    </w:lvl>
    <w:lvl w:ilvl="3" w:tplc="A36CEA7A">
      <w:start w:val="1"/>
      <w:numFmt w:val="bullet"/>
      <w:lvlText w:val="•"/>
      <w:lvlJc w:val="left"/>
      <w:pPr>
        <w:ind w:left="2854" w:hanging="227"/>
      </w:pPr>
      <w:rPr>
        <w:rFonts w:hint="default"/>
      </w:rPr>
    </w:lvl>
    <w:lvl w:ilvl="4" w:tplc="E36C5782">
      <w:start w:val="1"/>
      <w:numFmt w:val="bullet"/>
      <w:lvlText w:val="•"/>
      <w:lvlJc w:val="left"/>
      <w:pPr>
        <w:ind w:left="3772" w:hanging="227"/>
      </w:pPr>
      <w:rPr>
        <w:rFonts w:hint="default"/>
      </w:rPr>
    </w:lvl>
    <w:lvl w:ilvl="5" w:tplc="882227A8">
      <w:start w:val="1"/>
      <w:numFmt w:val="bullet"/>
      <w:lvlText w:val="•"/>
      <w:lvlJc w:val="left"/>
      <w:pPr>
        <w:ind w:left="4690" w:hanging="227"/>
      </w:pPr>
      <w:rPr>
        <w:rFonts w:hint="default"/>
      </w:rPr>
    </w:lvl>
    <w:lvl w:ilvl="6" w:tplc="A6D81CDC">
      <w:start w:val="1"/>
      <w:numFmt w:val="bullet"/>
      <w:lvlText w:val="•"/>
      <w:lvlJc w:val="left"/>
      <w:pPr>
        <w:ind w:left="5608" w:hanging="227"/>
      </w:pPr>
      <w:rPr>
        <w:rFonts w:hint="default"/>
      </w:rPr>
    </w:lvl>
    <w:lvl w:ilvl="7" w:tplc="7EB8EFB2">
      <w:start w:val="1"/>
      <w:numFmt w:val="bullet"/>
      <w:lvlText w:val="•"/>
      <w:lvlJc w:val="left"/>
      <w:pPr>
        <w:ind w:left="6526" w:hanging="227"/>
      </w:pPr>
      <w:rPr>
        <w:rFonts w:hint="default"/>
      </w:rPr>
    </w:lvl>
    <w:lvl w:ilvl="8" w:tplc="37228AC8">
      <w:start w:val="1"/>
      <w:numFmt w:val="bullet"/>
      <w:lvlText w:val="•"/>
      <w:lvlJc w:val="left"/>
      <w:pPr>
        <w:ind w:left="7444" w:hanging="227"/>
      </w:pPr>
      <w:rPr>
        <w:rFonts w:hint="default"/>
      </w:rPr>
    </w:lvl>
  </w:abstractNum>
  <w:abstractNum w:abstractNumId="229" w15:restartNumberingAfterBreak="0">
    <w:nsid w:val="6E102EC8"/>
    <w:multiLevelType w:val="hybridMultilevel"/>
    <w:tmpl w:val="D7BCD9B4"/>
    <w:lvl w:ilvl="0" w:tplc="4DEE35B4">
      <w:start w:val="1"/>
      <w:numFmt w:val="decimal"/>
      <w:lvlText w:val="%1."/>
      <w:lvlJc w:val="left"/>
      <w:pPr>
        <w:ind w:left="100" w:hanging="250"/>
        <w:jc w:val="left"/>
      </w:pPr>
      <w:rPr>
        <w:rFonts w:ascii="Times New Roman" w:eastAsia="Times New Roman" w:hAnsi="Times New Roman" w:hint="default"/>
        <w:spacing w:val="0"/>
        <w:w w:val="100"/>
        <w:sz w:val="24"/>
        <w:szCs w:val="24"/>
      </w:rPr>
    </w:lvl>
    <w:lvl w:ilvl="1" w:tplc="CB58A5F8">
      <w:start w:val="1"/>
      <w:numFmt w:val="bullet"/>
      <w:lvlText w:val="•"/>
      <w:lvlJc w:val="left"/>
      <w:pPr>
        <w:ind w:left="1018" w:hanging="250"/>
      </w:pPr>
      <w:rPr>
        <w:rFonts w:hint="default"/>
      </w:rPr>
    </w:lvl>
    <w:lvl w:ilvl="2" w:tplc="B036B2FC">
      <w:start w:val="1"/>
      <w:numFmt w:val="bullet"/>
      <w:lvlText w:val="•"/>
      <w:lvlJc w:val="left"/>
      <w:pPr>
        <w:ind w:left="1936" w:hanging="250"/>
      </w:pPr>
      <w:rPr>
        <w:rFonts w:hint="default"/>
      </w:rPr>
    </w:lvl>
    <w:lvl w:ilvl="3" w:tplc="06FC361C">
      <w:start w:val="1"/>
      <w:numFmt w:val="bullet"/>
      <w:lvlText w:val="•"/>
      <w:lvlJc w:val="left"/>
      <w:pPr>
        <w:ind w:left="2854" w:hanging="250"/>
      </w:pPr>
      <w:rPr>
        <w:rFonts w:hint="default"/>
      </w:rPr>
    </w:lvl>
    <w:lvl w:ilvl="4" w:tplc="49F000CC">
      <w:start w:val="1"/>
      <w:numFmt w:val="bullet"/>
      <w:lvlText w:val="•"/>
      <w:lvlJc w:val="left"/>
      <w:pPr>
        <w:ind w:left="3772" w:hanging="250"/>
      </w:pPr>
      <w:rPr>
        <w:rFonts w:hint="default"/>
      </w:rPr>
    </w:lvl>
    <w:lvl w:ilvl="5" w:tplc="E514AE34">
      <w:start w:val="1"/>
      <w:numFmt w:val="bullet"/>
      <w:lvlText w:val="•"/>
      <w:lvlJc w:val="left"/>
      <w:pPr>
        <w:ind w:left="4690" w:hanging="250"/>
      </w:pPr>
      <w:rPr>
        <w:rFonts w:hint="default"/>
      </w:rPr>
    </w:lvl>
    <w:lvl w:ilvl="6" w:tplc="AF5C13C2">
      <w:start w:val="1"/>
      <w:numFmt w:val="bullet"/>
      <w:lvlText w:val="•"/>
      <w:lvlJc w:val="left"/>
      <w:pPr>
        <w:ind w:left="5608" w:hanging="250"/>
      </w:pPr>
      <w:rPr>
        <w:rFonts w:hint="default"/>
      </w:rPr>
    </w:lvl>
    <w:lvl w:ilvl="7" w:tplc="7FCE72E6">
      <w:start w:val="1"/>
      <w:numFmt w:val="bullet"/>
      <w:lvlText w:val="•"/>
      <w:lvlJc w:val="left"/>
      <w:pPr>
        <w:ind w:left="6526" w:hanging="250"/>
      </w:pPr>
      <w:rPr>
        <w:rFonts w:hint="default"/>
      </w:rPr>
    </w:lvl>
    <w:lvl w:ilvl="8" w:tplc="4120D5D4">
      <w:start w:val="1"/>
      <w:numFmt w:val="bullet"/>
      <w:lvlText w:val="•"/>
      <w:lvlJc w:val="left"/>
      <w:pPr>
        <w:ind w:left="7444" w:hanging="250"/>
      </w:pPr>
      <w:rPr>
        <w:rFonts w:hint="default"/>
      </w:rPr>
    </w:lvl>
  </w:abstractNum>
  <w:abstractNum w:abstractNumId="230" w15:restartNumberingAfterBreak="0">
    <w:nsid w:val="6EA27EFD"/>
    <w:multiLevelType w:val="hybridMultilevel"/>
    <w:tmpl w:val="1110F1DE"/>
    <w:lvl w:ilvl="0" w:tplc="5894B254">
      <w:start w:val="1"/>
      <w:numFmt w:val="decimal"/>
      <w:lvlText w:val="%1."/>
      <w:lvlJc w:val="left"/>
      <w:pPr>
        <w:ind w:left="120" w:hanging="298"/>
        <w:jc w:val="left"/>
      </w:pPr>
      <w:rPr>
        <w:rFonts w:ascii="Times New Roman" w:eastAsia="Times New Roman" w:hAnsi="Times New Roman" w:hint="default"/>
        <w:spacing w:val="-30"/>
        <w:w w:val="99"/>
        <w:sz w:val="24"/>
        <w:szCs w:val="24"/>
      </w:rPr>
    </w:lvl>
    <w:lvl w:ilvl="1" w:tplc="CE844A9A">
      <w:start w:val="1"/>
      <w:numFmt w:val="upperRoman"/>
      <w:lvlText w:val="%2."/>
      <w:lvlJc w:val="left"/>
      <w:pPr>
        <w:ind w:left="120" w:hanging="211"/>
        <w:jc w:val="left"/>
      </w:pPr>
      <w:rPr>
        <w:rFonts w:ascii="Times New Roman" w:eastAsia="Times New Roman" w:hAnsi="Times New Roman" w:hint="default"/>
        <w:spacing w:val="-2"/>
        <w:w w:val="99"/>
        <w:sz w:val="24"/>
        <w:szCs w:val="24"/>
      </w:rPr>
    </w:lvl>
    <w:lvl w:ilvl="2" w:tplc="70EA487A">
      <w:start w:val="1"/>
      <w:numFmt w:val="decimal"/>
      <w:lvlText w:val="%3."/>
      <w:lvlJc w:val="left"/>
      <w:pPr>
        <w:ind w:left="120" w:hanging="273"/>
        <w:jc w:val="left"/>
      </w:pPr>
      <w:rPr>
        <w:rFonts w:ascii="Times New Roman" w:eastAsia="Times New Roman" w:hAnsi="Times New Roman" w:hint="default"/>
        <w:spacing w:val="-30"/>
        <w:w w:val="99"/>
        <w:sz w:val="24"/>
        <w:szCs w:val="24"/>
      </w:rPr>
    </w:lvl>
    <w:lvl w:ilvl="3" w:tplc="F3CC8C54">
      <w:start w:val="1"/>
      <w:numFmt w:val="bullet"/>
      <w:lvlText w:val="•"/>
      <w:lvlJc w:val="left"/>
      <w:pPr>
        <w:ind w:left="2874" w:hanging="273"/>
      </w:pPr>
      <w:rPr>
        <w:rFonts w:hint="default"/>
      </w:rPr>
    </w:lvl>
    <w:lvl w:ilvl="4" w:tplc="020A98E4">
      <w:start w:val="1"/>
      <w:numFmt w:val="bullet"/>
      <w:lvlText w:val="•"/>
      <w:lvlJc w:val="left"/>
      <w:pPr>
        <w:ind w:left="3792" w:hanging="273"/>
      </w:pPr>
      <w:rPr>
        <w:rFonts w:hint="default"/>
      </w:rPr>
    </w:lvl>
    <w:lvl w:ilvl="5" w:tplc="F490FEE0">
      <w:start w:val="1"/>
      <w:numFmt w:val="bullet"/>
      <w:lvlText w:val="•"/>
      <w:lvlJc w:val="left"/>
      <w:pPr>
        <w:ind w:left="4710" w:hanging="273"/>
      </w:pPr>
      <w:rPr>
        <w:rFonts w:hint="default"/>
      </w:rPr>
    </w:lvl>
    <w:lvl w:ilvl="6" w:tplc="6A360166">
      <w:start w:val="1"/>
      <w:numFmt w:val="bullet"/>
      <w:lvlText w:val="•"/>
      <w:lvlJc w:val="left"/>
      <w:pPr>
        <w:ind w:left="5628" w:hanging="273"/>
      </w:pPr>
      <w:rPr>
        <w:rFonts w:hint="default"/>
      </w:rPr>
    </w:lvl>
    <w:lvl w:ilvl="7" w:tplc="2396ACC4">
      <w:start w:val="1"/>
      <w:numFmt w:val="bullet"/>
      <w:lvlText w:val="•"/>
      <w:lvlJc w:val="left"/>
      <w:pPr>
        <w:ind w:left="6546" w:hanging="273"/>
      </w:pPr>
      <w:rPr>
        <w:rFonts w:hint="default"/>
      </w:rPr>
    </w:lvl>
    <w:lvl w:ilvl="8" w:tplc="7D36DE70">
      <w:start w:val="1"/>
      <w:numFmt w:val="bullet"/>
      <w:lvlText w:val="•"/>
      <w:lvlJc w:val="left"/>
      <w:pPr>
        <w:ind w:left="7464" w:hanging="273"/>
      </w:pPr>
      <w:rPr>
        <w:rFonts w:hint="default"/>
      </w:rPr>
    </w:lvl>
  </w:abstractNum>
  <w:abstractNum w:abstractNumId="231" w15:restartNumberingAfterBreak="0">
    <w:nsid w:val="6EBD1DB0"/>
    <w:multiLevelType w:val="hybridMultilevel"/>
    <w:tmpl w:val="3B7ED5A4"/>
    <w:lvl w:ilvl="0" w:tplc="A78E7118">
      <w:start w:val="19"/>
      <w:numFmt w:val="decimal"/>
      <w:lvlText w:val="%1"/>
      <w:lvlJc w:val="left"/>
      <w:pPr>
        <w:ind w:left="100" w:hanging="299"/>
        <w:jc w:val="left"/>
      </w:pPr>
      <w:rPr>
        <w:rFonts w:ascii="Times New Roman" w:eastAsia="Times New Roman" w:hAnsi="Times New Roman" w:hint="default"/>
        <w:spacing w:val="-3"/>
        <w:w w:val="100"/>
        <w:sz w:val="24"/>
        <w:szCs w:val="24"/>
      </w:rPr>
    </w:lvl>
    <w:lvl w:ilvl="1" w:tplc="4926B052">
      <w:start w:val="1"/>
      <w:numFmt w:val="bullet"/>
      <w:lvlText w:val="•"/>
      <w:lvlJc w:val="left"/>
      <w:pPr>
        <w:ind w:left="1018" w:hanging="299"/>
      </w:pPr>
      <w:rPr>
        <w:rFonts w:hint="default"/>
      </w:rPr>
    </w:lvl>
    <w:lvl w:ilvl="2" w:tplc="DABC0ED0">
      <w:start w:val="1"/>
      <w:numFmt w:val="bullet"/>
      <w:lvlText w:val="•"/>
      <w:lvlJc w:val="left"/>
      <w:pPr>
        <w:ind w:left="1936" w:hanging="299"/>
      </w:pPr>
      <w:rPr>
        <w:rFonts w:hint="default"/>
      </w:rPr>
    </w:lvl>
    <w:lvl w:ilvl="3" w:tplc="B2E4771C">
      <w:start w:val="1"/>
      <w:numFmt w:val="bullet"/>
      <w:lvlText w:val="•"/>
      <w:lvlJc w:val="left"/>
      <w:pPr>
        <w:ind w:left="2854" w:hanging="299"/>
      </w:pPr>
      <w:rPr>
        <w:rFonts w:hint="default"/>
      </w:rPr>
    </w:lvl>
    <w:lvl w:ilvl="4" w:tplc="D5CEE88A">
      <w:start w:val="1"/>
      <w:numFmt w:val="bullet"/>
      <w:lvlText w:val="•"/>
      <w:lvlJc w:val="left"/>
      <w:pPr>
        <w:ind w:left="3772" w:hanging="299"/>
      </w:pPr>
      <w:rPr>
        <w:rFonts w:hint="default"/>
      </w:rPr>
    </w:lvl>
    <w:lvl w:ilvl="5" w:tplc="8FBCBEDC">
      <w:start w:val="1"/>
      <w:numFmt w:val="bullet"/>
      <w:lvlText w:val="•"/>
      <w:lvlJc w:val="left"/>
      <w:pPr>
        <w:ind w:left="4690" w:hanging="299"/>
      </w:pPr>
      <w:rPr>
        <w:rFonts w:hint="default"/>
      </w:rPr>
    </w:lvl>
    <w:lvl w:ilvl="6" w:tplc="A45CD6A4">
      <w:start w:val="1"/>
      <w:numFmt w:val="bullet"/>
      <w:lvlText w:val="•"/>
      <w:lvlJc w:val="left"/>
      <w:pPr>
        <w:ind w:left="5608" w:hanging="299"/>
      </w:pPr>
      <w:rPr>
        <w:rFonts w:hint="default"/>
      </w:rPr>
    </w:lvl>
    <w:lvl w:ilvl="7" w:tplc="0598F506">
      <w:start w:val="1"/>
      <w:numFmt w:val="bullet"/>
      <w:lvlText w:val="•"/>
      <w:lvlJc w:val="left"/>
      <w:pPr>
        <w:ind w:left="6526" w:hanging="299"/>
      </w:pPr>
      <w:rPr>
        <w:rFonts w:hint="default"/>
      </w:rPr>
    </w:lvl>
    <w:lvl w:ilvl="8" w:tplc="7D386CD6">
      <w:start w:val="1"/>
      <w:numFmt w:val="bullet"/>
      <w:lvlText w:val="•"/>
      <w:lvlJc w:val="left"/>
      <w:pPr>
        <w:ind w:left="7444" w:hanging="299"/>
      </w:pPr>
      <w:rPr>
        <w:rFonts w:hint="default"/>
      </w:rPr>
    </w:lvl>
  </w:abstractNum>
  <w:abstractNum w:abstractNumId="232" w15:restartNumberingAfterBreak="0">
    <w:nsid w:val="6EED5AD8"/>
    <w:multiLevelType w:val="hybridMultilevel"/>
    <w:tmpl w:val="9B101AD2"/>
    <w:lvl w:ilvl="0" w:tplc="4A1ED036">
      <w:start w:val="1"/>
      <w:numFmt w:val="decimal"/>
      <w:lvlText w:val="%1."/>
      <w:lvlJc w:val="left"/>
      <w:pPr>
        <w:ind w:left="120" w:hanging="182"/>
        <w:jc w:val="left"/>
      </w:pPr>
      <w:rPr>
        <w:rFonts w:ascii="Times New Roman" w:eastAsia="Times New Roman" w:hAnsi="Times New Roman" w:hint="default"/>
        <w:w w:val="100"/>
        <w:sz w:val="24"/>
        <w:szCs w:val="24"/>
      </w:rPr>
    </w:lvl>
    <w:lvl w:ilvl="1" w:tplc="66A40CEC">
      <w:start w:val="1"/>
      <w:numFmt w:val="upperRoman"/>
      <w:lvlText w:val="%2."/>
      <w:lvlJc w:val="left"/>
      <w:pPr>
        <w:ind w:left="120" w:hanging="212"/>
        <w:jc w:val="left"/>
      </w:pPr>
      <w:rPr>
        <w:rFonts w:ascii="Times New Roman" w:eastAsia="Times New Roman" w:hAnsi="Times New Roman" w:hint="default"/>
        <w:spacing w:val="0"/>
        <w:w w:val="99"/>
        <w:sz w:val="24"/>
        <w:szCs w:val="24"/>
      </w:rPr>
    </w:lvl>
    <w:lvl w:ilvl="2" w:tplc="0C50C406">
      <w:start w:val="1"/>
      <w:numFmt w:val="decimal"/>
      <w:lvlText w:val="%3."/>
      <w:lvlJc w:val="left"/>
      <w:pPr>
        <w:ind w:left="120" w:hanging="264"/>
        <w:jc w:val="left"/>
      </w:pPr>
      <w:rPr>
        <w:rFonts w:ascii="Times New Roman" w:eastAsia="Times New Roman" w:hAnsi="Times New Roman" w:hint="default"/>
        <w:spacing w:val="0"/>
        <w:w w:val="100"/>
        <w:sz w:val="24"/>
        <w:szCs w:val="24"/>
      </w:rPr>
    </w:lvl>
    <w:lvl w:ilvl="3" w:tplc="D0726354">
      <w:start w:val="1"/>
      <w:numFmt w:val="lowerLetter"/>
      <w:lvlText w:val="%4."/>
      <w:lvlJc w:val="left"/>
      <w:pPr>
        <w:ind w:left="120" w:hanging="264"/>
        <w:jc w:val="left"/>
      </w:pPr>
      <w:rPr>
        <w:rFonts w:ascii="Times New Roman" w:eastAsia="Times New Roman" w:hAnsi="Times New Roman" w:hint="default"/>
        <w:spacing w:val="-30"/>
        <w:w w:val="99"/>
        <w:sz w:val="24"/>
        <w:szCs w:val="24"/>
      </w:rPr>
    </w:lvl>
    <w:lvl w:ilvl="4" w:tplc="052CB6E8">
      <w:start w:val="1"/>
      <w:numFmt w:val="upperRoman"/>
      <w:lvlText w:val="%5."/>
      <w:lvlJc w:val="left"/>
      <w:pPr>
        <w:ind w:left="120" w:hanging="212"/>
        <w:jc w:val="left"/>
      </w:pPr>
      <w:rPr>
        <w:rFonts w:ascii="Times New Roman" w:eastAsia="Times New Roman" w:hAnsi="Times New Roman" w:hint="default"/>
        <w:spacing w:val="0"/>
        <w:w w:val="99"/>
        <w:sz w:val="24"/>
        <w:szCs w:val="24"/>
      </w:rPr>
    </w:lvl>
    <w:lvl w:ilvl="5" w:tplc="784C59A4">
      <w:start w:val="1"/>
      <w:numFmt w:val="decimal"/>
      <w:lvlText w:val="%6."/>
      <w:lvlJc w:val="left"/>
      <w:pPr>
        <w:ind w:left="120" w:hanging="269"/>
        <w:jc w:val="left"/>
      </w:pPr>
      <w:rPr>
        <w:rFonts w:ascii="Times New Roman" w:eastAsia="Times New Roman" w:hAnsi="Times New Roman" w:hint="default"/>
        <w:spacing w:val="0"/>
        <w:w w:val="100"/>
        <w:sz w:val="24"/>
        <w:szCs w:val="24"/>
      </w:rPr>
    </w:lvl>
    <w:lvl w:ilvl="6" w:tplc="45CC3306">
      <w:start w:val="1"/>
      <w:numFmt w:val="lowerLetter"/>
      <w:lvlText w:val="%7."/>
      <w:lvlJc w:val="left"/>
      <w:pPr>
        <w:ind w:left="100" w:hanging="245"/>
        <w:jc w:val="left"/>
      </w:pPr>
      <w:rPr>
        <w:rFonts w:ascii="Times New Roman" w:eastAsia="Times New Roman" w:hAnsi="Times New Roman" w:hint="default"/>
        <w:spacing w:val="-2"/>
        <w:w w:val="100"/>
        <w:sz w:val="24"/>
        <w:szCs w:val="24"/>
      </w:rPr>
    </w:lvl>
    <w:lvl w:ilvl="7" w:tplc="FC2E0C24">
      <w:start w:val="1"/>
      <w:numFmt w:val="bullet"/>
      <w:lvlText w:val="•"/>
      <w:lvlJc w:val="left"/>
      <w:pPr>
        <w:ind w:left="6226" w:hanging="245"/>
      </w:pPr>
      <w:rPr>
        <w:rFonts w:hint="default"/>
      </w:rPr>
    </w:lvl>
    <w:lvl w:ilvl="8" w:tplc="25CC7EA6">
      <w:start w:val="1"/>
      <w:numFmt w:val="bullet"/>
      <w:lvlText w:val="•"/>
      <w:lvlJc w:val="left"/>
      <w:pPr>
        <w:ind w:left="7244" w:hanging="245"/>
      </w:pPr>
      <w:rPr>
        <w:rFonts w:hint="default"/>
      </w:rPr>
    </w:lvl>
  </w:abstractNum>
  <w:abstractNum w:abstractNumId="233" w15:restartNumberingAfterBreak="0">
    <w:nsid w:val="6FCA6572"/>
    <w:multiLevelType w:val="hybridMultilevel"/>
    <w:tmpl w:val="20DA9AC8"/>
    <w:lvl w:ilvl="0" w:tplc="8A265082">
      <w:start w:val="1"/>
      <w:numFmt w:val="decimal"/>
      <w:lvlText w:val="%1."/>
      <w:lvlJc w:val="left"/>
      <w:pPr>
        <w:ind w:left="120" w:hanging="250"/>
        <w:jc w:val="left"/>
      </w:pPr>
      <w:rPr>
        <w:rFonts w:ascii="Times New Roman" w:eastAsia="Times New Roman" w:hAnsi="Times New Roman" w:hint="default"/>
        <w:spacing w:val="0"/>
        <w:w w:val="100"/>
        <w:sz w:val="24"/>
        <w:szCs w:val="24"/>
      </w:rPr>
    </w:lvl>
    <w:lvl w:ilvl="1" w:tplc="DC00AD92">
      <w:start w:val="1"/>
      <w:numFmt w:val="bullet"/>
      <w:lvlText w:val="•"/>
      <w:lvlJc w:val="left"/>
      <w:pPr>
        <w:ind w:left="1038" w:hanging="250"/>
      </w:pPr>
      <w:rPr>
        <w:rFonts w:hint="default"/>
      </w:rPr>
    </w:lvl>
    <w:lvl w:ilvl="2" w:tplc="70D28E50">
      <w:start w:val="1"/>
      <w:numFmt w:val="bullet"/>
      <w:lvlText w:val="•"/>
      <w:lvlJc w:val="left"/>
      <w:pPr>
        <w:ind w:left="1956" w:hanging="250"/>
      </w:pPr>
      <w:rPr>
        <w:rFonts w:hint="default"/>
      </w:rPr>
    </w:lvl>
    <w:lvl w:ilvl="3" w:tplc="229C14DE">
      <w:start w:val="1"/>
      <w:numFmt w:val="bullet"/>
      <w:lvlText w:val="•"/>
      <w:lvlJc w:val="left"/>
      <w:pPr>
        <w:ind w:left="2874" w:hanging="250"/>
      </w:pPr>
      <w:rPr>
        <w:rFonts w:hint="default"/>
      </w:rPr>
    </w:lvl>
    <w:lvl w:ilvl="4" w:tplc="C8C249E6">
      <w:start w:val="1"/>
      <w:numFmt w:val="bullet"/>
      <w:lvlText w:val="•"/>
      <w:lvlJc w:val="left"/>
      <w:pPr>
        <w:ind w:left="3792" w:hanging="250"/>
      </w:pPr>
      <w:rPr>
        <w:rFonts w:hint="default"/>
      </w:rPr>
    </w:lvl>
    <w:lvl w:ilvl="5" w:tplc="60F4EB28">
      <w:start w:val="1"/>
      <w:numFmt w:val="bullet"/>
      <w:lvlText w:val="•"/>
      <w:lvlJc w:val="left"/>
      <w:pPr>
        <w:ind w:left="4710" w:hanging="250"/>
      </w:pPr>
      <w:rPr>
        <w:rFonts w:hint="default"/>
      </w:rPr>
    </w:lvl>
    <w:lvl w:ilvl="6" w:tplc="0C80F870">
      <w:start w:val="1"/>
      <w:numFmt w:val="bullet"/>
      <w:lvlText w:val="•"/>
      <w:lvlJc w:val="left"/>
      <w:pPr>
        <w:ind w:left="5628" w:hanging="250"/>
      </w:pPr>
      <w:rPr>
        <w:rFonts w:hint="default"/>
      </w:rPr>
    </w:lvl>
    <w:lvl w:ilvl="7" w:tplc="623C2C0A">
      <w:start w:val="1"/>
      <w:numFmt w:val="bullet"/>
      <w:lvlText w:val="•"/>
      <w:lvlJc w:val="left"/>
      <w:pPr>
        <w:ind w:left="6546" w:hanging="250"/>
      </w:pPr>
      <w:rPr>
        <w:rFonts w:hint="default"/>
      </w:rPr>
    </w:lvl>
    <w:lvl w:ilvl="8" w:tplc="BFD621E8">
      <w:start w:val="1"/>
      <w:numFmt w:val="bullet"/>
      <w:lvlText w:val="•"/>
      <w:lvlJc w:val="left"/>
      <w:pPr>
        <w:ind w:left="7464" w:hanging="250"/>
      </w:pPr>
      <w:rPr>
        <w:rFonts w:hint="default"/>
      </w:rPr>
    </w:lvl>
  </w:abstractNum>
  <w:abstractNum w:abstractNumId="234" w15:restartNumberingAfterBreak="0">
    <w:nsid w:val="70780336"/>
    <w:multiLevelType w:val="hybridMultilevel"/>
    <w:tmpl w:val="DDDE23F0"/>
    <w:lvl w:ilvl="0" w:tplc="071AAD7C">
      <w:start w:val="1"/>
      <w:numFmt w:val="decimal"/>
      <w:lvlText w:val="%1."/>
      <w:lvlJc w:val="left"/>
      <w:pPr>
        <w:ind w:left="120" w:hanging="250"/>
        <w:jc w:val="left"/>
      </w:pPr>
      <w:rPr>
        <w:rFonts w:ascii="Times New Roman" w:eastAsia="Times New Roman" w:hAnsi="Times New Roman" w:hint="default"/>
        <w:spacing w:val="0"/>
        <w:w w:val="100"/>
        <w:sz w:val="24"/>
        <w:szCs w:val="24"/>
      </w:rPr>
    </w:lvl>
    <w:lvl w:ilvl="1" w:tplc="2462403A">
      <w:start w:val="1"/>
      <w:numFmt w:val="bullet"/>
      <w:lvlText w:val="•"/>
      <w:lvlJc w:val="left"/>
      <w:pPr>
        <w:ind w:left="1038" w:hanging="250"/>
      </w:pPr>
      <w:rPr>
        <w:rFonts w:hint="default"/>
      </w:rPr>
    </w:lvl>
    <w:lvl w:ilvl="2" w:tplc="508A2D94">
      <w:start w:val="1"/>
      <w:numFmt w:val="bullet"/>
      <w:lvlText w:val="•"/>
      <w:lvlJc w:val="left"/>
      <w:pPr>
        <w:ind w:left="1956" w:hanging="250"/>
      </w:pPr>
      <w:rPr>
        <w:rFonts w:hint="default"/>
      </w:rPr>
    </w:lvl>
    <w:lvl w:ilvl="3" w:tplc="0408099A">
      <w:start w:val="1"/>
      <w:numFmt w:val="bullet"/>
      <w:lvlText w:val="•"/>
      <w:lvlJc w:val="left"/>
      <w:pPr>
        <w:ind w:left="2874" w:hanging="250"/>
      </w:pPr>
      <w:rPr>
        <w:rFonts w:hint="default"/>
      </w:rPr>
    </w:lvl>
    <w:lvl w:ilvl="4" w:tplc="DD2A1704">
      <w:start w:val="1"/>
      <w:numFmt w:val="bullet"/>
      <w:lvlText w:val="•"/>
      <w:lvlJc w:val="left"/>
      <w:pPr>
        <w:ind w:left="3792" w:hanging="250"/>
      </w:pPr>
      <w:rPr>
        <w:rFonts w:hint="default"/>
      </w:rPr>
    </w:lvl>
    <w:lvl w:ilvl="5" w:tplc="775A18C2">
      <w:start w:val="1"/>
      <w:numFmt w:val="bullet"/>
      <w:lvlText w:val="•"/>
      <w:lvlJc w:val="left"/>
      <w:pPr>
        <w:ind w:left="4710" w:hanging="250"/>
      </w:pPr>
      <w:rPr>
        <w:rFonts w:hint="default"/>
      </w:rPr>
    </w:lvl>
    <w:lvl w:ilvl="6" w:tplc="2F90FE98">
      <w:start w:val="1"/>
      <w:numFmt w:val="bullet"/>
      <w:lvlText w:val="•"/>
      <w:lvlJc w:val="left"/>
      <w:pPr>
        <w:ind w:left="5628" w:hanging="250"/>
      </w:pPr>
      <w:rPr>
        <w:rFonts w:hint="default"/>
      </w:rPr>
    </w:lvl>
    <w:lvl w:ilvl="7" w:tplc="DB40E3FA">
      <w:start w:val="1"/>
      <w:numFmt w:val="bullet"/>
      <w:lvlText w:val="•"/>
      <w:lvlJc w:val="left"/>
      <w:pPr>
        <w:ind w:left="6546" w:hanging="250"/>
      </w:pPr>
      <w:rPr>
        <w:rFonts w:hint="default"/>
      </w:rPr>
    </w:lvl>
    <w:lvl w:ilvl="8" w:tplc="7AB4C52A">
      <w:start w:val="1"/>
      <w:numFmt w:val="bullet"/>
      <w:lvlText w:val="•"/>
      <w:lvlJc w:val="left"/>
      <w:pPr>
        <w:ind w:left="7464" w:hanging="250"/>
      </w:pPr>
      <w:rPr>
        <w:rFonts w:hint="default"/>
      </w:rPr>
    </w:lvl>
  </w:abstractNum>
  <w:abstractNum w:abstractNumId="235" w15:restartNumberingAfterBreak="0">
    <w:nsid w:val="70BD62BD"/>
    <w:multiLevelType w:val="hybridMultilevel"/>
    <w:tmpl w:val="7C14B2EC"/>
    <w:lvl w:ilvl="0" w:tplc="AA6C7076">
      <w:start w:val="17"/>
      <w:numFmt w:val="decimal"/>
      <w:lvlText w:val="%1"/>
      <w:lvlJc w:val="left"/>
      <w:pPr>
        <w:ind w:left="100" w:hanging="312"/>
        <w:jc w:val="left"/>
      </w:pPr>
      <w:rPr>
        <w:rFonts w:ascii="Times New Roman" w:eastAsia="Times New Roman" w:hAnsi="Times New Roman" w:hint="default"/>
        <w:w w:val="100"/>
        <w:sz w:val="24"/>
        <w:szCs w:val="24"/>
      </w:rPr>
    </w:lvl>
    <w:lvl w:ilvl="1" w:tplc="C3AE764C">
      <w:start w:val="1"/>
      <w:numFmt w:val="bullet"/>
      <w:lvlText w:val="•"/>
      <w:lvlJc w:val="left"/>
      <w:pPr>
        <w:ind w:left="1018" w:hanging="312"/>
      </w:pPr>
      <w:rPr>
        <w:rFonts w:hint="default"/>
      </w:rPr>
    </w:lvl>
    <w:lvl w:ilvl="2" w:tplc="C0C851B0">
      <w:start w:val="1"/>
      <w:numFmt w:val="bullet"/>
      <w:lvlText w:val="•"/>
      <w:lvlJc w:val="left"/>
      <w:pPr>
        <w:ind w:left="1936" w:hanging="312"/>
      </w:pPr>
      <w:rPr>
        <w:rFonts w:hint="default"/>
      </w:rPr>
    </w:lvl>
    <w:lvl w:ilvl="3" w:tplc="4852002A">
      <w:start w:val="1"/>
      <w:numFmt w:val="bullet"/>
      <w:lvlText w:val="•"/>
      <w:lvlJc w:val="left"/>
      <w:pPr>
        <w:ind w:left="2854" w:hanging="312"/>
      </w:pPr>
      <w:rPr>
        <w:rFonts w:hint="default"/>
      </w:rPr>
    </w:lvl>
    <w:lvl w:ilvl="4" w:tplc="8168DFC8">
      <w:start w:val="1"/>
      <w:numFmt w:val="bullet"/>
      <w:lvlText w:val="•"/>
      <w:lvlJc w:val="left"/>
      <w:pPr>
        <w:ind w:left="3772" w:hanging="312"/>
      </w:pPr>
      <w:rPr>
        <w:rFonts w:hint="default"/>
      </w:rPr>
    </w:lvl>
    <w:lvl w:ilvl="5" w:tplc="93546F3C">
      <w:start w:val="1"/>
      <w:numFmt w:val="bullet"/>
      <w:lvlText w:val="•"/>
      <w:lvlJc w:val="left"/>
      <w:pPr>
        <w:ind w:left="4690" w:hanging="312"/>
      </w:pPr>
      <w:rPr>
        <w:rFonts w:hint="default"/>
      </w:rPr>
    </w:lvl>
    <w:lvl w:ilvl="6" w:tplc="B25AC1AC">
      <w:start w:val="1"/>
      <w:numFmt w:val="bullet"/>
      <w:lvlText w:val="•"/>
      <w:lvlJc w:val="left"/>
      <w:pPr>
        <w:ind w:left="5608" w:hanging="312"/>
      </w:pPr>
      <w:rPr>
        <w:rFonts w:hint="default"/>
      </w:rPr>
    </w:lvl>
    <w:lvl w:ilvl="7" w:tplc="9E801CCA">
      <w:start w:val="1"/>
      <w:numFmt w:val="bullet"/>
      <w:lvlText w:val="•"/>
      <w:lvlJc w:val="left"/>
      <w:pPr>
        <w:ind w:left="6526" w:hanging="312"/>
      </w:pPr>
      <w:rPr>
        <w:rFonts w:hint="default"/>
      </w:rPr>
    </w:lvl>
    <w:lvl w:ilvl="8" w:tplc="D03068CE">
      <w:start w:val="1"/>
      <w:numFmt w:val="bullet"/>
      <w:lvlText w:val="•"/>
      <w:lvlJc w:val="left"/>
      <w:pPr>
        <w:ind w:left="7444" w:hanging="312"/>
      </w:pPr>
      <w:rPr>
        <w:rFonts w:hint="default"/>
      </w:rPr>
    </w:lvl>
  </w:abstractNum>
  <w:abstractNum w:abstractNumId="236" w15:restartNumberingAfterBreak="0">
    <w:nsid w:val="71470782"/>
    <w:multiLevelType w:val="hybridMultilevel"/>
    <w:tmpl w:val="4754F016"/>
    <w:lvl w:ilvl="0" w:tplc="01D80680">
      <w:start w:val="1"/>
      <w:numFmt w:val="decimal"/>
      <w:lvlText w:val="%1"/>
      <w:lvlJc w:val="left"/>
      <w:pPr>
        <w:ind w:left="100" w:hanging="245"/>
        <w:jc w:val="left"/>
      </w:pPr>
      <w:rPr>
        <w:rFonts w:ascii="Times New Roman" w:eastAsia="Times New Roman" w:hAnsi="Times New Roman" w:hint="default"/>
        <w:spacing w:val="-10"/>
        <w:w w:val="99"/>
        <w:sz w:val="24"/>
        <w:szCs w:val="24"/>
      </w:rPr>
    </w:lvl>
    <w:lvl w:ilvl="1" w:tplc="DA1AB244">
      <w:start w:val="1"/>
      <w:numFmt w:val="bullet"/>
      <w:lvlText w:val="•"/>
      <w:lvlJc w:val="left"/>
      <w:pPr>
        <w:ind w:left="1018" w:hanging="245"/>
      </w:pPr>
      <w:rPr>
        <w:rFonts w:hint="default"/>
      </w:rPr>
    </w:lvl>
    <w:lvl w:ilvl="2" w:tplc="5A4A30EC">
      <w:start w:val="1"/>
      <w:numFmt w:val="bullet"/>
      <w:lvlText w:val="•"/>
      <w:lvlJc w:val="left"/>
      <w:pPr>
        <w:ind w:left="1936" w:hanging="245"/>
      </w:pPr>
      <w:rPr>
        <w:rFonts w:hint="default"/>
      </w:rPr>
    </w:lvl>
    <w:lvl w:ilvl="3" w:tplc="19204C30">
      <w:start w:val="1"/>
      <w:numFmt w:val="bullet"/>
      <w:lvlText w:val="•"/>
      <w:lvlJc w:val="left"/>
      <w:pPr>
        <w:ind w:left="2854" w:hanging="245"/>
      </w:pPr>
      <w:rPr>
        <w:rFonts w:hint="default"/>
      </w:rPr>
    </w:lvl>
    <w:lvl w:ilvl="4" w:tplc="1C50A7A0">
      <w:start w:val="1"/>
      <w:numFmt w:val="bullet"/>
      <w:lvlText w:val="•"/>
      <w:lvlJc w:val="left"/>
      <w:pPr>
        <w:ind w:left="3772" w:hanging="245"/>
      </w:pPr>
      <w:rPr>
        <w:rFonts w:hint="default"/>
      </w:rPr>
    </w:lvl>
    <w:lvl w:ilvl="5" w:tplc="1C9002CE">
      <w:start w:val="1"/>
      <w:numFmt w:val="bullet"/>
      <w:lvlText w:val="•"/>
      <w:lvlJc w:val="left"/>
      <w:pPr>
        <w:ind w:left="4690" w:hanging="245"/>
      </w:pPr>
      <w:rPr>
        <w:rFonts w:hint="default"/>
      </w:rPr>
    </w:lvl>
    <w:lvl w:ilvl="6" w:tplc="FBD4A0FA">
      <w:start w:val="1"/>
      <w:numFmt w:val="bullet"/>
      <w:lvlText w:val="•"/>
      <w:lvlJc w:val="left"/>
      <w:pPr>
        <w:ind w:left="5608" w:hanging="245"/>
      </w:pPr>
      <w:rPr>
        <w:rFonts w:hint="default"/>
      </w:rPr>
    </w:lvl>
    <w:lvl w:ilvl="7" w:tplc="0FA82200">
      <w:start w:val="1"/>
      <w:numFmt w:val="bullet"/>
      <w:lvlText w:val="•"/>
      <w:lvlJc w:val="left"/>
      <w:pPr>
        <w:ind w:left="6526" w:hanging="245"/>
      </w:pPr>
      <w:rPr>
        <w:rFonts w:hint="default"/>
      </w:rPr>
    </w:lvl>
    <w:lvl w:ilvl="8" w:tplc="B2F03C10">
      <w:start w:val="1"/>
      <w:numFmt w:val="bullet"/>
      <w:lvlText w:val="•"/>
      <w:lvlJc w:val="left"/>
      <w:pPr>
        <w:ind w:left="7444" w:hanging="245"/>
      </w:pPr>
      <w:rPr>
        <w:rFonts w:hint="default"/>
      </w:rPr>
    </w:lvl>
  </w:abstractNum>
  <w:abstractNum w:abstractNumId="237" w15:restartNumberingAfterBreak="0">
    <w:nsid w:val="7201565B"/>
    <w:multiLevelType w:val="hybridMultilevel"/>
    <w:tmpl w:val="4E7EB54E"/>
    <w:lvl w:ilvl="0" w:tplc="E7DA1A0E">
      <w:start w:val="1"/>
      <w:numFmt w:val="upperRoman"/>
      <w:lvlText w:val="%1."/>
      <w:lvlJc w:val="left"/>
      <w:pPr>
        <w:ind w:left="120" w:hanging="212"/>
        <w:jc w:val="left"/>
      </w:pPr>
      <w:rPr>
        <w:rFonts w:ascii="Times New Roman" w:eastAsia="Times New Roman" w:hAnsi="Times New Roman" w:hint="default"/>
        <w:spacing w:val="0"/>
        <w:w w:val="99"/>
        <w:sz w:val="24"/>
        <w:szCs w:val="24"/>
      </w:rPr>
    </w:lvl>
    <w:lvl w:ilvl="1" w:tplc="FD30DB22">
      <w:start w:val="1"/>
      <w:numFmt w:val="decimal"/>
      <w:lvlText w:val="%2."/>
      <w:lvlJc w:val="left"/>
      <w:pPr>
        <w:ind w:left="120" w:hanging="250"/>
        <w:jc w:val="left"/>
      </w:pPr>
      <w:rPr>
        <w:rFonts w:ascii="Times New Roman" w:eastAsia="Times New Roman" w:hAnsi="Times New Roman" w:hint="default"/>
        <w:spacing w:val="0"/>
        <w:w w:val="100"/>
        <w:sz w:val="24"/>
        <w:szCs w:val="24"/>
      </w:rPr>
    </w:lvl>
    <w:lvl w:ilvl="2" w:tplc="45183FB8">
      <w:start w:val="1"/>
      <w:numFmt w:val="upperRoman"/>
      <w:lvlText w:val="%3."/>
      <w:lvlJc w:val="left"/>
      <w:pPr>
        <w:ind w:left="120" w:hanging="202"/>
        <w:jc w:val="left"/>
      </w:pPr>
      <w:rPr>
        <w:rFonts w:ascii="Times New Roman" w:eastAsia="Times New Roman" w:hAnsi="Times New Roman" w:hint="default"/>
        <w:spacing w:val="-1"/>
        <w:w w:val="99"/>
        <w:sz w:val="24"/>
        <w:szCs w:val="24"/>
      </w:rPr>
    </w:lvl>
    <w:lvl w:ilvl="3" w:tplc="CAC8D02A">
      <w:start w:val="1"/>
      <w:numFmt w:val="decimal"/>
      <w:lvlText w:val="%4."/>
      <w:lvlJc w:val="left"/>
      <w:pPr>
        <w:ind w:left="120" w:hanging="274"/>
        <w:jc w:val="left"/>
      </w:pPr>
      <w:rPr>
        <w:rFonts w:ascii="Times New Roman" w:eastAsia="Times New Roman" w:hAnsi="Times New Roman" w:hint="default"/>
        <w:spacing w:val="-30"/>
        <w:w w:val="99"/>
        <w:sz w:val="24"/>
        <w:szCs w:val="24"/>
      </w:rPr>
    </w:lvl>
    <w:lvl w:ilvl="4" w:tplc="9C0C2684">
      <w:start w:val="1"/>
      <w:numFmt w:val="bullet"/>
      <w:lvlText w:val="•"/>
      <w:lvlJc w:val="left"/>
      <w:pPr>
        <w:ind w:left="3792" w:hanging="274"/>
      </w:pPr>
      <w:rPr>
        <w:rFonts w:hint="default"/>
      </w:rPr>
    </w:lvl>
    <w:lvl w:ilvl="5" w:tplc="12802116">
      <w:start w:val="1"/>
      <w:numFmt w:val="bullet"/>
      <w:lvlText w:val="•"/>
      <w:lvlJc w:val="left"/>
      <w:pPr>
        <w:ind w:left="4710" w:hanging="274"/>
      </w:pPr>
      <w:rPr>
        <w:rFonts w:hint="default"/>
      </w:rPr>
    </w:lvl>
    <w:lvl w:ilvl="6" w:tplc="BCA49028">
      <w:start w:val="1"/>
      <w:numFmt w:val="bullet"/>
      <w:lvlText w:val="•"/>
      <w:lvlJc w:val="left"/>
      <w:pPr>
        <w:ind w:left="5628" w:hanging="274"/>
      </w:pPr>
      <w:rPr>
        <w:rFonts w:hint="default"/>
      </w:rPr>
    </w:lvl>
    <w:lvl w:ilvl="7" w:tplc="C530570E">
      <w:start w:val="1"/>
      <w:numFmt w:val="bullet"/>
      <w:lvlText w:val="•"/>
      <w:lvlJc w:val="left"/>
      <w:pPr>
        <w:ind w:left="6546" w:hanging="274"/>
      </w:pPr>
      <w:rPr>
        <w:rFonts w:hint="default"/>
      </w:rPr>
    </w:lvl>
    <w:lvl w:ilvl="8" w:tplc="20D61170">
      <w:start w:val="1"/>
      <w:numFmt w:val="bullet"/>
      <w:lvlText w:val="•"/>
      <w:lvlJc w:val="left"/>
      <w:pPr>
        <w:ind w:left="7464" w:hanging="274"/>
      </w:pPr>
      <w:rPr>
        <w:rFonts w:hint="default"/>
      </w:rPr>
    </w:lvl>
  </w:abstractNum>
  <w:abstractNum w:abstractNumId="238" w15:restartNumberingAfterBreak="0">
    <w:nsid w:val="728D643F"/>
    <w:multiLevelType w:val="hybridMultilevel"/>
    <w:tmpl w:val="1FF8C2AE"/>
    <w:lvl w:ilvl="0" w:tplc="1C7881D4">
      <w:start w:val="47"/>
      <w:numFmt w:val="decimal"/>
      <w:lvlText w:val="%1"/>
      <w:lvlJc w:val="left"/>
      <w:pPr>
        <w:ind w:left="120" w:hanging="304"/>
        <w:jc w:val="left"/>
      </w:pPr>
      <w:rPr>
        <w:rFonts w:ascii="Times New Roman" w:eastAsia="Times New Roman" w:hAnsi="Times New Roman" w:hint="default"/>
        <w:w w:val="100"/>
        <w:sz w:val="24"/>
        <w:szCs w:val="24"/>
      </w:rPr>
    </w:lvl>
    <w:lvl w:ilvl="1" w:tplc="4A88AE1C">
      <w:start w:val="1"/>
      <w:numFmt w:val="bullet"/>
      <w:lvlText w:val="•"/>
      <w:lvlJc w:val="left"/>
      <w:pPr>
        <w:ind w:left="1038" w:hanging="304"/>
      </w:pPr>
      <w:rPr>
        <w:rFonts w:hint="default"/>
      </w:rPr>
    </w:lvl>
    <w:lvl w:ilvl="2" w:tplc="D62027AC">
      <w:start w:val="1"/>
      <w:numFmt w:val="bullet"/>
      <w:lvlText w:val="•"/>
      <w:lvlJc w:val="left"/>
      <w:pPr>
        <w:ind w:left="1956" w:hanging="304"/>
      </w:pPr>
      <w:rPr>
        <w:rFonts w:hint="default"/>
      </w:rPr>
    </w:lvl>
    <w:lvl w:ilvl="3" w:tplc="450C368C">
      <w:start w:val="1"/>
      <w:numFmt w:val="bullet"/>
      <w:lvlText w:val="•"/>
      <w:lvlJc w:val="left"/>
      <w:pPr>
        <w:ind w:left="2874" w:hanging="304"/>
      </w:pPr>
      <w:rPr>
        <w:rFonts w:hint="default"/>
      </w:rPr>
    </w:lvl>
    <w:lvl w:ilvl="4" w:tplc="22FA4C30">
      <w:start w:val="1"/>
      <w:numFmt w:val="bullet"/>
      <w:lvlText w:val="•"/>
      <w:lvlJc w:val="left"/>
      <w:pPr>
        <w:ind w:left="3792" w:hanging="304"/>
      </w:pPr>
      <w:rPr>
        <w:rFonts w:hint="default"/>
      </w:rPr>
    </w:lvl>
    <w:lvl w:ilvl="5" w:tplc="26249238">
      <w:start w:val="1"/>
      <w:numFmt w:val="bullet"/>
      <w:lvlText w:val="•"/>
      <w:lvlJc w:val="left"/>
      <w:pPr>
        <w:ind w:left="4710" w:hanging="304"/>
      </w:pPr>
      <w:rPr>
        <w:rFonts w:hint="default"/>
      </w:rPr>
    </w:lvl>
    <w:lvl w:ilvl="6" w:tplc="DE761378">
      <w:start w:val="1"/>
      <w:numFmt w:val="bullet"/>
      <w:lvlText w:val="•"/>
      <w:lvlJc w:val="left"/>
      <w:pPr>
        <w:ind w:left="5628" w:hanging="304"/>
      </w:pPr>
      <w:rPr>
        <w:rFonts w:hint="default"/>
      </w:rPr>
    </w:lvl>
    <w:lvl w:ilvl="7" w:tplc="42F6561C">
      <w:start w:val="1"/>
      <w:numFmt w:val="bullet"/>
      <w:lvlText w:val="•"/>
      <w:lvlJc w:val="left"/>
      <w:pPr>
        <w:ind w:left="6546" w:hanging="304"/>
      </w:pPr>
      <w:rPr>
        <w:rFonts w:hint="default"/>
      </w:rPr>
    </w:lvl>
    <w:lvl w:ilvl="8" w:tplc="C0AAD6A0">
      <w:start w:val="1"/>
      <w:numFmt w:val="bullet"/>
      <w:lvlText w:val="•"/>
      <w:lvlJc w:val="left"/>
      <w:pPr>
        <w:ind w:left="7464" w:hanging="304"/>
      </w:pPr>
      <w:rPr>
        <w:rFonts w:hint="default"/>
      </w:rPr>
    </w:lvl>
  </w:abstractNum>
  <w:abstractNum w:abstractNumId="239" w15:restartNumberingAfterBreak="0">
    <w:nsid w:val="72B72C40"/>
    <w:multiLevelType w:val="hybridMultilevel"/>
    <w:tmpl w:val="8B943AB0"/>
    <w:lvl w:ilvl="0" w:tplc="CCA80570">
      <w:start w:val="74"/>
      <w:numFmt w:val="decimal"/>
      <w:lvlText w:val="%1"/>
      <w:lvlJc w:val="left"/>
      <w:pPr>
        <w:ind w:left="100" w:hanging="300"/>
        <w:jc w:val="left"/>
      </w:pPr>
      <w:rPr>
        <w:rFonts w:ascii="Times New Roman" w:eastAsia="Times New Roman" w:hAnsi="Times New Roman" w:hint="default"/>
        <w:spacing w:val="-2"/>
        <w:w w:val="100"/>
        <w:sz w:val="24"/>
        <w:szCs w:val="24"/>
      </w:rPr>
    </w:lvl>
    <w:lvl w:ilvl="1" w:tplc="111EF004">
      <w:start w:val="1"/>
      <w:numFmt w:val="bullet"/>
      <w:lvlText w:val="•"/>
      <w:lvlJc w:val="left"/>
      <w:pPr>
        <w:ind w:left="1018" w:hanging="300"/>
      </w:pPr>
      <w:rPr>
        <w:rFonts w:hint="default"/>
      </w:rPr>
    </w:lvl>
    <w:lvl w:ilvl="2" w:tplc="6158C4FE">
      <w:start w:val="1"/>
      <w:numFmt w:val="bullet"/>
      <w:lvlText w:val="•"/>
      <w:lvlJc w:val="left"/>
      <w:pPr>
        <w:ind w:left="1936" w:hanging="300"/>
      </w:pPr>
      <w:rPr>
        <w:rFonts w:hint="default"/>
      </w:rPr>
    </w:lvl>
    <w:lvl w:ilvl="3" w:tplc="E09686E0">
      <w:start w:val="1"/>
      <w:numFmt w:val="bullet"/>
      <w:lvlText w:val="•"/>
      <w:lvlJc w:val="left"/>
      <w:pPr>
        <w:ind w:left="2854" w:hanging="300"/>
      </w:pPr>
      <w:rPr>
        <w:rFonts w:hint="default"/>
      </w:rPr>
    </w:lvl>
    <w:lvl w:ilvl="4" w:tplc="B902F344">
      <w:start w:val="1"/>
      <w:numFmt w:val="bullet"/>
      <w:lvlText w:val="•"/>
      <w:lvlJc w:val="left"/>
      <w:pPr>
        <w:ind w:left="3772" w:hanging="300"/>
      </w:pPr>
      <w:rPr>
        <w:rFonts w:hint="default"/>
      </w:rPr>
    </w:lvl>
    <w:lvl w:ilvl="5" w:tplc="229409B4">
      <w:start w:val="1"/>
      <w:numFmt w:val="bullet"/>
      <w:lvlText w:val="•"/>
      <w:lvlJc w:val="left"/>
      <w:pPr>
        <w:ind w:left="4690" w:hanging="300"/>
      </w:pPr>
      <w:rPr>
        <w:rFonts w:hint="default"/>
      </w:rPr>
    </w:lvl>
    <w:lvl w:ilvl="6" w:tplc="BDC27626">
      <w:start w:val="1"/>
      <w:numFmt w:val="bullet"/>
      <w:lvlText w:val="•"/>
      <w:lvlJc w:val="left"/>
      <w:pPr>
        <w:ind w:left="5608" w:hanging="300"/>
      </w:pPr>
      <w:rPr>
        <w:rFonts w:hint="default"/>
      </w:rPr>
    </w:lvl>
    <w:lvl w:ilvl="7" w:tplc="08C49F62">
      <w:start w:val="1"/>
      <w:numFmt w:val="bullet"/>
      <w:lvlText w:val="•"/>
      <w:lvlJc w:val="left"/>
      <w:pPr>
        <w:ind w:left="6526" w:hanging="300"/>
      </w:pPr>
      <w:rPr>
        <w:rFonts w:hint="default"/>
      </w:rPr>
    </w:lvl>
    <w:lvl w:ilvl="8" w:tplc="012E9132">
      <w:start w:val="1"/>
      <w:numFmt w:val="bullet"/>
      <w:lvlText w:val="•"/>
      <w:lvlJc w:val="left"/>
      <w:pPr>
        <w:ind w:left="7444" w:hanging="300"/>
      </w:pPr>
      <w:rPr>
        <w:rFonts w:hint="default"/>
      </w:rPr>
    </w:lvl>
  </w:abstractNum>
  <w:abstractNum w:abstractNumId="240" w15:restartNumberingAfterBreak="0">
    <w:nsid w:val="74704ECB"/>
    <w:multiLevelType w:val="hybridMultilevel"/>
    <w:tmpl w:val="214E0410"/>
    <w:lvl w:ilvl="0" w:tplc="4C9A1552">
      <w:start w:val="1"/>
      <w:numFmt w:val="decimal"/>
      <w:lvlText w:val="%1."/>
      <w:lvlJc w:val="left"/>
      <w:pPr>
        <w:ind w:left="120" w:hanging="264"/>
        <w:jc w:val="left"/>
      </w:pPr>
      <w:rPr>
        <w:rFonts w:ascii="Times New Roman" w:eastAsia="Times New Roman" w:hAnsi="Times New Roman" w:hint="default"/>
        <w:spacing w:val="0"/>
        <w:w w:val="100"/>
        <w:sz w:val="24"/>
        <w:szCs w:val="24"/>
      </w:rPr>
    </w:lvl>
    <w:lvl w:ilvl="1" w:tplc="356E48D4">
      <w:start w:val="1"/>
      <w:numFmt w:val="lowerLetter"/>
      <w:lvlText w:val="%2."/>
      <w:lvlJc w:val="left"/>
      <w:pPr>
        <w:ind w:left="120" w:hanging="240"/>
        <w:jc w:val="left"/>
      </w:pPr>
      <w:rPr>
        <w:rFonts w:ascii="Times New Roman" w:eastAsia="Times New Roman" w:hAnsi="Times New Roman" w:hint="default"/>
        <w:spacing w:val="-2"/>
        <w:w w:val="100"/>
        <w:sz w:val="24"/>
        <w:szCs w:val="24"/>
      </w:rPr>
    </w:lvl>
    <w:lvl w:ilvl="2" w:tplc="56440398">
      <w:start w:val="1"/>
      <w:numFmt w:val="bullet"/>
      <w:lvlText w:val="•"/>
      <w:lvlJc w:val="left"/>
      <w:pPr>
        <w:ind w:left="1956" w:hanging="240"/>
      </w:pPr>
      <w:rPr>
        <w:rFonts w:hint="default"/>
      </w:rPr>
    </w:lvl>
    <w:lvl w:ilvl="3" w:tplc="4EF0E67A">
      <w:start w:val="1"/>
      <w:numFmt w:val="bullet"/>
      <w:lvlText w:val="•"/>
      <w:lvlJc w:val="left"/>
      <w:pPr>
        <w:ind w:left="2874" w:hanging="240"/>
      </w:pPr>
      <w:rPr>
        <w:rFonts w:hint="default"/>
      </w:rPr>
    </w:lvl>
    <w:lvl w:ilvl="4" w:tplc="75085290">
      <w:start w:val="1"/>
      <w:numFmt w:val="bullet"/>
      <w:lvlText w:val="•"/>
      <w:lvlJc w:val="left"/>
      <w:pPr>
        <w:ind w:left="3792" w:hanging="240"/>
      </w:pPr>
      <w:rPr>
        <w:rFonts w:hint="default"/>
      </w:rPr>
    </w:lvl>
    <w:lvl w:ilvl="5" w:tplc="C8DE9106">
      <w:start w:val="1"/>
      <w:numFmt w:val="bullet"/>
      <w:lvlText w:val="•"/>
      <w:lvlJc w:val="left"/>
      <w:pPr>
        <w:ind w:left="4710" w:hanging="240"/>
      </w:pPr>
      <w:rPr>
        <w:rFonts w:hint="default"/>
      </w:rPr>
    </w:lvl>
    <w:lvl w:ilvl="6" w:tplc="3692D9FE">
      <w:start w:val="1"/>
      <w:numFmt w:val="bullet"/>
      <w:lvlText w:val="•"/>
      <w:lvlJc w:val="left"/>
      <w:pPr>
        <w:ind w:left="5628" w:hanging="240"/>
      </w:pPr>
      <w:rPr>
        <w:rFonts w:hint="default"/>
      </w:rPr>
    </w:lvl>
    <w:lvl w:ilvl="7" w:tplc="783AA5D8">
      <w:start w:val="1"/>
      <w:numFmt w:val="bullet"/>
      <w:lvlText w:val="•"/>
      <w:lvlJc w:val="left"/>
      <w:pPr>
        <w:ind w:left="6546" w:hanging="240"/>
      </w:pPr>
      <w:rPr>
        <w:rFonts w:hint="default"/>
      </w:rPr>
    </w:lvl>
    <w:lvl w:ilvl="8" w:tplc="F20C5F34">
      <w:start w:val="1"/>
      <w:numFmt w:val="bullet"/>
      <w:lvlText w:val="•"/>
      <w:lvlJc w:val="left"/>
      <w:pPr>
        <w:ind w:left="7464" w:hanging="240"/>
      </w:pPr>
      <w:rPr>
        <w:rFonts w:hint="default"/>
      </w:rPr>
    </w:lvl>
  </w:abstractNum>
  <w:abstractNum w:abstractNumId="241" w15:restartNumberingAfterBreak="0">
    <w:nsid w:val="748B4721"/>
    <w:multiLevelType w:val="hybridMultilevel"/>
    <w:tmpl w:val="F6280720"/>
    <w:lvl w:ilvl="0" w:tplc="B802DD16">
      <w:start w:val="21"/>
      <w:numFmt w:val="decimal"/>
      <w:lvlText w:val="%1"/>
      <w:lvlJc w:val="left"/>
      <w:pPr>
        <w:ind w:left="120" w:hanging="298"/>
        <w:jc w:val="left"/>
      </w:pPr>
      <w:rPr>
        <w:rFonts w:ascii="Times New Roman" w:eastAsia="Times New Roman" w:hAnsi="Times New Roman" w:hint="default"/>
        <w:spacing w:val="-3"/>
        <w:w w:val="100"/>
        <w:sz w:val="24"/>
        <w:szCs w:val="24"/>
      </w:rPr>
    </w:lvl>
    <w:lvl w:ilvl="1" w:tplc="24BED28E">
      <w:start w:val="1"/>
      <w:numFmt w:val="bullet"/>
      <w:lvlText w:val="•"/>
      <w:lvlJc w:val="left"/>
      <w:pPr>
        <w:ind w:left="1038" w:hanging="298"/>
      </w:pPr>
      <w:rPr>
        <w:rFonts w:hint="default"/>
      </w:rPr>
    </w:lvl>
    <w:lvl w:ilvl="2" w:tplc="4B9E4D04">
      <w:start w:val="1"/>
      <w:numFmt w:val="bullet"/>
      <w:lvlText w:val="•"/>
      <w:lvlJc w:val="left"/>
      <w:pPr>
        <w:ind w:left="1956" w:hanging="298"/>
      </w:pPr>
      <w:rPr>
        <w:rFonts w:hint="default"/>
      </w:rPr>
    </w:lvl>
    <w:lvl w:ilvl="3" w:tplc="20AA6422">
      <w:start w:val="1"/>
      <w:numFmt w:val="bullet"/>
      <w:lvlText w:val="•"/>
      <w:lvlJc w:val="left"/>
      <w:pPr>
        <w:ind w:left="2874" w:hanging="298"/>
      </w:pPr>
      <w:rPr>
        <w:rFonts w:hint="default"/>
      </w:rPr>
    </w:lvl>
    <w:lvl w:ilvl="4" w:tplc="C950873E">
      <w:start w:val="1"/>
      <w:numFmt w:val="bullet"/>
      <w:lvlText w:val="•"/>
      <w:lvlJc w:val="left"/>
      <w:pPr>
        <w:ind w:left="3792" w:hanging="298"/>
      </w:pPr>
      <w:rPr>
        <w:rFonts w:hint="default"/>
      </w:rPr>
    </w:lvl>
    <w:lvl w:ilvl="5" w:tplc="BA48E1EE">
      <w:start w:val="1"/>
      <w:numFmt w:val="bullet"/>
      <w:lvlText w:val="•"/>
      <w:lvlJc w:val="left"/>
      <w:pPr>
        <w:ind w:left="4710" w:hanging="298"/>
      </w:pPr>
      <w:rPr>
        <w:rFonts w:hint="default"/>
      </w:rPr>
    </w:lvl>
    <w:lvl w:ilvl="6" w:tplc="27C4EAC6">
      <w:start w:val="1"/>
      <w:numFmt w:val="bullet"/>
      <w:lvlText w:val="•"/>
      <w:lvlJc w:val="left"/>
      <w:pPr>
        <w:ind w:left="5628" w:hanging="298"/>
      </w:pPr>
      <w:rPr>
        <w:rFonts w:hint="default"/>
      </w:rPr>
    </w:lvl>
    <w:lvl w:ilvl="7" w:tplc="3E32664C">
      <w:start w:val="1"/>
      <w:numFmt w:val="bullet"/>
      <w:lvlText w:val="•"/>
      <w:lvlJc w:val="left"/>
      <w:pPr>
        <w:ind w:left="6546" w:hanging="298"/>
      </w:pPr>
      <w:rPr>
        <w:rFonts w:hint="default"/>
      </w:rPr>
    </w:lvl>
    <w:lvl w:ilvl="8" w:tplc="F72E2B64">
      <w:start w:val="1"/>
      <w:numFmt w:val="bullet"/>
      <w:lvlText w:val="•"/>
      <w:lvlJc w:val="left"/>
      <w:pPr>
        <w:ind w:left="7464" w:hanging="298"/>
      </w:pPr>
      <w:rPr>
        <w:rFonts w:hint="default"/>
      </w:rPr>
    </w:lvl>
  </w:abstractNum>
  <w:abstractNum w:abstractNumId="242" w15:restartNumberingAfterBreak="0">
    <w:nsid w:val="748D1EB6"/>
    <w:multiLevelType w:val="hybridMultilevel"/>
    <w:tmpl w:val="C87CC928"/>
    <w:lvl w:ilvl="0" w:tplc="8DA0ABA8">
      <w:start w:val="1"/>
      <w:numFmt w:val="upperRoman"/>
      <w:lvlText w:val="%1."/>
      <w:lvlJc w:val="left"/>
      <w:pPr>
        <w:ind w:left="120" w:hanging="260"/>
        <w:jc w:val="left"/>
      </w:pPr>
      <w:rPr>
        <w:rFonts w:ascii="Times New Roman" w:eastAsia="Times New Roman" w:hAnsi="Times New Roman" w:hint="default"/>
        <w:spacing w:val="-15"/>
        <w:w w:val="99"/>
        <w:sz w:val="24"/>
        <w:szCs w:val="24"/>
      </w:rPr>
    </w:lvl>
    <w:lvl w:ilvl="1" w:tplc="B746AD6E">
      <w:start w:val="1"/>
      <w:numFmt w:val="decimal"/>
      <w:lvlText w:val="%2."/>
      <w:lvlJc w:val="left"/>
      <w:pPr>
        <w:ind w:left="120" w:hanging="260"/>
        <w:jc w:val="left"/>
      </w:pPr>
      <w:rPr>
        <w:rFonts w:ascii="Times New Roman" w:eastAsia="Times New Roman" w:hAnsi="Times New Roman" w:hint="default"/>
        <w:spacing w:val="0"/>
        <w:w w:val="100"/>
        <w:sz w:val="24"/>
        <w:szCs w:val="24"/>
      </w:rPr>
    </w:lvl>
    <w:lvl w:ilvl="2" w:tplc="DAB04324">
      <w:start w:val="1"/>
      <w:numFmt w:val="upperLetter"/>
      <w:lvlText w:val="%3."/>
      <w:lvlJc w:val="left"/>
      <w:pPr>
        <w:ind w:left="120" w:hanging="298"/>
        <w:jc w:val="left"/>
      </w:pPr>
      <w:rPr>
        <w:rFonts w:ascii="Times New Roman" w:eastAsia="Times New Roman" w:hAnsi="Times New Roman" w:hint="default"/>
        <w:spacing w:val="-7"/>
        <w:w w:val="99"/>
        <w:sz w:val="24"/>
        <w:szCs w:val="24"/>
      </w:rPr>
    </w:lvl>
    <w:lvl w:ilvl="3" w:tplc="2BAA8386">
      <w:start w:val="1"/>
      <w:numFmt w:val="lowerLetter"/>
      <w:lvlText w:val="%4."/>
      <w:lvlJc w:val="left"/>
      <w:pPr>
        <w:ind w:left="120" w:hanging="226"/>
        <w:jc w:val="left"/>
      </w:pPr>
      <w:rPr>
        <w:rFonts w:ascii="Times New Roman" w:eastAsia="Times New Roman" w:hAnsi="Times New Roman" w:hint="default"/>
        <w:spacing w:val="-2"/>
        <w:w w:val="99"/>
        <w:sz w:val="24"/>
        <w:szCs w:val="24"/>
      </w:rPr>
    </w:lvl>
    <w:lvl w:ilvl="4" w:tplc="0C54432E">
      <w:start w:val="1"/>
      <w:numFmt w:val="decimal"/>
      <w:lvlText w:val="%5."/>
      <w:lvlJc w:val="left"/>
      <w:pPr>
        <w:ind w:left="100" w:hanging="298"/>
        <w:jc w:val="left"/>
      </w:pPr>
      <w:rPr>
        <w:rFonts w:ascii="Times New Roman" w:eastAsia="Times New Roman" w:hAnsi="Times New Roman" w:hint="default"/>
        <w:spacing w:val="-30"/>
        <w:w w:val="99"/>
        <w:sz w:val="24"/>
        <w:szCs w:val="24"/>
      </w:rPr>
    </w:lvl>
    <w:lvl w:ilvl="5" w:tplc="BE204BC6">
      <w:start w:val="1"/>
      <w:numFmt w:val="lowerLetter"/>
      <w:lvlText w:val="%6."/>
      <w:lvlJc w:val="left"/>
      <w:pPr>
        <w:ind w:left="100" w:hanging="245"/>
        <w:jc w:val="left"/>
      </w:pPr>
      <w:rPr>
        <w:rFonts w:ascii="Times New Roman" w:eastAsia="Times New Roman" w:hAnsi="Times New Roman" w:hint="default"/>
        <w:spacing w:val="-2"/>
        <w:w w:val="100"/>
        <w:sz w:val="24"/>
        <w:szCs w:val="24"/>
      </w:rPr>
    </w:lvl>
    <w:lvl w:ilvl="6" w:tplc="7256A8E6">
      <w:start w:val="1"/>
      <w:numFmt w:val="bullet"/>
      <w:lvlText w:val="•"/>
      <w:lvlJc w:val="left"/>
      <w:pPr>
        <w:ind w:left="5197" w:hanging="245"/>
      </w:pPr>
      <w:rPr>
        <w:rFonts w:hint="default"/>
      </w:rPr>
    </w:lvl>
    <w:lvl w:ilvl="7" w:tplc="2F3A3EB8">
      <w:start w:val="1"/>
      <w:numFmt w:val="bullet"/>
      <w:lvlText w:val="•"/>
      <w:lvlJc w:val="left"/>
      <w:pPr>
        <w:ind w:left="6213" w:hanging="245"/>
      </w:pPr>
      <w:rPr>
        <w:rFonts w:hint="default"/>
      </w:rPr>
    </w:lvl>
    <w:lvl w:ilvl="8" w:tplc="90BE423C">
      <w:start w:val="1"/>
      <w:numFmt w:val="bullet"/>
      <w:lvlText w:val="•"/>
      <w:lvlJc w:val="left"/>
      <w:pPr>
        <w:ind w:left="7228" w:hanging="245"/>
      </w:pPr>
      <w:rPr>
        <w:rFonts w:hint="default"/>
      </w:rPr>
    </w:lvl>
  </w:abstractNum>
  <w:abstractNum w:abstractNumId="243" w15:restartNumberingAfterBreak="0">
    <w:nsid w:val="755F21CD"/>
    <w:multiLevelType w:val="hybridMultilevel"/>
    <w:tmpl w:val="B5949542"/>
    <w:lvl w:ilvl="0" w:tplc="6E624842">
      <w:start w:val="1"/>
      <w:numFmt w:val="decimal"/>
      <w:lvlText w:val="%1"/>
      <w:lvlJc w:val="left"/>
      <w:pPr>
        <w:ind w:left="100" w:hanging="183"/>
        <w:jc w:val="left"/>
      </w:pPr>
      <w:rPr>
        <w:rFonts w:ascii="Times New Roman" w:eastAsia="Times New Roman" w:hAnsi="Times New Roman" w:hint="default"/>
        <w:w w:val="100"/>
        <w:sz w:val="24"/>
        <w:szCs w:val="24"/>
      </w:rPr>
    </w:lvl>
    <w:lvl w:ilvl="1" w:tplc="802E0522">
      <w:start w:val="1"/>
      <w:numFmt w:val="bullet"/>
      <w:lvlText w:val="•"/>
      <w:lvlJc w:val="left"/>
      <w:pPr>
        <w:ind w:left="1018" w:hanging="183"/>
      </w:pPr>
      <w:rPr>
        <w:rFonts w:hint="default"/>
      </w:rPr>
    </w:lvl>
    <w:lvl w:ilvl="2" w:tplc="3544DBBA">
      <w:start w:val="1"/>
      <w:numFmt w:val="bullet"/>
      <w:lvlText w:val="•"/>
      <w:lvlJc w:val="left"/>
      <w:pPr>
        <w:ind w:left="1936" w:hanging="183"/>
      </w:pPr>
      <w:rPr>
        <w:rFonts w:hint="default"/>
      </w:rPr>
    </w:lvl>
    <w:lvl w:ilvl="3" w:tplc="01F424DA">
      <w:start w:val="1"/>
      <w:numFmt w:val="bullet"/>
      <w:lvlText w:val="•"/>
      <w:lvlJc w:val="left"/>
      <w:pPr>
        <w:ind w:left="2854" w:hanging="183"/>
      </w:pPr>
      <w:rPr>
        <w:rFonts w:hint="default"/>
      </w:rPr>
    </w:lvl>
    <w:lvl w:ilvl="4" w:tplc="0E902988">
      <w:start w:val="1"/>
      <w:numFmt w:val="bullet"/>
      <w:lvlText w:val="•"/>
      <w:lvlJc w:val="left"/>
      <w:pPr>
        <w:ind w:left="3772" w:hanging="183"/>
      </w:pPr>
      <w:rPr>
        <w:rFonts w:hint="default"/>
      </w:rPr>
    </w:lvl>
    <w:lvl w:ilvl="5" w:tplc="B7826678">
      <w:start w:val="1"/>
      <w:numFmt w:val="bullet"/>
      <w:lvlText w:val="•"/>
      <w:lvlJc w:val="left"/>
      <w:pPr>
        <w:ind w:left="4690" w:hanging="183"/>
      </w:pPr>
      <w:rPr>
        <w:rFonts w:hint="default"/>
      </w:rPr>
    </w:lvl>
    <w:lvl w:ilvl="6" w:tplc="8E62DF4A">
      <w:start w:val="1"/>
      <w:numFmt w:val="bullet"/>
      <w:lvlText w:val="•"/>
      <w:lvlJc w:val="left"/>
      <w:pPr>
        <w:ind w:left="5608" w:hanging="183"/>
      </w:pPr>
      <w:rPr>
        <w:rFonts w:hint="default"/>
      </w:rPr>
    </w:lvl>
    <w:lvl w:ilvl="7" w:tplc="B19E9C38">
      <w:start w:val="1"/>
      <w:numFmt w:val="bullet"/>
      <w:lvlText w:val="•"/>
      <w:lvlJc w:val="left"/>
      <w:pPr>
        <w:ind w:left="6526" w:hanging="183"/>
      </w:pPr>
      <w:rPr>
        <w:rFonts w:hint="default"/>
      </w:rPr>
    </w:lvl>
    <w:lvl w:ilvl="8" w:tplc="AA424330">
      <w:start w:val="1"/>
      <w:numFmt w:val="bullet"/>
      <w:lvlText w:val="•"/>
      <w:lvlJc w:val="left"/>
      <w:pPr>
        <w:ind w:left="7444" w:hanging="183"/>
      </w:pPr>
      <w:rPr>
        <w:rFonts w:hint="default"/>
      </w:rPr>
    </w:lvl>
  </w:abstractNum>
  <w:abstractNum w:abstractNumId="244" w15:restartNumberingAfterBreak="0">
    <w:nsid w:val="764F0A80"/>
    <w:multiLevelType w:val="hybridMultilevel"/>
    <w:tmpl w:val="170A5A04"/>
    <w:lvl w:ilvl="0" w:tplc="B4D86B7C">
      <w:start w:val="1"/>
      <w:numFmt w:val="upperRoman"/>
      <w:lvlText w:val="%1."/>
      <w:lvlJc w:val="left"/>
      <w:pPr>
        <w:ind w:left="120" w:hanging="201"/>
        <w:jc w:val="left"/>
      </w:pPr>
      <w:rPr>
        <w:rFonts w:ascii="Times New Roman" w:eastAsia="Times New Roman" w:hAnsi="Times New Roman" w:hint="default"/>
        <w:spacing w:val="-1"/>
        <w:w w:val="99"/>
        <w:sz w:val="24"/>
        <w:szCs w:val="24"/>
      </w:rPr>
    </w:lvl>
    <w:lvl w:ilvl="1" w:tplc="ECC6F06A">
      <w:start w:val="1"/>
      <w:numFmt w:val="bullet"/>
      <w:lvlText w:val="•"/>
      <w:lvlJc w:val="left"/>
      <w:pPr>
        <w:ind w:left="1036" w:hanging="201"/>
      </w:pPr>
      <w:rPr>
        <w:rFonts w:hint="default"/>
      </w:rPr>
    </w:lvl>
    <w:lvl w:ilvl="2" w:tplc="A650E1C4">
      <w:start w:val="1"/>
      <w:numFmt w:val="bullet"/>
      <w:lvlText w:val="•"/>
      <w:lvlJc w:val="left"/>
      <w:pPr>
        <w:ind w:left="1952" w:hanging="201"/>
      </w:pPr>
      <w:rPr>
        <w:rFonts w:hint="default"/>
      </w:rPr>
    </w:lvl>
    <w:lvl w:ilvl="3" w:tplc="BA08625E">
      <w:start w:val="1"/>
      <w:numFmt w:val="bullet"/>
      <w:lvlText w:val="•"/>
      <w:lvlJc w:val="left"/>
      <w:pPr>
        <w:ind w:left="2868" w:hanging="201"/>
      </w:pPr>
      <w:rPr>
        <w:rFonts w:hint="default"/>
      </w:rPr>
    </w:lvl>
    <w:lvl w:ilvl="4" w:tplc="294233D0">
      <w:start w:val="1"/>
      <w:numFmt w:val="bullet"/>
      <w:lvlText w:val="•"/>
      <w:lvlJc w:val="left"/>
      <w:pPr>
        <w:ind w:left="3784" w:hanging="201"/>
      </w:pPr>
      <w:rPr>
        <w:rFonts w:hint="default"/>
      </w:rPr>
    </w:lvl>
    <w:lvl w:ilvl="5" w:tplc="1D94FC84">
      <w:start w:val="1"/>
      <w:numFmt w:val="bullet"/>
      <w:lvlText w:val="•"/>
      <w:lvlJc w:val="left"/>
      <w:pPr>
        <w:ind w:left="4700" w:hanging="201"/>
      </w:pPr>
      <w:rPr>
        <w:rFonts w:hint="default"/>
      </w:rPr>
    </w:lvl>
    <w:lvl w:ilvl="6" w:tplc="2124E860">
      <w:start w:val="1"/>
      <w:numFmt w:val="bullet"/>
      <w:lvlText w:val="•"/>
      <w:lvlJc w:val="left"/>
      <w:pPr>
        <w:ind w:left="5616" w:hanging="201"/>
      </w:pPr>
      <w:rPr>
        <w:rFonts w:hint="default"/>
      </w:rPr>
    </w:lvl>
    <w:lvl w:ilvl="7" w:tplc="4D38AD36">
      <w:start w:val="1"/>
      <w:numFmt w:val="bullet"/>
      <w:lvlText w:val="•"/>
      <w:lvlJc w:val="left"/>
      <w:pPr>
        <w:ind w:left="6532" w:hanging="201"/>
      </w:pPr>
      <w:rPr>
        <w:rFonts w:hint="default"/>
      </w:rPr>
    </w:lvl>
    <w:lvl w:ilvl="8" w:tplc="994EB156">
      <w:start w:val="1"/>
      <w:numFmt w:val="bullet"/>
      <w:lvlText w:val="•"/>
      <w:lvlJc w:val="left"/>
      <w:pPr>
        <w:ind w:left="7448" w:hanging="201"/>
      </w:pPr>
      <w:rPr>
        <w:rFonts w:hint="default"/>
      </w:rPr>
    </w:lvl>
  </w:abstractNum>
  <w:abstractNum w:abstractNumId="245" w15:restartNumberingAfterBreak="0">
    <w:nsid w:val="765D27A6"/>
    <w:multiLevelType w:val="hybridMultilevel"/>
    <w:tmpl w:val="9F5E6F10"/>
    <w:lvl w:ilvl="0" w:tplc="5C62AB5C">
      <w:start w:val="1"/>
      <w:numFmt w:val="decimal"/>
      <w:lvlText w:val="%1."/>
      <w:lvlJc w:val="left"/>
      <w:pPr>
        <w:ind w:left="120" w:hanging="250"/>
        <w:jc w:val="left"/>
      </w:pPr>
      <w:rPr>
        <w:rFonts w:ascii="Times New Roman" w:eastAsia="Times New Roman" w:hAnsi="Times New Roman" w:hint="default"/>
        <w:spacing w:val="0"/>
        <w:w w:val="100"/>
        <w:sz w:val="24"/>
        <w:szCs w:val="24"/>
      </w:rPr>
    </w:lvl>
    <w:lvl w:ilvl="1" w:tplc="54304C12">
      <w:start w:val="1"/>
      <w:numFmt w:val="lowerLetter"/>
      <w:lvlText w:val="%2."/>
      <w:lvlJc w:val="left"/>
      <w:pPr>
        <w:ind w:left="120" w:hanging="260"/>
        <w:jc w:val="left"/>
      </w:pPr>
      <w:rPr>
        <w:rFonts w:ascii="Times New Roman" w:eastAsia="Times New Roman" w:hAnsi="Times New Roman" w:hint="default"/>
        <w:spacing w:val="-30"/>
        <w:w w:val="99"/>
        <w:sz w:val="24"/>
        <w:szCs w:val="24"/>
      </w:rPr>
    </w:lvl>
    <w:lvl w:ilvl="2" w:tplc="D772D7D0">
      <w:start w:val="1"/>
      <w:numFmt w:val="bullet"/>
      <w:lvlText w:val="•"/>
      <w:lvlJc w:val="left"/>
      <w:pPr>
        <w:ind w:left="1956" w:hanging="260"/>
      </w:pPr>
      <w:rPr>
        <w:rFonts w:hint="default"/>
      </w:rPr>
    </w:lvl>
    <w:lvl w:ilvl="3" w:tplc="EEF2659C">
      <w:start w:val="1"/>
      <w:numFmt w:val="bullet"/>
      <w:lvlText w:val="•"/>
      <w:lvlJc w:val="left"/>
      <w:pPr>
        <w:ind w:left="2874" w:hanging="260"/>
      </w:pPr>
      <w:rPr>
        <w:rFonts w:hint="default"/>
      </w:rPr>
    </w:lvl>
    <w:lvl w:ilvl="4" w:tplc="9CCA9C06">
      <w:start w:val="1"/>
      <w:numFmt w:val="bullet"/>
      <w:lvlText w:val="•"/>
      <w:lvlJc w:val="left"/>
      <w:pPr>
        <w:ind w:left="3792" w:hanging="260"/>
      </w:pPr>
      <w:rPr>
        <w:rFonts w:hint="default"/>
      </w:rPr>
    </w:lvl>
    <w:lvl w:ilvl="5" w:tplc="FEC2F562">
      <w:start w:val="1"/>
      <w:numFmt w:val="bullet"/>
      <w:lvlText w:val="•"/>
      <w:lvlJc w:val="left"/>
      <w:pPr>
        <w:ind w:left="4710" w:hanging="260"/>
      </w:pPr>
      <w:rPr>
        <w:rFonts w:hint="default"/>
      </w:rPr>
    </w:lvl>
    <w:lvl w:ilvl="6" w:tplc="67F4680C">
      <w:start w:val="1"/>
      <w:numFmt w:val="bullet"/>
      <w:lvlText w:val="•"/>
      <w:lvlJc w:val="left"/>
      <w:pPr>
        <w:ind w:left="5628" w:hanging="260"/>
      </w:pPr>
      <w:rPr>
        <w:rFonts w:hint="default"/>
      </w:rPr>
    </w:lvl>
    <w:lvl w:ilvl="7" w:tplc="19180662">
      <w:start w:val="1"/>
      <w:numFmt w:val="bullet"/>
      <w:lvlText w:val="•"/>
      <w:lvlJc w:val="left"/>
      <w:pPr>
        <w:ind w:left="6546" w:hanging="260"/>
      </w:pPr>
      <w:rPr>
        <w:rFonts w:hint="default"/>
      </w:rPr>
    </w:lvl>
    <w:lvl w:ilvl="8" w:tplc="2C0E98CC">
      <w:start w:val="1"/>
      <w:numFmt w:val="bullet"/>
      <w:lvlText w:val="•"/>
      <w:lvlJc w:val="left"/>
      <w:pPr>
        <w:ind w:left="7464" w:hanging="260"/>
      </w:pPr>
      <w:rPr>
        <w:rFonts w:hint="default"/>
      </w:rPr>
    </w:lvl>
  </w:abstractNum>
  <w:abstractNum w:abstractNumId="246" w15:restartNumberingAfterBreak="0">
    <w:nsid w:val="7721054B"/>
    <w:multiLevelType w:val="hybridMultilevel"/>
    <w:tmpl w:val="8FE845B4"/>
    <w:lvl w:ilvl="0" w:tplc="7B2846AE">
      <w:start w:val="2"/>
      <w:numFmt w:val="decimal"/>
      <w:lvlText w:val="%1."/>
      <w:lvlJc w:val="left"/>
      <w:pPr>
        <w:ind w:left="100" w:hanging="250"/>
        <w:jc w:val="left"/>
      </w:pPr>
      <w:rPr>
        <w:rFonts w:ascii="Times New Roman" w:eastAsia="Times New Roman" w:hAnsi="Times New Roman" w:hint="default"/>
        <w:spacing w:val="0"/>
        <w:w w:val="100"/>
        <w:sz w:val="24"/>
        <w:szCs w:val="24"/>
      </w:rPr>
    </w:lvl>
    <w:lvl w:ilvl="1" w:tplc="D4EA9066">
      <w:start w:val="1"/>
      <w:numFmt w:val="lowerLetter"/>
      <w:lvlText w:val="%2."/>
      <w:lvlJc w:val="left"/>
      <w:pPr>
        <w:ind w:left="120" w:hanging="250"/>
        <w:jc w:val="left"/>
      </w:pPr>
      <w:rPr>
        <w:rFonts w:ascii="Times New Roman" w:eastAsia="Times New Roman" w:hAnsi="Times New Roman" w:hint="default"/>
        <w:spacing w:val="-2"/>
        <w:w w:val="100"/>
        <w:sz w:val="24"/>
        <w:szCs w:val="24"/>
      </w:rPr>
    </w:lvl>
    <w:lvl w:ilvl="2" w:tplc="42D44462">
      <w:start w:val="1"/>
      <w:numFmt w:val="decimal"/>
      <w:lvlText w:val="%3."/>
      <w:lvlJc w:val="left"/>
      <w:pPr>
        <w:ind w:left="100" w:hanging="260"/>
        <w:jc w:val="left"/>
      </w:pPr>
      <w:rPr>
        <w:rFonts w:ascii="Times New Roman" w:eastAsia="Times New Roman" w:hAnsi="Times New Roman" w:hint="default"/>
        <w:spacing w:val="0"/>
        <w:w w:val="100"/>
        <w:sz w:val="24"/>
        <w:szCs w:val="24"/>
      </w:rPr>
    </w:lvl>
    <w:lvl w:ilvl="3" w:tplc="D2B4C6BE">
      <w:start w:val="1"/>
      <w:numFmt w:val="bullet"/>
      <w:lvlText w:val="•"/>
      <w:lvlJc w:val="left"/>
      <w:pPr>
        <w:ind w:left="2155" w:hanging="260"/>
      </w:pPr>
      <w:rPr>
        <w:rFonts w:hint="default"/>
      </w:rPr>
    </w:lvl>
    <w:lvl w:ilvl="4" w:tplc="24645DB2">
      <w:start w:val="1"/>
      <w:numFmt w:val="bullet"/>
      <w:lvlText w:val="•"/>
      <w:lvlJc w:val="left"/>
      <w:pPr>
        <w:ind w:left="3173" w:hanging="260"/>
      </w:pPr>
      <w:rPr>
        <w:rFonts w:hint="default"/>
      </w:rPr>
    </w:lvl>
    <w:lvl w:ilvl="5" w:tplc="E1F643E4">
      <w:start w:val="1"/>
      <w:numFmt w:val="bullet"/>
      <w:lvlText w:val="•"/>
      <w:lvlJc w:val="left"/>
      <w:pPr>
        <w:ind w:left="4191" w:hanging="260"/>
      </w:pPr>
      <w:rPr>
        <w:rFonts w:hint="default"/>
      </w:rPr>
    </w:lvl>
    <w:lvl w:ilvl="6" w:tplc="0778FD6A">
      <w:start w:val="1"/>
      <w:numFmt w:val="bullet"/>
      <w:lvlText w:val="•"/>
      <w:lvlJc w:val="left"/>
      <w:pPr>
        <w:ind w:left="5208" w:hanging="260"/>
      </w:pPr>
      <w:rPr>
        <w:rFonts w:hint="default"/>
      </w:rPr>
    </w:lvl>
    <w:lvl w:ilvl="7" w:tplc="8B967B72">
      <w:start w:val="1"/>
      <w:numFmt w:val="bullet"/>
      <w:lvlText w:val="•"/>
      <w:lvlJc w:val="left"/>
      <w:pPr>
        <w:ind w:left="6226" w:hanging="260"/>
      </w:pPr>
      <w:rPr>
        <w:rFonts w:hint="default"/>
      </w:rPr>
    </w:lvl>
    <w:lvl w:ilvl="8" w:tplc="3BFEEB2C">
      <w:start w:val="1"/>
      <w:numFmt w:val="bullet"/>
      <w:lvlText w:val="•"/>
      <w:lvlJc w:val="left"/>
      <w:pPr>
        <w:ind w:left="7244" w:hanging="260"/>
      </w:pPr>
      <w:rPr>
        <w:rFonts w:hint="default"/>
      </w:rPr>
    </w:lvl>
  </w:abstractNum>
  <w:abstractNum w:abstractNumId="247" w15:restartNumberingAfterBreak="0">
    <w:nsid w:val="77B3576F"/>
    <w:multiLevelType w:val="hybridMultilevel"/>
    <w:tmpl w:val="ECD8A6DC"/>
    <w:lvl w:ilvl="0" w:tplc="CDC6D070">
      <w:start w:val="2"/>
      <w:numFmt w:val="decimal"/>
      <w:lvlText w:val="%1."/>
      <w:lvlJc w:val="left"/>
      <w:pPr>
        <w:ind w:left="100" w:hanging="269"/>
        <w:jc w:val="left"/>
      </w:pPr>
      <w:rPr>
        <w:rFonts w:ascii="Times New Roman" w:eastAsia="Times New Roman" w:hAnsi="Times New Roman" w:hint="default"/>
        <w:spacing w:val="0"/>
        <w:w w:val="100"/>
        <w:sz w:val="24"/>
        <w:szCs w:val="24"/>
      </w:rPr>
    </w:lvl>
    <w:lvl w:ilvl="1" w:tplc="0DE2FCDA">
      <w:start w:val="1"/>
      <w:numFmt w:val="upperLetter"/>
      <w:lvlText w:val="%2."/>
      <w:lvlJc w:val="left"/>
      <w:pPr>
        <w:ind w:left="100" w:hanging="312"/>
        <w:jc w:val="left"/>
      </w:pPr>
      <w:rPr>
        <w:rFonts w:ascii="Times New Roman" w:eastAsia="Times New Roman" w:hAnsi="Times New Roman" w:hint="default"/>
        <w:spacing w:val="-7"/>
        <w:w w:val="99"/>
        <w:sz w:val="24"/>
        <w:szCs w:val="24"/>
      </w:rPr>
    </w:lvl>
    <w:lvl w:ilvl="2" w:tplc="D0F4C22E">
      <w:start w:val="1"/>
      <w:numFmt w:val="lowerLetter"/>
      <w:lvlText w:val="%3."/>
      <w:lvlJc w:val="left"/>
      <w:pPr>
        <w:ind w:left="100" w:hanging="264"/>
        <w:jc w:val="left"/>
      </w:pPr>
      <w:rPr>
        <w:rFonts w:ascii="Times New Roman" w:eastAsia="Times New Roman" w:hAnsi="Times New Roman" w:hint="default"/>
        <w:spacing w:val="-29"/>
        <w:w w:val="99"/>
        <w:sz w:val="24"/>
        <w:szCs w:val="24"/>
      </w:rPr>
    </w:lvl>
    <w:lvl w:ilvl="3" w:tplc="00368BCC">
      <w:start w:val="1"/>
      <w:numFmt w:val="bullet"/>
      <w:lvlText w:val="•"/>
      <w:lvlJc w:val="left"/>
      <w:pPr>
        <w:ind w:left="2854" w:hanging="264"/>
      </w:pPr>
      <w:rPr>
        <w:rFonts w:hint="default"/>
      </w:rPr>
    </w:lvl>
    <w:lvl w:ilvl="4" w:tplc="9A58B6BA">
      <w:start w:val="1"/>
      <w:numFmt w:val="bullet"/>
      <w:lvlText w:val="•"/>
      <w:lvlJc w:val="left"/>
      <w:pPr>
        <w:ind w:left="3772" w:hanging="264"/>
      </w:pPr>
      <w:rPr>
        <w:rFonts w:hint="default"/>
      </w:rPr>
    </w:lvl>
    <w:lvl w:ilvl="5" w:tplc="87F2AFCE">
      <w:start w:val="1"/>
      <w:numFmt w:val="bullet"/>
      <w:lvlText w:val="•"/>
      <w:lvlJc w:val="left"/>
      <w:pPr>
        <w:ind w:left="4690" w:hanging="264"/>
      </w:pPr>
      <w:rPr>
        <w:rFonts w:hint="default"/>
      </w:rPr>
    </w:lvl>
    <w:lvl w:ilvl="6" w:tplc="F1DE74F0">
      <w:start w:val="1"/>
      <w:numFmt w:val="bullet"/>
      <w:lvlText w:val="•"/>
      <w:lvlJc w:val="left"/>
      <w:pPr>
        <w:ind w:left="5608" w:hanging="264"/>
      </w:pPr>
      <w:rPr>
        <w:rFonts w:hint="default"/>
      </w:rPr>
    </w:lvl>
    <w:lvl w:ilvl="7" w:tplc="BF98B654">
      <w:start w:val="1"/>
      <w:numFmt w:val="bullet"/>
      <w:lvlText w:val="•"/>
      <w:lvlJc w:val="left"/>
      <w:pPr>
        <w:ind w:left="6526" w:hanging="264"/>
      </w:pPr>
      <w:rPr>
        <w:rFonts w:hint="default"/>
      </w:rPr>
    </w:lvl>
    <w:lvl w:ilvl="8" w:tplc="52329EE4">
      <w:start w:val="1"/>
      <w:numFmt w:val="bullet"/>
      <w:lvlText w:val="•"/>
      <w:lvlJc w:val="left"/>
      <w:pPr>
        <w:ind w:left="7444" w:hanging="264"/>
      </w:pPr>
      <w:rPr>
        <w:rFonts w:hint="default"/>
      </w:rPr>
    </w:lvl>
  </w:abstractNum>
  <w:abstractNum w:abstractNumId="248" w15:restartNumberingAfterBreak="0">
    <w:nsid w:val="77E900AB"/>
    <w:multiLevelType w:val="hybridMultilevel"/>
    <w:tmpl w:val="BA38762A"/>
    <w:lvl w:ilvl="0" w:tplc="86445B0A">
      <w:start w:val="1"/>
      <w:numFmt w:val="decimal"/>
      <w:lvlText w:val="%1"/>
      <w:lvlJc w:val="left"/>
      <w:pPr>
        <w:ind w:left="100" w:hanging="183"/>
        <w:jc w:val="left"/>
      </w:pPr>
      <w:rPr>
        <w:rFonts w:ascii="Times New Roman" w:eastAsia="Times New Roman" w:hAnsi="Times New Roman" w:hint="default"/>
        <w:w w:val="100"/>
        <w:sz w:val="24"/>
        <w:szCs w:val="24"/>
      </w:rPr>
    </w:lvl>
    <w:lvl w:ilvl="1" w:tplc="20E2E19C">
      <w:start w:val="1"/>
      <w:numFmt w:val="bullet"/>
      <w:lvlText w:val="•"/>
      <w:lvlJc w:val="left"/>
      <w:pPr>
        <w:ind w:left="1016" w:hanging="183"/>
      </w:pPr>
      <w:rPr>
        <w:rFonts w:hint="default"/>
      </w:rPr>
    </w:lvl>
    <w:lvl w:ilvl="2" w:tplc="E1D08C94">
      <w:start w:val="1"/>
      <w:numFmt w:val="bullet"/>
      <w:lvlText w:val="•"/>
      <w:lvlJc w:val="left"/>
      <w:pPr>
        <w:ind w:left="1932" w:hanging="183"/>
      </w:pPr>
      <w:rPr>
        <w:rFonts w:hint="default"/>
      </w:rPr>
    </w:lvl>
    <w:lvl w:ilvl="3" w:tplc="885CB0BA">
      <w:start w:val="1"/>
      <w:numFmt w:val="bullet"/>
      <w:lvlText w:val="•"/>
      <w:lvlJc w:val="left"/>
      <w:pPr>
        <w:ind w:left="2848" w:hanging="183"/>
      </w:pPr>
      <w:rPr>
        <w:rFonts w:hint="default"/>
      </w:rPr>
    </w:lvl>
    <w:lvl w:ilvl="4" w:tplc="4EFA2A40">
      <w:start w:val="1"/>
      <w:numFmt w:val="bullet"/>
      <w:lvlText w:val="•"/>
      <w:lvlJc w:val="left"/>
      <w:pPr>
        <w:ind w:left="3764" w:hanging="183"/>
      </w:pPr>
      <w:rPr>
        <w:rFonts w:hint="default"/>
      </w:rPr>
    </w:lvl>
    <w:lvl w:ilvl="5" w:tplc="594E94B6">
      <w:start w:val="1"/>
      <w:numFmt w:val="bullet"/>
      <w:lvlText w:val="•"/>
      <w:lvlJc w:val="left"/>
      <w:pPr>
        <w:ind w:left="4680" w:hanging="183"/>
      </w:pPr>
      <w:rPr>
        <w:rFonts w:hint="default"/>
      </w:rPr>
    </w:lvl>
    <w:lvl w:ilvl="6" w:tplc="A678CB94">
      <w:start w:val="1"/>
      <w:numFmt w:val="bullet"/>
      <w:lvlText w:val="•"/>
      <w:lvlJc w:val="left"/>
      <w:pPr>
        <w:ind w:left="5596" w:hanging="183"/>
      </w:pPr>
      <w:rPr>
        <w:rFonts w:hint="default"/>
      </w:rPr>
    </w:lvl>
    <w:lvl w:ilvl="7" w:tplc="627815B2">
      <w:start w:val="1"/>
      <w:numFmt w:val="bullet"/>
      <w:lvlText w:val="•"/>
      <w:lvlJc w:val="left"/>
      <w:pPr>
        <w:ind w:left="6512" w:hanging="183"/>
      </w:pPr>
      <w:rPr>
        <w:rFonts w:hint="default"/>
      </w:rPr>
    </w:lvl>
    <w:lvl w:ilvl="8" w:tplc="8CFE679E">
      <w:start w:val="1"/>
      <w:numFmt w:val="bullet"/>
      <w:lvlText w:val="•"/>
      <w:lvlJc w:val="left"/>
      <w:pPr>
        <w:ind w:left="7428" w:hanging="183"/>
      </w:pPr>
      <w:rPr>
        <w:rFonts w:hint="default"/>
      </w:rPr>
    </w:lvl>
  </w:abstractNum>
  <w:abstractNum w:abstractNumId="249" w15:restartNumberingAfterBreak="0">
    <w:nsid w:val="77EA199B"/>
    <w:multiLevelType w:val="hybridMultilevel"/>
    <w:tmpl w:val="18F61DCE"/>
    <w:lvl w:ilvl="0" w:tplc="D2FCA5D4">
      <w:start w:val="65"/>
      <w:numFmt w:val="decimal"/>
      <w:lvlText w:val="%1"/>
      <w:lvlJc w:val="left"/>
      <w:pPr>
        <w:ind w:left="100" w:hanging="308"/>
        <w:jc w:val="left"/>
      </w:pPr>
      <w:rPr>
        <w:rFonts w:ascii="Times New Roman" w:eastAsia="Times New Roman" w:hAnsi="Times New Roman" w:hint="default"/>
        <w:w w:val="100"/>
        <w:sz w:val="24"/>
        <w:szCs w:val="24"/>
      </w:rPr>
    </w:lvl>
    <w:lvl w:ilvl="1" w:tplc="4408641E">
      <w:start w:val="1"/>
      <w:numFmt w:val="bullet"/>
      <w:lvlText w:val="•"/>
      <w:lvlJc w:val="left"/>
      <w:pPr>
        <w:ind w:left="1018" w:hanging="308"/>
      </w:pPr>
      <w:rPr>
        <w:rFonts w:hint="default"/>
      </w:rPr>
    </w:lvl>
    <w:lvl w:ilvl="2" w:tplc="737838A0">
      <w:start w:val="1"/>
      <w:numFmt w:val="bullet"/>
      <w:lvlText w:val="•"/>
      <w:lvlJc w:val="left"/>
      <w:pPr>
        <w:ind w:left="1936" w:hanging="308"/>
      </w:pPr>
      <w:rPr>
        <w:rFonts w:hint="default"/>
      </w:rPr>
    </w:lvl>
    <w:lvl w:ilvl="3" w:tplc="D9949F84">
      <w:start w:val="1"/>
      <w:numFmt w:val="bullet"/>
      <w:lvlText w:val="•"/>
      <w:lvlJc w:val="left"/>
      <w:pPr>
        <w:ind w:left="2854" w:hanging="308"/>
      </w:pPr>
      <w:rPr>
        <w:rFonts w:hint="default"/>
      </w:rPr>
    </w:lvl>
    <w:lvl w:ilvl="4" w:tplc="0EE23492">
      <w:start w:val="1"/>
      <w:numFmt w:val="bullet"/>
      <w:lvlText w:val="•"/>
      <w:lvlJc w:val="left"/>
      <w:pPr>
        <w:ind w:left="3772" w:hanging="308"/>
      </w:pPr>
      <w:rPr>
        <w:rFonts w:hint="default"/>
      </w:rPr>
    </w:lvl>
    <w:lvl w:ilvl="5" w:tplc="48F2F5C4">
      <w:start w:val="1"/>
      <w:numFmt w:val="bullet"/>
      <w:lvlText w:val="•"/>
      <w:lvlJc w:val="left"/>
      <w:pPr>
        <w:ind w:left="4690" w:hanging="308"/>
      </w:pPr>
      <w:rPr>
        <w:rFonts w:hint="default"/>
      </w:rPr>
    </w:lvl>
    <w:lvl w:ilvl="6" w:tplc="F960618C">
      <w:start w:val="1"/>
      <w:numFmt w:val="bullet"/>
      <w:lvlText w:val="•"/>
      <w:lvlJc w:val="left"/>
      <w:pPr>
        <w:ind w:left="5608" w:hanging="308"/>
      </w:pPr>
      <w:rPr>
        <w:rFonts w:hint="default"/>
      </w:rPr>
    </w:lvl>
    <w:lvl w:ilvl="7" w:tplc="B1F80274">
      <w:start w:val="1"/>
      <w:numFmt w:val="bullet"/>
      <w:lvlText w:val="•"/>
      <w:lvlJc w:val="left"/>
      <w:pPr>
        <w:ind w:left="6526" w:hanging="308"/>
      </w:pPr>
      <w:rPr>
        <w:rFonts w:hint="default"/>
      </w:rPr>
    </w:lvl>
    <w:lvl w:ilvl="8" w:tplc="715C6C7C">
      <w:start w:val="1"/>
      <w:numFmt w:val="bullet"/>
      <w:lvlText w:val="•"/>
      <w:lvlJc w:val="left"/>
      <w:pPr>
        <w:ind w:left="7444" w:hanging="308"/>
      </w:pPr>
      <w:rPr>
        <w:rFonts w:hint="default"/>
      </w:rPr>
    </w:lvl>
  </w:abstractNum>
  <w:abstractNum w:abstractNumId="250" w15:restartNumberingAfterBreak="0">
    <w:nsid w:val="782D2D02"/>
    <w:multiLevelType w:val="hybridMultilevel"/>
    <w:tmpl w:val="9EBAC9CA"/>
    <w:lvl w:ilvl="0" w:tplc="DF88F09E">
      <w:start w:val="1"/>
      <w:numFmt w:val="upperRoman"/>
      <w:lvlText w:val="%1."/>
      <w:lvlJc w:val="left"/>
      <w:pPr>
        <w:ind w:left="120" w:hanging="212"/>
        <w:jc w:val="left"/>
      </w:pPr>
      <w:rPr>
        <w:rFonts w:ascii="Times New Roman" w:eastAsia="Times New Roman" w:hAnsi="Times New Roman" w:hint="default"/>
        <w:spacing w:val="0"/>
        <w:w w:val="99"/>
        <w:sz w:val="24"/>
        <w:szCs w:val="24"/>
      </w:rPr>
    </w:lvl>
    <w:lvl w:ilvl="1" w:tplc="70D65550">
      <w:start w:val="1"/>
      <w:numFmt w:val="decimal"/>
      <w:lvlText w:val="%2."/>
      <w:lvlJc w:val="left"/>
      <w:pPr>
        <w:ind w:left="120" w:hanging="279"/>
        <w:jc w:val="left"/>
      </w:pPr>
      <w:rPr>
        <w:rFonts w:ascii="Times New Roman" w:eastAsia="Times New Roman" w:hAnsi="Times New Roman" w:hint="default"/>
        <w:spacing w:val="-30"/>
        <w:w w:val="99"/>
        <w:sz w:val="24"/>
        <w:szCs w:val="24"/>
      </w:rPr>
    </w:lvl>
    <w:lvl w:ilvl="2" w:tplc="3DEE4BF2">
      <w:start w:val="1"/>
      <w:numFmt w:val="lowerLetter"/>
      <w:lvlText w:val="%3."/>
      <w:lvlJc w:val="left"/>
      <w:pPr>
        <w:ind w:left="120" w:hanging="236"/>
        <w:jc w:val="left"/>
      </w:pPr>
      <w:rPr>
        <w:rFonts w:ascii="Times New Roman" w:eastAsia="Times New Roman" w:hAnsi="Times New Roman" w:hint="default"/>
        <w:spacing w:val="-2"/>
        <w:w w:val="100"/>
        <w:sz w:val="24"/>
        <w:szCs w:val="24"/>
      </w:rPr>
    </w:lvl>
    <w:lvl w:ilvl="3" w:tplc="E5022DE0">
      <w:start w:val="1"/>
      <w:numFmt w:val="bullet"/>
      <w:lvlText w:val="•"/>
      <w:lvlJc w:val="left"/>
      <w:pPr>
        <w:ind w:left="2874" w:hanging="236"/>
      </w:pPr>
      <w:rPr>
        <w:rFonts w:hint="default"/>
      </w:rPr>
    </w:lvl>
    <w:lvl w:ilvl="4" w:tplc="79AC2036">
      <w:start w:val="1"/>
      <w:numFmt w:val="bullet"/>
      <w:lvlText w:val="•"/>
      <w:lvlJc w:val="left"/>
      <w:pPr>
        <w:ind w:left="3792" w:hanging="236"/>
      </w:pPr>
      <w:rPr>
        <w:rFonts w:hint="default"/>
      </w:rPr>
    </w:lvl>
    <w:lvl w:ilvl="5" w:tplc="30E08332">
      <w:start w:val="1"/>
      <w:numFmt w:val="bullet"/>
      <w:lvlText w:val="•"/>
      <w:lvlJc w:val="left"/>
      <w:pPr>
        <w:ind w:left="4710" w:hanging="236"/>
      </w:pPr>
      <w:rPr>
        <w:rFonts w:hint="default"/>
      </w:rPr>
    </w:lvl>
    <w:lvl w:ilvl="6" w:tplc="9844E48A">
      <w:start w:val="1"/>
      <w:numFmt w:val="bullet"/>
      <w:lvlText w:val="•"/>
      <w:lvlJc w:val="left"/>
      <w:pPr>
        <w:ind w:left="5628" w:hanging="236"/>
      </w:pPr>
      <w:rPr>
        <w:rFonts w:hint="default"/>
      </w:rPr>
    </w:lvl>
    <w:lvl w:ilvl="7" w:tplc="0F406A40">
      <w:start w:val="1"/>
      <w:numFmt w:val="bullet"/>
      <w:lvlText w:val="•"/>
      <w:lvlJc w:val="left"/>
      <w:pPr>
        <w:ind w:left="6546" w:hanging="236"/>
      </w:pPr>
      <w:rPr>
        <w:rFonts w:hint="default"/>
      </w:rPr>
    </w:lvl>
    <w:lvl w:ilvl="8" w:tplc="8B8C22B6">
      <w:start w:val="1"/>
      <w:numFmt w:val="bullet"/>
      <w:lvlText w:val="•"/>
      <w:lvlJc w:val="left"/>
      <w:pPr>
        <w:ind w:left="7464" w:hanging="236"/>
      </w:pPr>
      <w:rPr>
        <w:rFonts w:hint="default"/>
      </w:rPr>
    </w:lvl>
  </w:abstractNum>
  <w:abstractNum w:abstractNumId="251" w15:restartNumberingAfterBreak="0">
    <w:nsid w:val="79690A33"/>
    <w:multiLevelType w:val="hybridMultilevel"/>
    <w:tmpl w:val="D32A9DAE"/>
    <w:lvl w:ilvl="0" w:tplc="981018BC">
      <w:start w:val="1"/>
      <w:numFmt w:val="decimal"/>
      <w:lvlText w:val="%1"/>
      <w:lvlJc w:val="left"/>
      <w:pPr>
        <w:ind w:left="100" w:hanging="183"/>
        <w:jc w:val="left"/>
      </w:pPr>
      <w:rPr>
        <w:rFonts w:ascii="Times New Roman" w:eastAsia="Times New Roman" w:hAnsi="Times New Roman" w:hint="default"/>
        <w:w w:val="100"/>
        <w:sz w:val="24"/>
        <w:szCs w:val="24"/>
      </w:rPr>
    </w:lvl>
    <w:lvl w:ilvl="1" w:tplc="4A9CCDF6">
      <w:start w:val="1"/>
      <w:numFmt w:val="bullet"/>
      <w:lvlText w:val="•"/>
      <w:lvlJc w:val="left"/>
      <w:pPr>
        <w:ind w:left="1018" w:hanging="183"/>
      </w:pPr>
      <w:rPr>
        <w:rFonts w:hint="default"/>
      </w:rPr>
    </w:lvl>
    <w:lvl w:ilvl="2" w:tplc="05A261D8">
      <w:start w:val="1"/>
      <w:numFmt w:val="bullet"/>
      <w:lvlText w:val="•"/>
      <w:lvlJc w:val="left"/>
      <w:pPr>
        <w:ind w:left="1936" w:hanging="183"/>
      </w:pPr>
      <w:rPr>
        <w:rFonts w:hint="default"/>
      </w:rPr>
    </w:lvl>
    <w:lvl w:ilvl="3" w:tplc="F4646214">
      <w:start w:val="1"/>
      <w:numFmt w:val="bullet"/>
      <w:lvlText w:val="•"/>
      <w:lvlJc w:val="left"/>
      <w:pPr>
        <w:ind w:left="2854" w:hanging="183"/>
      </w:pPr>
      <w:rPr>
        <w:rFonts w:hint="default"/>
      </w:rPr>
    </w:lvl>
    <w:lvl w:ilvl="4" w:tplc="331AEBAC">
      <w:start w:val="1"/>
      <w:numFmt w:val="bullet"/>
      <w:lvlText w:val="•"/>
      <w:lvlJc w:val="left"/>
      <w:pPr>
        <w:ind w:left="3772" w:hanging="183"/>
      </w:pPr>
      <w:rPr>
        <w:rFonts w:hint="default"/>
      </w:rPr>
    </w:lvl>
    <w:lvl w:ilvl="5" w:tplc="B4B2A04C">
      <w:start w:val="1"/>
      <w:numFmt w:val="bullet"/>
      <w:lvlText w:val="•"/>
      <w:lvlJc w:val="left"/>
      <w:pPr>
        <w:ind w:left="4690" w:hanging="183"/>
      </w:pPr>
      <w:rPr>
        <w:rFonts w:hint="default"/>
      </w:rPr>
    </w:lvl>
    <w:lvl w:ilvl="6" w:tplc="FE7A43BC">
      <w:start w:val="1"/>
      <w:numFmt w:val="bullet"/>
      <w:lvlText w:val="•"/>
      <w:lvlJc w:val="left"/>
      <w:pPr>
        <w:ind w:left="5608" w:hanging="183"/>
      </w:pPr>
      <w:rPr>
        <w:rFonts w:hint="default"/>
      </w:rPr>
    </w:lvl>
    <w:lvl w:ilvl="7" w:tplc="EC4267C8">
      <w:start w:val="1"/>
      <w:numFmt w:val="bullet"/>
      <w:lvlText w:val="•"/>
      <w:lvlJc w:val="left"/>
      <w:pPr>
        <w:ind w:left="6526" w:hanging="183"/>
      </w:pPr>
      <w:rPr>
        <w:rFonts w:hint="default"/>
      </w:rPr>
    </w:lvl>
    <w:lvl w:ilvl="8" w:tplc="DB6443BE">
      <w:start w:val="1"/>
      <w:numFmt w:val="bullet"/>
      <w:lvlText w:val="•"/>
      <w:lvlJc w:val="left"/>
      <w:pPr>
        <w:ind w:left="7444" w:hanging="183"/>
      </w:pPr>
      <w:rPr>
        <w:rFonts w:hint="default"/>
      </w:rPr>
    </w:lvl>
  </w:abstractNum>
  <w:abstractNum w:abstractNumId="252" w15:restartNumberingAfterBreak="0">
    <w:nsid w:val="7A347816"/>
    <w:multiLevelType w:val="hybridMultilevel"/>
    <w:tmpl w:val="6E261CAC"/>
    <w:lvl w:ilvl="0" w:tplc="772A1854">
      <w:start w:val="1"/>
      <w:numFmt w:val="decimal"/>
      <w:lvlText w:val="%1."/>
      <w:lvlJc w:val="left"/>
      <w:pPr>
        <w:ind w:left="120" w:hanging="274"/>
        <w:jc w:val="left"/>
      </w:pPr>
      <w:rPr>
        <w:rFonts w:ascii="Times New Roman" w:eastAsia="Times New Roman" w:hAnsi="Times New Roman" w:hint="default"/>
        <w:spacing w:val="-30"/>
        <w:w w:val="99"/>
        <w:sz w:val="24"/>
        <w:szCs w:val="24"/>
      </w:rPr>
    </w:lvl>
    <w:lvl w:ilvl="1" w:tplc="8CE810A6">
      <w:start w:val="1"/>
      <w:numFmt w:val="upperLetter"/>
      <w:lvlText w:val="%2."/>
      <w:lvlJc w:val="left"/>
      <w:pPr>
        <w:ind w:left="120" w:hanging="317"/>
        <w:jc w:val="left"/>
      </w:pPr>
      <w:rPr>
        <w:rFonts w:ascii="Times New Roman" w:eastAsia="Times New Roman" w:hAnsi="Times New Roman" w:hint="default"/>
        <w:spacing w:val="-7"/>
        <w:w w:val="99"/>
        <w:sz w:val="24"/>
        <w:szCs w:val="24"/>
      </w:rPr>
    </w:lvl>
    <w:lvl w:ilvl="2" w:tplc="04CA38D8">
      <w:start w:val="1"/>
      <w:numFmt w:val="lowerLetter"/>
      <w:lvlText w:val="%3."/>
      <w:lvlJc w:val="left"/>
      <w:pPr>
        <w:ind w:left="120" w:hanging="279"/>
        <w:jc w:val="left"/>
      </w:pPr>
      <w:rPr>
        <w:rFonts w:ascii="Times New Roman" w:eastAsia="Times New Roman" w:hAnsi="Times New Roman" w:hint="default"/>
        <w:spacing w:val="-30"/>
        <w:w w:val="99"/>
        <w:sz w:val="24"/>
        <w:szCs w:val="24"/>
      </w:rPr>
    </w:lvl>
    <w:lvl w:ilvl="3" w:tplc="21A4F2A0">
      <w:start w:val="1"/>
      <w:numFmt w:val="upperRoman"/>
      <w:lvlText w:val="%4."/>
      <w:lvlJc w:val="left"/>
      <w:pPr>
        <w:ind w:left="100" w:hanging="240"/>
        <w:jc w:val="left"/>
      </w:pPr>
      <w:rPr>
        <w:rFonts w:ascii="Times New Roman" w:eastAsia="Times New Roman" w:hAnsi="Times New Roman" w:hint="default"/>
        <w:spacing w:val="-30"/>
        <w:w w:val="99"/>
        <w:sz w:val="24"/>
        <w:szCs w:val="24"/>
      </w:rPr>
    </w:lvl>
    <w:lvl w:ilvl="4" w:tplc="AC34DB60">
      <w:start w:val="1"/>
      <w:numFmt w:val="decimal"/>
      <w:lvlText w:val="%5."/>
      <w:lvlJc w:val="left"/>
      <w:pPr>
        <w:ind w:left="100" w:hanging="284"/>
        <w:jc w:val="left"/>
      </w:pPr>
      <w:rPr>
        <w:rFonts w:ascii="Times New Roman" w:eastAsia="Times New Roman" w:hAnsi="Times New Roman" w:hint="default"/>
        <w:spacing w:val="-30"/>
        <w:w w:val="99"/>
        <w:sz w:val="24"/>
        <w:szCs w:val="24"/>
      </w:rPr>
    </w:lvl>
    <w:lvl w:ilvl="5" w:tplc="76066270">
      <w:start w:val="1"/>
      <w:numFmt w:val="lowerLetter"/>
      <w:lvlText w:val="%6."/>
      <w:lvlJc w:val="left"/>
      <w:pPr>
        <w:ind w:left="100" w:hanging="236"/>
        <w:jc w:val="left"/>
      </w:pPr>
      <w:rPr>
        <w:rFonts w:ascii="Times New Roman" w:eastAsia="Times New Roman" w:hAnsi="Times New Roman" w:hint="default"/>
        <w:spacing w:val="-2"/>
        <w:w w:val="100"/>
        <w:sz w:val="24"/>
        <w:szCs w:val="24"/>
      </w:rPr>
    </w:lvl>
    <w:lvl w:ilvl="6" w:tplc="BB6EE356">
      <w:start w:val="1"/>
      <w:numFmt w:val="upperRoman"/>
      <w:lvlText w:val="%7."/>
      <w:lvlJc w:val="left"/>
      <w:pPr>
        <w:ind w:left="120" w:hanging="212"/>
        <w:jc w:val="left"/>
      </w:pPr>
      <w:rPr>
        <w:rFonts w:ascii="Times New Roman" w:eastAsia="Times New Roman" w:hAnsi="Times New Roman" w:hint="default"/>
        <w:spacing w:val="0"/>
        <w:w w:val="99"/>
        <w:sz w:val="24"/>
        <w:szCs w:val="24"/>
      </w:rPr>
    </w:lvl>
    <w:lvl w:ilvl="7" w:tplc="11821EB0">
      <w:start w:val="1"/>
      <w:numFmt w:val="decimal"/>
      <w:lvlText w:val="%8."/>
      <w:lvlJc w:val="left"/>
      <w:pPr>
        <w:ind w:left="120" w:hanging="239"/>
        <w:jc w:val="left"/>
      </w:pPr>
      <w:rPr>
        <w:rFonts w:ascii="Times New Roman" w:eastAsia="Times New Roman" w:hAnsi="Times New Roman" w:hint="default"/>
        <w:spacing w:val="-30"/>
        <w:w w:val="99"/>
        <w:sz w:val="24"/>
        <w:szCs w:val="24"/>
      </w:rPr>
    </w:lvl>
    <w:lvl w:ilvl="8" w:tplc="AEA0C43C">
      <w:start w:val="1"/>
      <w:numFmt w:val="bullet"/>
      <w:lvlText w:val="•"/>
      <w:lvlJc w:val="left"/>
      <w:pPr>
        <w:ind w:left="7244" w:hanging="239"/>
      </w:pPr>
      <w:rPr>
        <w:rFonts w:hint="default"/>
      </w:rPr>
    </w:lvl>
  </w:abstractNum>
  <w:abstractNum w:abstractNumId="253" w15:restartNumberingAfterBreak="0">
    <w:nsid w:val="7AE87B4B"/>
    <w:multiLevelType w:val="hybridMultilevel"/>
    <w:tmpl w:val="844CEB4C"/>
    <w:lvl w:ilvl="0" w:tplc="651084B8">
      <w:start w:val="1"/>
      <w:numFmt w:val="upperRoman"/>
      <w:lvlText w:val="%1."/>
      <w:lvlJc w:val="left"/>
      <w:pPr>
        <w:ind w:left="120" w:hanging="212"/>
        <w:jc w:val="left"/>
      </w:pPr>
      <w:rPr>
        <w:rFonts w:ascii="Times New Roman" w:eastAsia="Times New Roman" w:hAnsi="Times New Roman" w:hint="default"/>
        <w:spacing w:val="0"/>
        <w:w w:val="99"/>
        <w:sz w:val="24"/>
        <w:szCs w:val="24"/>
      </w:rPr>
    </w:lvl>
    <w:lvl w:ilvl="1" w:tplc="289C3DF2">
      <w:start w:val="1"/>
      <w:numFmt w:val="decimal"/>
      <w:lvlText w:val="%2."/>
      <w:lvlJc w:val="left"/>
      <w:pPr>
        <w:ind w:left="120" w:hanging="239"/>
        <w:jc w:val="left"/>
      </w:pPr>
      <w:rPr>
        <w:rFonts w:ascii="Times New Roman" w:eastAsia="Times New Roman" w:hAnsi="Times New Roman" w:hint="default"/>
        <w:spacing w:val="-2"/>
        <w:w w:val="99"/>
        <w:sz w:val="24"/>
        <w:szCs w:val="24"/>
      </w:rPr>
    </w:lvl>
    <w:lvl w:ilvl="2" w:tplc="D0AABBB8">
      <w:start w:val="1"/>
      <w:numFmt w:val="bullet"/>
      <w:lvlText w:val="•"/>
      <w:lvlJc w:val="left"/>
      <w:pPr>
        <w:ind w:left="1956" w:hanging="239"/>
      </w:pPr>
      <w:rPr>
        <w:rFonts w:hint="default"/>
      </w:rPr>
    </w:lvl>
    <w:lvl w:ilvl="3" w:tplc="14D8DFB8">
      <w:start w:val="1"/>
      <w:numFmt w:val="bullet"/>
      <w:lvlText w:val="•"/>
      <w:lvlJc w:val="left"/>
      <w:pPr>
        <w:ind w:left="2874" w:hanging="239"/>
      </w:pPr>
      <w:rPr>
        <w:rFonts w:hint="default"/>
      </w:rPr>
    </w:lvl>
    <w:lvl w:ilvl="4" w:tplc="537ACDF2">
      <w:start w:val="1"/>
      <w:numFmt w:val="bullet"/>
      <w:lvlText w:val="•"/>
      <w:lvlJc w:val="left"/>
      <w:pPr>
        <w:ind w:left="3792" w:hanging="239"/>
      </w:pPr>
      <w:rPr>
        <w:rFonts w:hint="default"/>
      </w:rPr>
    </w:lvl>
    <w:lvl w:ilvl="5" w:tplc="40742F2C">
      <w:start w:val="1"/>
      <w:numFmt w:val="bullet"/>
      <w:lvlText w:val="•"/>
      <w:lvlJc w:val="left"/>
      <w:pPr>
        <w:ind w:left="4710" w:hanging="239"/>
      </w:pPr>
      <w:rPr>
        <w:rFonts w:hint="default"/>
      </w:rPr>
    </w:lvl>
    <w:lvl w:ilvl="6" w:tplc="F1B44994">
      <w:start w:val="1"/>
      <w:numFmt w:val="bullet"/>
      <w:lvlText w:val="•"/>
      <w:lvlJc w:val="left"/>
      <w:pPr>
        <w:ind w:left="5628" w:hanging="239"/>
      </w:pPr>
      <w:rPr>
        <w:rFonts w:hint="default"/>
      </w:rPr>
    </w:lvl>
    <w:lvl w:ilvl="7" w:tplc="18967EDC">
      <w:start w:val="1"/>
      <w:numFmt w:val="bullet"/>
      <w:lvlText w:val="•"/>
      <w:lvlJc w:val="left"/>
      <w:pPr>
        <w:ind w:left="6546" w:hanging="239"/>
      </w:pPr>
      <w:rPr>
        <w:rFonts w:hint="default"/>
      </w:rPr>
    </w:lvl>
    <w:lvl w:ilvl="8" w:tplc="2C38DA7C">
      <w:start w:val="1"/>
      <w:numFmt w:val="bullet"/>
      <w:lvlText w:val="•"/>
      <w:lvlJc w:val="left"/>
      <w:pPr>
        <w:ind w:left="7464" w:hanging="239"/>
      </w:pPr>
      <w:rPr>
        <w:rFonts w:hint="default"/>
      </w:rPr>
    </w:lvl>
  </w:abstractNum>
  <w:abstractNum w:abstractNumId="254" w15:restartNumberingAfterBreak="0">
    <w:nsid w:val="7AF72DEB"/>
    <w:multiLevelType w:val="hybridMultilevel"/>
    <w:tmpl w:val="B0009D60"/>
    <w:lvl w:ilvl="0" w:tplc="E4CE32E4">
      <w:start w:val="1"/>
      <w:numFmt w:val="decimal"/>
      <w:lvlText w:val="%1."/>
      <w:lvlJc w:val="left"/>
      <w:pPr>
        <w:ind w:left="120" w:hanging="264"/>
        <w:jc w:val="left"/>
      </w:pPr>
      <w:rPr>
        <w:rFonts w:ascii="Times New Roman" w:eastAsia="Times New Roman" w:hAnsi="Times New Roman" w:hint="default"/>
        <w:spacing w:val="0"/>
        <w:w w:val="100"/>
        <w:sz w:val="24"/>
        <w:szCs w:val="24"/>
      </w:rPr>
    </w:lvl>
    <w:lvl w:ilvl="1" w:tplc="B3FE8A2A">
      <w:start w:val="1"/>
      <w:numFmt w:val="bullet"/>
      <w:lvlText w:val="•"/>
      <w:lvlJc w:val="left"/>
      <w:pPr>
        <w:ind w:left="1038" w:hanging="264"/>
      </w:pPr>
      <w:rPr>
        <w:rFonts w:hint="default"/>
      </w:rPr>
    </w:lvl>
    <w:lvl w:ilvl="2" w:tplc="E9783212">
      <w:start w:val="1"/>
      <w:numFmt w:val="bullet"/>
      <w:lvlText w:val="•"/>
      <w:lvlJc w:val="left"/>
      <w:pPr>
        <w:ind w:left="1956" w:hanging="264"/>
      </w:pPr>
      <w:rPr>
        <w:rFonts w:hint="default"/>
      </w:rPr>
    </w:lvl>
    <w:lvl w:ilvl="3" w:tplc="4A482E96">
      <w:start w:val="1"/>
      <w:numFmt w:val="bullet"/>
      <w:lvlText w:val="•"/>
      <w:lvlJc w:val="left"/>
      <w:pPr>
        <w:ind w:left="2874" w:hanging="264"/>
      </w:pPr>
      <w:rPr>
        <w:rFonts w:hint="default"/>
      </w:rPr>
    </w:lvl>
    <w:lvl w:ilvl="4" w:tplc="81FE5506">
      <w:start w:val="1"/>
      <w:numFmt w:val="bullet"/>
      <w:lvlText w:val="•"/>
      <w:lvlJc w:val="left"/>
      <w:pPr>
        <w:ind w:left="3792" w:hanging="264"/>
      </w:pPr>
      <w:rPr>
        <w:rFonts w:hint="default"/>
      </w:rPr>
    </w:lvl>
    <w:lvl w:ilvl="5" w:tplc="57D4F60E">
      <w:start w:val="1"/>
      <w:numFmt w:val="bullet"/>
      <w:lvlText w:val="•"/>
      <w:lvlJc w:val="left"/>
      <w:pPr>
        <w:ind w:left="4710" w:hanging="264"/>
      </w:pPr>
      <w:rPr>
        <w:rFonts w:hint="default"/>
      </w:rPr>
    </w:lvl>
    <w:lvl w:ilvl="6" w:tplc="2D38242E">
      <w:start w:val="1"/>
      <w:numFmt w:val="bullet"/>
      <w:lvlText w:val="•"/>
      <w:lvlJc w:val="left"/>
      <w:pPr>
        <w:ind w:left="5628" w:hanging="264"/>
      </w:pPr>
      <w:rPr>
        <w:rFonts w:hint="default"/>
      </w:rPr>
    </w:lvl>
    <w:lvl w:ilvl="7" w:tplc="3AC02796">
      <w:start w:val="1"/>
      <w:numFmt w:val="bullet"/>
      <w:lvlText w:val="•"/>
      <w:lvlJc w:val="left"/>
      <w:pPr>
        <w:ind w:left="6546" w:hanging="264"/>
      </w:pPr>
      <w:rPr>
        <w:rFonts w:hint="default"/>
      </w:rPr>
    </w:lvl>
    <w:lvl w:ilvl="8" w:tplc="2F10ECC8">
      <w:start w:val="1"/>
      <w:numFmt w:val="bullet"/>
      <w:lvlText w:val="•"/>
      <w:lvlJc w:val="left"/>
      <w:pPr>
        <w:ind w:left="7464" w:hanging="264"/>
      </w:pPr>
      <w:rPr>
        <w:rFonts w:hint="default"/>
      </w:rPr>
    </w:lvl>
  </w:abstractNum>
  <w:abstractNum w:abstractNumId="255" w15:restartNumberingAfterBreak="0">
    <w:nsid w:val="7B720496"/>
    <w:multiLevelType w:val="hybridMultilevel"/>
    <w:tmpl w:val="168E90E2"/>
    <w:lvl w:ilvl="0" w:tplc="A11E914C">
      <w:start w:val="12"/>
      <w:numFmt w:val="decimal"/>
      <w:lvlText w:val="%1"/>
      <w:lvlJc w:val="left"/>
      <w:pPr>
        <w:ind w:left="120" w:hanging="336"/>
        <w:jc w:val="left"/>
      </w:pPr>
      <w:rPr>
        <w:rFonts w:ascii="Times New Roman" w:eastAsia="Times New Roman" w:hAnsi="Times New Roman" w:hint="default"/>
        <w:spacing w:val="-30"/>
        <w:w w:val="99"/>
        <w:sz w:val="24"/>
        <w:szCs w:val="24"/>
      </w:rPr>
    </w:lvl>
    <w:lvl w:ilvl="1" w:tplc="7750CA7E">
      <w:start w:val="1"/>
      <w:numFmt w:val="bullet"/>
      <w:lvlText w:val="•"/>
      <w:lvlJc w:val="left"/>
      <w:pPr>
        <w:ind w:left="1038" w:hanging="336"/>
      </w:pPr>
      <w:rPr>
        <w:rFonts w:hint="default"/>
      </w:rPr>
    </w:lvl>
    <w:lvl w:ilvl="2" w:tplc="F6129D6E">
      <w:start w:val="1"/>
      <w:numFmt w:val="bullet"/>
      <w:lvlText w:val="•"/>
      <w:lvlJc w:val="left"/>
      <w:pPr>
        <w:ind w:left="1956" w:hanging="336"/>
      </w:pPr>
      <w:rPr>
        <w:rFonts w:hint="default"/>
      </w:rPr>
    </w:lvl>
    <w:lvl w:ilvl="3" w:tplc="F596052A">
      <w:start w:val="1"/>
      <w:numFmt w:val="bullet"/>
      <w:lvlText w:val="•"/>
      <w:lvlJc w:val="left"/>
      <w:pPr>
        <w:ind w:left="2874" w:hanging="336"/>
      </w:pPr>
      <w:rPr>
        <w:rFonts w:hint="default"/>
      </w:rPr>
    </w:lvl>
    <w:lvl w:ilvl="4" w:tplc="6986A8F6">
      <w:start w:val="1"/>
      <w:numFmt w:val="bullet"/>
      <w:lvlText w:val="•"/>
      <w:lvlJc w:val="left"/>
      <w:pPr>
        <w:ind w:left="3792" w:hanging="336"/>
      </w:pPr>
      <w:rPr>
        <w:rFonts w:hint="default"/>
      </w:rPr>
    </w:lvl>
    <w:lvl w:ilvl="5" w:tplc="7B643698">
      <w:start w:val="1"/>
      <w:numFmt w:val="bullet"/>
      <w:lvlText w:val="•"/>
      <w:lvlJc w:val="left"/>
      <w:pPr>
        <w:ind w:left="4710" w:hanging="336"/>
      </w:pPr>
      <w:rPr>
        <w:rFonts w:hint="default"/>
      </w:rPr>
    </w:lvl>
    <w:lvl w:ilvl="6" w:tplc="D8CEE584">
      <w:start w:val="1"/>
      <w:numFmt w:val="bullet"/>
      <w:lvlText w:val="•"/>
      <w:lvlJc w:val="left"/>
      <w:pPr>
        <w:ind w:left="5628" w:hanging="336"/>
      </w:pPr>
      <w:rPr>
        <w:rFonts w:hint="default"/>
      </w:rPr>
    </w:lvl>
    <w:lvl w:ilvl="7" w:tplc="AE8E0CAE">
      <w:start w:val="1"/>
      <w:numFmt w:val="bullet"/>
      <w:lvlText w:val="•"/>
      <w:lvlJc w:val="left"/>
      <w:pPr>
        <w:ind w:left="6546" w:hanging="336"/>
      </w:pPr>
      <w:rPr>
        <w:rFonts w:hint="default"/>
      </w:rPr>
    </w:lvl>
    <w:lvl w:ilvl="8" w:tplc="D4B00BEA">
      <w:start w:val="1"/>
      <w:numFmt w:val="bullet"/>
      <w:lvlText w:val="•"/>
      <w:lvlJc w:val="left"/>
      <w:pPr>
        <w:ind w:left="7464" w:hanging="336"/>
      </w:pPr>
      <w:rPr>
        <w:rFonts w:hint="default"/>
      </w:rPr>
    </w:lvl>
  </w:abstractNum>
  <w:abstractNum w:abstractNumId="256" w15:restartNumberingAfterBreak="0">
    <w:nsid w:val="7B7B6C56"/>
    <w:multiLevelType w:val="hybridMultilevel"/>
    <w:tmpl w:val="D5DC0426"/>
    <w:lvl w:ilvl="0" w:tplc="8AC065C6">
      <w:start w:val="1"/>
      <w:numFmt w:val="upperRoman"/>
      <w:lvlText w:val="%1."/>
      <w:lvlJc w:val="left"/>
      <w:pPr>
        <w:ind w:left="100" w:hanging="212"/>
        <w:jc w:val="left"/>
      </w:pPr>
      <w:rPr>
        <w:rFonts w:ascii="Times New Roman" w:eastAsia="Times New Roman" w:hAnsi="Times New Roman" w:hint="default"/>
        <w:spacing w:val="0"/>
        <w:w w:val="99"/>
        <w:sz w:val="24"/>
        <w:szCs w:val="24"/>
      </w:rPr>
    </w:lvl>
    <w:lvl w:ilvl="1" w:tplc="DA242A66">
      <w:start w:val="1"/>
      <w:numFmt w:val="bullet"/>
      <w:lvlText w:val="•"/>
      <w:lvlJc w:val="left"/>
      <w:pPr>
        <w:ind w:left="1016" w:hanging="212"/>
      </w:pPr>
      <w:rPr>
        <w:rFonts w:hint="default"/>
      </w:rPr>
    </w:lvl>
    <w:lvl w:ilvl="2" w:tplc="04C6A3F6">
      <w:start w:val="1"/>
      <w:numFmt w:val="bullet"/>
      <w:lvlText w:val="•"/>
      <w:lvlJc w:val="left"/>
      <w:pPr>
        <w:ind w:left="1932" w:hanging="212"/>
      </w:pPr>
      <w:rPr>
        <w:rFonts w:hint="default"/>
      </w:rPr>
    </w:lvl>
    <w:lvl w:ilvl="3" w:tplc="B39609AC">
      <w:start w:val="1"/>
      <w:numFmt w:val="bullet"/>
      <w:lvlText w:val="•"/>
      <w:lvlJc w:val="left"/>
      <w:pPr>
        <w:ind w:left="2848" w:hanging="212"/>
      </w:pPr>
      <w:rPr>
        <w:rFonts w:hint="default"/>
      </w:rPr>
    </w:lvl>
    <w:lvl w:ilvl="4" w:tplc="5B9E29C4">
      <w:start w:val="1"/>
      <w:numFmt w:val="bullet"/>
      <w:lvlText w:val="•"/>
      <w:lvlJc w:val="left"/>
      <w:pPr>
        <w:ind w:left="3764" w:hanging="212"/>
      </w:pPr>
      <w:rPr>
        <w:rFonts w:hint="default"/>
      </w:rPr>
    </w:lvl>
    <w:lvl w:ilvl="5" w:tplc="C558428C">
      <w:start w:val="1"/>
      <w:numFmt w:val="bullet"/>
      <w:lvlText w:val="•"/>
      <w:lvlJc w:val="left"/>
      <w:pPr>
        <w:ind w:left="4680" w:hanging="212"/>
      </w:pPr>
      <w:rPr>
        <w:rFonts w:hint="default"/>
      </w:rPr>
    </w:lvl>
    <w:lvl w:ilvl="6" w:tplc="7FB854B0">
      <w:start w:val="1"/>
      <w:numFmt w:val="bullet"/>
      <w:lvlText w:val="•"/>
      <w:lvlJc w:val="left"/>
      <w:pPr>
        <w:ind w:left="5596" w:hanging="212"/>
      </w:pPr>
      <w:rPr>
        <w:rFonts w:hint="default"/>
      </w:rPr>
    </w:lvl>
    <w:lvl w:ilvl="7" w:tplc="6B3C423C">
      <w:start w:val="1"/>
      <w:numFmt w:val="bullet"/>
      <w:lvlText w:val="•"/>
      <w:lvlJc w:val="left"/>
      <w:pPr>
        <w:ind w:left="6512" w:hanging="212"/>
      </w:pPr>
      <w:rPr>
        <w:rFonts w:hint="default"/>
      </w:rPr>
    </w:lvl>
    <w:lvl w:ilvl="8" w:tplc="86666BC8">
      <w:start w:val="1"/>
      <w:numFmt w:val="bullet"/>
      <w:lvlText w:val="•"/>
      <w:lvlJc w:val="left"/>
      <w:pPr>
        <w:ind w:left="7428" w:hanging="212"/>
      </w:pPr>
      <w:rPr>
        <w:rFonts w:hint="default"/>
      </w:rPr>
    </w:lvl>
  </w:abstractNum>
  <w:abstractNum w:abstractNumId="257" w15:restartNumberingAfterBreak="0">
    <w:nsid w:val="7C326206"/>
    <w:multiLevelType w:val="hybridMultilevel"/>
    <w:tmpl w:val="AE601988"/>
    <w:lvl w:ilvl="0" w:tplc="B6C08032">
      <w:start w:val="3"/>
      <w:numFmt w:val="decimal"/>
      <w:lvlText w:val="%1"/>
      <w:lvlJc w:val="left"/>
      <w:pPr>
        <w:ind w:left="120" w:hanging="193"/>
        <w:jc w:val="left"/>
      </w:pPr>
      <w:rPr>
        <w:rFonts w:ascii="Times New Roman" w:eastAsia="Times New Roman" w:hAnsi="Times New Roman" w:hint="default"/>
        <w:w w:val="100"/>
        <w:sz w:val="24"/>
        <w:szCs w:val="24"/>
      </w:rPr>
    </w:lvl>
    <w:lvl w:ilvl="1" w:tplc="702812D0">
      <w:start w:val="1"/>
      <w:numFmt w:val="bullet"/>
      <w:lvlText w:val="•"/>
      <w:lvlJc w:val="left"/>
      <w:pPr>
        <w:ind w:left="1038" w:hanging="193"/>
      </w:pPr>
      <w:rPr>
        <w:rFonts w:hint="default"/>
      </w:rPr>
    </w:lvl>
    <w:lvl w:ilvl="2" w:tplc="F2DC9BCA">
      <w:start w:val="1"/>
      <w:numFmt w:val="bullet"/>
      <w:lvlText w:val="•"/>
      <w:lvlJc w:val="left"/>
      <w:pPr>
        <w:ind w:left="1956" w:hanging="193"/>
      </w:pPr>
      <w:rPr>
        <w:rFonts w:hint="default"/>
      </w:rPr>
    </w:lvl>
    <w:lvl w:ilvl="3" w:tplc="049041D0">
      <w:start w:val="1"/>
      <w:numFmt w:val="bullet"/>
      <w:lvlText w:val="•"/>
      <w:lvlJc w:val="left"/>
      <w:pPr>
        <w:ind w:left="2874" w:hanging="193"/>
      </w:pPr>
      <w:rPr>
        <w:rFonts w:hint="default"/>
      </w:rPr>
    </w:lvl>
    <w:lvl w:ilvl="4" w:tplc="4A647282">
      <w:start w:val="1"/>
      <w:numFmt w:val="bullet"/>
      <w:lvlText w:val="•"/>
      <w:lvlJc w:val="left"/>
      <w:pPr>
        <w:ind w:left="3792" w:hanging="193"/>
      </w:pPr>
      <w:rPr>
        <w:rFonts w:hint="default"/>
      </w:rPr>
    </w:lvl>
    <w:lvl w:ilvl="5" w:tplc="55EC9062">
      <w:start w:val="1"/>
      <w:numFmt w:val="bullet"/>
      <w:lvlText w:val="•"/>
      <w:lvlJc w:val="left"/>
      <w:pPr>
        <w:ind w:left="4710" w:hanging="193"/>
      </w:pPr>
      <w:rPr>
        <w:rFonts w:hint="default"/>
      </w:rPr>
    </w:lvl>
    <w:lvl w:ilvl="6" w:tplc="8E2CB1CE">
      <w:start w:val="1"/>
      <w:numFmt w:val="bullet"/>
      <w:lvlText w:val="•"/>
      <w:lvlJc w:val="left"/>
      <w:pPr>
        <w:ind w:left="5628" w:hanging="193"/>
      </w:pPr>
      <w:rPr>
        <w:rFonts w:hint="default"/>
      </w:rPr>
    </w:lvl>
    <w:lvl w:ilvl="7" w:tplc="DA42CEDA">
      <w:start w:val="1"/>
      <w:numFmt w:val="bullet"/>
      <w:lvlText w:val="•"/>
      <w:lvlJc w:val="left"/>
      <w:pPr>
        <w:ind w:left="6546" w:hanging="193"/>
      </w:pPr>
      <w:rPr>
        <w:rFonts w:hint="default"/>
      </w:rPr>
    </w:lvl>
    <w:lvl w:ilvl="8" w:tplc="1696EABA">
      <w:start w:val="1"/>
      <w:numFmt w:val="bullet"/>
      <w:lvlText w:val="•"/>
      <w:lvlJc w:val="left"/>
      <w:pPr>
        <w:ind w:left="7464" w:hanging="193"/>
      </w:pPr>
      <w:rPr>
        <w:rFonts w:hint="default"/>
      </w:rPr>
    </w:lvl>
  </w:abstractNum>
  <w:abstractNum w:abstractNumId="258" w15:restartNumberingAfterBreak="0">
    <w:nsid w:val="7CB50BA7"/>
    <w:multiLevelType w:val="hybridMultilevel"/>
    <w:tmpl w:val="5546CE04"/>
    <w:lvl w:ilvl="0" w:tplc="2D269288">
      <w:start w:val="22"/>
      <w:numFmt w:val="decimal"/>
      <w:lvlText w:val="%1"/>
      <w:lvlJc w:val="left"/>
      <w:pPr>
        <w:ind w:left="120" w:hanging="297"/>
        <w:jc w:val="left"/>
      </w:pPr>
      <w:rPr>
        <w:rFonts w:ascii="Times New Roman" w:eastAsia="Times New Roman" w:hAnsi="Times New Roman" w:hint="default"/>
        <w:spacing w:val="-3"/>
        <w:w w:val="100"/>
        <w:sz w:val="24"/>
        <w:szCs w:val="24"/>
      </w:rPr>
    </w:lvl>
    <w:lvl w:ilvl="1" w:tplc="E6B2BC20">
      <w:start w:val="1"/>
      <w:numFmt w:val="bullet"/>
      <w:lvlText w:val="•"/>
      <w:lvlJc w:val="left"/>
      <w:pPr>
        <w:ind w:left="1038" w:hanging="297"/>
      </w:pPr>
      <w:rPr>
        <w:rFonts w:hint="default"/>
      </w:rPr>
    </w:lvl>
    <w:lvl w:ilvl="2" w:tplc="877E81CE">
      <w:start w:val="1"/>
      <w:numFmt w:val="bullet"/>
      <w:lvlText w:val="•"/>
      <w:lvlJc w:val="left"/>
      <w:pPr>
        <w:ind w:left="1956" w:hanging="297"/>
      </w:pPr>
      <w:rPr>
        <w:rFonts w:hint="default"/>
      </w:rPr>
    </w:lvl>
    <w:lvl w:ilvl="3" w:tplc="628C2212">
      <w:start w:val="1"/>
      <w:numFmt w:val="bullet"/>
      <w:lvlText w:val="•"/>
      <w:lvlJc w:val="left"/>
      <w:pPr>
        <w:ind w:left="2874" w:hanging="297"/>
      </w:pPr>
      <w:rPr>
        <w:rFonts w:hint="default"/>
      </w:rPr>
    </w:lvl>
    <w:lvl w:ilvl="4" w:tplc="8834951E">
      <w:start w:val="1"/>
      <w:numFmt w:val="bullet"/>
      <w:lvlText w:val="•"/>
      <w:lvlJc w:val="left"/>
      <w:pPr>
        <w:ind w:left="3792" w:hanging="297"/>
      </w:pPr>
      <w:rPr>
        <w:rFonts w:hint="default"/>
      </w:rPr>
    </w:lvl>
    <w:lvl w:ilvl="5" w:tplc="17D0FCC6">
      <w:start w:val="1"/>
      <w:numFmt w:val="bullet"/>
      <w:lvlText w:val="•"/>
      <w:lvlJc w:val="left"/>
      <w:pPr>
        <w:ind w:left="4710" w:hanging="297"/>
      </w:pPr>
      <w:rPr>
        <w:rFonts w:hint="default"/>
      </w:rPr>
    </w:lvl>
    <w:lvl w:ilvl="6" w:tplc="EB8A9B36">
      <w:start w:val="1"/>
      <w:numFmt w:val="bullet"/>
      <w:lvlText w:val="•"/>
      <w:lvlJc w:val="left"/>
      <w:pPr>
        <w:ind w:left="5628" w:hanging="297"/>
      </w:pPr>
      <w:rPr>
        <w:rFonts w:hint="default"/>
      </w:rPr>
    </w:lvl>
    <w:lvl w:ilvl="7" w:tplc="1144E4F8">
      <w:start w:val="1"/>
      <w:numFmt w:val="bullet"/>
      <w:lvlText w:val="•"/>
      <w:lvlJc w:val="left"/>
      <w:pPr>
        <w:ind w:left="6546" w:hanging="297"/>
      </w:pPr>
      <w:rPr>
        <w:rFonts w:hint="default"/>
      </w:rPr>
    </w:lvl>
    <w:lvl w:ilvl="8" w:tplc="9EBC399E">
      <w:start w:val="1"/>
      <w:numFmt w:val="bullet"/>
      <w:lvlText w:val="•"/>
      <w:lvlJc w:val="left"/>
      <w:pPr>
        <w:ind w:left="7464" w:hanging="297"/>
      </w:pPr>
      <w:rPr>
        <w:rFonts w:hint="default"/>
      </w:rPr>
    </w:lvl>
  </w:abstractNum>
  <w:abstractNum w:abstractNumId="259" w15:restartNumberingAfterBreak="0">
    <w:nsid w:val="7D3B2696"/>
    <w:multiLevelType w:val="hybridMultilevel"/>
    <w:tmpl w:val="DF3A46F2"/>
    <w:lvl w:ilvl="0" w:tplc="4418CD70">
      <w:start w:val="1"/>
      <w:numFmt w:val="upperRoman"/>
      <w:lvlText w:val="%1."/>
      <w:lvlJc w:val="left"/>
      <w:pPr>
        <w:ind w:left="120" w:hanging="199"/>
        <w:jc w:val="left"/>
      </w:pPr>
      <w:rPr>
        <w:rFonts w:ascii="Times New Roman" w:eastAsia="Times New Roman" w:hAnsi="Times New Roman" w:hint="default"/>
        <w:spacing w:val="-2"/>
        <w:w w:val="99"/>
        <w:sz w:val="24"/>
        <w:szCs w:val="24"/>
      </w:rPr>
    </w:lvl>
    <w:lvl w:ilvl="1" w:tplc="B942B190">
      <w:start w:val="1"/>
      <w:numFmt w:val="decimal"/>
      <w:lvlText w:val="%2."/>
      <w:lvlJc w:val="left"/>
      <w:pPr>
        <w:ind w:left="100" w:hanging="274"/>
        <w:jc w:val="left"/>
      </w:pPr>
      <w:rPr>
        <w:rFonts w:ascii="Times New Roman" w:eastAsia="Times New Roman" w:hAnsi="Times New Roman" w:hint="default"/>
        <w:spacing w:val="-30"/>
        <w:w w:val="99"/>
        <w:sz w:val="24"/>
        <w:szCs w:val="24"/>
      </w:rPr>
    </w:lvl>
    <w:lvl w:ilvl="2" w:tplc="554A89F6">
      <w:start w:val="1"/>
      <w:numFmt w:val="upperLetter"/>
      <w:lvlText w:val="%3."/>
      <w:lvlJc w:val="left"/>
      <w:pPr>
        <w:ind w:left="100" w:hanging="327"/>
        <w:jc w:val="left"/>
      </w:pPr>
      <w:rPr>
        <w:rFonts w:ascii="Times New Roman" w:eastAsia="Times New Roman" w:hAnsi="Times New Roman" w:hint="default"/>
        <w:spacing w:val="-7"/>
        <w:w w:val="99"/>
        <w:sz w:val="24"/>
        <w:szCs w:val="24"/>
      </w:rPr>
    </w:lvl>
    <w:lvl w:ilvl="3" w:tplc="0B2AC994">
      <w:start w:val="1"/>
      <w:numFmt w:val="bullet"/>
      <w:lvlText w:val="•"/>
      <w:lvlJc w:val="left"/>
      <w:pPr>
        <w:ind w:left="2151" w:hanging="327"/>
      </w:pPr>
      <w:rPr>
        <w:rFonts w:hint="default"/>
      </w:rPr>
    </w:lvl>
    <w:lvl w:ilvl="4" w:tplc="EDBE1296">
      <w:start w:val="1"/>
      <w:numFmt w:val="bullet"/>
      <w:lvlText w:val="•"/>
      <w:lvlJc w:val="left"/>
      <w:pPr>
        <w:ind w:left="3166" w:hanging="327"/>
      </w:pPr>
      <w:rPr>
        <w:rFonts w:hint="default"/>
      </w:rPr>
    </w:lvl>
    <w:lvl w:ilvl="5" w:tplc="71042D52">
      <w:start w:val="1"/>
      <w:numFmt w:val="bullet"/>
      <w:lvlText w:val="•"/>
      <w:lvlJc w:val="left"/>
      <w:pPr>
        <w:ind w:left="4182" w:hanging="327"/>
      </w:pPr>
      <w:rPr>
        <w:rFonts w:hint="default"/>
      </w:rPr>
    </w:lvl>
    <w:lvl w:ilvl="6" w:tplc="00389B7C">
      <w:start w:val="1"/>
      <w:numFmt w:val="bullet"/>
      <w:lvlText w:val="•"/>
      <w:lvlJc w:val="left"/>
      <w:pPr>
        <w:ind w:left="5197" w:hanging="327"/>
      </w:pPr>
      <w:rPr>
        <w:rFonts w:hint="default"/>
      </w:rPr>
    </w:lvl>
    <w:lvl w:ilvl="7" w:tplc="4E3CEA74">
      <w:start w:val="1"/>
      <w:numFmt w:val="bullet"/>
      <w:lvlText w:val="•"/>
      <w:lvlJc w:val="left"/>
      <w:pPr>
        <w:ind w:left="6213" w:hanging="327"/>
      </w:pPr>
      <w:rPr>
        <w:rFonts w:hint="default"/>
      </w:rPr>
    </w:lvl>
    <w:lvl w:ilvl="8" w:tplc="2344709A">
      <w:start w:val="1"/>
      <w:numFmt w:val="bullet"/>
      <w:lvlText w:val="•"/>
      <w:lvlJc w:val="left"/>
      <w:pPr>
        <w:ind w:left="7228" w:hanging="327"/>
      </w:pPr>
      <w:rPr>
        <w:rFonts w:hint="default"/>
      </w:rPr>
    </w:lvl>
  </w:abstractNum>
  <w:abstractNum w:abstractNumId="260" w15:restartNumberingAfterBreak="0">
    <w:nsid w:val="7F320498"/>
    <w:multiLevelType w:val="hybridMultilevel"/>
    <w:tmpl w:val="F6523328"/>
    <w:lvl w:ilvl="0" w:tplc="D9EE05A6">
      <w:start w:val="1"/>
      <w:numFmt w:val="lowerLetter"/>
      <w:lvlText w:val="%1."/>
      <w:lvlJc w:val="left"/>
      <w:pPr>
        <w:ind w:left="100" w:hanging="240"/>
        <w:jc w:val="left"/>
      </w:pPr>
      <w:rPr>
        <w:rFonts w:ascii="Times New Roman" w:eastAsia="Times New Roman" w:hAnsi="Times New Roman" w:hint="default"/>
        <w:spacing w:val="-2"/>
        <w:w w:val="100"/>
        <w:sz w:val="24"/>
        <w:szCs w:val="24"/>
      </w:rPr>
    </w:lvl>
    <w:lvl w:ilvl="1" w:tplc="2C8EC6C6">
      <w:start w:val="1"/>
      <w:numFmt w:val="bullet"/>
      <w:lvlText w:val="•"/>
      <w:lvlJc w:val="left"/>
      <w:pPr>
        <w:ind w:left="1018" w:hanging="240"/>
      </w:pPr>
      <w:rPr>
        <w:rFonts w:hint="default"/>
      </w:rPr>
    </w:lvl>
    <w:lvl w:ilvl="2" w:tplc="23F86742">
      <w:start w:val="1"/>
      <w:numFmt w:val="bullet"/>
      <w:lvlText w:val="•"/>
      <w:lvlJc w:val="left"/>
      <w:pPr>
        <w:ind w:left="1936" w:hanging="240"/>
      </w:pPr>
      <w:rPr>
        <w:rFonts w:hint="default"/>
      </w:rPr>
    </w:lvl>
    <w:lvl w:ilvl="3" w:tplc="D8EEB6A6">
      <w:start w:val="1"/>
      <w:numFmt w:val="bullet"/>
      <w:lvlText w:val="•"/>
      <w:lvlJc w:val="left"/>
      <w:pPr>
        <w:ind w:left="2854" w:hanging="240"/>
      </w:pPr>
      <w:rPr>
        <w:rFonts w:hint="default"/>
      </w:rPr>
    </w:lvl>
    <w:lvl w:ilvl="4" w:tplc="A88459A4">
      <w:start w:val="1"/>
      <w:numFmt w:val="bullet"/>
      <w:lvlText w:val="•"/>
      <w:lvlJc w:val="left"/>
      <w:pPr>
        <w:ind w:left="3772" w:hanging="240"/>
      </w:pPr>
      <w:rPr>
        <w:rFonts w:hint="default"/>
      </w:rPr>
    </w:lvl>
    <w:lvl w:ilvl="5" w:tplc="577495F4">
      <w:start w:val="1"/>
      <w:numFmt w:val="bullet"/>
      <w:lvlText w:val="•"/>
      <w:lvlJc w:val="left"/>
      <w:pPr>
        <w:ind w:left="4690" w:hanging="240"/>
      </w:pPr>
      <w:rPr>
        <w:rFonts w:hint="default"/>
      </w:rPr>
    </w:lvl>
    <w:lvl w:ilvl="6" w:tplc="3AECEC16">
      <w:start w:val="1"/>
      <w:numFmt w:val="bullet"/>
      <w:lvlText w:val="•"/>
      <w:lvlJc w:val="left"/>
      <w:pPr>
        <w:ind w:left="5608" w:hanging="240"/>
      </w:pPr>
      <w:rPr>
        <w:rFonts w:hint="default"/>
      </w:rPr>
    </w:lvl>
    <w:lvl w:ilvl="7" w:tplc="B9A0DCD2">
      <w:start w:val="1"/>
      <w:numFmt w:val="bullet"/>
      <w:lvlText w:val="•"/>
      <w:lvlJc w:val="left"/>
      <w:pPr>
        <w:ind w:left="6526" w:hanging="240"/>
      </w:pPr>
      <w:rPr>
        <w:rFonts w:hint="default"/>
      </w:rPr>
    </w:lvl>
    <w:lvl w:ilvl="8" w:tplc="0C4C4382">
      <w:start w:val="1"/>
      <w:numFmt w:val="bullet"/>
      <w:lvlText w:val="•"/>
      <w:lvlJc w:val="left"/>
      <w:pPr>
        <w:ind w:left="7444" w:hanging="240"/>
      </w:pPr>
      <w:rPr>
        <w:rFonts w:hint="default"/>
      </w:rPr>
    </w:lvl>
  </w:abstractNum>
  <w:abstractNum w:abstractNumId="261" w15:restartNumberingAfterBreak="0">
    <w:nsid w:val="7F3C7BB3"/>
    <w:multiLevelType w:val="hybridMultilevel"/>
    <w:tmpl w:val="BB0AE582"/>
    <w:lvl w:ilvl="0" w:tplc="3B6AB810">
      <w:start w:val="1"/>
      <w:numFmt w:val="lowerLetter"/>
      <w:lvlText w:val="%1."/>
      <w:lvlJc w:val="left"/>
      <w:pPr>
        <w:ind w:left="100" w:hanging="236"/>
        <w:jc w:val="left"/>
      </w:pPr>
      <w:rPr>
        <w:rFonts w:ascii="Times New Roman" w:eastAsia="Times New Roman" w:hAnsi="Times New Roman" w:hint="default"/>
        <w:spacing w:val="-2"/>
        <w:w w:val="100"/>
        <w:sz w:val="24"/>
        <w:szCs w:val="24"/>
      </w:rPr>
    </w:lvl>
    <w:lvl w:ilvl="1" w:tplc="B6E63D6C">
      <w:start w:val="1"/>
      <w:numFmt w:val="bullet"/>
      <w:lvlText w:val="•"/>
      <w:lvlJc w:val="left"/>
      <w:pPr>
        <w:ind w:left="1018" w:hanging="236"/>
      </w:pPr>
      <w:rPr>
        <w:rFonts w:hint="default"/>
      </w:rPr>
    </w:lvl>
    <w:lvl w:ilvl="2" w:tplc="DAA47E48">
      <w:start w:val="1"/>
      <w:numFmt w:val="bullet"/>
      <w:lvlText w:val="•"/>
      <w:lvlJc w:val="left"/>
      <w:pPr>
        <w:ind w:left="1936" w:hanging="236"/>
      </w:pPr>
      <w:rPr>
        <w:rFonts w:hint="default"/>
      </w:rPr>
    </w:lvl>
    <w:lvl w:ilvl="3" w:tplc="266EA558">
      <w:start w:val="1"/>
      <w:numFmt w:val="bullet"/>
      <w:lvlText w:val="•"/>
      <w:lvlJc w:val="left"/>
      <w:pPr>
        <w:ind w:left="2854" w:hanging="236"/>
      </w:pPr>
      <w:rPr>
        <w:rFonts w:hint="default"/>
      </w:rPr>
    </w:lvl>
    <w:lvl w:ilvl="4" w:tplc="92462D42">
      <w:start w:val="1"/>
      <w:numFmt w:val="bullet"/>
      <w:lvlText w:val="•"/>
      <w:lvlJc w:val="left"/>
      <w:pPr>
        <w:ind w:left="3772" w:hanging="236"/>
      </w:pPr>
      <w:rPr>
        <w:rFonts w:hint="default"/>
      </w:rPr>
    </w:lvl>
    <w:lvl w:ilvl="5" w:tplc="86CA7CC0">
      <w:start w:val="1"/>
      <w:numFmt w:val="bullet"/>
      <w:lvlText w:val="•"/>
      <w:lvlJc w:val="left"/>
      <w:pPr>
        <w:ind w:left="4690" w:hanging="236"/>
      </w:pPr>
      <w:rPr>
        <w:rFonts w:hint="default"/>
      </w:rPr>
    </w:lvl>
    <w:lvl w:ilvl="6" w:tplc="3250B36E">
      <w:start w:val="1"/>
      <w:numFmt w:val="bullet"/>
      <w:lvlText w:val="•"/>
      <w:lvlJc w:val="left"/>
      <w:pPr>
        <w:ind w:left="5608" w:hanging="236"/>
      </w:pPr>
      <w:rPr>
        <w:rFonts w:hint="default"/>
      </w:rPr>
    </w:lvl>
    <w:lvl w:ilvl="7" w:tplc="10583C86">
      <w:start w:val="1"/>
      <w:numFmt w:val="bullet"/>
      <w:lvlText w:val="•"/>
      <w:lvlJc w:val="left"/>
      <w:pPr>
        <w:ind w:left="6526" w:hanging="236"/>
      </w:pPr>
      <w:rPr>
        <w:rFonts w:hint="default"/>
      </w:rPr>
    </w:lvl>
    <w:lvl w:ilvl="8" w:tplc="487E6232">
      <w:start w:val="1"/>
      <w:numFmt w:val="bullet"/>
      <w:lvlText w:val="•"/>
      <w:lvlJc w:val="left"/>
      <w:pPr>
        <w:ind w:left="7444" w:hanging="236"/>
      </w:pPr>
      <w:rPr>
        <w:rFonts w:hint="default"/>
      </w:rPr>
    </w:lvl>
  </w:abstractNum>
  <w:num w:numId="1">
    <w:abstractNumId w:val="100"/>
  </w:num>
  <w:num w:numId="2">
    <w:abstractNumId w:val="14"/>
  </w:num>
  <w:num w:numId="3">
    <w:abstractNumId w:val="115"/>
  </w:num>
  <w:num w:numId="4">
    <w:abstractNumId w:val="153"/>
  </w:num>
  <w:num w:numId="5">
    <w:abstractNumId w:val="247"/>
  </w:num>
  <w:num w:numId="6">
    <w:abstractNumId w:val="58"/>
  </w:num>
  <w:num w:numId="7">
    <w:abstractNumId w:val="198"/>
  </w:num>
  <w:num w:numId="8">
    <w:abstractNumId w:val="225"/>
  </w:num>
  <w:num w:numId="9">
    <w:abstractNumId w:val="189"/>
  </w:num>
  <w:num w:numId="10">
    <w:abstractNumId w:val="24"/>
  </w:num>
  <w:num w:numId="11">
    <w:abstractNumId w:val="180"/>
  </w:num>
  <w:num w:numId="12">
    <w:abstractNumId w:val="207"/>
  </w:num>
  <w:num w:numId="13">
    <w:abstractNumId w:val="69"/>
  </w:num>
  <w:num w:numId="14">
    <w:abstractNumId w:val="241"/>
  </w:num>
  <w:num w:numId="15">
    <w:abstractNumId w:val="255"/>
  </w:num>
  <w:num w:numId="16">
    <w:abstractNumId w:val="158"/>
  </w:num>
  <w:num w:numId="17">
    <w:abstractNumId w:val="242"/>
  </w:num>
  <w:num w:numId="18">
    <w:abstractNumId w:val="103"/>
  </w:num>
  <w:num w:numId="19">
    <w:abstractNumId w:val="85"/>
  </w:num>
  <w:num w:numId="20">
    <w:abstractNumId w:val="62"/>
  </w:num>
  <w:num w:numId="21">
    <w:abstractNumId w:val="258"/>
  </w:num>
  <w:num w:numId="22">
    <w:abstractNumId w:val="195"/>
  </w:num>
  <w:num w:numId="23">
    <w:abstractNumId w:val="171"/>
  </w:num>
  <w:num w:numId="24">
    <w:abstractNumId w:val="141"/>
  </w:num>
  <w:num w:numId="25">
    <w:abstractNumId w:val="191"/>
  </w:num>
  <w:num w:numId="26">
    <w:abstractNumId w:val="168"/>
  </w:num>
  <w:num w:numId="27">
    <w:abstractNumId w:val="210"/>
  </w:num>
  <w:num w:numId="28">
    <w:abstractNumId w:val="256"/>
  </w:num>
  <w:num w:numId="29">
    <w:abstractNumId w:val="90"/>
  </w:num>
  <w:num w:numId="30">
    <w:abstractNumId w:val="7"/>
  </w:num>
  <w:num w:numId="31">
    <w:abstractNumId w:val="123"/>
  </w:num>
  <w:num w:numId="32">
    <w:abstractNumId w:val="70"/>
  </w:num>
  <w:num w:numId="33">
    <w:abstractNumId w:val="165"/>
  </w:num>
  <w:num w:numId="34">
    <w:abstractNumId w:val="129"/>
  </w:num>
  <w:num w:numId="35">
    <w:abstractNumId w:val="152"/>
  </w:num>
  <w:num w:numId="36">
    <w:abstractNumId w:val="11"/>
  </w:num>
  <w:num w:numId="37">
    <w:abstractNumId w:val="57"/>
  </w:num>
  <w:num w:numId="38">
    <w:abstractNumId w:val="28"/>
  </w:num>
  <w:num w:numId="39">
    <w:abstractNumId w:val="118"/>
  </w:num>
  <w:num w:numId="40">
    <w:abstractNumId w:val="163"/>
  </w:num>
  <w:num w:numId="41">
    <w:abstractNumId w:val="149"/>
  </w:num>
  <w:num w:numId="42">
    <w:abstractNumId w:val="150"/>
  </w:num>
  <w:num w:numId="43">
    <w:abstractNumId w:val="208"/>
  </w:num>
  <w:num w:numId="44">
    <w:abstractNumId w:val="154"/>
  </w:num>
  <w:num w:numId="45">
    <w:abstractNumId w:val="101"/>
  </w:num>
  <w:num w:numId="46">
    <w:abstractNumId w:val="164"/>
  </w:num>
  <w:num w:numId="47">
    <w:abstractNumId w:val="244"/>
  </w:num>
  <w:num w:numId="48">
    <w:abstractNumId w:val="178"/>
  </w:num>
  <w:num w:numId="49">
    <w:abstractNumId w:val="30"/>
  </w:num>
  <w:num w:numId="50">
    <w:abstractNumId w:val="160"/>
  </w:num>
  <w:num w:numId="51">
    <w:abstractNumId w:val="119"/>
  </w:num>
  <w:num w:numId="52">
    <w:abstractNumId w:val="3"/>
  </w:num>
  <w:num w:numId="53">
    <w:abstractNumId w:val="197"/>
  </w:num>
  <w:num w:numId="54">
    <w:abstractNumId w:val="32"/>
  </w:num>
  <w:num w:numId="55">
    <w:abstractNumId w:val="184"/>
  </w:num>
  <w:num w:numId="56">
    <w:abstractNumId w:val="248"/>
  </w:num>
  <w:num w:numId="57">
    <w:abstractNumId w:val="161"/>
  </w:num>
  <w:num w:numId="58">
    <w:abstractNumId w:val="192"/>
  </w:num>
  <w:num w:numId="59">
    <w:abstractNumId w:val="44"/>
  </w:num>
  <w:num w:numId="60">
    <w:abstractNumId w:val="188"/>
  </w:num>
  <w:num w:numId="61">
    <w:abstractNumId w:val="217"/>
  </w:num>
  <w:num w:numId="62">
    <w:abstractNumId w:val="128"/>
  </w:num>
  <w:num w:numId="63">
    <w:abstractNumId w:val="22"/>
  </w:num>
  <w:num w:numId="64">
    <w:abstractNumId w:val="104"/>
  </w:num>
  <w:num w:numId="65">
    <w:abstractNumId w:val="169"/>
  </w:num>
  <w:num w:numId="66">
    <w:abstractNumId w:val="50"/>
  </w:num>
  <w:num w:numId="67">
    <w:abstractNumId w:val="35"/>
  </w:num>
  <w:num w:numId="68">
    <w:abstractNumId w:val="222"/>
  </w:num>
  <w:num w:numId="69">
    <w:abstractNumId w:val="227"/>
  </w:num>
  <w:num w:numId="70">
    <w:abstractNumId w:val="92"/>
  </w:num>
  <w:num w:numId="71">
    <w:abstractNumId w:val="138"/>
  </w:num>
  <w:num w:numId="72">
    <w:abstractNumId w:val="86"/>
  </w:num>
  <w:num w:numId="73">
    <w:abstractNumId w:val="220"/>
  </w:num>
  <w:num w:numId="74">
    <w:abstractNumId w:val="36"/>
  </w:num>
  <w:num w:numId="75">
    <w:abstractNumId w:val="49"/>
  </w:num>
  <w:num w:numId="76">
    <w:abstractNumId w:val="91"/>
  </w:num>
  <w:num w:numId="77">
    <w:abstractNumId w:val="147"/>
  </w:num>
  <w:num w:numId="78">
    <w:abstractNumId w:val="41"/>
  </w:num>
  <w:num w:numId="79">
    <w:abstractNumId w:val="237"/>
  </w:num>
  <w:num w:numId="80">
    <w:abstractNumId w:val="73"/>
  </w:num>
  <w:num w:numId="81">
    <w:abstractNumId w:val="120"/>
  </w:num>
  <w:num w:numId="82">
    <w:abstractNumId w:val="194"/>
  </w:num>
  <w:num w:numId="83">
    <w:abstractNumId w:val="134"/>
  </w:num>
  <w:num w:numId="84">
    <w:abstractNumId w:val="223"/>
  </w:num>
  <w:num w:numId="85">
    <w:abstractNumId w:val="94"/>
  </w:num>
  <w:num w:numId="86">
    <w:abstractNumId w:val="155"/>
  </w:num>
  <w:num w:numId="87">
    <w:abstractNumId w:val="117"/>
  </w:num>
  <w:num w:numId="88">
    <w:abstractNumId w:val="228"/>
  </w:num>
  <w:num w:numId="89">
    <w:abstractNumId w:val="196"/>
  </w:num>
  <w:num w:numId="90">
    <w:abstractNumId w:val="124"/>
  </w:num>
  <w:num w:numId="91">
    <w:abstractNumId w:val="83"/>
  </w:num>
  <w:num w:numId="92">
    <w:abstractNumId w:val="142"/>
  </w:num>
  <w:num w:numId="93">
    <w:abstractNumId w:val="47"/>
  </w:num>
  <w:num w:numId="94">
    <w:abstractNumId w:val="71"/>
  </w:num>
  <w:num w:numId="95">
    <w:abstractNumId w:val="78"/>
  </w:num>
  <w:num w:numId="96">
    <w:abstractNumId w:val="93"/>
  </w:num>
  <w:num w:numId="97">
    <w:abstractNumId w:val="19"/>
  </w:num>
  <w:num w:numId="98">
    <w:abstractNumId w:val="235"/>
  </w:num>
  <w:num w:numId="99">
    <w:abstractNumId w:val="6"/>
  </w:num>
  <w:num w:numId="100">
    <w:abstractNumId w:val="246"/>
  </w:num>
  <w:num w:numId="101">
    <w:abstractNumId w:val="186"/>
  </w:num>
  <w:num w:numId="102">
    <w:abstractNumId w:val="173"/>
  </w:num>
  <w:num w:numId="103">
    <w:abstractNumId w:val="170"/>
  </w:num>
  <w:num w:numId="104">
    <w:abstractNumId w:val="139"/>
  </w:num>
  <w:num w:numId="105">
    <w:abstractNumId w:val="65"/>
  </w:num>
  <w:num w:numId="106">
    <w:abstractNumId w:val="116"/>
  </w:num>
  <w:num w:numId="107">
    <w:abstractNumId w:val="137"/>
  </w:num>
  <w:num w:numId="108">
    <w:abstractNumId w:val="81"/>
  </w:num>
  <w:num w:numId="109">
    <w:abstractNumId w:val="0"/>
  </w:num>
  <w:num w:numId="110">
    <w:abstractNumId w:val="13"/>
  </w:num>
  <w:num w:numId="111">
    <w:abstractNumId w:val="144"/>
  </w:num>
  <w:num w:numId="112">
    <w:abstractNumId w:val="43"/>
  </w:num>
  <w:num w:numId="113">
    <w:abstractNumId w:val="20"/>
  </w:num>
  <w:num w:numId="114">
    <w:abstractNumId w:val="200"/>
  </w:num>
  <w:num w:numId="115">
    <w:abstractNumId w:val="257"/>
  </w:num>
  <w:num w:numId="116">
    <w:abstractNumId w:val="156"/>
  </w:num>
  <w:num w:numId="117">
    <w:abstractNumId w:val="132"/>
  </w:num>
  <w:num w:numId="118">
    <w:abstractNumId w:val="125"/>
  </w:num>
  <w:num w:numId="119">
    <w:abstractNumId w:val="209"/>
  </w:num>
  <w:num w:numId="120">
    <w:abstractNumId w:val="60"/>
  </w:num>
  <w:num w:numId="121">
    <w:abstractNumId w:val="2"/>
  </w:num>
  <w:num w:numId="122">
    <w:abstractNumId w:val="224"/>
  </w:num>
  <w:num w:numId="123">
    <w:abstractNumId w:val="88"/>
  </w:num>
  <w:num w:numId="124">
    <w:abstractNumId w:val="54"/>
  </w:num>
  <w:num w:numId="125">
    <w:abstractNumId w:val="26"/>
  </w:num>
  <w:num w:numId="126">
    <w:abstractNumId w:val="98"/>
  </w:num>
  <w:num w:numId="127">
    <w:abstractNumId w:val="250"/>
  </w:num>
  <w:num w:numId="128">
    <w:abstractNumId w:val="9"/>
  </w:num>
  <w:num w:numId="129">
    <w:abstractNumId w:val="5"/>
  </w:num>
  <w:num w:numId="130">
    <w:abstractNumId w:val="23"/>
  </w:num>
  <w:num w:numId="131">
    <w:abstractNumId w:val="148"/>
  </w:num>
  <w:num w:numId="132">
    <w:abstractNumId w:val="63"/>
  </w:num>
  <w:num w:numId="133">
    <w:abstractNumId w:val="27"/>
  </w:num>
  <w:num w:numId="134">
    <w:abstractNumId w:val="215"/>
  </w:num>
  <w:num w:numId="135">
    <w:abstractNumId w:val="80"/>
  </w:num>
  <w:num w:numId="136">
    <w:abstractNumId w:val="254"/>
  </w:num>
  <w:num w:numId="137">
    <w:abstractNumId w:val="133"/>
  </w:num>
  <w:num w:numId="138">
    <w:abstractNumId w:val="233"/>
  </w:num>
  <w:num w:numId="139">
    <w:abstractNumId w:val="46"/>
  </w:num>
  <w:num w:numId="140">
    <w:abstractNumId w:val="219"/>
  </w:num>
  <w:num w:numId="141">
    <w:abstractNumId w:val="252"/>
  </w:num>
  <w:num w:numId="142">
    <w:abstractNumId w:val="176"/>
  </w:num>
  <w:num w:numId="143">
    <w:abstractNumId w:val="253"/>
  </w:num>
  <w:num w:numId="144">
    <w:abstractNumId w:val="143"/>
  </w:num>
  <w:num w:numId="145">
    <w:abstractNumId w:val="167"/>
  </w:num>
  <w:num w:numId="146">
    <w:abstractNumId w:val="193"/>
  </w:num>
  <w:num w:numId="147">
    <w:abstractNumId w:val="110"/>
  </w:num>
  <w:num w:numId="148">
    <w:abstractNumId w:val="25"/>
  </w:num>
  <w:num w:numId="149">
    <w:abstractNumId w:val="29"/>
  </w:num>
  <w:num w:numId="150">
    <w:abstractNumId w:val="216"/>
  </w:num>
  <w:num w:numId="151">
    <w:abstractNumId w:val="53"/>
  </w:num>
  <w:num w:numId="152">
    <w:abstractNumId w:val="75"/>
  </w:num>
  <w:num w:numId="153">
    <w:abstractNumId w:val="121"/>
  </w:num>
  <w:num w:numId="154">
    <w:abstractNumId w:val="162"/>
  </w:num>
  <w:num w:numId="155">
    <w:abstractNumId w:val="214"/>
  </w:num>
  <w:num w:numId="156">
    <w:abstractNumId w:val="79"/>
  </w:num>
  <w:num w:numId="157">
    <w:abstractNumId w:val="229"/>
  </w:num>
  <w:num w:numId="158">
    <w:abstractNumId w:val="183"/>
  </w:num>
  <w:num w:numId="159">
    <w:abstractNumId w:val="45"/>
  </w:num>
  <w:num w:numId="160">
    <w:abstractNumId w:val="82"/>
  </w:num>
  <w:num w:numId="161">
    <w:abstractNumId w:val="111"/>
  </w:num>
  <w:num w:numId="162">
    <w:abstractNumId w:val="185"/>
  </w:num>
  <w:num w:numId="163">
    <w:abstractNumId w:val="211"/>
  </w:num>
  <w:num w:numId="164">
    <w:abstractNumId w:val="146"/>
  </w:num>
  <w:num w:numId="165">
    <w:abstractNumId w:val="89"/>
  </w:num>
  <w:num w:numId="166">
    <w:abstractNumId w:val="1"/>
  </w:num>
  <w:num w:numId="167">
    <w:abstractNumId w:val="105"/>
  </w:num>
  <w:num w:numId="168">
    <w:abstractNumId w:val="157"/>
  </w:num>
  <w:num w:numId="169">
    <w:abstractNumId w:val="109"/>
  </w:num>
  <w:num w:numId="170">
    <w:abstractNumId w:val="97"/>
  </w:num>
  <w:num w:numId="171">
    <w:abstractNumId w:val="68"/>
  </w:num>
  <w:num w:numId="172">
    <w:abstractNumId w:val="251"/>
  </w:num>
  <w:num w:numId="173">
    <w:abstractNumId w:val="108"/>
  </w:num>
  <w:num w:numId="174">
    <w:abstractNumId w:val="213"/>
  </w:num>
  <w:num w:numId="175">
    <w:abstractNumId w:val="212"/>
  </w:num>
  <w:num w:numId="176">
    <w:abstractNumId w:val="140"/>
  </w:num>
  <w:num w:numId="177">
    <w:abstractNumId w:val="181"/>
  </w:num>
  <w:num w:numId="178">
    <w:abstractNumId w:val="259"/>
  </w:num>
  <w:num w:numId="179">
    <w:abstractNumId w:val="64"/>
  </w:num>
  <w:num w:numId="180">
    <w:abstractNumId w:val="190"/>
  </w:num>
  <w:num w:numId="181">
    <w:abstractNumId w:val="221"/>
  </w:num>
  <w:num w:numId="182">
    <w:abstractNumId w:val="37"/>
  </w:num>
  <w:num w:numId="183">
    <w:abstractNumId w:val="4"/>
  </w:num>
  <w:num w:numId="184">
    <w:abstractNumId w:val="40"/>
  </w:num>
  <w:num w:numId="185">
    <w:abstractNumId w:val="261"/>
  </w:num>
  <w:num w:numId="186">
    <w:abstractNumId w:val="174"/>
  </w:num>
  <w:num w:numId="187">
    <w:abstractNumId w:val="226"/>
  </w:num>
  <w:num w:numId="188">
    <w:abstractNumId w:val="199"/>
  </w:num>
  <w:num w:numId="189">
    <w:abstractNumId w:val="243"/>
  </w:num>
  <w:num w:numId="190">
    <w:abstractNumId w:val="245"/>
  </w:num>
  <w:num w:numId="191">
    <w:abstractNumId w:val="114"/>
  </w:num>
  <w:num w:numId="192">
    <w:abstractNumId w:val="55"/>
  </w:num>
  <w:num w:numId="193">
    <w:abstractNumId w:val="159"/>
  </w:num>
  <w:num w:numId="194">
    <w:abstractNumId w:val="135"/>
  </w:num>
  <w:num w:numId="195">
    <w:abstractNumId w:val="67"/>
  </w:num>
  <w:num w:numId="196">
    <w:abstractNumId w:val="18"/>
  </w:num>
  <w:num w:numId="197">
    <w:abstractNumId w:val="59"/>
  </w:num>
  <w:num w:numId="198">
    <w:abstractNumId w:val="96"/>
  </w:num>
  <w:num w:numId="199">
    <w:abstractNumId w:val="230"/>
  </w:num>
  <w:num w:numId="200">
    <w:abstractNumId w:val="31"/>
  </w:num>
  <w:num w:numId="201">
    <w:abstractNumId w:val="145"/>
  </w:num>
  <w:num w:numId="202">
    <w:abstractNumId w:val="48"/>
  </w:num>
  <w:num w:numId="203">
    <w:abstractNumId w:val="84"/>
  </w:num>
  <w:num w:numId="204">
    <w:abstractNumId w:val="21"/>
  </w:num>
  <w:num w:numId="205">
    <w:abstractNumId w:val="172"/>
  </w:num>
  <w:num w:numId="206">
    <w:abstractNumId w:val="102"/>
  </w:num>
  <w:num w:numId="207">
    <w:abstractNumId w:val="239"/>
  </w:num>
  <w:num w:numId="208">
    <w:abstractNumId w:val="201"/>
  </w:num>
  <w:num w:numId="209">
    <w:abstractNumId w:val="249"/>
  </w:num>
  <w:num w:numId="210">
    <w:abstractNumId w:val="107"/>
  </w:num>
  <w:num w:numId="211">
    <w:abstractNumId w:val="17"/>
  </w:num>
  <w:num w:numId="212">
    <w:abstractNumId w:val="238"/>
  </w:num>
  <w:num w:numId="213">
    <w:abstractNumId w:val="122"/>
  </w:num>
  <w:num w:numId="214">
    <w:abstractNumId w:val="126"/>
  </w:num>
  <w:num w:numId="215">
    <w:abstractNumId w:val="87"/>
  </w:num>
  <w:num w:numId="216">
    <w:abstractNumId w:val="10"/>
  </w:num>
  <w:num w:numId="217">
    <w:abstractNumId w:val="34"/>
  </w:num>
  <w:num w:numId="218">
    <w:abstractNumId w:val="203"/>
  </w:num>
  <w:num w:numId="219">
    <w:abstractNumId w:val="204"/>
  </w:num>
  <w:num w:numId="220">
    <w:abstractNumId w:val="106"/>
  </w:num>
  <w:num w:numId="221">
    <w:abstractNumId w:val="51"/>
  </w:num>
  <w:num w:numId="222">
    <w:abstractNumId w:val="240"/>
  </w:num>
  <w:num w:numId="223">
    <w:abstractNumId w:val="234"/>
  </w:num>
  <w:num w:numId="224">
    <w:abstractNumId w:val="166"/>
  </w:num>
  <w:num w:numId="225">
    <w:abstractNumId w:val="38"/>
  </w:num>
  <w:num w:numId="226">
    <w:abstractNumId w:val="205"/>
  </w:num>
  <w:num w:numId="227">
    <w:abstractNumId w:val="260"/>
  </w:num>
  <w:num w:numId="228">
    <w:abstractNumId w:val="99"/>
  </w:num>
  <w:num w:numId="229">
    <w:abstractNumId w:val="179"/>
  </w:num>
  <w:num w:numId="230">
    <w:abstractNumId w:val="39"/>
  </w:num>
  <w:num w:numId="231">
    <w:abstractNumId w:val="8"/>
  </w:num>
  <w:num w:numId="232">
    <w:abstractNumId w:val="177"/>
  </w:num>
  <w:num w:numId="233">
    <w:abstractNumId w:val="76"/>
  </w:num>
  <w:num w:numId="234">
    <w:abstractNumId w:val="61"/>
  </w:num>
  <w:num w:numId="235">
    <w:abstractNumId w:val="151"/>
  </w:num>
  <w:num w:numId="236">
    <w:abstractNumId w:val="206"/>
  </w:num>
  <w:num w:numId="237">
    <w:abstractNumId w:val="130"/>
  </w:num>
  <w:num w:numId="238">
    <w:abstractNumId w:val="131"/>
  </w:num>
  <w:num w:numId="239">
    <w:abstractNumId w:val="187"/>
  </w:num>
  <w:num w:numId="240">
    <w:abstractNumId w:val="74"/>
  </w:num>
  <w:num w:numId="241">
    <w:abstractNumId w:val="232"/>
  </w:num>
  <w:num w:numId="242">
    <w:abstractNumId w:val="52"/>
  </w:num>
  <w:num w:numId="243">
    <w:abstractNumId w:val="127"/>
  </w:num>
  <w:num w:numId="244">
    <w:abstractNumId w:val="12"/>
  </w:num>
  <w:num w:numId="245">
    <w:abstractNumId w:val="218"/>
  </w:num>
  <w:num w:numId="246">
    <w:abstractNumId w:val="231"/>
  </w:num>
  <w:num w:numId="247">
    <w:abstractNumId w:val="236"/>
  </w:num>
  <w:num w:numId="248">
    <w:abstractNumId w:val="182"/>
  </w:num>
  <w:num w:numId="249">
    <w:abstractNumId w:val="56"/>
  </w:num>
  <w:num w:numId="250">
    <w:abstractNumId w:val="136"/>
  </w:num>
  <w:num w:numId="251">
    <w:abstractNumId w:val="77"/>
  </w:num>
  <w:num w:numId="252">
    <w:abstractNumId w:val="72"/>
  </w:num>
  <w:num w:numId="253">
    <w:abstractNumId w:val="16"/>
  </w:num>
  <w:num w:numId="254">
    <w:abstractNumId w:val="95"/>
  </w:num>
  <w:num w:numId="255">
    <w:abstractNumId w:val="112"/>
  </w:num>
  <w:num w:numId="256">
    <w:abstractNumId w:val="66"/>
  </w:num>
  <w:num w:numId="257">
    <w:abstractNumId w:val="113"/>
  </w:num>
  <w:num w:numId="258">
    <w:abstractNumId w:val="202"/>
  </w:num>
  <w:num w:numId="259">
    <w:abstractNumId w:val="175"/>
  </w:num>
  <w:num w:numId="260">
    <w:abstractNumId w:val="33"/>
  </w:num>
  <w:num w:numId="261">
    <w:abstractNumId w:val="42"/>
  </w:num>
  <w:num w:numId="262">
    <w:abstractNumId w:val="15"/>
  </w:num>
  <w:numIdMacAtCleanup w:val="2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E55"/>
    <w:rsid w:val="0038062F"/>
    <w:rsid w:val="005E1A8F"/>
    <w:rsid w:val="005F25D9"/>
    <w:rsid w:val="00882892"/>
    <w:rsid w:val="00907F51"/>
    <w:rsid w:val="009752AE"/>
    <w:rsid w:val="009D7BE7"/>
    <w:rsid w:val="00A10CFD"/>
    <w:rsid w:val="00C72427"/>
    <w:rsid w:val="00C857AA"/>
    <w:rsid w:val="00D35E55"/>
    <w:rsid w:val="00D66A52"/>
    <w:rsid w:val="00F443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4B385F-A611-4445-8389-42F1F12EF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20"/>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357</Pages>
  <Words>143585</Words>
  <Characters>789718</Characters>
  <Application>Microsoft Office Word</Application>
  <DocSecurity>4</DocSecurity>
  <Lines>6580</Lines>
  <Paragraphs>1862</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931441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2016-01-08T15:06:00Z</dcterms:created>
  <dcterms:modified xsi:type="dcterms:W3CDTF">2016-01-08T15:06:00Z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